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Extensible.xml" ContentType="application/vnd.openxmlformats-officedocument.wordprocessingml.commentsExtensible+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38.xml" ContentType="application/vnd.openxmlformats-officedocument.wordprocessingml.head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1.xml" ContentType="application/vnd.openxmlformats-officedocument.wordprocessingml.head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4.xml" ContentType="application/vnd.openxmlformats-officedocument.wordprocessingml.head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7.xml" ContentType="application/vnd.openxmlformats-officedocument.wordprocessingml.head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0.xml" ContentType="application/vnd.openxmlformats-officedocument.wordprocessingml.head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3.xml" ContentType="application/vnd.openxmlformats-officedocument.wordprocessingml.head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header56.xml" ContentType="application/vnd.openxmlformats-officedocument.wordprocessingml.head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footer58.xml" ContentType="application/vnd.openxmlformats-officedocument.wordprocessingml.footer+xml"/>
  <Override PartName="/word/header59.xml" ContentType="application/vnd.openxmlformats-officedocument.wordprocessingml.head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footer61.xml" ContentType="application/vnd.openxmlformats-officedocument.wordprocessingml.footer+xml"/>
  <Override PartName="/word/header62.xml" ContentType="application/vnd.openxmlformats-officedocument.wordprocessingml.head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footer64.xml" ContentType="application/vnd.openxmlformats-officedocument.wordprocessingml.footer+xml"/>
  <Override PartName="/word/header65.xml" ContentType="application/vnd.openxmlformats-officedocument.wordprocessingml.header+xml"/>
  <Override PartName="/word/footer65.xml" ContentType="application/vnd.openxmlformats-officedocument.wordprocessingml.footer+xml"/>
  <Override PartName="/word/header66.xml" ContentType="application/vnd.openxmlformats-officedocument.wordprocessingml.header+xml"/>
  <Override PartName="/word/footer66.xml" ContentType="application/vnd.openxmlformats-officedocument.wordprocessingml.footer+xml"/>
  <Override PartName="/word/header67.xml" ContentType="application/vnd.openxmlformats-officedocument.wordprocessingml.header+xml"/>
  <Override PartName="/word/footer67.xml" ContentType="application/vnd.openxmlformats-officedocument.wordprocessingml.footer+xml"/>
  <Override PartName="/word/header68.xml" ContentType="application/vnd.openxmlformats-officedocument.wordprocessingml.header+xml"/>
  <Override PartName="/word/footer68.xml" ContentType="application/vnd.openxmlformats-officedocument.wordprocessingml.footer+xml"/>
  <Override PartName="/word/header69.xml" ContentType="application/vnd.openxmlformats-officedocument.wordprocessingml.header+xml"/>
  <Override PartName="/word/footer69.xml" ContentType="application/vnd.openxmlformats-officedocument.wordprocessingml.footer+xml"/>
  <Override PartName="/word/header70.xml" ContentType="application/vnd.openxmlformats-officedocument.wordprocessingml.header+xml"/>
  <Override PartName="/word/footer70.xml" ContentType="application/vnd.openxmlformats-officedocument.wordprocessingml.footer+xml"/>
  <Override PartName="/word/header71.xml" ContentType="application/vnd.openxmlformats-officedocument.wordprocessingml.header+xml"/>
  <Override PartName="/word/footer71.xml" ContentType="application/vnd.openxmlformats-officedocument.wordprocessingml.footer+xml"/>
  <Override PartName="/word/header72.xml" ContentType="application/vnd.openxmlformats-officedocument.wordprocessingml.header+xml"/>
  <Override PartName="/word/footer72.xml" ContentType="application/vnd.openxmlformats-officedocument.wordprocessingml.footer+xml"/>
  <Override PartName="/word/header73.xml" ContentType="application/vnd.openxmlformats-officedocument.wordprocessingml.header+xml"/>
  <Override PartName="/word/footer73.xml" ContentType="application/vnd.openxmlformats-officedocument.wordprocessingml.footer+xml"/>
  <Override PartName="/word/header74.xml" ContentType="application/vnd.openxmlformats-officedocument.wordprocessingml.header+xml"/>
  <Override PartName="/word/footer74.xml" ContentType="application/vnd.openxmlformats-officedocument.wordprocessingml.footer+xml"/>
  <Override PartName="/word/header75.xml" ContentType="application/vnd.openxmlformats-officedocument.wordprocessingml.header+xml"/>
  <Override PartName="/word/footer75.xml" ContentType="application/vnd.openxmlformats-officedocument.wordprocessingml.footer+xml"/>
  <Override PartName="/word/header76.xml" ContentType="application/vnd.openxmlformats-officedocument.wordprocessingml.header+xml"/>
  <Override PartName="/word/footer76.xml" ContentType="application/vnd.openxmlformats-officedocument.wordprocessingml.footer+xml"/>
  <Override PartName="/word/header77.xml" ContentType="application/vnd.openxmlformats-officedocument.wordprocessingml.header+xml"/>
  <Override PartName="/word/footer77.xml" ContentType="application/vnd.openxmlformats-officedocument.wordprocessingml.footer+xml"/>
  <Override PartName="/word/header78.xml" ContentType="application/vnd.openxmlformats-officedocument.wordprocessingml.header+xml"/>
  <Override PartName="/word/footer78.xml" ContentType="application/vnd.openxmlformats-officedocument.wordprocessingml.footer+xml"/>
  <Override PartName="/word/header79.xml" ContentType="application/vnd.openxmlformats-officedocument.wordprocessingml.header+xml"/>
  <Override PartName="/word/footer79.xml" ContentType="application/vnd.openxmlformats-officedocument.wordprocessingml.footer+xml"/>
  <Override PartName="/word/header80.xml" ContentType="application/vnd.openxmlformats-officedocument.wordprocessingml.header+xml"/>
  <Override PartName="/word/footer80.xml" ContentType="application/vnd.openxmlformats-officedocument.wordprocessingml.footer+xml"/>
  <Override PartName="/word/header81.xml" ContentType="application/vnd.openxmlformats-officedocument.wordprocessingml.header+xml"/>
  <Override PartName="/word/footer81.xml" ContentType="application/vnd.openxmlformats-officedocument.wordprocessingml.footer+xml"/>
  <Override PartName="/word/header82.xml" ContentType="application/vnd.openxmlformats-officedocument.wordprocessingml.header+xml"/>
  <Override PartName="/word/footer82.xml" ContentType="application/vnd.openxmlformats-officedocument.wordprocessingml.footer+xml"/>
  <Override PartName="/word/header83.xml" ContentType="application/vnd.openxmlformats-officedocument.wordprocessingml.header+xml"/>
  <Override PartName="/word/footer83.xml" ContentType="application/vnd.openxmlformats-officedocument.wordprocessingml.footer+xml"/>
  <Override PartName="/word/header84.xml" ContentType="application/vnd.openxmlformats-officedocument.wordprocessingml.header+xml"/>
  <Override PartName="/word/footer84.xml" ContentType="application/vnd.openxmlformats-officedocument.wordprocessingml.footer+xml"/>
  <Override PartName="/word/header85.xml" ContentType="application/vnd.openxmlformats-officedocument.wordprocessingml.header+xml"/>
  <Override PartName="/word/footer85.xml" ContentType="application/vnd.openxmlformats-officedocument.wordprocessingml.footer+xml"/>
  <Override PartName="/word/header86.xml" ContentType="application/vnd.openxmlformats-officedocument.wordprocessingml.header+xml"/>
  <Override PartName="/word/footer86.xml" ContentType="application/vnd.openxmlformats-officedocument.wordprocessingml.footer+xml"/>
  <Override PartName="/word/header87.xml" ContentType="application/vnd.openxmlformats-officedocument.wordprocessingml.header+xml"/>
  <Override PartName="/word/footer87.xml" ContentType="application/vnd.openxmlformats-officedocument.wordprocessingml.footer+xml"/>
  <Override PartName="/word/header88.xml" ContentType="application/vnd.openxmlformats-officedocument.wordprocessingml.header+xml"/>
  <Override PartName="/word/footer88.xml" ContentType="application/vnd.openxmlformats-officedocument.wordprocessingml.footer+xml"/>
  <Override PartName="/word/header89.xml" ContentType="application/vnd.openxmlformats-officedocument.wordprocessingml.header+xml"/>
  <Override PartName="/word/footer89.xml" ContentType="application/vnd.openxmlformats-officedocument.wordprocessingml.footer+xml"/>
  <Override PartName="/word/header90.xml" ContentType="application/vnd.openxmlformats-officedocument.wordprocessingml.header+xml"/>
  <Override PartName="/word/footer90.xml" ContentType="application/vnd.openxmlformats-officedocument.wordprocessingml.footer+xml"/>
  <Override PartName="/word/header91.xml" ContentType="application/vnd.openxmlformats-officedocument.wordprocessingml.header+xml"/>
  <Override PartName="/word/footer91.xml" ContentType="application/vnd.openxmlformats-officedocument.wordprocessingml.footer+xml"/>
  <Override PartName="/word/header92.xml" ContentType="application/vnd.openxmlformats-officedocument.wordprocessingml.header+xml"/>
  <Override PartName="/word/footer92.xml" ContentType="application/vnd.openxmlformats-officedocument.wordprocessingml.footer+xml"/>
  <Override PartName="/word/header93.xml" ContentType="application/vnd.openxmlformats-officedocument.wordprocessingml.header+xml"/>
  <Override PartName="/word/footer93.xml" ContentType="application/vnd.openxmlformats-officedocument.wordprocessingml.footer+xml"/>
  <Override PartName="/word/header94.xml" ContentType="application/vnd.openxmlformats-officedocument.wordprocessingml.header+xml"/>
  <Override PartName="/word/footer94.xml" ContentType="application/vnd.openxmlformats-officedocument.wordprocessingml.footer+xml"/>
  <Override PartName="/word/header95.xml" ContentType="application/vnd.openxmlformats-officedocument.wordprocessingml.header+xml"/>
  <Override PartName="/word/footer95.xml" ContentType="application/vnd.openxmlformats-officedocument.wordprocessingml.footer+xml"/>
  <Override PartName="/word/header96.xml" ContentType="application/vnd.openxmlformats-officedocument.wordprocessingml.header+xml"/>
  <Override PartName="/word/footer96.xml" ContentType="application/vnd.openxmlformats-officedocument.wordprocessingml.footer+xml"/>
  <Override PartName="/word/header97.xml" ContentType="application/vnd.openxmlformats-officedocument.wordprocessingml.header+xml"/>
  <Override PartName="/word/footer97.xml" ContentType="application/vnd.openxmlformats-officedocument.wordprocessingml.footer+xml"/>
  <Override PartName="/word/header98.xml" ContentType="application/vnd.openxmlformats-officedocument.wordprocessingml.header+xml"/>
  <Override PartName="/word/footer98.xml" ContentType="application/vnd.openxmlformats-officedocument.wordprocessingml.footer+xml"/>
  <Override PartName="/word/header99.xml" ContentType="application/vnd.openxmlformats-officedocument.wordprocessingml.header+xml"/>
  <Override PartName="/word/footer99.xml" ContentType="application/vnd.openxmlformats-officedocument.wordprocessingml.footer+xml"/>
  <Override PartName="/word/header100.xml" ContentType="application/vnd.openxmlformats-officedocument.wordprocessingml.header+xml"/>
  <Override PartName="/word/footer100.xml" ContentType="application/vnd.openxmlformats-officedocument.wordprocessingml.footer+xml"/>
  <Override PartName="/word/header101.xml" ContentType="application/vnd.openxmlformats-officedocument.wordprocessingml.header+xml"/>
  <Override PartName="/word/footer101.xml" ContentType="application/vnd.openxmlformats-officedocument.wordprocessingml.footer+xml"/>
  <Override PartName="/word/header102.xml" ContentType="application/vnd.openxmlformats-officedocument.wordprocessingml.header+xml"/>
  <Override PartName="/word/footer10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A0880A" w14:textId="77777777" w:rsidR="00083A2B" w:rsidRDefault="007C4FE9" w:rsidP="00454022">
      <w:pPr>
        <w:pStyle w:val="Heading2"/>
      </w:pPr>
      <w:commentRangeStart w:id="0"/>
      <w:r>
        <w:t>Data</w:t>
      </w:r>
      <w:commentRangeEnd w:id="0"/>
      <w:r w:rsidR="00FA3E45">
        <w:rPr>
          <w:rStyle w:val="CommentReference"/>
          <w:rFonts w:ascii="Times New Roman" w:hAnsi="Times New Roman"/>
          <w:b w:val="0"/>
          <w:bCs w:val="0"/>
          <w:i w:val="0"/>
          <w:iCs w:val="0"/>
        </w:rPr>
        <w:commentReference w:id="0"/>
      </w:r>
      <w:r>
        <w:t xml:space="preserve"> Flow Index</w:t>
      </w:r>
    </w:p>
    <w:p w14:paraId="448FD3FB" w14:textId="77777777" w:rsidR="00083A2B" w:rsidRDefault="007C4FE9">
      <w:pPr>
        <w:pStyle w:val="SectionHead"/>
        <w:keepNext w:val="0"/>
        <w:spacing w:before="0" w:after="240"/>
        <w:rPr>
          <w:i/>
        </w:rPr>
      </w:pPr>
      <w:r>
        <w:rPr>
          <w:i/>
        </w:rPr>
        <w:t>KEY:  Any changes are marked before the data flow reference as either (n)ew or (u)pdated.  BSC owned data flows are marked before the data flow reference with a (b).  Deleted data flows are shown in brackets.</w:t>
      </w:r>
    </w:p>
    <w:tbl>
      <w:tblPr>
        <w:tblW w:w="8370" w:type="dxa"/>
        <w:tblInd w:w="90" w:type="dxa"/>
        <w:tblLayout w:type="fixed"/>
        <w:tblCellMar>
          <w:left w:w="0" w:type="dxa"/>
          <w:right w:w="0" w:type="dxa"/>
        </w:tblCellMar>
        <w:tblLook w:val="0000" w:firstRow="0" w:lastRow="0" w:firstColumn="0" w:lastColumn="0" w:noHBand="0" w:noVBand="0"/>
      </w:tblPr>
      <w:tblGrid>
        <w:gridCol w:w="540"/>
        <w:gridCol w:w="360"/>
        <w:gridCol w:w="990"/>
        <w:gridCol w:w="3060"/>
        <w:gridCol w:w="1890"/>
        <w:gridCol w:w="1530"/>
      </w:tblGrid>
      <w:tr w:rsidR="00083A2B" w14:paraId="6F76130B" w14:textId="77777777">
        <w:trPr>
          <w:cantSplit/>
          <w:tblHeader/>
        </w:trPr>
        <w:tc>
          <w:tcPr>
            <w:tcW w:w="540" w:type="dxa"/>
            <w:tcBorders>
              <w:bottom w:val="single" w:sz="4" w:space="0" w:color="auto"/>
            </w:tcBorders>
          </w:tcPr>
          <w:p w14:paraId="5CC41C26" w14:textId="77777777" w:rsidR="00083A2B" w:rsidRDefault="00083A2B">
            <w:pPr>
              <w:jc w:val="right"/>
              <w:rPr>
                <w:b/>
              </w:rPr>
            </w:pPr>
          </w:p>
        </w:tc>
        <w:tc>
          <w:tcPr>
            <w:tcW w:w="360" w:type="dxa"/>
            <w:tcBorders>
              <w:bottom w:val="single" w:sz="4" w:space="0" w:color="auto"/>
            </w:tcBorders>
          </w:tcPr>
          <w:p w14:paraId="6A78C115" w14:textId="77777777" w:rsidR="00083A2B" w:rsidRDefault="00083A2B">
            <w:pPr>
              <w:jc w:val="right"/>
              <w:rPr>
                <w:b/>
              </w:rPr>
            </w:pPr>
          </w:p>
        </w:tc>
        <w:tc>
          <w:tcPr>
            <w:tcW w:w="990" w:type="dxa"/>
            <w:tcBorders>
              <w:bottom w:val="single" w:sz="4" w:space="0" w:color="auto"/>
            </w:tcBorders>
          </w:tcPr>
          <w:p w14:paraId="35943652" w14:textId="77777777" w:rsidR="00083A2B" w:rsidRDefault="007C4FE9">
            <w:pPr>
              <w:pStyle w:val="SectionHead"/>
              <w:spacing w:before="0" w:after="0"/>
            </w:pPr>
            <w:r>
              <w:t>Flow Ref</w:t>
            </w:r>
          </w:p>
        </w:tc>
        <w:tc>
          <w:tcPr>
            <w:tcW w:w="3060" w:type="dxa"/>
            <w:tcBorders>
              <w:bottom w:val="single" w:sz="4" w:space="0" w:color="auto"/>
            </w:tcBorders>
          </w:tcPr>
          <w:p w14:paraId="11F4ACA7" w14:textId="77777777" w:rsidR="00083A2B" w:rsidRDefault="007C4FE9">
            <w:pPr>
              <w:rPr>
                <w:b/>
              </w:rPr>
            </w:pPr>
            <w:r>
              <w:rPr>
                <w:b/>
              </w:rPr>
              <w:t>Flow Name</w:t>
            </w:r>
          </w:p>
        </w:tc>
        <w:tc>
          <w:tcPr>
            <w:tcW w:w="1890" w:type="dxa"/>
            <w:tcBorders>
              <w:bottom w:val="single" w:sz="4" w:space="0" w:color="auto"/>
            </w:tcBorders>
          </w:tcPr>
          <w:p w14:paraId="7290335E" w14:textId="77777777" w:rsidR="00083A2B" w:rsidRDefault="007C4FE9">
            <w:pPr>
              <w:rPr>
                <w:b/>
              </w:rPr>
            </w:pPr>
            <w:r>
              <w:rPr>
                <w:b/>
              </w:rPr>
              <w:t>From</w:t>
            </w:r>
          </w:p>
        </w:tc>
        <w:tc>
          <w:tcPr>
            <w:tcW w:w="1530" w:type="dxa"/>
            <w:tcBorders>
              <w:bottom w:val="single" w:sz="4" w:space="0" w:color="auto"/>
            </w:tcBorders>
          </w:tcPr>
          <w:p w14:paraId="210F9FE7" w14:textId="77777777" w:rsidR="00083A2B" w:rsidRDefault="007C4FE9">
            <w:pPr>
              <w:rPr>
                <w:b/>
              </w:rPr>
            </w:pPr>
            <w:r>
              <w:rPr>
                <w:b/>
              </w:rPr>
              <w:t>To</w:t>
            </w:r>
          </w:p>
        </w:tc>
      </w:tr>
      <w:tr w:rsidR="00083A2B" w14:paraId="0DE97C7C" w14:textId="77777777">
        <w:trPr>
          <w:cantSplit/>
          <w:tblHeader/>
        </w:trPr>
        <w:tc>
          <w:tcPr>
            <w:tcW w:w="540" w:type="dxa"/>
            <w:tcBorders>
              <w:top w:val="single" w:sz="4" w:space="0" w:color="auto"/>
            </w:tcBorders>
          </w:tcPr>
          <w:p w14:paraId="1FC57AB2" w14:textId="77777777" w:rsidR="00083A2B" w:rsidRDefault="00083A2B">
            <w:pPr>
              <w:rPr>
                <w:b/>
                <w:sz w:val="16"/>
                <w:szCs w:val="16"/>
              </w:rPr>
            </w:pPr>
          </w:p>
        </w:tc>
        <w:tc>
          <w:tcPr>
            <w:tcW w:w="360" w:type="dxa"/>
            <w:tcBorders>
              <w:top w:val="single" w:sz="4" w:space="0" w:color="auto"/>
            </w:tcBorders>
          </w:tcPr>
          <w:p w14:paraId="7600AF24" w14:textId="77777777" w:rsidR="00083A2B" w:rsidRDefault="00083A2B">
            <w:pPr>
              <w:rPr>
                <w:sz w:val="16"/>
                <w:szCs w:val="16"/>
              </w:rPr>
            </w:pPr>
          </w:p>
        </w:tc>
        <w:tc>
          <w:tcPr>
            <w:tcW w:w="990" w:type="dxa"/>
            <w:tcBorders>
              <w:top w:val="single" w:sz="4" w:space="0" w:color="auto"/>
            </w:tcBorders>
          </w:tcPr>
          <w:p w14:paraId="134BE5ED" w14:textId="77777777" w:rsidR="00083A2B" w:rsidRDefault="007C4FE9">
            <w:pPr>
              <w:pStyle w:val="SectionHead"/>
              <w:spacing w:before="0" w:after="0"/>
              <w:rPr>
                <w:b w:val="0"/>
                <w:szCs w:val="16"/>
              </w:rPr>
            </w:pPr>
            <w:r>
              <w:rPr>
                <w:b w:val="0"/>
                <w:noProof/>
                <w:szCs w:val="16"/>
              </w:rPr>
              <w:t>D0001 V001</w:t>
            </w:r>
          </w:p>
        </w:tc>
        <w:tc>
          <w:tcPr>
            <w:tcW w:w="3060" w:type="dxa"/>
            <w:tcBorders>
              <w:top w:val="single" w:sz="4" w:space="0" w:color="auto"/>
            </w:tcBorders>
          </w:tcPr>
          <w:p w14:paraId="61C073A9" w14:textId="77777777" w:rsidR="00083A2B" w:rsidRDefault="007C4FE9">
            <w:pPr>
              <w:rPr>
                <w:sz w:val="16"/>
                <w:szCs w:val="16"/>
              </w:rPr>
            </w:pPr>
            <w:r>
              <w:rPr>
                <w:noProof/>
                <w:sz w:val="16"/>
                <w:szCs w:val="16"/>
              </w:rPr>
              <w:t>Request Metering System Investigation</w:t>
            </w:r>
            <w:r>
              <w:rPr>
                <w:sz w:val="16"/>
                <w:szCs w:val="16"/>
              </w:rPr>
              <w:t>Request Metering System Investigation</w:t>
            </w:r>
          </w:p>
        </w:tc>
        <w:tc>
          <w:tcPr>
            <w:tcW w:w="1890" w:type="dxa"/>
            <w:tcBorders>
              <w:top w:val="single" w:sz="4" w:space="0" w:color="auto"/>
            </w:tcBorders>
          </w:tcPr>
          <w:p w14:paraId="2F220DEF" w14:textId="77777777" w:rsidR="00083A2B" w:rsidRDefault="007C4FE9">
            <w:pPr>
              <w:rPr>
                <w:sz w:val="16"/>
                <w:szCs w:val="16"/>
              </w:rPr>
            </w:pPr>
            <w:r>
              <w:rPr>
                <w:noProof/>
                <w:sz w:val="16"/>
                <w:szCs w:val="16"/>
              </w:rPr>
              <w:t>Distributor</w:t>
            </w:r>
          </w:p>
        </w:tc>
        <w:tc>
          <w:tcPr>
            <w:tcW w:w="1530" w:type="dxa"/>
            <w:tcBorders>
              <w:top w:val="single" w:sz="4" w:space="0" w:color="auto"/>
            </w:tcBorders>
          </w:tcPr>
          <w:p w14:paraId="487D671C" w14:textId="77777777" w:rsidR="00083A2B" w:rsidRDefault="007C4FE9">
            <w:pPr>
              <w:rPr>
                <w:sz w:val="16"/>
                <w:szCs w:val="16"/>
              </w:rPr>
            </w:pPr>
            <w:r>
              <w:rPr>
                <w:noProof/>
                <w:sz w:val="16"/>
                <w:szCs w:val="16"/>
              </w:rPr>
              <w:t>HHDC</w:t>
            </w:r>
          </w:p>
        </w:tc>
      </w:tr>
      <w:tr w:rsidR="00083A2B" w14:paraId="71157D50" w14:textId="77777777">
        <w:trPr>
          <w:cantSplit/>
          <w:tblHeader/>
        </w:trPr>
        <w:tc>
          <w:tcPr>
            <w:tcW w:w="540" w:type="dxa"/>
            <w:tcBorders>
              <w:top w:val="single" w:sz="4" w:space="0" w:color="auto"/>
            </w:tcBorders>
          </w:tcPr>
          <w:p w14:paraId="51595652" w14:textId="77777777" w:rsidR="00083A2B" w:rsidRDefault="00083A2B">
            <w:pPr>
              <w:rPr>
                <w:b/>
                <w:sz w:val="16"/>
                <w:szCs w:val="16"/>
              </w:rPr>
            </w:pPr>
          </w:p>
        </w:tc>
        <w:tc>
          <w:tcPr>
            <w:tcW w:w="360" w:type="dxa"/>
            <w:tcBorders>
              <w:top w:val="single" w:sz="4" w:space="0" w:color="auto"/>
            </w:tcBorders>
          </w:tcPr>
          <w:p w14:paraId="6B51673F" w14:textId="77777777" w:rsidR="00083A2B" w:rsidRDefault="00083A2B">
            <w:pPr>
              <w:rPr>
                <w:sz w:val="16"/>
                <w:szCs w:val="16"/>
              </w:rPr>
            </w:pPr>
          </w:p>
        </w:tc>
        <w:tc>
          <w:tcPr>
            <w:tcW w:w="990" w:type="dxa"/>
            <w:tcBorders>
              <w:top w:val="single" w:sz="4" w:space="0" w:color="auto"/>
            </w:tcBorders>
          </w:tcPr>
          <w:p w14:paraId="2CF2C576" w14:textId="77777777" w:rsidR="00083A2B" w:rsidRDefault="00083A2B">
            <w:pPr>
              <w:pStyle w:val="SectionHead"/>
              <w:spacing w:before="0" w:after="0"/>
              <w:rPr>
                <w:b w:val="0"/>
                <w:szCs w:val="16"/>
              </w:rPr>
            </w:pPr>
          </w:p>
        </w:tc>
        <w:tc>
          <w:tcPr>
            <w:tcW w:w="3060" w:type="dxa"/>
            <w:tcBorders>
              <w:top w:val="single" w:sz="4" w:space="0" w:color="auto"/>
            </w:tcBorders>
          </w:tcPr>
          <w:p w14:paraId="788E1728" w14:textId="77777777" w:rsidR="00083A2B" w:rsidRDefault="00083A2B">
            <w:pPr>
              <w:rPr>
                <w:sz w:val="16"/>
                <w:szCs w:val="16"/>
              </w:rPr>
            </w:pPr>
          </w:p>
        </w:tc>
        <w:tc>
          <w:tcPr>
            <w:tcW w:w="1890" w:type="dxa"/>
            <w:tcBorders>
              <w:top w:val="single" w:sz="4" w:space="0" w:color="auto"/>
            </w:tcBorders>
          </w:tcPr>
          <w:p w14:paraId="7E1B4AD2" w14:textId="77777777" w:rsidR="00083A2B" w:rsidRDefault="007C4FE9">
            <w:pPr>
              <w:rPr>
                <w:sz w:val="16"/>
                <w:szCs w:val="16"/>
              </w:rPr>
            </w:pPr>
            <w:r>
              <w:rPr>
                <w:noProof/>
                <w:sz w:val="16"/>
                <w:szCs w:val="16"/>
              </w:rPr>
              <w:t>Distributor</w:t>
            </w:r>
          </w:p>
        </w:tc>
        <w:tc>
          <w:tcPr>
            <w:tcW w:w="1530" w:type="dxa"/>
            <w:tcBorders>
              <w:top w:val="single" w:sz="4" w:space="0" w:color="auto"/>
            </w:tcBorders>
          </w:tcPr>
          <w:p w14:paraId="78124CB4" w14:textId="77777777" w:rsidR="00083A2B" w:rsidRDefault="007C4FE9">
            <w:pPr>
              <w:rPr>
                <w:sz w:val="16"/>
                <w:szCs w:val="16"/>
              </w:rPr>
            </w:pPr>
            <w:r>
              <w:rPr>
                <w:noProof/>
                <w:sz w:val="16"/>
                <w:szCs w:val="16"/>
              </w:rPr>
              <w:t>NHHDC</w:t>
            </w:r>
          </w:p>
        </w:tc>
      </w:tr>
      <w:tr w:rsidR="00083A2B" w14:paraId="318382DA" w14:textId="77777777">
        <w:trPr>
          <w:cantSplit/>
          <w:tblHeader/>
        </w:trPr>
        <w:tc>
          <w:tcPr>
            <w:tcW w:w="540" w:type="dxa"/>
            <w:tcBorders>
              <w:top w:val="single" w:sz="4" w:space="0" w:color="auto"/>
            </w:tcBorders>
          </w:tcPr>
          <w:p w14:paraId="607563DE" w14:textId="77777777" w:rsidR="00083A2B" w:rsidRDefault="00083A2B">
            <w:pPr>
              <w:rPr>
                <w:b/>
                <w:sz w:val="16"/>
                <w:szCs w:val="16"/>
              </w:rPr>
            </w:pPr>
          </w:p>
        </w:tc>
        <w:tc>
          <w:tcPr>
            <w:tcW w:w="360" w:type="dxa"/>
            <w:tcBorders>
              <w:top w:val="single" w:sz="4" w:space="0" w:color="auto"/>
            </w:tcBorders>
          </w:tcPr>
          <w:p w14:paraId="12851497" w14:textId="77777777" w:rsidR="00083A2B" w:rsidRDefault="00083A2B">
            <w:pPr>
              <w:rPr>
                <w:sz w:val="16"/>
                <w:szCs w:val="16"/>
              </w:rPr>
            </w:pPr>
          </w:p>
        </w:tc>
        <w:tc>
          <w:tcPr>
            <w:tcW w:w="990" w:type="dxa"/>
            <w:tcBorders>
              <w:top w:val="single" w:sz="4" w:space="0" w:color="auto"/>
            </w:tcBorders>
          </w:tcPr>
          <w:p w14:paraId="1673AFA3" w14:textId="77777777" w:rsidR="00083A2B" w:rsidRDefault="00083A2B">
            <w:pPr>
              <w:pStyle w:val="SectionHead"/>
              <w:spacing w:before="0" w:after="0"/>
              <w:rPr>
                <w:b w:val="0"/>
                <w:szCs w:val="16"/>
              </w:rPr>
            </w:pPr>
          </w:p>
        </w:tc>
        <w:tc>
          <w:tcPr>
            <w:tcW w:w="3060" w:type="dxa"/>
            <w:tcBorders>
              <w:top w:val="single" w:sz="4" w:space="0" w:color="auto"/>
            </w:tcBorders>
          </w:tcPr>
          <w:p w14:paraId="6F25BE54" w14:textId="77777777" w:rsidR="00083A2B" w:rsidRDefault="00083A2B">
            <w:pPr>
              <w:rPr>
                <w:sz w:val="16"/>
                <w:szCs w:val="16"/>
              </w:rPr>
            </w:pPr>
          </w:p>
        </w:tc>
        <w:tc>
          <w:tcPr>
            <w:tcW w:w="1890" w:type="dxa"/>
            <w:tcBorders>
              <w:top w:val="single" w:sz="4" w:space="0" w:color="auto"/>
            </w:tcBorders>
          </w:tcPr>
          <w:p w14:paraId="16038C9C" w14:textId="77777777" w:rsidR="00083A2B" w:rsidRDefault="007C4FE9">
            <w:pPr>
              <w:rPr>
                <w:sz w:val="16"/>
                <w:szCs w:val="16"/>
              </w:rPr>
            </w:pPr>
            <w:r>
              <w:rPr>
                <w:noProof/>
                <w:sz w:val="16"/>
                <w:szCs w:val="16"/>
              </w:rPr>
              <w:t>Distributor</w:t>
            </w:r>
          </w:p>
        </w:tc>
        <w:tc>
          <w:tcPr>
            <w:tcW w:w="1530" w:type="dxa"/>
            <w:tcBorders>
              <w:top w:val="single" w:sz="4" w:space="0" w:color="auto"/>
            </w:tcBorders>
          </w:tcPr>
          <w:p w14:paraId="21360C53" w14:textId="77777777" w:rsidR="00083A2B" w:rsidRDefault="007C4FE9">
            <w:pPr>
              <w:rPr>
                <w:sz w:val="16"/>
                <w:szCs w:val="16"/>
              </w:rPr>
            </w:pPr>
            <w:r>
              <w:rPr>
                <w:noProof/>
                <w:sz w:val="16"/>
                <w:szCs w:val="16"/>
              </w:rPr>
              <w:t>Supplier</w:t>
            </w:r>
          </w:p>
        </w:tc>
      </w:tr>
      <w:tr w:rsidR="00083A2B" w14:paraId="3341402E" w14:textId="77777777">
        <w:trPr>
          <w:cantSplit/>
          <w:tblHeader/>
        </w:trPr>
        <w:tc>
          <w:tcPr>
            <w:tcW w:w="540" w:type="dxa"/>
            <w:tcBorders>
              <w:top w:val="single" w:sz="4" w:space="0" w:color="auto"/>
            </w:tcBorders>
          </w:tcPr>
          <w:p w14:paraId="1D3FAF9A" w14:textId="77777777" w:rsidR="00083A2B" w:rsidRDefault="00083A2B">
            <w:pPr>
              <w:rPr>
                <w:b/>
                <w:sz w:val="16"/>
                <w:szCs w:val="16"/>
              </w:rPr>
            </w:pPr>
          </w:p>
        </w:tc>
        <w:tc>
          <w:tcPr>
            <w:tcW w:w="360" w:type="dxa"/>
            <w:tcBorders>
              <w:top w:val="single" w:sz="4" w:space="0" w:color="auto"/>
            </w:tcBorders>
          </w:tcPr>
          <w:p w14:paraId="2F406895" w14:textId="77777777" w:rsidR="00083A2B" w:rsidRDefault="00083A2B">
            <w:pPr>
              <w:rPr>
                <w:sz w:val="16"/>
                <w:szCs w:val="16"/>
              </w:rPr>
            </w:pPr>
          </w:p>
        </w:tc>
        <w:tc>
          <w:tcPr>
            <w:tcW w:w="990" w:type="dxa"/>
            <w:tcBorders>
              <w:top w:val="single" w:sz="4" w:space="0" w:color="auto"/>
            </w:tcBorders>
          </w:tcPr>
          <w:p w14:paraId="54F8FA76" w14:textId="77777777" w:rsidR="00083A2B" w:rsidRDefault="00083A2B">
            <w:pPr>
              <w:pStyle w:val="SectionHead"/>
              <w:spacing w:before="0" w:after="0"/>
              <w:rPr>
                <w:b w:val="0"/>
                <w:szCs w:val="16"/>
              </w:rPr>
            </w:pPr>
          </w:p>
        </w:tc>
        <w:tc>
          <w:tcPr>
            <w:tcW w:w="3060" w:type="dxa"/>
            <w:tcBorders>
              <w:top w:val="single" w:sz="4" w:space="0" w:color="auto"/>
            </w:tcBorders>
          </w:tcPr>
          <w:p w14:paraId="6EAD7501" w14:textId="77777777" w:rsidR="00083A2B" w:rsidRDefault="00083A2B">
            <w:pPr>
              <w:rPr>
                <w:sz w:val="16"/>
                <w:szCs w:val="16"/>
              </w:rPr>
            </w:pPr>
          </w:p>
        </w:tc>
        <w:tc>
          <w:tcPr>
            <w:tcW w:w="1890" w:type="dxa"/>
            <w:tcBorders>
              <w:top w:val="single" w:sz="4" w:space="0" w:color="auto"/>
            </w:tcBorders>
          </w:tcPr>
          <w:p w14:paraId="0F6E9609" w14:textId="77777777" w:rsidR="00083A2B" w:rsidRDefault="007C4FE9">
            <w:pPr>
              <w:rPr>
                <w:sz w:val="16"/>
                <w:szCs w:val="16"/>
              </w:rPr>
            </w:pPr>
            <w:r>
              <w:rPr>
                <w:noProof/>
                <w:sz w:val="16"/>
                <w:szCs w:val="16"/>
              </w:rPr>
              <w:t>HHDC</w:t>
            </w:r>
          </w:p>
        </w:tc>
        <w:tc>
          <w:tcPr>
            <w:tcW w:w="1530" w:type="dxa"/>
            <w:tcBorders>
              <w:top w:val="single" w:sz="4" w:space="0" w:color="auto"/>
            </w:tcBorders>
          </w:tcPr>
          <w:p w14:paraId="207E95B0" w14:textId="77777777" w:rsidR="00083A2B" w:rsidRDefault="007C4FE9">
            <w:pPr>
              <w:rPr>
                <w:sz w:val="16"/>
                <w:szCs w:val="16"/>
              </w:rPr>
            </w:pPr>
            <w:r>
              <w:rPr>
                <w:noProof/>
                <w:sz w:val="16"/>
                <w:szCs w:val="16"/>
              </w:rPr>
              <w:t>MOP</w:t>
            </w:r>
          </w:p>
        </w:tc>
      </w:tr>
      <w:tr w:rsidR="00083A2B" w14:paraId="65161CE6" w14:textId="77777777">
        <w:trPr>
          <w:cantSplit/>
          <w:tblHeader/>
        </w:trPr>
        <w:tc>
          <w:tcPr>
            <w:tcW w:w="540" w:type="dxa"/>
            <w:tcBorders>
              <w:top w:val="single" w:sz="4" w:space="0" w:color="auto"/>
            </w:tcBorders>
          </w:tcPr>
          <w:p w14:paraId="6947E3E0" w14:textId="77777777" w:rsidR="00083A2B" w:rsidRDefault="00083A2B">
            <w:pPr>
              <w:rPr>
                <w:b/>
                <w:sz w:val="16"/>
                <w:szCs w:val="16"/>
              </w:rPr>
            </w:pPr>
          </w:p>
        </w:tc>
        <w:tc>
          <w:tcPr>
            <w:tcW w:w="360" w:type="dxa"/>
            <w:tcBorders>
              <w:top w:val="single" w:sz="4" w:space="0" w:color="auto"/>
            </w:tcBorders>
          </w:tcPr>
          <w:p w14:paraId="05FDE6F0" w14:textId="77777777" w:rsidR="00083A2B" w:rsidRDefault="00083A2B">
            <w:pPr>
              <w:rPr>
                <w:sz w:val="16"/>
                <w:szCs w:val="16"/>
              </w:rPr>
            </w:pPr>
          </w:p>
        </w:tc>
        <w:tc>
          <w:tcPr>
            <w:tcW w:w="990" w:type="dxa"/>
            <w:tcBorders>
              <w:top w:val="single" w:sz="4" w:space="0" w:color="auto"/>
            </w:tcBorders>
          </w:tcPr>
          <w:p w14:paraId="78914180" w14:textId="77777777" w:rsidR="00083A2B" w:rsidRDefault="00083A2B">
            <w:pPr>
              <w:pStyle w:val="SectionHead"/>
              <w:spacing w:before="0" w:after="0"/>
              <w:rPr>
                <w:b w:val="0"/>
                <w:szCs w:val="16"/>
              </w:rPr>
            </w:pPr>
          </w:p>
        </w:tc>
        <w:tc>
          <w:tcPr>
            <w:tcW w:w="3060" w:type="dxa"/>
            <w:tcBorders>
              <w:top w:val="single" w:sz="4" w:space="0" w:color="auto"/>
            </w:tcBorders>
          </w:tcPr>
          <w:p w14:paraId="778AD42B" w14:textId="77777777" w:rsidR="00083A2B" w:rsidRDefault="00083A2B">
            <w:pPr>
              <w:rPr>
                <w:sz w:val="16"/>
                <w:szCs w:val="16"/>
              </w:rPr>
            </w:pPr>
          </w:p>
        </w:tc>
        <w:tc>
          <w:tcPr>
            <w:tcW w:w="1890" w:type="dxa"/>
            <w:tcBorders>
              <w:top w:val="single" w:sz="4" w:space="0" w:color="auto"/>
            </w:tcBorders>
          </w:tcPr>
          <w:p w14:paraId="23FA5B73" w14:textId="77777777" w:rsidR="00083A2B" w:rsidRDefault="007C4FE9">
            <w:pPr>
              <w:rPr>
                <w:sz w:val="16"/>
                <w:szCs w:val="16"/>
              </w:rPr>
            </w:pPr>
            <w:r>
              <w:rPr>
                <w:noProof/>
                <w:sz w:val="16"/>
                <w:szCs w:val="16"/>
              </w:rPr>
              <w:t>HHDC</w:t>
            </w:r>
          </w:p>
        </w:tc>
        <w:tc>
          <w:tcPr>
            <w:tcW w:w="1530" w:type="dxa"/>
            <w:tcBorders>
              <w:top w:val="single" w:sz="4" w:space="0" w:color="auto"/>
            </w:tcBorders>
          </w:tcPr>
          <w:p w14:paraId="56931EEC" w14:textId="77777777" w:rsidR="00083A2B" w:rsidRDefault="007C4FE9">
            <w:pPr>
              <w:rPr>
                <w:sz w:val="16"/>
                <w:szCs w:val="16"/>
              </w:rPr>
            </w:pPr>
            <w:r>
              <w:rPr>
                <w:noProof/>
                <w:sz w:val="16"/>
                <w:szCs w:val="16"/>
              </w:rPr>
              <w:t>Supplier</w:t>
            </w:r>
          </w:p>
        </w:tc>
      </w:tr>
      <w:tr w:rsidR="00083A2B" w14:paraId="28D3E329" w14:textId="77777777">
        <w:trPr>
          <w:cantSplit/>
          <w:tblHeader/>
        </w:trPr>
        <w:tc>
          <w:tcPr>
            <w:tcW w:w="540" w:type="dxa"/>
            <w:tcBorders>
              <w:top w:val="single" w:sz="4" w:space="0" w:color="auto"/>
            </w:tcBorders>
          </w:tcPr>
          <w:p w14:paraId="1C5F833E" w14:textId="77777777" w:rsidR="00083A2B" w:rsidRDefault="00083A2B">
            <w:pPr>
              <w:rPr>
                <w:b/>
                <w:sz w:val="16"/>
                <w:szCs w:val="16"/>
              </w:rPr>
            </w:pPr>
          </w:p>
        </w:tc>
        <w:tc>
          <w:tcPr>
            <w:tcW w:w="360" w:type="dxa"/>
            <w:tcBorders>
              <w:top w:val="single" w:sz="4" w:space="0" w:color="auto"/>
            </w:tcBorders>
          </w:tcPr>
          <w:p w14:paraId="173A9347" w14:textId="77777777" w:rsidR="00083A2B" w:rsidRDefault="00083A2B">
            <w:pPr>
              <w:rPr>
                <w:sz w:val="16"/>
                <w:szCs w:val="16"/>
              </w:rPr>
            </w:pPr>
          </w:p>
        </w:tc>
        <w:tc>
          <w:tcPr>
            <w:tcW w:w="990" w:type="dxa"/>
            <w:tcBorders>
              <w:top w:val="single" w:sz="4" w:space="0" w:color="auto"/>
            </w:tcBorders>
          </w:tcPr>
          <w:p w14:paraId="3D30D5A6" w14:textId="77777777" w:rsidR="00083A2B" w:rsidRDefault="00083A2B">
            <w:pPr>
              <w:pStyle w:val="SectionHead"/>
              <w:spacing w:before="0" w:after="0"/>
              <w:rPr>
                <w:b w:val="0"/>
                <w:szCs w:val="16"/>
              </w:rPr>
            </w:pPr>
          </w:p>
        </w:tc>
        <w:tc>
          <w:tcPr>
            <w:tcW w:w="3060" w:type="dxa"/>
            <w:tcBorders>
              <w:top w:val="single" w:sz="4" w:space="0" w:color="auto"/>
            </w:tcBorders>
          </w:tcPr>
          <w:p w14:paraId="15810664" w14:textId="77777777" w:rsidR="00083A2B" w:rsidRDefault="00083A2B">
            <w:pPr>
              <w:rPr>
                <w:sz w:val="16"/>
                <w:szCs w:val="16"/>
              </w:rPr>
            </w:pPr>
          </w:p>
        </w:tc>
        <w:tc>
          <w:tcPr>
            <w:tcW w:w="1890" w:type="dxa"/>
            <w:tcBorders>
              <w:top w:val="single" w:sz="4" w:space="0" w:color="auto"/>
            </w:tcBorders>
          </w:tcPr>
          <w:p w14:paraId="11DEEFF1" w14:textId="77777777" w:rsidR="00083A2B" w:rsidRDefault="007C4FE9">
            <w:pPr>
              <w:rPr>
                <w:sz w:val="16"/>
                <w:szCs w:val="16"/>
              </w:rPr>
            </w:pPr>
            <w:r>
              <w:rPr>
                <w:noProof/>
                <w:sz w:val="16"/>
                <w:szCs w:val="16"/>
              </w:rPr>
              <w:t>NHHDC</w:t>
            </w:r>
          </w:p>
        </w:tc>
        <w:tc>
          <w:tcPr>
            <w:tcW w:w="1530" w:type="dxa"/>
            <w:tcBorders>
              <w:top w:val="single" w:sz="4" w:space="0" w:color="auto"/>
            </w:tcBorders>
          </w:tcPr>
          <w:p w14:paraId="30A79A36" w14:textId="77777777" w:rsidR="00083A2B" w:rsidRDefault="007C4FE9">
            <w:pPr>
              <w:rPr>
                <w:sz w:val="16"/>
                <w:szCs w:val="16"/>
              </w:rPr>
            </w:pPr>
            <w:r>
              <w:rPr>
                <w:noProof/>
                <w:sz w:val="16"/>
                <w:szCs w:val="16"/>
              </w:rPr>
              <w:t>MOP</w:t>
            </w:r>
          </w:p>
        </w:tc>
      </w:tr>
      <w:tr w:rsidR="00083A2B" w14:paraId="61C43D62" w14:textId="77777777">
        <w:trPr>
          <w:cantSplit/>
          <w:tblHeader/>
        </w:trPr>
        <w:tc>
          <w:tcPr>
            <w:tcW w:w="540" w:type="dxa"/>
            <w:tcBorders>
              <w:top w:val="single" w:sz="4" w:space="0" w:color="auto"/>
            </w:tcBorders>
          </w:tcPr>
          <w:p w14:paraId="63BE51B1" w14:textId="77777777" w:rsidR="00083A2B" w:rsidRDefault="00083A2B">
            <w:pPr>
              <w:rPr>
                <w:b/>
                <w:sz w:val="16"/>
                <w:szCs w:val="16"/>
              </w:rPr>
            </w:pPr>
          </w:p>
        </w:tc>
        <w:tc>
          <w:tcPr>
            <w:tcW w:w="360" w:type="dxa"/>
            <w:tcBorders>
              <w:top w:val="single" w:sz="4" w:space="0" w:color="auto"/>
            </w:tcBorders>
          </w:tcPr>
          <w:p w14:paraId="1750DD2D" w14:textId="77777777" w:rsidR="00083A2B" w:rsidRDefault="00083A2B">
            <w:pPr>
              <w:rPr>
                <w:sz w:val="16"/>
                <w:szCs w:val="16"/>
              </w:rPr>
            </w:pPr>
          </w:p>
        </w:tc>
        <w:tc>
          <w:tcPr>
            <w:tcW w:w="990" w:type="dxa"/>
            <w:tcBorders>
              <w:top w:val="single" w:sz="4" w:space="0" w:color="auto"/>
            </w:tcBorders>
          </w:tcPr>
          <w:p w14:paraId="1441D414" w14:textId="77777777" w:rsidR="00083A2B" w:rsidRDefault="00083A2B">
            <w:pPr>
              <w:pStyle w:val="SectionHead"/>
              <w:spacing w:before="0" w:after="0"/>
              <w:rPr>
                <w:b w:val="0"/>
                <w:szCs w:val="16"/>
              </w:rPr>
            </w:pPr>
          </w:p>
        </w:tc>
        <w:tc>
          <w:tcPr>
            <w:tcW w:w="3060" w:type="dxa"/>
            <w:tcBorders>
              <w:top w:val="single" w:sz="4" w:space="0" w:color="auto"/>
            </w:tcBorders>
          </w:tcPr>
          <w:p w14:paraId="3C71B6BE" w14:textId="77777777" w:rsidR="00083A2B" w:rsidRDefault="00083A2B">
            <w:pPr>
              <w:rPr>
                <w:sz w:val="16"/>
                <w:szCs w:val="16"/>
              </w:rPr>
            </w:pPr>
          </w:p>
        </w:tc>
        <w:tc>
          <w:tcPr>
            <w:tcW w:w="1890" w:type="dxa"/>
            <w:tcBorders>
              <w:top w:val="single" w:sz="4" w:space="0" w:color="auto"/>
            </w:tcBorders>
          </w:tcPr>
          <w:p w14:paraId="717C68B1" w14:textId="77777777" w:rsidR="00083A2B" w:rsidRDefault="007C4FE9">
            <w:pPr>
              <w:rPr>
                <w:sz w:val="16"/>
                <w:szCs w:val="16"/>
              </w:rPr>
            </w:pPr>
            <w:r>
              <w:rPr>
                <w:noProof/>
                <w:sz w:val="16"/>
                <w:szCs w:val="16"/>
              </w:rPr>
              <w:t>NHHDC</w:t>
            </w:r>
          </w:p>
        </w:tc>
        <w:tc>
          <w:tcPr>
            <w:tcW w:w="1530" w:type="dxa"/>
            <w:tcBorders>
              <w:top w:val="single" w:sz="4" w:space="0" w:color="auto"/>
            </w:tcBorders>
          </w:tcPr>
          <w:p w14:paraId="4CC94E0E" w14:textId="77777777" w:rsidR="00083A2B" w:rsidRDefault="007C4FE9">
            <w:pPr>
              <w:rPr>
                <w:sz w:val="16"/>
                <w:szCs w:val="16"/>
              </w:rPr>
            </w:pPr>
            <w:r>
              <w:rPr>
                <w:noProof/>
                <w:sz w:val="16"/>
                <w:szCs w:val="16"/>
              </w:rPr>
              <w:t>Supplier</w:t>
            </w:r>
          </w:p>
        </w:tc>
      </w:tr>
      <w:tr w:rsidR="00083A2B" w14:paraId="359D45B1" w14:textId="77777777">
        <w:trPr>
          <w:cantSplit/>
          <w:tblHeader/>
        </w:trPr>
        <w:tc>
          <w:tcPr>
            <w:tcW w:w="540" w:type="dxa"/>
            <w:tcBorders>
              <w:top w:val="single" w:sz="4" w:space="0" w:color="auto"/>
            </w:tcBorders>
          </w:tcPr>
          <w:p w14:paraId="4073D1B0" w14:textId="77777777" w:rsidR="00083A2B" w:rsidRDefault="00083A2B">
            <w:pPr>
              <w:rPr>
                <w:b/>
                <w:sz w:val="16"/>
                <w:szCs w:val="16"/>
              </w:rPr>
            </w:pPr>
          </w:p>
        </w:tc>
        <w:tc>
          <w:tcPr>
            <w:tcW w:w="360" w:type="dxa"/>
            <w:tcBorders>
              <w:top w:val="single" w:sz="4" w:space="0" w:color="auto"/>
            </w:tcBorders>
          </w:tcPr>
          <w:p w14:paraId="364014CB" w14:textId="77777777" w:rsidR="00083A2B" w:rsidRDefault="00083A2B">
            <w:pPr>
              <w:rPr>
                <w:sz w:val="16"/>
                <w:szCs w:val="16"/>
              </w:rPr>
            </w:pPr>
          </w:p>
        </w:tc>
        <w:tc>
          <w:tcPr>
            <w:tcW w:w="990" w:type="dxa"/>
            <w:tcBorders>
              <w:top w:val="single" w:sz="4" w:space="0" w:color="auto"/>
            </w:tcBorders>
          </w:tcPr>
          <w:p w14:paraId="536A9101" w14:textId="77777777" w:rsidR="00083A2B" w:rsidRDefault="00083A2B">
            <w:pPr>
              <w:pStyle w:val="SectionHead"/>
              <w:spacing w:before="0" w:after="0"/>
              <w:rPr>
                <w:b w:val="0"/>
                <w:szCs w:val="16"/>
              </w:rPr>
            </w:pPr>
          </w:p>
        </w:tc>
        <w:tc>
          <w:tcPr>
            <w:tcW w:w="3060" w:type="dxa"/>
            <w:tcBorders>
              <w:top w:val="single" w:sz="4" w:space="0" w:color="auto"/>
            </w:tcBorders>
          </w:tcPr>
          <w:p w14:paraId="3A49A45D" w14:textId="77777777" w:rsidR="00083A2B" w:rsidRDefault="00083A2B">
            <w:pPr>
              <w:rPr>
                <w:sz w:val="16"/>
                <w:szCs w:val="16"/>
              </w:rPr>
            </w:pPr>
          </w:p>
        </w:tc>
        <w:tc>
          <w:tcPr>
            <w:tcW w:w="1890" w:type="dxa"/>
            <w:tcBorders>
              <w:top w:val="single" w:sz="4" w:space="0" w:color="auto"/>
            </w:tcBorders>
          </w:tcPr>
          <w:p w14:paraId="363344D3" w14:textId="77777777" w:rsidR="00083A2B" w:rsidRDefault="007C4FE9">
            <w:pPr>
              <w:rPr>
                <w:sz w:val="16"/>
                <w:szCs w:val="16"/>
              </w:rPr>
            </w:pPr>
            <w:r>
              <w:rPr>
                <w:noProof/>
                <w:sz w:val="16"/>
                <w:szCs w:val="16"/>
              </w:rPr>
              <w:t>NHHDR</w:t>
            </w:r>
          </w:p>
        </w:tc>
        <w:tc>
          <w:tcPr>
            <w:tcW w:w="1530" w:type="dxa"/>
            <w:tcBorders>
              <w:top w:val="single" w:sz="4" w:space="0" w:color="auto"/>
            </w:tcBorders>
          </w:tcPr>
          <w:p w14:paraId="67E41F9A" w14:textId="77777777" w:rsidR="00083A2B" w:rsidRDefault="007C4FE9">
            <w:pPr>
              <w:rPr>
                <w:sz w:val="16"/>
                <w:szCs w:val="16"/>
              </w:rPr>
            </w:pPr>
            <w:r>
              <w:rPr>
                <w:noProof/>
                <w:sz w:val="16"/>
                <w:szCs w:val="16"/>
              </w:rPr>
              <w:t>NHHDC</w:t>
            </w:r>
          </w:p>
        </w:tc>
      </w:tr>
      <w:tr w:rsidR="00083A2B" w14:paraId="28C4FAA5" w14:textId="77777777">
        <w:trPr>
          <w:cantSplit/>
          <w:tblHeader/>
        </w:trPr>
        <w:tc>
          <w:tcPr>
            <w:tcW w:w="540" w:type="dxa"/>
            <w:tcBorders>
              <w:top w:val="single" w:sz="4" w:space="0" w:color="auto"/>
            </w:tcBorders>
          </w:tcPr>
          <w:p w14:paraId="6D875C9B" w14:textId="77777777" w:rsidR="00083A2B" w:rsidRDefault="00083A2B">
            <w:pPr>
              <w:rPr>
                <w:b/>
                <w:sz w:val="16"/>
                <w:szCs w:val="16"/>
              </w:rPr>
            </w:pPr>
          </w:p>
        </w:tc>
        <w:tc>
          <w:tcPr>
            <w:tcW w:w="360" w:type="dxa"/>
            <w:tcBorders>
              <w:top w:val="single" w:sz="4" w:space="0" w:color="auto"/>
            </w:tcBorders>
          </w:tcPr>
          <w:p w14:paraId="7CF8A72F" w14:textId="77777777" w:rsidR="00083A2B" w:rsidRDefault="00083A2B">
            <w:pPr>
              <w:rPr>
                <w:sz w:val="16"/>
                <w:szCs w:val="16"/>
              </w:rPr>
            </w:pPr>
          </w:p>
        </w:tc>
        <w:tc>
          <w:tcPr>
            <w:tcW w:w="990" w:type="dxa"/>
            <w:tcBorders>
              <w:top w:val="single" w:sz="4" w:space="0" w:color="auto"/>
            </w:tcBorders>
          </w:tcPr>
          <w:p w14:paraId="6A32A018" w14:textId="77777777" w:rsidR="00083A2B" w:rsidRDefault="00083A2B">
            <w:pPr>
              <w:pStyle w:val="SectionHead"/>
              <w:spacing w:before="0" w:after="0"/>
              <w:rPr>
                <w:b w:val="0"/>
                <w:szCs w:val="16"/>
              </w:rPr>
            </w:pPr>
          </w:p>
        </w:tc>
        <w:tc>
          <w:tcPr>
            <w:tcW w:w="3060" w:type="dxa"/>
            <w:tcBorders>
              <w:top w:val="single" w:sz="4" w:space="0" w:color="auto"/>
            </w:tcBorders>
          </w:tcPr>
          <w:p w14:paraId="3334B9D2" w14:textId="77777777" w:rsidR="00083A2B" w:rsidRDefault="00083A2B">
            <w:pPr>
              <w:rPr>
                <w:sz w:val="16"/>
                <w:szCs w:val="16"/>
              </w:rPr>
            </w:pPr>
          </w:p>
        </w:tc>
        <w:tc>
          <w:tcPr>
            <w:tcW w:w="1890" w:type="dxa"/>
            <w:tcBorders>
              <w:top w:val="single" w:sz="4" w:space="0" w:color="auto"/>
            </w:tcBorders>
          </w:tcPr>
          <w:p w14:paraId="08C985DC"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3620F0DC" w14:textId="77777777" w:rsidR="00083A2B" w:rsidRDefault="007C4FE9">
            <w:pPr>
              <w:rPr>
                <w:sz w:val="16"/>
                <w:szCs w:val="16"/>
              </w:rPr>
            </w:pPr>
            <w:r>
              <w:rPr>
                <w:noProof/>
                <w:sz w:val="16"/>
                <w:szCs w:val="16"/>
              </w:rPr>
              <w:t>HHDC</w:t>
            </w:r>
          </w:p>
        </w:tc>
      </w:tr>
      <w:tr w:rsidR="00083A2B" w14:paraId="429FA3E9" w14:textId="77777777">
        <w:trPr>
          <w:cantSplit/>
          <w:tblHeader/>
        </w:trPr>
        <w:tc>
          <w:tcPr>
            <w:tcW w:w="540" w:type="dxa"/>
            <w:tcBorders>
              <w:top w:val="single" w:sz="4" w:space="0" w:color="auto"/>
            </w:tcBorders>
          </w:tcPr>
          <w:p w14:paraId="27D053CD" w14:textId="77777777" w:rsidR="00083A2B" w:rsidRDefault="00083A2B">
            <w:pPr>
              <w:rPr>
                <w:b/>
                <w:sz w:val="16"/>
                <w:szCs w:val="16"/>
              </w:rPr>
            </w:pPr>
          </w:p>
        </w:tc>
        <w:tc>
          <w:tcPr>
            <w:tcW w:w="360" w:type="dxa"/>
            <w:tcBorders>
              <w:top w:val="single" w:sz="4" w:space="0" w:color="auto"/>
            </w:tcBorders>
          </w:tcPr>
          <w:p w14:paraId="7E2B9A5D" w14:textId="77777777" w:rsidR="00083A2B" w:rsidRDefault="00083A2B">
            <w:pPr>
              <w:rPr>
                <w:sz w:val="16"/>
                <w:szCs w:val="16"/>
              </w:rPr>
            </w:pPr>
          </w:p>
        </w:tc>
        <w:tc>
          <w:tcPr>
            <w:tcW w:w="990" w:type="dxa"/>
            <w:tcBorders>
              <w:top w:val="single" w:sz="4" w:space="0" w:color="auto"/>
            </w:tcBorders>
          </w:tcPr>
          <w:p w14:paraId="69CDD925" w14:textId="77777777" w:rsidR="00083A2B" w:rsidRDefault="00083A2B">
            <w:pPr>
              <w:pStyle w:val="SectionHead"/>
              <w:spacing w:before="0" w:after="0"/>
              <w:rPr>
                <w:b w:val="0"/>
                <w:szCs w:val="16"/>
              </w:rPr>
            </w:pPr>
          </w:p>
        </w:tc>
        <w:tc>
          <w:tcPr>
            <w:tcW w:w="3060" w:type="dxa"/>
            <w:tcBorders>
              <w:top w:val="single" w:sz="4" w:space="0" w:color="auto"/>
            </w:tcBorders>
          </w:tcPr>
          <w:p w14:paraId="191047EC" w14:textId="77777777" w:rsidR="00083A2B" w:rsidRDefault="00083A2B">
            <w:pPr>
              <w:rPr>
                <w:sz w:val="16"/>
                <w:szCs w:val="16"/>
              </w:rPr>
            </w:pPr>
          </w:p>
        </w:tc>
        <w:tc>
          <w:tcPr>
            <w:tcW w:w="1890" w:type="dxa"/>
            <w:tcBorders>
              <w:top w:val="single" w:sz="4" w:space="0" w:color="auto"/>
            </w:tcBorders>
          </w:tcPr>
          <w:p w14:paraId="20A3D64B"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4860BF81" w14:textId="77777777" w:rsidR="00083A2B" w:rsidRDefault="007C4FE9">
            <w:pPr>
              <w:rPr>
                <w:sz w:val="16"/>
                <w:szCs w:val="16"/>
              </w:rPr>
            </w:pPr>
            <w:r>
              <w:rPr>
                <w:noProof/>
                <w:sz w:val="16"/>
                <w:szCs w:val="16"/>
              </w:rPr>
              <w:t>MOP</w:t>
            </w:r>
          </w:p>
        </w:tc>
      </w:tr>
      <w:tr w:rsidR="00083A2B" w14:paraId="63C40A45" w14:textId="77777777">
        <w:trPr>
          <w:cantSplit/>
          <w:tblHeader/>
        </w:trPr>
        <w:tc>
          <w:tcPr>
            <w:tcW w:w="540" w:type="dxa"/>
            <w:tcBorders>
              <w:top w:val="single" w:sz="4" w:space="0" w:color="auto"/>
            </w:tcBorders>
          </w:tcPr>
          <w:p w14:paraId="015FF8A4" w14:textId="77777777" w:rsidR="00083A2B" w:rsidRDefault="00083A2B">
            <w:pPr>
              <w:rPr>
                <w:b/>
                <w:sz w:val="16"/>
                <w:szCs w:val="16"/>
              </w:rPr>
            </w:pPr>
          </w:p>
        </w:tc>
        <w:tc>
          <w:tcPr>
            <w:tcW w:w="360" w:type="dxa"/>
            <w:tcBorders>
              <w:top w:val="single" w:sz="4" w:space="0" w:color="auto"/>
            </w:tcBorders>
          </w:tcPr>
          <w:p w14:paraId="59D25AA2" w14:textId="77777777" w:rsidR="00083A2B" w:rsidRDefault="00083A2B">
            <w:pPr>
              <w:rPr>
                <w:sz w:val="16"/>
                <w:szCs w:val="16"/>
              </w:rPr>
            </w:pPr>
          </w:p>
        </w:tc>
        <w:tc>
          <w:tcPr>
            <w:tcW w:w="990" w:type="dxa"/>
            <w:tcBorders>
              <w:top w:val="single" w:sz="4" w:space="0" w:color="auto"/>
            </w:tcBorders>
          </w:tcPr>
          <w:p w14:paraId="75EBD563" w14:textId="77777777" w:rsidR="00083A2B" w:rsidRDefault="007C4FE9">
            <w:pPr>
              <w:pStyle w:val="SectionHead"/>
              <w:spacing w:before="0" w:after="0"/>
              <w:rPr>
                <w:b w:val="0"/>
                <w:szCs w:val="16"/>
              </w:rPr>
            </w:pPr>
            <w:r>
              <w:rPr>
                <w:b w:val="0"/>
                <w:noProof/>
                <w:szCs w:val="16"/>
              </w:rPr>
              <w:t>D0002 V001</w:t>
            </w:r>
          </w:p>
        </w:tc>
        <w:tc>
          <w:tcPr>
            <w:tcW w:w="3060" w:type="dxa"/>
            <w:tcBorders>
              <w:top w:val="single" w:sz="4" w:space="0" w:color="auto"/>
            </w:tcBorders>
          </w:tcPr>
          <w:p w14:paraId="736628C7" w14:textId="77777777" w:rsidR="00083A2B" w:rsidRDefault="007C4FE9">
            <w:pPr>
              <w:rPr>
                <w:sz w:val="16"/>
                <w:szCs w:val="16"/>
              </w:rPr>
            </w:pPr>
            <w:r>
              <w:rPr>
                <w:noProof/>
                <w:sz w:val="16"/>
                <w:szCs w:val="16"/>
              </w:rPr>
              <w:t>Fault Resolution Report or Request for Decision on Further Action</w:t>
            </w:r>
          </w:p>
        </w:tc>
        <w:tc>
          <w:tcPr>
            <w:tcW w:w="1890" w:type="dxa"/>
            <w:tcBorders>
              <w:top w:val="single" w:sz="4" w:space="0" w:color="auto"/>
            </w:tcBorders>
          </w:tcPr>
          <w:p w14:paraId="31375733" w14:textId="77777777" w:rsidR="00083A2B" w:rsidRDefault="007C4FE9">
            <w:pPr>
              <w:rPr>
                <w:sz w:val="16"/>
                <w:szCs w:val="16"/>
              </w:rPr>
            </w:pPr>
            <w:r>
              <w:rPr>
                <w:noProof/>
                <w:sz w:val="16"/>
                <w:szCs w:val="16"/>
              </w:rPr>
              <w:t>HHDC</w:t>
            </w:r>
          </w:p>
        </w:tc>
        <w:tc>
          <w:tcPr>
            <w:tcW w:w="1530" w:type="dxa"/>
            <w:tcBorders>
              <w:top w:val="single" w:sz="4" w:space="0" w:color="auto"/>
            </w:tcBorders>
          </w:tcPr>
          <w:p w14:paraId="33191193" w14:textId="77777777" w:rsidR="00083A2B" w:rsidRDefault="007C4FE9">
            <w:pPr>
              <w:rPr>
                <w:sz w:val="16"/>
                <w:szCs w:val="16"/>
              </w:rPr>
            </w:pPr>
            <w:r>
              <w:rPr>
                <w:noProof/>
                <w:sz w:val="16"/>
                <w:szCs w:val="16"/>
              </w:rPr>
              <w:t>Distributor</w:t>
            </w:r>
          </w:p>
        </w:tc>
      </w:tr>
      <w:tr w:rsidR="00083A2B" w14:paraId="0F77FDC6" w14:textId="77777777">
        <w:trPr>
          <w:cantSplit/>
          <w:tblHeader/>
        </w:trPr>
        <w:tc>
          <w:tcPr>
            <w:tcW w:w="540" w:type="dxa"/>
            <w:tcBorders>
              <w:top w:val="single" w:sz="4" w:space="0" w:color="auto"/>
            </w:tcBorders>
          </w:tcPr>
          <w:p w14:paraId="72CAD90C" w14:textId="77777777" w:rsidR="00083A2B" w:rsidRDefault="00083A2B">
            <w:pPr>
              <w:rPr>
                <w:b/>
                <w:sz w:val="16"/>
                <w:szCs w:val="16"/>
              </w:rPr>
            </w:pPr>
          </w:p>
        </w:tc>
        <w:tc>
          <w:tcPr>
            <w:tcW w:w="360" w:type="dxa"/>
            <w:tcBorders>
              <w:top w:val="single" w:sz="4" w:space="0" w:color="auto"/>
            </w:tcBorders>
          </w:tcPr>
          <w:p w14:paraId="6AF59559" w14:textId="77777777" w:rsidR="00083A2B" w:rsidRDefault="00083A2B">
            <w:pPr>
              <w:rPr>
                <w:sz w:val="16"/>
                <w:szCs w:val="16"/>
              </w:rPr>
            </w:pPr>
          </w:p>
        </w:tc>
        <w:tc>
          <w:tcPr>
            <w:tcW w:w="990" w:type="dxa"/>
            <w:tcBorders>
              <w:top w:val="single" w:sz="4" w:space="0" w:color="auto"/>
            </w:tcBorders>
          </w:tcPr>
          <w:p w14:paraId="6A6F5810" w14:textId="77777777" w:rsidR="00083A2B" w:rsidRDefault="00083A2B">
            <w:pPr>
              <w:pStyle w:val="SectionHead"/>
              <w:spacing w:before="0" w:after="0"/>
              <w:rPr>
                <w:b w:val="0"/>
                <w:szCs w:val="16"/>
              </w:rPr>
            </w:pPr>
          </w:p>
        </w:tc>
        <w:tc>
          <w:tcPr>
            <w:tcW w:w="3060" w:type="dxa"/>
            <w:tcBorders>
              <w:top w:val="single" w:sz="4" w:space="0" w:color="auto"/>
            </w:tcBorders>
          </w:tcPr>
          <w:p w14:paraId="4C924AD5" w14:textId="77777777" w:rsidR="00083A2B" w:rsidRDefault="00083A2B">
            <w:pPr>
              <w:rPr>
                <w:sz w:val="16"/>
                <w:szCs w:val="16"/>
              </w:rPr>
            </w:pPr>
          </w:p>
        </w:tc>
        <w:tc>
          <w:tcPr>
            <w:tcW w:w="1890" w:type="dxa"/>
            <w:tcBorders>
              <w:top w:val="single" w:sz="4" w:space="0" w:color="auto"/>
            </w:tcBorders>
          </w:tcPr>
          <w:p w14:paraId="234DB23C" w14:textId="77777777" w:rsidR="00083A2B" w:rsidRDefault="007C4FE9">
            <w:pPr>
              <w:rPr>
                <w:sz w:val="16"/>
                <w:szCs w:val="16"/>
              </w:rPr>
            </w:pPr>
            <w:r>
              <w:rPr>
                <w:noProof/>
                <w:sz w:val="16"/>
                <w:szCs w:val="16"/>
              </w:rPr>
              <w:t>HHDC</w:t>
            </w:r>
          </w:p>
        </w:tc>
        <w:tc>
          <w:tcPr>
            <w:tcW w:w="1530" w:type="dxa"/>
            <w:tcBorders>
              <w:top w:val="single" w:sz="4" w:space="0" w:color="auto"/>
            </w:tcBorders>
          </w:tcPr>
          <w:p w14:paraId="76BB6E00" w14:textId="77777777" w:rsidR="00083A2B" w:rsidRDefault="007C4FE9">
            <w:pPr>
              <w:rPr>
                <w:sz w:val="16"/>
                <w:szCs w:val="16"/>
              </w:rPr>
            </w:pPr>
            <w:r>
              <w:rPr>
                <w:noProof/>
                <w:sz w:val="16"/>
                <w:szCs w:val="16"/>
              </w:rPr>
              <w:t>Supplier</w:t>
            </w:r>
          </w:p>
        </w:tc>
      </w:tr>
      <w:tr w:rsidR="00083A2B" w14:paraId="2EF0A4E8" w14:textId="77777777">
        <w:trPr>
          <w:cantSplit/>
          <w:tblHeader/>
        </w:trPr>
        <w:tc>
          <w:tcPr>
            <w:tcW w:w="540" w:type="dxa"/>
            <w:tcBorders>
              <w:top w:val="single" w:sz="4" w:space="0" w:color="auto"/>
            </w:tcBorders>
          </w:tcPr>
          <w:p w14:paraId="094F4D81" w14:textId="77777777" w:rsidR="00083A2B" w:rsidRDefault="00083A2B">
            <w:pPr>
              <w:rPr>
                <w:b/>
                <w:sz w:val="16"/>
                <w:szCs w:val="16"/>
              </w:rPr>
            </w:pPr>
          </w:p>
        </w:tc>
        <w:tc>
          <w:tcPr>
            <w:tcW w:w="360" w:type="dxa"/>
            <w:tcBorders>
              <w:top w:val="single" w:sz="4" w:space="0" w:color="auto"/>
            </w:tcBorders>
          </w:tcPr>
          <w:p w14:paraId="425D06A9" w14:textId="77777777" w:rsidR="00083A2B" w:rsidRDefault="00083A2B">
            <w:pPr>
              <w:rPr>
                <w:sz w:val="16"/>
                <w:szCs w:val="16"/>
              </w:rPr>
            </w:pPr>
          </w:p>
        </w:tc>
        <w:tc>
          <w:tcPr>
            <w:tcW w:w="990" w:type="dxa"/>
            <w:tcBorders>
              <w:top w:val="single" w:sz="4" w:space="0" w:color="auto"/>
            </w:tcBorders>
          </w:tcPr>
          <w:p w14:paraId="05D54F19" w14:textId="77777777" w:rsidR="00083A2B" w:rsidRDefault="00083A2B">
            <w:pPr>
              <w:pStyle w:val="SectionHead"/>
              <w:spacing w:before="0" w:after="0"/>
              <w:rPr>
                <w:b w:val="0"/>
                <w:szCs w:val="16"/>
              </w:rPr>
            </w:pPr>
          </w:p>
        </w:tc>
        <w:tc>
          <w:tcPr>
            <w:tcW w:w="3060" w:type="dxa"/>
            <w:tcBorders>
              <w:top w:val="single" w:sz="4" w:space="0" w:color="auto"/>
            </w:tcBorders>
          </w:tcPr>
          <w:p w14:paraId="6348336B" w14:textId="77777777" w:rsidR="00083A2B" w:rsidRDefault="00083A2B">
            <w:pPr>
              <w:rPr>
                <w:sz w:val="16"/>
                <w:szCs w:val="16"/>
              </w:rPr>
            </w:pPr>
          </w:p>
        </w:tc>
        <w:tc>
          <w:tcPr>
            <w:tcW w:w="1890" w:type="dxa"/>
            <w:tcBorders>
              <w:top w:val="single" w:sz="4" w:space="0" w:color="auto"/>
            </w:tcBorders>
          </w:tcPr>
          <w:p w14:paraId="63E978B2" w14:textId="77777777" w:rsidR="00083A2B" w:rsidRDefault="007C4FE9">
            <w:pPr>
              <w:rPr>
                <w:sz w:val="16"/>
                <w:szCs w:val="16"/>
              </w:rPr>
            </w:pPr>
            <w:r>
              <w:rPr>
                <w:noProof/>
                <w:sz w:val="16"/>
                <w:szCs w:val="16"/>
              </w:rPr>
              <w:t>MOP</w:t>
            </w:r>
          </w:p>
        </w:tc>
        <w:tc>
          <w:tcPr>
            <w:tcW w:w="1530" w:type="dxa"/>
            <w:tcBorders>
              <w:top w:val="single" w:sz="4" w:space="0" w:color="auto"/>
            </w:tcBorders>
          </w:tcPr>
          <w:p w14:paraId="0EC822ED" w14:textId="77777777" w:rsidR="00083A2B" w:rsidRDefault="007C4FE9">
            <w:pPr>
              <w:rPr>
                <w:sz w:val="16"/>
                <w:szCs w:val="16"/>
              </w:rPr>
            </w:pPr>
            <w:r>
              <w:rPr>
                <w:noProof/>
                <w:sz w:val="16"/>
                <w:szCs w:val="16"/>
              </w:rPr>
              <w:t>HHDC</w:t>
            </w:r>
          </w:p>
        </w:tc>
      </w:tr>
      <w:tr w:rsidR="00083A2B" w14:paraId="717D6207" w14:textId="77777777">
        <w:trPr>
          <w:cantSplit/>
          <w:tblHeader/>
        </w:trPr>
        <w:tc>
          <w:tcPr>
            <w:tcW w:w="540" w:type="dxa"/>
            <w:tcBorders>
              <w:top w:val="single" w:sz="4" w:space="0" w:color="auto"/>
            </w:tcBorders>
          </w:tcPr>
          <w:p w14:paraId="60F324B5" w14:textId="77777777" w:rsidR="00083A2B" w:rsidRDefault="00083A2B">
            <w:pPr>
              <w:rPr>
                <w:b/>
                <w:sz w:val="16"/>
                <w:szCs w:val="16"/>
              </w:rPr>
            </w:pPr>
          </w:p>
        </w:tc>
        <w:tc>
          <w:tcPr>
            <w:tcW w:w="360" w:type="dxa"/>
            <w:tcBorders>
              <w:top w:val="single" w:sz="4" w:space="0" w:color="auto"/>
            </w:tcBorders>
          </w:tcPr>
          <w:p w14:paraId="6AD41815" w14:textId="77777777" w:rsidR="00083A2B" w:rsidRDefault="00083A2B">
            <w:pPr>
              <w:rPr>
                <w:sz w:val="16"/>
                <w:szCs w:val="16"/>
              </w:rPr>
            </w:pPr>
          </w:p>
        </w:tc>
        <w:tc>
          <w:tcPr>
            <w:tcW w:w="990" w:type="dxa"/>
            <w:tcBorders>
              <w:top w:val="single" w:sz="4" w:space="0" w:color="auto"/>
            </w:tcBorders>
          </w:tcPr>
          <w:p w14:paraId="65ACBFC8" w14:textId="77777777" w:rsidR="00083A2B" w:rsidRDefault="00083A2B">
            <w:pPr>
              <w:pStyle w:val="SectionHead"/>
              <w:spacing w:before="0" w:after="0"/>
              <w:rPr>
                <w:b w:val="0"/>
                <w:szCs w:val="16"/>
              </w:rPr>
            </w:pPr>
          </w:p>
        </w:tc>
        <w:tc>
          <w:tcPr>
            <w:tcW w:w="3060" w:type="dxa"/>
            <w:tcBorders>
              <w:top w:val="single" w:sz="4" w:space="0" w:color="auto"/>
            </w:tcBorders>
          </w:tcPr>
          <w:p w14:paraId="2F465A10" w14:textId="77777777" w:rsidR="00083A2B" w:rsidRDefault="00083A2B">
            <w:pPr>
              <w:rPr>
                <w:sz w:val="16"/>
                <w:szCs w:val="16"/>
              </w:rPr>
            </w:pPr>
          </w:p>
        </w:tc>
        <w:tc>
          <w:tcPr>
            <w:tcW w:w="1890" w:type="dxa"/>
            <w:tcBorders>
              <w:top w:val="single" w:sz="4" w:space="0" w:color="auto"/>
            </w:tcBorders>
          </w:tcPr>
          <w:p w14:paraId="38F9DBB3" w14:textId="77777777" w:rsidR="00083A2B" w:rsidRDefault="007C4FE9">
            <w:pPr>
              <w:rPr>
                <w:sz w:val="16"/>
                <w:szCs w:val="16"/>
              </w:rPr>
            </w:pPr>
            <w:r>
              <w:rPr>
                <w:noProof/>
                <w:sz w:val="16"/>
                <w:szCs w:val="16"/>
              </w:rPr>
              <w:t>MOP</w:t>
            </w:r>
          </w:p>
        </w:tc>
        <w:tc>
          <w:tcPr>
            <w:tcW w:w="1530" w:type="dxa"/>
            <w:tcBorders>
              <w:top w:val="single" w:sz="4" w:space="0" w:color="auto"/>
            </w:tcBorders>
          </w:tcPr>
          <w:p w14:paraId="646E2B3B" w14:textId="77777777" w:rsidR="00083A2B" w:rsidRDefault="007C4FE9">
            <w:pPr>
              <w:rPr>
                <w:sz w:val="16"/>
                <w:szCs w:val="16"/>
              </w:rPr>
            </w:pPr>
            <w:r>
              <w:rPr>
                <w:noProof/>
                <w:sz w:val="16"/>
                <w:szCs w:val="16"/>
              </w:rPr>
              <w:t>MOP</w:t>
            </w:r>
          </w:p>
        </w:tc>
      </w:tr>
      <w:tr w:rsidR="00083A2B" w14:paraId="571741DA" w14:textId="77777777">
        <w:trPr>
          <w:cantSplit/>
          <w:tblHeader/>
        </w:trPr>
        <w:tc>
          <w:tcPr>
            <w:tcW w:w="540" w:type="dxa"/>
            <w:tcBorders>
              <w:top w:val="single" w:sz="4" w:space="0" w:color="auto"/>
            </w:tcBorders>
          </w:tcPr>
          <w:p w14:paraId="7226A073" w14:textId="77777777" w:rsidR="00083A2B" w:rsidRDefault="00083A2B">
            <w:pPr>
              <w:rPr>
                <w:b/>
                <w:sz w:val="16"/>
                <w:szCs w:val="16"/>
              </w:rPr>
            </w:pPr>
          </w:p>
        </w:tc>
        <w:tc>
          <w:tcPr>
            <w:tcW w:w="360" w:type="dxa"/>
            <w:tcBorders>
              <w:top w:val="single" w:sz="4" w:space="0" w:color="auto"/>
            </w:tcBorders>
          </w:tcPr>
          <w:p w14:paraId="4EE649FF" w14:textId="77777777" w:rsidR="00083A2B" w:rsidRDefault="00083A2B">
            <w:pPr>
              <w:rPr>
                <w:sz w:val="16"/>
                <w:szCs w:val="16"/>
              </w:rPr>
            </w:pPr>
          </w:p>
        </w:tc>
        <w:tc>
          <w:tcPr>
            <w:tcW w:w="990" w:type="dxa"/>
            <w:tcBorders>
              <w:top w:val="single" w:sz="4" w:space="0" w:color="auto"/>
            </w:tcBorders>
          </w:tcPr>
          <w:p w14:paraId="73B19CF7" w14:textId="77777777" w:rsidR="00083A2B" w:rsidRDefault="00083A2B">
            <w:pPr>
              <w:pStyle w:val="SectionHead"/>
              <w:spacing w:before="0" w:after="0"/>
              <w:rPr>
                <w:b w:val="0"/>
                <w:szCs w:val="16"/>
              </w:rPr>
            </w:pPr>
          </w:p>
        </w:tc>
        <w:tc>
          <w:tcPr>
            <w:tcW w:w="3060" w:type="dxa"/>
            <w:tcBorders>
              <w:top w:val="single" w:sz="4" w:space="0" w:color="auto"/>
            </w:tcBorders>
          </w:tcPr>
          <w:p w14:paraId="7FDFAE0E" w14:textId="77777777" w:rsidR="00083A2B" w:rsidRDefault="00083A2B">
            <w:pPr>
              <w:rPr>
                <w:sz w:val="16"/>
                <w:szCs w:val="16"/>
              </w:rPr>
            </w:pPr>
          </w:p>
        </w:tc>
        <w:tc>
          <w:tcPr>
            <w:tcW w:w="1890" w:type="dxa"/>
            <w:tcBorders>
              <w:top w:val="single" w:sz="4" w:space="0" w:color="auto"/>
            </w:tcBorders>
          </w:tcPr>
          <w:p w14:paraId="432558E1" w14:textId="77777777" w:rsidR="00083A2B" w:rsidRDefault="007C4FE9">
            <w:pPr>
              <w:rPr>
                <w:sz w:val="16"/>
                <w:szCs w:val="16"/>
              </w:rPr>
            </w:pPr>
            <w:r>
              <w:rPr>
                <w:noProof/>
                <w:sz w:val="16"/>
                <w:szCs w:val="16"/>
              </w:rPr>
              <w:t>MOP</w:t>
            </w:r>
          </w:p>
        </w:tc>
        <w:tc>
          <w:tcPr>
            <w:tcW w:w="1530" w:type="dxa"/>
            <w:tcBorders>
              <w:top w:val="single" w:sz="4" w:space="0" w:color="auto"/>
            </w:tcBorders>
          </w:tcPr>
          <w:p w14:paraId="0ACF8B14" w14:textId="77777777" w:rsidR="00083A2B" w:rsidRDefault="007C4FE9">
            <w:pPr>
              <w:rPr>
                <w:sz w:val="16"/>
                <w:szCs w:val="16"/>
              </w:rPr>
            </w:pPr>
            <w:r>
              <w:rPr>
                <w:noProof/>
                <w:sz w:val="16"/>
                <w:szCs w:val="16"/>
              </w:rPr>
              <w:t>NHHDC</w:t>
            </w:r>
          </w:p>
        </w:tc>
      </w:tr>
      <w:tr w:rsidR="00083A2B" w14:paraId="7E5B1E75" w14:textId="77777777">
        <w:trPr>
          <w:cantSplit/>
          <w:tblHeader/>
        </w:trPr>
        <w:tc>
          <w:tcPr>
            <w:tcW w:w="540" w:type="dxa"/>
            <w:tcBorders>
              <w:top w:val="single" w:sz="4" w:space="0" w:color="auto"/>
            </w:tcBorders>
          </w:tcPr>
          <w:p w14:paraId="32461BE4" w14:textId="77777777" w:rsidR="00083A2B" w:rsidRDefault="00083A2B">
            <w:pPr>
              <w:rPr>
                <w:b/>
                <w:sz w:val="16"/>
                <w:szCs w:val="16"/>
              </w:rPr>
            </w:pPr>
          </w:p>
        </w:tc>
        <w:tc>
          <w:tcPr>
            <w:tcW w:w="360" w:type="dxa"/>
            <w:tcBorders>
              <w:top w:val="single" w:sz="4" w:space="0" w:color="auto"/>
            </w:tcBorders>
          </w:tcPr>
          <w:p w14:paraId="46A8CF8C" w14:textId="77777777" w:rsidR="00083A2B" w:rsidRDefault="00083A2B">
            <w:pPr>
              <w:rPr>
                <w:sz w:val="16"/>
                <w:szCs w:val="16"/>
              </w:rPr>
            </w:pPr>
          </w:p>
        </w:tc>
        <w:tc>
          <w:tcPr>
            <w:tcW w:w="990" w:type="dxa"/>
            <w:tcBorders>
              <w:top w:val="single" w:sz="4" w:space="0" w:color="auto"/>
            </w:tcBorders>
          </w:tcPr>
          <w:p w14:paraId="552EFFE8" w14:textId="77777777" w:rsidR="00083A2B" w:rsidRDefault="00083A2B">
            <w:pPr>
              <w:pStyle w:val="SectionHead"/>
              <w:spacing w:before="0" w:after="0"/>
              <w:rPr>
                <w:b w:val="0"/>
                <w:szCs w:val="16"/>
              </w:rPr>
            </w:pPr>
          </w:p>
        </w:tc>
        <w:tc>
          <w:tcPr>
            <w:tcW w:w="3060" w:type="dxa"/>
            <w:tcBorders>
              <w:top w:val="single" w:sz="4" w:space="0" w:color="auto"/>
            </w:tcBorders>
          </w:tcPr>
          <w:p w14:paraId="071C3D27" w14:textId="77777777" w:rsidR="00083A2B" w:rsidRDefault="00083A2B">
            <w:pPr>
              <w:rPr>
                <w:sz w:val="16"/>
                <w:szCs w:val="16"/>
              </w:rPr>
            </w:pPr>
          </w:p>
        </w:tc>
        <w:tc>
          <w:tcPr>
            <w:tcW w:w="1890" w:type="dxa"/>
            <w:tcBorders>
              <w:top w:val="single" w:sz="4" w:space="0" w:color="auto"/>
            </w:tcBorders>
          </w:tcPr>
          <w:p w14:paraId="6162BAC9" w14:textId="77777777" w:rsidR="00083A2B" w:rsidRDefault="007C4FE9">
            <w:pPr>
              <w:rPr>
                <w:sz w:val="16"/>
                <w:szCs w:val="16"/>
              </w:rPr>
            </w:pPr>
            <w:r>
              <w:rPr>
                <w:noProof/>
                <w:sz w:val="16"/>
                <w:szCs w:val="16"/>
              </w:rPr>
              <w:t>MOP</w:t>
            </w:r>
          </w:p>
        </w:tc>
        <w:tc>
          <w:tcPr>
            <w:tcW w:w="1530" w:type="dxa"/>
            <w:tcBorders>
              <w:top w:val="single" w:sz="4" w:space="0" w:color="auto"/>
            </w:tcBorders>
          </w:tcPr>
          <w:p w14:paraId="23A4A503" w14:textId="77777777" w:rsidR="00083A2B" w:rsidRDefault="007C4FE9">
            <w:pPr>
              <w:rPr>
                <w:sz w:val="16"/>
                <w:szCs w:val="16"/>
              </w:rPr>
            </w:pPr>
            <w:r>
              <w:rPr>
                <w:noProof/>
                <w:sz w:val="16"/>
                <w:szCs w:val="16"/>
              </w:rPr>
              <w:t>Supplier</w:t>
            </w:r>
          </w:p>
        </w:tc>
      </w:tr>
      <w:tr w:rsidR="00083A2B" w14:paraId="5F9D946C" w14:textId="77777777">
        <w:trPr>
          <w:cantSplit/>
          <w:tblHeader/>
        </w:trPr>
        <w:tc>
          <w:tcPr>
            <w:tcW w:w="540" w:type="dxa"/>
            <w:tcBorders>
              <w:top w:val="single" w:sz="4" w:space="0" w:color="auto"/>
            </w:tcBorders>
          </w:tcPr>
          <w:p w14:paraId="08AC5B74" w14:textId="77777777" w:rsidR="00083A2B" w:rsidRDefault="00083A2B">
            <w:pPr>
              <w:rPr>
                <w:b/>
                <w:sz w:val="16"/>
                <w:szCs w:val="16"/>
              </w:rPr>
            </w:pPr>
          </w:p>
        </w:tc>
        <w:tc>
          <w:tcPr>
            <w:tcW w:w="360" w:type="dxa"/>
            <w:tcBorders>
              <w:top w:val="single" w:sz="4" w:space="0" w:color="auto"/>
            </w:tcBorders>
          </w:tcPr>
          <w:p w14:paraId="573D28D0" w14:textId="77777777" w:rsidR="00083A2B" w:rsidRDefault="00083A2B">
            <w:pPr>
              <w:rPr>
                <w:sz w:val="16"/>
                <w:szCs w:val="16"/>
              </w:rPr>
            </w:pPr>
          </w:p>
        </w:tc>
        <w:tc>
          <w:tcPr>
            <w:tcW w:w="990" w:type="dxa"/>
            <w:tcBorders>
              <w:top w:val="single" w:sz="4" w:space="0" w:color="auto"/>
            </w:tcBorders>
          </w:tcPr>
          <w:p w14:paraId="60538BD4" w14:textId="77777777" w:rsidR="00083A2B" w:rsidRDefault="007C4FE9">
            <w:pPr>
              <w:pStyle w:val="SectionHead"/>
              <w:spacing w:before="0" w:after="0"/>
              <w:rPr>
                <w:b w:val="0"/>
                <w:szCs w:val="16"/>
              </w:rPr>
            </w:pPr>
            <w:r>
              <w:rPr>
                <w:b w:val="0"/>
                <w:noProof/>
                <w:szCs w:val="16"/>
              </w:rPr>
              <w:t>D0003 V001</w:t>
            </w:r>
          </w:p>
        </w:tc>
        <w:tc>
          <w:tcPr>
            <w:tcW w:w="3060" w:type="dxa"/>
            <w:tcBorders>
              <w:top w:val="single" w:sz="4" w:space="0" w:color="auto"/>
            </w:tcBorders>
          </w:tcPr>
          <w:p w14:paraId="00281CCF" w14:textId="77777777" w:rsidR="00083A2B" w:rsidRDefault="007C4FE9">
            <w:pPr>
              <w:rPr>
                <w:sz w:val="16"/>
                <w:szCs w:val="16"/>
              </w:rPr>
            </w:pPr>
            <w:r>
              <w:rPr>
                <w:noProof/>
                <w:sz w:val="16"/>
                <w:szCs w:val="16"/>
              </w:rPr>
              <w:t>Half Hourly Advances</w:t>
            </w:r>
          </w:p>
        </w:tc>
        <w:tc>
          <w:tcPr>
            <w:tcW w:w="1890" w:type="dxa"/>
            <w:tcBorders>
              <w:top w:val="single" w:sz="4" w:space="0" w:color="auto"/>
            </w:tcBorders>
          </w:tcPr>
          <w:p w14:paraId="1DE5EE0B" w14:textId="77777777" w:rsidR="00083A2B" w:rsidRDefault="007C4FE9">
            <w:pPr>
              <w:rPr>
                <w:sz w:val="16"/>
                <w:szCs w:val="16"/>
              </w:rPr>
            </w:pPr>
            <w:r>
              <w:rPr>
                <w:noProof/>
                <w:sz w:val="16"/>
                <w:szCs w:val="16"/>
              </w:rPr>
              <w:t>Distributor</w:t>
            </w:r>
          </w:p>
        </w:tc>
        <w:tc>
          <w:tcPr>
            <w:tcW w:w="1530" w:type="dxa"/>
            <w:tcBorders>
              <w:top w:val="single" w:sz="4" w:space="0" w:color="auto"/>
            </w:tcBorders>
          </w:tcPr>
          <w:p w14:paraId="18E9E25C" w14:textId="77777777" w:rsidR="00083A2B" w:rsidRDefault="007C4FE9">
            <w:pPr>
              <w:rPr>
                <w:sz w:val="16"/>
                <w:szCs w:val="16"/>
              </w:rPr>
            </w:pPr>
            <w:r>
              <w:rPr>
                <w:noProof/>
                <w:sz w:val="16"/>
                <w:szCs w:val="16"/>
              </w:rPr>
              <w:t>Supplier</w:t>
            </w:r>
          </w:p>
        </w:tc>
      </w:tr>
      <w:tr w:rsidR="00083A2B" w14:paraId="6F693DCF" w14:textId="77777777">
        <w:trPr>
          <w:cantSplit/>
          <w:tblHeader/>
        </w:trPr>
        <w:tc>
          <w:tcPr>
            <w:tcW w:w="540" w:type="dxa"/>
            <w:tcBorders>
              <w:top w:val="single" w:sz="4" w:space="0" w:color="auto"/>
            </w:tcBorders>
          </w:tcPr>
          <w:p w14:paraId="3B53EB7F" w14:textId="77777777" w:rsidR="00083A2B" w:rsidRDefault="00083A2B">
            <w:pPr>
              <w:rPr>
                <w:b/>
                <w:sz w:val="16"/>
                <w:szCs w:val="16"/>
              </w:rPr>
            </w:pPr>
          </w:p>
        </w:tc>
        <w:tc>
          <w:tcPr>
            <w:tcW w:w="360" w:type="dxa"/>
            <w:tcBorders>
              <w:top w:val="single" w:sz="4" w:space="0" w:color="auto"/>
            </w:tcBorders>
          </w:tcPr>
          <w:p w14:paraId="1D7E2F12" w14:textId="77777777" w:rsidR="00083A2B" w:rsidRDefault="00083A2B">
            <w:pPr>
              <w:rPr>
                <w:sz w:val="16"/>
                <w:szCs w:val="16"/>
              </w:rPr>
            </w:pPr>
          </w:p>
        </w:tc>
        <w:tc>
          <w:tcPr>
            <w:tcW w:w="990" w:type="dxa"/>
            <w:tcBorders>
              <w:top w:val="single" w:sz="4" w:space="0" w:color="auto"/>
            </w:tcBorders>
          </w:tcPr>
          <w:p w14:paraId="0CE08768" w14:textId="77777777" w:rsidR="00083A2B" w:rsidRDefault="00083A2B">
            <w:pPr>
              <w:pStyle w:val="SectionHead"/>
              <w:spacing w:before="0" w:after="0"/>
              <w:rPr>
                <w:b w:val="0"/>
                <w:szCs w:val="16"/>
              </w:rPr>
            </w:pPr>
          </w:p>
        </w:tc>
        <w:tc>
          <w:tcPr>
            <w:tcW w:w="3060" w:type="dxa"/>
            <w:tcBorders>
              <w:top w:val="single" w:sz="4" w:space="0" w:color="auto"/>
            </w:tcBorders>
          </w:tcPr>
          <w:p w14:paraId="1CB7474C" w14:textId="77777777" w:rsidR="00083A2B" w:rsidRDefault="00083A2B">
            <w:pPr>
              <w:rPr>
                <w:sz w:val="16"/>
                <w:szCs w:val="16"/>
              </w:rPr>
            </w:pPr>
          </w:p>
        </w:tc>
        <w:tc>
          <w:tcPr>
            <w:tcW w:w="1890" w:type="dxa"/>
            <w:tcBorders>
              <w:top w:val="single" w:sz="4" w:space="0" w:color="auto"/>
            </w:tcBorders>
          </w:tcPr>
          <w:p w14:paraId="3E36F006" w14:textId="77777777" w:rsidR="00083A2B" w:rsidRDefault="007C4FE9">
            <w:pPr>
              <w:rPr>
                <w:sz w:val="16"/>
                <w:szCs w:val="16"/>
              </w:rPr>
            </w:pPr>
            <w:r>
              <w:rPr>
                <w:noProof/>
                <w:sz w:val="16"/>
                <w:szCs w:val="16"/>
              </w:rPr>
              <w:t>HHDC</w:t>
            </w:r>
          </w:p>
        </w:tc>
        <w:tc>
          <w:tcPr>
            <w:tcW w:w="1530" w:type="dxa"/>
            <w:tcBorders>
              <w:top w:val="single" w:sz="4" w:space="0" w:color="auto"/>
            </w:tcBorders>
          </w:tcPr>
          <w:p w14:paraId="5CA2DF9C" w14:textId="77777777" w:rsidR="00083A2B" w:rsidRDefault="007C4FE9">
            <w:pPr>
              <w:rPr>
                <w:sz w:val="16"/>
                <w:szCs w:val="16"/>
              </w:rPr>
            </w:pPr>
            <w:r>
              <w:rPr>
                <w:noProof/>
                <w:sz w:val="16"/>
                <w:szCs w:val="16"/>
              </w:rPr>
              <w:t>Distributor</w:t>
            </w:r>
          </w:p>
        </w:tc>
      </w:tr>
      <w:tr w:rsidR="00083A2B" w14:paraId="7118DFA8" w14:textId="77777777">
        <w:trPr>
          <w:cantSplit/>
          <w:tblHeader/>
        </w:trPr>
        <w:tc>
          <w:tcPr>
            <w:tcW w:w="540" w:type="dxa"/>
            <w:tcBorders>
              <w:top w:val="single" w:sz="4" w:space="0" w:color="auto"/>
            </w:tcBorders>
          </w:tcPr>
          <w:p w14:paraId="33751BBF" w14:textId="77777777" w:rsidR="00083A2B" w:rsidRDefault="00083A2B">
            <w:pPr>
              <w:rPr>
                <w:b/>
                <w:sz w:val="16"/>
                <w:szCs w:val="16"/>
              </w:rPr>
            </w:pPr>
          </w:p>
        </w:tc>
        <w:tc>
          <w:tcPr>
            <w:tcW w:w="360" w:type="dxa"/>
            <w:tcBorders>
              <w:top w:val="single" w:sz="4" w:space="0" w:color="auto"/>
            </w:tcBorders>
          </w:tcPr>
          <w:p w14:paraId="2EB63771" w14:textId="77777777" w:rsidR="00083A2B" w:rsidRDefault="00083A2B">
            <w:pPr>
              <w:rPr>
                <w:sz w:val="16"/>
                <w:szCs w:val="16"/>
              </w:rPr>
            </w:pPr>
          </w:p>
        </w:tc>
        <w:tc>
          <w:tcPr>
            <w:tcW w:w="990" w:type="dxa"/>
            <w:tcBorders>
              <w:top w:val="single" w:sz="4" w:space="0" w:color="auto"/>
            </w:tcBorders>
          </w:tcPr>
          <w:p w14:paraId="1F79C7B7" w14:textId="77777777" w:rsidR="00083A2B" w:rsidRDefault="00083A2B">
            <w:pPr>
              <w:pStyle w:val="SectionHead"/>
              <w:spacing w:before="0" w:after="0"/>
              <w:rPr>
                <w:b w:val="0"/>
                <w:szCs w:val="16"/>
              </w:rPr>
            </w:pPr>
          </w:p>
        </w:tc>
        <w:tc>
          <w:tcPr>
            <w:tcW w:w="3060" w:type="dxa"/>
            <w:tcBorders>
              <w:top w:val="single" w:sz="4" w:space="0" w:color="auto"/>
            </w:tcBorders>
          </w:tcPr>
          <w:p w14:paraId="1DEF6CE8" w14:textId="77777777" w:rsidR="00083A2B" w:rsidRDefault="00083A2B">
            <w:pPr>
              <w:rPr>
                <w:sz w:val="16"/>
                <w:szCs w:val="16"/>
              </w:rPr>
            </w:pPr>
          </w:p>
        </w:tc>
        <w:tc>
          <w:tcPr>
            <w:tcW w:w="1890" w:type="dxa"/>
            <w:tcBorders>
              <w:top w:val="single" w:sz="4" w:space="0" w:color="auto"/>
            </w:tcBorders>
          </w:tcPr>
          <w:p w14:paraId="0531C751" w14:textId="77777777" w:rsidR="00083A2B" w:rsidRDefault="007C4FE9">
            <w:pPr>
              <w:rPr>
                <w:sz w:val="16"/>
                <w:szCs w:val="16"/>
              </w:rPr>
            </w:pPr>
            <w:r>
              <w:rPr>
                <w:noProof/>
                <w:sz w:val="16"/>
                <w:szCs w:val="16"/>
              </w:rPr>
              <w:t>HHDC</w:t>
            </w:r>
          </w:p>
        </w:tc>
        <w:tc>
          <w:tcPr>
            <w:tcW w:w="1530" w:type="dxa"/>
            <w:tcBorders>
              <w:top w:val="single" w:sz="4" w:space="0" w:color="auto"/>
            </w:tcBorders>
          </w:tcPr>
          <w:p w14:paraId="61B82965" w14:textId="77777777" w:rsidR="00083A2B" w:rsidRDefault="007C4FE9">
            <w:pPr>
              <w:rPr>
                <w:sz w:val="16"/>
                <w:szCs w:val="16"/>
              </w:rPr>
            </w:pPr>
            <w:r>
              <w:rPr>
                <w:noProof/>
                <w:sz w:val="16"/>
                <w:szCs w:val="16"/>
              </w:rPr>
              <w:t>MOP</w:t>
            </w:r>
          </w:p>
        </w:tc>
      </w:tr>
      <w:tr w:rsidR="00083A2B" w14:paraId="3CBB4F27" w14:textId="77777777">
        <w:trPr>
          <w:cantSplit/>
          <w:tblHeader/>
        </w:trPr>
        <w:tc>
          <w:tcPr>
            <w:tcW w:w="540" w:type="dxa"/>
            <w:tcBorders>
              <w:top w:val="single" w:sz="4" w:space="0" w:color="auto"/>
            </w:tcBorders>
          </w:tcPr>
          <w:p w14:paraId="6249134F" w14:textId="77777777" w:rsidR="00083A2B" w:rsidRDefault="00083A2B">
            <w:pPr>
              <w:rPr>
                <w:b/>
                <w:sz w:val="16"/>
                <w:szCs w:val="16"/>
              </w:rPr>
            </w:pPr>
          </w:p>
        </w:tc>
        <w:tc>
          <w:tcPr>
            <w:tcW w:w="360" w:type="dxa"/>
            <w:tcBorders>
              <w:top w:val="single" w:sz="4" w:space="0" w:color="auto"/>
            </w:tcBorders>
          </w:tcPr>
          <w:p w14:paraId="2876B177" w14:textId="77777777" w:rsidR="00083A2B" w:rsidRDefault="00083A2B">
            <w:pPr>
              <w:rPr>
                <w:sz w:val="16"/>
                <w:szCs w:val="16"/>
              </w:rPr>
            </w:pPr>
          </w:p>
        </w:tc>
        <w:tc>
          <w:tcPr>
            <w:tcW w:w="990" w:type="dxa"/>
            <w:tcBorders>
              <w:top w:val="single" w:sz="4" w:space="0" w:color="auto"/>
            </w:tcBorders>
          </w:tcPr>
          <w:p w14:paraId="6C82EE0E" w14:textId="77777777" w:rsidR="00083A2B" w:rsidRDefault="00083A2B">
            <w:pPr>
              <w:pStyle w:val="SectionHead"/>
              <w:spacing w:before="0" w:after="0"/>
              <w:rPr>
                <w:b w:val="0"/>
                <w:szCs w:val="16"/>
              </w:rPr>
            </w:pPr>
          </w:p>
        </w:tc>
        <w:tc>
          <w:tcPr>
            <w:tcW w:w="3060" w:type="dxa"/>
            <w:tcBorders>
              <w:top w:val="single" w:sz="4" w:space="0" w:color="auto"/>
            </w:tcBorders>
          </w:tcPr>
          <w:p w14:paraId="75F38864" w14:textId="77777777" w:rsidR="00083A2B" w:rsidRDefault="00083A2B">
            <w:pPr>
              <w:rPr>
                <w:sz w:val="16"/>
                <w:szCs w:val="16"/>
              </w:rPr>
            </w:pPr>
          </w:p>
        </w:tc>
        <w:tc>
          <w:tcPr>
            <w:tcW w:w="1890" w:type="dxa"/>
            <w:tcBorders>
              <w:top w:val="single" w:sz="4" w:space="0" w:color="auto"/>
            </w:tcBorders>
          </w:tcPr>
          <w:p w14:paraId="1AC46788" w14:textId="77777777" w:rsidR="00083A2B" w:rsidRDefault="007C4FE9">
            <w:pPr>
              <w:rPr>
                <w:sz w:val="16"/>
                <w:szCs w:val="16"/>
              </w:rPr>
            </w:pPr>
            <w:r>
              <w:rPr>
                <w:noProof/>
                <w:sz w:val="16"/>
                <w:szCs w:val="16"/>
              </w:rPr>
              <w:t>HHDC</w:t>
            </w:r>
          </w:p>
        </w:tc>
        <w:tc>
          <w:tcPr>
            <w:tcW w:w="1530" w:type="dxa"/>
            <w:tcBorders>
              <w:top w:val="single" w:sz="4" w:space="0" w:color="auto"/>
            </w:tcBorders>
          </w:tcPr>
          <w:p w14:paraId="7BC481FA" w14:textId="77777777" w:rsidR="00083A2B" w:rsidRDefault="007C4FE9">
            <w:pPr>
              <w:rPr>
                <w:sz w:val="16"/>
                <w:szCs w:val="16"/>
              </w:rPr>
            </w:pPr>
            <w:r>
              <w:rPr>
                <w:noProof/>
                <w:sz w:val="16"/>
                <w:szCs w:val="16"/>
              </w:rPr>
              <w:t>Supplier</w:t>
            </w:r>
          </w:p>
        </w:tc>
      </w:tr>
      <w:tr w:rsidR="00083A2B" w14:paraId="6E3BE698" w14:textId="77777777">
        <w:trPr>
          <w:cantSplit/>
          <w:tblHeader/>
        </w:trPr>
        <w:tc>
          <w:tcPr>
            <w:tcW w:w="540" w:type="dxa"/>
            <w:tcBorders>
              <w:top w:val="single" w:sz="4" w:space="0" w:color="auto"/>
            </w:tcBorders>
          </w:tcPr>
          <w:p w14:paraId="78D86468" w14:textId="77777777" w:rsidR="00083A2B" w:rsidRDefault="00083A2B">
            <w:pPr>
              <w:rPr>
                <w:b/>
                <w:sz w:val="16"/>
                <w:szCs w:val="16"/>
              </w:rPr>
            </w:pPr>
          </w:p>
        </w:tc>
        <w:tc>
          <w:tcPr>
            <w:tcW w:w="360" w:type="dxa"/>
            <w:tcBorders>
              <w:top w:val="single" w:sz="4" w:space="0" w:color="auto"/>
            </w:tcBorders>
          </w:tcPr>
          <w:p w14:paraId="2090D06F" w14:textId="77777777" w:rsidR="00083A2B" w:rsidRDefault="00083A2B">
            <w:pPr>
              <w:rPr>
                <w:sz w:val="16"/>
                <w:szCs w:val="16"/>
              </w:rPr>
            </w:pPr>
          </w:p>
        </w:tc>
        <w:tc>
          <w:tcPr>
            <w:tcW w:w="990" w:type="dxa"/>
            <w:tcBorders>
              <w:top w:val="single" w:sz="4" w:space="0" w:color="auto"/>
            </w:tcBorders>
          </w:tcPr>
          <w:p w14:paraId="6E990677" w14:textId="77777777" w:rsidR="00083A2B" w:rsidRDefault="00083A2B">
            <w:pPr>
              <w:pStyle w:val="SectionHead"/>
              <w:spacing w:before="0" w:after="0"/>
              <w:rPr>
                <w:b w:val="0"/>
                <w:szCs w:val="16"/>
              </w:rPr>
            </w:pPr>
          </w:p>
        </w:tc>
        <w:tc>
          <w:tcPr>
            <w:tcW w:w="3060" w:type="dxa"/>
            <w:tcBorders>
              <w:top w:val="single" w:sz="4" w:space="0" w:color="auto"/>
            </w:tcBorders>
          </w:tcPr>
          <w:p w14:paraId="7F9A02C1" w14:textId="77777777" w:rsidR="00083A2B" w:rsidRDefault="00083A2B">
            <w:pPr>
              <w:rPr>
                <w:sz w:val="16"/>
                <w:szCs w:val="16"/>
              </w:rPr>
            </w:pPr>
          </w:p>
        </w:tc>
        <w:tc>
          <w:tcPr>
            <w:tcW w:w="1890" w:type="dxa"/>
            <w:tcBorders>
              <w:top w:val="single" w:sz="4" w:space="0" w:color="auto"/>
            </w:tcBorders>
          </w:tcPr>
          <w:p w14:paraId="5268AC4F"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14A738D4" w14:textId="77777777" w:rsidR="00083A2B" w:rsidRDefault="007C4FE9">
            <w:pPr>
              <w:rPr>
                <w:sz w:val="16"/>
                <w:szCs w:val="16"/>
              </w:rPr>
            </w:pPr>
            <w:r>
              <w:rPr>
                <w:noProof/>
                <w:sz w:val="16"/>
                <w:szCs w:val="16"/>
              </w:rPr>
              <w:t>HHDC</w:t>
            </w:r>
          </w:p>
        </w:tc>
      </w:tr>
      <w:tr w:rsidR="00083A2B" w14:paraId="0EA5B10B" w14:textId="77777777">
        <w:trPr>
          <w:cantSplit/>
          <w:tblHeader/>
        </w:trPr>
        <w:tc>
          <w:tcPr>
            <w:tcW w:w="540" w:type="dxa"/>
            <w:tcBorders>
              <w:top w:val="single" w:sz="4" w:space="0" w:color="auto"/>
            </w:tcBorders>
          </w:tcPr>
          <w:p w14:paraId="0B0A3D4C" w14:textId="77777777" w:rsidR="00083A2B" w:rsidRDefault="00083A2B">
            <w:pPr>
              <w:rPr>
                <w:b/>
                <w:sz w:val="16"/>
                <w:szCs w:val="16"/>
              </w:rPr>
            </w:pPr>
          </w:p>
        </w:tc>
        <w:tc>
          <w:tcPr>
            <w:tcW w:w="360" w:type="dxa"/>
            <w:tcBorders>
              <w:top w:val="single" w:sz="4" w:space="0" w:color="auto"/>
            </w:tcBorders>
          </w:tcPr>
          <w:p w14:paraId="22DE4BA0" w14:textId="77777777" w:rsidR="00083A2B" w:rsidRDefault="00083A2B">
            <w:pPr>
              <w:rPr>
                <w:sz w:val="16"/>
                <w:szCs w:val="16"/>
              </w:rPr>
            </w:pPr>
          </w:p>
        </w:tc>
        <w:tc>
          <w:tcPr>
            <w:tcW w:w="990" w:type="dxa"/>
            <w:tcBorders>
              <w:top w:val="single" w:sz="4" w:space="0" w:color="auto"/>
            </w:tcBorders>
          </w:tcPr>
          <w:p w14:paraId="450809BF" w14:textId="77777777" w:rsidR="00083A2B" w:rsidRDefault="007C4FE9">
            <w:pPr>
              <w:pStyle w:val="SectionHead"/>
              <w:spacing w:before="0" w:after="0"/>
              <w:rPr>
                <w:b w:val="0"/>
                <w:szCs w:val="16"/>
              </w:rPr>
            </w:pPr>
            <w:r>
              <w:rPr>
                <w:b w:val="0"/>
                <w:noProof/>
                <w:szCs w:val="16"/>
              </w:rPr>
              <w:t>D0004 V001</w:t>
            </w:r>
          </w:p>
        </w:tc>
        <w:tc>
          <w:tcPr>
            <w:tcW w:w="3060" w:type="dxa"/>
            <w:tcBorders>
              <w:top w:val="single" w:sz="4" w:space="0" w:color="auto"/>
            </w:tcBorders>
          </w:tcPr>
          <w:p w14:paraId="606ACF4F" w14:textId="77777777" w:rsidR="00083A2B" w:rsidRDefault="007C4FE9">
            <w:pPr>
              <w:rPr>
                <w:sz w:val="16"/>
                <w:szCs w:val="16"/>
              </w:rPr>
            </w:pPr>
            <w:r>
              <w:rPr>
                <w:noProof/>
                <w:sz w:val="16"/>
                <w:szCs w:val="16"/>
              </w:rPr>
              <w:t>Notification of Failure to Obtain Reading</w:t>
            </w:r>
          </w:p>
        </w:tc>
        <w:tc>
          <w:tcPr>
            <w:tcW w:w="1890" w:type="dxa"/>
            <w:tcBorders>
              <w:top w:val="single" w:sz="4" w:space="0" w:color="auto"/>
            </w:tcBorders>
          </w:tcPr>
          <w:p w14:paraId="7C9FEB41" w14:textId="77777777" w:rsidR="00083A2B" w:rsidRDefault="007C4FE9">
            <w:pPr>
              <w:rPr>
                <w:sz w:val="16"/>
                <w:szCs w:val="16"/>
              </w:rPr>
            </w:pPr>
            <w:r>
              <w:rPr>
                <w:noProof/>
                <w:sz w:val="16"/>
                <w:szCs w:val="16"/>
              </w:rPr>
              <w:t>HHDC</w:t>
            </w:r>
          </w:p>
        </w:tc>
        <w:tc>
          <w:tcPr>
            <w:tcW w:w="1530" w:type="dxa"/>
            <w:tcBorders>
              <w:top w:val="single" w:sz="4" w:space="0" w:color="auto"/>
            </w:tcBorders>
          </w:tcPr>
          <w:p w14:paraId="1E11097D" w14:textId="77777777" w:rsidR="00083A2B" w:rsidRDefault="007C4FE9">
            <w:pPr>
              <w:rPr>
                <w:sz w:val="16"/>
                <w:szCs w:val="16"/>
              </w:rPr>
            </w:pPr>
            <w:r>
              <w:rPr>
                <w:noProof/>
                <w:sz w:val="16"/>
                <w:szCs w:val="16"/>
              </w:rPr>
              <w:t>Supplier</w:t>
            </w:r>
          </w:p>
        </w:tc>
      </w:tr>
      <w:tr w:rsidR="00083A2B" w14:paraId="4D193B1E" w14:textId="77777777">
        <w:trPr>
          <w:cantSplit/>
          <w:tblHeader/>
        </w:trPr>
        <w:tc>
          <w:tcPr>
            <w:tcW w:w="540" w:type="dxa"/>
            <w:tcBorders>
              <w:top w:val="single" w:sz="4" w:space="0" w:color="auto"/>
            </w:tcBorders>
          </w:tcPr>
          <w:p w14:paraId="0585A20E" w14:textId="77777777" w:rsidR="00083A2B" w:rsidRDefault="00083A2B">
            <w:pPr>
              <w:rPr>
                <w:b/>
                <w:sz w:val="16"/>
                <w:szCs w:val="16"/>
              </w:rPr>
            </w:pPr>
          </w:p>
        </w:tc>
        <w:tc>
          <w:tcPr>
            <w:tcW w:w="360" w:type="dxa"/>
            <w:tcBorders>
              <w:top w:val="single" w:sz="4" w:space="0" w:color="auto"/>
            </w:tcBorders>
          </w:tcPr>
          <w:p w14:paraId="72A6A942" w14:textId="77777777" w:rsidR="00083A2B" w:rsidRDefault="00083A2B">
            <w:pPr>
              <w:rPr>
                <w:sz w:val="16"/>
                <w:szCs w:val="16"/>
              </w:rPr>
            </w:pPr>
          </w:p>
        </w:tc>
        <w:tc>
          <w:tcPr>
            <w:tcW w:w="990" w:type="dxa"/>
            <w:tcBorders>
              <w:top w:val="single" w:sz="4" w:space="0" w:color="auto"/>
            </w:tcBorders>
          </w:tcPr>
          <w:p w14:paraId="7EB82F53" w14:textId="77777777" w:rsidR="00083A2B" w:rsidRDefault="00083A2B">
            <w:pPr>
              <w:pStyle w:val="SectionHead"/>
              <w:spacing w:before="0" w:after="0"/>
              <w:rPr>
                <w:b w:val="0"/>
                <w:szCs w:val="16"/>
              </w:rPr>
            </w:pPr>
          </w:p>
        </w:tc>
        <w:tc>
          <w:tcPr>
            <w:tcW w:w="3060" w:type="dxa"/>
            <w:tcBorders>
              <w:top w:val="single" w:sz="4" w:space="0" w:color="auto"/>
            </w:tcBorders>
          </w:tcPr>
          <w:p w14:paraId="7AFC8826" w14:textId="77777777" w:rsidR="00083A2B" w:rsidRDefault="00083A2B">
            <w:pPr>
              <w:rPr>
                <w:sz w:val="16"/>
                <w:szCs w:val="16"/>
              </w:rPr>
            </w:pPr>
          </w:p>
        </w:tc>
        <w:tc>
          <w:tcPr>
            <w:tcW w:w="1890" w:type="dxa"/>
            <w:tcBorders>
              <w:top w:val="single" w:sz="4" w:space="0" w:color="auto"/>
            </w:tcBorders>
          </w:tcPr>
          <w:p w14:paraId="45000387" w14:textId="77777777" w:rsidR="00083A2B" w:rsidRDefault="007C4FE9">
            <w:pPr>
              <w:rPr>
                <w:sz w:val="16"/>
                <w:szCs w:val="16"/>
              </w:rPr>
            </w:pPr>
            <w:r>
              <w:rPr>
                <w:noProof/>
                <w:sz w:val="16"/>
                <w:szCs w:val="16"/>
              </w:rPr>
              <w:t>NHHDC</w:t>
            </w:r>
          </w:p>
        </w:tc>
        <w:tc>
          <w:tcPr>
            <w:tcW w:w="1530" w:type="dxa"/>
            <w:tcBorders>
              <w:top w:val="single" w:sz="4" w:space="0" w:color="auto"/>
            </w:tcBorders>
          </w:tcPr>
          <w:p w14:paraId="2C943746" w14:textId="77777777" w:rsidR="00083A2B" w:rsidRDefault="007C4FE9">
            <w:pPr>
              <w:rPr>
                <w:sz w:val="16"/>
                <w:szCs w:val="16"/>
              </w:rPr>
            </w:pPr>
            <w:r>
              <w:rPr>
                <w:noProof/>
                <w:sz w:val="16"/>
                <w:szCs w:val="16"/>
              </w:rPr>
              <w:t>Supplier</w:t>
            </w:r>
          </w:p>
        </w:tc>
      </w:tr>
      <w:tr w:rsidR="00083A2B" w14:paraId="12FB7ED5" w14:textId="77777777">
        <w:trPr>
          <w:cantSplit/>
          <w:tblHeader/>
        </w:trPr>
        <w:tc>
          <w:tcPr>
            <w:tcW w:w="540" w:type="dxa"/>
            <w:tcBorders>
              <w:top w:val="single" w:sz="4" w:space="0" w:color="auto"/>
            </w:tcBorders>
          </w:tcPr>
          <w:p w14:paraId="5BFDBAB3" w14:textId="77777777" w:rsidR="00083A2B" w:rsidRDefault="00083A2B">
            <w:pPr>
              <w:rPr>
                <w:b/>
                <w:sz w:val="16"/>
                <w:szCs w:val="16"/>
              </w:rPr>
            </w:pPr>
          </w:p>
        </w:tc>
        <w:tc>
          <w:tcPr>
            <w:tcW w:w="360" w:type="dxa"/>
            <w:tcBorders>
              <w:top w:val="single" w:sz="4" w:space="0" w:color="auto"/>
            </w:tcBorders>
          </w:tcPr>
          <w:p w14:paraId="2FF045D6" w14:textId="77777777" w:rsidR="00083A2B" w:rsidRDefault="00083A2B">
            <w:pPr>
              <w:rPr>
                <w:sz w:val="16"/>
                <w:szCs w:val="16"/>
              </w:rPr>
            </w:pPr>
          </w:p>
        </w:tc>
        <w:tc>
          <w:tcPr>
            <w:tcW w:w="990" w:type="dxa"/>
            <w:tcBorders>
              <w:top w:val="single" w:sz="4" w:space="0" w:color="auto"/>
            </w:tcBorders>
          </w:tcPr>
          <w:p w14:paraId="2FB3F04B" w14:textId="77777777" w:rsidR="00083A2B" w:rsidRDefault="00083A2B">
            <w:pPr>
              <w:pStyle w:val="SectionHead"/>
              <w:spacing w:before="0" w:after="0"/>
              <w:rPr>
                <w:b w:val="0"/>
                <w:szCs w:val="16"/>
              </w:rPr>
            </w:pPr>
          </w:p>
        </w:tc>
        <w:tc>
          <w:tcPr>
            <w:tcW w:w="3060" w:type="dxa"/>
            <w:tcBorders>
              <w:top w:val="single" w:sz="4" w:space="0" w:color="auto"/>
            </w:tcBorders>
          </w:tcPr>
          <w:p w14:paraId="25164703" w14:textId="77777777" w:rsidR="00083A2B" w:rsidRDefault="00083A2B">
            <w:pPr>
              <w:rPr>
                <w:sz w:val="16"/>
                <w:szCs w:val="16"/>
              </w:rPr>
            </w:pPr>
          </w:p>
        </w:tc>
        <w:tc>
          <w:tcPr>
            <w:tcW w:w="1890" w:type="dxa"/>
            <w:tcBorders>
              <w:top w:val="single" w:sz="4" w:space="0" w:color="auto"/>
            </w:tcBorders>
          </w:tcPr>
          <w:p w14:paraId="62AF08CB" w14:textId="77777777" w:rsidR="00083A2B" w:rsidRDefault="007C4FE9">
            <w:pPr>
              <w:rPr>
                <w:sz w:val="16"/>
                <w:szCs w:val="16"/>
              </w:rPr>
            </w:pPr>
            <w:r>
              <w:rPr>
                <w:noProof/>
                <w:sz w:val="16"/>
                <w:szCs w:val="16"/>
              </w:rPr>
              <w:t>NHHDR</w:t>
            </w:r>
          </w:p>
        </w:tc>
        <w:tc>
          <w:tcPr>
            <w:tcW w:w="1530" w:type="dxa"/>
            <w:tcBorders>
              <w:top w:val="single" w:sz="4" w:space="0" w:color="auto"/>
            </w:tcBorders>
          </w:tcPr>
          <w:p w14:paraId="6FF13141" w14:textId="77777777" w:rsidR="00083A2B" w:rsidRDefault="007C4FE9">
            <w:pPr>
              <w:rPr>
                <w:sz w:val="16"/>
                <w:szCs w:val="16"/>
              </w:rPr>
            </w:pPr>
            <w:r>
              <w:rPr>
                <w:noProof/>
                <w:sz w:val="16"/>
                <w:szCs w:val="16"/>
              </w:rPr>
              <w:t>NHHDC</w:t>
            </w:r>
          </w:p>
        </w:tc>
      </w:tr>
      <w:tr w:rsidR="00083A2B" w14:paraId="7B31BC01" w14:textId="77777777">
        <w:trPr>
          <w:cantSplit/>
          <w:tblHeader/>
        </w:trPr>
        <w:tc>
          <w:tcPr>
            <w:tcW w:w="540" w:type="dxa"/>
            <w:tcBorders>
              <w:top w:val="single" w:sz="4" w:space="0" w:color="auto"/>
            </w:tcBorders>
          </w:tcPr>
          <w:p w14:paraId="553D5A5D" w14:textId="77777777" w:rsidR="00083A2B" w:rsidRDefault="00083A2B">
            <w:pPr>
              <w:rPr>
                <w:b/>
                <w:sz w:val="16"/>
                <w:szCs w:val="16"/>
              </w:rPr>
            </w:pPr>
          </w:p>
        </w:tc>
        <w:tc>
          <w:tcPr>
            <w:tcW w:w="360" w:type="dxa"/>
            <w:tcBorders>
              <w:top w:val="single" w:sz="4" w:space="0" w:color="auto"/>
            </w:tcBorders>
          </w:tcPr>
          <w:p w14:paraId="2DC08956" w14:textId="77777777" w:rsidR="00083A2B" w:rsidRDefault="00083A2B">
            <w:pPr>
              <w:rPr>
                <w:sz w:val="16"/>
                <w:szCs w:val="16"/>
              </w:rPr>
            </w:pPr>
          </w:p>
        </w:tc>
        <w:tc>
          <w:tcPr>
            <w:tcW w:w="990" w:type="dxa"/>
            <w:tcBorders>
              <w:top w:val="single" w:sz="4" w:space="0" w:color="auto"/>
            </w:tcBorders>
          </w:tcPr>
          <w:p w14:paraId="4E618321" w14:textId="77777777" w:rsidR="00083A2B" w:rsidRDefault="007C4FE9">
            <w:pPr>
              <w:pStyle w:val="SectionHead"/>
              <w:spacing w:before="0" w:after="0"/>
              <w:rPr>
                <w:b w:val="0"/>
                <w:szCs w:val="16"/>
              </w:rPr>
            </w:pPr>
            <w:r>
              <w:rPr>
                <w:b w:val="0"/>
                <w:noProof/>
                <w:szCs w:val="16"/>
              </w:rPr>
              <w:t>D0005 V001</w:t>
            </w:r>
          </w:p>
        </w:tc>
        <w:tc>
          <w:tcPr>
            <w:tcW w:w="3060" w:type="dxa"/>
            <w:tcBorders>
              <w:top w:val="single" w:sz="4" w:space="0" w:color="auto"/>
            </w:tcBorders>
          </w:tcPr>
          <w:p w14:paraId="0DF06F7E" w14:textId="77777777" w:rsidR="00083A2B" w:rsidRDefault="007C4FE9">
            <w:pPr>
              <w:rPr>
                <w:sz w:val="16"/>
                <w:szCs w:val="16"/>
              </w:rPr>
            </w:pPr>
            <w:r>
              <w:rPr>
                <w:noProof/>
                <w:sz w:val="16"/>
                <w:szCs w:val="16"/>
              </w:rPr>
              <w:t>Instruction on Action</w:t>
            </w:r>
          </w:p>
        </w:tc>
        <w:tc>
          <w:tcPr>
            <w:tcW w:w="1890" w:type="dxa"/>
            <w:tcBorders>
              <w:top w:val="single" w:sz="4" w:space="0" w:color="auto"/>
            </w:tcBorders>
          </w:tcPr>
          <w:p w14:paraId="5BF1FAD4" w14:textId="77777777" w:rsidR="00083A2B" w:rsidRDefault="007C4FE9">
            <w:pPr>
              <w:rPr>
                <w:sz w:val="16"/>
                <w:szCs w:val="16"/>
              </w:rPr>
            </w:pPr>
            <w:r>
              <w:rPr>
                <w:noProof/>
                <w:sz w:val="16"/>
                <w:szCs w:val="16"/>
              </w:rPr>
              <w:t>Distributor</w:t>
            </w:r>
          </w:p>
        </w:tc>
        <w:tc>
          <w:tcPr>
            <w:tcW w:w="1530" w:type="dxa"/>
            <w:tcBorders>
              <w:top w:val="single" w:sz="4" w:space="0" w:color="auto"/>
            </w:tcBorders>
          </w:tcPr>
          <w:p w14:paraId="6D3090D9" w14:textId="77777777" w:rsidR="00083A2B" w:rsidRDefault="007C4FE9">
            <w:pPr>
              <w:rPr>
                <w:sz w:val="16"/>
                <w:szCs w:val="16"/>
              </w:rPr>
            </w:pPr>
            <w:r>
              <w:rPr>
                <w:noProof/>
                <w:sz w:val="16"/>
                <w:szCs w:val="16"/>
              </w:rPr>
              <w:t>HHDC</w:t>
            </w:r>
          </w:p>
        </w:tc>
      </w:tr>
      <w:tr w:rsidR="00083A2B" w14:paraId="204BD4E4" w14:textId="77777777">
        <w:trPr>
          <w:cantSplit/>
          <w:tblHeader/>
        </w:trPr>
        <w:tc>
          <w:tcPr>
            <w:tcW w:w="540" w:type="dxa"/>
            <w:tcBorders>
              <w:top w:val="single" w:sz="4" w:space="0" w:color="auto"/>
            </w:tcBorders>
          </w:tcPr>
          <w:p w14:paraId="3E067736" w14:textId="77777777" w:rsidR="00083A2B" w:rsidRDefault="00083A2B">
            <w:pPr>
              <w:rPr>
                <w:b/>
                <w:sz w:val="16"/>
                <w:szCs w:val="16"/>
              </w:rPr>
            </w:pPr>
          </w:p>
        </w:tc>
        <w:tc>
          <w:tcPr>
            <w:tcW w:w="360" w:type="dxa"/>
            <w:tcBorders>
              <w:top w:val="single" w:sz="4" w:space="0" w:color="auto"/>
            </w:tcBorders>
          </w:tcPr>
          <w:p w14:paraId="19182E68" w14:textId="77777777" w:rsidR="00083A2B" w:rsidRDefault="00083A2B">
            <w:pPr>
              <w:rPr>
                <w:sz w:val="16"/>
                <w:szCs w:val="16"/>
              </w:rPr>
            </w:pPr>
          </w:p>
        </w:tc>
        <w:tc>
          <w:tcPr>
            <w:tcW w:w="990" w:type="dxa"/>
            <w:tcBorders>
              <w:top w:val="single" w:sz="4" w:space="0" w:color="auto"/>
            </w:tcBorders>
          </w:tcPr>
          <w:p w14:paraId="4FB912D0" w14:textId="77777777" w:rsidR="00083A2B" w:rsidRDefault="00083A2B">
            <w:pPr>
              <w:pStyle w:val="SectionHead"/>
              <w:spacing w:before="0" w:after="0"/>
              <w:rPr>
                <w:b w:val="0"/>
                <w:szCs w:val="16"/>
              </w:rPr>
            </w:pPr>
          </w:p>
        </w:tc>
        <w:tc>
          <w:tcPr>
            <w:tcW w:w="3060" w:type="dxa"/>
            <w:tcBorders>
              <w:top w:val="single" w:sz="4" w:space="0" w:color="auto"/>
            </w:tcBorders>
          </w:tcPr>
          <w:p w14:paraId="0A1396E6" w14:textId="77777777" w:rsidR="00083A2B" w:rsidRDefault="00083A2B">
            <w:pPr>
              <w:rPr>
                <w:sz w:val="16"/>
                <w:szCs w:val="16"/>
              </w:rPr>
            </w:pPr>
          </w:p>
        </w:tc>
        <w:tc>
          <w:tcPr>
            <w:tcW w:w="1890" w:type="dxa"/>
            <w:tcBorders>
              <w:top w:val="single" w:sz="4" w:space="0" w:color="auto"/>
            </w:tcBorders>
          </w:tcPr>
          <w:p w14:paraId="2C90A729" w14:textId="77777777" w:rsidR="00083A2B" w:rsidRDefault="007C4FE9">
            <w:pPr>
              <w:rPr>
                <w:sz w:val="16"/>
                <w:szCs w:val="16"/>
              </w:rPr>
            </w:pPr>
            <w:r>
              <w:rPr>
                <w:noProof/>
                <w:sz w:val="16"/>
                <w:szCs w:val="16"/>
              </w:rPr>
              <w:t>HHDC</w:t>
            </w:r>
          </w:p>
        </w:tc>
        <w:tc>
          <w:tcPr>
            <w:tcW w:w="1530" w:type="dxa"/>
            <w:tcBorders>
              <w:top w:val="single" w:sz="4" w:space="0" w:color="auto"/>
            </w:tcBorders>
          </w:tcPr>
          <w:p w14:paraId="44698CD0" w14:textId="77777777" w:rsidR="00083A2B" w:rsidRDefault="007C4FE9">
            <w:pPr>
              <w:rPr>
                <w:sz w:val="16"/>
                <w:szCs w:val="16"/>
              </w:rPr>
            </w:pPr>
            <w:r>
              <w:rPr>
                <w:noProof/>
                <w:sz w:val="16"/>
                <w:szCs w:val="16"/>
              </w:rPr>
              <w:t>MOP</w:t>
            </w:r>
          </w:p>
        </w:tc>
      </w:tr>
      <w:tr w:rsidR="00083A2B" w14:paraId="294AF5E7" w14:textId="77777777">
        <w:trPr>
          <w:cantSplit/>
          <w:tblHeader/>
        </w:trPr>
        <w:tc>
          <w:tcPr>
            <w:tcW w:w="540" w:type="dxa"/>
            <w:tcBorders>
              <w:top w:val="single" w:sz="4" w:space="0" w:color="auto"/>
            </w:tcBorders>
          </w:tcPr>
          <w:p w14:paraId="1832F3B1" w14:textId="77777777" w:rsidR="00083A2B" w:rsidRDefault="00083A2B">
            <w:pPr>
              <w:rPr>
                <w:b/>
                <w:sz w:val="16"/>
                <w:szCs w:val="16"/>
              </w:rPr>
            </w:pPr>
          </w:p>
        </w:tc>
        <w:tc>
          <w:tcPr>
            <w:tcW w:w="360" w:type="dxa"/>
            <w:tcBorders>
              <w:top w:val="single" w:sz="4" w:space="0" w:color="auto"/>
            </w:tcBorders>
          </w:tcPr>
          <w:p w14:paraId="75BB7E00" w14:textId="77777777" w:rsidR="00083A2B" w:rsidRDefault="00083A2B">
            <w:pPr>
              <w:rPr>
                <w:sz w:val="16"/>
                <w:szCs w:val="16"/>
              </w:rPr>
            </w:pPr>
          </w:p>
        </w:tc>
        <w:tc>
          <w:tcPr>
            <w:tcW w:w="990" w:type="dxa"/>
            <w:tcBorders>
              <w:top w:val="single" w:sz="4" w:space="0" w:color="auto"/>
            </w:tcBorders>
          </w:tcPr>
          <w:p w14:paraId="34DDC8C0" w14:textId="77777777" w:rsidR="00083A2B" w:rsidRDefault="00083A2B">
            <w:pPr>
              <w:pStyle w:val="SectionHead"/>
              <w:spacing w:before="0" w:after="0"/>
              <w:rPr>
                <w:b w:val="0"/>
                <w:szCs w:val="16"/>
              </w:rPr>
            </w:pPr>
          </w:p>
        </w:tc>
        <w:tc>
          <w:tcPr>
            <w:tcW w:w="3060" w:type="dxa"/>
            <w:tcBorders>
              <w:top w:val="single" w:sz="4" w:space="0" w:color="auto"/>
            </w:tcBorders>
          </w:tcPr>
          <w:p w14:paraId="3B6B463E" w14:textId="77777777" w:rsidR="00083A2B" w:rsidRDefault="00083A2B">
            <w:pPr>
              <w:rPr>
                <w:sz w:val="16"/>
                <w:szCs w:val="16"/>
              </w:rPr>
            </w:pPr>
          </w:p>
        </w:tc>
        <w:tc>
          <w:tcPr>
            <w:tcW w:w="1890" w:type="dxa"/>
            <w:tcBorders>
              <w:top w:val="single" w:sz="4" w:space="0" w:color="auto"/>
            </w:tcBorders>
          </w:tcPr>
          <w:p w14:paraId="1D727FDC" w14:textId="77777777" w:rsidR="00083A2B" w:rsidRDefault="007C4FE9">
            <w:pPr>
              <w:rPr>
                <w:sz w:val="16"/>
                <w:szCs w:val="16"/>
              </w:rPr>
            </w:pPr>
            <w:r>
              <w:rPr>
                <w:noProof/>
                <w:sz w:val="16"/>
                <w:szCs w:val="16"/>
              </w:rPr>
              <w:t>MOP</w:t>
            </w:r>
          </w:p>
        </w:tc>
        <w:tc>
          <w:tcPr>
            <w:tcW w:w="1530" w:type="dxa"/>
            <w:tcBorders>
              <w:top w:val="single" w:sz="4" w:space="0" w:color="auto"/>
            </w:tcBorders>
          </w:tcPr>
          <w:p w14:paraId="4C9FCB66" w14:textId="77777777" w:rsidR="00083A2B" w:rsidRDefault="007C4FE9">
            <w:pPr>
              <w:rPr>
                <w:sz w:val="16"/>
                <w:szCs w:val="16"/>
              </w:rPr>
            </w:pPr>
            <w:r>
              <w:rPr>
                <w:noProof/>
                <w:sz w:val="16"/>
                <w:szCs w:val="16"/>
              </w:rPr>
              <w:t>HHDC</w:t>
            </w:r>
          </w:p>
        </w:tc>
      </w:tr>
      <w:tr w:rsidR="00083A2B" w14:paraId="435CF6C5" w14:textId="77777777">
        <w:trPr>
          <w:cantSplit/>
          <w:tblHeader/>
        </w:trPr>
        <w:tc>
          <w:tcPr>
            <w:tcW w:w="540" w:type="dxa"/>
            <w:tcBorders>
              <w:top w:val="single" w:sz="4" w:space="0" w:color="auto"/>
            </w:tcBorders>
          </w:tcPr>
          <w:p w14:paraId="3BC85D55" w14:textId="77777777" w:rsidR="00083A2B" w:rsidRDefault="00083A2B">
            <w:pPr>
              <w:rPr>
                <w:b/>
                <w:sz w:val="16"/>
                <w:szCs w:val="16"/>
              </w:rPr>
            </w:pPr>
          </w:p>
        </w:tc>
        <w:tc>
          <w:tcPr>
            <w:tcW w:w="360" w:type="dxa"/>
            <w:tcBorders>
              <w:top w:val="single" w:sz="4" w:space="0" w:color="auto"/>
            </w:tcBorders>
          </w:tcPr>
          <w:p w14:paraId="10B16B7C" w14:textId="77777777" w:rsidR="00083A2B" w:rsidRDefault="00083A2B">
            <w:pPr>
              <w:rPr>
                <w:sz w:val="16"/>
                <w:szCs w:val="16"/>
              </w:rPr>
            </w:pPr>
          </w:p>
        </w:tc>
        <w:tc>
          <w:tcPr>
            <w:tcW w:w="990" w:type="dxa"/>
            <w:tcBorders>
              <w:top w:val="single" w:sz="4" w:space="0" w:color="auto"/>
            </w:tcBorders>
          </w:tcPr>
          <w:p w14:paraId="01753337" w14:textId="77777777" w:rsidR="00083A2B" w:rsidRDefault="00083A2B">
            <w:pPr>
              <w:pStyle w:val="SectionHead"/>
              <w:spacing w:before="0" w:after="0"/>
              <w:rPr>
                <w:b w:val="0"/>
                <w:szCs w:val="16"/>
              </w:rPr>
            </w:pPr>
          </w:p>
        </w:tc>
        <w:tc>
          <w:tcPr>
            <w:tcW w:w="3060" w:type="dxa"/>
            <w:tcBorders>
              <w:top w:val="single" w:sz="4" w:space="0" w:color="auto"/>
            </w:tcBorders>
          </w:tcPr>
          <w:p w14:paraId="083A7D2E" w14:textId="77777777" w:rsidR="00083A2B" w:rsidRDefault="00083A2B">
            <w:pPr>
              <w:rPr>
                <w:sz w:val="16"/>
                <w:szCs w:val="16"/>
              </w:rPr>
            </w:pPr>
          </w:p>
        </w:tc>
        <w:tc>
          <w:tcPr>
            <w:tcW w:w="1890" w:type="dxa"/>
            <w:tcBorders>
              <w:top w:val="single" w:sz="4" w:space="0" w:color="auto"/>
            </w:tcBorders>
          </w:tcPr>
          <w:p w14:paraId="46E10A07"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424A9C5A" w14:textId="77777777" w:rsidR="00083A2B" w:rsidRDefault="007C4FE9">
            <w:pPr>
              <w:rPr>
                <w:sz w:val="16"/>
                <w:szCs w:val="16"/>
              </w:rPr>
            </w:pPr>
            <w:r>
              <w:rPr>
                <w:noProof/>
                <w:sz w:val="16"/>
                <w:szCs w:val="16"/>
              </w:rPr>
              <w:t>HHDC</w:t>
            </w:r>
          </w:p>
        </w:tc>
      </w:tr>
      <w:tr w:rsidR="00083A2B" w14:paraId="413C9CB8" w14:textId="77777777">
        <w:trPr>
          <w:cantSplit/>
          <w:tblHeader/>
        </w:trPr>
        <w:tc>
          <w:tcPr>
            <w:tcW w:w="540" w:type="dxa"/>
            <w:tcBorders>
              <w:top w:val="single" w:sz="4" w:space="0" w:color="auto"/>
            </w:tcBorders>
          </w:tcPr>
          <w:p w14:paraId="6073C7BE" w14:textId="77777777" w:rsidR="00083A2B" w:rsidRDefault="00083A2B">
            <w:pPr>
              <w:rPr>
                <w:b/>
                <w:sz w:val="16"/>
                <w:szCs w:val="16"/>
              </w:rPr>
            </w:pPr>
          </w:p>
        </w:tc>
        <w:tc>
          <w:tcPr>
            <w:tcW w:w="360" w:type="dxa"/>
            <w:tcBorders>
              <w:top w:val="single" w:sz="4" w:space="0" w:color="auto"/>
            </w:tcBorders>
          </w:tcPr>
          <w:p w14:paraId="54C2BE9B" w14:textId="77777777" w:rsidR="00083A2B" w:rsidRDefault="00083A2B">
            <w:pPr>
              <w:rPr>
                <w:sz w:val="16"/>
                <w:szCs w:val="16"/>
              </w:rPr>
            </w:pPr>
          </w:p>
        </w:tc>
        <w:tc>
          <w:tcPr>
            <w:tcW w:w="990" w:type="dxa"/>
            <w:tcBorders>
              <w:top w:val="single" w:sz="4" w:space="0" w:color="auto"/>
            </w:tcBorders>
          </w:tcPr>
          <w:p w14:paraId="4E172071" w14:textId="77777777" w:rsidR="00083A2B" w:rsidRDefault="00083A2B">
            <w:pPr>
              <w:pStyle w:val="SectionHead"/>
              <w:spacing w:before="0" w:after="0"/>
              <w:rPr>
                <w:b w:val="0"/>
                <w:szCs w:val="16"/>
              </w:rPr>
            </w:pPr>
          </w:p>
        </w:tc>
        <w:tc>
          <w:tcPr>
            <w:tcW w:w="3060" w:type="dxa"/>
            <w:tcBorders>
              <w:top w:val="single" w:sz="4" w:space="0" w:color="auto"/>
            </w:tcBorders>
          </w:tcPr>
          <w:p w14:paraId="68446A9C" w14:textId="77777777" w:rsidR="00083A2B" w:rsidRDefault="00083A2B">
            <w:pPr>
              <w:rPr>
                <w:sz w:val="16"/>
                <w:szCs w:val="16"/>
              </w:rPr>
            </w:pPr>
          </w:p>
        </w:tc>
        <w:tc>
          <w:tcPr>
            <w:tcW w:w="1890" w:type="dxa"/>
            <w:tcBorders>
              <w:top w:val="single" w:sz="4" w:space="0" w:color="auto"/>
            </w:tcBorders>
          </w:tcPr>
          <w:p w14:paraId="23BAE187"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536ABF60" w14:textId="77777777" w:rsidR="00083A2B" w:rsidRDefault="007C4FE9">
            <w:pPr>
              <w:rPr>
                <w:sz w:val="16"/>
                <w:szCs w:val="16"/>
              </w:rPr>
            </w:pPr>
            <w:r>
              <w:rPr>
                <w:noProof/>
                <w:sz w:val="16"/>
                <w:szCs w:val="16"/>
              </w:rPr>
              <w:t>MOP</w:t>
            </w:r>
          </w:p>
        </w:tc>
      </w:tr>
      <w:tr w:rsidR="00083A2B" w14:paraId="593FBB91" w14:textId="77777777">
        <w:trPr>
          <w:cantSplit/>
          <w:tblHeader/>
        </w:trPr>
        <w:tc>
          <w:tcPr>
            <w:tcW w:w="540" w:type="dxa"/>
            <w:tcBorders>
              <w:top w:val="single" w:sz="4" w:space="0" w:color="auto"/>
            </w:tcBorders>
          </w:tcPr>
          <w:p w14:paraId="4D550653" w14:textId="77777777" w:rsidR="00083A2B" w:rsidRDefault="00083A2B">
            <w:pPr>
              <w:rPr>
                <w:b/>
                <w:sz w:val="16"/>
                <w:szCs w:val="16"/>
              </w:rPr>
            </w:pPr>
          </w:p>
        </w:tc>
        <w:tc>
          <w:tcPr>
            <w:tcW w:w="360" w:type="dxa"/>
            <w:tcBorders>
              <w:top w:val="single" w:sz="4" w:space="0" w:color="auto"/>
            </w:tcBorders>
          </w:tcPr>
          <w:p w14:paraId="51E082EE" w14:textId="77777777" w:rsidR="00083A2B" w:rsidRDefault="00083A2B">
            <w:pPr>
              <w:rPr>
                <w:sz w:val="16"/>
                <w:szCs w:val="16"/>
              </w:rPr>
            </w:pPr>
          </w:p>
        </w:tc>
        <w:tc>
          <w:tcPr>
            <w:tcW w:w="990" w:type="dxa"/>
            <w:tcBorders>
              <w:top w:val="single" w:sz="4" w:space="0" w:color="auto"/>
            </w:tcBorders>
          </w:tcPr>
          <w:p w14:paraId="2D0BCA11" w14:textId="77777777" w:rsidR="00083A2B" w:rsidRDefault="00083A2B">
            <w:pPr>
              <w:pStyle w:val="SectionHead"/>
              <w:spacing w:before="0" w:after="0"/>
              <w:rPr>
                <w:b w:val="0"/>
                <w:szCs w:val="16"/>
              </w:rPr>
            </w:pPr>
          </w:p>
        </w:tc>
        <w:tc>
          <w:tcPr>
            <w:tcW w:w="3060" w:type="dxa"/>
            <w:tcBorders>
              <w:top w:val="single" w:sz="4" w:space="0" w:color="auto"/>
            </w:tcBorders>
          </w:tcPr>
          <w:p w14:paraId="3853AD57" w14:textId="77777777" w:rsidR="00083A2B" w:rsidRDefault="00083A2B">
            <w:pPr>
              <w:rPr>
                <w:sz w:val="16"/>
                <w:szCs w:val="16"/>
              </w:rPr>
            </w:pPr>
          </w:p>
        </w:tc>
        <w:tc>
          <w:tcPr>
            <w:tcW w:w="1890" w:type="dxa"/>
            <w:tcBorders>
              <w:top w:val="single" w:sz="4" w:space="0" w:color="auto"/>
            </w:tcBorders>
          </w:tcPr>
          <w:p w14:paraId="7D2DC129"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5F584AF0" w14:textId="77777777" w:rsidR="00083A2B" w:rsidRDefault="007C4FE9">
            <w:pPr>
              <w:rPr>
                <w:sz w:val="16"/>
                <w:szCs w:val="16"/>
              </w:rPr>
            </w:pPr>
            <w:r>
              <w:rPr>
                <w:noProof/>
                <w:sz w:val="16"/>
                <w:szCs w:val="16"/>
              </w:rPr>
              <w:t>NHHDC</w:t>
            </w:r>
          </w:p>
        </w:tc>
      </w:tr>
      <w:tr w:rsidR="00083A2B" w14:paraId="6A84DE95" w14:textId="77777777">
        <w:trPr>
          <w:cantSplit/>
          <w:tblHeader/>
        </w:trPr>
        <w:tc>
          <w:tcPr>
            <w:tcW w:w="540" w:type="dxa"/>
            <w:tcBorders>
              <w:top w:val="single" w:sz="4" w:space="0" w:color="auto"/>
            </w:tcBorders>
          </w:tcPr>
          <w:p w14:paraId="7D0B9678" w14:textId="77777777" w:rsidR="00083A2B" w:rsidRDefault="00083A2B">
            <w:pPr>
              <w:rPr>
                <w:b/>
                <w:sz w:val="16"/>
                <w:szCs w:val="16"/>
              </w:rPr>
            </w:pPr>
          </w:p>
        </w:tc>
        <w:tc>
          <w:tcPr>
            <w:tcW w:w="360" w:type="dxa"/>
            <w:tcBorders>
              <w:top w:val="single" w:sz="4" w:space="0" w:color="auto"/>
            </w:tcBorders>
          </w:tcPr>
          <w:p w14:paraId="40986FE8" w14:textId="77777777" w:rsidR="00083A2B" w:rsidRDefault="00083A2B">
            <w:pPr>
              <w:rPr>
                <w:sz w:val="16"/>
                <w:szCs w:val="16"/>
              </w:rPr>
            </w:pPr>
          </w:p>
        </w:tc>
        <w:tc>
          <w:tcPr>
            <w:tcW w:w="990" w:type="dxa"/>
            <w:tcBorders>
              <w:top w:val="single" w:sz="4" w:space="0" w:color="auto"/>
            </w:tcBorders>
          </w:tcPr>
          <w:p w14:paraId="3309E9EE" w14:textId="77777777" w:rsidR="00083A2B" w:rsidRDefault="007C4FE9">
            <w:pPr>
              <w:pStyle w:val="SectionHead"/>
              <w:spacing w:before="0" w:after="0"/>
              <w:rPr>
                <w:b w:val="0"/>
                <w:szCs w:val="16"/>
              </w:rPr>
            </w:pPr>
            <w:r>
              <w:rPr>
                <w:b w:val="0"/>
                <w:noProof/>
                <w:szCs w:val="16"/>
              </w:rPr>
              <w:t>D0008 V001</w:t>
            </w:r>
          </w:p>
        </w:tc>
        <w:tc>
          <w:tcPr>
            <w:tcW w:w="3060" w:type="dxa"/>
            <w:tcBorders>
              <w:top w:val="single" w:sz="4" w:space="0" w:color="auto"/>
            </w:tcBorders>
          </w:tcPr>
          <w:p w14:paraId="1E60105A" w14:textId="77777777" w:rsidR="00083A2B" w:rsidRDefault="007C4FE9">
            <w:pPr>
              <w:rPr>
                <w:sz w:val="16"/>
                <w:szCs w:val="16"/>
              </w:rPr>
            </w:pPr>
            <w:r>
              <w:rPr>
                <w:noProof/>
                <w:sz w:val="16"/>
                <w:szCs w:val="16"/>
              </w:rPr>
              <w:t>Meter Advance Reconciliation Report</w:t>
            </w:r>
          </w:p>
        </w:tc>
        <w:tc>
          <w:tcPr>
            <w:tcW w:w="1890" w:type="dxa"/>
            <w:tcBorders>
              <w:top w:val="single" w:sz="4" w:space="0" w:color="auto"/>
            </w:tcBorders>
          </w:tcPr>
          <w:p w14:paraId="66600BB5" w14:textId="77777777" w:rsidR="00083A2B" w:rsidRDefault="007C4FE9">
            <w:pPr>
              <w:rPr>
                <w:sz w:val="16"/>
                <w:szCs w:val="16"/>
              </w:rPr>
            </w:pPr>
            <w:r>
              <w:rPr>
                <w:noProof/>
                <w:sz w:val="16"/>
                <w:szCs w:val="16"/>
              </w:rPr>
              <w:t>HHDC</w:t>
            </w:r>
          </w:p>
        </w:tc>
        <w:tc>
          <w:tcPr>
            <w:tcW w:w="1530" w:type="dxa"/>
            <w:tcBorders>
              <w:top w:val="single" w:sz="4" w:space="0" w:color="auto"/>
            </w:tcBorders>
          </w:tcPr>
          <w:p w14:paraId="0DAE15BE" w14:textId="77777777" w:rsidR="00083A2B" w:rsidRDefault="007C4FE9">
            <w:pPr>
              <w:rPr>
                <w:sz w:val="16"/>
                <w:szCs w:val="16"/>
              </w:rPr>
            </w:pPr>
            <w:r>
              <w:rPr>
                <w:noProof/>
                <w:sz w:val="16"/>
                <w:szCs w:val="16"/>
              </w:rPr>
              <w:t>Distributor</w:t>
            </w:r>
          </w:p>
        </w:tc>
      </w:tr>
      <w:tr w:rsidR="00083A2B" w14:paraId="1A7BF544" w14:textId="77777777">
        <w:trPr>
          <w:cantSplit/>
          <w:tblHeader/>
        </w:trPr>
        <w:tc>
          <w:tcPr>
            <w:tcW w:w="540" w:type="dxa"/>
            <w:tcBorders>
              <w:top w:val="single" w:sz="4" w:space="0" w:color="auto"/>
            </w:tcBorders>
          </w:tcPr>
          <w:p w14:paraId="065BDBB0" w14:textId="77777777" w:rsidR="00083A2B" w:rsidRDefault="00083A2B">
            <w:pPr>
              <w:rPr>
                <w:b/>
                <w:sz w:val="16"/>
                <w:szCs w:val="16"/>
              </w:rPr>
            </w:pPr>
          </w:p>
        </w:tc>
        <w:tc>
          <w:tcPr>
            <w:tcW w:w="360" w:type="dxa"/>
            <w:tcBorders>
              <w:top w:val="single" w:sz="4" w:space="0" w:color="auto"/>
            </w:tcBorders>
          </w:tcPr>
          <w:p w14:paraId="0D07B573" w14:textId="77777777" w:rsidR="00083A2B" w:rsidRDefault="00083A2B">
            <w:pPr>
              <w:rPr>
                <w:sz w:val="16"/>
                <w:szCs w:val="16"/>
              </w:rPr>
            </w:pPr>
          </w:p>
        </w:tc>
        <w:tc>
          <w:tcPr>
            <w:tcW w:w="990" w:type="dxa"/>
            <w:tcBorders>
              <w:top w:val="single" w:sz="4" w:space="0" w:color="auto"/>
            </w:tcBorders>
          </w:tcPr>
          <w:p w14:paraId="7BC8AD54" w14:textId="77777777" w:rsidR="00083A2B" w:rsidRDefault="00083A2B">
            <w:pPr>
              <w:pStyle w:val="SectionHead"/>
              <w:spacing w:before="0" w:after="0"/>
              <w:rPr>
                <w:b w:val="0"/>
                <w:szCs w:val="16"/>
              </w:rPr>
            </w:pPr>
          </w:p>
        </w:tc>
        <w:tc>
          <w:tcPr>
            <w:tcW w:w="3060" w:type="dxa"/>
            <w:tcBorders>
              <w:top w:val="single" w:sz="4" w:space="0" w:color="auto"/>
            </w:tcBorders>
          </w:tcPr>
          <w:p w14:paraId="5CAE6454" w14:textId="77777777" w:rsidR="00083A2B" w:rsidRDefault="00083A2B">
            <w:pPr>
              <w:rPr>
                <w:sz w:val="16"/>
                <w:szCs w:val="16"/>
              </w:rPr>
            </w:pPr>
          </w:p>
        </w:tc>
        <w:tc>
          <w:tcPr>
            <w:tcW w:w="1890" w:type="dxa"/>
            <w:tcBorders>
              <w:top w:val="single" w:sz="4" w:space="0" w:color="auto"/>
            </w:tcBorders>
          </w:tcPr>
          <w:p w14:paraId="294BCB40" w14:textId="77777777" w:rsidR="00083A2B" w:rsidRDefault="007C4FE9">
            <w:pPr>
              <w:rPr>
                <w:sz w:val="16"/>
                <w:szCs w:val="16"/>
              </w:rPr>
            </w:pPr>
            <w:r>
              <w:rPr>
                <w:noProof/>
                <w:sz w:val="16"/>
                <w:szCs w:val="16"/>
              </w:rPr>
              <w:t>HHDC</w:t>
            </w:r>
          </w:p>
        </w:tc>
        <w:tc>
          <w:tcPr>
            <w:tcW w:w="1530" w:type="dxa"/>
            <w:tcBorders>
              <w:top w:val="single" w:sz="4" w:space="0" w:color="auto"/>
            </w:tcBorders>
          </w:tcPr>
          <w:p w14:paraId="5BC11CD5" w14:textId="77777777" w:rsidR="00083A2B" w:rsidRDefault="007C4FE9">
            <w:pPr>
              <w:rPr>
                <w:sz w:val="16"/>
                <w:szCs w:val="16"/>
              </w:rPr>
            </w:pPr>
            <w:r>
              <w:rPr>
                <w:noProof/>
                <w:sz w:val="16"/>
                <w:szCs w:val="16"/>
              </w:rPr>
              <w:t>Supplier</w:t>
            </w:r>
          </w:p>
        </w:tc>
      </w:tr>
      <w:tr w:rsidR="00083A2B" w14:paraId="35725941" w14:textId="77777777">
        <w:trPr>
          <w:cantSplit/>
          <w:tblHeader/>
        </w:trPr>
        <w:tc>
          <w:tcPr>
            <w:tcW w:w="540" w:type="dxa"/>
            <w:tcBorders>
              <w:top w:val="single" w:sz="4" w:space="0" w:color="auto"/>
            </w:tcBorders>
          </w:tcPr>
          <w:p w14:paraId="207CFC09" w14:textId="77777777" w:rsidR="00083A2B" w:rsidRDefault="00083A2B">
            <w:pPr>
              <w:rPr>
                <w:b/>
                <w:sz w:val="16"/>
                <w:szCs w:val="16"/>
              </w:rPr>
            </w:pPr>
          </w:p>
        </w:tc>
        <w:tc>
          <w:tcPr>
            <w:tcW w:w="360" w:type="dxa"/>
            <w:tcBorders>
              <w:top w:val="single" w:sz="4" w:space="0" w:color="auto"/>
            </w:tcBorders>
          </w:tcPr>
          <w:p w14:paraId="75DD9FEF" w14:textId="77777777" w:rsidR="00083A2B" w:rsidRDefault="00083A2B">
            <w:pPr>
              <w:rPr>
                <w:sz w:val="16"/>
                <w:szCs w:val="16"/>
              </w:rPr>
            </w:pPr>
          </w:p>
        </w:tc>
        <w:tc>
          <w:tcPr>
            <w:tcW w:w="990" w:type="dxa"/>
            <w:tcBorders>
              <w:top w:val="single" w:sz="4" w:space="0" w:color="auto"/>
            </w:tcBorders>
          </w:tcPr>
          <w:p w14:paraId="524D9CA4" w14:textId="77777777" w:rsidR="00083A2B" w:rsidRDefault="007C4FE9">
            <w:pPr>
              <w:pStyle w:val="SectionHead"/>
              <w:spacing w:before="0" w:after="0"/>
              <w:rPr>
                <w:b w:val="0"/>
                <w:szCs w:val="16"/>
              </w:rPr>
            </w:pPr>
            <w:r>
              <w:rPr>
                <w:b w:val="0"/>
                <w:noProof/>
                <w:szCs w:val="16"/>
              </w:rPr>
              <w:t>D0010 V002</w:t>
            </w:r>
          </w:p>
        </w:tc>
        <w:tc>
          <w:tcPr>
            <w:tcW w:w="3060" w:type="dxa"/>
            <w:tcBorders>
              <w:top w:val="single" w:sz="4" w:space="0" w:color="auto"/>
            </w:tcBorders>
          </w:tcPr>
          <w:p w14:paraId="067F337F" w14:textId="77777777" w:rsidR="00083A2B" w:rsidRDefault="007C4FE9">
            <w:pPr>
              <w:rPr>
                <w:sz w:val="16"/>
                <w:szCs w:val="16"/>
              </w:rPr>
            </w:pPr>
            <w:r>
              <w:rPr>
                <w:noProof/>
                <w:sz w:val="16"/>
                <w:szCs w:val="16"/>
              </w:rPr>
              <w:t>Meter Readings</w:t>
            </w:r>
          </w:p>
        </w:tc>
        <w:tc>
          <w:tcPr>
            <w:tcW w:w="1890" w:type="dxa"/>
            <w:tcBorders>
              <w:top w:val="single" w:sz="4" w:space="0" w:color="auto"/>
            </w:tcBorders>
          </w:tcPr>
          <w:p w14:paraId="58E74289" w14:textId="77777777" w:rsidR="00083A2B" w:rsidRDefault="007C4FE9">
            <w:pPr>
              <w:rPr>
                <w:sz w:val="16"/>
                <w:szCs w:val="16"/>
              </w:rPr>
            </w:pPr>
            <w:r>
              <w:rPr>
                <w:noProof/>
                <w:sz w:val="16"/>
                <w:szCs w:val="16"/>
              </w:rPr>
              <w:t>Distributor</w:t>
            </w:r>
          </w:p>
        </w:tc>
        <w:tc>
          <w:tcPr>
            <w:tcW w:w="1530" w:type="dxa"/>
            <w:tcBorders>
              <w:top w:val="single" w:sz="4" w:space="0" w:color="auto"/>
            </w:tcBorders>
          </w:tcPr>
          <w:p w14:paraId="3AF072D6" w14:textId="77777777" w:rsidR="00083A2B" w:rsidRDefault="007C4FE9">
            <w:pPr>
              <w:rPr>
                <w:sz w:val="16"/>
                <w:szCs w:val="16"/>
              </w:rPr>
            </w:pPr>
            <w:r>
              <w:rPr>
                <w:noProof/>
                <w:sz w:val="16"/>
                <w:szCs w:val="16"/>
              </w:rPr>
              <w:t>NHHDC</w:t>
            </w:r>
          </w:p>
        </w:tc>
      </w:tr>
      <w:tr w:rsidR="00083A2B" w14:paraId="177ED579" w14:textId="77777777">
        <w:trPr>
          <w:cantSplit/>
          <w:tblHeader/>
        </w:trPr>
        <w:tc>
          <w:tcPr>
            <w:tcW w:w="540" w:type="dxa"/>
            <w:tcBorders>
              <w:top w:val="single" w:sz="4" w:space="0" w:color="auto"/>
            </w:tcBorders>
          </w:tcPr>
          <w:p w14:paraId="7ED6E076" w14:textId="77777777" w:rsidR="00083A2B" w:rsidRDefault="00083A2B">
            <w:pPr>
              <w:rPr>
                <w:b/>
                <w:sz w:val="16"/>
                <w:szCs w:val="16"/>
              </w:rPr>
            </w:pPr>
          </w:p>
        </w:tc>
        <w:tc>
          <w:tcPr>
            <w:tcW w:w="360" w:type="dxa"/>
            <w:tcBorders>
              <w:top w:val="single" w:sz="4" w:space="0" w:color="auto"/>
            </w:tcBorders>
          </w:tcPr>
          <w:p w14:paraId="146E0482" w14:textId="77777777" w:rsidR="00083A2B" w:rsidRDefault="00083A2B">
            <w:pPr>
              <w:rPr>
                <w:sz w:val="16"/>
                <w:szCs w:val="16"/>
              </w:rPr>
            </w:pPr>
          </w:p>
        </w:tc>
        <w:tc>
          <w:tcPr>
            <w:tcW w:w="990" w:type="dxa"/>
            <w:tcBorders>
              <w:top w:val="single" w:sz="4" w:space="0" w:color="auto"/>
            </w:tcBorders>
          </w:tcPr>
          <w:p w14:paraId="5BAFA998" w14:textId="77777777" w:rsidR="00083A2B" w:rsidRDefault="00083A2B">
            <w:pPr>
              <w:pStyle w:val="SectionHead"/>
              <w:spacing w:before="0" w:after="0"/>
              <w:rPr>
                <w:b w:val="0"/>
                <w:szCs w:val="16"/>
              </w:rPr>
            </w:pPr>
          </w:p>
        </w:tc>
        <w:tc>
          <w:tcPr>
            <w:tcW w:w="3060" w:type="dxa"/>
            <w:tcBorders>
              <w:top w:val="single" w:sz="4" w:space="0" w:color="auto"/>
            </w:tcBorders>
          </w:tcPr>
          <w:p w14:paraId="7D0A1929" w14:textId="77777777" w:rsidR="00083A2B" w:rsidRDefault="00083A2B">
            <w:pPr>
              <w:rPr>
                <w:sz w:val="16"/>
                <w:szCs w:val="16"/>
              </w:rPr>
            </w:pPr>
          </w:p>
        </w:tc>
        <w:tc>
          <w:tcPr>
            <w:tcW w:w="1890" w:type="dxa"/>
            <w:tcBorders>
              <w:top w:val="single" w:sz="4" w:space="0" w:color="auto"/>
            </w:tcBorders>
          </w:tcPr>
          <w:p w14:paraId="07743E26" w14:textId="77777777" w:rsidR="00083A2B" w:rsidRDefault="007C4FE9">
            <w:pPr>
              <w:rPr>
                <w:sz w:val="16"/>
                <w:szCs w:val="16"/>
              </w:rPr>
            </w:pPr>
            <w:r>
              <w:rPr>
                <w:noProof/>
                <w:sz w:val="16"/>
                <w:szCs w:val="16"/>
              </w:rPr>
              <w:t>HHDC</w:t>
            </w:r>
          </w:p>
        </w:tc>
        <w:tc>
          <w:tcPr>
            <w:tcW w:w="1530" w:type="dxa"/>
            <w:tcBorders>
              <w:top w:val="single" w:sz="4" w:space="0" w:color="auto"/>
            </w:tcBorders>
          </w:tcPr>
          <w:p w14:paraId="1180DBD9" w14:textId="77777777" w:rsidR="00083A2B" w:rsidRDefault="007C4FE9">
            <w:pPr>
              <w:rPr>
                <w:sz w:val="16"/>
                <w:szCs w:val="16"/>
              </w:rPr>
            </w:pPr>
            <w:r>
              <w:rPr>
                <w:noProof/>
                <w:sz w:val="16"/>
                <w:szCs w:val="16"/>
              </w:rPr>
              <w:t>Distributor</w:t>
            </w:r>
          </w:p>
        </w:tc>
      </w:tr>
      <w:tr w:rsidR="00083A2B" w14:paraId="2D2C4118" w14:textId="77777777">
        <w:trPr>
          <w:cantSplit/>
          <w:tblHeader/>
        </w:trPr>
        <w:tc>
          <w:tcPr>
            <w:tcW w:w="540" w:type="dxa"/>
            <w:tcBorders>
              <w:top w:val="single" w:sz="4" w:space="0" w:color="auto"/>
            </w:tcBorders>
          </w:tcPr>
          <w:p w14:paraId="77D03AED" w14:textId="77777777" w:rsidR="00083A2B" w:rsidRDefault="00083A2B">
            <w:pPr>
              <w:rPr>
                <w:b/>
                <w:sz w:val="16"/>
                <w:szCs w:val="16"/>
              </w:rPr>
            </w:pPr>
          </w:p>
        </w:tc>
        <w:tc>
          <w:tcPr>
            <w:tcW w:w="360" w:type="dxa"/>
            <w:tcBorders>
              <w:top w:val="single" w:sz="4" w:space="0" w:color="auto"/>
            </w:tcBorders>
          </w:tcPr>
          <w:p w14:paraId="0A718A3D" w14:textId="77777777" w:rsidR="00083A2B" w:rsidRDefault="00083A2B">
            <w:pPr>
              <w:rPr>
                <w:sz w:val="16"/>
                <w:szCs w:val="16"/>
              </w:rPr>
            </w:pPr>
          </w:p>
        </w:tc>
        <w:tc>
          <w:tcPr>
            <w:tcW w:w="990" w:type="dxa"/>
            <w:tcBorders>
              <w:top w:val="single" w:sz="4" w:space="0" w:color="auto"/>
            </w:tcBorders>
          </w:tcPr>
          <w:p w14:paraId="40D10E9E" w14:textId="77777777" w:rsidR="00083A2B" w:rsidRDefault="00083A2B">
            <w:pPr>
              <w:pStyle w:val="SectionHead"/>
              <w:spacing w:before="0" w:after="0"/>
              <w:rPr>
                <w:b w:val="0"/>
                <w:szCs w:val="16"/>
              </w:rPr>
            </w:pPr>
          </w:p>
        </w:tc>
        <w:tc>
          <w:tcPr>
            <w:tcW w:w="3060" w:type="dxa"/>
            <w:tcBorders>
              <w:top w:val="single" w:sz="4" w:space="0" w:color="auto"/>
            </w:tcBorders>
          </w:tcPr>
          <w:p w14:paraId="2F2A8FAD" w14:textId="77777777" w:rsidR="00083A2B" w:rsidRDefault="00083A2B">
            <w:pPr>
              <w:rPr>
                <w:sz w:val="16"/>
                <w:szCs w:val="16"/>
              </w:rPr>
            </w:pPr>
          </w:p>
        </w:tc>
        <w:tc>
          <w:tcPr>
            <w:tcW w:w="1890" w:type="dxa"/>
            <w:tcBorders>
              <w:top w:val="single" w:sz="4" w:space="0" w:color="auto"/>
            </w:tcBorders>
          </w:tcPr>
          <w:p w14:paraId="0ED6B63E" w14:textId="77777777" w:rsidR="00083A2B" w:rsidRDefault="007C4FE9">
            <w:pPr>
              <w:rPr>
                <w:sz w:val="16"/>
                <w:szCs w:val="16"/>
              </w:rPr>
            </w:pPr>
            <w:r>
              <w:rPr>
                <w:noProof/>
                <w:sz w:val="16"/>
                <w:szCs w:val="16"/>
              </w:rPr>
              <w:t>HHDC</w:t>
            </w:r>
          </w:p>
        </w:tc>
        <w:tc>
          <w:tcPr>
            <w:tcW w:w="1530" w:type="dxa"/>
            <w:tcBorders>
              <w:top w:val="single" w:sz="4" w:space="0" w:color="auto"/>
            </w:tcBorders>
          </w:tcPr>
          <w:p w14:paraId="5E1A2C8F" w14:textId="77777777" w:rsidR="00083A2B" w:rsidRDefault="007C4FE9">
            <w:pPr>
              <w:rPr>
                <w:sz w:val="16"/>
                <w:szCs w:val="16"/>
              </w:rPr>
            </w:pPr>
            <w:r>
              <w:rPr>
                <w:noProof/>
                <w:sz w:val="16"/>
                <w:szCs w:val="16"/>
              </w:rPr>
              <w:t>HHDC</w:t>
            </w:r>
          </w:p>
        </w:tc>
      </w:tr>
      <w:tr w:rsidR="00083A2B" w14:paraId="6848C1BE" w14:textId="77777777">
        <w:trPr>
          <w:cantSplit/>
          <w:tblHeader/>
        </w:trPr>
        <w:tc>
          <w:tcPr>
            <w:tcW w:w="540" w:type="dxa"/>
            <w:tcBorders>
              <w:top w:val="single" w:sz="4" w:space="0" w:color="auto"/>
            </w:tcBorders>
          </w:tcPr>
          <w:p w14:paraId="15C9F2B7" w14:textId="77777777" w:rsidR="00083A2B" w:rsidRDefault="00083A2B">
            <w:pPr>
              <w:rPr>
                <w:b/>
                <w:sz w:val="16"/>
                <w:szCs w:val="16"/>
              </w:rPr>
            </w:pPr>
          </w:p>
        </w:tc>
        <w:tc>
          <w:tcPr>
            <w:tcW w:w="360" w:type="dxa"/>
            <w:tcBorders>
              <w:top w:val="single" w:sz="4" w:space="0" w:color="auto"/>
            </w:tcBorders>
          </w:tcPr>
          <w:p w14:paraId="7F710468" w14:textId="77777777" w:rsidR="00083A2B" w:rsidRDefault="00083A2B">
            <w:pPr>
              <w:rPr>
                <w:sz w:val="16"/>
                <w:szCs w:val="16"/>
              </w:rPr>
            </w:pPr>
          </w:p>
        </w:tc>
        <w:tc>
          <w:tcPr>
            <w:tcW w:w="990" w:type="dxa"/>
            <w:tcBorders>
              <w:top w:val="single" w:sz="4" w:space="0" w:color="auto"/>
            </w:tcBorders>
          </w:tcPr>
          <w:p w14:paraId="2DC3173F" w14:textId="77777777" w:rsidR="00083A2B" w:rsidRDefault="00083A2B">
            <w:pPr>
              <w:pStyle w:val="SectionHead"/>
              <w:spacing w:before="0" w:after="0"/>
              <w:rPr>
                <w:b w:val="0"/>
                <w:szCs w:val="16"/>
              </w:rPr>
            </w:pPr>
          </w:p>
        </w:tc>
        <w:tc>
          <w:tcPr>
            <w:tcW w:w="3060" w:type="dxa"/>
            <w:tcBorders>
              <w:top w:val="single" w:sz="4" w:space="0" w:color="auto"/>
            </w:tcBorders>
          </w:tcPr>
          <w:p w14:paraId="305FA354" w14:textId="77777777" w:rsidR="00083A2B" w:rsidRDefault="00083A2B">
            <w:pPr>
              <w:rPr>
                <w:sz w:val="16"/>
                <w:szCs w:val="16"/>
              </w:rPr>
            </w:pPr>
          </w:p>
        </w:tc>
        <w:tc>
          <w:tcPr>
            <w:tcW w:w="1890" w:type="dxa"/>
            <w:tcBorders>
              <w:top w:val="single" w:sz="4" w:space="0" w:color="auto"/>
            </w:tcBorders>
          </w:tcPr>
          <w:p w14:paraId="6009A661" w14:textId="77777777" w:rsidR="00083A2B" w:rsidRDefault="007C4FE9">
            <w:pPr>
              <w:rPr>
                <w:sz w:val="16"/>
                <w:szCs w:val="16"/>
              </w:rPr>
            </w:pPr>
            <w:r>
              <w:rPr>
                <w:noProof/>
                <w:sz w:val="16"/>
                <w:szCs w:val="16"/>
              </w:rPr>
              <w:t>HHDC</w:t>
            </w:r>
          </w:p>
        </w:tc>
        <w:tc>
          <w:tcPr>
            <w:tcW w:w="1530" w:type="dxa"/>
            <w:tcBorders>
              <w:top w:val="single" w:sz="4" w:space="0" w:color="auto"/>
            </w:tcBorders>
          </w:tcPr>
          <w:p w14:paraId="6D40C169" w14:textId="77777777" w:rsidR="00083A2B" w:rsidRDefault="007C4FE9">
            <w:pPr>
              <w:rPr>
                <w:sz w:val="16"/>
                <w:szCs w:val="16"/>
              </w:rPr>
            </w:pPr>
            <w:r>
              <w:rPr>
                <w:noProof/>
                <w:sz w:val="16"/>
                <w:szCs w:val="16"/>
              </w:rPr>
              <w:t>Supplier</w:t>
            </w:r>
          </w:p>
        </w:tc>
      </w:tr>
      <w:tr w:rsidR="00083A2B" w14:paraId="7432B1ED" w14:textId="77777777">
        <w:trPr>
          <w:cantSplit/>
          <w:tblHeader/>
        </w:trPr>
        <w:tc>
          <w:tcPr>
            <w:tcW w:w="540" w:type="dxa"/>
            <w:tcBorders>
              <w:top w:val="single" w:sz="4" w:space="0" w:color="auto"/>
            </w:tcBorders>
          </w:tcPr>
          <w:p w14:paraId="4A3D85BE" w14:textId="77777777" w:rsidR="00083A2B" w:rsidRDefault="00083A2B">
            <w:pPr>
              <w:rPr>
                <w:b/>
                <w:sz w:val="16"/>
                <w:szCs w:val="16"/>
              </w:rPr>
            </w:pPr>
          </w:p>
        </w:tc>
        <w:tc>
          <w:tcPr>
            <w:tcW w:w="360" w:type="dxa"/>
            <w:tcBorders>
              <w:top w:val="single" w:sz="4" w:space="0" w:color="auto"/>
            </w:tcBorders>
          </w:tcPr>
          <w:p w14:paraId="35409D32" w14:textId="77777777" w:rsidR="00083A2B" w:rsidRDefault="00083A2B">
            <w:pPr>
              <w:rPr>
                <w:sz w:val="16"/>
                <w:szCs w:val="16"/>
              </w:rPr>
            </w:pPr>
          </w:p>
        </w:tc>
        <w:tc>
          <w:tcPr>
            <w:tcW w:w="990" w:type="dxa"/>
            <w:tcBorders>
              <w:top w:val="single" w:sz="4" w:space="0" w:color="auto"/>
            </w:tcBorders>
          </w:tcPr>
          <w:p w14:paraId="0ADB5278" w14:textId="77777777" w:rsidR="00083A2B" w:rsidRDefault="00083A2B">
            <w:pPr>
              <w:pStyle w:val="SectionHead"/>
              <w:spacing w:before="0" w:after="0"/>
              <w:rPr>
                <w:b w:val="0"/>
                <w:szCs w:val="16"/>
              </w:rPr>
            </w:pPr>
          </w:p>
        </w:tc>
        <w:tc>
          <w:tcPr>
            <w:tcW w:w="3060" w:type="dxa"/>
            <w:tcBorders>
              <w:top w:val="single" w:sz="4" w:space="0" w:color="auto"/>
            </w:tcBorders>
          </w:tcPr>
          <w:p w14:paraId="1AF78E20" w14:textId="77777777" w:rsidR="00083A2B" w:rsidRDefault="00083A2B">
            <w:pPr>
              <w:rPr>
                <w:sz w:val="16"/>
                <w:szCs w:val="16"/>
              </w:rPr>
            </w:pPr>
          </w:p>
        </w:tc>
        <w:tc>
          <w:tcPr>
            <w:tcW w:w="1890" w:type="dxa"/>
            <w:tcBorders>
              <w:top w:val="single" w:sz="4" w:space="0" w:color="auto"/>
            </w:tcBorders>
          </w:tcPr>
          <w:p w14:paraId="261434DF" w14:textId="77777777" w:rsidR="00083A2B" w:rsidRDefault="007C4FE9">
            <w:pPr>
              <w:rPr>
                <w:sz w:val="16"/>
                <w:szCs w:val="16"/>
              </w:rPr>
            </w:pPr>
            <w:r>
              <w:rPr>
                <w:noProof/>
                <w:sz w:val="16"/>
                <w:szCs w:val="16"/>
              </w:rPr>
              <w:t>MOP</w:t>
            </w:r>
          </w:p>
        </w:tc>
        <w:tc>
          <w:tcPr>
            <w:tcW w:w="1530" w:type="dxa"/>
            <w:tcBorders>
              <w:top w:val="single" w:sz="4" w:space="0" w:color="auto"/>
            </w:tcBorders>
          </w:tcPr>
          <w:p w14:paraId="703D2148" w14:textId="77777777" w:rsidR="00083A2B" w:rsidRDefault="007C4FE9">
            <w:pPr>
              <w:rPr>
                <w:sz w:val="16"/>
                <w:szCs w:val="16"/>
              </w:rPr>
            </w:pPr>
            <w:r>
              <w:rPr>
                <w:noProof/>
                <w:sz w:val="16"/>
                <w:szCs w:val="16"/>
              </w:rPr>
              <w:t>Distributor</w:t>
            </w:r>
          </w:p>
        </w:tc>
      </w:tr>
      <w:tr w:rsidR="00083A2B" w14:paraId="5F97BF01" w14:textId="77777777">
        <w:trPr>
          <w:cantSplit/>
          <w:tblHeader/>
        </w:trPr>
        <w:tc>
          <w:tcPr>
            <w:tcW w:w="540" w:type="dxa"/>
            <w:tcBorders>
              <w:top w:val="single" w:sz="4" w:space="0" w:color="auto"/>
            </w:tcBorders>
          </w:tcPr>
          <w:p w14:paraId="57E0CB28" w14:textId="77777777" w:rsidR="00083A2B" w:rsidRDefault="00083A2B">
            <w:pPr>
              <w:rPr>
                <w:b/>
                <w:sz w:val="16"/>
                <w:szCs w:val="16"/>
              </w:rPr>
            </w:pPr>
          </w:p>
        </w:tc>
        <w:tc>
          <w:tcPr>
            <w:tcW w:w="360" w:type="dxa"/>
            <w:tcBorders>
              <w:top w:val="single" w:sz="4" w:space="0" w:color="auto"/>
            </w:tcBorders>
          </w:tcPr>
          <w:p w14:paraId="65DE9352" w14:textId="77777777" w:rsidR="00083A2B" w:rsidRDefault="00083A2B">
            <w:pPr>
              <w:rPr>
                <w:sz w:val="16"/>
                <w:szCs w:val="16"/>
              </w:rPr>
            </w:pPr>
          </w:p>
        </w:tc>
        <w:tc>
          <w:tcPr>
            <w:tcW w:w="990" w:type="dxa"/>
            <w:tcBorders>
              <w:top w:val="single" w:sz="4" w:space="0" w:color="auto"/>
            </w:tcBorders>
          </w:tcPr>
          <w:p w14:paraId="26C6B02B" w14:textId="77777777" w:rsidR="00083A2B" w:rsidRDefault="00083A2B">
            <w:pPr>
              <w:pStyle w:val="SectionHead"/>
              <w:spacing w:before="0" w:after="0"/>
              <w:rPr>
                <w:b w:val="0"/>
                <w:szCs w:val="16"/>
              </w:rPr>
            </w:pPr>
          </w:p>
        </w:tc>
        <w:tc>
          <w:tcPr>
            <w:tcW w:w="3060" w:type="dxa"/>
            <w:tcBorders>
              <w:top w:val="single" w:sz="4" w:space="0" w:color="auto"/>
            </w:tcBorders>
          </w:tcPr>
          <w:p w14:paraId="2F61335F" w14:textId="77777777" w:rsidR="00083A2B" w:rsidRDefault="00083A2B">
            <w:pPr>
              <w:rPr>
                <w:sz w:val="16"/>
                <w:szCs w:val="16"/>
              </w:rPr>
            </w:pPr>
          </w:p>
        </w:tc>
        <w:tc>
          <w:tcPr>
            <w:tcW w:w="1890" w:type="dxa"/>
            <w:tcBorders>
              <w:top w:val="single" w:sz="4" w:space="0" w:color="auto"/>
            </w:tcBorders>
          </w:tcPr>
          <w:p w14:paraId="3EFC7D82" w14:textId="77777777" w:rsidR="00083A2B" w:rsidRDefault="007C4FE9">
            <w:pPr>
              <w:rPr>
                <w:sz w:val="16"/>
                <w:szCs w:val="16"/>
              </w:rPr>
            </w:pPr>
            <w:r>
              <w:rPr>
                <w:noProof/>
                <w:sz w:val="16"/>
                <w:szCs w:val="16"/>
              </w:rPr>
              <w:t>MOP</w:t>
            </w:r>
          </w:p>
        </w:tc>
        <w:tc>
          <w:tcPr>
            <w:tcW w:w="1530" w:type="dxa"/>
            <w:tcBorders>
              <w:top w:val="single" w:sz="4" w:space="0" w:color="auto"/>
            </w:tcBorders>
          </w:tcPr>
          <w:p w14:paraId="7767AE54" w14:textId="77777777" w:rsidR="00083A2B" w:rsidRDefault="007C4FE9">
            <w:pPr>
              <w:rPr>
                <w:sz w:val="16"/>
                <w:szCs w:val="16"/>
              </w:rPr>
            </w:pPr>
            <w:r>
              <w:rPr>
                <w:noProof/>
                <w:sz w:val="16"/>
                <w:szCs w:val="16"/>
              </w:rPr>
              <w:t>HHDC</w:t>
            </w:r>
          </w:p>
        </w:tc>
      </w:tr>
      <w:tr w:rsidR="00083A2B" w14:paraId="38A873DA" w14:textId="77777777">
        <w:trPr>
          <w:cantSplit/>
          <w:tblHeader/>
        </w:trPr>
        <w:tc>
          <w:tcPr>
            <w:tcW w:w="540" w:type="dxa"/>
            <w:tcBorders>
              <w:top w:val="single" w:sz="4" w:space="0" w:color="auto"/>
            </w:tcBorders>
          </w:tcPr>
          <w:p w14:paraId="5B87782E" w14:textId="77777777" w:rsidR="00083A2B" w:rsidRDefault="00083A2B">
            <w:pPr>
              <w:rPr>
                <w:b/>
                <w:sz w:val="16"/>
                <w:szCs w:val="16"/>
              </w:rPr>
            </w:pPr>
          </w:p>
        </w:tc>
        <w:tc>
          <w:tcPr>
            <w:tcW w:w="360" w:type="dxa"/>
            <w:tcBorders>
              <w:top w:val="single" w:sz="4" w:space="0" w:color="auto"/>
            </w:tcBorders>
          </w:tcPr>
          <w:p w14:paraId="771A6F59" w14:textId="77777777" w:rsidR="00083A2B" w:rsidRDefault="00083A2B">
            <w:pPr>
              <w:rPr>
                <w:sz w:val="16"/>
                <w:szCs w:val="16"/>
              </w:rPr>
            </w:pPr>
          </w:p>
        </w:tc>
        <w:tc>
          <w:tcPr>
            <w:tcW w:w="990" w:type="dxa"/>
            <w:tcBorders>
              <w:top w:val="single" w:sz="4" w:space="0" w:color="auto"/>
            </w:tcBorders>
          </w:tcPr>
          <w:p w14:paraId="4C2EA616" w14:textId="77777777" w:rsidR="00083A2B" w:rsidRDefault="00083A2B">
            <w:pPr>
              <w:pStyle w:val="SectionHead"/>
              <w:spacing w:before="0" w:after="0"/>
              <w:rPr>
                <w:b w:val="0"/>
                <w:szCs w:val="16"/>
              </w:rPr>
            </w:pPr>
          </w:p>
        </w:tc>
        <w:tc>
          <w:tcPr>
            <w:tcW w:w="3060" w:type="dxa"/>
            <w:tcBorders>
              <w:top w:val="single" w:sz="4" w:space="0" w:color="auto"/>
            </w:tcBorders>
          </w:tcPr>
          <w:p w14:paraId="34A68477" w14:textId="77777777" w:rsidR="00083A2B" w:rsidRDefault="00083A2B">
            <w:pPr>
              <w:rPr>
                <w:sz w:val="16"/>
                <w:szCs w:val="16"/>
              </w:rPr>
            </w:pPr>
          </w:p>
        </w:tc>
        <w:tc>
          <w:tcPr>
            <w:tcW w:w="1890" w:type="dxa"/>
            <w:tcBorders>
              <w:top w:val="single" w:sz="4" w:space="0" w:color="auto"/>
            </w:tcBorders>
          </w:tcPr>
          <w:p w14:paraId="7334A756" w14:textId="77777777" w:rsidR="00083A2B" w:rsidRDefault="007C4FE9">
            <w:pPr>
              <w:rPr>
                <w:sz w:val="16"/>
                <w:szCs w:val="16"/>
              </w:rPr>
            </w:pPr>
            <w:r>
              <w:rPr>
                <w:noProof/>
                <w:sz w:val="16"/>
                <w:szCs w:val="16"/>
              </w:rPr>
              <w:t>MOP</w:t>
            </w:r>
          </w:p>
        </w:tc>
        <w:tc>
          <w:tcPr>
            <w:tcW w:w="1530" w:type="dxa"/>
            <w:tcBorders>
              <w:top w:val="single" w:sz="4" w:space="0" w:color="auto"/>
            </w:tcBorders>
          </w:tcPr>
          <w:p w14:paraId="460493D7" w14:textId="77777777" w:rsidR="00083A2B" w:rsidRDefault="007C4FE9">
            <w:pPr>
              <w:rPr>
                <w:sz w:val="16"/>
                <w:szCs w:val="16"/>
              </w:rPr>
            </w:pPr>
            <w:r>
              <w:rPr>
                <w:noProof/>
                <w:sz w:val="16"/>
                <w:szCs w:val="16"/>
              </w:rPr>
              <w:t>MOP</w:t>
            </w:r>
          </w:p>
        </w:tc>
      </w:tr>
      <w:tr w:rsidR="00083A2B" w14:paraId="47EAD890" w14:textId="77777777">
        <w:trPr>
          <w:cantSplit/>
          <w:tblHeader/>
        </w:trPr>
        <w:tc>
          <w:tcPr>
            <w:tcW w:w="540" w:type="dxa"/>
            <w:tcBorders>
              <w:top w:val="single" w:sz="4" w:space="0" w:color="auto"/>
            </w:tcBorders>
          </w:tcPr>
          <w:p w14:paraId="31713662" w14:textId="77777777" w:rsidR="00083A2B" w:rsidRDefault="00083A2B">
            <w:pPr>
              <w:rPr>
                <w:b/>
                <w:sz w:val="16"/>
                <w:szCs w:val="16"/>
              </w:rPr>
            </w:pPr>
          </w:p>
        </w:tc>
        <w:tc>
          <w:tcPr>
            <w:tcW w:w="360" w:type="dxa"/>
            <w:tcBorders>
              <w:top w:val="single" w:sz="4" w:space="0" w:color="auto"/>
            </w:tcBorders>
          </w:tcPr>
          <w:p w14:paraId="5F400C51" w14:textId="77777777" w:rsidR="00083A2B" w:rsidRDefault="00083A2B">
            <w:pPr>
              <w:rPr>
                <w:sz w:val="16"/>
                <w:szCs w:val="16"/>
              </w:rPr>
            </w:pPr>
          </w:p>
        </w:tc>
        <w:tc>
          <w:tcPr>
            <w:tcW w:w="990" w:type="dxa"/>
            <w:tcBorders>
              <w:top w:val="single" w:sz="4" w:space="0" w:color="auto"/>
            </w:tcBorders>
          </w:tcPr>
          <w:p w14:paraId="37255A8A" w14:textId="77777777" w:rsidR="00083A2B" w:rsidRDefault="00083A2B">
            <w:pPr>
              <w:pStyle w:val="SectionHead"/>
              <w:spacing w:before="0" w:after="0"/>
              <w:rPr>
                <w:b w:val="0"/>
                <w:szCs w:val="16"/>
              </w:rPr>
            </w:pPr>
          </w:p>
        </w:tc>
        <w:tc>
          <w:tcPr>
            <w:tcW w:w="3060" w:type="dxa"/>
            <w:tcBorders>
              <w:top w:val="single" w:sz="4" w:space="0" w:color="auto"/>
            </w:tcBorders>
          </w:tcPr>
          <w:p w14:paraId="2F0F352E" w14:textId="77777777" w:rsidR="00083A2B" w:rsidRDefault="00083A2B">
            <w:pPr>
              <w:rPr>
                <w:sz w:val="16"/>
                <w:szCs w:val="16"/>
              </w:rPr>
            </w:pPr>
          </w:p>
        </w:tc>
        <w:tc>
          <w:tcPr>
            <w:tcW w:w="1890" w:type="dxa"/>
            <w:tcBorders>
              <w:top w:val="single" w:sz="4" w:space="0" w:color="auto"/>
            </w:tcBorders>
          </w:tcPr>
          <w:p w14:paraId="7577DF67" w14:textId="77777777" w:rsidR="00083A2B" w:rsidRDefault="007C4FE9">
            <w:pPr>
              <w:rPr>
                <w:sz w:val="16"/>
                <w:szCs w:val="16"/>
              </w:rPr>
            </w:pPr>
            <w:r>
              <w:rPr>
                <w:noProof/>
                <w:sz w:val="16"/>
                <w:szCs w:val="16"/>
              </w:rPr>
              <w:t>MOP</w:t>
            </w:r>
          </w:p>
        </w:tc>
        <w:tc>
          <w:tcPr>
            <w:tcW w:w="1530" w:type="dxa"/>
            <w:tcBorders>
              <w:top w:val="single" w:sz="4" w:space="0" w:color="auto"/>
            </w:tcBorders>
          </w:tcPr>
          <w:p w14:paraId="12C26D61" w14:textId="77777777" w:rsidR="00083A2B" w:rsidRDefault="007C4FE9">
            <w:pPr>
              <w:rPr>
                <w:sz w:val="16"/>
                <w:szCs w:val="16"/>
              </w:rPr>
            </w:pPr>
            <w:r>
              <w:rPr>
                <w:noProof/>
                <w:sz w:val="16"/>
                <w:szCs w:val="16"/>
              </w:rPr>
              <w:t>NHHDC</w:t>
            </w:r>
          </w:p>
        </w:tc>
      </w:tr>
      <w:tr w:rsidR="00083A2B" w14:paraId="75414362" w14:textId="77777777">
        <w:trPr>
          <w:cantSplit/>
          <w:tblHeader/>
        </w:trPr>
        <w:tc>
          <w:tcPr>
            <w:tcW w:w="540" w:type="dxa"/>
            <w:tcBorders>
              <w:top w:val="single" w:sz="4" w:space="0" w:color="auto"/>
            </w:tcBorders>
          </w:tcPr>
          <w:p w14:paraId="1782DA3E" w14:textId="77777777" w:rsidR="00083A2B" w:rsidRDefault="00083A2B">
            <w:pPr>
              <w:rPr>
                <w:b/>
                <w:sz w:val="16"/>
                <w:szCs w:val="16"/>
              </w:rPr>
            </w:pPr>
          </w:p>
        </w:tc>
        <w:tc>
          <w:tcPr>
            <w:tcW w:w="360" w:type="dxa"/>
            <w:tcBorders>
              <w:top w:val="single" w:sz="4" w:space="0" w:color="auto"/>
            </w:tcBorders>
          </w:tcPr>
          <w:p w14:paraId="11FB2C68" w14:textId="77777777" w:rsidR="00083A2B" w:rsidRDefault="00083A2B">
            <w:pPr>
              <w:rPr>
                <w:sz w:val="16"/>
                <w:szCs w:val="16"/>
              </w:rPr>
            </w:pPr>
          </w:p>
        </w:tc>
        <w:tc>
          <w:tcPr>
            <w:tcW w:w="990" w:type="dxa"/>
            <w:tcBorders>
              <w:top w:val="single" w:sz="4" w:space="0" w:color="auto"/>
            </w:tcBorders>
          </w:tcPr>
          <w:p w14:paraId="6BE347E1" w14:textId="77777777" w:rsidR="00083A2B" w:rsidRDefault="00083A2B">
            <w:pPr>
              <w:pStyle w:val="SectionHead"/>
              <w:spacing w:before="0" w:after="0"/>
              <w:rPr>
                <w:b w:val="0"/>
                <w:szCs w:val="16"/>
              </w:rPr>
            </w:pPr>
          </w:p>
        </w:tc>
        <w:tc>
          <w:tcPr>
            <w:tcW w:w="3060" w:type="dxa"/>
            <w:tcBorders>
              <w:top w:val="single" w:sz="4" w:space="0" w:color="auto"/>
            </w:tcBorders>
          </w:tcPr>
          <w:p w14:paraId="09496220" w14:textId="77777777" w:rsidR="00083A2B" w:rsidRDefault="00083A2B">
            <w:pPr>
              <w:rPr>
                <w:sz w:val="16"/>
                <w:szCs w:val="16"/>
              </w:rPr>
            </w:pPr>
          </w:p>
        </w:tc>
        <w:tc>
          <w:tcPr>
            <w:tcW w:w="1890" w:type="dxa"/>
            <w:tcBorders>
              <w:top w:val="single" w:sz="4" w:space="0" w:color="auto"/>
            </w:tcBorders>
          </w:tcPr>
          <w:p w14:paraId="5F4621F1" w14:textId="77777777" w:rsidR="00083A2B" w:rsidRDefault="007C4FE9">
            <w:pPr>
              <w:rPr>
                <w:sz w:val="16"/>
                <w:szCs w:val="16"/>
              </w:rPr>
            </w:pPr>
            <w:r>
              <w:rPr>
                <w:noProof/>
                <w:sz w:val="16"/>
                <w:szCs w:val="16"/>
              </w:rPr>
              <w:t>MOP</w:t>
            </w:r>
          </w:p>
        </w:tc>
        <w:tc>
          <w:tcPr>
            <w:tcW w:w="1530" w:type="dxa"/>
            <w:tcBorders>
              <w:top w:val="single" w:sz="4" w:space="0" w:color="auto"/>
            </w:tcBorders>
          </w:tcPr>
          <w:p w14:paraId="2090FCDC" w14:textId="77777777" w:rsidR="00083A2B" w:rsidRDefault="007C4FE9">
            <w:pPr>
              <w:rPr>
                <w:sz w:val="16"/>
                <w:szCs w:val="16"/>
              </w:rPr>
            </w:pPr>
            <w:r>
              <w:rPr>
                <w:noProof/>
                <w:sz w:val="16"/>
                <w:szCs w:val="16"/>
              </w:rPr>
              <w:t>Supplier</w:t>
            </w:r>
          </w:p>
        </w:tc>
      </w:tr>
      <w:tr w:rsidR="00083A2B" w14:paraId="1BFACC49" w14:textId="77777777">
        <w:trPr>
          <w:cantSplit/>
          <w:tblHeader/>
        </w:trPr>
        <w:tc>
          <w:tcPr>
            <w:tcW w:w="540" w:type="dxa"/>
            <w:tcBorders>
              <w:top w:val="single" w:sz="4" w:space="0" w:color="auto"/>
            </w:tcBorders>
          </w:tcPr>
          <w:p w14:paraId="63C30108" w14:textId="77777777" w:rsidR="00083A2B" w:rsidRDefault="00083A2B">
            <w:pPr>
              <w:rPr>
                <w:b/>
                <w:sz w:val="16"/>
                <w:szCs w:val="16"/>
              </w:rPr>
            </w:pPr>
          </w:p>
        </w:tc>
        <w:tc>
          <w:tcPr>
            <w:tcW w:w="360" w:type="dxa"/>
            <w:tcBorders>
              <w:top w:val="single" w:sz="4" w:space="0" w:color="auto"/>
            </w:tcBorders>
          </w:tcPr>
          <w:p w14:paraId="4B0B889E" w14:textId="77777777" w:rsidR="00083A2B" w:rsidRDefault="00083A2B">
            <w:pPr>
              <w:rPr>
                <w:sz w:val="16"/>
                <w:szCs w:val="16"/>
              </w:rPr>
            </w:pPr>
          </w:p>
        </w:tc>
        <w:tc>
          <w:tcPr>
            <w:tcW w:w="990" w:type="dxa"/>
            <w:tcBorders>
              <w:top w:val="single" w:sz="4" w:space="0" w:color="auto"/>
            </w:tcBorders>
          </w:tcPr>
          <w:p w14:paraId="1484E0C7" w14:textId="77777777" w:rsidR="00083A2B" w:rsidRDefault="00083A2B">
            <w:pPr>
              <w:pStyle w:val="SectionHead"/>
              <w:spacing w:before="0" w:after="0"/>
              <w:rPr>
                <w:b w:val="0"/>
                <w:szCs w:val="16"/>
              </w:rPr>
            </w:pPr>
          </w:p>
        </w:tc>
        <w:tc>
          <w:tcPr>
            <w:tcW w:w="3060" w:type="dxa"/>
            <w:tcBorders>
              <w:top w:val="single" w:sz="4" w:space="0" w:color="auto"/>
            </w:tcBorders>
          </w:tcPr>
          <w:p w14:paraId="48B001CB" w14:textId="77777777" w:rsidR="00083A2B" w:rsidRDefault="00083A2B">
            <w:pPr>
              <w:rPr>
                <w:sz w:val="16"/>
                <w:szCs w:val="16"/>
              </w:rPr>
            </w:pPr>
          </w:p>
        </w:tc>
        <w:tc>
          <w:tcPr>
            <w:tcW w:w="1890" w:type="dxa"/>
            <w:tcBorders>
              <w:top w:val="single" w:sz="4" w:space="0" w:color="auto"/>
            </w:tcBorders>
          </w:tcPr>
          <w:p w14:paraId="234197DF" w14:textId="77777777" w:rsidR="00083A2B" w:rsidRDefault="007C4FE9">
            <w:pPr>
              <w:rPr>
                <w:sz w:val="16"/>
                <w:szCs w:val="16"/>
              </w:rPr>
            </w:pPr>
            <w:r>
              <w:rPr>
                <w:noProof/>
                <w:sz w:val="16"/>
                <w:szCs w:val="16"/>
              </w:rPr>
              <w:t>NHHDC</w:t>
            </w:r>
          </w:p>
        </w:tc>
        <w:tc>
          <w:tcPr>
            <w:tcW w:w="1530" w:type="dxa"/>
            <w:tcBorders>
              <w:top w:val="single" w:sz="4" w:space="0" w:color="auto"/>
            </w:tcBorders>
          </w:tcPr>
          <w:p w14:paraId="266C18A9" w14:textId="77777777" w:rsidR="00083A2B" w:rsidRDefault="007C4FE9">
            <w:pPr>
              <w:rPr>
                <w:sz w:val="16"/>
                <w:szCs w:val="16"/>
              </w:rPr>
            </w:pPr>
            <w:r>
              <w:rPr>
                <w:noProof/>
                <w:sz w:val="16"/>
                <w:szCs w:val="16"/>
              </w:rPr>
              <w:t>Distributor</w:t>
            </w:r>
          </w:p>
        </w:tc>
      </w:tr>
      <w:tr w:rsidR="00083A2B" w14:paraId="28DE8FF0" w14:textId="77777777">
        <w:trPr>
          <w:cantSplit/>
          <w:tblHeader/>
        </w:trPr>
        <w:tc>
          <w:tcPr>
            <w:tcW w:w="540" w:type="dxa"/>
            <w:tcBorders>
              <w:top w:val="single" w:sz="4" w:space="0" w:color="auto"/>
            </w:tcBorders>
          </w:tcPr>
          <w:p w14:paraId="7F7BCB88" w14:textId="77777777" w:rsidR="00083A2B" w:rsidRDefault="00083A2B">
            <w:pPr>
              <w:rPr>
                <w:b/>
                <w:sz w:val="16"/>
                <w:szCs w:val="16"/>
              </w:rPr>
            </w:pPr>
          </w:p>
        </w:tc>
        <w:tc>
          <w:tcPr>
            <w:tcW w:w="360" w:type="dxa"/>
            <w:tcBorders>
              <w:top w:val="single" w:sz="4" w:space="0" w:color="auto"/>
            </w:tcBorders>
          </w:tcPr>
          <w:p w14:paraId="4B3C1764" w14:textId="77777777" w:rsidR="00083A2B" w:rsidRDefault="00083A2B">
            <w:pPr>
              <w:rPr>
                <w:sz w:val="16"/>
                <w:szCs w:val="16"/>
              </w:rPr>
            </w:pPr>
          </w:p>
        </w:tc>
        <w:tc>
          <w:tcPr>
            <w:tcW w:w="990" w:type="dxa"/>
            <w:tcBorders>
              <w:top w:val="single" w:sz="4" w:space="0" w:color="auto"/>
            </w:tcBorders>
          </w:tcPr>
          <w:p w14:paraId="5B5A4240" w14:textId="77777777" w:rsidR="00083A2B" w:rsidRDefault="00083A2B">
            <w:pPr>
              <w:pStyle w:val="SectionHead"/>
              <w:spacing w:before="0" w:after="0"/>
              <w:rPr>
                <w:b w:val="0"/>
                <w:szCs w:val="16"/>
              </w:rPr>
            </w:pPr>
          </w:p>
        </w:tc>
        <w:tc>
          <w:tcPr>
            <w:tcW w:w="3060" w:type="dxa"/>
            <w:tcBorders>
              <w:top w:val="single" w:sz="4" w:space="0" w:color="auto"/>
            </w:tcBorders>
          </w:tcPr>
          <w:p w14:paraId="30AC72CF" w14:textId="77777777" w:rsidR="00083A2B" w:rsidRDefault="00083A2B">
            <w:pPr>
              <w:rPr>
                <w:sz w:val="16"/>
                <w:szCs w:val="16"/>
              </w:rPr>
            </w:pPr>
          </w:p>
        </w:tc>
        <w:tc>
          <w:tcPr>
            <w:tcW w:w="1890" w:type="dxa"/>
            <w:tcBorders>
              <w:top w:val="single" w:sz="4" w:space="0" w:color="auto"/>
            </w:tcBorders>
          </w:tcPr>
          <w:p w14:paraId="62BD35B4" w14:textId="77777777" w:rsidR="00083A2B" w:rsidRDefault="007C4FE9">
            <w:pPr>
              <w:rPr>
                <w:sz w:val="16"/>
                <w:szCs w:val="16"/>
              </w:rPr>
            </w:pPr>
            <w:r>
              <w:rPr>
                <w:noProof/>
                <w:sz w:val="16"/>
                <w:szCs w:val="16"/>
              </w:rPr>
              <w:t>NHHDC</w:t>
            </w:r>
          </w:p>
        </w:tc>
        <w:tc>
          <w:tcPr>
            <w:tcW w:w="1530" w:type="dxa"/>
            <w:tcBorders>
              <w:top w:val="single" w:sz="4" w:space="0" w:color="auto"/>
            </w:tcBorders>
          </w:tcPr>
          <w:p w14:paraId="0FC237AD" w14:textId="77777777" w:rsidR="00083A2B" w:rsidRDefault="007C4FE9">
            <w:pPr>
              <w:rPr>
                <w:sz w:val="16"/>
                <w:szCs w:val="16"/>
              </w:rPr>
            </w:pPr>
            <w:r>
              <w:rPr>
                <w:noProof/>
                <w:sz w:val="16"/>
                <w:szCs w:val="16"/>
              </w:rPr>
              <w:t>NHHDC</w:t>
            </w:r>
          </w:p>
        </w:tc>
      </w:tr>
      <w:tr w:rsidR="00083A2B" w14:paraId="4FF69324" w14:textId="77777777">
        <w:trPr>
          <w:cantSplit/>
          <w:tblHeader/>
        </w:trPr>
        <w:tc>
          <w:tcPr>
            <w:tcW w:w="540" w:type="dxa"/>
            <w:tcBorders>
              <w:top w:val="single" w:sz="4" w:space="0" w:color="auto"/>
            </w:tcBorders>
          </w:tcPr>
          <w:p w14:paraId="7D44A47A" w14:textId="77777777" w:rsidR="00083A2B" w:rsidRDefault="00083A2B">
            <w:pPr>
              <w:rPr>
                <w:b/>
                <w:sz w:val="16"/>
                <w:szCs w:val="16"/>
              </w:rPr>
            </w:pPr>
          </w:p>
        </w:tc>
        <w:tc>
          <w:tcPr>
            <w:tcW w:w="360" w:type="dxa"/>
            <w:tcBorders>
              <w:top w:val="single" w:sz="4" w:space="0" w:color="auto"/>
            </w:tcBorders>
          </w:tcPr>
          <w:p w14:paraId="4D66E8A9" w14:textId="77777777" w:rsidR="00083A2B" w:rsidRDefault="00083A2B">
            <w:pPr>
              <w:rPr>
                <w:sz w:val="16"/>
                <w:szCs w:val="16"/>
              </w:rPr>
            </w:pPr>
          </w:p>
        </w:tc>
        <w:tc>
          <w:tcPr>
            <w:tcW w:w="990" w:type="dxa"/>
            <w:tcBorders>
              <w:top w:val="single" w:sz="4" w:space="0" w:color="auto"/>
            </w:tcBorders>
          </w:tcPr>
          <w:p w14:paraId="7FF87D79" w14:textId="77777777" w:rsidR="00083A2B" w:rsidRDefault="00083A2B">
            <w:pPr>
              <w:pStyle w:val="SectionHead"/>
              <w:spacing w:before="0" w:after="0"/>
              <w:rPr>
                <w:b w:val="0"/>
                <w:szCs w:val="16"/>
              </w:rPr>
            </w:pPr>
          </w:p>
        </w:tc>
        <w:tc>
          <w:tcPr>
            <w:tcW w:w="3060" w:type="dxa"/>
            <w:tcBorders>
              <w:top w:val="single" w:sz="4" w:space="0" w:color="auto"/>
            </w:tcBorders>
          </w:tcPr>
          <w:p w14:paraId="7AF2823D" w14:textId="77777777" w:rsidR="00083A2B" w:rsidRDefault="00083A2B">
            <w:pPr>
              <w:rPr>
                <w:sz w:val="16"/>
                <w:szCs w:val="16"/>
              </w:rPr>
            </w:pPr>
          </w:p>
        </w:tc>
        <w:tc>
          <w:tcPr>
            <w:tcW w:w="1890" w:type="dxa"/>
            <w:tcBorders>
              <w:top w:val="single" w:sz="4" w:space="0" w:color="auto"/>
            </w:tcBorders>
          </w:tcPr>
          <w:p w14:paraId="447B64F5" w14:textId="77777777" w:rsidR="00083A2B" w:rsidRDefault="007C4FE9">
            <w:pPr>
              <w:rPr>
                <w:sz w:val="16"/>
                <w:szCs w:val="16"/>
              </w:rPr>
            </w:pPr>
            <w:r>
              <w:rPr>
                <w:noProof/>
                <w:sz w:val="16"/>
                <w:szCs w:val="16"/>
              </w:rPr>
              <w:t>NHHDC</w:t>
            </w:r>
          </w:p>
        </w:tc>
        <w:tc>
          <w:tcPr>
            <w:tcW w:w="1530" w:type="dxa"/>
            <w:tcBorders>
              <w:top w:val="single" w:sz="4" w:space="0" w:color="auto"/>
            </w:tcBorders>
          </w:tcPr>
          <w:p w14:paraId="4CDCDC27" w14:textId="77777777" w:rsidR="00083A2B" w:rsidRDefault="007C4FE9">
            <w:pPr>
              <w:rPr>
                <w:sz w:val="16"/>
                <w:szCs w:val="16"/>
              </w:rPr>
            </w:pPr>
            <w:r>
              <w:rPr>
                <w:noProof/>
                <w:sz w:val="16"/>
                <w:szCs w:val="16"/>
              </w:rPr>
              <w:t>Supplier</w:t>
            </w:r>
          </w:p>
        </w:tc>
      </w:tr>
      <w:tr w:rsidR="00083A2B" w14:paraId="530CCFB8" w14:textId="77777777">
        <w:trPr>
          <w:cantSplit/>
          <w:tblHeader/>
        </w:trPr>
        <w:tc>
          <w:tcPr>
            <w:tcW w:w="540" w:type="dxa"/>
            <w:tcBorders>
              <w:top w:val="single" w:sz="4" w:space="0" w:color="auto"/>
            </w:tcBorders>
          </w:tcPr>
          <w:p w14:paraId="4177B727" w14:textId="77777777" w:rsidR="00083A2B" w:rsidRDefault="00083A2B">
            <w:pPr>
              <w:rPr>
                <w:b/>
                <w:sz w:val="16"/>
                <w:szCs w:val="16"/>
              </w:rPr>
            </w:pPr>
          </w:p>
        </w:tc>
        <w:tc>
          <w:tcPr>
            <w:tcW w:w="360" w:type="dxa"/>
            <w:tcBorders>
              <w:top w:val="single" w:sz="4" w:space="0" w:color="auto"/>
            </w:tcBorders>
          </w:tcPr>
          <w:p w14:paraId="28BA1C4D" w14:textId="77777777" w:rsidR="00083A2B" w:rsidRDefault="00083A2B">
            <w:pPr>
              <w:rPr>
                <w:sz w:val="16"/>
                <w:szCs w:val="16"/>
              </w:rPr>
            </w:pPr>
          </w:p>
        </w:tc>
        <w:tc>
          <w:tcPr>
            <w:tcW w:w="990" w:type="dxa"/>
            <w:tcBorders>
              <w:top w:val="single" w:sz="4" w:space="0" w:color="auto"/>
            </w:tcBorders>
          </w:tcPr>
          <w:p w14:paraId="06DC743E" w14:textId="77777777" w:rsidR="00083A2B" w:rsidRDefault="00083A2B">
            <w:pPr>
              <w:pStyle w:val="SectionHead"/>
              <w:spacing w:before="0" w:after="0"/>
              <w:rPr>
                <w:b w:val="0"/>
                <w:szCs w:val="16"/>
              </w:rPr>
            </w:pPr>
          </w:p>
        </w:tc>
        <w:tc>
          <w:tcPr>
            <w:tcW w:w="3060" w:type="dxa"/>
            <w:tcBorders>
              <w:top w:val="single" w:sz="4" w:space="0" w:color="auto"/>
            </w:tcBorders>
          </w:tcPr>
          <w:p w14:paraId="52641FD3" w14:textId="77777777" w:rsidR="00083A2B" w:rsidRDefault="00083A2B">
            <w:pPr>
              <w:rPr>
                <w:sz w:val="16"/>
                <w:szCs w:val="16"/>
              </w:rPr>
            </w:pPr>
          </w:p>
        </w:tc>
        <w:tc>
          <w:tcPr>
            <w:tcW w:w="1890" w:type="dxa"/>
            <w:tcBorders>
              <w:top w:val="single" w:sz="4" w:space="0" w:color="auto"/>
            </w:tcBorders>
          </w:tcPr>
          <w:p w14:paraId="6625CF6C" w14:textId="77777777" w:rsidR="00083A2B" w:rsidRDefault="007C4FE9">
            <w:pPr>
              <w:rPr>
                <w:sz w:val="16"/>
                <w:szCs w:val="16"/>
              </w:rPr>
            </w:pPr>
            <w:r>
              <w:rPr>
                <w:noProof/>
                <w:sz w:val="16"/>
                <w:szCs w:val="16"/>
              </w:rPr>
              <w:t>NHHDR</w:t>
            </w:r>
          </w:p>
        </w:tc>
        <w:tc>
          <w:tcPr>
            <w:tcW w:w="1530" w:type="dxa"/>
            <w:tcBorders>
              <w:top w:val="single" w:sz="4" w:space="0" w:color="auto"/>
            </w:tcBorders>
          </w:tcPr>
          <w:p w14:paraId="5393400B" w14:textId="77777777" w:rsidR="00083A2B" w:rsidRDefault="007C4FE9">
            <w:pPr>
              <w:rPr>
                <w:sz w:val="16"/>
                <w:szCs w:val="16"/>
              </w:rPr>
            </w:pPr>
            <w:r>
              <w:rPr>
                <w:noProof/>
                <w:sz w:val="16"/>
                <w:szCs w:val="16"/>
              </w:rPr>
              <w:t>NHHDC</w:t>
            </w:r>
          </w:p>
        </w:tc>
      </w:tr>
      <w:tr w:rsidR="00083A2B" w14:paraId="732A3EA9" w14:textId="77777777">
        <w:trPr>
          <w:cantSplit/>
          <w:tblHeader/>
        </w:trPr>
        <w:tc>
          <w:tcPr>
            <w:tcW w:w="540" w:type="dxa"/>
            <w:tcBorders>
              <w:top w:val="single" w:sz="4" w:space="0" w:color="auto"/>
            </w:tcBorders>
          </w:tcPr>
          <w:p w14:paraId="2D89AB00" w14:textId="77777777" w:rsidR="00083A2B" w:rsidRDefault="00083A2B">
            <w:pPr>
              <w:rPr>
                <w:b/>
                <w:sz w:val="16"/>
                <w:szCs w:val="16"/>
              </w:rPr>
            </w:pPr>
          </w:p>
        </w:tc>
        <w:tc>
          <w:tcPr>
            <w:tcW w:w="360" w:type="dxa"/>
            <w:tcBorders>
              <w:top w:val="single" w:sz="4" w:space="0" w:color="auto"/>
            </w:tcBorders>
          </w:tcPr>
          <w:p w14:paraId="1571DAB9" w14:textId="77777777" w:rsidR="00083A2B" w:rsidRDefault="00083A2B">
            <w:pPr>
              <w:rPr>
                <w:sz w:val="16"/>
                <w:szCs w:val="16"/>
              </w:rPr>
            </w:pPr>
          </w:p>
        </w:tc>
        <w:tc>
          <w:tcPr>
            <w:tcW w:w="990" w:type="dxa"/>
            <w:tcBorders>
              <w:top w:val="single" w:sz="4" w:space="0" w:color="auto"/>
            </w:tcBorders>
          </w:tcPr>
          <w:p w14:paraId="4BE095C4" w14:textId="77777777" w:rsidR="00083A2B" w:rsidRDefault="00083A2B">
            <w:pPr>
              <w:pStyle w:val="SectionHead"/>
              <w:spacing w:before="0" w:after="0"/>
              <w:rPr>
                <w:b w:val="0"/>
                <w:szCs w:val="16"/>
              </w:rPr>
            </w:pPr>
          </w:p>
        </w:tc>
        <w:tc>
          <w:tcPr>
            <w:tcW w:w="3060" w:type="dxa"/>
            <w:tcBorders>
              <w:top w:val="single" w:sz="4" w:space="0" w:color="auto"/>
            </w:tcBorders>
          </w:tcPr>
          <w:p w14:paraId="01DE60A4" w14:textId="77777777" w:rsidR="00083A2B" w:rsidRDefault="00083A2B">
            <w:pPr>
              <w:rPr>
                <w:sz w:val="16"/>
                <w:szCs w:val="16"/>
              </w:rPr>
            </w:pPr>
          </w:p>
        </w:tc>
        <w:tc>
          <w:tcPr>
            <w:tcW w:w="1890" w:type="dxa"/>
            <w:tcBorders>
              <w:top w:val="single" w:sz="4" w:space="0" w:color="auto"/>
            </w:tcBorders>
          </w:tcPr>
          <w:p w14:paraId="4B2E1E49"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434CC4E4" w14:textId="77777777" w:rsidR="00083A2B" w:rsidRDefault="007C4FE9">
            <w:pPr>
              <w:rPr>
                <w:sz w:val="16"/>
                <w:szCs w:val="16"/>
              </w:rPr>
            </w:pPr>
            <w:r>
              <w:rPr>
                <w:noProof/>
                <w:sz w:val="16"/>
                <w:szCs w:val="16"/>
              </w:rPr>
              <w:t>Distributor</w:t>
            </w:r>
          </w:p>
        </w:tc>
      </w:tr>
      <w:tr w:rsidR="00083A2B" w14:paraId="50872487" w14:textId="77777777">
        <w:trPr>
          <w:cantSplit/>
          <w:tblHeader/>
        </w:trPr>
        <w:tc>
          <w:tcPr>
            <w:tcW w:w="540" w:type="dxa"/>
            <w:tcBorders>
              <w:top w:val="single" w:sz="4" w:space="0" w:color="auto"/>
            </w:tcBorders>
          </w:tcPr>
          <w:p w14:paraId="36B2BF73" w14:textId="77777777" w:rsidR="00083A2B" w:rsidRDefault="00083A2B">
            <w:pPr>
              <w:rPr>
                <w:b/>
                <w:sz w:val="16"/>
                <w:szCs w:val="16"/>
              </w:rPr>
            </w:pPr>
          </w:p>
        </w:tc>
        <w:tc>
          <w:tcPr>
            <w:tcW w:w="360" w:type="dxa"/>
            <w:tcBorders>
              <w:top w:val="single" w:sz="4" w:space="0" w:color="auto"/>
            </w:tcBorders>
          </w:tcPr>
          <w:p w14:paraId="0267618B" w14:textId="77777777" w:rsidR="00083A2B" w:rsidRDefault="00083A2B">
            <w:pPr>
              <w:rPr>
                <w:sz w:val="16"/>
                <w:szCs w:val="16"/>
              </w:rPr>
            </w:pPr>
          </w:p>
        </w:tc>
        <w:tc>
          <w:tcPr>
            <w:tcW w:w="990" w:type="dxa"/>
            <w:tcBorders>
              <w:top w:val="single" w:sz="4" w:space="0" w:color="auto"/>
            </w:tcBorders>
          </w:tcPr>
          <w:p w14:paraId="5315BEE7" w14:textId="77777777" w:rsidR="00083A2B" w:rsidRDefault="00083A2B">
            <w:pPr>
              <w:pStyle w:val="SectionHead"/>
              <w:spacing w:before="0" w:after="0"/>
              <w:rPr>
                <w:b w:val="0"/>
                <w:szCs w:val="16"/>
              </w:rPr>
            </w:pPr>
          </w:p>
        </w:tc>
        <w:tc>
          <w:tcPr>
            <w:tcW w:w="3060" w:type="dxa"/>
            <w:tcBorders>
              <w:top w:val="single" w:sz="4" w:space="0" w:color="auto"/>
            </w:tcBorders>
          </w:tcPr>
          <w:p w14:paraId="0449809C" w14:textId="77777777" w:rsidR="00083A2B" w:rsidRDefault="00083A2B">
            <w:pPr>
              <w:rPr>
                <w:sz w:val="16"/>
                <w:szCs w:val="16"/>
              </w:rPr>
            </w:pPr>
          </w:p>
        </w:tc>
        <w:tc>
          <w:tcPr>
            <w:tcW w:w="1890" w:type="dxa"/>
            <w:tcBorders>
              <w:top w:val="single" w:sz="4" w:space="0" w:color="auto"/>
            </w:tcBorders>
          </w:tcPr>
          <w:p w14:paraId="12D79F3D"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7504B455" w14:textId="77777777" w:rsidR="00083A2B" w:rsidRDefault="007C4FE9">
            <w:pPr>
              <w:rPr>
                <w:sz w:val="16"/>
                <w:szCs w:val="16"/>
              </w:rPr>
            </w:pPr>
            <w:r>
              <w:rPr>
                <w:noProof/>
                <w:sz w:val="16"/>
                <w:szCs w:val="16"/>
              </w:rPr>
              <w:t>NHHDC</w:t>
            </w:r>
          </w:p>
        </w:tc>
      </w:tr>
      <w:tr w:rsidR="00083A2B" w14:paraId="07A131C0" w14:textId="77777777">
        <w:trPr>
          <w:cantSplit/>
          <w:tblHeader/>
        </w:trPr>
        <w:tc>
          <w:tcPr>
            <w:tcW w:w="540" w:type="dxa"/>
            <w:tcBorders>
              <w:top w:val="single" w:sz="4" w:space="0" w:color="auto"/>
            </w:tcBorders>
          </w:tcPr>
          <w:p w14:paraId="6B912E6D" w14:textId="77777777" w:rsidR="00083A2B" w:rsidRDefault="00083A2B">
            <w:pPr>
              <w:rPr>
                <w:b/>
                <w:sz w:val="16"/>
                <w:szCs w:val="16"/>
              </w:rPr>
            </w:pPr>
          </w:p>
        </w:tc>
        <w:tc>
          <w:tcPr>
            <w:tcW w:w="360" w:type="dxa"/>
            <w:tcBorders>
              <w:top w:val="single" w:sz="4" w:space="0" w:color="auto"/>
            </w:tcBorders>
          </w:tcPr>
          <w:p w14:paraId="3BAEEE34" w14:textId="77777777" w:rsidR="00083A2B" w:rsidRDefault="00083A2B">
            <w:pPr>
              <w:rPr>
                <w:sz w:val="16"/>
                <w:szCs w:val="16"/>
              </w:rPr>
            </w:pPr>
          </w:p>
        </w:tc>
        <w:tc>
          <w:tcPr>
            <w:tcW w:w="990" w:type="dxa"/>
            <w:tcBorders>
              <w:top w:val="single" w:sz="4" w:space="0" w:color="auto"/>
            </w:tcBorders>
          </w:tcPr>
          <w:p w14:paraId="40F51C3A" w14:textId="77777777" w:rsidR="00083A2B" w:rsidRDefault="00083A2B">
            <w:pPr>
              <w:pStyle w:val="SectionHead"/>
              <w:spacing w:before="0" w:after="0"/>
              <w:rPr>
                <w:b w:val="0"/>
                <w:szCs w:val="16"/>
              </w:rPr>
            </w:pPr>
          </w:p>
        </w:tc>
        <w:tc>
          <w:tcPr>
            <w:tcW w:w="3060" w:type="dxa"/>
            <w:tcBorders>
              <w:top w:val="single" w:sz="4" w:space="0" w:color="auto"/>
            </w:tcBorders>
          </w:tcPr>
          <w:p w14:paraId="1648C706" w14:textId="77777777" w:rsidR="00083A2B" w:rsidRDefault="00083A2B">
            <w:pPr>
              <w:rPr>
                <w:sz w:val="16"/>
                <w:szCs w:val="16"/>
              </w:rPr>
            </w:pPr>
          </w:p>
        </w:tc>
        <w:tc>
          <w:tcPr>
            <w:tcW w:w="1890" w:type="dxa"/>
            <w:tcBorders>
              <w:top w:val="single" w:sz="4" w:space="0" w:color="auto"/>
            </w:tcBorders>
          </w:tcPr>
          <w:p w14:paraId="0107DE84"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25F01D4F" w14:textId="77777777" w:rsidR="00083A2B" w:rsidRDefault="007C4FE9">
            <w:pPr>
              <w:rPr>
                <w:sz w:val="16"/>
                <w:szCs w:val="16"/>
              </w:rPr>
            </w:pPr>
            <w:r>
              <w:rPr>
                <w:noProof/>
                <w:sz w:val="16"/>
                <w:szCs w:val="16"/>
              </w:rPr>
              <w:t>Supplier</w:t>
            </w:r>
          </w:p>
        </w:tc>
      </w:tr>
      <w:tr w:rsidR="00083A2B" w14:paraId="6BCEDF1D" w14:textId="77777777">
        <w:trPr>
          <w:cantSplit/>
          <w:tblHeader/>
        </w:trPr>
        <w:tc>
          <w:tcPr>
            <w:tcW w:w="540" w:type="dxa"/>
            <w:tcBorders>
              <w:top w:val="single" w:sz="4" w:space="0" w:color="auto"/>
            </w:tcBorders>
          </w:tcPr>
          <w:p w14:paraId="4DFE4DC1" w14:textId="77777777" w:rsidR="00083A2B" w:rsidRDefault="00083A2B">
            <w:pPr>
              <w:rPr>
                <w:b/>
                <w:sz w:val="16"/>
                <w:szCs w:val="16"/>
              </w:rPr>
            </w:pPr>
          </w:p>
        </w:tc>
        <w:tc>
          <w:tcPr>
            <w:tcW w:w="360" w:type="dxa"/>
            <w:tcBorders>
              <w:top w:val="single" w:sz="4" w:space="0" w:color="auto"/>
            </w:tcBorders>
          </w:tcPr>
          <w:p w14:paraId="2FF9D3BF" w14:textId="77777777" w:rsidR="00083A2B" w:rsidRDefault="00083A2B">
            <w:pPr>
              <w:rPr>
                <w:sz w:val="16"/>
                <w:szCs w:val="16"/>
              </w:rPr>
            </w:pPr>
          </w:p>
        </w:tc>
        <w:tc>
          <w:tcPr>
            <w:tcW w:w="990" w:type="dxa"/>
            <w:tcBorders>
              <w:top w:val="single" w:sz="4" w:space="0" w:color="auto"/>
            </w:tcBorders>
          </w:tcPr>
          <w:p w14:paraId="1E3D1477" w14:textId="77777777" w:rsidR="00083A2B" w:rsidRDefault="007C4FE9">
            <w:pPr>
              <w:pStyle w:val="SectionHead"/>
              <w:spacing w:before="0" w:after="0"/>
              <w:rPr>
                <w:b w:val="0"/>
                <w:szCs w:val="16"/>
              </w:rPr>
            </w:pPr>
            <w:r>
              <w:rPr>
                <w:b w:val="0"/>
                <w:noProof/>
                <w:szCs w:val="16"/>
              </w:rPr>
              <w:t>D0011 V001</w:t>
            </w:r>
          </w:p>
        </w:tc>
        <w:tc>
          <w:tcPr>
            <w:tcW w:w="3060" w:type="dxa"/>
            <w:tcBorders>
              <w:top w:val="single" w:sz="4" w:space="0" w:color="auto"/>
            </w:tcBorders>
          </w:tcPr>
          <w:p w14:paraId="2846D70C" w14:textId="77777777" w:rsidR="00083A2B" w:rsidRDefault="007C4FE9">
            <w:pPr>
              <w:rPr>
                <w:sz w:val="16"/>
                <w:szCs w:val="16"/>
              </w:rPr>
            </w:pPr>
            <w:r>
              <w:rPr>
                <w:noProof/>
                <w:sz w:val="16"/>
                <w:szCs w:val="16"/>
              </w:rPr>
              <w:t>Agreement of Contractual Terms</w:t>
            </w:r>
          </w:p>
        </w:tc>
        <w:tc>
          <w:tcPr>
            <w:tcW w:w="1890" w:type="dxa"/>
            <w:tcBorders>
              <w:top w:val="single" w:sz="4" w:space="0" w:color="auto"/>
            </w:tcBorders>
          </w:tcPr>
          <w:p w14:paraId="40B4BB94" w14:textId="77777777" w:rsidR="00083A2B" w:rsidRDefault="007C4FE9">
            <w:pPr>
              <w:rPr>
                <w:sz w:val="16"/>
                <w:szCs w:val="16"/>
              </w:rPr>
            </w:pPr>
            <w:r>
              <w:rPr>
                <w:noProof/>
                <w:sz w:val="16"/>
                <w:szCs w:val="16"/>
              </w:rPr>
              <w:t>HHDA</w:t>
            </w:r>
          </w:p>
        </w:tc>
        <w:tc>
          <w:tcPr>
            <w:tcW w:w="1530" w:type="dxa"/>
            <w:tcBorders>
              <w:top w:val="single" w:sz="4" w:space="0" w:color="auto"/>
            </w:tcBorders>
          </w:tcPr>
          <w:p w14:paraId="708CFCE5" w14:textId="77777777" w:rsidR="00083A2B" w:rsidRDefault="007C4FE9">
            <w:pPr>
              <w:rPr>
                <w:sz w:val="16"/>
                <w:szCs w:val="16"/>
              </w:rPr>
            </w:pPr>
            <w:r>
              <w:rPr>
                <w:noProof/>
                <w:sz w:val="16"/>
                <w:szCs w:val="16"/>
              </w:rPr>
              <w:t>Supplier</w:t>
            </w:r>
          </w:p>
        </w:tc>
      </w:tr>
      <w:tr w:rsidR="00083A2B" w14:paraId="47E0794A" w14:textId="77777777">
        <w:trPr>
          <w:cantSplit/>
          <w:tblHeader/>
        </w:trPr>
        <w:tc>
          <w:tcPr>
            <w:tcW w:w="540" w:type="dxa"/>
            <w:tcBorders>
              <w:top w:val="single" w:sz="4" w:space="0" w:color="auto"/>
            </w:tcBorders>
          </w:tcPr>
          <w:p w14:paraId="7A525A89" w14:textId="77777777" w:rsidR="00083A2B" w:rsidRDefault="00083A2B">
            <w:pPr>
              <w:rPr>
                <w:b/>
                <w:sz w:val="16"/>
                <w:szCs w:val="16"/>
              </w:rPr>
            </w:pPr>
          </w:p>
        </w:tc>
        <w:tc>
          <w:tcPr>
            <w:tcW w:w="360" w:type="dxa"/>
            <w:tcBorders>
              <w:top w:val="single" w:sz="4" w:space="0" w:color="auto"/>
            </w:tcBorders>
          </w:tcPr>
          <w:p w14:paraId="4468357A" w14:textId="77777777" w:rsidR="00083A2B" w:rsidRDefault="00083A2B">
            <w:pPr>
              <w:rPr>
                <w:sz w:val="16"/>
                <w:szCs w:val="16"/>
              </w:rPr>
            </w:pPr>
          </w:p>
        </w:tc>
        <w:tc>
          <w:tcPr>
            <w:tcW w:w="990" w:type="dxa"/>
            <w:tcBorders>
              <w:top w:val="single" w:sz="4" w:space="0" w:color="auto"/>
            </w:tcBorders>
          </w:tcPr>
          <w:p w14:paraId="6CD85EF6" w14:textId="77777777" w:rsidR="00083A2B" w:rsidRDefault="00083A2B">
            <w:pPr>
              <w:pStyle w:val="SectionHead"/>
              <w:spacing w:before="0" w:after="0"/>
              <w:rPr>
                <w:b w:val="0"/>
                <w:szCs w:val="16"/>
              </w:rPr>
            </w:pPr>
          </w:p>
        </w:tc>
        <w:tc>
          <w:tcPr>
            <w:tcW w:w="3060" w:type="dxa"/>
            <w:tcBorders>
              <w:top w:val="single" w:sz="4" w:space="0" w:color="auto"/>
            </w:tcBorders>
          </w:tcPr>
          <w:p w14:paraId="43BFF4CF" w14:textId="77777777" w:rsidR="00083A2B" w:rsidRDefault="00083A2B">
            <w:pPr>
              <w:rPr>
                <w:sz w:val="16"/>
                <w:szCs w:val="16"/>
              </w:rPr>
            </w:pPr>
          </w:p>
        </w:tc>
        <w:tc>
          <w:tcPr>
            <w:tcW w:w="1890" w:type="dxa"/>
            <w:tcBorders>
              <w:top w:val="single" w:sz="4" w:space="0" w:color="auto"/>
            </w:tcBorders>
          </w:tcPr>
          <w:p w14:paraId="361F8357" w14:textId="77777777" w:rsidR="00083A2B" w:rsidRDefault="007C4FE9">
            <w:pPr>
              <w:rPr>
                <w:sz w:val="16"/>
                <w:szCs w:val="16"/>
              </w:rPr>
            </w:pPr>
            <w:r>
              <w:rPr>
                <w:noProof/>
                <w:sz w:val="16"/>
                <w:szCs w:val="16"/>
              </w:rPr>
              <w:t>HHDC</w:t>
            </w:r>
          </w:p>
        </w:tc>
        <w:tc>
          <w:tcPr>
            <w:tcW w:w="1530" w:type="dxa"/>
            <w:tcBorders>
              <w:top w:val="single" w:sz="4" w:space="0" w:color="auto"/>
            </w:tcBorders>
          </w:tcPr>
          <w:p w14:paraId="71FE67C9" w14:textId="77777777" w:rsidR="00083A2B" w:rsidRDefault="007C4FE9">
            <w:pPr>
              <w:rPr>
                <w:sz w:val="16"/>
                <w:szCs w:val="16"/>
              </w:rPr>
            </w:pPr>
            <w:r>
              <w:rPr>
                <w:noProof/>
                <w:sz w:val="16"/>
                <w:szCs w:val="16"/>
              </w:rPr>
              <w:t>Supplier</w:t>
            </w:r>
          </w:p>
        </w:tc>
      </w:tr>
      <w:tr w:rsidR="00083A2B" w14:paraId="020D82D2" w14:textId="77777777">
        <w:trPr>
          <w:cantSplit/>
          <w:tblHeader/>
        </w:trPr>
        <w:tc>
          <w:tcPr>
            <w:tcW w:w="540" w:type="dxa"/>
            <w:tcBorders>
              <w:top w:val="single" w:sz="4" w:space="0" w:color="auto"/>
            </w:tcBorders>
          </w:tcPr>
          <w:p w14:paraId="0999DBAF" w14:textId="77777777" w:rsidR="00083A2B" w:rsidRDefault="00083A2B">
            <w:pPr>
              <w:rPr>
                <w:b/>
                <w:sz w:val="16"/>
                <w:szCs w:val="16"/>
              </w:rPr>
            </w:pPr>
          </w:p>
        </w:tc>
        <w:tc>
          <w:tcPr>
            <w:tcW w:w="360" w:type="dxa"/>
            <w:tcBorders>
              <w:top w:val="single" w:sz="4" w:space="0" w:color="auto"/>
            </w:tcBorders>
          </w:tcPr>
          <w:p w14:paraId="6E8D8D35" w14:textId="77777777" w:rsidR="00083A2B" w:rsidRDefault="00083A2B">
            <w:pPr>
              <w:rPr>
                <w:sz w:val="16"/>
                <w:szCs w:val="16"/>
              </w:rPr>
            </w:pPr>
          </w:p>
        </w:tc>
        <w:tc>
          <w:tcPr>
            <w:tcW w:w="990" w:type="dxa"/>
            <w:tcBorders>
              <w:top w:val="single" w:sz="4" w:space="0" w:color="auto"/>
            </w:tcBorders>
          </w:tcPr>
          <w:p w14:paraId="476F12C7" w14:textId="77777777" w:rsidR="00083A2B" w:rsidRDefault="00083A2B">
            <w:pPr>
              <w:pStyle w:val="SectionHead"/>
              <w:spacing w:before="0" w:after="0"/>
              <w:rPr>
                <w:b w:val="0"/>
                <w:szCs w:val="16"/>
              </w:rPr>
            </w:pPr>
          </w:p>
        </w:tc>
        <w:tc>
          <w:tcPr>
            <w:tcW w:w="3060" w:type="dxa"/>
            <w:tcBorders>
              <w:top w:val="single" w:sz="4" w:space="0" w:color="auto"/>
            </w:tcBorders>
          </w:tcPr>
          <w:p w14:paraId="0B30451F" w14:textId="77777777" w:rsidR="00083A2B" w:rsidRDefault="00083A2B">
            <w:pPr>
              <w:rPr>
                <w:sz w:val="16"/>
                <w:szCs w:val="16"/>
              </w:rPr>
            </w:pPr>
          </w:p>
        </w:tc>
        <w:tc>
          <w:tcPr>
            <w:tcW w:w="1890" w:type="dxa"/>
            <w:tcBorders>
              <w:top w:val="single" w:sz="4" w:space="0" w:color="auto"/>
            </w:tcBorders>
          </w:tcPr>
          <w:p w14:paraId="55D86E28" w14:textId="77777777" w:rsidR="00083A2B" w:rsidRDefault="007C4FE9">
            <w:pPr>
              <w:rPr>
                <w:sz w:val="16"/>
                <w:szCs w:val="16"/>
              </w:rPr>
            </w:pPr>
            <w:r>
              <w:rPr>
                <w:noProof/>
                <w:sz w:val="16"/>
                <w:szCs w:val="16"/>
              </w:rPr>
              <w:t>MOP</w:t>
            </w:r>
          </w:p>
        </w:tc>
        <w:tc>
          <w:tcPr>
            <w:tcW w:w="1530" w:type="dxa"/>
            <w:tcBorders>
              <w:top w:val="single" w:sz="4" w:space="0" w:color="auto"/>
            </w:tcBorders>
          </w:tcPr>
          <w:p w14:paraId="6B06E1B3" w14:textId="77777777" w:rsidR="00083A2B" w:rsidRDefault="007C4FE9">
            <w:pPr>
              <w:rPr>
                <w:sz w:val="16"/>
                <w:szCs w:val="16"/>
              </w:rPr>
            </w:pPr>
            <w:r>
              <w:rPr>
                <w:noProof/>
                <w:sz w:val="16"/>
                <w:szCs w:val="16"/>
              </w:rPr>
              <w:t>Supplier</w:t>
            </w:r>
          </w:p>
        </w:tc>
      </w:tr>
      <w:tr w:rsidR="00083A2B" w14:paraId="3BFB944B" w14:textId="77777777">
        <w:trPr>
          <w:cantSplit/>
          <w:tblHeader/>
        </w:trPr>
        <w:tc>
          <w:tcPr>
            <w:tcW w:w="540" w:type="dxa"/>
            <w:tcBorders>
              <w:top w:val="single" w:sz="4" w:space="0" w:color="auto"/>
            </w:tcBorders>
          </w:tcPr>
          <w:p w14:paraId="5B607041" w14:textId="77777777" w:rsidR="00083A2B" w:rsidRDefault="00083A2B">
            <w:pPr>
              <w:rPr>
                <w:b/>
                <w:sz w:val="16"/>
                <w:szCs w:val="16"/>
              </w:rPr>
            </w:pPr>
          </w:p>
        </w:tc>
        <w:tc>
          <w:tcPr>
            <w:tcW w:w="360" w:type="dxa"/>
            <w:tcBorders>
              <w:top w:val="single" w:sz="4" w:space="0" w:color="auto"/>
            </w:tcBorders>
          </w:tcPr>
          <w:p w14:paraId="1DBF4FC6" w14:textId="77777777" w:rsidR="00083A2B" w:rsidRDefault="00083A2B">
            <w:pPr>
              <w:rPr>
                <w:sz w:val="16"/>
                <w:szCs w:val="16"/>
              </w:rPr>
            </w:pPr>
          </w:p>
        </w:tc>
        <w:tc>
          <w:tcPr>
            <w:tcW w:w="990" w:type="dxa"/>
            <w:tcBorders>
              <w:top w:val="single" w:sz="4" w:space="0" w:color="auto"/>
            </w:tcBorders>
          </w:tcPr>
          <w:p w14:paraId="4F642776" w14:textId="77777777" w:rsidR="00083A2B" w:rsidRDefault="00083A2B">
            <w:pPr>
              <w:pStyle w:val="SectionHead"/>
              <w:spacing w:before="0" w:after="0"/>
              <w:rPr>
                <w:b w:val="0"/>
                <w:szCs w:val="16"/>
              </w:rPr>
            </w:pPr>
          </w:p>
        </w:tc>
        <w:tc>
          <w:tcPr>
            <w:tcW w:w="3060" w:type="dxa"/>
            <w:tcBorders>
              <w:top w:val="single" w:sz="4" w:space="0" w:color="auto"/>
            </w:tcBorders>
          </w:tcPr>
          <w:p w14:paraId="504AAD1D" w14:textId="77777777" w:rsidR="00083A2B" w:rsidRDefault="00083A2B">
            <w:pPr>
              <w:rPr>
                <w:sz w:val="16"/>
                <w:szCs w:val="16"/>
              </w:rPr>
            </w:pPr>
          </w:p>
        </w:tc>
        <w:tc>
          <w:tcPr>
            <w:tcW w:w="1890" w:type="dxa"/>
            <w:tcBorders>
              <w:top w:val="single" w:sz="4" w:space="0" w:color="auto"/>
            </w:tcBorders>
          </w:tcPr>
          <w:p w14:paraId="5BE003CE" w14:textId="77777777" w:rsidR="00083A2B" w:rsidRDefault="007C4FE9">
            <w:pPr>
              <w:rPr>
                <w:sz w:val="16"/>
                <w:szCs w:val="16"/>
              </w:rPr>
            </w:pPr>
            <w:r>
              <w:rPr>
                <w:noProof/>
                <w:sz w:val="16"/>
                <w:szCs w:val="16"/>
              </w:rPr>
              <w:t>NHHDA</w:t>
            </w:r>
          </w:p>
        </w:tc>
        <w:tc>
          <w:tcPr>
            <w:tcW w:w="1530" w:type="dxa"/>
            <w:tcBorders>
              <w:top w:val="single" w:sz="4" w:space="0" w:color="auto"/>
            </w:tcBorders>
          </w:tcPr>
          <w:p w14:paraId="3BFEE09C" w14:textId="77777777" w:rsidR="00083A2B" w:rsidRDefault="007C4FE9">
            <w:pPr>
              <w:rPr>
                <w:sz w:val="16"/>
                <w:szCs w:val="16"/>
              </w:rPr>
            </w:pPr>
            <w:r>
              <w:rPr>
                <w:noProof/>
                <w:sz w:val="16"/>
                <w:szCs w:val="16"/>
              </w:rPr>
              <w:t>Supplier</w:t>
            </w:r>
          </w:p>
        </w:tc>
      </w:tr>
      <w:tr w:rsidR="00083A2B" w14:paraId="50AD36AF" w14:textId="77777777">
        <w:trPr>
          <w:cantSplit/>
          <w:tblHeader/>
        </w:trPr>
        <w:tc>
          <w:tcPr>
            <w:tcW w:w="540" w:type="dxa"/>
            <w:tcBorders>
              <w:top w:val="single" w:sz="4" w:space="0" w:color="auto"/>
            </w:tcBorders>
          </w:tcPr>
          <w:p w14:paraId="3D74CFFF" w14:textId="77777777" w:rsidR="00083A2B" w:rsidRDefault="00083A2B">
            <w:pPr>
              <w:rPr>
                <w:b/>
                <w:sz w:val="16"/>
                <w:szCs w:val="16"/>
              </w:rPr>
            </w:pPr>
          </w:p>
        </w:tc>
        <w:tc>
          <w:tcPr>
            <w:tcW w:w="360" w:type="dxa"/>
            <w:tcBorders>
              <w:top w:val="single" w:sz="4" w:space="0" w:color="auto"/>
            </w:tcBorders>
          </w:tcPr>
          <w:p w14:paraId="455C3FCE" w14:textId="77777777" w:rsidR="00083A2B" w:rsidRDefault="00083A2B">
            <w:pPr>
              <w:rPr>
                <w:sz w:val="16"/>
                <w:szCs w:val="16"/>
              </w:rPr>
            </w:pPr>
          </w:p>
        </w:tc>
        <w:tc>
          <w:tcPr>
            <w:tcW w:w="990" w:type="dxa"/>
            <w:tcBorders>
              <w:top w:val="single" w:sz="4" w:space="0" w:color="auto"/>
            </w:tcBorders>
          </w:tcPr>
          <w:p w14:paraId="7F089753" w14:textId="77777777" w:rsidR="00083A2B" w:rsidRDefault="00083A2B">
            <w:pPr>
              <w:pStyle w:val="SectionHead"/>
              <w:spacing w:before="0" w:after="0"/>
              <w:rPr>
                <w:b w:val="0"/>
                <w:szCs w:val="16"/>
              </w:rPr>
            </w:pPr>
          </w:p>
        </w:tc>
        <w:tc>
          <w:tcPr>
            <w:tcW w:w="3060" w:type="dxa"/>
            <w:tcBorders>
              <w:top w:val="single" w:sz="4" w:space="0" w:color="auto"/>
            </w:tcBorders>
          </w:tcPr>
          <w:p w14:paraId="07A25506" w14:textId="77777777" w:rsidR="00083A2B" w:rsidRDefault="00083A2B">
            <w:pPr>
              <w:rPr>
                <w:sz w:val="16"/>
                <w:szCs w:val="16"/>
              </w:rPr>
            </w:pPr>
          </w:p>
        </w:tc>
        <w:tc>
          <w:tcPr>
            <w:tcW w:w="1890" w:type="dxa"/>
            <w:tcBorders>
              <w:top w:val="single" w:sz="4" w:space="0" w:color="auto"/>
            </w:tcBorders>
          </w:tcPr>
          <w:p w14:paraId="79A4830B" w14:textId="77777777" w:rsidR="00083A2B" w:rsidRDefault="007C4FE9">
            <w:pPr>
              <w:rPr>
                <w:sz w:val="16"/>
                <w:szCs w:val="16"/>
              </w:rPr>
            </w:pPr>
            <w:r>
              <w:rPr>
                <w:noProof/>
                <w:sz w:val="16"/>
                <w:szCs w:val="16"/>
              </w:rPr>
              <w:t>NHHDC</w:t>
            </w:r>
          </w:p>
        </w:tc>
        <w:tc>
          <w:tcPr>
            <w:tcW w:w="1530" w:type="dxa"/>
            <w:tcBorders>
              <w:top w:val="single" w:sz="4" w:space="0" w:color="auto"/>
            </w:tcBorders>
          </w:tcPr>
          <w:p w14:paraId="37444238" w14:textId="77777777" w:rsidR="00083A2B" w:rsidRDefault="007C4FE9">
            <w:pPr>
              <w:rPr>
                <w:sz w:val="16"/>
                <w:szCs w:val="16"/>
              </w:rPr>
            </w:pPr>
            <w:r>
              <w:rPr>
                <w:noProof/>
                <w:sz w:val="16"/>
                <w:szCs w:val="16"/>
              </w:rPr>
              <w:t>Supplier</w:t>
            </w:r>
          </w:p>
        </w:tc>
      </w:tr>
      <w:tr w:rsidR="00083A2B" w14:paraId="1C0931B1" w14:textId="77777777">
        <w:trPr>
          <w:cantSplit/>
          <w:tblHeader/>
        </w:trPr>
        <w:tc>
          <w:tcPr>
            <w:tcW w:w="540" w:type="dxa"/>
            <w:tcBorders>
              <w:top w:val="single" w:sz="4" w:space="0" w:color="auto"/>
            </w:tcBorders>
          </w:tcPr>
          <w:p w14:paraId="2017B756" w14:textId="77777777" w:rsidR="00083A2B" w:rsidRDefault="00083A2B">
            <w:pPr>
              <w:rPr>
                <w:b/>
                <w:sz w:val="16"/>
                <w:szCs w:val="16"/>
              </w:rPr>
            </w:pPr>
          </w:p>
        </w:tc>
        <w:tc>
          <w:tcPr>
            <w:tcW w:w="360" w:type="dxa"/>
            <w:tcBorders>
              <w:top w:val="single" w:sz="4" w:space="0" w:color="auto"/>
            </w:tcBorders>
          </w:tcPr>
          <w:p w14:paraId="48E116F6" w14:textId="77777777" w:rsidR="00083A2B" w:rsidRDefault="00083A2B">
            <w:pPr>
              <w:rPr>
                <w:sz w:val="16"/>
                <w:szCs w:val="16"/>
              </w:rPr>
            </w:pPr>
          </w:p>
        </w:tc>
        <w:tc>
          <w:tcPr>
            <w:tcW w:w="990" w:type="dxa"/>
            <w:tcBorders>
              <w:top w:val="single" w:sz="4" w:space="0" w:color="auto"/>
            </w:tcBorders>
          </w:tcPr>
          <w:p w14:paraId="7E3AC876" w14:textId="77777777" w:rsidR="00083A2B" w:rsidRDefault="007C4FE9">
            <w:pPr>
              <w:pStyle w:val="SectionHead"/>
              <w:spacing w:before="0" w:after="0"/>
              <w:rPr>
                <w:b w:val="0"/>
                <w:szCs w:val="16"/>
              </w:rPr>
            </w:pPr>
            <w:r>
              <w:rPr>
                <w:b w:val="0"/>
                <w:noProof/>
                <w:szCs w:val="16"/>
              </w:rPr>
              <w:t>D0012 V001</w:t>
            </w:r>
          </w:p>
        </w:tc>
        <w:tc>
          <w:tcPr>
            <w:tcW w:w="3060" w:type="dxa"/>
            <w:tcBorders>
              <w:top w:val="single" w:sz="4" w:space="0" w:color="auto"/>
            </w:tcBorders>
          </w:tcPr>
          <w:p w14:paraId="302942B1" w14:textId="77777777" w:rsidR="00083A2B" w:rsidRDefault="007C4FE9">
            <w:pPr>
              <w:rPr>
                <w:sz w:val="16"/>
                <w:szCs w:val="16"/>
              </w:rPr>
            </w:pPr>
            <w:r>
              <w:rPr>
                <w:noProof/>
                <w:sz w:val="16"/>
                <w:szCs w:val="16"/>
              </w:rPr>
              <w:t>Confirmation of the Inclusion of the Metering Point in the Reading Schedules</w:t>
            </w:r>
          </w:p>
        </w:tc>
        <w:tc>
          <w:tcPr>
            <w:tcW w:w="1890" w:type="dxa"/>
            <w:tcBorders>
              <w:top w:val="single" w:sz="4" w:space="0" w:color="auto"/>
            </w:tcBorders>
          </w:tcPr>
          <w:p w14:paraId="39F04277" w14:textId="77777777" w:rsidR="00083A2B" w:rsidRDefault="007C4FE9">
            <w:pPr>
              <w:rPr>
                <w:sz w:val="16"/>
                <w:szCs w:val="16"/>
              </w:rPr>
            </w:pPr>
            <w:r>
              <w:rPr>
                <w:noProof/>
                <w:sz w:val="16"/>
                <w:szCs w:val="16"/>
              </w:rPr>
              <w:t>HHDC</w:t>
            </w:r>
          </w:p>
        </w:tc>
        <w:tc>
          <w:tcPr>
            <w:tcW w:w="1530" w:type="dxa"/>
            <w:tcBorders>
              <w:top w:val="single" w:sz="4" w:space="0" w:color="auto"/>
            </w:tcBorders>
          </w:tcPr>
          <w:p w14:paraId="5132919E" w14:textId="77777777" w:rsidR="00083A2B" w:rsidRDefault="007C4FE9">
            <w:pPr>
              <w:rPr>
                <w:sz w:val="16"/>
                <w:szCs w:val="16"/>
              </w:rPr>
            </w:pPr>
            <w:r>
              <w:rPr>
                <w:noProof/>
                <w:sz w:val="16"/>
                <w:szCs w:val="16"/>
              </w:rPr>
              <w:t>Distributor</w:t>
            </w:r>
          </w:p>
        </w:tc>
      </w:tr>
      <w:tr w:rsidR="00083A2B" w14:paraId="693B5219" w14:textId="77777777">
        <w:trPr>
          <w:cantSplit/>
          <w:tblHeader/>
        </w:trPr>
        <w:tc>
          <w:tcPr>
            <w:tcW w:w="540" w:type="dxa"/>
            <w:tcBorders>
              <w:top w:val="single" w:sz="4" w:space="0" w:color="auto"/>
            </w:tcBorders>
          </w:tcPr>
          <w:p w14:paraId="27C41E3B" w14:textId="77777777" w:rsidR="00083A2B" w:rsidRDefault="00083A2B">
            <w:pPr>
              <w:rPr>
                <w:b/>
                <w:sz w:val="16"/>
                <w:szCs w:val="16"/>
              </w:rPr>
            </w:pPr>
          </w:p>
        </w:tc>
        <w:tc>
          <w:tcPr>
            <w:tcW w:w="360" w:type="dxa"/>
            <w:tcBorders>
              <w:top w:val="single" w:sz="4" w:space="0" w:color="auto"/>
            </w:tcBorders>
          </w:tcPr>
          <w:p w14:paraId="29C8897D" w14:textId="77777777" w:rsidR="00083A2B" w:rsidRDefault="00083A2B">
            <w:pPr>
              <w:rPr>
                <w:sz w:val="16"/>
                <w:szCs w:val="16"/>
              </w:rPr>
            </w:pPr>
          </w:p>
        </w:tc>
        <w:tc>
          <w:tcPr>
            <w:tcW w:w="990" w:type="dxa"/>
            <w:tcBorders>
              <w:top w:val="single" w:sz="4" w:space="0" w:color="auto"/>
            </w:tcBorders>
          </w:tcPr>
          <w:p w14:paraId="0D4F41E7" w14:textId="77777777" w:rsidR="00083A2B" w:rsidRDefault="00083A2B">
            <w:pPr>
              <w:pStyle w:val="SectionHead"/>
              <w:spacing w:before="0" w:after="0"/>
              <w:rPr>
                <w:b w:val="0"/>
                <w:szCs w:val="16"/>
              </w:rPr>
            </w:pPr>
          </w:p>
        </w:tc>
        <w:tc>
          <w:tcPr>
            <w:tcW w:w="3060" w:type="dxa"/>
            <w:tcBorders>
              <w:top w:val="single" w:sz="4" w:space="0" w:color="auto"/>
            </w:tcBorders>
          </w:tcPr>
          <w:p w14:paraId="349FE4F4" w14:textId="77777777" w:rsidR="00083A2B" w:rsidRDefault="00083A2B">
            <w:pPr>
              <w:rPr>
                <w:sz w:val="16"/>
                <w:szCs w:val="16"/>
              </w:rPr>
            </w:pPr>
          </w:p>
        </w:tc>
        <w:tc>
          <w:tcPr>
            <w:tcW w:w="1890" w:type="dxa"/>
            <w:tcBorders>
              <w:top w:val="single" w:sz="4" w:space="0" w:color="auto"/>
            </w:tcBorders>
          </w:tcPr>
          <w:p w14:paraId="751F3AA8" w14:textId="77777777" w:rsidR="00083A2B" w:rsidRDefault="007C4FE9">
            <w:pPr>
              <w:rPr>
                <w:sz w:val="16"/>
                <w:szCs w:val="16"/>
              </w:rPr>
            </w:pPr>
            <w:r>
              <w:rPr>
                <w:noProof/>
                <w:sz w:val="16"/>
                <w:szCs w:val="16"/>
              </w:rPr>
              <w:t>HHDC</w:t>
            </w:r>
          </w:p>
        </w:tc>
        <w:tc>
          <w:tcPr>
            <w:tcW w:w="1530" w:type="dxa"/>
            <w:tcBorders>
              <w:top w:val="single" w:sz="4" w:space="0" w:color="auto"/>
            </w:tcBorders>
          </w:tcPr>
          <w:p w14:paraId="4A1A2CF3" w14:textId="77777777" w:rsidR="00083A2B" w:rsidRDefault="007C4FE9">
            <w:pPr>
              <w:rPr>
                <w:sz w:val="16"/>
                <w:szCs w:val="16"/>
              </w:rPr>
            </w:pPr>
            <w:r>
              <w:rPr>
                <w:noProof/>
                <w:sz w:val="16"/>
                <w:szCs w:val="16"/>
              </w:rPr>
              <w:t>Supplier</w:t>
            </w:r>
          </w:p>
        </w:tc>
      </w:tr>
      <w:tr w:rsidR="00083A2B" w14:paraId="30F1CA87" w14:textId="77777777">
        <w:trPr>
          <w:cantSplit/>
          <w:tblHeader/>
        </w:trPr>
        <w:tc>
          <w:tcPr>
            <w:tcW w:w="540" w:type="dxa"/>
            <w:tcBorders>
              <w:top w:val="single" w:sz="4" w:space="0" w:color="auto"/>
            </w:tcBorders>
          </w:tcPr>
          <w:p w14:paraId="23C97189" w14:textId="77777777" w:rsidR="00083A2B" w:rsidRDefault="00083A2B">
            <w:pPr>
              <w:rPr>
                <w:b/>
                <w:sz w:val="16"/>
                <w:szCs w:val="16"/>
              </w:rPr>
            </w:pPr>
          </w:p>
        </w:tc>
        <w:tc>
          <w:tcPr>
            <w:tcW w:w="360" w:type="dxa"/>
            <w:tcBorders>
              <w:top w:val="single" w:sz="4" w:space="0" w:color="auto"/>
            </w:tcBorders>
          </w:tcPr>
          <w:p w14:paraId="02155031" w14:textId="77777777" w:rsidR="00083A2B" w:rsidRDefault="00083A2B">
            <w:pPr>
              <w:rPr>
                <w:sz w:val="16"/>
                <w:szCs w:val="16"/>
              </w:rPr>
            </w:pPr>
          </w:p>
        </w:tc>
        <w:tc>
          <w:tcPr>
            <w:tcW w:w="990" w:type="dxa"/>
            <w:tcBorders>
              <w:top w:val="single" w:sz="4" w:space="0" w:color="auto"/>
            </w:tcBorders>
          </w:tcPr>
          <w:p w14:paraId="06B21CDB" w14:textId="77777777" w:rsidR="00083A2B" w:rsidRDefault="00083A2B">
            <w:pPr>
              <w:pStyle w:val="SectionHead"/>
              <w:spacing w:before="0" w:after="0"/>
              <w:rPr>
                <w:b w:val="0"/>
                <w:szCs w:val="16"/>
              </w:rPr>
            </w:pPr>
          </w:p>
        </w:tc>
        <w:tc>
          <w:tcPr>
            <w:tcW w:w="3060" w:type="dxa"/>
            <w:tcBorders>
              <w:top w:val="single" w:sz="4" w:space="0" w:color="auto"/>
            </w:tcBorders>
          </w:tcPr>
          <w:p w14:paraId="7A09A1C0" w14:textId="77777777" w:rsidR="00083A2B" w:rsidRDefault="00083A2B">
            <w:pPr>
              <w:rPr>
                <w:sz w:val="16"/>
                <w:szCs w:val="16"/>
              </w:rPr>
            </w:pPr>
          </w:p>
        </w:tc>
        <w:tc>
          <w:tcPr>
            <w:tcW w:w="1890" w:type="dxa"/>
            <w:tcBorders>
              <w:top w:val="single" w:sz="4" w:space="0" w:color="auto"/>
            </w:tcBorders>
          </w:tcPr>
          <w:p w14:paraId="5E8F2951" w14:textId="77777777" w:rsidR="00083A2B" w:rsidRDefault="007C4FE9">
            <w:pPr>
              <w:rPr>
                <w:sz w:val="16"/>
                <w:szCs w:val="16"/>
              </w:rPr>
            </w:pPr>
            <w:r>
              <w:rPr>
                <w:noProof/>
                <w:sz w:val="16"/>
                <w:szCs w:val="16"/>
              </w:rPr>
              <w:t>NHHDC</w:t>
            </w:r>
          </w:p>
        </w:tc>
        <w:tc>
          <w:tcPr>
            <w:tcW w:w="1530" w:type="dxa"/>
            <w:tcBorders>
              <w:top w:val="single" w:sz="4" w:space="0" w:color="auto"/>
            </w:tcBorders>
          </w:tcPr>
          <w:p w14:paraId="3530EC9B" w14:textId="77777777" w:rsidR="00083A2B" w:rsidRDefault="007C4FE9">
            <w:pPr>
              <w:rPr>
                <w:sz w:val="16"/>
                <w:szCs w:val="16"/>
              </w:rPr>
            </w:pPr>
            <w:r>
              <w:rPr>
                <w:noProof/>
                <w:sz w:val="16"/>
                <w:szCs w:val="16"/>
              </w:rPr>
              <w:t>Distributor</w:t>
            </w:r>
          </w:p>
        </w:tc>
      </w:tr>
      <w:tr w:rsidR="00083A2B" w14:paraId="286A514B" w14:textId="77777777">
        <w:trPr>
          <w:cantSplit/>
          <w:tblHeader/>
        </w:trPr>
        <w:tc>
          <w:tcPr>
            <w:tcW w:w="540" w:type="dxa"/>
            <w:tcBorders>
              <w:top w:val="single" w:sz="4" w:space="0" w:color="auto"/>
            </w:tcBorders>
          </w:tcPr>
          <w:p w14:paraId="46F37D2D" w14:textId="77777777" w:rsidR="00083A2B" w:rsidRDefault="00083A2B">
            <w:pPr>
              <w:rPr>
                <w:b/>
                <w:sz w:val="16"/>
                <w:szCs w:val="16"/>
              </w:rPr>
            </w:pPr>
          </w:p>
        </w:tc>
        <w:tc>
          <w:tcPr>
            <w:tcW w:w="360" w:type="dxa"/>
            <w:tcBorders>
              <w:top w:val="single" w:sz="4" w:space="0" w:color="auto"/>
            </w:tcBorders>
          </w:tcPr>
          <w:p w14:paraId="061602EA" w14:textId="77777777" w:rsidR="00083A2B" w:rsidRDefault="00083A2B">
            <w:pPr>
              <w:rPr>
                <w:sz w:val="16"/>
                <w:szCs w:val="16"/>
              </w:rPr>
            </w:pPr>
          </w:p>
        </w:tc>
        <w:tc>
          <w:tcPr>
            <w:tcW w:w="990" w:type="dxa"/>
            <w:tcBorders>
              <w:top w:val="single" w:sz="4" w:space="0" w:color="auto"/>
            </w:tcBorders>
          </w:tcPr>
          <w:p w14:paraId="157A7D23" w14:textId="77777777" w:rsidR="00083A2B" w:rsidRDefault="00083A2B">
            <w:pPr>
              <w:pStyle w:val="SectionHead"/>
              <w:spacing w:before="0" w:after="0"/>
              <w:rPr>
                <w:b w:val="0"/>
                <w:szCs w:val="16"/>
              </w:rPr>
            </w:pPr>
          </w:p>
        </w:tc>
        <w:tc>
          <w:tcPr>
            <w:tcW w:w="3060" w:type="dxa"/>
            <w:tcBorders>
              <w:top w:val="single" w:sz="4" w:space="0" w:color="auto"/>
            </w:tcBorders>
          </w:tcPr>
          <w:p w14:paraId="171F6F0D" w14:textId="77777777" w:rsidR="00083A2B" w:rsidRDefault="00083A2B">
            <w:pPr>
              <w:rPr>
                <w:sz w:val="16"/>
                <w:szCs w:val="16"/>
              </w:rPr>
            </w:pPr>
          </w:p>
        </w:tc>
        <w:tc>
          <w:tcPr>
            <w:tcW w:w="1890" w:type="dxa"/>
            <w:tcBorders>
              <w:top w:val="single" w:sz="4" w:space="0" w:color="auto"/>
            </w:tcBorders>
          </w:tcPr>
          <w:p w14:paraId="2BF3F634" w14:textId="77777777" w:rsidR="00083A2B" w:rsidRDefault="007C4FE9">
            <w:pPr>
              <w:rPr>
                <w:sz w:val="16"/>
                <w:szCs w:val="16"/>
              </w:rPr>
            </w:pPr>
            <w:r>
              <w:rPr>
                <w:noProof/>
                <w:sz w:val="16"/>
                <w:szCs w:val="16"/>
              </w:rPr>
              <w:t>NHHDC</w:t>
            </w:r>
          </w:p>
        </w:tc>
        <w:tc>
          <w:tcPr>
            <w:tcW w:w="1530" w:type="dxa"/>
            <w:tcBorders>
              <w:top w:val="single" w:sz="4" w:space="0" w:color="auto"/>
            </w:tcBorders>
          </w:tcPr>
          <w:p w14:paraId="4938F05F" w14:textId="77777777" w:rsidR="00083A2B" w:rsidRDefault="007C4FE9">
            <w:pPr>
              <w:rPr>
                <w:sz w:val="16"/>
                <w:szCs w:val="16"/>
              </w:rPr>
            </w:pPr>
            <w:r>
              <w:rPr>
                <w:noProof/>
                <w:sz w:val="16"/>
                <w:szCs w:val="16"/>
              </w:rPr>
              <w:t>Supplier</w:t>
            </w:r>
          </w:p>
        </w:tc>
      </w:tr>
      <w:tr w:rsidR="00083A2B" w14:paraId="5C4E578F" w14:textId="77777777">
        <w:trPr>
          <w:cantSplit/>
          <w:tblHeader/>
        </w:trPr>
        <w:tc>
          <w:tcPr>
            <w:tcW w:w="540" w:type="dxa"/>
            <w:tcBorders>
              <w:top w:val="single" w:sz="4" w:space="0" w:color="auto"/>
            </w:tcBorders>
          </w:tcPr>
          <w:p w14:paraId="11BD697D" w14:textId="77777777" w:rsidR="00083A2B" w:rsidRDefault="007C4FE9">
            <w:pPr>
              <w:rPr>
                <w:b/>
                <w:sz w:val="16"/>
                <w:szCs w:val="16"/>
              </w:rPr>
            </w:pPr>
            <w:r>
              <w:rPr>
                <w:b/>
                <w:noProof/>
                <w:sz w:val="16"/>
                <w:szCs w:val="16"/>
              </w:rPr>
              <w:t>(b)</w:t>
            </w:r>
          </w:p>
        </w:tc>
        <w:tc>
          <w:tcPr>
            <w:tcW w:w="360" w:type="dxa"/>
            <w:tcBorders>
              <w:top w:val="single" w:sz="4" w:space="0" w:color="auto"/>
            </w:tcBorders>
          </w:tcPr>
          <w:p w14:paraId="2A849F94" w14:textId="77777777" w:rsidR="00083A2B" w:rsidRDefault="00083A2B">
            <w:pPr>
              <w:rPr>
                <w:sz w:val="16"/>
                <w:szCs w:val="16"/>
              </w:rPr>
            </w:pPr>
          </w:p>
        </w:tc>
        <w:tc>
          <w:tcPr>
            <w:tcW w:w="990" w:type="dxa"/>
            <w:tcBorders>
              <w:top w:val="single" w:sz="4" w:space="0" w:color="auto"/>
            </w:tcBorders>
          </w:tcPr>
          <w:p w14:paraId="3CEAA8F6" w14:textId="77777777" w:rsidR="00083A2B" w:rsidRDefault="007C4FE9">
            <w:pPr>
              <w:pStyle w:val="SectionHead"/>
              <w:spacing w:before="0" w:after="0"/>
              <w:rPr>
                <w:b w:val="0"/>
                <w:szCs w:val="16"/>
              </w:rPr>
            </w:pPr>
            <w:r>
              <w:rPr>
                <w:b w:val="0"/>
                <w:noProof/>
                <w:szCs w:val="16"/>
              </w:rPr>
              <w:t>D0018 V001</w:t>
            </w:r>
          </w:p>
        </w:tc>
        <w:tc>
          <w:tcPr>
            <w:tcW w:w="3060" w:type="dxa"/>
            <w:tcBorders>
              <w:top w:val="single" w:sz="4" w:space="0" w:color="auto"/>
            </w:tcBorders>
          </w:tcPr>
          <w:p w14:paraId="1160C80D" w14:textId="77777777" w:rsidR="00083A2B" w:rsidRDefault="007C4FE9">
            <w:pPr>
              <w:rPr>
                <w:sz w:val="16"/>
                <w:szCs w:val="16"/>
              </w:rPr>
            </w:pPr>
            <w:r>
              <w:rPr>
                <w:noProof/>
                <w:sz w:val="16"/>
                <w:szCs w:val="16"/>
              </w:rPr>
              <w:t>Daily Profile Data Report</w:t>
            </w:r>
          </w:p>
        </w:tc>
        <w:tc>
          <w:tcPr>
            <w:tcW w:w="1890" w:type="dxa"/>
            <w:tcBorders>
              <w:top w:val="single" w:sz="4" w:space="0" w:color="auto"/>
            </w:tcBorders>
          </w:tcPr>
          <w:p w14:paraId="48E756AA" w14:textId="77777777" w:rsidR="00083A2B" w:rsidRDefault="007C4FE9">
            <w:pPr>
              <w:rPr>
                <w:sz w:val="16"/>
                <w:szCs w:val="16"/>
              </w:rPr>
            </w:pPr>
            <w:r>
              <w:rPr>
                <w:noProof/>
                <w:sz w:val="16"/>
                <w:szCs w:val="16"/>
              </w:rPr>
              <w:t>SVAA</w:t>
            </w:r>
          </w:p>
        </w:tc>
        <w:tc>
          <w:tcPr>
            <w:tcW w:w="1530" w:type="dxa"/>
            <w:tcBorders>
              <w:top w:val="single" w:sz="4" w:space="0" w:color="auto"/>
            </w:tcBorders>
          </w:tcPr>
          <w:p w14:paraId="6DF49D95" w14:textId="77777777" w:rsidR="00083A2B" w:rsidRDefault="007C4FE9">
            <w:pPr>
              <w:rPr>
                <w:sz w:val="16"/>
                <w:szCs w:val="16"/>
              </w:rPr>
            </w:pPr>
            <w:r>
              <w:rPr>
                <w:noProof/>
                <w:sz w:val="16"/>
                <w:szCs w:val="16"/>
              </w:rPr>
              <w:t>NHHDC</w:t>
            </w:r>
          </w:p>
        </w:tc>
      </w:tr>
      <w:tr w:rsidR="00083A2B" w14:paraId="451D8D9C" w14:textId="77777777">
        <w:trPr>
          <w:cantSplit/>
          <w:tblHeader/>
        </w:trPr>
        <w:tc>
          <w:tcPr>
            <w:tcW w:w="540" w:type="dxa"/>
            <w:tcBorders>
              <w:top w:val="single" w:sz="4" w:space="0" w:color="auto"/>
            </w:tcBorders>
          </w:tcPr>
          <w:p w14:paraId="448201A9" w14:textId="77777777" w:rsidR="00083A2B" w:rsidRDefault="007C4FE9">
            <w:pPr>
              <w:rPr>
                <w:b/>
                <w:sz w:val="16"/>
                <w:szCs w:val="16"/>
              </w:rPr>
            </w:pPr>
            <w:r>
              <w:rPr>
                <w:b/>
                <w:noProof/>
                <w:sz w:val="16"/>
                <w:szCs w:val="16"/>
              </w:rPr>
              <w:t>(b)</w:t>
            </w:r>
          </w:p>
        </w:tc>
        <w:tc>
          <w:tcPr>
            <w:tcW w:w="360" w:type="dxa"/>
            <w:tcBorders>
              <w:top w:val="single" w:sz="4" w:space="0" w:color="auto"/>
            </w:tcBorders>
          </w:tcPr>
          <w:p w14:paraId="4A867BC6" w14:textId="77777777" w:rsidR="00083A2B" w:rsidRDefault="00083A2B">
            <w:pPr>
              <w:rPr>
                <w:sz w:val="16"/>
                <w:szCs w:val="16"/>
              </w:rPr>
            </w:pPr>
          </w:p>
        </w:tc>
        <w:tc>
          <w:tcPr>
            <w:tcW w:w="990" w:type="dxa"/>
            <w:tcBorders>
              <w:top w:val="single" w:sz="4" w:space="0" w:color="auto"/>
            </w:tcBorders>
          </w:tcPr>
          <w:p w14:paraId="24472A6E" w14:textId="77777777" w:rsidR="00083A2B" w:rsidRDefault="00083A2B">
            <w:pPr>
              <w:pStyle w:val="SectionHead"/>
              <w:spacing w:before="0" w:after="0"/>
              <w:rPr>
                <w:b w:val="0"/>
                <w:szCs w:val="16"/>
              </w:rPr>
            </w:pPr>
          </w:p>
        </w:tc>
        <w:tc>
          <w:tcPr>
            <w:tcW w:w="3060" w:type="dxa"/>
            <w:tcBorders>
              <w:top w:val="single" w:sz="4" w:space="0" w:color="auto"/>
            </w:tcBorders>
          </w:tcPr>
          <w:p w14:paraId="59338D16" w14:textId="77777777" w:rsidR="00083A2B" w:rsidRDefault="00083A2B">
            <w:pPr>
              <w:rPr>
                <w:sz w:val="16"/>
                <w:szCs w:val="16"/>
              </w:rPr>
            </w:pPr>
          </w:p>
        </w:tc>
        <w:tc>
          <w:tcPr>
            <w:tcW w:w="1890" w:type="dxa"/>
            <w:tcBorders>
              <w:top w:val="single" w:sz="4" w:space="0" w:color="auto"/>
            </w:tcBorders>
          </w:tcPr>
          <w:p w14:paraId="29B857A4" w14:textId="77777777" w:rsidR="00083A2B" w:rsidRDefault="007C4FE9">
            <w:pPr>
              <w:rPr>
                <w:sz w:val="16"/>
                <w:szCs w:val="16"/>
              </w:rPr>
            </w:pPr>
            <w:r>
              <w:rPr>
                <w:noProof/>
                <w:sz w:val="16"/>
                <w:szCs w:val="16"/>
              </w:rPr>
              <w:t>SVAA</w:t>
            </w:r>
          </w:p>
        </w:tc>
        <w:tc>
          <w:tcPr>
            <w:tcW w:w="1530" w:type="dxa"/>
            <w:tcBorders>
              <w:top w:val="single" w:sz="4" w:space="0" w:color="auto"/>
            </w:tcBorders>
          </w:tcPr>
          <w:p w14:paraId="2006EF78" w14:textId="77777777" w:rsidR="00083A2B" w:rsidRDefault="007C4FE9">
            <w:pPr>
              <w:rPr>
                <w:sz w:val="16"/>
                <w:szCs w:val="16"/>
              </w:rPr>
            </w:pPr>
            <w:r>
              <w:rPr>
                <w:noProof/>
                <w:sz w:val="16"/>
                <w:szCs w:val="16"/>
              </w:rPr>
              <w:t>Supplier</w:t>
            </w:r>
          </w:p>
        </w:tc>
      </w:tr>
      <w:tr w:rsidR="00083A2B" w14:paraId="32ED6D0B" w14:textId="77777777">
        <w:trPr>
          <w:cantSplit/>
          <w:tblHeader/>
        </w:trPr>
        <w:tc>
          <w:tcPr>
            <w:tcW w:w="540" w:type="dxa"/>
            <w:tcBorders>
              <w:top w:val="single" w:sz="4" w:space="0" w:color="auto"/>
            </w:tcBorders>
          </w:tcPr>
          <w:p w14:paraId="19CE6A4C" w14:textId="77777777" w:rsidR="00083A2B" w:rsidRDefault="007C4FE9">
            <w:pPr>
              <w:rPr>
                <w:b/>
                <w:sz w:val="16"/>
                <w:szCs w:val="16"/>
              </w:rPr>
            </w:pPr>
            <w:r>
              <w:rPr>
                <w:b/>
                <w:noProof/>
                <w:sz w:val="16"/>
                <w:szCs w:val="16"/>
              </w:rPr>
              <w:t>(b)</w:t>
            </w:r>
          </w:p>
        </w:tc>
        <w:tc>
          <w:tcPr>
            <w:tcW w:w="360" w:type="dxa"/>
            <w:tcBorders>
              <w:top w:val="single" w:sz="4" w:space="0" w:color="auto"/>
            </w:tcBorders>
          </w:tcPr>
          <w:p w14:paraId="1ED0AA2C" w14:textId="77777777" w:rsidR="00083A2B" w:rsidRDefault="00083A2B">
            <w:pPr>
              <w:rPr>
                <w:sz w:val="16"/>
                <w:szCs w:val="16"/>
              </w:rPr>
            </w:pPr>
          </w:p>
        </w:tc>
        <w:tc>
          <w:tcPr>
            <w:tcW w:w="990" w:type="dxa"/>
            <w:tcBorders>
              <w:top w:val="single" w:sz="4" w:space="0" w:color="auto"/>
            </w:tcBorders>
          </w:tcPr>
          <w:p w14:paraId="461D152D" w14:textId="77777777" w:rsidR="00083A2B" w:rsidRDefault="007C4FE9">
            <w:pPr>
              <w:pStyle w:val="SectionHead"/>
              <w:spacing w:before="0" w:after="0"/>
              <w:rPr>
                <w:b w:val="0"/>
                <w:szCs w:val="16"/>
              </w:rPr>
            </w:pPr>
            <w:r>
              <w:rPr>
                <w:b w:val="0"/>
                <w:noProof/>
                <w:szCs w:val="16"/>
              </w:rPr>
              <w:t>D0019 V001</w:t>
            </w:r>
          </w:p>
        </w:tc>
        <w:tc>
          <w:tcPr>
            <w:tcW w:w="3060" w:type="dxa"/>
            <w:tcBorders>
              <w:top w:val="single" w:sz="4" w:space="0" w:color="auto"/>
            </w:tcBorders>
          </w:tcPr>
          <w:p w14:paraId="64C24C37" w14:textId="77777777" w:rsidR="00083A2B" w:rsidRDefault="007C4FE9">
            <w:pPr>
              <w:rPr>
                <w:sz w:val="16"/>
                <w:szCs w:val="16"/>
              </w:rPr>
            </w:pPr>
            <w:r>
              <w:rPr>
                <w:noProof/>
                <w:sz w:val="16"/>
                <w:szCs w:val="16"/>
              </w:rPr>
              <w:t>Metering System EAC/AA Data</w:t>
            </w:r>
          </w:p>
        </w:tc>
        <w:tc>
          <w:tcPr>
            <w:tcW w:w="1890" w:type="dxa"/>
            <w:tcBorders>
              <w:top w:val="single" w:sz="4" w:space="0" w:color="auto"/>
            </w:tcBorders>
          </w:tcPr>
          <w:p w14:paraId="0CF2D744" w14:textId="77777777" w:rsidR="00083A2B" w:rsidRDefault="007C4FE9">
            <w:pPr>
              <w:rPr>
                <w:sz w:val="16"/>
                <w:szCs w:val="16"/>
              </w:rPr>
            </w:pPr>
            <w:r>
              <w:rPr>
                <w:noProof/>
                <w:sz w:val="16"/>
                <w:szCs w:val="16"/>
              </w:rPr>
              <w:t>NHHDC</w:t>
            </w:r>
          </w:p>
        </w:tc>
        <w:tc>
          <w:tcPr>
            <w:tcW w:w="1530" w:type="dxa"/>
            <w:tcBorders>
              <w:top w:val="single" w:sz="4" w:space="0" w:color="auto"/>
            </w:tcBorders>
          </w:tcPr>
          <w:p w14:paraId="5B38F3CA" w14:textId="77777777" w:rsidR="00083A2B" w:rsidRDefault="007C4FE9">
            <w:pPr>
              <w:rPr>
                <w:sz w:val="16"/>
                <w:szCs w:val="16"/>
              </w:rPr>
            </w:pPr>
            <w:r>
              <w:rPr>
                <w:noProof/>
                <w:sz w:val="16"/>
                <w:szCs w:val="16"/>
              </w:rPr>
              <w:t>NHHDA</w:t>
            </w:r>
          </w:p>
        </w:tc>
      </w:tr>
      <w:tr w:rsidR="00083A2B" w14:paraId="36079F16" w14:textId="77777777">
        <w:trPr>
          <w:cantSplit/>
          <w:tblHeader/>
        </w:trPr>
        <w:tc>
          <w:tcPr>
            <w:tcW w:w="540" w:type="dxa"/>
            <w:tcBorders>
              <w:top w:val="single" w:sz="4" w:space="0" w:color="auto"/>
            </w:tcBorders>
          </w:tcPr>
          <w:p w14:paraId="597CFE9C" w14:textId="77777777" w:rsidR="00083A2B" w:rsidRDefault="007C4FE9">
            <w:pPr>
              <w:rPr>
                <w:b/>
                <w:sz w:val="16"/>
                <w:szCs w:val="16"/>
              </w:rPr>
            </w:pPr>
            <w:r>
              <w:rPr>
                <w:b/>
                <w:noProof/>
                <w:sz w:val="16"/>
                <w:szCs w:val="16"/>
              </w:rPr>
              <w:t>(b)</w:t>
            </w:r>
          </w:p>
        </w:tc>
        <w:tc>
          <w:tcPr>
            <w:tcW w:w="360" w:type="dxa"/>
            <w:tcBorders>
              <w:top w:val="single" w:sz="4" w:space="0" w:color="auto"/>
            </w:tcBorders>
          </w:tcPr>
          <w:p w14:paraId="2B4088AE" w14:textId="77777777" w:rsidR="00083A2B" w:rsidRDefault="00083A2B">
            <w:pPr>
              <w:rPr>
                <w:sz w:val="16"/>
                <w:szCs w:val="16"/>
              </w:rPr>
            </w:pPr>
          </w:p>
        </w:tc>
        <w:tc>
          <w:tcPr>
            <w:tcW w:w="990" w:type="dxa"/>
            <w:tcBorders>
              <w:top w:val="single" w:sz="4" w:space="0" w:color="auto"/>
            </w:tcBorders>
          </w:tcPr>
          <w:p w14:paraId="65C8452A" w14:textId="77777777" w:rsidR="00083A2B" w:rsidRDefault="00083A2B">
            <w:pPr>
              <w:pStyle w:val="SectionHead"/>
              <w:spacing w:before="0" w:after="0"/>
              <w:rPr>
                <w:b w:val="0"/>
                <w:szCs w:val="16"/>
              </w:rPr>
            </w:pPr>
          </w:p>
        </w:tc>
        <w:tc>
          <w:tcPr>
            <w:tcW w:w="3060" w:type="dxa"/>
            <w:tcBorders>
              <w:top w:val="single" w:sz="4" w:space="0" w:color="auto"/>
            </w:tcBorders>
          </w:tcPr>
          <w:p w14:paraId="4F1240D0" w14:textId="77777777" w:rsidR="00083A2B" w:rsidRDefault="00083A2B">
            <w:pPr>
              <w:rPr>
                <w:sz w:val="16"/>
                <w:szCs w:val="16"/>
              </w:rPr>
            </w:pPr>
          </w:p>
        </w:tc>
        <w:tc>
          <w:tcPr>
            <w:tcW w:w="1890" w:type="dxa"/>
            <w:tcBorders>
              <w:top w:val="single" w:sz="4" w:space="0" w:color="auto"/>
            </w:tcBorders>
          </w:tcPr>
          <w:p w14:paraId="0A4D3C44" w14:textId="77777777" w:rsidR="00083A2B" w:rsidRDefault="007C4FE9">
            <w:pPr>
              <w:rPr>
                <w:sz w:val="16"/>
                <w:szCs w:val="16"/>
              </w:rPr>
            </w:pPr>
            <w:r>
              <w:rPr>
                <w:noProof/>
                <w:sz w:val="16"/>
                <w:szCs w:val="16"/>
              </w:rPr>
              <w:t>NHHDC</w:t>
            </w:r>
          </w:p>
        </w:tc>
        <w:tc>
          <w:tcPr>
            <w:tcW w:w="1530" w:type="dxa"/>
            <w:tcBorders>
              <w:top w:val="single" w:sz="4" w:space="0" w:color="auto"/>
            </w:tcBorders>
          </w:tcPr>
          <w:p w14:paraId="500DA1DE" w14:textId="77777777" w:rsidR="00083A2B" w:rsidRDefault="007C4FE9">
            <w:pPr>
              <w:rPr>
                <w:sz w:val="16"/>
                <w:szCs w:val="16"/>
              </w:rPr>
            </w:pPr>
            <w:r>
              <w:rPr>
                <w:noProof/>
                <w:sz w:val="16"/>
                <w:szCs w:val="16"/>
              </w:rPr>
              <w:t>Supplier</w:t>
            </w:r>
          </w:p>
        </w:tc>
      </w:tr>
      <w:tr w:rsidR="00083A2B" w14:paraId="4C547FE8" w14:textId="77777777">
        <w:trPr>
          <w:cantSplit/>
          <w:tblHeader/>
        </w:trPr>
        <w:tc>
          <w:tcPr>
            <w:tcW w:w="540" w:type="dxa"/>
            <w:tcBorders>
              <w:top w:val="single" w:sz="4" w:space="0" w:color="auto"/>
            </w:tcBorders>
          </w:tcPr>
          <w:p w14:paraId="5D6ED5DF" w14:textId="77777777" w:rsidR="00083A2B" w:rsidRDefault="00083A2B">
            <w:pPr>
              <w:rPr>
                <w:b/>
                <w:sz w:val="16"/>
                <w:szCs w:val="16"/>
              </w:rPr>
            </w:pPr>
          </w:p>
        </w:tc>
        <w:tc>
          <w:tcPr>
            <w:tcW w:w="360" w:type="dxa"/>
            <w:tcBorders>
              <w:top w:val="single" w:sz="4" w:space="0" w:color="auto"/>
            </w:tcBorders>
          </w:tcPr>
          <w:p w14:paraId="000FC5C6" w14:textId="77777777" w:rsidR="00083A2B" w:rsidRDefault="00083A2B">
            <w:pPr>
              <w:rPr>
                <w:sz w:val="16"/>
                <w:szCs w:val="16"/>
              </w:rPr>
            </w:pPr>
          </w:p>
        </w:tc>
        <w:tc>
          <w:tcPr>
            <w:tcW w:w="990" w:type="dxa"/>
            <w:tcBorders>
              <w:top w:val="single" w:sz="4" w:space="0" w:color="auto"/>
            </w:tcBorders>
          </w:tcPr>
          <w:p w14:paraId="7822F6C5" w14:textId="77777777" w:rsidR="00083A2B" w:rsidRDefault="007C4FE9">
            <w:pPr>
              <w:pStyle w:val="SectionHead"/>
              <w:spacing w:before="0" w:after="0"/>
              <w:rPr>
                <w:b w:val="0"/>
                <w:szCs w:val="16"/>
              </w:rPr>
            </w:pPr>
            <w:r>
              <w:rPr>
                <w:b w:val="0"/>
                <w:noProof/>
                <w:szCs w:val="16"/>
              </w:rPr>
              <w:t>D0022 V001</w:t>
            </w:r>
          </w:p>
        </w:tc>
        <w:tc>
          <w:tcPr>
            <w:tcW w:w="3060" w:type="dxa"/>
            <w:tcBorders>
              <w:top w:val="single" w:sz="4" w:space="0" w:color="auto"/>
            </w:tcBorders>
          </w:tcPr>
          <w:p w14:paraId="7061EC76" w14:textId="77777777" w:rsidR="00083A2B" w:rsidRDefault="007C4FE9">
            <w:pPr>
              <w:rPr>
                <w:sz w:val="16"/>
                <w:szCs w:val="16"/>
              </w:rPr>
            </w:pPr>
            <w:r>
              <w:rPr>
                <w:noProof/>
                <w:sz w:val="16"/>
                <w:szCs w:val="16"/>
              </w:rPr>
              <w:t>Estimated Half Hourly Data Report</w:t>
            </w:r>
          </w:p>
        </w:tc>
        <w:tc>
          <w:tcPr>
            <w:tcW w:w="1890" w:type="dxa"/>
            <w:tcBorders>
              <w:top w:val="single" w:sz="4" w:space="0" w:color="auto"/>
            </w:tcBorders>
          </w:tcPr>
          <w:p w14:paraId="77B94CF2" w14:textId="77777777" w:rsidR="00083A2B" w:rsidRDefault="007C4FE9">
            <w:pPr>
              <w:rPr>
                <w:sz w:val="16"/>
                <w:szCs w:val="16"/>
              </w:rPr>
            </w:pPr>
            <w:r>
              <w:rPr>
                <w:noProof/>
                <w:sz w:val="16"/>
                <w:szCs w:val="16"/>
              </w:rPr>
              <w:t>HHDC</w:t>
            </w:r>
          </w:p>
        </w:tc>
        <w:tc>
          <w:tcPr>
            <w:tcW w:w="1530" w:type="dxa"/>
            <w:tcBorders>
              <w:top w:val="single" w:sz="4" w:space="0" w:color="auto"/>
            </w:tcBorders>
          </w:tcPr>
          <w:p w14:paraId="1AC9D747" w14:textId="77777777" w:rsidR="00083A2B" w:rsidRDefault="007C4FE9">
            <w:pPr>
              <w:rPr>
                <w:sz w:val="16"/>
                <w:szCs w:val="16"/>
              </w:rPr>
            </w:pPr>
            <w:r>
              <w:rPr>
                <w:noProof/>
                <w:sz w:val="16"/>
                <w:szCs w:val="16"/>
              </w:rPr>
              <w:t>Distributor</w:t>
            </w:r>
          </w:p>
        </w:tc>
      </w:tr>
      <w:tr w:rsidR="00083A2B" w14:paraId="38C5C812" w14:textId="77777777">
        <w:trPr>
          <w:cantSplit/>
          <w:tblHeader/>
        </w:trPr>
        <w:tc>
          <w:tcPr>
            <w:tcW w:w="540" w:type="dxa"/>
            <w:tcBorders>
              <w:top w:val="single" w:sz="4" w:space="0" w:color="auto"/>
            </w:tcBorders>
          </w:tcPr>
          <w:p w14:paraId="60BBBB33" w14:textId="77777777" w:rsidR="00083A2B" w:rsidRDefault="00083A2B">
            <w:pPr>
              <w:rPr>
                <w:b/>
                <w:sz w:val="16"/>
                <w:szCs w:val="16"/>
              </w:rPr>
            </w:pPr>
          </w:p>
        </w:tc>
        <w:tc>
          <w:tcPr>
            <w:tcW w:w="360" w:type="dxa"/>
            <w:tcBorders>
              <w:top w:val="single" w:sz="4" w:space="0" w:color="auto"/>
            </w:tcBorders>
          </w:tcPr>
          <w:p w14:paraId="1D097E27" w14:textId="77777777" w:rsidR="00083A2B" w:rsidRDefault="00083A2B">
            <w:pPr>
              <w:rPr>
                <w:sz w:val="16"/>
                <w:szCs w:val="16"/>
              </w:rPr>
            </w:pPr>
          </w:p>
        </w:tc>
        <w:tc>
          <w:tcPr>
            <w:tcW w:w="990" w:type="dxa"/>
            <w:tcBorders>
              <w:top w:val="single" w:sz="4" w:space="0" w:color="auto"/>
            </w:tcBorders>
          </w:tcPr>
          <w:p w14:paraId="103963DB" w14:textId="77777777" w:rsidR="00083A2B" w:rsidRDefault="00083A2B">
            <w:pPr>
              <w:pStyle w:val="SectionHead"/>
              <w:spacing w:before="0" w:after="0"/>
              <w:rPr>
                <w:b w:val="0"/>
                <w:szCs w:val="16"/>
              </w:rPr>
            </w:pPr>
          </w:p>
        </w:tc>
        <w:tc>
          <w:tcPr>
            <w:tcW w:w="3060" w:type="dxa"/>
            <w:tcBorders>
              <w:top w:val="single" w:sz="4" w:space="0" w:color="auto"/>
            </w:tcBorders>
          </w:tcPr>
          <w:p w14:paraId="04B87931" w14:textId="77777777" w:rsidR="00083A2B" w:rsidRDefault="00083A2B">
            <w:pPr>
              <w:rPr>
                <w:sz w:val="16"/>
                <w:szCs w:val="16"/>
              </w:rPr>
            </w:pPr>
          </w:p>
        </w:tc>
        <w:tc>
          <w:tcPr>
            <w:tcW w:w="1890" w:type="dxa"/>
            <w:tcBorders>
              <w:top w:val="single" w:sz="4" w:space="0" w:color="auto"/>
            </w:tcBorders>
          </w:tcPr>
          <w:p w14:paraId="340DFBDB" w14:textId="77777777" w:rsidR="00083A2B" w:rsidRDefault="007C4FE9">
            <w:pPr>
              <w:rPr>
                <w:sz w:val="16"/>
                <w:szCs w:val="16"/>
              </w:rPr>
            </w:pPr>
            <w:r>
              <w:rPr>
                <w:noProof/>
                <w:sz w:val="16"/>
                <w:szCs w:val="16"/>
              </w:rPr>
              <w:t>HHDC</w:t>
            </w:r>
          </w:p>
        </w:tc>
        <w:tc>
          <w:tcPr>
            <w:tcW w:w="1530" w:type="dxa"/>
            <w:tcBorders>
              <w:top w:val="single" w:sz="4" w:space="0" w:color="auto"/>
            </w:tcBorders>
          </w:tcPr>
          <w:p w14:paraId="1783DD19" w14:textId="77777777" w:rsidR="00083A2B" w:rsidRDefault="007C4FE9">
            <w:pPr>
              <w:rPr>
                <w:sz w:val="16"/>
                <w:szCs w:val="16"/>
              </w:rPr>
            </w:pPr>
            <w:r>
              <w:rPr>
                <w:noProof/>
                <w:sz w:val="16"/>
                <w:szCs w:val="16"/>
              </w:rPr>
              <w:t>Supplier</w:t>
            </w:r>
          </w:p>
        </w:tc>
      </w:tr>
      <w:tr w:rsidR="00083A2B" w14:paraId="2CC65F2B" w14:textId="77777777">
        <w:trPr>
          <w:cantSplit/>
          <w:tblHeader/>
        </w:trPr>
        <w:tc>
          <w:tcPr>
            <w:tcW w:w="540" w:type="dxa"/>
            <w:tcBorders>
              <w:top w:val="single" w:sz="4" w:space="0" w:color="auto"/>
            </w:tcBorders>
          </w:tcPr>
          <w:p w14:paraId="16993907" w14:textId="77777777" w:rsidR="00083A2B" w:rsidRDefault="007C4FE9">
            <w:pPr>
              <w:rPr>
                <w:b/>
                <w:sz w:val="16"/>
                <w:szCs w:val="16"/>
              </w:rPr>
            </w:pPr>
            <w:r>
              <w:rPr>
                <w:b/>
                <w:noProof/>
                <w:sz w:val="16"/>
                <w:szCs w:val="16"/>
              </w:rPr>
              <w:t>(b)</w:t>
            </w:r>
          </w:p>
        </w:tc>
        <w:tc>
          <w:tcPr>
            <w:tcW w:w="360" w:type="dxa"/>
            <w:tcBorders>
              <w:top w:val="single" w:sz="4" w:space="0" w:color="auto"/>
            </w:tcBorders>
          </w:tcPr>
          <w:p w14:paraId="0F2D76E5" w14:textId="77777777" w:rsidR="00083A2B" w:rsidRDefault="00083A2B">
            <w:pPr>
              <w:rPr>
                <w:sz w:val="16"/>
                <w:szCs w:val="16"/>
              </w:rPr>
            </w:pPr>
          </w:p>
        </w:tc>
        <w:tc>
          <w:tcPr>
            <w:tcW w:w="990" w:type="dxa"/>
            <w:tcBorders>
              <w:top w:val="single" w:sz="4" w:space="0" w:color="auto"/>
            </w:tcBorders>
          </w:tcPr>
          <w:p w14:paraId="5E36EF41" w14:textId="77777777" w:rsidR="00083A2B" w:rsidRDefault="007C4FE9">
            <w:pPr>
              <w:pStyle w:val="SectionHead"/>
              <w:spacing w:before="0" w:after="0"/>
              <w:rPr>
                <w:b w:val="0"/>
                <w:szCs w:val="16"/>
              </w:rPr>
            </w:pPr>
            <w:r>
              <w:rPr>
                <w:b w:val="0"/>
                <w:noProof/>
                <w:szCs w:val="16"/>
              </w:rPr>
              <w:t>D0023 V001</w:t>
            </w:r>
          </w:p>
        </w:tc>
        <w:tc>
          <w:tcPr>
            <w:tcW w:w="3060" w:type="dxa"/>
            <w:tcBorders>
              <w:top w:val="single" w:sz="4" w:space="0" w:color="auto"/>
            </w:tcBorders>
          </w:tcPr>
          <w:p w14:paraId="7C857610" w14:textId="77777777" w:rsidR="00083A2B" w:rsidRDefault="007C4FE9">
            <w:pPr>
              <w:rPr>
                <w:sz w:val="16"/>
                <w:szCs w:val="16"/>
              </w:rPr>
            </w:pPr>
            <w:r>
              <w:rPr>
                <w:noProof/>
                <w:sz w:val="16"/>
                <w:szCs w:val="16"/>
              </w:rPr>
              <w:t>Failed Instructions</w:t>
            </w:r>
          </w:p>
        </w:tc>
        <w:tc>
          <w:tcPr>
            <w:tcW w:w="1890" w:type="dxa"/>
            <w:tcBorders>
              <w:top w:val="single" w:sz="4" w:space="0" w:color="auto"/>
            </w:tcBorders>
          </w:tcPr>
          <w:p w14:paraId="270F41C5" w14:textId="77777777" w:rsidR="00083A2B" w:rsidRDefault="007C4FE9">
            <w:pPr>
              <w:rPr>
                <w:sz w:val="16"/>
                <w:szCs w:val="16"/>
              </w:rPr>
            </w:pPr>
            <w:r>
              <w:rPr>
                <w:noProof/>
                <w:sz w:val="16"/>
                <w:szCs w:val="16"/>
              </w:rPr>
              <w:t>HHDA</w:t>
            </w:r>
          </w:p>
        </w:tc>
        <w:tc>
          <w:tcPr>
            <w:tcW w:w="1530" w:type="dxa"/>
            <w:tcBorders>
              <w:top w:val="single" w:sz="4" w:space="0" w:color="auto"/>
            </w:tcBorders>
          </w:tcPr>
          <w:p w14:paraId="0F5AE315" w14:textId="77777777" w:rsidR="00083A2B" w:rsidRDefault="007C4FE9">
            <w:pPr>
              <w:rPr>
                <w:sz w:val="16"/>
                <w:szCs w:val="16"/>
              </w:rPr>
            </w:pPr>
            <w:r>
              <w:rPr>
                <w:noProof/>
                <w:sz w:val="16"/>
                <w:szCs w:val="16"/>
              </w:rPr>
              <w:t>MPAS Agent</w:t>
            </w:r>
          </w:p>
        </w:tc>
      </w:tr>
      <w:tr w:rsidR="00083A2B" w14:paraId="08BBDA2B" w14:textId="77777777">
        <w:trPr>
          <w:cantSplit/>
          <w:tblHeader/>
        </w:trPr>
        <w:tc>
          <w:tcPr>
            <w:tcW w:w="540" w:type="dxa"/>
            <w:tcBorders>
              <w:top w:val="single" w:sz="4" w:space="0" w:color="auto"/>
            </w:tcBorders>
          </w:tcPr>
          <w:p w14:paraId="513DB37C" w14:textId="77777777" w:rsidR="00083A2B" w:rsidRDefault="007C4FE9">
            <w:pPr>
              <w:rPr>
                <w:b/>
                <w:sz w:val="16"/>
                <w:szCs w:val="16"/>
              </w:rPr>
            </w:pPr>
            <w:r>
              <w:rPr>
                <w:b/>
                <w:noProof/>
                <w:sz w:val="16"/>
                <w:szCs w:val="16"/>
              </w:rPr>
              <w:t>(b)</w:t>
            </w:r>
          </w:p>
        </w:tc>
        <w:tc>
          <w:tcPr>
            <w:tcW w:w="360" w:type="dxa"/>
            <w:tcBorders>
              <w:top w:val="single" w:sz="4" w:space="0" w:color="auto"/>
            </w:tcBorders>
          </w:tcPr>
          <w:p w14:paraId="471B8519" w14:textId="77777777" w:rsidR="00083A2B" w:rsidRDefault="00083A2B">
            <w:pPr>
              <w:rPr>
                <w:sz w:val="16"/>
                <w:szCs w:val="16"/>
              </w:rPr>
            </w:pPr>
          </w:p>
        </w:tc>
        <w:tc>
          <w:tcPr>
            <w:tcW w:w="990" w:type="dxa"/>
            <w:tcBorders>
              <w:top w:val="single" w:sz="4" w:space="0" w:color="auto"/>
            </w:tcBorders>
          </w:tcPr>
          <w:p w14:paraId="05CDDCE3" w14:textId="77777777" w:rsidR="00083A2B" w:rsidRDefault="00083A2B">
            <w:pPr>
              <w:pStyle w:val="SectionHead"/>
              <w:spacing w:before="0" w:after="0"/>
              <w:rPr>
                <w:b w:val="0"/>
                <w:szCs w:val="16"/>
              </w:rPr>
            </w:pPr>
          </w:p>
        </w:tc>
        <w:tc>
          <w:tcPr>
            <w:tcW w:w="3060" w:type="dxa"/>
            <w:tcBorders>
              <w:top w:val="single" w:sz="4" w:space="0" w:color="auto"/>
            </w:tcBorders>
          </w:tcPr>
          <w:p w14:paraId="459FAAE9" w14:textId="77777777" w:rsidR="00083A2B" w:rsidRDefault="00083A2B">
            <w:pPr>
              <w:rPr>
                <w:sz w:val="16"/>
                <w:szCs w:val="16"/>
              </w:rPr>
            </w:pPr>
          </w:p>
        </w:tc>
        <w:tc>
          <w:tcPr>
            <w:tcW w:w="1890" w:type="dxa"/>
            <w:tcBorders>
              <w:top w:val="single" w:sz="4" w:space="0" w:color="auto"/>
            </w:tcBorders>
          </w:tcPr>
          <w:p w14:paraId="196C7A33" w14:textId="77777777" w:rsidR="00083A2B" w:rsidRDefault="007C4FE9">
            <w:pPr>
              <w:rPr>
                <w:sz w:val="16"/>
                <w:szCs w:val="16"/>
              </w:rPr>
            </w:pPr>
            <w:r>
              <w:rPr>
                <w:noProof/>
                <w:sz w:val="16"/>
                <w:szCs w:val="16"/>
              </w:rPr>
              <w:t>NHHDA</w:t>
            </w:r>
          </w:p>
        </w:tc>
        <w:tc>
          <w:tcPr>
            <w:tcW w:w="1530" w:type="dxa"/>
            <w:tcBorders>
              <w:top w:val="single" w:sz="4" w:space="0" w:color="auto"/>
            </w:tcBorders>
          </w:tcPr>
          <w:p w14:paraId="7198A9ED" w14:textId="77777777" w:rsidR="00083A2B" w:rsidRDefault="007C4FE9">
            <w:pPr>
              <w:rPr>
                <w:sz w:val="16"/>
                <w:szCs w:val="16"/>
              </w:rPr>
            </w:pPr>
            <w:r>
              <w:rPr>
                <w:noProof/>
                <w:sz w:val="16"/>
                <w:szCs w:val="16"/>
              </w:rPr>
              <w:t>MPAS Agent</w:t>
            </w:r>
          </w:p>
        </w:tc>
      </w:tr>
      <w:tr w:rsidR="00083A2B" w14:paraId="4DDBB1B0" w14:textId="77777777">
        <w:trPr>
          <w:cantSplit/>
          <w:tblHeader/>
        </w:trPr>
        <w:tc>
          <w:tcPr>
            <w:tcW w:w="540" w:type="dxa"/>
            <w:tcBorders>
              <w:top w:val="single" w:sz="4" w:space="0" w:color="auto"/>
            </w:tcBorders>
          </w:tcPr>
          <w:p w14:paraId="29AD5AD8" w14:textId="77777777" w:rsidR="00083A2B" w:rsidRDefault="007C4FE9">
            <w:pPr>
              <w:rPr>
                <w:b/>
                <w:sz w:val="16"/>
                <w:szCs w:val="16"/>
              </w:rPr>
            </w:pPr>
            <w:r>
              <w:rPr>
                <w:b/>
                <w:noProof/>
                <w:sz w:val="16"/>
                <w:szCs w:val="16"/>
              </w:rPr>
              <w:t>(b)</w:t>
            </w:r>
          </w:p>
        </w:tc>
        <w:tc>
          <w:tcPr>
            <w:tcW w:w="360" w:type="dxa"/>
            <w:tcBorders>
              <w:top w:val="single" w:sz="4" w:space="0" w:color="auto"/>
            </w:tcBorders>
          </w:tcPr>
          <w:p w14:paraId="7A82E549" w14:textId="77777777" w:rsidR="00083A2B" w:rsidRDefault="00083A2B">
            <w:pPr>
              <w:rPr>
                <w:sz w:val="16"/>
                <w:szCs w:val="16"/>
              </w:rPr>
            </w:pPr>
          </w:p>
        </w:tc>
        <w:tc>
          <w:tcPr>
            <w:tcW w:w="990" w:type="dxa"/>
            <w:tcBorders>
              <w:top w:val="single" w:sz="4" w:space="0" w:color="auto"/>
            </w:tcBorders>
          </w:tcPr>
          <w:p w14:paraId="0AA3130A" w14:textId="77777777" w:rsidR="00083A2B" w:rsidRDefault="00083A2B">
            <w:pPr>
              <w:pStyle w:val="SectionHead"/>
              <w:spacing w:before="0" w:after="0"/>
              <w:rPr>
                <w:b w:val="0"/>
                <w:szCs w:val="16"/>
              </w:rPr>
            </w:pPr>
          </w:p>
        </w:tc>
        <w:tc>
          <w:tcPr>
            <w:tcW w:w="3060" w:type="dxa"/>
            <w:tcBorders>
              <w:top w:val="single" w:sz="4" w:space="0" w:color="auto"/>
            </w:tcBorders>
          </w:tcPr>
          <w:p w14:paraId="2D1E214E" w14:textId="77777777" w:rsidR="00083A2B" w:rsidRDefault="00083A2B">
            <w:pPr>
              <w:rPr>
                <w:sz w:val="16"/>
                <w:szCs w:val="16"/>
              </w:rPr>
            </w:pPr>
          </w:p>
        </w:tc>
        <w:tc>
          <w:tcPr>
            <w:tcW w:w="1890" w:type="dxa"/>
            <w:tcBorders>
              <w:top w:val="single" w:sz="4" w:space="0" w:color="auto"/>
            </w:tcBorders>
          </w:tcPr>
          <w:p w14:paraId="77F0696D" w14:textId="77777777" w:rsidR="00083A2B" w:rsidRDefault="007C4FE9">
            <w:pPr>
              <w:rPr>
                <w:sz w:val="16"/>
                <w:szCs w:val="16"/>
              </w:rPr>
            </w:pPr>
            <w:r>
              <w:rPr>
                <w:noProof/>
                <w:sz w:val="16"/>
                <w:szCs w:val="16"/>
              </w:rPr>
              <w:t>NHHDA</w:t>
            </w:r>
          </w:p>
        </w:tc>
        <w:tc>
          <w:tcPr>
            <w:tcW w:w="1530" w:type="dxa"/>
            <w:tcBorders>
              <w:top w:val="single" w:sz="4" w:space="0" w:color="auto"/>
            </w:tcBorders>
          </w:tcPr>
          <w:p w14:paraId="5D096E5C" w14:textId="77777777" w:rsidR="00083A2B" w:rsidRDefault="007C4FE9">
            <w:pPr>
              <w:rPr>
                <w:sz w:val="16"/>
                <w:szCs w:val="16"/>
              </w:rPr>
            </w:pPr>
            <w:r>
              <w:rPr>
                <w:noProof/>
                <w:sz w:val="16"/>
                <w:szCs w:val="16"/>
              </w:rPr>
              <w:t>NHHDC</w:t>
            </w:r>
          </w:p>
        </w:tc>
      </w:tr>
      <w:tr w:rsidR="00083A2B" w14:paraId="6CF1C8C3" w14:textId="77777777">
        <w:trPr>
          <w:cantSplit/>
          <w:tblHeader/>
        </w:trPr>
        <w:tc>
          <w:tcPr>
            <w:tcW w:w="540" w:type="dxa"/>
            <w:tcBorders>
              <w:top w:val="single" w:sz="4" w:space="0" w:color="auto"/>
            </w:tcBorders>
          </w:tcPr>
          <w:p w14:paraId="003C86DB" w14:textId="77777777" w:rsidR="00083A2B" w:rsidRDefault="007C4FE9">
            <w:pPr>
              <w:rPr>
                <w:b/>
                <w:sz w:val="16"/>
                <w:szCs w:val="16"/>
              </w:rPr>
            </w:pPr>
            <w:r>
              <w:rPr>
                <w:b/>
                <w:noProof/>
                <w:sz w:val="16"/>
                <w:szCs w:val="16"/>
              </w:rPr>
              <w:t>(b)</w:t>
            </w:r>
          </w:p>
        </w:tc>
        <w:tc>
          <w:tcPr>
            <w:tcW w:w="360" w:type="dxa"/>
            <w:tcBorders>
              <w:top w:val="single" w:sz="4" w:space="0" w:color="auto"/>
            </w:tcBorders>
          </w:tcPr>
          <w:p w14:paraId="2D0E31D6" w14:textId="77777777" w:rsidR="00083A2B" w:rsidRDefault="00083A2B">
            <w:pPr>
              <w:rPr>
                <w:sz w:val="16"/>
                <w:szCs w:val="16"/>
              </w:rPr>
            </w:pPr>
          </w:p>
        </w:tc>
        <w:tc>
          <w:tcPr>
            <w:tcW w:w="990" w:type="dxa"/>
            <w:tcBorders>
              <w:top w:val="single" w:sz="4" w:space="0" w:color="auto"/>
            </w:tcBorders>
          </w:tcPr>
          <w:p w14:paraId="149AB404" w14:textId="77777777" w:rsidR="00083A2B" w:rsidRDefault="007C4FE9">
            <w:pPr>
              <w:pStyle w:val="SectionHead"/>
              <w:spacing w:before="0" w:after="0"/>
              <w:rPr>
                <w:b w:val="0"/>
                <w:szCs w:val="16"/>
              </w:rPr>
            </w:pPr>
            <w:r>
              <w:rPr>
                <w:b w:val="0"/>
                <w:noProof/>
                <w:szCs w:val="16"/>
              </w:rPr>
              <w:t>D0028 V001</w:t>
            </w:r>
          </w:p>
        </w:tc>
        <w:tc>
          <w:tcPr>
            <w:tcW w:w="3060" w:type="dxa"/>
            <w:tcBorders>
              <w:top w:val="single" w:sz="4" w:space="0" w:color="auto"/>
            </w:tcBorders>
          </w:tcPr>
          <w:p w14:paraId="0DF8B414" w14:textId="77777777" w:rsidR="00083A2B" w:rsidRDefault="007C4FE9">
            <w:pPr>
              <w:rPr>
                <w:sz w:val="16"/>
                <w:szCs w:val="16"/>
              </w:rPr>
            </w:pPr>
            <w:r>
              <w:rPr>
                <w:noProof/>
                <w:sz w:val="16"/>
                <w:szCs w:val="16"/>
              </w:rPr>
              <w:t>Standing Profile Data Report</w:t>
            </w:r>
          </w:p>
        </w:tc>
        <w:tc>
          <w:tcPr>
            <w:tcW w:w="1890" w:type="dxa"/>
            <w:tcBorders>
              <w:top w:val="single" w:sz="4" w:space="0" w:color="auto"/>
            </w:tcBorders>
          </w:tcPr>
          <w:p w14:paraId="192126B4" w14:textId="77777777" w:rsidR="00083A2B" w:rsidRDefault="007C4FE9">
            <w:pPr>
              <w:rPr>
                <w:sz w:val="16"/>
                <w:szCs w:val="16"/>
              </w:rPr>
            </w:pPr>
            <w:r>
              <w:rPr>
                <w:noProof/>
                <w:sz w:val="16"/>
                <w:szCs w:val="16"/>
              </w:rPr>
              <w:t>SVAA</w:t>
            </w:r>
          </w:p>
        </w:tc>
        <w:tc>
          <w:tcPr>
            <w:tcW w:w="1530" w:type="dxa"/>
            <w:tcBorders>
              <w:top w:val="single" w:sz="4" w:space="0" w:color="auto"/>
            </w:tcBorders>
          </w:tcPr>
          <w:p w14:paraId="27D68D27" w14:textId="77777777" w:rsidR="00083A2B" w:rsidRDefault="007C4FE9">
            <w:pPr>
              <w:rPr>
                <w:sz w:val="16"/>
                <w:szCs w:val="16"/>
              </w:rPr>
            </w:pPr>
            <w:r>
              <w:rPr>
                <w:noProof/>
                <w:sz w:val="16"/>
                <w:szCs w:val="16"/>
              </w:rPr>
              <w:t>NHHDC</w:t>
            </w:r>
          </w:p>
        </w:tc>
      </w:tr>
      <w:tr w:rsidR="00083A2B" w14:paraId="0DB8A39F" w14:textId="77777777">
        <w:trPr>
          <w:cantSplit/>
          <w:tblHeader/>
        </w:trPr>
        <w:tc>
          <w:tcPr>
            <w:tcW w:w="540" w:type="dxa"/>
            <w:tcBorders>
              <w:top w:val="single" w:sz="4" w:space="0" w:color="auto"/>
            </w:tcBorders>
          </w:tcPr>
          <w:p w14:paraId="12AFD881" w14:textId="77777777" w:rsidR="00083A2B" w:rsidRDefault="007C4FE9">
            <w:pPr>
              <w:rPr>
                <w:b/>
                <w:sz w:val="16"/>
                <w:szCs w:val="16"/>
              </w:rPr>
            </w:pPr>
            <w:r>
              <w:rPr>
                <w:b/>
                <w:noProof/>
                <w:sz w:val="16"/>
                <w:szCs w:val="16"/>
              </w:rPr>
              <w:t>(b)</w:t>
            </w:r>
          </w:p>
        </w:tc>
        <w:tc>
          <w:tcPr>
            <w:tcW w:w="360" w:type="dxa"/>
            <w:tcBorders>
              <w:top w:val="single" w:sz="4" w:space="0" w:color="auto"/>
            </w:tcBorders>
          </w:tcPr>
          <w:p w14:paraId="7F11837C" w14:textId="77777777" w:rsidR="00083A2B" w:rsidRDefault="00083A2B">
            <w:pPr>
              <w:rPr>
                <w:sz w:val="16"/>
                <w:szCs w:val="16"/>
              </w:rPr>
            </w:pPr>
          </w:p>
        </w:tc>
        <w:tc>
          <w:tcPr>
            <w:tcW w:w="990" w:type="dxa"/>
            <w:tcBorders>
              <w:top w:val="single" w:sz="4" w:space="0" w:color="auto"/>
            </w:tcBorders>
          </w:tcPr>
          <w:p w14:paraId="5DEE15D8" w14:textId="77777777" w:rsidR="00083A2B" w:rsidRDefault="00083A2B">
            <w:pPr>
              <w:pStyle w:val="SectionHead"/>
              <w:spacing w:before="0" w:after="0"/>
              <w:rPr>
                <w:b w:val="0"/>
                <w:szCs w:val="16"/>
              </w:rPr>
            </w:pPr>
          </w:p>
        </w:tc>
        <w:tc>
          <w:tcPr>
            <w:tcW w:w="3060" w:type="dxa"/>
            <w:tcBorders>
              <w:top w:val="single" w:sz="4" w:space="0" w:color="auto"/>
            </w:tcBorders>
          </w:tcPr>
          <w:p w14:paraId="11C8EB98" w14:textId="77777777" w:rsidR="00083A2B" w:rsidRDefault="00083A2B">
            <w:pPr>
              <w:rPr>
                <w:sz w:val="16"/>
                <w:szCs w:val="16"/>
              </w:rPr>
            </w:pPr>
          </w:p>
        </w:tc>
        <w:tc>
          <w:tcPr>
            <w:tcW w:w="1890" w:type="dxa"/>
            <w:tcBorders>
              <w:top w:val="single" w:sz="4" w:space="0" w:color="auto"/>
            </w:tcBorders>
          </w:tcPr>
          <w:p w14:paraId="6402DDD0" w14:textId="77777777" w:rsidR="00083A2B" w:rsidRDefault="007C4FE9">
            <w:pPr>
              <w:rPr>
                <w:sz w:val="16"/>
                <w:szCs w:val="16"/>
              </w:rPr>
            </w:pPr>
            <w:r>
              <w:rPr>
                <w:noProof/>
                <w:sz w:val="16"/>
                <w:szCs w:val="16"/>
              </w:rPr>
              <w:t>SVAA</w:t>
            </w:r>
          </w:p>
        </w:tc>
        <w:tc>
          <w:tcPr>
            <w:tcW w:w="1530" w:type="dxa"/>
            <w:tcBorders>
              <w:top w:val="single" w:sz="4" w:space="0" w:color="auto"/>
            </w:tcBorders>
          </w:tcPr>
          <w:p w14:paraId="5D046C39" w14:textId="77777777" w:rsidR="00083A2B" w:rsidRDefault="007C4FE9">
            <w:pPr>
              <w:rPr>
                <w:sz w:val="16"/>
                <w:szCs w:val="16"/>
              </w:rPr>
            </w:pPr>
            <w:r>
              <w:rPr>
                <w:noProof/>
                <w:sz w:val="16"/>
                <w:szCs w:val="16"/>
              </w:rPr>
              <w:t>Supplier</w:t>
            </w:r>
          </w:p>
        </w:tc>
      </w:tr>
      <w:tr w:rsidR="00083A2B" w14:paraId="3864ED7A" w14:textId="77777777">
        <w:trPr>
          <w:cantSplit/>
          <w:tblHeader/>
        </w:trPr>
        <w:tc>
          <w:tcPr>
            <w:tcW w:w="540" w:type="dxa"/>
            <w:tcBorders>
              <w:top w:val="single" w:sz="4" w:space="0" w:color="auto"/>
            </w:tcBorders>
          </w:tcPr>
          <w:p w14:paraId="7F69C73A" w14:textId="77777777" w:rsidR="00083A2B" w:rsidRDefault="007C4FE9">
            <w:pPr>
              <w:rPr>
                <w:b/>
                <w:sz w:val="16"/>
                <w:szCs w:val="16"/>
              </w:rPr>
            </w:pPr>
            <w:r>
              <w:rPr>
                <w:b/>
                <w:noProof/>
                <w:sz w:val="16"/>
                <w:szCs w:val="16"/>
              </w:rPr>
              <w:t>(b)</w:t>
            </w:r>
          </w:p>
        </w:tc>
        <w:tc>
          <w:tcPr>
            <w:tcW w:w="360" w:type="dxa"/>
            <w:tcBorders>
              <w:top w:val="single" w:sz="4" w:space="0" w:color="auto"/>
            </w:tcBorders>
          </w:tcPr>
          <w:p w14:paraId="180CEC51" w14:textId="77777777" w:rsidR="00083A2B" w:rsidRDefault="00083A2B">
            <w:pPr>
              <w:rPr>
                <w:sz w:val="16"/>
                <w:szCs w:val="16"/>
              </w:rPr>
            </w:pPr>
          </w:p>
        </w:tc>
        <w:tc>
          <w:tcPr>
            <w:tcW w:w="990" w:type="dxa"/>
            <w:tcBorders>
              <w:top w:val="single" w:sz="4" w:space="0" w:color="auto"/>
            </w:tcBorders>
          </w:tcPr>
          <w:p w14:paraId="42D296CC" w14:textId="77777777" w:rsidR="00083A2B" w:rsidRDefault="007C4FE9">
            <w:pPr>
              <w:pStyle w:val="SectionHead"/>
              <w:spacing w:before="0" w:after="0"/>
              <w:rPr>
                <w:b w:val="0"/>
                <w:szCs w:val="16"/>
              </w:rPr>
            </w:pPr>
            <w:r>
              <w:rPr>
                <w:b w:val="0"/>
                <w:noProof/>
                <w:szCs w:val="16"/>
              </w:rPr>
              <w:t>D0029 V001</w:t>
            </w:r>
          </w:p>
        </w:tc>
        <w:tc>
          <w:tcPr>
            <w:tcW w:w="3060" w:type="dxa"/>
            <w:tcBorders>
              <w:top w:val="single" w:sz="4" w:space="0" w:color="auto"/>
            </w:tcBorders>
          </w:tcPr>
          <w:p w14:paraId="23EFF2DE" w14:textId="77777777" w:rsidR="00083A2B" w:rsidRDefault="007C4FE9">
            <w:pPr>
              <w:rPr>
                <w:sz w:val="16"/>
                <w:szCs w:val="16"/>
              </w:rPr>
            </w:pPr>
            <w:r>
              <w:rPr>
                <w:noProof/>
                <w:sz w:val="16"/>
                <w:szCs w:val="16"/>
              </w:rPr>
              <w:t>Standard Settlement Configuration Report</w:t>
            </w:r>
          </w:p>
        </w:tc>
        <w:tc>
          <w:tcPr>
            <w:tcW w:w="1890" w:type="dxa"/>
            <w:tcBorders>
              <w:top w:val="single" w:sz="4" w:space="0" w:color="auto"/>
            </w:tcBorders>
          </w:tcPr>
          <w:p w14:paraId="4744F18F" w14:textId="77777777" w:rsidR="00083A2B" w:rsidRDefault="007C4FE9">
            <w:pPr>
              <w:rPr>
                <w:sz w:val="16"/>
                <w:szCs w:val="16"/>
              </w:rPr>
            </w:pPr>
            <w:r>
              <w:rPr>
                <w:noProof/>
                <w:sz w:val="16"/>
                <w:szCs w:val="16"/>
              </w:rPr>
              <w:t>SVAA</w:t>
            </w:r>
          </w:p>
        </w:tc>
        <w:tc>
          <w:tcPr>
            <w:tcW w:w="1530" w:type="dxa"/>
            <w:tcBorders>
              <w:top w:val="single" w:sz="4" w:space="0" w:color="auto"/>
            </w:tcBorders>
          </w:tcPr>
          <w:p w14:paraId="3AF3DCA8" w14:textId="77777777" w:rsidR="00083A2B" w:rsidRDefault="007C4FE9">
            <w:pPr>
              <w:rPr>
                <w:sz w:val="16"/>
                <w:szCs w:val="16"/>
              </w:rPr>
            </w:pPr>
            <w:r>
              <w:rPr>
                <w:noProof/>
                <w:sz w:val="16"/>
                <w:szCs w:val="16"/>
              </w:rPr>
              <w:t>NHHDC</w:t>
            </w:r>
          </w:p>
        </w:tc>
      </w:tr>
      <w:tr w:rsidR="00083A2B" w14:paraId="2EB4C089" w14:textId="77777777">
        <w:trPr>
          <w:cantSplit/>
          <w:tblHeader/>
        </w:trPr>
        <w:tc>
          <w:tcPr>
            <w:tcW w:w="540" w:type="dxa"/>
            <w:tcBorders>
              <w:top w:val="single" w:sz="4" w:space="0" w:color="auto"/>
            </w:tcBorders>
          </w:tcPr>
          <w:p w14:paraId="12F73000" w14:textId="77777777" w:rsidR="00083A2B" w:rsidRDefault="007C4FE9">
            <w:pPr>
              <w:rPr>
                <w:b/>
                <w:sz w:val="16"/>
                <w:szCs w:val="16"/>
              </w:rPr>
            </w:pPr>
            <w:r>
              <w:rPr>
                <w:b/>
                <w:noProof/>
                <w:sz w:val="16"/>
                <w:szCs w:val="16"/>
              </w:rPr>
              <w:t>(b)</w:t>
            </w:r>
          </w:p>
        </w:tc>
        <w:tc>
          <w:tcPr>
            <w:tcW w:w="360" w:type="dxa"/>
            <w:tcBorders>
              <w:top w:val="single" w:sz="4" w:space="0" w:color="auto"/>
            </w:tcBorders>
          </w:tcPr>
          <w:p w14:paraId="2FF918D6" w14:textId="77777777" w:rsidR="00083A2B" w:rsidRDefault="00083A2B">
            <w:pPr>
              <w:rPr>
                <w:sz w:val="16"/>
                <w:szCs w:val="16"/>
              </w:rPr>
            </w:pPr>
          </w:p>
        </w:tc>
        <w:tc>
          <w:tcPr>
            <w:tcW w:w="990" w:type="dxa"/>
            <w:tcBorders>
              <w:top w:val="single" w:sz="4" w:space="0" w:color="auto"/>
            </w:tcBorders>
          </w:tcPr>
          <w:p w14:paraId="023AA35C" w14:textId="77777777" w:rsidR="00083A2B" w:rsidRDefault="00083A2B">
            <w:pPr>
              <w:pStyle w:val="SectionHead"/>
              <w:spacing w:before="0" w:after="0"/>
              <w:rPr>
                <w:b w:val="0"/>
                <w:szCs w:val="16"/>
              </w:rPr>
            </w:pPr>
          </w:p>
        </w:tc>
        <w:tc>
          <w:tcPr>
            <w:tcW w:w="3060" w:type="dxa"/>
            <w:tcBorders>
              <w:top w:val="single" w:sz="4" w:space="0" w:color="auto"/>
            </w:tcBorders>
          </w:tcPr>
          <w:p w14:paraId="1E99BD31" w14:textId="77777777" w:rsidR="00083A2B" w:rsidRDefault="00083A2B">
            <w:pPr>
              <w:rPr>
                <w:sz w:val="16"/>
                <w:szCs w:val="16"/>
              </w:rPr>
            </w:pPr>
          </w:p>
        </w:tc>
        <w:tc>
          <w:tcPr>
            <w:tcW w:w="1890" w:type="dxa"/>
            <w:tcBorders>
              <w:top w:val="single" w:sz="4" w:space="0" w:color="auto"/>
            </w:tcBorders>
          </w:tcPr>
          <w:p w14:paraId="0AFBC032" w14:textId="77777777" w:rsidR="00083A2B" w:rsidRDefault="007C4FE9">
            <w:pPr>
              <w:rPr>
                <w:sz w:val="16"/>
                <w:szCs w:val="16"/>
              </w:rPr>
            </w:pPr>
            <w:r>
              <w:rPr>
                <w:noProof/>
                <w:sz w:val="16"/>
                <w:szCs w:val="16"/>
              </w:rPr>
              <w:t>SVAA</w:t>
            </w:r>
          </w:p>
        </w:tc>
        <w:tc>
          <w:tcPr>
            <w:tcW w:w="1530" w:type="dxa"/>
            <w:tcBorders>
              <w:top w:val="single" w:sz="4" w:space="0" w:color="auto"/>
            </w:tcBorders>
          </w:tcPr>
          <w:p w14:paraId="7708FBE7" w14:textId="77777777" w:rsidR="00083A2B" w:rsidRDefault="007C4FE9">
            <w:pPr>
              <w:rPr>
                <w:sz w:val="16"/>
                <w:szCs w:val="16"/>
              </w:rPr>
            </w:pPr>
            <w:r>
              <w:rPr>
                <w:noProof/>
                <w:sz w:val="16"/>
                <w:szCs w:val="16"/>
              </w:rPr>
              <w:t>Supplier</w:t>
            </w:r>
          </w:p>
        </w:tc>
      </w:tr>
      <w:tr w:rsidR="00083A2B" w14:paraId="395CD706" w14:textId="77777777">
        <w:trPr>
          <w:cantSplit/>
          <w:tblHeader/>
        </w:trPr>
        <w:tc>
          <w:tcPr>
            <w:tcW w:w="540" w:type="dxa"/>
            <w:tcBorders>
              <w:top w:val="single" w:sz="4" w:space="0" w:color="auto"/>
            </w:tcBorders>
          </w:tcPr>
          <w:p w14:paraId="674B05BC" w14:textId="77777777" w:rsidR="00083A2B" w:rsidRDefault="007C4FE9">
            <w:pPr>
              <w:rPr>
                <w:b/>
                <w:sz w:val="16"/>
                <w:szCs w:val="16"/>
              </w:rPr>
            </w:pPr>
            <w:r>
              <w:rPr>
                <w:b/>
                <w:noProof/>
                <w:sz w:val="16"/>
                <w:szCs w:val="16"/>
              </w:rPr>
              <w:t>(b)</w:t>
            </w:r>
          </w:p>
        </w:tc>
        <w:tc>
          <w:tcPr>
            <w:tcW w:w="360" w:type="dxa"/>
            <w:tcBorders>
              <w:top w:val="single" w:sz="4" w:space="0" w:color="auto"/>
            </w:tcBorders>
          </w:tcPr>
          <w:p w14:paraId="4427DF74" w14:textId="77777777" w:rsidR="00083A2B" w:rsidRDefault="00083A2B">
            <w:pPr>
              <w:rPr>
                <w:sz w:val="16"/>
                <w:szCs w:val="16"/>
              </w:rPr>
            </w:pPr>
          </w:p>
        </w:tc>
        <w:tc>
          <w:tcPr>
            <w:tcW w:w="990" w:type="dxa"/>
            <w:tcBorders>
              <w:top w:val="single" w:sz="4" w:space="0" w:color="auto"/>
            </w:tcBorders>
          </w:tcPr>
          <w:p w14:paraId="48B43D08" w14:textId="77777777" w:rsidR="00083A2B" w:rsidRDefault="007C4FE9">
            <w:pPr>
              <w:pStyle w:val="SectionHead"/>
              <w:spacing w:before="0" w:after="0"/>
              <w:rPr>
                <w:b w:val="0"/>
                <w:szCs w:val="16"/>
              </w:rPr>
            </w:pPr>
            <w:r>
              <w:rPr>
                <w:b w:val="0"/>
                <w:noProof/>
                <w:szCs w:val="16"/>
              </w:rPr>
              <w:t>D0030 V001</w:t>
            </w:r>
          </w:p>
        </w:tc>
        <w:tc>
          <w:tcPr>
            <w:tcW w:w="3060" w:type="dxa"/>
            <w:tcBorders>
              <w:top w:val="single" w:sz="4" w:space="0" w:color="auto"/>
            </w:tcBorders>
          </w:tcPr>
          <w:p w14:paraId="45963838" w14:textId="77777777" w:rsidR="00083A2B" w:rsidRDefault="007C4FE9">
            <w:pPr>
              <w:rPr>
                <w:sz w:val="16"/>
                <w:szCs w:val="16"/>
              </w:rPr>
            </w:pPr>
            <w:r>
              <w:rPr>
                <w:noProof/>
                <w:sz w:val="16"/>
                <w:szCs w:val="16"/>
              </w:rPr>
              <w:t>Aggregated DUoS Report</w:t>
            </w:r>
          </w:p>
        </w:tc>
        <w:tc>
          <w:tcPr>
            <w:tcW w:w="1890" w:type="dxa"/>
            <w:tcBorders>
              <w:top w:val="single" w:sz="4" w:space="0" w:color="auto"/>
            </w:tcBorders>
          </w:tcPr>
          <w:p w14:paraId="2EF78DCB" w14:textId="77777777" w:rsidR="00083A2B" w:rsidRDefault="007C4FE9">
            <w:pPr>
              <w:rPr>
                <w:sz w:val="16"/>
                <w:szCs w:val="16"/>
              </w:rPr>
            </w:pPr>
            <w:r>
              <w:rPr>
                <w:noProof/>
                <w:sz w:val="16"/>
                <w:szCs w:val="16"/>
              </w:rPr>
              <w:t>SVAA</w:t>
            </w:r>
          </w:p>
        </w:tc>
        <w:tc>
          <w:tcPr>
            <w:tcW w:w="1530" w:type="dxa"/>
            <w:tcBorders>
              <w:top w:val="single" w:sz="4" w:space="0" w:color="auto"/>
            </w:tcBorders>
          </w:tcPr>
          <w:p w14:paraId="6A07693A" w14:textId="77777777" w:rsidR="00083A2B" w:rsidRDefault="007C4FE9">
            <w:pPr>
              <w:rPr>
                <w:sz w:val="16"/>
                <w:szCs w:val="16"/>
              </w:rPr>
            </w:pPr>
            <w:r>
              <w:rPr>
                <w:noProof/>
                <w:sz w:val="16"/>
                <w:szCs w:val="16"/>
              </w:rPr>
              <w:t>Distributor</w:t>
            </w:r>
          </w:p>
        </w:tc>
      </w:tr>
      <w:tr w:rsidR="00083A2B" w14:paraId="049BF8F9" w14:textId="77777777">
        <w:trPr>
          <w:cantSplit/>
          <w:tblHeader/>
        </w:trPr>
        <w:tc>
          <w:tcPr>
            <w:tcW w:w="540" w:type="dxa"/>
            <w:tcBorders>
              <w:top w:val="single" w:sz="4" w:space="0" w:color="auto"/>
            </w:tcBorders>
          </w:tcPr>
          <w:p w14:paraId="39B1CBCF" w14:textId="77777777" w:rsidR="00083A2B" w:rsidRDefault="007C4FE9">
            <w:pPr>
              <w:rPr>
                <w:b/>
                <w:sz w:val="16"/>
                <w:szCs w:val="16"/>
              </w:rPr>
            </w:pPr>
            <w:r>
              <w:rPr>
                <w:b/>
                <w:noProof/>
                <w:sz w:val="16"/>
                <w:szCs w:val="16"/>
              </w:rPr>
              <w:t>(b)</w:t>
            </w:r>
          </w:p>
        </w:tc>
        <w:tc>
          <w:tcPr>
            <w:tcW w:w="360" w:type="dxa"/>
            <w:tcBorders>
              <w:top w:val="single" w:sz="4" w:space="0" w:color="auto"/>
            </w:tcBorders>
          </w:tcPr>
          <w:p w14:paraId="74E49ABD" w14:textId="77777777" w:rsidR="00083A2B" w:rsidRDefault="00083A2B">
            <w:pPr>
              <w:rPr>
                <w:sz w:val="16"/>
                <w:szCs w:val="16"/>
              </w:rPr>
            </w:pPr>
          </w:p>
        </w:tc>
        <w:tc>
          <w:tcPr>
            <w:tcW w:w="990" w:type="dxa"/>
            <w:tcBorders>
              <w:top w:val="single" w:sz="4" w:space="0" w:color="auto"/>
            </w:tcBorders>
          </w:tcPr>
          <w:p w14:paraId="01113D00" w14:textId="77777777" w:rsidR="00083A2B" w:rsidRDefault="00083A2B">
            <w:pPr>
              <w:pStyle w:val="SectionHead"/>
              <w:spacing w:before="0" w:after="0"/>
              <w:rPr>
                <w:b w:val="0"/>
                <w:szCs w:val="16"/>
              </w:rPr>
            </w:pPr>
          </w:p>
        </w:tc>
        <w:tc>
          <w:tcPr>
            <w:tcW w:w="3060" w:type="dxa"/>
            <w:tcBorders>
              <w:top w:val="single" w:sz="4" w:space="0" w:color="auto"/>
            </w:tcBorders>
          </w:tcPr>
          <w:p w14:paraId="0D5DD1B1" w14:textId="77777777" w:rsidR="00083A2B" w:rsidRDefault="00083A2B">
            <w:pPr>
              <w:rPr>
                <w:sz w:val="16"/>
                <w:szCs w:val="16"/>
              </w:rPr>
            </w:pPr>
          </w:p>
        </w:tc>
        <w:tc>
          <w:tcPr>
            <w:tcW w:w="1890" w:type="dxa"/>
            <w:tcBorders>
              <w:top w:val="single" w:sz="4" w:space="0" w:color="auto"/>
            </w:tcBorders>
          </w:tcPr>
          <w:p w14:paraId="6342189D" w14:textId="77777777" w:rsidR="00083A2B" w:rsidRDefault="007C4FE9">
            <w:pPr>
              <w:rPr>
                <w:sz w:val="16"/>
                <w:szCs w:val="16"/>
              </w:rPr>
            </w:pPr>
            <w:r>
              <w:rPr>
                <w:noProof/>
                <w:sz w:val="16"/>
                <w:szCs w:val="16"/>
              </w:rPr>
              <w:t>SVAA</w:t>
            </w:r>
          </w:p>
        </w:tc>
        <w:tc>
          <w:tcPr>
            <w:tcW w:w="1530" w:type="dxa"/>
            <w:tcBorders>
              <w:top w:val="single" w:sz="4" w:space="0" w:color="auto"/>
            </w:tcBorders>
          </w:tcPr>
          <w:p w14:paraId="79B735E8" w14:textId="77777777" w:rsidR="00083A2B" w:rsidRDefault="007C4FE9">
            <w:pPr>
              <w:rPr>
                <w:sz w:val="16"/>
                <w:szCs w:val="16"/>
              </w:rPr>
            </w:pPr>
            <w:r>
              <w:rPr>
                <w:noProof/>
                <w:sz w:val="16"/>
                <w:szCs w:val="16"/>
              </w:rPr>
              <w:t>Supplier</w:t>
            </w:r>
          </w:p>
        </w:tc>
      </w:tr>
      <w:tr w:rsidR="00083A2B" w14:paraId="6D0298F0" w14:textId="77777777">
        <w:trPr>
          <w:cantSplit/>
          <w:tblHeader/>
        </w:trPr>
        <w:tc>
          <w:tcPr>
            <w:tcW w:w="540" w:type="dxa"/>
            <w:tcBorders>
              <w:top w:val="single" w:sz="4" w:space="0" w:color="auto"/>
            </w:tcBorders>
          </w:tcPr>
          <w:p w14:paraId="6EAB2D50" w14:textId="77777777" w:rsidR="00083A2B" w:rsidRDefault="00083A2B">
            <w:pPr>
              <w:rPr>
                <w:b/>
                <w:sz w:val="16"/>
                <w:szCs w:val="16"/>
              </w:rPr>
            </w:pPr>
          </w:p>
        </w:tc>
        <w:tc>
          <w:tcPr>
            <w:tcW w:w="360" w:type="dxa"/>
            <w:tcBorders>
              <w:top w:val="single" w:sz="4" w:space="0" w:color="auto"/>
            </w:tcBorders>
          </w:tcPr>
          <w:p w14:paraId="37F6537E" w14:textId="77777777" w:rsidR="00083A2B" w:rsidRDefault="00083A2B">
            <w:pPr>
              <w:rPr>
                <w:sz w:val="16"/>
                <w:szCs w:val="16"/>
              </w:rPr>
            </w:pPr>
          </w:p>
        </w:tc>
        <w:tc>
          <w:tcPr>
            <w:tcW w:w="990" w:type="dxa"/>
            <w:tcBorders>
              <w:top w:val="single" w:sz="4" w:space="0" w:color="auto"/>
            </w:tcBorders>
          </w:tcPr>
          <w:p w14:paraId="7FEDE54E" w14:textId="77777777" w:rsidR="00083A2B" w:rsidRDefault="007C4FE9">
            <w:pPr>
              <w:pStyle w:val="SectionHead"/>
              <w:spacing w:before="0" w:after="0"/>
              <w:rPr>
                <w:b w:val="0"/>
                <w:szCs w:val="16"/>
              </w:rPr>
            </w:pPr>
            <w:r>
              <w:rPr>
                <w:b w:val="0"/>
                <w:noProof/>
                <w:szCs w:val="16"/>
              </w:rPr>
              <w:t>D0032 V001</w:t>
            </w:r>
          </w:p>
        </w:tc>
        <w:tc>
          <w:tcPr>
            <w:tcW w:w="3060" w:type="dxa"/>
            <w:tcBorders>
              <w:top w:val="single" w:sz="4" w:space="0" w:color="auto"/>
            </w:tcBorders>
          </w:tcPr>
          <w:p w14:paraId="6482EE0D" w14:textId="77777777" w:rsidR="00083A2B" w:rsidRDefault="007C4FE9">
            <w:pPr>
              <w:rPr>
                <w:sz w:val="16"/>
                <w:szCs w:val="16"/>
              </w:rPr>
            </w:pPr>
            <w:r>
              <w:rPr>
                <w:noProof/>
                <w:sz w:val="16"/>
                <w:szCs w:val="16"/>
              </w:rPr>
              <w:t>(Agreement on a Change of Supplier Reading)</w:t>
            </w:r>
          </w:p>
        </w:tc>
        <w:tc>
          <w:tcPr>
            <w:tcW w:w="1890" w:type="dxa"/>
            <w:tcBorders>
              <w:top w:val="single" w:sz="4" w:space="0" w:color="auto"/>
            </w:tcBorders>
          </w:tcPr>
          <w:p w14:paraId="0DF3475C" w14:textId="77777777" w:rsidR="00083A2B" w:rsidRDefault="00083A2B">
            <w:pPr>
              <w:rPr>
                <w:sz w:val="16"/>
                <w:szCs w:val="16"/>
              </w:rPr>
            </w:pPr>
          </w:p>
        </w:tc>
        <w:tc>
          <w:tcPr>
            <w:tcW w:w="1530" w:type="dxa"/>
            <w:tcBorders>
              <w:top w:val="single" w:sz="4" w:space="0" w:color="auto"/>
            </w:tcBorders>
          </w:tcPr>
          <w:p w14:paraId="490557B5" w14:textId="77777777" w:rsidR="00083A2B" w:rsidRDefault="00083A2B">
            <w:pPr>
              <w:rPr>
                <w:sz w:val="16"/>
                <w:szCs w:val="16"/>
              </w:rPr>
            </w:pPr>
          </w:p>
        </w:tc>
      </w:tr>
      <w:tr w:rsidR="00083A2B" w14:paraId="3C8E736A" w14:textId="77777777">
        <w:trPr>
          <w:cantSplit/>
          <w:tblHeader/>
        </w:trPr>
        <w:tc>
          <w:tcPr>
            <w:tcW w:w="540" w:type="dxa"/>
            <w:tcBorders>
              <w:top w:val="single" w:sz="4" w:space="0" w:color="auto"/>
            </w:tcBorders>
          </w:tcPr>
          <w:p w14:paraId="17B21564" w14:textId="77777777" w:rsidR="00083A2B" w:rsidRDefault="00083A2B">
            <w:pPr>
              <w:rPr>
                <w:b/>
                <w:sz w:val="16"/>
                <w:szCs w:val="16"/>
              </w:rPr>
            </w:pPr>
          </w:p>
        </w:tc>
        <w:tc>
          <w:tcPr>
            <w:tcW w:w="360" w:type="dxa"/>
            <w:tcBorders>
              <w:top w:val="single" w:sz="4" w:space="0" w:color="auto"/>
            </w:tcBorders>
          </w:tcPr>
          <w:p w14:paraId="25EB6DE1" w14:textId="77777777" w:rsidR="00083A2B" w:rsidRDefault="00083A2B">
            <w:pPr>
              <w:rPr>
                <w:sz w:val="16"/>
                <w:szCs w:val="16"/>
              </w:rPr>
            </w:pPr>
          </w:p>
        </w:tc>
        <w:tc>
          <w:tcPr>
            <w:tcW w:w="990" w:type="dxa"/>
            <w:tcBorders>
              <w:top w:val="single" w:sz="4" w:space="0" w:color="auto"/>
            </w:tcBorders>
          </w:tcPr>
          <w:p w14:paraId="53E30E54" w14:textId="77777777" w:rsidR="00083A2B" w:rsidRDefault="007C4FE9">
            <w:pPr>
              <w:pStyle w:val="SectionHead"/>
              <w:spacing w:before="0" w:after="0"/>
              <w:rPr>
                <w:b w:val="0"/>
                <w:szCs w:val="16"/>
              </w:rPr>
            </w:pPr>
            <w:r>
              <w:rPr>
                <w:b w:val="0"/>
                <w:noProof/>
                <w:szCs w:val="16"/>
              </w:rPr>
              <w:t>D0033 V001</w:t>
            </w:r>
          </w:p>
        </w:tc>
        <w:tc>
          <w:tcPr>
            <w:tcW w:w="3060" w:type="dxa"/>
            <w:tcBorders>
              <w:top w:val="single" w:sz="4" w:space="0" w:color="auto"/>
            </w:tcBorders>
          </w:tcPr>
          <w:p w14:paraId="48A99231" w14:textId="77777777" w:rsidR="00083A2B" w:rsidRDefault="007C4FE9">
            <w:pPr>
              <w:rPr>
                <w:sz w:val="16"/>
                <w:szCs w:val="16"/>
              </w:rPr>
            </w:pPr>
            <w:r>
              <w:rPr>
                <w:noProof/>
                <w:sz w:val="16"/>
                <w:szCs w:val="16"/>
              </w:rPr>
              <w:t>(Disagreement on a Change of Supplier Reading)</w:t>
            </w:r>
          </w:p>
        </w:tc>
        <w:tc>
          <w:tcPr>
            <w:tcW w:w="1890" w:type="dxa"/>
            <w:tcBorders>
              <w:top w:val="single" w:sz="4" w:space="0" w:color="auto"/>
            </w:tcBorders>
          </w:tcPr>
          <w:p w14:paraId="2C5A4E4C" w14:textId="77777777" w:rsidR="00083A2B" w:rsidRDefault="007C4FE9">
            <w:pPr>
              <w:rPr>
                <w:sz w:val="16"/>
                <w:szCs w:val="16"/>
              </w:rPr>
            </w:pPr>
            <w:r>
              <w:rPr>
                <w:noProof/>
                <w:sz w:val="16"/>
                <w:szCs w:val="16"/>
              </w:rPr>
              <w:t>NHHDC</w:t>
            </w:r>
          </w:p>
        </w:tc>
        <w:tc>
          <w:tcPr>
            <w:tcW w:w="1530" w:type="dxa"/>
            <w:tcBorders>
              <w:top w:val="single" w:sz="4" w:space="0" w:color="auto"/>
            </w:tcBorders>
          </w:tcPr>
          <w:p w14:paraId="1F7A940D" w14:textId="77777777" w:rsidR="00083A2B" w:rsidRDefault="007C4FE9">
            <w:pPr>
              <w:rPr>
                <w:sz w:val="16"/>
                <w:szCs w:val="16"/>
              </w:rPr>
            </w:pPr>
            <w:r>
              <w:rPr>
                <w:noProof/>
                <w:sz w:val="16"/>
                <w:szCs w:val="16"/>
              </w:rPr>
              <w:t>NHHDC</w:t>
            </w:r>
          </w:p>
        </w:tc>
      </w:tr>
      <w:tr w:rsidR="00083A2B" w14:paraId="196CB622" w14:textId="77777777">
        <w:trPr>
          <w:cantSplit/>
          <w:tblHeader/>
        </w:trPr>
        <w:tc>
          <w:tcPr>
            <w:tcW w:w="540" w:type="dxa"/>
            <w:tcBorders>
              <w:top w:val="single" w:sz="4" w:space="0" w:color="auto"/>
            </w:tcBorders>
          </w:tcPr>
          <w:p w14:paraId="3FEE884B" w14:textId="77777777" w:rsidR="00083A2B" w:rsidRDefault="00083A2B">
            <w:pPr>
              <w:rPr>
                <w:b/>
                <w:sz w:val="16"/>
                <w:szCs w:val="16"/>
              </w:rPr>
            </w:pPr>
          </w:p>
        </w:tc>
        <w:tc>
          <w:tcPr>
            <w:tcW w:w="360" w:type="dxa"/>
            <w:tcBorders>
              <w:top w:val="single" w:sz="4" w:space="0" w:color="auto"/>
            </w:tcBorders>
          </w:tcPr>
          <w:p w14:paraId="3CEF7678" w14:textId="77777777" w:rsidR="00083A2B" w:rsidRDefault="00083A2B">
            <w:pPr>
              <w:rPr>
                <w:sz w:val="16"/>
                <w:szCs w:val="16"/>
              </w:rPr>
            </w:pPr>
          </w:p>
        </w:tc>
        <w:tc>
          <w:tcPr>
            <w:tcW w:w="990" w:type="dxa"/>
            <w:tcBorders>
              <w:top w:val="single" w:sz="4" w:space="0" w:color="auto"/>
            </w:tcBorders>
          </w:tcPr>
          <w:p w14:paraId="49A0AF89" w14:textId="77777777" w:rsidR="00083A2B" w:rsidRDefault="00083A2B">
            <w:pPr>
              <w:pStyle w:val="SectionHead"/>
              <w:spacing w:before="0" w:after="0"/>
              <w:rPr>
                <w:b w:val="0"/>
                <w:szCs w:val="16"/>
              </w:rPr>
            </w:pPr>
          </w:p>
        </w:tc>
        <w:tc>
          <w:tcPr>
            <w:tcW w:w="3060" w:type="dxa"/>
            <w:tcBorders>
              <w:top w:val="single" w:sz="4" w:space="0" w:color="auto"/>
            </w:tcBorders>
          </w:tcPr>
          <w:p w14:paraId="347B01B9" w14:textId="77777777" w:rsidR="00083A2B" w:rsidRDefault="00083A2B">
            <w:pPr>
              <w:rPr>
                <w:sz w:val="16"/>
                <w:szCs w:val="16"/>
              </w:rPr>
            </w:pPr>
          </w:p>
        </w:tc>
        <w:tc>
          <w:tcPr>
            <w:tcW w:w="1890" w:type="dxa"/>
            <w:tcBorders>
              <w:top w:val="single" w:sz="4" w:space="0" w:color="auto"/>
            </w:tcBorders>
          </w:tcPr>
          <w:p w14:paraId="6DFDDFB6" w14:textId="77777777" w:rsidR="00083A2B" w:rsidRDefault="007C4FE9">
            <w:pPr>
              <w:rPr>
                <w:sz w:val="16"/>
                <w:szCs w:val="16"/>
              </w:rPr>
            </w:pPr>
            <w:r>
              <w:rPr>
                <w:noProof/>
                <w:sz w:val="16"/>
                <w:szCs w:val="16"/>
              </w:rPr>
              <w:t>NHHDC</w:t>
            </w:r>
          </w:p>
        </w:tc>
        <w:tc>
          <w:tcPr>
            <w:tcW w:w="1530" w:type="dxa"/>
            <w:tcBorders>
              <w:top w:val="single" w:sz="4" w:space="0" w:color="auto"/>
            </w:tcBorders>
          </w:tcPr>
          <w:p w14:paraId="3F7C2A3A" w14:textId="77777777" w:rsidR="00083A2B" w:rsidRDefault="007C4FE9">
            <w:pPr>
              <w:rPr>
                <w:sz w:val="16"/>
                <w:szCs w:val="16"/>
              </w:rPr>
            </w:pPr>
            <w:r>
              <w:rPr>
                <w:noProof/>
                <w:sz w:val="16"/>
                <w:szCs w:val="16"/>
              </w:rPr>
              <w:t>Supplier</w:t>
            </w:r>
          </w:p>
        </w:tc>
      </w:tr>
      <w:tr w:rsidR="00083A2B" w14:paraId="2C9C6244" w14:textId="77777777">
        <w:trPr>
          <w:cantSplit/>
          <w:tblHeader/>
        </w:trPr>
        <w:tc>
          <w:tcPr>
            <w:tcW w:w="540" w:type="dxa"/>
            <w:tcBorders>
              <w:top w:val="single" w:sz="4" w:space="0" w:color="auto"/>
            </w:tcBorders>
          </w:tcPr>
          <w:p w14:paraId="7A93FFA1" w14:textId="77777777" w:rsidR="00083A2B" w:rsidRDefault="00083A2B">
            <w:pPr>
              <w:rPr>
                <w:b/>
                <w:sz w:val="16"/>
                <w:szCs w:val="16"/>
              </w:rPr>
            </w:pPr>
          </w:p>
        </w:tc>
        <w:tc>
          <w:tcPr>
            <w:tcW w:w="360" w:type="dxa"/>
            <w:tcBorders>
              <w:top w:val="single" w:sz="4" w:space="0" w:color="auto"/>
            </w:tcBorders>
          </w:tcPr>
          <w:p w14:paraId="1AC2B60E" w14:textId="77777777" w:rsidR="00083A2B" w:rsidRDefault="00083A2B">
            <w:pPr>
              <w:rPr>
                <w:sz w:val="16"/>
                <w:szCs w:val="16"/>
              </w:rPr>
            </w:pPr>
          </w:p>
        </w:tc>
        <w:tc>
          <w:tcPr>
            <w:tcW w:w="990" w:type="dxa"/>
            <w:tcBorders>
              <w:top w:val="single" w:sz="4" w:space="0" w:color="auto"/>
            </w:tcBorders>
          </w:tcPr>
          <w:p w14:paraId="3ACF0696" w14:textId="77777777" w:rsidR="00083A2B" w:rsidRDefault="00083A2B">
            <w:pPr>
              <w:pStyle w:val="SectionHead"/>
              <w:spacing w:before="0" w:after="0"/>
              <w:rPr>
                <w:b w:val="0"/>
                <w:szCs w:val="16"/>
              </w:rPr>
            </w:pPr>
          </w:p>
        </w:tc>
        <w:tc>
          <w:tcPr>
            <w:tcW w:w="3060" w:type="dxa"/>
            <w:tcBorders>
              <w:top w:val="single" w:sz="4" w:space="0" w:color="auto"/>
            </w:tcBorders>
          </w:tcPr>
          <w:p w14:paraId="333C779E" w14:textId="77777777" w:rsidR="00083A2B" w:rsidRDefault="00083A2B">
            <w:pPr>
              <w:rPr>
                <w:sz w:val="16"/>
                <w:szCs w:val="16"/>
              </w:rPr>
            </w:pPr>
          </w:p>
        </w:tc>
        <w:tc>
          <w:tcPr>
            <w:tcW w:w="1890" w:type="dxa"/>
            <w:tcBorders>
              <w:top w:val="single" w:sz="4" w:space="0" w:color="auto"/>
            </w:tcBorders>
          </w:tcPr>
          <w:p w14:paraId="31C5BB0C"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09A57C40" w14:textId="77777777" w:rsidR="00083A2B" w:rsidRDefault="007C4FE9">
            <w:pPr>
              <w:rPr>
                <w:sz w:val="16"/>
                <w:szCs w:val="16"/>
              </w:rPr>
            </w:pPr>
            <w:r>
              <w:rPr>
                <w:noProof/>
                <w:sz w:val="16"/>
                <w:szCs w:val="16"/>
              </w:rPr>
              <w:t>NHHDC</w:t>
            </w:r>
          </w:p>
        </w:tc>
      </w:tr>
      <w:tr w:rsidR="00083A2B" w14:paraId="168D573B" w14:textId="77777777">
        <w:trPr>
          <w:cantSplit/>
          <w:tblHeader/>
        </w:trPr>
        <w:tc>
          <w:tcPr>
            <w:tcW w:w="540" w:type="dxa"/>
            <w:tcBorders>
              <w:top w:val="single" w:sz="4" w:space="0" w:color="auto"/>
            </w:tcBorders>
          </w:tcPr>
          <w:p w14:paraId="06729B54" w14:textId="77777777" w:rsidR="00083A2B" w:rsidRDefault="00083A2B">
            <w:pPr>
              <w:rPr>
                <w:b/>
                <w:sz w:val="16"/>
                <w:szCs w:val="16"/>
              </w:rPr>
            </w:pPr>
          </w:p>
        </w:tc>
        <w:tc>
          <w:tcPr>
            <w:tcW w:w="360" w:type="dxa"/>
            <w:tcBorders>
              <w:top w:val="single" w:sz="4" w:space="0" w:color="auto"/>
            </w:tcBorders>
          </w:tcPr>
          <w:p w14:paraId="75BDAA12" w14:textId="77777777" w:rsidR="00083A2B" w:rsidRDefault="00083A2B">
            <w:pPr>
              <w:rPr>
                <w:sz w:val="16"/>
                <w:szCs w:val="16"/>
              </w:rPr>
            </w:pPr>
          </w:p>
        </w:tc>
        <w:tc>
          <w:tcPr>
            <w:tcW w:w="990" w:type="dxa"/>
            <w:tcBorders>
              <w:top w:val="single" w:sz="4" w:space="0" w:color="auto"/>
            </w:tcBorders>
          </w:tcPr>
          <w:p w14:paraId="08327C76" w14:textId="77777777" w:rsidR="00083A2B" w:rsidRDefault="007C4FE9">
            <w:pPr>
              <w:pStyle w:val="SectionHead"/>
              <w:spacing w:before="0" w:after="0"/>
              <w:rPr>
                <w:b w:val="0"/>
                <w:szCs w:val="16"/>
              </w:rPr>
            </w:pPr>
            <w:r>
              <w:rPr>
                <w:b w:val="0"/>
                <w:noProof/>
                <w:szCs w:val="16"/>
              </w:rPr>
              <w:t>D0035 V001</w:t>
            </w:r>
          </w:p>
        </w:tc>
        <w:tc>
          <w:tcPr>
            <w:tcW w:w="3060" w:type="dxa"/>
            <w:tcBorders>
              <w:top w:val="single" w:sz="4" w:space="0" w:color="auto"/>
            </w:tcBorders>
          </w:tcPr>
          <w:p w14:paraId="13DD8187" w14:textId="77777777" w:rsidR="00083A2B" w:rsidRDefault="007C4FE9">
            <w:pPr>
              <w:rPr>
                <w:sz w:val="16"/>
                <w:szCs w:val="16"/>
              </w:rPr>
            </w:pPr>
            <w:r>
              <w:rPr>
                <w:noProof/>
                <w:sz w:val="16"/>
                <w:szCs w:val="16"/>
              </w:rPr>
              <w:t>(Authorisation of the Data Collector to Make Customer Appointment)</w:t>
            </w:r>
          </w:p>
        </w:tc>
        <w:tc>
          <w:tcPr>
            <w:tcW w:w="1890" w:type="dxa"/>
            <w:tcBorders>
              <w:top w:val="single" w:sz="4" w:space="0" w:color="auto"/>
            </w:tcBorders>
          </w:tcPr>
          <w:p w14:paraId="33BED689" w14:textId="77777777" w:rsidR="00083A2B" w:rsidRDefault="00083A2B">
            <w:pPr>
              <w:rPr>
                <w:sz w:val="16"/>
                <w:szCs w:val="16"/>
              </w:rPr>
            </w:pPr>
          </w:p>
        </w:tc>
        <w:tc>
          <w:tcPr>
            <w:tcW w:w="1530" w:type="dxa"/>
            <w:tcBorders>
              <w:top w:val="single" w:sz="4" w:space="0" w:color="auto"/>
            </w:tcBorders>
          </w:tcPr>
          <w:p w14:paraId="3B390BFA" w14:textId="77777777" w:rsidR="00083A2B" w:rsidRDefault="00083A2B">
            <w:pPr>
              <w:rPr>
                <w:sz w:val="16"/>
                <w:szCs w:val="16"/>
              </w:rPr>
            </w:pPr>
          </w:p>
        </w:tc>
      </w:tr>
      <w:tr w:rsidR="00083A2B" w14:paraId="51CC1680" w14:textId="77777777">
        <w:trPr>
          <w:cantSplit/>
          <w:tblHeader/>
        </w:trPr>
        <w:tc>
          <w:tcPr>
            <w:tcW w:w="540" w:type="dxa"/>
            <w:tcBorders>
              <w:top w:val="single" w:sz="4" w:space="0" w:color="auto"/>
            </w:tcBorders>
          </w:tcPr>
          <w:p w14:paraId="47582B01" w14:textId="77777777" w:rsidR="00083A2B" w:rsidRDefault="00083A2B">
            <w:pPr>
              <w:rPr>
                <w:b/>
                <w:sz w:val="16"/>
                <w:szCs w:val="16"/>
              </w:rPr>
            </w:pPr>
          </w:p>
        </w:tc>
        <w:tc>
          <w:tcPr>
            <w:tcW w:w="360" w:type="dxa"/>
            <w:tcBorders>
              <w:top w:val="single" w:sz="4" w:space="0" w:color="auto"/>
            </w:tcBorders>
          </w:tcPr>
          <w:p w14:paraId="1C76A486" w14:textId="77777777" w:rsidR="00083A2B" w:rsidRDefault="00083A2B">
            <w:pPr>
              <w:rPr>
                <w:sz w:val="16"/>
                <w:szCs w:val="16"/>
              </w:rPr>
            </w:pPr>
          </w:p>
        </w:tc>
        <w:tc>
          <w:tcPr>
            <w:tcW w:w="990" w:type="dxa"/>
            <w:tcBorders>
              <w:top w:val="single" w:sz="4" w:space="0" w:color="auto"/>
            </w:tcBorders>
          </w:tcPr>
          <w:p w14:paraId="0E927662" w14:textId="77777777" w:rsidR="00083A2B" w:rsidRDefault="007C4FE9">
            <w:pPr>
              <w:pStyle w:val="SectionHead"/>
              <w:spacing w:before="0" w:after="0"/>
              <w:rPr>
                <w:b w:val="0"/>
                <w:szCs w:val="16"/>
              </w:rPr>
            </w:pPr>
            <w:r>
              <w:rPr>
                <w:b w:val="0"/>
                <w:noProof/>
                <w:szCs w:val="16"/>
              </w:rPr>
              <w:t>D0036 V001</w:t>
            </w:r>
          </w:p>
        </w:tc>
        <w:tc>
          <w:tcPr>
            <w:tcW w:w="3060" w:type="dxa"/>
            <w:tcBorders>
              <w:top w:val="single" w:sz="4" w:space="0" w:color="auto"/>
            </w:tcBorders>
          </w:tcPr>
          <w:p w14:paraId="23D44EF1" w14:textId="77777777" w:rsidR="00083A2B" w:rsidRDefault="007C4FE9">
            <w:pPr>
              <w:rPr>
                <w:sz w:val="16"/>
                <w:szCs w:val="16"/>
              </w:rPr>
            </w:pPr>
            <w:r>
              <w:rPr>
                <w:noProof/>
                <w:sz w:val="16"/>
                <w:szCs w:val="16"/>
              </w:rPr>
              <w:t>Validated Half Hourly Advances for Inclusion in Aggregated Supplier Matrix</w:t>
            </w:r>
          </w:p>
        </w:tc>
        <w:tc>
          <w:tcPr>
            <w:tcW w:w="1890" w:type="dxa"/>
            <w:tcBorders>
              <w:top w:val="single" w:sz="4" w:space="0" w:color="auto"/>
            </w:tcBorders>
          </w:tcPr>
          <w:p w14:paraId="22E53604" w14:textId="77777777" w:rsidR="00083A2B" w:rsidRDefault="007C4FE9">
            <w:pPr>
              <w:rPr>
                <w:sz w:val="16"/>
                <w:szCs w:val="16"/>
              </w:rPr>
            </w:pPr>
            <w:r>
              <w:rPr>
                <w:noProof/>
                <w:sz w:val="16"/>
                <w:szCs w:val="16"/>
              </w:rPr>
              <w:t>HHDC</w:t>
            </w:r>
          </w:p>
        </w:tc>
        <w:tc>
          <w:tcPr>
            <w:tcW w:w="1530" w:type="dxa"/>
            <w:tcBorders>
              <w:top w:val="single" w:sz="4" w:space="0" w:color="auto"/>
            </w:tcBorders>
          </w:tcPr>
          <w:p w14:paraId="4E55EF59" w14:textId="77777777" w:rsidR="00083A2B" w:rsidRDefault="007C4FE9">
            <w:pPr>
              <w:rPr>
                <w:sz w:val="16"/>
                <w:szCs w:val="16"/>
              </w:rPr>
            </w:pPr>
            <w:r>
              <w:rPr>
                <w:noProof/>
                <w:sz w:val="16"/>
                <w:szCs w:val="16"/>
              </w:rPr>
              <w:t>Distributor</w:t>
            </w:r>
          </w:p>
        </w:tc>
      </w:tr>
      <w:tr w:rsidR="00083A2B" w14:paraId="4C734A2D" w14:textId="77777777">
        <w:trPr>
          <w:cantSplit/>
          <w:tblHeader/>
        </w:trPr>
        <w:tc>
          <w:tcPr>
            <w:tcW w:w="540" w:type="dxa"/>
            <w:tcBorders>
              <w:top w:val="single" w:sz="4" w:space="0" w:color="auto"/>
            </w:tcBorders>
          </w:tcPr>
          <w:p w14:paraId="1D881F4B" w14:textId="77777777" w:rsidR="00083A2B" w:rsidRDefault="00083A2B">
            <w:pPr>
              <w:rPr>
                <w:b/>
                <w:sz w:val="16"/>
                <w:szCs w:val="16"/>
              </w:rPr>
            </w:pPr>
          </w:p>
        </w:tc>
        <w:tc>
          <w:tcPr>
            <w:tcW w:w="360" w:type="dxa"/>
            <w:tcBorders>
              <w:top w:val="single" w:sz="4" w:space="0" w:color="auto"/>
            </w:tcBorders>
          </w:tcPr>
          <w:p w14:paraId="0A253E37" w14:textId="77777777" w:rsidR="00083A2B" w:rsidRDefault="00083A2B">
            <w:pPr>
              <w:rPr>
                <w:sz w:val="16"/>
                <w:szCs w:val="16"/>
              </w:rPr>
            </w:pPr>
          </w:p>
        </w:tc>
        <w:tc>
          <w:tcPr>
            <w:tcW w:w="990" w:type="dxa"/>
            <w:tcBorders>
              <w:top w:val="single" w:sz="4" w:space="0" w:color="auto"/>
            </w:tcBorders>
          </w:tcPr>
          <w:p w14:paraId="51D07FC6" w14:textId="77777777" w:rsidR="00083A2B" w:rsidRDefault="00083A2B">
            <w:pPr>
              <w:pStyle w:val="SectionHead"/>
              <w:spacing w:before="0" w:after="0"/>
              <w:rPr>
                <w:b w:val="0"/>
                <w:szCs w:val="16"/>
              </w:rPr>
            </w:pPr>
          </w:p>
        </w:tc>
        <w:tc>
          <w:tcPr>
            <w:tcW w:w="3060" w:type="dxa"/>
            <w:tcBorders>
              <w:top w:val="single" w:sz="4" w:space="0" w:color="auto"/>
            </w:tcBorders>
          </w:tcPr>
          <w:p w14:paraId="46C2A6D2" w14:textId="77777777" w:rsidR="00083A2B" w:rsidRDefault="00083A2B">
            <w:pPr>
              <w:rPr>
                <w:sz w:val="16"/>
                <w:szCs w:val="16"/>
              </w:rPr>
            </w:pPr>
          </w:p>
        </w:tc>
        <w:tc>
          <w:tcPr>
            <w:tcW w:w="1890" w:type="dxa"/>
            <w:tcBorders>
              <w:top w:val="single" w:sz="4" w:space="0" w:color="auto"/>
            </w:tcBorders>
          </w:tcPr>
          <w:p w14:paraId="3486A29A" w14:textId="77777777" w:rsidR="00083A2B" w:rsidRDefault="007C4FE9">
            <w:pPr>
              <w:rPr>
                <w:sz w:val="16"/>
                <w:szCs w:val="16"/>
              </w:rPr>
            </w:pPr>
            <w:r>
              <w:rPr>
                <w:noProof/>
                <w:sz w:val="16"/>
                <w:szCs w:val="16"/>
              </w:rPr>
              <w:t>HHDC</w:t>
            </w:r>
          </w:p>
        </w:tc>
        <w:tc>
          <w:tcPr>
            <w:tcW w:w="1530" w:type="dxa"/>
            <w:tcBorders>
              <w:top w:val="single" w:sz="4" w:space="0" w:color="auto"/>
            </w:tcBorders>
          </w:tcPr>
          <w:p w14:paraId="2C18BF65" w14:textId="77777777" w:rsidR="00083A2B" w:rsidRDefault="007C4FE9">
            <w:pPr>
              <w:rPr>
                <w:sz w:val="16"/>
                <w:szCs w:val="16"/>
              </w:rPr>
            </w:pPr>
            <w:r>
              <w:rPr>
                <w:noProof/>
                <w:sz w:val="16"/>
                <w:szCs w:val="16"/>
              </w:rPr>
              <w:t>HHDA</w:t>
            </w:r>
          </w:p>
        </w:tc>
      </w:tr>
      <w:tr w:rsidR="00083A2B" w14:paraId="356E787B" w14:textId="77777777">
        <w:trPr>
          <w:cantSplit/>
          <w:tblHeader/>
        </w:trPr>
        <w:tc>
          <w:tcPr>
            <w:tcW w:w="540" w:type="dxa"/>
            <w:tcBorders>
              <w:top w:val="single" w:sz="4" w:space="0" w:color="auto"/>
            </w:tcBorders>
          </w:tcPr>
          <w:p w14:paraId="7DF17AEF" w14:textId="77777777" w:rsidR="00083A2B" w:rsidRDefault="00083A2B">
            <w:pPr>
              <w:rPr>
                <w:b/>
                <w:sz w:val="16"/>
                <w:szCs w:val="16"/>
              </w:rPr>
            </w:pPr>
          </w:p>
        </w:tc>
        <w:tc>
          <w:tcPr>
            <w:tcW w:w="360" w:type="dxa"/>
            <w:tcBorders>
              <w:top w:val="single" w:sz="4" w:space="0" w:color="auto"/>
            </w:tcBorders>
          </w:tcPr>
          <w:p w14:paraId="340613D1" w14:textId="77777777" w:rsidR="00083A2B" w:rsidRDefault="00083A2B">
            <w:pPr>
              <w:rPr>
                <w:sz w:val="16"/>
                <w:szCs w:val="16"/>
              </w:rPr>
            </w:pPr>
          </w:p>
        </w:tc>
        <w:tc>
          <w:tcPr>
            <w:tcW w:w="990" w:type="dxa"/>
            <w:tcBorders>
              <w:top w:val="single" w:sz="4" w:space="0" w:color="auto"/>
            </w:tcBorders>
          </w:tcPr>
          <w:p w14:paraId="68330F77" w14:textId="77777777" w:rsidR="00083A2B" w:rsidRDefault="00083A2B">
            <w:pPr>
              <w:pStyle w:val="SectionHead"/>
              <w:spacing w:before="0" w:after="0"/>
              <w:rPr>
                <w:b w:val="0"/>
                <w:szCs w:val="16"/>
              </w:rPr>
            </w:pPr>
          </w:p>
        </w:tc>
        <w:tc>
          <w:tcPr>
            <w:tcW w:w="3060" w:type="dxa"/>
            <w:tcBorders>
              <w:top w:val="single" w:sz="4" w:space="0" w:color="auto"/>
            </w:tcBorders>
          </w:tcPr>
          <w:p w14:paraId="09E54092" w14:textId="77777777" w:rsidR="00083A2B" w:rsidRDefault="00083A2B">
            <w:pPr>
              <w:rPr>
                <w:sz w:val="16"/>
                <w:szCs w:val="16"/>
              </w:rPr>
            </w:pPr>
          </w:p>
        </w:tc>
        <w:tc>
          <w:tcPr>
            <w:tcW w:w="1890" w:type="dxa"/>
            <w:tcBorders>
              <w:top w:val="single" w:sz="4" w:space="0" w:color="auto"/>
            </w:tcBorders>
          </w:tcPr>
          <w:p w14:paraId="3AEAC993" w14:textId="77777777" w:rsidR="00083A2B" w:rsidRDefault="007C4FE9">
            <w:pPr>
              <w:rPr>
                <w:sz w:val="16"/>
                <w:szCs w:val="16"/>
              </w:rPr>
            </w:pPr>
            <w:r>
              <w:rPr>
                <w:noProof/>
                <w:sz w:val="16"/>
                <w:szCs w:val="16"/>
              </w:rPr>
              <w:t>HHDC</w:t>
            </w:r>
          </w:p>
        </w:tc>
        <w:tc>
          <w:tcPr>
            <w:tcW w:w="1530" w:type="dxa"/>
            <w:tcBorders>
              <w:top w:val="single" w:sz="4" w:space="0" w:color="auto"/>
            </w:tcBorders>
          </w:tcPr>
          <w:p w14:paraId="5C43F081" w14:textId="77777777" w:rsidR="00083A2B" w:rsidRDefault="007C4FE9">
            <w:pPr>
              <w:rPr>
                <w:sz w:val="16"/>
                <w:szCs w:val="16"/>
              </w:rPr>
            </w:pPr>
            <w:r>
              <w:rPr>
                <w:noProof/>
                <w:sz w:val="16"/>
                <w:szCs w:val="16"/>
              </w:rPr>
              <w:t>HHDC</w:t>
            </w:r>
          </w:p>
        </w:tc>
      </w:tr>
      <w:tr w:rsidR="00083A2B" w14:paraId="5647DBB8" w14:textId="77777777">
        <w:trPr>
          <w:cantSplit/>
          <w:tblHeader/>
        </w:trPr>
        <w:tc>
          <w:tcPr>
            <w:tcW w:w="540" w:type="dxa"/>
            <w:tcBorders>
              <w:top w:val="single" w:sz="4" w:space="0" w:color="auto"/>
            </w:tcBorders>
          </w:tcPr>
          <w:p w14:paraId="6A10C492" w14:textId="77777777" w:rsidR="00083A2B" w:rsidRDefault="00083A2B">
            <w:pPr>
              <w:rPr>
                <w:b/>
                <w:sz w:val="16"/>
                <w:szCs w:val="16"/>
              </w:rPr>
            </w:pPr>
          </w:p>
        </w:tc>
        <w:tc>
          <w:tcPr>
            <w:tcW w:w="360" w:type="dxa"/>
            <w:tcBorders>
              <w:top w:val="single" w:sz="4" w:space="0" w:color="auto"/>
            </w:tcBorders>
          </w:tcPr>
          <w:p w14:paraId="20521698" w14:textId="77777777" w:rsidR="00083A2B" w:rsidRDefault="00083A2B">
            <w:pPr>
              <w:rPr>
                <w:sz w:val="16"/>
                <w:szCs w:val="16"/>
              </w:rPr>
            </w:pPr>
          </w:p>
        </w:tc>
        <w:tc>
          <w:tcPr>
            <w:tcW w:w="990" w:type="dxa"/>
            <w:tcBorders>
              <w:top w:val="single" w:sz="4" w:space="0" w:color="auto"/>
            </w:tcBorders>
          </w:tcPr>
          <w:p w14:paraId="08397ADF" w14:textId="77777777" w:rsidR="00083A2B" w:rsidRDefault="00083A2B">
            <w:pPr>
              <w:pStyle w:val="SectionHead"/>
              <w:spacing w:before="0" w:after="0"/>
              <w:rPr>
                <w:b w:val="0"/>
                <w:szCs w:val="16"/>
              </w:rPr>
            </w:pPr>
          </w:p>
        </w:tc>
        <w:tc>
          <w:tcPr>
            <w:tcW w:w="3060" w:type="dxa"/>
            <w:tcBorders>
              <w:top w:val="single" w:sz="4" w:space="0" w:color="auto"/>
            </w:tcBorders>
          </w:tcPr>
          <w:p w14:paraId="202B7296" w14:textId="77777777" w:rsidR="00083A2B" w:rsidRDefault="00083A2B">
            <w:pPr>
              <w:rPr>
                <w:sz w:val="16"/>
                <w:szCs w:val="16"/>
              </w:rPr>
            </w:pPr>
          </w:p>
        </w:tc>
        <w:tc>
          <w:tcPr>
            <w:tcW w:w="1890" w:type="dxa"/>
            <w:tcBorders>
              <w:top w:val="single" w:sz="4" w:space="0" w:color="auto"/>
            </w:tcBorders>
          </w:tcPr>
          <w:p w14:paraId="3DD7B976" w14:textId="77777777" w:rsidR="00083A2B" w:rsidRDefault="007C4FE9">
            <w:pPr>
              <w:rPr>
                <w:sz w:val="16"/>
                <w:szCs w:val="16"/>
              </w:rPr>
            </w:pPr>
            <w:r>
              <w:rPr>
                <w:noProof/>
                <w:sz w:val="16"/>
                <w:szCs w:val="16"/>
              </w:rPr>
              <w:t>HHDC</w:t>
            </w:r>
          </w:p>
        </w:tc>
        <w:tc>
          <w:tcPr>
            <w:tcW w:w="1530" w:type="dxa"/>
            <w:tcBorders>
              <w:top w:val="single" w:sz="4" w:space="0" w:color="auto"/>
            </w:tcBorders>
          </w:tcPr>
          <w:p w14:paraId="17F2BCF6" w14:textId="77777777" w:rsidR="00083A2B" w:rsidRDefault="007C4FE9">
            <w:pPr>
              <w:rPr>
                <w:sz w:val="16"/>
                <w:szCs w:val="16"/>
              </w:rPr>
            </w:pPr>
            <w:r>
              <w:rPr>
                <w:noProof/>
                <w:sz w:val="16"/>
                <w:szCs w:val="16"/>
              </w:rPr>
              <w:t>Supplier</w:t>
            </w:r>
          </w:p>
        </w:tc>
      </w:tr>
      <w:tr w:rsidR="00083A2B" w14:paraId="3910D147" w14:textId="77777777">
        <w:trPr>
          <w:cantSplit/>
          <w:tblHeader/>
        </w:trPr>
        <w:tc>
          <w:tcPr>
            <w:tcW w:w="540" w:type="dxa"/>
            <w:tcBorders>
              <w:top w:val="single" w:sz="4" w:space="0" w:color="auto"/>
            </w:tcBorders>
          </w:tcPr>
          <w:p w14:paraId="1DC4FE15" w14:textId="77777777" w:rsidR="00083A2B" w:rsidRDefault="007C4FE9">
            <w:pPr>
              <w:rPr>
                <w:b/>
                <w:sz w:val="16"/>
                <w:szCs w:val="16"/>
              </w:rPr>
            </w:pPr>
            <w:r>
              <w:rPr>
                <w:b/>
                <w:noProof/>
                <w:sz w:val="16"/>
                <w:szCs w:val="16"/>
              </w:rPr>
              <w:t>(b)</w:t>
            </w:r>
          </w:p>
        </w:tc>
        <w:tc>
          <w:tcPr>
            <w:tcW w:w="360" w:type="dxa"/>
            <w:tcBorders>
              <w:top w:val="single" w:sz="4" w:space="0" w:color="auto"/>
            </w:tcBorders>
          </w:tcPr>
          <w:p w14:paraId="2954361C" w14:textId="77777777" w:rsidR="00083A2B" w:rsidRDefault="00083A2B">
            <w:pPr>
              <w:rPr>
                <w:sz w:val="16"/>
                <w:szCs w:val="16"/>
              </w:rPr>
            </w:pPr>
          </w:p>
        </w:tc>
        <w:tc>
          <w:tcPr>
            <w:tcW w:w="990" w:type="dxa"/>
            <w:tcBorders>
              <w:top w:val="single" w:sz="4" w:space="0" w:color="auto"/>
            </w:tcBorders>
          </w:tcPr>
          <w:p w14:paraId="1EAC98C8" w14:textId="77777777" w:rsidR="00083A2B" w:rsidRDefault="007C4FE9">
            <w:pPr>
              <w:pStyle w:val="SectionHead"/>
              <w:spacing w:before="0" w:after="0"/>
              <w:rPr>
                <w:b w:val="0"/>
                <w:szCs w:val="16"/>
              </w:rPr>
            </w:pPr>
            <w:r>
              <w:rPr>
                <w:b w:val="0"/>
                <w:noProof/>
                <w:szCs w:val="16"/>
              </w:rPr>
              <w:t>D0039 V001</w:t>
            </w:r>
          </w:p>
        </w:tc>
        <w:tc>
          <w:tcPr>
            <w:tcW w:w="3060" w:type="dxa"/>
            <w:tcBorders>
              <w:top w:val="single" w:sz="4" w:space="0" w:color="auto"/>
            </w:tcBorders>
          </w:tcPr>
          <w:p w14:paraId="5E6DE481" w14:textId="77777777" w:rsidR="00083A2B" w:rsidRDefault="007C4FE9">
            <w:pPr>
              <w:rPr>
                <w:sz w:val="16"/>
                <w:szCs w:val="16"/>
              </w:rPr>
            </w:pPr>
            <w:r>
              <w:rPr>
                <w:noProof/>
                <w:sz w:val="16"/>
                <w:szCs w:val="16"/>
              </w:rPr>
              <w:t>Daily Profile Coefficient File</w:t>
            </w:r>
          </w:p>
        </w:tc>
        <w:tc>
          <w:tcPr>
            <w:tcW w:w="1890" w:type="dxa"/>
            <w:tcBorders>
              <w:top w:val="single" w:sz="4" w:space="0" w:color="auto"/>
            </w:tcBorders>
          </w:tcPr>
          <w:p w14:paraId="38E41D61" w14:textId="77777777" w:rsidR="00083A2B" w:rsidRDefault="007C4FE9">
            <w:pPr>
              <w:rPr>
                <w:sz w:val="16"/>
                <w:szCs w:val="16"/>
              </w:rPr>
            </w:pPr>
            <w:r>
              <w:rPr>
                <w:noProof/>
                <w:sz w:val="16"/>
                <w:szCs w:val="16"/>
              </w:rPr>
              <w:t>SVAA</w:t>
            </w:r>
          </w:p>
        </w:tc>
        <w:tc>
          <w:tcPr>
            <w:tcW w:w="1530" w:type="dxa"/>
            <w:tcBorders>
              <w:top w:val="single" w:sz="4" w:space="0" w:color="auto"/>
            </w:tcBorders>
          </w:tcPr>
          <w:p w14:paraId="2247D706" w14:textId="77777777" w:rsidR="00083A2B" w:rsidRDefault="007C4FE9">
            <w:pPr>
              <w:rPr>
                <w:sz w:val="16"/>
                <w:szCs w:val="16"/>
              </w:rPr>
            </w:pPr>
            <w:r>
              <w:rPr>
                <w:noProof/>
                <w:sz w:val="16"/>
                <w:szCs w:val="16"/>
              </w:rPr>
              <w:t>NHHDC</w:t>
            </w:r>
          </w:p>
        </w:tc>
      </w:tr>
      <w:tr w:rsidR="00083A2B" w14:paraId="6D72DFE3" w14:textId="77777777">
        <w:trPr>
          <w:cantSplit/>
          <w:tblHeader/>
        </w:trPr>
        <w:tc>
          <w:tcPr>
            <w:tcW w:w="540" w:type="dxa"/>
            <w:tcBorders>
              <w:top w:val="single" w:sz="4" w:space="0" w:color="auto"/>
            </w:tcBorders>
          </w:tcPr>
          <w:p w14:paraId="5539714D" w14:textId="77777777" w:rsidR="00083A2B" w:rsidRDefault="007C4FE9">
            <w:pPr>
              <w:rPr>
                <w:b/>
                <w:sz w:val="16"/>
                <w:szCs w:val="16"/>
              </w:rPr>
            </w:pPr>
            <w:r>
              <w:rPr>
                <w:b/>
                <w:noProof/>
                <w:sz w:val="16"/>
                <w:szCs w:val="16"/>
              </w:rPr>
              <w:t>(b)</w:t>
            </w:r>
          </w:p>
        </w:tc>
        <w:tc>
          <w:tcPr>
            <w:tcW w:w="360" w:type="dxa"/>
            <w:tcBorders>
              <w:top w:val="single" w:sz="4" w:space="0" w:color="auto"/>
            </w:tcBorders>
          </w:tcPr>
          <w:p w14:paraId="17BC6F04" w14:textId="77777777" w:rsidR="00083A2B" w:rsidRDefault="00083A2B">
            <w:pPr>
              <w:rPr>
                <w:sz w:val="16"/>
                <w:szCs w:val="16"/>
              </w:rPr>
            </w:pPr>
          </w:p>
        </w:tc>
        <w:tc>
          <w:tcPr>
            <w:tcW w:w="990" w:type="dxa"/>
            <w:tcBorders>
              <w:top w:val="single" w:sz="4" w:space="0" w:color="auto"/>
            </w:tcBorders>
          </w:tcPr>
          <w:p w14:paraId="32FBB057" w14:textId="77777777" w:rsidR="00083A2B" w:rsidRDefault="007C4FE9">
            <w:pPr>
              <w:pStyle w:val="SectionHead"/>
              <w:spacing w:before="0" w:after="0"/>
              <w:rPr>
                <w:b w:val="0"/>
                <w:szCs w:val="16"/>
              </w:rPr>
            </w:pPr>
            <w:r>
              <w:rPr>
                <w:b w:val="0"/>
                <w:noProof/>
                <w:szCs w:val="16"/>
              </w:rPr>
              <w:t>D0040 V001</w:t>
            </w:r>
          </w:p>
        </w:tc>
        <w:tc>
          <w:tcPr>
            <w:tcW w:w="3060" w:type="dxa"/>
            <w:tcBorders>
              <w:top w:val="single" w:sz="4" w:space="0" w:color="auto"/>
            </w:tcBorders>
          </w:tcPr>
          <w:p w14:paraId="7CA8C2CF" w14:textId="77777777" w:rsidR="00083A2B" w:rsidRDefault="007C4FE9">
            <w:pPr>
              <w:rPr>
                <w:sz w:val="16"/>
                <w:szCs w:val="16"/>
              </w:rPr>
            </w:pPr>
            <w:r>
              <w:rPr>
                <w:noProof/>
                <w:sz w:val="16"/>
                <w:szCs w:val="16"/>
              </w:rPr>
              <w:t>(Aggregated Half Hour Data File)</w:t>
            </w:r>
          </w:p>
        </w:tc>
        <w:tc>
          <w:tcPr>
            <w:tcW w:w="1890" w:type="dxa"/>
            <w:tcBorders>
              <w:top w:val="single" w:sz="4" w:space="0" w:color="auto"/>
            </w:tcBorders>
          </w:tcPr>
          <w:p w14:paraId="71466ACB" w14:textId="77777777" w:rsidR="00083A2B" w:rsidRDefault="00083A2B">
            <w:pPr>
              <w:rPr>
                <w:sz w:val="16"/>
                <w:szCs w:val="16"/>
              </w:rPr>
            </w:pPr>
          </w:p>
        </w:tc>
        <w:tc>
          <w:tcPr>
            <w:tcW w:w="1530" w:type="dxa"/>
            <w:tcBorders>
              <w:top w:val="single" w:sz="4" w:space="0" w:color="auto"/>
            </w:tcBorders>
          </w:tcPr>
          <w:p w14:paraId="357BE7A8" w14:textId="77777777" w:rsidR="00083A2B" w:rsidRDefault="00083A2B">
            <w:pPr>
              <w:rPr>
                <w:sz w:val="16"/>
                <w:szCs w:val="16"/>
              </w:rPr>
            </w:pPr>
          </w:p>
        </w:tc>
      </w:tr>
      <w:tr w:rsidR="00083A2B" w14:paraId="08CCC8FE" w14:textId="77777777">
        <w:trPr>
          <w:cantSplit/>
          <w:tblHeader/>
        </w:trPr>
        <w:tc>
          <w:tcPr>
            <w:tcW w:w="540" w:type="dxa"/>
            <w:tcBorders>
              <w:top w:val="single" w:sz="4" w:space="0" w:color="auto"/>
            </w:tcBorders>
          </w:tcPr>
          <w:p w14:paraId="6B03E8B8" w14:textId="77777777" w:rsidR="00083A2B" w:rsidRDefault="007C4FE9">
            <w:pPr>
              <w:rPr>
                <w:b/>
                <w:sz w:val="16"/>
                <w:szCs w:val="16"/>
              </w:rPr>
            </w:pPr>
            <w:r>
              <w:rPr>
                <w:b/>
                <w:noProof/>
                <w:sz w:val="16"/>
                <w:szCs w:val="16"/>
              </w:rPr>
              <w:t>(b)</w:t>
            </w:r>
          </w:p>
        </w:tc>
        <w:tc>
          <w:tcPr>
            <w:tcW w:w="360" w:type="dxa"/>
            <w:tcBorders>
              <w:top w:val="single" w:sz="4" w:space="0" w:color="auto"/>
            </w:tcBorders>
          </w:tcPr>
          <w:p w14:paraId="1003D25C" w14:textId="77777777" w:rsidR="00083A2B" w:rsidRDefault="00083A2B">
            <w:pPr>
              <w:rPr>
                <w:sz w:val="16"/>
                <w:szCs w:val="16"/>
              </w:rPr>
            </w:pPr>
          </w:p>
        </w:tc>
        <w:tc>
          <w:tcPr>
            <w:tcW w:w="990" w:type="dxa"/>
            <w:tcBorders>
              <w:top w:val="single" w:sz="4" w:space="0" w:color="auto"/>
            </w:tcBorders>
          </w:tcPr>
          <w:p w14:paraId="7DA9BC1B" w14:textId="77777777" w:rsidR="00083A2B" w:rsidRDefault="007C4FE9">
            <w:pPr>
              <w:pStyle w:val="SectionHead"/>
              <w:spacing w:before="0" w:after="0"/>
              <w:rPr>
                <w:b w:val="0"/>
                <w:szCs w:val="16"/>
              </w:rPr>
            </w:pPr>
            <w:r>
              <w:rPr>
                <w:b w:val="0"/>
                <w:noProof/>
                <w:szCs w:val="16"/>
              </w:rPr>
              <w:t>D0040 V002</w:t>
            </w:r>
          </w:p>
        </w:tc>
        <w:tc>
          <w:tcPr>
            <w:tcW w:w="3060" w:type="dxa"/>
            <w:tcBorders>
              <w:top w:val="single" w:sz="4" w:space="0" w:color="auto"/>
            </w:tcBorders>
          </w:tcPr>
          <w:p w14:paraId="73A249D9" w14:textId="77777777" w:rsidR="00083A2B" w:rsidRDefault="00083A2B">
            <w:pPr>
              <w:rPr>
                <w:sz w:val="16"/>
                <w:szCs w:val="16"/>
              </w:rPr>
            </w:pPr>
          </w:p>
        </w:tc>
        <w:tc>
          <w:tcPr>
            <w:tcW w:w="1890" w:type="dxa"/>
            <w:tcBorders>
              <w:top w:val="single" w:sz="4" w:space="0" w:color="auto"/>
            </w:tcBorders>
          </w:tcPr>
          <w:p w14:paraId="33F7F55B" w14:textId="77777777" w:rsidR="00083A2B" w:rsidRDefault="007C4FE9">
            <w:pPr>
              <w:rPr>
                <w:sz w:val="16"/>
                <w:szCs w:val="16"/>
              </w:rPr>
            </w:pPr>
            <w:r>
              <w:rPr>
                <w:noProof/>
                <w:sz w:val="16"/>
                <w:szCs w:val="16"/>
              </w:rPr>
              <w:t>HHDA</w:t>
            </w:r>
          </w:p>
        </w:tc>
        <w:tc>
          <w:tcPr>
            <w:tcW w:w="1530" w:type="dxa"/>
            <w:tcBorders>
              <w:top w:val="single" w:sz="4" w:space="0" w:color="auto"/>
            </w:tcBorders>
          </w:tcPr>
          <w:p w14:paraId="4A8C70B6" w14:textId="77777777" w:rsidR="00083A2B" w:rsidRDefault="007C4FE9">
            <w:pPr>
              <w:rPr>
                <w:sz w:val="16"/>
                <w:szCs w:val="16"/>
              </w:rPr>
            </w:pPr>
            <w:r>
              <w:rPr>
                <w:noProof/>
                <w:sz w:val="16"/>
                <w:szCs w:val="16"/>
              </w:rPr>
              <w:t>Supplier</w:t>
            </w:r>
          </w:p>
        </w:tc>
      </w:tr>
      <w:tr w:rsidR="00083A2B" w14:paraId="39B805A8" w14:textId="77777777">
        <w:trPr>
          <w:cantSplit/>
          <w:tblHeader/>
        </w:trPr>
        <w:tc>
          <w:tcPr>
            <w:tcW w:w="540" w:type="dxa"/>
            <w:tcBorders>
              <w:top w:val="single" w:sz="4" w:space="0" w:color="auto"/>
            </w:tcBorders>
          </w:tcPr>
          <w:p w14:paraId="334767B4" w14:textId="77777777" w:rsidR="00083A2B" w:rsidRDefault="007C4FE9">
            <w:pPr>
              <w:rPr>
                <w:b/>
                <w:sz w:val="16"/>
                <w:szCs w:val="16"/>
              </w:rPr>
            </w:pPr>
            <w:r>
              <w:rPr>
                <w:b/>
                <w:noProof/>
                <w:sz w:val="16"/>
                <w:szCs w:val="16"/>
              </w:rPr>
              <w:t>(b)</w:t>
            </w:r>
          </w:p>
        </w:tc>
        <w:tc>
          <w:tcPr>
            <w:tcW w:w="360" w:type="dxa"/>
            <w:tcBorders>
              <w:top w:val="single" w:sz="4" w:space="0" w:color="auto"/>
            </w:tcBorders>
          </w:tcPr>
          <w:p w14:paraId="55623D68" w14:textId="77777777" w:rsidR="00083A2B" w:rsidRDefault="00083A2B">
            <w:pPr>
              <w:rPr>
                <w:sz w:val="16"/>
                <w:szCs w:val="16"/>
              </w:rPr>
            </w:pPr>
          </w:p>
        </w:tc>
        <w:tc>
          <w:tcPr>
            <w:tcW w:w="990" w:type="dxa"/>
            <w:tcBorders>
              <w:top w:val="single" w:sz="4" w:space="0" w:color="auto"/>
            </w:tcBorders>
          </w:tcPr>
          <w:p w14:paraId="34DA9087" w14:textId="77777777" w:rsidR="00083A2B" w:rsidRDefault="00083A2B">
            <w:pPr>
              <w:pStyle w:val="SectionHead"/>
              <w:spacing w:before="0" w:after="0"/>
              <w:rPr>
                <w:b w:val="0"/>
                <w:szCs w:val="16"/>
              </w:rPr>
            </w:pPr>
          </w:p>
        </w:tc>
        <w:tc>
          <w:tcPr>
            <w:tcW w:w="3060" w:type="dxa"/>
            <w:tcBorders>
              <w:top w:val="single" w:sz="4" w:space="0" w:color="auto"/>
            </w:tcBorders>
          </w:tcPr>
          <w:p w14:paraId="3FE76B67" w14:textId="77777777" w:rsidR="00083A2B" w:rsidRDefault="00083A2B">
            <w:pPr>
              <w:rPr>
                <w:sz w:val="16"/>
                <w:szCs w:val="16"/>
              </w:rPr>
            </w:pPr>
          </w:p>
        </w:tc>
        <w:tc>
          <w:tcPr>
            <w:tcW w:w="1890" w:type="dxa"/>
            <w:tcBorders>
              <w:top w:val="single" w:sz="4" w:space="0" w:color="auto"/>
            </w:tcBorders>
          </w:tcPr>
          <w:p w14:paraId="2C101886" w14:textId="77777777" w:rsidR="00083A2B" w:rsidRDefault="007C4FE9">
            <w:pPr>
              <w:rPr>
                <w:sz w:val="16"/>
                <w:szCs w:val="16"/>
              </w:rPr>
            </w:pPr>
            <w:r>
              <w:rPr>
                <w:noProof/>
                <w:sz w:val="16"/>
                <w:szCs w:val="16"/>
              </w:rPr>
              <w:t>HHDA</w:t>
            </w:r>
          </w:p>
        </w:tc>
        <w:tc>
          <w:tcPr>
            <w:tcW w:w="1530" w:type="dxa"/>
            <w:tcBorders>
              <w:top w:val="single" w:sz="4" w:space="0" w:color="auto"/>
            </w:tcBorders>
          </w:tcPr>
          <w:p w14:paraId="008998D0" w14:textId="77777777" w:rsidR="00083A2B" w:rsidRDefault="007C4FE9">
            <w:pPr>
              <w:rPr>
                <w:sz w:val="16"/>
                <w:szCs w:val="16"/>
              </w:rPr>
            </w:pPr>
            <w:r>
              <w:rPr>
                <w:noProof/>
                <w:sz w:val="16"/>
                <w:szCs w:val="16"/>
              </w:rPr>
              <w:t>SVAA</w:t>
            </w:r>
          </w:p>
        </w:tc>
      </w:tr>
      <w:tr w:rsidR="00083A2B" w14:paraId="01806A30" w14:textId="77777777">
        <w:trPr>
          <w:cantSplit/>
          <w:tblHeader/>
        </w:trPr>
        <w:tc>
          <w:tcPr>
            <w:tcW w:w="540" w:type="dxa"/>
            <w:tcBorders>
              <w:top w:val="single" w:sz="4" w:space="0" w:color="auto"/>
            </w:tcBorders>
          </w:tcPr>
          <w:p w14:paraId="63BDCA4F" w14:textId="77777777" w:rsidR="00083A2B" w:rsidRDefault="007C4FE9">
            <w:pPr>
              <w:rPr>
                <w:b/>
                <w:sz w:val="16"/>
                <w:szCs w:val="16"/>
              </w:rPr>
            </w:pPr>
            <w:r>
              <w:rPr>
                <w:b/>
                <w:noProof/>
                <w:sz w:val="16"/>
                <w:szCs w:val="16"/>
              </w:rPr>
              <w:t>(b)</w:t>
            </w:r>
          </w:p>
        </w:tc>
        <w:tc>
          <w:tcPr>
            <w:tcW w:w="360" w:type="dxa"/>
            <w:tcBorders>
              <w:top w:val="single" w:sz="4" w:space="0" w:color="auto"/>
            </w:tcBorders>
          </w:tcPr>
          <w:p w14:paraId="03071A8F" w14:textId="77777777" w:rsidR="00083A2B" w:rsidRDefault="00083A2B">
            <w:pPr>
              <w:rPr>
                <w:sz w:val="16"/>
                <w:szCs w:val="16"/>
              </w:rPr>
            </w:pPr>
          </w:p>
        </w:tc>
        <w:tc>
          <w:tcPr>
            <w:tcW w:w="990" w:type="dxa"/>
            <w:tcBorders>
              <w:top w:val="single" w:sz="4" w:space="0" w:color="auto"/>
            </w:tcBorders>
          </w:tcPr>
          <w:p w14:paraId="42929BF8" w14:textId="77777777" w:rsidR="00083A2B" w:rsidRDefault="007C4FE9">
            <w:pPr>
              <w:pStyle w:val="SectionHead"/>
              <w:spacing w:before="0" w:after="0"/>
              <w:rPr>
                <w:b w:val="0"/>
                <w:szCs w:val="16"/>
              </w:rPr>
            </w:pPr>
            <w:r>
              <w:rPr>
                <w:b w:val="0"/>
                <w:noProof/>
                <w:szCs w:val="16"/>
              </w:rPr>
              <w:t>D0040 V003</w:t>
            </w:r>
          </w:p>
        </w:tc>
        <w:tc>
          <w:tcPr>
            <w:tcW w:w="3060" w:type="dxa"/>
            <w:tcBorders>
              <w:top w:val="single" w:sz="4" w:space="0" w:color="auto"/>
            </w:tcBorders>
          </w:tcPr>
          <w:p w14:paraId="0D763F88" w14:textId="77777777" w:rsidR="00083A2B" w:rsidRDefault="007C4FE9">
            <w:pPr>
              <w:rPr>
                <w:sz w:val="16"/>
                <w:szCs w:val="16"/>
              </w:rPr>
            </w:pPr>
            <w:r>
              <w:rPr>
                <w:noProof/>
                <w:sz w:val="16"/>
                <w:szCs w:val="16"/>
              </w:rPr>
              <w:t>Aggregated Half Hour Data File</w:t>
            </w:r>
          </w:p>
        </w:tc>
        <w:tc>
          <w:tcPr>
            <w:tcW w:w="1890" w:type="dxa"/>
            <w:tcBorders>
              <w:top w:val="single" w:sz="4" w:space="0" w:color="auto"/>
            </w:tcBorders>
          </w:tcPr>
          <w:p w14:paraId="0C7004FF" w14:textId="77777777" w:rsidR="00083A2B" w:rsidRDefault="007C4FE9">
            <w:pPr>
              <w:rPr>
                <w:sz w:val="16"/>
                <w:szCs w:val="16"/>
              </w:rPr>
            </w:pPr>
            <w:r>
              <w:rPr>
                <w:noProof/>
                <w:sz w:val="16"/>
                <w:szCs w:val="16"/>
              </w:rPr>
              <w:t>HHDA</w:t>
            </w:r>
          </w:p>
        </w:tc>
        <w:tc>
          <w:tcPr>
            <w:tcW w:w="1530" w:type="dxa"/>
            <w:tcBorders>
              <w:top w:val="single" w:sz="4" w:space="0" w:color="auto"/>
            </w:tcBorders>
          </w:tcPr>
          <w:p w14:paraId="407C7424" w14:textId="77777777" w:rsidR="00083A2B" w:rsidRDefault="007C4FE9">
            <w:pPr>
              <w:rPr>
                <w:sz w:val="16"/>
                <w:szCs w:val="16"/>
              </w:rPr>
            </w:pPr>
            <w:r>
              <w:rPr>
                <w:noProof/>
                <w:sz w:val="16"/>
                <w:szCs w:val="16"/>
              </w:rPr>
              <w:t>Supplier</w:t>
            </w:r>
          </w:p>
        </w:tc>
      </w:tr>
      <w:tr w:rsidR="00083A2B" w14:paraId="0C6F16FB" w14:textId="77777777">
        <w:trPr>
          <w:cantSplit/>
          <w:tblHeader/>
        </w:trPr>
        <w:tc>
          <w:tcPr>
            <w:tcW w:w="540" w:type="dxa"/>
            <w:tcBorders>
              <w:top w:val="single" w:sz="4" w:space="0" w:color="auto"/>
            </w:tcBorders>
          </w:tcPr>
          <w:p w14:paraId="36767680" w14:textId="77777777" w:rsidR="00083A2B" w:rsidRDefault="007C4FE9">
            <w:pPr>
              <w:rPr>
                <w:b/>
                <w:sz w:val="16"/>
                <w:szCs w:val="16"/>
              </w:rPr>
            </w:pPr>
            <w:r>
              <w:rPr>
                <w:b/>
                <w:noProof/>
                <w:sz w:val="16"/>
                <w:szCs w:val="16"/>
              </w:rPr>
              <w:t>(b)</w:t>
            </w:r>
          </w:p>
        </w:tc>
        <w:tc>
          <w:tcPr>
            <w:tcW w:w="360" w:type="dxa"/>
            <w:tcBorders>
              <w:top w:val="single" w:sz="4" w:space="0" w:color="auto"/>
            </w:tcBorders>
          </w:tcPr>
          <w:p w14:paraId="79ACD5C7" w14:textId="77777777" w:rsidR="00083A2B" w:rsidRDefault="00083A2B">
            <w:pPr>
              <w:rPr>
                <w:sz w:val="16"/>
                <w:szCs w:val="16"/>
              </w:rPr>
            </w:pPr>
          </w:p>
        </w:tc>
        <w:tc>
          <w:tcPr>
            <w:tcW w:w="990" w:type="dxa"/>
            <w:tcBorders>
              <w:top w:val="single" w:sz="4" w:space="0" w:color="auto"/>
            </w:tcBorders>
          </w:tcPr>
          <w:p w14:paraId="76923152" w14:textId="77777777" w:rsidR="00083A2B" w:rsidRDefault="00083A2B">
            <w:pPr>
              <w:pStyle w:val="SectionHead"/>
              <w:spacing w:before="0" w:after="0"/>
              <w:rPr>
                <w:b w:val="0"/>
                <w:szCs w:val="16"/>
              </w:rPr>
            </w:pPr>
          </w:p>
        </w:tc>
        <w:tc>
          <w:tcPr>
            <w:tcW w:w="3060" w:type="dxa"/>
            <w:tcBorders>
              <w:top w:val="single" w:sz="4" w:space="0" w:color="auto"/>
            </w:tcBorders>
          </w:tcPr>
          <w:p w14:paraId="617B04B5" w14:textId="77777777" w:rsidR="00083A2B" w:rsidRDefault="00083A2B">
            <w:pPr>
              <w:rPr>
                <w:sz w:val="16"/>
                <w:szCs w:val="16"/>
              </w:rPr>
            </w:pPr>
          </w:p>
        </w:tc>
        <w:tc>
          <w:tcPr>
            <w:tcW w:w="1890" w:type="dxa"/>
            <w:tcBorders>
              <w:top w:val="single" w:sz="4" w:space="0" w:color="auto"/>
            </w:tcBorders>
          </w:tcPr>
          <w:p w14:paraId="47707F93" w14:textId="77777777" w:rsidR="00083A2B" w:rsidRDefault="007C4FE9">
            <w:pPr>
              <w:rPr>
                <w:sz w:val="16"/>
                <w:szCs w:val="16"/>
              </w:rPr>
            </w:pPr>
            <w:r>
              <w:rPr>
                <w:noProof/>
                <w:sz w:val="16"/>
                <w:szCs w:val="16"/>
              </w:rPr>
              <w:t>HHDA</w:t>
            </w:r>
          </w:p>
        </w:tc>
        <w:tc>
          <w:tcPr>
            <w:tcW w:w="1530" w:type="dxa"/>
            <w:tcBorders>
              <w:top w:val="single" w:sz="4" w:space="0" w:color="auto"/>
            </w:tcBorders>
          </w:tcPr>
          <w:p w14:paraId="41DB12DA" w14:textId="77777777" w:rsidR="00083A2B" w:rsidRDefault="007C4FE9">
            <w:pPr>
              <w:rPr>
                <w:sz w:val="16"/>
                <w:szCs w:val="16"/>
              </w:rPr>
            </w:pPr>
            <w:r>
              <w:rPr>
                <w:noProof/>
                <w:sz w:val="16"/>
                <w:szCs w:val="16"/>
              </w:rPr>
              <w:t>SVAA</w:t>
            </w:r>
          </w:p>
        </w:tc>
      </w:tr>
      <w:tr w:rsidR="00083A2B" w14:paraId="2EADC9FF" w14:textId="77777777">
        <w:trPr>
          <w:cantSplit/>
          <w:tblHeader/>
        </w:trPr>
        <w:tc>
          <w:tcPr>
            <w:tcW w:w="540" w:type="dxa"/>
            <w:tcBorders>
              <w:top w:val="single" w:sz="4" w:space="0" w:color="auto"/>
            </w:tcBorders>
          </w:tcPr>
          <w:p w14:paraId="1CD1503C" w14:textId="77777777" w:rsidR="00083A2B" w:rsidRDefault="007C4FE9">
            <w:pPr>
              <w:rPr>
                <w:b/>
                <w:sz w:val="16"/>
                <w:szCs w:val="16"/>
              </w:rPr>
            </w:pPr>
            <w:r>
              <w:rPr>
                <w:b/>
                <w:noProof/>
                <w:sz w:val="16"/>
                <w:szCs w:val="16"/>
              </w:rPr>
              <w:t>(b)</w:t>
            </w:r>
          </w:p>
        </w:tc>
        <w:tc>
          <w:tcPr>
            <w:tcW w:w="360" w:type="dxa"/>
            <w:tcBorders>
              <w:top w:val="single" w:sz="4" w:space="0" w:color="auto"/>
            </w:tcBorders>
          </w:tcPr>
          <w:p w14:paraId="24FFD85A" w14:textId="77777777" w:rsidR="00083A2B" w:rsidRDefault="00083A2B">
            <w:pPr>
              <w:rPr>
                <w:sz w:val="16"/>
                <w:szCs w:val="16"/>
              </w:rPr>
            </w:pPr>
          </w:p>
        </w:tc>
        <w:tc>
          <w:tcPr>
            <w:tcW w:w="990" w:type="dxa"/>
            <w:tcBorders>
              <w:top w:val="single" w:sz="4" w:space="0" w:color="auto"/>
            </w:tcBorders>
          </w:tcPr>
          <w:p w14:paraId="061BC446" w14:textId="77777777" w:rsidR="00083A2B" w:rsidRDefault="007C4FE9">
            <w:pPr>
              <w:pStyle w:val="SectionHead"/>
              <w:spacing w:before="0" w:after="0"/>
              <w:rPr>
                <w:b w:val="0"/>
                <w:szCs w:val="16"/>
              </w:rPr>
            </w:pPr>
            <w:r>
              <w:rPr>
                <w:b w:val="0"/>
                <w:noProof/>
                <w:szCs w:val="16"/>
              </w:rPr>
              <w:t>D0041 V001</w:t>
            </w:r>
          </w:p>
        </w:tc>
        <w:tc>
          <w:tcPr>
            <w:tcW w:w="3060" w:type="dxa"/>
            <w:tcBorders>
              <w:top w:val="single" w:sz="4" w:space="0" w:color="auto"/>
            </w:tcBorders>
          </w:tcPr>
          <w:p w14:paraId="72456128" w14:textId="77777777" w:rsidR="00083A2B" w:rsidRDefault="007C4FE9">
            <w:pPr>
              <w:rPr>
                <w:sz w:val="16"/>
                <w:szCs w:val="16"/>
              </w:rPr>
            </w:pPr>
            <w:r>
              <w:rPr>
                <w:noProof/>
                <w:sz w:val="16"/>
                <w:szCs w:val="16"/>
              </w:rPr>
              <w:t>Supplier Purchase Matrix Data File</w:t>
            </w:r>
          </w:p>
        </w:tc>
        <w:tc>
          <w:tcPr>
            <w:tcW w:w="1890" w:type="dxa"/>
            <w:tcBorders>
              <w:top w:val="single" w:sz="4" w:space="0" w:color="auto"/>
            </w:tcBorders>
          </w:tcPr>
          <w:p w14:paraId="6AAD306B" w14:textId="77777777" w:rsidR="00083A2B" w:rsidRDefault="007C4FE9">
            <w:pPr>
              <w:rPr>
                <w:sz w:val="16"/>
                <w:szCs w:val="16"/>
              </w:rPr>
            </w:pPr>
            <w:r>
              <w:rPr>
                <w:noProof/>
                <w:sz w:val="16"/>
                <w:szCs w:val="16"/>
              </w:rPr>
              <w:t>NHHDA</w:t>
            </w:r>
          </w:p>
        </w:tc>
        <w:tc>
          <w:tcPr>
            <w:tcW w:w="1530" w:type="dxa"/>
            <w:tcBorders>
              <w:top w:val="single" w:sz="4" w:space="0" w:color="auto"/>
            </w:tcBorders>
          </w:tcPr>
          <w:p w14:paraId="11276080" w14:textId="77777777" w:rsidR="00083A2B" w:rsidRDefault="007C4FE9">
            <w:pPr>
              <w:rPr>
                <w:sz w:val="16"/>
                <w:szCs w:val="16"/>
              </w:rPr>
            </w:pPr>
            <w:r>
              <w:rPr>
                <w:noProof/>
                <w:sz w:val="16"/>
                <w:szCs w:val="16"/>
              </w:rPr>
              <w:t>Supplier</w:t>
            </w:r>
          </w:p>
        </w:tc>
      </w:tr>
      <w:tr w:rsidR="00083A2B" w14:paraId="252D3DC8" w14:textId="77777777">
        <w:trPr>
          <w:cantSplit/>
          <w:tblHeader/>
        </w:trPr>
        <w:tc>
          <w:tcPr>
            <w:tcW w:w="540" w:type="dxa"/>
            <w:tcBorders>
              <w:top w:val="single" w:sz="4" w:space="0" w:color="auto"/>
            </w:tcBorders>
          </w:tcPr>
          <w:p w14:paraId="5C2AF7A7" w14:textId="77777777" w:rsidR="00083A2B" w:rsidRDefault="007C4FE9">
            <w:pPr>
              <w:rPr>
                <w:b/>
                <w:sz w:val="16"/>
                <w:szCs w:val="16"/>
              </w:rPr>
            </w:pPr>
            <w:r>
              <w:rPr>
                <w:b/>
                <w:noProof/>
                <w:sz w:val="16"/>
                <w:szCs w:val="16"/>
              </w:rPr>
              <w:t>(b)</w:t>
            </w:r>
          </w:p>
        </w:tc>
        <w:tc>
          <w:tcPr>
            <w:tcW w:w="360" w:type="dxa"/>
            <w:tcBorders>
              <w:top w:val="single" w:sz="4" w:space="0" w:color="auto"/>
            </w:tcBorders>
          </w:tcPr>
          <w:p w14:paraId="776BAE76" w14:textId="77777777" w:rsidR="00083A2B" w:rsidRDefault="00083A2B">
            <w:pPr>
              <w:rPr>
                <w:sz w:val="16"/>
                <w:szCs w:val="16"/>
              </w:rPr>
            </w:pPr>
          </w:p>
        </w:tc>
        <w:tc>
          <w:tcPr>
            <w:tcW w:w="990" w:type="dxa"/>
            <w:tcBorders>
              <w:top w:val="single" w:sz="4" w:space="0" w:color="auto"/>
            </w:tcBorders>
          </w:tcPr>
          <w:p w14:paraId="7910DB2D" w14:textId="77777777" w:rsidR="00083A2B" w:rsidRDefault="00083A2B">
            <w:pPr>
              <w:pStyle w:val="SectionHead"/>
              <w:spacing w:before="0" w:after="0"/>
              <w:rPr>
                <w:b w:val="0"/>
                <w:szCs w:val="16"/>
              </w:rPr>
            </w:pPr>
          </w:p>
        </w:tc>
        <w:tc>
          <w:tcPr>
            <w:tcW w:w="3060" w:type="dxa"/>
            <w:tcBorders>
              <w:top w:val="single" w:sz="4" w:space="0" w:color="auto"/>
            </w:tcBorders>
          </w:tcPr>
          <w:p w14:paraId="16B5465C" w14:textId="77777777" w:rsidR="00083A2B" w:rsidRDefault="00083A2B">
            <w:pPr>
              <w:rPr>
                <w:sz w:val="16"/>
                <w:szCs w:val="16"/>
              </w:rPr>
            </w:pPr>
          </w:p>
        </w:tc>
        <w:tc>
          <w:tcPr>
            <w:tcW w:w="1890" w:type="dxa"/>
            <w:tcBorders>
              <w:top w:val="single" w:sz="4" w:space="0" w:color="auto"/>
            </w:tcBorders>
          </w:tcPr>
          <w:p w14:paraId="4358F863" w14:textId="77777777" w:rsidR="00083A2B" w:rsidRDefault="007C4FE9">
            <w:pPr>
              <w:rPr>
                <w:sz w:val="16"/>
                <w:szCs w:val="16"/>
              </w:rPr>
            </w:pPr>
            <w:r>
              <w:rPr>
                <w:noProof/>
                <w:sz w:val="16"/>
                <w:szCs w:val="16"/>
              </w:rPr>
              <w:t>NHHDA</w:t>
            </w:r>
          </w:p>
        </w:tc>
        <w:tc>
          <w:tcPr>
            <w:tcW w:w="1530" w:type="dxa"/>
            <w:tcBorders>
              <w:top w:val="single" w:sz="4" w:space="0" w:color="auto"/>
            </w:tcBorders>
          </w:tcPr>
          <w:p w14:paraId="473DB3F3" w14:textId="77777777" w:rsidR="00083A2B" w:rsidRDefault="007C4FE9">
            <w:pPr>
              <w:rPr>
                <w:sz w:val="16"/>
                <w:szCs w:val="16"/>
              </w:rPr>
            </w:pPr>
            <w:r>
              <w:rPr>
                <w:noProof/>
                <w:sz w:val="16"/>
                <w:szCs w:val="16"/>
              </w:rPr>
              <w:t>SVAA</w:t>
            </w:r>
          </w:p>
        </w:tc>
      </w:tr>
      <w:tr w:rsidR="00083A2B" w14:paraId="01CE66DB" w14:textId="77777777">
        <w:trPr>
          <w:cantSplit/>
          <w:tblHeader/>
        </w:trPr>
        <w:tc>
          <w:tcPr>
            <w:tcW w:w="540" w:type="dxa"/>
            <w:tcBorders>
              <w:top w:val="single" w:sz="4" w:space="0" w:color="auto"/>
            </w:tcBorders>
          </w:tcPr>
          <w:p w14:paraId="53A7E697" w14:textId="77777777" w:rsidR="00083A2B" w:rsidRDefault="007C4FE9">
            <w:pPr>
              <w:rPr>
                <w:b/>
                <w:sz w:val="16"/>
                <w:szCs w:val="16"/>
              </w:rPr>
            </w:pPr>
            <w:r>
              <w:rPr>
                <w:b/>
                <w:noProof/>
                <w:sz w:val="16"/>
                <w:szCs w:val="16"/>
              </w:rPr>
              <w:t>(b)</w:t>
            </w:r>
          </w:p>
        </w:tc>
        <w:tc>
          <w:tcPr>
            <w:tcW w:w="360" w:type="dxa"/>
            <w:tcBorders>
              <w:top w:val="single" w:sz="4" w:space="0" w:color="auto"/>
            </w:tcBorders>
          </w:tcPr>
          <w:p w14:paraId="6B460CE3" w14:textId="77777777" w:rsidR="00083A2B" w:rsidRDefault="00083A2B">
            <w:pPr>
              <w:rPr>
                <w:sz w:val="16"/>
                <w:szCs w:val="16"/>
              </w:rPr>
            </w:pPr>
          </w:p>
        </w:tc>
        <w:tc>
          <w:tcPr>
            <w:tcW w:w="990" w:type="dxa"/>
            <w:tcBorders>
              <w:top w:val="single" w:sz="4" w:space="0" w:color="auto"/>
            </w:tcBorders>
          </w:tcPr>
          <w:p w14:paraId="79695F17" w14:textId="77777777" w:rsidR="00083A2B" w:rsidRDefault="007C4FE9">
            <w:pPr>
              <w:pStyle w:val="SectionHead"/>
              <w:spacing w:before="0" w:after="0"/>
              <w:rPr>
                <w:b w:val="0"/>
                <w:szCs w:val="16"/>
              </w:rPr>
            </w:pPr>
            <w:r>
              <w:rPr>
                <w:b w:val="0"/>
                <w:noProof/>
                <w:szCs w:val="16"/>
              </w:rPr>
              <w:t>D0043 V001</w:t>
            </w:r>
          </w:p>
        </w:tc>
        <w:tc>
          <w:tcPr>
            <w:tcW w:w="3060" w:type="dxa"/>
            <w:tcBorders>
              <w:top w:val="single" w:sz="4" w:space="0" w:color="auto"/>
            </w:tcBorders>
          </w:tcPr>
          <w:p w14:paraId="5A71F4A8" w14:textId="77777777" w:rsidR="00083A2B" w:rsidRDefault="007C4FE9">
            <w:pPr>
              <w:rPr>
                <w:sz w:val="16"/>
                <w:szCs w:val="16"/>
              </w:rPr>
            </w:pPr>
            <w:r>
              <w:rPr>
                <w:noProof/>
                <w:sz w:val="16"/>
                <w:szCs w:val="16"/>
              </w:rPr>
              <w:t>Supplier Deemed Take Report</w:t>
            </w:r>
          </w:p>
        </w:tc>
        <w:tc>
          <w:tcPr>
            <w:tcW w:w="1890" w:type="dxa"/>
            <w:tcBorders>
              <w:top w:val="single" w:sz="4" w:space="0" w:color="auto"/>
            </w:tcBorders>
          </w:tcPr>
          <w:p w14:paraId="60C3C23F" w14:textId="77777777" w:rsidR="00083A2B" w:rsidRDefault="007C4FE9">
            <w:pPr>
              <w:rPr>
                <w:sz w:val="16"/>
                <w:szCs w:val="16"/>
              </w:rPr>
            </w:pPr>
            <w:r>
              <w:rPr>
                <w:noProof/>
                <w:sz w:val="16"/>
                <w:szCs w:val="16"/>
              </w:rPr>
              <w:t>SVAA</w:t>
            </w:r>
          </w:p>
        </w:tc>
        <w:tc>
          <w:tcPr>
            <w:tcW w:w="1530" w:type="dxa"/>
            <w:tcBorders>
              <w:top w:val="single" w:sz="4" w:space="0" w:color="auto"/>
            </w:tcBorders>
          </w:tcPr>
          <w:p w14:paraId="50FFD655" w14:textId="77777777" w:rsidR="00083A2B" w:rsidRDefault="007C4FE9">
            <w:pPr>
              <w:rPr>
                <w:sz w:val="16"/>
                <w:szCs w:val="16"/>
              </w:rPr>
            </w:pPr>
            <w:r>
              <w:rPr>
                <w:noProof/>
                <w:sz w:val="16"/>
                <w:szCs w:val="16"/>
              </w:rPr>
              <w:t>Supplier</w:t>
            </w:r>
          </w:p>
        </w:tc>
      </w:tr>
      <w:tr w:rsidR="00083A2B" w14:paraId="67B5A62C" w14:textId="77777777">
        <w:trPr>
          <w:cantSplit/>
          <w:tblHeader/>
        </w:trPr>
        <w:tc>
          <w:tcPr>
            <w:tcW w:w="540" w:type="dxa"/>
            <w:tcBorders>
              <w:top w:val="single" w:sz="4" w:space="0" w:color="auto"/>
            </w:tcBorders>
          </w:tcPr>
          <w:p w14:paraId="664C8937" w14:textId="77777777" w:rsidR="00083A2B" w:rsidRDefault="00083A2B">
            <w:pPr>
              <w:rPr>
                <w:b/>
                <w:sz w:val="16"/>
                <w:szCs w:val="16"/>
              </w:rPr>
            </w:pPr>
          </w:p>
        </w:tc>
        <w:tc>
          <w:tcPr>
            <w:tcW w:w="360" w:type="dxa"/>
            <w:tcBorders>
              <w:top w:val="single" w:sz="4" w:space="0" w:color="auto"/>
            </w:tcBorders>
          </w:tcPr>
          <w:p w14:paraId="213902E3" w14:textId="77777777" w:rsidR="00083A2B" w:rsidRDefault="00083A2B">
            <w:pPr>
              <w:rPr>
                <w:sz w:val="16"/>
                <w:szCs w:val="16"/>
              </w:rPr>
            </w:pPr>
          </w:p>
        </w:tc>
        <w:tc>
          <w:tcPr>
            <w:tcW w:w="990" w:type="dxa"/>
            <w:tcBorders>
              <w:top w:val="single" w:sz="4" w:space="0" w:color="auto"/>
            </w:tcBorders>
          </w:tcPr>
          <w:p w14:paraId="23308B45" w14:textId="77777777" w:rsidR="00083A2B" w:rsidRDefault="007C4FE9">
            <w:pPr>
              <w:pStyle w:val="SectionHead"/>
              <w:spacing w:before="0" w:after="0"/>
              <w:rPr>
                <w:b w:val="0"/>
                <w:szCs w:val="16"/>
              </w:rPr>
            </w:pPr>
            <w:r>
              <w:rPr>
                <w:b w:val="0"/>
                <w:noProof/>
                <w:szCs w:val="16"/>
              </w:rPr>
              <w:t>D0051 V001</w:t>
            </w:r>
          </w:p>
        </w:tc>
        <w:tc>
          <w:tcPr>
            <w:tcW w:w="3060" w:type="dxa"/>
            <w:tcBorders>
              <w:top w:val="single" w:sz="4" w:space="0" w:color="auto"/>
            </w:tcBorders>
          </w:tcPr>
          <w:p w14:paraId="185B9083" w14:textId="77777777" w:rsidR="00083A2B" w:rsidRDefault="007C4FE9">
            <w:pPr>
              <w:rPr>
                <w:sz w:val="16"/>
                <w:szCs w:val="16"/>
              </w:rPr>
            </w:pPr>
            <w:r>
              <w:rPr>
                <w:noProof/>
                <w:sz w:val="16"/>
                <w:szCs w:val="16"/>
              </w:rPr>
              <w:t>Affirmation of Half Hour Data Retrieval Method and Associated Details</w:t>
            </w:r>
          </w:p>
        </w:tc>
        <w:tc>
          <w:tcPr>
            <w:tcW w:w="1890" w:type="dxa"/>
            <w:tcBorders>
              <w:top w:val="single" w:sz="4" w:space="0" w:color="auto"/>
            </w:tcBorders>
          </w:tcPr>
          <w:p w14:paraId="0BC3BF25" w14:textId="77777777" w:rsidR="00083A2B" w:rsidRDefault="007C4FE9">
            <w:pPr>
              <w:rPr>
                <w:sz w:val="16"/>
                <w:szCs w:val="16"/>
              </w:rPr>
            </w:pPr>
            <w:r>
              <w:rPr>
                <w:noProof/>
                <w:sz w:val="16"/>
                <w:szCs w:val="16"/>
              </w:rPr>
              <w:t>HHDC</w:t>
            </w:r>
          </w:p>
        </w:tc>
        <w:tc>
          <w:tcPr>
            <w:tcW w:w="1530" w:type="dxa"/>
            <w:tcBorders>
              <w:top w:val="single" w:sz="4" w:space="0" w:color="auto"/>
            </w:tcBorders>
          </w:tcPr>
          <w:p w14:paraId="6F88A1D7" w14:textId="77777777" w:rsidR="00083A2B" w:rsidRDefault="007C4FE9">
            <w:pPr>
              <w:rPr>
                <w:sz w:val="16"/>
                <w:szCs w:val="16"/>
              </w:rPr>
            </w:pPr>
            <w:r>
              <w:rPr>
                <w:noProof/>
                <w:sz w:val="16"/>
                <w:szCs w:val="16"/>
              </w:rPr>
              <w:t>Supplier</w:t>
            </w:r>
          </w:p>
        </w:tc>
      </w:tr>
      <w:tr w:rsidR="00083A2B" w14:paraId="7E01BB93" w14:textId="77777777">
        <w:trPr>
          <w:cantSplit/>
          <w:tblHeader/>
        </w:trPr>
        <w:tc>
          <w:tcPr>
            <w:tcW w:w="540" w:type="dxa"/>
            <w:tcBorders>
              <w:top w:val="single" w:sz="4" w:space="0" w:color="auto"/>
            </w:tcBorders>
          </w:tcPr>
          <w:p w14:paraId="3EB4C392" w14:textId="77777777" w:rsidR="00083A2B" w:rsidRDefault="00083A2B">
            <w:pPr>
              <w:rPr>
                <w:b/>
                <w:sz w:val="16"/>
                <w:szCs w:val="16"/>
              </w:rPr>
            </w:pPr>
          </w:p>
        </w:tc>
        <w:tc>
          <w:tcPr>
            <w:tcW w:w="360" w:type="dxa"/>
            <w:tcBorders>
              <w:top w:val="single" w:sz="4" w:space="0" w:color="auto"/>
            </w:tcBorders>
          </w:tcPr>
          <w:p w14:paraId="37BF8CDC" w14:textId="77777777" w:rsidR="00083A2B" w:rsidRDefault="00083A2B">
            <w:pPr>
              <w:rPr>
                <w:sz w:val="16"/>
                <w:szCs w:val="16"/>
              </w:rPr>
            </w:pPr>
          </w:p>
        </w:tc>
        <w:tc>
          <w:tcPr>
            <w:tcW w:w="990" w:type="dxa"/>
            <w:tcBorders>
              <w:top w:val="single" w:sz="4" w:space="0" w:color="auto"/>
            </w:tcBorders>
          </w:tcPr>
          <w:p w14:paraId="4A8B9F13" w14:textId="77777777" w:rsidR="00083A2B" w:rsidRDefault="007C4FE9">
            <w:pPr>
              <w:pStyle w:val="SectionHead"/>
              <w:spacing w:before="0" w:after="0"/>
              <w:rPr>
                <w:b w:val="0"/>
                <w:szCs w:val="16"/>
              </w:rPr>
            </w:pPr>
            <w:r>
              <w:rPr>
                <w:b w:val="0"/>
                <w:noProof/>
                <w:szCs w:val="16"/>
              </w:rPr>
              <w:t>D0052 V001</w:t>
            </w:r>
          </w:p>
        </w:tc>
        <w:tc>
          <w:tcPr>
            <w:tcW w:w="3060" w:type="dxa"/>
            <w:tcBorders>
              <w:top w:val="single" w:sz="4" w:space="0" w:color="auto"/>
            </w:tcBorders>
          </w:tcPr>
          <w:p w14:paraId="69627CDB" w14:textId="77777777" w:rsidR="00083A2B" w:rsidRDefault="007C4FE9">
            <w:pPr>
              <w:rPr>
                <w:sz w:val="16"/>
                <w:szCs w:val="16"/>
              </w:rPr>
            </w:pPr>
            <w:r>
              <w:rPr>
                <w:noProof/>
                <w:sz w:val="16"/>
                <w:szCs w:val="16"/>
              </w:rPr>
              <w:t>Affirmation of Metering System Settlement Details</w:t>
            </w:r>
          </w:p>
        </w:tc>
        <w:tc>
          <w:tcPr>
            <w:tcW w:w="1890" w:type="dxa"/>
            <w:tcBorders>
              <w:top w:val="single" w:sz="4" w:space="0" w:color="auto"/>
            </w:tcBorders>
          </w:tcPr>
          <w:p w14:paraId="025CDF6A"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3FF390AB" w14:textId="77777777" w:rsidR="00083A2B" w:rsidRDefault="007C4FE9">
            <w:pPr>
              <w:rPr>
                <w:sz w:val="16"/>
                <w:szCs w:val="16"/>
              </w:rPr>
            </w:pPr>
            <w:r>
              <w:rPr>
                <w:noProof/>
                <w:sz w:val="16"/>
                <w:szCs w:val="16"/>
              </w:rPr>
              <w:t>NHHDC</w:t>
            </w:r>
          </w:p>
        </w:tc>
      </w:tr>
      <w:tr w:rsidR="00083A2B" w14:paraId="2338F370" w14:textId="77777777">
        <w:trPr>
          <w:cantSplit/>
          <w:tblHeader/>
        </w:trPr>
        <w:tc>
          <w:tcPr>
            <w:tcW w:w="540" w:type="dxa"/>
            <w:tcBorders>
              <w:top w:val="single" w:sz="4" w:space="0" w:color="auto"/>
            </w:tcBorders>
          </w:tcPr>
          <w:p w14:paraId="2385E3E0" w14:textId="77777777" w:rsidR="00083A2B" w:rsidRDefault="00083A2B">
            <w:pPr>
              <w:rPr>
                <w:b/>
                <w:sz w:val="16"/>
                <w:szCs w:val="16"/>
              </w:rPr>
            </w:pPr>
          </w:p>
        </w:tc>
        <w:tc>
          <w:tcPr>
            <w:tcW w:w="360" w:type="dxa"/>
            <w:tcBorders>
              <w:top w:val="single" w:sz="4" w:space="0" w:color="auto"/>
            </w:tcBorders>
          </w:tcPr>
          <w:p w14:paraId="6283CA63" w14:textId="77777777" w:rsidR="00083A2B" w:rsidRDefault="00083A2B">
            <w:pPr>
              <w:rPr>
                <w:sz w:val="16"/>
                <w:szCs w:val="16"/>
              </w:rPr>
            </w:pPr>
          </w:p>
        </w:tc>
        <w:tc>
          <w:tcPr>
            <w:tcW w:w="990" w:type="dxa"/>
            <w:tcBorders>
              <w:top w:val="single" w:sz="4" w:space="0" w:color="auto"/>
            </w:tcBorders>
          </w:tcPr>
          <w:p w14:paraId="74F812C6" w14:textId="77777777" w:rsidR="00083A2B" w:rsidRDefault="00083A2B">
            <w:pPr>
              <w:pStyle w:val="SectionHead"/>
              <w:spacing w:before="0" w:after="0"/>
              <w:rPr>
                <w:b w:val="0"/>
                <w:szCs w:val="16"/>
              </w:rPr>
            </w:pPr>
          </w:p>
        </w:tc>
        <w:tc>
          <w:tcPr>
            <w:tcW w:w="3060" w:type="dxa"/>
            <w:tcBorders>
              <w:top w:val="single" w:sz="4" w:space="0" w:color="auto"/>
            </w:tcBorders>
          </w:tcPr>
          <w:p w14:paraId="6BF53BD3" w14:textId="77777777" w:rsidR="00083A2B" w:rsidRDefault="00083A2B">
            <w:pPr>
              <w:rPr>
                <w:sz w:val="16"/>
                <w:szCs w:val="16"/>
              </w:rPr>
            </w:pPr>
          </w:p>
        </w:tc>
        <w:tc>
          <w:tcPr>
            <w:tcW w:w="1890" w:type="dxa"/>
            <w:tcBorders>
              <w:top w:val="single" w:sz="4" w:space="0" w:color="auto"/>
            </w:tcBorders>
          </w:tcPr>
          <w:p w14:paraId="3A04FE45" w14:textId="77777777" w:rsidR="00083A2B" w:rsidRDefault="007C4FE9">
            <w:pPr>
              <w:rPr>
                <w:sz w:val="16"/>
                <w:szCs w:val="16"/>
              </w:rPr>
            </w:pPr>
            <w:r>
              <w:rPr>
                <w:noProof/>
                <w:sz w:val="16"/>
                <w:szCs w:val="16"/>
              </w:rPr>
              <w:t>UMSO</w:t>
            </w:r>
          </w:p>
        </w:tc>
        <w:tc>
          <w:tcPr>
            <w:tcW w:w="1530" w:type="dxa"/>
            <w:tcBorders>
              <w:top w:val="single" w:sz="4" w:space="0" w:color="auto"/>
            </w:tcBorders>
          </w:tcPr>
          <w:p w14:paraId="6C9B7734" w14:textId="77777777" w:rsidR="00083A2B" w:rsidRDefault="007C4FE9">
            <w:pPr>
              <w:rPr>
                <w:sz w:val="16"/>
                <w:szCs w:val="16"/>
              </w:rPr>
            </w:pPr>
            <w:r>
              <w:rPr>
                <w:noProof/>
                <w:sz w:val="16"/>
                <w:szCs w:val="16"/>
              </w:rPr>
              <w:t>NHHDC</w:t>
            </w:r>
          </w:p>
        </w:tc>
      </w:tr>
      <w:tr w:rsidR="00083A2B" w14:paraId="2E6C43B4" w14:textId="77777777">
        <w:trPr>
          <w:cantSplit/>
          <w:tblHeader/>
        </w:trPr>
        <w:tc>
          <w:tcPr>
            <w:tcW w:w="540" w:type="dxa"/>
            <w:tcBorders>
              <w:top w:val="single" w:sz="4" w:space="0" w:color="auto"/>
            </w:tcBorders>
          </w:tcPr>
          <w:p w14:paraId="5ADFD8BE" w14:textId="77777777" w:rsidR="00083A2B" w:rsidRDefault="00083A2B">
            <w:pPr>
              <w:rPr>
                <w:b/>
                <w:sz w:val="16"/>
                <w:szCs w:val="16"/>
              </w:rPr>
            </w:pPr>
          </w:p>
        </w:tc>
        <w:tc>
          <w:tcPr>
            <w:tcW w:w="360" w:type="dxa"/>
            <w:tcBorders>
              <w:top w:val="single" w:sz="4" w:space="0" w:color="auto"/>
            </w:tcBorders>
          </w:tcPr>
          <w:p w14:paraId="588ACEAF" w14:textId="77777777" w:rsidR="00083A2B" w:rsidRDefault="00083A2B">
            <w:pPr>
              <w:rPr>
                <w:sz w:val="16"/>
                <w:szCs w:val="16"/>
              </w:rPr>
            </w:pPr>
          </w:p>
        </w:tc>
        <w:tc>
          <w:tcPr>
            <w:tcW w:w="990" w:type="dxa"/>
            <w:tcBorders>
              <w:top w:val="single" w:sz="4" w:space="0" w:color="auto"/>
            </w:tcBorders>
          </w:tcPr>
          <w:p w14:paraId="6027EB5C" w14:textId="77777777" w:rsidR="00083A2B" w:rsidRDefault="00083A2B">
            <w:pPr>
              <w:pStyle w:val="SectionHead"/>
              <w:spacing w:before="0" w:after="0"/>
              <w:rPr>
                <w:b w:val="0"/>
                <w:szCs w:val="16"/>
              </w:rPr>
            </w:pPr>
          </w:p>
        </w:tc>
        <w:tc>
          <w:tcPr>
            <w:tcW w:w="3060" w:type="dxa"/>
            <w:tcBorders>
              <w:top w:val="single" w:sz="4" w:space="0" w:color="auto"/>
            </w:tcBorders>
          </w:tcPr>
          <w:p w14:paraId="767D15D0" w14:textId="77777777" w:rsidR="00083A2B" w:rsidRDefault="00083A2B">
            <w:pPr>
              <w:rPr>
                <w:sz w:val="16"/>
                <w:szCs w:val="16"/>
              </w:rPr>
            </w:pPr>
          </w:p>
        </w:tc>
        <w:tc>
          <w:tcPr>
            <w:tcW w:w="1890" w:type="dxa"/>
            <w:tcBorders>
              <w:top w:val="single" w:sz="4" w:space="0" w:color="auto"/>
            </w:tcBorders>
          </w:tcPr>
          <w:p w14:paraId="37BAD442" w14:textId="77777777" w:rsidR="00083A2B" w:rsidRDefault="007C4FE9">
            <w:pPr>
              <w:rPr>
                <w:sz w:val="16"/>
                <w:szCs w:val="16"/>
              </w:rPr>
            </w:pPr>
            <w:r>
              <w:rPr>
                <w:noProof/>
                <w:sz w:val="16"/>
                <w:szCs w:val="16"/>
              </w:rPr>
              <w:t>UMSO</w:t>
            </w:r>
          </w:p>
        </w:tc>
        <w:tc>
          <w:tcPr>
            <w:tcW w:w="1530" w:type="dxa"/>
            <w:tcBorders>
              <w:top w:val="single" w:sz="4" w:space="0" w:color="auto"/>
            </w:tcBorders>
          </w:tcPr>
          <w:p w14:paraId="156DC005" w14:textId="77777777" w:rsidR="00083A2B" w:rsidRDefault="007C4FE9">
            <w:pPr>
              <w:rPr>
                <w:sz w:val="16"/>
                <w:szCs w:val="16"/>
              </w:rPr>
            </w:pPr>
            <w:r>
              <w:rPr>
                <w:noProof/>
                <w:sz w:val="16"/>
                <w:szCs w:val="16"/>
              </w:rPr>
              <w:t>Supplier</w:t>
            </w:r>
          </w:p>
        </w:tc>
      </w:tr>
      <w:tr w:rsidR="00083A2B" w14:paraId="6B8D75B7" w14:textId="77777777">
        <w:trPr>
          <w:cantSplit/>
          <w:tblHeader/>
        </w:trPr>
        <w:tc>
          <w:tcPr>
            <w:tcW w:w="540" w:type="dxa"/>
            <w:tcBorders>
              <w:top w:val="single" w:sz="4" w:space="0" w:color="auto"/>
            </w:tcBorders>
          </w:tcPr>
          <w:p w14:paraId="0A6E1999" w14:textId="77777777" w:rsidR="00083A2B" w:rsidRDefault="00083A2B">
            <w:pPr>
              <w:rPr>
                <w:b/>
                <w:sz w:val="16"/>
                <w:szCs w:val="16"/>
              </w:rPr>
            </w:pPr>
          </w:p>
        </w:tc>
        <w:tc>
          <w:tcPr>
            <w:tcW w:w="360" w:type="dxa"/>
            <w:tcBorders>
              <w:top w:val="single" w:sz="4" w:space="0" w:color="auto"/>
            </w:tcBorders>
          </w:tcPr>
          <w:p w14:paraId="3CD8C7D1" w14:textId="77777777" w:rsidR="00083A2B" w:rsidRDefault="00083A2B">
            <w:pPr>
              <w:rPr>
                <w:sz w:val="16"/>
                <w:szCs w:val="16"/>
              </w:rPr>
            </w:pPr>
          </w:p>
        </w:tc>
        <w:tc>
          <w:tcPr>
            <w:tcW w:w="990" w:type="dxa"/>
            <w:tcBorders>
              <w:top w:val="single" w:sz="4" w:space="0" w:color="auto"/>
            </w:tcBorders>
          </w:tcPr>
          <w:p w14:paraId="63767078" w14:textId="77777777" w:rsidR="00083A2B" w:rsidRDefault="007C4FE9">
            <w:pPr>
              <w:pStyle w:val="SectionHead"/>
              <w:spacing w:before="0" w:after="0"/>
              <w:rPr>
                <w:b w:val="0"/>
                <w:szCs w:val="16"/>
              </w:rPr>
            </w:pPr>
            <w:r>
              <w:rPr>
                <w:b w:val="0"/>
                <w:noProof/>
                <w:szCs w:val="16"/>
              </w:rPr>
              <w:t>D0055 V001</w:t>
            </w:r>
          </w:p>
        </w:tc>
        <w:tc>
          <w:tcPr>
            <w:tcW w:w="3060" w:type="dxa"/>
            <w:tcBorders>
              <w:top w:val="single" w:sz="4" w:space="0" w:color="auto"/>
            </w:tcBorders>
          </w:tcPr>
          <w:p w14:paraId="51C599BD" w14:textId="77777777" w:rsidR="00083A2B" w:rsidRDefault="007C4FE9">
            <w:pPr>
              <w:rPr>
                <w:sz w:val="16"/>
                <w:szCs w:val="16"/>
              </w:rPr>
            </w:pPr>
            <w:r>
              <w:rPr>
                <w:noProof/>
                <w:sz w:val="16"/>
                <w:szCs w:val="16"/>
              </w:rPr>
              <w:t>Registration of Supplier to Specified Metering Point</w:t>
            </w:r>
          </w:p>
        </w:tc>
        <w:tc>
          <w:tcPr>
            <w:tcW w:w="1890" w:type="dxa"/>
            <w:tcBorders>
              <w:top w:val="single" w:sz="4" w:space="0" w:color="auto"/>
            </w:tcBorders>
          </w:tcPr>
          <w:p w14:paraId="24A7C1F3"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52C85C65" w14:textId="77777777" w:rsidR="00083A2B" w:rsidRDefault="007C4FE9">
            <w:pPr>
              <w:rPr>
                <w:sz w:val="16"/>
                <w:szCs w:val="16"/>
              </w:rPr>
            </w:pPr>
            <w:r>
              <w:rPr>
                <w:noProof/>
                <w:sz w:val="16"/>
                <w:szCs w:val="16"/>
              </w:rPr>
              <w:t>MPAS</w:t>
            </w:r>
          </w:p>
        </w:tc>
      </w:tr>
      <w:tr w:rsidR="00083A2B" w14:paraId="075F20D8" w14:textId="77777777">
        <w:trPr>
          <w:cantSplit/>
          <w:tblHeader/>
        </w:trPr>
        <w:tc>
          <w:tcPr>
            <w:tcW w:w="540" w:type="dxa"/>
            <w:tcBorders>
              <w:top w:val="single" w:sz="4" w:space="0" w:color="auto"/>
            </w:tcBorders>
          </w:tcPr>
          <w:p w14:paraId="2CE9E451" w14:textId="77777777" w:rsidR="00083A2B" w:rsidRDefault="00083A2B">
            <w:pPr>
              <w:rPr>
                <w:b/>
                <w:sz w:val="16"/>
                <w:szCs w:val="16"/>
              </w:rPr>
            </w:pPr>
          </w:p>
        </w:tc>
        <w:tc>
          <w:tcPr>
            <w:tcW w:w="360" w:type="dxa"/>
            <w:tcBorders>
              <w:top w:val="single" w:sz="4" w:space="0" w:color="auto"/>
            </w:tcBorders>
          </w:tcPr>
          <w:p w14:paraId="23E8D490" w14:textId="77777777" w:rsidR="00083A2B" w:rsidRDefault="00083A2B">
            <w:pPr>
              <w:rPr>
                <w:sz w:val="16"/>
                <w:szCs w:val="16"/>
              </w:rPr>
            </w:pPr>
          </w:p>
        </w:tc>
        <w:tc>
          <w:tcPr>
            <w:tcW w:w="990" w:type="dxa"/>
            <w:tcBorders>
              <w:top w:val="single" w:sz="4" w:space="0" w:color="auto"/>
            </w:tcBorders>
          </w:tcPr>
          <w:p w14:paraId="362F69B0" w14:textId="77777777" w:rsidR="00083A2B" w:rsidRDefault="007C4FE9">
            <w:pPr>
              <w:pStyle w:val="SectionHead"/>
              <w:spacing w:before="0" w:after="0"/>
              <w:rPr>
                <w:b w:val="0"/>
                <w:szCs w:val="16"/>
              </w:rPr>
            </w:pPr>
            <w:r>
              <w:rPr>
                <w:b w:val="0"/>
                <w:noProof/>
                <w:szCs w:val="16"/>
              </w:rPr>
              <w:t>D0057 V001</w:t>
            </w:r>
          </w:p>
        </w:tc>
        <w:tc>
          <w:tcPr>
            <w:tcW w:w="3060" w:type="dxa"/>
            <w:tcBorders>
              <w:top w:val="single" w:sz="4" w:space="0" w:color="auto"/>
            </w:tcBorders>
          </w:tcPr>
          <w:p w14:paraId="53F64274" w14:textId="77777777" w:rsidR="00083A2B" w:rsidRDefault="007C4FE9">
            <w:pPr>
              <w:rPr>
                <w:sz w:val="16"/>
                <w:szCs w:val="16"/>
              </w:rPr>
            </w:pPr>
            <w:r>
              <w:rPr>
                <w:noProof/>
                <w:sz w:val="16"/>
                <w:szCs w:val="16"/>
              </w:rPr>
              <w:t>Rejection of Registration</w:t>
            </w:r>
          </w:p>
        </w:tc>
        <w:tc>
          <w:tcPr>
            <w:tcW w:w="1890" w:type="dxa"/>
            <w:tcBorders>
              <w:top w:val="single" w:sz="4" w:space="0" w:color="auto"/>
            </w:tcBorders>
          </w:tcPr>
          <w:p w14:paraId="29603ADA" w14:textId="77777777" w:rsidR="00083A2B" w:rsidRDefault="007C4FE9">
            <w:pPr>
              <w:rPr>
                <w:sz w:val="16"/>
                <w:szCs w:val="16"/>
              </w:rPr>
            </w:pPr>
            <w:r>
              <w:rPr>
                <w:noProof/>
                <w:sz w:val="16"/>
                <w:szCs w:val="16"/>
              </w:rPr>
              <w:t>MPAS</w:t>
            </w:r>
          </w:p>
        </w:tc>
        <w:tc>
          <w:tcPr>
            <w:tcW w:w="1530" w:type="dxa"/>
            <w:tcBorders>
              <w:top w:val="single" w:sz="4" w:space="0" w:color="auto"/>
            </w:tcBorders>
          </w:tcPr>
          <w:p w14:paraId="6BBE8772" w14:textId="77777777" w:rsidR="00083A2B" w:rsidRDefault="007C4FE9">
            <w:pPr>
              <w:rPr>
                <w:sz w:val="16"/>
                <w:szCs w:val="16"/>
              </w:rPr>
            </w:pPr>
            <w:r>
              <w:rPr>
                <w:noProof/>
                <w:sz w:val="16"/>
                <w:szCs w:val="16"/>
              </w:rPr>
              <w:t>Supplier</w:t>
            </w:r>
          </w:p>
        </w:tc>
      </w:tr>
      <w:tr w:rsidR="00083A2B" w14:paraId="44272372" w14:textId="77777777">
        <w:trPr>
          <w:cantSplit/>
          <w:tblHeader/>
        </w:trPr>
        <w:tc>
          <w:tcPr>
            <w:tcW w:w="540" w:type="dxa"/>
            <w:tcBorders>
              <w:top w:val="single" w:sz="4" w:space="0" w:color="auto"/>
            </w:tcBorders>
          </w:tcPr>
          <w:p w14:paraId="677BBED4" w14:textId="77777777" w:rsidR="00083A2B" w:rsidRDefault="00083A2B">
            <w:pPr>
              <w:rPr>
                <w:b/>
                <w:sz w:val="16"/>
                <w:szCs w:val="16"/>
              </w:rPr>
            </w:pPr>
          </w:p>
        </w:tc>
        <w:tc>
          <w:tcPr>
            <w:tcW w:w="360" w:type="dxa"/>
            <w:tcBorders>
              <w:top w:val="single" w:sz="4" w:space="0" w:color="auto"/>
            </w:tcBorders>
          </w:tcPr>
          <w:p w14:paraId="1154CC58" w14:textId="77777777" w:rsidR="00083A2B" w:rsidRDefault="00083A2B">
            <w:pPr>
              <w:rPr>
                <w:sz w:val="16"/>
                <w:szCs w:val="16"/>
              </w:rPr>
            </w:pPr>
          </w:p>
        </w:tc>
        <w:tc>
          <w:tcPr>
            <w:tcW w:w="990" w:type="dxa"/>
            <w:tcBorders>
              <w:top w:val="single" w:sz="4" w:space="0" w:color="auto"/>
            </w:tcBorders>
          </w:tcPr>
          <w:p w14:paraId="7D301313" w14:textId="77777777" w:rsidR="00083A2B" w:rsidRDefault="007C4FE9">
            <w:pPr>
              <w:pStyle w:val="SectionHead"/>
              <w:spacing w:before="0" w:after="0"/>
              <w:rPr>
                <w:b w:val="0"/>
                <w:szCs w:val="16"/>
              </w:rPr>
            </w:pPr>
            <w:r>
              <w:rPr>
                <w:b w:val="0"/>
                <w:noProof/>
                <w:szCs w:val="16"/>
              </w:rPr>
              <w:t>D0058 V001</w:t>
            </w:r>
          </w:p>
        </w:tc>
        <w:tc>
          <w:tcPr>
            <w:tcW w:w="3060" w:type="dxa"/>
            <w:tcBorders>
              <w:top w:val="single" w:sz="4" w:space="0" w:color="auto"/>
            </w:tcBorders>
          </w:tcPr>
          <w:p w14:paraId="3858A834" w14:textId="77777777" w:rsidR="00083A2B" w:rsidRDefault="007C4FE9">
            <w:pPr>
              <w:rPr>
                <w:sz w:val="16"/>
                <w:szCs w:val="16"/>
              </w:rPr>
            </w:pPr>
            <w:r>
              <w:rPr>
                <w:noProof/>
                <w:sz w:val="16"/>
                <w:szCs w:val="16"/>
              </w:rPr>
              <w:t>Notification of Termination of Supply Registration</w:t>
            </w:r>
          </w:p>
        </w:tc>
        <w:tc>
          <w:tcPr>
            <w:tcW w:w="1890" w:type="dxa"/>
            <w:tcBorders>
              <w:top w:val="single" w:sz="4" w:space="0" w:color="auto"/>
            </w:tcBorders>
          </w:tcPr>
          <w:p w14:paraId="3C39A6BC" w14:textId="77777777" w:rsidR="00083A2B" w:rsidRDefault="007C4FE9">
            <w:pPr>
              <w:rPr>
                <w:sz w:val="16"/>
                <w:szCs w:val="16"/>
              </w:rPr>
            </w:pPr>
            <w:r>
              <w:rPr>
                <w:noProof/>
                <w:sz w:val="16"/>
                <w:szCs w:val="16"/>
              </w:rPr>
              <w:t>MPAS</w:t>
            </w:r>
          </w:p>
        </w:tc>
        <w:tc>
          <w:tcPr>
            <w:tcW w:w="1530" w:type="dxa"/>
            <w:tcBorders>
              <w:top w:val="single" w:sz="4" w:space="0" w:color="auto"/>
            </w:tcBorders>
          </w:tcPr>
          <w:p w14:paraId="0ABE5DF5" w14:textId="77777777" w:rsidR="00083A2B" w:rsidRDefault="007C4FE9">
            <w:pPr>
              <w:rPr>
                <w:sz w:val="16"/>
                <w:szCs w:val="16"/>
              </w:rPr>
            </w:pPr>
            <w:r>
              <w:rPr>
                <w:noProof/>
                <w:sz w:val="16"/>
                <w:szCs w:val="16"/>
              </w:rPr>
              <w:t>Supplier</w:t>
            </w:r>
          </w:p>
        </w:tc>
      </w:tr>
      <w:tr w:rsidR="00083A2B" w14:paraId="3B6FCE07" w14:textId="77777777">
        <w:trPr>
          <w:cantSplit/>
          <w:tblHeader/>
        </w:trPr>
        <w:tc>
          <w:tcPr>
            <w:tcW w:w="540" w:type="dxa"/>
            <w:tcBorders>
              <w:top w:val="single" w:sz="4" w:space="0" w:color="auto"/>
            </w:tcBorders>
          </w:tcPr>
          <w:p w14:paraId="2C87A308" w14:textId="77777777" w:rsidR="00083A2B" w:rsidRDefault="00083A2B">
            <w:pPr>
              <w:rPr>
                <w:b/>
                <w:sz w:val="16"/>
                <w:szCs w:val="16"/>
              </w:rPr>
            </w:pPr>
          </w:p>
        </w:tc>
        <w:tc>
          <w:tcPr>
            <w:tcW w:w="360" w:type="dxa"/>
            <w:tcBorders>
              <w:top w:val="single" w:sz="4" w:space="0" w:color="auto"/>
            </w:tcBorders>
          </w:tcPr>
          <w:p w14:paraId="6A8642D8" w14:textId="77777777" w:rsidR="00083A2B" w:rsidRDefault="00083A2B">
            <w:pPr>
              <w:rPr>
                <w:sz w:val="16"/>
                <w:szCs w:val="16"/>
              </w:rPr>
            </w:pPr>
          </w:p>
        </w:tc>
        <w:tc>
          <w:tcPr>
            <w:tcW w:w="990" w:type="dxa"/>
            <w:tcBorders>
              <w:top w:val="single" w:sz="4" w:space="0" w:color="auto"/>
            </w:tcBorders>
          </w:tcPr>
          <w:p w14:paraId="3BBF499C" w14:textId="77777777" w:rsidR="00083A2B" w:rsidRDefault="007C4FE9">
            <w:pPr>
              <w:pStyle w:val="SectionHead"/>
              <w:spacing w:before="0" w:after="0"/>
              <w:rPr>
                <w:b w:val="0"/>
                <w:szCs w:val="16"/>
              </w:rPr>
            </w:pPr>
            <w:r>
              <w:rPr>
                <w:b w:val="0"/>
                <w:noProof/>
                <w:szCs w:val="16"/>
              </w:rPr>
              <w:t>D0060 V001</w:t>
            </w:r>
          </w:p>
        </w:tc>
        <w:tc>
          <w:tcPr>
            <w:tcW w:w="3060" w:type="dxa"/>
            <w:tcBorders>
              <w:top w:val="single" w:sz="4" w:space="0" w:color="auto"/>
            </w:tcBorders>
          </w:tcPr>
          <w:p w14:paraId="3477CA27" w14:textId="77777777" w:rsidR="00083A2B" w:rsidRDefault="007C4FE9">
            <w:pPr>
              <w:rPr>
                <w:sz w:val="16"/>
                <w:szCs w:val="16"/>
              </w:rPr>
            </w:pPr>
            <w:r>
              <w:rPr>
                <w:noProof/>
                <w:sz w:val="16"/>
                <w:szCs w:val="16"/>
              </w:rPr>
              <w:t>(Notification to Ensure ERS Records are Maintained Independently)</w:t>
            </w:r>
          </w:p>
        </w:tc>
        <w:tc>
          <w:tcPr>
            <w:tcW w:w="1890" w:type="dxa"/>
            <w:tcBorders>
              <w:top w:val="single" w:sz="4" w:space="0" w:color="auto"/>
            </w:tcBorders>
          </w:tcPr>
          <w:p w14:paraId="729303E5" w14:textId="77777777" w:rsidR="00083A2B" w:rsidRDefault="00083A2B">
            <w:pPr>
              <w:rPr>
                <w:sz w:val="16"/>
                <w:szCs w:val="16"/>
              </w:rPr>
            </w:pPr>
          </w:p>
        </w:tc>
        <w:tc>
          <w:tcPr>
            <w:tcW w:w="1530" w:type="dxa"/>
            <w:tcBorders>
              <w:top w:val="single" w:sz="4" w:space="0" w:color="auto"/>
            </w:tcBorders>
          </w:tcPr>
          <w:p w14:paraId="0D095E35" w14:textId="77777777" w:rsidR="00083A2B" w:rsidRDefault="00083A2B">
            <w:pPr>
              <w:rPr>
                <w:sz w:val="16"/>
                <w:szCs w:val="16"/>
              </w:rPr>
            </w:pPr>
          </w:p>
        </w:tc>
      </w:tr>
      <w:tr w:rsidR="00083A2B" w14:paraId="70DD535D" w14:textId="77777777">
        <w:trPr>
          <w:cantSplit/>
          <w:tblHeader/>
        </w:trPr>
        <w:tc>
          <w:tcPr>
            <w:tcW w:w="540" w:type="dxa"/>
            <w:tcBorders>
              <w:top w:val="single" w:sz="4" w:space="0" w:color="auto"/>
            </w:tcBorders>
          </w:tcPr>
          <w:p w14:paraId="4B3FB3EA" w14:textId="77777777" w:rsidR="00083A2B" w:rsidRDefault="00083A2B">
            <w:pPr>
              <w:rPr>
                <w:b/>
                <w:sz w:val="16"/>
                <w:szCs w:val="16"/>
              </w:rPr>
            </w:pPr>
          </w:p>
        </w:tc>
        <w:tc>
          <w:tcPr>
            <w:tcW w:w="360" w:type="dxa"/>
            <w:tcBorders>
              <w:top w:val="single" w:sz="4" w:space="0" w:color="auto"/>
            </w:tcBorders>
          </w:tcPr>
          <w:p w14:paraId="65E5FBE3" w14:textId="77777777" w:rsidR="00083A2B" w:rsidRDefault="00083A2B">
            <w:pPr>
              <w:rPr>
                <w:sz w:val="16"/>
                <w:szCs w:val="16"/>
              </w:rPr>
            </w:pPr>
          </w:p>
        </w:tc>
        <w:tc>
          <w:tcPr>
            <w:tcW w:w="990" w:type="dxa"/>
            <w:tcBorders>
              <w:top w:val="single" w:sz="4" w:space="0" w:color="auto"/>
            </w:tcBorders>
          </w:tcPr>
          <w:p w14:paraId="42FD122D" w14:textId="77777777" w:rsidR="00083A2B" w:rsidRDefault="007C4FE9">
            <w:pPr>
              <w:pStyle w:val="SectionHead"/>
              <w:spacing w:before="0" w:after="0"/>
              <w:rPr>
                <w:b w:val="0"/>
                <w:szCs w:val="16"/>
              </w:rPr>
            </w:pPr>
            <w:r>
              <w:rPr>
                <w:b w:val="0"/>
                <w:noProof/>
                <w:szCs w:val="16"/>
              </w:rPr>
              <w:t>D0064 V001</w:t>
            </w:r>
          </w:p>
        </w:tc>
        <w:tc>
          <w:tcPr>
            <w:tcW w:w="3060" w:type="dxa"/>
            <w:tcBorders>
              <w:top w:val="single" w:sz="4" w:space="0" w:color="auto"/>
            </w:tcBorders>
          </w:tcPr>
          <w:p w14:paraId="01AF129B" w14:textId="77777777" w:rsidR="00083A2B" w:rsidRDefault="007C4FE9">
            <w:pPr>
              <w:rPr>
                <w:sz w:val="16"/>
                <w:szCs w:val="16"/>
              </w:rPr>
            </w:pPr>
            <w:r>
              <w:rPr>
                <w:noProof/>
                <w:sz w:val="16"/>
                <w:szCs w:val="16"/>
              </w:rPr>
              <w:t>Notification of an Objection to Change of Supplier Made By the Old Supplier</w:t>
            </w:r>
          </w:p>
        </w:tc>
        <w:tc>
          <w:tcPr>
            <w:tcW w:w="1890" w:type="dxa"/>
            <w:tcBorders>
              <w:top w:val="single" w:sz="4" w:space="0" w:color="auto"/>
            </w:tcBorders>
          </w:tcPr>
          <w:p w14:paraId="34697803"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4D2DCB4E" w14:textId="77777777" w:rsidR="00083A2B" w:rsidRDefault="007C4FE9">
            <w:pPr>
              <w:rPr>
                <w:sz w:val="16"/>
                <w:szCs w:val="16"/>
              </w:rPr>
            </w:pPr>
            <w:r>
              <w:rPr>
                <w:noProof/>
                <w:sz w:val="16"/>
                <w:szCs w:val="16"/>
              </w:rPr>
              <w:t>MPAS</w:t>
            </w:r>
          </w:p>
        </w:tc>
      </w:tr>
      <w:tr w:rsidR="00083A2B" w14:paraId="28ED4BD3" w14:textId="77777777">
        <w:trPr>
          <w:cantSplit/>
          <w:tblHeader/>
        </w:trPr>
        <w:tc>
          <w:tcPr>
            <w:tcW w:w="540" w:type="dxa"/>
            <w:tcBorders>
              <w:top w:val="single" w:sz="4" w:space="0" w:color="auto"/>
            </w:tcBorders>
          </w:tcPr>
          <w:p w14:paraId="75D4036E" w14:textId="77777777" w:rsidR="00083A2B" w:rsidRDefault="00083A2B">
            <w:pPr>
              <w:rPr>
                <w:b/>
                <w:sz w:val="16"/>
                <w:szCs w:val="16"/>
              </w:rPr>
            </w:pPr>
          </w:p>
        </w:tc>
        <w:tc>
          <w:tcPr>
            <w:tcW w:w="360" w:type="dxa"/>
            <w:tcBorders>
              <w:top w:val="single" w:sz="4" w:space="0" w:color="auto"/>
            </w:tcBorders>
          </w:tcPr>
          <w:p w14:paraId="61947B7C" w14:textId="77777777" w:rsidR="00083A2B" w:rsidRDefault="00083A2B">
            <w:pPr>
              <w:rPr>
                <w:sz w:val="16"/>
                <w:szCs w:val="16"/>
              </w:rPr>
            </w:pPr>
          </w:p>
        </w:tc>
        <w:tc>
          <w:tcPr>
            <w:tcW w:w="990" w:type="dxa"/>
            <w:tcBorders>
              <w:top w:val="single" w:sz="4" w:space="0" w:color="auto"/>
            </w:tcBorders>
          </w:tcPr>
          <w:p w14:paraId="18522CE0" w14:textId="77777777" w:rsidR="00083A2B" w:rsidRDefault="007C4FE9">
            <w:pPr>
              <w:pStyle w:val="SectionHead"/>
              <w:spacing w:before="0" w:after="0"/>
              <w:rPr>
                <w:b w:val="0"/>
                <w:szCs w:val="16"/>
              </w:rPr>
            </w:pPr>
            <w:r>
              <w:rPr>
                <w:b w:val="0"/>
                <w:noProof/>
                <w:szCs w:val="16"/>
              </w:rPr>
              <w:t>D0065 V001</w:t>
            </w:r>
          </w:p>
        </w:tc>
        <w:tc>
          <w:tcPr>
            <w:tcW w:w="3060" w:type="dxa"/>
            <w:tcBorders>
              <w:top w:val="single" w:sz="4" w:space="0" w:color="auto"/>
            </w:tcBorders>
          </w:tcPr>
          <w:p w14:paraId="23904546" w14:textId="77777777" w:rsidR="00083A2B" w:rsidRDefault="007C4FE9">
            <w:pPr>
              <w:rPr>
                <w:sz w:val="16"/>
                <w:szCs w:val="16"/>
              </w:rPr>
            </w:pPr>
            <w:r>
              <w:rPr>
                <w:noProof/>
                <w:sz w:val="16"/>
                <w:szCs w:val="16"/>
              </w:rPr>
              <w:t>Confirmation of Receipt of a Registration Objection</w:t>
            </w:r>
          </w:p>
        </w:tc>
        <w:tc>
          <w:tcPr>
            <w:tcW w:w="1890" w:type="dxa"/>
            <w:tcBorders>
              <w:top w:val="single" w:sz="4" w:space="0" w:color="auto"/>
            </w:tcBorders>
          </w:tcPr>
          <w:p w14:paraId="70BE553C" w14:textId="77777777" w:rsidR="00083A2B" w:rsidRDefault="007C4FE9">
            <w:pPr>
              <w:rPr>
                <w:sz w:val="16"/>
                <w:szCs w:val="16"/>
              </w:rPr>
            </w:pPr>
            <w:r>
              <w:rPr>
                <w:noProof/>
                <w:sz w:val="16"/>
                <w:szCs w:val="16"/>
              </w:rPr>
              <w:t>MPAS</w:t>
            </w:r>
          </w:p>
        </w:tc>
        <w:tc>
          <w:tcPr>
            <w:tcW w:w="1530" w:type="dxa"/>
            <w:tcBorders>
              <w:top w:val="single" w:sz="4" w:space="0" w:color="auto"/>
            </w:tcBorders>
          </w:tcPr>
          <w:p w14:paraId="50D8D196" w14:textId="77777777" w:rsidR="00083A2B" w:rsidRDefault="007C4FE9">
            <w:pPr>
              <w:rPr>
                <w:sz w:val="16"/>
                <w:szCs w:val="16"/>
              </w:rPr>
            </w:pPr>
            <w:r>
              <w:rPr>
                <w:noProof/>
                <w:sz w:val="16"/>
                <w:szCs w:val="16"/>
              </w:rPr>
              <w:t>Supplier</w:t>
            </w:r>
          </w:p>
        </w:tc>
      </w:tr>
      <w:tr w:rsidR="00083A2B" w14:paraId="40A8155B" w14:textId="77777777">
        <w:trPr>
          <w:cantSplit/>
          <w:tblHeader/>
        </w:trPr>
        <w:tc>
          <w:tcPr>
            <w:tcW w:w="540" w:type="dxa"/>
            <w:tcBorders>
              <w:top w:val="single" w:sz="4" w:space="0" w:color="auto"/>
            </w:tcBorders>
          </w:tcPr>
          <w:p w14:paraId="32829972" w14:textId="77777777" w:rsidR="00083A2B" w:rsidRDefault="00083A2B">
            <w:pPr>
              <w:rPr>
                <w:b/>
                <w:sz w:val="16"/>
                <w:szCs w:val="16"/>
              </w:rPr>
            </w:pPr>
          </w:p>
        </w:tc>
        <w:tc>
          <w:tcPr>
            <w:tcW w:w="360" w:type="dxa"/>
            <w:tcBorders>
              <w:top w:val="single" w:sz="4" w:space="0" w:color="auto"/>
            </w:tcBorders>
          </w:tcPr>
          <w:p w14:paraId="5745824E" w14:textId="77777777" w:rsidR="00083A2B" w:rsidRDefault="00083A2B">
            <w:pPr>
              <w:rPr>
                <w:sz w:val="16"/>
                <w:szCs w:val="16"/>
              </w:rPr>
            </w:pPr>
          </w:p>
        </w:tc>
        <w:tc>
          <w:tcPr>
            <w:tcW w:w="990" w:type="dxa"/>
            <w:tcBorders>
              <w:top w:val="single" w:sz="4" w:space="0" w:color="auto"/>
            </w:tcBorders>
          </w:tcPr>
          <w:p w14:paraId="20A4C6A6" w14:textId="77777777" w:rsidR="00083A2B" w:rsidRDefault="007C4FE9">
            <w:pPr>
              <w:pStyle w:val="SectionHead"/>
              <w:spacing w:before="0" w:after="0"/>
              <w:rPr>
                <w:b w:val="0"/>
                <w:szCs w:val="16"/>
              </w:rPr>
            </w:pPr>
            <w:r>
              <w:rPr>
                <w:b w:val="0"/>
                <w:noProof/>
                <w:szCs w:val="16"/>
              </w:rPr>
              <w:t>D0066 V001</w:t>
            </w:r>
          </w:p>
        </w:tc>
        <w:tc>
          <w:tcPr>
            <w:tcW w:w="3060" w:type="dxa"/>
            <w:tcBorders>
              <w:top w:val="single" w:sz="4" w:space="0" w:color="auto"/>
            </w:tcBorders>
          </w:tcPr>
          <w:p w14:paraId="6C659FC0" w14:textId="77777777" w:rsidR="00083A2B" w:rsidRDefault="007C4FE9">
            <w:pPr>
              <w:rPr>
                <w:sz w:val="16"/>
                <w:szCs w:val="16"/>
              </w:rPr>
            </w:pPr>
            <w:r>
              <w:rPr>
                <w:noProof/>
                <w:sz w:val="16"/>
                <w:szCs w:val="16"/>
              </w:rPr>
              <w:t>Rejection of a Registration Objection</w:t>
            </w:r>
          </w:p>
        </w:tc>
        <w:tc>
          <w:tcPr>
            <w:tcW w:w="1890" w:type="dxa"/>
            <w:tcBorders>
              <w:top w:val="single" w:sz="4" w:space="0" w:color="auto"/>
            </w:tcBorders>
          </w:tcPr>
          <w:p w14:paraId="11AE739A" w14:textId="77777777" w:rsidR="00083A2B" w:rsidRDefault="007C4FE9">
            <w:pPr>
              <w:rPr>
                <w:sz w:val="16"/>
                <w:szCs w:val="16"/>
              </w:rPr>
            </w:pPr>
            <w:r>
              <w:rPr>
                <w:noProof/>
                <w:sz w:val="16"/>
                <w:szCs w:val="16"/>
              </w:rPr>
              <w:t>MPAS</w:t>
            </w:r>
          </w:p>
        </w:tc>
        <w:tc>
          <w:tcPr>
            <w:tcW w:w="1530" w:type="dxa"/>
            <w:tcBorders>
              <w:top w:val="single" w:sz="4" w:space="0" w:color="auto"/>
            </w:tcBorders>
          </w:tcPr>
          <w:p w14:paraId="6C958F51" w14:textId="77777777" w:rsidR="00083A2B" w:rsidRDefault="007C4FE9">
            <w:pPr>
              <w:rPr>
                <w:sz w:val="16"/>
                <w:szCs w:val="16"/>
              </w:rPr>
            </w:pPr>
            <w:r>
              <w:rPr>
                <w:noProof/>
                <w:sz w:val="16"/>
                <w:szCs w:val="16"/>
              </w:rPr>
              <w:t>Supplier</w:t>
            </w:r>
          </w:p>
        </w:tc>
      </w:tr>
      <w:tr w:rsidR="00083A2B" w14:paraId="1A54BC3B" w14:textId="77777777">
        <w:trPr>
          <w:cantSplit/>
          <w:tblHeader/>
        </w:trPr>
        <w:tc>
          <w:tcPr>
            <w:tcW w:w="540" w:type="dxa"/>
            <w:tcBorders>
              <w:top w:val="single" w:sz="4" w:space="0" w:color="auto"/>
            </w:tcBorders>
          </w:tcPr>
          <w:p w14:paraId="0B481283" w14:textId="77777777" w:rsidR="00083A2B" w:rsidRDefault="00083A2B">
            <w:pPr>
              <w:rPr>
                <w:b/>
                <w:sz w:val="16"/>
                <w:szCs w:val="16"/>
              </w:rPr>
            </w:pPr>
          </w:p>
        </w:tc>
        <w:tc>
          <w:tcPr>
            <w:tcW w:w="360" w:type="dxa"/>
            <w:tcBorders>
              <w:top w:val="single" w:sz="4" w:space="0" w:color="auto"/>
            </w:tcBorders>
          </w:tcPr>
          <w:p w14:paraId="66FAE5E2" w14:textId="77777777" w:rsidR="00083A2B" w:rsidRDefault="00083A2B">
            <w:pPr>
              <w:rPr>
                <w:sz w:val="16"/>
                <w:szCs w:val="16"/>
              </w:rPr>
            </w:pPr>
          </w:p>
        </w:tc>
        <w:tc>
          <w:tcPr>
            <w:tcW w:w="990" w:type="dxa"/>
            <w:tcBorders>
              <w:top w:val="single" w:sz="4" w:space="0" w:color="auto"/>
            </w:tcBorders>
          </w:tcPr>
          <w:p w14:paraId="4251F514" w14:textId="77777777" w:rsidR="00083A2B" w:rsidRDefault="007C4FE9">
            <w:pPr>
              <w:pStyle w:val="SectionHead"/>
              <w:spacing w:before="0" w:after="0"/>
              <w:rPr>
                <w:b w:val="0"/>
                <w:szCs w:val="16"/>
              </w:rPr>
            </w:pPr>
            <w:r>
              <w:rPr>
                <w:b w:val="0"/>
                <w:noProof/>
                <w:szCs w:val="16"/>
              </w:rPr>
              <w:t>D0067 V001</w:t>
            </w:r>
          </w:p>
        </w:tc>
        <w:tc>
          <w:tcPr>
            <w:tcW w:w="3060" w:type="dxa"/>
            <w:tcBorders>
              <w:top w:val="single" w:sz="4" w:space="0" w:color="auto"/>
            </w:tcBorders>
          </w:tcPr>
          <w:p w14:paraId="5D33E245" w14:textId="77777777" w:rsidR="00083A2B" w:rsidRDefault="007C4FE9">
            <w:pPr>
              <w:rPr>
                <w:sz w:val="16"/>
                <w:szCs w:val="16"/>
              </w:rPr>
            </w:pPr>
            <w:r>
              <w:rPr>
                <w:noProof/>
                <w:sz w:val="16"/>
                <w:szCs w:val="16"/>
              </w:rPr>
              <w:t>Notification of an Objection to Change of Supplier Sent to the New Supplier</w:t>
            </w:r>
          </w:p>
        </w:tc>
        <w:tc>
          <w:tcPr>
            <w:tcW w:w="1890" w:type="dxa"/>
            <w:tcBorders>
              <w:top w:val="single" w:sz="4" w:space="0" w:color="auto"/>
            </w:tcBorders>
          </w:tcPr>
          <w:p w14:paraId="2A7C6163" w14:textId="77777777" w:rsidR="00083A2B" w:rsidRDefault="007C4FE9">
            <w:pPr>
              <w:rPr>
                <w:sz w:val="16"/>
                <w:szCs w:val="16"/>
              </w:rPr>
            </w:pPr>
            <w:r>
              <w:rPr>
                <w:noProof/>
                <w:sz w:val="16"/>
                <w:szCs w:val="16"/>
              </w:rPr>
              <w:t>MPAS</w:t>
            </w:r>
          </w:p>
        </w:tc>
        <w:tc>
          <w:tcPr>
            <w:tcW w:w="1530" w:type="dxa"/>
            <w:tcBorders>
              <w:top w:val="single" w:sz="4" w:space="0" w:color="auto"/>
            </w:tcBorders>
          </w:tcPr>
          <w:p w14:paraId="00B0D129" w14:textId="77777777" w:rsidR="00083A2B" w:rsidRDefault="007C4FE9">
            <w:pPr>
              <w:rPr>
                <w:sz w:val="16"/>
                <w:szCs w:val="16"/>
              </w:rPr>
            </w:pPr>
            <w:r>
              <w:rPr>
                <w:noProof/>
                <w:sz w:val="16"/>
                <w:szCs w:val="16"/>
              </w:rPr>
              <w:t>Supplier</w:t>
            </w:r>
          </w:p>
        </w:tc>
      </w:tr>
      <w:tr w:rsidR="00083A2B" w14:paraId="3975D067" w14:textId="77777777">
        <w:trPr>
          <w:cantSplit/>
          <w:tblHeader/>
        </w:trPr>
        <w:tc>
          <w:tcPr>
            <w:tcW w:w="540" w:type="dxa"/>
            <w:tcBorders>
              <w:top w:val="single" w:sz="4" w:space="0" w:color="auto"/>
            </w:tcBorders>
          </w:tcPr>
          <w:p w14:paraId="3FC5EEF6" w14:textId="77777777" w:rsidR="00083A2B" w:rsidRDefault="00083A2B">
            <w:pPr>
              <w:rPr>
                <w:b/>
                <w:sz w:val="16"/>
                <w:szCs w:val="16"/>
              </w:rPr>
            </w:pPr>
          </w:p>
        </w:tc>
        <w:tc>
          <w:tcPr>
            <w:tcW w:w="360" w:type="dxa"/>
            <w:tcBorders>
              <w:top w:val="single" w:sz="4" w:space="0" w:color="auto"/>
            </w:tcBorders>
          </w:tcPr>
          <w:p w14:paraId="276D3C4E" w14:textId="77777777" w:rsidR="00083A2B" w:rsidRDefault="00083A2B">
            <w:pPr>
              <w:rPr>
                <w:sz w:val="16"/>
                <w:szCs w:val="16"/>
              </w:rPr>
            </w:pPr>
          </w:p>
        </w:tc>
        <w:tc>
          <w:tcPr>
            <w:tcW w:w="990" w:type="dxa"/>
            <w:tcBorders>
              <w:top w:val="single" w:sz="4" w:space="0" w:color="auto"/>
            </w:tcBorders>
          </w:tcPr>
          <w:p w14:paraId="24AF51E8" w14:textId="77777777" w:rsidR="00083A2B" w:rsidRDefault="007C4FE9">
            <w:pPr>
              <w:pStyle w:val="SectionHead"/>
              <w:spacing w:before="0" w:after="0"/>
              <w:rPr>
                <w:b w:val="0"/>
                <w:szCs w:val="16"/>
              </w:rPr>
            </w:pPr>
            <w:r>
              <w:rPr>
                <w:b w:val="0"/>
                <w:noProof/>
                <w:szCs w:val="16"/>
              </w:rPr>
              <w:t>D0068 V001</w:t>
            </w:r>
          </w:p>
        </w:tc>
        <w:tc>
          <w:tcPr>
            <w:tcW w:w="3060" w:type="dxa"/>
            <w:tcBorders>
              <w:top w:val="single" w:sz="4" w:space="0" w:color="auto"/>
            </w:tcBorders>
          </w:tcPr>
          <w:p w14:paraId="74E5F563" w14:textId="77777777" w:rsidR="00083A2B" w:rsidRDefault="007C4FE9">
            <w:pPr>
              <w:rPr>
                <w:sz w:val="16"/>
                <w:szCs w:val="16"/>
              </w:rPr>
            </w:pPr>
            <w:r>
              <w:rPr>
                <w:noProof/>
                <w:sz w:val="16"/>
                <w:szCs w:val="16"/>
              </w:rPr>
              <w:t>Removal of Registration Objection</w:t>
            </w:r>
          </w:p>
        </w:tc>
        <w:tc>
          <w:tcPr>
            <w:tcW w:w="1890" w:type="dxa"/>
            <w:tcBorders>
              <w:top w:val="single" w:sz="4" w:space="0" w:color="auto"/>
            </w:tcBorders>
          </w:tcPr>
          <w:p w14:paraId="3503DB70"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700636EB" w14:textId="77777777" w:rsidR="00083A2B" w:rsidRDefault="007C4FE9">
            <w:pPr>
              <w:rPr>
                <w:sz w:val="16"/>
                <w:szCs w:val="16"/>
              </w:rPr>
            </w:pPr>
            <w:r>
              <w:rPr>
                <w:noProof/>
                <w:sz w:val="16"/>
                <w:szCs w:val="16"/>
              </w:rPr>
              <w:t>MPAS</w:t>
            </w:r>
          </w:p>
        </w:tc>
      </w:tr>
      <w:tr w:rsidR="00083A2B" w14:paraId="0D86B2D7" w14:textId="77777777">
        <w:trPr>
          <w:cantSplit/>
          <w:tblHeader/>
        </w:trPr>
        <w:tc>
          <w:tcPr>
            <w:tcW w:w="540" w:type="dxa"/>
            <w:tcBorders>
              <w:top w:val="single" w:sz="4" w:space="0" w:color="auto"/>
            </w:tcBorders>
          </w:tcPr>
          <w:p w14:paraId="77C8E325" w14:textId="77777777" w:rsidR="00083A2B" w:rsidRDefault="00083A2B">
            <w:pPr>
              <w:rPr>
                <w:b/>
                <w:sz w:val="16"/>
                <w:szCs w:val="16"/>
              </w:rPr>
            </w:pPr>
          </w:p>
        </w:tc>
        <w:tc>
          <w:tcPr>
            <w:tcW w:w="360" w:type="dxa"/>
            <w:tcBorders>
              <w:top w:val="single" w:sz="4" w:space="0" w:color="auto"/>
            </w:tcBorders>
          </w:tcPr>
          <w:p w14:paraId="70BEF993" w14:textId="77777777" w:rsidR="00083A2B" w:rsidRDefault="00083A2B">
            <w:pPr>
              <w:rPr>
                <w:sz w:val="16"/>
                <w:szCs w:val="16"/>
              </w:rPr>
            </w:pPr>
          </w:p>
        </w:tc>
        <w:tc>
          <w:tcPr>
            <w:tcW w:w="990" w:type="dxa"/>
            <w:tcBorders>
              <w:top w:val="single" w:sz="4" w:space="0" w:color="auto"/>
            </w:tcBorders>
          </w:tcPr>
          <w:p w14:paraId="69797569" w14:textId="77777777" w:rsidR="00083A2B" w:rsidRDefault="007C4FE9">
            <w:pPr>
              <w:pStyle w:val="SectionHead"/>
              <w:spacing w:before="0" w:after="0"/>
              <w:rPr>
                <w:b w:val="0"/>
                <w:szCs w:val="16"/>
              </w:rPr>
            </w:pPr>
            <w:r>
              <w:rPr>
                <w:b w:val="0"/>
                <w:noProof/>
                <w:szCs w:val="16"/>
              </w:rPr>
              <w:t>D0069 V001</w:t>
            </w:r>
          </w:p>
        </w:tc>
        <w:tc>
          <w:tcPr>
            <w:tcW w:w="3060" w:type="dxa"/>
            <w:tcBorders>
              <w:top w:val="single" w:sz="4" w:space="0" w:color="auto"/>
            </w:tcBorders>
          </w:tcPr>
          <w:p w14:paraId="739A2478" w14:textId="77777777" w:rsidR="00083A2B" w:rsidRDefault="007C4FE9">
            <w:pPr>
              <w:rPr>
                <w:sz w:val="16"/>
                <w:szCs w:val="16"/>
              </w:rPr>
            </w:pPr>
            <w:r>
              <w:rPr>
                <w:noProof/>
                <w:sz w:val="16"/>
                <w:szCs w:val="16"/>
              </w:rPr>
              <w:t>Rejection of Registration Objection Removal</w:t>
            </w:r>
          </w:p>
        </w:tc>
        <w:tc>
          <w:tcPr>
            <w:tcW w:w="1890" w:type="dxa"/>
            <w:tcBorders>
              <w:top w:val="single" w:sz="4" w:space="0" w:color="auto"/>
            </w:tcBorders>
          </w:tcPr>
          <w:p w14:paraId="7B75FBF0" w14:textId="77777777" w:rsidR="00083A2B" w:rsidRDefault="007C4FE9">
            <w:pPr>
              <w:rPr>
                <w:sz w:val="16"/>
                <w:szCs w:val="16"/>
              </w:rPr>
            </w:pPr>
            <w:r>
              <w:rPr>
                <w:noProof/>
                <w:sz w:val="16"/>
                <w:szCs w:val="16"/>
              </w:rPr>
              <w:t>MPAS</w:t>
            </w:r>
          </w:p>
        </w:tc>
        <w:tc>
          <w:tcPr>
            <w:tcW w:w="1530" w:type="dxa"/>
            <w:tcBorders>
              <w:top w:val="single" w:sz="4" w:space="0" w:color="auto"/>
            </w:tcBorders>
          </w:tcPr>
          <w:p w14:paraId="784F1933" w14:textId="77777777" w:rsidR="00083A2B" w:rsidRDefault="007C4FE9">
            <w:pPr>
              <w:rPr>
                <w:sz w:val="16"/>
                <w:szCs w:val="16"/>
              </w:rPr>
            </w:pPr>
            <w:r>
              <w:rPr>
                <w:noProof/>
                <w:sz w:val="16"/>
                <w:szCs w:val="16"/>
              </w:rPr>
              <w:t>Supplier</w:t>
            </w:r>
          </w:p>
        </w:tc>
      </w:tr>
      <w:tr w:rsidR="00083A2B" w14:paraId="5B40B9F9" w14:textId="77777777">
        <w:trPr>
          <w:cantSplit/>
          <w:tblHeader/>
        </w:trPr>
        <w:tc>
          <w:tcPr>
            <w:tcW w:w="540" w:type="dxa"/>
            <w:tcBorders>
              <w:top w:val="single" w:sz="4" w:space="0" w:color="auto"/>
            </w:tcBorders>
          </w:tcPr>
          <w:p w14:paraId="03879895" w14:textId="77777777" w:rsidR="00083A2B" w:rsidRDefault="00083A2B">
            <w:pPr>
              <w:rPr>
                <w:b/>
                <w:sz w:val="16"/>
                <w:szCs w:val="16"/>
              </w:rPr>
            </w:pPr>
          </w:p>
        </w:tc>
        <w:tc>
          <w:tcPr>
            <w:tcW w:w="360" w:type="dxa"/>
            <w:tcBorders>
              <w:top w:val="single" w:sz="4" w:space="0" w:color="auto"/>
            </w:tcBorders>
          </w:tcPr>
          <w:p w14:paraId="03F541A2" w14:textId="77777777" w:rsidR="00083A2B" w:rsidRDefault="00083A2B">
            <w:pPr>
              <w:rPr>
                <w:sz w:val="16"/>
                <w:szCs w:val="16"/>
              </w:rPr>
            </w:pPr>
          </w:p>
        </w:tc>
        <w:tc>
          <w:tcPr>
            <w:tcW w:w="990" w:type="dxa"/>
            <w:tcBorders>
              <w:top w:val="single" w:sz="4" w:space="0" w:color="auto"/>
            </w:tcBorders>
          </w:tcPr>
          <w:p w14:paraId="72E38B7C" w14:textId="77777777" w:rsidR="00083A2B" w:rsidRDefault="007C4FE9">
            <w:pPr>
              <w:pStyle w:val="SectionHead"/>
              <w:spacing w:before="0" w:after="0"/>
              <w:rPr>
                <w:b w:val="0"/>
                <w:szCs w:val="16"/>
              </w:rPr>
            </w:pPr>
            <w:r>
              <w:rPr>
                <w:b w:val="0"/>
                <w:noProof/>
                <w:szCs w:val="16"/>
              </w:rPr>
              <w:t>D0071 V001</w:t>
            </w:r>
          </w:p>
        </w:tc>
        <w:tc>
          <w:tcPr>
            <w:tcW w:w="3060" w:type="dxa"/>
            <w:tcBorders>
              <w:top w:val="single" w:sz="4" w:space="0" w:color="auto"/>
            </w:tcBorders>
          </w:tcPr>
          <w:p w14:paraId="1E6B17A0" w14:textId="77777777" w:rsidR="00083A2B" w:rsidRDefault="007C4FE9">
            <w:pPr>
              <w:rPr>
                <w:sz w:val="16"/>
                <w:szCs w:val="16"/>
              </w:rPr>
            </w:pPr>
            <w:r>
              <w:rPr>
                <w:noProof/>
                <w:sz w:val="16"/>
                <w:szCs w:val="16"/>
              </w:rPr>
              <w:t>Customer Own Reading or Supplier Estimated Reading on Change of Supplier</w:t>
            </w:r>
          </w:p>
        </w:tc>
        <w:tc>
          <w:tcPr>
            <w:tcW w:w="1890" w:type="dxa"/>
            <w:tcBorders>
              <w:top w:val="single" w:sz="4" w:space="0" w:color="auto"/>
            </w:tcBorders>
          </w:tcPr>
          <w:p w14:paraId="0D76071B"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03FB5035" w14:textId="77777777" w:rsidR="00083A2B" w:rsidRDefault="007C4FE9">
            <w:pPr>
              <w:rPr>
                <w:sz w:val="16"/>
                <w:szCs w:val="16"/>
              </w:rPr>
            </w:pPr>
            <w:r>
              <w:rPr>
                <w:noProof/>
                <w:sz w:val="16"/>
                <w:szCs w:val="16"/>
              </w:rPr>
              <w:t>NHHDC</w:t>
            </w:r>
          </w:p>
        </w:tc>
      </w:tr>
      <w:tr w:rsidR="00083A2B" w14:paraId="24CDFE71" w14:textId="77777777">
        <w:trPr>
          <w:cantSplit/>
          <w:tblHeader/>
        </w:trPr>
        <w:tc>
          <w:tcPr>
            <w:tcW w:w="540" w:type="dxa"/>
            <w:tcBorders>
              <w:top w:val="single" w:sz="4" w:space="0" w:color="auto"/>
            </w:tcBorders>
          </w:tcPr>
          <w:p w14:paraId="5D2B728D" w14:textId="77777777" w:rsidR="00083A2B" w:rsidRDefault="00083A2B">
            <w:pPr>
              <w:rPr>
                <w:b/>
                <w:sz w:val="16"/>
                <w:szCs w:val="16"/>
              </w:rPr>
            </w:pPr>
          </w:p>
        </w:tc>
        <w:tc>
          <w:tcPr>
            <w:tcW w:w="360" w:type="dxa"/>
            <w:tcBorders>
              <w:top w:val="single" w:sz="4" w:space="0" w:color="auto"/>
            </w:tcBorders>
          </w:tcPr>
          <w:p w14:paraId="66D6770B" w14:textId="77777777" w:rsidR="00083A2B" w:rsidRDefault="00083A2B">
            <w:pPr>
              <w:rPr>
                <w:sz w:val="16"/>
                <w:szCs w:val="16"/>
              </w:rPr>
            </w:pPr>
          </w:p>
        </w:tc>
        <w:tc>
          <w:tcPr>
            <w:tcW w:w="990" w:type="dxa"/>
            <w:tcBorders>
              <w:top w:val="single" w:sz="4" w:space="0" w:color="auto"/>
            </w:tcBorders>
          </w:tcPr>
          <w:p w14:paraId="4CA1C972" w14:textId="77777777" w:rsidR="00083A2B" w:rsidRDefault="007C4FE9">
            <w:pPr>
              <w:pStyle w:val="SectionHead"/>
              <w:spacing w:before="0" w:after="0"/>
              <w:rPr>
                <w:b w:val="0"/>
                <w:szCs w:val="16"/>
              </w:rPr>
            </w:pPr>
            <w:r>
              <w:rPr>
                <w:b w:val="0"/>
                <w:noProof/>
                <w:szCs w:val="16"/>
              </w:rPr>
              <w:t>D0072 V001</w:t>
            </w:r>
          </w:p>
        </w:tc>
        <w:tc>
          <w:tcPr>
            <w:tcW w:w="3060" w:type="dxa"/>
            <w:tcBorders>
              <w:top w:val="single" w:sz="4" w:space="0" w:color="auto"/>
            </w:tcBorders>
          </w:tcPr>
          <w:p w14:paraId="75B9FC31" w14:textId="77777777" w:rsidR="00083A2B" w:rsidRDefault="007C4FE9">
            <w:pPr>
              <w:rPr>
                <w:sz w:val="16"/>
                <w:szCs w:val="16"/>
              </w:rPr>
            </w:pPr>
            <w:r>
              <w:rPr>
                <w:noProof/>
                <w:sz w:val="16"/>
                <w:szCs w:val="16"/>
              </w:rPr>
              <w:t>Instruction to Obtain Change of Supplier Reading</w:t>
            </w:r>
          </w:p>
        </w:tc>
        <w:tc>
          <w:tcPr>
            <w:tcW w:w="1890" w:type="dxa"/>
            <w:tcBorders>
              <w:top w:val="single" w:sz="4" w:space="0" w:color="auto"/>
            </w:tcBorders>
          </w:tcPr>
          <w:p w14:paraId="7B0CE593"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38D02952" w14:textId="77777777" w:rsidR="00083A2B" w:rsidRDefault="007C4FE9">
            <w:pPr>
              <w:rPr>
                <w:sz w:val="16"/>
                <w:szCs w:val="16"/>
              </w:rPr>
            </w:pPr>
            <w:r>
              <w:rPr>
                <w:noProof/>
                <w:sz w:val="16"/>
                <w:szCs w:val="16"/>
              </w:rPr>
              <w:t>NHHDC</w:t>
            </w:r>
          </w:p>
        </w:tc>
      </w:tr>
      <w:tr w:rsidR="00083A2B" w14:paraId="1AF31DF7" w14:textId="77777777">
        <w:trPr>
          <w:cantSplit/>
          <w:tblHeader/>
        </w:trPr>
        <w:tc>
          <w:tcPr>
            <w:tcW w:w="540" w:type="dxa"/>
            <w:tcBorders>
              <w:top w:val="single" w:sz="4" w:space="0" w:color="auto"/>
            </w:tcBorders>
          </w:tcPr>
          <w:p w14:paraId="0DA6EBC0" w14:textId="77777777" w:rsidR="00083A2B" w:rsidRDefault="00083A2B">
            <w:pPr>
              <w:rPr>
                <w:b/>
                <w:sz w:val="16"/>
                <w:szCs w:val="16"/>
              </w:rPr>
            </w:pPr>
          </w:p>
        </w:tc>
        <w:tc>
          <w:tcPr>
            <w:tcW w:w="360" w:type="dxa"/>
            <w:tcBorders>
              <w:top w:val="single" w:sz="4" w:space="0" w:color="auto"/>
            </w:tcBorders>
          </w:tcPr>
          <w:p w14:paraId="57AEEF27" w14:textId="77777777" w:rsidR="00083A2B" w:rsidRDefault="00083A2B">
            <w:pPr>
              <w:rPr>
                <w:sz w:val="16"/>
                <w:szCs w:val="16"/>
              </w:rPr>
            </w:pPr>
          </w:p>
        </w:tc>
        <w:tc>
          <w:tcPr>
            <w:tcW w:w="990" w:type="dxa"/>
            <w:tcBorders>
              <w:top w:val="single" w:sz="4" w:space="0" w:color="auto"/>
            </w:tcBorders>
          </w:tcPr>
          <w:p w14:paraId="6D19932A" w14:textId="77777777" w:rsidR="00083A2B" w:rsidRDefault="007C4FE9">
            <w:pPr>
              <w:pStyle w:val="SectionHead"/>
              <w:spacing w:before="0" w:after="0"/>
              <w:rPr>
                <w:b w:val="0"/>
                <w:szCs w:val="16"/>
              </w:rPr>
            </w:pPr>
            <w:r>
              <w:rPr>
                <w:b w:val="0"/>
                <w:noProof/>
                <w:szCs w:val="16"/>
              </w:rPr>
              <w:t>D0076 V001</w:t>
            </w:r>
          </w:p>
        </w:tc>
        <w:tc>
          <w:tcPr>
            <w:tcW w:w="3060" w:type="dxa"/>
            <w:tcBorders>
              <w:top w:val="single" w:sz="4" w:space="0" w:color="auto"/>
            </w:tcBorders>
          </w:tcPr>
          <w:p w14:paraId="092FB6F6" w14:textId="77777777" w:rsidR="00083A2B" w:rsidRDefault="007C4FE9">
            <w:pPr>
              <w:rPr>
                <w:sz w:val="16"/>
                <w:szCs w:val="16"/>
              </w:rPr>
            </w:pPr>
            <w:r>
              <w:rPr>
                <w:noProof/>
                <w:sz w:val="16"/>
                <w:szCs w:val="16"/>
              </w:rPr>
              <w:t>(Half Hourly DUoS Report - Supplier)</w:t>
            </w:r>
          </w:p>
        </w:tc>
        <w:tc>
          <w:tcPr>
            <w:tcW w:w="1890" w:type="dxa"/>
            <w:tcBorders>
              <w:top w:val="single" w:sz="4" w:space="0" w:color="auto"/>
            </w:tcBorders>
          </w:tcPr>
          <w:p w14:paraId="068AA2DC" w14:textId="77777777" w:rsidR="00083A2B" w:rsidRDefault="00083A2B">
            <w:pPr>
              <w:rPr>
                <w:sz w:val="16"/>
                <w:szCs w:val="16"/>
              </w:rPr>
            </w:pPr>
          </w:p>
        </w:tc>
        <w:tc>
          <w:tcPr>
            <w:tcW w:w="1530" w:type="dxa"/>
            <w:tcBorders>
              <w:top w:val="single" w:sz="4" w:space="0" w:color="auto"/>
            </w:tcBorders>
          </w:tcPr>
          <w:p w14:paraId="0F967AD6" w14:textId="77777777" w:rsidR="00083A2B" w:rsidRDefault="00083A2B">
            <w:pPr>
              <w:rPr>
                <w:sz w:val="16"/>
                <w:szCs w:val="16"/>
              </w:rPr>
            </w:pPr>
          </w:p>
        </w:tc>
      </w:tr>
      <w:tr w:rsidR="00083A2B" w14:paraId="122EFF73" w14:textId="77777777">
        <w:trPr>
          <w:cantSplit/>
          <w:tblHeader/>
        </w:trPr>
        <w:tc>
          <w:tcPr>
            <w:tcW w:w="540" w:type="dxa"/>
            <w:tcBorders>
              <w:top w:val="single" w:sz="4" w:space="0" w:color="auto"/>
            </w:tcBorders>
          </w:tcPr>
          <w:p w14:paraId="7BD1455F" w14:textId="77777777" w:rsidR="00083A2B" w:rsidRDefault="00083A2B">
            <w:pPr>
              <w:rPr>
                <w:b/>
                <w:sz w:val="16"/>
                <w:szCs w:val="16"/>
              </w:rPr>
            </w:pPr>
          </w:p>
        </w:tc>
        <w:tc>
          <w:tcPr>
            <w:tcW w:w="360" w:type="dxa"/>
            <w:tcBorders>
              <w:top w:val="single" w:sz="4" w:space="0" w:color="auto"/>
            </w:tcBorders>
          </w:tcPr>
          <w:p w14:paraId="265F5A01" w14:textId="77777777" w:rsidR="00083A2B" w:rsidRDefault="00083A2B">
            <w:pPr>
              <w:rPr>
                <w:sz w:val="16"/>
                <w:szCs w:val="16"/>
              </w:rPr>
            </w:pPr>
          </w:p>
        </w:tc>
        <w:tc>
          <w:tcPr>
            <w:tcW w:w="990" w:type="dxa"/>
            <w:tcBorders>
              <w:top w:val="single" w:sz="4" w:space="0" w:color="auto"/>
            </w:tcBorders>
          </w:tcPr>
          <w:p w14:paraId="330CA205" w14:textId="77777777" w:rsidR="00083A2B" w:rsidRDefault="007C4FE9">
            <w:pPr>
              <w:pStyle w:val="SectionHead"/>
              <w:spacing w:before="0" w:after="0"/>
              <w:rPr>
                <w:b w:val="0"/>
                <w:szCs w:val="16"/>
              </w:rPr>
            </w:pPr>
            <w:r>
              <w:rPr>
                <w:b w:val="0"/>
                <w:noProof/>
                <w:szCs w:val="16"/>
              </w:rPr>
              <w:t>D0077 V001</w:t>
            </w:r>
          </w:p>
        </w:tc>
        <w:tc>
          <w:tcPr>
            <w:tcW w:w="3060" w:type="dxa"/>
            <w:tcBorders>
              <w:top w:val="single" w:sz="4" w:space="0" w:color="auto"/>
            </w:tcBorders>
          </w:tcPr>
          <w:p w14:paraId="06B06280" w14:textId="77777777" w:rsidR="00083A2B" w:rsidRDefault="007C4FE9">
            <w:pPr>
              <w:rPr>
                <w:sz w:val="16"/>
                <w:szCs w:val="16"/>
              </w:rPr>
            </w:pPr>
            <w:r>
              <w:rPr>
                <w:noProof/>
                <w:sz w:val="16"/>
                <w:szCs w:val="16"/>
              </w:rPr>
              <w:t>(Half Hourly DUoS Report - Distributor)</w:t>
            </w:r>
          </w:p>
        </w:tc>
        <w:tc>
          <w:tcPr>
            <w:tcW w:w="1890" w:type="dxa"/>
            <w:tcBorders>
              <w:top w:val="single" w:sz="4" w:space="0" w:color="auto"/>
            </w:tcBorders>
          </w:tcPr>
          <w:p w14:paraId="37BF8352" w14:textId="77777777" w:rsidR="00083A2B" w:rsidRDefault="00083A2B">
            <w:pPr>
              <w:rPr>
                <w:sz w:val="16"/>
                <w:szCs w:val="16"/>
              </w:rPr>
            </w:pPr>
          </w:p>
        </w:tc>
        <w:tc>
          <w:tcPr>
            <w:tcW w:w="1530" w:type="dxa"/>
            <w:tcBorders>
              <w:top w:val="single" w:sz="4" w:space="0" w:color="auto"/>
            </w:tcBorders>
          </w:tcPr>
          <w:p w14:paraId="491DAAD1" w14:textId="77777777" w:rsidR="00083A2B" w:rsidRDefault="00083A2B">
            <w:pPr>
              <w:rPr>
                <w:sz w:val="16"/>
                <w:szCs w:val="16"/>
              </w:rPr>
            </w:pPr>
          </w:p>
        </w:tc>
      </w:tr>
      <w:tr w:rsidR="00083A2B" w14:paraId="4BA25414" w14:textId="77777777">
        <w:trPr>
          <w:cantSplit/>
          <w:tblHeader/>
        </w:trPr>
        <w:tc>
          <w:tcPr>
            <w:tcW w:w="540" w:type="dxa"/>
            <w:tcBorders>
              <w:top w:val="single" w:sz="4" w:space="0" w:color="auto"/>
            </w:tcBorders>
          </w:tcPr>
          <w:p w14:paraId="300AAB5B" w14:textId="77777777" w:rsidR="00083A2B" w:rsidRDefault="00083A2B">
            <w:pPr>
              <w:rPr>
                <w:b/>
                <w:sz w:val="16"/>
                <w:szCs w:val="16"/>
              </w:rPr>
            </w:pPr>
          </w:p>
        </w:tc>
        <w:tc>
          <w:tcPr>
            <w:tcW w:w="360" w:type="dxa"/>
            <w:tcBorders>
              <w:top w:val="single" w:sz="4" w:space="0" w:color="auto"/>
            </w:tcBorders>
          </w:tcPr>
          <w:p w14:paraId="245C8DF7" w14:textId="77777777" w:rsidR="00083A2B" w:rsidRDefault="00083A2B">
            <w:pPr>
              <w:rPr>
                <w:sz w:val="16"/>
                <w:szCs w:val="16"/>
              </w:rPr>
            </w:pPr>
          </w:p>
        </w:tc>
        <w:tc>
          <w:tcPr>
            <w:tcW w:w="990" w:type="dxa"/>
            <w:tcBorders>
              <w:top w:val="single" w:sz="4" w:space="0" w:color="auto"/>
            </w:tcBorders>
          </w:tcPr>
          <w:p w14:paraId="0DBEF049" w14:textId="77777777" w:rsidR="00083A2B" w:rsidRDefault="007C4FE9">
            <w:pPr>
              <w:pStyle w:val="SectionHead"/>
              <w:spacing w:before="0" w:after="0"/>
              <w:rPr>
                <w:b w:val="0"/>
                <w:szCs w:val="16"/>
              </w:rPr>
            </w:pPr>
            <w:r>
              <w:rPr>
                <w:b w:val="0"/>
                <w:noProof/>
                <w:szCs w:val="16"/>
              </w:rPr>
              <w:t>D0078 V001</w:t>
            </w:r>
          </w:p>
        </w:tc>
        <w:tc>
          <w:tcPr>
            <w:tcW w:w="3060" w:type="dxa"/>
            <w:tcBorders>
              <w:top w:val="single" w:sz="4" w:space="0" w:color="auto"/>
            </w:tcBorders>
          </w:tcPr>
          <w:p w14:paraId="7114D2CB" w14:textId="77777777" w:rsidR="00083A2B" w:rsidRDefault="007C4FE9">
            <w:pPr>
              <w:rPr>
                <w:sz w:val="16"/>
                <w:szCs w:val="16"/>
              </w:rPr>
            </w:pPr>
            <w:r>
              <w:rPr>
                <w:noProof/>
                <w:sz w:val="16"/>
                <w:szCs w:val="16"/>
              </w:rPr>
              <w:t>(Pool Funds Report)</w:t>
            </w:r>
          </w:p>
        </w:tc>
        <w:tc>
          <w:tcPr>
            <w:tcW w:w="1890" w:type="dxa"/>
            <w:tcBorders>
              <w:top w:val="single" w:sz="4" w:space="0" w:color="auto"/>
            </w:tcBorders>
          </w:tcPr>
          <w:p w14:paraId="46E7B161" w14:textId="77777777" w:rsidR="00083A2B" w:rsidRDefault="00083A2B">
            <w:pPr>
              <w:rPr>
                <w:sz w:val="16"/>
                <w:szCs w:val="16"/>
              </w:rPr>
            </w:pPr>
          </w:p>
        </w:tc>
        <w:tc>
          <w:tcPr>
            <w:tcW w:w="1530" w:type="dxa"/>
            <w:tcBorders>
              <w:top w:val="single" w:sz="4" w:space="0" w:color="auto"/>
            </w:tcBorders>
          </w:tcPr>
          <w:p w14:paraId="418CA4FD" w14:textId="77777777" w:rsidR="00083A2B" w:rsidRDefault="00083A2B">
            <w:pPr>
              <w:rPr>
                <w:sz w:val="16"/>
                <w:szCs w:val="16"/>
              </w:rPr>
            </w:pPr>
          </w:p>
        </w:tc>
      </w:tr>
      <w:tr w:rsidR="00083A2B" w14:paraId="695586EC" w14:textId="77777777">
        <w:trPr>
          <w:cantSplit/>
          <w:tblHeader/>
        </w:trPr>
        <w:tc>
          <w:tcPr>
            <w:tcW w:w="540" w:type="dxa"/>
            <w:tcBorders>
              <w:top w:val="single" w:sz="4" w:space="0" w:color="auto"/>
            </w:tcBorders>
          </w:tcPr>
          <w:p w14:paraId="2D8058C3" w14:textId="77777777" w:rsidR="00083A2B" w:rsidRDefault="007C4FE9">
            <w:pPr>
              <w:rPr>
                <w:b/>
                <w:sz w:val="16"/>
                <w:szCs w:val="16"/>
              </w:rPr>
            </w:pPr>
            <w:r>
              <w:rPr>
                <w:b/>
                <w:noProof/>
                <w:sz w:val="16"/>
                <w:szCs w:val="16"/>
              </w:rPr>
              <w:t>(b)</w:t>
            </w:r>
          </w:p>
        </w:tc>
        <w:tc>
          <w:tcPr>
            <w:tcW w:w="360" w:type="dxa"/>
            <w:tcBorders>
              <w:top w:val="single" w:sz="4" w:space="0" w:color="auto"/>
            </w:tcBorders>
          </w:tcPr>
          <w:p w14:paraId="2FD9EDFC" w14:textId="77777777" w:rsidR="00083A2B" w:rsidRDefault="00083A2B">
            <w:pPr>
              <w:rPr>
                <w:sz w:val="16"/>
                <w:szCs w:val="16"/>
              </w:rPr>
            </w:pPr>
          </w:p>
        </w:tc>
        <w:tc>
          <w:tcPr>
            <w:tcW w:w="990" w:type="dxa"/>
            <w:tcBorders>
              <w:top w:val="single" w:sz="4" w:space="0" w:color="auto"/>
            </w:tcBorders>
          </w:tcPr>
          <w:p w14:paraId="568B986A" w14:textId="77777777" w:rsidR="00083A2B" w:rsidRDefault="007C4FE9">
            <w:pPr>
              <w:pStyle w:val="SectionHead"/>
              <w:spacing w:before="0" w:after="0"/>
              <w:rPr>
                <w:b w:val="0"/>
                <w:szCs w:val="16"/>
              </w:rPr>
            </w:pPr>
            <w:r>
              <w:rPr>
                <w:b w:val="0"/>
                <w:noProof/>
                <w:szCs w:val="16"/>
              </w:rPr>
              <w:t>D0079 V001</w:t>
            </w:r>
          </w:p>
        </w:tc>
        <w:tc>
          <w:tcPr>
            <w:tcW w:w="3060" w:type="dxa"/>
            <w:tcBorders>
              <w:top w:val="single" w:sz="4" w:space="0" w:color="auto"/>
            </w:tcBorders>
          </w:tcPr>
          <w:p w14:paraId="4462F95E" w14:textId="77777777" w:rsidR="00083A2B" w:rsidRDefault="007C4FE9">
            <w:pPr>
              <w:rPr>
                <w:sz w:val="16"/>
                <w:szCs w:val="16"/>
              </w:rPr>
            </w:pPr>
            <w:r>
              <w:rPr>
                <w:noProof/>
                <w:sz w:val="16"/>
                <w:szCs w:val="16"/>
              </w:rPr>
              <w:t>Supplier Purchase Report</w:t>
            </w:r>
          </w:p>
        </w:tc>
        <w:tc>
          <w:tcPr>
            <w:tcW w:w="1890" w:type="dxa"/>
            <w:tcBorders>
              <w:top w:val="single" w:sz="4" w:space="0" w:color="auto"/>
            </w:tcBorders>
          </w:tcPr>
          <w:p w14:paraId="24056357" w14:textId="77777777" w:rsidR="00083A2B" w:rsidRDefault="007C4FE9">
            <w:pPr>
              <w:rPr>
                <w:sz w:val="16"/>
                <w:szCs w:val="16"/>
              </w:rPr>
            </w:pPr>
            <w:r>
              <w:rPr>
                <w:noProof/>
                <w:sz w:val="16"/>
                <w:szCs w:val="16"/>
              </w:rPr>
              <w:t>SVAA</w:t>
            </w:r>
          </w:p>
        </w:tc>
        <w:tc>
          <w:tcPr>
            <w:tcW w:w="1530" w:type="dxa"/>
            <w:tcBorders>
              <w:top w:val="single" w:sz="4" w:space="0" w:color="auto"/>
            </w:tcBorders>
          </w:tcPr>
          <w:p w14:paraId="7DC0D26C" w14:textId="77777777" w:rsidR="00083A2B" w:rsidRDefault="007C4FE9">
            <w:pPr>
              <w:rPr>
                <w:sz w:val="16"/>
                <w:szCs w:val="16"/>
              </w:rPr>
            </w:pPr>
            <w:r>
              <w:rPr>
                <w:noProof/>
                <w:sz w:val="16"/>
                <w:szCs w:val="16"/>
              </w:rPr>
              <w:t>Supplier</w:t>
            </w:r>
          </w:p>
        </w:tc>
      </w:tr>
      <w:tr w:rsidR="00083A2B" w14:paraId="4BD35A1C" w14:textId="77777777">
        <w:trPr>
          <w:cantSplit/>
          <w:tblHeader/>
        </w:trPr>
        <w:tc>
          <w:tcPr>
            <w:tcW w:w="540" w:type="dxa"/>
            <w:tcBorders>
              <w:top w:val="single" w:sz="4" w:space="0" w:color="auto"/>
            </w:tcBorders>
          </w:tcPr>
          <w:p w14:paraId="1125F829" w14:textId="77777777" w:rsidR="00083A2B" w:rsidRDefault="00083A2B">
            <w:pPr>
              <w:rPr>
                <w:b/>
                <w:sz w:val="16"/>
                <w:szCs w:val="16"/>
              </w:rPr>
            </w:pPr>
          </w:p>
        </w:tc>
        <w:tc>
          <w:tcPr>
            <w:tcW w:w="360" w:type="dxa"/>
            <w:tcBorders>
              <w:top w:val="single" w:sz="4" w:space="0" w:color="auto"/>
            </w:tcBorders>
          </w:tcPr>
          <w:p w14:paraId="78ADEA00" w14:textId="77777777" w:rsidR="00083A2B" w:rsidRDefault="00083A2B">
            <w:pPr>
              <w:rPr>
                <w:sz w:val="16"/>
                <w:szCs w:val="16"/>
              </w:rPr>
            </w:pPr>
          </w:p>
        </w:tc>
        <w:tc>
          <w:tcPr>
            <w:tcW w:w="990" w:type="dxa"/>
            <w:tcBorders>
              <w:top w:val="single" w:sz="4" w:space="0" w:color="auto"/>
            </w:tcBorders>
          </w:tcPr>
          <w:p w14:paraId="42F6E92D" w14:textId="77777777" w:rsidR="00083A2B" w:rsidRDefault="007C4FE9">
            <w:pPr>
              <w:pStyle w:val="SectionHead"/>
              <w:spacing w:before="0" w:after="0"/>
              <w:rPr>
                <w:b w:val="0"/>
                <w:szCs w:val="16"/>
              </w:rPr>
            </w:pPr>
            <w:r>
              <w:rPr>
                <w:b w:val="0"/>
                <w:noProof/>
                <w:szCs w:val="16"/>
              </w:rPr>
              <w:t>D0080 V001</w:t>
            </w:r>
          </w:p>
        </w:tc>
        <w:tc>
          <w:tcPr>
            <w:tcW w:w="3060" w:type="dxa"/>
            <w:tcBorders>
              <w:top w:val="single" w:sz="4" w:space="0" w:color="auto"/>
            </w:tcBorders>
          </w:tcPr>
          <w:p w14:paraId="155C41D6" w14:textId="77777777" w:rsidR="00083A2B" w:rsidRDefault="007C4FE9">
            <w:pPr>
              <w:rPr>
                <w:sz w:val="16"/>
                <w:szCs w:val="16"/>
              </w:rPr>
            </w:pPr>
            <w:r>
              <w:rPr>
                <w:noProof/>
                <w:sz w:val="16"/>
                <w:szCs w:val="16"/>
              </w:rPr>
              <w:t>(Supplier - Supplier Purchase Report (Scottish Settlements))</w:t>
            </w:r>
          </w:p>
        </w:tc>
        <w:tc>
          <w:tcPr>
            <w:tcW w:w="1890" w:type="dxa"/>
            <w:tcBorders>
              <w:top w:val="single" w:sz="4" w:space="0" w:color="auto"/>
            </w:tcBorders>
          </w:tcPr>
          <w:p w14:paraId="0F566418" w14:textId="77777777" w:rsidR="00083A2B" w:rsidRDefault="00083A2B">
            <w:pPr>
              <w:rPr>
                <w:sz w:val="16"/>
                <w:szCs w:val="16"/>
              </w:rPr>
            </w:pPr>
          </w:p>
        </w:tc>
        <w:tc>
          <w:tcPr>
            <w:tcW w:w="1530" w:type="dxa"/>
            <w:tcBorders>
              <w:top w:val="single" w:sz="4" w:space="0" w:color="auto"/>
            </w:tcBorders>
          </w:tcPr>
          <w:p w14:paraId="004AACC9" w14:textId="77777777" w:rsidR="00083A2B" w:rsidRDefault="00083A2B">
            <w:pPr>
              <w:rPr>
                <w:sz w:val="16"/>
                <w:szCs w:val="16"/>
              </w:rPr>
            </w:pPr>
          </w:p>
        </w:tc>
      </w:tr>
      <w:tr w:rsidR="00083A2B" w14:paraId="1D2EAFF2" w14:textId="77777777">
        <w:trPr>
          <w:cantSplit/>
          <w:tblHeader/>
        </w:trPr>
        <w:tc>
          <w:tcPr>
            <w:tcW w:w="540" w:type="dxa"/>
            <w:tcBorders>
              <w:top w:val="single" w:sz="4" w:space="0" w:color="auto"/>
            </w:tcBorders>
          </w:tcPr>
          <w:p w14:paraId="0634BBC5" w14:textId="77777777" w:rsidR="00083A2B" w:rsidRDefault="007C4FE9">
            <w:pPr>
              <w:rPr>
                <w:b/>
                <w:sz w:val="16"/>
                <w:szCs w:val="16"/>
              </w:rPr>
            </w:pPr>
            <w:r>
              <w:rPr>
                <w:b/>
                <w:noProof/>
                <w:sz w:val="16"/>
                <w:szCs w:val="16"/>
              </w:rPr>
              <w:t>(b)</w:t>
            </w:r>
          </w:p>
        </w:tc>
        <w:tc>
          <w:tcPr>
            <w:tcW w:w="360" w:type="dxa"/>
            <w:tcBorders>
              <w:top w:val="single" w:sz="4" w:space="0" w:color="auto"/>
            </w:tcBorders>
          </w:tcPr>
          <w:p w14:paraId="30141D07" w14:textId="77777777" w:rsidR="00083A2B" w:rsidRDefault="00083A2B">
            <w:pPr>
              <w:rPr>
                <w:sz w:val="16"/>
                <w:szCs w:val="16"/>
              </w:rPr>
            </w:pPr>
          </w:p>
        </w:tc>
        <w:tc>
          <w:tcPr>
            <w:tcW w:w="990" w:type="dxa"/>
            <w:tcBorders>
              <w:top w:val="single" w:sz="4" w:space="0" w:color="auto"/>
            </w:tcBorders>
          </w:tcPr>
          <w:p w14:paraId="0EAA72AF" w14:textId="77777777" w:rsidR="00083A2B" w:rsidRDefault="007C4FE9">
            <w:pPr>
              <w:pStyle w:val="SectionHead"/>
              <w:spacing w:before="0" w:after="0"/>
              <w:rPr>
                <w:b w:val="0"/>
                <w:szCs w:val="16"/>
              </w:rPr>
            </w:pPr>
            <w:r>
              <w:rPr>
                <w:b w:val="0"/>
                <w:noProof/>
                <w:szCs w:val="16"/>
              </w:rPr>
              <w:t>D0081 V001</w:t>
            </w:r>
          </w:p>
        </w:tc>
        <w:tc>
          <w:tcPr>
            <w:tcW w:w="3060" w:type="dxa"/>
            <w:tcBorders>
              <w:top w:val="single" w:sz="4" w:space="0" w:color="auto"/>
            </w:tcBorders>
          </w:tcPr>
          <w:p w14:paraId="3BFE4E95" w14:textId="77777777" w:rsidR="00083A2B" w:rsidRDefault="007C4FE9">
            <w:pPr>
              <w:rPr>
                <w:sz w:val="16"/>
                <w:szCs w:val="16"/>
              </w:rPr>
            </w:pPr>
            <w:r>
              <w:rPr>
                <w:noProof/>
                <w:sz w:val="16"/>
                <w:szCs w:val="16"/>
              </w:rPr>
              <w:t>Supplier Half Hourly Demand Report</w:t>
            </w:r>
          </w:p>
        </w:tc>
        <w:tc>
          <w:tcPr>
            <w:tcW w:w="1890" w:type="dxa"/>
            <w:tcBorders>
              <w:top w:val="single" w:sz="4" w:space="0" w:color="auto"/>
            </w:tcBorders>
          </w:tcPr>
          <w:p w14:paraId="26198E03" w14:textId="77777777" w:rsidR="00083A2B" w:rsidRDefault="007C4FE9">
            <w:pPr>
              <w:rPr>
                <w:sz w:val="16"/>
                <w:szCs w:val="16"/>
              </w:rPr>
            </w:pPr>
            <w:r>
              <w:rPr>
                <w:noProof/>
                <w:sz w:val="16"/>
                <w:szCs w:val="16"/>
              </w:rPr>
              <w:t>SVAA</w:t>
            </w:r>
          </w:p>
        </w:tc>
        <w:tc>
          <w:tcPr>
            <w:tcW w:w="1530" w:type="dxa"/>
            <w:tcBorders>
              <w:top w:val="single" w:sz="4" w:space="0" w:color="auto"/>
            </w:tcBorders>
          </w:tcPr>
          <w:p w14:paraId="3D69C170" w14:textId="77777777" w:rsidR="00083A2B" w:rsidRDefault="007C4FE9">
            <w:pPr>
              <w:rPr>
                <w:sz w:val="16"/>
                <w:szCs w:val="16"/>
              </w:rPr>
            </w:pPr>
            <w:r>
              <w:rPr>
                <w:noProof/>
                <w:sz w:val="16"/>
                <w:szCs w:val="16"/>
              </w:rPr>
              <w:t>Supplier</w:t>
            </w:r>
          </w:p>
        </w:tc>
      </w:tr>
      <w:tr w:rsidR="00083A2B" w14:paraId="7FEA765D" w14:textId="77777777">
        <w:trPr>
          <w:cantSplit/>
          <w:tblHeader/>
        </w:trPr>
        <w:tc>
          <w:tcPr>
            <w:tcW w:w="540" w:type="dxa"/>
            <w:tcBorders>
              <w:top w:val="single" w:sz="4" w:space="0" w:color="auto"/>
            </w:tcBorders>
          </w:tcPr>
          <w:p w14:paraId="23208A9E" w14:textId="77777777" w:rsidR="00083A2B" w:rsidRDefault="007C4FE9">
            <w:pPr>
              <w:rPr>
                <w:b/>
                <w:sz w:val="16"/>
                <w:szCs w:val="16"/>
              </w:rPr>
            </w:pPr>
            <w:r>
              <w:rPr>
                <w:b/>
                <w:noProof/>
                <w:sz w:val="16"/>
                <w:szCs w:val="16"/>
              </w:rPr>
              <w:t>(b)</w:t>
            </w:r>
          </w:p>
        </w:tc>
        <w:tc>
          <w:tcPr>
            <w:tcW w:w="360" w:type="dxa"/>
            <w:tcBorders>
              <w:top w:val="single" w:sz="4" w:space="0" w:color="auto"/>
            </w:tcBorders>
          </w:tcPr>
          <w:p w14:paraId="32728F9D" w14:textId="77777777" w:rsidR="00083A2B" w:rsidRDefault="00083A2B">
            <w:pPr>
              <w:rPr>
                <w:sz w:val="16"/>
                <w:szCs w:val="16"/>
              </w:rPr>
            </w:pPr>
          </w:p>
        </w:tc>
        <w:tc>
          <w:tcPr>
            <w:tcW w:w="990" w:type="dxa"/>
            <w:tcBorders>
              <w:top w:val="single" w:sz="4" w:space="0" w:color="auto"/>
            </w:tcBorders>
          </w:tcPr>
          <w:p w14:paraId="6FFC470F" w14:textId="77777777" w:rsidR="00083A2B" w:rsidRDefault="007C4FE9">
            <w:pPr>
              <w:pStyle w:val="SectionHead"/>
              <w:spacing w:before="0" w:after="0"/>
              <w:rPr>
                <w:b w:val="0"/>
                <w:szCs w:val="16"/>
              </w:rPr>
            </w:pPr>
            <w:r>
              <w:rPr>
                <w:b w:val="0"/>
                <w:noProof/>
                <w:szCs w:val="16"/>
              </w:rPr>
              <w:t>D0082 V001</w:t>
            </w:r>
          </w:p>
        </w:tc>
        <w:tc>
          <w:tcPr>
            <w:tcW w:w="3060" w:type="dxa"/>
            <w:tcBorders>
              <w:top w:val="single" w:sz="4" w:space="0" w:color="auto"/>
            </w:tcBorders>
          </w:tcPr>
          <w:p w14:paraId="3C3F002A" w14:textId="77777777" w:rsidR="00083A2B" w:rsidRDefault="007C4FE9">
            <w:pPr>
              <w:rPr>
                <w:sz w:val="16"/>
                <w:szCs w:val="16"/>
              </w:rPr>
            </w:pPr>
            <w:r>
              <w:rPr>
                <w:noProof/>
                <w:sz w:val="16"/>
                <w:szCs w:val="16"/>
              </w:rPr>
              <w:t>Supplier - Supplier Purchase Matrix Report</w:t>
            </w:r>
          </w:p>
        </w:tc>
        <w:tc>
          <w:tcPr>
            <w:tcW w:w="1890" w:type="dxa"/>
            <w:tcBorders>
              <w:top w:val="single" w:sz="4" w:space="0" w:color="auto"/>
            </w:tcBorders>
          </w:tcPr>
          <w:p w14:paraId="57F60C85" w14:textId="77777777" w:rsidR="00083A2B" w:rsidRDefault="007C4FE9">
            <w:pPr>
              <w:rPr>
                <w:sz w:val="16"/>
                <w:szCs w:val="16"/>
              </w:rPr>
            </w:pPr>
            <w:r>
              <w:rPr>
                <w:noProof/>
                <w:sz w:val="16"/>
                <w:szCs w:val="16"/>
              </w:rPr>
              <w:t>SVAA</w:t>
            </w:r>
          </w:p>
        </w:tc>
        <w:tc>
          <w:tcPr>
            <w:tcW w:w="1530" w:type="dxa"/>
            <w:tcBorders>
              <w:top w:val="single" w:sz="4" w:space="0" w:color="auto"/>
            </w:tcBorders>
          </w:tcPr>
          <w:p w14:paraId="154B2C2D" w14:textId="77777777" w:rsidR="00083A2B" w:rsidRDefault="007C4FE9">
            <w:pPr>
              <w:rPr>
                <w:sz w:val="16"/>
                <w:szCs w:val="16"/>
              </w:rPr>
            </w:pPr>
            <w:r>
              <w:rPr>
                <w:noProof/>
                <w:sz w:val="16"/>
                <w:szCs w:val="16"/>
              </w:rPr>
              <w:t>Supplier</w:t>
            </w:r>
          </w:p>
        </w:tc>
      </w:tr>
      <w:tr w:rsidR="00083A2B" w14:paraId="0FFB4A63" w14:textId="77777777">
        <w:trPr>
          <w:cantSplit/>
          <w:tblHeader/>
        </w:trPr>
        <w:tc>
          <w:tcPr>
            <w:tcW w:w="540" w:type="dxa"/>
            <w:tcBorders>
              <w:top w:val="single" w:sz="4" w:space="0" w:color="auto"/>
            </w:tcBorders>
          </w:tcPr>
          <w:p w14:paraId="60CBBA94" w14:textId="77777777" w:rsidR="00083A2B" w:rsidRDefault="00083A2B">
            <w:pPr>
              <w:rPr>
                <w:b/>
                <w:sz w:val="16"/>
                <w:szCs w:val="16"/>
              </w:rPr>
            </w:pPr>
          </w:p>
        </w:tc>
        <w:tc>
          <w:tcPr>
            <w:tcW w:w="360" w:type="dxa"/>
            <w:tcBorders>
              <w:top w:val="single" w:sz="4" w:space="0" w:color="auto"/>
            </w:tcBorders>
          </w:tcPr>
          <w:p w14:paraId="02C1B615" w14:textId="77777777" w:rsidR="00083A2B" w:rsidRDefault="00083A2B">
            <w:pPr>
              <w:rPr>
                <w:sz w:val="16"/>
                <w:szCs w:val="16"/>
              </w:rPr>
            </w:pPr>
          </w:p>
        </w:tc>
        <w:tc>
          <w:tcPr>
            <w:tcW w:w="990" w:type="dxa"/>
            <w:tcBorders>
              <w:top w:val="single" w:sz="4" w:space="0" w:color="auto"/>
            </w:tcBorders>
          </w:tcPr>
          <w:p w14:paraId="5C72EFD6" w14:textId="77777777" w:rsidR="00083A2B" w:rsidRDefault="007C4FE9">
            <w:pPr>
              <w:pStyle w:val="SectionHead"/>
              <w:spacing w:before="0" w:after="0"/>
              <w:rPr>
                <w:b w:val="0"/>
                <w:szCs w:val="16"/>
              </w:rPr>
            </w:pPr>
            <w:r>
              <w:rPr>
                <w:b w:val="0"/>
                <w:noProof/>
                <w:szCs w:val="16"/>
              </w:rPr>
              <w:t>D0083 V001</w:t>
            </w:r>
          </w:p>
        </w:tc>
        <w:tc>
          <w:tcPr>
            <w:tcW w:w="3060" w:type="dxa"/>
            <w:tcBorders>
              <w:top w:val="single" w:sz="4" w:space="0" w:color="auto"/>
            </w:tcBorders>
          </w:tcPr>
          <w:p w14:paraId="4067C507" w14:textId="77777777" w:rsidR="00083A2B" w:rsidRDefault="007C4FE9">
            <w:pPr>
              <w:rPr>
                <w:sz w:val="16"/>
                <w:szCs w:val="16"/>
              </w:rPr>
            </w:pPr>
            <w:r>
              <w:rPr>
                <w:noProof/>
                <w:sz w:val="16"/>
                <w:szCs w:val="16"/>
              </w:rPr>
              <w:t>(TUoS Report)</w:t>
            </w:r>
          </w:p>
        </w:tc>
        <w:tc>
          <w:tcPr>
            <w:tcW w:w="1890" w:type="dxa"/>
            <w:tcBorders>
              <w:top w:val="single" w:sz="4" w:space="0" w:color="auto"/>
            </w:tcBorders>
          </w:tcPr>
          <w:p w14:paraId="67FE77AE" w14:textId="77777777" w:rsidR="00083A2B" w:rsidRDefault="00083A2B">
            <w:pPr>
              <w:rPr>
                <w:sz w:val="16"/>
                <w:szCs w:val="16"/>
              </w:rPr>
            </w:pPr>
          </w:p>
        </w:tc>
        <w:tc>
          <w:tcPr>
            <w:tcW w:w="1530" w:type="dxa"/>
            <w:tcBorders>
              <w:top w:val="single" w:sz="4" w:space="0" w:color="auto"/>
            </w:tcBorders>
          </w:tcPr>
          <w:p w14:paraId="28423BC2" w14:textId="77777777" w:rsidR="00083A2B" w:rsidRDefault="00083A2B">
            <w:pPr>
              <w:rPr>
                <w:sz w:val="16"/>
                <w:szCs w:val="16"/>
              </w:rPr>
            </w:pPr>
          </w:p>
        </w:tc>
      </w:tr>
      <w:tr w:rsidR="00083A2B" w14:paraId="18660182" w14:textId="77777777">
        <w:trPr>
          <w:cantSplit/>
          <w:tblHeader/>
        </w:trPr>
        <w:tc>
          <w:tcPr>
            <w:tcW w:w="540" w:type="dxa"/>
            <w:tcBorders>
              <w:top w:val="single" w:sz="4" w:space="0" w:color="auto"/>
            </w:tcBorders>
          </w:tcPr>
          <w:p w14:paraId="36616154" w14:textId="77777777" w:rsidR="00083A2B" w:rsidRDefault="00083A2B">
            <w:pPr>
              <w:rPr>
                <w:b/>
                <w:sz w:val="16"/>
                <w:szCs w:val="16"/>
              </w:rPr>
            </w:pPr>
          </w:p>
        </w:tc>
        <w:tc>
          <w:tcPr>
            <w:tcW w:w="360" w:type="dxa"/>
            <w:tcBorders>
              <w:top w:val="single" w:sz="4" w:space="0" w:color="auto"/>
            </w:tcBorders>
          </w:tcPr>
          <w:p w14:paraId="50DF912E" w14:textId="77777777" w:rsidR="00083A2B" w:rsidRDefault="00083A2B">
            <w:pPr>
              <w:rPr>
                <w:sz w:val="16"/>
                <w:szCs w:val="16"/>
              </w:rPr>
            </w:pPr>
          </w:p>
        </w:tc>
        <w:tc>
          <w:tcPr>
            <w:tcW w:w="990" w:type="dxa"/>
            <w:tcBorders>
              <w:top w:val="single" w:sz="4" w:space="0" w:color="auto"/>
            </w:tcBorders>
          </w:tcPr>
          <w:p w14:paraId="2BD17E5C" w14:textId="77777777" w:rsidR="00083A2B" w:rsidRDefault="007C4FE9">
            <w:pPr>
              <w:pStyle w:val="SectionHead"/>
              <w:spacing w:before="0" w:after="0"/>
              <w:rPr>
                <w:b w:val="0"/>
                <w:szCs w:val="16"/>
              </w:rPr>
            </w:pPr>
            <w:r>
              <w:rPr>
                <w:b w:val="0"/>
                <w:noProof/>
                <w:szCs w:val="16"/>
              </w:rPr>
              <w:t>D0086 V002</w:t>
            </w:r>
          </w:p>
        </w:tc>
        <w:tc>
          <w:tcPr>
            <w:tcW w:w="3060" w:type="dxa"/>
            <w:tcBorders>
              <w:top w:val="single" w:sz="4" w:space="0" w:color="auto"/>
            </w:tcBorders>
          </w:tcPr>
          <w:p w14:paraId="1EE95170" w14:textId="77777777" w:rsidR="00083A2B" w:rsidRDefault="007C4FE9">
            <w:pPr>
              <w:rPr>
                <w:sz w:val="16"/>
                <w:szCs w:val="16"/>
              </w:rPr>
            </w:pPr>
            <w:r>
              <w:rPr>
                <w:noProof/>
                <w:sz w:val="16"/>
                <w:szCs w:val="16"/>
              </w:rPr>
              <w:t>Notification of Change of Supplier Readings</w:t>
            </w:r>
          </w:p>
        </w:tc>
        <w:tc>
          <w:tcPr>
            <w:tcW w:w="1890" w:type="dxa"/>
            <w:tcBorders>
              <w:top w:val="single" w:sz="4" w:space="0" w:color="auto"/>
            </w:tcBorders>
          </w:tcPr>
          <w:p w14:paraId="77E5EA22" w14:textId="77777777" w:rsidR="00083A2B" w:rsidRDefault="007C4FE9">
            <w:pPr>
              <w:rPr>
                <w:sz w:val="16"/>
                <w:szCs w:val="16"/>
              </w:rPr>
            </w:pPr>
            <w:r>
              <w:rPr>
                <w:noProof/>
                <w:sz w:val="16"/>
                <w:szCs w:val="16"/>
              </w:rPr>
              <w:t>NHHDC</w:t>
            </w:r>
          </w:p>
        </w:tc>
        <w:tc>
          <w:tcPr>
            <w:tcW w:w="1530" w:type="dxa"/>
            <w:tcBorders>
              <w:top w:val="single" w:sz="4" w:space="0" w:color="auto"/>
            </w:tcBorders>
          </w:tcPr>
          <w:p w14:paraId="4A542040" w14:textId="77777777" w:rsidR="00083A2B" w:rsidRDefault="007C4FE9">
            <w:pPr>
              <w:rPr>
                <w:sz w:val="16"/>
                <w:szCs w:val="16"/>
              </w:rPr>
            </w:pPr>
            <w:r>
              <w:rPr>
                <w:noProof/>
                <w:sz w:val="16"/>
                <w:szCs w:val="16"/>
              </w:rPr>
              <w:t>Distributor</w:t>
            </w:r>
          </w:p>
        </w:tc>
      </w:tr>
      <w:tr w:rsidR="00083A2B" w14:paraId="17592D4A" w14:textId="77777777">
        <w:trPr>
          <w:cantSplit/>
          <w:tblHeader/>
        </w:trPr>
        <w:tc>
          <w:tcPr>
            <w:tcW w:w="540" w:type="dxa"/>
            <w:tcBorders>
              <w:top w:val="single" w:sz="4" w:space="0" w:color="auto"/>
            </w:tcBorders>
          </w:tcPr>
          <w:p w14:paraId="1C548BEE" w14:textId="77777777" w:rsidR="00083A2B" w:rsidRDefault="00083A2B">
            <w:pPr>
              <w:rPr>
                <w:b/>
                <w:sz w:val="16"/>
                <w:szCs w:val="16"/>
              </w:rPr>
            </w:pPr>
          </w:p>
        </w:tc>
        <w:tc>
          <w:tcPr>
            <w:tcW w:w="360" w:type="dxa"/>
            <w:tcBorders>
              <w:top w:val="single" w:sz="4" w:space="0" w:color="auto"/>
            </w:tcBorders>
          </w:tcPr>
          <w:p w14:paraId="7288E9AC" w14:textId="77777777" w:rsidR="00083A2B" w:rsidRDefault="00083A2B">
            <w:pPr>
              <w:rPr>
                <w:sz w:val="16"/>
                <w:szCs w:val="16"/>
              </w:rPr>
            </w:pPr>
          </w:p>
        </w:tc>
        <w:tc>
          <w:tcPr>
            <w:tcW w:w="990" w:type="dxa"/>
            <w:tcBorders>
              <w:top w:val="single" w:sz="4" w:space="0" w:color="auto"/>
            </w:tcBorders>
          </w:tcPr>
          <w:p w14:paraId="09795EE1" w14:textId="77777777" w:rsidR="00083A2B" w:rsidRDefault="00083A2B">
            <w:pPr>
              <w:pStyle w:val="SectionHead"/>
              <w:spacing w:before="0" w:after="0"/>
              <w:rPr>
                <w:b w:val="0"/>
                <w:szCs w:val="16"/>
              </w:rPr>
            </w:pPr>
          </w:p>
        </w:tc>
        <w:tc>
          <w:tcPr>
            <w:tcW w:w="3060" w:type="dxa"/>
            <w:tcBorders>
              <w:top w:val="single" w:sz="4" w:space="0" w:color="auto"/>
            </w:tcBorders>
          </w:tcPr>
          <w:p w14:paraId="103986BA" w14:textId="77777777" w:rsidR="00083A2B" w:rsidRDefault="00083A2B">
            <w:pPr>
              <w:rPr>
                <w:sz w:val="16"/>
                <w:szCs w:val="16"/>
              </w:rPr>
            </w:pPr>
          </w:p>
        </w:tc>
        <w:tc>
          <w:tcPr>
            <w:tcW w:w="1890" w:type="dxa"/>
            <w:tcBorders>
              <w:top w:val="single" w:sz="4" w:space="0" w:color="auto"/>
            </w:tcBorders>
          </w:tcPr>
          <w:p w14:paraId="09F24EC3" w14:textId="77777777" w:rsidR="00083A2B" w:rsidRDefault="007C4FE9">
            <w:pPr>
              <w:rPr>
                <w:sz w:val="16"/>
                <w:szCs w:val="16"/>
              </w:rPr>
            </w:pPr>
            <w:r>
              <w:rPr>
                <w:noProof/>
                <w:sz w:val="16"/>
                <w:szCs w:val="16"/>
              </w:rPr>
              <w:t>NHHDC</w:t>
            </w:r>
          </w:p>
        </w:tc>
        <w:tc>
          <w:tcPr>
            <w:tcW w:w="1530" w:type="dxa"/>
            <w:tcBorders>
              <w:top w:val="single" w:sz="4" w:space="0" w:color="auto"/>
            </w:tcBorders>
          </w:tcPr>
          <w:p w14:paraId="2FC4435E" w14:textId="77777777" w:rsidR="00083A2B" w:rsidRDefault="007C4FE9">
            <w:pPr>
              <w:rPr>
                <w:sz w:val="16"/>
                <w:szCs w:val="16"/>
              </w:rPr>
            </w:pPr>
            <w:r>
              <w:rPr>
                <w:noProof/>
                <w:sz w:val="16"/>
                <w:szCs w:val="16"/>
              </w:rPr>
              <w:t>NHHDC</w:t>
            </w:r>
          </w:p>
        </w:tc>
      </w:tr>
      <w:tr w:rsidR="00083A2B" w14:paraId="42AA6289" w14:textId="77777777">
        <w:trPr>
          <w:cantSplit/>
          <w:tblHeader/>
        </w:trPr>
        <w:tc>
          <w:tcPr>
            <w:tcW w:w="540" w:type="dxa"/>
            <w:tcBorders>
              <w:top w:val="single" w:sz="4" w:space="0" w:color="auto"/>
            </w:tcBorders>
          </w:tcPr>
          <w:p w14:paraId="532B35F1" w14:textId="77777777" w:rsidR="00083A2B" w:rsidRDefault="00083A2B">
            <w:pPr>
              <w:rPr>
                <w:b/>
                <w:sz w:val="16"/>
                <w:szCs w:val="16"/>
              </w:rPr>
            </w:pPr>
          </w:p>
        </w:tc>
        <w:tc>
          <w:tcPr>
            <w:tcW w:w="360" w:type="dxa"/>
            <w:tcBorders>
              <w:top w:val="single" w:sz="4" w:space="0" w:color="auto"/>
            </w:tcBorders>
          </w:tcPr>
          <w:p w14:paraId="3BC13205" w14:textId="77777777" w:rsidR="00083A2B" w:rsidRDefault="00083A2B">
            <w:pPr>
              <w:rPr>
                <w:sz w:val="16"/>
                <w:szCs w:val="16"/>
              </w:rPr>
            </w:pPr>
          </w:p>
        </w:tc>
        <w:tc>
          <w:tcPr>
            <w:tcW w:w="990" w:type="dxa"/>
            <w:tcBorders>
              <w:top w:val="single" w:sz="4" w:space="0" w:color="auto"/>
            </w:tcBorders>
          </w:tcPr>
          <w:p w14:paraId="7DA8D0FD" w14:textId="77777777" w:rsidR="00083A2B" w:rsidRDefault="00083A2B">
            <w:pPr>
              <w:pStyle w:val="SectionHead"/>
              <w:spacing w:before="0" w:after="0"/>
              <w:rPr>
                <w:b w:val="0"/>
                <w:szCs w:val="16"/>
              </w:rPr>
            </w:pPr>
          </w:p>
        </w:tc>
        <w:tc>
          <w:tcPr>
            <w:tcW w:w="3060" w:type="dxa"/>
            <w:tcBorders>
              <w:top w:val="single" w:sz="4" w:space="0" w:color="auto"/>
            </w:tcBorders>
          </w:tcPr>
          <w:p w14:paraId="50667EAF" w14:textId="77777777" w:rsidR="00083A2B" w:rsidRDefault="00083A2B">
            <w:pPr>
              <w:rPr>
                <w:sz w:val="16"/>
                <w:szCs w:val="16"/>
              </w:rPr>
            </w:pPr>
          </w:p>
        </w:tc>
        <w:tc>
          <w:tcPr>
            <w:tcW w:w="1890" w:type="dxa"/>
            <w:tcBorders>
              <w:top w:val="single" w:sz="4" w:space="0" w:color="auto"/>
            </w:tcBorders>
          </w:tcPr>
          <w:p w14:paraId="0716D452" w14:textId="77777777" w:rsidR="00083A2B" w:rsidRDefault="007C4FE9">
            <w:pPr>
              <w:rPr>
                <w:sz w:val="16"/>
                <w:szCs w:val="16"/>
              </w:rPr>
            </w:pPr>
            <w:r>
              <w:rPr>
                <w:noProof/>
                <w:sz w:val="16"/>
                <w:szCs w:val="16"/>
              </w:rPr>
              <w:t>NHHDC</w:t>
            </w:r>
          </w:p>
        </w:tc>
        <w:tc>
          <w:tcPr>
            <w:tcW w:w="1530" w:type="dxa"/>
            <w:tcBorders>
              <w:top w:val="single" w:sz="4" w:space="0" w:color="auto"/>
            </w:tcBorders>
          </w:tcPr>
          <w:p w14:paraId="11DC11FA" w14:textId="77777777" w:rsidR="00083A2B" w:rsidRDefault="007C4FE9">
            <w:pPr>
              <w:rPr>
                <w:sz w:val="16"/>
                <w:szCs w:val="16"/>
              </w:rPr>
            </w:pPr>
            <w:r>
              <w:rPr>
                <w:noProof/>
                <w:sz w:val="16"/>
                <w:szCs w:val="16"/>
              </w:rPr>
              <w:t>Supplier</w:t>
            </w:r>
          </w:p>
        </w:tc>
      </w:tr>
      <w:tr w:rsidR="00083A2B" w14:paraId="30091D1B" w14:textId="77777777">
        <w:trPr>
          <w:cantSplit/>
          <w:tblHeader/>
        </w:trPr>
        <w:tc>
          <w:tcPr>
            <w:tcW w:w="540" w:type="dxa"/>
            <w:tcBorders>
              <w:top w:val="single" w:sz="4" w:space="0" w:color="auto"/>
            </w:tcBorders>
          </w:tcPr>
          <w:p w14:paraId="1D92FCE2" w14:textId="77777777" w:rsidR="00083A2B" w:rsidRDefault="00083A2B">
            <w:pPr>
              <w:rPr>
                <w:b/>
                <w:sz w:val="16"/>
                <w:szCs w:val="16"/>
              </w:rPr>
            </w:pPr>
          </w:p>
        </w:tc>
        <w:tc>
          <w:tcPr>
            <w:tcW w:w="360" w:type="dxa"/>
            <w:tcBorders>
              <w:top w:val="single" w:sz="4" w:space="0" w:color="auto"/>
            </w:tcBorders>
          </w:tcPr>
          <w:p w14:paraId="2AFC3F26" w14:textId="77777777" w:rsidR="00083A2B" w:rsidRDefault="00083A2B">
            <w:pPr>
              <w:rPr>
                <w:sz w:val="16"/>
                <w:szCs w:val="16"/>
              </w:rPr>
            </w:pPr>
          </w:p>
        </w:tc>
        <w:tc>
          <w:tcPr>
            <w:tcW w:w="990" w:type="dxa"/>
            <w:tcBorders>
              <w:top w:val="single" w:sz="4" w:space="0" w:color="auto"/>
            </w:tcBorders>
          </w:tcPr>
          <w:p w14:paraId="2A0F4E80" w14:textId="77777777" w:rsidR="00083A2B" w:rsidRDefault="007C4FE9">
            <w:pPr>
              <w:pStyle w:val="SectionHead"/>
              <w:spacing w:before="0" w:after="0"/>
              <w:rPr>
                <w:b w:val="0"/>
                <w:szCs w:val="16"/>
              </w:rPr>
            </w:pPr>
            <w:r>
              <w:rPr>
                <w:b w:val="0"/>
                <w:noProof/>
                <w:szCs w:val="16"/>
              </w:rPr>
              <w:t>D0088 V001</w:t>
            </w:r>
          </w:p>
        </w:tc>
        <w:tc>
          <w:tcPr>
            <w:tcW w:w="3060" w:type="dxa"/>
            <w:tcBorders>
              <w:top w:val="single" w:sz="4" w:space="0" w:color="auto"/>
            </w:tcBorders>
          </w:tcPr>
          <w:p w14:paraId="28435919" w14:textId="77777777" w:rsidR="00083A2B" w:rsidRDefault="007C4FE9">
            <w:pPr>
              <w:rPr>
                <w:sz w:val="16"/>
                <w:szCs w:val="16"/>
              </w:rPr>
            </w:pPr>
            <w:r>
              <w:rPr>
                <w:noProof/>
                <w:sz w:val="16"/>
                <w:szCs w:val="16"/>
              </w:rPr>
              <w:t>(Confirmation of Supplier Initiated Change to Metering Point Details)</w:t>
            </w:r>
          </w:p>
        </w:tc>
        <w:tc>
          <w:tcPr>
            <w:tcW w:w="1890" w:type="dxa"/>
            <w:tcBorders>
              <w:top w:val="single" w:sz="4" w:space="0" w:color="auto"/>
            </w:tcBorders>
          </w:tcPr>
          <w:p w14:paraId="3ABDCA55" w14:textId="77777777" w:rsidR="00083A2B" w:rsidRDefault="00083A2B">
            <w:pPr>
              <w:rPr>
                <w:sz w:val="16"/>
                <w:szCs w:val="16"/>
              </w:rPr>
            </w:pPr>
          </w:p>
        </w:tc>
        <w:tc>
          <w:tcPr>
            <w:tcW w:w="1530" w:type="dxa"/>
            <w:tcBorders>
              <w:top w:val="single" w:sz="4" w:space="0" w:color="auto"/>
            </w:tcBorders>
          </w:tcPr>
          <w:p w14:paraId="1E07E5D7" w14:textId="77777777" w:rsidR="00083A2B" w:rsidRDefault="00083A2B">
            <w:pPr>
              <w:rPr>
                <w:sz w:val="16"/>
                <w:szCs w:val="16"/>
              </w:rPr>
            </w:pPr>
          </w:p>
        </w:tc>
      </w:tr>
      <w:tr w:rsidR="00083A2B" w14:paraId="4F6F3B17" w14:textId="77777777">
        <w:trPr>
          <w:cantSplit/>
          <w:tblHeader/>
        </w:trPr>
        <w:tc>
          <w:tcPr>
            <w:tcW w:w="540" w:type="dxa"/>
            <w:tcBorders>
              <w:top w:val="single" w:sz="4" w:space="0" w:color="auto"/>
            </w:tcBorders>
          </w:tcPr>
          <w:p w14:paraId="68AE70E5" w14:textId="77777777" w:rsidR="00083A2B" w:rsidRDefault="00083A2B">
            <w:pPr>
              <w:rPr>
                <w:b/>
                <w:sz w:val="16"/>
                <w:szCs w:val="16"/>
              </w:rPr>
            </w:pPr>
          </w:p>
        </w:tc>
        <w:tc>
          <w:tcPr>
            <w:tcW w:w="360" w:type="dxa"/>
            <w:tcBorders>
              <w:top w:val="single" w:sz="4" w:space="0" w:color="auto"/>
            </w:tcBorders>
          </w:tcPr>
          <w:p w14:paraId="072DE41A" w14:textId="77777777" w:rsidR="00083A2B" w:rsidRDefault="00083A2B">
            <w:pPr>
              <w:rPr>
                <w:sz w:val="16"/>
                <w:szCs w:val="16"/>
              </w:rPr>
            </w:pPr>
          </w:p>
        </w:tc>
        <w:tc>
          <w:tcPr>
            <w:tcW w:w="990" w:type="dxa"/>
            <w:tcBorders>
              <w:top w:val="single" w:sz="4" w:space="0" w:color="auto"/>
            </w:tcBorders>
          </w:tcPr>
          <w:p w14:paraId="069463EF" w14:textId="77777777" w:rsidR="00083A2B" w:rsidRDefault="007C4FE9">
            <w:pPr>
              <w:pStyle w:val="SectionHead"/>
              <w:spacing w:before="0" w:after="0"/>
              <w:rPr>
                <w:b w:val="0"/>
                <w:szCs w:val="16"/>
              </w:rPr>
            </w:pPr>
            <w:r>
              <w:rPr>
                <w:b w:val="0"/>
                <w:noProof/>
                <w:szCs w:val="16"/>
              </w:rPr>
              <w:t>D0089 V001</w:t>
            </w:r>
          </w:p>
        </w:tc>
        <w:tc>
          <w:tcPr>
            <w:tcW w:w="3060" w:type="dxa"/>
            <w:tcBorders>
              <w:top w:val="single" w:sz="4" w:space="0" w:color="auto"/>
            </w:tcBorders>
          </w:tcPr>
          <w:p w14:paraId="05CA7AEE" w14:textId="77777777" w:rsidR="00083A2B" w:rsidRDefault="007C4FE9">
            <w:pPr>
              <w:rPr>
                <w:sz w:val="16"/>
                <w:szCs w:val="16"/>
              </w:rPr>
            </w:pPr>
            <w:r>
              <w:rPr>
                <w:noProof/>
                <w:sz w:val="16"/>
                <w:szCs w:val="16"/>
              </w:rPr>
              <w:t>(Notification from MPAS of Changed Metering Point Details)</w:t>
            </w:r>
          </w:p>
        </w:tc>
        <w:tc>
          <w:tcPr>
            <w:tcW w:w="1890" w:type="dxa"/>
            <w:tcBorders>
              <w:top w:val="single" w:sz="4" w:space="0" w:color="auto"/>
            </w:tcBorders>
          </w:tcPr>
          <w:p w14:paraId="43DAAB4B" w14:textId="77777777" w:rsidR="00083A2B" w:rsidRDefault="007C4FE9">
            <w:pPr>
              <w:rPr>
                <w:sz w:val="16"/>
                <w:szCs w:val="16"/>
              </w:rPr>
            </w:pPr>
            <w:r>
              <w:rPr>
                <w:noProof/>
                <w:sz w:val="16"/>
                <w:szCs w:val="16"/>
              </w:rPr>
              <w:t>MPAS</w:t>
            </w:r>
          </w:p>
        </w:tc>
        <w:tc>
          <w:tcPr>
            <w:tcW w:w="1530" w:type="dxa"/>
            <w:tcBorders>
              <w:top w:val="single" w:sz="4" w:space="0" w:color="auto"/>
            </w:tcBorders>
          </w:tcPr>
          <w:p w14:paraId="36EA23E1" w14:textId="77777777" w:rsidR="00083A2B" w:rsidRDefault="007C4FE9">
            <w:pPr>
              <w:rPr>
                <w:sz w:val="16"/>
                <w:szCs w:val="16"/>
              </w:rPr>
            </w:pPr>
            <w:r>
              <w:rPr>
                <w:noProof/>
                <w:sz w:val="16"/>
                <w:szCs w:val="16"/>
              </w:rPr>
              <w:t>Supplier</w:t>
            </w:r>
          </w:p>
        </w:tc>
      </w:tr>
      <w:tr w:rsidR="00083A2B" w14:paraId="73120EC1" w14:textId="77777777">
        <w:trPr>
          <w:cantSplit/>
          <w:tblHeader/>
        </w:trPr>
        <w:tc>
          <w:tcPr>
            <w:tcW w:w="540" w:type="dxa"/>
            <w:tcBorders>
              <w:top w:val="single" w:sz="4" w:space="0" w:color="auto"/>
            </w:tcBorders>
          </w:tcPr>
          <w:p w14:paraId="793ABEB7" w14:textId="77777777" w:rsidR="00083A2B" w:rsidRDefault="00083A2B">
            <w:pPr>
              <w:rPr>
                <w:b/>
                <w:sz w:val="16"/>
                <w:szCs w:val="16"/>
              </w:rPr>
            </w:pPr>
          </w:p>
        </w:tc>
        <w:tc>
          <w:tcPr>
            <w:tcW w:w="360" w:type="dxa"/>
            <w:tcBorders>
              <w:top w:val="single" w:sz="4" w:space="0" w:color="auto"/>
            </w:tcBorders>
          </w:tcPr>
          <w:p w14:paraId="5DB358C2" w14:textId="77777777" w:rsidR="00083A2B" w:rsidRDefault="00083A2B">
            <w:pPr>
              <w:rPr>
                <w:sz w:val="16"/>
                <w:szCs w:val="16"/>
              </w:rPr>
            </w:pPr>
          </w:p>
        </w:tc>
        <w:tc>
          <w:tcPr>
            <w:tcW w:w="990" w:type="dxa"/>
            <w:tcBorders>
              <w:top w:val="single" w:sz="4" w:space="0" w:color="auto"/>
            </w:tcBorders>
          </w:tcPr>
          <w:p w14:paraId="4460E211" w14:textId="77777777" w:rsidR="00083A2B" w:rsidRDefault="007C4FE9">
            <w:pPr>
              <w:pStyle w:val="SectionHead"/>
              <w:spacing w:before="0" w:after="0"/>
              <w:rPr>
                <w:b w:val="0"/>
                <w:szCs w:val="16"/>
              </w:rPr>
            </w:pPr>
            <w:r>
              <w:rPr>
                <w:b w:val="0"/>
                <w:noProof/>
                <w:szCs w:val="16"/>
              </w:rPr>
              <w:t>D0089 V002</w:t>
            </w:r>
          </w:p>
        </w:tc>
        <w:tc>
          <w:tcPr>
            <w:tcW w:w="3060" w:type="dxa"/>
            <w:tcBorders>
              <w:top w:val="single" w:sz="4" w:space="0" w:color="auto"/>
            </w:tcBorders>
          </w:tcPr>
          <w:p w14:paraId="53CD8CFA" w14:textId="77777777" w:rsidR="00083A2B" w:rsidRDefault="007C4FE9">
            <w:pPr>
              <w:rPr>
                <w:sz w:val="16"/>
                <w:szCs w:val="16"/>
              </w:rPr>
            </w:pPr>
            <w:r>
              <w:rPr>
                <w:noProof/>
                <w:sz w:val="16"/>
                <w:szCs w:val="16"/>
              </w:rPr>
              <w:t>Notification from MPAS of Changed Metering Point Details</w:t>
            </w:r>
          </w:p>
        </w:tc>
        <w:tc>
          <w:tcPr>
            <w:tcW w:w="1890" w:type="dxa"/>
            <w:tcBorders>
              <w:top w:val="single" w:sz="4" w:space="0" w:color="auto"/>
            </w:tcBorders>
          </w:tcPr>
          <w:p w14:paraId="0FA634C1" w14:textId="77777777" w:rsidR="00083A2B" w:rsidRDefault="007C4FE9">
            <w:pPr>
              <w:rPr>
                <w:sz w:val="16"/>
                <w:szCs w:val="16"/>
              </w:rPr>
            </w:pPr>
            <w:r>
              <w:rPr>
                <w:noProof/>
                <w:sz w:val="16"/>
                <w:szCs w:val="16"/>
              </w:rPr>
              <w:t>MPAS</w:t>
            </w:r>
          </w:p>
        </w:tc>
        <w:tc>
          <w:tcPr>
            <w:tcW w:w="1530" w:type="dxa"/>
            <w:tcBorders>
              <w:top w:val="single" w:sz="4" w:space="0" w:color="auto"/>
            </w:tcBorders>
          </w:tcPr>
          <w:p w14:paraId="76429319" w14:textId="77777777" w:rsidR="00083A2B" w:rsidRDefault="007C4FE9">
            <w:pPr>
              <w:rPr>
                <w:sz w:val="16"/>
                <w:szCs w:val="16"/>
              </w:rPr>
            </w:pPr>
            <w:r>
              <w:rPr>
                <w:noProof/>
                <w:sz w:val="16"/>
                <w:szCs w:val="16"/>
              </w:rPr>
              <w:t>Supplier</w:t>
            </w:r>
          </w:p>
        </w:tc>
      </w:tr>
      <w:tr w:rsidR="00083A2B" w14:paraId="6C048157" w14:textId="77777777">
        <w:trPr>
          <w:cantSplit/>
          <w:tblHeader/>
        </w:trPr>
        <w:tc>
          <w:tcPr>
            <w:tcW w:w="540" w:type="dxa"/>
            <w:tcBorders>
              <w:top w:val="single" w:sz="4" w:space="0" w:color="auto"/>
            </w:tcBorders>
          </w:tcPr>
          <w:p w14:paraId="16CCF8E1" w14:textId="77777777" w:rsidR="00083A2B" w:rsidRDefault="00083A2B">
            <w:pPr>
              <w:rPr>
                <w:b/>
                <w:sz w:val="16"/>
                <w:szCs w:val="16"/>
              </w:rPr>
            </w:pPr>
          </w:p>
        </w:tc>
        <w:tc>
          <w:tcPr>
            <w:tcW w:w="360" w:type="dxa"/>
            <w:tcBorders>
              <w:top w:val="single" w:sz="4" w:space="0" w:color="auto"/>
            </w:tcBorders>
          </w:tcPr>
          <w:p w14:paraId="50747F78" w14:textId="77777777" w:rsidR="00083A2B" w:rsidRDefault="00083A2B">
            <w:pPr>
              <w:rPr>
                <w:sz w:val="16"/>
                <w:szCs w:val="16"/>
              </w:rPr>
            </w:pPr>
          </w:p>
        </w:tc>
        <w:tc>
          <w:tcPr>
            <w:tcW w:w="990" w:type="dxa"/>
            <w:tcBorders>
              <w:top w:val="single" w:sz="4" w:space="0" w:color="auto"/>
            </w:tcBorders>
          </w:tcPr>
          <w:p w14:paraId="204AED1F" w14:textId="77777777" w:rsidR="00083A2B" w:rsidRDefault="007C4FE9">
            <w:pPr>
              <w:pStyle w:val="SectionHead"/>
              <w:spacing w:before="0" w:after="0"/>
              <w:rPr>
                <w:b w:val="0"/>
                <w:szCs w:val="16"/>
              </w:rPr>
            </w:pPr>
            <w:r>
              <w:rPr>
                <w:b w:val="0"/>
                <w:noProof/>
                <w:szCs w:val="16"/>
              </w:rPr>
              <w:t>D0090 V001</w:t>
            </w:r>
          </w:p>
        </w:tc>
        <w:tc>
          <w:tcPr>
            <w:tcW w:w="3060" w:type="dxa"/>
            <w:tcBorders>
              <w:top w:val="single" w:sz="4" w:space="0" w:color="auto"/>
            </w:tcBorders>
          </w:tcPr>
          <w:p w14:paraId="75777F85" w14:textId="77777777" w:rsidR="00083A2B" w:rsidRDefault="007C4FE9">
            <w:pPr>
              <w:rPr>
                <w:sz w:val="16"/>
                <w:szCs w:val="16"/>
              </w:rPr>
            </w:pPr>
            <w:r>
              <w:rPr>
                <w:noProof/>
                <w:sz w:val="16"/>
                <w:szCs w:val="16"/>
              </w:rPr>
              <w:t>Confirmation of the Removal of a Registration Objection</w:t>
            </w:r>
          </w:p>
        </w:tc>
        <w:tc>
          <w:tcPr>
            <w:tcW w:w="1890" w:type="dxa"/>
            <w:tcBorders>
              <w:top w:val="single" w:sz="4" w:space="0" w:color="auto"/>
            </w:tcBorders>
          </w:tcPr>
          <w:p w14:paraId="0464198A" w14:textId="77777777" w:rsidR="00083A2B" w:rsidRDefault="007C4FE9">
            <w:pPr>
              <w:rPr>
                <w:sz w:val="16"/>
                <w:szCs w:val="16"/>
              </w:rPr>
            </w:pPr>
            <w:r>
              <w:rPr>
                <w:noProof/>
                <w:sz w:val="16"/>
                <w:szCs w:val="16"/>
              </w:rPr>
              <w:t>MPAS</w:t>
            </w:r>
          </w:p>
        </w:tc>
        <w:tc>
          <w:tcPr>
            <w:tcW w:w="1530" w:type="dxa"/>
            <w:tcBorders>
              <w:top w:val="single" w:sz="4" w:space="0" w:color="auto"/>
            </w:tcBorders>
          </w:tcPr>
          <w:p w14:paraId="0F347F4E" w14:textId="77777777" w:rsidR="00083A2B" w:rsidRDefault="007C4FE9">
            <w:pPr>
              <w:rPr>
                <w:sz w:val="16"/>
                <w:szCs w:val="16"/>
              </w:rPr>
            </w:pPr>
            <w:r>
              <w:rPr>
                <w:noProof/>
                <w:sz w:val="16"/>
                <w:szCs w:val="16"/>
              </w:rPr>
              <w:t>Supplier</w:t>
            </w:r>
          </w:p>
        </w:tc>
      </w:tr>
      <w:tr w:rsidR="00083A2B" w14:paraId="34DD1FBB" w14:textId="77777777">
        <w:trPr>
          <w:cantSplit/>
          <w:tblHeader/>
        </w:trPr>
        <w:tc>
          <w:tcPr>
            <w:tcW w:w="540" w:type="dxa"/>
            <w:tcBorders>
              <w:top w:val="single" w:sz="4" w:space="0" w:color="auto"/>
            </w:tcBorders>
          </w:tcPr>
          <w:p w14:paraId="03E2D4AE" w14:textId="77777777" w:rsidR="00083A2B" w:rsidRDefault="00083A2B">
            <w:pPr>
              <w:rPr>
                <w:b/>
                <w:sz w:val="16"/>
                <w:szCs w:val="16"/>
              </w:rPr>
            </w:pPr>
          </w:p>
        </w:tc>
        <w:tc>
          <w:tcPr>
            <w:tcW w:w="360" w:type="dxa"/>
            <w:tcBorders>
              <w:top w:val="single" w:sz="4" w:space="0" w:color="auto"/>
            </w:tcBorders>
          </w:tcPr>
          <w:p w14:paraId="3005C43F" w14:textId="77777777" w:rsidR="00083A2B" w:rsidRDefault="00083A2B">
            <w:pPr>
              <w:rPr>
                <w:sz w:val="16"/>
                <w:szCs w:val="16"/>
              </w:rPr>
            </w:pPr>
          </w:p>
        </w:tc>
        <w:tc>
          <w:tcPr>
            <w:tcW w:w="990" w:type="dxa"/>
            <w:tcBorders>
              <w:top w:val="single" w:sz="4" w:space="0" w:color="auto"/>
            </w:tcBorders>
          </w:tcPr>
          <w:p w14:paraId="68465EBB" w14:textId="77777777" w:rsidR="00083A2B" w:rsidRDefault="007C4FE9">
            <w:pPr>
              <w:pStyle w:val="SectionHead"/>
              <w:spacing w:before="0" w:after="0"/>
              <w:rPr>
                <w:b w:val="0"/>
                <w:szCs w:val="16"/>
              </w:rPr>
            </w:pPr>
            <w:r>
              <w:rPr>
                <w:b w:val="0"/>
                <w:noProof/>
                <w:szCs w:val="16"/>
              </w:rPr>
              <w:t>D0091 V001</w:t>
            </w:r>
          </w:p>
        </w:tc>
        <w:tc>
          <w:tcPr>
            <w:tcW w:w="3060" w:type="dxa"/>
            <w:tcBorders>
              <w:top w:val="single" w:sz="4" w:space="0" w:color="auto"/>
            </w:tcBorders>
          </w:tcPr>
          <w:p w14:paraId="6EAD0E76" w14:textId="77777777" w:rsidR="00083A2B" w:rsidRDefault="007C4FE9">
            <w:pPr>
              <w:rPr>
                <w:sz w:val="16"/>
                <w:szCs w:val="16"/>
              </w:rPr>
            </w:pPr>
            <w:r>
              <w:rPr>
                <w:noProof/>
                <w:sz w:val="16"/>
                <w:szCs w:val="16"/>
              </w:rPr>
              <w:t>(Notification of Removal of a Registration Objection)</w:t>
            </w:r>
          </w:p>
        </w:tc>
        <w:tc>
          <w:tcPr>
            <w:tcW w:w="1890" w:type="dxa"/>
            <w:tcBorders>
              <w:top w:val="single" w:sz="4" w:space="0" w:color="auto"/>
            </w:tcBorders>
          </w:tcPr>
          <w:p w14:paraId="0010BF9B" w14:textId="77777777" w:rsidR="00083A2B" w:rsidRDefault="007C4FE9">
            <w:pPr>
              <w:rPr>
                <w:sz w:val="16"/>
                <w:szCs w:val="16"/>
              </w:rPr>
            </w:pPr>
            <w:r>
              <w:rPr>
                <w:noProof/>
                <w:sz w:val="16"/>
                <w:szCs w:val="16"/>
              </w:rPr>
              <w:t>MPAS</w:t>
            </w:r>
          </w:p>
        </w:tc>
        <w:tc>
          <w:tcPr>
            <w:tcW w:w="1530" w:type="dxa"/>
            <w:tcBorders>
              <w:top w:val="single" w:sz="4" w:space="0" w:color="auto"/>
            </w:tcBorders>
          </w:tcPr>
          <w:p w14:paraId="1D933ECE" w14:textId="77777777" w:rsidR="00083A2B" w:rsidRDefault="007C4FE9">
            <w:pPr>
              <w:rPr>
                <w:sz w:val="16"/>
                <w:szCs w:val="16"/>
              </w:rPr>
            </w:pPr>
            <w:r>
              <w:rPr>
                <w:noProof/>
                <w:sz w:val="16"/>
                <w:szCs w:val="16"/>
              </w:rPr>
              <w:t>Supplier</w:t>
            </w:r>
          </w:p>
        </w:tc>
      </w:tr>
      <w:tr w:rsidR="00083A2B" w14:paraId="6DB0A7AB" w14:textId="77777777">
        <w:trPr>
          <w:cantSplit/>
          <w:tblHeader/>
        </w:trPr>
        <w:tc>
          <w:tcPr>
            <w:tcW w:w="540" w:type="dxa"/>
            <w:tcBorders>
              <w:top w:val="single" w:sz="4" w:space="0" w:color="auto"/>
            </w:tcBorders>
          </w:tcPr>
          <w:p w14:paraId="22172792" w14:textId="77777777" w:rsidR="00083A2B" w:rsidRDefault="00083A2B">
            <w:pPr>
              <w:rPr>
                <w:b/>
                <w:sz w:val="16"/>
                <w:szCs w:val="16"/>
              </w:rPr>
            </w:pPr>
          </w:p>
        </w:tc>
        <w:tc>
          <w:tcPr>
            <w:tcW w:w="360" w:type="dxa"/>
            <w:tcBorders>
              <w:top w:val="single" w:sz="4" w:space="0" w:color="auto"/>
            </w:tcBorders>
          </w:tcPr>
          <w:p w14:paraId="6D55CF52" w14:textId="77777777" w:rsidR="00083A2B" w:rsidRDefault="00083A2B">
            <w:pPr>
              <w:rPr>
                <w:sz w:val="16"/>
                <w:szCs w:val="16"/>
              </w:rPr>
            </w:pPr>
          </w:p>
        </w:tc>
        <w:tc>
          <w:tcPr>
            <w:tcW w:w="990" w:type="dxa"/>
            <w:tcBorders>
              <w:top w:val="single" w:sz="4" w:space="0" w:color="auto"/>
            </w:tcBorders>
          </w:tcPr>
          <w:p w14:paraId="0FFF8157" w14:textId="77777777" w:rsidR="00083A2B" w:rsidRDefault="007C4FE9">
            <w:pPr>
              <w:pStyle w:val="SectionHead"/>
              <w:spacing w:before="0" w:after="0"/>
              <w:rPr>
                <w:b w:val="0"/>
                <w:szCs w:val="16"/>
              </w:rPr>
            </w:pPr>
            <w:r>
              <w:rPr>
                <w:b w:val="0"/>
                <w:noProof/>
                <w:szCs w:val="16"/>
              </w:rPr>
              <w:t>D0091 V002</w:t>
            </w:r>
          </w:p>
        </w:tc>
        <w:tc>
          <w:tcPr>
            <w:tcW w:w="3060" w:type="dxa"/>
            <w:tcBorders>
              <w:top w:val="single" w:sz="4" w:space="0" w:color="auto"/>
            </w:tcBorders>
          </w:tcPr>
          <w:p w14:paraId="5811A685" w14:textId="77777777" w:rsidR="00083A2B" w:rsidRDefault="007C4FE9">
            <w:pPr>
              <w:rPr>
                <w:sz w:val="16"/>
                <w:szCs w:val="16"/>
              </w:rPr>
            </w:pPr>
            <w:r>
              <w:rPr>
                <w:noProof/>
                <w:sz w:val="16"/>
                <w:szCs w:val="16"/>
              </w:rPr>
              <w:t>Notification of Removal of a Registration Objection</w:t>
            </w:r>
          </w:p>
        </w:tc>
        <w:tc>
          <w:tcPr>
            <w:tcW w:w="1890" w:type="dxa"/>
            <w:tcBorders>
              <w:top w:val="single" w:sz="4" w:space="0" w:color="auto"/>
            </w:tcBorders>
          </w:tcPr>
          <w:p w14:paraId="382E13D5" w14:textId="77777777" w:rsidR="00083A2B" w:rsidRDefault="007C4FE9">
            <w:pPr>
              <w:rPr>
                <w:sz w:val="16"/>
                <w:szCs w:val="16"/>
              </w:rPr>
            </w:pPr>
            <w:r>
              <w:rPr>
                <w:noProof/>
                <w:sz w:val="16"/>
                <w:szCs w:val="16"/>
              </w:rPr>
              <w:t>MPAS</w:t>
            </w:r>
          </w:p>
        </w:tc>
        <w:tc>
          <w:tcPr>
            <w:tcW w:w="1530" w:type="dxa"/>
            <w:tcBorders>
              <w:top w:val="single" w:sz="4" w:space="0" w:color="auto"/>
            </w:tcBorders>
          </w:tcPr>
          <w:p w14:paraId="5ABBB236" w14:textId="77777777" w:rsidR="00083A2B" w:rsidRDefault="007C4FE9">
            <w:pPr>
              <w:rPr>
                <w:sz w:val="16"/>
                <w:szCs w:val="16"/>
              </w:rPr>
            </w:pPr>
            <w:r>
              <w:rPr>
                <w:noProof/>
                <w:sz w:val="16"/>
                <w:szCs w:val="16"/>
              </w:rPr>
              <w:t>Supplier</w:t>
            </w:r>
          </w:p>
        </w:tc>
      </w:tr>
      <w:tr w:rsidR="00083A2B" w14:paraId="64476660" w14:textId="77777777">
        <w:trPr>
          <w:cantSplit/>
          <w:tblHeader/>
        </w:trPr>
        <w:tc>
          <w:tcPr>
            <w:tcW w:w="540" w:type="dxa"/>
            <w:tcBorders>
              <w:top w:val="single" w:sz="4" w:space="0" w:color="auto"/>
            </w:tcBorders>
          </w:tcPr>
          <w:p w14:paraId="2D1D3419" w14:textId="77777777" w:rsidR="00083A2B" w:rsidRDefault="00083A2B">
            <w:pPr>
              <w:rPr>
                <w:b/>
                <w:sz w:val="16"/>
                <w:szCs w:val="16"/>
              </w:rPr>
            </w:pPr>
          </w:p>
        </w:tc>
        <w:tc>
          <w:tcPr>
            <w:tcW w:w="360" w:type="dxa"/>
            <w:tcBorders>
              <w:top w:val="single" w:sz="4" w:space="0" w:color="auto"/>
            </w:tcBorders>
          </w:tcPr>
          <w:p w14:paraId="546468FD" w14:textId="77777777" w:rsidR="00083A2B" w:rsidRDefault="00083A2B">
            <w:pPr>
              <w:rPr>
                <w:sz w:val="16"/>
                <w:szCs w:val="16"/>
              </w:rPr>
            </w:pPr>
          </w:p>
        </w:tc>
        <w:tc>
          <w:tcPr>
            <w:tcW w:w="990" w:type="dxa"/>
            <w:tcBorders>
              <w:top w:val="single" w:sz="4" w:space="0" w:color="auto"/>
            </w:tcBorders>
          </w:tcPr>
          <w:p w14:paraId="2B1C9DCF" w14:textId="77777777" w:rsidR="00083A2B" w:rsidRDefault="007C4FE9">
            <w:pPr>
              <w:pStyle w:val="SectionHead"/>
              <w:spacing w:before="0" w:after="0"/>
              <w:rPr>
                <w:b w:val="0"/>
                <w:szCs w:val="16"/>
              </w:rPr>
            </w:pPr>
            <w:r>
              <w:rPr>
                <w:b w:val="0"/>
                <w:noProof/>
                <w:szCs w:val="16"/>
              </w:rPr>
              <w:t>D0092 V001</w:t>
            </w:r>
          </w:p>
        </w:tc>
        <w:tc>
          <w:tcPr>
            <w:tcW w:w="3060" w:type="dxa"/>
            <w:tcBorders>
              <w:top w:val="single" w:sz="4" w:space="0" w:color="auto"/>
            </w:tcBorders>
          </w:tcPr>
          <w:p w14:paraId="03DED742" w14:textId="77777777" w:rsidR="00083A2B" w:rsidRDefault="007C4FE9">
            <w:pPr>
              <w:rPr>
                <w:sz w:val="16"/>
                <w:szCs w:val="16"/>
              </w:rPr>
            </w:pPr>
            <w:r>
              <w:rPr>
                <w:noProof/>
                <w:sz w:val="16"/>
                <w:szCs w:val="16"/>
              </w:rPr>
              <w:t>Advice to an Old Supplier of a Change of Supply Registration Deletion</w:t>
            </w:r>
          </w:p>
        </w:tc>
        <w:tc>
          <w:tcPr>
            <w:tcW w:w="1890" w:type="dxa"/>
            <w:tcBorders>
              <w:top w:val="single" w:sz="4" w:space="0" w:color="auto"/>
            </w:tcBorders>
          </w:tcPr>
          <w:p w14:paraId="16F4B647" w14:textId="77777777" w:rsidR="00083A2B" w:rsidRDefault="007C4FE9">
            <w:pPr>
              <w:rPr>
                <w:sz w:val="16"/>
                <w:szCs w:val="16"/>
              </w:rPr>
            </w:pPr>
            <w:r>
              <w:rPr>
                <w:noProof/>
                <w:sz w:val="16"/>
                <w:szCs w:val="16"/>
              </w:rPr>
              <w:t>MPAS</w:t>
            </w:r>
          </w:p>
        </w:tc>
        <w:tc>
          <w:tcPr>
            <w:tcW w:w="1530" w:type="dxa"/>
            <w:tcBorders>
              <w:top w:val="single" w:sz="4" w:space="0" w:color="auto"/>
            </w:tcBorders>
          </w:tcPr>
          <w:p w14:paraId="45017738" w14:textId="77777777" w:rsidR="00083A2B" w:rsidRDefault="007C4FE9">
            <w:pPr>
              <w:rPr>
                <w:sz w:val="16"/>
                <w:szCs w:val="16"/>
              </w:rPr>
            </w:pPr>
            <w:r>
              <w:rPr>
                <w:noProof/>
                <w:sz w:val="16"/>
                <w:szCs w:val="16"/>
              </w:rPr>
              <w:t>Supplier</w:t>
            </w:r>
          </w:p>
        </w:tc>
      </w:tr>
      <w:tr w:rsidR="00083A2B" w14:paraId="28541391" w14:textId="77777777">
        <w:trPr>
          <w:cantSplit/>
          <w:tblHeader/>
        </w:trPr>
        <w:tc>
          <w:tcPr>
            <w:tcW w:w="540" w:type="dxa"/>
            <w:tcBorders>
              <w:top w:val="single" w:sz="4" w:space="0" w:color="auto"/>
            </w:tcBorders>
          </w:tcPr>
          <w:p w14:paraId="222F5236" w14:textId="77777777" w:rsidR="00083A2B" w:rsidRDefault="00083A2B">
            <w:pPr>
              <w:rPr>
                <w:b/>
                <w:sz w:val="16"/>
                <w:szCs w:val="16"/>
              </w:rPr>
            </w:pPr>
          </w:p>
        </w:tc>
        <w:tc>
          <w:tcPr>
            <w:tcW w:w="360" w:type="dxa"/>
            <w:tcBorders>
              <w:top w:val="single" w:sz="4" w:space="0" w:color="auto"/>
            </w:tcBorders>
          </w:tcPr>
          <w:p w14:paraId="0C719339" w14:textId="77777777" w:rsidR="00083A2B" w:rsidRDefault="00083A2B">
            <w:pPr>
              <w:rPr>
                <w:sz w:val="16"/>
                <w:szCs w:val="16"/>
              </w:rPr>
            </w:pPr>
          </w:p>
        </w:tc>
        <w:tc>
          <w:tcPr>
            <w:tcW w:w="990" w:type="dxa"/>
            <w:tcBorders>
              <w:top w:val="single" w:sz="4" w:space="0" w:color="auto"/>
            </w:tcBorders>
          </w:tcPr>
          <w:p w14:paraId="7C29AE9F" w14:textId="77777777" w:rsidR="00083A2B" w:rsidRDefault="007C4FE9">
            <w:pPr>
              <w:pStyle w:val="SectionHead"/>
              <w:spacing w:before="0" w:after="0"/>
              <w:rPr>
                <w:b w:val="0"/>
                <w:szCs w:val="16"/>
              </w:rPr>
            </w:pPr>
            <w:r>
              <w:rPr>
                <w:b w:val="0"/>
                <w:noProof/>
                <w:szCs w:val="16"/>
              </w:rPr>
              <w:t>D0093 V001</w:t>
            </w:r>
          </w:p>
        </w:tc>
        <w:tc>
          <w:tcPr>
            <w:tcW w:w="3060" w:type="dxa"/>
            <w:tcBorders>
              <w:top w:val="single" w:sz="4" w:space="0" w:color="auto"/>
            </w:tcBorders>
          </w:tcPr>
          <w:p w14:paraId="661CFD73" w14:textId="77777777" w:rsidR="00083A2B" w:rsidRDefault="007C4FE9">
            <w:pPr>
              <w:rPr>
                <w:sz w:val="16"/>
                <w:szCs w:val="16"/>
              </w:rPr>
            </w:pPr>
            <w:r>
              <w:rPr>
                <w:noProof/>
                <w:sz w:val="16"/>
                <w:szCs w:val="16"/>
              </w:rPr>
              <w:t>Advice to a New Supplier of a Change of Supply Registration Deletion</w:t>
            </w:r>
          </w:p>
        </w:tc>
        <w:tc>
          <w:tcPr>
            <w:tcW w:w="1890" w:type="dxa"/>
            <w:tcBorders>
              <w:top w:val="single" w:sz="4" w:space="0" w:color="auto"/>
            </w:tcBorders>
          </w:tcPr>
          <w:p w14:paraId="01341001" w14:textId="77777777" w:rsidR="00083A2B" w:rsidRDefault="007C4FE9">
            <w:pPr>
              <w:rPr>
                <w:sz w:val="16"/>
                <w:szCs w:val="16"/>
              </w:rPr>
            </w:pPr>
            <w:r>
              <w:rPr>
                <w:noProof/>
                <w:sz w:val="16"/>
                <w:szCs w:val="16"/>
              </w:rPr>
              <w:t>MPAS</w:t>
            </w:r>
          </w:p>
        </w:tc>
        <w:tc>
          <w:tcPr>
            <w:tcW w:w="1530" w:type="dxa"/>
            <w:tcBorders>
              <w:top w:val="single" w:sz="4" w:space="0" w:color="auto"/>
            </w:tcBorders>
          </w:tcPr>
          <w:p w14:paraId="4556A711" w14:textId="77777777" w:rsidR="00083A2B" w:rsidRDefault="007C4FE9">
            <w:pPr>
              <w:rPr>
                <w:sz w:val="16"/>
                <w:szCs w:val="16"/>
              </w:rPr>
            </w:pPr>
            <w:r>
              <w:rPr>
                <w:noProof/>
                <w:sz w:val="16"/>
                <w:szCs w:val="16"/>
              </w:rPr>
              <w:t>Supplier</w:t>
            </w:r>
          </w:p>
        </w:tc>
      </w:tr>
      <w:tr w:rsidR="00083A2B" w14:paraId="4ADDEDF4" w14:textId="77777777">
        <w:trPr>
          <w:cantSplit/>
          <w:tblHeader/>
        </w:trPr>
        <w:tc>
          <w:tcPr>
            <w:tcW w:w="540" w:type="dxa"/>
            <w:tcBorders>
              <w:top w:val="single" w:sz="4" w:space="0" w:color="auto"/>
            </w:tcBorders>
          </w:tcPr>
          <w:p w14:paraId="3C7F5F31" w14:textId="77777777" w:rsidR="00083A2B" w:rsidRDefault="00083A2B">
            <w:pPr>
              <w:rPr>
                <w:b/>
                <w:sz w:val="16"/>
                <w:szCs w:val="16"/>
              </w:rPr>
            </w:pPr>
          </w:p>
        </w:tc>
        <w:tc>
          <w:tcPr>
            <w:tcW w:w="360" w:type="dxa"/>
            <w:tcBorders>
              <w:top w:val="single" w:sz="4" w:space="0" w:color="auto"/>
            </w:tcBorders>
          </w:tcPr>
          <w:p w14:paraId="7D73B982" w14:textId="77777777" w:rsidR="00083A2B" w:rsidRDefault="00083A2B">
            <w:pPr>
              <w:rPr>
                <w:sz w:val="16"/>
                <w:szCs w:val="16"/>
              </w:rPr>
            </w:pPr>
          </w:p>
        </w:tc>
        <w:tc>
          <w:tcPr>
            <w:tcW w:w="990" w:type="dxa"/>
            <w:tcBorders>
              <w:top w:val="single" w:sz="4" w:space="0" w:color="auto"/>
            </w:tcBorders>
          </w:tcPr>
          <w:p w14:paraId="5BA0A0D8" w14:textId="77777777" w:rsidR="00083A2B" w:rsidRDefault="007C4FE9">
            <w:pPr>
              <w:pStyle w:val="SectionHead"/>
              <w:spacing w:before="0" w:after="0"/>
              <w:rPr>
                <w:b w:val="0"/>
                <w:szCs w:val="16"/>
              </w:rPr>
            </w:pPr>
            <w:r>
              <w:rPr>
                <w:b w:val="0"/>
                <w:noProof/>
                <w:szCs w:val="16"/>
              </w:rPr>
              <w:t>D0094 V001</w:t>
            </w:r>
          </w:p>
        </w:tc>
        <w:tc>
          <w:tcPr>
            <w:tcW w:w="3060" w:type="dxa"/>
            <w:tcBorders>
              <w:top w:val="single" w:sz="4" w:space="0" w:color="auto"/>
            </w:tcBorders>
          </w:tcPr>
          <w:p w14:paraId="3C47589C" w14:textId="77777777" w:rsidR="00083A2B" w:rsidRDefault="007C4FE9">
            <w:pPr>
              <w:rPr>
                <w:sz w:val="16"/>
                <w:szCs w:val="16"/>
              </w:rPr>
            </w:pPr>
            <w:r>
              <w:rPr>
                <w:noProof/>
                <w:sz w:val="16"/>
                <w:szCs w:val="16"/>
              </w:rPr>
              <w:t>(Daily Profile Total Extract)</w:t>
            </w:r>
          </w:p>
        </w:tc>
        <w:tc>
          <w:tcPr>
            <w:tcW w:w="1890" w:type="dxa"/>
            <w:tcBorders>
              <w:top w:val="single" w:sz="4" w:space="0" w:color="auto"/>
            </w:tcBorders>
          </w:tcPr>
          <w:p w14:paraId="181F1FDB" w14:textId="77777777" w:rsidR="00083A2B" w:rsidRDefault="00083A2B">
            <w:pPr>
              <w:rPr>
                <w:sz w:val="16"/>
                <w:szCs w:val="16"/>
              </w:rPr>
            </w:pPr>
          </w:p>
        </w:tc>
        <w:tc>
          <w:tcPr>
            <w:tcW w:w="1530" w:type="dxa"/>
            <w:tcBorders>
              <w:top w:val="single" w:sz="4" w:space="0" w:color="auto"/>
            </w:tcBorders>
          </w:tcPr>
          <w:p w14:paraId="7D15DD76" w14:textId="77777777" w:rsidR="00083A2B" w:rsidRDefault="00083A2B">
            <w:pPr>
              <w:rPr>
                <w:sz w:val="16"/>
                <w:szCs w:val="16"/>
              </w:rPr>
            </w:pPr>
          </w:p>
        </w:tc>
      </w:tr>
      <w:tr w:rsidR="00083A2B" w14:paraId="536EE443" w14:textId="77777777">
        <w:trPr>
          <w:cantSplit/>
          <w:tblHeader/>
        </w:trPr>
        <w:tc>
          <w:tcPr>
            <w:tcW w:w="540" w:type="dxa"/>
            <w:tcBorders>
              <w:top w:val="single" w:sz="4" w:space="0" w:color="auto"/>
            </w:tcBorders>
          </w:tcPr>
          <w:p w14:paraId="3EFE8DAC" w14:textId="77777777" w:rsidR="00083A2B" w:rsidRDefault="007C4FE9">
            <w:pPr>
              <w:rPr>
                <w:b/>
                <w:sz w:val="16"/>
                <w:szCs w:val="16"/>
              </w:rPr>
            </w:pPr>
            <w:r>
              <w:rPr>
                <w:b/>
                <w:noProof/>
                <w:sz w:val="16"/>
                <w:szCs w:val="16"/>
              </w:rPr>
              <w:t>(b)</w:t>
            </w:r>
          </w:p>
        </w:tc>
        <w:tc>
          <w:tcPr>
            <w:tcW w:w="360" w:type="dxa"/>
            <w:tcBorders>
              <w:top w:val="single" w:sz="4" w:space="0" w:color="auto"/>
            </w:tcBorders>
          </w:tcPr>
          <w:p w14:paraId="468DC5C4" w14:textId="77777777" w:rsidR="00083A2B" w:rsidRDefault="00083A2B">
            <w:pPr>
              <w:rPr>
                <w:sz w:val="16"/>
                <w:szCs w:val="16"/>
              </w:rPr>
            </w:pPr>
          </w:p>
        </w:tc>
        <w:tc>
          <w:tcPr>
            <w:tcW w:w="990" w:type="dxa"/>
            <w:tcBorders>
              <w:top w:val="single" w:sz="4" w:space="0" w:color="auto"/>
            </w:tcBorders>
          </w:tcPr>
          <w:p w14:paraId="47E8D894" w14:textId="77777777" w:rsidR="00083A2B" w:rsidRDefault="007C4FE9">
            <w:pPr>
              <w:pStyle w:val="SectionHead"/>
              <w:spacing w:before="0" w:after="0"/>
              <w:rPr>
                <w:b w:val="0"/>
                <w:szCs w:val="16"/>
              </w:rPr>
            </w:pPr>
            <w:r>
              <w:rPr>
                <w:b w:val="0"/>
                <w:noProof/>
                <w:szCs w:val="16"/>
              </w:rPr>
              <w:t>D0095 V001</w:t>
            </w:r>
          </w:p>
        </w:tc>
        <w:tc>
          <w:tcPr>
            <w:tcW w:w="3060" w:type="dxa"/>
            <w:tcBorders>
              <w:top w:val="single" w:sz="4" w:space="0" w:color="auto"/>
            </w:tcBorders>
          </w:tcPr>
          <w:p w14:paraId="4AC98094" w14:textId="77777777" w:rsidR="00083A2B" w:rsidRDefault="007C4FE9">
            <w:pPr>
              <w:rPr>
                <w:sz w:val="16"/>
                <w:szCs w:val="16"/>
              </w:rPr>
            </w:pPr>
            <w:r>
              <w:rPr>
                <w:noProof/>
                <w:sz w:val="16"/>
                <w:szCs w:val="16"/>
              </w:rPr>
              <w:t>Non Half Hourly Data Aggregation Exception Report</w:t>
            </w:r>
          </w:p>
        </w:tc>
        <w:tc>
          <w:tcPr>
            <w:tcW w:w="1890" w:type="dxa"/>
            <w:tcBorders>
              <w:top w:val="single" w:sz="4" w:space="0" w:color="auto"/>
            </w:tcBorders>
          </w:tcPr>
          <w:p w14:paraId="2F568D4D" w14:textId="77777777" w:rsidR="00083A2B" w:rsidRDefault="007C4FE9">
            <w:pPr>
              <w:rPr>
                <w:sz w:val="16"/>
                <w:szCs w:val="16"/>
              </w:rPr>
            </w:pPr>
            <w:r>
              <w:rPr>
                <w:noProof/>
                <w:sz w:val="16"/>
                <w:szCs w:val="16"/>
              </w:rPr>
              <w:t>NHHDA</w:t>
            </w:r>
          </w:p>
        </w:tc>
        <w:tc>
          <w:tcPr>
            <w:tcW w:w="1530" w:type="dxa"/>
            <w:tcBorders>
              <w:top w:val="single" w:sz="4" w:space="0" w:color="auto"/>
            </w:tcBorders>
          </w:tcPr>
          <w:p w14:paraId="26778D27" w14:textId="77777777" w:rsidR="00083A2B" w:rsidRDefault="007C4FE9">
            <w:pPr>
              <w:rPr>
                <w:sz w:val="16"/>
                <w:szCs w:val="16"/>
              </w:rPr>
            </w:pPr>
            <w:r>
              <w:rPr>
                <w:noProof/>
                <w:sz w:val="16"/>
                <w:szCs w:val="16"/>
              </w:rPr>
              <w:t>Supplier</w:t>
            </w:r>
          </w:p>
        </w:tc>
      </w:tr>
      <w:tr w:rsidR="00083A2B" w14:paraId="5C0C477D" w14:textId="77777777">
        <w:trPr>
          <w:cantSplit/>
          <w:tblHeader/>
        </w:trPr>
        <w:tc>
          <w:tcPr>
            <w:tcW w:w="540" w:type="dxa"/>
            <w:tcBorders>
              <w:top w:val="single" w:sz="4" w:space="0" w:color="auto"/>
            </w:tcBorders>
          </w:tcPr>
          <w:p w14:paraId="6037C909" w14:textId="77777777" w:rsidR="00083A2B" w:rsidRDefault="00083A2B">
            <w:pPr>
              <w:rPr>
                <w:b/>
                <w:sz w:val="16"/>
                <w:szCs w:val="16"/>
              </w:rPr>
            </w:pPr>
          </w:p>
        </w:tc>
        <w:tc>
          <w:tcPr>
            <w:tcW w:w="360" w:type="dxa"/>
            <w:tcBorders>
              <w:top w:val="single" w:sz="4" w:space="0" w:color="auto"/>
            </w:tcBorders>
          </w:tcPr>
          <w:p w14:paraId="57285149" w14:textId="77777777" w:rsidR="00083A2B" w:rsidRDefault="00083A2B">
            <w:pPr>
              <w:rPr>
                <w:sz w:val="16"/>
                <w:szCs w:val="16"/>
              </w:rPr>
            </w:pPr>
          </w:p>
        </w:tc>
        <w:tc>
          <w:tcPr>
            <w:tcW w:w="990" w:type="dxa"/>
            <w:tcBorders>
              <w:top w:val="single" w:sz="4" w:space="0" w:color="auto"/>
            </w:tcBorders>
          </w:tcPr>
          <w:p w14:paraId="40C33064" w14:textId="77777777" w:rsidR="00083A2B" w:rsidRDefault="007C4FE9">
            <w:pPr>
              <w:pStyle w:val="SectionHead"/>
              <w:spacing w:before="0" w:after="0"/>
              <w:rPr>
                <w:b w:val="0"/>
                <w:szCs w:val="16"/>
              </w:rPr>
            </w:pPr>
            <w:r>
              <w:rPr>
                <w:b w:val="0"/>
                <w:noProof/>
                <w:szCs w:val="16"/>
              </w:rPr>
              <w:t>D0125 V001</w:t>
            </w:r>
          </w:p>
        </w:tc>
        <w:tc>
          <w:tcPr>
            <w:tcW w:w="3060" w:type="dxa"/>
            <w:tcBorders>
              <w:top w:val="single" w:sz="4" w:space="0" w:color="auto"/>
            </w:tcBorders>
          </w:tcPr>
          <w:p w14:paraId="1B244220" w14:textId="77777777" w:rsidR="00083A2B" w:rsidRDefault="007C4FE9">
            <w:pPr>
              <w:rPr>
                <w:sz w:val="16"/>
                <w:szCs w:val="16"/>
              </w:rPr>
            </w:pPr>
            <w:r>
              <w:rPr>
                <w:noProof/>
                <w:sz w:val="16"/>
                <w:szCs w:val="16"/>
              </w:rPr>
              <w:t>Confirmation of Disconnection of Supply</w:t>
            </w:r>
          </w:p>
        </w:tc>
        <w:tc>
          <w:tcPr>
            <w:tcW w:w="1890" w:type="dxa"/>
            <w:tcBorders>
              <w:top w:val="single" w:sz="4" w:space="0" w:color="auto"/>
            </w:tcBorders>
          </w:tcPr>
          <w:p w14:paraId="59097846" w14:textId="77777777" w:rsidR="00083A2B" w:rsidRDefault="007C4FE9">
            <w:pPr>
              <w:rPr>
                <w:sz w:val="16"/>
                <w:szCs w:val="16"/>
              </w:rPr>
            </w:pPr>
            <w:r>
              <w:rPr>
                <w:noProof/>
                <w:sz w:val="16"/>
                <w:szCs w:val="16"/>
              </w:rPr>
              <w:t>Distributor</w:t>
            </w:r>
          </w:p>
        </w:tc>
        <w:tc>
          <w:tcPr>
            <w:tcW w:w="1530" w:type="dxa"/>
            <w:tcBorders>
              <w:top w:val="single" w:sz="4" w:space="0" w:color="auto"/>
            </w:tcBorders>
          </w:tcPr>
          <w:p w14:paraId="5B580D8A" w14:textId="77777777" w:rsidR="00083A2B" w:rsidRDefault="007C4FE9">
            <w:pPr>
              <w:rPr>
                <w:sz w:val="16"/>
                <w:szCs w:val="16"/>
              </w:rPr>
            </w:pPr>
            <w:r>
              <w:rPr>
                <w:noProof/>
                <w:sz w:val="16"/>
                <w:szCs w:val="16"/>
              </w:rPr>
              <w:t>Supplier</w:t>
            </w:r>
          </w:p>
        </w:tc>
      </w:tr>
      <w:tr w:rsidR="00083A2B" w14:paraId="121E6D59" w14:textId="77777777">
        <w:trPr>
          <w:cantSplit/>
          <w:tblHeader/>
        </w:trPr>
        <w:tc>
          <w:tcPr>
            <w:tcW w:w="540" w:type="dxa"/>
            <w:tcBorders>
              <w:top w:val="single" w:sz="4" w:space="0" w:color="auto"/>
            </w:tcBorders>
          </w:tcPr>
          <w:p w14:paraId="5E1F76E0" w14:textId="77777777" w:rsidR="00083A2B" w:rsidRDefault="00083A2B">
            <w:pPr>
              <w:rPr>
                <w:b/>
                <w:sz w:val="16"/>
                <w:szCs w:val="16"/>
              </w:rPr>
            </w:pPr>
          </w:p>
        </w:tc>
        <w:tc>
          <w:tcPr>
            <w:tcW w:w="360" w:type="dxa"/>
            <w:tcBorders>
              <w:top w:val="single" w:sz="4" w:space="0" w:color="auto"/>
            </w:tcBorders>
          </w:tcPr>
          <w:p w14:paraId="782061DD" w14:textId="77777777" w:rsidR="00083A2B" w:rsidRDefault="00083A2B">
            <w:pPr>
              <w:rPr>
                <w:sz w:val="16"/>
                <w:szCs w:val="16"/>
              </w:rPr>
            </w:pPr>
          </w:p>
        </w:tc>
        <w:tc>
          <w:tcPr>
            <w:tcW w:w="990" w:type="dxa"/>
            <w:tcBorders>
              <w:top w:val="single" w:sz="4" w:space="0" w:color="auto"/>
            </w:tcBorders>
          </w:tcPr>
          <w:p w14:paraId="0D574A1C" w14:textId="77777777" w:rsidR="00083A2B" w:rsidRDefault="007C4FE9">
            <w:pPr>
              <w:pStyle w:val="SectionHead"/>
              <w:spacing w:before="0" w:after="0"/>
              <w:rPr>
                <w:b w:val="0"/>
                <w:szCs w:val="16"/>
              </w:rPr>
            </w:pPr>
            <w:r>
              <w:rPr>
                <w:b w:val="0"/>
                <w:noProof/>
                <w:szCs w:val="16"/>
              </w:rPr>
              <w:t>D0126 V001</w:t>
            </w:r>
          </w:p>
        </w:tc>
        <w:tc>
          <w:tcPr>
            <w:tcW w:w="3060" w:type="dxa"/>
            <w:tcBorders>
              <w:top w:val="single" w:sz="4" w:space="0" w:color="auto"/>
            </w:tcBorders>
          </w:tcPr>
          <w:p w14:paraId="68C2BA29" w14:textId="77777777" w:rsidR="00083A2B" w:rsidRDefault="007C4FE9">
            <w:pPr>
              <w:rPr>
                <w:sz w:val="16"/>
                <w:szCs w:val="16"/>
              </w:rPr>
            </w:pPr>
            <w:r>
              <w:rPr>
                <w:noProof/>
                <w:sz w:val="16"/>
                <w:szCs w:val="16"/>
              </w:rPr>
              <w:t>Asset Condition Report Response / Clearance</w:t>
            </w:r>
          </w:p>
        </w:tc>
        <w:tc>
          <w:tcPr>
            <w:tcW w:w="1890" w:type="dxa"/>
            <w:tcBorders>
              <w:top w:val="single" w:sz="4" w:space="0" w:color="auto"/>
            </w:tcBorders>
          </w:tcPr>
          <w:p w14:paraId="116C9442" w14:textId="77777777" w:rsidR="00083A2B" w:rsidRDefault="007C4FE9">
            <w:pPr>
              <w:rPr>
                <w:sz w:val="16"/>
                <w:szCs w:val="16"/>
              </w:rPr>
            </w:pPr>
            <w:r>
              <w:rPr>
                <w:noProof/>
                <w:sz w:val="16"/>
                <w:szCs w:val="16"/>
              </w:rPr>
              <w:t>SFIC</w:t>
            </w:r>
          </w:p>
        </w:tc>
        <w:tc>
          <w:tcPr>
            <w:tcW w:w="1530" w:type="dxa"/>
            <w:tcBorders>
              <w:top w:val="single" w:sz="4" w:space="0" w:color="auto"/>
            </w:tcBorders>
          </w:tcPr>
          <w:p w14:paraId="0D8067E5" w14:textId="77777777" w:rsidR="00083A2B" w:rsidRDefault="007C4FE9">
            <w:pPr>
              <w:rPr>
                <w:sz w:val="16"/>
                <w:szCs w:val="16"/>
              </w:rPr>
            </w:pPr>
            <w:r>
              <w:rPr>
                <w:noProof/>
                <w:sz w:val="16"/>
                <w:szCs w:val="16"/>
              </w:rPr>
              <w:t>MOP</w:t>
            </w:r>
          </w:p>
        </w:tc>
      </w:tr>
      <w:tr w:rsidR="00083A2B" w14:paraId="5C7F2AD1" w14:textId="77777777">
        <w:trPr>
          <w:cantSplit/>
          <w:tblHeader/>
        </w:trPr>
        <w:tc>
          <w:tcPr>
            <w:tcW w:w="540" w:type="dxa"/>
            <w:tcBorders>
              <w:top w:val="single" w:sz="4" w:space="0" w:color="auto"/>
            </w:tcBorders>
          </w:tcPr>
          <w:p w14:paraId="3455A8CE" w14:textId="77777777" w:rsidR="00083A2B" w:rsidRDefault="00083A2B">
            <w:pPr>
              <w:rPr>
                <w:b/>
                <w:sz w:val="16"/>
                <w:szCs w:val="16"/>
              </w:rPr>
            </w:pPr>
          </w:p>
        </w:tc>
        <w:tc>
          <w:tcPr>
            <w:tcW w:w="360" w:type="dxa"/>
            <w:tcBorders>
              <w:top w:val="single" w:sz="4" w:space="0" w:color="auto"/>
            </w:tcBorders>
          </w:tcPr>
          <w:p w14:paraId="5539A686" w14:textId="77777777" w:rsidR="00083A2B" w:rsidRDefault="00083A2B">
            <w:pPr>
              <w:rPr>
                <w:sz w:val="16"/>
                <w:szCs w:val="16"/>
              </w:rPr>
            </w:pPr>
          </w:p>
        </w:tc>
        <w:tc>
          <w:tcPr>
            <w:tcW w:w="990" w:type="dxa"/>
            <w:tcBorders>
              <w:top w:val="single" w:sz="4" w:space="0" w:color="auto"/>
            </w:tcBorders>
          </w:tcPr>
          <w:p w14:paraId="1FB64BA8" w14:textId="77777777" w:rsidR="00083A2B" w:rsidRDefault="00083A2B">
            <w:pPr>
              <w:pStyle w:val="SectionHead"/>
              <w:spacing w:before="0" w:after="0"/>
              <w:rPr>
                <w:b w:val="0"/>
                <w:szCs w:val="16"/>
              </w:rPr>
            </w:pPr>
          </w:p>
        </w:tc>
        <w:tc>
          <w:tcPr>
            <w:tcW w:w="3060" w:type="dxa"/>
            <w:tcBorders>
              <w:top w:val="single" w:sz="4" w:space="0" w:color="auto"/>
            </w:tcBorders>
          </w:tcPr>
          <w:p w14:paraId="2F8131DE" w14:textId="77777777" w:rsidR="00083A2B" w:rsidRDefault="00083A2B">
            <w:pPr>
              <w:rPr>
                <w:sz w:val="16"/>
                <w:szCs w:val="16"/>
              </w:rPr>
            </w:pPr>
          </w:p>
        </w:tc>
        <w:tc>
          <w:tcPr>
            <w:tcW w:w="1890" w:type="dxa"/>
            <w:tcBorders>
              <w:top w:val="single" w:sz="4" w:space="0" w:color="auto"/>
            </w:tcBorders>
          </w:tcPr>
          <w:p w14:paraId="0A62D038" w14:textId="77777777" w:rsidR="00083A2B" w:rsidRDefault="007C4FE9">
            <w:pPr>
              <w:rPr>
                <w:sz w:val="16"/>
                <w:szCs w:val="16"/>
              </w:rPr>
            </w:pPr>
            <w:r>
              <w:rPr>
                <w:noProof/>
                <w:sz w:val="16"/>
                <w:szCs w:val="16"/>
              </w:rPr>
              <w:t>SFIC</w:t>
            </w:r>
          </w:p>
        </w:tc>
        <w:tc>
          <w:tcPr>
            <w:tcW w:w="1530" w:type="dxa"/>
            <w:tcBorders>
              <w:top w:val="single" w:sz="4" w:space="0" w:color="auto"/>
            </w:tcBorders>
          </w:tcPr>
          <w:p w14:paraId="0BDA9B29" w14:textId="77777777" w:rsidR="00083A2B" w:rsidRDefault="007C4FE9">
            <w:pPr>
              <w:rPr>
                <w:sz w:val="16"/>
                <w:szCs w:val="16"/>
              </w:rPr>
            </w:pPr>
            <w:r>
              <w:rPr>
                <w:noProof/>
                <w:sz w:val="16"/>
                <w:szCs w:val="16"/>
              </w:rPr>
              <w:t>Supplier</w:t>
            </w:r>
          </w:p>
        </w:tc>
      </w:tr>
      <w:tr w:rsidR="00083A2B" w14:paraId="7F1C4103" w14:textId="77777777">
        <w:trPr>
          <w:cantSplit/>
          <w:tblHeader/>
        </w:trPr>
        <w:tc>
          <w:tcPr>
            <w:tcW w:w="540" w:type="dxa"/>
            <w:tcBorders>
              <w:top w:val="single" w:sz="4" w:space="0" w:color="auto"/>
            </w:tcBorders>
          </w:tcPr>
          <w:p w14:paraId="159A733D" w14:textId="77777777" w:rsidR="00083A2B" w:rsidRDefault="00083A2B">
            <w:pPr>
              <w:rPr>
                <w:b/>
                <w:sz w:val="16"/>
                <w:szCs w:val="16"/>
              </w:rPr>
            </w:pPr>
          </w:p>
        </w:tc>
        <w:tc>
          <w:tcPr>
            <w:tcW w:w="360" w:type="dxa"/>
            <w:tcBorders>
              <w:top w:val="single" w:sz="4" w:space="0" w:color="auto"/>
            </w:tcBorders>
          </w:tcPr>
          <w:p w14:paraId="6143A06F" w14:textId="77777777" w:rsidR="00083A2B" w:rsidRDefault="00083A2B">
            <w:pPr>
              <w:rPr>
                <w:sz w:val="16"/>
                <w:szCs w:val="16"/>
              </w:rPr>
            </w:pPr>
          </w:p>
        </w:tc>
        <w:tc>
          <w:tcPr>
            <w:tcW w:w="990" w:type="dxa"/>
            <w:tcBorders>
              <w:top w:val="single" w:sz="4" w:space="0" w:color="auto"/>
            </w:tcBorders>
          </w:tcPr>
          <w:p w14:paraId="7A6EA1C8" w14:textId="77777777" w:rsidR="00083A2B" w:rsidRDefault="007C4FE9">
            <w:pPr>
              <w:pStyle w:val="SectionHead"/>
              <w:spacing w:before="0" w:after="0"/>
              <w:rPr>
                <w:b w:val="0"/>
                <w:szCs w:val="16"/>
              </w:rPr>
            </w:pPr>
            <w:r>
              <w:rPr>
                <w:b w:val="0"/>
                <w:noProof/>
                <w:szCs w:val="16"/>
              </w:rPr>
              <w:t>D0128 V001</w:t>
            </w:r>
          </w:p>
        </w:tc>
        <w:tc>
          <w:tcPr>
            <w:tcW w:w="3060" w:type="dxa"/>
            <w:tcBorders>
              <w:top w:val="single" w:sz="4" w:space="0" w:color="auto"/>
            </w:tcBorders>
          </w:tcPr>
          <w:p w14:paraId="01415F3C" w14:textId="77777777" w:rsidR="00083A2B" w:rsidRDefault="007C4FE9">
            <w:pPr>
              <w:rPr>
                <w:sz w:val="16"/>
                <w:szCs w:val="16"/>
              </w:rPr>
            </w:pPr>
            <w:r>
              <w:rPr>
                <w:noProof/>
                <w:sz w:val="16"/>
                <w:szCs w:val="16"/>
              </w:rPr>
              <w:t>(Provision of Customer and Site Details)</w:t>
            </w:r>
          </w:p>
        </w:tc>
        <w:tc>
          <w:tcPr>
            <w:tcW w:w="1890" w:type="dxa"/>
            <w:tcBorders>
              <w:top w:val="single" w:sz="4" w:space="0" w:color="auto"/>
            </w:tcBorders>
          </w:tcPr>
          <w:p w14:paraId="43EF31BA" w14:textId="77777777" w:rsidR="00083A2B" w:rsidRDefault="00083A2B">
            <w:pPr>
              <w:rPr>
                <w:sz w:val="16"/>
                <w:szCs w:val="16"/>
              </w:rPr>
            </w:pPr>
          </w:p>
        </w:tc>
        <w:tc>
          <w:tcPr>
            <w:tcW w:w="1530" w:type="dxa"/>
            <w:tcBorders>
              <w:top w:val="single" w:sz="4" w:space="0" w:color="auto"/>
            </w:tcBorders>
          </w:tcPr>
          <w:p w14:paraId="4A537780" w14:textId="77777777" w:rsidR="00083A2B" w:rsidRDefault="00083A2B">
            <w:pPr>
              <w:rPr>
                <w:sz w:val="16"/>
                <w:szCs w:val="16"/>
              </w:rPr>
            </w:pPr>
          </w:p>
        </w:tc>
      </w:tr>
      <w:tr w:rsidR="00083A2B" w14:paraId="52AAB633" w14:textId="77777777">
        <w:trPr>
          <w:cantSplit/>
          <w:tblHeader/>
        </w:trPr>
        <w:tc>
          <w:tcPr>
            <w:tcW w:w="540" w:type="dxa"/>
            <w:tcBorders>
              <w:top w:val="single" w:sz="4" w:space="0" w:color="auto"/>
            </w:tcBorders>
          </w:tcPr>
          <w:p w14:paraId="79F71649" w14:textId="77777777" w:rsidR="00083A2B" w:rsidRDefault="00083A2B">
            <w:pPr>
              <w:rPr>
                <w:b/>
                <w:sz w:val="16"/>
                <w:szCs w:val="16"/>
              </w:rPr>
            </w:pPr>
          </w:p>
        </w:tc>
        <w:tc>
          <w:tcPr>
            <w:tcW w:w="360" w:type="dxa"/>
            <w:tcBorders>
              <w:top w:val="single" w:sz="4" w:space="0" w:color="auto"/>
            </w:tcBorders>
          </w:tcPr>
          <w:p w14:paraId="171ED4A6" w14:textId="77777777" w:rsidR="00083A2B" w:rsidRDefault="00083A2B">
            <w:pPr>
              <w:rPr>
                <w:sz w:val="16"/>
                <w:szCs w:val="16"/>
              </w:rPr>
            </w:pPr>
          </w:p>
        </w:tc>
        <w:tc>
          <w:tcPr>
            <w:tcW w:w="990" w:type="dxa"/>
            <w:tcBorders>
              <w:top w:val="single" w:sz="4" w:space="0" w:color="auto"/>
            </w:tcBorders>
          </w:tcPr>
          <w:p w14:paraId="14D0ADF6" w14:textId="77777777" w:rsidR="00083A2B" w:rsidRDefault="007C4FE9">
            <w:pPr>
              <w:pStyle w:val="SectionHead"/>
              <w:spacing w:before="0" w:after="0"/>
              <w:rPr>
                <w:b w:val="0"/>
                <w:szCs w:val="16"/>
              </w:rPr>
            </w:pPr>
            <w:r>
              <w:rPr>
                <w:b w:val="0"/>
                <w:noProof/>
                <w:szCs w:val="16"/>
              </w:rPr>
              <w:t>D0131 V001</w:t>
            </w:r>
          </w:p>
        </w:tc>
        <w:tc>
          <w:tcPr>
            <w:tcW w:w="3060" w:type="dxa"/>
            <w:tcBorders>
              <w:top w:val="single" w:sz="4" w:space="0" w:color="auto"/>
            </w:tcBorders>
          </w:tcPr>
          <w:p w14:paraId="24AE7F0D" w14:textId="77777777" w:rsidR="00083A2B" w:rsidRDefault="007C4FE9">
            <w:pPr>
              <w:rPr>
                <w:sz w:val="16"/>
                <w:szCs w:val="16"/>
              </w:rPr>
            </w:pPr>
            <w:r>
              <w:rPr>
                <w:noProof/>
                <w:sz w:val="16"/>
                <w:szCs w:val="16"/>
              </w:rPr>
              <w:t>Metering Point Address Details</w:t>
            </w:r>
          </w:p>
        </w:tc>
        <w:tc>
          <w:tcPr>
            <w:tcW w:w="1890" w:type="dxa"/>
            <w:tcBorders>
              <w:top w:val="single" w:sz="4" w:space="0" w:color="auto"/>
            </w:tcBorders>
          </w:tcPr>
          <w:p w14:paraId="554CD08A"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7EE92E86" w14:textId="77777777" w:rsidR="00083A2B" w:rsidRDefault="007C4FE9">
            <w:pPr>
              <w:rPr>
                <w:sz w:val="16"/>
                <w:szCs w:val="16"/>
              </w:rPr>
            </w:pPr>
            <w:r>
              <w:rPr>
                <w:noProof/>
                <w:sz w:val="16"/>
                <w:szCs w:val="16"/>
              </w:rPr>
              <w:t>HHDC</w:t>
            </w:r>
          </w:p>
        </w:tc>
      </w:tr>
      <w:tr w:rsidR="00083A2B" w14:paraId="14FE9010" w14:textId="77777777">
        <w:trPr>
          <w:cantSplit/>
          <w:tblHeader/>
        </w:trPr>
        <w:tc>
          <w:tcPr>
            <w:tcW w:w="540" w:type="dxa"/>
            <w:tcBorders>
              <w:top w:val="single" w:sz="4" w:space="0" w:color="auto"/>
            </w:tcBorders>
          </w:tcPr>
          <w:p w14:paraId="7A1CB58A" w14:textId="77777777" w:rsidR="00083A2B" w:rsidRDefault="00083A2B">
            <w:pPr>
              <w:rPr>
                <w:b/>
                <w:sz w:val="16"/>
                <w:szCs w:val="16"/>
              </w:rPr>
            </w:pPr>
          </w:p>
        </w:tc>
        <w:tc>
          <w:tcPr>
            <w:tcW w:w="360" w:type="dxa"/>
            <w:tcBorders>
              <w:top w:val="single" w:sz="4" w:space="0" w:color="auto"/>
            </w:tcBorders>
          </w:tcPr>
          <w:p w14:paraId="3A6D685E" w14:textId="77777777" w:rsidR="00083A2B" w:rsidRDefault="00083A2B">
            <w:pPr>
              <w:rPr>
                <w:sz w:val="16"/>
                <w:szCs w:val="16"/>
              </w:rPr>
            </w:pPr>
          </w:p>
        </w:tc>
        <w:tc>
          <w:tcPr>
            <w:tcW w:w="990" w:type="dxa"/>
            <w:tcBorders>
              <w:top w:val="single" w:sz="4" w:space="0" w:color="auto"/>
            </w:tcBorders>
          </w:tcPr>
          <w:p w14:paraId="1249B418" w14:textId="77777777" w:rsidR="00083A2B" w:rsidRDefault="00083A2B">
            <w:pPr>
              <w:pStyle w:val="SectionHead"/>
              <w:spacing w:before="0" w:after="0"/>
              <w:rPr>
                <w:b w:val="0"/>
                <w:szCs w:val="16"/>
              </w:rPr>
            </w:pPr>
          </w:p>
        </w:tc>
        <w:tc>
          <w:tcPr>
            <w:tcW w:w="3060" w:type="dxa"/>
            <w:tcBorders>
              <w:top w:val="single" w:sz="4" w:space="0" w:color="auto"/>
            </w:tcBorders>
          </w:tcPr>
          <w:p w14:paraId="308EBD4F" w14:textId="77777777" w:rsidR="00083A2B" w:rsidRDefault="00083A2B">
            <w:pPr>
              <w:rPr>
                <w:sz w:val="16"/>
                <w:szCs w:val="16"/>
              </w:rPr>
            </w:pPr>
          </w:p>
        </w:tc>
        <w:tc>
          <w:tcPr>
            <w:tcW w:w="1890" w:type="dxa"/>
            <w:tcBorders>
              <w:top w:val="single" w:sz="4" w:space="0" w:color="auto"/>
            </w:tcBorders>
          </w:tcPr>
          <w:p w14:paraId="6F014934"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1F623100" w14:textId="77777777" w:rsidR="00083A2B" w:rsidRDefault="007C4FE9">
            <w:pPr>
              <w:rPr>
                <w:sz w:val="16"/>
                <w:szCs w:val="16"/>
              </w:rPr>
            </w:pPr>
            <w:r>
              <w:rPr>
                <w:noProof/>
                <w:sz w:val="16"/>
                <w:szCs w:val="16"/>
              </w:rPr>
              <w:t>MOP</w:t>
            </w:r>
          </w:p>
        </w:tc>
      </w:tr>
      <w:tr w:rsidR="00083A2B" w14:paraId="6032DD6B" w14:textId="77777777">
        <w:trPr>
          <w:cantSplit/>
          <w:tblHeader/>
        </w:trPr>
        <w:tc>
          <w:tcPr>
            <w:tcW w:w="540" w:type="dxa"/>
            <w:tcBorders>
              <w:top w:val="single" w:sz="4" w:space="0" w:color="auto"/>
            </w:tcBorders>
          </w:tcPr>
          <w:p w14:paraId="04E97F19" w14:textId="77777777" w:rsidR="00083A2B" w:rsidRDefault="00083A2B">
            <w:pPr>
              <w:rPr>
                <w:b/>
                <w:sz w:val="16"/>
                <w:szCs w:val="16"/>
              </w:rPr>
            </w:pPr>
          </w:p>
        </w:tc>
        <w:tc>
          <w:tcPr>
            <w:tcW w:w="360" w:type="dxa"/>
            <w:tcBorders>
              <w:top w:val="single" w:sz="4" w:space="0" w:color="auto"/>
            </w:tcBorders>
          </w:tcPr>
          <w:p w14:paraId="0CBD87ED" w14:textId="77777777" w:rsidR="00083A2B" w:rsidRDefault="00083A2B">
            <w:pPr>
              <w:rPr>
                <w:sz w:val="16"/>
                <w:szCs w:val="16"/>
              </w:rPr>
            </w:pPr>
          </w:p>
        </w:tc>
        <w:tc>
          <w:tcPr>
            <w:tcW w:w="990" w:type="dxa"/>
            <w:tcBorders>
              <w:top w:val="single" w:sz="4" w:space="0" w:color="auto"/>
            </w:tcBorders>
          </w:tcPr>
          <w:p w14:paraId="5E143828" w14:textId="77777777" w:rsidR="00083A2B" w:rsidRDefault="00083A2B">
            <w:pPr>
              <w:pStyle w:val="SectionHead"/>
              <w:spacing w:before="0" w:after="0"/>
              <w:rPr>
                <w:b w:val="0"/>
                <w:szCs w:val="16"/>
              </w:rPr>
            </w:pPr>
          </w:p>
        </w:tc>
        <w:tc>
          <w:tcPr>
            <w:tcW w:w="3060" w:type="dxa"/>
            <w:tcBorders>
              <w:top w:val="single" w:sz="4" w:space="0" w:color="auto"/>
            </w:tcBorders>
          </w:tcPr>
          <w:p w14:paraId="48BB450D" w14:textId="77777777" w:rsidR="00083A2B" w:rsidRDefault="00083A2B">
            <w:pPr>
              <w:rPr>
                <w:sz w:val="16"/>
                <w:szCs w:val="16"/>
              </w:rPr>
            </w:pPr>
          </w:p>
        </w:tc>
        <w:tc>
          <w:tcPr>
            <w:tcW w:w="1890" w:type="dxa"/>
            <w:tcBorders>
              <w:top w:val="single" w:sz="4" w:space="0" w:color="auto"/>
            </w:tcBorders>
          </w:tcPr>
          <w:p w14:paraId="5354DA7D"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794ED449" w14:textId="77777777" w:rsidR="00083A2B" w:rsidRDefault="007C4FE9">
            <w:pPr>
              <w:rPr>
                <w:sz w:val="16"/>
                <w:szCs w:val="16"/>
              </w:rPr>
            </w:pPr>
            <w:r>
              <w:rPr>
                <w:noProof/>
                <w:sz w:val="16"/>
                <w:szCs w:val="16"/>
              </w:rPr>
              <w:t>NHHDC</w:t>
            </w:r>
          </w:p>
        </w:tc>
      </w:tr>
      <w:tr w:rsidR="00083A2B" w14:paraId="4518447F" w14:textId="77777777">
        <w:trPr>
          <w:cantSplit/>
          <w:tblHeader/>
        </w:trPr>
        <w:tc>
          <w:tcPr>
            <w:tcW w:w="540" w:type="dxa"/>
            <w:tcBorders>
              <w:top w:val="single" w:sz="4" w:space="0" w:color="auto"/>
            </w:tcBorders>
          </w:tcPr>
          <w:p w14:paraId="1A65371A" w14:textId="77777777" w:rsidR="00083A2B" w:rsidRDefault="00083A2B">
            <w:pPr>
              <w:rPr>
                <w:b/>
                <w:sz w:val="16"/>
                <w:szCs w:val="16"/>
              </w:rPr>
            </w:pPr>
          </w:p>
        </w:tc>
        <w:tc>
          <w:tcPr>
            <w:tcW w:w="360" w:type="dxa"/>
            <w:tcBorders>
              <w:top w:val="single" w:sz="4" w:space="0" w:color="auto"/>
            </w:tcBorders>
          </w:tcPr>
          <w:p w14:paraId="37FFA322" w14:textId="77777777" w:rsidR="00083A2B" w:rsidRDefault="00083A2B">
            <w:pPr>
              <w:rPr>
                <w:sz w:val="16"/>
                <w:szCs w:val="16"/>
              </w:rPr>
            </w:pPr>
          </w:p>
        </w:tc>
        <w:tc>
          <w:tcPr>
            <w:tcW w:w="990" w:type="dxa"/>
            <w:tcBorders>
              <w:top w:val="single" w:sz="4" w:space="0" w:color="auto"/>
            </w:tcBorders>
          </w:tcPr>
          <w:p w14:paraId="65221C27" w14:textId="77777777" w:rsidR="00083A2B" w:rsidRDefault="007C4FE9">
            <w:pPr>
              <w:pStyle w:val="SectionHead"/>
              <w:spacing w:before="0" w:after="0"/>
              <w:rPr>
                <w:b w:val="0"/>
                <w:szCs w:val="16"/>
              </w:rPr>
            </w:pPr>
            <w:r>
              <w:rPr>
                <w:b w:val="0"/>
                <w:noProof/>
                <w:szCs w:val="16"/>
              </w:rPr>
              <w:t>D0132 V001</w:t>
            </w:r>
          </w:p>
        </w:tc>
        <w:tc>
          <w:tcPr>
            <w:tcW w:w="3060" w:type="dxa"/>
            <w:tcBorders>
              <w:top w:val="single" w:sz="4" w:space="0" w:color="auto"/>
            </w:tcBorders>
          </w:tcPr>
          <w:p w14:paraId="689EE4F9" w14:textId="77777777" w:rsidR="00083A2B" w:rsidRDefault="007C4FE9">
            <w:pPr>
              <w:rPr>
                <w:sz w:val="16"/>
                <w:szCs w:val="16"/>
              </w:rPr>
            </w:pPr>
            <w:r>
              <w:rPr>
                <w:noProof/>
                <w:sz w:val="16"/>
                <w:szCs w:val="16"/>
              </w:rPr>
              <w:t>Details of Disconnection of Supply</w:t>
            </w:r>
          </w:p>
        </w:tc>
        <w:tc>
          <w:tcPr>
            <w:tcW w:w="1890" w:type="dxa"/>
            <w:tcBorders>
              <w:top w:val="single" w:sz="4" w:space="0" w:color="auto"/>
            </w:tcBorders>
          </w:tcPr>
          <w:p w14:paraId="32C3185F"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018ACE48" w14:textId="77777777" w:rsidR="00083A2B" w:rsidRDefault="007C4FE9">
            <w:pPr>
              <w:rPr>
                <w:sz w:val="16"/>
                <w:szCs w:val="16"/>
              </w:rPr>
            </w:pPr>
            <w:r>
              <w:rPr>
                <w:noProof/>
                <w:sz w:val="16"/>
                <w:szCs w:val="16"/>
              </w:rPr>
              <w:t>Distributor</w:t>
            </w:r>
          </w:p>
        </w:tc>
      </w:tr>
      <w:tr w:rsidR="00083A2B" w14:paraId="548071C8" w14:textId="77777777">
        <w:trPr>
          <w:cantSplit/>
          <w:tblHeader/>
        </w:trPr>
        <w:tc>
          <w:tcPr>
            <w:tcW w:w="540" w:type="dxa"/>
            <w:tcBorders>
              <w:top w:val="single" w:sz="4" w:space="0" w:color="auto"/>
            </w:tcBorders>
          </w:tcPr>
          <w:p w14:paraId="4F0899A6" w14:textId="77777777" w:rsidR="00083A2B" w:rsidRDefault="00083A2B">
            <w:pPr>
              <w:rPr>
                <w:b/>
                <w:sz w:val="16"/>
                <w:szCs w:val="16"/>
              </w:rPr>
            </w:pPr>
          </w:p>
        </w:tc>
        <w:tc>
          <w:tcPr>
            <w:tcW w:w="360" w:type="dxa"/>
            <w:tcBorders>
              <w:top w:val="single" w:sz="4" w:space="0" w:color="auto"/>
            </w:tcBorders>
          </w:tcPr>
          <w:p w14:paraId="17FB4E9F" w14:textId="77777777" w:rsidR="00083A2B" w:rsidRDefault="00083A2B">
            <w:pPr>
              <w:rPr>
                <w:sz w:val="16"/>
                <w:szCs w:val="16"/>
              </w:rPr>
            </w:pPr>
          </w:p>
        </w:tc>
        <w:tc>
          <w:tcPr>
            <w:tcW w:w="990" w:type="dxa"/>
            <w:tcBorders>
              <w:top w:val="single" w:sz="4" w:space="0" w:color="auto"/>
            </w:tcBorders>
          </w:tcPr>
          <w:p w14:paraId="1F03F105" w14:textId="77777777" w:rsidR="00083A2B" w:rsidRDefault="007C4FE9">
            <w:pPr>
              <w:pStyle w:val="SectionHead"/>
              <w:spacing w:before="0" w:after="0"/>
              <w:rPr>
                <w:b w:val="0"/>
                <w:szCs w:val="16"/>
              </w:rPr>
            </w:pPr>
            <w:r>
              <w:rPr>
                <w:b w:val="0"/>
                <w:noProof/>
                <w:szCs w:val="16"/>
              </w:rPr>
              <w:t>D0134 V001</w:t>
            </w:r>
          </w:p>
        </w:tc>
        <w:tc>
          <w:tcPr>
            <w:tcW w:w="3060" w:type="dxa"/>
            <w:tcBorders>
              <w:top w:val="single" w:sz="4" w:space="0" w:color="auto"/>
            </w:tcBorders>
          </w:tcPr>
          <w:p w14:paraId="75421CB0" w14:textId="77777777" w:rsidR="00083A2B" w:rsidRDefault="007C4FE9">
            <w:pPr>
              <w:rPr>
                <w:sz w:val="16"/>
                <w:szCs w:val="16"/>
              </w:rPr>
            </w:pPr>
            <w:r>
              <w:rPr>
                <w:noProof/>
                <w:sz w:val="16"/>
                <w:szCs w:val="16"/>
              </w:rPr>
              <w:t>Request to Change Energisation Status</w:t>
            </w:r>
          </w:p>
        </w:tc>
        <w:tc>
          <w:tcPr>
            <w:tcW w:w="1890" w:type="dxa"/>
            <w:tcBorders>
              <w:top w:val="single" w:sz="4" w:space="0" w:color="auto"/>
            </w:tcBorders>
          </w:tcPr>
          <w:p w14:paraId="04537DE8"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1211EB66" w14:textId="77777777" w:rsidR="00083A2B" w:rsidRDefault="007C4FE9">
            <w:pPr>
              <w:rPr>
                <w:sz w:val="16"/>
                <w:szCs w:val="16"/>
              </w:rPr>
            </w:pPr>
            <w:r>
              <w:rPr>
                <w:noProof/>
                <w:sz w:val="16"/>
                <w:szCs w:val="16"/>
              </w:rPr>
              <w:t>Distributor</w:t>
            </w:r>
          </w:p>
        </w:tc>
      </w:tr>
      <w:tr w:rsidR="00083A2B" w14:paraId="05E645BA" w14:textId="77777777">
        <w:trPr>
          <w:cantSplit/>
          <w:tblHeader/>
        </w:trPr>
        <w:tc>
          <w:tcPr>
            <w:tcW w:w="540" w:type="dxa"/>
            <w:tcBorders>
              <w:top w:val="single" w:sz="4" w:space="0" w:color="auto"/>
            </w:tcBorders>
          </w:tcPr>
          <w:p w14:paraId="5E99FBAB" w14:textId="77777777" w:rsidR="00083A2B" w:rsidRDefault="00083A2B">
            <w:pPr>
              <w:rPr>
                <w:b/>
                <w:sz w:val="16"/>
                <w:szCs w:val="16"/>
              </w:rPr>
            </w:pPr>
          </w:p>
        </w:tc>
        <w:tc>
          <w:tcPr>
            <w:tcW w:w="360" w:type="dxa"/>
            <w:tcBorders>
              <w:top w:val="single" w:sz="4" w:space="0" w:color="auto"/>
            </w:tcBorders>
          </w:tcPr>
          <w:p w14:paraId="5458AC2E" w14:textId="77777777" w:rsidR="00083A2B" w:rsidRDefault="00083A2B">
            <w:pPr>
              <w:rPr>
                <w:sz w:val="16"/>
                <w:szCs w:val="16"/>
              </w:rPr>
            </w:pPr>
          </w:p>
        </w:tc>
        <w:tc>
          <w:tcPr>
            <w:tcW w:w="990" w:type="dxa"/>
            <w:tcBorders>
              <w:top w:val="single" w:sz="4" w:space="0" w:color="auto"/>
            </w:tcBorders>
          </w:tcPr>
          <w:p w14:paraId="68D2517A" w14:textId="77777777" w:rsidR="00083A2B" w:rsidRDefault="00083A2B">
            <w:pPr>
              <w:pStyle w:val="SectionHead"/>
              <w:spacing w:before="0" w:after="0"/>
              <w:rPr>
                <w:b w:val="0"/>
                <w:szCs w:val="16"/>
              </w:rPr>
            </w:pPr>
          </w:p>
        </w:tc>
        <w:tc>
          <w:tcPr>
            <w:tcW w:w="3060" w:type="dxa"/>
            <w:tcBorders>
              <w:top w:val="single" w:sz="4" w:space="0" w:color="auto"/>
            </w:tcBorders>
          </w:tcPr>
          <w:p w14:paraId="678C9D52" w14:textId="77777777" w:rsidR="00083A2B" w:rsidRDefault="00083A2B">
            <w:pPr>
              <w:rPr>
                <w:sz w:val="16"/>
                <w:szCs w:val="16"/>
              </w:rPr>
            </w:pPr>
          </w:p>
        </w:tc>
        <w:tc>
          <w:tcPr>
            <w:tcW w:w="1890" w:type="dxa"/>
            <w:tcBorders>
              <w:top w:val="single" w:sz="4" w:space="0" w:color="auto"/>
            </w:tcBorders>
          </w:tcPr>
          <w:p w14:paraId="187C3120"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6F756666" w14:textId="77777777" w:rsidR="00083A2B" w:rsidRDefault="007C4FE9">
            <w:pPr>
              <w:rPr>
                <w:sz w:val="16"/>
                <w:szCs w:val="16"/>
              </w:rPr>
            </w:pPr>
            <w:r>
              <w:rPr>
                <w:noProof/>
                <w:sz w:val="16"/>
                <w:szCs w:val="16"/>
              </w:rPr>
              <w:t>MOP</w:t>
            </w:r>
          </w:p>
        </w:tc>
      </w:tr>
      <w:tr w:rsidR="00083A2B" w14:paraId="7C8363F7" w14:textId="77777777">
        <w:trPr>
          <w:cantSplit/>
          <w:tblHeader/>
        </w:trPr>
        <w:tc>
          <w:tcPr>
            <w:tcW w:w="540" w:type="dxa"/>
            <w:tcBorders>
              <w:top w:val="single" w:sz="4" w:space="0" w:color="auto"/>
            </w:tcBorders>
          </w:tcPr>
          <w:p w14:paraId="6E0DAEFC" w14:textId="77777777" w:rsidR="00083A2B" w:rsidRDefault="00083A2B">
            <w:pPr>
              <w:rPr>
                <w:b/>
                <w:sz w:val="16"/>
                <w:szCs w:val="16"/>
              </w:rPr>
            </w:pPr>
          </w:p>
        </w:tc>
        <w:tc>
          <w:tcPr>
            <w:tcW w:w="360" w:type="dxa"/>
            <w:tcBorders>
              <w:top w:val="single" w:sz="4" w:space="0" w:color="auto"/>
            </w:tcBorders>
          </w:tcPr>
          <w:p w14:paraId="1DFEDF27" w14:textId="77777777" w:rsidR="00083A2B" w:rsidRDefault="00083A2B">
            <w:pPr>
              <w:rPr>
                <w:sz w:val="16"/>
                <w:szCs w:val="16"/>
              </w:rPr>
            </w:pPr>
          </w:p>
        </w:tc>
        <w:tc>
          <w:tcPr>
            <w:tcW w:w="990" w:type="dxa"/>
            <w:tcBorders>
              <w:top w:val="single" w:sz="4" w:space="0" w:color="auto"/>
            </w:tcBorders>
          </w:tcPr>
          <w:p w14:paraId="55C39A55" w14:textId="77777777" w:rsidR="00083A2B" w:rsidRDefault="007C4FE9">
            <w:pPr>
              <w:pStyle w:val="SectionHead"/>
              <w:spacing w:before="0" w:after="0"/>
              <w:rPr>
                <w:b w:val="0"/>
                <w:szCs w:val="16"/>
              </w:rPr>
            </w:pPr>
            <w:r>
              <w:rPr>
                <w:b w:val="0"/>
                <w:noProof/>
                <w:szCs w:val="16"/>
              </w:rPr>
              <w:t>D0135 V001</w:t>
            </w:r>
          </w:p>
        </w:tc>
        <w:tc>
          <w:tcPr>
            <w:tcW w:w="3060" w:type="dxa"/>
            <w:tcBorders>
              <w:top w:val="single" w:sz="4" w:space="0" w:color="auto"/>
            </w:tcBorders>
          </w:tcPr>
          <w:p w14:paraId="4C048D70" w14:textId="77777777" w:rsidR="00083A2B" w:rsidRDefault="007C4FE9">
            <w:pPr>
              <w:rPr>
                <w:sz w:val="16"/>
                <w:szCs w:val="16"/>
              </w:rPr>
            </w:pPr>
            <w:r>
              <w:rPr>
                <w:noProof/>
                <w:sz w:val="16"/>
                <w:szCs w:val="16"/>
              </w:rPr>
              <w:t>(Asset Condition Report)</w:t>
            </w:r>
          </w:p>
        </w:tc>
        <w:tc>
          <w:tcPr>
            <w:tcW w:w="1890" w:type="dxa"/>
            <w:tcBorders>
              <w:top w:val="single" w:sz="4" w:space="0" w:color="auto"/>
            </w:tcBorders>
          </w:tcPr>
          <w:p w14:paraId="65B2E45E" w14:textId="77777777" w:rsidR="00083A2B" w:rsidRDefault="007C4FE9">
            <w:pPr>
              <w:rPr>
                <w:sz w:val="16"/>
                <w:szCs w:val="16"/>
              </w:rPr>
            </w:pPr>
            <w:r>
              <w:rPr>
                <w:noProof/>
                <w:sz w:val="16"/>
                <w:szCs w:val="16"/>
              </w:rPr>
              <w:t>HHDC</w:t>
            </w:r>
          </w:p>
        </w:tc>
        <w:tc>
          <w:tcPr>
            <w:tcW w:w="1530" w:type="dxa"/>
            <w:tcBorders>
              <w:top w:val="single" w:sz="4" w:space="0" w:color="auto"/>
            </w:tcBorders>
          </w:tcPr>
          <w:p w14:paraId="1AEFCC75" w14:textId="77777777" w:rsidR="00083A2B" w:rsidRDefault="007C4FE9">
            <w:pPr>
              <w:rPr>
                <w:sz w:val="16"/>
                <w:szCs w:val="16"/>
              </w:rPr>
            </w:pPr>
            <w:r>
              <w:rPr>
                <w:noProof/>
                <w:sz w:val="16"/>
                <w:szCs w:val="16"/>
              </w:rPr>
              <w:t>SFIC</w:t>
            </w:r>
          </w:p>
        </w:tc>
      </w:tr>
      <w:tr w:rsidR="00083A2B" w14:paraId="43F57381" w14:textId="77777777">
        <w:trPr>
          <w:cantSplit/>
          <w:tblHeader/>
        </w:trPr>
        <w:tc>
          <w:tcPr>
            <w:tcW w:w="540" w:type="dxa"/>
            <w:tcBorders>
              <w:top w:val="single" w:sz="4" w:space="0" w:color="auto"/>
            </w:tcBorders>
          </w:tcPr>
          <w:p w14:paraId="579EF52A" w14:textId="77777777" w:rsidR="00083A2B" w:rsidRDefault="00083A2B">
            <w:pPr>
              <w:rPr>
                <w:b/>
                <w:sz w:val="16"/>
                <w:szCs w:val="16"/>
              </w:rPr>
            </w:pPr>
          </w:p>
        </w:tc>
        <w:tc>
          <w:tcPr>
            <w:tcW w:w="360" w:type="dxa"/>
            <w:tcBorders>
              <w:top w:val="single" w:sz="4" w:space="0" w:color="auto"/>
            </w:tcBorders>
          </w:tcPr>
          <w:p w14:paraId="08301E9C" w14:textId="77777777" w:rsidR="00083A2B" w:rsidRDefault="00083A2B">
            <w:pPr>
              <w:rPr>
                <w:sz w:val="16"/>
                <w:szCs w:val="16"/>
              </w:rPr>
            </w:pPr>
          </w:p>
        </w:tc>
        <w:tc>
          <w:tcPr>
            <w:tcW w:w="990" w:type="dxa"/>
            <w:tcBorders>
              <w:top w:val="single" w:sz="4" w:space="0" w:color="auto"/>
            </w:tcBorders>
          </w:tcPr>
          <w:p w14:paraId="3912EBB0" w14:textId="77777777" w:rsidR="00083A2B" w:rsidRDefault="00083A2B">
            <w:pPr>
              <w:pStyle w:val="SectionHead"/>
              <w:spacing w:before="0" w:after="0"/>
              <w:rPr>
                <w:b w:val="0"/>
                <w:szCs w:val="16"/>
              </w:rPr>
            </w:pPr>
          </w:p>
        </w:tc>
        <w:tc>
          <w:tcPr>
            <w:tcW w:w="3060" w:type="dxa"/>
            <w:tcBorders>
              <w:top w:val="single" w:sz="4" w:space="0" w:color="auto"/>
            </w:tcBorders>
          </w:tcPr>
          <w:p w14:paraId="25E88E70" w14:textId="77777777" w:rsidR="00083A2B" w:rsidRDefault="00083A2B">
            <w:pPr>
              <w:rPr>
                <w:sz w:val="16"/>
                <w:szCs w:val="16"/>
              </w:rPr>
            </w:pPr>
          </w:p>
        </w:tc>
        <w:tc>
          <w:tcPr>
            <w:tcW w:w="1890" w:type="dxa"/>
            <w:tcBorders>
              <w:top w:val="single" w:sz="4" w:space="0" w:color="auto"/>
            </w:tcBorders>
          </w:tcPr>
          <w:p w14:paraId="65AD2DCF" w14:textId="77777777" w:rsidR="00083A2B" w:rsidRDefault="007C4FE9">
            <w:pPr>
              <w:rPr>
                <w:sz w:val="16"/>
                <w:szCs w:val="16"/>
              </w:rPr>
            </w:pPr>
            <w:r>
              <w:rPr>
                <w:noProof/>
                <w:sz w:val="16"/>
                <w:szCs w:val="16"/>
              </w:rPr>
              <w:t>MOP</w:t>
            </w:r>
          </w:p>
        </w:tc>
        <w:tc>
          <w:tcPr>
            <w:tcW w:w="1530" w:type="dxa"/>
            <w:tcBorders>
              <w:top w:val="single" w:sz="4" w:space="0" w:color="auto"/>
            </w:tcBorders>
          </w:tcPr>
          <w:p w14:paraId="3FC35735" w14:textId="77777777" w:rsidR="00083A2B" w:rsidRDefault="007C4FE9">
            <w:pPr>
              <w:rPr>
                <w:sz w:val="16"/>
                <w:szCs w:val="16"/>
              </w:rPr>
            </w:pPr>
            <w:r>
              <w:rPr>
                <w:noProof/>
                <w:sz w:val="16"/>
                <w:szCs w:val="16"/>
              </w:rPr>
              <w:t>SFIC</w:t>
            </w:r>
          </w:p>
        </w:tc>
      </w:tr>
      <w:tr w:rsidR="00083A2B" w14:paraId="6415B264" w14:textId="77777777">
        <w:trPr>
          <w:cantSplit/>
          <w:tblHeader/>
        </w:trPr>
        <w:tc>
          <w:tcPr>
            <w:tcW w:w="540" w:type="dxa"/>
            <w:tcBorders>
              <w:top w:val="single" w:sz="4" w:space="0" w:color="auto"/>
            </w:tcBorders>
          </w:tcPr>
          <w:p w14:paraId="3A5D013E" w14:textId="77777777" w:rsidR="00083A2B" w:rsidRDefault="00083A2B">
            <w:pPr>
              <w:rPr>
                <w:b/>
                <w:sz w:val="16"/>
                <w:szCs w:val="16"/>
              </w:rPr>
            </w:pPr>
          </w:p>
        </w:tc>
        <w:tc>
          <w:tcPr>
            <w:tcW w:w="360" w:type="dxa"/>
            <w:tcBorders>
              <w:top w:val="single" w:sz="4" w:space="0" w:color="auto"/>
            </w:tcBorders>
          </w:tcPr>
          <w:p w14:paraId="1D057826" w14:textId="77777777" w:rsidR="00083A2B" w:rsidRDefault="00083A2B">
            <w:pPr>
              <w:rPr>
                <w:sz w:val="16"/>
                <w:szCs w:val="16"/>
              </w:rPr>
            </w:pPr>
          </w:p>
        </w:tc>
        <w:tc>
          <w:tcPr>
            <w:tcW w:w="990" w:type="dxa"/>
            <w:tcBorders>
              <w:top w:val="single" w:sz="4" w:space="0" w:color="auto"/>
            </w:tcBorders>
          </w:tcPr>
          <w:p w14:paraId="75DF0E5C" w14:textId="77777777" w:rsidR="00083A2B" w:rsidRDefault="00083A2B">
            <w:pPr>
              <w:pStyle w:val="SectionHead"/>
              <w:spacing w:before="0" w:after="0"/>
              <w:rPr>
                <w:b w:val="0"/>
                <w:szCs w:val="16"/>
              </w:rPr>
            </w:pPr>
          </w:p>
        </w:tc>
        <w:tc>
          <w:tcPr>
            <w:tcW w:w="3060" w:type="dxa"/>
            <w:tcBorders>
              <w:top w:val="single" w:sz="4" w:space="0" w:color="auto"/>
            </w:tcBorders>
          </w:tcPr>
          <w:p w14:paraId="0936E758" w14:textId="77777777" w:rsidR="00083A2B" w:rsidRDefault="00083A2B">
            <w:pPr>
              <w:rPr>
                <w:sz w:val="16"/>
                <w:szCs w:val="16"/>
              </w:rPr>
            </w:pPr>
          </w:p>
        </w:tc>
        <w:tc>
          <w:tcPr>
            <w:tcW w:w="1890" w:type="dxa"/>
            <w:tcBorders>
              <w:top w:val="single" w:sz="4" w:space="0" w:color="auto"/>
            </w:tcBorders>
          </w:tcPr>
          <w:p w14:paraId="1A55E1A1" w14:textId="77777777" w:rsidR="00083A2B" w:rsidRDefault="007C4FE9">
            <w:pPr>
              <w:rPr>
                <w:sz w:val="16"/>
                <w:szCs w:val="16"/>
              </w:rPr>
            </w:pPr>
            <w:r>
              <w:rPr>
                <w:noProof/>
                <w:sz w:val="16"/>
                <w:szCs w:val="16"/>
              </w:rPr>
              <w:t>NHHDC</w:t>
            </w:r>
          </w:p>
        </w:tc>
        <w:tc>
          <w:tcPr>
            <w:tcW w:w="1530" w:type="dxa"/>
            <w:tcBorders>
              <w:top w:val="single" w:sz="4" w:space="0" w:color="auto"/>
            </w:tcBorders>
          </w:tcPr>
          <w:p w14:paraId="6BBD9BFA" w14:textId="77777777" w:rsidR="00083A2B" w:rsidRDefault="007C4FE9">
            <w:pPr>
              <w:rPr>
                <w:sz w:val="16"/>
                <w:szCs w:val="16"/>
              </w:rPr>
            </w:pPr>
            <w:r>
              <w:rPr>
                <w:noProof/>
                <w:sz w:val="16"/>
                <w:szCs w:val="16"/>
              </w:rPr>
              <w:t>SFIC</w:t>
            </w:r>
          </w:p>
        </w:tc>
      </w:tr>
      <w:tr w:rsidR="00083A2B" w14:paraId="6D2B5C66" w14:textId="77777777">
        <w:trPr>
          <w:cantSplit/>
          <w:tblHeader/>
        </w:trPr>
        <w:tc>
          <w:tcPr>
            <w:tcW w:w="540" w:type="dxa"/>
            <w:tcBorders>
              <w:top w:val="single" w:sz="4" w:space="0" w:color="auto"/>
            </w:tcBorders>
          </w:tcPr>
          <w:p w14:paraId="2F6987D0" w14:textId="77777777" w:rsidR="00083A2B" w:rsidRDefault="00083A2B">
            <w:pPr>
              <w:rPr>
                <w:b/>
                <w:sz w:val="16"/>
                <w:szCs w:val="16"/>
              </w:rPr>
            </w:pPr>
          </w:p>
        </w:tc>
        <w:tc>
          <w:tcPr>
            <w:tcW w:w="360" w:type="dxa"/>
            <w:tcBorders>
              <w:top w:val="single" w:sz="4" w:space="0" w:color="auto"/>
            </w:tcBorders>
          </w:tcPr>
          <w:p w14:paraId="7E8BF619" w14:textId="77777777" w:rsidR="00083A2B" w:rsidRDefault="00083A2B">
            <w:pPr>
              <w:rPr>
                <w:sz w:val="16"/>
                <w:szCs w:val="16"/>
              </w:rPr>
            </w:pPr>
          </w:p>
        </w:tc>
        <w:tc>
          <w:tcPr>
            <w:tcW w:w="990" w:type="dxa"/>
            <w:tcBorders>
              <w:top w:val="single" w:sz="4" w:space="0" w:color="auto"/>
            </w:tcBorders>
          </w:tcPr>
          <w:p w14:paraId="5A6D1E7B" w14:textId="77777777" w:rsidR="00083A2B" w:rsidRDefault="00083A2B">
            <w:pPr>
              <w:pStyle w:val="SectionHead"/>
              <w:spacing w:before="0" w:after="0"/>
              <w:rPr>
                <w:b w:val="0"/>
                <w:szCs w:val="16"/>
              </w:rPr>
            </w:pPr>
          </w:p>
        </w:tc>
        <w:tc>
          <w:tcPr>
            <w:tcW w:w="3060" w:type="dxa"/>
            <w:tcBorders>
              <w:top w:val="single" w:sz="4" w:space="0" w:color="auto"/>
            </w:tcBorders>
          </w:tcPr>
          <w:p w14:paraId="27374933" w14:textId="77777777" w:rsidR="00083A2B" w:rsidRDefault="00083A2B">
            <w:pPr>
              <w:rPr>
                <w:sz w:val="16"/>
                <w:szCs w:val="16"/>
              </w:rPr>
            </w:pPr>
          </w:p>
        </w:tc>
        <w:tc>
          <w:tcPr>
            <w:tcW w:w="1890" w:type="dxa"/>
            <w:tcBorders>
              <w:top w:val="single" w:sz="4" w:space="0" w:color="auto"/>
            </w:tcBorders>
          </w:tcPr>
          <w:p w14:paraId="0EFFEE51" w14:textId="77777777" w:rsidR="00083A2B" w:rsidRDefault="007C4FE9">
            <w:pPr>
              <w:rPr>
                <w:sz w:val="16"/>
                <w:szCs w:val="16"/>
              </w:rPr>
            </w:pPr>
            <w:r>
              <w:rPr>
                <w:noProof/>
                <w:sz w:val="16"/>
                <w:szCs w:val="16"/>
              </w:rPr>
              <w:t>NHHDR</w:t>
            </w:r>
          </w:p>
        </w:tc>
        <w:tc>
          <w:tcPr>
            <w:tcW w:w="1530" w:type="dxa"/>
            <w:tcBorders>
              <w:top w:val="single" w:sz="4" w:space="0" w:color="auto"/>
            </w:tcBorders>
          </w:tcPr>
          <w:p w14:paraId="0B66432A" w14:textId="77777777" w:rsidR="00083A2B" w:rsidRDefault="007C4FE9">
            <w:pPr>
              <w:rPr>
                <w:sz w:val="16"/>
                <w:szCs w:val="16"/>
              </w:rPr>
            </w:pPr>
            <w:r>
              <w:rPr>
                <w:noProof/>
                <w:sz w:val="16"/>
                <w:szCs w:val="16"/>
              </w:rPr>
              <w:t>NHHDC</w:t>
            </w:r>
          </w:p>
        </w:tc>
      </w:tr>
      <w:tr w:rsidR="00083A2B" w14:paraId="771304C7" w14:textId="77777777">
        <w:trPr>
          <w:cantSplit/>
          <w:tblHeader/>
        </w:trPr>
        <w:tc>
          <w:tcPr>
            <w:tcW w:w="540" w:type="dxa"/>
            <w:tcBorders>
              <w:top w:val="single" w:sz="4" w:space="0" w:color="auto"/>
            </w:tcBorders>
          </w:tcPr>
          <w:p w14:paraId="3384B376" w14:textId="77777777" w:rsidR="00083A2B" w:rsidRDefault="00083A2B">
            <w:pPr>
              <w:rPr>
                <w:b/>
                <w:sz w:val="16"/>
                <w:szCs w:val="16"/>
              </w:rPr>
            </w:pPr>
          </w:p>
        </w:tc>
        <w:tc>
          <w:tcPr>
            <w:tcW w:w="360" w:type="dxa"/>
            <w:tcBorders>
              <w:top w:val="single" w:sz="4" w:space="0" w:color="auto"/>
            </w:tcBorders>
          </w:tcPr>
          <w:p w14:paraId="04E579D5" w14:textId="77777777" w:rsidR="00083A2B" w:rsidRDefault="00083A2B">
            <w:pPr>
              <w:rPr>
                <w:sz w:val="16"/>
                <w:szCs w:val="16"/>
              </w:rPr>
            </w:pPr>
          </w:p>
        </w:tc>
        <w:tc>
          <w:tcPr>
            <w:tcW w:w="990" w:type="dxa"/>
            <w:tcBorders>
              <w:top w:val="single" w:sz="4" w:space="0" w:color="auto"/>
            </w:tcBorders>
          </w:tcPr>
          <w:p w14:paraId="727F8A30" w14:textId="77777777" w:rsidR="00083A2B" w:rsidRDefault="00083A2B">
            <w:pPr>
              <w:pStyle w:val="SectionHead"/>
              <w:spacing w:before="0" w:after="0"/>
              <w:rPr>
                <w:b w:val="0"/>
                <w:szCs w:val="16"/>
              </w:rPr>
            </w:pPr>
          </w:p>
        </w:tc>
        <w:tc>
          <w:tcPr>
            <w:tcW w:w="3060" w:type="dxa"/>
            <w:tcBorders>
              <w:top w:val="single" w:sz="4" w:space="0" w:color="auto"/>
            </w:tcBorders>
          </w:tcPr>
          <w:p w14:paraId="21E53AEA" w14:textId="77777777" w:rsidR="00083A2B" w:rsidRDefault="00083A2B">
            <w:pPr>
              <w:rPr>
                <w:sz w:val="16"/>
                <w:szCs w:val="16"/>
              </w:rPr>
            </w:pPr>
          </w:p>
        </w:tc>
        <w:tc>
          <w:tcPr>
            <w:tcW w:w="1890" w:type="dxa"/>
            <w:tcBorders>
              <w:top w:val="single" w:sz="4" w:space="0" w:color="auto"/>
            </w:tcBorders>
          </w:tcPr>
          <w:p w14:paraId="7211F700"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363DAC98" w14:textId="77777777" w:rsidR="00083A2B" w:rsidRDefault="007C4FE9">
            <w:pPr>
              <w:rPr>
                <w:sz w:val="16"/>
                <w:szCs w:val="16"/>
              </w:rPr>
            </w:pPr>
            <w:r>
              <w:rPr>
                <w:noProof/>
                <w:sz w:val="16"/>
                <w:szCs w:val="16"/>
              </w:rPr>
              <w:t>SFIC</w:t>
            </w:r>
          </w:p>
        </w:tc>
      </w:tr>
      <w:tr w:rsidR="00083A2B" w14:paraId="03EEDB5E" w14:textId="77777777">
        <w:trPr>
          <w:cantSplit/>
          <w:tblHeader/>
        </w:trPr>
        <w:tc>
          <w:tcPr>
            <w:tcW w:w="540" w:type="dxa"/>
            <w:tcBorders>
              <w:top w:val="single" w:sz="4" w:space="0" w:color="auto"/>
            </w:tcBorders>
          </w:tcPr>
          <w:p w14:paraId="2FAB4406" w14:textId="77777777" w:rsidR="00083A2B" w:rsidRDefault="00083A2B">
            <w:pPr>
              <w:rPr>
                <w:b/>
                <w:sz w:val="16"/>
                <w:szCs w:val="16"/>
              </w:rPr>
            </w:pPr>
          </w:p>
        </w:tc>
        <w:tc>
          <w:tcPr>
            <w:tcW w:w="360" w:type="dxa"/>
            <w:tcBorders>
              <w:top w:val="single" w:sz="4" w:space="0" w:color="auto"/>
            </w:tcBorders>
          </w:tcPr>
          <w:p w14:paraId="585D6C3A" w14:textId="77777777" w:rsidR="00083A2B" w:rsidRDefault="00083A2B">
            <w:pPr>
              <w:rPr>
                <w:sz w:val="16"/>
                <w:szCs w:val="16"/>
              </w:rPr>
            </w:pPr>
          </w:p>
        </w:tc>
        <w:tc>
          <w:tcPr>
            <w:tcW w:w="990" w:type="dxa"/>
            <w:tcBorders>
              <w:top w:val="single" w:sz="4" w:space="0" w:color="auto"/>
            </w:tcBorders>
          </w:tcPr>
          <w:p w14:paraId="130DC2F1" w14:textId="77777777" w:rsidR="00083A2B" w:rsidRDefault="007C4FE9">
            <w:pPr>
              <w:pStyle w:val="SectionHead"/>
              <w:spacing w:before="0" w:after="0"/>
              <w:rPr>
                <w:b w:val="0"/>
                <w:szCs w:val="16"/>
              </w:rPr>
            </w:pPr>
            <w:r>
              <w:rPr>
                <w:b w:val="0"/>
                <w:noProof/>
                <w:szCs w:val="16"/>
              </w:rPr>
              <w:t>D0135 V002</w:t>
            </w:r>
          </w:p>
        </w:tc>
        <w:tc>
          <w:tcPr>
            <w:tcW w:w="3060" w:type="dxa"/>
            <w:tcBorders>
              <w:top w:val="single" w:sz="4" w:space="0" w:color="auto"/>
            </w:tcBorders>
          </w:tcPr>
          <w:p w14:paraId="11FC512C" w14:textId="77777777" w:rsidR="00083A2B" w:rsidRDefault="007C4FE9">
            <w:pPr>
              <w:rPr>
                <w:sz w:val="16"/>
                <w:szCs w:val="16"/>
              </w:rPr>
            </w:pPr>
            <w:r>
              <w:rPr>
                <w:noProof/>
                <w:sz w:val="16"/>
                <w:szCs w:val="16"/>
              </w:rPr>
              <w:t>Asset Condition Report</w:t>
            </w:r>
          </w:p>
        </w:tc>
        <w:tc>
          <w:tcPr>
            <w:tcW w:w="1890" w:type="dxa"/>
            <w:tcBorders>
              <w:top w:val="single" w:sz="4" w:space="0" w:color="auto"/>
            </w:tcBorders>
          </w:tcPr>
          <w:p w14:paraId="17C2D29D" w14:textId="77777777" w:rsidR="00083A2B" w:rsidRDefault="007C4FE9">
            <w:pPr>
              <w:rPr>
                <w:sz w:val="16"/>
                <w:szCs w:val="16"/>
              </w:rPr>
            </w:pPr>
            <w:r>
              <w:rPr>
                <w:noProof/>
                <w:sz w:val="16"/>
                <w:szCs w:val="16"/>
              </w:rPr>
              <w:t>HHDC</w:t>
            </w:r>
          </w:p>
        </w:tc>
        <w:tc>
          <w:tcPr>
            <w:tcW w:w="1530" w:type="dxa"/>
            <w:tcBorders>
              <w:top w:val="single" w:sz="4" w:space="0" w:color="auto"/>
            </w:tcBorders>
          </w:tcPr>
          <w:p w14:paraId="28168B68" w14:textId="77777777" w:rsidR="00083A2B" w:rsidRDefault="007C4FE9">
            <w:pPr>
              <w:rPr>
                <w:sz w:val="16"/>
                <w:szCs w:val="16"/>
              </w:rPr>
            </w:pPr>
            <w:r>
              <w:rPr>
                <w:noProof/>
                <w:sz w:val="16"/>
                <w:szCs w:val="16"/>
              </w:rPr>
              <w:t>SFIC</w:t>
            </w:r>
          </w:p>
        </w:tc>
      </w:tr>
      <w:tr w:rsidR="00083A2B" w14:paraId="53F03836" w14:textId="77777777">
        <w:trPr>
          <w:cantSplit/>
          <w:tblHeader/>
        </w:trPr>
        <w:tc>
          <w:tcPr>
            <w:tcW w:w="540" w:type="dxa"/>
            <w:tcBorders>
              <w:top w:val="single" w:sz="4" w:space="0" w:color="auto"/>
            </w:tcBorders>
          </w:tcPr>
          <w:p w14:paraId="7D625CAB" w14:textId="77777777" w:rsidR="00083A2B" w:rsidRDefault="00083A2B">
            <w:pPr>
              <w:rPr>
                <w:b/>
                <w:sz w:val="16"/>
                <w:szCs w:val="16"/>
              </w:rPr>
            </w:pPr>
          </w:p>
        </w:tc>
        <w:tc>
          <w:tcPr>
            <w:tcW w:w="360" w:type="dxa"/>
            <w:tcBorders>
              <w:top w:val="single" w:sz="4" w:space="0" w:color="auto"/>
            </w:tcBorders>
          </w:tcPr>
          <w:p w14:paraId="4189FCD0" w14:textId="77777777" w:rsidR="00083A2B" w:rsidRDefault="00083A2B">
            <w:pPr>
              <w:rPr>
                <w:sz w:val="16"/>
                <w:szCs w:val="16"/>
              </w:rPr>
            </w:pPr>
          </w:p>
        </w:tc>
        <w:tc>
          <w:tcPr>
            <w:tcW w:w="990" w:type="dxa"/>
            <w:tcBorders>
              <w:top w:val="single" w:sz="4" w:space="0" w:color="auto"/>
            </w:tcBorders>
          </w:tcPr>
          <w:p w14:paraId="65B49898" w14:textId="77777777" w:rsidR="00083A2B" w:rsidRDefault="00083A2B">
            <w:pPr>
              <w:pStyle w:val="SectionHead"/>
              <w:spacing w:before="0" w:after="0"/>
              <w:rPr>
                <w:b w:val="0"/>
                <w:szCs w:val="16"/>
              </w:rPr>
            </w:pPr>
          </w:p>
        </w:tc>
        <w:tc>
          <w:tcPr>
            <w:tcW w:w="3060" w:type="dxa"/>
            <w:tcBorders>
              <w:top w:val="single" w:sz="4" w:space="0" w:color="auto"/>
            </w:tcBorders>
          </w:tcPr>
          <w:p w14:paraId="5C4EE1AC" w14:textId="77777777" w:rsidR="00083A2B" w:rsidRDefault="00083A2B">
            <w:pPr>
              <w:rPr>
                <w:sz w:val="16"/>
                <w:szCs w:val="16"/>
              </w:rPr>
            </w:pPr>
          </w:p>
        </w:tc>
        <w:tc>
          <w:tcPr>
            <w:tcW w:w="1890" w:type="dxa"/>
            <w:tcBorders>
              <w:top w:val="single" w:sz="4" w:space="0" w:color="auto"/>
            </w:tcBorders>
          </w:tcPr>
          <w:p w14:paraId="5934773F" w14:textId="77777777" w:rsidR="00083A2B" w:rsidRDefault="007C4FE9">
            <w:pPr>
              <w:rPr>
                <w:sz w:val="16"/>
                <w:szCs w:val="16"/>
              </w:rPr>
            </w:pPr>
            <w:r>
              <w:rPr>
                <w:noProof/>
                <w:sz w:val="16"/>
                <w:szCs w:val="16"/>
              </w:rPr>
              <w:t>MOP</w:t>
            </w:r>
          </w:p>
        </w:tc>
        <w:tc>
          <w:tcPr>
            <w:tcW w:w="1530" w:type="dxa"/>
            <w:tcBorders>
              <w:top w:val="single" w:sz="4" w:space="0" w:color="auto"/>
            </w:tcBorders>
          </w:tcPr>
          <w:p w14:paraId="4CCF9E14" w14:textId="77777777" w:rsidR="00083A2B" w:rsidRDefault="007C4FE9">
            <w:pPr>
              <w:rPr>
                <w:sz w:val="16"/>
                <w:szCs w:val="16"/>
              </w:rPr>
            </w:pPr>
            <w:r>
              <w:rPr>
                <w:noProof/>
                <w:sz w:val="16"/>
                <w:szCs w:val="16"/>
              </w:rPr>
              <w:t>SFIC</w:t>
            </w:r>
          </w:p>
        </w:tc>
      </w:tr>
      <w:tr w:rsidR="00083A2B" w14:paraId="46FC8AB2" w14:textId="77777777">
        <w:trPr>
          <w:cantSplit/>
          <w:tblHeader/>
        </w:trPr>
        <w:tc>
          <w:tcPr>
            <w:tcW w:w="540" w:type="dxa"/>
            <w:tcBorders>
              <w:top w:val="single" w:sz="4" w:space="0" w:color="auto"/>
            </w:tcBorders>
          </w:tcPr>
          <w:p w14:paraId="41A94C61" w14:textId="77777777" w:rsidR="00083A2B" w:rsidRDefault="00083A2B">
            <w:pPr>
              <w:rPr>
                <w:b/>
                <w:sz w:val="16"/>
                <w:szCs w:val="16"/>
              </w:rPr>
            </w:pPr>
          </w:p>
        </w:tc>
        <w:tc>
          <w:tcPr>
            <w:tcW w:w="360" w:type="dxa"/>
            <w:tcBorders>
              <w:top w:val="single" w:sz="4" w:space="0" w:color="auto"/>
            </w:tcBorders>
          </w:tcPr>
          <w:p w14:paraId="16E3FA23" w14:textId="77777777" w:rsidR="00083A2B" w:rsidRDefault="00083A2B">
            <w:pPr>
              <w:rPr>
                <w:sz w:val="16"/>
                <w:szCs w:val="16"/>
              </w:rPr>
            </w:pPr>
          </w:p>
        </w:tc>
        <w:tc>
          <w:tcPr>
            <w:tcW w:w="990" w:type="dxa"/>
            <w:tcBorders>
              <w:top w:val="single" w:sz="4" w:space="0" w:color="auto"/>
            </w:tcBorders>
          </w:tcPr>
          <w:p w14:paraId="42FFBC79" w14:textId="77777777" w:rsidR="00083A2B" w:rsidRDefault="00083A2B">
            <w:pPr>
              <w:pStyle w:val="SectionHead"/>
              <w:spacing w:before="0" w:after="0"/>
              <w:rPr>
                <w:b w:val="0"/>
                <w:szCs w:val="16"/>
              </w:rPr>
            </w:pPr>
          </w:p>
        </w:tc>
        <w:tc>
          <w:tcPr>
            <w:tcW w:w="3060" w:type="dxa"/>
            <w:tcBorders>
              <w:top w:val="single" w:sz="4" w:space="0" w:color="auto"/>
            </w:tcBorders>
          </w:tcPr>
          <w:p w14:paraId="67EE4ACB" w14:textId="77777777" w:rsidR="00083A2B" w:rsidRDefault="00083A2B">
            <w:pPr>
              <w:rPr>
                <w:sz w:val="16"/>
                <w:szCs w:val="16"/>
              </w:rPr>
            </w:pPr>
          </w:p>
        </w:tc>
        <w:tc>
          <w:tcPr>
            <w:tcW w:w="1890" w:type="dxa"/>
            <w:tcBorders>
              <w:top w:val="single" w:sz="4" w:space="0" w:color="auto"/>
            </w:tcBorders>
          </w:tcPr>
          <w:p w14:paraId="3BB8299C" w14:textId="77777777" w:rsidR="00083A2B" w:rsidRDefault="007C4FE9">
            <w:pPr>
              <w:rPr>
                <w:sz w:val="16"/>
                <w:szCs w:val="16"/>
              </w:rPr>
            </w:pPr>
            <w:r>
              <w:rPr>
                <w:noProof/>
                <w:sz w:val="16"/>
                <w:szCs w:val="16"/>
              </w:rPr>
              <w:t>NHHDC</w:t>
            </w:r>
          </w:p>
        </w:tc>
        <w:tc>
          <w:tcPr>
            <w:tcW w:w="1530" w:type="dxa"/>
            <w:tcBorders>
              <w:top w:val="single" w:sz="4" w:space="0" w:color="auto"/>
            </w:tcBorders>
          </w:tcPr>
          <w:p w14:paraId="232113AD" w14:textId="77777777" w:rsidR="00083A2B" w:rsidRDefault="007C4FE9">
            <w:pPr>
              <w:rPr>
                <w:sz w:val="16"/>
                <w:szCs w:val="16"/>
              </w:rPr>
            </w:pPr>
            <w:r>
              <w:rPr>
                <w:noProof/>
                <w:sz w:val="16"/>
                <w:szCs w:val="16"/>
              </w:rPr>
              <w:t>SFIC</w:t>
            </w:r>
          </w:p>
        </w:tc>
      </w:tr>
      <w:tr w:rsidR="00083A2B" w14:paraId="43F799F5" w14:textId="77777777">
        <w:trPr>
          <w:cantSplit/>
          <w:tblHeader/>
        </w:trPr>
        <w:tc>
          <w:tcPr>
            <w:tcW w:w="540" w:type="dxa"/>
            <w:tcBorders>
              <w:top w:val="single" w:sz="4" w:space="0" w:color="auto"/>
            </w:tcBorders>
          </w:tcPr>
          <w:p w14:paraId="6161A701" w14:textId="77777777" w:rsidR="00083A2B" w:rsidRDefault="00083A2B">
            <w:pPr>
              <w:rPr>
                <w:b/>
                <w:sz w:val="16"/>
                <w:szCs w:val="16"/>
              </w:rPr>
            </w:pPr>
          </w:p>
        </w:tc>
        <w:tc>
          <w:tcPr>
            <w:tcW w:w="360" w:type="dxa"/>
            <w:tcBorders>
              <w:top w:val="single" w:sz="4" w:space="0" w:color="auto"/>
            </w:tcBorders>
          </w:tcPr>
          <w:p w14:paraId="7A50B11E" w14:textId="77777777" w:rsidR="00083A2B" w:rsidRDefault="00083A2B">
            <w:pPr>
              <w:rPr>
                <w:sz w:val="16"/>
                <w:szCs w:val="16"/>
              </w:rPr>
            </w:pPr>
          </w:p>
        </w:tc>
        <w:tc>
          <w:tcPr>
            <w:tcW w:w="990" w:type="dxa"/>
            <w:tcBorders>
              <w:top w:val="single" w:sz="4" w:space="0" w:color="auto"/>
            </w:tcBorders>
          </w:tcPr>
          <w:p w14:paraId="04A7D15A" w14:textId="77777777" w:rsidR="00083A2B" w:rsidRDefault="00083A2B">
            <w:pPr>
              <w:pStyle w:val="SectionHead"/>
              <w:spacing w:before="0" w:after="0"/>
              <w:rPr>
                <w:b w:val="0"/>
                <w:szCs w:val="16"/>
              </w:rPr>
            </w:pPr>
          </w:p>
        </w:tc>
        <w:tc>
          <w:tcPr>
            <w:tcW w:w="3060" w:type="dxa"/>
            <w:tcBorders>
              <w:top w:val="single" w:sz="4" w:space="0" w:color="auto"/>
            </w:tcBorders>
          </w:tcPr>
          <w:p w14:paraId="35170A24" w14:textId="77777777" w:rsidR="00083A2B" w:rsidRDefault="00083A2B">
            <w:pPr>
              <w:rPr>
                <w:sz w:val="16"/>
                <w:szCs w:val="16"/>
              </w:rPr>
            </w:pPr>
          </w:p>
        </w:tc>
        <w:tc>
          <w:tcPr>
            <w:tcW w:w="1890" w:type="dxa"/>
            <w:tcBorders>
              <w:top w:val="single" w:sz="4" w:space="0" w:color="auto"/>
            </w:tcBorders>
          </w:tcPr>
          <w:p w14:paraId="4FECD381" w14:textId="77777777" w:rsidR="00083A2B" w:rsidRDefault="007C4FE9">
            <w:pPr>
              <w:rPr>
                <w:sz w:val="16"/>
                <w:szCs w:val="16"/>
              </w:rPr>
            </w:pPr>
            <w:r>
              <w:rPr>
                <w:noProof/>
                <w:sz w:val="16"/>
                <w:szCs w:val="16"/>
              </w:rPr>
              <w:t>NHHDR</w:t>
            </w:r>
          </w:p>
        </w:tc>
        <w:tc>
          <w:tcPr>
            <w:tcW w:w="1530" w:type="dxa"/>
            <w:tcBorders>
              <w:top w:val="single" w:sz="4" w:space="0" w:color="auto"/>
            </w:tcBorders>
          </w:tcPr>
          <w:p w14:paraId="4B7AE031" w14:textId="77777777" w:rsidR="00083A2B" w:rsidRDefault="007C4FE9">
            <w:pPr>
              <w:rPr>
                <w:sz w:val="16"/>
                <w:szCs w:val="16"/>
              </w:rPr>
            </w:pPr>
            <w:r>
              <w:rPr>
                <w:noProof/>
                <w:sz w:val="16"/>
                <w:szCs w:val="16"/>
              </w:rPr>
              <w:t>NHHDC</w:t>
            </w:r>
          </w:p>
        </w:tc>
      </w:tr>
      <w:tr w:rsidR="00083A2B" w14:paraId="74FF9631" w14:textId="77777777">
        <w:trPr>
          <w:cantSplit/>
          <w:tblHeader/>
        </w:trPr>
        <w:tc>
          <w:tcPr>
            <w:tcW w:w="540" w:type="dxa"/>
            <w:tcBorders>
              <w:top w:val="single" w:sz="4" w:space="0" w:color="auto"/>
            </w:tcBorders>
          </w:tcPr>
          <w:p w14:paraId="0CDA23E6" w14:textId="77777777" w:rsidR="00083A2B" w:rsidRDefault="00083A2B">
            <w:pPr>
              <w:rPr>
                <w:b/>
                <w:sz w:val="16"/>
                <w:szCs w:val="16"/>
              </w:rPr>
            </w:pPr>
          </w:p>
        </w:tc>
        <w:tc>
          <w:tcPr>
            <w:tcW w:w="360" w:type="dxa"/>
            <w:tcBorders>
              <w:top w:val="single" w:sz="4" w:space="0" w:color="auto"/>
            </w:tcBorders>
          </w:tcPr>
          <w:p w14:paraId="279FE481" w14:textId="77777777" w:rsidR="00083A2B" w:rsidRDefault="00083A2B">
            <w:pPr>
              <w:rPr>
                <w:sz w:val="16"/>
                <w:szCs w:val="16"/>
              </w:rPr>
            </w:pPr>
          </w:p>
        </w:tc>
        <w:tc>
          <w:tcPr>
            <w:tcW w:w="990" w:type="dxa"/>
            <w:tcBorders>
              <w:top w:val="single" w:sz="4" w:space="0" w:color="auto"/>
            </w:tcBorders>
          </w:tcPr>
          <w:p w14:paraId="3C0DFA50" w14:textId="77777777" w:rsidR="00083A2B" w:rsidRDefault="00083A2B">
            <w:pPr>
              <w:pStyle w:val="SectionHead"/>
              <w:spacing w:before="0" w:after="0"/>
              <w:rPr>
                <w:b w:val="0"/>
                <w:szCs w:val="16"/>
              </w:rPr>
            </w:pPr>
          </w:p>
        </w:tc>
        <w:tc>
          <w:tcPr>
            <w:tcW w:w="3060" w:type="dxa"/>
            <w:tcBorders>
              <w:top w:val="single" w:sz="4" w:space="0" w:color="auto"/>
            </w:tcBorders>
          </w:tcPr>
          <w:p w14:paraId="7F48938B" w14:textId="77777777" w:rsidR="00083A2B" w:rsidRDefault="00083A2B">
            <w:pPr>
              <w:rPr>
                <w:sz w:val="16"/>
                <w:szCs w:val="16"/>
              </w:rPr>
            </w:pPr>
          </w:p>
        </w:tc>
        <w:tc>
          <w:tcPr>
            <w:tcW w:w="1890" w:type="dxa"/>
            <w:tcBorders>
              <w:top w:val="single" w:sz="4" w:space="0" w:color="auto"/>
            </w:tcBorders>
          </w:tcPr>
          <w:p w14:paraId="1E513C73"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2D88D27B" w14:textId="77777777" w:rsidR="00083A2B" w:rsidRDefault="007C4FE9">
            <w:pPr>
              <w:rPr>
                <w:sz w:val="16"/>
                <w:szCs w:val="16"/>
              </w:rPr>
            </w:pPr>
            <w:r>
              <w:rPr>
                <w:noProof/>
                <w:sz w:val="16"/>
                <w:szCs w:val="16"/>
              </w:rPr>
              <w:t>SFIC</w:t>
            </w:r>
          </w:p>
        </w:tc>
      </w:tr>
      <w:tr w:rsidR="00083A2B" w14:paraId="2563F2D6" w14:textId="77777777">
        <w:trPr>
          <w:cantSplit/>
          <w:tblHeader/>
        </w:trPr>
        <w:tc>
          <w:tcPr>
            <w:tcW w:w="540" w:type="dxa"/>
            <w:tcBorders>
              <w:top w:val="single" w:sz="4" w:space="0" w:color="auto"/>
            </w:tcBorders>
          </w:tcPr>
          <w:p w14:paraId="0C31CA05" w14:textId="77777777" w:rsidR="00083A2B" w:rsidRDefault="00083A2B">
            <w:pPr>
              <w:rPr>
                <w:b/>
                <w:sz w:val="16"/>
                <w:szCs w:val="16"/>
              </w:rPr>
            </w:pPr>
          </w:p>
        </w:tc>
        <w:tc>
          <w:tcPr>
            <w:tcW w:w="360" w:type="dxa"/>
            <w:tcBorders>
              <w:top w:val="single" w:sz="4" w:space="0" w:color="auto"/>
            </w:tcBorders>
          </w:tcPr>
          <w:p w14:paraId="6D1FCACD" w14:textId="77777777" w:rsidR="00083A2B" w:rsidRDefault="00083A2B">
            <w:pPr>
              <w:rPr>
                <w:sz w:val="16"/>
                <w:szCs w:val="16"/>
              </w:rPr>
            </w:pPr>
          </w:p>
        </w:tc>
        <w:tc>
          <w:tcPr>
            <w:tcW w:w="990" w:type="dxa"/>
            <w:tcBorders>
              <w:top w:val="single" w:sz="4" w:space="0" w:color="auto"/>
            </w:tcBorders>
          </w:tcPr>
          <w:p w14:paraId="77B40205" w14:textId="77777777" w:rsidR="00083A2B" w:rsidRDefault="007C4FE9">
            <w:pPr>
              <w:pStyle w:val="SectionHead"/>
              <w:spacing w:before="0" w:after="0"/>
              <w:rPr>
                <w:b w:val="0"/>
                <w:szCs w:val="16"/>
              </w:rPr>
            </w:pPr>
            <w:r>
              <w:rPr>
                <w:b w:val="0"/>
                <w:noProof/>
                <w:szCs w:val="16"/>
              </w:rPr>
              <w:t>D0136 V001</w:t>
            </w:r>
          </w:p>
        </w:tc>
        <w:tc>
          <w:tcPr>
            <w:tcW w:w="3060" w:type="dxa"/>
            <w:tcBorders>
              <w:top w:val="single" w:sz="4" w:space="0" w:color="auto"/>
            </w:tcBorders>
          </w:tcPr>
          <w:p w14:paraId="4FBE7B38" w14:textId="77777777" w:rsidR="00083A2B" w:rsidRDefault="007C4FE9">
            <w:pPr>
              <w:rPr>
                <w:sz w:val="16"/>
                <w:szCs w:val="16"/>
              </w:rPr>
            </w:pPr>
            <w:r>
              <w:rPr>
                <w:noProof/>
                <w:sz w:val="16"/>
                <w:szCs w:val="16"/>
              </w:rPr>
              <w:t>Report to Supplier of Possible Irregularity</w:t>
            </w:r>
          </w:p>
        </w:tc>
        <w:tc>
          <w:tcPr>
            <w:tcW w:w="1890" w:type="dxa"/>
            <w:tcBorders>
              <w:top w:val="single" w:sz="4" w:space="0" w:color="auto"/>
            </w:tcBorders>
          </w:tcPr>
          <w:p w14:paraId="5989E17E" w14:textId="77777777" w:rsidR="00083A2B" w:rsidRDefault="007C4FE9">
            <w:pPr>
              <w:rPr>
                <w:sz w:val="16"/>
                <w:szCs w:val="16"/>
              </w:rPr>
            </w:pPr>
            <w:r>
              <w:rPr>
                <w:noProof/>
                <w:sz w:val="16"/>
                <w:szCs w:val="16"/>
              </w:rPr>
              <w:t>Distributor</w:t>
            </w:r>
          </w:p>
        </w:tc>
        <w:tc>
          <w:tcPr>
            <w:tcW w:w="1530" w:type="dxa"/>
            <w:tcBorders>
              <w:top w:val="single" w:sz="4" w:space="0" w:color="auto"/>
            </w:tcBorders>
          </w:tcPr>
          <w:p w14:paraId="199C89EC" w14:textId="77777777" w:rsidR="00083A2B" w:rsidRDefault="007C4FE9">
            <w:pPr>
              <w:rPr>
                <w:sz w:val="16"/>
                <w:szCs w:val="16"/>
              </w:rPr>
            </w:pPr>
            <w:r>
              <w:rPr>
                <w:noProof/>
                <w:sz w:val="16"/>
                <w:szCs w:val="16"/>
              </w:rPr>
              <w:t>Supplier</w:t>
            </w:r>
          </w:p>
        </w:tc>
      </w:tr>
      <w:tr w:rsidR="00083A2B" w14:paraId="7C9F7275" w14:textId="77777777">
        <w:trPr>
          <w:cantSplit/>
          <w:tblHeader/>
        </w:trPr>
        <w:tc>
          <w:tcPr>
            <w:tcW w:w="540" w:type="dxa"/>
            <w:tcBorders>
              <w:top w:val="single" w:sz="4" w:space="0" w:color="auto"/>
            </w:tcBorders>
          </w:tcPr>
          <w:p w14:paraId="0667B5E4" w14:textId="77777777" w:rsidR="00083A2B" w:rsidRDefault="00083A2B">
            <w:pPr>
              <w:rPr>
                <w:b/>
                <w:sz w:val="16"/>
                <w:szCs w:val="16"/>
              </w:rPr>
            </w:pPr>
          </w:p>
        </w:tc>
        <w:tc>
          <w:tcPr>
            <w:tcW w:w="360" w:type="dxa"/>
            <w:tcBorders>
              <w:top w:val="single" w:sz="4" w:space="0" w:color="auto"/>
            </w:tcBorders>
          </w:tcPr>
          <w:p w14:paraId="53B99D81" w14:textId="77777777" w:rsidR="00083A2B" w:rsidRDefault="00083A2B">
            <w:pPr>
              <w:rPr>
                <w:sz w:val="16"/>
                <w:szCs w:val="16"/>
              </w:rPr>
            </w:pPr>
          </w:p>
        </w:tc>
        <w:tc>
          <w:tcPr>
            <w:tcW w:w="990" w:type="dxa"/>
            <w:tcBorders>
              <w:top w:val="single" w:sz="4" w:space="0" w:color="auto"/>
            </w:tcBorders>
          </w:tcPr>
          <w:p w14:paraId="12DC481D" w14:textId="77777777" w:rsidR="00083A2B" w:rsidRDefault="00083A2B">
            <w:pPr>
              <w:pStyle w:val="SectionHead"/>
              <w:spacing w:before="0" w:after="0"/>
              <w:rPr>
                <w:b w:val="0"/>
                <w:szCs w:val="16"/>
              </w:rPr>
            </w:pPr>
          </w:p>
        </w:tc>
        <w:tc>
          <w:tcPr>
            <w:tcW w:w="3060" w:type="dxa"/>
            <w:tcBorders>
              <w:top w:val="single" w:sz="4" w:space="0" w:color="auto"/>
            </w:tcBorders>
          </w:tcPr>
          <w:p w14:paraId="27C749BE" w14:textId="77777777" w:rsidR="00083A2B" w:rsidRDefault="00083A2B">
            <w:pPr>
              <w:rPr>
                <w:sz w:val="16"/>
                <w:szCs w:val="16"/>
              </w:rPr>
            </w:pPr>
          </w:p>
        </w:tc>
        <w:tc>
          <w:tcPr>
            <w:tcW w:w="1890" w:type="dxa"/>
            <w:tcBorders>
              <w:top w:val="single" w:sz="4" w:space="0" w:color="auto"/>
            </w:tcBorders>
          </w:tcPr>
          <w:p w14:paraId="2364C342" w14:textId="77777777" w:rsidR="00083A2B" w:rsidRDefault="007C4FE9">
            <w:pPr>
              <w:rPr>
                <w:sz w:val="16"/>
                <w:szCs w:val="16"/>
              </w:rPr>
            </w:pPr>
            <w:r>
              <w:rPr>
                <w:noProof/>
                <w:sz w:val="16"/>
                <w:szCs w:val="16"/>
              </w:rPr>
              <w:t>HHDC</w:t>
            </w:r>
          </w:p>
        </w:tc>
        <w:tc>
          <w:tcPr>
            <w:tcW w:w="1530" w:type="dxa"/>
            <w:tcBorders>
              <w:top w:val="single" w:sz="4" w:space="0" w:color="auto"/>
            </w:tcBorders>
          </w:tcPr>
          <w:p w14:paraId="6BA38E85" w14:textId="77777777" w:rsidR="00083A2B" w:rsidRDefault="007C4FE9">
            <w:pPr>
              <w:rPr>
                <w:sz w:val="16"/>
                <w:szCs w:val="16"/>
              </w:rPr>
            </w:pPr>
            <w:r>
              <w:rPr>
                <w:noProof/>
                <w:sz w:val="16"/>
                <w:szCs w:val="16"/>
              </w:rPr>
              <w:t>Supplier</w:t>
            </w:r>
          </w:p>
        </w:tc>
      </w:tr>
      <w:tr w:rsidR="00083A2B" w14:paraId="71391010" w14:textId="77777777">
        <w:trPr>
          <w:cantSplit/>
          <w:tblHeader/>
        </w:trPr>
        <w:tc>
          <w:tcPr>
            <w:tcW w:w="540" w:type="dxa"/>
            <w:tcBorders>
              <w:top w:val="single" w:sz="4" w:space="0" w:color="auto"/>
            </w:tcBorders>
          </w:tcPr>
          <w:p w14:paraId="0BF6F34F" w14:textId="77777777" w:rsidR="00083A2B" w:rsidRDefault="00083A2B">
            <w:pPr>
              <w:rPr>
                <w:b/>
                <w:sz w:val="16"/>
                <w:szCs w:val="16"/>
              </w:rPr>
            </w:pPr>
          </w:p>
        </w:tc>
        <w:tc>
          <w:tcPr>
            <w:tcW w:w="360" w:type="dxa"/>
            <w:tcBorders>
              <w:top w:val="single" w:sz="4" w:space="0" w:color="auto"/>
            </w:tcBorders>
          </w:tcPr>
          <w:p w14:paraId="1BE0DA78" w14:textId="77777777" w:rsidR="00083A2B" w:rsidRDefault="00083A2B">
            <w:pPr>
              <w:rPr>
                <w:sz w:val="16"/>
                <w:szCs w:val="16"/>
              </w:rPr>
            </w:pPr>
          </w:p>
        </w:tc>
        <w:tc>
          <w:tcPr>
            <w:tcW w:w="990" w:type="dxa"/>
            <w:tcBorders>
              <w:top w:val="single" w:sz="4" w:space="0" w:color="auto"/>
            </w:tcBorders>
          </w:tcPr>
          <w:p w14:paraId="1C29ECFC" w14:textId="77777777" w:rsidR="00083A2B" w:rsidRDefault="00083A2B">
            <w:pPr>
              <w:pStyle w:val="SectionHead"/>
              <w:spacing w:before="0" w:after="0"/>
              <w:rPr>
                <w:b w:val="0"/>
                <w:szCs w:val="16"/>
              </w:rPr>
            </w:pPr>
          </w:p>
        </w:tc>
        <w:tc>
          <w:tcPr>
            <w:tcW w:w="3060" w:type="dxa"/>
            <w:tcBorders>
              <w:top w:val="single" w:sz="4" w:space="0" w:color="auto"/>
            </w:tcBorders>
          </w:tcPr>
          <w:p w14:paraId="0F754CA7" w14:textId="77777777" w:rsidR="00083A2B" w:rsidRDefault="00083A2B">
            <w:pPr>
              <w:rPr>
                <w:sz w:val="16"/>
                <w:szCs w:val="16"/>
              </w:rPr>
            </w:pPr>
          </w:p>
        </w:tc>
        <w:tc>
          <w:tcPr>
            <w:tcW w:w="1890" w:type="dxa"/>
            <w:tcBorders>
              <w:top w:val="single" w:sz="4" w:space="0" w:color="auto"/>
            </w:tcBorders>
          </w:tcPr>
          <w:p w14:paraId="220A52A0" w14:textId="77777777" w:rsidR="00083A2B" w:rsidRDefault="007C4FE9">
            <w:pPr>
              <w:rPr>
                <w:sz w:val="16"/>
                <w:szCs w:val="16"/>
              </w:rPr>
            </w:pPr>
            <w:r>
              <w:rPr>
                <w:noProof/>
                <w:sz w:val="16"/>
                <w:szCs w:val="16"/>
              </w:rPr>
              <w:t>MOP</w:t>
            </w:r>
          </w:p>
        </w:tc>
        <w:tc>
          <w:tcPr>
            <w:tcW w:w="1530" w:type="dxa"/>
            <w:tcBorders>
              <w:top w:val="single" w:sz="4" w:space="0" w:color="auto"/>
            </w:tcBorders>
          </w:tcPr>
          <w:p w14:paraId="01108132" w14:textId="77777777" w:rsidR="00083A2B" w:rsidRDefault="007C4FE9">
            <w:pPr>
              <w:rPr>
                <w:sz w:val="16"/>
                <w:szCs w:val="16"/>
              </w:rPr>
            </w:pPr>
            <w:r>
              <w:rPr>
                <w:noProof/>
                <w:sz w:val="16"/>
                <w:szCs w:val="16"/>
              </w:rPr>
              <w:t>Supplier</w:t>
            </w:r>
          </w:p>
        </w:tc>
      </w:tr>
      <w:tr w:rsidR="00083A2B" w14:paraId="3D3754E6" w14:textId="77777777">
        <w:trPr>
          <w:cantSplit/>
          <w:tblHeader/>
        </w:trPr>
        <w:tc>
          <w:tcPr>
            <w:tcW w:w="540" w:type="dxa"/>
            <w:tcBorders>
              <w:top w:val="single" w:sz="4" w:space="0" w:color="auto"/>
            </w:tcBorders>
          </w:tcPr>
          <w:p w14:paraId="352A18CC" w14:textId="77777777" w:rsidR="00083A2B" w:rsidRDefault="00083A2B">
            <w:pPr>
              <w:rPr>
                <w:b/>
                <w:sz w:val="16"/>
                <w:szCs w:val="16"/>
              </w:rPr>
            </w:pPr>
          </w:p>
        </w:tc>
        <w:tc>
          <w:tcPr>
            <w:tcW w:w="360" w:type="dxa"/>
            <w:tcBorders>
              <w:top w:val="single" w:sz="4" w:space="0" w:color="auto"/>
            </w:tcBorders>
          </w:tcPr>
          <w:p w14:paraId="2B06072D" w14:textId="77777777" w:rsidR="00083A2B" w:rsidRDefault="00083A2B">
            <w:pPr>
              <w:rPr>
                <w:sz w:val="16"/>
                <w:szCs w:val="16"/>
              </w:rPr>
            </w:pPr>
          </w:p>
        </w:tc>
        <w:tc>
          <w:tcPr>
            <w:tcW w:w="990" w:type="dxa"/>
            <w:tcBorders>
              <w:top w:val="single" w:sz="4" w:space="0" w:color="auto"/>
            </w:tcBorders>
          </w:tcPr>
          <w:p w14:paraId="214E249D" w14:textId="77777777" w:rsidR="00083A2B" w:rsidRDefault="00083A2B">
            <w:pPr>
              <w:pStyle w:val="SectionHead"/>
              <w:spacing w:before="0" w:after="0"/>
              <w:rPr>
                <w:b w:val="0"/>
                <w:szCs w:val="16"/>
              </w:rPr>
            </w:pPr>
          </w:p>
        </w:tc>
        <w:tc>
          <w:tcPr>
            <w:tcW w:w="3060" w:type="dxa"/>
            <w:tcBorders>
              <w:top w:val="single" w:sz="4" w:space="0" w:color="auto"/>
            </w:tcBorders>
          </w:tcPr>
          <w:p w14:paraId="4DDF57A7" w14:textId="77777777" w:rsidR="00083A2B" w:rsidRDefault="00083A2B">
            <w:pPr>
              <w:rPr>
                <w:sz w:val="16"/>
                <w:szCs w:val="16"/>
              </w:rPr>
            </w:pPr>
          </w:p>
        </w:tc>
        <w:tc>
          <w:tcPr>
            <w:tcW w:w="1890" w:type="dxa"/>
            <w:tcBorders>
              <w:top w:val="single" w:sz="4" w:space="0" w:color="auto"/>
            </w:tcBorders>
          </w:tcPr>
          <w:p w14:paraId="0C32797D" w14:textId="77777777" w:rsidR="00083A2B" w:rsidRDefault="007C4FE9">
            <w:pPr>
              <w:rPr>
                <w:sz w:val="16"/>
                <w:szCs w:val="16"/>
              </w:rPr>
            </w:pPr>
            <w:r>
              <w:rPr>
                <w:noProof/>
                <w:sz w:val="16"/>
                <w:szCs w:val="16"/>
              </w:rPr>
              <w:t>NHHDC</w:t>
            </w:r>
          </w:p>
        </w:tc>
        <w:tc>
          <w:tcPr>
            <w:tcW w:w="1530" w:type="dxa"/>
            <w:tcBorders>
              <w:top w:val="single" w:sz="4" w:space="0" w:color="auto"/>
            </w:tcBorders>
          </w:tcPr>
          <w:p w14:paraId="076B5F65" w14:textId="77777777" w:rsidR="00083A2B" w:rsidRDefault="007C4FE9">
            <w:pPr>
              <w:rPr>
                <w:sz w:val="16"/>
                <w:szCs w:val="16"/>
              </w:rPr>
            </w:pPr>
            <w:r>
              <w:rPr>
                <w:noProof/>
                <w:sz w:val="16"/>
                <w:szCs w:val="16"/>
              </w:rPr>
              <w:t>Supplier</w:t>
            </w:r>
          </w:p>
        </w:tc>
      </w:tr>
      <w:tr w:rsidR="00083A2B" w14:paraId="36014251" w14:textId="77777777">
        <w:trPr>
          <w:cantSplit/>
          <w:tblHeader/>
        </w:trPr>
        <w:tc>
          <w:tcPr>
            <w:tcW w:w="540" w:type="dxa"/>
            <w:tcBorders>
              <w:top w:val="single" w:sz="4" w:space="0" w:color="auto"/>
            </w:tcBorders>
          </w:tcPr>
          <w:p w14:paraId="0EC0BFAB" w14:textId="77777777" w:rsidR="00083A2B" w:rsidRDefault="00083A2B">
            <w:pPr>
              <w:rPr>
                <w:b/>
                <w:sz w:val="16"/>
                <w:szCs w:val="16"/>
              </w:rPr>
            </w:pPr>
          </w:p>
        </w:tc>
        <w:tc>
          <w:tcPr>
            <w:tcW w:w="360" w:type="dxa"/>
            <w:tcBorders>
              <w:top w:val="single" w:sz="4" w:space="0" w:color="auto"/>
            </w:tcBorders>
          </w:tcPr>
          <w:p w14:paraId="1385BADF" w14:textId="77777777" w:rsidR="00083A2B" w:rsidRDefault="00083A2B">
            <w:pPr>
              <w:rPr>
                <w:sz w:val="16"/>
                <w:szCs w:val="16"/>
              </w:rPr>
            </w:pPr>
          </w:p>
        </w:tc>
        <w:tc>
          <w:tcPr>
            <w:tcW w:w="990" w:type="dxa"/>
            <w:tcBorders>
              <w:top w:val="single" w:sz="4" w:space="0" w:color="auto"/>
            </w:tcBorders>
          </w:tcPr>
          <w:p w14:paraId="0C5EB5E3" w14:textId="77777777" w:rsidR="00083A2B" w:rsidRDefault="00083A2B">
            <w:pPr>
              <w:pStyle w:val="SectionHead"/>
              <w:spacing w:before="0" w:after="0"/>
              <w:rPr>
                <w:b w:val="0"/>
                <w:szCs w:val="16"/>
              </w:rPr>
            </w:pPr>
          </w:p>
        </w:tc>
        <w:tc>
          <w:tcPr>
            <w:tcW w:w="3060" w:type="dxa"/>
            <w:tcBorders>
              <w:top w:val="single" w:sz="4" w:space="0" w:color="auto"/>
            </w:tcBorders>
          </w:tcPr>
          <w:p w14:paraId="287473C6" w14:textId="77777777" w:rsidR="00083A2B" w:rsidRDefault="00083A2B">
            <w:pPr>
              <w:rPr>
                <w:sz w:val="16"/>
                <w:szCs w:val="16"/>
              </w:rPr>
            </w:pPr>
          </w:p>
        </w:tc>
        <w:tc>
          <w:tcPr>
            <w:tcW w:w="1890" w:type="dxa"/>
            <w:tcBorders>
              <w:top w:val="single" w:sz="4" w:space="0" w:color="auto"/>
            </w:tcBorders>
          </w:tcPr>
          <w:p w14:paraId="168A3026" w14:textId="77777777" w:rsidR="00083A2B" w:rsidRDefault="007C4FE9">
            <w:pPr>
              <w:rPr>
                <w:sz w:val="16"/>
                <w:szCs w:val="16"/>
              </w:rPr>
            </w:pPr>
            <w:r>
              <w:rPr>
                <w:noProof/>
                <w:sz w:val="16"/>
                <w:szCs w:val="16"/>
              </w:rPr>
              <w:t>NHHDR</w:t>
            </w:r>
          </w:p>
        </w:tc>
        <w:tc>
          <w:tcPr>
            <w:tcW w:w="1530" w:type="dxa"/>
            <w:tcBorders>
              <w:top w:val="single" w:sz="4" w:space="0" w:color="auto"/>
            </w:tcBorders>
          </w:tcPr>
          <w:p w14:paraId="4E65E4A4" w14:textId="77777777" w:rsidR="00083A2B" w:rsidRDefault="007C4FE9">
            <w:pPr>
              <w:rPr>
                <w:sz w:val="16"/>
                <w:szCs w:val="16"/>
              </w:rPr>
            </w:pPr>
            <w:r>
              <w:rPr>
                <w:noProof/>
                <w:sz w:val="16"/>
                <w:szCs w:val="16"/>
              </w:rPr>
              <w:t>NHHDC</w:t>
            </w:r>
          </w:p>
        </w:tc>
      </w:tr>
      <w:tr w:rsidR="00083A2B" w14:paraId="76BFF505" w14:textId="77777777">
        <w:trPr>
          <w:cantSplit/>
          <w:tblHeader/>
        </w:trPr>
        <w:tc>
          <w:tcPr>
            <w:tcW w:w="540" w:type="dxa"/>
            <w:tcBorders>
              <w:top w:val="single" w:sz="4" w:space="0" w:color="auto"/>
            </w:tcBorders>
          </w:tcPr>
          <w:p w14:paraId="6959F5FD" w14:textId="77777777" w:rsidR="00083A2B" w:rsidRDefault="00083A2B">
            <w:pPr>
              <w:rPr>
                <w:b/>
                <w:sz w:val="16"/>
                <w:szCs w:val="16"/>
              </w:rPr>
            </w:pPr>
          </w:p>
        </w:tc>
        <w:tc>
          <w:tcPr>
            <w:tcW w:w="360" w:type="dxa"/>
            <w:tcBorders>
              <w:top w:val="single" w:sz="4" w:space="0" w:color="auto"/>
            </w:tcBorders>
          </w:tcPr>
          <w:p w14:paraId="3B3EDF93" w14:textId="77777777" w:rsidR="00083A2B" w:rsidRDefault="00083A2B">
            <w:pPr>
              <w:rPr>
                <w:sz w:val="16"/>
                <w:szCs w:val="16"/>
              </w:rPr>
            </w:pPr>
          </w:p>
        </w:tc>
        <w:tc>
          <w:tcPr>
            <w:tcW w:w="990" w:type="dxa"/>
            <w:tcBorders>
              <w:top w:val="single" w:sz="4" w:space="0" w:color="auto"/>
            </w:tcBorders>
          </w:tcPr>
          <w:p w14:paraId="7613DD1F" w14:textId="77777777" w:rsidR="00083A2B" w:rsidRDefault="00083A2B">
            <w:pPr>
              <w:pStyle w:val="SectionHead"/>
              <w:spacing w:before="0" w:after="0"/>
              <w:rPr>
                <w:b w:val="0"/>
                <w:szCs w:val="16"/>
              </w:rPr>
            </w:pPr>
          </w:p>
        </w:tc>
        <w:tc>
          <w:tcPr>
            <w:tcW w:w="3060" w:type="dxa"/>
            <w:tcBorders>
              <w:top w:val="single" w:sz="4" w:space="0" w:color="auto"/>
            </w:tcBorders>
          </w:tcPr>
          <w:p w14:paraId="7316DC7A" w14:textId="77777777" w:rsidR="00083A2B" w:rsidRDefault="00083A2B">
            <w:pPr>
              <w:rPr>
                <w:sz w:val="16"/>
                <w:szCs w:val="16"/>
              </w:rPr>
            </w:pPr>
          </w:p>
        </w:tc>
        <w:tc>
          <w:tcPr>
            <w:tcW w:w="1890" w:type="dxa"/>
            <w:tcBorders>
              <w:top w:val="single" w:sz="4" w:space="0" w:color="auto"/>
            </w:tcBorders>
          </w:tcPr>
          <w:p w14:paraId="4F153C04" w14:textId="77777777" w:rsidR="00083A2B" w:rsidRDefault="007C4FE9">
            <w:pPr>
              <w:rPr>
                <w:sz w:val="16"/>
                <w:szCs w:val="16"/>
              </w:rPr>
            </w:pPr>
            <w:r>
              <w:rPr>
                <w:noProof/>
                <w:sz w:val="16"/>
                <w:szCs w:val="16"/>
              </w:rPr>
              <w:t>PPMIP</w:t>
            </w:r>
          </w:p>
        </w:tc>
        <w:tc>
          <w:tcPr>
            <w:tcW w:w="1530" w:type="dxa"/>
            <w:tcBorders>
              <w:top w:val="single" w:sz="4" w:space="0" w:color="auto"/>
            </w:tcBorders>
          </w:tcPr>
          <w:p w14:paraId="7CAC3D7E" w14:textId="77777777" w:rsidR="00083A2B" w:rsidRDefault="007C4FE9">
            <w:pPr>
              <w:rPr>
                <w:sz w:val="16"/>
                <w:szCs w:val="16"/>
              </w:rPr>
            </w:pPr>
            <w:r>
              <w:rPr>
                <w:noProof/>
                <w:sz w:val="16"/>
                <w:szCs w:val="16"/>
              </w:rPr>
              <w:t>Supplier</w:t>
            </w:r>
          </w:p>
        </w:tc>
      </w:tr>
      <w:tr w:rsidR="00083A2B" w14:paraId="37B329AA" w14:textId="77777777">
        <w:trPr>
          <w:cantSplit/>
          <w:tblHeader/>
        </w:trPr>
        <w:tc>
          <w:tcPr>
            <w:tcW w:w="540" w:type="dxa"/>
            <w:tcBorders>
              <w:top w:val="single" w:sz="4" w:space="0" w:color="auto"/>
            </w:tcBorders>
          </w:tcPr>
          <w:p w14:paraId="3D27B089" w14:textId="77777777" w:rsidR="00083A2B" w:rsidRDefault="00083A2B">
            <w:pPr>
              <w:rPr>
                <w:b/>
                <w:sz w:val="16"/>
                <w:szCs w:val="16"/>
              </w:rPr>
            </w:pPr>
          </w:p>
        </w:tc>
        <w:tc>
          <w:tcPr>
            <w:tcW w:w="360" w:type="dxa"/>
            <w:tcBorders>
              <w:top w:val="single" w:sz="4" w:space="0" w:color="auto"/>
            </w:tcBorders>
          </w:tcPr>
          <w:p w14:paraId="36AC4B04" w14:textId="77777777" w:rsidR="00083A2B" w:rsidRDefault="00083A2B">
            <w:pPr>
              <w:rPr>
                <w:sz w:val="16"/>
                <w:szCs w:val="16"/>
              </w:rPr>
            </w:pPr>
          </w:p>
        </w:tc>
        <w:tc>
          <w:tcPr>
            <w:tcW w:w="990" w:type="dxa"/>
            <w:tcBorders>
              <w:top w:val="single" w:sz="4" w:space="0" w:color="auto"/>
            </w:tcBorders>
          </w:tcPr>
          <w:p w14:paraId="0AC6AABA" w14:textId="77777777" w:rsidR="00083A2B" w:rsidRDefault="007C4FE9">
            <w:pPr>
              <w:pStyle w:val="SectionHead"/>
              <w:spacing w:before="0" w:after="0"/>
              <w:rPr>
                <w:b w:val="0"/>
                <w:szCs w:val="16"/>
              </w:rPr>
            </w:pPr>
            <w:r>
              <w:rPr>
                <w:b w:val="0"/>
                <w:noProof/>
                <w:szCs w:val="16"/>
              </w:rPr>
              <w:t>D0139 V001</w:t>
            </w:r>
          </w:p>
        </w:tc>
        <w:tc>
          <w:tcPr>
            <w:tcW w:w="3060" w:type="dxa"/>
            <w:tcBorders>
              <w:top w:val="single" w:sz="4" w:space="0" w:color="auto"/>
            </w:tcBorders>
          </w:tcPr>
          <w:p w14:paraId="029065FC" w14:textId="77777777" w:rsidR="00083A2B" w:rsidRDefault="007C4FE9">
            <w:pPr>
              <w:rPr>
                <w:sz w:val="16"/>
                <w:szCs w:val="16"/>
              </w:rPr>
            </w:pPr>
            <w:r>
              <w:rPr>
                <w:noProof/>
                <w:sz w:val="16"/>
                <w:szCs w:val="16"/>
              </w:rPr>
              <w:t>Confirmation or Rejection of Energisation Status Change</w:t>
            </w:r>
          </w:p>
        </w:tc>
        <w:tc>
          <w:tcPr>
            <w:tcW w:w="1890" w:type="dxa"/>
            <w:tcBorders>
              <w:top w:val="single" w:sz="4" w:space="0" w:color="auto"/>
            </w:tcBorders>
          </w:tcPr>
          <w:p w14:paraId="78A521CD" w14:textId="77777777" w:rsidR="00083A2B" w:rsidRDefault="007C4FE9">
            <w:pPr>
              <w:rPr>
                <w:sz w:val="16"/>
                <w:szCs w:val="16"/>
              </w:rPr>
            </w:pPr>
            <w:r>
              <w:rPr>
                <w:noProof/>
                <w:sz w:val="16"/>
                <w:szCs w:val="16"/>
              </w:rPr>
              <w:t>Distributor</w:t>
            </w:r>
          </w:p>
        </w:tc>
        <w:tc>
          <w:tcPr>
            <w:tcW w:w="1530" w:type="dxa"/>
            <w:tcBorders>
              <w:top w:val="single" w:sz="4" w:space="0" w:color="auto"/>
            </w:tcBorders>
          </w:tcPr>
          <w:p w14:paraId="720EAA96" w14:textId="77777777" w:rsidR="00083A2B" w:rsidRDefault="007C4FE9">
            <w:pPr>
              <w:rPr>
                <w:sz w:val="16"/>
                <w:szCs w:val="16"/>
              </w:rPr>
            </w:pPr>
            <w:r>
              <w:rPr>
                <w:noProof/>
                <w:sz w:val="16"/>
                <w:szCs w:val="16"/>
              </w:rPr>
              <w:t>MOP</w:t>
            </w:r>
          </w:p>
        </w:tc>
      </w:tr>
      <w:tr w:rsidR="00083A2B" w14:paraId="74731779" w14:textId="77777777">
        <w:trPr>
          <w:cantSplit/>
          <w:tblHeader/>
        </w:trPr>
        <w:tc>
          <w:tcPr>
            <w:tcW w:w="540" w:type="dxa"/>
            <w:tcBorders>
              <w:top w:val="single" w:sz="4" w:space="0" w:color="auto"/>
            </w:tcBorders>
          </w:tcPr>
          <w:p w14:paraId="6F522B42" w14:textId="77777777" w:rsidR="00083A2B" w:rsidRDefault="00083A2B">
            <w:pPr>
              <w:rPr>
                <w:b/>
                <w:sz w:val="16"/>
                <w:szCs w:val="16"/>
              </w:rPr>
            </w:pPr>
          </w:p>
        </w:tc>
        <w:tc>
          <w:tcPr>
            <w:tcW w:w="360" w:type="dxa"/>
            <w:tcBorders>
              <w:top w:val="single" w:sz="4" w:space="0" w:color="auto"/>
            </w:tcBorders>
          </w:tcPr>
          <w:p w14:paraId="3E526E46" w14:textId="77777777" w:rsidR="00083A2B" w:rsidRDefault="00083A2B">
            <w:pPr>
              <w:rPr>
                <w:sz w:val="16"/>
                <w:szCs w:val="16"/>
              </w:rPr>
            </w:pPr>
          </w:p>
        </w:tc>
        <w:tc>
          <w:tcPr>
            <w:tcW w:w="990" w:type="dxa"/>
            <w:tcBorders>
              <w:top w:val="single" w:sz="4" w:space="0" w:color="auto"/>
            </w:tcBorders>
          </w:tcPr>
          <w:p w14:paraId="7B5D5176" w14:textId="77777777" w:rsidR="00083A2B" w:rsidRDefault="00083A2B">
            <w:pPr>
              <w:pStyle w:val="SectionHead"/>
              <w:spacing w:before="0" w:after="0"/>
              <w:rPr>
                <w:b w:val="0"/>
                <w:szCs w:val="16"/>
              </w:rPr>
            </w:pPr>
          </w:p>
        </w:tc>
        <w:tc>
          <w:tcPr>
            <w:tcW w:w="3060" w:type="dxa"/>
            <w:tcBorders>
              <w:top w:val="single" w:sz="4" w:space="0" w:color="auto"/>
            </w:tcBorders>
          </w:tcPr>
          <w:p w14:paraId="460B1A7F" w14:textId="77777777" w:rsidR="00083A2B" w:rsidRDefault="00083A2B">
            <w:pPr>
              <w:rPr>
                <w:sz w:val="16"/>
                <w:szCs w:val="16"/>
              </w:rPr>
            </w:pPr>
          </w:p>
        </w:tc>
        <w:tc>
          <w:tcPr>
            <w:tcW w:w="1890" w:type="dxa"/>
            <w:tcBorders>
              <w:top w:val="single" w:sz="4" w:space="0" w:color="auto"/>
            </w:tcBorders>
          </w:tcPr>
          <w:p w14:paraId="33045314" w14:textId="77777777" w:rsidR="00083A2B" w:rsidRDefault="007C4FE9">
            <w:pPr>
              <w:rPr>
                <w:sz w:val="16"/>
                <w:szCs w:val="16"/>
              </w:rPr>
            </w:pPr>
            <w:r>
              <w:rPr>
                <w:noProof/>
                <w:sz w:val="16"/>
                <w:szCs w:val="16"/>
              </w:rPr>
              <w:t>Distributor</w:t>
            </w:r>
          </w:p>
        </w:tc>
        <w:tc>
          <w:tcPr>
            <w:tcW w:w="1530" w:type="dxa"/>
            <w:tcBorders>
              <w:top w:val="single" w:sz="4" w:space="0" w:color="auto"/>
            </w:tcBorders>
          </w:tcPr>
          <w:p w14:paraId="47F3F10B" w14:textId="77777777" w:rsidR="00083A2B" w:rsidRDefault="007C4FE9">
            <w:pPr>
              <w:rPr>
                <w:sz w:val="16"/>
                <w:szCs w:val="16"/>
              </w:rPr>
            </w:pPr>
            <w:r>
              <w:rPr>
                <w:noProof/>
                <w:sz w:val="16"/>
                <w:szCs w:val="16"/>
              </w:rPr>
              <w:t>Supplier</w:t>
            </w:r>
          </w:p>
        </w:tc>
      </w:tr>
      <w:tr w:rsidR="00083A2B" w14:paraId="1F35DB32" w14:textId="77777777">
        <w:trPr>
          <w:cantSplit/>
          <w:tblHeader/>
        </w:trPr>
        <w:tc>
          <w:tcPr>
            <w:tcW w:w="540" w:type="dxa"/>
            <w:tcBorders>
              <w:top w:val="single" w:sz="4" w:space="0" w:color="auto"/>
            </w:tcBorders>
          </w:tcPr>
          <w:p w14:paraId="7E586D0C" w14:textId="77777777" w:rsidR="00083A2B" w:rsidRDefault="00083A2B">
            <w:pPr>
              <w:rPr>
                <w:b/>
                <w:sz w:val="16"/>
                <w:szCs w:val="16"/>
              </w:rPr>
            </w:pPr>
          </w:p>
        </w:tc>
        <w:tc>
          <w:tcPr>
            <w:tcW w:w="360" w:type="dxa"/>
            <w:tcBorders>
              <w:top w:val="single" w:sz="4" w:space="0" w:color="auto"/>
            </w:tcBorders>
          </w:tcPr>
          <w:p w14:paraId="215C5B60" w14:textId="77777777" w:rsidR="00083A2B" w:rsidRDefault="00083A2B">
            <w:pPr>
              <w:rPr>
                <w:sz w:val="16"/>
                <w:szCs w:val="16"/>
              </w:rPr>
            </w:pPr>
          </w:p>
        </w:tc>
        <w:tc>
          <w:tcPr>
            <w:tcW w:w="990" w:type="dxa"/>
            <w:tcBorders>
              <w:top w:val="single" w:sz="4" w:space="0" w:color="auto"/>
            </w:tcBorders>
          </w:tcPr>
          <w:p w14:paraId="6F2A28A5" w14:textId="77777777" w:rsidR="00083A2B" w:rsidRDefault="00083A2B">
            <w:pPr>
              <w:pStyle w:val="SectionHead"/>
              <w:spacing w:before="0" w:after="0"/>
              <w:rPr>
                <w:b w:val="0"/>
                <w:szCs w:val="16"/>
              </w:rPr>
            </w:pPr>
          </w:p>
        </w:tc>
        <w:tc>
          <w:tcPr>
            <w:tcW w:w="3060" w:type="dxa"/>
            <w:tcBorders>
              <w:top w:val="single" w:sz="4" w:space="0" w:color="auto"/>
            </w:tcBorders>
          </w:tcPr>
          <w:p w14:paraId="3F6639AD" w14:textId="77777777" w:rsidR="00083A2B" w:rsidRDefault="00083A2B">
            <w:pPr>
              <w:rPr>
                <w:sz w:val="16"/>
                <w:szCs w:val="16"/>
              </w:rPr>
            </w:pPr>
          </w:p>
        </w:tc>
        <w:tc>
          <w:tcPr>
            <w:tcW w:w="1890" w:type="dxa"/>
            <w:tcBorders>
              <w:top w:val="single" w:sz="4" w:space="0" w:color="auto"/>
            </w:tcBorders>
          </w:tcPr>
          <w:p w14:paraId="4FBF85E0" w14:textId="77777777" w:rsidR="00083A2B" w:rsidRDefault="007C4FE9">
            <w:pPr>
              <w:rPr>
                <w:sz w:val="16"/>
                <w:szCs w:val="16"/>
              </w:rPr>
            </w:pPr>
            <w:r>
              <w:rPr>
                <w:noProof/>
                <w:sz w:val="16"/>
                <w:szCs w:val="16"/>
              </w:rPr>
              <w:t>MOP</w:t>
            </w:r>
          </w:p>
        </w:tc>
        <w:tc>
          <w:tcPr>
            <w:tcW w:w="1530" w:type="dxa"/>
            <w:tcBorders>
              <w:top w:val="single" w:sz="4" w:space="0" w:color="auto"/>
            </w:tcBorders>
          </w:tcPr>
          <w:p w14:paraId="017FCF06" w14:textId="77777777" w:rsidR="00083A2B" w:rsidRDefault="007C4FE9">
            <w:pPr>
              <w:rPr>
                <w:sz w:val="16"/>
                <w:szCs w:val="16"/>
              </w:rPr>
            </w:pPr>
            <w:r>
              <w:rPr>
                <w:noProof/>
                <w:sz w:val="16"/>
                <w:szCs w:val="16"/>
              </w:rPr>
              <w:t>Distributor</w:t>
            </w:r>
          </w:p>
        </w:tc>
      </w:tr>
      <w:tr w:rsidR="00083A2B" w14:paraId="14A53B77" w14:textId="77777777">
        <w:trPr>
          <w:cantSplit/>
          <w:tblHeader/>
        </w:trPr>
        <w:tc>
          <w:tcPr>
            <w:tcW w:w="540" w:type="dxa"/>
            <w:tcBorders>
              <w:top w:val="single" w:sz="4" w:space="0" w:color="auto"/>
            </w:tcBorders>
          </w:tcPr>
          <w:p w14:paraId="7026C19D" w14:textId="77777777" w:rsidR="00083A2B" w:rsidRDefault="00083A2B">
            <w:pPr>
              <w:rPr>
                <w:b/>
                <w:sz w:val="16"/>
                <w:szCs w:val="16"/>
              </w:rPr>
            </w:pPr>
          </w:p>
        </w:tc>
        <w:tc>
          <w:tcPr>
            <w:tcW w:w="360" w:type="dxa"/>
            <w:tcBorders>
              <w:top w:val="single" w:sz="4" w:space="0" w:color="auto"/>
            </w:tcBorders>
          </w:tcPr>
          <w:p w14:paraId="19DE8F13" w14:textId="77777777" w:rsidR="00083A2B" w:rsidRDefault="00083A2B">
            <w:pPr>
              <w:rPr>
                <w:sz w:val="16"/>
                <w:szCs w:val="16"/>
              </w:rPr>
            </w:pPr>
          </w:p>
        </w:tc>
        <w:tc>
          <w:tcPr>
            <w:tcW w:w="990" w:type="dxa"/>
            <w:tcBorders>
              <w:top w:val="single" w:sz="4" w:space="0" w:color="auto"/>
            </w:tcBorders>
          </w:tcPr>
          <w:p w14:paraId="0A237E7C" w14:textId="77777777" w:rsidR="00083A2B" w:rsidRDefault="00083A2B">
            <w:pPr>
              <w:pStyle w:val="SectionHead"/>
              <w:spacing w:before="0" w:after="0"/>
              <w:rPr>
                <w:b w:val="0"/>
                <w:szCs w:val="16"/>
              </w:rPr>
            </w:pPr>
          </w:p>
        </w:tc>
        <w:tc>
          <w:tcPr>
            <w:tcW w:w="3060" w:type="dxa"/>
            <w:tcBorders>
              <w:top w:val="single" w:sz="4" w:space="0" w:color="auto"/>
            </w:tcBorders>
          </w:tcPr>
          <w:p w14:paraId="0EB7FF77" w14:textId="77777777" w:rsidR="00083A2B" w:rsidRDefault="00083A2B">
            <w:pPr>
              <w:rPr>
                <w:sz w:val="16"/>
                <w:szCs w:val="16"/>
              </w:rPr>
            </w:pPr>
          </w:p>
        </w:tc>
        <w:tc>
          <w:tcPr>
            <w:tcW w:w="1890" w:type="dxa"/>
            <w:tcBorders>
              <w:top w:val="single" w:sz="4" w:space="0" w:color="auto"/>
            </w:tcBorders>
          </w:tcPr>
          <w:p w14:paraId="43D03659" w14:textId="77777777" w:rsidR="00083A2B" w:rsidRDefault="007C4FE9">
            <w:pPr>
              <w:rPr>
                <w:sz w:val="16"/>
                <w:szCs w:val="16"/>
              </w:rPr>
            </w:pPr>
            <w:r>
              <w:rPr>
                <w:noProof/>
                <w:sz w:val="16"/>
                <w:szCs w:val="16"/>
              </w:rPr>
              <w:t>MOP</w:t>
            </w:r>
          </w:p>
        </w:tc>
        <w:tc>
          <w:tcPr>
            <w:tcW w:w="1530" w:type="dxa"/>
            <w:tcBorders>
              <w:top w:val="single" w:sz="4" w:space="0" w:color="auto"/>
            </w:tcBorders>
          </w:tcPr>
          <w:p w14:paraId="25C1BE10" w14:textId="77777777" w:rsidR="00083A2B" w:rsidRDefault="007C4FE9">
            <w:pPr>
              <w:rPr>
                <w:sz w:val="16"/>
                <w:szCs w:val="16"/>
              </w:rPr>
            </w:pPr>
            <w:r>
              <w:rPr>
                <w:noProof/>
                <w:sz w:val="16"/>
                <w:szCs w:val="16"/>
              </w:rPr>
              <w:t>HHDC</w:t>
            </w:r>
          </w:p>
        </w:tc>
      </w:tr>
      <w:tr w:rsidR="00083A2B" w14:paraId="3E298F90" w14:textId="77777777">
        <w:trPr>
          <w:cantSplit/>
          <w:tblHeader/>
        </w:trPr>
        <w:tc>
          <w:tcPr>
            <w:tcW w:w="540" w:type="dxa"/>
            <w:tcBorders>
              <w:top w:val="single" w:sz="4" w:space="0" w:color="auto"/>
            </w:tcBorders>
          </w:tcPr>
          <w:p w14:paraId="21E6FAEE" w14:textId="77777777" w:rsidR="00083A2B" w:rsidRDefault="00083A2B">
            <w:pPr>
              <w:rPr>
                <w:b/>
                <w:sz w:val="16"/>
                <w:szCs w:val="16"/>
              </w:rPr>
            </w:pPr>
          </w:p>
        </w:tc>
        <w:tc>
          <w:tcPr>
            <w:tcW w:w="360" w:type="dxa"/>
            <w:tcBorders>
              <w:top w:val="single" w:sz="4" w:space="0" w:color="auto"/>
            </w:tcBorders>
          </w:tcPr>
          <w:p w14:paraId="353546DE" w14:textId="77777777" w:rsidR="00083A2B" w:rsidRDefault="00083A2B">
            <w:pPr>
              <w:rPr>
                <w:sz w:val="16"/>
                <w:szCs w:val="16"/>
              </w:rPr>
            </w:pPr>
          </w:p>
        </w:tc>
        <w:tc>
          <w:tcPr>
            <w:tcW w:w="990" w:type="dxa"/>
            <w:tcBorders>
              <w:top w:val="single" w:sz="4" w:space="0" w:color="auto"/>
            </w:tcBorders>
          </w:tcPr>
          <w:p w14:paraId="57EC7449" w14:textId="77777777" w:rsidR="00083A2B" w:rsidRDefault="00083A2B">
            <w:pPr>
              <w:pStyle w:val="SectionHead"/>
              <w:spacing w:before="0" w:after="0"/>
              <w:rPr>
                <w:b w:val="0"/>
                <w:szCs w:val="16"/>
              </w:rPr>
            </w:pPr>
          </w:p>
        </w:tc>
        <w:tc>
          <w:tcPr>
            <w:tcW w:w="3060" w:type="dxa"/>
            <w:tcBorders>
              <w:top w:val="single" w:sz="4" w:space="0" w:color="auto"/>
            </w:tcBorders>
          </w:tcPr>
          <w:p w14:paraId="2535F2DB" w14:textId="77777777" w:rsidR="00083A2B" w:rsidRDefault="00083A2B">
            <w:pPr>
              <w:rPr>
                <w:sz w:val="16"/>
                <w:szCs w:val="16"/>
              </w:rPr>
            </w:pPr>
          </w:p>
        </w:tc>
        <w:tc>
          <w:tcPr>
            <w:tcW w:w="1890" w:type="dxa"/>
            <w:tcBorders>
              <w:top w:val="single" w:sz="4" w:space="0" w:color="auto"/>
            </w:tcBorders>
          </w:tcPr>
          <w:p w14:paraId="21B28956" w14:textId="77777777" w:rsidR="00083A2B" w:rsidRDefault="007C4FE9">
            <w:pPr>
              <w:rPr>
                <w:sz w:val="16"/>
                <w:szCs w:val="16"/>
              </w:rPr>
            </w:pPr>
            <w:r>
              <w:rPr>
                <w:noProof/>
                <w:sz w:val="16"/>
                <w:szCs w:val="16"/>
              </w:rPr>
              <w:t>MOP</w:t>
            </w:r>
          </w:p>
        </w:tc>
        <w:tc>
          <w:tcPr>
            <w:tcW w:w="1530" w:type="dxa"/>
            <w:tcBorders>
              <w:top w:val="single" w:sz="4" w:space="0" w:color="auto"/>
            </w:tcBorders>
          </w:tcPr>
          <w:p w14:paraId="594B708C" w14:textId="77777777" w:rsidR="00083A2B" w:rsidRDefault="007C4FE9">
            <w:pPr>
              <w:rPr>
                <w:sz w:val="16"/>
                <w:szCs w:val="16"/>
              </w:rPr>
            </w:pPr>
            <w:r>
              <w:rPr>
                <w:noProof/>
                <w:sz w:val="16"/>
                <w:szCs w:val="16"/>
              </w:rPr>
              <w:t>NHHDC</w:t>
            </w:r>
          </w:p>
        </w:tc>
      </w:tr>
      <w:tr w:rsidR="00083A2B" w14:paraId="4BAC3EF0" w14:textId="77777777">
        <w:trPr>
          <w:cantSplit/>
          <w:tblHeader/>
        </w:trPr>
        <w:tc>
          <w:tcPr>
            <w:tcW w:w="540" w:type="dxa"/>
            <w:tcBorders>
              <w:top w:val="single" w:sz="4" w:space="0" w:color="auto"/>
            </w:tcBorders>
          </w:tcPr>
          <w:p w14:paraId="5B7565F2" w14:textId="77777777" w:rsidR="00083A2B" w:rsidRDefault="00083A2B">
            <w:pPr>
              <w:rPr>
                <w:b/>
                <w:sz w:val="16"/>
                <w:szCs w:val="16"/>
              </w:rPr>
            </w:pPr>
          </w:p>
        </w:tc>
        <w:tc>
          <w:tcPr>
            <w:tcW w:w="360" w:type="dxa"/>
            <w:tcBorders>
              <w:top w:val="single" w:sz="4" w:space="0" w:color="auto"/>
            </w:tcBorders>
          </w:tcPr>
          <w:p w14:paraId="41D4DE90" w14:textId="77777777" w:rsidR="00083A2B" w:rsidRDefault="00083A2B">
            <w:pPr>
              <w:rPr>
                <w:sz w:val="16"/>
                <w:szCs w:val="16"/>
              </w:rPr>
            </w:pPr>
          </w:p>
        </w:tc>
        <w:tc>
          <w:tcPr>
            <w:tcW w:w="990" w:type="dxa"/>
            <w:tcBorders>
              <w:top w:val="single" w:sz="4" w:space="0" w:color="auto"/>
            </w:tcBorders>
          </w:tcPr>
          <w:p w14:paraId="1E6B1880" w14:textId="77777777" w:rsidR="00083A2B" w:rsidRDefault="00083A2B">
            <w:pPr>
              <w:pStyle w:val="SectionHead"/>
              <w:spacing w:before="0" w:after="0"/>
              <w:rPr>
                <w:b w:val="0"/>
                <w:szCs w:val="16"/>
              </w:rPr>
            </w:pPr>
          </w:p>
        </w:tc>
        <w:tc>
          <w:tcPr>
            <w:tcW w:w="3060" w:type="dxa"/>
            <w:tcBorders>
              <w:top w:val="single" w:sz="4" w:space="0" w:color="auto"/>
            </w:tcBorders>
          </w:tcPr>
          <w:p w14:paraId="0D97A658" w14:textId="77777777" w:rsidR="00083A2B" w:rsidRDefault="00083A2B">
            <w:pPr>
              <w:rPr>
                <w:sz w:val="16"/>
                <w:szCs w:val="16"/>
              </w:rPr>
            </w:pPr>
          </w:p>
        </w:tc>
        <w:tc>
          <w:tcPr>
            <w:tcW w:w="1890" w:type="dxa"/>
            <w:tcBorders>
              <w:top w:val="single" w:sz="4" w:space="0" w:color="auto"/>
            </w:tcBorders>
          </w:tcPr>
          <w:p w14:paraId="0DD52828" w14:textId="77777777" w:rsidR="00083A2B" w:rsidRDefault="007C4FE9">
            <w:pPr>
              <w:rPr>
                <w:sz w:val="16"/>
                <w:szCs w:val="16"/>
              </w:rPr>
            </w:pPr>
            <w:r>
              <w:rPr>
                <w:noProof/>
                <w:sz w:val="16"/>
                <w:szCs w:val="16"/>
              </w:rPr>
              <w:t>MOP</w:t>
            </w:r>
          </w:p>
        </w:tc>
        <w:tc>
          <w:tcPr>
            <w:tcW w:w="1530" w:type="dxa"/>
            <w:tcBorders>
              <w:top w:val="single" w:sz="4" w:space="0" w:color="auto"/>
            </w:tcBorders>
          </w:tcPr>
          <w:p w14:paraId="4572441F" w14:textId="77777777" w:rsidR="00083A2B" w:rsidRDefault="007C4FE9">
            <w:pPr>
              <w:rPr>
                <w:sz w:val="16"/>
                <w:szCs w:val="16"/>
              </w:rPr>
            </w:pPr>
            <w:r>
              <w:rPr>
                <w:noProof/>
                <w:sz w:val="16"/>
                <w:szCs w:val="16"/>
              </w:rPr>
              <w:t>Supplier</w:t>
            </w:r>
          </w:p>
        </w:tc>
      </w:tr>
      <w:tr w:rsidR="00083A2B" w14:paraId="3D821E64" w14:textId="77777777">
        <w:trPr>
          <w:cantSplit/>
          <w:tblHeader/>
        </w:trPr>
        <w:tc>
          <w:tcPr>
            <w:tcW w:w="540" w:type="dxa"/>
            <w:tcBorders>
              <w:top w:val="single" w:sz="4" w:space="0" w:color="auto"/>
            </w:tcBorders>
          </w:tcPr>
          <w:p w14:paraId="29F769AF" w14:textId="77777777" w:rsidR="00083A2B" w:rsidRDefault="00083A2B">
            <w:pPr>
              <w:rPr>
                <w:b/>
                <w:sz w:val="16"/>
                <w:szCs w:val="16"/>
              </w:rPr>
            </w:pPr>
          </w:p>
        </w:tc>
        <w:tc>
          <w:tcPr>
            <w:tcW w:w="360" w:type="dxa"/>
            <w:tcBorders>
              <w:top w:val="single" w:sz="4" w:space="0" w:color="auto"/>
            </w:tcBorders>
          </w:tcPr>
          <w:p w14:paraId="139E3904" w14:textId="77777777" w:rsidR="00083A2B" w:rsidRDefault="00083A2B">
            <w:pPr>
              <w:rPr>
                <w:sz w:val="16"/>
                <w:szCs w:val="16"/>
              </w:rPr>
            </w:pPr>
          </w:p>
        </w:tc>
        <w:tc>
          <w:tcPr>
            <w:tcW w:w="990" w:type="dxa"/>
            <w:tcBorders>
              <w:top w:val="single" w:sz="4" w:space="0" w:color="auto"/>
            </w:tcBorders>
          </w:tcPr>
          <w:p w14:paraId="37FE0B25" w14:textId="77777777" w:rsidR="00083A2B" w:rsidRDefault="007C4FE9">
            <w:pPr>
              <w:pStyle w:val="SectionHead"/>
              <w:spacing w:before="0" w:after="0"/>
              <w:rPr>
                <w:b w:val="0"/>
                <w:szCs w:val="16"/>
              </w:rPr>
            </w:pPr>
            <w:r>
              <w:rPr>
                <w:b w:val="0"/>
                <w:noProof/>
                <w:szCs w:val="16"/>
              </w:rPr>
              <w:t>D0141 V001</w:t>
            </w:r>
          </w:p>
        </w:tc>
        <w:tc>
          <w:tcPr>
            <w:tcW w:w="3060" w:type="dxa"/>
            <w:tcBorders>
              <w:top w:val="single" w:sz="4" w:space="0" w:color="auto"/>
            </w:tcBorders>
          </w:tcPr>
          <w:p w14:paraId="27FE693A" w14:textId="77777777" w:rsidR="00083A2B" w:rsidRDefault="007C4FE9">
            <w:pPr>
              <w:rPr>
                <w:sz w:val="16"/>
                <w:szCs w:val="16"/>
              </w:rPr>
            </w:pPr>
            <w:r>
              <w:rPr>
                <w:noProof/>
                <w:sz w:val="16"/>
                <w:szCs w:val="16"/>
              </w:rPr>
              <w:t>(Proving Test Details)</w:t>
            </w:r>
          </w:p>
        </w:tc>
        <w:tc>
          <w:tcPr>
            <w:tcW w:w="1890" w:type="dxa"/>
            <w:tcBorders>
              <w:top w:val="single" w:sz="4" w:space="0" w:color="auto"/>
            </w:tcBorders>
          </w:tcPr>
          <w:p w14:paraId="6617A74A" w14:textId="77777777" w:rsidR="00083A2B" w:rsidRDefault="00083A2B">
            <w:pPr>
              <w:rPr>
                <w:sz w:val="16"/>
                <w:szCs w:val="16"/>
              </w:rPr>
            </w:pPr>
          </w:p>
        </w:tc>
        <w:tc>
          <w:tcPr>
            <w:tcW w:w="1530" w:type="dxa"/>
            <w:tcBorders>
              <w:top w:val="single" w:sz="4" w:space="0" w:color="auto"/>
            </w:tcBorders>
          </w:tcPr>
          <w:p w14:paraId="3479BE31" w14:textId="77777777" w:rsidR="00083A2B" w:rsidRDefault="00083A2B">
            <w:pPr>
              <w:rPr>
                <w:sz w:val="16"/>
                <w:szCs w:val="16"/>
              </w:rPr>
            </w:pPr>
          </w:p>
        </w:tc>
      </w:tr>
      <w:tr w:rsidR="00083A2B" w14:paraId="37B48A8E" w14:textId="77777777">
        <w:trPr>
          <w:cantSplit/>
          <w:tblHeader/>
        </w:trPr>
        <w:tc>
          <w:tcPr>
            <w:tcW w:w="540" w:type="dxa"/>
            <w:tcBorders>
              <w:top w:val="single" w:sz="4" w:space="0" w:color="auto"/>
            </w:tcBorders>
          </w:tcPr>
          <w:p w14:paraId="43D4ABD5" w14:textId="77777777" w:rsidR="00083A2B" w:rsidRDefault="00083A2B">
            <w:pPr>
              <w:rPr>
                <w:b/>
                <w:sz w:val="16"/>
                <w:szCs w:val="16"/>
              </w:rPr>
            </w:pPr>
          </w:p>
        </w:tc>
        <w:tc>
          <w:tcPr>
            <w:tcW w:w="360" w:type="dxa"/>
            <w:tcBorders>
              <w:top w:val="single" w:sz="4" w:space="0" w:color="auto"/>
            </w:tcBorders>
          </w:tcPr>
          <w:p w14:paraId="50D0EB7C" w14:textId="77777777" w:rsidR="00083A2B" w:rsidRDefault="00083A2B">
            <w:pPr>
              <w:rPr>
                <w:sz w:val="16"/>
                <w:szCs w:val="16"/>
              </w:rPr>
            </w:pPr>
          </w:p>
        </w:tc>
        <w:tc>
          <w:tcPr>
            <w:tcW w:w="990" w:type="dxa"/>
            <w:tcBorders>
              <w:top w:val="single" w:sz="4" w:space="0" w:color="auto"/>
            </w:tcBorders>
          </w:tcPr>
          <w:p w14:paraId="79E6DD78" w14:textId="77777777" w:rsidR="00083A2B" w:rsidRDefault="007C4FE9">
            <w:pPr>
              <w:pStyle w:val="SectionHead"/>
              <w:spacing w:before="0" w:after="0"/>
              <w:rPr>
                <w:b w:val="0"/>
                <w:szCs w:val="16"/>
              </w:rPr>
            </w:pPr>
            <w:r>
              <w:rPr>
                <w:b w:val="0"/>
                <w:noProof/>
                <w:szCs w:val="16"/>
              </w:rPr>
              <w:t>D0142 V001</w:t>
            </w:r>
          </w:p>
        </w:tc>
        <w:tc>
          <w:tcPr>
            <w:tcW w:w="3060" w:type="dxa"/>
            <w:tcBorders>
              <w:top w:val="single" w:sz="4" w:space="0" w:color="auto"/>
            </w:tcBorders>
          </w:tcPr>
          <w:p w14:paraId="28CB343D" w14:textId="77777777" w:rsidR="00083A2B" w:rsidRDefault="007C4FE9">
            <w:pPr>
              <w:rPr>
                <w:sz w:val="16"/>
                <w:szCs w:val="16"/>
              </w:rPr>
            </w:pPr>
            <w:r>
              <w:rPr>
                <w:noProof/>
                <w:sz w:val="16"/>
                <w:szCs w:val="16"/>
              </w:rPr>
              <w:t>Request for Installation or Change to a Metering System Functionality or the Removal of All Meters</w:t>
            </w:r>
          </w:p>
        </w:tc>
        <w:tc>
          <w:tcPr>
            <w:tcW w:w="1890" w:type="dxa"/>
            <w:tcBorders>
              <w:top w:val="single" w:sz="4" w:space="0" w:color="auto"/>
            </w:tcBorders>
          </w:tcPr>
          <w:p w14:paraId="169FD484"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0CA882F4" w14:textId="77777777" w:rsidR="00083A2B" w:rsidRDefault="007C4FE9">
            <w:pPr>
              <w:rPr>
                <w:sz w:val="16"/>
                <w:szCs w:val="16"/>
              </w:rPr>
            </w:pPr>
            <w:r>
              <w:rPr>
                <w:noProof/>
                <w:sz w:val="16"/>
                <w:szCs w:val="16"/>
              </w:rPr>
              <w:t>MOP</w:t>
            </w:r>
          </w:p>
        </w:tc>
      </w:tr>
      <w:tr w:rsidR="00083A2B" w14:paraId="161A52FF" w14:textId="77777777">
        <w:trPr>
          <w:cantSplit/>
          <w:tblHeader/>
        </w:trPr>
        <w:tc>
          <w:tcPr>
            <w:tcW w:w="540" w:type="dxa"/>
            <w:tcBorders>
              <w:top w:val="single" w:sz="4" w:space="0" w:color="auto"/>
            </w:tcBorders>
          </w:tcPr>
          <w:p w14:paraId="2434411B" w14:textId="77777777" w:rsidR="00083A2B" w:rsidRDefault="00083A2B">
            <w:pPr>
              <w:rPr>
                <w:b/>
                <w:sz w:val="16"/>
                <w:szCs w:val="16"/>
              </w:rPr>
            </w:pPr>
          </w:p>
        </w:tc>
        <w:tc>
          <w:tcPr>
            <w:tcW w:w="360" w:type="dxa"/>
            <w:tcBorders>
              <w:top w:val="single" w:sz="4" w:space="0" w:color="auto"/>
            </w:tcBorders>
          </w:tcPr>
          <w:p w14:paraId="03B26248" w14:textId="77777777" w:rsidR="00083A2B" w:rsidRDefault="00083A2B">
            <w:pPr>
              <w:rPr>
                <w:sz w:val="16"/>
                <w:szCs w:val="16"/>
              </w:rPr>
            </w:pPr>
          </w:p>
        </w:tc>
        <w:tc>
          <w:tcPr>
            <w:tcW w:w="990" w:type="dxa"/>
            <w:tcBorders>
              <w:top w:val="single" w:sz="4" w:space="0" w:color="auto"/>
            </w:tcBorders>
          </w:tcPr>
          <w:p w14:paraId="6D7123D8" w14:textId="77777777" w:rsidR="00083A2B" w:rsidRDefault="007C4FE9">
            <w:pPr>
              <w:pStyle w:val="SectionHead"/>
              <w:spacing w:before="0" w:after="0"/>
              <w:rPr>
                <w:b w:val="0"/>
                <w:szCs w:val="16"/>
              </w:rPr>
            </w:pPr>
            <w:r>
              <w:rPr>
                <w:b w:val="0"/>
                <w:noProof/>
                <w:szCs w:val="16"/>
              </w:rPr>
              <w:t>D0147 V001</w:t>
            </w:r>
          </w:p>
        </w:tc>
        <w:tc>
          <w:tcPr>
            <w:tcW w:w="3060" w:type="dxa"/>
            <w:tcBorders>
              <w:top w:val="single" w:sz="4" w:space="0" w:color="auto"/>
            </w:tcBorders>
          </w:tcPr>
          <w:p w14:paraId="2878FE72" w14:textId="77777777" w:rsidR="00083A2B" w:rsidRDefault="007C4FE9">
            <w:pPr>
              <w:rPr>
                <w:sz w:val="16"/>
                <w:szCs w:val="16"/>
              </w:rPr>
            </w:pPr>
            <w:r>
              <w:rPr>
                <w:noProof/>
                <w:sz w:val="16"/>
                <w:szCs w:val="16"/>
              </w:rPr>
              <w:t>(Request for Change of Metering System Configuration)</w:t>
            </w:r>
          </w:p>
        </w:tc>
        <w:tc>
          <w:tcPr>
            <w:tcW w:w="1890" w:type="dxa"/>
            <w:tcBorders>
              <w:top w:val="single" w:sz="4" w:space="0" w:color="auto"/>
            </w:tcBorders>
          </w:tcPr>
          <w:p w14:paraId="44C62152" w14:textId="77777777" w:rsidR="00083A2B" w:rsidRDefault="00083A2B">
            <w:pPr>
              <w:rPr>
                <w:sz w:val="16"/>
                <w:szCs w:val="16"/>
              </w:rPr>
            </w:pPr>
          </w:p>
        </w:tc>
        <w:tc>
          <w:tcPr>
            <w:tcW w:w="1530" w:type="dxa"/>
            <w:tcBorders>
              <w:top w:val="single" w:sz="4" w:space="0" w:color="auto"/>
            </w:tcBorders>
          </w:tcPr>
          <w:p w14:paraId="7FF932AF" w14:textId="77777777" w:rsidR="00083A2B" w:rsidRDefault="00083A2B">
            <w:pPr>
              <w:rPr>
                <w:sz w:val="16"/>
                <w:szCs w:val="16"/>
              </w:rPr>
            </w:pPr>
          </w:p>
        </w:tc>
      </w:tr>
      <w:tr w:rsidR="00083A2B" w14:paraId="0B799D70" w14:textId="77777777">
        <w:trPr>
          <w:cantSplit/>
          <w:tblHeader/>
        </w:trPr>
        <w:tc>
          <w:tcPr>
            <w:tcW w:w="540" w:type="dxa"/>
            <w:tcBorders>
              <w:top w:val="single" w:sz="4" w:space="0" w:color="auto"/>
            </w:tcBorders>
          </w:tcPr>
          <w:p w14:paraId="0AEEB803" w14:textId="77777777" w:rsidR="00083A2B" w:rsidRDefault="00083A2B">
            <w:pPr>
              <w:rPr>
                <w:b/>
                <w:sz w:val="16"/>
                <w:szCs w:val="16"/>
              </w:rPr>
            </w:pPr>
          </w:p>
        </w:tc>
        <w:tc>
          <w:tcPr>
            <w:tcW w:w="360" w:type="dxa"/>
            <w:tcBorders>
              <w:top w:val="single" w:sz="4" w:space="0" w:color="auto"/>
            </w:tcBorders>
          </w:tcPr>
          <w:p w14:paraId="0316077C" w14:textId="77777777" w:rsidR="00083A2B" w:rsidRDefault="00083A2B">
            <w:pPr>
              <w:rPr>
                <w:sz w:val="16"/>
                <w:szCs w:val="16"/>
              </w:rPr>
            </w:pPr>
          </w:p>
        </w:tc>
        <w:tc>
          <w:tcPr>
            <w:tcW w:w="990" w:type="dxa"/>
            <w:tcBorders>
              <w:top w:val="single" w:sz="4" w:space="0" w:color="auto"/>
            </w:tcBorders>
          </w:tcPr>
          <w:p w14:paraId="7F29E2F4" w14:textId="77777777" w:rsidR="00083A2B" w:rsidRDefault="007C4FE9">
            <w:pPr>
              <w:pStyle w:val="SectionHead"/>
              <w:spacing w:before="0" w:after="0"/>
              <w:rPr>
                <w:b w:val="0"/>
                <w:szCs w:val="16"/>
              </w:rPr>
            </w:pPr>
            <w:r>
              <w:rPr>
                <w:b w:val="0"/>
                <w:noProof/>
                <w:szCs w:val="16"/>
              </w:rPr>
              <w:t>D0148 V001</w:t>
            </w:r>
          </w:p>
        </w:tc>
        <w:tc>
          <w:tcPr>
            <w:tcW w:w="3060" w:type="dxa"/>
            <w:tcBorders>
              <w:top w:val="single" w:sz="4" w:space="0" w:color="auto"/>
            </w:tcBorders>
          </w:tcPr>
          <w:p w14:paraId="04F4B2B7" w14:textId="77777777" w:rsidR="00083A2B" w:rsidRDefault="007C4FE9">
            <w:pPr>
              <w:rPr>
                <w:sz w:val="16"/>
                <w:szCs w:val="16"/>
              </w:rPr>
            </w:pPr>
            <w:r>
              <w:rPr>
                <w:noProof/>
                <w:sz w:val="16"/>
                <w:szCs w:val="16"/>
              </w:rPr>
              <w:t>Notification of Change to Other Parties</w:t>
            </w:r>
          </w:p>
        </w:tc>
        <w:tc>
          <w:tcPr>
            <w:tcW w:w="1890" w:type="dxa"/>
            <w:tcBorders>
              <w:top w:val="single" w:sz="4" w:space="0" w:color="auto"/>
            </w:tcBorders>
          </w:tcPr>
          <w:p w14:paraId="3A78DBA4"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498EEF28" w14:textId="77777777" w:rsidR="00083A2B" w:rsidRDefault="007C4FE9">
            <w:pPr>
              <w:rPr>
                <w:sz w:val="16"/>
                <w:szCs w:val="16"/>
              </w:rPr>
            </w:pPr>
            <w:r>
              <w:rPr>
                <w:noProof/>
                <w:sz w:val="16"/>
                <w:szCs w:val="16"/>
              </w:rPr>
              <w:t>HHDC</w:t>
            </w:r>
          </w:p>
        </w:tc>
      </w:tr>
      <w:tr w:rsidR="00083A2B" w14:paraId="22305365" w14:textId="77777777">
        <w:trPr>
          <w:cantSplit/>
          <w:tblHeader/>
        </w:trPr>
        <w:tc>
          <w:tcPr>
            <w:tcW w:w="540" w:type="dxa"/>
            <w:tcBorders>
              <w:top w:val="single" w:sz="4" w:space="0" w:color="auto"/>
            </w:tcBorders>
          </w:tcPr>
          <w:p w14:paraId="5399853D" w14:textId="77777777" w:rsidR="00083A2B" w:rsidRDefault="00083A2B">
            <w:pPr>
              <w:rPr>
                <w:b/>
                <w:sz w:val="16"/>
                <w:szCs w:val="16"/>
              </w:rPr>
            </w:pPr>
          </w:p>
        </w:tc>
        <w:tc>
          <w:tcPr>
            <w:tcW w:w="360" w:type="dxa"/>
            <w:tcBorders>
              <w:top w:val="single" w:sz="4" w:space="0" w:color="auto"/>
            </w:tcBorders>
          </w:tcPr>
          <w:p w14:paraId="43994DCD" w14:textId="77777777" w:rsidR="00083A2B" w:rsidRDefault="00083A2B">
            <w:pPr>
              <w:rPr>
                <w:sz w:val="16"/>
                <w:szCs w:val="16"/>
              </w:rPr>
            </w:pPr>
          </w:p>
        </w:tc>
        <w:tc>
          <w:tcPr>
            <w:tcW w:w="990" w:type="dxa"/>
            <w:tcBorders>
              <w:top w:val="single" w:sz="4" w:space="0" w:color="auto"/>
            </w:tcBorders>
          </w:tcPr>
          <w:p w14:paraId="6B4A86BD" w14:textId="77777777" w:rsidR="00083A2B" w:rsidRDefault="00083A2B">
            <w:pPr>
              <w:pStyle w:val="SectionHead"/>
              <w:spacing w:before="0" w:after="0"/>
              <w:rPr>
                <w:b w:val="0"/>
                <w:szCs w:val="16"/>
              </w:rPr>
            </w:pPr>
          </w:p>
        </w:tc>
        <w:tc>
          <w:tcPr>
            <w:tcW w:w="3060" w:type="dxa"/>
            <w:tcBorders>
              <w:top w:val="single" w:sz="4" w:space="0" w:color="auto"/>
            </w:tcBorders>
          </w:tcPr>
          <w:p w14:paraId="251FF5A0" w14:textId="77777777" w:rsidR="00083A2B" w:rsidRDefault="00083A2B">
            <w:pPr>
              <w:rPr>
                <w:sz w:val="16"/>
                <w:szCs w:val="16"/>
              </w:rPr>
            </w:pPr>
          </w:p>
        </w:tc>
        <w:tc>
          <w:tcPr>
            <w:tcW w:w="1890" w:type="dxa"/>
            <w:tcBorders>
              <w:top w:val="single" w:sz="4" w:space="0" w:color="auto"/>
            </w:tcBorders>
          </w:tcPr>
          <w:p w14:paraId="561EC36E"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753C37A9" w14:textId="77777777" w:rsidR="00083A2B" w:rsidRDefault="007C4FE9">
            <w:pPr>
              <w:rPr>
                <w:sz w:val="16"/>
                <w:szCs w:val="16"/>
              </w:rPr>
            </w:pPr>
            <w:r>
              <w:rPr>
                <w:noProof/>
                <w:sz w:val="16"/>
                <w:szCs w:val="16"/>
              </w:rPr>
              <w:t>MOP</w:t>
            </w:r>
          </w:p>
        </w:tc>
      </w:tr>
      <w:tr w:rsidR="00083A2B" w14:paraId="1CA7D231" w14:textId="77777777">
        <w:trPr>
          <w:cantSplit/>
          <w:tblHeader/>
        </w:trPr>
        <w:tc>
          <w:tcPr>
            <w:tcW w:w="540" w:type="dxa"/>
            <w:tcBorders>
              <w:top w:val="single" w:sz="4" w:space="0" w:color="auto"/>
            </w:tcBorders>
          </w:tcPr>
          <w:p w14:paraId="32FC0D0E" w14:textId="77777777" w:rsidR="00083A2B" w:rsidRDefault="00083A2B">
            <w:pPr>
              <w:rPr>
                <w:b/>
                <w:sz w:val="16"/>
                <w:szCs w:val="16"/>
              </w:rPr>
            </w:pPr>
          </w:p>
        </w:tc>
        <w:tc>
          <w:tcPr>
            <w:tcW w:w="360" w:type="dxa"/>
            <w:tcBorders>
              <w:top w:val="single" w:sz="4" w:space="0" w:color="auto"/>
            </w:tcBorders>
          </w:tcPr>
          <w:p w14:paraId="0A8D90E1" w14:textId="77777777" w:rsidR="00083A2B" w:rsidRDefault="00083A2B">
            <w:pPr>
              <w:rPr>
                <w:sz w:val="16"/>
                <w:szCs w:val="16"/>
              </w:rPr>
            </w:pPr>
          </w:p>
        </w:tc>
        <w:tc>
          <w:tcPr>
            <w:tcW w:w="990" w:type="dxa"/>
            <w:tcBorders>
              <w:top w:val="single" w:sz="4" w:space="0" w:color="auto"/>
            </w:tcBorders>
          </w:tcPr>
          <w:p w14:paraId="73FBC374" w14:textId="77777777" w:rsidR="00083A2B" w:rsidRDefault="00083A2B">
            <w:pPr>
              <w:pStyle w:val="SectionHead"/>
              <w:spacing w:before="0" w:after="0"/>
              <w:rPr>
                <w:b w:val="0"/>
                <w:szCs w:val="16"/>
              </w:rPr>
            </w:pPr>
          </w:p>
        </w:tc>
        <w:tc>
          <w:tcPr>
            <w:tcW w:w="3060" w:type="dxa"/>
            <w:tcBorders>
              <w:top w:val="single" w:sz="4" w:space="0" w:color="auto"/>
            </w:tcBorders>
          </w:tcPr>
          <w:p w14:paraId="1C86306E" w14:textId="77777777" w:rsidR="00083A2B" w:rsidRDefault="00083A2B">
            <w:pPr>
              <w:rPr>
                <w:sz w:val="16"/>
                <w:szCs w:val="16"/>
              </w:rPr>
            </w:pPr>
          </w:p>
        </w:tc>
        <w:tc>
          <w:tcPr>
            <w:tcW w:w="1890" w:type="dxa"/>
            <w:tcBorders>
              <w:top w:val="single" w:sz="4" w:space="0" w:color="auto"/>
            </w:tcBorders>
          </w:tcPr>
          <w:p w14:paraId="62FCA607"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117A51FB" w14:textId="77777777" w:rsidR="00083A2B" w:rsidRDefault="007C4FE9">
            <w:pPr>
              <w:rPr>
                <w:sz w:val="16"/>
                <w:szCs w:val="16"/>
              </w:rPr>
            </w:pPr>
            <w:r>
              <w:rPr>
                <w:noProof/>
                <w:sz w:val="16"/>
                <w:szCs w:val="16"/>
              </w:rPr>
              <w:t>NHHDC</w:t>
            </w:r>
          </w:p>
        </w:tc>
      </w:tr>
      <w:tr w:rsidR="00083A2B" w14:paraId="7892CC00" w14:textId="77777777">
        <w:trPr>
          <w:cantSplit/>
          <w:tblHeader/>
        </w:trPr>
        <w:tc>
          <w:tcPr>
            <w:tcW w:w="540" w:type="dxa"/>
            <w:tcBorders>
              <w:top w:val="single" w:sz="4" w:space="0" w:color="auto"/>
            </w:tcBorders>
          </w:tcPr>
          <w:p w14:paraId="6D376AA1" w14:textId="77777777" w:rsidR="00083A2B" w:rsidRDefault="00083A2B">
            <w:pPr>
              <w:rPr>
                <w:b/>
                <w:sz w:val="16"/>
                <w:szCs w:val="16"/>
              </w:rPr>
            </w:pPr>
          </w:p>
        </w:tc>
        <w:tc>
          <w:tcPr>
            <w:tcW w:w="360" w:type="dxa"/>
            <w:tcBorders>
              <w:top w:val="single" w:sz="4" w:space="0" w:color="auto"/>
            </w:tcBorders>
          </w:tcPr>
          <w:p w14:paraId="0202919C" w14:textId="77777777" w:rsidR="00083A2B" w:rsidRDefault="00083A2B">
            <w:pPr>
              <w:rPr>
                <w:sz w:val="16"/>
                <w:szCs w:val="16"/>
              </w:rPr>
            </w:pPr>
          </w:p>
        </w:tc>
        <w:tc>
          <w:tcPr>
            <w:tcW w:w="990" w:type="dxa"/>
            <w:tcBorders>
              <w:top w:val="single" w:sz="4" w:space="0" w:color="auto"/>
            </w:tcBorders>
          </w:tcPr>
          <w:p w14:paraId="3798CF89" w14:textId="77777777" w:rsidR="00083A2B" w:rsidRDefault="007C4FE9">
            <w:pPr>
              <w:pStyle w:val="SectionHead"/>
              <w:spacing w:before="0" w:after="0"/>
              <w:rPr>
                <w:b w:val="0"/>
                <w:szCs w:val="16"/>
              </w:rPr>
            </w:pPr>
            <w:r>
              <w:rPr>
                <w:b w:val="0"/>
                <w:noProof/>
                <w:szCs w:val="16"/>
              </w:rPr>
              <w:t>D0149 V001</w:t>
            </w:r>
          </w:p>
        </w:tc>
        <w:tc>
          <w:tcPr>
            <w:tcW w:w="3060" w:type="dxa"/>
            <w:tcBorders>
              <w:top w:val="single" w:sz="4" w:space="0" w:color="auto"/>
            </w:tcBorders>
          </w:tcPr>
          <w:p w14:paraId="7C5E87A5" w14:textId="77777777" w:rsidR="00083A2B" w:rsidRDefault="007C4FE9">
            <w:pPr>
              <w:rPr>
                <w:sz w:val="16"/>
                <w:szCs w:val="16"/>
              </w:rPr>
            </w:pPr>
            <w:r>
              <w:rPr>
                <w:noProof/>
                <w:sz w:val="16"/>
                <w:szCs w:val="16"/>
              </w:rPr>
              <w:t>Notification of Mapping Details</w:t>
            </w:r>
          </w:p>
        </w:tc>
        <w:tc>
          <w:tcPr>
            <w:tcW w:w="1890" w:type="dxa"/>
            <w:tcBorders>
              <w:top w:val="single" w:sz="4" w:space="0" w:color="auto"/>
            </w:tcBorders>
          </w:tcPr>
          <w:p w14:paraId="5186C3B8" w14:textId="77777777" w:rsidR="00083A2B" w:rsidRDefault="007C4FE9">
            <w:pPr>
              <w:rPr>
                <w:sz w:val="16"/>
                <w:szCs w:val="16"/>
              </w:rPr>
            </w:pPr>
            <w:r>
              <w:rPr>
                <w:noProof/>
                <w:sz w:val="16"/>
                <w:szCs w:val="16"/>
              </w:rPr>
              <w:t>MOP</w:t>
            </w:r>
          </w:p>
        </w:tc>
        <w:tc>
          <w:tcPr>
            <w:tcW w:w="1530" w:type="dxa"/>
            <w:tcBorders>
              <w:top w:val="single" w:sz="4" w:space="0" w:color="auto"/>
            </w:tcBorders>
          </w:tcPr>
          <w:p w14:paraId="3A0F5092" w14:textId="77777777" w:rsidR="00083A2B" w:rsidRDefault="007C4FE9">
            <w:pPr>
              <w:rPr>
                <w:sz w:val="16"/>
                <w:szCs w:val="16"/>
              </w:rPr>
            </w:pPr>
            <w:r>
              <w:rPr>
                <w:noProof/>
                <w:sz w:val="16"/>
                <w:szCs w:val="16"/>
              </w:rPr>
              <w:t>Distributor</w:t>
            </w:r>
          </w:p>
        </w:tc>
      </w:tr>
      <w:tr w:rsidR="00083A2B" w14:paraId="3267A59E" w14:textId="77777777">
        <w:trPr>
          <w:cantSplit/>
          <w:tblHeader/>
        </w:trPr>
        <w:tc>
          <w:tcPr>
            <w:tcW w:w="540" w:type="dxa"/>
            <w:tcBorders>
              <w:top w:val="single" w:sz="4" w:space="0" w:color="auto"/>
            </w:tcBorders>
          </w:tcPr>
          <w:p w14:paraId="32A90979" w14:textId="77777777" w:rsidR="00083A2B" w:rsidRDefault="00083A2B">
            <w:pPr>
              <w:rPr>
                <w:b/>
                <w:sz w:val="16"/>
                <w:szCs w:val="16"/>
              </w:rPr>
            </w:pPr>
          </w:p>
        </w:tc>
        <w:tc>
          <w:tcPr>
            <w:tcW w:w="360" w:type="dxa"/>
            <w:tcBorders>
              <w:top w:val="single" w:sz="4" w:space="0" w:color="auto"/>
            </w:tcBorders>
          </w:tcPr>
          <w:p w14:paraId="19DD28F9" w14:textId="77777777" w:rsidR="00083A2B" w:rsidRDefault="00083A2B">
            <w:pPr>
              <w:rPr>
                <w:sz w:val="16"/>
                <w:szCs w:val="16"/>
              </w:rPr>
            </w:pPr>
          </w:p>
        </w:tc>
        <w:tc>
          <w:tcPr>
            <w:tcW w:w="990" w:type="dxa"/>
            <w:tcBorders>
              <w:top w:val="single" w:sz="4" w:space="0" w:color="auto"/>
            </w:tcBorders>
          </w:tcPr>
          <w:p w14:paraId="54798CE8" w14:textId="77777777" w:rsidR="00083A2B" w:rsidRDefault="00083A2B">
            <w:pPr>
              <w:pStyle w:val="SectionHead"/>
              <w:spacing w:before="0" w:after="0"/>
              <w:rPr>
                <w:b w:val="0"/>
                <w:szCs w:val="16"/>
              </w:rPr>
            </w:pPr>
          </w:p>
        </w:tc>
        <w:tc>
          <w:tcPr>
            <w:tcW w:w="3060" w:type="dxa"/>
            <w:tcBorders>
              <w:top w:val="single" w:sz="4" w:space="0" w:color="auto"/>
            </w:tcBorders>
          </w:tcPr>
          <w:p w14:paraId="561F7FD0" w14:textId="77777777" w:rsidR="00083A2B" w:rsidRDefault="00083A2B">
            <w:pPr>
              <w:rPr>
                <w:sz w:val="16"/>
                <w:szCs w:val="16"/>
              </w:rPr>
            </w:pPr>
          </w:p>
        </w:tc>
        <w:tc>
          <w:tcPr>
            <w:tcW w:w="1890" w:type="dxa"/>
            <w:tcBorders>
              <w:top w:val="single" w:sz="4" w:space="0" w:color="auto"/>
            </w:tcBorders>
          </w:tcPr>
          <w:p w14:paraId="11773F1C" w14:textId="77777777" w:rsidR="00083A2B" w:rsidRDefault="007C4FE9">
            <w:pPr>
              <w:rPr>
                <w:sz w:val="16"/>
                <w:szCs w:val="16"/>
              </w:rPr>
            </w:pPr>
            <w:r>
              <w:rPr>
                <w:noProof/>
                <w:sz w:val="16"/>
                <w:szCs w:val="16"/>
              </w:rPr>
              <w:t>MOP</w:t>
            </w:r>
          </w:p>
        </w:tc>
        <w:tc>
          <w:tcPr>
            <w:tcW w:w="1530" w:type="dxa"/>
            <w:tcBorders>
              <w:top w:val="single" w:sz="4" w:space="0" w:color="auto"/>
            </w:tcBorders>
          </w:tcPr>
          <w:p w14:paraId="26BCC1E8" w14:textId="77777777" w:rsidR="00083A2B" w:rsidRDefault="007C4FE9">
            <w:pPr>
              <w:rPr>
                <w:sz w:val="16"/>
                <w:szCs w:val="16"/>
              </w:rPr>
            </w:pPr>
            <w:r>
              <w:rPr>
                <w:noProof/>
                <w:sz w:val="16"/>
                <w:szCs w:val="16"/>
              </w:rPr>
              <w:t>MOP</w:t>
            </w:r>
          </w:p>
        </w:tc>
      </w:tr>
      <w:tr w:rsidR="00083A2B" w14:paraId="5F211AE3" w14:textId="77777777">
        <w:trPr>
          <w:cantSplit/>
          <w:tblHeader/>
        </w:trPr>
        <w:tc>
          <w:tcPr>
            <w:tcW w:w="540" w:type="dxa"/>
            <w:tcBorders>
              <w:top w:val="single" w:sz="4" w:space="0" w:color="auto"/>
            </w:tcBorders>
          </w:tcPr>
          <w:p w14:paraId="4D496B0D" w14:textId="77777777" w:rsidR="00083A2B" w:rsidRDefault="00083A2B">
            <w:pPr>
              <w:rPr>
                <w:b/>
                <w:sz w:val="16"/>
                <w:szCs w:val="16"/>
              </w:rPr>
            </w:pPr>
          </w:p>
        </w:tc>
        <w:tc>
          <w:tcPr>
            <w:tcW w:w="360" w:type="dxa"/>
            <w:tcBorders>
              <w:top w:val="single" w:sz="4" w:space="0" w:color="auto"/>
            </w:tcBorders>
          </w:tcPr>
          <w:p w14:paraId="149CA499" w14:textId="77777777" w:rsidR="00083A2B" w:rsidRDefault="00083A2B">
            <w:pPr>
              <w:rPr>
                <w:sz w:val="16"/>
                <w:szCs w:val="16"/>
              </w:rPr>
            </w:pPr>
          </w:p>
        </w:tc>
        <w:tc>
          <w:tcPr>
            <w:tcW w:w="990" w:type="dxa"/>
            <w:tcBorders>
              <w:top w:val="single" w:sz="4" w:space="0" w:color="auto"/>
            </w:tcBorders>
          </w:tcPr>
          <w:p w14:paraId="58633103" w14:textId="77777777" w:rsidR="00083A2B" w:rsidRDefault="00083A2B">
            <w:pPr>
              <w:pStyle w:val="SectionHead"/>
              <w:spacing w:before="0" w:after="0"/>
              <w:rPr>
                <w:b w:val="0"/>
                <w:szCs w:val="16"/>
              </w:rPr>
            </w:pPr>
          </w:p>
        </w:tc>
        <w:tc>
          <w:tcPr>
            <w:tcW w:w="3060" w:type="dxa"/>
            <w:tcBorders>
              <w:top w:val="single" w:sz="4" w:space="0" w:color="auto"/>
            </w:tcBorders>
          </w:tcPr>
          <w:p w14:paraId="705C191A" w14:textId="77777777" w:rsidR="00083A2B" w:rsidRDefault="00083A2B">
            <w:pPr>
              <w:rPr>
                <w:sz w:val="16"/>
                <w:szCs w:val="16"/>
              </w:rPr>
            </w:pPr>
          </w:p>
        </w:tc>
        <w:tc>
          <w:tcPr>
            <w:tcW w:w="1890" w:type="dxa"/>
            <w:tcBorders>
              <w:top w:val="single" w:sz="4" w:space="0" w:color="auto"/>
            </w:tcBorders>
          </w:tcPr>
          <w:p w14:paraId="183BF28F" w14:textId="77777777" w:rsidR="00083A2B" w:rsidRDefault="007C4FE9">
            <w:pPr>
              <w:rPr>
                <w:sz w:val="16"/>
                <w:szCs w:val="16"/>
              </w:rPr>
            </w:pPr>
            <w:r>
              <w:rPr>
                <w:noProof/>
                <w:sz w:val="16"/>
                <w:szCs w:val="16"/>
              </w:rPr>
              <w:t>MOP</w:t>
            </w:r>
          </w:p>
        </w:tc>
        <w:tc>
          <w:tcPr>
            <w:tcW w:w="1530" w:type="dxa"/>
            <w:tcBorders>
              <w:top w:val="single" w:sz="4" w:space="0" w:color="auto"/>
            </w:tcBorders>
          </w:tcPr>
          <w:p w14:paraId="4ED51205" w14:textId="77777777" w:rsidR="00083A2B" w:rsidRDefault="007C4FE9">
            <w:pPr>
              <w:rPr>
                <w:sz w:val="16"/>
                <w:szCs w:val="16"/>
              </w:rPr>
            </w:pPr>
            <w:r>
              <w:rPr>
                <w:noProof/>
                <w:sz w:val="16"/>
                <w:szCs w:val="16"/>
              </w:rPr>
              <w:t>NHHDC</w:t>
            </w:r>
          </w:p>
        </w:tc>
      </w:tr>
      <w:tr w:rsidR="00083A2B" w14:paraId="52CB3A63" w14:textId="77777777">
        <w:trPr>
          <w:cantSplit/>
          <w:tblHeader/>
        </w:trPr>
        <w:tc>
          <w:tcPr>
            <w:tcW w:w="540" w:type="dxa"/>
            <w:tcBorders>
              <w:top w:val="single" w:sz="4" w:space="0" w:color="auto"/>
            </w:tcBorders>
          </w:tcPr>
          <w:p w14:paraId="141164D6" w14:textId="77777777" w:rsidR="00083A2B" w:rsidRDefault="00083A2B">
            <w:pPr>
              <w:rPr>
                <w:b/>
                <w:sz w:val="16"/>
                <w:szCs w:val="16"/>
              </w:rPr>
            </w:pPr>
          </w:p>
        </w:tc>
        <w:tc>
          <w:tcPr>
            <w:tcW w:w="360" w:type="dxa"/>
            <w:tcBorders>
              <w:top w:val="single" w:sz="4" w:space="0" w:color="auto"/>
            </w:tcBorders>
          </w:tcPr>
          <w:p w14:paraId="7A562E92" w14:textId="77777777" w:rsidR="00083A2B" w:rsidRDefault="00083A2B">
            <w:pPr>
              <w:rPr>
                <w:sz w:val="16"/>
                <w:szCs w:val="16"/>
              </w:rPr>
            </w:pPr>
          </w:p>
        </w:tc>
        <w:tc>
          <w:tcPr>
            <w:tcW w:w="990" w:type="dxa"/>
            <w:tcBorders>
              <w:top w:val="single" w:sz="4" w:space="0" w:color="auto"/>
            </w:tcBorders>
          </w:tcPr>
          <w:p w14:paraId="57458628" w14:textId="77777777" w:rsidR="00083A2B" w:rsidRDefault="00083A2B">
            <w:pPr>
              <w:pStyle w:val="SectionHead"/>
              <w:spacing w:before="0" w:after="0"/>
              <w:rPr>
                <w:b w:val="0"/>
                <w:szCs w:val="16"/>
              </w:rPr>
            </w:pPr>
          </w:p>
        </w:tc>
        <w:tc>
          <w:tcPr>
            <w:tcW w:w="3060" w:type="dxa"/>
            <w:tcBorders>
              <w:top w:val="single" w:sz="4" w:space="0" w:color="auto"/>
            </w:tcBorders>
          </w:tcPr>
          <w:p w14:paraId="213894C2" w14:textId="77777777" w:rsidR="00083A2B" w:rsidRDefault="00083A2B">
            <w:pPr>
              <w:rPr>
                <w:sz w:val="16"/>
                <w:szCs w:val="16"/>
              </w:rPr>
            </w:pPr>
          </w:p>
        </w:tc>
        <w:tc>
          <w:tcPr>
            <w:tcW w:w="1890" w:type="dxa"/>
            <w:tcBorders>
              <w:top w:val="single" w:sz="4" w:space="0" w:color="auto"/>
            </w:tcBorders>
          </w:tcPr>
          <w:p w14:paraId="12AFA35B" w14:textId="77777777" w:rsidR="00083A2B" w:rsidRDefault="007C4FE9">
            <w:pPr>
              <w:rPr>
                <w:sz w:val="16"/>
                <w:szCs w:val="16"/>
              </w:rPr>
            </w:pPr>
            <w:r>
              <w:rPr>
                <w:noProof/>
                <w:sz w:val="16"/>
                <w:szCs w:val="16"/>
              </w:rPr>
              <w:t>MOP</w:t>
            </w:r>
          </w:p>
        </w:tc>
        <w:tc>
          <w:tcPr>
            <w:tcW w:w="1530" w:type="dxa"/>
            <w:tcBorders>
              <w:top w:val="single" w:sz="4" w:space="0" w:color="auto"/>
            </w:tcBorders>
          </w:tcPr>
          <w:p w14:paraId="771A9B78" w14:textId="77777777" w:rsidR="00083A2B" w:rsidRDefault="007C4FE9">
            <w:pPr>
              <w:rPr>
                <w:sz w:val="16"/>
                <w:szCs w:val="16"/>
              </w:rPr>
            </w:pPr>
            <w:r>
              <w:rPr>
                <w:noProof/>
                <w:sz w:val="16"/>
                <w:szCs w:val="16"/>
              </w:rPr>
              <w:t>Supplier</w:t>
            </w:r>
          </w:p>
        </w:tc>
      </w:tr>
      <w:tr w:rsidR="00083A2B" w14:paraId="3C4955FC" w14:textId="77777777">
        <w:trPr>
          <w:cantSplit/>
          <w:tblHeader/>
        </w:trPr>
        <w:tc>
          <w:tcPr>
            <w:tcW w:w="540" w:type="dxa"/>
            <w:tcBorders>
              <w:top w:val="single" w:sz="4" w:space="0" w:color="auto"/>
            </w:tcBorders>
          </w:tcPr>
          <w:p w14:paraId="598BC21A" w14:textId="77777777" w:rsidR="00083A2B" w:rsidRDefault="00083A2B">
            <w:pPr>
              <w:rPr>
                <w:b/>
                <w:sz w:val="16"/>
                <w:szCs w:val="16"/>
              </w:rPr>
            </w:pPr>
          </w:p>
        </w:tc>
        <w:tc>
          <w:tcPr>
            <w:tcW w:w="360" w:type="dxa"/>
            <w:tcBorders>
              <w:top w:val="single" w:sz="4" w:space="0" w:color="auto"/>
            </w:tcBorders>
          </w:tcPr>
          <w:p w14:paraId="61A24CFD" w14:textId="77777777" w:rsidR="00083A2B" w:rsidRDefault="00083A2B">
            <w:pPr>
              <w:rPr>
                <w:sz w:val="16"/>
                <w:szCs w:val="16"/>
              </w:rPr>
            </w:pPr>
          </w:p>
        </w:tc>
        <w:tc>
          <w:tcPr>
            <w:tcW w:w="990" w:type="dxa"/>
            <w:tcBorders>
              <w:top w:val="single" w:sz="4" w:space="0" w:color="auto"/>
            </w:tcBorders>
          </w:tcPr>
          <w:p w14:paraId="2A70752E" w14:textId="77777777" w:rsidR="00083A2B" w:rsidRDefault="007C4FE9">
            <w:pPr>
              <w:pStyle w:val="SectionHead"/>
              <w:spacing w:before="0" w:after="0"/>
              <w:rPr>
                <w:b w:val="0"/>
                <w:szCs w:val="16"/>
              </w:rPr>
            </w:pPr>
            <w:r>
              <w:rPr>
                <w:b w:val="0"/>
                <w:noProof/>
                <w:szCs w:val="16"/>
              </w:rPr>
              <w:t>D0150 V001</w:t>
            </w:r>
          </w:p>
        </w:tc>
        <w:tc>
          <w:tcPr>
            <w:tcW w:w="3060" w:type="dxa"/>
            <w:tcBorders>
              <w:top w:val="single" w:sz="4" w:space="0" w:color="auto"/>
            </w:tcBorders>
          </w:tcPr>
          <w:p w14:paraId="374C356F" w14:textId="77777777" w:rsidR="00083A2B" w:rsidRDefault="007C4FE9">
            <w:pPr>
              <w:rPr>
                <w:sz w:val="16"/>
                <w:szCs w:val="16"/>
              </w:rPr>
            </w:pPr>
            <w:r>
              <w:rPr>
                <w:noProof/>
                <w:sz w:val="16"/>
                <w:szCs w:val="16"/>
              </w:rPr>
              <w:t>Non Half-hourly Meter Technical Details</w:t>
            </w:r>
          </w:p>
        </w:tc>
        <w:tc>
          <w:tcPr>
            <w:tcW w:w="1890" w:type="dxa"/>
            <w:tcBorders>
              <w:top w:val="single" w:sz="4" w:space="0" w:color="auto"/>
            </w:tcBorders>
          </w:tcPr>
          <w:p w14:paraId="01AAC75C" w14:textId="77777777" w:rsidR="00083A2B" w:rsidRDefault="007C4FE9">
            <w:pPr>
              <w:rPr>
                <w:sz w:val="16"/>
                <w:szCs w:val="16"/>
              </w:rPr>
            </w:pPr>
            <w:r>
              <w:rPr>
                <w:noProof/>
                <w:sz w:val="16"/>
                <w:szCs w:val="16"/>
              </w:rPr>
              <w:t>Distributor</w:t>
            </w:r>
          </w:p>
        </w:tc>
        <w:tc>
          <w:tcPr>
            <w:tcW w:w="1530" w:type="dxa"/>
            <w:tcBorders>
              <w:top w:val="single" w:sz="4" w:space="0" w:color="auto"/>
            </w:tcBorders>
          </w:tcPr>
          <w:p w14:paraId="0FAEB458" w14:textId="77777777" w:rsidR="00083A2B" w:rsidRDefault="007C4FE9">
            <w:pPr>
              <w:rPr>
                <w:sz w:val="16"/>
                <w:szCs w:val="16"/>
              </w:rPr>
            </w:pPr>
            <w:r>
              <w:rPr>
                <w:noProof/>
                <w:sz w:val="16"/>
                <w:szCs w:val="16"/>
              </w:rPr>
              <w:t>MOP</w:t>
            </w:r>
          </w:p>
        </w:tc>
      </w:tr>
      <w:tr w:rsidR="00083A2B" w14:paraId="5FC2B242" w14:textId="77777777">
        <w:trPr>
          <w:cantSplit/>
          <w:tblHeader/>
        </w:trPr>
        <w:tc>
          <w:tcPr>
            <w:tcW w:w="540" w:type="dxa"/>
            <w:tcBorders>
              <w:top w:val="single" w:sz="4" w:space="0" w:color="auto"/>
            </w:tcBorders>
          </w:tcPr>
          <w:p w14:paraId="64746FFF" w14:textId="77777777" w:rsidR="00083A2B" w:rsidRDefault="00083A2B">
            <w:pPr>
              <w:rPr>
                <w:b/>
                <w:sz w:val="16"/>
                <w:szCs w:val="16"/>
              </w:rPr>
            </w:pPr>
          </w:p>
        </w:tc>
        <w:tc>
          <w:tcPr>
            <w:tcW w:w="360" w:type="dxa"/>
            <w:tcBorders>
              <w:top w:val="single" w:sz="4" w:space="0" w:color="auto"/>
            </w:tcBorders>
          </w:tcPr>
          <w:p w14:paraId="61F98677" w14:textId="77777777" w:rsidR="00083A2B" w:rsidRDefault="00083A2B">
            <w:pPr>
              <w:rPr>
                <w:sz w:val="16"/>
                <w:szCs w:val="16"/>
              </w:rPr>
            </w:pPr>
          </w:p>
        </w:tc>
        <w:tc>
          <w:tcPr>
            <w:tcW w:w="990" w:type="dxa"/>
            <w:tcBorders>
              <w:top w:val="single" w:sz="4" w:space="0" w:color="auto"/>
            </w:tcBorders>
          </w:tcPr>
          <w:p w14:paraId="3CA87499" w14:textId="77777777" w:rsidR="00083A2B" w:rsidRDefault="00083A2B">
            <w:pPr>
              <w:pStyle w:val="SectionHead"/>
              <w:spacing w:before="0" w:after="0"/>
              <w:rPr>
                <w:b w:val="0"/>
                <w:szCs w:val="16"/>
              </w:rPr>
            </w:pPr>
          </w:p>
        </w:tc>
        <w:tc>
          <w:tcPr>
            <w:tcW w:w="3060" w:type="dxa"/>
            <w:tcBorders>
              <w:top w:val="single" w:sz="4" w:space="0" w:color="auto"/>
            </w:tcBorders>
          </w:tcPr>
          <w:p w14:paraId="258DE49B" w14:textId="77777777" w:rsidR="00083A2B" w:rsidRDefault="00083A2B">
            <w:pPr>
              <w:rPr>
                <w:sz w:val="16"/>
                <w:szCs w:val="16"/>
              </w:rPr>
            </w:pPr>
          </w:p>
        </w:tc>
        <w:tc>
          <w:tcPr>
            <w:tcW w:w="1890" w:type="dxa"/>
            <w:tcBorders>
              <w:top w:val="single" w:sz="4" w:space="0" w:color="auto"/>
            </w:tcBorders>
          </w:tcPr>
          <w:p w14:paraId="4F87CBAD" w14:textId="77777777" w:rsidR="00083A2B" w:rsidRDefault="007C4FE9">
            <w:pPr>
              <w:rPr>
                <w:sz w:val="16"/>
                <w:szCs w:val="16"/>
              </w:rPr>
            </w:pPr>
            <w:r>
              <w:rPr>
                <w:noProof/>
                <w:sz w:val="16"/>
                <w:szCs w:val="16"/>
              </w:rPr>
              <w:t>MOP</w:t>
            </w:r>
          </w:p>
        </w:tc>
        <w:tc>
          <w:tcPr>
            <w:tcW w:w="1530" w:type="dxa"/>
            <w:tcBorders>
              <w:top w:val="single" w:sz="4" w:space="0" w:color="auto"/>
            </w:tcBorders>
          </w:tcPr>
          <w:p w14:paraId="279D7C9F" w14:textId="77777777" w:rsidR="00083A2B" w:rsidRDefault="007C4FE9">
            <w:pPr>
              <w:rPr>
                <w:sz w:val="16"/>
                <w:szCs w:val="16"/>
              </w:rPr>
            </w:pPr>
            <w:r>
              <w:rPr>
                <w:noProof/>
                <w:sz w:val="16"/>
                <w:szCs w:val="16"/>
              </w:rPr>
              <w:t>Distributor</w:t>
            </w:r>
          </w:p>
        </w:tc>
      </w:tr>
      <w:tr w:rsidR="00083A2B" w14:paraId="072FBA94" w14:textId="77777777">
        <w:trPr>
          <w:cantSplit/>
          <w:tblHeader/>
        </w:trPr>
        <w:tc>
          <w:tcPr>
            <w:tcW w:w="540" w:type="dxa"/>
            <w:tcBorders>
              <w:top w:val="single" w:sz="4" w:space="0" w:color="auto"/>
            </w:tcBorders>
          </w:tcPr>
          <w:p w14:paraId="4B3D674A" w14:textId="77777777" w:rsidR="00083A2B" w:rsidRDefault="00083A2B">
            <w:pPr>
              <w:rPr>
                <w:b/>
                <w:sz w:val="16"/>
                <w:szCs w:val="16"/>
              </w:rPr>
            </w:pPr>
          </w:p>
        </w:tc>
        <w:tc>
          <w:tcPr>
            <w:tcW w:w="360" w:type="dxa"/>
            <w:tcBorders>
              <w:top w:val="single" w:sz="4" w:space="0" w:color="auto"/>
            </w:tcBorders>
          </w:tcPr>
          <w:p w14:paraId="0DB06F82" w14:textId="77777777" w:rsidR="00083A2B" w:rsidRDefault="00083A2B">
            <w:pPr>
              <w:rPr>
                <w:sz w:val="16"/>
                <w:szCs w:val="16"/>
              </w:rPr>
            </w:pPr>
          </w:p>
        </w:tc>
        <w:tc>
          <w:tcPr>
            <w:tcW w:w="990" w:type="dxa"/>
            <w:tcBorders>
              <w:top w:val="single" w:sz="4" w:space="0" w:color="auto"/>
            </w:tcBorders>
          </w:tcPr>
          <w:p w14:paraId="44B277BD" w14:textId="77777777" w:rsidR="00083A2B" w:rsidRDefault="00083A2B">
            <w:pPr>
              <w:pStyle w:val="SectionHead"/>
              <w:spacing w:before="0" w:after="0"/>
              <w:rPr>
                <w:b w:val="0"/>
                <w:szCs w:val="16"/>
              </w:rPr>
            </w:pPr>
          </w:p>
        </w:tc>
        <w:tc>
          <w:tcPr>
            <w:tcW w:w="3060" w:type="dxa"/>
            <w:tcBorders>
              <w:top w:val="single" w:sz="4" w:space="0" w:color="auto"/>
            </w:tcBorders>
          </w:tcPr>
          <w:p w14:paraId="0DA85944" w14:textId="77777777" w:rsidR="00083A2B" w:rsidRDefault="00083A2B">
            <w:pPr>
              <w:rPr>
                <w:sz w:val="16"/>
                <w:szCs w:val="16"/>
              </w:rPr>
            </w:pPr>
          </w:p>
        </w:tc>
        <w:tc>
          <w:tcPr>
            <w:tcW w:w="1890" w:type="dxa"/>
            <w:tcBorders>
              <w:top w:val="single" w:sz="4" w:space="0" w:color="auto"/>
            </w:tcBorders>
          </w:tcPr>
          <w:p w14:paraId="0E7543BF" w14:textId="77777777" w:rsidR="00083A2B" w:rsidRDefault="007C4FE9">
            <w:pPr>
              <w:rPr>
                <w:sz w:val="16"/>
                <w:szCs w:val="16"/>
              </w:rPr>
            </w:pPr>
            <w:r>
              <w:rPr>
                <w:noProof/>
                <w:sz w:val="16"/>
                <w:szCs w:val="16"/>
              </w:rPr>
              <w:t>MOP</w:t>
            </w:r>
          </w:p>
        </w:tc>
        <w:tc>
          <w:tcPr>
            <w:tcW w:w="1530" w:type="dxa"/>
            <w:tcBorders>
              <w:top w:val="single" w:sz="4" w:space="0" w:color="auto"/>
            </w:tcBorders>
          </w:tcPr>
          <w:p w14:paraId="43B4B926" w14:textId="77777777" w:rsidR="00083A2B" w:rsidRDefault="007C4FE9">
            <w:pPr>
              <w:rPr>
                <w:sz w:val="16"/>
                <w:szCs w:val="16"/>
              </w:rPr>
            </w:pPr>
            <w:r>
              <w:rPr>
                <w:noProof/>
                <w:sz w:val="16"/>
                <w:szCs w:val="16"/>
              </w:rPr>
              <w:t>MOP</w:t>
            </w:r>
          </w:p>
        </w:tc>
      </w:tr>
      <w:tr w:rsidR="00083A2B" w14:paraId="2CDB0F0B" w14:textId="77777777">
        <w:trPr>
          <w:cantSplit/>
          <w:tblHeader/>
        </w:trPr>
        <w:tc>
          <w:tcPr>
            <w:tcW w:w="540" w:type="dxa"/>
            <w:tcBorders>
              <w:top w:val="single" w:sz="4" w:space="0" w:color="auto"/>
            </w:tcBorders>
          </w:tcPr>
          <w:p w14:paraId="4D157617" w14:textId="77777777" w:rsidR="00083A2B" w:rsidRDefault="00083A2B">
            <w:pPr>
              <w:rPr>
                <w:b/>
                <w:sz w:val="16"/>
                <w:szCs w:val="16"/>
              </w:rPr>
            </w:pPr>
          </w:p>
        </w:tc>
        <w:tc>
          <w:tcPr>
            <w:tcW w:w="360" w:type="dxa"/>
            <w:tcBorders>
              <w:top w:val="single" w:sz="4" w:space="0" w:color="auto"/>
            </w:tcBorders>
          </w:tcPr>
          <w:p w14:paraId="4B601E48" w14:textId="77777777" w:rsidR="00083A2B" w:rsidRDefault="00083A2B">
            <w:pPr>
              <w:rPr>
                <w:sz w:val="16"/>
                <w:szCs w:val="16"/>
              </w:rPr>
            </w:pPr>
          </w:p>
        </w:tc>
        <w:tc>
          <w:tcPr>
            <w:tcW w:w="990" w:type="dxa"/>
            <w:tcBorders>
              <w:top w:val="single" w:sz="4" w:space="0" w:color="auto"/>
            </w:tcBorders>
          </w:tcPr>
          <w:p w14:paraId="41768666" w14:textId="77777777" w:rsidR="00083A2B" w:rsidRDefault="00083A2B">
            <w:pPr>
              <w:pStyle w:val="SectionHead"/>
              <w:spacing w:before="0" w:after="0"/>
              <w:rPr>
                <w:b w:val="0"/>
                <w:szCs w:val="16"/>
              </w:rPr>
            </w:pPr>
          </w:p>
        </w:tc>
        <w:tc>
          <w:tcPr>
            <w:tcW w:w="3060" w:type="dxa"/>
            <w:tcBorders>
              <w:top w:val="single" w:sz="4" w:space="0" w:color="auto"/>
            </w:tcBorders>
          </w:tcPr>
          <w:p w14:paraId="7B0ED383" w14:textId="77777777" w:rsidR="00083A2B" w:rsidRDefault="00083A2B">
            <w:pPr>
              <w:rPr>
                <w:sz w:val="16"/>
                <w:szCs w:val="16"/>
              </w:rPr>
            </w:pPr>
          </w:p>
        </w:tc>
        <w:tc>
          <w:tcPr>
            <w:tcW w:w="1890" w:type="dxa"/>
            <w:tcBorders>
              <w:top w:val="single" w:sz="4" w:space="0" w:color="auto"/>
            </w:tcBorders>
          </w:tcPr>
          <w:p w14:paraId="02D54E57" w14:textId="77777777" w:rsidR="00083A2B" w:rsidRDefault="007C4FE9">
            <w:pPr>
              <w:rPr>
                <w:sz w:val="16"/>
                <w:szCs w:val="16"/>
              </w:rPr>
            </w:pPr>
            <w:r>
              <w:rPr>
                <w:noProof/>
                <w:sz w:val="16"/>
                <w:szCs w:val="16"/>
              </w:rPr>
              <w:t>MOP</w:t>
            </w:r>
          </w:p>
        </w:tc>
        <w:tc>
          <w:tcPr>
            <w:tcW w:w="1530" w:type="dxa"/>
            <w:tcBorders>
              <w:top w:val="single" w:sz="4" w:space="0" w:color="auto"/>
            </w:tcBorders>
          </w:tcPr>
          <w:p w14:paraId="4C2B1BEC" w14:textId="77777777" w:rsidR="00083A2B" w:rsidRDefault="007C4FE9">
            <w:pPr>
              <w:rPr>
                <w:sz w:val="16"/>
                <w:szCs w:val="16"/>
              </w:rPr>
            </w:pPr>
            <w:r>
              <w:rPr>
                <w:noProof/>
                <w:sz w:val="16"/>
                <w:szCs w:val="16"/>
              </w:rPr>
              <w:t>NHHDC</w:t>
            </w:r>
          </w:p>
        </w:tc>
      </w:tr>
      <w:tr w:rsidR="00083A2B" w14:paraId="35DDAF90" w14:textId="77777777">
        <w:trPr>
          <w:cantSplit/>
          <w:tblHeader/>
        </w:trPr>
        <w:tc>
          <w:tcPr>
            <w:tcW w:w="540" w:type="dxa"/>
            <w:tcBorders>
              <w:top w:val="single" w:sz="4" w:space="0" w:color="auto"/>
            </w:tcBorders>
          </w:tcPr>
          <w:p w14:paraId="6ADCEF76" w14:textId="77777777" w:rsidR="00083A2B" w:rsidRDefault="00083A2B">
            <w:pPr>
              <w:rPr>
                <w:b/>
                <w:sz w:val="16"/>
                <w:szCs w:val="16"/>
              </w:rPr>
            </w:pPr>
          </w:p>
        </w:tc>
        <w:tc>
          <w:tcPr>
            <w:tcW w:w="360" w:type="dxa"/>
            <w:tcBorders>
              <w:top w:val="single" w:sz="4" w:space="0" w:color="auto"/>
            </w:tcBorders>
          </w:tcPr>
          <w:p w14:paraId="38DB733C" w14:textId="77777777" w:rsidR="00083A2B" w:rsidRDefault="00083A2B">
            <w:pPr>
              <w:rPr>
                <w:sz w:val="16"/>
                <w:szCs w:val="16"/>
              </w:rPr>
            </w:pPr>
          </w:p>
        </w:tc>
        <w:tc>
          <w:tcPr>
            <w:tcW w:w="990" w:type="dxa"/>
            <w:tcBorders>
              <w:top w:val="single" w:sz="4" w:space="0" w:color="auto"/>
            </w:tcBorders>
          </w:tcPr>
          <w:p w14:paraId="55E097E4" w14:textId="77777777" w:rsidR="00083A2B" w:rsidRDefault="00083A2B">
            <w:pPr>
              <w:pStyle w:val="SectionHead"/>
              <w:spacing w:before="0" w:after="0"/>
              <w:rPr>
                <w:b w:val="0"/>
                <w:szCs w:val="16"/>
              </w:rPr>
            </w:pPr>
          </w:p>
        </w:tc>
        <w:tc>
          <w:tcPr>
            <w:tcW w:w="3060" w:type="dxa"/>
            <w:tcBorders>
              <w:top w:val="single" w:sz="4" w:space="0" w:color="auto"/>
            </w:tcBorders>
          </w:tcPr>
          <w:p w14:paraId="242FF087" w14:textId="77777777" w:rsidR="00083A2B" w:rsidRDefault="00083A2B">
            <w:pPr>
              <w:rPr>
                <w:sz w:val="16"/>
                <w:szCs w:val="16"/>
              </w:rPr>
            </w:pPr>
          </w:p>
        </w:tc>
        <w:tc>
          <w:tcPr>
            <w:tcW w:w="1890" w:type="dxa"/>
            <w:tcBorders>
              <w:top w:val="single" w:sz="4" w:space="0" w:color="auto"/>
            </w:tcBorders>
          </w:tcPr>
          <w:p w14:paraId="5E2B37B1" w14:textId="77777777" w:rsidR="00083A2B" w:rsidRDefault="007C4FE9">
            <w:pPr>
              <w:rPr>
                <w:sz w:val="16"/>
                <w:szCs w:val="16"/>
              </w:rPr>
            </w:pPr>
            <w:r>
              <w:rPr>
                <w:noProof/>
                <w:sz w:val="16"/>
                <w:szCs w:val="16"/>
              </w:rPr>
              <w:t>MOP</w:t>
            </w:r>
          </w:p>
        </w:tc>
        <w:tc>
          <w:tcPr>
            <w:tcW w:w="1530" w:type="dxa"/>
            <w:tcBorders>
              <w:top w:val="single" w:sz="4" w:space="0" w:color="auto"/>
            </w:tcBorders>
          </w:tcPr>
          <w:p w14:paraId="3B047A89" w14:textId="77777777" w:rsidR="00083A2B" w:rsidRDefault="007C4FE9">
            <w:pPr>
              <w:rPr>
                <w:sz w:val="16"/>
                <w:szCs w:val="16"/>
              </w:rPr>
            </w:pPr>
            <w:r>
              <w:rPr>
                <w:noProof/>
                <w:sz w:val="16"/>
                <w:szCs w:val="16"/>
              </w:rPr>
              <w:t>Supplier</w:t>
            </w:r>
          </w:p>
        </w:tc>
      </w:tr>
      <w:tr w:rsidR="00083A2B" w14:paraId="243E936F" w14:textId="77777777">
        <w:trPr>
          <w:cantSplit/>
          <w:tblHeader/>
        </w:trPr>
        <w:tc>
          <w:tcPr>
            <w:tcW w:w="540" w:type="dxa"/>
            <w:tcBorders>
              <w:top w:val="single" w:sz="4" w:space="0" w:color="auto"/>
            </w:tcBorders>
          </w:tcPr>
          <w:p w14:paraId="14A50055" w14:textId="77777777" w:rsidR="00083A2B" w:rsidRDefault="00083A2B">
            <w:pPr>
              <w:rPr>
                <w:b/>
                <w:sz w:val="16"/>
                <w:szCs w:val="16"/>
              </w:rPr>
            </w:pPr>
          </w:p>
        </w:tc>
        <w:tc>
          <w:tcPr>
            <w:tcW w:w="360" w:type="dxa"/>
            <w:tcBorders>
              <w:top w:val="single" w:sz="4" w:space="0" w:color="auto"/>
            </w:tcBorders>
          </w:tcPr>
          <w:p w14:paraId="190A6844" w14:textId="77777777" w:rsidR="00083A2B" w:rsidRDefault="00083A2B">
            <w:pPr>
              <w:rPr>
                <w:sz w:val="16"/>
                <w:szCs w:val="16"/>
              </w:rPr>
            </w:pPr>
          </w:p>
        </w:tc>
        <w:tc>
          <w:tcPr>
            <w:tcW w:w="990" w:type="dxa"/>
            <w:tcBorders>
              <w:top w:val="single" w:sz="4" w:space="0" w:color="auto"/>
            </w:tcBorders>
          </w:tcPr>
          <w:p w14:paraId="3F4EB2B3" w14:textId="77777777" w:rsidR="00083A2B" w:rsidRDefault="007C4FE9">
            <w:pPr>
              <w:pStyle w:val="SectionHead"/>
              <w:spacing w:before="0" w:after="0"/>
              <w:rPr>
                <w:b w:val="0"/>
                <w:szCs w:val="16"/>
              </w:rPr>
            </w:pPr>
            <w:r>
              <w:rPr>
                <w:b w:val="0"/>
                <w:noProof/>
                <w:szCs w:val="16"/>
              </w:rPr>
              <w:t>D0151 V001</w:t>
            </w:r>
          </w:p>
        </w:tc>
        <w:tc>
          <w:tcPr>
            <w:tcW w:w="3060" w:type="dxa"/>
            <w:tcBorders>
              <w:top w:val="single" w:sz="4" w:space="0" w:color="auto"/>
            </w:tcBorders>
          </w:tcPr>
          <w:p w14:paraId="492A4722" w14:textId="77777777" w:rsidR="00083A2B" w:rsidRDefault="007C4FE9">
            <w:pPr>
              <w:rPr>
                <w:sz w:val="16"/>
                <w:szCs w:val="16"/>
              </w:rPr>
            </w:pPr>
            <w:r>
              <w:rPr>
                <w:noProof/>
                <w:sz w:val="16"/>
                <w:szCs w:val="16"/>
              </w:rPr>
              <w:t>Termination of Appointment or Contract by Supplier</w:t>
            </w:r>
          </w:p>
        </w:tc>
        <w:tc>
          <w:tcPr>
            <w:tcW w:w="1890" w:type="dxa"/>
            <w:tcBorders>
              <w:top w:val="single" w:sz="4" w:space="0" w:color="auto"/>
            </w:tcBorders>
          </w:tcPr>
          <w:p w14:paraId="75F7AF7A"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3A13CA24" w14:textId="77777777" w:rsidR="00083A2B" w:rsidRDefault="007C4FE9">
            <w:pPr>
              <w:rPr>
                <w:sz w:val="16"/>
                <w:szCs w:val="16"/>
              </w:rPr>
            </w:pPr>
            <w:r>
              <w:rPr>
                <w:noProof/>
                <w:sz w:val="16"/>
                <w:szCs w:val="16"/>
              </w:rPr>
              <w:t>HHDA</w:t>
            </w:r>
          </w:p>
        </w:tc>
      </w:tr>
      <w:tr w:rsidR="00083A2B" w14:paraId="78364F85" w14:textId="77777777">
        <w:trPr>
          <w:cantSplit/>
          <w:tblHeader/>
        </w:trPr>
        <w:tc>
          <w:tcPr>
            <w:tcW w:w="540" w:type="dxa"/>
            <w:tcBorders>
              <w:top w:val="single" w:sz="4" w:space="0" w:color="auto"/>
            </w:tcBorders>
          </w:tcPr>
          <w:p w14:paraId="0FAAC053" w14:textId="77777777" w:rsidR="00083A2B" w:rsidRDefault="00083A2B">
            <w:pPr>
              <w:rPr>
                <w:b/>
                <w:sz w:val="16"/>
                <w:szCs w:val="16"/>
              </w:rPr>
            </w:pPr>
          </w:p>
        </w:tc>
        <w:tc>
          <w:tcPr>
            <w:tcW w:w="360" w:type="dxa"/>
            <w:tcBorders>
              <w:top w:val="single" w:sz="4" w:space="0" w:color="auto"/>
            </w:tcBorders>
          </w:tcPr>
          <w:p w14:paraId="24A0F011" w14:textId="77777777" w:rsidR="00083A2B" w:rsidRDefault="00083A2B">
            <w:pPr>
              <w:rPr>
                <w:sz w:val="16"/>
                <w:szCs w:val="16"/>
              </w:rPr>
            </w:pPr>
          </w:p>
        </w:tc>
        <w:tc>
          <w:tcPr>
            <w:tcW w:w="990" w:type="dxa"/>
            <w:tcBorders>
              <w:top w:val="single" w:sz="4" w:space="0" w:color="auto"/>
            </w:tcBorders>
          </w:tcPr>
          <w:p w14:paraId="4D2693B1" w14:textId="77777777" w:rsidR="00083A2B" w:rsidRDefault="00083A2B">
            <w:pPr>
              <w:pStyle w:val="SectionHead"/>
              <w:spacing w:before="0" w:after="0"/>
              <w:rPr>
                <w:b w:val="0"/>
                <w:szCs w:val="16"/>
              </w:rPr>
            </w:pPr>
          </w:p>
        </w:tc>
        <w:tc>
          <w:tcPr>
            <w:tcW w:w="3060" w:type="dxa"/>
            <w:tcBorders>
              <w:top w:val="single" w:sz="4" w:space="0" w:color="auto"/>
            </w:tcBorders>
          </w:tcPr>
          <w:p w14:paraId="5BFCCD22" w14:textId="77777777" w:rsidR="00083A2B" w:rsidRDefault="00083A2B">
            <w:pPr>
              <w:rPr>
                <w:sz w:val="16"/>
                <w:szCs w:val="16"/>
              </w:rPr>
            </w:pPr>
          </w:p>
        </w:tc>
        <w:tc>
          <w:tcPr>
            <w:tcW w:w="1890" w:type="dxa"/>
            <w:tcBorders>
              <w:top w:val="single" w:sz="4" w:space="0" w:color="auto"/>
            </w:tcBorders>
          </w:tcPr>
          <w:p w14:paraId="0C567768"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6C2F9364" w14:textId="77777777" w:rsidR="00083A2B" w:rsidRDefault="007C4FE9">
            <w:pPr>
              <w:rPr>
                <w:sz w:val="16"/>
                <w:szCs w:val="16"/>
              </w:rPr>
            </w:pPr>
            <w:r>
              <w:rPr>
                <w:noProof/>
                <w:sz w:val="16"/>
                <w:szCs w:val="16"/>
              </w:rPr>
              <w:t>HHDC</w:t>
            </w:r>
          </w:p>
        </w:tc>
      </w:tr>
      <w:tr w:rsidR="00083A2B" w14:paraId="0A2A3801" w14:textId="77777777">
        <w:trPr>
          <w:cantSplit/>
          <w:tblHeader/>
        </w:trPr>
        <w:tc>
          <w:tcPr>
            <w:tcW w:w="540" w:type="dxa"/>
            <w:tcBorders>
              <w:top w:val="single" w:sz="4" w:space="0" w:color="auto"/>
            </w:tcBorders>
          </w:tcPr>
          <w:p w14:paraId="5695AC9B" w14:textId="77777777" w:rsidR="00083A2B" w:rsidRDefault="00083A2B">
            <w:pPr>
              <w:rPr>
                <w:b/>
                <w:sz w:val="16"/>
                <w:szCs w:val="16"/>
              </w:rPr>
            </w:pPr>
          </w:p>
        </w:tc>
        <w:tc>
          <w:tcPr>
            <w:tcW w:w="360" w:type="dxa"/>
            <w:tcBorders>
              <w:top w:val="single" w:sz="4" w:space="0" w:color="auto"/>
            </w:tcBorders>
          </w:tcPr>
          <w:p w14:paraId="470BA9EC" w14:textId="77777777" w:rsidR="00083A2B" w:rsidRDefault="00083A2B">
            <w:pPr>
              <w:rPr>
                <w:sz w:val="16"/>
                <w:szCs w:val="16"/>
              </w:rPr>
            </w:pPr>
          </w:p>
        </w:tc>
        <w:tc>
          <w:tcPr>
            <w:tcW w:w="990" w:type="dxa"/>
            <w:tcBorders>
              <w:top w:val="single" w:sz="4" w:space="0" w:color="auto"/>
            </w:tcBorders>
          </w:tcPr>
          <w:p w14:paraId="2582A6FE" w14:textId="77777777" w:rsidR="00083A2B" w:rsidRDefault="00083A2B">
            <w:pPr>
              <w:pStyle w:val="SectionHead"/>
              <w:spacing w:before="0" w:after="0"/>
              <w:rPr>
                <w:b w:val="0"/>
                <w:szCs w:val="16"/>
              </w:rPr>
            </w:pPr>
          </w:p>
        </w:tc>
        <w:tc>
          <w:tcPr>
            <w:tcW w:w="3060" w:type="dxa"/>
            <w:tcBorders>
              <w:top w:val="single" w:sz="4" w:space="0" w:color="auto"/>
            </w:tcBorders>
          </w:tcPr>
          <w:p w14:paraId="204D131A" w14:textId="77777777" w:rsidR="00083A2B" w:rsidRDefault="00083A2B">
            <w:pPr>
              <w:rPr>
                <w:sz w:val="16"/>
                <w:szCs w:val="16"/>
              </w:rPr>
            </w:pPr>
          </w:p>
        </w:tc>
        <w:tc>
          <w:tcPr>
            <w:tcW w:w="1890" w:type="dxa"/>
            <w:tcBorders>
              <w:top w:val="single" w:sz="4" w:space="0" w:color="auto"/>
            </w:tcBorders>
          </w:tcPr>
          <w:p w14:paraId="47E28218"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57A5AEA8" w14:textId="77777777" w:rsidR="00083A2B" w:rsidRDefault="007C4FE9">
            <w:pPr>
              <w:rPr>
                <w:sz w:val="16"/>
                <w:szCs w:val="16"/>
              </w:rPr>
            </w:pPr>
            <w:r>
              <w:rPr>
                <w:noProof/>
                <w:sz w:val="16"/>
                <w:szCs w:val="16"/>
              </w:rPr>
              <w:t>MOP</w:t>
            </w:r>
          </w:p>
        </w:tc>
      </w:tr>
      <w:tr w:rsidR="00083A2B" w14:paraId="4FB514B2" w14:textId="77777777">
        <w:trPr>
          <w:cantSplit/>
          <w:tblHeader/>
        </w:trPr>
        <w:tc>
          <w:tcPr>
            <w:tcW w:w="540" w:type="dxa"/>
            <w:tcBorders>
              <w:top w:val="single" w:sz="4" w:space="0" w:color="auto"/>
            </w:tcBorders>
          </w:tcPr>
          <w:p w14:paraId="10B33118" w14:textId="77777777" w:rsidR="00083A2B" w:rsidRDefault="00083A2B">
            <w:pPr>
              <w:rPr>
                <w:b/>
                <w:sz w:val="16"/>
                <w:szCs w:val="16"/>
              </w:rPr>
            </w:pPr>
          </w:p>
        </w:tc>
        <w:tc>
          <w:tcPr>
            <w:tcW w:w="360" w:type="dxa"/>
            <w:tcBorders>
              <w:top w:val="single" w:sz="4" w:space="0" w:color="auto"/>
            </w:tcBorders>
          </w:tcPr>
          <w:p w14:paraId="456F1812" w14:textId="77777777" w:rsidR="00083A2B" w:rsidRDefault="00083A2B">
            <w:pPr>
              <w:rPr>
                <w:sz w:val="16"/>
                <w:szCs w:val="16"/>
              </w:rPr>
            </w:pPr>
          </w:p>
        </w:tc>
        <w:tc>
          <w:tcPr>
            <w:tcW w:w="990" w:type="dxa"/>
            <w:tcBorders>
              <w:top w:val="single" w:sz="4" w:space="0" w:color="auto"/>
            </w:tcBorders>
          </w:tcPr>
          <w:p w14:paraId="51FB46C6" w14:textId="77777777" w:rsidR="00083A2B" w:rsidRDefault="00083A2B">
            <w:pPr>
              <w:pStyle w:val="SectionHead"/>
              <w:spacing w:before="0" w:after="0"/>
              <w:rPr>
                <w:b w:val="0"/>
                <w:szCs w:val="16"/>
              </w:rPr>
            </w:pPr>
          </w:p>
        </w:tc>
        <w:tc>
          <w:tcPr>
            <w:tcW w:w="3060" w:type="dxa"/>
            <w:tcBorders>
              <w:top w:val="single" w:sz="4" w:space="0" w:color="auto"/>
            </w:tcBorders>
          </w:tcPr>
          <w:p w14:paraId="2FD70AC6" w14:textId="77777777" w:rsidR="00083A2B" w:rsidRDefault="00083A2B">
            <w:pPr>
              <w:rPr>
                <w:sz w:val="16"/>
                <w:szCs w:val="16"/>
              </w:rPr>
            </w:pPr>
          </w:p>
        </w:tc>
        <w:tc>
          <w:tcPr>
            <w:tcW w:w="1890" w:type="dxa"/>
            <w:tcBorders>
              <w:top w:val="single" w:sz="4" w:space="0" w:color="auto"/>
            </w:tcBorders>
          </w:tcPr>
          <w:p w14:paraId="67C51688"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0EFE5FFD" w14:textId="77777777" w:rsidR="00083A2B" w:rsidRDefault="007C4FE9">
            <w:pPr>
              <w:rPr>
                <w:sz w:val="16"/>
                <w:szCs w:val="16"/>
              </w:rPr>
            </w:pPr>
            <w:r>
              <w:rPr>
                <w:noProof/>
                <w:sz w:val="16"/>
                <w:szCs w:val="16"/>
              </w:rPr>
              <w:t>NHHDA</w:t>
            </w:r>
          </w:p>
        </w:tc>
      </w:tr>
      <w:tr w:rsidR="00083A2B" w14:paraId="1E5DD9E5" w14:textId="77777777">
        <w:trPr>
          <w:cantSplit/>
          <w:tblHeader/>
        </w:trPr>
        <w:tc>
          <w:tcPr>
            <w:tcW w:w="540" w:type="dxa"/>
            <w:tcBorders>
              <w:top w:val="single" w:sz="4" w:space="0" w:color="auto"/>
            </w:tcBorders>
          </w:tcPr>
          <w:p w14:paraId="70E7DBCF" w14:textId="77777777" w:rsidR="00083A2B" w:rsidRDefault="00083A2B">
            <w:pPr>
              <w:rPr>
                <w:b/>
                <w:sz w:val="16"/>
                <w:szCs w:val="16"/>
              </w:rPr>
            </w:pPr>
          </w:p>
        </w:tc>
        <w:tc>
          <w:tcPr>
            <w:tcW w:w="360" w:type="dxa"/>
            <w:tcBorders>
              <w:top w:val="single" w:sz="4" w:space="0" w:color="auto"/>
            </w:tcBorders>
          </w:tcPr>
          <w:p w14:paraId="09E88AAA" w14:textId="77777777" w:rsidR="00083A2B" w:rsidRDefault="00083A2B">
            <w:pPr>
              <w:rPr>
                <w:sz w:val="16"/>
                <w:szCs w:val="16"/>
              </w:rPr>
            </w:pPr>
          </w:p>
        </w:tc>
        <w:tc>
          <w:tcPr>
            <w:tcW w:w="990" w:type="dxa"/>
            <w:tcBorders>
              <w:top w:val="single" w:sz="4" w:space="0" w:color="auto"/>
            </w:tcBorders>
          </w:tcPr>
          <w:p w14:paraId="391C55FA" w14:textId="77777777" w:rsidR="00083A2B" w:rsidRDefault="00083A2B">
            <w:pPr>
              <w:pStyle w:val="SectionHead"/>
              <w:spacing w:before="0" w:after="0"/>
              <w:rPr>
                <w:b w:val="0"/>
                <w:szCs w:val="16"/>
              </w:rPr>
            </w:pPr>
          </w:p>
        </w:tc>
        <w:tc>
          <w:tcPr>
            <w:tcW w:w="3060" w:type="dxa"/>
            <w:tcBorders>
              <w:top w:val="single" w:sz="4" w:space="0" w:color="auto"/>
            </w:tcBorders>
          </w:tcPr>
          <w:p w14:paraId="0F1B36D5" w14:textId="77777777" w:rsidR="00083A2B" w:rsidRDefault="00083A2B">
            <w:pPr>
              <w:rPr>
                <w:sz w:val="16"/>
                <w:szCs w:val="16"/>
              </w:rPr>
            </w:pPr>
          </w:p>
        </w:tc>
        <w:tc>
          <w:tcPr>
            <w:tcW w:w="1890" w:type="dxa"/>
            <w:tcBorders>
              <w:top w:val="single" w:sz="4" w:space="0" w:color="auto"/>
            </w:tcBorders>
          </w:tcPr>
          <w:p w14:paraId="22134925"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58E9DA05" w14:textId="77777777" w:rsidR="00083A2B" w:rsidRDefault="007C4FE9">
            <w:pPr>
              <w:rPr>
                <w:sz w:val="16"/>
                <w:szCs w:val="16"/>
              </w:rPr>
            </w:pPr>
            <w:r>
              <w:rPr>
                <w:noProof/>
                <w:sz w:val="16"/>
                <w:szCs w:val="16"/>
              </w:rPr>
              <w:t>NHHDC</w:t>
            </w:r>
          </w:p>
        </w:tc>
      </w:tr>
      <w:tr w:rsidR="00083A2B" w14:paraId="41B5B1FC" w14:textId="77777777">
        <w:trPr>
          <w:cantSplit/>
          <w:tblHeader/>
        </w:trPr>
        <w:tc>
          <w:tcPr>
            <w:tcW w:w="540" w:type="dxa"/>
            <w:tcBorders>
              <w:top w:val="single" w:sz="4" w:space="0" w:color="auto"/>
            </w:tcBorders>
          </w:tcPr>
          <w:p w14:paraId="117CE522" w14:textId="77777777" w:rsidR="00083A2B" w:rsidRDefault="00083A2B">
            <w:pPr>
              <w:rPr>
                <w:b/>
                <w:sz w:val="16"/>
                <w:szCs w:val="16"/>
              </w:rPr>
            </w:pPr>
          </w:p>
        </w:tc>
        <w:tc>
          <w:tcPr>
            <w:tcW w:w="360" w:type="dxa"/>
            <w:tcBorders>
              <w:top w:val="single" w:sz="4" w:space="0" w:color="auto"/>
            </w:tcBorders>
          </w:tcPr>
          <w:p w14:paraId="7F6F1301" w14:textId="77777777" w:rsidR="00083A2B" w:rsidRDefault="00083A2B">
            <w:pPr>
              <w:rPr>
                <w:sz w:val="16"/>
                <w:szCs w:val="16"/>
              </w:rPr>
            </w:pPr>
          </w:p>
        </w:tc>
        <w:tc>
          <w:tcPr>
            <w:tcW w:w="990" w:type="dxa"/>
            <w:tcBorders>
              <w:top w:val="single" w:sz="4" w:space="0" w:color="auto"/>
            </w:tcBorders>
          </w:tcPr>
          <w:p w14:paraId="6338FC68" w14:textId="77777777" w:rsidR="00083A2B" w:rsidRDefault="007C4FE9">
            <w:pPr>
              <w:pStyle w:val="SectionHead"/>
              <w:spacing w:before="0" w:after="0"/>
              <w:rPr>
                <w:b w:val="0"/>
                <w:szCs w:val="16"/>
              </w:rPr>
            </w:pPr>
            <w:r>
              <w:rPr>
                <w:b w:val="0"/>
                <w:noProof/>
                <w:szCs w:val="16"/>
              </w:rPr>
              <w:t>D0152 V001</w:t>
            </w:r>
          </w:p>
        </w:tc>
        <w:tc>
          <w:tcPr>
            <w:tcW w:w="3060" w:type="dxa"/>
            <w:tcBorders>
              <w:top w:val="single" w:sz="4" w:space="0" w:color="auto"/>
            </w:tcBorders>
          </w:tcPr>
          <w:p w14:paraId="1C38031E" w14:textId="77777777" w:rsidR="00083A2B" w:rsidRDefault="007C4FE9">
            <w:pPr>
              <w:rPr>
                <w:sz w:val="16"/>
                <w:szCs w:val="16"/>
              </w:rPr>
            </w:pPr>
            <w:r>
              <w:rPr>
                <w:noProof/>
                <w:sz w:val="16"/>
                <w:szCs w:val="16"/>
              </w:rPr>
              <w:t>Metering System EAC/AA Historical Data</w:t>
            </w:r>
          </w:p>
        </w:tc>
        <w:tc>
          <w:tcPr>
            <w:tcW w:w="1890" w:type="dxa"/>
            <w:tcBorders>
              <w:top w:val="single" w:sz="4" w:space="0" w:color="auto"/>
            </w:tcBorders>
          </w:tcPr>
          <w:p w14:paraId="2BDC4781" w14:textId="77777777" w:rsidR="00083A2B" w:rsidRDefault="007C4FE9">
            <w:pPr>
              <w:rPr>
                <w:sz w:val="16"/>
                <w:szCs w:val="16"/>
              </w:rPr>
            </w:pPr>
            <w:r>
              <w:rPr>
                <w:noProof/>
                <w:sz w:val="16"/>
                <w:szCs w:val="16"/>
              </w:rPr>
              <w:t>NHHDC</w:t>
            </w:r>
          </w:p>
        </w:tc>
        <w:tc>
          <w:tcPr>
            <w:tcW w:w="1530" w:type="dxa"/>
            <w:tcBorders>
              <w:top w:val="single" w:sz="4" w:space="0" w:color="auto"/>
            </w:tcBorders>
          </w:tcPr>
          <w:p w14:paraId="3CAFDCC8" w14:textId="77777777" w:rsidR="00083A2B" w:rsidRDefault="007C4FE9">
            <w:pPr>
              <w:rPr>
                <w:sz w:val="16"/>
                <w:szCs w:val="16"/>
              </w:rPr>
            </w:pPr>
            <w:r>
              <w:rPr>
                <w:noProof/>
                <w:sz w:val="16"/>
                <w:szCs w:val="16"/>
              </w:rPr>
              <w:t>NHHDC</w:t>
            </w:r>
          </w:p>
        </w:tc>
      </w:tr>
      <w:tr w:rsidR="00083A2B" w14:paraId="5CB6B32F" w14:textId="77777777">
        <w:trPr>
          <w:cantSplit/>
          <w:tblHeader/>
        </w:trPr>
        <w:tc>
          <w:tcPr>
            <w:tcW w:w="540" w:type="dxa"/>
            <w:tcBorders>
              <w:top w:val="single" w:sz="4" w:space="0" w:color="auto"/>
            </w:tcBorders>
          </w:tcPr>
          <w:p w14:paraId="7279D567" w14:textId="77777777" w:rsidR="00083A2B" w:rsidRDefault="00083A2B">
            <w:pPr>
              <w:rPr>
                <w:b/>
                <w:sz w:val="16"/>
                <w:szCs w:val="16"/>
              </w:rPr>
            </w:pPr>
          </w:p>
        </w:tc>
        <w:tc>
          <w:tcPr>
            <w:tcW w:w="360" w:type="dxa"/>
            <w:tcBorders>
              <w:top w:val="single" w:sz="4" w:space="0" w:color="auto"/>
            </w:tcBorders>
          </w:tcPr>
          <w:p w14:paraId="46FCCDD9" w14:textId="77777777" w:rsidR="00083A2B" w:rsidRDefault="00083A2B">
            <w:pPr>
              <w:rPr>
                <w:sz w:val="16"/>
                <w:szCs w:val="16"/>
              </w:rPr>
            </w:pPr>
          </w:p>
        </w:tc>
        <w:tc>
          <w:tcPr>
            <w:tcW w:w="990" w:type="dxa"/>
            <w:tcBorders>
              <w:top w:val="single" w:sz="4" w:space="0" w:color="auto"/>
            </w:tcBorders>
          </w:tcPr>
          <w:p w14:paraId="6B71DA5E" w14:textId="77777777" w:rsidR="00083A2B" w:rsidRDefault="007C4FE9">
            <w:pPr>
              <w:pStyle w:val="SectionHead"/>
              <w:spacing w:before="0" w:after="0"/>
              <w:rPr>
                <w:b w:val="0"/>
                <w:szCs w:val="16"/>
              </w:rPr>
            </w:pPr>
            <w:r>
              <w:rPr>
                <w:b w:val="0"/>
                <w:noProof/>
                <w:szCs w:val="16"/>
              </w:rPr>
              <w:t>D0153 V001</w:t>
            </w:r>
          </w:p>
        </w:tc>
        <w:tc>
          <w:tcPr>
            <w:tcW w:w="3060" w:type="dxa"/>
            <w:tcBorders>
              <w:top w:val="single" w:sz="4" w:space="0" w:color="auto"/>
            </w:tcBorders>
          </w:tcPr>
          <w:p w14:paraId="09D32E81" w14:textId="77777777" w:rsidR="00083A2B" w:rsidRDefault="007C4FE9">
            <w:pPr>
              <w:rPr>
                <w:sz w:val="16"/>
                <w:szCs w:val="16"/>
              </w:rPr>
            </w:pPr>
            <w:r>
              <w:rPr>
                <w:noProof/>
                <w:sz w:val="16"/>
                <w:szCs w:val="16"/>
              </w:rPr>
              <w:t>Notification of Data Aggregator Appointment and Terms</w:t>
            </w:r>
          </w:p>
        </w:tc>
        <w:tc>
          <w:tcPr>
            <w:tcW w:w="1890" w:type="dxa"/>
            <w:tcBorders>
              <w:top w:val="single" w:sz="4" w:space="0" w:color="auto"/>
            </w:tcBorders>
          </w:tcPr>
          <w:p w14:paraId="05ABC323"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2969D901" w14:textId="77777777" w:rsidR="00083A2B" w:rsidRDefault="007C4FE9">
            <w:pPr>
              <w:rPr>
                <w:sz w:val="16"/>
                <w:szCs w:val="16"/>
              </w:rPr>
            </w:pPr>
            <w:r>
              <w:rPr>
                <w:noProof/>
                <w:sz w:val="16"/>
                <w:szCs w:val="16"/>
              </w:rPr>
              <w:t>HHDA</w:t>
            </w:r>
          </w:p>
        </w:tc>
      </w:tr>
      <w:tr w:rsidR="00083A2B" w14:paraId="30EE0B95" w14:textId="77777777">
        <w:trPr>
          <w:cantSplit/>
          <w:tblHeader/>
        </w:trPr>
        <w:tc>
          <w:tcPr>
            <w:tcW w:w="540" w:type="dxa"/>
            <w:tcBorders>
              <w:top w:val="single" w:sz="4" w:space="0" w:color="auto"/>
            </w:tcBorders>
          </w:tcPr>
          <w:p w14:paraId="6804F846" w14:textId="77777777" w:rsidR="00083A2B" w:rsidRDefault="00083A2B">
            <w:pPr>
              <w:rPr>
                <w:b/>
                <w:sz w:val="16"/>
                <w:szCs w:val="16"/>
              </w:rPr>
            </w:pPr>
          </w:p>
        </w:tc>
        <w:tc>
          <w:tcPr>
            <w:tcW w:w="360" w:type="dxa"/>
            <w:tcBorders>
              <w:top w:val="single" w:sz="4" w:space="0" w:color="auto"/>
            </w:tcBorders>
          </w:tcPr>
          <w:p w14:paraId="21B58C58" w14:textId="77777777" w:rsidR="00083A2B" w:rsidRDefault="00083A2B">
            <w:pPr>
              <w:rPr>
                <w:sz w:val="16"/>
                <w:szCs w:val="16"/>
              </w:rPr>
            </w:pPr>
          </w:p>
        </w:tc>
        <w:tc>
          <w:tcPr>
            <w:tcW w:w="990" w:type="dxa"/>
            <w:tcBorders>
              <w:top w:val="single" w:sz="4" w:space="0" w:color="auto"/>
            </w:tcBorders>
          </w:tcPr>
          <w:p w14:paraId="4CD5C98F" w14:textId="77777777" w:rsidR="00083A2B" w:rsidRDefault="00083A2B">
            <w:pPr>
              <w:pStyle w:val="SectionHead"/>
              <w:spacing w:before="0" w:after="0"/>
              <w:rPr>
                <w:b w:val="0"/>
                <w:szCs w:val="16"/>
              </w:rPr>
            </w:pPr>
          </w:p>
        </w:tc>
        <w:tc>
          <w:tcPr>
            <w:tcW w:w="3060" w:type="dxa"/>
            <w:tcBorders>
              <w:top w:val="single" w:sz="4" w:space="0" w:color="auto"/>
            </w:tcBorders>
          </w:tcPr>
          <w:p w14:paraId="40A258A1" w14:textId="77777777" w:rsidR="00083A2B" w:rsidRDefault="00083A2B">
            <w:pPr>
              <w:rPr>
                <w:sz w:val="16"/>
                <w:szCs w:val="16"/>
              </w:rPr>
            </w:pPr>
          </w:p>
        </w:tc>
        <w:tc>
          <w:tcPr>
            <w:tcW w:w="1890" w:type="dxa"/>
            <w:tcBorders>
              <w:top w:val="single" w:sz="4" w:space="0" w:color="auto"/>
            </w:tcBorders>
          </w:tcPr>
          <w:p w14:paraId="2F2EDE9F"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341F5434" w14:textId="77777777" w:rsidR="00083A2B" w:rsidRDefault="007C4FE9">
            <w:pPr>
              <w:rPr>
                <w:sz w:val="16"/>
                <w:szCs w:val="16"/>
              </w:rPr>
            </w:pPr>
            <w:r>
              <w:rPr>
                <w:noProof/>
                <w:sz w:val="16"/>
                <w:szCs w:val="16"/>
              </w:rPr>
              <w:t>NHHDA</w:t>
            </w:r>
          </w:p>
        </w:tc>
      </w:tr>
      <w:tr w:rsidR="00083A2B" w14:paraId="1DB976A9" w14:textId="77777777">
        <w:trPr>
          <w:cantSplit/>
          <w:tblHeader/>
        </w:trPr>
        <w:tc>
          <w:tcPr>
            <w:tcW w:w="540" w:type="dxa"/>
            <w:tcBorders>
              <w:top w:val="single" w:sz="4" w:space="0" w:color="auto"/>
            </w:tcBorders>
          </w:tcPr>
          <w:p w14:paraId="373F31EA" w14:textId="77777777" w:rsidR="00083A2B" w:rsidRDefault="00083A2B">
            <w:pPr>
              <w:rPr>
                <w:b/>
                <w:sz w:val="16"/>
                <w:szCs w:val="16"/>
              </w:rPr>
            </w:pPr>
          </w:p>
        </w:tc>
        <w:tc>
          <w:tcPr>
            <w:tcW w:w="360" w:type="dxa"/>
            <w:tcBorders>
              <w:top w:val="single" w:sz="4" w:space="0" w:color="auto"/>
            </w:tcBorders>
          </w:tcPr>
          <w:p w14:paraId="0E6AAF3C" w14:textId="77777777" w:rsidR="00083A2B" w:rsidRDefault="00083A2B">
            <w:pPr>
              <w:rPr>
                <w:sz w:val="16"/>
                <w:szCs w:val="16"/>
              </w:rPr>
            </w:pPr>
          </w:p>
        </w:tc>
        <w:tc>
          <w:tcPr>
            <w:tcW w:w="990" w:type="dxa"/>
            <w:tcBorders>
              <w:top w:val="single" w:sz="4" w:space="0" w:color="auto"/>
            </w:tcBorders>
          </w:tcPr>
          <w:p w14:paraId="2DD14061" w14:textId="77777777" w:rsidR="00083A2B" w:rsidRDefault="007C4FE9">
            <w:pPr>
              <w:pStyle w:val="SectionHead"/>
              <w:spacing w:before="0" w:after="0"/>
              <w:rPr>
                <w:b w:val="0"/>
                <w:szCs w:val="16"/>
              </w:rPr>
            </w:pPr>
            <w:r>
              <w:rPr>
                <w:b w:val="0"/>
                <w:noProof/>
                <w:szCs w:val="16"/>
              </w:rPr>
              <w:t>D0154 V001</w:t>
            </w:r>
          </w:p>
        </w:tc>
        <w:tc>
          <w:tcPr>
            <w:tcW w:w="3060" w:type="dxa"/>
            <w:tcBorders>
              <w:top w:val="single" w:sz="4" w:space="0" w:color="auto"/>
            </w:tcBorders>
          </w:tcPr>
          <w:p w14:paraId="4F9F89D3" w14:textId="77777777" w:rsidR="00083A2B" w:rsidRDefault="007C4FE9">
            <w:pPr>
              <w:rPr>
                <w:sz w:val="16"/>
                <w:szCs w:val="16"/>
              </w:rPr>
            </w:pPr>
            <w:r>
              <w:rPr>
                <w:noProof/>
                <w:sz w:val="16"/>
                <w:szCs w:val="16"/>
              </w:rPr>
              <w:t>(Notification of Request for Charging Purposes)</w:t>
            </w:r>
          </w:p>
        </w:tc>
        <w:tc>
          <w:tcPr>
            <w:tcW w:w="1890" w:type="dxa"/>
            <w:tcBorders>
              <w:top w:val="single" w:sz="4" w:space="0" w:color="auto"/>
            </w:tcBorders>
          </w:tcPr>
          <w:p w14:paraId="36775385" w14:textId="77777777" w:rsidR="00083A2B" w:rsidRDefault="00083A2B">
            <w:pPr>
              <w:rPr>
                <w:sz w:val="16"/>
                <w:szCs w:val="16"/>
              </w:rPr>
            </w:pPr>
          </w:p>
        </w:tc>
        <w:tc>
          <w:tcPr>
            <w:tcW w:w="1530" w:type="dxa"/>
            <w:tcBorders>
              <w:top w:val="single" w:sz="4" w:space="0" w:color="auto"/>
            </w:tcBorders>
          </w:tcPr>
          <w:p w14:paraId="1ACBF66D" w14:textId="77777777" w:rsidR="00083A2B" w:rsidRDefault="00083A2B">
            <w:pPr>
              <w:rPr>
                <w:sz w:val="16"/>
                <w:szCs w:val="16"/>
              </w:rPr>
            </w:pPr>
          </w:p>
        </w:tc>
      </w:tr>
      <w:tr w:rsidR="00083A2B" w14:paraId="1C1E268B" w14:textId="77777777">
        <w:trPr>
          <w:cantSplit/>
          <w:tblHeader/>
        </w:trPr>
        <w:tc>
          <w:tcPr>
            <w:tcW w:w="540" w:type="dxa"/>
            <w:tcBorders>
              <w:top w:val="single" w:sz="4" w:space="0" w:color="auto"/>
            </w:tcBorders>
          </w:tcPr>
          <w:p w14:paraId="6F09FAAC" w14:textId="77777777" w:rsidR="00083A2B" w:rsidRDefault="00083A2B">
            <w:pPr>
              <w:rPr>
                <w:b/>
                <w:sz w:val="16"/>
                <w:szCs w:val="16"/>
              </w:rPr>
            </w:pPr>
          </w:p>
        </w:tc>
        <w:tc>
          <w:tcPr>
            <w:tcW w:w="360" w:type="dxa"/>
            <w:tcBorders>
              <w:top w:val="single" w:sz="4" w:space="0" w:color="auto"/>
            </w:tcBorders>
          </w:tcPr>
          <w:p w14:paraId="6CE28B0C" w14:textId="77777777" w:rsidR="00083A2B" w:rsidRDefault="00083A2B">
            <w:pPr>
              <w:rPr>
                <w:sz w:val="16"/>
                <w:szCs w:val="16"/>
              </w:rPr>
            </w:pPr>
          </w:p>
        </w:tc>
        <w:tc>
          <w:tcPr>
            <w:tcW w:w="990" w:type="dxa"/>
            <w:tcBorders>
              <w:top w:val="single" w:sz="4" w:space="0" w:color="auto"/>
            </w:tcBorders>
          </w:tcPr>
          <w:p w14:paraId="49FD4139" w14:textId="77777777" w:rsidR="00083A2B" w:rsidRDefault="007C4FE9">
            <w:pPr>
              <w:pStyle w:val="SectionHead"/>
              <w:spacing w:before="0" w:after="0"/>
              <w:rPr>
                <w:b w:val="0"/>
                <w:szCs w:val="16"/>
              </w:rPr>
            </w:pPr>
            <w:r>
              <w:rPr>
                <w:b w:val="0"/>
                <w:noProof/>
                <w:szCs w:val="16"/>
              </w:rPr>
              <w:t>D0155 V001</w:t>
            </w:r>
          </w:p>
        </w:tc>
        <w:tc>
          <w:tcPr>
            <w:tcW w:w="3060" w:type="dxa"/>
            <w:tcBorders>
              <w:top w:val="single" w:sz="4" w:space="0" w:color="auto"/>
            </w:tcBorders>
          </w:tcPr>
          <w:p w14:paraId="13BBF6E9" w14:textId="77777777" w:rsidR="00083A2B" w:rsidRDefault="007C4FE9">
            <w:pPr>
              <w:rPr>
                <w:sz w:val="16"/>
                <w:szCs w:val="16"/>
              </w:rPr>
            </w:pPr>
            <w:r>
              <w:rPr>
                <w:noProof/>
                <w:sz w:val="16"/>
                <w:szCs w:val="16"/>
              </w:rPr>
              <w:t>Notification of Meter Operator or Data Collector Appointment and Terms</w:t>
            </w:r>
          </w:p>
        </w:tc>
        <w:tc>
          <w:tcPr>
            <w:tcW w:w="1890" w:type="dxa"/>
            <w:tcBorders>
              <w:top w:val="single" w:sz="4" w:space="0" w:color="auto"/>
            </w:tcBorders>
          </w:tcPr>
          <w:p w14:paraId="2CFBFBE6"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59FB6352" w14:textId="77777777" w:rsidR="00083A2B" w:rsidRDefault="007C4FE9">
            <w:pPr>
              <w:rPr>
                <w:sz w:val="16"/>
                <w:szCs w:val="16"/>
              </w:rPr>
            </w:pPr>
            <w:r>
              <w:rPr>
                <w:noProof/>
                <w:sz w:val="16"/>
                <w:szCs w:val="16"/>
              </w:rPr>
              <w:t>HHDC</w:t>
            </w:r>
          </w:p>
        </w:tc>
      </w:tr>
      <w:tr w:rsidR="00083A2B" w14:paraId="07694652" w14:textId="77777777">
        <w:trPr>
          <w:cantSplit/>
          <w:tblHeader/>
        </w:trPr>
        <w:tc>
          <w:tcPr>
            <w:tcW w:w="540" w:type="dxa"/>
            <w:tcBorders>
              <w:top w:val="single" w:sz="4" w:space="0" w:color="auto"/>
            </w:tcBorders>
          </w:tcPr>
          <w:p w14:paraId="4BB96F99" w14:textId="77777777" w:rsidR="00083A2B" w:rsidRDefault="00083A2B">
            <w:pPr>
              <w:rPr>
                <w:b/>
                <w:sz w:val="16"/>
                <w:szCs w:val="16"/>
              </w:rPr>
            </w:pPr>
          </w:p>
        </w:tc>
        <w:tc>
          <w:tcPr>
            <w:tcW w:w="360" w:type="dxa"/>
            <w:tcBorders>
              <w:top w:val="single" w:sz="4" w:space="0" w:color="auto"/>
            </w:tcBorders>
          </w:tcPr>
          <w:p w14:paraId="23FB16E7" w14:textId="77777777" w:rsidR="00083A2B" w:rsidRDefault="00083A2B">
            <w:pPr>
              <w:rPr>
                <w:sz w:val="16"/>
                <w:szCs w:val="16"/>
              </w:rPr>
            </w:pPr>
          </w:p>
        </w:tc>
        <w:tc>
          <w:tcPr>
            <w:tcW w:w="990" w:type="dxa"/>
            <w:tcBorders>
              <w:top w:val="single" w:sz="4" w:space="0" w:color="auto"/>
            </w:tcBorders>
          </w:tcPr>
          <w:p w14:paraId="72AA58FB" w14:textId="77777777" w:rsidR="00083A2B" w:rsidRDefault="00083A2B">
            <w:pPr>
              <w:pStyle w:val="SectionHead"/>
              <w:spacing w:before="0" w:after="0"/>
              <w:rPr>
                <w:b w:val="0"/>
                <w:szCs w:val="16"/>
              </w:rPr>
            </w:pPr>
          </w:p>
        </w:tc>
        <w:tc>
          <w:tcPr>
            <w:tcW w:w="3060" w:type="dxa"/>
            <w:tcBorders>
              <w:top w:val="single" w:sz="4" w:space="0" w:color="auto"/>
            </w:tcBorders>
          </w:tcPr>
          <w:p w14:paraId="0C2496D0" w14:textId="77777777" w:rsidR="00083A2B" w:rsidRDefault="00083A2B">
            <w:pPr>
              <w:rPr>
                <w:sz w:val="16"/>
                <w:szCs w:val="16"/>
              </w:rPr>
            </w:pPr>
          </w:p>
        </w:tc>
        <w:tc>
          <w:tcPr>
            <w:tcW w:w="1890" w:type="dxa"/>
            <w:tcBorders>
              <w:top w:val="single" w:sz="4" w:space="0" w:color="auto"/>
            </w:tcBorders>
          </w:tcPr>
          <w:p w14:paraId="72BA6654"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73F48A44" w14:textId="77777777" w:rsidR="00083A2B" w:rsidRDefault="007C4FE9">
            <w:pPr>
              <w:rPr>
                <w:sz w:val="16"/>
                <w:szCs w:val="16"/>
              </w:rPr>
            </w:pPr>
            <w:r>
              <w:rPr>
                <w:noProof/>
                <w:sz w:val="16"/>
                <w:szCs w:val="16"/>
              </w:rPr>
              <w:t>MOP</w:t>
            </w:r>
          </w:p>
        </w:tc>
      </w:tr>
      <w:tr w:rsidR="00083A2B" w14:paraId="5B82D673" w14:textId="77777777">
        <w:trPr>
          <w:cantSplit/>
          <w:tblHeader/>
        </w:trPr>
        <w:tc>
          <w:tcPr>
            <w:tcW w:w="540" w:type="dxa"/>
            <w:tcBorders>
              <w:top w:val="single" w:sz="4" w:space="0" w:color="auto"/>
            </w:tcBorders>
          </w:tcPr>
          <w:p w14:paraId="6CBB75C1" w14:textId="77777777" w:rsidR="00083A2B" w:rsidRDefault="00083A2B">
            <w:pPr>
              <w:rPr>
                <w:b/>
                <w:sz w:val="16"/>
                <w:szCs w:val="16"/>
              </w:rPr>
            </w:pPr>
          </w:p>
        </w:tc>
        <w:tc>
          <w:tcPr>
            <w:tcW w:w="360" w:type="dxa"/>
            <w:tcBorders>
              <w:top w:val="single" w:sz="4" w:space="0" w:color="auto"/>
            </w:tcBorders>
          </w:tcPr>
          <w:p w14:paraId="6EA14F44" w14:textId="77777777" w:rsidR="00083A2B" w:rsidRDefault="00083A2B">
            <w:pPr>
              <w:rPr>
                <w:sz w:val="16"/>
                <w:szCs w:val="16"/>
              </w:rPr>
            </w:pPr>
          </w:p>
        </w:tc>
        <w:tc>
          <w:tcPr>
            <w:tcW w:w="990" w:type="dxa"/>
            <w:tcBorders>
              <w:top w:val="single" w:sz="4" w:space="0" w:color="auto"/>
            </w:tcBorders>
          </w:tcPr>
          <w:p w14:paraId="3D6AE21C" w14:textId="77777777" w:rsidR="00083A2B" w:rsidRDefault="00083A2B">
            <w:pPr>
              <w:pStyle w:val="SectionHead"/>
              <w:spacing w:before="0" w:after="0"/>
              <w:rPr>
                <w:b w:val="0"/>
                <w:szCs w:val="16"/>
              </w:rPr>
            </w:pPr>
          </w:p>
        </w:tc>
        <w:tc>
          <w:tcPr>
            <w:tcW w:w="3060" w:type="dxa"/>
            <w:tcBorders>
              <w:top w:val="single" w:sz="4" w:space="0" w:color="auto"/>
            </w:tcBorders>
          </w:tcPr>
          <w:p w14:paraId="48711022" w14:textId="77777777" w:rsidR="00083A2B" w:rsidRDefault="00083A2B">
            <w:pPr>
              <w:rPr>
                <w:sz w:val="16"/>
                <w:szCs w:val="16"/>
              </w:rPr>
            </w:pPr>
          </w:p>
        </w:tc>
        <w:tc>
          <w:tcPr>
            <w:tcW w:w="1890" w:type="dxa"/>
            <w:tcBorders>
              <w:top w:val="single" w:sz="4" w:space="0" w:color="auto"/>
            </w:tcBorders>
          </w:tcPr>
          <w:p w14:paraId="3484B887"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62A7D427" w14:textId="77777777" w:rsidR="00083A2B" w:rsidRDefault="007C4FE9">
            <w:pPr>
              <w:rPr>
                <w:sz w:val="16"/>
                <w:szCs w:val="16"/>
              </w:rPr>
            </w:pPr>
            <w:r>
              <w:rPr>
                <w:noProof/>
                <w:sz w:val="16"/>
                <w:szCs w:val="16"/>
              </w:rPr>
              <w:t>NHHDC</w:t>
            </w:r>
          </w:p>
        </w:tc>
      </w:tr>
      <w:tr w:rsidR="00083A2B" w14:paraId="7A573545" w14:textId="77777777">
        <w:trPr>
          <w:cantSplit/>
          <w:tblHeader/>
        </w:trPr>
        <w:tc>
          <w:tcPr>
            <w:tcW w:w="540" w:type="dxa"/>
            <w:tcBorders>
              <w:top w:val="single" w:sz="4" w:space="0" w:color="auto"/>
            </w:tcBorders>
          </w:tcPr>
          <w:p w14:paraId="4569E466" w14:textId="77777777" w:rsidR="00083A2B" w:rsidRDefault="00083A2B">
            <w:pPr>
              <w:rPr>
                <w:b/>
                <w:sz w:val="16"/>
                <w:szCs w:val="16"/>
              </w:rPr>
            </w:pPr>
          </w:p>
        </w:tc>
        <w:tc>
          <w:tcPr>
            <w:tcW w:w="360" w:type="dxa"/>
            <w:tcBorders>
              <w:top w:val="single" w:sz="4" w:space="0" w:color="auto"/>
            </w:tcBorders>
          </w:tcPr>
          <w:p w14:paraId="0A6C091B" w14:textId="77777777" w:rsidR="00083A2B" w:rsidRDefault="00083A2B">
            <w:pPr>
              <w:rPr>
                <w:sz w:val="16"/>
                <w:szCs w:val="16"/>
              </w:rPr>
            </w:pPr>
          </w:p>
        </w:tc>
        <w:tc>
          <w:tcPr>
            <w:tcW w:w="990" w:type="dxa"/>
            <w:tcBorders>
              <w:top w:val="single" w:sz="4" w:space="0" w:color="auto"/>
            </w:tcBorders>
          </w:tcPr>
          <w:p w14:paraId="6DA6016F" w14:textId="77777777" w:rsidR="00083A2B" w:rsidRDefault="007C4FE9">
            <w:pPr>
              <w:pStyle w:val="SectionHead"/>
              <w:spacing w:before="0" w:after="0"/>
              <w:rPr>
                <w:b w:val="0"/>
                <w:szCs w:val="16"/>
              </w:rPr>
            </w:pPr>
            <w:r>
              <w:rPr>
                <w:b w:val="0"/>
                <w:noProof/>
                <w:szCs w:val="16"/>
              </w:rPr>
              <w:t>D0161 V001</w:t>
            </w:r>
          </w:p>
        </w:tc>
        <w:tc>
          <w:tcPr>
            <w:tcW w:w="3060" w:type="dxa"/>
            <w:tcBorders>
              <w:top w:val="single" w:sz="4" w:space="0" w:color="auto"/>
            </w:tcBorders>
          </w:tcPr>
          <w:p w14:paraId="1491FB1C" w14:textId="77777777" w:rsidR="00083A2B" w:rsidRDefault="007C4FE9">
            <w:pPr>
              <w:rPr>
                <w:sz w:val="16"/>
                <w:szCs w:val="16"/>
              </w:rPr>
            </w:pPr>
            <w:r>
              <w:rPr>
                <w:noProof/>
                <w:sz w:val="16"/>
                <w:szCs w:val="16"/>
              </w:rPr>
              <w:t>(BSP Group Take)</w:t>
            </w:r>
          </w:p>
        </w:tc>
        <w:tc>
          <w:tcPr>
            <w:tcW w:w="1890" w:type="dxa"/>
            <w:tcBorders>
              <w:top w:val="single" w:sz="4" w:space="0" w:color="auto"/>
            </w:tcBorders>
          </w:tcPr>
          <w:p w14:paraId="3F5B1758" w14:textId="77777777" w:rsidR="00083A2B" w:rsidRDefault="00083A2B">
            <w:pPr>
              <w:rPr>
                <w:sz w:val="16"/>
                <w:szCs w:val="16"/>
              </w:rPr>
            </w:pPr>
          </w:p>
        </w:tc>
        <w:tc>
          <w:tcPr>
            <w:tcW w:w="1530" w:type="dxa"/>
            <w:tcBorders>
              <w:top w:val="single" w:sz="4" w:space="0" w:color="auto"/>
            </w:tcBorders>
          </w:tcPr>
          <w:p w14:paraId="249B7153" w14:textId="77777777" w:rsidR="00083A2B" w:rsidRDefault="00083A2B">
            <w:pPr>
              <w:rPr>
                <w:sz w:val="16"/>
                <w:szCs w:val="16"/>
              </w:rPr>
            </w:pPr>
          </w:p>
        </w:tc>
      </w:tr>
      <w:tr w:rsidR="00083A2B" w14:paraId="19059238" w14:textId="77777777">
        <w:trPr>
          <w:cantSplit/>
          <w:tblHeader/>
        </w:trPr>
        <w:tc>
          <w:tcPr>
            <w:tcW w:w="540" w:type="dxa"/>
            <w:tcBorders>
              <w:top w:val="single" w:sz="4" w:space="0" w:color="auto"/>
            </w:tcBorders>
          </w:tcPr>
          <w:p w14:paraId="7EA39A23" w14:textId="77777777" w:rsidR="00083A2B" w:rsidRDefault="00083A2B">
            <w:pPr>
              <w:rPr>
                <w:b/>
                <w:sz w:val="16"/>
                <w:szCs w:val="16"/>
              </w:rPr>
            </w:pPr>
          </w:p>
        </w:tc>
        <w:tc>
          <w:tcPr>
            <w:tcW w:w="360" w:type="dxa"/>
            <w:tcBorders>
              <w:top w:val="single" w:sz="4" w:space="0" w:color="auto"/>
            </w:tcBorders>
          </w:tcPr>
          <w:p w14:paraId="655D3D81" w14:textId="77777777" w:rsidR="00083A2B" w:rsidRDefault="00083A2B">
            <w:pPr>
              <w:rPr>
                <w:sz w:val="16"/>
                <w:szCs w:val="16"/>
              </w:rPr>
            </w:pPr>
          </w:p>
        </w:tc>
        <w:tc>
          <w:tcPr>
            <w:tcW w:w="990" w:type="dxa"/>
            <w:tcBorders>
              <w:top w:val="single" w:sz="4" w:space="0" w:color="auto"/>
            </w:tcBorders>
          </w:tcPr>
          <w:p w14:paraId="450D6364" w14:textId="77777777" w:rsidR="00083A2B" w:rsidRDefault="007C4FE9">
            <w:pPr>
              <w:pStyle w:val="SectionHead"/>
              <w:spacing w:before="0" w:after="0"/>
              <w:rPr>
                <w:b w:val="0"/>
                <w:szCs w:val="16"/>
              </w:rPr>
            </w:pPr>
            <w:r>
              <w:rPr>
                <w:b w:val="0"/>
                <w:noProof/>
                <w:szCs w:val="16"/>
              </w:rPr>
              <w:t>D0162 V001</w:t>
            </w:r>
          </w:p>
        </w:tc>
        <w:tc>
          <w:tcPr>
            <w:tcW w:w="3060" w:type="dxa"/>
            <w:tcBorders>
              <w:top w:val="single" w:sz="4" w:space="0" w:color="auto"/>
            </w:tcBorders>
          </w:tcPr>
          <w:p w14:paraId="2DAAD1E4" w14:textId="77777777" w:rsidR="00083A2B" w:rsidRDefault="007C4FE9">
            <w:pPr>
              <w:rPr>
                <w:sz w:val="16"/>
                <w:szCs w:val="16"/>
              </w:rPr>
            </w:pPr>
            <w:r>
              <w:rPr>
                <w:noProof/>
                <w:sz w:val="16"/>
                <w:szCs w:val="16"/>
              </w:rPr>
              <w:t>(Transmission Losses Report - Scotland)</w:t>
            </w:r>
          </w:p>
        </w:tc>
        <w:tc>
          <w:tcPr>
            <w:tcW w:w="1890" w:type="dxa"/>
            <w:tcBorders>
              <w:top w:val="single" w:sz="4" w:space="0" w:color="auto"/>
            </w:tcBorders>
          </w:tcPr>
          <w:p w14:paraId="0D42D426" w14:textId="77777777" w:rsidR="00083A2B" w:rsidRDefault="00083A2B">
            <w:pPr>
              <w:rPr>
                <w:sz w:val="16"/>
                <w:szCs w:val="16"/>
              </w:rPr>
            </w:pPr>
          </w:p>
        </w:tc>
        <w:tc>
          <w:tcPr>
            <w:tcW w:w="1530" w:type="dxa"/>
            <w:tcBorders>
              <w:top w:val="single" w:sz="4" w:space="0" w:color="auto"/>
            </w:tcBorders>
          </w:tcPr>
          <w:p w14:paraId="57D171BF" w14:textId="77777777" w:rsidR="00083A2B" w:rsidRDefault="00083A2B">
            <w:pPr>
              <w:rPr>
                <w:sz w:val="16"/>
                <w:szCs w:val="16"/>
              </w:rPr>
            </w:pPr>
          </w:p>
        </w:tc>
      </w:tr>
      <w:tr w:rsidR="00083A2B" w14:paraId="6C9C29DC" w14:textId="77777777">
        <w:trPr>
          <w:cantSplit/>
          <w:tblHeader/>
        </w:trPr>
        <w:tc>
          <w:tcPr>
            <w:tcW w:w="540" w:type="dxa"/>
            <w:tcBorders>
              <w:top w:val="single" w:sz="4" w:space="0" w:color="auto"/>
            </w:tcBorders>
          </w:tcPr>
          <w:p w14:paraId="05C71C0E" w14:textId="77777777" w:rsidR="00083A2B" w:rsidRDefault="00083A2B">
            <w:pPr>
              <w:rPr>
                <w:b/>
                <w:sz w:val="16"/>
                <w:szCs w:val="16"/>
              </w:rPr>
            </w:pPr>
          </w:p>
        </w:tc>
        <w:tc>
          <w:tcPr>
            <w:tcW w:w="360" w:type="dxa"/>
            <w:tcBorders>
              <w:top w:val="single" w:sz="4" w:space="0" w:color="auto"/>
            </w:tcBorders>
          </w:tcPr>
          <w:p w14:paraId="428BF0EB" w14:textId="77777777" w:rsidR="00083A2B" w:rsidRDefault="00083A2B">
            <w:pPr>
              <w:rPr>
                <w:sz w:val="16"/>
                <w:szCs w:val="16"/>
              </w:rPr>
            </w:pPr>
          </w:p>
        </w:tc>
        <w:tc>
          <w:tcPr>
            <w:tcW w:w="990" w:type="dxa"/>
            <w:tcBorders>
              <w:top w:val="single" w:sz="4" w:space="0" w:color="auto"/>
            </w:tcBorders>
          </w:tcPr>
          <w:p w14:paraId="0DA64B2E" w14:textId="77777777" w:rsidR="00083A2B" w:rsidRDefault="007C4FE9">
            <w:pPr>
              <w:pStyle w:val="SectionHead"/>
              <w:spacing w:before="0" w:after="0"/>
              <w:rPr>
                <w:b w:val="0"/>
                <w:szCs w:val="16"/>
              </w:rPr>
            </w:pPr>
            <w:r>
              <w:rPr>
                <w:b w:val="0"/>
                <w:noProof/>
                <w:szCs w:val="16"/>
              </w:rPr>
              <w:t>D0163 V001</w:t>
            </w:r>
          </w:p>
        </w:tc>
        <w:tc>
          <w:tcPr>
            <w:tcW w:w="3060" w:type="dxa"/>
            <w:tcBorders>
              <w:top w:val="single" w:sz="4" w:space="0" w:color="auto"/>
            </w:tcBorders>
          </w:tcPr>
          <w:p w14:paraId="3F9ED517" w14:textId="77777777" w:rsidR="00083A2B" w:rsidRDefault="007C4FE9">
            <w:pPr>
              <w:rPr>
                <w:sz w:val="16"/>
                <w:szCs w:val="16"/>
              </w:rPr>
            </w:pPr>
            <w:r>
              <w:rPr>
                <w:noProof/>
                <w:sz w:val="16"/>
                <w:szCs w:val="16"/>
              </w:rPr>
              <w:t>(Notification of Commissioning Details)</w:t>
            </w:r>
          </w:p>
        </w:tc>
        <w:tc>
          <w:tcPr>
            <w:tcW w:w="1890" w:type="dxa"/>
            <w:tcBorders>
              <w:top w:val="single" w:sz="4" w:space="0" w:color="auto"/>
            </w:tcBorders>
          </w:tcPr>
          <w:p w14:paraId="4B61A1BB" w14:textId="77777777" w:rsidR="00083A2B" w:rsidRDefault="00083A2B">
            <w:pPr>
              <w:rPr>
                <w:sz w:val="16"/>
                <w:szCs w:val="16"/>
              </w:rPr>
            </w:pPr>
          </w:p>
        </w:tc>
        <w:tc>
          <w:tcPr>
            <w:tcW w:w="1530" w:type="dxa"/>
            <w:tcBorders>
              <w:top w:val="single" w:sz="4" w:space="0" w:color="auto"/>
            </w:tcBorders>
          </w:tcPr>
          <w:p w14:paraId="7B865C9F" w14:textId="77777777" w:rsidR="00083A2B" w:rsidRDefault="00083A2B">
            <w:pPr>
              <w:rPr>
                <w:sz w:val="16"/>
                <w:szCs w:val="16"/>
              </w:rPr>
            </w:pPr>
          </w:p>
        </w:tc>
      </w:tr>
      <w:tr w:rsidR="00083A2B" w14:paraId="54ED44BD" w14:textId="77777777">
        <w:trPr>
          <w:cantSplit/>
          <w:tblHeader/>
        </w:trPr>
        <w:tc>
          <w:tcPr>
            <w:tcW w:w="540" w:type="dxa"/>
            <w:tcBorders>
              <w:top w:val="single" w:sz="4" w:space="0" w:color="auto"/>
            </w:tcBorders>
          </w:tcPr>
          <w:p w14:paraId="3DFEBE8E" w14:textId="77777777" w:rsidR="00083A2B" w:rsidRDefault="00083A2B">
            <w:pPr>
              <w:rPr>
                <w:b/>
                <w:sz w:val="16"/>
                <w:szCs w:val="16"/>
              </w:rPr>
            </w:pPr>
          </w:p>
        </w:tc>
        <w:tc>
          <w:tcPr>
            <w:tcW w:w="360" w:type="dxa"/>
            <w:tcBorders>
              <w:top w:val="single" w:sz="4" w:space="0" w:color="auto"/>
            </w:tcBorders>
          </w:tcPr>
          <w:p w14:paraId="70E11B22" w14:textId="77777777" w:rsidR="00083A2B" w:rsidRDefault="00083A2B">
            <w:pPr>
              <w:rPr>
                <w:sz w:val="16"/>
                <w:szCs w:val="16"/>
              </w:rPr>
            </w:pPr>
          </w:p>
        </w:tc>
        <w:tc>
          <w:tcPr>
            <w:tcW w:w="990" w:type="dxa"/>
            <w:tcBorders>
              <w:top w:val="single" w:sz="4" w:space="0" w:color="auto"/>
            </w:tcBorders>
          </w:tcPr>
          <w:p w14:paraId="06DAE77C" w14:textId="77777777" w:rsidR="00083A2B" w:rsidRDefault="007C4FE9">
            <w:pPr>
              <w:pStyle w:val="SectionHead"/>
              <w:spacing w:before="0" w:after="0"/>
              <w:rPr>
                <w:b w:val="0"/>
                <w:szCs w:val="16"/>
              </w:rPr>
            </w:pPr>
            <w:r>
              <w:rPr>
                <w:b w:val="0"/>
                <w:noProof/>
                <w:szCs w:val="16"/>
              </w:rPr>
              <w:t>D0164 V001</w:t>
            </w:r>
          </w:p>
        </w:tc>
        <w:tc>
          <w:tcPr>
            <w:tcW w:w="3060" w:type="dxa"/>
            <w:tcBorders>
              <w:top w:val="single" w:sz="4" w:space="0" w:color="auto"/>
            </w:tcBorders>
          </w:tcPr>
          <w:p w14:paraId="16EF248A" w14:textId="77777777" w:rsidR="00083A2B" w:rsidRDefault="007C4FE9">
            <w:pPr>
              <w:rPr>
                <w:sz w:val="16"/>
                <w:szCs w:val="16"/>
              </w:rPr>
            </w:pPr>
            <w:r>
              <w:rPr>
                <w:noProof/>
                <w:sz w:val="16"/>
                <w:szCs w:val="16"/>
              </w:rPr>
              <w:t>Notification of New or Changed Interruption of Supply</w:t>
            </w:r>
          </w:p>
        </w:tc>
        <w:tc>
          <w:tcPr>
            <w:tcW w:w="1890" w:type="dxa"/>
            <w:tcBorders>
              <w:top w:val="single" w:sz="4" w:space="0" w:color="auto"/>
            </w:tcBorders>
          </w:tcPr>
          <w:p w14:paraId="6F598737" w14:textId="77777777" w:rsidR="00083A2B" w:rsidRDefault="007C4FE9">
            <w:pPr>
              <w:rPr>
                <w:sz w:val="16"/>
                <w:szCs w:val="16"/>
              </w:rPr>
            </w:pPr>
            <w:r>
              <w:rPr>
                <w:noProof/>
                <w:sz w:val="16"/>
                <w:szCs w:val="16"/>
              </w:rPr>
              <w:t>Distributor</w:t>
            </w:r>
          </w:p>
        </w:tc>
        <w:tc>
          <w:tcPr>
            <w:tcW w:w="1530" w:type="dxa"/>
            <w:tcBorders>
              <w:top w:val="single" w:sz="4" w:space="0" w:color="auto"/>
            </w:tcBorders>
          </w:tcPr>
          <w:p w14:paraId="58A534F3" w14:textId="77777777" w:rsidR="00083A2B" w:rsidRDefault="007C4FE9">
            <w:pPr>
              <w:rPr>
                <w:sz w:val="16"/>
                <w:szCs w:val="16"/>
              </w:rPr>
            </w:pPr>
            <w:r>
              <w:rPr>
                <w:noProof/>
                <w:sz w:val="16"/>
                <w:szCs w:val="16"/>
              </w:rPr>
              <w:t>HHDC</w:t>
            </w:r>
          </w:p>
        </w:tc>
      </w:tr>
      <w:tr w:rsidR="00083A2B" w14:paraId="5F29C27E" w14:textId="77777777">
        <w:trPr>
          <w:cantSplit/>
          <w:tblHeader/>
        </w:trPr>
        <w:tc>
          <w:tcPr>
            <w:tcW w:w="540" w:type="dxa"/>
            <w:tcBorders>
              <w:top w:val="single" w:sz="4" w:space="0" w:color="auto"/>
            </w:tcBorders>
          </w:tcPr>
          <w:p w14:paraId="2D72E72B" w14:textId="77777777" w:rsidR="00083A2B" w:rsidRDefault="00083A2B">
            <w:pPr>
              <w:rPr>
                <w:b/>
                <w:sz w:val="16"/>
                <w:szCs w:val="16"/>
              </w:rPr>
            </w:pPr>
          </w:p>
        </w:tc>
        <w:tc>
          <w:tcPr>
            <w:tcW w:w="360" w:type="dxa"/>
            <w:tcBorders>
              <w:top w:val="single" w:sz="4" w:space="0" w:color="auto"/>
            </w:tcBorders>
          </w:tcPr>
          <w:p w14:paraId="2C1B34AA" w14:textId="77777777" w:rsidR="00083A2B" w:rsidRDefault="00083A2B">
            <w:pPr>
              <w:rPr>
                <w:sz w:val="16"/>
                <w:szCs w:val="16"/>
              </w:rPr>
            </w:pPr>
          </w:p>
        </w:tc>
        <w:tc>
          <w:tcPr>
            <w:tcW w:w="990" w:type="dxa"/>
            <w:tcBorders>
              <w:top w:val="single" w:sz="4" w:space="0" w:color="auto"/>
            </w:tcBorders>
          </w:tcPr>
          <w:p w14:paraId="2AC021A5" w14:textId="77777777" w:rsidR="00083A2B" w:rsidRDefault="00083A2B">
            <w:pPr>
              <w:pStyle w:val="SectionHead"/>
              <w:spacing w:before="0" w:after="0"/>
              <w:rPr>
                <w:b w:val="0"/>
                <w:szCs w:val="16"/>
              </w:rPr>
            </w:pPr>
          </w:p>
        </w:tc>
        <w:tc>
          <w:tcPr>
            <w:tcW w:w="3060" w:type="dxa"/>
            <w:tcBorders>
              <w:top w:val="single" w:sz="4" w:space="0" w:color="auto"/>
            </w:tcBorders>
          </w:tcPr>
          <w:p w14:paraId="27D78026" w14:textId="77777777" w:rsidR="00083A2B" w:rsidRDefault="00083A2B">
            <w:pPr>
              <w:rPr>
                <w:sz w:val="16"/>
                <w:szCs w:val="16"/>
              </w:rPr>
            </w:pPr>
          </w:p>
        </w:tc>
        <w:tc>
          <w:tcPr>
            <w:tcW w:w="1890" w:type="dxa"/>
            <w:tcBorders>
              <w:top w:val="single" w:sz="4" w:space="0" w:color="auto"/>
            </w:tcBorders>
          </w:tcPr>
          <w:p w14:paraId="115BF70B" w14:textId="77777777" w:rsidR="00083A2B" w:rsidRDefault="007C4FE9">
            <w:pPr>
              <w:rPr>
                <w:sz w:val="16"/>
                <w:szCs w:val="16"/>
              </w:rPr>
            </w:pPr>
            <w:r>
              <w:rPr>
                <w:noProof/>
                <w:sz w:val="16"/>
                <w:szCs w:val="16"/>
              </w:rPr>
              <w:t>Distributor</w:t>
            </w:r>
          </w:p>
        </w:tc>
        <w:tc>
          <w:tcPr>
            <w:tcW w:w="1530" w:type="dxa"/>
            <w:tcBorders>
              <w:top w:val="single" w:sz="4" w:space="0" w:color="auto"/>
            </w:tcBorders>
          </w:tcPr>
          <w:p w14:paraId="10210E2E" w14:textId="77777777" w:rsidR="00083A2B" w:rsidRDefault="007C4FE9">
            <w:pPr>
              <w:rPr>
                <w:sz w:val="16"/>
                <w:szCs w:val="16"/>
              </w:rPr>
            </w:pPr>
            <w:r>
              <w:rPr>
                <w:noProof/>
                <w:sz w:val="16"/>
                <w:szCs w:val="16"/>
              </w:rPr>
              <w:t>Supplier</w:t>
            </w:r>
          </w:p>
        </w:tc>
      </w:tr>
      <w:tr w:rsidR="00083A2B" w14:paraId="46066573" w14:textId="77777777">
        <w:trPr>
          <w:cantSplit/>
          <w:tblHeader/>
        </w:trPr>
        <w:tc>
          <w:tcPr>
            <w:tcW w:w="540" w:type="dxa"/>
            <w:tcBorders>
              <w:top w:val="single" w:sz="4" w:space="0" w:color="auto"/>
            </w:tcBorders>
          </w:tcPr>
          <w:p w14:paraId="6017360F" w14:textId="77777777" w:rsidR="00083A2B" w:rsidRDefault="00083A2B">
            <w:pPr>
              <w:rPr>
                <w:b/>
                <w:sz w:val="16"/>
                <w:szCs w:val="16"/>
              </w:rPr>
            </w:pPr>
          </w:p>
        </w:tc>
        <w:tc>
          <w:tcPr>
            <w:tcW w:w="360" w:type="dxa"/>
            <w:tcBorders>
              <w:top w:val="single" w:sz="4" w:space="0" w:color="auto"/>
            </w:tcBorders>
          </w:tcPr>
          <w:p w14:paraId="7581D8EE" w14:textId="77777777" w:rsidR="00083A2B" w:rsidRDefault="00083A2B">
            <w:pPr>
              <w:rPr>
                <w:sz w:val="16"/>
                <w:szCs w:val="16"/>
              </w:rPr>
            </w:pPr>
          </w:p>
        </w:tc>
        <w:tc>
          <w:tcPr>
            <w:tcW w:w="990" w:type="dxa"/>
            <w:tcBorders>
              <w:top w:val="single" w:sz="4" w:space="0" w:color="auto"/>
            </w:tcBorders>
          </w:tcPr>
          <w:p w14:paraId="116C097E" w14:textId="77777777" w:rsidR="00083A2B" w:rsidRDefault="007C4FE9">
            <w:pPr>
              <w:pStyle w:val="SectionHead"/>
              <w:spacing w:before="0" w:after="0"/>
              <w:rPr>
                <w:b w:val="0"/>
                <w:szCs w:val="16"/>
              </w:rPr>
            </w:pPr>
            <w:r>
              <w:rPr>
                <w:b w:val="0"/>
                <w:noProof/>
                <w:szCs w:val="16"/>
              </w:rPr>
              <w:t>D0166 V001</w:t>
            </w:r>
          </w:p>
        </w:tc>
        <w:tc>
          <w:tcPr>
            <w:tcW w:w="3060" w:type="dxa"/>
            <w:tcBorders>
              <w:top w:val="single" w:sz="4" w:space="0" w:color="auto"/>
            </w:tcBorders>
          </w:tcPr>
          <w:p w14:paraId="78B4D0F4" w14:textId="77777777" w:rsidR="00083A2B" w:rsidRDefault="007C4FE9">
            <w:pPr>
              <w:rPr>
                <w:sz w:val="16"/>
                <w:szCs w:val="16"/>
              </w:rPr>
            </w:pPr>
            <w:r>
              <w:rPr>
                <w:noProof/>
                <w:sz w:val="16"/>
                <w:szCs w:val="16"/>
              </w:rPr>
              <w:t>Distribution System Enquiry</w:t>
            </w:r>
          </w:p>
        </w:tc>
        <w:tc>
          <w:tcPr>
            <w:tcW w:w="1890" w:type="dxa"/>
            <w:tcBorders>
              <w:top w:val="single" w:sz="4" w:space="0" w:color="auto"/>
            </w:tcBorders>
          </w:tcPr>
          <w:p w14:paraId="4BC12AF5"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4C99DED5" w14:textId="77777777" w:rsidR="00083A2B" w:rsidRDefault="007C4FE9">
            <w:pPr>
              <w:rPr>
                <w:sz w:val="16"/>
                <w:szCs w:val="16"/>
              </w:rPr>
            </w:pPr>
            <w:r>
              <w:rPr>
                <w:noProof/>
                <w:sz w:val="16"/>
                <w:szCs w:val="16"/>
              </w:rPr>
              <w:t>SFIC</w:t>
            </w:r>
          </w:p>
        </w:tc>
      </w:tr>
      <w:tr w:rsidR="00083A2B" w14:paraId="17228E20" w14:textId="77777777">
        <w:trPr>
          <w:cantSplit/>
          <w:tblHeader/>
        </w:trPr>
        <w:tc>
          <w:tcPr>
            <w:tcW w:w="540" w:type="dxa"/>
            <w:tcBorders>
              <w:top w:val="single" w:sz="4" w:space="0" w:color="auto"/>
            </w:tcBorders>
          </w:tcPr>
          <w:p w14:paraId="7E6EBEF8" w14:textId="77777777" w:rsidR="00083A2B" w:rsidRDefault="00083A2B">
            <w:pPr>
              <w:rPr>
                <w:b/>
                <w:sz w:val="16"/>
                <w:szCs w:val="16"/>
              </w:rPr>
            </w:pPr>
          </w:p>
        </w:tc>
        <w:tc>
          <w:tcPr>
            <w:tcW w:w="360" w:type="dxa"/>
            <w:tcBorders>
              <w:top w:val="single" w:sz="4" w:space="0" w:color="auto"/>
            </w:tcBorders>
          </w:tcPr>
          <w:p w14:paraId="79A13A42" w14:textId="77777777" w:rsidR="00083A2B" w:rsidRDefault="00083A2B">
            <w:pPr>
              <w:rPr>
                <w:sz w:val="16"/>
                <w:szCs w:val="16"/>
              </w:rPr>
            </w:pPr>
          </w:p>
        </w:tc>
        <w:tc>
          <w:tcPr>
            <w:tcW w:w="990" w:type="dxa"/>
            <w:tcBorders>
              <w:top w:val="single" w:sz="4" w:space="0" w:color="auto"/>
            </w:tcBorders>
          </w:tcPr>
          <w:p w14:paraId="3944F415" w14:textId="77777777" w:rsidR="00083A2B" w:rsidRDefault="007C4FE9">
            <w:pPr>
              <w:pStyle w:val="SectionHead"/>
              <w:spacing w:before="0" w:after="0"/>
              <w:rPr>
                <w:b w:val="0"/>
                <w:szCs w:val="16"/>
              </w:rPr>
            </w:pPr>
            <w:r>
              <w:rPr>
                <w:b w:val="0"/>
                <w:noProof/>
                <w:szCs w:val="16"/>
              </w:rPr>
              <w:t>D0167 V001</w:t>
            </w:r>
          </w:p>
        </w:tc>
        <w:tc>
          <w:tcPr>
            <w:tcW w:w="3060" w:type="dxa"/>
            <w:tcBorders>
              <w:top w:val="single" w:sz="4" w:space="0" w:color="auto"/>
            </w:tcBorders>
          </w:tcPr>
          <w:p w14:paraId="25549815" w14:textId="77777777" w:rsidR="00083A2B" w:rsidRDefault="007C4FE9">
            <w:pPr>
              <w:rPr>
                <w:sz w:val="16"/>
                <w:szCs w:val="16"/>
              </w:rPr>
            </w:pPr>
            <w:r>
              <w:rPr>
                <w:noProof/>
                <w:sz w:val="16"/>
                <w:szCs w:val="16"/>
              </w:rPr>
              <w:t>Response to Distribution System Enquiry</w:t>
            </w:r>
          </w:p>
        </w:tc>
        <w:tc>
          <w:tcPr>
            <w:tcW w:w="1890" w:type="dxa"/>
            <w:tcBorders>
              <w:top w:val="single" w:sz="4" w:space="0" w:color="auto"/>
            </w:tcBorders>
          </w:tcPr>
          <w:p w14:paraId="395B17ED" w14:textId="77777777" w:rsidR="00083A2B" w:rsidRDefault="007C4FE9">
            <w:pPr>
              <w:rPr>
                <w:sz w:val="16"/>
                <w:szCs w:val="16"/>
              </w:rPr>
            </w:pPr>
            <w:r>
              <w:rPr>
                <w:noProof/>
                <w:sz w:val="16"/>
                <w:szCs w:val="16"/>
              </w:rPr>
              <w:t>SFIC</w:t>
            </w:r>
          </w:p>
        </w:tc>
        <w:tc>
          <w:tcPr>
            <w:tcW w:w="1530" w:type="dxa"/>
            <w:tcBorders>
              <w:top w:val="single" w:sz="4" w:space="0" w:color="auto"/>
            </w:tcBorders>
          </w:tcPr>
          <w:p w14:paraId="76B19EB5" w14:textId="77777777" w:rsidR="00083A2B" w:rsidRDefault="007C4FE9">
            <w:pPr>
              <w:rPr>
                <w:sz w:val="16"/>
                <w:szCs w:val="16"/>
              </w:rPr>
            </w:pPr>
            <w:r>
              <w:rPr>
                <w:noProof/>
                <w:sz w:val="16"/>
                <w:szCs w:val="16"/>
              </w:rPr>
              <w:t>Supplier</w:t>
            </w:r>
          </w:p>
        </w:tc>
      </w:tr>
      <w:tr w:rsidR="00083A2B" w14:paraId="144B45FF" w14:textId="77777777">
        <w:trPr>
          <w:cantSplit/>
          <w:tblHeader/>
        </w:trPr>
        <w:tc>
          <w:tcPr>
            <w:tcW w:w="540" w:type="dxa"/>
            <w:tcBorders>
              <w:top w:val="single" w:sz="4" w:space="0" w:color="auto"/>
            </w:tcBorders>
          </w:tcPr>
          <w:p w14:paraId="23B32B95" w14:textId="77777777" w:rsidR="00083A2B" w:rsidRDefault="00083A2B">
            <w:pPr>
              <w:rPr>
                <w:b/>
                <w:sz w:val="16"/>
                <w:szCs w:val="16"/>
              </w:rPr>
            </w:pPr>
          </w:p>
        </w:tc>
        <w:tc>
          <w:tcPr>
            <w:tcW w:w="360" w:type="dxa"/>
            <w:tcBorders>
              <w:top w:val="single" w:sz="4" w:space="0" w:color="auto"/>
            </w:tcBorders>
          </w:tcPr>
          <w:p w14:paraId="2B9BB152" w14:textId="77777777" w:rsidR="00083A2B" w:rsidRDefault="00083A2B">
            <w:pPr>
              <w:rPr>
                <w:sz w:val="16"/>
                <w:szCs w:val="16"/>
              </w:rPr>
            </w:pPr>
          </w:p>
        </w:tc>
        <w:tc>
          <w:tcPr>
            <w:tcW w:w="990" w:type="dxa"/>
            <w:tcBorders>
              <w:top w:val="single" w:sz="4" w:space="0" w:color="auto"/>
            </w:tcBorders>
          </w:tcPr>
          <w:p w14:paraId="0EEE677D" w14:textId="77777777" w:rsidR="00083A2B" w:rsidRDefault="007C4FE9">
            <w:pPr>
              <w:pStyle w:val="SectionHead"/>
              <w:spacing w:before="0" w:after="0"/>
              <w:rPr>
                <w:b w:val="0"/>
                <w:szCs w:val="16"/>
              </w:rPr>
            </w:pPr>
            <w:r>
              <w:rPr>
                <w:b w:val="0"/>
                <w:noProof/>
                <w:szCs w:val="16"/>
              </w:rPr>
              <w:t>D0168 V001</w:t>
            </w:r>
          </w:p>
        </w:tc>
        <w:tc>
          <w:tcPr>
            <w:tcW w:w="3060" w:type="dxa"/>
            <w:tcBorders>
              <w:top w:val="single" w:sz="4" w:space="0" w:color="auto"/>
            </w:tcBorders>
          </w:tcPr>
          <w:p w14:paraId="6B04F1F0" w14:textId="77777777" w:rsidR="00083A2B" w:rsidRDefault="007C4FE9">
            <w:pPr>
              <w:rPr>
                <w:sz w:val="16"/>
                <w:szCs w:val="16"/>
              </w:rPr>
            </w:pPr>
            <w:r>
              <w:rPr>
                <w:noProof/>
                <w:sz w:val="16"/>
                <w:szCs w:val="16"/>
              </w:rPr>
              <w:t>Request for Additional/New MPAN Core(s)</w:t>
            </w:r>
          </w:p>
        </w:tc>
        <w:tc>
          <w:tcPr>
            <w:tcW w:w="1890" w:type="dxa"/>
            <w:tcBorders>
              <w:top w:val="single" w:sz="4" w:space="0" w:color="auto"/>
            </w:tcBorders>
          </w:tcPr>
          <w:p w14:paraId="37C261A0" w14:textId="77777777" w:rsidR="00083A2B" w:rsidRDefault="007C4FE9">
            <w:pPr>
              <w:rPr>
                <w:sz w:val="16"/>
                <w:szCs w:val="16"/>
              </w:rPr>
            </w:pPr>
            <w:r>
              <w:rPr>
                <w:noProof/>
                <w:sz w:val="16"/>
                <w:szCs w:val="16"/>
              </w:rPr>
              <w:t>MOP</w:t>
            </w:r>
          </w:p>
        </w:tc>
        <w:tc>
          <w:tcPr>
            <w:tcW w:w="1530" w:type="dxa"/>
            <w:tcBorders>
              <w:top w:val="single" w:sz="4" w:space="0" w:color="auto"/>
            </w:tcBorders>
          </w:tcPr>
          <w:p w14:paraId="3727FE15" w14:textId="77777777" w:rsidR="00083A2B" w:rsidRDefault="007C4FE9">
            <w:pPr>
              <w:rPr>
                <w:sz w:val="16"/>
                <w:szCs w:val="16"/>
              </w:rPr>
            </w:pPr>
            <w:r>
              <w:rPr>
                <w:noProof/>
                <w:sz w:val="16"/>
                <w:szCs w:val="16"/>
              </w:rPr>
              <w:t>Supplier</w:t>
            </w:r>
          </w:p>
        </w:tc>
      </w:tr>
      <w:tr w:rsidR="00083A2B" w14:paraId="436D1B02" w14:textId="77777777">
        <w:trPr>
          <w:cantSplit/>
          <w:tblHeader/>
        </w:trPr>
        <w:tc>
          <w:tcPr>
            <w:tcW w:w="540" w:type="dxa"/>
            <w:tcBorders>
              <w:top w:val="single" w:sz="4" w:space="0" w:color="auto"/>
            </w:tcBorders>
          </w:tcPr>
          <w:p w14:paraId="26C8FD5D" w14:textId="77777777" w:rsidR="00083A2B" w:rsidRDefault="00083A2B">
            <w:pPr>
              <w:rPr>
                <w:b/>
                <w:sz w:val="16"/>
                <w:szCs w:val="16"/>
              </w:rPr>
            </w:pPr>
          </w:p>
        </w:tc>
        <w:tc>
          <w:tcPr>
            <w:tcW w:w="360" w:type="dxa"/>
            <w:tcBorders>
              <w:top w:val="single" w:sz="4" w:space="0" w:color="auto"/>
            </w:tcBorders>
          </w:tcPr>
          <w:p w14:paraId="07AC9555" w14:textId="77777777" w:rsidR="00083A2B" w:rsidRDefault="00083A2B">
            <w:pPr>
              <w:rPr>
                <w:sz w:val="16"/>
                <w:szCs w:val="16"/>
              </w:rPr>
            </w:pPr>
          </w:p>
        </w:tc>
        <w:tc>
          <w:tcPr>
            <w:tcW w:w="990" w:type="dxa"/>
            <w:tcBorders>
              <w:top w:val="single" w:sz="4" w:space="0" w:color="auto"/>
            </w:tcBorders>
          </w:tcPr>
          <w:p w14:paraId="02E9885E" w14:textId="77777777" w:rsidR="00083A2B" w:rsidRDefault="007C4FE9">
            <w:pPr>
              <w:pStyle w:val="SectionHead"/>
              <w:spacing w:before="0" w:after="0"/>
              <w:rPr>
                <w:b w:val="0"/>
                <w:szCs w:val="16"/>
              </w:rPr>
            </w:pPr>
            <w:r>
              <w:rPr>
                <w:b w:val="0"/>
                <w:noProof/>
                <w:szCs w:val="16"/>
              </w:rPr>
              <w:t>D0169 V001</w:t>
            </w:r>
          </w:p>
        </w:tc>
        <w:tc>
          <w:tcPr>
            <w:tcW w:w="3060" w:type="dxa"/>
            <w:tcBorders>
              <w:top w:val="single" w:sz="4" w:space="0" w:color="auto"/>
            </w:tcBorders>
          </w:tcPr>
          <w:p w14:paraId="54213140" w14:textId="77777777" w:rsidR="00083A2B" w:rsidRDefault="007C4FE9">
            <w:pPr>
              <w:rPr>
                <w:sz w:val="16"/>
                <w:szCs w:val="16"/>
              </w:rPr>
            </w:pPr>
            <w:r>
              <w:rPr>
                <w:noProof/>
                <w:sz w:val="16"/>
                <w:szCs w:val="16"/>
              </w:rPr>
              <w:t>Allocation of New/Additional MPAN Core(s)</w:t>
            </w:r>
          </w:p>
        </w:tc>
        <w:tc>
          <w:tcPr>
            <w:tcW w:w="1890" w:type="dxa"/>
            <w:tcBorders>
              <w:top w:val="single" w:sz="4" w:space="0" w:color="auto"/>
            </w:tcBorders>
          </w:tcPr>
          <w:p w14:paraId="186B3973"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6487A90C" w14:textId="77777777" w:rsidR="00083A2B" w:rsidRDefault="007C4FE9">
            <w:pPr>
              <w:rPr>
                <w:sz w:val="16"/>
                <w:szCs w:val="16"/>
              </w:rPr>
            </w:pPr>
            <w:r>
              <w:rPr>
                <w:noProof/>
                <w:sz w:val="16"/>
                <w:szCs w:val="16"/>
              </w:rPr>
              <w:t>MOP</w:t>
            </w:r>
          </w:p>
        </w:tc>
      </w:tr>
      <w:tr w:rsidR="00083A2B" w14:paraId="2AC25C5E" w14:textId="77777777">
        <w:trPr>
          <w:cantSplit/>
          <w:tblHeader/>
        </w:trPr>
        <w:tc>
          <w:tcPr>
            <w:tcW w:w="540" w:type="dxa"/>
            <w:tcBorders>
              <w:top w:val="single" w:sz="4" w:space="0" w:color="auto"/>
            </w:tcBorders>
          </w:tcPr>
          <w:p w14:paraId="4BB1F9E9" w14:textId="77777777" w:rsidR="00083A2B" w:rsidRDefault="00083A2B">
            <w:pPr>
              <w:rPr>
                <w:b/>
                <w:sz w:val="16"/>
                <w:szCs w:val="16"/>
              </w:rPr>
            </w:pPr>
          </w:p>
        </w:tc>
        <w:tc>
          <w:tcPr>
            <w:tcW w:w="360" w:type="dxa"/>
            <w:tcBorders>
              <w:top w:val="single" w:sz="4" w:space="0" w:color="auto"/>
            </w:tcBorders>
          </w:tcPr>
          <w:p w14:paraId="05CD45DA" w14:textId="77777777" w:rsidR="00083A2B" w:rsidRDefault="00083A2B">
            <w:pPr>
              <w:rPr>
                <w:sz w:val="16"/>
                <w:szCs w:val="16"/>
              </w:rPr>
            </w:pPr>
          </w:p>
        </w:tc>
        <w:tc>
          <w:tcPr>
            <w:tcW w:w="990" w:type="dxa"/>
            <w:tcBorders>
              <w:top w:val="single" w:sz="4" w:space="0" w:color="auto"/>
            </w:tcBorders>
          </w:tcPr>
          <w:p w14:paraId="2EFD6662" w14:textId="77777777" w:rsidR="00083A2B" w:rsidRDefault="007C4FE9">
            <w:pPr>
              <w:pStyle w:val="SectionHead"/>
              <w:spacing w:before="0" w:after="0"/>
              <w:rPr>
                <w:b w:val="0"/>
                <w:szCs w:val="16"/>
              </w:rPr>
            </w:pPr>
            <w:r>
              <w:rPr>
                <w:b w:val="0"/>
                <w:noProof/>
                <w:szCs w:val="16"/>
              </w:rPr>
              <w:t>D0170 V001</w:t>
            </w:r>
          </w:p>
        </w:tc>
        <w:tc>
          <w:tcPr>
            <w:tcW w:w="3060" w:type="dxa"/>
            <w:tcBorders>
              <w:top w:val="single" w:sz="4" w:space="0" w:color="auto"/>
            </w:tcBorders>
          </w:tcPr>
          <w:p w14:paraId="4A4D7B31" w14:textId="77777777" w:rsidR="00083A2B" w:rsidRDefault="007C4FE9">
            <w:pPr>
              <w:rPr>
                <w:sz w:val="16"/>
                <w:szCs w:val="16"/>
              </w:rPr>
            </w:pPr>
            <w:r>
              <w:rPr>
                <w:noProof/>
                <w:sz w:val="16"/>
                <w:szCs w:val="16"/>
              </w:rPr>
              <w:t>Request for Metering System Related Details</w:t>
            </w:r>
          </w:p>
        </w:tc>
        <w:tc>
          <w:tcPr>
            <w:tcW w:w="1890" w:type="dxa"/>
            <w:tcBorders>
              <w:top w:val="single" w:sz="4" w:space="0" w:color="auto"/>
            </w:tcBorders>
          </w:tcPr>
          <w:p w14:paraId="197BEC7B" w14:textId="77777777" w:rsidR="00083A2B" w:rsidRDefault="007C4FE9">
            <w:pPr>
              <w:rPr>
                <w:sz w:val="16"/>
                <w:szCs w:val="16"/>
              </w:rPr>
            </w:pPr>
            <w:r>
              <w:rPr>
                <w:noProof/>
                <w:sz w:val="16"/>
                <w:szCs w:val="16"/>
              </w:rPr>
              <w:t>HHDC</w:t>
            </w:r>
          </w:p>
        </w:tc>
        <w:tc>
          <w:tcPr>
            <w:tcW w:w="1530" w:type="dxa"/>
            <w:tcBorders>
              <w:top w:val="single" w:sz="4" w:space="0" w:color="auto"/>
            </w:tcBorders>
          </w:tcPr>
          <w:p w14:paraId="422BF0D1" w14:textId="77777777" w:rsidR="00083A2B" w:rsidRDefault="007C4FE9">
            <w:pPr>
              <w:rPr>
                <w:sz w:val="16"/>
                <w:szCs w:val="16"/>
              </w:rPr>
            </w:pPr>
            <w:r>
              <w:rPr>
                <w:noProof/>
                <w:sz w:val="16"/>
                <w:szCs w:val="16"/>
              </w:rPr>
              <w:t>HHDC</w:t>
            </w:r>
          </w:p>
        </w:tc>
      </w:tr>
      <w:tr w:rsidR="00083A2B" w14:paraId="7B516F3C" w14:textId="77777777">
        <w:trPr>
          <w:cantSplit/>
          <w:tblHeader/>
        </w:trPr>
        <w:tc>
          <w:tcPr>
            <w:tcW w:w="540" w:type="dxa"/>
            <w:tcBorders>
              <w:top w:val="single" w:sz="4" w:space="0" w:color="auto"/>
            </w:tcBorders>
          </w:tcPr>
          <w:p w14:paraId="7D5E3ED6" w14:textId="77777777" w:rsidR="00083A2B" w:rsidRDefault="00083A2B">
            <w:pPr>
              <w:rPr>
                <w:b/>
                <w:sz w:val="16"/>
                <w:szCs w:val="16"/>
              </w:rPr>
            </w:pPr>
          </w:p>
        </w:tc>
        <w:tc>
          <w:tcPr>
            <w:tcW w:w="360" w:type="dxa"/>
            <w:tcBorders>
              <w:top w:val="single" w:sz="4" w:space="0" w:color="auto"/>
            </w:tcBorders>
          </w:tcPr>
          <w:p w14:paraId="239D9CE4" w14:textId="77777777" w:rsidR="00083A2B" w:rsidRDefault="00083A2B">
            <w:pPr>
              <w:rPr>
                <w:sz w:val="16"/>
                <w:szCs w:val="16"/>
              </w:rPr>
            </w:pPr>
          </w:p>
        </w:tc>
        <w:tc>
          <w:tcPr>
            <w:tcW w:w="990" w:type="dxa"/>
            <w:tcBorders>
              <w:top w:val="single" w:sz="4" w:space="0" w:color="auto"/>
            </w:tcBorders>
          </w:tcPr>
          <w:p w14:paraId="7098A81F" w14:textId="77777777" w:rsidR="00083A2B" w:rsidRDefault="00083A2B">
            <w:pPr>
              <w:pStyle w:val="SectionHead"/>
              <w:spacing w:before="0" w:after="0"/>
              <w:rPr>
                <w:b w:val="0"/>
                <w:szCs w:val="16"/>
              </w:rPr>
            </w:pPr>
          </w:p>
        </w:tc>
        <w:tc>
          <w:tcPr>
            <w:tcW w:w="3060" w:type="dxa"/>
            <w:tcBorders>
              <w:top w:val="single" w:sz="4" w:space="0" w:color="auto"/>
            </w:tcBorders>
          </w:tcPr>
          <w:p w14:paraId="2B76B08A" w14:textId="77777777" w:rsidR="00083A2B" w:rsidRDefault="00083A2B">
            <w:pPr>
              <w:rPr>
                <w:sz w:val="16"/>
                <w:szCs w:val="16"/>
              </w:rPr>
            </w:pPr>
          </w:p>
        </w:tc>
        <w:tc>
          <w:tcPr>
            <w:tcW w:w="1890" w:type="dxa"/>
            <w:tcBorders>
              <w:top w:val="single" w:sz="4" w:space="0" w:color="auto"/>
            </w:tcBorders>
          </w:tcPr>
          <w:p w14:paraId="035F5A9B" w14:textId="77777777" w:rsidR="00083A2B" w:rsidRDefault="007C4FE9">
            <w:pPr>
              <w:rPr>
                <w:sz w:val="16"/>
                <w:szCs w:val="16"/>
              </w:rPr>
            </w:pPr>
            <w:r>
              <w:rPr>
                <w:noProof/>
                <w:sz w:val="16"/>
                <w:szCs w:val="16"/>
              </w:rPr>
              <w:t>MOP</w:t>
            </w:r>
          </w:p>
        </w:tc>
        <w:tc>
          <w:tcPr>
            <w:tcW w:w="1530" w:type="dxa"/>
            <w:tcBorders>
              <w:top w:val="single" w:sz="4" w:space="0" w:color="auto"/>
            </w:tcBorders>
          </w:tcPr>
          <w:p w14:paraId="7C238FD2" w14:textId="77777777" w:rsidR="00083A2B" w:rsidRDefault="007C4FE9">
            <w:pPr>
              <w:rPr>
                <w:sz w:val="16"/>
                <w:szCs w:val="16"/>
              </w:rPr>
            </w:pPr>
            <w:r>
              <w:rPr>
                <w:noProof/>
                <w:sz w:val="16"/>
                <w:szCs w:val="16"/>
              </w:rPr>
              <w:t>Distributor</w:t>
            </w:r>
          </w:p>
        </w:tc>
      </w:tr>
      <w:tr w:rsidR="00083A2B" w14:paraId="69883B6B" w14:textId="77777777">
        <w:trPr>
          <w:cantSplit/>
          <w:tblHeader/>
        </w:trPr>
        <w:tc>
          <w:tcPr>
            <w:tcW w:w="540" w:type="dxa"/>
            <w:tcBorders>
              <w:top w:val="single" w:sz="4" w:space="0" w:color="auto"/>
            </w:tcBorders>
          </w:tcPr>
          <w:p w14:paraId="7E254C0D" w14:textId="77777777" w:rsidR="00083A2B" w:rsidRDefault="00083A2B">
            <w:pPr>
              <w:rPr>
                <w:b/>
                <w:sz w:val="16"/>
                <w:szCs w:val="16"/>
              </w:rPr>
            </w:pPr>
          </w:p>
        </w:tc>
        <w:tc>
          <w:tcPr>
            <w:tcW w:w="360" w:type="dxa"/>
            <w:tcBorders>
              <w:top w:val="single" w:sz="4" w:space="0" w:color="auto"/>
            </w:tcBorders>
          </w:tcPr>
          <w:p w14:paraId="77E38747" w14:textId="77777777" w:rsidR="00083A2B" w:rsidRDefault="00083A2B">
            <w:pPr>
              <w:rPr>
                <w:sz w:val="16"/>
                <w:szCs w:val="16"/>
              </w:rPr>
            </w:pPr>
          </w:p>
        </w:tc>
        <w:tc>
          <w:tcPr>
            <w:tcW w:w="990" w:type="dxa"/>
            <w:tcBorders>
              <w:top w:val="single" w:sz="4" w:space="0" w:color="auto"/>
            </w:tcBorders>
          </w:tcPr>
          <w:p w14:paraId="6EC9B908" w14:textId="77777777" w:rsidR="00083A2B" w:rsidRDefault="00083A2B">
            <w:pPr>
              <w:pStyle w:val="SectionHead"/>
              <w:spacing w:before="0" w:after="0"/>
              <w:rPr>
                <w:b w:val="0"/>
                <w:szCs w:val="16"/>
              </w:rPr>
            </w:pPr>
          </w:p>
        </w:tc>
        <w:tc>
          <w:tcPr>
            <w:tcW w:w="3060" w:type="dxa"/>
            <w:tcBorders>
              <w:top w:val="single" w:sz="4" w:space="0" w:color="auto"/>
            </w:tcBorders>
          </w:tcPr>
          <w:p w14:paraId="4BCC6D0E" w14:textId="77777777" w:rsidR="00083A2B" w:rsidRDefault="00083A2B">
            <w:pPr>
              <w:rPr>
                <w:sz w:val="16"/>
                <w:szCs w:val="16"/>
              </w:rPr>
            </w:pPr>
          </w:p>
        </w:tc>
        <w:tc>
          <w:tcPr>
            <w:tcW w:w="1890" w:type="dxa"/>
            <w:tcBorders>
              <w:top w:val="single" w:sz="4" w:space="0" w:color="auto"/>
            </w:tcBorders>
          </w:tcPr>
          <w:p w14:paraId="7C808361" w14:textId="77777777" w:rsidR="00083A2B" w:rsidRDefault="007C4FE9">
            <w:pPr>
              <w:rPr>
                <w:sz w:val="16"/>
                <w:szCs w:val="16"/>
              </w:rPr>
            </w:pPr>
            <w:r>
              <w:rPr>
                <w:noProof/>
                <w:sz w:val="16"/>
                <w:szCs w:val="16"/>
              </w:rPr>
              <w:t>MOP</w:t>
            </w:r>
          </w:p>
        </w:tc>
        <w:tc>
          <w:tcPr>
            <w:tcW w:w="1530" w:type="dxa"/>
            <w:tcBorders>
              <w:top w:val="single" w:sz="4" w:space="0" w:color="auto"/>
            </w:tcBorders>
          </w:tcPr>
          <w:p w14:paraId="693D2383" w14:textId="77777777" w:rsidR="00083A2B" w:rsidRDefault="007C4FE9">
            <w:pPr>
              <w:rPr>
                <w:sz w:val="16"/>
                <w:szCs w:val="16"/>
              </w:rPr>
            </w:pPr>
            <w:r>
              <w:rPr>
                <w:noProof/>
                <w:sz w:val="16"/>
                <w:szCs w:val="16"/>
              </w:rPr>
              <w:t>MOP</w:t>
            </w:r>
          </w:p>
        </w:tc>
      </w:tr>
      <w:tr w:rsidR="00083A2B" w14:paraId="0E055134" w14:textId="77777777">
        <w:trPr>
          <w:cantSplit/>
          <w:tblHeader/>
        </w:trPr>
        <w:tc>
          <w:tcPr>
            <w:tcW w:w="540" w:type="dxa"/>
            <w:tcBorders>
              <w:top w:val="single" w:sz="4" w:space="0" w:color="auto"/>
            </w:tcBorders>
          </w:tcPr>
          <w:p w14:paraId="2A5C681E" w14:textId="77777777" w:rsidR="00083A2B" w:rsidRDefault="00083A2B">
            <w:pPr>
              <w:rPr>
                <w:b/>
                <w:sz w:val="16"/>
                <w:szCs w:val="16"/>
              </w:rPr>
            </w:pPr>
          </w:p>
        </w:tc>
        <w:tc>
          <w:tcPr>
            <w:tcW w:w="360" w:type="dxa"/>
            <w:tcBorders>
              <w:top w:val="single" w:sz="4" w:space="0" w:color="auto"/>
            </w:tcBorders>
          </w:tcPr>
          <w:p w14:paraId="3612FE1F" w14:textId="77777777" w:rsidR="00083A2B" w:rsidRDefault="00083A2B">
            <w:pPr>
              <w:rPr>
                <w:sz w:val="16"/>
                <w:szCs w:val="16"/>
              </w:rPr>
            </w:pPr>
          </w:p>
        </w:tc>
        <w:tc>
          <w:tcPr>
            <w:tcW w:w="990" w:type="dxa"/>
            <w:tcBorders>
              <w:top w:val="single" w:sz="4" w:space="0" w:color="auto"/>
            </w:tcBorders>
          </w:tcPr>
          <w:p w14:paraId="11ABC015" w14:textId="77777777" w:rsidR="00083A2B" w:rsidRDefault="00083A2B">
            <w:pPr>
              <w:pStyle w:val="SectionHead"/>
              <w:spacing w:before="0" w:after="0"/>
              <w:rPr>
                <w:b w:val="0"/>
                <w:szCs w:val="16"/>
              </w:rPr>
            </w:pPr>
          </w:p>
        </w:tc>
        <w:tc>
          <w:tcPr>
            <w:tcW w:w="3060" w:type="dxa"/>
            <w:tcBorders>
              <w:top w:val="single" w:sz="4" w:space="0" w:color="auto"/>
            </w:tcBorders>
          </w:tcPr>
          <w:p w14:paraId="04F4B0C9" w14:textId="77777777" w:rsidR="00083A2B" w:rsidRDefault="00083A2B">
            <w:pPr>
              <w:rPr>
                <w:sz w:val="16"/>
                <w:szCs w:val="16"/>
              </w:rPr>
            </w:pPr>
          </w:p>
        </w:tc>
        <w:tc>
          <w:tcPr>
            <w:tcW w:w="1890" w:type="dxa"/>
            <w:tcBorders>
              <w:top w:val="single" w:sz="4" w:space="0" w:color="auto"/>
            </w:tcBorders>
          </w:tcPr>
          <w:p w14:paraId="3A2EC99D" w14:textId="77777777" w:rsidR="00083A2B" w:rsidRDefault="007C4FE9">
            <w:pPr>
              <w:rPr>
                <w:sz w:val="16"/>
                <w:szCs w:val="16"/>
              </w:rPr>
            </w:pPr>
            <w:r>
              <w:rPr>
                <w:noProof/>
                <w:sz w:val="16"/>
                <w:szCs w:val="16"/>
              </w:rPr>
              <w:t>NHHDC</w:t>
            </w:r>
          </w:p>
        </w:tc>
        <w:tc>
          <w:tcPr>
            <w:tcW w:w="1530" w:type="dxa"/>
            <w:tcBorders>
              <w:top w:val="single" w:sz="4" w:space="0" w:color="auto"/>
            </w:tcBorders>
          </w:tcPr>
          <w:p w14:paraId="2FF96786" w14:textId="77777777" w:rsidR="00083A2B" w:rsidRDefault="007C4FE9">
            <w:pPr>
              <w:rPr>
                <w:sz w:val="16"/>
                <w:szCs w:val="16"/>
              </w:rPr>
            </w:pPr>
            <w:r>
              <w:rPr>
                <w:noProof/>
                <w:sz w:val="16"/>
                <w:szCs w:val="16"/>
              </w:rPr>
              <w:t>MOP</w:t>
            </w:r>
          </w:p>
        </w:tc>
      </w:tr>
      <w:tr w:rsidR="00083A2B" w14:paraId="37F64497" w14:textId="77777777">
        <w:trPr>
          <w:cantSplit/>
          <w:tblHeader/>
        </w:trPr>
        <w:tc>
          <w:tcPr>
            <w:tcW w:w="540" w:type="dxa"/>
            <w:tcBorders>
              <w:top w:val="single" w:sz="4" w:space="0" w:color="auto"/>
            </w:tcBorders>
          </w:tcPr>
          <w:p w14:paraId="7D090357" w14:textId="77777777" w:rsidR="00083A2B" w:rsidRDefault="00083A2B">
            <w:pPr>
              <w:rPr>
                <w:b/>
                <w:sz w:val="16"/>
                <w:szCs w:val="16"/>
              </w:rPr>
            </w:pPr>
          </w:p>
        </w:tc>
        <w:tc>
          <w:tcPr>
            <w:tcW w:w="360" w:type="dxa"/>
            <w:tcBorders>
              <w:top w:val="single" w:sz="4" w:space="0" w:color="auto"/>
            </w:tcBorders>
          </w:tcPr>
          <w:p w14:paraId="5DD21D6F" w14:textId="77777777" w:rsidR="00083A2B" w:rsidRDefault="00083A2B">
            <w:pPr>
              <w:rPr>
                <w:sz w:val="16"/>
                <w:szCs w:val="16"/>
              </w:rPr>
            </w:pPr>
          </w:p>
        </w:tc>
        <w:tc>
          <w:tcPr>
            <w:tcW w:w="990" w:type="dxa"/>
            <w:tcBorders>
              <w:top w:val="single" w:sz="4" w:space="0" w:color="auto"/>
            </w:tcBorders>
          </w:tcPr>
          <w:p w14:paraId="60C01CD7" w14:textId="77777777" w:rsidR="00083A2B" w:rsidRDefault="00083A2B">
            <w:pPr>
              <w:pStyle w:val="SectionHead"/>
              <w:spacing w:before="0" w:after="0"/>
              <w:rPr>
                <w:b w:val="0"/>
                <w:szCs w:val="16"/>
              </w:rPr>
            </w:pPr>
          </w:p>
        </w:tc>
        <w:tc>
          <w:tcPr>
            <w:tcW w:w="3060" w:type="dxa"/>
            <w:tcBorders>
              <w:top w:val="single" w:sz="4" w:space="0" w:color="auto"/>
            </w:tcBorders>
          </w:tcPr>
          <w:p w14:paraId="451F4510" w14:textId="77777777" w:rsidR="00083A2B" w:rsidRDefault="00083A2B">
            <w:pPr>
              <w:rPr>
                <w:sz w:val="16"/>
                <w:szCs w:val="16"/>
              </w:rPr>
            </w:pPr>
          </w:p>
        </w:tc>
        <w:tc>
          <w:tcPr>
            <w:tcW w:w="1890" w:type="dxa"/>
            <w:tcBorders>
              <w:top w:val="single" w:sz="4" w:space="0" w:color="auto"/>
            </w:tcBorders>
          </w:tcPr>
          <w:p w14:paraId="5BA9524C" w14:textId="77777777" w:rsidR="00083A2B" w:rsidRDefault="007C4FE9">
            <w:pPr>
              <w:rPr>
                <w:sz w:val="16"/>
                <w:szCs w:val="16"/>
              </w:rPr>
            </w:pPr>
            <w:r>
              <w:rPr>
                <w:noProof/>
                <w:sz w:val="16"/>
                <w:szCs w:val="16"/>
              </w:rPr>
              <w:t>NHHDC</w:t>
            </w:r>
          </w:p>
        </w:tc>
        <w:tc>
          <w:tcPr>
            <w:tcW w:w="1530" w:type="dxa"/>
            <w:tcBorders>
              <w:top w:val="single" w:sz="4" w:space="0" w:color="auto"/>
            </w:tcBorders>
          </w:tcPr>
          <w:p w14:paraId="09C72580" w14:textId="77777777" w:rsidR="00083A2B" w:rsidRDefault="007C4FE9">
            <w:pPr>
              <w:rPr>
                <w:sz w:val="16"/>
                <w:szCs w:val="16"/>
              </w:rPr>
            </w:pPr>
            <w:r>
              <w:rPr>
                <w:noProof/>
                <w:sz w:val="16"/>
                <w:szCs w:val="16"/>
              </w:rPr>
              <w:t>NHHDC</w:t>
            </w:r>
          </w:p>
        </w:tc>
      </w:tr>
      <w:tr w:rsidR="00083A2B" w14:paraId="38571443" w14:textId="77777777">
        <w:trPr>
          <w:cantSplit/>
          <w:tblHeader/>
        </w:trPr>
        <w:tc>
          <w:tcPr>
            <w:tcW w:w="540" w:type="dxa"/>
            <w:tcBorders>
              <w:top w:val="single" w:sz="4" w:space="0" w:color="auto"/>
            </w:tcBorders>
          </w:tcPr>
          <w:p w14:paraId="7DB22B52" w14:textId="77777777" w:rsidR="00083A2B" w:rsidRDefault="00083A2B">
            <w:pPr>
              <w:rPr>
                <w:b/>
                <w:sz w:val="16"/>
                <w:szCs w:val="16"/>
              </w:rPr>
            </w:pPr>
          </w:p>
        </w:tc>
        <w:tc>
          <w:tcPr>
            <w:tcW w:w="360" w:type="dxa"/>
            <w:tcBorders>
              <w:top w:val="single" w:sz="4" w:space="0" w:color="auto"/>
            </w:tcBorders>
          </w:tcPr>
          <w:p w14:paraId="3734DA28" w14:textId="77777777" w:rsidR="00083A2B" w:rsidRDefault="00083A2B">
            <w:pPr>
              <w:rPr>
                <w:sz w:val="16"/>
                <w:szCs w:val="16"/>
              </w:rPr>
            </w:pPr>
          </w:p>
        </w:tc>
        <w:tc>
          <w:tcPr>
            <w:tcW w:w="990" w:type="dxa"/>
            <w:tcBorders>
              <w:top w:val="single" w:sz="4" w:space="0" w:color="auto"/>
            </w:tcBorders>
          </w:tcPr>
          <w:p w14:paraId="01A203A1" w14:textId="77777777" w:rsidR="00083A2B" w:rsidRDefault="00083A2B">
            <w:pPr>
              <w:pStyle w:val="SectionHead"/>
              <w:spacing w:before="0" w:after="0"/>
              <w:rPr>
                <w:b w:val="0"/>
                <w:szCs w:val="16"/>
              </w:rPr>
            </w:pPr>
          </w:p>
        </w:tc>
        <w:tc>
          <w:tcPr>
            <w:tcW w:w="3060" w:type="dxa"/>
            <w:tcBorders>
              <w:top w:val="single" w:sz="4" w:space="0" w:color="auto"/>
            </w:tcBorders>
          </w:tcPr>
          <w:p w14:paraId="3F71FBD3" w14:textId="77777777" w:rsidR="00083A2B" w:rsidRDefault="00083A2B">
            <w:pPr>
              <w:rPr>
                <w:sz w:val="16"/>
                <w:szCs w:val="16"/>
              </w:rPr>
            </w:pPr>
          </w:p>
        </w:tc>
        <w:tc>
          <w:tcPr>
            <w:tcW w:w="1890" w:type="dxa"/>
            <w:tcBorders>
              <w:top w:val="single" w:sz="4" w:space="0" w:color="auto"/>
            </w:tcBorders>
          </w:tcPr>
          <w:p w14:paraId="12D69A4F" w14:textId="77777777" w:rsidR="00083A2B" w:rsidRDefault="007C4FE9">
            <w:pPr>
              <w:rPr>
                <w:sz w:val="16"/>
                <w:szCs w:val="16"/>
              </w:rPr>
            </w:pPr>
            <w:r>
              <w:rPr>
                <w:noProof/>
                <w:sz w:val="16"/>
                <w:szCs w:val="16"/>
              </w:rPr>
              <w:t>NHHDC</w:t>
            </w:r>
          </w:p>
        </w:tc>
        <w:tc>
          <w:tcPr>
            <w:tcW w:w="1530" w:type="dxa"/>
            <w:tcBorders>
              <w:top w:val="single" w:sz="4" w:space="0" w:color="auto"/>
            </w:tcBorders>
          </w:tcPr>
          <w:p w14:paraId="4DEA80AC" w14:textId="77777777" w:rsidR="00083A2B" w:rsidRDefault="007C4FE9">
            <w:pPr>
              <w:rPr>
                <w:sz w:val="16"/>
                <w:szCs w:val="16"/>
              </w:rPr>
            </w:pPr>
            <w:r>
              <w:rPr>
                <w:noProof/>
                <w:sz w:val="16"/>
                <w:szCs w:val="16"/>
              </w:rPr>
              <w:t>Supplier</w:t>
            </w:r>
          </w:p>
        </w:tc>
      </w:tr>
      <w:tr w:rsidR="00083A2B" w14:paraId="7843643E" w14:textId="77777777">
        <w:trPr>
          <w:cantSplit/>
          <w:tblHeader/>
        </w:trPr>
        <w:tc>
          <w:tcPr>
            <w:tcW w:w="540" w:type="dxa"/>
            <w:tcBorders>
              <w:top w:val="single" w:sz="4" w:space="0" w:color="auto"/>
            </w:tcBorders>
          </w:tcPr>
          <w:p w14:paraId="7FB116A4" w14:textId="77777777" w:rsidR="00083A2B" w:rsidRDefault="00083A2B">
            <w:pPr>
              <w:rPr>
                <w:b/>
                <w:sz w:val="16"/>
                <w:szCs w:val="16"/>
              </w:rPr>
            </w:pPr>
          </w:p>
        </w:tc>
        <w:tc>
          <w:tcPr>
            <w:tcW w:w="360" w:type="dxa"/>
            <w:tcBorders>
              <w:top w:val="single" w:sz="4" w:space="0" w:color="auto"/>
            </w:tcBorders>
          </w:tcPr>
          <w:p w14:paraId="47BE9CA5" w14:textId="77777777" w:rsidR="00083A2B" w:rsidRDefault="00083A2B">
            <w:pPr>
              <w:rPr>
                <w:sz w:val="16"/>
                <w:szCs w:val="16"/>
              </w:rPr>
            </w:pPr>
          </w:p>
        </w:tc>
        <w:tc>
          <w:tcPr>
            <w:tcW w:w="990" w:type="dxa"/>
            <w:tcBorders>
              <w:top w:val="single" w:sz="4" w:space="0" w:color="auto"/>
            </w:tcBorders>
          </w:tcPr>
          <w:p w14:paraId="768C4493" w14:textId="77777777" w:rsidR="00083A2B" w:rsidRDefault="00083A2B">
            <w:pPr>
              <w:pStyle w:val="SectionHead"/>
              <w:spacing w:before="0" w:after="0"/>
              <w:rPr>
                <w:b w:val="0"/>
                <w:szCs w:val="16"/>
              </w:rPr>
            </w:pPr>
          </w:p>
        </w:tc>
        <w:tc>
          <w:tcPr>
            <w:tcW w:w="3060" w:type="dxa"/>
            <w:tcBorders>
              <w:top w:val="single" w:sz="4" w:space="0" w:color="auto"/>
            </w:tcBorders>
          </w:tcPr>
          <w:p w14:paraId="7E2FA50C" w14:textId="77777777" w:rsidR="00083A2B" w:rsidRDefault="00083A2B">
            <w:pPr>
              <w:rPr>
                <w:sz w:val="16"/>
                <w:szCs w:val="16"/>
              </w:rPr>
            </w:pPr>
          </w:p>
        </w:tc>
        <w:tc>
          <w:tcPr>
            <w:tcW w:w="1890" w:type="dxa"/>
            <w:tcBorders>
              <w:top w:val="single" w:sz="4" w:space="0" w:color="auto"/>
            </w:tcBorders>
          </w:tcPr>
          <w:p w14:paraId="04DBC210"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7DB0874C" w14:textId="77777777" w:rsidR="00083A2B" w:rsidRDefault="007C4FE9">
            <w:pPr>
              <w:rPr>
                <w:sz w:val="16"/>
                <w:szCs w:val="16"/>
              </w:rPr>
            </w:pPr>
            <w:r>
              <w:rPr>
                <w:noProof/>
                <w:sz w:val="16"/>
                <w:szCs w:val="16"/>
              </w:rPr>
              <w:t>HHDC</w:t>
            </w:r>
          </w:p>
        </w:tc>
      </w:tr>
      <w:tr w:rsidR="00083A2B" w14:paraId="13DE6EEC" w14:textId="77777777">
        <w:trPr>
          <w:cantSplit/>
          <w:tblHeader/>
        </w:trPr>
        <w:tc>
          <w:tcPr>
            <w:tcW w:w="540" w:type="dxa"/>
            <w:tcBorders>
              <w:top w:val="single" w:sz="4" w:space="0" w:color="auto"/>
            </w:tcBorders>
          </w:tcPr>
          <w:p w14:paraId="4C69A59E" w14:textId="77777777" w:rsidR="00083A2B" w:rsidRDefault="00083A2B">
            <w:pPr>
              <w:rPr>
                <w:b/>
                <w:sz w:val="16"/>
                <w:szCs w:val="16"/>
              </w:rPr>
            </w:pPr>
          </w:p>
        </w:tc>
        <w:tc>
          <w:tcPr>
            <w:tcW w:w="360" w:type="dxa"/>
            <w:tcBorders>
              <w:top w:val="single" w:sz="4" w:space="0" w:color="auto"/>
            </w:tcBorders>
          </w:tcPr>
          <w:p w14:paraId="0C038B6C" w14:textId="77777777" w:rsidR="00083A2B" w:rsidRDefault="00083A2B">
            <w:pPr>
              <w:rPr>
                <w:sz w:val="16"/>
                <w:szCs w:val="16"/>
              </w:rPr>
            </w:pPr>
          </w:p>
        </w:tc>
        <w:tc>
          <w:tcPr>
            <w:tcW w:w="990" w:type="dxa"/>
            <w:tcBorders>
              <w:top w:val="single" w:sz="4" w:space="0" w:color="auto"/>
            </w:tcBorders>
          </w:tcPr>
          <w:p w14:paraId="7F086CB9" w14:textId="77777777" w:rsidR="00083A2B" w:rsidRDefault="00083A2B">
            <w:pPr>
              <w:pStyle w:val="SectionHead"/>
              <w:spacing w:before="0" w:after="0"/>
              <w:rPr>
                <w:b w:val="0"/>
                <w:szCs w:val="16"/>
              </w:rPr>
            </w:pPr>
          </w:p>
        </w:tc>
        <w:tc>
          <w:tcPr>
            <w:tcW w:w="3060" w:type="dxa"/>
            <w:tcBorders>
              <w:top w:val="single" w:sz="4" w:space="0" w:color="auto"/>
            </w:tcBorders>
          </w:tcPr>
          <w:p w14:paraId="013FE1C8" w14:textId="77777777" w:rsidR="00083A2B" w:rsidRDefault="00083A2B">
            <w:pPr>
              <w:rPr>
                <w:sz w:val="16"/>
                <w:szCs w:val="16"/>
              </w:rPr>
            </w:pPr>
          </w:p>
        </w:tc>
        <w:tc>
          <w:tcPr>
            <w:tcW w:w="1890" w:type="dxa"/>
            <w:tcBorders>
              <w:top w:val="single" w:sz="4" w:space="0" w:color="auto"/>
            </w:tcBorders>
          </w:tcPr>
          <w:p w14:paraId="0AC570C7"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538441D5" w14:textId="77777777" w:rsidR="00083A2B" w:rsidRDefault="007C4FE9">
            <w:pPr>
              <w:rPr>
                <w:sz w:val="16"/>
                <w:szCs w:val="16"/>
              </w:rPr>
            </w:pPr>
            <w:r>
              <w:rPr>
                <w:noProof/>
                <w:sz w:val="16"/>
                <w:szCs w:val="16"/>
              </w:rPr>
              <w:t>MOP</w:t>
            </w:r>
          </w:p>
        </w:tc>
      </w:tr>
      <w:tr w:rsidR="00083A2B" w14:paraId="7F2160DE" w14:textId="77777777">
        <w:trPr>
          <w:cantSplit/>
          <w:tblHeader/>
        </w:trPr>
        <w:tc>
          <w:tcPr>
            <w:tcW w:w="540" w:type="dxa"/>
            <w:tcBorders>
              <w:top w:val="single" w:sz="4" w:space="0" w:color="auto"/>
            </w:tcBorders>
          </w:tcPr>
          <w:p w14:paraId="57520A22" w14:textId="77777777" w:rsidR="00083A2B" w:rsidRDefault="00083A2B">
            <w:pPr>
              <w:rPr>
                <w:b/>
                <w:sz w:val="16"/>
                <w:szCs w:val="16"/>
              </w:rPr>
            </w:pPr>
          </w:p>
        </w:tc>
        <w:tc>
          <w:tcPr>
            <w:tcW w:w="360" w:type="dxa"/>
            <w:tcBorders>
              <w:top w:val="single" w:sz="4" w:space="0" w:color="auto"/>
            </w:tcBorders>
          </w:tcPr>
          <w:p w14:paraId="015B8F40" w14:textId="77777777" w:rsidR="00083A2B" w:rsidRDefault="00083A2B">
            <w:pPr>
              <w:rPr>
                <w:sz w:val="16"/>
                <w:szCs w:val="16"/>
              </w:rPr>
            </w:pPr>
          </w:p>
        </w:tc>
        <w:tc>
          <w:tcPr>
            <w:tcW w:w="990" w:type="dxa"/>
            <w:tcBorders>
              <w:top w:val="single" w:sz="4" w:space="0" w:color="auto"/>
            </w:tcBorders>
          </w:tcPr>
          <w:p w14:paraId="30933602" w14:textId="77777777" w:rsidR="00083A2B" w:rsidRDefault="00083A2B">
            <w:pPr>
              <w:pStyle w:val="SectionHead"/>
              <w:spacing w:before="0" w:after="0"/>
              <w:rPr>
                <w:b w:val="0"/>
                <w:szCs w:val="16"/>
              </w:rPr>
            </w:pPr>
          </w:p>
        </w:tc>
        <w:tc>
          <w:tcPr>
            <w:tcW w:w="3060" w:type="dxa"/>
            <w:tcBorders>
              <w:top w:val="single" w:sz="4" w:space="0" w:color="auto"/>
            </w:tcBorders>
          </w:tcPr>
          <w:p w14:paraId="1A8BC791" w14:textId="77777777" w:rsidR="00083A2B" w:rsidRDefault="00083A2B">
            <w:pPr>
              <w:rPr>
                <w:sz w:val="16"/>
                <w:szCs w:val="16"/>
              </w:rPr>
            </w:pPr>
          </w:p>
        </w:tc>
        <w:tc>
          <w:tcPr>
            <w:tcW w:w="1890" w:type="dxa"/>
            <w:tcBorders>
              <w:top w:val="single" w:sz="4" w:space="0" w:color="auto"/>
            </w:tcBorders>
          </w:tcPr>
          <w:p w14:paraId="7F73C6AC"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1799B780" w14:textId="77777777" w:rsidR="00083A2B" w:rsidRDefault="007C4FE9">
            <w:pPr>
              <w:rPr>
                <w:sz w:val="16"/>
                <w:szCs w:val="16"/>
              </w:rPr>
            </w:pPr>
            <w:r>
              <w:rPr>
                <w:noProof/>
                <w:sz w:val="16"/>
                <w:szCs w:val="16"/>
              </w:rPr>
              <w:t>NHHDC</w:t>
            </w:r>
          </w:p>
        </w:tc>
      </w:tr>
      <w:tr w:rsidR="00083A2B" w14:paraId="70F23A35" w14:textId="77777777">
        <w:trPr>
          <w:cantSplit/>
          <w:tblHeader/>
        </w:trPr>
        <w:tc>
          <w:tcPr>
            <w:tcW w:w="540" w:type="dxa"/>
            <w:tcBorders>
              <w:top w:val="single" w:sz="4" w:space="0" w:color="auto"/>
            </w:tcBorders>
          </w:tcPr>
          <w:p w14:paraId="3E8E2DC5" w14:textId="77777777" w:rsidR="00083A2B" w:rsidRDefault="00083A2B">
            <w:pPr>
              <w:rPr>
                <w:b/>
                <w:sz w:val="16"/>
                <w:szCs w:val="16"/>
              </w:rPr>
            </w:pPr>
          </w:p>
        </w:tc>
        <w:tc>
          <w:tcPr>
            <w:tcW w:w="360" w:type="dxa"/>
            <w:tcBorders>
              <w:top w:val="single" w:sz="4" w:space="0" w:color="auto"/>
            </w:tcBorders>
          </w:tcPr>
          <w:p w14:paraId="6F7EA1A0" w14:textId="77777777" w:rsidR="00083A2B" w:rsidRDefault="00083A2B">
            <w:pPr>
              <w:rPr>
                <w:sz w:val="16"/>
                <w:szCs w:val="16"/>
              </w:rPr>
            </w:pPr>
          </w:p>
        </w:tc>
        <w:tc>
          <w:tcPr>
            <w:tcW w:w="990" w:type="dxa"/>
            <w:tcBorders>
              <w:top w:val="single" w:sz="4" w:space="0" w:color="auto"/>
            </w:tcBorders>
          </w:tcPr>
          <w:p w14:paraId="680B66C4" w14:textId="77777777" w:rsidR="00083A2B" w:rsidRDefault="007C4FE9">
            <w:pPr>
              <w:pStyle w:val="SectionHead"/>
              <w:spacing w:before="0" w:after="0"/>
              <w:rPr>
                <w:b w:val="0"/>
                <w:szCs w:val="16"/>
              </w:rPr>
            </w:pPr>
            <w:r>
              <w:rPr>
                <w:b w:val="0"/>
                <w:noProof/>
                <w:szCs w:val="16"/>
              </w:rPr>
              <w:t>D0171 V001</w:t>
            </w:r>
          </w:p>
        </w:tc>
        <w:tc>
          <w:tcPr>
            <w:tcW w:w="3060" w:type="dxa"/>
            <w:tcBorders>
              <w:top w:val="single" w:sz="4" w:space="0" w:color="auto"/>
            </w:tcBorders>
          </w:tcPr>
          <w:p w14:paraId="18725FEC" w14:textId="77777777" w:rsidR="00083A2B" w:rsidRDefault="007C4FE9">
            <w:pPr>
              <w:rPr>
                <w:sz w:val="16"/>
                <w:szCs w:val="16"/>
              </w:rPr>
            </w:pPr>
            <w:r>
              <w:rPr>
                <w:noProof/>
                <w:sz w:val="16"/>
                <w:szCs w:val="16"/>
              </w:rPr>
              <w:t>Notification of Distributor Changes to Metering Point Details</w:t>
            </w:r>
          </w:p>
        </w:tc>
        <w:tc>
          <w:tcPr>
            <w:tcW w:w="1890" w:type="dxa"/>
            <w:tcBorders>
              <w:top w:val="single" w:sz="4" w:space="0" w:color="auto"/>
            </w:tcBorders>
          </w:tcPr>
          <w:p w14:paraId="76D697BB" w14:textId="77777777" w:rsidR="00083A2B" w:rsidRDefault="007C4FE9">
            <w:pPr>
              <w:rPr>
                <w:sz w:val="16"/>
                <w:szCs w:val="16"/>
              </w:rPr>
            </w:pPr>
            <w:r>
              <w:rPr>
                <w:noProof/>
                <w:sz w:val="16"/>
                <w:szCs w:val="16"/>
              </w:rPr>
              <w:t>MPAS</w:t>
            </w:r>
          </w:p>
        </w:tc>
        <w:tc>
          <w:tcPr>
            <w:tcW w:w="1530" w:type="dxa"/>
            <w:tcBorders>
              <w:top w:val="single" w:sz="4" w:space="0" w:color="auto"/>
            </w:tcBorders>
          </w:tcPr>
          <w:p w14:paraId="2187C737" w14:textId="77777777" w:rsidR="00083A2B" w:rsidRDefault="007C4FE9">
            <w:pPr>
              <w:rPr>
                <w:sz w:val="16"/>
                <w:szCs w:val="16"/>
              </w:rPr>
            </w:pPr>
            <w:r>
              <w:rPr>
                <w:noProof/>
                <w:sz w:val="16"/>
                <w:szCs w:val="16"/>
              </w:rPr>
              <w:t>Supplier</w:t>
            </w:r>
          </w:p>
        </w:tc>
      </w:tr>
      <w:tr w:rsidR="00083A2B" w14:paraId="0A20FA50" w14:textId="77777777">
        <w:trPr>
          <w:cantSplit/>
          <w:tblHeader/>
        </w:trPr>
        <w:tc>
          <w:tcPr>
            <w:tcW w:w="540" w:type="dxa"/>
            <w:tcBorders>
              <w:top w:val="single" w:sz="4" w:space="0" w:color="auto"/>
            </w:tcBorders>
          </w:tcPr>
          <w:p w14:paraId="17AFEA0F" w14:textId="77777777" w:rsidR="00083A2B" w:rsidRDefault="00083A2B">
            <w:pPr>
              <w:rPr>
                <w:b/>
                <w:sz w:val="16"/>
                <w:szCs w:val="16"/>
              </w:rPr>
            </w:pPr>
          </w:p>
        </w:tc>
        <w:tc>
          <w:tcPr>
            <w:tcW w:w="360" w:type="dxa"/>
            <w:tcBorders>
              <w:top w:val="single" w:sz="4" w:space="0" w:color="auto"/>
            </w:tcBorders>
          </w:tcPr>
          <w:p w14:paraId="52B2FD04" w14:textId="77777777" w:rsidR="00083A2B" w:rsidRDefault="00083A2B">
            <w:pPr>
              <w:rPr>
                <w:sz w:val="16"/>
                <w:szCs w:val="16"/>
              </w:rPr>
            </w:pPr>
          </w:p>
        </w:tc>
        <w:tc>
          <w:tcPr>
            <w:tcW w:w="990" w:type="dxa"/>
            <w:tcBorders>
              <w:top w:val="single" w:sz="4" w:space="0" w:color="auto"/>
            </w:tcBorders>
          </w:tcPr>
          <w:p w14:paraId="37A16BCE" w14:textId="77777777" w:rsidR="00083A2B" w:rsidRDefault="007C4FE9">
            <w:pPr>
              <w:pStyle w:val="SectionHead"/>
              <w:spacing w:before="0" w:after="0"/>
              <w:rPr>
                <w:b w:val="0"/>
                <w:szCs w:val="16"/>
              </w:rPr>
            </w:pPr>
            <w:r>
              <w:rPr>
                <w:b w:val="0"/>
                <w:noProof/>
                <w:szCs w:val="16"/>
              </w:rPr>
              <w:t>D0172 V001</w:t>
            </w:r>
          </w:p>
        </w:tc>
        <w:tc>
          <w:tcPr>
            <w:tcW w:w="3060" w:type="dxa"/>
            <w:tcBorders>
              <w:top w:val="single" w:sz="4" w:space="0" w:color="auto"/>
            </w:tcBorders>
          </w:tcPr>
          <w:p w14:paraId="46B18026" w14:textId="77777777" w:rsidR="00083A2B" w:rsidRDefault="007C4FE9">
            <w:pPr>
              <w:rPr>
                <w:sz w:val="16"/>
                <w:szCs w:val="16"/>
              </w:rPr>
            </w:pPr>
            <w:r>
              <w:rPr>
                <w:noProof/>
                <w:sz w:val="16"/>
                <w:szCs w:val="16"/>
              </w:rPr>
              <w:t>Confirmation of Changes</w:t>
            </w:r>
          </w:p>
        </w:tc>
        <w:tc>
          <w:tcPr>
            <w:tcW w:w="1890" w:type="dxa"/>
            <w:tcBorders>
              <w:top w:val="single" w:sz="4" w:space="0" w:color="auto"/>
            </w:tcBorders>
          </w:tcPr>
          <w:p w14:paraId="228E0221" w14:textId="77777777" w:rsidR="00083A2B" w:rsidRDefault="007C4FE9">
            <w:pPr>
              <w:rPr>
                <w:sz w:val="16"/>
                <w:szCs w:val="16"/>
              </w:rPr>
            </w:pPr>
            <w:r>
              <w:rPr>
                <w:noProof/>
                <w:sz w:val="16"/>
                <w:szCs w:val="16"/>
              </w:rPr>
              <w:t>MPAS</w:t>
            </w:r>
          </w:p>
        </w:tc>
        <w:tc>
          <w:tcPr>
            <w:tcW w:w="1530" w:type="dxa"/>
            <w:tcBorders>
              <w:top w:val="single" w:sz="4" w:space="0" w:color="auto"/>
            </w:tcBorders>
          </w:tcPr>
          <w:p w14:paraId="3CF47B0A" w14:textId="77777777" w:rsidR="00083A2B" w:rsidRDefault="007C4FE9">
            <w:pPr>
              <w:rPr>
                <w:sz w:val="16"/>
                <w:szCs w:val="16"/>
              </w:rPr>
            </w:pPr>
            <w:r>
              <w:rPr>
                <w:noProof/>
                <w:sz w:val="16"/>
                <w:szCs w:val="16"/>
              </w:rPr>
              <w:t>DCC</w:t>
            </w:r>
          </w:p>
        </w:tc>
      </w:tr>
      <w:tr w:rsidR="00083A2B" w14:paraId="16829BD0" w14:textId="77777777">
        <w:trPr>
          <w:cantSplit/>
          <w:tblHeader/>
        </w:trPr>
        <w:tc>
          <w:tcPr>
            <w:tcW w:w="540" w:type="dxa"/>
            <w:tcBorders>
              <w:top w:val="single" w:sz="4" w:space="0" w:color="auto"/>
            </w:tcBorders>
          </w:tcPr>
          <w:p w14:paraId="2E2F9413" w14:textId="77777777" w:rsidR="00083A2B" w:rsidRDefault="00083A2B">
            <w:pPr>
              <w:rPr>
                <w:b/>
                <w:sz w:val="16"/>
                <w:szCs w:val="16"/>
              </w:rPr>
            </w:pPr>
          </w:p>
        </w:tc>
        <w:tc>
          <w:tcPr>
            <w:tcW w:w="360" w:type="dxa"/>
            <w:tcBorders>
              <w:top w:val="single" w:sz="4" w:space="0" w:color="auto"/>
            </w:tcBorders>
          </w:tcPr>
          <w:p w14:paraId="72505B8A" w14:textId="77777777" w:rsidR="00083A2B" w:rsidRDefault="00083A2B">
            <w:pPr>
              <w:rPr>
                <w:sz w:val="16"/>
                <w:szCs w:val="16"/>
              </w:rPr>
            </w:pPr>
          </w:p>
        </w:tc>
        <w:tc>
          <w:tcPr>
            <w:tcW w:w="990" w:type="dxa"/>
            <w:tcBorders>
              <w:top w:val="single" w:sz="4" w:space="0" w:color="auto"/>
            </w:tcBorders>
          </w:tcPr>
          <w:p w14:paraId="0FD4B7A5" w14:textId="77777777" w:rsidR="00083A2B" w:rsidRDefault="00083A2B">
            <w:pPr>
              <w:pStyle w:val="SectionHead"/>
              <w:spacing w:before="0" w:after="0"/>
              <w:rPr>
                <w:b w:val="0"/>
                <w:szCs w:val="16"/>
              </w:rPr>
            </w:pPr>
          </w:p>
        </w:tc>
        <w:tc>
          <w:tcPr>
            <w:tcW w:w="3060" w:type="dxa"/>
            <w:tcBorders>
              <w:top w:val="single" w:sz="4" w:space="0" w:color="auto"/>
            </w:tcBorders>
          </w:tcPr>
          <w:p w14:paraId="6E95E7D1" w14:textId="77777777" w:rsidR="00083A2B" w:rsidRDefault="00083A2B">
            <w:pPr>
              <w:rPr>
                <w:sz w:val="16"/>
                <w:szCs w:val="16"/>
              </w:rPr>
            </w:pPr>
          </w:p>
        </w:tc>
        <w:tc>
          <w:tcPr>
            <w:tcW w:w="1890" w:type="dxa"/>
            <w:tcBorders>
              <w:top w:val="single" w:sz="4" w:space="0" w:color="auto"/>
            </w:tcBorders>
          </w:tcPr>
          <w:p w14:paraId="07EB2395" w14:textId="77777777" w:rsidR="00083A2B" w:rsidRDefault="007C4FE9">
            <w:pPr>
              <w:rPr>
                <w:sz w:val="16"/>
                <w:szCs w:val="16"/>
              </w:rPr>
            </w:pPr>
            <w:r>
              <w:rPr>
                <w:noProof/>
                <w:sz w:val="16"/>
                <w:szCs w:val="16"/>
              </w:rPr>
              <w:t>MPAS</w:t>
            </w:r>
          </w:p>
        </w:tc>
        <w:tc>
          <w:tcPr>
            <w:tcW w:w="1530" w:type="dxa"/>
            <w:tcBorders>
              <w:top w:val="single" w:sz="4" w:space="0" w:color="auto"/>
            </w:tcBorders>
          </w:tcPr>
          <w:p w14:paraId="62C0B8E9" w14:textId="77777777" w:rsidR="00083A2B" w:rsidRDefault="007C4FE9">
            <w:pPr>
              <w:rPr>
                <w:sz w:val="16"/>
                <w:szCs w:val="16"/>
              </w:rPr>
            </w:pPr>
            <w:r>
              <w:rPr>
                <w:noProof/>
                <w:sz w:val="16"/>
                <w:szCs w:val="16"/>
              </w:rPr>
              <w:t>Supplier</w:t>
            </w:r>
          </w:p>
        </w:tc>
      </w:tr>
      <w:tr w:rsidR="00083A2B" w14:paraId="53F10733" w14:textId="77777777">
        <w:trPr>
          <w:cantSplit/>
          <w:tblHeader/>
        </w:trPr>
        <w:tc>
          <w:tcPr>
            <w:tcW w:w="540" w:type="dxa"/>
            <w:tcBorders>
              <w:top w:val="single" w:sz="4" w:space="0" w:color="auto"/>
            </w:tcBorders>
          </w:tcPr>
          <w:p w14:paraId="2BA033E2" w14:textId="77777777" w:rsidR="00083A2B" w:rsidRDefault="00083A2B">
            <w:pPr>
              <w:rPr>
                <w:b/>
                <w:sz w:val="16"/>
                <w:szCs w:val="16"/>
              </w:rPr>
            </w:pPr>
          </w:p>
        </w:tc>
        <w:tc>
          <w:tcPr>
            <w:tcW w:w="360" w:type="dxa"/>
            <w:tcBorders>
              <w:top w:val="single" w:sz="4" w:space="0" w:color="auto"/>
            </w:tcBorders>
          </w:tcPr>
          <w:p w14:paraId="3BF33D38" w14:textId="77777777" w:rsidR="00083A2B" w:rsidRDefault="00083A2B">
            <w:pPr>
              <w:rPr>
                <w:sz w:val="16"/>
                <w:szCs w:val="16"/>
              </w:rPr>
            </w:pPr>
          </w:p>
        </w:tc>
        <w:tc>
          <w:tcPr>
            <w:tcW w:w="990" w:type="dxa"/>
            <w:tcBorders>
              <w:top w:val="single" w:sz="4" w:space="0" w:color="auto"/>
            </w:tcBorders>
          </w:tcPr>
          <w:p w14:paraId="7D805832" w14:textId="77777777" w:rsidR="00083A2B" w:rsidRDefault="007C4FE9">
            <w:pPr>
              <w:pStyle w:val="SectionHead"/>
              <w:spacing w:before="0" w:after="0"/>
              <w:rPr>
                <w:b w:val="0"/>
                <w:szCs w:val="16"/>
              </w:rPr>
            </w:pPr>
            <w:r>
              <w:rPr>
                <w:b w:val="0"/>
                <w:noProof/>
                <w:szCs w:val="16"/>
              </w:rPr>
              <w:t>D0173 V001</w:t>
            </w:r>
          </w:p>
        </w:tc>
        <w:tc>
          <w:tcPr>
            <w:tcW w:w="3060" w:type="dxa"/>
            <w:tcBorders>
              <w:top w:val="single" w:sz="4" w:space="0" w:color="auto"/>
            </w:tcBorders>
          </w:tcPr>
          <w:p w14:paraId="3FC4619D" w14:textId="77777777" w:rsidR="00083A2B" w:rsidRDefault="007C4FE9">
            <w:pPr>
              <w:rPr>
                <w:sz w:val="16"/>
                <w:szCs w:val="16"/>
              </w:rPr>
            </w:pPr>
            <w:r>
              <w:rPr>
                <w:noProof/>
                <w:sz w:val="16"/>
                <w:szCs w:val="16"/>
              </w:rPr>
              <w:t>Token Transaction Data</w:t>
            </w:r>
          </w:p>
        </w:tc>
        <w:tc>
          <w:tcPr>
            <w:tcW w:w="1890" w:type="dxa"/>
            <w:tcBorders>
              <w:top w:val="single" w:sz="4" w:space="0" w:color="auto"/>
            </w:tcBorders>
          </w:tcPr>
          <w:p w14:paraId="6BE189CB" w14:textId="77777777" w:rsidR="00083A2B" w:rsidRDefault="007C4FE9">
            <w:pPr>
              <w:rPr>
                <w:sz w:val="16"/>
                <w:szCs w:val="16"/>
              </w:rPr>
            </w:pPr>
            <w:r>
              <w:rPr>
                <w:noProof/>
                <w:sz w:val="16"/>
                <w:szCs w:val="16"/>
              </w:rPr>
              <w:t>PPMIP</w:t>
            </w:r>
          </w:p>
        </w:tc>
        <w:tc>
          <w:tcPr>
            <w:tcW w:w="1530" w:type="dxa"/>
            <w:tcBorders>
              <w:top w:val="single" w:sz="4" w:space="0" w:color="auto"/>
            </w:tcBorders>
          </w:tcPr>
          <w:p w14:paraId="46700EB5" w14:textId="77777777" w:rsidR="00083A2B" w:rsidRDefault="007C4FE9">
            <w:pPr>
              <w:rPr>
                <w:sz w:val="16"/>
                <w:szCs w:val="16"/>
              </w:rPr>
            </w:pPr>
            <w:r>
              <w:rPr>
                <w:noProof/>
                <w:sz w:val="16"/>
                <w:szCs w:val="16"/>
              </w:rPr>
              <w:t>Supplier</w:t>
            </w:r>
          </w:p>
        </w:tc>
      </w:tr>
      <w:tr w:rsidR="00083A2B" w14:paraId="6DAAB57C" w14:textId="77777777">
        <w:trPr>
          <w:cantSplit/>
          <w:tblHeader/>
        </w:trPr>
        <w:tc>
          <w:tcPr>
            <w:tcW w:w="540" w:type="dxa"/>
            <w:tcBorders>
              <w:top w:val="single" w:sz="4" w:space="0" w:color="auto"/>
            </w:tcBorders>
          </w:tcPr>
          <w:p w14:paraId="60AE1A60" w14:textId="77777777" w:rsidR="00083A2B" w:rsidRDefault="00083A2B">
            <w:pPr>
              <w:rPr>
                <w:b/>
                <w:sz w:val="16"/>
                <w:szCs w:val="16"/>
              </w:rPr>
            </w:pPr>
          </w:p>
        </w:tc>
        <w:tc>
          <w:tcPr>
            <w:tcW w:w="360" w:type="dxa"/>
            <w:tcBorders>
              <w:top w:val="single" w:sz="4" w:space="0" w:color="auto"/>
            </w:tcBorders>
          </w:tcPr>
          <w:p w14:paraId="1236AF77" w14:textId="77777777" w:rsidR="00083A2B" w:rsidRDefault="00083A2B">
            <w:pPr>
              <w:rPr>
                <w:sz w:val="16"/>
                <w:szCs w:val="16"/>
              </w:rPr>
            </w:pPr>
          </w:p>
        </w:tc>
        <w:tc>
          <w:tcPr>
            <w:tcW w:w="990" w:type="dxa"/>
            <w:tcBorders>
              <w:top w:val="single" w:sz="4" w:space="0" w:color="auto"/>
            </w:tcBorders>
          </w:tcPr>
          <w:p w14:paraId="56F632DC" w14:textId="77777777" w:rsidR="00083A2B" w:rsidRDefault="007C4FE9">
            <w:pPr>
              <w:pStyle w:val="SectionHead"/>
              <w:spacing w:before="0" w:after="0"/>
              <w:rPr>
                <w:b w:val="0"/>
                <w:szCs w:val="16"/>
              </w:rPr>
            </w:pPr>
            <w:r>
              <w:rPr>
                <w:b w:val="0"/>
                <w:noProof/>
                <w:szCs w:val="16"/>
              </w:rPr>
              <w:t>D0174 V001</w:t>
            </w:r>
          </w:p>
        </w:tc>
        <w:tc>
          <w:tcPr>
            <w:tcW w:w="3060" w:type="dxa"/>
            <w:tcBorders>
              <w:top w:val="single" w:sz="4" w:space="0" w:color="auto"/>
            </w:tcBorders>
          </w:tcPr>
          <w:p w14:paraId="3E09F877" w14:textId="77777777" w:rsidR="00083A2B" w:rsidRDefault="007C4FE9">
            <w:pPr>
              <w:rPr>
                <w:sz w:val="16"/>
                <w:szCs w:val="16"/>
              </w:rPr>
            </w:pPr>
            <w:r>
              <w:rPr>
                <w:noProof/>
                <w:sz w:val="16"/>
                <w:szCs w:val="16"/>
              </w:rPr>
              <w:t>Issue Identity Card for Token Meter Customer</w:t>
            </w:r>
          </w:p>
        </w:tc>
        <w:tc>
          <w:tcPr>
            <w:tcW w:w="1890" w:type="dxa"/>
            <w:tcBorders>
              <w:top w:val="single" w:sz="4" w:space="0" w:color="auto"/>
            </w:tcBorders>
          </w:tcPr>
          <w:p w14:paraId="1F8DBF34"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1BECFCCB" w14:textId="77777777" w:rsidR="00083A2B" w:rsidRDefault="007C4FE9">
            <w:pPr>
              <w:rPr>
                <w:sz w:val="16"/>
                <w:szCs w:val="16"/>
              </w:rPr>
            </w:pPr>
            <w:r>
              <w:rPr>
                <w:noProof/>
                <w:sz w:val="16"/>
                <w:szCs w:val="16"/>
              </w:rPr>
              <w:t>PPMIP</w:t>
            </w:r>
          </w:p>
        </w:tc>
      </w:tr>
      <w:tr w:rsidR="00083A2B" w14:paraId="35109D74" w14:textId="77777777">
        <w:trPr>
          <w:cantSplit/>
          <w:tblHeader/>
        </w:trPr>
        <w:tc>
          <w:tcPr>
            <w:tcW w:w="540" w:type="dxa"/>
            <w:tcBorders>
              <w:top w:val="single" w:sz="4" w:space="0" w:color="auto"/>
            </w:tcBorders>
          </w:tcPr>
          <w:p w14:paraId="490149A9" w14:textId="77777777" w:rsidR="00083A2B" w:rsidRDefault="00083A2B">
            <w:pPr>
              <w:rPr>
                <w:b/>
                <w:sz w:val="16"/>
                <w:szCs w:val="16"/>
              </w:rPr>
            </w:pPr>
          </w:p>
        </w:tc>
        <w:tc>
          <w:tcPr>
            <w:tcW w:w="360" w:type="dxa"/>
            <w:tcBorders>
              <w:top w:val="single" w:sz="4" w:space="0" w:color="auto"/>
            </w:tcBorders>
          </w:tcPr>
          <w:p w14:paraId="5173BCB9" w14:textId="77777777" w:rsidR="00083A2B" w:rsidRDefault="00083A2B">
            <w:pPr>
              <w:rPr>
                <w:sz w:val="16"/>
                <w:szCs w:val="16"/>
              </w:rPr>
            </w:pPr>
          </w:p>
        </w:tc>
        <w:tc>
          <w:tcPr>
            <w:tcW w:w="990" w:type="dxa"/>
            <w:tcBorders>
              <w:top w:val="single" w:sz="4" w:space="0" w:color="auto"/>
            </w:tcBorders>
          </w:tcPr>
          <w:p w14:paraId="601BE75D" w14:textId="77777777" w:rsidR="00083A2B" w:rsidRDefault="007C4FE9">
            <w:pPr>
              <w:pStyle w:val="SectionHead"/>
              <w:spacing w:before="0" w:after="0"/>
              <w:rPr>
                <w:b w:val="0"/>
                <w:szCs w:val="16"/>
              </w:rPr>
            </w:pPr>
            <w:r>
              <w:rPr>
                <w:b w:val="0"/>
                <w:noProof/>
                <w:szCs w:val="16"/>
              </w:rPr>
              <w:t>D0175 V001</w:t>
            </w:r>
          </w:p>
        </w:tc>
        <w:tc>
          <w:tcPr>
            <w:tcW w:w="3060" w:type="dxa"/>
            <w:tcBorders>
              <w:top w:val="single" w:sz="4" w:space="0" w:color="auto"/>
            </w:tcBorders>
          </w:tcPr>
          <w:p w14:paraId="2987B2AE" w14:textId="77777777" w:rsidR="00083A2B" w:rsidRDefault="007C4FE9">
            <w:pPr>
              <w:rPr>
                <w:sz w:val="16"/>
                <w:szCs w:val="16"/>
              </w:rPr>
            </w:pPr>
            <w:r>
              <w:rPr>
                <w:noProof/>
                <w:sz w:val="16"/>
                <w:szCs w:val="16"/>
              </w:rPr>
              <w:t>(Token Meter Readings)</w:t>
            </w:r>
          </w:p>
        </w:tc>
        <w:tc>
          <w:tcPr>
            <w:tcW w:w="1890" w:type="dxa"/>
            <w:tcBorders>
              <w:top w:val="single" w:sz="4" w:space="0" w:color="auto"/>
            </w:tcBorders>
          </w:tcPr>
          <w:p w14:paraId="55DE7329" w14:textId="77777777" w:rsidR="00083A2B" w:rsidRDefault="00083A2B">
            <w:pPr>
              <w:rPr>
                <w:sz w:val="16"/>
                <w:szCs w:val="16"/>
              </w:rPr>
            </w:pPr>
          </w:p>
        </w:tc>
        <w:tc>
          <w:tcPr>
            <w:tcW w:w="1530" w:type="dxa"/>
            <w:tcBorders>
              <w:top w:val="single" w:sz="4" w:space="0" w:color="auto"/>
            </w:tcBorders>
          </w:tcPr>
          <w:p w14:paraId="51F4BD57" w14:textId="77777777" w:rsidR="00083A2B" w:rsidRDefault="00083A2B">
            <w:pPr>
              <w:rPr>
                <w:sz w:val="16"/>
                <w:szCs w:val="16"/>
              </w:rPr>
            </w:pPr>
          </w:p>
        </w:tc>
      </w:tr>
      <w:tr w:rsidR="00083A2B" w14:paraId="17FA32BD" w14:textId="77777777">
        <w:trPr>
          <w:cantSplit/>
          <w:tblHeader/>
        </w:trPr>
        <w:tc>
          <w:tcPr>
            <w:tcW w:w="540" w:type="dxa"/>
            <w:tcBorders>
              <w:top w:val="single" w:sz="4" w:space="0" w:color="auto"/>
            </w:tcBorders>
          </w:tcPr>
          <w:p w14:paraId="597545BA" w14:textId="77777777" w:rsidR="00083A2B" w:rsidRDefault="00083A2B">
            <w:pPr>
              <w:rPr>
                <w:b/>
                <w:sz w:val="16"/>
                <w:szCs w:val="16"/>
              </w:rPr>
            </w:pPr>
          </w:p>
        </w:tc>
        <w:tc>
          <w:tcPr>
            <w:tcW w:w="360" w:type="dxa"/>
            <w:tcBorders>
              <w:top w:val="single" w:sz="4" w:space="0" w:color="auto"/>
            </w:tcBorders>
          </w:tcPr>
          <w:p w14:paraId="0300E191" w14:textId="77777777" w:rsidR="00083A2B" w:rsidRDefault="00083A2B">
            <w:pPr>
              <w:rPr>
                <w:sz w:val="16"/>
                <w:szCs w:val="16"/>
              </w:rPr>
            </w:pPr>
          </w:p>
        </w:tc>
        <w:tc>
          <w:tcPr>
            <w:tcW w:w="990" w:type="dxa"/>
            <w:tcBorders>
              <w:top w:val="single" w:sz="4" w:space="0" w:color="auto"/>
            </w:tcBorders>
          </w:tcPr>
          <w:p w14:paraId="53DA27DB" w14:textId="77777777" w:rsidR="00083A2B" w:rsidRDefault="007C4FE9">
            <w:pPr>
              <w:pStyle w:val="SectionHead"/>
              <w:spacing w:before="0" w:after="0"/>
              <w:rPr>
                <w:b w:val="0"/>
                <w:szCs w:val="16"/>
              </w:rPr>
            </w:pPr>
            <w:r>
              <w:rPr>
                <w:b w:val="0"/>
                <w:noProof/>
                <w:szCs w:val="16"/>
              </w:rPr>
              <w:t>D0176 V001</w:t>
            </w:r>
          </w:p>
        </w:tc>
        <w:tc>
          <w:tcPr>
            <w:tcW w:w="3060" w:type="dxa"/>
            <w:tcBorders>
              <w:top w:val="single" w:sz="4" w:space="0" w:color="auto"/>
            </w:tcBorders>
          </w:tcPr>
          <w:p w14:paraId="7337CE88" w14:textId="77777777" w:rsidR="00083A2B" w:rsidRDefault="007C4FE9">
            <w:pPr>
              <w:rPr>
                <w:sz w:val="16"/>
                <w:szCs w:val="16"/>
              </w:rPr>
            </w:pPr>
            <w:r>
              <w:rPr>
                <w:noProof/>
                <w:sz w:val="16"/>
                <w:szCs w:val="16"/>
              </w:rPr>
              <w:t>Request Tariff/Debt Change on Token Meter</w:t>
            </w:r>
          </w:p>
        </w:tc>
        <w:tc>
          <w:tcPr>
            <w:tcW w:w="1890" w:type="dxa"/>
            <w:tcBorders>
              <w:top w:val="single" w:sz="4" w:space="0" w:color="auto"/>
            </w:tcBorders>
          </w:tcPr>
          <w:p w14:paraId="3EFB1D4F"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42A03ABD" w14:textId="77777777" w:rsidR="00083A2B" w:rsidRDefault="007C4FE9">
            <w:pPr>
              <w:rPr>
                <w:sz w:val="16"/>
                <w:szCs w:val="16"/>
              </w:rPr>
            </w:pPr>
            <w:r>
              <w:rPr>
                <w:noProof/>
                <w:sz w:val="16"/>
                <w:szCs w:val="16"/>
              </w:rPr>
              <w:t>MOP</w:t>
            </w:r>
          </w:p>
        </w:tc>
      </w:tr>
      <w:tr w:rsidR="00083A2B" w14:paraId="4223C0FB" w14:textId="77777777">
        <w:trPr>
          <w:cantSplit/>
          <w:tblHeader/>
        </w:trPr>
        <w:tc>
          <w:tcPr>
            <w:tcW w:w="540" w:type="dxa"/>
            <w:tcBorders>
              <w:top w:val="single" w:sz="4" w:space="0" w:color="auto"/>
            </w:tcBorders>
          </w:tcPr>
          <w:p w14:paraId="74793A79" w14:textId="77777777" w:rsidR="00083A2B" w:rsidRDefault="00083A2B">
            <w:pPr>
              <w:rPr>
                <w:b/>
                <w:sz w:val="16"/>
                <w:szCs w:val="16"/>
              </w:rPr>
            </w:pPr>
          </w:p>
        </w:tc>
        <w:tc>
          <w:tcPr>
            <w:tcW w:w="360" w:type="dxa"/>
            <w:tcBorders>
              <w:top w:val="single" w:sz="4" w:space="0" w:color="auto"/>
            </w:tcBorders>
          </w:tcPr>
          <w:p w14:paraId="69C52E8A" w14:textId="77777777" w:rsidR="00083A2B" w:rsidRDefault="00083A2B">
            <w:pPr>
              <w:rPr>
                <w:sz w:val="16"/>
                <w:szCs w:val="16"/>
              </w:rPr>
            </w:pPr>
          </w:p>
        </w:tc>
        <w:tc>
          <w:tcPr>
            <w:tcW w:w="990" w:type="dxa"/>
            <w:tcBorders>
              <w:top w:val="single" w:sz="4" w:space="0" w:color="auto"/>
            </w:tcBorders>
          </w:tcPr>
          <w:p w14:paraId="4C974444" w14:textId="77777777" w:rsidR="00083A2B" w:rsidRDefault="007C4FE9">
            <w:pPr>
              <w:pStyle w:val="SectionHead"/>
              <w:spacing w:before="0" w:after="0"/>
              <w:rPr>
                <w:b w:val="0"/>
                <w:szCs w:val="16"/>
              </w:rPr>
            </w:pPr>
            <w:r>
              <w:rPr>
                <w:b w:val="0"/>
                <w:noProof/>
                <w:szCs w:val="16"/>
              </w:rPr>
              <w:t>D0178 V001</w:t>
            </w:r>
          </w:p>
        </w:tc>
        <w:tc>
          <w:tcPr>
            <w:tcW w:w="3060" w:type="dxa"/>
            <w:tcBorders>
              <w:top w:val="single" w:sz="4" w:space="0" w:color="auto"/>
            </w:tcBorders>
          </w:tcPr>
          <w:p w14:paraId="6222C044" w14:textId="77777777" w:rsidR="00083A2B" w:rsidRDefault="007C4FE9">
            <w:pPr>
              <w:rPr>
                <w:sz w:val="16"/>
                <w:szCs w:val="16"/>
              </w:rPr>
            </w:pPr>
            <w:r>
              <w:rPr>
                <w:noProof/>
                <w:sz w:val="16"/>
                <w:szCs w:val="16"/>
              </w:rPr>
              <w:t>Confirmation of Token Meter Installation</w:t>
            </w:r>
          </w:p>
        </w:tc>
        <w:tc>
          <w:tcPr>
            <w:tcW w:w="1890" w:type="dxa"/>
            <w:tcBorders>
              <w:top w:val="single" w:sz="4" w:space="0" w:color="auto"/>
            </w:tcBorders>
          </w:tcPr>
          <w:p w14:paraId="6A36C931" w14:textId="77777777" w:rsidR="00083A2B" w:rsidRDefault="007C4FE9">
            <w:pPr>
              <w:rPr>
                <w:sz w:val="16"/>
                <w:szCs w:val="16"/>
              </w:rPr>
            </w:pPr>
            <w:r>
              <w:rPr>
                <w:noProof/>
                <w:sz w:val="16"/>
                <w:szCs w:val="16"/>
              </w:rPr>
              <w:t>MOP</w:t>
            </w:r>
          </w:p>
        </w:tc>
        <w:tc>
          <w:tcPr>
            <w:tcW w:w="1530" w:type="dxa"/>
            <w:tcBorders>
              <w:top w:val="single" w:sz="4" w:space="0" w:color="auto"/>
            </w:tcBorders>
          </w:tcPr>
          <w:p w14:paraId="52D14A7F" w14:textId="77777777" w:rsidR="00083A2B" w:rsidRDefault="007C4FE9">
            <w:pPr>
              <w:rPr>
                <w:sz w:val="16"/>
                <w:szCs w:val="16"/>
              </w:rPr>
            </w:pPr>
            <w:r>
              <w:rPr>
                <w:noProof/>
                <w:sz w:val="16"/>
                <w:szCs w:val="16"/>
              </w:rPr>
              <w:t>Supplier</w:t>
            </w:r>
          </w:p>
        </w:tc>
      </w:tr>
      <w:tr w:rsidR="00083A2B" w14:paraId="2387395C" w14:textId="77777777">
        <w:trPr>
          <w:cantSplit/>
          <w:tblHeader/>
        </w:trPr>
        <w:tc>
          <w:tcPr>
            <w:tcW w:w="540" w:type="dxa"/>
            <w:tcBorders>
              <w:top w:val="single" w:sz="4" w:space="0" w:color="auto"/>
            </w:tcBorders>
          </w:tcPr>
          <w:p w14:paraId="70AF24AA" w14:textId="77777777" w:rsidR="00083A2B" w:rsidRDefault="00083A2B">
            <w:pPr>
              <w:rPr>
                <w:b/>
                <w:sz w:val="16"/>
                <w:szCs w:val="16"/>
              </w:rPr>
            </w:pPr>
          </w:p>
        </w:tc>
        <w:tc>
          <w:tcPr>
            <w:tcW w:w="360" w:type="dxa"/>
            <w:tcBorders>
              <w:top w:val="single" w:sz="4" w:space="0" w:color="auto"/>
            </w:tcBorders>
          </w:tcPr>
          <w:p w14:paraId="0A1E728A" w14:textId="77777777" w:rsidR="00083A2B" w:rsidRDefault="00083A2B">
            <w:pPr>
              <w:rPr>
                <w:sz w:val="16"/>
                <w:szCs w:val="16"/>
              </w:rPr>
            </w:pPr>
          </w:p>
        </w:tc>
        <w:tc>
          <w:tcPr>
            <w:tcW w:w="990" w:type="dxa"/>
            <w:tcBorders>
              <w:top w:val="single" w:sz="4" w:space="0" w:color="auto"/>
            </w:tcBorders>
          </w:tcPr>
          <w:p w14:paraId="4D1CD772" w14:textId="77777777" w:rsidR="00083A2B" w:rsidRDefault="007C4FE9">
            <w:pPr>
              <w:pStyle w:val="SectionHead"/>
              <w:spacing w:before="0" w:after="0"/>
              <w:rPr>
                <w:b w:val="0"/>
                <w:szCs w:val="16"/>
              </w:rPr>
            </w:pPr>
            <w:r>
              <w:rPr>
                <w:b w:val="0"/>
                <w:noProof/>
                <w:szCs w:val="16"/>
              </w:rPr>
              <w:t>D0179 V001</w:t>
            </w:r>
          </w:p>
        </w:tc>
        <w:tc>
          <w:tcPr>
            <w:tcW w:w="3060" w:type="dxa"/>
            <w:tcBorders>
              <w:top w:val="single" w:sz="4" w:space="0" w:color="auto"/>
            </w:tcBorders>
          </w:tcPr>
          <w:p w14:paraId="66821CE8" w14:textId="77777777" w:rsidR="00083A2B" w:rsidRDefault="007C4FE9">
            <w:pPr>
              <w:rPr>
                <w:sz w:val="16"/>
                <w:szCs w:val="16"/>
              </w:rPr>
            </w:pPr>
            <w:r>
              <w:rPr>
                <w:noProof/>
                <w:sz w:val="16"/>
                <w:szCs w:val="16"/>
              </w:rPr>
              <w:t>Confirmation of Energisation/De-Energisation of Prepayment Meter</w:t>
            </w:r>
          </w:p>
        </w:tc>
        <w:tc>
          <w:tcPr>
            <w:tcW w:w="1890" w:type="dxa"/>
            <w:tcBorders>
              <w:top w:val="single" w:sz="4" w:space="0" w:color="auto"/>
            </w:tcBorders>
          </w:tcPr>
          <w:p w14:paraId="289BF116" w14:textId="77777777" w:rsidR="00083A2B" w:rsidRDefault="007C4FE9">
            <w:pPr>
              <w:rPr>
                <w:sz w:val="16"/>
                <w:szCs w:val="16"/>
              </w:rPr>
            </w:pPr>
            <w:r>
              <w:rPr>
                <w:noProof/>
                <w:sz w:val="16"/>
                <w:szCs w:val="16"/>
              </w:rPr>
              <w:t>Distributor</w:t>
            </w:r>
          </w:p>
        </w:tc>
        <w:tc>
          <w:tcPr>
            <w:tcW w:w="1530" w:type="dxa"/>
            <w:tcBorders>
              <w:top w:val="single" w:sz="4" w:space="0" w:color="auto"/>
            </w:tcBorders>
          </w:tcPr>
          <w:p w14:paraId="017C95B0" w14:textId="77777777" w:rsidR="00083A2B" w:rsidRDefault="007C4FE9">
            <w:pPr>
              <w:rPr>
                <w:sz w:val="16"/>
                <w:szCs w:val="16"/>
              </w:rPr>
            </w:pPr>
            <w:r>
              <w:rPr>
                <w:noProof/>
                <w:sz w:val="16"/>
                <w:szCs w:val="16"/>
              </w:rPr>
              <w:t>Supplier</w:t>
            </w:r>
          </w:p>
        </w:tc>
      </w:tr>
      <w:tr w:rsidR="00083A2B" w14:paraId="6F8FE346" w14:textId="77777777">
        <w:trPr>
          <w:cantSplit/>
          <w:tblHeader/>
        </w:trPr>
        <w:tc>
          <w:tcPr>
            <w:tcW w:w="540" w:type="dxa"/>
            <w:tcBorders>
              <w:top w:val="single" w:sz="4" w:space="0" w:color="auto"/>
            </w:tcBorders>
          </w:tcPr>
          <w:p w14:paraId="15B04FA6" w14:textId="77777777" w:rsidR="00083A2B" w:rsidRDefault="00083A2B">
            <w:pPr>
              <w:rPr>
                <w:b/>
                <w:sz w:val="16"/>
                <w:szCs w:val="16"/>
              </w:rPr>
            </w:pPr>
          </w:p>
        </w:tc>
        <w:tc>
          <w:tcPr>
            <w:tcW w:w="360" w:type="dxa"/>
            <w:tcBorders>
              <w:top w:val="single" w:sz="4" w:space="0" w:color="auto"/>
            </w:tcBorders>
          </w:tcPr>
          <w:p w14:paraId="27EC4E63" w14:textId="77777777" w:rsidR="00083A2B" w:rsidRDefault="00083A2B">
            <w:pPr>
              <w:rPr>
                <w:sz w:val="16"/>
                <w:szCs w:val="16"/>
              </w:rPr>
            </w:pPr>
          </w:p>
        </w:tc>
        <w:tc>
          <w:tcPr>
            <w:tcW w:w="990" w:type="dxa"/>
            <w:tcBorders>
              <w:top w:val="single" w:sz="4" w:space="0" w:color="auto"/>
            </w:tcBorders>
          </w:tcPr>
          <w:p w14:paraId="2F87FB34" w14:textId="77777777" w:rsidR="00083A2B" w:rsidRDefault="00083A2B">
            <w:pPr>
              <w:pStyle w:val="SectionHead"/>
              <w:spacing w:before="0" w:after="0"/>
              <w:rPr>
                <w:b w:val="0"/>
                <w:szCs w:val="16"/>
              </w:rPr>
            </w:pPr>
          </w:p>
        </w:tc>
        <w:tc>
          <w:tcPr>
            <w:tcW w:w="3060" w:type="dxa"/>
            <w:tcBorders>
              <w:top w:val="single" w:sz="4" w:space="0" w:color="auto"/>
            </w:tcBorders>
          </w:tcPr>
          <w:p w14:paraId="0EBCC3D0" w14:textId="77777777" w:rsidR="00083A2B" w:rsidRDefault="00083A2B">
            <w:pPr>
              <w:rPr>
                <w:sz w:val="16"/>
                <w:szCs w:val="16"/>
              </w:rPr>
            </w:pPr>
          </w:p>
        </w:tc>
        <w:tc>
          <w:tcPr>
            <w:tcW w:w="1890" w:type="dxa"/>
            <w:tcBorders>
              <w:top w:val="single" w:sz="4" w:space="0" w:color="auto"/>
            </w:tcBorders>
          </w:tcPr>
          <w:p w14:paraId="7AB0AA15" w14:textId="77777777" w:rsidR="00083A2B" w:rsidRDefault="007C4FE9">
            <w:pPr>
              <w:rPr>
                <w:sz w:val="16"/>
                <w:szCs w:val="16"/>
              </w:rPr>
            </w:pPr>
            <w:r>
              <w:rPr>
                <w:noProof/>
                <w:sz w:val="16"/>
                <w:szCs w:val="16"/>
              </w:rPr>
              <w:t>MOP</w:t>
            </w:r>
          </w:p>
        </w:tc>
        <w:tc>
          <w:tcPr>
            <w:tcW w:w="1530" w:type="dxa"/>
            <w:tcBorders>
              <w:top w:val="single" w:sz="4" w:space="0" w:color="auto"/>
            </w:tcBorders>
          </w:tcPr>
          <w:p w14:paraId="6679F3EE" w14:textId="77777777" w:rsidR="00083A2B" w:rsidRDefault="007C4FE9">
            <w:pPr>
              <w:rPr>
                <w:sz w:val="16"/>
                <w:szCs w:val="16"/>
              </w:rPr>
            </w:pPr>
            <w:r>
              <w:rPr>
                <w:noProof/>
                <w:sz w:val="16"/>
                <w:szCs w:val="16"/>
              </w:rPr>
              <w:t>Supplier</w:t>
            </w:r>
          </w:p>
        </w:tc>
      </w:tr>
      <w:tr w:rsidR="00083A2B" w14:paraId="4701023E" w14:textId="77777777">
        <w:trPr>
          <w:cantSplit/>
          <w:tblHeader/>
        </w:trPr>
        <w:tc>
          <w:tcPr>
            <w:tcW w:w="540" w:type="dxa"/>
            <w:tcBorders>
              <w:top w:val="single" w:sz="4" w:space="0" w:color="auto"/>
            </w:tcBorders>
          </w:tcPr>
          <w:p w14:paraId="7E0EF142" w14:textId="77777777" w:rsidR="00083A2B" w:rsidRDefault="00083A2B">
            <w:pPr>
              <w:rPr>
                <w:b/>
                <w:sz w:val="16"/>
                <w:szCs w:val="16"/>
              </w:rPr>
            </w:pPr>
          </w:p>
        </w:tc>
        <w:tc>
          <w:tcPr>
            <w:tcW w:w="360" w:type="dxa"/>
            <w:tcBorders>
              <w:top w:val="single" w:sz="4" w:space="0" w:color="auto"/>
            </w:tcBorders>
          </w:tcPr>
          <w:p w14:paraId="1E4A627F" w14:textId="77777777" w:rsidR="00083A2B" w:rsidRDefault="00083A2B">
            <w:pPr>
              <w:rPr>
                <w:sz w:val="16"/>
                <w:szCs w:val="16"/>
              </w:rPr>
            </w:pPr>
          </w:p>
        </w:tc>
        <w:tc>
          <w:tcPr>
            <w:tcW w:w="990" w:type="dxa"/>
            <w:tcBorders>
              <w:top w:val="single" w:sz="4" w:space="0" w:color="auto"/>
            </w:tcBorders>
          </w:tcPr>
          <w:p w14:paraId="26B15CCF" w14:textId="77777777" w:rsidR="00083A2B" w:rsidRDefault="007C4FE9">
            <w:pPr>
              <w:pStyle w:val="SectionHead"/>
              <w:spacing w:before="0" w:after="0"/>
              <w:rPr>
                <w:b w:val="0"/>
                <w:szCs w:val="16"/>
              </w:rPr>
            </w:pPr>
            <w:r>
              <w:rPr>
                <w:b w:val="0"/>
                <w:noProof/>
                <w:szCs w:val="16"/>
              </w:rPr>
              <w:t>D0180 V001</w:t>
            </w:r>
          </w:p>
        </w:tc>
        <w:tc>
          <w:tcPr>
            <w:tcW w:w="3060" w:type="dxa"/>
            <w:tcBorders>
              <w:top w:val="single" w:sz="4" w:space="0" w:color="auto"/>
            </w:tcBorders>
          </w:tcPr>
          <w:p w14:paraId="7D422D4A" w14:textId="77777777" w:rsidR="00083A2B" w:rsidRDefault="007C4FE9">
            <w:pPr>
              <w:rPr>
                <w:sz w:val="16"/>
                <w:szCs w:val="16"/>
              </w:rPr>
            </w:pPr>
            <w:r>
              <w:rPr>
                <w:noProof/>
                <w:sz w:val="16"/>
                <w:szCs w:val="16"/>
              </w:rPr>
              <w:t>Request to Energise/De-Energise/Shut Down Prepayment Meter</w:t>
            </w:r>
          </w:p>
        </w:tc>
        <w:tc>
          <w:tcPr>
            <w:tcW w:w="1890" w:type="dxa"/>
            <w:tcBorders>
              <w:top w:val="single" w:sz="4" w:space="0" w:color="auto"/>
            </w:tcBorders>
          </w:tcPr>
          <w:p w14:paraId="6ED063A5"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4B8BA335" w14:textId="77777777" w:rsidR="00083A2B" w:rsidRDefault="007C4FE9">
            <w:pPr>
              <w:rPr>
                <w:sz w:val="16"/>
                <w:szCs w:val="16"/>
              </w:rPr>
            </w:pPr>
            <w:r>
              <w:rPr>
                <w:noProof/>
                <w:sz w:val="16"/>
                <w:szCs w:val="16"/>
              </w:rPr>
              <w:t>MOP</w:t>
            </w:r>
          </w:p>
        </w:tc>
      </w:tr>
      <w:tr w:rsidR="00083A2B" w14:paraId="76CA1B4B" w14:textId="77777777">
        <w:trPr>
          <w:cantSplit/>
          <w:tblHeader/>
        </w:trPr>
        <w:tc>
          <w:tcPr>
            <w:tcW w:w="540" w:type="dxa"/>
            <w:tcBorders>
              <w:top w:val="single" w:sz="4" w:space="0" w:color="auto"/>
            </w:tcBorders>
          </w:tcPr>
          <w:p w14:paraId="0CBFE423" w14:textId="77777777" w:rsidR="00083A2B" w:rsidRDefault="00083A2B">
            <w:pPr>
              <w:rPr>
                <w:b/>
                <w:sz w:val="16"/>
                <w:szCs w:val="16"/>
              </w:rPr>
            </w:pPr>
          </w:p>
        </w:tc>
        <w:tc>
          <w:tcPr>
            <w:tcW w:w="360" w:type="dxa"/>
            <w:tcBorders>
              <w:top w:val="single" w:sz="4" w:space="0" w:color="auto"/>
            </w:tcBorders>
          </w:tcPr>
          <w:p w14:paraId="389FBD80" w14:textId="77777777" w:rsidR="00083A2B" w:rsidRDefault="00083A2B">
            <w:pPr>
              <w:rPr>
                <w:sz w:val="16"/>
                <w:szCs w:val="16"/>
              </w:rPr>
            </w:pPr>
          </w:p>
        </w:tc>
        <w:tc>
          <w:tcPr>
            <w:tcW w:w="990" w:type="dxa"/>
            <w:tcBorders>
              <w:top w:val="single" w:sz="4" w:space="0" w:color="auto"/>
            </w:tcBorders>
          </w:tcPr>
          <w:p w14:paraId="6335A679" w14:textId="77777777" w:rsidR="00083A2B" w:rsidRDefault="007C4FE9">
            <w:pPr>
              <w:pStyle w:val="SectionHead"/>
              <w:spacing w:before="0" w:after="0"/>
              <w:rPr>
                <w:b w:val="0"/>
                <w:szCs w:val="16"/>
              </w:rPr>
            </w:pPr>
            <w:r>
              <w:rPr>
                <w:b w:val="0"/>
                <w:noProof/>
                <w:szCs w:val="16"/>
              </w:rPr>
              <w:t>D0181 V001</w:t>
            </w:r>
          </w:p>
        </w:tc>
        <w:tc>
          <w:tcPr>
            <w:tcW w:w="3060" w:type="dxa"/>
            <w:tcBorders>
              <w:top w:val="single" w:sz="4" w:space="0" w:color="auto"/>
            </w:tcBorders>
          </w:tcPr>
          <w:p w14:paraId="1C405B08" w14:textId="77777777" w:rsidR="00083A2B" w:rsidRDefault="007C4FE9">
            <w:pPr>
              <w:rPr>
                <w:sz w:val="16"/>
                <w:szCs w:val="16"/>
              </w:rPr>
            </w:pPr>
            <w:r>
              <w:rPr>
                <w:noProof/>
                <w:sz w:val="16"/>
                <w:szCs w:val="16"/>
              </w:rPr>
              <w:t>(Smart Card Credit Purchase Transactions)</w:t>
            </w:r>
          </w:p>
        </w:tc>
        <w:tc>
          <w:tcPr>
            <w:tcW w:w="1890" w:type="dxa"/>
            <w:tcBorders>
              <w:top w:val="single" w:sz="4" w:space="0" w:color="auto"/>
            </w:tcBorders>
          </w:tcPr>
          <w:p w14:paraId="6BF10B09" w14:textId="77777777" w:rsidR="00083A2B" w:rsidRDefault="007C4FE9">
            <w:pPr>
              <w:rPr>
                <w:sz w:val="16"/>
                <w:szCs w:val="16"/>
              </w:rPr>
            </w:pPr>
            <w:r>
              <w:rPr>
                <w:noProof/>
                <w:sz w:val="16"/>
                <w:szCs w:val="16"/>
              </w:rPr>
              <w:t>PPMIP</w:t>
            </w:r>
          </w:p>
        </w:tc>
        <w:tc>
          <w:tcPr>
            <w:tcW w:w="1530" w:type="dxa"/>
            <w:tcBorders>
              <w:top w:val="single" w:sz="4" w:space="0" w:color="auto"/>
            </w:tcBorders>
          </w:tcPr>
          <w:p w14:paraId="19413CE7" w14:textId="77777777" w:rsidR="00083A2B" w:rsidRDefault="007C4FE9">
            <w:pPr>
              <w:rPr>
                <w:sz w:val="16"/>
                <w:szCs w:val="16"/>
              </w:rPr>
            </w:pPr>
            <w:r>
              <w:rPr>
                <w:noProof/>
                <w:sz w:val="16"/>
                <w:szCs w:val="16"/>
              </w:rPr>
              <w:t>Supplier</w:t>
            </w:r>
          </w:p>
        </w:tc>
      </w:tr>
      <w:tr w:rsidR="00083A2B" w14:paraId="322C5DBC" w14:textId="77777777">
        <w:trPr>
          <w:cantSplit/>
          <w:tblHeader/>
        </w:trPr>
        <w:tc>
          <w:tcPr>
            <w:tcW w:w="540" w:type="dxa"/>
            <w:tcBorders>
              <w:top w:val="single" w:sz="4" w:space="0" w:color="auto"/>
            </w:tcBorders>
          </w:tcPr>
          <w:p w14:paraId="428600FC" w14:textId="77777777" w:rsidR="00083A2B" w:rsidRDefault="00083A2B">
            <w:pPr>
              <w:rPr>
                <w:b/>
                <w:sz w:val="16"/>
                <w:szCs w:val="16"/>
              </w:rPr>
            </w:pPr>
          </w:p>
        </w:tc>
        <w:tc>
          <w:tcPr>
            <w:tcW w:w="360" w:type="dxa"/>
            <w:tcBorders>
              <w:top w:val="single" w:sz="4" w:space="0" w:color="auto"/>
            </w:tcBorders>
          </w:tcPr>
          <w:p w14:paraId="29E09D63" w14:textId="77777777" w:rsidR="00083A2B" w:rsidRDefault="00083A2B">
            <w:pPr>
              <w:rPr>
                <w:sz w:val="16"/>
                <w:szCs w:val="16"/>
              </w:rPr>
            </w:pPr>
          </w:p>
        </w:tc>
        <w:tc>
          <w:tcPr>
            <w:tcW w:w="990" w:type="dxa"/>
            <w:tcBorders>
              <w:top w:val="single" w:sz="4" w:space="0" w:color="auto"/>
            </w:tcBorders>
          </w:tcPr>
          <w:p w14:paraId="2902B0A3" w14:textId="77777777" w:rsidR="00083A2B" w:rsidRDefault="007C4FE9">
            <w:pPr>
              <w:pStyle w:val="SectionHead"/>
              <w:spacing w:before="0" w:after="0"/>
              <w:rPr>
                <w:b w:val="0"/>
                <w:szCs w:val="16"/>
              </w:rPr>
            </w:pPr>
            <w:r>
              <w:rPr>
                <w:b w:val="0"/>
                <w:noProof/>
                <w:szCs w:val="16"/>
              </w:rPr>
              <w:t>D0182 V001</w:t>
            </w:r>
          </w:p>
        </w:tc>
        <w:tc>
          <w:tcPr>
            <w:tcW w:w="3060" w:type="dxa"/>
            <w:tcBorders>
              <w:top w:val="single" w:sz="4" w:space="0" w:color="auto"/>
            </w:tcBorders>
          </w:tcPr>
          <w:p w14:paraId="673F369A" w14:textId="77777777" w:rsidR="00083A2B" w:rsidRDefault="007C4FE9">
            <w:pPr>
              <w:rPr>
                <w:sz w:val="16"/>
                <w:szCs w:val="16"/>
              </w:rPr>
            </w:pPr>
            <w:r>
              <w:rPr>
                <w:noProof/>
                <w:sz w:val="16"/>
                <w:szCs w:val="16"/>
              </w:rPr>
              <w:t>(Smart Card Meter Readings)</w:t>
            </w:r>
          </w:p>
        </w:tc>
        <w:tc>
          <w:tcPr>
            <w:tcW w:w="1890" w:type="dxa"/>
            <w:tcBorders>
              <w:top w:val="single" w:sz="4" w:space="0" w:color="auto"/>
            </w:tcBorders>
          </w:tcPr>
          <w:p w14:paraId="7F1EA688" w14:textId="77777777" w:rsidR="00083A2B" w:rsidRDefault="007C4FE9">
            <w:pPr>
              <w:rPr>
                <w:sz w:val="16"/>
                <w:szCs w:val="16"/>
              </w:rPr>
            </w:pPr>
            <w:r>
              <w:rPr>
                <w:noProof/>
                <w:sz w:val="16"/>
                <w:szCs w:val="16"/>
              </w:rPr>
              <w:t>PPMIP</w:t>
            </w:r>
          </w:p>
        </w:tc>
        <w:tc>
          <w:tcPr>
            <w:tcW w:w="1530" w:type="dxa"/>
            <w:tcBorders>
              <w:top w:val="single" w:sz="4" w:space="0" w:color="auto"/>
            </w:tcBorders>
          </w:tcPr>
          <w:p w14:paraId="55E7A185" w14:textId="77777777" w:rsidR="00083A2B" w:rsidRDefault="007C4FE9">
            <w:pPr>
              <w:rPr>
                <w:sz w:val="16"/>
                <w:szCs w:val="16"/>
              </w:rPr>
            </w:pPr>
            <w:r>
              <w:rPr>
                <w:noProof/>
                <w:sz w:val="16"/>
                <w:szCs w:val="16"/>
              </w:rPr>
              <w:t>Supplier</w:t>
            </w:r>
          </w:p>
        </w:tc>
      </w:tr>
      <w:tr w:rsidR="00083A2B" w14:paraId="5157640C" w14:textId="77777777">
        <w:trPr>
          <w:cantSplit/>
          <w:tblHeader/>
        </w:trPr>
        <w:tc>
          <w:tcPr>
            <w:tcW w:w="540" w:type="dxa"/>
            <w:tcBorders>
              <w:top w:val="single" w:sz="4" w:space="0" w:color="auto"/>
            </w:tcBorders>
          </w:tcPr>
          <w:p w14:paraId="6B14B6C8" w14:textId="77777777" w:rsidR="00083A2B" w:rsidRDefault="00083A2B">
            <w:pPr>
              <w:rPr>
                <w:b/>
                <w:sz w:val="16"/>
                <w:szCs w:val="16"/>
              </w:rPr>
            </w:pPr>
          </w:p>
        </w:tc>
        <w:tc>
          <w:tcPr>
            <w:tcW w:w="360" w:type="dxa"/>
            <w:tcBorders>
              <w:top w:val="single" w:sz="4" w:space="0" w:color="auto"/>
            </w:tcBorders>
          </w:tcPr>
          <w:p w14:paraId="14B50D6C" w14:textId="77777777" w:rsidR="00083A2B" w:rsidRDefault="00083A2B">
            <w:pPr>
              <w:rPr>
                <w:sz w:val="16"/>
                <w:szCs w:val="16"/>
              </w:rPr>
            </w:pPr>
          </w:p>
        </w:tc>
        <w:tc>
          <w:tcPr>
            <w:tcW w:w="990" w:type="dxa"/>
            <w:tcBorders>
              <w:top w:val="single" w:sz="4" w:space="0" w:color="auto"/>
            </w:tcBorders>
          </w:tcPr>
          <w:p w14:paraId="00D097F8" w14:textId="77777777" w:rsidR="00083A2B" w:rsidRDefault="007C4FE9">
            <w:pPr>
              <w:pStyle w:val="SectionHead"/>
              <w:spacing w:before="0" w:after="0"/>
              <w:rPr>
                <w:b w:val="0"/>
                <w:szCs w:val="16"/>
              </w:rPr>
            </w:pPr>
            <w:r>
              <w:rPr>
                <w:b w:val="0"/>
                <w:noProof/>
                <w:szCs w:val="16"/>
              </w:rPr>
              <w:t>D0183 V001</w:t>
            </w:r>
          </w:p>
        </w:tc>
        <w:tc>
          <w:tcPr>
            <w:tcW w:w="3060" w:type="dxa"/>
            <w:tcBorders>
              <w:top w:val="single" w:sz="4" w:space="0" w:color="auto"/>
            </w:tcBorders>
          </w:tcPr>
          <w:p w14:paraId="5D62AD41" w14:textId="77777777" w:rsidR="00083A2B" w:rsidRDefault="007C4FE9">
            <w:pPr>
              <w:rPr>
                <w:sz w:val="16"/>
                <w:szCs w:val="16"/>
              </w:rPr>
            </w:pPr>
            <w:r>
              <w:rPr>
                <w:noProof/>
                <w:sz w:val="16"/>
                <w:szCs w:val="16"/>
              </w:rPr>
              <w:t>(Issue New Customer Smart Card)</w:t>
            </w:r>
          </w:p>
        </w:tc>
        <w:tc>
          <w:tcPr>
            <w:tcW w:w="1890" w:type="dxa"/>
            <w:tcBorders>
              <w:top w:val="single" w:sz="4" w:space="0" w:color="auto"/>
            </w:tcBorders>
          </w:tcPr>
          <w:p w14:paraId="2D9D7E3E"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0E00D77C" w14:textId="77777777" w:rsidR="00083A2B" w:rsidRDefault="007C4FE9">
            <w:pPr>
              <w:rPr>
                <w:sz w:val="16"/>
                <w:szCs w:val="16"/>
              </w:rPr>
            </w:pPr>
            <w:r>
              <w:rPr>
                <w:noProof/>
                <w:sz w:val="16"/>
                <w:szCs w:val="16"/>
              </w:rPr>
              <w:t>MOP</w:t>
            </w:r>
          </w:p>
        </w:tc>
      </w:tr>
      <w:tr w:rsidR="00083A2B" w14:paraId="443F6BDC" w14:textId="77777777">
        <w:trPr>
          <w:cantSplit/>
          <w:tblHeader/>
        </w:trPr>
        <w:tc>
          <w:tcPr>
            <w:tcW w:w="540" w:type="dxa"/>
            <w:tcBorders>
              <w:top w:val="single" w:sz="4" w:space="0" w:color="auto"/>
            </w:tcBorders>
          </w:tcPr>
          <w:p w14:paraId="20A5FC73" w14:textId="77777777" w:rsidR="00083A2B" w:rsidRDefault="00083A2B">
            <w:pPr>
              <w:rPr>
                <w:b/>
                <w:sz w:val="16"/>
                <w:szCs w:val="16"/>
              </w:rPr>
            </w:pPr>
          </w:p>
        </w:tc>
        <w:tc>
          <w:tcPr>
            <w:tcW w:w="360" w:type="dxa"/>
            <w:tcBorders>
              <w:top w:val="single" w:sz="4" w:space="0" w:color="auto"/>
            </w:tcBorders>
          </w:tcPr>
          <w:p w14:paraId="1AD28452" w14:textId="77777777" w:rsidR="00083A2B" w:rsidRDefault="00083A2B">
            <w:pPr>
              <w:rPr>
                <w:sz w:val="16"/>
                <w:szCs w:val="16"/>
              </w:rPr>
            </w:pPr>
          </w:p>
        </w:tc>
        <w:tc>
          <w:tcPr>
            <w:tcW w:w="990" w:type="dxa"/>
            <w:tcBorders>
              <w:top w:val="single" w:sz="4" w:space="0" w:color="auto"/>
            </w:tcBorders>
          </w:tcPr>
          <w:p w14:paraId="192B0EA4" w14:textId="77777777" w:rsidR="00083A2B" w:rsidRDefault="00083A2B">
            <w:pPr>
              <w:pStyle w:val="SectionHead"/>
              <w:spacing w:before="0" w:after="0"/>
              <w:rPr>
                <w:b w:val="0"/>
                <w:szCs w:val="16"/>
              </w:rPr>
            </w:pPr>
          </w:p>
        </w:tc>
        <w:tc>
          <w:tcPr>
            <w:tcW w:w="3060" w:type="dxa"/>
            <w:tcBorders>
              <w:top w:val="single" w:sz="4" w:space="0" w:color="auto"/>
            </w:tcBorders>
          </w:tcPr>
          <w:p w14:paraId="23DD5CAE" w14:textId="77777777" w:rsidR="00083A2B" w:rsidRDefault="00083A2B">
            <w:pPr>
              <w:rPr>
                <w:sz w:val="16"/>
                <w:szCs w:val="16"/>
              </w:rPr>
            </w:pPr>
          </w:p>
        </w:tc>
        <w:tc>
          <w:tcPr>
            <w:tcW w:w="1890" w:type="dxa"/>
            <w:tcBorders>
              <w:top w:val="single" w:sz="4" w:space="0" w:color="auto"/>
            </w:tcBorders>
          </w:tcPr>
          <w:p w14:paraId="7E395467"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7867E169" w14:textId="77777777" w:rsidR="00083A2B" w:rsidRDefault="007C4FE9">
            <w:pPr>
              <w:rPr>
                <w:sz w:val="16"/>
                <w:szCs w:val="16"/>
              </w:rPr>
            </w:pPr>
            <w:r>
              <w:rPr>
                <w:noProof/>
                <w:sz w:val="16"/>
                <w:szCs w:val="16"/>
              </w:rPr>
              <w:t>PPMIP</w:t>
            </w:r>
          </w:p>
        </w:tc>
      </w:tr>
      <w:tr w:rsidR="00083A2B" w14:paraId="2B29A293" w14:textId="77777777">
        <w:trPr>
          <w:cantSplit/>
          <w:tblHeader/>
        </w:trPr>
        <w:tc>
          <w:tcPr>
            <w:tcW w:w="540" w:type="dxa"/>
            <w:tcBorders>
              <w:top w:val="single" w:sz="4" w:space="0" w:color="auto"/>
            </w:tcBorders>
          </w:tcPr>
          <w:p w14:paraId="5019B45B" w14:textId="77777777" w:rsidR="00083A2B" w:rsidRDefault="00083A2B">
            <w:pPr>
              <w:rPr>
                <w:b/>
                <w:sz w:val="16"/>
                <w:szCs w:val="16"/>
              </w:rPr>
            </w:pPr>
          </w:p>
        </w:tc>
        <w:tc>
          <w:tcPr>
            <w:tcW w:w="360" w:type="dxa"/>
            <w:tcBorders>
              <w:top w:val="single" w:sz="4" w:space="0" w:color="auto"/>
            </w:tcBorders>
          </w:tcPr>
          <w:p w14:paraId="0528F44F" w14:textId="77777777" w:rsidR="00083A2B" w:rsidRDefault="00083A2B">
            <w:pPr>
              <w:rPr>
                <w:sz w:val="16"/>
                <w:szCs w:val="16"/>
              </w:rPr>
            </w:pPr>
          </w:p>
        </w:tc>
        <w:tc>
          <w:tcPr>
            <w:tcW w:w="990" w:type="dxa"/>
            <w:tcBorders>
              <w:top w:val="single" w:sz="4" w:space="0" w:color="auto"/>
            </w:tcBorders>
          </w:tcPr>
          <w:p w14:paraId="0F3127BC" w14:textId="77777777" w:rsidR="00083A2B" w:rsidRDefault="007C4FE9">
            <w:pPr>
              <w:pStyle w:val="SectionHead"/>
              <w:spacing w:before="0" w:after="0"/>
              <w:rPr>
                <w:b w:val="0"/>
                <w:szCs w:val="16"/>
              </w:rPr>
            </w:pPr>
            <w:r>
              <w:rPr>
                <w:b w:val="0"/>
                <w:noProof/>
                <w:szCs w:val="16"/>
              </w:rPr>
              <w:t>D0184 V001</w:t>
            </w:r>
          </w:p>
        </w:tc>
        <w:tc>
          <w:tcPr>
            <w:tcW w:w="3060" w:type="dxa"/>
            <w:tcBorders>
              <w:top w:val="single" w:sz="4" w:space="0" w:color="auto"/>
            </w:tcBorders>
          </w:tcPr>
          <w:p w14:paraId="6BCE1124" w14:textId="77777777" w:rsidR="00083A2B" w:rsidRDefault="007C4FE9">
            <w:pPr>
              <w:rPr>
                <w:sz w:val="16"/>
                <w:szCs w:val="16"/>
              </w:rPr>
            </w:pPr>
            <w:r>
              <w:rPr>
                <w:noProof/>
                <w:sz w:val="16"/>
                <w:szCs w:val="16"/>
              </w:rPr>
              <w:t>(Issue Replacement Smart Card)</w:t>
            </w:r>
          </w:p>
        </w:tc>
        <w:tc>
          <w:tcPr>
            <w:tcW w:w="1890" w:type="dxa"/>
            <w:tcBorders>
              <w:top w:val="single" w:sz="4" w:space="0" w:color="auto"/>
            </w:tcBorders>
          </w:tcPr>
          <w:p w14:paraId="5B74749C"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1DAA591E" w14:textId="77777777" w:rsidR="00083A2B" w:rsidRDefault="007C4FE9">
            <w:pPr>
              <w:rPr>
                <w:sz w:val="16"/>
                <w:szCs w:val="16"/>
              </w:rPr>
            </w:pPr>
            <w:r>
              <w:rPr>
                <w:noProof/>
                <w:sz w:val="16"/>
                <w:szCs w:val="16"/>
              </w:rPr>
              <w:t>MOP</w:t>
            </w:r>
          </w:p>
        </w:tc>
      </w:tr>
      <w:tr w:rsidR="00083A2B" w14:paraId="34591B5E" w14:textId="77777777">
        <w:trPr>
          <w:cantSplit/>
          <w:tblHeader/>
        </w:trPr>
        <w:tc>
          <w:tcPr>
            <w:tcW w:w="540" w:type="dxa"/>
            <w:tcBorders>
              <w:top w:val="single" w:sz="4" w:space="0" w:color="auto"/>
            </w:tcBorders>
          </w:tcPr>
          <w:p w14:paraId="774EB099" w14:textId="77777777" w:rsidR="00083A2B" w:rsidRDefault="00083A2B">
            <w:pPr>
              <w:rPr>
                <w:b/>
                <w:sz w:val="16"/>
                <w:szCs w:val="16"/>
              </w:rPr>
            </w:pPr>
          </w:p>
        </w:tc>
        <w:tc>
          <w:tcPr>
            <w:tcW w:w="360" w:type="dxa"/>
            <w:tcBorders>
              <w:top w:val="single" w:sz="4" w:space="0" w:color="auto"/>
            </w:tcBorders>
          </w:tcPr>
          <w:p w14:paraId="20D9DD90" w14:textId="77777777" w:rsidR="00083A2B" w:rsidRDefault="00083A2B">
            <w:pPr>
              <w:rPr>
                <w:sz w:val="16"/>
                <w:szCs w:val="16"/>
              </w:rPr>
            </w:pPr>
          </w:p>
        </w:tc>
        <w:tc>
          <w:tcPr>
            <w:tcW w:w="990" w:type="dxa"/>
            <w:tcBorders>
              <w:top w:val="single" w:sz="4" w:space="0" w:color="auto"/>
            </w:tcBorders>
          </w:tcPr>
          <w:p w14:paraId="61159A14" w14:textId="77777777" w:rsidR="00083A2B" w:rsidRDefault="00083A2B">
            <w:pPr>
              <w:pStyle w:val="SectionHead"/>
              <w:spacing w:before="0" w:after="0"/>
              <w:rPr>
                <w:b w:val="0"/>
                <w:szCs w:val="16"/>
              </w:rPr>
            </w:pPr>
          </w:p>
        </w:tc>
        <w:tc>
          <w:tcPr>
            <w:tcW w:w="3060" w:type="dxa"/>
            <w:tcBorders>
              <w:top w:val="single" w:sz="4" w:space="0" w:color="auto"/>
            </w:tcBorders>
          </w:tcPr>
          <w:p w14:paraId="14C4D705" w14:textId="77777777" w:rsidR="00083A2B" w:rsidRDefault="00083A2B">
            <w:pPr>
              <w:rPr>
                <w:sz w:val="16"/>
                <w:szCs w:val="16"/>
              </w:rPr>
            </w:pPr>
          </w:p>
        </w:tc>
        <w:tc>
          <w:tcPr>
            <w:tcW w:w="1890" w:type="dxa"/>
            <w:tcBorders>
              <w:top w:val="single" w:sz="4" w:space="0" w:color="auto"/>
            </w:tcBorders>
          </w:tcPr>
          <w:p w14:paraId="5E79A7EB"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7C2BB8AF" w14:textId="77777777" w:rsidR="00083A2B" w:rsidRDefault="007C4FE9">
            <w:pPr>
              <w:rPr>
                <w:sz w:val="16"/>
                <w:szCs w:val="16"/>
              </w:rPr>
            </w:pPr>
            <w:r>
              <w:rPr>
                <w:noProof/>
                <w:sz w:val="16"/>
                <w:szCs w:val="16"/>
              </w:rPr>
              <w:t>PPMIP</w:t>
            </w:r>
          </w:p>
        </w:tc>
      </w:tr>
      <w:tr w:rsidR="00083A2B" w14:paraId="6C2A5E75" w14:textId="77777777">
        <w:trPr>
          <w:cantSplit/>
          <w:tblHeader/>
        </w:trPr>
        <w:tc>
          <w:tcPr>
            <w:tcW w:w="540" w:type="dxa"/>
            <w:tcBorders>
              <w:top w:val="single" w:sz="4" w:space="0" w:color="auto"/>
            </w:tcBorders>
          </w:tcPr>
          <w:p w14:paraId="597BC07C" w14:textId="77777777" w:rsidR="00083A2B" w:rsidRDefault="00083A2B">
            <w:pPr>
              <w:rPr>
                <w:b/>
                <w:sz w:val="16"/>
                <w:szCs w:val="16"/>
              </w:rPr>
            </w:pPr>
          </w:p>
        </w:tc>
        <w:tc>
          <w:tcPr>
            <w:tcW w:w="360" w:type="dxa"/>
            <w:tcBorders>
              <w:top w:val="single" w:sz="4" w:space="0" w:color="auto"/>
            </w:tcBorders>
          </w:tcPr>
          <w:p w14:paraId="7B943EFE" w14:textId="77777777" w:rsidR="00083A2B" w:rsidRDefault="00083A2B">
            <w:pPr>
              <w:rPr>
                <w:sz w:val="16"/>
                <w:szCs w:val="16"/>
              </w:rPr>
            </w:pPr>
          </w:p>
        </w:tc>
        <w:tc>
          <w:tcPr>
            <w:tcW w:w="990" w:type="dxa"/>
            <w:tcBorders>
              <w:top w:val="single" w:sz="4" w:space="0" w:color="auto"/>
            </w:tcBorders>
          </w:tcPr>
          <w:p w14:paraId="01419056" w14:textId="77777777" w:rsidR="00083A2B" w:rsidRDefault="007C4FE9">
            <w:pPr>
              <w:pStyle w:val="SectionHead"/>
              <w:spacing w:before="0" w:after="0"/>
              <w:rPr>
                <w:b w:val="0"/>
                <w:szCs w:val="16"/>
              </w:rPr>
            </w:pPr>
            <w:r>
              <w:rPr>
                <w:b w:val="0"/>
                <w:noProof/>
                <w:szCs w:val="16"/>
              </w:rPr>
              <w:t>D0185 V001</w:t>
            </w:r>
          </w:p>
        </w:tc>
        <w:tc>
          <w:tcPr>
            <w:tcW w:w="3060" w:type="dxa"/>
            <w:tcBorders>
              <w:top w:val="single" w:sz="4" w:space="0" w:color="auto"/>
            </w:tcBorders>
          </w:tcPr>
          <w:p w14:paraId="4B4AE2AC" w14:textId="77777777" w:rsidR="00083A2B" w:rsidRDefault="007C4FE9">
            <w:pPr>
              <w:rPr>
                <w:sz w:val="16"/>
                <w:szCs w:val="16"/>
              </w:rPr>
            </w:pPr>
            <w:r>
              <w:rPr>
                <w:noProof/>
                <w:sz w:val="16"/>
                <w:szCs w:val="16"/>
              </w:rPr>
              <w:t>(Command Acknowledgements for Smart Card Meter)</w:t>
            </w:r>
          </w:p>
        </w:tc>
        <w:tc>
          <w:tcPr>
            <w:tcW w:w="1890" w:type="dxa"/>
            <w:tcBorders>
              <w:top w:val="single" w:sz="4" w:space="0" w:color="auto"/>
            </w:tcBorders>
          </w:tcPr>
          <w:p w14:paraId="12E6B981" w14:textId="77777777" w:rsidR="00083A2B" w:rsidRDefault="00083A2B">
            <w:pPr>
              <w:rPr>
                <w:sz w:val="16"/>
                <w:szCs w:val="16"/>
              </w:rPr>
            </w:pPr>
          </w:p>
        </w:tc>
        <w:tc>
          <w:tcPr>
            <w:tcW w:w="1530" w:type="dxa"/>
            <w:tcBorders>
              <w:top w:val="single" w:sz="4" w:space="0" w:color="auto"/>
            </w:tcBorders>
          </w:tcPr>
          <w:p w14:paraId="386740B6" w14:textId="77777777" w:rsidR="00083A2B" w:rsidRDefault="00083A2B">
            <w:pPr>
              <w:rPr>
                <w:sz w:val="16"/>
                <w:szCs w:val="16"/>
              </w:rPr>
            </w:pPr>
          </w:p>
        </w:tc>
      </w:tr>
      <w:tr w:rsidR="00083A2B" w14:paraId="3819AAEE" w14:textId="77777777">
        <w:trPr>
          <w:cantSplit/>
          <w:tblHeader/>
        </w:trPr>
        <w:tc>
          <w:tcPr>
            <w:tcW w:w="540" w:type="dxa"/>
            <w:tcBorders>
              <w:top w:val="single" w:sz="4" w:space="0" w:color="auto"/>
            </w:tcBorders>
          </w:tcPr>
          <w:p w14:paraId="30768E43" w14:textId="77777777" w:rsidR="00083A2B" w:rsidRDefault="00083A2B">
            <w:pPr>
              <w:rPr>
                <w:b/>
                <w:sz w:val="16"/>
                <w:szCs w:val="16"/>
              </w:rPr>
            </w:pPr>
          </w:p>
        </w:tc>
        <w:tc>
          <w:tcPr>
            <w:tcW w:w="360" w:type="dxa"/>
            <w:tcBorders>
              <w:top w:val="single" w:sz="4" w:space="0" w:color="auto"/>
            </w:tcBorders>
          </w:tcPr>
          <w:p w14:paraId="4F3C7F93" w14:textId="77777777" w:rsidR="00083A2B" w:rsidRDefault="00083A2B">
            <w:pPr>
              <w:rPr>
                <w:sz w:val="16"/>
                <w:szCs w:val="16"/>
              </w:rPr>
            </w:pPr>
          </w:p>
        </w:tc>
        <w:tc>
          <w:tcPr>
            <w:tcW w:w="990" w:type="dxa"/>
            <w:tcBorders>
              <w:top w:val="single" w:sz="4" w:space="0" w:color="auto"/>
            </w:tcBorders>
          </w:tcPr>
          <w:p w14:paraId="5EF6FF12" w14:textId="77777777" w:rsidR="00083A2B" w:rsidRDefault="007C4FE9">
            <w:pPr>
              <w:pStyle w:val="SectionHead"/>
              <w:spacing w:before="0" w:after="0"/>
              <w:rPr>
                <w:b w:val="0"/>
                <w:szCs w:val="16"/>
              </w:rPr>
            </w:pPr>
            <w:r>
              <w:rPr>
                <w:b w:val="0"/>
                <w:noProof/>
                <w:szCs w:val="16"/>
              </w:rPr>
              <w:t>D0186 V001</w:t>
            </w:r>
          </w:p>
        </w:tc>
        <w:tc>
          <w:tcPr>
            <w:tcW w:w="3060" w:type="dxa"/>
            <w:tcBorders>
              <w:top w:val="single" w:sz="4" w:space="0" w:color="auto"/>
            </w:tcBorders>
          </w:tcPr>
          <w:p w14:paraId="44A4391E" w14:textId="77777777" w:rsidR="00083A2B" w:rsidRDefault="007C4FE9">
            <w:pPr>
              <w:rPr>
                <w:sz w:val="16"/>
                <w:szCs w:val="16"/>
              </w:rPr>
            </w:pPr>
            <w:r>
              <w:rPr>
                <w:noProof/>
                <w:sz w:val="16"/>
                <w:szCs w:val="16"/>
              </w:rPr>
              <w:t>(Command Cancellation Advice)</w:t>
            </w:r>
          </w:p>
        </w:tc>
        <w:tc>
          <w:tcPr>
            <w:tcW w:w="1890" w:type="dxa"/>
            <w:tcBorders>
              <w:top w:val="single" w:sz="4" w:space="0" w:color="auto"/>
            </w:tcBorders>
          </w:tcPr>
          <w:p w14:paraId="6B301D18" w14:textId="77777777" w:rsidR="00083A2B" w:rsidRDefault="00083A2B">
            <w:pPr>
              <w:rPr>
                <w:sz w:val="16"/>
                <w:szCs w:val="16"/>
              </w:rPr>
            </w:pPr>
          </w:p>
        </w:tc>
        <w:tc>
          <w:tcPr>
            <w:tcW w:w="1530" w:type="dxa"/>
            <w:tcBorders>
              <w:top w:val="single" w:sz="4" w:space="0" w:color="auto"/>
            </w:tcBorders>
          </w:tcPr>
          <w:p w14:paraId="2FD922D2" w14:textId="77777777" w:rsidR="00083A2B" w:rsidRDefault="00083A2B">
            <w:pPr>
              <w:rPr>
                <w:sz w:val="16"/>
                <w:szCs w:val="16"/>
              </w:rPr>
            </w:pPr>
          </w:p>
        </w:tc>
      </w:tr>
      <w:tr w:rsidR="00083A2B" w14:paraId="471FA8C7" w14:textId="77777777">
        <w:trPr>
          <w:cantSplit/>
          <w:tblHeader/>
        </w:trPr>
        <w:tc>
          <w:tcPr>
            <w:tcW w:w="540" w:type="dxa"/>
            <w:tcBorders>
              <w:top w:val="single" w:sz="4" w:space="0" w:color="auto"/>
            </w:tcBorders>
          </w:tcPr>
          <w:p w14:paraId="4BBF41BB" w14:textId="77777777" w:rsidR="00083A2B" w:rsidRDefault="00083A2B">
            <w:pPr>
              <w:rPr>
                <w:b/>
                <w:sz w:val="16"/>
                <w:szCs w:val="16"/>
              </w:rPr>
            </w:pPr>
          </w:p>
        </w:tc>
        <w:tc>
          <w:tcPr>
            <w:tcW w:w="360" w:type="dxa"/>
            <w:tcBorders>
              <w:top w:val="single" w:sz="4" w:space="0" w:color="auto"/>
            </w:tcBorders>
          </w:tcPr>
          <w:p w14:paraId="0349718A" w14:textId="77777777" w:rsidR="00083A2B" w:rsidRDefault="00083A2B">
            <w:pPr>
              <w:rPr>
                <w:sz w:val="16"/>
                <w:szCs w:val="16"/>
              </w:rPr>
            </w:pPr>
          </w:p>
        </w:tc>
        <w:tc>
          <w:tcPr>
            <w:tcW w:w="990" w:type="dxa"/>
            <w:tcBorders>
              <w:top w:val="single" w:sz="4" w:space="0" w:color="auto"/>
            </w:tcBorders>
          </w:tcPr>
          <w:p w14:paraId="33955D00" w14:textId="77777777" w:rsidR="00083A2B" w:rsidRDefault="007C4FE9">
            <w:pPr>
              <w:pStyle w:val="SectionHead"/>
              <w:spacing w:before="0" w:after="0"/>
              <w:rPr>
                <w:b w:val="0"/>
                <w:szCs w:val="16"/>
              </w:rPr>
            </w:pPr>
            <w:r>
              <w:rPr>
                <w:b w:val="0"/>
                <w:noProof/>
                <w:szCs w:val="16"/>
              </w:rPr>
              <w:t>D0187 V001</w:t>
            </w:r>
          </w:p>
        </w:tc>
        <w:tc>
          <w:tcPr>
            <w:tcW w:w="3060" w:type="dxa"/>
            <w:tcBorders>
              <w:top w:val="single" w:sz="4" w:space="0" w:color="auto"/>
            </w:tcBorders>
          </w:tcPr>
          <w:p w14:paraId="041DA6BE" w14:textId="77777777" w:rsidR="00083A2B" w:rsidRDefault="007C4FE9">
            <w:pPr>
              <w:rPr>
                <w:sz w:val="16"/>
                <w:szCs w:val="16"/>
              </w:rPr>
            </w:pPr>
            <w:r>
              <w:rPr>
                <w:noProof/>
                <w:sz w:val="16"/>
                <w:szCs w:val="16"/>
              </w:rPr>
              <w:t>(Status Message for Tariff Update, Mode Change, Tariff Change or Debt Clearance)</w:t>
            </w:r>
          </w:p>
        </w:tc>
        <w:tc>
          <w:tcPr>
            <w:tcW w:w="1890" w:type="dxa"/>
            <w:tcBorders>
              <w:top w:val="single" w:sz="4" w:space="0" w:color="auto"/>
            </w:tcBorders>
          </w:tcPr>
          <w:p w14:paraId="0092740F" w14:textId="77777777" w:rsidR="00083A2B" w:rsidRDefault="007C4FE9">
            <w:pPr>
              <w:rPr>
                <w:sz w:val="16"/>
                <w:szCs w:val="16"/>
              </w:rPr>
            </w:pPr>
            <w:r>
              <w:rPr>
                <w:noProof/>
                <w:sz w:val="16"/>
                <w:szCs w:val="16"/>
              </w:rPr>
              <w:t>PPMIP</w:t>
            </w:r>
          </w:p>
        </w:tc>
        <w:tc>
          <w:tcPr>
            <w:tcW w:w="1530" w:type="dxa"/>
            <w:tcBorders>
              <w:top w:val="single" w:sz="4" w:space="0" w:color="auto"/>
            </w:tcBorders>
          </w:tcPr>
          <w:p w14:paraId="0D7B1D4C" w14:textId="77777777" w:rsidR="00083A2B" w:rsidRDefault="007C4FE9">
            <w:pPr>
              <w:rPr>
                <w:sz w:val="16"/>
                <w:szCs w:val="16"/>
              </w:rPr>
            </w:pPr>
            <w:r>
              <w:rPr>
                <w:noProof/>
                <w:sz w:val="16"/>
                <w:szCs w:val="16"/>
              </w:rPr>
              <w:t>Supplier</w:t>
            </w:r>
          </w:p>
        </w:tc>
      </w:tr>
      <w:tr w:rsidR="00083A2B" w14:paraId="2EC78A8C" w14:textId="77777777">
        <w:trPr>
          <w:cantSplit/>
          <w:tblHeader/>
        </w:trPr>
        <w:tc>
          <w:tcPr>
            <w:tcW w:w="540" w:type="dxa"/>
            <w:tcBorders>
              <w:top w:val="single" w:sz="4" w:space="0" w:color="auto"/>
            </w:tcBorders>
          </w:tcPr>
          <w:p w14:paraId="249ABA2A" w14:textId="77777777" w:rsidR="00083A2B" w:rsidRDefault="00083A2B">
            <w:pPr>
              <w:rPr>
                <w:b/>
                <w:sz w:val="16"/>
                <w:szCs w:val="16"/>
              </w:rPr>
            </w:pPr>
          </w:p>
        </w:tc>
        <w:tc>
          <w:tcPr>
            <w:tcW w:w="360" w:type="dxa"/>
            <w:tcBorders>
              <w:top w:val="single" w:sz="4" w:space="0" w:color="auto"/>
            </w:tcBorders>
          </w:tcPr>
          <w:p w14:paraId="5EE4B393" w14:textId="77777777" w:rsidR="00083A2B" w:rsidRDefault="00083A2B">
            <w:pPr>
              <w:rPr>
                <w:sz w:val="16"/>
                <w:szCs w:val="16"/>
              </w:rPr>
            </w:pPr>
          </w:p>
        </w:tc>
        <w:tc>
          <w:tcPr>
            <w:tcW w:w="990" w:type="dxa"/>
            <w:tcBorders>
              <w:top w:val="single" w:sz="4" w:space="0" w:color="auto"/>
            </w:tcBorders>
          </w:tcPr>
          <w:p w14:paraId="06C9F1D6" w14:textId="77777777" w:rsidR="00083A2B" w:rsidRDefault="007C4FE9">
            <w:pPr>
              <w:pStyle w:val="SectionHead"/>
              <w:spacing w:before="0" w:after="0"/>
              <w:rPr>
                <w:b w:val="0"/>
                <w:szCs w:val="16"/>
              </w:rPr>
            </w:pPr>
            <w:r>
              <w:rPr>
                <w:b w:val="0"/>
                <w:noProof/>
                <w:szCs w:val="16"/>
              </w:rPr>
              <w:t>D0188 V001</w:t>
            </w:r>
          </w:p>
        </w:tc>
        <w:tc>
          <w:tcPr>
            <w:tcW w:w="3060" w:type="dxa"/>
            <w:tcBorders>
              <w:top w:val="single" w:sz="4" w:space="0" w:color="auto"/>
            </w:tcBorders>
          </w:tcPr>
          <w:p w14:paraId="0C4F53A5" w14:textId="77777777" w:rsidR="00083A2B" w:rsidRDefault="007C4FE9">
            <w:pPr>
              <w:rPr>
                <w:sz w:val="16"/>
                <w:szCs w:val="16"/>
              </w:rPr>
            </w:pPr>
            <w:r>
              <w:rPr>
                <w:noProof/>
                <w:sz w:val="16"/>
                <w:szCs w:val="16"/>
              </w:rPr>
              <w:t>Key Transaction Details</w:t>
            </w:r>
          </w:p>
        </w:tc>
        <w:tc>
          <w:tcPr>
            <w:tcW w:w="1890" w:type="dxa"/>
            <w:tcBorders>
              <w:top w:val="single" w:sz="4" w:space="0" w:color="auto"/>
            </w:tcBorders>
          </w:tcPr>
          <w:p w14:paraId="5A489D8F" w14:textId="77777777" w:rsidR="00083A2B" w:rsidRDefault="007C4FE9">
            <w:pPr>
              <w:rPr>
                <w:sz w:val="16"/>
                <w:szCs w:val="16"/>
              </w:rPr>
            </w:pPr>
            <w:r>
              <w:rPr>
                <w:noProof/>
                <w:sz w:val="16"/>
                <w:szCs w:val="16"/>
              </w:rPr>
              <w:t>PPMIP</w:t>
            </w:r>
          </w:p>
        </w:tc>
        <w:tc>
          <w:tcPr>
            <w:tcW w:w="1530" w:type="dxa"/>
            <w:tcBorders>
              <w:top w:val="single" w:sz="4" w:space="0" w:color="auto"/>
            </w:tcBorders>
          </w:tcPr>
          <w:p w14:paraId="2ED14EC4" w14:textId="77777777" w:rsidR="00083A2B" w:rsidRDefault="007C4FE9">
            <w:pPr>
              <w:rPr>
                <w:sz w:val="16"/>
                <w:szCs w:val="16"/>
              </w:rPr>
            </w:pPr>
            <w:r>
              <w:rPr>
                <w:noProof/>
                <w:sz w:val="16"/>
                <w:szCs w:val="16"/>
              </w:rPr>
              <w:t>Supplier</w:t>
            </w:r>
          </w:p>
        </w:tc>
      </w:tr>
      <w:tr w:rsidR="00083A2B" w14:paraId="764C86A9" w14:textId="77777777">
        <w:trPr>
          <w:cantSplit/>
          <w:tblHeader/>
        </w:trPr>
        <w:tc>
          <w:tcPr>
            <w:tcW w:w="540" w:type="dxa"/>
            <w:tcBorders>
              <w:top w:val="single" w:sz="4" w:space="0" w:color="auto"/>
            </w:tcBorders>
          </w:tcPr>
          <w:p w14:paraId="381AF26E" w14:textId="77777777" w:rsidR="00083A2B" w:rsidRDefault="00083A2B">
            <w:pPr>
              <w:rPr>
                <w:b/>
                <w:sz w:val="16"/>
                <w:szCs w:val="16"/>
              </w:rPr>
            </w:pPr>
          </w:p>
        </w:tc>
        <w:tc>
          <w:tcPr>
            <w:tcW w:w="360" w:type="dxa"/>
            <w:tcBorders>
              <w:top w:val="single" w:sz="4" w:space="0" w:color="auto"/>
            </w:tcBorders>
          </w:tcPr>
          <w:p w14:paraId="7CD32A11" w14:textId="77777777" w:rsidR="00083A2B" w:rsidRDefault="00083A2B">
            <w:pPr>
              <w:rPr>
                <w:sz w:val="16"/>
                <w:szCs w:val="16"/>
              </w:rPr>
            </w:pPr>
          </w:p>
        </w:tc>
        <w:tc>
          <w:tcPr>
            <w:tcW w:w="990" w:type="dxa"/>
            <w:tcBorders>
              <w:top w:val="single" w:sz="4" w:space="0" w:color="auto"/>
            </w:tcBorders>
          </w:tcPr>
          <w:p w14:paraId="4C01D2A6" w14:textId="77777777" w:rsidR="00083A2B" w:rsidRDefault="007C4FE9">
            <w:pPr>
              <w:pStyle w:val="SectionHead"/>
              <w:spacing w:before="0" w:after="0"/>
              <w:rPr>
                <w:b w:val="0"/>
                <w:szCs w:val="16"/>
              </w:rPr>
            </w:pPr>
            <w:r>
              <w:rPr>
                <w:b w:val="0"/>
                <w:noProof/>
                <w:szCs w:val="16"/>
              </w:rPr>
              <w:t>D0189 V001</w:t>
            </w:r>
          </w:p>
        </w:tc>
        <w:tc>
          <w:tcPr>
            <w:tcW w:w="3060" w:type="dxa"/>
            <w:tcBorders>
              <w:top w:val="single" w:sz="4" w:space="0" w:color="auto"/>
            </w:tcBorders>
          </w:tcPr>
          <w:p w14:paraId="7CFB0989" w14:textId="77777777" w:rsidR="00083A2B" w:rsidRDefault="007C4FE9">
            <w:pPr>
              <w:rPr>
                <w:sz w:val="16"/>
                <w:szCs w:val="16"/>
              </w:rPr>
            </w:pPr>
            <w:r>
              <w:rPr>
                <w:noProof/>
                <w:sz w:val="16"/>
                <w:szCs w:val="16"/>
              </w:rPr>
              <w:t>Adjust Key Meter Debt/Recovery Rate at Specific Locations</w:t>
            </w:r>
          </w:p>
        </w:tc>
        <w:tc>
          <w:tcPr>
            <w:tcW w:w="1890" w:type="dxa"/>
            <w:tcBorders>
              <w:top w:val="single" w:sz="4" w:space="0" w:color="auto"/>
            </w:tcBorders>
          </w:tcPr>
          <w:p w14:paraId="45A9C7CD"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1D62E734" w14:textId="77777777" w:rsidR="00083A2B" w:rsidRDefault="007C4FE9">
            <w:pPr>
              <w:rPr>
                <w:sz w:val="16"/>
                <w:szCs w:val="16"/>
              </w:rPr>
            </w:pPr>
            <w:r>
              <w:rPr>
                <w:noProof/>
                <w:sz w:val="16"/>
                <w:szCs w:val="16"/>
              </w:rPr>
              <w:t>PPMIP</w:t>
            </w:r>
          </w:p>
        </w:tc>
      </w:tr>
      <w:tr w:rsidR="00083A2B" w14:paraId="122207C3" w14:textId="77777777">
        <w:trPr>
          <w:cantSplit/>
          <w:tblHeader/>
        </w:trPr>
        <w:tc>
          <w:tcPr>
            <w:tcW w:w="540" w:type="dxa"/>
            <w:tcBorders>
              <w:top w:val="single" w:sz="4" w:space="0" w:color="auto"/>
            </w:tcBorders>
          </w:tcPr>
          <w:p w14:paraId="70D6FA40" w14:textId="77777777" w:rsidR="00083A2B" w:rsidRDefault="00083A2B">
            <w:pPr>
              <w:rPr>
                <w:b/>
                <w:sz w:val="16"/>
                <w:szCs w:val="16"/>
              </w:rPr>
            </w:pPr>
          </w:p>
        </w:tc>
        <w:tc>
          <w:tcPr>
            <w:tcW w:w="360" w:type="dxa"/>
            <w:tcBorders>
              <w:top w:val="single" w:sz="4" w:space="0" w:color="auto"/>
            </w:tcBorders>
          </w:tcPr>
          <w:p w14:paraId="024B6902" w14:textId="77777777" w:rsidR="00083A2B" w:rsidRDefault="00083A2B">
            <w:pPr>
              <w:rPr>
                <w:sz w:val="16"/>
                <w:szCs w:val="16"/>
              </w:rPr>
            </w:pPr>
          </w:p>
        </w:tc>
        <w:tc>
          <w:tcPr>
            <w:tcW w:w="990" w:type="dxa"/>
            <w:tcBorders>
              <w:top w:val="single" w:sz="4" w:space="0" w:color="auto"/>
            </w:tcBorders>
          </w:tcPr>
          <w:p w14:paraId="220819AA" w14:textId="77777777" w:rsidR="00083A2B" w:rsidRDefault="007C4FE9">
            <w:pPr>
              <w:pStyle w:val="SectionHead"/>
              <w:spacing w:before="0" w:after="0"/>
              <w:rPr>
                <w:b w:val="0"/>
                <w:szCs w:val="16"/>
              </w:rPr>
            </w:pPr>
            <w:r>
              <w:rPr>
                <w:b w:val="0"/>
                <w:noProof/>
                <w:szCs w:val="16"/>
              </w:rPr>
              <w:t>D0190 V001</w:t>
            </w:r>
          </w:p>
        </w:tc>
        <w:tc>
          <w:tcPr>
            <w:tcW w:w="3060" w:type="dxa"/>
            <w:tcBorders>
              <w:top w:val="single" w:sz="4" w:space="0" w:color="auto"/>
            </w:tcBorders>
          </w:tcPr>
          <w:p w14:paraId="2BCD617C" w14:textId="77777777" w:rsidR="00083A2B" w:rsidRDefault="007C4FE9">
            <w:pPr>
              <w:rPr>
                <w:sz w:val="16"/>
                <w:szCs w:val="16"/>
              </w:rPr>
            </w:pPr>
            <w:r>
              <w:rPr>
                <w:noProof/>
                <w:sz w:val="16"/>
                <w:szCs w:val="16"/>
              </w:rPr>
              <w:t>Issue Customer Key</w:t>
            </w:r>
          </w:p>
        </w:tc>
        <w:tc>
          <w:tcPr>
            <w:tcW w:w="1890" w:type="dxa"/>
            <w:tcBorders>
              <w:top w:val="single" w:sz="4" w:space="0" w:color="auto"/>
            </w:tcBorders>
          </w:tcPr>
          <w:p w14:paraId="01218A8C"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7ECCCEAF" w14:textId="77777777" w:rsidR="00083A2B" w:rsidRDefault="007C4FE9">
            <w:pPr>
              <w:rPr>
                <w:sz w:val="16"/>
                <w:szCs w:val="16"/>
              </w:rPr>
            </w:pPr>
            <w:r>
              <w:rPr>
                <w:noProof/>
                <w:sz w:val="16"/>
                <w:szCs w:val="16"/>
              </w:rPr>
              <w:t>MOP</w:t>
            </w:r>
          </w:p>
        </w:tc>
      </w:tr>
      <w:tr w:rsidR="00083A2B" w14:paraId="470832BF" w14:textId="77777777">
        <w:trPr>
          <w:cantSplit/>
          <w:tblHeader/>
        </w:trPr>
        <w:tc>
          <w:tcPr>
            <w:tcW w:w="540" w:type="dxa"/>
            <w:tcBorders>
              <w:top w:val="single" w:sz="4" w:space="0" w:color="auto"/>
            </w:tcBorders>
          </w:tcPr>
          <w:p w14:paraId="3E909058" w14:textId="77777777" w:rsidR="00083A2B" w:rsidRDefault="00083A2B">
            <w:pPr>
              <w:rPr>
                <w:b/>
                <w:sz w:val="16"/>
                <w:szCs w:val="16"/>
              </w:rPr>
            </w:pPr>
          </w:p>
        </w:tc>
        <w:tc>
          <w:tcPr>
            <w:tcW w:w="360" w:type="dxa"/>
            <w:tcBorders>
              <w:top w:val="single" w:sz="4" w:space="0" w:color="auto"/>
            </w:tcBorders>
          </w:tcPr>
          <w:p w14:paraId="4AFE44E7" w14:textId="77777777" w:rsidR="00083A2B" w:rsidRDefault="00083A2B">
            <w:pPr>
              <w:rPr>
                <w:sz w:val="16"/>
                <w:szCs w:val="16"/>
              </w:rPr>
            </w:pPr>
          </w:p>
        </w:tc>
        <w:tc>
          <w:tcPr>
            <w:tcW w:w="990" w:type="dxa"/>
            <w:tcBorders>
              <w:top w:val="single" w:sz="4" w:space="0" w:color="auto"/>
            </w:tcBorders>
          </w:tcPr>
          <w:p w14:paraId="17A62FF5" w14:textId="77777777" w:rsidR="00083A2B" w:rsidRDefault="00083A2B">
            <w:pPr>
              <w:pStyle w:val="SectionHead"/>
              <w:spacing w:before="0" w:after="0"/>
              <w:rPr>
                <w:b w:val="0"/>
                <w:szCs w:val="16"/>
              </w:rPr>
            </w:pPr>
          </w:p>
        </w:tc>
        <w:tc>
          <w:tcPr>
            <w:tcW w:w="3060" w:type="dxa"/>
            <w:tcBorders>
              <w:top w:val="single" w:sz="4" w:space="0" w:color="auto"/>
            </w:tcBorders>
          </w:tcPr>
          <w:p w14:paraId="5D8A7BE8" w14:textId="77777777" w:rsidR="00083A2B" w:rsidRDefault="00083A2B">
            <w:pPr>
              <w:rPr>
                <w:sz w:val="16"/>
                <w:szCs w:val="16"/>
              </w:rPr>
            </w:pPr>
          </w:p>
        </w:tc>
        <w:tc>
          <w:tcPr>
            <w:tcW w:w="1890" w:type="dxa"/>
            <w:tcBorders>
              <w:top w:val="single" w:sz="4" w:space="0" w:color="auto"/>
            </w:tcBorders>
          </w:tcPr>
          <w:p w14:paraId="24C04C13"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003331C0" w14:textId="77777777" w:rsidR="00083A2B" w:rsidRDefault="007C4FE9">
            <w:pPr>
              <w:rPr>
                <w:sz w:val="16"/>
                <w:szCs w:val="16"/>
              </w:rPr>
            </w:pPr>
            <w:r>
              <w:rPr>
                <w:noProof/>
                <w:sz w:val="16"/>
                <w:szCs w:val="16"/>
              </w:rPr>
              <w:t>PPMIP</w:t>
            </w:r>
          </w:p>
        </w:tc>
      </w:tr>
      <w:tr w:rsidR="00083A2B" w14:paraId="2156CE16" w14:textId="77777777">
        <w:trPr>
          <w:cantSplit/>
          <w:tblHeader/>
        </w:trPr>
        <w:tc>
          <w:tcPr>
            <w:tcW w:w="540" w:type="dxa"/>
            <w:tcBorders>
              <w:top w:val="single" w:sz="4" w:space="0" w:color="auto"/>
            </w:tcBorders>
          </w:tcPr>
          <w:p w14:paraId="208F925F" w14:textId="77777777" w:rsidR="00083A2B" w:rsidRDefault="00083A2B">
            <w:pPr>
              <w:rPr>
                <w:b/>
                <w:sz w:val="16"/>
                <w:szCs w:val="16"/>
              </w:rPr>
            </w:pPr>
          </w:p>
        </w:tc>
        <w:tc>
          <w:tcPr>
            <w:tcW w:w="360" w:type="dxa"/>
            <w:tcBorders>
              <w:top w:val="single" w:sz="4" w:space="0" w:color="auto"/>
            </w:tcBorders>
          </w:tcPr>
          <w:p w14:paraId="3EEF053A" w14:textId="77777777" w:rsidR="00083A2B" w:rsidRDefault="00083A2B">
            <w:pPr>
              <w:rPr>
                <w:sz w:val="16"/>
                <w:szCs w:val="16"/>
              </w:rPr>
            </w:pPr>
          </w:p>
        </w:tc>
        <w:tc>
          <w:tcPr>
            <w:tcW w:w="990" w:type="dxa"/>
            <w:tcBorders>
              <w:top w:val="single" w:sz="4" w:space="0" w:color="auto"/>
            </w:tcBorders>
          </w:tcPr>
          <w:p w14:paraId="72A85D2E" w14:textId="77777777" w:rsidR="00083A2B" w:rsidRDefault="007C4FE9">
            <w:pPr>
              <w:pStyle w:val="SectionHead"/>
              <w:spacing w:before="0" w:after="0"/>
              <w:rPr>
                <w:b w:val="0"/>
                <w:szCs w:val="16"/>
              </w:rPr>
            </w:pPr>
            <w:r>
              <w:rPr>
                <w:b w:val="0"/>
                <w:noProof/>
                <w:szCs w:val="16"/>
              </w:rPr>
              <w:t>D0191 V001</w:t>
            </w:r>
          </w:p>
        </w:tc>
        <w:tc>
          <w:tcPr>
            <w:tcW w:w="3060" w:type="dxa"/>
            <w:tcBorders>
              <w:top w:val="single" w:sz="4" w:space="0" w:color="auto"/>
            </w:tcBorders>
          </w:tcPr>
          <w:p w14:paraId="400BA91E" w14:textId="77777777" w:rsidR="00083A2B" w:rsidRDefault="007C4FE9">
            <w:pPr>
              <w:rPr>
                <w:sz w:val="16"/>
                <w:szCs w:val="16"/>
              </w:rPr>
            </w:pPr>
            <w:r>
              <w:rPr>
                <w:noProof/>
                <w:sz w:val="16"/>
                <w:szCs w:val="16"/>
              </w:rPr>
              <w:t>Request Special Visit to Read/Reset Key Meter</w:t>
            </w:r>
          </w:p>
        </w:tc>
        <w:tc>
          <w:tcPr>
            <w:tcW w:w="1890" w:type="dxa"/>
            <w:tcBorders>
              <w:top w:val="single" w:sz="4" w:space="0" w:color="auto"/>
            </w:tcBorders>
          </w:tcPr>
          <w:p w14:paraId="1A63C409"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00644279" w14:textId="77777777" w:rsidR="00083A2B" w:rsidRDefault="007C4FE9">
            <w:pPr>
              <w:rPr>
                <w:sz w:val="16"/>
                <w:szCs w:val="16"/>
              </w:rPr>
            </w:pPr>
            <w:r>
              <w:rPr>
                <w:noProof/>
                <w:sz w:val="16"/>
                <w:szCs w:val="16"/>
              </w:rPr>
              <w:t>MOP</w:t>
            </w:r>
          </w:p>
        </w:tc>
      </w:tr>
      <w:tr w:rsidR="00083A2B" w14:paraId="642A77EE" w14:textId="77777777">
        <w:trPr>
          <w:cantSplit/>
          <w:tblHeader/>
        </w:trPr>
        <w:tc>
          <w:tcPr>
            <w:tcW w:w="540" w:type="dxa"/>
            <w:tcBorders>
              <w:top w:val="single" w:sz="4" w:space="0" w:color="auto"/>
            </w:tcBorders>
          </w:tcPr>
          <w:p w14:paraId="1A2CE954" w14:textId="77777777" w:rsidR="00083A2B" w:rsidRDefault="00083A2B">
            <w:pPr>
              <w:rPr>
                <w:b/>
                <w:sz w:val="16"/>
                <w:szCs w:val="16"/>
              </w:rPr>
            </w:pPr>
          </w:p>
        </w:tc>
        <w:tc>
          <w:tcPr>
            <w:tcW w:w="360" w:type="dxa"/>
            <w:tcBorders>
              <w:top w:val="single" w:sz="4" w:space="0" w:color="auto"/>
            </w:tcBorders>
          </w:tcPr>
          <w:p w14:paraId="47FFFA61" w14:textId="77777777" w:rsidR="00083A2B" w:rsidRDefault="00083A2B">
            <w:pPr>
              <w:rPr>
                <w:sz w:val="16"/>
                <w:szCs w:val="16"/>
              </w:rPr>
            </w:pPr>
          </w:p>
        </w:tc>
        <w:tc>
          <w:tcPr>
            <w:tcW w:w="990" w:type="dxa"/>
            <w:tcBorders>
              <w:top w:val="single" w:sz="4" w:space="0" w:color="auto"/>
            </w:tcBorders>
          </w:tcPr>
          <w:p w14:paraId="4235444A" w14:textId="77777777" w:rsidR="00083A2B" w:rsidRDefault="007C4FE9">
            <w:pPr>
              <w:pStyle w:val="SectionHead"/>
              <w:spacing w:before="0" w:after="0"/>
              <w:rPr>
                <w:b w:val="0"/>
                <w:szCs w:val="16"/>
              </w:rPr>
            </w:pPr>
            <w:r>
              <w:rPr>
                <w:b w:val="0"/>
                <w:noProof/>
                <w:szCs w:val="16"/>
              </w:rPr>
              <w:t>D0192 V001</w:t>
            </w:r>
          </w:p>
        </w:tc>
        <w:tc>
          <w:tcPr>
            <w:tcW w:w="3060" w:type="dxa"/>
            <w:tcBorders>
              <w:top w:val="single" w:sz="4" w:space="0" w:color="auto"/>
            </w:tcBorders>
          </w:tcPr>
          <w:p w14:paraId="108997B0" w14:textId="77777777" w:rsidR="00083A2B" w:rsidRDefault="007C4FE9">
            <w:pPr>
              <w:rPr>
                <w:sz w:val="16"/>
                <w:szCs w:val="16"/>
              </w:rPr>
            </w:pPr>
            <w:r>
              <w:rPr>
                <w:noProof/>
                <w:sz w:val="16"/>
                <w:szCs w:val="16"/>
              </w:rPr>
              <w:t>Readings and Settings from a Token or Key Meter</w:t>
            </w:r>
          </w:p>
        </w:tc>
        <w:tc>
          <w:tcPr>
            <w:tcW w:w="1890" w:type="dxa"/>
            <w:tcBorders>
              <w:top w:val="single" w:sz="4" w:space="0" w:color="auto"/>
            </w:tcBorders>
          </w:tcPr>
          <w:p w14:paraId="098CF563" w14:textId="77777777" w:rsidR="00083A2B" w:rsidRDefault="007C4FE9">
            <w:pPr>
              <w:rPr>
                <w:sz w:val="16"/>
                <w:szCs w:val="16"/>
              </w:rPr>
            </w:pPr>
            <w:r>
              <w:rPr>
                <w:noProof/>
                <w:sz w:val="16"/>
                <w:szCs w:val="16"/>
              </w:rPr>
              <w:t>MOP</w:t>
            </w:r>
          </w:p>
        </w:tc>
        <w:tc>
          <w:tcPr>
            <w:tcW w:w="1530" w:type="dxa"/>
            <w:tcBorders>
              <w:top w:val="single" w:sz="4" w:space="0" w:color="auto"/>
            </w:tcBorders>
          </w:tcPr>
          <w:p w14:paraId="7FAE7E26" w14:textId="77777777" w:rsidR="00083A2B" w:rsidRDefault="007C4FE9">
            <w:pPr>
              <w:rPr>
                <w:sz w:val="16"/>
                <w:szCs w:val="16"/>
              </w:rPr>
            </w:pPr>
            <w:r>
              <w:rPr>
                <w:noProof/>
                <w:sz w:val="16"/>
                <w:szCs w:val="16"/>
              </w:rPr>
              <w:t>Supplier</w:t>
            </w:r>
          </w:p>
        </w:tc>
      </w:tr>
      <w:tr w:rsidR="00083A2B" w14:paraId="2DDAC729" w14:textId="77777777">
        <w:trPr>
          <w:cantSplit/>
          <w:tblHeader/>
        </w:trPr>
        <w:tc>
          <w:tcPr>
            <w:tcW w:w="540" w:type="dxa"/>
            <w:tcBorders>
              <w:top w:val="single" w:sz="4" w:space="0" w:color="auto"/>
            </w:tcBorders>
          </w:tcPr>
          <w:p w14:paraId="4C47D6AD" w14:textId="77777777" w:rsidR="00083A2B" w:rsidRDefault="00083A2B">
            <w:pPr>
              <w:rPr>
                <w:b/>
                <w:sz w:val="16"/>
                <w:szCs w:val="16"/>
              </w:rPr>
            </w:pPr>
          </w:p>
        </w:tc>
        <w:tc>
          <w:tcPr>
            <w:tcW w:w="360" w:type="dxa"/>
            <w:tcBorders>
              <w:top w:val="single" w:sz="4" w:space="0" w:color="auto"/>
            </w:tcBorders>
          </w:tcPr>
          <w:p w14:paraId="7B03964B" w14:textId="77777777" w:rsidR="00083A2B" w:rsidRDefault="00083A2B">
            <w:pPr>
              <w:rPr>
                <w:sz w:val="16"/>
                <w:szCs w:val="16"/>
              </w:rPr>
            </w:pPr>
          </w:p>
        </w:tc>
        <w:tc>
          <w:tcPr>
            <w:tcW w:w="990" w:type="dxa"/>
            <w:tcBorders>
              <w:top w:val="single" w:sz="4" w:space="0" w:color="auto"/>
            </w:tcBorders>
          </w:tcPr>
          <w:p w14:paraId="53A9A738" w14:textId="77777777" w:rsidR="00083A2B" w:rsidRDefault="007C4FE9">
            <w:pPr>
              <w:pStyle w:val="SectionHead"/>
              <w:spacing w:before="0" w:after="0"/>
              <w:rPr>
                <w:b w:val="0"/>
                <w:szCs w:val="16"/>
              </w:rPr>
            </w:pPr>
            <w:r>
              <w:rPr>
                <w:b w:val="0"/>
                <w:noProof/>
                <w:szCs w:val="16"/>
              </w:rPr>
              <w:t>D0193 V001</w:t>
            </w:r>
          </w:p>
        </w:tc>
        <w:tc>
          <w:tcPr>
            <w:tcW w:w="3060" w:type="dxa"/>
            <w:tcBorders>
              <w:top w:val="single" w:sz="4" w:space="0" w:color="auto"/>
            </w:tcBorders>
          </w:tcPr>
          <w:p w14:paraId="2E80DF72" w14:textId="77777777" w:rsidR="00083A2B" w:rsidRDefault="007C4FE9">
            <w:pPr>
              <w:rPr>
                <w:sz w:val="16"/>
                <w:szCs w:val="16"/>
              </w:rPr>
            </w:pPr>
            <w:r>
              <w:rPr>
                <w:noProof/>
                <w:sz w:val="16"/>
                <w:szCs w:val="16"/>
              </w:rPr>
              <w:t>Confirmation of Key Meter Installation</w:t>
            </w:r>
          </w:p>
        </w:tc>
        <w:tc>
          <w:tcPr>
            <w:tcW w:w="1890" w:type="dxa"/>
            <w:tcBorders>
              <w:top w:val="single" w:sz="4" w:space="0" w:color="auto"/>
            </w:tcBorders>
          </w:tcPr>
          <w:p w14:paraId="2108D290" w14:textId="77777777" w:rsidR="00083A2B" w:rsidRDefault="007C4FE9">
            <w:pPr>
              <w:rPr>
                <w:sz w:val="16"/>
                <w:szCs w:val="16"/>
              </w:rPr>
            </w:pPr>
            <w:r>
              <w:rPr>
                <w:noProof/>
                <w:sz w:val="16"/>
                <w:szCs w:val="16"/>
              </w:rPr>
              <w:t>MOP</w:t>
            </w:r>
          </w:p>
        </w:tc>
        <w:tc>
          <w:tcPr>
            <w:tcW w:w="1530" w:type="dxa"/>
            <w:tcBorders>
              <w:top w:val="single" w:sz="4" w:space="0" w:color="auto"/>
            </w:tcBorders>
          </w:tcPr>
          <w:p w14:paraId="6A828FFD" w14:textId="77777777" w:rsidR="00083A2B" w:rsidRDefault="007C4FE9">
            <w:pPr>
              <w:rPr>
                <w:sz w:val="16"/>
                <w:szCs w:val="16"/>
              </w:rPr>
            </w:pPr>
            <w:r>
              <w:rPr>
                <w:noProof/>
                <w:sz w:val="16"/>
                <w:szCs w:val="16"/>
              </w:rPr>
              <w:t>Supplier</w:t>
            </w:r>
          </w:p>
        </w:tc>
      </w:tr>
      <w:tr w:rsidR="00083A2B" w14:paraId="71B2392F" w14:textId="77777777">
        <w:trPr>
          <w:cantSplit/>
          <w:tblHeader/>
        </w:trPr>
        <w:tc>
          <w:tcPr>
            <w:tcW w:w="540" w:type="dxa"/>
            <w:tcBorders>
              <w:top w:val="single" w:sz="4" w:space="0" w:color="auto"/>
            </w:tcBorders>
          </w:tcPr>
          <w:p w14:paraId="3D17391A" w14:textId="77777777" w:rsidR="00083A2B" w:rsidRDefault="00083A2B">
            <w:pPr>
              <w:rPr>
                <w:b/>
                <w:sz w:val="16"/>
                <w:szCs w:val="16"/>
              </w:rPr>
            </w:pPr>
          </w:p>
        </w:tc>
        <w:tc>
          <w:tcPr>
            <w:tcW w:w="360" w:type="dxa"/>
            <w:tcBorders>
              <w:top w:val="single" w:sz="4" w:space="0" w:color="auto"/>
            </w:tcBorders>
          </w:tcPr>
          <w:p w14:paraId="3EF65FAE" w14:textId="77777777" w:rsidR="00083A2B" w:rsidRDefault="00083A2B">
            <w:pPr>
              <w:rPr>
                <w:sz w:val="16"/>
                <w:szCs w:val="16"/>
              </w:rPr>
            </w:pPr>
          </w:p>
        </w:tc>
        <w:tc>
          <w:tcPr>
            <w:tcW w:w="990" w:type="dxa"/>
            <w:tcBorders>
              <w:top w:val="single" w:sz="4" w:space="0" w:color="auto"/>
            </w:tcBorders>
          </w:tcPr>
          <w:p w14:paraId="0CC169C2" w14:textId="77777777" w:rsidR="00083A2B" w:rsidRDefault="007C4FE9">
            <w:pPr>
              <w:pStyle w:val="SectionHead"/>
              <w:spacing w:before="0" w:after="0"/>
              <w:rPr>
                <w:b w:val="0"/>
                <w:szCs w:val="16"/>
              </w:rPr>
            </w:pPr>
            <w:r>
              <w:rPr>
                <w:b w:val="0"/>
                <w:noProof/>
                <w:szCs w:val="16"/>
              </w:rPr>
              <w:t>D0194 V001</w:t>
            </w:r>
          </w:p>
        </w:tc>
        <w:tc>
          <w:tcPr>
            <w:tcW w:w="3060" w:type="dxa"/>
            <w:tcBorders>
              <w:top w:val="single" w:sz="4" w:space="0" w:color="auto"/>
            </w:tcBorders>
          </w:tcPr>
          <w:p w14:paraId="7302FF41" w14:textId="77777777" w:rsidR="00083A2B" w:rsidRDefault="007C4FE9">
            <w:pPr>
              <w:rPr>
                <w:sz w:val="16"/>
                <w:szCs w:val="16"/>
              </w:rPr>
            </w:pPr>
            <w:r>
              <w:rPr>
                <w:noProof/>
                <w:sz w:val="16"/>
                <w:szCs w:val="16"/>
              </w:rPr>
              <w:t>Request for Installation of Key Meter</w:t>
            </w:r>
          </w:p>
        </w:tc>
        <w:tc>
          <w:tcPr>
            <w:tcW w:w="1890" w:type="dxa"/>
            <w:tcBorders>
              <w:top w:val="single" w:sz="4" w:space="0" w:color="auto"/>
            </w:tcBorders>
          </w:tcPr>
          <w:p w14:paraId="55076144"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172B42E6" w14:textId="77777777" w:rsidR="00083A2B" w:rsidRDefault="007C4FE9">
            <w:pPr>
              <w:rPr>
                <w:sz w:val="16"/>
                <w:szCs w:val="16"/>
              </w:rPr>
            </w:pPr>
            <w:r>
              <w:rPr>
                <w:noProof/>
                <w:sz w:val="16"/>
                <w:szCs w:val="16"/>
              </w:rPr>
              <w:t>MOP</w:t>
            </w:r>
          </w:p>
        </w:tc>
      </w:tr>
      <w:tr w:rsidR="00083A2B" w14:paraId="1AD9A649" w14:textId="77777777">
        <w:trPr>
          <w:cantSplit/>
          <w:tblHeader/>
        </w:trPr>
        <w:tc>
          <w:tcPr>
            <w:tcW w:w="540" w:type="dxa"/>
            <w:tcBorders>
              <w:top w:val="single" w:sz="4" w:space="0" w:color="auto"/>
            </w:tcBorders>
          </w:tcPr>
          <w:p w14:paraId="5D48B2CA" w14:textId="77777777" w:rsidR="00083A2B" w:rsidRDefault="00083A2B">
            <w:pPr>
              <w:rPr>
                <w:b/>
                <w:sz w:val="16"/>
                <w:szCs w:val="16"/>
              </w:rPr>
            </w:pPr>
          </w:p>
        </w:tc>
        <w:tc>
          <w:tcPr>
            <w:tcW w:w="360" w:type="dxa"/>
            <w:tcBorders>
              <w:top w:val="single" w:sz="4" w:space="0" w:color="auto"/>
            </w:tcBorders>
          </w:tcPr>
          <w:p w14:paraId="48FFCCD1" w14:textId="77777777" w:rsidR="00083A2B" w:rsidRDefault="00083A2B">
            <w:pPr>
              <w:rPr>
                <w:sz w:val="16"/>
                <w:szCs w:val="16"/>
              </w:rPr>
            </w:pPr>
          </w:p>
        </w:tc>
        <w:tc>
          <w:tcPr>
            <w:tcW w:w="990" w:type="dxa"/>
            <w:tcBorders>
              <w:top w:val="single" w:sz="4" w:space="0" w:color="auto"/>
            </w:tcBorders>
          </w:tcPr>
          <w:p w14:paraId="18615B2D" w14:textId="77777777" w:rsidR="00083A2B" w:rsidRDefault="007C4FE9">
            <w:pPr>
              <w:pStyle w:val="SectionHead"/>
              <w:spacing w:before="0" w:after="0"/>
              <w:rPr>
                <w:b w:val="0"/>
                <w:szCs w:val="16"/>
              </w:rPr>
            </w:pPr>
            <w:r>
              <w:rPr>
                <w:b w:val="0"/>
                <w:noProof/>
                <w:szCs w:val="16"/>
              </w:rPr>
              <w:t>D0197 V001</w:t>
            </w:r>
          </w:p>
        </w:tc>
        <w:tc>
          <w:tcPr>
            <w:tcW w:w="3060" w:type="dxa"/>
            <w:tcBorders>
              <w:top w:val="single" w:sz="4" w:space="0" w:color="auto"/>
            </w:tcBorders>
          </w:tcPr>
          <w:p w14:paraId="69F37A61" w14:textId="77777777" w:rsidR="00083A2B" w:rsidRDefault="007C4FE9">
            <w:pPr>
              <w:rPr>
                <w:sz w:val="16"/>
                <w:szCs w:val="16"/>
              </w:rPr>
            </w:pPr>
            <w:r>
              <w:rPr>
                <w:noProof/>
                <w:sz w:val="16"/>
                <w:szCs w:val="16"/>
              </w:rPr>
              <w:t>(Smart Card Commands to Remote Terminals)</w:t>
            </w:r>
          </w:p>
        </w:tc>
        <w:tc>
          <w:tcPr>
            <w:tcW w:w="1890" w:type="dxa"/>
            <w:tcBorders>
              <w:top w:val="single" w:sz="4" w:space="0" w:color="auto"/>
            </w:tcBorders>
          </w:tcPr>
          <w:p w14:paraId="3CAABB72"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7CE5E6F1" w14:textId="77777777" w:rsidR="00083A2B" w:rsidRDefault="007C4FE9">
            <w:pPr>
              <w:rPr>
                <w:sz w:val="16"/>
                <w:szCs w:val="16"/>
              </w:rPr>
            </w:pPr>
            <w:r>
              <w:rPr>
                <w:noProof/>
                <w:sz w:val="16"/>
                <w:szCs w:val="16"/>
              </w:rPr>
              <w:t>PPMIP</w:t>
            </w:r>
          </w:p>
        </w:tc>
      </w:tr>
      <w:tr w:rsidR="00083A2B" w14:paraId="11FD042A" w14:textId="77777777">
        <w:trPr>
          <w:cantSplit/>
          <w:tblHeader/>
        </w:trPr>
        <w:tc>
          <w:tcPr>
            <w:tcW w:w="540" w:type="dxa"/>
            <w:tcBorders>
              <w:top w:val="single" w:sz="4" w:space="0" w:color="auto"/>
            </w:tcBorders>
          </w:tcPr>
          <w:p w14:paraId="2ACD0661" w14:textId="77777777" w:rsidR="00083A2B" w:rsidRDefault="00083A2B">
            <w:pPr>
              <w:rPr>
                <w:b/>
                <w:sz w:val="16"/>
                <w:szCs w:val="16"/>
              </w:rPr>
            </w:pPr>
          </w:p>
        </w:tc>
        <w:tc>
          <w:tcPr>
            <w:tcW w:w="360" w:type="dxa"/>
            <w:tcBorders>
              <w:top w:val="single" w:sz="4" w:space="0" w:color="auto"/>
            </w:tcBorders>
          </w:tcPr>
          <w:p w14:paraId="167A7223" w14:textId="77777777" w:rsidR="00083A2B" w:rsidRDefault="00083A2B">
            <w:pPr>
              <w:rPr>
                <w:sz w:val="16"/>
                <w:szCs w:val="16"/>
              </w:rPr>
            </w:pPr>
          </w:p>
        </w:tc>
        <w:tc>
          <w:tcPr>
            <w:tcW w:w="990" w:type="dxa"/>
            <w:tcBorders>
              <w:top w:val="single" w:sz="4" w:space="0" w:color="auto"/>
            </w:tcBorders>
          </w:tcPr>
          <w:p w14:paraId="72795359" w14:textId="77777777" w:rsidR="00083A2B" w:rsidRDefault="007C4FE9">
            <w:pPr>
              <w:pStyle w:val="SectionHead"/>
              <w:spacing w:before="0" w:after="0"/>
              <w:rPr>
                <w:b w:val="0"/>
                <w:szCs w:val="16"/>
              </w:rPr>
            </w:pPr>
            <w:r>
              <w:rPr>
                <w:b w:val="0"/>
                <w:noProof/>
                <w:szCs w:val="16"/>
              </w:rPr>
              <w:t>D0199 V001</w:t>
            </w:r>
          </w:p>
        </w:tc>
        <w:tc>
          <w:tcPr>
            <w:tcW w:w="3060" w:type="dxa"/>
            <w:tcBorders>
              <w:top w:val="single" w:sz="4" w:space="0" w:color="auto"/>
            </w:tcBorders>
          </w:tcPr>
          <w:p w14:paraId="337F64BC" w14:textId="77777777" w:rsidR="00083A2B" w:rsidRDefault="007C4FE9">
            <w:pPr>
              <w:rPr>
                <w:sz w:val="16"/>
                <w:szCs w:val="16"/>
              </w:rPr>
            </w:pPr>
            <w:r>
              <w:rPr>
                <w:noProof/>
                <w:sz w:val="16"/>
                <w:szCs w:val="16"/>
              </w:rPr>
              <w:t>(Status Message Report for Previous Card/Security Event Report or Previous Customer/Requested Snapshot)</w:t>
            </w:r>
          </w:p>
        </w:tc>
        <w:tc>
          <w:tcPr>
            <w:tcW w:w="1890" w:type="dxa"/>
            <w:tcBorders>
              <w:top w:val="single" w:sz="4" w:space="0" w:color="auto"/>
            </w:tcBorders>
          </w:tcPr>
          <w:p w14:paraId="39484D40" w14:textId="77777777" w:rsidR="00083A2B" w:rsidRDefault="007C4FE9">
            <w:pPr>
              <w:rPr>
                <w:sz w:val="16"/>
                <w:szCs w:val="16"/>
              </w:rPr>
            </w:pPr>
            <w:r>
              <w:rPr>
                <w:noProof/>
                <w:sz w:val="16"/>
                <w:szCs w:val="16"/>
              </w:rPr>
              <w:t>PPMIP</w:t>
            </w:r>
          </w:p>
        </w:tc>
        <w:tc>
          <w:tcPr>
            <w:tcW w:w="1530" w:type="dxa"/>
            <w:tcBorders>
              <w:top w:val="single" w:sz="4" w:space="0" w:color="auto"/>
            </w:tcBorders>
          </w:tcPr>
          <w:p w14:paraId="25C858A2" w14:textId="77777777" w:rsidR="00083A2B" w:rsidRDefault="007C4FE9">
            <w:pPr>
              <w:rPr>
                <w:sz w:val="16"/>
                <w:szCs w:val="16"/>
              </w:rPr>
            </w:pPr>
            <w:r>
              <w:rPr>
                <w:noProof/>
                <w:sz w:val="16"/>
                <w:szCs w:val="16"/>
              </w:rPr>
              <w:t>Supplier</w:t>
            </w:r>
          </w:p>
        </w:tc>
      </w:tr>
      <w:tr w:rsidR="00083A2B" w14:paraId="490ABDFF" w14:textId="77777777">
        <w:trPr>
          <w:cantSplit/>
          <w:tblHeader/>
        </w:trPr>
        <w:tc>
          <w:tcPr>
            <w:tcW w:w="540" w:type="dxa"/>
            <w:tcBorders>
              <w:top w:val="single" w:sz="4" w:space="0" w:color="auto"/>
            </w:tcBorders>
          </w:tcPr>
          <w:p w14:paraId="32957369" w14:textId="77777777" w:rsidR="00083A2B" w:rsidRDefault="00083A2B">
            <w:pPr>
              <w:rPr>
                <w:b/>
                <w:sz w:val="16"/>
                <w:szCs w:val="16"/>
              </w:rPr>
            </w:pPr>
          </w:p>
        </w:tc>
        <w:tc>
          <w:tcPr>
            <w:tcW w:w="360" w:type="dxa"/>
            <w:tcBorders>
              <w:top w:val="single" w:sz="4" w:space="0" w:color="auto"/>
            </w:tcBorders>
          </w:tcPr>
          <w:p w14:paraId="2A7946CE" w14:textId="77777777" w:rsidR="00083A2B" w:rsidRDefault="00083A2B">
            <w:pPr>
              <w:rPr>
                <w:sz w:val="16"/>
                <w:szCs w:val="16"/>
              </w:rPr>
            </w:pPr>
          </w:p>
        </w:tc>
        <w:tc>
          <w:tcPr>
            <w:tcW w:w="990" w:type="dxa"/>
            <w:tcBorders>
              <w:top w:val="single" w:sz="4" w:space="0" w:color="auto"/>
            </w:tcBorders>
          </w:tcPr>
          <w:p w14:paraId="099E2781" w14:textId="77777777" w:rsidR="00083A2B" w:rsidRDefault="007C4FE9">
            <w:pPr>
              <w:pStyle w:val="SectionHead"/>
              <w:spacing w:before="0" w:after="0"/>
              <w:rPr>
                <w:b w:val="0"/>
                <w:szCs w:val="16"/>
              </w:rPr>
            </w:pPr>
            <w:r>
              <w:rPr>
                <w:b w:val="0"/>
                <w:noProof/>
                <w:szCs w:val="16"/>
              </w:rPr>
              <w:t>D0200 V001</w:t>
            </w:r>
          </w:p>
        </w:tc>
        <w:tc>
          <w:tcPr>
            <w:tcW w:w="3060" w:type="dxa"/>
            <w:tcBorders>
              <w:top w:val="single" w:sz="4" w:space="0" w:color="auto"/>
            </w:tcBorders>
          </w:tcPr>
          <w:p w14:paraId="135E2B1A" w14:textId="77777777" w:rsidR="00083A2B" w:rsidRDefault="007C4FE9">
            <w:pPr>
              <w:rPr>
                <w:sz w:val="16"/>
                <w:szCs w:val="16"/>
              </w:rPr>
            </w:pPr>
            <w:r>
              <w:rPr>
                <w:noProof/>
                <w:sz w:val="16"/>
                <w:szCs w:val="16"/>
              </w:rPr>
              <w:t>(Request Installation of Smart Card Meter)</w:t>
            </w:r>
          </w:p>
        </w:tc>
        <w:tc>
          <w:tcPr>
            <w:tcW w:w="1890" w:type="dxa"/>
            <w:tcBorders>
              <w:top w:val="single" w:sz="4" w:space="0" w:color="auto"/>
            </w:tcBorders>
          </w:tcPr>
          <w:p w14:paraId="1EA83081"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35599736" w14:textId="77777777" w:rsidR="00083A2B" w:rsidRDefault="007C4FE9">
            <w:pPr>
              <w:rPr>
                <w:sz w:val="16"/>
                <w:szCs w:val="16"/>
              </w:rPr>
            </w:pPr>
            <w:r>
              <w:rPr>
                <w:noProof/>
                <w:sz w:val="16"/>
                <w:szCs w:val="16"/>
              </w:rPr>
              <w:t>MOP</w:t>
            </w:r>
          </w:p>
        </w:tc>
      </w:tr>
      <w:tr w:rsidR="00083A2B" w14:paraId="0D99AFDA" w14:textId="77777777">
        <w:trPr>
          <w:cantSplit/>
          <w:tblHeader/>
        </w:trPr>
        <w:tc>
          <w:tcPr>
            <w:tcW w:w="540" w:type="dxa"/>
            <w:tcBorders>
              <w:top w:val="single" w:sz="4" w:space="0" w:color="auto"/>
            </w:tcBorders>
          </w:tcPr>
          <w:p w14:paraId="3C27AF23" w14:textId="77777777" w:rsidR="00083A2B" w:rsidRDefault="00083A2B">
            <w:pPr>
              <w:rPr>
                <w:b/>
                <w:sz w:val="16"/>
                <w:szCs w:val="16"/>
              </w:rPr>
            </w:pPr>
          </w:p>
        </w:tc>
        <w:tc>
          <w:tcPr>
            <w:tcW w:w="360" w:type="dxa"/>
            <w:tcBorders>
              <w:top w:val="single" w:sz="4" w:space="0" w:color="auto"/>
            </w:tcBorders>
          </w:tcPr>
          <w:p w14:paraId="5976A0D7" w14:textId="77777777" w:rsidR="00083A2B" w:rsidRDefault="00083A2B">
            <w:pPr>
              <w:rPr>
                <w:sz w:val="16"/>
                <w:szCs w:val="16"/>
              </w:rPr>
            </w:pPr>
          </w:p>
        </w:tc>
        <w:tc>
          <w:tcPr>
            <w:tcW w:w="990" w:type="dxa"/>
            <w:tcBorders>
              <w:top w:val="single" w:sz="4" w:space="0" w:color="auto"/>
            </w:tcBorders>
          </w:tcPr>
          <w:p w14:paraId="37052AC1" w14:textId="77777777" w:rsidR="00083A2B" w:rsidRDefault="007C4FE9">
            <w:pPr>
              <w:pStyle w:val="SectionHead"/>
              <w:spacing w:before="0" w:after="0"/>
              <w:rPr>
                <w:b w:val="0"/>
                <w:szCs w:val="16"/>
              </w:rPr>
            </w:pPr>
            <w:r>
              <w:rPr>
                <w:b w:val="0"/>
                <w:noProof/>
                <w:szCs w:val="16"/>
              </w:rPr>
              <w:t>D0201 V001</w:t>
            </w:r>
          </w:p>
        </w:tc>
        <w:tc>
          <w:tcPr>
            <w:tcW w:w="3060" w:type="dxa"/>
            <w:tcBorders>
              <w:top w:val="single" w:sz="4" w:space="0" w:color="auto"/>
            </w:tcBorders>
          </w:tcPr>
          <w:p w14:paraId="5C45EF00" w14:textId="77777777" w:rsidR="00083A2B" w:rsidRDefault="007C4FE9">
            <w:pPr>
              <w:rPr>
                <w:sz w:val="16"/>
                <w:szCs w:val="16"/>
              </w:rPr>
            </w:pPr>
            <w:r>
              <w:rPr>
                <w:noProof/>
                <w:sz w:val="16"/>
                <w:szCs w:val="16"/>
              </w:rPr>
              <w:t>(Confirmation of Smart Card Meter Installation)</w:t>
            </w:r>
          </w:p>
        </w:tc>
        <w:tc>
          <w:tcPr>
            <w:tcW w:w="1890" w:type="dxa"/>
            <w:tcBorders>
              <w:top w:val="single" w:sz="4" w:space="0" w:color="auto"/>
            </w:tcBorders>
          </w:tcPr>
          <w:p w14:paraId="01EEB862" w14:textId="77777777" w:rsidR="00083A2B" w:rsidRDefault="007C4FE9">
            <w:pPr>
              <w:rPr>
                <w:sz w:val="16"/>
                <w:szCs w:val="16"/>
              </w:rPr>
            </w:pPr>
            <w:r>
              <w:rPr>
                <w:noProof/>
                <w:sz w:val="16"/>
                <w:szCs w:val="16"/>
              </w:rPr>
              <w:t>MOP</w:t>
            </w:r>
          </w:p>
        </w:tc>
        <w:tc>
          <w:tcPr>
            <w:tcW w:w="1530" w:type="dxa"/>
            <w:tcBorders>
              <w:top w:val="single" w:sz="4" w:space="0" w:color="auto"/>
            </w:tcBorders>
          </w:tcPr>
          <w:p w14:paraId="3E2431DD" w14:textId="77777777" w:rsidR="00083A2B" w:rsidRDefault="007C4FE9">
            <w:pPr>
              <w:rPr>
                <w:sz w:val="16"/>
                <w:szCs w:val="16"/>
              </w:rPr>
            </w:pPr>
            <w:r>
              <w:rPr>
                <w:noProof/>
                <w:sz w:val="16"/>
                <w:szCs w:val="16"/>
              </w:rPr>
              <w:t>Supplier</w:t>
            </w:r>
          </w:p>
        </w:tc>
      </w:tr>
      <w:tr w:rsidR="00083A2B" w14:paraId="6FE0D249" w14:textId="77777777">
        <w:trPr>
          <w:cantSplit/>
          <w:tblHeader/>
        </w:trPr>
        <w:tc>
          <w:tcPr>
            <w:tcW w:w="540" w:type="dxa"/>
            <w:tcBorders>
              <w:top w:val="single" w:sz="4" w:space="0" w:color="auto"/>
            </w:tcBorders>
          </w:tcPr>
          <w:p w14:paraId="5BFBEA07" w14:textId="77777777" w:rsidR="00083A2B" w:rsidRDefault="00083A2B">
            <w:pPr>
              <w:rPr>
                <w:b/>
                <w:sz w:val="16"/>
                <w:szCs w:val="16"/>
              </w:rPr>
            </w:pPr>
          </w:p>
        </w:tc>
        <w:tc>
          <w:tcPr>
            <w:tcW w:w="360" w:type="dxa"/>
            <w:tcBorders>
              <w:top w:val="single" w:sz="4" w:space="0" w:color="auto"/>
            </w:tcBorders>
          </w:tcPr>
          <w:p w14:paraId="6A4DF258" w14:textId="77777777" w:rsidR="00083A2B" w:rsidRDefault="00083A2B">
            <w:pPr>
              <w:rPr>
                <w:sz w:val="16"/>
                <w:szCs w:val="16"/>
              </w:rPr>
            </w:pPr>
          </w:p>
        </w:tc>
        <w:tc>
          <w:tcPr>
            <w:tcW w:w="990" w:type="dxa"/>
            <w:tcBorders>
              <w:top w:val="single" w:sz="4" w:space="0" w:color="auto"/>
            </w:tcBorders>
          </w:tcPr>
          <w:p w14:paraId="4B571813" w14:textId="77777777" w:rsidR="00083A2B" w:rsidRDefault="007C4FE9">
            <w:pPr>
              <w:pStyle w:val="SectionHead"/>
              <w:spacing w:before="0" w:after="0"/>
              <w:rPr>
                <w:b w:val="0"/>
                <w:szCs w:val="16"/>
              </w:rPr>
            </w:pPr>
            <w:r>
              <w:rPr>
                <w:b w:val="0"/>
                <w:noProof/>
                <w:szCs w:val="16"/>
              </w:rPr>
              <w:t>D0202 V001</w:t>
            </w:r>
          </w:p>
        </w:tc>
        <w:tc>
          <w:tcPr>
            <w:tcW w:w="3060" w:type="dxa"/>
            <w:tcBorders>
              <w:top w:val="single" w:sz="4" w:space="0" w:color="auto"/>
            </w:tcBorders>
          </w:tcPr>
          <w:p w14:paraId="67435F46" w14:textId="77777777" w:rsidR="00083A2B" w:rsidRDefault="007C4FE9">
            <w:pPr>
              <w:rPr>
                <w:sz w:val="16"/>
                <w:szCs w:val="16"/>
              </w:rPr>
            </w:pPr>
            <w:r>
              <w:rPr>
                <w:noProof/>
                <w:sz w:val="16"/>
                <w:szCs w:val="16"/>
              </w:rPr>
              <w:t>Readings and Settings from a Removed Smart Card Meter</w:t>
            </w:r>
          </w:p>
        </w:tc>
        <w:tc>
          <w:tcPr>
            <w:tcW w:w="1890" w:type="dxa"/>
            <w:tcBorders>
              <w:top w:val="single" w:sz="4" w:space="0" w:color="auto"/>
            </w:tcBorders>
          </w:tcPr>
          <w:p w14:paraId="1EAB007C" w14:textId="77777777" w:rsidR="00083A2B" w:rsidRDefault="007C4FE9">
            <w:pPr>
              <w:rPr>
                <w:sz w:val="16"/>
                <w:szCs w:val="16"/>
              </w:rPr>
            </w:pPr>
            <w:r>
              <w:rPr>
                <w:noProof/>
                <w:sz w:val="16"/>
                <w:szCs w:val="16"/>
              </w:rPr>
              <w:t>MOP</w:t>
            </w:r>
          </w:p>
        </w:tc>
        <w:tc>
          <w:tcPr>
            <w:tcW w:w="1530" w:type="dxa"/>
            <w:tcBorders>
              <w:top w:val="single" w:sz="4" w:space="0" w:color="auto"/>
            </w:tcBorders>
          </w:tcPr>
          <w:p w14:paraId="213E58C9" w14:textId="77777777" w:rsidR="00083A2B" w:rsidRDefault="007C4FE9">
            <w:pPr>
              <w:rPr>
                <w:sz w:val="16"/>
                <w:szCs w:val="16"/>
              </w:rPr>
            </w:pPr>
            <w:r>
              <w:rPr>
                <w:noProof/>
                <w:sz w:val="16"/>
                <w:szCs w:val="16"/>
              </w:rPr>
              <w:t>Supplier</w:t>
            </w:r>
          </w:p>
        </w:tc>
      </w:tr>
      <w:tr w:rsidR="00083A2B" w14:paraId="122720CA" w14:textId="77777777">
        <w:trPr>
          <w:cantSplit/>
          <w:tblHeader/>
        </w:trPr>
        <w:tc>
          <w:tcPr>
            <w:tcW w:w="540" w:type="dxa"/>
            <w:tcBorders>
              <w:top w:val="single" w:sz="4" w:space="0" w:color="auto"/>
            </w:tcBorders>
          </w:tcPr>
          <w:p w14:paraId="1EF02E5C" w14:textId="77777777" w:rsidR="00083A2B" w:rsidRDefault="00083A2B">
            <w:pPr>
              <w:rPr>
                <w:b/>
                <w:sz w:val="16"/>
                <w:szCs w:val="16"/>
              </w:rPr>
            </w:pPr>
          </w:p>
        </w:tc>
        <w:tc>
          <w:tcPr>
            <w:tcW w:w="360" w:type="dxa"/>
            <w:tcBorders>
              <w:top w:val="single" w:sz="4" w:space="0" w:color="auto"/>
            </w:tcBorders>
          </w:tcPr>
          <w:p w14:paraId="7F2F525D" w14:textId="77777777" w:rsidR="00083A2B" w:rsidRDefault="00083A2B">
            <w:pPr>
              <w:rPr>
                <w:sz w:val="16"/>
                <w:szCs w:val="16"/>
              </w:rPr>
            </w:pPr>
          </w:p>
        </w:tc>
        <w:tc>
          <w:tcPr>
            <w:tcW w:w="990" w:type="dxa"/>
            <w:tcBorders>
              <w:top w:val="single" w:sz="4" w:space="0" w:color="auto"/>
            </w:tcBorders>
          </w:tcPr>
          <w:p w14:paraId="5577BCE9" w14:textId="77777777" w:rsidR="00083A2B" w:rsidRDefault="007C4FE9">
            <w:pPr>
              <w:pStyle w:val="SectionHead"/>
              <w:spacing w:before="0" w:after="0"/>
              <w:rPr>
                <w:b w:val="0"/>
                <w:szCs w:val="16"/>
              </w:rPr>
            </w:pPr>
            <w:r>
              <w:rPr>
                <w:b w:val="0"/>
                <w:noProof/>
                <w:szCs w:val="16"/>
              </w:rPr>
              <w:t>D0203 V001</w:t>
            </w:r>
          </w:p>
        </w:tc>
        <w:tc>
          <w:tcPr>
            <w:tcW w:w="3060" w:type="dxa"/>
            <w:tcBorders>
              <w:top w:val="single" w:sz="4" w:space="0" w:color="auto"/>
            </w:tcBorders>
          </w:tcPr>
          <w:p w14:paraId="6D970BB0" w14:textId="77777777" w:rsidR="00083A2B" w:rsidRDefault="007C4FE9">
            <w:pPr>
              <w:rPr>
                <w:sz w:val="16"/>
                <w:szCs w:val="16"/>
              </w:rPr>
            </w:pPr>
            <w:r>
              <w:rPr>
                <w:noProof/>
                <w:sz w:val="16"/>
                <w:szCs w:val="16"/>
              </w:rPr>
              <w:t>Rejection of Changes to Metering Point Details</w:t>
            </w:r>
          </w:p>
        </w:tc>
        <w:tc>
          <w:tcPr>
            <w:tcW w:w="1890" w:type="dxa"/>
            <w:tcBorders>
              <w:top w:val="single" w:sz="4" w:space="0" w:color="auto"/>
            </w:tcBorders>
          </w:tcPr>
          <w:p w14:paraId="56A83EFF" w14:textId="77777777" w:rsidR="00083A2B" w:rsidRDefault="007C4FE9">
            <w:pPr>
              <w:rPr>
                <w:sz w:val="16"/>
                <w:szCs w:val="16"/>
              </w:rPr>
            </w:pPr>
            <w:r>
              <w:rPr>
                <w:noProof/>
                <w:sz w:val="16"/>
                <w:szCs w:val="16"/>
              </w:rPr>
              <w:t>MPAS</w:t>
            </w:r>
          </w:p>
        </w:tc>
        <w:tc>
          <w:tcPr>
            <w:tcW w:w="1530" w:type="dxa"/>
            <w:tcBorders>
              <w:top w:val="single" w:sz="4" w:space="0" w:color="auto"/>
            </w:tcBorders>
          </w:tcPr>
          <w:p w14:paraId="0F859162" w14:textId="77777777" w:rsidR="00083A2B" w:rsidRDefault="007C4FE9">
            <w:pPr>
              <w:rPr>
                <w:sz w:val="16"/>
                <w:szCs w:val="16"/>
              </w:rPr>
            </w:pPr>
            <w:r>
              <w:rPr>
                <w:noProof/>
                <w:sz w:val="16"/>
                <w:szCs w:val="16"/>
              </w:rPr>
              <w:t>Supplier</w:t>
            </w:r>
          </w:p>
        </w:tc>
      </w:tr>
      <w:tr w:rsidR="00083A2B" w14:paraId="7A467B38" w14:textId="77777777">
        <w:trPr>
          <w:cantSplit/>
          <w:tblHeader/>
        </w:trPr>
        <w:tc>
          <w:tcPr>
            <w:tcW w:w="540" w:type="dxa"/>
            <w:tcBorders>
              <w:top w:val="single" w:sz="4" w:space="0" w:color="auto"/>
            </w:tcBorders>
          </w:tcPr>
          <w:p w14:paraId="0221A41A" w14:textId="77777777" w:rsidR="00083A2B" w:rsidRDefault="00083A2B">
            <w:pPr>
              <w:rPr>
                <w:b/>
                <w:sz w:val="16"/>
                <w:szCs w:val="16"/>
              </w:rPr>
            </w:pPr>
          </w:p>
        </w:tc>
        <w:tc>
          <w:tcPr>
            <w:tcW w:w="360" w:type="dxa"/>
            <w:tcBorders>
              <w:top w:val="single" w:sz="4" w:space="0" w:color="auto"/>
            </w:tcBorders>
          </w:tcPr>
          <w:p w14:paraId="5FA12E31" w14:textId="77777777" w:rsidR="00083A2B" w:rsidRDefault="00083A2B">
            <w:pPr>
              <w:rPr>
                <w:sz w:val="16"/>
                <w:szCs w:val="16"/>
              </w:rPr>
            </w:pPr>
          </w:p>
        </w:tc>
        <w:tc>
          <w:tcPr>
            <w:tcW w:w="990" w:type="dxa"/>
            <w:tcBorders>
              <w:top w:val="single" w:sz="4" w:space="0" w:color="auto"/>
            </w:tcBorders>
          </w:tcPr>
          <w:p w14:paraId="45760936" w14:textId="77777777" w:rsidR="00083A2B" w:rsidRDefault="007C4FE9">
            <w:pPr>
              <w:pStyle w:val="SectionHead"/>
              <w:spacing w:before="0" w:after="0"/>
              <w:rPr>
                <w:b w:val="0"/>
                <w:szCs w:val="16"/>
              </w:rPr>
            </w:pPr>
            <w:r>
              <w:rPr>
                <w:b w:val="0"/>
                <w:noProof/>
                <w:szCs w:val="16"/>
              </w:rPr>
              <w:t>D0204 V001</w:t>
            </w:r>
          </w:p>
        </w:tc>
        <w:tc>
          <w:tcPr>
            <w:tcW w:w="3060" w:type="dxa"/>
            <w:tcBorders>
              <w:top w:val="single" w:sz="4" w:space="0" w:color="auto"/>
            </w:tcBorders>
          </w:tcPr>
          <w:p w14:paraId="5C4C2D50" w14:textId="77777777" w:rsidR="00083A2B" w:rsidRDefault="007C4FE9">
            <w:pPr>
              <w:rPr>
                <w:sz w:val="16"/>
                <w:szCs w:val="16"/>
              </w:rPr>
            </w:pPr>
            <w:r>
              <w:rPr>
                <w:noProof/>
                <w:sz w:val="16"/>
                <w:szCs w:val="16"/>
              </w:rPr>
              <w:t>(Selective or Full Refresh of MPAS Details)</w:t>
            </w:r>
          </w:p>
        </w:tc>
        <w:tc>
          <w:tcPr>
            <w:tcW w:w="1890" w:type="dxa"/>
            <w:tcBorders>
              <w:top w:val="single" w:sz="4" w:space="0" w:color="auto"/>
            </w:tcBorders>
          </w:tcPr>
          <w:p w14:paraId="717347F3" w14:textId="77777777" w:rsidR="00083A2B" w:rsidRDefault="007C4FE9">
            <w:pPr>
              <w:rPr>
                <w:sz w:val="16"/>
                <w:szCs w:val="16"/>
              </w:rPr>
            </w:pPr>
            <w:r>
              <w:rPr>
                <w:noProof/>
                <w:sz w:val="16"/>
                <w:szCs w:val="16"/>
              </w:rPr>
              <w:t>MPAS</w:t>
            </w:r>
          </w:p>
        </w:tc>
        <w:tc>
          <w:tcPr>
            <w:tcW w:w="1530" w:type="dxa"/>
            <w:tcBorders>
              <w:top w:val="single" w:sz="4" w:space="0" w:color="auto"/>
            </w:tcBorders>
          </w:tcPr>
          <w:p w14:paraId="6E9C3913" w14:textId="77777777" w:rsidR="00083A2B" w:rsidRDefault="007C4FE9">
            <w:pPr>
              <w:rPr>
                <w:sz w:val="16"/>
                <w:szCs w:val="16"/>
              </w:rPr>
            </w:pPr>
            <w:r>
              <w:rPr>
                <w:noProof/>
                <w:sz w:val="16"/>
                <w:szCs w:val="16"/>
              </w:rPr>
              <w:t>Supplier</w:t>
            </w:r>
          </w:p>
        </w:tc>
      </w:tr>
      <w:tr w:rsidR="00083A2B" w14:paraId="60548685" w14:textId="77777777">
        <w:trPr>
          <w:cantSplit/>
          <w:tblHeader/>
        </w:trPr>
        <w:tc>
          <w:tcPr>
            <w:tcW w:w="540" w:type="dxa"/>
            <w:tcBorders>
              <w:top w:val="single" w:sz="4" w:space="0" w:color="auto"/>
            </w:tcBorders>
          </w:tcPr>
          <w:p w14:paraId="7CF21424" w14:textId="77777777" w:rsidR="00083A2B" w:rsidRDefault="00083A2B">
            <w:pPr>
              <w:rPr>
                <w:b/>
                <w:sz w:val="16"/>
                <w:szCs w:val="16"/>
              </w:rPr>
            </w:pPr>
          </w:p>
        </w:tc>
        <w:tc>
          <w:tcPr>
            <w:tcW w:w="360" w:type="dxa"/>
            <w:tcBorders>
              <w:top w:val="single" w:sz="4" w:space="0" w:color="auto"/>
            </w:tcBorders>
          </w:tcPr>
          <w:p w14:paraId="6DFBB292" w14:textId="77777777" w:rsidR="00083A2B" w:rsidRDefault="00083A2B">
            <w:pPr>
              <w:rPr>
                <w:sz w:val="16"/>
                <w:szCs w:val="16"/>
              </w:rPr>
            </w:pPr>
          </w:p>
        </w:tc>
        <w:tc>
          <w:tcPr>
            <w:tcW w:w="990" w:type="dxa"/>
            <w:tcBorders>
              <w:top w:val="single" w:sz="4" w:space="0" w:color="auto"/>
            </w:tcBorders>
          </w:tcPr>
          <w:p w14:paraId="6BFE70DD" w14:textId="77777777" w:rsidR="00083A2B" w:rsidRDefault="007C4FE9">
            <w:pPr>
              <w:pStyle w:val="SectionHead"/>
              <w:spacing w:before="0" w:after="0"/>
              <w:rPr>
                <w:b w:val="0"/>
                <w:szCs w:val="16"/>
              </w:rPr>
            </w:pPr>
            <w:r>
              <w:rPr>
                <w:b w:val="0"/>
                <w:noProof/>
                <w:szCs w:val="16"/>
              </w:rPr>
              <w:t>D0204 V002</w:t>
            </w:r>
          </w:p>
        </w:tc>
        <w:tc>
          <w:tcPr>
            <w:tcW w:w="3060" w:type="dxa"/>
            <w:tcBorders>
              <w:top w:val="single" w:sz="4" w:space="0" w:color="auto"/>
            </w:tcBorders>
          </w:tcPr>
          <w:p w14:paraId="1B3CC8CC" w14:textId="77777777" w:rsidR="00083A2B" w:rsidRDefault="007C4FE9">
            <w:pPr>
              <w:rPr>
                <w:sz w:val="16"/>
                <w:szCs w:val="16"/>
              </w:rPr>
            </w:pPr>
            <w:r>
              <w:rPr>
                <w:noProof/>
                <w:sz w:val="16"/>
                <w:szCs w:val="16"/>
              </w:rPr>
              <w:t>Selective or Full Refresh of MPAS Details</w:t>
            </w:r>
          </w:p>
        </w:tc>
        <w:tc>
          <w:tcPr>
            <w:tcW w:w="1890" w:type="dxa"/>
            <w:tcBorders>
              <w:top w:val="single" w:sz="4" w:space="0" w:color="auto"/>
            </w:tcBorders>
          </w:tcPr>
          <w:p w14:paraId="05EFECFD" w14:textId="77777777" w:rsidR="00083A2B" w:rsidRDefault="007C4FE9">
            <w:pPr>
              <w:rPr>
                <w:sz w:val="16"/>
                <w:szCs w:val="16"/>
              </w:rPr>
            </w:pPr>
            <w:r>
              <w:rPr>
                <w:noProof/>
                <w:sz w:val="16"/>
                <w:szCs w:val="16"/>
              </w:rPr>
              <w:t>MPAS</w:t>
            </w:r>
          </w:p>
        </w:tc>
        <w:tc>
          <w:tcPr>
            <w:tcW w:w="1530" w:type="dxa"/>
            <w:tcBorders>
              <w:top w:val="single" w:sz="4" w:space="0" w:color="auto"/>
            </w:tcBorders>
          </w:tcPr>
          <w:p w14:paraId="60636632" w14:textId="77777777" w:rsidR="00083A2B" w:rsidRDefault="007C4FE9">
            <w:pPr>
              <w:rPr>
                <w:sz w:val="16"/>
                <w:szCs w:val="16"/>
              </w:rPr>
            </w:pPr>
            <w:r>
              <w:rPr>
                <w:noProof/>
                <w:sz w:val="16"/>
                <w:szCs w:val="16"/>
              </w:rPr>
              <w:t>Supplier</w:t>
            </w:r>
          </w:p>
        </w:tc>
      </w:tr>
      <w:tr w:rsidR="00083A2B" w14:paraId="366A031E" w14:textId="77777777">
        <w:trPr>
          <w:cantSplit/>
          <w:tblHeader/>
        </w:trPr>
        <w:tc>
          <w:tcPr>
            <w:tcW w:w="540" w:type="dxa"/>
            <w:tcBorders>
              <w:top w:val="single" w:sz="4" w:space="0" w:color="auto"/>
            </w:tcBorders>
          </w:tcPr>
          <w:p w14:paraId="25B98DE9" w14:textId="77777777" w:rsidR="00083A2B" w:rsidRDefault="00083A2B">
            <w:pPr>
              <w:rPr>
                <w:b/>
                <w:sz w:val="16"/>
                <w:szCs w:val="16"/>
              </w:rPr>
            </w:pPr>
          </w:p>
        </w:tc>
        <w:tc>
          <w:tcPr>
            <w:tcW w:w="360" w:type="dxa"/>
            <w:tcBorders>
              <w:top w:val="single" w:sz="4" w:space="0" w:color="auto"/>
            </w:tcBorders>
          </w:tcPr>
          <w:p w14:paraId="5A85E535" w14:textId="77777777" w:rsidR="00083A2B" w:rsidRDefault="00083A2B">
            <w:pPr>
              <w:rPr>
                <w:sz w:val="16"/>
                <w:szCs w:val="16"/>
              </w:rPr>
            </w:pPr>
          </w:p>
        </w:tc>
        <w:tc>
          <w:tcPr>
            <w:tcW w:w="990" w:type="dxa"/>
            <w:tcBorders>
              <w:top w:val="single" w:sz="4" w:space="0" w:color="auto"/>
            </w:tcBorders>
          </w:tcPr>
          <w:p w14:paraId="5DB6F99E" w14:textId="77777777" w:rsidR="00083A2B" w:rsidRDefault="007C4FE9">
            <w:pPr>
              <w:pStyle w:val="SectionHead"/>
              <w:spacing w:before="0" w:after="0"/>
              <w:rPr>
                <w:b w:val="0"/>
                <w:szCs w:val="16"/>
              </w:rPr>
            </w:pPr>
            <w:r>
              <w:rPr>
                <w:b w:val="0"/>
                <w:noProof/>
                <w:szCs w:val="16"/>
              </w:rPr>
              <w:t>D0205 V001</w:t>
            </w:r>
          </w:p>
        </w:tc>
        <w:tc>
          <w:tcPr>
            <w:tcW w:w="3060" w:type="dxa"/>
            <w:tcBorders>
              <w:top w:val="single" w:sz="4" w:space="0" w:color="auto"/>
            </w:tcBorders>
          </w:tcPr>
          <w:p w14:paraId="4F931AA8" w14:textId="77777777" w:rsidR="00083A2B" w:rsidRDefault="007C4FE9">
            <w:pPr>
              <w:rPr>
                <w:sz w:val="16"/>
                <w:szCs w:val="16"/>
              </w:rPr>
            </w:pPr>
            <w:r>
              <w:rPr>
                <w:noProof/>
                <w:sz w:val="16"/>
                <w:szCs w:val="16"/>
              </w:rPr>
              <w:t>Update Registration Details</w:t>
            </w:r>
          </w:p>
        </w:tc>
        <w:tc>
          <w:tcPr>
            <w:tcW w:w="1890" w:type="dxa"/>
            <w:tcBorders>
              <w:top w:val="single" w:sz="4" w:space="0" w:color="auto"/>
            </w:tcBorders>
          </w:tcPr>
          <w:p w14:paraId="59728D53"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1AA49161" w14:textId="77777777" w:rsidR="00083A2B" w:rsidRDefault="007C4FE9">
            <w:pPr>
              <w:rPr>
                <w:sz w:val="16"/>
                <w:szCs w:val="16"/>
              </w:rPr>
            </w:pPr>
            <w:r>
              <w:rPr>
                <w:noProof/>
                <w:sz w:val="16"/>
                <w:szCs w:val="16"/>
              </w:rPr>
              <w:t>MPAS</w:t>
            </w:r>
          </w:p>
        </w:tc>
      </w:tr>
      <w:tr w:rsidR="00083A2B" w14:paraId="1001CF5A" w14:textId="77777777">
        <w:trPr>
          <w:cantSplit/>
          <w:tblHeader/>
        </w:trPr>
        <w:tc>
          <w:tcPr>
            <w:tcW w:w="540" w:type="dxa"/>
            <w:tcBorders>
              <w:top w:val="single" w:sz="4" w:space="0" w:color="auto"/>
            </w:tcBorders>
          </w:tcPr>
          <w:p w14:paraId="1C065750" w14:textId="77777777" w:rsidR="00083A2B" w:rsidRDefault="007C4FE9">
            <w:pPr>
              <w:rPr>
                <w:b/>
                <w:sz w:val="16"/>
                <w:szCs w:val="16"/>
              </w:rPr>
            </w:pPr>
            <w:r>
              <w:rPr>
                <w:b/>
                <w:noProof/>
                <w:sz w:val="16"/>
                <w:szCs w:val="16"/>
              </w:rPr>
              <w:t>(b)</w:t>
            </w:r>
          </w:p>
        </w:tc>
        <w:tc>
          <w:tcPr>
            <w:tcW w:w="360" w:type="dxa"/>
            <w:tcBorders>
              <w:top w:val="single" w:sz="4" w:space="0" w:color="auto"/>
            </w:tcBorders>
          </w:tcPr>
          <w:p w14:paraId="3A50617E" w14:textId="77777777" w:rsidR="00083A2B" w:rsidRDefault="00083A2B">
            <w:pPr>
              <w:rPr>
                <w:sz w:val="16"/>
                <w:szCs w:val="16"/>
              </w:rPr>
            </w:pPr>
          </w:p>
        </w:tc>
        <w:tc>
          <w:tcPr>
            <w:tcW w:w="990" w:type="dxa"/>
            <w:tcBorders>
              <w:top w:val="single" w:sz="4" w:space="0" w:color="auto"/>
            </w:tcBorders>
          </w:tcPr>
          <w:p w14:paraId="38B8F8EA" w14:textId="77777777" w:rsidR="00083A2B" w:rsidRDefault="007C4FE9">
            <w:pPr>
              <w:pStyle w:val="SectionHead"/>
              <w:spacing w:before="0" w:after="0"/>
              <w:rPr>
                <w:b w:val="0"/>
                <w:szCs w:val="16"/>
              </w:rPr>
            </w:pPr>
            <w:r>
              <w:rPr>
                <w:b w:val="0"/>
                <w:noProof/>
                <w:szCs w:val="16"/>
              </w:rPr>
              <w:t>D0209 V001</w:t>
            </w:r>
          </w:p>
        </w:tc>
        <w:tc>
          <w:tcPr>
            <w:tcW w:w="3060" w:type="dxa"/>
            <w:tcBorders>
              <w:top w:val="single" w:sz="4" w:space="0" w:color="auto"/>
            </w:tcBorders>
          </w:tcPr>
          <w:p w14:paraId="2B31F031" w14:textId="77777777" w:rsidR="00083A2B" w:rsidRDefault="007C4FE9">
            <w:pPr>
              <w:rPr>
                <w:sz w:val="16"/>
                <w:szCs w:val="16"/>
              </w:rPr>
            </w:pPr>
            <w:r>
              <w:rPr>
                <w:noProof/>
                <w:sz w:val="16"/>
                <w:szCs w:val="16"/>
              </w:rPr>
              <w:t>Instruction(s) to Non Half Hourly or Half Hourly Data Aggregator</w:t>
            </w:r>
          </w:p>
        </w:tc>
        <w:tc>
          <w:tcPr>
            <w:tcW w:w="1890" w:type="dxa"/>
            <w:tcBorders>
              <w:top w:val="single" w:sz="4" w:space="0" w:color="auto"/>
            </w:tcBorders>
          </w:tcPr>
          <w:p w14:paraId="35D850B5" w14:textId="77777777" w:rsidR="00083A2B" w:rsidRDefault="007C4FE9">
            <w:pPr>
              <w:rPr>
                <w:sz w:val="16"/>
                <w:szCs w:val="16"/>
              </w:rPr>
            </w:pPr>
            <w:r>
              <w:rPr>
                <w:noProof/>
                <w:sz w:val="16"/>
                <w:szCs w:val="16"/>
              </w:rPr>
              <w:t>MPAS</w:t>
            </w:r>
          </w:p>
        </w:tc>
        <w:tc>
          <w:tcPr>
            <w:tcW w:w="1530" w:type="dxa"/>
            <w:tcBorders>
              <w:top w:val="single" w:sz="4" w:space="0" w:color="auto"/>
            </w:tcBorders>
          </w:tcPr>
          <w:p w14:paraId="469CFF7A" w14:textId="77777777" w:rsidR="00083A2B" w:rsidRDefault="007C4FE9">
            <w:pPr>
              <w:rPr>
                <w:sz w:val="16"/>
                <w:szCs w:val="16"/>
              </w:rPr>
            </w:pPr>
            <w:r>
              <w:rPr>
                <w:noProof/>
                <w:sz w:val="16"/>
                <w:szCs w:val="16"/>
              </w:rPr>
              <w:t>HHDA</w:t>
            </w:r>
          </w:p>
        </w:tc>
      </w:tr>
      <w:tr w:rsidR="00083A2B" w14:paraId="3BC69E0E" w14:textId="77777777">
        <w:trPr>
          <w:cantSplit/>
          <w:tblHeader/>
        </w:trPr>
        <w:tc>
          <w:tcPr>
            <w:tcW w:w="540" w:type="dxa"/>
            <w:tcBorders>
              <w:top w:val="single" w:sz="4" w:space="0" w:color="auto"/>
            </w:tcBorders>
          </w:tcPr>
          <w:p w14:paraId="307C75FB" w14:textId="77777777" w:rsidR="00083A2B" w:rsidRDefault="007C4FE9">
            <w:pPr>
              <w:rPr>
                <w:b/>
                <w:sz w:val="16"/>
                <w:szCs w:val="16"/>
              </w:rPr>
            </w:pPr>
            <w:r>
              <w:rPr>
                <w:b/>
                <w:noProof/>
                <w:sz w:val="16"/>
                <w:szCs w:val="16"/>
              </w:rPr>
              <w:t>(b)</w:t>
            </w:r>
          </w:p>
        </w:tc>
        <w:tc>
          <w:tcPr>
            <w:tcW w:w="360" w:type="dxa"/>
            <w:tcBorders>
              <w:top w:val="single" w:sz="4" w:space="0" w:color="auto"/>
            </w:tcBorders>
          </w:tcPr>
          <w:p w14:paraId="31C6E032" w14:textId="77777777" w:rsidR="00083A2B" w:rsidRDefault="00083A2B">
            <w:pPr>
              <w:rPr>
                <w:sz w:val="16"/>
                <w:szCs w:val="16"/>
              </w:rPr>
            </w:pPr>
          </w:p>
        </w:tc>
        <w:tc>
          <w:tcPr>
            <w:tcW w:w="990" w:type="dxa"/>
            <w:tcBorders>
              <w:top w:val="single" w:sz="4" w:space="0" w:color="auto"/>
            </w:tcBorders>
          </w:tcPr>
          <w:p w14:paraId="3593B8FA" w14:textId="77777777" w:rsidR="00083A2B" w:rsidRDefault="00083A2B">
            <w:pPr>
              <w:pStyle w:val="SectionHead"/>
              <w:spacing w:before="0" w:after="0"/>
              <w:rPr>
                <w:b w:val="0"/>
                <w:szCs w:val="16"/>
              </w:rPr>
            </w:pPr>
          </w:p>
        </w:tc>
        <w:tc>
          <w:tcPr>
            <w:tcW w:w="3060" w:type="dxa"/>
            <w:tcBorders>
              <w:top w:val="single" w:sz="4" w:space="0" w:color="auto"/>
            </w:tcBorders>
          </w:tcPr>
          <w:p w14:paraId="7F2C2E5A" w14:textId="77777777" w:rsidR="00083A2B" w:rsidRDefault="00083A2B">
            <w:pPr>
              <w:rPr>
                <w:sz w:val="16"/>
                <w:szCs w:val="16"/>
              </w:rPr>
            </w:pPr>
          </w:p>
        </w:tc>
        <w:tc>
          <w:tcPr>
            <w:tcW w:w="1890" w:type="dxa"/>
            <w:tcBorders>
              <w:top w:val="single" w:sz="4" w:space="0" w:color="auto"/>
            </w:tcBorders>
          </w:tcPr>
          <w:p w14:paraId="5CFB233C" w14:textId="77777777" w:rsidR="00083A2B" w:rsidRDefault="007C4FE9">
            <w:pPr>
              <w:rPr>
                <w:sz w:val="16"/>
                <w:szCs w:val="16"/>
              </w:rPr>
            </w:pPr>
            <w:r>
              <w:rPr>
                <w:noProof/>
                <w:sz w:val="16"/>
                <w:szCs w:val="16"/>
              </w:rPr>
              <w:t>MPAS</w:t>
            </w:r>
          </w:p>
        </w:tc>
        <w:tc>
          <w:tcPr>
            <w:tcW w:w="1530" w:type="dxa"/>
            <w:tcBorders>
              <w:top w:val="single" w:sz="4" w:space="0" w:color="auto"/>
            </w:tcBorders>
          </w:tcPr>
          <w:p w14:paraId="2983AE68" w14:textId="77777777" w:rsidR="00083A2B" w:rsidRDefault="007C4FE9">
            <w:pPr>
              <w:rPr>
                <w:sz w:val="16"/>
                <w:szCs w:val="16"/>
              </w:rPr>
            </w:pPr>
            <w:r>
              <w:rPr>
                <w:noProof/>
                <w:sz w:val="16"/>
                <w:szCs w:val="16"/>
              </w:rPr>
              <w:t>NHHDA</w:t>
            </w:r>
          </w:p>
        </w:tc>
      </w:tr>
      <w:tr w:rsidR="00083A2B" w14:paraId="37A89B37" w14:textId="77777777">
        <w:trPr>
          <w:cantSplit/>
          <w:tblHeader/>
        </w:trPr>
        <w:tc>
          <w:tcPr>
            <w:tcW w:w="540" w:type="dxa"/>
            <w:tcBorders>
              <w:top w:val="single" w:sz="4" w:space="0" w:color="auto"/>
            </w:tcBorders>
          </w:tcPr>
          <w:p w14:paraId="4DAA437F" w14:textId="77777777" w:rsidR="00083A2B" w:rsidRDefault="00083A2B">
            <w:pPr>
              <w:rPr>
                <w:b/>
                <w:sz w:val="16"/>
                <w:szCs w:val="16"/>
              </w:rPr>
            </w:pPr>
          </w:p>
        </w:tc>
        <w:tc>
          <w:tcPr>
            <w:tcW w:w="360" w:type="dxa"/>
            <w:tcBorders>
              <w:top w:val="single" w:sz="4" w:space="0" w:color="auto"/>
            </w:tcBorders>
          </w:tcPr>
          <w:p w14:paraId="17EC32C2" w14:textId="77777777" w:rsidR="00083A2B" w:rsidRDefault="00083A2B">
            <w:pPr>
              <w:rPr>
                <w:sz w:val="16"/>
                <w:szCs w:val="16"/>
              </w:rPr>
            </w:pPr>
          </w:p>
        </w:tc>
        <w:tc>
          <w:tcPr>
            <w:tcW w:w="990" w:type="dxa"/>
            <w:tcBorders>
              <w:top w:val="single" w:sz="4" w:space="0" w:color="auto"/>
            </w:tcBorders>
          </w:tcPr>
          <w:p w14:paraId="5B640B3A" w14:textId="77777777" w:rsidR="00083A2B" w:rsidRDefault="007C4FE9">
            <w:pPr>
              <w:pStyle w:val="SectionHead"/>
              <w:spacing w:before="0" w:after="0"/>
              <w:rPr>
                <w:b w:val="0"/>
                <w:szCs w:val="16"/>
              </w:rPr>
            </w:pPr>
            <w:r>
              <w:rPr>
                <w:b w:val="0"/>
                <w:noProof/>
                <w:szCs w:val="16"/>
              </w:rPr>
              <w:t>D0211 V001</w:t>
            </w:r>
          </w:p>
        </w:tc>
        <w:tc>
          <w:tcPr>
            <w:tcW w:w="3060" w:type="dxa"/>
            <w:tcBorders>
              <w:top w:val="single" w:sz="4" w:space="0" w:color="auto"/>
            </w:tcBorders>
          </w:tcPr>
          <w:p w14:paraId="280F863D" w14:textId="77777777" w:rsidR="00083A2B" w:rsidRDefault="007C4FE9">
            <w:pPr>
              <w:rPr>
                <w:sz w:val="16"/>
                <w:szCs w:val="16"/>
              </w:rPr>
            </w:pPr>
            <w:r>
              <w:rPr>
                <w:noProof/>
                <w:sz w:val="16"/>
                <w:szCs w:val="16"/>
              </w:rPr>
              <w:t>(Refresh of Non Half Hourly or Half Hourly Data Aggregation Records)</w:t>
            </w:r>
          </w:p>
        </w:tc>
        <w:tc>
          <w:tcPr>
            <w:tcW w:w="1890" w:type="dxa"/>
            <w:tcBorders>
              <w:top w:val="single" w:sz="4" w:space="0" w:color="auto"/>
            </w:tcBorders>
          </w:tcPr>
          <w:p w14:paraId="769DA7A6" w14:textId="77777777" w:rsidR="00083A2B" w:rsidRDefault="00083A2B">
            <w:pPr>
              <w:rPr>
                <w:sz w:val="16"/>
                <w:szCs w:val="16"/>
              </w:rPr>
            </w:pPr>
          </w:p>
        </w:tc>
        <w:tc>
          <w:tcPr>
            <w:tcW w:w="1530" w:type="dxa"/>
            <w:tcBorders>
              <w:top w:val="single" w:sz="4" w:space="0" w:color="auto"/>
            </w:tcBorders>
          </w:tcPr>
          <w:p w14:paraId="1935952D" w14:textId="77777777" w:rsidR="00083A2B" w:rsidRDefault="00083A2B">
            <w:pPr>
              <w:rPr>
                <w:sz w:val="16"/>
                <w:szCs w:val="16"/>
              </w:rPr>
            </w:pPr>
          </w:p>
        </w:tc>
      </w:tr>
      <w:tr w:rsidR="00083A2B" w14:paraId="69B566FE" w14:textId="77777777">
        <w:trPr>
          <w:cantSplit/>
          <w:tblHeader/>
        </w:trPr>
        <w:tc>
          <w:tcPr>
            <w:tcW w:w="540" w:type="dxa"/>
            <w:tcBorders>
              <w:top w:val="single" w:sz="4" w:space="0" w:color="auto"/>
            </w:tcBorders>
          </w:tcPr>
          <w:p w14:paraId="5A576BD7" w14:textId="77777777" w:rsidR="00083A2B" w:rsidRDefault="00083A2B">
            <w:pPr>
              <w:rPr>
                <w:b/>
                <w:sz w:val="16"/>
                <w:szCs w:val="16"/>
              </w:rPr>
            </w:pPr>
          </w:p>
        </w:tc>
        <w:tc>
          <w:tcPr>
            <w:tcW w:w="360" w:type="dxa"/>
            <w:tcBorders>
              <w:top w:val="single" w:sz="4" w:space="0" w:color="auto"/>
            </w:tcBorders>
          </w:tcPr>
          <w:p w14:paraId="66D0EF4B" w14:textId="77777777" w:rsidR="00083A2B" w:rsidRDefault="00083A2B">
            <w:pPr>
              <w:rPr>
                <w:sz w:val="16"/>
                <w:szCs w:val="16"/>
              </w:rPr>
            </w:pPr>
          </w:p>
        </w:tc>
        <w:tc>
          <w:tcPr>
            <w:tcW w:w="990" w:type="dxa"/>
            <w:tcBorders>
              <w:top w:val="single" w:sz="4" w:space="0" w:color="auto"/>
            </w:tcBorders>
          </w:tcPr>
          <w:p w14:paraId="7879086E" w14:textId="77777777" w:rsidR="00083A2B" w:rsidRDefault="007C4FE9">
            <w:pPr>
              <w:pStyle w:val="SectionHead"/>
              <w:spacing w:before="0" w:after="0"/>
              <w:rPr>
                <w:b w:val="0"/>
                <w:szCs w:val="16"/>
              </w:rPr>
            </w:pPr>
            <w:r>
              <w:rPr>
                <w:b w:val="0"/>
                <w:noProof/>
                <w:szCs w:val="16"/>
              </w:rPr>
              <w:t>D0213 V001</w:t>
            </w:r>
          </w:p>
        </w:tc>
        <w:tc>
          <w:tcPr>
            <w:tcW w:w="3060" w:type="dxa"/>
            <w:tcBorders>
              <w:top w:val="single" w:sz="4" w:space="0" w:color="auto"/>
            </w:tcBorders>
          </w:tcPr>
          <w:p w14:paraId="56454B49" w14:textId="77777777" w:rsidR="00083A2B" w:rsidRDefault="007C4FE9">
            <w:pPr>
              <w:rPr>
                <w:sz w:val="16"/>
                <w:szCs w:val="16"/>
              </w:rPr>
            </w:pPr>
            <w:r>
              <w:rPr>
                <w:noProof/>
                <w:sz w:val="16"/>
                <w:szCs w:val="16"/>
              </w:rPr>
              <w:t>(Advice from MPAS of Changed Metering Point Details)</w:t>
            </w:r>
          </w:p>
        </w:tc>
        <w:tc>
          <w:tcPr>
            <w:tcW w:w="1890" w:type="dxa"/>
            <w:tcBorders>
              <w:top w:val="single" w:sz="4" w:space="0" w:color="auto"/>
            </w:tcBorders>
          </w:tcPr>
          <w:p w14:paraId="3B661BF1" w14:textId="77777777" w:rsidR="00083A2B" w:rsidRDefault="007C4FE9">
            <w:pPr>
              <w:rPr>
                <w:sz w:val="16"/>
                <w:szCs w:val="16"/>
              </w:rPr>
            </w:pPr>
            <w:r>
              <w:rPr>
                <w:noProof/>
                <w:sz w:val="16"/>
                <w:szCs w:val="16"/>
              </w:rPr>
              <w:t>MPAS</w:t>
            </w:r>
          </w:p>
        </w:tc>
        <w:tc>
          <w:tcPr>
            <w:tcW w:w="1530" w:type="dxa"/>
            <w:tcBorders>
              <w:top w:val="single" w:sz="4" w:space="0" w:color="auto"/>
            </w:tcBorders>
          </w:tcPr>
          <w:p w14:paraId="574AC005" w14:textId="77777777" w:rsidR="00083A2B" w:rsidRDefault="007C4FE9">
            <w:pPr>
              <w:rPr>
                <w:sz w:val="16"/>
                <w:szCs w:val="16"/>
              </w:rPr>
            </w:pPr>
            <w:r>
              <w:rPr>
                <w:noProof/>
                <w:sz w:val="16"/>
                <w:szCs w:val="16"/>
              </w:rPr>
              <w:t>Supplier</w:t>
            </w:r>
          </w:p>
        </w:tc>
      </w:tr>
      <w:tr w:rsidR="00083A2B" w14:paraId="700273DE" w14:textId="77777777">
        <w:trPr>
          <w:cantSplit/>
          <w:tblHeader/>
        </w:trPr>
        <w:tc>
          <w:tcPr>
            <w:tcW w:w="540" w:type="dxa"/>
            <w:tcBorders>
              <w:top w:val="single" w:sz="4" w:space="0" w:color="auto"/>
            </w:tcBorders>
          </w:tcPr>
          <w:p w14:paraId="6F3CFCAE" w14:textId="77777777" w:rsidR="00083A2B" w:rsidRDefault="00083A2B">
            <w:pPr>
              <w:rPr>
                <w:b/>
                <w:sz w:val="16"/>
                <w:szCs w:val="16"/>
              </w:rPr>
            </w:pPr>
          </w:p>
        </w:tc>
        <w:tc>
          <w:tcPr>
            <w:tcW w:w="360" w:type="dxa"/>
            <w:tcBorders>
              <w:top w:val="single" w:sz="4" w:space="0" w:color="auto"/>
            </w:tcBorders>
          </w:tcPr>
          <w:p w14:paraId="11B69A52" w14:textId="77777777" w:rsidR="00083A2B" w:rsidRDefault="00083A2B">
            <w:pPr>
              <w:rPr>
                <w:sz w:val="16"/>
                <w:szCs w:val="16"/>
              </w:rPr>
            </w:pPr>
          </w:p>
        </w:tc>
        <w:tc>
          <w:tcPr>
            <w:tcW w:w="990" w:type="dxa"/>
            <w:tcBorders>
              <w:top w:val="single" w:sz="4" w:space="0" w:color="auto"/>
            </w:tcBorders>
          </w:tcPr>
          <w:p w14:paraId="254B000D" w14:textId="77777777" w:rsidR="00083A2B" w:rsidRDefault="007C4FE9">
            <w:pPr>
              <w:pStyle w:val="SectionHead"/>
              <w:spacing w:before="0" w:after="0"/>
              <w:rPr>
                <w:b w:val="0"/>
                <w:szCs w:val="16"/>
              </w:rPr>
            </w:pPr>
            <w:r>
              <w:rPr>
                <w:b w:val="0"/>
                <w:noProof/>
                <w:szCs w:val="16"/>
              </w:rPr>
              <w:t>D0213 V002</w:t>
            </w:r>
          </w:p>
        </w:tc>
        <w:tc>
          <w:tcPr>
            <w:tcW w:w="3060" w:type="dxa"/>
            <w:tcBorders>
              <w:top w:val="single" w:sz="4" w:space="0" w:color="auto"/>
            </w:tcBorders>
          </w:tcPr>
          <w:p w14:paraId="494DB868" w14:textId="77777777" w:rsidR="00083A2B" w:rsidRDefault="007C4FE9">
            <w:pPr>
              <w:rPr>
                <w:sz w:val="16"/>
                <w:szCs w:val="16"/>
              </w:rPr>
            </w:pPr>
            <w:r>
              <w:rPr>
                <w:noProof/>
                <w:sz w:val="16"/>
                <w:szCs w:val="16"/>
              </w:rPr>
              <w:t>Advice from MPAS of Changed Metering Point Details</w:t>
            </w:r>
          </w:p>
        </w:tc>
        <w:tc>
          <w:tcPr>
            <w:tcW w:w="1890" w:type="dxa"/>
            <w:tcBorders>
              <w:top w:val="single" w:sz="4" w:space="0" w:color="auto"/>
            </w:tcBorders>
          </w:tcPr>
          <w:p w14:paraId="45A844C6" w14:textId="77777777" w:rsidR="00083A2B" w:rsidRDefault="007C4FE9">
            <w:pPr>
              <w:rPr>
                <w:sz w:val="16"/>
                <w:szCs w:val="16"/>
              </w:rPr>
            </w:pPr>
            <w:r>
              <w:rPr>
                <w:noProof/>
                <w:sz w:val="16"/>
                <w:szCs w:val="16"/>
              </w:rPr>
              <w:t>MPAS</w:t>
            </w:r>
          </w:p>
        </w:tc>
        <w:tc>
          <w:tcPr>
            <w:tcW w:w="1530" w:type="dxa"/>
            <w:tcBorders>
              <w:top w:val="single" w:sz="4" w:space="0" w:color="auto"/>
            </w:tcBorders>
          </w:tcPr>
          <w:p w14:paraId="63633559" w14:textId="77777777" w:rsidR="00083A2B" w:rsidRDefault="007C4FE9">
            <w:pPr>
              <w:rPr>
                <w:sz w:val="16"/>
                <w:szCs w:val="16"/>
              </w:rPr>
            </w:pPr>
            <w:r>
              <w:rPr>
                <w:noProof/>
                <w:sz w:val="16"/>
                <w:szCs w:val="16"/>
              </w:rPr>
              <w:t>Supplier</w:t>
            </w:r>
          </w:p>
        </w:tc>
      </w:tr>
      <w:tr w:rsidR="00083A2B" w14:paraId="0C10E110" w14:textId="77777777">
        <w:trPr>
          <w:cantSplit/>
          <w:tblHeader/>
        </w:trPr>
        <w:tc>
          <w:tcPr>
            <w:tcW w:w="540" w:type="dxa"/>
            <w:tcBorders>
              <w:top w:val="single" w:sz="4" w:space="0" w:color="auto"/>
            </w:tcBorders>
          </w:tcPr>
          <w:p w14:paraId="2923F201" w14:textId="77777777" w:rsidR="00083A2B" w:rsidRDefault="00083A2B">
            <w:pPr>
              <w:rPr>
                <w:b/>
                <w:sz w:val="16"/>
                <w:szCs w:val="16"/>
              </w:rPr>
            </w:pPr>
          </w:p>
        </w:tc>
        <w:tc>
          <w:tcPr>
            <w:tcW w:w="360" w:type="dxa"/>
            <w:tcBorders>
              <w:top w:val="single" w:sz="4" w:space="0" w:color="auto"/>
            </w:tcBorders>
          </w:tcPr>
          <w:p w14:paraId="6307C8A2" w14:textId="77777777" w:rsidR="00083A2B" w:rsidRDefault="00083A2B">
            <w:pPr>
              <w:rPr>
                <w:sz w:val="16"/>
                <w:szCs w:val="16"/>
              </w:rPr>
            </w:pPr>
          </w:p>
        </w:tc>
        <w:tc>
          <w:tcPr>
            <w:tcW w:w="990" w:type="dxa"/>
            <w:tcBorders>
              <w:top w:val="single" w:sz="4" w:space="0" w:color="auto"/>
            </w:tcBorders>
          </w:tcPr>
          <w:p w14:paraId="3CA8D880" w14:textId="77777777" w:rsidR="00083A2B" w:rsidRDefault="007C4FE9">
            <w:pPr>
              <w:pStyle w:val="SectionHead"/>
              <w:spacing w:before="0" w:after="0"/>
              <w:rPr>
                <w:b w:val="0"/>
                <w:szCs w:val="16"/>
              </w:rPr>
            </w:pPr>
            <w:r>
              <w:rPr>
                <w:b w:val="0"/>
                <w:noProof/>
                <w:szCs w:val="16"/>
              </w:rPr>
              <w:t>D0214 V001</w:t>
            </w:r>
          </w:p>
        </w:tc>
        <w:tc>
          <w:tcPr>
            <w:tcW w:w="3060" w:type="dxa"/>
            <w:tcBorders>
              <w:top w:val="single" w:sz="4" w:space="0" w:color="auto"/>
            </w:tcBorders>
          </w:tcPr>
          <w:p w14:paraId="348684B0" w14:textId="77777777" w:rsidR="00083A2B" w:rsidRDefault="007C4FE9">
            <w:pPr>
              <w:rPr>
                <w:sz w:val="16"/>
                <w:szCs w:val="16"/>
              </w:rPr>
            </w:pPr>
            <w:r>
              <w:rPr>
                <w:noProof/>
                <w:sz w:val="16"/>
                <w:szCs w:val="16"/>
              </w:rPr>
              <w:t>Confirmation of Proving Tests</w:t>
            </w:r>
          </w:p>
        </w:tc>
        <w:tc>
          <w:tcPr>
            <w:tcW w:w="1890" w:type="dxa"/>
            <w:tcBorders>
              <w:top w:val="single" w:sz="4" w:space="0" w:color="auto"/>
            </w:tcBorders>
          </w:tcPr>
          <w:p w14:paraId="279D13C7" w14:textId="77777777" w:rsidR="00083A2B" w:rsidRDefault="007C4FE9">
            <w:pPr>
              <w:rPr>
                <w:sz w:val="16"/>
                <w:szCs w:val="16"/>
              </w:rPr>
            </w:pPr>
            <w:r>
              <w:rPr>
                <w:noProof/>
                <w:sz w:val="16"/>
                <w:szCs w:val="16"/>
              </w:rPr>
              <w:t>MOP</w:t>
            </w:r>
          </w:p>
        </w:tc>
        <w:tc>
          <w:tcPr>
            <w:tcW w:w="1530" w:type="dxa"/>
            <w:tcBorders>
              <w:top w:val="single" w:sz="4" w:space="0" w:color="auto"/>
            </w:tcBorders>
          </w:tcPr>
          <w:p w14:paraId="500C89D7" w14:textId="77777777" w:rsidR="00083A2B" w:rsidRDefault="007C4FE9">
            <w:pPr>
              <w:rPr>
                <w:sz w:val="16"/>
                <w:szCs w:val="16"/>
              </w:rPr>
            </w:pPr>
            <w:r>
              <w:rPr>
                <w:noProof/>
                <w:sz w:val="16"/>
                <w:szCs w:val="16"/>
              </w:rPr>
              <w:t>Distributor</w:t>
            </w:r>
          </w:p>
        </w:tc>
      </w:tr>
      <w:tr w:rsidR="00083A2B" w14:paraId="4B7D67F8" w14:textId="77777777">
        <w:trPr>
          <w:cantSplit/>
          <w:tblHeader/>
        </w:trPr>
        <w:tc>
          <w:tcPr>
            <w:tcW w:w="540" w:type="dxa"/>
            <w:tcBorders>
              <w:top w:val="single" w:sz="4" w:space="0" w:color="auto"/>
            </w:tcBorders>
          </w:tcPr>
          <w:p w14:paraId="7E96E220" w14:textId="77777777" w:rsidR="00083A2B" w:rsidRDefault="00083A2B">
            <w:pPr>
              <w:rPr>
                <w:b/>
                <w:sz w:val="16"/>
                <w:szCs w:val="16"/>
              </w:rPr>
            </w:pPr>
          </w:p>
        </w:tc>
        <w:tc>
          <w:tcPr>
            <w:tcW w:w="360" w:type="dxa"/>
            <w:tcBorders>
              <w:top w:val="single" w:sz="4" w:space="0" w:color="auto"/>
            </w:tcBorders>
          </w:tcPr>
          <w:p w14:paraId="7D6DD21E" w14:textId="77777777" w:rsidR="00083A2B" w:rsidRDefault="00083A2B">
            <w:pPr>
              <w:rPr>
                <w:sz w:val="16"/>
                <w:szCs w:val="16"/>
              </w:rPr>
            </w:pPr>
          </w:p>
        </w:tc>
        <w:tc>
          <w:tcPr>
            <w:tcW w:w="990" w:type="dxa"/>
            <w:tcBorders>
              <w:top w:val="single" w:sz="4" w:space="0" w:color="auto"/>
            </w:tcBorders>
          </w:tcPr>
          <w:p w14:paraId="7922C9B2" w14:textId="77777777" w:rsidR="00083A2B" w:rsidRDefault="00083A2B">
            <w:pPr>
              <w:pStyle w:val="SectionHead"/>
              <w:spacing w:before="0" w:after="0"/>
              <w:rPr>
                <w:b w:val="0"/>
                <w:szCs w:val="16"/>
              </w:rPr>
            </w:pPr>
          </w:p>
        </w:tc>
        <w:tc>
          <w:tcPr>
            <w:tcW w:w="3060" w:type="dxa"/>
            <w:tcBorders>
              <w:top w:val="single" w:sz="4" w:space="0" w:color="auto"/>
            </w:tcBorders>
          </w:tcPr>
          <w:p w14:paraId="46A0BB28" w14:textId="77777777" w:rsidR="00083A2B" w:rsidRDefault="00083A2B">
            <w:pPr>
              <w:rPr>
                <w:sz w:val="16"/>
                <w:szCs w:val="16"/>
              </w:rPr>
            </w:pPr>
          </w:p>
        </w:tc>
        <w:tc>
          <w:tcPr>
            <w:tcW w:w="1890" w:type="dxa"/>
            <w:tcBorders>
              <w:top w:val="single" w:sz="4" w:space="0" w:color="auto"/>
            </w:tcBorders>
          </w:tcPr>
          <w:p w14:paraId="1F38D35C" w14:textId="77777777" w:rsidR="00083A2B" w:rsidRDefault="007C4FE9">
            <w:pPr>
              <w:rPr>
                <w:sz w:val="16"/>
                <w:szCs w:val="16"/>
              </w:rPr>
            </w:pPr>
            <w:r>
              <w:rPr>
                <w:noProof/>
                <w:sz w:val="16"/>
                <w:szCs w:val="16"/>
              </w:rPr>
              <w:t>MOP</w:t>
            </w:r>
          </w:p>
        </w:tc>
        <w:tc>
          <w:tcPr>
            <w:tcW w:w="1530" w:type="dxa"/>
            <w:tcBorders>
              <w:top w:val="single" w:sz="4" w:space="0" w:color="auto"/>
            </w:tcBorders>
          </w:tcPr>
          <w:p w14:paraId="6211447D" w14:textId="77777777" w:rsidR="00083A2B" w:rsidRDefault="007C4FE9">
            <w:pPr>
              <w:rPr>
                <w:sz w:val="16"/>
                <w:szCs w:val="16"/>
              </w:rPr>
            </w:pPr>
            <w:r>
              <w:rPr>
                <w:noProof/>
                <w:sz w:val="16"/>
                <w:szCs w:val="16"/>
              </w:rPr>
              <w:t>HHDC</w:t>
            </w:r>
          </w:p>
        </w:tc>
      </w:tr>
      <w:tr w:rsidR="00083A2B" w14:paraId="4BECE221" w14:textId="77777777">
        <w:trPr>
          <w:cantSplit/>
          <w:tblHeader/>
        </w:trPr>
        <w:tc>
          <w:tcPr>
            <w:tcW w:w="540" w:type="dxa"/>
            <w:tcBorders>
              <w:top w:val="single" w:sz="4" w:space="0" w:color="auto"/>
            </w:tcBorders>
          </w:tcPr>
          <w:p w14:paraId="250A78E6" w14:textId="77777777" w:rsidR="00083A2B" w:rsidRDefault="00083A2B">
            <w:pPr>
              <w:rPr>
                <w:b/>
                <w:sz w:val="16"/>
                <w:szCs w:val="16"/>
              </w:rPr>
            </w:pPr>
          </w:p>
        </w:tc>
        <w:tc>
          <w:tcPr>
            <w:tcW w:w="360" w:type="dxa"/>
            <w:tcBorders>
              <w:top w:val="single" w:sz="4" w:space="0" w:color="auto"/>
            </w:tcBorders>
          </w:tcPr>
          <w:p w14:paraId="1DCCE74C" w14:textId="77777777" w:rsidR="00083A2B" w:rsidRDefault="00083A2B">
            <w:pPr>
              <w:rPr>
                <w:sz w:val="16"/>
                <w:szCs w:val="16"/>
              </w:rPr>
            </w:pPr>
          </w:p>
        </w:tc>
        <w:tc>
          <w:tcPr>
            <w:tcW w:w="990" w:type="dxa"/>
            <w:tcBorders>
              <w:top w:val="single" w:sz="4" w:space="0" w:color="auto"/>
            </w:tcBorders>
          </w:tcPr>
          <w:p w14:paraId="58D21CFC" w14:textId="77777777" w:rsidR="00083A2B" w:rsidRDefault="00083A2B">
            <w:pPr>
              <w:pStyle w:val="SectionHead"/>
              <w:spacing w:before="0" w:after="0"/>
              <w:rPr>
                <w:b w:val="0"/>
                <w:szCs w:val="16"/>
              </w:rPr>
            </w:pPr>
          </w:p>
        </w:tc>
        <w:tc>
          <w:tcPr>
            <w:tcW w:w="3060" w:type="dxa"/>
            <w:tcBorders>
              <w:top w:val="single" w:sz="4" w:space="0" w:color="auto"/>
            </w:tcBorders>
          </w:tcPr>
          <w:p w14:paraId="0FAEC93D" w14:textId="77777777" w:rsidR="00083A2B" w:rsidRDefault="00083A2B">
            <w:pPr>
              <w:rPr>
                <w:sz w:val="16"/>
                <w:szCs w:val="16"/>
              </w:rPr>
            </w:pPr>
          </w:p>
        </w:tc>
        <w:tc>
          <w:tcPr>
            <w:tcW w:w="1890" w:type="dxa"/>
            <w:tcBorders>
              <w:top w:val="single" w:sz="4" w:space="0" w:color="auto"/>
            </w:tcBorders>
          </w:tcPr>
          <w:p w14:paraId="3F6AECE5" w14:textId="77777777" w:rsidR="00083A2B" w:rsidRDefault="007C4FE9">
            <w:pPr>
              <w:rPr>
                <w:sz w:val="16"/>
                <w:szCs w:val="16"/>
              </w:rPr>
            </w:pPr>
            <w:r>
              <w:rPr>
                <w:noProof/>
                <w:sz w:val="16"/>
                <w:szCs w:val="16"/>
              </w:rPr>
              <w:t>MOP</w:t>
            </w:r>
          </w:p>
        </w:tc>
        <w:tc>
          <w:tcPr>
            <w:tcW w:w="1530" w:type="dxa"/>
            <w:tcBorders>
              <w:top w:val="single" w:sz="4" w:space="0" w:color="auto"/>
            </w:tcBorders>
          </w:tcPr>
          <w:p w14:paraId="040EEED4" w14:textId="77777777" w:rsidR="00083A2B" w:rsidRDefault="007C4FE9">
            <w:pPr>
              <w:rPr>
                <w:sz w:val="16"/>
                <w:szCs w:val="16"/>
              </w:rPr>
            </w:pPr>
            <w:r>
              <w:rPr>
                <w:noProof/>
                <w:sz w:val="16"/>
                <w:szCs w:val="16"/>
              </w:rPr>
              <w:t>Supplier</w:t>
            </w:r>
          </w:p>
        </w:tc>
      </w:tr>
      <w:tr w:rsidR="00083A2B" w14:paraId="3DDE2B6E" w14:textId="77777777">
        <w:trPr>
          <w:cantSplit/>
          <w:tblHeader/>
        </w:trPr>
        <w:tc>
          <w:tcPr>
            <w:tcW w:w="540" w:type="dxa"/>
            <w:tcBorders>
              <w:top w:val="single" w:sz="4" w:space="0" w:color="auto"/>
            </w:tcBorders>
          </w:tcPr>
          <w:p w14:paraId="59ABDEC8" w14:textId="77777777" w:rsidR="00083A2B" w:rsidRDefault="00083A2B">
            <w:pPr>
              <w:rPr>
                <w:b/>
                <w:sz w:val="16"/>
                <w:szCs w:val="16"/>
              </w:rPr>
            </w:pPr>
          </w:p>
        </w:tc>
        <w:tc>
          <w:tcPr>
            <w:tcW w:w="360" w:type="dxa"/>
            <w:tcBorders>
              <w:top w:val="single" w:sz="4" w:space="0" w:color="auto"/>
            </w:tcBorders>
          </w:tcPr>
          <w:p w14:paraId="318E93D8" w14:textId="77777777" w:rsidR="00083A2B" w:rsidRDefault="00083A2B">
            <w:pPr>
              <w:rPr>
                <w:sz w:val="16"/>
                <w:szCs w:val="16"/>
              </w:rPr>
            </w:pPr>
          </w:p>
        </w:tc>
        <w:tc>
          <w:tcPr>
            <w:tcW w:w="990" w:type="dxa"/>
            <w:tcBorders>
              <w:top w:val="single" w:sz="4" w:space="0" w:color="auto"/>
            </w:tcBorders>
          </w:tcPr>
          <w:p w14:paraId="45CAA29B" w14:textId="77777777" w:rsidR="00083A2B" w:rsidRDefault="007C4FE9">
            <w:pPr>
              <w:pStyle w:val="SectionHead"/>
              <w:spacing w:before="0" w:after="0"/>
              <w:rPr>
                <w:b w:val="0"/>
                <w:szCs w:val="16"/>
              </w:rPr>
            </w:pPr>
            <w:r>
              <w:rPr>
                <w:b w:val="0"/>
                <w:noProof/>
                <w:szCs w:val="16"/>
              </w:rPr>
              <w:t>D0215 V001</w:t>
            </w:r>
          </w:p>
        </w:tc>
        <w:tc>
          <w:tcPr>
            <w:tcW w:w="3060" w:type="dxa"/>
            <w:tcBorders>
              <w:top w:val="single" w:sz="4" w:space="0" w:color="auto"/>
            </w:tcBorders>
          </w:tcPr>
          <w:p w14:paraId="09CCE5AF" w14:textId="77777777" w:rsidR="00083A2B" w:rsidRDefault="007C4FE9">
            <w:pPr>
              <w:rPr>
                <w:sz w:val="16"/>
                <w:szCs w:val="16"/>
              </w:rPr>
            </w:pPr>
            <w:r>
              <w:rPr>
                <w:noProof/>
                <w:sz w:val="16"/>
                <w:szCs w:val="16"/>
              </w:rPr>
              <w:t>Provision of Site Technical Details</w:t>
            </w:r>
          </w:p>
        </w:tc>
        <w:tc>
          <w:tcPr>
            <w:tcW w:w="1890" w:type="dxa"/>
            <w:tcBorders>
              <w:top w:val="single" w:sz="4" w:space="0" w:color="auto"/>
            </w:tcBorders>
          </w:tcPr>
          <w:p w14:paraId="14942818" w14:textId="77777777" w:rsidR="00083A2B" w:rsidRDefault="007C4FE9">
            <w:pPr>
              <w:rPr>
                <w:sz w:val="16"/>
                <w:szCs w:val="16"/>
              </w:rPr>
            </w:pPr>
            <w:r>
              <w:rPr>
                <w:noProof/>
                <w:sz w:val="16"/>
                <w:szCs w:val="16"/>
              </w:rPr>
              <w:t>Distributor</w:t>
            </w:r>
          </w:p>
        </w:tc>
        <w:tc>
          <w:tcPr>
            <w:tcW w:w="1530" w:type="dxa"/>
            <w:tcBorders>
              <w:top w:val="single" w:sz="4" w:space="0" w:color="auto"/>
            </w:tcBorders>
          </w:tcPr>
          <w:p w14:paraId="12D2D911" w14:textId="77777777" w:rsidR="00083A2B" w:rsidRDefault="007C4FE9">
            <w:pPr>
              <w:rPr>
                <w:sz w:val="16"/>
                <w:szCs w:val="16"/>
              </w:rPr>
            </w:pPr>
            <w:r>
              <w:rPr>
                <w:noProof/>
                <w:sz w:val="16"/>
                <w:szCs w:val="16"/>
              </w:rPr>
              <w:t>MOP</w:t>
            </w:r>
          </w:p>
        </w:tc>
      </w:tr>
      <w:tr w:rsidR="00083A2B" w14:paraId="2AAA8079" w14:textId="77777777">
        <w:trPr>
          <w:cantSplit/>
          <w:tblHeader/>
        </w:trPr>
        <w:tc>
          <w:tcPr>
            <w:tcW w:w="540" w:type="dxa"/>
            <w:tcBorders>
              <w:top w:val="single" w:sz="4" w:space="0" w:color="auto"/>
            </w:tcBorders>
          </w:tcPr>
          <w:p w14:paraId="0F34F507" w14:textId="77777777" w:rsidR="00083A2B" w:rsidRDefault="00083A2B">
            <w:pPr>
              <w:rPr>
                <w:b/>
                <w:sz w:val="16"/>
                <w:szCs w:val="16"/>
              </w:rPr>
            </w:pPr>
          </w:p>
        </w:tc>
        <w:tc>
          <w:tcPr>
            <w:tcW w:w="360" w:type="dxa"/>
            <w:tcBorders>
              <w:top w:val="single" w:sz="4" w:space="0" w:color="auto"/>
            </w:tcBorders>
          </w:tcPr>
          <w:p w14:paraId="7DA8CDC1" w14:textId="77777777" w:rsidR="00083A2B" w:rsidRDefault="00083A2B">
            <w:pPr>
              <w:rPr>
                <w:sz w:val="16"/>
                <w:szCs w:val="16"/>
              </w:rPr>
            </w:pPr>
          </w:p>
        </w:tc>
        <w:tc>
          <w:tcPr>
            <w:tcW w:w="990" w:type="dxa"/>
            <w:tcBorders>
              <w:top w:val="single" w:sz="4" w:space="0" w:color="auto"/>
            </w:tcBorders>
          </w:tcPr>
          <w:p w14:paraId="4FEA5881" w14:textId="77777777" w:rsidR="00083A2B" w:rsidRDefault="00083A2B">
            <w:pPr>
              <w:pStyle w:val="SectionHead"/>
              <w:spacing w:before="0" w:after="0"/>
              <w:rPr>
                <w:b w:val="0"/>
                <w:szCs w:val="16"/>
              </w:rPr>
            </w:pPr>
          </w:p>
        </w:tc>
        <w:tc>
          <w:tcPr>
            <w:tcW w:w="3060" w:type="dxa"/>
            <w:tcBorders>
              <w:top w:val="single" w:sz="4" w:space="0" w:color="auto"/>
            </w:tcBorders>
          </w:tcPr>
          <w:p w14:paraId="6C521C36" w14:textId="77777777" w:rsidR="00083A2B" w:rsidRDefault="00083A2B">
            <w:pPr>
              <w:rPr>
                <w:sz w:val="16"/>
                <w:szCs w:val="16"/>
              </w:rPr>
            </w:pPr>
          </w:p>
        </w:tc>
        <w:tc>
          <w:tcPr>
            <w:tcW w:w="1890" w:type="dxa"/>
            <w:tcBorders>
              <w:top w:val="single" w:sz="4" w:space="0" w:color="auto"/>
            </w:tcBorders>
          </w:tcPr>
          <w:p w14:paraId="25112B2C" w14:textId="77777777" w:rsidR="00083A2B" w:rsidRDefault="007C4FE9">
            <w:pPr>
              <w:rPr>
                <w:sz w:val="16"/>
                <w:szCs w:val="16"/>
              </w:rPr>
            </w:pPr>
            <w:r>
              <w:rPr>
                <w:noProof/>
                <w:sz w:val="16"/>
                <w:szCs w:val="16"/>
              </w:rPr>
              <w:t>Distributor</w:t>
            </w:r>
          </w:p>
        </w:tc>
        <w:tc>
          <w:tcPr>
            <w:tcW w:w="1530" w:type="dxa"/>
            <w:tcBorders>
              <w:top w:val="single" w:sz="4" w:space="0" w:color="auto"/>
            </w:tcBorders>
          </w:tcPr>
          <w:p w14:paraId="1EB1EBA9" w14:textId="77777777" w:rsidR="00083A2B" w:rsidRDefault="007C4FE9">
            <w:pPr>
              <w:rPr>
                <w:sz w:val="16"/>
                <w:szCs w:val="16"/>
              </w:rPr>
            </w:pPr>
            <w:r>
              <w:rPr>
                <w:noProof/>
                <w:sz w:val="16"/>
                <w:szCs w:val="16"/>
              </w:rPr>
              <w:t>Supplier</w:t>
            </w:r>
          </w:p>
        </w:tc>
      </w:tr>
      <w:tr w:rsidR="00083A2B" w14:paraId="2FE3759B" w14:textId="77777777">
        <w:trPr>
          <w:cantSplit/>
          <w:tblHeader/>
        </w:trPr>
        <w:tc>
          <w:tcPr>
            <w:tcW w:w="540" w:type="dxa"/>
            <w:tcBorders>
              <w:top w:val="single" w:sz="4" w:space="0" w:color="auto"/>
            </w:tcBorders>
          </w:tcPr>
          <w:p w14:paraId="6A0F5FC5" w14:textId="77777777" w:rsidR="00083A2B" w:rsidRDefault="00083A2B">
            <w:pPr>
              <w:rPr>
                <w:b/>
                <w:sz w:val="16"/>
                <w:szCs w:val="16"/>
              </w:rPr>
            </w:pPr>
          </w:p>
        </w:tc>
        <w:tc>
          <w:tcPr>
            <w:tcW w:w="360" w:type="dxa"/>
            <w:tcBorders>
              <w:top w:val="single" w:sz="4" w:space="0" w:color="auto"/>
            </w:tcBorders>
          </w:tcPr>
          <w:p w14:paraId="6ADA0326" w14:textId="77777777" w:rsidR="00083A2B" w:rsidRDefault="00083A2B">
            <w:pPr>
              <w:rPr>
                <w:sz w:val="16"/>
                <w:szCs w:val="16"/>
              </w:rPr>
            </w:pPr>
          </w:p>
        </w:tc>
        <w:tc>
          <w:tcPr>
            <w:tcW w:w="990" w:type="dxa"/>
            <w:tcBorders>
              <w:top w:val="single" w:sz="4" w:space="0" w:color="auto"/>
            </w:tcBorders>
          </w:tcPr>
          <w:p w14:paraId="48B7A8F0" w14:textId="77777777" w:rsidR="00083A2B" w:rsidRDefault="007C4FE9">
            <w:pPr>
              <w:pStyle w:val="SectionHead"/>
              <w:spacing w:before="0" w:after="0"/>
              <w:rPr>
                <w:b w:val="0"/>
                <w:szCs w:val="16"/>
              </w:rPr>
            </w:pPr>
            <w:r>
              <w:rPr>
                <w:b w:val="0"/>
                <w:noProof/>
                <w:szCs w:val="16"/>
              </w:rPr>
              <w:t>D0216 V001</w:t>
            </w:r>
          </w:p>
        </w:tc>
        <w:tc>
          <w:tcPr>
            <w:tcW w:w="3060" w:type="dxa"/>
            <w:tcBorders>
              <w:top w:val="single" w:sz="4" w:space="0" w:color="auto"/>
            </w:tcBorders>
          </w:tcPr>
          <w:p w14:paraId="48D8DAD3" w14:textId="77777777" w:rsidR="00083A2B" w:rsidRDefault="007C4FE9">
            <w:pPr>
              <w:rPr>
                <w:sz w:val="16"/>
                <w:szCs w:val="16"/>
              </w:rPr>
            </w:pPr>
            <w:r>
              <w:rPr>
                <w:noProof/>
                <w:sz w:val="16"/>
                <w:szCs w:val="16"/>
              </w:rPr>
              <w:t>Request Installation of Token Meter</w:t>
            </w:r>
          </w:p>
        </w:tc>
        <w:tc>
          <w:tcPr>
            <w:tcW w:w="1890" w:type="dxa"/>
            <w:tcBorders>
              <w:top w:val="single" w:sz="4" w:space="0" w:color="auto"/>
            </w:tcBorders>
          </w:tcPr>
          <w:p w14:paraId="424FB01C"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06240BC0" w14:textId="77777777" w:rsidR="00083A2B" w:rsidRDefault="007C4FE9">
            <w:pPr>
              <w:rPr>
                <w:sz w:val="16"/>
                <w:szCs w:val="16"/>
              </w:rPr>
            </w:pPr>
            <w:r>
              <w:rPr>
                <w:noProof/>
                <w:sz w:val="16"/>
                <w:szCs w:val="16"/>
              </w:rPr>
              <w:t>MOP</w:t>
            </w:r>
          </w:p>
        </w:tc>
      </w:tr>
      <w:tr w:rsidR="00083A2B" w14:paraId="1D8E4BDC" w14:textId="77777777">
        <w:trPr>
          <w:cantSplit/>
          <w:tblHeader/>
        </w:trPr>
        <w:tc>
          <w:tcPr>
            <w:tcW w:w="540" w:type="dxa"/>
            <w:tcBorders>
              <w:top w:val="single" w:sz="4" w:space="0" w:color="auto"/>
            </w:tcBorders>
          </w:tcPr>
          <w:p w14:paraId="44237F45" w14:textId="77777777" w:rsidR="00083A2B" w:rsidRDefault="00083A2B">
            <w:pPr>
              <w:rPr>
                <w:b/>
                <w:sz w:val="16"/>
                <w:szCs w:val="16"/>
              </w:rPr>
            </w:pPr>
          </w:p>
        </w:tc>
        <w:tc>
          <w:tcPr>
            <w:tcW w:w="360" w:type="dxa"/>
            <w:tcBorders>
              <w:top w:val="single" w:sz="4" w:space="0" w:color="auto"/>
            </w:tcBorders>
          </w:tcPr>
          <w:p w14:paraId="20D64A3E" w14:textId="77777777" w:rsidR="00083A2B" w:rsidRDefault="00083A2B">
            <w:pPr>
              <w:rPr>
                <w:sz w:val="16"/>
                <w:szCs w:val="16"/>
              </w:rPr>
            </w:pPr>
          </w:p>
        </w:tc>
        <w:tc>
          <w:tcPr>
            <w:tcW w:w="990" w:type="dxa"/>
            <w:tcBorders>
              <w:top w:val="single" w:sz="4" w:space="0" w:color="auto"/>
            </w:tcBorders>
          </w:tcPr>
          <w:p w14:paraId="57EAEDA3" w14:textId="77777777" w:rsidR="00083A2B" w:rsidRDefault="007C4FE9">
            <w:pPr>
              <w:pStyle w:val="SectionHead"/>
              <w:spacing w:before="0" w:after="0"/>
              <w:rPr>
                <w:b w:val="0"/>
                <w:szCs w:val="16"/>
              </w:rPr>
            </w:pPr>
            <w:r>
              <w:rPr>
                <w:b w:val="0"/>
                <w:noProof/>
                <w:szCs w:val="16"/>
              </w:rPr>
              <w:t>D0217 V001</w:t>
            </w:r>
          </w:p>
        </w:tc>
        <w:tc>
          <w:tcPr>
            <w:tcW w:w="3060" w:type="dxa"/>
            <w:tcBorders>
              <w:top w:val="single" w:sz="4" w:space="0" w:color="auto"/>
            </w:tcBorders>
          </w:tcPr>
          <w:p w14:paraId="6AAB5A22" w14:textId="77777777" w:rsidR="00083A2B" w:rsidRDefault="007C4FE9">
            <w:pPr>
              <w:rPr>
                <w:sz w:val="16"/>
                <w:szCs w:val="16"/>
              </w:rPr>
            </w:pPr>
            <w:r>
              <w:rPr>
                <w:noProof/>
                <w:sz w:val="16"/>
                <w:szCs w:val="16"/>
              </w:rPr>
              <w:t>(Confirmation of the Registration of a Metering Point)</w:t>
            </w:r>
          </w:p>
        </w:tc>
        <w:tc>
          <w:tcPr>
            <w:tcW w:w="1890" w:type="dxa"/>
            <w:tcBorders>
              <w:top w:val="single" w:sz="4" w:space="0" w:color="auto"/>
            </w:tcBorders>
          </w:tcPr>
          <w:p w14:paraId="4AADB4F9" w14:textId="77777777" w:rsidR="00083A2B" w:rsidRDefault="007C4FE9">
            <w:pPr>
              <w:rPr>
                <w:sz w:val="16"/>
                <w:szCs w:val="16"/>
              </w:rPr>
            </w:pPr>
            <w:r>
              <w:rPr>
                <w:noProof/>
                <w:sz w:val="16"/>
                <w:szCs w:val="16"/>
              </w:rPr>
              <w:t>MPAS</w:t>
            </w:r>
          </w:p>
        </w:tc>
        <w:tc>
          <w:tcPr>
            <w:tcW w:w="1530" w:type="dxa"/>
            <w:tcBorders>
              <w:top w:val="single" w:sz="4" w:space="0" w:color="auto"/>
            </w:tcBorders>
          </w:tcPr>
          <w:p w14:paraId="0504A082" w14:textId="77777777" w:rsidR="00083A2B" w:rsidRDefault="007C4FE9">
            <w:pPr>
              <w:rPr>
                <w:sz w:val="16"/>
                <w:szCs w:val="16"/>
              </w:rPr>
            </w:pPr>
            <w:r>
              <w:rPr>
                <w:noProof/>
                <w:sz w:val="16"/>
                <w:szCs w:val="16"/>
              </w:rPr>
              <w:t>Supplier</w:t>
            </w:r>
          </w:p>
        </w:tc>
      </w:tr>
      <w:tr w:rsidR="00083A2B" w14:paraId="447FAAAA" w14:textId="77777777">
        <w:trPr>
          <w:cantSplit/>
          <w:tblHeader/>
        </w:trPr>
        <w:tc>
          <w:tcPr>
            <w:tcW w:w="540" w:type="dxa"/>
            <w:tcBorders>
              <w:top w:val="single" w:sz="4" w:space="0" w:color="auto"/>
            </w:tcBorders>
          </w:tcPr>
          <w:p w14:paraId="7700E5F9" w14:textId="77777777" w:rsidR="00083A2B" w:rsidRDefault="00083A2B">
            <w:pPr>
              <w:rPr>
                <w:b/>
                <w:sz w:val="16"/>
                <w:szCs w:val="16"/>
              </w:rPr>
            </w:pPr>
          </w:p>
        </w:tc>
        <w:tc>
          <w:tcPr>
            <w:tcW w:w="360" w:type="dxa"/>
            <w:tcBorders>
              <w:top w:val="single" w:sz="4" w:space="0" w:color="auto"/>
            </w:tcBorders>
          </w:tcPr>
          <w:p w14:paraId="7883845B" w14:textId="77777777" w:rsidR="00083A2B" w:rsidRDefault="00083A2B">
            <w:pPr>
              <w:rPr>
                <w:sz w:val="16"/>
                <w:szCs w:val="16"/>
              </w:rPr>
            </w:pPr>
          </w:p>
        </w:tc>
        <w:tc>
          <w:tcPr>
            <w:tcW w:w="990" w:type="dxa"/>
            <w:tcBorders>
              <w:top w:val="single" w:sz="4" w:space="0" w:color="auto"/>
            </w:tcBorders>
          </w:tcPr>
          <w:p w14:paraId="68797D7C" w14:textId="77777777" w:rsidR="00083A2B" w:rsidRDefault="007C4FE9">
            <w:pPr>
              <w:pStyle w:val="SectionHead"/>
              <w:spacing w:before="0" w:after="0"/>
              <w:rPr>
                <w:b w:val="0"/>
                <w:szCs w:val="16"/>
              </w:rPr>
            </w:pPr>
            <w:r>
              <w:rPr>
                <w:b w:val="0"/>
                <w:noProof/>
                <w:szCs w:val="16"/>
              </w:rPr>
              <w:t>D0217 V002</w:t>
            </w:r>
          </w:p>
        </w:tc>
        <w:tc>
          <w:tcPr>
            <w:tcW w:w="3060" w:type="dxa"/>
            <w:tcBorders>
              <w:top w:val="single" w:sz="4" w:space="0" w:color="auto"/>
            </w:tcBorders>
          </w:tcPr>
          <w:p w14:paraId="17CFE394" w14:textId="77777777" w:rsidR="00083A2B" w:rsidRDefault="007C4FE9">
            <w:pPr>
              <w:rPr>
                <w:sz w:val="16"/>
                <w:szCs w:val="16"/>
              </w:rPr>
            </w:pPr>
            <w:r>
              <w:rPr>
                <w:noProof/>
                <w:sz w:val="16"/>
                <w:szCs w:val="16"/>
              </w:rPr>
              <w:t>Confirmation of the Registration of a Metering Point</w:t>
            </w:r>
          </w:p>
        </w:tc>
        <w:tc>
          <w:tcPr>
            <w:tcW w:w="1890" w:type="dxa"/>
            <w:tcBorders>
              <w:top w:val="single" w:sz="4" w:space="0" w:color="auto"/>
            </w:tcBorders>
          </w:tcPr>
          <w:p w14:paraId="1D5A5CF7" w14:textId="77777777" w:rsidR="00083A2B" w:rsidRDefault="007C4FE9">
            <w:pPr>
              <w:rPr>
                <w:sz w:val="16"/>
                <w:szCs w:val="16"/>
              </w:rPr>
            </w:pPr>
            <w:r>
              <w:rPr>
                <w:noProof/>
                <w:sz w:val="16"/>
                <w:szCs w:val="16"/>
              </w:rPr>
              <w:t>MPAS</w:t>
            </w:r>
          </w:p>
        </w:tc>
        <w:tc>
          <w:tcPr>
            <w:tcW w:w="1530" w:type="dxa"/>
            <w:tcBorders>
              <w:top w:val="single" w:sz="4" w:space="0" w:color="auto"/>
            </w:tcBorders>
          </w:tcPr>
          <w:p w14:paraId="2EAD2C0D" w14:textId="77777777" w:rsidR="00083A2B" w:rsidRDefault="007C4FE9">
            <w:pPr>
              <w:rPr>
                <w:sz w:val="16"/>
                <w:szCs w:val="16"/>
              </w:rPr>
            </w:pPr>
            <w:r>
              <w:rPr>
                <w:noProof/>
                <w:sz w:val="16"/>
                <w:szCs w:val="16"/>
              </w:rPr>
              <w:t>Supplier</w:t>
            </w:r>
          </w:p>
        </w:tc>
      </w:tr>
      <w:tr w:rsidR="00083A2B" w14:paraId="2BB2EF4B" w14:textId="77777777">
        <w:trPr>
          <w:cantSplit/>
          <w:tblHeader/>
        </w:trPr>
        <w:tc>
          <w:tcPr>
            <w:tcW w:w="540" w:type="dxa"/>
            <w:tcBorders>
              <w:top w:val="single" w:sz="4" w:space="0" w:color="auto"/>
            </w:tcBorders>
          </w:tcPr>
          <w:p w14:paraId="70C32195" w14:textId="77777777" w:rsidR="00083A2B" w:rsidRDefault="00083A2B">
            <w:pPr>
              <w:rPr>
                <w:b/>
                <w:sz w:val="16"/>
                <w:szCs w:val="16"/>
              </w:rPr>
            </w:pPr>
          </w:p>
        </w:tc>
        <w:tc>
          <w:tcPr>
            <w:tcW w:w="360" w:type="dxa"/>
            <w:tcBorders>
              <w:top w:val="single" w:sz="4" w:space="0" w:color="auto"/>
            </w:tcBorders>
          </w:tcPr>
          <w:p w14:paraId="08EC4B91" w14:textId="77777777" w:rsidR="00083A2B" w:rsidRDefault="00083A2B">
            <w:pPr>
              <w:rPr>
                <w:sz w:val="16"/>
                <w:szCs w:val="16"/>
              </w:rPr>
            </w:pPr>
          </w:p>
        </w:tc>
        <w:tc>
          <w:tcPr>
            <w:tcW w:w="990" w:type="dxa"/>
            <w:tcBorders>
              <w:top w:val="single" w:sz="4" w:space="0" w:color="auto"/>
            </w:tcBorders>
          </w:tcPr>
          <w:p w14:paraId="6C1BA5A8" w14:textId="77777777" w:rsidR="00083A2B" w:rsidRDefault="007C4FE9">
            <w:pPr>
              <w:pStyle w:val="SectionHead"/>
              <w:spacing w:before="0" w:after="0"/>
              <w:rPr>
                <w:b w:val="0"/>
                <w:szCs w:val="16"/>
              </w:rPr>
            </w:pPr>
            <w:r>
              <w:rPr>
                <w:b w:val="0"/>
                <w:noProof/>
                <w:szCs w:val="16"/>
              </w:rPr>
              <w:t>D0218 V001</w:t>
            </w:r>
          </w:p>
        </w:tc>
        <w:tc>
          <w:tcPr>
            <w:tcW w:w="3060" w:type="dxa"/>
            <w:tcBorders>
              <w:top w:val="single" w:sz="4" w:space="0" w:color="auto"/>
            </w:tcBorders>
          </w:tcPr>
          <w:p w14:paraId="7BAF0FC5" w14:textId="77777777" w:rsidR="00083A2B" w:rsidRDefault="007C4FE9">
            <w:pPr>
              <w:rPr>
                <w:sz w:val="16"/>
                <w:szCs w:val="16"/>
              </w:rPr>
            </w:pPr>
            <w:r>
              <w:rPr>
                <w:noProof/>
                <w:sz w:val="16"/>
                <w:szCs w:val="16"/>
              </w:rPr>
              <w:t>(Confirmation of Check Meter or Accuracy Test Results)</w:t>
            </w:r>
          </w:p>
        </w:tc>
        <w:tc>
          <w:tcPr>
            <w:tcW w:w="1890" w:type="dxa"/>
            <w:tcBorders>
              <w:top w:val="single" w:sz="4" w:space="0" w:color="auto"/>
            </w:tcBorders>
          </w:tcPr>
          <w:p w14:paraId="05FCEE95" w14:textId="77777777" w:rsidR="00083A2B" w:rsidRDefault="00083A2B">
            <w:pPr>
              <w:rPr>
                <w:sz w:val="16"/>
                <w:szCs w:val="16"/>
              </w:rPr>
            </w:pPr>
          </w:p>
        </w:tc>
        <w:tc>
          <w:tcPr>
            <w:tcW w:w="1530" w:type="dxa"/>
            <w:tcBorders>
              <w:top w:val="single" w:sz="4" w:space="0" w:color="auto"/>
            </w:tcBorders>
          </w:tcPr>
          <w:p w14:paraId="535980E7" w14:textId="77777777" w:rsidR="00083A2B" w:rsidRDefault="00083A2B">
            <w:pPr>
              <w:rPr>
                <w:sz w:val="16"/>
                <w:szCs w:val="16"/>
              </w:rPr>
            </w:pPr>
          </w:p>
        </w:tc>
      </w:tr>
      <w:tr w:rsidR="00083A2B" w14:paraId="7B2AE9F4" w14:textId="77777777">
        <w:trPr>
          <w:cantSplit/>
          <w:tblHeader/>
        </w:trPr>
        <w:tc>
          <w:tcPr>
            <w:tcW w:w="540" w:type="dxa"/>
            <w:tcBorders>
              <w:top w:val="single" w:sz="4" w:space="0" w:color="auto"/>
            </w:tcBorders>
          </w:tcPr>
          <w:p w14:paraId="0A92CDC4" w14:textId="77777777" w:rsidR="00083A2B" w:rsidRDefault="00083A2B">
            <w:pPr>
              <w:rPr>
                <w:b/>
                <w:sz w:val="16"/>
                <w:szCs w:val="16"/>
              </w:rPr>
            </w:pPr>
          </w:p>
        </w:tc>
        <w:tc>
          <w:tcPr>
            <w:tcW w:w="360" w:type="dxa"/>
            <w:tcBorders>
              <w:top w:val="single" w:sz="4" w:space="0" w:color="auto"/>
            </w:tcBorders>
          </w:tcPr>
          <w:p w14:paraId="3CEC908D" w14:textId="77777777" w:rsidR="00083A2B" w:rsidRDefault="00083A2B">
            <w:pPr>
              <w:rPr>
                <w:sz w:val="16"/>
                <w:szCs w:val="16"/>
              </w:rPr>
            </w:pPr>
          </w:p>
        </w:tc>
        <w:tc>
          <w:tcPr>
            <w:tcW w:w="990" w:type="dxa"/>
            <w:tcBorders>
              <w:top w:val="single" w:sz="4" w:space="0" w:color="auto"/>
            </w:tcBorders>
          </w:tcPr>
          <w:p w14:paraId="5A723B7A" w14:textId="77777777" w:rsidR="00083A2B" w:rsidRDefault="007C4FE9">
            <w:pPr>
              <w:pStyle w:val="SectionHead"/>
              <w:spacing w:before="0" w:after="0"/>
              <w:rPr>
                <w:b w:val="0"/>
                <w:szCs w:val="16"/>
              </w:rPr>
            </w:pPr>
            <w:r>
              <w:rPr>
                <w:b w:val="0"/>
                <w:noProof/>
                <w:szCs w:val="16"/>
              </w:rPr>
              <w:t>D0219 V001</w:t>
            </w:r>
          </w:p>
        </w:tc>
        <w:tc>
          <w:tcPr>
            <w:tcW w:w="3060" w:type="dxa"/>
            <w:tcBorders>
              <w:top w:val="single" w:sz="4" w:space="0" w:color="auto"/>
            </w:tcBorders>
          </w:tcPr>
          <w:p w14:paraId="6B609162" w14:textId="77777777" w:rsidR="00083A2B" w:rsidRDefault="007C4FE9">
            <w:pPr>
              <w:rPr>
                <w:sz w:val="16"/>
                <w:szCs w:val="16"/>
              </w:rPr>
            </w:pPr>
            <w:r>
              <w:rPr>
                <w:noProof/>
                <w:sz w:val="16"/>
                <w:szCs w:val="16"/>
              </w:rPr>
              <w:t>(Change of Timing Device Only)</w:t>
            </w:r>
          </w:p>
        </w:tc>
        <w:tc>
          <w:tcPr>
            <w:tcW w:w="1890" w:type="dxa"/>
            <w:tcBorders>
              <w:top w:val="single" w:sz="4" w:space="0" w:color="auto"/>
            </w:tcBorders>
          </w:tcPr>
          <w:p w14:paraId="72B6432D" w14:textId="77777777" w:rsidR="00083A2B" w:rsidRDefault="00083A2B">
            <w:pPr>
              <w:rPr>
                <w:sz w:val="16"/>
                <w:szCs w:val="16"/>
              </w:rPr>
            </w:pPr>
          </w:p>
        </w:tc>
        <w:tc>
          <w:tcPr>
            <w:tcW w:w="1530" w:type="dxa"/>
            <w:tcBorders>
              <w:top w:val="single" w:sz="4" w:space="0" w:color="auto"/>
            </w:tcBorders>
          </w:tcPr>
          <w:p w14:paraId="553C08D0" w14:textId="77777777" w:rsidR="00083A2B" w:rsidRDefault="00083A2B">
            <w:pPr>
              <w:rPr>
                <w:sz w:val="16"/>
                <w:szCs w:val="16"/>
              </w:rPr>
            </w:pPr>
          </w:p>
        </w:tc>
      </w:tr>
      <w:tr w:rsidR="00083A2B" w14:paraId="69675D77" w14:textId="77777777">
        <w:trPr>
          <w:cantSplit/>
          <w:tblHeader/>
        </w:trPr>
        <w:tc>
          <w:tcPr>
            <w:tcW w:w="540" w:type="dxa"/>
            <w:tcBorders>
              <w:top w:val="single" w:sz="4" w:space="0" w:color="auto"/>
            </w:tcBorders>
          </w:tcPr>
          <w:p w14:paraId="385E200A" w14:textId="77777777" w:rsidR="00083A2B" w:rsidRDefault="00083A2B">
            <w:pPr>
              <w:rPr>
                <w:b/>
                <w:sz w:val="16"/>
                <w:szCs w:val="16"/>
              </w:rPr>
            </w:pPr>
          </w:p>
        </w:tc>
        <w:tc>
          <w:tcPr>
            <w:tcW w:w="360" w:type="dxa"/>
            <w:tcBorders>
              <w:top w:val="single" w:sz="4" w:space="0" w:color="auto"/>
            </w:tcBorders>
          </w:tcPr>
          <w:p w14:paraId="0DFFF6C7" w14:textId="77777777" w:rsidR="00083A2B" w:rsidRDefault="00083A2B">
            <w:pPr>
              <w:rPr>
                <w:sz w:val="16"/>
                <w:szCs w:val="16"/>
              </w:rPr>
            </w:pPr>
          </w:p>
        </w:tc>
        <w:tc>
          <w:tcPr>
            <w:tcW w:w="990" w:type="dxa"/>
            <w:tcBorders>
              <w:top w:val="single" w:sz="4" w:space="0" w:color="auto"/>
            </w:tcBorders>
          </w:tcPr>
          <w:p w14:paraId="2FAAED49" w14:textId="77777777" w:rsidR="00083A2B" w:rsidRDefault="007C4FE9">
            <w:pPr>
              <w:pStyle w:val="SectionHead"/>
              <w:spacing w:before="0" w:after="0"/>
              <w:rPr>
                <w:b w:val="0"/>
                <w:szCs w:val="16"/>
              </w:rPr>
            </w:pPr>
            <w:r>
              <w:rPr>
                <w:b w:val="0"/>
                <w:noProof/>
                <w:szCs w:val="16"/>
              </w:rPr>
              <w:t>D0221 V001</w:t>
            </w:r>
          </w:p>
        </w:tc>
        <w:tc>
          <w:tcPr>
            <w:tcW w:w="3060" w:type="dxa"/>
            <w:tcBorders>
              <w:top w:val="single" w:sz="4" w:space="0" w:color="auto"/>
            </w:tcBorders>
          </w:tcPr>
          <w:p w14:paraId="4B5DDDD0" w14:textId="77777777" w:rsidR="00083A2B" w:rsidRDefault="007C4FE9">
            <w:pPr>
              <w:rPr>
                <w:sz w:val="16"/>
                <w:szCs w:val="16"/>
              </w:rPr>
            </w:pPr>
            <w:r>
              <w:rPr>
                <w:noProof/>
                <w:sz w:val="16"/>
                <w:szCs w:val="16"/>
              </w:rPr>
              <w:t>Notification of Failure to Install or Energise Metering System</w:t>
            </w:r>
          </w:p>
        </w:tc>
        <w:tc>
          <w:tcPr>
            <w:tcW w:w="1890" w:type="dxa"/>
            <w:tcBorders>
              <w:top w:val="single" w:sz="4" w:space="0" w:color="auto"/>
            </w:tcBorders>
          </w:tcPr>
          <w:p w14:paraId="6B135BA9" w14:textId="77777777" w:rsidR="00083A2B" w:rsidRDefault="007C4FE9">
            <w:pPr>
              <w:rPr>
                <w:sz w:val="16"/>
                <w:szCs w:val="16"/>
              </w:rPr>
            </w:pPr>
            <w:r>
              <w:rPr>
                <w:noProof/>
                <w:sz w:val="16"/>
                <w:szCs w:val="16"/>
              </w:rPr>
              <w:t>MOP</w:t>
            </w:r>
          </w:p>
        </w:tc>
        <w:tc>
          <w:tcPr>
            <w:tcW w:w="1530" w:type="dxa"/>
            <w:tcBorders>
              <w:top w:val="single" w:sz="4" w:space="0" w:color="auto"/>
            </w:tcBorders>
          </w:tcPr>
          <w:p w14:paraId="60B06033" w14:textId="77777777" w:rsidR="00083A2B" w:rsidRDefault="007C4FE9">
            <w:pPr>
              <w:rPr>
                <w:sz w:val="16"/>
                <w:szCs w:val="16"/>
              </w:rPr>
            </w:pPr>
            <w:r>
              <w:rPr>
                <w:noProof/>
                <w:sz w:val="16"/>
                <w:szCs w:val="16"/>
              </w:rPr>
              <w:t>Supplier</w:t>
            </w:r>
          </w:p>
        </w:tc>
      </w:tr>
      <w:tr w:rsidR="00083A2B" w14:paraId="1DCDD21E" w14:textId="77777777">
        <w:trPr>
          <w:cantSplit/>
          <w:tblHeader/>
        </w:trPr>
        <w:tc>
          <w:tcPr>
            <w:tcW w:w="540" w:type="dxa"/>
            <w:tcBorders>
              <w:top w:val="single" w:sz="4" w:space="0" w:color="auto"/>
            </w:tcBorders>
          </w:tcPr>
          <w:p w14:paraId="3D798F5F" w14:textId="77777777" w:rsidR="00083A2B" w:rsidRDefault="00083A2B">
            <w:pPr>
              <w:rPr>
                <w:b/>
                <w:sz w:val="16"/>
                <w:szCs w:val="16"/>
              </w:rPr>
            </w:pPr>
          </w:p>
        </w:tc>
        <w:tc>
          <w:tcPr>
            <w:tcW w:w="360" w:type="dxa"/>
            <w:tcBorders>
              <w:top w:val="single" w:sz="4" w:space="0" w:color="auto"/>
            </w:tcBorders>
          </w:tcPr>
          <w:p w14:paraId="7B7E13FD" w14:textId="77777777" w:rsidR="00083A2B" w:rsidRDefault="00083A2B">
            <w:pPr>
              <w:rPr>
                <w:sz w:val="16"/>
                <w:szCs w:val="16"/>
              </w:rPr>
            </w:pPr>
          </w:p>
        </w:tc>
        <w:tc>
          <w:tcPr>
            <w:tcW w:w="990" w:type="dxa"/>
            <w:tcBorders>
              <w:top w:val="single" w:sz="4" w:space="0" w:color="auto"/>
            </w:tcBorders>
          </w:tcPr>
          <w:p w14:paraId="2ED1C101" w14:textId="77777777" w:rsidR="00083A2B" w:rsidRDefault="007C4FE9">
            <w:pPr>
              <w:pStyle w:val="SectionHead"/>
              <w:spacing w:before="0" w:after="0"/>
              <w:rPr>
                <w:b w:val="0"/>
                <w:szCs w:val="16"/>
              </w:rPr>
            </w:pPr>
            <w:r>
              <w:rPr>
                <w:b w:val="0"/>
                <w:noProof/>
                <w:szCs w:val="16"/>
              </w:rPr>
              <w:t>D0222 V001</w:t>
            </w:r>
          </w:p>
        </w:tc>
        <w:tc>
          <w:tcPr>
            <w:tcW w:w="3060" w:type="dxa"/>
            <w:tcBorders>
              <w:top w:val="single" w:sz="4" w:space="0" w:color="auto"/>
            </w:tcBorders>
          </w:tcPr>
          <w:p w14:paraId="3FE61303" w14:textId="77777777" w:rsidR="00083A2B" w:rsidRDefault="007C4FE9">
            <w:pPr>
              <w:rPr>
                <w:sz w:val="16"/>
                <w:szCs w:val="16"/>
              </w:rPr>
            </w:pPr>
            <w:r>
              <w:rPr>
                <w:noProof/>
                <w:sz w:val="16"/>
                <w:szCs w:val="16"/>
              </w:rPr>
              <w:t>Change in Customer Details</w:t>
            </w:r>
          </w:p>
        </w:tc>
        <w:tc>
          <w:tcPr>
            <w:tcW w:w="1890" w:type="dxa"/>
            <w:tcBorders>
              <w:top w:val="single" w:sz="4" w:space="0" w:color="auto"/>
            </w:tcBorders>
          </w:tcPr>
          <w:p w14:paraId="78743726" w14:textId="77777777" w:rsidR="00083A2B" w:rsidRDefault="007C4FE9">
            <w:pPr>
              <w:rPr>
                <w:sz w:val="16"/>
                <w:szCs w:val="16"/>
              </w:rPr>
            </w:pPr>
            <w:r>
              <w:rPr>
                <w:noProof/>
                <w:sz w:val="16"/>
                <w:szCs w:val="16"/>
              </w:rPr>
              <w:t>MOP</w:t>
            </w:r>
          </w:p>
        </w:tc>
        <w:tc>
          <w:tcPr>
            <w:tcW w:w="1530" w:type="dxa"/>
            <w:tcBorders>
              <w:top w:val="single" w:sz="4" w:space="0" w:color="auto"/>
            </w:tcBorders>
          </w:tcPr>
          <w:p w14:paraId="1D749D93" w14:textId="77777777" w:rsidR="00083A2B" w:rsidRDefault="007C4FE9">
            <w:pPr>
              <w:rPr>
                <w:sz w:val="16"/>
                <w:szCs w:val="16"/>
              </w:rPr>
            </w:pPr>
            <w:r>
              <w:rPr>
                <w:noProof/>
                <w:sz w:val="16"/>
                <w:szCs w:val="16"/>
              </w:rPr>
              <w:t>Supplier</w:t>
            </w:r>
          </w:p>
        </w:tc>
      </w:tr>
      <w:tr w:rsidR="00083A2B" w14:paraId="0106DCA0" w14:textId="77777777">
        <w:trPr>
          <w:cantSplit/>
          <w:tblHeader/>
        </w:trPr>
        <w:tc>
          <w:tcPr>
            <w:tcW w:w="540" w:type="dxa"/>
            <w:tcBorders>
              <w:top w:val="single" w:sz="4" w:space="0" w:color="auto"/>
            </w:tcBorders>
          </w:tcPr>
          <w:p w14:paraId="7C0287D6" w14:textId="77777777" w:rsidR="00083A2B" w:rsidRDefault="00083A2B">
            <w:pPr>
              <w:rPr>
                <w:b/>
                <w:sz w:val="16"/>
                <w:szCs w:val="16"/>
              </w:rPr>
            </w:pPr>
          </w:p>
        </w:tc>
        <w:tc>
          <w:tcPr>
            <w:tcW w:w="360" w:type="dxa"/>
            <w:tcBorders>
              <w:top w:val="single" w:sz="4" w:space="0" w:color="auto"/>
            </w:tcBorders>
          </w:tcPr>
          <w:p w14:paraId="08220CC4" w14:textId="77777777" w:rsidR="00083A2B" w:rsidRDefault="00083A2B">
            <w:pPr>
              <w:rPr>
                <w:sz w:val="16"/>
                <w:szCs w:val="16"/>
              </w:rPr>
            </w:pPr>
          </w:p>
        </w:tc>
        <w:tc>
          <w:tcPr>
            <w:tcW w:w="990" w:type="dxa"/>
            <w:tcBorders>
              <w:top w:val="single" w:sz="4" w:space="0" w:color="auto"/>
            </w:tcBorders>
          </w:tcPr>
          <w:p w14:paraId="1D505D99" w14:textId="77777777" w:rsidR="00083A2B" w:rsidRDefault="00083A2B">
            <w:pPr>
              <w:pStyle w:val="SectionHead"/>
              <w:spacing w:before="0" w:after="0"/>
              <w:rPr>
                <w:b w:val="0"/>
                <w:szCs w:val="16"/>
              </w:rPr>
            </w:pPr>
          </w:p>
        </w:tc>
        <w:tc>
          <w:tcPr>
            <w:tcW w:w="3060" w:type="dxa"/>
            <w:tcBorders>
              <w:top w:val="single" w:sz="4" w:space="0" w:color="auto"/>
            </w:tcBorders>
          </w:tcPr>
          <w:p w14:paraId="2F23785F" w14:textId="77777777" w:rsidR="00083A2B" w:rsidRDefault="00083A2B">
            <w:pPr>
              <w:rPr>
                <w:sz w:val="16"/>
                <w:szCs w:val="16"/>
              </w:rPr>
            </w:pPr>
          </w:p>
        </w:tc>
        <w:tc>
          <w:tcPr>
            <w:tcW w:w="1890" w:type="dxa"/>
            <w:tcBorders>
              <w:top w:val="single" w:sz="4" w:space="0" w:color="auto"/>
            </w:tcBorders>
          </w:tcPr>
          <w:p w14:paraId="7ECD9A6B" w14:textId="77777777" w:rsidR="00083A2B" w:rsidRDefault="007C4FE9">
            <w:pPr>
              <w:rPr>
                <w:sz w:val="16"/>
                <w:szCs w:val="16"/>
              </w:rPr>
            </w:pPr>
            <w:r>
              <w:rPr>
                <w:noProof/>
                <w:sz w:val="16"/>
                <w:szCs w:val="16"/>
              </w:rPr>
              <w:t>NHHDC</w:t>
            </w:r>
          </w:p>
        </w:tc>
        <w:tc>
          <w:tcPr>
            <w:tcW w:w="1530" w:type="dxa"/>
            <w:tcBorders>
              <w:top w:val="single" w:sz="4" w:space="0" w:color="auto"/>
            </w:tcBorders>
          </w:tcPr>
          <w:p w14:paraId="30A9E6C5" w14:textId="77777777" w:rsidR="00083A2B" w:rsidRDefault="007C4FE9">
            <w:pPr>
              <w:rPr>
                <w:sz w:val="16"/>
                <w:szCs w:val="16"/>
              </w:rPr>
            </w:pPr>
            <w:r>
              <w:rPr>
                <w:noProof/>
                <w:sz w:val="16"/>
                <w:szCs w:val="16"/>
              </w:rPr>
              <w:t>Supplier</w:t>
            </w:r>
          </w:p>
        </w:tc>
      </w:tr>
      <w:tr w:rsidR="00083A2B" w14:paraId="36029073" w14:textId="77777777">
        <w:trPr>
          <w:cantSplit/>
          <w:tblHeader/>
        </w:trPr>
        <w:tc>
          <w:tcPr>
            <w:tcW w:w="540" w:type="dxa"/>
            <w:tcBorders>
              <w:top w:val="single" w:sz="4" w:space="0" w:color="auto"/>
            </w:tcBorders>
          </w:tcPr>
          <w:p w14:paraId="7F4A9D6B" w14:textId="77777777" w:rsidR="00083A2B" w:rsidRDefault="00083A2B">
            <w:pPr>
              <w:rPr>
                <w:b/>
                <w:sz w:val="16"/>
                <w:szCs w:val="16"/>
              </w:rPr>
            </w:pPr>
          </w:p>
        </w:tc>
        <w:tc>
          <w:tcPr>
            <w:tcW w:w="360" w:type="dxa"/>
            <w:tcBorders>
              <w:top w:val="single" w:sz="4" w:space="0" w:color="auto"/>
            </w:tcBorders>
          </w:tcPr>
          <w:p w14:paraId="6C861405" w14:textId="77777777" w:rsidR="00083A2B" w:rsidRDefault="00083A2B">
            <w:pPr>
              <w:rPr>
                <w:sz w:val="16"/>
                <w:szCs w:val="16"/>
              </w:rPr>
            </w:pPr>
          </w:p>
        </w:tc>
        <w:tc>
          <w:tcPr>
            <w:tcW w:w="990" w:type="dxa"/>
            <w:tcBorders>
              <w:top w:val="single" w:sz="4" w:space="0" w:color="auto"/>
            </w:tcBorders>
          </w:tcPr>
          <w:p w14:paraId="6EBAFCD3" w14:textId="77777777" w:rsidR="00083A2B" w:rsidRDefault="00083A2B">
            <w:pPr>
              <w:pStyle w:val="SectionHead"/>
              <w:spacing w:before="0" w:after="0"/>
              <w:rPr>
                <w:b w:val="0"/>
                <w:szCs w:val="16"/>
              </w:rPr>
            </w:pPr>
          </w:p>
        </w:tc>
        <w:tc>
          <w:tcPr>
            <w:tcW w:w="3060" w:type="dxa"/>
            <w:tcBorders>
              <w:top w:val="single" w:sz="4" w:space="0" w:color="auto"/>
            </w:tcBorders>
          </w:tcPr>
          <w:p w14:paraId="168211FB" w14:textId="77777777" w:rsidR="00083A2B" w:rsidRDefault="00083A2B">
            <w:pPr>
              <w:rPr>
                <w:sz w:val="16"/>
                <w:szCs w:val="16"/>
              </w:rPr>
            </w:pPr>
          </w:p>
        </w:tc>
        <w:tc>
          <w:tcPr>
            <w:tcW w:w="1890" w:type="dxa"/>
            <w:tcBorders>
              <w:top w:val="single" w:sz="4" w:space="0" w:color="auto"/>
            </w:tcBorders>
          </w:tcPr>
          <w:p w14:paraId="16F8903F" w14:textId="77777777" w:rsidR="00083A2B" w:rsidRDefault="007C4FE9">
            <w:pPr>
              <w:rPr>
                <w:sz w:val="16"/>
                <w:szCs w:val="16"/>
              </w:rPr>
            </w:pPr>
            <w:r>
              <w:rPr>
                <w:noProof/>
                <w:sz w:val="16"/>
                <w:szCs w:val="16"/>
              </w:rPr>
              <w:t>NHHDR</w:t>
            </w:r>
          </w:p>
        </w:tc>
        <w:tc>
          <w:tcPr>
            <w:tcW w:w="1530" w:type="dxa"/>
            <w:tcBorders>
              <w:top w:val="single" w:sz="4" w:space="0" w:color="auto"/>
            </w:tcBorders>
          </w:tcPr>
          <w:p w14:paraId="58C26DFE" w14:textId="77777777" w:rsidR="00083A2B" w:rsidRDefault="007C4FE9">
            <w:pPr>
              <w:rPr>
                <w:sz w:val="16"/>
                <w:szCs w:val="16"/>
              </w:rPr>
            </w:pPr>
            <w:r>
              <w:rPr>
                <w:noProof/>
                <w:sz w:val="16"/>
                <w:szCs w:val="16"/>
              </w:rPr>
              <w:t>NHHDC</w:t>
            </w:r>
          </w:p>
        </w:tc>
      </w:tr>
      <w:tr w:rsidR="00083A2B" w14:paraId="73012999" w14:textId="77777777">
        <w:trPr>
          <w:cantSplit/>
          <w:tblHeader/>
        </w:trPr>
        <w:tc>
          <w:tcPr>
            <w:tcW w:w="540" w:type="dxa"/>
            <w:tcBorders>
              <w:top w:val="single" w:sz="4" w:space="0" w:color="auto"/>
            </w:tcBorders>
          </w:tcPr>
          <w:p w14:paraId="1B6C6A31" w14:textId="77777777" w:rsidR="00083A2B" w:rsidRDefault="00083A2B">
            <w:pPr>
              <w:rPr>
                <w:b/>
                <w:sz w:val="16"/>
                <w:szCs w:val="16"/>
              </w:rPr>
            </w:pPr>
          </w:p>
        </w:tc>
        <w:tc>
          <w:tcPr>
            <w:tcW w:w="360" w:type="dxa"/>
            <w:tcBorders>
              <w:top w:val="single" w:sz="4" w:space="0" w:color="auto"/>
            </w:tcBorders>
          </w:tcPr>
          <w:p w14:paraId="2932882F" w14:textId="77777777" w:rsidR="00083A2B" w:rsidRDefault="00083A2B">
            <w:pPr>
              <w:rPr>
                <w:sz w:val="16"/>
                <w:szCs w:val="16"/>
              </w:rPr>
            </w:pPr>
          </w:p>
        </w:tc>
        <w:tc>
          <w:tcPr>
            <w:tcW w:w="990" w:type="dxa"/>
            <w:tcBorders>
              <w:top w:val="single" w:sz="4" w:space="0" w:color="auto"/>
            </w:tcBorders>
          </w:tcPr>
          <w:p w14:paraId="129F3743" w14:textId="77777777" w:rsidR="00083A2B" w:rsidRDefault="007C4FE9">
            <w:pPr>
              <w:pStyle w:val="SectionHead"/>
              <w:spacing w:before="0" w:after="0"/>
              <w:rPr>
                <w:b w:val="0"/>
                <w:szCs w:val="16"/>
              </w:rPr>
            </w:pPr>
            <w:r>
              <w:rPr>
                <w:b w:val="0"/>
                <w:noProof/>
                <w:szCs w:val="16"/>
              </w:rPr>
              <w:t>D0223 V001</w:t>
            </w:r>
          </w:p>
        </w:tc>
        <w:tc>
          <w:tcPr>
            <w:tcW w:w="3060" w:type="dxa"/>
            <w:tcBorders>
              <w:top w:val="single" w:sz="4" w:space="0" w:color="auto"/>
            </w:tcBorders>
          </w:tcPr>
          <w:p w14:paraId="0117C40F" w14:textId="77777777" w:rsidR="00083A2B" w:rsidRDefault="007C4FE9">
            <w:pPr>
              <w:rPr>
                <w:sz w:val="16"/>
                <w:szCs w:val="16"/>
              </w:rPr>
            </w:pPr>
            <w:r>
              <w:rPr>
                <w:noProof/>
                <w:sz w:val="16"/>
                <w:szCs w:val="16"/>
              </w:rPr>
              <w:t>Request to Install Check Meter or Carry Out Accuracy Tests</w:t>
            </w:r>
          </w:p>
        </w:tc>
        <w:tc>
          <w:tcPr>
            <w:tcW w:w="1890" w:type="dxa"/>
            <w:tcBorders>
              <w:top w:val="single" w:sz="4" w:space="0" w:color="auto"/>
            </w:tcBorders>
          </w:tcPr>
          <w:p w14:paraId="07C92834"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4B180192" w14:textId="77777777" w:rsidR="00083A2B" w:rsidRDefault="007C4FE9">
            <w:pPr>
              <w:rPr>
                <w:sz w:val="16"/>
                <w:szCs w:val="16"/>
              </w:rPr>
            </w:pPr>
            <w:r>
              <w:rPr>
                <w:noProof/>
                <w:sz w:val="16"/>
                <w:szCs w:val="16"/>
              </w:rPr>
              <w:t>MOP</w:t>
            </w:r>
          </w:p>
        </w:tc>
      </w:tr>
      <w:tr w:rsidR="00083A2B" w14:paraId="73567219" w14:textId="77777777">
        <w:trPr>
          <w:cantSplit/>
          <w:tblHeader/>
        </w:trPr>
        <w:tc>
          <w:tcPr>
            <w:tcW w:w="540" w:type="dxa"/>
            <w:tcBorders>
              <w:top w:val="single" w:sz="4" w:space="0" w:color="auto"/>
            </w:tcBorders>
          </w:tcPr>
          <w:p w14:paraId="0EA5B5CA" w14:textId="77777777" w:rsidR="00083A2B" w:rsidRDefault="00083A2B">
            <w:pPr>
              <w:rPr>
                <w:b/>
                <w:sz w:val="16"/>
                <w:szCs w:val="16"/>
              </w:rPr>
            </w:pPr>
          </w:p>
        </w:tc>
        <w:tc>
          <w:tcPr>
            <w:tcW w:w="360" w:type="dxa"/>
            <w:tcBorders>
              <w:top w:val="single" w:sz="4" w:space="0" w:color="auto"/>
            </w:tcBorders>
          </w:tcPr>
          <w:p w14:paraId="063BCCBF" w14:textId="77777777" w:rsidR="00083A2B" w:rsidRDefault="00083A2B">
            <w:pPr>
              <w:rPr>
                <w:sz w:val="16"/>
                <w:szCs w:val="16"/>
              </w:rPr>
            </w:pPr>
          </w:p>
        </w:tc>
        <w:tc>
          <w:tcPr>
            <w:tcW w:w="990" w:type="dxa"/>
            <w:tcBorders>
              <w:top w:val="single" w:sz="4" w:space="0" w:color="auto"/>
            </w:tcBorders>
          </w:tcPr>
          <w:p w14:paraId="3F2A5E01" w14:textId="77777777" w:rsidR="00083A2B" w:rsidRDefault="007C4FE9">
            <w:pPr>
              <w:pStyle w:val="SectionHead"/>
              <w:spacing w:before="0" w:after="0"/>
              <w:rPr>
                <w:b w:val="0"/>
                <w:szCs w:val="16"/>
              </w:rPr>
            </w:pPr>
            <w:r>
              <w:rPr>
                <w:b w:val="0"/>
                <w:noProof/>
                <w:szCs w:val="16"/>
              </w:rPr>
              <w:t>D0224 V001</w:t>
            </w:r>
          </w:p>
        </w:tc>
        <w:tc>
          <w:tcPr>
            <w:tcW w:w="3060" w:type="dxa"/>
            <w:tcBorders>
              <w:top w:val="single" w:sz="4" w:space="0" w:color="auto"/>
            </w:tcBorders>
          </w:tcPr>
          <w:p w14:paraId="5765230E" w14:textId="77777777" w:rsidR="00083A2B" w:rsidRDefault="007C4FE9">
            <w:pPr>
              <w:rPr>
                <w:sz w:val="16"/>
                <w:szCs w:val="16"/>
              </w:rPr>
            </w:pPr>
            <w:r>
              <w:rPr>
                <w:noProof/>
                <w:sz w:val="16"/>
                <w:szCs w:val="16"/>
              </w:rPr>
              <w:t>Notification of Programme for Re-Certification Meter Changes</w:t>
            </w:r>
          </w:p>
        </w:tc>
        <w:tc>
          <w:tcPr>
            <w:tcW w:w="1890" w:type="dxa"/>
            <w:tcBorders>
              <w:top w:val="single" w:sz="4" w:space="0" w:color="auto"/>
            </w:tcBorders>
          </w:tcPr>
          <w:p w14:paraId="5DFEAFFE" w14:textId="77777777" w:rsidR="00083A2B" w:rsidRDefault="007C4FE9">
            <w:pPr>
              <w:rPr>
                <w:sz w:val="16"/>
                <w:szCs w:val="16"/>
              </w:rPr>
            </w:pPr>
            <w:r>
              <w:rPr>
                <w:noProof/>
                <w:sz w:val="16"/>
                <w:szCs w:val="16"/>
              </w:rPr>
              <w:t>MOP</w:t>
            </w:r>
          </w:p>
        </w:tc>
        <w:tc>
          <w:tcPr>
            <w:tcW w:w="1530" w:type="dxa"/>
            <w:tcBorders>
              <w:top w:val="single" w:sz="4" w:space="0" w:color="auto"/>
            </w:tcBorders>
          </w:tcPr>
          <w:p w14:paraId="0EB2904C" w14:textId="77777777" w:rsidR="00083A2B" w:rsidRDefault="007C4FE9">
            <w:pPr>
              <w:rPr>
                <w:sz w:val="16"/>
                <w:szCs w:val="16"/>
              </w:rPr>
            </w:pPr>
            <w:r>
              <w:rPr>
                <w:noProof/>
                <w:sz w:val="16"/>
                <w:szCs w:val="16"/>
              </w:rPr>
              <w:t>Supplier</w:t>
            </w:r>
          </w:p>
        </w:tc>
      </w:tr>
      <w:tr w:rsidR="00083A2B" w14:paraId="5B8364B4" w14:textId="77777777">
        <w:trPr>
          <w:cantSplit/>
          <w:tblHeader/>
        </w:trPr>
        <w:tc>
          <w:tcPr>
            <w:tcW w:w="540" w:type="dxa"/>
            <w:tcBorders>
              <w:top w:val="single" w:sz="4" w:space="0" w:color="auto"/>
            </w:tcBorders>
          </w:tcPr>
          <w:p w14:paraId="566415A7" w14:textId="77777777" w:rsidR="00083A2B" w:rsidRDefault="00083A2B">
            <w:pPr>
              <w:rPr>
                <w:b/>
                <w:sz w:val="16"/>
                <w:szCs w:val="16"/>
              </w:rPr>
            </w:pPr>
          </w:p>
        </w:tc>
        <w:tc>
          <w:tcPr>
            <w:tcW w:w="360" w:type="dxa"/>
            <w:tcBorders>
              <w:top w:val="single" w:sz="4" w:space="0" w:color="auto"/>
            </w:tcBorders>
          </w:tcPr>
          <w:p w14:paraId="589F8926" w14:textId="77777777" w:rsidR="00083A2B" w:rsidRDefault="00083A2B">
            <w:pPr>
              <w:rPr>
                <w:sz w:val="16"/>
                <w:szCs w:val="16"/>
              </w:rPr>
            </w:pPr>
          </w:p>
        </w:tc>
        <w:tc>
          <w:tcPr>
            <w:tcW w:w="990" w:type="dxa"/>
            <w:tcBorders>
              <w:top w:val="single" w:sz="4" w:space="0" w:color="auto"/>
            </w:tcBorders>
          </w:tcPr>
          <w:p w14:paraId="7B5D5CB4" w14:textId="77777777" w:rsidR="00083A2B" w:rsidRDefault="007C4FE9">
            <w:pPr>
              <w:pStyle w:val="SectionHead"/>
              <w:spacing w:before="0" w:after="0"/>
              <w:rPr>
                <w:b w:val="0"/>
                <w:szCs w:val="16"/>
              </w:rPr>
            </w:pPr>
            <w:r>
              <w:rPr>
                <w:b w:val="0"/>
                <w:noProof/>
                <w:szCs w:val="16"/>
              </w:rPr>
              <w:t>D0225 V001</w:t>
            </w:r>
          </w:p>
        </w:tc>
        <w:tc>
          <w:tcPr>
            <w:tcW w:w="3060" w:type="dxa"/>
            <w:tcBorders>
              <w:top w:val="single" w:sz="4" w:space="0" w:color="auto"/>
            </w:tcBorders>
          </w:tcPr>
          <w:p w14:paraId="47BA66CB" w14:textId="77777777" w:rsidR="00083A2B" w:rsidRDefault="007C4FE9">
            <w:pPr>
              <w:rPr>
                <w:sz w:val="16"/>
                <w:szCs w:val="16"/>
              </w:rPr>
            </w:pPr>
            <w:r>
              <w:rPr>
                <w:noProof/>
                <w:sz w:val="16"/>
                <w:szCs w:val="16"/>
              </w:rPr>
              <w:t>(Customer Priority Service Details)</w:t>
            </w:r>
          </w:p>
        </w:tc>
        <w:tc>
          <w:tcPr>
            <w:tcW w:w="1890" w:type="dxa"/>
            <w:tcBorders>
              <w:top w:val="single" w:sz="4" w:space="0" w:color="auto"/>
            </w:tcBorders>
          </w:tcPr>
          <w:p w14:paraId="550647E5" w14:textId="77777777" w:rsidR="00083A2B" w:rsidRDefault="007C4FE9">
            <w:pPr>
              <w:rPr>
                <w:sz w:val="16"/>
                <w:szCs w:val="16"/>
              </w:rPr>
            </w:pPr>
            <w:r>
              <w:rPr>
                <w:noProof/>
                <w:sz w:val="16"/>
                <w:szCs w:val="16"/>
              </w:rPr>
              <w:t>Distributor</w:t>
            </w:r>
          </w:p>
        </w:tc>
        <w:tc>
          <w:tcPr>
            <w:tcW w:w="1530" w:type="dxa"/>
            <w:tcBorders>
              <w:top w:val="single" w:sz="4" w:space="0" w:color="auto"/>
            </w:tcBorders>
          </w:tcPr>
          <w:p w14:paraId="6D010756" w14:textId="77777777" w:rsidR="00083A2B" w:rsidRDefault="007C4FE9">
            <w:pPr>
              <w:rPr>
                <w:sz w:val="16"/>
                <w:szCs w:val="16"/>
              </w:rPr>
            </w:pPr>
            <w:r>
              <w:rPr>
                <w:noProof/>
                <w:sz w:val="16"/>
                <w:szCs w:val="16"/>
              </w:rPr>
              <w:t>Supplier</w:t>
            </w:r>
          </w:p>
        </w:tc>
      </w:tr>
      <w:tr w:rsidR="00083A2B" w14:paraId="1F792EB1" w14:textId="77777777">
        <w:trPr>
          <w:cantSplit/>
          <w:tblHeader/>
        </w:trPr>
        <w:tc>
          <w:tcPr>
            <w:tcW w:w="540" w:type="dxa"/>
            <w:tcBorders>
              <w:top w:val="single" w:sz="4" w:space="0" w:color="auto"/>
            </w:tcBorders>
          </w:tcPr>
          <w:p w14:paraId="5ABB2DF9" w14:textId="77777777" w:rsidR="00083A2B" w:rsidRDefault="00083A2B">
            <w:pPr>
              <w:rPr>
                <w:b/>
                <w:sz w:val="16"/>
                <w:szCs w:val="16"/>
              </w:rPr>
            </w:pPr>
          </w:p>
        </w:tc>
        <w:tc>
          <w:tcPr>
            <w:tcW w:w="360" w:type="dxa"/>
            <w:tcBorders>
              <w:top w:val="single" w:sz="4" w:space="0" w:color="auto"/>
            </w:tcBorders>
          </w:tcPr>
          <w:p w14:paraId="59DF8877" w14:textId="77777777" w:rsidR="00083A2B" w:rsidRDefault="00083A2B">
            <w:pPr>
              <w:rPr>
                <w:sz w:val="16"/>
                <w:szCs w:val="16"/>
              </w:rPr>
            </w:pPr>
          </w:p>
        </w:tc>
        <w:tc>
          <w:tcPr>
            <w:tcW w:w="990" w:type="dxa"/>
            <w:tcBorders>
              <w:top w:val="single" w:sz="4" w:space="0" w:color="auto"/>
            </w:tcBorders>
          </w:tcPr>
          <w:p w14:paraId="6F83235B" w14:textId="77777777" w:rsidR="00083A2B" w:rsidRDefault="00083A2B">
            <w:pPr>
              <w:pStyle w:val="SectionHead"/>
              <w:spacing w:before="0" w:after="0"/>
              <w:rPr>
                <w:b w:val="0"/>
                <w:szCs w:val="16"/>
              </w:rPr>
            </w:pPr>
          </w:p>
        </w:tc>
        <w:tc>
          <w:tcPr>
            <w:tcW w:w="3060" w:type="dxa"/>
            <w:tcBorders>
              <w:top w:val="single" w:sz="4" w:space="0" w:color="auto"/>
            </w:tcBorders>
          </w:tcPr>
          <w:p w14:paraId="14F04A01" w14:textId="77777777" w:rsidR="00083A2B" w:rsidRDefault="00083A2B">
            <w:pPr>
              <w:rPr>
                <w:sz w:val="16"/>
                <w:szCs w:val="16"/>
              </w:rPr>
            </w:pPr>
          </w:p>
        </w:tc>
        <w:tc>
          <w:tcPr>
            <w:tcW w:w="1890" w:type="dxa"/>
            <w:tcBorders>
              <w:top w:val="single" w:sz="4" w:space="0" w:color="auto"/>
            </w:tcBorders>
          </w:tcPr>
          <w:p w14:paraId="6153CA39"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6681DFF2" w14:textId="77777777" w:rsidR="00083A2B" w:rsidRDefault="007C4FE9">
            <w:pPr>
              <w:rPr>
                <w:sz w:val="16"/>
                <w:szCs w:val="16"/>
              </w:rPr>
            </w:pPr>
            <w:r>
              <w:rPr>
                <w:noProof/>
                <w:sz w:val="16"/>
                <w:szCs w:val="16"/>
              </w:rPr>
              <w:t>Distributor</w:t>
            </w:r>
          </w:p>
        </w:tc>
      </w:tr>
      <w:tr w:rsidR="00083A2B" w14:paraId="22DF0FF0" w14:textId="77777777">
        <w:trPr>
          <w:cantSplit/>
          <w:tblHeader/>
        </w:trPr>
        <w:tc>
          <w:tcPr>
            <w:tcW w:w="540" w:type="dxa"/>
            <w:tcBorders>
              <w:top w:val="single" w:sz="4" w:space="0" w:color="auto"/>
            </w:tcBorders>
          </w:tcPr>
          <w:p w14:paraId="070105BC" w14:textId="77777777" w:rsidR="00083A2B" w:rsidRDefault="00083A2B">
            <w:pPr>
              <w:rPr>
                <w:b/>
                <w:sz w:val="16"/>
                <w:szCs w:val="16"/>
              </w:rPr>
            </w:pPr>
          </w:p>
        </w:tc>
        <w:tc>
          <w:tcPr>
            <w:tcW w:w="360" w:type="dxa"/>
            <w:tcBorders>
              <w:top w:val="single" w:sz="4" w:space="0" w:color="auto"/>
            </w:tcBorders>
          </w:tcPr>
          <w:p w14:paraId="4D45B112" w14:textId="77777777" w:rsidR="00083A2B" w:rsidRDefault="00083A2B">
            <w:pPr>
              <w:rPr>
                <w:sz w:val="16"/>
                <w:szCs w:val="16"/>
              </w:rPr>
            </w:pPr>
          </w:p>
        </w:tc>
        <w:tc>
          <w:tcPr>
            <w:tcW w:w="990" w:type="dxa"/>
            <w:tcBorders>
              <w:top w:val="single" w:sz="4" w:space="0" w:color="auto"/>
            </w:tcBorders>
          </w:tcPr>
          <w:p w14:paraId="05A6ED17" w14:textId="77777777" w:rsidR="00083A2B" w:rsidRDefault="00083A2B">
            <w:pPr>
              <w:pStyle w:val="SectionHead"/>
              <w:spacing w:before="0" w:after="0"/>
              <w:rPr>
                <w:b w:val="0"/>
                <w:szCs w:val="16"/>
              </w:rPr>
            </w:pPr>
          </w:p>
        </w:tc>
        <w:tc>
          <w:tcPr>
            <w:tcW w:w="3060" w:type="dxa"/>
            <w:tcBorders>
              <w:top w:val="single" w:sz="4" w:space="0" w:color="auto"/>
            </w:tcBorders>
          </w:tcPr>
          <w:p w14:paraId="6FE22DE5" w14:textId="77777777" w:rsidR="00083A2B" w:rsidRDefault="00083A2B">
            <w:pPr>
              <w:rPr>
                <w:sz w:val="16"/>
                <w:szCs w:val="16"/>
              </w:rPr>
            </w:pPr>
          </w:p>
        </w:tc>
        <w:tc>
          <w:tcPr>
            <w:tcW w:w="1890" w:type="dxa"/>
            <w:tcBorders>
              <w:top w:val="single" w:sz="4" w:space="0" w:color="auto"/>
            </w:tcBorders>
          </w:tcPr>
          <w:p w14:paraId="5307A047"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669CA7D2" w14:textId="77777777" w:rsidR="00083A2B" w:rsidRDefault="007C4FE9">
            <w:pPr>
              <w:rPr>
                <w:sz w:val="16"/>
                <w:szCs w:val="16"/>
              </w:rPr>
            </w:pPr>
            <w:r>
              <w:rPr>
                <w:noProof/>
                <w:sz w:val="16"/>
                <w:szCs w:val="16"/>
              </w:rPr>
              <w:t>MOP</w:t>
            </w:r>
          </w:p>
        </w:tc>
      </w:tr>
      <w:tr w:rsidR="00083A2B" w14:paraId="7B82FC03" w14:textId="77777777">
        <w:trPr>
          <w:cantSplit/>
          <w:tblHeader/>
        </w:trPr>
        <w:tc>
          <w:tcPr>
            <w:tcW w:w="540" w:type="dxa"/>
            <w:tcBorders>
              <w:top w:val="single" w:sz="4" w:space="0" w:color="auto"/>
            </w:tcBorders>
          </w:tcPr>
          <w:p w14:paraId="62732C33" w14:textId="77777777" w:rsidR="00083A2B" w:rsidRDefault="00083A2B">
            <w:pPr>
              <w:rPr>
                <w:b/>
                <w:sz w:val="16"/>
                <w:szCs w:val="16"/>
              </w:rPr>
            </w:pPr>
          </w:p>
        </w:tc>
        <w:tc>
          <w:tcPr>
            <w:tcW w:w="360" w:type="dxa"/>
            <w:tcBorders>
              <w:top w:val="single" w:sz="4" w:space="0" w:color="auto"/>
            </w:tcBorders>
          </w:tcPr>
          <w:p w14:paraId="77737B56" w14:textId="77777777" w:rsidR="00083A2B" w:rsidRDefault="00083A2B">
            <w:pPr>
              <w:rPr>
                <w:sz w:val="16"/>
                <w:szCs w:val="16"/>
              </w:rPr>
            </w:pPr>
          </w:p>
        </w:tc>
        <w:tc>
          <w:tcPr>
            <w:tcW w:w="990" w:type="dxa"/>
            <w:tcBorders>
              <w:top w:val="single" w:sz="4" w:space="0" w:color="auto"/>
            </w:tcBorders>
          </w:tcPr>
          <w:p w14:paraId="244F9824" w14:textId="77777777" w:rsidR="00083A2B" w:rsidRDefault="00083A2B">
            <w:pPr>
              <w:pStyle w:val="SectionHead"/>
              <w:spacing w:before="0" w:after="0"/>
              <w:rPr>
                <w:b w:val="0"/>
                <w:szCs w:val="16"/>
              </w:rPr>
            </w:pPr>
          </w:p>
        </w:tc>
        <w:tc>
          <w:tcPr>
            <w:tcW w:w="3060" w:type="dxa"/>
            <w:tcBorders>
              <w:top w:val="single" w:sz="4" w:space="0" w:color="auto"/>
            </w:tcBorders>
          </w:tcPr>
          <w:p w14:paraId="1C8C6756" w14:textId="77777777" w:rsidR="00083A2B" w:rsidRDefault="00083A2B">
            <w:pPr>
              <w:rPr>
                <w:sz w:val="16"/>
                <w:szCs w:val="16"/>
              </w:rPr>
            </w:pPr>
          </w:p>
        </w:tc>
        <w:tc>
          <w:tcPr>
            <w:tcW w:w="1890" w:type="dxa"/>
            <w:tcBorders>
              <w:top w:val="single" w:sz="4" w:space="0" w:color="auto"/>
            </w:tcBorders>
          </w:tcPr>
          <w:p w14:paraId="516501F1"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2B086121" w14:textId="77777777" w:rsidR="00083A2B" w:rsidRDefault="007C4FE9">
            <w:pPr>
              <w:rPr>
                <w:sz w:val="16"/>
                <w:szCs w:val="16"/>
              </w:rPr>
            </w:pPr>
            <w:r>
              <w:rPr>
                <w:noProof/>
                <w:sz w:val="16"/>
                <w:szCs w:val="16"/>
              </w:rPr>
              <w:t>NHHDC</w:t>
            </w:r>
          </w:p>
        </w:tc>
      </w:tr>
      <w:tr w:rsidR="00083A2B" w14:paraId="74F7EB38" w14:textId="77777777">
        <w:trPr>
          <w:cantSplit/>
          <w:tblHeader/>
        </w:trPr>
        <w:tc>
          <w:tcPr>
            <w:tcW w:w="540" w:type="dxa"/>
            <w:tcBorders>
              <w:top w:val="single" w:sz="4" w:space="0" w:color="auto"/>
            </w:tcBorders>
          </w:tcPr>
          <w:p w14:paraId="6B0AF4CD" w14:textId="77777777" w:rsidR="00083A2B" w:rsidRDefault="00083A2B">
            <w:pPr>
              <w:rPr>
                <w:b/>
                <w:sz w:val="16"/>
                <w:szCs w:val="16"/>
              </w:rPr>
            </w:pPr>
          </w:p>
        </w:tc>
        <w:tc>
          <w:tcPr>
            <w:tcW w:w="360" w:type="dxa"/>
            <w:tcBorders>
              <w:top w:val="single" w:sz="4" w:space="0" w:color="auto"/>
            </w:tcBorders>
          </w:tcPr>
          <w:p w14:paraId="1E5E441A" w14:textId="77777777" w:rsidR="00083A2B" w:rsidRDefault="00083A2B">
            <w:pPr>
              <w:rPr>
                <w:sz w:val="16"/>
                <w:szCs w:val="16"/>
              </w:rPr>
            </w:pPr>
          </w:p>
        </w:tc>
        <w:tc>
          <w:tcPr>
            <w:tcW w:w="990" w:type="dxa"/>
            <w:tcBorders>
              <w:top w:val="single" w:sz="4" w:space="0" w:color="auto"/>
            </w:tcBorders>
          </w:tcPr>
          <w:p w14:paraId="21675504" w14:textId="77777777" w:rsidR="00083A2B" w:rsidRDefault="007C4FE9">
            <w:pPr>
              <w:pStyle w:val="SectionHead"/>
              <w:spacing w:before="0" w:after="0"/>
              <w:rPr>
                <w:b w:val="0"/>
                <w:szCs w:val="16"/>
              </w:rPr>
            </w:pPr>
            <w:r>
              <w:rPr>
                <w:b w:val="0"/>
                <w:noProof/>
                <w:szCs w:val="16"/>
              </w:rPr>
              <w:t>D0225 V002</w:t>
            </w:r>
          </w:p>
        </w:tc>
        <w:tc>
          <w:tcPr>
            <w:tcW w:w="3060" w:type="dxa"/>
            <w:tcBorders>
              <w:top w:val="single" w:sz="4" w:space="0" w:color="auto"/>
            </w:tcBorders>
          </w:tcPr>
          <w:p w14:paraId="14353D71" w14:textId="77777777" w:rsidR="00083A2B" w:rsidRDefault="007C4FE9">
            <w:pPr>
              <w:rPr>
                <w:sz w:val="16"/>
                <w:szCs w:val="16"/>
              </w:rPr>
            </w:pPr>
            <w:r>
              <w:rPr>
                <w:noProof/>
                <w:sz w:val="16"/>
                <w:szCs w:val="16"/>
              </w:rPr>
              <w:t>Priority Services Details</w:t>
            </w:r>
          </w:p>
        </w:tc>
        <w:tc>
          <w:tcPr>
            <w:tcW w:w="1890" w:type="dxa"/>
            <w:tcBorders>
              <w:top w:val="single" w:sz="4" w:space="0" w:color="auto"/>
            </w:tcBorders>
          </w:tcPr>
          <w:p w14:paraId="5982DA5C" w14:textId="77777777" w:rsidR="00083A2B" w:rsidRDefault="007C4FE9">
            <w:pPr>
              <w:rPr>
                <w:sz w:val="16"/>
                <w:szCs w:val="16"/>
              </w:rPr>
            </w:pPr>
            <w:r>
              <w:rPr>
                <w:noProof/>
                <w:sz w:val="16"/>
                <w:szCs w:val="16"/>
              </w:rPr>
              <w:t>Distributor</w:t>
            </w:r>
          </w:p>
        </w:tc>
        <w:tc>
          <w:tcPr>
            <w:tcW w:w="1530" w:type="dxa"/>
            <w:tcBorders>
              <w:top w:val="single" w:sz="4" w:space="0" w:color="auto"/>
            </w:tcBorders>
          </w:tcPr>
          <w:p w14:paraId="0BFFF21D" w14:textId="77777777" w:rsidR="00083A2B" w:rsidRDefault="007C4FE9">
            <w:pPr>
              <w:rPr>
                <w:sz w:val="16"/>
                <w:szCs w:val="16"/>
              </w:rPr>
            </w:pPr>
            <w:r>
              <w:rPr>
                <w:noProof/>
                <w:sz w:val="16"/>
                <w:szCs w:val="16"/>
              </w:rPr>
              <w:t>Supplier</w:t>
            </w:r>
          </w:p>
        </w:tc>
      </w:tr>
      <w:tr w:rsidR="00083A2B" w14:paraId="4BAD898A" w14:textId="77777777">
        <w:trPr>
          <w:cantSplit/>
          <w:tblHeader/>
        </w:trPr>
        <w:tc>
          <w:tcPr>
            <w:tcW w:w="540" w:type="dxa"/>
            <w:tcBorders>
              <w:top w:val="single" w:sz="4" w:space="0" w:color="auto"/>
            </w:tcBorders>
          </w:tcPr>
          <w:p w14:paraId="6607B562" w14:textId="77777777" w:rsidR="00083A2B" w:rsidRDefault="00083A2B">
            <w:pPr>
              <w:rPr>
                <w:b/>
                <w:sz w:val="16"/>
                <w:szCs w:val="16"/>
              </w:rPr>
            </w:pPr>
          </w:p>
        </w:tc>
        <w:tc>
          <w:tcPr>
            <w:tcW w:w="360" w:type="dxa"/>
            <w:tcBorders>
              <w:top w:val="single" w:sz="4" w:space="0" w:color="auto"/>
            </w:tcBorders>
          </w:tcPr>
          <w:p w14:paraId="50C65C1F" w14:textId="77777777" w:rsidR="00083A2B" w:rsidRDefault="00083A2B">
            <w:pPr>
              <w:rPr>
                <w:sz w:val="16"/>
                <w:szCs w:val="16"/>
              </w:rPr>
            </w:pPr>
          </w:p>
        </w:tc>
        <w:tc>
          <w:tcPr>
            <w:tcW w:w="990" w:type="dxa"/>
            <w:tcBorders>
              <w:top w:val="single" w:sz="4" w:space="0" w:color="auto"/>
            </w:tcBorders>
          </w:tcPr>
          <w:p w14:paraId="64C90433" w14:textId="77777777" w:rsidR="00083A2B" w:rsidRDefault="00083A2B">
            <w:pPr>
              <w:pStyle w:val="SectionHead"/>
              <w:spacing w:before="0" w:after="0"/>
              <w:rPr>
                <w:b w:val="0"/>
                <w:szCs w:val="16"/>
              </w:rPr>
            </w:pPr>
          </w:p>
        </w:tc>
        <w:tc>
          <w:tcPr>
            <w:tcW w:w="3060" w:type="dxa"/>
            <w:tcBorders>
              <w:top w:val="single" w:sz="4" w:space="0" w:color="auto"/>
            </w:tcBorders>
          </w:tcPr>
          <w:p w14:paraId="0EB30ACC" w14:textId="77777777" w:rsidR="00083A2B" w:rsidRDefault="00083A2B">
            <w:pPr>
              <w:rPr>
                <w:sz w:val="16"/>
                <w:szCs w:val="16"/>
              </w:rPr>
            </w:pPr>
          </w:p>
        </w:tc>
        <w:tc>
          <w:tcPr>
            <w:tcW w:w="1890" w:type="dxa"/>
            <w:tcBorders>
              <w:top w:val="single" w:sz="4" w:space="0" w:color="auto"/>
            </w:tcBorders>
          </w:tcPr>
          <w:p w14:paraId="05B1E7AA"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1511170A" w14:textId="77777777" w:rsidR="00083A2B" w:rsidRDefault="007C4FE9">
            <w:pPr>
              <w:rPr>
                <w:sz w:val="16"/>
                <w:szCs w:val="16"/>
              </w:rPr>
            </w:pPr>
            <w:r>
              <w:rPr>
                <w:noProof/>
                <w:sz w:val="16"/>
                <w:szCs w:val="16"/>
              </w:rPr>
              <w:t>Distributor</w:t>
            </w:r>
          </w:p>
        </w:tc>
      </w:tr>
      <w:tr w:rsidR="00083A2B" w14:paraId="454B4565" w14:textId="77777777">
        <w:trPr>
          <w:cantSplit/>
          <w:tblHeader/>
        </w:trPr>
        <w:tc>
          <w:tcPr>
            <w:tcW w:w="540" w:type="dxa"/>
            <w:tcBorders>
              <w:top w:val="single" w:sz="4" w:space="0" w:color="auto"/>
            </w:tcBorders>
          </w:tcPr>
          <w:p w14:paraId="5B8241BB" w14:textId="77777777" w:rsidR="00083A2B" w:rsidRDefault="00083A2B">
            <w:pPr>
              <w:rPr>
                <w:b/>
                <w:sz w:val="16"/>
                <w:szCs w:val="16"/>
              </w:rPr>
            </w:pPr>
          </w:p>
        </w:tc>
        <w:tc>
          <w:tcPr>
            <w:tcW w:w="360" w:type="dxa"/>
            <w:tcBorders>
              <w:top w:val="single" w:sz="4" w:space="0" w:color="auto"/>
            </w:tcBorders>
          </w:tcPr>
          <w:p w14:paraId="2F209187" w14:textId="77777777" w:rsidR="00083A2B" w:rsidRDefault="00083A2B">
            <w:pPr>
              <w:rPr>
                <w:sz w:val="16"/>
                <w:szCs w:val="16"/>
              </w:rPr>
            </w:pPr>
          </w:p>
        </w:tc>
        <w:tc>
          <w:tcPr>
            <w:tcW w:w="990" w:type="dxa"/>
            <w:tcBorders>
              <w:top w:val="single" w:sz="4" w:space="0" w:color="auto"/>
            </w:tcBorders>
          </w:tcPr>
          <w:p w14:paraId="0F7BC5C8" w14:textId="77777777" w:rsidR="00083A2B" w:rsidRDefault="00083A2B">
            <w:pPr>
              <w:pStyle w:val="SectionHead"/>
              <w:spacing w:before="0" w:after="0"/>
              <w:rPr>
                <w:b w:val="0"/>
                <w:szCs w:val="16"/>
              </w:rPr>
            </w:pPr>
          </w:p>
        </w:tc>
        <w:tc>
          <w:tcPr>
            <w:tcW w:w="3060" w:type="dxa"/>
            <w:tcBorders>
              <w:top w:val="single" w:sz="4" w:space="0" w:color="auto"/>
            </w:tcBorders>
          </w:tcPr>
          <w:p w14:paraId="1A5F460D" w14:textId="77777777" w:rsidR="00083A2B" w:rsidRDefault="00083A2B">
            <w:pPr>
              <w:rPr>
                <w:sz w:val="16"/>
                <w:szCs w:val="16"/>
              </w:rPr>
            </w:pPr>
          </w:p>
        </w:tc>
        <w:tc>
          <w:tcPr>
            <w:tcW w:w="1890" w:type="dxa"/>
            <w:tcBorders>
              <w:top w:val="single" w:sz="4" w:space="0" w:color="auto"/>
            </w:tcBorders>
          </w:tcPr>
          <w:p w14:paraId="540F23A2"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63D6DF8E" w14:textId="77777777" w:rsidR="00083A2B" w:rsidRDefault="007C4FE9">
            <w:pPr>
              <w:rPr>
                <w:sz w:val="16"/>
                <w:szCs w:val="16"/>
              </w:rPr>
            </w:pPr>
            <w:r>
              <w:rPr>
                <w:noProof/>
                <w:sz w:val="16"/>
                <w:szCs w:val="16"/>
              </w:rPr>
              <w:t>MOP</w:t>
            </w:r>
          </w:p>
        </w:tc>
      </w:tr>
      <w:tr w:rsidR="00083A2B" w14:paraId="6E69DB07" w14:textId="77777777">
        <w:trPr>
          <w:cantSplit/>
          <w:tblHeader/>
        </w:trPr>
        <w:tc>
          <w:tcPr>
            <w:tcW w:w="540" w:type="dxa"/>
            <w:tcBorders>
              <w:top w:val="single" w:sz="4" w:space="0" w:color="auto"/>
            </w:tcBorders>
          </w:tcPr>
          <w:p w14:paraId="73B2025D" w14:textId="77777777" w:rsidR="00083A2B" w:rsidRDefault="00083A2B">
            <w:pPr>
              <w:rPr>
                <w:b/>
                <w:sz w:val="16"/>
                <w:szCs w:val="16"/>
              </w:rPr>
            </w:pPr>
          </w:p>
        </w:tc>
        <w:tc>
          <w:tcPr>
            <w:tcW w:w="360" w:type="dxa"/>
            <w:tcBorders>
              <w:top w:val="single" w:sz="4" w:space="0" w:color="auto"/>
            </w:tcBorders>
          </w:tcPr>
          <w:p w14:paraId="0F119F5A" w14:textId="77777777" w:rsidR="00083A2B" w:rsidRDefault="00083A2B">
            <w:pPr>
              <w:rPr>
                <w:sz w:val="16"/>
                <w:szCs w:val="16"/>
              </w:rPr>
            </w:pPr>
          </w:p>
        </w:tc>
        <w:tc>
          <w:tcPr>
            <w:tcW w:w="990" w:type="dxa"/>
            <w:tcBorders>
              <w:top w:val="single" w:sz="4" w:space="0" w:color="auto"/>
            </w:tcBorders>
          </w:tcPr>
          <w:p w14:paraId="321AF306" w14:textId="77777777" w:rsidR="00083A2B" w:rsidRDefault="00083A2B">
            <w:pPr>
              <w:pStyle w:val="SectionHead"/>
              <w:spacing w:before="0" w:after="0"/>
              <w:rPr>
                <w:b w:val="0"/>
                <w:szCs w:val="16"/>
              </w:rPr>
            </w:pPr>
          </w:p>
        </w:tc>
        <w:tc>
          <w:tcPr>
            <w:tcW w:w="3060" w:type="dxa"/>
            <w:tcBorders>
              <w:top w:val="single" w:sz="4" w:space="0" w:color="auto"/>
            </w:tcBorders>
          </w:tcPr>
          <w:p w14:paraId="4EE9F0EA" w14:textId="77777777" w:rsidR="00083A2B" w:rsidRDefault="00083A2B">
            <w:pPr>
              <w:rPr>
                <w:sz w:val="16"/>
                <w:szCs w:val="16"/>
              </w:rPr>
            </w:pPr>
          </w:p>
        </w:tc>
        <w:tc>
          <w:tcPr>
            <w:tcW w:w="1890" w:type="dxa"/>
            <w:tcBorders>
              <w:top w:val="single" w:sz="4" w:space="0" w:color="auto"/>
            </w:tcBorders>
          </w:tcPr>
          <w:p w14:paraId="7FCC22A3"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5559BB0E" w14:textId="77777777" w:rsidR="00083A2B" w:rsidRDefault="007C4FE9">
            <w:pPr>
              <w:rPr>
                <w:sz w:val="16"/>
                <w:szCs w:val="16"/>
              </w:rPr>
            </w:pPr>
            <w:r>
              <w:rPr>
                <w:noProof/>
                <w:sz w:val="16"/>
                <w:szCs w:val="16"/>
              </w:rPr>
              <w:t>NHHDC</w:t>
            </w:r>
          </w:p>
        </w:tc>
      </w:tr>
      <w:tr w:rsidR="00083A2B" w14:paraId="1EA3111B" w14:textId="77777777">
        <w:trPr>
          <w:cantSplit/>
          <w:tblHeader/>
        </w:trPr>
        <w:tc>
          <w:tcPr>
            <w:tcW w:w="540" w:type="dxa"/>
            <w:tcBorders>
              <w:top w:val="single" w:sz="4" w:space="0" w:color="auto"/>
            </w:tcBorders>
          </w:tcPr>
          <w:p w14:paraId="6E049EAA" w14:textId="77777777" w:rsidR="00083A2B" w:rsidRDefault="00083A2B">
            <w:pPr>
              <w:rPr>
                <w:b/>
                <w:sz w:val="16"/>
                <w:szCs w:val="16"/>
              </w:rPr>
            </w:pPr>
          </w:p>
        </w:tc>
        <w:tc>
          <w:tcPr>
            <w:tcW w:w="360" w:type="dxa"/>
            <w:tcBorders>
              <w:top w:val="single" w:sz="4" w:space="0" w:color="auto"/>
            </w:tcBorders>
          </w:tcPr>
          <w:p w14:paraId="4247DB2A" w14:textId="77777777" w:rsidR="00083A2B" w:rsidRDefault="00083A2B">
            <w:pPr>
              <w:rPr>
                <w:sz w:val="16"/>
                <w:szCs w:val="16"/>
              </w:rPr>
            </w:pPr>
          </w:p>
        </w:tc>
        <w:tc>
          <w:tcPr>
            <w:tcW w:w="990" w:type="dxa"/>
            <w:tcBorders>
              <w:top w:val="single" w:sz="4" w:space="0" w:color="auto"/>
            </w:tcBorders>
          </w:tcPr>
          <w:p w14:paraId="59AFBA64" w14:textId="77777777" w:rsidR="00083A2B" w:rsidRDefault="007C4FE9">
            <w:pPr>
              <w:pStyle w:val="SectionHead"/>
              <w:spacing w:before="0" w:after="0"/>
              <w:rPr>
                <w:b w:val="0"/>
                <w:szCs w:val="16"/>
              </w:rPr>
            </w:pPr>
            <w:r>
              <w:rPr>
                <w:b w:val="0"/>
                <w:noProof/>
                <w:szCs w:val="16"/>
              </w:rPr>
              <w:t>D0226 V001</w:t>
            </w:r>
          </w:p>
        </w:tc>
        <w:tc>
          <w:tcPr>
            <w:tcW w:w="3060" w:type="dxa"/>
            <w:tcBorders>
              <w:top w:val="single" w:sz="4" w:space="0" w:color="auto"/>
            </w:tcBorders>
          </w:tcPr>
          <w:p w14:paraId="458E69E4" w14:textId="77777777" w:rsidR="00083A2B" w:rsidRDefault="007C4FE9">
            <w:pPr>
              <w:rPr>
                <w:sz w:val="16"/>
                <w:szCs w:val="16"/>
              </w:rPr>
            </w:pPr>
            <w:r>
              <w:rPr>
                <w:noProof/>
                <w:sz w:val="16"/>
                <w:szCs w:val="16"/>
              </w:rPr>
              <w:t>(Registration of Change of Supplier for Continuing ERS Traded MPAN)</w:t>
            </w:r>
          </w:p>
        </w:tc>
        <w:tc>
          <w:tcPr>
            <w:tcW w:w="1890" w:type="dxa"/>
            <w:tcBorders>
              <w:top w:val="single" w:sz="4" w:space="0" w:color="auto"/>
            </w:tcBorders>
          </w:tcPr>
          <w:p w14:paraId="03812853" w14:textId="77777777" w:rsidR="00083A2B" w:rsidRDefault="00083A2B">
            <w:pPr>
              <w:rPr>
                <w:sz w:val="16"/>
                <w:szCs w:val="16"/>
              </w:rPr>
            </w:pPr>
          </w:p>
        </w:tc>
        <w:tc>
          <w:tcPr>
            <w:tcW w:w="1530" w:type="dxa"/>
            <w:tcBorders>
              <w:top w:val="single" w:sz="4" w:space="0" w:color="auto"/>
            </w:tcBorders>
          </w:tcPr>
          <w:p w14:paraId="0CF49920" w14:textId="77777777" w:rsidR="00083A2B" w:rsidRDefault="00083A2B">
            <w:pPr>
              <w:rPr>
                <w:sz w:val="16"/>
                <w:szCs w:val="16"/>
              </w:rPr>
            </w:pPr>
          </w:p>
        </w:tc>
      </w:tr>
      <w:tr w:rsidR="00083A2B" w14:paraId="33B2ABFC" w14:textId="77777777">
        <w:trPr>
          <w:cantSplit/>
          <w:tblHeader/>
        </w:trPr>
        <w:tc>
          <w:tcPr>
            <w:tcW w:w="540" w:type="dxa"/>
            <w:tcBorders>
              <w:top w:val="single" w:sz="4" w:space="0" w:color="auto"/>
            </w:tcBorders>
          </w:tcPr>
          <w:p w14:paraId="70D4004A" w14:textId="77777777" w:rsidR="00083A2B" w:rsidRDefault="007C4FE9">
            <w:pPr>
              <w:rPr>
                <w:b/>
                <w:sz w:val="16"/>
                <w:szCs w:val="16"/>
              </w:rPr>
            </w:pPr>
            <w:r>
              <w:rPr>
                <w:b/>
                <w:noProof/>
                <w:sz w:val="16"/>
                <w:szCs w:val="16"/>
              </w:rPr>
              <w:lastRenderedPageBreak/>
              <w:t>(b)</w:t>
            </w:r>
          </w:p>
        </w:tc>
        <w:tc>
          <w:tcPr>
            <w:tcW w:w="360" w:type="dxa"/>
            <w:tcBorders>
              <w:top w:val="single" w:sz="4" w:space="0" w:color="auto"/>
            </w:tcBorders>
          </w:tcPr>
          <w:p w14:paraId="101BFBAA" w14:textId="77777777" w:rsidR="00083A2B" w:rsidRDefault="00083A2B">
            <w:pPr>
              <w:rPr>
                <w:sz w:val="16"/>
                <w:szCs w:val="16"/>
              </w:rPr>
            </w:pPr>
          </w:p>
        </w:tc>
        <w:tc>
          <w:tcPr>
            <w:tcW w:w="990" w:type="dxa"/>
            <w:tcBorders>
              <w:top w:val="single" w:sz="4" w:space="0" w:color="auto"/>
            </w:tcBorders>
          </w:tcPr>
          <w:p w14:paraId="1C926813" w14:textId="77777777" w:rsidR="00083A2B" w:rsidRDefault="007C4FE9">
            <w:pPr>
              <w:pStyle w:val="SectionHead"/>
              <w:spacing w:before="0" w:after="0"/>
              <w:rPr>
                <w:b w:val="0"/>
                <w:szCs w:val="16"/>
              </w:rPr>
            </w:pPr>
            <w:r>
              <w:rPr>
                <w:b w:val="0"/>
                <w:noProof/>
                <w:szCs w:val="16"/>
              </w:rPr>
              <w:t>D0227 V001</w:t>
            </w:r>
          </w:p>
        </w:tc>
        <w:tc>
          <w:tcPr>
            <w:tcW w:w="3060" w:type="dxa"/>
            <w:tcBorders>
              <w:top w:val="single" w:sz="4" w:space="0" w:color="auto"/>
            </w:tcBorders>
          </w:tcPr>
          <w:p w14:paraId="37AF6709" w14:textId="77777777" w:rsidR="00083A2B" w:rsidRDefault="007C4FE9">
            <w:pPr>
              <w:rPr>
                <w:sz w:val="16"/>
                <w:szCs w:val="16"/>
              </w:rPr>
            </w:pPr>
            <w:r>
              <w:rPr>
                <w:noProof/>
                <w:sz w:val="16"/>
                <w:szCs w:val="16"/>
              </w:rPr>
              <w:t>BSCCo Market Domain Data File</w:t>
            </w:r>
          </w:p>
        </w:tc>
        <w:tc>
          <w:tcPr>
            <w:tcW w:w="1890" w:type="dxa"/>
            <w:tcBorders>
              <w:top w:val="single" w:sz="4" w:space="0" w:color="auto"/>
            </w:tcBorders>
          </w:tcPr>
          <w:p w14:paraId="5F109EB5" w14:textId="77777777" w:rsidR="00083A2B" w:rsidRDefault="007C4FE9">
            <w:pPr>
              <w:rPr>
                <w:sz w:val="16"/>
                <w:szCs w:val="16"/>
              </w:rPr>
            </w:pPr>
            <w:r>
              <w:rPr>
                <w:noProof/>
                <w:sz w:val="16"/>
                <w:szCs w:val="16"/>
              </w:rPr>
              <w:t>MDDA</w:t>
            </w:r>
          </w:p>
        </w:tc>
        <w:tc>
          <w:tcPr>
            <w:tcW w:w="1530" w:type="dxa"/>
            <w:tcBorders>
              <w:top w:val="single" w:sz="4" w:space="0" w:color="auto"/>
            </w:tcBorders>
          </w:tcPr>
          <w:p w14:paraId="1BA568D0" w14:textId="77777777" w:rsidR="00083A2B" w:rsidRDefault="007C4FE9">
            <w:pPr>
              <w:rPr>
                <w:sz w:val="16"/>
                <w:szCs w:val="16"/>
              </w:rPr>
            </w:pPr>
            <w:r>
              <w:rPr>
                <w:noProof/>
                <w:sz w:val="16"/>
                <w:szCs w:val="16"/>
              </w:rPr>
              <w:t>NHHDA</w:t>
            </w:r>
          </w:p>
        </w:tc>
      </w:tr>
      <w:tr w:rsidR="00083A2B" w14:paraId="322E8C27" w14:textId="77777777">
        <w:trPr>
          <w:cantSplit/>
          <w:tblHeader/>
        </w:trPr>
        <w:tc>
          <w:tcPr>
            <w:tcW w:w="540" w:type="dxa"/>
            <w:tcBorders>
              <w:top w:val="single" w:sz="4" w:space="0" w:color="auto"/>
            </w:tcBorders>
          </w:tcPr>
          <w:p w14:paraId="687CB3C4" w14:textId="77777777" w:rsidR="00083A2B" w:rsidRDefault="007C4FE9">
            <w:pPr>
              <w:rPr>
                <w:b/>
                <w:sz w:val="16"/>
                <w:szCs w:val="16"/>
              </w:rPr>
            </w:pPr>
            <w:r>
              <w:rPr>
                <w:b/>
                <w:noProof/>
                <w:sz w:val="16"/>
                <w:szCs w:val="16"/>
              </w:rPr>
              <w:t>(b)</w:t>
            </w:r>
          </w:p>
        </w:tc>
        <w:tc>
          <w:tcPr>
            <w:tcW w:w="360" w:type="dxa"/>
            <w:tcBorders>
              <w:top w:val="single" w:sz="4" w:space="0" w:color="auto"/>
            </w:tcBorders>
          </w:tcPr>
          <w:p w14:paraId="13096283" w14:textId="77777777" w:rsidR="00083A2B" w:rsidRDefault="00083A2B">
            <w:pPr>
              <w:rPr>
                <w:sz w:val="16"/>
                <w:szCs w:val="16"/>
              </w:rPr>
            </w:pPr>
          </w:p>
        </w:tc>
        <w:tc>
          <w:tcPr>
            <w:tcW w:w="990" w:type="dxa"/>
            <w:tcBorders>
              <w:top w:val="single" w:sz="4" w:space="0" w:color="auto"/>
            </w:tcBorders>
          </w:tcPr>
          <w:p w14:paraId="6A14FC2D" w14:textId="77777777" w:rsidR="00083A2B" w:rsidRDefault="00083A2B">
            <w:pPr>
              <w:pStyle w:val="SectionHead"/>
              <w:spacing w:before="0" w:after="0"/>
              <w:rPr>
                <w:b w:val="0"/>
                <w:szCs w:val="16"/>
              </w:rPr>
            </w:pPr>
          </w:p>
        </w:tc>
        <w:tc>
          <w:tcPr>
            <w:tcW w:w="3060" w:type="dxa"/>
            <w:tcBorders>
              <w:top w:val="single" w:sz="4" w:space="0" w:color="auto"/>
            </w:tcBorders>
          </w:tcPr>
          <w:p w14:paraId="421B3A37" w14:textId="77777777" w:rsidR="00083A2B" w:rsidRDefault="00083A2B">
            <w:pPr>
              <w:rPr>
                <w:sz w:val="16"/>
                <w:szCs w:val="16"/>
              </w:rPr>
            </w:pPr>
          </w:p>
        </w:tc>
        <w:tc>
          <w:tcPr>
            <w:tcW w:w="1890" w:type="dxa"/>
            <w:tcBorders>
              <w:top w:val="single" w:sz="4" w:space="0" w:color="auto"/>
            </w:tcBorders>
          </w:tcPr>
          <w:p w14:paraId="29953117" w14:textId="77777777" w:rsidR="00083A2B" w:rsidRDefault="007C4FE9">
            <w:pPr>
              <w:rPr>
                <w:sz w:val="16"/>
                <w:szCs w:val="16"/>
              </w:rPr>
            </w:pPr>
            <w:r>
              <w:rPr>
                <w:noProof/>
                <w:sz w:val="16"/>
                <w:szCs w:val="16"/>
              </w:rPr>
              <w:t>MDDA</w:t>
            </w:r>
          </w:p>
        </w:tc>
        <w:tc>
          <w:tcPr>
            <w:tcW w:w="1530" w:type="dxa"/>
            <w:tcBorders>
              <w:top w:val="single" w:sz="4" w:space="0" w:color="auto"/>
            </w:tcBorders>
          </w:tcPr>
          <w:p w14:paraId="5B89026A" w14:textId="77777777" w:rsidR="00083A2B" w:rsidRDefault="007C4FE9">
            <w:pPr>
              <w:rPr>
                <w:sz w:val="16"/>
                <w:szCs w:val="16"/>
              </w:rPr>
            </w:pPr>
            <w:r>
              <w:rPr>
                <w:noProof/>
                <w:sz w:val="16"/>
                <w:szCs w:val="16"/>
              </w:rPr>
              <w:t>NHHDC</w:t>
            </w:r>
          </w:p>
        </w:tc>
      </w:tr>
      <w:tr w:rsidR="00083A2B" w14:paraId="11E33A89" w14:textId="77777777">
        <w:trPr>
          <w:cantSplit/>
          <w:tblHeader/>
        </w:trPr>
        <w:tc>
          <w:tcPr>
            <w:tcW w:w="540" w:type="dxa"/>
            <w:tcBorders>
              <w:top w:val="single" w:sz="4" w:space="0" w:color="auto"/>
            </w:tcBorders>
          </w:tcPr>
          <w:p w14:paraId="3EC3805F" w14:textId="77777777" w:rsidR="00083A2B" w:rsidRDefault="00083A2B">
            <w:pPr>
              <w:rPr>
                <w:b/>
                <w:sz w:val="16"/>
                <w:szCs w:val="16"/>
              </w:rPr>
            </w:pPr>
          </w:p>
        </w:tc>
        <w:tc>
          <w:tcPr>
            <w:tcW w:w="360" w:type="dxa"/>
            <w:tcBorders>
              <w:top w:val="single" w:sz="4" w:space="0" w:color="auto"/>
            </w:tcBorders>
          </w:tcPr>
          <w:p w14:paraId="6D208BEF" w14:textId="77777777" w:rsidR="00083A2B" w:rsidRDefault="00083A2B">
            <w:pPr>
              <w:rPr>
                <w:sz w:val="16"/>
                <w:szCs w:val="16"/>
              </w:rPr>
            </w:pPr>
          </w:p>
        </w:tc>
        <w:tc>
          <w:tcPr>
            <w:tcW w:w="990" w:type="dxa"/>
            <w:tcBorders>
              <w:top w:val="single" w:sz="4" w:space="0" w:color="auto"/>
            </w:tcBorders>
          </w:tcPr>
          <w:p w14:paraId="14A53E59" w14:textId="77777777" w:rsidR="00083A2B" w:rsidRDefault="007C4FE9">
            <w:pPr>
              <w:pStyle w:val="SectionHead"/>
              <w:spacing w:before="0" w:after="0"/>
              <w:rPr>
                <w:b w:val="0"/>
                <w:szCs w:val="16"/>
              </w:rPr>
            </w:pPr>
            <w:r>
              <w:rPr>
                <w:b w:val="0"/>
                <w:noProof/>
                <w:szCs w:val="16"/>
              </w:rPr>
              <w:t>D0230 V001</w:t>
            </w:r>
          </w:p>
        </w:tc>
        <w:tc>
          <w:tcPr>
            <w:tcW w:w="3060" w:type="dxa"/>
            <w:tcBorders>
              <w:top w:val="single" w:sz="4" w:space="0" w:color="auto"/>
            </w:tcBorders>
          </w:tcPr>
          <w:p w14:paraId="22558CD0" w14:textId="77777777" w:rsidR="00083A2B" w:rsidRDefault="007C4FE9">
            <w:pPr>
              <w:rPr>
                <w:sz w:val="16"/>
                <w:szCs w:val="16"/>
              </w:rPr>
            </w:pPr>
            <w:r>
              <w:rPr>
                <w:noProof/>
                <w:sz w:val="16"/>
                <w:szCs w:val="16"/>
              </w:rPr>
              <w:t>(Market Domain Data Incremental Set)</w:t>
            </w:r>
          </w:p>
        </w:tc>
        <w:tc>
          <w:tcPr>
            <w:tcW w:w="1890" w:type="dxa"/>
            <w:tcBorders>
              <w:top w:val="single" w:sz="4" w:space="0" w:color="auto"/>
            </w:tcBorders>
          </w:tcPr>
          <w:p w14:paraId="4707CF0B" w14:textId="77777777" w:rsidR="00083A2B" w:rsidRDefault="00083A2B">
            <w:pPr>
              <w:rPr>
                <w:sz w:val="16"/>
                <w:szCs w:val="16"/>
              </w:rPr>
            </w:pPr>
          </w:p>
        </w:tc>
        <w:tc>
          <w:tcPr>
            <w:tcW w:w="1530" w:type="dxa"/>
            <w:tcBorders>
              <w:top w:val="single" w:sz="4" w:space="0" w:color="auto"/>
            </w:tcBorders>
          </w:tcPr>
          <w:p w14:paraId="119EBDC7" w14:textId="77777777" w:rsidR="00083A2B" w:rsidRDefault="00083A2B">
            <w:pPr>
              <w:rPr>
                <w:sz w:val="16"/>
                <w:szCs w:val="16"/>
              </w:rPr>
            </w:pPr>
          </w:p>
        </w:tc>
      </w:tr>
      <w:tr w:rsidR="00083A2B" w14:paraId="56B19596" w14:textId="77777777">
        <w:trPr>
          <w:cantSplit/>
          <w:tblHeader/>
        </w:trPr>
        <w:tc>
          <w:tcPr>
            <w:tcW w:w="540" w:type="dxa"/>
            <w:tcBorders>
              <w:top w:val="single" w:sz="4" w:space="0" w:color="auto"/>
            </w:tcBorders>
          </w:tcPr>
          <w:p w14:paraId="554958EF" w14:textId="77777777" w:rsidR="00083A2B" w:rsidRDefault="00083A2B">
            <w:pPr>
              <w:rPr>
                <w:b/>
                <w:sz w:val="16"/>
                <w:szCs w:val="16"/>
              </w:rPr>
            </w:pPr>
          </w:p>
        </w:tc>
        <w:tc>
          <w:tcPr>
            <w:tcW w:w="360" w:type="dxa"/>
            <w:tcBorders>
              <w:top w:val="single" w:sz="4" w:space="0" w:color="auto"/>
            </w:tcBorders>
          </w:tcPr>
          <w:p w14:paraId="79E5A761" w14:textId="77777777" w:rsidR="00083A2B" w:rsidRDefault="00083A2B">
            <w:pPr>
              <w:rPr>
                <w:sz w:val="16"/>
                <w:szCs w:val="16"/>
              </w:rPr>
            </w:pPr>
          </w:p>
        </w:tc>
        <w:tc>
          <w:tcPr>
            <w:tcW w:w="990" w:type="dxa"/>
            <w:tcBorders>
              <w:top w:val="single" w:sz="4" w:space="0" w:color="auto"/>
            </w:tcBorders>
          </w:tcPr>
          <w:p w14:paraId="7A533D47" w14:textId="77777777" w:rsidR="00083A2B" w:rsidRDefault="007C4FE9">
            <w:pPr>
              <w:pStyle w:val="SectionHead"/>
              <w:spacing w:before="0" w:after="0"/>
              <w:rPr>
                <w:b w:val="0"/>
                <w:szCs w:val="16"/>
              </w:rPr>
            </w:pPr>
            <w:r>
              <w:rPr>
                <w:b w:val="0"/>
                <w:noProof/>
                <w:szCs w:val="16"/>
              </w:rPr>
              <w:t>D0235 V001</w:t>
            </w:r>
          </w:p>
        </w:tc>
        <w:tc>
          <w:tcPr>
            <w:tcW w:w="3060" w:type="dxa"/>
            <w:tcBorders>
              <w:top w:val="single" w:sz="4" w:space="0" w:color="auto"/>
            </w:tcBorders>
          </w:tcPr>
          <w:p w14:paraId="6662D589" w14:textId="77777777" w:rsidR="00083A2B" w:rsidRDefault="007C4FE9">
            <w:pPr>
              <w:rPr>
                <w:sz w:val="16"/>
                <w:szCs w:val="16"/>
              </w:rPr>
            </w:pPr>
            <w:r>
              <w:rPr>
                <w:noProof/>
                <w:sz w:val="16"/>
                <w:szCs w:val="16"/>
              </w:rPr>
              <w:t>Half Hourly Aggregation Exception Report</w:t>
            </w:r>
          </w:p>
        </w:tc>
        <w:tc>
          <w:tcPr>
            <w:tcW w:w="1890" w:type="dxa"/>
            <w:tcBorders>
              <w:top w:val="single" w:sz="4" w:space="0" w:color="auto"/>
            </w:tcBorders>
          </w:tcPr>
          <w:p w14:paraId="78A6D5A3" w14:textId="77777777" w:rsidR="00083A2B" w:rsidRDefault="007C4FE9">
            <w:pPr>
              <w:rPr>
                <w:sz w:val="16"/>
                <w:szCs w:val="16"/>
              </w:rPr>
            </w:pPr>
            <w:r>
              <w:rPr>
                <w:noProof/>
                <w:sz w:val="16"/>
                <w:szCs w:val="16"/>
              </w:rPr>
              <w:t>HHDA</w:t>
            </w:r>
          </w:p>
        </w:tc>
        <w:tc>
          <w:tcPr>
            <w:tcW w:w="1530" w:type="dxa"/>
            <w:tcBorders>
              <w:top w:val="single" w:sz="4" w:space="0" w:color="auto"/>
            </w:tcBorders>
          </w:tcPr>
          <w:p w14:paraId="335ECB7F" w14:textId="77777777" w:rsidR="00083A2B" w:rsidRDefault="007C4FE9">
            <w:pPr>
              <w:rPr>
                <w:sz w:val="16"/>
                <w:szCs w:val="16"/>
              </w:rPr>
            </w:pPr>
            <w:r>
              <w:rPr>
                <w:noProof/>
                <w:sz w:val="16"/>
                <w:szCs w:val="16"/>
              </w:rPr>
              <w:t>HHDC</w:t>
            </w:r>
          </w:p>
        </w:tc>
      </w:tr>
      <w:tr w:rsidR="00083A2B" w14:paraId="438492D7" w14:textId="77777777">
        <w:trPr>
          <w:cantSplit/>
          <w:tblHeader/>
        </w:trPr>
        <w:tc>
          <w:tcPr>
            <w:tcW w:w="540" w:type="dxa"/>
            <w:tcBorders>
              <w:top w:val="single" w:sz="4" w:space="0" w:color="auto"/>
            </w:tcBorders>
          </w:tcPr>
          <w:p w14:paraId="75C47C26" w14:textId="77777777" w:rsidR="00083A2B" w:rsidRDefault="00083A2B">
            <w:pPr>
              <w:rPr>
                <w:b/>
                <w:sz w:val="16"/>
                <w:szCs w:val="16"/>
              </w:rPr>
            </w:pPr>
          </w:p>
        </w:tc>
        <w:tc>
          <w:tcPr>
            <w:tcW w:w="360" w:type="dxa"/>
            <w:tcBorders>
              <w:top w:val="single" w:sz="4" w:space="0" w:color="auto"/>
            </w:tcBorders>
          </w:tcPr>
          <w:p w14:paraId="0DDBA3C9" w14:textId="77777777" w:rsidR="00083A2B" w:rsidRDefault="00083A2B">
            <w:pPr>
              <w:rPr>
                <w:sz w:val="16"/>
                <w:szCs w:val="16"/>
              </w:rPr>
            </w:pPr>
          </w:p>
        </w:tc>
        <w:tc>
          <w:tcPr>
            <w:tcW w:w="990" w:type="dxa"/>
            <w:tcBorders>
              <w:top w:val="single" w:sz="4" w:space="0" w:color="auto"/>
            </w:tcBorders>
          </w:tcPr>
          <w:p w14:paraId="3E2711BD" w14:textId="77777777" w:rsidR="00083A2B" w:rsidRDefault="00083A2B">
            <w:pPr>
              <w:pStyle w:val="SectionHead"/>
              <w:spacing w:before="0" w:after="0"/>
              <w:rPr>
                <w:b w:val="0"/>
                <w:szCs w:val="16"/>
              </w:rPr>
            </w:pPr>
          </w:p>
        </w:tc>
        <w:tc>
          <w:tcPr>
            <w:tcW w:w="3060" w:type="dxa"/>
            <w:tcBorders>
              <w:top w:val="single" w:sz="4" w:space="0" w:color="auto"/>
            </w:tcBorders>
          </w:tcPr>
          <w:p w14:paraId="7BE05094" w14:textId="77777777" w:rsidR="00083A2B" w:rsidRDefault="00083A2B">
            <w:pPr>
              <w:rPr>
                <w:sz w:val="16"/>
                <w:szCs w:val="16"/>
              </w:rPr>
            </w:pPr>
          </w:p>
        </w:tc>
        <w:tc>
          <w:tcPr>
            <w:tcW w:w="1890" w:type="dxa"/>
            <w:tcBorders>
              <w:top w:val="single" w:sz="4" w:space="0" w:color="auto"/>
            </w:tcBorders>
          </w:tcPr>
          <w:p w14:paraId="6780448F" w14:textId="77777777" w:rsidR="00083A2B" w:rsidRDefault="007C4FE9">
            <w:pPr>
              <w:rPr>
                <w:sz w:val="16"/>
                <w:szCs w:val="16"/>
              </w:rPr>
            </w:pPr>
            <w:r>
              <w:rPr>
                <w:noProof/>
                <w:sz w:val="16"/>
                <w:szCs w:val="16"/>
              </w:rPr>
              <w:t>HHDA</w:t>
            </w:r>
          </w:p>
        </w:tc>
        <w:tc>
          <w:tcPr>
            <w:tcW w:w="1530" w:type="dxa"/>
            <w:tcBorders>
              <w:top w:val="single" w:sz="4" w:space="0" w:color="auto"/>
            </w:tcBorders>
          </w:tcPr>
          <w:p w14:paraId="3ED31976" w14:textId="77777777" w:rsidR="00083A2B" w:rsidRDefault="007C4FE9">
            <w:pPr>
              <w:rPr>
                <w:sz w:val="16"/>
                <w:szCs w:val="16"/>
              </w:rPr>
            </w:pPr>
            <w:r>
              <w:rPr>
                <w:noProof/>
                <w:sz w:val="16"/>
                <w:szCs w:val="16"/>
              </w:rPr>
              <w:t>Supplier</w:t>
            </w:r>
          </w:p>
        </w:tc>
      </w:tr>
      <w:tr w:rsidR="00083A2B" w14:paraId="2767569C" w14:textId="77777777">
        <w:trPr>
          <w:cantSplit/>
          <w:tblHeader/>
        </w:trPr>
        <w:tc>
          <w:tcPr>
            <w:tcW w:w="540" w:type="dxa"/>
            <w:tcBorders>
              <w:top w:val="single" w:sz="4" w:space="0" w:color="auto"/>
            </w:tcBorders>
          </w:tcPr>
          <w:p w14:paraId="50022D2D" w14:textId="77777777" w:rsidR="00083A2B" w:rsidRDefault="00083A2B">
            <w:pPr>
              <w:rPr>
                <w:b/>
                <w:sz w:val="16"/>
                <w:szCs w:val="16"/>
              </w:rPr>
            </w:pPr>
          </w:p>
        </w:tc>
        <w:tc>
          <w:tcPr>
            <w:tcW w:w="360" w:type="dxa"/>
            <w:tcBorders>
              <w:top w:val="single" w:sz="4" w:space="0" w:color="auto"/>
            </w:tcBorders>
          </w:tcPr>
          <w:p w14:paraId="7E8C06D6" w14:textId="77777777" w:rsidR="00083A2B" w:rsidRDefault="00083A2B">
            <w:pPr>
              <w:rPr>
                <w:sz w:val="16"/>
                <w:szCs w:val="16"/>
              </w:rPr>
            </w:pPr>
          </w:p>
        </w:tc>
        <w:tc>
          <w:tcPr>
            <w:tcW w:w="990" w:type="dxa"/>
            <w:tcBorders>
              <w:top w:val="single" w:sz="4" w:space="0" w:color="auto"/>
            </w:tcBorders>
          </w:tcPr>
          <w:p w14:paraId="5CEF4ABC" w14:textId="77777777" w:rsidR="00083A2B" w:rsidRDefault="007C4FE9">
            <w:pPr>
              <w:pStyle w:val="SectionHead"/>
              <w:spacing w:before="0" w:after="0"/>
              <w:rPr>
                <w:b w:val="0"/>
                <w:szCs w:val="16"/>
              </w:rPr>
            </w:pPr>
            <w:r>
              <w:rPr>
                <w:b w:val="0"/>
                <w:noProof/>
                <w:szCs w:val="16"/>
              </w:rPr>
              <w:t>D0236 V001</w:t>
            </w:r>
          </w:p>
        </w:tc>
        <w:tc>
          <w:tcPr>
            <w:tcW w:w="3060" w:type="dxa"/>
            <w:tcBorders>
              <w:top w:val="single" w:sz="4" w:space="0" w:color="auto"/>
            </w:tcBorders>
          </w:tcPr>
          <w:p w14:paraId="6312E609" w14:textId="77777777" w:rsidR="00083A2B" w:rsidRDefault="007C4FE9">
            <w:pPr>
              <w:rPr>
                <w:sz w:val="16"/>
                <w:szCs w:val="16"/>
              </w:rPr>
            </w:pPr>
            <w:r>
              <w:rPr>
                <w:noProof/>
                <w:sz w:val="16"/>
                <w:szCs w:val="16"/>
              </w:rPr>
              <w:t>Revenue Protection Service Statistical Report</w:t>
            </w:r>
          </w:p>
        </w:tc>
        <w:tc>
          <w:tcPr>
            <w:tcW w:w="1890" w:type="dxa"/>
            <w:tcBorders>
              <w:top w:val="single" w:sz="4" w:space="0" w:color="auto"/>
            </w:tcBorders>
          </w:tcPr>
          <w:p w14:paraId="670FDC01" w14:textId="77777777" w:rsidR="00083A2B" w:rsidRDefault="007C4FE9">
            <w:pPr>
              <w:rPr>
                <w:sz w:val="16"/>
                <w:szCs w:val="16"/>
              </w:rPr>
            </w:pPr>
            <w:r>
              <w:rPr>
                <w:noProof/>
                <w:sz w:val="16"/>
                <w:szCs w:val="16"/>
              </w:rPr>
              <w:t>RPS</w:t>
            </w:r>
          </w:p>
        </w:tc>
        <w:tc>
          <w:tcPr>
            <w:tcW w:w="1530" w:type="dxa"/>
            <w:tcBorders>
              <w:top w:val="single" w:sz="4" w:space="0" w:color="auto"/>
            </w:tcBorders>
          </w:tcPr>
          <w:p w14:paraId="6678126A" w14:textId="77777777" w:rsidR="00083A2B" w:rsidRDefault="007C4FE9">
            <w:pPr>
              <w:rPr>
                <w:sz w:val="16"/>
                <w:szCs w:val="16"/>
              </w:rPr>
            </w:pPr>
            <w:r>
              <w:rPr>
                <w:noProof/>
                <w:sz w:val="16"/>
                <w:szCs w:val="16"/>
              </w:rPr>
              <w:t>Supplier</w:t>
            </w:r>
          </w:p>
        </w:tc>
      </w:tr>
      <w:tr w:rsidR="00083A2B" w14:paraId="01E7FE2D" w14:textId="77777777">
        <w:trPr>
          <w:cantSplit/>
          <w:tblHeader/>
        </w:trPr>
        <w:tc>
          <w:tcPr>
            <w:tcW w:w="540" w:type="dxa"/>
            <w:tcBorders>
              <w:top w:val="single" w:sz="4" w:space="0" w:color="auto"/>
            </w:tcBorders>
          </w:tcPr>
          <w:p w14:paraId="427259F1" w14:textId="77777777" w:rsidR="00083A2B" w:rsidRDefault="00083A2B">
            <w:pPr>
              <w:rPr>
                <w:b/>
                <w:sz w:val="16"/>
                <w:szCs w:val="16"/>
              </w:rPr>
            </w:pPr>
          </w:p>
        </w:tc>
        <w:tc>
          <w:tcPr>
            <w:tcW w:w="360" w:type="dxa"/>
            <w:tcBorders>
              <w:top w:val="single" w:sz="4" w:space="0" w:color="auto"/>
            </w:tcBorders>
          </w:tcPr>
          <w:p w14:paraId="37F14007" w14:textId="77777777" w:rsidR="00083A2B" w:rsidRDefault="00083A2B">
            <w:pPr>
              <w:rPr>
                <w:sz w:val="16"/>
                <w:szCs w:val="16"/>
              </w:rPr>
            </w:pPr>
          </w:p>
        </w:tc>
        <w:tc>
          <w:tcPr>
            <w:tcW w:w="990" w:type="dxa"/>
            <w:tcBorders>
              <w:top w:val="single" w:sz="4" w:space="0" w:color="auto"/>
            </w:tcBorders>
          </w:tcPr>
          <w:p w14:paraId="3D321F57" w14:textId="77777777" w:rsidR="00083A2B" w:rsidRDefault="007C4FE9">
            <w:pPr>
              <w:pStyle w:val="SectionHead"/>
              <w:spacing w:before="0" w:after="0"/>
              <w:rPr>
                <w:b w:val="0"/>
                <w:szCs w:val="16"/>
              </w:rPr>
            </w:pPr>
            <w:r>
              <w:rPr>
                <w:b w:val="0"/>
                <w:noProof/>
                <w:szCs w:val="16"/>
              </w:rPr>
              <w:t>D0237 V001</w:t>
            </w:r>
          </w:p>
        </w:tc>
        <w:tc>
          <w:tcPr>
            <w:tcW w:w="3060" w:type="dxa"/>
            <w:tcBorders>
              <w:top w:val="single" w:sz="4" w:space="0" w:color="auto"/>
            </w:tcBorders>
          </w:tcPr>
          <w:p w14:paraId="46E91B6E" w14:textId="77777777" w:rsidR="00083A2B" w:rsidRDefault="007C4FE9">
            <w:pPr>
              <w:rPr>
                <w:sz w:val="16"/>
                <w:szCs w:val="16"/>
              </w:rPr>
            </w:pPr>
            <w:r>
              <w:rPr>
                <w:noProof/>
                <w:sz w:val="16"/>
                <w:szCs w:val="16"/>
              </w:rPr>
              <w:t>Notification by Revenue Protection Service of Possible Irregularity</w:t>
            </w:r>
          </w:p>
        </w:tc>
        <w:tc>
          <w:tcPr>
            <w:tcW w:w="1890" w:type="dxa"/>
            <w:tcBorders>
              <w:top w:val="single" w:sz="4" w:space="0" w:color="auto"/>
            </w:tcBorders>
          </w:tcPr>
          <w:p w14:paraId="77CE2818" w14:textId="77777777" w:rsidR="00083A2B" w:rsidRDefault="007C4FE9">
            <w:pPr>
              <w:rPr>
                <w:sz w:val="16"/>
                <w:szCs w:val="16"/>
              </w:rPr>
            </w:pPr>
            <w:r>
              <w:rPr>
                <w:noProof/>
                <w:sz w:val="16"/>
                <w:szCs w:val="16"/>
              </w:rPr>
              <w:t>RPS</w:t>
            </w:r>
          </w:p>
        </w:tc>
        <w:tc>
          <w:tcPr>
            <w:tcW w:w="1530" w:type="dxa"/>
            <w:tcBorders>
              <w:top w:val="single" w:sz="4" w:space="0" w:color="auto"/>
            </w:tcBorders>
          </w:tcPr>
          <w:p w14:paraId="3AE51874" w14:textId="77777777" w:rsidR="00083A2B" w:rsidRDefault="007C4FE9">
            <w:pPr>
              <w:rPr>
                <w:sz w:val="16"/>
                <w:szCs w:val="16"/>
              </w:rPr>
            </w:pPr>
            <w:r>
              <w:rPr>
                <w:noProof/>
                <w:sz w:val="16"/>
                <w:szCs w:val="16"/>
              </w:rPr>
              <w:t>Supplier</w:t>
            </w:r>
          </w:p>
        </w:tc>
      </w:tr>
      <w:tr w:rsidR="00083A2B" w14:paraId="19F7C9D2" w14:textId="77777777">
        <w:trPr>
          <w:cantSplit/>
          <w:tblHeader/>
        </w:trPr>
        <w:tc>
          <w:tcPr>
            <w:tcW w:w="540" w:type="dxa"/>
            <w:tcBorders>
              <w:top w:val="single" w:sz="4" w:space="0" w:color="auto"/>
            </w:tcBorders>
          </w:tcPr>
          <w:p w14:paraId="3C0EA445" w14:textId="77777777" w:rsidR="00083A2B" w:rsidRDefault="00083A2B">
            <w:pPr>
              <w:rPr>
                <w:b/>
                <w:sz w:val="16"/>
                <w:szCs w:val="16"/>
              </w:rPr>
            </w:pPr>
          </w:p>
        </w:tc>
        <w:tc>
          <w:tcPr>
            <w:tcW w:w="360" w:type="dxa"/>
            <w:tcBorders>
              <w:top w:val="single" w:sz="4" w:space="0" w:color="auto"/>
            </w:tcBorders>
          </w:tcPr>
          <w:p w14:paraId="18C0AD15" w14:textId="77777777" w:rsidR="00083A2B" w:rsidRDefault="00083A2B">
            <w:pPr>
              <w:rPr>
                <w:sz w:val="16"/>
                <w:szCs w:val="16"/>
              </w:rPr>
            </w:pPr>
          </w:p>
        </w:tc>
        <w:tc>
          <w:tcPr>
            <w:tcW w:w="990" w:type="dxa"/>
            <w:tcBorders>
              <w:top w:val="single" w:sz="4" w:space="0" w:color="auto"/>
            </w:tcBorders>
          </w:tcPr>
          <w:p w14:paraId="32BCCA15" w14:textId="77777777" w:rsidR="00083A2B" w:rsidRDefault="007C4FE9">
            <w:pPr>
              <w:pStyle w:val="SectionHead"/>
              <w:spacing w:before="0" w:after="0"/>
              <w:rPr>
                <w:b w:val="0"/>
                <w:szCs w:val="16"/>
              </w:rPr>
            </w:pPr>
            <w:r>
              <w:rPr>
                <w:b w:val="0"/>
                <w:noProof/>
                <w:szCs w:val="16"/>
              </w:rPr>
              <w:t>D0238 V001</w:t>
            </w:r>
          </w:p>
        </w:tc>
        <w:tc>
          <w:tcPr>
            <w:tcW w:w="3060" w:type="dxa"/>
            <w:tcBorders>
              <w:top w:val="single" w:sz="4" w:space="0" w:color="auto"/>
            </w:tcBorders>
          </w:tcPr>
          <w:p w14:paraId="0FA15E19" w14:textId="77777777" w:rsidR="00083A2B" w:rsidRDefault="007C4FE9">
            <w:pPr>
              <w:rPr>
                <w:sz w:val="16"/>
                <w:szCs w:val="16"/>
              </w:rPr>
            </w:pPr>
            <w:r>
              <w:rPr>
                <w:noProof/>
                <w:sz w:val="16"/>
                <w:szCs w:val="16"/>
              </w:rPr>
              <w:t>Request and Information for Revenue Protection Investigation</w:t>
            </w:r>
          </w:p>
        </w:tc>
        <w:tc>
          <w:tcPr>
            <w:tcW w:w="1890" w:type="dxa"/>
            <w:tcBorders>
              <w:top w:val="single" w:sz="4" w:space="0" w:color="auto"/>
            </w:tcBorders>
          </w:tcPr>
          <w:p w14:paraId="3CA3B016"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6EA70F03" w14:textId="77777777" w:rsidR="00083A2B" w:rsidRDefault="007C4FE9">
            <w:pPr>
              <w:rPr>
                <w:sz w:val="16"/>
                <w:szCs w:val="16"/>
              </w:rPr>
            </w:pPr>
            <w:r>
              <w:rPr>
                <w:noProof/>
                <w:sz w:val="16"/>
                <w:szCs w:val="16"/>
              </w:rPr>
              <w:t>RPS</w:t>
            </w:r>
          </w:p>
        </w:tc>
      </w:tr>
      <w:tr w:rsidR="00083A2B" w14:paraId="33A747EF" w14:textId="77777777">
        <w:trPr>
          <w:cantSplit/>
          <w:tblHeader/>
        </w:trPr>
        <w:tc>
          <w:tcPr>
            <w:tcW w:w="540" w:type="dxa"/>
            <w:tcBorders>
              <w:top w:val="single" w:sz="4" w:space="0" w:color="auto"/>
            </w:tcBorders>
          </w:tcPr>
          <w:p w14:paraId="52064E23" w14:textId="77777777" w:rsidR="00083A2B" w:rsidRDefault="00083A2B">
            <w:pPr>
              <w:rPr>
                <w:b/>
                <w:sz w:val="16"/>
                <w:szCs w:val="16"/>
              </w:rPr>
            </w:pPr>
          </w:p>
        </w:tc>
        <w:tc>
          <w:tcPr>
            <w:tcW w:w="360" w:type="dxa"/>
            <w:tcBorders>
              <w:top w:val="single" w:sz="4" w:space="0" w:color="auto"/>
            </w:tcBorders>
          </w:tcPr>
          <w:p w14:paraId="56F06E2E" w14:textId="77777777" w:rsidR="00083A2B" w:rsidRDefault="00083A2B">
            <w:pPr>
              <w:rPr>
                <w:sz w:val="16"/>
                <w:szCs w:val="16"/>
              </w:rPr>
            </w:pPr>
          </w:p>
        </w:tc>
        <w:tc>
          <w:tcPr>
            <w:tcW w:w="990" w:type="dxa"/>
            <w:tcBorders>
              <w:top w:val="single" w:sz="4" w:space="0" w:color="auto"/>
            </w:tcBorders>
          </w:tcPr>
          <w:p w14:paraId="60BFAFE7" w14:textId="77777777" w:rsidR="00083A2B" w:rsidRDefault="007C4FE9">
            <w:pPr>
              <w:pStyle w:val="SectionHead"/>
              <w:spacing w:before="0" w:after="0"/>
              <w:rPr>
                <w:b w:val="0"/>
                <w:szCs w:val="16"/>
              </w:rPr>
            </w:pPr>
            <w:r>
              <w:rPr>
                <w:b w:val="0"/>
                <w:noProof/>
                <w:szCs w:val="16"/>
              </w:rPr>
              <w:t>D0239 V001</w:t>
            </w:r>
          </w:p>
        </w:tc>
        <w:tc>
          <w:tcPr>
            <w:tcW w:w="3060" w:type="dxa"/>
            <w:tcBorders>
              <w:top w:val="single" w:sz="4" w:space="0" w:color="auto"/>
            </w:tcBorders>
          </w:tcPr>
          <w:p w14:paraId="34CC1EEA" w14:textId="77777777" w:rsidR="00083A2B" w:rsidRDefault="007C4FE9">
            <w:pPr>
              <w:rPr>
                <w:sz w:val="16"/>
                <w:szCs w:val="16"/>
              </w:rPr>
            </w:pPr>
            <w:r>
              <w:rPr>
                <w:noProof/>
                <w:sz w:val="16"/>
                <w:szCs w:val="16"/>
              </w:rPr>
              <w:t>Revenue Protection Report on Action Taken</w:t>
            </w:r>
          </w:p>
        </w:tc>
        <w:tc>
          <w:tcPr>
            <w:tcW w:w="1890" w:type="dxa"/>
            <w:tcBorders>
              <w:top w:val="single" w:sz="4" w:space="0" w:color="auto"/>
            </w:tcBorders>
          </w:tcPr>
          <w:p w14:paraId="15CAC35D" w14:textId="77777777" w:rsidR="00083A2B" w:rsidRDefault="007C4FE9">
            <w:pPr>
              <w:rPr>
                <w:sz w:val="16"/>
                <w:szCs w:val="16"/>
              </w:rPr>
            </w:pPr>
            <w:r>
              <w:rPr>
                <w:noProof/>
                <w:sz w:val="16"/>
                <w:szCs w:val="16"/>
              </w:rPr>
              <w:t>RPS</w:t>
            </w:r>
          </w:p>
        </w:tc>
        <w:tc>
          <w:tcPr>
            <w:tcW w:w="1530" w:type="dxa"/>
            <w:tcBorders>
              <w:top w:val="single" w:sz="4" w:space="0" w:color="auto"/>
            </w:tcBorders>
          </w:tcPr>
          <w:p w14:paraId="1EB57DC9" w14:textId="77777777" w:rsidR="00083A2B" w:rsidRDefault="007C4FE9">
            <w:pPr>
              <w:rPr>
                <w:sz w:val="16"/>
                <w:szCs w:val="16"/>
              </w:rPr>
            </w:pPr>
            <w:r>
              <w:rPr>
                <w:noProof/>
                <w:sz w:val="16"/>
                <w:szCs w:val="16"/>
              </w:rPr>
              <w:t>MOP</w:t>
            </w:r>
          </w:p>
        </w:tc>
      </w:tr>
      <w:tr w:rsidR="00083A2B" w14:paraId="74AE610E" w14:textId="77777777">
        <w:trPr>
          <w:cantSplit/>
          <w:tblHeader/>
        </w:trPr>
        <w:tc>
          <w:tcPr>
            <w:tcW w:w="540" w:type="dxa"/>
            <w:tcBorders>
              <w:top w:val="single" w:sz="4" w:space="0" w:color="auto"/>
            </w:tcBorders>
          </w:tcPr>
          <w:p w14:paraId="337F7357" w14:textId="77777777" w:rsidR="00083A2B" w:rsidRDefault="00083A2B">
            <w:pPr>
              <w:rPr>
                <w:b/>
                <w:sz w:val="16"/>
                <w:szCs w:val="16"/>
              </w:rPr>
            </w:pPr>
          </w:p>
        </w:tc>
        <w:tc>
          <w:tcPr>
            <w:tcW w:w="360" w:type="dxa"/>
            <w:tcBorders>
              <w:top w:val="single" w:sz="4" w:space="0" w:color="auto"/>
            </w:tcBorders>
          </w:tcPr>
          <w:p w14:paraId="3B78B070" w14:textId="77777777" w:rsidR="00083A2B" w:rsidRDefault="00083A2B">
            <w:pPr>
              <w:rPr>
                <w:sz w:val="16"/>
                <w:szCs w:val="16"/>
              </w:rPr>
            </w:pPr>
          </w:p>
        </w:tc>
        <w:tc>
          <w:tcPr>
            <w:tcW w:w="990" w:type="dxa"/>
            <w:tcBorders>
              <w:top w:val="single" w:sz="4" w:space="0" w:color="auto"/>
            </w:tcBorders>
          </w:tcPr>
          <w:p w14:paraId="20159EBE" w14:textId="77777777" w:rsidR="00083A2B" w:rsidRDefault="00083A2B">
            <w:pPr>
              <w:pStyle w:val="SectionHead"/>
              <w:spacing w:before="0" w:after="0"/>
              <w:rPr>
                <w:b w:val="0"/>
                <w:szCs w:val="16"/>
              </w:rPr>
            </w:pPr>
          </w:p>
        </w:tc>
        <w:tc>
          <w:tcPr>
            <w:tcW w:w="3060" w:type="dxa"/>
            <w:tcBorders>
              <w:top w:val="single" w:sz="4" w:space="0" w:color="auto"/>
            </w:tcBorders>
          </w:tcPr>
          <w:p w14:paraId="7877A1A2" w14:textId="77777777" w:rsidR="00083A2B" w:rsidRDefault="00083A2B">
            <w:pPr>
              <w:rPr>
                <w:sz w:val="16"/>
                <w:szCs w:val="16"/>
              </w:rPr>
            </w:pPr>
          </w:p>
        </w:tc>
        <w:tc>
          <w:tcPr>
            <w:tcW w:w="1890" w:type="dxa"/>
            <w:tcBorders>
              <w:top w:val="single" w:sz="4" w:space="0" w:color="auto"/>
            </w:tcBorders>
          </w:tcPr>
          <w:p w14:paraId="2080B00D" w14:textId="77777777" w:rsidR="00083A2B" w:rsidRDefault="007C4FE9">
            <w:pPr>
              <w:rPr>
                <w:sz w:val="16"/>
                <w:szCs w:val="16"/>
              </w:rPr>
            </w:pPr>
            <w:r>
              <w:rPr>
                <w:noProof/>
                <w:sz w:val="16"/>
                <w:szCs w:val="16"/>
              </w:rPr>
              <w:t>RPS</w:t>
            </w:r>
          </w:p>
        </w:tc>
        <w:tc>
          <w:tcPr>
            <w:tcW w:w="1530" w:type="dxa"/>
            <w:tcBorders>
              <w:top w:val="single" w:sz="4" w:space="0" w:color="auto"/>
            </w:tcBorders>
          </w:tcPr>
          <w:p w14:paraId="03EEA14B" w14:textId="77777777" w:rsidR="00083A2B" w:rsidRDefault="007C4FE9">
            <w:pPr>
              <w:rPr>
                <w:sz w:val="16"/>
                <w:szCs w:val="16"/>
              </w:rPr>
            </w:pPr>
            <w:r>
              <w:rPr>
                <w:noProof/>
                <w:sz w:val="16"/>
                <w:szCs w:val="16"/>
              </w:rPr>
              <w:t>Supplier</w:t>
            </w:r>
          </w:p>
        </w:tc>
      </w:tr>
      <w:tr w:rsidR="00083A2B" w14:paraId="78A85F7B" w14:textId="77777777">
        <w:trPr>
          <w:cantSplit/>
          <w:tblHeader/>
        </w:trPr>
        <w:tc>
          <w:tcPr>
            <w:tcW w:w="540" w:type="dxa"/>
            <w:tcBorders>
              <w:top w:val="single" w:sz="4" w:space="0" w:color="auto"/>
            </w:tcBorders>
          </w:tcPr>
          <w:p w14:paraId="60CE59BC" w14:textId="77777777" w:rsidR="00083A2B" w:rsidRDefault="00083A2B">
            <w:pPr>
              <w:rPr>
                <w:b/>
                <w:sz w:val="16"/>
                <w:szCs w:val="16"/>
              </w:rPr>
            </w:pPr>
          </w:p>
        </w:tc>
        <w:tc>
          <w:tcPr>
            <w:tcW w:w="360" w:type="dxa"/>
            <w:tcBorders>
              <w:top w:val="single" w:sz="4" w:space="0" w:color="auto"/>
            </w:tcBorders>
          </w:tcPr>
          <w:p w14:paraId="675560AE" w14:textId="77777777" w:rsidR="00083A2B" w:rsidRDefault="00083A2B">
            <w:pPr>
              <w:rPr>
                <w:sz w:val="16"/>
                <w:szCs w:val="16"/>
              </w:rPr>
            </w:pPr>
          </w:p>
        </w:tc>
        <w:tc>
          <w:tcPr>
            <w:tcW w:w="990" w:type="dxa"/>
            <w:tcBorders>
              <w:top w:val="single" w:sz="4" w:space="0" w:color="auto"/>
            </w:tcBorders>
          </w:tcPr>
          <w:p w14:paraId="516AD5D1" w14:textId="77777777" w:rsidR="00083A2B" w:rsidRDefault="007C4FE9">
            <w:pPr>
              <w:pStyle w:val="SectionHead"/>
              <w:spacing w:before="0" w:after="0"/>
              <w:rPr>
                <w:b w:val="0"/>
                <w:szCs w:val="16"/>
              </w:rPr>
            </w:pPr>
            <w:r>
              <w:rPr>
                <w:b w:val="0"/>
                <w:noProof/>
                <w:szCs w:val="16"/>
              </w:rPr>
              <w:t>D0242 V001</w:t>
            </w:r>
          </w:p>
        </w:tc>
        <w:tc>
          <w:tcPr>
            <w:tcW w:w="3060" w:type="dxa"/>
            <w:tcBorders>
              <w:top w:val="single" w:sz="4" w:space="0" w:color="auto"/>
            </w:tcBorders>
          </w:tcPr>
          <w:p w14:paraId="0A998E44" w14:textId="77777777" w:rsidR="00083A2B" w:rsidRDefault="007C4FE9">
            <w:pPr>
              <w:rPr>
                <w:sz w:val="16"/>
                <w:szCs w:val="16"/>
              </w:rPr>
            </w:pPr>
            <w:r>
              <w:rPr>
                <w:noProof/>
                <w:sz w:val="16"/>
                <w:szCs w:val="16"/>
              </w:rPr>
              <w:t>Supercustomer DUoS Daily Statement</w:t>
            </w:r>
          </w:p>
        </w:tc>
        <w:tc>
          <w:tcPr>
            <w:tcW w:w="1890" w:type="dxa"/>
            <w:tcBorders>
              <w:top w:val="single" w:sz="4" w:space="0" w:color="auto"/>
            </w:tcBorders>
          </w:tcPr>
          <w:p w14:paraId="3FF38A4A" w14:textId="77777777" w:rsidR="00083A2B" w:rsidRDefault="007C4FE9">
            <w:pPr>
              <w:rPr>
                <w:sz w:val="16"/>
                <w:szCs w:val="16"/>
              </w:rPr>
            </w:pPr>
            <w:r>
              <w:rPr>
                <w:noProof/>
                <w:sz w:val="16"/>
                <w:szCs w:val="16"/>
              </w:rPr>
              <w:t>Distributor</w:t>
            </w:r>
          </w:p>
        </w:tc>
        <w:tc>
          <w:tcPr>
            <w:tcW w:w="1530" w:type="dxa"/>
            <w:tcBorders>
              <w:top w:val="single" w:sz="4" w:space="0" w:color="auto"/>
            </w:tcBorders>
          </w:tcPr>
          <w:p w14:paraId="7D0D0C93" w14:textId="77777777" w:rsidR="00083A2B" w:rsidRDefault="007C4FE9">
            <w:pPr>
              <w:rPr>
                <w:sz w:val="16"/>
                <w:szCs w:val="16"/>
              </w:rPr>
            </w:pPr>
            <w:r>
              <w:rPr>
                <w:noProof/>
                <w:sz w:val="16"/>
                <w:szCs w:val="16"/>
              </w:rPr>
              <w:t>Supplier</w:t>
            </w:r>
          </w:p>
        </w:tc>
      </w:tr>
      <w:tr w:rsidR="00083A2B" w14:paraId="05A621A1" w14:textId="77777777">
        <w:trPr>
          <w:cantSplit/>
          <w:tblHeader/>
        </w:trPr>
        <w:tc>
          <w:tcPr>
            <w:tcW w:w="540" w:type="dxa"/>
            <w:tcBorders>
              <w:top w:val="single" w:sz="4" w:space="0" w:color="auto"/>
            </w:tcBorders>
          </w:tcPr>
          <w:p w14:paraId="6E63EA17" w14:textId="77777777" w:rsidR="00083A2B" w:rsidRDefault="00083A2B">
            <w:pPr>
              <w:rPr>
                <w:b/>
                <w:sz w:val="16"/>
                <w:szCs w:val="16"/>
              </w:rPr>
            </w:pPr>
          </w:p>
        </w:tc>
        <w:tc>
          <w:tcPr>
            <w:tcW w:w="360" w:type="dxa"/>
            <w:tcBorders>
              <w:top w:val="single" w:sz="4" w:space="0" w:color="auto"/>
            </w:tcBorders>
          </w:tcPr>
          <w:p w14:paraId="0A1870AA" w14:textId="77777777" w:rsidR="00083A2B" w:rsidRDefault="00083A2B">
            <w:pPr>
              <w:rPr>
                <w:sz w:val="16"/>
                <w:szCs w:val="16"/>
              </w:rPr>
            </w:pPr>
          </w:p>
        </w:tc>
        <w:tc>
          <w:tcPr>
            <w:tcW w:w="990" w:type="dxa"/>
            <w:tcBorders>
              <w:top w:val="single" w:sz="4" w:space="0" w:color="auto"/>
            </w:tcBorders>
          </w:tcPr>
          <w:p w14:paraId="66A6EA6B" w14:textId="77777777" w:rsidR="00083A2B" w:rsidRDefault="007C4FE9">
            <w:pPr>
              <w:pStyle w:val="SectionHead"/>
              <w:spacing w:before="0" w:after="0"/>
              <w:rPr>
                <w:b w:val="0"/>
                <w:szCs w:val="16"/>
              </w:rPr>
            </w:pPr>
            <w:r>
              <w:rPr>
                <w:b w:val="0"/>
                <w:noProof/>
                <w:szCs w:val="16"/>
              </w:rPr>
              <w:t>D0243 V001</w:t>
            </w:r>
          </w:p>
        </w:tc>
        <w:tc>
          <w:tcPr>
            <w:tcW w:w="3060" w:type="dxa"/>
            <w:tcBorders>
              <w:top w:val="single" w:sz="4" w:space="0" w:color="auto"/>
            </w:tcBorders>
          </w:tcPr>
          <w:p w14:paraId="2C7C01B5" w14:textId="77777777" w:rsidR="00083A2B" w:rsidRDefault="007C4FE9">
            <w:pPr>
              <w:rPr>
                <w:sz w:val="16"/>
                <w:szCs w:val="16"/>
              </w:rPr>
            </w:pPr>
            <w:r>
              <w:rPr>
                <w:noProof/>
                <w:sz w:val="16"/>
                <w:szCs w:val="16"/>
              </w:rPr>
              <w:t>(Generation Allocation Report for Independent Generator Parties)</w:t>
            </w:r>
          </w:p>
        </w:tc>
        <w:tc>
          <w:tcPr>
            <w:tcW w:w="1890" w:type="dxa"/>
            <w:tcBorders>
              <w:top w:val="single" w:sz="4" w:space="0" w:color="auto"/>
            </w:tcBorders>
          </w:tcPr>
          <w:p w14:paraId="2C5A59BE" w14:textId="77777777" w:rsidR="00083A2B" w:rsidRDefault="00083A2B">
            <w:pPr>
              <w:rPr>
                <w:sz w:val="16"/>
                <w:szCs w:val="16"/>
              </w:rPr>
            </w:pPr>
          </w:p>
        </w:tc>
        <w:tc>
          <w:tcPr>
            <w:tcW w:w="1530" w:type="dxa"/>
            <w:tcBorders>
              <w:top w:val="single" w:sz="4" w:space="0" w:color="auto"/>
            </w:tcBorders>
          </w:tcPr>
          <w:p w14:paraId="21319176" w14:textId="77777777" w:rsidR="00083A2B" w:rsidRDefault="00083A2B">
            <w:pPr>
              <w:rPr>
                <w:sz w:val="16"/>
                <w:szCs w:val="16"/>
              </w:rPr>
            </w:pPr>
          </w:p>
        </w:tc>
      </w:tr>
      <w:tr w:rsidR="00083A2B" w14:paraId="5E3C68DC" w14:textId="77777777">
        <w:trPr>
          <w:cantSplit/>
          <w:tblHeader/>
        </w:trPr>
        <w:tc>
          <w:tcPr>
            <w:tcW w:w="540" w:type="dxa"/>
            <w:tcBorders>
              <w:top w:val="single" w:sz="4" w:space="0" w:color="auto"/>
            </w:tcBorders>
          </w:tcPr>
          <w:p w14:paraId="5164D516" w14:textId="77777777" w:rsidR="00083A2B" w:rsidRDefault="00083A2B">
            <w:pPr>
              <w:rPr>
                <w:b/>
                <w:sz w:val="16"/>
                <w:szCs w:val="16"/>
              </w:rPr>
            </w:pPr>
          </w:p>
        </w:tc>
        <w:tc>
          <w:tcPr>
            <w:tcW w:w="360" w:type="dxa"/>
            <w:tcBorders>
              <w:top w:val="single" w:sz="4" w:space="0" w:color="auto"/>
            </w:tcBorders>
          </w:tcPr>
          <w:p w14:paraId="244F7E4B" w14:textId="77777777" w:rsidR="00083A2B" w:rsidRDefault="00083A2B">
            <w:pPr>
              <w:rPr>
                <w:sz w:val="16"/>
                <w:szCs w:val="16"/>
              </w:rPr>
            </w:pPr>
          </w:p>
        </w:tc>
        <w:tc>
          <w:tcPr>
            <w:tcW w:w="990" w:type="dxa"/>
            <w:tcBorders>
              <w:top w:val="single" w:sz="4" w:space="0" w:color="auto"/>
            </w:tcBorders>
          </w:tcPr>
          <w:p w14:paraId="18ACB9CC" w14:textId="77777777" w:rsidR="00083A2B" w:rsidRDefault="007C4FE9">
            <w:pPr>
              <w:pStyle w:val="SectionHead"/>
              <w:spacing w:before="0" w:after="0"/>
              <w:rPr>
                <w:b w:val="0"/>
                <w:szCs w:val="16"/>
              </w:rPr>
            </w:pPr>
            <w:r>
              <w:rPr>
                <w:b w:val="0"/>
                <w:noProof/>
                <w:szCs w:val="16"/>
              </w:rPr>
              <w:t>D0244 V001</w:t>
            </w:r>
          </w:p>
        </w:tc>
        <w:tc>
          <w:tcPr>
            <w:tcW w:w="3060" w:type="dxa"/>
            <w:tcBorders>
              <w:top w:val="single" w:sz="4" w:space="0" w:color="auto"/>
            </w:tcBorders>
          </w:tcPr>
          <w:p w14:paraId="35608394" w14:textId="77777777" w:rsidR="00083A2B" w:rsidRDefault="007C4FE9">
            <w:pPr>
              <w:rPr>
                <w:sz w:val="16"/>
                <w:szCs w:val="16"/>
              </w:rPr>
            </w:pPr>
            <w:r>
              <w:rPr>
                <w:noProof/>
                <w:sz w:val="16"/>
                <w:szCs w:val="16"/>
              </w:rPr>
              <w:t>(Confirmation of Acceptance of Scottish Generation Allocation Schedule)</w:t>
            </w:r>
          </w:p>
        </w:tc>
        <w:tc>
          <w:tcPr>
            <w:tcW w:w="1890" w:type="dxa"/>
            <w:tcBorders>
              <w:top w:val="single" w:sz="4" w:space="0" w:color="auto"/>
            </w:tcBorders>
          </w:tcPr>
          <w:p w14:paraId="52A48EA5" w14:textId="77777777" w:rsidR="00083A2B" w:rsidRDefault="00083A2B">
            <w:pPr>
              <w:rPr>
                <w:sz w:val="16"/>
                <w:szCs w:val="16"/>
              </w:rPr>
            </w:pPr>
          </w:p>
        </w:tc>
        <w:tc>
          <w:tcPr>
            <w:tcW w:w="1530" w:type="dxa"/>
            <w:tcBorders>
              <w:top w:val="single" w:sz="4" w:space="0" w:color="auto"/>
            </w:tcBorders>
          </w:tcPr>
          <w:p w14:paraId="0E012D88" w14:textId="77777777" w:rsidR="00083A2B" w:rsidRDefault="00083A2B">
            <w:pPr>
              <w:rPr>
                <w:sz w:val="16"/>
                <w:szCs w:val="16"/>
              </w:rPr>
            </w:pPr>
          </w:p>
        </w:tc>
      </w:tr>
      <w:tr w:rsidR="00083A2B" w14:paraId="3C0008CD" w14:textId="77777777">
        <w:trPr>
          <w:cantSplit/>
          <w:tblHeader/>
        </w:trPr>
        <w:tc>
          <w:tcPr>
            <w:tcW w:w="540" w:type="dxa"/>
            <w:tcBorders>
              <w:top w:val="single" w:sz="4" w:space="0" w:color="auto"/>
            </w:tcBorders>
          </w:tcPr>
          <w:p w14:paraId="4E8FB170" w14:textId="77777777" w:rsidR="00083A2B" w:rsidRDefault="00083A2B">
            <w:pPr>
              <w:rPr>
                <w:b/>
                <w:sz w:val="16"/>
                <w:szCs w:val="16"/>
              </w:rPr>
            </w:pPr>
          </w:p>
        </w:tc>
        <w:tc>
          <w:tcPr>
            <w:tcW w:w="360" w:type="dxa"/>
            <w:tcBorders>
              <w:top w:val="single" w:sz="4" w:space="0" w:color="auto"/>
            </w:tcBorders>
          </w:tcPr>
          <w:p w14:paraId="7996F6A4" w14:textId="77777777" w:rsidR="00083A2B" w:rsidRDefault="00083A2B">
            <w:pPr>
              <w:rPr>
                <w:sz w:val="16"/>
                <w:szCs w:val="16"/>
              </w:rPr>
            </w:pPr>
          </w:p>
        </w:tc>
        <w:tc>
          <w:tcPr>
            <w:tcW w:w="990" w:type="dxa"/>
            <w:tcBorders>
              <w:top w:val="single" w:sz="4" w:space="0" w:color="auto"/>
            </w:tcBorders>
          </w:tcPr>
          <w:p w14:paraId="2F80F36E" w14:textId="77777777" w:rsidR="00083A2B" w:rsidRDefault="007C4FE9">
            <w:pPr>
              <w:pStyle w:val="SectionHead"/>
              <w:spacing w:before="0" w:after="0"/>
              <w:rPr>
                <w:b w:val="0"/>
                <w:szCs w:val="16"/>
              </w:rPr>
            </w:pPr>
            <w:r>
              <w:rPr>
                <w:b w:val="0"/>
                <w:noProof/>
                <w:szCs w:val="16"/>
              </w:rPr>
              <w:t>D0245 V001</w:t>
            </w:r>
          </w:p>
        </w:tc>
        <w:tc>
          <w:tcPr>
            <w:tcW w:w="3060" w:type="dxa"/>
            <w:tcBorders>
              <w:top w:val="single" w:sz="4" w:space="0" w:color="auto"/>
            </w:tcBorders>
          </w:tcPr>
          <w:p w14:paraId="01079490" w14:textId="77777777" w:rsidR="00083A2B" w:rsidRDefault="007C4FE9">
            <w:pPr>
              <w:rPr>
                <w:sz w:val="16"/>
                <w:szCs w:val="16"/>
              </w:rPr>
            </w:pPr>
            <w:r>
              <w:rPr>
                <w:noProof/>
                <w:sz w:val="16"/>
                <w:szCs w:val="16"/>
              </w:rPr>
              <w:t>(Deemed Between Area Generator Trades in Scottish Company's Area Involving Independent Generators who are Party to a GA Trading Relationship)</w:t>
            </w:r>
          </w:p>
        </w:tc>
        <w:tc>
          <w:tcPr>
            <w:tcW w:w="1890" w:type="dxa"/>
            <w:tcBorders>
              <w:top w:val="single" w:sz="4" w:space="0" w:color="auto"/>
            </w:tcBorders>
          </w:tcPr>
          <w:p w14:paraId="1ADB045F" w14:textId="77777777" w:rsidR="00083A2B" w:rsidRDefault="00083A2B">
            <w:pPr>
              <w:rPr>
                <w:sz w:val="16"/>
                <w:szCs w:val="16"/>
              </w:rPr>
            </w:pPr>
          </w:p>
        </w:tc>
        <w:tc>
          <w:tcPr>
            <w:tcW w:w="1530" w:type="dxa"/>
            <w:tcBorders>
              <w:top w:val="single" w:sz="4" w:space="0" w:color="auto"/>
            </w:tcBorders>
          </w:tcPr>
          <w:p w14:paraId="5F4382DC" w14:textId="77777777" w:rsidR="00083A2B" w:rsidRDefault="00083A2B">
            <w:pPr>
              <w:rPr>
                <w:sz w:val="16"/>
                <w:szCs w:val="16"/>
              </w:rPr>
            </w:pPr>
          </w:p>
        </w:tc>
      </w:tr>
      <w:tr w:rsidR="00083A2B" w14:paraId="539CC2DC" w14:textId="77777777">
        <w:trPr>
          <w:cantSplit/>
          <w:tblHeader/>
        </w:trPr>
        <w:tc>
          <w:tcPr>
            <w:tcW w:w="540" w:type="dxa"/>
            <w:tcBorders>
              <w:top w:val="single" w:sz="4" w:space="0" w:color="auto"/>
            </w:tcBorders>
          </w:tcPr>
          <w:p w14:paraId="685E7E95" w14:textId="77777777" w:rsidR="00083A2B" w:rsidRDefault="00083A2B">
            <w:pPr>
              <w:rPr>
                <w:b/>
                <w:sz w:val="16"/>
                <w:szCs w:val="16"/>
              </w:rPr>
            </w:pPr>
          </w:p>
        </w:tc>
        <w:tc>
          <w:tcPr>
            <w:tcW w:w="360" w:type="dxa"/>
            <w:tcBorders>
              <w:top w:val="single" w:sz="4" w:space="0" w:color="auto"/>
            </w:tcBorders>
          </w:tcPr>
          <w:p w14:paraId="0C2AF95E" w14:textId="77777777" w:rsidR="00083A2B" w:rsidRDefault="00083A2B">
            <w:pPr>
              <w:rPr>
                <w:sz w:val="16"/>
                <w:szCs w:val="16"/>
              </w:rPr>
            </w:pPr>
          </w:p>
        </w:tc>
        <w:tc>
          <w:tcPr>
            <w:tcW w:w="990" w:type="dxa"/>
            <w:tcBorders>
              <w:top w:val="single" w:sz="4" w:space="0" w:color="auto"/>
            </w:tcBorders>
          </w:tcPr>
          <w:p w14:paraId="67AD3974" w14:textId="77777777" w:rsidR="00083A2B" w:rsidRDefault="007C4FE9">
            <w:pPr>
              <w:pStyle w:val="SectionHead"/>
              <w:spacing w:before="0" w:after="0"/>
              <w:rPr>
                <w:b w:val="0"/>
                <w:szCs w:val="16"/>
              </w:rPr>
            </w:pPr>
            <w:r>
              <w:rPr>
                <w:b w:val="0"/>
                <w:noProof/>
                <w:szCs w:val="16"/>
              </w:rPr>
              <w:t>D0246 V001</w:t>
            </w:r>
          </w:p>
        </w:tc>
        <w:tc>
          <w:tcPr>
            <w:tcW w:w="3060" w:type="dxa"/>
            <w:tcBorders>
              <w:top w:val="single" w:sz="4" w:space="0" w:color="auto"/>
            </w:tcBorders>
          </w:tcPr>
          <w:p w14:paraId="7B81FAB8" w14:textId="77777777" w:rsidR="00083A2B" w:rsidRDefault="007C4FE9">
            <w:pPr>
              <w:rPr>
                <w:sz w:val="16"/>
                <w:szCs w:val="16"/>
              </w:rPr>
            </w:pPr>
            <w:r>
              <w:rPr>
                <w:noProof/>
                <w:sz w:val="16"/>
                <w:szCs w:val="16"/>
              </w:rPr>
              <w:t>(Deemed Within Area Generator Trades in Scottish Company's Area Involving Independent Generators who are Party to a GA Trading Relationship)</w:t>
            </w:r>
          </w:p>
        </w:tc>
        <w:tc>
          <w:tcPr>
            <w:tcW w:w="1890" w:type="dxa"/>
            <w:tcBorders>
              <w:top w:val="single" w:sz="4" w:space="0" w:color="auto"/>
            </w:tcBorders>
          </w:tcPr>
          <w:p w14:paraId="447C4E0B" w14:textId="77777777" w:rsidR="00083A2B" w:rsidRDefault="00083A2B">
            <w:pPr>
              <w:rPr>
                <w:sz w:val="16"/>
                <w:szCs w:val="16"/>
              </w:rPr>
            </w:pPr>
          </w:p>
        </w:tc>
        <w:tc>
          <w:tcPr>
            <w:tcW w:w="1530" w:type="dxa"/>
            <w:tcBorders>
              <w:top w:val="single" w:sz="4" w:space="0" w:color="auto"/>
            </w:tcBorders>
          </w:tcPr>
          <w:p w14:paraId="6FCAD6BB" w14:textId="77777777" w:rsidR="00083A2B" w:rsidRDefault="00083A2B">
            <w:pPr>
              <w:rPr>
                <w:sz w:val="16"/>
                <w:szCs w:val="16"/>
              </w:rPr>
            </w:pPr>
          </w:p>
        </w:tc>
      </w:tr>
      <w:tr w:rsidR="00083A2B" w14:paraId="403E6619" w14:textId="77777777">
        <w:trPr>
          <w:cantSplit/>
          <w:tblHeader/>
        </w:trPr>
        <w:tc>
          <w:tcPr>
            <w:tcW w:w="540" w:type="dxa"/>
            <w:tcBorders>
              <w:top w:val="single" w:sz="4" w:space="0" w:color="auto"/>
            </w:tcBorders>
          </w:tcPr>
          <w:p w14:paraId="3FEC66BC" w14:textId="77777777" w:rsidR="00083A2B" w:rsidRDefault="00083A2B">
            <w:pPr>
              <w:rPr>
                <w:b/>
                <w:sz w:val="16"/>
                <w:szCs w:val="16"/>
              </w:rPr>
            </w:pPr>
          </w:p>
        </w:tc>
        <w:tc>
          <w:tcPr>
            <w:tcW w:w="360" w:type="dxa"/>
            <w:tcBorders>
              <w:top w:val="single" w:sz="4" w:space="0" w:color="auto"/>
            </w:tcBorders>
          </w:tcPr>
          <w:p w14:paraId="6B2E1AF4" w14:textId="77777777" w:rsidR="00083A2B" w:rsidRDefault="00083A2B">
            <w:pPr>
              <w:rPr>
                <w:sz w:val="16"/>
                <w:szCs w:val="16"/>
              </w:rPr>
            </w:pPr>
          </w:p>
        </w:tc>
        <w:tc>
          <w:tcPr>
            <w:tcW w:w="990" w:type="dxa"/>
            <w:tcBorders>
              <w:top w:val="single" w:sz="4" w:space="0" w:color="auto"/>
            </w:tcBorders>
          </w:tcPr>
          <w:p w14:paraId="62CCE89E" w14:textId="77777777" w:rsidR="00083A2B" w:rsidRDefault="007C4FE9">
            <w:pPr>
              <w:pStyle w:val="SectionHead"/>
              <w:spacing w:before="0" w:after="0"/>
              <w:rPr>
                <w:b w:val="0"/>
                <w:szCs w:val="16"/>
              </w:rPr>
            </w:pPr>
            <w:r>
              <w:rPr>
                <w:b w:val="0"/>
                <w:noProof/>
                <w:szCs w:val="16"/>
              </w:rPr>
              <w:t>D0247 V001</w:t>
            </w:r>
          </w:p>
        </w:tc>
        <w:tc>
          <w:tcPr>
            <w:tcW w:w="3060" w:type="dxa"/>
            <w:tcBorders>
              <w:top w:val="single" w:sz="4" w:space="0" w:color="auto"/>
            </w:tcBorders>
          </w:tcPr>
          <w:p w14:paraId="6A04D77A" w14:textId="77777777" w:rsidR="00083A2B" w:rsidRDefault="007C4FE9">
            <w:pPr>
              <w:rPr>
                <w:sz w:val="16"/>
                <w:szCs w:val="16"/>
              </w:rPr>
            </w:pPr>
            <w:r>
              <w:rPr>
                <w:noProof/>
                <w:sz w:val="16"/>
                <w:szCs w:val="16"/>
              </w:rPr>
              <w:t>(Generator and Supplier Programmed Transfers in Scottish Company's Area)</w:t>
            </w:r>
          </w:p>
        </w:tc>
        <w:tc>
          <w:tcPr>
            <w:tcW w:w="1890" w:type="dxa"/>
            <w:tcBorders>
              <w:top w:val="single" w:sz="4" w:space="0" w:color="auto"/>
            </w:tcBorders>
          </w:tcPr>
          <w:p w14:paraId="56CB5A9B" w14:textId="77777777" w:rsidR="00083A2B" w:rsidRDefault="00083A2B">
            <w:pPr>
              <w:rPr>
                <w:sz w:val="16"/>
                <w:szCs w:val="16"/>
              </w:rPr>
            </w:pPr>
          </w:p>
        </w:tc>
        <w:tc>
          <w:tcPr>
            <w:tcW w:w="1530" w:type="dxa"/>
            <w:tcBorders>
              <w:top w:val="single" w:sz="4" w:space="0" w:color="auto"/>
            </w:tcBorders>
          </w:tcPr>
          <w:p w14:paraId="525FCCBE" w14:textId="77777777" w:rsidR="00083A2B" w:rsidRDefault="00083A2B">
            <w:pPr>
              <w:rPr>
                <w:sz w:val="16"/>
                <w:szCs w:val="16"/>
              </w:rPr>
            </w:pPr>
          </w:p>
        </w:tc>
      </w:tr>
      <w:tr w:rsidR="00083A2B" w14:paraId="01D9F90A" w14:textId="77777777">
        <w:trPr>
          <w:cantSplit/>
          <w:tblHeader/>
        </w:trPr>
        <w:tc>
          <w:tcPr>
            <w:tcW w:w="540" w:type="dxa"/>
            <w:tcBorders>
              <w:top w:val="single" w:sz="4" w:space="0" w:color="auto"/>
            </w:tcBorders>
          </w:tcPr>
          <w:p w14:paraId="34DF9517" w14:textId="77777777" w:rsidR="00083A2B" w:rsidRDefault="00083A2B">
            <w:pPr>
              <w:rPr>
                <w:b/>
                <w:sz w:val="16"/>
                <w:szCs w:val="16"/>
              </w:rPr>
            </w:pPr>
          </w:p>
        </w:tc>
        <w:tc>
          <w:tcPr>
            <w:tcW w:w="360" w:type="dxa"/>
            <w:tcBorders>
              <w:top w:val="single" w:sz="4" w:space="0" w:color="auto"/>
            </w:tcBorders>
          </w:tcPr>
          <w:p w14:paraId="00675C31" w14:textId="77777777" w:rsidR="00083A2B" w:rsidRDefault="00083A2B">
            <w:pPr>
              <w:rPr>
                <w:sz w:val="16"/>
                <w:szCs w:val="16"/>
              </w:rPr>
            </w:pPr>
          </w:p>
        </w:tc>
        <w:tc>
          <w:tcPr>
            <w:tcW w:w="990" w:type="dxa"/>
            <w:tcBorders>
              <w:top w:val="single" w:sz="4" w:space="0" w:color="auto"/>
            </w:tcBorders>
          </w:tcPr>
          <w:p w14:paraId="18486632" w14:textId="77777777" w:rsidR="00083A2B" w:rsidRDefault="007C4FE9">
            <w:pPr>
              <w:pStyle w:val="SectionHead"/>
              <w:spacing w:before="0" w:after="0"/>
              <w:rPr>
                <w:b w:val="0"/>
                <w:szCs w:val="16"/>
              </w:rPr>
            </w:pPr>
            <w:r>
              <w:rPr>
                <w:b w:val="0"/>
                <w:noProof/>
                <w:szCs w:val="16"/>
              </w:rPr>
              <w:t>D0248 V001</w:t>
            </w:r>
          </w:p>
        </w:tc>
        <w:tc>
          <w:tcPr>
            <w:tcW w:w="3060" w:type="dxa"/>
            <w:tcBorders>
              <w:top w:val="single" w:sz="4" w:space="0" w:color="auto"/>
            </w:tcBorders>
          </w:tcPr>
          <w:p w14:paraId="2C854DF4" w14:textId="77777777" w:rsidR="00083A2B" w:rsidRDefault="007C4FE9">
            <w:pPr>
              <w:rPr>
                <w:sz w:val="16"/>
                <w:szCs w:val="16"/>
              </w:rPr>
            </w:pPr>
            <w:r>
              <w:rPr>
                <w:noProof/>
                <w:sz w:val="16"/>
                <w:szCs w:val="16"/>
              </w:rPr>
              <w:t>(Scottish Supplier and Independent Generator Deemed Exports out of Scotland Involving Independent Generators who are Party to a Trading Relationship)</w:t>
            </w:r>
          </w:p>
        </w:tc>
        <w:tc>
          <w:tcPr>
            <w:tcW w:w="1890" w:type="dxa"/>
            <w:tcBorders>
              <w:top w:val="single" w:sz="4" w:space="0" w:color="auto"/>
            </w:tcBorders>
          </w:tcPr>
          <w:p w14:paraId="110C5DEB" w14:textId="77777777" w:rsidR="00083A2B" w:rsidRDefault="00083A2B">
            <w:pPr>
              <w:rPr>
                <w:sz w:val="16"/>
                <w:szCs w:val="16"/>
              </w:rPr>
            </w:pPr>
          </w:p>
        </w:tc>
        <w:tc>
          <w:tcPr>
            <w:tcW w:w="1530" w:type="dxa"/>
            <w:tcBorders>
              <w:top w:val="single" w:sz="4" w:space="0" w:color="auto"/>
            </w:tcBorders>
          </w:tcPr>
          <w:p w14:paraId="227BC8FB" w14:textId="77777777" w:rsidR="00083A2B" w:rsidRDefault="00083A2B">
            <w:pPr>
              <w:rPr>
                <w:sz w:val="16"/>
                <w:szCs w:val="16"/>
              </w:rPr>
            </w:pPr>
          </w:p>
        </w:tc>
      </w:tr>
      <w:tr w:rsidR="00083A2B" w14:paraId="143E612B" w14:textId="77777777">
        <w:trPr>
          <w:cantSplit/>
          <w:tblHeader/>
        </w:trPr>
        <w:tc>
          <w:tcPr>
            <w:tcW w:w="540" w:type="dxa"/>
            <w:tcBorders>
              <w:top w:val="single" w:sz="4" w:space="0" w:color="auto"/>
            </w:tcBorders>
          </w:tcPr>
          <w:p w14:paraId="22339C6C" w14:textId="77777777" w:rsidR="00083A2B" w:rsidRDefault="00083A2B">
            <w:pPr>
              <w:rPr>
                <w:b/>
                <w:sz w:val="16"/>
                <w:szCs w:val="16"/>
              </w:rPr>
            </w:pPr>
          </w:p>
        </w:tc>
        <w:tc>
          <w:tcPr>
            <w:tcW w:w="360" w:type="dxa"/>
            <w:tcBorders>
              <w:top w:val="single" w:sz="4" w:space="0" w:color="auto"/>
            </w:tcBorders>
          </w:tcPr>
          <w:p w14:paraId="3104A006" w14:textId="77777777" w:rsidR="00083A2B" w:rsidRDefault="00083A2B">
            <w:pPr>
              <w:rPr>
                <w:sz w:val="16"/>
                <w:szCs w:val="16"/>
              </w:rPr>
            </w:pPr>
          </w:p>
        </w:tc>
        <w:tc>
          <w:tcPr>
            <w:tcW w:w="990" w:type="dxa"/>
            <w:tcBorders>
              <w:top w:val="single" w:sz="4" w:space="0" w:color="auto"/>
            </w:tcBorders>
          </w:tcPr>
          <w:p w14:paraId="197BC6EC" w14:textId="77777777" w:rsidR="00083A2B" w:rsidRDefault="007C4FE9">
            <w:pPr>
              <w:pStyle w:val="SectionHead"/>
              <w:spacing w:before="0" w:after="0"/>
              <w:rPr>
                <w:b w:val="0"/>
                <w:szCs w:val="16"/>
              </w:rPr>
            </w:pPr>
            <w:r>
              <w:rPr>
                <w:b w:val="0"/>
                <w:noProof/>
                <w:szCs w:val="16"/>
              </w:rPr>
              <w:t>D0249 V001</w:t>
            </w:r>
          </w:p>
        </w:tc>
        <w:tc>
          <w:tcPr>
            <w:tcW w:w="3060" w:type="dxa"/>
            <w:tcBorders>
              <w:top w:val="single" w:sz="4" w:space="0" w:color="auto"/>
            </w:tcBorders>
          </w:tcPr>
          <w:p w14:paraId="3C8AFCD0" w14:textId="77777777" w:rsidR="00083A2B" w:rsidRDefault="007C4FE9">
            <w:pPr>
              <w:rPr>
                <w:sz w:val="16"/>
                <w:szCs w:val="16"/>
              </w:rPr>
            </w:pPr>
            <w:r>
              <w:rPr>
                <w:noProof/>
                <w:sz w:val="16"/>
                <w:szCs w:val="16"/>
              </w:rPr>
              <w:t>(Scottish Supplier and Generator Imports into Scotland)</w:t>
            </w:r>
          </w:p>
        </w:tc>
        <w:tc>
          <w:tcPr>
            <w:tcW w:w="1890" w:type="dxa"/>
            <w:tcBorders>
              <w:top w:val="single" w:sz="4" w:space="0" w:color="auto"/>
            </w:tcBorders>
          </w:tcPr>
          <w:p w14:paraId="3B11906E" w14:textId="77777777" w:rsidR="00083A2B" w:rsidRDefault="00083A2B">
            <w:pPr>
              <w:rPr>
                <w:sz w:val="16"/>
                <w:szCs w:val="16"/>
              </w:rPr>
            </w:pPr>
          </w:p>
        </w:tc>
        <w:tc>
          <w:tcPr>
            <w:tcW w:w="1530" w:type="dxa"/>
            <w:tcBorders>
              <w:top w:val="single" w:sz="4" w:space="0" w:color="auto"/>
            </w:tcBorders>
          </w:tcPr>
          <w:p w14:paraId="2BDE8FC6" w14:textId="77777777" w:rsidR="00083A2B" w:rsidRDefault="00083A2B">
            <w:pPr>
              <w:rPr>
                <w:sz w:val="16"/>
                <w:szCs w:val="16"/>
              </w:rPr>
            </w:pPr>
          </w:p>
        </w:tc>
      </w:tr>
      <w:tr w:rsidR="00083A2B" w14:paraId="5D8B19CA" w14:textId="77777777">
        <w:trPr>
          <w:cantSplit/>
          <w:tblHeader/>
        </w:trPr>
        <w:tc>
          <w:tcPr>
            <w:tcW w:w="540" w:type="dxa"/>
            <w:tcBorders>
              <w:top w:val="single" w:sz="4" w:space="0" w:color="auto"/>
            </w:tcBorders>
          </w:tcPr>
          <w:p w14:paraId="382277FA" w14:textId="77777777" w:rsidR="00083A2B" w:rsidRDefault="00083A2B">
            <w:pPr>
              <w:rPr>
                <w:b/>
                <w:sz w:val="16"/>
                <w:szCs w:val="16"/>
              </w:rPr>
            </w:pPr>
          </w:p>
        </w:tc>
        <w:tc>
          <w:tcPr>
            <w:tcW w:w="360" w:type="dxa"/>
            <w:tcBorders>
              <w:top w:val="single" w:sz="4" w:space="0" w:color="auto"/>
            </w:tcBorders>
          </w:tcPr>
          <w:p w14:paraId="1D6184FE" w14:textId="77777777" w:rsidR="00083A2B" w:rsidRDefault="00083A2B">
            <w:pPr>
              <w:rPr>
                <w:sz w:val="16"/>
                <w:szCs w:val="16"/>
              </w:rPr>
            </w:pPr>
          </w:p>
        </w:tc>
        <w:tc>
          <w:tcPr>
            <w:tcW w:w="990" w:type="dxa"/>
            <w:tcBorders>
              <w:top w:val="single" w:sz="4" w:space="0" w:color="auto"/>
            </w:tcBorders>
          </w:tcPr>
          <w:p w14:paraId="4137CF94" w14:textId="77777777" w:rsidR="00083A2B" w:rsidRDefault="007C4FE9">
            <w:pPr>
              <w:pStyle w:val="SectionHead"/>
              <w:spacing w:before="0" w:after="0"/>
              <w:rPr>
                <w:b w:val="0"/>
                <w:szCs w:val="16"/>
              </w:rPr>
            </w:pPr>
            <w:r>
              <w:rPr>
                <w:b w:val="0"/>
                <w:noProof/>
                <w:szCs w:val="16"/>
              </w:rPr>
              <w:t>D0250 V001</w:t>
            </w:r>
          </w:p>
        </w:tc>
        <w:tc>
          <w:tcPr>
            <w:tcW w:w="3060" w:type="dxa"/>
            <w:tcBorders>
              <w:top w:val="single" w:sz="4" w:space="0" w:color="auto"/>
            </w:tcBorders>
          </w:tcPr>
          <w:p w14:paraId="1523294D" w14:textId="77777777" w:rsidR="00083A2B" w:rsidRDefault="007C4FE9">
            <w:pPr>
              <w:rPr>
                <w:sz w:val="16"/>
                <w:szCs w:val="16"/>
              </w:rPr>
            </w:pPr>
            <w:r>
              <w:rPr>
                <w:noProof/>
                <w:sz w:val="16"/>
                <w:szCs w:val="16"/>
              </w:rPr>
              <w:t>(Generation Allocation Report for Suppliers)</w:t>
            </w:r>
          </w:p>
        </w:tc>
        <w:tc>
          <w:tcPr>
            <w:tcW w:w="1890" w:type="dxa"/>
            <w:tcBorders>
              <w:top w:val="single" w:sz="4" w:space="0" w:color="auto"/>
            </w:tcBorders>
          </w:tcPr>
          <w:p w14:paraId="00F41BDC" w14:textId="77777777" w:rsidR="00083A2B" w:rsidRDefault="00083A2B">
            <w:pPr>
              <w:rPr>
                <w:sz w:val="16"/>
                <w:szCs w:val="16"/>
              </w:rPr>
            </w:pPr>
          </w:p>
        </w:tc>
        <w:tc>
          <w:tcPr>
            <w:tcW w:w="1530" w:type="dxa"/>
            <w:tcBorders>
              <w:top w:val="single" w:sz="4" w:space="0" w:color="auto"/>
            </w:tcBorders>
          </w:tcPr>
          <w:p w14:paraId="2FDD72D5" w14:textId="77777777" w:rsidR="00083A2B" w:rsidRDefault="00083A2B">
            <w:pPr>
              <w:rPr>
                <w:sz w:val="16"/>
                <w:szCs w:val="16"/>
              </w:rPr>
            </w:pPr>
          </w:p>
        </w:tc>
      </w:tr>
      <w:tr w:rsidR="00083A2B" w14:paraId="5B283B3F" w14:textId="77777777">
        <w:trPr>
          <w:cantSplit/>
          <w:tblHeader/>
        </w:trPr>
        <w:tc>
          <w:tcPr>
            <w:tcW w:w="540" w:type="dxa"/>
            <w:tcBorders>
              <w:top w:val="single" w:sz="4" w:space="0" w:color="auto"/>
            </w:tcBorders>
          </w:tcPr>
          <w:p w14:paraId="3C693981" w14:textId="77777777" w:rsidR="00083A2B" w:rsidRDefault="00083A2B">
            <w:pPr>
              <w:rPr>
                <w:b/>
                <w:sz w:val="16"/>
                <w:szCs w:val="16"/>
              </w:rPr>
            </w:pPr>
          </w:p>
        </w:tc>
        <w:tc>
          <w:tcPr>
            <w:tcW w:w="360" w:type="dxa"/>
            <w:tcBorders>
              <w:top w:val="single" w:sz="4" w:space="0" w:color="auto"/>
            </w:tcBorders>
          </w:tcPr>
          <w:p w14:paraId="2BCFE73A" w14:textId="77777777" w:rsidR="00083A2B" w:rsidRDefault="00083A2B">
            <w:pPr>
              <w:rPr>
                <w:sz w:val="16"/>
                <w:szCs w:val="16"/>
              </w:rPr>
            </w:pPr>
          </w:p>
        </w:tc>
        <w:tc>
          <w:tcPr>
            <w:tcW w:w="990" w:type="dxa"/>
            <w:tcBorders>
              <w:top w:val="single" w:sz="4" w:space="0" w:color="auto"/>
            </w:tcBorders>
          </w:tcPr>
          <w:p w14:paraId="61E65BFB" w14:textId="77777777" w:rsidR="00083A2B" w:rsidRDefault="007C4FE9">
            <w:pPr>
              <w:pStyle w:val="SectionHead"/>
              <w:spacing w:before="0" w:after="0"/>
              <w:rPr>
                <w:b w:val="0"/>
                <w:szCs w:val="16"/>
              </w:rPr>
            </w:pPr>
            <w:r>
              <w:rPr>
                <w:b w:val="0"/>
                <w:noProof/>
                <w:szCs w:val="16"/>
              </w:rPr>
              <w:t>D0251 V001</w:t>
            </w:r>
          </w:p>
        </w:tc>
        <w:tc>
          <w:tcPr>
            <w:tcW w:w="3060" w:type="dxa"/>
            <w:tcBorders>
              <w:top w:val="single" w:sz="4" w:space="0" w:color="auto"/>
            </w:tcBorders>
          </w:tcPr>
          <w:p w14:paraId="5D63AA10" w14:textId="77777777" w:rsidR="00083A2B" w:rsidRDefault="007C4FE9">
            <w:pPr>
              <w:rPr>
                <w:sz w:val="16"/>
                <w:szCs w:val="16"/>
              </w:rPr>
            </w:pPr>
            <w:r>
              <w:rPr>
                <w:noProof/>
                <w:sz w:val="16"/>
                <w:szCs w:val="16"/>
              </w:rPr>
              <w:t>(Scottish Company Transmission Loss Multiplier)</w:t>
            </w:r>
          </w:p>
        </w:tc>
        <w:tc>
          <w:tcPr>
            <w:tcW w:w="1890" w:type="dxa"/>
            <w:tcBorders>
              <w:top w:val="single" w:sz="4" w:space="0" w:color="auto"/>
            </w:tcBorders>
          </w:tcPr>
          <w:p w14:paraId="538007A5" w14:textId="77777777" w:rsidR="00083A2B" w:rsidRDefault="00083A2B">
            <w:pPr>
              <w:rPr>
                <w:sz w:val="16"/>
                <w:szCs w:val="16"/>
              </w:rPr>
            </w:pPr>
          </w:p>
        </w:tc>
        <w:tc>
          <w:tcPr>
            <w:tcW w:w="1530" w:type="dxa"/>
            <w:tcBorders>
              <w:top w:val="single" w:sz="4" w:space="0" w:color="auto"/>
            </w:tcBorders>
          </w:tcPr>
          <w:p w14:paraId="71B22AFE" w14:textId="77777777" w:rsidR="00083A2B" w:rsidRDefault="00083A2B">
            <w:pPr>
              <w:rPr>
                <w:sz w:val="16"/>
                <w:szCs w:val="16"/>
              </w:rPr>
            </w:pPr>
          </w:p>
        </w:tc>
      </w:tr>
      <w:tr w:rsidR="00083A2B" w14:paraId="22CBF168" w14:textId="77777777">
        <w:trPr>
          <w:cantSplit/>
          <w:tblHeader/>
        </w:trPr>
        <w:tc>
          <w:tcPr>
            <w:tcW w:w="540" w:type="dxa"/>
            <w:tcBorders>
              <w:top w:val="single" w:sz="4" w:space="0" w:color="auto"/>
            </w:tcBorders>
          </w:tcPr>
          <w:p w14:paraId="3175CC29" w14:textId="77777777" w:rsidR="00083A2B" w:rsidRDefault="00083A2B">
            <w:pPr>
              <w:rPr>
                <w:b/>
                <w:sz w:val="16"/>
                <w:szCs w:val="16"/>
              </w:rPr>
            </w:pPr>
          </w:p>
        </w:tc>
        <w:tc>
          <w:tcPr>
            <w:tcW w:w="360" w:type="dxa"/>
            <w:tcBorders>
              <w:top w:val="single" w:sz="4" w:space="0" w:color="auto"/>
            </w:tcBorders>
          </w:tcPr>
          <w:p w14:paraId="0F26066E" w14:textId="77777777" w:rsidR="00083A2B" w:rsidRDefault="00083A2B">
            <w:pPr>
              <w:rPr>
                <w:sz w:val="16"/>
                <w:szCs w:val="16"/>
              </w:rPr>
            </w:pPr>
          </w:p>
        </w:tc>
        <w:tc>
          <w:tcPr>
            <w:tcW w:w="990" w:type="dxa"/>
            <w:tcBorders>
              <w:top w:val="single" w:sz="4" w:space="0" w:color="auto"/>
            </w:tcBorders>
          </w:tcPr>
          <w:p w14:paraId="40D17304" w14:textId="77777777" w:rsidR="00083A2B" w:rsidRDefault="007C4FE9">
            <w:pPr>
              <w:pStyle w:val="SectionHead"/>
              <w:spacing w:before="0" w:after="0"/>
              <w:rPr>
                <w:b w:val="0"/>
                <w:szCs w:val="16"/>
              </w:rPr>
            </w:pPr>
            <w:r>
              <w:rPr>
                <w:b w:val="0"/>
                <w:noProof/>
                <w:szCs w:val="16"/>
              </w:rPr>
              <w:t>D0252 V001</w:t>
            </w:r>
          </w:p>
        </w:tc>
        <w:tc>
          <w:tcPr>
            <w:tcW w:w="3060" w:type="dxa"/>
            <w:tcBorders>
              <w:top w:val="single" w:sz="4" w:space="0" w:color="auto"/>
            </w:tcBorders>
          </w:tcPr>
          <w:p w14:paraId="3E363E1D" w14:textId="77777777" w:rsidR="00083A2B" w:rsidRDefault="007C4FE9">
            <w:pPr>
              <w:rPr>
                <w:sz w:val="16"/>
                <w:szCs w:val="16"/>
              </w:rPr>
            </w:pPr>
            <w:r>
              <w:rPr>
                <w:noProof/>
                <w:sz w:val="16"/>
                <w:szCs w:val="16"/>
              </w:rPr>
              <w:t>(Scottish Independent Generator Output)</w:t>
            </w:r>
          </w:p>
        </w:tc>
        <w:tc>
          <w:tcPr>
            <w:tcW w:w="1890" w:type="dxa"/>
            <w:tcBorders>
              <w:top w:val="single" w:sz="4" w:space="0" w:color="auto"/>
            </w:tcBorders>
          </w:tcPr>
          <w:p w14:paraId="41F9BA53" w14:textId="77777777" w:rsidR="00083A2B" w:rsidRDefault="00083A2B">
            <w:pPr>
              <w:rPr>
                <w:sz w:val="16"/>
                <w:szCs w:val="16"/>
              </w:rPr>
            </w:pPr>
          </w:p>
        </w:tc>
        <w:tc>
          <w:tcPr>
            <w:tcW w:w="1530" w:type="dxa"/>
            <w:tcBorders>
              <w:top w:val="single" w:sz="4" w:space="0" w:color="auto"/>
            </w:tcBorders>
          </w:tcPr>
          <w:p w14:paraId="246DC930" w14:textId="77777777" w:rsidR="00083A2B" w:rsidRDefault="00083A2B">
            <w:pPr>
              <w:rPr>
                <w:sz w:val="16"/>
                <w:szCs w:val="16"/>
              </w:rPr>
            </w:pPr>
          </w:p>
        </w:tc>
      </w:tr>
      <w:tr w:rsidR="00083A2B" w14:paraId="62F91FE9" w14:textId="77777777">
        <w:trPr>
          <w:cantSplit/>
          <w:tblHeader/>
        </w:trPr>
        <w:tc>
          <w:tcPr>
            <w:tcW w:w="540" w:type="dxa"/>
            <w:tcBorders>
              <w:top w:val="single" w:sz="4" w:space="0" w:color="auto"/>
            </w:tcBorders>
          </w:tcPr>
          <w:p w14:paraId="04F8FAC0" w14:textId="77777777" w:rsidR="00083A2B" w:rsidRDefault="00083A2B">
            <w:pPr>
              <w:rPr>
                <w:b/>
                <w:sz w:val="16"/>
                <w:szCs w:val="16"/>
              </w:rPr>
            </w:pPr>
          </w:p>
        </w:tc>
        <w:tc>
          <w:tcPr>
            <w:tcW w:w="360" w:type="dxa"/>
            <w:tcBorders>
              <w:top w:val="single" w:sz="4" w:space="0" w:color="auto"/>
            </w:tcBorders>
          </w:tcPr>
          <w:p w14:paraId="5EB854AA" w14:textId="77777777" w:rsidR="00083A2B" w:rsidRDefault="00083A2B">
            <w:pPr>
              <w:rPr>
                <w:sz w:val="16"/>
                <w:szCs w:val="16"/>
              </w:rPr>
            </w:pPr>
          </w:p>
        </w:tc>
        <w:tc>
          <w:tcPr>
            <w:tcW w:w="990" w:type="dxa"/>
            <w:tcBorders>
              <w:top w:val="single" w:sz="4" w:space="0" w:color="auto"/>
            </w:tcBorders>
          </w:tcPr>
          <w:p w14:paraId="6094F172" w14:textId="77777777" w:rsidR="00083A2B" w:rsidRDefault="007C4FE9">
            <w:pPr>
              <w:pStyle w:val="SectionHead"/>
              <w:spacing w:before="0" w:after="0"/>
              <w:rPr>
                <w:b w:val="0"/>
                <w:szCs w:val="16"/>
              </w:rPr>
            </w:pPr>
            <w:r>
              <w:rPr>
                <w:b w:val="0"/>
                <w:noProof/>
                <w:szCs w:val="16"/>
              </w:rPr>
              <w:t>D0253 V001</w:t>
            </w:r>
          </w:p>
        </w:tc>
        <w:tc>
          <w:tcPr>
            <w:tcW w:w="3060" w:type="dxa"/>
            <w:tcBorders>
              <w:top w:val="single" w:sz="4" w:space="0" w:color="auto"/>
            </w:tcBorders>
          </w:tcPr>
          <w:p w14:paraId="4CFF8DA3" w14:textId="77777777" w:rsidR="00083A2B" w:rsidRDefault="007C4FE9">
            <w:pPr>
              <w:rPr>
                <w:sz w:val="16"/>
                <w:szCs w:val="16"/>
              </w:rPr>
            </w:pPr>
            <w:r>
              <w:rPr>
                <w:noProof/>
                <w:sz w:val="16"/>
                <w:szCs w:val="16"/>
              </w:rPr>
              <w:t>(Generation Allocation Report on Error Account Term)</w:t>
            </w:r>
          </w:p>
        </w:tc>
        <w:tc>
          <w:tcPr>
            <w:tcW w:w="1890" w:type="dxa"/>
            <w:tcBorders>
              <w:top w:val="single" w:sz="4" w:space="0" w:color="auto"/>
            </w:tcBorders>
          </w:tcPr>
          <w:p w14:paraId="02E97D49" w14:textId="77777777" w:rsidR="00083A2B" w:rsidRDefault="00083A2B">
            <w:pPr>
              <w:rPr>
                <w:sz w:val="16"/>
                <w:szCs w:val="16"/>
              </w:rPr>
            </w:pPr>
          </w:p>
        </w:tc>
        <w:tc>
          <w:tcPr>
            <w:tcW w:w="1530" w:type="dxa"/>
            <w:tcBorders>
              <w:top w:val="single" w:sz="4" w:space="0" w:color="auto"/>
            </w:tcBorders>
          </w:tcPr>
          <w:p w14:paraId="52780F8B" w14:textId="77777777" w:rsidR="00083A2B" w:rsidRDefault="00083A2B">
            <w:pPr>
              <w:rPr>
                <w:sz w:val="16"/>
                <w:szCs w:val="16"/>
              </w:rPr>
            </w:pPr>
          </w:p>
        </w:tc>
      </w:tr>
      <w:tr w:rsidR="00083A2B" w14:paraId="52620D57" w14:textId="77777777">
        <w:trPr>
          <w:cantSplit/>
          <w:tblHeader/>
        </w:trPr>
        <w:tc>
          <w:tcPr>
            <w:tcW w:w="540" w:type="dxa"/>
            <w:tcBorders>
              <w:top w:val="single" w:sz="4" w:space="0" w:color="auto"/>
            </w:tcBorders>
          </w:tcPr>
          <w:p w14:paraId="0A4A2B61" w14:textId="77777777" w:rsidR="00083A2B" w:rsidRDefault="00083A2B">
            <w:pPr>
              <w:rPr>
                <w:b/>
                <w:sz w:val="16"/>
                <w:szCs w:val="16"/>
              </w:rPr>
            </w:pPr>
          </w:p>
        </w:tc>
        <w:tc>
          <w:tcPr>
            <w:tcW w:w="360" w:type="dxa"/>
            <w:tcBorders>
              <w:top w:val="single" w:sz="4" w:space="0" w:color="auto"/>
            </w:tcBorders>
          </w:tcPr>
          <w:p w14:paraId="5A6ED3C5" w14:textId="77777777" w:rsidR="00083A2B" w:rsidRDefault="00083A2B">
            <w:pPr>
              <w:rPr>
                <w:sz w:val="16"/>
                <w:szCs w:val="16"/>
              </w:rPr>
            </w:pPr>
          </w:p>
        </w:tc>
        <w:tc>
          <w:tcPr>
            <w:tcW w:w="990" w:type="dxa"/>
            <w:tcBorders>
              <w:top w:val="single" w:sz="4" w:space="0" w:color="auto"/>
            </w:tcBorders>
          </w:tcPr>
          <w:p w14:paraId="68BF1ADC" w14:textId="77777777" w:rsidR="00083A2B" w:rsidRDefault="007C4FE9">
            <w:pPr>
              <w:pStyle w:val="SectionHead"/>
              <w:spacing w:before="0" w:after="0"/>
              <w:rPr>
                <w:b w:val="0"/>
                <w:szCs w:val="16"/>
              </w:rPr>
            </w:pPr>
            <w:r>
              <w:rPr>
                <w:b w:val="0"/>
                <w:noProof/>
                <w:szCs w:val="16"/>
              </w:rPr>
              <w:t>D0254 V001</w:t>
            </w:r>
          </w:p>
        </w:tc>
        <w:tc>
          <w:tcPr>
            <w:tcW w:w="3060" w:type="dxa"/>
            <w:tcBorders>
              <w:top w:val="single" w:sz="4" w:space="0" w:color="auto"/>
            </w:tcBorders>
          </w:tcPr>
          <w:p w14:paraId="06765227" w14:textId="77777777" w:rsidR="00083A2B" w:rsidRDefault="007C4FE9">
            <w:pPr>
              <w:rPr>
                <w:sz w:val="16"/>
                <w:szCs w:val="16"/>
              </w:rPr>
            </w:pPr>
            <w:r>
              <w:rPr>
                <w:noProof/>
                <w:sz w:val="16"/>
                <w:szCs w:val="16"/>
              </w:rPr>
              <w:t>(Scottish Import Requirement of Independent Power Stations)</w:t>
            </w:r>
          </w:p>
        </w:tc>
        <w:tc>
          <w:tcPr>
            <w:tcW w:w="1890" w:type="dxa"/>
            <w:tcBorders>
              <w:top w:val="single" w:sz="4" w:space="0" w:color="auto"/>
            </w:tcBorders>
          </w:tcPr>
          <w:p w14:paraId="043A48AF" w14:textId="77777777" w:rsidR="00083A2B" w:rsidRDefault="00083A2B">
            <w:pPr>
              <w:rPr>
                <w:sz w:val="16"/>
                <w:szCs w:val="16"/>
              </w:rPr>
            </w:pPr>
          </w:p>
        </w:tc>
        <w:tc>
          <w:tcPr>
            <w:tcW w:w="1530" w:type="dxa"/>
            <w:tcBorders>
              <w:top w:val="single" w:sz="4" w:space="0" w:color="auto"/>
            </w:tcBorders>
          </w:tcPr>
          <w:p w14:paraId="4B0322FC" w14:textId="77777777" w:rsidR="00083A2B" w:rsidRDefault="00083A2B">
            <w:pPr>
              <w:rPr>
                <w:sz w:val="16"/>
                <w:szCs w:val="16"/>
              </w:rPr>
            </w:pPr>
          </w:p>
        </w:tc>
      </w:tr>
      <w:tr w:rsidR="00083A2B" w14:paraId="4CC1EFFF" w14:textId="77777777">
        <w:trPr>
          <w:cantSplit/>
          <w:tblHeader/>
        </w:trPr>
        <w:tc>
          <w:tcPr>
            <w:tcW w:w="540" w:type="dxa"/>
            <w:tcBorders>
              <w:top w:val="single" w:sz="4" w:space="0" w:color="auto"/>
            </w:tcBorders>
          </w:tcPr>
          <w:p w14:paraId="16A69CBF" w14:textId="77777777" w:rsidR="00083A2B" w:rsidRDefault="00083A2B">
            <w:pPr>
              <w:rPr>
                <w:b/>
                <w:sz w:val="16"/>
                <w:szCs w:val="16"/>
              </w:rPr>
            </w:pPr>
          </w:p>
        </w:tc>
        <w:tc>
          <w:tcPr>
            <w:tcW w:w="360" w:type="dxa"/>
            <w:tcBorders>
              <w:top w:val="single" w:sz="4" w:space="0" w:color="auto"/>
            </w:tcBorders>
          </w:tcPr>
          <w:p w14:paraId="10D81292" w14:textId="77777777" w:rsidR="00083A2B" w:rsidRDefault="00083A2B">
            <w:pPr>
              <w:rPr>
                <w:sz w:val="16"/>
                <w:szCs w:val="16"/>
              </w:rPr>
            </w:pPr>
          </w:p>
        </w:tc>
        <w:tc>
          <w:tcPr>
            <w:tcW w:w="990" w:type="dxa"/>
            <w:tcBorders>
              <w:top w:val="single" w:sz="4" w:space="0" w:color="auto"/>
            </w:tcBorders>
          </w:tcPr>
          <w:p w14:paraId="4C4D33F2" w14:textId="77777777" w:rsidR="00083A2B" w:rsidRDefault="007C4FE9">
            <w:pPr>
              <w:pStyle w:val="SectionHead"/>
              <w:spacing w:before="0" w:after="0"/>
              <w:rPr>
                <w:b w:val="0"/>
                <w:szCs w:val="16"/>
              </w:rPr>
            </w:pPr>
            <w:r>
              <w:rPr>
                <w:b w:val="0"/>
                <w:noProof/>
                <w:szCs w:val="16"/>
              </w:rPr>
              <w:t>D0255 V001</w:t>
            </w:r>
          </w:p>
        </w:tc>
        <w:tc>
          <w:tcPr>
            <w:tcW w:w="3060" w:type="dxa"/>
            <w:tcBorders>
              <w:top w:val="single" w:sz="4" w:space="0" w:color="auto"/>
            </w:tcBorders>
          </w:tcPr>
          <w:p w14:paraId="48CE9AA3" w14:textId="77777777" w:rsidR="00083A2B" w:rsidRDefault="007C4FE9">
            <w:pPr>
              <w:rPr>
                <w:sz w:val="16"/>
                <w:szCs w:val="16"/>
              </w:rPr>
            </w:pPr>
            <w:r>
              <w:rPr>
                <w:noProof/>
                <w:sz w:val="16"/>
                <w:szCs w:val="16"/>
              </w:rPr>
              <w:t>(Report on Scottish Trading Relationship Allocations)</w:t>
            </w:r>
          </w:p>
        </w:tc>
        <w:tc>
          <w:tcPr>
            <w:tcW w:w="1890" w:type="dxa"/>
            <w:tcBorders>
              <w:top w:val="single" w:sz="4" w:space="0" w:color="auto"/>
            </w:tcBorders>
          </w:tcPr>
          <w:p w14:paraId="390F433F" w14:textId="77777777" w:rsidR="00083A2B" w:rsidRDefault="00083A2B">
            <w:pPr>
              <w:rPr>
                <w:sz w:val="16"/>
                <w:szCs w:val="16"/>
              </w:rPr>
            </w:pPr>
          </w:p>
        </w:tc>
        <w:tc>
          <w:tcPr>
            <w:tcW w:w="1530" w:type="dxa"/>
            <w:tcBorders>
              <w:top w:val="single" w:sz="4" w:space="0" w:color="auto"/>
            </w:tcBorders>
          </w:tcPr>
          <w:p w14:paraId="19938E2C" w14:textId="77777777" w:rsidR="00083A2B" w:rsidRDefault="00083A2B">
            <w:pPr>
              <w:rPr>
                <w:sz w:val="16"/>
                <w:szCs w:val="16"/>
              </w:rPr>
            </w:pPr>
          </w:p>
        </w:tc>
      </w:tr>
      <w:tr w:rsidR="00083A2B" w14:paraId="7D4C212A" w14:textId="77777777">
        <w:trPr>
          <w:cantSplit/>
          <w:tblHeader/>
        </w:trPr>
        <w:tc>
          <w:tcPr>
            <w:tcW w:w="540" w:type="dxa"/>
            <w:tcBorders>
              <w:top w:val="single" w:sz="4" w:space="0" w:color="auto"/>
            </w:tcBorders>
          </w:tcPr>
          <w:p w14:paraId="4720E473" w14:textId="77777777" w:rsidR="00083A2B" w:rsidRDefault="00083A2B">
            <w:pPr>
              <w:rPr>
                <w:b/>
                <w:sz w:val="16"/>
                <w:szCs w:val="16"/>
              </w:rPr>
            </w:pPr>
          </w:p>
        </w:tc>
        <w:tc>
          <w:tcPr>
            <w:tcW w:w="360" w:type="dxa"/>
            <w:tcBorders>
              <w:top w:val="single" w:sz="4" w:space="0" w:color="auto"/>
            </w:tcBorders>
          </w:tcPr>
          <w:p w14:paraId="53E8EF4F" w14:textId="77777777" w:rsidR="00083A2B" w:rsidRDefault="00083A2B">
            <w:pPr>
              <w:rPr>
                <w:sz w:val="16"/>
                <w:szCs w:val="16"/>
              </w:rPr>
            </w:pPr>
          </w:p>
        </w:tc>
        <w:tc>
          <w:tcPr>
            <w:tcW w:w="990" w:type="dxa"/>
            <w:tcBorders>
              <w:top w:val="single" w:sz="4" w:space="0" w:color="auto"/>
            </w:tcBorders>
          </w:tcPr>
          <w:p w14:paraId="2A319A3E" w14:textId="77777777" w:rsidR="00083A2B" w:rsidRDefault="007C4FE9">
            <w:pPr>
              <w:pStyle w:val="SectionHead"/>
              <w:spacing w:before="0" w:after="0"/>
              <w:rPr>
                <w:b w:val="0"/>
                <w:szCs w:val="16"/>
              </w:rPr>
            </w:pPr>
            <w:r>
              <w:rPr>
                <w:b w:val="0"/>
                <w:noProof/>
                <w:szCs w:val="16"/>
              </w:rPr>
              <w:t>D0256 V001</w:t>
            </w:r>
          </w:p>
        </w:tc>
        <w:tc>
          <w:tcPr>
            <w:tcW w:w="3060" w:type="dxa"/>
            <w:tcBorders>
              <w:top w:val="single" w:sz="4" w:space="0" w:color="auto"/>
            </w:tcBorders>
          </w:tcPr>
          <w:p w14:paraId="4BF70F9E" w14:textId="77777777" w:rsidR="00083A2B" w:rsidRDefault="007C4FE9">
            <w:pPr>
              <w:rPr>
                <w:sz w:val="16"/>
                <w:szCs w:val="16"/>
              </w:rPr>
            </w:pPr>
            <w:r>
              <w:rPr>
                <w:noProof/>
                <w:sz w:val="16"/>
                <w:szCs w:val="16"/>
              </w:rPr>
              <w:t>(Generation Allocation Report for Host Company on Residual Requirements)</w:t>
            </w:r>
          </w:p>
        </w:tc>
        <w:tc>
          <w:tcPr>
            <w:tcW w:w="1890" w:type="dxa"/>
            <w:tcBorders>
              <w:top w:val="single" w:sz="4" w:space="0" w:color="auto"/>
            </w:tcBorders>
          </w:tcPr>
          <w:p w14:paraId="601F0B18" w14:textId="77777777" w:rsidR="00083A2B" w:rsidRDefault="00083A2B">
            <w:pPr>
              <w:rPr>
                <w:sz w:val="16"/>
                <w:szCs w:val="16"/>
              </w:rPr>
            </w:pPr>
          </w:p>
        </w:tc>
        <w:tc>
          <w:tcPr>
            <w:tcW w:w="1530" w:type="dxa"/>
            <w:tcBorders>
              <w:top w:val="single" w:sz="4" w:space="0" w:color="auto"/>
            </w:tcBorders>
          </w:tcPr>
          <w:p w14:paraId="21F98ABC" w14:textId="77777777" w:rsidR="00083A2B" w:rsidRDefault="00083A2B">
            <w:pPr>
              <w:rPr>
                <w:sz w:val="16"/>
                <w:szCs w:val="16"/>
              </w:rPr>
            </w:pPr>
          </w:p>
        </w:tc>
      </w:tr>
      <w:tr w:rsidR="00083A2B" w14:paraId="16DE49E2" w14:textId="77777777">
        <w:trPr>
          <w:cantSplit/>
          <w:tblHeader/>
        </w:trPr>
        <w:tc>
          <w:tcPr>
            <w:tcW w:w="540" w:type="dxa"/>
            <w:tcBorders>
              <w:top w:val="single" w:sz="4" w:space="0" w:color="auto"/>
            </w:tcBorders>
          </w:tcPr>
          <w:p w14:paraId="6CA14469" w14:textId="77777777" w:rsidR="00083A2B" w:rsidRDefault="00083A2B">
            <w:pPr>
              <w:rPr>
                <w:b/>
                <w:sz w:val="16"/>
                <w:szCs w:val="16"/>
              </w:rPr>
            </w:pPr>
          </w:p>
        </w:tc>
        <w:tc>
          <w:tcPr>
            <w:tcW w:w="360" w:type="dxa"/>
            <w:tcBorders>
              <w:top w:val="single" w:sz="4" w:space="0" w:color="auto"/>
            </w:tcBorders>
          </w:tcPr>
          <w:p w14:paraId="01CA6F9A" w14:textId="77777777" w:rsidR="00083A2B" w:rsidRDefault="00083A2B">
            <w:pPr>
              <w:rPr>
                <w:sz w:val="16"/>
                <w:szCs w:val="16"/>
              </w:rPr>
            </w:pPr>
          </w:p>
        </w:tc>
        <w:tc>
          <w:tcPr>
            <w:tcW w:w="990" w:type="dxa"/>
            <w:tcBorders>
              <w:top w:val="single" w:sz="4" w:space="0" w:color="auto"/>
            </w:tcBorders>
          </w:tcPr>
          <w:p w14:paraId="4E28195F" w14:textId="77777777" w:rsidR="00083A2B" w:rsidRDefault="007C4FE9">
            <w:pPr>
              <w:pStyle w:val="SectionHead"/>
              <w:spacing w:before="0" w:after="0"/>
              <w:rPr>
                <w:b w:val="0"/>
                <w:szCs w:val="16"/>
              </w:rPr>
            </w:pPr>
            <w:r>
              <w:rPr>
                <w:b w:val="0"/>
                <w:noProof/>
                <w:szCs w:val="16"/>
              </w:rPr>
              <w:t>D0257 V001</w:t>
            </w:r>
          </w:p>
        </w:tc>
        <w:tc>
          <w:tcPr>
            <w:tcW w:w="3060" w:type="dxa"/>
            <w:tcBorders>
              <w:top w:val="single" w:sz="4" w:space="0" w:color="auto"/>
            </w:tcBorders>
          </w:tcPr>
          <w:p w14:paraId="736234B7" w14:textId="77777777" w:rsidR="00083A2B" w:rsidRDefault="007C4FE9">
            <w:pPr>
              <w:rPr>
                <w:sz w:val="16"/>
                <w:szCs w:val="16"/>
              </w:rPr>
            </w:pPr>
            <w:r>
              <w:rPr>
                <w:noProof/>
                <w:sz w:val="16"/>
                <w:szCs w:val="16"/>
              </w:rPr>
              <w:t>(Submission of Scottish Generation Allocation Schedule)</w:t>
            </w:r>
          </w:p>
        </w:tc>
        <w:tc>
          <w:tcPr>
            <w:tcW w:w="1890" w:type="dxa"/>
            <w:tcBorders>
              <w:top w:val="single" w:sz="4" w:space="0" w:color="auto"/>
            </w:tcBorders>
          </w:tcPr>
          <w:p w14:paraId="198D5435" w14:textId="77777777" w:rsidR="00083A2B" w:rsidRDefault="00083A2B">
            <w:pPr>
              <w:rPr>
                <w:sz w:val="16"/>
                <w:szCs w:val="16"/>
              </w:rPr>
            </w:pPr>
          </w:p>
        </w:tc>
        <w:tc>
          <w:tcPr>
            <w:tcW w:w="1530" w:type="dxa"/>
            <w:tcBorders>
              <w:top w:val="single" w:sz="4" w:space="0" w:color="auto"/>
            </w:tcBorders>
          </w:tcPr>
          <w:p w14:paraId="5DE43551" w14:textId="77777777" w:rsidR="00083A2B" w:rsidRDefault="00083A2B">
            <w:pPr>
              <w:rPr>
                <w:sz w:val="16"/>
                <w:szCs w:val="16"/>
              </w:rPr>
            </w:pPr>
          </w:p>
        </w:tc>
      </w:tr>
      <w:tr w:rsidR="00083A2B" w14:paraId="4B2C4844" w14:textId="77777777">
        <w:trPr>
          <w:cantSplit/>
          <w:tblHeader/>
        </w:trPr>
        <w:tc>
          <w:tcPr>
            <w:tcW w:w="540" w:type="dxa"/>
            <w:tcBorders>
              <w:top w:val="single" w:sz="4" w:space="0" w:color="auto"/>
            </w:tcBorders>
          </w:tcPr>
          <w:p w14:paraId="68C51454" w14:textId="77777777" w:rsidR="00083A2B" w:rsidRDefault="00083A2B">
            <w:pPr>
              <w:rPr>
                <w:b/>
                <w:sz w:val="16"/>
                <w:szCs w:val="16"/>
              </w:rPr>
            </w:pPr>
          </w:p>
        </w:tc>
        <w:tc>
          <w:tcPr>
            <w:tcW w:w="360" w:type="dxa"/>
            <w:tcBorders>
              <w:top w:val="single" w:sz="4" w:space="0" w:color="auto"/>
            </w:tcBorders>
          </w:tcPr>
          <w:p w14:paraId="6BA9C151" w14:textId="77777777" w:rsidR="00083A2B" w:rsidRDefault="00083A2B">
            <w:pPr>
              <w:rPr>
                <w:sz w:val="16"/>
                <w:szCs w:val="16"/>
              </w:rPr>
            </w:pPr>
          </w:p>
        </w:tc>
        <w:tc>
          <w:tcPr>
            <w:tcW w:w="990" w:type="dxa"/>
            <w:tcBorders>
              <w:top w:val="single" w:sz="4" w:space="0" w:color="auto"/>
            </w:tcBorders>
          </w:tcPr>
          <w:p w14:paraId="6A6A225B" w14:textId="77777777" w:rsidR="00083A2B" w:rsidRDefault="007C4FE9">
            <w:pPr>
              <w:pStyle w:val="SectionHead"/>
              <w:spacing w:before="0" w:after="0"/>
              <w:rPr>
                <w:b w:val="0"/>
                <w:szCs w:val="16"/>
              </w:rPr>
            </w:pPr>
            <w:r>
              <w:rPr>
                <w:b w:val="0"/>
                <w:noProof/>
                <w:szCs w:val="16"/>
              </w:rPr>
              <w:t>D0258 V001</w:t>
            </w:r>
          </w:p>
        </w:tc>
        <w:tc>
          <w:tcPr>
            <w:tcW w:w="3060" w:type="dxa"/>
            <w:tcBorders>
              <w:top w:val="single" w:sz="4" w:space="0" w:color="auto"/>
            </w:tcBorders>
          </w:tcPr>
          <w:p w14:paraId="04B4E67D" w14:textId="77777777" w:rsidR="00083A2B" w:rsidRDefault="007C4FE9">
            <w:pPr>
              <w:rPr>
                <w:sz w:val="16"/>
                <w:szCs w:val="16"/>
              </w:rPr>
            </w:pPr>
            <w:r>
              <w:rPr>
                <w:noProof/>
                <w:sz w:val="16"/>
                <w:szCs w:val="16"/>
              </w:rPr>
              <w:t>(Rejection of Scottish Generation Allocation Schedule)</w:t>
            </w:r>
          </w:p>
        </w:tc>
        <w:tc>
          <w:tcPr>
            <w:tcW w:w="1890" w:type="dxa"/>
            <w:tcBorders>
              <w:top w:val="single" w:sz="4" w:space="0" w:color="auto"/>
            </w:tcBorders>
          </w:tcPr>
          <w:p w14:paraId="2AFAEC54" w14:textId="77777777" w:rsidR="00083A2B" w:rsidRDefault="00083A2B">
            <w:pPr>
              <w:rPr>
                <w:sz w:val="16"/>
                <w:szCs w:val="16"/>
              </w:rPr>
            </w:pPr>
          </w:p>
        </w:tc>
        <w:tc>
          <w:tcPr>
            <w:tcW w:w="1530" w:type="dxa"/>
            <w:tcBorders>
              <w:top w:val="single" w:sz="4" w:space="0" w:color="auto"/>
            </w:tcBorders>
          </w:tcPr>
          <w:p w14:paraId="77491EB7" w14:textId="77777777" w:rsidR="00083A2B" w:rsidRDefault="00083A2B">
            <w:pPr>
              <w:rPr>
                <w:sz w:val="16"/>
                <w:szCs w:val="16"/>
              </w:rPr>
            </w:pPr>
          </w:p>
        </w:tc>
      </w:tr>
      <w:tr w:rsidR="00083A2B" w14:paraId="38E294F8" w14:textId="77777777">
        <w:trPr>
          <w:cantSplit/>
          <w:tblHeader/>
        </w:trPr>
        <w:tc>
          <w:tcPr>
            <w:tcW w:w="540" w:type="dxa"/>
            <w:tcBorders>
              <w:top w:val="single" w:sz="4" w:space="0" w:color="auto"/>
            </w:tcBorders>
          </w:tcPr>
          <w:p w14:paraId="7CDD4738" w14:textId="77777777" w:rsidR="00083A2B" w:rsidRDefault="00083A2B">
            <w:pPr>
              <w:rPr>
                <w:b/>
                <w:sz w:val="16"/>
                <w:szCs w:val="16"/>
              </w:rPr>
            </w:pPr>
          </w:p>
        </w:tc>
        <w:tc>
          <w:tcPr>
            <w:tcW w:w="360" w:type="dxa"/>
            <w:tcBorders>
              <w:top w:val="single" w:sz="4" w:space="0" w:color="auto"/>
            </w:tcBorders>
          </w:tcPr>
          <w:p w14:paraId="50022C79" w14:textId="77777777" w:rsidR="00083A2B" w:rsidRDefault="00083A2B">
            <w:pPr>
              <w:rPr>
                <w:sz w:val="16"/>
                <w:szCs w:val="16"/>
              </w:rPr>
            </w:pPr>
          </w:p>
        </w:tc>
        <w:tc>
          <w:tcPr>
            <w:tcW w:w="990" w:type="dxa"/>
            <w:tcBorders>
              <w:top w:val="single" w:sz="4" w:space="0" w:color="auto"/>
            </w:tcBorders>
          </w:tcPr>
          <w:p w14:paraId="7E7104FB" w14:textId="77777777" w:rsidR="00083A2B" w:rsidRDefault="007C4FE9">
            <w:pPr>
              <w:pStyle w:val="SectionHead"/>
              <w:spacing w:before="0" w:after="0"/>
              <w:rPr>
                <w:b w:val="0"/>
                <w:szCs w:val="16"/>
              </w:rPr>
            </w:pPr>
            <w:r>
              <w:rPr>
                <w:b w:val="0"/>
                <w:noProof/>
                <w:szCs w:val="16"/>
              </w:rPr>
              <w:t>D0259 V001</w:t>
            </w:r>
          </w:p>
        </w:tc>
        <w:tc>
          <w:tcPr>
            <w:tcW w:w="3060" w:type="dxa"/>
            <w:tcBorders>
              <w:top w:val="single" w:sz="4" w:space="0" w:color="auto"/>
            </w:tcBorders>
          </w:tcPr>
          <w:p w14:paraId="50D90805" w14:textId="77777777" w:rsidR="00083A2B" w:rsidRDefault="007C4FE9">
            <w:pPr>
              <w:rPr>
                <w:sz w:val="16"/>
                <w:szCs w:val="16"/>
              </w:rPr>
            </w:pPr>
            <w:r>
              <w:rPr>
                <w:noProof/>
                <w:sz w:val="16"/>
                <w:szCs w:val="16"/>
              </w:rPr>
              <w:t>(Notification to New Supplier of Future Changes)</w:t>
            </w:r>
          </w:p>
        </w:tc>
        <w:tc>
          <w:tcPr>
            <w:tcW w:w="1890" w:type="dxa"/>
            <w:tcBorders>
              <w:top w:val="single" w:sz="4" w:space="0" w:color="auto"/>
            </w:tcBorders>
          </w:tcPr>
          <w:p w14:paraId="311584F4" w14:textId="77777777" w:rsidR="00083A2B" w:rsidRDefault="007C4FE9">
            <w:pPr>
              <w:rPr>
                <w:sz w:val="16"/>
                <w:szCs w:val="16"/>
              </w:rPr>
            </w:pPr>
            <w:r>
              <w:rPr>
                <w:noProof/>
                <w:sz w:val="16"/>
                <w:szCs w:val="16"/>
              </w:rPr>
              <w:t>MPAS</w:t>
            </w:r>
          </w:p>
        </w:tc>
        <w:tc>
          <w:tcPr>
            <w:tcW w:w="1530" w:type="dxa"/>
            <w:tcBorders>
              <w:top w:val="single" w:sz="4" w:space="0" w:color="auto"/>
            </w:tcBorders>
          </w:tcPr>
          <w:p w14:paraId="219A5604" w14:textId="77777777" w:rsidR="00083A2B" w:rsidRDefault="007C4FE9">
            <w:pPr>
              <w:rPr>
                <w:sz w:val="16"/>
                <w:szCs w:val="16"/>
              </w:rPr>
            </w:pPr>
            <w:r>
              <w:rPr>
                <w:noProof/>
                <w:sz w:val="16"/>
                <w:szCs w:val="16"/>
              </w:rPr>
              <w:t>Supplier</w:t>
            </w:r>
          </w:p>
        </w:tc>
      </w:tr>
      <w:tr w:rsidR="00083A2B" w14:paraId="4C9988A0" w14:textId="77777777">
        <w:trPr>
          <w:cantSplit/>
          <w:tblHeader/>
        </w:trPr>
        <w:tc>
          <w:tcPr>
            <w:tcW w:w="540" w:type="dxa"/>
            <w:tcBorders>
              <w:top w:val="single" w:sz="4" w:space="0" w:color="auto"/>
            </w:tcBorders>
          </w:tcPr>
          <w:p w14:paraId="6779CCCD" w14:textId="77777777" w:rsidR="00083A2B" w:rsidRDefault="00083A2B">
            <w:pPr>
              <w:rPr>
                <w:b/>
                <w:sz w:val="16"/>
                <w:szCs w:val="16"/>
              </w:rPr>
            </w:pPr>
          </w:p>
        </w:tc>
        <w:tc>
          <w:tcPr>
            <w:tcW w:w="360" w:type="dxa"/>
            <w:tcBorders>
              <w:top w:val="single" w:sz="4" w:space="0" w:color="auto"/>
            </w:tcBorders>
          </w:tcPr>
          <w:p w14:paraId="46B2C517" w14:textId="77777777" w:rsidR="00083A2B" w:rsidRDefault="00083A2B">
            <w:pPr>
              <w:rPr>
                <w:sz w:val="16"/>
                <w:szCs w:val="16"/>
              </w:rPr>
            </w:pPr>
          </w:p>
        </w:tc>
        <w:tc>
          <w:tcPr>
            <w:tcW w:w="990" w:type="dxa"/>
            <w:tcBorders>
              <w:top w:val="single" w:sz="4" w:space="0" w:color="auto"/>
            </w:tcBorders>
          </w:tcPr>
          <w:p w14:paraId="533FDD6B" w14:textId="77777777" w:rsidR="00083A2B" w:rsidRDefault="007C4FE9">
            <w:pPr>
              <w:pStyle w:val="SectionHead"/>
              <w:spacing w:before="0" w:after="0"/>
              <w:rPr>
                <w:b w:val="0"/>
                <w:szCs w:val="16"/>
              </w:rPr>
            </w:pPr>
            <w:r>
              <w:rPr>
                <w:b w:val="0"/>
                <w:noProof/>
                <w:szCs w:val="16"/>
              </w:rPr>
              <w:t>D0259 V002</w:t>
            </w:r>
          </w:p>
        </w:tc>
        <w:tc>
          <w:tcPr>
            <w:tcW w:w="3060" w:type="dxa"/>
            <w:tcBorders>
              <w:top w:val="single" w:sz="4" w:space="0" w:color="auto"/>
            </w:tcBorders>
          </w:tcPr>
          <w:p w14:paraId="541E3872" w14:textId="77777777" w:rsidR="00083A2B" w:rsidRDefault="007C4FE9">
            <w:pPr>
              <w:rPr>
                <w:sz w:val="16"/>
                <w:szCs w:val="16"/>
              </w:rPr>
            </w:pPr>
            <w:r>
              <w:rPr>
                <w:noProof/>
                <w:sz w:val="16"/>
                <w:szCs w:val="16"/>
              </w:rPr>
              <w:t>Notification to New Supplier of Future Changes</w:t>
            </w:r>
          </w:p>
        </w:tc>
        <w:tc>
          <w:tcPr>
            <w:tcW w:w="1890" w:type="dxa"/>
            <w:tcBorders>
              <w:top w:val="single" w:sz="4" w:space="0" w:color="auto"/>
            </w:tcBorders>
          </w:tcPr>
          <w:p w14:paraId="266860CE" w14:textId="77777777" w:rsidR="00083A2B" w:rsidRDefault="007C4FE9">
            <w:pPr>
              <w:rPr>
                <w:sz w:val="16"/>
                <w:szCs w:val="16"/>
              </w:rPr>
            </w:pPr>
            <w:r>
              <w:rPr>
                <w:noProof/>
                <w:sz w:val="16"/>
                <w:szCs w:val="16"/>
              </w:rPr>
              <w:t>MPAS</w:t>
            </w:r>
          </w:p>
        </w:tc>
        <w:tc>
          <w:tcPr>
            <w:tcW w:w="1530" w:type="dxa"/>
            <w:tcBorders>
              <w:top w:val="single" w:sz="4" w:space="0" w:color="auto"/>
            </w:tcBorders>
          </w:tcPr>
          <w:p w14:paraId="0D568E30" w14:textId="77777777" w:rsidR="00083A2B" w:rsidRDefault="007C4FE9">
            <w:pPr>
              <w:rPr>
                <w:sz w:val="16"/>
                <w:szCs w:val="16"/>
              </w:rPr>
            </w:pPr>
            <w:r>
              <w:rPr>
                <w:noProof/>
                <w:sz w:val="16"/>
                <w:szCs w:val="16"/>
              </w:rPr>
              <w:t>Supplier</w:t>
            </w:r>
          </w:p>
        </w:tc>
      </w:tr>
      <w:tr w:rsidR="00083A2B" w14:paraId="16AA1588" w14:textId="77777777">
        <w:trPr>
          <w:cantSplit/>
          <w:tblHeader/>
        </w:trPr>
        <w:tc>
          <w:tcPr>
            <w:tcW w:w="540" w:type="dxa"/>
            <w:tcBorders>
              <w:top w:val="single" w:sz="4" w:space="0" w:color="auto"/>
            </w:tcBorders>
          </w:tcPr>
          <w:p w14:paraId="391B3D04" w14:textId="77777777" w:rsidR="00083A2B" w:rsidRDefault="00083A2B">
            <w:pPr>
              <w:rPr>
                <w:b/>
                <w:sz w:val="16"/>
                <w:szCs w:val="16"/>
              </w:rPr>
            </w:pPr>
          </w:p>
        </w:tc>
        <w:tc>
          <w:tcPr>
            <w:tcW w:w="360" w:type="dxa"/>
            <w:tcBorders>
              <w:top w:val="single" w:sz="4" w:space="0" w:color="auto"/>
            </w:tcBorders>
          </w:tcPr>
          <w:p w14:paraId="65008297" w14:textId="77777777" w:rsidR="00083A2B" w:rsidRDefault="00083A2B">
            <w:pPr>
              <w:rPr>
                <w:sz w:val="16"/>
                <w:szCs w:val="16"/>
              </w:rPr>
            </w:pPr>
          </w:p>
        </w:tc>
        <w:tc>
          <w:tcPr>
            <w:tcW w:w="990" w:type="dxa"/>
            <w:tcBorders>
              <w:top w:val="single" w:sz="4" w:space="0" w:color="auto"/>
            </w:tcBorders>
          </w:tcPr>
          <w:p w14:paraId="5F9EC746" w14:textId="77777777" w:rsidR="00083A2B" w:rsidRDefault="007C4FE9">
            <w:pPr>
              <w:pStyle w:val="SectionHead"/>
              <w:spacing w:before="0" w:after="0"/>
              <w:rPr>
                <w:b w:val="0"/>
                <w:szCs w:val="16"/>
              </w:rPr>
            </w:pPr>
            <w:r>
              <w:rPr>
                <w:b w:val="0"/>
                <w:noProof/>
                <w:szCs w:val="16"/>
              </w:rPr>
              <w:t>D0260 V001</w:t>
            </w:r>
          </w:p>
        </w:tc>
        <w:tc>
          <w:tcPr>
            <w:tcW w:w="3060" w:type="dxa"/>
            <w:tcBorders>
              <w:top w:val="single" w:sz="4" w:space="0" w:color="auto"/>
            </w:tcBorders>
          </w:tcPr>
          <w:p w14:paraId="694FC243" w14:textId="77777777" w:rsidR="00083A2B" w:rsidRDefault="007C4FE9">
            <w:pPr>
              <w:rPr>
                <w:sz w:val="16"/>
                <w:szCs w:val="16"/>
              </w:rPr>
            </w:pPr>
            <w:r>
              <w:rPr>
                <w:noProof/>
                <w:sz w:val="16"/>
                <w:szCs w:val="16"/>
              </w:rPr>
              <w:t>(Notification from MPAS of Old Supplier Registration Details)</w:t>
            </w:r>
          </w:p>
        </w:tc>
        <w:tc>
          <w:tcPr>
            <w:tcW w:w="1890" w:type="dxa"/>
            <w:tcBorders>
              <w:top w:val="single" w:sz="4" w:space="0" w:color="auto"/>
            </w:tcBorders>
          </w:tcPr>
          <w:p w14:paraId="33DC6B84" w14:textId="77777777" w:rsidR="00083A2B" w:rsidRDefault="007C4FE9">
            <w:pPr>
              <w:rPr>
                <w:sz w:val="16"/>
                <w:szCs w:val="16"/>
              </w:rPr>
            </w:pPr>
            <w:r>
              <w:rPr>
                <w:noProof/>
                <w:sz w:val="16"/>
                <w:szCs w:val="16"/>
              </w:rPr>
              <w:t>MPAS</w:t>
            </w:r>
          </w:p>
        </w:tc>
        <w:tc>
          <w:tcPr>
            <w:tcW w:w="1530" w:type="dxa"/>
            <w:tcBorders>
              <w:top w:val="single" w:sz="4" w:space="0" w:color="auto"/>
            </w:tcBorders>
          </w:tcPr>
          <w:p w14:paraId="2A15855D" w14:textId="77777777" w:rsidR="00083A2B" w:rsidRDefault="007C4FE9">
            <w:pPr>
              <w:rPr>
                <w:sz w:val="16"/>
                <w:szCs w:val="16"/>
              </w:rPr>
            </w:pPr>
            <w:r>
              <w:rPr>
                <w:noProof/>
                <w:sz w:val="16"/>
                <w:szCs w:val="16"/>
              </w:rPr>
              <w:t>Supplier</w:t>
            </w:r>
          </w:p>
        </w:tc>
      </w:tr>
      <w:tr w:rsidR="00083A2B" w14:paraId="33F78D81" w14:textId="77777777">
        <w:trPr>
          <w:cantSplit/>
          <w:tblHeader/>
        </w:trPr>
        <w:tc>
          <w:tcPr>
            <w:tcW w:w="540" w:type="dxa"/>
            <w:tcBorders>
              <w:top w:val="single" w:sz="4" w:space="0" w:color="auto"/>
            </w:tcBorders>
          </w:tcPr>
          <w:p w14:paraId="1608C698" w14:textId="77777777" w:rsidR="00083A2B" w:rsidRDefault="00083A2B">
            <w:pPr>
              <w:rPr>
                <w:b/>
                <w:sz w:val="16"/>
                <w:szCs w:val="16"/>
              </w:rPr>
            </w:pPr>
          </w:p>
        </w:tc>
        <w:tc>
          <w:tcPr>
            <w:tcW w:w="360" w:type="dxa"/>
            <w:tcBorders>
              <w:top w:val="single" w:sz="4" w:space="0" w:color="auto"/>
            </w:tcBorders>
          </w:tcPr>
          <w:p w14:paraId="69B773EE" w14:textId="77777777" w:rsidR="00083A2B" w:rsidRDefault="00083A2B">
            <w:pPr>
              <w:rPr>
                <w:sz w:val="16"/>
                <w:szCs w:val="16"/>
              </w:rPr>
            </w:pPr>
          </w:p>
        </w:tc>
        <w:tc>
          <w:tcPr>
            <w:tcW w:w="990" w:type="dxa"/>
            <w:tcBorders>
              <w:top w:val="single" w:sz="4" w:space="0" w:color="auto"/>
            </w:tcBorders>
          </w:tcPr>
          <w:p w14:paraId="3DE772F0" w14:textId="77777777" w:rsidR="00083A2B" w:rsidRDefault="007C4FE9">
            <w:pPr>
              <w:pStyle w:val="SectionHead"/>
              <w:spacing w:before="0" w:after="0"/>
              <w:rPr>
                <w:b w:val="0"/>
                <w:szCs w:val="16"/>
              </w:rPr>
            </w:pPr>
            <w:r>
              <w:rPr>
                <w:b w:val="0"/>
                <w:noProof/>
                <w:szCs w:val="16"/>
              </w:rPr>
              <w:t>D0260 V002</w:t>
            </w:r>
          </w:p>
        </w:tc>
        <w:tc>
          <w:tcPr>
            <w:tcW w:w="3060" w:type="dxa"/>
            <w:tcBorders>
              <w:top w:val="single" w:sz="4" w:space="0" w:color="auto"/>
            </w:tcBorders>
          </w:tcPr>
          <w:p w14:paraId="7331363A" w14:textId="77777777" w:rsidR="00083A2B" w:rsidRDefault="007C4FE9">
            <w:pPr>
              <w:rPr>
                <w:sz w:val="16"/>
                <w:szCs w:val="16"/>
              </w:rPr>
            </w:pPr>
            <w:r>
              <w:rPr>
                <w:noProof/>
                <w:sz w:val="16"/>
                <w:szCs w:val="16"/>
              </w:rPr>
              <w:t>Notification from MPAS of Old Supplier Registration Details</w:t>
            </w:r>
          </w:p>
        </w:tc>
        <w:tc>
          <w:tcPr>
            <w:tcW w:w="1890" w:type="dxa"/>
            <w:tcBorders>
              <w:top w:val="single" w:sz="4" w:space="0" w:color="auto"/>
            </w:tcBorders>
          </w:tcPr>
          <w:p w14:paraId="41FA557E" w14:textId="77777777" w:rsidR="00083A2B" w:rsidRDefault="007C4FE9">
            <w:pPr>
              <w:rPr>
                <w:sz w:val="16"/>
                <w:szCs w:val="16"/>
              </w:rPr>
            </w:pPr>
            <w:r>
              <w:rPr>
                <w:noProof/>
                <w:sz w:val="16"/>
                <w:szCs w:val="16"/>
              </w:rPr>
              <w:t>MPAS</w:t>
            </w:r>
          </w:p>
        </w:tc>
        <w:tc>
          <w:tcPr>
            <w:tcW w:w="1530" w:type="dxa"/>
            <w:tcBorders>
              <w:top w:val="single" w:sz="4" w:space="0" w:color="auto"/>
            </w:tcBorders>
          </w:tcPr>
          <w:p w14:paraId="3BAE9785" w14:textId="77777777" w:rsidR="00083A2B" w:rsidRDefault="007C4FE9">
            <w:pPr>
              <w:rPr>
                <w:sz w:val="16"/>
                <w:szCs w:val="16"/>
              </w:rPr>
            </w:pPr>
            <w:r>
              <w:rPr>
                <w:noProof/>
                <w:sz w:val="16"/>
                <w:szCs w:val="16"/>
              </w:rPr>
              <w:t>Supplier</w:t>
            </w:r>
          </w:p>
        </w:tc>
      </w:tr>
      <w:tr w:rsidR="00083A2B" w14:paraId="397D4AE0" w14:textId="77777777">
        <w:trPr>
          <w:cantSplit/>
          <w:tblHeader/>
        </w:trPr>
        <w:tc>
          <w:tcPr>
            <w:tcW w:w="540" w:type="dxa"/>
            <w:tcBorders>
              <w:top w:val="single" w:sz="4" w:space="0" w:color="auto"/>
            </w:tcBorders>
          </w:tcPr>
          <w:p w14:paraId="3AFC4C94" w14:textId="77777777" w:rsidR="00083A2B" w:rsidRDefault="00083A2B">
            <w:pPr>
              <w:rPr>
                <w:b/>
                <w:sz w:val="16"/>
                <w:szCs w:val="16"/>
              </w:rPr>
            </w:pPr>
          </w:p>
        </w:tc>
        <w:tc>
          <w:tcPr>
            <w:tcW w:w="360" w:type="dxa"/>
            <w:tcBorders>
              <w:top w:val="single" w:sz="4" w:space="0" w:color="auto"/>
            </w:tcBorders>
          </w:tcPr>
          <w:p w14:paraId="7C12A4E0" w14:textId="77777777" w:rsidR="00083A2B" w:rsidRDefault="00083A2B">
            <w:pPr>
              <w:rPr>
                <w:sz w:val="16"/>
                <w:szCs w:val="16"/>
              </w:rPr>
            </w:pPr>
          </w:p>
        </w:tc>
        <w:tc>
          <w:tcPr>
            <w:tcW w:w="990" w:type="dxa"/>
            <w:tcBorders>
              <w:top w:val="single" w:sz="4" w:space="0" w:color="auto"/>
            </w:tcBorders>
          </w:tcPr>
          <w:p w14:paraId="724C20C7" w14:textId="77777777" w:rsidR="00083A2B" w:rsidRDefault="007C4FE9">
            <w:pPr>
              <w:pStyle w:val="SectionHead"/>
              <w:spacing w:before="0" w:after="0"/>
              <w:rPr>
                <w:b w:val="0"/>
                <w:szCs w:val="16"/>
              </w:rPr>
            </w:pPr>
            <w:r>
              <w:rPr>
                <w:b w:val="0"/>
                <w:noProof/>
                <w:szCs w:val="16"/>
              </w:rPr>
              <w:t>D0261 V001</w:t>
            </w:r>
          </w:p>
        </w:tc>
        <w:tc>
          <w:tcPr>
            <w:tcW w:w="3060" w:type="dxa"/>
            <w:tcBorders>
              <w:top w:val="single" w:sz="4" w:space="0" w:color="auto"/>
            </w:tcBorders>
          </w:tcPr>
          <w:p w14:paraId="6D9278C9" w14:textId="77777777" w:rsidR="00083A2B" w:rsidRDefault="007C4FE9">
            <w:pPr>
              <w:rPr>
                <w:sz w:val="16"/>
                <w:szCs w:val="16"/>
              </w:rPr>
            </w:pPr>
            <w:r>
              <w:rPr>
                <w:noProof/>
                <w:sz w:val="16"/>
                <w:szCs w:val="16"/>
              </w:rPr>
              <w:t>Rejection of Agent Appointment</w:t>
            </w:r>
          </w:p>
        </w:tc>
        <w:tc>
          <w:tcPr>
            <w:tcW w:w="1890" w:type="dxa"/>
            <w:tcBorders>
              <w:top w:val="single" w:sz="4" w:space="0" w:color="auto"/>
            </w:tcBorders>
          </w:tcPr>
          <w:p w14:paraId="2730B906" w14:textId="77777777" w:rsidR="00083A2B" w:rsidRDefault="007C4FE9">
            <w:pPr>
              <w:rPr>
                <w:sz w:val="16"/>
                <w:szCs w:val="16"/>
              </w:rPr>
            </w:pPr>
            <w:r>
              <w:rPr>
                <w:noProof/>
                <w:sz w:val="16"/>
                <w:szCs w:val="16"/>
              </w:rPr>
              <w:t>HHDA</w:t>
            </w:r>
          </w:p>
        </w:tc>
        <w:tc>
          <w:tcPr>
            <w:tcW w:w="1530" w:type="dxa"/>
            <w:tcBorders>
              <w:top w:val="single" w:sz="4" w:space="0" w:color="auto"/>
            </w:tcBorders>
          </w:tcPr>
          <w:p w14:paraId="1336D45A" w14:textId="77777777" w:rsidR="00083A2B" w:rsidRDefault="007C4FE9">
            <w:pPr>
              <w:rPr>
                <w:sz w:val="16"/>
                <w:szCs w:val="16"/>
              </w:rPr>
            </w:pPr>
            <w:r>
              <w:rPr>
                <w:noProof/>
                <w:sz w:val="16"/>
                <w:szCs w:val="16"/>
              </w:rPr>
              <w:t>Supplier</w:t>
            </w:r>
          </w:p>
        </w:tc>
      </w:tr>
      <w:tr w:rsidR="00083A2B" w14:paraId="2DDCB4B8" w14:textId="77777777">
        <w:trPr>
          <w:cantSplit/>
          <w:tblHeader/>
        </w:trPr>
        <w:tc>
          <w:tcPr>
            <w:tcW w:w="540" w:type="dxa"/>
            <w:tcBorders>
              <w:top w:val="single" w:sz="4" w:space="0" w:color="auto"/>
            </w:tcBorders>
          </w:tcPr>
          <w:p w14:paraId="16AE4679" w14:textId="77777777" w:rsidR="00083A2B" w:rsidRDefault="00083A2B">
            <w:pPr>
              <w:rPr>
                <w:b/>
                <w:sz w:val="16"/>
                <w:szCs w:val="16"/>
              </w:rPr>
            </w:pPr>
          </w:p>
        </w:tc>
        <w:tc>
          <w:tcPr>
            <w:tcW w:w="360" w:type="dxa"/>
            <w:tcBorders>
              <w:top w:val="single" w:sz="4" w:space="0" w:color="auto"/>
            </w:tcBorders>
          </w:tcPr>
          <w:p w14:paraId="36D2544B" w14:textId="77777777" w:rsidR="00083A2B" w:rsidRDefault="00083A2B">
            <w:pPr>
              <w:rPr>
                <w:sz w:val="16"/>
                <w:szCs w:val="16"/>
              </w:rPr>
            </w:pPr>
          </w:p>
        </w:tc>
        <w:tc>
          <w:tcPr>
            <w:tcW w:w="990" w:type="dxa"/>
            <w:tcBorders>
              <w:top w:val="single" w:sz="4" w:space="0" w:color="auto"/>
            </w:tcBorders>
          </w:tcPr>
          <w:p w14:paraId="3DF88DE6" w14:textId="77777777" w:rsidR="00083A2B" w:rsidRDefault="00083A2B">
            <w:pPr>
              <w:pStyle w:val="SectionHead"/>
              <w:spacing w:before="0" w:after="0"/>
              <w:rPr>
                <w:b w:val="0"/>
                <w:szCs w:val="16"/>
              </w:rPr>
            </w:pPr>
          </w:p>
        </w:tc>
        <w:tc>
          <w:tcPr>
            <w:tcW w:w="3060" w:type="dxa"/>
            <w:tcBorders>
              <w:top w:val="single" w:sz="4" w:space="0" w:color="auto"/>
            </w:tcBorders>
          </w:tcPr>
          <w:p w14:paraId="0368836E" w14:textId="77777777" w:rsidR="00083A2B" w:rsidRDefault="00083A2B">
            <w:pPr>
              <w:rPr>
                <w:sz w:val="16"/>
                <w:szCs w:val="16"/>
              </w:rPr>
            </w:pPr>
          </w:p>
        </w:tc>
        <w:tc>
          <w:tcPr>
            <w:tcW w:w="1890" w:type="dxa"/>
            <w:tcBorders>
              <w:top w:val="single" w:sz="4" w:space="0" w:color="auto"/>
            </w:tcBorders>
          </w:tcPr>
          <w:p w14:paraId="5B86C264" w14:textId="77777777" w:rsidR="00083A2B" w:rsidRDefault="007C4FE9">
            <w:pPr>
              <w:rPr>
                <w:sz w:val="16"/>
                <w:szCs w:val="16"/>
              </w:rPr>
            </w:pPr>
            <w:r>
              <w:rPr>
                <w:noProof/>
                <w:sz w:val="16"/>
                <w:szCs w:val="16"/>
              </w:rPr>
              <w:t>HHDC</w:t>
            </w:r>
          </w:p>
        </w:tc>
        <w:tc>
          <w:tcPr>
            <w:tcW w:w="1530" w:type="dxa"/>
            <w:tcBorders>
              <w:top w:val="single" w:sz="4" w:space="0" w:color="auto"/>
            </w:tcBorders>
          </w:tcPr>
          <w:p w14:paraId="5BDC4F57" w14:textId="77777777" w:rsidR="00083A2B" w:rsidRDefault="007C4FE9">
            <w:pPr>
              <w:rPr>
                <w:sz w:val="16"/>
                <w:szCs w:val="16"/>
              </w:rPr>
            </w:pPr>
            <w:r>
              <w:rPr>
                <w:noProof/>
                <w:sz w:val="16"/>
                <w:szCs w:val="16"/>
              </w:rPr>
              <w:t>Supplier</w:t>
            </w:r>
          </w:p>
        </w:tc>
      </w:tr>
      <w:tr w:rsidR="00083A2B" w14:paraId="1F38576F" w14:textId="77777777">
        <w:trPr>
          <w:cantSplit/>
          <w:tblHeader/>
        </w:trPr>
        <w:tc>
          <w:tcPr>
            <w:tcW w:w="540" w:type="dxa"/>
            <w:tcBorders>
              <w:top w:val="single" w:sz="4" w:space="0" w:color="auto"/>
            </w:tcBorders>
          </w:tcPr>
          <w:p w14:paraId="070DB0D8" w14:textId="77777777" w:rsidR="00083A2B" w:rsidRDefault="00083A2B">
            <w:pPr>
              <w:rPr>
                <w:b/>
                <w:sz w:val="16"/>
                <w:szCs w:val="16"/>
              </w:rPr>
            </w:pPr>
          </w:p>
        </w:tc>
        <w:tc>
          <w:tcPr>
            <w:tcW w:w="360" w:type="dxa"/>
            <w:tcBorders>
              <w:top w:val="single" w:sz="4" w:space="0" w:color="auto"/>
            </w:tcBorders>
          </w:tcPr>
          <w:p w14:paraId="3345F236" w14:textId="77777777" w:rsidR="00083A2B" w:rsidRDefault="00083A2B">
            <w:pPr>
              <w:rPr>
                <w:sz w:val="16"/>
                <w:szCs w:val="16"/>
              </w:rPr>
            </w:pPr>
          </w:p>
        </w:tc>
        <w:tc>
          <w:tcPr>
            <w:tcW w:w="990" w:type="dxa"/>
            <w:tcBorders>
              <w:top w:val="single" w:sz="4" w:space="0" w:color="auto"/>
            </w:tcBorders>
          </w:tcPr>
          <w:p w14:paraId="1D69CDBF" w14:textId="77777777" w:rsidR="00083A2B" w:rsidRDefault="00083A2B">
            <w:pPr>
              <w:pStyle w:val="SectionHead"/>
              <w:spacing w:before="0" w:after="0"/>
              <w:rPr>
                <w:b w:val="0"/>
                <w:szCs w:val="16"/>
              </w:rPr>
            </w:pPr>
          </w:p>
        </w:tc>
        <w:tc>
          <w:tcPr>
            <w:tcW w:w="3060" w:type="dxa"/>
            <w:tcBorders>
              <w:top w:val="single" w:sz="4" w:space="0" w:color="auto"/>
            </w:tcBorders>
          </w:tcPr>
          <w:p w14:paraId="7F06E0D7" w14:textId="77777777" w:rsidR="00083A2B" w:rsidRDefault="00083A2B">
            <w:pPr>
              <w:rPr>
                <w:sz w:val="16"/>
                <w:szCs w:val="16"/>
              </w:rPr>
            </w:pPr>
          </w:p>
        </w:tc>
        <w:tc>
          <w:tcPr>
            <w:tcW w:w="1890" w:type="dxa"/>
            <w:tcBorders>
              <w:top w:val="single" w:sz="4" w:space="0" w:color="auto"/>
            </w:tcBorders>
          </w:tcPr>
          <w:p w14:paraId="45EC8ABF" w14:textId="77777777" w:rsidR="00083A2B" w:rsidRDefault="007C4FE9">
            <w:pPr>
              <w:rPr>
                <w:sz w:val="16"/>
                <w:szCs w:val="16"/>
              </w:rPr>
            </w:pPr>
            <w:r>
              <w:rPr>
                <w:noProof/>
                <w:sz w:val="16"/>
                <w:szCs w:val="16"/>
              </w:rPr>
              <w:t>MOP</w:t>
            </w:r>
          </w:p>
        </w:tc>
        <w:tc>
          <w:tcPr>
            <w:tcW w:w="1530" w:type="dxa"/>
            <w:tcBorders>
              <w:top w:val="single" w:sz="4" w:space="0" w:color="auto"/>
            </w:tcBorders>
          </w:tcPr>
          <w:p w14:paraId="1E9397EE" w14:textId="77777777" w:rsidR="00083A2B" w:rsidRDefault="007C4FE9">
            <w:pPr>
              <w:rPr>
                <w:sz w:val="16"/>
                <w:szCs w:val="16"/>
              </w:rPr>
            </w:pPr>
            <w:r>
              <w:rPr>
                <w:noProof/>
                <w:sz w:val="16"/>
                <w:szCs w:val="16"/>
              </w:rPr>
              <w:t>Supplier</w:t>
            </w:r>
          </w:p>
        </w:tc>
      </w:tr>
      <w:tr w:rsidR="00083A2B" w14:paraId="010AD4CD" w14:textId="77777777">
        <w:trPr>
          <w:cantSplit/>
          <w:tblHeader/>
        </w:trPr>
        <w:tc>
          <w:tcPr>
            <w:tcW w:w="540" w:type="dxa"/>
            <w:tcBorders>
              <w:top w:val="single" w:sz="4" w:space="0" w:color="auto"/>
            </w:tcBorders>
          </w:tcPr>
          <w:p w14:paraId="4F7F0C39" w14:textId="77777777" w:rsidR="00083A2B" w:rsidRDefault="00083A2B">
            <w:pPr>
              <w:rPr>
                <w:b/>
                <w:sz w:val="16"/>
                <w:szCs w:val="16"/>
              </w:rPr>
            </w:pPr>
          </w:p>
        </w:tc>
        <w:tc>
          <w:tcPr>
            <w:tcW w:w="360" w:type="dxa"/>
            <w:tcBorders>
              <w:top w:val="single" w:sz="4" w:space="0" w:color="auto"/>
            </w:tcBorders>
          </w:tcPr>
          <w:p w14:paraId="5804CACF" w14:textId="77777777" w:rsidR="00083A2B" w:rsidRDefault="00083A2B">
            <w:pPr>
              <w:rPr>
                <w:sz w:val="16"/>
                <w:szCs w:val="16"/>
              </w:rPr>
            </w:pPr>
          </w:p>
        </w:tc>
        <w:tc>
          <w:tcPr>
            <w:tcW w:w="990" w:type="dxa"/>
            <w:tcBorders>
              <w:top w:val="single" w:sz="4" w:space="0" w:color="auto"/>
            </w:tcBorders>
          </w:tcPr>
          <w:p w14:paraId="4AE55AD0" w14:textId="77777777" w:rsidR="00083A2B" w:rsidRDefault="00083A2B">
            <w:pPr>
              <w:pStyle w:val="SectionHead"/>
              <w:spacing w:before="0" w:after="0"/>
              <w:rPr>
                <w:b w:val="0"/>
                <w:szCs w:val="16"/>
              </w:rPr>
            </w:pPr>
          </w:p>
        </w:tc>
        <w:tc>
          <w:tcPr>
            <w:tcW w:w="3060" w:type="dxa"/>
            <w:tcBorders>
              <w:top w:val="single" w:sz="4" w:space="0" w:color="auto"/>
            </w:tcBorders>
          </w:tcPr>
          <w:p w14:paraId="5BD9C1D1" w14:textId="77777777" w:rsidR="00083A2B" w:rsidRDefault="00083A2B">
            <w:pPr>
              <w:rPr>
                <w:sz w:val="16"/>
                <w:szCs w:val="16"/>
              </w:rPr>
            </w:pPr>
          </w:p>
        </w:tc>
        <w:tc>
          <w:tcPr>
            <w:tcW w:w="1890" w:type="dxa"/>
            <w:tcBorders>
              <w:top w:val="single" w:sz="4" w:space="0" w:color="auto"/>
            </w:tcBorders>
          </w:tcPr>
          <w:p w14:paraId="4BED4A1D" w14:textId="77777777" w:rsidR="00083A2B" w:rsidRDefault="007C4FE9">
            <w:pPr>
              <w:rPr>
                <w:sz w:val="16"/>
                <w:szCs w:val="16"/>
              </w:rPr>
            </w:pPr>
            <w:r>
              <w:rPr>
                <w:noProof/>
                <w:sz w:val="16"/>
                <w:szCs w:val="16"/>
              </w:rPr>
              <w:t>NHHDA</w:t>
            </w:r>
          </w:p>
        </w:tc>
        <w:tc>
          <w:tcPr>
            <w:tcW w:w="1530" w:type="dxa"/>
            <w:tcBorders>
              <w:top w:val="single" w:sz="4" w:space="0" w:color="auto"/>
            </w:tcBorders>
          </w:tcPr>
          <w:p w14:paraId="6941168B" w14:textId="77777777" w:rsidR="00083A2B" w:rsidRDefault="007C4FE9">
            <w:pPr>
              <w:rPr>
                <w:sz w:val="16"/>
                <w:szCs w:val="16"/>
              </w:rPr>
            </w:pPr>
            <w:r>
              <w:rPr>
                <w:noProof/>
                <w:sz w:val="16"/>
                <w:szCs w:val="16"/>
              </w:rPr>
              <w:t>Supplier</w:t>
            </w:r>
          </w:p>
        </w:tc>
      </w:tr>
      <w:tr w:rsidR="00083A2B" w14:paraId="38DA97FA" w14:textId="77777777">
        <w:trPr>
          <w:cantSplit/>
          <w:tblHeader/>
        </w:trPr>
        <w:tc>
          <w:tcPr>
            <w:tcW w:w="540" w:type="dxa"/>
            <w:tcBorders>
              <w:top w:val="single" w:sz="4" w:space="0" w:color="auto"/>
            </w:tcBorders>
          </w:tcPr>
          <w:p w14:paraId="17926B15" w14:textId="77777777" w:rsidR="00083A2B" w:rsidRDefault="00083A2B">
            <w:pPr>
              <w:rPr>
                <w:b/>
                <w:sz w:val="16"/>
                <w:szCs w:val="16"/>
              </w:rPr>
            </w:pPr>
          </w:p>
        </w:tc>
        <w:tc>
          <w:tcPr>
            <w:tcW w:w="360" w:type="dxa"/>
            <w:tcBorders>
              <w:top w:val="single" w:sz="4" w:space="0" w:color="auto"/>
            </w:tcBorders>
          </w:tcPr>
          <w:p w14:paraId="6722B75B" w14:textId="77777777" w:rsidR="00083A2B" w:rsidRDefault="00083A2B">
            <w:pPr>
              <w:rPr>
                <w:sz w:val="16"/>
                <w:szCs w:val="16"/>
              </w:rPr>
            </w:pPr>
          </w:p>
        </w:tc>
        <w:tc>
          <w:tcPr>
            <w:tcW w:w="990" w:type="dxa"/>
            <w:tcBorders>
              <w:top w:val="single" w:sz="4" w:space="0" w:color="auto"/>
            </w:tcBorders>
          </w:tcPr>
          <w:p w14:paraId="39E10247" w14:textId="77777777" w:rsidR="00083A2B" w:rsidRDefault="00083A2B">
            <w:pPr>
              <w:pStyle w:val="SectionHead"/>
              <w:spacing w:before="0" w:after="0"/>
              <w:rPr>
                <w:b w:val="0"/>
                <w:szCs w:val="16"/>
              </w:rPr>
            </w:pPr>
          </w:p>
        </w:tc>
        <w:tc>
          <w:tcPr>
            <w:tcW w:w="3060" w:type="dxa"/>
            <w:tcBorders>
              <w:top w:val="single" w:sz="4" w:space="0" w:color="auto"/>
            </w:tcBorders>
          </w:tcPr>
          <w:p w14:paraId="08212248" w14:textId="77777777" w:rsidR="00083A2B" w:rsidRDefault="00083A2B">
            <w:pPr>
              <w:rPr>
                <w:sz w:val="16"/>
                <w:szCs w:val="16"/>
              </w:rPr>
            </w:pPr>
          </w:p>
        </w:tc>
        <w:tc>
          <w:tcPr>
            <w:tcW w:w="1890" w:type="dxa"/>
            <w:tcBorders>
              <w:top w:val="single" w:sz="4" w:space="0" w:color="auto"/>
            </w:tcBorders>
          </w:tcPr>
          <w:p w14:paraId="7A2CD861" w14:textId="77777777" w:rsidR="00083A2B" w:rsidRDefault="007C4FE9">
            <w:pPr>
              <w:rPr>
                <w:sz w:val="16"/>
                <w:szCs w:val="16"/>
              </w:rPr>
            </w:pPr>
            <w:r>
              <w:rPr>
                <w:noProof/>
                <w:sz w:val="16"/>
                <w:szCs w:val="16"/>
              </w:rPr>
              <w:t>NHHDC</w:t>
            </w:r>
          </w:p>
        </w:tc>
        <w:tc>
          <w:tcPr>
            <w:tcW w:w="1530" w:type="dxa"/>
            <w:tcBorders>
              <w:top w:val="single" w:sz="4" w:space="0" w:color="auto"/>
            </w:tcBorders>
          </w:tcPr>
          <w:p w14:paraId="2575F23B" w14:textId="77777777" w:rsidR="00083A2B" w:rsidRDefault="007C4FE9">
            <w:pPr>
              <w:rPr>
                <w:sz w:val="16"/>
                <w:szCs w:val="16"/>
              </w:rPr>
            </w:pPr>
            <w:r>
              <w:rPr>
                <w:noProof/>
                <w:sz w:val="16"/>
                <w:szCs w:val="16"/>
              </w:rPr>
              <w:t>Supplier</w:t>
            </w:r>
          </w:p>
        </w:tc>
      </w:tr>
      <w:tr w:rsidR="00083A2B" w14:paraId="5A61154B" w14:textId="77777777">
        <w:trPr>
          <w:cantSplit/>
          <w:tblHeader/>
        </w:trPr>
        <w:tc>
          <w:tcPr>
            <w:tcW w:w="540" w:type="dxa"/>
            <w:tcBorders>
              <w:top w:val="single" w:sz="4" w:space="0" w:color="auto"/>
            </w:tcBorders>
          </w:tcPr>
          <w:p w14:paraId="350523CB" w14:textId="77777777" w:rsidR="00083A2B" w:rsidRDefault="00083A2B">
            <w:pPr>
              <w:rPr>
                <w:b/>
                <w:sz w:val="16"/>
                <w:szCs w:val="16"/>
              </w:rPr>
            </w:pPr>
          </w:p>
        </w:tc>
        <w:tc>
          <w:tcPr>
            <w:tcW w:w="360" w:type="dxa"/>
            <w:tcBorders>
              <w:top w:val="single" w:sz="4" w:space="0" w:color="auto"/>
            </w:tcBorders>
          </w:tcPr>
          <w:p w14:paraId="213AF1A6" w14:textId="77777777" w:rsidR="00083A2B" w:rsidRDefault="00083A2B">
            <w:pPr>
              <w:rPr>
                <w:sz w:val="16"/>
                <w:szCs w:val="16"/>
              </w:rPr>
            </w:pPr>
          </w:p>
        </w:tc>
        <w:tc>
          <w:tcPr>
            <w:tcW w:w="990" w:type="dxa"/>
            <w:tcBorders>
              <w:top w:val="single" w:sz="4" w:space="0" w:color="auto"/>
            </w:tcBorders>
          </w:tcPr>
          <w:p w14:paraId="6D552B0B" w14:textId="77777777" w:rsidR="00083A2B" w:rsidRDefault="007C4FE9">
            <w:pPr>
              <w:pStyle w:val="SectionHead"/>
              <w:spacing w:before="0" w:after="0"/>
              <w:rPr>
                <w:b w:val="0"/>
                <w:szCs w:val="16"/>
              </w:rPr>
            </w:pPr>
            <w:r>
              <w:rPr>
                <w:b w:val="0"/>
                <w:noProof/>
                <w:szCs w:val="16"/>
              </w:rPr>
              <w:t>D0262 V001</w:t>
            </w:r>
          </w:p>
        </w:tc>
        <w:tc>
          <w:tcPr>
            <w:tcW w:w="3060" w:type="dxa"/>
            <w:tcBorders>
              <w:top w:val="single" w:sz="4" w:space="0" w:color="auto"/>
            </w:tcBorders>
          </w:tcPr>
          <w:p w14:paraId="7761389B" w14:textId="77777777" w:rsidR="00083A2B" w:rsidRDefault="007C4FE9">
            <w:pPr>
              <w:rPr>
                <w:sz w:val="16"/>
                <w:szCs w:val="16"/>
              </w:rPr>
            </w:pPr>
            <w:r>
              <w:rPr>
                <w:noProof/>
                <w:sz w:val="16"/>
                <w:szCs w:val="16"/>
              </w:rPr>
              <w:t>Rejection of Disconnection</w:t>
            </w:r>
          </w:p>
        </w:tc>
        <w:tc>
          <w:tcPr>
            <w:tcW w:w="1890" w:type="dxa"/>
            <w:tcBorders>
              <w:top w:val="single" w:sz="4" w:space="0" w:color="auto"/>
            </w:tcBorders>
          </w:tcPr>
          <w:p w14:paraId="67C59D00" w14:textId="77777777" w:rsidR="00083A2B" w:rsidRDefault="007C4FE9">
            <w:pPr>
              <w:rPr>
                <w:sz w:val="16"/>
                <w:szCs w:val="16"/>
              </w:rPr>
            </w:pPr>
            <w:r>
              <w:rPr>
                <w:noProof/>
                <w:sz w:val="16"/>
                <w:szCs w:val="16"/>
              </w:rPr>
              <w:t>Distributor</w:t>
            </w:r>
          </w:p>
        </w:tc>
        <w:tc>
          <w:tcPr>
            <w:tcW w:w="1530" w:type="dxa"/>
            <w:tcBorders>
              <w:top w:val="single" w:sz="4" w:space="0" w:color="auto"/>
            </w:tcBorders>
          </w:tcPr>
          <w:p w14:paraId="2324EB3C" w14:textId="77777777" w:rsidR="00083A2B" w:rsidRDefault="007C4FE9">
            <w:pPr>
              <w:rPr>
                <w:sz w:val="16"/>
                <w:szCs w:val="16"/>
              </w:rPr>
            </w:pPr>
            <w:r>
              <w:rPr>
                <w:noProof/>
                <w:sz w:val="16"/>
                <w:szCs w:val="16"/>
              </w:rPr>
              <w:t>Supplier</w:t>
            </w:r>
          </w:p>
        </w:tc>
      </w:tr>
      <w:tr w:rsidR="00083A2B" w14:paraId="129612A7" w14:textId="77777777">
        <w:trPr>
          <w:cantSplit/>
          <w:tblHeader/>
        </w:trPr>
        <w:tc>
          <w:tcPr>
            <w:tcW w:w="540" w:type="dxa"/>
            <w:tcBorders>
              <w:top w:val="single" w:sz="4" w:space="0" w:color="auto"/>
            </w:tcBorders>
          </w:tcPr>
          <w:p w14:paraId="597AB66F" w14:textId="77777777" w:rsidR="00083A2B" w:rsidRDefault="00083A2B">
            <w:pPr>
              <w:rPr>
                <w:b/>
                <w:sz w:val="16"/>
                <w:szCs w:val="16"/>
              </w:rPr>
            </w:pPr>
          </w:p>
        </w:tc>
        <w:tc>
          <w:tcPr>
            <w:tcW w:w="360" w:type="dxa"/>
            <w:tcBorders>
              <w:top w:val="single" w:sz="4" w:space="0" w:color="auto"/>
            </w:tcBorders>
          </w:tcPr>
          <w:p w14:paraId="53B5B882" w14:textId="77777777" w:rsidR="00083A2B" w:rsidRDefault="00083A2B">
            <w:pPr>
              <w:rPr>
                <w:sz w:val="16"/>
                <w:szCs w:val="16"/>
              </w:rPr>
            </w:pPr>
          </w:p>
        </w:tc>
        <w:tc>
          <w:tcPr>
            <w:tcW w:w="990" w:type="dxa"/>
            <w:tcBorders>
              <w:top w:val="single" w:sz="4" w:space="0" w:color="auto"/>
            </w:tcBorders>
          </w:tcPr>
          <w:p w14:paraId="7D743A8D" w14:textId="77777777" w:rsidR="00083A2B" w:rsidRDefault="007C4FE9">
            <w:pPr>
              <w:pStyle w:val="SectionHead"/>
              <w:spacing w:before="0" w:after="0"/>
              <w:rPr>
                <w:b w:val="0"/>
                <w:szCs w:val="16"/>
              </w:rPr>
            </w:pPr>
            <w:r>
              <w:rPr>
                <w:b w:val="0"/>
                <w:noProof/>
                <w:szCs w:val="16"/>
              </w:rPr>
              <w:t>D0264 V001</w:t>
            </w:r>
          </w:p>
        </w:tc>
        <w:tc>
          <w:tcPr>
            <w:tcW w:w="3060" w:type="dxa"/>
            <w:tcBorders>
              <w:top w:val="single" w:sz="4" w:space="0" w:color="auto"/>
            </w:tcBorders>
          </w:tcPr>
          <w:p w14:paraId="6EF71F91" w14:textId="77777777" w:rsidR="00083A2B" w:rsidRDefault="007C4FE9">
            <w:pPr>
              <w:rPr>
                <w:sz w:val="16"/>
                <w:szCs w:val="16"/>
              </w:rPr>
            </w:pPr>
            <w:r>
              <w:rPr>
                <w:noProof/>
                <w:sz w:val="16"/>
                <w:szCs w:val="16"/>
              </w:rPr>
              <w:t>(Scottish Supplier Deliveries Report)</w:t>
            </w:r>
          </w:p>
        </w:tc>
        <w:tc>
          <w:tcPr>
            <w:tcW w:w="1890" w:type="dxa"/>
            <w:tcBorders>
              <w:top w:val="single" w:sz="4" w:space="0" w:color="auto"/>
            </w:tcBorders>
          </w:tcPr>
          <w:p w14:paraId="1982F0B2" w14:textId="77777777" w:rsidR="00083A2B" w:rsidRDefault="00083A2B">
            <w:pPr>
              <w:rPr>
                <w:sz w:val="16"/>
                <w:szCs w:val="16"/>
              </w:rPr>
            </w:pPr>
          </w:p>
        </w:tc>
        <w:tc>
          <w:tcPr>
            <w:tcW w:w="1530" w:type="dxa"/>
            <w:tcBorders>
              <w:top w:val="single" w:sz="4" w:space="0" w:color="auto"/>
            </w:tcBorders>
          </w:tcPr>
          <w:p w14:paraId="4F58893F" w14:textId="77777777" w:rsidR="00083A2B" w:rsidRDefault="00083A2B">
            <w:pPr>
              <w:rPr>
                <w:sz w:val="16"/>
                <w:szCs w:val="16"/>
              </w:rPr>
            </w:pPr>
          </w:p>
        </w:tc>
      </w:tr>
      <w:tr w:rsidR="00083A2B" w14:paraId="45801589" w14:textId="77777777">
        <w:trPr>
          <w:cantSplit/>
          <w:tblHeader/>
        </w:trPr>
        <w:tc>
          <w:tcPr>
            <w:tcW w:w="540" w:type="dxa"/>
            <w:tcBorders>
              <w:top w:val="single" w:sz="4" w:space="0" w:color="auto"/>
            </w:tcBorders>
          </w:tcPr>
          <w:p w14:paraId="22563F33" w14:textId="77777777" w:rsidR="00083A2B" w:rsidRDefault="007C4FE9">
            <w:pPr>
              <w:rPr>
                <w:b/>
                <w:sz w:val="16"/>
                <w:szCs w:val="16"/>
              </w:rPr>
            </w:pPr>
            <w:r>
              <w:rPr>
                <w:b/>
                <w:noProof/>
                <w:sz w:val="16"/>
                <w:szCs w:val="16"/>
              </w:rPr>
              <w:t>(b)</w:t>
            </w:r>
          </w:p>
        </w:tc>
        <w:tc>
          <w:tcPr>
            <w:tcW w:w="360" w:type="dxa"/>
            <w:tcBorders>
              <w:top w:val="single" w:sz="4" w:space="0" w:color="auto"/>
            </w:tcBorders>
          </w:tcPr>
          <w:p w14:paraId="61C359A6" w14:textId="77777777" w:rsidR="00083A2B" w:rsidRDefault="00083A2B">
            <w:pPr>
              <w:rPr>
                <w:sz w:val="16"/>
                <w:szCs w:val="16"/>
              </w:rPr>
            </w:pPr>
          </w:p>
        </w:tc>
        <w:tc>
          <w:tcPr>
            <w:tcW w:w="990" w:type="dxa"/>
            <w:tcBorders>
              <w:top w:val="single" w:sz="4" w:space="0" w:color="auto"/>
            </w:tcBorders>
          </w:tcPr>
          <w:p w14:paraId="1E531225" w14:textId="77777777" w:rsidR="00083A2B" w:rsidRDefault="007C4FE9">
            <w:pPr>
              <w:pStyle w:val="SectionHead"/>
              <w:spacing w:before="0" w:after="0"/>
              <w:rPr>
                <w:b w:val="0"/>
                <w:szCs w:val="16"/>
              </w:rPr>
            </w:pPr>
            <w:r>
              <w:rPr>
                <w:b w:val="0"/>
                <w:noProof/>
                <w:szCs w:val="16"/>
              </w:rPr>
              <w:t>D0265 V001</w:t>
            </w:r>
          </w:p>
        </w:tc>
        <w:tc>
          <w:tcPr>
            <w:tcW w:w="3060" w:type="dxa"/>
            <w:tcBorders>
              <w:top w:val="single" w:sz="4" w:space="0" w:color="auto"/>
            </w:tcBorders>
          </w:tcPr>
          <w:p w14:paraId="73EBCAF0" w14:textId="77777777" w:rsidR="00083A2B" w:rsidRDefault="007C4FE9">
            <w:pPr>
              <w:rPr>
                <w:sz w:val="16"/>
                <w:szCs w:val="16"/>
              </w:rPr>
            </w:pPr>
            <w:r>
              <w:rPr>
                <w:noProof/>
                <w:sz w:val="16"/>
                <w:szCs w:val="16"/>
              </w:rPr>
              <w:t>Line Loss Factor Data File</w:t>
            </w:r>
          </w:p>
        </w:tc>
        <w:tc>
          <w:tcPr>
            <w:tcW w:w="1890" w:type="dxa"/>
            <w:tcBorders>
              <w:top w:val="single" w:sz="4" w:space="0" w:color="auto"/>
            </w:tcBorders>
          </w:tcPr>
          <w:p w14:paraId="37D54D8D" w14:textId="77777777" w:rsidR="00083A2B" w:rsidRDefault="007C4FE9">
            <w:pPr>
              <w:rPr>
                <w:sz w:val="16"/>
                <w:szCs w:val="16"/>
              </w:rPr>
            </w:pPr>
            <w:r>
              <w:rPr>
                <w:noProof/>
                <w:sz w:val="16"/>
                <w:szCs w:val="16"/>
              </w:rPr>
              <w:t>Distributor</w:t>
            </w:r>
          </w:p>
        </w:tc>
        <w:tc>
          <w:tcPr>
            <w:tcW w:w="1530" w:type="dxa"/>
            <w:tcBorders>
              <w:top w:val="single" w:sz="4" w:space="0" w:color="auto"/>
            </w:tcBorders>
          </w:tcPr>
          <w:p w14:paraId="0D0CF783" w14:textId="77777777" w:rsidR="00083A2B" w:rsidRDefault="007C4FE9">
            <w:pPr>
              <w:rPr>
                <w:sz w:val="16"/>
                <w:szCs w:val="16"/>
              </w:rPr>
            </w:pPr>
            <w:r>
              <w:rPr>
                <w:noProof/>
                <w:sz w:val="16"/>
                <w:szCs w:val="16"/>
              </w:rPr>
              <w:t>HHDA</w:t>
            </w:r>
          </w:p>
        </w:tc>
      </w:tr>
      <w:tr w:rsidR="00083A2B" w14:paraId="3B61ED0F" w14:textId="77777777">
        <w:trPr>
          <w:cantSplit/>
          <w:tblHeader/>
        </w:trPr>
        <w:tc>
          <w:tcPr>
            <w:tcW w:w="540" w:type="dxa"/>
            <w:tcBorders>
              <w:top w:val="single" w:sz="4" w:space="0" w:color="auto"/>
            </w:tcBorders>
          </w:tcPr>
          <w:p w14:paraId="5DC70468" w14:textId="77777777" w:rsidR="00083A2B" w:rsidRDefault="007C4FE9">
            <w:pPr>
              <w:rPr>
                <w:b/>
                <w:sz w:val="16"/>
                <w:szCs w:val="16"/>
              </w:rPr>
            </w:pPr>
            <w:r>
              <w:rPr>
                <w:b/>
                <w:noProof/>
                <w:sz w:val="16"/>
                <w:szCs w:val="16"/>
              </w:rPr>
              <w:t>(b)</w:t>
            </w:r>
          </w:p>
        </w:tc>
        <w:tc>
          <w:tcPr>
            <w:tcW w:w="360" w:type="dxa"/>
            <w:tcBorders>
              <w:top w:val="single" w:sz="4" w:space="0" w:color="auto"/>
            </w:tcBorders>
          </w:tcPr>
          <w:p w14:paraId="3700E93E" w14:textId="77777777" w:rsidR="00083A2B" w:rsidRDefault="00083A2B">
            <w:pPr>
              <w:rPr>
                <w:sz w:val="16"/>
                <w:szCs w:val="16"/>
              </w:rPr>
            </w:pPr>
          </w:p>
        </w:tc>
        <w:tc>
          <w:tcPr>
            <w:tcW w:w="990" w:type="dxa"/>
            <w:tcBorders>
              <w:top w:val="single" w:sz="4" w:space="0" w:color="auto"/>
            </w:tcBorders>
          </w:tcPr>
          <w:p w14:paraId="3900B2BC" w14:textId="77777777" w:rsidR="00083A2B" w:rsidRDefault="00083A2B">
            <w:pPr>
              <w:pStyle w:val="SectionHead"/>
              <w:spacing w:before="0" w:after="0"/>
              <w:rPr>
                <w:b w:val="0"/>
                <w:szCs w:val="16"/>
              </w:rPr>
            </w:pPr>
          </w:p>
        </w:tc>
        <w:tc>
          <w:tcPr>
            <w:tcW w:w="3060" w:type="dxa"/>
            <w:tcBorders>
              <w:top w:val="single" w:sz="4" w:space="0" w:color="auto"/>
            </w:tcBorders>
          </w:tcPr>
          <w:p w14:paraId="6AD5AD83" w14:textId="77777777" w:rsidR="00083A2B" w:rsidRDefault="00083A2B">
            <w:pPr>
              <w:rPr>
                <w:sz w:val="16"/>
                <w:szCs w:val="16"/>
              </w:rPr>
            </w:pPr>
          </w:p>
        </w:tc>
        <w:tc>
          <w:tcPr>
            <w:tcW w:w="1890" w:type="dxa"/>
            <w:tcBorders>
              <w:top w:val="single" w:sz="4" w:space="0" w:color="auto"/>
            </w:tcBorders>
          </w:tcPr>
          <w:p w14:paraId="226E64EA" w14:textId="77777777" w:rsidR="00083A2B" w:rsidRDefault="007C4FE9">
            <w:pPr>
              <w:rPr>
                <w:sz w:val="16"/>
                <w:szCs w:val="16"/>
              </w:rPr>
            </w:pPr>
            <w:r>
              <w:rPr>
                <w:noProof/>
                <w:sz w:val="16"/>
                <w:szCs w:val="16"/>
              </w:rPr>
              <w:t>Distributor</w:t>
            </w:r>
          </w:p>
        </w:tc>
        <w:tc>
          <w:tcPr>
            <w:tcW w:w="1530" w:type="dxa"/>
            <w:tcBorders>
              <w:top w:val="single" w:sz="4" w:space="0" w:color="auto"/>
            </w:tcBorders>
          </w:tcPr>
          <w:p w14:paraId="00223543" w14:textId="77777777" w:rsidR="00083A2B" w:rsidRDefault="007C4FE9">
            <w:pPr>
              <w:rPr>
                <w:sz w:val="16"/>
                <w:szCs w:val="16"/>
              </w:rPr>
            </w:pPr>
            <w:r>
              <w:rPr>
                <w:noProof/>
                <w:sz w:val="16"/>
                <w:szCs w:val="16"/>
              </w:rPr>
              <w:t>Supplier</w:t>
            </w:r>
          </w:p>
        </w:tc>
      </w:tr>
      <w:tr w:rsidR="00083A2B" w14:paraId="274E8AAF" w14:textId="77777777">
        <w:trPr>
          <w:cantSplit/>
          <w:tblHeader/>
        </w:trPr>
        <w:tc>
          <w:tcPr>
            <w:tcW w:w="540" w:type="dxa"/>
            <w:tcBorders>
              <w:top w:val="single" w:sz="4" w:space="0" w:color="auto"/>
            </w:tcBorders>
          </w:tcPr>
          <w:p w14:paraId="36D02840" w14:textId="77777777" w:rsidR="00083A2B" w:rsidRDefault="007C4FE9">
            <w:pPr>
              <w:rPr>
                <w:b/>
                <w:sz w:val="16"/>
                <w:szCs w:val="16"/>
              </w:rPr>
            </w:pPr>
            <w:r>
              <w:rPr>
                <w:b/>
                <w:noProof/>
                <w:sz w:val="16"/>
                <w:szCs w:val="16"/>
              </w:rPr>
              <w:t>(b)</w:t>
            </w:r>
          </w:p>
        </w:tc>
        <w:tc>
          <w:tcPr>
            <w:tcW w:w="360" w:type="dxa"/>
            <w:tcBorders>
              <w:top w:val="single" w:sz="4" w:space="0" w:color="auto"/>
            </w:tcBorders>
          </w:tcPr>
          <w:p w14:paraId="6AA4F245" w14:textId="77777777" w:rsidR="00083A2B" w:rsidRDefault="00083A2B">
            <w:pPr>
              <w:rPr>
                <w:sz w:val="16"/>
                <w:szCs w:val="16"/>
              </w:rPr>
            </w:pPr>
          </w:p>
        </w:tc>
        <w:tc>
          <w:tcPr>
            <w:tcW w:w="990" w:type="dxa"/>
            <w:tcBorders>
              <w:top w:val="single" w:sz="4" w:space="0" w:color="auto"/>
            </w:tcBorders>
          </w:tcPr>
          <w:p w14:paraId="54EF24CC" w14:textId="77777777" w:rsidR="00083A2B" w:rsidRDefault="00083A2B">
            <w:pPr>
              <w:pStyle w:val="SectionHead"/>
              <w:spacing w:before="0" w:after="0"/>
              <w:rPr>
                <w:b w:val="0"/>
                <w:szCs w:val="16"/>
              </w:rPr>
            </w:pPr>
          </w:p>
        </w:tc>
        <w:tc>
          <w:tcPr>
            <w:tcW w:w="3060" w:type="dxa"/>
            <w:tcBorders>
              <w:top w:val="single" w:sz="4" w:space="0" w:color="auto"/>
            </w:tcBorders>
          </w:tcPr>
          <w:p w14:paraId="756376E1" w14:textId="77777777" w:rsidR="00083A2B" w:rsidRDefault="00083A2B">
            <w:pPr>
              <w:rPr>
                <w:sz w:val="16"/>
                <w:szCs w:val="16"/>
              </w:rPr>
            </w:pPr>
          </w:p>
        </w:tc>
        <w:tc>
          <w:tcPr>
            <w:tcW w:w="1890" w:type="dxa"/>
            <w:tcBorders>
              <w:top w:val="single" w:sz="4" w:space="0" w:color="auto"/>
            </w:tcBorders>
          </w:tcPr>
          <w:p w14:paraId="03D48E9A" w14:textId="77777777" w:rsidR="00083A2B" w:rsidRDefault="007C4FE9">
            <w:pPr>
              <w:rPr>
                <w:sz w:val="16"/>
                <w:szCs w:val="16"/>
              </w:rPr>
            </w:pPr>
            <w:r>
              <w:rPr>
                <w:noProof/>
                <w:sz w:val="16"/>
                <w:szCs w:val="16"/>
              </w:rPr>
              <w:t>Distributor</w:t>
            </w:r>
          </w:p>
        </w:tc>
        <w:tc>
          <w:tcPr>
            <w:tcW w:w="1530" w:type="dxa"/>
            <w:tcBorders>
              <w:top w:val="single" w:sz="4" w:space="0" w:color="auto"/>
            </w:tcBorders>
          </w:tcPr>
          <w:p w14:paraId="0C6F5CFA" w14:textId="77777777" w:rsidR="00083A2B" w:rsidRDefault="007C4FE9">
            <w:pPr>
              <w:rPr>
                <w:sz w:val="16"/>
                <w:szCs w:val="16"/>
              </w:rPr>
            </w:pPr>
            <w:r>
              <w:rPr>
                <w:noProof/>
                <w:sz w:val="16"/>
                <w:szCs w:val="16"/>
              </w:rPr>
              <w:t>SVAA</w:t>
            </w:r>
          </w:p>
        </w:tc>
      </w:tr>
      <w:tr w:rsidR="00083A2B" w14:paraId="3346428F" w14:textId="77777777">
        <w:trPr>
          <w:cantSplit/>
          <w:tblHeader/>
        </w:trPr>
        <w:tc>
          <w:tcPr>
            <w:tcW w:w="540" w:type="dxa"/>
            <w:tcBorders>
              <w:top w:val="single" w:sz="4" w:space="0" w:color="auto"/>
            </w:tcBorders>
          </w:tcPr>
          <w:p w14:paraId="0B2B2755" w14:textId="77777777" w:rsidR="00083A2B" w:rsidRDefault="007C4FE9">
            <w:pPr>
              <w:rPr>
                <w:b/>
                <w:sz w:val="16"/>
                <w:szCs w:val="16"/>
              </w:rPr>
            </w:pPr>
            <w:r>
              <w:rPr>
                <w:b/>
                <w:noProof/>
                <w:sz w:val="16"/>
                <w:szCs w:val="16"/>
              </w:rPr>
              <w:lastRenderedPageBreak/>
              <w:t>(b)</w:t>
            </w:r>
          </w:p>
        </w:tc>
        <w:tc>
          <w:tcPr>
            <w:tcW w:w="360" w:type="dxa"/>
            <w:tcBorders>
              <w:top w:val="single" w:sz="4" w:space="0" w:color="auto"/>
            </w:tcBorders>
          </w:tcPr>
          <w:p w14:paraId="11908D7F" w14:textId="77777777" w:rsidR="00083A2B" w:rsidRDefault="00083A2B">
            <w:pPr>
              <w:rPr>
                <w:sz w:val="16"/>
                <w:szCs w:val="16"/>
              </w:rPr>
            </w:pPr>
          </w:p>
        </w:tc>
        <w:tc>
          <w:tcPr>
            <w:tcW w:w="990" w:type="dxa"/>
            <w:tcBorders>
              <w:top w:val="single" w:sz="4" w:space="0" w:color="auto"/>
            </w:tcBorders>
          </w:tcPr>
          <w:p w14:paraId="7190FBA7" w14:textId="77777777" w:rsidR="00083A2B" w:rsidRDefault="007C4FE9">
            <w:pPr>
              <w:pStyle w:val="SectionHead"/>
              <w:spacing w:before="0" w:after="0"/>
              <w:rPr>
                <w:b w:val="0"/>
                <w:szCs w:val="16"/>
              </w:rPr>
            </w:pPr>
            <w:r>
              <w:rPr>
                <w:b w:val="0"/>
                <w:noProof/>
                <w:szCs w:val="16"/>
              </w:rPr>
              <w:t>D0266 V001</w:t>
            </w:r>
          </w:p>
        </w:tc>
        <w:tc>
          <w:tcPr>
            <w:tcW w:w="3060" w:type="dxa"/>
            <w:tcBorders>
              <w:top w:val="single" w:sz="4" w:space="0" w:color="auto"/>
            </w:tcBorders>
          </w:tcPr>
          <w:p w14:paraId="6213308C" w14:textId="77777777" w:rsidR="00083A2B" w:rsidRDefault="007C4FE9">
            <w:pPr>
              <w:rPr>
                <w:sz w:val="16"/>
                <w:szCs w:val="16"/>
              </w:rPr>
            </w:pPr>
            <w:r>
              <w:rPr>
                <w:noProof/>
                <w:sz w:val="16"/>
                <w:szCs w:val="16"/>
              </w:rPr>
              <w:t>Supplier Settlement Header Report</w:t>
            </w:r>
          </w:p>
        </w:tc>
        <w:tc>
          <w:tcPr>
            <w:tcW w:w="1890" w:type="dxa"/>
            <w:tcBorders>
              <w:top w:val="single" w:sz="4" w:space="0" w:color="auto"/>
            </w:tcBorders>
          </w:tcPr>
          <w:p w14:paraId="153A66DE" w14:textId="77777777" w:rsidR="00083A2B" w:rsidRDefault="007C4FE9">
            <w:pPr>
              <w:rPr>
                <w:sz w:val="16"/>
                <w:szCs w:val="16"/>
              </w:rPr>
            </w:pPr>
            <w:r>
              <w:rPr>
                <w:noProof/>
                <w:sz w:val="16"/>
                <w:szCs w:val="16"/>
              </w:rPr>
              <w:t>SVAA</w:t>
            </w:r>
          </w:p>
        </w:tc>
        <w:tc>
          <w:tcPr>
            <w:tcW w:w="1530" w:type="dxa"/>
            <w:tcBorders>
              <w:top w:val="single" w:sz="4" w:space="0" w:color="auto"/>
            </w:tcBorders>
          </w:tcPr>
          <w:p w14:paraId="7C891DB9" w14:textId="77777777" w:rsidR="00083A2B" w:rsidRDefault="007C4FE9">
            <w:pPr>
              <w:rPr>
                <w:sz w:val="16"/>
                <w:szCs w:val="16"/>
              </w:rPr>
            </w:pPr>
            <w:r>
              <w:rPr>
                <w:noProof/>
                <w:sz w:val="16"/>
                <w:szCs w:val="16"/>
              </w:rPr>
              <w:t>Supplier</w:t>
            </w:r>
          </w:p>
        </w:tc>
      </w:tr>
      <w:tr w:rsidR="00083A2B" w14:paraId="57327139" w14:textId="77777777">
        <w:trPr>
          <w:cantSplit/>
          <w:tblHeader/>
        </w:trPr>
        <w:tc>
          <w:tcPr>
            <w:tcW w:w="540" w:type="dxa"/>
            <w:tcBorders>
              <w:top w:val="single" w:sz="4" w:space="0" w:color="auto"/>
            </w:tcBorders>
          </w:tcPr>
          <w:p w14:paraId="297447A2" w14:textId="77777777" w:rsidR="00083A2B" w:rsidRDefault="00083A2B">
            <w:pPr>
              <w:rPr>
                <w:b/>
                <w:sz w:val="16"/>
                <w:szCs w:val="16"/>
              </w:rPr>
            </w:pPr>
          </w:p>
        </w:tc>
        <w:tc>
          <w:tcPr>
            <w:tcW w:w="360" w:type="dxa"/>
            <w:tcBorders>
              <w:top w:val="single" w:sz="4" w:space="0" w:color="auto"/>
            </w:tcBorders>
          </w:tcPr>
          <w:p w14:paraId="6CECE9F7" w14:textId="77777777" w:rsidR="00083A2B" w:rsidRDefault="00083A2B">
            <w:pPr>
              <w:rPr>
                <w:sz w:val="16"/>
                <w:szCs w:val="16"/>
              </w:rPr>
            </w:pPr>
          </w:p>
        </w:tc>
        <w:tc>
          <w:tcPr>
            <w:tcW w:w="990" w:type="dxa"/>
            <w:tcBorders>
              <w:top w:val="single" w:sz="4" w:space="0" w:color="auto"/>
            </w:tcBorders>
          </w:tcPr>
          <w:p w14:paraId="57D899F2" w14:textId="77777777" w:rsidR="00083A2B" w:rsidRDefault="007C4FE9">
            <w:pPr>
              <w:pStyle w:val="SectionHead"/>
              <w:spacing w:before="0" w:after="0"/>
              <w:rPr>
                <w:b w:val="0"/>
                <w:szCs w:val="16"/>
              </w:rPr>
            </w:pPr>
            <w:r>
              <w:rPr>
                <w:b w:val="0"/>
                <w:noProof/>
                <w:szCs w:val="16"/>
              </w:rPr>
              <w:t>D0267 V001</w:t>
            </w:r>
          </w:p>
        </w:tc>
        <w:tc>
          <w:tcPr>
            <w:tcW w:w="3060" w:type="dxa"/>
            <w:tcBorders>
              <w:top w:val="single" w:sz="4" w:space="0" w:color="auto"/>
            </w:tcBorders>
          </w:tcPr>
          <w:p w14:paraId="2B96C470" w14:textId="77777777" w:rsidR="00083A2B" w:rsidRDefault="007C4FE9">
            <w:pPr>
              <w:rPr>
                <w:sz w:val="16"/>
                <w:szCs w:val="16"/>
              </w:rPr>
            </w:pPr>
            <w:r>
              <w:rPr>
                <w:noProof/>
                <w:sz w:val="16"/>
                <w:szCs w:val="16"/>
              </w:rPr>
              <w:t>(Pool Settlements Timetable File)</w:t>
            </w:r>
          </w:p>
        </w:tc>
        <w:tc>
          <w:tcPr>
            <w:tcW w:w="1890" w:type="dxa"/>
            <w:tcBorders>
              <w:top w:val="single" w:sz="4" w:space="0" w:color="auto"/>
            </w:tcBorders>
          </w:tcPr>
          <w:p w14:paraId="51FAC943" w14:textId="77777777" w:rsidR="00083A2B" w:rsidRDefault="00083A2B">
            <w:pPr>
              <w:rPr>
                <w:sz w:val="16"/>
                <w:szCs w:val="16"/>
              </w:rPr>
            </w:pPr>
          </w:p>
        </w:tc>
        <w:tc>
          <w:tcPr>
            <w:tcW w:w="1530" w:type="dxa"/>
            <w:tcBorders>
              <w:top w:val="single" w:sz="4" w:space="0" w:color="auto"/>
            </w:tcBorders>
          </w:tcPr>
          <w:p w14:paraId="1D08019C" w14:textId="77777777" w:rsidR="00083A2B" w:rsidRDefault="00083A2B">
            <w:pPr>
              <w:rPr>
                <w:sz w:val="16"/>
                <w:szCs w:val="16"/>
              </w:rPr>
            </w:pPr>
          </w:p>
        </w:tc>
      </w:tr>
      <w:tr w:rsidR="00083A2B" w14:paraId="0835C3C5" w14:textId="77777777">
        <w:trPr>
          <w:cantSplit/>
          <w:tblHeader/>
        </w:trPr>
        <w:tc>
          <w:tcPr>
            <w:tcW w:w="540" w:type="dxa"/>
            <w:tcBorders>
              <w:top w:val="single" w:sz="4" w:space="0" w:color="auto"/>
            </w:tcBorders>
          </w:tcPr>
          <w:p w14:paraId="452E7059" w14:textId="77777777" w:rsidR="00083A2B" w:rsidRDefault="00083A2B">
            <w:pPr>
              <w:rPr>
                <w:b/>
                <w:sz w:val="16"/>
                <w:szCs w:val="16"/>
              </w:rPr>
            </w:pPr>
          </w:p>
        </w:tc>
        <w:tc>
          <w:tcPr>
            <w:tcW w:w="360" w:type="dxa"/>
            <w:tcBorders>
              <w:top w:val="single" w:sz="4" w:space="0" w:color="auto"/>
            </w:tcBorders>
          </w:tcPr>
          <w:p w14:paraId="2198DB9A" w14:textId="77777777" w:rsidR="00083A2B" w:rsidRDefault="00083A2B">
            <w:pPr>
              <w:rPr>
                <w:sz w:val="16"/>
                <w:szCs w:val="16"/>
              </w:rPr>
            </w:pPr>
          </w:p>
        </w:tc>
        <w:tc>
          <w:tcPr>
            <w:tcW w:w="990" w:type="dxa"/>
            <w:tcBorders>
              <w:top w:val="single" w:sz="4" w:space="0" w:color="auto"/>
            </w:tcBorders>
          </w:tcPr>
          <w:p w14:paraId="002D718D" w14:textId="77777777" w:rsidR="00083A2B" w:rsidRDefault="007C4FE9">
            <w:pPr>
              <w:pStyle w:val="SectionHead"/>
              <w:spacing w:before="0" w:after="0"/>
              <w:rPr>
                <w:b w:val="0"/>
                <w:szCs w:val="16"/>
              </w:rPr>
            </w:pPr>
            <w:r>
              <w:rPr>
                <w:b w:val="0"/>
                <w:noProof/>
                <w:szCs w:val="16"/>
              </w:rPr>
              <w:t>D0268 V001</w:t>
            </w:r>
          </w:p>
        </w:tc>
        <w:tc>
          <w:tcPr>
            <w:tcW w:w="3060" w:type="dxa"/>
            <w:tcBorders>
              <w:top w:val="single" w:sz="4" w:space="0" w:color="auto"/>
            </w:tcBorders>
          </w:tcPr>
          <w:p w14:paraId="6A69D017" w14:textId="77777777" w:rsidR="00083A2B" w:rsidRDefault="007C4FE9">
            <w:pPr>
              <w:rPr>
                <w:sz w:val="16"/>
                <w:szCs w:val="16"/>
              </w:rPr>
            </w:pPr>
            <w:r>
              <w:rPr>
                <w:noProof/>
                <w:sz w:val="16"/>
                <w:szCs w:val="16"/>
              </w:rPr>
              <w:t>Half Hourly Meter Technical Details</w:t>
            </w:r>
          </w:p>
        </w:tc>
        <w:tc>
          <w:tcPr>
            <w:tcW w:w="1890" w:type="dxa"/>
            <w:tcBorders>
              <w:top w:val="single" w:sz="4" w:space="0" w:color="auto"/>
            </w:tcBorders>
          </w:tcPr>
          <w:p w14:paraId="7860E017" w14:textId="77777777" w:rsidR="00083A2B" w:rsidRDefault="007C4FE9">
            <w:pPr>
              <w:rPr>
                <w:sz w:val="16"/>
                <w:szCs w:val="16"/>
              </w:rPr>
            </w:pPr>
            <w:r>
              <w:rPr>
                <w:noProof/>
                <w:sz w:val="16"/>
                <w:szCs w:val="16"/>
              </w:rPr>
              <w:t>MOP</w:t>
            </w:r>
          </w:p>
        </w:tc>
        <w:tc>
          <w:tcPr>
            <w:tcW w:w="1530" w:type="dxa"/>
            <w:tcBorders>
              <w:top w:val="single" w:sz="4" w:space="0" w:color="auto"/>
            </w:tcBorders>
          </w:tcPr>
          <w:p w14:paraId="3781C37F" w14:textId="77777777" w:rsidR="00083A2B" w:rsidRDefault="007C4FE9">
            <w:pPr>
              <w:rPr>
                <w:sz w:val="16"/>
                <w:szCs w:val="16"/>
              </w:rPr>
            </w:pPr>
            <w:r>
              <w:rPr>
                <w:noProof/>
                <w:sz w:val="16"/>
                <w:szCs w:val="16"/>
              </w:rPr>
              <w:t>Distributor</w:t>
            </w:r>
          </w:p>
        </w:tc>
      </w:tr>
      <w:tr w:rsidR="00083A2B" w14:paraId="5BF6910D" w14:textId="77777777">
        <w:trPr>
          <w:cantSplit/>
          <w:tblHeader/>
        </w:trPr>
        <w:tc>
          <w:tcPr>
            <w:tcW w:w="540" w:type="dxa"/>
            <w:tcBorders>
              <w:top w:val="single" w:sz="4" w:space="0" w:color="auto"/>
            </w:tcBorders>
          </w:tcPr>
          <w:p w14:paraId="11A40DDF" w14:textId="77777777" w:rsidR="00083A2B" w:rsidRDefault="00083A2B">
            <w:pPr>
              <w:rPr>
                <w:b/>
                <w:sz w:val="16"/>
                <w:szCs w:val="16"/>
              </w:rPr>
            </w:pPr>
          </w:p>
        </w:tc>
        <w:tc>
          <w:tcPr>
            <w:tcW w:w="360" w:type="dxa"/>
            <w:tcBorders>
              <w:top w:val="single" w:sz="4" w:space="0" w:color="auto"/>
            </w:tcBorders>
          </w:tcPr>
          <w:p w14:paraId="5DB4EB6B" w14:textId="77777777" w:rsidR="00083A2B" w:rsidRDefault="00083A2B">
            <w:pPr>
              <w:rPr>
                <w:sz w:val="16"/>
                <w:szCs w:val="16"/>
              </w:rPr>
            </w:pPr>
          </w:p>
        </w:tc>
        <w:tc>
          <w:tcPr>
            <w:tcW w:w="990" w:type="dxa"/>
            <w:tcBorders>
              <w:top w:val="single" w:sz="4" w:space="0" w:color="auto"/>
            </w:tcBorders>
          </w:tcPr>
          <w:p w14:paraId="00B845AF" w14:textId="77777777" w:rsidR="00083A2B" w:rsidRDefault="00083A2B">
            <w:pPr>
              <w:pStyle w:val="SectionHead"/>
              <w:spacing w:before="0" w:after="0"/>
              <w:rPr>
                <w:b w:val="0"/>
                <w:szCs w:val="16"/>
              </w:rPr>
            </w:pPr>
          </w:p>
        </w:tc>
        <w:tc>
          <w:tcPr>
            <w:tcW w:w="3060" w:type="dxa"/>
            <w:tcBorders>
              <w:top w:val="single" w:sz="4" w:space="0" w:color="auto"/>
            </w:tcBorders>
          </w:tcPr>
          <w:p w14:paraId="38560DF0" w14:textId="77777777" w:rsidR="00083A2B" w:rsidRDefault="00083A2B">
            <w:pPr>
              <w:rPr>
                <w:sz w:val="16"/>
                <w:szCs w:val="16"/>
              </w:rPr>
            </w:pPr>
          </w:p>
        </w:tc>
        <w:tc>
          <w:tcPr>
            <w:tcW w:w="1890" w:type="dxa"/>
            <w:tcBorders>
              <w:top w:val="single" w:sz="4" w:space="0" w:color="auto"/>
            </w:tcBorders>
          </w:tcPr>
          <w:p w14:paraId="58616EFA" w14:textId="77777777" w:rsidR="00083A2B" w:rsidRDefault="007C4FE9">
            <w:pPr>
              <w:rPr>
                <w:sz w:val="16"/>
                <w:szCs w:val="16"/>
              </w:rPr>
            </w:pPr>
            <w:r>
              <w:rPr>
                <w:noProof/>
                <w:sz w:val="16"/>
                <w:szCs w:val="16"/>
              </w:rPr>
              <w:t>MOP</w:t>
            </w:r>
          </w:p>
        </w:tc>
        <w:tc>
          <w:tcPr>
            <w:tcW w:w="1530" w:type="dxa"/>
            <w:tcBorders>
              <w:top w:val="single" w:sz="4" w:space="0" w:color="auto"/>
            </w:tcBorders>
          </w:tcPr>
          <w:p w14:paraId="2CEB5A5E" w14:textId="77777777" w:rsidR="00083A2B" w:rsidRDefault="007C4FE9">
            <w:pPr>
              <w:rPr>
                <w:sz w:val="16"/>
                <w:szCs w:val="16"/>
              </w:rPr>
            </w:pPr>
            <w:r>
              <w:rPr>
                <w:noProof/>
                <w:sz w:val="16"/>
                <w:szCs w:val="16"/>
              </w:rPr>
              <w:t>HHDC</w:t>
            </w:r>
          </w:p>
        </w:tc>
      </w:tr>
      <w:tr w:rsidR="00083A2B" w14:paraId="40D1E18A" w14:textId="77777777">
        <w:trPr>
          <w:cantSplit/>
          <w:tblHeader/>
        </w:trPr>
        <w:tc>
          <w:tcPr>
            <w:tcW w:w="540" w:type="dxa"/>
            <w:tcBorders>
              <w:top w:val="single" w:sz="4" w:space="0" w:color="auto"/>
            </w:tcBorders>
          </w:tcPr>
          <w:p w14:paraId="1D2795D0" w14:textId="77777777" w:rsidR="00083A2B" w:rsidRDefault="00083A2B">
            <w:pPr>
              <w:rPr>
                <w:b/>
                <w:sz w:val="16"/>
                <w:szCs w:val="16"/>
              </w:rPr>
            </w:pPr>
          </w:p>
        </w:tc>
        <w:tc>
          <w:tcPr>
            <w:tcW w:w="360" w:type="dxa"/>
            <w:tcBorders>
              <w:top w:val="single" w:sz="4" w:space="0" w:color="auto"/>
            </w:tcBorders>
          </w:tcPr>
          <w:p w14:paraId="12AB0A3B" w14:textId="77777777" w:rsidR="00083A2B" w:rsidRDefault="00083A2B">
            <w:pPr>
              <w:rPr>
                <w:sz w:val="16"/>
                <w:szCs w:val="16"/>
              </w:rPr>
            </w:pPr>
          </w:p>
        </w:tc>
        <w:tc>
          <w:tcPr>
            <w:tcW w:w="990" w:type="dxa"/>
            <w:tcBorders>
              <w:top w:val="single" w:sz="4" w:space="0" w:color="auto"/>
            </w:tcBorders>
          </w:tcPr>
          <w:p w14:paraId="46B43FB7" w14:textId="77777777" w:rsidR="00083A2B" w:rsidRDefault="00083A2B">
            <w:pPr>
              <w:pStyle w:val="SectionHead"/>
              <w:spacing w:before="0" w:after="0"/>
              <w:rPr>
                <w:b w:val="0"/>
                <w:szCs w:val="16"/>
              </w:rPr>
            </w:pPr>
          </w:p>
        </w:tc>
        <w:tc>
          <w:tcPr>
            <w:tcW w:w="3060" w:type="dxa"/>
            <w:tcBorders>
              <w:top w:val="single" w:sz="4" w:space="0" w:color="auto"/>
            </w:tcBorders>
          </w:tcPr>
          <w:p w14:paraId="0BFD37DC" w14:textId="77777777" w:rsidR="00083A2B" w:rsidRDefault="00083A2B">
            <w:pPr>
              <w:rPr>
                <w:sz w:val="16"/>
                <w:szCs w:val="16"/>
              </w:rPr>
            </w:pPr>
          </w:p>
        </w:tc>
        <w:tc>
          <w:tcPr>
            <w:tcW w:w="1890" w:type="dxa"/>
            <w:tcBorders>
              <w:top w:val="single" w:sz="4" w:space="0" w:color="auto"/>
            </w:tcBorders>
          </w:tcPr>
          <w:p w14:paraId="0C54A760" w14:textId="77777777" w:rsidR="00083A2B" w:rsidRDefault="007C4FE9">
            <w:pPr>
              <w:rPr>
                <w:sz w:val="16"/>
                <w:szCs w:val="16"/>
              </w:rPr>
            </w:pPr>
            <w:r>
              <w:rPr>
                <w:noProof/>
                <w:sz w:val="16"/>
                <w:szCs w:val="16"/>
              </w:rPr>
              <w:t>MOP</w:t>
            </w:r>
          </w:p>
        </w:tc>
        <w:tc>
          <w:tcPr>
            <w:tcW w:w="1530" w:type="dxa"/>
            <w:tcBorders>
              <w:top w:val="single" w:sz="4" w:space="0" w:color="auto"/>
            </w:tcBorders>
          </w:tcPr>
          <w:p w14:paraId="26A5C70C" w14:textId="77777777" w:rsidR="00083A2B" w:rsidRDefault="007C4FE9">
            <w:pPr>
              <w:rPr>
                <w:sz w:val="16"/>
                <w:szCs w:val="16"/>
              </w:rPr>
            </w:pPr>
            <w:r>
              <w:rPr>
                <w:noProof/>
                <w:sz w:val="16"/>
                <w:szCs w:val="16"/>
              </w:rPr>
              <w:t>MOP</w:t>
            </w:r>
          </w:p>
        </w:tc>
      </w:tr>
      <w:tr w:rsidR="00083A2B" w14:paraId="714B86A8" w14:textId="77777777">
        <w:trPr>
          <w:cantSplit/>
          <w:tblHeader/>
        </w:trPr>
        <w:tc>
          <w:tcPr>
            <w:tcW w:w="540" w:type="dxa"/>
            <w:tcBorders>
              <w:top w:val="single" w:sz="4" w:space="0" w:color="auto"/>
            </w:tcBorders>
          </w:tcPr>
          <w:p w14:paraId="4EC63E3A" w14:textId="77777777" w:rsidR="00083A2B" w:rsidRDefault="00083A2B">
            <w:pPr>
              <w:rPr>
                <w:b/>
                <w:sz w:val="16"/>
                <w:szCs w:val="16"/>
              </w:rPr>
            </w:pPr>
          </w:p>
        </w:tc>
        <w:tc>
          <w:tcPr>
            <w:tcW w:w="360" w:type="dxa"/>
            <w:tcBorders>
              <w:top w:val="single" w:sz="4" w:space="0" w:color="auto"/>
            </w:tcBorders>
          </w:tcPr>
          <w:p w14:paraId="264E21C5" w14:textId="77777777" w:rsidR="00083A2B" w:rsidRDefault="00083A2B">
            <w:pPr>
              <w:rPr>
                <w:sz w:val="16"/>
                <w:szCs w:val="16"/>
              </w:rPr>
            </w:pPr>
          </w:p>
        </w:tc>
        <w:tc>
          <w:tcPr>
            <w:tcW w:w="990" w:type="dxa"/>
            <w:tcBorders>
              <w:top w:val="single" w:sz="4" w:space="0" w:color="auto"/>
            </w:tcBorders>
          </w:tcPr>
          <w:p w14:paraId="1E724F38" w14:textId="77777777" w:rsidR="00083A2B" w:rsidRDefault="00083A2B">
            <w:pPr>
              <w:pStyle w:val="SectionHead"/>
              <w:spacing w:before="0" w:after="0"/>
              <w:rPr>
                <w:b w:val="0"/>
                <w:szCs w:val="16"/>
              </w:rPr>
            </w:pPr>
          </w:p>
        </w:tc>
        <w:tc>
          <w:tcPr>
            <w:tcW w:w="3060" w:type="dxa"/>
            <w:tcBorders>
              <w:top w:val="single" w:sz="4" w:space="0" w:color="auto"/>
            </w:tcBorders>
          </w:tcPr>
          <w:p w14:paraId="2255EA37" w14:textId="77777777" w:rsidR="00083A2B" w:rsidRDefault="00083A2B">
            <w:pPr>
              <w:rPr>
                <w:sz w:val="16"/>
                <w:szCs w:val="16"/>
              </w:rPr>
            </w:pPr>
          </w:p>
        </w:tc>
        <w:tc>
          <w:tcPr>
            <w:tcW w:w="1890" w:type="dxa"/>
            <w:tcBorders>
              <w:top w:val="single" w:sz="4" w:space="0" w:color="auto"/>
            </w:tcBorders>
          </w:tcPr>
          <w:p w14:paraId="550715C6" w14:textId="77777777" w:rsidR="00083A2B" w:rsidRDefault="007C4FE9">
            <w:pPr>
              <w:rPr>
                <w:sz w:val="16"/>
                <w:szCs w:val="16"/>
              </w:rPr>
            </w:pPr>
            <w:r>
              <w:rPr>
                <w:noProof/>
                <w:sz w:val="16"/>
                <w:szCs w:val="16"/>
              </w:rPr>
              <w:t>MOP</w:t>
            </w:r>
          </w:p>
        </w:tc>
        <w:tc>
          <w:tcPr>
            <w:tcW w:w="1530" w:type="dxa"/>
            <w:tcBorders>
              <w:top w:val="single" w:sz="4" w:space="0" w:color="auto"/>
            </w:tcBorders>
          </w:tcPr>
          <w:p w14:paraId="0BDB25F3" w14:textId="77777777" w:rsidR="00083A2B" w:rsidRDefault="007C4FE9">
            <w:pPr>
              <w:rPr>
                <w:sz w:val="16"/>
                <w:szCs w:val="16"/>
              </w:rPr>
            </w:pPr>
            <w:r>
              <w:rPr>
                <w:noProof/>
                <w:sz w:val="16"/>
                <w:szCs w:val="16"/>
              </w:rPr>
              <w:t>Supplier</w:t>
            </w:r>
          </w:p>
        </w:tc>
      </w:tr>
      <w:tr w:rsidR="00083A2B" w14:paraId="2C80DBBA" w14:textId="77777777">
        <w:trPr>
          <w:cantSplit/>
          <w:tblHeader/>
        </w:trPr>
        <w:tc>
          <w:tcPr>
            <w:tcW w:w="540" w:type="dxa"/>
            <w:tcBorders>
              <w:top w:val="single" w:sz="4" w:space="0" w:color="auto"/>
            </w:tcBorders>
          </w:tcPr>
          <w:p w14:paraId="7979E1C0" w14:textId="77777777" w:rsidR="00083A2B" w:rsidRDefault="007C4FE9">
            <w:pPr>
              <w:rPr>
                <w:b/>
                <w:sz w:val="16"/>
                <w:szCs w:val="16"/>
              </w:rPr>
            </w:pPr>
            <w:r>
              <w:rPr>
                <w:b/>
                <w:noProof/>
                <w:sz w:val="16"/>
                <w:szCs w:val="16"/>
              </w:rPr>
              <w:t>(b)</w:t>
            </w:r>
          </w:p>
        </w:tc>
        <w:tc>
          <w:tcPr>
            <w:tcW w:w="360" w:type="dxa"/>
            <w:tcBorders>
              <w:top w:val="single" w:sz="4" w:space="0" w:color="auto"/>
            </w:tcBorders>
          </w:tcPr>
          <w:p w14:paraId="53D6735E" w14:textId="77777777" w:rsidR="00083A2B" w:rsidRDefault="00083A2B">
            <w:pPr>
              <w:rPr>
                <w:sz w:val="16"/>
                <w:szCs w:val="16"/>
              </w:rPr>
            </w:pPr>
          </w:p>
        </w:tc>
        <w:tc>
          <w:tcPr>
            <w:tcW w:w="990" w:type="dxa"/>
            <w:tcBorders>
              <w:top w:val="single" w:sz="4" w:space="0" w:color="auto"/>
            </w:tcBorders>
          </w:tcPr>
          <w:p w14:paraId="6514B749" w14:textId="77777777" w:rsidR="00083A2B" w:rsidRDefault="007C4FE9">
            <w:pPr>
              <w:pStyle w:val="SectionHead"/>
              <w:spacing w:before="0" w:after="0"/>
              <w:rPr>
                <w:b w:val="0"/>
                <w:szCs w:val="16"/>
              </w:rPr>
            </w:pPr>
            <w:r>
              <w:rPr>
                <w:b w:val="0"/>
                <w:noProof/>
                <w:szCs w:val="16"/>
              </w:rPr>
              <w:t>D0269 V001</w:t>
            </w:r>
          </w:p>
        </w:tc>
        <w:tc>
          <w:tcPr>
            <w:tcW w:w="3060" w:type="dxa"/>
            <w:tcBorders>
              <w:top w:val="single" w:sz="4" w:space="0" w:color="auto"/>
            </w:tcBorders>
          </w:tcPr>
          <w:p w14:paraId="66C85910" w14:textId="77777777" w:rsidR="00083A2B" w:rsidRDefault="007C4FE9">
            <w:pPr>
              <w:rPr>
                <w:sz w:val="16"/>
                <w:szCs w:val="16"/>
              </w:rPr>
            </w:pPr>
            <w:r>
              <w:rPr>
                <w:noProof/>
                <w:sz w:val="16"/>
                <w:szCs w:val="16"/>
              </w:rPr>
              <w:t>(Market Domain Data Complete Set)</w:t>
            </w:r>
          </w:p>
        </w:tc>
        <w:tc>
          <w:tcPr>
            <w:tcW w:w="1890" w:type="dxa"/>
            <w:tcBorders>
              <w:top w:val="single" w:sz="4" w:space="0" w:color="auto"/>
            </w:tcBorders>
          </w:tcPr>
          <w:p w14:paraId="2F0DAA15" w14:textId="77777777" w:rsidR="00083A2B" w:rsidRDefault="00083A2B">
            <w:pPr>
              <w:rPr>
                <w:sz w:val="16"/>
                <w:szCs w:val="16"/>
              </w:rPr>
            </w:pPr>
          </w:p>
        </w:tc>
        <w:tc>
          <w:tcPr>
            <w:tcW w:w="1530" w:type="dxa"/>
            <w:tcBorders>
              <w:top w:val="single" w:sz="4" w:space="0" w:color="auto"/>
            </w:tcBorders>
          </w:tcPr>
          <w:p w14:paraId="3A42B75A" w14:textId="77777777" w:rsidR="00083A2B" w:rsidRDefault="00083A2B">
            <w:pPr>
              <w:rPr>
                <w:sz w:val="16"/>
                <w:szCs w:val="16"/>
              </w:rPr>
            </w:pPr>
          </w:p>
        </w:tc>
      </w:tr>
      <w:tr w:rsidR="00083A2B" w14:paraId="56FE822F" w14:textId="77777777">
        <w:trPr>
          <w:cantSplit/>
          <w:tblHeader/>
        </w:trPr>
        <w:tc>
          <w:tcPr>
            <w:tcW w:w="540" w:type="dxa"/>
            <w:tcBorders>
              <w:top w:val="single" w:sz="4" w:space="0" w:color="auto"/>
            </w:tcBorders>
          </w:tcPr>
          <w:p w14:paraId="667A34DA" w14:textId="77777777" w:rsidR="00083A2B" w:rsidRDefault="007C4FE9">
            <w:pPr>
              <w:rPr>
                <w:b/>
                <w:sz w:val="16"/>
                <w:szCs w:val="16"/>
              </w:rPr>
            </w:pPr>
            <w:r>
              <w:rPr>
                <w:b/>
                <w:noProof/>
                <w:sz w:val="16"/>
                <w:szCs w:val="16"/>
              </w:rPr>
              <w:t>(b)</w:t>
            </w:r>
          </w:p>
        </w:tc>
        <w:tc>
          <w:tcPr>
            <w:tcW w:w="360" w:type="dxa"/>
            <w:tcBorders>
              <w:top w:val="single" w:sz="4" w:space="0" w:color="auto"/>
            </w:tcBorders>
          </w:tcPr>
          <w:p w14:paraId="794A7791" w14:textId="77777777" w:rsidR="00083A2B" w:rsidRDefault="00083A2B">
            <w:pPr>
              <w:rPr>
                <w:sz w:val="16"/>
                <w:szCs w:val="16"/>
              </w:rPr>
            </w:pPr>
          </w:p>
        </w:tc>
        <w:tc>
          <w:tcPr>
            <w:tcW w:w="990" w:type="dxa"/>
            <w:tcBorders>
              <w:top w:val="single" w:sz="4" w:space="0" w:color="auto"/>
            </w:tcBorders>
          </w:tcPr>
          <w:p w14:paraId="38D9F6DA" w14:textId="77777777" w:rsidR="00083A2B" w:rsidRDefault="007C4FE9">
            <w:pPr>
              <w:pStyle w:val="SectionHead"/>
              <w:spacing w:before="0" w:after="0"/>
              <w:rPr>
                <w:b w:val="0"/>
                <w:szCs w:val="16"/>
              </w:rPr>
            </w:pPr>
            <w:r>
              <w:rPr>
                <w:b w:val="0"/>
                <w:noProof/>
                <w:szCs w:val="16"/>
              </w:rPr>
              <w:t>D0269 V002</w:t>
            </w:r>
          </w:p>
        </w:tc>
        <w:tc>
          <w:tcPr>
            <w:tcW w:w="3060" w:type="dxa"/>
            <w:tcBorders>
              <w:top w:val="single" w:sz="4" w:space="0" w:color="auto"/>
            </w:tcBorders>
          </w:tcPr>
          <w:p w14:paraId="1CDFE8BB" w14:textId="77777777" w:rsidR="00083A2B" w:rsidRDefault="007C4FE9">
            <w:pPr>
              <w:rPr>
                <w:sz w:val="16"/>
                <w:szCs w:val="16"/>
              </w:rPr>
            </w:pPr>
            <w:r>
              <w:rPr>
                <w:noProof/>
                <w:sz w:val="16"/>
                <w:szCs w:val="16"/>
              </w:rPr>
              <w:t>Market Domain Data Complete Set</w:t>
            </w:r>
          </w:p>
        </w:tc>
        <w:tc>
          <w:tcPr>
            <w:tcW w:w="1890" w:type="dxa"/>
            <w:tcBorders>
              <w:top w:val="single" w:sz="4" w:space="0" w:color="auto"/>
            </w:tcBorders>
          </w:tcPr>
          <w:p w14:paraId="54F0181D" w14:textId="77777777" w:rsidR="00083A2B" w:rsidRDefault="007C4FE9">
            <w:pPr>
              <w:rPr>
                <w:sz w:val="16"/>
                <w:szCs w:val="16"/>
              </w:rPr>
            </w:pPr>
            <w:r>
              <w:rPr>
                <w:noProof/>
                <w:sz w:val="16"/>
                <w:szCs w:val="16"/>
              </w:rPr>
              <w:t>MDDA</w:t>
            </w:r>
          </w:p>
        </w:tc>
        <w:tc>
          <w:tcPr>
            <w:tcW w:w="1530" w:type="dxa"/>
            <w:tcBorders>
              <w:top w:val="single" w:sz="4" w:space="0" w:color="auto"/>
            </w:tcBorders>
          </w:tcPr>
          <w:p w14:paraId="19D9E3A2" w14:textId="77777777" w:rsidR="00083A2B" w:rsidRDefault="007C4FE9">
            <w:pPr>
              <w:rPr>
                <w:sz w:val="16"/>
                <w:szCs w:val="16"/>
              </w:rPr>
            </w:pPr>
            <w:r>
              <w:rPr>
                <w:noProof/>
                <w:sz w:val="16"/>
                <w:szCs w:val="16"/>
              </w:rPr>
              <w:t>Distributor</w:t>
            </w:r>
          </w:p>
        </w:tc>
      </w:tr>
      <w:tr w:rsidR="00083A2B" w14:paraId="25D10FBC" w14:textId="77777777">
        <w:trPr>
          <w:cantSplit/>
          <w:tblHeader/>
        </w:trPr>
        <w:tc>
          <w:tcPr>
            <w:tcW w:w="540" w:type="dxa"/>
            <w:tcBorders>
              <w:top w:val="single" w:sz="4" w:space="0" w:color="auto"/>
            </w:tcBorders>
          </w:tcPr>
          <w:p w14:paraId="7CD53816" w14:textId="77777777" w:rsidR="00083A2B" w:rsidRDefault="007C4FE9">
            <w:pPr>
              <w:rPr>
                <w:b/>
                <w:sz w:val="16"/>
                <w:szCs w:val="16"/>
              </w:rPr>
            </w:pPr>
            <w:r>
              <w:rPr>
                <w:b/>
                <w:noProof/>
                <w:sz w:val="16"/>
                <w:szCs w:val="16"/>
              </w:rPr>
              <w:t>(b)</w:t>
            </w:r>
          </w:p>
        </w:tc>
        <w:tc>
          <w:tcPr>
            <w:tcW w:w="360" w:type="dxa"/>
            <w:tcBorders>
              <w:top w:val="single" w:sz="4" w:space="0" w:color="auto"/>
            </w:tcBorders>
          </w:tcPr>
          <w:p w14:paraId="1AD59D3B" w14:textId="77777777" w:rsidR="00083A2B" w:rsidRDefault="00083A2B">
            <w:pPr>
              <w:rPr>
                <w:sz w:val="16"/>
                <w:szCs w:val="16"/>
              </w:rPr>
            </w:pPr>
          </w:p>
        </w:tc>
        <w:tc>
          <w:tcPr>
            <w:tcW w:w="990" w:type="dxa"/>
            <w:tcBorders>
              <w:top w:val="single" w:sz="4" w:space="0" w:color="auto"/>
            </w:tcBorders>
          </w:tcPr>
          <w:p w14:paraId="0FFD9004" w14:textId="77777777" w:rsidR="00083A2B" w:rsidRDefault="00083A2B">
            <w:pPr>
              <w:pStyle w:val="SectionHead"/>
              <w:spacing w:before="0" w:after="0"/>
              <w:rPr>
                <w:b w:val="0"/>
                <w:szCs w:val="16"/>
              </w:rPr>
            </w:pPr>
          </w:p>
        </w:tc>
        <w:tc>
          <w:tcPr>
            <w:tcW w:w="3060" w:type="dxa"/>
            <w:tcBorders>
              <w:top w:val="single" w:sz="4" w:space="0" w:color="auto"/>
            </w:tcBorders>
          </w:tcPr>
          <w:p w14:paraId="0D8AAA0B" w14:textId="77777777" w:rsidR="00083A2B" w:rsidRDefault="00083A2B">
            <w:pPr>
              <w:rPr>
                <w:sz w:val="16"/>
                <w:szCs w:val="16"/>
              </w:rPr>
            </w:pPr>
          </w:p>
        </w:tc>
        <w:tc>
          <w:tcPr>
            <w:tcW w:w="1890" w:type="dxa"/>
            <w:tcBorders>
              <w:top w:val="single" w:sz="4" w:space="0" w:color="auto"/>
            </w:tcBorders>
          </w:tcPr>
          <w:p w14:paraId="1BAA3181" w14:textId="77777777" w:rsidR="00083A2B" w:rsidRDefault="007C4FE9">
            <w:pPr>
              <w:rPr>
                <w:sz w:val="16"/>
                <w:szCs w:val="16"/>
              </w:rPr>
            </w:pPr>
            <w:r>
              <w:rPr>
                <w:noProof/>
                <w:sz w:val="16"/>
                <w:szCs w:val="16"/>
              </w:rPr>
              <w:t>MDDA</w:t>
            </w:r>
          </w:p>
        </w:tc>
        <w:tc>
          <w:tcPr>
            <w:tcW w:w="1530" w:type="dxa"/>
            <w:tcBorders>
              <w:top w:val="single" w:sz="4" w:space="0" w:color="auto"/>
            </w:tcBorders>
          </w:tcPr>
          <w:p w14:paraId="6B39DC9B" w14:textId="77777777" w:rsidR="00083A2B" w:rsidRDefault="007C4FE9">
            <w:pPr>
              <w:rPr>
                <w:sz w:val="16"/>
                <w:szCs w:val="16"/>
              </w:rPr>
            </w:pPr>
            <w:r>
              <w:rPr>
                <w:noProof/>
                <w:sz w:val="16"/>
                <w:szCs w:val="16"/>
              </w:rPr>
              <w:t>GRS Operator</w:t>
            </w:r>
          </w:p>
        </w:tc>
      </w:tr>
      <w:tr w:rsidR="00083A2B" w14:paraId="13F22AD6" w14:textId="77777777">
        <w:trPr>
          <w:cantSplit/>
          <w:tblHeader/>
        </w:trPr>
        <w:tc>
          <w:tcPr>
            <w:tcW w:w="540" w:type="dxa"/>
            <w:tcBorders>
              <w:top w:val="single" w:sz="4" w:space="0" w:color="auto"/>
            </w:tcBorders>
          </w:tcPr>
          <w:p w14:paraId="605568A6" w14:textId="77777777" w:rsidR="00083A2B" w:rsidRDefault="007C4FE9">
            <w:pPr>
              <w:rPr>
                <w:b/>
                <w:sz w:val="16"/>
                <w:szCs w:val="16"/>
              </w:rPr>
            </w:pPr>
            <w:r>
              <w:rPr>
                <w:b/>
                <w:noProof/>
                <w:sz w:val="16"/>
                <w:szCs w:val="16"/>
              </w:rPr>
              <w:t>(b)</w:t>
            </w:r>
          </w:p>
        </w:tc>
        <w:tc>
          <w:tcPr>
            <w:tcW w:w="360" w:type="dxa"/>
            <w:tcBorders>
              <w:top w:val="single" w:sz="4" w:space="0" w:color="auto"/>
            </w:tcBorders>
          </w:tcPr>
          <w:p w14:paraId="479CA1D7" w14:textId="77777777" w:rsidR="00083A2B" w:rsidRDefault="00083A2B">
            <w:pPr>
              <w:rPr>
                <w:sz w:val="16"/>
                <w:szCs w:val="16"/>
              </w:rPr>
            </w:pPr>
          </w:p>
        </w:tc>
        <w:tc>
          <w:tcPr>
            <w:tcW w:w="990" w:type="dxa"/>
            <w:tcBorders>
              <w:top w:val="single" w:sz="4" w:space="0" w:color="auto"/>
            </w:tcBorders>
          </w:tcPr>
          <w:p w14:paraId="5EF98068" w14:textId="77777777" w:rsidR="00083A2B" w:rsidRDefault="00083A2B">
            <w:pPr>
              <w:pStyle w:val="SectionHead"/>
              <w:spacing w:before="0" w:after="0"/>
              <w:rPr>
                <w:b w:val="0"/>
                <w:szCs w:val="16"/>
              </w:rPr>
            </w:pPr>
          </w:p>
        </w:tc>
        <w:tc>
          <w:tcPr>
            <w:tcW w:w="3060" w:type="dxa"/>
            <w:tcBorders>
              <w:top w:val="single" w:sz="4" w:space="0" w:color="auto"/>
            </w:tcBorders>
          </w:tcPr>
          <w:p w14:paraId="24C004AD" w14:textId="77777777" w:rsidR="00083A2B" w:rsidRDefault="00083A2B">
            <w:pPr>
              <w:rPr>
                <w:sz w:val="16"/>
                <w:szCs w:val="16"/>
              </w:rPr>
            </w:pPr>
          </w:p>
        </w:tc>
        <w:tc>
          <w:tcPr>
            <w:tcW w:w="1890" w:type="dxa"/>
            <w:tcBorders>
              <w:top w:val="single" w:sz="4" w:space="0" w:color="auto"/>
            </w:tcBorders>
          </w:tcPr>
          <w:p w14:paraId="75803417" w14:textId="77777777" w:rsidR="00083A2B" w:rsidRDefault="007C4FE9">
            <w:pPr>
              <w:rPr>
                <w:sz w:val="16"/>
                <w:szCs w:val="16"/>
              </w:rPr>
            </w:pPr>
            <w:r>
              <w:rPr>
                <w:noProof/>
                <w:sz w:val="16"/>
                <w:szCs w:val="16"/>
              </w:rPr>
              <w:t>MDDA</w:t>
            </w:r>
          </w:p>
        </w:tc>
        <w:tc>
          <w:tcPr>
            <w:tcW w:w="1530" w:type="dxa"/>
            <w:tcBorders>
              <w:top w:val="single" w:sz="4" w:space="0" w:color="auto"/>
            </w:tcBorders>
          </w:tcPr>
          <w:p w14:paraId="525B4EFD" w14:textId="77777777" w:rsidR="00083A2B" w:rsidRDefault="007C4FE9">
            <w:pPr>
              <w:rPr>
                <w:sz w:val="16"/>
                <w:szCs w:val="16"/>
              </w:rPr>
            </w:pPr>
            <w:r>
              <w:rPr>
                <w:noProof/>
                <w:sz w:val="16"/>
                <w:szCs w:val="16"/>
              </w:rPr>
              <w:t>HHDA</w:t>
            </w:r>
          </w:p>
        </w:tc>
      </w:tr>
      <w:tr w:rsidR="00083A2B" w14:paraId="2CB48CA0" w14:textId="77777777">
        <w:trPr>
          <w:cantSplit/>
          <w:tblHeader/>
        </w:trPr>
        <w:tc>
          <w:tcPr>
            <w:tcW w:w="540" w:type="dxa"/>
            <w:tcBorders>
              <w:top w:val="single" w:sz="4" w:space="0" w:color="auto"/>
            </w:tcBorders>
          </w:tcPr>
          <w:p w14:paraId="4C620EEF" w14:textId="77777777" w:rsidR="00083A2B" w:rsidRDefault="007C4FE9">
            <w:pPr>
              <w:rPr>
                <w:b/>
                <w:sz w:val="16"/>
                <w:szCs w:val="16"/>
              </w:rPr>
            </w:pPr>
            <w:r>
              <w:rPr>
                <w:b/>
                <w:noProof/>
                <w:sz w:val="16"/>
                <w:szCs w:val="16"/>
              </w:rPr>
              <w:t>(b)</w:t>
            </w:r>
          </w:p>
        </w:tc>
        <w:tc>
          <w:tcPr>
            <w:tcW w:w="360" w:type="dxa"/>
            <w:tcBorders>
              <w:top w:val="single" w:sz="4" w:space="0" w:color="auto"/>
            </w:tcBorders>
          </w:tcPr>
          <w:p w14:paraId="68E3D3B1" w14:textId="77777777" w:rsidR="00083A2B" w:rsidRDefault="00083A2B">
            <w:pPr>
              <w:rPr>
                <w:sz w:val="16"/>
                <w:szCs w:val="16"/>
              </w:rPr>
            </w:pPr>
          </w:p>
        </w:tc>
        <w:tc>
          <w:tcPr>
            <w:tcW w:w="990" w:type="dxa"/>
            <w:tcBorders>
              <w:top w:val="single" w:sz="4" w:space="0" w:color="auto"/>
            </w:tcBorders>
          </w:tcPr>
          <w:p w14:paraId="073D2A96" w14:textId="77777777" w:rsidR="00083A2B" w:rsidRDefault="00083A2B">
            <w:pPr>
              <w:pStyle w:val="SectionHead"/>
              <w:spacing w:before="0" w:after="0"/>
              <w:rPr>
                <w:b w:val="0"/>
                <w:szCs w:val="16"/>
              </w:rPr>
            </w:pPr>
          </w:p>
        </w:tc>
        <w:tc>
          <w:tcPr>
            <w:tcW w:w="3060" w:type="dxa"/>
            <w:tcBorders>
              <w:top w:val="single" w:sz="4" w:space="0" w:color="auto"/>
            </w:tcBorders>
          </w:tcPr>
          <w:p w14:paraId="50976494" w14:textId="77777777" w:rsidR="00083A2B" w:rsidRDefault="00083A2B">
            <w:pPr>
              <w:rPr>
                <w:sz w:val="16"/>
                <w:szCs w:val="16"/>
              </w:rPr>
            </w:pPr>
          </w:p>
        </w:tc>
        <w:tc>
          <w:tcPr>
            <w:tcW w:w="1890" w:type="dxa"/>
            <w:tcBorders>
              <w:top w:val="single" w:sz="4" w:space="0" w:color="auto"/>
            </w:tcBorders>
          </w:tcPr>
          <w:p w14:paraId="5AFA626C" w14:textId="77777777" w:rsidR="00083A2B" w:rsidRDefault="007C4FE9">
            <w:pPr>
              <w:rPr>
                <w:sz w:val="16"/>
                <w:szCs w:val="16"/>
              </w:rPr>
            </w:pPr>
            <w:r>
              <w:rPr>
                <w:noProof/>
                <w:sz w:val="16"/>
                <w:szCs w:val="16"/>
              </w:rPr>
              <w:t>MDDA</w:t>
            </w:r>
          </w:p>
        </w:tc>
        <w:tc>
          <w:tcPr>
            <w:tcW w:w="1530" w:type="dxa"/>
            <w:tcBorders>
              <w:top w:val="single" w:sz="4" w:space="0" w:color="auto"/>
            </w:tcBorders>
          </w:tcPr>
          <w:p w14:paraId="529EAF36" w14:textId="77777777" w:rsidR="00083A2B" w:rsidRDefault="007C4FE9">
            <w:pPr>
              <w:rPr>
                <w:sz w:val="16"/>
                <w:szCs w:val="16"/>
              </w:rPr>
            </w:pPr>
            <w:r>
              <w:rPr>
                <w:noProof/>
                <w:sz w:val="16"/>
                <w:szCs w:val="16"/>
              </w:rPr>
              <w:t>HHDC</w:t>
            </w:r>
          </w:p>
        </w:tc>
      </w:tr>
      <w:tr w:rsidR="00083A2B" w14:paraId="26CBC6A0" w14:textId="77777777">
        <w:trPr>
          <w:cantSplit/>
          <w:tblHeader/>
        </w:trPr>
        <w:tc>
          <w:tcPr>
            <w:tcW w:w="540" w:type="dxa"/>
            <w:tcBorders>
              <w:top w:val="single" w:sz="4" w:space="0" w:color="auto"/>
            </w:tcBorders>
          </w:tcPr>
          <w:p w14:paraId="2583A015" w14:textId="77777777" w:rsidR="00083A2B" w:rsidRDefault="007C4FE9">
            <w:pPr>
              <w:rPr>
                <w:b/>
                <w:sz w:val="16"/>
                <w:szCs w:val="16"/>
              </w:rPr>
            </w:pPr>
            <w:r>
              <w:rPr>
                <w:b/>
                <w:noProof/>
                <w:sz w:val="16"/>
                <w:szCs w:val="16"/>
              </w:rPr>
              <w:t>(b)</w:t>
            </w:r>
          </w:p>
        </w:tc>
        <w:tc>
          <w:tcPr>
            <w:tcW w:w="360" w:type="dxa"/>
            <w:tcBorders>
              <w:top w:val="single" w:sz="4" w:space="0" w:color="auto"/>
            </w:tcBorders>
          </w:tcPr>
          <w:p w14:paraId="45A103D2" w14:textId="77777777" w:rsidR="00083A2B" w:rsidRDefault="00083A2B">
            <w:pPr>
              <w:rPr>
                <w:sz w:val="16"/>
                <w:szCs w:val="16"/>
              </w:rPr>
            </w:pPr>
          </w:p>
        </w:tc>
        <w:tc>
          <w:tcPr>
            <w:tcW w:w="990" w:type="dxa"/>
            <w:tcBorders>
              <w:top w:val="single" w:sz="4" w:space="0" w:color="auto"/>
            </w:tcBorders>
          </w:tcPr>
          <w:p w14:paraId="4D1C5FFD" w14:textId="77777777" w:rsidR="00083A2B" w:rsidRDefault="00083A2B">
            <w:pPr>
              <w:pStyle w:val="SectionHead"/>
              <w:spacing w:before="0" w:after="0"/>
              <w:rPr>
                <w:b w:val="0"/>
                <w:szCs w:val="16"/>
              </w:rPr>
            </w:pPr>
          </w:p>
        </w:tc>
        <w:tc>
          <w:tcPr>
            <w:tcW w:w="3060" w:type="dxa"/>
            <w:tcBorders>
              <w:top w:val="single" w:sz="4" w:space="0" w:color="auto"/>
            </w:tcBorders>
          </w:tcPr>
          <w:p w14:paraId="549B3870" w14:textId="77777777" w:rsidR="00083A2B" w:rsidRDefault="00083A2B">
            <w:pPr>
              <w:rPr>
                <w:sz w:val="16"/>
                <w:szCs w:val="16"/>
              </w:rPr>
            </w:pPr>
          </w:p>
        </w:tc>
        <w:tc>
          <w:tcPr>
            <w:tcW w:w="1890" w:type="dxa"/>
            <w:tcBorders>
              <w:top w:val="single" w:sz="4" w:space="0" w:color="auto"/>
            </w:tcBorders>
          </w:tcPr>
          <w:p w14:paraId="61D0FE1F" w14:textId="77777777" w:rsidR="00083A2B" w:rsidRDefault="007C4FE9">
            <w:pPr>
              <w:rPr>
                <w:sz w:val="16"/>
                <w:szCs w:val="16"/>
              </w:rPr>
            </w:pPr>
            <w:r>
              <w:rPr>
                <w:noProof/>
                <w:sz w:val="16"/>
                <w:szCs w:val="16"/>
              </w:rPr>
              <w:t>MDDA</w:t>
            </w:r>
          </w:p>
        </w:tc>
        <w:tc>
          <w:tcPr>
            <w:tcW w:w="1530" w:type="dxa"/>
            <w:tcBorders>
              <w:top w:val="single" w:sz="4" w:space="0" w:color="auto"/>
            </w:tcBorders>
          </w:tcPr>
          <w:p w14:paraId="29B1D882" w14:textId="77777777" w:rsidR="00083A2B" w:rsidRDefault="007C4FE9">
            <w:pPr>
              <w:rPr>
                <w:sz w:val="16"/>
                <w:szCs w:val="16"/>
              </w:rPr>
            </w:pPr>
            <w:r>
              <w:rPr>
                <w:noProof/>
                <w:sz w:val="16"/>
                <w:szCs w:val="16"/>
              </w:rPr>
              <w:t>MOP</w:t>
            </w:r>
          </w:p>
        </w:tc>
      </w:tr>
      <w:tr w:rsidR="00083A2B" w14:paraId="7DCCFEC7" w14:textId="77777777">
        <w:trPr>
          <w:cantSplit/>
          <w:tblHeader/>
        </w:trPr>
        <w:tc>
          <w:tcPr>
            <w:tcW w:w="540" w:type="dxa"/>
            <w:tcBorders>
              <w:top w:val="single" w:sz="4" w:space="0" w:color="auto"/>
            </w:tcBorders>
          </w:tcPr>
          <w:p w14:paraId="728FA1F8" w14:textId="77777777" w:rsidR="00083A2B" w:rsidRDefault="007C4FE9">
            <w:pPr>
              <w:rPr>
                <w:b/>
                <w:sz w:val="16"/>
                <w:szCs w:val="16"/>
              </w:rPr>
            </w:pPr>
            <w:r>
              <w:rPr>
                <w:b/>
                <w:noProof/>
                <w:sz w:val="16"/>
                <w:szCs w:val="16"/>
              </w:rPr>
              <w:t>(b)</w:t>
            </w:r>
          </w:p>
        </w:tc>
        <w:tc>
          <w:tcPr>
            <w:tcW w:w="360" w:type="dxa"/>
            <w:tcBorders>
              <w:top w:val="single" w:sz="4" w:space="0" w:color="auto"/>
            </w:tcBorders>
          </w:tcPr>
          <w:p w14:paraId="0B4589A1" w14:textId="77777777" w:rsidR="00083A2B" w:rsidRDefault="00083A2B">
            <w:pPr>
              <w:rPr>
                <w:sz w:val="16"/>
                <w:szCs w:val="16"/>
              </w:rPr>
            </w:pPr>
          </w:p>
        </w:tc>
        <w:tc>
          <w:tcPr>
            <w:tcW w:w="990" w:type="dxa"/>
            <w:tcBorders>
              <w:top w:val="single" w:sz="4" w:space="0" w:color="auto"/>
            </w:tcBorders>
          </w:tcPr>
          <w:p w14:paraId="05BD9393" w14:textId="77777777" w:rsidR="00083A2B" w:rsidRDefault="00083A2B">
            <w:pPr>
              <w:pStyle w:val="SectionHead"/>
              <w:spacing w:before="0" w:after="0"/>
              <w:rPr>
                <w:b w:val="0"/>
                <w:szCs w:val="16"/>
              </w:rPr>
            </w:pPr>
          </w:p>
        </w:tc>
        <w:tc>
          <w:tcPr>
            <w:tcW w:w="3060" w:type="dxa"/>
            <w:tcBorders>
              <w:top w:val="single" w:sz="4" w:space="0" w:color="auto"/>
            </w:tcBorders>
          </w:tcPr>
          <w:p w14:paraId="54D316B6" w14:textId="77777777" w:rsidR="00083A2B" w:rsidRDefault="00083A2B">
            <w:pPr>
              <w:rPr>
                <w:sz w:val="16"/>
                <w:szCs w:val="16"/>
              </w:rPr>
            </w:pPr>
          </w:p>
        </w:tc>
        <w:tc>
          <w:tcPr>
            <w:tcW w:w="1890" w:type="dxa"/>
            <w:tcBorders>
              <w:top w:val="single" w:sz="4" w:space="0" w:color="auto"/>
            </w:tcBorders>
          </w:tcPr>
          <w:p w14:paraId="411B39AE" w14:textId="77777777" w:rsidR="00083A2B" w:rsidRDefault="007C4FE9">
            <w:pPr>
              <w:rPr>
                <w:sz w:val="16"/>
                <w:szCs w:val="16"/>
              </w:rPr>
            </w:pPr>
            <w:r>
              <w:rPr>
                <w:noProof/>
                <w:sz w:val="16"/>
                <w:szCs w:val="16"/>
              </w:rPr>
              <w:t>MDDA</w:t>
            </w:r>
          </w:p>
        </w:tc>
        <w:tc>
          <w:tcPr>
            <w:tcW w:w="1530" w:type="dxa"/>
            <w:tcBorders>
              <w:top w:val="single" w:sz="4" w:space="0" w:color="auto"/>
            </w:tcBorders>
          </w:tcPr>
          <w:p w14:paraId="4C80A1D3" w14:textId="77777777" w:rsidR="00083A2B" w:rsidRDefault="007C4FE9">
            <w:pPr>
              <w:rPr>
                <w:sz w:val="16"/>
                <w:szCs w:val="16"/>
              </w:rPr>
            </w:pPr>
            <w:r>
              <w:rPr>
                <w:noProof/>
                <w:sz w:val="16"/>
                <w:szCs w:val="16"/>
              </w:rPr>
              <w:t>MPAS Agent</w:t>
            </w:r>
          </w:p>
        </w:tc>
      </w:tr>
      <w:tr w:rsidR="00083A2B" w14:paraId="4B7F1B6D" w14:textId="77777777">
        <w:trPr>
          <w:cantSplit/>
          <w:tblHeader/>
        </w:trPr>
        <w:tc>
          <w:tcPr>
            <w:tcW w:w="540" w:type="dxa"/>
            <w:tcBorders>
              <w:top w:val="single" w:sz="4" w:space="0" w:color="auto"/>
            </w:tcBorders>
          </w:tcPr>
          <w:p w14:paraId="3C572469" w14:textId="77777777" w:rsidR="00083A2B" w:rsidRDefault="007C4FE9">
            <w:pPr>
              <w:rPr>
                <w:b/>
                <w:sz w:val="16"/>
                <w:szCs w:val="16"/>
              </w:rPr>
            </w:pPr>
            <w:r>
              <w:rPr>
                <w:b/>
                <w:noProof/>
                <w:sz w:val="16"/>
                <w:szCs w:val="16"/>
              </w:rPr>
              <w:t>(b)</w:t>
            </w:r>
          </w:p>
        </w:tc>
        <w:tc>
          <w:tcPr>
            <w:tcW w:w="360" w:type="dxa"/>
            <w:tcBorders>
              <w:top w:val="single" w:sz="4" w:space="0" w:color="auto"/>
            </w:tcBorders>
          </w:tcPr>
          <w:p w14:paraId="761C9D65" w14:textId="77777777" w:rsidR="00083A2B" w:rsidRDefault="00083A2B">
            <w:pPr>
              <w:rPr>
                <w:sz w:val="16"/>
                <w:szCs w:val="16"/>
              </w:rPr>
            </w:pPr>
          </w:p>
        </w:tc>
        <w:tc>
          <w:tcPr>
            <w:tcW w:w="990" w:type="dxa"/>
            <w:tcBorders>
              <w:top w:val="single" w:sz="4" w:space="0" w:color="auto"/>
            </w:tcBorders>
          </w:tcPr>
          <w:p w14:paraId="42CF0FF2" w14:textId="77777777" w:rsidR="00083A2B" w:rsidRDefault="00083A2B">
            <w:pPr>
              <w:pStyle w:val="SectionHead"/>
              <w:spacing w:before="0" w:after="0"/>
              <w:rPr>
                <w:b w:val="0"/>
                <w:szCs w:val="16"/>
              </w:rPr>
            </w:pPr>
          </w:p>
        </w:tc>
        <w:tc>
          <w:tcPr>
            <w:tcW w:w="3060" w:type="dxa"/>
            <w:tcBorders>
              <w:top w:val="single" w:sz="4" w:space="0" w:color="auto"/>
            </w:tcBorders>
          </w:tcPr>
          <w:p w14:paraId="1CA39241" w14:textId="77777777" w:rsidR="00083A2B" w:rsidRDefault="00083A2B">
            <w:pPr>
              <w:rPr>
                <w:sz w:val="16"/>
                <w:szCs w:val="16"/>
              </w:rPr>
            </w:pPr>
          </w:p>
        </w:tc>
        <w:tc>
          <w:tcPr>
            <w:tcW w:w="1890" w:type="dxa"/>
            <w:tcBorders>
              <w:top w:val="single" w:sz="4" w:space="0" w:color="auto"/>
            </w:tcBorders>
          </w:tcPr>
          <w:p w14:paraId="4A2E8B33" w14:textId="77777777" w:rsidR="00083A2B" w:rsidRDefault="007C4FE9">
            <w:pPr>
              <w:rPr>
                <w:sz w:val="16"/>
                <w:szCs w:val="16"/>
              </w:rPr>
            </w:pPr>
            <w:r>
              <w:rPr>
                <w:noProof/>
                <w:sz w:val="16"/>
                <w:szCs w:val="16"/>
              </w:rPr>
              <w:t>MDDA</w:t>
            </w:r>
          </w:p>
        </w:tc>
        <w:tc>
          <w:tcPr>
            <w:tcW w:w="1530" w:type="dxa"/>
            <w:tcBorders>
              <w:top w:val="single" w:sz="4" w:space="0" w:color="auto"/>
            </w:tcBorders>
          </w:tcPr>
          <w:p w14:paraId="769EF738" w14:textId="77777777" w:rsidR="00083A2B" w:rsidRDefault="007C4FE9">
            <w:pPr>
              <w:rPr>
                <w:sz w:val="16"/>
                <w:szCs w:val="16"/>
              </w:rPr>
            </w:pPr>
            <w:r>
              <w:rPr>
                <w:noProof/>
                <w:sz w:val="16"/>
                <w:szCs w:val="16"/>
              </w:rPr>
              <w:t>NHHDA</w:t>
            </w:r>
          </w:p>
        </w:tc>
      </w:tr>
      <w:tr w:rsidR="00083A2B" w14:paraId="57BBD11E" w14:textId="77777777">
        <w:trPr>
          <w:cantSplit/>
          <w:tblHeader/>
        </w:trPr>
        <w:tc>
          <w:tcPr>
            <w:tcW w:w="540" w:type="dxa"/>
            <w:tcBorders>
              <w:top w:val="single" w:sz="4" w:space="0" w:color="auto"/>
            </w:tcBorders>
          </w:tcPr>
          <w:p w14:paraId="664BF6A4" w14:textId="77777777" w:rsidR="00083A2B" w:rsidRDefault="007C4FE9">
            <w:pPr>
              <w:rPr>
                <w:b/>
                <w:sz w:val="16"/>
                <w:szCs w:val="16"/>
              </w:rPr>
            </w:pPr>
            <w:r>
              <w:rPr>
                <w:b/>
                <w:noProof/>
                <w:sz w:val="16"/>
                <w:szCs w:val="16"/>
              </w:rPr>
              <w:t>(b)</w:t>
            </w:r>
          </w:p>
        </w:tc>
        <w:tc>
          <w:tcPr>
            <w:tcW w:w="360" w:type="dxa"/>
            <w:tcBorders>
              <w:top w:val="single" w:sz="4" w:space="0" w:color="auto"/>
            </w:tcBorders>
          </w:tcPr>
          <w:p w14:paraId="0B41EDD0" w14:textId="77777777" w:rsidR="00083A2B" w:rsidRDefault="00083A2B">
            <w:pPr>
              <w:rPr>
                <w:sz w:val="16"/>
                <w:szCs w:val="16"/>
              </w:rPr>
            </w:pPr>
          </w:p>
        </w:tc>
        <w:tc>
          <w:tcPr>
            <w:tcW w:w="990" w:type="dxa"/>
            <w:tcBorders>
              <w:top w:val="single" w:sz="4" w:space="0" w:color="auto"/>
            </w:tcBorders>
          </w:tcPr>
          <w:p w14:paraId="7B4CFE2E" w14:textId="77777777" w:rsidR="00083A2B" w:rsidRDefault="00083A2B">
            <w:pPr>
              <w:pStyle w:val="SectionHead"/>
              <w:spacing w:before="0" w:after="0"/>
              <w:rPr>
                <w:b w:val="0"/>
                <w:szCs w:val="16"/>
              </w:rPr>
            </w:pPr>
          </w:p>
        </w:tc>
        <w:tc>
          <w:tcPr>
            <w:tcW w:w="3060" w:type="dxa"/>
            <w:tcBorders>
              <w:top w:val="single" w:sz="4" w:space="0" w:color="auto"/>
            </w:tcBorders>
          </w:tcPr>
          <w:p w14:paraId="53C01EB3" w14:textId="77777777" w:rsidR="00083A2B" w:rsidRDefault="00083A2B">
            <w:pPr>
              <w:rPr>
                <w:sz w:val="16"/>
                <w:szCs w:val="16"/>
              </w:rPr>
            </w:pPr>
          </w:p>
        </w:tc>
        <w:tc>
          <w:tcPr>
            <w:tcW w:w="1890" w:type="dxa"/>
            <w:tcBorders>
              <w:top w:val="single" w:sz="4" w:space="0" w:color="auto"/>
            </w:tcBorders>
          </w:tcPr>
          <w:p w14:paraId="0C6699C3" w14:textId="77777777" w:rsidR="00083A2B" w:rsidRDefault="007C4FE9">
            <w:pPr>
              <w:rPr>
                <w:sz w:val="16"/>
                <w:szCs w:val="16"/>
              </w:rPr>
            </w:pPr>
            <w:r>
              <w:rPr>
                <w:noProof/>
                <w:sz w:val="16"/>
                <w:szCs w:val="16"/>
              </w:rPr>
              <w:t>MDDA</w:t>
            </w:r>
          </w:p>
        </w:tc>
        <w:tc>
          <w:tcPr>
            <w:tcW w:w="1530" w:type="dxa"/>
            <w:tcBorders>
              <w:top w:val="single" w:sz="4" w:space="0" w:color="auto"/>
            </w:tcBorders>
          </w:tcPr>
          <w:p w14:paraId="5725946C" w14:textId="77777777" w:rsidR="00083A2B" w:rsidRDefault="007C4FE9">
            <w:pPr>
              <w:rPr>
                <w:sz w:val="16"/>
                <w:szCs w:val="16"/>
              </w:rPr>
            </w:pPr>
            <w:r>
              <w:rPr>
                <w:noProof/>
                <w:sz w:val="16"/>
                <w:szCs w:val="16"/>
              </w:rPr>
              <w:t>NHHDC</w:t>
            </w:r>
          </w:p>
        </w:tc>
      </w:tr>
      <w:tr w:rsidR="00083A2B" w14:paraId="28E05366" w14:textId="77777777">
        <w:trPr>
          <w:cantSplit/>
          <w:tblHeader/>
        </w:trPr>
        <w:tc>
          <w:tcPr>
            <w:tcW w:w="540" w:type="dxa"/>
            <w:tcBorders>
              <w:top w:val="single" w:sz="4" w:space="0" w:color="auto"/>
            </w:tcBorders>
          </w:tcPr>
          <w:p w14:paraId="5B525C97" w14:textId="77777777" w:rsidR="00083A2B" w:rsidRDefault="007C4FE9">
            <w:pPr>
              <w:rPr>
                <w:b/>
                <w:sz w:val="16"/>
                <w:szCs w:val="16"/>
              </w:rPr>
            </w:pPr>
            <w:r>
              <w:rPr>
                <w:b/>
                <w:noProof/>
                <w:sz w:val="16"/>
                <w:szCs w:val="16"/>
              </w:rPr>
              <w:t>(b)</w:t>
            </w:r>
          </w:p>
        </w:tc>
        <w:tc>
          <w:tcPr>
            <w:tcW w:w="360" w:type="dxa"/>
            <w:tcBorders>
              <w:top w:val="single" w:sz="4" w:space="0" w:color="auto"/>
            </w:tcBorders>
          </w:tcPr>
          <w:p w14:paraId="01B6EDE4" w14:textId="77777777" w:rsidR="00083A2B" w:rsidRDefault="00083A2B">
            <w:pPr>
              <w:rPr>
                <w:sz w:val="16"/>
                <w:szCs w:val="16"/>
              </w:rPr>
            </w:pPr>
          </w:p>
        </w:tc>
        <w:tc>
          <w:tcPr>
            <w:tcW w:w="990" w:type="dxa"/>
            <w:tcBorders>
              <w:top w:val="single" w:sz="4" w:space="0" w:color="auto"/>
            </w:tcBorders>
          </w:tcPr>
          <w:p w14:paraId="61D0FFEB" w14:textId="77777777" w:rsidR="00083A2B" w:rsidRDefault="00083A2B">
            <w:pPr>
              <w:pStyle w:val="SectionHead"/>
              <w:spacing w:before="0" w:after="0"/>
              <w:rPr>
                <w:b w:val="0"/>
                <w:szCs w:val="16"/>
              </w:rPr>
            </w:pPr>
          </w:p>
        </w:tc>
        <w:tc>
          <w:tcPr>
            <w:tcW w:w="3060" w:type="dxa"/>
            <w:tcBorders>
              <w:top w:val="single" w:sz="4" w:space="0" w:color="auto"/>
            </w:tcBorders>
          </w:tcPr>
          <w:p w14:paraId="29F6CE24" w14:textId="77777777" w:rsidR="00083A2B" w:rsidRDefault="00083A2B">
            <w:pPr>
              <w:rPr>
                <w:sz w:val="16"/>
                <w:szCs w:val="16"/>
              </w:rPr>
            </w:pPr>
          </w:p>
        </w:tc>
        <w:tc>
          <w:tcPr>
            <w:tcW w:w="1890" w:type="dxa"/>
            <w:tcBorders>
              <w:top w:val="single" w:sz="4" w:space="0" w:color="auto"/>
            </w:tcBorders>
          </w:tcPr>
          <w:p w14:paraId="7C4EF78B" w14:textId="77777777" w:rsidR="00083A2B" w:rsidRDefault="007C4FE9">
            <w:pPr>
              <w:rPr>
                <w:sz w:val="16"/>
                <w:szCs w:val="16"/>
              </w:rPr>
            </w:pPr>
            <w:r>
              <w:rPr>
                <w:noProof/>
                <w:sz w:val="16"/>
                <w:szCs w:val="16"/>
              </w:rPr>
              <w:t>MDDA</w:t>
            </w:r>
          </w:p>
        </w:tc>
        <w:tc>
          <w:tcPr>
            <w:tcW w:w="1530" w:type="dxa"/>
            <w:tcBorders>
              <w:top w:val="single" w:sz="4" w:space="0" w:color="auto"/>
            </w:tcBorders>
          </w:tcPr>
          <w:p w14:paraId="7C7B7FBC" w14:textId="77777777" w:rsidR="00083A2B" w:rsidRDefault="007C4FE9">
            <w:pPr>
              <w:rPr>
                <w:sz w:val="16"/>
                <w:szCs w:val="16"/>
              </w:rPr>
            </w:pPr>
            <w:r>
              <w:rPr>
                <w:noProof/>
                <w:sz w:val="16"/>
                <w:szCs w:val="16"/>
              </w:rPr>
              <w:t>Supplier</w:t>
            </w:r>
          </w:p>
        </w:tc>
      </w:tr>
      <w:tr w:rsidR="00083A2B" w14:paraId="68DADF46" w14:textId="77777777">
        <w:trPr>
          <w:cantSplit/>
          <w:tblHeader/>
        </w:trPr>
        <w:tc>
          <w:tcPr>
            <w:tcW w:w="540" w:type="dxa"/>
            <w:tcBorders>
              <w:top w:val="single" w:sz="4" w:space="0" w:color="auto"/>
            </w:tcBorders>
          </w:tcPr>
          <w:p w14:paraId="40EC2C86" w14:textId="77777777" w:rsidR="00083A2B" w:rsidRDefault="007C4FE9">
            <w:pPr>
              <w:rPr>
                <w:b/>
                <w:sz w:val="16"/>
                <w:szCs w:val="16"/>
              </w:rPr>
            </w:pPr>
            <w:r>
              <w:rPr>
                <w:b/>
                <w:noProof/>
                <w:sz w:val="16"/>
                <w:szCs w:val="16"/>
              </w:rPr>
              <w:t>(b)</w:t>
            </w:r>
          </w:p>
        </w:tc>
        <w:tc>
          <w:tcPr>
            <w:tcW w:w="360" w:type="dxa"/>
            <w:tcBorders>
              <w:top w:val="single" w:sz="4" w:space="0" w:color="auto"/>
            </w:tcBorders>
          </w:tcPr>
          <w:p w14:paraId="3F74DA8F" w14:textId="77777777" w:rsidR="00083A2B" w:rsidRDefault="00083A2B">
            <w:pPr>
              <w:rPr>
                <w:sz w:val="16"/>
                <w:szCs w:val="16"/>
              </w:rPr>
            </w:pPr>
          </w:p>
        </w:tc>
        <w:tc>
          <w:tcPr>
            <w:tcW w:w="990" w:type="dxa"/>
            <w:tcBorders>
              <w:top w:val="single" w:sz="4" w:space="0" w:color="auto"/>
            </w:tcBorders>
          </w:tcPr>
          <w:p w14:paraId="00F17D8A" w14:textId="77777777" w:rsidR="00083A2B" w:rsidRDefault="00083A2B">
            <w:pPr>
              <w:pStyle w:val="SectionHead"/>
              <w:spacing w:before="0" w:after="0"/>
              <w:rPr>
                <w:b w:val="0"/>
                <w:szCs w:val="16"/>
              </w:rPr>
            </w:pPr>
          </w:p>
        </w:tc>
        <w:tc>
          <w:tcPr>
            <w:tcW w:w="3060" w:type="dxa"/>
            <w:tcBorders>
              <w:top w:val="single" w:sz="4" w:space="0" w:color="auto"/>
            </w:tcBorders>
          </w:tcPr>
          <w:p w14:paraId="4B69C597" w14:textId="77777777" w:rsidR="00083A2B" w:rsidRDefault="00083A2B">
            <w:pPr>
              <w:rPr>
                <w:sz w:val="16"/>
                <w:szCs w:val="16"/>
              </w:rPr>
            </w:pPr>
          </w:p>
        </w:tc>
        <w:tc>
          <w:tcPr>
            <w:tcW w:w="1890" w:type="dxa"/>
            <w:tcBorders>
              <w:top w:val="single" w:sz="4" w:space="0" w:color="auto"/>
            </w:tcBorders>
          </w:tcPr>
          <w:p w14:paraId="33CDFD03" w14:textId="77777777" w:rsidR="00083A2B" w:rsidRDefault="007C4FE9">
            <w:pPr>
              <w:rPr>
                <w:sz w:val="16"/>
                <w:szCs w:val="16"/>
              </w:rPr>
            </w:pPr>
            <w:r>
              <w:rPr>
                <w:noProof/>
                <w:sz w:val="16"/>
                <w:szCs w:val="16"/>
              </w:rPr>
              <w:t>SVAA</w:t>
            </w:r>
          </w:p>
        </w:tc>
        <w:tc>
          <w:tcPr>
            <w:tcW w:w="1530" w:type="dxa"/>
            <w:tcBorders>
              <w:top w:val="single" w:sz="4" w:space="0" w:color="auto"/>
            </w:tcBorders>
          </w:tcPr>
          <w:p w14:paraId="00702227" w14:textId="77777777" w:rsidR="00083A2B" w:rsidRDefault="007C4FE9">
            <w:pPr>
              <w:rPr>
                <w:sz w:val="16"/>
                <w:szCs w:val="16"/>
              </w:rPr>
            </w:pPr>
            <w:r>
              <w:rPr>
                <w:noProof/>
                <w:sz w:val="16"/>
                <w:szCs w:val="16"/>
              </w:rPr>
              <w:t>Distributor</w:t>
            </w:r>
          </w:p>
        </w:tc>
      </w:tr>
      <w:tr w:rsidR="00083A2B" w14:paraId="192C8CAB" w14:textId="77777777">
        <w:trPr>
          <w:cantSplit/>
          <w:tblHeader/>
        </w:trPr>
        <w:tc>
          <w:tcPr>
            <w:tcW w:w="540" w:type="dxa"/>
            <w:tcBorders>
              <w:top w:val="single" w:sz="4" w:space="0" w:color="auto"/>
            </w:tcBorders>
          </w:tcPr>
          <w:p w14:paraId="2FB4679C" w14:textId="77777777" w:rsidR="00083A2B" w:rsidRDefault="007C4FE9">
            <w:pPr>
              <w:rPr>
                <w:b/>
                <w:sz w:val="16"/>
                <w:szCs w:val="16"/>
              </w:rPr>
            </w:pPr>
            <w:r>
              <w:rPr>
                <w:b/>
                <w:noProof/>
                <w:sz w:val="16"/>
                <w:szCs w:val="16"/>
              </w:rPr>
              <w:t>(b)</w:t>
            </w:r>
          </w:p>
        </w:tc>
        <w:tc>
          <w:tcPr>
            <w:tcW w:w="360" w:type="dxa"/>
            <w:tcBorders>
              <w:top w:val="single" w:sz="4" w:space="0" w:color="auto"/>
            </w:tcBorders>
          </w:tcPr>
          <w:p w14:paraId="36F78F2F" w14:textId="77777777" w:rsidR="00083A2B" w:rsidRDefault="00083A2B">
            <w:pPr>
              <w:rPr>
                <w:sz w:val="16"/>
                <w:szCs w:val="16"/>
              </w:rPr>
            </w:pPr>
          </w:p>
        </w:tc>
        <w:tc>
          <w:tcPr>
            <w:tcW w:w="990" w:type="dxa"/>
            <w:tcBorders>
              <w:top w:val="single" w:sz="4" w:space="0" w:color="auto"/>
            </w:tcBorders>
          </w:tcPr>
          <w:p w14:paraId="523CCACD" w14:textId="77777777" w:rsidR="00083A2B" w:rsidRDefault="00083A2B">
            <w:pPr>
              <w:pStyle w:val="SectionHead"/>
              <w:spacing w:before="0" w:after="0"/>
              <w:rPr>
                <w:b w:val="0"/>
                <w:szCs w:val="16"/>
              </w:rPr>
            </w:pPr>
          </w:p>
        </w:tc>
        <w:tc>
          <w:tcPr>
            <w:tcW w:w="3060" w:type="dxa"/>
            <w:tcBorders>
              <w:top w:val="single" w:sz="4" w:space="0" w:color="auto"/>
            </w:tcBorders>
          </w:tcPr>
          <w:p w14:paraId="013CF451" w14:textId="77777777" w:rsidR="00083A2B" w:rsidRDefault="00083A2B">
            <w:pPr>
              <w:rPr>
                <w:sz w:val="16"/>
                <w:szCs w:val="16"/>
              </w:rPr>
            </w:pPr>
          </w:p>
        </w:tc>
        <w:tc>
          <w:tcPr>
            <w:tcW w:w="1890" w:type="dxa"/>
            <w:tcBorders>
              <w:top w:val="single" w:sz="4" w:space="0" w:color="auto"/>
            </w:tcBorders>
          </w:tcPr>
          <w:p w14:paraId="1A7572BD" w14:textId="77777777" w:rsidR="00083A2B" w:rsidRDefault="007C4FE9">
            <w:pPr>
              <w:rPr>
                <w:sz w:val="16"/>
                <w:szCs w:val="16"/>
              </w:rPr>
            </w:pPr>
            <w:r>
              <w:rPr>
                <w:noProof/>
                <w:sz w:val="16"/>
                <w:szCs w:val="16"/>
              </w:rPr>
              <w:t>SVAA</w:t>
            </w:r>
          </w:p>
        </w:tc>
        <w:tc>
          <w:tcPr>
            <w:tcW w:w="1530" w:type="dxa"/>
            <w:tcBorders>
              <w:top w:val="single" w:sz="4" w:space="0" w:color="auto"/>
            </w:tcBorders>
          </w:tcPr>
          <w:p w14:paraId="26BF6FB0" w14:textId="77777777" w:rsidR="00083A2B" w:rsidRDefault="007C4FE9">
            <w:pPr>
              <w:rPr>
                <w:sz w:val="16"/>
                <w:szCs w:val="16"/>
              </w:rPr>
            </w:pPr>
            <w:r>
              <w:rPr>
                <w:noProof/>
                <w:sz w:val="16"/>
                <w:szCs w:val="16"/>
              </w:rPr>
              <w:t>Grid Operator</w:t>
            </w:r>
          </w:p>
        </w:tc>
      </w:tr>
      <w:tr w:rsidR="00083A2B" w14:paraId="38A133BD" w14:textId="77777777">
        <w:trPr>
          <w:cantSplit/>
          <w:tblHeader/>
        </w:trPr>
        <w:tc>
          <w:tcPr>
            <w:tcW w:w="540" w:type="dxa"/>
            <w:tcBorders>
              <w:top w:val="single" w:sz="4" w:space="0" w:color="auto"/>
            </w:tcBorders>
          </w:tcPr>
          <w:p w14:paraId="5D1D3028" w14:textId="77777777" w:rsidR="00083A2B" w:rsidRDefault="007C4FE9">
            <w:pPr>
              <w:rPr>
                <w:b/>
                <w:sz w:val="16"/>
                <w:szCs w:val="16"/>
              </w:rPr>
            </w:pPr>
            <w:r>
              <w:rPr>
                <w:b/>
                <w:noProof/>
                <w:sz w:val="16"/>
                <w:szCs w:val="16"/>
              </w:rPr>
              <w:t>(b)</w:t>
            </w:r>
          </w:p>
        </w:tc>
        <w:tc>
          <w:tcPr>
            <w:tcW w:w="360" w:type="dxa"/>
            <w:tcBorders>
              <w:top w:val="single" w:sz="4" w:space="0" w:color="auto"/>
            </w:tcBorders>
          </w:tcPr>
          <w:p w14:paraId="43CD6149" w14:textId="77777777" w:rsidR="00083A2B" w:rsidRDefault="00083A2B">
            <w:pPr>
              <w:rPr>
                <w:sz w:val="16"/>
                <w:szCs w:val="16"/>
              </w:rPr>
            </w:pPr>
          </w:p>
        </w:tc>
        <w:tc>
          <w:tcPr>
            <w:tcW w:w="990" w:type="dxa"/>
            <w:tcBorders>
              <w:top w:val="single" w:sz="4" w:space="0" w:color="auto"/>
            </w:tcBorders>
          </w:tcPr>
          <w:p w14:paraId="3919FB25" w14:textId="77777777" w:rsidR="00083A2B" w:rsidRDefault="00083A2B">
            <w:pPr>
              <w:pStyle w:val="SectionHead"/>
              <w:spacing w:before="0" w:after="0"/>
              <w:rPr>
                <w:b w:val="0"/>
                <w:szCs w:val="16"/>
              </w:rPr>
            </w:pPr>
          </w:p>
        </w:tc>
        <w:tc>
          <w:tcPr>
            <w:tcW w:w="3060" w:type="dxa"/>
            <w:tcBorders>
              <w:top w:val="single" w:sz="4" w:space="0" w:color="auto"/>
            </w:tcBorders>
          </w:tcPr>
          <w:p w14:paraId="34C49B2D" w14:textId="77777777" w:rsidR="00083A2B" w:rsidRDefault="00083A2B">
            <w:pPr>
              <w:rPr>
                <w:sz w:val="16"/>
                <w:szCs w:val="16"/>
              </w:rPr>
            </w:pPr>
          </w:p>
        </w:tc>
        <w:tc>
          <w:tcPr>
            <w:tcW w:w="1890" w:type="dxa"/>
            <w:tcBorders>
              <w:top w:val="single" w:sz="4" w:space="0" w:color="auto"/>
            </w:tcBorders>
          </w:tcPr>
          <w:p w14:paraId="7581D3ED" w14:textId="77777777" w:rsidR="00083A2B" w:rsidRDefault="007C4FE9">
            <w:pPr>
              <w:rPr>
                <w:sz w:val="16"/>
                <w:szCs w:val="16"/>
              </w:rPr>
            </w:pPr>
            <w:r>
              <w:rPr>
                <w:noProof/>
                <w:sz w:val="16"/>
                <w:szCs w:val="16"/>
              </w:rPr>
              <w:t>SVAA</w:t>
            </w:r>
          </w:p>
        </w:tc>
        <w:tc>
          <w:tcPr>
            <w:tcW w:w="1530" w:type="dxa"/>
            <w:tcBorders>
              <w:top w:val="single" w:sz="4" w:space="0" w:color="auto"/>
            </w:tcBorders>
          </w:tcPr>
          <w:p w14:paraId="10AC2F59" w14:textId="77777777" w:rsidR="00083A2B" w:rsidRDefault="007C4FE9">
            <w:pPr>
              <w:rPr>
                <w:sz w:val="16"/>
                <w:szCs w:val="16"/>
              </w:rPr>
            </w:pPr>
            <w:r>
              <w:rPr>
                <w:noProof/>
                <w:sz w:val="16"/>
                <w:szCs w:val="16"/>
              </w:rPr>
              <w:t>HHDA</w:t>
            </w:r>
          </w:p>
        </w:tc>
      </w:tr>
      <w:tr w:rsidR="00083A2B" w14:paraId="7E481DDA" w14:textId="77777777">
        <w:trPr>
          <w:cantSplit/>
          <w:tblHeader/>
        </w:trPr>
        <w:tc>
          <w:tcPr>
            <w:tcW w:w="540" w:type="dxa"/>
            <w:tcBorders>
              <w:top w:val="single" w:sz="4" w:space="0" w:color="auto"/>
            </w:tcBorders>
          </w:tcPr>
          <w:p w14:paraId="1B4A9B4D" w14:textId="77777777" w:rsidR="00083A2B" w:rsidRDefault="007C4FE9">
            <w:pPr>
              <w:rPr>
                <w:b/>
                <w:sz w:val="16"/>
                <w:szCs w:val="16"/>
              </w:rPr>
            </w:pPr>
            <w:r>
              <w:rPr>
                <w:b/>
                <w:noProof/>
                <w:sz w:val="16"/>
                <w:szCs w:val="16"/>
              </w:rPr>
              <w:t>(b)</w:t>
            </w:r>
          </w:p>
        </w:tc>
        <w:tc>
          <w:tcPr>
            <w:tcW w:w="360" w:type="dxa"/>
            <w:tcBorders>
              <w:top w:val="single" w:sz="4" w:space="0" w:color="auto"/>
            </w:tcBorders>
          </w:tcPr>
          <w:p w14:paraId="183490F2" w14:textId="77777777" w:rsidR="00083A2B" w:rsidRDefault="00083A2B">
            <w:pPr>
              <w:rPr>
                <w:sz w:val="16"/>
                <w:szCs w:val="16"/>
              </w:rPr>
            </w:pPr>
          </w:p>
        </w:tc>
        <w:tc>
          <w:tcPr>
            <w:tcW w:w="990" w:type="dxa"/>
            <w:tcBorders>
              <w:top w:val="single" w:sz="4" w:space="0" w:color="auto"/>
            </w:tcBorders>
          </w:tcPr>
          <w:p w14:paraId="33A961B1" w14:textId="77777777" w:rsidR="00083A2B" w:rsidRDefault="00083A2B">
            <w:pPr>
              <w:pStyle w:val="SectionHead"/>
              <w:spacing w:before="0" w:after="0"/>
              <w:rPr>
                <w:b w:val="0"/>
                <w:szCs w:val="16"/>
              </w:rPr>
            </w:pPr>
          </w:p>
        </w:tc>
        <w:tc>
          <w:tcPr>
            <w:tcW w:w="3060" w:type="dxa"/>
            <w:tcBorders>
              <w:top w:val="single" w:sz="4" w:space="0" w:color="auto"/>
            </w:tcBorders>
          </w:tcPr>
          <w:p w14:paraId="04158B9C" w14:textId="77777777" w:rsidR="00083A2B" w:rsidRDefault="00083A2B">
            <w:pPr>
              <w:rPr>
                <w:sz w:val="16"/>
                <w:szCs w:val="16"/>
              </w:rPr>
            </w:pPr>
          </w:p>
        </w:tc>
        <w:tc>
          <w:tcPr>
            <w:tcW w:w="1890" w:type="dxa"/>
            <w:tcBorders>
              <w:top w:val="single" w:sz="4" w:space="0" w:color="auto"/>
            </w:tcBorders>
          </w:tcPr>
          <w:p w14:paraId="49999E03" w14:textId="77777777" w:rsidR="00083A2B" w:rsidRDefault="007C4FE9">
            <w:pPr>
              <w:rPr>
                <w:sz w:val="16"/>
                <w:szCs w:val="16"/>
              </w:rPr>
            </w:pPr>
            <w:r>
              <w:rPr>
                <w:noProof/>
                <w:sz w:val="16"/>
                <w:szCs w:val="16"/>
              </w:rPr>
              <w:t>SVAA</w:t>
            </w:r>
          </w:p>
        </w:tc>
        <w:tc>
          <w:tcPr>
            <w:tcW w:w="1530" w:type="dxa"/>
            <w:tcBorders>
              <w:top w:val="single" w:sz="4" w:space="0" w:color="auto"/>
            </w:tcBorders>
          </w:tcPr>
          <w:p w14:paraId="254FB7BA" w14:textId="77777777" w:rsidR="00083A2B" w:rsidRDefault="007C4FE9">
            <w:pPr>
              <w:rPr>
                <w:sz w:val="16"/>
                <w:szCs w:val="16"/>
              </w:rPr>
            </w:pPr>
            <w:r>
              <w:rPr>
                <w:noProof/>
                <w:sz w:val="16"/>
                <w:szCs w:val="16"/>
              </w:rPr>
              <w:t>HHDC</w:t>
            </w:r>
          </w:p>
        </w:tc>
      </w:tr>
      <w:tr w:rsidR="00083A2B" w14:paraId="78C75309" w14:textId="77777777">
        <w:trPr>
          <w:cantSplit/>
          <w:tblHeader/>
        </w:trPr>
        <w:tc>
          <w:tcPr>
            <w:tcW w:w="540" w:type="dxa"/>
            <w:tcBorders>
              <w:top w:val="single" w:sz="4" w:space="0" w:color="auto"/>
            </w:tcBorders>
          </w:tcPr>
          <w:p w14:paraId="2FAE38BF" w14:textId="77777777" w:rsidR="00083A2B" w:rsidRDefault="007C4FE9">
            <w:pPr>
              <w:rPr>
                <w:b/>
                <w:sz w:val="16"/>
                <w:szCs w:val="16"/>
              </w:rPr>
            </w:pPr>
            <w:r>
              <w:rPr>
                <w:b/>
                <w:noProof/>
                <w:sz w:val="16"/>
                <w:szCs w:val="16"/>
              </w:rPr>
              <w:t>(b)</w:t>
            </w:r>
          </w:p>
        </w:tc>
        <w:tc>
          <w:tcPr>
            <w:tcW w:w="360" w:type="dxa"/>
            <w:tcBorders>
              <w:top w:val="single" w:sz="4" w:space="0" w:color="auto"/>
            </w:tcBorders>
          </w:tcPr>
          <w:p w14:paraId="49C3B74D" w14:textId="77777777" w:rsidR="00083A2B" w:rsidRDefault="00083A2B">
            <w:pPr>
              <w:rPr>
                <w:sz w:val="16"/>
                <w:szCs w:val="16"/>
              </w:rPr>
            </w:pPr>
          </w:p>
        </w:tc>
        <w:tc>
          <w:tcPr>
            <w:tcW w:w="990" w:type="dxa"/>
            <w:tcBorders>
              <w:top w:val="single" w:sz="4" w:space="0" w:color="auto"/>
            </w:tcBorders>
          </w:tcPr>
          <w:p w14:paraId="745BDC7C" w14:textId="77777777" w:rsidR="00083A2B" w:rsidRDefault="00083A2B">
            <w:pPr>
              <w:pStyle w:val="SectionHead"/>
              <w:spacing w:before="0" w:after="0"/>
              <w:rPr>
                <w:b w:val="0"/>
                <w:szCs w:val="16"/>
              </w:rPr>
            </w:pPr>
          </w:p>
        </w:tc>
        <w:tc>
          <w:tcPr>
            <w:tcW w:w="3060" w:type="dxa"/>
            <w:tcBorders>
              <w:top w:val="single" w:sz="4" w:space="0" w:color="auto"/>
            </w:tcBorders>
          </w:tcPr>
          <w:p w14:paraId="0326873F" w14:textId="77777777" w:rsidR="00083A2B" w:rsidRDefault="00083A2B">
            <w:pPr>
              <w:rPr>
                <w:sz w:val="16"/>
                <w:szCs w:val="16"/>
              </w:rPr>
            </w:pPr>
          </w:p>
        </w:tc>
        <w:tc>
          <w:tcPr>
            <w:tcW w:w="1890" w:type="dxa"/>
            <w:tcBorders>
              <w:top w:val="single" w:sz="4" w:space="0" w:color="auto"/>
            </w:tcBorders>
          </w:tcPr>
          <w:p w14:paraId="781F3BA6" w14:textId="77777777" w:rsidR="00083A2B" w:rsidRDefault="007C4FE9">
            <w:pPr>
              <w:rPr>
                <w:sz w:val="16"/>
                <w:szCs w:val="16"/>
              </w:rPr>
            </w:pPr>
            <w:r>
              <w:rPr>
                <w:noProof/>
                <w:sz w:val="16"/>
                <w:szCs w:val="16"/>
              </w:rPr>
              <w:t>SVAA</w:t>
            </w:r>
          </w:p>
        </w:tc>
        <w:tc>
          <w:tcPr>
            <w:tcW w:w="1530" w:type="dxa"/>
            <w:tcBorders>
              <w:top w:val="single" w:sz="4" w:space="0" w:color="auto"/>
            </w:tcBorders>
          </w:tcPr>
          <w:p w14:paraId="61403F40" w14:textId="77777777" w:rsidR="00083A2B" w:rsidRDefault="007C4FE9">
            <w:pPr>
              <w:rPr>
                <w:sz w:val="16"/>
                <w:szCs w:val="16"/>
              </w:rPr>
            </w:pPr>
            <w:r>
              <w:rPr>
                <w:noProof/>
                <w:sz w:val="16"/>
                <w:szCs w:val="16"/>
              </w:rPr>
              <w:t>MOP</w:t>
            </w:r>
          </w:p>
        </w:tc>
      </w:tr>
      <w:tr w:rsidR="00083A2B" w14:paraId="6B7A57C6" w14:textId="77777777">
        <w:trPr>
          <w:cantSplit/>
          <w:tblHeader/>
        </w:trPr>
        <w:tc>
          <w:tcPr>
            <w:tcW w:w="540" w:type="dxa"/>
            <w:tcBorders>
              <w:top w:val="single" w:sz="4" w:space="0" w:color="auto"/>
            </w:tcBorders>
          </w:tcPr>
          <w:p w14:paraId="11C989D7" w14:textId="77777777" w:rsidR="00083A2B" w:rsidRDefault="007C4FE9">
            <w:pPr>
              <w:rPr>
                <w:b/>
                <w:sz w:val="16"/>
                <w:szCs w:val="16"/>
              </w:rPr>
            </w:pPr>
            <w:r>
              <w:rPr>
                <w:b/>
                <w:noProof/>
                <w:sz w:val="16"/>
                <w:szCs w:val="16"/>
              </w:rPr>
              <w:t>(b)</w:t>
            </w:r>
          </w:p>
        </w:tc>
        <w:tc>
          <w:tcPr>
            <w:tcW w:w="360" w:type="dxa"/>
            <w:tcBorders>
              <w:top w:val="single" w:sz="4" w:space="0" w:color="auto"/>
            </w:tcBorders>
          </w:tcPr>
          <w:p w14:paraId="7BB9C376" w14:textId="77777777" w:rsidR="00083A2B" w:rsidRDefault="00083A2B">
            <w:pPr>
              <w:rPr>
                <w:sz w:val="16"/>
                <w:szCs w:val="16"/>
              </w:rPr>
            </w:pPr>
          </w:p>
        </w:tc>
        <w:tc>
          <w:tcPr>
            <w:tcW w:w="990" w:type="dxa"/>
            <w:tcBorders>
              <w:top w:val="single" w:sz="4" w:space="0" w:color="auto"/>
            </w:tcBorders>
          </w:tcPr>
          <w:p w14:paraId="208C7536" w14:textId="77777777" w:rsidR="00083A2B" w:rsidRDefault="00083A2B">
            <w:pPr>
              <w:pStyle w:val="SectionHead"/>
              <w:spacing w:before="0" w:after="0"/>
              <w:rPr>
                <w:b w:val="0"/>
                <w:szCs w:val="16"/>
              </w:rPr>
            </w:pPr>
          </w:p>
        </w:tc>
        <w:tc>
          <w:tcPr>
            <w:tcW w:w="3060" w:type="dxa"/>
            <w:tcBorders>
              <w:top w:val="single" w:sz="4" w:space="0" w:color="auto"/>
            </w:tcBorders>
          </w:tcPr>
          <w:p w14:paraId="47796F75" w14:textId="77777777" w:rsidR="00083A2B" w:rsidRDefault="00083A2B">
            <w:pPr>
              <w:rPr>
                <w:sz w:val="16"/>
                <w:szCs w:val="16"/>
              </w:rPr>
            </w:pPr>
          </w:p>
        </w:tc>
        <w:tc>
          <w:tcPr>
            <w:tcW w:w="1890" w:type="dxa"/>
            <w:tcBorders>
              <w:top w:val="single" w:sz="4" w:space="0" w:color="auto"/>
            </w:tcBorders>
          </w:tcPr>
          <w:p w14:paraId="18B5C95A" w14:textId="77777777" w:rsidR="00083A2B" w:rsidRDefault="007C4FE9">
            <w:pPr>
              <w:rPr>
                <w:sz w:val="16"/>
                <w:szCs w:val="16"/>
              </w:rPr>
            </w:pPr>
            <w:r>
              <w:rPr>
                <w:noProof/>
                <w:sz w:val="16"/>
                <w:szCs w:val="16"/>
              </w:rPr>
              <w:t>SVAA</w:t>
            </w:r>
          </w:p>
        </w:tc>
        <w:tc>
          <w:tcPr>
            <w:tcW w:w="1530" w:type="dxa"/>
            <w:tcBorders>
              <w:top w:val="single" w:sz="4" w:space="0" w:color="auto"/>
            </w:tcBorders>
          </w:tcPr>
          <w:p w14:paraId="10FA401D" w14:textId="77777777" w:rsidR="00083A2B" w:rsidRDefault="007C4FE9">
            <w:pPr>
              <w:rPr>
                <w:sz w:val="16"/>
                <w:szCs w:val="16"/>
              </w:rPr>
            </w:pPr>
            <w:r>
              <w:rPr>
                <w:noProof/>
                <w:sz w:val="16"/>
                <w:szCs w:val="16"/>
              </w:rPr>
              <w:t>MPAS Agent</w:t>
            </w:r>
          </w:p>
        </w:tc>
      </w:tr>
      <w:tr w:rsidR="00083A2B" w14:paraId="35F0A67D" w14:textId="77777777">
        <w:trPr>
          <w:cantSplit/>
          <w:tblHeader/>
        </w:trPr>
        <w:tc>
          <w:tcPr>
            <w:tcW w:w="540" w:type="dxa"/>
            <w:tcBorders>
              <w:top w:val="single" w:sz="4" w:space="0" w:color="auto"/>
            </w:tcBorders>
          </w:tcPr>
          <w:p w14:paraId="4F862C75" w14:textId="77777777" w:rsidR="00083A2B" w:rsidRDefault="007C4FE9">
            <w:pPr>
              <w:rPr>
                <w:b/>
                <w:sz w:val="16"/>
                <w:szCs w:val="16"/>
              </w:rPr>
            </w:pPr>
            <w:r>
              <w:rPr>
                <w:b/>
                <w:noProof/>
                <w:sz w:val="16"/>
                <w:szCs w:val="16"/>
              </w:rPr>
              <w:t>(b)</w:t>
            </w:r>
          </w:p>
        </w:tc>
        <w:tc>
          <w:tcPr>
            <w:tcW w:w="360" w:type="dxa"/>
            <w:tcBorders>
              <w:top w:val="single" w:sz="4" w:space="0" w:color="auto"/>
            </w:tcBorders>
          </w:tcPr>
          <w:p w14:paraId="69646323" w14:textId="77777777" w:rsidR="00083A2B" w:rsidRDefault="00083A2B">
            <w:pPr>
              <w:rPr>
                <w:sz w:val="16"/>
                <w:szCs w:val="16"/>
              </w:rPr>
            </w:pPr>
          </w:p>
        </w:tc>
        <w:tc>
          <w:tcPr>
            <w:tcW w:w="990" w:type="dxa"/>
            <w:tcBorders>
              <w:top w:val="single" w:sz="4" w:space="0" w:color="auto"/>
            </w:tcBorders>
          </w:tcPr>
          <w:p w14:paraId="4B3C1F5D" w14:textId="77777777" w:rsidR="00083A2B" w:rsidRDefault="00083A2B">
            <w:pPr>
              <w:pStyle w:val="SectionHead"/>
              <w:spacing w:before="0" w:after="0"/>
              <w:rPr>
                <w:b w:val="0"/>
                <w:szCs w:val="16"/>
              </w:rPr>
            </w:pPr>
          </w:p>
        </w:tc>
        <w:tc>
          <w:tcPr>
            <w:tcW w:w="3060" w:type="dxa"/>
            <w:tcBorders>
              <w:top w:val="single" w:sz="4" w:space="0" w:color="auto"/>
            </w:tcBorders>
          </w:tcPr>
          <w:p w14:paraId="5C8C10F8" w14:textId="77777777" w:rsidR="00083A2B" w:rsidRDefault="00083A2B">
            <w:pPr>
              <w:rPr>
                <w:sz w:val="16"/>
                <w:szCs w:val="16"/>
              </w:rPr>
            </w:pPr>
          </w:p>
        </w:tc>
        <w:tc>
          <w:tcPr>
            <w:tcW w:w="1890" w:type="dxa"/>
            <w:tcBorders>
              <w:top w:val="single" w:sz="4" w:space="0" w:color="auto"/>
            </w:tcBorders>
          </w:tcPr>
          <w:p w14:paraId="0473E04D" w14:textId="77777777" w:rsidR="00083A2B" w:rsidRDefault="007C4FE9">
            <w:pPr>
              <w:rPr>
                <w:sz w:val="16"/>
                <w:szCs w:val="16"/>
              </w:rPr>
            </w:pPr>
            <w:r>
              <w:rPr>
                <w:noProof/>
                <w:sz w:val="16"/>
                <w:szCs w:val="16"/>
              </w:rPr>
              <w:t>SVAA</w:t>
            </w:r>
          </w:p>
        </w:tc>
        <w:tc>
          <w:tcPr>
            <w:tcW w:w="1530" w:type="dxa"/>
            <w:tcBorders>
              <w:top w:val="single" w:sz="4" w:space="0" w:color="auto"/>
            </w:tcBorders>
          </w:tcPr>
          <w:p w14:paraId="6C709428" w14:textId="77777777" w:rsidR="00083A2B" w:rsidRDefault="007C4FE9">
            <w:pPr>
              <w:rPr>
                <w:sz w:val="16"/>
                <w:szCs w:val="16"/>
              </w:rPr>
            </w:pPr>
            <w:r>
              <w:rPr>
                <w:noProof/>
                <w:sz w:val="16"/>
                <w:szCs w:val="16"/>
              </w:rPr>
              <w:t>NHHDA</w:t>
            </w:r>
          </w:p>
        </w:tc>
      </w:tr>
      <w:tr w:rsidR="00083A2B" w14:paraId="3AED1CDF" w14:textId="77777777">
        <w:trPr>
          <w:cantSplit/>
          <w:tblHeader/>
        </w:trPr>
        <w:tc>
          <w:tcPr>
            <w:tcW w:w="540" w:type="dxa"/>
            <w:tcBorders>
              <w:top w:val="single" w:sz="4" w:space="0" w:color="auto"/>
            </w:tcBorders>
          </w:tcPr>
          <w:p w14:paraId="6C2FC8DF" w14:textId="77777777" w:rsidR="00083A2B" w:rsidRDefault="007C4FE9">
            <w:pPr>
              <w:rPr>
                <w:b/>
                <w:sz w:val="16"/>
                <w:szCs w:val="16"/>
              </w:rPr>
            </w:pPr>
            <w:r>
              <w:rPr>
                <w:b/>
                <w:noProof/>
                <w:sz w:val="16"/>
                <w:szCs w:val="16"/>
              </w:rPr>
              <w:t>(b)</w:t>
            </w:r>
          </w:p>
        </w:tc>
        <w:tc>
          <w:tcPr>
            <w:tcW w:w="360" w:type="dxa"/>
            <w:tcBorders>
              <w:top w:val="single" w:sz="4" w:space="0" w:color="auto"/>
            </w:tcBorders>
          </w:tcPr>
          <w:p w14:paraId="003A0D73" w14:textId="77777777" w:rsidR="00083A2B" w:rsidRDefault="00083A2B">
            <w:pPr>
              <w:rPr>
                <w:sz w:val="16"/>
                <w:szCs w:val="16"/>
              </w:rPr>
            </w:pPr>
          </w:p>
        </w:tc>
        <w:tc>
          <w:tcPr>
            <w:tcW w:w="990" w:type="dxa"/>
            <w:tcBorders>
              <w:top w:val="single" w:sz="4" w:space="0" w:color="auto"/>
            </w:tcBorders>
          </w:tcPr>
          <w:p w14:paraId="4E22A0C2" w14:textId="77777777" w:rsidR="00083A2B" w:rsidRDefault="00083A2B">
            <w:pPr>
              <w:pStyle w:val="SectionHead"/>
              <w:spacing w:before="0" w:after="0"/>
              <w:rPr>
                <w:b w:val="0"/>
                <w:szCs w:val="16"/>
              </w:rPr>
            </w:pPr>
          </w:p>
        </w:tc>
        <w:tc>
          <w:tcPr>
            <w:tcW w:w="3060" w:type="dxa"/>
            <w:tcBorders>
              <w:top w:val="single" w:sz="4" w:space="0" w:color="auto"/>
            </w:tcBorders>
          </w:tcPr>
          <w:p w14:paraId="217E2439" w14:textId="77777777" w:rsidR="00083A2B" w:rsidRDefault="00083A2B">
            <w:pPr>
              <w:rPr>
                <w:sz w:val="16"/>
                <w:szCs w:val="16"/>
              </w:rPr>
            </w:pPr>
          </w:p>
        </w:tc>
        <w:tc>
          <w:tcPr>
            <w:tcW w:w="1890" w:type="dxa"/>
            <w:tcBorders>
              <w:top w:val="single" w:sz="4" w:space="0" w:color="auto"/>
            </w:tcBorders>
          </w:tcPr>
          <w:p w14:paraId="7F40563A" w14:textId="77777777" w:rsidR="00083A2B" w:rsidRDefault="007C4FE9">
            <w:pPr>
              <w:rPr>
                <w:sz w:val="16"/>
                <w:szCs w:val="16"/>
              </w:rPr>
            </w:pPr>
            <w:r>
              <w:rPr>
                <w:noProof/>
                <w:sz w:val="16"/>
                <w:szCs w:val="16"/>
              </w:rPr>
              <w:t>SVAA</w:t>
            </w:r>
          </w:p>
        </w:tc>
        <w:tc>
          <w:tcPr>
            <w:tcW w:w="1530" w:type="dxa"/>
            <w:tcBorders>
              <w:top w:val="single" w:sz="4" w:space="0" w:color="auto"/>
            </w:tcBorders>
          </w:tcPr>
          <w:p w14:paraId="6238DFC3" w14:textId="77777777" w:rsidR="00083A2B" w:rsidRDefault="007C4FE9">
            <w:pPr>
              <w:rPr>
                <w:sz w:val="16"/>
                <w:szCs w:val="16"/>
              </w:rPr>
            </w:pPr>
            <w:r>
              <w:rPr>
                <w:noProof/>
                <w:sz w:val="16"/>
                <w:szCs w:val="16"/>
              </w:rPr>
              <w:t>NHHDC</w:t>
            </w:r>
          </w:p>
        </w:tc>
      </w:tr>
      <w:tr w:rsidR="00083A2B" w14:paraId="223DC910" w14:textId="77777777">
        <w:trPr>
          <w:cantSplit/>
          <w:tblHeader/>
        </w:trPr>
        <w:tc>
          <w:tcPr>
            <w:tcW w:w="540" w:type="dxa"/>
            <w:tcBorders>
              <w:top w:val="single" w:sz="4" w:space="0" w:color="auto"/>
            </w:tcBorders>
          </w:tcPr>
          <w:p w14:paraId="35797978" w14:textId="77777777" w:rsidR="00083A2B" w:rsidRDefault="007C4FE9">
            <w:pPr>
              <w:rPr>
                <w:b/>
                <w:sz w:val="16"/>
                <w:szCs w:val="16"/>
              </w:rPr>
            </w:pPr>
            <w:r>
              <w:rPr>
                <w:b/>
                <w:noProof/>
                <w:sz w:val="16"/>
                <w:szCs w:val="16"/>
              </w:rPr>
              <w:t>(b)</w:t>
            </w:r>
          </w:p>
        </w:tc>
        <w:tc>
          <w:tcPr>
            <w:tcW w:w="360" w:type="dxa"/>
            <w:tcBorders>
              <w:top w:val="single" w:sz="4" w:space="0" w:color="auto"/>
            </w:tcBorders>
          </w:tcPr>
          <w:p w14:paraId="1035BDFF" w14:textId="77777777" w:rsidR="00083A2B" w:rsidRDefault="00083A2B">
            <w:pPr>
              <w:rPr>
                <w:sz w:val="16"/>
                <w:szCs w:val="16"/>
              </w:rPr>
            </w:pPr>
          </w:p>
        </w:tc>
        <w:tc>
          <w:tcPr>
            <w:tcW w:w="990" w:type="dxa"/>
            <w:tcBorders>
              <w:top w:val="single" w:sz="4" w:space="0" w:color="auto"/>
            </w:tcBorders>
          </w:tcPr>
          <w:p w14:paraId="78C6AB76" w14:textId="77777777" w:rsidR="00083A2B" w:rsidRDefault="00083A2B">
            <w:pPr>
              <w:pStyle w:val="SectionHead"/>
              <w:spacing w:before="0" w:after="0"/>
              <w:rPr>
                <w:b w:val="0"/>
                <w:szCs w:val="16"/>
              </w:rPr>
            </w:pPr>
          </w:p>
        </w:tc>
        <w:tc>
          <w:tcPr>
            <w:tcW w:w="3060" w:type="dxa"/>
            <w:tcBorders>
              <w:top w:val="single" w:sz="4" w:space="0" w:color="auto"/>
            </w:tcBorders>
          </w:tcPr>
          <w:p w14:paraId="78ACC72C" w14:textId="77777777" w:rsidR="00083A2B" w:rsidRDefault="00083A2B">
            <w:pPr>
              <w:rPr>
                <w:sz w:val="16"/>
                <w:szCs w:val="16"/>
              </w:rPr>
            </w:pPr>
          </w:p>
        </w:tc>
        <w:tc>
          <w:tcPr>
            <w:tcW w:w="1890" w:type="dxa"/>
            <w:tcBorders>
              <w:top w:val="single" w:sz="4" w:space="0" w:color="auto"/>
            </w:tcBorders>
          </w:tcPr>
          <w:p w14:paraId="1761E630" w14:textId="77777777" w:rsidR="00083A2B" w:rsidRDefault="007C4FE9">
            <w:pPr>
              <w:rPr>
                <w:sz w:val="16"/>
                <w:szCs w:val="16"/>
              </w:rPr>
            </w:pPr>
            <w:r>
              <w:rPr>
                <w:noProof/>
                <w:sz w:val="16"/>
                <w:szCs w:val="16"/>
              </w:rPr>
              <w:t>SVAA</w:t>
            </w:r>
          </w:p>
        </w:tc>
        <w:tc>
          <w:tcPr>
            <w:tcW w:w="1530" w:type="dxa"/>
            <w:tcBorders>
              <w:top w:val="single" w:sz="4" w:space="0" w:color="auto"/>
            </w:tcBorders>
          </w:tcPr>
          <w:p w14:paraId="21C87503" w14:textId="77777777" w:rsidR="00083A2B" w:rsidRDefault="007C4FE9">
            <w:pPr>
              <w:rPr>
                <w:sz w:val="16"/>
                <w:szCs w:val="16"/>
              </w:rPr>
            </w:pPr>
            <w:r>
              <w:rPr>
                <w:noProof/>
                <w:sz w:val="16"/>
                <w:szCs w:val="16"/>
              </w:rPr>
              <w:t>Supplier</w:t>
            </w:r>
          </w:p>
        </w:tc>
      </w:tr>
      <w:tr w:rsidR="00083A2B" w14:paraId="41939BEE" w14:textId="77777777">
        <w:trPr>
          <w:cantSplit/>
          <w:tblHeader/>
        </w:trPr>
        <w:tc>
          <w:tcPr>
            <w:tcW w:w="540" w:type="dxa"/>
            <w:tcBorders>
              <w:top w:val="single" w:sz="4" w:space="0" w:color="auto"/>
            </w:tcBorders>
          </w:tcPr>
          <w:p w14:paraId="37571D8A" w14:textId="77777777" w:rsidR="00083A2B" w:rsidRDefault="007C4FE9">
            <w:pPr>
              <w:rPr>
                <w:b/>
                <w:sz w:val="16"/>
                <w:szCs w:val="16"/>
              </w:rPr>
            </w:pPr>
            <w:r>
              <w:rPr>
                <w:b/>
                <w:noProof/>
                <w:sz w:val="16"/>
                <w:szCs w:val="16"/>
              </w:rPr>
              <w:t>(b)</w:t>
            </w:r>
          </w:p>
        </w:tc>
        <w:tc>
          <w:tcPr>
            <w:tcW w:w="360" w:type="dxa"/>
            <w:tcBorders>
              <w:top w:val="single" w:sz="4" w:space="0" w:color="auto"/>
            </w:tcBorders>
          </w:tcPr>
          <w:p w14:paraId="24150FDA" w14:textId="77777777" w:rsidR="00083A2B" w:rsidRDefault="00083A2B">
            <w:pPr>
              <w:rPr>
                <w:sz w:val="16"/>
                <w:szCs w:val="16"/>
              </w:rPr>
            </w:pPr>
          </w:p>
        </w:tc>
        <w:tc>
          <w:tcPr>
            <w:tcW w:w="990" w:type="dxa"/>
            <w:tcBorders>
              <w:top w:val="single" w:sz="4" w:space="0" w:color="auto"/>
            </w:tcBorders>
          </w:tcPr>
          <w:p w14:paraId="570DD411" w14:textId="77777777" w:rsidR="00083A2B" w:rsidRDefault="00083A2B">
            <w:pPr>
              <w:pStyle w:val="SectionHead"/>
              <w:spacing w:before="0" w:after="0"/>
              <w:rPr>
                <w:b w:val="0"/>
                <w:szCs w:val="16"/>
              </w:rPr>
            </w:pPr>
          </w:p>
        </w:tc>
        <w:tc>
          <w:tcPr>
            <w:tcW w:w="3060" w:type="dxa"/>
            <w:tcBorders>
              <w:top w:val="single" w:sz="4" w:space="0" w:color="auto"/>
            </w:tcBorders>
          </w:tcPr>
          <w:p w14:paraId="488D8105" w14:textId="77777777" w:rsidR="00083A2B" w:rsidRDefault="00083A2B">
            <w:pPr>
              <w:rPr>
                <w:sz w:val="16"/>
                <w:szCs w:val="16"/>
              </w:rPr>
            </w:pPr>
          </w:p>
        </w:tc>
        <w:tc>
          <w:tcPr>
            <w:tcW w:w="1890" w:type="dxa"/>
            <w:tcBorders>
              <w:top w:val="single" w:sz="4" w:space="0" w:color="auto"/>
            </w:tcBorders>
          </w:tcPr>
          <w:p w14:paraId="779B656B" w14:textId="77777777" w:rsidR="00083A2B" w:rsidRDefault="007C4FE9">
            <w:pPr>
              <w:rPr>
                <w:sz w:val="16"/>
                <w:szCs w:val="16"/>
              </w:rPr>
            </w:pPr>
            <w:r>
              <w:rPr>
                <w:noProof/>
                <w:sz w:val="16"/>
                <w:szCs w:val="16"/>
              </w:rPr>
              <w:t>SVAA</w:t>
            </w:r>
          </w:p>
        </w:tc>
        <w:tc>
          <w:tcPr>
            <w:tcW w:w="1530" w:type="dxa"/>
            <w:tcBorders>
              <w:top w:val="single" w:sz="4" w:space="0" w:color="auto"/>
            </w:tcBorders>
          </w:tcPr>
          <w:p w14:paraId="1F8EBA73" w14:textId="77777777" w:rsidR="00083A2B" w:rsidRDefault="007C4FE9">
            <w:pPr>
              <w:rPr>
                <w:sz w:val="16"/>
                <w:szCs w:val="16"/>
              </w:rPr>
            </w:pPr>
            <w:r>
              <w:rPr>
                <w:noProof/>
                <w:sz w:val="16"/>
                <w:szCs w:val="16"/>
              </w:rPr>
              <w:t>SVAA</w:t>
            </w:r>
          </w:p>
        </w:tc>
      </w:tr>
      <w:tr w:rsidR="00083A2B" w14:paraId="2B394F70" w14:textId="77777777">
        <w:trPr>
          <w:cantSplit/>
          <w:tblHeader/>
        </w:trPr>
        <w:tc>
          <w:tcPr>
            <w:tcW w:w="540" w:type="dxa"/>
            <w:tcBorders>
              <w:top w:val="single" w:sz="4" w:space="0" w:color="auto"/>
            </w:tcBorders>
          </w:tcPr>
          <w:p w14:paraId="56D1BE3E" w14:textId="77777777" w:rsidR="00083A2B" w:rsidRDefault="007C4FE9">
            <w:pPr>
              <w:rPr>
                <w:b/>
                <w:sz w:val="16"/>
                <w:szCs w:val="16"/>
              </w:rPr>
            </w:pPr>
            <w:r>
              <w:rPr>
                <w:b/>
                <w:noProof/>
                <w:sz w:val="16"/>
                <w:szCs w:val="16"/>
              </w:rPr>
              <w:t>(b)</w:t>
            </w:r>
          </w:p>
        </w:tc>
        <w:tc>
          <w:tcPr>
            <w:tcW w:w="360" w:type="dxa"/>
            <w:tcBorders>
              <w:top w:val="single" w:sz="4" w:space="0" w:color="auto"/>
            </w:tcBorders>
          </w:tcPr>
          <w:p w14:paraId="477C46FC" w14:textId="77777777" w:rsidR="00083A2B" w:rsidRDefault="00083A2B">
            <w:pPr>
              <w:rPr>
                <w:sz w:val="16"/>
                <w:szCs w:val="16"/>
              </w:rPr>
            </w:pPr>
          </w:p>
        </w:tc>
        <w:tc>
          <w:tcPr>
            <w:tcW w:w="990" w:type="dxa"/>
            <w:tcBorders>
              <w:top w:val="single" w:sz="4" w:space="0" w:color="auto"/>
            </w:tcBorders>
          </w:tcPr>
          <w:p w14:paraId="05BC120F" w14:textId="77777777" w:rsidR="00083A2B" w:rsidRDefault="007C4FE9">
            <w:pPr>
              <w:pStyle w:val="SectionHead"/>
              <w:spacing w:before="0" w:after="0"/>
              <w:rPr>
                <w:b w:val="0"/>
                <w:szCs w:val="16"/>
              </w:rPr>
            </w:pPr>
            <w:r>
              <w:rPr>
                <w:b w:val="0"/>
                <w:noProof/>
                <w:szCs w:val="16"/>
              </w:rPr>
              <w:t>D0269 V003</w:t>
            </w:r>
          </w:p>
        </w:tc>
        <w:tc>
          <w:tcPr>
            <w:tcW w:w="3060" w:type="dxa"/>
            <w:tcBorders>
              <w:top w:val="single" w:sz="4" w:space="0" w:color="auto"/>
            </w:tcBorders>
          </w:tcPr>
          <w:p w14:paraId="1B0D7B21" w14:textId="77777777" w:rsidR="00083A2B" w:rsidRDefault="007C4FE9">
            <w:pPr>
              <w:rPr>
                <w:sz w:val="16"/>
                <w:szCs w:val="16"/>
              </w:rPr>
            </w:pPr>
            <w:r>
              <w:rPr>
                <w:noProof/>
                <w:sz w:val="16"/>
                <w:szCs w:val="16"/>
              </w:rPr>
              <w:t>(Market Domain Data Complete Set)</w:t>
            </w:r>
          </w:p>
        </w:tc>
        <w:tc>
          <w:tcPr>
            <w:tcW w:w="1890" w:type="dxa"/>
            <w:tcBorders>
              <w:top w:val="single" w:sz="4" w:space="0" w:color="auto"/>
            </w:tcBorders>
          </w:tcPr>
          <w:p w14:paraId="6F3964DF" w14:textId="77777777" w:rsidR="00083A2B" w:rsidRDefault="00083A2B">
            <w:pPr>
              <w:rPr>
                <w:sz w:val="16"/>
                <w:szCs w:val="16"/>
              </w:rPr>
            </w:pPr>
          </w:p>
        </w:tc>
        <w:tc>
          <w:tcPr>
            <w:tcW w:w="1530" w:type="dxa"/>
            <w:tcBorders>
              <w:top w:val="single" w:sz="4" w:space="0" w:color="auto"/>
            </w:tcBorders>
          </w:tcPr>
          <w:p w14:paraId="07DFAE95" w14:textId="77777777" w:rsidR="00083A2B" w:rsidRDefault="00083A2B">
            <w:pPr>
              <w:rPr>
                <w:sz w:val="16"/>
                <w:szCs w:val="16"/>
              </w:rPr>
            </w:pPr>
          </w:p>
        </w:tc>
      </w:tr>
      <w:tr w:rsidR="00083A2B" w14:paraId="7C2A4C43" w14:textId="77777777">
        <w:trPr>
          <w:cantSplit/>
          <w:tblHeader/>
        </w:trPr>
        <w:tc>
          <w:tcPr>
            <w:tcW w:w="540" w:type="dxa"/>
            <w:tcBorders>
              <w:top w:val="single" w:sz="4" w:space="0" w:color="auto"/>
            </w:tcBorders>
          </w:tcPr>
          <w:p w14:paraId="50A95633" w14:textId="77777777" w:rsidR="00083A2B" w:rsidRDefault="007C4FE9">
            <w:pPr>
              <w:rPr>
                <w:b/>
                <w:sz w:val="16"/>
                <w:szCs w:val="16"/>
              </w:rPr>
            </w:pPr>
            <w:r>
              <w:rPr>
                <w:b/>
                <w:noProof/>
                <w:sz w:val="16"/>
                <w:szCs w:val="16"/>
              </w:rPr>
              <w:t>(b)</w:t>
            </w:r>
          </w:p>
        </w:tc>
        <w:tc>
          <w:tcPr>
            <w:tcW w:w="360" w:type="dxa"/>
            <w:tcBorders>
              <w:top w:val="single" w:sz="4" w:space="0" w:color="auto"/>
            </w:tcBorders>
          </w:tcPr>
          <w:p w14:paraId="0B5CCC8E" w14:textId="77777777" w:rsidR="00083A2B" w:rsidRDefault="00083A2B">
            <w:pPr>
              <w:rPr>
                <w:sz w:val="16"/>
                <w:szCs w:val="16"/>
              </w:rPr>
            </w:pPr>
          </w:p>
        </w:tc>
        <w:tc>
          <w:tcPr>
            <w:tcW w:w="990" w:type="dxa"/>
            <w:tcBorders>
              <w:top w:val="single" w:sz="4" w:space="0" w:color="auto"/>
            </w:tcBorders>
          </w:tcPr>
          <w:p w14:paraId="022017E4" w14:textId="77777777" w:rsidR="00083A2B" w:rsidRDefault="007C4FE9">
            <w:pPr>
              <w:pStyle w:val="SectionHead"/>
              <w:spacing w:before="0" w:after="0"/>
              <w:rPr>
                <w:b w:val="0"/>
                <w:szCs w:val="16"/>
              </w:rPr>
            </w:pPr>
            <w:r>
              <w:rPr>
                <w:b w:val="0"/>
                <w:noProof/>
                <w:szCs w:val="16"/>
              </w:rPr>
              <w:t>D0269 V004</w:t>
            </w:r>
          </w:p>
        </w:tc>
        <w:tc>
          <w:tcPr>
            <w:tcW w:w="3060" w:type="dxa"/>
            <w:tcBorders>
              <w:top w:val="single" w:sz="4" w:space="0" w:color="auto"/>
            </w:tcBorders>
          </w:tcPr>
          <w:p w14:paraId="24413110" w14:textId="77777777" w:rsidR="00083A2B" w:rsidRDefault="007C4FE9">
            <w:pPr>
              <w:rPr>
                <w:sz w:val="16"/>
                <w:szCs w:val="16"/>
              </w:rPr>
            </w:pPr>
            <w:r>
              <w:rPr>
                <w:noProof/>
                <w:sz w:val="16"/>
                <w:szCs w:val="16"/>
              </w:rPr>
              <w:t>Market Domain Data Complete Set</w:t>
            </w:r>
          </w:p>
        </w:tc>
        <w:tc>
          <w:tcPr>
            <w:tcW w:w="1890" w:type="dxa"/>
            <w:tcBorders>
              <w:top w:val="single" w:sz="4" w:space="0" w:color="auto"/>
            </w:tcBorders>
          </w:tcPr>
          <w:p w14:paraId="7404053C" w14:textId="77777777" w:rsidR="00083A2B" w:rsidRDefault="007C4FE9">
            <w:pPr>
              <w:rPr>
                <w:sz w:val="16"/>
                <w:szCs w:val="16"/>
              </w:rPr>
            </w:pPr>
            <w:r>
              <w:rPr>
                <w:noProof/>
                <w:sz w:val="16"/>
                <w:szCs w:val="16"/>
              </w:rPr>
              <w:t>MDDA</w:t>
            </w:r>
          </w:p>
        </w:tc>
        <w:tc>
          <w:tcPr>
            <w:tcW w:w="1530" w:type="dxa"/>
            <w:tcBorders>
              <w:top w:val="single" w:sz="4" w:space="0" w:color="auto"/>
            </w:tcBorders>
          </w:tcPr>
          <w:p w14:paraId="5949B825" w14:textId="77777777" w:rsidR="00083A2B" w:rsidRDefault="007C4FE9">
            <w:pPr>
              <w:rPr>
                <w:sz w:val="16"/>
                <w:szCs w:val="16"/>
              </w:rPr>
            </w:pPr>
            <w:r>
              <w:rPr>
                <w:noProof/>
                <w:sz w:val="16"/>
                <w:szCs w:val="16"/>
              </w:rPr>
              <w:t>Distributor</w:t>
            </w:r>
          </w:p>
        </w:tc>
      </w:tr>
      <w:tr w:rsidR="00083A2B" w14:paraId="79FCE21D" w14:textId="77777777">
        <w:trPr>
          <w:cantSplit/>
          <w:tblHeader/>
        </w:trPr>
        <w:tc>
          <w:tcPr>
            <w:tcW w:w="540" w:type="dxa"/>
            <w:tcBorders>
              <w:top w:val="single" w:sz="4" w:space="0" w:color="auto"/>
            </w:tcBorders>
          </w:tcPr>
          <w:p w14:paraId="7DBCAAF6" w14:textId="77777777" w:rsidR="00083A2B" w:rsidRDefault="007C4FE9">
            <w:pPr>
              <w:rPr>
                <w:b/>
                <w:sz w:val="16"/>
                <w:szCs w:val="16"/>
              </w:rPr>
            </w:pPr>
            <w:r>
              <w:rPr>
                <w:b/>
                <w:noProof/>
                <w:sz w:val="16"/>
                <w:szCs w:val="16"/>
              </w:rPr>
              <w:t>(b)</w:t>
            </w:r>
          </w:p>
        </w:tc>
        <w:tc>
          <w:tcPr>
            <w:tcW w:w="360" w:type="dxa"/>
            <w:tcBorders>
              <w:top w:val="single" w:sz="4" w:space="0" w:color="auto"/>
            </w:tcBorders>
          </w:tcPr>
          <w:p w14:paraId="49F78CB0" w14:textId="77777777" w:rsidR="00083A2B" w:rsidRDefault="00083A2B">
            <w:pPr>
              <w:rPr>
                <w:sz w:val="16"/>
                <w:szCs w:val="16"/>
              </w:rPr>
            </w:pPr>
          </w:p>
        </w:tc>
        <w:tc>
          <w:tcPr>
            <w:tcW w:w="990" w:type="dxa"/>
            <w:tcBorders>
              <w:top w:val="single" w:sz="4" w:space="0" w:color="auto"/>
            </w:tcBorders>
          </w:tcPr>
          <w:p w14:paraId="38DD1660" w14:textId="77777777" w:rsidR="00083A2B" w:rsidRDefault="00083A2B">
            <w:pPr>
              <w:pStyle w:val="SectionHead"/>
              <w:spacing w:before="0" w:after="0"/>
              <w:rPr>
                <w:b w:val="0"/>
                <w:szCs w:val="16"/>
              </w:rPr>
            </w:pPr>
          </w:p>
        </w:tc>
        <w:tc>
          <w:tcPr>
            <w:tcW w:w="3060" w:type="dxa"/>
            <w:tcBorders>
              <w:top w:val="single" w:sz="4" w:space="0" w:color="auto"/>
            </w:tcBorders>
          </w:tcPr>
          <w:p w14:paraId="14B043EF" w14:textId="77777777" w:rsidR="00083A2B" w:rsidRDefault="00083A2B">
            <w:pPr>
              <w:rPr>
                <w:sz w:val="16"/>
                <w:szCs w:val="16"/>
              </w:rPr>
            </w:pPr>
          </w:p>
        </w:tc>
        <w:tc>
          <w:tcPr>
            <w:tcW w:w="1890" w:type="dxa"/>
            <w:tcBorders>
              <w:top w:val="single" w:sz="4" w:space="0" w:color="auto"/>
            </w:tcBorders>
          </w:tcPr>
          <w:p w14:paraId="492AE03F" w14:textId="77777777" w:rsidR="00083A2B" w:rsidRDefault="007C4FE9">
            <w:pPr>
              <w:rPr>
                <w:sz w:val="16"/>
                <w:szCs w:val="16"/>
              </w:rPr>
            </w:pPr>
            <w:r>
              <w:rPr>
                <w:noProof/>
                <w:sz w:val="16"/>
                <w:szCs w:val="16"/>
              </w:rPr>
              <w:t>MDDA</w:t>
            </w:r>
          </w:p>
        </w:tc>
        <w:tc>
          <w:tcPr>
            <w:tcW w:w="1530" w:type="dxa"/>
            <w:tcBorders>
              <w:top w:val="single" w:sz="4" w:space="0" w:color="auto"/>
            </w:tcBorders>
          </w:tcPr>
          <w:p w14:paraId="0CE9A21D" w14:textId="77777777" w:rsidR="00083A2B" w:rsidRDefault="007C4FE9">
            <w:pPr>
              <w:rPr>
                <w:sz w:val="16"/>
                <w:szCs w:val="16"/>
              </w:rPr>
            </w:pPr>
            <w:r>
              <w:rPr>
                <w:noProof/>
                <w:sz w:val="16"/>
                <w:szCs w:val="16"/>
              </w:rPr>
              <w:t>GRS Operator</w:t>
            </w:r>
          </w:p>
        </w:tc>
      </w:tr>
      <w:tr w:rsidR="00083A2B" w14:paraId="3B6835D5" w14:textId="77777777">
        <w:trPr>
          <w:cantSplit/>
          <w:tblHeader/>
        </w:trPr>
        <w:tc>
          <w:tcPr>
            <w:tcW w:w="540" w:type="dxa"/>
            <w:tcBorders>
              <w:top w:val="single" w:sz="4" w:space="0" w:color="auto"/>
            </w:tcBorders>
          </w:tcPr>
          <w:p w14:paraId="757B597C" w14:textId="77777777" w:rsidR="00083A2B" w:rsidRDefault="007C4FE9">
            <w:pPr>
              <w:rPr>
                <w:b/>
                <w:sz w:val="16"/>
                <w:szCs w:val="16"/>
              </w:rPr>
            </w:pPr>
            <w:r>
              <w:rPr>
                <w:b/>
                <w:noProof/>
                <w:sz w:val="16"/>
                <w:szCs w:val="16"/>
              </w:rPr>
              <w:t>(b)</w:t>
            </w:r>
          </w:p>
        </w:tc>
        <w:tc>
          <w:tcPr>
            <w:tcW w:w="360" w:type="dxa"/>
            <w:tcBorders>
              <w:top w:val="single" w:sz="4" w:space="0" w:color="auto"/>
            </w:tcBorders>
          </w:tcPr>
          <w:p w14:paraId="1824DA11" w14:textId="77777777" w:rsidR="00083A2B" w:rsidRDefault="00083A2B">
            <w:pPr>
              <w:rPr>
                <w:sz w:val="16"/>
                <w:szCs w:val="16"/>
              </w:rPr>
            </w:pPr>
          </w:p>
        </w:tc>
        <w:tc>
          <w:tcPr>
            <w:tcW w:w="990" w:type="dxa"/>
            <w:tcBorders>
              <w:top w:val="single" w:sz="4" w:space="0" w:color="auto"/>
            </w:tcBorders>
          </w:tcPr>
          <w:p w14:paraId="58CE86EE" w14:textId="77777777" w:rsidR="00083A2B" w:rsidRDefault="00083A2B">
            <w:pPr>
              <w:pStyle w:val="SectionHead"/>
              <w:spacing w:before="0" w:after="0"/>
              <w:rPr>
                <w:b w:val="0"/>
                <w:szCs w:val="16"/>
              </w:rPr>
            </w:pPr>
          </w:p>
        </w:tc>
        <w:tc>
          <w:tcPr>
            <w:tcW w:w="3060" w:type="dxa"/>
            <w:tcBorders>
              <w:top w:val="single" w:sz="4" w:space="0" w:color="auto"/>
            </w:tcBorders>
          </w:tcPr>
          <w:p w14:paraId="061B409D" w14:textId="77777777" w:rsidR="00083A2B" w:rsidRDefault="00083A2B">
            <w:pPr>
              <w:rPr>
                <w:sz w:val="16"/>
                <w:szCs w:val="16"/>
              </w:rPr>
            </w:pPr>
          </w:p>
        </w:tc>
        <w:tc>
          <w:tcPr>
            <w:tcW w:w="1890" w:type="dxa"/>
            <w:tcBorders>
              <w:top w:val="single" w:sz="4" w:space="0" w:color="auto"/>
            </w:tcBorders>
          </w:tcPr>
          <w:p w14:paraId="5E8A8CF1" w14:textId="77777777" w:rsidR="00083A2B" w:rsidRDefault="007C4FE9">
            <w:pPr>
              <w:rPr>
                <w:sz w:val="16"/>
                <w:szCs w:val="16"/>
              </w:rPr>
            </w:pPr>
            <w:r>
              <w:rPr>
                <w:noProof/>
                <w:sz w:val="16"/>
                <w:szCs w:val="16"/>
              </w:rPr>
              <w:t>MDDA</w:t>
            </w:r>
          </w:p>
        </w:tc>
        <w:tc>
          <w:tcPr>
            <w:tcW w:w="1530" w:type="dxa"/>
            <w:tcBorders>
              <w:top w:val="single" w:sz="4" w:space="0" w:color="auto"/>
            </w:tcBorders>
          </w:tcPr>
          <w:p w14:paraId="044DE574" w14:textId="77777777" w:rsidR="00083A2B" w:rsidRDefault="007C4FE9">
            <w:pPr>
              <w:rPr>
                <w:sz w:val="16"/>
                <w:szCs w:val="16"/>
              </w:rPr>
            </w:pPr>
            <w:r>
              <w:rPr>
                <w:noProof/>
                <w:sz w:val="16"/>
                <w:szCs w:val="16"/>
              </w:rPr>
              <w:t>HHDA</w:t>
            </w:r>
          </w:p>
        </w:tc>
      </w:tr>
      <w:tr w:rsidR="00083A2B" w14:paraId="56916B97" w14:textId="77777777">
        <w:trPr>
          <w:cantSplit/>
          <w:tblHeader/>
        </w:trPr>
        <w:tc>
          <w:tcPr>
            <w:tcW w:w="540" w:type="dxa"/>
            <w:tcBorders>
              <w:top w:val="single" w:sz="4" w:space="0" w:color="auto"/>
            </w:tcBorders>
          </w:tcPr>
          <w:p w14:paraId="27E60A0B" w14:textId="77777777" w:rsidR="00083A2B" w:rsidRDefault="007C4FE9">
            <w:pPr>
              <w:rPr>
                <w:b/>
                <w:sz w:val="16"/>
                <w:szCs w:val="16"/>
              </w:rPr>
            </w:pPr>
            <w:r>
              <w:rPr>
                <w:b/>
                <w:noProof/>
                <w:sz w:val="16"/>
                <w:szCs w:val="16"/>
              </w:rPr>
              <w:t>(b)</w:t>
            </w:r>
          </w:p>
        </w:tc>
        <w:tc>
          <w:tcPr>
            <w:tcW w:w="360" w:type="dxa"/>
            <w:tcBorders>
              <w:top w:val="single" w:sz="4" w:space="0" w:color="auto"/>
            </w:tcBorders>
          </w:tcPr>
          <w:p w14:paraId="3F1BFD6C" w14:textId="77777777" w:rsidR="00083A2B" w:rsidRDefault="00083A2B">
            <w:pPr>
              <w:rPr>
                <w:sz w:val="16"/>
                <w:szCs w:val="16"/>
              </w:rPr>
            </w:pPr>
          </w:p>
        </w:tc>
        <w:tc>
          <w:tcPr>
            <w:tcW w:w="990" w:type="dxa"/>
            <w:tcBorders>
              <w:top w:val="single" w:sz="4" w:space="0" w:color="auto"/>
            </w:tcBorders>
          </w:tcPr>
          <w:p w14:paraId="2FD5DF45" w14:textId="77777777" w:rsidR="00083A2B" w:rsidRDefault="00083A2B">
            <w:pPr>
              <w:pStyle w:val="SectionHead"/>
              <w:spacing w:before="0" w:after="0"/>
              <w:rPr>
                <w:b w:val="0"/>
                <w:szCs w:val="16"/>
              </w:rPr>
            </w:pPr>
          </w:p>
        </w:tc>
        <w:tc>
          <w:tcPr>
            <w:tcW w:w="3060" w:type="dxa"/>
            <w:tcBorders>
              <w:top w:val="single" w:sz="4" w:space="0" w:color="auto"/>
            </w:tcBorders>
          </w:tcPr>
          <w:p w14:paraId="3AE31509" w14:textId="77777777" w:rsidR="00083A2B" w:rsidRDefault="00083A2B">
            <w:pPr>
              <w:rPr>
                <w:sz w:val="16"/>
                <w:szCs w:val="16"/>
              </w:rPr>
            </w:pPr>
          </w:p>
        </w:tc>
        <w:tc>
          <w:tcPr>
            <w:tcW w:w="1890" w:type="dxa"/>
            <w:tcBorders>
              <w:top w:val="single" w:sz="4" w:space="0" w:color="auto"/>
            </w:tcBorders>
          </w:tcPr>
          <w:p w14:paraId="34AAD23D" w14:textId="77777777" w:rsidR="00083A2B" w:rsidRDefault="007C4FE9">
            <w:pPr>
              <w:rPr>
                <w:sz w:val="16"/>
                <w:szCs w:val="16"/>
              </w:rPr>
            </w:pPr>
            <w:r>
              <w:rPr>
                <w:noProof/>
                <w:sz w:val="16"/>
                <w:szCs w:val="16"/>
              </w:rPr>
              <w:t>MDDA</w:t>
            </w:r>
          </w:p>
        </w:tc>
        <w:tc>
          <w:tcPr>
            <w:tcW w:w="1530" w:type="dxa"/>
            <w:tcBorders>
              <w:top w:val="single" w:sz="4" w:space="0" w:color="auto"/>
            </w:tcBorders>
          </w:tcPr>
          <w:p w14:paraId="18502B14" w14:textId="77777777" w:rsidR="00083A2B" w:rsidRDefault="007C4FE9">
            <w:pPr>
              <w:rPr>
                <w:sz w:val="16"/>
                <w:szCs w:val="16"/>
              </w:rPr>
            </w:pPr>
            <w:r>
              <w:rPr>
                <w:noProof/>
                <w:sz w:val="16"/>
                <w:szCs w:val="16"/>
              </w:rPr>
              <w:t>HHDC</w:t>
            </w:r>
          </w:p>
        </w:tc>
      </w:tr>
      <w:tr w:rsidR="00083A2B" w14:paraId="41358E76" w14:textId="77777777">
        <w:trPr>
          <w:cantSplit/>
          <w:tblHeader/>
        </w:trPr>
        <w:tc>
          <w:tcPr>
            <w:tcW w:w="540" w:type="dxa"/>
            <w:tcBorders>
              <w:top w:val="single" w:sz="4" w:space="0" w:color="auto"/>
            </w:tcBorders>
          </w:tcPr>
          <w:p w14:paraId="23D96B14" w14:textId="77777777" w:rsidR="00083A2B" w:rsidRDefault="007C4FE9">
            <w:pPr>
              <w:rPr>
                <w:b/>
                <w:sz w:val="16"/>
                <w:szCs w:val="16"/>
              </w:rPr>
            </w:pPr>
            <w:r>
              <w:rPr>
                <w:b/>
                <w:noProof/>
                <w:sz w:val="16"/>
                <w:szCs w:val="16"/>
              </w:rPr>
              <w:t>(b)</w:t>
            </w:r>
          </w:p>
        </w:tc>
        <w:tc>
          <w:tcPr>
            <w:tcW w:w="360" w:type="dxa"/>
            <w:tcBorders>
              <w:top w:val="single" w:sz="4" w:space="0" w:color="auto"/>
            </w:tcBorders>
          </w:tcPr>
          <w:p w14:paraId="66EDB555" w14:textId="77777777" w:rsidR="00083A2B" w:rsidRDefault="00083A2B">
            <w:pPr>
              <w:rPr>
                <w:sz w:val="16"/>
                <w:szCs w:val="16"/>
              </w:rPr>
            </w:pPr>
          </w:p>
        </w:tc>
        <w:tc>
          <w:tcPr>
            <w:tcW w:w="990" w:type="dxa"/>
            <w:tcBorders>
              <w:top w:val="single" w:sz="4" w:space="0" w:color="auto"/>
            </w:tcBorders>
          </w:tcPr>
          <w:p w14:paraId="48525A44" w14:textId="77777777" w:rsidR="00083A2B" w:rsidRDefault="00083A2B">
            <w:pPr>
              <w:pStyle w:val="SectionHead"/>
              <w:spacing w:before="0" w:after="0"/>
              <w:rPr>
                <w:b w:val="0"/>
                <w:szCs w:val="16"/>
              </w:rPr>
            </w:pPr>
          </w:p>
        </w:tc>
        <w:tc>
          <w:tcPr>
            <w:tcW w:w="3060" w:type="dxa"/>
            <w:tcBorders>
              <w:top w:val="single" w:sz="4" w:space="0" w:color="auto"/>
            </w:tcBorders>
          </w:tcPr>
          <w:p w14:paraId="1A5DBB1F" w14:textId="77777777" w:rsidR="00083A2B" w:rsidRDefault="00083A2B">
            <w:pPr>
              <w:rPr>
                <w:sz w:val="16"/>
                <w:szCs w:val="16"/>
              </w:rPr>
            </w:pPr>
          </w:p>
        </w:tc>
        <w:tc>
          <w:tcPr>
            <w:tcW w:w="1890" w:type="dxa"/>
            <w:tcBorders>
              <w:top w:val="single" w:sz="4" w:space="0" w:color="auto"/>
            </w:tcBorders>
          </w:tcPr>
          <w:p w14:paraId="18E054A1" w14:textId="77777777" w:rsidR="00083A2B" w:rsidRDefault="007C4FE9">
            <w:pPr>
              <w:rPr>
                <w:sz w:val="16"/>
                <w:szCs w:val="16"/>
              </w:rPr>
            </w:pPr>
            <w:r>
              <w:rPr>
                <w:noProof/>
                <w:sz w:val="16"/>
                <w:szCs w:val="16"/>
              </w:rPr>
              <w:t>MDDA</w:t>
            </w:r>
          </w:p>
        </w:tc>
        <w:tc>
          <w:tcPr>
            <w:tcW w:w="1530" w:type="dxa"/>
            <w:tcBorders>
              <w:top w:val="single" w:sz="4" w:space="0" w:color="auto"/>
            </w:tcBorders>
          </w:tcPr>
          <w:p w14:paraId="711B5916" w14:textId="77777777" w:rsidR="00083A2B" w:rsidRDefault="007C4FE9">
            <w:pPr>
              <w:rPr>
                <w:sz w:val="16"/>
                <w:szCs w:val="16"/>
              </w:rPr>
            </w:pPr>
            <w:r>
              <w:rPr>
                <w:noProof/>
                <w:sz w:val="16"/>
                <w:szCs w:val="16"/>
              </w:rPr>
              <w:t>MOP</w:t>
            </w:r>
          </w:p>
        </w:tc>
      </w:tr>
      <w:tr w:rsidR="00083A2B" w14:paraId="656789AA" w14:textId="77777777">
        <w:trPr>
          <w:cantSplit/>
          <w:tblHeader/>
        </w:trPr>
        <w:tc>
          <w:tcPr>
            <w:tcW w:w="540" w:type="dxa"/>
            <w:tcBorders>
              <w:top w:val="single" w:sz="4" w:space="0" w:color="auto"/>
            </w:tcBorders>
          </w:tcPr>
          <w:p w14:paraId="3EA72D3E" w14:textId="77777777" w:rsidR="00083A2B" w:rsidRDefault="007C4FE9">
            <w:pPr>
              <w:rPr>
                <w:b/>
                <w:sz w:val="16"/>
                <w:szCs w:val="16"/>
              </w:rPr>
            </w:pPr>
            <w:r>
              <w:rPr>
                <w:b/>
                <w:noProof/>
                <w:sz w:val="16"/>
                <w:szCs w:val="16"/>
              </w:rPr>
              <w:t>(b)</w:t>
            </w:r>
          </w:p>
        </w:tc>
        <w:tc>
          <w:tcPr>
            <w:tcW w:w="360" w:type="dxa"/>
            <w:tcBorders>
              <w:top w:val="single" w:sz="4" w:space="0" w:color="auto"/>
            </w:tcBorders>
          </w:tcPr>
          <w:p w14:paraId="2E7F7E57" w14:textId="77777777" w:rsidR="00083A2B" w:rsidRDefault="00083A2B">
            <w:pPr>
              <w:rPr>
                <w:sz w:val="16"/>
                <w:szCs w:val="16"/>
              </w:rPr>
            </w:pPr>
          </w:p>
        </w:tc>
        <w:tc>
          <w:tcPr>
            <w:tcW w:w="990" w:type="dxa"/>
            <w:tcBorders>
              <w:top w:val="single" w:sz="4" w:space="0" w:color="auto"/>
            </w:tcBorders>
          </w:tcPr>
          <w:p w14:paraId="6C1E88C6" w14:textId="77777777" w:rsidR="00083A2B" w:rsidRDefault="00083A2B">
            <w:pPr>
              <w:pStyle w:val="SectionHead"/>
              <w:spacing w:before="0" w:after="0"/>
              <w:rPr>
                <w:b w:val="0"/>
                <w:szCs w:val="16"/>
              </w:rPr>
            </w:pPr>
          </w:p>
        </w:tc>
        <w:tc>
          <w:tcPr>
            <w:tcW w:w="3060" w:type="dxa"/>
            <w:tcBorders>
              <w:top w:val="single" w:sz="4" w:space="0" w:color="auto"/>
            </w:tcBorders>
          </w:tcPr>
          <w:p w14:paraId="6A720478" w14:textId="77777777" w:rsidR="00083A2B" w:rsidRDefault="00083A2B">
            <w:pPr>
              <w:rPr>
                <w:sz w:val="16"/>
                <w:szCs w:val="16"/>
              </w:rPr>
            </w:pPr>
          </w:p>
        </w:tc>
        <w:tc>
          <w:tcPr>
            <w:tcW w:w="1890" w:type="dxa"/>
            <w:tcBorders>
              <w:top w:val="single" w:sz="4" w:space="0" w:color="auto"/>
            </w:tcBorders>
          </w:tcPr>
          <w:p w14:paraId="33226934" w14:textId="77777777" w:rsidR="00083A2B" w:rsidRDefault="007C4FE9">
            <w:pPr>
              <w:rPr>
                <w:sz w:val="16"/>
                <w:szCs w:val="16"/>
              </w:rPr>
            </w:pPr>
            <w:r>
              <w:rPr>
                <w:noProof/>
                <w:sz w:val="16"/>
                <w:szCs w:val="16"/>
              </w:rPr>
              <w:t>MDDA</w:t>
            </w:r>
          </w:p>
        </w:tc>
        <w:tc>
          <w:tcPr>
            <w:tcW w:w="1530" w:type="dxa"/>
            <w:tcBorders>
              <w:top w:val="single" w:sz="4" w:space="0" w:color="auto"/>
            </w:tcBorders>
          </w:tcPr>
          <w:p w14:paraId="4A2AC229" w14:textId="77777777" w:rsidR="00083A2B" w:rsidRDefault="007C4FE9">
            <w:pPr>
              <w:rPr>
                <w:sz w:val="16"/>
                <w:szCs w:val="16"/>
              </w:rPr>
            </w:pPr>
            <w:r>
              <w:rPr>
                <w:noProof/>
                <w:sz w:val="16"/>
                <w:szCs w:val="16"/>
              </w:rPr>
              <w:t>MPAS Agent</w:t>
            </w:r>
          </w:p>
        </w:tc>
      </w:tr>
      <w:tr w:rsidR="00083A2B" w14:paraId="5E2421AB" w14:textId="77777777">
        <w:trPr>
          <w:cantSplit/>
          <w:tblHeader/>
        </w:trPr>
        <w:tc>
          <w:tcPr>
            <w:tcW w:w="540" w:type="dxa"/>
            <w:tcBorders>
              <w:top w:val="single" w:sz="4" w:space="0" w:color="auto"/>
            </w:tcBorders>
          </w:tcPr>
          <w:p w14:paraId="501938BE" w14:textId="77777777" w:rsidR="00083A2B" w:rsidRDefault="007C4FE9">
            <w:pPr>
              <w:rPr>
                <w:b/>
                <w:sz w:val="16"/>
                <w:szCs w:val="16"/>
              </w:rPr>
            </w:pPr>
            <w:r>
              <w:rPr>
                <w:b/>
                <w:noProof/>
                <w:sz w:val="16"/>
                <w:szCs w:val="16"/>
              </w:rPr>
              <w:t>(b)</w:t>
            </w:r>
          </w:p>
        </w:tc>
        <w:tc>
          <w:tcPr>
            <w:tcW w:w="360" w:type="dxa"/>
            <w:tcBorders>
              <w:top w:val="single" w:sz="4" w:space="0" w:color="auto"/>
            </w:tcBorders>
          </w:tcPr>
          <w:p w14:paraId="72A29FC5" w14:textId="77777777" w:rsidR="00083A2B" w:rsidRDefault="00083A2B">
            <w:pPr>
              <w:rPr>
                <w:sz w:val="16"/>
                <w:szCs w:val="16"/>
              </w:rPr>
            </w:pPr>
          </w:p>
        </w:tc>
        <w:tc>
          <w:tcPr>
            <w:tcW w:w="990" w:type="dxa"/>
            <w:tcBorders>
              <w:top w:val="single" w:sz="4" w:space="0" w:color="auto"/>
            </w:tcBorders>
          </w:tcPr>
          <w:p w14:paraId="63D84518" w14:textId="77777777" w:rsidR="00083A2B" w:rsidRDefault="00083A2B">
            <w:pPr>
              <w:pStyle w:val="SectionHead"/>
              <w:spacing w:before="0" w:after="0"/>
              <w:rPr>
                <w:b w:val="0"/>
                <w:szCs w:val="16"/>
              </w:rPr>
            </w:pPr>
          </w:p>
        </w:tc>
        <w:tc>
          <w:tcPr>
            <w:tcW w:w="3060" w:type="dxa"/>
            <w:tcBorders>
              <w:top w:val="single" w:sz="4" w:space="0" w:color="auto"/>
            </w:tcBorders>
          </w:tcPr>
          <w:p w14:paraId="7ADFA5B9" w14:textId="77777777" w:rsidR="00083A2B" w:rsidRDefault="00083A2B">
            <w:pPr>
              <w:rPr>
                <w:sz w:val="16"/>
                <w:szCs w:val="16"/>
              </w:rPr>
            </w:pPr>
          </w:p>
        </w:tc>
        <w:tc>
          <w:tcPr>
            <w:tcW w:w="1890" w:type="dxa"/>
            <w:tcBorders>
              <w:top w:val="single" w:sz="4" w:space="0" w:color="auto"/>
            </w:tcBorders>
          </w:tcPr>
          <w:p w14:paraId="70E59BA5" w14:textId="77777777" w:rsidR="00083A2B" w:rsidRDefault="007C4FE9">
            <w:pPr>
              <w:rPr>
                <w:sz w:val="16"/>
                <w:szCs w:val="16"/>
              </w:rPr>
            </w:pPr>
            <w:r>
              <w:rPr>
                <w:noProof/>
                <w:sz w:val="16"/>
                <w:szCs w:val="16"/>
              </w:rPr>
              <w:t>MDDA</w:t>
            </w:r>
          </w:p>
        </w:tc>
        <w:tc>
          <w:tcPr>
            <w:tcW w:w="1530" w:type="dxa"/>
            <w:tcBorders>
              <w:top w:val="single" w:sz="4" w:space="0" w:color="auto"/>
            </w:tcBorders>
          </w:tcPr>
          <w:p w14:paraId="33910972" w14:textId="77777777" w:rsidR="00083A2B" w:rsidRDefault="007C4FE9">
            <w:pPr>
              <w:rPr>
                <w:sz w:val="16"/>
                <w:szCs w:val="16"/>
              </w:rPr>
            </w:pPr>
            <w:r>
              <w:rPr>
                <w:noProof/>
                <w:sz w:val="16"/>
                <w:szCs w:val="16"/>
              </w:rPr>
              <w:t>NHHDA</w:t>
            </w:r>
          </w:p>
        </w:tc>
      </w:tr>
      <w:tr w:rsidR="00083A2B" w14:paraId="115900E3" w14:textId="77777777">
        <w:trPr>
          <w:cantSplit/>
          <w:tblHeader/>
        </w:trPr>
        <w:tc>
          <w:tcPr>
            <w:tcW w:w="540" w:type="dxa"/>
            <w:tcBorders>
              <w:top w:val="single" w:sz="4" w:space="0" w:color="auto"/>
            </w:tcBorders>
          </w:tcPr>
          <w:p w14:paraId="2B2C935C" w14:textId="77777777" w:rsidR="00083A2B" w:rsidRDefault="007C4FE9">
            <w:pPr>
              <w:rPr>
                <w:b/>
                <w:sz w:val="16"/>
                <w:szCs w:val="16"/>
              </w:rPr>
            </w:pPr>
            <w:r>
              <w:rPr>
                <w:b/>
                <w:noProof/>
                <w:sz w:val="16"/>
                <w:szCs w:val="16"/>
              </w:rPr>
              <w:t>(b)</w:t>
            </w:r>
          </w:p>
        </w:tc>
        <w:tc>
          <w:tcPr>
            <w:tcW w:w="360" w:type="dxa"/>
            <w:tcBorders>
              <w:top w:val="single" w:sz="4" w:space="0" w:color="auto"/>
            </w:tcBorders>
          </w:tcPr>
          <w:p w14:paraId="681DFC06" w14:textId="77777777" w:rsidR="00083A2B" w:rsidRDefault="00083A2B">
            <w:pPr>
              <w:rPr>
                <w:sz w:val="16"/>
                <w:szCs w:val="16"/>
              </w:rPr>
            </w:pPr>
          </w:p>
        </w:tc>
        <w:tc>
          <w:tcPr>
            <w:tcW w:w="990" w:type="dxa"/>
            <w:tcBorders>
              <w:top w:val="single" w:sz="4" w:space="0" w:color="auto"/>
            </w:tcBorders>
          </w:tcPr>
          <w:p w14:paraId="615A5695" w14:textId="77777777" w:rsidR="00083A2B" w:rsidRDefault="00083A2B">
            <w:pPr>
              <w:pStyle w:val="SectionHead"/>
              <w:spacing w:before="0" w:after="0"/>
              <w:rPr>
                <w:b w:val="0"/>
                <w:szCs w:val="16"/>
              </w:rPr>
            </w:pPr>
          </w:p>
        </w:tc>
        <w:tc>
          <w:tcPr>
            <w:tcW w:w="3060" w:type="dxa"/>
            <w:tcBorders>
              <w:top w:val="single" w:sz="4" w:space="0" w:color="auto"/>
            </w:tcBorders>
          </w:tcPr>
          <w:p w14:paraId="61B87B40" w14:textId="77777777" w:rsidR="00083A2B" w:rsidRDefault="00083A2B">
            <w:pPr>
              <w:rPr>
                <w:sz w:val="16"/>
                <w:szCs w:val="16"/>
              </w:rPr>
            </w:pPr>
          </w:p>
        </w:tc>
        <w:tc>
          <w:tcPr>
            <w:tcW w:w="1890" w:type="dxa"/>
            <w:tcBorders>
              <w:top w:val="single" w:sz="4" w:space="0" w:color="auto"/>
            </w:tcBorders>
          </w:tcPr>
          <w:p w14:paraId="7D5D4061" w14:textId="77777777" w:rsidR="00083A2B" w:rsidRDefault="007C4FE9">
            <w:pPr>
              <w:rPr>
                <w:sz w:val="16"/>
                <w:szCs w:val="16"/>
              </w:rPr>
            </w:pPr>
            <w:r>
              <w:rPr>
                <w:noProof/>
                <w:sz w:val="16"/>
                <w:szCs w:val="16"/>
              </w:rPr>
              <w:t>MDDA</w:t>
            </w:r>
          </w:p>
        </w:tc>
        <w:tc>
          <w:tcPr>
            <w:tcW w:w="1530" w:type="dxa"/>
            <w:tcBorders>
              <w:top w:val="single" w:sz="4" w:space="0" w:color="auto"/>
            </w:tcBorders>
          </w:tcPr>
          <w:p w14:paraId="7D7BCC49" w14:textId="77777777" w:rsidR="00083A2B" w:rsidRDefault="007C4FE9">
            <w:pPr>
              <w:rPr>
                <w:sz w:val="16"/>
                <w:szCs w:val="16"/>
              </w:rPr>
            </w:pPr>
            <w:r>
              <w:rPr>
                <w:noProof/>
                <w:sz w:val="16"/>
                <w:szCs w:val="16"/>
              </w:rPr>
              <w:t>NHHDC</w:t>
            </w:r>
          </w:p>
        </w:tc>
      </w:tr>
      <w:tr w:rsidR="00083A2B" w14:paraId="661355E2" w14:textId="77777777">
        <w:trPr>
          <w:cantSplit/>
          <w:tblHeader/>
        </w:trPr>
        <w:tc>
          <w:tcPr>
            <w:tcW w:w="540" w:type="dxa"/>
            <w:tcBorders>
              <w:top w:val="single" w:sz="4" w:space="0" w:color="auto"/>
            </w:tcBorders>
          </w:tcPr>
          <w:p w14:paraId="1E83BB64" w14:textId="77777777" w:rsidR="00083A2B" w:rsidRDefault="007C4FE9">
            <w:pPr>
              <w:rPr>
                <w:b/>
                <w:sz w:val="16"/>
                <w:szCs w:val="16"/>
              </w:rPr>
            </w:pPr>
            <w:r>
              <w:rPr>
                <w:b/>
                <w:noProof/>
                <w:sz w:val="16"/>
                <w:szCs w:val="16"/>
              </w:rPr>
              <w:t>(b)</w:t>
            </w:r>
          </w:p>
        </w:tc>
        <w:tc>
          <w:tcPr>
            <w:tcW w:w="360" w:type="dxa"/>
            <w:tcBorders>
              <w:top w:val="single" w:sz="4" w:space="0" w:color="auto"/>
            </w:tcBorders>
          </w:tcPr>
          <w:p w14:paraId="3EB8A446" w14:textId="77777777" w:rsidR="00083A2B" w:rsidRDefault="00083A2B">
            <w:pPr>
              <w:rPr>
                <w:sz w:val="16"/>
                <w:szCs w:val="16"/>
              </w:rPr>
            </w:pPr>
          </w:p>
        </w:tc>
        <w:tc>
          <w:tcPr>
            <w:tcW w:w="990" w:type="dxa"/>
            <w:tcBorders>
              <w:top w:val="single" w:sz="4" w:space="0" w:color="auto"/>
            </w:tcBorders>
          </w:tcPr>
          <w:p w14:paraId="4C82ED11" w14:textId="77777777" w:rsidR="00083A2B" w:rsidRDefault="00083A2B">
            <w:pPr>
              <w:pStyle w:val="SectionHead"/>
              <w:spacing w:before="0" w:after="0"/>
              <w:rPr>
                <w:b w:val="0"/>
                <w:szCs w:val="16"/>
              </w:rPr>
            </w:pPr>
          </w:p>
        </w:tc>
        <w:tc>
          <w:tcPr>
            <w:tcW w:w="3060" w:type="dxa"/>
            <w:tcBorders>
              <w:top w:val="single" w:sz="4" w:space="0" w:color="auto"/>
            </w:tcBorders>
          </w:tcPr>
          <w:p w14:paraId="55CD84A2" w14:textId="77777777" w:rsidR="00083A2B" w:rsidRDefault="00083A2B">
            <w:pPr>
              <w:rPr>
                <w:sz w:val="16"/>
                <w:szCs w:val="16"/>
              </w:rPr>
            </w:pPr>
          </w:p>
        </w:tc>
        <w:tc>
          <w:tcPr>
            <w:tcW w:w="1890" w:type="dxa"/>
            <w:tcBorders>
              <w:top w:val="single" w:sz="4" w:space="0" w:color="auto"/>
            </w:tcBorders>
          </w:tcPr>
          <w:p w14:paraId="4866246D" w14:textId="77777777" w:rsidR="00083A2B" w:rsidRDefault="007C4FE9">
            <w:pPr>
              <w:rPr>
                <w:sz w:val="16"/>
                <w:szCs w:val="16"/>
              </w:rPr>
            </w:pPr>
            <w:r>
              <w:rPr>
                <w:noProof/>
                <w:sz w:val="16"/>
                <w:szCs w:val="16"/>
              </w:rPr>
              <w:t>MDDA</w:t>
            </w:r>
          </w:p>
        </w:tc>
        <w:tc>
          <w:tcPr>
            <w:tcW w:w="1530" w:type="dxa"/>
            <w:tcBorders>
              <w:top w:val="single" w:sz="4" w:space="0" w:color="auto"/>
            </w:tcBorders>
          </w:tcPr>
          <w:p w14:paraId="119040D1" w14:textId="77777777" w:rsidR="00083A2B" w:rsidRDefault="007C4FE9">
            <w:pPr>
              <w:rPr>
                <w:sz w:val="16"/>
                <w:szCs w:val="16"/>
              </w:rPr>
            </w:pPr>
            <w:r>
              <w:rPr>
                <w:noProof/>
                <w:sz w:val="16"/>
                <w:szCs w:val="16"/>
              </w:rPr>
              <w:t>Supplier</w:t>
            </w:r>
          </w:p>
        </w:tc>
      </w:tr>
      <w:tr w:rsidR="00083A2B" w14:paraId="5FEE02AD" w14:textId="77777777">
        <w:trPr>
          <w:cantSplit/>
          <w:tblHeader/>
        </w:trPr>
        <w:tc>
          <w:tcPr>
            <w:tcW w:w="540" w:type="dxa"/>
            <w:tcBorders>
              <w:top w:val="single" w:sz="4" w:space="0" w:color="auto"/>
            </w:tcBorders>
          </w:tcPr>
          <w:p w14:paraId="0ED2B5A4" w14:textId="77777777" w:rsidR="00083A2B" w:rsidRDefault="007C4FE9">
            <w:pPr>
              <w:rPr>
                <w:b/>
                <w:sz w:val="16"/>
                <w:szCs w:val="16"/>
              </w:rPr>
            </w:pPr>
            <w:r>
              <w:rPr>
                <w:b/>
                <w:noProof/>
                <w:sz w:val="16"/>
                <w:szCs w:val="16"/>
              </w:rPr>
              <w:t>(b)</w:t>
            </w:r>
          </w:p>
        </w:tc>
        <w:tc>
          <w:tcPr>
            <w:tcW w:w="360" w:type="dxa"/>
            <w:tcBorders>
              <w:top w:val="single" w:sz="4" w:space="0" w:color="auto"/>
            </w:tcBorders>
          </w:tcPr>
          <w:p w14:paraId="448F15B1" w14:textId="77777777" w:rsidR="00083A2B" w:rsidRDefault="00083A2B">
            <w:pPr>
              <w:rPr>
                <w:sz w:val="16"/>
                <w:szCs w:val="16"/>
              </w:rPr>
            </w:pPr>
          </w:p>
        </w:tc>
        <w:tc>
          <w:tcPr>
            <w:tcW w:w="990" w:type="dxa"/>
            <w:tcBorders>
              <w:top w:val="single" w:sz="4" w:space="0" w:color="auto"/>
            </w:tcBorders>
          </w:tcPr>
          <w:p w14:paraId="403FFB39" w14:textId="77777777" w:rsidR="00083A2B" w:rsidRDefault="00083A2B">
            <w:pPr>
              <w:pStyle w:val="SectionHead"/>
              <w:spacing w:before="0" w:after="0"/>
              <w:rPr>
                <w:b w:val="0"/>
                <w:szCs w:val="16"/>
              </w:rPr>
            </w:pPr>
          </w:p>
        </w:tc>
        <w:tc>
          <w:tcPr>
            <w:tcW w:w="3060" w:type="dxa"/>
            <w:tcBorders>
              <w:top w:val="single" w:sz="4" w:space="0" w:color="auto"/>
            </w:tcBorders>
          </w:tcPr>
          <w:p w14:paraId="71957DF7" w14:textId="77777777" w:rsidR="00083A2B" w:rsidRDefault="00083A2B">
            <w:pPr>
              <w:rPr>
                <w:sz w:val="16"/>
                <w:szCs w:val="16"/>
              </w:rPr>
            </w:pPr>
          </w:p>
        </w:tc>
        <w:tc>
          <w:tcPr>
            <w:tcW w:w="1890" w:type="dxa"/>
            <w:tcBorders>
              <w:top w:val="single" w:sz="4" w:space="0" w:color="auto"/>
            </w:tcBorders>
          </w:tcPr>
          <w:p w14:paraId="0F0E58C8" w14:textId="77777777" w:rsidR="00083A2B" w:rsidRDefault="007C4FE9">
            <w:pPr>
              <w:rPr>
                <w:sz w:val="16"/>
                <w:szCs w:val="16"/>
              </w:rPr>
            </w:pPr>
            <w:r>
              <w:rPr>
                <w:noProof/>
                <w:sz w:val="16"/>
                <w:szCs w:val="16"/>
              </w:rPr>
              <w:t>SVAA</w:t>
            </w:r>
          </w:p>
        </w:tc>
        <w:tc>
          <w:tcPr>
            <w:tcW w:w="1530" w:type="dxa"/>
            <w:tcBorders>
              <w:top w:val="single" w:sz="4" w:space="0" w:color="auto"/>
            </w:tcBorders>
          </w:tcPr>
          <w:p w14:paraId="3470A170" w14:textId="77777777" w:rsidR="00083A2B" w:rsidRDefault="007C4FE9">
            <w:pPr>
              <w:rPr>
                <w:sz w:val="16"/>
                <w:szCs w:val="16"/>
              </w:rPr>
            </w:pPr>
            <w:r>
              <w:rPr>
                <w:noProof/>
                <w:sz w:val="16"/>
                <w:szCs w:val="16"/>
              </w:rPr>
              <w:t>Distributor</w:t>
            </w:r>
          </w:p>
        </w:tc>
      </w:tr>
      <w:tr w:rsidR="00083A2B" w14:paraId="34205D16" w14:textId="77777777">
        <w:trPr>
          <w:cantSplit/>
          <w:tblHeader/>
        </w:trPr>
        <w:tc>
          <w:tcPr>
            <w:tcW w:w="540" w:type="dxa"/>
            <w:tcBorders>
              <w:top w:val="single" w:sz="4" w:space="0" w:color="auto"/>
            </w:tcBorders>
          </w:tcPr>
          <w:p w14:paraId="48E9A181" w14:textId="77777777" w:rsidR="00083A2B" w:rsidRDefault="007C4FE9">
            <w:pPr>
              <w:rPr>
                <w:b/>
                <w:sz w:val="16"/>
                <w:szCs w:val="16"/>
              </w:rPr>
            </w:pPr>
            <w:r>
              <w:rPr>
                <w:b/>
                <w:noProof/>
                <w:sz w:val="16"/>
                <w:szCs w:val="16"/>
              </w:rPr>
              <w:t>(b)</w:t>
            </w:r>
          </w:p>
        </w:tc>
        <w:tc>
          <w:tcPr>
            <w:tcW w:w="360" w:type="dxa"/>
            <w:tcBorders>
              <w:top w:val="single" w:sz="4" w:space="0" w:color="auto"/>
            </w:tcBorders>
          </w:tcPr>
          <w:p w14:paraId="45E5B8F7" w14:textId="77777777" w:rsidR="00083A2B" w:rsidRDefault="00083A2B">
            <w:pPr>
              <w:rPr>
                <w:sz w:val="16"/>
                <w:szCs w:val="16"/>
              </w:rPr>
            </w:pPr>
          </w:p>
        </w:tc>
        <w:tc>
          <w:tcPr>
            <w:tcW w:w="990" w:type="dxa"/>
            <w:tcBorders>
              <w:top w:val="single" w:sz="4" w:space="0" w:color="auto"/>
            </w:tcBorders>
          </w:tcPr>
          <w:p w14:paraId="18F5B32D" w14:textId="77777777" w:rsidR="00083A2B" w:rsidRDefault="00083A2B">
            <w:pPr>
              <w:pStyle w:val="SectionHead"/>
              <w:spacing w:before="0" w:after="0"/>
              <w:rPr>
                <w:b w:val="0"/>
                <w:szCs w:val="16"/>
              </w:rPr>
            </w:pPr>
          </w:p>
        </w:tc>
        <w:tc>
          <w:tcPr>
            <w:tcW w:w="3060" w:type="dxa"/>
            <w:tcBorders>
              <w:top w:val="single" w:sz="4" w:space="0" w:color="auto"/>
            </w:tcBorders>
          </w:tcPr>
          <w:p w14:paraId="24E777DA" w14:textId="77777777" w:rsidR="00083A2B" w:rsidRDefault="00083A2B">
            <w:pPr>
              <w:rPr>
                <w:sz w:val="16"/>
                <w:szCs w:val="16"/>
              </w:rPr>
            </w:pPr>
          </w:p>
        </w:tc>
        <w:tc>
          <w:tcPr>
            <w:tcW w:w="1890" w:type="dxa"/>
            <w:tcBorders>
              <w:top w:val="single" w:sz="4" w:space="0" w:color="auto"/>
            </w:tcBorders>
          </w:tcPr>
          <w:p w14:paraId="5EEDAA01" w14:textId="77777777" w:rsidR="00083A2B" w:rsidRDefault="007C4FE9">
            <w:pPr>
              <w:rPr>
                <w:sz w:val="16"/>
                <w:szCs w:val="16"/>
              </w:rPr>
            </w:pPr>
            <w:r>
              <w:rPr>
                <w:noProof/>
                <w:sz w:val="16"/>
                <w:szCs w:val="16"/>
              </w:rPr>
              <w:t>SVAA</w:t>
            </w:r>
          </w:p>
        </w:tc>
        <w:tc>
          <w:tcPr>
            <w:tcW w:w="1530" w:type="dxa"/>
            <w:tcBorders>
              <w:top w:val="single" w:sz="4" w:space="0" w:color="auto"/>
            </w:tcBorders>
          </w:tcPr>
          <w:p w14:paraId="5E9FD0F6" w14:textId="77777777" w:rsidR="00083A2B" w:rsidRDefault="007C4FE9">
            <w:pPr>
              <w:rPr>
                <w:sz w:val="16"/>
                <w:szCs w:val="16"/>
              </w:rPr>
            </w:pPr>
            <w:r>
              <w:rPr>
                <w:noProof/>
                <w:sz w:val="16"/>
                <w:szCs w:val="16"/>
              </w:rPr>
              <w:t>Grid Operator</w:t>
            </w:r>
          </w:p>
        </w:tc>
      </w:tr>
      <w:tr w:rsidR="00083A2B" w14:paraId="4F631599" w14:textId="77777777">
        <w:trPr>
          <w:cantSplit/>
          <w:tblHeader/>
        </w:trPr>
        <w:tc>
          <w:tcPr>
            <w:tcW w:w="540" w:type="dxa"/>
            <w:tcBorders>
              <w:top w:val="single" w:sz="4" w:space="0" w:color="auto"/>
            </w:tcBorders>
          </w:tcPr>
          <w:p w14:paraId="589FE829" w14:textId="77777777" w:rsidR="00083A2B" w:rsidRDefault="007C4FE9">
            <w:pPr>
              <w:rPr>
                <w:b/>
                <w:sz w:val="16"/>
                <w:szCs w:val="16"/>
              </w:rPr>
            </w:pPr>
            <w:r>
              <w:rPr>
                <w:b/>
                <w:noProof/>
                <w:sz w:val="16"/>
                <w:szCs w:val="16"/>
              </w:rPr>
              <w:t>(b)</w:t>
            </w:r>
          </w:p>
        </w:tc>
        <w:tc>
          <w:tcPr>
            <w:tcW w:w="360" w:type="dxa"/>
            <w:tcBorders>
              <w:top w:val="single" w:sz="4" w:space="0" w:color="auto"/>
            </w:tcBorders>
          </w:tcPr>
          <w:p w14:paraId="099A5E90" w14:textId="77777777" w:rsidR="00083A2B" w:rsidRDefault="00083A2B">
            <w:pPr>
              <w:rPr>
                <w:sz w:val="16"/>
                <w:szCs w:val="16"/>
              </w:rPr>
            </w:pPr>
          </w:p>
        </w:tc>
        <w:tc>
          <w:tcPr>
            <w:tcW w:w="990" w:type="dxa"/>
            <w:tcBorders>
              <w:top w:val="single" w:sz="4" w:space="0" w:color="auto"/>
            </w:tcBorders>
          </w:tcPr>
          <w:p w14:paraId="022A82D9" w14:textId="77777777" w:rsidR="00083A2B" w:rsidRDefault="00083A2B">
            <w:pPr>
              <w:pStyle w:val="SectionHead"/>
              <w:spacing w:before="0" w:after="0"/>
              <w:rPr>
                <w:b w:val="0"/>
                <w:szCs w:val="16"/>
              </w:rPr>
            </w:pPr>
          </w:p>
        </w:tc>
        <w:tc>
          <w:tcPr>
            <w:tcW w:w="3060" w:type="dxa"/>
            <w:tcBorders>
              <w:top w:val="single" w:sz="4" w:space="0" w:color="auto"/>
            </w:tcBorders>
          </w:tcPr>
          <w:p w14:paraId="33EA6BB7" w14:textId="77777777" w:rsidR="00083A2B" w:rsidRDefault="00083A2B">
            <w:pPr>
              <w:rPr>
                <w:sz w:val="16"/>
                <w:szCs w:val="16"/>
              </w:rPr>
            </w:pPr>
          </w:p>
        </w:tc>
        <w:tc>
          <w:tcPr>
            <w:tcW w:w="1890" w:type="dxa"/>
            <w:tcBorders>
              <w:top w:val="single" w:sz="4" w:space="0" w:color="auto"/>
            </w:tcBorders>
          </w:tcPr>
          <w:p w14:paraId="43331DC1" w14:textId="77777777" w:rsidR="00083A2B" w:rsidRDefault="007C4FE9">
            <w:pPr>
              <w:rPr>
                <w:sz w:val="16"/>
                <w:szCs w:val="16"/>
              </w:rPr>
            </w:pPr>
            <w:r>
              <w:rPr>
                <w:noProof/>
                <w:sz w:val="16"/>
                <w:szCs w:val="16"/>
              </w:rPr>
              <w:t>SVAA</w:t>
            </w:r>
          </w:p>
        </w:tc>
        <w:tc>
          <w:tcPr>
            <w:tcW w:w="1530" w:type="dxa"/>
            <w:tcBorders>
              <w:top w:val="single" w:sz="4" w:space="0" w:color="auto"/>
            </w:tcBorders>
          </w:tcPr>
          <w:p w14:paraId="1B095087" w14:textId="77777777" w:rsidR="00083A2B" w:rsidRDefault="007C4FE9">
            <w:pPr>
              <w:rPr>
                <w:sz w:val="16"/>
                <w:szCs w:val="16"/>
              </w:rPr>
            </w:pPr>
            <w:r>
              <w:rPr>
                <w:noProof/>
                <w:sz w:val="16"/>
                <w:szCs w:val="16"/>
              </w:rPr>
              <w:t>HHDA</w:t>
            </w:r>
          </w:p>
        </w:tc>
      </w:tr>
      <w:tr w:rsidR="00083A2B" w14:paraId="47F625B5" w14:textId="77777777">
        <w:trPr>
          <w:cantSplit/>
          <w:tblHeader/>
        </w:trPr>
        <w:tc>
          <w:tcPr>
            <w:tcW w:w="540" w:type="dxa"/>
            <w:tcBorders>
              <w:top w:val="single" w:sz="4" w:space="0" w:color="auto"/>
            </w:tcBorders>
          </w:tcPr>
          <w:p w14:paraId="27405E28" w14:textId="77777777" w:rsidR="00083A2B" w:rsidRDefault="007C4FE9">
            <w:pPr>
              <w:rPr>
                <w:b/>
                <w:sz w:val="16"/>
                <w:szCs w:val="16"/>
              </w:rPr>
            </w:pPr>
            <w:r>
              <w:rPr>
                <w:b/>
                <w:noProof/>
                <w:sz w:val="16"/>
                <w:szCs w:val="16"/>
              </w:rPr>
              <w:t>(b)</w:t>
            </w:r>
          </w:p>
        </w:tc>
        <w:tc>
          <w:tcPr>
            <w:tcW w:w="360" w:type="dxa"/>
            <w:tcBorders>
              <w:top w:val="single" w:sz="4" w:space="0" w:color="auto"/>
            </w:tcBorders>
          </w:tcPr>
          <w:p w14:paraId="6B68FA9F" w14:textId="77777777" w:rsidR="00083A2B" w:rsidRDefault="00083A2B">
            <w:pPr>
              <w:rPr>
                <w:sz w:val="16"/>
                <w:szCs w:val="16"/>
              </w:rPr>
            </w:pPr>
          </w:p>
        </w:tc>
        <w:tc>
          <w:tcPr>
            <w:tcW w:w="990" w:type="dxa"/>
            <w:tcBorders>
              <w:top w:val="single" w:sz="4" w:space="0" w:color="auto"/>
            </w:tcBorders>
          </w:tcPr>
          <w:p w14:paraId="35639AA7" w14:textId="77777777" w:rsidR="00083A2B" w:rsidRDefault="00083A2B">
            <w:pPr>
              <w:pStyle w:val="SectionHead"/>
              <w:spacing w:before="0" w:after="0"/>
              <w:rPr>
                <w:b w:val="0"/>
                <w:szCs w:val="16"/>
              </w:rPr>
            </w:pPr>
          </w:p>
        </w:tc>
        <w:tc>
          <w:tcPr>
            <w:tcW w:w="3060" w:type="dxa"/>
            <w:tcBorders>
              <w:top w:val="single" w:sz="4" w:space="0" w:color="auto"/>
            </w:tcBorders>
          </w:tcPr>
          <w:p w14:paraId="4930B9EE" w14:textId="77777777" w:rsidR="00083A2B" w:rsidRDefault="00083A2B">
            <w:pPr>
              <w:rPr>
                <w:sz w:val="16"/>
                <w:szCs w:val="16"/>
              </w:rPr>
            </w:pPr>
          </w:p>
        </w:tc>
        <w:tc>
          <w:tcPr>
            <w:tcW w:w="1890" w:type="dxa"/>
            <w:tcBorders>
              <w:top w:val="single" w:sz="4" w:space="0" w:color="auto"/>
            </w:tcBorders>
          </w:tcPr>
          <w:p w14:paraId="6D59C151" w14:textId="77777777" w:rsidR="00083A2B" w:rsidRDefault="007C4FE9">
            <w:pPr>
              <w:rPr>
                <w:sz w:val="16"/>
                <w:szCs w:val="16"/>
              </w:rPr>
            </w:pPr>
            <w:r>
              <w:rPr>
                <w:noProof/>
                <w:sz w:val="16"/>
                <w:szCs w:val="16"/>
              </w:rPr>
              <w:t>SVAA</w:t>
            </w:r>
          </w:p>
        </w:tc>
        <w:tc>
          <w:tcPr>
            <w:tcW w:w="1530" w:type="dxa"/>
            <w:tcBorders>
              <w:top w:val="single" w:sz="4" w:space="0" w:color="auto"/>
            </w:tcBorders>
          </w:tcPr>
          <w:p w14:paraId="275A22CF" w14:textId="77777777" w:rsidR="00083A2B" w:rsidRDefault="007C4FE9">
            <w:pPr>
              <w:rPr>
                <w:sz w:val="16"/>
                <w:szCs w:val="16"/>
              </w:rPr>
            </w:pPr>
            <w:r>
              <w:rPr>
                <w:noProof/>
                <w:sz w:val="16"/>
                <w:szCs w:val="16"/>
              </w:rPr>
              <w:t>HHDC</w:t>
            </w:r>
          </w:p>
        </w:tc>
      </w:tr>
      <w:tr w:rsidR="00083A2B" w14:paraId="35F0AB11" w14:textId="77777777">
        <w:trPr>
          <w:cantSplit/>
          <w:tblHeader/>
        </w:trPr>
        <w:tc>
          <w:tcPr>
            <w:tcW w:w="540" w:type="dxa"/>
            <w:tcBorders>
              <w:top w:val="single" w:sz="4" w:space="0" w:color="auto"/>
            </w:tcBorders>
          </w:tcPr>
          <w:p w14:paraId="491167AC" w14:textId="77777777" w:rsidR="00083A2B" w:rsidRDefault="007C4FE9">
            <w:pPr>
              <w:rPr>
                <w:b/>
                <w:sz w:val="16"/>
                <w:szCs w:val="16"/>
              </w:rPr>
            </w:pPr>
            <w:r>
              <w:rPr>
                <w:b/>
                <w:noProof/>
                <w:sz w:val="16"/>
                <w:szCs w:val="16"/>
              </w:rPr>
              <w:t>(b)</w:t>
            </w:r>
          </w:p>
        </w:tc>
        <w:tc>
          <w:tcPr>
            <w:tcW w:w="360" w:type="dxa"/>
            <w:tcBorders>
              <w:top w:val="single" w:sz="4" w:space="0" w:color="auto"/>
            </w:tcBorders>
          </w:tcPr>
          <w:p w14:paraId="3BC2FFEF" w14:textId="77777777" w:rsidR="00083A2B" w:rsidRDefault="00083A2B">
            <w:pPr>
              <w:rPr>
                <w:sz w:val="16"/>
                <w:szCs w:val="16"/>
              </w:rPr>
            </w:pPr>
          </w:p>
        </w:tc>
        <w:tc>
          <w:tcPr>
            <w:tcW w:w="990" w:type="dxa"/>
            <w:tcBorders>
              <w:top w:val="single" w:sz="4" w:space="0" w:color="auto"/>
            </w:tcBorders>
          </w:tcPr>
          <w:p w14:paraId="42E1547B" w14:textId="77777777" w:rsidR="00083A2B" w:rsidRDefault="00083A2B">
            <w:pPr>
              <w:pStyle w:val="SectionHead"/>
              <w:spacing w:before="0" w:after="0"/>
              <w:rPr>
                <w:b w:val="0"/>
                <w:szCs w:val="16"/>
              </w:rPr>
            </w:pPr>
          </w:p>
        </w:tc>
        <w:tc>
          <w:tcPr>
            <w:tcW w:w="3060" w:type="dxa"/>
            <w:tcBorders>
              <w:top w:val="single" w:sz="4" w:space="0" w:color="auto"/>
            </w:tcBorders>
          </w:tcPr>
          <w:p w14:paraId="5972D8A9" w14:textId="77777777" w:rsidR="00083A2B" w:rsidRDefault="00083A2B">
            <w:pPr>
              <w:rPr>
                <w:sz w:val="16"/>
                <w:szCs w:val="16"/>
              </w:rPr>
            </w:pPr>
          </w:p>
        </w:tc>
        <w:tc>
          <w:tcPr>
            <w:tcW w:w="1890" w:type="dxa"/>
            <w:tcBorders>
              <w:top w:val="single" w:sz="4" w:space="0" w:color="auto"/>
            </w:tcBorders>
          </w:tcPr>
          <w:p w14:paraId="25EEAD67" w14:textId="77777777" w:rsidR="00083A2B" w:rsidRDefault="007C4FE9">
            <w:pPr>
              <w:rPr>
                <w:sz w:val="16"/>
                <w:szCs w:val="16"/>
              </w:rPr>
            </w:pPr>
            <w:r>
              <w:rPr>
                <w:noProof/>
                <w:sz w:val="16"/>
                <w:szCs w:val="16"/>
              </w:rPr>
              <w:t>SVAA</w:t>
            </w:r>
          </w:p>
        </w:tc>
        <w:tc>
          <w:tcPr>
            <w:tcW w:w="1530" w:type="dxa"/>
            <w:tcBorders>
              <w:top w:val="single" w:sz="4" w:space="0" w:color="auto"/>
            </w:tcBorders>
          </w:tcPr>
          <w:p w14:paraId="507F125F" w14:textId="77777777" w:rsidR="00083A2B" w:rsidRDefault="007C4FE9">
            <w:pPr>
              <w:rPr>
                <w:sz w:val="16"/>
                <w:szCs w:val="16"/>
              </w:rPr>
            </w:pPr>
            <w:r>
              <w:rPr>
                <w:noProof/>
                <w:sz w:val="16"/>
                <w:szCs w:val="16"/>
              </w:rPr>
              <w:t>MOP</w:t>
            </w:r>
          </w:p>
        </w:tc>
      </w:tr>
      <w:tr w:rsidR="00083A2B" w14:paraId="0CEAB2CC" w14:textId="77777777">
        <w:trPr>
          <w:cantSplit/>
          <w:tblHeader/>
        </w:trPr>
        <w:tc>
          <w:tcPr>
            <w:tcW w:w="540" w:type="dxa"/>
            <w:tcBorders>
              <w:top w:val="single" w:sz="4" w:space="0" w:color="auto"/>
            </w:tcBorders>
          </w:tcPr>
          <w:p w14:paraId="6CDF7BDF" w14:textId="77777777" w:rsidR="00083A2B" w:rsidRDefault="007C4FE9">
            <w:pPr>
              <w:rPr>
                <w:b/>
                <w:sz w:val="16"/>
                <w:szCs w:val="16"/>
              </w:rPr>
            </w:pPr>
            <w:r>
              <w:rPr>
                <w:b/>
                <w:noProof/>
                <w:sz w:val="16"/>
                <w:szCs w:val="16"/>
              </w:rPr>
              <w:t>(b)</w:t>
            </w:r>
          </w:p>
        </w:tc>
        <w:tc>
          <w:tcPr>
            <w:tcW w:w="360" w:type="dxa"/>
            <w:tcBorders>
              <w:top w:val="single" w:sz="4" w:space="0" w:color="auto"/>
            </w:tcBorders>
          </w:tcPr>
          <w:p w14:paraId="54A00BE7" w14:textId="77777777" w:rsidR="00083A2B" w:rsidRDefault="00083A2B">
            <w:pPr>
              <w:rPr>
                <w:sz w:val="16"/>
                <w:szCs w:val="16"/>
              </w:rPr>
            </w:pPr>
          </w:p>
        </w:tc>
        <w:tc>
          <w:tcPr>
            <w:tcW w:w="990" w:type="dxa"/>
            <w:tcBorders>
              <w:top w:val="single" w:sz="4" w:space="0" w:color="auto"/>
            </w:tcBorders>
          </w:tcPr>
          <w:p w14:paraId="1AF57A5B" w14:textId="77777777" w:rsidR="00083A2B" w:rsidRDefault="00083A2B">
            <w:pPr>
              <w:pStyle w:val="SectionHead"/>
              <w:spacing w:before="0" w:after="0"/>
              <w:rPr>
                <w:b w:val="0"/>
                <w:szCs w:val="16"/>
              </w:rPr>
            </w:pPr>
          </w:p>
        </w:tc>
        <w:tc>
          <w:tcPr>
            <w:tcW w:w="3060" w:type="dxa"/>
            <w:tcBorders>
              <w:top w:val="single" w:sz="4" w:space="0" w:color="auto"/>
            </w:tcBorders>
          </w:tcPr>
          <w:p w14:paraId="5663BBF1" w14:textId="77777777" w:rsidR="00083A2B" w:rsidRDefault="00083A2B">
            <w:pPr>
              <w:rPr>
                <w:sz w:val="16"/>
                <w:szCs w:val="16"/>
              </w:rPr>
            </w:pPr>
          </w:p>
        </w:tc>
        <w:tc>
          <w:tcPr>
            <w:tcW w:w="1890" w:type="dxa"/>
            <w:tcBorders>
              <w:top w:val="single" w:sz="4" w:space="0" w:color="auto"/>
            </w:tcBorders>
          </w:tcPr>
          <w:p w14:paraId="4B2DDFF2" w14:textId="77777777" w:rsidR="00083A2B" w:rsidRDefault="007C4FE9">
            <w:pPr>
              <w:rPr>
                <w:sz w:val="16"/>
                <w:szCs w:val="16"/>
              </w:rPr>
            </w:pPr>
            <w:r>
              <w:rPr>
                <w:noProof/>
                <w:sz w:val="16"/>
                <w:szCs w:val="16"/>
              </w:rPr>
              <w:t>SVAA</w:t>
            </w:r>
          </w:p>
        </w:tc>
        <w:tc>
          <w:tcPr>
            <w:tcW w:w="1530" w:type="dxa"/>
            <w:tcBorders>
              <w:top w:val="single" w:sz="4" w:space="0" w:color="auto"/>
            </w:tcBorders>
          </w:tcPr>
          <w:p w14:paraId="39F5271F" w14:textId="77777777" w:rsidR="00083A2B" w:rsidRDefault="007C4FE9">
            <w:pPr>
              <w:rPr>
                <w:sz w:val="16"/>
                <w:szCs w:val="16"/>
              </w:rPr>
            </w:pPr>
            <w:r>
              <w:rPr>
                <w:noProof/>
                <w:sz w:val="16"/>
                <w:szCs w:val="16"/>
              </w:rPr>
              <w:t>MPAS Agent</w:t>
            </w:r>
          </w:p>
        </w:tc>
      </w:tr>
      <w:tr w:rsidR="00083A2B" w14:paraId="0DC8829F" w14:textId="77777777">
        <w:trPr>
          <w:cantSplit/>
          <w:tblHeader/>
        </w:trPr>
        <w:tc>
          <w:tcPr>
            <w:tcW w:w="540" w:type="dxa"/>
            <w:tcBorders>
              <w:top w:val="single" w:sz="4" w:space="0" w:color="auto"/>
            </w:tcBorders>
          </w:tcPr>
          <w:p w14:paraId="22D9EA1E" w14:textId="77777777" w:rsidR="00083A2B" w:rsidRDefault="007C4FE9">
            <w:pPr>
              <w:rPr>
                <w:b/>
                <w:sz w:val="16"/>
                <w:szCs w:val="16"/>
              </w:rPr>
            </w:pPr>
            <w:r>
              <w:rPr>
                <w:b/>
                <w:noProof/>
                <w:sz w:val="16"/>
                <w:szCs w:val="16"/>
              </w:rPr>
              <w:t>(b)</w:t>
            </w:r>
          </w:p>
        </w:tc>
        <w:tc>
          <w:tcPr>
            <w:tcW w:w="360" w:type="dxa"/>
            <w:tcBorders>
              <w:top w:val="single" w:sz="4" w:space="0" w:color="auto"/>
            </w:tcBorders>
          </w:tcPr>
          <w:p w14:paraId="1CF7489B" w14:textId="77777777" w:rsidR="00083A2B" w:rsidRDefault="00083A2B">
            <w:pPr>
              <w:rPr>
                <w:sz w:val="16"/>
                <w:szCs w:val="16"/>
              </w:rPr>
            </w:pPr>
          </w:p>
        </w:tc>
        <w:tc>
          <w:tcPr>
            <w:tcW w:w="990" w:type="dxa"/>
            <w:tcBorders>
              <w:top w:val="single" w:sz="4" w:space="0" w:color="auto"/>
            </w:tcBorders>
          </w:tcPr>
          <w:p w14:paraId="55A935A1" w14:textId="77777777" w:rsidR="00083A2B" w:rsidRDefault="00083A2B">
            <w:pPr>
              <w:pStyle w:val="SectionHead"/>
              <w:spacing w:before="0" w:after="0"/>
              <w:rPr>
                <w:b w:val="0"/>
                <w:szCs w:val="16"/>
              </w:rPr>
            </w:pPr>
          </w:p>
        </w:tc>
        <w:tc>
          <w:tcPr>
            <w:tcW w:w="3060" w:type="dxa"/>
            <w:tcBorders>
              <w:top w:val="single" w:sz="4" w:space="0" w:color="auto"/>
            </w:tcBorders>
          </w:tcPr>
          <w:p w14:paraId="577B3ABA" w14:textId="77777777" w:rsidR="00083A2B" w:rsidRDefault="00083A2B">
            <w:pPr>
              <w:rPr>
                <w:sz w:val="16"/>
                <w:szCs w:val="16"/>
              </w:rPr>
            </w:pPr>
          </w:p>
        </w:tc>
        <w:tc>
          <w:tcPr>
            <w:tcW w:w="1890" w:type="dxa"/>
            <w:tcBorders>
              <w:top w:val="single" w:sz="4" w:space="0" w:color="auto"/>
            </w:tcBorders>
          </w:tcPr>
          <w:p w14:paraId="2D88D839" w14:textId="77777777" w:rsidR="00083A2B" w:rsidRDefault="007C4FE9">
            <w:pPr>
              <w:rPr>
                <w:sz w:val="16"/>
                <w:szCs w:val="16"/>
              </w:rPr>
            </w:pPr>
            <w:r>
              <w:rPr>
                <w:noProof/>
                <w:sz w:val="16"/>
                <w:szCs w:val="16"/>
              </w:rPr>
              <w:t>SVAA</w:t>
            </w:r>
          </w:p>
        </w:tc>
        <w:tc>
          <w:tcPr>
            <w:tcW w:w="1530" w:type="dxa"/>
            <w:tcBorders>
              <w:top w:val="single" w:sz="4" w:space="0" w:color="auto"/>
            </w:tcBorders>
          </w:tcPr>
          <w:p w14:paraId="75DBD6B3" w14:textId="77777777" w:rsidR="00083A2B" w:rsidRDefault="007C4FE9">
            <w:pPr>
              <w:rPr>
                <w:sz w:val="16"/>
                <w:szCs w:val="16"/>
              </w:rPr>
            </w:pPr>
            <w:r>
              <w:rPr>
                <w:noProof/>
                <w:sz w:val="16"/>
                <w:szCs w:val="16"/>
              </w:rPr>
              <w:t>NHHDA</w:t>
            </w:r>
          </w:p>
        </w:tc>
      </w:tr>
      <w:tr w:rsidR="00083A2B" w14:paraId="43C49464" w14:textId="77777777">
        <w:trPr>
          <w:cantSplit/>
          <w:tblHeader/>
        </w:trPr>
        <w:tc>
          <w:tcPr>
            <w:tcW w:w="540" w:type="dxa"/>
            <w:tcBorders>
              <w:top w:val="single" w:sz="4" w:space="0" w:color="auto"/>
            </w:tcBorders>
          </w:tcPr>
          <w:p w14:paraId="6047CF53" w14:textId="77777777" w:rsidR="00083A2B" w:rsidRDefault="007C4FE9">
            <w:pPr>
              <w:rPr>
                <w:b/>
                <w:sz w:val="16"/>
                <w:szCs w:val="16"/>
              </w:rPr>
            </w:pPr>
            <w:r>
              <w:rPr>
                <w:b/>
                <w:noProof/>
                <w:sz w:val="16"/>
                <w:szCs w:val="16"/>
              </w:rPr>
              <w:t>(b)</w:t>
            </w:r>
          </w:p>
        </w:tc>
        <w:tc>
          <w:tcPr>
            <w:tcW w:w="360" w:type="dxa"/>
            <w:tcBorders>
              <w:top w:val="single" w:sz="4" w:space="0" w:color="auto"/>
            </w:tcBorders>
          </w:tcPr>
          <w:p w14:paraId="3DE97A85" w14:textId="77777777" w:rsidR="00083A2B" w:rsidRDefault="00083A2B">
            <w:pPr>
              <w:rPr>
                <w:sz w:val="16"/>
                <w:szCs w:val="16"/>
              </w:rPr>
            </w:pPr>
          </w:p>
        </w:tc>
        <w:tc>
          <w:tcPr>
            <w:tcW w:w="990" w:type="dxa"/>
            <w:tcBorders>
              <w:top w:val="single" w:sz="4" w:space="0" w:color="auto"/>
            </w:tcBorders>
          </w:tcPr>
          <w:p w14:paraId="410E1237" w14:textId="77777777" w:rsidR="00083A2B" w:rsidRDefault="00083A2B">
            <w:pPr>
              <w:pStyle w:val="SectionHead"/>
              <w:spacing w:before="0" w:after="0"/>
              <w:rPr>
                <w:b w:val="0"/>
                <w:szCs w:val="16"/>
              </w:rPr>
            </w:pPr>
          </w:p>
        </w:tc>
        <w:tc>
          <w:tcPr>
            <w:tcW w:w="3060" w:type="dxa"/>
            <w:tcBorders>
              <w:top w:val="single" w:sz="4" w:space="0" w:color="auto"/>
            </w:tcBorders>
          </w:tcPr>
          <w:p w14:paraId="53DD8FE9" w14:textId="77777777" w:rsidR="00083A2B" w:rsidRDefault="00083A2B">
            <w:pPr>
              <w:rPr>
                <w:sz w:val="16"/>
                <w:szCs w:val="16"/>
              </w:rPr>
            </w:pPr>
          </w:p>
        </w:tc>
        <w:tc>
          <w:tcPr>
            <w:tcW w:w="1890" w:type="dxa"/>
            <w:tcBorders>
              <w:top w:val="single" w:sz="4" w:space="0" w:color="auto"/>
            </w:tcBorders>
          </w:tcPr>
          <w:p w14:paraId="75E6C5DE" w14:textId="77777777" w:rsidR="00083A2B" w:rsidRDefault="007C4FE9">
            <w:pPr>
              <w:rPr>
                <w:sz w:val="16"/>
                <w:szCs w:val="16"/>
              </w:rPr>
            </w:pPr>
            <w:r>
              <w:rPr>
                <w:noProof/>
                <w:sz w:val="16"/>
                <w:szCs w:val="16"/>
              </w:rPr>
              <w:t>SVAA</w:t>
            </w:r>
          </w:p>
        </w:tc>
        <w:tc>
          <w:tcPr>
            <w:tcW w:w="1530" w:type="dxa"/>
            <w:tcBorders>
              <w:top w:val="single" w:sz="4" w:space="0" w:color="auto"/>
            </w:tcBorders>
          </w:tcPr>
          <w:p w14:paraId="3141C8E4" w14:textId="77777777" w:rsidR="00083A2B" w:rsidRDefault="007C4FE9">
            <w:pPr>
              <w:rPr>
                <w:sz w:val="16"/>
                <w:szCs w:val="16"/>
              </w:rPr>
            </w:pPr>
            <w:r>
              <w:rPr>
                <w:noProof/>
                <w:sz w:val="16"/>
                <w:szCs w:val="16"/>
              </w:rPr>
              <w:t>NHHDC</w:t>
            </w:r>
          </w:p>
        </w:tc>
      </w:tr>
      <w:tr w:rsidR="00083A2B" w14:paraId="414AAB3D" w14:textId="77777777">
        <w:trPr>
          <w:cantSplit/>
          <w:tblHeader/>
        </w:trPr>
        <w:tc>
          <w:tcPr>
            <w:tcW w:w="540" w:type="dxa"/>
            <w:tcBorders>
              <w:top w:val="single" w:sz="4" w:space="0" w:color="auto"/>
            </w:tcBorders>
          </w:tcPr>
          <w:p w14:paraId="677D97B1" w14:textId="77777777" w:rsidR="00083A2B" w:rsidRDefault="007C4FE9">
            <w:pPr>
              <w:rPr>
                <w:b/>
                <w:sz w:val="16"/>
                <w:szCs w:val="16"/>
              </w:rPr>
            </w:pPr>
            <w:r>
              <w:rPr>
                <w:b/>
                <w:noProof/>
                <w:sz w:val="16"/>
                <w:szCs w:val="16"/>
              </w:rPr>
              <w:t>(b)</w:t>
            </w:r>
          </w:p>
        </w:tc>
        <w:tc>
          <w:tcPr>
            <w:tcW w:w="360" w:type="dxa"/>
            <w:tcBorders>
              <w:top w:val="single" w:sz="4" w:space="0" w:color="auto"/>
            </w:tcBorders>
          </w:tcPr>
          <w:p w14:paraId="5831598F" w14:textId="77777777" w:rsidR="00083A2B" w:rsidRDefault="00083A2B">
            <w:pPr>
              <w:rPr>
                <w:sz w:val="16"/>
                <w:szCs w:val="16"/>
              </w:rPr>
            </w:pPr>
          </w:p>
        </w:tc>
        <w:tc>
          <w:tcPr>
            <w:tcW w:w="990" w:type="dxa"/>
            <w:tcBorders>
              <w:top w:val="single" w:sz="4" w:space="0" w:color="auto"/>
            </w:tcBorders>
          </w:tcPr>
          <w:p w14:paraId="7845B13E" w14:textId="77777777" w:rsidR="00083A2B" w:rsidRDefault="00083A2B">
            <w:pPr>
              <w:pStyle w:val="SectionHead"/>
              <w:spacing w:before="0" w:after="0"/>
              <w:rPr>
                <w:b w:val="0"/>
                <w:szCs w:val="16"/>
              </w:rPr>
            </w:pPr>
          </w:p>
        </w:tc>
        <w:tc>
          <w:tcPr>
            <w:tcW w:w="3060" w:type="dxa"/>
            <w:tcBorders>
              <w:top w:val="single" w:sz="4" w:space="0" w:color="auto"/>
            </w:tcBorders>
          </w:tcPr>
          <w:p w14:paraId="24AD7FC0" w14:textId="77777777" w:rsidR="00083A2B" w:rsidRDefault="00083A2B">
            <w:pPr>
              <w:rPr>
                <w:sz w:val="16"/>
                <w:szCs w:val="16"/>
              </w:rPr>
            </w:pPr>
          </w:p>
        </w:tc>
        <w:tc>
          <w:tcPr>
            <w:tcW w:w="1890" w:type="dxa"/>
            <w:tcBorders>
              <w:top w:val="single" w:sz="4" w:space="0" w:color="auto"/>
            </w:tcBorders>
          </w:tcPr>
          <w:p w14:paraId="2F0AB5B4" w14:textId="77777777" w:rsidR="00083A2B" w:rsidRDefault="007C4FE9">
            <w:pPr>
              <w:rPr>
                <w:sz w:val="16"/>
                <w:szCs w:val="16"/>
              </w:rPr>
            </w:pPr>
            <w:r>
              <w:rPr>
                <w:noProof/>
                <w:sz w:val="16"/>
                <w:szCs w:val="16"/>
              </w:rPr>
              <w:t>SVAA</w:t>
            </w:r>
          </w:p>
        </w:tc>
        <w:tc>
          <w:tcPr>
            <w:tcW w:w="1530" w:type="dxa"/>
            <w:tcBorders>
              <w:top w:val="single" w:sz="4" w:space="0" w:color="auto"/>
            </w:tcBorders>
          </w:tcPr>
          <w:p w14:paraId="48E982C5" w14:textId="77777777" w:rsidR="00083A2B" w:rsidRDefault="007C4FE9">
            <w:pPr>
              <w:rPr>
                <w:sz w:val="16"/>
                <w:szCs w:val="16"/>
              </w:rPr>
            </w:pPr>
            <w:r>
              <w:rPr>
                <w:noProof/>
                <w:sz w:val="16"/>
                <w:szCs w:val="16"/>
              </w:rPr>
              <w:t>Supplier</w:t>
            </w:r>
          </w:p>
        </w:tc>
      </w:tr>
      <w:tr w:rsidR="00083A2B" w14:paraId="5EF89EA2" w14:textId="77777777">
        <w:trPr>
          <w:cantSplit/>
          <w:tblHeader/>
        </w:trPr>
        <w:tc>
          <w:tcPr>
            <w:tcW w:w="540" w:type="dxa"/>
            <w:tcBorders>
              <w:top w:val="single" w:sz="4" w:space="0" w:color="auto"/>
            </w:tcBorders>
          </w:tcPr>
          <w:p w14:paraId="68981DAC" w14:textId="77777777" w:rsidR="00083A2B" w:rsidRDefault="007C4FE9">
            <w:pPr>
              <w:rPr>
                <w:b/>
                <w:sz w:val="16"/>
                <w:szCs w:val="16"/>
              </w:rPr>
            </w:pPr>
            <w:r>
              <w:rPr>
                <w:b/>
                <w:noProof/>
                <w:sz w:val="16"/>
                <w:szCs w:val="16"/>
              </w:rPr>
              <w:t>(b)</w:t>
            </w:r>
          </w:p>
        </w:tc>
        <w:tc>
          <w:tcPr>
            <w:tcW w:w="360" w:type="dxa"/>
            <w:tcBorders>
              <w:top w:val="single" w:sz="4" w:space="0" w:color="auto"/>
            </w:tcBorders>
          </w:tcPr>
          <w:p w14:paraId="2EB73982" w14:textId="77777777" w:rsidR="00083A2B" w:rsidRDefault="00083A2B">
            <w:pPr>
              <w:rPr>
                <w:sz w:val="16"/>
                <w:szCs w:val="16"/>
              </w:rPr>
            </w:pPr>
          </w:p>
        </w:tc>
        <w:tc>
          <w:tcPr>
            <w:tcW w:w="990" w:type="dxa"/>
            <w:tcBorders>
              <w:top w:val="single" w:sz="4" w:space="0" w:color="auto"/>
            </w:tcBorders>
          </w:tcPr>
          <w:p w14:paraId="46260AE4" w14:textId="77777777" w:rsidR="00083A2B" w:rsidRDefault="00083A2B">
            <w:pPr>
              <w:pStyle w:val="SectionHead"/>
              <w:spacing w:before="0" w:after="0"/>
              <w:rPr>
                <w:b w:val="0"/>
                <w:szCs w:val="16"/>
              </w:rPr>
            </w:pPr>
          </w:p>
        </w:tc>
        <w:tc>
          <w:tcPr>
            <w:tcW w:w="3060" w:type="dxa"/>
            <w:tcBorders>
              <w:top w:val="single" w:sz="4" w:space="0" w:color="auto"/>
            </w:tcBorders>
          </w:tcPr>
          <w:p w14:paraId="3C7C9E6D" w14:textId="77777777" w:rsidR="00083A2B" w:rsidRDefault="00083A2B">
            <w:pPr>
              <w:rPr>
                <w:sz w:val="16"/>
                <w:szCs w:val="16"/>
              </w:rPr>
            </w:pPr>
          </w:p>
        </w:tc>
        <w:tc>
          <w:tcPr>
            <w:tcW w:w="1890" w:type="dxa"/>
            <w:tcBorders>
              <w:top w:val="single" w:sz="4" w:space="0" w:color="auto"/>
            </w:tcBorders>
          </w:tcPr>
          <w:p w14:paraId="13D68E06" w14:textId="77777777" w:rsidR="00083A2B" w:rsidRDefault="007C4FE9">
            <w:pPr>
              <w:rPr>
                <w:sz w:val="16"/>
                <w:szCs w:val="16"/>
              </w:rPr>
            </w:pPr>
            <w:r>
              <w:rPr>
                <w:noProof/>
                <w:sz w:val="16"/>
                <w:szCs w:val="16"/>
              </w:rPr>
              <w:t>SVAA</w:t>
            </w:r>
          </w:p>
        </w:tc>
        <w:tc>
          <w:tcPr>
            <w:tcW w:w="1530" w:type="dxa"/>
            <w:tcBorders>
              <w:top w:val="single" w:sz="4" w:space="0" w:color="auto"/>
            </w:tcBorders>
          </w:tcPr>
          <w:p w14:paraId="2913282A" w14:textId="77777777" w:rsidR="00083A2B" w:rsidRDefault="007C4FE9">
            <w:pPr>
              <w:rPr>
                <w:sz w:val="16"/>
                <w:szCs w:val="16"/>
              </w:rPr>
            </w:pPr>
            <w:r>
              <w:rPr>
                <w:noProof/>
                <w:sz w:val="16"/>
                <w:szCs w:val="16"/>
              </w:rPr>
              <w:t>SVAA</w:t>
            </w:r>
          </w:p>
        </w:tc>
      </w:tr>
      <w:tr w:rsidR="00083A2B" w14:paraId="4CF3E78C" w14:textId="77777777">
        <w:trPr>
          <w:cantSplit/>
          <w:tblHeader/>
        </w:trPr>
        <w:tc>
          <w:tcPr>
            <w:tcW w:w="540" w:type="dxa"/>
            <w:tcBorders>
              <w:top w:val="single" w:sz="4" w:space="0" w:color="auto"/>
            </w:tcBorders>
          </w:tcPr>
          <w:p w14:paraId="02EAA2B8" w14:textId="77777777" w:rsidR="00083A2B" w:rsidRDefault="007C4FE9">
            <w:pPr>
              <w:rPr>
                <w:b/>
                <w:sz w:val="16"/>
                <w:szCs w:val="16"/>
              </w:rPr>
            </w:pPr>
            <w:r>
              <w:rPr>
                <w:b/>
                <w:noProof/>
                <w:sz w:val="16"/>
                <w:szCs w:val="16"/>
              </w:rPr>
              <w:t>(b)</w:t>
            </w:r>
          </w:p>
        </w:tc>
        <w:tc>
          <w:tcPr>
            <w:tcW w:w="360" w:type="dxa"/>
            <w:tcBorders>
              <w:top w:val="single" w:sz="4" w:space="0" w:color="auto"/>
            </w:tcBorders>
          </w:tcPr>
          <w:p w14:paraId="7E71159A" w14:textId="77777777" w:rsidR="00083A2B" w:rsidRDefault="00083A2B">
            <w:pPr>
              <w:rPr>
                <w:sz w:val="16"/>
                <w:szCs w:val="16"/>
              </w:rPr>
            </w:pPr>
          </w:p>
        </w:tc>
        <w:tc>
          <w:tcPr>
            <w:tcW w:w="990" w:type="dxa"/>
            <w:tcBorders>
              <w:top w:val="single" w:sz="4" w:space="0" w:color="auto"/>
            </w:tcBorders>
          </w:tcPr>
          <w:p w14:paraId="5356ADF5" w14:textId="77777777" w:rsidR="00083A2B" w:rsidRDefault="007C4FE9">
            <w:pPr>
              <w:pStyle w:val="SectionHead"/>
              <w:spacing w:before="0" w:after="0"/>
              <w:rPr>
                <w:b w:val="0"/>
                <w:szCs w:val="16"/>
              </w:rPr>
            </w:pPr>
            <w:r>
              <w:rPr>
                <w:b w:val="0"/>
                <w:noProof/>
                <w:szCs w:val="16"/>
              </w:rPr>
              <w:t>D0270 V001</w:t>
            </w:r>
          </w:p>
        </w:tc>
        <w:tc>
          <w:tcPr>
            <w:tcW w:w="3060" w:type="dxa"/>
            <w:tcBorders>
              <w:top w:val="single" w:sz="4" w:space="0" w:color="auto"/>
            </w:tcBorders>
          </w:tcPr>
          <w:p w14:paraId="3F5C67E5" w14:textId="77777777" w:rsidR="00083A2B" w:rsidRDefault="007C4FE9">
            <w:pPr>
              <w:rPr>
                <w:sz w:val="16"/>
                <w:szCs w:val="16"/>
              </w:rPr>
            </w:pPr>
            <w:r>
              <w:rPr>
                <w:noProof/>
                <w:sz w:val="16"/>
                <w:szCs w:val="16"/>
              </w:rPr>
              <w:t>(Market Domain Data Incremental Set)</w:t>
            </w:r>
          </w:p>
        </w:tc>
        <w:tc>
          <w:tcPr>
            <w:tcW w:w="1890" w:type="dxa"/>
            <w:tcBorders>
              <w:top w:val="single" w:sz="4" w:space="0" w:color="auto"/>
            </w:tcBorders>
          </w:tcPr>
          <w:p w14:paraId="570A9881" w14:textId="77777777" w:rsidR="00083A2B" w:rsidRDefault="00083A2B">
            <w:pPr>
              <w:rPr>
                <w:sz w:val="16"/>
                <w:szCs w:val="16"/>
              </w:rPr>
            </w:pPr>
          </w:p>
        </w:tc>
        <w:tc>
          <w:tcPr>
            <w:tcW w:w="1530" w:type="dxa"/>
            <w:tcBorders>
              <w:top w:val="single" w:sz="4" w:space="0" w:color="auto"/>
            </w:tcBorders>
          </w:tcPr>
          <w:p w14:paraId="4C895E4F" w14:textId="77777777" w:rsidR="00083A2B" w:rsidRDefault="00083A2B">
            <w:pPr>
              <w:rPr>
                <w:sz w:val="16"/>
                <w:szCs w:val="16"/>
              </w:rPr>
            </w:pPr>
          </w:p>
        </w:tc>
      </w:tr>
      <w:tr w:rsidR="00083A2B" w14:paraId="570E9224" w14:textId="77777777">
        <w:trPr>
          <w:cantSplit/>
          <w:tblHeader/>
        </w:trPr>
        <w:tc>
          <w:tcPr>
            <w:tcW w:w="540" w:type="dxa"/>
            <w:tcBorders>
              <w:top w:val="single" w:sz="4" w:space="0" w:color="auto"/>
            </w:tcBorders>
          </w:tcPr>
          <w:p w14:paraId="4406C073" w14:textId="77777777" w:rsidR="00083A2B" w:rsidRDefault="007C4FE9">
            <w:pPr>
              <w:rPr>
                <w:b/>
                <w:sz w:val="16"/>
                <w:szCs w:val="16"/>
              </w:rPr>
            </w:pPr>
            <w:r>
              <w:rPr>
                <w:b/>
                <w:noProof/>
                <w:sz w:val="16"/>
                <w:szCs w:val="16"/>
              </w:rPr>
              <w:t>(b)</w:t>
            </w:r>
          </w:p>
        </w:tc>
        <w:tc>
          <w:tcPr>
            <w:tcW w:w="360" w:type="dxa"/>
            <w:tcBorders>
              <w:top w:val="single" w:sz="4" w:space="0" w:color="auto"/>
            </w:tcBorders>
          </w:tcPr>
          <w:p w14:paraId="5211C668" w14:textId="77777777" w:rsidR="00083A2B" w:rsidRDefault="00083A2B">
            <w:pPr>
              <w:rPr>
                <w:sz w:val="16"/>
                <w:szCs w:val="16"/>
              </w:rPr>
            </w:pPr>
          </w:p>
        </w:tc>
        <w:tc>
          <w:tcPr>
            <w:tcW w:w="990" w:type="dxa"/>
            <w:tcBorders>
              <w:top w:val="single" w:sz="4" w:space="0" w:color="auto"/>
            </w:tcBorders>
          </w:tcPr>
          <w:p w14:paraId="0EF55A54" w14:textId="77777777" w:rsidR="00083A2B" w:rsidRDefault="007C4FE9">
            <w:pPr>
              <w:pStyle w:val="SectionHead"/>
              <w:spacing w:before="0" w:after="0"/>
              <w:rPr>
                <w:b w:val="0"/>
                <w:szCs w:val="16"/>
              </w:rPr>
            </w:pPr>
            <w:r>
              <w:rPr>
                <w:b w:val="0"/>
                <w:noProof/>
                <w:szCs w:val="16"/>
              </w:rPr>
              <w:t>D0270 V002</w:t>
            </w:r>
          </w:p>
        </w:tc>
        <w:tc>
          <w:tcPr>
            <w:tcW w:w="3060" w:type="dxa"/>
            <w:tcBorders>
              <w:top w:val="single" w:sz="4" w:space="0" w:color="auto"/>
            </w:tcBorders>
          </w:tcPr>
          <w:p w14:paraId="7596F41F" w14:textId="77777777" w:rsidR="00083A2B" w:rsidRDefault="007C4FE9">
            <w:pPr>
              <w:rPr>
                <w:sz w:val="16"/>
                <w:szCs w:val="16"/>
              </w:rPr>
            </w:pPr>
            <w:r>
              <w:rPr>
                <w:noProof/>
                <w:sz w:val="16"/>
                <w:szCs w:val="16"/>
              </w:rPr>
              <w:t>Market Domain Data Incremental Set</w:t>
            </w:r>
          </w:p>
        </w:tc>
        <w:tc>
          <w:tcPr>
            <w:tcW w:w="1890" w:type="dxa"/>
            <w:tcBorders>
              <w:top w:val="single" w:sz="4" w:space="0" w:color="auto"/>
            </w:tcBorders>
          </w:tcPr>
          <w:p w14:paraId="3B203E86" w14:textId="77777777" w:rsidR="00083A2B" w:rsidRDefault="007C4FE9">
            <w:pPr>
              <w:rPr>
                <w:sz w:val="16"/>
                <w:szCs w:val="16"/>
              </w:rPr>
            </w:pPr>
            <w:r>
              <w:rPr>
                <w:noProof/>
                <w:sz w:val="16"/>
                <w:szCs w:val="16"/>
              </w:rPr>
              <w:t>MDDA</w:t>
            </w:r>
          </w:p>
        </w:tc>
        <w:tc>
          <w:tcPr>
            <w:tcW w:w="1530" w:type="dxa"/>
            <w:tcBorders>
              <w:top w:val="single" w:sz="4" w:space="0" w:color="auto"/>
            </w:tcBorders>
          </w:tcPr>
          <w:p w14:paraId="5F0B7EDB" w14:textId="77777777" w:rsidR="00083A2B" w:rsidRDefault="007C4FE9">
            <w:pPr>
              <w:rPr>
                <w:sz w:val="16"/>
                <w:szCs w:val="16"/>
              </w:rPr>
            </w:pPr>
            <w:r>
              <w:rPr>
                <w:noProof/>
                <w:sz w:val="16"/>
                <w:szCs w:val="16"/>
              </w:rPr>
              <w:t>Distributor</w:t>
            </w:r>
          </w:p>
        </w:tc>
      </w:tr>
      <w:tr w:rsidR="00083A2B" w14:paraId="1DE0242C" w14:textId="77777777">
        <w:trPr>
          <w:cantSplit/>
          <w:tblHeader/>
        </w:trPr>
        <w:tc>
          <w:tcPr>
            <w:tcW w:w="540" w:type="dxa"/>
            <w:tcBorders>
              <w:top w:val="single" w:sz="4" w:space="0" w:color="auto"/>
            </w:tcBorders>
          </w:tcPr>
          <w:p w14:paraId="65094F36" w14:textId="77777777" w:rsidR="00083A2B" w:rsidRDefault="007C4FE9">
            <w:pPr>
              <w:rPr>
                <w:b/>
                <w:sz w:val="16"/>
                <w:szCs w:val="16"/>
              </w:rPr>
            </w:pPr>
            <w:r>
              <w:rPr>
                <w:b/>
                <w:noProof/>
                <w:sz w:val="16"/>
                <w:szCs w:val="16"/>
              </w:rPr>
              <w:t>(b)</w:t>
            </w:r>
          </w:p>
        </w:tc>
        <w:tc>
          <w:tcPr>
            <w:tcW w:w="360" w:type="dxa"/>
            <w:tcBorders>
              <w:top w:val="single" w:sz="4" w:space="0" w:color="auto"/>
            </w:tcBorders>
          </w:tcPr>
          <w:p w14:paraId="3130A62E" w14:textId="77777777" w:rsidR="00083A2B" w:rsidRDefault="00083A2B">
            <w:pPr>
              <w:rPr>
                <w:sz w:val="16"/>
                <w:szCs w:val="16"/>
              </w:rPr>
            </w:pPr>
          </w:p>
        </w:tc>
        <w:tc>
          <w:tcPr>
            <w:tcW w:w="990" w:type="dxa"/>
            <w:tcBorders>
              <w:top w:val="single" w:sz="4" w:space="0" w:color="auto"/>
            </w:tcBorders>
          </w:tcPr>
          <w:p w14:paraId="32640B34" w14:textId="77777777" w:rsidR="00083A2B" w:rsidRDefault="00083A2B">
            <w:pPr>
              <w:pStyle w:val="SectionHead"/>
              <w:spacing w:before="0" w:after="0"/>
              <w:rPr>
                <w:b w:val="0"/>
                <w:szCs w:val="16"/>
              </w:rPr>
            </w:pPr>
          </w:p>
        </w:tc>
        <w:tc>
          <w:tcPr>
            <w:tcW w:w="3060" w:type="dxa"/>
            <w:tcBorders>
              <w:top w:val="single" w:sz="4" w:space="0" w:color="auto"/>
            </w:tcBorders>
          </w:tcPr>
          <w:p w14:paraId="430E9139" w14:textId="77777777" w:rsidR="00083A2B" w:rsidRDefault="00083A2B">
            <w:pPr>
              <w:rPr>
                <w:sz w:val="16"/>
                <w:szCs w:val="16"/>
              </w:rPr>
            </w:pPr>
          </w:p>
        </w:tc>
        <w:tc>
          <w:tcPr>
            <w:tcW w:w="1890" w:type="dxa"/>
            <w:tcBorders>
              <w:top w:val="single" w:sz="4" w:space="0" w:color="auto"/>
            </w:tcBorders>
          </w:tcPr>
          <w:p w14:paraId="20E60E8D" w14:textId="77777777" w:rsidR="00083A2B" w:rsidRDefault="007C4FE9">
            <w:pPr>
              <w:rPr>
                <w:sz w:val="16"/>
                <w:szCs w:val="16"/>
              </w:rPr>
            </w:pPr>
            <w:r>
              <w:rPr>
                <w:noProof/>
                <w:sz w:val="16"/>
                <w:szCs w:val="16"/>
              </w:rPr>
              <w:t>MDDA</w:t>
            </w:r>
          </w:p>
        </w:tc>
        <w:tc>
          <w:tcPr>
            <w:tcW w:w="1530" w:type="dxa"/>
            <w:tcBorders>
              <w:top w:val="single" w:sz="4" w:space="0" w:color="auto"/>
            </w:tcBorders>
          </w:tcPr>
          <w:p w14:paraId="34C8FEB5" w14:textId="77777777" w:rsidR="00083A2B" w:rsidRDefault="007C4FE9">
            <w:pPr>
              <w:rPr>
                <w:sz w:val="16"/>
                <w:szCs w:val="16"/>
              </w:rPr>
            </w:pPr>
            <w:r>
              <w:rPr>
                <w:noProof/>
                <w:sz w:val="16"/>
                <w:szCs w:val="16"/>
              </w:rPr>
              <w:t>GRS Operator</w:t>
            </w:r>
          </w:p>
        </w:tc>
      </w:tr>
      <w:tr w:rsidR="00083A2B" w14:paraId="42D27CE9" w14:textId="77777777">
        <w:trPr>
          <w:cantSplit/>
          <w:tblHeader/>
        </w:trPr>
        <w:tc>
          <w:tcPr>
            <w:tcW w:w="540" w:type="dxa"/>
            <w:tcBorders>
              <w:top w:val="single" w:sz="4" w:space="0" w:color="auto"/>
            </w:tcBorders>
          </w:tcPr>
          <w:p w14:paraId="3AD86B39" w14:textId="77777777" w:rsidR="00083A2B" w:rsidRDefault="007C4FE9">
            <w:pPr>
              <w:rPr>
                <w:b/>
                <w:sz w:val="16"/>
                <w:szCs w:val="16"/>
              </w:rPr>
            </w:pPr>
            <w:r>
              <w:rPr>
                <w:b/>
                <w:noProof/>
                <w:sz w:val="16"/>
                <w:szCs w:val="16"/>
              </w:rPr>
              <w:t>(b)</w:t>
            </w:r>
          </w:p>
        </w:tc>
        <w:tc>
          <w:tcPr>
            <w:tcW w:w="360" w:type="dxa"/>
            <w:tcBorders>
              <w:top w:val="single" w:sz="4" w:space="0" w:color="auto"/>
            </w:tcBorders>
          </w:tcPr>
          <w:p w14:paraId="1B964F3D" w14:textId="77777777" w:rsidR="00083A2B" w:rsidRDefault="00083A2B">
            <w:pPr>
              <w:rPr>
                <w:sz w:val="16"/>
                <w:szCs w:val="16"/>
              </w:rPr>
            </w:pPr>
          </w:p>
        </w:tc>
        <w:tc>
          <w:tcPr>
            <w:tcW w:w="990" w:type="dxa"/>
            <w:tcBorders>
              <w:top w:val="single" w:sz="4" w:space="0" w:color="auto"/>
            </w:tcBorders>
          </w:tcPr>
          <w:p w14:paraId="706A8F5B" w14:textId="77777777" w:rsidR="00083A2B" w:rsidRDefault="00083A2B">
            <w:pPr>
              <w:pStyle w:val="SectionHead"/>
              <w:spacing w:before="0" w:after="0"/>
              <w:rPr>
                <w:b w:val="0"/>
                <w:szCs w:val="16"/>
              </w:rPr>
            </w:pPr>
          </w:p>
        </w:tc>
        <w:tc>
          <w:tcPr>
            <w:tcW w:w="3060" w:type="dxa"/>
            <w:tcBorders>
              <w:top w:val="single" w:sz="4" w:space="0" w:color="auto"/>
            </w:tcBorders>
          </w:tcPr>
          <w:p w14:paraId="430A78BD" w14:textId="77777777" w:rsidR="00083A2B" w:rsidRDefault="00083A2B">
            <w:pPr>
              <w:rPr>
                <w:sz w:val="16"/>
                <w:szCs w:val="16"/>
              </w:rPr>
            </w:pPr>
          </w:p>
        </w:tc>
        <w:tc>
          <w:tcPr>
            <w:tcW w:w="1890" w:type="dxa"/>
            <w:tcBorders>
              <w:top w:val="single" w:sz="4" w:space="0" w:color="auto"/>
            </w:tcBorders>
          </w:tcPr>
          <w:p w14:paraId="03C6CD0C" w14:textId="77777777" w:rsidR="00083A2B" w:rsidRDefault="007C4FE9">
            <w:pPr>
              <w:rPr>
                <w:sz w:val="16"/>
                <w:szCs w:val="16"/>
              </w:rPr>
            </w:pPr>
            <w:r>
              <w:rPr>
                <w:noProof/>
                <w:sz w:val="16"/>
                <w:szCs w:val="16"/>
              </w:rPr>
              <w:t>MDDA</w:t>
            </w:r>
          </w:p>
        </w:tc>
        <w:tc>
          <w:tcPr>
            <w:tcW w:w="1530" w:type="dxa"/>
            <w:tcBorders>
              <w:top w:val="single" w:sz="4" w:space="0" w:color="auto"/>
            </w:tcBorders>
          </w:tcPr>
          <w:p w14:paraId="7CB4E56D" w14:textId="77777777" w:rsidR="00083A2B" w:rsidRDefault="007C4FE9">
            <w:pPr>
              <w:rPr>
                <w:sz w:val="16"/>
                <w:szCs w:val="16"/>
              </w:rPr>
            </w:pPr>
            <w:r>
              <w:rPr>
                <w:noProof/>
                <w:sz w:val="16"/>
                <w:szCs w:val="16"/>
              </w:rPr>
              <w:t>HHDA</w:t>
            </w:r>
          </w:p>
        </w:tc>
      </w:tr>
      <w:tr w:rsidR="00083A2B" w14:paraId="529A65BB" w14:textId="77777777">
        <w:trPr>
          <w:cantSplit/>
          <w:tblHeader/>
        </w:trPr>
        <w:tc>
          <w:tcPr>
            <w:tcW w:w="540" w:type="dxa"/>
            <w:tcBorders>
              <w:top w:val="single" w:sz="4" w:space="0" w:color="auto"/>
            </w:tcBorders>
          </w:tcPr>
          <w:p w14:paraId="200EC94B" w14:textId="77777777" w:rsidR="00083A2B" w:rsidRDefault="007C4FE9">
            <w:pPr>
              <w:rPr>
                <w:b/>
                <w:sz w:val="16"/>
                <w:szCs w:val="16"/>
              </w:rPr>
            </w:pPr>
            <w:r>
              <w:rPr>
                <w:b/>
                <w:noProof/>
                <w:sz w:val="16"/>
                <w:szCs w:val="16"/>
              </w:rPr>
              <w:t>(b)</w:t>
            </w:r>
          </w:p>
        </w:tc>
        <w:tc>
          <w:tcPr>
            <w:tcW w:w="360" w:type="dxa"/>
            <w:tcBorders>
              <w:top w:val="single" w:sz="4" w:space="0" w:color="auto"/>
            </w:tcBorders>
          </w:tcPr>
          <w:p w14:paraId="724D0322" w14:textId="77777777" w:rsidR="00083A2B" w:rsidRDefault="00083A2B">
            <w:pPr>
              <w:rPr>
                <w:sz w:val="16"/>
                <w:szCs w:val="16"/>
              </w:rPr>
            </w:pPr>
          </w:p>
        </w:tc>
        <w:tc>
          <w:tcPr>
            <w:tcW w:w="990" w:type="dxa"/>
            <w:tcBorders>
              <w:top w:val="single" w:sz="4" w:space="0" w:color="auto"/>
            </w:tcBorders>
          </w:tcPr>
          <w:p w14:paraId="0F7E14BC" w14:textId="77777777" w:rsidR="00083A2B" w:rsidRDefault="00083A2B">
            <w:pPr>
              <w:pStyle w:val="SectionHead"/>
              <w:spacing w:before="0" w:after="0"/>
              <w:rPr>
                <w:b w:val="0"/>
                <w:szCs w:val="16"/>
              </w:rPr>
            </w:pPr>
          </w:p>
        </w:tc>
        <w:tc>
          <w:tcPr>
            <w:tcW w:w="3060" w:type="dxa"/>
            <w:tcBorders>
              <w:top w:val="single" w:sz="4" w:space="0" w:color="auto"/>
            </w:tcBorders>
          </w:tcPr>
          <w:p w14:paraId="72EE1AA1" w14:textId="77777777" w:rsidR="00083A2B" w:rsidRDefault="00083A2B">
            <w:pPr>
              <w:rPr>
                <w:sz w:val="16"/>
                <w:szCs w:val="16"/>
              </w:rPr>
            </w:pPr>
          </w:p>
        </w:tc>
        <w:tc>
          <w:tcPr>
            <w:tcW w:w="1890" w:type="dxa"/>
            <w:tcBorders>
              <w:top w:val="single" w:sz="4" w:space="0" w:color="auto"/>
            </w:tcBorders>
          </w:tcPr>
          <w:p w14:paraId="33808461" w14:textId="77777777" w:rsidR="00083A2B" w:rsidRDefault="007C4FE9">
            <w:pPr>
              <w:rPr>
                <w:sz w:val="16"/>
                <w:szCs w:val="16"/>
              </w:rPr>
            </w:pPr>
            <w:r>
              <w:rPr>
                <w:noProof/>
                <w:sz w:val="16"/>
                <w:szCs w:val="16"/>
              </w:rPr>
              <w:t>MDDA</w:t>
            </w:r>
          </w:p>
        </w:tc>
        <w:tc>
          <w:tcPr>
            <w:tcW w:w="1530" w:type="dxa"/>
            <w:tcBorders>
              <w:top w:val="single" w:sz="4" w:space="0" w:color="auto"/>
            </w:tcBorders>
          </w:tcPr>
          <w:p w14:paraId="64635AAC" w14:textId="77777777" w:rsidR="00083A2B" w:rsidRDefault="007C4FE9">
            <w:pPr>
              <w:rPr>
                <w:sz w:val="16"/>
                <w:szCs w:val="16"/>
              </w:rPr>
            </w:pPr>
            <w:r>
              <w:rPr>
                <w:noProof/>
                <w:sz w:val="16"/>
                <w:szCs w:val="16"/>
              </w:rPr>
              <w:t>HHDC</w:t>
            </w:r>
          </w:p>
        </w:tc>
      </w:tr>
      <w:tr w:rsidR="00083A2B" w14:paraId="255C7E4D" w14:textId="77777777">
        <w:trPr>
          <w:cantSplit/>
          <w:tblHeader/>
        </w:trPr>
        <w:tc>
          <w:tcPr>
            <w:tcW w:w="540" w:type="dxa"/>
            <w:tcBorders>
              <w:top w:val="single" w:sz="4" w:space="0" w:color="auto"/>
            </w:tcBorders>
          </w:tcPr>
          <w:p w14:paraId="083D8A55" w14:textId="77777777" w:rsidR="00083A2B" w:rsidRDefault="007C4FE9">
            <w:pPr>
              <w:rPr>
                <w:b/>
                <w:sz w:val="16"/>
                <w:szCs w:val="16"/>
              </w:rPr>
            </w:pPr>
            <w:r>
              <w:rPr>
                <w:b/>
                <w:noProof/>
                <w:sz w:val="16"/>
                <w:szCs w:val="16"/>
              </w:rPr>
              <w:t>(b)</w:t>
            </w:r>
          </w:p>
        </w:tc>
        <w:tc>
          <w:tcPr>
            <w:tcW w:w="360" w:type="dxa"/>
            <w:tcBorders>
              <w:top w:val="single" w:sz="4" w:space="0" w:color="auto"/>
            </w:tcBorders>
          </w:tcPr>
          <w:p w14:paraId="3BF098B9" w14:textId="77777777" w:rsidR="00083A2B" w:rsidRDefault="00083A2B">
            <w:pPr>
              <w:rPr>
                <w:sz w:val="16"/>
                <w:szCs w:val="16"/>
              </w:rPr>
            </w:pPr>
          </w:p>
        </w:tc>
        <w:tc>
          <w:tcPr>
            <w:tcW w:w="990" w:type="dxa"/>
            <w:tcBorders>
              <w:top w:val="single" w:sz="4" w:space="0" w:color="auto"/>
            </w:tcBorders>
          </w:tcPr>
          <w:p w14:paraId="181FD3BE" w14:textId="77777777" w:rsidR="00083A2B" w:rsidRDefault="00083A2B">
            <w:pPr>
              <w:pStyle w:val="SectionHead"/>
              <w:spacing w:before="0" w:after="0"/>
              <w:rPr>
                <w:b w:val="0"/>
                <w:szCs w:val="16"/>
              </w:rPr>
            </w:pPr>
          </w:p>
        </w:tc>
        <w:tc>
          <w:tcPr>
            <w:tcW w:w="3060" w:type="dxa"/>
            <w:tcBorders>
              <w:top w:val="single" w:sz="4" w:space="0" w:color="auto"/>
            </w:tcBorders>
          </w:tcPr>
          <w:p w14:paraId="180ACE08" w14:textId="77777777" w:rsidR="00083A2B" w:rsidRDefault="00083A2B">
            <w:pPr>
              <w:rPr>
                <w:sz w:val="16"/>
                <w:szCs w:val="16"/>
              </w:rPr>
            </w:pPr>
          </w:p>
        </w:tc>
        <w:tc>
          <w:tcPr>
            <w:tcW w:w="1890" w:type="dxa"/>
            <w:tcBorders>
              <w:top w:val="single" w:sz="4" w:space="0" w:color="auto"/>
            </w:tcBorders>
          </w:tcPr>
          <w:p w14:paraId="718ED09C" w14:textId="77777777" w:rsidR="00083A2B" w:rsidRDefault="007C4FE9">
            <w:pPr>
              <w:rPr>
                <w:sz w:val="16"/>
                <w:szCs w:val="16"/>
              </w:rPr>
            </w:pPr>
            <w:r>
              <w:rPr>
                <w:noProof/>
                <w:sz w:val="16"/>
                <w:szCs w:val="16"/>
              </w:rPr>
              <w:t>MDDA</w:t>
            </w:r>
          </w:p>
        </w:tc>
        <w:tc>
          <w:tcPr>
            <w:tcW w:w="1530" w:type="dxa"/>
            <w:tcBorders>
              <w:top w:val="single" w:sz="4" w:space="0" w:color="auto"/>
            </w:tcBorders>
          </w:tcPr>
          <w:p w14:paraId="0EE5EA5C" w14:textId="77777777" w:rsidR="00083A2B" w:rsidRDefault="007C4FE9">
            <w:pPr>
              <w:rPr>
                <w:sz w:val="16"/>
                <w:szCs w:val="16"/>
              </w:rPr>
            </w:pPr>
            <w:r>
              <w:rPr>
                <w:noProof/>
                <w:sz w:val="16"/>
                <w:szCs w:val="16"/>
              </w:rPr>
              <w:t>MOP</w:t>
            </w:r>
          </w:p>
        </w:tc>
      </w:tr>
      <w:tr w:rsidR="00083A2B" w14:paraId="66323FE4" w14:textId="77777777">
        <w:trPr>
          <w:cantSplit/>
          <w:tblHeader/>
        </w:trPr>
        <w:tc>
          <w:tcPr>
            <w:tcW w:w="540" w:type="dxa"/>
            <w:tcBorders>
              <w:top w:val="single" w:sz="4" w:space="0" w:color="auto"/>
            </w:tcBorders>
          </w:tcPr>
          <w:p w14:paraId="68661042" w14:textId="77777777" w:rsidR="00083A2B" w:rsidRDefault="007C4FE9">
            <w:pPr>
              <w:rPr>
                <w:b/>
                <w:sz w:val="16"/>
                <w:szCs w:val="16"/>
              </w:rPr>
            </w:pPr>
            <w:r>
              <w:rPr>
                <w:b/>
                <w:noProof/>
                <w:sz w:val="16"/>
                <w:szCs w:val="16"/>
              </w:rPr>
              <w:t>(b)</w:t>
            </w:r>
          </w:p>
        </w:tc>
        <w:tc>
          <w:tcPr>
            <w:tcW w:w="360" w:type="dxa"/>
            <w:tcBorders>
              <w:top w:val="single" w:sz="4" w:space="0" w:color="auto"/>
            </w:tcBorders>
          </w:tcPr>
          <w:p w14:paraId="2E8AAE56" w14:textId="77777777" w:rsidR="00083A2B" w:rsidRDefault="00083A2B">
            <w:pPr>
              <w:rPr>
                <w:sz w:val="16"/>
                <w:szCs w:val="16"/>
              </w:rPr>
            </w:pPr>
          </w:p>
        </w:tc>
        <w:tc>
          <w:tcPr>
            <w:tcW w:w="990" w:type="dxa"/>
            <w:tcBorders>
              <w:top w:val="single" w:sz="4" w:space="0" w:color="auto"/>
            </w:tcBorders>
          </w:tcPr>
          <w:p w14:paraId="194EE479" w14:textId="77777777" w:rsidR="00083A2B" w:rsidRDefault="00083A2B">
            <w:pPr>
              <w:pStyle w:val="SectionHead"/>
              <w:spacing w:before="0" w:after="0"/>
              <w:rPr>
                <w:b w:val="0"/>
                <w:szCs w:val="16"/>
              </w:rPr>
            </w:pPr>
          </w:p>
        </w:tc>
        <w:tc>
          <w:tcPr>
            <w:tcW w:w="3060" w:type="dxa"/>
            <w:tcBorders>
              <w:top w:val="single" w:sz="4" w:space="0" w:color="auto"/>
            </w:tcBorders>
          </w:tcPr>
          <w:p w14:paraId="029FB786" w14:textId="77777777" w:rsidR="00083A2B" w:rsidRDefault="00083A2B">
            <w:pPr>
              <w:rPr>
                <w:sz w:val="16"/>
                <w:szCs w:val="16"/>
              </w:rPr>
            </w:pPr>
          </w:p>
        </w:tc>
        <w:tc>
          <w:tcPr>
            <w:tcW w:w="1890" w:type="dxa"/>
            <w:tcBorders>
              <w:top w:val="single" w:sz="4" w:space="0" w:color="auto"/>
            </w:tcBorders>
          </w:tcPr>
          <w:p w14:paraId="445040AF" w14:textId="77777777" w:rsidR="00083A2B" w:rsidRDefault="007C4FE9">
            <w:pPr>
              <w:rPr>
                <w:sz w:val="16"/>
                <w:szCs w:val="16"/>
              </w:rPr>
            </w:pPr>
            <w:r>
              <w:rPr>
                <w:noProof/>
                <w:sz w:val="16"/>
                <w:szCs w:val="16"/>
              </w:rPr>
              <w:t>MDDA</w:t>
            </w:r>
          </w:p>
        </w:tc>
        <w:tc>
          <w:tcPr>
            <w:tcW w:w="1530" w:type="dxa"/>
            <w:tcBorders>
              <w:top w:val="single" w:sz="4" w:space="0" w:color="auto"/>
            </w:tcBorders>
          </w:tcPr>
          <w:p w14:paraId="55CE4B79" w14:textId="77777777" w:rsidR="00083A2B" w:rsidRDefault="007C4FE9">
            <w:pPr>
              <w:rPr>
                <w:sz w:val="16"/>
                <w:szCs w:val="16"/>
              </w:rPr>
            </w:pPr>
            <w:r>
              <w:rPr>
                <w:noProof/>
                <w:sz w:val="16"/>
                <w:szCs w:val="16"/>
              </w:rPr>
              <w:t>MPAS Agent</w:t>
            </w:r>
          </w:p>
        </w:tc>
      </w:tr>
      <w:tr w:rsidR="00083A2B" w14:paraId="2CA44CCE" w14:textId="77777777">
        <w:trPr>
          <w:cantSplit/>
          <w:tblHeader/>
        </w:trPr>
        <w:tc>
          <w:tcPr>
            <w:tcW w:w="540" w:type="dxa"/>
            <w:tcBorders>
              <w:top w:val="single" w:sz="4" w:space="0" w:color="auto"/>
            </w:tcBorders>
          </w:tcPr>
          <w:p w14:paraId="30C9ECFD" w14:textId="77777777" w:rsidR="00083A2B" w:rsidRDefault="007C4FE9">
            <w:pPr>
              <w:rPr>
                <w:b/>
                <w:sz w:val="16"/>
                <w:szCs w:val="16"/>
              </w:rPr>
            </w:pPr>
            <w:r>
              <w:rPr>
                <w:b/>
                <w:noProof/>
                <w:sz w:val="16"/>
                <w:szCs w:val="16"/>
              </w:rPr>
              <w:t>(b)</w:t>
            </w:r>
          </w:p>
        </w:tc>
        <w:tc>
          <w:tcPr>
            <w:tcW w:w="360" w:type="dxa"/>
            <w:tcBorders>
              <w:top w:val="single" w:sz="4" w:space="0" w:color="auto"/>
            </w:tcBorders>
          </w:tcPr>
          <w:p w14:paraId="4D95739C" w14:textId="77777777" w:rsidR="00083A2B" w:rsidRDefault="00083A2B">
            <w:pPr>
              <w:rPr>
                <w:sz w:val="16"/>
                <w:szCs w:val="16"/>
              </w:rPr>
            </w:pPr>
          </w:p>
        </w:tc>
        <w:tc>
          <w:tcPr>
            <w:tcW w:w="990" w:type="dxa"/>
            <w:tcBorders>
              <w:top w:val="single" w:sz="4" w:space="0" w:color="auto"/>
            </w:tcBorders>
          </w:tcPr>
          <w:p w14:paraId="79810F5F" w14:textId="77777777" w:rsidR="00083A2B" w:rsidRDefault="00083A2B">
            <w:pPr>
              <w:pStyle w:val="SectionHead"/>
              <w:spacing w:before="0" w:after="0"/>
              <w:rPr>
                <w:b w:val="0"/>
                <w:szCs w:val="16"/>
              </w:rPr>
            </w:pPr>
          </w:p>
        </w:tc>
        <w:tc>
          <w:tcPr>
            <w:tcW w:w="3060" w:type="dxa"/>
            <w:tcBorders>
              <w:top w:val="single" w:sz="4" w:space="0" w:color="auto"/>
            </w:tcBorders>
          </w:tcPr>
          <w:p w14:paraId="67379856" w14:textId="77777777" w:rsidR="00083A2B" w:rsidRDefault="00083A2B">
            <w:pPr>
              <w:rPr>
                <w:sz w:val="16"/>
                <w:szCs w:val="16"/>
              </w:rPr>
            </w:pPr>
          </w:p>
        </w:tc>
        <w:tc>
          <w:tcPr>
            <w:tcW w:w="1890" w:type="dxa"/>
            <w:tcBorders>
              <w:top w:val="single" w:sz="4" w:space="0" w:color="auto"/>
            </w:tcBorders>
          </w:tcPr>
          <w:p w14:paraId="5ADBF993" w14:textId="77777777" w:rsidR="00083A2B" w:rsidRDefault="007C4FE9">
            <w:pPr>
              <w:rPr>
                <w:sz w:val="16"/>
                <w:szCs w:val="16"/>
              </w:rPr>
            </w:pPr>
            <w:r>
              <w:rPr>
                <w:noProof/>
                <w:sz w:val="16"/>
                <w:szCs w:val="16"/>
              </w:rPr>
              <w:t>MDDA</w:t>
            </w:r>
          </w:p>
        </w:tc>
        <w:tc>
          <w:tcPr>
            <w:tcW w:w="1530" w:type="dxa"/>
            <w:tcBorders>
              <w:top w:val="single" w:sz="4" w:space="0" w:color="auto"/>
            </w:tcBorders>
          </w:tcPr>
          <w:p w14:paraId="4402708B" w14:textId="77777777" w:rsidR="00083A2B" w:rsidRDefault="007C4FE9">
            <w:pPr>
              <w:rPr>
                <w:sz w:val="16"/>
                <w:szCs w:val="16"/>
              </w:rPr>
            </w:pPr>
            <w:r>
              <w:rPr>
                <w:noProof/>
                <w:sz w:val="16"/>
                <w:szCs w:val="16"/>
              </w:rPr>
              <w:t>NHHDA</w:t>
            </w:r>
          </w:p>
        </w:tc>
      </w:tr>
      <w:tr w:rsidR="00083A2B" w14:paraId="4603CF76" w14:textId="77777777">
        <w:trPr>
          <w:cantSplit/>
          <w:tblHeader/>
        </w:trPr>
        <w:tc>
          <w:tcPr>
            <w:tcW w:w="540" w:type="dxa"/>
            <w:tcBorders>
              <w:top w:val="single" w:sz="4" w:space="0" w:color="auto"/>
            </w:tcBorders>
          </w:tcPr>
          <w:p w14:paraId="3623392D" w14:textId="77777777" w:rsidR="00083A2B" w:rsidRDefault="007C4FE9">
            <w:pPr>
              <w:rPr>
                <w:b/>
                <w:sz w:val="16"/>
                <w:szCs w:val="16"/>
              </w:rPr>
            </w:pPr>
            <w:r>
              <w:rPr>
                <w:b/>
                <w:noProof/>
                <w:sz w:val="16"/>
                <w:szCs w:val="16"/>
              </w:rPr>
              <w:t>(b)</w:t>
            </w:r>
          </w:p>
        </w:tc>
        <w:tc>
          <w:tcPr>
            <w:tcW w:w="360" w:type="dxa"/>
            <w:tcBorders>
              <w:top w:val="single" w:sz="4" w:space="0" w:color="auto"/>
            </w:tcBorders>
          </w:tcPr>
          <w:p w14:paraId="005551FC" w14:textId="77777777" w:rsidR="00083A2B" w:rsidRDefault="00083A2B">
            <w:pPr>
              <w:rPr>
                <w:sz w:val="16"/>
                <w:szCs w:val="16"/>
              </w:rPr>
            </w:pPr>
          </w:p>
        </w:tc>
        <w:tc>
          <w:tcPr>
            <w:tcW w:w="990" w:type="dxa"/>
            <w:tcBorders>
              <w:top w:val="single" w:sz="4" w:space="0" w:color="auto"/>
            </w:tcBorders>
          </w:tcPr>
          <w:p w14:paraId="6436F3D5" w14:textId="77777777" w:rsidR="00083A2B" w:rsidRDefault="00083A2B">
            <w:pPr>
              <w:pStyle w:val="SectionHead"/>
              <w:spacing w:before="0" w:after="0"/>
              <w:rPr>
                <w:b w:val="0"/>
                <w:szCs w:val="16"/>
              </w:rPr>
            </w:pPr>
          </w:p>
        </w:tc>
        <w:tc>
          <w:tcPr>
            <w:tcW w:w="3060" w:type="dxa"/>
            <w:tcBorders>
              <w:top w:val="single" w:sz="4" w:space="0" w:color="auto"/>
            </w:tcBorders>
          </w:tcPr>
          <w:p w14:paraId="2B351091" w14:textId="77777777" w:rsidR="00083A2B" w:rsidRDefault="00083A2B">
            <w:pPr>
              <w:rPr>
                <w:sz w:val="16"/>
                <w:szCs w:val="16"/>
              </w:rPr>
            </w:pPr>
          </w:p>
        </w:tc>
        <w:tc>
          <w:tcPr>
            <w:tcW w:w="1890" w:type="dxa"/>
            <w:tcBorders>
              <w:top w:val="single" w:sz="4" w:space="0" w:color="auto"/>
            </w:tcBorders>
          </w:tcPr>
          <w:p w14:paraId="2DC958E7" w14:textId="77777777" w:rsidR="00083A2B" w:rsidRDefault="007C4FE9">
            <w:pPr>
              <w:rPr>
                <w:sz w:val="16"/>
                <w:szCs w:val="16"/>
              </w:rPr>
            </w:pPr>
            <w:r>
              <w:rPr>
                <w:noProof/>
                <w:sz w:val="16"/>
                <w:szCs w:val="16"/>
              </w:rPr>
              <w:t>MDDA</w:t>
            </w:r>
          </w:p>
        </w:tc>
        <w:tc>
          <w:tcPr>
            <w:tcW w:w="1530" w:type="dxa"/>
            <w:tcBorders>
              <w:top w:val="single" w:sz="4" w:space="0" w:color="auto"/>
            </w:tcBorders>
          </w:tcPr>
          <w:p w14:paraId="206461AC" w14:textId="77777777" w:rsidR="00083A2B" w:rsidRDefault="007C4FE9">
            <w:pPr>
              <w:rPr>
                <w:sz w:val="16"/>
                <w:szCs w:val="16"/>
              </w:rPr>
            </w:pPr>
            <w:r>
              <w:rPr>
                <w:noProof/>
                <w:sz w:val="16"/>
                <w:szCs w:val="16"/>
              </w:rPr>
              <w:t>NHHDC</w:t>
            </w:r>
          </w:p>
        </w:tc>
      </w:tr>
      <w:tr w:rsidR="00083A2B" w14:paraId="7FB9FB70" w14:textId="77777777">
        <w:trPr>
          <w:cantSplit/>
          <w:tblHeader/>
        </w:trPr>
        <w:tc>
          <w:tcPr>
            <w:tcW w:w="540" w:type="dxa"/>
            <w:tcBorders>
              <w:top w:val="single" w:sz="4" w:space="0" w:color="auto"/>
            </w:tcBorders>
          </w:tcPr>
          <w:p w14:paraId="1B3AC2C1" w14:textId="77777777" w:rsidR="00083A2B" w:rsidRDefault="007C4FE9">
            <w:pPr>
              <w:rPr>
                <w:b/>
                <w:sz w:val="16"/>
                <w:szCs w:val="16"/>
              </w:rPr>
            </w:pPr>
            <w:r>
              <w:rPr>
                <w:b/>
                <w:noProof/>
                <w:sz w:val="16"/>
                <w:szCs w:val="16"/>
              </w:rPr>
              <w:t>(b)</w:t>
            </w:r>
          </w:p>
        </w:tc>
        <w:tc>
          <w:tcPr>
            <w:tcW w:w="360" w:type="dxa"/>
            <w:tcBorders>
              <w:top w:val="single" w:sz="4" w:space="0" w:color="auto"/>
            </w:tcBorders>
          </w:tcPr>
          <w:p w14:paraId="384E1445" w14:textId="77777777" w:rsidR="00083A2B" w:rsidRDefault="00083A2B">
            <w:pPr>
              <w:rPr>
                <w:sz w:val="16"/>
                <w:szCs w:val="16"/>
              </w:rPr>
            </w:pPr>
          </w:p>
        </w:tc>
        <w:tc>
          <w:tcPr>
            <w:tcW w:w="990" w:type="dxa"/>
            <w:tcBorders>
              <w:top w:val="single" w:sz="4" w:space="0" w:color="auto"/>
            </w:tcBorders>
          </w:tcPr>
          <w:p w14:paraId="266C70B6" w14:textId="77777777" w:rsidR="00083A2B" w:rsidRDefault="00083A2B">
            <w:pPr>
              <w:pStyle w:val="SectionHead"/>
              <w:spacing w:before="0" w:after="0"/>
              <w:rPr>
                <w:b w:val="0"/>
                <w:szCs w:val="16"/>
              </w:rPr>
            </w:pPr>
          </w:p>
        </w:tc>
        <w:tc>
          <w:tcPr>
            <w:tcW w:w="3060" w:type="dxa"/>
            <w:tcBorders>
              <w:top w:val="single" w:sz="4" w:space="0" w:color="auto"/>
            </w:tcBorders>
          </w:tcPr>
          <w:p w14:paraId="292CC132" w14:textId="77777777" w:rsidR="00083A2B" w:rsidRDefault="00083A2B">
            <w:pPr>
              <w:rPr>
                <w:sz w:val="16"/>
                <w:szCs w:val="16"/>
              </w:rPr>
            </w:pPr>
          </w:p>
        </w:tc>
        <w:tc>
          <w:tcPr>
            <w:tcW w:w="1890" w:type="dxa"/>
            <w:tcBorders>
              <w:top w:val="single" w:sz="4" w:space="0" w:color="auto"/>
            </w:tcBorders>
          </w:tcPr>
          <w:p w14:paraId="34FC7527" w14:textId="77777777" w:rsidR="00083A2B" w:rsidRDefault="007C4FE9">
            <w:pPr>
              <w:rPr>
                <w:sz w:val="16"/>
                <w:szCs w:val="16"/>
              </w:rPr>
            </w:pPr>
            <w:r>
              <w:rPr>
                <w:noProof/>
                <w:sz w:val="16"/>
                <w:szCs w:val="16"/>
              </w:rPr>
              <w:t>MDDA</w:t>
            </w:r>
          </w:p>
        </w:tc>
        <w:tc>
          <w:tcPr>
            <w:tcW w:w="1530" w:type="dxa"/>
            <w:tcBorders>
              <w:top w:val="single" w:sz="4" w:space="0" w:color="auto"/>
            </w:tcBorders>
          </w:tcPr>
          <w:p w14:paraId="542738C7" w14:textId="77777777" w:rsidR="00083A2B" w:rsidRDefault="007C4FE9">
            <w:pPr>
              <w:rPr>
                <w:sz w:val="16"/>
                <w:szCs w:val="16"/>
              </w:rPr>
            </w:pPr>
            <w:r>
              <w:rPr>
                <w:noProof/>
                <w:sz w:val="16"/>
                <w:szCs w:val="16"/>
              </w:rPr>
              <w:t>Supplier</w:t>
            </w:r>
          </w:p>
        </w:tc>
      </w:tr>
      <w:tr w:rsidR="00083A2B" w14:paraId="4C2B2CED" w14:textId="77777777">
        <w:trPr>
          <w:cantSplit/>
          <w:tblHeader/>
        </w:trPr>
        <w:tc>
          <w:tcPr>
            <w:tcW w:w="540" w:type="dxa"/>
            <w:tcBorders>
              <w:top w:val="single" w:sz="4" w:space="0" w:color="auto"/>
            </w:tcBorders>
          </w:tcPr>
          <w:p w14:paraId="1CEFED07" w14:textId="77777777" w:rsidR="00083A2B" w:rsidRDefault="007C4FE9">
            <w:pPr>
              <w:rPr>
                <w:b/>
                <w:sz w:val="16"/>
                <w:szCs w:val="16"/>
              </w:rPr>
            </w:pPr>
            <w:r>
              <w:rPr>
                <w:b/>
                <w:noProof/>
                <w:sz w:val="16"/>
                <w:szCs w:val="16"/>
              </w:rPr>
              <w:t>(b)</w:t>
            </w:r>
          </w:p>
        </w:tc>
        <w:tc>
          <w:tcPr>
            <w:tcW w:w="360" w:type="dxa"/>
            <w:tcBorders>
              <w:top w:val="single" w:sz="4" w:space="0" w:color="auto"/>
            </w:tcBorders>
          </w:tcPr>
          <w:p w14:paraId="3B64EA67" w14:textId="77777777" w:rsidR="00083A2B" w:rsidRDefault="00083A2B">
            <w:pPr>
              <w:rPr>
                <w:sz w:val="16"/>
                <w:szCs w:val="16"/>
              </w:rPr>
            </w:pPr>
          </w:p>
        </w:tc>
        <w:tc>
          <w:tcPr>
            <w:tcW w:w="990" w:type="dxa"/>
            <w:tcBorders>
              <w:top w:val="single" w:sz="4" w:space="0" w:color="auto"/>
            </w:tcBorders>
          </w:tcPr>
          <w:p w14:paraId="2981487D" w14:textId="77777777" w:rsidR="00083A2B" w:rsidRDefault="00083A2B">
            <w:pPr>
              <w:pStyle w:val="SectionHead"/>
              <w:spacing w:before="0" w:after="0"/>
              <w:rPr>
                <w:b w:val="0"/>
                <w:szCs w:val="16"/>
              </w:rPr>
            </w:pPr>
          </w:p>
        </w:tc>
        <w:tc>
          <w:tcPr>
            <w:tcW w:w="3060" w:type="dxa"/>
            <w:tcBorders>
              <w:top w:val="single" w:sz="4" w:space="0" w:color="auto"/>
            </w:tcBorders>
          </w:tcPr>
          <w:p w14:paraId="5FC6996F" w14:textId="77777777" w:rsidR="00083A2B" w:rsidRDefault="00083A2B">
            <w:pPr>
              <w:rPr>
                <w:sz w:val="16"/>
                <w:szCs w:val="16"/>
              </w:rPr>
            </w:pPr>
          </w:p>
        </w:tc>
        <w:tc>
          <w:tcPr>
            <w:tcW w:w="1890" w:type="dxa"/>
            <w:tcBorders>
              <w:top w:val="single" w:sz="4" w:space="0" w:color="auto"/>
            </w:tcBorders>
          </w:tcPr>
          <w:p w14:paraId="60F90FBD" w14:textId="77777777" w:rsidR="00083A2B" w:rsidRDefault="007C4FE9">
            <w:pPr>
              <w:rPr>
                <w:sz w:val="16"/>
                <w:szCs w:val="16"/>
              </w:rPr>
            </w:pPr>
            <w:r>
              <w:rPr>
                <w:noProof/>
                <w:sz w:val="16"/>
                <w:szCs w:val="16"/>
              </w:rPr>
              <w:t>SVAA</w:t>
            </w:r>
          </w:p>
        </w:tc>
        <w:tc>
          <w:tcPr>
            <w:tcW w:w="1530" w:type="dxa"/>
            <w:tcBorders>
              <w:top w:val="single" w:sz="4" w:space="0" w:color="auto"/>
            </w:tcBorders>
          </w:tcPr>
          <w:p w14:paraId="4DDDAC63" w14:textId="77777777" w:rsidR="00083A2B" w:rsidRDefault="007C4FE9">
            <w:pPr>
              <w:rPr>
                <w:sz w:val="16"/>
                <w:szCs w:val="16"/>
              </w:rPr>
            </w:pPr>
            <w:r>
              <w:rPr>
                <w:noProof/>
                <w:sz w:val="16"/>
                <w:szCs w:val="16"/>
              </w:rPr>
              <w:t>Distributor</w:t>
            </w:r>
          </w:p>
        </w:tc>
      </w:tr>
      <w:tr w:rsidR="00083A2B" w14:paraId="38A2455D" w14:textId="77777777">
        <w:trPr>
          <w:cantSplit/>
          <w:tblHeader/>
        </w:trPr>
        <w:tc>
          <w:tcPr>
            <w:tcW w:w="540" w:type="dxa"/>
            <w:tcBorders>
              <w:top w:val="single" w:sz="4" w:space="0" w:color="auto"/>
            </w:tcBorders>
          </w:tcPr>
          <w:p w14:paraId="2F676D92" w14:textId="77777777" w:rsidR="00083A2B" w:rsidRDefault="007C4FE9">
            <w:pPr>
              <w:rPr>
                <w:b/>
                <w:sz w:val="16"/>
                <w:szCs w:val="16"/>
              </w:rPr>
            </w:pPr>
            <w:r>
              <w:rPr>
                <w:b/>
                <w:noProof/>
                <w:sz w:val="16"/>
                <w:szCs w:val="16"/>
              </w:rPr>
              <w:t>(b)</w:t>
            </w:r>
          </w:p>
        </w:tc>
        <w:tc>
          <w:tcPr>
            <w:tcW w:w="360" w:type="dxa"/>
            <w:tcBorders>
              <w:top w:val="single" w:sz="4" w:space="0" w:color="auto"/>
            </w:tcBorders>
          </w:tcPr>
          <w:p w14:paraId="2DE33BFA" w14:textId="77777777" w:rsidR="00083A2B" w:rsidRDefault="00083A2B">
            <w:pPr>
              <w:rPr>
                <w:sz w:val="16"/>
                <w:szCs w:val="16"/>
              </w:rPr>
            </w:pPr>
          </w:p>
        </w:tc>
        <w:tc>
          <w:tcPr>
            <w:tcW w:w="990" w:type="dxa"/>
            <w:tcBorders>
              <w:top w:val="single" w:sz="4" w:space="0" w:color="auto"/>
            </w:tcBorders>
          </w:tcPr>
          <w:p w14:paraId="0180B9AB" w14:textId="77777777" w:rsidR="00083A2B" w:rsidRDefault="00083A2B">
            <w:pPr>
              <w:pStyle w:val="SectionHead"/>
              <w:spacing w:before="0" w:after="0"/>
              <w:rPr>
                <w:b w:val="0"/>
                <w:szCs w:val="16"/>
              </w:rPr>
            </w:pPr>
          </w:p>
        </w:tc>
        <w:tc>
          <w:tcPr>
            <w:tcW w:w="3060" w:type="dxa"/>
            <w:tcBorders>
              <w:top w:val="single" w:sz="4" w:space="0" w:color="auto"/>
            </w:tcBorders>
          </w:tcPr>
          <w:p w14:paraId="425F926A" w14:textId="77777777" w:rsidR="00083A2B" w:rsidRDefault="00083A2B">
            <w:pPr>
              <w:rPr>
                <w:sz w:val="16"/>
                <w:szCs w:val="16"/>
              </w:rPr>
            </w:pPr>
          </w:p>
        </w:tc>
        <w:tc>
          <w:tcPr>
            <w:tcW w:w="1890" w:type="dxa"/>
            <w:tcBorders>
              <w:top w:val="single" w:sz="4" w:space="0" w:color="auto"/>
            </w:tcBorders>
          </w:tcPr>
          <w:p w14:paraId="6780B650" w14:textId="77777777" w:rsidR="00083A2B" w:rsidRDefault="007C4FE9">
            <w:pPr>
              <w:rPr>
                <w:sz w:val="16"/>
                <w:szCs w:val="16"/>
              </w:rPr>
            </w:pPr>
            <w:r>
              <w:rPr>
                <w:noProof/>
                <w:sz w:val="16"/>
                <w:szCs w:val="16"/>
              </w:rPr>
              <w:t>SVAA</w:t>
            </w:r>
          </w:p>
        </w:tc>
        <w:tc>
          <w:tcPr>
            <w:tcW w:w="1530" w:type="dxa"/>
            <w:tcBorders>
              <w:top w:val="single" w:sz="4" w:space="0" w:color="auto"/>
            </w:tcBorders>
          </w:tcPr>
          <w:p w14:paraId="4FDEFD25" w14:textId="77777777" w:rsidR="00083A2B" w:rsidRDefault="007C4FE9">
            <w:pPr>
              <w:rPr>
                <w:sz w:val="16"/>
                <w:szCs w:val="16"/>
              </w:rPr>
            </w:pPr>
            <w:r>
              <w:rPr>
                <w:noProof/>
                <w:sz w:val="16"/>
                <w:szCs w:val="16"/>
              </w:rPr>
              <w:t>Grid Operator</w:t>
            </w:r>
          </w:p>
        </w:tc>
      </w:tr>
      <w:tr w:rsidR="00083A2B" w14:paraId="5D1F6F76" w14:textId="77777777">
        <w:trPr>
          <w:cantSplit/>
          <w:tblHeader/>
        </w:trPr>
        <w:tc>
          <w:tcPr>
            <w:tcW w:w="540" w:type="dxa"/>
            <w:tcBorders>
              <w:top w:val="single" w:sz="4" w:space="0" w:color="auto"/>
            </w:tcBorders>
          </w:tcPr>
          <w:p w14:paraId="444BE138" w14:textId="77777777" w:rsidR="00083A2B" w:rsidRDefault="007C4FE9">
            <w:pPr>
              <w:rPr>
                <w:b/>
                <w:sz w:val="16"/>
                <w:szCs w:val="16"/>
              </w:rPr>
            </w:pPr>
            <w:r>
              <w:rPr>
                <w:b/>
                <w:noProof/>
                <w:sz w:val="16"/>
                <w:szCs w:val="16"/>
              </w:rPr>
              <w:t>(b)</w:t>
            </w:r>
          </w:p>
        </w:tc>
        <w:tc>
          <w:tcPr>
            <w:tcW w:w="360" w:type="dxa"/>
            <w:tcBorders>
              <w:top w:val="single" w:sz="4" w:space="0" w:color="auto"/>
            </w:tcBorders>
          </w:tcPr>
          <w:p w14:paraId="2E0BF26B" w14:textId="77777777" w:rsidR="00083A2B" w:rsidRDefault="00083A2B">
            <w:pPr>
              <w:rPr>
                <w:sz w:val="16"/>
                <w:szCs w:val="16"/>
              </w:rPr>
            </w:pPr>
          </w:p>
        </w:tc>
        <w:tc>
          <w:tcPr>
            <w:tcW w:w="990" w:type="dxa"/>
            <w:tcBorders>
              <w:top w:val="single" w:sz="4" w:space="0" w:color="auto"/>
            </w:tcBorders>
          </w:tcPr>
          <w:p w14:paraId="1B5FBAE1" w14:textId="77777777" w:rsidR="00083A2B" w:rsidRDefault="00083A2B">
            <w:pPr>
              <w:pStyle w:val="SectionHead"/>
              <w:spacing w:before="0" w:after="0"/>
              <w:rPr>
                <w:b w:val="0"/>
                <w:szCs w:val="16"/>
              </w:rPr>
            </w:pPr>
          </w:p>
        </w:tc>
        <w:tc>
          <w:tcPr>
            <w:tcW w:w="3060" w:type="dxa"/>
            <w:tcBorders>
              <w:top w:val="single" w:sz="4" w:space="0" w:color="auto"/>
            </w:tcBorders>
          </w:tcPr>
          <w:p w14:paraId="42911292" w14:textId="77777777" w:rsidR="00083A2B" w:rsidRDefault="00083A2B">
            <w:pPr>
              <w:rPr>
                <w:sz w:val="16"/>
                <w:szCs w:val="16"/>
              </w:rPr>
            </w:pPr>
          </w:p>
        </w:tc>
        <w:tc>
          <w:tcPr>
            <w:tcW w:w="1890" w:type="dxa"/>
            <w:tcBorders>
              <w:top w:val="single" w:sz="4" w:space="0" w:color="auto"/>
            </w:tcBorders>
          </w:tcPr>
          <w:p w14:paraId="528233CB" w14:textId="77777777" w:rsidR="00083A2B" w:rsidRDefault="007C4FE9">
            <w:pPr>
              <w:rPr>
                <w:sz w:val="16"/>
                <w:szCs w:val="16"/>
              </w:rPr>
            </w:pPr>
            <w:r>
              <w:rPr>
                <w:noProof/>
                <w:sz w:val="16"/>
                <w:szCs w:val="16"/>
              </w:rPr>
              <w:t>SVAA</w:t>
            </w:r>
          </w:p>
        </w:tc>
        <w:tc>
          <w:tcPr>
            <w:tcW w:w="1530" w:type="dxa"/>
            <w:tcBorders>
              <w:top w:val="single" w:sz="4" w:space="0" w:color="auto"/>
            </w:tcBorders>
          </w:tcPr>
          <w:p w14:paraId="6809DAE5" w14:textId="77777777" w:rsidR="00083A2B" w:rsidRDefault="007C4FE9">
            <w:pPr>
              <w:rPr>
                <w:sz w:val="16"/>
                <w:szCs w:val="16"/>
              </w:rPr>
            </w:pPr>
            <w:r>
              <w:rPr>
                <w:noProof/>
                <w:sz w:val="16"/>
                <w:szCs w:val="16"/>
              </w:rPr>
              <w:t>HHDA</w:t>
            </w:r>
          </w:p>
        </w:tc>
      </w:tr>
      <w:tr w:rsidR="00083A2B" w14:paraId="18487239" w14:textId="77777777">
        <w:trPr>
          <w:cantSplit/>
          <w:tblHeader/>
        </w:trPr>
        <w:tc>
          <w:tcPr>
            <w:tcW w:w="540" w:type="dxa"/>
            <w:tcBorders>
              <w:top w:val="single" w:sz="4" w:space="0" w:color="auto"/>
            </w:tcBorders>
          </w:tcPr>
          <w:p w14:paraId="1A03EDC4" w14:textId="77777777" w:rsidR="00083A2B" w:rsidRDefault="007C4FE9">
            <w:pPr>
              <w:rPr>
                <w:b/>
                <w:sz w:val="16"/>
                <w:szCs w:val="16"/>
              </w:rPr>
            </w:pPr>
            <w:r>
              <w:rPr>
                <w:b/>
                <w:noProof/>
                <w:sz w:val="16"/>
                <w:szCs w:val="16"/>
              </w:rPr>
              <w:t>(b)</w:t>
            </w:r>
          </w:p>
        </w:tc>
        <w:tc>
          <w:tcPr>
            <w:tcW w:w="360" w:type="dxa"/>
            <w:tcBorders>
              <w:top w:val="single" w:sz="4" w:space="0" w:color="auto"/>
            </w:tcBorders>
          </w:tcPr>
          <w:p w14:paraId="23C54143" w14:textId="77777777" w:rsidR="00083A2B" w:rsidRDefault="00083A2B">
            <w:pPr>
              <w:rPr>
                <w:sz w:val="16"/>
                <w:szCs w:val="16"/>
              </w:rPr>
            </w:pPr>
          </w:p>
        </w:tc>
        <w:tc>
          <w:tcPr>
            <w:tcW w:w="990" w:type="dxa"/>
            <w:tcBorders>
              <w:top w:val="single" w:sz="4" w:space="0" w:color="auto"/>
            </w:tcBorders>
          </w:tcPr>
          <w:p w14:paraId="61655EA3" w14:textId="77777777" w:rsidR="00083A2B" w:rsidRDefault="00083A2B">
            <w:pPr>
              <w:pStyle w:val="SectionHead"/>
              <w:spacing w:before="0" w:after="0"/>
              <w:rPr>
                <w:b w:val="0"/>
                <w:szCs w:val="16"/>
              </w:rPr>
            </w:pPr>
          </w:p>
        </w:tc>
        <w:tc>
          <w:tcPr>
            <w:tcW w:w="3060" w:type="dxa"/>
            <w:tcBorders>
              <w:top w:val="single" w:sz="4" w:space="0" w:color="auto"/>
            </w:tcBorders>
          </w:tcPr>
          <w:p w14:paraId="08EC6F01" w14:textId="77777777" w:rsidR="00083A2B" w:rsidRDefault="00083A2B">
            <w:pPr>
              <w:rPr>
                <w:sz w:val="16"/>
                <w:szCs w:val="16"/>
              </w:rPr>
            </w:pPr>
          </w:p>
        </w:tc>
        <w:tc>
          <w:tcPr>
            <w:tcW w:w="1890" w:type="dxa"/>
            <w:tcBorders>
              <w:top w:val="single" w:sz="4" w:space="0" w:color="auto"/>
            </w:tcBorders>
          </w:tcPr>
          <w:p w14:paraId="716B4065" w14:textId="77777777" w:rsidR="00083A2B" w:rsidRDefault="007C4FE9">
            <w:pPr>
              <w:rPr>
                <w:sz w:val="16"/>
                <w:szCs w:val="16"/>
              </w:rPr>
            </w:pPr>
            <w:r>
              <w:rPr>
                <w:noProof/>
                <w:sz w:val="16"/>
                <w:szCs w:val="16"/>
              </w:rPr>
              <w:t>SVAA</w:t>
            </w:r>
          </w:p>
        </w:tc>
        <w:tc>
          <w:tcPr>
            <w:tcW w:w="1530" w:type="dxa"/>
            <w:tcBorders>
              <w:top w:val="single" w:sz="4" w:space="0" w:color="auto"/>
            </w:tcBorders>
          </w:tcPr>
          <w:p w14:paraId="3A924406" w14:textId="77777777" w:rsidR="00083A2B" w:rsidRDefault="007C4FE9">
            <w:pPr>
              <w:rPr>
                <w:sz w:val="16"/>
                <w:szCs w:val="16"/>
              </w:rPr>
            </w:pPr>
            <w:r>
              <w:rPr>
                <w:noProof/>
                <w:sz w:val="16"/>
                <w:szCs w:val="16"/>
              </w:rPr>
              <w:t>HHDC</w:t>
            </w:r>
          </w:p>
        </w:tc>
      </w:tr>
      <w:tr w:rsidR="00083A2B" w14:paraId="6800506C" w14:textId="77777777">
        <w:trPr>
          <w:cantSplit/>
          <w:tblHeader/>
        </w:trPr>
        <w:tc>
          <w:tcPr>
            <w:tcW w:w="540" w:type="dxa"/>
            <w:tcBorders>
              <w:top w:val="single" w:sz="4" w:space="0" w:color="auto"/>
            </w:tcBorders>
          </w:tcPr>
          <w:p w14:paraId="2E52B898" w14:textId="77777777" w:rsidR="00083A2B" w:rsidRDefault="007C4FE9">
            <w:pPr>
              <w:rPr>
                <w:b/>
                <w:sz w:val="16"/>
                <w:szCs w:val="16"/>
              </w:rPr>
            </w:pPr>
            <w:r>
              <w:rPr>
                <w:b/>
                <w:noProof/>
                <w:sz w:val="16"/>
                <w:szCs w:val="16"/>
              </w:rPr>
              <w:t>(b)</w:t>
            </w:r>
          </w:p>
        </w:tc>
        <w:tc>
          <w:tcPr>
            <w:tcW w:w="360" w:type="dxa"/>
            <w:tcBorders>
              <w:top w:val="single" w:sz="4" w:space="0" w:color="auto"/>
            </w:tcBorders>
          </w:tcPr>
          <w:p w14:paraId="3680686D" w14:textId="77777777" w:rsidR="00083A2B" w:rsidRDefault="00083A2B">
            <w:pPr>
              <w:rPr>
                <w:sz w:val="16"/>
                <w:szCs w:val="16"/>
              </w:rPr>
            </w:pPr>
          </w:p>
        </w:tc>
        <w:tc>
          <w:tcPr>
            <w:tcW w:w="990" w:type="dxa"/>
            <w:tcBorders>
              <w:top w:val="single" w:sz="4" w:space="0" w:color="auto"/>
            </w:tcBorders>
          </w:tcPr>
          <w:p w14:paraId="7732E2D4" w14:textId="77777777" w:rsidR="00083A2B" w:rsidRDefault="00083A2B">
            <w:pPr>
              <w:pStyle w:val="SectionHead"/>
              <w:spacing w:before="0" w:after="0"/>
              <w:rPr>
                <w:b w:val="0"/>
                <w:szCs w:val="16"/>
              </w:rPr>
            </w:pPr>
          </w:p>
        </w:tc>
        <w:tc>
          <w:tcPr>
            <w:tcW w:w="3060" w:type="dxa"/>
            <w:tcBorders>
              <w:top w:val="single" w:sz="4" w:space="0" w:color="auto"/>
            </w:tcBorders>
          </w:tcPr>
          <w:p w14:paraId="7634D8EC" w14:textId="77777777" w:rsidR="00083A2B" w:rsidRDefault="00083A2B">
            <w:pPr>
              <w:rPr>
                <w:sz w:val="16"/>
                <w:szCs w:val="16"/>
              </w:rPr>
            </w:pPr>
          </w:p>
        </w:tc>
        <w:tc>
          <w:tcPr>
            <w:tcW w:w="1890" w:type="dxa"/>
            <w:tcBorders>
              <w:top w:val="single" w:sz="4" w:space="0" w:color="auto"/>
            </w:tcBorders>
          </w:tcPr>
          <w:p w14:paraId="6472C3F4" w14:textId="77777777" w:rsidR="00083A2B" w:rsidRDefault="007C4FE9">
            <w:pPr>
              <w:rPr>
                <w:sz w:val="16"/>
                <w:szCs w:val="16"/>
              </w:rPr>
            </w:pPr>
            <w:r>
              <w:rPr>
                <w:noProof/>
                <w:sz w:val="16"/>
                <w:szCs w:val="16"/>
              </w:rPr>
              <w:t>SVAA</w:t>
            </w:r>
          </w:p>
        </w:tc>
        <w:tc>
          <w:tcPr>
            <w:tcW w:w="1530" w:type="dxa"/>
            <w:tcBorders>
              <w:top w:val="single" w:sz="4" w:space="0" w:color="auto"/>
            </w:tcBorders>
          </w:tcPr>
          <w:p w14:paraId="21D448FA" w14:textId="77777777" w:rsidR="00083A2B" w:rsidRDefault="007C4FE9">
            <w:pPr>
              <w:rPr>
                <w:sz w:val="16"/>
                <w:szCs w:val="16"/>
              </w:rPr>
            </w:pPr>
            <w:r>
              <w:rPr>
                <w:noProof/>
                <w:sz w:val="16"/>
                <w:szCs w:val="16"/>
              </w:rPr>
              <w:t>MOP</w:t>
            </w:r>
          </w:p>
        </w:tc>
      </w:tr>
      <w:tr w:rsidR="00083A2B" w14:paraId="78D47E8F" w14:textId="77777777">
        <w:trPr>
          <w:cantSplit/>
          <w:tblHeader/>
        </w:trPr>
        <w:tc>
          <w:tcPr>
            <w:tcW w:w="540" w:type="dxa"/>
            <w:tcBorders>
              <w:top w:val="single" w:sz="4" w:space="0" w:color="auto"/>
            </w:tcBorders>
          </w:tcPr>
          <w:p w14:paraId="6F1A2283" w14:textId="77777777" w:rsidR="00083A2B" w:rsidRDefault="007C4FE9">
            <w:pPr>
              <w:rPr>
                <w:b/>
                <w:sz w:val="16"/>
                <w:szCs w:val="16"/>
              </w:rPr>
            </w:pPr>
            <w:r>
              <w:rPr>
                <w:b/>
                <w:noProof/>
                <w:sz w:val="16"/>
                <w:szCs w:val="16"/>
              </w:rPr>
              <w:t>(b)</w:t>
            </w:r>
          </w:p>
        </w:tc>
        <w:tc>
          <w:tcPr>
            <w:tcW w:w="360" w:type="dxa"/>
            <w:tcBorders>
              <w:top w:val="single" w:sz="4" w:space="0" w:color="auto"/>
            </w:tcBorders>
          </w:tcPr>
          <w:p w14:paraId="58AAEF47" w14:textId="77777777" w:rsidR="00083A2B" w:rsidRDefault="00083A2B">
            <w:pPr>
              <w:rPr>
                <w:sz w:val="16"/>
                <w:szCs w:val="16"/>
              </w:rPr>
            </w:pPr>
          </w:p>
        </w:tc>
        <w:tc>
          <w:tcPr>
            <w:tcW w:w="990" w:type="dxa"/>
            <w:tcBorders>
              <w:top w:val="single" w:sz="4" w:space="0" w:color="auto"/>
            </w:tcBorders>
          </w:tcPr>
          <w:p w14:paraId="30AA6204" w14:textId="77777777" w:rsidR="00083A2B" w:rsidRDefault="00083A2B">
            <w:pPr>
              <w:pStyle w:val="SectionHead"/>
              <w:spacing w:before="0" w:after="0"/>
              <w:rPr>
                <w:b w:val="0"/>
                <w:szCs w:val="16"/>
              </w:rPr>
            </w:pPr>
          </w:p>
        </w:tc>
        <w:tc>
          <w:tcPr>
            <w:tcW w:w="3060" w:type="dxa"/>
            <w:tcBorders>
              <w:top w:val="single" w:sz="4" w:space="0" w:color="auto"/>
            </w:tcBorders>
          </w:tcPr>
          <w:p w14:paraId="137F0A86" w14:textId="77777777" w:rsidR="00083A2B" w:rsidRDefault="00083A2B">
            <w:pPr>
              <w:rPr>
                <w:sz w:val="16"/>
                <w:szCs w:val="16"/>
              </w:rPr>
            </w:pPr>
          </w:p>
        </w:tc>
        <w:tc>
          <w:tcPr>
            <w:tcW w:w="1890" w:type="dxa"/>
            <w:tcBorders>
              <w:top w:val="single" w:sz="4" w:space="0" w:color="auto"/>
            </w:tcBorders>
          </w:tcPr>
          <w:p w14:paraId="0BC36CB5" w14:textId="77777777" w:rsidR="00083A2B" w:rsidRDefault="007C4FE9">
            <w:pPr>
              <w:rPr>
                <w:sz w:val="16"/>
                <w:szCs w:val="16"/>
              </w:rPr>
            </w:pPr>
            <w:r>
              <w:rPr>
                <w:noProof/>
                <w:sz w:val="16"/>
                <w:szCs w:val="16"/>
              </w:rPr>
              <w:t>SVAA</w:t>
            </w:r>
          </w:p>
        </w:tc>
        <w:tc>
          <w:tcPr>
            <w:tcW w:w="1530" w:type="dxa"/>
            <w:tcBorders>
              <w:top w:val="single" w:sz="4" w:space="0" w:color="auto"/>
            </w:tcBorders>
          </w:tcPr>
          <w:p w14:paraId="632E0DCE" w14:textId="77777777" w:rsidR="00083A2B" w:rsidRDefault="007C4FE9">
            <w:pPr>
              <w:rPr>
                <w:sz w:val="16"/>
                <w:szCs w:val="16"/>
              </w:rPr>
            </w:pPr>
            <w:r>
              <w:rPr>
                <w:noProof/>
                <w:sz w:val="16"/>
                <w:szCs w:val="16"/>
              </w:rPr>
              <w:t>MPAS Agent</w:t>
            </w:r>
          </w:p>
        </w:tc>
      </w:tr>
      <w:tr w:rsidR="00083A2B" w14:paraId="5D46982F" w14:textId="77777777">
        <w:trPr>
          <w:cantSplit/>
          <w:tblHeader/>
        </w:trPr>
        <w:tc>
          <w:tcPr>
            <w:tcW w:w="540" w:type="dxa"/>
            <w:tcBorders>
              <w:top w:val="single" w:sz="4" w:space="0" w:color="auto"/>
            </w:tcBorders>
          </w:tcPr>
          <w:p w14:paraId="0B083547" w14:textId="77777777" w:rsidR="00083A2B" w:rsidRDefault="007C4FE9">
            <w:pPr>
              <w:rPr>
                <w:b/>
                <w:sz w:val="16"/>
                <w:szCs w:val="16"/>
              </w:rPr>
            </w:pPr>
            <w:r>
              <w:rPr>
                <w:b/>
                <w:noProof/>
                <w:sz w:val="16"/>
                <w:szCs w:val="16"/>
              </w:rPr>
              <w:t>(b)</w:t>
            </w:r>
          </w:p>
        </w:tc>
        <w:tc>
          <w:tcPr>
            <w:tcW w:w="360" w:type="dxa"/>
            <w:tcBorders>
              <w:top w:val="single" w:sz="4" w:space="0" w:color="auto"/>
            </w:tcBorders>
          </w:tcPr>
          <w:p w14:paraId="54F0AC0C" w14:textId="77777777" w:rsidR="00083A2B" w:rsidRDefault="00083A2B">
            <w:pPr>
              <w:rPr>
                <w:sz w:val="16"/>
                <w:szCs w:val="16"/>
              </w:rPr>
            </w:pPr>
          </w:p>
        </w:tc>
        <w:tc>
          <w:tcPr>
            <w:tcW w:w="990" w:type="dxa"/>
            <w:tcBorders>
              <w:top w:val="single" w:sz="4" w:space="0" w:color="auto"/>
            </w:tcBorders>
          </w:tcPr>
          <w:p w14:paraId="30053E99" w14:textId="77777777" w:rsidR="00083A2B" w:rsidRDefault="00083A2B">
            <w:pPr>
              <w:pStyle w:val="SectionHead"/>
              <w:spacing w:before="0" w:after="0"/>
              <w:rPr>
                <w:b w:val="0"/>
                <w:szCs w:val="16"/>
              </w:rPr>
            </w:pPr>
          </w:p>
        </w:tc>
        <w:tc>
          <w:tcPr>
            <w:tcW w:w="3060" w:type="dxa"/>
            <w:tcBorders>
              <w:top w:val="single" w:sz="4" w:space="0" w:color="auto"/>
            </w:tcBorders>
          </w:tcPr>
          <w:p w14:paraId="543F3F2F" w14:textId="77777777" w:rsidR="00083A2B" w:rsidRDefault="00083A2B">
            <w:pPr>
              <w:rPr>
                <w:sz w:val="16"/>
                <w:szCs w:val="16"/>
              </w:rPr>
            </w:pPr>
          </w:p>
        </w:tc>
        <w:tc>
          <w:tcPr>
            <w:tcW w:w="1890" w:type="dxa"/>
            <w:tcBorders>
              <w:top w:val="single" w:sz="4" w:space="0" w:color="auto"/>
            </w:tcBorders>
          </w:tcPr>
          <w:p w14:paraId="1967D27B" w14:textId="77777777" w:rsidR="00083A2B" w:rsidRDefault="007C4FE9">
            <w:pPr>
              <w:rPr>
                <w:sz w:val="16"/>
                <w:szCs w:val="16"/>
              </w:rPr>
            </w:pPr>
            <w:r>
              <w:rPr>
                <w:noProof/>
                <w:sz w:val="16"/>
                <w:szCs w:val="16"/>
              </w:rPr>
              <w:t>SVAA</w:t>
            </w:r>
          </w:p>
        </w:tc>
        <w:tc>
          <w:tcPr>
            <w:tcW w:w="1530" w:type="dxa"/>
            <w:tcBorders>
              <w:top w:val="single" w:sz="4" w:space="0" w:color="auto"/>
            </w:tcBorders>
          </w:tcPr>
          <w:p w14:paraId="3F027B72" w14:textId="77777777" w:rsidR="00083A2B" w:rsidRDefault="007C4FE9">
            <w:pPr>
              <w:rPr>
                <w:sz w:val="16"/>
                <w:szCs w:val="16"/>
              </w:rPr>
            </w:pPr>
            <w:r>
              <w:rPr>
                <w:noProof/>
                <w:sz w:val="16"/>
                <w:szCs w:val="16"/>
              </w:rPr>
              <w:t>NHHDA</w:t>
            </w:r>
          </w:p>
        </w:tc>
      </w:tr>
      <w:tr w:rsidR="00083A2B" w14:paraId="151B80F8" w14:textId="77777777">
        <w:trPr>
          <w:cantSplit/>
          <w:tblHeader/>
        </w:trPr>
        <w:tc>
          <w:tcPr>
            <w:tcW w:w="540" w:type="dxa"/>
            <w:tcBorders>
              <w:top w:val="single" w:sz="4" w:space="0" w:color="auto"/>
            </w:tcBorders>
          </w:tcPr>
          <w:p w14:paraId="78491FC2" w14:textId="77777777" w:rsidR="00083A2B" w:rsidRDefault="007C4FE9">
            <w:pPr>
              <w:rPr>
                <w:b/>
                <w:sz w:val="16"/>
                <w:szCs w:val="16"/>
              </w:rPr>
            </w:pPr>
            <w:r>
              <w:rPr>
                <w:b/>
                <w:noProof/>
                <w:sz w:val="16"/>
                <w:szCs w:val="16"/>
              </w:rPr>
              <w:t>(b)</w:t>
            </w:r>
          </w:p>
        </w:tc>
        <w:tc>
          <w:tcPr>
            <w:tcW w:w="360" w:type="dxa"/>
            <w:tcBorders>
              <w:top w:val="single" w:sz="4" w:space="0" w:color="auto"/>
            </w:tcBorders>
          </w:tcPr>
          <w:p w14:paraId="285449C4" w14:textId="77777777" w:rsidR="00083A2B" w:rsidRDefault="00083A2B">
            <w:pPr>
              <w:rPr>
                <w:sz w:val="16"/>
                <w:szCs w:val="16"/>
              </w:rPr>
            </w:pPr>
          </w:p>
        </w:tc>
        <w:tc>
          <w:tcPr>
            <w:tcW w:w="990" w:type="dxa"/>
            <w:tcBorders>
              <w:top w:val="single" w:sz="4" w:space="0" w:color="auto"/>
            </w:tcBorders>
          </w:tcPr>
          <w:p w14:paraId="449EBA72" w14:textId="77777777" w:rsidR="00083A2B" w:rsidRDefault="00083A2B">
            <w:pPr>
              <w:pStyle w:val="SectionHead"/>
              <w:spacing w:before="0" w:after="0"/>
              <w:rPr>
                <w:b w:val="0"/>
                <w:szCs w:val="16"/>
              </w:rPr>
            </w:pPr>
          </w:p>
        </w:tc>
        <w:tc>
          <w:tcPr>
            <w:tcW w:w="3060" w:type="dxa"/>
            <w:tcBorders>
              <w:top w:val="single" w:sz="4" w:space="0" w:color="auto"/>
            </w:tcBorders>
          </w:tcPr>
          <w:p w14:paraId="186383E1" w14:textId="77777777" w:rsidR="00083A2B" w:rsidRDefault="00083A2B">
            <w:pPr>
              <w:rPr>
                <w:sz w:val="16"/>
                <w:szCs w:val="16"/>
              </w:rPr>
            </w:pPr>
          </w:p>
        </w:tc>
        <w:tc>
          <w:tcPr>
            <w:tcW w:w="1890" w:type="dxa"/>
            <w:tcBorders>
              <w:top w:val="single" w:sz="4" w:space="0" w:color="auto"/>
            </w:tcBorders>
          </w:tcPr>
          <w:p w14:paraId="3CC707C2" w14:textId="77777777" w:rsidR="00083A2B" w:rsidRDefault="007C4FE9">
            <w:pPr>
              <w:rPr>
                <w:sz w:val="16"/>
                <w:szCs w:val="16"/>
              </w:rPr>
            </w:pPr>
            <w:r>
              <w:rPr>
                <w:noProof/>
                <w:sz w:val="16"/>
                <w:szCs w:val="16"/>
              </w:rPr>
              <w:t>SVAA</w:t>
            </w:r>
          </w:p>
        </w:tc>
        <w:tc>
          <w:tcPr>
            <w:tcW w:w="1530" w:type="dxa"/>
            <w:tcBorders>
              <w:top w:val="single" w:sz="4" w:space="0" w:color="auto"/>
            </w:tcBorders>
          </w:tcPr>
          <w:p w14:paraId="3A818015" w14:textId="77777777" w:rsidR="00083A2B" w:rsidRDefault="007C4FE9">
            <w:pPr>
              <w:rPr>
                <w:sz w:val="16"/>
                <w:szCs w:val="16"/>
              </w:rPr>
            </w:pPr>
            <w:r>
              <w:rPr>
                <w:noProof/>
                <w:sz w:val="16"/>
                <w:szCs w:val="16"/>
              </w:rPr>
              <w:t>NHHDC</w:t>
            </w:r>
          </w:p>
        </w:tc>
      </w:tr>
      <w:tr w:rsidR="00083A2B" w14:paraId="62C12CB6" w14:textId="77777777">
        <w:trPr>
          <w:cantSplit/>
          <w:tblHeader/>
        </w:trPr>
        <w:tc>
          <w:tcPr>
            <w:tcW w:w="540" w:type="dxa"/>
            <w:tcBorders>
              <w:top w:val="single" w:sz="4" w:space="0" w:color="auto"/>
            </w:tcBorders>
          </w:tcPr>
          <w:p w14:paraId="5B2F6DAE" w14:textId="77777777" w:rsidR="00083A2B" w:rsidRDefault="007C4FE9">
            <w:pPr>
              <w:rPr>
                <w:b/>
                <w:sz w:val="16"/>
                <w:szCs w:val="16"/>
              </w:rPr>
            </w:pPr>
            <w:r>
              <w:rPr>
                <w:b/>
                <w:noProof/>
                <w:sz w:val="16"/>
                <w:szCs w:val="16"/>
              </w:rPr>
              <w:t>(b)</w:t>
            </w:r>
          </w:p>
        </w:tc>
        <w:tc>
          <w:tcPr>
            <w:tcW w:w="360" w:type="dxa"/>
            <w:tcBorders>
              <w:top w:val="single" w:sz="4" w:space="0" w:color="auto"/>
            </w:tcBorders>
          </w:tcPr>
          <w:p w14:paraId="458F7FE8" w14:textId="77777777" w:rsidR="00083A2B" w:rsidRDefault="00083A2B">
            <w:pPr>
              <w:rPr>
                <w:sz w:val="16"/>
                <w:szCs w:val="16"/>
              </w:rPr>
            </w:pPr>
          </w:p>
        </w:tc>
        <w:tc>
          <w:tcPr>
            <w:tcW w:w="990" w:type="dxa"/>
            <w:tcBorders>
              <w:top w:val="single" w:sz="4" w:space="0" w:color="auto"/>
            </w:tcBorders>
          </w:tcPr>
          <w:p w14:paraId="2D2ABD00" w14:textId="77777777" w:rsidR="00083A2B" w:rsidRDefault="00083A2B">
            <w:pPr>
              <w:pStyle w:val="SectionHead"/>
              <w:spacing w:before="0" w:after="0"/>
              <w:rPr>
                <w:b w:val="0"/>
                <w:szCs w:val="16"/>
              </w:rPr>
            </w:pPr>
          </w:p>
        </w:tc>
        <w:tc>
          <w:tcPr>
            <w:tcW w:w="3060" w:type="dxa"/>
            <w:tcBorders>
              <w:top w:val="single" w:sz="4" w:space="0" w:color="auto"/>
            </w:tcBorders>
          </w:tcPr>
          <w:p w14:paraId="5BA17B0C" w14:textId="77777777" w:rsidR="00083A2B" w:rsidRDefault="00083A2B">
            <w:pPr>
              <w:rPr>
                <w:sz w:val="16"/>
                <w:szCs w:val="16"/>
              </w:rPr>
            </w:pPr>
          </w:p>
        </w:tc>
        <w:tc>
          <w:tcPr>
            <w:tcW w:w="1890" w:type="dxa"/>
            <w:tcBorders>
              <w:top w:val="single" w:sz="4" w:space="0" w:color="auto"/>
            </w:tcBorders>
          </w:tcPr>
          <w:p w14:paraId="5CFA513A" w14:textId="77777777" w:rsidR="00083A2B" w:rsidRDefault="007C4FE9">
            <w:pPr>
              <w:rPr>
                <w:sz w:val="16"/>
                <w:szCs w:val="16"/>
              </w:rPr>
            </w:pPr>
            <w:r>
              <w:rPr>
                <w:noProof/>
                <w:sz w:val="16"/>
                <w:szCs w:val="16"/>
              </w:rPr>
              <w:t>SVAA</w:t>
            </w:r>
          </w:p>
        </w:tc>
        <w:tc>
          <w:tcPr>
            <w:tcW w:w="1530" w:type="dxa"/>
            <w:tcBorders>
              <w:top w:val="single" w:sz="4" w:space="0" w:color="auto"/>
            </w:tcBorders>
          </w:tcPr>
          <w:p w14:paraId="0A0AFE0F" w14:textId="77777777" w:rsidR="00083A2B" w:rsidRDefault="007C4FE9">
            <w:pPr>
              <w:rPr>
                <w:sz w:val="16"/>
                <w:szCs w:val="16"/>
              </w:rPr>
            </w:pPr>
            <w:r>
              <w:rPr>
                <w:noProof/>
                <w:sz w:val="16"/>
                <w:szCs w:val="16"/>
              </w:rPr>
              <w:t>Supplier</w:t>
            </w:r>
          </w:p>
        </w:tc>
      </w:tr>
      <w:tr w:rsidR="00083A2B" w14:paraId="34DFE188" w14:textId="77777777">
        <w:trPr>
          <w:cantSplit/>
          <w:tblHeader/>
        </w:trPr>
        <w:tc>
          <w:tcPr>
            <w:tcW w:w="540" w:type="dxa"/>
            <w:tcBorders>
              <w:top w:val="single" w:sz="4" w:space="0" w:color="auto"/>
            </w:tcBorders>
          </w:tcPr>
          <w:p w14:paraId="27DD22DA" w14:textId="77777777" w:rsidR="00083A2B" w:rsidRDefault="007C4FE9">
            <w:pPr>
              <w:rPr>
                <w:b/>
                <w:sz w:val="16"/>
                <w:szCs w:val="16"/>
              </w:rPr>
            </w:pPr>
            <w:r>
              <w:rPr>
                <w:b/>
                <w:noProof/>
                <w:sz w:val="16"/>
                <w:szCs w:val="16"/>
              </w:rPr>
              <w:lastRenderedPageBreak/>
              <w:t>(b)</w:t>
            </w:r>
          </w:p>
        </w:tc>
        <w:tc>
          <w:tcPr>
            <w:tcW w:w="360" w:type="dxa"/>
            <w:tcBorders>
              <w:top w:val="single" w:sz="4" w:space="0" w:color="auto"/>
            </w:tcBorders>
          </w:tcPr>
          <w:p w14:paraId="698ECBC7" w14:textId="77777777" w:rsidR="00083A2B" w:rsidRDefault="00083A2B">
            <w:pPr>
              <w:rPr>
                <w:sz w:val="16"/>
                <w:szCs w:val="16"/>
              </w:rPr>
            </w:pPr>
          </w:p>
        </w:tc>
        <w:tc>
          <w:tcPr>
            <w:tcW w:w="990" w:type="dxa"/>
            <w:tcBorders>
              <w:top w:val="single" w:sz="4" w:space="0" w:color="auto"/>
            </w:tcBorders>
          </w:tcPr>
          <w:p w14:paraId="262C6F2E" w14:textId="77777777" w:rsidR="00083A2B" w:rsidRDefault="00083A2B">
            <w:pPr>
              <w:pStyle w:val="SectionHead"/>
              <w:spacing w:before="0" w:after="0"/>
              <w:rPr>
                <w:b w:val="0"/>
                <w:szCs w:val="16"/>
              </w:rPr>
            </w:pPr>
          </w:p>
        </w:tc>
        <w:tc>
          <w:tcPr>
            <w:tcW w:w="3060" w:type="dxa"/>
            <w:tcBorders>
              <w:top w:val="single" w:sz="4" w:space="0" w:color="auto"/>
            </w:tcBorders>
          </w:tcPr>
          <w:p w14:paraId="11B2020B" w14:textId="77777777" w:rsidR="00083A2B" w:rsidRDefault="00083A2B">
            <w:pPr>
              <w:rPr>
                <w:sz w:val="16"/>
                <w:szCs w:val="16"/>
              </w:rPr>
            </w:pPr>
          </w:p>
        </w:tc>
        <w:tc>
          <w:tcPr>
            <w:tcW w:w="1890" w:type="dxa"/>
            <w:tcBorders>
              <w:top w:val="single" w:sz="4" w:space="0" w:color="auto"/>
            </w:tcBorders>
          </w:tcPr>
          <w:p w14:paraId="75051AA9" w14:textId="77777777" w:rsidR="00083A2B" w:rsidRDefault="007C4FE9">
            <w:pPr>
              <w:rPr>
                <w:sz w:val="16"/>
                <w:szCs w:val="16"/>
              </w:rPr>
            </w:pPr>
            <w:r>
              <w:rPr>
                <w:noProof/>
                <w:sz w:val="16"/>
                <w:szCs w:val="16"/>
              </w:rPr>
              <w:t>SVAA</w:t>
            </w:r>
          </w:p>
        </w:tc>
        <w:tc>
          <w:tcPr>
            <w:tcW w:w="1530" w:type="dxa"/>
            <w:tcBorders>
              <w:top w:val="single" w:sz="4" w:space="0" w:color="auto"/>
            </w:tcBorders>
          </w:tcPr>
          <w:p w14:paraId="5FDCCE36" w14:textId="77777777" w:rsidR="00083A2B" w:rsidRDefault="007C4FE9">
            <w:pPr>
              <w:rPr>
                <w:sz w:val="16"/>
                <w:szCs w:val="16"/>
              </w:rPr>
            </w:pPr>
            <w:r>
              <w:rPr>
                <w:noProof/>
                <w:sz w:val="16"/>
                <w:szCs w:val="16"/>
              </w:rPr>
              <w:t>SVAA</w:t>
            </w:r>
          </w:p>
        </w:tc>
      </w:tr>
      <w:tr w:rsidR="00083A2B" w14:paraId="3FAD75FC" w14:textId="77777777">
        <w:trPr>
          <w:cantSplit/>
          <w:tblHeader/>
        </w:trPr>
        <w:tc>
          <w:tcPr>
            <w:tcW w:w="540" w:type="dxa"/>
            <w:tcBorders>
              <w:top w:val="single" w:sz="4" w:space="0" w:color="auto"/>
            </w:tcBorders>
          </w:tcPr>
          <w:p w14:paraId="0BDBF82D" w14:textId="77777777" w:rsidR="00083A2B" w:rsidRDefault="007C4FE9">
            <w:pPr>
              <w:rPr>
                <w:b/>
                <w:sz w:val="16"/>
                <w:szCs w:val="16"/>
              </w:rPr>
            </w:pPr>
            <w:r>
              <w:rPr>
                <w:b/>
                <w:noProof/>
                <w:sz w:val="16"/>
                <w:szCs w:val="16"/>
              </w:rPr>
              <w:t>(b)</w:t>
            </w:r>
          </w:p>
        </w:tc>
        <w:tc>
          <w:tcPr>
            <w:tcW w:w="360" w:type="dxa"/>
            <w:tcBorders>
              <w:top w:val="single" w:sz="4" w:space="0" w:color="auto"/>
            </w:tcBorders>
          </w:tcPr>
          <w:p w14:paraId="10CC7AB1" w14:textId="77777777" w:rsidR="00083A2B" w:rsidRDefault="00083A2B">
            <w:pPr>
              <w:rPr>
                <w:sz w:val="16"/>
                <w:szCs w:val="16"/>
              </w:rPr>
            </w:pPr>
          </w:p>
        </w:tc>
        <w:tc>
          <w:tcPr>
            <w:tcW w:w="990" w:type="dxa"/>
            <w:tcBorders>
              <w:top w:val="single" w:sz="4" w:space="0" w:color="auto"/>
            </w:tcBorders>
          </w:tcPr>
          <w:p w14:paraId="0F8B8F74" w14:textId="77777777" w:rsidR="00083A2B" w:rsidRDefault="007C4FE9">
            <w:pPr>
              <w:pStyle w:val="SectionHead"/>
              <w:spacing w:before="0" w:after="0"/>
              <w:rPr>
                <w:b w:val="0"/>
                <w:szCs w:val="16"/>
              </w:rPr>
            </w:pPr>
            <w:r>
              <w:rPr>
                <w:b w:val="0"/>
                <w:noProof/>
                <w:szCs w:val="16"/>
              </w:rPr>
              <w:t>D0270 V003</w:t>
            </w:r>
          </w:p>
        </w:tc>
        <w:tc>
          <w:tcPr>
            <w:tcW w:w="3060" w:type="dxa"/>
            <w:tcBorders>
              <w:top w:val="single" w:sz="4" w:space="0" w:color="auto"/>
            </w:tcBorders>
          </w:tcPr>
          <w:p w14:paraId="780AFCA0" w14:textId="77777777" w:rsidR="00083A2B" w:rsidRDefault="007C4FE9">
            <w:pPr>
              <w:rPr>
                <w:sz w:val="16"/>
                <w:szCs w:val="16"/>
              </w:rPr>
            </w:pPr>
            <w:r>
              <w:rPr>
                <w:noProof/>
                <w:sz w:val="16"/>
                <w:szCs w:val="16"/>
              </w:rPr>
              <w:t>(Market Domain Data Incremental Set)</w:t>
            </w:r>
          </w:p>
        </w:tc>
        <w:tc>
          <w:tcPr>
            <w:tcW w:w="1890" w:type="dxa"/>
            <w:tcBorders>
              <w:top w:val="single" w:sz="4" w:space="0" w:color="auto"/>
            </w:tcBorders>
          </w:tcPr>
          <w:p w14:paraId="588A7BC3" w14:textId="77777777" w:rsidR="00083A2B" w:rsidRDefault="00083A2B">
            <w:pPr>
              <w:rPr>
                <w:sz w:val="16"/>
                <w:szCs w:val="16"/>
              </w:rPr>
            </w:pPr>
          </w:p>
        </w:tc>
        <w:tc>
          <w:tcPr>
            <w:tcW w:w="1530" w:type="dxa"/>
            <w:tcBorders>
              <w:top w:val="single" w:sz="4" w:space="0" w:color="auto"/>
            </w:tcBorders>
          </w:tcPr>
          <w:p w14:paraId="53BAC892" w14:textId="77777777" w:rsidR="00083A2B" w:rsidRDefault="00083A2B">
            <w:pPr>
              <w:rPr>
                <w:sz w:val="16"/>
                <w:szCs w:val="16"/>
              </w:rPr>
            </w:pPr>
          </w:p>
        </w:tc>
      </w:tr>
      <w:tr w:rsidR="00083A2B" w14:paraId="52C9F841" w14:textId="77777777">
        <w:trPr>
          <w:cantSplit/>
          <w:tblHeader/>
        </w:trPr>
        <w:tc>
          <w:tcPr>
            <w:tcW w:w="540" w:type="dxa"/>
            <w:tcBorders>
              <w:top w:val="single" w:sz="4" w:space="0" w:color="auto"/>
            </w:tcBorders>
          </w:tcPr>
          <w:p w14:paraId="7C94226E" w14:textId="77777777" w:rsidR="00083A2B" w:rsidRDefault="007C4FE9">
            <w:pPr>
              <w:rPr>
                <w:b/>
                <w:sz w:val="16"/>
                <w:szCs w:val="16"/>
              </w:rPr>
            </w:pPr>
            <w:r>
              <w:rPr>
                <w:b/>
                <w:noProof/>
                <w:sz w:val="16"/>
                <w:szCs w:val="16"/>
              </w:rPr>
              <w:t>(b)</w:t>
            </w:r>
          </w:p>
        </w:tc>
        <w:tc>
          <w:tcPr>
            <w:tcW w:w="360" w:type="dxa"/>
            <w:tcBorders>
              <w:top w:val="single" w:sz="4" w:space="0" w:color="auto"/>
            </w:tcBorders>
          </w:tcPr>
          <w:p w14:paraId="59F9C6A7" w14:textId="77777777" w:rsidR="00083A2B" w:rsidRDefault="00083A2B">
            <w:pPr>
              <w:rPr>
                <w:sz w:val="16"/>
                <w:szCs w:val="16"/>
              </w:rPr>
            </w:pPr>
          </w:p>
        </w:tc>
        <w:tc>
          <w:tcPr>
            <w:tcW w:w="990" w:type="dxa"/>
            <w:tcBorders>
              <w:top w:val="single" w:sz="4" w:space="0" w:color="auto"/>
            </w:tcBorders>
          </w:tcPr>
          <w:p w14:paraId="5E46D5B3" w14:textId="77777777" w:rsidR="00083A2B" w:rsidRDefault="007C4FE9">
            <w:pPr>
              <w:pStyle w:val="SectionHead"/>
              <w:spacing w:before="0" w:after="0"/>
              <w:rPr>
                <w:b w:val="0"/>
                <w:szCs w:val="16"/>
              </w:rPr>
            </w:pPr>
            <w:r>
              <w:rPr>
                <w:b w:val="0"/>
                <w:noProof/>
                <w:szCs w:val="16"/>
              </w:rPr>
              <w:t>D0270 V004</w:t>
            </w:r>
          </w:p>
        </w:tc>
        <w:tc>
          <w:tcPr>
            <w:tcW w:w="3060" w:type="dxa"/>
            <w:tcBorders>
              <w:top w:val="single" w:sz="4" w:space="0" w:color="auto"/>
            </w:tcBorders>
          </w:tcPr>
          <w:p w14:paraId="5E81167B" w14:textId="77777777" w:rsidR="00083A2B" w:rsidRDefault="007C4FE9">
            <w:pPr>
              <w:rPr>
                <w:sz w:val="16"/>
                <w:szCs w:val="16"/>
              </w:rPr>
            </w:pPr>
            <w:r>
              <w:rPr>
                <w:noProof/>
                <w:sz w:val="16"/>
                <w:szCs w:val="16"/>
              </w:rPr>
              <w:t>Market Domain Data Incremental Set</w:t>
            </w:r>
          </w:p>
        </w:tc>
        <w:tc>
          <w:tcPr>
            <w:tcW w:w="1890" w:type="dxa"/>
            <w:tcBorders>
              <w:top w:val="single" w:sz="4" w:space="0" w:color="auto"/>
            </w:tcBorders>
          </w:tcPr>
          <w:p w14:paraId="19486073" w14:textId="77777777" w:rsidR="00083A2B" w:rsidRDefault="007C4FE9">
            <w:pPr>
              <w:rPr>
                <w:sz w:val="16"/>
                <w:szCs w:val="16"/>
              </w:rPr>
            </w:pPr>
            <w:r>
              <w:rPr>
                <w:noProof/>
                <w:sz w:val="16"/>
                <w:szCs w:val="16"/>
              </w:rPr>
              <w:t>MDDA</w:t>
            </w:r>
          </w:p>
        </w:tc>
        <w:tc>
          <w:tcPr>
            <w:tcW w:w="1530" w:type="dxa"/>
            <w:tcBorders>
              <w:top w:val="single" w:sz="4" w:space="0" w:color="auto"/>
            </w:tcBorders>
          </w:tcPr>
          <w:p w14:paraId="08A8E79C" w14:textId="77777777" w:rsidR="00083A2B" w:rsidRDefault="007C4FE9">
            <w:pPr>
              <w:rPr>
                <w:sz w:val="16"/>
                <w:szCs w:val="16"/>
              </w:rPr>
            </w:pPr>
            <w:r>
              <w:rPr>
                <w:noProof/>
                <w:sz w:val="16"/>
                <w:szCs w:val="16"/>
              </w:rPr>
              <w:t>Distributor</w:t>
            </w:r>
          </w:p>
        </w:tc>
      </w:tr>
      <w:tr w:rsidR="00083A2B" w14:paraId="299CB099" w14:textId="77777777">
        <w:trPr>
          <w:cantSplit/>
          <w:tblHeader/>
        </w:trPr>
        <w:tc>
          <w:tcPr>
            <w:tcW w:w="540" w:type="dxa"/>
            <w:tcBorders>
              <w:top w:val="single" w:sz="4" w:space="0" w:color="auto"/>
            </w:tcBorders>
          </w:tcPr>
          <w:p w14:paraId="2945B260" w14:textId="77777777" w:rsidR="00083A2B" w:rsidRDefault="007C4FE9">
            <w:pPr>
              <w:rPr>
                <w:b/>
                <w:sz w:val="16"/>
                <w:szCs w:val="16"/>
              </w:rPr>
            </w:pPr>
            <w:r>
              <w:rPr>
                <w:b/>
                <w:noProof/>
                <w:sz w:val="16"/>
                <w:szCs w:val="16"/>
              </w:rPr>
              <w:t>(b)</w:t>
            </w:r>
          </w:p>
        </w:tc>
        <w:tc>
          <w:tcPr>
            <w:tcW w:w="360" w:type="dxa"/>
            <w:tcBorders>
              <w:top w:val="single" w:sz="4" w:space="0" w:color="auto"/>
            </w:tcBorders>
          </w:tcPr>
          <w:p w14:paraId="71D8E1C4" w14:textId="77777777" w:rsidR="00083A2B" w:rsidRDefault="00083A2B">
            <w:pPr>
              <w:rPr>
                <w:sz w:val="16"/>
                <w:szCs w:val="16"/>
              </w:rPr>
            </w:pPr>
          </w:p>
        </w:tc>
        <w:tc>
          <w:tcPr>
            <w:tcW w:w="990" w:type="dxa"/>
            <w:tcBorders>
              <w:top w:val="single" w:sz="4" w:space="0" w:color="auto"/>
            </w:tcBorders>
          </w:tcPr>
          <w:p w14:paraId="285A14B1" w14:textId="77777777" w:rsidR="00083A2B" w:rsidRDefault="00083A2B">
            <w:pPr>
              <w:pStyle w:val="SectionHead"/>
              <w:spacing w:before="0" w:after="0"/>
              <w:rPr>
                <w:b w:val="0"/>
                <w:szCs w:val="16"/>
              </w:rPr>
            </w:pPr>
          </w:p>
        </w:tc>
        <w:tc>
          <w:tcPr>
            <w:tcW w:w="3060" w:type="dxa"/>
            <w:tcBorders>
              <w:top w:val="single" w:sz="4" w:space="0" w:color="auto"/>
            </w:tcBorders>
          </w:tcPr>
          <w:p w14:paraId="22D880C7" w14:textId="77777777" w:rsidR="00083A2B" w:rsidRDefault="00083A2B">
            <w:pPr>
              <w:rPr>
                <w:sz w:val="16"/>
                <w:szCs w:val="16"/>
              </w:rPr>
            </w:pPr>
          </w:p>
        </w:tc>
        <w:tc>
          <w:tcPr>
            <w:tcW w:w="1890" w:type="dxa"/>
            <w:tcBorders>
              <w:top w:val="single" w:sz="4" w:space="0" w:color="auto"/>
            </w:tcBorders>
          </w:tcPr>
          <w:p w14:paraId="66D107CA" w14:textId="77777777" w:rsidR="00083A2B" w:rsidRDefault="007C4FE9">
            <w:pPr>
              <w:rPr>
                <w:sz w:val="16"/>
                <w:szCs w:val="16"/>
              </w:rPr>
            </w:pPr>
            <w:r>
              <w:rPr>
                <w:noProof/>
                <w:sz w:val="16"/>
                <w:szCs w:val="16"/>
              </w:rPr>
              <w:t>MDDA</w:t>
            </w:r>
          </w:p>
        </w:tc>
        <w:tc>
          <w:tcPr>
            <w:tcW w:w="1530" w:type="dxa"/>
            <w:tcBorders>
              <w:top w:val="single" w:sz="4" w:space="0" w:color="auto"/>
            </w:tcBorders>
          </w:tcPr>
          <w:p w14:paraId="7C24C4BE" w14:textId="77777777" w:rsidR="00083A2B" w:rsidRDefault="007C4FE9">
            <w:pPr>
              <w:rPr>
                <w:sz w:val="16"/>
                <w:szCs w:val="16"/>
              </w:rPr>
            </w:pPr>
            <w:r>
              <w:rPr>
                <w:noProof/>
                <w:sz w:val="16"/>
                <w:szCs w:val="16"/>
              </w:rPr>
              <w:t>GRS Operator</w:t>
            </w:r>
          </w:p>
        </w:tc>
      </w:tr>
      <w:tr w:rsidR="00083A2B" w14:paraId="468EB925" w14:textId="77777777">
        <w:trPr>
          <w:cantSplit/>
          <w:tblHeader/>
        </w:trPr>
        <w:tc>
          <w:tcPr>
            <w:tcW w:w="540" w:type="dxa"/>
            <w:tcBorders>
              <w:top w:val="single" w:sz="4" w:space="0" w:color="auto"/>
            </w:tcBorders>
          </w:tcPr>
          <w:p w14:paraId="7B2FB5EB" w14:textId="77777777" w:rsidR="00083A2B" w:rsidRDefault="007C4FE9">
            <w:pPr>
              <w:rPr>
                <w:b/>
                <w:sz w:val="16"/>
                <w:szCs w:val="16"/>
              </w:rPr>
            </w:pPr>
            <w:r>
              <w:rPr>
                <w:b/>
                <w:noProof/>
                <w:sz w:val="16"/>
                <w:szCs w:val="16"/>
              </w:rPr>
              <w:t>(b)</w:t>
            </w:r>
          </w:p>
        </w:tc>
        <w:tc>
          <w:tcPr>
            <w:tcW w:w="360" w:type="dxa"/>
            <w:tcBorders>
              <w:top w:val="single" w:sz="4" w:space="0" w:color="auto"/>
            </w:tcBorders>
          </w:tcPr>
          <w:p w14:paraId="7062FE7D" w14:textId="77777777" w:rsidR="00083A2B" w:rsidRDefault="00083A2B">
            <w:pPr>
              <w:rPr>
                <w:sz w:val="16"/>
                <w:szCs w:val="16"/>
              </w:rPr>
            </w:pPr>
          </w:p>
        </w:tc>
        <w:tc>
          <w:tcPr>
            <w:tcW w:w="990" w:type="dxa"/>
            <w:tcBorders>
              <w:top w:val="single" w:sz="4" w:space="0" w:color="auto"/>
            </w:tcBorders>
          </w:tcPr>
          <w:p w14:paraId="20CA0702" w14:textId="77777777" w:rsidR="00083A2B" w:rsidRDefault="00083A2B">
            <w:pPr>
              <w:pStyle w:val="SectionHead"/>
              <w:spacing w:before="0" w:after="0"/>
              <w:rPr>
                <w:b w:val="0"/>
                <w:szCs w:val="16"/>
              </w:rPr>
            </w:pPr>
          </w:p>
        </w:tc>
        <w:tc>
          <w:tcPr>
            <w:tcW w:w="3060" w:type="dxa"/>
            <w:tcBorders>
              <w:top w:val="single" w:sz="4" w:space="0" w:color="auto"/>
            </w:tcBorders>
          </w:tcPr>
          <w:p w14:paraId="017BAC79" w14:textId="77777777" w:rsidR="00083A2B" w:rsidRDefault="00083A2B">
            <w:pPr>
              <w:rPr>
                <w:sz w:val="16"/>
                <w:szCs w:val="16"/>
              </w:rPr>
            </w:pPr>
          </w:p>
        </w:tc>
        <w:tc>
          <w:tcPr>
            <w:tcW w:w="1890" w:type="dxa"/>
            <w:tcBorders>
              <w:top w:val="single" w:sz="4" w:space="0" w:color="auto"/>
            </w:tcBorders>
          </w:tcPr>
          <w:p w14:paraId="00946225" w14:textId="77777777" w:rsidR="00083A2B" w:rsidRDefault="007C4FE9">
            <w:pPr>
              <w:rPr>
                <w:sz w:val="16"/>
                <w:szCs w:val="16"/>
              </w:rPr>
            </w:pPr>
            <w:r>
              <w:rPr>
                <w:noProof/>
                <w:sz w:val="16"/>
                <w:szCs w:val="16"/>
              </w:rPr>
              <w:t>MDDA</w:t>
            </w:r>
          </w:p>
        </w:tc>
        <w:tc>
          <w:tcPr>
            <w:tcW w:w="1530" w:type="dxa"/>
            <w:tcBorders>
              <w:top w:val="single" w:sz="4" w:space="0" w:color="auto"/>
            </w:tcBorders>
          </w:tcPr>
          <w:p w14:paraId="5785E428" w14:textId="77777777" w:rsidR="00083A2B" w:rsidRDefault="007C4FE9">
            <w:pPr>
              <w:rPr>
                <w:sz w:val="16"/>
                <w:szCs w:val="16"/>
              </w:rPr>
            </w:pPr>
            <w:r>
              <w:rPr>
                <w:noProof/>
                <w:sz w:val="16"/>
                <w:szCs w:val="16"/>
              </w:rPr>
              <w:t>HHDA</w:t>
            </w:r>
          </w:p>
        </w:tc>
      </w:tr>
      <w:tr w:rsidR="00083A2B" w14:paraId="7CE125A2" w14:textId="77777777">
        <w:trPr>
          <w:cantSplit/>
          <w:tblHeader/>
        </w:trPr>
        <w:tc>
          <w:tcPr>
            <w:tcW w:w="540" w:type="dxa"/>
            <w:tcBorders>
              <w:top w:val="single" w:sz="4" w:space="0" w:color="auto"/>
            </w:tcBorders>
          </w:tcPr>
          <w:p w14:paraId="6C618D2A" w14:textId="77777777" w:rsidR="00083A2B" w:rsidRDefault="007C4FE9">
            <w:pPr>
              <w:rPr>
                <w:b/>
                <w:sz w:val="16"/>
                <w:szCs w:val="16"/>
              </w:rPr>
            </w:pPr>
            <w:r>
              <w:rPr>
                <w:b/>
                <w:noProof/>
                <w:sz w:val="16"/>
                <w:szCs w:val="16"/>
              </w:rPr>
              <w:t>(b)</w:t>
            </w:r>
          </w:p>
        </w:tc>
        <w:tc>
          <w:tcPr>
            <w:tcW w:w="360" w:type="dxa"/>
            <w:tcBorders>
              <w:top w:val="single" w:sz="4" w:space="0" w:color="auto"/>
            </w:tcBorders>
          </w:tcPr>
          <w:p w14:paraId="75718475" w14:textId="77777777" w:rsidR="00083A2B" w:rsidRDefault="00083A2B">
            <w:pPr>
              <w:rPr>
                <w:sz w:val="16"/>
                <w:szCs w:val="16"/>
              </w:rPr>
            </w:pPr>
          </w:p>
        </w:tc>
        <w:tc>
          <w:tcPr>
            <w:tcW w:w="990" w:type="dxa"/>
            <w:tcBorders>
              <w:top w:val="single" w:sz="4" w:space="0" w:color="auto"/>
            </w:tcBorders>
          </w:tcPr>
          <w:p w14:paraId="1EF3749E" w14:textId="77777777" w:rsidR="00083A2B" w:rsidRDefault="00083A2B">
            <w:pPr>
              <w:pStyle w:val="SectionHead"/>
              <w:spacing w:before="0" w:after="0"/>
              <w:rPr>
                <w:b w:val="0"/>
                <w:szCs w:val="16"/>
              </w:rPr>
            </w:pPr>
          </w:p>
        </w:tc>
        <w:tc>
          <w:tcPr>
            <w:tcW w:w="3060" w:type="dxa"/>
            <w:tcBorders>
              <w:top w:val="single" w:sz="4" w:space="0" w:color="auto"/>
            </w:tcBorders>
          </w:tcPr>
          <w:p w14:paraId="7CCD8B77" w14:textId="77777777" w:rsidR="00083A2B" w:rsidRDefault="00083A2B">
            <w:pPr>
              <w:rPr>
                <w:sz w:val="16"/>
                <w:szCs w:val="16"/>
              </w:rPr>
            </w:pPr>
          </w:p>
        </w:tc>
        <w:tc>
          <w:tcPr>
            <w:tcW w:w="1890" w:type="dxa"/>
            <w:tcBorders>
              <w:top w:val="single" w:sz="4" w:space="0" w:color="auto"/>
            </w:tcBorders>
          </w:tcPr>
          <w:p w14:paraId="746C4BAA" w14:textId="77777777" w:rsidR="00083A2B" w:rsidRDefault="007C4FE9">
            <w:pPr>
              <w:rPr>
                <w:sz w:val="16"/>
                <w:szCs w:val="16"/>
              </w:rPr>
            </w:pPr>
            <w:r>
              <w:rPr>
                <w:noProof/>
                <w:sz w:val="16"/>
                <w:szCs w:val="16"/>
              </w:rPr>
              <w:t>MDDA</w:t>
            </w:r>
          </w:p>
        </w:tc>
        <w:tc>
          <w:tcPr>
            <w:tcW w:w="1530" w:type="dxa"/>
            <w:tcBorders>
              <w:top w:val="single" w:sz="4" w:space="0" w:color="auto"/>
            </w:tcBorders>
          </w:tcPr>
          <w:p w14:paraId="799FA746" w14:textId="77777777" w:rsidR="00083A2B" w:rsidRDefault="007C4FE9">
            <w:pPr>
              <w:rPr>
                <w:sz w:val="16"/>
                <w:szCs w:val="16"/>
              </w:rPr>
            </w:pPr>
            <w:r>
              <w:rPr>
                <w:noProof/>
                <w:sz w:val="16"/>
                <w:szCs w:val="16"/>
              </w:rPr>
              <w:t>HHDC</w:t>
            </w:r>
          </w:p>
        </w:tc>
      </w:tr>
      <w:tr w:rsidR="00083A2B" w14:paraId="5FFA7ED4" w14:textId="77777777">
        <w:trPr>
          <w:cantSplit/>
          <w:tblHeader/>
        </w:trPr>
        <w:tc>
          <w:tcPr>
            <w:tcW w:w="540" w:type="dxa"/>
            <w:tcBorders>
              <w:top w:val="single" w:sz="4" w:space="0" w:color="auto"/>
            </w:tcBorders>
          </w:tcPr>
          <w:p w14:paraId="646DA5C5" w14:textId="77777777" w:rsidR="00083A2B" w:rsidRDefault="007C4FE9">
            <w:pPr>
              <w:rPr>
                <w:b/>
                <w:sz w:val="16"/>
                <w:szCs w:val="16"/>
              </w:rPr>
            </w:pPr>
            <w:r>
              <w:rPr>
                <w:b/>
                <w:noProof/>
                <w:sz w:val="16"/>
                <w:szCs w:val="16"/>
              </w:rPr>
              <w:t>(b)</w:t>
            </w:r>
          </w:p>
        </w:tc>
        <w:tc>
          <w:tcPr>
            <w:tcW w:w="360" w:type="dxa"/>
            <w:tcBorders>
              <w:top w:val="single" w:sz="4" w:space="0" w:color="auto"/>
            </w:tcBorders>
          </w:tcPr>
          <w:p w14:paraId="5D7D6263" w14:textId="77777777" w:rsidR="00083A2B" w:rsidRDefault="00083A2B">
            <w:pPr>
              <w:rPr>
                <w:sz w:val="16"/>
                <w:szCs w:val="16"/>
              </w:rPr>
            </w:pPr>
          </w:p>
        </w:tc>
        <w:tc>
          <w:tcPr>
            <w:tcW w:w="990" w:type="dxa"/>
            <w:tcBorders>
              <w:top w:val="single" w:sz="4" w:space="0" w:color="auto"/>
            </w:tcBorders>
          </w:tcPr>
          <w:p w14:paraId="2E34586B" w14:textId="77777777" w:rsidR="00083A2B" w:rsidRDefault="00083A2B">
            <w:pPr>
              <w:pStyle w:val="SectionHead"/>
              <w:spacing w:before="0" w:after="0"/>
              <w:rPr>
                <w:b w:val="0"/>
                <w:szCs w:val="16"/>
              </w:rPr>
            </w:pPr>
          </w:p>
        </w:tc>
        <w:tc>
          <w:tcPr>
            <w:tcW w:w="3060" w:type="dxa"/>
            <w:tcBorders>
              <w:top w:val="single" w:sz="4" w:space="0" w:color="auto"/>
            </w:tcBorders>
          </w:tcPr>
          <w:p w14:paraId="2930BC4A" w14:textId="77777777" w:rsidR="00083A2B" w:rsidRDefault="00083A2B">
            <w:pPr>
              <w:rPr>
                <w:sz w:val="16"/>
                <w:szCs w:val="16"/>
              </w:rPr>
            </w:pPr>
          </w:p>
        </w:tc>
        <w:tc>
          <w:tcPr>
            <w:tcW w:w="1890" w:type="dxa"/>
            <w:tcBorders>
              <w:top w:val="single" w:sz="4" w:space="0" w:color="auto"/>
            </w:tcBorders>
          </w:tcPr>
          <w:p w14:paraId="4DB43E4B" w14:textId="77777777" w:rsidR="00083A2B" w:rsidRDefault="007C4FE9">
            <w:pPr>
              <w:rPr>
                <w:sz w:val="16"/>
                <w:szCs w:val="16"/>
              </w:rPr>
            </w:pPr>
            <w:r>
              <w:rPr>
                <w:noProof/>
                <w:sz w:val="16"/>
                <w:szCs w:val="16"/>
              </w:rPr>
              <w:t>MDDA</w:t>
            </w:r>
          </w:p>
        </w:tc>
        <w:tc>
          <w:tcPr>
            <w:tcW w:w="1530" w:type="dxa"/>
            <w:tcBorders>
              <w:top w:val="single" w:sz="4" w:space="0" w:color="auto"/>
            </w:tcBorders>
          </w:tcPr>
          <w:p w14:paraId="16C6B42A" w14:textId="77777777" w:rsidR="00083A2B" w:rsidRDefault="007C4FE9">
            <w:pPr>
              <w:rPr>
                <w:sz w:val="16"/>
                <w:szCs w:val="16"/>
              </w:rPr>
            </w:pPr>
            <w:r>
              <w:rPr>
                <w:noProof/>
                <w:sz w:val="16"/>
                <w:szCs w:val="16"/>
              </w:rPr>
              <w:t>MOP</w:t>
            </w:r>
          </w:p>
        </w:tc>
      </w:tr>
      <w:tr w:rsidR="00083A2B" w14:paraId="6F34E944" w14:textId="77777777">
        <w:trPr>
          <w:cantSplit/>
          <w:tblHeader/>
        </w:trPr>
        <w:tc>
          <w:tcPr>
            <w:tcW w:w="540" w:type="dxa"/>
            <w:tcBorders>
              <w:top w:val="single" w:sz="4" w:space="0" w:color="auto"/>
            </w:tcBorders>
          </w:tcPr>
          <w:p w14:paraId="27E08779" w14:textId="77777777" w:rsidR="00083A2B" w:rsidRDefault="007C4FE9">
            <w:pPr>
              <w:rPr>
                <w:b/>
                <w:sz w:val="16"/>
                <w:szCs w:val="16"/>
              </w:rPr>
            </w:pPr>
            <w:r>
              <w:rPr>
                <w:b/>
                <w:noProof/>
                <w:sz w:val="16"/>
                <w:szCs w:val="16"/>
              </w:rPr>
              <w:t>(b)</w:t>
            </w:r>
          </w:p>
        </w:tc>
        <w:tc>
          <w:tcPr>
            <w:tcW w:w="360" w:type="dxa"/>
            <w:tcBorders>
              <w:top w:val="single" w:sz="4" w:space="0" w:color="auto"/>
            </w:tcBorders>
          </w:tcPr>
          <w:p w14:paraId="6BB9FB7B" w14:textId="77777777" w:rsidR="00083A2B" w:rsidRDefault="00083A2B">
            <w:pPr>
              <w:rPr>
                <w:sz w:val="16"/>
                <w:szCs w:val="16"/>
              </w:rPr>
            </w:pPr>
          </w:p>
        </w:tc>
        <w:tc>
          <w:tcPr>
            <w:tcW w:w="990" w:type="dxa"/>
            <w:tcBorders>
              <w:top w:val="single" w:sz="4" w:space="0" w:color="auto"/>
            </w:tcBorders>
          </w:tcPr>
          <w:p w14:paraId="58F1854F" w14:textId="77777777" w:rsidR="00083A2B" w:rsidRDefault="00083A2B">
            <w:pPr>
              <w:pStyle w:val="SectionHead"/>
              <w:spacing w:before="0" w:after="0"/>
              <w:rPr>
                <w:b w:val="0"/>
                <w:szCs w:val="16"/>
              </w:rPr>
            </w:pPr>
          </w:p>
        </w:tc>
        <w:tc>
          <w:tcPr>
            <w:tcW w:w="3060" w:type="dxa"/>
            <w:tcBorders>
              <w:top w:val="single" w:sz="4" w:space="0" w:color="auto"/>
            </w:tcBorders>
          </w:tcPr>
          <w:p w14:paraId="449409A1" w14:textId="77777777" w:rsidR="00083A2B" w:rsidRDefault="00083A2B">
            <w:pPr>
              <w:rPr>
                <w:sz w:val="16"/>
                <w:szCs w:val="16"/>
              </w:rPr>
            </w:pPr>
          </w:p>
        </w:tc>
        <w:tc>
          <w:tcPr>
            <w:tcW w:w="1890" w:type="dxa"/>
            <w:tcBorders>
              <w:top w:val="single" w:sz="4" w:space="0" w:color="auto"/>
            </w:tcBorders>
          </w:tcPr>
          <w:p w14:paraId="7E424ED5" w14:textId="77777777" w:rsidR="00083A2B" w:rsidRDefault="007C4FE9">
            <w:pPr>
              <w:rPr>
                <w:sz w:val="16"/>
                <w:szCs w:val="16"/>
              </w:rPr>
            </w:pPr>
            <w:r>
              <w:rPr>
                <w:noProof/>
                <w:sz w:val="16"/>
                <w:szCs w:val="16"/>
              </w:rPr>
              <w:t>MDDA</w:t>
            </w:r>
          </w:p>
        </w:tc>
        <w:tc>
          <w:tcPr>
            <w:tcW w:w="1530" w:type="dxa"/>
            <w:tcBorders>
              <w:top w:val="single" w:sz="4" w:space="0" w:color="auto"/>
            </w:tcBorders>
          </w:tcPr>
          <w:p w14:paraId="50D7506B" w14:textId="77777777" w:rsidR="00083A2B" w:rsidRDefault="007C4FE9">
            <w:pPr>
              <w:rPr>
                <w:sz w:val="16"/>
                <w:szCs w:val="16"/>
              </w:rPr>
            </w:pPr>
            <w:r>
              <w:rPr>
                <w:noProof/>
                <w:sz w:val="16"/>
                <w:szCs w:val="16"/>
              </w:rPr>
              <w:t>MPAS Agent</w:t>
            </w:r>
          </w:p>
        </w:tc>
      </w:tr>
      <w:tr w:rsidR="00083A2B" w14:paraId="5F772406" w14:textId="77777777">
        <w:trPr>
          <w:cantSplit/>
          <w:tblHeader/>
        </w:trPr>
        <w:tc>
          <w:tcPr>
            <w:tcW w:w="540" w:type="dxa"/>
            <w:tcBorders>
              <w:top w:val="single" w:sz="4" w:space="0" w:color="auto"/>
            </w:tcBorders>
          </w:tcPr>
          <w:p w14:paraId="5BE5D215" w14:textId="77777777" w:rsidR="00083A2B" w:rsidRDefault="007C4FE9">
            <w:pPr>
              <w:rPr>
                <w:b/>
                <w:sz w:val="16"/>
                <w:szCs w:val="16"/>
              </w:rPr>
            </w:pPr>
            <w:r>
              <w:rPr>
                <w:b/>
                <w:noProof/>
                <w:sz w:val="16"/>
                <w:szCs w:val="16"/>
              </w:rPr>
              <w:t>(b)</w:t>
            </w:r>
          </w:p>
        </w:tc>
        <w:tc>
          <w:tcPr>
            <w:tcW w:w="360" w:type="dxa"/>
            <w:tcBorders>
              <w:top w:val="single" w:sz="4" w:space="0" w:color="auto"/>
            </w:tcBorders>
          </w:tcPr>
          <w:p w14:paraId="1AB95D8D" w14:textId="77777777" w:rsidR="00083A2B" w:rsidRDefault="00083A2B">
            <w:pPr>
              <w:rPr>
                <w:sz w:val="16"/>
                <w:szCs w:val="16"/>
              </w:rPr>
            </w:pPr>
          </w:p>
        </w:tc>
        <w:tc>
          <w:tcPr>
            <w:tcW w:w="990" w:type="dxa"/>
            <w:tcBorders>
              <w:top w:val="single" w:sz="4" w:space="0" w:color="auto"/>
            </w:tcBorders>
          </w:tcPr>
          <w:p w14:paraId="5446AF9B" w14:textId="77777777" w:rsidR="00083A2B" w:rsidRDefault="00083A2B">
            <w:pPr>
              <w:pStyle w:val="SectionHead"/>
              <w:spacing w:before="0" w:after="0"/>
              <w:rPr>
                <w:b w:val="0"/>
                <w:szCs w:val="16"/>
              </w:rPr>
            </w:pPr>
          </w:p>
        </w:tc>
        <w:tc>
          <w:tcPr>
            <w:tcW w:w="3060" w:type="dxa"/>
            <w:tcBorders>
              <w:top w:val="single" w:sz="4" w:space="0" w:color="auto"/>
            </w:tcBorders>
          </w:tcPr>
          <w:p w14:paraId="36CBAECB" w14:textId="77777777" w:rsidR="00083A2B" w:rsidRDefault="00083A2B">
            <w:pPr>
              <w:rPr>
                <w:sz w:val="16"/>
                <w:szCs w:val="16"/>
              </w:rPr>
            </w:pPr>
          </w:p>
        </w:tc>
        <w:tc>
          <w:tcPr>
            <w:tcW w:w="1890" w:type="dxa"/>
            <w:tcBorders>
              <w:top w:val="single" w:sz="4" w:space="0" w:color="auto"/>
            </w:tcBorders>
          </w:tcPr>
          <w:p w14:paraId="3EFD6149" w14:textId="77777777" w:rsidR="00083A2B" w:rsidRDefault="007C4FE9">
            <w:pPr>
              <w:rPr>
                <w:sz w:val="16"/>
                <w:szCs w:val="16"/>
              </w:rPr>
            </w:pPr>
            <w:r>
              <w:rPr>
                <w:noProof/>
                <w:sz w:val="16"/>
                <w:szCs w:val="16"/>
              </w:rPr>
              <w:t>MDDA</w:t>
            </w:r>
          </w:p>
        </w:tc>
        <w:tc>
          <w:tcPr>
            <w:tcW w:w="1530" w:type="dxa"/>
            <w:tcBorders>
              <w:top w:val="single" w:sz="4" w:space="0" w:color="auto"/>
            </w:tcBorders>
          </w:tcPr>
          <w:p w14:paraId="198A088F" w14:textId="77777777" w:rsidR="00083A2B" w:rsidRDefault="007C4FE9">
            <w:pPr>
              <w:rPr>
                <w:sz w:val="16"/>
                <w:szCs w:val="16"/>
              </w:rPr>
            </w:pPr>
            <w:r>
              <w:rPr>
                <w:noProof/>
                <w:sz w:val="16"/>
                <w:szCs w:val="16"/>
              </w:rPr>
              <w:t>NHHDA</w:t>
            </w:r>
          </w:p>
        </w:tc>
      </w:tr>
      <w:tr w:rsidR="00083A2B" w14:paraId="2CD9620D" w14:textId="77777777">
        <w:trPr>
          <w:cantSplit/>
          <w:tblHeader/>
        </w:trPr>
        <w:tc>
          <w:tcPr>
            <w:tcW w:w="540" w:type="dxa"/>
            <w:tcBorders>
              <w:top w:val="single" w:sz="4" w:space="0" w:color="auto"/>
            </w:tcBorders>
          </w:tcPr>
          <w:p w14:paraId="78ADDE5B" w14:textId="77777777" w:rsidR="00083A2B" w:rsidRDefault="007C4FE9">
            <w:pPr>
              <w:rPr>
                <w:b/>
                <w:sz w:val="16"/>
                <w:szCs w:val="16"/>
              </w:rPr>
            </w:pPr>
            <w:r>
              <w:rPr>
                <w:b/>
                <w:noProof/>
                <w:sz w:val="16"/>
                <w:szCs w:val="16"/>
              </w:rPr>
              <w:t>(b)</w:t>
            </w:r>
          </w:p>
        </w:tc>
        <w:tc>
          <w:tcPr>
            <w:tcW w:w="360" w:type="dxa"/>
            <w:tcBorders>
              <w:top w:val="single" w:sz="4" w:space="0" w:color="auto"/>
            </w:tcBorders>
          </w:tcPr>
          <w:p w14:paraId="413843A4" w14:textId="77777777" w:rsidR="00083A2B" w:rsidRDefault="00083A2B">
            <w:pPr>
              <w:rPr>
                <w:sz w:val="16"/>
                <w:szCs w:val="16"/>
              </w:rPr>
            </w:pPr>
          </w:p>
        </w:tc>
        <w:tc>
          <w:tcPr>
            <w:tcW w:w="990" w:type="dxa"/>
            <w:tcBorders>
              <w:top w:val="single" w:sz="4" w:space="0" w:color="auto"/>
            </w:tcBorders>
          </w:tcPr>
          <w:p w14:paraId="2687CAB7" w14:textId="77777777" w:rsidR="00083A2B" w:rsidRDefault="00083A2B">
            <w:pPr>
              <w:pStyle w:val="SectionHead"/>
              <w:spacing w:before="0" w:after="0"/>
              <w:rPr>
                <w:b w:val="0"/>
                <w:szCs w:val="16"/>
              </w:rPr>
            </w:pPr>
          </w:p>
        </w:tc>
        <w:tc>
          <w:tcPr>
            <w:tcW w:w="3060" w:type="dxa"/>
            <w:tcBorders>
              <w:top w:val="single" w:sz="4" w:space="0" w:color="auto"/>
            </w:tcBorders>
          </w:tcPr>
          <w:p w14:paraId="427883AE" w14:textId="77777777" w:rsidR="00083A2B" w:rsidRDefault="00083A2B">
            <w:pPr>
              <w:rPr>
                <w:sz w:val="16"/>
                <w:szCs w:val="16"/>
              </w:rPr>
            </w:pPr>
          </w:p>
        </w:tc>
        <w:tc>
          <w:tcPr>
            <w:tcW w:w="1890" w:type="dxa"/>
            <w:tcBorders>
              <w:top w:val="single" w:sz="4" w:space="0" w:color="auto"/>
            </w:tcBorders>
          </w:tcPr>
          <w:p w14:paraId="246082B4" w14:textId="77777777" w:rsidR="00083A2B" w:rsidRDefault="007C4FE9">
            <w:pPr>
              <w:rPr>
                <w:sz w:val="16"/>
                <w:szCs w:val="16"/>
              </w:rPr>
            </w:pPr>
            <w:r>
              <w:rPr>
                <w:noProof/>
                <w:sz w:val="16"/>
                <w:szCs w:val="16"/>
              </w:rPr>
              <w:t>MDDA</w:t>
            </w:r>
          </w:p>
        </w:tc>
        <w:tc>
          <w:tcPr>
            <w:tcW w:w="1530" w:type="dxa"/>
            <w:tcBorders>
              <w:top w:val="single" w:sz="4" w:space="0" w:color="auto"/>
            </w:tcBorders>
          </w:tcPr>
          <w:p w14:paraId="2582FAB9" w14:textId="77777777" w:rsidR="00083A2B" w:rsidRDefault="007C4FE9">
            <w:pPr>
              <w:rPr>
                <w:sz w:val="16"/>
                <w:szCs w:val="16"/>
              </w:rPr>
            </w:pPr>
            <w:r>
              <w:rPr>
                <w:noProof/>
                <w:sz w:val="16"/>
                <w:szCs w:val="16"/>
              </w:rPr>
              <w:t>NHHDC</w:t>
            </w:r>
          </w:p>
        </w:tc>
      </w:tr>
      <w:tr w:rsidR="00083A2B" w14:paraId="5586E648" w14:textId="77777777">
        <w:trPr>
          <w:cantSplit/>
          <w:tblHeader/>
        </w:trPr>
        <w:tc>
          <w:tcPr>
            <w:tcW w:w="540" w:type="dxa"/>
            <w:tcBorders>
              <w:top w:val="single" w:sz="4" w:space="0" w:color="auto"/>
            </w:tcBorders>
          </w:tcPr>
          <w:p w14:paraId="2A935435" w14:textId="77777777" w:rsidR="00083A2B" w:rsidRDefault="007C4FE9">
            <w:pPr>
              <w:rPr>
                <w:b/>
                <w:sz w:val="16"/>
                <w:szCs w:val="16"/>
              </w:rPr>
            </w:pPr>
            <w:r>
              <w:rPr>
                <w:b/>
                <w:noProof/>
                <w:sz w:val="16"/>
                <w:szCs w:val="16"/>
              </w:rPr>
              <w:t>(b)</w:t>
            </w:r>
          </w:p>
        </w:tc>
        <w:tc>
          <w:tcPr>
            <w:tcW w:w="360" w:type="dxa"/>
            <w:tcBorders>
              <w:top w:val="single" w:sz="4" w:space="0" w:color="auto"/>
            </w:tcBorders>
          </w:tcPr>
          <w:p w14:paraId="711233AB" w14:textId="77777777" w:rsidR="00083A2B" w:rsidRDefault="00083A2B">
            <w:pPr>
              <w:rPr>
                <w:sz w:val="16"/>
                <w:szCs w:val="16"/>
              </w:rPr>
            </w:pPr>
          </w:p>
        </w:tc>
        <w:tc>
          <w:tcPr>
            <w:tcW w:w="990" w:type="dxa"/>
            <w:tcBorders>
              <w:top w:val="single" w:sz="4" w:space="0" w:color="auto"/>
            </w:tcBorders>
          </w:tcPr>
          <w:p w14:paraId="62550CB9" w14:textId="77777777" w:rsidR="00083A2B" w:rsidRDefault="00083A2B">
            <w:pPr>
              <w:pStyle w:val="SectionHead"/>
              <w:spacing w:before="0" w:after="0"/>
              <w:rPr>
                <w:b w:val="0"/>
                <w:szCs w:val="16"/>
              </w:rPr>
            </w:pPr>
          </w:p>
        </w:tc>
        <w:tc>
          <w:tcPr>
            <w:tcW w:w="3060" w:type="dxa"/>
            <w:tcBorders>
              <w:top w:val="single" w:sz="4" w:space="0" w:color="auto"/>
            </w:tcBorders>
          </w:tcPr>
          <w:p w14:paraId="73D5FABB" w14:textId="77777777" w:rsidR="00083A2B" w:rsidRDefault="00083A2B">
            <w:pPr>
              <w:rPr>
                <w:sz w:val="16"/>
                <w:szCs w:val="16"/>
              </w:rPr>
            </w:pPr>
          </w:p>
        </w:tc>
        <w:tc>
          <w:tcPr>
            <w:tcW w:w="1890" w:type="dxa"/>
            <w:tcBorders>
              <w:top w:val="single" w:sz="4" w:space="0" w:color="auto"/>
            </w:tcBorders>
          </w:tcPr>
          <w:p w14:paraId="7300DCDB" w14:textId="77777777" w:rsidR="00083A2B" w:rsidRDefault="007C4FE9">
            <w:pPr>
              <w:rPr>
                <w:sz w:val="16"/>
                <w:szCs w:val="16"/>
              </w:rPr>
            </w:pPr>
            <w:r>
              <w:rPr>
                <w:noProof/>
                <w:sz w:val="16"/>
                <w:szCs w:val="16"/>
              </w:rPr>
              <w:t>MDDA</w:t>
            </w:r>
          </w:p>
        </w:tc>
        <w:tc>
          <w:tcPr>
            <w:tcW w:w="1530" w:type="dxa"/>
            <w:tcBorders>
              <w:top w:val="single" w:sz="4" w:space="0" w:color="auto"/>
            </w:tcBorders>
          </w:tcPr>
          <w:p w14:paraId="0325A065" w14:textId="77777777" w:rsidR="00083A2B" w:rsidRDefault="007C4FE9">
            <w:pPr>
              <w:rPr>
                <w:sz w:val="16"/>
                <w:szCs w:val="16"/>
              </w:rPr>
            </w:pPr>
            <w:r>
              <w:rPr>
                <w:noProof/>
                <w:sz w:val="16"/>
                <w:szCs w:val="16"/>
              </w:rPr>
              <w:t>Supplier</w:t>
            </w:r>
          </w:p>
        </w:tc>
      </w:tr>
      <w:tr w:rsidR="00083A2B" w14:paraId="2620AC84" w14:textId="77777777">
        <w:trPr>
          <w:cantSplit/>
          <w:tblHeader/>
        </w:trPr>
        <w:tc>
          <w:tcPr>
            <w:tcW w:w="540" w:type="dxa"/>
            <w:tcBorders>
              <w:top w:val="single" w:sz="4" w:space="0" w:color="auto"/>
            </w:tcBorders>
          </w:tcPr>
          <w:p w14:paraId="333D3CB7" w14:textId="77777777" w:rsidR="00083A2B" w:rsidRDefault="007C4FE9">
            <w:pPr>
              <w:rPr>
                <w:b/>
                <w:sz w:val="16"/>
                <w:szCs w:val="16"/>
              </w:rPr>
            </w:pPr>
            <w:r>
              <w:rPr>
                <w:b/>
                <w:noProof/>
                <w:sz w:val="16"/>
                <w:szCs w:val="16"/>
              </w:rPr>
              <w:t>(b)</w:t>
            </w:r>
          </w:p>
        </w:tc>
        <w:tc>
          <w:tcPr>
            <w:tcW w:w="360" w:type="dxa"/>
            <w:tcBorders>
              <w:top w:val="single" w:sz="4" w:space="0" w:color="auto"/>
            </w:tcBorders>
          </w:tcPr>
          <w:p w14:paraId="4F4EF9D1" w14:textId="77777777" w:rsidR="00083A2B" w:rsidRDefault="00083A2B">
            <w:pPr>
              <w:rPr>
                <w:sz w:val="16"/>
                <w:szCs w:val="16"/>
              </w:rPr>
            </w:pPr>
          </w:p>
        </w:tc>
        <w:tc>
          <w:tcPr>
            <w:tcW w:w="990" w:type="dxa"/>
            <w:tcBorders>
              <w:top w:val="single" w:sz="4" w:space="0" w:color="auto"/>
            </w:tcBorders>
          </w:tcPr>
          <w:p w14:paraId="23D2AFC1" w14:textId="77777777" w:rsidR="00083A2B" w:rsidRDefault="00083A2B">
            <w:pPr>
              <w:pStyle w:val="SectionHead"/>
              <w:spacing w:before="0" w:after="0"/>
              <w:rPr>
                <w:b w:val="0"/>
                <w:szCs w:val="16"/>
              </w:rPr>
            </w:pPr>
          </w:p>
        </w:tc>
        <w:tc>
          <w:tcPr>
            <w:tcW w:w="3060" w:type="dxa"/>
            <w:tcBorders>
              <w:top w:val="single" w:sz="4" w:space="0" w:color="auto"/>
            </w:tcBorders>
          </w:tcPr>
          <w:p w14:paraId="64AD3702" w14:textId="77777777" w:rsidR="00083A2B" w:rsidRDefault="00083A2B">
            <w:pPr>
              <w:rPr>
                <w:sz w:val="16"/>
                <w:szCs w:val="16"/>
              </w:rPr>
            </w:pPr>
          </w:p>
        </w:tc>
        <w:tc>
          <w:tcPr>
            <w:tcW w:w="1890" w:type="dxa"/>
            <w:tcBorders>
              <w:top w:val="single" w:sz="4" w:space="0" w:color="auto"/>
            </w:tcBorders>
          </w:tcPr>
          <w:p w14:paraId="642434E5" w14:textId="77777777" w:rsidR="00083A2B" w:rsidRDefault="007C4FE9">
            <w:pPr>
              <w:rPr>
                <w:sz w:val="16"/>
                <w:szCs w:val="16"/>
              </w:rPr>
            </w:pPr>
            <w:r>
              <w:rPr>
                <w:noProof/>
                <w:sz w:val="16"/>
                <w:szCs w:val="16"/>
              </w:rPr>
              <w:t>SVAA</w:t>
            </w:r>
          </w:p>
        </w:tc>
        <w:tc>
          <w:tcPr>
            <w:tcW w:w="1530" w:type="dxa"/>
            <w:tcBorders>
              <w:top w:val="single" w:sz="4" w:space="0" w:color="auto"/>
            </w:tcBorders>
          </w:tcPr>
          <w:p w14:paraId="5C0E27FB" w14:textId="77777777" w:rsidR="00083A2B" w:rsidRDefault="007C4FE9">
            <w:pPr>
              <w:rPr>
                <w:sz w:val="16"/>
                <w:szCs w:val="16"/>
              </w:rPr>
            </w:pPr>
            <w:r>
              <w:rPr>
                <w:noProof/>
                <w:sz w:val="16"/>
                <w:szCs w:val="16"/>
              </w:rPr>
              <w:t>Distributor</w:t>
            </w:r>
          </w:p>
        </w:tc>
      </w:tr>
      <w:tr w:rsidR="00083A2B" w14:paraId="122FE323" w14:textId="77777777">
        <w:trPr>
          <w:cantSplit/>
          <w:tblHeader/>
        </w:trPr>
        <w:tc>
          <w:tcPr>
            <w:tcW w:w="540" w:type="dxa"/>
            <w:tcBorders>
              <w:top w:val="single" w:sz="4" w:space="0" w:color="auto"/>
            </w:tcBorders>
          </w:tcPr>
          <w:p w14:paraId="4E86FFBF" w14:textId="77777777" w:rsidR="00083A2B" w:rsidRDefault="007C4FE9">
            <w:pPr>
              <w:rPr>
                <w:b/>
                <w:sz w:val="16"/>
                <w:szCs w:val="16"/>
              </w:rPr>
            </w:pPr>
            <w:r>
              <w:rPr>
                <w:b/>
                <w:noProof/>
                <w:sz w:val="16"/>
                <w:szCs w:val="16"/>
              </w:rPr>
              <w:t>(b)</w:t>
            </w:r>
          </w:p>
        </w:tc>
        <w:tc>
          <w:tcPr>
            <w:tcW w:w="360" w:type="dxa"/>
            <w:tcBorders>
              <w:top w:val="single" w:sz="4" w:space="0" w:color="auto"/>
            </w:tcBorders>
          </w:tcPr>
          <w:p w14:paraId="2C0E1A47" w14:textId="77777777" w:rsidR="00083A2B" w:rsidRDefault="00083A2B">
            <w:pPr>
              <w:rPr>
                <w:sz w:val="16"/>
                <w:szCs w:val="16"/>
              </w:rPr>
            </w:pPr>
          </w:p>
        </w:tc>
        <w:tc>
          <w:tcPr>
            <w:tcW w:w="990" w:type="dxa"/>
            <w:tcBorders>
              <w:top w:val="single" w:sz="4" w:space="0" w:color="auto"/>
            </w:tcBorders>
          </w:tcPr>
          <w:p w14:paraId="3412F21B" w14:textId="77777777" w:rsidR="00083A2B" w:rsidRDefault="00083A2B">
            <w:pPr>
              <w:pStyle w:val="SectionHead"/>
              <w:spacing w:before="0" w:after="0"/>
              <w:rPr>
                <w:b w:val="0"/>
                <w:szCs w:val="16"/>
              </w:rPr>
            </w:pPr>
          </w:p>
        </w:tc>
        <w:tc>
          <w:tcPr>
            <w:tcW w:w="3060" w:type="dxa"/>
            <w:tcBorders>
              <w:top w:val="single" w:sz="4" w:space="0" w:color="auto"/>
            </w:tcBorders>
          </w:tcPr>
          <w:p w14:paraId="55DEC741" w14:textId="77777777" w:rsidR="00083A2B" w:rsidRDefault="00083A2B">
            <w:pPr>
              <w:rPr>
                <w:sz w:val="16"/>
                <w:szCs w:val="16"/>
              </w:rPr>
            </w:pPr>
          </w:p>
        </w:tc>
        <w:tc>
          <w:tcPr>
            <w:tcW w:w="1890" w:type="dxa"/>
            <w:tcBorders>
              <w:top w:val="single" w:sz="4" w:space="0" w:color="auto"/>
            </w:tcBorders>
          </w:tcPr>
          <w:p w14:paraId="5E8EF376" w14:textId="77777777" w:rsidR="00083A2B" w:rsidRDefault="007C4FE9">
            <w:pPr>
              <w:rPr>
                <w:sz w:val="16"/>
                <w:szCs w:val="16"/>
              </w:rPr>
            </w:pPr>
            <w:r>
              <w:rPr>
                <w:noProof/>
                <w:sz w:val="16"/>
                <w:szCs w:val="16"/>
              </w:rPr>
              <w:t>SVAA</w:t>
            </w:r>
          </w:p>
        </w:tc>
        <w:tc>
          <w:tcPr>
            <w:tcW w:w="1530" w:type="dxa"/>
            <w:tcBorders>
              <w:top w:val="single" w:sz="4" w:space="0" w:color="auto"/>
            </w:tcBorders>
          </w:tcPr>
          <w:p w14:paraId="2D1ED075" w14:textId="77777777" w:rsidR="00083A2B" w:rsidRDefault="007C4FE9">
            <w:pPr>
              <w:rPr>
                <w:sz w:val="16"/>
                <w:szCs w:val="16"/>
              </w:rPr>
            </w:pPr>
            <w:r>
              <w:rPr>
                <w:noProof/>
                <w:sz w:val="16"/>
                <w:szCs w:val="16"/>
              </w:rPr>
              <w:t>Grid Operator</w:t>
            </w:r>
          </w:p>
        </w:tc>
      </w:tr>
      <w:tr w:rsidR="00083A2B" w14:paraId="623A173C" w14:textId="77777777">
        <w:trPr>
          <w:cantSplit/>
          <w:tblHeader/>
        </w:trPr>
        <w:tc>
          <w:tcPr>
            <w:tcW w:w="540" w:type="dxa"/>
            <w:tcBorders>
              <w:top w:val="single" w:sz="4" w:space="0" w:color="auto"/>
            </w:tcBorders>
          </w:tcPr>
          <w:p w14:paraId="522965E5" w14:textId="77777777" w:rsidR="00083A2B" w:rsidRDefault="007C4FE9">
            <w:pPr>
              <w:rPr>
                <w:b/>
                <w:sz w:val="16"/>
                <w:szCs w:val="16"/>
              </w:rPr>
            </w:pPr>
            <w:r>
              <w:rPr>
                <w:b/>
                <w:noProof/>
                <w:sz w:val="16"/>
                <w:szCs w:val="16"/>
              </w:rPr>
              <w:t>(b)</w:t>
            </w:r>
          </w:p>
        </w:tc>
        <w:tc>
          <w:tcPr>
            <w:tcW w:w="360" w:type="dxa"/>
            <w:tcBorders>
              <w:top w:val="single" w:sz="4" w:space="0" w:color="auto"/>
            </w:tcBorders>
          </w:tcPr>
          <w:p w14:paraId="1936D42A" w14:textId="77777777" w:rsidR="00083A2B" w:rsidRDefault="00083A2B">
            <w:pPr>
              <w:rPr>
                <w:sz w:val="16"/>
                <w:szCs w:val="16"/>
              </w:rPr>
            </w:pPr>
          </w:p>
        </w:tc>
        <w:tc>
          <w:tcPr>
            <w:tcW w:w="990" w:type="dxa"/>
            <w:tcBorders>
              <w:top w:val="single" w:sz="4" w:space="0" w:color="auto"/>
            </w:tcBorders>
          </w:tcPr>
          <w:p w14:paraId="67761E28" w14:textId="77777777" w:rsidR="00083A2B" w:rsidRDefault="00083A2B">
            <w:pPr>
              <w:pStyle w:val="SectionHead"/>
              <w:spacing w:before="0" w:after="0"/>
              <w:rPr>
                <w:b w:val="0"/>
                <w:szCs w:val="16"/>
              </w:rPr>
            </w:pPr>
          </w:p>
        </w:tc>
        <w:tc>
          <w:tcPr>
            <w:tcW w:w="3060" w:type="dxa"/>
            <w:tcBorders>
              <w:top w:val="single" w:sz="4" w:space="0" w:color="auto"/>
            </w:tcBorders>
          </w:tcPr>
          <w:p w14:paraId="396FC8A3" w14:textId="77777777" w:rsidR="00083A2B" w:rsidRDefault="00083A2B">
            <w:pPr>
              <w:rPr>
                <w:sz w:val="16"/>
                <w:szCs w:val="16"/>
              </w:rPr>
            </w:pPr>
          </w:p>
        </w:tc>
        <w:tc>
          <w:tcPr>
            <w:tcW w:w="1890" w:type="dxa"/>
            <w:tcBorders>
              <w:top w:val="single" w:sz="4" w:space="0" w:color="auto"/>
            </w:tcBorders>
          </w:tcPr>
          <w:p w14:paraId="1070E278" w14:textId="77777777" w:rsidR="00083A2B" w:rsidRDefault="007C4FE9">
            <w:pPr>
              <w:rPr>
                <w:sz w:val="16"/>
                <w:szCs w:val="16"/>
              </w:rPr>
            </w:pPr>
            <w:r>
              <w:rPr>
                <w:noProof/>
                <w:sz w:val="16"/>
                <w:szCs w:val="16"/>
              </w:rPr>
              <w:t>SVAA</w:t>
            </w:r>
          </w:p>
        </w:tc>
        <w:tc>
          <w:tcPr>
            <w:tcW w:w="1530" w:type="dxa"/>
            <w:tcBorders>
              <w:top w:val="single" w:sz="4" w:space="0" w:color="auto"/>
            </w:tcBorders>
          </w:tcPr>
          <w:p w14:paraId="55ACD37C" w14:textId="77777777" w:rsidR="00083A2B" w:rsidRDefault="007C4FE9">
            <w:pPr>
              <w:rPr>
                <w:sz w:val="16"/>
                <w:szCs w:val="16"/>
              </w:rPr>
            </w:pPr>
            <w:r>
              <w:rPr>
                <w:noProof/>
                <w:sz w:val="16"/>
                <w:szCs w:val="16"/>
              </w:rPr>
              <w:t>HHDA</w:t>
            </w:r>
          </w:p>
        </w:tc>
      </w:tr>
      <w:tr w:rsidR="00083A2B" w14:paraId="690F2EA4" w14:textId="77777777">
        <w:trPr>
          <w:cantSplit/>
          <w:tblHeader/>
        </w:trPr>
        <w:tc>
          <w:tcPr>
            <w:tcW w:w="540" w:type="dxa"/>
            <w:tcBorders>
              <w:top w:val="single" w:sz="4" w:space="0" w:color="auto"/>
            </w:tcBorders>
          </w:tcPr>
          <w:p w14:paraId="699A34CE" w14:textId="77777777" w:rsidR="00083A2B" w:rsidRDefault="007C4FE9">
            <w:pPr>
              <w:rPr>
                <w:b/>
                <w:sz w:val="16"/>
                <w:szCs w:val="16"/>
              </w:rPr>
            </w:pPr>
            <w:r>
              <w:rPr>
                <w:b/>
                <w:noProof/>
                <w:sz w:val="16"/>
                <w:szCs w:val="16"/>
              </w:rPr>
              <w:t>(b)</w:t>
            </w:r>
          </w:p>
        </w:tc>
        <w:tc>
          <w:tcPr>
            <w:tcW w:w="360" w:type="dxa"/>
            <w:tcBorders>
              <w:top w:val="single" w:sz="4" w:space="0" w:color="auto"/>
            </w:tcBorders>
          </w:tcPr>
          <w:p w14:paraId="5BE8C523" w14:textId="77777777" w:rsidR="00083A2B" w:rsidRDefault="00083A2B">
            <w:pPr>
              <w:rPr>
                <w:sz w:val="16"/>
                <w:szCs w:val="16"/>
              </w:rPr>
            </w:pPr>
          </w:p>
        </w:tc>
        <w:tc>
          <w:tcPr>
            <w:tcW w:w="990" w:type="dxa"/>
            <w:tcBorders>
              <w:top w:val="single" w:sz="4" w:space="0" w:color="auto"/>
            </w:tcBorders>
          </w:tcPr>
          <w:p w14:paraId="0BDFA4B0" w14:textId="77777777" w:rsidR="00083A2B" w:rsidRDefault="00083A2B">
            <w:pPr>
              <w:pStyle w:val="SectionHead"/>
              <w:spacing w:before="0" w:after="0"/>
              <w:rPr>
                <w:b w:val="0"/>
                <w:szCs w:val="16"/>
              </w:rPr>
            </w:pPr>
          </w:p>
        </w:tc>
        <w:tc>
          <w:tcPr>
            <w:tcW w:w="3060" w:type="dxa"/>
            <w:tcBorders>
              <w:top w:val="single" w:sz="4" w:space="0" w:color="auto"/>
            </w:tcBorders>
          </w:tcPr>
          <w:p w14:paraId="1DBDA6AB" w14:textId="77777777" w:rsidR="00083A2B" w:rsidRDefault="00083A2B">
            <w:pPr>
              <w:rPr>
                <w:sz w:val="16"/>
                <w:szCs w:val="16"/>
              </w:rPr>
            </w:pPr>
          </w:p>
        </w:tc>
        <w:tc>
          <w:tcPr>
            <w:tcW w:w="1890" w:type="dxa"/>
            <w:tcBorders>
              <w:top w:val="single" w:sz="4" w:space="0" w:color="auto"/>
            </w:tcBorders>
          </w:tcPr>
          <w:p w14:paraId="0FAFA07A" w14:textId="77777777" w:rsidR="00083A2B" w:rsidRDefault="007C4FE9">
            <w:pPr>
              <w:rPr>
                <w:sz w:val="16"/>
                <w:szCs w:val="16"/>
              </w:rPr>
            </w:pPr>
            <w:r>
              <w:rPr>
                <w:noProof/>
                <w:sz w:val="16"/>
                <w:szCs w:val="16"/>
              </w:rPr>
              <w:t>SVAA</w:t>
            </w:r>
          </w:p>
        </w:tc>
        <w:tc>
          <w:tcPr>
            <w:tcW w:w="1530" w:type="dxa"/>
            <w:tcBorders>
              <w:top w:val="single" w:sz="4" w:space="0" w:color="auto"/>
            </w:tcBorders>
          </w:tcPr>
          <w:p w14:paraId="5FAC1E31" w14:textId="77777777" w:rsidR="00083A2B" w:rsidRDefault="007C4FE9">
            <w:pPr>
              <w:rPr>
                <w:sz w:val="16"/>
                <w:szCs w:val="16"/>
              </w:rPr>
            </w:pPr>
            <w:r>
              <w:rPr>
                <w:noProof/>
                <w:sz w:val="16"/>
                <w:szCs w:val="16"/>
              </w:rPr>
              <w:t>HHDC</w:t>
            </w:r>
          </w:p>
        </w:tc>
      </w:tr>
      <w:tr w:rsidR="00083A2B" w14:paraId="3A451941" w14:textId="77777777">
        <w:trPr>
          <w:cantSplit/>
          <w:tblHeader/>
        </w:trPr>
        <w:tc>
          <w:tcPr>
            <w:tcW w:w="540" w:type="dxa"/>
            <w:tcBorders>
              <w:top w:val="single" w:sz="4" w:space="0" w:color="auto"/>
            </w:tcBorders>
          </w:tcPr>
          <w:p w14:paraId="067D388D" w14:textId="77777777" w:rsidR="00083A2B" w:rsidRDefault="007C4FE9">
            <w:pPr>
              <w:rPr>
                <w:b/>
                <w:sz w:val="16"/>
                <w:szCs w:val="16"/>
              </w:rPr>
            </w:pPr>
            <w:r>
              <w:rPr>
                <w:b/>
                <w:noProof/>
                <w:sz w:val="16"/>
                <w:szCs w:val="16"/>
              </w:rPr>
              <w:t>(b)</w:t>
            </w:r>
          </w:p>
        </w:tc>
        <w:tc>
          <w:tcPr>
            <w:tcW w:w="360" w:type="dxa"/>
            <w:tcBorders>
              <w:top w:val="single" w:sz="4" w:space="0" w:color="auto"/>
            </w:tcBorders>
          </w:tcPr>
          <w:p w14:paraId="0CEF2D14" w14:textId="77777777" w:rsidR="00083A2B" w:rsidRDefault="00083A2B">
            <w:pPr>
              <w:rPr>
                <w:sz w:val="16"/>
                <w:szCs w:val="16"/>
              </w:rPr>
            </w:pPr>
          </w:p>
        </w:tc>
        <w:tc>
          <w:tcPr>
            <w:tcW w:w="990" w:type="dxa"/>
            <w:tcBorders>
              <w:top w:val="single" w:sz="4" w:space="0" w:color="auto"/>
            </w:tcBorders>
          </w:tcPr>
          <w:p w14:paraId="4EA1000D" w14:textId="77777777" w:rsidR="00083A2B" w:rsidRDefault="00083A2B">
            <w:pPr>
              <w:pStyle w:val="SectionHead"/>
              <w:spacing w:before="0" w:after="0"/>
              <w:rPr>
                <w:b w:val="0"/>
                <w:szCs w:val="16"/>
              </w:rPr>
            </w:pPr>
          </w:p>
        </w:tc>
        <w:tc>
          <w:tcPr>
            <w:tcW w:w="3060" w:type="dxa"/>
            <w:tcBorders>
              <w:top w:val="single" w:sz="4" w:space="0" w:color="auto"/>
            </w:tcBorders>
          </w:tcPr>
          <w:p w14:paraId="118BDDE0" w14:textId="77777777" w:rsidR="00083A2B" w:rsidRDefault="00083A2B">
            <w:pPr>
              <w:rPr>
                <w:sz w:val="16"/>
                <w:szCs w:val="16"/>
              </w:rPr>
            </w:pPr>
          </w:p>
        </w:tc>
        <w:tc>
          <w:tcPr>
            <w:tcW w:w="1890" w:type="dxa"/>
            <w:tcBorders>
              <w:top w:val="single" w:sz="4" w:space="0" w:color="auto"/>
            </w:tcBorders>
          </w:tcPr>
          <w:p w14:paraId="3DCB841C" w14:textId="77777777" w:rsidR="00083A2B" w:rsidRDefault="007C4FE9">
            <w:pPr>
              <w:rPr>
                <w:sz w:val="16"/>
                <w:szCs w:val="16"/>
              </w:rPr>
            </w:pPr>
            <w:r>
              <w:rPr>
                <w:noProof/>
                <w:sz w:val="16"/>
                <w:szCs w:val="16"/>
              </w:rPr>
              <w:t>SVAA</w:t>
            </w:r>
          </w:p>
        </w:tc>
        <w:tc>
          <w:tcPr>
            <w:tcW w:w="1530" w:type="dxa"/>
            <w:tcBorders>
              <w:top w:val="single" w:sz="4" w:space="0" w:color="auto"/>
            </w:tcBorders>
          </w:tcPr>
          <w:p w14:paraId="439806AE" w14:textId="77777777" w:rsidR="00083A2B" w:rsidRDefault="007C4FE9">
            <w:pPr>
              <w:rPr>
                <w:sz w:val="16"/>
                <w:szCs w:val="16"/>
              </w:rPr>
            </w:pPr>
            <w:r>
              <w:rPr>
                <w:noProof/>
                <w:sz w:val="16"/>
                <w:szCs w:val="16"/>
              </w:rPr>
              <w:t>MOP</w:t>
            </w:r>
          </w:p>
        </w:tc>
      </w:tr>
      <w:tr w:rsidR="00083A2B" w14:paraId="06FC4953" w14:textId="77777777">
        <w:trPr>
          <w:cantSplit/>
          <w:tblHeader/>
        </w:trPr>
        <w:tc>
          <w:tcPr>
            <w:tcW w:w="540" w:type="dxa"/>
            <w:tcBorders>
              <w:top w:val="single" w:sz="4" w:space="0" w:color="auto"/>
            </w:tcBorders>
          </w:tcPr>
          <w:p w14:paraId="07E69681" w14:textId="77777777" w:rsidR="00083A2B" w:rsidRDefault="007C4FE9">
            <w:pPr>
              <w:rPr>
                <w:b/>
                <w:sz w:val="16"/>
                <w:szCs w:val="16"/>
              </w:rPr>
            </w:pPr>
            <w:r>
              <w:rPr>
                <w:b/>
                <w:noProof/>
                <w:sz w:val="16"/>
                <w:szCs w:val="16"/>
              </w:rPr>
              <w:t>(b)</w:t>
            </w:r>
          </w:p>
        </w:tc>
        <w:tc>
          <w:tcPr>
            <w:tcW w:w="360" w:type="dxa"/>
            <w:tcBorders>
              <w:top w:val="single" w:sz="4" w:space="0" w:color="auto"/>
            </w:tcBorders>
          </w:tcPr>
          <w:p w14:paraId="342875B5" w14:textId="77777777" w:rsidR="00083A2B" w:rsidRDefault="00083A2B">
            <w:pPr>
              <w:rPr>
                <w:sz w:val="16"/>
                <w:szCs w:val="16"/>
              </w:rPr>
            </w:pPr>
          </w:p>
        </w:tc>
        <w:tc>
          <w:tcPr>
            <w:tcW w:w="990" w:type="dxa"/>
            <w:tcBorders>
              <w:top w:val="single" w:sz="4" w:space="0" w:color="auto"/>
            </w:tcBorders>
          </w:tcPr>
          <w:p w14:paraId="0F3865FE" w14:textId="77777777" w:rsidR="00083A2B" w:rsidRDefault="00083A2B">
            <w:pPr>
              <w:pStyle w:val="SectionHead"/>
              <w:spacing w:before="0" w:after="0"/>
              <w:rPr>
                <w:b w:val="0"/>
                <w:szCs w:val="16"/>
              </w:rPr>
            </w:pPr>
          </w:p>
        </w:tc>
        <w:tc>
          <w:tcPr>
            <w:tcW w:w="3060" w:type="dxa"/>
            <w:tcBorders>
              <w:top w:val="single" w:sz="4" w:space="0" w:color="auto"/>
            </w:tcBorders>
          </w:tcPr>
          <w:p w14:paraId="01AD6E76" w14:textId="77777777" w:rsidR="00083A2B" w:rsidRDefault="00083A2B">
            <w:pPr>
              <w:rPr>
                <w:sz w:val="16"/>
                <w:szCs w:val="16"/>
              </w:rPr>
            </w:pPr>
          </w:p>
        </w:tc>
        <w:tc>
          <w:tcPr>
            <w:tcW w:w="1890" w:type="dxa"/>
            <w:tcBorders>
              <w:top w:val="single" w:sz="4" w:space="0" w:color="auto"/>
            </w:tcBorders>
          </w:tcPr>
          <w:p w14:paraId="75734648" w14:textId="77777777" w:rsidR="00083A2B" w:rsidRDefault="007C4FE9">
            <w:pPr>
              <w:rPr>
                <w:sz w:val="16"/>
                <w:szCs w:val="16"/>
              </w:rPr>
            </w:pPr>
            <w:r>
              <w:rPr>
                <w:noProof/>
                <w:sz w:val="16"/>
                <w:szCs w:val="16"/>
              </w:rPr>
              <w:t>SVAA</w:t>
            </w:r>
          </w:p>
        </w:tc>
        <w:tc>
          <w:tcPr>
            <w:tcW w:w="1530" w:type="dxa"/>
            <w:tcBorders>
              <w:top w:val="single" w:sz="4" w:space="0" w:color="auto"/>
            </w:tcBorders>
          </w:tcPr>
          <w:p w14:paraId="625C38CF" w14:textId="77777777" w:rsidR="00083A2B" w:rsidRDefault="007C4FE9">
            <w:pPr>
              <w:rPr>
                <w:sz w:val="16"/>
                <w:szCs w:val="16"/>
              </w:rPr>
            </w:pPr>
            <w:r>
              <w:rPr>
                <w:noProof/>
                <w:sz w:val="16"/>
                <w:szCs w:val="16"/>
              </w:rPr>
              <w:t>MPAS Agent</w:t>
            </w:r>
          </w:p>
        </w:tc>
      </w:tr>
      <w:tr w:rsidR="00083A2B" w14:paraId="59D6E23A" w14:textId="77777777">
        <w:trPr>
          <w:cantSplit/>
          <w:tblHeader/>
        </w:trPr>
        <w:tc>
          <w:tcPr>
            <w:tcW w:w="540" w:type="dxa"/>
            <w:tcBorders>
              <w:top w:val="single" w:sz="4" w:space="0" w:color="auto"/>
            </w:tcBorders>
          </w:tcPr>
          <w:p w14:paraId="1795ACC0" w14:textId="77777777" w:rsidR="00083A2B" w:rsidRDefault="007C4FE9">
            <w:pPr>
              <w:rPr>
                <w:b/>
                <w:sz w:val="16"/>
                <w:szCs w:val="16"/>
              </w:rPr>
            </w:pPr>
            <w:r>
              <w:rPr>
                <w:b/>
                <w:noProof/>
                <w:sz w:val="16"/>
                <w:szCs w:val="16"/>
              </w:rPr>
              <w:t>(b)</w:t>
            </w:r>
          </w:p>
        </w:tc>
        <w:tc>
          <w:tcPr>
            <w:tcW w:w="360" w:type="dxa"/>
            <w:tcBorders>
              <w:top w:val="single" w:sz="4" w:space="0" w:color="auto"/>
            </w:tcBorders>
          </w:tcPr>
          <w:p w14:paraId="6411130C" w14:textId="77777777" w:rsidR="00083A2B" w:rsidRDefault="00083A2B">
            <w:pPr>
              <w:rPr>
                <w:sz w:val="16"/>
                <w:szCs w:val="16"/>
              </w:rPr>
            </w:pPr>
          </w:p>
        </w:tc>
        <w:tc>
          <w:tcPr>
            <w:tcW w:w="990" w:type="dxa"/>
            <w:tcBorders>
              <w:top w:val="single" w:sz="4" w:space="0" w:color="auto"/>
            </w:tcBorders>
          </w:tcPr>
          <w:p w14:paraId="7E149044" w14:textId="77777777" w:rsidR="00083A2B" w:rsidRDefault="00083A2B">
            <w:pPr>
              <w:pStyle w:val="SectionHead"/>
              <w:spacing w:before="0" w:after="0"/>
              <w:rPr>
                <w:b w:val="0"/>
                <w:szCs w:val="16"/>
              </w:rPr>
            </w:pPr>
          </w:p>
        </w:tc>
        <w:tc>
          <w:tcPr>
            <w:tcW w:w="3060" w:type="dxa"/>
            <w:tcBorders>
              <w:top w:val="single" w:sz="4" w:space="0" w:color="auto"/>
            </w:tcBorders>
          </w:tcPr>
          <w:p w14:paraId="75EF89E5" w14:textId="77777777" w:rsidR="00083A2B" w:rsidRDefault="00083A2B">
            <w:pPr>
              <w:rPr>
                <w:sz w:val="16"/>
                <w:szCs w:val="16"/>
              </w:rPr>
            </w:pPr>
          </w:p>
        </w:tc>
        <w:tc>
          <w:tcPr>
            <w:tcW w:w="1890" w:type="dxa"/>
            <w:tcBorders>
              <w:top w:val="single" w:sz="4" w:space="0" w:color="auto"/>
            </w:tcBorders>
          </w:tcPr>
          <w:p w14:paraId="018A0683" w14:textId="77777777" w:rsidR="00083A2B" w:rsidRDefault="007C4FE9">
            <w:pPr>
              <w:rPr>
                <w:sz w:val="16"/>
                <w:szCs w:val="16"/>
              </w:rPr>
            </w:pPr>
            <w:r>
              <w:rPr>
                <w:noProof/>
                <w:sz w:val="16"/>
                <w:szCs w:val="16"/>
              </w:rPr>
              <w:t>SVAA</w:t>
            </w:r>
          </w:p>
        </w:tc>
        <w:tc>
          <w:tcPr>
            <w:tcW w:w="1530" w:type="dxa"/>
            <w:tcBorders>
              <w:top w:val="single" w:sz="4" w:space="0" w:color="auto"/>
            </w:tcBorders>
          </w:tcPr>
          <w:p w14:paraId="27288DDB" w14:textId="77777777" w:rsidR="00083A2B" w:rsidRDefault="007C4FE9">
            <w:pPr>
              <w:rPr>
                <w:sz w:val="16"/>
                <w:szCs w:val="16"/>
              </w:rPr>
            </w:pPr>
            <w:r>
              <w:rPr>
                <w:noProof/>
                <w:sz w:val="16"/>
                <w:szCs w:val="16"/>
              </w:rPr>
              <w:t>NHHDA</w:t>
            </w:r>
          </w:p>
        </w:tc>
      </w:tr>
      <w:tr w:rsidR="00083A2B" w14:paraId="05BC361D" w14:textId="77777777">
        <w:trPr>
          <w:cantSplit/>
          <w:tblHeader/>
        </w:trPr>
        <w:tc>
          <w:tcPr>
            <w:tcW w:w="540" w:type="dxa"/>
            <w:tcBorders>
              <w:top w:val="single" w:sz="4" w:space="0" w:color="auto"/>
            </w:tcBorders>
          </w:tcPr>
          <w:p w14:paraId="23B19DFB" w14:textId="77777777" w:rsidR="00083A2B" w:rsidRDefault="007C4FE9">
            <w:pPr>
              <w:rPr>
                <w:b/>
                <w:sz w:val="16"/>
                <w:szCs w:val="16"/>
              </w:rPr>
            </w:pPr>
            <w:r>
              <w:rPr>
                <w:b/>
                <w:noProof/>
                <w:sz w:val="16"/>
                <w:szCs w:val="16"/>
              </w:rPr>
              <w:t>(b)</w:t>
            </w:r>
          </w:p>
        </w:tc>
        <w:tc>
          <w:tcPr>
            <w:tcW w:w="360" w:type="dxa"/>
            <w:tcBorders>
              <w:top w:val="single" w:sz="4" w:space="0" w:color="auto"/>
            </w:tcBorders>
          </w:tcPr>
          <w:p w14:paraId="70066C50" w14:textId="77777777" w:rsidR="00083A2B" w:rsidRDefault="00083A2B">
            <w:pPr>
              <w:rPr>
                <w:sz w:val="16"/>
                <w:szCs w:val="16"/>
              </w:rPr>
            </w:pPr>
          </w:p>
        </w:tc>
        <w:tc>
          <w:tcPr>
            <w:tcW w:w="990" w:type="dxa"/>
            <w:tcBorders>
              <w:top w:val="single" w:sz="4" w:space="0" w:color="auto"/>
            </w:tcBorders>
          </w:tcPr>
          <w:p w14:paraId="417639DD" w14:textId="77777777" w:rsidR="00083A2B" w:rsidRDefault="00083A2B">
            <w:pPr>
              <w:pStyle w:val="SectionHead"/>
              <w:spacing w:before="0" w:after="0"/>
              <w:rPr>
                <w:b w:val="0"/>
                <w:szCs w:val="16"/>
              </w:rPr>
            </w:pPr>
          </w:p>
        </w:tc>
        <w:tc>
          <w:tcPr>
            <w:tcW w:w="3060" w:type="dxa"/>
            <w:tcBorders>
              <w:top w:val="single" w:sz="4" w:space="0" w:color="auto"/>
            </w:tcBorders>
          </w:tcPr>
          <w:p w14:paraId="6F96B66A" w14:textId="77777777" w:rsidR="00083A2B" w:rsidRDefault="00083A2B">
            <w:pPr>
              <w:rPr>
                <w:sz w:val="16"/>
                <w:szCs w:val="16"/>
              </w:rPr>
            </w:pPr>
          </w:p>
        </w:tc>
        <w:tc>
          <w:tcPr>
            <w:tcW w:w="1890" w:type="dxa"/>
            <w:tcBorders>
              <w:top w:val="single" w:sz="4" w:space="0" w:color="auto"/>
            </w:tcBorders>
          </w:tcPr>
          <w:p w14:paraId="03E0E644" w14:textId="77777777" w:rsidR="00083A2B" w:rsidRDefault="007C4FE9">
            <w:pPr>
              <w:rPr>
                <w:sz w:val="16"/>
                <w:szCs w:val="16"/>
              </w:rPr>
            </w:pPr>
            <w:r>
              <w:rPr>
                <w:noProof/>
                <w:sz w:val="16"/>
                <w:szCs w:val="16"/>
              </w:rPr>
              <w:t>SVAA</w:t>
            </w:r>
          </w:p>
        </w:tc>
        <w:tc>
          <w:tcPr>
            <w:tcW w:w="1530" w:type="dxa"/>
            <w:tcBorders>
              <w:top w:val="single" w:sz="4" w:space="0" w:color="auto"/>
            </w:tcBorders>
          </w:tcPr>
          <w:p w14:paraId="65EE6597" w14:textId="77777777" w:rsidR="00083A2B" w:rsidRDefault="007C4FE9">
            <w:pPr>
              <w:rPr>
                <w:sz w:val="16"/>
                <w:szCs w:val="16"/>
              </w:rPr>
            </w:pPr>
            <w:r>
              <w:rPr>
                <w:noProof/>
                <w:sz w:val="16"/>
                <w:szCs w:val="16"/>
              </w:rPr>
              <w:t>NHHDC</w:t>
            </w:r>
          </w:p>
        </w:tc>
      </w:tr>
      <w:tr w:rsidR="00083A2B" w14:paraId="005E9553" w14:textId="77777777">
        <w:trPr>
          <w:cantSplit/>
          <w:tblHeader/>
        </w:trPr>
        <w:tc>
          <w:tcPr>
            <w:tcW w:w="540" w:type="dxa"/>
            <w:tcBorders>
              <w:top w:val="single" w:sz="4" w:space="0" w:color="auto"/>
            </w:tcBorders>
          </w:tcPr>
          <w:p w14:paraId="2074AB5D" w14:textId="77777777" w:rsidR="00083A2B" w:rsidRDefault="007C4FE9">
            <w:pPr>
              <w:rPr>
                <w:b/>
                <w:sz w:val="16"/>
                <w:szCs w:val="16"/>
              </w:rPr>
            </w:pPr>
            <w:r>
              <w:rPr>
                <w:b/>
                <w:noProof/>
                <w:sz w:val="16"/>
                <w:szCs w:val="16"/>
              </w:rPr>
              <w:t>(b)</w:t>
            </w:r>
          </w:p>
        </w:tc>
        <w:tc>
          <w:tcPr>
            <w:tcW w:w="360" w:type="dxa"/>
            <w:tcBorders>
              <w:top w:val="single" w:sz="4" w:space="0" w:color="auto"/>
            </w:tcBorders>
          </w:tcPr>
          <w:p w14:paraId="36DEC46F" w14:textId="77777777" w:rsidR="00083A2B" w:rsidRDefault="00083A2B">
            <w:pPr>
              <w:rPr>
                <w:sz w:val="16"/>
                <w:szCs w:val="16"/>
              </w:rPr>
            </w:pPr>
          </w:p>
        </w:tc>
        <w:tc>
          <w:tcPr>
            <w:tcW w:w="990" w:type="dxa"/>
            <w:tcBorders>
              <w:top w:val="single" w:sz="4" w:space="0" w:color="auto"/>
            </w:tcBorders>
          </w:tcPr>
          <w:p w14:paraId="1B22B244" w14:textId="77777777" w:rsidR="00083A2B" w:rsidRDefault="00083A2B">
            <w:pPr>
              <w:pStyle w:val="SectionHead"/>
              <w:spacing w:before="0" w:after="0"/>
              <w:rPr>
                <w:b w:val="0"/>
                <w:szCs w:val="16"/>
              </w:rPr>
            </w:pPr>
          </w:p>
        </w:tc>
        <w:tc>
          <w:tcPr>
            <w:tcW w:w="3060" w:type="dxa"/>
            <w:tcBorders>
              <w:top w:val="single" w:sz="4" w:space="0" w:color="auto"/>
            </w:tcBorders>
          </w:tcPr>
          <w:p w14:paraId="1D1D8950" w14:textId="77777777" w:rsidR="00083A2B" w:rsidRDefault="00083A2B">
            <w:pPr>
              <w:rPr>
                <w:sz w:val="16"/>
                <w:szCs w:val="16"/>
              </w:rPr>
            </w:pPr>
          </w:p>
        </w:tc>
        <w:tc>
          <w:tcPr>
            <w:tcW w:w="1890" w:type="dxa"/>
            <w:tcBorders>
              <w:top w:val="single" w:sz="4" w:space="0" w:color="auto"/>
            </w:tcBorders>
          </w:tcPr>
          <w:p w14:paraId="112974CB" w14:textId="77777777" w:rsidR="00083A2B" w:rsidRDefault="007C4FE9">
            <w:pPr>
              <w:rPr>
                <w:sz w:val="16"/>
                <w:szCs w:val="16"/>
              </w:rPr>
            </w:pPr>
            <w:r>
              <w:rPr>
                <w:noProof/>
                <w:sz w:val="16"/>
                <w:szCs w:val="16"/>
              </w:rPr>
              <w:t>SVAA</w:t>
            </w:r>
          </w:p>
        </w:tc>
        <w:tc>
          <w:tcPr>
            <w:tcW w:w="1530" w:type="dxa"/>
            <w:tcBorders>
              <w:top w:val="single" w:sz="4" w:space="0" w:color="auto"/>
            </w:tcBorders>
          </w:tcPr>
          <w:p w14:paraId="7E724218" w14:textId="77777777" w:rsidR="00083A2B" w:rsidRDefault="007C4FE9">
            <w:pPr>
              <w:rPr>
                <w:sz w:val="16"/>
                <w:szCs w:val="16"/>
              </w:rPr>
            </w:pPr>
            <w:r>
              <w:rPr>
                <w:noProof/>
                <w:sz w:val="16"/>
                <w:szCs w:val="16"/>
              </w:rPr>
              <w:t>Supplier</w:t>
            </w:r>
          </w:p>
        </w:tc>
      </w:tr>
      <w:tr w:rsidR="00083A2B" w14:paraId="2C014383" w14:textId="77777777">
        <w:trPr>
          <w:cantSplit/>
          <w:tblHeader/>
        </w:trPr>
        <w:tc>
          <w:tcPr>
            <w:tcW w:w="540" w:type="dxa"/>
            <w:tcBorders>
              <w:top w:val="single" w:sz="4" w:space="0" w:color="auto"/>
            </w:tcBorders>
          </w:tcPr>
          <w:p w14:paraId="47933558" w14:textId="77777777" w:rsidR="00083A2B" w:rsidRDefault="007C4FE9">
            <w:pPr>
              <w:rPr>
                <w:b/>
                <w:sz w:val="16"/>
                <w:szCs w:val="16"/>
              </w:rPr>
            </w:pPr>
            <w:r>
              <w:rPr>
                <w:b/>
                <w:noProof/>
                <w:sz w:val="16"/>
                <w:szCs w:val="16"/>
              </w:rPr>
              <w:t>(b)</w:t>
            </w:r>
          </w:p>
        </w:tc>
        <w:tc>
          <w:tcPr>
            <w:tcW w:w="360" w:type="dxa"/>
            <w:tcBorders>
              <w:top w:val="single" w:sz="4" w:space="0" w:color="auto"/>
            </w:tcBorders>
          </w:tcPr>
          <w:p w14:paraId="7572408B" w14:textId="77777777" w:rsidR="00083A2B" w:rsidRDefault="00083A2B">
            <w:pPr>
              <w:rPr>
                <w:sz w:val="16"/>
                <w:szCs w:val="16"/>
              </w:rPr>
            </w:pPr>
          </w:p>
        </w:tc>
        <w:tc>
          <w:tcPr>
            <w:tcW w:w="990" w:type="dxa"/>
            <w:tcBorders>
              <w:top w:val="single" w:sz="4" w:space="0" w:color="auto"/>
            </w:tcBorders>
          </w:tcPr>
          <w:p w14:paraId="3B22F8FA" w14:textId="77777777" w:rsidR="00083A2B" w:rsidRDefault="00083A2B">
            <w:pPr>
              <w:pStyle w:val="SectionHead"/>
              <w:spacing w:before="0" w:after="0"/>
              <w:rPr>
                <w:b w:val="0"/>
                <w:szCs w:val="16"/>
              </w:rPr>
            </w:pPr>
          </w:p>
        </w:tc>
        <w:tc>
          <w:tcPr>
            <w:tcW w:w="3060" w:type="dxa"/>
            <w:tcBorders>
              <w:top w:val="single" w:sz="4" w:space="0" w:color="auto"/>
            </w:tcBorders>
          </w:tcPr>
          <w:p w14:paraId="47B658A0" w14:textId="77777777" w:rsidR="00083A2B" w:rsidRDefault="00083A2B">
            <w:pPr>
              <w:rPr>
                <w:sz w:val="16"/>
                <w:szCs w:val="16"/>
              </w:rPr>
            </w:pPr>
          </w:p>
        </w:tc>
        <w:tc>
          <w:tcPr>
            <w:tcW w:w="1890" w:type="dxa"/>
            <w:tcBorders>
              <w:top w:val="single" w:sz="4" w:space="0" w:color="auto"/>
            </w:tcBorders>
          </w:tcPr>
          <w:p w14:paraId="3972C8BE" w14:textId="77777777" w:rsidR="00083A2B" w:rsidRDefault="007C4FE9">
            <w:pPr>
              <w:rPr>
                <w:sz w:val="16"/>
                <w:szCs w:val="16"/>
              </w:rPr>
            </w:pPr>
            <w:r>
              <w:rPr>
                <w:noProof/>
                <w:sz w:val="16"/>
                <w:szCs w:val="16"/>
              </w:rPr>
              <w:t>SVAA</w:t>
            </w:r>
          </w:p>
        </w:tc>
        <w:tc>
          <w:tcPr>
            <w:tcW w:w="1530" w:type="dxa"/>
            <w:tcBorders>
              <w:top w:val="single" w:sz="4" w:space="0" w:color="auto"/>
            </w:tcBorders>
          </w:tcPr>
          <w:p w14:paraId="038BF9F8" w14:textId="77777777" w:rsidR="00083A2B" w:rsidRDefault="007C4FE9">
            <w:pPr>
              <w:rPr>
                <w:sz w:val="16"/>
                <w:szCs w:val="16"/>
              </w:rPr>
            </w:pPr>
            <w:r>
              <w:rPr>
                <w:noProof/>
                <w:sz w:val="16"/>
                <w:szCs w:val="16"/>
              </w:rPr>
              <w:t>SVAA</w:t>
            </w:r>
          </w:p>
        </w:tc>
      </w:tr>
      <w:tr w:rsidR="00083A2B" w14:paraId="1A383BD7" w14:textId="77777777">
        <w:trPr>
          <w:cantSplit/>
          <w:tblHeader/>
        </w:trPr>
        <w:tc>
          <w:tcPr>
            <w:tcW w:w="540" w:type="dxa"/>
            <w:tcBorders>
              <w:top w:val="single" w:sz="4" w:space="0" w:color="auto"/>
            </w:tcBorders>
          </w:tcPr>
          <w:p w14:paraId="4787B6B5" w14:textId="77777777" w:rsidR="00083A2B" w:rsidRDefault="00083A2B">
            <w:pPr>
              <w:rPr>
                <w:b/>
                <w:sz w:val="16"/>
                <w:szCs w:val="16"/>
              </w:rPr>
            </w:pPr>
          </w:p>
        </w:tc>
        <w:tc>
          <w:tcPr>
            <w:tcW w:w="360" w:type="dxa"/>
            <w:tcBorders>
              <w:top w:val="single" w:sz="4" w:space="0" w:color="auto"/>
            </w:tcBorders>
          </w:tcPr>
          <w:p w14:paraId="3C79077C" w14:textId="77777777" w:rsidR="00083A2B" w:rsidRDefault="00083A2B">
            <w:pPr>
              <w:rPr>
                <w:sz w:val="16"/>
                <w:szCs w:val="16"/>
              </w:rPr>
            </w:pPr>
          </w:p>
        </w:tc>
        <w:tc>
          <w:tcPr>
            <w:tcW w:w="990" w:type="dxa"/>
            <w:tcBorders>
              <w:top w:val="single" w:sz="4" w:space="0" w:color="auto"/>
            </w:tcBorders>
          </w:tcPr>
          <w:p w14:paraId="0A20EFB3" w14:textId="77777777" w:rsidR="00083A2B" w:rsidRDefault="007C4FE9">
            <w:pPr>
              <w:pStyle w:val="SectionHead"/>
              <w:spacing w:before="0" w:after="0"/>
              <w:rPr>
                <w:b w:val="0"/>
                <w:szCs w:val="16"/>
              </w:rPr>
            </w:pPr>
            <w:r>
              <w:rPr>
                <w:b w:val="0"/>
                <w:noProof/>
                <w:szCs w:val="16"/>
              </w:rPr>
              <w:t>D0271 V001</w:t>
            </w:r>
          </w:p>
        </w:tc>
        <w:tc>
          <w:tcPr>
            <w:tcW w:w="3060" w:type="dxa"/>
            <w:tcBorders>
              <w:top w:val="single" w:sz="4" w:space="0" w:color="auto"/>
            </w:tcBorders>
          </w:tcPr>
          <w:p w14:paraId="2C985CBA" w14:textId="77777777" w:rsidR="00083A2B" w:rsidRDefault="007C4FE9">
            <w:pPr>
              <w:rPr>
                <w:sz w:val="16"/>
                <w:szCs w:val="16"/>
              </w:rPr>
            </w:pPr>
            <w:r>
              <w:rPr>
                <w:noProof/>
                <w:sz w:val="16"/>
                <w:szCs w:val="16"/>
              </w:rPr>
              <w:t>Request Contact Notice</w:t>
            </w:r>
          </w:p>
        </w:tc>
        <w:tc>
          <w:tcPr>
            <w:tcW w:w="1890" w:type="dxa"/>
            <w:tcBorders>
              <w:top w:val="single" w:sz="4" w:space="0" w:color="auto"/>
            </w:tcBorders>
          </w:tcPr>
          <w:p w14:paraId="6C2A15F9"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2599D976" w14:textId="77777777" w:rsidR="00083A2B" w:rsidRDefault="007C4FE9">
            <w:pPr>
              <w:rPr>
                <w:sz w:val="16"/>
                <w:szCs w:val="16"/>
              </w:rPr>
            </w:pPr>
            <w:r>
              <w:rPr>
                <w:noProof/>
                <w:sz w:val="16"/>
                <w:szCs w:val="16"/>
              </w:rPr>
              <w:t>MPAS</w:t>
            </w:r>
          </w:p>
        </w:tc>
      </w:tr>
      <w:tr w:rsidR="00083A2B" w14:paraId="3BEE3E61" w14:textId="77777777">
        <w:trPr>
          <w:cantSplit/>
          <w:tblHeader/>
        </w:trPr>
        <w:tc>
          <w:tcPr>
            <w:tcW w:w="540" w:type="dxa"/>
            <w:tcBorders>
              <w:top w:val="single" w:sz="4" w:space="0" w:color="auto"/>
            </w:tcBorders>
          </w:tcPr>
          <w:p w14:paraId="7A5C74E1" w14:textId="77777777" w:rsidR="00083A2B" w:rsidRDefault="00083A2B">
            <w:pPr>
              <w:rPr>
                <w:b/>
                <w:sz w:val="16"/>
                <w:szCs w:val="16"/>
              </w:rPr>
            </w:pPr>
          </w:p>
        </w:tc>
        <w:tc>
          <w:tcPr>
            <w:tcW w:w="360" w:type="dxa"/>
            <w:tcBorders>
              <w:top w:val="single" w:sz="4" w:space="0" w:color="auto"/>
            </w:tcBorders>
          </w:tcPr>
          <w:p w14:paraId="47FCCA68" w14:textId="77777777" w:rsidR="00083A2B" w:rsidRDefault="00083A2B">
            <w:pPr>
              <w:rPr>
                <w:sz w:val="16"/>
                <w:szCs w:val="16"/>
              </w:rPr>
            </w:pPr>
          </w:p>
        </w:tc>
        <w:tc>
          <w:tcPr>
            <w:tcW w:w="990" w:type="dxa"/>
            <w:tcBorders>
              <w:top w:val="single" w:sz="4" w:space="0" w:color="auto"/>
            </w:tcBorders>
          </w:tcPr>
          <w:p w14:paraId="47EDDC8F" w14:textId="77777777" w:rsidR="00083A2B" w:rsidRDefault="007C4FE9">
            <w:pPr>
              <w:pStyle w:val="SectionHead"/>
              <w:spacing w:before="0" w:after="0"/>
              <w:rPr>
                <w:b w:val="0"/>
                <w:szCs w:val="16"/>
              </w:rPr>
            </w:pPr>
            <w:r>
              <w:rPr>
                <w:b w:val="0"/>
                <w:noProof/>
                <w:szCs w:val="16"/>
              </w:rPr>
              <w:t>D0272 V001</w:t>
            </w:r>
          </w:p>
        </w:tc>
        <w:tc>
          <w:tcPr>
            <w:tcW w:w="3060" w:type="dxa"/>
            <w:tcBorders>
              <w:top w:val="single" w:sz="4" w:space="0" w:color="auto"/>
            </w:tcBorders>
          </w:tcPr>
          <w:p w14:paraId="0B333F8E" w14:textId="77777777" w:rsidR="00083A2B" w:rsidRDefault="007C4FE9">
            <w:pPr>
              <w:rPr>
                <w:sz w:val="16"/>
                <w:szCs w:val="16"/>
              </w:rPr>
            </w:pPr>
            <w:r>
              <w:rPr>
                <w:noProof/>
                <w:sz w:val="16"/>
                <w:szCs w:val="16"/>
              </w:rPr>
              <w:t>Reject Contact Notice Request</w:t>
            </w:r>
          </w:p>
        </w:tc>
        <w:tc>
          <w:tcPr>
            <w:tcW w:w="1890" w:type="dxa"/>
            <w:tcBorders>
              <w:top w:val="single" w:sz="4" w:space="0" w:color="auto"/>
            </w:tcBorders>
          </w:tcPr>
          <w:p w14:paraId="4819E9C0" w14:textId="77777777" w:rsidR="00083A2B" w:rsidRDefault="007C4FE9">
            <w:pPr>
              <w:rPr>
                <w:sz w:val="16"/>
                <w:szCs w:val="16"/>
              </w:rPr>
            </w:pPr>
            <w:r>
              <w:rPr>
                <w:noProof/>
                <w:sz w:val="16"/>
                <w:szCs w:val="16"/>
              </w:rPr>
              <w:t>MPAS</w:t>
            </w:r>
          </w:p>
        </w:tc>
        <w:tc>
          <w:tcPr>
            <w:tcW w:w="1530" w:type="dxa"/>
            <w:tcBorders>
              <w:top w:val="single" w:sz="4" w:space="0" w:color="auto"/>
            </w:tcBorders>
          </w:tcPr>
          <w:p w14:paraId="25294950" w14:textId="77777777" w:rsidR="00083A2B" w:rsidRDefault="007C4FE9">
            <w:pPr>
              <w:rPr>
                <w:sz w:val="16"/>
                <w:szCs w:val="16"/>
              </w:rPr>
            </w:pPr>
            <w:r>
              <w:rPr>
                <w:noProof/>
                <w:sz w:val="16"/>
                <w:szCs w:val="16"/>
              </w:rPr>
              <w:t>Supplier</w:t>
            </w:r>
          </w:p>
        </w:tc>
      </w:tr>
      <w:tr w:rsidR="00083A2B" w14:paraId="3F39DCA7" w14:textId="77777777">
        <w:trPr>
          <w:cantSplit/>
          <w:tblHeader/>
        </w:trPr>
        <w:tc>
          <w:tcPr>
            <w:tcW w:w="540" w:type="dxa"/>
            <w:tcBorders>
              <w:top w:val="single" w:sz="4" w:space="0" w:color="auto"/>
            </w:tcBorders>
          </w:tcPr>
          <w:p w14:paraId="3DDBF18B" w14:textId="77777777" w:rsidR="00083A2B" w:rsidRDefault="00083A2B">
            <w:pPr>
              <w:rPr>
                <w:b/>
                <w:sz w:val="16"/>
                <w:szCs w:val="16"/>
              </w:rPr>
            </w:pPr>
          </w:p>
        </w:tc>
        <w:tc>
          <w:tcPr>
            <w:tcW w:w="360" w:type="dxa"/>
            <w:tcBorders>
              <w:top w:val="single" w:sz="4" w:space="0" w:color="auto"/>
            </w:tcBorders>
          </w:tcPr>
          <w:p w14:paraId="39CE4753" w14:textId="77777777" w:rsidR="00083A2B" w:rsidRDefault="00083A2B">
            <w:pPr>
              <w:rPr>
                <w:sz w:val="16"/>
                <w:szCs w:val="16"/>
              </w:rPr>
            </w:pPr>
          </w:p>
        </w:tc>
        <w:tc>
          <w:tcPr>
            <w:tcW w:w="990" w:type="dxa"/>
            <w:tcBorders>
              <w:top w:val="single" w:sz="4" w:space="0" w:color="auto"/>
            </w:tcBorders>
          </w:tcPr>
          <w:p w14:paraId="39930F39" w14:textId="77777777" w:rsidR="00083A2B" w:rsidRDefault="007C4FE9">
            <w:pPr>
              <w:pStyle w:val="SectionHead"/>
              <w:spacing w:before="0" w:after="0"/>
              <w:rPr>
                <w:b w:val="0"/>
                <w:szCs w:val="16"/>
              </w:rPr>
            </w:pPr>
            <w:r>
              <w:rPr>
                <w:b w:val="0"/>
                <w:noProof/>
                <w:szCs w:val="16"/>
              </w:rPr>
              <w:t>D0273 V001</w:t>
            </w:r>
          </w:p>
        </w:tc>
        <w:tc>
          <w:tcPr>
            <w:tcW w:w="3060" w:type="dxa"/>
            <w:tcBorders>
              <w:top w:val="single" w:sz="4" w:space="0" w:color="auto"/>
            </w:tcBorders>
          </w:tcPr>
          <w:p w14:paraId="59BBCFE7" w14:textId="77777777" w:rsidR="00083A2B" w:rsidRDefault="007C4FE9">
            <w:pPr>
              <w:rPr>
                <w:sz w:val="16"/>
                <w:szCs w:val="16"/>
              </w:rPr>
            </w:pPr>
            <w:r>
              <w:rPr>
                <w:noProof/>
                <w:sz w:val="16"/>
                <w:szCs w:val="16"/>
              </w:rPr>
              <w:t>Contact Notice to Suppliers</w:t>
            </w:r>
          </w:p>
        </w:tc>
        <w:tc>
          <w:tcPr>
            <w:tcW w:w="1890" w:type="dxa"/>
            <w:tcBorders>
              <w:top w:val="single" w:sz="4" w:space="0" w:color="auto"/>
            </w:tcBorders>
          </w:tcPr>
          <w:p w14:paraId="1523B4BA" w14:textId="77777777" w:rsidR="00083A2B" w:rsidRDefault="007C4FE9">
            <w:pPr>
              <w:rPr>
                <w:sz w:val="16"/>
                <w:szCs w:val="16"/>
              </w:rPr>
            </w:pPr>
            <w:r>
              <w:rPr>
                <w:noProof/>
                <w:sz w:val="16"/>
                <w:szCs w:val="16"/>
              </w:rPr>
              <w:t>MPAS</w:t>
            </w:r>
          </w:p>
        </w:tc>
        <w:tc>
          <w:tcPr>
            <w:tcW w:w="1530" w:type="dxa"/>
            <w:tcBorders>
              <w:top w:val="single" w:sz="4" w:space="0" w:color="auto"/>
            </w:tcBorders>
          </w:tcPr>
          <w:p w14:paraId="15D8F4F3" w14:textId="77777777" w:rsidR="00083A2B" w:rsidRDefault="007C4FE9">
            <w:pPr>
              <w:rPr>
                <w:sz w:val="16"/>
                <w:szCs w:val="16"/>
              </w:rPr>
            </w:pPr>
            <w:r>
              <w:rPr>
                <w:noProof/>
                <w:sz w:val="16"/>
                <w:szCs w:val="16"/>
              </w:rPr>
              <w:t>Supplier</w:t>
            </w:r>
          </w:p>
        </w:tc>
      </w:tr>
      <w:tr w:rsidR="00083A2B" w14:paraId="68F60080" w14:textId="77777777">
        <w:trPr>
          <w:cantSplit/>
          <w:tblHeader/>
        </w:trPr>
        <w:tc>
          <w:tcPr>
            <w:tcW w:w="540" w:type="dxa"/>
            <w:tcBorders>
              <w:top w:val="single" w:sz="4" w:space="0" w:color="auto"/>
            </w:tcBorders>
          </w:tcPr>
          <w:p w14:paraId="29D2CC5C" w14:textId="77777777" w:rsidR="00083A2B" w:rsidRDefault="00083A2B">
            <w:pPr>
              <w:rPr>
                <w:b/>
                <w:sz w:val="16"/>
                <w:szCs w:val="16"/>
              </w:rPr>
            </w:pPr>
          </w:p>
        </w:tc>
        <w:tc>
          <w:tcPr>
            <w:tcW w:w="360" w:type="dxa"/>
            <w:tcBorders>
              <w:top w:val="single" w:sz="4" w:space="0" w:color="auto"/>
            </w:tcBorders>
          </w:tcPr>
          <w:p w14:paraId="16F6A929" w14:textId="77777777" w:rsidR="00083A2B" w:rsidRDefault="00083A2B">
            <w:pPr>
              <w:rPr>
                <w:sz w:val="16"/>
                <w:szCs w:val="16"/>
              </w:rPr>
            </w:pPr>
          </w:p>
        </w:tc>
        <w:tc>
          <w:tcPr>
            <w:tcW w:w="990" w:type="dxa"/>
            <w:tcBorders>
              <w:top w:val="single" w:sz="4" w:space="0" w:color="auto"/>
            </w:tcBorders>
          </w:tcPr>
          <w:p w14:paraId="0FC4452B" w14:textId="77777777" w:rsidR="00083A2B" w:rsidRDefault="007C4FE9">
            <w:pPr>
              <w:pStyle w:val="SectionHead"/>
              <w:spacing w:before="0" w:after="0"/>
              <w:rPr>
                <w:b w:val="0"/>
                <w:szCs w:val="16"/>
              </w:rPr>
            </w:pPr>
            <w:r>
              <w:rPr>
                <w:b w:val="0"/>
                <w:noProof/>
                <w:szCs w:val="16"/>
              </w:rPr>
              <w:t>D0274 V001</w:t>
            </w:r>
          </w:p>
        </w:tc>
        <w:tc>
          <w:tcPr>
            <w:tcW w:w="3060" w:type="dxa"/>
            <w:tcBorders>
              <w:top w:val="single" w:sz="4" w:space="0" w:color="auto"/>
            </w:tcBorders>
          </w:tcPr>
          <w:p w14:paraId="779E29BB" w14:textId="77777777" w:rsidR="00083A2B" w:rsidRDefault="007C4FE9">
            <w:pPr>
              <w:rPr>
                <w:sz w:val="16"/>
                <w:szCs w:val="16"/>
              </w:rPr>
            </w:pPr>
            <w:r>
              <w:rPr>
                <w:noProof/>
                <w:sz w:val="16"/>
                <w:szCs w:val="16"/>
              </w:rPr>
              <w:t>(Address Inventory)</w:t>
            </w:r>
          </w:p>
        </w:tc>
        <w:tc>
          <w:tcPr>
            <w:tcW w:w="1890" w:type="dxa"/>
            <w:tcBorders>
              <w:top w:val="single" w:sz="4" w:space="0" w:color="auto"/>
            </w:tcBorders>
          </w:tcPr>
          <w:p w14:paraId="09B3E419" w14:textId="77777777" w:rsidR="00083A2B" w:rsidRDefault="00083A2B">
            <w:pPr>
              <w:rPr>
                <w:sz w:val="16"/>
                <w:szCs w:val="16"/>
              </w:rPr>
            </w:pPr>
          </w:p>
        </w:tc>
        <w:tc>
          <w:tcPr>
            <w:tcW w:w="1530" w:type="dxa"/>
            <w:tcBorders>
              <w:top w:val="single" w:sz="4" w:space="0" w:color="auto"/>
            </w:tcBorders>
          </w:tcPr>
          <w:p w14:paraId="55423B9E" w14:textId="77777777" w:rsidR="00083A2B" w:rsidRDefault="00083A2B">
            <w:pPr>
              <w:rPr>
                <w:sz w:val="16"/>
                <w:szCs w:val="16"/>
              </w:rPr>
            </w:pPr>
          </w:p>
        </w:tc>
      </w:tr>
      <w:tr w:rsidR="00083A2B" w14:paraId="6C009DBE" w14:textId="77777777">
        <w:trPr>
          <w:cantSplit/>
          <w:tblHeader/>
        </w:trPr>
        <w:tc>
          <w:tcPr>
            <w:tcW w:w="540" w:type="dxa"/>
            <w:tcBorders>
              <w:top w:val="single" w:sz="4" w:space="0" w:color="auto"/>
            </w:tcBorders>
          </w:tcPr>
          <w:p w14:paraId="407E221D" w14:textId="77777777" w:rsidR="00083A2B" w:rsidRDefault="00083A2B">
            <w:pPr>
              <w:rPr>
                <w:b/>
                <w:sz w:val="16"/>
                <w:szCs w:val="16"/>
              </w:rPr>
            </w:pPr>
          </w:p>
        </w:tc>
        <w:tc>
          <w:tcPr>
            <w:tcW w:w="360" w:type="dxa"/>
            <w:tcBorders>
              <w:top w:val="single" w:sz="4" w:space="0" w:color="auto"/>
            </w:tcBorders>
          </w:tcPr>
          <w:p w14:paraId="41EF96CA" w14:textId="77777777" w:rsidR="00083A2B" w:rsidRDefault="00083A2B">
            <w:pPr>
              <w:rPr>
                <w:sz w:val="16"/>
                <w:szCs w:val="16"/>
              </w:rPr>
            </w:pPr>
          </w:p>
        </w:tc>
        <w:tc>
          <w:tcPr>
            <w:tcW w:w="990" w:type="dxa"/>
            <w:tcBorders>
              <w:top w:val="single" w:sz="4" w:space="0" w:color="auto"/>
            </w:tcBorders>
          </w:tcPr>
          <w:p w14:paraId="1F789E93" w14:textId="77777777" w:rsidR="00083A2B" w:rsidRDefault="007C4FE9">
            <w:pPr>
              <w:pStyle w:val="SectionHead"/>
              <w:spacing w:before="0" w:after="0"/>
              <w:rPr>
                <w:b w:val="0"/>
                <w:szCs w:val="16"/>
              </w:rPr>
            </w:pPr>
            <w:r>
              <w:rPr>
                <w:b w:val="0"/>
                <w:noProof/>
                <w:szCs w:val="16"/>
              </w:rPr>
              <w:t>D0275 V001</w:t>
            </w:r>
          </w:p>
        </w:tc>
        <w:tc>
          <w:tcPr>
            <w:tcW w:w="3060" w:type="dxa"/>
            <w:tcBorders>
              <w:top w:val="single" w:sz="4" w:space="0" w:color="auto"/>
            </w:tcBorders>
          </w:tcPr>
          <w:p w14:paraId="7168230C" w14:textId="77777777" w:rsidR="00083A2B" w:rsidRDefault="007C4FE9">
            <w:pPr>
              <w:rPr>
                <w:sz w:val="16"/>
                <w:szCs w:val="16"/>
              </w:rPr>
            </w:pPr>
            <w:r>
              <w:rPr>
                <w:noProof/>
                <w:sz w:val="16"/>
                <w:szCs w:val="16"/>
              </w:rPr>
              <w:t>Validated Half Hourly Advances</w:t>
            </w:r>
          </w:p>
        </w:tc>
        <w:tc>
          <w:tcPr>
            <w:tcW w:w="1890" w:type="dxa"/>
            <w:tcBorders>
              <w:top w:val="single" w:sz="4" w:space="0" w:color="auto"/>
            </w:tcBorders>
          </w:tcPr>
          <w:p w14:paraId="431585A9" w14:textId="77777777" w:rsidR="00083A2B" w:rsidRDefault="007C4FE9">
            <w:pPr>
              <w:rPr>
                <w:sz w:val="16"/>
                <w:szCs w:val="16"/>
              </w:rPr>
            </w:pPr>
            <w:r>
              <w:rPr>
                <w:noProof/>
                <w:sz w:val="16"/>
                <w:szCs w:val="16"/>
              </w:rPr>
              <w:t>HHDC</w:t>
            </w:r>
          </w:p>
        </w:tc>
        <w:tc>
          <w:tcPr>
            <w:tcW w:w="1530" w:type="dxa"/>
            <w:tcBorders>
              <w:top w:val="single" w:sz="4" w:space="0" w:color="auto"/>
            </w:tcBorders>
          </w:tcPr>
          <w:p w14:paraId="2BB57971" w14:textId="77777777" w:rsidR="00083A2B" w:rsidRDefault="007C4FE9">
            <w:pPr>
              <w:rPr>
                <w:sz w:val="16"/>
                <w:szCs w:val="16"/>
              </w:rPr>
            </w:pPr>
            <w:r>
              <w:rPr>
                <w:noProof/>
                <w:sz w:val="16"/>
                <w:szCs w:val="16"/>
              </w:rPr>
              <w:t>Distributor</w:t>
            </w:r>
          </w:p>
        </w:tc>
      </w:tr>
      <w:tr w:rsidR="00083A2B" w14:paraId="6C5E4F51" w14:textId="77777777">
        <w:trPr>
          <w:cantSplit/>
          <w:tblHeader/>
        </w:trPr>
        <w:tc>
          <w:tcPr>
            <w:tcW w:w="540" w:type="dxa"/>
            <w:tcBorders>
              <w:top w:val="single" w:sz="4" w:space="0" w:color="auto"/>
            </w:tcBorders>
          </w:tcPr>
          <w:p w14:paraId="6EB07CFA" w14:textId="77777777" w:rsidR="00083A2B" w:rsidRDefault="00083A2B">
            <w:pPr>
              <w:rPr>
                <w:b/>
                <w:sz w:val="16"/>
                <w:szCs w:val="16"/>
              </w:rPr>
            </w:pPr>
          </w:p>
        </w:tc>
        <w:tc>
          <w:tcPr>
            <w:tcW w:w="360" w:type="dxa"/>
            <w:tcBorders>
              <w:top w:val="single" w:sz="4" w:space="0" w:color="auto"/>
            </w:tcBorders>
          </w:tcPr>
          <w:p w14:paraId="03B785E0" w14:textId="77777777" w:rsidR="00083A2B" w:rsidRDefault="00083A2B">
            <w:pPr>
              <w:rPr>
                <w:sz w:val="16"/>
                <w:szCs w:val="16"/>
              </w:rPr>
            </w:pPr>
          </w:p>
        </w:tc>
        <w:tc>
          <w:tcPr>
            <w:tcW w:w="990" w:type="dxa"/>
            <w:tcBorders>
              <w:top w:val="single" w:sz="4" w:space="0" w:color="auto"/>
            </w:tcBorders>
          </w:tcPr>
          <w:p w14:paraId="32978A03" w14:textId="77777777" w:rsidR="00083A2B" w:rsidRDefault="00083A2B">
            <w:pPr>
              <w:pStyle w:val="SectionHead"/>
              <w:spacing w:before="0" w:after="0"/>
              <w:rPr>
                <w:b w:val="0"/>
                <w:szCs w:val="16"/>
              </w:rPr>
            </w:pPr>
          </w:p>
        </w:tc>
        <w:tc>
          <w:tcPr>
            <w:tcW w:w="3060" w:type="dxa"/>
            <w:tcBorders>
              <w:top w:val="single" w:sz="4" w:space="0" w:color="auto"/>
            </w:tcBorders>
          </w:tcPr>
          <w:p w14:paraId="7A96724C" w14:textId="77777777" w:rsidR="00083A2B" w:rsidRDefault="00083A2B">
            <w:pPr>
              <w:rPr>
                <w:sz w:val="16"/>
                <w:szCs w:val="16"/>
              </w:rPr>
            </w:pPr>
          </w:p>
        </w:tc>
        <w:tc>
          <w:tcPr>
            <w:tcW w:w="1890" w:type="dxa"/>
            <w:tcBorders>
              <w:top w:val="single" w:sz="4" w:space="0" w:color="auto"/>
            </w:tcBorders>
          </w:tcPr>
          <w:p w14:paraId="78ABCC4F" w14:textId="77777777" w:rsidR="00083A2B" w:rsidRDefault="007C4FE9">
            <w:pPr>
              <w:rPr>
                <w:sz w:val="16"/>
                <w:szCs w:val="16"/>
              </w:rPr>
            </w:pPr>
            <w:r>
              <w:rPr>
                <w:noProof/>
                <w:sz w:val="16"/>
                <w:szCs w:val="16"/>
              </w:rPr>
              <w:t>HHDC</w:t>
            </w:r>
          </w:p>
        </w:tc>
        <w:tc>
          <w:tcPr>
            <w:tcW w:w="1530" w:type="dxa"/>
            <w:tcBorders>
              <w:top w:val="single" w:sz="4" w:space="0" w:color="auto"/>
            </w:tcBorders>
          </w:tcPr>
          <w:p w14:paraId="71C9F8E5" w14:textId="77777777" w:rsidR="00083A2B" w:rsidRDefault="007C4FE9">
            <w:pPr>
              <w:rPr>
                <w:sz w:val="16"/>
                <w:szCs w:val="16"/>
              </w:rPr>
            </w:pPr>
            <w:r>
              <w:rPr>
                <w:noProof/>
                <w:sz w:val="16"/>
                <w:szCs w:val="16"/>
              </w:rPr>
              <w:t>Supplier</w:t>
            </w:r>
          </w:p>
        </w:tc>
      </w:tr>
      <w:tr w:rsidR="00083A2B" w14:paraId="0081C6E3" w14:textId="77777777">
        <w:trPr>
          <w:cantSplit/>
          <w:tblHeader/>
        </w:trPr>
        <w:tc>
          <w:tcPr>
            <w:tcW w:w="540" w:type="dxa"/>
            <w:tcBorders>
              <w:top w:val="single" w:sz="4" w:space="0" w:color="auto"/>
            </w:tcBorders>
          </w:tcPr>
          <w:p w14:paraId="7915C671" w14:textId="77777777" w:rsidR="00083A2B" w:rsidRDefault="007C4FE9">
            <w:pPr>
              <w:rPr>
                <w:b/>
                <w:sz w:val="16"/>
                <w:szCs w:val="16"/>
              </w:rPr>
            </w:pPr>
            <w:r>
              <w:rPr>
                <w:b/>
                <w:noProof/>
                <w:sz w:val="16"/>
                <w:szCs w:val="16"/>
              </w:rPr>
              <w:t>(b)</w:t>
            </w:r>
          </w:p>
        </w:tc>
        <w:tc>
          <w:tcPr>
            <w:tcW w:w="360" w:type="dxa"/>
            <w:tcBorders>
              <w:top w:val="single" w:sz="4" w:space="0" w:color="auto"/>
            </w:tcBorders>
          </w:tcPr>
          <w:p w14:paraId="536ACC2B" w14:textId="77777777" w:rsidR="00083A2B" w:rsidRDefault="00083A2B">
            <w:pPr>
              <w:rPr>
                <w:sz w:val="16"/>
                <w:szCs w:val="16"/>
              </w:rPr>
            </w:pPr>
          </w:p>
        </w:tc>
        <w:tc>
          <w:tcPr>
            <w:tcW w:w="990" w:type="dxa"/>
            <w:tcBorders>
              <w:top w:val="single" w:sz="4" w:space="0" w:color="auto"/>
            </w:tcBorders>
          </w:tcPr>
          <w:p w14:paraId="432775D9" w14:textId="77777777" w:rsidR="00083A2B" w:rsidRDefault="007C4FE9">
            <w:pPr>
              <w:pStyle w:val="SectionHead"/>
              <w:spacing w:before="0" w:after="0"/>
              <w:rPr>
                <w:b w:val="0"/>
                <w:szCs w:val="16"/>
              </w:rPr>
            </w:pPr>
            <w:r>
              <w:rPr>
                <w:b w:val="0"/>
                <w:noProof/>
                <w:szCs w:val="16"/>
              </w:rPr>
              <w:t>D0276 V001</w:t>
            </w:r>
          </w:p>
        </w:tc>
        <w:tc>
          <w:tcPr>
            <w:tcW w:w="3060" w:type="dxa"/>
            <w:tcBorders>
              <w:top w:val="single" w:sz="4" w:space="0" w:color="auto"/>
            </w:tcBorders>
          </w:tcPr>
          <w:p w14:paraId="5BE0D2B5" w14:textId="77777777" w:rsidR="00083A2B" w:rsidRDefault="007C4FE9">
            <w:pPr>
              <w:rPr>
                <w:sz w:val="16"/>
                <w:szCs w:val="16"/>
              </w:rPr>
            </w:pPr>
            <w:r>
              <w:rPr>
                <w:noProof/>
                <w:sz w:val="16"/>
                <w:szCs w:val="16"/>
              </w:rPr>
              <w:t>(GSP Group Consumption Totals Report)</w:t>
            </w:r>
          </w:p>
        </w:tc>
        <w:tc>
          <w:tcPr>
            <w:tcW w:w="1890" w:type="dxa"/>
            <w:tcBorders>
              <w:top w:val="single" w:sz="4" w:space="0" w:color="auto"/>
            </w:tcBorders>
          </w:tcPr>
          <w:p w14:paraId="5B005187" w14:textId="77777777" w:rsidR="00083A2B" w:rsidRDefault="007C4FE9">
            <w:pPr>
              <w:rPr>
                <w:sz w:val="16"/>
                <w:szCs w:val="16"/>
              </w:rPr>
            </w:pPr>
            <w:r>
              <w:rPr>
                <w:noProof/>
                <w:sz w:val="16"/>
                <w:szCs w:val="16"/>
              </w:rPr>
              <w:t>SVAA</w:t>
            </w:r>
          </w:p>
        </w:tc>
        <w:tc>
          <w:tcPr>
            <w:tcW w:w="1530" w:type="dxa"/>
            <w:tcBorders>
              <w:top w:val="single" w:sz="4" w:space="0" w:color="auto"/>
            </w:tcBorders>
          </w:tcPr>
          <w:p w14:paraId="364497D6" w14:textId="77777777" w:rsidR="00083A2B" w:rsidRDefault="007C4FE9">
            <w:pPr>
              <w:rPr>
                <w:sz w:val="16"/>
                <w:szCs w:val="16"/>
              </w:rPr>
            </w:pPr>
            <w:r>
              <w:rPr>
                <w:noProof/>
                <w:sz w:val="16"/>
                <w:szCs w:val="16"/>
              </w:rPr>
              <w:t>Supplier</w:t>
            </w:r>
          </w:p>
        </w:tc>
      </w:tr>
      <w:tr w:rsidR="00083A2B" w14:paraId="58F6D503" w14:textId="77777777">
        <w:trPr>
          <w:cantSplit/>
          <w:tblHeader/>
        </w:trPr>
        <w:tc>
          <w:tcPr>
            <w:tcW w:w="540" w:type="dxa"/>
            <w:tcBorders>
              <w:top w:val="single" w:sz="4" w:space="0" w:color="auto"/>
            </w:tcBorders>
          </w:tcPr>
          <w:p w14:paraId="0DB79349" w14:textId="77777777" w:rsidR="00083A2B" w:rsidRDefault="007C4FE9">
            <w:pPr>
              <w:rPr>
                <w:b/>
                <w:sz w:val="16"/>
                <w:szCs w:val="16"/>
              </w:rPr>
            </w:pPr>
            <w:r>
              <w:rPr>
                <w:b/>
                <w:noProof/>
                <w:sz w:val="16"/>
                <w:szCs w:val="16"/>
              </w:rPr>
              <w:t>(b)</w:t>
            </w:r>
          </w:p>
        </w:tc>
        <w:tc>
          <w:tcPr>
            <w:tcW w:w="360" w:type="dxa"/>
            <w:tcBorders>
              <w:top w:val="single" w:sz="4" w:space="0" w:color="auto"/>
            </w:tcBorders>
          </w:tcPr>
          <w:p w14:paraId="569A206D" w14:textId="77777777" w:rsidR="00083A2B" w:rsidRDefault="00083A2B">
            <w:pPr>
              <w:rPr>
                <w:sz w:val="16"/>
                <w:szCs w:val="16"/>
              </w:rPr>
            </w:pPr>
          </w:p>
        </w:tc>
        <w:tc>
          <w:tcPr>
            <w:tcW w:w="990" w:type="dxa"/>
            <w:tcBorders>
              <w:top w:val="single" w:sz="4" w:space="0" w:color="auto"/>
            </w:tcBorders>
          </w:tcPr>
          <w:p w14:paraId="71DAD0D2" w14:textId="77777777" w:rsidR="00083A2B" w:rsidRDefault="007C4FE9">
            <w:pPr>
              <w:pStyle w:val="SectionHead"/>
              <w:spacing w:before="0" w:after="0"/>
              <w:rPr>
                <w:b w:val="0"/>
                <w:szCs w:val="16"/>
              </w:rPr>
            </w:pPr>
            <w:r>
              <w:rPr>
                <w:b w:val="0"/>
                <w:noProof/>
                <w:szCs w:val="16"/>
              </w:rPr>
              <w:t>D0276 V002</w:t>
            </w:r>
          </w:p>
        </w:tc>
        <w:tc>
          <w:tcPr>
            <w:tcW w:w="3060" w:type="dxa"/>
            <w:tcBorders>
              <w:top w:val="single" w:sz="4" w:space="0" w:color="auto"/>
            </w:tcBorders>
          </w:tcPr>
          <w:p w14:paraId="7289FAED" w14:textId="77777777" w:rsidR="00083A2B" w:rsidRDefault="007C4FE9">
            <w:pPr>
              <w:rPr>
                <w:sz w:val="16"/>
                <w:szCs w:val="16"/>
              </w:rPr>
            </w:pPr>
            <w:r>
              <w:rPr>
                <w:noProof/>
                <w:sz w:val="16"/>
                <w:szCs w:val="16"/>
              </w:rPr>
              <w:t>GSP Group Consumption Totals Report</w:t>
            </w:r>
          </w:p>
        </w:tc>
        <w:tc>
          <w:tcPr>
            <w:tcW w:w="1890" w:type="dxa"/>
            <w:tcBorders>
              <w:top w:val="single" w:sz="4" w:space="0" w:color="auto"/>
            </w:tcBorders>
          </w:tcPr>
          <w:p w14:paraId="326C5301" w14:textId="77777777" w:rsidR="00083A2B" w:rsidRDefault="007C4FE9">
            <w:pPr>
              <w:rPr>
                <w:sz w:val="16"/>
                <w:szCs w:val="16"/>
              </w:rPr>
            </w:pPr>
            <w:r>
              <w:rPr>
                <w:noProof/>
                <w:sz w:val="16"/>
                <w:szCs w:val="16"/>
              </w:rPr>
              <w:t>SVAA</w:t>
            </w:r>
          </w:p>
        </w:tc>
        <w:tc>
          <w:tcPr>
            <w:tcW w:w="1530" w:type="dxa"/>
            <w:tcBorders>
              <w:top w:val="single" w:sz="4" w:space="0" w:color="auto"/>
            </w:tcBorders>
          </w:tcPr>
          <w:p w14:paraId="00B91F6A" w14:textId="77777777" w:rsidR="00083A2B" w:rsidRDefault="007C4FE9">
            <w:pPr>
              <w:rPr>
                <w:sz w:val="16"/>
                <w:szCs w:val="16"/>
              </w:rPr>
            </w:pPr>
            <w:r>
              <w:rPr>
                <w:noProof/>
                <w:sz w:val="16"/>
                <w:szCs w:val="16"/>
              </w:rPr>
              <w:t>Supplier</w:t>
            </w:r>
          </w:p>
        </w:tc>
      </w:tr>
      <w:tr w:rsidR="00083A2B" w14:paraId="6804EDE9" w14:textId="77777777">
        <w:trPr>
          <w:cantSplit/>
          <w:tblHeader/>
        </w:trPr>
        <w:tc>
          <w:tcPr>
            <w:tcW w:w="540" w:type="dxa"/>
            <w:tcBorders>
              <w:top w:val="single" w:sz="4" w:space="0" w:color="auto"/>
            </w:tcBorders>
          </w:tcPr>
          <w:p w14:paraId="1056B414" w14:textId="77777777" w:rsidR="00083A2B" w:rsidRDefault="007C4FE9">
            <w:pPr>
              <w:rPr>
                <w:b/>
                <w:sz w:val="16"/>
                <w:szCs w:val="16"/>
              </w:rPr>
            </w:pPr>
            <w:r>
              <w:rPr>
                <w:b/>
                <w:noProof/>
                <w:sz w:val="16"/>
                <w:szCs w:val="16"/>
              </w:rPr>
              <w:t>(b)</w:t>
            </w:r>
          </w:p>
        </w:tc>
        <w:tc>
          <w:tcPr>
            <w:tcW w:w="360" w:type="dxa"/>
            <w:tcBorders>
              <w:top w:val="single" w:sz="4" w:space="0" w:color="auto"/>
            </w:tcBorders>
          </w:tcPr>
          <w:p w14:paraId="694715FD" w14:textId="77777777" w:rsidR="00083A2B" w:rsidRDefault="00083A2B">
            <w:pPr>
              <w:rPr>
                <w:sz w:val="16"/>
                <w:szCs w:val="16"/>
              </w:rPr>
            </w:pPr>
          </w:p>
        </w:tc>
        <w:tc>
          <w:tcPr>
            <w:tcW w:w="990" w:type="dxa"/>
            <w:tcBorders>
              <w:top w:val="single" w:sz="4" w:space="0" w:color="auto"/>
            </w:tcBorders>
          </w:tcPr>
          <w:p w14:paraId="672389FD" w14:textId="77777777" w:rsidR="00083A2B" w:rsidRDefault="007C4FE9">
            <w:pPr>
              <w:pStyle w:val="SectionHead"/>
              <w:spacing w:before="0" w:after="0"/>
              <w:rPr>
                <w:b w:val="0"/>
                <w:szCs w:val="16"/>
              </w:rPr>
            </w:pPr>
            <w:r>
              <w:rPr>
                <w:b w:val="0"/>
                <w:noProof/>
                <w:szCs w:val="16"/>
              </w:rPr>
              <w:t>D0277 V001</w:t>
            </w:r>
          </w:p>
        </w:tc>
        <w:tc>
          <w:tcPr>
            <w:tcW w:w="3060" w:type="dxa"/>
            <w:tcBorders>
              <w:top w:val="single" w:sz="4" w:space="0" w:color="auto"/>
            </w:tcBorders>
          </w:tcPr>
          <w:p w14:paraId="59718B25" w14:textId="77777777" w:rsidR="00083A2B" w:rsidRDefault="007C4FE9">
            <w:pPr>
              <w:rPr>
                <w:sz w:val="16"/>
                <w:szCs w:val="16"/>
              </w:rPr>
            </w:pPr>
            <w:r>
              <w:rPr>
                <w:noProof/>
                <w:sz w:val="16"/>
                <w:szCs w:val="16"/>
              </w:rPr>
              <w:t>Teleswitch Contact Interval Data File</w:t>
            </w:r>
          </w:p>
        </w:tc>
        <w:tc>
          <w:tcPr>
            <w:tcW w:w="1890" w:type="dxa"/>
            <w:tcBorders>
              <w:top w:val="single" w:sz="4" w:space="0" w:color="auto"/>
            </w:tcBorders>
          </w:tcPr>
          <w:p w14:paraId="73F3FB48" w14:textId="77777777" w:rsidR="00083A2B" w:rsidRDefault="007C4FE9">
            <w:pPr>
              <w:rPr>
                <w:sz w:val="16"/>
                <w:szCs w:val="16"/>
              </w:rPr>
            </w:pPr>
            <w:r>
              <w:rPr>
                <w:noProof/>
                <w:sz w:val="16"/>
                <w:szCs w:val="16"/>
              </w:rPr>
              <w:t>Teleswitch Agent</w:t>
            </w:r>
          </w:p>
        </w:tc>
        <w:tc>
          <w:tcPr>
            <w:tcW w:w="1530" w:type="dxa"/>
            <w:tcBorders>
              <w:top w:val="single" w:sz="4" w:space="0" w:color="auto"/>
            </w:tcBorders>
          </w:tcPr>
          <w:p w14:paraId="71FBE81F" w14:textId="77777777" w:rsidR="00083A2B" w:rsidRDefault="007C4FE9">
            <w:pPr>
              <w:rPr>
                <w:sz w:val="16"/>
                <w:szCs w:val="16"/>
              </w:rPr>
            </w:pPr>
            <w:r>
              <w:rPr>
                <w:noProof/>
                <w:sz w:val="16"/>
                <w:szCs w:val="16"/>
              </w:rPr>
              <w:t>SVAA</w:t>
            </w:r>
          </w:p>
        </w:tc>
      </w:tr>
      <w:tr w:rsidR="00083A2B" w14:paraId="6F922EDC" w14:textId="77777777">
        <w:trPr>
          <w:cantSplit/>
          <w:tblHeader/>
        </w:trPr>
        <w:tc>
          <w:tcPr>
            <w:tcW w:w="540" w:type="dxa"/>
            <w:tcBorders>
              <w:top w:val="single" w:sz="4" w:space="0" w:color="auto"/>
            </w:tcBorders>
          </w:tcPr>
          <w:p w14:paraId="2027FF34" w14:textId="77777777" w:rsidR="00083A2B" w:rsidRDefault="007C4FE9">
            <w:pPr>
              <w:rPr>
                <w:b/>
                <w:sz w:val="16"/>
                <w:szCs w:val="16"/>
              </w:rPr>
            </w:pPr>
            <w:r>
              <w:rPr>
                <w:b/>
                <w:noProof/>
                <w:sz w:val="16"/>
                <w:szCs w:val="16"/>
              </w:rPr>
              <w:t>(b)</w:t>
            </w:r>
          </w:p>
        </w:tc>
        <w:tc>
          <w:tcPr>
            <w:tcW w:w="360" w:type="dxa"/>
            <w:tcBorders>
              <w:top w:val="single" w:sz="4" w:space="0" w:color="auto"/>
            </w:tcBorders>
          </w:tcPr>
          <w:p w14:paraId="39763586" w14:textId="77777777" w:rsidR="00083A2B" w:rsidRDefault="00083A2B">
            <w:pPr>
              <w:rPr>
                <w:sz w:val="16"/>
                <w:szCs w:val="16"/>
              </w:rPr>
            </w:pPr>
          </w:p>
        </w:tc>
        <w:tc>
          <w:tcPr>
            <w:tcW w:w="990" w:type="dxa"/>
            <w:tcBorders>
              <w:top w:val="single" w:sz="4" w:space="0" w:color="auto"/>
            </w:tcBorders>
          </w:tcPr>
          <w:p w14:paraId="06F02209" w14:textId="77777777" w:rsidR="00083A2B" w:rsidRDefault="007C4FE9">
            <w:pPr>
              <w:pStyle w:val="SectionHead"/>
              <w:spacing w:before="0" w:after="0"/>
              <w:rPr>
                <w:b w:val="0"/>
                <w:szCs w:val="16"/>
              </w:rPr>
            </w:pPr>
            <w:r>
              <w:rPr>
                <w:b w:val="0"/>
                <w:noProof/>
                <w:szCs w:val="16"/>
              </w:rPr>
              <w:t>D0278 V001</w:t>
            </w:r>
          </w:p>
        </w:tc>
        <w:tc>
          <w:tcPr>
            <w:tcW w:w="3060" w:type="dxa"/>
            <w:tcBorders>
              <w:top w:val="single" w:sz="4" w:space="0" w:color="auto"/>
            </w:tcBorders>
          </w:tcPr>
          <w:p w14:paraId="45566A44" w14:textId="77777777" w:rsidR="00083A2B" w:rsidRDefault="007C4FE9">
            <w:pPr>
              <w:rPr>
                <w:sz w:val="16"/>
                <w:szCs w:val="16"/>
              </w:rPr>
            </w:pPr>
            <w:r>
              <w:rPr>
                <w:noProof/>
                <w:sz w:val="16"/>
                <w:szCs w:val="16"/>
              </w:rPr>
              <w:t>Teleswitch Market Domain Data File</w:t>
            </w:r>
          </w:p>
        </w:tc>
        <w:tc>
          <w:tcPr>
            <w:tcW w:w="1890" w:type="dxa"/>
            <w:tcBorders>
              <w:top w:val="single" w:sz="4" w:space="0" w:color="auto"/>
            </w:tcBorders>
          </w:tcPr>
          <w:p w14:paraId="1F3798FC" w14:textId="77777777" w:rsidR="00083A2B" w:rsidRDefault="007C4FE9">
            <w:pPr>
              <w:rPr>
                <w:sz w:val="16"/>
                <w:szCs w:val="16"/>
              </w:rPr>
            </w:pPr>
            <w:r>
              <w:rPr>
                <w:noProof/>
                <w:sz w:val="16"/>
                <w:szCs w:val="16"/>
              </w:rPr>
              <w:t>MDDA</w:t>
            </w:r>
          </w:p>
        </w:tc>
        <w:tc>
          <w:tcPr>
            <w:tcW w:w="1530" w:type="dxa"/>
            <w:tcBorders>
              <w:top w:val="single" w:sz="4" w:space="0" w:color="auto"/>
            </w:tcBorders>
          </w:tcPr>
          <w:p w14:paraId="32F4ACB3" w14:textId="77777777" w:rsidR="00083A2B" w:rsidRDefault="007C4FE9">
            <w:pPr>
              <w:rPr>
                <w:sz w:val="16"/>
                <w:szCs w:val="16"/>
              </w:rPr>
            </w:pPr>
            <w:r>
              <w:rPr>
                <w:noProof/>
                <w:sz w:val="16"/>
                <w:szCs w:val="16"/>
              </w:rPr>
              <w:t>SVAA</w:t>
            </w:r>
          </w:p>
        </w:tc>
      </w:tr>
      <w:tr w:rsidR="00083A2B" w14:paraId="1E3C9948" w14:textId="77777777">
        <w:trPr>
          <w:cantSplit/>
          <w:tblHeader/>
        </w:trPr>
        <w:tc>
          <w:tcPr>
            <w:tcW w:w="540" w:type="dxa"/>
            <w:tcBorders>
              <w:top w:val="single" w:sz="4" w:space="0" w:color="auto"/>
            </w:tcBorders>
          </w:tcPr>
          <w:p w14:paraId="561C93F9" w14:textId="77777777" w:rsidR="00083A2B" w:rsidRDefault="007C4FE9">
            <w:pPr>
              <w:rPr>
                <w:b/>
                <w:sz w:val="16"/>
                <w:szCs w:val="16"/>
              </w:rPr>
            </w:pPr>
            <w:r>
              <w:rPr>
                <w:b/>
                <w:noProof/>
                <w:sz w:val="16"/>
                <w:szCs w:val="16"/>
              </w:rPr>
              <w:t>(b)</w:t>
            </w:r>
          </w:p>
        </w:tc>
        <w:tc>
          <w:tcPr>
            <w:tcW w:w="360" w:type="dxa"/>
            <w:tcBorders>
              <w:top w:val="single" w:sz="4" w:space="0" w:color="auto"/>
            </w:tcBorders>
          </w:tcPr>
          <w:p w14:paraId="2165A095" w14:textId="77777777" w:rsidR="00083A2B" w:rsidRDefault="00083A2B">
            <w:pPr>
              <w:rPr>
                <w:sz w:val="16"/>
                <w:szCs w:val="16"/>
              </w:rPr>
            </w:pPr>
          </w:p>
        </w:tc>
        <w:tc>
          <w:tcPr>
            <w:tcW w:w="990" w:type="dxa"/>
            <w:tcBorders>
              <w:top w:val="single" w:sz="4" w:space="0" w:color="auto"/>
            </w:tcBorders>
          </w:tcPr>
          <w:p w14:paraId="52CE47E6" w14:textId="77777777" w:rsidR="00083A2B" w:rsidRDefault="007C4FE9">
            <w:pPr>
              <w:pStyle w:val="SectionHead"/>
              <w:spacing w:before="0" w:after="0"/>
              <w:rPr>
                <w:b w:val="0"/>
                <w:szCs w:val="16"/>
              </w:rPr>
            </w:pPr>
            <w:r>
              <w:rPr>
                <w:b w:val="0"/>
                <w:noProof/>
                <w:szCs w:val="16"/>
              </w:rPr>
              <w:t>D0278 V002</w:t>
            </w:r>
          </w:p>
        </w:tc>
        <w:tc>
          <w:tcPr>
            <w:tcW w:w="3060" w:type="dxa"/>
            <w:tcBorders>
              <w:top w:val="single" w:sz="4" w:space="0" w:color="auto"/>
            </w:tcBorders>
          </w:tcPr>
          <w:p w14:paraId="4EA91F3E" w14:textId="77777777" w:rsidR="00083A2B" w:rsidRDefault="00083A2B">
            <w:pPr>
              <w:rPr>
                <w:sz w:val="16"/>
                <w:szCs w:val="16"/>
              </w:rPr>
            </w:pPr>
          </w:p>
        </w:tc>
        <w:tc>
          <w:tcPr>
            <w:tcW w:w="1890" w:type="dxa"/>
            <w:tcBorders>
              <w:top w:val="single" w:sz="4" w:space="0" w:color="auto"/>
            </w:tcBorders>
          </w:tcPr>
          <w:p w14:paraId="49205B73" w14:textId="77777777" w:rsidR="00083A2B" w:rsidRDefault="007C4FE9">
            <w:pPr>
              <w:rPr>
                <w:sz w:val="16"/>
                <w:szCs w:val="16"/>
              </w:rPr>
            </w:pPr>
            <w:r>
              <w:rPr>
                <w:noProof/>
                <w:sz w:val="16"/>
                <w:szCs w:val="16"/>
              </w:rPr>
              <w:t>MDDA</w:t>
            </w:r>
          </w:p>
        </w:tc>
        <w:tc>
          <w:tcPr>
            <w:tcW w:w="1530" w:type="dxa"/>
            <w:tcBorders>
              <w:top w:val="single" w:sz="4" w:space="0" w:color="auto"/>
            </w:tcBorders>
          </w:tcPr>
          <w:p w14:paraId="79612104" w14:textId="77777777" w:rsidR="00083A2B" w:rsidRDefault="007C4FE9">
            <w:pPr>
              <w:rPr>
                <w:sz w:val="16"/>
                <w:szCs w:val="16"/>
              </w:rPr>
            </w:pPr>
            <w:r>
              <w:rPr>
                <w:noProof/>
                <w:sz w:val="16"/>
                <w:szCs w:val="16"/>
              </w:rPr>
              <w:t>SVAA</w:t>
            </w:r>
          </w:p>
        </w:tc>
      </w:tr>
      <w:tr w:rsidR="00083A2B" w14:paraId="7CB485CD" w14:textId="77777777">
        <w:trPr>
          <w:cantSplit/>
          <w:tblHeader/>
        </w:trPr>
        <w:tc>
          <w:tcPr>
            <w:tcW w:w="540" w:type="dxa"/>
            <w:tcBorders>
              <w:top w:val="single" w:sz="4" w:space="0" w:color="auto"/>
            </w:tcBorders>
          </w:tcPr>
          <w:p w14:paraId="15D11854" w14:textId="77777777" w:rsidR="00083A2B" w:rsidRDefault="007C4FE9">
            <w:pPr>
              <w:rPr>
                <w:b/>
                <w:sz w:val="16"/>
                <w:szCs w:val="16"/>
              </w:rPr>
            </w:pPr>
            <w:r>
              <w:rPr>
                <w:b/>
                <w:noProof/>
                <w:sz w:val="16"/>
                <w:szCs w:val="16"/>
              </w:rPr>
              <w:t>(b)</w:t>
            </w:r>
          </w:p>
        </w:tc>
        <w:tc>
          <w:tcPr>
            <w:tcW w:w="360" w:type="dxa"/>
            <w:tcBorders>
              <w:top w:val="single" w:sz="4" w:space="0" w:color="auto"/>
            </w:tcBorders>
          </w:tcPr>
          <w:p w14:paraId="119F18B3" w14:textId="77777777" w:rsidR="00083A2B" w:rsidRDefault="00083A2B">
            <w:pPr>
              <w:rPr>
                <w:sz w:val="16"/>
                <w:szCs w:val="16"/>
              </w:rPr>
            </w:pPr>
          </w:p>
        </w:tc>
        <w:tc>
          <w:tcPr>
            <w:tcW w:w="990" w:type="dxa"/>
            <w:tcBorders>
              <w:top w:val="single" w:sz="4" w:space="0" w:color="auto"/>
            </w:tcBorders>
          </w:tcPr>
          <w:p w14:paraId="1F8337C3" w14:textId="77777777" w:rsidR="00083A2B" w:rsidRDefault="007C4FE9">
            <w:pPr>
              <w:pStyle w:val="SectionHead"/>
              <w:spacing w:before="0" w:after="0"/>
              <w:rPr>
                <w:b w:val="0"/>
                <w:szCs w:val="16"/>
              </w:rPr>
            </w:pPr>
            <w:r>
              <w:rPr>
                <w:b w:val="0"/>
                <w:noProof/>
                <w:szCs w:val="16"/>
              </w:rPr>
              <w:t>D0279 V001</w:t>
            </w:r>
          </w:p>
        </w:tc>
        <w:tc>
          <w:tcPr>
            <w:tcW w:w="3060" w:type="dxa"/>
            <w:tcBorders>
              <w:top w:val="single" w:sz="4" w:space="0" w:color="auto"/>
            </w:tcBorders>
          </w:tcPr>
          <w:p w14:paraId="07FEF82E" w14:textId="77777777" w:rsidR="00083A2B" w:rsidRDefault="007C4FE9">
            <w:pPr>
              <w:rPr>
                <w:sz w:val="16"/>
                <w:szCs w:val="16"/>
              </w:rPr>
            </w:pPr>
            <w:r>
              <w:rPr>
                <w:noProof/>
                <w:sz w:val="16"/>
                <w:szCs w:val="16"/>
              </w:rPr>
              <w:t>Teleswitch Contact Interval Data Report File</w:t>
            </w:r>
          </w:p>
        </w:tc>
        <w:tc>
          <w:tcPr>
            <w:tcW w:w="1890" w:type="dxa"/>
            <w:tcBorders>
              <w:top w:val="single" w:sz="4" w:space="0" w:color="auto"/>
            </w:tcBorders>
          </w:tcPr>
          <w:p w14:paraId="5B83A2FF" w14:textId="77777777" w:rsidR="00083A2B" w:rsidRDefault="007C4FE9">
            <w:pPr>
              <w:rPr>
                <w:sz w:val="16"/>
                <w:szCs w:val="16"/>
              </w:rPr>
            </w:pPr>
            <w:r>
              <w:rPr>
                <w:noProof/>
                <w:sz w:val="16"/>
                <w:szCs w:val="16"/>
              </w:rPr>
              <w:t>SVAA</w:t>
            </w:r>
          </w:p>
        </w:tc>
        <w:tc>
          <w:tcPr>
            <w:tcW w:w="1530" w:type="dxa"/>
            <w:tcBorders>
              <w:top w:val="single" w:sz="4" w:space="0" w:color="auto"/>
            </w:tcBorders>
          </w:tcPr>
          <w:p w14:paraId="641109DE" w14:textId="77777777" w:rsidR="00083A2B" w:rsidRDefault="007C4FE9">
            <w:pPr>
              <w:rPr>
                <w:sz w:val="16"/>
                <w:szCs w:val="16"/>
              </w:rPr>
            </w:pPr>
            <w:r>
              <w:rPr>
                <w:noProof/>
                <w:sz w:val="16"/>
                <w:szCs w:val="16"/>
              </w:rPr>
              <w:t>Supplier</w:t>
            </w:r>
          </w:p>
        </w:tc>
      </w:tr>
      <w:tr w:rsidR="00083A2B" w14:paraId="3B41B255" w14:textId="77777777">
        <w:trPr>
          <w:cantSplit/>
          <w:tblHeader/>
        </w:trPr>
        <w:tc>
          <w:tcPr>
            <w:tcW w:w="540" w:type="dxa"/>
            <w:tcBorders>
              <w:top w:val="single" w:sz="4" w:space="0" w:color="auto"/>
            </w:tcBorders>
          </w:tcPr>
          <w:p w14:paraId="347E08DA" w14:textId="77777777" w:rsidR="00083A2B" w:rsidRDefault="007C4FE9">
            <w:pPr>
              <w:rPr>
                <w:b/>
                <w:sz w:val="16"/>
                <w:szCs w:val="16"/>
              </w:rPr>
            </w:pPr>
            <w:r>
              <w:rPr>
                <w:b/>
                <w:noProof/>
                <w:sz w:val="16"/>
                <w:szCs w:val="16"/>
              </w:rPr>
              <w:t>(b)</w:t>
            </w:r>
          </w:p>
        </w:tc>
        <w:tc>
          <w:tcPr>
            <w:tcW w:w="360" w:type="dxa"/>
            <w:tcBorders>
              <w:top w:val="single" w:sz="4" w:space="0" w:color="auto"/>
            </w:tcBorders>
          </w:tcPr>
          <w:p w14:paraId="622664F1" w14:textId="77777777" w:rsidR="00083A2B" w:rsidRDefault="00083A2B">
            <w:pPr>
              <w:rPr>
                <w:sz w:val="16"/>
                <w:szCs w:val="16"/>
              </w:rPr>
            </w:pPr>
          </w:p>
        </w:tc>
        <w:tc>
          <w:tcPr>
            <w:tcW w:w="990" w:type="dxa"/>
            <w:tcBorders>
              <w:top w:val="single" w:sz="4" w:space="0" w:color="auto"/>
            </w:tcBorders>
          </w:tcPr>
          <w:p w14:paraId="75FB51E8" w14:textId="77777777" w:rsidR="00083A2B" w:rsidRDefault="007C4FE9">
            <w:pPr>
              <w:pStyle w:val="SectionHead"/>
              <w:spacing w:before="0" w:after="0"/>
              <w:rPr>
                <w:b w:val="0"/>
                <w:szCs w:val="16"/>
              </w:rPr>
            </w:pPr>
            <w:r>
              <w:rPr>
                <w:b w:val="0"/>
                <w:noProof/>
                <w:szCs w:val="16"/>
              </w:rPr>
              <w:t>D0280 V001</w:t>
            </w:r>
          </w:p>
        </w:tc>
        <w:tc>
          <w:tcPr>
            <w:tcW w:w="3060" w:type="dxa"/>
            <w:tcBorders>
              <w:top w:val="single" w:sz="4" w:space="0" w:color="auto"/>
            </w:tcBorders>
          </w:tcPr>
          <w:p w14:paraId="458221C0" w14:textId="77777777" w:rsidR="00083A2B" w:rsidRDefault="007C4FE9">
            <w:pPr>
              <w:rPr>
                <w:sz w:val="16"/>
                <w:szCs w:val="16"/>
              </w:rPr>
            </w:pPr>
            <w:r>
              <w:rPr>
                <w:noProof/>
                <w:sz w:val="16"/>
                <w:szCs w:val="16"/>
              </w:rPr>
              <w:t>Teleswitch Contact to Register Mapping File</w:t>
            </w:r>
          </w:p>
        </w:tc>
        <w:tc>
          <w:tcPr>
            <w:tcW w:w="1890" w:type="dxa"/>
            <w:tcBorders>
              <w:top w:val="single" w:sz="4" w:space="0" w:color="auto"/>
            </w:tcBorders>
          </w:tcPr>
          <w:p w14:paraId="2C558EF4" w14:textId="77777777" w:rsidR="00083A2B" w:rsidRDefault="007C4FE9">
            <w:pPr>
              <w:rPr>
                <w:sz w:val="16"/>
                <w:szCs w:val="16"/>
              </w:rPr>
            </w:pPr>
            <w:r>
              <w:rPr>
                <w:noProof/>
                <w:sz w:val="16"/>
                <w:szCs w:val="16"/>
              </w:rPr>
              <w:t>MDDA</w:t>
            </w:r>
          </w:p>
        </w:tc>
        <w:tc>
          <w:tcPr>
            <w:tcW w:w="1530" w:type="dxa"/>
            <w:tcBorders>
              <w:top w:val="single" w:sz="4" w:space="0" w:color="auto"/>
            </w:tcBorders>
          </w:tcPr>
          <w:p w14:paraId="6959F610" w14:textId="77777777" w:rsidR="00083A2B" w:rsidRDefault="007C4FE9">
            <w:pPr>
              <w:rPr>
                <w:sz w:val="16"/>
                <w:szCs w:val="16"/>
              </w:rPr>
            </w:pPr>
            <w:r>
              <w:rPr>
                <w:noProof/>
                <w:sz w:val="16"/>
                <w:szCs w:val="16"/>
              </w:rPr>
              <w:t>Supplier</w:t>
            </w:r>
          </w:p>
        </w:tc>
      </w:tr>
      <w:tr w:rsidR="00083A2B" w14:paraId="755F13E1" w14:textId="77777777">
        <w:trPr>
          <w:cantSplit/>
          <w:tblHeader/>
        </w:trPr>
        <w:tc>
          <w:tcPr>
            <w:tcW w:w="540" w:type="dxa"/>
            <w:tcBorders>
              <w:top w:val="single" w:sz="4" w:space="0" w:color="auto"/>
            </w:tcBorders>
          </w:tcPr>
          <w:p w14:paraId="62633DA5" w14:textId="77777777" w:rsidR="00083A2B" w:rsidRDefault="007C4FE9">
            <w:pPr>
              <w:rPr>
                <w:b/>
                <w:sz w:val="16"/>
                <w:szCs w:val="16"/>
              </w:rPr>
            </w:pPr>
            <w:r>
              <w:rPr>
                <w:b/>
                <w:noProof/>
                <w:sz w:val="16"/>
                <w:szCs w:val="16"/>
              </w:rPr>
              <w:t>(b)</w:t>
            </w:r>
          </w:p>
        </w:tc>
        <w:tc>
          <w:tcPr>
            <w:tcW w:w="360" w:type="dxa"/>
            <w:tcBorders>
              <w:top w:val="single" w:sz="4" w:space="0" w:color="auto"/>
            </w:tcBorders>
          </w:tcPr>
          <w:p w14:paraId="1440C9D2" w14:textId="77777777" w:rsidR="00083A2B" w:rsidRDefault="00083A2B">
            <w:pPr>
              <w:rPr>
                <w:sz w:val="16"/>
                <w:szCs w:val="16"/>
              </w:rPr>
            </w:pPr>
          </w:p>
        </w:tc>
        <w:tc>
          <w:tcPr>
            <w:tcW w:w="990" w:type="dxa"/>
            <w:tcBorders>
              <w:top w:val="single" w:sz="4" w:space="0" w:color="auto"/>
            </w:tcBorders>
          </w:tcPr>
          <w:p w14:paraId="148B3FD4" w14:textId="77777777" w:rsidR="00083A2B" w:rsidRDefault="007C4FE9">
            <w:pPr>
              <w:pStyle w:val="SectionHead"/>
              <w:spacing w:before="0" w:after="0"/>
              <w:rPr>
                <w:b w:val="0"/>
                <w:szCs w:val="16"/>
              </w:rPr>
            </w:pPr>
            <w:r>
              <w:rPr>
                <w:b w:val="0"/>
                <w:noProof/>
                <w:szCs w:val="16"/>
              </w:rPr>
              <w:t>D0281 V001</w:t>
            </w:r>
          </w:p>
        </w:tc>
        <w:tc>
          <w:tcPr>
            <w:tcW w:w="3060" w:type="dxa"/>
            <w:tcBorders>
              <w:top w:val="single" w:sz="4" w:space="0" w:color="auto"/>
            </w:tcBorders>
          </w:tcPr>
          <w:p w14:paraId="3D1C66E2" w14:textId="77777777" w:rsidR="00083A2B" w:rsidRDefault="007C4FE9">
            <w:pPr>
              <w:rPr>
                <w:sz w:val="16"/>
                <w:szCs w:val="16"/>
              </w:rPr>
            </w:pPr>
            <w:r>
              <w:rPr>
                <w:noProof/>
                <w:sz w:val="16"/>
                <w:szCs w:val="16"/>
              </w:rPr>
              <w:t>(Recalculated GSP Group Correction Factors Report)</w:t>
            </w:r>
          </w:p>
        </w:tc>
        <w:tc>
          <w:tcPr>
            <w:tcW w:w="1890" w:type="dxa"/>
            <w:tcBorders>
              <w:top w:val="single" w:sz="4" w:space="0" w:color="auto"/>
            </w:tcBorders>
          </w:tcPr>
          <w:p w14:paraId="05A3AECB" w14:textId="77777777" w:rsidR="00083A2B" w:rsidRDefault="00083A2B">
            <w:pPr>
              <w:rPr>
                <w:sz w:val="16"/>
                <w:szCs w:val="16"/>
              </w:rPr>
            </w:pPr>
          </w:p>
        </w:tc>
        <w:tc>
          <w:tcPr>
            <w:tcW w:w="1530" w:type="dxa"/>
            <w:tcBorders>
              <w:top w:val="single" w:sz="4" w:space="0" w:color="auto"/>
            </w:tcBorders>
          </w:tcPr>
          <w:p w14:paraId="7375482E" w14:textId="77777777" w:rsidR="00083A2B" w:rsidRDefault="00083A2B">
            <w:pPr>
              <w:rPr>
                <w:sz w:val="16"/>
                <w:szCs w:val="16"/>
              </w:rPr>
            </w:pPr>
          </w:p>
        </w:tc>
      </w:tr>
      <w:tr w:rsidR="00083A2B" w14:paraId="526927C3" w14:textId="77777777">
        <w:trPr>
          <w:cantSplit/>
          <w:tblHeader/>
        </w:trPr>
        <w:tc>
          <w:tcPr>
            <w:tcW w:w="540" w:type="dxa"/>
            <w:tcBorders>
              <w:top w:val="single" w:sz="4" w:space="0" w:color="auto"/>
            </w:tcBorders>
          </w:tcPr>
          <w:p w14:paraId="5B8A92A7" w14:textId="77777777" w:rsidR="00083A2B" w:rsidRDefault="00083A2B">
            <w:pPr>
              <w:rPr>
                <w:b/>
                <w:sz w:val="16"/>
                <w:szCs w:val="16"/>
              </w:rPr>
            </w:pPr>
          </w:p>
        </w:tc>
        <w:tc>
          <w:tcPr>
            <w:tcW w:w="360" w:type="dxa"/>
            <w:tcBorders>
              <w:top w:val="single" w:sz="4" w:space="0" w:color="auto"/>
            </w:tcBorders>
          </w:tcPr>
          <w:p w14:paraId="6E28EA81" w14:textId="77777777" w:rsidR="00083A2B" w:rsidRDefault="00083A2B">
            <w:pPr>
              <w:rPr>
                <w:sz w:val="16"/>
                <w:szCs w:val="16"/>
              </w:rPr>
            </w:pPr>
          </w:p>
        </w:tc>
        <w:tc>
          <w:tcPr>
            <w:tcW w:w="990" w:type="dxa"/>
            <w:tcBorders>
              <w:top w:val="single" w:sz="4" w:space="0" w:color="auto"/>
            </w:tcBorders>
          </w:tcPr>
          <w:p w14:paraId="32B94EE6" w14:textId="77777777" w:rsidR="00083A2B" w:rsidRDefault="007C4FE9">
            <w:pPr>
              <w:pStyle w:val="SectionHead"/>
              <w:spacing w:before="0" w:after="0"/>
              <w:rPr>
                <w:b w:val="0"/>
                <w:szCs w:val="16"/>
              </w:rPr>
            </w:pPr>
            <w:r>
              <w:rPr>
                <w:b w:val="0"/>
                <w:noProof/>
                <w:szCs w:val="16"/>
              </w:rPr>
              <w:t>D0282 V001</w:t>
            </w:r>
          </w:p>
        </w:tc>
        <w:tc>
          <w:tcPr>
            <w:tcW w:w="3060" w:type="dxa"/>
            <w:tcBorders>
              <w:top w:val="single" w:sz="4" w:space="0" w:color="auto"/>
            </w:tcBorders>
          </w:tcPr>
          <w:p w14:paraId="0A14A719" w14:textId="77777777" w:rsidR="00083A2B" w:rsidRDefault="007C4FE9">
            <w:pPr>
              <w:rPr>
                <w:sz w:val="16"/>
                <w:szCs w:val="16"/>
              </w:rPr>
            </w:pPr>
            <w:r>
              <w:rPr>
                <w:noProof/>
                <w:sz w:val="16"/>
                <w:szCs w:val="16"/>
              </w:rPr>
              <w:t>(Registration of Supplier migrating from ERS)</w:t>
            </w:r>
          </w:p>
        </w:tc>
        <w:tc>
          <w:tcPr>
            <w:tcW w:w="1890" w:type="dxa"/>
            <w:tcBorders>
              <w:top w:val="single" w:sz="4" w:space="0" w:color="auto"/>
            </w:tcBorders>
          </w:tcPr>
          <w:p w14:paraId="555B1FE1" w14:textId="77777777" w:rsidR="00083A2B" w:rsidRDefault="00083A2B">
            <w:pPr>
              <w:rPr>
                <w:sz w:val="16"/>
                <w:szCs w:val="16"/>
              </w:rPr>
            </w:pPr>
          </w:p>
        </w:tc>
        <w:tc>
          <w:tcPr>
            <w:tcW w:w="1530" w:type="dxa"/>
            <w:tcBorders>
              <w:top w:val="single" w:sz="4" w:space="0" w:color="auto"/>
            </w:tcBorders>
          </w:tcPr>
          <w:p w14:paraId="23E2E49D" w14:textId="77777777" w:rsidR="00083A2B" w:rsidRDefault="00083A2B">
            <w:pPr>
              <w:rPr>
                <w:sz w:val="16"/>
                <w:szCs w:val="16"/>
              </w:rPr>
            </w:pPr>
          </w:p>
        </w:tc>
      </w:tr>
      <w:tr w:rsidR="00083A2B" w14:paraId="142B6E3E" w14:textId="77777777">
        <w:trPr>
          <w:cantSplit/>
          <w:tblHeader/>
        </w:trPr>
        <w:tc>
          <w:tcPr>
            <w:tcW w:w="540" w:type="dxa"/>
            <w:tcBorders>
              <w:top w:val="single" w:sz="4" w:space="0" w:color="auto"/>
            </w:tcBorders>
          </w:tcPr>
          <w:p w14:paraId="27273DAE" w14:textId="77777777" w:rsidR="00083A2B" w:rsidRDefault="00083A2B">
            <w:pPr>
              <w:rPr>
                <w:b/>
                <w:sz w:val="16"/>
                <w:szCs w:val="16"/>
              </w:rPr>
            </w:pPr>
          </w:p>
        </w:tc>
        <w:tc>
          <w:tcPr>
            <w:tcW w:w="360" w:type="dxa"/>
            <w:tcBorders>
              <w:top w:val="single" w:sz="4" w:space="0" w:color="auto"/>
            </w:tcBorders>
          </w:tcPr>
          <w:p w14:paraId="27760DE2" w14:textId="77777777" w:rsidR="00083A2B" w:rsidRDefault="00083A2B">
            <w:pPr>
              <w:rPr>
                <w:sz w:val="16"/>
                <w:szCs w:val="16"/>
              </w:rPr>
            </w:pPr>
          </w:p>
        </w:tc>
        <w:tc>
          <w:tcPr>
            <w:tcW w:w="990" w:type="dxa"/>
            <w:tcBorders>
              <w:top w:val="single" w:sz="4" w:space="0" w:color="auto"/>
            </w:tcBorders>
          </w:tcPr>
          <w:p w14:paraId="76FF707D" w14:textId="77777777" w:rsidR="00083A2B" w:rsidRDefault="007C4FE9">
            <w:pPr>
              <w:pStyle w:val="SectionHead"/>
              <w:spacing w:before="0" w:after="0"/>
              <w:rPr>
                <w:b w:val="0"/>
                <w:szCs w:val="16"/>
              </w:rPr>
            </w:pPr>
            <w:r>
              <w:rPr>
                <w:b w:val="0"/>
                <w:noProof/>
                <w:szCs w:val="16"/>
              </w:rPr>
              <w:t>D0283 V001</w:t>
            </w:r>
          </w:p>
        </w:tc>
        <w:tc>
          <w:tcPr>
            <w:tcW w:w="3060" w:type="dxa"/>
            <w:tcBorders>
              <w:top w:val="single" w:sz="4" w:space="0" w:color="auto"/>
            </w:tcBorders>
          </w:tcPr>
          <w:p w14:paraId="408B6000" w14:textId="77777777" w:rsidR="00083A2B" w:rsidRDefault="007C4FE9">
            <w:pPr>
              <w:rPr>
                <w:sz w:val="16"/>
                <w:szCs w:val="16"/>
              </w:rPr>
            </w:pPr>
            <w:r>
              <w:rPr>
                <w:noProof/>
                <w:sz w:val="16"/>
                <w:szCs w:val="16"/>
              </w:rPr>
              <w:t>(Rejection of Supplier Registration by PRS)</w:t>
            </w:r>
          </w:p>
        </w:tc>
        <w:tc>
          <w:tcPr>
            <w:tcW w:w="1890" w:type="dxa"/>
            <w:tcBorders>
              <w:top w:val="single" w:sz="4" w:space="0" w:color="auto"/>
            </w:tcBorders>
          </w:tcPr>
          <w:p w14:paraId="3DEEABC1" w14:textId="77777777" w:rsidR="00083A2B" w:rsidRDefault="00083A2B">
            <w:pPr>
              <w:rPr>
                <w:sz w:val="16"/>
                <w:szCs w:val="16"/>
              </w:rPr>
            </w:pPr>
          </w:p>
        </w:tc>
        <w:tc>
          <w:tcPr>
            <w:tcW w:w="1530" w:type="dxa"/>
            <w:tcBorders>
              <w:top w:val="single" w:sz="4" w:space="0" w:color="auto"/>
            </w:tcBorders>
          </w:tcPr>
          <w:p w14:paraId="083FD718" w14:textId="77777777" w:rsidR="00083A2B" w:rsidRDefault="00083A2B">
            <w:pPr>
              <w:rPr>
                <w:sz w:val="16"/>
                <w:szCs w:val="16"/>
              </w:rPr>
            </w:pPr>
          </w:p>
        </w:tc>
      </w:tr>
      <w:tr w:rsidR="00083A2B" w14:paraId="11199148" w14:textId="77777777">
        <w:trPr>
          <w:cantSplit/>
          <w:tblHeader/>
        </w:trPr>
        <w:tc>
          <w:tcPr>
            <w:tcW w:w="540" w:type="dxa"/>
            <w:tcBorders>
              <w:top w:val="single" w:sz="4" w:space="0" w:color="auto"/>
            </w:tcBorders>
          </w:tcPr>
          <w:p w14:paraId="6130EEAD" w14:textId="77777777" w:rsidR="00083A2B" w:rsidRDefault="00083A2B">
            <w:pPr>
              <w:rPr>
                <w:b/>
                <w:sz w:val="16"/>
                <w:szCs w:val="16"/>
              </w:rPr>
            </w:pPr>
          </w:p>
        </w:tc>
        <w:tc>
          <w:tcPr>
            <w:tcW w:w="360" w:type="dxa"/>
            <w:tcBorders>
              <w:top w:val="single" w:sz="4" w:space="0" w:color="auto"/>
            </w:tcBorders>
          </w:tcPr>
          <w:p w14:paraId="2D415EDB" w14:textId="77777777" w:rsidR="00083A2B" w:rsidRDefault="00083A2B">
            <w:pPr>
              <w:rPr>
                <w:sz w:val="16"/>
                <w:szCs w:val="16"/>
              </w:rPr>
            </w:pPr>
          </w:p>
        </w:tc>
        <w:tc>
          <w:tcPr>
            <w:tcW w:w="990" w:type="dxa"/>
            <w:tcBorders>
              <w:top w:val="single" w:sz="4" w:space="0" w:color="auto"/>
            </w:tcBorders>
          </w:tcPr>
          <w:p w14:paraId="3FE0C2A3" w14:textId="77777777" w:rsidR="00083A2B" w:rsidRDefault="007C4FE9">
            <w:pPr>
              <w:pStyle w:val="SectionHead"/>
              <w:spacing w:before="0" w:after="0"/>
              <w:rPr>
                <w:b w:val="0"/>
                <w:szCs w:val="16"/>
              </w:rPr>
            </w:pPr>
            <w:r>
              <w:rPr>
                <w:b w:val="0"/>
                <w:noProof/>
                <w:szCs w:val="16"/>
              </w:rPr>
              <w:t>D0284 V001</w:t>
            </w:r>
          </w:p>
        </w:tc>
        <w:tc>
          <w:tcPr>
            <w:tcW w:w="3060" w:type="dxa"/>
            <w:tcBorders>
              <w:top w:val="single" w:sz="4" w:space="0" w:color="auto"/>
            </w:tcBorders>
          </w:tcPr>
          <w:p w14:paraId="2C97C135" w14:textId="77777777" w:rsidR="00083A2B" w:rsidRDefault="007C4FE9">
            <w:pPr>
              <w:rPr>
                <w:sz w:val="16"/>
                <w:szCs w:val="16"/>
              </w:rPr>
            </w:pPr>
            <w:r>
              <w:rPr>
                <w:noProof/>
                <w:sz w:val="16"/>
                <w:szCs w:val="16"/>
              </w:rPr>
              <w:t>(Confirmation of Registration on PRS)</w:t>
            </w:r>
          </w:p>
        </w:tc>
        <w:tc>
          <w:tcPr>
            <w:tcW w:w="1890" w:type="dxa"/>
            <w:tcBorders>
              <w:top w:val="single" w:sz="4" w:space="0" w:color="auto"/>
            </w:tcBorders>
          </w:tcPr>
          <w:p w14:paraId="54DBC780" w14:textId="77777777" w:rsidR="00083A2B" w:rsidRDefault="00083A2B">
            <w:pPr>
              <w:rPr>
                <w:sz w:val="16"/>
                <w:szCs w:val="16"/>
              </w:rPr>
            </w:pPr>
          </w:p>
        </w:tc>
        <w:tc>
          <w:tcPr>
            <w:tcW w:w="1530" w:type="dxa"/>
            <w:tcBorders>
              <w:top w:val="single" w:sz="4" w:space="0" w:color="auto"/>
            </w:tcBorders>
          </w:tcPr>
          <w:p w14:paraId="0E814AA7" w14:textId="77777777" w:rsidR="00083A2B" w:rsidRDefault="00083A2B">
            <w:pPr>
              <w:rPr>
                <w:sz w:val="16"/>
                <w:szCs w:val="16"/>
              </w:rPr>
            </w:pPr>
          </w:p>
        </w:tc>
      </w:tr>
      <w:tr w:rsidR="00083A2B" w14:paraId="2724C5CC" w14:textId="77777777">
        <w:trPr>
          <w:cantSplit/>
          <w:tblHeader/>
        </w:trPr>
        <w:tc>
          <w:tcPr>
            <w:tcW w:w="540" w:type="dxa"/>
            <w:tcBorders>
              <w:top w:val="single" w:sz="4" w:space="0" w:color="auto"/>
            </w:tcBorders>
          </w:tcPr>
          <w:p w14:paraId="1CE73BDE" w14:textId="77777777" w:rsidR="00083A2B" w:rsidRDefault="00083A2B">
            <w:pPr>
              <w:rPr>
                <w:b/>
                <w:sz w:val="16"/>
                <w:szCs w:val="16"/>
              </w:rPr>
            </w:pPr>
          </w:p>
        </w:tc>
        <w:tc>
          <w:tcPr>
            <w:tcW w:w="360" w:type="dxa"/>
            <w:tcBorders>
              <w:top w:val="single" w:sz="4" w:space="0" w:color="auto"/>
            </w:tcBorders>
          </w:tcPr>
          <w:p w14:paraId="6DF07CC7" w14:textId="77777777" w:rsidR="00083A2B" w:rsidRDefault="00083A2B">
            <w:pPr>
              <w:rPr>
                <w:sz w:val="16"/>
                <w:szCs w:val="16"/>
              </w:rPr>
            </w:pPr>
          </w:p>
        </w:tc>
        <w:tc>
          <w:tcPr>
            <w:tcW w:w="990" w:type="dxa"/>
            <w:tcBorders>
              <w:top w:val="single" w:sz="4" w:space="0" w:color="auto"/>
            </w:tcBorders>
          </w:tcPr>
          <w:p w14:paraId="3DEFC2EC" w14:textId="77777777" w:rsidR="00083A2B" w:rsidRDefault="007C4FE9">
            <w:pPr>
              <w:pStyle w:val="SectionHead"/>
              <w:spacing w:before="0" w:after="0"/>
              <w:rPr>
                <w:b w:val="0"/>
                <w:szCs w:val="16"/>
              </w:rPr>
            </w:pPr>
            <w:r>
              <w:rPr>
                <w:b w:val="0"/>
                <w:noProof/>
                <w:szCs w:val="16"/>
              </w:rPr>
              <w:t>D0285 V001</w:t>
            </w:r>
          </w:p>
        </w:tc>
        <w:tc>
          <w:tcPr>
            <w:tcW w:w="3060" w:type="dxa"/>
            <w:tcBorders>
              <w:top w:val="single" w:sz="4" w:space="0" w:color="auto"/>
            </w:tcBorders>
          </w:tcPr>
          <w:p w14:paraId="3215AF7A" w14:textId="77777777" w:rsidR="00083A2B" w:rsidRDefault="007C4FE9">
            <w:pPr>
              <w:rPr>
                <w:sz w:val="16"/>
                <w:szCs w:val="16"/>
              </w:rPr>
            </w:pPr>
            <w:r>
              <w:rPr>
                <w:noProof/>
                <w:sz w:val="16"/>
                <w:szCs w:val="16"/>
              </w:rPr>
              <w:t>(Reconciliation of Registrations on PRS)</w:t>
            </w:r>
          </w:p>
        </w:tc>
        <w:tc>
          <w:tcPr>
            <w:tcW w:w="1890" w:type="dxa"/>
            <w:tcBorders>
              <w:top w:val="single" w:sz="4" w:space="0" w:color="auto"/>
            </w:tcBorders>
          </w:tcPr>
          <w:p w14:paraId="04F9A9B3" w14:textId="77777777" w:rsidR="00083A2B" w:rsidRDefault="00083A2B">
            <w:pPr>
              <w:rPr>
                <w:sz w:val="16"/>
                <w:szCs w:val="16"/>
              </w:rPr>
            </w:pPr>
          </w:p>
        </w:tc>
        <w:tc>
          <w:tcPr>
            <w:tcW w:w="1530" w:type="dxa"/>
            <w:tcBorders>
              <w:top w:val="single" w:sz="4" w:space="0" w:color="auto"/>
            </w:tcBorders>
          </w:tcPr>
          <w:p w14:paraId="78EFEB5A" w14:textId="77777777" w:rsidR="00083A2B" w:rsidRDefault="00083A2B">
            <w:pPr>
              <w:rPr>
                <w:sz w:val="16"/>
                <w:szCs w:val="16"/>
              </w:rPr>
            </w:pPr>
          </w:p>
        </w:tc>
      </w:tr>
      <w:tr w:rsidR="00083A2B" w14:paraId="39C1ECF5" w14:textId="77777777">
        <w:trPr>
          <w:cantSplit/>
          <w:tblHeader/>
        </w:trPr>
        <w:tc>
          <w:tcPr>
            <w:tcW w:w="540" w:type="dxa"/>
            <w:tcBorders>
              <w:top w:val="single" w:sz="4" w:space="0" w:color="auto"/>
            </w:tcBorders>
          </w:tcPr>
          <w:p w14:paraId="48C4DE61" w14:textId="77777777" w:rsidR="00083A2B" w:rsidRDefault="007C4FE9">
            <w:pPr>
              <w:rPr>
                <w:b/>
                <w:sz w:val="16"/>
                <w:szCs w:val="16"/>
              </w:rPr>
            </w:pPr>
            <w:r>
              <w:rPr>
                <w:b/>
                <w:noProof/>
                <w:sz w:val="16"/>
                <w:szCs w:val="16"/>
              </w:rPr>
              <w:t>(b)</w:t>
            </w:r>
          </w:p>
        </w:tc>
        <w:tc>
          <w:tcPr>
            <w:tcW w:w="360" w:type="dxa"/>
            <w:tcBorders>
              <w:top w:val="single" w:sz="4" w:space="0" w:color="auto"/>
            </w:tcBorders>
          </w:tcPr>
          <w:p w14:paraId="4393FCB7" w14:textId="77777777" w:rsidR="00083A2B" w:rsidRDefault="00083A2B">
            <w:pPr>
              <w:rPr>
                <w:sz w:val="16"/>
                <w:szCs w:val="16"/>
              </w:rPr>
            </w:pPr>
          </w:p>
        </w:tc>
        <w:tc>
          <w:tcPr>
            <w:tcW w:w="990" w:type="dxa"/>
            <w:tcBorders>
              <w:top w:val="single" w:sz="4" w:space="0" w:color="auto"/>
            </w:tcBorders>
          </w:tcPr>
          <w:p w14:paraId="1F52CB47" w14:textId="77777777" w:rsidR="00083A2B" w:rsidRDefault="007C4FE9">
            <w:pPr>
              <w:pStyle w:val="SectionHead"/>
              <w:spacing w:before="0" w:after="0"/>
              <w:rPr>
                <w:b w:val="0"/>
                <w:szCs w:val="16"/>
              </w:rPr>
            </w:pPr>
            <w:r>
              <w:rPr>
                <w:b w:val="0"/>
                <w:noProof/>
                <w:szCs w:val="16"/>
              </w:rPr>
              <w:t>D0286 V001</w:t>
            </w:r>
          </w:p>
        </w:tc>
        <w:tc>
          <w:tcPr>
            <w:tcW w:w="3060" w:type="dxa"/>
            <w:tcBorders>
              <w:top w:val="single" w:sz="4" w:space="0" w:color="auto"/>
            </w:tcBorders>
          </w:tcPr>
          <w:p w14:paraId="464D319E" w14:textId="77777777" w:rsidR="00083A2B" w:rsidRDefault="007C4FE9">
            <w:pPr>
              <w:rPr>
                <w:sz w:val="16"/>
                <w:szCs w:val="16"/>
              </w:rPr>
            </w:pPr>
            <w:r>
              <w:rPr>
                <w:noProof/>
                <w:sz w:val="16"/>
                <w:szCs w:val="16"/>
              </w:rPr>
              <w:t>Data Aggregation and Settlements Timetable File</w:t>
            </w:r>
          </w:p>
        </w:tc>
        <w:tc>
          <w:tcPr>
            <w:tcW w:w="1890" w:type="dxa"/>
            <w:tcBorders>
              <w:top w:val="single" w:sz="4" w:space="0" w:color="auto"/>
            </w:tcBorders>
          </w:tcPr>
          <w:p w14:paraId="1A755789" w14:textId="77777777" w:rsidR="00083A2B" w:rsidRDefault="007C4FE9">
            <w:pPr>
              <w:rPr>
                <w:sz w:val="16"/>
                <w:szCs w:val="16"/>
              </w:rPr>
            </w:pPr>
            <w:r>
              <w:rPr>
                <w:noProof/>
                <w:sz w:val="16"/>
                <w:szCs w:val="16"/>
              </w:rPr>
              <w:t>MDDA</w:t>
            </w:r>
          </w:p>
        </w:tc>
        <w:tc>
          <w:tcPr>
            <w:tcW w:w="1530" w:type="dxa"/>
            <w:tcBorders>
              <w:top w:val="single" w:sz="4" w:space="0" w:color="auto"/>
            </w:tcBorders>
          </w:tcPr>
          <w:p w14:paraId="22ABF425" w14:textId="77777777" w:rsidR="00083A2B" w:rsidRDefault="007C4FE9">
            <w:pPr>
              <w:rPr>
                <w:sz w:val="16"/>
                <w:szCs w:val="16"/>
              </w:rPr>
            </w:pPr>
            <w:r>
              <w:rPr>
                <w:noProof/>
                <w:sz w:val="16"/>
                <w:szCs w:val="16"/>
              </w:rPr>
              <w:t>NHHDA</w:t>
            </w:r>
          </w:p>
        </w:tc>
      </w:tr>
      <w:tr w:rsidR="00083A2B" w14:paraId="552B73C9" w14:textId="77777777">
        <w:trPr>
          <w:cantSplit/>
          <w:tblHeader/>
        </w:trPr>
        <w:tc>
          <w:tcPr>
            <w:tcW w:w="540" w:type="dxa"/>
            <w:tcBorders>
              <w:top w:val="single" w:sz="4" w:space="0" w:color="auto"/>
            </w:tcBorders>
          </w:tcPr>
          <w:p w14:paraId="5FAC51B6" w14:textId="77777777" w:rsidR="00083A2B" w:rsidRDefault="007C4FE9">
            <w:pPr>
              <w:rPr>
                <w:b/>
                <w:sz w:val="16"/>
                <w:szCs w:val="16"/>
              </w:rPr>
            </w:pPr>
            <w:r>
              <w:rPr>
                <w:b/>
                <w:noProof/>
                <w:sz w:val="16"/>
                <w:szCs w:val="16"/>
              </w:rPr>
              <w:t>(b)</w:t>
            </w:r>
          </w:p>
        </w:tc>
        <w:tc>
          <w:tcPr>
            <w:tcW w:w="360" w:type="dxa"/>
            <w:tcBorders>
              <w:top w:val="single" w:sz="4" w:space="0" w:color="auto"/>
            </w:tcBorders>
          </w:tcPr>
          <w:p w14:paraId="70C7A3BB" w14:textId="77777777" w:rsidR="00083A2B" w:rsidRDefault="00083A2B">
            <w:pPr>
              <w:rPr>
                <w:sz w:val="16"/>
                <w:szCs w:val="16"/>
              </w:rPr>
            </w:pPr>
          </w:p>
        </w:tc>
        <w:tc>
          <w:tcPr>
            <w:tcW w:w="990" w:type="dxa"/>
            <w:tcBorders>
              <w:top w:val="single" w:sz="4" w:space="0" w:color="auto"/>
            </w:tcBorders>
          </w:tcPr>
          <w:p w14:paraId="35E13D5D" w14:textId="77777777" w:rsidR="00083A2B" w:rsidRDefault="00083A2B">
            <w:pPr>
              <w:pStyle w:val="SectionHead"/>
              <w:spacing w:before="0" w:after="0"/>
              <w:rPr>
                <w:b w:val="0"/>
                <w:szCs w:val="16"/>
              </w:rPr>
            </w:pPr>
          </w:p>
        </w:tc>
        <w:tc>
          <w:tcPr>
            <w:tcW w:w="3060" w:type="dxa"/>
            <w:tcBorders>
              <w:top w:val="single" w:sz="4" w:space="0" w:color="auto"/>
            </w:tcBorders>
          </w:tcPr>
          <w:p w14:paraId="1CFBD927" w14:textId="77777777" w:rsidR="00083A2B" w:rsidRDefault="00083A2B">
            <w:pPr>
              <w:rPr>
                <w:sz w:val="16"/>
                <w:szCs w:val="16"/>
              </w:rPr>
            </w:pPr>
          </w:p>
        </w:tc>
        <w:tc>
          <w:tcPr>
            <w:tcW w:w="1890" w:type="dxa"/>
            <w:tcBorders>
              <w:top w:val="single" w:sz="4" w:space="0" w:color="auto"/>
            </w:tcBorders>
          </w:tcPr>
          <w:p w14:paraId="04C661C6" w14:textId="77777777" w:rsidR="00083A2B" w:rsidRDefault="007C4FE9">
            <w:pPr>
              <w:rPr>
                <w:sz w:val="16"/>
                <w:szCs w:val="16"/>
              </w:rPr>
            </w:pPr>
            <w:r>
              <w:rPr>
                <w:noProof/>
                <w:sz w:val="16"/>
                <w:szCs w:val="16"/>
              </w:rPr>
              <w:t>MDDA</w:t>
            </w:r>
          </w:p>
        </w:tc>
        <w:tc>
          <w:tcPr>
            <w:tcW w:w="1530" w:type="dxa"/>
            <w:tcBorders>
              <w:top w:val="single" w:sz="4" w:space="0" w:color="auto"/>
            </w:tcBorders>
          </w:tcPr>
          <w:p w14:paraId="49A189AC" w14:textId="77777777" w:rsidR="00083A2B" w:rsidRDefault="007C4FE9">
            <w:pPr>
              <w:rPr>
                <w:sz w:val="16"/>
                <w:szCs w:val="16"/>
              </w:rPr>
            </w:pPr>
            <w:r>
              <w:rPr>
                <w:noProof/>
                <w:sz w:val="16"/>
                <w:szCs w:val="16"/>
              </w:rPr>
              <w:t>SVAA</w:t>
            </w:r>
          </w:p>
        </w:tc>
      </w:tr>
      <w:tr w:rsidR="00083A2B" w14:paraId="5357271C" w14:textId="77777777">
        <w:trPr>
          <w:cantSplit/>
          <w:tblHeader/>
        </w:trPr>
        <w:tc>
          <w:tcPr>
            <w:tcW w:w="540" w:type="dxa"/>
            <w:tcBorders>
              <w:top w:val="single" w:sz="4" w:space="0" w:color="auto"/>
            </w:tcBorders>
          </w:tcPr>
          <w:p w14:paraId="7F05B9DC" w14:textId="77777777" w:rsidR="00083A2B" w:rsidRDefault="007C4FE9">
            <w:pPr>
              <w:rPr>
                <w:b/>
                <w:sz w:val="16"/>
                <w:szCs w:val="16"/>
              </w:rPr>
            </w:pPr>
            <w:r>
              <w:rPr>
                <w:b/>
                <w:noProof/>
                <w:sz w:val="16"/>
                <w:szCs w:val="16"/>
              </w:rPr>
              <w:t>(b)</w:t>
            </w:r>
          </w:p>
        </w:tc>
        <w:tc>
          <w:tcPr>
            <w:tcW w:w="360" w:type="dxa"/>
            <w:tcBorders>
              <w:top w:val="single" w:sz="4" w:space="0" w:color="auto"/>
            </w:tcBorders>
          </w:tcPr>
          <w:p w14:paraId="19B836F1" w14:textId="77777777" w:rsidR="00083A2B" w:rsidRDefault="00083A2B">
            <w:pPr>
              <w:rPr>
                <w:sz w:val="16"/>
                <w:szCs w:val="16"/>
              </w:rPr>
            </w:pPr>
          </w:p>
        </w:tc>
        <w:tc>
          <w:tcPr>
            <w:tcW w:w="990" w:type="dxa"/>
            <w:tcBorders>
              <w:top w:val="single" w:sz="4" w:space="0" w:color="auto"/>
            </w:tcBorders>
          </w:tcPr>
          <w:p w14:paraId="4B208581" w14:textId="77777777" w:rsidR="00083A2B" w:rsidRDefault="007C4FE9">
            <w:pPr>
              <w:pStyle w:val="SectionHead"/>
              <w:spacing w:before="0" w:after="0"/>
              <w:rPr>
                <w:b w:val="0"/>
                <w:szCs w:val="16"/>
              </w:rPr>
            </w:pPr>
            <w:r>
              <w:rPr>
                <w:b w:val="0"/>
                <w:noProof/>
                <w:szCs w:val="16"/>
              </w:rPr>
              <w:t>D0287 V001</w:t>
            </w:r>
          </w:p>
        </w:tc>
        <w:tc>
          <w:tcPr>
            <w:tcW w:w="3060" w:type="dxa"/>
            <w:tcBorders>
              <w:top w:val="single" w:sz="4" w:space="0" w:color="auto"/>
            </w:tcBorders>
          </w:tcPr>
          <w:p w14:paraId="39AE8A6B" w14:textId="77777777" w:rsidR="00083A2B" w:rsidRDefault="007C4FE9">
            <w:pPr>
              <w:rPr>
                <w:sz w:val="16"/>
                <w:szCs w:val="16"/>
              </w:rPr>
            </w:pPr>
            <w:r>
              <w:rPr>
                <w:noProof/>
                <w:sz w:val="16"/>
                <w:szCs w:val="16"/>
              </w:rPr>
              <w:t>Annually Recalculated Researched Consumption</w:t>
            </w:r>
          </w:p>
        </w:tc>
        <w:tc>
          <w:tcPr>
            <w:tcW w:w="1890" w:type="dxa"/>
            <w:tcBorders>
              <w:top w:val="single" w:sz="4" w:space="0" w:color="auto"/>
            </w:tcBorders>
          </w:tcPr>
          <w:p w14:paraId="7800FB91" w14:textId="77777777" w:rsidR="00083A2B" w:rsidRDefault="007C4FE9">
            <w:pPr>
              <w:rPr>
                <w:sz w:val="16"/>
                <w:szCs w:val="16"/>
              </w:rPr>
            </w:pPr>
            <w:r>
              <w:rPr>
                <w:noProof/>
                <w:sz w:val="16"/>
                <w:szCs w:val="16"/>
              </w:rPr>
              <w:t>SVAA</w:t>
            </w:r>
          </w:p>
        </w:tc>
        <w:tc>
          <w:tcPr>
            <w:tcW w:w="1530" w:type="dxa"/>
            <w:tcBorders>
              <w:top w:val="single" w:sz="4" w:space="0" w:color="auto"/>
            </w:tcBorders>
          </w:tcPr>
          <w:p w14:paraId="58BFDB91" w14:textId="77777777" w:rsidR="00083A2B" w:rsidRDefault="007C4FE9">
            <w:pPr>
              <w:rPr>
                <w:sz w:val="16"/>
                <w:szCs w:val="16"/>
              </w:rPr>
            </w:pPr>
            <w:r>
              <w:rPr>
                <w:noProof/>
                <w:sz w:val="16"/>
                <w:szCs w:val="16"/>
              </w:rPr>
              <w:t>MDDA</w:t>
            </w:r>
          </w:p>
        </w:tc>
      </w:tr>
      <w:tr w:rsidR="00083A2B" w14:paraId="0CFC3F8C" w14:textId="77777777">
        <w:trPr>
          <w:cantSplit/>
          <w:tblHeader/>
        </w:trPr>
        <w:tc>
          <w:tcPr>
            <w:tcW w:w="540" w:type="dxa"/>
            <w:tcBorders>
              <w:top w:val="single" w:sz="4" w:space="0" w:color="auto"/>
            </w:tcBorders>
          </w:tcPr>
          <w:p w14:paraId="51844A6B" w14:textId="77777777" w:rsidR="00083A2B" w:rsidRDefault="00083A2B">
            <w:pPr>
              <w:rPr>
                <w:b/>
                <w:sz w:val="16"/>
                <w:szCs w:val="16"/>
              </w:rPr>
            </w:pPr>
          </w:p>
        </w:tc>
        <w:tc>
          <w:tcPr>
            <w:tcW w:w="360" w:type="dxa"/>
            <w:tcBorders>
              <w:top w:val="single" w:sz="4" w:space="0" w:color="auto"/>
            </w:tcBorders>
          </w:tcPr>
          <w:p w14:paraId="5B27BE44" w14:textId="77777777" w:rsidR="00083A2B" w:rsidRDefault="00083A2B">
            <w:pPr>
              <w:rPr>
                <w:sz w:val="16"/>
                <w:szCs w:val="16"/>
              </w:rPr>
            </w:pPr>
          </w:p>
        </w:tc>
        <w:tc>
          <w:tcPr>
            <w:tcW w:w="990" w:type="dxa"/>
            <w:tcBorders>
              <w:top w:val="single" w:sz="4" w:space="0" w:color="auto"/>
            </w:tcBorders>
          </w:tcPr>
          <w:p w14:paraId="1EBB16EA" w14:textId="77777777" w:rsidR="00083A2B" w:rsidRDefault="007C4FE9">
            <w:pPr>
              <w:pStyle w:val="SectionHead"/>
              <w:spacing w:before="0" w:after="0"/>
              <w:rPr>
                <w:b w:val="0"/>
                <w:szCs w:val="16"/>
              </w:rPr>
            </w:pPr>
            <w:r>
              <w:rPr>
                <w:b w:val="0"/>
                <w:noProof/>
                <w:szCs w:val="16"/>
              </w:rPr>
              <w:t>D0288 V001</w:t>
            </w:r>
          </w:p>
        </w:tc>
        <w:tc>
          <w:tcPr>
            <w:tcW w:w="3060" w:type="dxa"/>
            <w:tcBorders>
              <w:top w:val="single" w:sz="4" w:space="0" w:color="auto"/>
            </w:tcBorders>
          </w:tcPr>
          <w:p w14:paraId="0A6ACB2E" w14:textId="77777777" w:rsidR="00083A2B" w:rsidRDefault="007C4FE9">
            <w:pPr>
              <w:rPr>
                <w:sz w:val="16"/>
                <w:szCs w:val="16"/>
              </w:rPr>
            </w:pPr>
            <w:r>
              <w:rPr>
                <w:noProof/>
                <w:sz w:val="16"/>
                <w:szCs w:val="16"/>
              </w:rPr>
              <w:t>(Generation Allocation Report on Second Tier Consumption)</w:t>
            </w:r>
          </w:p>
        </w:tc>
        <w:tc>
          <w:tcPr>
            <w:tcW w:w="1890" w:type="dxa"/>
            <w:tcBorders>
              <w:top w:val="single" w:sz="4" w:space="0" w:color="auto"/>
            </w:tcBorders>
          </w:tcPr>
          <w:p w14:paraId="3E0151B8" w14:textId="77777777" w:rsidR="00083A2B" w:rsidRDefault="00083A2B">
            <w:pPr>
              <w:rPr>
                <w:sz w:val="16"/>
                <w:szCs w:val="16"/>
              </w:rPr>
            </w:pPr>
          </w:p>
        </w:tc>
        <w:tc>
          <w:tcPr>
            <w:tcW w:w="1530" w:type="dxa"/>
            <w:tcBorders>
              <w:top w:val="single" w:sz="4" w:space="0" w:color="auto"/>
            </w:tcBorders>
          </w:tcPr>
          <w:p w14:paraId="53A8C78D" w14:textId="77777777" w:rsidR="00083A2B" w:rsidRDefault="00083A2B">
            <w:pPr>
              <w:rPr>
                <w:sz w:val="16"/>
                <w:szCs w:val="16"/>
              </w:rPr>
            </w:pPr>
          </w:p>
        </w:tc>
      </w:tr>
      <w:tr w:rsidR="00083A2B" w14:paraId="59ED1868" w14:textId="77777777">
        <w:trPr>
          <w:cantSplit/>
          <w:tblHeader/>
        </w:trPr>
        <w:tc>
          <w:tcPr>
            <w:tcW w:w="540" w:type="dxa"/>
            <w:tcBorders>
              <w:top w:val="single" w:sz="4" w:space="0" w:color="auto"/>
            </w:tcBorders>
          </w:tcPr>
          <w:p w14:paraId="441E90BC" w14:textId="77777777" w:rsidR="00083A2B" w:rsidRDefault="00083A2B">
            <w:pPr>
              <w:rPr>
                <w:b/>
                <w:sz w:val="16"/>
                <w:szCs w:val="16"/>
              </w:rPr>
            </w:pPr>
          </w:p>
        </w:tc>
        <w:tc>
          <w:tcPr>
            <w:tcW w:w="360" w:type="dxa"/>
            <w:tcBorders>
              <w:top w:val="single" w:sz="4" w:space="0" w:color="auto"/>
            </w:tcBorders>
          </w:tcPr>
          <w:p w14:paraId="63A362F2" w14:textId="77777777" w:rsidR="00083A2B" w:rsidRDefault="00083A2B">
            <w:pPr>
              <w:rPr>
                <w:sz w:val="16"/>
                <w:szCs w:val="16"/>
              </w:rPr>
            </w:pPr>
          </w:p>
        </w:tc>
        <w:tc>
          <w:tcPr>
            <w:tcW w:w="990" w:type="dxa"/>
            <w:tcBorders>
              <w:top w:val="single" w:sz="4" w:space="0" w:color="auto"/>
            </w:tcBorders>
          </w:tcPr>
          <w:p w14:paraId="0E17D846" w14:textId="77777777" w:rsidR="00083A2B" w:rsidRDefault="007C4FE9">
            <w:pPr>
              <w:pStyle w:val="SectionHead"/>
              <w:spacing w:before="0" w:after="0"/>
              <w:rPr>
                <w:b w:val="0"/>
                <w:szCs w:val="16"/>
              </w:rPr>
            </w:pPr>
            <w:r>
              <w:rPr>
                <w:b w:val="0"/>
                <w:noProof/>
                <w:szCs w:val="16"/>
              </w:rPr>
              <w:t>D0289 V001</w:t>
            </w:r>
          </w:p>
        </w:tc>
        <w:tc>
          <w:tcPr>
            <w:tcW w:w="3060" w:type="dxa"/>
            <w:tcBorders>
              <w:top w:val="single" w:sz="4" w:space="0" w:color="auto"/>
            </w:tcBorders>
          </w:tcPr>
          <w:p w14:paraId="43D0C0A8" w14:textId="77777777" w:rsidR="00083A2B" w:rsidRDefault="007C4FE9">
            <w:pPr>
              <w:rPr>
                <w:sz w:val="16"/>
                <w:szCs w:val="16"/>
              </w:rPr>
            </w:pPr>
            <w:r>
              <w:rPr>
                <w:noProof/>
                <w:sz w:val="16"/>
                <w:szCs w:val="16"/>
              </w:rPr>
              <w:t>(Notification of MC/EAC/PC)</w:t>
            </w:r>
          </w:p>
        </w:tc>
        <w:tc>
          <w:tcPr>
            <w:tcW w:w="1890" w:type="dxa"/>
            <w:tcBorders>
              <w:top w:val="single" w:sz="4" w:space="0" w:color="auto"/>
            </w:tcBorders>
          </w:tcPr>
          <w:p w14:paraId="3A7BD4F5"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3BA5925F" w14:textId="77777777" w:rsidR="00083A2B" w:rsidRDefault="007C4FE9">
            <w:pPr>
              <w:rPr>
                <w:sz w:val="16"/>
                <w:szCs w:val="16"/>
              </w:rPr>
            </w:pPr>
            <w:r>
              <w:rPr>
                <w:noProof/>
                <w:sz w:val="16"/>
                <w:szCs w:val="16"/>
              </w:rPr>
              <w:t>HHDC</w:t>
            </w:r>
          </w:p>
        </w:tc>
      </w:tr>
      <w:tr w:rsidR="00083A2B" w14:paraId="7082D84E" w14:textId="77777777">
        <w:trPr>
          <w:cantSplit/>
          <w:tblHeader/>
        </w:trPr>
        <w:tc>
          <w:tcPr>
            <w:tcW w:w="540" w:type="dxa"/>
            <w:tcBorders>
              <w:top w:val="single" w:sz="4" w:space="0" w:color="auto"/>
            </w:tcBorders>
          </w:tcPr>
          <w:p w14:paraId="77CE3C13" w14:textId="77777777" w:rsidR="00083A2B" w:rsidRDefault="00083A2B">
            <w:pPr>
              <w:rPr>
                <w:b/>
                <w:sz w:val="16"/>
                <w:szCs w:val="16"/>
              </w:rPr>
            </w:pPr>
          </w:p>
        </w:tc>
        <w:tc>
          <w:tcPr>
            <w:tcW w:w="360" w:type="dxa"/>
            <w:tcBorders>
              <w:top w:val="single" w:sz="4" w:space="0" w:color="auto"/>
            </w:tcBorders>
          </w:tcPr>
          <w:p w14:paraId="3DE38D21" w14:textId="77777777" w:rsidR="00083A2B" w:rsidRDefault="00083A2B">
            <w:pPr>
              <w:rPr>
                <w:sz w:val="16"/>
                <w:szCs w:val="16"/>
              </w:rPr>
            </w:pPr>
          </w:p>
        </w:tc>
        <w:tc>
          <w:tcPr>
            <w:tcW w:w="990" w:type="dxa"/>
            <w:tcBorders>
              <w:top w:val="single" w:sz="4" w:space="0" w:color="auto"/>
            </w:tcBorders>
          </w:tcPr>
          <w:p w14:paraId="5DA9F7F0" w14:textId="77777777" w:rsidR="00083A2B" w:rsidRDefault="00083A2B">
            <w:pPr>
              <w:pStyle w:val="SectionHead"/>
              <w:spacing w:before="0" w:after="0"/>
              <w:rPr>
                <w:b w:val="0"/>
                <w:szCs w:val="16"/>
              </w:rPr>
            </w:pPr>
          </w:p>
        </w:tc>
        <w:tc>
          <w:tcPr>
            <w:tcW w:w="3060" w:type="dxa"/>
            <w:tcBorders>
              <w:top w:val="single" w:sz="4" w:space="0" w:color="auto"/>
            </w:tcBorders>
          </w:tcPr>
          <w:p w14:paraId="5C99A0EE" w14:textId="77777777" w:rsidR="00083A2B" w:rsidRDefault="00083A2B">
            <w:pPr>
              <w:rPr>
                <w:sz w:val="16"/>
                <w:szCs w:val="16"/>
              </w:rPr>
            </w:pPr>
          </w:p>
        </w:tc>
        <w:tc>
          <w:tcPr>
            <w:tcW w:w="1890" w:type="dxa"/>
            <w:tcBorders>
              <w:top w:val="single" w:sz="4" w:space="0" w:color="auto"/>
            </w:tcBorders>
          </w:tcPr>
          <w:p w14:paraId="0CBFB623"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31BB10DE" w14:textId="77777777" w:rsidR="00083A2B" w:rsidRDefault="007C4FE9">
            <w:pPr>
              <w:rPr>
                <w:sz w:val="16"/>
                <w:szCs w:val="16"/>
              </w:rPr>
            </w:pPr>
            <w:r>
              <w:rPr>
                <w:noProof/>
                <w:sz w:val="16"/>
                <w:szCs w:val="16"/>
              </w:rPr>
              <w:t>MOP</w:t>
            </w:r>
          </w:p>
        </w:tc>
      </w:tr>
      <w:tr w:rsidR="00083A2B" w14:paraId="74B94F1F" w14:textId="77777777">
        <w:trPr>
          <w:cantSplit/>
          <w:tblHeader/>
        </w:trPr>
        <w:tc>
          <w:tcPr>
            <w:tcW w:w="540" w:type="dxa"/>
            <w:tcBorders>
              <w:top w:val="single" w:sz="4" w:space="0" w:color="auto"/>
            </w:tcBorders>
          </w:tcPr>
          <w:p w14:paraId="66B1295C" w14:textId="77777777" w:rsidR="00083A2B" w:rsidRDefault="00083A2B">
            <w:pPr>
              <w:rPr>
                <w:b/>
                <w:sz w:val="16"/>
                <w:szCs w:val="16"/>
              </w:rPr>
            </w:pPr>
          </w:p>
        </w:tc>
        <w:tc>
          <w:tcPr>
            <w:tcW w:w="360" w:type="dxa"/>
            <w:tcBorders>
              <w:top w:val="single" w:sz="4" w:space="0" w:color="auto"/>
            </w:tcBorders>
          </w:tcPr>
          <w:p w14:paraId="358CA688" w14:textId="77777777" w:rsidR="00083A2B" w:rsidRDefault="00083A2B">
            <w:pPr>
              <w:rPr>
                <w:sz w:val="16"/>
                <w:szCs w:val="16"/>
              </w:rPr>
            </w:pPr>
          </w:p>
        </w:tc>
        <w:tc>
          <w:tcPr>
            <w:tcW w:w="990" w:type="dxa"/>
            <w:tcBorders>
              <w:top w:val="single" w:sz="4" w:space="0" w:color="auto"/>
            </w:tcBorders>
          </w:tcPr>
          <w:p w14:paraId="6FDD8FC3" w14:textId="77777777" w:rsidR="00083A2B" w:rsidRDefault="007C4FE9">
            <w:pPr>
              <w:pStyle w:val="SectionHead"/>
              <w:spacing w:before="0" w:after="0"/>
              <w:rPr>
                <w:b w:val="0"/>
                <w:szCs w:val="16"/>
              </w:rPr>
            </w:pPr>
            <w:r>
              <w:rPr>
                <w:b w:val="0"/>
                <w:noProof/>
                <w:szCs w:val="16"/>
              </w:rPr>
              <w:t>D0289 V002</w:t>
            </w:r>
          </w:p>
        </w:tc>
        <w:tc>
          <w:tcPr>
            <w:tcW w:w="3060" w:type="dxa"/>
            <w:tcBorders>
              <w:top w:val="single" w:sz="4" w:space="0" w:color="auto"/>
            </w:tcBorders>
          </w:tcPr>
          <w:p w14:paraId="21E11C4F" w14:textId="77777777" w:rsidR="00083A2B" w:rsidRDefault="007C4FE9">
            <w:pPr>
              <w:rPr>
                <w:sz w:val="16"/>
                <w:szCs w:val="16"/>
              </w:rPr>
            </w:pPr>
            <w:r>
              <w:rPr>
                <w:noProof/>
                <w:sz w:val="16"/>
                <w:szCs w:val="16"/>
              </w:rPr>
              <w:t>Notification of MC/EAC/PC</w:t>
            </w:r>
          </w:p>
        </w:tc>
        <w:tc>
          <w:tcPr>
            <w:tcW w:w="1890" w:type="dxa"/>
            <w:tcBorders>
              <w:top w:val="single" w:sz="4" w:space="0" w:color="auto"/>
            </w:tcBorders>
          </w:tcPr>
          <w:p w14:paraId="5407CEE7"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4A994357" w14:textId="77777777" w:rsidR="00083A2B" w:rsidRDefault="007C4FE9">
            <w:pPr>
              <w:rPr>
                <w:sz w:val="16"/>
                <w:szCs w:val="16"/>
              </w:rPr>
            </w:pPr>
            <w:r>
              <w:rPr>
                <w:noProof/>
                <w:sz w:val="16"/>
                <w:szCs w:val="16"/>
              </w:rPr>
              <w:t>HHDC</w:t>
            </w:r>
          </w:p>
        </w:tc>
      </w:tr>
      <w:tr w:rsidR="00083A2B" w14:paraId="1576BBC1" w14:textId="77777777">
        <w:trPr>
          <w:cantSplit/>
          <w:tblHeader/>
        </w:trPr>
        <w:tc>
          <w:tcPr>
            <w:tcW w:w="540" w:type="dxa"/>
            <w:tcBorders>
              <w:top w:val="single" w:sz="4" w:space="0" w:color="auto"/>
            </w:tcBorders>
          </w:tcPr>
          <w:p w14:paraId="041D5565" w14:textId="77777777" w:rsidR="00083A2B" w:rsidRDefault="00083A2B">
            <w:pPr>
              <w:rPr>
                <w:b/>
                <w:sz w:val="16"/>
                <w:szCs w:val="16"/>
              </w:rPr>
            </w:pPr>
          </w:p>
        </w:tc>
        <w:tc>
          <w:tcPr>
            <w:tcW w:w="360" w:type="dxa"/>
            <w:tcBorders>
              <w:top w:val="single" w:sz="4" w:space="0" w:color="auto"/>
            </w:tcBorders>
          </w:tcPr>
          <w:p w14:paraId="7461C45A" w14:textId="77777777" w:rsidR="00083A2B" w:rsidRDefault="00083A2B">
            <w:pPr>
              <w:rPr>
                <w:sz w:val="16"/>
                <w:szCs w:val="16"/>
              </w:rPr>
            </w:pPr>
          </w:p>
        </w:tc>
        <w:tc>
          <w:tcPr>
            <w:tcW w:w="990" w:type="dxa"/>
            <w:tcBorders>
              <w:top w:val="single" w:sz="4" w:space="0" w:color="auto"/>
            </w:tcBorders>
          </w:tcPr>
          <w:p w14:paraId="65B6A788" w14:textId="77777777" w:rsidR="00083A2B" w:rsidRDefault="00083A2B">
            <w:pPr>
              <w:pStyle w:val="SectionHead"/>
              <w:spacing w:before="0" w:after="0"/>
              <w:rPr>
                <w:b w:val="0"/>
                <w:szCs w:val="16"/>
              </w:rPr>
            </w:pPr>
          </w:p>
        </w:tc>
        <w:tc>
          <w:tcPr>
            <w:tcW w:w="3060" w:type="dxa"/>
            <w:tcBorders>
              <w:top w:val="single" w:sz="4" w:space="0" w:color="auto"/>
            </w:tcBorders>
          </w:tcPr>
          <w:p w14:paraId="2B45E98B" w14:textId="77777777" w:rsidR="00083A2B" w:rsidRDefault="00083A2B">
            <w:pPr>
              <w:rPr>
                <w:sz w:val="16"/>
                <w:szCs w:val="16"/>
              </w:rPr>
            </w:pPr>
          </w:p>
        </w:tc>
        <w:tc>
          <w:tcPr>
            <w:tcW w:w="1890" w:type="dxa"/>
            <w:tcBorders>
              <w:top w:val="single" w:sz="4" w:space="0" w:color="auto"/>
            </w:tcBorders>
          </w:tcPr>
          <w:p w14:paraId="341D4ADF"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62CE0A87" w14:textId="77777777" w:rsidR="00083A2B" w:rsidRDefault="007C4FE9">
            <w:pPr>
              <w:rPr>
                <w:sz w:val="16"/>
                <w:szCs w:val="16"/>
              </w:rPr>
            </w:pPr>
            <w:r>
              <w:rPr>
                <w:noProof/>
                <w:sz w:val="16"/>
                <w:szCs w:val="16"/>
              </w:rPr>
              <w:t>MOP</w:t>
            </w:r>
          </w:p>
        </w:tc>
      </w:tr>
      <w:tr w:rsidR="00083A2B" w14:paraId="7117D418" w14:textId="77777777">
        <w:trPr>
          <w:cantSplit/>
          <w:tblHeader/>
        </w:trPr>
        <w:tc>
          <w:tcPr>
            <w:tcW w:w="540" w:type="dxa"/>
            <w:tcBorders>
              <w:top w:val="single" w:sz="4" w:space="0" w:color="auto"/>
            </w:tcBorders>
          </w:tcPr>
          <w:p w14:paraId="070DA55F" w14:textId="77777777" w:rsidR="00083A2B" w:rsidRDefault="00083A2B">
            <w:pPr>
              <w:rPr>
                <w:b/>
                <w:sz w:val="16"/>
                <w:szCs w:val="16"/>
              </w:rPr>
            </w:pPr>
          </w:p>
        </w:tc>
        <w:tc>
          <w:tcPr>
            <w:tcW w:w="360" w:type="dxa"/>
            <w:tcBorders>
              <w:top w:val="single" w:sz="4" w:space="0" w:color="auto"/>
            </w:tcBorders>
          </w:tcPr>
          <w:p w14:paraId="318DE137" w14:textId="77777777" w:rsidR="00083A2B" w:rsidRDefault="00083A2B">
            <w:pPr>
              <w:rPr>
                <w:sz w:val="16"/>
                <w:szCs w:val="16"/>
              </w:rPr>
            </w:pPr>
          </w:p>
        </w:tc>
        <w:tc>
          <w:tcPr>
            <w:tcW w:w="990" w:type="dxa"/>
            <w:tcBorders>
              <w:top w:val="single" w:sz="4" w:space="0" w:color="auto"/>
            </w:tcBorders>
          </w:tcPr>
          <w:p w14:paraId="2B05BB32" w14:textId="77777777" w:rsidR="00083A2B" w:rsidRDefault="007C4FE9">
            <w:pPr>
              <w:pStyle w:val="SectionHead"/>
              <w:spacing w:before="0" w:after="0"/>
              <w:rPr>
                <w:b w:val="0"/>
                <w:szCs w:val="16"/>
              </w:rPr>
            </w:pPr>
            <w:r>
              <w:rPr>
                <w:b w:val="0"/>
                <w:noProof/>
                <w:szCs w:val="16"/>
              </w:rPr>
              <w:t>D0290 V001</w:t>
            </w:r>
          </w:p>
        </w:tc>
        <w:tc>
          <w:tcPr>
            <w:tcW w:w="3060" w:type="dxa"/>
            <w:tcBorders>
              <w:top w:val="single" w:sz="4" w:space="0" w:color="auto"/>
            </w:tcBorders>
          </w:tcPr>
          <w:p w14:paraId="15EB3A31" w14:textId="77777777" w:rsidR="00083A2B" w:rsidRDefault="007C4FE9">
            <w:pPr>
              <w:rPr>
                <w:sz w:val="16"/>
                <w:szCs w:val="16"/>
              </w:rPr>
            </w:pPr>
            <w:r>
              <w:rPr>
                <w:noProof/>
                <w:sz w:val="16"/>
                <w:szCs w:val="16"/>
              </w:rPr>
              <w:t>Instruction to Read Meter</w:t>
            </w:r>
          </w:p>
        </w:tc>
        <w:tc>
          <w:tcPr>
            <w:tcW w:w="1890" w:type="dxa"/>
            <w:tcBorders>
              <w:top w:val="single" w:sz="4" w:space="0" w:color="auto"/>
            </w:tcBorders>
          </w:tcPr>
          <w:p w14:paraId="7C243926" w14:textId="77777777" w:rsidR="00083A2B" w:rsidRDefault="007C4FE9">
            <w:pPr>
              <w:rPr>
                <w:sz w:val="16"/>
                <w:szCs w:val="16"/>
              </w:rPr>
            </w:pPr>
            <w:r>
              <w:rPr>
                <w:noProof/>
                <w:sz w:val="16"/>
                <w:szCs w:val="16"/>
              </w:rPr>
              <w:t>NHHDC</w:t>
            </w:r>
          </w:p>
        </w:tc>
        <w:tc>
          <w:tcPr>
            <w:tcW w:w="1530" w:type="dxa"/>
            <w:tcBorders>
              <w:top w:val="single" w:sz="4" w:space="0" w:color="auto"/>
            </w:tcBorders>
          </w:tcPr>
          <w:p w14:paraId="14B14E5C" w14:textId="77777777" w:rsidR="00083A2B" w:rsidRDefault="007C4FE9">
            <w:pPr>
              <w:rPr>
                <w:sz w:val="16"/>
                <w:szCs w:val="16"/>
              </w:rPr>
            </w:pPr>
            <w:r>
              <w:rPr>
                <w:noProof/>
                <w:sz w:val="16"/>
                <w:szCs w:val="16"/>
              </w:rPr>
              <w:t>NHHDR</w:t>
            </w:r>
          </w:p>
        </w:tc>
      </w:tr>
      <w:tr w:rsidR="00083A2B" w14:paraId="7A9FD326" w14:textId="77777777">
        <w:trPr>
          <w:cantSplit/>
          <w:tblHeader/>
        </w:trPr>
        <w:tc>
          <w:tcPr>
            <w:tcW w:w="540" w:type="dxa"/>
            <w:tcBorders>
              <w:top w:val="single" w:sz="4" w:space="0" w:color="auto"/>
            </w:tcBorders>
          </w:tcPr>
          <w:p w14:paraId="3A309128" w14:textId="77777777" w:rsidR="00083A2B" w:rsidRDefault="00083A2B">
            <w:pPr>
              <w:rPr>
                <w:b/>
                <w:sz w:val="16"/>
                <w:szCs w:val="16"/>
              </w:rPr>
            </w:pPr>
          </w:p>
        </w:tc>
        <w:tc>
          <w:tcPr>
            <w:tcW w:w="360" w:type="dxa"/>
            <w:tcBorders>
              <w:top w:val="single" w:sz="4" w:space="0" w:color="auto"/>
            </w:tcBorders>
          </w:tcPr>
          <w:p w14:paraId="743D8FDB" w14:textId="77777777" w:rsidR="00083A2B" w:rsidRDefault="00083A2B">
            <w:pPr>
              <w:rPr>
                <w:sz w:val="16"/>
                <w:szCs w:val="16"/>
              </w:rPr>
            </w:pPr>
          </w:p>
        </w:tc>
        <w:tc>
          <w:tcPr>
            <w:tcW w:w="990" w:type="dxa"/>
            <w:tcBorders>
              <w:top w:val="single" w:sz="4" w:space="0" w:color="auto"/>
            </w:tcBorders>
          </w:tcPr>
          <w:p w14:paraId="78C4CD13" w14:textId="77777777" w:rsidR="00083A2B" w:rsidRDefault="007C4FE9">
            <w:pPr>
              <w:pStyle w:val="SectionHead"/>
              <w:spacing w:before="0" w:after="0"/>
              <w:rPr>
                <w:b w:val="0"/>
                <w:szCs w:val="16"/>
              </w:rPr>
            </w:pPr>
            <w:r>
              <w:rPr>
                <w:b w:val="0"/>
                <w:noProof/>
                <w:szCs w:val="16"/>
              </w:rPr>
              <w:t>D0291 V001</w:t>
            </w:r>
          </w:p>
        </w:tc>
        <w:tc>
          <w:tcPr>
            <w:tcW w:w="3060" w:type="dxa"/>
            <w:tcBorders>
              <w:top w:val="single" w:sz="4" w:space="0" w:color="auto"/>
            </w:tcBorders>
          </w:tcPr>
          <w:p w14:paraId="30FC504F" w14:textId="77777777" w:rsidR="00083A2B" w:rsidRDefault="007C4FE9">
            <w:pPr>
              <w:rPr>
                <w:sz w:val="16"/>
                <w:szCs w:val="16"/>
              </w:rPr>
            </w:pPr>
            <w:r>
              <w:rPr>
                <w:noProof/>
                <w:sz w:val="16"/>
                <w:szCs w:val="16"/>
              </w:rPr>
              <w:t>Notification of Register Readings on Change of Measurement Class coincident with Change of Supplier</w:t>
            </w:r>
          </w:p>
        </w:tc>
        <w:tc>
          <w:tcPr>
            <w:tcW w:w="1890" w:type="dxa"/>
            <w:tcBorders>
              <w:top w:val="single" w:sz="4" w:space="0" w:color="auto"/>
            </w:tcBorders>
          </w:tcPr>
          <w:p w14:paraId="5AA1AAA8" w14:textId="77777777" w:rsidR="00083A2B" w:rsidRDefault="007C4FE9">
            <w:pPr>
              <w:rPr>
                <w:sz w:val="16"/>
                <w:szCs w:val="16"/>
              </w:rPr>
            </w:pPr>
            <w:r>
              <w:rPr>
                <w:noProof/>
                <w:sz w:val="16"/>
                <w:szCs w:val="16"/>
              </w:rPr>
              <w:t>MOP</w:t>
            </w:r>
          </w:p>
        </w:tc>
        <w:tc>
          <w:tcPr>
            <w:tcW w:w="1530" w:type="dxa"/>
            <w:tcBorders>
              <w:top w:val="single" w:sz="4" w:space="0" w:color="auto"/>
            </w:tcBorders>
          </w:tcPr>
          <w:p w14:paraId="071CE592" w14:textId="77777777" w:rsidR="00083A2B" w:rsidRDefault="007C4FE9">
            <w:pPr>
              <w:rPr>
                <w:sz w:val="16"/>
                <w:szCs w:val="16"/>
              </w:rPr>
            </w:pPr>
            <w:r>
              <w:rPr>
                <w:noProof/>
                <w:sz w:val="16"/>
                <w:szCs w:val="16"/>
              </w:rPr>
              <w:t>MOP</w:t>
            </w:r>
          </w:p>
        </w:tc>
      </w:tr>
      <w:tr w:rsidR="00083A2B" w14:paraId="7A240D4F" w14:textId="77777777">
        <w:trPr>
          <w:cantSplit/>
          <w:tblHeader/>
        </w:trPr>
        <w:tc>
          <w:tcPr>
            <w:tcW w:w="540" w:type="dxa"/>
            <w:tcBorders>
              <w:top w:val="single" w:sz="4" w:space="0" w:color="auto"/>
            </w:tcBorders>
          </w:tcPr>
          <w:p w14:paraId="60745316" w14:textId="77777777" w:rsidR="00083A2B" w:rsidRDefault="00083A2B">
            <w:pPr>
              <w:rPr>
                <w:b/>
                <w:sz w:val="16"/>
                <w:szCs w:val="16"/>
              </w:rPr>
            </w:pPr>
          </w:p>
        </w:tc>
        <w:tc>
          <w:tcPr>
            <w:tcW w:w="360" w:type="dxa"/>
            <w:tcBorders>
              <w:top w:val="single" w:sz="4" w:space="0" w:color="auto"/>
            </w:tcBorders>
          </w:tcPr>
          <w:p w14:paraId="69A45D9D" w14:textId="77777777" w:rsidR="00083A2B" w:rsidRDefault="00083A2B">
            <w:pPr>
              <w:rPr>
                <w:sz w:val="16"/>
                <w:szCs w:val="16"/>
              </w:rPr>
            </w:pPr>
          </w:p>
        </w:tc>
        <w:tc>
          <w:tcPr>
            <w:tcW w:w="990" w:type="dxa"/>
            <w:tcBorders>
              <w:top w:val="single" w:sz="4" w:space="0" w:color="auto"/>
            </w:tcBorders>
          </w:tcPr>
          <w:p w14:paraId="61A83C14" w14:textId="77777777" w:rsidR="00083A2B" w:rsidRDefault="007C4FE9">
            <w:pPr>
              <w:pStyle w:val="SectionHead"/>
              <w:spacing w:before="0" w:after="0"/>
              <w:rPr>
                <w:b w:val="0"/>
                <w:szCs w:val="16"/>
              </w:rPr>
            </w:pPr>
            <w:r>
              <w:rPr>
                <w:b w:val="0"/>
                <w:noProof/>
                <w:szCs w:val="16"/>
              </w:rPr>
              <w:t>D0292 V001</w:t>
            </w:r>
          </w:p>
        </w:tc>
        <w:tc>
          <w:tcPr>
            <w:tcW w:w="3060" w:type="dxa"/>
            <w:tcBorders>
              <w:top w:val="single" w:sz="4" w:space="0" w:color="auto"/>
            </w:tcBorders>
          </w:tcPr>
          <w:p w14:paraId="0E15C8A0" w14:textId="77777777" w:rsidR="00083A2B" w:rsidRDefault="007C4FE9">
            <w:pPr>
              <w:rPr>
                <w:sz w:val="16"/>
                <w:szCs w:val="16"/>
              </w:rPr>
            </w:pPr>
            <w:r>
              <w:rPr>
                <w:noProof/>
                <w:sz w:val="16"/>
                <w:szCs w:val="16"/>
              </w:rPr>
              <w:t>(Scottish Regression Equation Coefficients)</w:t>
            </w:r>
          </w:p>
        </w:tc>
        <w:tc>
          <w:tcPr>
            <w:tcW w:w="1890" w:type="dxa"/>
            <w:tcBorders>
              <w:top w:val="single" w:sz="4" w:space="0" w:color="auto"/>
            </w:tcBorders>
          </w:tcPr>
          <w:p w14:paraId="74BE512D" w14:textId="77777777" w:rsidR="00083A2B" w:rsidRDefault="00083A2B">
            <w:pPr>
              <w:rPr>
                <w:sz w:val="16"/>
                <w:szCs w:val="16"/>
              </w:rPr>
            </w:pPr>
          </w:p>
        </w:tc>
        <w:tc>
          <w:tcPr>
            <w:tcW w:w="1530" w:type="dxa"/>
            <w:tcBorders>
              <w:top w:val="single" w:sz="4" w:space="0" w:color="auto"/>
            </w:tcBorders>
          </w:tcPr>
          <w:p w14:paraId="443D2E3F" w14:textId="77777777" w:rsidR="00083A2B" w:rsidRDefault="00083A2B">
            <w:pPr>
              <w:rPr>
                <w:sz w:val="16"/>
                <w:szCs w:val="16"/>
              </w:rPr>
            </w:pPr>
          </w:p>
        </w:tc>
      </w:tr>
      <w:tr w:rsidR="00083A2B" w14:paraId="7533A38E" w14:textId="77777777">
        <w:trPr>
          <w:cantSplit/>
          <w:tblHeader/>
        </w:trPr>
        <w:tc>
          <w:tcPr>
            <w:tcW w:w="540" w:type="dxa"/>
            <w:tcBorders>
              <w:top w:val="single" w:sz="4" w:space="0" w:color="auto"/>
            </w:tcBorders>
          </w:tcPr>
          <w:p w14:paraId="541F9B84" w14:textId="77777777" w:rsidR="00083A2B" w:rsidRDefault="00083A2B">
            <w:pPr>
              <w:rPr>
                <w:b/>
                <w:sz w:val="16"/>
                <w:szCs w:val="16"/>
              </w:rPr>
            </w:pPr>
          </w:p>
        </w:tc>
        <w:tc>
          <w:tcPr>
            <w:tcW w:w="360" w:type="dxa"/>
            <w:tcBorders>
              <w:top w:val="single" w:sz="4" w:space="0" w:color="auto"/>
            </w:tcBorders>
          </w:tcPr>
          <w:p w14:paraId="5B9DEEB1" w14:textId="77777777" w:rsidR="00083A2B" w:rsidRDefault="00083A2B">
            <w:pPr>
              <w:rPr>
                <w:sz w:val="16"/>
                <w:szCs w:val="16"/>
              </w:rPr>
            </w:pPr>
          </w:p>
        </w:tc>
        <w:tc>
          <w:tcPr>
            <w:tcW w:w="990" w:type="dxa"/>
            <w:tcBorders>
              <w:top w:val="single" w:sz="4" w:space="0" w:color="auto"/>
            </w:tcBorders>
          </w:tcPr>
          <w:p w14:paraId="54DAF10A" w14:textId="77777777" w:rsidR="00083A2B" w:rsidRDefault="007C4FE9">
            <w:pPr>
              <w:pStyle w:val="SectionHead"/>
              <w:spacing w:before="0" w:after="0"/>
              <w:rPr>
                <w:b w:val="0"/>
                <w:szCs w:val="16"/>
              </w:rPr>
            </w:pPr>
            <w:r>
              <w:rPr>
                <w:b w:val="0"/>
                <w:noProof/>
                <w:szCs w:val="16"/>
              </w:rPr>
              <w:t>D0293 V001</w:t>
            </w:r>
          </w:p>
        </w:tc>
        <w:tc>
          <w:tcPr>
            <w:tcW w:w="3060" w:type="dxa"/>
            <w:tcBorders>
              <w:top w:val="single" w:sz="4" w:space="0" w:color="auto"/>
            </w:tcBorders>
          </w:tcPr>
          <w:p w14:paraId="6E5DE652" w14:textId="77777777" w:rsidR="00083A2B" w:rsidRDefault="007C4FE9">
            <w:pPr>
              <w:rPr>
                <w:sz w:val="16"/>
                <w:szCs w:val="16"/>
              </w:rPr>
            </w:pPr>
            <w:r>
              <w:rPr>
                <w:noProof/>
                <w:sz w:val="16"/>
                <w:szCs w:val="16"/>
              </w:rPr>
              <w:t>(Scottish Default Period Profile Class Coefficients)</w:t>
            </w:r>
          </w:p>
        </w:tc>
        <w:tc>
          <w:tcPr>
            <w:tcW w:w="1890" w:type="dxa"/>
            <w:tcBorders>
              <w:top w:val="single" w:sz="4" w:space="0" w:color="auto"/>
            </w:tcBorders>
          </w:tcPr>
          <w:p w14:paraId="2359C1E4" w14:textId="77777777" w:rsidR="00083A2B" w:rsidRDefault="00083A2B">
            <w:pPr>
              <w:rPr>
                <w:sz w:val="16"/>
                <w:szCs w:val="16"/>
              </w:rPr>
            </w:pPr>
          </w:p>
        </w:tc>
        <w:tc>
          <w:tcPr>
            <w:tcW w:w="1530" w:type="dxa"/>
            <w:tcBorders>
              <w:top w:val="single" w:sz="4" w:space="0" w:color="auto"/>
            </w:tcBorders>
          </w:tcPr>
          <w:p w14:paraId="45700319" w14:textId="77777777" w:rsidR="00083A2B" w:rsidRDefault="00083A2B">
            <w:pPr>
              <w:rPr>
                <w:sz w:val="16"/>
                <w:szCs w:val="16"/>
              </w:rPr>
            </w:pPr>
          </w:p>
        </w:tc>
      </w:tr>
      <w:tr w:rsidR="00083A2B" w14:paraId="0209A841" w14:textId="77777777">
        <w:trPr>
          <w:cantSplit/>
          <w:tblHeader/>
        </w:trPr>
        <w:tc>
          <w:tcPr>
            <w:tcW w:w="540" w:type="dxa"/>
            <w:tcBorders>
              <w:top w:val="single" w:sz="4" w:space="0" w:color="auto"/>
            </w:tcBorders>
          </w:tcPr>
          <w:p w14:paraId="591677BE" w14:textId="77777777" w:rsidR="00083A2B" w:rsidRDefault="00083A2B">
            <w:pPr>
              <w:rPr>
                <w:b/>
                <w:sz w:val="16"/>
                <w:szCs w:val="16"/>
              </w:rPr>
            </w:pPr>
          </w:p>
        </w:tc>
        <w:tc>
          <w:tcPr>
            <w:tcW w:w="360" w:type="dxa"/>
            <w:tcBorders>
              <w:top w:val="single" w:sz="4" w:space="0" w:color="auto"/>
            </w:tcBorders>
          </w:tcPr>
          <w:p w14:paraId="4DFCA949" w14:textId="77777777" w:rsidR="00083A2B" w:rsidRDefault="00083A2B">
            <w:pPr>
              <w:rPr>
                <w:sz w:val="16"/>
                <w:szCs w:val="16"/>
              </w:rPr>
            </w:pPr>
          </w:p>
        </w:tc>
        <w:tc>
          <w:tcPr>
            <w:tcW w:w="990" w:type="dxa"/>
            <w:tcBorders>
              <w:top w:val="single" w:sz="4" w:space="0" w:color="auto"/>
            </w:tcBorders>
          </w:tcPr>
          <w:p w14:paraId="70F7399F" w14:textId="77777777" w:rsidR="00083A2B" w:rsidRDefault="007C4FE9">
            <w:pPr>
              <w:pStyle w:val="SectionHead"/>
              <w:spacing w:before="0" w:after="0"/>
              <w:rPr>
                <w:b w:val="0"/>
                <w:szCs w:val="16"/>
              </w:rPr>
            </w:pPr>
            <w:r>
              <w:rPr>
                <w:b w:val="0"/>
                <w:noProof/>
                <w:szCs w:val="16"/>
              </w:rPr>
              <w:t>D0294 V001</w:t>
            </w:r>
          </w:p>
        </w:tc>
        <w:tc>
          <w:tcPr>
            <w:tcW w:w="3060" w:type="dxa"/>
            <w:tcBorders>
              <w:top w:val="single" w:sz="4" w:space="0" w:color="auto"/>
            </w:tcBorders>
          </w:tcPr>
          <w:p w14:paraId="576A7C60" w14:textId="77777777" w:rsidR="00083A2B" w:rsidRDefault="007C4FE9">
            <w:pPr>
              <w:rPr>
                <w:sz w:val="16"/>
                <w:szCs w:val="16"/>
              </w:rPr>
            </w:pPr>
            <w:r>
              <w:rPr>
                <w:noProof/>
                <w:sz w:val="16"/>
                <w:szCs w:val="16"/>
              </w:rPr>
              <w:t>Confirmation of BM Unit Allocation</w:t>
            </w:r>
          </w:p>
        </w:tc>
        <w:tc>
          <w:tcPr>
            <w:tcW w:w="1890" w:type="dxa"/>
            <w:tcBorders>
              <w:top w:val="single" w:sz="4" w:space="0" w:color="auto"/>
            </w:tcBorders>
          </w:tcPr>
          <w:p w14:paraId="2B325335" w14:textId="77777777" w:rsidR="00083A2B" w:rsidRDefault="007C4FE9">
            <w:pPr>
              <w:rPr>
                <w:sz w:val="16"/>
                <w:szCs w:val="16"/>
              </w:rPr>
            </w:pPr>
            <w:r>
              <w:rPr>
                <w:noProof/>
                <w:sz w:val="16"/>
                <w:szCs w:val="16"/>
              </w:rPr>
              <w:t>HHDA</w:t>
            </w:r>
          </w:p>
        </w:tc>
        <w:tc>
          <w:tcPr>
            <w:tcW w:w="1530" w:type="dxa"/>
            <w:tcBorders>
              <w:top w:val="single" w:sz="4" w:space="0" w:color="auto"/>
            </w:tcBorders>
          </w:tcPr>
          <w:p w14:paraId="44AED40C" w14:textId="77777777" w:rsidR="00083A2B" w:rsidRDefault="007C4FE9">
            <w:pPr>
              <w:rPr>
                <w:sz w:val="16"/>
                <w:szCs w:val="16"/>
              </w:rPr>
            </w:pPr>
            <w:r>
              <w:rPr>
                <w:noProof/>
                <w:sz w:val="16"/>
                <w:szCs w:val="16"/>
              </w:rPr>
              <w:t>Supplier</w:t>
            </w:r>
          </w:p>
        </w:tc>
      </w:tr>
      <w:tr w:rsidR="00083A2B" w14:paraId="180B96E0" w14:textId="77777777">
        <w:trPr>
          <w:cantSplit/>
          <w:tblHeader/>
        </w:trPr>
        <w:tc>
          <w:tcPr>
            <w:tcW w:w="540" w:type="dxa"/>
            <w:tcBorders>
              <w:top w:val="single" w:sz="4" w:space="0" w:color="auto"/>
            </w:tcBorders>
          </w:tcPr>
          <w:p w14:paraId="47887B90" w14:textId="77777777" w:rsidR="00083A2B" w:rsidRDefault="00083A2B">
            <w:pPr>
              <w:rPr>
                <w:b/>
                <w:sz w:val="16"/>
                <w:szCs w:val="16"/>
              </w:rPr>
            </w:pPr>
          </w:p>
        </w:tc>
        <w:tc>
          <w:tcPr>
            <w:tcW w:w="360" w:type="dxa"/>
            <w:tcBorders>
              <w:top w:val="single" w:sz="4" w:space="0" w:color="auto"/>
            </w:tcBorders>
          </w:tcPr>
          <w:p w14:paraId="59F914C3" w14:textId="77777777" w:rsidR="00083A2B" w:rsidRDefault="00083A2B">
            <w:pPr>
              <w:rPr>
                <w:sz w:val="16"/>
                <w:szCs w:val="16"/>
              </w:rPr>
            </w:pPr>
          </w:p>
        </w:tc>
        <w:tc>
          <w:tcPr>
            <w:tcW w:w="990" w:type="dxa"/>
            <w:tcBorders>
              <w:top w:val="single" w:sz="4" w:space="0" w:color="auto"/>
            </w:tcBorders>
          </w:tcPr>
          <w:p w14:paraId="439E5854" w14:textId="77777777" w:rsidR="00083A2B" w:rsidRDefault="007C4FE9">
            <w:pPr>
              <w:pStyle w:val="SectionHead"/>
              <w:spacing w:before="0" w:after="0"/>
              <w:rPr>
                <w:b w:val="0"/>
                <w:szCs w:val="16"/>
              </w:rPr>
            </w:pPr>
            <w:r>
              <w:rPr>
                <w:b w:val="0"/>
                <w:noProof/>
                <w:szCs w:val="16"/>
              </w:rPr>
              <w:t>D0295 V001</w:t>
            </w:r>
          </w:p>
        </w:tc>
        <w:tc>
          <w:tcPr>
            <w:tcW w:w="3060" w:type="dxa"/>
            <w:tcBorders>
              <w:top w:val="single" w:sz="4" w:space="0" w:color="auto"/>
            </w:tcBorders>
          </w:tcPr>
          <w:p w14:paraId="2CAF600A" w14:textId="77777777" w:rsidR="00083A2B" w:rsidRDefault="007C4FE9">
            <w:pPr>
              <w:rPr>
                <w:sz w:val="16"/>
                <w:szCs w:val="16"/>
              </w:rPr>
            </w:pPr>
            <w:r>
              <w:rPr>
                <w:noProof/>
                <w:sz w:val="16"/>
                <w:szCs w:val="16"/>
              </w:rPr>
              <w:t>Rejection of BM Unit Allocation</w:t>
            </w:r>
          </w:p>
        </w:tc>
        <w:tc>
          <w:tcPr>
            <w:tcW w:w="1890" w:type="dxa"/>
            <w:tcBorders>
              <w:top w:val="single" w:sz="4" w:space="0" w:color="auto"/>
            </w:tcBorders>
          </w:tcPr>
          <w:p w14:paraId="5F042B16" w14:textId="77777777" w:rsidR="00083A2B" w:rsidRDefault="007C4FE9">
            <w:pPr>
              <w:rPr>
                <w:sz w:val="16"/>
                <w:szCs w:val="16"/>
              </w:rPr>
            </w:pPr>
            <w:r>
              <w:rPr>
                <w:noProof/>
                <w:sz w:val="16"/>
                <w:szCs w:val="16"/>
              </w:rPr>
              <w:t>HHDA</w:t>
            </w:r>
          </w:p>
        </w:tc>
        <w:tc>
          <w:tcPr>
            <w:tcW w:w="1530" w:type="dxa"/>
            <w:tcBorders>
              <w:top w:val="single" w:sz="4" w:space="0" w:color="auto"/>
            </w:tcBorders>
          </w:tcPr>
          <w:p w14:paraId="3DF5C176" w14:textId="77777777" w:rsidR="00083A2B" w:rsidRDefault="007C4FE9">
            <w:pPr>
              <w:rPr>
                <w:sz w:val="16"/>
                <w:szCs w:val="16"/>
              </w:rPr>
            </w:pPr>
            <w:r>
              <w:rPr>
                <w:noProof/>
                <w:sz w:val="16"/>
                <w:szCs w:val="16"/>
              </w:rPr>
              <w:t>Supplier</w:t>
            </w:r>
          </w:p>
        </w:tc>
      </w:tr>
      <w:tr w:rsidR="00083A2B" w14:paraId="22AE4B5F" w14:textId="77777777">
        <w:trPr>
          <w:cantSplit/>
          <w:tblHeader/>
        </w:trPr>
        <w:tc>
          <w:tcPr>
            <w:tcW w:w="540" w:type="dxa"/>
            <w:tcBorders>
              <w:top w:val="single" w:sz="4" w:space="0" w:color="auto"/>
            </w:tcBorders>
          </w:tcPr>
          <w:p w14:paraId="0FA7BC09" w14:textId="77777777" w:rsidR="00083A2B" w:rsidRDefault="007C4FE9">
            <w:pPr>
              <w:rPr>
                <w:b/>
                <w:sz w:val="16"/>
                <w:szCs w:val="16"/>
              </w:rPr>
            </w:pPr>
            <w:r>
              <w:rPr>
                <w:b/>
                <w:noProof/>
                <w:sz w:val="16"/>
                <w:szCs w:val="16"/>
              </w:rPr>
              <w:t>(b)</w:t>
            </w:r>
          </w:p>
        </w:tc>
        <w:tc>
          <w:tcPr>
            <w:tcW w:w="360" w:type="dxa"/>
            <w:tcBorders>
              <w:top w:val="single" w:sz="4" w:space="0" w:color="auto"/>
            </w:tcBorders>
          </w:tcPr>
          <w:p w14:paraId="30E562A3" w14:textId="77777777" w:rsidR="00083A2B" w:rsidRDefault="00083A2B">
            <w:pPr>
              <w:rPr>
                <w:sz w:val="16"/>
                <w:szCs w:val="16"/>
              </w:rPr>
            </w:pPr>
          </w:p>
        </w:tc>
        <w:tc>
          <w:tcPr>
            <w:tcW w:w="990" w:type="dxa"/>
            <w:tcBorders>
              <w:top w:val="single" w:sz="4" w:space="0" w:color="auto"/>
            </w:tcBorders>
          </w:tcPr>
          <w:p w14:paraId="6B05D7FC" w14:textId="77777777" w:rsidR="00083A2B" w:rsidRDefault="007C4FE9">
            <w:pPr>
              <w:pStyle w:val="SectionHead"/>
              <w:spacing w:before="0" w:after="0"/>
              <w:rPr>
                <w:b w:val="0"/>
                <w:szCs w:val="16"/>
              </w:rPr>
            </w:pPr>
            <w:r>
              <w:rPr>
                <w:b w:val="0"/>
                <w:noProof/>
                <w:szCs w:val="16"/>
              </w:rPr>
              <w:t>D0296 V001</w:t>
            </w:r>
          </w:p>
        </w:tc>
        <w:tc>
          <w:tcPr>
            <w:tcW w:w="3060" w:type="dxa"/>
            <w:tcBorders>
              <w:top w:val="single" w:sz="4" w:space="0" w:color="auto"/>
            </w:tcBorders>
          </w:tcPr>
          <w:p w14:paraId="5A3BD768" w14:textId="77777777" w:rsidR="00083A2B" w:rsidRDefault="007C4FE9">
            <w:pPr>
              <w:rPr>
                <w:sz w:val="16"/>
                <w:szCs w:val="16"/>
              </w:rPr>
            </w:pPr>
            <w:r>
              <w:rPr>
                <w:noProof/>
                <w:sz w:val="16"/>
                <w:szCs w:val="16"/>
              </w:rPr>
              <w:t>Supplier BM Unit Report</w:t>
            </w:r>
          </w:p>
        </w:tc>
        <w:tc>
          <w:tcPr>
            <w:tcW w:w="1890" w:type="dxa"/>
            <w:tcBorders>
              <w:top w:val="single" w:sz="4" w:space="0" w:color="auto"/>
            </w:tcBorders>
          </w:tcPr>
          <w:p w14:paraId="44C38A2C" w14:textId="77777777" w:rsidR="00083A2B" w:rsidRDefault="007C4FE9">
            <w:pPr>
              <w:rPr>
                <w:sz w:val="16"/>
                <w:szCs w:val="16"/>
              </w:rPr>
            </w:pPr>
            <w:r>
              <w:rPr>
                <w:noProof/>
                <w:sz w:val="16"/>
                <w:szCs w:val="16"/>
              </w:rPr>
              <w:t>SVAA</w:t>
            </w:r>
          </w:p>
        </w:tc>
        <w:tc>
          <w:tcPr>
            <w:tcW w:w="1530" w:type="dxa"/>
            <w:tcBorders>
              <w:top w:val="single" w:sz="4" w:space="0" w:color="auto"/>
            </w:tcBorders>
          </w:tcPr>
          <w:p w14:paraId="1C988836" w14:textId="77777777" w:rsidR="00083A2B" w:rsidRDefault="007C4FE9">
            <w:pPr>
              <w:rPr>
                <w:sz w:val="16"/>
                <w:szCs w:val="16"/>
              </w:rPr>
            </w:pPr>
            <w:r>
              <w:rPr>
                <w:noProof/>
                <w:sz w:val="16"/>
                <w:szCs w:val="16"/>
              </w:rPr>
              <w:t>Supplier</w:t>
            </w:r>
          </w:p>
        </w:tc>
      </w:tr>
      <w:tr w:rsidR="00083A2B" w14:paraId="57D5A175" w14:textId="77777777">
        <w:trPr>
          <w:cantSplit/>
          <w:tblHeader/>
        </w:trPr>
        <w:tc>
          <w:tcPr>
            <w:tcW w:w="540" w:type="dxa"/>
            <w:tcBorders>
              <w:top w:val="single" w:sz="4" w:space="0" w:color="auto"/>
            </w:tcBorders>
          </w:tcPr>
          <w:p w14:paraId="138E477E" w14:textId="77777777" w:rsidR="00083A2B" w:rsidRDefault="00083A2B">
            <w:pPr>
              <w:rPr>
                <w:b/>
                <w:sz w:val="16"/>
                <w:szCs w:val="16"/>
              </w:rPr>
            </w:pPr>
          </w:p>
        </w:tc>
        <w:tc>
          <w:tcPr>
            <w:tcW w:w="360" w:type="dxa"/>
            <w:tcBorders>
              <w:top w:val="single" w:sz="4" w:space="0" w:color="auto"/>
            </w:tcBorders>
          </w:tcPr>
          <w:p w14:paraId="5459674B" w14:textId="77777777" w:rsidR="00083A2B" w:rsidRDefault="00083A2B">
            <w:pPr>
              <w:rPr>
                <w:sz w:val="16"/>
                <w:szCs w:val="16"/>
              </w:rPr>
            </w:pPr>
          </w:p>
        </w:tc>
        <w:tc>
          <w:tcPr>
            <w:tcW w:w="990" w:type="dxa"/>
            <w:tcBorders>
              <w:top w:val="single" w:sz="4" w:space="0" w:color="auto"/>
            </w:tcBorders>
          </w:tcPr>
          <w:p w14:paraId="04DC7CC5" w14:textId="77777777" w:rsidR="00083A2B" w:rsidRDefault="007C4FE9">
            <w:pPr>
              <w:pStyle w:val="SectionHead"/>
              <w:spacing w:before="0" w:after="0"/>
              <w:rPr>
                <w:b w:val="0"/>
                <w:szCs w:val="16"/>
              </w:rPr>
            </w:pPr>
            <w:r>
              <w:rPr>
                <w:b w:val="0"/>
                <w:noProof/>
                <w:szCs w:val="16"/>
              </w:rPr>
              <w:t>D0297 V001</w:t>
            </w:r>
          </w:p>
        </w:tc>
        <w:tc>
          <w:tcPr>
            <w:tcW w:w="3060" w:type="dxa"/>
            <w:tcBorders>
              <w:top w:val="single" w:sz="4" w:space="0" w:color="auto"/>
            </w:tcBorders>
          </w:tcPr>
          <w:p w14:paraId="19AB40D9" w14:textId="77777777" w:rsidR="00083A2B" w:rsidRDefault="007C4FE9">
            <w:pPr>
              <w:rPr>
                <w:sz w:val="16"/>
                <w:szCs w:val="16"/>
              </w:rPr>
            </w:pPr>
            <w:r>
              <w:rPr>
                <w:noProof/>
                <w:sz w:val="16"/>
                <w:szCs w:val="16"/>
              </w:rPr>
              <w:t>Notification of BM Unit Allocation</w:t>
            </w:r>
          </w:p>
        </w:tc>
        <w:tc>
          <w:tcPr>
            <w:tcW w:w="1890" w:type="dxa"/>
            <w:tcBorders>
              <w:top w:val="single" w:sz="4" w:space="0" w:color="auto"/>
            </w:tcBorders>
          </w:tcPr>
          <w:p w14:paraId="59E38FE9"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0A14B7A3" w14:textId="77777777" w:rsidR="00083A2B" w:rsidRDefault="007C4FE9">
            <w:pPr>
              <w:rPr>
                <w:sz w:val="16"/>
                <w:szCs w:val="16"/>
              </w:rPr>
            </w:pPr>
            <w:r>
              <w:rPr>
                <w:noProof/>
                <w:sz w:val="16"/>
                <w:szCs w:val="16"/>
              </w:rPr>
              <w:t>HHDA</w:t>
            </w:r>
          </w:p>
        </w:tc>
      </w:tr>
      <w:tr w:rsidR="00083A2B" w14:paraId="3EB89501" w14:textId="77777777">
        <w:trPr>
          <w:cantSplit/>
          <w:tblHeader/>
        </w:trPr>
        <w:tc>
          <w:tcPr>
            <w:tcW w:w="540" w:type="dxa"/>
            <w:tcBorders>
              <w:top w:val="single" w:sz="4" w:space="0" w:color="auto"/>
            </w:tcBorders>
          </w:tcPr>
          <w:p w14:paraId="399FFD04" w14:textId="77777777" w:rsidR="00083A2B" w:rsidRDefault="007C4FE9">
            <w:pPr>
              <w:rPr>
                <w:b/>
                <w:sz w:val="16"/>
                <w:szCs w:val="16"/>
              </w:rPr>
            </w:pPr>
            <w:r>
              <w:rPr>
                <w:b/>
                <w:noProof/>
                <w:sz w:val="16"/>
                <w:szCs w:val="16"/>
              </w:rPr>
              <w:t>(b)</w:t>
            </w:r>
          </w:p>
        </w:tc>
        <w:tc>
          <w:tcPr>
            <w:tcW w:w="360" w:type="dxa"/>
            <w:tcBorders>
              <w:top w:val="single" w:sz="4" w:space="0" w:color="auto"/>
            </w:tcBorders>
          </w:tcPr>
          <w:p w14:paraId="49BA516D" w14:textId="77777777" w:rsidR="00083A2B" w:rsidRDefault="00083A2B">
            <w:pPr>
              <w:rPr>
                <w:sz w:val="16"/>
                <w:szCs w:val="16"/>
              </w:rPr>
            </w:pPr>
          </w:p>
        </w:tc>
        <w:tc>
          <w:tcPr>
            <w:tcW w:w="990" w:type="dxa"/>
            <w:tcBorders>
              <w:top w:val="single" w:sz="4" w:space="0" w:color="auto"/>
            </w:tcBorders>
          </w:tcPr>
          <w:p w14:paraId="0BD2ADAC" w14:textId="77777777" w:rsidR="00083A2B" w:rsidRDefault="007C4FE9">
            <w:pPr>
              <w:pStyle w:val="SectionHead"/>
              <w:spacing w:before="0" w:after="0"/>
              <w:rPr>
                <w:b w:val="0"/>
                <w:szCs w:val="16"/>
              </w:rPr>
            </w:pPr>
            <w:r>
              <w:rPr>
                <w:b w:val="0"/>
                <w:noProof/>
                <w:szCs w:val="16"/>
              </w:rPr>
              <w:t>D0298 V001</w:t>
            </w:r>
          </w:p>
        </w:tc>
        <w:tc>
          <w:tcPr>
            <w:tcW w:w="3060" w:type="dxa"/>
            <w:tcBorders>
              <w:top w:val="single" w:sz="4" w:space="0" w:color="auto"/>
            </w:tcBorders>
          </w:tcPr>
          <w:p w14:paraId="2C5D689E" w14:textId="77777777" w:rsidR="00083A2B" w:rsidRDefault="007C4FE9">
            <w:pPr>
              <w:rPr>
                <w:sz w:val="16"/>
                <w:szCs w:val="16"/>
              </w:rPr>
            </w:pPr>
            <w:r>
              <w:rPr>
                <w:noProof/>
                <w:sz w:val="16"/>
                <w:szCs w:val="16"/>
              </w:rPr>
              <w:t>(BM Unit Aggregated Half Hour Data File)</w:t>
            </w:r>
          </w:p>
        </w:tc>
        <w:tc>
          <w:tcPr>
            <w:tcW w:w="1890" w:type="dxa"/>
            <w:tcBorders>
              <w:top w:val="single" w:sz="4" w:space="0" w:color="auto"/>
            </w:tcBorders>
          </w:tcPr>
          <w:p w14:paraId="168333AB" w14:textId="77777777" w:rsidR="00083A2B" w:rsidRDefault="00083A2B">
            <w:pPr>
              <w:rPr>
                <w:sz w:val="16"/>
                <w:szCs w:val="16"/>
              </w:rPr>
            </w:pPr>
          </w:p>
        </w:tc>
        <w:tc>
          <w:tcPr>
            <w:tcW w:w="1530" w:type="dxa"/>
            <w:tcBorders>
              <w:top w:val="single" w:sz="4" w:space="0" w:color="auto"/>
            </w:tcBorders>
          </w:tcPr>
          <w:p w14:paraId="4261D86D" w14:textId="77777777" w:rsidR="00083A2B" w:rsidRDefault="00083A2B">
            <w:pPr>
              <w:rPr>
                <w:sz w:val="16"/>
                <w:szCs w:val="16"/>
              </w:rPr>
            </w:pPr>
          </w:p>
        </w:tc>
      </w:tr>
      <w:tr w:rsidR="00083A2B" w14:paraId="01B14E84" w14:textId="77777777">
        <w:trPr>
          <w:cantSplit/>
          <w:tblHeader/>
        </w:trPr>
        <w:tc>
          <w:tcPr>
            <w:tcW w:w="540" w:type="dxa"/>
            <w:tcBorders>
              <w:top w:val="single" w:sz="4" w:space="0" w:color="auto"/>
            </w:tcBorders>
          </w:tcPr>
          <w:p w14:paraId="4A39252C" w14:textId="77777777" w:rsidR="00083A2B" w:rsidRDefault="007C4FE9">
            <w:pPr>
              <w:rPr>
                <w:b/>
                <w:sz w:val="16"/>
                <w:szCs w:val="16"/>
              </w:rPr>
            </w:pPr>
            <w:r>
              <w:rPr>
                <w:b/>
                <w:noProof/>
                <w:sz w:val="16"/>
                <w:szCs w:val="16"/>
              </w:rPr>
              <w:t>(b)</w:t>
            </w:r>
          </w:p>
        </w:tc>
        <w:tc>
          <w:tcPr>
            <w:tcW w:w="360" w:type="dxa"/>
            <w:tcBorders>
              <w:top w:val="single" w:sz="4" w:space="0" w:color="auto"/>
            </w:tcBorders>
          </w:tcPr>
          <w:p w14:paraId="0D53F2B6" w14:textId="77777777" w:rsidR="00083A2B" w:rsidRDefault="00083A2B">
            <w:pPr>
              <w:rPr>
                <w:sz w:val="16"/>
                <w:szCs w:val="16"/>
              </w:rPr>
            </w:pPr>
          </w:p>
        </w:tc>
        <w:tc>
          <w:tcPr>
            <w:tcW w:w="990" w:type="dxa"/>
            <w:tcBorders>
              <w:top w:val="single" w:sz="4" w:space="0" w:color="auto"/>
            </w:tcBorders>
          </w:tcPr>
          <w:p w14:paraId="6892EEE8" w14:textId="77777777" w:rsidR="00083A2B" w:rsidRDefault="007C4FE9">
            <w:pPr>
              <w:pStyle w:val="SectionHead"/>
              <w:spacing w:before="0" w:after="0"/>
              <w:rPr>
                <w:b w:val="0"/>
                <w:szCs w:val="16"/>
              </w:rPr>
            </w:pPr>
            <w:r>
              <w:rPr>
                <w:b w:val="0"/>
                <w:noProof/>
                <w:szCs w:val="16"/>
              </w:rPr>
              <w:t>D0298 V002</w:t>
            </w:r>
          </w:p>
        </w:tc>
        <w:tc>
          <w:tcPr>
            <w:tcW w:w="3060" w:type="dxa"/>
            <w:tcBorders>
              <w:top w:val="single" w:sz="4" w:space="0" w:color="auto"/>
            </w:tcBorders>
          </w:tcPr>
          <w:p w14:paraId="67E41C5C" w14:textId="77777777" w:rsidR="00083A2B" w:rsidRDefault="00083A2B">
            <w:pPr>
              <w:rPr>
                <w:sz w:val="16"/>
                <w:szCs w:val="16"/>
              </w:rPr>
            </w:pPr>
          </w:p>
        </w:tc>
        <w:tc>
          <w:tcPr>
            <w:tcW w:w="1890" w:type="dxa"/>
            <w:tcBorders>
              <w:top w:val="single" w:sz="4" w:space="0" w:color="auto"/>
            </w:tcBorders>
          </w:tcPr>
          <w:p w14:paraId="3520ECB5" w14:textId="77777777" w:rsidR="00083A2B" w:rsidRDefault="007C4FE9">
            <w:pPr>
              <w:rPr>
                <w:sz w:val="16"/>
                <w:szCs w:val="16"/>
              </w:rPr>
            </w:pPr>
            <w:r>
              <w:rPr>
                <w:noProof/>
                <w:sz w:val="16"/>
                <w:szCs w:val="16"/>
              </w:rPr>
              <w:t>HHDA</w:t>
            </w:r>
          </w:p>
        </w:tc>
        <w:tc>
          <w:tcPr>
            <w:tcW w:w="1530" w:type="dxa"/>
            <w:tcBorders>
              <w:top w:val="single" w:sz="4" w:space="0" w:color="auto"/>
            </w:tcBorders>
          </w:tcPr>
          <w:p w14:paraId="4B25BC30" w14:textId="77777777" w:rsidR="00083A2B" w:rsidRDefault="007C4FE9">
            <w:pPr>
              <w:rPr>
                <w:sz w:val="16"/>
                <w:szCs w:val="16"/>
              </w:rPr>
            </w:pPr>
            <w:r>
              <w:rPr>
                <w:noProof/>
                <w:sz w:val="16"/>
                <w:szCs w:val="16"/>
              </w:rPr>
              <w:t>Supplier</w:t>
            </w:r>
          </w:p>
        </w:tc>
      </w:tr>
      <w:tr w:rsidR="00083A2B" w14:paraId="4E38EC9D" w14:textId="77777777">
        <w:trPr>
          <w:cantSplit/>
          <w:tblHeader/>
        </w:trPr>
        <w:tc>
          <w:tcPr>
            <w:tcW w:w="540" w:type="dxa"/>
            <w:tcBorders>
              <w:top w:val="single" w:sz="4" w:space="0" w:color="auto"/>
            </w:tcBorders>
          </w:tcPr>
          <w:p w14:paraId="0A1DBF99" w14:textId="77777777" w:rsidR="00083A2B" w:rsidRDefault="007C4FE9">
            <w:pPr>
              <w:rPr>
                <w:b/>
                <w:sz w:val="16"/>
                <w:szCs w:val="16"/>
              </w:rPr>
            </w:pPr>
            <w:r>
              <w:rPr>
                <w:b/>
                <w:noProof/>
                <w:sz w:val="16"/>
                <w:szCs w:val="16"/>
              </w:rPr>
              <w:t>(b)</w:t>
            </w:r>
          </w:p>
        </w:tc>
        <w:tc>
          <w:tcPr>
            <w:tcW w:w="360" w:type="dxa"/>
            <w:tcBorders>
              <w:top w:val="single" w:sz="4" w:space="0" w:color="auto"/>
            </w:tcBorders>
          </w:tcPr>
          <w:p w14:paraId="324C196A" w14:textId="77777777" w:rsidR="00083A2B" w:rsidRDefault="00083A2B">
            <w:pPr>
              <w:rPr>
                <w:sz w:val="16"/>
                <w:szCs w:val="16"/>
              </w:rPr>
            </w:pPr>
          </w:p>
        </w:tc>
        <w:tc>
          <w:tcPr>
            <w:tcW w:w="990" w:type="dxa"/>
            <w:tcBorders>
              <w:top w:val="single" w:sz="4" w:space="0" w:color="auto"/>
            </w:tcBorders>
          </w:tcPr>
          <w:p w14:paraId="2C77D742" w14:textId="77777777" w:rsidR="00083A2B" w:rsidRDefault="00083A2B">
            <w:pPr>
              <w:pStyle w:val="SectionHead"/>
              <w:spacing w:before="0" w:after="0"/>
              <w:rPr>
                <w:b w:val="0"/>
                <w:szCs w:val="16"/>
              </w:rPr>
            </w:pPr>
          </w:p>
        </w:tc>
        <w:tc>
          <w:tcPr>
            <w:tcW w:w="3060" w:type="dxa"/>
            <w:tcBorders>
              <w:top w:val="single" w:sz="4" w:space="0" w:color="auto"/>
            </w:tcBorders>
          </w:tcPr>
          <w:p w14:paraId="0C89CED1" w14:textId="77777777" w:rsidR="00083A2B" w:rsidRDefault="00083A2B">
            <w:pPr>
              <w:rPr>
                <w:sz w:val="16"/>
                <w:szCs w:val="16"/>
              </w:rPr>
            </w:pPr>
          </w:p>
        </w:tc>
        <w:tc>
          <w:tcPr>
            <w:tcW w:w="1890" w:type="dxa"/>
            <w:tcBorders>
              <w:top w:val="single" w:sz="4" w:space="0" w:color="auto"/>
            </w:tcBorders>
          </w:tcPr>
          <w:p w14:paraId="1DCFDCDD" w14:textId="77777777" w:rsidR="00083A2B" w:rsidRDefault="007C4FE9">
            <w:pPr>
              <w:rPr>
                <w:sz w:val="16"/>
                <w:szCs w:val="16"/>
              </w:rPr>
            </w:pPr>
            <w:r>
              <w:rPr>
                <w:noProof/>
                <w:sz w:val="16"/>
                <w:szCs w:val="16"/>
              </w:rPr>
              <w:t>HHDA</w:t>
            </w:r>
          </w:p>
        </w:tc>
        <w:tc>
          <w:tcPr>
            <w:tcW w:w="1530" w:type="dxa"/>
            <w:tcBorders>
              <w:top w:val="single" w:sz="4" w:space="0" w:color="auto"/>
            </w:tcBorders>
          </w:tcPr>
          <w:p w14:paraId="4A58DD91" w14:textId="77777777" w:rsidR="00083A2B" w:rsidRDefault="007C4FE9">
            <w:pPr>
              <w:rPr>
                <w:sz w:val="16"/>
                <w:szCs w:val="16"/>
              </w:rPr>
            </w:pPr>
            <w:r>
              <w:rPr>
                <w:noProof/>
                <w:sz w:val="16"/>
                <w:szCs w:val="16"/>
              </w:rPr>
              <w:t>SVAA</w:t>
            </w:r>
          </w:p>
        </w:tc>
      </w:tr>
      <w:tr w:rsidR="00083A2B" w14:paraId="4FF7E8AF" w14:textId="77777777">
        <w:trPr>
          <w:cantSplit/>
          <w:tblHeader/>
        </w:trPr>
        <w:tc>
          <w:tcPr>
            <w:tcW w:w="540" w:type="dxa"/>
            <w:tcBorders>
              <w:top w:val="single" w:sz="4" w:space="0" w:color="auto"/>
            </w:tcBorders>
          </w:tcPr>
          <w:p w14:paraId="78DA189A" w14:textId="77777777" w:rsidR="00083A2B" w:rsidRDefault="007C4FE9">
            <w:pPr>
              <w:rPr>
                <w:b/>
                <w:sz w:val="16"/>
                <w:szCs w:val="16"/>
              </w:rPr>
            </w:pPr>
            <w:r>
              <w:rPr>
                <w:b/>
                <w:noProof/>
                <w:sz w:val="16"/>
                <w:szCs w:val="16"/>
              </w:rPr>
              <w:t>(b)</w:t>
            </w:r>
          </w:p>
        </w:tc>
        <w:tc>
          <w:tcPr>
            <w:tcW w:w="360" w:type="dxa"/>
            <w:tcBorders>
              <w:top w:val="single" w:sz="4" w:space="0" w:color="auto"/>
            </w:tcBorders>
          </w:tcPr>
          <w:p w14:paraId="61EEB66B" w14:textId="77777777" w:rsidR="00083A2B" w:rsidRDefault="00083A2B">
            <w:pPr>
              <w:rPr>
                <w:sz w:val="16"/>
                <w:szCs w:val="16"/>
              </w:rPr>
            </w:pPr>
          </w:p>
        </w:tc>
        <w:tc>
          <w:tcPr>
            <w:tcW w:w="990" w:type="dxa"/>
            <w:tcBorders>
              <w:top w:val="single" w:sz="4" w:space="0" w:color="auto"/>
            </w:tcBorders>
          </w:tcPr>
          <w:p w14:paraId="1DD9050F" w14:textId="77777777" w:rsidR="00083A2B" w:rsidRDefault="007C4FE9">
            <w:pPr>
              <w:pStyle w:val="SectionHead"/>
              <w:spacing w:before="0" w:after="0"/>
              <w:rPr>
                <w:b w:val="0"/>
                <w:szCs w:val="16"/>
              </w:rPr>
            </w:pPr>
            <w:r>
              <w:rPr>
                <w:b w:val="0"/>
                <w:noProof/>
                <w:szCs w:val="16"/>
              </w:rPr>
              <w:t>D0298 V003</w:t>
            </w:r>
          </w:p>
        </w:tc>
        <w:tc>
          <w:tcPr>
            <w:tcW w:w="3060" w:type="dxa"/>
            <w:tcBorders>
              <w:top w:val="single" w:sz="4" w:space="0" w:color="auto"/>
            </w:tcBorders>
          </w:tcPr>
          <w:p w14:paraId="29A3D04A" w14:textId="77777777" w:rsidR="00083A2B" w:rsidRDefault="007C4FE9">
            <w:pPr>
              <w:rPr>
                <w:sz w:val="16"/>
                <w:szCs w:val="16"/>
              </w:rPr>
            </w:pPr>
            <w:r>
              <w:rPr>
                <w:noProof/>
                <w:sz w:val="16"/>
                <w:szCs w:val="16"/>
              </w:rPr>
              <w:t>BM Unit Aggregated Half Hour Data File</w:t>
            </w:r>
          </w:p>
        </w:tc>
        <w:tc>
          <w:tcPr>
            <w:tcW w:w="1890" w:type="dxa"/>
            <w:tcBorders>
              <w:top w:val="single" w:sz="4" w:space="0" w:color="auto"/>
            </w:tcBorders>
          </w:tcPr>
          <w:p w14:paraId="0C7A776F" w14:textId="77777777" w:rsidR="00083A2B" w:rsidRDefault="007C4FE9">
            <w:pPr>
              <w:rPr>
                <w:sz w:val="16"/>
                <w:szCs w:val="16"/>
              </w:rPr>
            </w:pPr>
            <w:r>
              <w:rPr>
                <w:noProof/>
                <w:sz w:val="16"/>
                <w:szCs w:val="16"/>
              </w:rPr>
              <w:t>HHDA</w:t>
            </w:r>
          </w:p>
        </w:tc>
        <w:tc>
          <w:tcPr>
            <w:tcW w:w="1530" w:type="dxa"/>
            <w:tcBorders>
              <w:top w:val="single" w:sz="4" w:space="0" w:color="auto"/>
            </w:tcBorders>
          </w:tcPr>
          <w:p w14:paraId="51449AEA" w14:textId="77777777" w:rsidR="00083A2B" w:rsidRDefault="007C4FE9">
            <w:pPr>
              <w:rPr>
                <w:sz w:val="16"/>
                <w:szCs w:val="16"/>
              </w:rPr>
            </w:pPr>
            <w:r>
              <w:rPr>
                <w:noProof/>
                <w:sz w:val="16"/>
                <w:szCs w:val="16"/>
              </w:rPr>
              <w:t>Supplier</w:t>
            </w:r>
          </w:p>
        </w:tc>
      </w:tr>
      <w:tr w:rsidR="00083A2B" w14:paraId="6E39D36C" w14:textId="77777777">
        <w:trPr>
          <w:cantSplit/>
          <w:tblHeader/>
        </w:trPr>
        <w:tc>
          <w:tcPr>
            <w:tcW w:w="540" w:type="dxa"/>
            <w:tcBorders>
              <w:top w:val="single" w:sz="4" w:space="0" w:color="auto"/>
            </w:tcBorders>
          </w:tcPr>
          <w:p w14:paraId="74A66E11" w14:textId="77777777" w:rsidR="00083A2B" w:rsidRDefault="007C4FE9">
            <w:pPr>
              <w:rPr>
                <w:b/>
                <w:sz w:val="16"/>
                <w:szCs w:val="16"/>
              </w:rPr>
            </w:pPr>
            <w:r>
              <w:rPr>
                <w:b/>
                <w:noProof/>
                <w:sz w:val="16"/>
                <w:szCs w:val="16"/>
              </w:rPr>
              <w:lastRenderedPageBreak/>
              <w:t>(b)</w:t>
            </w:r>
          </w:p>
        </w:tc>
        <w:tc>
          <w:tcPr>
            <w:tcW w:w="360" w:type="dxa"/>
            <w:tcBorders>
              <w:top w:val="single" w:sz="4" w:space="0" w:color="auto"/>
            </w:tcBorders>
          </w:tcPr>
          <w:p w14:paraId="2FD982FB" w14:textId="77777777" w:rsidR="00083A2B" w:rsidRDefault="00083A2B">
            <w:pPr>
              <w:rPr>
                <w:sz w:val="16"/>
                <w:szCs w:val="16"/>
              </w:rPr>
            </w:pPr>
          </w:p>
        </w:tc>
        <w:tc>
          <w:tcPr>
            <w:tcW w:w="990" w:type="dxa"/>
            <w:tcBorders>
              <w:top w:val="single" w:sz="4" w:space="0" w:color="auto"/>
            </w:tcBorders>
          </w:tcPr>
          <w:p w14:paraId="468293F3" w14:textId="77777777" w:rsidR="00083A2B" w:rsidRDefault="00083A2B">
            <w:pPr>
              <w:pStyle w:val="SectionHead"/>
              <w:spacing w:before="0" w:after="0"/>
              <w:rPr>
                <w:b w:val="0"/>
                <w:szCs w:val="16"/>
              </w:rPr>
            </w:pPr>
          </w:p>
        </w:tc>
        <w:tc>
          <w:tcPr>
            <w:tcW w:w="3060" w:type="dxa"/>
            <w:tcBorders>
              <w:top w:val="single" w:sz="4" w:space="0" w:color="auto"/>
            </w:tcBorders>
          </w:tcPr>
          <w:p w14:paraId="1A72B708" w14:textId="77777777" w:rsidR="00083A2B" w:rsidRDefault="00083A2B">
            <w:pPr>
              <w:rPr>
                <w:sz w:val="16"/>
                <w:szCs w:val="16"/>
              </w:rPr>
            </w:pPr>
          </w:p>
        </w:tc>
        <w:tc>
          <w:tcPr>
            <w:tcW w:w="1890" w:type="dxa"/>
            <w:tcBorders>
              <w:top w:val="single" w:sz="4" w:space="0" w:color="auto"/>
            </w:tcBorders>
          </w:tcPr>
          <w:p w14:paraId="3DE47B02" w14:textId="77777777" w:rsidR="00083A2B" w:rsidRDefault="007C4FE9">
            <w:pPr>
              <w:rPr>
                <w:sz w:val="16"/>
                <w:szCs w:val="16"/>
              </w:rPr>
            </w:pPr>
            <w:r>
              <w:rPr>
                <w:noProof/>
                <w:sz w:val="16"/>
                <w:szCs w:val="16"/>
              </w:rPr>
              <w:t>HHDA</w:t>
            </w:r>
          </w:p>
        </w:tc>
        <w:tc>
          <w:tcPr>
            <w:tcW w:w="1530" w:type="dxa"/>
            <w:tcBorders>
              <w:top w:val="single" w:sz="4" w:space="0" w:color="auto"/>
            </w:tcBorders>
          </w:tcPr>
          <w:p w14:paraId="014FD20C" w14:textId="77777777" w:rsidR="00083A2B" w:rsidRDefault="007C4FE9">
            <w:pPr>
              <w:rPr>
                <w:sz w:val="16"/>
                <w:szCs w:val="16"/>
              </w:rPr>
            </w:pPr>
            <w:r>
              <w:rPr>
                <w:noProof/>
                <w:sz w:val="16"/>
                <w:szCs w:val="16"/>
              </w:rPr>
              <w:t>SVAA</w:t>
            </w:r>
          </w:p>
        </w:tc>
      </w:tr>
      <w:tr w:rsidR="00083A2B" w14:paraId="06EA1C1E" w14:textId="77777777">
        <w:trPr>
          <w:cantSplit/>
          <w:tblHeader/>
        </w:trPr>
        <w:tc>
          <w:tcPr>
            <w:tcW w:w="540" w:type="dxa"/>
            <w:tcBorders>
              <w:top w:val="single" w:sz="4" w:space="0" w:color="auto"/>
            </w:tcBorders>
          </w:tcPr>
          <w:p w14:paraId="3B70D7DD" w14:textId="77777777" w:rsidR="00083A2B" w:rsidRDefault="007C4FE9">
            <w:pPr>
              <w:rPr>
                <w:b/>
                <w:sz w:val="16"/>
                <w:szCs w:val="16"/>
              </w:rPr>
            </w:pPr>
            <w:r>
              <w:rPr>
                <w:b/>
                <w:noProof/>
                <w:sz w:val="16"/>
                <w:szCs w:val="16"/>
              </w:rPr>
              <w:t>(b)</w:t>
            </w:r>
          </w:p>
        </w:tc>
        <w:tc>
          <w:tcPr>
            <w:tcW w:w="360" w:type="dxa"/>
            <w:tcBorders>
              <w:top w:val="single" w:sz="4" w:space="0" w:color="auto"/>
            </w:tcBorders>
          </w:tcPr>
          <w:p w14:paraId="73160170" w14:textId="77777777" w:rsidR="00083A2B" w:rsidRDefault="00083A2B">
            <w:pPr>
              <w:rPr>
                <w:sz w:val="16"/>
                <w:szCs w:val="16"/>
              </w:rPr>
            </w:pPr>
          </w:p>
        </w:tc>
        <w:tc>
          <w:tcPr>
            <w:tcW w:w="990" w:type="dxa"/>
            <w:tcBorders>
              <w:top w:val="single" w:sz="4" w:space="0" w:color="auto"/>
            </w:tcBorders>
          </w:tcPr>
          <w:p w14:paraId="2E4222D2" w14:textId="77777777" w:rsidR="00083A2B" w:rsidRDefault="007C4FE9">
            <w:pPr>
              <w:pStyle w:val="SectionHead"/>
              <w:spacing w:before="0" w:after="0"/>
              <w:rPr>
                <w:b w:val="0"/>
                <w:szCs w:val="16"/>
              </w:rPr>
            </w:pPr>
            <w:r>
              <w:rPr>
                <w:b w:val="0"/>
                <w:noProof/>
                <w:szCs w:val="16"/>
              </w:rPr>
              <w:t>D0299 V001</w:t>
            </w:r>
          </w:p>
        </w:tc>
        <w:tc>
          <w:tcPr>
            <w:tcW w:w="3060" w:type="dxa"/>
            <w:tcBorders>
              <w:top w:val="single" w:sz="4" w:space="0" w:color="auto"/>
            </w:tcBorders>
          </w:tcPr>
          <w:p w14:paraId="3A3E92F4" w14:textId="77777777" w:rsidR="00083A2B" w:rsidRDefault="007C4FE9">
            <w:pPr>
              <w:rPr>
                <w:sz w:val="16"/>
                <w:szCs w:val="16"/>
              </w:rPr>
            </w:pPr>
            <w:r>
              <w:rPr>
                <w:noProof/>
                <w:sz w:val="16"/>
                <w:szCs w:val="16"/>
              </w:rPr>
              <w:t>Stage 2 BM Unit Registration Data File</w:t>
            </w:r>
          </w:p>
        </w:tc>
        <w:tc>
          <w:tcPr>
            <w:tcW w:w="1890" w:type="dxa"/>
            <w:tcBorders>
              <w:top w:val="single" w:sz="4" w:space="0" w:color="auto"/>
            </w:tcBorders>
          </w:tcPr>
          <w:p w14:paraId="0D986B1E" w14:textId="77777777" w:rsidR="00083A2B" w:rsidRDefault="007C4FE9">
            <w:pPr>
              <w:rPr>
                <w:sz w:val="16"/>
                <w:szCs w:val="16"/>
              </w:rPr>
            </w:pPr>
            <w:r>
              <w:rPr>
                <w:noProof/>
                <w:sz w:val="16"/>
                <w:szCs w:val="16"/>
              </w:rPr>
              <w:t>MDDA</w:t>
            </w:r>
          </w:p>
        </w:tc>
        <w:tc>
          <w:tcPr>
            <w:tcW w:w="1530" w:type="dxa"/>
            <w:tcBorders>
              <w:top w:val="single" w:sz="4" w:space="0" w:color="auto"/>
            </w:tcBorders>
          </w:tcPr>
          <w:p w14:paraId="2B521486" w14:textId="77777777" w:rsidR="00083A2B" w:rsidRDefault="007C4FE9">
            <w:pPr>
              <w:rPr>
                <w:sz w:val="16"/>
                <w:szCs w:val="16"/>
              </w:rPr>
            </w:pPr>
            <w:r>
              <w:rPr>
                <w:noProof/>
                <w:sz w:val="16"/>
                <w:szCs w:val="16"/>
              </w:rPr>
              <w:t>HHDA</w:t>
            </w:r>
          </w:p>
        </w:tc>
      </w:tr>
      <w:tr w:rsidR="00083A2B" w14:paraId="14EE6550" w14:textId="77777777">
        <w:trPr>
          <w:cantSplit/>
          <w:tblHeader/>
        </w:trPr>
        <w:tc>
          <w:tcPr>
            <w:tcW w:w="540" w:type="dxa"/>
            <w:tcBorders>
              <w:top w:val="single" w:sz="4" w:space="0" w:color="auto"/>
            </w:tcBorders>
          </w:tcPr>
          <w:p w14:paraId="5E4570A8" w14:textId="77777777" w:rsidR="00083A2B" w:rsidRDefault="007C4FE9">
            <w:pPr>
              <w:rPr>
                <w:b/>
                <w:sz w:val="16"/>
                <w:szCs w:val="16"/>
              </w:rPr>
            </w:pPr>
            <w:r>
              <w:rPr>
                <w:b/>
                <w:noProof/>
                <w:sz w:val="16"/>
                <w:szCs w:val="16"/>
              </w:rPr>
              <w:t>(b)</w:t>
            </w:r>
          </w:p>
        </w:tc>
        <w:tc>
          <w:tcPr>
            <w:tcW w:w="360" w:type="dxa"/>
            <w:tcBorders>
              <w:top w:val="single" w:sz="4" w:space="0" w:color="auto"/>
            </w:tcBorders>
          </w:tcPr>
          <w:p w14:paraId="28FFBAFE" w14:textId="77777777" w:rsidR="00083A2B" w:rsidRDefault="00083A2B">
            <w:pPr>
              <w:rPr>
                <w:sz w:val="16"/>
                <w:szCs w:val="16"/>
              </w:rPr>
            </w:pPr>
          </w:p>
        </w:tc>
        <w:tc>
          <w:tcPr>
            <w:tcW w:w="990" w:type="dxa"/>
            <w:tcBorders>
              <w:top w:val="single" w:sz="4" w:space="0" w:color="auto"/>
            </w:tcBorders>
          </w:tcPr>
          <w:p w14:paraId="75B57391" w14:textId="77777777" w:rsidR="00083A2B" w:rsidRDefault="00083A2B">
            <w:pPr>
              <w:pStyle w:val="SectionHead"/>
              <w:spacing w:before="0" w:after="0"/>
              <w:rPr>
                <w:b w:val="0"/>
                <w:szCs w:val="16"/>
              </w:rPr>
            </w:pPr>
          </w:p>
        </w:tc>
        <w:tc>
          <w:tcPr>
            <w:tcW w:w="3060" w:type="dxa"/>
            <w:tcBorders>
              <w:top w:val="single" w:sz="4" w:space="0" w:color="auto"/>
            </w:tcBorders>
          </w:tcPr>
          <w:p w14:paraId="4D1F84F3" w14:textId="77777777" w:rsidR="00083A2B" w:rsidRDefault="00083A2B">
            <w:pPr>
              <w:rPr>
                <w:sz w:val="16"/>
                <w:szCs w:val="16"/>
              </w:rPr>
            </w:pPr>
          </w:p>
        </w:tc>
        <w:tc>
          <w:tcPr>
            <w:tcW w:w="1890" w:type="dxa"/>
            <w:tcBorders>
              <w:top w:val="single" w:sz="4" w:space="0" w:color="auto"/>
            </w:tcBorders>
          </w:tcPr>
          <w:p w14:paraId="4D3C411B" w14:textId="77777777" w:rsidR="00083A2B" w:rsidRDefault="007C4FE9">
            <w:pPr>
              <w:rPr>
                <w:sz w:val="16"/>
                <w:szCs w:val="16"/>
              </w:rPr>
            </w:pPr>
            <w:r>
              <w:rPr>
                <w:noProof/>
                <w:sz w:val="16"/>
                <w:szCs w:val="16"/>
              </w:rPr>
              <w:t>MDDA</w:t>
            </w:r>
          </w:p>
        </w:tc>
        <w:tc>
          <w:tcPr>
            <w:tcW w:w="1530" w:type="dxa"/>
            <w:tcBorders>
              <w:top w:val="single" w:sz="4" w:space="0" w:color="auto"/>
            </w:tcBorders>
          </w:tcPr>
          <w:p w14:paraId="1B9A990E" w14:textId="77777777" w:rsidR="00083A2B" w:rsidRDefault="007C4FE9">
            <w:pPr>
              <w:rPr>
                <w:sz w:val="16"/>
                <w:szCs w:val="16"/>
              </w:rPr>
            </w:pPr>
            <w:r>
              <w:rPr>
                <w:noProof/>
                <w:sz w:val="16"/>
                <w:szCs w:val="16"/>
              </w:rPr>
              <w:t>Supplier</w:t>
            </w:r>
          </w:p>
        </w:tc>
      </w:tr>
      <w:tr w:rsidR="00083A2B" w14:paraId="22A96460" w14:textId="77777777">
        <w:trPr>
          <w:cantSplit/>
          <w:tblHeader/>
        </w:trPr>
        <w:tc>
          <w:tcPr>
            <w:tcW w:w="540" w:type="dxa"/>
            <w:tcBorders>
              <w:top w:val="single" w:sz="4" w:space="0" w:color="auto"/>
            </w:tcBorders>
          </w:tcPr>
          <w:p w14:paraId="18B15C85" w14:textId="77777777" w:rsidR="00083A2B" w:rsidRDefault="00083A2B">
            <w:pPr>
              <w:rPr>
                <w:b/>
                <w:sz w:val="16"/>
                <w:szCs w:val="16"/>
              </w:rPr>
            </w:pPr>
          </w:p>
        </w:tc>
        <w:tc>
          <w:tcPr>
            <w:tcW w:w="360" w:type="dxa"/>
            <w:tcBorders>
              <w:top w:val="single" w:sz="4" w:space="0" w:color="auto"/>
            </w:tcBorders>
          </w:tcPr>
          <w:p w14:paraId="67372578" w14:textId="77777777" w:rsidR="00083A2B" w:rsidRDefault="00083A2B">
            <w:pPr>
              <w:rPr>
                <w:sz w:val="16"/>
                <w:szCs w:val="16"/>
              </w:rPr>
            </w:pPr>
          </w:p>
        </w:tc>
        <w:tc>
          <w:tcPr>
            <w:tcW w:w="990" w:type="dxa"/>
            <w:tcBorders>
              <w:top w:val="single" w:sz="4" w:space="0" w:color="auto"/>
            </w:tcBorders>
          </w:tcPr>
          <w:p w14:paraId="49A54D8D" w14:textId="77777777" w:rsidR="00083A2B" w:rsidRDefault="007C4FE9">
            <w:pPr>
              <w:pStyle w:val="SectionHead"/>
              <w:spacing w:before="0" w:after="0"/>
              <w:rPr>
                <w:b w:val="0"/>
                <w:szCs w:val="16"/>
              </w:rPr>
            </w:pPr>
            <w:r>
              <w:rPr>
                <w:b w:val="0"/>
                <w:noProof/>
                <w:szCs w:val="16"/>
              </w:rPr>
              <w:t>D0300 V001</w:t>
            </w:r>
          </w:p>
        </w:tc>
        <w:tc>
          <w:tcPr>
            <w:tcW w:w="3060" w:type="dxa"/>
            <w:tcBorders>
              <w:top w:val="single" w:sz="4" w:space="0" w:color="auto"/>
            </w:tcBorders>
          </w:tcPr>
          <w:p w14:paraId="659CF5B5" w14:textId="77777777" w:rsidR="00083A2B" w:rsidRDefault="007C4FE9">
            <w:pPr>
              <w:rPr>
                <w:sz w:val="16"/>
                <w:szCs w:val="16"/>
              </w:rPr>
            </w:pPr>
            <w:r>
              <w:rPr>
                <w:noProof/>
                <w:sz w:val="16"/>
                <w:szCs w:val="16"/>
              </w:rPr>
              <w:t>Disputed Readings or Missing Readings on Change of Supplier</w:t>
            </w:r>
          </w:p>
        </w:tc>
        <w:tc>
          <w:tcPr>
            <w:tcW w:w="1890" w:type="dxa"/>
            <w:tcBorders>
              <w:top w:val="single" w:sz="4" w:space="0" w:color="auto"/>
            </w:tcBorders>
          </w:tcPr>
          <w:p w14:paraId="518B18A3" w14:textId="77777777" w:rsidR="00083A2B" w:rsidRDefault="007C4FE9">
            <w:pPr>
              <w:rPr>
                <w:sz w:val="16"/>
                <w:szCs w:val="16"/>
              </w:rPr>
            </w:pPr>
            <w:r>
              <w:rPr>
                <w:noProof/>
                <w:sz w:val="16"/>
                <w:szCs w:val="16"/>
              </w:rPr>
              <w:t>NHHDC</w:t>
            </w:r>
          </w:p>
        </w:tc>
        <w:tc>
          <w:tcPr>
            <w:tcW w:w="1530" w:type="dxa"/>
            <w:tcBorders>
              <w:top w:val="single" w:sz="4" w:space="0" w:color="auto"/>
            </w:tcBorders>
          </w:tcPr>
          <w:p w14:paraId="603D1707" w14:textId="77777777" w:rsidR="00083A2B" w:rsidRDefault="007C4FE9">
            <w:pPr>
              <w:rPr>
                <w:sz w:val="16"/>
                <w:szCs w:val="16"/>
              </w:rPr>
            </w:pPr>
            <w:r>
              <w:rPr>
                <w:noProof/>
                <w:sz w:val="16"/>
                <w:szCs w:val="16"/>
              </w:rPr>
              <w:t>Supplier</w:t>
            </w:r>
          </w:p>
        </w:tc>
      </w:tr>
      <w:tr w:rsidR="00083A2B" w14:paraId="3D983B89" w14:textId="77777777">
        <w:trPr>
          <w:cantSplit/>
          <w:tblHeader/>
        </w:trPr>
        <w:tc>
          <w:tcPr>
            <w:tcW w:w="540" w:type="dxa"/>
            <w:tcBorders>
              <w:top w:val="single" w:sz="4" w:space="0" w:color="auto"/>
            </w:tcBorders>
          </w:tcPr>
          <w:p w14:paraId="577C81E1" w14:textId="77777777" w:rsidR="00083A2B" w:rsidRDefault="00083A2B">
            <w:pPr>
              <w:rPr>
                <w:b/>
                <w:sz w:val="16"/>
                <w:szCs w:val="16"/>
              </w:rPr>
            </w:pPr>
          </w:p>
        </w:tc>
        <w:tc>
          <w:tcPr>
            <w:tcW w:w="360" w:type="dxa"/>
            <w:tcBorders>
              <w:top w:val="single" w:sz="4" w:space="0" w:color="auto"/>
            </w:tcBorders>
          </w:tcPr>
          <w:p w14:paraId="5E8F67C2" w14:textId="77777777" w:rsidR="00083A2B" w:rsidRDefault="00083A2B">
            <w:pPr>
              <w:rPr>
                <w:sz w:val="16"/>
                <w:szCs w:val="16"/>
              </w:rPr>
            </w:pPr>
          </w:p>
        </w:tc>
        <w:tc>
          <w:tcPr>
            <w:tcW w:w="990" w:type="dxa"/>
            <w:tcBorders>
              <w:top w:val="single" w:sz="4" w:space="0" w:color="auto"/>
            </w:tcBorders>
          </w:tcPr>
          <w:p w14:paraId="3E8C6135" w14:textId="77777777" w:rsidR="00083A2B" w:rsidRDefault="00083A2B">
            <w:pPr>
              <w:pStyle w:val="SectionHead"/>
              <w:spacing w:before="0" w:after="0"/>
              <w:rPr>
                <w:b w:val="0"/>
                <w:szCs w:val="16"/>
              </w:rPr>
            </w:pPr>
          </w:p>
        </w:tc>
        <w:tc>
          <w:tcPr>
            <w:tcW w:w="3060" w:type="dxa"/>
            <w:tcBorders>
              <w:top w:val="single" w:sz="4" w:space="0" w:color="auto"/>
            </w:tcBorders>
          </w:tcPr>
          <w:p w14:paraId="2A79FF07" w14:textId="77777777" w:rsidR="00083A2B" w:rsidRDefault="00083A2B">
            <w:pPr>
              <w:rPr>
                <w:sz w:val="16"/>
                <w:szCs w:val="16"/>
              </w:rPr>
            </w:pPr>
          </w:p>
        </w:tc>
        <w:tc>
          <w:tcPr>
            <w:tcW w:w="1890" w:type="dxa"/>
            <w:tcBorders>
              <w:top w:val="single" w:sz="4" w:space="0" w:color="auto"/>
            </w:tcBorders>
          </w:tcPr>
          <w:p w14:paraId="2539820A"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2A3E92F3" w14:textId="77777777" w:rsidR="00083A2B" w:rsidRDefault="007C4FE9">
            <w:pPr>
              <w:rPr>
                <w:sz w:val="16"/>
                <w:szCs w:val="16"/>
              </w:rPr>
            </w:pPr>
            <w:r>
              <w:rPr>
                <w:noProof/>
                <w:sz w:val="16"/>
                <w:szCs w:val="16"/>
              </w:rPr>
              <w:t>NHHDC</w:t>
            </w:r>
          </w:p>
        </w:tc>
      </w:tr>
      <w:tr w:rsidR="00083A2B" w14:paraId="0D5A52F1" w14:textId="77777777">
        <w:trPr>
          <w:cantSplit/>
          <w:tblHeader/>
        </w:trPr>
        <w:tc>
          <w:tcPr>
            <w:tcW w:w="540" w:type="dxa"/>
            <w:tcBorders>
              <w:top w:val="single" w:sz="4" w:space="0" w:color="auto"/>
            </w:tcBorders>
          </w:tcPr>
          <w:p w14:paraId="1430C6A5" w14:textId="77777777" w:rsidR="00083A2B" w:rsidRDefault="00083A2B">
            <w:pPr>
              <w:rPr>
                <w:b/>
                <w:sz w:val="16"/>
                <w:szCs w:val="16"/>
              </w:rPr>
            </w:pPr>
          </w:p>
        </w:tc>
        <w:tc>
          <w:tcPr>
            <w:tcW w:w="360" w:type="dxa"/>
            <w:tcBorders>
              <w:top w:val="single" w:sz="4" w:space="0" w:color="auto"/>
            </w:tcBorders>
          </w:tcPr>
          <w:p w14:paraId="2E41738C" w14:textId="77777777" w:rsidR="00083A2B" w:rsidRDefault="00083A2B">
            <w:pPr>
              <w:rPr>
                <w:sz w:val="16"/>
                <w:szCs w:val="16"/>
              </w:rPr>
            </w:pPr>
          </w:p>
        </w:tc>
        <w:tc>
          <w:tcPr>
            <w:tcW w:w="990" w:type="dxa"/>
            <w:tcBorders>
              <w:top w:val="single" w:sz="4" w:space="0" w:color="auto"/>
            </w:tcBorders>
          </w:tcPr>
          <w:p w14:paraId="1FFA7FE7" w14:textId="77777777" w:rsidR="00083A2B" w:rsidRDefault="00083A2B">
            <w:pPr>
              <w:pStyle w:val="SectionHead"/>
              <w:spacing w:before="0" w:after="0"/>
              <w:rPr>
                <w:b w:val="0"/>
                <w:szCs w:val="16"/>
              </w:rPr>
            </w:pPr>
          </w:p>
        </w:tc>
        <w:tc>
          <w:tcPr>
            <w:tcW w:w="3060" w:type="dxa"/>
            <w:tcBorders>
              <w:top w:val="single" w:sz="4" w:space="0" w:color="auto"/>
            </w:tcBorders>
          </w:tcPr>
          <w:p w14:paraId="680983AD" w14:textId="77777777" w:rsidR="00083A2B" w:rsidRDefault="00083A2B">
            <w:pPr>
              <w:rPr>
                <w:sz w:val="16"/>
                <w:szCs w:val="16"/>
              </w:rPr>
            </w:pPr>
          </w:p>
        </w:tc>
        <w:tc>
          <w:tcPr>
            <w:tcW w:w="1890" w:type="dxa"/>
            <w:tcBorders>
              <w:top w:val="single" w:sz="4" w:space="0" w:color="auto"/>
            </w:tcBorders>
          </w:tcPr>
          <w:p w14:paraId="500D7DFB"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30A6E2DF" w14:textId="77777777" w:rsidR="00083A2B" w:rsidRDefault="007C4FE9">
            <w:pPr>
              <w:rPr>
                <w:sz w:val="16"/>
                <w:szCs w:val="16"/>
              </w:rPr>
            </w:pPr>
            <w:r>
              <w:rPr>
                <w:noProof/>
                <w:sz w:val="16"/>
                <w:szCs w:val="16"/>
              </w:rPr>
              <w:t>Supplier</w:t>
            </w:r>
          </w:p>
        </w:tc>
      </w:tr>
      <w:tr w:rsidR="00083A2B" w14:paraId="0DE5B477" w14:textId="77777777">
        <w:trPr>
          <w:cantSplit/>
          <w:tblHeader/>
        </w:trPr>
        <w:tc>
          <w:tcPr>
            <w:tcW w:w="540" w:type="dxa"/>
            <w:tcBorders>
              <w:top w:val="single" w:sz="4" w:space="0" w:color="auto"/>
            </w:tcBorders>
          </w:tcPr>
          <w:p w14:paraId="5D2C976E" w14:textId="77777777" w:rsidR="00083A2B" w:rsidRDefault="00083A2B">
            <w:pPr>
              <w:rPr>
                <w:b/>
                <w:sz w:val="16"/>
                <w:szCs w:val="16"/>
              </w:rPr>
            </w:pPr>
          </w:p>
        </w:tc>
        <w:tc>
          <w:tcPr>
            <w:tcW w:w="360" w:type="dxa"/>
            <w:tcBorders>
              <w:top w:val="single" w:sz="4" w:space="0" w:color="auto"/>
            </w:tcBorders>
          </w:tcPr>
          <w:p w14:paraId="12BA336D" w14:textId="77777777" w:rsidR="00083A2B" w:rsidRDefault="00083A2B">
            <w:pPr>
              <w:rPr>
                <w:sz w:val="16"/>
                <w:szCs w:val="16"/>
              </w:rPr>
            </w:pPr>
          </w:p>
        </w:tc>
        <w:tc>
          <w:tcPr>
            <w:tcW w:w="990" w:type="dxa"/>
            <w:tcBorders>
              <w:top w:val="single" w:sz="4" w:space="0" w:color="auto"/>
            </w:tcBorders>
          </w:tcPr>
          <w:p w14:paraId="0C53959F" w14:textId="77777777" w:rsidR="00083A2B" w:rsidRDefault="007C4FE9">
            <w:pPr>
              <w:pStyle w:val="SectionHead"/>
              <w:spacing w:before="0" w:after="0"/>
              <w:rPr>
                <w:b w:val="0"/>
                <w:szCs w:val="16"/>
              </w:rPr>
            </w:pPr>
            <w:r>
              <w:rPr>
                <w:b w:val="0"/>
                <w:noProof/>
                <w:szCs w:val="16"/>
              </w:rPr>
              <w:t>D0301 V001</w:t>
            </w:r>
          </w:p>
        </w:tc>
        <w:tc>
          <w:tcPr>
            <w:tcW w:w="3060" w:type="dxa"/>
            <w:tcBorders>
              <w:top w:val="single" w:sz="4" w:space="0" w:color="auto"/>
            </w:tcBorders>
          </w:tcPr>
          <w:p w14:paraId="7D9FB100" w14:textId="77777777" w:rsidR="00083A2B" w:rsidRDefault="007C4FE9">
            <w:pPr>
              <w:rPr>
                <w:sz w:val="16"/>
                <w:szCs w:val="16"/>
              </w:rPr>
            </w:pPr>
            <w:r>
              <w:rPr>
                <w:noProof/>
                <w:sz w:val="16"/>
                <w:szCs w:val="16"/>
              </w:rPr>
              <w:t>(Erroneous Transfer Communication)</w:t>
            </w:r>
          </w:p>
        </w:tc>
        <w:tc>
          <w:tcPr>
            <w:tcW w:w="1890" w:type="dxa"/>
            <w:tcBorders>
              <w:top w:val="single" w:sz="4" w:space="0" w:color="auto"/>
            </w:tcBorders>
          </w:tcPr>
          <w:p w14:paraId="72564EB3" w14:textId="77777777" w:rsidR="00083A2B" w:rsidRDefault="00083A2B">
            <w:pPr>
              <w:rPr>
                <w:sz w:val="16"/>
                <w:szCs w:val="16"/>
              </w:rPr>
            </w:pPr>
          </w:p>
        </w:tc>
        <w:tc>
          <w:tcPr>
            <w:tcW w:w="1530" w:type="dxa"/>
            <w:tcBorders>
              <w:top w:val="single" w:sz="4" w:space="0" w:color="auto"/>
            </w:tcBorders>
          </w:tcPr>
          <w:p w14:paraId="7416130C" w14:textId="77777777" w:rsidR="00083A2B" w:rsidRDefault="00083A2B">
            <w:pPr>
              <w:rPr>
                <w:sz w:val="16"/>
                <w:szCs w:val="16"/>
              </w:rPr>
            </w:pPr>
          </w:p>
        </w:tc>
      </w:tr>
      <w:tr w:rsidR="00083A2B" w14:paraId="38051365" w14:textId="77777777">
        <w:trPr>
          <w:cantSplit/>
          <w:tblHeader/>
        </w:trPr>
        <w:tc>
          <w:tcPr>
            <w:tcW w:w="540" w:type="dxa"/>
            <w:tcBorders>
              <w:top w:val="single" w:sz="4" w:space="0" w:color="auto"/>
            </w:tcBorders>
          </w:tcPr>
          <w:p w14:paraId="4048EB82" w14:textId="77777777" w:rsidR="00083A2B" w:rsidRDefault="00083A2B">
            <w:pPr>
              <w:rPr>
                <w:b/>
                <w:sz w:val="16"/>
                <w:szCs w:val="16"/>
              </w:rPr>
            </w:pPr>
          </w:p>
        </w:tc>
        <w:tc>
          <w:tcPr>
            <w:tcW w:w="360" w:type="dxa"/>
            <w:tcBorders>
              <w:top w:val="single" w:sz="4" w:space="0" w:color="auto"/>
            </w:tcBorders>
          </w:tcPr>
          <w:p w14:paraId="487FAF7F" w14:textId="77777777" w:rsidR="00083A2B" w:rsidRDefault="00083A2B">
            <w:pPr>
              <w:rPr>
                <w:sz w:val="16"/>
                <w:szCs w:val="16"/>
              </w:rPr>
            </w:pPr>
          </w:p>
        </w:tc>
        <w:tc>
          <w:tcPr>
            <w:tcW w:w="990" w:type="dxa"/>
            <w:tcBorders>
              <w:top w:val="single" w:sz="4" w:space="0" w:color="auto"/>
            </w:tcBorders>
          </w:tcPr>
          <w:p w14:paraId="657C69BC" w14:textId="77777777" w:rsidR="00083A2B" w:rsidRDefault="007C4FE9">
            <w:pPr>
              <w:pStyle w:val="SectionHead"/>
              <w:spacing w:before="0" w:after="0"/>
              <w:rPr>
                <w:b w:val="0"/>
                <w:szCs w:val="16"/>
              </w:rPr>
            </w:pPr>
            <w:r>
              <w:rPr>
                <w:b w:val="0"/>
                <w:noProof/>
                <w:szCs w:val="16"/>
              </w:rPr>
              <w:t>D0301 V002</w:t>
            </w:r>
          </w:p>
        </w:tc>
        <w:tc>
          <w:tcPr>
            <w:tcW w:w="3060" w:type="dxa"/>
            <w:tcBorders>
              <w:top w:val="single" w:sz="4" w:space="0" w:color="auto"/>
            </w:tcBorders>
          </w:tcPr>
          <w:p w14:paraId="70F13FE3" w14:textId="77777777" w:rsidR="00083A2B" w:rsidRDefault="007C4FE9">
            <w:pPr>
              <w:rPr>
                <w:sz w:val="16"/>
                <w:szCs w:val="16"/>
              </w:rPr>
            </w:pPr>
            <w:r>
              <w:rPr>
                <w:noProof/>
                <w:sz w:val="16"/>
                <w:szCs w:val="16"/>
              </w:rPr>
              <w:t>Erroneous Transfer Communication</w:t>
            </w:r>
          </w:p>
        </w:tc>
        <w:tc>
          <w:tcPr>
            <w:tcW w:w="1890" w:type="dxa"/>
            <w:tcBorders>
              <w:top w:val="single" w:sz="4" w:space="0" w:color="auto"/>
            </w:tcBorders>
          </w:tcPr>
          <w:p w14:paraId="722CEB90"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4055D625" w14:textId="77777777" w:rsidR="00083A2B" w:rsidRDefault="007C4FE9">
            <w:pPr>
              <w:rPr>
                <w:sz w:val="16"/>
                <w:szCs w:val="16"/>
              </w:rPr>
            </w:pPr>
            <w:r>
              <w:rPr>
                <w:noProof/>
                <w:sz w:val="16"/>
                <w:szCs w:val="16"/>
              </w:rPr>
              <w:t>Supplier</w:t>
            </w:r>
          </w:p>
        </w:tc>
      </w:tr>
      <w:tr w:rsidR="00083A2B" w14:paraId="0B44169E" w14:textId="77777777">
        <w:trPr>
          <w:cantSplit/>
          <w:tblHeader/>
        </w:trPr>
        <w:tc>
          <w:tcPr>
            <w:tcW w:w="540" w:type="dxa"/>
            <w:tcBorders>
              <w:top w:val="single" w:sz="4" w:space="0" w:color="auto"/>
            </w:tcBorders>
          </w:tcPr>
          <w:p w14:paraId="35C5EE3F" w14:textId="77777777" w:rsidR="00083A2B" w:rsidRDefault="00083A2B">
            <w:pPr>
              <w:rPr>
                <w:b/>
                <w:sz w:val="16"/>
                <w:szCs w:val="16"/>
              </w:rPr>
            </w:pPr>
          </w:p>
        </w:tc>
        <w:tc>
          <w:tcPr>
            <w:tcW w:w="360" w:type="dxa"/>
            <w:tcBorders>
              <w:top w:val="single" w:sz="4" w:space="0" w:color="auto"/>
            </w:tcBorders>
          </w:tcPr>
          <w:p w14:paraId="0551B797" w14:textId="77777777" w:rsidR="00083A2B" w:rsidRDefault="00083A2B">
            <w:pPr>
              <w:rPr>
                <w:sz w:val="16"/>
                <w:szCs w:val="16"/>
              </w:rPr>
            </w:pPr>
          </w:p>
        </w:tc>
        <w:tc>
          <w:tcPr>
            <w:tcW w:w="990" w:type="dxa"/>
            <w:tcBorders>
              <w:top w:val="single" w:sz="4" w:space="0" w:color="auto"/>
            </w:tcBorders>
          </w:tcPr>
          <w:p w14:paraId="2AFCC106" w14:textId="77777777" w:rsidR="00083A2B" w:rsidRDefault="007C4FE9">
            <w:pPr>
              <w:pStyle w:val="SectionHead"/>
              <w:spacing w:before="0" w:after="0"/>
              <w:rPr>
                <w:b w:val="0"/>
                <w:szCs w:val="16"/>
              </w:rPr>
            </w:pPr>
            <w:r>
              <w:rPr>
                <w:b w:val="0"/>
                <w:noProof/>
                <w:szCs w:val="16"/>
              </w:rPr>
              <w:t>D0302 V001</w:t>
            </w:r>
          </w:p>
        </w:tc>
        <w:tc>
          <w:tcPr>
            <w:tcW w:w="3060" w:type="dxa"/>
            <w:tcBorders>
              <w:top w:val="single" w:sz="4" w:space="0" w:color="auto"/>
            </w:tcBorders>
          </w:tcPr>
          <w:p w14:paraId="3D85BA41" w14:textId="77777777" w:rsidR="00083A2B" w:rsidRDefault="007C4FE9">
            <w:pPr>
              <w:rPr>
                <w:sz w:val="16"/>
                <w:szCs w:val="16"/>
              </w:rPr>
            </w:pPr>
            <w:r>
              <w:rPr>
                <w:noProof/>
                <w:sz w:val="16"/>
                <w:szCs w:val="16"/>
              </w:rPr>
              <w:t>(Notification of Customer Details)</w:t>
            </w:r>
          </w:p>
        </w:tc>
        <w:tc>
          <w:tcPr>
            <w:tcW w:w="1890" w:type="dxa"/>
            <w:tcBorders>
              <w:top w:val="single" w:sz="4" w:space="0" w:color="auto"/>
            </w:tcBorders>
          </w:tcPr>
          <w:p w14:paraId="4E47167F" w14:textId="77777777" w:rsidR="00083A2B" w:rsidRDefault="00083A2B">
            <w:pPr>
              <w:rPr>
                <w:sz w:val="16"/>
                <w:szCs w:val="16"/>
              </w:rPr>
            </w:pPr>
          </w:p>
        </w:tc>
        <w:tc>
          <w:tcPr>
            <w:tcW w:w="1530" w:type="dxa"/>
            <w:tcBorders>
              <w:top w:val="single" w:sz="4" w:space="0" w:color="auto"/>
            </w:tcBorders>
          </w:tcPr>
          <w:p w14:paraId="1836D989" w14:textId="77777777" w:rsidR="00083A2B" w:rsidRDefault="00083A2B">
            <w:pPr>
              <w:rPr>
                <w:sz w:val="16"/>
                <w:szCs w:val="16"/>
              </w:rPr>
            </w:pPr>
          </w:p>
        </w:tc>
      </w:tr>
      <w:tr w:rsidR="00083A2B" w14:paraId="6A403DE8" w14:textId="77777777">
        <w:trPr>
          <w:cantSplit/>
          <w:tblHeader/>
        </w:trPr>
        <w:tc>
          <w:tcPr>
            <w:tcW w:w="540" w:type="dxa"/>
            <w:tcBorders>
              <w:top w:val="single" w:sz="4" w:space="0" w:color="auto"/>
            </w:tcBorders>
          </w:tcPr>
          <w:p w14:paraId="4E246791" w14:textId="77777777" w:rsidR="00083A2B" w:rsidRDefault="00083A2B">
            <w:pPr>
              <w:rPr>
                <w:b/>
                <w:sz w:val="16"/>
                <w:szCs w:val="16"/>
              </w:rPr>
            </w:pPr>
          </w:p>
        </w:tc>
        <w:tc>
          <w:tcPr>
            <w:tcW w:w="360" w:type="dxa"/>
            <w:tcBorders>
              <w:top w:val="single" w:sz="4" w:space="0" w:color="auto"/>
            </w:tcBorders>
          </w:tcPr>
          <w:p w14:paraId="65A5FA0B" w14:textId="77777777" w:rsidR="00083A2B" w:rsidRDefault="00083A2B">
            <w:pPr>
              <w:rPr>
                <w:sz w:val="16"/>
                <w:szCs w:val="16"/>
              </w:rPr>
            </w:pPr>
          </w:p>
        </w:tc>
        <w:tc>
          <w:tcPr>
            <w:tcW w:w="990" w:type="dxa"/>
            <w:tcBorders>
              <w:top w:val="single" w:sz="4" w:space="0" w:color="auto"/>
            </w:tcBorders>
          </w:tcPr>
          <w:p w14:paraId="2B766611" w14:textId="77777777" w:rsidR="00083A2B" w:rsidRDefault="007C4FE9">
            <w:pPr>
              <w:pStyle w:val="SectionHead"/>
              <w:spacing w:before="0" w:after="0"/>
              <w:rPr>
                <w:b w:val="0"/>
                <w:szCs w:val="16"/>
              </w:rPr>
            </w:pPr>
            <w:r>
              <w:rPr>
                <w:b w:val="0"/>
                <w:noProof/>
                <w:szCs w:val="16"/>
              </w:rPr>
              <w:t>D0302 V002</w:t>
            </w:r>
          </w:p>
        </w:tc>
        <w:tc>
          <w:tcPr>
            <w:tcW w:w="3060" w:type="dxa"/>
            <w:tcBorders>
              <w:top w:val="single" w:sz="4" w:space="0" w:color="auto"/>
            </w:tcBorders>
          </w:tcPr>
          <w:p w14:paraId="78366D7E" w14:textId="77777777" w:rsidR="00083A2B" w:rsidRDefault="007C4FE9">
            <w:pPr>
              <w:rPr>
                <w:sz w:val="16"/>
                <w:szCs w:val="16"/>
              </w:rPr>
            </w:pPr>
            <w:r>
              <w:rPr>
                <w:noProof/>
                <w:sz w:val="16"/>
                <w:szCs w:val="16"/>
              </w:rPr>
              <w:t>Notification of Customer Details</w:t>
            </w:r>
          </w:p>
        </w:tc>
        <w:tc>
          <w:tcPr>
            <w:tcW w:w="1890" w:type="dxa"/>
            <w:tcBorders>
              <w:top w:val="single" w:sz="4" w:space="0" w:color="auto"/>
            </w:tcBorders>
          </w:tcPr>
          <w:p w14:paraId="5B137A60"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154A9B9B" w14:textId="77777777" w:rsidR="00083A2B" w:rsidRDefault="007C4FE9">
            <w:pPr>
              <w:rPr>
                <w:sz w:val="16"/>
                <w:szCs w:val="16"/>
              </w:rPr>
            </w:pPr>
            <w:r>
              <w:rPr>
                <w:noProof/>
                <w:sz w:val="16"/>
                <w:szCs w:val="16"/>
              </w:rPr>
              <w:t>Distributor</w:t>
            </w:r>
          </w:p>
        </w:tc>
      </w:tr>
      <w:tr w:rsidR="00083A2B" w14:paraId="62B462C2" w14:textId="77777777">
        <w:trPr>
          <w:cantSplit/>
          <w:tblHeader/>
        </w:trPr>
        <w:tc>
          <w:tcPr>
            <w:tcW w:w="540" w:type="dxa"/>
            <w:tcBorders>
              <w:top w:val="single" w:sz="4" w:space="0" w:color="auto"/>
            </w:tcBorders>
          </w:tcPr>
          <w:p w14:paraId="3D93DAC1" w14:textId="77777777" w:rsidR="00083A2B" w:rsidRDefault="00083A2B">
            <w:pPr>
              <w:rPr>
                <w:b/>
                <w:sz w:val="16"/>
                <w:szCs w:val="16"/>
              </w:rPr>
            </w:pPr>
          </w:p>
        </w:tc>
        <w:tc>
          <w:tcPr>
            <w:tcW w:w="360" w:type="dxa"/>
            <w:tcBorders>
              <w:top w:val="single" w:sz="4" w:space="0" w:color="auto"/>
            </w:tcBorders>
          </w:tcPr>
          <w:p w14:paraId="6C3BE00C" w14:textId="77777777" w:rsidR="00083A2B" w:rsidRDefault="00083A2B">
            <w:pPr>
              <w:rPr>
                <w:sz w:val="16"/>
                <w:szCs w:val="16"/>
              </w:rPr>
            </w:pPr>
          </w:p>
        </w:tc>
        <w:tc>
          <w:tcPr>
            <w:tcW w:w="990" w:type="dxa"/>
            <w:tcBorders>
              <w:top w:val="single" w:sz="4" w:space="0" w:color="auto"/>
            </w:tcBorders>
          </w:tcPr>
          <w:p w14:paraId="500F2691" w14:textId="77777777" w:rsidR="00083A2B" w:rsidRDefault="00083A2B">
            <w:pPr>
              <w:pStyle w:val="SectionHead"/>
              <w:spacing w:before="0" w:after="0"/>
              <w:rPr>
                <w:b w:val="0"/>
                <w:szCs w:val="16"/>
              </w:rPr>
            </w:pPr>
          </w:p>
        </w:tc>
        <w:tc>
          <w:tcPr>
            <w:tcW w:w="3060" w:type="dxa"/>
            <w:tcBorders>
              <w:top w:val="single" w:sz="4" w:space="0" w:color="auto"/>
            </w:tcBorders>
          </w:tcPr>
          <w:p w14:paraId="70476C67" w14:textId="77777777" w:rsidR="00083A2B" w:rsidRDefault="00083A2B">
            <w:pPr>
              <w:rPr>
                <w:sz w:val="16"/>
                <w:szCs w:val="16"/>
              </w:rPr>
            </w:pPr>
          </w:p>
        </w:tc>
        <w:tc>
          <w:tcPr>
            <w:tcW w:w="1890" w:type="dxa"/>
            <w:tcBorders>
              <w:top w:val="single" w:sz="4" w:space="0" w:color="auto"/>
            </w:tcBorders>
          </w:tcPr>
          <w:p w14:paraId="7F16A28D"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2266F43C" w14:textId="77777777" w:rsidR="00083A2B" w:rsidRDefault="007C4FE9">
            <w:pPr>
              <w:rPr>
                <w:sz w:val="16"/>
                <w:szCs w:val="16"/>
              </w:rPr>
            </w:pPr>
            <w:r>
              <w:rPr>
                <w:noProof/>
                <w:sz w:val="16"/>
                <w:szCs w:val="16"/>
              </w:rPr>
              <w:t>HHDC</w:t>
            </w:r>
          </w:p>
        </w:tc>
      </w:tr>
      <w:tr w:rsidR="00083A2B" w14:paraId="39115C4F" w14:textId="77777777">
        <w:trPr>
          <w:cantSplit/>
          <w:tblHeader/>
        </w:trPr>
        <w:tc>
          <w:tcPr>
            <w:tcW w:w="540" w:type="dxa"/>
            <w:tcBorders>
              <w:top w:val="single" w:sz="4" w:space="0" w:color="auto"/>
            </w:tcBorders>
          </w:tcPr>
          <w:p w14:paraId="3D3D98D3" w14:textId="77777777" w:rsidR="00083A2B" w:rsidRDefault="00083A2B">
            <w:pPr>
              <w:rPr>
                <w:b/>
                <w:sz w:val="16"/>
                <w:szCs w:val="16"/>
              </w:rPr>
            </w:pPr>
          </w:p>
        </w:tc>
        <w:tc>
          <w:tcPr>
            <w:tcW w:w="360" w:type="dxa"/>
            <w:tcBorders>
              <w:top w:val="single" w:sz="4" w:space="0" w:color="auto"/>
            </w:tcBorders>
          </w:tcPr>
          <w:p w14:paraId="7F1CA327" w14:textId="77777777" w:rsidR="00083A2B" w:rsidRDefault="00083A2B">
            <w:pPr>
              <w:rPr>
                <w:sz w:val="16"/>
                <w:szCs w:val="16"/>
              </w:rPr>
            </w:pPr>
          </w:p>
        </w:tc>
        <w:tc>
          <w:tcPr>
            <w:tcW w:w="990" w:type="dxa"/>
            <w:tcBorders>
              <w:top w:val="single" w:sz="4" w:space="0" w:color="auto"/>
            </w:tcBorders>
          </w:tcPr>
          <w:p w14:paraId="08ABFA78" w14:textId="77777777" w:rsidR="00083A2B" w:rsidRDefault="00083A2B">
            <w:pPr>
              <w:pStyle w:val="SectionHead"/>
              <w:spacing w:before="0" w:after="0"/>
              <w:rPr>
                <w:b w:val="0"/>
                <w:szCs w:val="16"/>
              </w:rPr>
            </w:pPr>
          </w:p>
        </w:tc>
        <w:tc>
          <w:tcPr>
            <w:tcW w:w="3060" w:type="dxa"/>
            <w:tcBorders>
              <w:top w:val="single" w:sz="4" w:space="0" w:color="auto"/>
            </w:tcBorders>
          </w:tcPr>
          <w:p w14:paraId="48B48544" w14:textId="77777777" w:rsidR="00083A2B" w:rsidRDefault="00083A2B">
            <w:pPr>
              <w:rPr>
                <w:sz w:val="16"/>
                <w:szCs w:val="16"/>
              </w:rPr>
            </w:pPr>
          </w:p>
        </w:tc>
        <w:tc>
          <w:tcPr>
            <w:tcW w:w="1890" w:type="dxa"/>
            <w:tcBorders>
              <w:top w:val="single" w:sz="4" w:space="0" w:color="auto"/>
            </w:tcBorders>
          </w:tcPr>
          <w:p w14:paraId="506959F8"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74AD57E2" w14:textId="77777777" w:rsidR="00083A2B" w:rsidRDefault="007C4FE9">
            <w:pPr>
              <w:rPr>
                <w:sz w:val="16"/>
                <w:szCs w:val="16"/>
              </w:rPr>
            </w:pPr>
            <w:r>
              <w:rPr>
                <w:noProof/>
                <w:sz w:val="16"/>
                <w:szCs w:val="16"/>
              </w:rPr>
              <w:t>MOP</w:t>
            </w:r>
          </w:p>
        </w:tc>
      </w:tr>
      <w:tr w:rsidR="00083A2B" w14:paraId="191BC991" w14:textId="77777777">
        <w:trPr>
          <w:cantSplit/>
          <w:tblHeader/>
        </w:trPr>
        <w:tc>
          <w:tcPr>
            <w:tcW w:w="540" w:type="dxa"/>
            <w:tcBorders>
              <w:top w:val="single" w:sz="4" w:space="0" w:color="auto"/>
            </w:tcBorders>
          </w:tcPr>
          <w:p w14:paraId="6A0F090E" w14:textId="77777777" w:rsidR="00083A2B" w:rsidRDefault="00083A2B">
            <w:pPr>
              <w:rPr>
                <w:b/>
                <w:sz w:val="16"/>
                <w:szCs w:val="16"/>
              </w:rPr>
            </w:pPr>
          </w:p>
        </w:tc>
        <w:tc>
          <w:tcPr>
            <w:tcW w:w="360" w:type="dxa"/>
            <w:tcBorders>
              <w:top w:val="single" w:sz="4" w:space="0" w:color="auto"/>
            </w:tcBorders>
          </w:tcPr>
          <w:p w14:paraId="5DDB4D6E" w14:textId="77777777" w:rsidR="00083A2B" w:rsidRDefault="00083A2B">
            <w:pPr>
              <w:rPr>
                <w:sz w:val="16"/>
                <w:szCs w:val="16"/>
              </w:rPr>
            </w:pPr>
          </w:p>
        </w:tc>
        <w:tc>
          <w:tcPr>
            <w:tcW w:w="990" w:type="dxa"/>
            <w:tcBorders>
              <w:top w:val="single" w:sz="4" w:space="0" w:color="auto"/>
            </w:tcBorders>
          </w:tcPr>
          <w:p w14:paraId="41364BA7" w14:textId="77777777" w:rsidR="00083A2B" w:rsidRDefault="00083A2B">
            <w:pPr>
              <w:pStyle w:val="SectionHead"/>
              <w:spacing w:before="0" w:after="0"/>
              <w:rPr>
                <w:b w:val="0"/>
                <w:szCs w:val="16"/>
              </w:rPr>
            </w:pPr>
          </w:p>
        </w:tc>
        <w:tc>
          <w:tcPr>
            <w:tcW w:w="3060" w:type="dxa"/>
            <w:tcBorders>
              <w:top w:val="single" w:sz="4" w:space="0" w:color="auto"/>
            </w:tcBorders>
          </w:tcPr>
          <w:p w14:paraId="5B012593" w14:textId="77777777" w:rsidR="00083A2B" w:rsidRDefault="00083A2B">
            <w:pPr>
              <w:rPr>
                <w:sz w:val="16"/>
                <w:szCs w:val="16"/>
              </w:rPr>
            </w:pPr>
          </w:p>
        </w:tc>
        <w:tc>
          <w:tcPr>
            <w:tcW w:w="1890" w:type="dxa"/>
            <w:tcBorders>
              <w:top w:val="single" w:sz="4" w:space="0" w:color="auto"/>
            </w:tcBorders>
          </w:tcPr>
          <w:p w14:paraId="560B656C"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0E3EC517" w14:textId="77777777" w:rsidR="00083A2B" w:rsidRDefault="007C4FE9">
            <w:pPr>
              <w:rPr>
                <w:sz w:val="16"/>
                <w:szCs w:val="16"/>
              </w:rPr>
            </w:pPr>
            <w:r>
              <w:rPr>
                <w:noProof/>
                <w:sz w:val="16"/>
                <w:szCs w:val="16"/>
              </w:rPr>
              <w:t>NHHDC</w:t>
            </w:r>
          </w:p>
        </w:tc>
      </w:tr>
      <w:tr w:rsidR="00083A2B" w14:paraId="4B70C6A7" w14:textId="77777777">
        <w:trPr>
          <w:cantSplit/>
          <w:tblHeader/>
        </w:trPr>
        <w:tc>
          <w:tcPr>
            <w:tcW w:w="540" w:type="dxa"/>
            <w:tcBorders>
              <w:top w:val="single" w:sz="4" w:space="0" w:color="auto"/>
            </w:tcBorders>
          </w:tcPr>
          <w:p w14:paraId="5A107AB8" w14:textId="77777777" w:rsidR="00083A2B" w:rsidRDefault="00083A2B">
            <w:pPr>
              <w:rPr>
                <w:b/>
                <w:sz w:val="16"/>
                <w:szCs w:val="16"/>
              </w:rPr>
            </w:pPr>
          </w:p>
        </w:tc>
        <w:tc>
          <w:tcPr>
            <w:tcW w:w="360" w:type="dxa"/>
            <w:tcBorders>
              <w:top w:val="single" w:sz="4" w:space="0" w:color="auto"/>
            </w:tcBorders>
          </w:tcPr>
          <w:p w14:paraId="4540C3C7" w14:textId="77777777" w:rsidR="00083A2B" w:rsidRDefault="00083A2B">
            <w:pPr>
              <w:rPr>
                <w:sz w:val="16"/>
                <w:szCs w:val="16"/>
              </w:rPr>
            </w:pPr>
          </w:p>
        </w:tc>
        <w:tc>
          <w:tcPr>
            <w:tcW w:w="990" w:type="dxa"/>
            <w:tcBorders>
              <w:top w:val="single" w:sz="4" w:space="0" w:color="auto"/>
            </w:tcBorders>
          </w:tcPr>
          <w:p w14:paraId="60A38873" w14:textId="77777777" w:rsidR="00083A2B" w:rsidRDefault="007C4FE9">
            <w:pPr>
              <w:pStyle w:val="SectionHead"/>
              <w:spacing w:before="0" w:after="0"/>
              <w:rPr>
                <w:b w:val="0"/>
                <w:szCs w:val="16"/>
              </w:rPr>
            </w:pPr>
            <w:r>
              <w:rPr>
                <w:b w:val="0"/>
                <w:noProof/>
                <w:szCs w:val="16"/>
              </w:rPr>
              <w:t>D0303 V001</w:t>
            </w:r>
          </w:p>
        </w:tc>
        <w:tc>
          <w:tcPr>
            <w:tcW w:w="3060" w:type="dxa"/>
            <w:tcBorders>
              <w:top w:val="single" w:sz="4" w:space="0" w:color="auto"/>
            </w:tcBorders>
          </w:tcPr>
          <w:p w14:paraId="7CB697D6" w14:textId="77777777" w:rsidR="00083A2B" w:rsidRDefault="007C4FE9">
            <w:pPr>
              <w:rPr>
                <w:sz w:val="16"/>
                <w:szCs w:val="16"/>
              </w:rPr>
            </w:pPr>
            <w:r>
              <w:rPr>
                <w:noProof/>
                <w:sz w:val="16"/>
                <w:szCs w:val="16"/>
              </w:rPr>
              <w:t>Notification of Meter Operator, Supplier and Metering Assets installed / removed by the MOP to the MAP</w:t>
            </w:r>
          </w:p>
        </w:tc>
        <w:tc>
          <w:tcPr>
            <w:tcW w:w="1890" w:type="dxa"/>
            <w:tcBorders>
              <w:top w:val="single" w:sz="4" w:space="0" w:color="auto"/>
            </w:tcBorders>
          </w:tcPr>
          <w:p w14:paraId="03EBFACF" w14:textId="77777777" w:rsidR="00083A2B" w:rsidRDefault="007C4FE9">
            <w:pPr>
              <w:rPr>
                <w:sz w:val="16"/>
                <w:szCs w:val="16"/>
              </w:rPr>
            </w:pPr>
            <w:r>
              <w:rPr>
                <w:noProof/>
                <w:sz w:val="16"/>
                <w:szCs w:val="16"/>
              </w:rPr>
              <w:t>MOP</w:t>
            </w:r>
          </w:p>
        </w:tc>
        <w:tc>
          <w:tcPr>
            <w:tcW w:w="1530" w:type="dxa"/>
            <w:tcBorders>
              <w:top w:val="single" w:sz="4" w:space="0" w:color="auto"/>
            </w:tcBorders>
          </w:tcPr>
          <w:p w14:paraId="0F0199AA" w14:textId="77777777" w:rsidR="00083A2B" w:rsidRDefault="007C4FE9">
            <w:pPr>
              <w:rPr>
                <w:sz w:val="16"/>
                <w:szCs w:val="16"/>
              </w:rPr>
            </w:pPr>
            <w:r>
              <w:rPr>
                <w:noProof/>
                <w:sz w:val="16"/>
                <w:szCs w:val="16"/>
              </w:rPr>
              <w:t>MAP</w:t>
            </w:r>
          </w:p>
        </w:tc>
      </w:tr>
      <w:tr w:rsidR="00083A2B" w14:paraId="5CBD7ACA" w14:textId="77777777">
        <w:trPr>
          <w:cantSplit/>
          <w:tblHeader/>
        </w:trPr>
        <w:tc>
          <w:tcPr>
            <w:tcW w:w="540" w:type="dxa"/>
            <w:tcBorders>
              <w:top w:val="single" w:sz="4" w:space="0" w:color="auto"/>
            </w:tcBorders>
          </w:tcPr>
          <w:p w14:paraId="4081E1D7" w14:textId="77777777" w:rsidR="00083A2B" w:rsidRDefault="00083A2B">
            <w:pPr>
              <w:rPr>
                <w:b/>
                <w:sz w:val="16"/>
                <w:szCs w:val="16"/>
              </w:rPr>
            </w:pPr>
          </w:p>
        </w:tc>
        <w:tc>
          <w:tcPr>
            <w:tcW w:w="360" w:type="dxa"/>
            <w:tcBorders>
              <w:top w:val="single" w:sz="4" w:space="0" w:color="auto"/>
            </w:tcBorders>
          </w:tcPr>
          <w:p w14:paraId="51C1C188" w14:textId="77777777" w:rsidR="00083A2B" w:rsidRDefault="00083A2B">
            <w:pPr>
              <w:rPr>
                <w:sz w:val="16"/>
                <w:szCs w:val="16"/>
              </w:rPr>
            </w:pPr>
          </w:p>
        </w:tc>
        <w:tc>
          <w:tcPr>
            <w:tcW w:w="990" w:type="dxa"/>
            <w:tcBorders>
              <w:top w:val="single" w:sz="4" w:space="0" w:color="auto"/>
            </w:tcBorders>
          </w:tcPr>
          <w:p w14:paraId="112A62BD" w14:textId="77777777" w:rsidR="00083A2B" w:rsidRDefault="007C4FE9">
            <w:pPr>
              <w:pStyle w:val="SectionHead"/>
              <w:spacing w:before="0" w:after="0"/>
              <w:rPr>
                <w:b w:val="0"/>
                <w:szCs w:val="16"/>
              </w:rPr>
            </w:pPr>
            <w:r>
              <w:rPr>
                <w:b w:val="0"/>
                <w:noProof/>
                <w:szCs w:val="16"/>
              </w:rPr>
              <w:t>D0304 V001</w:t>
            </w:r>
          </w:p>
        </w:tc>
        <w:tc>
          <w:tcPr>
            <w:tcW w:w="3060" w:type="dxa"/>
            <w:tcBorders>
              <w:top w:val="single" w:sz="4" w:space="0" w:color="auto"/>
            </w:tcBorders>
          </w:tcPr>
          <w:p w14:paraId="221AA875" w14:textId="77777777" w:rsidR="00083A2B" w:rsidRDefault="007C4FE9">
            <w:pPr>
              <w:rPr>
                <w:sz w:val="16"/>
                <w:szCs w:val="16"/>
              </w:rPr>
            </w:pPr>
            <w:r>
              <w:rPr>
                <w:noProof/>
                <w:sz w:val="16"/>
                <w:szCs w:val="16"/>
              </w:rPr>
              <w:t>Notification of Meter Asset Provider</w:t>
            </w:r>
          </w:p>
        </w:tc>
        <w:tc>
          <w:tcPr>
            <w:tcW w:w="1890" w:type="dxa"/>
            <w:tcBorders>
              <w:top w:val="single" w:sz="4" w:space="0" w:color="auto"/>
            </w:tcBorders>
          </w:tcPr>
          <w:p w14:paraId="73BD4207" w14:textId="77777777" w:rsidR="00083A2B" w:rsidRDefault="007C4FE9">
            <w:pPr>
              <w:rPr>
                <w:sz w:val="16"/>
                <w:szCs w:val="16"/>
              </w:rPr>
            </w:pPr>
            <w:r>
              <w:rPr>
                <w:noProof/>
                <w:sz w:val="16"/>
                <w:szCs w:val="16"/>
              </w:rPr>
              <w:t>MAP</w:t>
            </w:r>
          </w:p>
        </w:tc>
        <w:tc>
          <w:tcPr>
            <w:tcW w:w="1530" w:type="dxa"/>
            <w:tcBorders>
              <w:top w:val="single" w:sz="4" w:space="0" w:color="auto"/>
            </w:tcBorders>
          </w:tcPr>
          <w:p w14:paraId="3E9B0938" w14:textId="77777777" w:rsidR="00083A2B" w:rsidRDefault="007C4FE9">
            <w:pPr>
              <w:rPr>
                <w:sz w:val="16"/>
                <w:szCs w:val="16"/>
              </w:rPr>
            </w:pPr>
            <w:r>
              <w:rPr>
                <w:noProof/>
                <w:sz w:val="16"/>
                <w:szCs w:val="16"/>
              </w:rPr>
              <w:t>MOP</w:t>
            </w:r>
          </w:p>
        </w:tc>
      </w:tr>
      <w:tr w:rsidR="00083A2B" w14:paraId="3F3CA13E" w14:textId="77777777">
        <w:trPr>
          <w:cantSplit/>
          <w:tblHeader/>
        </w:trPr>
        <w:tc>
          <w:tcPr>
            <w:tcW w:w="540" w:type="dxa"/>
            <w:tcBorders>
              <w:top w:val="single" w:sz="4" w:space="0" w:color="auto"/>
            </w:tcBorders>
          </w:tcPr>
          <w:p w14:paraId="6C1C823A" w14:textId="77777777" w:rsidR="00083A2B" w:rsidRDefault="00083A2B">
            <w:pPr>
              <w:rPr>
                <w:b/>
                <w:sz w:val="16"/>
                <w:szCs w:val="16"/>
              </w:rPr>
            </w:pPr>
          </w:p>
        </w:tc>
        <w:tc>
          <w:tcPr>
            <w:tcW w:w="360" w:type="dxa"/>
            <w:tcBorders>
              <w:top w:val="single" w:sz="4" w:space="0" w:color="auto"/>
            </w:tcBorders>
          </w:tcPr>
          <w:p w14:paraId="1CBCEC06" w14:textId="77777777" w:rsidR="00083A2B" w:rsidRDefault="00083A2B">
            <w:pPr>
              <w:rPr>
                <w:sz w:val="16"/>
                <w:szCs w:val="16"/>
              </w:rPr>
            </w:pPr>
          </w:p>
        </w:tc>
        <w:tc>
          <w:tcPr>
            <w:tcW w:w="990" w:type="dxa"/>
            <w:tcBorders>
              <w:top w:val="single" w:sz="4" w:space="0" w:color="auto"/>
            </w:tcBorders>
          </w:tcPr>
          <w:p w14:paraId="16B76CE3" w14:textId="77777777" w:rsidR="00083A2B" w:rsidRDefault="00083A2B">
            <w:pPr>
              <w:pStyle w:val="SectionHead"/>
              <w:spacing w:before="0" w:after="0"/>
              <w:rPr>
                <w:b w:val="0"/>
                <w:szCs w:val="16"/>
              </w:rPr>
            </w:pPr>
          </w:p>
        </w:tc>
        <w:tc>
          <w:tcPr>
            <w:tcW w:w="3060" w:type="dxa"/>
            <w:tcBorders>
              <w:top w:val="single" w:sz="4" w:space="0" w:color="auto"/>
            </w:tcBorders>
          </w:tcPr>
          <w:p w14:paraId="15D8F79D" w14:textId="77777777" w:rsidR="00083A2B" w:rsidRDefault="00083A2B">
            <w:pPr>
              <w:rPr>
                <w:sz w:val="16"/>
                <w:szCs w:val="16"/>
              </w:rPr>
            </w:pPr>
          </w:p>
        </w:tc>
        <w:tc>
          <w:tcPr>
            <w:tcW w:w="1890" w:type="dxa"/>
            <w:tcBorders>
              <w:top w:val="single" w:sz="4" w:space="0" w:color="auto"/>
            </w:tcBorders>
          </w:tcPr>
          <w:p w14:paraId="3FA00FE3" w14:textId="77777777" w:rsidR="00083A2B" w:rsidRDefault="007C4FE9">
            <w:pPr>
              <w:rPr>
                <w:sz w:val="16"/>
                <w:szCs w:val="16"/>
              </w:rPr>
            </w:pPr>
            <w:r>
              <w:rPr>
                <w:noProof/>
                <w:sz w:val="16"/>
                <w:szCs w:val="16"/>
              </w:rPr>
              <w:t>MOP</w:t>
            </w:r>
          </w:p>
        </w:tc>
        <w:tc>
          <w:tcPr>
            <w:tcW w:w="1530" w:type="dxa"/>
            <w:tcBorders>
              <w:top w:val="single" w:sz="4" w:space="0" w:color="auto"/>
            </w:tcBorders>
          </w:tcPr>
          <w:p w14:paraId="7A8E46BC" w14:textId="77777777" w:rsidR="00083A2B" w:rsidRDefault="007C4FE9">
            <w:pPr>
              <w:rPr>
                <w:sz w:val="16"/>
                <w:szCs w:val="16"/>
              </w:rPr>
            </w:pPr>
            <w:r>
              <w:rPr>
                <w:noProof/>
                <w:sz w:val="16"/>
                <w:szCs w:val="16"/>
              </w:rPr>
              <w:t>Distributor</w:t>
            </w:r>
          </w:p>
        </w:tc>
      </w:tr>
      <w:tr w:rsidR="00083A2B" w14:paraId="5C2DE523" w14:textId="77777777">
        <w:trPr>
          <w:cantSplit/>
          <w:tblHeader/>
        </w:trPr>
        <w:tc>
          <w:tcPr>
            <w:tcW w:w="540" w:type="dxa"/>
            <w:tcBorders>
              <w:top w:val="single" w:sz="4" w:space="0" w:color="auto"/>
            </w:tcBorders>
          </w:tcPr>
          <w:p w14:paraId="1402A69C" w14:textId="77777777" w:rsidR="00083A2B" w:rsidRDefault="00083A2B">
            <w:pPr>
              <w:rPr>
                <w:b/>
                <w:sz w:val="16"/>
                <w:szCs w:val="16"/>
              </w:rPr>
            </w:pPr>
          </w:p>
        </w:tc>
        <w:tc>
          <w:tcPr>
            <w:tcW w:w="360" w:type="dxa"/>
            <w:tcBorders>
              <w:top w:val="single" w:sz="4" w:space="0" w:color="auto"/>
            </w:tcBorders>
          </w:tcPr>
          <w:p w14:paraId="44BE7567" w14:textId="77777777" w:rsidR="00083A2B" w:rsidRDefault="00083A2B">
            <w:pPr>
              <w:rPr>
                <w:sz w:val="16"/>
                <w:szCs w:val="16"/>
              </w:rPr>
            </w:pPr>
          </w:p>
        </w:tc>
        <w:tc>
          <w:tcPr>
            <w:tcW w:w="990" w:type="dxa"/>
            <w:tcBorders>
              <w:top w:val="single" w:sz="4" w:space="0" w:color="auto"/>
            </w:tcBorders>
          </w:tcPr>
          <w:p w14:paraId="59AADC3D" w14:textId="77777777" w:rsidR="00083A2B" w:rsidRDefault="00083A2B">
            <w:pPr>
              <w:pStyle w:val="SectionHead"/>
              <w:spacing w:before="0" w:after="0"/>
              <w:rPr>
                <w:b w:val="0"/>
                <w:szCs w:val="16"/>
              </w:rPr>
            </w:pPr>
          </w:p>
        </w:tc>
        <w:tc>
          <w:tcPr>
            <w:tcW w:w="3060" w:type="dxa"/>
            <w:tcBorders>
              <w:top w:val="single" w:sz="4" w:space="0" w:color="auto"/>
            </w:tcBorders>
          </w:tcPr>
          <w:p w14:paraId="0ACFF89D" w14:textId="77777777" w:rsidR="00083A2B" w:rsidRDefault="00083A2B">
            <w:pPr>
              <w:rPr>
                <w:sz w:val="16"/>
                <w:szCs w:val="16"/>
              </w:rPr>
            </w:pPr>
          </w:p>
        </w:tc>
        <w:tc>
          <w:tcPr>
            <w:tcW w:w="1890" w:type="dxa"/>
            <w:tcBorders>
              <w:top w:val="single" w:sz="4" w:space="0" w:color="auto"/>
            </w:tcBorders>
          </w:tcPr>
          <w:p w14:paraId="67815A74" w14:textId="77777777" w:rsidR="00083A2B" w:rsidRDefault="007C4FE9">
            <w:pPr>
              <w:rPr>
                <w:sz w:val="16"/>
                <w:szCs w:val="16"/>
              </w:rPr>
            </w:pPr>
            <w:r>
              <w:rPr>
                <w:noProof/>
                <w:sz w:val="16"/>
                <w:szCs w:val="16"/>
              </w:rPr>
              <w:t>MOP</w:t>
            </w:r>
          </w:p>
        </w:tc>
        <w:tc>
          <w:tcPr>
            <w:tcW w:w="1530" w:type="dxa"/>
            <w:tcBorders>
              <w:top w:val="single" w:sz="4" w:space="0" w:color="auto"/>
            </w:tcBorders>
          </w:tcPr>
          <w:p w14:paraId="6877EF8D" w14:textId="77777777" w:rsidR="00083A2B" w:rsidRDefault="007C4FE9">
            <w:pPr>
              <w:rPr>
                <w:sz w:val="16"/>
                <w:szCs w:val="16"/>
              </w:rPr>
            </w:pPr>
            <w:r>
              <w:rPr>
                <w:noProof/>
                <w:sz w:val="16"/>
                <w:szCs w:val="16"/>
              </w:rPr>
              <w:t>MPAS</w:t>
            </w:r>
          </w:p>
        </w:tc>
      </w:tr>
      <w:tr w:rsidR="00083A2B" w14:paraId="616B7AEC" w14:textId="77777777">
        <w:trPr>
          <w:cantSplit/>
          <w:tblHeader/>
        </w:trPr>
        <w:tc>
          <w:tcPr>
            <w:tcW w:w="540" w:type="dxa"/>
            <w:tcBorders>
              <w:top w:val="single" w:sz="4" w:space="0" w:color="auto"/>
            </w:tcBorders>
          </w:tcPr>
          <w:p w14:paraId="67BC65A6" w14:textId="77777777" w:rsidR="00083A2B" w:rsidRDefault="00083A2B">
            <w:pPr>
              <w:rPr>
                <w:b/>
                <w:sz w:val="16"/>
                <w:szCs w:val="16"/>
              </w:rPr>
            </w:pPr>
          </w:p>
        </w:tc>
        <w:tc>
          <w:tcPr>
            <w:tcW w:w="360" w:type="dxa"/>
            <w:tcBorders>
              <w:top w:val="single" w:sz="4" w:space="0" w:color="auto"/>
            </w:tcBorders>
          </w:tcPr>
          <w:p w14:paraId="41948DC3" w14:textId="77777777" w:rsidR="00083A2B" w:rsidRDefault="00083A2B">
            <w:pPr>
              <w:rPr>
                <w:sz w:val="16"/>
                <w:szCs w:val="16"/>
              </w:rPr>
            </w:pPr>
          </w:p>
        </w:tc>
        <w:tc>
          <w:tcPr>
            <w:tcW w:w="990" w:type="dxa"/>
            <w:tcBorders>
              <w:top w:val="single" w:sz="4" w:space="0" w:color="auto"/>
            </w:tcBorders>
          </w:tcPr>
          <w:p w14:paraId="7B0F405D" w14:textId="77777777" w:rsidR="00083A2B" w:rsidRDefault="00083A2B">
            <w:pPr>
              <w:pStyle w:val="SectionHead"/>
              <w:spacing w:before="0" w:after="0"/>
              <w:rPr>
                <w:b w:val="0"/>
                <w:szCs w:val="16"/>
              </w:rPr>
            </w:pPr>
          </w:p>
        </w:tc>
        <w:tc>
          <w:tcPr>
            <w:tcW w:w="3060" w:type="dxa"/>
            <w:tcBorders>
              <w:top w:val="single" w:sz="4" w:space="0" w:color="auto"/>
            </w:tcBorders>
          </w:tcPr>
          <w:p w14:paraId="1325176A" w14:textId="77777777" w:rsidR="00083A2B" w:rsidRDefault="00083A2B">
            <w:pPr>
              <w:rPr>
                <w:sz w:val="16"/>
                <w:szCs w:val="16"/>
              </w:rPr>
            </w:pPr>
          </w:p>
        </w:tc>
        <w:tc>
          <w:tcPr>
            <w:tcW w:w="1890" w:type="dxa"/>
            <w:tcBorders>
              <w:top w:val="single" w:sz="4" w:space="0" w:color="auto"/>
            </w:tcBorders>
          </w:tcPr>
          <w:p w14:paraId="10FFF914" w14:textId="77777777" w:rsidR="00083A2B" w:rsidRDefault="007C4FE9">
            <w:pPr>
              <w:rPr>
                <w:sz w:val="16"/>
                <w:szCs w:val="16"/>
              </w:rPr>
            </w:pPr>
            <w:r>
              <w:rPr>
                <w:noProof/>
                <w:sz w:val="16"/>
                <w:szCs w:val="16"/>
              </w:rPr>
              <w:t>MOP</w:t>
            </w:r>
          </w:p>
        </w:tc>
        <w:tc>
          <w:tcPr>
            <w:tcW w:w="1530" w:type="dxa"/>
            <w:tcBorders>
              <w:top w:val="single" w:sz="4" w:space="0" w:color="auto"/>
            </w:tcBorders>
          </w:tcPr>
          <w:p w14:paraId="47033740" w14:textId="77777777" w:rsidR="00083A2B" w:rsidRDefault="007C4FE9">
            <w:pPr>
              <w:rPr>
                <w:sz w:val="16"/>
                <w:szCs w:val="16"/>
              </w:rPr>
            </w:pPr>
            <w:r>
              <w:rPr>
                <w:noProof/>
                <w:sz w:val="16"/>
                <w:szCs w:val="16"/>
              </w:rPr>
              <w:t>Supplier</w:t>
            </w:r>
          </w:p>
        </w:tc>
      </w:tr>
      <w:tr w:rsidR="00083A2B" w14:paraId="4D5BBA6F" w14:textId="77777777">
        <w:trPr>
          <w:cantSplit/>
          <w:tblHeader/>
        </w:trPr>
        <w:tc>
          <w:tcPr>
            <w:tcW w:w="540" w:type="dxa"/>
            <w:tcBorders>
              <w:top w:val="single" w:sz="4" w:space="0" w:color="auto"/>
            </w:tcBorders>
          </w:tcPr>
          <w:p w14:paraId="7357A66B" w14:textId="77777777" w:rsidR="00083A2B" w:rsidRDefault="00083A2B">
            <w:pPr>
              <w:rPr>
                <w:b/>
                <w:sz w:val="16"/>
                <w:szCs w:val="16"/>
              </w:rPr>
            </w:pPr>
          </w:p>
        </w:tc>
        <w:tc>
          <w:tcPr>
            <w:tcW w:w="360" w:type="dxa"/>
            <w:tcBorders>
              <w:top w:val="single" w:sz="4" w:space="0" w:color="auto"/>
            </w:tcBorders>
          </w:tcPr>
          <w:p w14:paraId="04984C4A" w14:textId="77777777" w:rsidR="00083A2B" w:rsidRDefault="00083A2B">
            <w:pPr>
              <w:rPr>
                <w:sz w:val="16"/>
                <w:szCs w:val="16"/>
              </w:rPr>
            </w:pPr>
          </w:p>
        </w:tc>
        <w:tc>
          <w:tcPr>
            <w:tcW w:w="990" w:type="dxa"/>
            <w:tcBorders>
              <w:top w:val="single" w:sz="4" w:space="0" w:color="auto"/>
            </w:tcBorders>
          </w:tcPr>
          <w:p w14:paraId="61B35845" w14:textId="77777777" w:rsidR="00083A2B" w:rsidRDefault="00083A2B">
            <w:pPr>
              <w:pStyle w:val="SectionHead"/>
              <w:spacing w:before="0" w:after="0"/>
              <w:rPr>
                <w:b w:val="0"/>
                <w:szCs w:val="16"/>
              </w:rPr>
            </w:pPr>
          </w:p>
        </w:tc>
        <w:tc>
          <w:tcPr>
            <w:tcW w:w="3060" w:type="dxa"/>
            <w:tcBorders>
              <w:top w:val="single" w:sz="4" w:space="0" w:color="auto"/>
            </w:tcBorders>
          </w:tcPr>
          <w:p w14:paraId="384E4168" w14:textId="77777777" w:rsidR="00083A2B" w:rsidRDefault="00083A2B">
            <w:pPr>
              <w:rPr>
                <w:sz w:val="16"/>
                <w:szCs w:val="16"/>
              </w:rPr>
            </w:pPr>
          </w:p>
        </w:tc>
        <w:tc>
          <w:tcPr>
            <w:tcW w:w="1890" w:type="dxa"/>
            <w:tcBorders>
              <w:top w:val="single" w:sz="4" w:space="0" w:color="auto"/>
            </w:tcBorders>
          </w:tcPr>
          <w:p w14:paraId="2D3013AA" w14:textId="77777777" w:rsidR="00083A2B" w:rsidRDefault="007C4FE9">
            <w:pPr>
              <w:rPr>
                <w:sz w:val="16"/>
                <w:szCs w:val="16"/>
              </w:rPr>
            </w:pPr>
            <w:r>
              <w:rPr>
                <w:noProof/>
                <w:sz w:val="16"/>
                <w:szCs w:val="16"/>
              </w:rPr>
              <w:t>MPAS</w:t>
            </w:r>
          </w:p>
        </w:tc>
        <w:tc>
          <w:tcPr>
            <w:tcW w:w="1530" w:type="dxa"/>
            <w:tcBorders>
              <w:top w:val="single" w:sz="4" w:space="0" w:color="auto"/>
            </w:tcBorders>
          </w:tcPr>
          <w:p w14:paraId="286F3547" w14:textId="77777777" w:rsidR="00083A2B" w:rsidRDefault="007C4FE9">
            <w:pPr>
              <w:rPr>
                <w:sz w:val="16"/>
                <w:szCs w:val="16"/>
              </w:rPr>
            </w:pPr>
            <w:r>
              <w:rPr>
                <w:noProof/>
                <w:sz w:val="16"/>
                <w:szCs w:val="16"/>
              </w:rPr>
              <w:t>MOP</w:t>
            </w:r>
          </w:p>
        </w:tc>
      </w:tr>
      <w:tr w:rsidR="00083A2B" w14:paraId="59DCFB00" w14:textId="77777777">
        <w:trPr>
          <w:cantSplit/>
          <w:tblHeader/>
        </w:trPr>
        <w:tc>
          <w:tcPr>
            <w:tcW w:w="540" w:type="dxa"/>
            <w:tcBorders>
              <w:top w:val="single" w:sz="4" w:space="0" w:color="auto"/>
            </w:tcBorders>
          </w:tcPr>
          <w:p w14:paraId="530C25C4" w14:textId="77777777" w:rsidR="00083A2B" w:rsidRDefault="00083A2B">
            <w:pPr>
              <w:rPr>
                <w:b/>
                <w:sz w:val="16"/>
                <w:szCs w:val="16"/>
              </w:rPr>
            </w:pPr>
          </w:p>
        </w:tc>
        <w:tc>
          <w:tcPr>
            <w:tcW w:w="360" w:type="dxa"/>
            <w:tcBorders>
              <w:top w:val="single" w:sz="4" w:space="0" w:color="auto"/>
            </w:tcBorders>
          </w:tcPr>
          <w:p w14:paraId="1411AA32" w14:textId="77777777" w:rsidR="00083A2B" w:rsidRDefault="00083A2B">
            <w:pPr>
              <w:rPr>
                <w:sz w:val="16"/>
                <w:szCs w:val="16"/>
              </w:rPr>
            </w:pPr>
          </w:p>
        </w:tc>
        <w:tc>
          <w:tcPr>
            <w:tcW w:w="990" w:type="dxa"/>
            <w:tcBorders>
              <w:top w:val="single" w:sz="4" w:space="0" w:color="auto"/>
            </w:tcBorders>
          </w:tcPr>
          <w:p w14:paraId="04BAF96A" w14:textId="77777777" w:rsidR="00083A2B" w:rsidRDefault="007C4FE9">
            <w:pPr>
              <w:pStyle w:val="SectionHead"/>
              <w:spacing w:before="0" w:after="0"/>
              <w:rPr>
                <w:b w:val="0"/>
                <w:szCs w:val="16"/>
              </w:rPr>
            </w:pPr>
            <w:r>
              <w:rPr>
                <w:b w:val="0"/>
                <w:noProof/>
                <w:szCs w:val="16"/>
              </w:rPr>
              <w:t>D0305 V001</w:t>
            </w:r>
          </w:p>
        </w:tc>
        <w:tc>
          <w:tcPr>
            <w:tcW w:w="3060" w:type="dxa"/>
            <w:tcBorders>
              <w:top w:val="single" w:sz="4" w:space="0" w:color="auto"/>
            </w:tcBorders>
          </w:tcPr>
          <w:p w14:paraId="13FF024B" w14:textId="77777777" w:rsidR="00083A2B" w:rsidRDefault="007C4FE9">
            <w:pPr>
              <w:rPr>
                <w:sz w:val="16"/>
                <w:szCs w:val="16"/>
              </w:rPr>
            </w:pPr>
            <w:r>
              <w:rPr>
                <w:noProof/>
                <w:sz w:val="16"/>
                <w:szCs w:val="16"/>
              </w:rPr>
              <w:t>Notice of Customer Requested Objection</w:t>
            </w:r>
          </w:p>
        </w:tc>
        <w:tc>
          <w:tcPr>
            <w:tcW w:w="1890" w:type="dxa"/>
            <w:tcBorders>
              <w:top w:val="single" w:sz="4" w:space="0" w:color="auto"/>
            </w:tcBorders>
          </w:tcPr>
          <w:p w14:paraId="3907C639"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7A4C3D6A" w14:textId="77777777" w:rsidR="00083A2B" w:rsidRDefault="007C4FE9">
            <w:pPr>
              <w:rPr>
                <w:sz w:val="16"/>
                <w:szCs w:val="16"/>
              </w:rPr>
            </w:pPr>
            <w:r>
              <w:rPr>
                <w:noProof/>
                <w:sz w:val="16"/>
                <w:szCs w:val="16"/>
              </w:rPr>
              <w:t>Supplier</w:t>
            </w:r>
          </w:p>
        </w:tc>
      </w:tr>
      <w:tr w:rsidR="00083A2B" w14:paraId="0E07ABA3" w14:textId="77777777">
        <w:trPr>
          <w:cantSplit/>
          <w:tblHeader/>
        </w:trPr>
        <w:tc>
          <w:tcPr>
            <w:tcW w:w="540" w:type="dxa"/>
            <w:tcBorders>
              <w:top w:val="single" w:sz="4" w:space="0" w:color="auto"/>
            </w:tcBorders>
          </w:tcPr>
          <w:p w14:paraId="0D9613A2" w14:textId="77777777" w:rsidR="00083A2B" w:rsidRDefault="00083A2B">
            <w:pPr>
              <w:rPr>
                <w:b/>
                <w:sz w:val="16"/>
                <w:szCs w:val="16"/>
              </w:rPr>
            </w:pPr>
          </w:p>
        </w:tc>
        <w:tc>
          <w:tcPr>
            <w:tcW w:w="360" w:type="dxa"/>
            <w:tcBorders>
              <w:top w:val="single" w:sz="4" w:space="0" w:color="auto"/>
            </w:tcBorders>
          </w:tcPr>
          <w:p w14:paraId="517BDF27" w14:textId="77777777" w:rsidR="00083A2B" w:rsidRDefault="00083A2B">
            <w:pPr>
              <w:rPr>
                <w:sz w:val="16"/>
                <w:szCs w:val="16"/>
              </w:rPr>
            </w:pPr>
          </w:p>
        </w:tc>
        <w:tc>
          <w:tcPr>
            <w:tcW w:w="990" w:type="dxa"/>
            <w:tcBorders>
              <w:top w:val="single" w:sz="4" w:space="0" w:color="auto"/>
            </w:tcBorders>
          </w:tcPr>
          <w:p w14:paraId="182CC8F1" w14:textId="77777777" w:rsidR="00083A2B" w:rsidRDefault="007C4FE9">
            <w:pPr>
              <w:pStyle w:val="SectionHead"/>
              <w:spacing w:before="0" w:after="0"/>
              <w:rPr>
                <w:b w:val="0"/>
                <w:szCs w:val="16"/>
              </w:rPr>
            </w:pPr>
            <w:r>
              <w:rPr>
                <w:b w:val="0"/>
                <w:noProof/>
                <w:szCs w:val="16"/>
              </w:rPr>
              <w:t>D0306 V001</w:t>
            </w:r>
          </w:p>
        </w:tc>
        <w:tc>
          <w:tcPr>
            <w:tcW w:w="3060" w:type="dxa"/>
            <w:tcBorders>
              <w:top w:val="single" w:sz="4" w:space="0" w:color="auto"/>
            </w:tcBorders>
          </w:tcPr>
          <w:p w14:paraId="09257D00" w14:textId="77777777" w:rsidR="00083A2B" w:rsidRDefault="007C4FE9">
            <w:pPr>
              <w:rPr>
                <w:sz w:val="16"/>
                <w:szCs w:val="16"/>
              </w:rPr>
            </w:pPr>
            <w:r>
              <w:rPr>
                <w:noProof/>
                <w:sz w:val="16"/>
                <w:szCs w:val="16"/>
              </w:rPr>
              <w:t>(Request for Debt Information)</w:t>
            </w:r>
          </w:p>
        </w:tc>
        <w:tc>
          <w:tcPr>
            <w:tcW w:w="1890" w:type="dxa"/>
            <w:tcBorders>
              <w:top w:val="single" w:sz="4" w:space="0" w:color="auto"/>
            </w:tcBorders>
          </w:tcPr>
          <w:p w14:paraId="7E392C5B"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7267AA93" w14:textId="77777777" w:rsidR="00083A2B" w:rsidRDefault="007C4FE9">
            <w:pPr>
              <w:rPr>
                <w:sz w:val="16"/>
                <w:szCs w:val="16"/>
              </w:rPr>
            </w:pPr>
            <w:r>
              <w:rPr>
                <w:noProof/>
                <w:sz w:val="16"/>
                <w:szCs w:val="16"/>
              </w:rPr>
              <w:t>Supplier</w:t>
            </w:r>
          </w:p>
        </w:tc>
      </w:tr>
      <w:tr w:rsidR="00083A2B" w14:paraId="3AE11B09" w14:textId="77777777">
        <w:trPr>
          <w:cantSplit/>
          <w:tblHeader/>
        </w:trPr>
        <w:tc>
          <w:tcPr>
            <w:tcW w:w="540" w:type="dxa"/>
            <w:tcBorders>
              <w:top w:val="single" w:sz="4" w:space="0" w:color="auto"/>
            </w:tcBorders>
          </w:tcPr>
          <w:p w14:paraId="575044C9" w14:textId="77777777" w:rsidR="00083A2B" w:rsidRDefault="00083A2B">
            <w:pPr>
              <w:rPr>
                <w:b/>
                <w:sz w:val="16"/>
                <w:szCs w:val="16"/>
              </w:rPr>
            </w:pPr>
          </w:p>
        </w:tc>
        <w:tc>
          <w:tcPr>
            <w:tcW w:w="360" w:type="dxa"/>
            <w:tcBorders>
              <w:top w:val="single" w:sz="4" w:space="0" w:color="auto"/>
            </w:tcBorders>
          </w:tcPr>
          <w:p w14:paraId="3D6BB22E" w14:textId="77777777" w:rsidR="00083A2B" w:rsidRDefault="00083A2B">
            <w:pPr>
              <w:rPr>
                <w:sz w:val="16"/>
                <w:szCs w:val="16"/>
              </w:rPr>
            </w:pPr>
          </w:p>
        </w:tc>
        <w:tc>
          <w:tcPr>
            <w:tcW w:w="990" w:type="dxa"/>
            <w:tcBorders>
              <w:top w:val="single" w:sz="4" w:space="0" w:color="auto"/>
            </w:tcBorders>
          </w:tcPr>
          <w:p w14:paraId="679F5C69" w14:textId="77777777" w:rsidR="00083A2B" w:rsidRDefault="007C4FE9">
            <w:pPr>
              <w:pStyle w:val="SectionHead"/>
              <w:spacing w:before="0" w:after="0"/>
              <w:rPr>
                <w:b w:val="0"/>
                <w:szCs w:val="16"/>
              </w:rPr>
            </w:pPr>
            <w:r>
              <w:rPr>
                <w:b w:val="0"/>
                <w:noProof/>
                <w:szCs w:val="16"/>
              </w:rPr>
              <w:t>D0306 V002</w:t>
            </w:r>
          </w:p>
        </w:tc>
        <w:tc>
          <w:tcPr>
            <w:tcW w:w="3060" w:type="dxa"/>
            <w:tcBorders>
              <w:top w:val="single" w:sz="4" w:space="0" w:color="auto"/>
            </w:tcBorders>
          </w:tcPr>
          <w:p w14:paraId="67A90FD8" w14:textId="77777777" w:rsidR="00083A2B" w:rsidRDefault="007C4FE9">
            <w:pPr>
              <w:rPr>
                <w:sz w:val="16"/>
                <w:szCs w:val="16"/>
              </w:rPr>
            </w:pPr>
            <w:r>
              <w:rPr>
                <w:noProof/>
                <w:sz w:val="16"/>
                <w:szCs w:val="16"/>
              </w:rPr>
              <w:t>Request for Debt Information</w:t>
            </w:r>
          </w:p>
        </w:tc>
        <w:tc>
          <w:tcPr>
            <w:tcW w:w="1890" w:type="dxa"/>
            <w:tcBorders>
              <w:top w:val="single" w:sz="4" w:space="0" w:color="auto"/>
            </w:tcBorders>
          </w:tcPr>
          <w:p w14:paraId="5BD1BA4B"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17E4AD82" w14:textId="77777777" w:rsidR="00083A2B" w:rsidRDefault="007C4FE9">
            <w:pPr>
              <w:rPr>
                <w:sz w:val="16"/>
                <w:szCs w:val="16"/>
              </w:rPr>
            </w:pPr>
            <w:r>
              <w:rPr>
                <w:noProof/>
                <w:sz w:val="16"/>
                <w:szCs w:val="16"/>
              </w:rPr>
              <w:t>Supplier</w:t>
            </w:r>
          </w:p>
        </w:tc>
      </w:tr>
      <w:tr w:rsidR="00083A2B" w14:paraId="7392A154" w14:textId="77777777">
        <w:trPr>
          <w:cantSplit/>
          <w:tblHeader/>
        </w:trPr>
        <w:tc>
          <w:tcPr>
            <w:tcW w:w="540" w:type="dxa"/>
            <w:tcBorders>
              <w:top w:val="single" w:sz="4" w:space="0" w:color="auto"/>
            </w:tcBorders>
          </w:tcPr>
          <w:p w14:paraId="68D6F4B2" w14:textId="77777777" w:rsidR="00083A2B" w:rsidRDefault="00083A2B">
            <w:pPr>
              <w:rPr>
                <w:b/>
                <w:sz w:val="16"/>
                <w:szCs w:val="16"/>
              </w:rPr>
            </w:pPr>
          </w:p>
        </w:tc>
        <w:tc>
          <w:tcPr>
            <w:tcW w:w="360" w:type="dxa"/>
            <w:tcBorders>
              <w:top w:val="single" w:sz="4" w:space="0" w:color="auto"/>
            </w:tcBorders>
          </w:tcPr>
          <w:p w14:paraId="197634FF" w14:textId="77777777" w:rsidR="00083A2B" w:rsidRDefault="00083A2B">
            <w:pPr>
              <w:rPr>
                <w:sz w:val="16"/>
                <w:szCs w:val="16"/>
              </w:rPr>
            </w:pPr>
          </w:p>
        </w:tc>
        <w:tc>
          <w:tcPr>
            <w:tcW w:w="990" w:type="dxa"/>
            <w:tcBorders>
              <w:top w:val="single" w:sz="4" w:space="0" w:color="auto"/>
            </w:tcBorders>
          </w:tcPr>
          <w:p w14:paraId="66DBD66D" w14:textId="77777777" w:rsidR="00083A2B" w:rsidRDefault="007C4FE9">
            <w:pPr>
              <w:pStyle w:val="SectionHead"/>
              <w:spacing w:before="0" w:after="0"/>
              <w:rPr>
                <w:b w:val="0"/>
                <w:szCs w:val="16"/>
              </w:rPr>
            </w:pPr>
            <w:r>
              <w:rPr>
                <w:b w:val="0"/>
                <w:noProof/>
                <w:szCs w:val="16"/>
              </w:rPr>
              <w:t>D0307 V001</w:t>
            </w:r>
          </w:p>
        </w:tc>
        <w:tc>
          <w:tcPr>
            <w:tcW w:w="3060" w:type="dxa"/>
            <w:tcBorders>
              <w:top w:val="single" w:sz="4" w:space="0" w:color="auto"/>
            </w:tcBorders>
          </w:tcPr>
          <w:p w14:paraId="1ABE11DB" w14:textId="77777777" w:rsidR="00083A2B" w:rsidRDefault="007C4FE9">
            <w:pPr>
              <w:rPr>
                <w:sz w:val="16"/>
                <w:szCs w:val="16"/>
              </w:rPr>
            </w:pPr>
            <w:r>
              <w:rPr>
                <w:noProof/>
                <w:sz w:val="16"/>
                <w:szCs w:val="16"/>
              </w:rPr>
              <w:t>(Debt Information)</w:t>
            </w:r>
          </w:p>
        </w:tc>
        <w:tc>
          <w:tcPr>
            <w:tcW w:w="1890" w:type="dxa"/>
            <w:tcBorders>
              <w:top w:val="single" w:sz="4" w:space="0" w:color="auto"/>
            </w:tcBorders>
          </w:tcPr>
          <w:p w14:paraId="08BFB483"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3D7CB0AD" w14:textId="77777777" w:rsidR="00083A2B" w:rsidRDefault="007C4FE9">
            <w:pPr>
              <w:rPr>
                <w:sz w:val="16"/>
                <w:szCs w:val="16"/>
              </w:rPr>
            </w:pPr>
            <w:r>
              <w:rPr>
                <w:noProof/>
                <w:sz w:val="16"/>
                <w:szCs w:val="16"/>
              </w:rPr>
              <w:t>Supplier</w:t>
            </w:r>
          </w:p>
        </w:tc>
      </w:tr>
      <w:tr w:rsidR="00083A2B" w14:paraId="5B4C39AA" w14:textId="77777777">
        <w:trPr>
          <w:cantSplit/>
          <w:tblHeader/>
        </w:trPr>
        <w:tc>
          <w:tcPr>
            <w:tcW w:w="540" w:type="dxa"/>
            <w:tcBorders>
              <w:top w:val="single" w:sz="4" w:space="0" w:color="auto"/>
            </w:tcBorders>
          </w:tcPr>
          <w:p w14:paraId="5B441477" w14:textId="77777777" w:rsidR="00083A2B" w:rsidRDefault="00083A2B">
            <w:pPr>
              <w:rPr>
                <w:b/>
                <w:sz w:val="16"/>
                <w:szCs w:val="16"/>
              </w:rPr>
            </w:pPr>
          </w:p>
        </w:tc>
        <w:tc>
          <w:tcPr>
            <w:tcW w:w="360" w:type="dxa"/>
            <w:tcBorders>
              <w:top w:val="single" w:sz="4" w:space="0" w:color="auto"/>
            </w:tcBorders>
          </w:tcPr>
          <w:p w14:paraId="5DD20A4C" w14:textId="77777777" w:rsidR="00083A2B" w:rsidRDefault="00083A2B">
            <w:pPr>
              <w:rPr>
                <w:sz w:val="16"/>
                <w:szCs w:val="16"/>
              </w:rPr>
            </w:pPr>
          </w:p>
        </w:tc>
        <w:tc>
          <w:tcPr>
            <w:tcW w:w="990" w:type="dxa"/>
            <w:tcBorders>
              <w:top w:val="single" w:sz="4" w:space="0" w:color="auto"/>
            </w:tcBorders>
          </w:tcPr>
          <w:p w14:paraId="5DE1E31E" w14:textId="77777777" w:rsidR="00083A2B" w:rsidRDefault="007C4FE9">
            <w:pPr>
              <w:pStyle w:val="SectionHead"/>
              <w:spacing w:before="0" w:after="0"/>
              <w:rPr>
                <w:b w:val="0"/>
                <w:szCs w:val="16"/>
              </w:rPr>
            </w:pPr>
            <w:r>
              <w:rPr>
                <w:b w:val="0"/>
                <w:noProof/>
                <w:szCs w:val="16"/>
              </w:rPr>
              <w:t>D0307 V002</w:t>
            </w:r>
          </w:p>
        </w:tc>
        <w:tc>
          <w:tcPr>
            <w:tcW w:w="3060" w:type="dxa"/>
            <w:tcBorders>
              <w:top w:val="single" w:sz="4" w:space="0" w:color="auto"/>
            </w:tcBorders>
          </w:tcPr>
          <w:p w14:paraId="3DD2EA1D" w14:textId="77777777" w:rsidR="00083A2B" w:rsidRDefault="007C4FE9">
            <w:pPr>
              <w:rPr>
                <w:sz w:val="16"/>
                <w:szCs w:val="16"/>
              </w:rPr>
            </w:pPr>
            <w:r>
              <w:rPr>
                <w:noProof/>
                <w:sz w:val="16"/>
                <w:szCs w:val="16"/>
              </w:rPr>
              <w:t>Debt Information</w:t>
            </w:r>
          </w:p>
        </w:tc>
        <w:tc>
          <w:tcPr>
            <w:tcW w:w="1890" w:type="dxa"/>
            <w:tcBorders>
              <w:top w:val="single" w:sz="4" w:space="0" w:color="auto"/>
            </w:tcBorders>
          </w:tcPr>
          <w:p w14:paraId="5F6C29CF"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538CCAC8" w14:textId="77777777" w:rsidR="00083A2B" w:rsidRDefault="007C4FE9">
            <w:pPr>
              <w:rPr>
                <w:sz w:val="16"/>
                <w:szCs w:val="16"/>
              </w:rPr>
            </w:pPr>
            <w:r>
              <w:rPr>
                <w:noProof/>
                <w:sz w:val="16"/>
                <w:szCs w:val="16"/>
              </w:rPr>
              <w:t>Supplier</w:t>
            </w:r>
          </w:p>
        </w:tc>
      </w:tr>
      <w:tr w:rsidR="00083A2B" w14:paraId="2D1D4885" w14:textId="77777777">
        <w:trPr>
          <w:cantSplit/>
          <w:tblHeader/>
        </w:trPr>
        <w:tc>
          <w:tcPr>
            <w:tcW w:w="540" w:type="dxa"/>
            <w:tcBorders>
              <w:top w:val="single" w:sz="4" w:space="0" w:color="auto"/>
            </w:tcBorders>
          </w:tcPr>
          <w:p w14:paraId="164D14E3" w14:textId="77777777" w:rsidR="00083A2B" w:rsidRDefault="00083A2B">
            <w:pPr>
              <w:rPr>
                <w:b/>
                <w:sz w:val="16"/>
                <w:szCs w:val="16"/>
              </w:rPr>
            </w:pPr>
          </w:p>
        </w:tc>
        <w:tc>
          <w:tcPr>
            <w:tcW w:w="360" w:type="dxa"/>
            <w:tcBorders>
              <w:top w:val="single" w:sz="4" w:space="0" w:color="auto"/>
            </w:tcBorders>
          </w:tcPr>
          <w:p w14:paraId="2627120C" w14:textId="77777777" w:rsidR="00083A2B" w:rsidRDefault="00083A2B">
            <w:pPr>
              <w:rPr>
                <w:sz w:val="16"/>
                <w:szCs w:val="16"/>
              </w:rPr>
            </w:pPr>
          </w:p>
        </w:tc>
        <w:tc>
          <w:tcPr>
            <w:tcW w:w="990" w:type="dxa"/>
            <w:tcBorders>
              <w:top w:val="single" w:sz="4" w:space="0" w:color="auto"/>
            </w:tcBorders>
          </w:tcPr>
          <w:p w14:paraId="43EC1812" w14:textId="77777777" w:rsidR="00083A2B" w:rsidRDefault="007C4FE9">
            <w:pPr>
              <w:pStyle w:val="SectionHead"/>
              <w:spacing w:before="0" w:after="0"/>
              <w:rPr>
                <w:b w:val="0"/>
                <w:szCs w:val="16"/>
              </w:rPr>
            </w:pPr>
            <w:r>
              <w:rPr>
                <w:b w:val="0"/>
                <w:noProof/>
                <w:szCs w:val="16"/>
              </w:rPr>
              <w:t>D0308 V001</w:t>
            </w:r>
          </w:p>
        </w:tc>
        <w:tc>
          <w:tcPr>
            <w:tcW w:w="3060" w:type="dxa"/>
            <w:tcBorders>
              <w:top w:val="single" w:sz="4" w:space="0" w:color="auto"/>
            </w:tcBorders>
          </w:tcPr>
          <w:p w14:paraId="53644FD7" w14:textId="77777777" w:rsidR="00083A2B" w:rsidRDefault="007C4FE9">
            <w:pPr>
              <w:rPr>
                <w:sz w:val="16"/>
                <w:szCs w:val="16"/>
              </w:rPr>
            </w:pPr>
            <w:r>
              <w:rPr>
                <w:noProof/>
                <w:sz w:val="16"/>
                <w:szCs w:val="16"/>
              </w:rPr>
              <w:t>(Confirmation of Customer Debt Transfer)</w:t>
            </w:r>
          </w:p>
        </w:tc>
        <w:tc>
          <w:tcPr>
            <w:tcW w:w="1890" w:type="dxa"/>
            <w:tcBorders>
              <w:top w:val="single" w:sz="4" w:space="0" w:color="auto"/>
            </w:tcBorders>
          </w:tcPr>
          <w:p w14:paraId="4A57DB1F"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277E234F" w14:textId="77777777" w:rsidR="00083A2B" w:rsidRDefault="007C4FE9">
            <w:pPr>
              <w:rPr>
                <w:sz w:val="16"/>
                <w:szCs w:val="16"/>
              </w:rPr>
            </w:pPr>
            <w:r>
              <w:rPr>
                <w:noProof/>
                <w:sz w:val="16"/>
                <w:szCs w:val="16"/>
              </w:rPr>
              <w:t>Supplier</w:t>
            </w:r>
          </w:p>
        </w:tc>
      </w:tr>
      <w:tr w:rsidR="00083A2B" w14:paraId="1BF39B90" w14:textId="77777777">
        <w:trPr>
          <w:cantSplit/>
          <w:tblHeader/>
        </w:trPr>
        <w:tc>
          <w:tcPr>
            <w:tcW w:w="540" w:type="dxa"/>
            <w:tcBorders>
              <w:top w:val="single" w:sz="4" w:space="0" w:color="auto"/>
            </w:tcBorders>
          </w:tcPr>
          <w:p w14:paraId="5773E058" w14:textId="77777777" w:rsidR="00083A2B" w:rsidRDefault="00083A2B">
            <w:pPr>
              <w:rPr>
                <w:b/>
                <w:sz w:val="16"/>
                <w:szCs w:val="16"/>
              </w:rPr>
            </w:pPr>
          </w:p>
        </w:tc>
        <w:tc>
          <w:tcPr>
            <w:tcW w:w="360" w:type="dxa"/>
            <w:tcBorders>
              <w:top w:val="single" w:sz="4" w:space="0" w:color="auto"/>
            </w:tcBorders>
          </w:tcPr>
          <w:p w14:paraId="13727B7E" w14:textId="77777777" w:rsidR="00083A2B" w:rsidRDefault="00083A2B">
            <w:pPr>
              <w:rPr>
                <w:sz w:val="16"/>
                <w:szCs w:val="16"/>
              </w:rPr>
            </w:pPr>
          </w:p>
        </w:tc>
        <w:tc>
          <w:tcPr>
            <w:tcW w:w="990" w:type="dxa"/>
            <w:tcBorders>
              <w:top w:val="single" w:sz="4" w:space="0" w:color="auto"/>
            </w:tcBorders>
          </w:tcPr>
          <w:p w14:paraId="29F85D5A" w14:textId="77777777" w:rsidR="00083A2B" w:rsidRDefault="007C4FE9">
            <w:pPr>
              <w:pStyle w:val="SectionHead"/>
              <w:spacing w:before="0" w:after="0"/>
              <w:rPr>
                <w:b w:val="0"/>
                <w:szCs w:val="16"/>
              </w:rPr>
            </w:pPr>
            <w:r>
              <w:rPr>
                <w:b w:val="0"/>
                <w:noProof/>
                <w:szCs w:val="16"/>
              </w:rPr>
              <w:t>D0308 V002</w:t>
            </w:r>
          </w:p>
        </w:tc>
        <w:tc>
          <w:tcPr>
            <w:tcW w:w="3060" w:type="dxa"/>
            <w:tcBorders>
              <w:top w:val="single" w:sz="4" w:space="0" w:color="auto"/>
            </w:tcBorders>
          </w:tcPr>
          <w:p w14:paraId="38221199" w14:textId="77777777" w:rsidR="00083A2B" w:rsidRDefault="007C4FE9">
            <w:pPr>
              <w:rPr>
                <w:sz w:val="16"/>
                <w:szCs w:val="16"/>
              </w:rPr>
            </w:pPr>
            <w:r>
              <w:rPr>
                <w:noProof/>
                <w:sz w:val="16"/>
                <w:szCs w:val="16"/>
              </w:rPr>
              <w:t>Confirmation of Customer Debt Transfer</w:t>
            </w:r>
          </w:p>
        </w:tc>
        <w:tc>
          <w:tcPr>
            <w:tcW w:w="1890" w:type="dxa"/>
            <w:tcBorders>
              <w:top w:val="single" w:sz="4" w:space="0" w:color="auto"/>
            </w:tcBorders>
          </w:tcPr>
          <w:p w14:paraId="0E09F480"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2EF584C7" w14:textId="77777777" w:rsidR="00083A2B" w:rsidRDefault="007C4FE9">
            <w:pPr>
              <w:rPr>
                <w:sz w:val="16"/>
                <w:szCs w:val="16"/>
              </w:rPr>
            </w:pPr>
            <w:r>
              <w:rPr>
                <w:noProof/>
                <w:sz w:val="16"/>
                <w:szCs w:val="16"/>
              </w:rPr>
              <w:t>Supplier</w:t>
            </w:r>
          </w:p>
        </w:tc>
      </w:tr>
      <w:tr w:rsidR="00083A2B" w14:paraId="2B26A5BA" w14:textId="77777777">
        <w:trPr>
          <w:cantSplit/>
          <w:tblHeader/>
        </w:trPr>
        <w:tc>
          <w:tcPr>
            <w:tcW w:w="540" w:type="dxa"/>
            <w:tcBorders>
              <w:top w:val="single" w:sz="4" w:space="0" w:color="auto"/>
            </w:tcBorders>
          </w:tcPr>
          <w:p w14:paraId="6BA3B1E9" w14:textId="77777777" w:rsidR="00083A2B" w:rsidRDefault="00083A2B">
            <w:pPr>
              <w:rPr>
                <w:b/>
                <w:sz w:val="16"/>
                <w:szCs w:val="16"/>
              </w:rPr>
            </w:pPr>
          </w:p>
        </w:tc>
        <w:tc>
          <w:tcPr>
            <w:tcW w:w="360" w:type="dxa"/>
            <w:tcBorders>
              <w:top w:val="single" w:sz="4" w:space="0" w:color="auto"/>
            </w:tcBorders>
          </w:tcPr>
          <w:p w14:paraId="01ED263E" w14:textId="77777777" w:rsidR="00083A2B" w:rsidRDefault="00083A2B">
            <w:pPr>
              <w:rPr>
                <w:sz w:val="16"/>
                <w:szCs w:val="16"/>
              </w:rPr>
            </w:pPr>
          </w:p>
        </w:tc>
        <w:tc>
          <w:tcPr>
            <w:tcW w:w="990" w:type="dxa"/>
            <w:tcBorders>
              <w:top w:val="single" w:sz="4" w:space="0" w:color="auto"/>
            </w:tcBorders>
          </w:tcPr>
          <w:p w14:paraId="01E0CFE6" w14:textId="77777777" w:rsidR="00083A2B" w:rsidRDefault="007C4FE9">
            <w:pPr>
              <w:pStyle w:val="SectionHead"/>
              <w:spacing w:before="0" w:after="0"/>
              <w:rPr>
                <w:b w:val="0"/>
                <w:szCs w:val="16"/>
              </w:rPr>
            </w:pPr>
            <w:r>
              <w:rPr>
                <w:b w:val="0"/>
                <w:noProof/>
                <w:szCs w:val="16"/>
              </w:rPr>
              <w:t>D0309 V001</w:t>
            </w:r>
          </w:p>
        </w:tc>
        <w:tc>
          <w:tcPr>
            <w:tcW w:w="3060" w:type="dxa"/>
            <w:tcBorders>
              <w:top w:val="single" w:sz="4" w:space="0" w:color="auto"/>
            </w:tcBorders>
          </w:tcPr>
          <w:p w14:paraId="289466F3" w14:textId="77777777" w:rsidR="00083A2B" w:rsidRDefault="007C4FE9">
            <w:pPr>
              <w:rPr>
                <w:sz w:val="16"/>
                <w:szCs w:val="16"/>
              </w:rPr>
            </w:pPr>
            <w:r>
              <w:rPr>
                <w:noProof/>
                <w:sz w:val="16"/>
                <w:szCs w:val="16"/>
              </w:rPr>
              <w:t>(Confirmation of Debt Assigned)</w:t>
            </w:r>
          </w:p>
        </w:tc>
        <w:tc>
          <w:tcPr>
            <w:tcW w:w="1890" w:type="dxa"/>
            <w:tcBorders>
              <w:top w:val="single" w:sz="4" w:space="0" w:color="auto"/>
            </w:tcBorders>
          </w:tcPr>
          <w:p w14:paraId="603E522F"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51E3CC6F" w14:textId="77777777" w:rsidR="00083A2B" w:rsidRDefault="007C4FE9">
            <w:pPr>
              <w:rPr>
                <w:sz w:val="16"/>
                <w:szCs w:val="16"/>
              </w:rPr>
            </w:pPr>
            <w:r>
              <w:rPr>
                <w:noProof/>
                <w:sz w:val="16"/>
                <w:szCs w:val="16"/>
              </w:rPr>
              <w:t>Supplier</w:t>
            </w:r>
          </w:p>
        </w:tc>
      </w:tr>
      <w:tr w:rsidR="00083A2B" w14:paraId="2E24E216" w14:textId="77777777">
        <w:trPr>
          <w:cantSplit/>
          <w:tblHeader/>
        </w:trPr>
        <w:tc>
          <w:tcPr>
            <w:tcW w:w="540" w:type="dxa"/>
            <w:tcBorders>
              <w:top w:val="single" w:sz="4" w:space="0" w:color="auto"/>
            </w:tcBorders>
          </w:tcPr>
          <w:p w14:paraId="04B09D87" w14:textId="77777777" w:rsidR="00083A2B" w:rsidRDefault="00083A2B">
            <w:pPr>
              <w:rPr>
                <w:b/>
                <w:sz w:val="16"/>
                <w:szCs w:val="16"/>
              </w:rPr>
            </w:pPr>
          </w:p>
        </w:tc>
        <w:tc>
          <w:tcPr>
            <w:tcW w:w="360" w:type="dxa"/>
            <w:tcBorders>
              <w:top w:val="single" w:sz="4" w:space="0" w:color="auto"/>
            </w:tcBorders>
          </w:tcPr>
          <w:p w14:paraId="0697E610" w14:textId="77777777" w:rsidR="00083A2B" w:rsidRDefault="00083A2B">
            <w:pPr>
              <w:rPr>
                <w:sz w:val="16"/>
                <w:szCs w:val="16"/>
              </w:rPr>
            </w:pPr>
          </w:p>
        </w:tc>
        <w:tc>
          <w:tcPr>
            <w:tcW w:w="990" w:type="dxa"/>
            <w:tcBorders>
              <w:top w:val="single" w:sz="4" w:space="0" w:color="auto"/>
            </w:tcBorders>
          </w:tcPr>
          <w:p w14:paraId="0C61B920" w14:textId="77777777" w:rsidR="00083A2B" w:rsidRDefault="007C4FE9">
            <w:pPr>
              <w:pStyle w:val="SectionHead"/>
              <w:spacing w:before="0" w:after="0"/>
              <w:rPr>
                <w:b w:val="0"/>
                <w:szCs w:val="16"/>
              </w:rPr>
            </w:pPr>
            <w:r>
              <w:rPr>
                <w:b w:val="0"/>
                <w:noProof/>
                <w:szCs w:val="16"/>
              </w:rPr>
              <w:t>D0309 V002</w:t>
            </w:r>
          </w:p>
        </w:tc>
        <w:tc>
          <w:tcPr>
            <w:tcW w:w="3060" w:type="dxa"/>
            <w:tcBorders>
              <w:top w:val="single" w:sz="4" w:space="0" w:color="auto"/>
            </w:tcBorders>
          </w:tcPr>
          <w:p w14:paraId="1C07B4C7" w14:textId="77777777" w:rsidR="00083A2B" w:rsidRDefault="007C4FE9">
            <w:pPr>
              <w:rPr>
                <w:sz w:val="16"/>
                <w:szCs w:val="16"/>
              </w:rPr>
            </w:pPr>
            <w:r>
              <w:rPr>
                <w:noProof/>
                <w:sz w:val="16"/>
                <w:szCs w:val="16"/>
              </w:rPr>
              <w:t>Confirmation of Debt Assigned</w:t>
            </w:r>
          </w:p>
        </w:tc>
        <w:tc>
          <w:tcPr>
            <w:tcW w:w="1890" w:type="dxa"/>
            <w:tcBorders>
              <w:top w:val="single" w:sz="4" w:space="0" w:color="auto"/>
            </w:tcBorders>
          </w:tcPr>
          <w:p w14:paraId="6EAEF9F3"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49B7E04E" w14:textId="77777777" w:rsidR="00083A2B" w:rsidRDefault="007C4FE9">
            <w:pPr>
              <w:rPr>
                <w:sz w:val="16"/>
                <w:szCs w:val="16"/>
              </w:rPr>
            </w:pPr>
            <w:r>
              <w:rPr>
                <w:noProof/>
                <w:sz w:val="16"/>
                <w:szCs w:val="16"/>
              </w:rPr>
              <w:t>Supplier</w:t>
            </w:r>
          </w:p>
        </w:tc>
      </w:tr>
      <w:tr w:rsidR="00083A2B" w14:paraId="28241225" w14:textId="77777777">
        <w:trPr>
          <w:cantSplit/>
          <w:tblHeader/>
        </w:trPr>
        <w:tc>
          <w:tcPr>
            <w:tcW w:w="540" w:type="dxa"/>
            <w:tcBorders>
              <w:top w:val="single" w:sz="4" w:space="0" w:color="auto"/>
            </w:tcBorders>
          </w:tcPr>
          <w:p w14:paraId="58021FFC" w14:textId="77777777" w:rsidR="00083A2B" w:rsidRDefault="00083A2B">
            <w:pPr>
              <w:rPr>
                <w:b/>
                <w:sz w:val="16"/>
                <w:szCs w:val="16"/>
              </w:rPr>
            </w:pPr>
          </w:p>
        </w:tc>
        <w:tc>
          <w:tcPr>
            <w:tcW w:w="360" w:type="dxa"/>
            <w:tcBorders>
              <w:top w:val="single" w:sz="4" w:space="0" w:color="auto"/>
            </w:tcBorders>
          </w:tcPr>
          <w:p w14:paraId="6491F703" w14:textId="77777777" w:rsidR="00083A2B" w:rsidRDefault="00083A2B">
            <w:pPr>
              <w:rPr>
                <w:sz w:val="16"/>
                <w:szCs w:val="16"/>
              </w:rPr>
            </w:pPr>
          </w:p>
        </w:tc>
        <w:tc>
          <w:tcPr>
            <w:tcW w:w="990" w:type="dxa"/>
            <w:tcBorders>
              <w:top w:val="single" w:sz="4" w:space="0" w:color="auto"/>
            </w:tcBorders>
          </w:tcPr>
          <w:p w14:paraId="4EBE2094" w14:textId="77777777" w:rsidR="00083A2B" w:rsidRDefault="007C4FE9">
            <w:pPr>
              <w:pStyle w:val="SectionHead"/>
              <w:spacing w:before="0" w:after="0"/>
              <w:rPr>
                <w:b w:val="0"/>
                <w:szCs w:val="16"/>
              </w:rPr>
            </w:pPr>
            <w:r>
              <w:rPr>
                <w:b w:val="0"/>
                <w:noProof/>
                <w:szCs w:val="16"/>
              </w:rPr>
              <w:t>D0310 V001</w:t>
            </w:r>
          </w:p>
        </w:tc>
        <w:tc>
          <w:tcPr>
            <w:tcW w:w="3060" w:type="dxa"/>
            <w:tcBorders>
              <w:top w:val="single" w:sz="4" w:space="0" w:color="auto"/>
            </w:tcBorders>
          </w:tcPr>
          <w:p w14:paraId="6EF4BC95" w14:textId="77777777" w:rsidR="00083A2B" w:rsidRDefault="007C4FE9">
            <w:pPr>
              <w:rPr>
                <w:sz w:val="16"/>
                <w:szCs w:val="16"/>
              </w:rPr>
            </w:pPr>
            <w:r>
              <w:rPr>
                <w:noProof/>
                <w:sz w:val="16"/>
                <w:szCs w:val="16"/>
              </w:rPr>
              <w:t>Notification of Failure to load or receive Metering System Settlement Details</w:t>
            </w:r>
          </w:p>
        </w:tc>
        <w:tc>
          <w:tcPr>
            <w:tcW w:w="1890" w:type="dxa"/>
            <w:tcBorders>
              <w:top w:val="single" w:sz="4" w:space="0" w:color="auto"/>
            </w:tcBorders>
          </w:tcPr>
          <w:p w14:paraId="3DF392C5" w14:textId="77777777" w:rsidR="00083A2B" w:rsidRDefault="007C4FE9">
            <w:pPr>
              <w:rPr>
                <w:sz w:val="16"/>
                <w:szCs w:val="16"/>
              </w:rPr>
            </w:pPr>
            <w:r>
              <w:rPr>
                <w:noProof/>
                <w:sz w:val="16"/>
                <w:szCs w:val="16"/>
              </w:rPr>
              <w:t>NHHDC</w:t>
            </w:r>
          </w:p>
        </w:tc>
        <w:tc>
          <w:tcPr>
            <w:tcW w:w="1530" w:type="dxa"/>
            <w:tcBorders>
              <w:top w:val="single" w:sz="4" w:space="0" w:color="auto"/>
            </w:tcBorders>
          </w:tcPr>
          <w:p w14:paraId="4452661C" w14:textId="77777777" w:rsidR="00083A2B" w:rsidRDefault="007C4FE9">
            <w:pPr>
              <w:rPr>
                <w:sz w:val="16"/>
                <w:szCs w:val="16"/>
              </w:rPr>
            </w:pPr>
            <w:r>
              <w:rPr>
                <w:noProof/>
                <w:sz w:val="16"/>
                <w:szCs w:val="16"/>
              </w:rPr>
              <w:t>Supplier</w:t>
            </w:r>
          </w:p>
        </w:tc>
      </w:tr>
      <w:tr w:rsidR="00083A2B" w14:paraId="7BFF4FB9" w14:textId="77777777">
        <w:trPr>
          <w:cantSplit/>
          <w:tblHeader/>
        </w:trPr>
        <w:tc>
          <w:tcPr>
            <w:tcW w:w="540" w:type="dxa"/>
            <w:tcBorders>
              <w:top w:val="single" w:sz="4" w:space="0" w:color="auto"/>
            </w:tcBorders>
          </w:tcPr>
          <w:p w14:paraId="0AD8E458" w14:textId="77777777" w:rsidR="00083A2B" w:rsidRDefault="00083A2B">
            <w:pPr>
              <w:rPr>
                <w:b/>
                <w:sz w:val="16"/>
                <w:szCs w:val="16"/>
              </w:rPr>
            </w:pPr>
          </w:p>
        </w:tc>
        <w:tc>
          <w:tcPr>
            <w:tcW w:w="360" w:type="dxa"/>
            <w:tcBorders>
              <w:top w:val="single" w:sz="4" w:space="0" w:color="auto"/>
            </w:tcBorders>
          </w:tcPr>
          <w:p w14:paraId="3DBCC1B6" w14:textId="77777777" w:rsidR="00083A2B" w:rsidRDefault="00083A2B">
            <w:pPr>
              <w:rPr>
                <w:sz w:val="16"/>
                <w:szCs w:val="16"/>
              </w:rPr>
            </w:pPr>
          </w:p>
        </w:tc>
        <w:tc>
          <w:tcPr>
            <w:tcW w:w="990" w:type="dxa"/>
            <w:tcBorders>
              <w:top w:val="single" w:sz="4" w:space="0" w:color="auto"/>
            </w:tcBorders>
          </w:tcPr>
          <w:p w14:paraId="0D60305F" w14:textId="77777777" w:rsidR="00083A2B" w:rsidRDefault="00083A2B">
            <w:pPr>
              <w:pStyle w:val="SectionHead"/>
              <w:spacing w:before="0" w:after="0"/>
              <w:rPr>
                <w:b w:val="0"/>
                <w:szCs w:val="16"/>
              </w:rPr>
            </w:pPr>
          </w:p>
        </w:tc>
        <w:tc>
          <w:tcPr>
            <w:tcW w:w="3060" w:type="dxa"/>
            <w:tcBorders>
              <w:top w:val="single" w:sz="4" w:space="0" w:color="auto"/>
            </w:tcBorders>
          </w:tcPr>
          <w:p w14:paraId="3E2C6A67" w14:textId="77777777" w:rsidR="00083A2B" w:rsidRDefault="00083A2B">
            <w:pPr>
              <w:rPr>
                <w:sz w:val="16"/>
                <w:szCs w:val="16"/>
              </w:rPr>
            </w:pPr>
          </w:p>
        </w:tc>
        <w:tc>
          <w:tcPr>
            <w:tcW w:w="1890" w:type="dxa"/>
            <w:tcBorders>
              <w:top w:val="single" w:sz="4" w:space="0" w:color="auto"/>
            </w:tcBorders>
          </w:tcPr>
          <w:p w14:paraId="48FACC9B" w14:textId="77777777" w:rsidR="00083A2B" w:rsidRDefault="007C4FE9">
            <w:pPr>
              <w:rPr>
                <w:sz w:val="16"/>
                <w:szCs w:val="16"/>
              </w:rPr>
            </w:pPr>
            <w:r>
              <w:rPr>
                <w:noProof/>
                <w:sz w:val="16"/>
                <w:szCs w:val="16"/>
              </w:rPr>
              <w:t>NHHDC</w:t>
            </w:r>
          </w:p>
        </w:tc>
        <w:tc>
          <w:tcPr>
            <w:tcW w:w="1530" w:type="dxa"/>
            <w:tcBorders>
              <w:top w:val="single" w:sz="4" w:space="0" w:color="auto"/>
            </w:tcBorders>
          </w:tcPr>
          <w:p w14:paraId="58883252" w14:textId="77777777" w:rsidR="00083A2B" w:rsidRDefault="007C4FE9">
            <w:pPr>
              <w:rPr>
                <w:sz w:val="16"/>
                <w:szCs w:val="16"/>
              </w:rPr>
            </w:pPr>
            <w:r>
              <w:rPr>
                <w:noProof/>
                <w:sz w:val="16"/>
                <w:szCs w:val="16"/>
              </w:rPr>
              <w:t>UMSO</w:t>
            </w:r>
          </w:p>
        </w:tc>
      </w:tr>
      <w:tr w:rsidR="00083A2B" w14:paraId="2ED9AA46" w14:textId="77777777">
        <w:trPr>
          <w:cantSplit/>
          <w:tblHeader/>
        </w:trPr>
        <w:tc>
          <w:tcPr>
            <w:tcW w:w="540" w:type="dxa"/>
            <w:tcBorders>
              <w:top w:val="single" w:sz="4" w:space="0" w:color="auto"/>
            </w:tcBorders>
          </w:tcPr>
          <w:p w14:paraId="0CA2678B" w14:textId="77777777" w:rsidR="00083A2B" w:rsidRDefault="00083A2B">
            <w:pPr>
              <w:rPr>
                <w:b/>
                <w:sz w:val="16"/>
                <w:szCs w:val="16"/>
              </w:rPr>
            </w:pPr>
          </w:p>
        </w:tc>
        <w:tc>
          <w:tcPr>
            <w:tcW w:w="360" w:type="dxa"/>
            <w:tcBorders>
              <w:top w:val="single" w:sz="4" w:space="0" w:color="auto"/>
            </w:tcBorders>
          </w:tcPr>
          <w:p w14:paraId="4D6AF25F" w14:textId="77777777" w:rsidR="00083A2B" w:rsidRDefault="00083A2B">
            <w:pPr>
              <w:rPr>
                <w:sz w:val="16"/>
                <w:szCs w:val="16"/>
              </w:rPr>
            </w:pPr>
          </w:p>
        </w:tc>
        <w:tc>
          <w:tcPr>
            <w:tcW w:w="990" w:type="dxa"/>
            <w:tcBorders>
              <w:top w:val="single" w:sz="4" w:space="0" w:color="auto"/>
            </w:tcBorders>
          </w:tcPr>
          <w:p w14:paraId="1AE10D2B" w14:textId="77777777" w:rsidR="00083A2B" w:rsidRDefault="007C4FE9">
            <w:pPr>
              <w:pStyle w:val="SectionHead"/>
              <w:spacing w:before="0" w:after="0"/>
              <w:rPr>
                <w:b w:val="0"/>
                <w:szCs w:val="16"/>
              </w:rPr>
            </w:pPr>
            <w:r>
              <w:rPr>
                <w:b w:val="0"/>
                <w:noProof/>
                <w:szCs w:val="16"/>
              </w:rPr>
              <w:t>D0311 V001</w:t>
            </w:r>
          </w:p>
        </w:tc>
        <w:tc>
          <w:tcPr>
            <w:tcW w:w="3060" w:type="dxa"/>
            <w:tcBorders>
              <w:top w:val="single" w:sz="4" w:space="0" w:color="auto"/>
            </w:tcBorders>
          </w:tcPr>
          <w:p w14:paraId="46C2D841" w14:textId="77777777" w:rsidR="00083A2B" w:rsidRDefault="007C4FE9">
            <w:pPr>
              <w:rPr>
                <w:sz w:val="16"/>
                <w:szCs w:val="16"/>
              </w:rPr>
            </w:pPr>
            <w:r>
              <w:rPr>
                <w:noProof/>
                <w:sz w:val="16"/>
                <w:szCs w:val="16"/>
              </w:rPr>
              <w:t>Notification of Old Supplier Information</w:t>
            </w:r>
          </w:p>
        </w:tc>
        <w:tc>
          <w:tcPr>
            <w:tcW w:w="1890" w:type="dxa"/>
            <w:tcBorders>
              <w:top w:val="single" w:sz="4" w:space="0" w:color="auto"/>
            </w:tcBorders>
          </w:tcPr>
          <w:p w14:paraId="3BEF00D8"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5B002008" w14:textId="77777777" w:rsidR="00083A2B" w:rsidRDefault="007C4FE9">
            <w:pPr>
              <w:rPr>
                <w:sz w:val="16"/>
                <w:szCs w:val="16"/>
              </w:rPr>
            </w:pPr>
            <w:r>
              <w:rPr>
                <w:noProof/>
                <w:sz w:val="16"/>
                <w:szCs w:val="16"/>
              </w:rPr>
              <w:t>NHHDC</w:t>
            </w:r>
          </w:p>
        </w:tc>
      </w:tr>
      <w:tr w:rsidR="00083A2B" w14:paraId="2797DF7C" w14:textId="77777777">
        <w:trPr>
          <w:cantSplit/>
          <w:tblHeader/>
        </w:trPr>
        <w:tc>
          <w:tcPr>
            <w:tcW w:w="540" w:type="dxa"/>
            <w:tcBorders>
              <w:top w:val="single" w:sz="4" w:space="0" w:color="auto"/>
            </w:tcBorders>
          </w:tcPr>
          <w:p w14:paraId="6F661153" w14:textId="77777777" w:rsidR="00083A2B" w:rsidRDefault="00083A2B">
            <w:pPr>
              <w:rPr>
                <w:b/>
                <w:sz w:val="16"/>
                <w:szCs w:val="16"/>
              </w:rPr>
            </w:pPr>
          </w:p>
        </w:tc>
        <w:tc>
          <w:tcPr>
            <w:tcW w:w="360" w:type="dxa"/>
            <w:tcBorders>
              <w:top w:val="single" w:sz="4" w:space="0" w:color="auto"/>
            </w:tcBorders>
          </w:tcPr>
          <w:p w14:paraId="39B38B73" w14:textId="77777777" w:rsidR="00083A2B" w:rsidRDefault="00083A2B">
            <w:pPr>
              <w:rPr>
                <w:sz w:val="16"/>
                <w:szCs w:val="16"/>
              </w:rPr>
            </w:pPr>
          </w:p>
        </w:tc>
        <w:tc>
          <w:tcPr>
            <w:tcW w:w="990" w:type="dxa"/>
            <w:tcBorders>
              <w:top w:val="single" w:sz="4" w:space="0" w:color="auto"/>
            </w:tcBorders>
          </w:tcPr>
          <w:p w14:paraId="37F97CA4" w14:textId="77777777" w:rsidR="00083A2B" w:rsidRDefault="00083A2B">
            <w:pPr>
              <w:pStyle w:val="SectionHead"/>
              <w:spacing w:before="0" w:after="0"/>
              <w:rPr>
                <w:b w:val="0"/>
                <w:szCs w:val="16"/>
              </w:rPr>
            </w:pPr>
          </w:p>
        </w:tc>
        <w:tc>
          <w:tcPr>
            <w:tcW w:w="3060" w:type="dxa"/>
            <w:tcBorders>
              <w:top w:val="single" w:sz="4" w:space="0" w:color="auto"/>
            </w:tcBorders>
          </w:tcPr>
          <w:p w14:paraId="792F6C74" w14:textId="77777777" w:rsidR="00083A2B" w:rsidRDefault="00083A2B">
            <w:pPr>
              <w:rPr>
                <w:sz w:val="16"/>
                <w:szCs w:val="16"/>
              </w:rPr>
            </w:pPr>
          </w:p>
        </w:tc>
        <w:tc>
          <w:tcPr>
            <w:tcW w:w="1890" w:type="dxa"/>
            <w:tcBorders>
              <w:top w:val="single" w:sz="4" w:space="0" w:color="auto"/>
            </w:tcBorders>
          </w:tcPr>
          <w:p w14:paraId="2B6085EB"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30FE51E1" w14:textId="77777777" w:rsidR="00083A2B" w:rsidRDefault="007C4FE9">
            <w:pPr>
              <w:rPr>
                <w:sz w:val="16"/>
                <w:szCs w:val="16"/>
              </w:rPr>
            </w:pPr>
            <w:r>
              <w:rPr>
                <w:noProof/>
                <w:sz w:val="16"/>
                <w:szCs w:val="16"/>
              </w:rPr>
              <w:t>Supplier</w:t>
            </w:r>
          </w:p>
        </w:tc>
      </w:tr>
      <w:tr w:rsidR="00083A2B" w14:paraId="508E6875" w14:textId="77777777">
        <w:trPr>
          <w:cantSplit/>
          <w:tblHeader/>
        </w:trPr>
        <w:tc>
          <w:tcPr>
            <w:tcW w:w="540" w:type="dxa"/>
            <w:tcBorders>
              <w:top w:val="single" w:sz="4" w:space="0" w:color="auto"/>
            </w:tcBorders>
          </w:tcPr>
          <w:p w14:paraId="08655B1D" w14:textId="77777777" w:rsidR="00083A2B" w:rsidRDefault="00083A2B">
            <w:pPr>
              <w:rPr>
                <w:b/>
                <w:sz w:val="16"/>
                <w:szCs w:val="16"/>
              </w:rPr>
            </w:pPr>
          </w:p>
        </w:tc>
        <w:tc>
          <w:tcPr>
            <w:tcW w:w="360" w:type="dxa"/>
            <w:tcBorders>
              <w:top w:val="single" w:sz="4" w:space="0" w:color="auto"/>
            </w:tcBorders>
          </w:tcPr>
          <w:p w14:paraId="33650A74" w14:textId="77777777" w:rsidR="00083A2B" w:rsidRDefault="00083A2B">
            <w:pPr>
              <w:rPr>
                <w:sz w:val="16"/>
                <w:szCs w:val="16"/>
              </w:rPr>
            </w:pPr>
          </w:p>
        </w:tc>
        <w:tc>
          <w:tcPr>
            <w:tcW w:w="990" w:type="dxa"/>
            <w:tcBorders>
              <w:top w:val="single" w:sz="4" w:space="0" w:color="auto"/>
            </w:tcBorders>
          </w:tcPr>
          <w:p w14:paraId="464ED058" w14:textId="77777777" w:rsidR="00083A2B" w:rsidRDefault="007C4FE9">
            <w:pPr>
              <w:pStyle w:val="SectionHead"/>
              <w:spacing w:before="0" w:after="0"/>
              <w:rPr>
                <w:b w:val="0"/>
                <w:szCs w:val="16"/>
              </w:rPr>
            </w:pPr>
            <w:r>
              <w:rPr>
                <w:b w:val="0"/>
                <w:noProof/>
                <w:szCs w:val="16"/>
              </w:rPr>
              <w:t>D0312 V001</w:t>
            </w:r>
          </w:p>
        </w:tc>
        <w:tc>
          <w:tcPr>
            <w:tcW w:w="3060" w:type="dxa"/>
            <w:tcBorders>
              <w:top w:val="single" w:sz="4" w:space="0" w:color="auto"/>
            </w:tcBorders>
          </w:tcPr>
          <w:p w14:paraId="589B8F64" w14:textId="77777777" w:rsidR="00083A2B" w:rsidRDefault="007C4FE9">
            <w:pPr>
              <w:rPr>
                <w:sz w:val="16"/>
                <w:szCs w:val="16"/>
              </w:rPr>
            </w:pPr>
            <w:r>
              <w:rPr>
                <w:noProof/>
                <w:sz w:val="16"/>
                <w:szCs w:val="16"/>
              </w:rPr>
              <w:t>(Notification of Meter Information to ECOES)</w:t>
            </w:r>
          </w:p>
        </w:tc>
        <w:tc>
          <w:tcPr>
            <w:tcW w:w="1890" w:type="dxa"/>
            <w:tcBorders>
              <w:top w:val="single" w:sz="4" w:space="0" w:color="auto"/>
            </w:tcBorders>
          </w:tcPr>
          <w:p w14:paraId="62D8DDD8" w14:textId="77777777" w:rsidR="00083A2B" w:rsidRDefault="007C4FE9">
            <w:pPr>
              <w:rPr>
                <w:sz w:val="16"/>
                <w:szCs w:val="16"/>
              </w:rPr>
            </w:pPr>
            <w:r>
              <w:rPr>
                <w:noProof/>
                <w:sz w:val="16"/>
                <w:szCs w:val="16"/>
              </w:rPr>
              <w:t>MOP</w:t>
            </w:r>
          </w:p>
        </w:tc>
        <w:tc>
          <w:tcPr>
            <w:tcW w:w="1530" w:type="dxa"/>
            <w:tcBorders>
              <w:top w:val="single" w:sz="4" w:space="0" w:color="auto"/>
            </w:tcBorders>
          </w:tcPr>
          <w:p w14:paraId="34C3A49A" w14:textId="77777777" w:rsidR="00083A2B" w:rsidRDefault="007C4FE9">
            <w:pPr>
              <w:rPr>
                <w:sz w:val="16"/>
                <w:szCs w:val="16"/>
              </w:rPr>
            </w:pPr>
            <w:r>
              <w:rPr>
                <w:noProof/>
                <w:sz w:val="16"/>
                <w:szCs w:val="16"/>
              </w:rPr>
              <w:t>ECOES</w:t>
            </w:r>
          </w:p>
        </w:tc>
      </w:tr>
      <w:tr w:rsidR="00083A2B" w14:paraId="624C0856" w14:textId="77777777">
        <w:trPr>
          <w:cantSplit/>
          <w:tblHeader/>
        </w:trPr>
        <w:tc>
          <w:tcPr>
            <w:tcW w:w="540" w:type="dxa"/>
            <w:tcBorders>
              <w:top w:val="single" w:sz="4" w:space="0" w:color="auto"/>
            </w:tcBorders>
          </w:tcPr>
          <w:p w14:paraId="024A3968" w14:textId="77777777" w:rsidR="00083A2B" w:rsidRDefault="00083A2B">
            <w:pPr>
              <w:rPr>
                <w:b/>
                <w:sz w:val="16"/>
                <w:szCs w:val="16"/>
              </w:rPr>
            </w:pPr>
          </w:p>
        </w:tc>
        <w:tc>
          <w:tcPr>
            <w:tcW w:w="360" w:type="dxa"/>
            <w:tcBorders>
              <w:top w:val="single" w:sz="4" w:space="0" w:color="auto"/>
            </w:tcBorders>
          </w:tcPr>
          <w:p w14:paraId="748909A5" w14:textId="77777777" w:rsidR="00083A2B" w:rsidRDefault="00083A2B">
            <w:pPr>
              <w:rPr>
                <w:sz w:val="16"/>
                <w:szCs w:val="16"/>
              </w:rPr>
            </w:pPr>
          </w:p>
        </w:tc>
        <w:tc>
          <w:tcPr>
            <w:tcW w:w="990" w:type="dxa"/>
            <w:tcBorders>
              <w:top w:val="single" w:sz="4" w:space="0" w:color="auto"/>
            </w:tcBorders>
          </w:tcPr>
          <w:p w14:paraId="4843E7FE" w14:textId="77777777" w:rsidR="00083A2B" w:rsidRDefault="007C4FE9">
            <w:pPr>
              <w:pStyle w:val="SectionHead"/>
              <w:spacing w:before="0" w:after="0"/>
              <w:rPr>
                <w:b w:val="0"/>
                <w:szCs w:val="16"/>
              </w:rPr>
            </w:pPr>
            <w:r>
              <w:rPr>
                <w:b w:val="0"/>
                <w:noProof/>
                <w:szCs w:val="16"/>
              </w:rPr>
              <w:t>D0312 V002</w:t>
            </w:r>
          </w:p>
        </w:tc>
        <w:tc>
          <w:tcPr>
            <w:tcW w:w="3060" w:type="dxa"/>
            <w:tcBorders>
              <w:top w:val="single" w:sz="4" w:space="0" w:color="auto"/>
            </w:tcBorders>
          </w:tcPr>
          <w:p w14:paraId="7027DF26" w14:textId="77777777" w:rsidR="00083A2B" w:rsidRDefault="007C4FE9">
            <w:pPr>
              <w:rPr>
                <w:sz w:val="16"/>
                <w:szCs w:val="16"/>
              </w:rPr>
            </w:pPr>
            <w:r>
              <w:rPr>
                <w:noProof/>
                <w:sz w:val="16"/>
                <w:szCs w:val="16"/>
              </w:rPr>
              <w:t>Notification of Meter Information to MPAS</w:t>
            </w:r>
          </w:p>
        </w:tc>
        <w:tc>
          <w:tcPr>
            <w:tcW w:w="1890" w:type="dxa"/>
            <w:tcBorders>
              <w:top w:val="single" w:sz="4" w:space="0" w:color="auto"/>
            </w:tcBorders>
          </w:tcPr>
          <w:p w14:paraId="44A8B9E1" w14:textId="77777777" w:rsidR="00083A2B" w:rsidRDefault="007C4FE9">
            <w:pPr>
              <w:rPr>
                <w:sz w:val="16"/>
                <w:szCs w:val="16"/>
              </w:rPr>
            </w:pPr>
            <w:r>
              <w:rPr>
                <w:noProof/>
                <w:sz w:val="16"/>
                <w:szCs w:val="16"/>
              </w:rPr>
              <w:t>MOP</w:t>
            </w:r>
          </w:p>
        </w:tc>
        <w:tc>
          <w:tcPr>
            <w:tcW w:w="1530" w:type="dxa"/>
            <w:tcBorders>
              <w:top w:val="single" w:sz="4" w:space="0" w:color="auto"/>
            </w:tcBorders>
          </w:tcPr>
          <w:p w14:paraId="17EFB6FF" w14:textId="77777777" w:rsidR="00083A2B" w:rsidRDefault="007C4FE9">
            <w:pPr>
              <w:rPr>
                <w:sz w:val="16"/>
                <w:szCs w:val="16"/>
              </w:rPr>
            </w:pPr>
            <w:r>
              <w:rPr>
                <w:noProof/>
                <w:sz w:val="16"/>
                <w:szCs w:val="16"/>
              </w:rPr>
              <w:t>MPAS</w:t>
            </w:r>
          </w:p>
        </w:tc>
      </w:tr>
      <w:tr w:rsidR="00083A2B" w14:paraId="755CD18D" w14:textId="77777777">
        <w:trPr>
          <w:cantSplit/>
          <w:tblHeader/>
        </w:trPr>
        <w:tc>
          <w:tcPr>
            <w:tcW w:w="540" w:type="dxa"/>
            <w:tcBorders>
              <w:top w:val="single" w:sz="4" w:space="0" w:color="auto"/>
            </w:tcBorders>
          </w:tcPr>
          <w:p w14:paraId="19E8B1D2" w14:textId="77777777" w:rsidR="00083A2B" w:rsidRDefault="00083A2B">
            <w:pPr>
              <w:rPr>
                <w:b/>
                <w:sz w:val="16"/>
                <w:szCs w:val="16"/>
              </w:rPr>
            </w:pPr>
          </w:p>
        </w:tc>
        <w:tc>
          <w:tcPr>
            <w:tcW w:w="360" w:type="dxa"/>
            <w:tcBorders>
              <w:top w:val="single" w:sz="4" w:space="0" w:color="auto"/>
            </w:tcBorders>
          </w:tcPr>
          <w:p w14:paraId="0EFA9252" w14:textId="77777777" w:rsidR="00083A2B" w:rsidRDefault="00083A2B">
            <w:pPr>
              <w:rPr>
                <w:sz w:val="16"/>
                <w:szCs w:val="16"/>
              </w:rPr>
            </w:pPr>
          </w:p>
        </w:tc>
        <w:tc>
          <w:tcPr>
            <w:tcW w:w="990" w:type="dxa"/>
            <w:tcBorders>
              <w:top w:val="single" w:sz="4" w:space="0" w:color="auto"/>
            </w:tcBorders>
          </w:tcPr>
          <w:p w14:paraId="3DCBFCC6" w14:textId="77777777" w:rsidR="00083A2B" w:rsidRDefault="00083A2B">
            <w:pPr>
              <w:pStyle w:val="SectionHead"/>
              <w:spacing w:before="0" w:after="0"/>
              <w:rPr>
                <w:b w:val="0"/>
                <w:szCs w:val="16"/>
              </w:rPr>
            </w:pPr>
          </w:p>
        </w:tc>
        <w:tc>
          <w:tcPr>
            <w:tcW w:w="3060" w:type="dxa"/>
            <w:tcBorders>
              <w:top w:val="single" w:sz="4" w:space="0" w:color="auto"/>
            </w:tcBorders>
          </w:tcPr>
          <w:p w14:paraId="55AD1F7B" w14:textId="77777777" w:rsidR="00083A2B" w:rsidRDefault="00083A2B">
            <w:pPr>
              <w:rPr>
                <w:sz w:val="16"/>
                <w:szCs w:val="16"/>
              </w:rPr>
            </w:pPr>
          </w:p>
        </w:tc>
        <w:tc>
          <w:tcPr>
            <w:tcW w:w="1890" w:type="dxa"/>
            <w:tcBorders>
              <w:top w:val="single" w:sz="4" w:space="0" w:color="auto"/>
            </w:tcBorders>
          </w:tcPr>
          <w:p w14:paraId="6D9D8C92" w14:textId="77777777" w:rsidR="00083A2B" w:rsidRDefault="007C4FE9">
            <w:pPr>
              <w:rPr>
                <w:sz w:val="16"/>
                <w:szCs w:val="16"/>
              </w:rPr>
            </w:pPr>
            <w:r>
              <w:rPr>
                <w:noProof/>
                <w:sz w:val="16"/>
                <w:szCs w:val="16"/>
              </w:rPr>
              <w:t>MPAS</w:t>
            </w:r>
          </w:p>
        </w:tc>
        <w:tc>
          <w:tcPr>
            <w:tcW w:w="1530" w:type="dxa"/>
            <w:tcBorders>
              <w:top w:val="single" w:sz="4" w:space="0" w:color="auto"/>
            </w:tcBorders>
          </w:tcPr>
          <w:p w14:paraId="5026A38A" w14:textId="77777777" w:rsidR="00083A2B" w:rsidRDefault="007C4FE9">
            <w:pPr>
              <w:rPr>
                <w:sz w:val="16"/>
                <w:szCs w:val="16"/>
              </w:rPr>
            </w:pPr>
            <w:r>
              <w:rPr>
                <w:noProof/>
                <w:sz w:val="16"/>
                <w:szCs w:val="16"/>
              </w:rPr>
              <w:t>MOP</w:t>
            </w:r>
          </w:p>
        </w:tc>
      </w:tr>
      <w:tr w:rsidR="00083A2B" w14:paraId="3EF6B993" w14:textId="77777777">
        <w:trPr>
          <w:cantSplit/>
          <w:tblHeader/>
        </w:trPr>
        <w:tc>
          <w:tcPr>
            <w:tcW w:w="540" w:type="dxa"/>
            <w:tcBorders>
              <w:top w:val="single" w:sz="4" w:space="0" w:color="auto"/>
            </w:tcBorders>
          </w:tcPr>
          <w:p w14:paraId="04E0080F" w14:textId="77777777" w:rsidR="00083A2B" w:rsidRDefault="00083A2B">
            <w:pPr>
              <w:rPr>
                <w:b/>
                <w:sz w:val="16"/>
                <w:szCs w:val="16"/>
              </w:rPr>
            </w:pPr>
          </w:p>
        </w:tc>
        <w:tc>
          <w:tcPr>
            <w:tcW w:w="360" w:type="dxa"/>
            <w:tcBorders>
              <w:top w:val="single" w:sz="4" w:space="0" w:color="auto"/>
            </w:tcBorders>
          </w:tcPr>
          <w:p w14:paraId="21A1E86A" w14:textId="77777777" w:rsidR="00083A2B" w:rsidRDefault="00083A2B">
            <w:pPr>
              <w:rPr>
                <w:sz w:val="16"/>
                <w:szCs w:val="16"/>
              </w:rPr>
            </w:pPr>
          </w:p>
        </w:tc>
        <w:tc>
          <w:tcPr>
            <w:tcW w:w="990" w:type="dxa"/>
            <w:tcBorders>
              <w:top w:val="single" w:sz="4" w:space="0" w:color="auto"/>
            </w:tcBorders>
          </w:tcPr>
          <w:p w14:paraId="5B5DF07D" w14:textId="77777777" w:rsidR="00083A2B" w:rsidRDefault="00083A2B">
            <w:pPr>
              <w:pStyle w:val="SectionHead"/>
              <w:spacing w:before="0" w:after="0"/>
              <w:rPr>
                <w:b w:val="0"/>
                <w:szCs w:val="16"/>
              </w:rPr>
            </w:pPr>
          </w:p>
        </w:tc>
        <w:tc>
          <w:tcPr>
            <w:tcW w:w="3060" w:type="dxa"/>
            <w:tcBorders>
              <w:top w:val="single" w:sz="4" w:space="0" w:color="auto"/>
            </w:tcBorders>
          </w:tcPr>
          <w:p w14:paraId="3DDFDE47" w14:textId="77777777" w:rsidR="00083A2B" w:rsidRDefault="00083A2B">
            <w:pPr>
              <w:rPr>
                <w:sz w:val="16"/>
                <w:szCs w:val="16"/>
              </w:rPr>
            </w:pPr>
          </w:p>
        </w:tc>
        <w:tc>
          <w:tcPr>
            <w:tcW w:w="1890" w:type="dxa"/>
            <w:tcBorders>
              <w:top w:val="single" w:sz="4" w:space="0" w:color="auto"/>
            </w:tcBorders>
          </w:tcPr>
          <w:p w14:paraId="505F0EBA" w14:textId="77777777" w:rsidR="00083A2B" w:rsidRDefault="007C4FE9">
            <w:pPr>
              <w:rPr>
                <w:sz w:val="16"/>
                <w:szCs w:val="16"/>
              </w:rPr>
            </w:pPr>
            <w:r>
              <w:rPr>
                <w:noProof/>
                <w:sz w:val="16"/>
                <w:szCs w:val="16"/>
              </w:rPr>
              <w:t>MPAS</w:t>
            </w:r>
          </w:p>
        </w:tc>
        <w:tc>
          <w:tcPr>
            <w:tcW w:w="1530" w:type="dxa"/>
            <w:tcBorders>
              <w:top w:val="single" w:sz="4" w:space="0" w:color="auto"/>
            </w:tcBorders>
          </w:tcPr>
          <w:p w14:paraId="69C4D39A" w14:textId="77777777" w:rsidR="00083A2B" w:rsidRDefault="007C4FE9">
            <w:pPr>
              <w:rPr>
                <w:sz w:val="16"/>
                <w:szCs w:val="16"/>
              </w:rPr>
            </w:pPr>
            <w:r>
              <w:rPr>
                <w:noProof/>
                <w:sz w:val="16"/>
                <w:szCs w:val="16"/>
              </w:rPr>
              <w:t>Supplier</w:t>
            </w:r>
          </w:p>
        </w:tc>
      </w:tr>
      <w:tr w:rsidR="00083A2B" w14:paraId="28A51224" w14:textId="77777777">
        <w:trPr>
          <w:cantSplit/>
          <w:tblHeader/>
        </w:trPr>
        <w:tc>
          <w:tcPr>
            <w:tcW w:w="540" w:type="dxa"/>
            <w:tcBorders>
              <w:top w:val="single" w:sz="4" w:space="0" w:color="auto"/>
            </w:tcBorders>
          </w:tcPr>
          <w:p w14:paraId="1A3A1532" w14:textId="77777777" w:rsidR="00083A2B" w:rsidRDefault="00083A2B">
            <w:pPr>
              <w:rPr>
                <w:b/>
                <w:sz w:val="16"/>
                <w:szCs w:val="16"/>
              </w:rPr>
            </w:pPr>
          </w:p>
        </w:tc>
        <w:tc>
          <w:tcPr>
            <w:tcW w:w="360" w:type="dxa"/>
            <w:tcBorders>
              <w:top w:val="single" w:sz="4" w:space="0" w:color="auto"/>
            </w:tcBorders>
          </w:tcPr>
          <w:p w14:paraId="414BDC02" w14:textId="77777777" w:rsidR="00083A2B" w:rsidRDefault="00083A2B">
            <w:pPr>
              <w:rPr>
                <w:sz w:val="16"/>
                <w:szCs w:val="16"/>
              </w:rPr>
            </w:pPr>
          </w:p>
        </w:tc>
        <w:tc>
          <w:tcPr>
            <w:tcW w:w="990" w:type="dxa"/>
            <w:tcBorders>
              <w:top w:val="single" w:sz="4" w:space="0" w:color="auto"/>
            </w:tcBorders>
          </w:tcPr>
          <w:p w14:paraId="1643FF16" w14:textId="77777777" w:rsidR="00083A2B" w:rsidRDefault="007C4FE9">
            <w:pPr>
              <w:pStyle w:val="SectionHead"/>
              <w:spacing w:before="0" w:after="0"/>
              <w:rPr>
                <w:b w:val="0"/>
                <w:szCs w:val="16"/>
              </w:rPr>
            </w:pPr>
            <w:r>
              <w:rPr>
                <w:b w:val="0"/>
                <w:noProof/>
                <w:szCs w:val="16"/>
              </w:rPr>
              <w:t>D0313 V001</w:t>
            </w:r>
          </w:p>
        </w:tc>
        <w:tc>
          <w:tcPr>
            <w:tcW w:w="3060" w:type="dxa"/>
            <w:tcBorders>
              <w:top w:val="single" w:sz="4" w:space="0" w:color="auto"/>
            </w:tcBorders>
          </w:tcPr>
          <w:p w14:paraId="499DB7F9" w14:textId="77777777" w:rsidR="00083A2B" w:rsidRDefault="007C4FE9">
            <w:pPr>
              <w:rPr>
                <w:sz w:val="16"/>
                <w:szCs w:val="16"/>
              </w:rPr>
            </w:pPr>
            <w:r>
              <w:rPr>
                <w:noProof/>
                <w:sz w:val="16"/>
                <w:szCs w:val="16"/>
              </w:rPr>
              <w:t>Auxiliary Meter Technical Details</w:t>
            </w:r>
          </w:p>
        </w:tc>
        <w:tc>
          <w:tcPr>
            <w:tcW w:w="1890" w:type="dxa"/>
            <w:tcBorders>
              <w:top w:val="single" w:sz="4" w:space="0" w:color="auto"/>
            </w:tcBorders>
          </w:tcPr>
          <w:p w14:paraId="42A7A226" w14:textId="77777777" w:rsidR="00083A2B" w:rsidRDefault="007C4FE9">
            <w:pPr>
              <w:rPr>
                <w:sz w:val="16"/>
                <w:szCs w:val="16"/>
              </w:rPr>
            </w:pPr>
            <w:r>
              <w:rPr>
                <w:noProof/>
                <w:sz w:val="16"/>
                <w:szCs w:val="16"/>
              </w:rPr>
              <w:t>MOP</w:t>
            </w:r>
          </w:p>
        </w:tc>
        <w:tc>
          <w:tcPr>
            <w:tcW w:w="1530" w:type="dxa"/>
            <w:tcBorders>
              <w:top w:val="single" w:sz="4" w:space="0" w:color="auto"/>
            </w:tcBorders>
          </w:tcPr>
          <w:p w14:paraId="34046BB7" w14:textId="77777777" w:rsidR="00083A2B" w:rsidRDefault="007C4FE9">
            <w:pPr>
              <w:rPr>
                <w:sz w:val="16"/>
                <w:szCs w:val="16"/>
              </w:rPr>
            </w:pPr>
            <w:r>
              <w:rPr>
                <w:noProof/>
                <w:sz w:val="16"/>
                <w:szCs w:val="16"/>
              </w:rPr>
              <w:t>Distributor</w:t>
            </w:r>
          </w:p>
        </w:tc>
      </w:tr>
      <w:tr w:rsidR="00083A2B" w14:paraId="4F9A08B5" w14:textId="77777777">
        <w:trPr>
          <w:cantSplit/>
          <w:tblHeader/>
        </w:trPr>
        <w:tc>
          <w:tcPr>
            <w:tcW w:w="540" w:type="dxa"/>
            <w:tcBorders>
              <w:top w:val="single" w:sz="4" w:space="0" w:color="auto"/>
            </w:tcBorders>
          </w:tcPr>
          <w:p w14:paraId="5FB5AD91" w14:textId="77777777" w:rsidR="00083A2B" w:rsidRDefault="00083A2B">
            <w:pPr>
              <w:rPr>
                <w:b/>
                <w:sz w:val="16"/>
                <w:szCs w:val="16"/>
              </w:rPr>
            </w:pPr>
          </w:p>
        </w:tc>
        <w:tc>
          <w:tcPr>
            <w:tcW w:w="360" w:type="dxa"/>
            <w:tcBorders>
              <w:top w:val="single" w:sz="4" w:space="0" w:color="auto"/>
            </w:tcBorders>
          </w:tcPr>
          <w:p w14:paraId="57D0803F" w14:textId="77777777" w:rsidR="00083A2B" w:rsidRDefault="00083A2B">
            <w:pPr>
              <w:rPr>
                <w:sz w:val="16"/>
                <w:szCs w:val="16"/>
              </w:rPr>
            </w:pPr>
          </w:p>
        </w:tc>
        <w:tc>
          <w:tcPr>
            <w:tcW w:w="990" w:type="dxa"/>
            <w:tcBorders>
              <w:top w:val="single" w:sz="4" w:space="0" w:color="auto"/>
            </w:tcBorders>
          </w:tcPr>
          <w:p w14:paraId="74D4D24A" w14:textId="77777777" w:rsidR="00083A2B" w:rsidRDefault="00083A2B">
            <w:pPr>
              <w:pStyle w:val="SectionHead"/>
              <w:spacing w:before="0" w:after="0"/>
              <w:rPr>
                <w:b w:val="0"/>
                <w:szCs w:val="16"/>
              </w:rPr>
            </w:pPr>
          </w:p>
        </w:tc>
        <w:tc>
          <w:tcPr>
            <w:tcW w:w="3060" w:type="dxa"/>
            <w:tcBorders>
              <w:top w:val="single" w:sz="4" w:space="0" w:color="auto"/>
            </w:tcBorders>
          </w:tcPr>
          <w:p w14:paraId="2394662F" w14:textId="77777777" w:rsidR="00083A2B" w:rsidRDefault="00083A2B">
            <w:pPr>
              <w:rPr>
                <w:sz w:val="16"/>
                <w:szCs w:val="16"/>
              </w:rPr>
            </w:pPr>
          </w:p>
        </w:tc>
        <w:tc>
          <w:tcPr>
            <w:tcW w:w="1890" w:type="dxa"/>
            <w:tcBorders>
              <w:top w:val="single" w:sz="4" w:space="0" w:color="auto"/>
            </w:tcBorders>
          </w:tcPr>
          <w:p w14:paraId="0F20D1F3" w14:textId="77777777" w:rsidR="00083A2B" w:rsidRDefault="007C4FE9">
            <w:pPr>
              <w:rPr>
                <w:sz w:val="16"/>
                <w:szCs w:val="16"/>
              </w:rPr>
            </w:pPr>
            <w:r>
              <w:rPr>
                <w:noProof/>
                <w:sz w:val="16"/>
                <w:szCs w:val="16"/>
              </w:rPr>
              <w:t>MOP</w:t>
            </w:r>
          </w:p>
        </w:tc>
        <w:tc>
          <w:tcPr>
            <w:tcW w:w="1530" w:type="dxa"/>
            <w:tcBorders>
              <w:top w:val="single" w:sz="4" w:space="0" w:color="auto"/>
            </w:tcBorders>
          </w:tcPr>
          <w:p w14:paraId="79230594" w14:textId="77777777" w:rsidR="00083A2B" w:rsidRDefault="007C4FE9">
            <w:pPr>
              <w:rPr>
                <w:sz w:val="16"/>
                <w:szCs w:val="16"/>
              </w:rPr>
            </w:pPr>
            <w:r>
              <w:rPr>
                <w:noProof/>
                <w:sz w:val="16"/>
                <w:szCs w:val="16"/>
              </w:rPr>
              <w:t>MOP</w:t>
            </w:r>
          </w:p>
        </w:tc>
      </w:tr>
      <w:tr w:rsidR="00083A2B" w14:paraId="344B2FE9" w14:textId="77777777">
        <w:trPr>
          <w:cantSplit/>
          <w:tblHeader/>
        </w:trPr>
        <w:tc>
          <w:tcPr>
            <w:tcW w:w="540" w:type="dxa"/>
            <w:tcBorders>
              <w:top w:val="single" w:sz="4" w:space="0" w:color="auto"/>
            </w:tcBorders>
          </w:tcPr>
          <w:p w14:paraId="634CF107" w14:textId="77777777" w:rsidR="00083A2B" w:rsidRDefault="00083A2B">
            <w:pPr>
              <w:rPr>
                <w:b/>
                <w:sz w:val="16"/>
                <w:szCs w:val="16"/>
              </w:rPr>
            </w:pPr>
          </w:p>
        </w:tc>
        <w:tc>
          <w:tcPr>
            <w:tcW w:w="360" w:type="dxa"/>
            <w:tcBorders>
              <w:top w:val="single" w:sz="4" w:space="0" w:color="auto"/>
            </w:tcBorders>
          </w:tcPr>
          <w:p w14:paraId="19C77B41" w14:textId="77777777" w:rsidR="00083A2B" w:rsidRDefault="00083A2B">
            <w:pPr>
              <w:rPr>
                <w:sz w:val="16"/>
                <w:szCs w:val="16"/>
              </w:rPr>
            </w:pPr>
          </w:p>
        </w:tc>
        <w:tc>
          <w:tcPr>
            <w:tcW w:w="990" w:type="dxa"/>
            <w:tcBorders>
              <w:top w:val="single" w:sz="4" w:space="0" w:color="auto"/>
            </w:tcBorders>
          </w:tcPr>
          <w:p w14:paraId="14D01AB2" w14:textId="77777777" w:rsidR="00083A2B" w:rsidRDefault="00083A2B">
            <w:pPr>
              <w:pStyle w:val="SectionHead"/>
              <w:spacing w:before="0" w:after="0"/>
              <w:rPr>
                <w:b w:val="0"/>
                <w:szCs w:val="16"/>
              </w:rPr>
            </w:pPr>
          </w:p>
        </w:tc>
        <w:tc>
          <w:tcPr>
            <w:tcW w:w="3060" w:type="dxa"/>
            <w:tcBorders>
              <w:top w:val="single" w:sz="4" w:space="0" w:color="auto"/>
            </w:tcBorders>
          </w:tcPr>
          <w:p w14:paraId="0E9CED58" w14:textId="77777777" w:rsidR="00083A2B" w:rsidRDefault="00083A2B">
            <w:pPr>
              <w:rPr>
                <w:sz w:val="16"/>
                <w:szCs w:val="16"/>
              </w:rPr>
            </w:pPr>
          </w:p>
        </w:tc>
        <w:tc>
          <w:tcPr>
            <w:tcW w:w="1890" w:type="dxa"/>
            <w:tcBorders>
              <w:top w:val="single" w:sz="4" w:space="0" w:color="auto"/>
            </w:tcBorders>
          </w:tcPr>
          <w:p w14:paraId="3549F1CE" w14:textId="77777777" w:rsidR="00083A2B" w:rsidRDefault="007C4FE9">
            <w:pPr>
              <w:rPr>
                <w:sz w:val="16"/>
                <w:szCs w:val="16"/>
              </w:rPr>
            </w:pPr>
            <w:r>
              <w:rPr>
                <w:noProof/>
                <w:sz w:val="16"/>
                <w:szCs w:val="16"/>
              </w:rPr>
              <w:t>MOP</w:t>
            </w:r>
          </w:p>
        </w:tc>
        <w:tc>
          <w:tcPr>
            <w:tcW w:w="1530" w:type="dxa"/>
            <w:tcBorders>
              <w:top w:val="single" w:sz="4" w:space="0" w:color="auto"/>
            </w:tcBorders>
          </w:tcPr>
          <w:p w14:paraId="70CE4573" w14:textId="77777777" w:rsidR="00083A2B" w:rsidRDefault="007C4FE9">
            <w:pPr>
              <w:rPr>
                <w:sz w:val="16"/>
                <w:szCs w:val="16"/>
              </w:rPr>
            </w:pPr>
            <w:r>
              <w:rPr>
                <w:noProof/>
                <w:sz w:val="16"/>
                <w:szCs w:val="16"/>
              </w:rPr>
              <w:t>NHHDC</w:t>
            </w:r>
          </w:p>
        </w:tc>
      </w:tr>
      <w:tr w:rsidR="00083A2B" w14:paraId="48B19D23" w14:textId="77777777">
        <w:trPr>
          <w:cantSplit/>
          <w:tblHeader/>
        </w:trPr>
        <w:tc>
          <w:tcPr>
            <w:tcW w:w="540" w:type="dxa"/>
            <w:tcBorders>
              <w:top w:val="single" w:sz="4" w:space="0" w:color="auto"/>
            </w:tcBorders>
          </w:tcPr>
          <w:p w14:paraId="4379BD1C" w14:textId="77777777" w:rsidR="00083A2B" w:rsidRDefault="00083A2B">
            <w:pPr>
              <w:rPr>
                <w:b/>
                <w:sz w:val="16"/>
                <w:szCs w:val="16"/>
              </w:rPr>
            </w:pPr>
          </w:p>
        </w:tc>
        <w:tc>
          <w:tcPr>
            <w:tcW w:w="360" w:type="dxa"/>
            <w:tcBorders>
              <w:top w:val="single" w:sz="4" w:space="0" w:color="auto"/>
            </w:tcBorders>
          </w:tcPr>
          <w:p w14:paraId="3058AF3E" w14:textId="77777777" w:rsidR="00083A2B" w:rsidRDefault="00083A2B">
            <w:pPr>
              <w:rPr>
                <w:sz w:val="16"/>
                <w:szCs w:val="16"/>
              </w:rPr>
            </w:pPr>
          </w:p>
        </w:tc>
        <w:tc>
          <w:tcPr>
            <w:tcW w:w="990" w:type="dxa"/>
            <w:tcBorders>
              <w:top w:val="single" w:sz="4" w:space="0" w:color="auto"/>
            </w:tcBorders>
          </w:tcPr>
          <w:p w14:paraId="5547AFB8" w14:textId="77777777" w:rsidR="00083A2B" w:rsidRDefault="00083A2B">
            <w:pPr>
              <w:pStyle w:val="SectionHead"/>
              <w:spacing w:before="0" w:after="0"/>
              <w:rPr>
                <w:b w:val="0"/>
                <w:szCs w:val="16"/>
              </w:rPr>
            </w:pPr>
          </w:p>
        </w:tc>
        <w:tc>
          <w:tcPr>
            <w:tcW w:w="3060" w:type="dxa"/>
            <w:tcBorders>
              <w:top w:val="single" w:sz="4" w:space="0" w:color="auto"/>
            </w:tcBorders>
          </w:tcPr>
          <w:p w14:paraId="3A2D09A6" w14:textId="77777777" w:rsidR="00083A2B" w:rsidRDefault="00083A2B">
            <w:pPr>
              <w:rPr>
                <w:sz w:val="16"/>
                <w:szCs w:val="16"/>
              </w:rPr>
            </w:pPr>
          </w:p>
        </w:tc>
        <w:tc>
          <w:tcPr>
            <w:tcW w:w="1890" w:type="dxa"/>
            <w:tcBorders>
              <w:top w:val="single" w:sz="4" w:space="0" w:color="auto"/>
            </w:tcBorders>
          </w:tcPr>
          <w:p w14:paraId="6CD7FD0B" w14:textId="77777777" w:rsidR="00083A2B" w:rsidRDefault="007C4FE9">
            <w:pPr>
              <w:rPr>
                <w:sz w:val="16"/>
                <w:szCs w:val="16"/>
              </w:rPr>
            </w:pPr>
            <w:r>
              <w:rPr>
                <w:noProof/>
                <w:sz w:val="16"/>
                <w:szCs w:val="16"/>
              </w:rPr>
              <w:t>MOP</w:t>
            </w:r>
          </w:p>
        </w:tc>
        <w:tc>
          <w:tcPr>
            <w:tcW w:w="1530" w:type="dxa"/>
            <w:tcBorders>
              <w:top w:val="single" w:sz="4" w:space="0" w:color="auto"/>
            </w:tcBorders>
          </w:tcPr>
          <w:p w14:paraId="351383BC" w14:textId="77777777" w:rsidR="00083A2B" w:rsidRDefault="007C4FE9">
            <w:pPr>
              <w:rPr>
                <w:sz w:val="16"/>
                <w:szCs w:val="16"/>
              </w:rPr>
            </w:pPr>
            <w:r>
              <w:rPr>
                <w:noProof/>
                <w:sz w:val="16"/>
                <w:szCs w:val="16"/>
              </w:rPr>
              <w:t>Supplier</w:t>
            </w:r>
          </w:p>
        </w:tc>
      </w:tr>
      <w:tr w:rsidR="00083A2B" w14:paraId="4C859E05" w14:textId="77777777">
        <w:trPr>
          <w:cantSplit/>
          <w:tblHeader/>
        </w:trPr>
        <w:tc>
          <w:tcPr>
            <w:tcW w:w="540" w:type="dxa"/>
            <w:tcBorders>
              <w:top w:val="single" w:sz="4" w:space="0" w:color="auto"/>
            </w:tcBorders>
          </w:tcPr>
          <w:p w14:paraId="60E61963" w14:textId="77777777" w:rsidR="00083A2B" w:rsidRDefault="007C4FE9">
            <w:pPr>
              <w:rPr>
                <w:b/>
                <w:sz w:val="16"/>
                <w:szCs w:val="16"/>
              </w:rPr>
            </w:pPr>
            <w:r>
              <w:rPr>
                <w:b/>
                <w:noProof/>
                <w:sz w:val="16"/>
                <w:szCs w:val="16"/>
              </w:rPr>
              <w:t>(b)</w:t>
            </w:r>
          </w:p>
        </w:tc>
        <w:tc>
          <w:tcPr>
            <w:tcW w:w="360" w:type="dxa"/>
            <w:tcBorders>
              <w:top w:val="single" w:sz="4" w:space="0" w:color="auto"/>
            </w:tcBorders>
          </w:tcPr>
          <w:p w14:paraId="7668C45A" w14:textId="77777777" w:rsidR="00083A2B" w:rsidRDefault="00083A2B">
            <w:pPr>
              <w:rPr>
                <w:sz w:val="16"/>
                <w:szCs w:val="16"/>
              </w:rPr>
            </w:pPr>
          </w:p>
        </w:tc>
        <w:tc>
          <w:tcPr>
            <w:tcW w:w="990" w:type="dxa"/>
            <w:tcBorders>
              <w:top w:val="single" w:sz="4" w:space="0" w:color="auto"/>
            </w:tcBorders>
          </w:tcPr>
          <w:p w14:paraId="2C41A549" w14:textId="77777777" w:rsidR="00083A2B" w:rsidRDefault="007C4FE9">
            <w:pPr>
              <w:pStyle w:val="SectionHead"/>
              <w:spacing w:before="0" w:after="0"/>
              <w:rPr>
                <w:b w:val="0"/>
                <w:szCs w:val="16"/>
              </w:rPr>
            </w:pPr>
            <w:r>
              <w:rPr>
                <w:b w:val="0"/>
                <w:noProof/>
                <w:szCs w:val="16"/>
              </w:rPr>
              <w:t>D0314 V001</w:t>
            </w:r>
          </w:p>
        </w:tc>
        <w:tc>
          <w:tcPr>
            <w:tcW w:w="3060" w:type="dxa"/>
            <w:tcBorders>
              <w:top w:val="single" w:sz="4" w:space="0" w:color="auto"/>
            </w:tcBorders>
          </w:tcPr>
          <w:p w14:paraId="6D6EAD45" w14:textId="77777777" w:rsidR="00083A2B" w:rsidRDefault="007C4FE9">
            <w:pPr>
              <w:rPr>
                <w:sz w:val="16"/>
                <w:szCs w:val="16"/>
              </w:rPr>
            </w:pPr>
            <w:r>
              <w:rPr>
                <w:noProof/>
                <w:sz w:val="16"/>
                <w:szCs w:val="16"/>
              </w:rPr>
              <w:t>Non Half Hourly Embedded Network DUoS Report</w:t>
            </w:r>
          </w:p>
        </w:tc>
        <w:tc>
          <w:tcPr>
            <w:tcW w:w="1890" w:type="dxa"/>
            <w:tcBorders>
              <w:top w:val="single" w:sz="4" w:space="0" w:color="auto"/>
            </w:tcBorders>
          </w:tcPr>
          <w:p w14:paraId="49FA2268" w14:textId="77777777" w:rsidR="00083A2B" w:rsidRDefault="007C4FE9">
            <w:pPr>
              <w:rPr>
                <w:sz w:val="16"/>
                <w:szCs w:val="16"/>
              </w:rPr>
            </w:pPr>
            <w:r>
              <w:rPr>
                <w:noProof/>
                <w:sz w:val="16"/>
                <w:szCs w:val="16"/>
              </w:rPr>
              <w:t>SVAA</w:t>
            </w:r>
          </w:p>
        </w:tc>
        <w:tc>
          <w:tcPr>
            <w:tcW w:w="1530" w:type="dxa"/>
            <w:tcBorders>
              <w:top w:val="single" w:sz="4" w:space="0" w:color="auto"/>
            </w:tcBorders>
          </w:tcPr>
          <w:p w14:paraId="1C06D0D1" w14:textId="77777777" w:rsidR="00083A2B" w:rsidRDefault="007C4FE9">
            <w:pPr>
              <w:rPr>
                <w:sz w:val="16"/>
                <w:szCs w:val="16"/>
              </w:rPr>
            </w:pPr>
            <w:r>
              <w:rPr>
                <w:noProof/>
                <w:sz w:val="16"/>
                <w:szCs w:val="16"/>
              </w:rPr>
              <w:t>Distributor</w:t>
            </w:r>
          </w:p>
        </w:tc>
      </w:tr>
      <w:tr w:rsidR="00083A2B" w14:paraId="448AE603" w14:textId="77777777">
        <w:trPr>
          <w:cantSplit/>
          <w:tblHeader/>
        </w:trPr>
        <w:tc>
          <w:tcPr>
            <w:tcW w:w="540" w:type="dxa"/>
            <w:tcBorders>
              <w:top w:val="single" w:sz="4" w:space="0" w:color="auto"/>
            </w:tcBorders>
          </w:tcPr>
          <w:p w14:paraId="3D0BF338" w14:textId="77777777" w:rsidR="00083A2B" w:rsidRDefault="00083A2B">
            <w:pPr>
              <w:rPr>
                <w:b/>
                <w:sz w:val="16"/>
                <w:szCs w:val="16"/>
              </w:rPr>
            </w:pPr>
          </w:p>
        </w:tc>
        <w:tc>
          <w:tcPr>
            <w:tcW w:w="360" w:type="dxa"/>
            <w:tcBorders>
              <w:top w:val="single" w:sz="4" w:space="0" w:color="auto"/>
            </w:tcBorders>
          </w:tcPr>
          <w:p w14:paraId="0E7E772D" w14:textId="77777777" w:rsidR="00083A2B" w:rsidRDefault="00083A2B">
            <w:pPr>
              <w:rPr>
                <w:sz w:val="16"/>
                <w:szCs w:val="16"/>
              </w:rPr>
            </w:pPr>
          </w:p>
        </w:tc>
        <w:tc>
          <w:tcPr>
            <w:tcW w:w="990" w:type="dxa"/>
            <w:tcBorders>
              <w:top w:val="single" w:sz="4" w:space="0" w:color="auto"/>
            </w:tcBorders>
          </w:tcPr>
          <w:p w14:paraId="24AEA5EF" w14:textId="77777777" w:rsidR="00083A2B" w:rsidRDefault="007C4FE9">
            <w:pPr>
              <w:pStyle w:val="SectionHead"/>
              <w:spacing w:before="0" w:after="0"/>
              <w:rPr>
                <w:b w:val="0"/>
                <w:szCs w:val="16"/>
              </w:rPr>
            </w:pPr>
            <w:r>
              <w:rPr>
                <w:b w:val="0"/>
                <w:noProof/>
                <w:szCs w:val="16"/>
              </w:rPr>
              <w:t>D0315 V001</w:t>
            </w:r>
          </w:p>
        </w:tc>
        <w:tc>
          <w:tcPr>
            <w:tcW w:w="3060" w:type="dxa"/>
            <w:tcBorders>
              <w:top w:val="single" w:sz="4" w:space="0" w:color="auto"/>
            </w:tcBorders>
          </w:tcPr>
          <w:p w14:paraId="5B207839" w14:textId="77777777" w:rsidR="00083A2B" w:rsidRDefault="007C4FE9">
            <w:pPr>
              <w:rPr>
                <w:sz w:val="16"/>
                <w:szCs w:val="16"/>
              </w:rPr>
            </w:pPr>
            <w:r>
              <w:rPr>
                <w:noProof/>
                <w:sz w:val="16"/>
                <w:szCs w:val="16"/>
              </w:rPr>
              <w:t>Embedded Network Supercustomer DUoS Daily Statement</w:t>
            </w:r>
          </w:p>
        </w:tc>
        <w:tc>
          <w:tcPr>
            <w:tcW w:w="1890" w:type="dxa"/>
            <w:tcBorders>
              <w:top w:val="single" w:sz="4" w:space="0" w:color="auto"/>
            </w:tcBorders>
          </w:tcPr>
          <w:p w14:paraId="07B0F79B" w14:textId="77777777" w:rsidR="00083A2B" w:rsidRDefault="007C4FE9">
            <w:pPr>
              <w:rPr>
                <w:sz w:val="16"/>
                <w:szCs w:val="16"/>
              </w:rPr>
            </w:pPr>
            <w:r>
              <w:rPr>
                <w:noProof/>
                <w:sz w:val="16"/>
                <w:szCs w:val="16"/>
              </w:rPr>
              <w:t>Distributor</w:t>
            </w:r>
          </w:p>
        </w:tc>
        <w:tc>
          <w:tcPr>
            <w:tcW w:w="1530" w:type="dxa"/>
            <w:tcBorders>
              <w:top w:val="single" w:sz="4" w:space="0" w:color="auto"/>
            </w:tcBorders>
          </w:tcPr>
          <w:p w14:paraId="2B17A111" w14:textId="77777777" w:rsidR="00083A2B" w:rsidRDefault="007C4FE9">
            <w:pPr>
              <w:rPr>
                <w:sz w:val="16"/>
                <w:szCs w:val="16"/>
              </w:rPr>
            </w:pPr>
            <w:r>
              <w:rPr>
                <w:noProof/>
                <w:sz w:val="16"/>
                <w:szCs w:val="16"/>
              </w:rPr>
              <w:t>Distributor</w:t>
            </w:r>
          </w:p>
        </w:tc>
      </w:tr>
      <w:tr w:rsidR="00083A2B" w14:paraId="241C77B3" w14:textId="77777777">
        <w:trPr>
          <w:cantSplit/>
          <w:tblHeader/>
        </w:trPr>
        <w:tc>
          <w:tcPr>
            <w:tcW w:w="540" w:type="dxa"/>
            <w:tcBorders>
              <w:top w:val="single" w:sz="4" w:space="0" w:color="auto"/>
            </w:tcBorders>
          </w:tcPr>
          <w:p w14:paraId="1FA6DCF4" w14:textId="77777777" w:rsidR="00083A2B" w:rsidRDefault="00083A2B">
            <w:pPr>
              <w:rPr>
                <w:b/>
                <w:sz w:val="16"/>
                <w:szCs w:val="16"/>
              </w:rPr>
            </w:pPr>
          </w:p>
        </w:tc>
        <w:tc>
          <w:tcPr>
            <w:tcW w:w="360" w:type="dxa"/>
            <w:tcBorders>
              <w:top w:val="single" w:sz="4" w:space="0" w:color="auto"/>
            </w:tcBorders>
          </w:tcPr>
          <w:p w14:paraId="5F774AA4" w14:textId="77777777" w:rsidR="00083A2B" w:rsidRDefault="00083A2B">
            <w:pPr>
              <w:rPr>
                <w:sz w:val="16"/>
                <w:szCs w:val="16"/>
              </w:rPr>
            </w:pPr>
          </w:p>
        </w:tc>
        <w:tc>
          <w:tcPr>
            <w:tcW w:w="990" w:type="dxa"/>
            <w:tcBorders>
              <w:top w:val="single" w:sz="4" w:space="0" w:color="auto"/>
            </w:tcBorders>
          </w:tcPr>
          <w:p w14:paraId="7E7752C9" w14:textId="77777777" w:rsidR="00083A2B" w:rsidRDefault="007C4FE9">
            <w:pPr>
              <w:pStyle w:val="SectionHead"/>
              <w:spacing w:before="0" w:after="0"/>
              <w:rPr>
                <w:b w:val="0"/>
                <w:szCs w:val="16"/>
              </w:rPr>
            </w:pPr>
            <w:r>
              <w:rPr>
                <w:b w:val="0"/>
                <w:noProof/>
                <w:szCs w:val="16"/>
              </w:rPr>
              <w:t>D0317 V001</w:t>
            </w:r>
          </w:p>
        </w:tc>
        <w:tc>
          <w:tcPr>
            <w:tcW w:w="3060" w:type="dxa"/>
            <w:tcBorders>
              <w:top w:val="single" w:sz="4" w:space="0" w:color="auto"/>
            </w:tcBorders>
          </w:tcPr>
          <w:p w14:paraId="42AFE7B9" w14:textId="77777777" w:rsidR="00083A2B" w:rsidRDefault="007C4FE9">
            <w:pPr>
              <w:rPr>
                <w:sz w:val="16"/>
                <w:szCs w:val="16"/>
              </w:rPr>
            </w:pPr>
            <w:r>
              <w:rPr>
                <w:noProof/>
                <w:sz w:val="16"/>
                <w:szCs w:val="16"/>
              </w:rPr>
              <w:t>Create New Green Deal Plan</w:t>
            </w:r>
          </w:p>
        </w:tc>
        <w:tc>
          <w:tcPr>
            <w:tcW w:w="1890" w:type="dxa"/>
            <w:tcBorders>
              <w:top w:val="single" w:sz="4" w:space="0" w:color="auto"/>
            </w:tcBorders>
          </w:tcPr>
          <w:p w14:paraId="7159840A" w14:textId="77777777" w:rsidR="00083A2B" w:rsidRDefault="007C4FE9">
            <w:pPr>
              <w:rPr>
                <w:sz w:val="16"/>
                <w:szCs w:val="16"/>
              </w:rPr>
            </w:pPr>
            <w:r>
              <w:rPr>
                <w:noProof/>
                <w:sz w:val="16"/>
                <w:szCs w:val="16"/>
              </w:rPr>
              <w:t>GD Provider</w:t>
            </w:r>
          </w:p>
        </w:tc>
        <w:tc>
          <w:tcPr>
            <w:tcW w:w="1530" w:type="dxa"/>
            <w:tcBorders>
              <w:top w:val="single" w:sz="4" w:space="0" w:color="auto"/>
            </w:tcBorders>
          </w:tcPr>
          <w:p w14:paraId="122B59B0" w14:textId="77777777" w:rsidR="00083A2B" w:rsidRDefault="007C4FE9">
            <w:pPr>
              <w:rPr>
                <w:sz w:val="16"/>
                <w:szCs w:val="16"/>
              </w:rPr>
            </w:pPr>
            <w:r>
              <w:rPr>
                <w:noProof/>
                <w:sz w:val="16"/>
                <w:szCs w:val="16"/>
              </w:rPr>
              <w:t>GDCC</w:t>
            </w:r>
          </w:p>
        </w:tc>
      </w:tr>
      <w:tr w:rsidR="00083A2B" w14:paraId="590D1437" w14:textId="77777777">
        <w:trPr>
          <w:cantSplit/>
          <w:tblHeader/>
        </w:trPr>
        <w:tc>
          <w:tcPr>
            <w:tcW w:w="540" w:type="dxa"/>
            <w:tcBorders>
              <w:top w:val="single" w:sz="4" w:space="0" w:color="auto"/>
            </w:tcBorders>
          </w:tcPr>
          <w:p w14:paraId="7328E1CB" w14:textId="77777777" w:rsidR="00083A2B" w:rsidRDefault="00083A2B">
            <w:pPr>
              <w:rPr>
                <w:b/>
                <w:sz w:val="16"/>
                <w:szCs w:val="16"/>
              </w:rPr>
            </w:pPr>
          </w:p>
        </w:tc>
        <w:tc>
          <w:tcPr>
            <w:tcW w:w="360" w:type="dxa"/>
            <w:tcBorders>
              <w:top w:val="single" w:sz="4" w:space="0" w:color="auto"/>
            </w:tcBorders>
          </w:tcPr>
          <w:p w14:paraId="026B2BCD" w14:textId="77777777" w:rsidR="00083A2B" w:rsidRDefault="00083A2B">
            <w:pPr>
              <w:rPr>
                <w:sz w:val="16"/>
                <w:szCs w:val="16"/>
              </w:rPr>
            </w:pPr>
          </w:p>
        </w:tc>
        <w:tc>
          <w:tcPr>
            <w:tcW w:w="990" w:type="dxa"/>
            <w:tcBorders>
              <w:top w:val="single" w:sz="4" w:space="0" w:color="auto"/>
            </w:tcBorders>
          </w:tcPr>
          <w:p w14:paraId="647BFF1C" w14:textId="77777777" w:rsidR="00083A2B" w:rsidRDefault="007C4FE9">
            <w:pPr>
              <w:pStyle w:val="SectionHead"/>
              <w:spacing w:before="0" w:after="0"/>
              <w:rPr>
                <w:b w:val="0"/>
                <w:szCs w:val="16"/>
              </w:rPr>
            </w:pPr>
            <w:r>
              <w:rPr>
                <w:b w:val="0"/>
                <w:noProof/>
                <w:szCs w:val="16"/>
              </w:rPr>
              <w:t>D0318 V001</w:t>
            </w:r>
          </w:p>
        </w:tc>
        <w:tc>
          <w:tcPr>
            <w:tcW w:w="3060" w:type="dxa"/>
            <w:tcBorders>
              <w:top w:val="single" w:sz="4" w:space="0" w:color="auto"/>
            </w:tcBorders>
          </w:tcPr>
          <w:p w14:paraId="03F6B264" w14:textId="77777777" w:rsidR="00083A2B" w:rsidRDefault="007C4FE9">
            <w:pPr>
              <w:rPr>
                <w:sz w:val="16"/>
                <w:szCs w:val="16"/>
              </w:rPr>
            </w:pPr>
            <w:r>
              <w:rPr>
                <w:noProof/>
                <w:sz w:val="16"/>
                <w:szCs w:val="16"/>
              </w:rPr>
              <w:t>Response from GDCC to Distributor</w:t>
            </w:r>
          </w:p>
        </w:tc>
        <w:tc>
          <w:tcPr>
            <w:tcW w:w="1890" w:type="dxa"/>
            <w:tcBorders>
              <w:top w:val="single" w:sz="4" w:space="0" w:color="auto"/>
            </w:tcBorders>
          </w:tcPr>
          <w:p w14:paraId="2A2648F2" w14:textId="77777777" w:rsidR="00083A2B" w:rsidRDefault="007C4FE9">
            <w:pPr>
              <w:rPr>
                <w:sz w:val="16"/>
                <w:szCs w:val="16"/>
              </w:rPr>
            </w:pPr>
            <w:r>
              <w:rPr>
                <w:noProof/>
                <w:sz w:val="16"/>
                <w:szCs w:val="16"/>
              </w:rPr>
              <w:t>GDCC</w:t>
            </w:r>
          </w:p>
        </w:tc>
        <w:tc>
          <w:tcPr>
            <w:tcW w:w="1530" w:type="dxa"/>
            <w:tcBorders>
              <w:top w:val="single" w:sz="4" w:space="0" w:color="auto"/>
            </w:tcBorders>
          </w:tcPr>
          <w:p w14:paraId="19C9429C" w14:textId="77777777" w:rsidR="00083A2B" w:rsidRDefault="007C4FE9">
            <w:pPr>
              <w:rPr>
                <w:sz w:val="16"/>
                <w:szCs w:val="16"/>
              </w:rPr>
            </w:pPr>
            <w:r>
              <w:rPr>
                <w:noProof/>
                <w:sz w:val="16"/>
                <w:szCs w:val="16"/>
              </w:rPr>
              <w:t>Distributor</w:t>
            </w:r>
          </w:p>
        </w:tc>
      </w:tr>
      <w:tr w:rsidR="00083A2B" w14:paraId="1855C74C" w14:textId="77777777">
        <w:trPr>
          <w:cantSplit/>
          <w:tblHeader/>
        </w:trPr>
        <w:tc>
          <w:tcPr>
            <w:tcW w:w="540" w:type="dxa"/>
            <w:tcBorders>
              <w:top w:val="single" w:sz="4" w:space="0" w:color="auto"/>
            </w:tcBorders>
          </w:tcPr>
          <w:p w14:paraId="65CD6F00" w14:textId="77777777" w:rsidR="00083A2B" w:rsidRDefault="00083A2B">
            <w:pPr>
              <w:rPr>
                <w:b/>
                <w:sz w:val="16"/>
                <w:szCs w:val="16"/>
              </w:rPr>
            </w:pPr>
          </w:p>
        </w:tc>
        <w:tc>
          <w:tcPr>
            <w:tcW w:w="360" w:type="dxa"/>
            <w:tcBorders>
              <w:top w:val="single" w:sz="4" w:space="0" w:color="auto"/>
            </w:tcBorders>
          </w:tcPr>
          <w:p w14:paraId="152837DB" w14:textId="77777777" w:rsidR="00083A2B" w:rsidRDefault="00083A2B">
            <w:pPr>
              <w:rPr>
                <w:sz w:val="16"/>
                <w:szCs w:val="16"/>
              </w:rPr>
            </w:pPr>
          </w:p>
        </w:tc>
        <w:tc>
          <w:tcPr>
            <w:tcW w:w="990" w:type="dxa"/>
            <w:tcBorders>
              <w:top w:val="single" w:sz="4" w:space="0" w:color="auto"/>
            </w:tcBorders>
          </w:tcPr>
          <w:p w14:paraId="42F392C4" w14:textId="77777777" w:rsidR="00083A2B" w:rsidRDefault="007C4FE9">
            <w:pPr>
              <w:pStyle w:val="SectionHead"/>
              <w:spacing w:before="0" w:after="0"/>
              <w:rPr>
                <w:b w:val="0"/>
                <w:szCs w:val="16"/>
              </w:rPr>
            </w:pPr>
            <w:r>
              <w:rPr>
                <w:b w:val="0"/>
                <w:noProof/>
                <w:szCs w:val="16"/>
              </w:rPr>
              <w:t>D0319 V001</w:t>
            </w:r>
          </w:p>
        </w:tc>
        <w:tc>
          <w:tcPr>
            <w:tcW w:w="3060" w:type="dxa"/>
            <w:tcBorders>
              <w:top w:val="single" w:sz="4" w:space="0" w:color="auto"/>
            </w:tcBorders>
          </w:tcPr>
          <w:p w14:paraId="15524A9D" w14:textId="77777777" w:rsidR="00083A2B" w:rsidRDefault="007C4FE9">
            <w:pPr>
              <w:rPr>
                <w:sz w:val="16"/>
                <w:szCs w:val="16"/>
              </w:rPr>
            </w:pPr>
            <w:r>
              <w:rPr>
                <w:noProof/>
                <w:sz w:val="16"/>
                <w:szCs w:val="16"/>
              </w:rPr>
              <w:t>Request for Initial Green Deal Licensee Validation</w:t>
            </w:r>
          </w:p>
        </w:tc>
        <w:tc>
          <w:tcPr>
            <w:tcW w:w="1890" w:type="dxa"/>
            <w:tcBorders>
              <w:top w:val="single" w:sz="4" w:space="0" w:color="auto"/>
            </w:tcBorders>
          </w:tcPr>
          <w:p w14:paraId="1105219C" w14:textId="77777777" w:rsidR="00083A2B" w:rsidRDefault="007C4FE9">
            <w:pPr>
              <w:rPr>
                <w:sz w:val="16"/>
                <w:szCs w:val="16"/>
              </w:rPr>
            </w:pPr>
            <w:r>
              <w:rPr>
                <w:noProof/>
                <w:sz w:val="16"/>
                <w:szCs w:val="16"/>
              </w:rPr>
              <w:t>GDCC</w:t>
            </w:r>
          </w:p>
        </w:tc>
        <w:tc>
          <w:tcPr>
            <w:tcW w:w="1530" w:type="dxa"/>
            <w:tcBorders>
              <w:top w:val="single" w:sz="4" w:space="0" w:color="auto"/>
            </w:tcBorders>
          </w:tcPr>
          <w:p w14:paraId="0CE71679" w14:textId="77777777" w:rsidR="00083A2B" w:rsidRDefault="007C4FE9">
            <w:pPr>
              <w:rPr>
                <w:sz w:val="16"/>
                <w:szCs w:val="16"/>
              </w:rPr>
            </w:pPr>
            <w:r>
              <w:rPr>
                <w:noProof/>
                <w:sz w:val="16"/>
                <w:szCs w:val="16"/>
              </w:rPr>
              <w:t>GD Licensee</w:t>
            </w:r>
          </w:p>
        </w:tc>
      </w:tr>
      <w:tr w:rsidR="00083A2B" w14:paraId="5A66F973" w14:textId="77777777">
        <w:trPr>
          <w:cantSplit/>
          <w:tblHeader/>
        </w:trPr>
        <w:tc>
          <w:tcPr>
            <w:tcW w:w="540" w:type="dxa"/>
            <w:tcBorders>
              <w:top w:val="single" w:sz="4" w:space="0" w:color="auto"/>
            </w:tcBorders>
          </w:tcPr>
          <w:p w14:paraId="2DCB6FF3" w14:textId="77777777" w:rsidR="00083A2B" w:rsidRDefault="00083A2B">
            <w:pPr>
              <w:rPr>
                <w:b/>
                <w:sz w:val="16"/>
                <w:szCs w:val="16"/>
              </w:rPr>
            </w:pPr>
          </w:p>
        </w:tc>
        <w:tc>
          <w:tcPr>
            <w:tcW w:w="360" w:type="dxa"/>
            <w:tcBorders>
              <w:top w:val="single" w:sz="4" w:space="0" w:color="auto"/>
            </w:tcBorders>
          </w:tcPr>
          <w:p w14:paraId="70927FBC" w14:textId="77777777" w:rsidR="00083A2B" w:rsidRDefault="00083A2B">
            <w:pPr>
              <w:rPr>
                <w:sz w:val="16"/>
                <w:szCs w:val="16"/>
              </w:rPr>
            </w:pPr>
          </w:p>
        </w:tc>
        <w:tc>
          <w:tcPr>
            <w:tcW w:w="990" w:type="dxa"/>
            <w:tcBorders>
              <w:top w:val="single" w:sz="4" w:space="0" w:color="auto"/>
            </w:tcBorders>
          </w:tcPr>
          <w:p w14:paraId="3F3B53EC" w14:textId="77777777" w:rsidR="00083A2B" w:rsidRDefault="007C4FE9">
            <w:pPr>
              <w:pStyle w:val="SectionHead"/>
              <w:spacing w:before="0" w:after="0"/>
              <w:rPr>
                <w:b w:val="0"/>
                <w:szCs w:val="16"/>
              </w:rPr>
            </w:pPr>
            <w:r>
              <w:rPr>
                <w:b w:val="0"/>
                <w:noProof/>
                <w:szCs w:val="16"/>
              </w:rPr>
              <w:t>D0320 V001</w:t>
            </w:r>
          </w:p>
        </w:tc>
        <w:tc>
          <w:tcPr>
            <w:tcW w:w="3060" w:type="dxa"/>
            <w:tcBorders>
              <w:top w:val="single" w:sz="4" w:space="0" w:color="auto"/>
            </w:tcBorders>
          </w:tcPr>
          <w:p w14:paraId="620F4BB1" w14:textId="77777777" w:rsidR="00083A2B" w:rsidRDefault="007C4FE9">
            <w:pPr>
              <w:rPr>
                <w:sz w:val="16"/>
                <w:szCs w:val="16"/>
              </w:rPr>
            </w:pPr>
            <w:r>
              <w:rPr>
                <w:noProof/>
                <w:sz w:val="16"/>
                <w:szCs w:val="16"/>
              </w:rPr>
              <w:t>GD Provider Response to GDCC</w:t>
            </w:r>
          </w:p>
        </w:tc>
        <w:tc>
          <w:tcPr>
            <w:tcW w:w="1890" w:type="dxa"/>
            <w:tcBorders>
              <w:top w:val="single" w:sz="4" w:space="0" w:color="auto"/>
            </w:tcBorders>
          </w:tcPr>
          <w:p w14:paraId="7FD79FA9" w14:textId="77777777" w:rsidR="00083A2B" w:rsidRDefault="007C4FE9">
            <w:pPr>
              <w:rPr>
                <w:sz w:val="16"/>
                <w:szCs w:val="16"/>
              </w:rPr>
            </w:pPr>
            <w:r>
              <w:rPr>
                <w:noProof/>
                <w:sz w:val="16"/>
                <w:szCs w:val="16"/>
              </w:rPr>
              <w:t>GD Provider</w:t>
            </w:r>
          </w:p>
        </w:tc>
        <w:tc>
          <w:tcPr>
            <w:tcW w:w="1530" w:type="dxa"/>
            <w:tcBorders>
              <w:top w:val="single" w:sz="4" w:space="0" w:color="auto"/>
            </w:tcBorders>
          </w:tcPr>
          <w:p w14:paraId="0E1518D9" w14:textId="77777777" w:rsidR="00083A2B" w:rsidRDefault="007C4FE9">
            <w:pPr>
              <w:rPr>
                <w:sz w:val="16"/>
                <w:szCs w:val="16"/>
              </w:rPr>
            </w:pPr>
            <w:r>
              <w:rPr>
                <w:noProof/>
                <w:sz w:val="16"/>
                <w:szCs w:val="16"/>
              </w:rPr>
              <w:t>GDCC</w:t>
            </w:r>
          </w:p>
        </w:tc>
      </w:tr>
      <w:tr w:rsidR="00083A2B" w14:paraId="1C82AD82" w14:textId="77777777">
        <w:trPr>
          <w:cantSplit/>
          <w:tblHeader/>
        </w:trPr>
        <w:tc>
          <w:tcPr>
            <w:tcW w:w="540" w:type="dxa"/>
            <w:tcBorders>
              <w:top w:val="single" w:sz="4" w:space="0" w:color="auto"/>
            </w:tcBorders>
          </w:tcPr>
          <w:p w14:paraId="3B7C8898" w14:textId="77777777" w:rsidR="00083A2B" w:rsidRDefault="00083A2B">
            <w:pPr>
              <w:rPr>
                <w:b/>
                <w:sz w:val="16"/>
                <w:szCs w:val="16"/>
              </w:rPr>
            </w:pPr>
          </w:p>
        </w:tc>
        <w:tc>
          <w:tcPr>
            <w:tcW w:w="360" w:type="dxa"/>
            <w:tcBorders>
              <w:top w:val="single" w:sz="4" w:space="0" w:color="auto"/>
            </w:tcBorders>
          </w:tcPr>
          <w:p w14:paraId="33910490" w14:textId="77777777" w:rsidR="00083A2B" w:rsidRDefault="00083A2B">
            <w:pPr>
              <w:rPr>
                <w:sz w:val="16"/>
                <w:szCs w:val="16"/>
              </w:rPr>
            </w:pPr>
          </w:p>
        </w:tc>
        <w:tc>
          <w:tcPr>
            <w:tcW w:w="990" w:type="dxa"/>
            <w:tcBorders>
              <w:top w:val="single" w:sz="4" w:space="0" w:color="auto"/>
            </w:tcBorders>
          </w:tcPr>
          <w:p w14:paraId="5D68DDE1" w14:textId="77777777" w:rsidR="00083A2B" w:rsidRDefault="007C4FE9">
            <w:pPr>
              <w:pStyle w:val="SectionHead"/>
              <w:spacing w:before="0" w:after="0"/>
              <w:rPr>
                <w:b w:val="0"/>
                <w:szCs w:val="16"/>
              </w:rPr>
            </w:pPr>
            <w:r>
              <w:rPr>
                <w:b w:val="0"/>
                <w:noProof/>
                <w:szCs w:val="16"/>
              </w:rPr>
              <w:t>D0321 V001</w:t>
            </w:r>
          </w:p>
        </w:tc>
        <w:tc>
          <w:tcPr>
            <w:tcW w:w="3060" w:type="dxa"/>
            <w:tcBorders>
              <w:top w:val="single" w:sz="4" w:space="0" w:color="auto"/>
            </w:tcBorders>
          </w:tcPr>
          <w:p w14:paraId="1B14EB37" w14:textId="77777777" w:rsidR="00083A2B" w:rsidRDefault="007C4FE9">
            <w:pPr>
              <w:rPr>
                <w:sz w:val="16"/>
                <w:szCs w:val="16"/>
              </w:rPr>
            </w:pPr>
            <w:r>
              <w:rPr>
                <w:noProof/>
                <w:sz w:val="16"/>
                <w:szCs w:val="16"/>
              </w:rPr>
              <w:t>GD Provider Update to Plan Information</w:t>
            </w:r>
          </w:p>
        </w:tc>
        <w:tc>
          <w:tcPr>
            <w:tcW w:w="1890" w:type="dxa"/>
            <w:tcBorders>
              <w:top w:val="single" w:sz="4" w:space="0" w:color="auto"/>
            </w:tcBorders>
          </w:tcPr>
          <w:p w14:paraId="0C9054BB" w14:textId="77777777" w:rsidR="00083A2B" w:rsidRDefault="007C4FE9">
            <w:pPr>
              <w:rPr>
                <w:sz w:val="16"/>
                <w:szCs w:val="16"/>
              </w:rPr>
            </w:pPr>
            <w:r>
              <w:rPr>
                <w:noProof/>
                <w:sz w:val="16"/>
                <w:szCs w:val="16"/>
              </w:rPr>
              <w:t>GD Provider</w:t>
            </w:r>
          </w:p>
        </w:tc>
        <w:tc>
          <w:tcPr>
            <w:tcW w:w="1530" w:type="dxa"/>
            <w:tcBorders>
              <w:top w:val="single" w:sz="4" w:space="0" w:color="auto"/>
            </w:tcBorders>
          </w:tcPr>
          <w:p w14:paraId="180F42CF" w14:textId="77777777" w:rsidR="00083A2B" w:rsidRDefault="007C4FE9">
            <w:pPr>
              <w:rPr>
                <w:sz w:val="16"/>
                <w:szCs w:val="16"/>
              </w:rPr>
            </w:pPr>
            <w:r>
              <w:rPr>
                <w:noProof/>
                <w:sz w:val="16"/>
                <w:szCs w:val="16"/>
              </w:rPr>
              <w:t>GDCC</w:t>
            </w:r>
          </w:p>
        </w:tc>
      </w:tr>
      <w:tr w:rsidR="00083A2B" w14:paraId="329F70B0" w14:textId="77777777">
        <w:trPr>
          <w:cantSplit/>
          <w:tblHeader/>
        </w:trPr>
        <w:tc>
          <w:tcPr>
            <w:tcW w:w="540" w:type="dxa"/>
            <w:tcBorders>
              <w:top w:val="single" w:sz="4" w:space="0" w:color="auto"/>
            </w:tcBorders>
          </w:tcPr>
          <w:p w14:paraId="5C471171" w14:textId="77777777" w:rsidR="00083A2B" w:rsidRDefault="00083A2B">
            <w:pPr>
              <w:rPr>
                <w:b/>
                <w:sz w:val="16"/>
                <w:szCs w:val="16"/>
              </w:rPr>
            </w:pPr>
          </w:p>
        </w:tc>
        <w:tc>
          <w:tcPr>
            <w:tcW w:w="360" w:type="dxa"/>
            <w:tcBorders>
              <w:top w:val="single" w:sz="4" w:space="0" w:color="auto"/>
            </w:tcBorders>
          </w:tcPr>
          <w:p w14:paraId="2D750540" w14:textId="77777777" w:rsidR="00083A2B" w:rsidRDefault="00083A2B">
            <w:pPr>
              <w:rPr>
                <w:sz w:val="16"/>
                <w:szCs w:val="16"/>
              </w:rPr>
            </w:pPr>
          </w:p>
        </w:tc>
        <w:tc>
          <w:tcPr>
            <w:tcW w:w="990" w:type="dxa"/>
            <w:tcBorders>
              <w:top w:val="single" w:sz="4" w:space="0" w:color="auto"/>
            </w:tcBorders>
          </w:tcPr>
          <w:p w14:paraId="7D5742FC" w14:textId="77777777" w:rsidR="00083A2B" w:rsidRDefault="007C4FE9">
            <w:pPr>
              <w:pStyle w:val="SectionHead"/>
              <w:spacing w:before="0" w:after="0"/>
              <w:rPr>
                <w:b w:val="0"/>
                <w:szCs w:val="16"/>
              </w:rPr>
            </w:pPr>
            <w:r>
              <w:rPr>
                <w:b w:val="0"/>
                <w:noProof/>
                <w:szCs w:val="16"/>
              </w:rPr>
              <w:t>D0322 V001</w:t>
            </w:r>
          </w:p>
        </w:tc>
        <w:tc>
          <w:tcPr>
            <w:tcW w:w="3060" w:type="dxa"/>
            <w:tcBorders>
              <w:top w:val="single" w:sz="4" w:space="0" w:color="auto"/>
            </w:tcBorders>
          </w:tcPr>
          <w:p w14:paraId="17B1BC7A" w14:textId="77777777" w:rsidR="00083A2B" w:rsidRDefault="007C4FE9">
            <w:pPr>
              <w:rPr>
                <w:sz w:val="16"/>
                <w:szCs w:val="16"/>
              </w:rPr>
            </w:pPr>
            <w:r>
              <w:rPr>
                <w:noProof/>
                <w:sz w:val="16"/>
                <w:szCs w:val="16"/>
              </w:rPr>
              <w:t>GD Provider Update to Charging Information</w:t>
            </w:r>
          </w:p>
        </w:tc>
        <w:tc>
          <w:tcPr>
            <w:tcW w:w="1890" w:type="dxa"/>
            <w:tcBorders>
              <w:top w:val="single" w:sz="4" w:space="0" w:color="auto"/>
            </w:tcBorders>
          </w:tcPr>
          <w:p w14:paraId="189862C6" w14:textId="77777777" w:rsidR="00083A2B" w:rsidRDefault="007C4FE9">
            <w:pPr>
              <w:rPr>
                <w:sz w:val="16"/>
                <w:szCs w:val="16"/>
              </w:rPr>
            </w:pPr>
            <w:r>
              <w:rPr>
                <w:noProof/>
                <w:sz w:val="16"/>
                <w:szCs w:val="16"/>
              </w:rPr>
              <w:t>GD Provider</w:t>
            </w:r>
          </w:p>
        </w:tc>
        <w:tc>
          <w:tcPr>
            <w:tcW w:w="1530" w:type="dxa"/>
            <w:tcBorders>
              <w:top w:val="single" w:sz="4" w:space="0" w:color="auto"/>
            </w:tcBorders>
          </w:tcPr>
          <w:p w14:paraId="2912003A" w14:textId="77777777" w:rsidR="00083A2B" w:rsidRDefault="007C4FE9">
            <w:pPr>
              <w:rPr>
                <w:sz w:val="16"/>
                <w:szCs w:val="16"/>
              </w:rPr>
            </w:pPr>
            <w:r>
              <w:rPr>
                <w:noProof/>
                <w:sz w:val="16"/>
                <w:szCs w:val="16"/>
              </w:rPr>
              <w:t>GDCC</w:t>
            </w:r>
          </w:p>
        </w:tc>
      </w:tr>
      <w:tr w:rsidR="00083A2B" w14:paraId="62F60E82" w14:textId="77777777">
        <w:trPr>
          <w:cantSplit/>
          <w:tblHeader/>
        </w:trPr>
        <w:tc>
          <w:tcPr>
            <w:tcW w:w="540" w:type="dxa"/>
            <w:tcBorders>
              <w:top w:val="single" w:sz="4" w:space="0" w:color="auto"/>
            </w:tcBorders>
          </w:tcPr>
          <w:p w14:paraId="29B2CB95" w14:textId="77777777" w:rsidR="00083A2B" w:rsidRDefault="00083A2B">
            <w:pPr>
              <w:rPr>
                <w:b/>
                <w:sz w:val="16"/>
                <w:szCs w:val="16"/>
              </w:rPr>
            </w:pPr>
          </w:p>
        </w:tc>
        <w:tc>
          <w:tcPr>
            <w:tcW w:w="360" w:type="dxa"/>
            <w:tcBorders>
              <w:top w:val="single" w:sz="4" w:space="0" w:color="auto"/>
            </w:tcBorders>
          </w:tcPr>
          <w:p w14:paraId="4B38DD15" w14:textId="77777777" w:rsidR="00083A2B" w:rsidRDefault="00083A2B">
            <w:pPr>
              <w:rPr>
                <w:sz w:val="16"/>
                <w:szCs w:val="16"/>
              </w:rPr>
            </w:pPr>
          </w:p>
        </w:tc>
        <w:tc>
          <w:tcPr>
            <w:tcW w:w="990" w:type="dxa"/>
            <w:tcBorders>
              <w:top w:val="single" w:sz="4" w:space="0" w:color="auto"/>
            </w:tcBorders>
          </w:tcPr>
          <w:p w14:paraId="5F86532E" w14:textId="77777777" w:rsidR="00083A2B" w:rsidRDefault="007C4FE9">
            <w:pPr>
              <w:pStyle w:val="SectionHead"/>
              <w:spacing w:before="0" w:after="0"/>
              <w:rPr>
                <w:b w:val="0"/>
                <w:szCs w:val="16"/>
              </w:rPr>
            </w:pPr>
            <w:r>
              <w:rPr>
                <w:b w:val="0"/>
                <w:noProof/>
                <w:szCs w:val="16"/>
              </w:rPr>
              <w:t>D0323 V001</w:t>
            </w:r>
          </w:p>
        </w:tc>
        <w:tc>
          <w:tcPr>
            <w:tcW w:w="3060" w:type="dxa"/>
            <w:tcBorders>
              <w:top w:val="single" w:sz="4" w:space="0" w:color="auto"/>
            </w:tcBorders>
          </w:tcPr>
          <w:p w14:paraId="3F3202C6" w14:textId="77777777" w:rsidR="00083A2B" w:rsidRDefault="007C4FE9">
            <w:pPr>
              <w:rPr>
                <w:sz w:val="16"/>
                <w:szCs w:val="16"/>
              </w:rPr>
            </w:pPr>
            <w:r>
              <w:rPr>
                <w:noProof/>
                <w:sz w:val="16"/>
                <w:szCs w:val="16"/>
              </w:rPr>
              <w:t>GD Provider Advice of Pending Green Deal</w:t>
            </w:r>
          </w:p>
        </w:tc>
        <w:tc>
          <w:tcPr>
            <w:tcW w:w="1890" w:type="dxa"/>
            <w:tcBorders>
              <w:top w:val="single" w:sz="4" w:space="0" w:color="auto"/>
            </w:tcBorders>
          </w:tcPr>
          <w:p w14:paraId="7CA13174" w14:textId="77777777" w:rsidR="00083A2B" w:rsidRDefault="007C4FE9">
            <w:pPr>
              <w:rPr>
                <w:sz w:val="16"/>
                <w:szCs w:val="16"/>
              </w:rPr>
            </w:pPr>
            <w:r>
              <w:rPr>
                <w:noProof/>
                <w:sz w:val="16"/>
                <w:szCs w:val="16"/>
              </w:rPr>
              <w:t>GD Provider</w:t>
            </w:r>
          </w:p>
        </w:tc>
        <w:tc>
          <w:tcPr>
            <w:tcW w:w="1530" w:type="dxa"/>
            <w:tcBorders>
              <w:top w:val="single" w:sz="4" w:space="0" w:color="auto"/>
            </w:tcBorders>
          </w:tcPr>
          <w:p w14:paraId="4EF332F0" w14:textId="77777777" w:rsidR="00083A2B" w:rsidRDefault="007C4FE9">
            <w:pPr>
              <w:rPr>
                <w:sz w:val="16"/>
                <w:szCs w:val="16"/>
              </w:rPr>
            </w:pPr>
            <w:r>
              <w:rPr>
                <w:noProof/>
                <w:sz w:val="16"/>
                <w:szCs w:val="16"/>
              </w:rPr>
              <w:t>GDCC</w:t>
            </w:r>
          </w:p>
        </w:tc>
      </w:tr>
      <w:tr w:rsidR="00083A2B" w14:paraId="3F008DFD" w14:textId="77777777">
        <w:trPr>
          <w:cantSplit/>
          <w:tblHeader/>
        </w:trPr>
        <w:tc>
          <w:tcPr>
            <w:tcW w:w="540" w:type="dxa"/>
            <w:tcBorders>
              <w:top w:val="single" w:sz="4" w:space="0" w:color="auto"/>
            </w:tcBorders>
          </w:tcPr>
          <w:p w14:paraId="14976B98" w14:textId="77777777" w:rsidR="00083A2B" w:rsidRDefault="00083A2B">
            <w:pPr>
              <w:rPr>
                <w:b/>
                <w:sz w:val="16"/>
                <w:szCs w:val="16"/>
              </w:rPr>
            </w:pPr>
          </w:p>
        </w:tc>
        <w:tc>
          <w:tcPr>
            <w:tcW w:w="360" w:type="dxa"/>
            <w:tcBorders>
              <w:top w:val="single" w:sz="4" w:space="0" w:color="auto"/>
            </w:tcBorders>
          </w:tcPr>
          <w:p w14:paraId="10075BF2" w14:textId="77777777" w:rsidR="00083A2B" w:rsidRDefault="00083A2B">
            <w:pPr>
              <w:rPr>
                <w:sz w:val="16"/>
                <w:szCs w:val="16"/>
              </w:rPr>
            </w:pPr>
          </w:p>
        </w:tc>
        <w:tc>
          <w:tcPr>
            <w:tcW w:w="990" w:type="dxa"/>
            <w:tcBorders>
              <w:top w:val="single" w:sz="4" w:space="0" w:color="auto"/>
            </w:tcBorders>
          </w:tcPr>
          <w:p w14:paraId="055F0F76" w14:textId="77777777" w:rsidR="00083A2B" w:rsidRDefault="007C4FE9">
            <w:pPr>
              <w:pStyle w:val="SectionHead"/>
              <w:spacing w:before="0" w:after="0"/>
              <w:rPr>
                <w:b w:val="0"/>
                <w:szCs w:val="16"/>
              </w:rPr>
            </w:pPr>
            <w:r>
              <w:rPr>
                <w:b w:val="0"/>
                <w:noProof/>
                <w:szCs w:val="16"/>
              </w:rPr>
              <w:t>D0324 V001</w:t>
            </w:r>
          </w:p>
        </w:tc>
        <w:tc>
          <w:tcPr>
            <w:tcW w:w="3060" w:type="dxa"/>
            <w:tcBorders>
              <w:top w:val="single" w:sz="4" w:space="0" w:color="auto"/>
            </w:tcBorders>
          </w:tcPr>
          <w:p w14:paraId="2AE0CC5A" w14:textId="77777777" w:rsidR="00083A2B" w:rsidRDefault="007C4FE9">
            <w:pPr>
              <w:rPr>
                <w:sz w:val="16"/>
                <w:szCs w:val="16"/>
              </w:rPr>
            </w:pPr>
            <w:r>
              <w:rPr>
                <w:noProof/>
                <w:sz w:val="16"/>
                <w:szCs w:val="16"/>
              </w:rPr>
              <w:t>Advise Green Deal Active at MPAN</w:t>
            </w:r>
          </w:p>
        </w:tc>
        <w:tc>
          <w:tcPr>
            <w:tcW w:w="1890" w:type="dxa"/>
            <w:tcBorders>
              <w:top w:val="single" w:sz="4" w:space="0" w:color="auto"/>
            </w:tcBorders>
          </w:tcPr>
          <w:p w14:paraId="0D0C722A" w14:textId="77777777" w:rsidR="00083A2B" w:rsidRDefault="007C4FE9">
            <w:pPr>
              <w:rPr>
                <w:sz w:val="16"/>
                <w:szCs w:val="16"/>
              </w:rPr>
            </w:pPr>
            <w:r>
              <w:rPr>
                <w:noProof/>
                <w:sz w:val="16"/>
                <w:szCs w:val="16"/>
              </w:rPr>
              <w:t>GDCC</w:t>
            </w:r>
          </w:p>
        </w:tc>
        <w:tc>
          <w:tcPr>
            <w:tcW w:w="1530" w:type="dxa"/>
            <w:tcBorders>
              <w:top w:val="single" w:sz="4" w:space="0" w:color="auto"/>
            </w:tcBorders>
          </w:tcPr>
          <w:p w14:paraId="31846417" w14:textId="77777777" w:rsidR="00083A2B" w:rsidRDefault="007C4FE9">
            <w:pPr>
              <w:rPr>
                <w:sz w:val="16"/>
                <w:szCs w:val="16"/>
              </w:rPr>
            </w:pPr>
            <w:r>
              <w:rPr>
                <w:noProof/>
                <w:sz w:val="16"/>
                <w:szCs w:val="16"/>
              </w:rPr>
              <w:t>MPAS</w:t>
            </w:r>
          </w:p>
        </w:tc>
      </w:tr>
      <w:tr w:rsidR="00083A2B" w14:paraId="118B9B33" w14:textId="77777777">
        <w:trPr>
          <w:cantSplit/>
          <w:tblHeader/>
        </w:trPr>
        <w:tc>
          <w:tcPr>
            <w:tcW w:w="540" w:type="dxa"/>
            <w:tcBorders>
              <w:top w:val="single" w:sz="4" w:space="0" w:color="auto"/>
            </w:tcBorders>
          </w:tcPr>
          <w:p w14:paraId="1353EF44" w14:textId="77777777" w:rsidR="00083A2B" w:rsidRDefault="00083A2B">
            <w:pPr>
              <w:rPr>
                <w:b/>
                <w:sz w:val="16"/>
                <w:szCs w:val="16"/>
              </w:rPr>
            </w:pPr>
          </w:p>
        </w:tc>
        <w:tc>
          <w:tcPr>
            <w:tcW w:w="360" w:type="dxa"/>
            <w:tcBorders>
              <w:top w:val="single" w:sz="4" w:space="0" w:color="auto"/>
            </w:tcBorders>
          </w:tcPr>
          <w:p w14:paraId="160EBAB4" w14:textId="77777777" w:rsidR="00083A2B" w:rsidRDefault="00083A2B">
            <w:pPr>
              <w:rPr>
                <w:sz w:val="16"/>
                <w:szCs w:val="16"/>
              </w:rPr>
            </w:pPr>
          </w:p>
        </w:tc>
        <w:tc>
          <w:tcPr>
            <w:tcW w:w="990" w:type="dxa"/>
            <w:tcBorders>
              <w:top w:val="single" w:sz="4" w:space="0" w:color="auto"/>
            </w:tcBorders>
          </w:tcPr>
          <w:p w14:paraId="4E1D4B4E" w14:textId="77777777" w:rsidR="00083A2B" w:rsidRDefault="007C4FE9">
            <w:pPr>
              <w:pStyle w:val="SectionHead"/>
              <w:spacing w:before="0" w:after="0"/>
              <w:rPr>
                <w:b w:val="0"/>
                <w:szCs w:val="16"/>
              </w:rPr>
            </w:pPr>
            <w:r>
              <w:rPr>
                <w:b w:val="0"/>
                <w:noProof/>
                <w:szCs w:val="16"/>
              </w:rPr>
              <w:t>D0325 V001</w:t>
            </w:r>
          </w:p>
        </w:tc>
        <w:tc>
          <w:tcPr>
            <w:tcW w:w="3060" w:type="dxa"/>
            <w:tcBorders>
              <w:top w:val="single" w:sz="4" w:space="0" w:color="auto"/>
            </w:tcBorders>
          </w:tcPr>
          <w:p w14:paraId="54DEC6DA" w14:textId="77777777" w:rsidR="00083A2B" w:rsidRDefault="007C4FE9">
            <w:pPr>
              <w:rPr>
                <w:sz w:val="16"/>
                <w:szCs w:val="16"/>
              </w:rPr>
            </w:pPr>
            <w:r>
              <w:rPr>
                <w:noProof/>
                <w:sz w:val="16"/>
                <w:szCs w:val="16"/>
              </w:rPr>
              <w:t>Green Deal Plan Information for Green Deal Licensee</w:t>
            </w:r>
          </w:p>
        </w:tc>
        <w:tc>
          <w:tcPr>
            <w:tcW w:w="1890" w:type="dxa"/>
            <w:tcBorders>
              <w:top w:val="single" w:sz="4" w:space="0" w:color="auto"/>
            </w:tcBorders>
          </w:tcPr>
          <w:p w14:paraId="017F7908" w14:textId="77777777" w:rsidR="00083A2B" w:rsidRDefault="007C4FE9">
            <w:pPr>
              <w:rPr>
                <w:sz w:val="16"/>
                <w:szCs w:val="16"/>
              </w:rPr>
            </w:pPr>
            <w:r>
              <w:rPr>
                <w:noProof/>
                <w:sz w:val="16"/>
                <w:szCs w:val="16"/>
              </w:rPr>
              <w:t>GDCC</w:t>
            </w:r>
          </w:p>
        </w:tc>
        <w:tc>
          <w:tcPr>
            <w:tcW w:w="1530" w:type="dxa"/>
            <w:tcBorders>
              <w:top w:val="single" w:sz="4" w:space="0" w:color="auto"/>
            </w:tcBorders>
          </w:tcPr>
          <w:p w14:paraId="1252E799" w14:textId="77777777" w:rsidR="00083A2B" w:rsidRDefault="007C4FE9">
            <w:pPr>
              <w:rPr>
                <w:sz w:val="16"/>
                <w:szCs w:val="16"/>
              </w:rPr>
            </w:pPr>
            <w:r>
              <w:rPr>
                <w:noProof/>
                <w:sz w:val="16"/>
                <w:szCs w:val="16"/>
              </w:rPr>
              <w:t>GD Licensee</w:t>
            </w:r>
          </w:p>
        </w:tc>
      </w:tr>
      <w:tr w:rsidR="00083A2B" w14:paraId="12111DEB" w14:textId="77777777">
        <w:trPr>
          <w:cantSplit/>
          <w:tblHeader/>
        </w:trPr>
        <w:tc>
          <w:tcPr>
            <w:tcW w:w="540" w:type="dxa"/>
            <w:tcBorders>
              <w:top w:val="single" w:sz="4" w:space="0" w:color="auto"/>
            </w:tcBorders>
          </w:tcPr>
          <w:p w14:paraId="33CD9E80" w14:textId="77777777" w:rsidR="00083A2B" w:rsidRDefault="00083A2B">
            <w:pPr>
              <w:rPr>
                <w:b/>
                <w:sz w:val="16"/>
                <w:szCs w:val="16"/>
              </w:rPr>
            </w:pPr>
          </w:p>
        </w:tc>
        <w:tc>
          <w:tcPr>
            <w:tcW w:w="360" w:type="dxa"/>
            <w:tcBorders>
              <w:top w:val="single" w:sz="4" w:space="0" w:color="auto"/>
            </w:tcBorders>
          </w:tcPr>
          <w:p w14:paraId="724661B6" w14:textId="77777777" w:rsidR="00083A2B" w:rsidRDefault="00083A2B">
            <w:pPr>
              <w:rPr>
                <w:sz w:val="16"/>
                <w:szCs w:val="16"/>
              </w:rPr>
            </w:pPr>
          </w:p>
        </w:tc>
        <w:tc>
          <w:tcPr>
            <w:tcW w:w="990" w:type="dxa"/>
            <w:tcBorders>
              <w:top w:val="single" w:sz="4" w:space="0" w:color="auto"/>
            </w:tcBorders>
          </w:tcPr>
          <w:p w14:paraId="111F7712" w14:textId="77777777" w:rsidR="00083A2B" w:rsidRDefault="007C4FE9">
            <w:pPr>
              <w:pStyle w:val="SectionHead"/>
              <w:spacing w:before="0" w:after="0"/>
              <w:rPr>
                <w:b w:val="0"/>
                <w:szCs w:val="16"/>
              </w:rPr>
            </w:pPr>
            <w:r>
              <w:rPr>
                <w:b w:val="0"/>
                <w:noProof/>
                <w:szCs w:val="16"/>
              </w:rPr>
              <w:t>D0326 V001</w:t>
            </w:r>
          </w:p>
        </w:tc>
        <w:tc>
          <w:tcPr>
            <w:tcW w:w="3060" w:type="dxa"/>
            <w:tcBorders>
              <w:top w:val="single" w:sz="4" w:space="0" w:color="auto"/>
            </w:tcBorders>
          </w:tcPr>
          <w:p w14:paraId="7F27B7A4" w14:textId="77777777" w:rsidR="00083A2B" w:rsidRDefault="007C4FE9">
            <w:pPr>
              <w:rPr>
                <w:sz w:val="16"/>
                <w:szCs w:val="16"/>
              </w:rPr>
            </w:pPr>
            <w:r>
              <w:rPr>
                <w:noProof/>
                <w:sz w:val="16"/>
                <w:szCs w:val="16"/>
              </w:rPr>
              <w:t>Green Deal Licensee Update to Bill Payer Details</w:t>
            </w:r>
          </w:p>
        </w:tc>
        <w:tc>
          <w:tcPr>
            <w:tcW w:w="1890" w:type="dxa"/>
            <w:tcBorders>
              <w:top w:val="single" w:sz="4" w:space="0" w:color="auto"/>
            </w:tcBorders>
          </w:tcPr>
          <w:p w14:paraId="31BD0112" w14:textId="77777777" w:rsidR="00083A2B" w:rsidRDefault="007C4FE9">
            <w:pPr>
              <w:rPr>
                <w:sz w:val="16"/>
                <w:szCs w:val="16"/>
              </w:rPr>
            </w:pPr>
            <w:r>
              <w:rPr>
                <w:noProof/>
                <w:sz w:val="16"/>
                <w:szCs w:val="16"/>
              </w:rPr>
              <w:t>GD Licensee</w:t>
            </w:r>
          </w:p>
        </w:tc>
        <w:tc>
          <w:tcPr>
            <w:tcW w:w="1530" w:type="dxa"/>
            <w:tcBorders>
              <w:top w:val="single" w:sz="4" w:space="0" w:color="auto"/>
            </w:tcBorders>
          </w:tcPr>
          <w:p w14:paraId="3ADED7FF" w14:textId="77777777" w:rsidR="00083A2B" w:rsidRDefault="007C4FE9">
            <w:pPr>
              <w:rPr>
                <w:sz w:val="16"/>
                <w:szCs w:val="16"/>
              </w:rPr>
            </w:pPr>
            <w:r>
              <w:rPr>
                <w:noProof/>
                <w:sz w:val="16"/>
                <w:szCs w:val="16"/>
              </w:rPr>
              <w:t>GDCC</w:t>
            </w:r>
          </w:p>
        </w:tc>
      </w:tr>
      <w:tr w:rsidR="00083A2B" w14:paraId="56AE2155" w14:textId="77777777">
        <w:trPr>
          <w:cantSplit/>
          <w:tblHeader/>
        </w:trPr>
        <w:tc>
          <w:tcPr>
            <w:tcW w:w="540" w:type="dxa"/>
            <w:tcBorders>
              <w:top w:val="single" w:sz="4" w:space="0" w:color="auto"/>
            </w:tcBorders>
          </w:tcPr>
          <w:p w14:paraId="35B57067" w14:textId="77777777" w:rsidR="00083A2B" w:rsidRDefault="00083A2B">
            <w:pPr>
              <w:rPr>
                <w:b/>
                <w:sz w:val="16"/>
                <w:szCs w:val="16"/>
              </w:rPr>
            </w:pPr>
          </w:p>
        </w:tc>
        <w:tc>
          <w:tcPr>
            <w:tcW w:w="360" w:type="dxa"/>
            <w:tcBorders>
              <w:top w:val="single" w:sz="4" w:space="0" w:color="auto"/>
            </w:tcBorders>
          </w:tcPr>
          <w:p w14:paraId="0CA5E375" w14:textId="77777777" w:rsidR="00083A2B" w:rsidRDefault="00083A2B">
            <w:pPr>
              <w:rPr>
                <w:sz w:val="16"/>
                <w:szCs w:val="16"/>
              </w:rPr>
            </w:pPr>
          </w:p>
        </w:tc>
        <w:tc>
          <w:tcPr>
            <w:tcW w:w="990" w:type="dxa"/>
            <w:tcBorders>
              <w:top w:val="single" w:sz="4" w:space="0" w:color="auto"/>
            </w:tcBorders>
          </w:tcPr>
          <w:p w14:paraId="5313B048" w14:textId="77777777" w:rsidR="00083A2B" w:rsidRDefault="007C4FE9">
            <w:pPr>
              <w:pStyle w:val="SectionHead"/>
              <w:spacing w:before="0" w:after="0"/>
              <w:rPr>
                <w:b w:val="0"/>
                <w:szCs w:val="16"/>
              </w:rPr>
            </w:pPr>
            <w:r>
              <w:rPr>
                <w:b w:val="0"/>
                <w:noProof/>
                <w:szCs w:val="16"/>
              </w:rPr>
              <w:t>D0327 V001</w:t>
            </w:r>
          </w:p>
        </w:tc>
        <w:tc>
          <w:tcPr>
            <w:tcW w:w="3060" w:type="dxa"/>
            <w:tcBorders>
              <w:top w:val="single" w:sz="4" w:space="0" w:color="auto"/>
            </w:tcBorders>
          </w:tcPr>
          <w:p w14:paraId="355E9D83" w14:textId="77777777" w:rsidR="00083A2B" w:rsidRDefault="007C4FE9">
            <w:pPr>
              <w:rPr>
                <w:sz w:val="16"/>
                <w:szCs w:val="16"/>
              </w:rPr>
            </w:pPr>
            <w:r>
              <w:rPr>
                <w:noProof/>
                <w:sz w:val="16"/>
                <w:szCs w:val="16"/>
              </w:rPr>
              <w:t>Request Green Deal Plan End Date Amendment</w:t>
            </w:r>
          </w:p>
        </w:tc>
        <w:tc>
          <w:tcPr>
            <w:tcW w:w="1890" w:type="dxa"/>
            <w:tcBorders>
              <w:top w:val="single" w:sz="4" w:space="0" w:color="auto"/>
            </w:tcBorders>
          </w:tcPr>
          <w:p w14:paraId="09CD7EE3" w14:textId="77777777" w:rsidR="00083A2B" w:rsidRDefault="007C4FE9">
            <w:pPr>
              <w:rPr>
                <w:sz w:val="16"/>
                <w:szCs w:val="16"/>
              </w:rPr>
            </w:pPr>
            <w:r>
              <w:rPr>
                <w:noProof/>
                <w:sz w:val="16"/>
                <w:szCs w:val="16"/>
              </w:rPr>
              <w:t>Distributor</w:t>
            </w:r>
          </w:p>
        </w:tc>
        <w:tc>
          <w:tcPr>
            <w:tcW w:w="1530" w:type="dxa"/>
            <w:tcBorders>
              <w:top w:val="single" w:sz="4" w:space="0" w:color="auto"/>
            </w:tcBorders>
          </w:tcPr>
          <w:p w14:paraId="2B898B34" w14:textId="77777777" w:rsidR="00083A2B" w:rsidRDefault="007C4FE9">
            <w:pPr>
              <w:rPr>
                <w:sz w:val="16"/>
                <w:szCs w:val="16"/>
              </w:rPr>
            </w:pPr>
            <w:r>
              <w:rPr>
                <w:noProof/>
                <w:sz w:val="16"/>
                <w:szCs w:val="16"/>
              </w:rPr>
              <w:t>GDCC</w:t>
            </w:r>
          </w:p>
        </w:tc>
      </w:tr>
      <w:tr w:rsidR="00083A2B" w14:paraId="2BB75AC8" w14:textId="77777777">
        <w:trPr>
          <w:cantSplit/>
          <w:tblHeader/>
        </w:trPr>
        <w:tc>
          <w:tcPr>
            <w:tcW w:w="540" w:type="dxa"/>
            <w:tcBorders>
              <w:top w:val="single" w:sz="4" w:space="0" w:color="auto"/>
            </w:tcBorders>
          </w:tcPr>
          <w:p w14:paraId="714192BE" w14:textId="77777777" w:rsidR="00083A2B" w:rsidRDefault="00083A2B">
            <w:pPr>
              <w:rPr>
                <w:b/>
                <w:sz w:val="16"/>
                <w:szCs w:val="16"/>
              </w:rPr>
            </w:pPr>
          </w:p>
        </w:tc>
        <w:tc>
          <w:tcPr>
            <w:tcW w:w="360" w:type="dxa"/>
            <w:tcBorders>
              <w:top w:val="single" w:sz="4" w:space="0" w:color="auto"/>
            </w:tcBorders>
          </w:tcPr>
          <w:p w14:paraId="7BA76D32" w14:textId="77777777" w:rsidR="00083A2B" w:rsidRDefault="00083A2B">
            <w:pPr>
              <w:rPr>
                <w:sz w:val="16"/>
                <w:szCs w:val="16"/>
              </w:rPr>
            </w:pPr>
          </w:p>
        </w:tc>
        <w:tc>
          <w:tcPr>
            <w:tcW w:w="990" w:type="dxa"/>
            <w:tcBorders>
              <w:top w:val="single" w:sz="4" w:space="0" w:color="auto"/>
            </w:tcBorders>
          </w:tcPr>
          <w:p w14:paraId="6114FFD6" w14:textId="77777777" w:rsidR="00083A2B" w:rsidRDefault="007C4FE9">
            <w:pPr>
              <w:pStyle w:val="SectionHead"/>
              <w:spacing w:before="0" w:after="0"/>
              <w:rPr>
                <w:b w:val="0"/>
                <w:szCs w:val="16"/>
              </w:rPr>
            </w:pPr>
            <w:r>
              <w:rPr>
                <w:b w:val="0"/>
                <w:noProof/>
                <w:szCs w:val="16"/>
              </w:rPr>
              <w:t>D0328 V001</w:t>
            </w:r>
          </w:p>
        </w:tc>
        <w:tc>
          <w:tcPr>
            <w:tcW w:w="3060" w:type="dxa"/>
            <w:tcBorders>
              <w:top w:val="single" w:sz="4" w:space="0" w:color="auto"/>
            </w:tcBorders>
          </w:tcPr>
          <w:p w14:paraId="7DA7AB80" w14:textId="77777777" w:rsidR="00083A2B" w:rsidRDefault="007C4FE9">
            <w:pPr>
              <w:rPr>
                <w:sz w:val="16"/>
                <w:szCs w:val="16"/>
              </w:rPr>
            </w:pPr>
            <w:r>
              <w:rPr>
                <w:noProof/>
                <w:sz w:val="16"/>
                <w:szCs w:val="16"/>
              </w:rPr>
              <w:t>Provide Remittance Details</w:t>
            </w:r>
          </w:p>
        </w:tc>
        <w:tc>
          <w:tcPr>
            <w:tcW w:w="1890" w:type="dxa"/>
            <w:tcBorders>
              <w:top w:val="single" w:sz="4" w:space="0" w:color="auto"/>
            </w:tcBorders>
          </w:tcPr>
          <w:p w14:paraId="246B49E2" w14:textId="77777777" w:rsidR="00083A2B" w:rsidRDefault="007C4FE9">
            <w:pPr>
              <w:rPr>
                <w:sz w:val="16"/>
                <w:szCs w:val="16"/>
              </w:rPr>
            </w:pPr>
            <w:r>
              <w:rPr>
                <w:noProof/>
                <w:sz w:val="16"/>
                <w:szCs w:val="16"/>
              </w:rPr>
              <w:t>GD Licensee</w:t>
            </w:r>
          </w:p>
        </w:tc>
        <w:tc>
          <w:tcPr>
            <w:tcW w:w="1530" w:type="dxa"/>
            <w:tcBorders>
              <w:top w:val="single" w:sz="4" w:space="0" w:color="auto"/>
            </w:tcBorders>
          </w:tcPr>
          <w:p w14:paraId="42FE2AA9" w14:textId="77777777" w:rsidR="00083A2B" w:rsidRDefault="007C4FE9">
            <w:pPr>
              <w:rPr>
                <w:sz w:val="16"/>
                <w:szCs w:val="16"/>
              </w:rPr>
            </w:pPr>
            <w:r>
              <w:rPr>
                <w:noProof/>
                <w:sz w:val="16"/>
                <w:szCs w:val="16"/>
              </w:rPr>
              <w:t>GDCC</w:t>
            </w:r>
          </w:p>
        </w:tc>
      </w:tr>
      <w:tr w:rsidR="00083A2B" w14:paraId="16253D1B" w14:textId="77777777">
        <w:trPr>
          <w:cantSplit/>
          <w:tblHeader/>
        </w:trPr>
        <w:tc>
          <w:tcPr>
            <w:tcW w:w="540" w:type="dxa"/>
            <w:tcBorders>
              <w:top w:val="single" w:sz="4" w:space="0" w:color="auto"/>
            </w:tcBorders>
          </w:tcPr>
          <w:p w14:paraId="342265C7" w14:textId="77777777" w:rsidR="00083A2B" w:rsidRDefault="00083A2B">
            <w:pPr>
              <w:rPr>
                <w:b/>
                <w:sz w:val="16"/>
                <w:szCs w:val="16"/>
              </w:rPr>
            </w:pPr>
          </w:p>
        </w:tc>
        <w:tc>
          <w:tcPr>
            <w:tcW w:w="360" w:type="dxa"/>
            <w:tcBorders>
              <w:top w:val="single" w:sz="4" w:space="0" w:color="auto"/>
            </w:tcBorders>
          </w:tcPr>
          <w:p w14:paraId="26A742D6" w14:textId="77777777" w:rsidR="00083A2B" w:rsidRDefault="00083A2B">
            <w:pPr>
              <w:rPr>
                <w:sz w:val="16"/>
                <w:szCs w:val="16"/>
              </w:rPr>
            </w:pPr>
          </w:p>
        </w:tc>
        <w:tc>
          <w:tcPr>
            <w:tcW w:w="990" w:type="dxa"/>
            <w:tcBorders>
              <w:top w:val="single" w:sz="4" w:space="0" w:color="auto"/>
            </w:tcBorders>
          </w:tcPr>
          <w:p w14:paraId="79BBC06A" w14:textId="77777777" w:rsidR="00083A2B" w:rsidRDefault="00083A2B">
            <w:pPr>
              <w:pStyle w:val="SectionHead"/>
              <w:spacing w:before="0" w:after="0"/>
              <w:rPr>
                <w:b w:val="0"/>
                <w:szCs w:val="16"/>
              </w:rPr>
            </w:pPr>
          </w:p>
        </w:tc>
        <w:tc>
          <w:tcPr>
            <w:tcW w:w="3060" w:type="dxa"/>
            <w:tcBorders>
              <w:top w:val="single" w:sz="4" w:space="0" w:color="auto"/>
            </w:tcBorders>
          </w:tcPr>
          <w:p w14:paraId="32D196F3" w14:textId="77777777" w:rsidR="00083A2B" w:rsidRDefault="00083A2B">
            <w:pPr>
              <w:rPr>
                <w:sz w:val="16"/>
                <w:szCs w:val="16"/>
              </w:rPr>
            </w:pPr>
          </w:p>
        </w:tc>
        <w:tc>
          <w:tcPr>
            <w:tcW w:w="1890" w:type="dxa"/>
            <w:tcBorders>
              <w:top w:val="single" w:sz="4" w:space="0" w:color="auto"/>
            </w:tcBorders>
          </w:tcPr>
          <w:p w14:paraId="2D98A63F" w14:textId="77777777" w:rsidR="00083A2B" w:rsidRDefault="007C4FE9">
            <w:pPr>
              <w:rPr>
                <w:sz w:val="16"/>
                <w:szCs w:val="16"/>
              </w:rPr>
            </w:pPr>
            <w:r>
              <w:rPr>
                <w:noProof/>
                <w:sz w:val="16"/>
                <w:szCs w:val="16"/>
              </w:rPr>
              <w:t>GDCC</w:t>
            </w:r>
          </w:p>
        </w:tc>
        <w:tc>
          <w:tcPr>
            <w:tcW w:w="1530" w:type="dxa"/>
            <w:tcBorders>
              <w:top w:val="single" w:sz="4" w:space="0" w:color="auto"/>
            </w:tcBorders>
          </w:tcPr>
          <w:p w14:paraId="542E7AAE" w14:textId="77777777" w:rsidR="00083A2B" w:rsidRDefault="007C4FE9">
            <w:pPr>
              <w:rPr>
                <w:sz w:val="16"/>
                <w:szCs w:val="16"/>
              </w:rPr>
            </w:pPr>
            <w:r>
              <w:rPr>
                <w:noProof/>
                <w:sz w:val="16"/>
                <w:szCs w:val="16"/>
              </w:rPr>
              <w:t>GD Remittance Processor</w:t>
            </w:r>
          </w:p>
        </w:tc>
      </w:tr>
      <w:tr w:rsidR="00083A2B" w14:paraId="255BCC79" w14:textId="77777777">
        <w:trPr>
          <w:cantSplit/>
          <w:tblHeader/>
        </w:trPr>
        <w:tc>
          <w:tcPr>
            <w:tcW w:w="540" w:type="dxa"/>
            <w:tcBorders>
              <w:top w:val="single" w:sz="4" w:space="0" w:color="auto"/>
            </w:tcBorders>
          </w:tcPr>
          <w:p w14:paraId="2DA5EAC2" w14:textId="77777777" w:rsidR="00083A2B" w:rsidRDefault="00083A2B">
            <w:pPr>
              <w:rPr>
                <w:b/>
                <w:sz w:val="16"/>
                <w:szCs w:val="16"/>
              </w:rPr>
            </w:pPr>
          </w:p>
        </w:tc>
        <w:tc>
          <w:tcPr>
            <w:tcW w:w="360" w:type="dxa"/>
            <w:tcBorders>
              <w:top w:val="single" w:sz="4" w:space="0" w:color="auto"/>
            </w:tcBorders>
          </w:tcPr>
          <w:p w14:paraId="512BE5EC" w14:textId="77777777" w:rsidR="00083A2B" w:rsidRDefault="00083A2B">
            <w:pPr>
              <w:rPr>
                <w:sz w:val="16"/>
                <w:szCs w:val="16"/>
              </w:rPr>
            </w:pPr>
          </w:p>
        </w:tc>
        <w:tc>
          <w:tcPr>
            <w:tcW w:w="990" w:type="dxa"/>
            <w:tcBorders>
              <w:top w:val="single" w:sz="4" w:space="0" w:color="auto"/>
            </w:tcBorders>
          </w:tcPr>
          <w:p w14:paraId="1C207996" w14:textId="77777777" w:rsidR="00083A2B" w:rsidRDefault="007C4FE9">
            <w:pPr>
              <w:pStyle w:val="SectionHead"/>
              <w:spacing w:before="0" w:after="0"/>
              <w:rPr>
                <w:b w:val="0"/>
                <w:szCs w:val="16"/>
              </w:rPr>
            </w:pPr>
            <w:r>
              <w:rPr>
                <w:b w:val="0"/>
                <w:noProof/>
                <w:szCs w:val="16"/>
              </w:rPr>
              <w:t>D0329 V001</w:t>
            </w:r>
          </w:p>
        </w:tc>
        <w:tc>
          <w:tcPr>
            <w:tcW w:w="3060" w:type="dxa"/>
            <w:tcBorders>
              <w:top w:val="single" w:sz="4" w:space="0" w:color="auto"/>
            </w:tcBorders>
          </w:tcPr>
          <w:p w14:paraId="24E523B8" w14:textId="77777777" w:rsidR="00083A2B" w:rsidRDefault="007C4FE9">
            <w:pPr>
              <w:rPr>
                <w:sz w:val="16"/>
                <w:szCs w:val="16"/>
              </w:rPr>
            </w:pPr>
            <w:r>
              <w:rPr>
                <w:noProof/>
                <w:sz w:val="16"/>
                <w:szCs w:val="16"/>
              </w:rPr>
              <w:t>Response to Green Deal Remittance Details</w:t>
            </w:r>
          </w:p>
        </w:tc>
        <w:tc>
          <w:tcPr>
            <w:tcW w:w="1890" w:type="dxa"/>
            <w:tcBorders>
              <w:top w:val="single" w:sz="4" w:space="0" w:color="auto"/>
            </w:tcBorders>
          </w:tcPr>
          <w:p w14:paraId="0598147A" w14:textId="77777777" w:rsidR="00083A2B" w:rsidRDefault="007C4FE9">
            <w:pPr>
              <w:rPr>
                <w:sz w:val="16"/>
                <w:szCs w:val="16"/>
              </w:rPr>
            </w:pPr>
            <w:r>
              <w:rPr>
                <w:noProof/>
                <w:sz w:val="16"/>
                <w:szCs w:val="16"/>
              </w:rPr>
              <w:t>GD Remittance Processor</w:t>
            </w:r>
          </w:p>
        </w:tc>
        <w:tc>
          <w:tcPr>
            <w:tcW w:w="1530" w:type="dxa"/>
            <w:tcBorders>
              <w:top w:val="single" w:sz="4" w:space="0" w:color="auto"/>
            </w:tcBorders>
          </w:tcPr>
          <w:p w14:paraId="36563C80" w14:textId="77777777" w:rsidR="00083A2B" w:rsidRDefault="007C4FE9">
            <w:pPr>
              <w:rPr>
                <w:sz w:val="16"/>
                <w:szCs w:val="16"/>
              </w:rPr>
            </w:pPr>
            <w:r>
              <w:rPr>
                <w:noProof/>
                <w:sz w:val="16"/>
                <w:szCs w:val="16"/>
              </w:rPr>
              <w:t>GDCC</w:t>
            </w:r>
          </w:p>
        </w:tc>
      </w:tr>
      <w:tr w:rsidR="00083A2B" w14:paraId="1211849F" w14:textId="77777777">
        <w:trPr>
          <w:cantSplit/>
          <w:tblHeader/>
        </w:trPr>
        <w:tc>
          <w:tcPr>
            <w:tcW w:w="540" w:type="dxa"/>
            <w:tcBorders>
              <w:top w:val="single" w:sz="4" w:space="0" w:color="auto"/>
            </w:tcBorders>
          </w:tcPr>
          <w:p w14:paraId="4DC00CDB" w14:textId="77777777" w:rsidR="00083A2B" w:rsidRDefault="00083A2B">
            <w:pPr>
              <w:rPr>
                <w:b/>
                <w:sz w:val="16"/>
                <w:szCs w:val="16"/>
              </w:rPr>
            </w:pPr>
          </w:p>
        </w:tc>
        <w:tc>
          <w:tcPr>
            <w:tcW w:w="360" w:type="dxa"/>
            <w:tcBorders>
              <w:top w:val="single" w:sz="4" w:space="0" w:color="auto"/>
            </w:tcBorders>
          </w:tcPr>
          <w:p w14:paraId="5BBA11A9" w14:textId="77777777" w:rsidR="00083A2B" w:rsidRDefault="00083A2B">
            <w:pPr>
              <w:rPr>
                <w:sz w:val="16"/>
                <w:szCs w:val="16"/>
              </w:rPr>
            </w:pPr>
          </w:p>
        </w:tc>
        <w:tc>
          <w:tcPr>
            <w:tcW w:w="990" w:type="dxa"/>
            <w:tcBorders>
              <w:top w:val="single" w:sz="4" w:space="0" w:color="auto"/>
            </w:tcBorders>
          </w:tcPr>
          <w:p w14:paraId="0C447403" w14:textId="77777777" w:rsidR="00083A2B" w:rsidRDefault="00083A2B">
            <w:pPr>
              <w:pStyle w:val="SectionHead"/>
              <w:spacing w:before="0" w:after="0"/>
              <w:rPr>
                <w:b w:val="0"/>
                <w:szCs w:val="16"/>
              </w:rPr>
            </w:pPr>
          </w:p>
        </w:tc>
        <w:tc>
          <w:tcPr>
            <w:tcW w:w="3060" w:type="dxa"/>
            <w:tcBorders>
              <w:top w:val="single" w:sz="4" w:space="0" w:color="auto"/>
            </w:tcBorders>
          </w:tcPr>
          <w:p w14:paraId="392354FB" w14:textId="77777777" w:rsidR="00083A2B" w:rsidRDefault="00083A2B">
            <w:pPr>
              <w:rPr>
                <w:sz w:val="16"/>
                <w:szCs w:val="16"/>
              </w:rPr>
            </w:pPr>
          </w:p>
        </w:tc>
        <w:tc>
          <w:tcPr>
            <w:tcW w:w="1890" w:type="dxa"/>
            <w:tcBorders>
              <w:top w:val="single" w:sz="4" w:space="0" w:color="auto"/>
            </w:tcBorders>
          </w:tcPr>
          <w:p w14:paraId="1B7FFC60" w14:textId="77777777" w:rsidR="00083A2B" w:rsidRDefault="007C4FE9">
            <w:pPr>
              <w:rPr>
                <w:sz w:val="16"/>
                <w:szCs w:val="16"/>
              </w:rPr>
            </w:pPr>
            <w:r>
              <w:rPr>
                <w:noProof/>
                <w:sz w:val="16"/>
                <w:szCs w:val="16"/>
              </w:rPr>
              <w:t>GDCC</w:t>
            </w:r>
          </w:p>
        </w:tc>
        <w:tc>
          <w:tcPr>
            <w:tcW w:w="1530" w:type="dxa"/>
            <w:tcBorders>
              <w:top w:val="single" w:sz="4" w:space="0" w:color="auto"/>
            </w:tcBorders>
          </w:tcPr>
          <w:p w14:paraId="1801A487" w14:textId="77777777" w:rsidR="00083A2B" w:rsidRDefault="007C4FE9">
            <w:pPr>
              <w:rPr>
                <w:sz w:val="16"/>
                <w:szCs w:val="16"/>
              </w:rPr>
            </w:pPr>
            <w:r>
              <w:rPr>
                <w:noProof/>
                <w:sz w:val="16"/>
                <w:szCs w:val="16"/>
              </w:rPr>
              <w:t>GD Licensee</w:t>
            </w:r>
          </w:p>
        </w:tc>
      </w:tr>
      <w:tr w:rsidR="00083A2B" w14:paraId="01DDD72B" w14:textId="77777777">
        <w:trPr>
          <w:cantSplit/>
          <w:tblHeader/>
        </w:trPr>
        <w:tc>
          <w:tcPr>
            <w:tcW w:w="540" w:type="dxa"/>
            <w:tcBorders>
              <w:top w:val="single" w:sz="4" w:space="0" w:color="auto"/>
            </w:tcBorders>
          </w:tcPr>
          <w:p w14:paraId="4519765E" w14:textId="77777777" w:rsidR="00083A2B" w:rsidRDefault="00083A2B">
            <w:pPr>
              <w:rPr>
                <w:b/>
                <w:sz w:val="16"/>
                <w:szCs w:val="16"/>
              </w:rPr>
            </w:pPr>
          </w:p>
        </w:tc>
        <w:tc>
          <w:tcPr>
            <w:tcW w:w="360" w:type="dxa"/>
            <w:tcBorders>
              <w:top w:val="single" w:sz="4" w:space="0" w:color="auto"/>
            </w:tcBorders>
          </w:tcPr>
          <w:p w14:paraId="7CDECD3C" w14:textId="77777777" w:rsidR="00083A2B" w:rsidRDefault="00083A2B">
            <w:pPr>
              <w:rPr>
                <w:sz w:val="16"/>
                <w:szCs w:val="16"/>
              </w:rPr>
            </w:pPr>
          </w:p>
        </w:tc>
        <w:tc>
          <w:tcPr>
            <w:tcW w:w="990" w:type="dxa"/>
            <w:tcBorders>
              <w:top w:val="single" w:sz="4" w:space="0" w:color="auto"/>
            </w:tcBorders>
          </w:tcPr>
          <w:p w14:paraId="0A7475E1" w14:textId="77777777" w:rsidR="00083A2B" w:rsidRDefault="007C4FE9">
            <w:pPr>
              <w:pStyle w:val="SectionHead"/>
              <w:spacing w:before="0" w:after="0"/>
              <w:rPr>
                <w:b w:val="0"/>
                <w:szCs w:val="16"/>
              </w:rPr>
            </w:pPr>
            <w:r>
              <w:rPr>
                <w:b w:val="0"/>
                <w:noProof/>
                <w:szCs w:val="16"/>
              </w:rPr>
              <w:t>D0331 V001</w:t>
            </w:r>
          </w:p>
        </w:tc>
        <w:tc>
          <w:tcPr>
            <w:tcW w:w="3060" w:type="dxa"/>
            <w:tcBorders>
              <w:top w:val="single" w:sz="4" w:space="0" w:color="auto"/>
            </w:tcBorders>
          </w:tcPr>
          <w:p w14:paraId="30DAEE9D" w14:textId="77777777" w:rsidR="00083A2B" w:rsidRDefault="007C4FE9">
            <w:pPr>
              <w:rPr>
                <w:sz w:val="16"/>
                <w:szCs w:val="16"/>
              </w:rPr>
            </w:pPr>
            <w:r>
              <w:rPr>
                <w:noProof/>
                <w:sz w:val="16"/>
                <w:szCs w:val="16"/>
              </w:rPr>
              <w:t>Update Green Deal Market Data</w:t>
            </w:r>
          </w:p>
        </w:tc>
        <w:tc>
          <w:tcPr>
            <w:tcW w:w="1890" w:type="dxa"/>
            <w:tcBorders>
              <w:top w:val="single" w:sz="4" w:space="0" w:color="auto"/>
            </w:tcBorders>
          </w:tcPr>
          <w:p w14:paraId="5A00C783" w14:textId="77777777" w:rsidR="00083A2B" w:rsidRDefault="007C4FE9">
            <w:pPr>
              <w:rPr>
                <w:sz w:val="16"/>
                <w:szCs w:val="16"/>
              </w:rPr>
            </w:pPr>
            <w:r>
              <w:rPr>
                <w:noProof/>
                <w:sz w:val="16"/>
                <w:szCs w:val="16"/>
              </w:rPr>
              <w:t>GDCC</w:t>
            </w:r>
          </w:p>
        </w:tc>
        <w:tc>
          <w:tcPr>
            <w:tcW w:w="1530" w:type="dxa"/>
            <w:tcBorders>
              <w:top w:val="single" w:sz="4" w:space="0" w:color="auto"/>
            </w:tcBorders>
          </w:tcPr>
          <w:p w14:paraId="6AF2DB8E" w14:textId="77777777" w:rsidR="00083A2B" w:rsidRDefault="007C4FE9">
            <w:pPr>
              <w:rPr>
                <w:sz w:val="16"/>
                <w:szCs w:val="16"/>
              </w:rPr>
            </w:pPr>
            <w:r>
              <w:rPr>
                <w:noProof/>
                <w:sz w:val="16"/>
                <w:szCs w:val="16"/>
              </w:rPr>
              <w:t>GD Licensee</w:t>
            </w:r>
          </w:p>
        </w:tc>
      </w:tr>
      <w:tr w:rsidR="00083A2B" w14:paraId="1F9BC8F3" w14:textId="77777777">
        <w:trPr>
          <w:cantSplit/>
          <w:tblHeader/>
        </w:trPr>
        <w:tc>
          <w:tcPr>
            <w:tcW w:w="540" w:type="dxa"/>
            <w:tcBorders>
              <w:top w:val="single" w:sz="4" w:space="0" w:color="auto"/>
            </w:tcBorders>
          </w:tcPr>
          <w:p w14:paraId="36943469" w14:textId="77777777" w:rsidR="00083A2B" w:rsidRDefault="00083A2B">
            <w:pPr>
              <w:rPr>
                <w:b/>
                <w:sz w:val="16"/>
                <w:szCs w:val="16"/>
              </w:rPr>
            </w:pPr>
          </w:p>
        </w:tc>
        <w:tc>
          <w:tcPr>
            <w:tcW w:w="360" w:type="dxa"/>
            <w:tcBorders>
              <w:top w:val="single" w:sz="4" w:space="0" w:color="auto"/>
            </w:tcBorders>
          </w:tcPr>
          <w:p w14:paraId="6EAB64EE" w14:textId="77777777" w:rsidR="00083A2B" w:rsidRDefault="00083A2B">
            <w:pPr>
              <w:rPr>
                <w:sz w:val="16"/>
                <w:szCs w:val="16"/>
              </w:rPr>
            </w:pPr>
          </w:p>
        </w:tc>
        <w:tc>
          <w:tcPr>
            <w:tcW w:w="990" w:type="dxa"/>
            <w:tcBorders>
              <w:top w:val="single" w:sz="4" w:space="0" w:color="auto"/>
            </w:tcBorders>
          </w:tcPr>
          <w:p w14:paraId="404BE590" w14:textId="77777777" w:rsidR="00083A2B" w:rsidRDefault="00083A2B">
            <w:pPr>
              <w:pStyle w:val="SectionHead"/>
              <w:spacing w:before="0" w:after="0"/>
              <w:rPr>
                <w:b w:val="0"/>
                <w:szCs w:val="16"/>
              </w:rPr>
            </w:pPr>
          </w:p>
        </w:tc>
        <w:tc>
          <w:tcPr>
            <w:tcW w:w="3060" w:type="dxa"/>
            <w:tcBorders>
              <w:top w:val="single" w:sz="4" w:space="0" w:color="auto"/>
            </w:tcBorders>
          </w:tcPr>
          <w:p w14:paraId="3AB29CC1" w14:textId="77777777" w:rsidR="00083A2B" w:rsidRDefault="00083A2B">
            <w:pPr>
              <w:rPr>
                <w:sz w:val="16"/>
                <w:szCs w:val="16"/>
              </w:rPr>
            </w:pPr>
          </w:p>
        </w:tc>
        <w:tc>
          <w:tcPr>
            <w:tcW w:w="1890" w:type="dxa"/>
            <w:tcBorders>
              <w:top w:val="single" w:sz="4" w:space="0" w:color="auto"/>
            </w:tcBorders>
          </w:tcPr>
          <w:p w14:paraId="713470FA" w14:textId="77777777" w:rsidR="00083A2B" w:rsidRDefault="007C4FE9">
            <w:pPr>
              <w:rPr>
                <w:sz w:val="16"/>
                <w:szCs w:val="16"/>
              </w:rPr>
            </w:pPr>
            <w:r>
              <w:rPr>
                <w:noProof/>
                <w:sz w:val="16"/>
                <w:szCs w:val="16"/>
              </w:rPr>
              <w:t>GDCC</w:t>
            </w:r>
          </w:p>
        </w:tc>
        <w:tc>
          <w:tcPr>
            <w:tcW w:w="1530" w:type="dxa"/>
            <w:tcBorders>
              <w:top w:val="single" w:sz="4" w:space="0" w:color="auto"/>
            </w:tcBorders>
          </w:tcPr>
          <w:p w14:paraId="03DF10FF" w14:textId="77777777" w:rsidR="00083A2B" w:rsidRDefault="007C4FE9">
            <w:pPr>
              <w:rPr>
                <w:sz w:val="16"/>
                <w:szCs w:val="16"/>
              </w:rPr>
            </w:pPr>
            <w:r>
              <w:rPr>
                <w:noProof/>
                <w:sz w:val="16"/>
                <w:szCs w:val="16"/>
              </w:rPr>
              <w:t>GD Provider</w:t>
            </w:r>
          </w:p>
        </w:tc>
      </w:tr>
      <w:tr w:rsidR="00083A2B" w14:paraId="300B8D73" w14:textId="77777777">
        <w:trPr>
          <w:cantSplit/>
          <w:tblHeader/>
        </w:trPr>
        <w:tc>
          <w:tcPr>
            <w:tcW w:w="540" w:type="dxa"/>
            <w:tcBorders>
              <w:top w:val="single" w:sz="4" w:space="0" w:color="auto"/>
            </w:tcBorders>
          </w:tcPr>
          <w:p w14:paraId="3678E29A" w14:textId="77777777" w:rsidR="00083A2B" w:rsidRDefault="00083A2B">
            <w:pPr>
              <w:rPr>
                <w:b/>
                <w:sz w:val="16"/>
                <w:szCs w:val="16"/>
              </w:rPr>
            </w:pPr>
          </w:p>
        </w:tc>
        <w:tc>
          <w:tcPr>
            <w:tcW w:w="360" w:type="dxa"/>
            <w:tcBorders>
              <w:top w:val="single" w:sz="4" w:space="0" w:color="auto"/>
            </w:tcBorders>
          </w:tcPr>
          <w:p w14:paraId="5699FCFE" w14:textId="77777777" w:rsidR="00083A2B" w:rsidRDefault="00083A2B">
            <w:pPr>
              <w:rPr>
                <w:sz w:val="16"/>
                <w:szCs w:val="16"/>
              </w:rPr>
            </w:pPr>
          </w:p>
        </w:tc>
        <w:tc>
          <w:tcPr>
            <w:tcW w:w="990" w:type="dxa"/>
            <w:tcBorders>
              <w:top w:val="single" w:sz="4" w:space="0" w:color="auto"/>
            </w:tcBorders>
          </w:tcPr>
          <w:p w14:paraId="6C8B8E50" w14:textId="77777777" w:rsidR="00083A2B" w:rsidRDefault="00083A2B">
            <w:pPr>
              <w:pStyle w:val="SectionHead"/>
              <w:spacing w:before="0" w:after="0"/>
              <w:rPr>
                <w:b w:val="0"/>
                <w:szCs w:val="16"/>
              </w:rPr>
            </w:pPr>
          </w:p>
        </w:tc>
        <w:tc>
          <w:tcPr>
            <w:tcW w:w="3060" w:type="dxa"/>
            <w:tcBorders>
              <w:top w:val="single" w:sz="4" w:space="0" w:color="auto"/>
            </w:tcBorders>
          </w:tcPr>
          <w:p w14:paraId="40DF7E6F" w14:textId="77777777" w:rsidR="00083A2B" w:rsidRDefault="00083A2B">
            <w:pPr>
              <w:rPr>
                <w:sz w:val="16"/>
                <w:szCs w:val="16"/>
              </w:rPr>
            </w:pPr>
          </w:p>
        </w:tc>
        <w:tc>
          <w:tcPr>
            <w:tcW w:w="1890" w:type="dxa"/>
            <w:tcBorders>
              <w:top w:val="single" w:sz="4" w:space="0" w:color="auto"/>
            </w:tcBorders>
          </w:tcPr>
          <w:p w14:paraId="59024D67" w14:textId="77777777" w:rsidR="00083A2B" w:rsidRDefault="007C4FE9">
            <w:pPr>
              <w:rPr>
                <w:sz w:val="16"/>
                <w:szCs w:val="16"/>
              </w:rPr>
            </w:pPr>
            <w:r>
              <w:rPr>
                <w:noProof/>
                <w:sz w:val="16"/>
                <w:szCs w:val="16"/>
              </w:rPr>
              <w:t>GDCC</w:t>
            </w:r>
          </w:p>
        </w:tc>
        <w:tc>
          <w:tcPr>
            <w:tcW w:w="1530" w:type="dxa"/>
            <w:tcBorders>
              <w:top w:val="single" w:sz="4" w:space="0" w:color="auto"/>
            </w:tcBorders>
          </w:tcPr>
          <w:p w14:paraId="48604388" w14:textId="77777777" w:rsidR="00083A2B" w:rsidRDefault="007C4FE9">
            <w:pPr>
              <w:rPr>
                <w:sz w:val="16"/>
                <w:szCs w:val="16"/>
              </w:rPr>
            </w:pPr>
            <w:r>
              <w:rPr>
                <w:noProof/>
                <w:sz w:val="16"/>
                <w:szCs w:val="16"/>
              </w:rPr>
              <w:t>GD Remittance Processor</w:t>
            </w:r>
          </w:p>
        </w:tc>
      </w:tr>
      <w:tr w:rsidR="00083A2B" w14:paraId="3DDFCC63" w14:textId="77777777">
        <w:trPr>
          <w:cantSplit/>
          <w:tblHeader/>
        </w:trPr>
        <w:tc>
          <w:tcPr>
            <w:tcW w:w="540" w:type="dxa"/>
            <w:tcBorders>
              <w:top w:val="single" w:sz="4" w:space="0" w:color="auto"/>
            </w:tcBorders>
          </w:tcPr>
          <w:p w14:paraId="463E54D6" w14:textId="77777777" w:rsidR="00083A2B" w:rsidRDefault="00083A2B">
            <w:pPr>
              <w:rPr>
                <w:b/>
                <w:sz w:val="16"/>
                <w:szCs w:val="16"/>
              </w:rPr>
            </w:pPr>
          </w:p>
        </w:tc>
        <w:tc>
          <w:tcPr>
            <w:tcW w:w="360" w:type="dxa"/>
            <w:tcBorders>
              <w:top w:val="single" w:sz="4" w:space="0" w:color="auto"/>
            </w:tcBorders>
          </w:tcPr>
          <w:p w14:paraId="60496A56" w14:textId="77777777" w:rsidR="00083A2B" w:rsidRDefault="00083A2B">
            <w:pPr>
              <w:rPr>
                <w:sz w:val="16"/>
                <w:szCs w:val="16"/>
              </w:rPr>
            </w:pPr>
          </w:p>
        </w:tc>
        <w:tc>
          <w:tcPr>
            <w:tcW w:w="990" w:type="dxa"/>
            <w:tcBorders>
              <w:top w:val="single" w:sz="4" w:space="0" w:color="auto"/>
            </w:tcBorders>
          </w:tcPr>
          <w:p w14:paraId="7B8141DA" w14:textId="77777777" w:rsidR="00083A2B" w:rsidRDefault="007C4FE9">
            <w:pPr>
              <w:pStyle w:val="SectionHead"/>
              <w:spacing w:before="0" w:after="0"/>
              <w:rPr>
                <w:b w:val="0"/>
                <w:szCs w:val="16"/>
              </w:rPr>
            </w:pPr>
            <w:r>
              <w:rPr>
                <w:b w:val="0"/>
                <w:noProof/>
                <w:szCs w:val="16"/>
              </w:rPr>
              <w:t>D0332 V001</w:t>
            </w:r>
          </w:p>
        </w:tc>
        <w:tc>
          <w:tcPr>
            <w:tcW w:w="3060" w:type="dxa"/>
            <w:tcBorders>
              <w:top w:val="single" w:sz="4" w:space="0" w:color="auto"/>
            </w:tcBorders>
          </w:tcPr>
          <w:p w14:paraId="28C83584" w14:textId="77777777" w:rsidR="00083A2B" w:rsidRDefault="007C4FE9">
            <w:pPr>
              <w:rPr>
                <w:sz w:val="16"/>
                <w:szCs w:val="16"/>
              </w:rPr>
            </w:pPr>
            <w:r>
              <w:rPr>
                <w:noProof/>
                <w:sz w:val="16"/>
                <w:szCs w:val="16"/>
              </w:rPr>
              <w:t>Green Deal Licensee Request for Information</w:t>
            </w:r>
          </w:p>
        </w:tc>
        <w:tc>
          <w:tcPr>
            <w:tcW w:w="1890" w:type="dxa"/>
            <w:tcBorders>
              <w:top w:val="single" w:sz="4" w:space="0" w:color="auto"/>
            </w:tcBorders>
          </w:tcPr>
          <w:p w14:paraId="23B9E365" w14:textId="77777777" w:rsidR="00083A2B" w:rsidRDefault="007C4FE9">
            <w:pPr>
              <w:rPr>
                <w:sz w:val="16"/>
                <w:szCs w:val="16"/>
              </w:rPr>
            </w:pPr>
            <w:r>
              <w:rPr>
                <w:noProof/>
                <w:sz w:val="16"/>
                <w:szCs w:val="16"/>
              </w:rPr>
              <w:t>GD Licensee</w:t>
            </w:r>
          </w:p>
        </w:tc>
        <w:tc>
          <w:tcPr>
            <w:tcW w:w="1530" w:type="dxa"/>
            <w:tcBorders>
              <w:top w:val="single" w:sz="4" w:space="0" w:color="auto"/>
            </w:tcBorders>
          </w:tcPr>
          <w:p w14:paraId="2D555663" w14:textId="77777777" w:rsidR="00083A2B" w:rsidRDefault="007C4FE9">
            <w:pPr>
              <w:rPr>
                <w:sz w:val="16"/>
                <w:szCs w:val="16"/>
              </w:rPr>
            </w:pPr>
            <w:r>
              <w:rPr>
                <w:noProof/>
                <w:sz w:val="16"/>
                <w:szCs w:val="16"/>
              </w:rPr>
              <w:t>GDCC</w:t>
            </w:r>
          </w:p>
        </w:tc>
      </w:tr>
      <w:tr w:rsidR="00083A2B" w14:paraId="2761FD9A" w14:textId="77777777">
        <w:trPr>
          <w:cantSplit/>
          <w:tblHeader/>
        </w:trPr>
        <w:tc>
          <w:tcPr>
            <w:tcW w:w="540" w:type="dxa"/>
            <w:tcBorders>
              <w:top w:val="single" w:sz="4" w:space="0" w:color="auto"/>
            </w:tcBorders>
          </w:tcPr>
          <w:p w14:paraId="4DB0C330" w14:textId="77777777" w:rsidR="00083A2B" w:rsidRDefault="00083A2B">
            <w:pPr>
              <w:rPr>
                <w:b/>
                <w:sz w:val="16"/>
                <w:szCs w:val="16"/>
              </w:rPr>
            </w:pPr>
          </w:p>
        </w:tc>
        <w:tc>
          <w:tcPr>
            <w:tcW w:w="360" w:type="dxa"/>
            <w:tcBorders>
              <w:top w:val="single" w:sz="4" w:space="0" w:color="auto"/>
            </w:tcBorders>
          </w:tcPr>
          <w:p w14:paraId="113CDE62" w14:textId="77777777" w:rsidR="00083A2B" w:rsidRDefault="00083A2B">
            <w:pPr>
              <w:rPr>
                <w:sz w:val="16"/>
                <w:szCs w:val="16"/>
              </w:rPr>
            </w:pPr>
          </w:p>
        </w:tc>
        <w:tc>
          <w:tcPr>
            <w:tcW w:w="990" w:type="dxa"/>
            <w:tcBorders>
              <w:top w:val="single" w:sz="4" w:space="0" w:color="auto"/>
            </w:tcBorders>
          </w:tcPr>
          <w:p w14:paraId="672C1630" w14:textId="77777777" w:rsidR="00083A2B" w:rsidRDefault="007C4FE9">
            <w:pPr>
              <w:pStyle w:val="SectionHead"/>
              <w:spacing w:before="0" w:after="0"/>
              <w:rPr>
                <w:b w:val="0"/>
                <w:szCs w:val="16"/>
              </w:rPr>
            </w:pPr>
            <w:r>
              <w:rPr>
                <w:b w:val="0"/>
                <w:noProof/>
                <w:szCs w:val="16"/>
              </w:rPr>
              <w:t>D0333 V001</w:t>
            </w:r>
          </w:p>
        </w:tc>
        <w:tc>
          <w:tcPr>
            <w:tcW w:w="3060" w:type="dxa"/>
            <w:tcBorders>
              <w:top w:val="single" w:sz="4" w:space="0" w:color="auto"/>
            </w:tcBorders>
          </w:tcPr>
          <w:p w14:paraId="215C1F4F" w14:textId="77777777" w:rsidR="00083A2B" w:rsidRDefault="007C4FE9">
            <w:pPr>
              <w:rPr>
                <w:sz w:val="16"/>
                <w:szCs w:val="16"/>
              </w:rPr>
            </w:pPr>
            <w:r>
              <w:rPr>
                <w:noProof/>
                <w:sz w:val="16"/>
                <w:szCs w:val="16"/>
              </w:rPr>
              <w:t>Change of Green Deal Provider</w:t>
            </w:r>
          </w:p>
        </w:tc>
        <w:tc>
          <w:tcPr>
            <w:tcW w:w="1890" w:type="dxa"/>
            <w:tcBorders>
              <w:top w:val="single" w:sz="4" w:space="0" w:color="auto"/>
            </w:tcBorders>
          </w:tcPr>
          <w:p w14:paraId="6629D471" w14:textId="77777777" w:rsidR="00083A2B" w:rsidRDefault="007C4FE9">
            <w:pPr>
              <w:rPr>
                <w:sz w:val="16"/>
                <w:szCs w:val="16"/>
              </w:rPr>
            </w:pPr>
            <w:r>
              <w:rPr>
                <w:noProof/>
                <w:sz w:val="16"/>
                <w:szCs w:val="16"/>
              </w:rPr>
              <w:t>GD Provider</w:t>
            </w:r>
          </w:p>
        </w:tc>
        <w:tc>
          <w:tcPr>
            <w:tcW w:w="1530" w:type="dxa"/>
            <w:tcBorders>
              <w:top w:val="single" w:sz="4" w:space="0" w:color="auto"/>
            </w:tcBorders>
          </w:tcPr>
          <w:p w14:paraId="6DC7DC79" w14:textId="77777777" w:rsidR="00083A2B" w:rsidRDefault="007C4FE9">
            <w:pPr>
              <w:rPr>
                <w:sz w:val="16"/>
                <w:szCs w:val="16"/>
              </w:rPr>
            </w:pPr>
            <w:r>
              <w:rPr>
                <w:noProof/>
                <w:sz w:val="16"/>
                <w:szCs w:val="16"/>
              </w:rPr>
              <w:t>GDCC</w:t>
            </w:r>
          </w:p>
        </w:tc>
      </w:tr>
      <w:tr w:rsidR="00083A2B" w14:paraId="33BCE4D0" w14:textId="77777777">
        <w:trPr>
          <w:cantSplit/>
          <w:tblHeader/>
        </w:trPr>
        <w:tc>
          <w:tcPr>
            <w:tcW w:w="540" w:type="dxa"/>
            <w:tcBorders>
              <w:top w:val="single" w:sz="4" w:space="0" w:color="auto"/>
            </w:tcBorders>
          </w:tcPr>
          <w:p w14:paraId="754AC94B" w14:textId="77777777" w:rsidR="00083A2B" w:rsidRDefault="00083A2B">
            <w:pPr>
              <w:rPr>
                <w:b/>
                <w:sz w:val="16"/>
                <w:szCs w:val="16"/>
              </w:rPr>
            </w:pPr>
          </w:p>
        </w:tc>
        <w:tc>
          <w:tcPr>
            <w:tcW w:w="360" w:type="dxa"/>
            <w:tcBorders>
              <w:top w:val="single" w:sz="4" w:space="0" w:color="auto"/>
            </w:tcBorders>
          </w:tcPr>
          <w:p w14:paraId="511945F8" w14:textId="77777777" w:rsidR="00083A2B" w:rsidRDefault="00083A2B">
            <w:pPr>
              <w:rPr>
                <w:sz w:val="16"/>
                <w:szCs w:val="16"/>
              </w:rPr>
            </w:pPr>
          </w:p>
        </w:tc>
        <w:tc>
          <w:tcPr>
            <w:tcW w:w="990" w:type="dxa"/>
            <w:tcBorders>
              <w:top w:val="single" w:sz="4" w:space="0" w:color="auto"/>
            </w:tcBorders>
          </w:tcPr>
          <w:p w14:paraId="519E2185" w14:textId="77777777" w:rsidR="00083A2B" w:rsidRDefault="007C4FE9">
            <w:pPr>
              <w:pStyle w:val="SectionHead"/>
              <w:spacing w:before="0" w:after="0"/>
              <w:rPr>
                <w:b w:val="0"/>
                <w:szCs w:val="16"/>
              </w:rPr>
            </w:pPr>
            <w:r>
              <w:rPr>
                <w:b w:val="0"/>
                <w:noProof/>
                <w:szCs w:val="16"/>
              </w:rPr>
              <w:t>D0334 V001</w:t>
            </w:r>
          </w:p>
        </w:tc>
        <w:tc>
          <w:tcPr>
            <w:tcW w:w="3060" w:type="dxa"/>
            <w:tcBorders>
              <w:top w:val="single" w:sz="4" w:space="0" w:color="auto"/>
            </w:tcBorders>
          </w:tcPr>
          <w:p w14:paraId="3A78D0C5" w14:textId="77777777" w:rsidR="00083A2B" w:rsidRDefault="007C4FE9">
            <w:pPr>
              <w:rPr>
                <w:sz w:val="16"/>
                <w:szCs w:val="16"/>
              </w:rPr>
            </w:pPr>
            <w:r>
              <w:rPr>
                <w:noProof/>
                <w:sz w:val="16"/>
                <w:szCs w:val="16"/>
              </w:rPr>
              <w:t>Request for New Green Deal MPAN Core</w:t>
            </w:r>
          </w:p>
        </w:tc>
        <w:tc>
          <w:tcPr>
            <w:tcW w:w="1890" w:type="dxa"/>
            <w:tcBorders>
              <w:top w:val="single" w:sz="4" w:space="0" w:color="auto"/>
            </w:tcBorders>
          </w:tcPr>
          <w:p w14:paraId="47EDED28" w14:textId="77777777" w:rsidR="00083A2B" w:rsidRDefault="007C4FE9">
            <w:pPr>
              <w:rPr>
                <w:sz w:val="16"/>
                <w:szCs w:val="16"/>
              </w:rPr>
            </w:pPr>
            <w:r>
              <w:rPr>
                <w:noProof/>
                <w:sz w:val="16"/>
                <w:szCs w:val="16"/>
              </w:rPr>
              <w:t>GDCC</w:t>
            </w:r>
          </w:p>
        </w:tc>
        <w:tc>
          <w:tcPr>
            <w:tcW w:w="1530" w:type="dxa"/>
            <w:tcBorders>
              <w:top w:val="single" w:sz="4" w:space="0" w:color="auto"/>
            </w:tcBorders>
          </w:tcPr>
          <w:p w14:paraId="0DAFFE56" w14:textId="77777777" w:rsidR="00083A2B" w:rsidRDefault="007C4FE9">
            <w:pPr>
              <w:rPr>
                <w:sz w:val="16"/>
                <w:szCs w:val="16"/>
              </w:rPr>
            </w:pPr>
            <w:r>
              <w:rPr>
                <w:noProof/>
                <w:sz w:val="16"/>
                <w:szCs w:val="16"/>
              </w:rPr>
              <w:t>GD Licensee</w:t>
            </w:r>
          </w:p>
        </w:tc>
      </w:tr>
      <w:tr w:rsidR="00083A2B" w14:paraId="65C8DB90" w14:textId="77777777">
        <w:trPr>
          <w:cantSplit/>
          <w:tblHeader/>
        </w:trPr>
        <w:tc>
          <w:tcPr>
            <w:tcW w:w="540" w:type="dxa"/>
            <w:tcBorders>
              <w:top w:val="single" w:sz="4" w:space="0" w:color="auto"/>
            </w:tcBorders>
          </w:tcPr>
          <w:p w14:paraId="70A2C28C" w14:textId="77777777" w:rsidR="00083A2B" w:rsidRDefault="00083A2B">
            <w:pPr>
              <w:rPr>
                <w:b/>
                <w:sz w:val="16"/>
                <w:szCs w:val="16"/>
              </w:rPr>
            </w:pPr>
          </w:p>
        </w:tc>
        <w:tc>
          <w:tcPr>
            <w:tcW w:w="360" w:type="dxa"/>
            <w:tcBorders>
              <w:top w:val="single" w:sz="4" w:space="0" w:color="auto"/>
            </w:tcBorders>
          </w:tcPr>
          <w:p w14:paraId="2F0E5D89" w14:textId="77777777" w:rsidR="00083A2B" w:rsidRDefault="00083A2B">
            <w:pPr>
              <w:rPr>
                <w:sz w:val="16"/>
                <w:szCs w:val="16"/>
              </w:rPr>
            </w:pPr>
          </w:p>
        </w:tc>
        <w:tc>
          <w:tcPr>
            <w:tcW w:w="990" w:type="dxa"/>
            <w:tcBorders>
              <w:top w:val="single" w:sz="4" w:space="0" w:color="auto"/>
            </w:tcBorders>
          </w:tcPr>
          <w:p w14:paraId="5527212B" w14:textId="77777777" w:rsidR="00083A2B" w:rsidRDefault="007C4FE9">
            <w:pPr>
              <w:pStyle w:val="SectionHead"/>
              <w:spacing w:before="0" w:after="0"/>
              <w:rPr>
                <w:b w:val="0"/>
                <w:szCs w:val="16"/>
              </w:rPr>
            </w:pPr>
            <w:r>
              <w:rPr>
                <w:b w:val="0"/>
                <w:noProof/>
                <w:szCs w:val="16"/>
              </w:rPr>
              <w:t>D0335 V001</w:t>
            </w:r>
          </w:p>
        </w:tc>
        <w:tc>
          <w:tcPr>
            <w:tcW w:w="3060" w:type="dxa"/>
            <w:tcBorders>
              <w:top w:val="single" w:sz="4" w:space="0" w:color="auto"/>
            </w:tcBorders>
          </w:tcPr>
          <w:p w14:paraId="593044A3" w14:textId="77777777" w:rsidR="00083A2B" w:rsidRDefault="007C4FE9">
            <w:pPr>
              <w:rPr>
                <w:sz w:val="16"/>
                <w:szCs w:val="16"/>
              </w:rPr>
            </w:pPr>
            <w:r>
              <w:rPr>
                <w:noProof/>
                <w:sz w:val="16"/>
                <w:szCs w:val="16"/>
              </w:rPr>
              <w:t>New Green Deal Plan MPAN Core</w:t>
            </w:r>
          </w:p>
        </w:tc>
        <w:tc>
          <w:tcPr>
            <w:tcW w:w="1890" w:type="dxa"/>
            <w:tcBorders>
              <w:top w:val="single" w:sz="4" w:space="0" w:color="auto"/>
            </w:tcBorders>
          </w:tcPr>
          <w:p w14:paraId="2BC60F23" w14:textId="77777777" w:rsidR="00083A2B" w:rsidRDefault="007C4FE9">
            <w:pPr>
              <w:rPr>
                <w:sz w:val="16"/>
                <w:szCs w:val="16"/>
              </w:rPr>
            </w:pPr>
            <w:r>
              <w:rPr>
                <w:noProof/>
                <w:sz w:val="16"/>
                <w:szCs w:val="16"/>
              </w:rPr>
              <w:t>GD Licensee</w:t>
            </w:r>
          </w:p>
        </w:tc>
        <w:tc>
          <w:tcPr>
            <w:tcW w:w="1530" w:type="dxa"/>
            <w:tcBorders>
              <w:top w:val="single" w:sz="4" w:space="0" w:color="auto"/>
            </w:tcBorders>
          </w:tcPr>
          <w:p w14:paraId="683F7719" w14:textId="77777777" w:rsidR="00083A2B" w:rsidRDefault="007C4FE9">
            <w:pPr>
              <w:rPr>
                <w:sz w:val="16"/>
                <w:szCs w:val="16"/>
              </w:rPr>
            </w:pPr>
            <w:r>
              <w:rPr>
                <w:noProof/>
                <w:sz w:val="16"/>
                <w:szCs w:val="16"/>
              </w:rPr>
              <w:t>GDCC</w:t>
            </w:r>
          </w:p>
        </w:tc>
      </w:tr>
      <w:tr w:rsidR="00083A2B" w14:paraId="570E49EC" w14:textId="77777777">
        <w:trPr>
          <w:cantSplit/>
          <w:tblHeader/>
        </w:trPr>
        <w:tc>
          <w:tcPr>
            <w:tcW w:w="540" w:type="dxa"/>
            <w:tcBorders>
              <w:top w:val="single" w:sz="4" w:space="0" w:color="auto"/>
            </w:tcBorders>
          </w:tcPr>
          <w:p w14:paraId="659C0937" w14:textId="77777777" w:rsidR="00083A2B" w:rsidRDefault="00083A2B">
            <w:pPr>
              <w:rPr>
                <w:b/>
                <w:sz w:val="16"/>
                <w:szCs w:val="16"/>
              </w:rPr>
            </w:pPr>
          </w:p>
        </w:tc>
        <w:tc>
          <w:tcPr>
            <w:tcW w:w="360" w:type="dxa"/>
            <w:tcBorders>
              <w:top w:val="single" w:sz="4" w:space="0" w:color="auto"/>
            </w:tcBorders>
          </w:tcPr>
          <w:p w14:paraId="2E1A5E05" w14:textId="77777777" w:rsidR="00083A2B" w:rsidRDefault="00083A2B">
            <w:pPr>
              <w:rPr>
                <w:sz w:val="16"/>
                <w:szCs w:val="16"/>
              </w:rPr>
            </w:pPr>
          </w:p>
        </w:tc>
        <w:tc>
          <w:tcPr>
            <w:tcW w:w="990" w:type="dxa"/>
            <w:tcBorders>
              <w:top w:val="single" w:sz="4" w:space="0" w:color="auto"/>
            </w:tcBorders>
          </w:tcPr>
          <w:p w14:paraId="4495B3E4" w14:textId="77777777" w:rsidR="00083A2B" w:rsidRDefault="007C4FE9">
            <w:pPr>
              <w:pStyle w:val="SectionHead"/>
              <w:spacing w:before="0" w:after="0"/>
              <w:rPr>
                <w:b w:val="0"/>
                <w:szCs w:val="16"/>
              </w:rPr>
            </w:pPr>
            <w:r>
              <w:rPr>
                <w:b w:val="0"/>
                <w:noProof/>
                <w:szCs w:val="16"/>
              </w:rPr>
              <w:t>D0336 V001</w:t>
            </w:r>
          </w:p>
        </w:tc>
        <w:tc>
          <w:tcPr>
            <w:tcW w:w="3060" w:type="dxa"/>
            <w:tcBorders>
              <w:top w:val="single" w:sz="4" w:space="0" w:color="auto"/>
            </w:tcBorders>
          </w:tcPr>
          <w:p w14:paraId="3E231602" w14:textId="77777777" w:rsidR="00083A2B" w:rsidRDefault="007C4FE9">
            <w:pPr>
              <w:rPr>
                <w:sz w:val="16"/>
                <w:szCs w:val="16"/>
              </w:rPr>
            </w:pPr>
            <w:r>
              <w:rPr>
                <w:noProof/>
                <w:sz w:val="16"/>
                <w:szCs w:val="16"/>
              </w:rPr>
              <w:t>Request to Advise Bill Payer of Pending Green Deal</w:t>
            </w:r>
          </w:p>
        </w:tc>
        <w:tc>
          <w:tcPr>
            <w:tcW w:w="1890" w:type="dxa"/>
            <w:tcBorders>
              <w:top w:val="single" w:sz="4" w:space="0" w:color="auto"/>
            </w:tcBorders>
          </w:tcPr>
          <w:p w14:paraId="63101EF2" w14:textId="77777777" w:rsidR="00083A2B" w:rsidRDefault="007C4FE9">
            <w:pPr>
              <w:rPr>
                <w:sz w:val="16"/>
                <w:szCs w:val="16"/>
              </w:rPr>
            </w:pPr>
            <w:r>
              <w:rPr>
                <w:noProof/>
                <w:sz w:val="16"/>
                <w:szCs w:val="16"/>
              </w:rPr>
              <w:t>GDCC</w:t>
            </w:r>
          </w:p>
        </w:tc>
        <w:tc>
          <w:tcPr>
            <w:tcW w:w="1530" w:type="dxa"/>
            <w:tcBorders>
              <w:top w:val="single" w:sz="4" w:space="0" w:color="auto"/>
            </w:tcBorders>
          </w:tcPr>
          <w:p w14:paraId="7C800A0B" w14:textId="77777777" w:rsidR="00083A2B" w:rsidRDefault="007C4FE9">
            <w:pPr>
              <w:rPr>
                <w:sz w:val="16"/>
                <w:szCs w:val="16"/>
              </w:rPr>
            </w:pPr>
            <w:r>
              <w:rPr>
                <w:noProof/>
                <w:sz w:val="16"/>
                <w:szCs w:val="16"/>
              </w:rPr>
              <w:t>GD Licensee</w:t>
            </w:r>
          </w:p>
        </w:tc>
      </w:tr>
      <w:tr w:rsidR="00083A2B" w14:paraId="478B2967" w14:textId="77777777">
        <w:trPr>
          <w:cantSplit/>
          <w:tblHeader/>
        </w:trPr>
        <w:tc>
          <w:tcPr>
            <w:tcW w:w="540" w:type="dxa"/>
            <w:tcBorders>
              <w:top w:val="single" w:sz="4" w:space="0" w:color="auto"/>
            </w:tcBorders>
          </w:tcPr>
          <w:p w14:paraId="5A36BB60" w14:textId="77777777" w:rsidR="00083A2B" w:rsidRDefault="00083A2B">
            <w:pPr>
              <w:rPr>
                <w:b/>
                <w:sz w:val="16"/>
                <w:szCs w:val="16"/>
              </w:rPr>
            </w:pPr>
          </w:p>
        </w:tc>
        <w:tc>
          <w:tcPr>
            <w:tcW w:w="360" w:type="dxa"/>
            <w:tcBorders>
              <w:top w:val="single" w:sz="4" w:space="0" w:color="auto"/>
            </w:tcBorders>
          </w:tcPr>
          <w:p w14:paraId="00BF2726" w14:textId="77777777" w:rsidR="00083A2B" w:rsidRDefault="00083A2B">
            <w:pPr>
              <w:rPr>
                <w:sz w:val="16"/>
                <w:szCs w:val="16"/>
              </w:rPr>
            </w:pPr>
          </w:p>
        </w:tc>
        <w:tc>
          <w:tcPr>
            <w:tcW w:w="990" w:type="dxa"/>
            <w:tcBorders>
              <w:top w:val="single" w:sz="4" w:space="0" w:color="auto"/>
            </w:tcBorders>
          </w:tcPr>
          <w:p w14:paraId="404D850B" w14:textId="77777777" w:rsidR="00083A2B" w:rsidRDefault="007C4FE9">
            <w:pPr>
              <w:pStyle w:val="SectionHead"/>
              <w:spacing w:before="0" w:after="0"/>
              <w:rPr>
                <w:b w:val="0"/>
                <w:szCs w:val="16"/>
              </w:rPr>
            </w:pPr>
            <w:r>
              <w:rPr>
                <w:b w:val="0"/>
                <w:noProof/>
                <w:szCs w:val="16"/>
              </w:rPr>
              <w:t>D0337 V001</w:t>
            </w:r>
          </w:p>
        </w:tc>
        <w:tc>
          <w:tcPr>
            <w:tcW w:w="3060" w:type="dxa"/>
            <w:tcBorders>
              <w:top w:val="single" w:sz="4" w:space="0" w:color="auto"/>
            </w:tcBorders>
          </w:tcPr>
          <w:p w14:paraId="78F5BF3A" w14:textId="77777777" w:rsidR="00083A2B" w:rsidRDefault="007C4FE9">
            <w:pPr>
              <w:rPr>
                <w:sz w:val="16"/>
                <w:szCs w:val="16"/>
              </w:rPr>
            </w:pPr>
            <w:r>
              <w:rPr>
                <w:noProof/>
                <w:sz w:val="16"/>
                <w:szCs w:val="16"/>
              </w:rPr>
              <w:t>Green Deal End Date Amendment Request to GD Provider</w:t>
            </w:r>
          </w:p>
        </w:tc>
        <w:tc>
          <w:tcPr>
            <w:tcW w:w="1890" w:type="dxa"/>
            <w:tcBorders>
              <w:top w:val="single" w:sz="4" w:space="0" w:color="auto"/>
            </w:tcBorders>
          </w:tcPr>
          <w:p w14:paraId="06B5FD46" w14:textId="77777777" w:rsidR="00083A2B" w:rsidRDefault="007C4FE9">
            <w:pPr>
              <w:rPr>
                <w:sz w:val="16"/>
                <w:szCs w:val="16"/>
              </w:rPr>
            </w:pPr>
            <w:r>
              <w:rPr>
                <w:noProof/>
                <w:sz w:val="16"/>
                <w:szCs w:val="16"/>
              </w:rPr>
              <w:t>GDCC</w:t>
            </w:r>
          </w:p>
        </w:tc>
        <w:tc>
          <w:tcPr>
            <w:tcW w:w="1530" w:type="dxa"/>
            <w:tcBorders>
              <w:top w:val="single" w:sz="4" w:space="0" w:color="auto"/>
            </w:tcBorders>
          </w:tcPr>
          <w:p w14:paraId="0EC21ACF" w14:textId="77777777" w:rsidR="00083A2B" w:rsidRDefault="007C4FE9">
            <w:pPr>
              <w:rPr>
                <w:sz w:val="16"/>
                <w:szCs w:val="16"/>
              </w:rPr>
            </w:pPr>
            <w:r>
              <w:rPr>
                <w:noProof/>
                <w:sz w:val="16"/>
                <w:szCs w:val="16"/>
              </w:rPr>
              <w:t>GD Provider</w:t>
            </w:r>
          </w:p>
        </w:tc>
      </w:tr>
      <w:tr w:rsidR="00083A2B" w14:paraId="39FE74DA" w14:textId="77777777">
        <w:trPr>
          <w:cantSplit/>
          <w:tblHeader/>
        </w:trPr>
        <w:tc>
          <w:tcPr>
            <w:tcW w:w="540" w:type="dxa"/>
            <w:tcBorders>
              <w:top w:val="single" w:sz="4" w:space="0" w:color="auto"/>
            </w:tcBorders>
          </w:tcPr>
          <w:p w14:paraId="40C022B8" w14:textId="77777777" w:rsidR="00083A2B" w:rsidRDefault="00083A2B">
            <w:pPr>
              <w:rPr>
                <w:b/>
                <w:sz w:val="16"/>
                <w:szCs w:val="16"/>
              </w:rPr>
            </w:pPr>
          </w:p>
        </w:tc>
        <w:tc>
          <w:tcPr>
            <w:tcW w:w="360" w:type="dxa"/>
            <w:tcBorders>
              <w:top w:val="single" w:sz="4" w:space="0" w:color="auto"/>
            </w:tcBorders>
          </w:tcPr>
          <w:p w14:paraId="2600BF91" w14:textId="77777777" w:rsidR="00083A2B" w:rsidRDefault="00083A2B">
            <w:pPr>
              <w:rPr>
                <w:sz w:val="16"/>
                <w:szCs w:val="16"/>
              </w:rPr>
            </w:pPr>
          </w:p>
        </w:tc>
        <w:tc>
          <w:tcPr>
            <w:tcW w:w="990" w:type="dxa"/>
            <w:tcBorders>
              <w:top w:val="single" w:sz="4" w:space="0" w:color="auto"/>
            </w:tcBorders>
          </w:tcPr>
          <w:p w14:paraId="05C1E589" w14:textId="77777777" w:rsidR="00083A2B" w:rsidRDefault="007C4FE9">
            <w:pPr>
              <w:pStyle w:val="SectionHead"/>
              <w:spacing w:before="0" w:after="0"/>
              <w:rPr>
                <w:b w:val="0"/>
                <w:szCs w:val="16"/>
              </w:rPr>
            </w:pPr>
            <w:r>
              <w:rPr>
                <w:b w:val="0"/>
                <w:noProof/>
                <w:szCs w:val="16"/>
              </w:rPr>
              <w:t>D0338 V001</w:t>
            </w:r>
          </w:p>
        </w:tc>
        <w:tc>
          <w:tcPr>
            <w:tcW w:w="3060" w:type="dxa"/>
            <w:tcBorders>
              <w:top w:val="single" w:sz="4" w:space="0" w:color="auto"/>
            </w:tcBorders>
          </w:tcPr>
          <w:p w14:paraId="7A8F73A9" w14:textId="77777777" w:rsidR="00083A2B" w:rsidRDefault="007C4FE9">
            <w:pPr>
              <w:rPr>
                <w:sz w:val="16"/>
                <w:szCs w:val="16"/>
              </w:rPr>
            </w:pPr>
            <w:r>
              <w:rPr>
                <w:noProof/>
                <w:sz w:val="16"/>
                <w:szCs w:val="16"/>
              </w:rPr>
              <w:t>(Update to Bill Payer Details)</w:t>
            </w:r>
          </w:p>
        </w:tc>
        <w:tc>
          <w:tcPr>
            <w:tcW w:w="1890" w:type="dxa"/>
            <w:tcBorders>
              <w:top w:val="single" w:sz="4" w:space="0" w:color="auto"/>
            </w:tcBorders>
          </w:tcPr>
          <w:p w14:paraId="6C5511C1" w14:textId="77777777" w:rsidR="00083A2B" w:rsidRDefault="007C4FE9">
            <w:pPr>
              <w:rPr>
                <w:sz w:val="16"/>
                <w:szCs w:val="16"/>
              </w:rPr>
            </w:pPr>
            <w:r>
              <w:rPr>
                <w:noProof/>
                <w:sz w:val="16"/>
                <w:szCs w:val="16"/>
              </w:rPr>
              <w:t>GDCC</w:t>
            </w:r>
          </w:p>
        </w:tc>
        <w:tc>
          <w:tcPr>
            <w:tcW w:w="1530" w:type="dxa"/>
            <w:tcBorders>
              <w:top w:val="single" w:sz="4" w:space="0" w:color="auto"/>
            </w:tcBorders>
          </w:tcPr>
          <w:p w14:paraId="16970098" w14:textId="77777777" w:rsidR="00083A2B" w:rsidRDefault="007C4FE9">
            <w:pPr>
              <w:rPr>
                <w:sz w:val="16"/>
                <w:szCs w:val="16"/>
              </w:rPr>
            </w:pPr>
            <w:r>
              <w:rPr>
                <w:noProof/>
                <w:sz w:val="16"/>
                <w:szCs w:val="16"/>
              </w:rPr>
              <w:t>GD Provider</w:t>
            </w:r>
          </w:p>
        </w:tc>
      </w:tr>
      <w:tr w:rsidR="00083A2B" w14:paraId="26875360" w14:textId="77777777">
        <w:trPr>
          <w:cantSplit/>
          <w:tblHeader/>
        </w:trPr>
        <w:tc>
          <w:tcPr>
            <w:tcW w:w="540" w:type="dxa"/>
            <w:tcBorders>
              <w:top w:val="single" w:sz="4" w:space="0" w:color="auto"/>
            </w:tcBorders>
          </w:tcPr>
          <w:p w14:paraId="71D59A6C" w14:textId="77777777" w:rsidR="00083A2B" w:rsidRDefault="00083A2B">
            <w:pPr>
              <w:rPr>
                <w:b/>
                <w:sz w:val="16"/>
                <w:szCs w:val="16"/>
              </w:rPr>
            </w:pPr>
          </w:p>
        </w:tc>
        <w:tc>
          <w:tcPr>
            <w:tcW w:w="360" w:type="dxa"/>
            <w:tcBorders>
              <w:top w:val="single" w:sz="4" w:space="0" w:color="auto"/>
            </w:tcBorders>
          </w:tcPr>
          <w:p w14:paraId="2A920929" w14:textId="77777777" w:rsidR="00083A2B" w:rsidRDefault="00083A2B">
            <w:pPr>
              <w:rPr>
                <w:sz w:val="16"/>
                <w:szCs w:val="16"/>
              </w:rPr>
            </w:pPr>
          </w:p>
        </w:tc>
        <w:tc>
          <w:tcPr>
            <w:tcW w:w="990" w:type="dxa"/>
            <w:tcBorders>
              <w:top w:val="single" w:sz="4" w:space="0" w:color="auto"/>
            </w:tcBorders>
          </w:tcPr>
          <w:p w14:paraId="3F764156" w14:textId="77777777" w:rsidR="00083A2B" w:rsidRDefault="007C4FE9">
            <w:pPr>
              <w:pStyle w:val="SectionHead"/>
              <w:spacing w:before="0" w:after="0"/>
              <w:rPr>
                <w:b w:val="0"/>
                <w:szCs w:val="16"/>
              </w:rPr>
            </w:pPr>
            <w:r>
              <w:rPr>
                <w:b w:val="0"/>
                <w:noProof/>
                <w:szCs w:val="16"/>
              </w:rPr>
              <w:t>D0338 V002</w:t>
            </w:r>
          </w:p>
        </w:tc>
        <w:tc>
          <w:tcPr>
            <w:tcW w:w="3060" w:type="dxa"/>
            <w:tcBorders>
              <w:top w:val="single" w:sz="4" w:space="0" w:color="auto"/>
            </w:tcBorders>
          </w:tcPr>
          <w:p w14:paraId="36B5591C" w14:textId="77777777" w:rsidR="00083A2B" w:rsidRDefault="007C4FE9">
            <w:pPr>
              <w:rPr>
                <w:sz w:val="16"/>
                <w:szCs w:val="16"/>
              </w:rPr>
            </w:pPr>
            <w:r>
              <w:rPr>
                <w:noProof/>
                <w:sz w:val="16"/>
                <w:szCs w:val="16"/>
              </w:rPr>
              <w:t>Update to Bill Payer Details</w:t>
            </w:r>
          </w:p>
        </w:tc>
        <w:tc>
          <w:tcPr>
            <w:tcW w:w="1890" w:type="dxa"/>
            <w:tcBorders>
              <w:top w:val="single" w:sz="4" w:space="0" w:color="auto"/>
            </w:tcBorders>
          </w:tcPr>
          <w:p w14:paraId="66284AFB" w14:textId="77777777" w:rsidR="00083A2B" w:rsidRDefault="007C4FE9">
            <w:pPr>
              <w:rPr>
                <w:sz w:val="16"/>
                <w:szCs w:val="16"/>
              </w:rPr>
            </w:pPr>
            <w:r>
              <w:rPr>
                <w:noProof/>
                <w:sz w:val="16"/>
                <w:szCs w:val="16"/>
              </w:rPr>
              <w:t>GDCC</w:t>
            </w:r>
          </w:p>
        </w:tc>
        <w:tc>
          <w:tcPr>
            <w:tcW w:w="1530" w:type="dxa"/>
            <w:tcBorders>
              <w:top w:val="single" w:sz="4" w:space="0" w:color="auto"/>
            </w:tcBorders>
          </w:tcPr>
          <w:p w14:paraId="32D167C9" w14:textId="77777777" w:rsidR="00083A2B" w:rsidRDefault="007C4FE9">
            <w:pPr>
              <w:rPr>
                <w:sz w:val="16"/>
                <w:szCs w:val="16"/>
              </w:rPr>
            </w:pPr>
            <w:r>
              <w:rPr>
                <w:noProof/>
                <w:sz w:val="16"/>
                <w:szCs w:val="16"/>
              </w:rPr>
              <w:t>GD Provider</w:t>
            </w:r>
          </w:p>
        </w:tc>
      </w:tr>
      <w:tr w:rsidR="00083A2B" w14:paraId="7363A771" w14:textId="77777777">
        <w:trPr>
          <w:cantSplit/>
          <w:tblHeader/>
        </w:trPr>
        <w:tc>
          <w:tcPr>
            <w:tcW w:w="540" w:type="dxa"/>
            <w:tcBorders>
              <w:top w:val="single" w:sz="4" w:space="0" w:color="auto"/>
            </w:tcBorders>
          </w:tcPr>
          <w:p w14:paraId="30965D0C" w14:textId="77777777" w:rsidR="00083A2B" w:rsidRDefault="00083A2B">
            <w:pPr>
              <w:rPr>
                <w:b/>
                <w:sz w:val="16"/>
                <w:szCs w:val="16"/>
              </w:rPr>
            </w:pPr>
          </w:p>
        </w:tc>
        <w:tc>
          <w:tcPr>
            <w:tcW w:w="360" w:type="dxa"/>
            <w:tcBorders>
              <w:top w:val="single" w:sz="4" w:space="0" w:color="auto"/>
            </w:tcBorders>
          </w:tcPr>
          <w:p w14:paraId="137C60AA" w14:textId="77777777" w:rsidR="00083A2B" w:rsidRDefault="00083A2B">
            <w:pPr>
              <w:rPr>
                <w:sz w:val="16"/>
                <w:szCs w:val="16"/>
              </w:rPr>
            </w:pPr>
          </w:p>
        </w:tc>
        <w:tc>
          <w:tcPr>
            <w:tcW w:w="990" w:type="dxa"/>
            <w:tcBorders>
              <w:top w:val="single" w:sz="4" w:space="0" w:color="auto"/>
            </w:tcBorders>
          </w:tcPr>
          <w:p w14:paraId="2595224A" w14:textId="77777777" w:rsidR="00083A2B" w:rsidRDefault="007C4FE9">
            <w:pPr>
              <w:pStyle w:val="SectionHead"/>
              <w:spacing w:before="0" w:after="0"/>
              <w:rPr>
                <w:b w:val="0"/>
                <w:szCs w:val="16"/>
              </w:rPr>
            </w:pPr>
            <w:r>
              <w:rPr>
                <w:b w:val="0"/>
                <w:noProof/>
                <w:szCs w:val="16"/>
              </w:rPr>
              <w:t>D0339 V001</w:t>
            </w:r>
          </w:p>
        </w:tc>
        <w:tc>
          <w:tcPr>
            <w:tcW w:w="3060" w:type="dxa"/>
            <w:tcBorders>
              <w:top w:val="single" w:sz="4" w:space="0" w:color="auto"/>
            </w:tcBorders>
          </w:tcPr>
          <w:p w14:paraId="65514420" w14:textId="77777777" w:rsidR="00083A2B" w:rsidRDefault="007C4FE9">
            <w:pPr>
              <w:rPr>
                <w:sz w:val="16"/>
                <w:szCs w:val="16"/>
              </w:rPr>
            </w:pPr>
            <w:r>
              <w:rPr>
                <w:noProof/>
                <w:sz w:val="16"/>
                <w:szCs w:val="16"/>
              </w:rPr>
              <w:t>Reject Initial Plan Request</w:t>
            </w:r>
          </w:p>
        </w:tc>
        <w:tc>
          <w:tcPr>
            <w:tcW w:w="1890" w:type="dxa"/>
            <w:tcBorders>
              <w:top w:val="single" w:sz="4" w:space="0" w:color="auto"/>
            </w:tcBorders>
          </w:tcPr>
          <w:p w14:paraId="79AF7842" w14:textId="77777777" w:rsidR="00083A2B" w:rsidRDefault="007C4FE9">
            <w:pPr>
              <w:rPr>
                <w:sz w:val="16"/>
                <w:szCs w:val="16"/>
              </w:rPr>
            </w:pPr>
            <w:r>
              <w:rPr>
                <w:noProof/>
                <w:sz w:val="16"/>
                <w:szCs w:val="16"/>
              </w:rPr>
              <w:t>GDCC</w:t>
            </w:r>
          </w:p>
        </w:tc>
        <w:tc>
          <w:tcPr>
            <w:tcW w:w="1530" w:type="dxa"/>
            <w:tcBorders>
              <w:top w:val="single" w:sz="4" w:space="0" w:color="auto"/>
            </w:tcBorders>
          </w:tcPr>
          <w:p w14:paraId="5BA566BF" w14:textId="77777777" w:rsidR="00083A2B" w:rsidRDefault="007C4FE9">
            <w:pPr>
              <w:rPr>
                <w:sz w:val="16"/>
                <w:szCs w:val="16"/>
              </w:rPr>
            </w:pPr>
            <w:r>
              <w:rPr>
                <w:noProof/>
                <w:sz w:val="16"/>
                <w:szCs w:val="16"/>
              </w:rPr>
              <w:t>GD Provider</w:t>
            </w:r>
          </w:p>
        </w:tc>
      </w:tr>
      <w:tr w:rsidR="00083A2B" w14:paraId="0329A01A" w14:textId="77777777">
        <w:trPr>
          <w:cantSplit/>
          <w:tblHeader/>
        </w:trPr>
        <w:tc>
          <w:tcPr>
            <w:tcW w:w="540" w:type="dxa"/>
            <w:tcBorders>
              <w:top w:val="single" w:sz="4" w:space="0" w:color="auto"/>
            </w:tcBorders>
          </w:tcPr>
          <w:p w14:paraId="511B9622" w14:textId="77777777" w:rsidR="00083A2B" w:rsidRDefault="00083A2B">
            <w:pPr>
              <w:rPr>
                <w:b/>
                <w:sz w:val="16"/>
                <w:szCs w:val="16"/>
              </w:rPr>
            </w:pPr>
          </w:p>
        </w:tc>
        <w:tc>
          <w:tcPr>
            <w:tcW w:w="360" w:type="dxa"/>
            <w:tcBorders>
              <w:top w:val="single" w:sz="4" w:space="0" w:color="auto"/>
            </w:tcBorders>
          </w:tcPr>
          <w:p w14:paraId="2A5B6866" w14:textId="77777777" w:rsidR="00083A2B" w:rsidRDefault="00083A2B">
            <w:pPr>
              <w:rPr>
                <w:sz w:val="16"/>
                <w:szCs w:val="16"/>
              </w:rPr>
            </w:pPr>
          </w:p>
        </w:tc>
        <w:tc>
          <w:tcPr>
            <w:tcW w:w="990" w:type="dxa"/>
            <w:tcBorders>
              <w:top w:val="single" w:sz="4" w:space="0" w:color="auto"/>
            </w:tcBorders>
          </w:tcPr>
          <w:p w14:paraId="0FC0E6ED" w14:textId="77777777" w:rsidR="00083A2B" w:rsidRDefault="007C4FE9">
            <w:pPr>
              <w:pStyle w:val="SectionHead"/>
              <w:spacing w:before="0" w:after="0"/>
              <w:rPr>
                <w:b w:val="0"/>
                <w:szCs w:val="16"/>
              </w:rPr>
            </w:pPr>
            <w:r>
              <w:rPr>
                <w:b w:val="0"/>
                <w:noProof/>
                <w:szCs w:val="16"/>
              </w:rPr>
              <w:t>D0340 V001</w:t>
            </w:r>
          </w:p>
        </w:tc>
        <w:tc>
          <w:tcPr>
            <w:tcW w:w="3060" w:type="dxa"/>
            <w:tcBorders>
              <w:top w:val="single" w:sz="4" w:space="0" w:color="auto"/>
            </w:tcBorders>
          </w:tcPr>
          <w:p w14:paraId="7667CBB7" w14:textId="77777777" w:rsidR="00083A2B" w:rsidRDefault="007C4FE9">
            <w:pPr>
              <w:rPr>
                <w:sz w:val="16"/>
                <w:szCs w:val="16"/>
              </w:rPr>
            </w:pPr>
            <w:r>
              <w:rPr>
                <w:noProof/>
                <w:sz w:val="16"/>
                <w:szCs w:val="16"/>
              </w:rPr>
              <w:t>MPAS Response to GDCC</w:t>
            </w:r>
          </w:p>
        </w:tc>
        <w:tc>
          <w:tcPr>
            <w:tcW w:w="1890" w:type="dxa"/>
            <w:tcBorders>
              <w:top w:val="single" w:sz="4" w:space="0" w:color="auto"/>
            </w:tcBorders>
          </w:tcPr>
          <w:p w14:paraId="06FF1F79" w14:textId="77777777" w:rsidR="00083A2B" w:rsidRDefault="007C4FE9">
            <w:pPr>
              <w:rPr>
                <w:sz w:val="16"/>
                <w:szCs w:val="16"/>
              </w:rPr>
            </w:pPr>
            <w:r>
              <w:rPr>
                <w:noProof/>
                <w:sz w:val="16"/>
                <w:szCs w:val="16"/>
              </w:rPr>
              <w:t>MPAS</w:t>
            </w:r>
          </w:p>
        </w:tc>
        <w:tc>
          <w:tcPr>
            <w:tcW w:w="1530" w:type="dxa"/>
            <w:tcBorders>
              <w:top w:val="single" w:sz="4" w:space="0" w:color="auto"/>
            </w:tcBorders>
          </w:tcPr>
          <w:p w14:paraId="04671F55" w14:textId="77777777" w:rsidR="00083A2B" w:rsidRDefault="007C4FE9">
            <w:pPr>
              <w:rPr>
                <w:sz w:val="16"/>
                <w:szCs w:val="16"/>
              </w:rPr>
            </w:pPr>
            <w:r>
              <w:rPr>
                <w:noProof/>
                <w:sz w:val="16"/>
                <w:szCs w:val="16"/>
              </w:rPr>
              <w:t>GDCC</w:t>
            </w:r>
          </w:p>
        </w:tc>
      </w:tr>
      <w:tr w:rsidR="00083A2B" w14:paraId="5D4D8D4D" w14:textId="77777777">
        <w:trPr>
          <w:cantSplit/>
          <w:tblHeader/>
        </w:trPr>
        <w:tc>
          <w:tcPr>
            <w:tcW w:w="540" w:type="dxa"/>
            <w:tcBorders>
              <w:top w:val="single" w:sz="4" w:space="0" w:color="auto"/>
            </w:tcBorders>
          </w:tcPr>
          <w:p w14:paraId="6EEFBCF7" w14:textId="77777777" w:rsidR="00083A2B" w:rsidRDefault="00083A2B">
            <w:pPr>
              <w:rPr>
                <w:b/>
                <w:sz w:val="16"/>
                <w:szCs w:val="16"/>
              </w:rPr>
            </w:pPr>
          </w:p>
        </w:tc>
        <w:tc>
          <w:tcPr>
            <w:tcW w:w="360" w:type="dxa"/>
            <w:tcBorders>
              <w:top w:val="single" w:sz="4" w:space="0" w:color="auto"/>
            </w:tcBorders>
          </w:tcPr>
          <w:p w14:paraId="7E31406C" w14:textId="77777777" w:rsidR="00083A2B" w:rsidRDefault="00083A2B">
            <w:pPr>
              <w:rPr>
                <w:sz w:val="16"/>
                <w:szCs w:val="16"/>
              </w:rPr>
            </w:pPr>
          </w:p>
        </w:tc>
        <w:tc>
          <w:tcPr>
            <w:tcW w:w="990" w:type="dxa"/>
            <w:tcBorders>
              <w:top w:val="single" w:sz="4" w:space="0" w:color="auto"/>
            </w:tcBorders>
          </w:tcPr>
          <w:p w14:paraId="42816758" w14:textId="77777777" w:rsidR="00083A2B" w:rsidRDefault="007C4FE9">
            <w:pPr>
              <w:pStyle w:val="SectionHead"/>
              <w:spacing w:before="0" w:after="0"/>
              <w:rPr>
                <w:b w:val="0"/>
                <w:szCs w:val="16"/>
              </w:rPr>
            </w:pPr>
            <w:r>
              <w:rPr>
                <w:b w:val="0"/>
                <w:noProof/>
                <w:szCs w:val="16"/>
              </w:rPr>
              <w:t>D0341 V001</w:t>
            </w:r>
          </w:p>
        </w:tc>
        <w:tc>
          <w:tcPr>
            <w:tcW w:w="3060" w:type="dxa"/>
            <w:tcBorders>
              <w:top w:val="single" w:sz="4" w:space="0" w:color="auto"/>
            </w:tcBorders>
          </w:tcPr>
          <w:p w14:paraId="79667B66" w14:textId="77777777" w:rsidR="00083A2B" w:rsidRDefault="007C4FE9">
            <w:pPr>
              <w:rPr>
                <w:sz w:val="16"/>
                <w:szCs w:val="16"/>
              </w:rPr>
            </w:pPr>
            <w:r>
              <w:rPr>
                <w:noProof/>
                <w:sz w:val="16"/>
                <w:szCs w:val="16"/>
              </w:rPr>
              <w:t>GD Licensee Response to GDCC</w:t>
            </w:r>
          </w:p>
        </w:tc>
        <w:tc>
          <w:tcPr>
            <w:tcW w:w="1890" w:type="dxa"/>
            <w:tcBorders>
              <w:top w:val="single" w:sz="4" w:space="0" w:color="auto"/>
            </w:tcBorders>
          </w:tcPr>
          <w:p w14:paraId="6B98EF7D" w14:textId="77777777" w:rsidR="00083A2B" w:rsidRDefault="007C4FE9">
            <w:pPr>
              <w:rPr>
                <w:sz w:val="16"/>
                <w:szCs w:val="16"/>
              </w:rPr>
            </w:pPr>
            <w:r>
              <w:rPr>
                <w:noProof/>
                <w:sz w:val="16"/>
                <w:szCs w:val="16"/>
              </w:rPr>
              <w:t>GD Licensee</w:t>
            </w:r>
          </w:p>
        </w:tc>
        <w:tc>
          <w:tcPr>
            <w:tcW w:w="1530" w:type="dxa"/>
            <w:tcBorders>
              <w:top w:val="single" w:sz="4" w:space="0" w:color="auto"/>
            </w:tcBorders>
          </w:tcPr>
          <w:p w14:paraId="65287CED" w14:textId="77777777" w:rsidR="00083A2B" w:rsidRDefault="007C4FE9">
            <w:pPr>
              <w:rPr>
                <w:sz w:val="16"/>
                <w:szCs w:val="16"/>
              </w:rPr>
            </w:pPr>
            <w:r>
              <w:rPr>
                <w:noProof/>
                <w:sz w:val="16"/>
                <w:szCs w:val="16"/>
              </w:rPr>
              <w:t>GDCC</w:t>
            </w:r>
          </w:p>
        </w:tc>
      </w:tr>
      <w:tr w:rsidR="00083A2B" w14:paraId="2665F00D" w14:textId="77777777">
        <w:trPr>
          <w:cantSplit/>
          <w:tblHeader/>
        </w:trPr>
        <w:tc>
          <w:tcPr>
            <w:tcW w:w="540" w:type="dxa"/>
            <w:tcBorders>
              <w:top w:val="single" w:sz="4" w:space="0" w:color="auto"/>
            </w:tcBorders>
          </w:tcPr>
          <w:p w14:paraId="0332B0D2" w14:textId="77777777" w:rsidR="00083A2B" w:rsidRDefault="00083A2B">
            <w:pPr>
              <w:rPr>
                <w:b/>
                <w:sz w:val="16"/>
                <w:szCs w:val="16"/>
              </w:rPr>
            </w:pPr>
          </w:p>
        </w:tc>
        <w:tc>
          <w:tcPr>
            <w:tcW w:w="360" w:type="dxa"/>
            <w:tcBorders>
              <w:top w:val="single" w:sz="4" w:space="0" w:color="auto"/>
            </w:tcBorders>
          </w:tcPr>
          <w:p w14:paraId="4AB626B4" w14:textId="77777777" w:rsidR="00083A2B" w:rsidRDefault="00083A2B">
            <w:pPr>
              <w:rPr>
                <w:sz w:val="16"/>
                <w:szCs w:val="16"/>
              </w:rPr>
            </w:pPr>
          </w:p>
        </w:tc>
        <w:tc>
          <w:tcPr>
            <w:tcW w:w="990" w:type="dxa"/>
            <w:tcBorders>
              <w:top w:val="single" w:sz="4" w:space="0" w:color="auto"/>
            </w:tcBorders>
          </w:tcPr>
          <w:p w14:paraId="48F7ACFF" w14:textId="77777777" w:rsidR="00083A2B" w:rsidRDefault="007C4FE9">
            <w:pPr>
              <w:pStyle w:val="SectionHead"/>
              <w:spacing w:before="0" w:after="0"/>
              <w:rPr>
                <w:b w:val="0"/>
                <w:szCs w:val="16"/>
              </w:rPr>
            </w:pPr>
            <w:r>
              <w:rPr>
                <w:b w:val="0"/>
                <w:noProof/>
                <w:szCs w:val="16"/>
              </w:rPr>
              <w:t>D0342 V001</w:t>
            </w:r>
          </w:p>
        </w:tc>
        <w:tc>
          <w:tcPr>
            <w:tcW w:w="3060" w:type="dxa"/>
            <w:tcBorders>
              <w:top w:val="single" w:sz="4" w:space="0" w:color="auto"/>
            </w:tcBorders>
          </w:tcPr>
          <w:p w14:paraId="60B488CD" w14:textId="77777777" w:rsidR="00083A2B" w:rsidRDefault="007C4FE9">
            <w:pPr>
              <w:rPr>
                <w:sz w:val="16"/>
                <w:szCs w:val="16"/>
              </w:rPr>
            </w:pPr>
            <w:r>
              <w:rPr>
                <w:noProof/>
                <w:sz w:val="16"/>
                <w:szCs w:val="16"/>
              </w:rPr>
              <w:t>Notice of Collection Cessation</w:t>
            </w:r>
          </w:p>
        </w:tc>
        <w:tc>
          <w:tcPr>
            <w:tcW w:w="1890" w:type="dxa"/>
            <w:tcBorders>
              <w:top w:val="single" w:sz="4" w:space="0" w:color="auto"/>
            </w:tcBorders>
          </w:tcPr>
          <w:p w14:paraId="08F11C55" w14:textId="77777777" w:rsidR="00083A2B" w:rsidRDefault="007C4FE9">
            <w:pPr>
              <w:rPr>
                <w:sz w:val="16"/>
                <w:szCs w:val="16"/>
              </w:rPr>
            </w:pPr>
            <w:r>
              <w:rPr>
                <w:noProof/>
                <w:sz w:val="16"/>
                <w:szCs w:val="16"/>
              </w:rPr>
              <w:t>GD Licensee</w:t>
            </w:r>
          </w:p>
        </w:tc>
        <w:tc>
          <w:tcPr>
            <w:tcW w:w="1530" w:type="dxa"/>
            <w:tcBorders>
              <w:top w:val="single" w:sz="4" w:space="0" w:color="auto"/>
            </w:tcBorders>
          </w:tcPr>
          <w:p w14:paraId="24D8A606" w14:textId="77777777" w:rsidR="00083A2B" w:rsidRDefault="007C4FE9">
            <w:pPr>
              <w:rPr>
                <w:sz w:val="16"/>
                <w:szCs w:val="16"/>
              </w:rPr>
            </w:pPr>
            <w:r>
              <w:rPr>
                <w:noProof/>
                <w:sz w:val="16"/>
                <w:szCs w:val="16"/>
              </w:rPr>
              <w:t>GDCC</w:t>
            </w:r>
          </w:p>
        </w:tc>
      </w:tr>
      <w:tr w:rsidR="00083A2B" w14:paraId="73EB1776" w14:textId="77777777">
        <w:trPr>
          <w:cantSplit/>
          <w:tblHeader/>
        </w:trPr>
        <w:tc>
          <w:tcPr>
            <w:tcW w:w="540" w:type="dxa"/>
            <w:tcBorders>
              <w:top w:val="single" w:sz="4" w:space="0" w:color="auto"/>
            </w:tcBorders>
          </w:tcPr>
          <w:p w14:paraId="2FB6DB38" w14:textId="77777777" w:rsidR="00083A2B" w:rsidRDefault="00083A2B">
            <w:pPr>
              <w:rPr>
                <w:b/>
                <w:sz w:val="16"/>
                <w:szCs w:val="16"/>
              </w:rPr>
            </w:pPr>
          </w:p>
        </w:tc>
        <w:tc>
          <w:tcPr>
            <w:tcW w:w="360" w:type="dxa"/>
            <w:tcBorders>
              <w:top w:val="single" w:sz="4" w:space="0" w:color="auto"/>
            </w:tcBorders>
          </w:tcPr>
          <w:p w14:paraId="1504CB8A" w14:textId="77777777" w:rsidR="00083A2B" w:rsidRDefault="00083A2B">
            <w:pPr>
              <w:rPr>
                <w:sz w:val="16"/>
                <w:szCs w:val="16"/>
              </w:rPr>
            </w:pPr>
          </w:p>
        </w:tc>
        <w:tc>
          <w:tcPr>
            <w:tcW w:w="990" w:type="dxa"/>
            <w:tcBorders>
              <w:top w:val="single" w:sz="4" w:space="0" w:color="auto"/>
            </w:tcBorders>
          </w:tcPr>
          <w:p w14:paraId="74011897" w14:textId="77777777" w:rsidR="00083A2B" w:rsidRDefault="00083A2B">
            <w:pPr>
              <w:pStyle w:val="SectionHead"/>
              <w:spacing w:before="0" w:after="0"/>
              <w:rPr>
                <w:b w:val="0"/>
                <w:szCs w:val="16"/>
              </w:rPr>
            </w:pPr>
          </w:p>
        </w:tc>
        <w:tc>
          <w:tcPr>
            <w:tcW w:w="3060" w:type="dxa"/>
            <w:tcBorders>
              <w:top w:val="single" w:sz="4" w:space="0" w:color="auto"/>
            </w:tcBorders>
          </w:tcPr>
          <w:p w14:paraId="6919402E" w14:textId="77777777" w:rsidR="00083A2B" w:rsidRDefault="00083A2B">
            <w:pPr>
              <w:rPr>
                <w:sz w:val="16"/>
                <w:szCs w:val="16"/>
              </w:rPr>
            </w:pPr>
          </w:p>
        </w:tc>
        <w:tc>
          <w:tcPr>
            <w:tcW w:w="1890" w:type="dxa"/>
            <w:tcBorders>
              <w:top w:val="single" w:sz="4" w:space="0" w:color="auto"/>
            </w:tcBorders>
          </w:tcPr>
          <w:p w14:paraId="08C01123" w14:textId="77777777" w:rsidR="00083A2B" w:rsidRDefault="007C4FE9">
            <w:pPr>
              <w:rPr>
                <w:sz w:val="16"/>
                <w:szCs w:val="16"/>
              </w:rPr>
            </w:pPr>
            <w:r>
              <w:rPr>
                <w:noProof/>
                <w:sz w:val="16"/>
                <w:szCs w:val="16"/>
              </w:rPr>
              <w:t>GDCC</w:t>
            </w:r>
          </w:p>
        </w:tc>
        <w:tc>
          <w:tcPr>
            <w:tcW w:w="1530" w:type="dxa"/>
            <w:tcBorders>
              <w:top w:val="single" w:sz="4" w:space="0" w:color="auto"/>
            </w:tcBorders>
          </w:tcPr>
          <w:p w14:paraId="4B5E18D2" w14:textId="77777777" w:rsidR="00083A2B" w:rsidRDefault="007C4FE9">
            <w:pPr>
              <w:rPr>
                <w:sz w:val="16"/>
                <w:szCs w:val="16"/>
              </w:rPr>
            </w:pPr>
            <w:r>
              <w:rPr>
                <w:noProof/>
                <w:sz w:val="16"/>
                <w:szCs w:val="16"/>
              </w:rPr>
              <w:t>GD Remittance Processor</w:t>
            </w:r>
          </w:p>
        </w:tc>
      </w:tr>
      <w:tr w:rsidR="00083A2B" w14:paraId="6EBE6D6C" w14:textId="77777777">
        <w:trPr>
          <w:cantSplit/>
          <w:tblHeader/>
        </w:trPr>
        <w:tc>
          <w:tcPr>
            <w:tcW w:w="540" w:type="dxa"/>
            <w:tcBorders>
              <w:top w:val="single" w:sz="4" w:space="0" w:color="auto"/>
            </w:tcBorders>
          </w:tcPr>
          <w:p w14:paraId="1CF00EA5" w14:textId="77777777" w:rsidR="00083A2B" w:rsidRDefault="00083A2B">
            <w:pPr>
              <w:rPr>
                <w:b/>
                <w:sz w:val="16"/>
                <w:szCs w:val="16"/>
              </w:rPr>
            </w:pPr>
          </w:p>
        </w:tc>
        <w:tc>
          <w:tcPr>
            <w:tcW w:w="360" w:type="dxa"/>
            <w:tcBorders>
              <w:top w:val="single" w:sz="4" w:space="0" w:color="auto"/>
            </w:tcBorders>
          </w:tcPr>
          <w:p w14:paraId="406E7E53" w14:textId="77777777" w:rsidR="00083A2B" w:rsidRDefault="00083A2B">
            <w:pPr>
              <w:rPr>
                <w:sz w:val="16"/>
                <w:szCs w:val="16"/>
              </w:rPr>
            </w:pPr>
          </w:p>
        </w:tc>
        <w:tc>
          <w:tcPr>
            <w:tcW w:w="990" w:type="dxa"/>
            <w:tcBorders>
              <w:top w:val="single" w:sz="4" w:space="0" w:color="auto"/>
            </w:tcBorders>
          </w:tcPr>
          <w:p w14:paraId="69F0FA56" w14:textId="77777777" w:rsidR="00083A2B" w:rsidRDefault="007C4FE9">
            <w:pPr>
              <w:pStyle w:val="SectionHead"/>
              <w:spacing w:before="0" w:after="0"/>
              <w:rPr>
                <w:b w:val="0"/>
                <w:szCs w:val="16"/>
              </w:rPr>
            </w:pPr>
            <w:r>
              <w:rPr>
                <w:b w:val="0"/>
                <w:noProof/>
                <w:szCs w:val="16"/>
              </w:rPr>
              <w:t>D0343 V001</w:t>
            </w:r>
          </w:p>
        </w:tc>
        <w:tc>
          <w:tcPr>
            <w:tcW w:w="3060" w:type="dxa"/>
            <w:tcBorders>
              <w:top w:val="single" w:sz="4" w:space="0" w:color="auto"/>
            </w:tcBorders>
          </w:tcPr>
          <w:p w14:paraId="5CC09A52" w14:textId="77777777" w:rsidR="00083A2B" w:rsidRDefault="007C4FE9">
            <w:pPr>
              <w:rPr>
                <w:sz w:val="16"/>
                <w:szCs w:val="16"/>
              </w:rPr>
            </w:pPr>
            <w:r>
              <w:rPr>
                <w:noProof/>
                <w:sz w:val="16"/>
                <w:szCs w:val="16"/>
              </w:rPr>
              <w:t>Response from GDCC to GD Licensee</w:t>
            </w:r>
          </w:p>
        </w:tc>
        <w:tc>
          <w:tcPr>
            <w:tcW w:w="1890" w:type="dxa"/>
            <w:tcBorders>
              <w:top w:val="single" w:sz="4" w:space="0" w:color="auto"/>
            </w:tcBorders>
          </w:tcPr>
          <w:p w14:paraId="63ED16E6" w14:textId="77777777" w:rsidR="00083A2B" w:rsidRDefault="007C4FE9">
            <w:pPr>
              <w:rPr>
                <w:sz w:val="16"/>
                <w:szCs w:val="16"/>
              </w:rPr>
            </w:pPr>
            <w:r>
              <w:rPr>
                <w:noProof/>
                <w:sz w:val="16"/>
                <w:szCs w:val="16"/>
              </w:rPr>
              <w:t>GDCC</w:t>
            </w:r>
          </w:p>
        </w:tc>
        <w:tc>
          <w:tcPr>
            <w:tcW w:w="1530" w:type="dxa"/>
            <w:tcBorders>
              <w:top w:val="single" w:sz="4" w:space="0" w:color="auto"/>
            </w:tcBorders>
          </w:tcPr>
          <w:p w14:paraId="199470F7" w14:textId="77777777" w:rsidR="00083A2B" w:rsidRDefault="007C4FE9">
            <w:pPr>
              <w:rPr>
                <w:sz w:val="16"/>
                <w:szCs w:val="16"/>
              </w:rPr>
            </w:pPr>
            <w:r>
              <w:rPr>
                <w:noProof/>
                <w:sz w:val="16"/>
                <w:szCs w:val="16"/>
              </w:rPr>
              <w:t>GD Licensee</w:t>
            </w:r>
          </w:p>
        </w:tc>
      </w:tr>
      <w:tr w:rsidR="00083A2B" w14:paraId="67635347" w14:textId="77777777">
        <w:trPr>
          <w:cantSplit/>
          <w:tblHeader/>
        </w:trPr>
        <w:tc>
          <w:tcPr>
            <w:tcW w:w="540" w:type="dxa"/>
            <w:tcBorders>
              <w:top w:val="single" w:sz="4" w:space="0" w:color="auto"/>
            </w:tcBorders>
          </w:tcPr>
          <w:p w14:paraId="1A78C332" w14:textId="77777777" w:rsidR="00083A2B" w:rsidRDefault="00083A2B">
            <w:pPr>
              <w:rPr>
                <w:b/>
                <w:sz w:val="16"/>
                <w:szCs w:val="16"/>
              </w:rPr>
            </w:pPr>
          </w:p>
        </w:tc>
        <w:tc>
          <w:tcPr>
            <w:tcW w:w="360" w:type="dxa"/>
            <w:tcBorders>
              <w:top w:val="single" w:sz="4" w:space="0" w:color="auto"/>
            </w:tcBorders>
          </w:tcPr>
          <w:p w14:paraId="25E50B7D" w14:textId="77777777" w:rsidR="00083A2B" w:rsidRDefault="00083A2B">
            <w:pPr>
              <w:rPr>
                <w:sz w:val="16"/>
                <w:szCs w:val="16"/>
              </w:rPr>
            </w:pPr>
          </w:p>
        </w:tc>
        <w:tc>
          <w:tcPr>
            <w:tcW w:w="990" w:type="dxa"/>
            <w:tcBorders>
              <w:top w:val="single" w:sz="4" w:space="0" w:color="auto"/>
            </w:tcBorders>
          </w:tcPr>
          <w:p w14:paraId="5EF68856" w14:textId="77777777" w:rsidR="00083A2B" w:rsidRDefault="007C4FE9">
            <w:pPr>
              <w:pStyle w:val="SectionHead"/>
              <w:spacing w:before="0" w:after="0"/>
              <w:rPr>
                <w:b w:val="0"/>
                <w:szCs w:val="16"/>
              </w:rPr>
            </w:pPr>
            <w:r>
              <w:rPr>
                <w:b w:val="0"/>
                <w:noProof/>
                <w:szCs w:val="16"/>
              </w:rPr>
              <w:t>D0344 V001</w:t>
            </w:r>
          </w:p>
        </w:tc>
        <w:tc>
          <w:tcPr>
            <w:tcW w:w="3060" w:type="dxa"/>
            <w:tcBorders>
              <w:top w:val="single" w:sz="4" w:space="0" w:color="auto"/>
            </w:tcBorders>
          </w:tcPr>
          <w:p w14:paraId="32D9217C" w14:textId="77777777" w:rsidR="00083A2B" w:rsidRDefault="007C4FE9">
            <w:pPr>
              <w:rPr>
                <w:sz w:val="16"/>
                <w:szCs w:val="16"/>
              </w:rPr>
            </w:pPr>
            <w:r>
              <w:rPr>
                <w:noProof/>
                <w:sz w:val="16"/>
                <w:szCs w:val="16"/>
              </w:rPr>
              <w:t>Response from GDCC to GD Provider</w:t>
            </w:r>
          </w:p>
        </w:tc>
        <w:tc>
          <w:tcPr>
            <w:tcW w:w="1890" w:type="dxa"/>
            <w:tcBorders>
              <w:top w:val="single" w:sz="4" w:space="0" w:color="auto"/>
            </w:tcBorders>
          </w:tcPr>
          <w:p w14:paraId="4EE66E82" w14:textId="77777777" w:rsidR="00083A2B" w:rsidRDefault="007C4FE9">
            <w:pPr>
              <w:rPr>
                <w:sz w:val="16"/>
                <w:szCs w:val="16"/>
              </w:rPr>
            </w:pPr>
            <w:r>
              <w:rPr>
                <w:noProof/>
                <w:sz w:val="16"/>
                <w:szCs w:val="16"/>
              </w:rPr>
              <w:t>GDCC</w:t>
            </w:r>
          </w:p>
        </w:tc>
        <w:tc>
          <w:tcPr>
            <w:tcW w:w="1530" w:type="dxa"/>
            <w:tcBorders>
              <w:top w:val="single" w:sz="4" w:space="0" w:color="auto"/>
            </w:tcBorders>
          </w:tcPr>
          <w:p w14:paraId="792A509B" w14:textId="77777777" w:rsidR="00083A2B" w:rsidRDefault="007C4FE9">
            <w:pPr>
              <w:rPr>
                <w:sz w:val="16"/>
                <w:szCs w:val="16"/>
              </w:rPr>
            </w:pPr>
            <w:r>
              <w:rPr>
                <w:noProof/>
                <w:sz w:val="16"/>
                <w:szCs w:val="16"/>
              </w:rPr>
              <w:t>GD Provider</w:t>
            </w:r>
          </w:p>
        </w:tc>
      </w:tr>
      <w:tr w:rsidR="00083A2B" w14:paraId="03BDBF4F" w14:textId="77777777">
        <w:trPr>
          <w:cantSplit/>
          <w:tblHeader/>
        </w:trPr>
        <w:tc>
          <w:tcPr>
            <w:tcW w:w="540" w:type="dxa"/>
            <w:tcBorders>
              <w:top w:val="single" w:sz="4" w:space="0" w:color="auto"/>
            </w:tcBorders>
          </w:tcPr>
          <w:p w14:paraId="687EA621" w14:textId="77777777" w:rsidR="00083A2B" w:rsidRDefault="00083A2B">
            <w:pPr>
              <w:rPr>
                <w:b/>
                <w:sz w:val="16"/>
                <w:szCs w:val="16"/>
              </w:rPr>
            </w:pPr>
          </w:p>
        </w:tc>
        <w:tc>
          <w:tcPr>
            <w:tcW w:w="360" w:type="dxa"/>
            <w:tcBorders>
              <w:top w:val="single" w:sz="4" w:space="0" w:color="auto"/>
            </w:tcBorders>
          </w:tcPr>
          <w:p w14:paraId="5DB829EF" w14:textId="77777777" w:rsidR="00083A2B" w:rsidRDefault="00083A2B">
            <w:pPr>
              <w:rPr>
                <w:sz w:val="16"/>
                <w:szCs w:val="16"/>
              </w:rPr>
            </w:pPr>
          </w:p>
        </w:tc>
        <w:tc>
          <w:tcPr>
            <w:tcW w:w="990" w:type="dxa"/>
            <w:tcBorders>
              <w:top w:val="single" w:sz="4" w:space="0" w:color="auto"/>
            </w:tcBorders>
          </w:tcPr>
          <w:p w14:paraId="7D2DAFE1" w14:textId="77777777" w:rsidR="00083A2B" w:rsidRDefault="007C4FE9">
            <w:pPr>
              <w:pStyle w:val="SectionHead"/>
              <w:spacing w:before="0" w:after="0"/>
              <w:rPr>
                <w:b w:val="0"/>
                <w:szCs w:val="16"/>
              </w:rPr>
            </w:pPr>
            <w:r>
              <w:rPr>
                <w:b w:val="0"/>
                <w:noProof/>
                <w:szCs w:val="16"/>
              </w:rPr>
              <w:t>D0345 V001</w:t>
            </w:r>
          </w:p>
        </w:tc>
        <w:tc>
          <w:tcPr>
            <w:tcW w:w="3060" w:type="dxa"/>
            <w:tcBorders>
              <w:top w:val="single" w:sz="4" w:space="0" w:color="auto"/>
            </w:tcBorders>
          </w:tcPr>
          <w:p w14:paraId="5CC146D1" w14:textId="77777777" w:rsidR="00083A2B" w:rsidRDefault="007C4FE9">
            <w:pPr>
              <w:rPr>
                <w:sz w:val="16"/>
                <w:szCs w:val="16"/>
              </w:rPr>
            </w:pPr>
            <w:r>
              <w:rPr>
                <w:noProof/>
                <w:sz w:val="16"/>
                <w:szCs w:val="16"/>
              </w:rPr>
              <w:t>Green Deal Licensee Notification of Erroneous Registration</w:t>
            </w:r>
          </w:p>
        </w:tc>
        <w:tc>
          <w:tcPr>
            <w:tcW w:w="1890" w:type="dxa"/>
            <w:tcBorders>
              <w:top w:val="single" w:sz="4" w:space="0" w:color="auto"/>
            </w:tcBorders>
          </w:tcPr>
          <w:p w14:paraId="7DC6B855" w14:textId="77777777" w:rsidR="00083A2B" w:rsidRDefault="007C4FE9">
            <w:pPr>
              <w:rPr>
                <w:sz w:val="16"/>
                <w:szCs w:val="16"/>
              </w:rPr>
            </w:pPr>
            <w:r>
              <w:rPr>
                <w:noProof/>
                <w:sz w:val="16"/>
                <w:szCs w:val="16"/>
              </w:rPr>
              <w:t>GD Licensee</w:t>
            </w:r>
          </w:p>
        </w:tc>
        <w:tc>
          <w:tcPr>
            <w:tcW w:w="1530" w:type="dxa"/>
            <w:tcBorders>
              <w:top w:val="single" w:sz="4" w:space="0" w:color="auto"/>
            </w:tcBorders>
          </w:tcPr>
          <w:p w14:paraId="4B9A911C" w14:textId="77777777" w:rsidR="00083A2B" w:rsidRDefault="007C4FE9">
            <w:pPr>
              <w:rPr>
                <w:sz w:val="16"/>
                <w:szCs w:val="16"/>
              </w:rPr>
            </w:pPr>
            <w:r>
              <w:rPr>
                <w:noProof/>
                <w:sz w:val="16"/>
                <w:szCs w:val="16"/>
              </w:rPr>
              <w:t>GDCC</w:t>
            </w:r>
          </w:p>
        </w:tc>
      </w:tr>
      <w:tr w:rsidR="00083A2B" w14:paraId="523D0544" w14:textId="77777777">
        <w:trPr>
          <w:cantSplit/>
          <w:tblHeader/>
        </w:trPr>
        <w:tc>
          <w:tcPr>
            <w:tcW w:w="540" w:type="dxa"/>
            <w:tcBorders>
              <w:top w:val="single" w:sz="4" w:space="0" w:color="auto"/>
            </w:tcBorders>
          </w:tcPr>
          <w:p w14:paraId="2160EEE7" w14:textId="77777777" w:rsidR="00083A2B" w:rsidRDefault="00083A2B">
            <w:pPr>
              <w:rPr>
                <w:b/>
                <w:sz w:val="16"/>
                <w:szCs w:val="16"/>
              </w:rPr>
            </w:pPr>
          </w:p>
        </w:tc>
        <w:tc>
          <w:tcPr>
            <w:tcW w:w="360" w:type="dxa"/>
            <w:tcBorders>
              <w:top w:val="single" w:sz="4" w:space="0" w:color="auto"/>
            </w:tcBorders>
          </w:tcPr>
          <w:p w14:paraId="1EB9C60C" w14:textId="77777777" w:rsidR="00083A2B" w:rsidRDefault="00083A2B">
            <w:pPr>
              <w:rPr>
                <w:sz w:val="16"/>
                <w:szCs w:val="16"/>
              </w:rPr>
            </w:pPr>
          </w:p>
        </w:tc>
        <w:tc>
          <w:tcPr>
            <w:tcW w:w="990" w:type="dxa"/>
            <w:tcBorders>
              <w:top w:val="single" w:sz="4" w:space="0" w:color="auto"/>
            </w:tcBorders>
          </w:tcPr>
          <w:p w14:paraId="57EF81B1" w14:textId="77777777" w:rsidR="00083A2B" w:rsidRDefault="007C4FE9">
            <w:pPr>
              <w:pStyle w:val="SectionHead"/>
              <w:spacing w:before="0" w:after="0"/>
              <w:rPr>
                <w:b w:val="0"/>
                <w:szCs w:val="16"/>
              </w:rPr>
            </w:pPr>
            <w:r>
              <w:rPr>
                <w:b w:val="0"/>
                <w:noProof/>
                <w:szCs w:val="16"/>
              </w:rPr>
              <w:t>D0346 V001</w:t>
            </w:r>
          </w:p>
        </w:tc>
        <w:tc>
          <w:tcPr>
            <w:tcW w:w="3060" w:type="dxa"/>
            <w:tcBorders>
              <w:top w:val="single" w:sz="4" w:space="0" w:color="auto"/>
            </w:tcBorders>
          </w:tcPr>
          <w:p w14:paraId="1A4F3A25" w14:textId="77777777" w:rsidR="00083A2B" w:rsidRDefault="007C4FE9">
            <w:pPr>
              <w:rPr>
                <w:sz w:val="16"/>
                <w:szCs w:val="16"/>
              </w:rPr>
            </w:pPr>
            <w:r>
              <w:rPr>
                <w:noProof/>
                <w:sz w:val="16"/>
                <w:szCs w:val="16"/>
              </w:rPr>
              <w:t>Notification of Erroneous Registration Status</w:t>
            </w:r>
          </w:p>
        </w:tc>
        <w:tc>
          <w:tcPr>
            <w:tcW w:w="1890" w:type="dxa"/>
            <w:tcBorders>
              <w:top w:val="single" w:sz="4" w:space="0" w:color="auto"/>
            </w:tcBorders>
          </w:tcPr>
          <w:p w14:paraId="6C7664EC" w14:textId="77777777" w:rsidR="00083A2B" w:rsidRDefault="007C4FE9">
            <w:pPr>
              <w:rPr>
                <w:sz w:val="16"/>
                <w:szCs w:val="16"/>
              </w:rPr>
            </w:pPr>
            <w:r>
              <w:rPr>
                <w:noProof/>
                <w:sz w:val="16"/>
                <w:szCs w:val="16"/>
              </w:rPr>
              <w:t>GDCC</w:t>
            </w:r>
          </w:p>
        </w:tc>
        <w:tc>
          <w:tcPr>
            <w:tcW w:w="1530" w:type="dxa"/>
            <w:tcBorders>
              <w:top w:val="single" w:sz="4" w:space="0" w:color="auto"/>
            </w:tcBorders>
          </w:tcPr>
          <w:p w14:paraId="150A9684" w14:textId="77777777" w:rsidR="00083A2B" w:rsidRDefault="007C4FE9">
            <w:pPr>
              <w:rPr>
                <w:sz w:val="16"/>
                <w:szCs w:val="16"/>
              </w:rPr>
            </w:pPr>
            <w:r>
              <w:rPr>
                <w:noProof/>
                <w:sz w:val="16"/>
                <w:szCs w:val="16"/>
              </w:rPr>
              <w:t>GD Provider</w:t>
            </w:r>
          </w:p>
        </w:tc>
      </w:tr>
      <w:tr w:rsidR="00083A2B" w14:paraId="12964F5C" w14:textId="77777777">
        <w:trPr>
          <w:cantSplit/>
          <w:tblHeader/>
        </w:trPr>
        <w:tc>
          <w:tcPr>
            <w:tcW w:w="540" w:type="dxa"/>
            <w:tcBorders>
              <w:top w:val="single" w:sz="4" w:space="0" w:color="auto"/>
            </w:tcBorders>
          </w:tcPr>
          <w:p w14:paraId="09FFEE34" w14:textId="77777777" w:rsidR="00083A2B" w:rsidRDefault="00083A2B">
            <w:pPr>
              <w:rPr>
                <w:b/>
                <w:sz w:val="16"/>
                <w:szCs w:val="16"/>
              </w:rPr>
            </w:pPr>
          </w:p>
        </w:tc>
        <w:tc>
          <w:tcPr>
            <w:tcW w:w="360" w:type="dxa"/>
            <w:tcBorders>
              <w:top w:val="single" w:sz="4" w:space="0" w:color="auto"/>
            </w:tcBorders>
          </w:tcPr>
          <w:p w14:paraId="3A61F4F7" w14:textId="77777777" w:rsidR="00083A2B" w:rsidRDefault="00083A2B">
            <w:pPr>
              <w:rPr>
                <w:sz w:val="16"/>
                <w:szCs w:val="16"/>
              </w:rPr>
            </w:pPr>
          </w:p>
        </w:tc>
        <w:tc>
          <w:tcPr>
            <w:tcW w:w="990" w:type="dxa"/>
            <w:tcBorders>
              <w:top w:val="single" w:sz="4" w:space="0" w:color="auto"/>
            </w:tcBorders>
          </w:tcPr>
          <w:p w14:paraId="5AFF8AC9" w14:textId="77777777" w:rsidR="00083A2B" w:rsidRDefault="00083A2B">
            <w:pPr>
              <w:pStyle w:val="SectionHead"/>
              <w:spacing w:before="0" w:after="0"/>
              <w:rPr>
                <w:b w:val="0"/>
                <w:szCs w:val="16"/>
              </w:rPr>
            </w:pPr>
          </w:p>
        </w:tc>
        <w:tc>
          <w:tcPr>
            <w:tcW w:w="3060" w:type="dxa"/>
            <w:tcBorders>
              <w:top w:val="single" w:sz="4" w:space="0" w:color="auto"/>
            </w:tcBorders>
          </w:tcPr>
          <w:p w14:paraId="187C1FCE" w14:textId="77777777" w:rsidR="00083A2B" w:rsidRDefault="00083A2B">
            <w:pPr>
              <w:rPr>
                <w:sz w:val="16"/>
                <w:szCs w:val="16"/>
              </w:rPr>
            </w:pPr>
          </w:p>
        </w:tc>
        <w:tc>
          <w:tcPr>
            <w:tcW w:w="1890" w:type="dxa"/>
            <w:tcBorders>
              <w:top w:val="single" w:sz="4" w:space="0" w:color="auto"/>
            </w:tcBorders>
          </w:tcPr>
          <w:p w14:paraId="6CDCF30E" w14:textId="77777777" w:rsidR="00083A2B" w:rsidRDefault="007C4FE9">
            <w:pPr>
              <w:rPr>
                <w:sz w:val="16"/>
                <w:szCs w:val="16"/>
              </w:rPr>
            </w:pPr>
            <w:r>
              <w:rPr>
                <w:noProof/>
                <w:sz w:val="16"/>
                <w:szCs w:val="16"/>
              </w:rPr>
              <w:t>GDCC</w:t>
            </w:r>
          </w:p>
        </w:tc>
        <w:tc>
          <w:tcPr>
            <w:tcW w:w="1530" w:type="dxa"/>
            <w:tcBorders>
              <w:top w:val="single" w:sz="4" w:space="0" w:color="auto"/>
            </w:tcBorders>
          </w:tcPr>
          <w:p w14:paraId="73655C64" w14:textId="77777777" w:rsidR="00083A2B" w:rsidRDefault="007C4FE9">
            <w:pPr>
              <w:rPr>
                <w:sz w:val="16"/>
                <w:szCs w:val="16"/>
              </w:rPr>
            </w:pPr>
            <w:r>
              <w:rPr>
                <w:noProof/>
                <w:sz w:val="16"/>
                <w:szCs w:val="16"/>
              </w:rPr>
              <w:t>GD Remittance Processor</w:t>
            </w:r>
          </w:p>
        </w:tc>
      </w:tr>
      <w:tr w:rsidR="00083A2B" w14:paraId="4D0A828E" w14:textId="77777777">
        <w:trPr>
          <w:cantSplit/>
          <w:tblHeader/>
        </w:trPr>
        <w:tc>
          <w:tcPr>
            <w:tcW w:w="540" w:type="dxa"/>
            <w:tcBorders>
              <w:top w:val="single" w:sz="4" w:space="0" w:color="auto"/>
            </w:tcBorders>
          </w:tcPr>
          <w:p w14:paraId="2B6F269C" w14:textId="77777777" w:rsidR="00083A2B" w:rsidRDefault="00083A2B">
            <w:pPr>
              <w:rPr>
                <w:b/>
                <w:sz w:val="16"/>
                <w:szCs w:val="16"/>
              </w:rPr>
            </w:pPr>
          </w:p>
        </w:tc>
        <w:tc>
          <w:tcPr>
            <w:tcW w:w="360" w:type="dxa"/>
            <w:tcBorders>
              <w:top w:val="single" w:sz="4" w:space="0" w:color="auto"/>
            </w:tcBorders>
          </w:tcPr>
          <w:p w14:paraId="6228EC43" w14:textId="77777777" w:rsidR="00083A2B" w:rsidRDefault="00083A2B">
            <w:pPr>
              <w:rPr>
                <w:sz w:val="16"/>
                <w:szCs w:val="16"/>
              </w:rPr>
            </w:pPr>
          </w:p>
        </w:tc>
        <w:tc>
          <w:tcPr>
            <w:tcW w:w="990" w:type="dxa"/>
            <w:tcBorders>
              <w:top w:val="single" w:sz="4" w:space="0" w:color="auto"/>
            </w:tcBorders>
          </w:tcPr>
          <w:p w14:paraId="56FCAC04" w14:textId="77777777" w:rsidR="00083A2B" w:rsidRDefault="007C4FE9">
            <w:pPr>
              <w:pStyle w:val="SectionHead"/>
              <w:spacing w:before="0" w:after="0"/>
              <w:rPr>
                <w:b w:val="0"/>
                <w:szCs w:val="16"/>
              </w:rPr>
            </w:pPr>
            <w:r>
              <w:rPr>
                <w:b w:val="0"/>
                <w:noProof/>
                <w:szCs w:val="16"/>
              </w:rPr>
              <w:t>D0347 V001</w:t>
            </w:r>
          </w:p>
        </w:tc>
        <w:tc>
          <w:tcPr>
            <w:tcW w:w="3060" w:type="dxa"/>
            <w:tcBorders>
              <w:top w:val="single" w:sz="4" w:space="0" w:color="auto"/>
            </w:tcBorders>
          </w:tcPr>
          <w:p w14:paraId="366001F3" w14:textId="77777777" w:rsidR="00083A2B" w:rsidRDefault="007C4FE9">
            <w:pPr>
              <w:rPr>
                <w:sz w:val="16"/>
                <w:szCs w:val="16"/>
              </w:rPr>
            </w:pPr>
            <w:r>
              <w:rPr>
                <w:noProof/>
                <w:sz w:val="16"/>
                <w:szCs w:val="16"/>
              </w:rPr>
              <w:t>GD Remittance Processor Response to GDCC</w:t>
            </w:r>
          </w:p>
        </w:tc>
        <w:tc>
          <w:tcPr>
            <w:tcW w:w="1890" w:type="dxa"/>
            <w:tcBorders>
              <w:top w:val="single" w:sz="4" w:space="0" w:color="auto"/>
            </w:tcBorders>
          </w:tcPr>
          <w:p w14:paraId="1C37A1B8" w14:textId="77777777" w:rsidR="00083A2B" w:rsidRDefault="007C4FE9">
            <w:pPr>
              <w:rPr>
                <w:sz w:val="16"/>
                <w:szCs w:val="16"/>
              </w:rPr>
            </w:pPr>
            <w:r>
              <w:rPr>
                <w:noProof/>
                <w:sz w:val="16"/>
                <w:szCs w:val="16"/>
              </w:rPr>
              <w:t>GD Remittance Processor</w:t>
            </w:r>
          </w:p>
        </w:tc>
        <w:tc>
          <w:tcPr>
            <w:tcW w:w="1530" w:type="dxa"/>
            <w:tcBorders>
              <w:top w:val="single" w:sz="4" w:space="0" w:color="auto"/>
            </w:tcBorders>
          </w:tcPr>
          <w:p w14:paraId="1D43CC8A" w14:textId="77777777" w:rsidR="00083A2B" w:rsidRDefault="007C4FE9">
            <w:pPr>
              <w:rPr>
                <w:sz w:val="16"/>
                <w:szCs w:val="16"/>
              </w:rPr>
            </w:pPr>
            <w:r>
              <w:rPr>
                <w:noProof/>
                <w:sz w:val="16"/>
                <w:szCs w:val="16"/>
              </w:rPr>
              <w:t>GDCC</w:t>
            </w:r>
          </w:p>
        </w:tc>
      </w:tr>
      <w:tr w:rsidR="00083A2B" w14:paraId="0C9A3422" w14:textId="77777777">
        <w:trPr>
          <w:cantSplit/>
          <w:tblHeader/>
        </w:trPr>
        <w:tc>
          <w:tcPr>
            <w:tcW w:w="540" w:type="dxa"/>
            <w:tcBorders>
              <w:top w:val="single" w:sz="4" w:space="0" w:color="auto"/>
            </w:tcBorders>
          </w:tcPr>
          <w:p w14:paraId="273F52CF" w14:textId="77777777" w:rsidR="00083A2B" w:rsidRDefault="00083A2B">
            <w:pPr>
              <w:rPr>
                <w:b/>
                <w:sz w:val="16"/>
                <w:szCs w:val="16"/>
              </w:rPr>
            </w:pPr>
          </w:p>
        </w:tc>
        <w:tc>
          <w:tcPr>
            <w:tcW w:w="360" w:type="dxa"/>
            <w:tcBorders>
              <w:top w:val="single" w:sz="4" w:space="0" w:color="auto"/>
            </w:tcBorders>
          </w:tcPr>
          <w:p w14:paraId="4358A524" w14:textId="77777777" w:rsidR="00083A2B" w:rsidRDefault="00083A2B">
            <w:pPr>
              <w:rPr>
                <w:sz w:val="16"/>
                <w:szCs w:val="16"/>
              </w:rPr>
            </w:pPr>
          </w:p>
        </w:tc>
        <w:tc>
          <w:tcPr>
            <w:tcW w:w="990" w:type="dxa"/>
            <w:tcBorders>
              <w:top w:val="single" w:sz="4" w:space="0" w:color="auto"/>
            </w:tcBorders>
          </w:tcPr>
          <w:p w14:paraId="3AC43D08" w14:textId="77777777" w:rsidR="00083A2B" w:rsidRDefault="007C4FE9">
            <w:pPr>
              <w:pStyle w:val="SectionHead"/>
              <w:spacing w:before="0" w:after="0"/>
              <w:rPr>
                <w:b w:val="0"/>
                <w:szCs w:val="16"/>
              </w:rPr>
            </w:pPr>
            <w:r>
              <w:rPr>
                <w:b w:val="0"/>
                <w:noProof/>
                <w:szCs w:val="16"/>
              </w:rPr>
              <w:t>D0348 V001</w:t>
            </w:r>
          </w:p>
        </w:tc>
        <w:tc>
          <w:tcPr>
            <w:tcW w:w="3060" w:type="dxa"/>
            <w:tcBorders>
              <w:top w:val="single" w:sz="4" w:space="0" w:color="auto"/>
            </w:tcBorders>
          </w:tcPr>
          <w:p w14:paraId="1566256A" w14:textId="77777777" w:rsidR="00083A2B" w:rsidRDefault="007C4FE9">
            <w:pPr>
              <w:rPr>
                <w:sz w:val="16"/>
                <w:szCs w:val="16"/>
              </w:rPr>
            </w:pPr>
            <w:r>
              <w:rPr>
                <w:noProof/>
                <w:sz w:val="16"/>
                <w:szCs w:val="16"/>
              </w:rPr>
              <w:t>Advice from MPAS of Changed Metering Point Details relevant to DCC</w:t>
            </w:r>
          </w:p>
        </w:tc>
        <w:tc>
          <w:tcPr>
            <w:tcW w:w="1890" w:type="dxa"/>
            <w:tcBorders>
              <w:top w:val="single" w:sz="4" w:space="0" w:color="auto"/>
            </w:tcBorders>
          </w:tcPr>
          <w:p w14:paraId="0AB60E41" w14:textId="77777777" w:rsidR="00083A2B" w:rsidRDefault="007C4FE9">
            <w:pPr>
              <w:rPr>
                <w:sz w:val="16"/>
                <w:szCs w:val="16"/>
              </w:rPr>
            </w:pPr>
            <w:r>
              <w:rPr>
                <w:noProof/>
                <w:sz w:val="16"/>
                <w:szCs w:val="16"/>
              </w:rPr>
              <w:t>MPAS</w:t>
            </w:r>
          </w:p>
        </w:tc>
        <w:tc>
          <w:tcPr>
            <w:tcW w:w="1530" w:type="dxa"/>
            <w:tcBorders>
              <w:top w:val="single" w:sz="4" w:space="0" w:color="auto"/>
            </w:tcBorders>
          </w:tcPr>
          <w:p w14:paraId="054D96AE" w14:textId="77777777" w:rsidR="00083A2B" w:rsidRDefault="007C4FE9">
            <w:pPr>
              <w:rPr>
                <w:sz w:val="16"/>
                <w:szCs w:val="16"/>
              </w:rPr>
            </w:pPr>
            <w:r>
              <w:rPr>
                <w:noProof/>
                <w:sz w:val="16"/>
                <w:szCs w:val="16"/>
              </w:rPr>
              <w:t>DCC</w:t>
            </w:r>
          </w:p>
        </w:tc>
      </w:tr>
      <w:tr w:rsidR="00083A2B" w14:paraId="3941D7D7" w14:textId="77777777">
        <w:trPr>
          <w:cantSplit/>
          <w:tblHeader/>
        </w:trPr>
        <w:tc>
          <w:tcPr>
            <w:tcW w:w="540" w:type="dxa"/>
            <w:tcBorders>
              <w:top w:val="single" w:sz="4" w:space="0" w:color="auto"/>
            </w:tcBorders>
          </w:tcPr>
          <w:p w14:paraId="12CEA232" w14:textId="77777777" w:rsidR="00083A2B" w:rsidRDefault="00083A2B">
            <w:pPr>
              <w:rPr>
                <w:b/>
                <w:sz w:val="16"/>
                <w:szCs w:val="16"/>
              </w:rPr>
            </w:pPr>
          </w:p>
        </w:tc>
        <w:tc>
          <w:tcPr>
            <w:tcW w:w="360" w:type="dxa"/>
            <w:tcBorders>
              <w:top w:val="single" w:sz="4" w:space="0" w:color="auto"/>
            </w:tcBorders>
          </w:tcPr>
          <w:p w14:paraId="1C31013A" w14:textId="77777777" w:rsidR="00083A2B" w:rsidRDefault="00083A2B">
            <w:pPr>
              <w:rPr>
                <w:sz w:val="16"/>
                <w:szCs w:val="16"/>
              </w:rPr>
            </w:pPr>
          </w:p>
        </w:tc>
        <w:tc>
          <w:tcPr>
            <w:tcW w:w="990" w:type="dxa"/>
            <w:tcBorders>
              <w:top w:val="single" w:sz="4" w:space="0" w:color="auto"/>
            </w:tcBorders>
          </w:tcPr>
          <w:p w14:paraId="1F08D63B" w14:textId="77777777" w:rsidR="00083A2B" w:rsidRDefault="007C4FE9">
            <w:pPr>
              <w:pStyle w:val="SectionHead"/>
              <w:spacing w:before="0" w:after="0"/>
              <w:rPr>
                <w:b w:val="0"/>
                <w:szCs w:val="16"/>
              </w:rPr>
            </w:pPr>
            <w:r>
              <w:rPr>
                <w:b w:val="0"/>
                <w:noProof/>
                <w:szCs w:val="16"/>
              </w:rPr>
              <w:t>D0349 V001</w:t>
            </w:r>
          </w:p>
        </w:tc>
        <w:tc>
          <w:tcPr>
            <w:tcW w:w="3060" w:type="dxa"/>
            <w:tcBorders>
              <w:top w:val="single" w:sz="4" w:space="0" w:color="auto"/>
            </w:tcBorders>
          </w:tcPr>
          <w:p w14:paraId="310F45D7" w14:textId="77777777" w:rsidR="00083A2B" w:rsidRDefault="007C4FE9">
            <w:pPr>
              <w:rPr>
                <w:sz w:val="16"/>
                <w:szCs w:val="16"/>
              </w:rPr>
            </w:pPr>
            <w:r>
              <w:rPr>
                <w:noProof/>
                <w:sz w:val="16"/>
                <w:szCs w:val="16"/>
              </w:rPr>
              <w:t>DCC Selective Refresh</w:t>
            </w:r>
          </w:p>
        </w:tc>
        <w:tc>
          <w:tcPr>
            <w:tcW w:w="1890" w:type="dxa"/>
            <w:tcBorders>
              <w:top w:val="single" w:sz="4" w:space="0" w:color="auto"/>
            </w:tcBorders>
          </w:tcPr>
          <w:p w14:paraId="31F7099F" w14:textId="77777777" w:rsidR="00083A2B" w:rsidRDefault="007C4FE9">
            <w:pPr>
              <w:rPr>
                <w:sz w:val="16"/>
                <w:szCs w:val="16"/>
              </w:rPr>
            </w:pPr>
            <w:r>
              <w:rPr>
                <w:noProof/>
                <w:sz w:val="16"/>
                <w:szCs w:val="16"/>
              </w:rPr>
              <w:t>MPAS</w:t>
            </w:r>
          </w:p>
        </w:tc>
        <w:tc>
          <w:tcPr>
            <w:tcW w:w="1530" w:type="dxa"/>
            <w:tcBorders>
              <w:top w:val="single" w:sz="4" w:space="0" w:color="auto"/>
            </w:tcBorders>
          </w:tcPr>
          <w:p w14:paraId="6D38DB4C" w14:textId="77777777" w:rsidR="00083A2B" w:rsidRDefault="007C4FE9">
            <w:pPr>
              <w:rPr>
                <w:sz w:val="16"/>
                <w:szCs w:val="16"/>
              </w:rPr>
            </w:pPr>
            <w:r>
              <w:rPr>
                <w:noProof/>
                <w:sz w:val="16"/>
                <w:szCs w:val="16"/>
              </w:rPr>
              <w:t>DCC</w:t>
            </w:r>
          </w:p>
        </w:tc>
      </w:tr>
      <w:tr w:rsidR="00083A2B" w14:paraId="0B50DC4F" w14:textId="77777777">
        <w:trPr>
          <w:cantSplit/>
          <w:tblHeader/>
        </w:trPr>
        <w:tc>
          <w:tcPr>
            <w:tcW w:w="540" w:type="dxa"/>
            <w:tcBorders>
              <w:top w:val="single" w:sz="4" w:space="0" w:color="auto"/>
            </w:tcBorders>
          </w:tcPr>
          <w:p w14:paraId="2E0215DE" w14:textId="77777777" w:rsidR="00083A2B" w:rsidRDefault="00083A2B">
            <w:pPr>
              <w:rPr>
                <w:b/>
                <w:sz w:val="16"/>
                <w:szCs w:val="16"/>
              </w:rPr>
            </w:pPr>
          </w:p>
        </w:tc>
        <w:tc>
          <w:tcPr>
            <w:tcW w:w="360" w:type="dxa"/>
            <w:tcBorders>
              <w:top w:val="single" w:sz="4" w:space="0" w:color="auto"/>
            </w:tcBorders>
          </w:tcPr>
          <w:p w14:paraId="210DB96C" w14:textId="77777777" w:rsidR="00083A2B" w:rsidRDefault="00083A2B">
            <w:pPr>
              <w:rPr>
                <w:sz w:val="16"/>
                <w:szCs w:val="16"/>
              </w:rPr>
            </w:pPr>
          </w:p>
        </w:tc>
        <w:tc>
          <w:tcPr>
            <w:tcW w:w="990" w:type="dxa"/>
            <w:tcBorders>
              <w:top w:val="single" w:sz="4" w:space="0" w:color="auto"/>
            </w:tcBorders>
          </w:tcPr>
          <w:p w14:paraId="268F1A8F" w14:textId="77777777" w:rsidR="00083A2B" w:rsidRDefault="007C4FE9">
            <w:pPr>
              <w:pStyle w:val="SectionHead"/>
              <w:spacing w:before="0" w:after="0"/>
              <w:rPr>
                <w:b w:val="0"/>
                <w:szCs w:val="16"/>
              </w:rPr>
            </w:pPr>
            <w:r>
              <w:rPr>
                <w:b w:val="0"/>
                <w:noProof/>
                <w:szCs w:val="16"/>
              </w:rPr>
              <w:t>D0350 V001</w:t>
            </w:r>
          </w:p>
        </w:tc>
        <w:tc>
          <w:tcPr>
            <w:tcW w:w="3060" w:type="dxa"/>
            <w:tcBorders>
              <w:top w:val="single" w:sz="4" w:space="0" w:color="auto"/>
            </w:tcBorders>
          </w:tcPr>
          <w:p w14:paraId="5AFAADE0" w14:textId="77777777" w:rsidR="00083A2B" w:rsidRDefault="007C4FE9">
            <w:pPr>
              <w:rPr>
                <w:sz w:val="16"/>
                <w:szCs w:val="16"/>
              </w:rPr>
            </w:pPr>
            <w:r>
              <w:rPr>
                <w:noProof/>
                <w:sz w:val="16"/>
                <w:szCs w:val="16"/>
              </w:rPr>
              <w:t>Notification of DCC Services at Metering Point</w:t>
            </w:r>
          </w:p>
        </w:tc>
        <w:tc>
          <w:tcPr>
            <w:tcW w:w="1890" w:type="dxa"/>
            <w:tcBorders>
              <w:top w:val="single" w:sz="4" w:space="0" w:color="auto"/>
            </w:tcBorders>
          </w:tcPr>
          <w:p w14:paraId="5DED409E" w14:textId="77777777" w:rsidR="00083A2B" w:rsidRDefault="007C4FE9">
            <w:pPr>
              <w:rPr>
                <w:sz w:val="16"/>
                <w:szCs w:val="16"/>
              </w:rPr>
            </w:pPr>
            <w:r>
              <w:rPr>
                <w:noProof/>
                <w:sz w:val="16"/>
                <w:szCs w:val="16"/>
              </w:rPr>
              <w:t>DCC</w:t>
            </w:r>
          </w:p>
        </w:tc>
        <w:tc>
          <w:tcPr>
            <w:tcW w:w="1530" w:type="dxa"/>
            <w:tcBorders>
              <w:top w:val="single" w:sz="4" w:space="0" w:color="auto"/>
            </w:tcBorders>
          </w:tcPr>
          <w:p w14:paraId="71D4C9DB" w14:textId="77777777" w:rsidR="00083A2B" w:rsidRDefault="007C4FE9">
            <w:pPr>
              <w:rPr>
                <w:sz w:val="16"/>
                <w:szCs w:val="16"/>
              </w:rPr>
            </w:pPr>
            <w:r>
              <w:rPr>
                <w:noProof/>
                <w:sz w:val="16"/>
                <w:szCs w:val="16"/>
              </w:rPr>
              <w:t>MPAS</w:t>
            </w:r>
          </w:p>
        </w:tc>
      </w:tr>
      <w:tr w:rsidR="00083A2B" w14:paraId="03F4B4DF" w14:textId="77777777">
        <w:trPr>
          <w:cantSplit/>
          <w:tblHeader/>
        </w:trPr>
        <w:tc>
          <w:tcPr>
            <w:tcW w:w="540" w:type="dxa"/>
            <w:tcBorders>
              <w:top w:val="single" w:sz="4" w:space="0" w:color="auto"/>
            </w:tcBorders>
          </w:tcPr>
          <w:p w14:paraId="38207F04" w14:textId="77777777" w:rsidR="00083A2B" w:rsidRDefault="00083A2B">
            <w:pPr>
              <w:rPr>
                <w:b/>
                <w:sz w:val="16"/>
                <w:szCs w:val="16"/>
              </w:rPr>
            </w:pPr>
          </w:p>
        </w:tc>
        <w:tc>
          <w:tcPr>
            <w:tcW w:w="360" w:type="dxa"/>
            <w:tcBorders>
              <w:top w:val="single" w:sz="4" w:space="0" w:color="auto"/>
            </w:tcBorders>
          </w:tcPr>
          <w:p w14:paraId="51B59EC2" w14:textId="77777777" w:rsidR="00083A2B" w:rsidRDefault="00083A2B">
            <w:pPr>
              <w:rPr>
                <w:sz w:val="16"/>
                <w:szCs w:val="16"/>
              </w:rPr>
            </w:pPr>
          </w:p>
        </w:tc>
        <w:tc>
          <w:tcPr>
            <w:tcW w:w="990" w:type="dxa"/>
            <w:tcBorders>
              <w:top w:val="single" w:sz="4" w:space="0" w:color="auto"/>
            </w:tcBorders>
          </w:tcPr>
          <w:p w14:paraId="3F985E4E" w14:textId="77777777" w:rsidR="00083A2B" w:rsidRDefault="007C4FE9">
            <w:pPr>
              <w:pStyle w:val="SectionHead"/>
              <w:spacing w:before="0" w:after="0"/>
              <w:rPr>
                <w:b w:val="0"/>
                <w:szCs w:val="16"/>
              </w:rPr>
            </w:pPr>
            <w:r>
              <w:rPr>
                <w:b w:val="0"/>
                <w:noProof/>
                <w:szCs w:val="16"/>
              </w:rPr>
              <w:t>D0351 V001</w:t>
            </w:r>
          </w:p>
        </w:tc>
        <w:tc>
          <w:tcPr>
            <w:tcW w:w="3060" w:type="dxa"/>
            <w:tcBorders>
              <w:top w:val="single" w:sz="4" w:space="0" w:color="auto"/>
            </w:tcBorders>
          </w:tcPr>
          <w:p w14:paraId="5366AA68" w14:textId="77777777" w:rsidR="00083A2B" w:rsidRDefault="007C4FE9">
            <w:pPr>
              <w:rPr>
                <w:sz w:val="16"/>
                <w:szCs w:val="16"/>
              </w:rPr>
            </w:pPr>
            <w:r>
              <w:rPr>
                <w:noProof/>
                <w:sz w:val="16"/>
                <w:szCs w:val="16"/>
              </w:rPr>
              <w:t>Rejection of Update to DCC Service Flag</w:t>
            </w:r>
          </w:p>
        </w:tc>
        <w:tc>
          <w:tcPr>
            <w:tcW w:w="1890" w:type="dxa"/>
            <w:tcBorders>
              <w:top w:val="single" w:sz="4" w:space="0" w:color="auto"/>
            </w:tcBorders>
          </w:tcPr>
          <w:p w14:paraId="24A429FB" w14:textId="77777777" w:rsidR="00083A2B" w:rsidRDefault="007C4FE9">
            <w:pPr>
              <w:rPr>
                <w:sz w:val="16"/>
                <w:szCs w:val="16"/>
              </w:rPr>
            </w:pPr>
            <w:r>
              <w:rPr>
                <w:noProof/>
                <w:sz w:val="16"/>
                <w:szCs w:val="16"/>
              </w:rPr>
              <w:t>MPAS</w:t>
            </w:r>
          </w:p>
        </w:tc>
        <w:tc>
          <w:tcPr>
            <w:tcW w:w="1530" w:type="dxa"/>
            <w:tcBorders>
              <w:top w:val="single" w:sz="4" w:space="0" w:color="auto"/>
            </w:tcBorders>
          </w:tcPr>
          <w:p w14:paraId="48EB3FA0" w14:textId="77777777" w:rsidR="00083A2B" w:rsidRDefault="007C4FE9">
            <w:pPr>
              <w:rPr>
                <w:sz w:val="16"/>
                <w:szCs w:val="16"/>
              </w:rPr>
            </w:pPr>
            <w:r>
              <w:rPr>
                <w:noProof/>
                <w:sz w:val="16"/>
                <w:szCs w:val="16"/>
              </w:rPr>
              <w:t>DCC</w:t>
            </w:r>
          </w:p>
        </w:tc>
      </w:tr>
      <w:tr w:rsidR="00083A2B" w14:paraId="06427ED3" w14:textId="77777777">
        <w:trPr>
          <w:cantSplit/>
          <w:tblHeader/>
        </w:trPr>
        <w:tc>
          <w:tcPr>
            <w:tcW w:w="540" w:type="dxa"/>
            <w:tcBorders>
              <w:top w:val="single" w:sz="4" w:space="0" w:color="auto"/>
            </w:tcBorders>
          </w:tcPr>
          <w:p w14:paraId="5DCB7706" w14:textId="77777777" w:rsidR="00083A2B" w:rsidRDefault="00083A2B">
            <w:pPr>
              <w:rPr>
                <w:b/>
                <w:sz w:val="16"/>
                <w:szCs w:val="16"/>
              </w:rPr>
            </w:pPr>
          </w:p>
        </w:tc>
        <w:tc>
          <w:tcPr>
            <w:tcW w:w="360" w:type="dxa"/>
            <w:tcBorders>
              <w:top w:val="single" w:sz="4" w:space="0" w:color="auto"/>
            </w:tcBorders>
          </w:tcPr>
          <w:p w14:paraId="61A1FADE" w14:textId="77777777" w:rsidR="00083A2B" w:rsidRDefault="00083A2B">
            <w:pPr>
              <w:rPr>
                <w:sz w:val="16"/>
                <w:szCs w:val="16"/>
              </w:rPr>
            </w:pPr>
          </w:p>
        </w:tc>
        <w:tc>
          <w:tcPr>
            <w:tcW w:w="990" w:type="dxa"/>
            <w:tcBorders>
              <w:top w:val="single" w:sz="4" w:space="0" w:color="auto"/>
            </w:tcBorders>
          </w:tcPr>
          <w:p w14:paraId="1E2200C0" w14:textId="77777777" w:rsidR="00083A2B" w:rsidRDefault="007C4FE9">
            <w:pPr>
              <w:pStyle w:val="SectionHead"/>
              <w:spacing w:before="0" w:after="0"/>
              <w:rPr>
                <w:b w:val="0"/>
                <w:szCs w:val="16"/>
              </w:rPr>
            </w:pPr>
            <w:r>
              <w:rPr>
                <w:b w:val="0"/>
                <w:noProof/>
                <w:szCs w:val="16"/>
              </w:rPr>
              <w:t>D0352 V001</w:t>
            </w:r>
          </w:p>
        </w:tc>
        <w:tc>
          <w:tcPr>
            <w:tcW w:w="3060" w:type="dxa"/>
            <w:tcBorders>
              <w:top w:val="single" w:sz="4" w:space="0" w:color="auto"/>
            </w:tcBorders>
          </w:tcPr>
          <w:p w14:paraId="19838105" w14:textId="77777777" w:rsidR="00083A2B" w:rsidRDefault="007C4FE9">
            <w:pPr>
              <w:rPr>
                <w:sz w:val="16"/>
                <w:szCs w:val="16"/>
              </w:rPr>
            </w:pPr>
            <w:r>
              <w:rPr>
                <w:noProof/>
                <w:sz w:val="16"/>
                <w:szCs w:val="16"/>
              </w:rPr>
              <w:t>Notification of Physical Disconnections</w:t>
            </w:r>
          </w:p>
        </w:tc>
        <w:tc>
          <w:tcPr>
            <w:tcW w:w="1890" w:type="dxa"/>
            <w:tcBorders>
              <w:top w:val="single" w:sz="4" w:space="0" w:color="auto"/>
            </w:tcBorders>
          </w:tcPr>
          <w:p w14:paraId="64F96A4A" w14:textId="77777777" w:rsidR="00083A2B" w:rsidRDefault="007C4FE9">
            <w:pPr>
              <w:rPr>
                <w:sz w:val="16"/>
                <w:szCs w:val="16"/>
              </w:rPr>
            </w:pPr>
            <w:r>
              <w:rPr>
                <w:noProof/>
                <w:sz w:val="16"/>
                <w:szCs w:val="16"/>
              </w:rPr>
              <w:t>Distributor</w:t>
            </w:r>
          </w:p>
        </w:tc>
        <w:tc>
          <w:tcPr>
            <w:tcW w:w="1530" w:type="dxa"/>
            <w:tcBorders>
              <w:top w:val="single" w:sz="4" w:space="0" w:color="auto"/>
            </w:tcBorders>
          </w:tcPr>
          <w:p w14:paraId="4F6F920B" w14:textId="77777777" w:rsidR="00083A2B" w:rsidRDefault="007C4FE9">
            <w:pPr>
              <w:rPr>
                <w:sz w:val="16"/>
                <w:szCs w:val="16"/>
              </w:rPr>
            </w:pPr>
            <w:r>
              <w:rPr>
                <w:noProof/>
                <w:sz w:val="16"/>
                <w:szCs w:val="16"/>
              </w:rPr>
              <w:t>Supplier</w:t>
            </w:r>
          </w:p>
        </w:tc>
      </w:tr>
      <w:tr w:rsidR="00083A2B" w14:paraId="7CEE3A69" w14:textId="77777777">
        <w:trPr>
          <w:cantSplit/>
          <w:tblHeader/>
        </w:trPr>
        <w:tc>
          <w:tcPr>
            <w:tcW w:w="540" w:type="dxa"/>
            <w:tcBorders>
              <w:top w:val="single" w:sz="4" w:space="0" w:color="auto"/>
            </w:tcBorders>
          </w:tcPr>
          <w:p w14:paraId="40081B6D" w14:textId="77777777" w:rsidR="00083A2B" w:rsidRDefault="00083A2B">
            <w:pPr>
              <w:rPr>
                <w:b/>
                <w:sz w:val="16"/>
                <w:szCs w:val="16"/>
              </w:rPr>
            </w:pPr>
          </w:p>
        </w:tc>
        <w:tc>
          <w:tcPr>
            <w:tcW w:w="360" w:type="dxa"/>
            <w:tcBorders>
              <w:top w:val="single" w:sz="4" w:space="0" w:color="auto"/>
            </w:tcBorders>
          </w:tcPr>
          <w:p w14:paraId="1210F5F9" w14:textId="77777777" w:rsidR="00083A2B" w:rsidRDefault="00083A2B">
            <w:pPr>
              <w:rPr>
                <w:sz w:val="16"/>
                <w:szCs w:val="16"/>
              </w:rPr>
            </w:pPr>
          </w:p>
        </w:tc>
        <w:tc>
          <w:tcPr>
            <w:tcW w:w="990" w:type="dxa"/>
            <w:tcBorders>
              <w:top w:val="single" w:sz="4" w:space="0" w:color="auto"/>
            </w:tcBorders>
          </w:tcPr>
          <w:p w14:paraId="2FB90EF9" w14:textId="77777777" w:rsidR="00083A2B" w:rsidRDefault="007C4FE9">
            <w:pPr>
              <w:pStyle w:val="SectionHead"/>
              <w:spacing w:before="0" w:after="0"/>
              <w:rPr>
                <w:b w:val="0"/>
                <w:szCs w:val="16"/>
              </w:rPr>
            </w:pPr>
            <w:r>
              <w:rPr>
                <w:b w:val="0"/>
                <w:noProof/>
                <w:szCs w:val="16"/>
              </w:rPr>
              <w:t>D0353 V001</w:t>
            </w:r>
          </w:p>
        </w:tc>
        <w:tc>
          <w:tcPr>
            <w:tcW w:w="3060" w:type="dxa"/>
            <w:tcBorders>
              <w:top w:val="single" w:sz="4" w:space="0" w:color="auto"/>
            </w:tcBorders>
          </w:tcPr>
          <w:p w14:paraId="6980452A" w14:textId="77777777" w:rsidR="00083A2B" w:rsidRDefault="007C4FE9">
            <w:pPr>
              <w:rPr>
                <w:sz w:val="16"/>
                <w:szCs w:val="16"/>
              </w:rPr>
            </w:pPr>
            <w:r>
              <w:rPr>
                <w:noProof/>
                <w:sz w:val="16"/>
                <w:szCs w:val="16"/>
              </w:rPr>
              <w:t>DCC Full Refresh</w:t>
            </w:r>
          </w:p>
        </w:tc>
        <w:tc>
          <w:tcPr>
            <w:tcW w:w="1890" w:type="dxa"/>
            <w:tcBorders>
              <w:top w:val="single" w:sz="4" w:space="0" w:color="auto"/>
            </w:tcBorders>
          </w:tcPr>
          <w:p w14:paraId="78EA4CDF" w14:textId="77777777" w:rsidR="00083A2B" w:rsidRDefault="007C4FE9">
            <w:pPr>
              <w:rPr>
                <w:sz w:val="16"/>
                <w:szCs w:val="16"/>
              </w:rPr>
            </w:pPr>
            <w:r>
              <w:rPr>
                <w:noProof/>
                <w:sz w:val="16"/>
                <w:szCs w:val="16"/>
              </w:rPr>
              <w:t>MPAS</w:t>
            </w:r>
          </w:p>
        </w:tc>
        <w:tc>
          <w:tcPr>
            <w:tcW w:w="1530" w:type="dxa"/>
            <w:tcBorders>
              <w:top w:val="single" w:sz="4" w:space="0" w:color="auto"/>
            </w:tcBorders>
          </w:tcPr>
          <w:p w14:paraId="4F940770" w14:textId="77777777" w:rsidR="00083A2B" w:rsidRDefault="007C4FE9">
            <w:pPr>
              <w:rPr>
                <w:sz w:val="16"/>
                <w:szCs w:val="16"/>
              </w:rPr>
            </w:pPr>
            <w:r>
              <w:rPr>
                <w:noProof/>
                <w:sz w:val="16"/>
                <w:szCs w:val="16"/>
              </w:rPr>
              <w:t>DCC</w:t>
            </w:r>
          </w:p>
        </w:tc>
      </w:tr>
      <w:tr w:rsidR="00083A2B" w14:paraId="703A515C" w14:textId="77777777">
        <w:trPr>
          <w:cantSplit/>
          <w:tblHeader/>
        </w:trPr>
        <w:tc>
          <w:tcPr>
            <w:tcW w:w="540" w:type="dxa"/>
            <w:tcBorders>
              <w:top w:val="single" w:sz="4" w:space="0" w:color="auto"/>
            </w:tcBorders>
          </w:tcPr>
          <w:p w14:paraId="5A43CF78" w14:textId="77777777" w:rsidR="00083A2B" w:rsidRDefault="007C4FE9">
            <w:pPr>
              <w:rPr>
                <w:b/>
                <w:sz w:val="16"/>
                <w:szCs w:val="16"/>
              </w:rPr>
            </w:pPr>
            <w:r>
              <w:rPr>
                <w:b/>
                <w:noProof/>
                <w:sz w:val="16"/>
                <w:szCs w:val="16"/>
              </w:rPr>
              <w:t>(b)</w:t>
            </w:r>
          </w:p>
        </w:tc>
        <w:tc>
          <w:tcPr>
            <w:tcW w:w="360" w:type="dxa"/>
            <w:tcBorders>
              <w:top w:val="single" w:sz="4" w:space="0" w:color="auto"/>
            </w:tcBorders>
          </w:tcPr>
          <w:p w14:paraId="767B1C36" w14:textId="77777777" w:rsidR="00083A2B" w:rsidRDefault="00083A2B">
            <w:pPr>
              <w:rPr>
                <w:sz w:val="16"/>
                <w:szCs w:val="16"/>
              </w:rPr>
            </w:pPr>
          </w:p>
        </w:tc>
        <w:tc>
          <w:tcPr>
            <w:tcW w:w="990" w:type="dxa"/>
            <w:tcBorders>
              <w:top w:val="single" w:sz="4" w:space="0" w:color="auto"/>
            </w:tcBorders>
          </w:tcPr>
          <w:p w14:paraId="6BF639DA" w14:textId="77777777" w:rsidR="00083A2B" w:rsidRDefault="007C4FE9">
            <w:pPr>
              <w:pStyle w:val="SectionHead"/>
              <w:spacing w:before="0" w:after="0"/>
              <w:rPr>
                <w:b w:val="0"/>
                <w:szCs w:val="16"/>
              </w:rPr>
            </w:pPr>
            <w:r>
              <w:rPr>
                <w:b w:val="0"/>
                <w:noProof/>
                <w:szCs w:val="16"/>
              </w:rPr>
              <w:t>D0354 V001</w:t>
            </w:r>
          </w:p>
        </w:tc>
        <w:tc>
          <w:tcPr>
            <w:tcW w:w="3060" w:type="dxa"/>
            <w:tcBorders>
              <w:top w:val="single" w:sz="4" w:space="0" w:color="auto"/>
            </w:tcBorders>
          </w:tcPr>
          <w:p w14:paraId="6016524F" w14:textId="77777777" w:rsidR="00083A2B" w:rsidRDefault="007C4FE9">
            <w:pPr>
              <w:rPr>
                <w:sz w:val="16"/>
                <w:szCs w:val="16"/>
              </w:rPr>
            </w:pPr>
            <w:r>
              <w:rPr>
                <w:noProof/>
                <w:sz w:val="16"/>
                <w:szCs w:val="16"/>
              </w:rPr>
              <w:t>Metering System Reporting Notification</w:t>
            </w:r>
          </w:p>
        </w:tc>
        <w:tc>
          <w:tcPr>
            <w:tcW w:w="1890" w:type="dxa"/>
            <w:tcBorders>
              <w:top w:val="single" w:sz="4" w:space="0" w:color="auto"/>
            </w:tcBorders>
          </w:tcPr>
          <w:p w14:paraId="5360931D"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3AF8A763" w14:textId="77777777" w:rsidR="00083A2B" w:rsidRDefault="007C4FE9">
            <w:pPr>
              <w:rPr>
                <w:sz w:val="16"/>
                <w:szCs w:val="16"/>
              </w:rPr>
            </w:pPr>
            <w:r>
              <w:rPr>
                <w:noProof/>
                <w:sz w:val="16"/>
                <w:szCs w:val="16"/>
              </w:rPr>
              <w:t>HHDA</w:t>
            </w:r>
          </w:p>
        </w:tc>
      </w:tr>
      <w:tr w:rsidR="00083A2B" w14:paraId="724E7FE2" w14:textId="77777777">
        <w:trPr>
          <w:cantSplit/>
          <w:tblHeader/>
        </w:trPr>
        <w:tc>
          <w:tcPr>
            <w:tcW w:w="540" w:type="dxa"/>
            <w:tcBorders>
              <w:top w:val="single" w:sz="4" w:space="0" w:color="auto"/>
            </w:tcBorders>
          </w:tcPr>
          <w:p w14:paraId="085032CE" w14:textId="77777777" w:rsidR="00083A2B" w:rsidRDefault="007C4FE9">
            <w:pPr>
              <w:rPr>
                <w:b/>
                <w:sz w:val="16"/>
                <w:szCs w:val="16"/>
              </w:rPr>
            </w:pPr>
            <w:r>
              <w:rPr>
                <w:b/>
                <w:noProof/>
                <w:sz w:val="16"/>
                <w:szCs w:val="16"/>
              </w:rPr>
              <w:t>(b)</w:t>
            </w:r>
          </w:p>
        </w:tc>
        <w:tc>
          <w:tcPr>
            <w:tcW w:w="360" w:type="dxa"/>
            <w:tcBorders>
              <w:top w:val="single" w:sz="4" w:space="0" w:color="auto"/>
            </w:tcBorders>
          </w:tcPr>
          <w:p w14:paraId="07B9D065" w14:textId="77777777" w:rsidR="00083A2B" w:rsidRDefault="00083A2B">
            <w:pPr>
              <w:rPr>
                <w:sz w:val="16"/>
                <w:szCs w:val="16"/>
              </w:rPr>
            </w:pPr>
          </w:p>
        </w:tc>
        <w:tc>
          <w:tcPr>
            <w:tcW w:w="990" w:type="dxa"/>
            <w:tcBorders>
              <w:top w:val="single" w:sz="4" w:space="0" w:color="auto"/>
            </w:tcBorders>
          </w:tcPr>
          <w:p w14:paraId="7E7C7812" w14:textId="77777777" w:rsidR="00083A2B" w:rsidRDefault="00083A2B">
            <w:pPr>
              <w:pStyle w:val="SectionHead"/>
              <w:spacing w:before="0" w:after="0"/>
              <w:rPr>
                <w:b w:val="0"/>
                <w:szCs w:val="16"/>
              </w:rPr>
            </w:pPr>
          </w:p>
        </w:tc>
        <w:tc>
          <w:tcPr>
            <w:tcW w:w="3060" w:type="dxa"/>
            <w:tcBorders>
              <w:top w:val="single" w:sz="4" w:space="0" w:color="auto"/>
            </w:tcBorders>
          </w:tcPr>
          <w:p w14:paraId="08175263" w14:textId="77777777" w:rsidR="00083A2B" w:rsidRDefault="00083A2B">
            <w:pPr>
              <w:rPr>
                <w:sz w:val="16"/>
                <w:szCs w:val="16"/>
              </w:rPr>
            </w:pPr>
          </w:p>
        </w:tc>
        <w:tc>
          <w:tcPr>
            <w:tcW w:w="1890" w:type="dxa"/>
            <w:tcBorders>
              <w:top w:val="single" w:sz="4" w:space="0" w:color="auto"/>
            </w:tcBorders>
          </w:tcPr>
          <w:p w14:paraId="01C05F95" w14:textId="77777777" w:rsidR="00083A2B" w:rsidRDefault="007C4FE9">
            <w:pPr>
              <w:rPr>
                <w:sz w:val="16"/>
                <w:szCs w:val="16"/>
              </w:rPr>
            </w:pPr>
            <w:r>
              <w:rPr>
                <w:noProof/>
                <w:sz w:val="16"/>
                <w:szCs w:val="16"/>
              </w:rPr>
              <w:t>SVAA</w:t>
            </w:r>
          </w:p>
        </w:tc>
        <w:tc>
          <w:tcPr>
            <w:tcW w:w="1530" w:type="dxa"/>
            <w:tcBorders>
              <w:top w:val="single" w:sz="4" w:space="0" w:color="auto"/>
            </w:tcBorders>
          </w:tcPr>
          <w:p w14:paraId="4C1F92C5" w14:textId="77777777" w:rsidR="00083A2B" w:rsidRDefault="007C4FE9">
            <w:pPr>
              <w:rPr>
                <w:sz w:val="16"/>
                <w:szCs w:val="16"/>
              </w:rPr>
            </w:pPr>
            <w:r>
              <w:rPr>
                <w:noProof/>
                <w:sz w:val="16"/>
                <w:szCs w:val="16"/>
              </w:rPr>
              <w:t>HHDA</w:t>
            </w:r>
          </w:p>
        </w:tc>
      </w:tr>
      <w:tr w:rsidR="00083A2B" w14:paraId="218D4232" w14:textId="77777777">
        <w:trPr>
          <w:cantSplit/>
          <w:tblHeader/>
        </w:trPr>
        <w:tc>
          <w:tcPr>
            <w:tcW w:w="540" w:type="dxa"/>
            <w:tcBorders>
              <w:top w:val="single" w:sz="4" w:space="0" w:color="auto"/>
            </w:tcBorders>
          </w:tcPr>
          <w:p w14:paraId="488CFCA8" w14:textId="77777777" w:rsidR="00083A2B" w:rsidRDefault="007C4FE9">
            <w:pPr>
              <w:rPr>
                <w:b/>
                <w:sz w:val="16"/>
                <w:szCs w:val="16"/>
              </w:rPr>
            </w:pPr>
            <w:r>
              <w:rPr>
                <w:b/>
                <w:noProof/>
                <w:sz w:val="16"/>
                <w:szCs w:val="16"/>
              </w:rPr>
              <w:t>(b)</w:t>
            </w:r>
          </w:p>
        </w:tc>
        <w:tc>
          <w:tcPr>
            <w:tcW w:w="360" w:type="dxa"/>
            <w:tcBorders>
              <w:top w:val="single" w:sz="4" w:space="0" w:color="auto"/>
            </w:tcBorders>
          </w:tcPr>
          <w:p w14:paraId="63C5A719" w14:textId="77777777" w:rsidR="00083A2B" w:rsidRDefault="00083A2B">
            <w:pPr>
              <w:rPr>
                <w:sz w:val="16"/>
                <w:szCs w:val="16"/>
              </w:rPr>
            </w:pPr>
          </w:p>
        </w:tc>
        <w:tc>
          <w:tcPr>
            <w:tcW w:w="990" w:type="dxa"/>
            <w:tcBorders>
              <w:top w:val="single" w:sz="4" w:space="0" w:color="auto"/>
            </w:tcBorders>
          </w:tcPr>
          <w:p w14:paraId="30A863C4" w14:textId="77777777" w:rsidR="00083A2B" w:rsidRDefault="007C4FE9">
            <w:pPr>
              <w:pStyle w:val="SectionHead"/>
              <w:spacing w:before="0" w:after="0"/>
              <w:rPr>
                <w:b w:val="0"/>
                <w:szCs w:val="16"/>
              </w:rPr>
            </w:pPr>
            <w:r>
              <w:rPr>
                <w:b w:val="0"/>
                <w:noProof/>
                <w:szCs w:val="16"/>
              </w:rPr>
              <w:t>D0355 V001</w:t>
            </w:r>
          </w:p>
        </w:tc>
        <w:tc>
          <w:tcPr>
            <w:tcW w:w="3060" w:type="dxa"/>
            <w:tcBorders>
              <w:top w:val="single" w:sz="4" w:space="0" w:color="auto"/>
            </w:tcBorders>
          </w:tcPr>
          <w:p w14:paraId="47082F71" w14:textId="77777777" w:rsidR="00083A2B" w:rsidRDefault="007C4FE9">
            <w:pPr>
              <w:rPr>
                <w:sz w:val="16"/>
                <w:szCs w:val="16"/>
              </w:rPr>
            </w:pPr>
            <w:r>
              <w:rPr>
                <w:noProof/>
                <w:sz w:val="16"/>
                <w:szCs w:val="16"/>
              </w:rPr>
              <w:t>Metering System Reporting Confirmation</w:t>
            </w:r>
          </w:p>
        </w:tc>
        <w:tc>
          <w:tcPr>
            <w:tcW w:w="1890" w:type="dxa"/>
            <w:tcBorders>
              <w:top w:val="single" w:sz="4" w:space="0" w:color="auto"/>
            </w:tcBorders>
          </w:tcPr>
          <w:p w14:paraId="2010E8B4" w14:textId="77777777" w:rsidR="00083A2B" w:rsidRDefault="007C4FE9">
            <w:pPr>
              <w:rPr>
                <w:sz w:val="16"/>
                <w:szCs w:val="16"/>
              </w:rPr>
            </w:pPr>
            <w:r>
              <w:rPr>
                <w:noProof/>
                <w:sz w:val="16"/>
                <w:szCs w:val="16"/>
              </w:rPr>
              <w:t>HHDA</w:t>
            </w:r>
          </w:p>
        </w:tc>
        <w:tc>
          <w:tcPr>
            <w:tcW w:w="1530" w:type="dxa"/>
            <w:tcBorders>
              <w:top w:val="single" w:sz="4" w:space="0" w:color="auto"/>
            </w:tcBorders>
          </w:tcPr>
          <w:p w14:paraId="43BC1563" w14:textId="77777777" w:rsidR="00083A2B" w:rsidRDefault="007C4FE9">
            <w:pPr>
              <w:rPr>
                <w:sz w:val="16"/>
                <w:szCs w:val="16"/>
              </w:rPr>
            </w:pPr>
            <w:r>
              <w:rPr>
                <w:noProof/>
                <w:sz w:val="16"/>
                <w:szCs w:val="16"/>
              </w:rPr>
              <w:t>CFD Settlement Services Provider</w:t>
            </w:r>
          </w:p>
        </w:tc>
      </w:tr>
      <w:tr w:rsidR="00083A2B" w14:paraId="6E86A84C" w14:textId="77777777">
        <w:trPr>
          <w:cantSplit/>
          <w:tblHeader/>
        </w:trPr>
        <w:tc>
          <w:tcPr>
            <w:tcW w:w="540" w:type="dxa"/>
            <w:tcBorders>
              <w:top w:val="single" w:sz="4" w:space="0" w:color="auto"/>
            </w:tcBorders>
          </w:tcPr>
          <w:p w14:paraId="433139BA" w14:textId="77777777" w:rsidR="00083A2B" w:rsidRDefault="007C4FE9">
            <w:pPr>
              <w:rPr>
                <w:b/>
                <w:sz w:val="16"/>
                <w:szCs w:val="16"/>
              </w:rPr>
            </w:pPr>
            <w:r>
              <w:rPr>
                <w:b/>
                <w:noProof/>
                <w:sz w:val="16"/>
                <w:szCs w:val="16"/>
              </w:rPr>
              <w:t>(b)</w:t>
            </w:r>
          </w:p>
        </w:tc>
        <w:tc>
          <w:tcPr>
            <w:tcW w:w="360" w:type="dxa"/>
            <w:tcBorders>
              <w:top w:val="single" w:sz="4" w:space="0" w:color="auto"/>
            </w:tcBorders>
          </w:tcPr>
          <w:p w14:paraId="52806BF0" w14:textId="77777777" w:rsidR="00083A2B" w:rsidRDefault="00083A2B">
            <w:pPr>
              <w:rPr>
                <w:sz w:val="16"/>
                <w:szCs w:val="16"/>
              </w:rPr>
            </w:pPr>
          </w:p>
        </w:tc>
        <w:tc>
          <w:tcPr>
            <w:tcW w:w="990" w:type="dxa"/>
            <w:tcBorders>
              <w:top w:val="single" w:sz="4" w:space="0" w:color="auto"/>
            </w:tcBorders>
          </w:tcPr>
          <w:p w14:paraId="23B9A816" w14:textId="77777777" w:rsidR="00083A2B" w:rsidRDefault="00083A2B">
            <w:pPr>
              <w:pStyle w:val="SectionHead"/>
              <w:spacing w:before="0" w:after="0"/>
              <w:rPr>
                <w:b w:val="0"/>
                <w:szCs w:val="16"/>
              </w:rPr>
            </w:pPr>
          </w:p>
        </w:tc>
        <w:tc>
          <w:tcPr>
            <w:tcW w:w="3060" w:type="dxa"/>
            <w:tcBorders>
              <w:top w:val="single" w:sz="4" w:space="0" w:color="auto"/>
            </w:tcBorders>
          </w:tcPr>
          <w:p w14:paraId="24721BED" w14:textId="77777777" w:rsidR="00083A2B" w:rsidRDefault="00083A2B">
            <w:pPr>
              <w:rPr>
                <w:sz w:val="16"/>
                <w:szCs w:val="16"/>
              </w:rPr>
            </w:pPr>
          </w:p>
        </w:tc>
        <w:tc>
          <w:tcPr>
            <w:tcW w:w="1890" w:type="dxa"/>
            <w:tcBorders>
              <w:top w:val="single" w:sz="4" w:space="0" w:color="auto"/>
            </w:tcBorders>
          </w:tcPr>
          <w:p w14:paraId="48A614F6" w14:textId="77777777" w:rsidR="00083A2B" w:rsidRDefault="007C4FE9">
            <w:pPr>
              <w:rPr>
                <w:sz w:val="16"/>
                <w:szCs w:val="16"/>
              </w:rPr>
            </w:pPr>
            <w:r>
              <w:rPr>
                <w:noProof/>
                <w:sz w:val="16"/>
                <w:szCs w:val="16"/>
              </w:rPr>
              <w:t>HHDA</w:t>
            </w:r>
          </w:p>
        </w:tc>
        <w:tc>
          <w:tcPr>
            <w:tcW w:w="1530" w:type="dxa"/>
            <w:tcBorders>
              <w:top w:val="single" w:sz="4" w:space="0" w:color="auto"/>
            </w:tcBorders>
          </w:tcPr>
          <w:p w14:paraId="267EEE3F" w14:textId="77777777" w:rsidR="00083A2B" w:rsidRDefault="007C4FE9">
            <w:pPr>
              <w:rPr>
                <w:sz w:val="16"/>
                <w:szCs w:val="16"/>
              </w:rPr>
            </w:pPr>
            <w:r>
              <w:rPr>
                <w:noProof/>
                <w:sz w:val="16"/>
                <w:szCs w:val="16"/>
              </w:rPr>
              <w:t>CM Settlement Services Provider</w:t>
            </w:r>
          </w:p>
        </w:tc>
      </w:tr>
      <w:tr w:rsidR="00083A2B" w14:paraId="11812DBC" w14:textId="77777777">
        <w:trPr>
          <w:cantSplit/>
          <w:tblHeader/>
        </w:trPr>
        <w:tc>
          <w:tcPr>
            <w:tcW w:w="540" w:type="dxa"/>
            <w:tcBorders>
              <w:top w:val="single" w:sz="4" w:space="0" w:color="auto"/>
            </w:tcBorders>
          </w:tcPr>
          <w:p w14:paraId="3EF35B67" w14:textId="77777777" w:rsidR="00083A2B" w:rsidRDefault="007C4FE9">
            <w:pPr>
              <w:rPr>
                <w:b/>
                <w:sz w:val="16"/>
                <w:szCs w:val="16"/>
              </w:rPr>
            </w:pPr>
            <w:r>
              <w:rPr>
                <w:b/>
                <w:noProof/>
                <w:sz w:val="16"/>
                <w:szCs w:val="16"/>
              </w:rPr>
              <w:t>(b)</w:t>
            </w:r>
          </w:p>
        </w:tc>
        <w:tc>
          <w:tcPr>
            <w:tcW w:w="360" w:type="dxa"/>
            <w:tcBorders>
              <w:top w:val="single" w:sz="4" w:space="0" w:color="auto"/>
            </w:tcBorders>
          </w:tcPr>
          <w:p w14:paraId="1906588F" w14:textId="77777777" w:rsidR="00083A2B" w:rsidRDefault="00083A2B">
            <w:pPr>
              <w:rPr>
                <w:sz w:val="16"/>
                <w:szCs w:val="16"/>
              </w:rPr>
            </w:pPr>
          </w:p>
        </w:tc>
        <w:tc>
          <w:tcPr>
            <w:tcW w:w="990" w:type="dxa"/>
            <w:tcBorders>
              <w:top w:val="single" w:sz="4" w:space="0" w:color="auto"/>
            </w:tcBorders>
          </w:tcPr>
          <w:p w14:paraId="23802D22" w14:textId="77777777" w:rsidR="00083A2B" w:rsidRDefault="00083A2B">
            <w:pPr>
              <w:pStyle w:val="SectionHead"/>
              <w:spacing w:before="0" w:after="0"/>
              <w:rPr>
                <w:b w:val="0"/>
                <w:szCs w:val="16"/>
              </w:rPr>
            </w:pPr>
          </w:p>
        </w:tc>
        <w:tc>
          <w:tcPr>
            <w:tcW w:w="3060" w:type="dxa"/>
            <w:tcBorders>
              <w:top w:val="single" w:sz="4" w:space="0" w:color="auto"/>
            </w:tcBorders>
          </w:tcPr>
          <w:p w14:paraId="07503A43" w14:textId="77777777" w:rsidR="00083A2B" w:rsidRDefault="00083A2B">
            <w:pPr>
              <w:rPr>
                <w:sz w:val="16"/>
                <w:szCs w:val="16"/>
              </w:rPr>
            </w:pPr>
          </w:p>
        </w:tc>
        <w:tc>
          <w:tcPr>
            <w:tcW w:w="1890" w:type="dxa"/>
            <w:tcBorders>
              <w:top w:val="single" w:sz="4" w:space="0" w:color="auto"/>
            </w:tcBorders>
          </w:tcPr>
          <w:p w14:paraId="2BD7C5B4" w14:textId="77777777" w:rsidR="00083A2B" w:rsidRDefault="007C4FE9">
            <w:pPr>
              <w:rPr>
                <w:sz w:val="16"/>
                <w:szCs w:val="16"/>
              </w:rPr>
            </w:pPr>
            <w:r>
              <w:rPr>
                <w:noProof/>
                <w:sz w:val="16"/>
                <w:szCs w:val="16"/>
              </w:rPr>
              <w:t>HHDA</w:t>
            </w:r>
          </w:p>
        </w:tc>
        <w:tc>
          <w:tcPr>
            <w:tcW w:w="1530" w:type="dxa"/>
            <w:tcBorders>
              <w:top w:val="single" w:sz="4" w:space="0" w:color="auto"/>
            </w:tcBorders>
          </w:tcPr>
          <w:p w14:paraId="0FC8480F" w14:textId="77777777" w:rsidR="00083A2B" w:rsidRDefault="007C4FE9">
            <w:pPr>
              <w:rPr>
                <w:sz w:val="16"/>
                <w:szCs w:val="16"/>
              </w:rPr>
            </w:pPr>
            <w:r>
              <w:rPr>
                <w:noProof/>
                <w:sz w:val="16"/>
                <w:szCs w:val="16"/>
              </w:rPr>
              <w:t>Supplier</w:t>
            </w:r>
          </w:p>
        </w:tc>
      </w:tr>
      <w:tr w:rsidR="00083A2B" w14:paraId="24B5118C" w14:textId="77777777">
        <w:trPr>
          <w:cantSplit/>
          <w:tblHeader/>
        </w:trPr>
        <w:tc>
          <w:tcPr>
            <w:tcW w:w="540" w:type="dxa"/>
            <w:tcBorders>
              <w:top w:val="single" w:sz="4" w:space="0" w:color="auto"/>
            </w:tcBorders>
          </w:tcPr>
          <w:p w14:paraId="23C44750" w14:textId="77777777" w:rsidR="00083A2B" w:rsidRDefault="007C4FE9">
            <w:pPr>
              <w:rPr>
                <w:b/>
                <w:sz w:val="16"/>
                <w:szCs w:val="16"/>
              </w:rPr>
            </w:pPr>
            <w:r>
              <w:rPr>
                <w:b/>
                <w:noProof/>
                <w:sz w:val="16"/>
                <w:szCs w:val="16"/>
              </w:rPr>
              <w:t>(b)</w:t>
            </w:r>
          </w:p>
        </w:tc>
        <w:tc>
          <w:tcPr>
            <w:tcW w:w="360" w:type="dxa"/>
            <w:tcBorders>
              <w:top w:val="single" w:sz="4" w:space="0" w:color="auto"/>
            </w:tcBorders>
          </w:tcPr>
          <w:p w14:paraId="3BF07C83" w14:textId="77777777" w:rsidR="00083A2B" w:rsidRDefault="00083A2B">
            <w:pPr>
              <w:rPr>
                <w:sz w:val="16"/>
                <w:szCs w:val="16"/>
              </w:rPr>
            </w:pPr>
          </w:p>
        </w:tc>
        <w:tc>
          <w:tcPr>
            <w:tcW w:w="990" w:type="dxa"/>
            <w:tcBorders>
              <w:top w:val="single" w:sz="4" w:space="0" w:color="auto"/>
            </w:tcBorders>
          </w:tcPr>
          <w:p w14:paraId="13E58D20" w14:textId="77777777" w:rsidR="00083A2B" w:rsidRDefault="00083A2B">
            <w:pPr>
              <w:pStyle w:val="SectionHead"/>
              <w:spacing w:before="0" w:after="0"/>
              <w:rPr>
                <w:b w:val="0"/>
                <w:szCs w:val="16"/>
              </w:rPr>
            </w:pPr>
          </w:p>
        </w:tc>
        <w:tc>
          <w:tcPr>
            <w:tcW w:w="3060" w:type="dxa"/>
            <w:tcBorders>
              <w:top w:val="single" w:sz="4" w:space="0" w:color="auto"/>
            </w:tcBorders>
          </w:tcPr>
          <w:p w14:paraId="6863CECD" w14:textId="77777777" w:rsidR="00083A2B" w:rsidRDefault="00083A2B">
            <w:pPr>
              <w:rPr>
                <w:sz w:val="16"/>
                <w:szCs w:val="16"/>
              </w:rPr>
            </w:pPr>
          </w:p>
        </w:tc>
        <w:tc>
          <w:tcPr>
            <w:tcW w:w="1890" w:type="dxa"/>
            <w:tcBorders>
              <w:top w:val="single" w:sz="4" w:space="0" w:color="auto"/>
            </w:tcBorders>
          </w:tcPr>
          <w:p w14:paraId="580187EE" w14:textId="77777777" w:rsidR="00083A2B" w:rsidRDefault="007C4FE9">
            <w:pPr>
              <w:rPr>
                <w:sz w:val="16"/>
                <w:szCs w:val="16"/>
              </w:rPr>
            </w:pPr>
            <w:r>
              <w:rPr>
                <w:noProof/>
                <w:sz w:val="16"/>
                <w:szCs w:val="16"/>
              </w:rPr>
              <w:t>HHDA</w:t>
            </w:r>
          </w:p>
        </w:tc>
        <w:tc>
          <w:tcPr>
            <w:tcW w:w="1530" w:type="dxa"/>
            <w:tcBorders>
              <w:top w:val="single" w:sz="4" w:space="0" w:color="auto"/>
            </w:tcBorders>
          </w:tcPr>
          <w:p w14:paraId="4DC8A029" w14:textId="77777777" w:rsidR="00083A2B" w:rsidRDefault="007C4FE9">
            <w:pPr>
              <w:rPr>
                <w:sz w:val="16"/>
                <w:szCs w:val="16"/>
              </w:rPr>
            </w:pPr>
            <w:r>
              <w:rPr>
                <w:noProof/>
                <w:sz w:val="16"/>
                <w:szCs w:val="16"/>
              </w:rPr>
              <w:t>SVAA</w:t>
            </w:r>
          </w:p>
        </w:tc>
      </w:tr>
      <w:tr w:rsidR="00083A2B" w14:paraId="0EC73E41" w14:textId="77777777">
        <w:trPr>
          <w:cantSplit/>
          <w:tblHeader/>
        </w:trPr>
        <w:tc>
          <w:tcPr>
            <w:tcW w:w="540" w:type="dxa"/>
            <w:tcBorders>
              <w:top w:val="single" w:sz="4" w:space="0" w:color="auto"/>
            </w:tcBorders>
          </w:tcPr>
          <w:p w14:paraId="516EFABB" w14:textId="77777777" w:rsidR="00083A2B" w:rsidRDefault="007C4FE9">
            <w:pPr>
              <w:rPr>
                <w:b/>
                <w:sz w:val="16"/>
                <w:szCs w:val="16"/>
              </w:rPr>
            </w:pPr>
            <w:r>
              <w:rPr>
                <w:b/>
                <w:noProof/>
                <w:sz w:val="16"/>
                <w:szCs w:val="16"/>
              </w:rPr>
              <w:t>(b)</w:t>
            </w:r>
          </w:p>
        </w:tc>
        <w:tc>
          <w:tcPr>
            <w:tcW w:w="360" w:type="dxa"/>
            <w:tcBorders>
              <w:top w:val="single" w:sz="4" w:space="0" w:color="auto"/>
            </w:tcBorders>
          </w:tcPr>
          <w:p w14:paraId="2995ADBA" w14:textId="77777777" w:rsidR="00083A2B" w:rsidRDefault="00083A2B">
            <w:pPr>
              <w:rPr>
                <w:sz w:val="16"/>
                <w:szCs w:val="16"/>
              </w:rPr>
            </w:pPr>
          </w:p>
        </w:tc>
        <w:tc>
          <w:tcPr>
            <w:tcW w:w="990" w:type="dxa"/>
            <w:tcBorders>
              <w:top w:val="single" w:sz="4" w:space="0" w:color="auto"/>
            </w:tcBorders>
          </w:tcPr>
          <w:p w14:paraId="6E369195" w14:textId="77777777" w:rsidR="00083A2B" w:rsidRDefault="007C4FE9">
            <w:pPr>
              <w:pStyle w:val="SectionHead"/>
              <w:spacing w:before="0" w:after="0"/>
              <w:rPr>
                <w:b w:val="0"/>
                <w:szCs w:val="16"/>
              </w:rPr>
            </w:pPr>
            <w:r>
              <w:rPr>
                <w:b w:val="0"/>
                <w:noProof/>
                <w:szCs w:val="16"/>
              </w:rPr>
              <w:t>D0356 V001</w:t>
            </w:r>
          </w:p>
        </w:tc>
        <w:tc>
          <w:tcPr>
            <w:tcW w:w="3060" w:type="dxa"/>
            <w:tcBorders>
              <w:top w:val="single" w:sz="4" w:space="0" w:color="auto"/>
            </w:tcBorders>
          </w:tcPr>
          <w:p w14:paraId="3E7BF93D" w14:textId="77777777" w:rsidR="00083A2B" w:rsidRDefault="007C4FE9">
            <w:pPr>
              <w:rPr>
                <w:sz w:val="16"/>
                <w:szCs w:val="16"/>
              </w:rPr>
            </w:pPr>
            <w:r>
              <w:rPr>
                <w:noProof/>
                <w:sz w:val="16"/>
                <w:szCs w:val="16"/>
              </w:rPr>
              <w:t>Metering System Reporting Rejection</w:t>
            </w:r>
          </w:p>
        </w:tc>
        <w:tc>
          <w:tcPr>
            <w:tcW w:w="1890" w:type="dxa"/>
            <w:tcBorders>
              <w:top w:val="single" w:sz="4" w:space="0" w:color="auto"/>
            </w:tcBorders>
          </w:tcPr>
          <w:p w14:paraId="35157998" w14:textId="77777777" w:rsidR="00083A2B" w:rsidRDefault="007C4FE9">
            <w:pPr>
              <w:rPr>
                <w:sz w:val="16"/>
                <w:szCs w:val="16"/>
              </w:rPr>
            </w:pPr>
            <w:r>
              <w:rPr>
                <w:noProof/>
                <w:sz w:val="16"/>
                <w:szCs w:val="16"/>
              </w:rPr>
              <w:t>HHDA</w:t>
            </w:r>
          </w:p>
        </w:tc>
        <w:tc>
          <w:tcPr>
            <w:tcW w:w="1530" w:type="dxa"/>
            <w:tcBorders>
              <w:top w:val="single" w:sz="4" w:space="0" w:color="auto"/>
            </w:tcBorders>
          </w:tcPr>
          <w:p w14:paraId="13E68D4B" w14:textId="77777777" w:rsidR="00083A2B" w:rsidRDefault="007C4FE9">
            <w:pPr>
              <w:rPr>
                <w:sz w:val="16"/>
                <w:szCs w:val="16"/>
              </w:rPr>
            </w:pPr>
            <w:r>
              <w:rPr>
                <w:noProof/>
                <w:sz w:val="16"/>
                <w:szCs w:val="16"/>
              </w:rPr>
              <w:t>Supplier</w:t>
            </w:r>
          </w:p>
        </w:tc>
      </w:tr>
      <w:tr w:rsidR="00083A2B" w14:paraId="5A6DC583" w14:textId="77777777">
        <w:trPr>
          <w:cantSplit/>
          <w:tblHeader/>
        </w:trPr>
        <w:tc>
          <w:tcPr>
            <w:tcW w:w="540" w:type="dxa"/>
            <w:tcBorders>
              <w:top w:val="single" w:sz="4" w:space="0" w:color="auto"/>
            </w:tcBorders>
          </w:tcPr>
          <w:p w14:paraId="0CAC0C72" w14:textId="77777777" w:rsidR="00083A2B" w:rsidRDefault="007C4FE9">
            <w:pPr>
              <w:rPr>
                <w:b/>
                <w:sz w:val="16"/>
                <w:szCs w:val="16"/>
              </w:rPr>
            </w:pPr>
            <w:r>
              <w:rPr>
                <w:b/>
                <w:noProof/>
                <w:sz w:val="16"/>
                <w:szCs w:val="16"/>
              </w:rPr>
              <w:t>(b)</w:t>
            </w:r>
          </w:p>
        </w:tc>
        <w:tc>
          <w:tcPr>
            <w:tcW w:w="360" w:type="dxa"/>
            <w:tcBorders>
              <w:top w:val="single" w:sz="4" w:space="0" w:color="auto"/>
            </w:tcBorders>
          </w:tcPr>
          <w:p w14:paraId="3F663A2B" w14:textId="77777777" w:rsidR="00083A2B" w:rsidRDefault="00083A2B">
            <w:pPr>
              <w:rPr>
                <w:sz w:val="16"/>
                <w:szCs w:val="16"/>
              </w:rPr>
            </w:pPr>
          </w:p>
        </w:tc>
        <w:tc>
          <w:tcPr>
            <w:tcW w:w="990" w:type="dxa"/>
            <w:tcBorders>
              <w:top w:val="single" w:sz="4" w:space="0" w:color="auto"/>
            </w:tcBorders>
          </w:tcPr>
          <w:p w14:paraId="4FD26BC5" w14:textId="77777777" w:rsidR="00083A2B" w:rsidRDefault="00083A2B">
            <w:pPr>
              <w:pStyle w:val="SectionHead"/>
              <w:spacing w:before="0" w:after="0"/>
              <w:rPr>
                <w:b w:val="0"/>
                <w:szCs w:val="16"/>
              </w:rPr>
            </w:pPr>
          </w:p>
        </w:tc>
        <w:tc>
          <w:tcPr>
            <w:tcW w:w="3060" w:type="dxa"/>
            <w:tcBorders>
              <w:top w:val="single" w:sz="4" w:space="0" w:color="auto"/>
            </w:tcBorders>
          </w:tcPr>
          <w:p w14:paraId="567D50D6" w14:textId="77777777" w:rsidR="00083A2B" w:rsidRDefault="00083A2B">
            <w:pPr>
              <w:rPr>
                <w:sz w:val="16"/>
                <w:szCs w:val="16"/>
              </w:rPr>
            </w:pPr>
          </w:p>
        </w:tc>
        <w:tc>
          <w:tcPr>
            <w:tcW w:w="1890" w:type="dxa"/>
            <w:tcBorders>
              <w:top w:val="single" w:sz="4" w:space="0" w:color="auto"/>
            </w:tcBorders>
          </w:tcPr>
          <w:p w14:paraId="20930DA4" w14:textId="77777777" w:rsidR="00083A2B" w:rsidRDefault="007C4FE9">
            <w:pPr>
              <w:rPr>
                <w:sz w:val="16"/>
                <w:szCs w:val="16"/>
              </w:rPr>
            </w:pPr>
            <w:r>
              <w:rPr>
                <w:noProof/>
                <w:sz w:val="16"/>
                <w:szCs w:val="16"/>
              </w:rPr>
              <w:t>HHDA</w:t>
            </w:r>
          </w:p>
        </w:tc>
        <w:tc>
          <w:tcPr>
            <w:tcW w:w="1530" w:type="dxa"/>
            <w:tcBorders>
              <w:top w:val="single" w:sz="4" w:space="0" w:color="auto"/>
            </w:tcBorders>
          </w:tcPr>
          <w:p w14:paraId="447F15A2" w14:textId="77777777" w:rsidR="00083A2B" w:rsidRDefault="007C4FE9">
            <w:pPr>
              <w:rPr>
                <w:sz w:val="16"/>
                <w:szCs w:val="16"/>
              </w:rPr>
            </w:pPr>
            <w:r>
              <w:rPr>
                <w:noProof/>
                <w:sz w:val="16"/>
                <w:szCs w:val="16"/>
              </w:rPr>
              <w:t>SVAA</w:t>
            </w:r>
          </w:p>
        </w:tc>
      </w:tr>
      <w:tr w:rsidR="00083A2B" w14:paraId="25E2F6C9" w14:textId="77777777">
        <w:trPr>
          <w:cantSplit/>
          <w:tblHeader/>
        </w:trPr>
        <w:tc>
          <w:tcPr>
            <w:tcW w:w="540" w:type="dxa"/>
            <w:tcBorders>
              <w:top w:val="single" w:sz="4" w:space="0" w:color="auto"/>
            </w:tcBorders>
          </w:tcPr>
          <w:p w14:paraId="403F0E61" w14:textId="77777777" w:rsidR="00083A2B" w:rsidRDefault="007C4FE9">
            <w:pPr>
              <w:rPr>
                <w:b/>
                <w:sz w:val="16"/>
                <w:szCs w:val="16"/>
              </w:rPr>
            </w:pPr>
            <w:r>
              <w:rPr>
                <w:b/>
                <w:noProof/>
                <w:sz w:val="16"/>
                <w:szCs w:val="16"/>
              </w:rPr>
              <w:t>(b)</w:t>
            </w:r>
          </w:p>
        </w:tc>
        <w:tc>
          <w:tcPr>
            <w:tcW w:w="360" w:type="dxa"/>
            <w:tcBorders>
              <w:top w:val="single" w:sz="4" w:space="0" w:color="auto"/>
            </w:tcBorders>
          </w:tcPr>
          <w:p w14:paraId="4E176645" w14:textId="77777777" w:rsidR="00083A2B" w:rsidRDefault="00083A2B">
            <w:pPr>
              <w:rPr>
                <w:sz w:val="16"/>
                <w:szCs w:val="16"/>
              </w:rPr>
            </w:pPr>
          </w:p>
        </w:tc>
        <w:tc>
          <w:tcPr>
            <w:tcW w:w="990" w:type="dxa"/>
            <w:tcBorders>
              <w:top w:val="single" w:sz="4" w:space="0" w:color="auto"/>
            </w:tcBorders>
          </w:tcPr>
          <w:p w14:paraId="72BB4665" w14:textId="77777777" w:rsidR="00083A2B" w:rsidRDefault="007C4FE9">
            <w:pPr>
              <w:pStyle w:val="SectionHead"/>
              <w:spacing w:before="0" w:after="0"/>
              <w:rPr>
                <w:b w:val="0"/>
                <w:szCs w:val="16"/>
              </w:rPr>
            </w:pPr>
            <w:r>
              <w:rPr>
                <w:b w:val="0"/>
                <w:noProof/>
                <w:szCs w:val="16"/>
              </w:rPr>
              <w:t>D0357 V001</w:t>
            </w:r>
          </w:p>
        </w:tc>
        <w:tc>
          <w:tcPr>
            <w:tcW w:w="3060" w:type="dxa"/>
            <w:tcBorders>
              <w:top w:val="single" w:sz="4" w:space="0" w:color="auto"/>
            </w:tcBorders>
          </w:tcPr>
          <w:p w14:paraId="15888F06" w14:textId="77777777" w:rsidR="00083A2B" w:rsidRDefault="007C4FE9">
            <w:pPr>
              <w:rPr>
                <w:sz w:val="16"/>
                <w:szCs w:val="16"/>
              </w:rPr>
            </w:pPr>
            <w:r>
              <w:rPr>
                <w:noProof/>
                <w:sz w:val="16"/>
                <w:szCs w:val="16"/>
              </w:rPr>
              <w:t>Half Hourly Metered Data for EMR</w:t>
            </w:r>
          </w:p>
        </w:tc>
        <w:tc>
          <w:tcPr>
            <w:tcW w:w="1890" w:type="dxa"/>
            <w:tcBorders>
              <w:top w:val="single" w:sz="4" w:space="0" w:color="auto"/>
            </w:tcBorders>
          </w:tcPr>
          <w:p w14:paraId="32E3963F" w14:textId="77777777" w:rsidR="00083A2B" w:rsidRDefault="007C4FE9">
            <w:pPr>
              <w:rPr>
                <w:sz w:val="16"/>
                <w:szCs w:val="16"/>
              </w:rPr>
            </w:pPr>
            <w:r>
              <w:rPr>
                <w:noProof/>
                <w:sz w:val="16"/>
                <w:szCs w:val="16"/>
              </w:rPr>
              <w:t>HHDA</w:t>
            </w:r>
          </w:p>
        </w:tc>
        <w:tc>
          <w:tcPr>
            <w:tcW w:w="1530" w:type="dxa"/>
            <w:tcBorders>
              <w:top w:val="single" w:sz="4" w:space="0" w:color="auto"/>
            </w:tcBorders>
          </w:tcPr>
          <w:p w14:paraId="6007CA26" w14:textId="77777777" w:rsidR="00083A2B" w:rsidRDefault="007C4FE9">
            <w:pPr>
              <w:rPr>
                <w:sz w:val="16"/>
                <w:szCs w:val="16"/>
              </w:rPr>
            </w:pPr>
            <w:r>
              <w:rPr>
                <w:noProof/>
                <w:sz w:val="16"/>
                <w:szCs w:val="16"/>
              </w:rPr>
              <w:t>CFD Settlement Services Provider</w:t>
            </w:r>
          </w:p>
        </w:tc>
      </w:tr>
      <w:tr w:rsidR="00083A2B" w14:paraId="01DBFF91" w14:textId="77777777">
        <w:trPr>
          <w:cantSplit/>
          <w:tblHeader/>
        </w:trPr>
        <w:tc>
          <w:tcPr>
            <w:tcW w:w="540" w:type="dxa"/>
            <w:tcBorders>
              <w:top w:val="single" w:sz="4" w:space="0" w:color="auto"/>
            </w:tcBorders>
          </w:tcPr>
          <w:p w14:paraId="0F2254D7" w14:textId="77777777" w:rsidR="00083A2B" w:rsidRDefault="007C4FE9">
            <w:pPr>
              <w:rPr>
                <w:b/>
                <w:sz w:val="16"/>
                <w:szCs w:val="16"/>
              </w:rPr>
            </w:pPr>
            <w:r>
              <w:rPr>
                <w:b/>
                <w:noProof/>
                <w:sz w:val="16"/>
                <w:szCs w:val="16"/>
              </w:rPr>
              <w:t>(b)</w:t>
            </w:r>
          </w:p>
        </w:tc>
        <w:tc>
          <w:tcPr>
            <w:tcW w:w="360" w:type="dxa"/>
            <w:tcBorders>
              <w:top w:val="single" w:sz="4" w:space="0" w:color="auto"/>
            </w:tcBorders>
          </w:tcPr>
          <w:p w14:paraId="331D6B16" w14:textId="77777777" w:rsidR="00083A2B" w:rsidRDefault="00083A2B">
            <w:pPr>
              <w:rPr>
                <w:sz w:val="16"/>
                <w:szCs w:val="16"/>
              </w:rPr>
            </w:pPr>
          </w:p>
        </w:tc>
        <w:tc>
          <w:tcPr>
            <w:tcW w:w="990" w:type="dxa"/>
            <w:tcBorders>
              <w:top w:val="single" w:sz="4" w:space="0" w:color="auto"/>
            </w:tcBorders>
          </w:tcPr>
          <w:p w14:paraId="0AA20090" w14:textId="77777777" w:rsidR="00083A2B" w:rsidRDefault="00083A2B">
            <w:pPr>
              <w:pStyle w:val="SectionHead"/>
              <w:spacing w:before="0" w:after="0"/>
              <w:rPr>
                <w:b w:val="0"/>
                <w:szCs w:val="16"/>
              </w:rPr>
            </w:pPr>
          </w:p>
        </w:tc>
        <w:tc>
          <w:tcPr>
            <w:tcW w:w="3060" w:type="dxa"/>
            <w:tcBorders>
              <w:top w:val="single" w:sz="4" w:space="0" w:color="auto"/>
            </w:tcBorders>
          </w:tcPr>
          <w:p w14:paraId="03FC586D" w14:textId="77777777" w:rsidR="00083A2B" w:rsidRDefault="00083A2B">
            <w:pPr>
              <w:rPr>
                <w:sz w:val="16"/>
                <w:szCs w:val="16"/>
              </w:rPr>
            </w:pPr>
          </w:p>
        </w:tc>
        <w:tc>
          <w:tcPr>
            <w:tcW w:w="1890" w:type="dxa"/>
            <w:tcBorders>
              <w:top w:val="single" w:sz="4" w:space="0" w:color="auto"/>
            </w:tcBorders>
          </w:tcPr>
          <w:p w14:paraId="02D90559" w14:textId="77777777" w:rsidR="00083A2B" w:rsidRDefault="007C4FE9">
            <w:pPr>
              <w:rPr>
                <w:sz w:val="16"/>
                <w:szCs w:val="16"/>
              </w:rPr>
            </w:pPr>
            <w:r>
              <w:rPr>
                <w:noProof/>
                <w:sz w:val="16"/>
                <w:szCs w:val="16"/>
              </w:rPr>
              <w:t>HHDA</w:t>
            </w:r>
          </w:p>
        </w:tc>
        <w:tc>
          <w:tcPr>
            <w:tcW w:w="1530" w:type="dxa"/>
            <w:tcBorders>
              <w:top w:val="single" w:sz="4" w:space="0" w:color="auto"/>
            </w:tcBorders>
          </w:tcPr>
          <w:p w14:paraId="5AAEE034" w14:textId="77777777" w:rsidR="00083A2B" w:rsidRDefault="007C4FE9">
            <w:pPr>
              <w:rPr>
                <w:sz w:val="16"/>
                <w:szCs w:val="16"/>
              </w:rPr>
            </w:pPr>
            <w:r>
              <w:rPr>
                <w:noProof/>
                <w:sz w:val="16"/>
                <w:szCs w:val="16"/>
              </w:rPr>
              <w:t>CM Settlement Services Provider</w:t>
            </w:r>
          </w:p>
        </w:tc>
      </w:tr>
      <w:tr w:rsidR="00083A2B" w14:paraId="087D5FC1" w14:textId="77777777">
        <w:trPr>
          <w:cantSplit/>
          <w:tblHeader/>
        </w:trPr>
        <w:tc>
          <w:tcPr>
            <w:tcW w:w="540" w:type="dxa"/>
            <w:tcBorders>
              <w:top w:val="single" w:sz="4" w:space="0" w:color="auto"/>
            </w:tcBorders>
          </w:tcPr>
          <w:p w14:paraId="6FE80B88" w14:textId="77777777" w:rsidR="00083A2B" w:rsidRDefault="007C4FE9">
            <w:pPr>
              <w:rPr>
                <w:b/>
                <w:sz w:val="16"/>
                <w:szCs w:val="16"/>
              </w:rPr>
            </w:pPr>
            <w:r>
              <w:rPr>
                <w:b/>
                <w:noProof/>
                <w:sz w:val="16"/>
                <w:szCs w:val="16"/>
              </w:rPr>
              <w:t>(b)</w:t>
            </w:r>
          </w:p>
        </w:tc>
        <w:tc>
          <w:tcPr>
            <w:tcW w:w="360" w:type="dxa"/>
            <w:tcBorders>
              <w:top w:val="single" w:sz="4" w:space="0" w:color="auto"/>
            </w:tcBorders>
          </w:tcPr>
          <w:p w14:paraId="340F408B" w14:textId="77777777" w:rsidR="00083A2B" w:rsidRDefault="00083A2B">
            <w:pPr>
              <w:rPr>
                <w:sz w:val="16"/>
                <w:szCs w:val="16"/>
              </w:rPr>
            </w:pPr>
          </w:p>
        </w:tc>
        <w:tc>
          <w:tcPr>
            <w:tcW w:w="990" w:type="dxa"/>
            <w:tcBorders>
              <w:top w:val="single" w:sz="4" w:space="0" w:color="auto"/>
            </w:tcBorders>
          </w:tcPr>
          <w:p w14:paraId="482BE0B3" w14:textId="77777777" w:rsidR="00083A2B" w:rsidRDefault="00083A2B">
            <w:pPr>
              <w:pStyle w:val="SectionHead"/>
              <w:spacing w:before="0" w:after="0"/>
              <w:rPr>
                <w:b w:val="0"/>
                <w:szCs w:val="16"/>
              </w:rPr>
            </w:pPr>
          </w:p>
        </w:tc>
        <w:tc>
          <w:tcPr>
            <w:tcW w:w="3060" w:type="dxa"/>
            <w:tcBorders>
              <w:top w:val="single" w:sz="4" w:space="0" w:color="auto"/>
            </w:tcBorders>
          </w:tcPr>
          <w:p w14:paraId="56580273" w14:textId="77777777" w:rsidR="00083A2B" w:rsidRDefault="00083A2B">
            <w:pPr>
              <w:rPr>
                <w:sz w:val="16"/>
                <w:szCs w:val="16"/>
              </w:rPr>
            </w:pPr>
          </w:p>
        </w:tc>
        <w:tc>
          <w:tcPr>
            <w:tcW w:w="1890" w:type="dxa"/>
            <w:tcBorders>
              <w:top w:val="single" w:sz="4" w:space="0" w:color="auto"/>
            </w:tcBorders>
          </w:tcPr>
          <w:p w14:paraId="0962E44D" w14:textId="77777777" w:rsidR="00083A2B" w:rsidRDefault="007C4FE9">
            <w:pPr>
              <w:rPr>
                <w:sz w:val="16"/>
                <w:szCs w:val="16"/>
              </w:rPr>
            </w:pPr>
            <w:r>
              <w:rPr>
                <w:noProof/>
                <w:sz w:val="16"/>
                <w:szCs w:val="16"/>
              </w:rPr>
              <w:t>HHDA</w:t>
            </w:r>
          </w:p>
        </w:tc>
        <w:tc>
          <w:tcPr>
            <w:tcW w:w="1530" w:type="dxa"/>
            <w:tcBorders>
              <w:top w:val="single" w:sz="4" w:space="0" w:color="auto"/>
            </w:tcBorders>
          </w:tcPr>
          <w:p w14:paraId="31DD0E61" w14:textId="77777777" w:rsidR="00083A2B" w:rsidRDefault="007C4FE9">
            <w:pPr>
              <w:rPr>
                <w:sz w:val="16"/>
                <w:szCs w:val="16"/>
              </w:rPr>
            </w:pPr>
            <w:r>
              <w:rPr>
                <w:noProof/>
                <w:sz w:val="16"/>
                <w:szCs w:val="16"/>
              </w:rPr>
              <w:t>Supplier</w:t>
            </w:r>
          </w:p>
        </w:tc>
      </w:tr>
      <w:tr w:rsidR="00083A2B" w14:paraId="67E5F809" w14:textId="77777777">
        <w:trPr>
          <w:cantSplit/>
          <w:tblHeader/>
        </w:trPr>
        <w:tc>
          <w:tcPr>
            <w:tcW w:w="540" w:type="dxa"/>
            <w:tcBorders>
              <w:top w:val="single" w:sz="4" w:space="0" w:color="auto"/>
            </w:tcBorders>
          </w:tcPr>
          <w:p w14:paraId="4CCF31A6" w14:textId="77777777" w:rsidR="00083A2B" w:rsidRDefault="00083A2B">
            <w:pPr>
              <w:rPr>
                <w:b/>
                <w:sz w:val="16"/>
                <w:szCs w:val="16"/>
              </w:rPr>
            </w:pPr>
          </w:p>
        </w:tc>
        <w:tc>
          <w:tcPr>
            <w:tcW w:w="360" w:type="dxa"/>
            <w:tcBorders>
              <w:top w:val="single" w:sz="4" w:space="0" w:color="auto"/>
            </w:tcBorders>
          </w:tcPr>
          <w:p w14:paraId="43B09288" w14:textId="77777777" w:rsidR="00083A2B" w:rsidRDefault="00083A2B">
            <w:pPr>
              <w:rPr>
                <w:sz w:val="16"/>
                <w:szCs w:val="16"/>
              </w:rPr>
            </w:pPr>
          </w:p>
        </w:tc>
        <w:tc>
          <w:tcPr>
            <w:tcW w:w="990" w:type="dxa"/>
            <w:tcBorders>
              <w:top w:val="single" w:sz="4" w:space="0" w:color="auto"/>
            </w:tcBorders>
          </w:tcPr>
          <w:p w14:paraId="67F25474" w14:textId="77777777" w:rsidR="00083A2B" w:rsidRDefault="007C4FE9">
            <w:pPr>
              <w:pStyle w:val="SectionHead"/>
              <w:spacing w:before="0" w:after="0"/>
              <w:rPr>
                <w:b w:val="0"/>
                <w:szCs w:val="16"/>
              </w:rPr>
            </w:pPr>
            <w:r>
              <w:rPr>
                <w:b w:val="0"/>
                <w:noProof/>
                <w:szCs w:val="16"/>
              </w:rPr>
              <w:t>D0358 V001</w:t>
            </w:r>
          </w:p>
        </w:tc>
        <w:tc>
          <w:tcPr>
            <w:tcW w:w="3060" w:type="dxa"/>
            <w:tcBorders>
              <w:top w:val="single" w:sz="4" w:space="0" w:color="auto"/>
            </w:tcBorders>
          </w:tcPr>
          <w:p w14:paraId="569ED94E" w14:textId="77777777" w:rsidR="00083A2B" w:rsidRDefault="007C4FE9">
            <w:pPr>
              <w:rPr>
                <w:sz w:val="16"/>
                <w:szCs w:val="16"/>
              </w:rPr>
            </w:pPr>
            <w:r>
              <w:rPr>
                <w:noProof/>
                <w:sz w:val="16"/>
                <w:szCs w:val="16"/>
              </w:rPr>
              <w:t>Withdrawal of Registration by New Supplier to Specified Metering Point</w:t>
            </w:r>
          </w:p>
        </w:tc>
        <w:tc>
          <w:tcPr>
            <w:tcW w:w="1890" w:type="dxa"/>
            <w:tcBorders>
              <w:top w:val="single" w:sz="4" w:space="0" w:color="auto"/>
            </w:tcBorders>
          </w:tcPr>
          <w:p w14:paraId="27036625"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487266FE" w14:textId="77777777" w:rsidR="00083A2B" w:rsidRDefault="007C4FE9">
            <w:pPr>
              <w:rPr>
                <w:sz w:val="16"/>
                <w:szCs w:val="16"/>
              </w:rPr>
            </w:pPr>
            <w:r>
              <w:rPr>
                <w:noProof/>
                <w:sz w:val="16"/>
                <w:szCs w:val="16"/>
              </w:rPr>
              <w:t>MPAS</w:t>
            </w:r>
          </w:p>
        </w:tc>
      </w:tr>
      <w:tr w:rsidR="00083A2B" w14:paraId="431B1E11" w14:textId="77777777">
        <w:trPr>
          <w:cantSplit/>
          <w:tblHeader/>
        </w:trPr>
        <w:tc>
          <w:tcPr>
            <w:tcW w:w="540" w:type="dxa"/>
            <w:tcBorders>
              <w:top w:val="single" w:sz="4" w:space="0" w:color="auto"/>
            </w:tcBorders>
          </w:tcPr>
          <w:p w14:paraId="7C696255" w14:textId="77777777" w:rsidR="00083A2B" w:rsidRDefault="00083A2B">
            <w:pPr>
              <w:rPr>
                <w:b/>
                <w:sz w:val="16"/>
                <w:szCs w:val="16"/>
              </w:rPr>
            </w:pPr>
          </w:p>
        </w:tc>
        <w:tc>
          <w:tcPr>
            <w:tcW w:w="360" w:type="dxa"/>
            <w:tcBorders>
              <w:top w:val="single" w:sz="4" w:space="0" w:color="auto"/>
            </w:tcBorders>
          </w:tcPr>
          <w:p w14:paraId="71EE5AC0" w14:textId="77777777" w:rsidR="00083A2B" w:rsidRDefault="00083A2B">
            <w:pPr>
              <w:rPr>
                <w:sz w:val="16"/>
                <w:szCs w:val="16"/>
              </w:rPr>
            </w:pPr>
          </w:p>
        </w:tc>
        <w:tc>
          <w:tcPr>
            <w:tcW w:w="990" w:type="dxa"/>
            <w:tcBorders>
              <w:top w:val="single" w:sz="4" w:space="0" w:color="auto"/>
            </w:tcBorders>
          </w:tcPr>
          <w:p w14:paraId="601C6BF6" w14:textId="77777777" w:rsidR="00083A2B" w:rsidRDefault="007C4FE9">
            <w:pPr>
              <w:pStyle w:val="SectionHead"/>
              <w:spacing w:before="0" w:after="0"/>
              <w:rPr>
                <w:b w:val="0"/>
                <w:szCs w:val="16"/>
              </w:rPr>
            </w:pPr>
            <w:r>
              <w:rPr>
                <w:b w:val="0"/>
                <w:noProof/>
                <w:szCs w:val="16"/>
              </w:rPr>
              <w:t>D0359 V001</w:t>
            </w:r>
          </w:p>
        </w:tc>
        <w:tc>
          <w:tcPr>
            <w:tcW w:w="3060" w:type="dxa"/>
            <w:tcBorders>
              <w:top w:val="single" w:sz="4" w:space="0" w:color="auto"/>
            </w:tcBorders>
          </w:tcPr>
          <w:p w14:paraId="3D66B214" w14:textId="77777777" w:rsidR="00083A2B" w:rsidRDefault="007C4FE9">
            <w:pPr>
              <w:rPr>
                <w:sz w:val="16"/>
                <w:szCs w:val="16"/>
              </w:rPr>
            </w:pPr>
            <w:r>
              <w:rPr>
                <w:noProof/>
                <w:sz w:val="16"/>
                <w:szCs w:val="16"/>
              </w:rPr>
              <w:t xml:space="preserve">Acceptance of Withdrawal Process Flow </w:t>
            </w:r>
          </w:p>
        </w:tc>
        <w:tc>
          <w:tcPr>
            <w:tcW w:w="1890" w:type="dxa"/>
            <w:tcBorders>
              <w:top w:val="single" w:sz="4" w:space="0" w:color="auto"/>
            </w:tcBorders>
          </w:tcPr>
          <w:p w14:paraId="27CA90D1" w14:textId="77777777" w:rsidR="00083A2B" w:rsidRDefault="007C4FE9">
            <w:pPr>
              <w:rPr>
                <w:sz w:val="16"/>
                <w:szCs w:val="16"/>
              </w:rPr>
            </w:pPr>
            <w:r>
              <w:rPr>
                <w:noProof/>
                <w:sz w:val="16"/>
                <w:szCs w:val="16"/>
              </w:rPr>
              <w:t>MPAS</w:t>
            </w:r>
          </w:p>
        </w:tc>
        <w:tc>
          <w:tcPr>
            <w:tcW w:w="1530" w:type="dxa"/>
            <w:tcBorders>
              <w:top w:val="single" w:sz="4" w:space="0" w:color="auto"/>
            </w:tcBorders>
          </w:tcPr>
          <w:p w14:paraId="21227CD1" w14:textId="77777777" w:rsidR="00083A2B" w:rsidRDefault="007C4FE9">
            <w:pPr>
              <w:rPr>
                <w:sz w:val="16"/>
                <w:szCs w:val="16"/>
              </w:rPr>
            </w:pPr>
            <w:r>
              <w:rPr>
                <w:noProof/>
                <w:sz w:val="16"/>
                <w:szCs w:val="16"/>
              </w:rPr>
              <w:t>Supplier</w:t>
            </w:r>
          </w:p>
        </w:tc>
      </w:tr>
      <w:tr w:rsidR="00083A2B" w14:paraId="69E4BA1B" w14:textId="77777777">
        <w:trPr>
          <w:cantSplit/>
          <w:tblHeader/>
        </w:trPr>
        <w:tc>
          <w:tcPr>
            <w:tcW w:w="540" w:type="dxa"/>
            <w:tcBorders>
              <w:top w:val="single" w:sz="4" w:space="0" w:color="auto"/>
            </w:tcBorders>
          </w:tcPr>
          <w:p w14:paraId="025D383D" w14:textId="77777777" w:rsidR="00083A2B" w:rsidRDefault="00083A2B">
            <w:pPr>
              <w:rPr>
                <w:b/>
                <w:sz w:val="16"/>
                <w:szCs w:val="16"/>
              </w:rPr>
            </w:pPr>
          </w:p>
        </w:tc>
        <w:tc>
          <w:tcPr>
            <w:tcW w:w="360" w:type="dxa"/>
            <w:tcBorders>
              <w:top w:val="single" w:sz="4" w:space="0" w:color="auto"/>
            </w:tcBorders>
          </w:tcPr>
          <w:p w14:paraId="4D432944" w14:textId="77777777" w:rsidR="00083A2B" w:rsidRDefault="00083A2B">
            <w:pPr>
              <w:rPr>
                <w:sz w:val="16"/>
                <w:szCs w:val="16"/>
              </w:rPr>
            </w:pPr>
          </w:p>
        </w:tc>
        <w:tc>
          <w:tcPr>
            <w:tcW w:w="990" w:type="dxa"/>
            <w:tcBorders>
              <w:top w:val="single" w:sz="4" w:space="0" w:color="auto"/>
            </w:tcBorders>
          </w:tcPr>
          <w:p w14:paraId="2492FCE2" w14:textId="77777777" w:rsidR="00083A2B" w:rsidRDefault="007C4FE9">
            <w:pPr>
              <w:pStyle w:val="SectionHead"/>
              <w:spacing w:before="0" w:after="0"/>
              <w:rPr>
                <w:b w:val="0"/>
                <w:szCs w:val="16"/>
              </w:rPr>
            </w:pPr>
            <w:r>
              <w:rPr>
                <w:b w:val="0"/>
                <w:noProof/>
                <w:szCs w:val="16"/>
              </w:rPr>
              <w:t>D0360 V001</w:t>
            </w:r>
          </w:p>
        </w:tc>
        <w:tc>
          <w:tcPr>
            <w:tcW w:w="3060" w:type="dxa"/>
            <w:tcBorders>
              <w:top w:val="single" w:sz="4" w:space="0" w:color="auto"/>
            </w:tcBorders>
          </w:tcPr>
          <w:p w14:paraId="35FC3927" w14:textId="77777777" w:rsidR="00083A2B" w:rsidRDefault="007C4FE9">
            <w:pPr>
              <w:rPr>
                <w:sz w:val="16"/>
                <w:szCs w:val="16"/>
              </w:rPr>
            </w:pPr>
            <w:r>
              <w:rPr>
                <w:noProof/>
                <w:sz w:val="16"/>
                <w:szCs w:val="16"/>
              </w:rPr>
              <w:t>Rejection of Withdrawal Process Flow</w:t>
            </w:r>
          </w:p>
        </w:tc>
        <w:tc>
          <w:tcPr>
            <w:tcW w:w="1890" w:type="dxa"/>
            <w:tcBorders>
              <w:top w:val="single" w:sz="4" w:space="0" w:color="auto"/>
            </w:tcBorders>
          </w:tcPr>
          <w:p w14:paraId="282958D9" w14:textId="77777777" w:rsidR="00083A2B" w:rsidRDefault="007C4FE9">
            <w:pPr>
              <w:rPr>
                <w:sz w:val="16"/>
                <w:szCs w:val="16"/>
              </w:rPr>
            </w:pPr>
            <w:r>
              <w:rPr>
                <w:noProof/>
                <w:sz w:val="16"/>
                <w:szCs w:val="16"/>
              </w:rPr>
              <w:t>MPAS</w:t>
            </w:r>
          </w:p>
        </w:tc>
        <w:tc>
          <w:tcPr>
            <w:tcW w:w="1530" w:type="dxa"/>
            <w:tcBorders>
              <w:top w:val="single" w:sz="4" w:space="0" w:color="auto"/>
            </w:tcBorders>
          </w:tcPr>
          <w:p w14:paraId="554241D7" w14:textId="77777777" w:rsidR="00083A2B" w:rsidRDefault="007C4FE9">
            <w:pPr>
              <w:rPr>
                <w:sz w:val="16"/>
                <w:szCs w:val="16"/>
              </w:rPr>
            </w:pPr>
            <w:r>
              <w:rPr>
                <w:noProof/>
                <w:sz w:val="16"/>
                <w:szCs w:val="16"/>
              </w:rPr>
              <w:t>Supplier</w:t>
            </w:r>
          </w:p>
        </w:tc>
      </w:tr>
      <w:tr w:rsidR="00083A2B" w14:paraId="06D1BAAD" w14:textId="77777777">
        <w:trPr>
          <w:cantSplit/>
          <w:tblHeader/>
        </w:trPr>
        <w:tc>
          <w:tcPr>
            <w:tcW w:w="540" w:type="dxa"/>
            <w:tcBorders>
              <w:top w:val="single" w:sz="4" w:space="0" w:color="auto"/>
            </w:tcBorders>
          </w:tcPr>
          <w:p w14:paraId="06C49852" w14:textId="77777777" w:rsidR="00083A2B" w:rsidRDefault="00083A2B">
            <w:pPr>
              <w:rPr>
                <w:b/>
                <w:sz w:val="16"/>
                <w:szCs w:val="16"/>
              </w:rPr>
            </w:pPr>
          </w:p>
        </w:tc>
        <w:tc>
          <w:tcPr>
            <w:tcW w:w="360" w:type="dxa"/>
            <w:tcBorders>
              <w:top w:val="single" w:sz="4" w:space="0" w:color="auto"/>
            </w:tcBorders>
          </w:tcPr>
          <w:p w14:paraId="3F143497" w14:textId="77777777" w:rsidR="00083A2B" w:rsidRDefault="00083A2B">
            <w:pPr>
              <w:rPr>
                <w:sz w:val="16"/>
                <w:szCs w:val="16"/>
              </w:rPr>
            </w:pPr>
          </w:p>
        </w:tc>
        <w:tc>
          <w:tcPr>
            <w:tcW w:w="990" w:type="dxa"/>
            <w:tcBorders>
              <w:top w:val="single" w:sz="4" w:space="0" w:color="auto"/>
            </w:tcBorders>
          </w:tcPr>
          <w:p w14:paraId="0532648B" w14:textId="77777777" w:rsidR="00083A2B" w:rsidRDefault="007C4FE9">
            <w:pPr>
              <w:pStyle w:val="SectionHead"/>
              <w:spacing w:before="0" w:after="0"/>
              <w:rPr>
                <w:b w:val="0"/>
                <w:szCs w:val="16"/>
              </w:rPr>
            </w:pPr>
            <w:r>
              <w:rPr>
                <w:b w:val="0"/>
                <w:noProof/>
                <w:szCs w:val="16"/>
              </w:rPr>
              <w:t>D0361 V001</w:t>
            </w:r>
          </w:p>
        </w:tc>
        <w:tc>
          <w:tcPr>
            <w:tcW w:w="3060" w:type="dxa"/>
            <w:tcBorders>
              <w:top w:val="single" w:sz="4" w:space="0" w:color="auto"/>
            </w:tcBorders>
          </w:tcPr>
          <w:p w14:paraId="7947DA3F" w14:textId="77777777" w:rsidR="00083A2B" w:rsidRDefault="007C4FE9">
            <w:pPr>
              <w:rPr>
                <w:sz w:val="16"/>
                <w:szCs w:val="16"/>
              </w:rPr>
            </w:pPr>
            <w:r>
              <w:rPr>
                <w:noProof/>
                <w:sz w:val="16"/>
                <w:szCs w:val="16"/>
              </w:rPr>
              <w:t>Retention of Supply Registration Process Flow</w:t>
            </w:r>
          </w:p>
        </w:tc>
        <w:tc>
          <w:tcPr>
            <w:tcW w:w="1890" w:type="dxa"/>
            <w:tcBorders>
              <w:top w:val="single" w:sz="4" w:space="0" w:color="auto"/>
            </w:tcBorders>
          </w:tcPr>
          <w:p w14:paraId="548C941A" w14:textId="77777777" w:rsidR="00083A2B" w:rsidRDefault="007C4FE9">
            <w:pPr>
              <w:rPr>
                <w:sz w:val="16"/>
                <w:szCs w:val="16"/>
              </w:rPr>
            </w:pPr>
            <w:r>
              <w:rPr>
                <w:noProof/>
                <w:sz w:val="16"/>
                <w:szCs w:val="16"/>
              </w:rPr>
              <w:t>MPAS</w:t>
            </w:r>
          </w:p>
        </w:tc>
        <w:tc>
          <w:tcPr>
            <w:tcW w:w="1530" w:type="dxa"/>
            <w:tcBorders>
              <w:top w:val="single" w:sz="4" w:space="0" w:color="auto"/>
            </w:tcBorders>
          </w:tcPr>
          <w:p w14:paraId="301A94F8" w14:textId="77777777" w:rsidR="00083A2B" w:rsidRDefault="007C4FE9">
            <w:pPr>
              <w:rPr>
                <w:sz w:val="16"/>
                <w:szCs w:val="16"/>
              </w:rPr>
            </w:pPr>
            <w:r>
              <w:rPr>
                <w:noProof/>
                <w:sz w:val="16"/>
                <w:szCs w:val="16"/>
              </w:rPr>
              <w:t>Supplier</w:t>
            </w:r>
          </w:p>
        </w:tc>
      </w:tr>
      <w:tr w:rsidR="00083A2B" w14:paraId="7E81C59E" w14:textId="77777777">
        <w:trPr>
          <w:cantSplit/>
          <w:tblHeader/>
        </w:trPr>
        <w:tc>
          <w:tcPr>
            <w:tcW w:w="540" w:type="dxa"/>
            <w:tcBorders>
              <w:top w:val="single" w:sz="4" w:space="0" w:color="auto"/>
            </w:tcBorders>
          </w:tcPr>
          <w:p w14:paraId="36F32463" w14:textId="77777777" w:rsidR="00083A2B" w:rsidRDefault="00083A2B">
            <w:pPr>
              <w:rPr>
                <w:b/>
                <w:sz w:val="16"/>
                <w:szCs w:val="16"/>
              </w:rPr>
            </w:pPr>
          </w:p>
        </w:tc>
        <w:tc>
          <w:tcPr>
            <w:tcW w:w="360" w:type="dxa"/>
            <w:tcBorders>
              <w:top w:val="single" w:sz="4" w:space="0" w:color="auto"/>
            </w:tcBorders>
          </w:tcPr>
          <w:p w14:paraId="28C7C3E1" w14:textId="77777777" w:rsidR="00083A2B" w:rsidRDefault="00083A2B">
            <w:pPr>
              <w:rPr>
                <w:sz w:val="16"/>
                <w:szCs w:val="16"/>
              </w:rPr>
            </w:pPr>
          </w:p>
        </w:tc>
        <w:tc>
          <w:tcPr>
            <w:tcW w:w="990" w:type="dxa"/>
            <w:tcBorders>
              <w:top w:val="single" w:sz="4" w:space="0" w:color="auto"/>
            </w:tcBorders>
          </w:tcPr>
          <w:p w14:paraId="12B26762" w14:textId="77777777" w:rsidR="00083A2B" w:rsidRDefault="007C4FE9">
            <w:pPr>
              <w:pStyle w:val="SectionHead"/>
              <w:spacing w:before="0" w:after="0"/>
              <w:rPr>
                <w:b w:val="0"/>
                <w:szCs w:val="16"/>
              </w:rPr>
            </w:pPr>
            <w:r>
              <w:rPr>
                <w:b w:val="0"/>
                <w:noProof/>
                <w:szCs w:val="16"/>
              </w:rPr>
              <w:t>D0362 V001</w:t>
            </w:r>
          </w:p>
        </w:tc>
        <w:tc>
          <w:tcPr>
            <w:tcW w:w="3060" w:type="dxa"/>
            <w:tcBorders>
              <w:top w:val="single" w:sz="4" w:space="0" w:color="auto"/>
            </w:tcBorders>
          </w:tcPr>
          <w:p w14:paraId="6134C981" w14:textId="77777777" w:rsidR="00083A2B" w:rsidRDefault="007C4FE9">
            <w:pPr>
              <w:rPr>
                <w:sz w:val="16"/>
                <w:szCs w:val="16"/>
              </w:rPr>
            </w:pPr>
            <w:r>
              <w:rPr>
                <w:noProof/>
                <w:sz w:val="16"/>
                <w:szCs w:val="16"/>
              </w:rPr>
              <w:t>(CFD Supplier Invoice Backing Data)</w:t>
            </w:r>
          </w:p>
        </w:tc>
        <w:tc>
          <w:tcPr>
            <w:tcW w:w="1890" w:type="dxa"/>
            <w:tcBorders>
              <w:top w:val="single" w:sz="4" w:space="0" w:color="auto"/>
            </w:tcBorders>
          </w:tcPr>
          <w:p w14:paraId="41234ED4" w14:textId="77777777" w:rsidR="00083A2B" w:rsidRDefault="007C4FE9">
            <w:pPr>
              <w:rPr>
                <w:sz w:val="16"/>
                <w:szCs w:val="16"/>
              </w:rPr>
            </w:pPr>
            <w:r>
              <w:rPr>
                <w:noProof/>
                <w:sz w:val="16"/>
                <w:szCs w:val="16"/>
              </w:rPr>
              <w:t>CFD Settlement Services Provider</w:t>
            </w:r>
          </w:p>
        </w:tc>
        <w:tc>
          <w:tcPr>
            <w:tcW w:w="1530" w:type="dxa"/>
            <w:tcBorders>
              <w:top w:val="single" w:sz="4" w:space="0" w:color="auto"/>
            </w:tcBorders>
          </w:tcPr>
          <w:p w14:paraId="0293E340" w14:textId="77777777" w:rsidR="00083A2B" w:rsidRDefault="007C4FE9">
            <w:pPr>
              <w:rPr>
                <w:sz w:val="16"/>
                <w:szCs w:val="16"/>
              </w:rPr>
            </w:pPr>
            <w:r>
              <w:rPr>
                <w:noProof/>
                <w:sz w:val="16"/>
                <w:szCs w:val="16"/>
              </w:rPr>
              <w:t>Supplier</w:t>
            </w:r>
          </w:p>
        </w:tc>
      </w:tr>
      <w:tr w:rsidR="00083A2B" w14:paraId="469516D9" w14:textId="77777777">
        <w:trPr>
          <w:cantSplit/>
          <w:tblHeader/>
        </w:trPr>
        <w:tc>
          <w:tcPr>
            <w:tcW w:w="540" w:type="dxa"/>
            <w:tcBorders>
              <w:top w:val="single" w:sz="4" w:space="0" w:color="auto"/>
            </w:tcBorders>
          </w:tcPr>
          <w:p w14:paraId="53874785" w14:textId="77777777" w:rsidR="00083A2B" w:rsidRDefault="00083A2B">
            <w:pPr>
              <w:rPr>
                <w:b/>
                <w:sz w:val="16"/>
                <w:szCs w:val="16"/>
              </w:rPr>
            </w:pPr>
          </w:p>
        </w:tc>
        <w:tc>
          <w:tcPr>
            <w:tcW w:w="360" w:type="dxa"/>
            <w:tcBorders>
              <w:top w:val="single" w:sz="4" w:space="0" w:color="auto"/>
            </w:tcBorders>
          </w:tcPr>
          <w:p w14:paraId="07CF934F" w14:textId="77777777" w:rsidR="00083A2B" w:rsidRDefault="00083A2B">
            <w:pPr>
              <w:rPr>
                <w:sz w:val="16"/>
                <w:szCs w:val="16"/>
              </w:rPr>
            </w:pPr>
          </w:p>
        </w:tc>
        <w:tc>
          <w:tcPr>
            <w:tcW w:w="990" w:type="dxa"/>
            <w:tcBorders>
              <w:top w:val="single" w:sz="4" w:space="0" w:color="auto"/>
            </w:tcBorders>
          </w:tcPr>
          <w:p w14:paraId="4152F6F2" w14:textId="77777777" w:rsidR="00083A2B" w:rsidRDefault="007C4FE9">
            <w:pPr>
              <w:pStyle w:val="SectionHead"/>
              <w:spacing w:before="0" w:after="0"/>
              <w:rPr>
                <w:b w:val="0"/>
                <w:szCs w:val="16"/>
              </w:rPr>
            </w:pPr>
            <w:r>
              <w:rPr>
                <w:b w:val="0"/>
                <w:noProof/>
                <w:szCs w:val="16"/>
              </w:rPr>
              <w:t>D0362 V002</w:t>
            </w:r>
          </w:p>
        </w:tc>
        <w:tc>
          <w:tcPr>
            <w:tcW w:w="3060" w:type="dxa"/>
            <w:tcBorders>
              <w:top w:val="single" w:sz="4" w:space="0" w:color="auto"/>
            </w:tcBorders>
          </w:tcPr>
          <w:p w14:paraId="26D87310" w14:textId="77777777" w:rsidR="00083A2B" w:rsidRDefault="007C4FE9">
            <w:pPr>
              <w:rPr>
                <w:sz w:val="16"/>
                <w:szCs w:val="16"/>
              </w:rPr>
            </w:pPr>
            <w:r>
              <w:rPr>
                <w:noProof/>
                <w:sz w:val="16"/>
                <w:szCs w:val="16"/>
              </w:rPr>
              <w:t>CFD Supplier Invoice Backing Data</w:t>
            </w:r>
          </w:p>
        </w:tc>
        <w:tc>
          <w:tcPr>
            <w:tcW w:w="1890" w:type="dxa"/>
            <w:tcBorders>
              <w:top w:val="single" w:sz="4" w:space="0" w:color="auto"/>
            </w:tcBorders>
          </w:tcPr>
          <w:p w14:paraId="58C2FBC9" w14:textId="77777777" w:rsidR="00083A2B" w:rsidRDefault="007C4FE9">
            <w:pPr>
              <w:rPr>
                <w:sz w:val="16"/>
                <w:szCs w:val="16"/>
              </w:rPr>
            </w:pPr>
            <w:r>
              <w:rPr>
                <w:noProof/>
                <w:sz w:val="16"/>
                <w:szCs w:val="16"/>
              </w:rPr>
              <w:t>CFD Settlement Services Provider</w:t>
            </w:r>
          </w:p>
        </w:tc>
        <w:tc>
          <w:tcPr>
            <w:tcW w:w="1530" w:type="dxa"/>
            <w:tcBorders>
              <w:top w:val="single" w:sz="4" w:space="0" w:color="auto"/>
            </w:tcBorders>
          </w:tcPr>
          <w:p w14:paraId="4B423917" w14:textId="77777777" w:rsidR="00083A2B" w:rsidRDefault="007C4FE9">
            <w:pPr>
              <w:rPr>
                <w:sz w:val="16"/>
                <w:szCs w:val="16"/>
              </w:rPr>
            </w:pPr>
            <w:r>
              <w:rPr>
                <w:noProof/>
                <w:sz w:val="16"/>
                <w:szCs w:val="16"/>
              </w:rPr>
              <w:t>Supplier</w:t>
            </w:r>
          </w:p>
        </w:tc>
      </w:tr>
      <w:tr w:rsidR="00083A2B" w14:paraId="7739EB48" w14:textId="77777777">
        <w:trPr>
          <w:cantSplit/>
          <w:tblHeader/>
        </w:trPr>
        <w:tc>
          <w:tcPr>
            <w:tcW w:w="540" w:type="dxa"/>
            <w:tcBorders>
              <w:top w:val="single" w:sz="4" w:space="0" w:color="auto"/>
            </w:tcBorders>
          </w:tcPr>
          <w:p w14:paraId="609A6776" w14:textId="77777777" w:rsidR="00083A2B" w:rsidRDefault="00083A2B">
            <w:pPr>
              <w:rPr>
                <w:b/>
                <w:sz w:val="16"/>
                <w:szCs w:val="16"/>
              </w:rPr>
            </w:pPr>
          </w:p>
        </w:tc>
        <w:tc>
          <w:tcPr>
            <w:tcW w:w="360" w:type="dxa"/>
            <w:tcBorders>
              <w:top w:val="single" w:sz="4" w:space="0" w:color="auto"/>
            </w:tcBorders>
          </w:tcPr>
          <w:p w14:paraId="1E7FF189" w14:textId="77777777" w:rsidR="00083A2B" w:rsidRDefault="00083A2B">
            <w:pPr>
              <w:rPr>
                <w:sz w:val="16"/>
                <w:szCs w:val="16"/>
              </w:rPr>
            </w:pPr>
          </w:p>
        </w:tc>
        <w:tc>
          <w:tcPr>
            <w:tcW w:w="990" w:type="dxa"/>
            <w:tcBorders>
              <w:top w:val="single" w:sz="4" w:space="0" w:color="auto"/>
            </w:tcBorders>
          </w:tcPr>
          <w:p w14:paraId="2D61DC2D" w14:textId="77777777" w:rsidR="00083A2B" w:rsidRDefault="007C4FE9">
            <w:pPr>
              <w:pStyle w:val="SectionHead"/>
              <w:spacing w:before="0" w:after="0"/>
              <w:rPr>
                <w:b w:val="0"/>
                <w:szCs w:val="16"/>
              </w:rPr>
            </w:pPr>
            <w:r>
              <w:rPr>
                <w:b w:val="0"/>
                <w:noProof/>
                <w:szCs w:val="16"/>
              </w:rPr>
              <w:t>D0363 V001</w:t>
            </w:r>
          </w:p>
        </w:tc>
        <w:tc>
          <w:tcPr>
            <w:tcW w:w="3060" w:type="dxa"/>
            <w:tcBorders>
              <w:top w:val="single" w:sz="4" w:space="0" w:color="auto"/>
            </w:tcBorders>
          </w:tcPr>
          <w:p w14:paraId="1E488829" w14:textId="77777777" w:rsidR="00083A2B" w:rsidRDefault="007C4FE9">
            <w:pPr>
              <w:rPr>
                <w:sz w:val="16"/>
                <w:szCs w:val="16"/>
              </w:rPr>
            </w:pPr>
            <w:r>
              <w:rPr>
                <w:noProof/>
                <w:sz w:val="16"/>
                <w:szCs w:val="16"/>
              </w:rPr>
              <w:t>CFD Supplier Credit Cover Report</w:t>
            </w:r>
          </w:p>
        </w:tc>
        <w:tc>
          <w:tcPr>
            <w:tcW w:w="1890" w:type="dxa"/>
            <w:tcBorders>
              <w:top w:val="single" w:sz="4" w:space="0" w:color="auto"/>
            </w:tcBorders>
          </w:tcPr>
          <w:p w14:paraId="5F9C5041" w14:textId="77777777" w:rsidR="00083A2B" w:rsidRDefault="007C4FE9">
            <w:pPr>
              <w:rPr>
                <w:sz w:val="16"/>
                <w:szCs w:val="16"/>
              </w:rPr>
            </w:pPr>
            <w:r>
              <w:rPr>
                <w:noProof/>
                <w:sz w:val="16"/>
                <w:szCs w:val="16"/>
              </w:rPr>
              <w:t>CFD Settlement Services Provider</w:t>
            </w:r>
          </w:p>
        </w:tc>
        <w:tc>
          <w:tcPr>
            <w:tcW w:w="1530" w:type="dxa"/>
            <w:tcBorders>
              <w:top w:val="single" w:sz="4" w:space="0" w:color="auto"/>
            </w:tcBorders>
          </w:tcPr>
          <w:p w14:paraId="0ABFB2C5" w14:textId="77777777" w:rsidR="00083A2B" w:rsidRDefault="007C4FE9">
            <w:pPr>
              <w:rPr>
                <w:sz w:val="16"/>
                <w:szCs w:val="16"/>
              </w:rPr>
            </w:pPr>
            <w:r>
              <w:rPr>
                <w:noProof/>
                <w:sz w:val="16"/>
                <w:szCs w:val="16"/>
              </w:rPr>
              <w:t>Supplier</w:t>
            </w:r>
          </w:p>
        </w:tc>
      </w:tr>
      <w:tr w:rsidR="00083A2B" w14:paraId="7642E9BD" w14:textId="77777777">
        <w:trPr>
          <w:cantSplit/>
          <w:tblHeader/>
        </w:trPr>
        <w:tc>
          <w:tcPr>
            <w:tcW w:w="540" w:type="dxa"/>
            <w:tcBorders>
              <w:top w:val="single" w:sz="4" w:space="0" w:color="auto"/>
            </w:tcBorders>
          </w:tcPr>
          <w:p w14:paraId="04042072" w14:textId="77777777" w:rsidR="00083A2B" w:rsidRDefault="00083A2B">
            <w:pPr>
              <w:rPr>
                <w:b/>
                <w:sz w:val="16"/>
                <w:szCs w:val="16"/>
              </w:rPr>
            </w:pPr>
          </w:p>
        </w:tc>
        <w:tc>
          <w:tcPr>
            <w:tcW w:w="360" w:type="dxa"/>
            <w:tcBorders>
              <w:top w:val="single" w:sz="4" w:space="0" w:color="auto"/>
            </w:tcBorders>
          </w:tcPr>
          <w:p w14:paraId="2D5D6F7C" w14:textId="77777777" w:rsidR="00083A2B" w:rsidRDefault="00083A2B">
            <w:pPr>
              <w:rPr>
                <w:sz w:val="16"/>
                <w:szCs w:val="16"/>
              </w:rPr>
            </w:pPr>
          </w:p>
        </w:tc>
        <w:tc>
          <w:tcPr>
            <w:tcW w:w="990" w:type="dxa"/>
            <w:tcBorders>
              <w:top w:val="single" w:sz="4" w:space="0" w:color="auto"/>
            </w:tcBorders>
          </w:tcPr>
          <w:p w14:paraId="748AB91E" w14:textId="77777777" w:rsidR="00083A2B" w:rsidRDefault="007C4FE9">
            <w:pPr>
              <w:pStyle w:val="SectionHead"/>
              <w:spacing w:before="0" w:after="0"/>
              <w:rPr>
                <w:b w:val="0"/>
                <w:szCs w:val="16"/>
              </w:rPr>
            </w:pPr>
            <w:r>
              <w:rPr>
                <w:b w:val="0"/>
                <w:noProof/>
                <w:szCs w:val="16"/>
              </w:rPr>
              <w:t>D0364 V001</w:t>
            </w:r>
          </w:p>
        </w:tc>
        <w:tc>
          <w:tcPr>
            <w:tcW w:w="3060" w:type="dxa"/>
            <w:tcBorders>
              <w:top w:val="single" w:sz="4" w:space="0" w:color="auto"/>
            </w:tcBorders>
          </w:tcPr>
          <w:p w14:paraId="08ECA246" w14:textId="77777777" w:rsidR="00083A2B" w:rsidRDefault="007C4FE9">
            <w:pPr>
              <w:rPr>
                <w:sz w:val="16"/>
                <w:szCs w:val="16"/>
              </w:rPr>
            </w:pPr>
            <w:r>
              <w:rPr>
                <w:noProof/>
                <w:sz w:val="16"/>
                <w:szCs w:val="16"/>
              </w:rPr>
              <w:t>(CM Supplier Invoice Backing Data)</w:t>
            </w:r>
          </w:p>
        </w:tc>
        <w:tc>
          <w:tcPr>
            <w:tcW w:w="1890" w:type="dxa"/>
            <w:tcBorders>
              <w:top w:val="single" w:sz="4" w:space="0" w:color="auto"/>
            </w:tcBorders>
          </w:tcPr>
          <w:p w14:paraId="7919F9F8" w14:textId="77777777" w:rsidR="00083A2B" w:rsidRDefault="007C4FE9">
            <w:pPr>
              <w:rPr>
                <w:sz w:val="16"/>
                <w:szCs w:val="16"/>
              </w:rPr>
            </w:pPr>
            <w:r>
              <w:rPr>
                <w:noProof/>
                <w:sz w:val="16"/>
                <w:szCs w:val="16"/>
              </w:rPr>
              <w:t>CM Settlement Services Provider</w:t>
            </w:r>
          </w:p>
        </w:tc>
        <w:tc>
          <w:tcPr>
            <w:tcW w:w="1530" w:type="dxa"/>
            <w:tcBorders>
              <w:top w:val="single" w:sz="4" w:space="0" w:color="auto"/>
            </w:tcBorders>
          </w:tcPr>
          <w:p w14:paraId="7497952E" w14:textId="77777777" w:rsidR="00083A2B" w:rsidRDefault="007C4FE9">
            <w:pPr>
              <w:rPr>
                <w:sz w:val="16"/>
                <w:szCs w:val="16"/>
              </w:rPr>
            </w:pPr>
            <w:r>
              <w:rPr>
                <w:noProof/>
                <w:sz w:val="16"/>
                <w:szCs w:val="16"/>
              </w:rPr>
              <w:t>Supplier</w:t>
            </w:r>
          </w:p>
        </w:tc>
      </w:tr>
      <w:tr w:rsidR="00083A2B" w14:paraId="7642363D" w14:textId="77777777">
        <w:trPr>
          <w:cantSplit/>
          <w:tblHeader/>
        </w:trPr>
        <w:tc>
          <w:tcPr>
            <w:tcW w:w="540" w:type="dxa"/>
            <w:tcBorders>
              <w:top w:val="single" w:sz="4" w:space="0" w:color="auto"/>
            </w:tcBorders>
          </w:tcPr>
          <w:p w14:paraId="000DE463" w14:textId="77777777" w:rsidR="00083A2B" w:rsidRDefault="00083A2B">
            <w:pPr>
              <w:rPr>
                <w:b/>
                <w:sz w:val="16"/>
                <w:szCs w:val="16"/>
              </w:rPr>
            </w:pPr>
          </w:p>
        </w:tc>
        <w:tc>
          <w:tcPr>
            <w:tcW w:w="360" w:type="dxa"/>
            <w:tcBorders>
              <w:top w:val="single" w:sz="4" w:space="0" w:color="auto"/>
            </w:tcBorders>
          </w:tcPr>
          <w:p w14:paraId="2FFF4CA8" w14:textId="77777777" w:rsidR="00083A2B" w:rsidRDefault="00083A2B">
            <w:pPr>
              <w:rPr>
                <w:sz w:val="16"/>
                <w:szCs w:val="16"/>
              </w:rPr>
            </w:pPr>
          </w:p>
        </w:tc>
        <w:tc>
          <w:tcPr>
            <w:tcW w:w="990" w:type="dxa"/>
            <w:tcBorders>
              <w:top w:val="single" w:sz="4" w:space="0" w:color="auto"/>
            </w:tcBorders>
          </w:tcPr>
          <w:p w14:paraId="702CA6B1" w14:textId="77777777" w:rsidR="00083A2B" w:rsidRDefault="007C4FE9">
            <w:pPr>
              <w:pStyle w:val="SectionHead"/>
              <w:spacing w:before="0" w:after="0"/>
              <w:rPr>
                <w:b w:val="0"/>
                <w:szCs w:val="16"/>
              </w:rPr>
            </w:pPr>
            <w:r>
              <w:rPr>
                <w:b w:val="0"/>
                <w:noProof/>
                <w:szCs w:val="16"/>
              </w:rPr>
              <w:t>D0364 V002</w:t>
            </w:r>
          </w:p>
        </w:tc>
        <w:tc>
          <w:tcPr>
            <w:tcW w:w="3060" w:type="dxa"/>
            <w:tcBorders>
              <w:top w:val="single" w:sz="4" w:space="0" w:color="auto"/>
            </w:tcBorders>
          </w:tcPr>
          <w:p w14:paraId="7C03BDB9" w14:textId="77777777" w:rsidR="00083A2B" w:rsidRDefault="00083A2B">
            <w:pPr>
              <w:rPr>
                <w:sz w:val="16"/>
                <w:szCs w:val="16"/>
              </w:rPr>
            </w:pPr>
          </w:p>
        </w:tc>
        <w:tc>
          <w:tcPr>
            <w:tcW w:w="1890" w:type="dxa"/>
            <w:tcBorders>
              <w:top w:val="single" w:sz="4" w:space="0" w:color="auto"/>
            </w:tcBorders>
          </w:tcPr>
          <w:p w14:paraId="369251ED" w14:textId="77777777" w:rsidR="00083A2B" w:rsidRDefault="007C4FE9">
            <w:pPr>
              <w:rPr>
                <w:sz w:val="16"/>
                <w:szCs w:val="16"/>
              </w:rPr>
            </w:pPr>
            <w:r>
              <w:rPr>
                <w:noProof/>
                <w:sz w:val="16"/>
                <w:szCs w:val="16"/>
              </w:rPr>
              <w:t>CM Settlement Services Provider</w:t>
            </w:r>
          </w:p>
        </w:tc>
        <w:tc>
          <w:tcPr>
            <w:tcW w:w="1530" w:type="dxa"/>
            <w:tcBorders>
              <w:top w:val="single" w:sz="4" w:space="0" w:color="auto"/>
            </w:tcBorders>
          </w:tcPr>
          <w:p w14:paraId="265DC458" w14:textId="77777777" w:rsidR="00083A2B" w:rsidRDefault="007C4FE9">
            <w:pPr>
              <w:rPr>
                <w:sz w:val="16"/>
                <w:szCs w:val="16"/>
              </w:rPr>
            </w:pPr>
            <w:r>
              <w:rPr>
                <w:noProof/>
                <w:sz w:val="16"/>
                <w:szCs w:val="16"/>
              </w:rPr>
              <w:t>Supplier</w:t>
            </w:r>
          </w:p>
        </w:tc>
      </w:tr>
      <w:tr w:rsidR="00083A2B" w14:paraId="38292A10" w14:textId="77777777">
        <w:trPr>
          <w:cantSplit/>
          <w:tblHeader/>
        </w:trPr>
        <w:tc>
          <w:tcPr>
            <w:tcW w:w="540" w:type="dxa"/>
            <w:tcBorders>
              <w:top w:val="single" w:sz="4" w:space="0" w:color="auto"/>
            </w:tcBorders>
          </w:tcPr>
          <w:p w14:paraId="6527ACEE" w14:textId="77777777" w:rsidR="00083A2B" w:rsidRDefault="00083A2B">
            <w:pPr>
              <w:rPr>
                <w:b/>
                <w:sz w:val="16"/>
                <w:szCs w:val="16"/>
              </w:rPr>
            </w:pPr>
          </w:p>
        </w:tc>
        <w:tc>
          <w:tcPr>
            <w:tcW w:w="360" w:type="dxa"/>
            <w:tcBorders>
              <w:top w:val="single" w:sz="4" w:space="0" w:color="auto"/>
            </w:tcBorders>
          </w:tcPr>
          <w:p w14:paraId="3E222085" w14:textId="77777777" w:rsidR="00083A2B" w:rsidRDefault="00083A2B">
            <w:pPr>
              <w:rPr>
                <w:sz w:val="16"/>
                <w:szCs w:val="16"/>
              </w:rPr>
            </w:pPr>
          </w:p>
        </w:tc>
        <w:tc>
          <w:tcPr>
            <w:tcW w:w="990" w:type="dxa"/>
            <w:tcBorders>
              <w:top w:val="single" w:sz="4" w:space="0" w:color="auto"/>
            </w:tcBorders>
          </w:tcPr>
          <w:p w14:paraId="3E466409" w14:textId="77777777" w:rsidR="00083A2B" w:rsidRDefault="007C4FE9">
            <w:pPr>
              <w:pStyle w:val="SectionHead"/>
              <w:spacing w:before="0" w:after="0"/>
              <w:rPr>
                <w:b w:val="0"/>
                <w:szCs w:val="16"/>
              </w:rPr>
            </w:pPr>
            <w:r>
              <w:rPr>
                <w:b w:val="0"/>
                <w:noProof/>
                <w:szCs w:val="16"/>
              </w:rPr>
              <w:t>D0364 V003</w:t>
            </w:r>
          </w:p>
        </w:tc>
        <w:tc>
          <w:tcPr>
            <w:tcW w:w="3060" w:type="dxa"/>
            <w:tcBorders>
              <w:top w:val="single" w:sz="4" w:space="0" w:color="auto"/>
            </w:tcBorders>
          </w:tcPr>
          <w:p w14:paraId="2D787F51" w14:textId="77777777" w:rsidR="00083A2B" w:rsidRDefault="007C4FE9">
            <w:pPr>
              <w:rPr>
                <w:sz w:val="16"/>
                <w:szCs w:val="16"/>
              </w:rPr>
            </w:pPr>
            <w:r>
              <w:rPr>
                <w:noProof/>
                <w:sz w:val="16"/>
                <w:szCs w:val="16"/>
              </w:rPr>
              <w:t>CM Supplier Invoice Backing Data</w:t>
            </w:r>
          </w:p>
        </w:tc>
        <w:tc>
          <w:tcPr>
            <w:tcW w:w="1890" w:type="dxa"/>
            <w:tcBorders>
              <w:top w:val="single" w:sz="4" w:space="0" w:color="auto"/>
            </w:tcBorders>
          </w:tcPr>
          <w:p w14:paraId="02B91C4C" w14:textId="77777777" w:rsidR="00083A2B" w:rsidRDefault="007C4FE9">
            <w:pPr>
              <w:rPr>
                <w:sz w:val="16"/>
                <w:szCs w:val="16"/>
              </w:rPr>
            </w:pPr>
            <w:r>
              <w:rPr>
                <w:noProof/>
                <w:sz w:val="16"/>
                <w:szCs w:val="16"/>
              </w:rPr>
              <w:t>CM Settlement Services Provider</w:t>
            </w:r>
          </w:p>
        </w:tc>
        <w:tc>
          <w:tcPr>
            <w:tcW w:w="1530" w:type="dxa"/>
            <w:tcBorders>
              <w:top w:val="single" w:sz="4" w:space="0" w:color="auto"/>
            </w:tcBorders>
          </w:tcPr>
          <w:p w14:paraId="127F493B" w14:textId="77777777" w:rsidR="00083A2B" w:rsidRDefault="007C4FE9">
            <w:pPr>
              <w:rPr>
                <w:sz w:val="16"/>
                <w:szCs w:val="16"/>
              </w:rPr>
            </w:pPr>
            <w:r>
              <w:rPr>
                <w:noProof/>
                <w:sz w:val="16"/>
                <w:szCs w:val="16"/>
              </w:rPr>
              <w:t>Supplier</w:t>
            </w:r>
          </w:p>
        </w:tc>
      </w:tr>
      <w:tr w:rsidR="00083A2B" w14:paraId="54F89019" w14:textId="77777777">
        <w:trPr>
          <w:cantSplit/>
          <w:tblHeader/>
        </w:trPr>
        <w:tc>
          <w:tcPr>
            <w:tcW w:w="540" w:type="dxa"/>
            <w:tcBorders>
              <w:top w:val="single" w:sz="4" w:space="0" w:color="auto"/>
            </w:tcBorders>
          </w:tcPr>
          <w:p w14:paraId="1E3F7930" w14:textId="77777777" w:rsidR="00083A2B" w:rsidRDefault="00083A2B">
            <w:pPr>
              <w:rPr>
                <w:b/>
                <w:sz w:val="16"/>
                <w:szCs w:val="16"/>
              </w:rPr>
            </w:pPr>
          </w:p>
        </w:tc>
        <w:tc>
          <w:tcPr>
            <w:tcW w:w="360" w:type="dxa"/>
            <w:tcBorders>
              <w:top w:val="single" w:sz="4" w:space="0" w:color="auto"/>
            </w:tcBorders>
          </w:tcPr>
          <w:p w14:paraId="0418E3F5" w14:textId="77777777" w:rsidR="00083A2B" w:rsidRDefault="00083A2B">
            <w:pPr>
              <w:rPr>
                <w:sz w:val="16"/>
                <w:szCs w:val="16"/>
              </w:rPr>
            </w:pPr>
          </w:p>
        </w:tc>
        <w:tc>
          <w:tcPr>
            <w:tcW w:w="990" w:type="dxa"/>
            <w:tcBorders>
              <w:top w:val="single" w:sz="4" w:space="0" w:color="auto"/>
            </w:tcBorders>
          </w:tcPr>
          <w:p w14:paraId="49EDE65A" w14:textId="77777777" w:rsidR="00083A2B" w:rsidRDefault="007C4FE9">
            <w:pPr>
              <w:pStyle w:val="SectionHead"/>
              <w:spacing w:before="0" w:after="0"/>
              <w:rPr>
                <w:b w:val="0"/>
                <w:szCs w:val="16"/>
              </w:rPr>
            </w:pPr>
            <w:r>
              <w:rPr>
                <w:b w:val="0"/>
                <w:noProof/>
                <w:szCs w:val="16"/>
              </w:rPr>
              <w:t>D0365 V001</w:t>
            </w:r>
          </w:p>
        </w:tc>
        <w:tc>
          <w:tcPr>
            <w:tcW w:w="3060" w:type="dxa"/>
            <w:tcBorders>
              <w:top w:val="single" w:sz="4" w:space="0" w:color="auto"/>
            </w:tcBorders>
          </w:tcPr>
          <w:p w14:paraId="46AAD4F3" w14:textId="77777777" w:rsidR="00083A2B" w:rsidRDefault="007C4FE9">
            <w:pPr>
              <w:rPr>
                <w:sz w:val="16"/>
                <w:szCs w:val="16"/>
              </w:rPr>
            </w:pPr>
            <w:r>
              <w:rPr>
                <w:noProof/>
                <w:sz w:val="16"/>
                <w:szCs w:val="16"/>
              </w:rPr>
              <w:t>(CFD Generator Invoice Backing Data)</w:t>
            </w:r>
          </w:p>
        </w:tc>
        <w:tc>
          <w:tcPr>
            <w:tcW w:w="1890" w:type="dxa"/>
            <w:tcBorders>
              <w:top w:val="single" w:sz="4" w:space="0" w:color="auto"/>
            </w:tcBorders>
          </w:tcPr>
          <w:p w14:paraId="22B84858" w14:textId="77777777" w:rsidR="00083A2B" w:rsidRDefault="00083A2B">
            <w:pPr>
              <w:rPr>
                <w:sz w:val="16"/>
                <w:szCs w:val="16"/>
              </w:rPr>
            </w:pPr>
          </w:p>
        </w:tc>
        <w:tc>
          <w:tcPr>
            <w:tcW w:w="1530" w:type="dxa"/>
            <w:tcBorders>
              <w:top w:val="single" w:sz="4" w:space="0" w:color="auto"/>
            </w:tcBorders>
          </w:tcPr>
          <w:p w14:paraId="12BC182F" w14:textId="77777777" w:rsidR="00083A2B" w:rsidRDefault="00083A2B">
            <w:pPr>
              <w:rPr>
                <w:sz w:val="16"/>
                <w:szCs w:val="16"/>
              </w:rPr>
            </w:pPr>
          </w:p>
        </w:tc>
      </w:tr>
      <w:tr w:rsidR="00083A2B" w14:paraId="5648C0C0" w14:textId="77777777">
        <w:trPr>
          <w:cantSplit/>
          <w:tblHeader/>
        </w:trPr>
        <w:tc>
          <w:tcPr>
            <w:tcW w:w="540" w:type="dxa"/>
            <w:tcBorders>
              <w:top w:val="single" w:sz="4" w:space="0" w:color="auto"/>
            </w:tcBorders>
          </w:tcPr>
          <w:p w14:paraId="5EBD04CB" w14:textId="77777777" w:rsidR="00083A2B" w:rsidRDefault="00083A2B">
            <w:pPr>
              <w:rPr>
                <w:b/>
                <w:sz w:val="16"/>
                <w:szCs w:val="16"/>
              </w:rPr>
            </w:pPr>
          </w:p>
        </w:tc>
        <w:tc>
          <w:tcPr>
            <w:tcW w:w="360" w:type="dxa"/>
            <w:tcBorders>
              <w:top w:val="single" w:sz="4" w:space="0" w:color="auto"/>
            </w:tcBorders>
          </w:tcPr>
          <w:p w14:paraId="146DC74D" w14:textId="77777777" w:rsidR="00083A2B" w:rsidRDefault="00083A2B">
            <w:pPr>
              <w:rPr>
                <w:sz w:val="16"/>
                <w:szCs w:val="16"/>
              </w:rPr>
            </w:pPr>
          </w:p>
        </w:tc>
        <w:tc>
          <w:tcPr>
            <w:tcW w:w="990" w:type="dxa"/>
            <w:tcBorders>
              <w:top w:val="single" w:sz="4" w:space="0" w:color="auto"/>
            </w:tcBorders>
          </w:tcPr>
          <w:p w14:paraId="5283897F" w14:textId="77777777" w:rsidR="00083A2B" w:rsidRDefault="007C4FE9">
            <w:pPr>
              <w:pStyle w:val="SectionHead"/>
              <w:spacing w:before="0" w:after="0"/>
              <w:rPr>
                <w:b w:val="0"/>
                <w:szCs w:val="16"/>
              </w:rPr>
            </w:pPr>
            <w:r>
              <w:rPr>
                <w:b w:val="0"/>
                <w:noProof/>
                <w:szCs w:val="16"/>
              </w:rPr>
              <w:t>D0365 V002</w:t>
            </w:r>
          </w:p>
        </w:tc>
        <w:tc>
          <w:tcPr>
            <w:tcW w:w="3060" w:type="dxa"/>
            <w:tcBorders>
              <w:top w:val="single" w:sz="4" w:space="0" w:color="auto"/>
            </w:tcBorders>
          </w:tcPr>
          <w:p w14:paraId="1B3EB3A4" w14:textId="77777777" w:rsidR="00083A2B" w:rsidRDefault="007C4FE9">
            <w:pPr>
              <w:rPr>
                <w:sz w:val="16"/>
                <w:szCs w:val="16"/>
              </w:rPr>
            </w:pPr>
            <w:r>
              <w:rPr>
                <w:noProof/>
                <w:sz w:val="16"/>
                <w:szCs w:val="16"/>
              </w:rPr>
              <w:t>CFD Generator Invoice Backing Data</w:t>
            </w:r>
          </w:p>
        </w:tc>
        <w:tc>
          <w:tcPr>
            <w:tcW w:w="1890" w:type="dxa"/>
            <w:tcBorders>
              <w:top w:val="single" w:sz="4" w:space="0" w:color="auto"/>
            </w:tcBorders>
          </w:tcPr>
          <w:p w14:paraId="4F7E60A3" w14:textId="77777777" w:rsidR="00083A2B" w:rsidRDefault="007C4FE9">
            <w:pPr>
              <w:rPr>
                <w:sz w:val="16"/>
                <w:szCs w:val="16"/>
              </w:rPr>
            </w:pPr>
            <w:r>
              <w:rPr>
                <w:noProof/>
                <w:sz w:val="16"/>
                <w:szCs w:val="16"/>
              </w:rPr>
              <w:t>CFD Settlement Services Provider</w:t>
            </w:r>
          </w:p>
        </w:tc>
        <w:tc>
          <w:tcPr>
            <w:tcW w:w="1530" w:type="dxa"/>
            <w:tcBorders>
              <w:top w:val="single" w:sz="4" w:space="0" w:color="auto"/>
            </w:tcBorders>
          </w:tcPr>
          <w:p w14:paraId="3E4E20AF" w14:textId="77777777" w:rsidR="00083A2B" w:rsidRDefault="007C4FE9">
            <w:pPr>
              <w:rPr>
                <w:sz w:val="16"/>
                <w:szCs w:val="16"/>
              </w:rPr>
            </w:pPr>
            <w:r>
              <w:rPr>
                <w:noProof/>
                <w:sz w:val="16"/>
                <w:szCs w:val="16"/>
              </w:rPr>
              <w:t>CFD Generator</w:t>
            </w:r>
          </w:p>
        </w:tc>
      </w:tr>
      <w:tr w:rsidR="00083A2B" w14:paraId="2B74212D" w14:textId="77777777">
        <w:trPr>
          <w:cantSplit/>
          <w:tblHeader/>
        </w:trPr>
        <w:tc>
          <w:tcPr>
            <w:tcW w:w="540" w:type="dxa"/>
            <w:tcBorders>
              <w:top w:val="single" w:sz="4" w:space="0" w:color="auto"/>
            </w:tcBorders>
          </w:tcPr>
          <w:p w14:paraId="40176429" w14:textId="77777777" w:rsidR="00083A2B" w:rsidRDefault="00083A2B">
            <w:pPr>
              <w:rPr>
                <w:b/>
                <w:sz w:val="16"/>
                <w:szCs w:val="16"/>
              </w:rPr>
            </w:pPr>
          </w:p>
        </w:tc>
        <w:tc>
          <w:tcPr>
            <w:tcW w:w="360" w:type="dxa"/>
            <w:tcBorders>
              <w:top w:val="single" w:sz="4" w:space="0" w:color="auto"/>
            </w:tcBorders>
          </w:tcPr>
          <w:p w14:paraId="5C6A4DA3" w14:textId="77777777" w:rsidR="00083A2B" w:rsidRDefault="00083A2B">
            <w:pPr>
              <w:rPr>
                <w:sz w:val="16"/>
                <w:szCs w:val="16"/>
              </w:rPr>
            </w:pPr>
          </w:p>
        </w:tc>
        <w:tc>
          <w:tcPr>
            <w:tcW w:w="990" w:type="dxa"/>
            <w:tcBorders>
              <w:top w:val="single" w:sz="4" w:space="0" w:color="auto"/>
            </w:tcBorders>
          </w:tcPr>
          <w:p w14:paraId="753150C3" w14:textId="77777777" w:rsidR="00083A2B" w:rsidRDefault="007C4FE9">
            <w:pPr>
              <w:pStyle w:val="SectionHead"/>
              <w:spacing w:before="0" w:after="0"/>
              <w:rPr>
                <w:b w:val="0"/>
                <w:szCs w:val="16"/>
              </w:rPr>
            </w:pPr>
            <w:r>
              <w:rPr>
                <w:b w:val="0"/>
                <w:noProof/>
                <w:szCs w:val="16"/>
              </w:rPr>
              <w:t>D0366 V001</w:t>
            </w:r>
          </w:p>
        </w:tc>
        <w:tc>
          <w:tcPr>
            <w:tcW w:w="3060" w:type="dxa"/>
            <w:tcBorders>
              <w:top w:val="single" w:sz="4" w:space="0" w:color="auto"/>
            </w:tcBorders>
          </w:tcPr>
          <w:p w14:paraId="7FF42DEA" w14:textId="77777777" w:rsidR="00083A2B" w:rsidRDefault="007C4FE9">
            <w:pPr>
              <w:rPr>
                <w:sz w:val="16"/>
                <w:szCs w:val="16"/>
              </w:rPr>
            </w:pPr>
            <w:r>
              <w:rPr>
                <w:noProof/>
                <w:sz w:val="16"/>
                <w:szCs w:val="16"/>
              </w:rPr>
              <w:t>(CM Capacity Provider Invoice Backing Data)</w:t>
            </w:r>
          </w:p>
        </w:tc>
        <w:tc>
          <w:tcPr>
            <w:tcW w:w="1890" w:type="dxa"/>
            <w:tcBorders>
              <w:top w:val="single" w:sz="4" w:space="0" w:color="auto"/>
            </w:tcBorders>
          </w:tcPr>
          <w:p w14:paraId="55926B8F" w14:textId="77777777" w:rsidR="00083A2B" w:rsidRDefault="007C4FE9">
            <w:pPr>
              <w:rPr>
                <w:sz w:val="16"/>
                <w:szCs w:val="16"/>
              </w:rPr>
            </w:pPr>
            <w:r>
              <w:rPr>
                <w:noProof/>
                <w:sz w:val="16"/>
                <w:szCs w:val="16"/>
              </w:rPr>
              <w:t>CM Settlement Services Provider</w:t>
            </w:r>
          </w:p>
        </w:tc>
        <w:tc>
          <w:tcPr>
            <w:tcW w:w="1530" w:type="dxa"/>
            <w:tcBorders>
              <w:top w:val="single" w:sz="4" w:space="0" w:color="auto"/>
            </w:tcBorders>
          </w:tcPr>
          <w:p w14:paraId="6D352909" w14:textId="77777777" w:rsidR="00083A2B" w:rsidRDefault="007C4FE9">
            <w:pPr>
              <w:rPr>
                <w:sz w:val="16"/>
                <w:szCs w:val="16"/>
              </w:rPr>
            </w:pPr>
            <w:r>
              <w:rPr>
                <w:noProof/>
                <w:sz w:val="16"/>
                <w:szCs w:val="16"/>
              </w:rPr>
              <w:t>Capacity Provider</w:t>
            </w:r>
          </w:p>
        </w:tc>
      </w:tr>
      <w:tr w:rsidR="00083A2B" w14:paraId="424F8766" w14:textId="77777777">
        <w:trPr>
          <w:cantSplit/>
          <w:tblHeader/>
        </w:trPr>
        <w:tc>
          <w:tcPr>
            <w:tcW w:w="540" w:type="dxa"/>
            <w:tcBorders>
              <w:top w:val="single" w:sz="4" w:space="0" w:color="auto"/>
            </w:tcBorders>
          </w:tcPr>
          <w:p w14:paraId="21298C33" w14:textId="77777777" w:rsidR="00083A2B" w:rsidRDefault="00083A2B">
            <w:pPr>
              <w:rPr>
                <w:b/>
                <w:sz w:val="16"/>
                <w:szCs w:val="16"/>
              </w:rPr>
            </w:pPr>
          </w:p>
        </w:tc>
        <w:tc>
          <w:tcPr>
            <w:tcW w:w="360" w:type="dxa"/>
            <w:tcBorders>
              <w:top w:val="single" w:sz="4" w:space="0" w:color="auto"/>
            </w:tcBorders>
          </w:tcPr>
          <w:p w14:paraId="51F433A1" w14:textId="77777777" w:rsidR="00083A2B" w:rsidRDefault="00083A2B">
            <w:pPr>
              <w:rPr>
                <w:sz w:val="16"/>
                <w:szCs w:val="16"/>
              </w:rPr>
            </w:pPr>
          </w:p>
        </w:tc>
        <w:tc>
          <w:tcPr>
            <w:tcW w:w="990" w:type="dxa"/>
            <w:tcBorders>
              <w:top w:val="single" w:sz="4" w:space="0" w:color="auto"/>
            </w:tcBorders>
          </w:tcPr>
          <w:p w14:paraId="206D7CAF" w14:textId="77777777" w:rsidR="00083A2B" w:rsidRDefault="007C4FE9">
            <w:pPr>
              <w:pStyle w:val="SectionHead"/>
              <w:spacing w:before="0" w:after="0"/>
              <w:rPr>
                <w:b w:val="0"/>
                <w:szCs w:val="16"/>
              </w:rPr>
            </w:pPr>
            <w:r>
              <w:rPr>
                <w:b w:val="0"/>
                <w:noProof/>
                <w:szCs w:val="16"/>
              </w:rPr>
              <w:t>D0366 V002</w:t>
            </w:r>
          </w:p>
        </w:tc>
        <w:tc>
          <w:tcPr>
            <w:tcW w:w="3060" w:type="dxa"/>
            <w:tcBorders>
              <w:top w:val="single" w:sz="4" w:space="0" w:color="auto"/>
            </w:tcBorders>
          </w:tcPr>
          <w:p w14:paraId="23550D35" w14:textId="77777777" w:rsidR="00083A2B" w:rsidRDefault="007C4FE9">
            <w:pPr>
              <w:rPr>
                <w:sz w:val="16"/>
                <w:szCs w:val="16"/>
              </w:rPr>
            </w:pPr>
            <w:r>
              <w:rPr>
                <w:noProof/>
                <w:sz w:val="16"/>
                <w:szCs w:val="16"/>
              </w:rPr>
              <w:t>CM Capacity Provider Invoice Backing Data</w:t>
            </w:r>
          </w:p>
        </w:tc>
        <w:tc>
          <w:tcPr>
            <w:tcW w:w="1890" w:type="dxa"/>
            <w:tcBorders>
              <w:top w:val="single" w:sz="4" w:space="0" w:color="auto"/>
            </w:tcBorders>
          </w:tcPr>
          <w:p w14:paraId="10E8769C" w14:textId="77777777" w:rsidR="00083A2B" w:rsidRDefault="007C4FE9">
            <w:pPr>
              <w:rPr>
                <w:sz w:val="16"/>
                <w:szCs w:val="16"/>
              </w:rPr>
            </w:pPr>
            <w:r>
              <w:rPr>
                <w:noProof/>
                <w:sz w:val="16"/>
                <w:szCs w:val="16"/>
              </w:rPr>
              <w:t>CM Settlement Services Provider</w:t>
            </w:r>
          </w:p>
        </w:tc>
        <w:tc>
          <w:tcPr>
            <w:tcW w:w="1530" w:type="dxa"/>
            <w:tcBorders>
              <w:top w:val="single" w:sz="4" w:space="0" w:color="auto"/>
            </w:tcBorders>
          </w:tcPr>
          <w:p w14:paraId="411AF5AB" w14:textId="77777777" w:rsidR="00083A2B" w:rsidRDefault="007C4FE9">
            <w:pPr>
              <w:rPr>
                <w:sz w:val="16"/>
                <w:szCs w:val="16"/>
              </w:rPr>
            </w:pPr>
            <w:r>
              <w:rPr>
                <w:noProof/>
                <w:sz w:val="16"/>
                <w:szCs w:val="16"/>
              </w:rPr>
              <w:t>Capacity Provider</w:t>
            </w:r>
          </w:p>
        </w:tc>
      </w:tr>
      <w:tr w:rsidR="00083A2B" w14:paraId="36D81377" w14:textId="77777777">
        <w:trPr>
          <w:cantSplit/>
          <w:tblHeader/>
        </w:trPr>
        <w:tc>
          <w:tcPr>
            <w:tcW w:w="540" w:type="dxa"/>
            <w:tcBorders>
              <w:top w:val="single" w:sz="4" w:space="0" w:color="auto"/>
            </w:tcBorders>
          </w:tcPr>
          <w:p w14:paraId="000A2B93" w14:textId="77777777" w:rsidR="00083A2B" w:rsidRDefault="00083A2B">
            <w:pPr>
              <w:rPr>
                <w:b/>
                <w:sz w:val="16"/>
                <w:szCs w:val="16"/>
              </w:rPr>
            </w:pPr>
          </w:p>
        </w:tc>
        <w:tc>
          <w:tcPr>
            <w:tcW w:w="360" w:type="dxa"/>
            <w:tcBorders>
              <w:top w:val="single" w:sz="4" w:space="0" w:color="auto"/>
            </w:tcBorders>
          </w:tcPr>
          <w:p w14:paraId="21365FE0" w14:textId="77777777" w:rsidR="00083A2B" w:rsidRDefault="00083A2B">
            <w:pPr>
              <w:rPr>
                <w:sz w:val="16"/>
                <w:szCs w:val="16"/>
              </w:rPr>
            </w:pPr>
          </w:p>
        </w:tc>
        <w:tc>
          <w:tcPr>
            <w:tcW w:w="990" w:type="dxa"/>
            <w:tcBorders>
              <w:top w:val="single" w:sz="4" w:space="0" w:color="auto"/>
            </w:tcBorders>
          </w:tcPr>
          <w:p w14:paraId="3E08D411" w14:textId="77777777" w:rsidR="00083A2B" w:rsidRDefault="007C4FE9">
            <w:pPr>
              <w:pStyle w:val="SectionHead"/>
              <w:spacing w:before="0" w:after="0"/>
              <w:rPr>
                <w:b w:val="0"/>
                <w:szCs w:val="16"/>
              </w:rPr>
            </w:pPr>
            <w:r>
              <w:rPr>
                <w:b w:val="0"/>
                <w:noProof/>
                <w:szCs w:val="16"/>
              </w:rPr>
              <w:t>D0367 V001</w:t>
            </w:r>
          </w:p>
        </w:tc>
        <w:tc>
          <w:tcPr>
            <w:tcW w:w="3060" w:type="dxa"/>
            <w:tcBorders>
              <w:top w:val="single" w:sz="4" w:space="0" w:color="auto"/>
            </w:tcBorders>
          </w:tcPr>
          <w:p w14:paraId="73BC606C" w14:textId="77777777" w:rsidR="00083A2B" w:rsidRDefault="007C4FE9">
            <w:pPr>
              <w:rPr>
                <w:sz w:val="16"/>
                <w:szCs w:val="16"/>
              </w:rPr>
            </w:pPr>
            <w:r>
              <w:rPr>
                <w:noProof/>
                <w:sz w:val="16"/>
                <w:szCs w:val="16"/>
              </w:rPr>
              <w:t>Smart Meter Configuration Details</w:t>
            </w:r>
          </w:p>
        </w:tc>
        <w:tc>
          <w:tcPr>
            <w:tcW w:w="1890" w:type="dxa"/>
            <w:tcBorders>
              <w:top w:val="single" w:sz="4" w:space="0" w:color="auto"/>
            </w:tcBorders>
          </w:tcPr>
          <w:p w14:paraId="1CCBFDAE"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58CFCC29" w14:textId="77777777" w:rsidR="00083A2B" w:rsidRDefault="007C4FE9">
            <w:pPr>
              <w:rPr>
                <w:sz w:val="16"/>
                <w:szCs w:val="16"/>
              </w:rPr>
            </w:pPr>
            <w:r>
              <w:rPr>
                <w:noProof/>
                <w:sz w:val="16"/>
                <w:szCs w:val="16"/>
              </w:rPr>
              <w:t>MOP</w:t>
            </w:r>
          </w:p>
        </w:tc>
      </w:tr>
      <w:tr w:rsidR="00083A2B" w14:paraId="12F9DD4A" w14:textId="77777777">
        <w:trPr>
          <w:cantSplit/>
          <w:tblHeader/>
        </w:trPr>
        <w:tc>
          <w:tcPr>
            <w:tcW w:w="540" w:type="dxa"/>
            <w:tcBorders>
              <w:top w:val="single" w:sz="4" w:space="0" w:color="auto"/>
            </w:tcBorders>
          </w:tcPr>
          <w:p w14:paraId="1A6F9C84" w14:textId="77777777" w:rsidR="00083A2B" w:rsidRDefault="00083A2B">
            <w:pPr>
              <w:rPr>
                <w:b/>
                <w:sz w:val="16"/>
                <w:szCs w:val="16"/>
              </w:rPr>
            </w:pPr>
          </w:p>
        </w:tc>
        <w:tc>
          <w:tcPr>
            <w:tcW w:w="360" w:type="dxa"/>
            <w:tcBorders>
              <w:top w:val="single" w:sz="4" w:space="0" w:color="auto"/>
            </w:tcBorders>
          </w:tcPr>
          <w:p w14:paraId="46D43717" w14:textId="77777777" w:rsidR="00083A2B" w:rsidRDefault="00083A2B">
            <w:pPr>
              <w:rPr>
                <w:sz w:val="16"/>
                <w:szCs w:val="16"/>
              </w:rPr>
            </w:pPr>
          </w:p>
        </w:tc>
        <w:tc>
          <w:tcPr>
            <w:tcW w:w="990" w:type="dxa"/>
            <w:tcBorders>
              <w:top w:val="single" w:sz="4" w:space="0" w:color="auto"/>
            </w:tcBorders>
          </w:tcPr>
          <w:p w14:paraId="56523D9A" w14:textId="77777777" w:rsidR="00083A2B" w:rsidRDefault="007C4FE9">
            <w:pPr>
              <w:pStyle w:val="SectionHead"/>
              <w:spacing w:before="0" w:after="0"/>
              <w:rPr>
                <w:b w:val="0"/>
                <w:szCs w:val="16"/>
              </w:rPr>
            </w:pPr>
            <w:r>
              <w:rPr>
                <w:b w:val="0"/>
                <w:noProof/>
                <w:szCs w:val="16"/>
              </w:rPr>
              <w:t>D0368 V001</w:t>
            </w:r>
          </w:p>
        </w:tc>
        <w:tc>
          <w:tcPr>
            <w:tcW w:w="3060" w:type="dxa"/>
            <w:tcBorders>
              <w:top w:val="single" w:sz="4" w:space="0" w:color="auto"/>
            </w:tcBorders>
          </w:tcPr>
          <w:p w14:paraId="2C122B64" w14:textId="77777777" w:rsidR="00083A2B" w:rsidRDefault="007C4FE9">
            <w:pPr>
              <w:rPr>
                <w:sz w:val="16"/>
                <w:szCs w:val="16"/>
              </w:rPr>
            </w:pPr>
            <w:r>
              <w:rPr>
                <w:noProof/>
                <w:sz w:val="16"/>
                <w:szCs w:val="16"/>
              </w:rPr>
              <w:t>Notification of Agreed or Cancelled Appointment With Customer</w:t>
            </w:r>
          </w:p>
        </w:tc>
        <w:tc>
          <w:tcPr>
            <w:tcW w:w="1890" w:type="dxa"/>
            <w:tcBorders>
              <w:top w:val="single" w:sz="4" w:space="0" w:color="auto"/>
            </w:tcBorders>
          </w:tcPr>
          <w:p w14:paraId="50176B20" w14:textId="77777777" w:rsidR="00083A2B" w:rsidRDefault="007C4FE9">
            <w:pPr>
              <w:rPr>
                <w:sz w:val="16"/>
                <w:szCs w:val="16"/>
              </w:rPr>
            </w:pPr>
            <w:r>
              <w:rPr>
                <w:noProof/>
                <w:sz w:val="16"/>
                <w:szCs w:val="16"/>
              </w:rPr>
              <w:t>SFIC</w:t>
            </w:r>
          </w:p>
        </w:tc>
        <w:tc>
          <w:tcPr>
            <w:tcW w:w="1530" w:type="dxa"/>
            <w:tcBorders>
              <w:top w:val="single" w:sz="4" w:space="0" w:color="auto"/>
            </w:tcBorders>
          </w:tcPr>
          <w:p w14:paraId="2D7595A0" w14:textId="77777777" w:rsidR="00083A2B" w:rsidRDefault="007C4FE9">
            <w:pPr>
              <w:rPr>
                <w:sz w:val="16"/>
                <w:szCs w:val="16"/>
              </w:rPr>
            </w:pPr>
            <w:r>
              <w:rPr>
                <w:noProof/>
                <w:sz w:val="16"/>
                <w:szCs w:val="16"/>
              </w:rPr>
              <w:t>MOP</w:t>
            </w:r>
          </w:p>
        </w:tc>
      </w:tr>
      <w:tr w:rsidR="00083A2B" w14:paraId="6E300AF7" w14:textId="77777777">
        <w:trPr>
          <w:cantSplit/>
          <w:tblHeader/>
        </w:trPr>
        <w:tc>
          <w:tcPr>
            <w:tcW w:w="540" w:type="dxa"/>
            <w:tcBorders>
              <w:top w:val="single" w:sz="4" w:space="0" w:color="auto"/>
            </w:tcBorders>
          </w:tcPr>
          <w:p w14:paraId="16AB2246" w14:textId="77777777" w:rsidR="00083A2B" w:rsidRDefault="00083A2B">
            <w:pPr>
              <w:rPr>
                <w:b/>
                <w:sz w:val="16"/>
                <w:szCs w:val="16"/>
              </w:rPr>
            </w:pPr>
          </w:p>
        </w:tc>
        <w:tc>
          <w:tcPr>
            <w:tcW w:w="360" w:type="dxa"/>
            <w:tcBorders>
              <w:top w:val="single" w:sz="4" w:space="0" w:color="auto"/>
            </w:tcBorders>
          </w:tcPr>
          <w:p w14:paraId="3E4E885C" w14:textId="77777777" w:rsidR="00083A2B" w:rsidRDefault="00083A2B">
            <w:pPr>
              <w:rPr>
                <w:sz w:val="16"/>
                <w:szCs w:val="16"/>
              </w:rPr>
            </w:pPr>
          </w:p>
        </w:tc>
        <w:tc>
          <w:tcPr>
            <w:tcW w:w="990" w:type="dxa"/>
            <w:tcBorders>
              <w:top w:val="single" w:sz="4" w:space="0" w:color="auto"/>
            </w:tcBorders>
          </w:tcPr>
          <w:p w14:paraId="65D1FC59" w14:textId="77777777" w:rsidR="00083A2B" w:rsidRDefault="00083A2B">
            <w:pPr>
              <w:pStyle w:val="SectionHead"/>
              <w:spacing w:before="0" w:after="0"/>
              <w:rPr>
                <w:b w:val="0"/>
                <w:szCs w:val="16"/>
              </w:rPr>
            </w:pPr>
          </w:p>
        </w:tc>
        <w:tc>
          <w:tcPr>
            <w:tcW w:w="3060" w:type="dxa"/>
            <w:tcBorders>
              <w:top w:val="single" w:sz="4" w:space="0" w:color="auto"/>
            </w:tcBorders>
          </w:tcPr>
          <w:p w14:paraId="43CAD4BF" w14:textId="77777777" w:rsidR="00083A2B" w:rsidRDefault="00083A2B">
            <w:pPr>
              <w:rPr>
                <w:sz w:val="16"/>
                <w:szCs w:val="16"/>
              </w:rPr>
            </w:pPr>
          </w:p>
        </w:tc>
        <w:tc>
          <w:tcPr>
            <w:tcW w:w="1890" w:type="dxa"/>
            <w:tcBorders>
              <w:top w:val="single" w:sz="4" w:space="0" w:color="auto"/>
            </w:tcBorders>
          </w:tcPr>
          <w:p w14:paraId="57508B3C" w14:textId="77777777" w:rsidR="00083A2B" w:rsidRDefault="007C4FE9">
            <w:pPr>
              <w:rPr>
                <w:sz w:val="16"/>
                <w:szCs w:val="16"/>
              </w:rPr>
            </w:pPr>
            <w:r>
              <w:rPr>
                <w:noProof/>
                <w:sz w:val="16"/>
                <w:szCs w:val="16"/>
              </w:rPr>
              <w:t>SFIC</w:t>
            </w:r>
          </w:p>
        </w:tc>
        <w:tc>
          <w:tcPr>
            <w:tcW w:w="1530" w:type="dxa"/>
            <w:tcBorders>
              <w:top w:val="single" w:sz="4" w:space="0" w:color="auto"/>
            </w:tcBorders>
          </w:tcPr>
          <w:p w14:paraId="47FA738F" w14:textId="77777777" w:rsidR="00083A2B" w:rsidRDefault="007C4FE9">
            <w:pPr>
              <w:rPr>
                <w:sz w:val="16"/>
                <w:szCs w:val="16"/>
              </w:rPr>
            </w:pPr>
            <w:r>
              <w:rPr>
                <w:noProof/>
                <w:sz w:val="16"/>
                <w:szCs w:val="16"/>
              </w:rPr>
              <w:t>Supplier</w:t>
            </w:r>
          </w:p>
        </w:tc>
      </w:tr>
      <w:tr w:rsidR="00083A2B" w14:paraId="4BB889CE" w14:textId="77777777">
        <w:trPr>
          <w:cantSplit/>
          <w:tblHeader/>
        </w:trPr>
        <w:tc>
          <w:tcPr>
            <w:tcW w:w="540" w:type="dxa"/>
            <w:tcBorders>
              <w:top w:val="single" w:sz="4" w:space="0" w:color="auto"/>
            </w:tcBorders>
          </w:tcPr>
          <w:p w14:paraId="442193A6" w14:textId="77777777" w:rsidR="00083A2B" w:rsidRDefault="007C4FE9">
            <w:pPr>
              <w:rPr>
                <w:b/>
                <w:sz w:val="16"/>
                <w:szCs w:val="16"/>
              </w:rPr>
            </w:pPr>
            <w:r>
              <w:rPr>
                <w:b/>
                <w:noProof/>
                <w:sz w:val="16"/>
                <w:szCs w:val="16"/>
              </w:rPr>
              <w:t>(b)</w:t>
            </w:r>
          </w:p>
        </w:tc>
        <w:tc>
          <w:tcPr>
            <w:tcW w:w="360" w:type="dxa"/>
            <w:tcBorders>
              <w:top w:val="single" w:sz="4" w:space="0" w:color="auto"/>
            </w:tcBorders>
          </w:tcPr>
          <w:p w14:paraId="572A3320" w14:textId="77777777" w:rsidR="00083A2B" w:rsidRDefault="00083A2B">
            <w:pPr>
              <w:rPr>
                <w:sz w:val="16"/>
                <w:szCs w:val="16"/>
              </w:rPr>
            </w:pPr>
          </w:p>
        </w:tc>
        <w:tc>
          <w:tcPr>
            <w:tcW w:w="990" w:type="dxa"/>
            <w:tcBorders>
              <w:top w:val="single" w:sz="4" w:space="0" w:color="auto"/>
            </w:tcBorders>
          </w:tcPr>
          <w:p w14:paraId="08F83B14" w14:textId="77777777" w:rsidR="00083A2B" w:rsidRDefault="007C4FE9">
            <w:pPr>
              <w:pStyle w:val="SectionHead"/>
              <w:spacing w:before="0" w:after="0"/>
              <w:rPr>
                <w:b w:val="0"/>
                <w:szCs w:val="16"/>
              </w:rPr>
            </w:pPr>
            <w:r>
              <w:rPr>
                <w:b w:val="0"/>
                <w:noProof/>
                <w:szCs w:val="16"/>
              </w:rPr>
              <w:t>D0369 V001</w:t>
            </w:r>
          </w:p>
        </w:tc>
        <w:tc>
          <w:tcPr>
            <w:tcW w:w="3060" w:type="dxa"/>
            <w:tcBorders>
              <w:top w:val="single" w:sz="4" w:space="0" w:color="auto"/>
            </w:tcBorders>
          </w:tcPr>
          <w:p w14:paraId="35FF29AF" w14:textId="77777777" w:rsidR="00083A2B" w:rsidRDefault="007C4FE9">
            <w:pPr>
              <w:rPr>
                <w:sz w:val="16"/>
                <w:szCs w:val="16"/>
              </w:rPr>
            </w:pPr>
            <w:r>
              <w:rPr>
                <w:noProof/>
                <w:sz w:val="16"/>
                <w:szCs w:val="16"/>
              </w:rPr>
              <w:t>Aggregated Disconnected DUoS Report</w:t>
            </w:r>
          </w:p>
        </w:tc>
        <w:tc>
          <w:tcPr>
            <w:tcW w:w="1890" w:type="dxa"/>
            <w:tcBorders>
              <w:top w:val="single" w:sz="4" w:space="0" w:color="auto"/>
            </w:tcBorders>
          </w:tcPr>
          <w:p w14:paraId="18EEF9FD" w14:textId="77777777" w:rsidR="00083A2B" w:rsidRDefault="007C4FE9">
            <w:pPr>
              <w:rPr>
                <w:sz w:val="16"/>
                <w:szCs w:val="16"/>
              </w:rPr>
            </w:pPr>
            <w:r>
              <w:rPr>
                <w:noProof/>
                <w:sz w:val="16"/>
                <w:szCs w:val="16"/>
              </w:rPr>
              <w:t>SVAA</w:t>
            </w:r>
          </w:p>
        </w:tc>
        <w:tc>
          <w:tcPr>
            <w:tcW w:w="1530" w:type="dxa"/>
            <w:tcBorders>
              <w:top w:val="single" w:sz="4" w:space="0" w:color="auto"/>
            </w:tcBorders>
          </w:tcPr>
          <w:p w14:paraId="22F92977" w14:textId="77777777" w:rsidR="00083A2B" w:rsidRDefault="007C4FE9">
            <w:pPr>
              <w:rPr>
                <w:sz w:val="16"/>
                <w:szCs w:val="16"/>
              </w:rPr>
            </w:pPr>
            <w:r>
              <w:rPr>
                <w:noProof/>
                <w:sz w:val="16"/>
                <w:szCs w:val="16"/>
              </w:rPr>
              <w:t>Distributor</w:t>
            </w:r>
          </w:p>
        </w:tc>
      </w:tr>
      <w:tr w:rsidR="00083A2B" w14:paraId="3DFE4584" w14:textId="77777777">
        <w:trPr>
          <w:cantSplit/>
          <w:tblHeader/>
        </w:trPr>
        <w:tc>
          <w:tcPr>
            <w:tcW w:w="540" w:type="dxa"/>
            <w:tcBorders>
              <w:top w:val="single" w:sz="4" w:space="0" w:color="auto"/>
            </w:tcBorders>
          </w:tcPr>
          <w:p w14:paraId="018B79EF" w14:textId="77777777" w:rsidR="00083A2B" w:rsidRDefault="007C4FE9">
            <w:pPr>
              <w:rPr>
                <w:b/>
                <w:sz w:val="16"/>
                <w:szCs w:val="16"/>
              </w:rPr>
            </w:pPr>
            <w:r>
              <w:rPr>
                <w:b/>
                <w:noProof/>
                <w:sz w:val="16"/>
                <w:szCs w:val="16"/>
              </w:rPr>
              <w:t>(b)</w:t>
            </w:r>
          </w:p>
        </w:tc>
        <w:tc>
          <w:tcPr>
            <w:tcW w:w="360" w:type="dxa"/>
            <w:tcBorders>
              <w:top w:val="single" w:sz="4" w:space="0" w:color="auto"/>
            </w:tcBorders>
          </w:tcPr>
          <w:p w14:paraId="5ED16DFC" w14:textId="77777777" w:rsidR="00083A2B" w:rsidRDefault="00083A2B">
            <w:pPr>
              <w:rPr>
                <w:sz w:val="16"/>
                <w:szCs w:val="16"/>
              </w:rPr>
            </w:pPr>
          </w:p>
        </w:tc>
        <w:tc>
          <w:tcPr>
            <w:tcW w:w="990" w:type="dxa"/>
            <w:tcBorders>
              <w:top w:val="single" w:sz="4" w:space="0" w:color="auto"/>
            </w:tcBorders>
          </w:tcPr>
          <w:p w14:paraId="2375442D" w14:textId="77777777" w:rsidR="00083A2B" w:rsidRDefault="00083A2B">
            <w:pPr>
              <w:pStyle w:val="SectionHead"/>
              <w:spacing w:before="0" w:after="0"/>
              <w:rPr>
                <w:b w:val="0"/>
                <w:szCs w:val="16"/>
              </w:rPr>
            </w:pPr>
          </w:p>
        </w:tc>
        <w:tc>
          <w:tcPr>
            <w:tcW w:w="3060" w:type="dxa"/>
            <w:tcBorders>
              <w:top w:val="single" w:sz="4" w:space="0" w:color="auto"/>
            </w:tcBorders>
          </w:tcPr>
          <w:p w14:paraId="64C5394E" w14:textId="77777777" w:rsidR="00083A2B" w:rsidRDefault="00083A2B">
            <w:pPr>
              <w:rPr>
                <w:sz w:val="16"/>
                <w:szCs w:val="16"/>
              </w:rPr>
            </w:pPr>
          </w:p>
        </w:tc>
        <w:tc>
          <w:tcPr>
            <w:tcW w:w="1890" w:type="dxa"/>
            <w:tcBorders>
              <w:top w:val="single" w:sz="4" w:space="0" w:color="auto"/>
            </w:tcBorders>
          </w:tcPr>
          <w:p w14:paraId="7D343FB2" w14:textId="77777777" w:rsidR="00083A2B" w:rsidRDefault="007C4FE9">
            <w:pPr>
              <w:rPr>
                <w:sz w:val="16"/>
                <w:szCs w:val="16"/>
              </w:rPr>
            </w:pPr>
            <w:r>
              <w:rPr>
                <w:noProof/>
                <w:sz w:val="16"/>
                <w:szCs w:val="16"/>
              </w:rPr>
              <w:t>SVAA</w:t>
            </w:r>
          </w:p>
        </w:tc>
        <w:tc>
          <w:tcPr>
            <w:tcW w:w="1530" w:type="dxa"/>
            <w:tcBorders>
              <w:top w:val="single" w:sz="4" w:space="0" w:color="auto"/>
            </w:tcBorders>
          </w:tcPr>
          <w:p w14:paraId="587C921D" w14:textId="77777777" w:rsidR="00083A2B" w:rsidRDefault="007C4FE9">
            <w:pPr>
              <w:rPr>
                <w:sz w:val="16"/>
                <w:szCs w:val="16"/>
              </w:rPr>
            </w:pPr>
            <w:r>
              <w:rPr>
                <w:noProof/>
                <w:sz w:val="16"/>
                <w:szCs w:val="16"/>
              </w:rPr>
              <w:t>Supplier</w:t>
            </w:r>
          </w:p>
        </w:tc>
      </w:tr>
      <w:tr w:rsidR="00083A2B" w14:paraId="3B9FD5FC" w14:textId="77777777">
        <w:trPr>
          <w:cantSplit/>
          <w:tblHeader/>
        </w:trPr>
        <w:tc>
          <w:tcPr>
            <w:tcW w:w="540" w:type="dxa"/>
            <w:tcBorders>
              <w:top w:val="single" w:sz="4" w:space="0" w:color="auto"/>
            </w:tcBorders>
          </w:tcPr>
          <w:p w14:paraId="5EBDB0C4" w14:textId="77777777" w:rsidR="00083A2B" w:rsidRDefault="007C4FE9">
            <w:pPr>
              <w:rPr>
                <w:b/>
                <w:sz w:val="16"/>
                <w:szCs w:val="16"/>
              </w:rPr>
            </w:pPr>
            <w:r>
              <w:rPr>
                <w:b/>
                <w:noProof/>
                <w:sz w:val="16"/>
                <w:szCs w:val="16"/>
              </w:rPr>
              <w:t>(b)</w:t>
            </w:r>
          </w:p>
        </w:tc>
        <w:tc>
          <w:tcPr>
            <w:tcW w:w="360" w:type="dxa"/>
            <w:tcBorders>
              <w:top w:val="single" w:sz="4" w:space="0" w:color="auto"/>
            </w:tcBorders>
          </w:tcPr>
          <w:p w14:paraId="2E334AE9" w14:textId="77777777" w:rsidR="00083A2B" w:rsidRDefault="00083A2B">
            <w:pPr>
              <w:rPr>
                <w:sz w:val="16"/>
                <w:szCs w:val="16"/>
              </w:rPr>
            </w:pPr>
          </w:p>
        </w:tc>
        <w:tc>
          <w:tcPr>
            <w:tcW w:w="990" w:type="dxa"/>
            <w:tcBorders>
              <w:top w:val="single" w:sz="4" w:space="0" w:color="auto"/>
            </w:tcBorders>
          </w:tcPr>
          <w:p w14:paraId="00CDA238" w14:textId="77777777" w:rsidR="00083A2B" w:rsidRDefault="007C4FE9">
            <w:pPr>
              <w:pStyle w:val="SectionHead"/>
              <w:spacing w:before="0" w:after="0"/>
              <w:rPr>
                <w:b w:val="0"/>
                <w:szCs w:val="16"/>
              </w:rPr>
            </w:pPr>
            <w:r>
              <w:rPr>
                <w:b w:val="0"/>
                <w:noProof/>
                <w:szCs w:val="16"/>
              </w:rPr>
              <w:t>D0370 V001</w:t>
            </w:r>
          </w:p>
        </w:tc>
        <w:tc>
          <w:tcPr>
            <w:tcW w:w="3060" w:type="dxa"/>
            <w:tcBorders>
              <w:top w:val="single" w:sz="4" w:space="0" w:color="auto"/>
            </w:tcBorders>
          </w:tcPr>
          <w:p w14:paraId="6BD4DC17" w14:textId="77777777" w:rsidR="00083A2B" w:rsidRDefault="007C4FE9">
            <w:pPr>
              <w:rPr>
                <w:sz w:val="16"/>
                <w:szCs w:val="16"/>
              </w:rPr>
            </w:pPr>
            <w:r>
              <w:rPr>
                <w:noProof/>
                <w:sz w:val="16"/>
                <w:szCs w:val="16"/>
              </w:rPr>
              <w:t>Supplier Half Hourly Demand Disconnection Report</w:t>
            </w:r>
          </w:p>
        </w:tc>
        <w:tc>
          <w:tcPr>
            <w:tcW w:w="1890" w:type="dxa"/>
            <w:tcBorders>
              <w:top w:val="single" w:sz="4" w:space="0" w:color="auto"/>
            </w:tcBorders>
          </w:tcPr>
          <w:p w14:paraId="600C3C77" w14:textId="77777777" w:rsidR="00083A2B" w:rsidRDefault="007C4FE9">
            <w:pPr>
              <w:rPr>
                <w:sz w:val="16"/>
                <w:szCs w:val="16"/>
              </w:rPr>
            </w:pPr>
            <w:r>
              <w:rPr>
                <w:noProof/>
                <w:sz w:val="16"/>
                <w:szCs w:val="16"/>
              </w:rPr>
              <w:t>SVAA</w:t>
            </w:r>
          </w:p>
        </w:tc>
        <w:tc>
          <w:tcPr>
            <w:tcW w:w="1530" w:type="dxa"/>
            <w:tcBorders>
              <w:top w:val="single" w:sz="4" w:space="0" w:color="auto"/>
            </w:tcBorders>
          </w:tcPr>
          <w:p w14:paraId="50788C01" w14:textId="77777777" w:rsidR="00083A2B" w:rsidRDefault="007C4FE9">
            <w:pPr>
              <w:rPr>
                <w:sz w:val="16"/>
                <w:szCs w:val="16"/>
              </w:rPr>
            </w:pPr>
            <w:r>
              <w:rPr>
                <w:noProof/>
                <w:sz w:val="16"/>
                <w:szCs w:val="16"/>
              </w:rPr>
              <w:t>Supplier</w:t>
            </w:r>
          </w:p>
        </w:tc>
      </w:tr>
      <w:tr w:rsidR="00083A2B" w14:paraId="3830C7AA" w14:textId="77777777">
        <w:trPr>
          <w:cantSplit/>
          <w:tblHeader/>
        </w:trPr>
        <w:tc>
          <w:tcPr>
            <w:tcW w:w="540" w:type="dxa"/>
            <w:tcBorders>
              <w:top w:val="single" w:sz="4" w:space="0" w:color="auto"/>
            </w:tcBorders>
          </w:tcPr>
          <w:p w14:paraId="7DE0F34B" w14:textId="77777777" w:rsidR="00083A2B" w:rsidRDefault="007C4FE9">
            <w:pPr>
              <w:rPr>
                <w:b/>
                <w:sz w:val="16"/>
                <w:szCs w:val="16"/>
              </w:rPr>
            </w:pPr>
            <w:r>
              <w:rPr>
                <w:b/>
                <w:noProof/>
                <w:sz w:val="16"/>
                <w:szCs w:val="16"/>
              </w:rPr>
              <w:t>(b)</w:t>
            </w:r>
          </w:p>
        </w:tc>
        <w:tc>
          <w:tcPr>
            <w:tcW w:w="360" w:type="dxa"/>
            <w:tcBorders>
              <w:top w:val="single" w:sz="4" w:space="0" w:color="auto"/>
            </w:tcBorders>
          </w:tcPr>
          <w:p w14:paraId="39E280C7" w14:textId="77777777" w:rsidR="00083A2B" w:rsidRDefault="00083A2B">
            <w:pPr>
              <w:rPr>
                <w:sz w:val="16"/>
                <w:szCs w:val="16"/>
              </w:rPr>
            </w:pPr>
          </w:p>
        </w:tc>
        <w:tc>
          <w:tcPr>
            <w:tcW w:w="990" w:type="dxa"/>
            <w:tcBorders>
              <w:top w:val="single" w:sz="4" w:space="0" w:color="auto"/>
            </w:tcBorders>
          </w:tcPr>
          <w:p w14:paraId="417327F0" w14:textId="77777777" w:rsidR="00083A2B" w:rsidRDefault="007C4FE9">
            <w:pPr>
              <w:pStyle w:val="SectionHead"/>
              <w:spacing w:before="0" w:after="0"/>
              <w:rPr>
                <w:b w:val="0"/>
                <w:szCs w:val="16"/>
              </w:rPr>
            </w:pPr>
            <w:r>
              <w:rPr>
                <w:b w:val="0"/>
                <w:noProof/>
                <w:szCs w:val="16"/>
              </w:rPr>
              <w:t>D0371 V001</w:t>
            </w:r>
          </w:p>
        </w:tc>
        <w:tc>
          <w:tcPr>
            <w:tcW w:w="3060" w:type="dxa"/>
            <w:tcBorders>
              <w:top w:val="single" w:sz="4" w:space="0" w:color="auto"/>
            </w:tcBorders>
          </w:tcPr>
          <w:p w14:paraId="79CFED43" w14:textId="77777777" w:rsidR="00083A2B" w:rsidRDefault="007C4FE9">
            <w:pPr>
              <w:rPr>
                <w:sz w:val="16"/>
                <w:szCs w:val="16"/>
              </w:rPr>
            </w:pPr>
            <w:r>
              <w:rPr>
                <w:noProof/>
                <w:sz w:val="16"/>
                <w:szCs w:val="16"/>
              </w:rPr>
              <w:t>Supplier - Supplier Disconnection Matrix Report</w:t>
            </w:r>
          </w:p>
        </w:tc>
        <w:tc>
          <w:tcPr>
            <w:tcW w:w="1890" w:type="dxa"/>
            <w:tcBorders>
              <w:top w:val="single" w:sz="4" w:space="0" w:color="auto"/>
            </w:tcBorders>
          </w:tcPr>
          <w:p w14:paraId="38CE23B1" w14:textId="77777777" w:rsidR="00083A2B" w:rsidRDefault="007C4FE9">
            <w:pPr>
              <w:rPr>
                <w:sz w:val="16"/>
                <w:szCs w:val="16"/>
              </w:rPr>
            </w:pPr>
            <w:r>
              <w:rPr>
                <w:noProof/>
                <w:sz w:val="16"/>
                <w:szCs w:val="16"/>
              </w:rPr>
              <w:t>SVAA</w:t>
            </w:r>
          </w:p>
        </w:tc>
        <w:tc>
          <w:tcPr>
            <w:tcW w:w="1530" w:type="dxa"/>
            <w:tcBorders>
              <w:top w:val="single" w:sz="4" w:space="0" w:color="auto"/>
            </w:tcBorders>
          </w:tcPr>
          <w:p w14:paraId="573C1CFC" w14:textId="77777777" w:rsidR="00083A2B" w:rsidRDefault="007C4FE9">
            <w:pPr>
              <w:rPr>
                <w:sz w:val="16"/>
                <w:szCs w:val="16"/>
              </w:rPr>
            </w:pPr>
            <w:r>
              <w:rPr>
                <w:noProof/>
                <w:sz w:val="16"/>
                <w:szCs w:val="16"/>
              </w:rPr>
              <w:t>Supplier</w:t>
            </w:r>
          </w:p>
        </w:tc>
      </w:tr>
      <w:tr w:rsidR="00083A2B" w14:paraId="522DB64B" w14:textId="77777777">
        <w:trPr>
          <w:cantSplit/>
          <w:tblHeader/>
        </w:trPr>
        <w:tc>
          <w:tcPr>
            <w:tcW w:w="540" w:type="dxa"/>
            <w:tcBorders>
              <w:top w:val="single" w:sz="4" w:space="0" w:color="auto"/>
            </w:tcBorders>
          </w:tcPr>
          <w:p w14:paraId="42688F9D" w14:textId="77777777" w:rsidR="00083A2B" w:rsidRDefault="007C4FE9">
            <w:pPr>
              <w:rPr>
                <w:b/>
                <w:sz w:val="16"/>
                <w:szCs w:val="16"/>
              </w:rPr>
            </w:pPr>
            <w:r>
              <w:rPr>
                <w:b/>
                <w:noProof/>
                <w:sz w:val="16"/>
                <w:szCs w:val="16"/>
              </w:rPr>
              <w:t>(b)</w:t>
            </w:r>
          </w:p>
        </w:tc>
        <w:tc>
          <w:tcPr>
            <w:tcW w:w="360" w:type="dxa"/>
            <w:tcBorders>
              <w:top w:val="single" w:sz="4" w:space="0" w:color="auto"/>
            </w:tcBorders>
          </w:tcPr>
          <w:p w14:paraId="405A3F1F" w14:textId="77777777" w:rsidR="00083A2B" w:rsidRDefault="00083A2B">
            <w:pPr>
              <w:rPr>
                <w:sz w:val="16"/>
                <w:szCs w:val="16"/>
              </w:rPr>
            </w:pPr>
          </w:p>
        </w:tc>
        <w:tc>
          <w:tcPr>
            <w:tcW w:w="990" w:type="dxa"/>
            <w:tcBorders>
              <w:top w:val="single" w:sz="4" w:space="0" w:color="auto"/>
            </w:tcBorders>
          </w:tcPr>
          <w:p w14:paraId="61344DDE" w14:textId="77777777" w:rsidR="00083A2B" w:rsidRDefault="007C4FE9">
            <w:pPr>
              <w:pStyle w:val="SectionHead"/>
              <w:spacing w:before="0" w:after="0"/>
              <w:rPr>
                <w:b w:val="0"/>
                <w:szCs w:val="16"/>
              </w:rPr>
            </w:pPr>
            <w:r>
              <w:rPr>
                <w:b w:val="0"/>
                <w:noProof/>
                <w:szCs w:val="16"/>
              </w:rPr>
              <w:t>D0372 V001</w:t>
            </w:r>
          </w:p>
        </w:tc>
        <w:tc>
          <w:tcPr>
            <w:tcW w:w="3060" w:type="dxa"/>
            <w:tcBorders>
              <w:top w:val="single" w:sz="4" w:space="0" w:color="auto"/>
            </w:tcBorders>
          </w:tcPr>
          <w:p w14:paraId="2E9C3409" w14:textId="77777777" w:rsidR="00083A2B" w:rsidRDefault="007C4FE9">
            <w:pPr>
              <w:rPr>
                <w:sz w:val="16"/>
                <w:szCs w:val="16"/>
              </w:rPr>
            </w:pPr>
            <w:r>
              <w:rPr>
                <w:noProof/>
                <w:sz w:val="16"/>
                <w:szCs w:val="16"/>
              </w:rPr>
              <w:t>Aggregated Embedded Network Disconnected DUoS Report</w:t>
            </w:r>
          </w:p>
        </w:tc>
        <w:tc>
          <w:tcPr>
            <w:tcW w:w="1890" w:type="dxa"/>
            <w:tcBorders>
              <w:top w:val="single" w:sz="4" w:space="0" w:color="auto"/>
            </w:tcBorders>
          </w:tcPr>
          <w:p w14:paraId="398516CF" w14:textId="77777777" w:rsidR="00083A2B" w:rsidRDefault="007C4FE9">
            <w:pPr>
              <w:rPr>
                <w:sz w:val="16"/>
                <w:szCs w:val="16"/>
              </w:rPr>
            </w:pPr>
            <w:r>
              <w:rPr>
                <w:noProof/>
                <w:sz w:val="16"/>
                <w:szCs w:val="16"/>
              </w:rPr>
              <w:t>SVAA</w:t>
            </w:r>
          </w:p>
        </w:tc>
        <w:tc>
          <w:tcPr>
            <w:tcW w:w="1530" w:type="dxa"/>
            <w:tcBorders>
              <w:top w:val="single" w:sz="4" w:space="0" w:color="auto"/>
            </w:tcBorders>
          </w:tcPr>
          <w:p w14:paraId="41C8DF5C" w14:textId="77777777" w:rsidR="00083A2B" w:rsidRDefault="007C4FE9">
            <w:pPr>
              <w:rPr>
                <w:sz w:val="16"/>
                <w:szCs w:val="16"/>
              </w:rPr>
            </w:pPr>
            <w:r>
              <w:rPr>
                <w:noProof/>
                <w:sz w:val="16"/>
                <w:szCs w:val="16"/>
              </w:rPr>
              <w:t>Distributor</w:t>
            </w:r>
          </w:p>
        </w:tc>
      </w:tr>
      <w:tr w:rsidR="00083A2B" w14:paraId="49980B73" w14:textId="77777777">
        <w:trPr>
          <w:cantSplit/>
          <w:tblHeader/>
        </w:trPr>
        <w:tc>
          <w:tcPr>
            <w:tcW w:w="540" w:type="dxa"/>
            <w:tcBorders>
              <w:top w:val="single" w:sz="4" w:space="0" w:color="auto"/>
            </w:tcBorders>
          </w:tcPr>
          <w:p w14:paraId="3EB74E56" w14:textId="77777777" w:rsidR="00083A2B" w:rsidRDefault="007C4FE9">
            <w:pPr>
              <w:rPr>
                <w:b/>
                <w:sz w:val="16"/>
                <w:szCs w:val="16"/>
              </w:rPr>
            </w:pPr>
            <w:r>
              <w:rPr>
                <w:b/>
                <w:noProof/>
                <w:sz w:val="16"/>
                <w:szCs w:val="16"/>
              </w:rPr>
              <w:t>(b)</w:t>
            </w:r>
          </w:p>
        </w:tc>
        <w:tc>
          <w:tcPr>
            <w:tcW w:w="360" w:type="dxa"/>
            <w:tcBorders>
              <w:top w:val="single" w:sz="4" w:space="0" w:color="auto"/>
            </w:tcBorders>
          </w:tcPr>
          <w:p w14:paraId="19451315" w14:textId="77777777" w:rsidR="00083A2B" w:rsidRDefault="00083A2B">
            <w:pPr>
              <w:rPr>
                <w:sz w:val="16"/>
                <w:szCs w:val="16"/>
              </w:rPr>
            </w:pPr>
          </w:p>
        </w:tc>
        <w:tc>
          <w:tcPr>
            <w:tcW w:w="990" w:type="dxa"/>
            <w:tcBorders>
              <w:top w:val="single" w:sz="4" w:space="0" w:color="auto"/>
            </w:tcBorders>
          </w:tcPr>
          <w:p w14:paraId="09F9DE4E" w14:textId="77777777" w:rsidR="00083A2B" w:rsidRDefault="007C4FE9">
            <w:pPr>
              <w:pStyle w:val="SectionHead"/>
              <w:spacing w:before="0" w:after="0"/>
              <w:rPr>
                <w:b w:val="0"/>
                <w:szCs w:val="16"/>
              </w:rPr>
            </w:pPr>
            <w:r>
              <w:rPr>
                <w:b w:val="0"/>
                <w:noProof/>
                <w:szCs w:val="16"/>
              </w:rPr>
              <w:t>D0373 V001</w:t>
            </w:r>
          </w:p>
        </w:tc>
        <w:tc>
          <w:tcPr>
            <w:tcW w:w="3060" w:type="dxa"/>
            <w:tcBorders>
              <w:top w:val="single" w:sz="4" w:space="0" w:color="auto"/>
            </w:tcBorders>
          </w:tcPr>
          <w:p w14:paraId="51D2095D" w14:textId="77777777" w:rsidR="00083A2B" w:rsidRDefault="007C4FE9">
            <w:pPr>
              <w:rPr>
                <w:sz w:val="16"/>
                <w:szCs w:val="16"/>
              </w:rPr>
            </w:pPr>
            <w:r>
              <w:rPr>
                <w:noProof/>
                <w:sz w:val="16"/>
                <w:szCs w:val="16"/>
              </w:rPr>
              <w:t>GSP Group Demand Disconnection Totals Report</w:t>
            </w:r>
          </w:p>
        </w:tc>
        <w:tc>
          <w:tcPr>
            <w:tcW w:w="1890" w:type="dxa"/>
            <w:tcBorders>
              <w:top w:val="single" w:sz="4" w:space="0" w:color="auto"/>
            </w:tcBorders>
          </w:tcPr>
          <w:p w14:paraId="01BE0304" w14:textId="77777777" w:rsidR="00083A2B" w:rsidRDefault="007C4FE9">
            <w:pPr>
              <w:rPr>
                <w:sz w:val="16"/>
                <w:szCs w:val="16"/>
              </w:rPr>
            </w:pPr>
            <w:r>
              <w:rPr>
                <w:noProof/>
                <w:sz w:val="16"/>
                <w:szCs w:val="16"/>
              </w:rPr>
              <w:t>SVAA</w:t>
            </w:r>
          </w:p>
        </w:tc>
        <w:tc>
          <w:tcPr>
            <w:tcW w:w="1530" w:type="dxa"/>
            <w:tcBorders>
              <w:top w:val="single" w:sz="4" w:space="0" w:color="auto"/>
            </w:tcBorders>
          </w:tcPr>
          <w:p w14:paraId="718655D7" w14:textId="77777777" w:rsidR="00083A2B" w:rsidRDefault="007C4FE9">
            <w:pPr>
              <w:rPr>
                <w:sz w:val="16"/>
                <w:szCs w:val="16"/>
              </w:rPr>
            </w:pPr>
            <w:r>
              <w:rPr>
                <w:noProof/>
                <w:sz w:val="16"/>
                <w:szCs w:val="16"/>
              </w:rPr>
              <w:t>Supplier</w:t>
            </w:r>
          </w:p>
        </w:tc>
      </w:tr>
      <w:tr w:rsidR="00083A2B" w14:paraId="54E9AE77" w14:textId="77777777">
        <w:trPr>
          <w:cantSplit/>
          <w:tblHeader/>
        </w:trPr>
        <w:tc>
          <w:tcPr>
            <w:tcW w:w="540" w:type="dxa"/>
            <w:tcBorders>
              <w:top w:val="single" w:sz="4" w:space="0" w:color="auto"/>
            </w:tcBorders>
          </w:tcPr>
          <w:p w14:paraId="68FC0C5F" w14:textId="77777777" w:rsidR="00083A2B" w:rsidRDefault="007C4FE9">
            <w:pPr>
              <w:rPr>
                <w:b/>
                <w:sz w:val="16"/>
                <w:szCs w:val="16"/>
              </w:rPr>
            </w:pPr>
            <w:r>
              <w:rPr>
                <w:b/>
                <w:noProof/>
                <w:sz w:val="16"/>
                <w:szCs w:val="16"/>
              </w:rPr>
              <w:t>(b)</w:t>
            </w:r>
          </w:p>
        </w:tc>
        <w:tc>
          <w:tcPr>
            <w:tcW w:w="360" w:type="dxa"/>
            <w:tcBorders>
              <w:top w:val="single" w:sz="4" w:space="0" w:color="auto"/>
            </w:tcBorders>
          </w:tcPr>
          <w:p w14:paraId="2873914C" w14:textId="77777777" w:rsidR="00083A2B" w:rsidRDefault="00083A2B">
            <w:pPr>
              <w:rPr>
                <w:sz w:val="16"/>
                <w:szCs w:val="16"/>
              </w:rPr>
            </w:pPr>
          </w:p>
        </w:tc>
        <w:tc>
          <w:tcPr>
            <w:tcW w:w="990" w:type="dxa"/>
            <w:tcBorders>
              <w:top w:val="single" w:sz="4" w:space="0" w:color="auto"/>
            </w:tcBorders>
          </w:tcPr>
          <w:p w14:paraId="7499E2F4" w14:textId="77777777" w:rsidR="00083A2B" w:rsidRDefault="007C4FE9">
            <w:pPr>
              <w:pStyle w:val="SectionHead"/>
              <w:spacing w:before="0" w:after="0"/>
              <w:rPr>
                <w:b w:val="0"/>
                <w:szCs w:val="16"/>
              </w:rPr>
            </w:pPr>
            <w:r>
              <w:rPr>
                <w:b w:val="0"/>
                <w:noProof/>
                <w:szCs w:val="16"/>
              </w:rPr>
              <w:t>D0374 V001</w:t>
            </w:r>
          </w:p>
        </w:tc>
        <w:tc>
          <w:tcPr>
            <w:tcW w:w="3060" w:type="dxa"/>
            <w:tcBorders>
              <w:top w:val="single" w:sz="4" w:space="0" w:color="auto"/>
            </w:tcBorders>
          </w:tcPr>
          <w:p w14:paraId="4EA49C62" w14:textId="77777777" w:rsidR="00083A2B" w:rsidRDefault="007C4FE9">
            <w:pPr>
              <w:rPr>
                <w:sz w:val="16"/>
                <w:szCs w:val="16"/>
              </w:rPr>
            </w:pPr>
            <w:r>
              <w:rPr>
                <w:noProof/>
                <w:sz w:val="16"/>
                <w:szCs w:val="16"/>
              </w:rPr>
              <w:t>Supplier BM Unit Demand Disconnection Report</w:t>
            </w:r>
          </w:p>
        </w:tc>
        <w:tc>
          <w:tcPr>
            <w:tcW w:w="1890" w:type="dxa"/>
            <w:tcBorders>
              <w:top w:val="single" w:sz="4" w:space="0" w:color="auto"/>
            </w:tcBorders>
          </w:tcPr>
          <w:p w14:paraId="1C102B41" w14:textId="77777777" w:rsidR="00083A2B" w:rsidRDefault="007C4FE9">
            <w:pPr>
              <w:rPr>
                <w:sz w:val="16"/>
                <w:szCs w:val="16"/>
              </w:rPr>
            </w:pPr>
            <w:r>
              <w:rPr>
                <w:noProof/>
                <w:sz w:val="16"/>
                <w:szCs w:val="16"/>
              </w:rPr>
              <w:t>SVAA</w:t>
            </w:r>
          </w:p>
        </w:tc>
        <w:tc>
          <w:tcPr>
            <w:tcW w:w="1530" w:type="dxa"/>
            <w:tcBorders>
              <w:top w:val="single" w:sz="4" w:space="0" w:color="auto"/>
            </w:tcBorders>
          </w:tcPr>
          <w:p w14:paraId="33581350" w14:textId="77777777" w:rsidR="00083A2B" w:rsidRDefault="007C4FE9">
            <w:pPr>
              <w:rPr>
                <w:sz w:val="16"/>
                <w:szCs w:val="16"/>
              </w:rPr>
            </w:pPr>
            <w:r>
              <w:rPr>
                <w:noProof/>
                <w:sz w:val="16"/>
                <w:szCs w:val="16"/>
              </w:rPr>
              <w:t>Supplier</w:t>
            </w:r>
          </w:p>
        </w:tc>
      </w:tr>
      <w:tr w:rsidR="00083A2B" w14:paraId="7E99EFB2" w14:textId="77777777">
        <w:trPr>
          <w:cantSplit/>
          <w:tblHeader/>
        </w:trPr>
        <w:tc>
          <w:tcPr>
            <w:tcW w:w="540" w:type="dxa"/>
            <w:tcBorders>
              <w:top w:val="single" w:sz="4" w:space="0" w:color="auto"/>
            </w:tcBorders>
          </w:tcPr>
          <w:p w14:paraId="23D6F33C" w14:textId="77777777" w:rsidR="00083A2B" w:rsidRDefault="007C4FE9">
            <w:pPr>
              <w:rPr>
                <w:b/>
                <w:sz w:val="16"/>
                <w:szCs w:val="16"/>
              </w:rPr>
            </w:pPr>
            <w:r>
              <w:rPr>
                <w:b/>
                <w:noProof/>
                <w:sz w:val="16"/>
                <w:szCs w:val="16"/>
              </w:rPr>
              <w:t>(b)</w:t>
            </w:r>
          </w:p>
        </w:tc>
        <w:tc>
          <w:tcPr>
            <w:tcW w:w="360" w:type="dxa"/>
            <w:tcBorders>
              <w:top w:val="single" w:sz="4" w:space="0" w:color="auto"/>
            </w:tcBorders>
          </w:tcPr>
          <w:p w14:paraId="083DFCC6" w14:textId="77777777" w:rsidR="00083A2B" w:rsidRDefault="00083A2B">
            <w:pPr>
              <w:rPr>
                <w:sz w:val="16"/>
                <w:szCs w:val="16"/>
              </w:rPr>
            </w:pPr>
          </w:p>
        </w:tc>
        <w:tc>
          <w:tcPr>
            <w:tcW w:w="990" w:type="dxa"/>
            <w:tcBorders>
              <w:top w:val="single" w:sz="4" w:space="0" w:color="auto"/>
            </w:tcBorders>
          </w:tcPr>
          <w:p w14:paraId="4D16DF57" w14:textId="77777777" w:rsidR="00083A2B" w:rsidRDefault="007C4FE9">
            <w:pPr>
              <w:pStyle w:val="SectionHead"/>
              <w:spacing w:before="0" w:after="0"/>
              <w:rPr>
                <w:b w:val="0"/>
                <w:szCs w:val="16"/>
              </w:rPr>
            </w:pPr>
            <w:r>
              <w:rPr>
                <w:b w:val="0"/>
                <w:noProof/>
                <w:szCs w:val="16"/>
              </w:rPr>
              <w:t>D0375 V001</w:t>
            </w:r>
          </w:p>
        </w:tc>
        <w:tc>
          <w:tcPr>
            <w:tcW w:w="3060" w:type="dxa"/>
            <w:tcBorders>
              <w:top w:val="single" w:sz="4" w:space="0" w:color="auto"/>
            </w:tcBorders>
          </w:tcPr>
          <w:p w14:paraId="0182FB47" w14:textId="77777777" w:rsidR="00083A2B" w:rsidRDefault="007C4FE9">
            <w:pPr>
              <w:rPr>
                <w:sz w:val="16"/>
                <w:szCs w:val="16"/>
              </w:rPr>
            </w:pPr>
            <w:r>
              <w:rPr>
                <w:noProof/>
                <w:sz w:val="16"/>
                <w:szCs w:val="16"/>
              </w:rPr>
              <w:t>Disconnected MSIDs and Estimated Half Hourly Demand Disconnection Volumes</w:t>
            </w:r>
          </w:p>
        </w:tc>
        <w:tc>
          <w:tcPr>
            <w:tcW w:w="1890" w:type="dxa"/>
            <w:tcBorders>
              <w:top w:val="single" w:sz="4" w:space="0" w:color="auto"/>
            </w:tcBorders>
          </w:tcPr>
          <w:p w14:paraId="18EE9123" w14:textId="77777777" w:rsidR="00083A2B" w:rsidRDefault="007C4FE9">
            <w:pPr>
              <w:rPr>
                <w:sz w:val="16"/>
                <w:szCs w:val="16"/>
              </w:rPr>
            </w:pPr>
            <w:r>
              <w:rPr>
                <w:noProof/>
                <w:sz w:val="16"/>
                <w:szCs w:val="16"/>
              </w:rPr>
              <w:t>HHDC</w:t>
            </w:r>
          </w:p>
        </w:tc>
        <w:tc>
          <w:tcPr>
            <w:tcW w:w="1530" w:type="dxa"/>
            <w:tcBorders>
              <w:top w:val="single" w:sz="4" w:space="0" w:color="auto"/>
            </w:tcBorders>
          </w:tcPr>
          <w:p w14:paraId="1342A3FD" w14:textId="77777777" w:rsidR="00083A2B" w:rsidRDefault="007C4FE9">
            <w:pPr>
              <w:rPr>
                <w:sz w:val="16"/>
                <w:szCs w:val="16"/>
              </w:rPr>
            </w:pPr>
            <w:r>
              <w:rPr>
                <w:noProof/>
                <w:sz w:val="16"/>
                <w:szCs w:val="16"/>
              </w:rPr>
              <w:t>Distributor</w:t>
            </w:r>
          </w:p>
        </w:tc>
      </w:tr>
      <w:tr w:rsidR="00083A2B" w14:paraId="54A7F899" w14:textId="77777777">
        <w:trPr>
          <w:cantSplit/>
          <w:tblHeader/>
        </w:trPr>
        <w:tc>
          <w:tcPr>
            <w:tcW w:w="540" w:type="dxa"/>
            <w:tcBorders>
              <w:top w:val="single" w:sz="4" w:space="0" w:color="auto"/>
            </w:tcBorders>
          </w:tcPr>
          <w:p w14:paraId="728D6C7F" w14:textId="77777777" w:rsidR="00083A2B" w:rsidRDefault="007C4FE9">
            <w:pPr>
              <w:rPr>
                <w:b/>
                <w:sz w:val="16"/>
                <w:szCs w:val="16"/>
              </w:rPr>
            </w:pPr>
            <w:r>
              <w:rPr>
                <w:b/>
                <w:noProof/>
                <w:sz w:val="16"/>
                <w:szCs w:val="16"/>
              </w:rPr>
              <w:t>(b)</w:t>
            </w:r>
          </w:p>
        </w:tc>
        <w:tc>
          <w:tcPr>
            <w:tcW w:w="360" w:type="dxa"/>
            <w:tcBorders>
              <w:top w:val="single" w:sz="4" w:space="0" w:color="auto"/>
            </w:tcBorders>
          </w:tcPr>
          <w:p w14:paraId="36882ADD" w14:textId="77777777" w:rsidR="00083A2B" w:rsidRDefault="00083A2B">
            <w:pPr>
              <w:rPr>
                <w:sz w:val="16"/>
                <w:szCs w:val="16"/>
              </w:rPr>
            </w:pPr>
          </w:p>
        </w:tc>
        <w:tc>
          <w:tcPr>
            <w:tcW w:w="990" w:type="dxa"/>
            <w:tcBorders>
              <w:top w:val="single" w:sz="4" w:space="0" w:color="auto"/>
            </w:tcBorders>
          </w:tcPr>
          <w:p w14:paraId="20E13B53" w14:textId="77777777" w:rsidR="00083A2B" w:rsidRDefault="00083A2B">
            <w:pPr>
              <w:pStyle w:val="SectionHead"/>
              <w:spacing w:before="0" w:after="0"/>
              <w:rPr>
                <w:b w:val="0"/>
                <w:szCs w:val="16"/>
              </w:rPr>
            </w:pPr>
          </w:p>
        </w:tc>
        <w:tc>
          <w:tcPr>
            <w:tcW w:w="3060" w:type="dxa"/>
            <w:tcBorders>
              <w:top w:val="single" w:sz="4" w:space="0" w:color="auto"/>
            </w:tcBorders>
          </w:tcPr>
          <w:p w14:paraId="7BADAD39" w14:textId="77777777" w:rsidR="00083A2B" w:rsidRDefault="00083A2B">
            <w:pPr>
              <w:rPr>
                <w:sz w:val="16"/>
                <w:szCs w:val="16"/>
              </w:rPr>
            </w:pPr>
          </w:p>
        </w:tc>
        <w:tc>
          <w:tcPr>
            <w:tcW w:w="1890" w:type="dxa"/>
            <w:tcBorders>
              <w:top w:val="single" w:sz="4" w:space="0" w:color="auto"/>
            </w:tcBorders>
          </w:tcPr>
          <w:p w14:paraId="50DB6E40" w14:textId="77777777" w:rsidR="00083A2B" w:rsidRDefault="007C4FE9">
            <w:pPr>
              <w:rPr>
                <w:sz w:val="16"/>
                <w:szCs w:val="16"/>
              </w:rPr>
            </w:pPr>
            <w:r>
              <w:rPr>
                <w:noProof/>
                <w:sz w:val="16"/>
                <w:szCs w:val="16"/>
              </w:rPr>
              <w:t>HHDC</w:t>
            </w:r>
          </w:p>
        </w:tc>
        <w:tc>
          <w:tcPr>
            <w:tcW w:w="1530" w:type="dxa"/>
            <w:tcBorders>
              <w:top w:val="single" w:sz="4" w:space="0" w:color="auto"/>
            </w:tcBorders>
          </w:tcPr>
          <w:p w14:paraId="0D21618C" w14:textId="77777777" w:rsidR="00083A2B" w:rsidRDefault="007C4FE9">
            <w:pPr>
              <w:rPr>
                <w:sz w:val="16"/>
                <w:szCs w:val="16"/>
              </w:rPr>
            </w:pPr>
            <w:r>
              <w:rPr>
                <w:noProof/>
                <w:sz w:val="16"/>
                <w:szCs w:val="16"/>
              </w:rPr>
              <w:t>HHDA</w:t>
            </w:r>
          </w:p>
        </w:tc>
      </w:tr>
      <w:tr w:rsidR="00083A2B" w14:paraId="742C94D9" w14:textId="77777777">
        <w:trPr>
          <w:cantSplit/>
          <w:tblHeader/>
        </w:trPr>
        <w:tc>
          <w:tcPr>
            <w:tcW w:w="540" w:type="dxa"/>
            <w:tcBorders>
              <w:top w:val="single" w:sz="4" w:space="0" w:color="auto"/>
            </w:tcBorders>
          </w:tcPr>
          <w:p w14:paraId="4AF8DD06" w14:textId="77777777" w:rsidR="00083A2B" w:rsidRDefault="007C4FE9">
            <w:pPr>
              <w:rPr>
                <w:b/>
                <w:sz w:val="16"/>
                <w:szCs w:val="16"/>
              </w:rPr>
            </w:pPr>
            <w:r>
              <w:rPr>
                <w:b/>
                <w:noProof/>
                <w:sz w:val="16"/>
                <w:szCs w:val="16"/>
              </w:rPr>
              <w:t>(b)</w:t>
            </w:r>
          </w:p>
        </w:tc>
        <w:tc>
          <w:tcPr>
            <w:tcW w:w="360" w:type="dxa"/>
            <w:tcBorders>
              <w:top w:val="single" w:sz="4" w:space="0" w:color="auto"/>
            </w:tcBorders>
          </w:tcPr>
          <w:p w14:paraId="4844080B" w14:textId="77777777" w:rsidR="00083A2B" w:rsidRDefault="00083A2B">
            <w:pPr>
              <w:rPr>
                <w:sz w:val="16"/>
                <w:szCs w:val="16"/>
              </w:rPr>
            </w:pPr>
          </w:p>
        </w:tc>
        <w:tc>
          <w:tcPr>
            <w:tcW w:w="990" w:type="dxa"/>
            <w:tcBorders>
              <w:top w:val="single" w:sz="4" w:space="0" w:color="auto"/>
            </w:tcBorders>
          </w:tcPr>
          <w:p w14:paraId="74F5782B" w14:textId="77777777" w:rsidR="00083A2B" w:rsidRDefault="00083A2B">
            <w:pPr>
              <w:pStyle w:val="SectionHead"/>
              <w:spacing w:before="0" w:after="0"/>
              <w:rPr>
                <w:b w:val="0"/>
                <w:szCs w:val="16"/>
              </w:rPr>
            </w:pPr>
          </w:p>
        </w:tc>
        <w:tc>
          <w:tcPr>
            <w:tcW w:w="3060" w:type="dxa"/>
            <w:tcBorders>
              <w:top w:val="single" w:sz="4" w:space="0" w:color="auto"/>
            </w:tcBorders>
          </w:tcPr>
          <w:p w14:paraId="080FF23A" w14:textId="77777777" w:rsidR="00083A2B" w:rsidRDefault="00083A2B">
            <w:pPr>
              <w:rPr>
                <w:sz w:val="16"/>
                <w:szCs w:val="16"/>
              </w:rPr>
            </w:pPr>
          </w:p>
        </w:tc>
        <w:tc>
          <w:tcPr>
            <w:tcW w:w="1890" w:type="dxa"/>
            <w:tcBorders>
              <w:top w:val="single" w:sz="4" w:space="0" w:color="auto"/>
            </w:tcBorders>
          </w:tcPr>
          <w:p w14:paraId="66CC3E0F" w14:textId="77777777" w:rsidR="00083A2B" w:rsidRDefault="007C4FE9">
            <w:pPr>
              <w:rPr>
                <w:sz w:val="16"/>
                <w:szCs w:val="16"/>
              </w:rPr>
            </w:pPr>
            <w:r>
              <w:rPr>
                <w:noProof/>
                <w:sz w:val="16"/>
                <w:szCs w:val="16"/>
              </w:rPr>
              <w:t>HHDC</w:t>
            </w:r>
          </w:p>
        </w:tc>
        <w:tc>
          <w:tcPr>
            <w:tcW w:w="1530" w:type="dxa"/>
            <w:tcBorders>
              <w:top w:val="single" w:sz="4" w:space="0" w:color="auto"/>
            </w:tcBorders>
          </w:tcPr>
          <w:p w14:paraId="4475BEFC" w14:textId="77777777" w:rsidR="00083A2B" w:rsidRDefault="007C4FE9">
            <w:pPr>
              <w:rPr>
                <w:sz w:val="16"/>
                <w:szCs w:val="16"/>
              </w:rPr>
            </w:pPr>
            <w:r>
              <w:rPr>
                <w:noProof/>
                <w:sz w:val="16"/>
                <w:szCs w:val="16"/>
              </w:rPr>
              <w:t>Supplier</w:t>
            </w:r>
          </w:p>
        </w:tc>
      </w:tr>
      <w:tr w:rsidR="00083A2B" w14:paraId="5944EDD0" w14:textId="77777777">
        <w:trPr>
          <w:cantSplit/>
          <w:tblHeader/>
        </w:trPr>
        <w:tc>
          <w:tcPr>
            <w:tcW w:w="540" w:type="dxa"/>
            <w:tcBorders>
              <w:top w:val="single" w:sz="4" w:space="0" w:color="auto"/>
            </w:tcBorders>
          </w:tcPr>
          <w:p w14:paraId="6D5737B9" w14:textId="77777777" w:rsidR="00083A2B" w:rsidRDefault="007C4FE9">
            <w:pPr>
              <w:rPr>
                <w:b/>
                <w:sz w:val="16"/>
                <w:szCs w:val="16"/>
              </w:rPr>
            </w:pPr>
            <w:r>
              <w:rPr>
                <w:b/>
                <w:noProof/>
                <w:sz w:val="16"/>
                <w:szCs w:val="16"/>
              </w:rPr>
              <w:t>(b)</w:t>
            </w:r>
          </w:p>
        </w:tc>
        <w:tc>
          <w:tcPr>
            <w:tcW w:w="360" w:type="dxa"/>
            <w:tcBorders>
              <w:top w:val="single" w:sz="4" w:space="0" w:color="auto"/>
            </w:tcBorders>
          </w:tcPr>
          <w:p w14:paraId="4601ADD1" w14:textId="77777777" w:rsidR="00083A2B" w:rsidRDefault="00083A2B">
            <w:pPr>
              <w:rPr>
                <w:sz w:val="16"/>
                <w:szCs w:val="16"/>
              </w:rPr>
            </w:pPr>
          </w:p>
        </w:tc>
        <w:tc>
          <w:tcPr>
            <w:tcW w:w="990" w:type="dxa"/>
            <w:tcBorders>
              <w:top w:val="single" w:sz="4" w:space="0" w:color="auto"/>
            </w:tcBorders>
          </w:tcPr>
          <w:p w14:paraId="4975FD46" w14:textId="77777777" w:rsidR="00083A2B" w:rsidRDefault="00083A2B">
            <w:pPr>
              <w:pStyle w:val="SectionHead"/>
              <w:spacing w:before="0" w:after="0"/>
              <w:rPr>
                <w:b w:val="0"/>
                <w:szCs w:val="16"/>
              </w:rPr>
            </w:pPr>
          </w:p>
        </w:tc>
        <w:tc>
          <w:tcPr>
            <w:tcW w:w="3060" w:type="dxa"/>
            <w:tcBorders>
              <w:top w:val="single" w:sz="4" w:space="0" w:color="auto"/>
            </w:tcBorders>
          </w:tcPr>
          <w:p w14:paraId="4E8231CF" w14:textId="77777777" w:rsidR="00083A2B" w:rsidRDefault="00083A2B">
            <w:pPr>
              <w:rPr>
                <w:sz w:val="16"/>
                <w:szCs w:val="16"/>
              </w:rPr>
            </w:pPr>
          </w:p>
        </w:tc>
        <w:tc>
          <w:tcPr>
            <w:tcW w:w="1890" w:type="dxa"/>
            <w:tcBorders>
              <w:top w:val="single" w:sz="4" w:space="0" w:color="auto"/>
            </w:tcBorders>
          </w:tcPr>
          <w:p w14:paraId="73BDA1B2" w14:textId="77777777" w:rsidR="00083A2B" w:rsidRDefault="007C4FE9">
            <w:pPr>
              <w:rPr>
                <w:sz w:val="16"/>
                <w:szCs w:val="16"/>
              </w:rPr>
            </w:pPr>
            <w:r>
              <w:rPr>
                <w:noProof/>
                <w:sz w:val="16"/>
                <w:szCs w:val="16"/>
              </w:rPr>
              <w:t>SVAA</w:t>
            </w:r>
          </w:p>
        </w:tc>
        <w:tc>
          <w:tcPr>
            <w:tcW w:w="1530" w:type="dxa"/>
            <w:tcBorders>
              <w:top w:val="single" w:sz="4" w:space="0" w:color="auto"/>
            </w:tcBorders>
          </w:tcPr>
          <w:p w14:paraId="4CF11F27" w14:textId="77777777" w:rsidR="00083A2B" w:rsidRDefault="007C4FE9">
            <w:pPr>
              <w:rPr>
                <w:sz w:val="16"/>
                <w:szCs w:val="16"/>
              </w:rPr>
            </w:pPr>
            <w:r>
              <w:rPr>
                <w:noProof/>
                <w:sz w:val="16"/>
                <w:szCs w:val="16"/>
              </w:rPr>
              <w:t>HHDA</w:t>
            </w:r>
          </w:p>
        </w:tc>
      </w:tr>
      <w:tr w:rsidR="00083A2B" w14:paraId="21530BF4" w14:textId="77777777">
        <w:trPr>
          <w:cantSplit/>
          <w:tblHeader/>
        </w:trPr>
        <w:tc>
          <w:tcPr>
            <w:tcW w:w="540" w:type="dxa"/>
            <w:tcBorders>
              <w:top w:val="single" w:sz="4" w:space="0" w:color="auto"/>
            </w:tcBorders>
          </w:tcPr>
          <w:p w14:paraId="44642BD0" w14:textId="77777777" w:rsidR="00083A2B" w:rsidRDefault="007C4FE9">
            <w:pPr>
              <w:rPr>
                <w:b/>
                <w:sz w:val="16"/>
                <w:szCs w:val="16"/>
              </w:rPr>
            </w:pPr>
            <w:r>
              <w:rPr>
                <w:b/>
                <w:noProof/>
                <w:sz w:val="16"/>
                <w:szCs w:val="16"/>
              </w:rPr>
              <w:t>(b)</w:t>
            </w:r>
          </w:p>
        </w:tc>
        <w:tc>
          <w:tcPr>
            <w:tcW w:w="360" w:type="dxa"/>
            <w:tcBorders>
              <w:top w:val="single" w:sz="4" w:space="0" w:color="auto"/>
            </w:tcBorders>
          </w:tcPr>
          <w:p w14:paraId="51F1AFF1" w14:textId="77777777" w:rsidR="00083A2B" w:rsidRDefault="00083A2B">
            <w:pPr>
              <w:rPr>
                <w:sz w:val="16"/>
                <w:szCs w:val="16"/>
              </w:rPr>
            </w:pPr>
          </w:p>
        </w:tc>
        <w:tc>
          <w:tcPr>
            <w:tcW w:w="990" w:type="dxa"/>
            <w:tcBorders>
              <w:top w:val="single" w:sz="4" w:space="0" w:color="auto"/>
            </w:tcBorders>
          </w:tcPr>
          <w:p w14:paraId="3FF7812D" w14:textId="77777777" w:rsidR="00083A2B" w:rsidRDefault="00083A2B">
            <w:pPr>
              <w:pStyle w:val="SectionHead"/>
              <w:spacing w:before="0" w:after="0"/>
              <w:rPr>
                <w:b w:val="0"/>
                <w:szCs w:val="16"/>
              </w:rPr>
            </w:pPr>
          </w:p>
        </w:tc>
        <w:tc>
          <w:tcPr>
            <w:tcW w:w="3060" w:type="dxa"/>
            <w:tcBorders>
              <w:top w:val="single" w:sz="4" w:space="0" w:color="auto"/>
            </w:tcBorders>
          </w:tcPr>
          <w:p w14:paraId="15235FE9" w14:textId="77777777" w:rsidR="00083A2B" w:rsidRDefault="00083A2B">
            <w:pPr>
              <w:rPr>
                <w:sz w:val="16"/>
                <w:szCs w:val="16"/>
              </w:rPr>
            </w:pPr>
          </w:p>
        </w:tc>
        <w:tc>
          <w:tcPr>
            <w:tcW w:w="1890" w:type="dxa"/>
            <w:tcBorders>
              <w:top w:val="single" w:sz="4" w:space="0" w:color="auto"/>
            </w:tcBorders>
          </w:tcPr>
          <w:p w14:paraId="092328D7" w14:textId="77777777" w:rsidR="00083A2B" w:rsidRDefault="007C4FE9">
            <w:pPr>
              <w:rPr>
                <w:sz w:val="16"/>
                <w:szCs w:val="16"/>
              </w:rPr>
            </w:pPr>
            <w:r>
              <w:rPr>
                <w:noProof/>
                <w:sz w:val="16"/>
                <w:szCs w:val="16"/>
              </w:rPr>
              <w:t>SVAA</w:t>
            </w:r>
          </w:p>
        </w:tc>
        <w:tc>
          <w:tcPr>
            <w:tcW w:w="1530" w:type="dxa"/>
            <w:tcBorders>
              <w:top w:val="single" w:sz="4" w:space="0" w:color="auto"/>
            </w:tcBorders>
          </w:tcPr>
          <w:p w14:paraId="24E2869D" w14:textId="77777777" w:rsidR="00083A2B" w:rsidRDefault="007C4FE9">
            <w:pPr>
              <w:rPr>
                <w:sz w:val="16"/>
                <w:szCs w:val="16"/>
              </w:rPr>
            </w:pPr>
            <w:r>
              <w:rPr>
                <w:noProof/>
                <w:sz w:val="16"/>
                <w:szCs w:val="16"/>
              </w:rPr>
              <w:t>HHDC</w:t>
            </w:r>
          </w:p>
        </w:tc>
      </w:tr>
      <w:tr w:rsidR="00083A2B" w14:paraId="1B407DFC" w14:textId="77777777">
        <w:trPr>
          <w:cantSplit/>
          <w:tblHeader/>
        </w:trPr>
        <w:tc>
          <w:tcPr>
            <w:tcW w:w="540" w:type="dxa"/>
            <w:tcBorders>
              <w:top w:val="single" w:sz="4" w:space="0" w:color="auto"/>
            </w:tcBorders>
          </w:tcPr>
          <w:p w14:paraId="09FE5E18" w14:textId="77777777" w:rsidR="00083A2B" w:rsidRDefault="007C4FE9">
            <w:pPr>
              <w:rPr>
                <w:b/>
                <w:sz w:val="16"/>
                <w:szCs w:val="16"/>
              </w:rPr>
            </w:pPr>
            <w:r>
              <w:rPr>
                <w:b/>
                <w:noProof/>
                <w:sz w:val="16"/>
                <w:szCs w:val="16"/>
              </w:rPr>
              <w:t>(b)</w:t>
            </w:r>
          </w:p>
        </w:tc>
        <w:tc>
          <w:tcPr>
            <w:tcW w:w="360" w:type="dxa"/>
            <w:tcBorders>
              <w:top w:val="single" w:sz="4" w:space="0" w:color="auto"/>
            </w:tcBorders>
          </w:tcPr>
          <w:p w14:paraId="7E6C7902" w14:textId="77777777" w:rsidR="00083A2B" w:rsidRDefault="00083A2B">
            <w:pPr>
              <w:rPr>
                <w:sz w:val="16"/>
                <w:szCs w:val="16"/>
              </w:rPr>
            </w:pPr>
          </w:p>
        </w:tc>
        <w:tc>
          <w:tcPr>
            <w:tcW w:w="990" w:type="dxa"/>
            <w:tcBorders>
              <w:top w:val="single" w:sz="4" w:space="0" w:color="auto"/>
            </w:tcBorders>
          </w:tcPr>
          <w:p w14:paraId="226B4E12" w14:textId="77777777" w:rsidR="00083A2B" w:rsidRDefault="00083A2B">
            <w:pPr>
              <w:pStyle w:val="SectionHead"/>
              <w:spacing w:before="0" w:after="0"/>
              <w:rPr>
                <w:b w:val="0"/>
                <w:szCs w:val="16"/>
              </w:rPr>
            </w:pPr>
          </w:p>
        </w:tc>
        <w:tc>
          <w:tcPr>
            <w:tcW w:w="3060" w:type="dxa"/>
            <w:tcBorders>
              <w:top w:val="single" w:sz="4" w:space="0" w:color="auto"/>
            </w:tcBorders>
          </w:tcPr>
          <w:p w14:paraId="099EC443" w14:textId="77777777" w:rsidR="00083A2B" w:rsidRDefault="00083A2B">
            <w:pPr>
              <w:rPr>
                <w:sz w:val="16"/>
                <w:szCs w:val="16"/>
              </w:rPr>
            </w:pPr>
          </w:p>
        </w:tc>
        <w:tc>
          <w:tcPr>
            <w:tcW w:w="1890" w:type="dxa"/>
            <w:tcBorders>
              <w:top w:val="single" w:sz="4" w:space="0" w:color="auto"/>
            </w:tcBorders>
          </w:tcPr>
          <w:p w14:paraId="2ADBE8E7" w14:textId="77777777" w:rsidR="00083A2B" w:rsidRDefault="007C4FE9">
            <w:pPr>
              <w:rPr>
                <w:sz w:val="16"/>
                <w:szCs w:val="16"/>
              </w:rPr>
            </w:pPr>
            <w:r>
              <w:rPr>
                <w:noProof/>
                <w:sz w:val="16"/>
                <w:szCs w:val="16"/>
              </w:rPr>
              <w:t>SVAA</w:t>
            </w:r>
          </w:p>
        </w:tc>
        <w:tc>
          <w:tcPr>
            <w:tcW w:w="1530" w:type="dxa"/>
            <w:tcBorders>
              <w:top w:val="single" w:sz="4" w:space="0" w:color="auto"/>
            </w:tcBorders>
          </w:tcPr>
          <w:p w14:paraId="51829FFD" w14:textId="77777777" w:rsidR="00083A2B" w:rsidRDefault="007C4FE9">
            <w:pPr>
              <w:rPr>
                <w:sz w:val="16"/>
                <w:szCs w:val="16"/>
              </w:rPr>
            </w:pPr>
            <w:r>
              <w:rPr>
                <w:noProof/>
                <w:sz w:val="16"/>
                <w:szCs w:val="16"/>
              </w:rPr>
              <w:t>NHHDA</w:t>
            </w:r>
          </w:p>
        </w:tc>
      </w:tr>
      <w:tr w:rsidR="00083A2B" w14:paraId="51A67327" w14:textId="77777777">
        <w:trPr>
          <w:cantSplit/>
          <w:tblHeader/>
        </w:trPr>
        <w:tc>
          <w:tcPr>
            <w:tcW w:w="540" w:type="dxa"/>
            <w:tcBorders>
              <w:top w:val="single" w:sz="4" w:space="0" w:color="auto"/>
            </w:tcBorders>
          </w:tcPr>
          <w:p w14:paraId="142DF48E" w14:textId="77777777" w:rsidR="00083A2B" w:rsidRDefault="007C4FE9">
            <w:pPr>
              <w:rPr>
                <w:b/>
                <w:sz w:val="16"/>
                <w:szCs w:val="16"/>
              </w:rPr>
            </w:pPr>
            <w:r>
              <w:rPr>
                <w:b/>
                <w:noProof/>
                <w:sz w:val="16"/>
                <w:szCs w:val="16"/>
              </w:rPr>
              <w:t>(b)</w:t>
            </w:r>
          </w:p>
        </w:tc>
        <w:tc>
          <w:tcPr>
            <w:tcW w:w="360" w:type="dxa"/>
            <w:tcBorders>
              <w:top w:val="single" w:sz="4" w:space="0" w:color="auto"/>
            </w:tcBorders>
          </w:tcPr>
          <w:p w14:paraId="420BB46B" w14:textId="77777777" w:rsidR="00083A2B" w:rsidRDefault="00083A2B">
            <w:pPr>
              <w:rPr>
                <w:sz w:val="16"/>
                <w:szCs w:val="16"/>
              </w:rPr>
            </w:pPr>
          </w:p>
        </w:tc>
        <w:tc>
          <w:tcPr>
            <w:tcW w:w="990" w:type="dxa"/>
            <w:tcBorders>
              <w:top w:val="single" w:sz="4" w:space="0" w:color="auto"/>
            </w:tcBorders>
          </w:tcPr>
          <w:p w14:paraId="561535A0" w14:textId="77777777" w:rsidR="00083A2B" w:rsidRDefault="00083A2B">
            <w:pPr>
              <w:pStyle w:val="SectionHead"/>
              <w:spacing w:before="0" w:after="0"/>
              <w:rPr>
                <w:b w:val="0"/>
                <w:szCs w:val="16"/>
              </w:rPr>
            </w:pPr>
          </w:p>
        </w:tc>
        <w:tc>
          <w:tcPr>
            <w:tcW w:w="3060" w:type="dxa"/>
            <w:tcBorders>
              <w:top w:val="single" w:sz="4" w:space="0" w:color="auto"/>
            </w:tcBorders>
          </w:tcPr>
          <w:p w14:paraId="06B72347" w14:textId="77777777" w:rsidR="00083A2B" w:rsidRDefault="00083A2B">
            <w:pPr>
              <w:rPr>
                <w:sz w:val="16"/>
                <w:szCs w:val="16"/>
              </w:rPr>
            </w:pPr>
          </w:p>
        </w:tc>
        <w:tc>
          <w:tcPr>
            <w:tcW w:w="1890" w:type="dxa"/>
            <w:tcBorders>
              <w:top w:val="single" w:sz="4" w:space="0" w:color="auto"/>
            </w:tcBorders>
          </w:tcPr>
          <w:p w14:paraId="3AD120B4" w14:textId="77777777" w:rsidR="00083A2B" w:rsidRDefault="007C4FE9">
            <w:pPr>
              <w:rPr>
                <w:sz w:val="16"/>
                <w:szCs w:val="16"/>
              </w:rPr>
            </w:pPr>
            <w:r>
              <w:rPr>
                <w:noProof/>
                <w:sz w:val="16"/>
                <w:szCs w:val="16"/>
              </w:rPr>
              <w:t>SVAA</w:t>
            </w:r>
          </w:p>
        </w:tc>
        <w:tc>
          <w:tcPr>
            <w:tcW w:w="1530" w:type="dxa"/>
            <w:tcBorders>
              <w:top w:val="single" w:sz="4" w:space="0" w:color="auto"/>
            </w:tcBorders>
          </w:tcPr>
          <w:p w14:paraId="03E05EEE" w14:textId="77777777" w:rsidR="00083A2B" w:rsidRDefault="007C4FE9">
            <w:pPr>
              <w:rPr>
                <w:sz w:val="16"/>
                <w:szCs w:val="16"/>
              </w:rPr>
            </w:pPr>
            <w:r>
              <w:rPr>
                <w:noProof/>
                <w:sz w:val="16"/>
                <w:szCs w:val="16"/>
              </w:rPr>
              <w:t>NHHDC</w:t>
            </w:r>
          </w:p>
        </w:tc>
      </w:tr>
      <w:tr w:rsidR="00083A2B" w14:paraId="303C78A2" w14:textId="77777777">
        <w:trPr>
          <w:cantSplit/>
          <w:tblHeader/>
        </w:trPr>
        <w:tc>
          <w:tcPr>
            <w:tcW w:w="540" w:type="dxa"/>
            <w:tcBorders>
              <w:top w:val="single" w:sz="4" w:space="0" w:color="auto"/>
            </w:tcBorders>
          </w:tcPr>
          <w:p w14:paraId="799C7CD3" w14:textId="77777777" w:rsidR="00083A2B" w:rsidRDefault="007C4FE9">
            <w:pPr>
              <w:rPr>
                <w:b/>
                <w:sz w:val="16"/>
                <w:szCs w:val="16"/>
              </w:rPr>
            </w:pPr>
            <w:r>
              <w:rPr>
                <w:b/>
                <w:noProof/>
                <w:sz w:val="16"/>
                <w:szCs w:val="16"/>
              </w:rPr>
              <w:t>(b)</w:t>
            </w:r>
          </w:p>
        </w:tc>
        <w:tc>
          <w:tcPr>
            <w:tcW w:w="360" w:type="dxa"/>
            <w:tcBorders>
              <w:top w:val="single" w:sz="4" w:space="0" w:color="auto"/>
            </w:tcBorders>
          </w:tcPr>
          <w:p w14:paraId="036DACCF" w14:textId="77777777" w:rsidR="00083A2B" w:rsidRDefault="00083A2B">
            <w:pPr>
              <w:rPr>
                <w:sz w:val="16"/>
                <w:szCs w:val="16"/>
              </w:rPr>
            </w:pPr>
          </w:p>
        </w:tc>
        <w:tc>
          <w:tcPr>
            <w:tcW w:w="990" w:type="dxa"/>
            <w:tcBorders>
              <w:top w:val="single" w:sz="4" w:space="0" w:color="auto"/>
            </w:tcBorders>
          </w:tcPr>
          <w:p w14:paraId="218B21F2" w14:textId="77777777" w:rsidR="00083A2B" w:rsidRDefault="007C4FE9">
            <w:pPr>
              <w:pStyle w:val="SectionHead"/>
              <w:spacing w:before="0" w:after="0"/>
              <w:rPr>
                <w:b w:val="0"/>
                <w:szCs w:val="16"/>
              </w:rPr>
            </w:pPr>
            <w:r>
              <w:rPr>
                <w:b w:val="0"/>
                <w:noProof/>
                <w:szCs w:val="16"/>
              </w:rPr>
              <w:t>D0376 V001</w:t>
            </w:r>
          </w:p>
        </w:tc>
        <w:tc>
          <w:tcPr>
            <w:tcW w:w="3060" w:type="dxa"/>
            <w:tcBorders>
              <w:top w:val="single" w:sz="4" w:space="0" w:color="auto"/>
            </w:tcBorders>
          </w:tcPr>
          <w:p w14:paraId="71A202D9" w14:textId="77777777" w:rsidR="00083A2B" w:rsidRDefault="007C4FE9">
            <w:pPr>
              <w:rPr>
                <w:sz w:val="16"/>
                <w:szCs w:val="16"/>
              </w:rPr>
            </w:pPr>
            <w:r>
              <w:rPr>
                <w:noProof/>
                <w:sz w:val="16"/>
                <w:szCs w:val="16"/>
              </w:rPr>
              <w:t>Supplier’s Demand Disconnection Volume Data File</w:t>
            </w:r>
          </w:p>
        </w:tc>
        <w:tc>
          <w:tcPr>
            <w:tcW w:w="1890" w:type="dxa"/>
            <w:tcBorders>
              <w:top w:val="single" w:sz="4" w:space="0" w:color="auto"/>
            </w:tcBorders>
          </w:tcPr>
          <w:p w14:paraId="6F54390A" w14:textId="77777777" w:rsidR="00083A2B" w:rsidRDefault="007C4FE9">
            <w:pPr>
              <w:rPr>
                <w:sz w:val="16"/>
                <w:szCs w:val="16"/>
              </w:rPr>
            </w:pPr>
            <w:r>
              <w:rPr>
                <w:noProof/>
                <w:sz w:val="16"/>
                <w:szCs w:val="16"/>
              </w:rPr>
              <w:t>HHDA</w:t>
            </w:r>
          </w:p>
        </w:tc>
        <w:tc>
          <w:tcPr>
            <w:tcW w:w="1530" w:type="dxa"/>
            <w:tcBorders>
              <w:top w:val="single" w:sz="4" w:space="0" w:color="auto"/>
            </w:tcBorders>
          </w:tcPr>
          <w:p w14:paraId="0D1D185E" w14:textId="77777777" w:rsidR="00083A2B" w:rsidRDefault="007C4FE9">
            <w:pPr>
              <w:rPr>
                <w:sz w:val="16"/>
                <w:szCs w:val="16"/>
              </w:rPr>
            </w:pPr>
            <w:r>
              <w:rPr>
                <w:noProof/>
                <w:sz w:val="16"/>
                <w:szCs w:val="16"/>
              </w:rPr>
              <w:t>Supplier</w:t>
            </w:r>
          </w:p>
        </w:tc>
      </w:tr>
      <w:tr w:rsidR="00083A2B" w14:paraId="3B8E20C2" w14:textId="77777777">
        <w:trPr>
          <w:cantSplit/>
          <w:tblHeader/>
        </w:trPr>
        <w:tc>
          <w:tcPr>
            <w:tcW w:w="540" w:type="dxa"/>
            <w:tcBorders>
              <w:top w:val="single" w:sz="4" w:space="0" w:color="auto"/>
            </w:tcBorders>
          </w:tcPr>
          <w:p w14:paraId="1AECB852" w14:textId="77777777" w:rsidR="00083A2B" w:rsidRDefault="007C4FE9">
            <w:pPr>
              <w:rPr>
                <w:b/>
                <w:sz w:val="16"/>
                <w:szCs w:val="16"/>
              </w:rPr>
            </w:pPr>
            <w:r>
              <w:rPr>
                <w:b/>
                <w:noProof/>
                <w:sz w:val="16"/>
                <w:szCs w:val="16"/>
              </w:rPr>
              <w:t>(b)</w:t>
            </w:r>
          </w:p>
        </w:tc>
        <w:tc>
          <w:tcPr>
            <w:tcW w:w="360" w:type="dxa"/>
            <w:tcBorders>
              <w:top w:val="single" w:sz="4" w:space="0" w:color="auto"/>
            </w:tcBorders>
          </w:tcPr>
          <w:p w14:paraId="0667D0A0" w14:textId="77777777" w:rsidR="00083A2B" w:rsidRDefault="00083A2B">
            <w:pPr>
              <w:rPr>
                <w:sz w:val="16"/>
                <w:szCs w:val="16"/>
              </w:rPr>
            </w:pPr>
          </w:p>
        </w:tc>
        <w:tc>
          <w:tcPr>
            <w:tcW w:w="990" w:type="dxa"/>
            <w:tcBorders>
              <w:top w:val="single" w:sz="4" w:space="0" w:color="auto"/>
            </w:tcBorders>
          </w:tcPr>
          <w:p w14:paraId="57BB2B64" w14:textId="77777777" w:rsidR="00083A2B" w:rsidRDefault="00083A2B">
            <w:pPr>
              <w:pStyle w:val="SectionHead"/>
              <w:spacing w:before="0" w:after="0"/>
              <w:rPr>
                <w:b w:val="0"/>
                <w:szCs w:val="16"/>
              </w:rPr>
            </w:pPr>
          </w:p>
        </w:tc>
        <w:tc>
          <w:tcPr>
            <w:tcW w:w="3060" w:type="dxa"/>
            <w:tcBorders>
              <w:top w:val="single" w:sz="4" w:space="0" w:color="auto"/>
            </w:tcBorders>
          </w:tcPr>
          <w:p w14:paraId="427C8E0B" w14:textId="77777777" w:rsidR="00083A2B" w:rsidRDefault="00083A2B">
            <w:pPr>
              <w:rPr>
                <w:sz w:val="16"/>
                <w:szCs w:val="16"/>
              </w:rPr>
            </w:pPr>
          </w:p>
        </w:tc>
        <w:tc>
          <w:tcPr>
            <w:tcW w:w="1890" w:type="dxa"/>
            <w:tcBorders>
              <w:top w:val="single" w:sz="4" w:space="0" w:color="auto"/>
            </w:tcBorders>
          </w:tcPr>
          <w:p w14:paraId="3F62195B" w14:textId="77777777" w:rsidR="00083A2B" w:rsidRDefault="007C4FE9">
            <w:pPr>
              <w:rPr>
                <w:sz w:val="16"/>
                <w:szCs w:val="16"/>
              </w:rPr>
            </w:pPr>
            <w:r>
              <w:rPr>
                <w:noProof/>
                <w:sz w:val="16"/>
                <w:szCs w:val="16"/>
              </w:rPr>
              <w:t>HHDA</w:t>
            </w:r>
          </w:p>
        </w:tc>
        <w:tc>
          <w:tcPr>
            <w:tcW w:w="1530" w:type="dxa"/>
            <w:tcBorders>
              <w:top w:val="single" w:sz="4" w:space="0" w:color="auto"/>
            </w:tcBorders>
          </w:tcPr>
          <w:p w14:paraId="31739E56" w14:textId="77777777" w:rsidR="00083A2B" w:rsidRDefault="007C4FE9">
            <w:pPr>
              <w:rPr>
                <w:sz w:val="16"/>
                <w:szCs w:val="16"/>
              </w:rPr>
            </w:pPr>
            <w:r>
              <w:rPr>
                <w:noProof/>
                <w:sz w:val="16"/>
                <w:szCs w:val="16"/>
              </w:rPr>
              <w:t>SVAA</w:t>
            </w:r>
          </w:p>
        </w:tc>
      </w:tr>
      <w:tr w:rsidR="00083A2B" w14:paraId="6A069883" w14:textId="77777777">
        <w:trPr>
          <w:cantSplit/>
          <w:tblHeader/>
        </w:trPr>
        <w:tc>
          <w:tcPr>
            <w:tcW w:w="540" w:type="dxa"/>
            <w:tcBorders>
              <w:top w:val="single" w:sz="4" w:space="0" w:color="auto"/>
            </w:tcBorders>
          </w:tcPr>
          <w:p w14:paraId="568B924F" w14:textId="77777777" w:rsidR="00083A2B" w:rsidRDefault="007C4FE9">
            <w:pPr>
              <w:rPr>
                <w:b/>
                <w:sz w:val="16"/>
                <w:szCs w:val="16"/>
              </w:rPr>
            </w:pPr>
            <w:r>
              <w:rPr>
                <w:b/>
                <w:noProof/>
                <w:sz w:val="16"/>
                <w:szCs w:val="16"/>
              </w:rPr>
              <w:t>(b)</w:t>
            </w:r>
          </w:p>
        </w:tc>
        <w:tc>
          <w:tcPr>
            <w:tcW w:w="360" w:type="dxa"/>
            <w:tcBorders>
              <w:top w:val="single" w:sz="4" w:space="0" w:color="auto"/>
            </w:tcBorders>
          </w:tcPr>
          <w:p w14:paraId="4378C6C0" w14:textId="77777777" w:rsidR="00083A2B" w:rsidRDefault="00083A2B">
            <w:pPr>
              <w:rPr>
                <w:sz w:val="16"/>
                <w:szCs w:val="16"/>
              </w:rPr>
            </w:pPr>
          </w:p>
        </w:tc>
        <w:tc>
          <w:tcPr>
            <w:tcW w:w="990" w:type="dxa"/>
            <w:tcBorders>
              <w:top w:val="single" w:sz="4" w:space="0" w:color="auto"/>
            </w:tcBorders>
          </w:tcPr>
          <w:p w14:paraId="0B6D9CBA" w14:textId="77777777" w:rsidR="00083A2B" w:rsidRDefault="007C4FE9">
            <w:pPr>
              <w:pStyle w:val="SectionHead"/>
              <w:spacing w:before="0" w:after="0"/>
              <w:rPr>
                <w:b w:val="0"/>
                <w:szCs w:val="16"/>
              </w:rPr>
            </w:pPr>
            <w:r>
              <w:rPr>
                <w:b w:val="0"/>
                <w:noProof/>
                <w:szCs w:val="16"/>
              </w:rPr>
              <w:t>D0377 V001</w:t>
            </w:r>
          </w:p>
        </w:tc>
        <w:tc>
          <w:tcPr>
            <w:tcW w:w="3060" w:type="dxa"/>
            <w:tcBorders>
              <w:top w:val="single" w:sz="4" w:space="0" w:color="auto"/>
            </w:tcBorders>
          </w:tcPr>
          <w:p w14:paraId="07225168" w14:textId="77777777" w:rsidR="00083A2B" w:rsidRDefault="007C4FE9">
            <w:pPr>
              <w:rPr>
                <w:sz w:val="16"/>
                <w:szCs w:val="16"/>
              </w:rPr>
            </w:pPr>
            <w:r>
              <w:rPr>
                <w:noProof/>
                <w:sz w:val="16"/>
                <w:szCs w:val="16"/>
              </w:rPr>
              <w:t>Disconnection Purchase Matrix Data File</w:t>
            </w:r>
          </w:p>
        </w:tc>
        <w:tc>
          <w:tcPr>
            <w:tcW w:w="1890" w:type="dxa"/>
            <w:tcBorders>
              <w:top w:val="single" w:sz="4" w:space="0" w:color="auto"/>
            </w:tcBorders>
          </w:tcPr>
          <w:p w14:paraId="4A99C159" w14:textId="77777777" w:rsidR="00083A2B" w:rsidRDefault="007C4FE9">
            <w:pPr>
              <w:rPr>
                <w:sz w:val="16"/>
                <w:szCs w:val="16"/>
              </w:rPr>
            </w:pPr>
            <w:r>
              <w:rPr>
                <w:noProof/>
                <w:sz w:val="16"/>
                <w:szCs w:val="16"/>
              </w:rPr>
              <w:t>NHHDA</w:t>
            </w:r>
          </w:p>
        </w:tc>
        <w:tc>
          <w:tcPr>
            <w:tcW w:w="1530" w:type="dxa"/>
            <w:tcBorders>
              <w:top w:val="single" w:sz="4" w:space="0" w:color="auto"/>
            </w:tcBorders>
          </w:tcPr>
          <w:p w14:paraId="079B4083" w14:textId="77777777" w:rsidR="00083A2B" w:rsidRDefault="007C4FE9">
            <w:pPr>
              <w:rPr>
                <w:sz w:val="16"/>
                <w:szCs w:val="16"/>
              </w:rPr>
            </w:pPr>
            <w:r>
              <w:rPr>
                <w:noProof/>
                <w:sz w:val="16"/>
                <w:szCs w:val="16"/>
              </w:rPr>
              <w:t>Supplier</w:t>
            </w:r>
          </w:p>
        </w:tc>
      </w:tr>
      <w:tr w:rsidR="00083A2B" w14:paraId="52CBB956" w14:textId="77777777">
        <w:trPr>
          <w:cantSplit/>
          <w:tblHeader/>
        </w:trPr>
        <w:tc>
          <w:tcPr>
            <w:tcW w:w="540" w:type="dxa"/>
            <w:tcBorders>
              <w:top w:val="single" w:sz="4" w:space="0" w:color="auto"/>
            </w:tcBorders>
          </w:tcPr>
          <w:p w14:paraId="1A15B8E7" w14:textId="77777777" w:rsidR="00083A2B" w:rsidRDefault="007C4FE9">
            <w:pPr>
              <w:rPr>
                <w:b/>
                <w:sz w:val="16"/>
                <w:szCs w:val="16"/>
              </w:rPr>
            </w:pPr>
            <w:r>
              <w:rPr>
                <w:b/>
                <w:noProof/>
                <w:sz w:val="16"/>
                <w:szCs w:val="16"/>
              </w:rPr>
              <w:t>(b)</w:t>
            </w:r>
          </w:p>
        </w:tc>
        <w:tc>
          <w:tcPr>
            <w:tcW w:w="360" w:type="dxa"/>
            <w:tcBorders>
              <w:top w:val="single" w:sz="4" w:space="0" w:color="auto"/>
            </w:tcBorders>
          </w:tcPr>
          <w:p w14:paraId="4E632B31" w14:textId="77777777" w:rsidR="00083A2B" w:rsidRDefault="00083A2B">
            <w:pPr>
              <w:rPr>
                <w:sz w:val="16"/>
                <w:szCs w:val="16"/>
              </w:rPr>
            </w:pPr>
          </w:p>
        </w:tc>
        <w:tc>
          <w:tcPr>
            <w:tcW w:w="990" w:type="dxa"/>
            <w:tcBorders>
              <w:top w:val="single" w:sz="4" w:space="0" w:color="auto"/>
            </w:tcBorders>
          </w:tcPr>
          <w:p w14:paraId="4D7CD642" w14:textId="77777777" w:rsidR="00083A2B" w:rsidRDefault="00083A2B">
            <w:pPr>
              <w:pStyle w:val="SectionHead"/>
              <w:spacing w:before="0" w:after="0"/>
              <w:rPr>
                <w:b w:val="0"/>
                <w:szCs w:val="16"/>
              </w:rPr>
            </w:pPr>
          </w:p>
        </w:tc>
        <w:tc>
          <w:tcPr>
            <w:tcW w:w="3060" w:type="dxa"/>
            <w:tcBorders>
              <w:top w:val="single" w:sz="4" w:space="0" w:color="auto"/>
            </w:tcBorders>
          </w:tcPr>
          <w:p w14:paraId="49348B8D" w14:textId="77777777" w:rsidR="00083A2B" w:rsidRDefault="00083A2B">
            <w:pPr>
              <w:rPr>
                <w:sz w:val="16"/>
                <w:szCs w:val="16"/>
              </w:rPr>
            </w:pPr>
          </w:p>
        </w:tc>
        <w:tc>
          <w:tcPr>
            <w:tcW w:w="1890" w:type="dxa"/>
            <w:tcBorders>
              <w:top w:val="single" w:sz="4" w:space="0" w:color="auto"/>
            </w:tcBorders>
          </w:tcPr>
          <w:p w14:paraId="7FDA7770" w14:textId="77777777" w:rsidR="00083A2B" w:rsidRDefault="007C4FE9">
            <w:pPr>
              <w:rPr>
                <w:sz w:val="16"/>
                <w:szCs w:val="16"/>
              </w:rPr>
            </w:pPr>
            <w:r>
              <w:rPr>
                <w:noProof/>
                <w:sz w:val="16"/>
                <w:szCs w:val="16"/>
              </w:rPr>
              <w:t>NHHDA</w:t>
            </w:r>
          </w:p>
        </w:tc>
        <w:tc>
          <w:tcPr>
            <w:tcW w:w="1530" w:type="dxa"/>
            <w:tcBorders>
              <w:top w:val="single" w:sz="4" w:space="0" w:color="auto"/>
            </w:tcBorders>
          </w:tcPr>
          <w:p w14:paraId="7B24EE02" w14:textId="77777777" w:rsidR="00083A2B" w:rsidRDefault="007C4FE9">
            <w:pPr>
              <w:rPr>
                <w:sz w:val="16"/>
                <w:szCs w:val="16"/>
              </w:rPr>
            </w:pPr>
            <w:r>
              <w:rPr>
                <w:noProof/>
                <w:sz w:val="16"/>
                <w:szCs w:val="16"/>
              </w:rPr>
              <w:t>SVAA</w:t>
            </w:r>
          </w:p>
        </w:tc>
      </w:tr>
      <w:tr w:rsidR="00083A2B" w14:paraId="1B4E95AB" w14:textId="77777777">
        <w:trPr>
          <w:cantSplit/>
          <w:tblHeader/>
        </w:trPr>
        <w:tc>
          <w:tcPr>
            <w:tcW w:w="540" w:type="dxa"/>
            <w:tcBorders>
              <w:top w:val="single" w:sz="4" w:space="0" w:color="auto"/>
            </w:tcBorders>
          </w:tcPr>
          <w:p w14:paraId="6C9206C2" w14:textId="77777777" w:rsidR="00083A2B" w:rsidRDefault="007C4FE9">
            <w:pPr>
              <w:rPr>
                <w:b/>
                <w:sz w:val="16"/>
                <w:szCs w:val="16"/>
              </w:rPr>
            </w:pPr>
            <w:r>
              <w:rPr>
                <w:b/>
                <w:noProof/>
                <w:sz w:val="16"/>
                <w:szCs w:val="16"/>
              </w:rPr>
              <w:t>(b)</w:t>
            </w:r>
          </w:p>
        </w:tc>
        <w:tc>
          <w:tcPr>
            <w:tcW w:w="360" w:type="dxa"/>
            <w:tcBorders>
              <w:top w:val="single" w:sz="4" w:space="0" w:color="auto"/>
            </w:tcBorders>
          </w:tcPr>
          <w:p w14:paraId="391A3D9C" w14:textId="77777777" w:rsidR="00083A2B" w:rsidRDefault="00083A2B">
            <w:pPr>
              <w:rPr>
                <w:sz w:val="16"/>
                <w:szCs w:val="16"/>
              </w:rPr>
            </w:pPr>
          </w:p>
        </w:tc>
        <w:tc>
          <w:tcPr>
            <w:tcW w:w="990" w:type="dxa"/>
            <w:tcBorders>
              <w:top w:val="single" w:sz="4" w:space="0" w:color="auto"/>
            </w:tcBorders>
          </w:tcPr>
          <w:p w14:paraId="3EBA4A56" w14:textId="77777777" w:rsidR="00083A2B" w:rsidRDefault="007C4FE9">
            <w:pPr>
              <w:pStyle w:val="SectionHead"/>
              <w:spacing w:before="0" w:after="0"/>
              <w:rPr>
                <w:b w:val="0"/>
                <w:szCs w:val="16"/>
              </w:rPr>
            </w:pPr>
            <w:r>
              <w:rPr>
                <w:b w:val="0"/>
                <w:noProof/>
                <w:szCs w:val="16"/>
              </w:rPr>
              <w:t>D0378 V001</w:t>
            </w:r>
          </w:p>
        </w:tc>
        <w:tc>
          <w:tcPr>
            <w:tcW w:w="3060" w:type="dxa"/>
            <w:tcBorders>
              <w:top w:val="single" w:sz="4" w:space="0" w:color="auto"/>
            </w:tcBorders>
          </w:tcPr>
          <w:p w14:paraId="0BC295B8" w14:textId="77777777" w:rsidR="00083A2B" w:rsidRDefault="007C4FE9">
            <w:pPr>
              <w:rPr>
                <w:sz w:val="16"/>
                <w:szCs w:val="16"/>
              </w:rPr>
            </w:pPr>
            <w:r>
              <w:rPr>
                <w:noProof/>
                <w:sz w:val="16"/>
                <w:szCs w:val="16"/>
              </w:rPr>
              <w:t>BM Unit Aggregated Half Hour Demand Disconnection Data File</w:t>
            </w:r>
          </w:p>
        </w:tc>
        <w:tc>
          <w:tcPr>
            <w:tcW w:w="1890" w:type="dxa"/>
            <w:tcBorders>
              <w:top w:val="single" w:sz="4" w:space="0" w:color="auto"/>
            </w:tcBorders>
          </w:tcPr>
          <w:p w14:paraId="42F66A77" w14:textId="77777777" w:rsidR="00083A2B" w:rsidRDefault="007C4FE9">
            <w:pPr>
              <w:rPr>
                <w:sz w:val="16"/>
                <w:szCs w:val="16"/>
              </w:rPr>
            </w:pPr>
            <w:r>
              <w:rPr>
                <w:noProof/>
                <w:sz w:val="16"/>
                <w:szCs w:val="16"/>
              </w:rPr>
              <w:t>HHDA</w:t>
            </w:r>
          </w:p>
        </w:tc>
        <w:tc>
          <w:tcPr>
            <w:tcW w:w="1530" w:type="dxa"/>
            <w:tcBorders>
              <w:top w:val="single" w:sz="4" w:space="0" w:color="auto"/>
            </w:tcBorders>
          </w:tcPr>
          <w:p w14:paraId="025F4109" w14:textId="77777777" w:rsidR="00083A2B" w:rsidRDefault="007C4FE9">
            <w:pPr>
              <w:rPr>
                <w:sz w:val="16"/>
                <w:szCs w:val="16"/>
              </w:rPr>
            </w:pPr>
            <w:r>
              <w:rPr>
                <w:noProof/>
                <w:sz w:val="16"/>
                <w:szCs w:val="16"/>
              </w:rPr>
              <w:t>Supplier</w:t>
            </w:r>
          </w:p>
        </w:tc>
      </w:tr>
      <w:tr w:rsidR="00083A2B" w14:paraId="127F3FF6" w14:textId="77777777">
        <w:trPr>
          <w:cantSplit/>
          <w:tblHeader/>
        </w:trPr>
        <w:tc>
          <w:tcPr>
            <w:tcW w:w="540" w:type="dxa"/>
            <w:tcBorders>
              <w:top w:val="single" w:sz="4" w:space="0" w:color="auto"/>
            </w:tcBorders>
          </w:tcPr>
          <w:p w14:paraId="30D078B9" w14:textId="77777777" w:rsidR="00083A2B" w:rsidRDefault="007C4FE9">
            <w:pPr>
              <w:rPr>
                <w:b/>
                <w:sz w:val="16"/>
                <w:szCs w:val="16"/>
              </w:rPr>
            </w:pPr>
            <w:r>
              <w:rPr>
                <w:b/>
                <w:noProof/>
                <w:sz w:val="16"/>
                <w:szCs w:val="16"/>
              </w:rPr>
              <w:t>(b)</w:t>
            </w:r>
          </w:p>
        </w:tc>
        <w:tc>
          <w:tcPr>
            <w:tcW w:w="360" w:type="dxa"/>
            <w:tcBorders>
              <w:top w:val="single" w:sz="4" w:space="0" w:color="auto"/>
            </w:tcBorders>
          </w:tcPr>
          <w:p w14:paraId="48B41325" w14:textId="77777777" w:rsidR="00083A2B" w:rsidRDefault="00083A2B">
            <w:pPr>
              <w:rPr>
                <w:sz w:val="16"/>
                <w:szCs w:val="16"/>
              </w:rPr>
            </w:pPr>
          </w:p>
        </w:tc>
        <w:tc>
          <w:tcPr>
            <w:tcW w:w="990" w:type="dxa"/>
            <w:tcBorders>
              <w:top w:val="single" w:sz="4" w:space="0" w:color="auto"/>
            </w:tcBorders>
          </w:tcPr>
          <w:p w14:paraId="3F4F4649" w14:textId="77777777" w:rsidR="00083A2B" w:rsidRDefault="00083A2B">
            <w:pPr>
              <w:pStyle w:val="SectionHead"/>
              <w:spacing w:before="0" w:after="0"/>
              <w:rPr>
                <w:b w:val="0"/>
                <w:szCs w:val="16"/>
              </w:rPr>
            </w:pPr>
          </w:p>
        </w:tc>
        <w:tc>
          <w:tcPr>
            <w:tcW w:w="3060" w:type="dxa"/>
            <w:tcBorders>
              <w:top w:val="single" w:sz="4" w:space="0" w:color="auto"/>
            </w:tcBorders>
          </w:tcPr>
          <w:p w14:paraId="5F48422C" w14:textId="77777777" w:rsidR="00083A2B" w:rsidRDefault="00083A2B">
            <w:pPr>
              <w:rPr>
                <w:sz w:val="16"/>
                <w:szCs w:val="16"/>
              </w:rPr>
            </w:pPr>
          </w:p>
        </w:tc>
        <w:tc>
          <w:tcPr>
            <w:tcW w:w="1890" w:type="dxa"/>
            <w:tcBorders>
              <w:top w:val="single" w:sz="4" w:space="0" w:color="auto"/>
            </w:tcBorders>
          </w:tcPr>
          <w:p w14:paraId="721F8226" w14:textId="77777777" w:rsidR="00083A2B" w:rsidRDefault="007C4FE9">
            <w:pPr>
              <w:rPr>
                <w:sz w:val="16"/>
                <w:szCs w:val="16"/>
              </w:rPr>
            </w:pPr>
            <w:r>
              <w:rPr>
                <w:noProof/>
                <w:sz w:val="16"/>
                <w:szCs w:val="16"/>
              </w:rPr>
              <w:t>HHDA</w:t>
            </w:r>
          </w:p>
        </w:tc>
        <w:tc>
          <w:tcPr>
            <w:tcW w:w="1530" w:type="dxa"/>
            <w:tcBorders>
              <w:top w:val="single" w:sz="4" w:space="0" w:color="auto"/>
            </w:tcBorders>
          </w:tcPr>
          <w:p w14:paraId="3DD0E8C9" w14:textId="77777777" w:rsidR="00083A2B" w:rsidRDefault="007C4FE9">
            <w:pPr>
              <w:rPr>
                <w:sz w:val="16"/>
                <w:szCs w:val="16"/>
              </w:rPr>
            </w:pPr>
            <w:r>
              <w:rPr>
                <w:noProof/>
                <w:sz w:val="16"/>
                <w:szCs w:val="16"/>
              </w:rPr>
              <w:t>SVAA</w:t>
            </w:r>
          </w:p>
        </w:tc>
      </w:tr>
      <w:tr w:rsidR="00083A2B" w14:paraId="48A84873" w14:textId="77777777">
        <w:trPr>
          <w:cantSplit/>
          <w:tblHeader/>
        </w:trPr>
        <w:tc>
          <w:tcPr>
            <w:tcW w:w="540" w:type="dxa"/>
            <w:tcBorders>
              <w:top w:val="single" w:sz="4" w:space="0" w:color="auto"/>
            </w:tcBorders>
          </w:tcPr>
          <w:p w14:paraId="36C58B26" w14:textId="77777777" w:rsidR="00083A2B" w:rsidRDefault="00083A2B">
            <w:pPr>
              <w:rPr>
                <w:b/>
                <w:sz w:val="16"/>
                <w:szCs w:val="16"/>
              </w:rPr>
            </w:pPr>
          </w:p>
        </w:tc>
        <w:tc>
          <w:tcPr>
            <w:tcW w:w="360" w:type="dxa"/>
            <w:tcBorders>
              <w:top w:val="single" w:sz="4" w:space="0" w:color="auto"/>
            </w:tcBorders>
          </w:tcPr>
          <w:p w14:paraId="5377EEEB" w14:textId="77777777" w:rsidR="00083A2B" w:rsidRDefault="00083A2B">
            <w:pPr>
              <w:rPr>
                <w:sz w:val="16"/>
                <w:szCs w:val="16"/>
              </w:rPr>
            </w:pPr>
          </w:p>
        </w:tc>
        <w:tc>
          <w:tcPr>
            <w:tcW w:w="990" w:type="dxa"/>
            <w:tcBorders>
              <w:top w:val="single" w:sz="4" w:space="0" w:color="auto"/>
            </w:tcBorders>
          </w:tcPr>
          <w:p w14:paraId="3B159D77" w14:textId="77777777" w:rsidR="00083A2B" w:rsidRDefault="007C4FE9">
            <w:pPr>
              <w:pStyle w:val="SectionHead"/>
              <w:spacing w:before="0" w:after="0"/>
              <w:rPr>
                <w:b w:val="0"/>
                <w:szCs w:val="16"/>
              </w:rPr>
            </w:pPr>
            <w:r>
              <w:rPr>
                <w:b w:val="0"/>
                <w:noProof/>
                <w:szCs w:val="16"/>
              </w:rPr>
              <w:t>D0379 V001</w:t>
            </w:r>
          </w:p>
        </w:tc>
        <w:tc>
          <w:tcPr>
            <w:tcW w:w="3060" w:type="dxa"/>
            <w:tcBorders>
              <w:top w:val="single" w:sz="4" w:space="0" w:color="auto"/>
            </w:tcBorders>
          </w:tcPr>
          <w:p w14:paraId="4746ADE1" w14:textId="77777777" w:rsidR="00083A2B" w:rsidRDefault="007C4FE9">
            <w:pPr>
              <w:rPr>
                <w:sz w:val="16"/>
                <w:szCs w:val="16"/>
              </w:rPr>
            </w:pPr>
            <w:r>
              <w:rPr>
                <w:noProof/>
                <w:sz w:val="16"/>
                <w:szCs w:val="16"/>
              </w:rPr>
              <w:t>Half Hourly Advances UTC</w:t>
            </w:r>
          </w:p>
        </w:tc>
        <w:tc>
          <w:tcPr>
            <w:tcW w:w="1890" w:type="dxa"/>
            <w:tcBorders>
              <w:top w:val="single" w:sz="4" w:space="0" w:color="auto"/>
            </w:tcBorders>
          </w:tcPr>
          <w:p w14:paraId="7D896DCC" w14:textId="77777777" w:rsidR="00083A2B" w:rsidRDefault="007C4FE9">
            <w:pPr>
              <w:rPr>
                <w:sz w:val="16"/>
                <w:szCs w:val="16"/>
              </w:rPr>
            </w:pPr>
            <w:r>
              <w:rPr>
                <w:noProof/>
                <w:sz w:val="16"/>
                <w:szCs w:val="16"/>
              </w:rPr>
              <w:t>HHDC</w:t>
            </w:r>
          </w:p>
        </w:tc>
        <w:tc>
          <w:tcPr>
            <w:tcW w:w="1530" w:type="dxa"/>
            <w:tcBorders>
              <w:top w:val="single" w:sz="4" w:space="0" w:color="auto"/>
            </w:tcBorders>
          </w:tcPr>
          <w:p w14:paraId="1C461BE1" w14:textId="77777777" w:rsidR="00083A2B" w:rsidRDefault="007C4FE9">
            <w:pPr>
              <w:rPr>
                <w:sz w:val="16"/>
                <w:szCs w:val="16"/>
              </w:rPr>
            </w:pPr>
            <w:r>
              <w:rPr>
                <w:noProof/>
                <w:sz w:val="16"/>
                <w:szCs w:val="16"/>
              </w:rPr>
              <w:t>Supplier</w:t>
            </w:r>
          </w:p>
        </w:tc>
      </w:tr>
      <w:tr w:rsidR="00083A2B" w14:paraId="63C36BE1" w14:textId="77777777">
        <w:trPr>
          <w:cantSplit/>
          <w:tblHeader/>
        </w:trPr>
        <w:tc>
          <w:tcPr>
            <w:tcW w:w="540" w:type="dxa"/>
            <w:tcBorders>
              <w:top w:val="single" w:sz="4" w:space="0" w:color="auto"/>
            </w:tcBorders>
          </w:tcPr>
          <w:p w14:paraId="7AF04914" w14:textId="77777777" w:rsidR="00083A2B" w:rsidRDefault="00083A2B">
            <w:pPr>
              <w:rPr>
                <w:b/>
                <w:sz w:val="16"/>
                <w:szCs w:val="16"/>
              </w:rPr>
            </w:pPr>
          </w:p>
        </w:tc>
        <w:tc>
          <w:tcPr>
            <w:tcW w:w="360" w:type="dxa"/>
            <w:tcBorders>
              <w:top w:val="single" w:sz="4" w:space="0" w:color="auto"/>
            </w:tcBorders>
          </w:tcPr>
          <w:p w14:paraId="6F307448" w14:textId="77777777" w:rsidR="00083A2B" w:rsidRDefault="00083A2B">
            <w:pPr>
              <w:rPr>
                <w:sz w:val="16"/>
                <w:szCs w:val="16"/>
              </w:rPr>
            </w:pPr>
          </w:p>
        </w:tc>
        <w:tc>
          <w:tcPr>
            <w:tcW w:w="990" w:type="dxa"/>
            <w:tcBorders>
              <w:top w:val="single" w:sz="4" w:space="0" w:color="auto"/>
            </w:tcBorders>
          </w:tcPr>
          <w:p w14:paraId="30E9DD47" w14:textId="77777777" w:rsidR="00083A2B" w:rsidRDefault="00083A2B">
            <w:pPr>
              <w:pStyle w:val="SectionHead"/>
              <w:spacing w:before="0" w:after="0"/>
              <w:rPr>
                <w:b w:val="0"/>
                <w:szCs w:val="16"/>
              </w:rPr>
            </w:pPr>
          </w:p>
        </w:tc>
        <w:tc>
          <w:tcPr>
            <w:tcW w:w="3060" w:type="dxa"/>
            <w:tcBorders>
              <w:top w:val="single" w:sz="4" w:space="0" w:color="auto"/>
            </w:tcBorders>
          </w:tcPr>
          <w:p w14:paraId="16DAAEA8" w14:textId="77777777" w:rsidR="00083A2B" w:rsidRDefault="00083A2B">
            <w:pPr>
              <w:rPr>
                <w:sz w:val="16"/>
                <w:szCs w:val="16"/>
              </w:rPr>
            </w:pPr>
          </w:p>
        </w:tc>
        <w:tc>
          <w:tcPr>
            <w:tcW w:w="1890" w:type="dxa"/>
            <w:tcBorders>
              <w:top w:val="single" w:sz="4" w:space="0" w:color="auto"/>
            </w:tcBorders>
          </w:tcPr>
          <w:p w14:paraId="5E6B2FE8"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5119BF0E" w14:textId="77777777" w:rsidR="00083A2B" w:rsidRDefault="007C4FE9">
            <w:pPr>
              <w:rPr>
                <w:sz w:val="16"/>
                <w:szCs w:val="16"/>
              </w:rPr>
            </w:pPr>
            <w:r>
              <w:rPr>
                <w:noProof/>
                <w:sz w:val="16"/>
                <w:szCs w:val="16"/>
              </w:rPr>
              <w:t>HHDC</w:t>
            </w:r>
          </w:p>
        </w:tc>
      </w:tr>
      <w:tr w:rsidR="00083A2B" w14:paraId="24EB4752" w14:textId="77777777">
        <w:trPr>
          <w:cantSplit/>
          <w:tblHeader/>
        </w:trPr>
        <w:tc>
          <w:tcPr>
            <w:tcW w:w="540" w:type="dxa"/>
            <w:tcBorders>
              <w:top w:val="single" w:sz="4" w:space="0" w:color="auto"/>
            </w:tcBorders>
          </w:tcPr>
          <w:p w14:paraId="5B0E70E0" w14:textId="77777777" w:rsidR="00083A2B" w:rsidRDefault="00083A2B">
            <w:pPr>
              <w:rPr>
                <w:b/>
                <w:sz w:val="16"/>
                <w:szCs w:val="16"/>
              </w:rPr>
            </w:pPr>
          </w:p>
        </w:tc>
        <w:tc>
          <w:tcPr>
            <w:tcW w:w="360" w:type="dxa"/>
            <w:tcBorders>
              <w:top w:val="single" w:sz="4" w:space="0" w:color="auto"/>
            </w:tcBorders>
          </w:tcPr>
          <w:p w14:paraId="540D2EEB" w14:textId="77777777" w:rsidR="00083A2B" w:rsidRDefault="00083A2B">
            <w:pPr>
              <w:rPr>
                <w:sz w:val="16"/>
                <w:szCs w:val="16"/>
              </w:rPr>
            </w:pPr>
          </w:p>
        </w:tc>
        <w:tc>
          <w:tcPr>
            <w:tcW w:w="990" w:type="dxa"/>
            <w:tcBorders>
              <w:top w:val="single" w:sz="4" w:space="0" w:color="auto"/>
            </w:tcBorders>
          </w:tcPr>
          <w:p w14:paraId="18CDDCA4" w14:textId="77777777" w:rsidR="00083A2B" w:rsidRDefault="007C4FE9">
            <w:pPr>
              <w:pStyle w:val="SectionHead"/>
              <w:spacing w:before="0" w:after="0"/>
              <w:rPr>
                <w:b w:val="0"/>
                <w:szCs w:val="16"/>
              </w:rPr>
            </w:pPr>
            <w:r>
              <w:rPr>
                <w:b w:val="0"/>
                <w:noProof/>
                <w:szCs w:val="16"/>
              </w:rPr>
              <w:t>D0380 V001</w:t>
            </w:r>
          </w:p>
        </w:tc>
        <w:tc>
          <w:tcPr>
            <w:tcW w:w="3060" w:type="dxa"/>
            <w:tcBorders>
              <w:top w:val="single" w:sz="4" w:space="0" w:color="auto"/>
            </w:tcBorders>
          </w:tcPr>
          <w:p w14:paraId="2C964F4E" w14:textId="77777777" w:rsidR="00083A2B" w:rsidRDefault="007C4FE9">
            <w:pPr>
              <w:rPr>
                <w:sz w:val="16"/>
                <w:szCs w:val="16"/>
              </w:rPr>
            </w:pPr>
            <w:r>
              <w:rPr>
                <w:noProof/>
                <w:sz w:val="16"/>
                <w:szCs w:val="16"/>
              </w:rPr>
              <w:t>Half Hourly Advances for Inclusion in Aggregated Supplier Matrix</w:t>
            </w:r>
          </w:p>
        </w:tc>
        <w:tc>
          <w:tcPr>
            <w:tcW w:w="1890" w:type="dxa"/>
            <w:tcBorders>
              <w:top w:val="single" w:sz="4" w:space="0" w:color="auto"/>
            </w:tcBorders>
          </w:tcPr>
          <w:p w14:paraId="1D6D2101" w14:textId="77777777" w:rsidR="00083A2B" w:rsidRDefault="007C4FE9">
            <w:pPr>
              <w:rPr>
                <w:sz w:val="16"/>
                <w:szCs w:val="16"/>
              </w:rPr>
            </w:pPr>
            <w:r>
              <w:rPr>
                <w:noProof/>
                <w:sz w:val="16"/>
                <w:szCs w:val="16"/>
              </w:rPr>
              <w:t>HHDC</w:t>
            </w:r>
          </w:p>
        </w:tc>
        <w:tc>
          <w:tcPr>
            <w:tcW w:w="1530" w:type="dxa"/>
            <w:tcBorders>
              <w:top w:val="single" w:sz="4" w:space="0" w:color="auto"/>
            </w:tcBorders>
          </w:tcPr>
          <w:p w14:paraId="7E97E9A4" w14:textId="77777777" w:rsidR="00083A2B" w:rsidRDefault="007C4FE9">
            <w:pPr>
              <w:rPr>
                <w:sz w:val="16"/>
                <w:szCs w:val="16"/>
              </w:rPr>
            </w:pPr>
            <w:r>
              <w:rPr>
                <w:noProof/>
                <w:sz w:val="16"/>
                <w:szCs w:val="16"/>
              </w:rPr>
              <w:t>HHDA</w:t>
            </w:r>
          </w:p>
        </w:tc>
      </w:tr>
      <w:tr w:rsidR="00083A2B" w14:paraId="1D442CD5" w14:textId="77777777">
        <w:trPr>
          <w:cantSplit/>
          <w:tblHeader/>
        </w:trPr>
        <w:tc>
          <w:tcPr>
            <w:tcW w:w="540" w:type="dxa"/>
            <w:tcBorders>
              <w:top w:val="single" w:sz="4" w:space="0" w:color="auto"/>
            </w:tcBorders>
          </w:tcPr>
          <w:p w14:paraId="711BC950" w14:textId="77777777" w:rsidR="00083A2B" w:rsidRDefault="00083A2B">
            <w:pPr>
              <w:rPr>
                <w:b/>
                <w:sz w:val="16"/>
                <w:szCs w:val="16"/>
              </w:rPr>
            </w:pPr>
          </w:p>
        </w:tc>
        <w:tc>
          <w:tcPr>
            <w:tcW w:w="360" w:type="dxa"/>
            <w:tcBorders>
              <w:top w:val="single" w:sz="4" w:space="0" w:color="auto"/>
            </w:tcBorders>
          </w:tcPr>
          <w:p w14:paraId="5206E890" w14:textId="77777777" w:rsidR="00083A2B" w:rsidRDefault="00083A2B">
            <w:pPr>
              <w:rPr>
                <w:sz w:val="16"/>
                <w:szCs w:val="16"/>
              </w:rPr>
            </w:pPr>
          </w:p>
        </w:tc>
        <w:tc>
          <w:tcPr>
            <w:tcW w:w="990" w:type="dxa"/>
            <w:tcBorders>
              <w:top w:val="single" w:sz="4" w:space="0" w:color="auto"/>
            </w:tcBorders>
          </w:tcPr>
          <w:p w14:paraId="6E14C8BB" w14:textId="77777777" w:rsidR="00083A2B" w:rsidRDefault="00083A2B">
            <w:pPr>
              <w:pStyle w:val="SectionHead"/>
              <w:spacing w:before="0" w:after="0"/>
              <w:rPr>
                <w:b w:val="0"/>
                <w:szCs w:val="16"/>
              </w:rPr>
            </w:pPr>
          </w:p>
        </w:tc>
        <w:tc>
          <w:tcPr>
            <w:tcW w:w="3060" w:type="dxa"/>
            <w:tcBorders>
              <w:top w:val="single" w:sz="4" w:space="0" w:color="auto"/>
            </w:tcBorders>
          </w:tcPr>
          <w:p w14:paraId="2E65A7C5" w14:textId="77777777" w:rsidR="00083A2B" w:rsidRDefault="00083A2B">
            <w:pPr>
              <w:rPr>
                <w:sz w:val="16"/>
                <w:szCs w:val="16"/>
              </w:rPr>
            </w:pPr>
          </w:p>
        </w:tc>
        <w:tc>
          <w:tcPr>
            <w:tcW w:w="1890" w:type="dxa"/>
            <w:tcBorders>
              <w:top w:val="single" w:sz="4" w:space="0" w:color="auto"/>
            </w:tcBorders>
          </w:tcPr>
          <w:p w14:paraId="0CE1F188" w14:textId="77777777" w:rsidR="00083A2B" w:rsidRDefault="007C4FE9">
            <w:pPr>
              <w:rPr>
                <w:sz w:val="16"/>
                <w:szCs w:val="16"/>
              </w:rPr>
            </w:pPr>
            <w:r>
              <w:rPr>
                <w:noProof/>
                <w:sz w:val="16"/>
                <w:szCs w:val="16"/>
              </w:rPr>
              <w:t>HHDC</w:t>
            </w:r>
          </w:p>
        </w:tc>
        <w:tc>
          <w:tcPr>
            <w:tcW w:w="1530" w:type="dxa"/>
            <w:tcBorders>
              <w:top w:val="single" w:sz="4" w:space="0" w:color="auto"/>
            </w:tcBorders>
          </w:tcPr>
          <w:p w14:paraId="52FBB463" w14:textId="77777777" w:rsidR="00083A2B" w:rsidRDefault="007C4FE9">
            <w:pPr>
              <w:rPr>
                <w:sz w:val="16"/>
                <w:szCs w:val="16"/>
              </w:rPr>
            </w:pPr>
            <w:r>
              <w:rPr>
                <w:noProof/>
                <w:sz w:val="16"/>
                <w:szCs w:val="16"/>
              </w:rPr>
              <w:t>Supplier</w:t>
            </w:r>
          </w:p>
        </w:tc>
      </w:tr>
      <w:tr w:rsidR="00083A2B" w14:paraId="1615FBA0" w14:textId="77777777">
        <w:trPr>
          <w:cantSplit/>
          <w:tblHeader/>
        </w:trPr>
        <w:tc>
          <w:tcPr>
            <w:tcW w:w="540" w:type="dxa"/>
            <w:tcBorders>
              <w:top w:val="single" w:sz="4" w:space="0" w:color="auto"/>
            </w:tcBorders>
          </w:tcPr>
          <w:p w14:paraId="5B78AC50" w14:textId="77777777" w:rsidR="00083A2B" w:rsidRDefault="00083A2B">
            <w:pPr>
              <w:rPr>
                <w:b/>
                <w:sz w:val="16"/>
                <w:szCs w:val="16"/>
              </w:rPr>
            </w:pPr>
          </w:p>
        </w:tc>
        <w:tc>
          <w:tcPr>
            <w:tcW w:w="360" w:type="dxa"/>
            <w:tcBorders>
              <w:top w:val="single" w:sz="4" w:space="0" w:color="auto"/>
            </w:tcBorders>
          </w:tcPr>
          <w:p w14:paraId="3F775719" w14:textId="77777777" w:rsidR="00083A2B" w:rsidRDefault="00083A2B">
            <w:pPr>
              <w:rPr>
                <w:sz w:val="16"/>
                <w:szCs w:val="16"/>
              </w:rPr>
            </w:pPr>
          </w:p>
        </w:tc>
        <w:tc>
          <w:tcPr>
            <w:tcW w:w="990" w:type="dxa"/>
            <w:tcBorders>
              <w:top w:val="single" w:sz="4" w:space="0" w:color="auto"/>
            </w:tcBorders>
          </w:tcPr>
          <w:p w14:paraId="60553259" w14:textId="77777777" w:rsidR="00083A2B" w:rsidRDefault="00083A2B">
            <w:pPr>
              <w:pStyle w:val="SectionHead"/>
              <w:spacing w:before="0" w:after="0"/>
              <w:rPr>
                <w:b w:val="0"/>
                <w:szCs w:val="16"/>
              </w:rPr>
            </w:pPr>
          </w:p>
        </w:tc>
        <w:tc>
          <w:tcPr>
            <w:tcW w:w="3060" w:type="dxa"/>
            <w:tcBorders>
              <w:top w:val="single" w:sz="4" w:space="0" w:color="auto"/>
            </w:tcBorders>
          </w:tcPr>
          <w:p w14:paraId="3F79591F" w14:textId="77777777" w:rsidR="00083A2B" w:rsidRDefault="00083A2B">
            <w:pPr>
              <w:rPr>
                <w:sz w:val="16"/>
                <w:szCs w:val="16"/>
              </w:rPr>
            </w:pPr>
          </w:p>
        </w:tc>
        <w:tc>
          <w:tcPr>
            <w:tcW w:w="1890" w:type="dxa"/>
            <w:tcBorders>
              <w:top w:val="single" w:sz="4" w:space="0" w:color="auto"/>
            </w:tcBorders>
          </w:tcPr>
          <w:p w14:paraId="2D5CDD78"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5EA90AF3" w14:textId="77777777" w:rsidR="00083A2B" w:rsidRDefault="007C4FE9">
            <w:pPr>
              <w:rPr>
                <w:sz w:val="16"/>
                <w:szCs w:val="16"/>
              </w:rPr>
            </w:pPr>
            <w:r>
              <w:rPr>
                <w:noProof/>
                <w:sz w:val="16"/>
                <w:szCs w:val="16"/>
              </w:rPr>
              <w:t>HHDC</w:t>
            </w:r>
          </w:p>
        </w:tc>
      </w:tr>
      <w:tr w:rsidR="00083A2B" w14:paraId="6F522CCB" w14:textId="77777777">
        <w:trPr>
          <w:cantSplit/>
          <w:tblHeader/>
        </w:trPr>
        <w:tc>
          <w:tcPr>
            <w:tcW w:w="540" w:type="dxa"/>
            <w:tcBorders>
              <w:top w:val="single" w:sz="4" w:space="0" w:color="auto"/>
            </w:tcBorders>
          </w:tcPr>
          <w:p w14:paraId="6462D974" w14:textId="77777777" w:rsidR="00083A2B" w:rsidRDefault="00083A2B">
            <w:pPr>
              <w:rPr>
                <w:b/>
                <w:sz w:val="16"/>
                <w:szCs w:val="16"/>
              </w:rPr>
            </w:pPr>
          </w:p>
        </w:tc>
        <w:tc>
          <w:tcPr>
            <w:tcW w:w="360" w:type="dxa"/>
            <w:tcBorders>
              <w:top w:val="single" w:sz="4" w:space="0" w:color="auto"/>
            </w:tcBorders>
          </w:tcPr>
          <w:p w14:paraId="3F3D170D" w14:textId="77777777" w:rsidR="00083A2B" w:rsidRDefault="00083A2B">
            <w:pPr>
              <w:rPr>
                <w:sz w:val="16"/>
                <w:szCs w:val="16"/>
              </w:rPr>
            </w:pPr>
          </w:p>
        </w:tc>
        <w:tc>
          <w:tcPr>
            <w:tcW w:w="990" w:type="dxa"/>
            <w:tcBorders>
              <w:top w:val="single" w:sz="4" w:space="0" w:color="auto"/>
            </w:tcBorders>
          </w:tcPr>
          <w:p w14:paraId="25AA1462" w14:textId="77777777" w:rsidR="00083A2B" w:rsidRDefault="007C4FE9">
            <w:pPr>
              <w:pStyle w:val="SectionHead"/>
              <w:spacing w:before="0" w:after="0"/>
              <w:rPr>
                <w:b w:val="0"/>
                <w:szCs w:val="16"/>
              </w:rPr>
            </w:pPr>
            <w:r>
              <w:rPr>
                <w:b w:val="0"/>
                <w:noProof/>
                <w:szCs w:val="16"/>
              </w:rPr>
              <w:t>D0381 V001</w:t>
            </w:r>
          </w:p>
        </w:tc>
        <w:tc>
          <w:tcPr>
            <w:tcW w:w="3060" w:type="dxa"/>
            <w:tcBorders>
              <w:top w:val="single" w:sz="4" w:space="0" w:color="auto"/>
            </w:tcBorders>
          </w:tcPr>
          <w:p w14:paraId="08DCB218" w14:textId="77777777" w:rsidR="00083A2B" w:rsidRDefault="007C4FE9">
            <w:pPr>
              <w:rPr>
                <w:sz w:val="16"/>
                <w:szCs w:val="16"/>
              </w:rPr>
            </w:pPr>
            <w:r>
              <w:rPr>
                <w:noProof/>
                <w:sz w:val="16"/>
                <w:szCs w:val="16"/>
              </w:rPr>
              <w:t>Metering Point Address Update</w:t>
            </w:r>
          </w:p>
        </w:tc>
        <w:tc>
          <w:tcPr>
            <w:tcW w:w="1890" w:type="dxa"/>
            <w:tcBorders>
              <w:top w:val="single" w:sz="4" w:space="0" w:color="auto"/>
            </w:tcBorders>
          </w:tcPr>
          <w:p w14:paraId="15A908EE" w14:textId="77777777" w:rsidR="00083A2B" w:rsidRDefault="007C4FE9">
            <w:pPr>
              <w:rPr>
                <w:sz w:val="16"/>
                <w:szCs w:val="16"/>
              </w:rPr>
            </w:pPr>
            <w:r>
              <w:rPr>
                <w:noProof/>
                <w:sz w:val="16"/>
                <w:szCs w:val="16"/>
              </w:rPr>
              <w:t>Distributor</w:t>
            </w:r>
          </w:p>
        </w:tc>
        <w:tc>
          <w:tcPr>
            <w:tcW w:w="1530" w:type="dxa"/>
            <w:tcBorders>
              <w:top w:val="single" w:sz="4" w:space="0" w:color="auto"/>
            </w:tcBorders>
          </w:tcPr>
          <w:p w14:paraId="10C84D82" w14:textId="77777777" w:rsidR="00083A2B" w:rsidRDefault="007C4FE9">
            <w:pPr>
              <w:rPr>
                <w:sz w:val="16"/>
                <w:szCs w:val="16"/>
              </w:rPr>
            </w:pPr>
            <w:r>
              <w:rPr>
                <w:noProof/>
                <w:sz w:val="16"/>
                <w:szCs w:val="16"/>
              </w:rPr>
              <w:t>Supplier</w:t>
            </w:r>
          </w:p>
        </w:tc>
      </w:tr>
      <w:tr w:rsidR="00083A2B" w14:paraId="04E46FC2" w14:textId="77777777">
        <w:trPr>
          <w:cantSplit/>
          <w:tblHeader/>
        </w:trPr>
        <w:tc>
          <w:tcPr>
            <w:tcW w:w="540" w:type="dxa"/>
            <w:tcBorders>
              <w:top w:val="single" w:sz="4" w:space="0" w:color="auto"/>
            </w:tcBorders>
          </w:tcPr>
          <w:p w14:paraId="3E8D6D45" w14:textId="77777777" w:rsidR="00083A2B" w:rsidRDefault="00083A2B">
            <w:pPr>
              <w:rPr>
                <w:b/>
                <w:sz w:val="16"/>
                <w:szCs w:val="16"/>
              </w:rPr>
            </w:pPr>
          </w:p>
        </w:tc>
        <w:tc>
          <w:tcPr>
            <w:tcW w:w="360" w:type="dxa"/>
            <w:tcBorders>
              <w:top w:val="single" w:sz="4" w:space="0" w:color="auto"/>
            </w:tcBorders>
          </w:tcPr>
          <w:p w14:paraId="52A5BDEB" w14:textId="77777777" w:rsidR="00083A2B" w:rsidRDefault="00083A2B">
            <w:pPr>
              <w:rPr>
                <w:sz w:val="16"/>
                <w:szCs w:val="16"/>
              </w:rPr>
            </w:pPr>
          </w:p>
        </w:tc>
        <w:tc>
          <w:tcPr>
            <w:tcW w:w="990" w:type="dxa"/>
            <w:tcBorders>
              <w:top w:val="single" w:sz="4" w:space="0" w:color="auto"/>
            </w:tcBorders>
          </w:tcPr>
          <w:p w14:paraId="3B73AFA5" w14:textId="77777777" w:rsidR="00083A2B" w:rsidRDefault="00083A2B">
            <w:pPr>
              <w:pStyle w:val="SectionHead"/>
              <w:spacing w:before="0" w:after="0"/>
              <w:rPr>
                <w:b w:val="0"/>
                <w:szCs w:val="16"/>
              </w:rPr>
            </w:pPr>
          </w:p>
        </w:tc>
        <w:tc>
          <w:tcPr>
            <w:tcW w:w="3060" w:type="dxa"/>
            <w:tcBorders>
              <w:top w:val="single" w:sz="4" w:space="0" w:color="auto"/>
            </w:tcBorders>
          </w:tcPr>
          <w:p w14:paraId="60262D86" w14:textId="77777777" w:rsidR="00083A2B" w:rsidRDefault="00083A2B">
            <w:pPr>
              <w:rPr>
                <w:sz w:val="16"/>
                <w:szCs w:val="16"/>
              </w:rPr>
            </w:pPr>
          </w:p>
        </w:tc>
        <w:tc>
          <w:tcPr>
            <w:tcW w:w="1890" w:type="dxa"/>
            <w:tcBorders>
              <w:top w:val="single" w:sz="4" w:space="0" w:color="auto"/>
            </w:tcBorders>
          </w:tcPr>
          <w:p w14:paraId="33AD4CB1"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1A63E211" w14:textId="77777777" w:rsidR="00083A2B" w:rsidRDefault="007C4FE9">
            <w:pPr>
              <w:rPr>
                <w:sz w:val="16"/>
                <w:szCs w:val="16"/>
              </w:rPr>
            </w:pPr>
            <w:r>
              <w:rPr>
                <w:noProof/>
                <w:sz w:val="16"/>
                <w:szCs w:val="16"/>
              </w:rPr>
              <w:t>Distributor</w:t>
            </w:r>
          </w:p>
        </w:tc>
      </w:tr>
      <w:tr w:rsidR="00083A2B" w14:paraId="4D32A59F" w14:textId="77777777">
        <w:trPr>
          <w:cantSplit/>
          <w:tblHeader/>
        </w:trPr>
        <w:tc>
          <w:tcPr>
            <w:tcW w:w="540" w:type="dxa"/>
            <w:tcBorders>
              <w:top w:val="single" w:sz="4" w:space="0" w:color="auto"/>
            </w:tcBorders>
          </w:tcPr>
          <w:p w14:paraId="4AA02730" w14:textId="77777777" w:rsidR="00083A2B" w:rsidRDefault="007C4FE9">
            <w:pPr>
              <w:rPr>
                <w:b/>
                <w:sz w:val="16"/>
                <w:szCs w:val="16"/>
              </w:rPr>
            </w:pPr>
            <w:r>
              <w:rPr>
                <w:b/>
                <w:noProof/>
                <w:sz w:val="16"/>
                <w:szCs w:val="16"/>
              </w:rPr>
              <w:t>(b)</w:t>
            </w:r>
          </w:p>
        </w:tc>
        <w:tc>
          <w:tcPr>
            <w:tcW w:w="360" w:type="dxa"/>
            <w:tcBorders>
              <w:top w:val="single" w:sz="4" w:space="0" w:color="auto"/>
            </w:tcBorders>
          </w:tcPr>
          <w:p w14:paraId="7D0C41BD" w14:textId="77777777" w:rsidR="00083A2B" w:rsidRDefault="00083A2B">
            <w:pPr>
              <w:rPr>
                <w:sz w:val="16"/>
                <w:szCs w:val="16"/>
              </w:rPr>
            </w:pPr>
          </w:p>
        </w:tc>
        <w:tc>
          <w:tcPr>
            <w:tcW w:w="990" w:type="dxa"/>
            <w:tcBorders>
              <w:top w:val="single" w:sz="4" w:space="0" w:color="auto"/>
            </w:tcBorders>
          </w:tcPr>
          <w:p w14:paraId="5A42DFAD" w14:textId="77777777" w:rsidR="00083A2B" w:rsidRDefault="007C4FE9">
            <w:pPr>
              <w:pStyle w:val="SectionHead"/>
              <w:spacing w:before="0" w:after="0"/>
              <w:rPr>
                <w:b w:val="0"/>
                <w:szCs w:val="16"/>
              </w:rPr>
            </w:pPr>
            <w:r>
              <w:rPr>
                <w:b w:val="0"/>
                <w:noProof/>
                <w:szCs w:val="16"/>
              </w:rPr>
              <w:t>D0382 V001</w:t>
            </w:r>
          </w:p>
        </w:tc>
        <w:tc>
          <w:tcPr>
            <w:tcW w:w="3060" w:type="dxa"/>
            <w:tcBorders>
              <w:top w:val="single" w:sz="4" w:space="0" w:color="auto"/>
            </w:tcBorders>
          </w:tcPr>
          <w:p w14:paraId="528BDEF7" w14:textId="77777777" w:rsidR="00083A2B" w:rsidRDefault="007C4FE9">
            <w:pPr>
              <w:rPr>
                <w:sz w:val="16"/>
                <w:szCs w:val="16"/>
              </w:rPr>
            </w:pPr>
            <w:r>
              <w:rPr>
                <w:noProof/>
                <w:sz w:val="16"/>
                <w:szCs w:val="16"/>
              </w:rPr>
              <w:t>Rejection Response for Request to LDSO for Site Technical Details</w:t>
            </w:r>
          </w:p>
        </w:tc>
        <w:tc>
          <w:tcPr>
            <w:tcW w:w="1890" w:type="dxa"/>
            <w:tcBorders>
              <w:top w:val="single" w:sz="4" w:space="0" w:color="auto"/>
            </w:tcBorders>
          </w:tcPr>
          <w:p w14:paraId="5AF591E1" w14:textId="77777777" w:rsidR="00083A2B" w:rsidRDefault="007C4FE9">
            <w:pPr>
              <w:rPr>
                <w:sz w:val="16"/>
                <w:szCs w:val="16"/>
              </w:rPr>
            </w:pPr>
            <w:r>
              <w:rPr>
                <w:noProof/>
                <w:sz w:val="16"/>
                <w:szCs w:val="16"/>
              </w:rPr>
              <w:t>Distributor</w:t>
            </w:r>
          </w:p>
        </w:tc>
        <w:tc>
          <w:tcPr>
            <w:tcW w:w="1530" w:type="dxa"/>
            <w:tcBorders>
              <w:top w:val="single" w:sz="4" w:space="0" w:color="auto"/>
            </w:tcBorders>
          </w:tcPr>
          <w:p w14:paraId="19EA5103" w14:textId="77777777" w:rsidR="00083A2B" w:rsidRDefault="007C4FE9">
            <w:pPr>
              <w:rPr>
                <w:sz w:val="16"/>
                <w:szCs w:val="16"/>
              </w:rPr>
            </w:pPr>
            <w:r>
              <w:rPr>
                <w:noProof/>
                <w:sz w:val="16"/>
                <w:szCs w:val="16"/>
              </w:rPr>
              <w:t>MOP</w:t>
            </w:r>
          </w:p>
        </w:tc>
      </w:tr>
      <w:tr w:rsidR="00083A2B" w14:paraId="75E1D1C4" w14:textId="77777777">
        <w:trPr>
          <w:cantSplit/>
          <w:tblHeader/>
        </w:trPr>
        <w:tc>
          <w:tcPr>
            <w:tcW w:w="540" w:type="dxa"/>
            <w:tcBorders>
              <w:top w:val="single" w:sz="4" w:space="0" w:color="auto"/>
            </w:tcBorders>
          </w:tcPr>
          <w:p w14:paraId="2B08B42F" w14:textId="77777777" w:rsidR="00083A2B" w:rsidRDefault="007C4FE9">
            <w:pPr>
              <w:rPr>
                <w:b/>
                <w:sz w:val="16"/>
                <w:szCs w:val="16"/>
              </w:rPr>
            </w:pPr>
            <w:r>
              <w:rPr>
                <w:b/>
                <w:noProof/>
                <w:sz w:val="16"/>
                <w:szCs w:val="16"/>
              </w:rPr>
              <w:t>(b)</w:t>
            </w:r>
          </w:p>
        </w:tc>
        <w:tc>
          <w:tcPr>
            <w:tcW w:w="360" w:type="dxa"/>
            <w:tcBorders>
              <w:top w:val="single" w:sz="4" w:space="0" w:color="auto"/>
            </w:tcBorders>
          </w:tcPr>
          <w:p w14:paraId="07F52660" w14:textId="77777777" w:rsidR="00083A2B" w:rsidRDefault="00083A2B">
            <w:pPr>
              <w:rPr>
                <w:sz w:val="16"/>
                <w:szCs w:val="16"/>
              </w:rPr>
            </w:pPr>
          </w:p>
        </w:tc>
        <w:tc>
          <w:tcPr>
            <w:tcW w:w="990" w:type="dxa"/>
            <w:tcBorders>
              <w:top w:val="single" w:sz="4" w:space="0" w:color="auto"/>
            </w:tcBorders>
          </w:tcPr>
          <w:p w14:paraId="62CDE64C" w14:textId="77777777" w:rsidR="00083A2B" w:rsidRDefault="007C4FE9">
            <w:pPr>
              <w:pStyle w:val="SectionHead"/>
              <w:spacing w:before="0" w:after="0"/>
              <w:rPr>
                <w:b w:val="0"/>
                <w:szCs w:val="16"/>
              </w:rPr>
            </w:pPr>
            <w:r>
              <w:rPr>
                <w:b w:val="0"/>
                <w:noProof/>
                <w:szCs w:val="16"/>
              </w:rPr>
              <w:t>D0383 V001</w:t>
            </w:r>
          </w:p>
        </w:tc>
        <w:tc>
          <w:tcPr>
            <w:tcW w:w="3060" w:type="dxa"/>
            <w:tcBorders>
              <w:top w:val="single" w:sz="4" w:space="0" w:color="auto"/>
            </w:tcBorders>
          </w:tcPr>
          <w:p w14:paraId="1008DF02" w14:textId="77777777" w:rsidR="00083A2B" w:rsidRDefault="007C4FE9">
            <w:pPr>
              <w:rPr>
                <w:sz w:val="16"/>
                <w:szCs w:val="16"/>
              </w:rPr>
            </w:pPr>
            <w:r>
              <w:rPr>
                <w:noProof/>
                <w:sz w:val="16"/>
                <w:szCs w:val="16"/>
              </w:rPr>
              <w:t>Notification of Commissioning Information</w:t>
            </w:r>
          </w:p>
        </w:tc>
        <w:tc>
          <w:tcPr>
            <w:tcW w:w="1890" w:type="dxa"/>
            <w:tcBorders>
              <w:top w:val="single" w:sz="4" w:space="0" w:color="auto"/>
            </w:tcBorders>
          </w:tcPr>
          <w:p w14:paraId="3F600AB2" w14:textId="77777777" w:rsidR="00083A2B" w:rsidRDefault="007C4FE9">
            <w:pPr>
              <w:rPr>
                <w:sz w:val="16"/>
                <w:szCs w:val="16"/>
              </w:rPr>
            </w:pPr>
            <w:r>
              <w:rPr>
                <w:noProof/>
                <w:sz w:val="16"/>
                <w:szCs w:val="16"/>
              </w:rPr>
              <w:t>Distributor</w:t>
            </w:r>
          </w:p>
        </w:tc>
        <w:tc>
          <w:tcPr>
            <w:tcW w:w="1530" w:type="dxa"/>
            <w:tcBorders>
              <w:top w:val="single" w:sz="4" w:space="0" w:color="auto"/>
            </w:tcBorders>
          </w:tcPr>
          <w:p w14:paraId="628726A1" w14:textId="77777777" w:rsidR="00083A2B" w:rsidRDefault="007C4FE9">
            <w:pPr>
              <w:rPr>
                <w:sz w:val="16"/>
                <w:szCs w:val="16"/>
              </w:rPr>
            </w:pPr>
            <w:r>
              <w:rPr>
                <w:noProof/>
                <w:sz w:val="16"/>
                <w:szCs w:val="16"/>
              </w:rPr>
              <w:t>MOP</w:t>
            </w:r>
          </w:p>
        </w:tc>
      </w:tr>
      <w:tr w:rsidR="00083A2B" w14:paraId="4BEBCC2E" w14:textId="77777777">
        <w:trPr>
          <w:cantSplit/>
          <w:tblHeader/>
        </w:trPr>
        <w:tc>
          <w:tcPr>
            <w:tcW w:w="540" w:type="dxa"/>
            <w:tcBorders>
              <w:top w:val="single" w:sz="4" w:space="0" w:color="auto"/>
            </w:tcBorders>
          </w:tcPr>
          <w:p w14:paraId="73393FE4" w14:textId="77777777" w:rsidR="00083A2B" w:rsidRDefault="007C4FE9">
            <w:pPr>
              <w:rPr>
                <w:b/>
                <w:sz w:val="16"/>
                <w:szCs w:val="16"/>
              </w:rPr>
            </w:pPr>
            <w:r>
              <w:rPr>
                <w:b/>
                <w:noProof/>
                <w:sz w:val="16"/>
                <w:szCs w:val="16"/>
              </w:rPr>
              <w:t>(b)</w:t>
            </w:r>
          </w:p>
        </w:tc>
        <w:tc>
          <w:tcPr>
            <w:tcW w:w="360" w:type="dxa"/>
            <w:tcBorders>
              <w:top w:val="single" w:sz="4" w:space="0" w:color="auto"/>
            </w:tcBorders>
          </w:tcPr>
          <w:p w14:paraId="7654F90C" w14:textId="77777777" w:rsidR="00083A2B" w:rsidRDefault="00083A2B">
            <w:pPr>
              <w:rPr>
                <w:sz w:val="16"/>
                <w:szCs w:val="16"/>
              </w:rPr>
            </w:pPr>
          </w:p>
        </w:tc>
        <w:tc>
          <w:tcPr>
            <w:tcW w:w="990" w:type="dxa"/>
            <w:tcBorders>
              <w:top w:val="single" w:sz="4" w:space="0" w:color="auto"/>
            </w:tcBorders>
          </w:tcPr>
          <w:p w14:paraId="34E33EDE" w14:textId="77777777" w:rsidR="00083A2B" w:rsidRDefault="00083A2B">
            <w:pPr>
              <w:pStyle w:val="SectionHead"/>
              <w:spacing w:before="0" w:after="0"/>
              <w:rPr>
                <w:b w:val="0"/>
                <w:szCs w:val="16"/>
              </w:rPr>
            </w:pPr>
          </w:p>
        </w:tc>
        <w:tc>
          <w:tcPr>
            <w:tcW w:w="3060" w:type="dxa"/>
            <w:tcBorders>
              <w:top w:val="single" w:sz="4" w:space="0" w:color="auto"/>
            </w:tcBorders>
          </w:tcPr>
          <w:p w14:paraId="0CEF87B8" w14:textId="77777777" w:rsidR="00083A2B" w:rsidRDefault="00083A2B">
            <w:pPr>
              <w:rPr>
                <w:sz w:val="16"/>
                <w:szCs w:val="16"/>
              </w:rPr>
            </w:pPr>
          </w:p>
        </w:tc>
        <w:tc>
          <w:tcPr>
            <w:tcW w:w="1890" w:type="dxa"/>
            <w:tcBorders>
              <w:top w:val="single" w:sz="4" w:space="0" w:color="auto"/>
            </w:tcBorders>
          </w:tcPr>
          <w:p w14:paraId="5C3652BE" w14:textId="77777777" w:rsidR="00083A2B" w:rsidRDefault="007C4FE9">
            <w:pPr>
              <w:rPr>
                <w:sz w:val="16"/>
                <w:szCs w:val="16"/>
              </w:rPr>
            </w:pPr>
            <w:r>
              <w:rPr>
                <w:noProof/>
                <w:sz w:val="16"/>
                <w:szCs w:val="16"/>
              </w:rPr>
              <w:t>MOP</w:t>
            </w:r>
          </w:p>
        </w:tc>
        <w:tc>
          <w:tcPr>
            <w:tcW w:w="1530" w:type="dxa"/>
            <w:tcBorders>
              <w:top w:val="single" w:sz="4" w:space="0" w:color="auto"/>
            </w:tcBorders>
          </w:tcPr>
          <w:p w14:paraId="2B112601" w14:textId="77777777" w:rsidR="00083A2B" w:rsidRDefault="007C4FE9">
            <w:pPr>
              <w:rPr>
                <w:sz w:val="16"/>
                <w:szCs w:val="16"/>
              </w:rPr>
            </w:pPr>
            <w:r>
              <w:rPr>
                <w:noProof/>
                <w:sz w:val="16"/>
                <w:szCs w:val="16"/>
              </w:rPr>
              <w:t>MOP</w:t>
            </w:r>
          </w:p>
        </w:tc>
      </w:tr>
      <w:tr w:rsidR="00083A2B" w14:paraId="5C42E6BF" w14:textId="77777777">
        <w:trPr>
          <w:cantSplit/>
          <w:tblHeader/>
        </w:trPr>
        <w:tc>
          <w:tcPr>
            <w:tcW w:w="540" w:type="dxa"/>
            <w:tcBorders>
              <w:top w:val="single" w:sz="4" w:space="0" w:color="auto"/>
            </w:tcBorders>
          </w:tcPr>
          <w:p w14:paraId="3004D60E" w14:textId="77777777" w:rsidR="00083A2B" w:rsidRDefault="007C4FE9">
            <w:pPr>
              <w:rPr>
                <w:b/>
                <w:sz w:val="16"/>
                <w:szCs w:val="16"/>
              </w:rPr>
            </w:pPr>
            <w:r>
              <w:rPr>
                <w:b/>
                <w:noProof/>
                <w:sz w:val="16"/>
                <w:szCs w:val="16"/>
              </w:rPr>
              <w:t>(b)</w:t>
            </w:r>
          </w:p>
        </w:tc>
        <w:tc>
          <w:tcPr>
            <w:tcW w:w="360" w:type="dxa"/>
            <w:tcBorders>
              <w:top w:val="single" w:sz="4" w:space="0" w:color="auto"/>
            </w:tcBorders>
          </w:tcPr>
          <w:p w14:paraId="4494ACA7" w14:textId="77777777" w:rsidR="00083A2B" w:rsidRDefault="00083A2B">
            <w:pPr>
              <w:rPr>
                <w:sz w:val="16"/>
                <w:szCs w:val="16"/>
              </w:rPr>
            </w:pPr>
          </w:p>
        </w:tc>
        <w:tc>
          <w:tcPr>
            <w:tcW w:w="990" w:type="dxa"/>
            <w:tcBorders>
              <w:top w:val="single" w:sz="4" w:space="0" w:color="auto"/>
            </w:tcBorders>
          </w:tcPr>
          <w:p w14:paraId="16B06D25" w14:textId="77777777" w:rsidR="00083A2B" w:rsidRDefault="007C4FE9">
            <w:pPr>
              <w:pStyle w:val="SectionHead"/>
              <w:spacing w:before="0" w:after="0"/>
              <w:rPr>
                <w:b w:val="0"/>
                <w:szCs w:val="16"/>
              </w:rPr>
            </w:pPr>
            <w:r>
              <w:rPr>
                <w:b w:val="0"/>
                <w:noProof/>
                <w:szCs w:val="16"/>
              </w:rPr>
              <w:t>D0384 V001</w:t>
            </w:r>
          </w:p>
        </w:tc>
        <w:tc>
          <w:tcPr>
            <w:tcW w:w="3060" w:type="dxa"/>
            <w:tcBorders>
              <w:top w:val="single" w:sz="4" w:space="0" w:color="auto"/>
            </w:tcBorders>
          </w:tcPr>
          <w:p w14:paraId="0957DC31" w14:textId="77777777" w:rsidR="00083A2B" w:rsidRDefault="007C4FE9">
            <w:pPr>
              <w:rPr>
                <w:sz w:val="16"/>
                <w:szCs w:val="16"/>
              </w:rPr>
            </w:pPr>
            <w:r>
              <w:rPr>
                <w:noProof/>
                <w:sz w:val="16"/>
                <w:szCs w:val="16"/>
              </w:rPr>
              <w:t>Notification of Commissioning Status</w:t>
            </w:r>
          </w:p>
        </w:tc>
        <w:tc>
          <w:tcPr>
            <w:tcW w:w="1890" w:type="dxa"/>
            <w:tcBorders>
              <w:top w:val="single" w:sz="4" w:space="0" w:color="auto"/>
            </w:tcBorders>
          </w:tcPr>
          <w:p w14:paraId="0AA6FCAD" w14:textId="77777777" w:rsidR="00083A2B" w:rsidRDefault="007C4FE9">
            <w:pPr>
              <w:rPr>
                <w:sz w:val="16"/>
                <w:szCs w:val="16"/>
              </w:rPr>
            </w:pPr>
            <w:r>
              <w:rPr>
                <w:noProof/>
                <w:sz w:val="16"/>
                <w:szCs w:val="16"/>
              </w:rPr>
              <w:t>Distributor</w:t>
            </w:r>
          </w:p>
        </w:tc>
        <w:tc>
          <w:tcPr>
            <w:tcW w:w="1530" w:type="dxa"/>
            <w:tcBorders>
              <w:top w:val="single" w:sz="4" w:space="0" w:color="auto"/>
            </w:tcBorders>
          </w:tcPr>
          <w:p w14:paraId="43382727" w14:textId="77777777" w:rsidR="00083A2B" w:rsidRDefault="007C4FE9">
            <w:pPr>
              <w:rPr>
                <w:sz w:val="16"/>
                <w:szCs w:val="16"/>
              </w:rPr>
            </w:pPr>
            <w:r>
              <w:rPr>
                <w:noProof/>
                <w:sz w:val="16"/>
                <w:szCs w:val="16"/>
              </w:rPr>
              <w:t>Supplier</w:t>
            </w:r>
          </w:p>
        </w:tc>
      </w:tr>
      <w:tr w:rsidR="00083A2B" w14:paraId="7E95BC92" w14:textId="77777777">
        <w:trPr>
          <w:cantSplit/>
          <w:tblHeader/>
        </w:trPr>
        <w:tc>
          <w:tcPr>
            <w:tcW w:w="540" w:type="dxa"/>
            <w:tcBorders>
              <w:top w:val="single" w:sz="4" w:space="0" w:color="auto"/>
            </w:tcBorders>
          </w:tcPr>
          <w:p w14:paraId="0D9B1697" w14:textId="77777777" w:rsidR="00083A2B" w:rsidRDefault="007C4FE9">
            <w:pPr>
              <w:rPr>
                <w:b/>
                <w:sz w:val="16"/>
                <w:szCs w:val="16"/>
              </w:rPr>
            </w:pPr>
            <w:r>
              <w:rPr>
                <w:b/>
                <w:noProof/>
                <w:sz w:val="16"/>
                <w:szCs w:val="16"/>
              </w:rPr>
              <w:t>(b)</w:t>
            </w:r>
          </w:p>
        </w:tc>
        <w:tc>
          <w:tcPr>
            <w:tcW w:w="360" w:type="dxa"/>
            <w:tcBorders>
              <w:top w:val="single" w:sz="4" w:space="0" w:color="auto"/>
            </w:tcBorders>
          </w:tcPr>
          <w:p w14:paraId="11BE533C" w14:textId="77777777" w:rsidR="00083A2B" w:rsidRDefault="00083A2B">
            <w:pPr>
              <w:rPr>
                <w:sz w:val="16"/>
                <w:szCs w:val="16"/>
              </w:rPr>
            </w:pPr>
          </w:p>
        </w:tc>
        <w:tc>
          <w:tcPr>
            <w:tcW w:w="990" w:type="dxa"/>
            <w:tcBorders>
              <w:top w:val="single" w:sz="4" w:space="0" w:color="auto"/>
            </w:tcBorders>
          </w:tcPr>
          <w:p w14:paraId="4D8BD700" w14:textId="77777777" w:rsidR="00083A2B" w:rsidRDefault="00083A2B">
            <w:pPr>
              <w:pStyle w:val="SectionHead"/>
              <w:spacing w:before="0" w:after="0"/>
              <w:rPr>
                <w:b w:val="0"/>
                <w:szCs w:val="16"/>
              </w:rPr>
            </w:pPr>
          </w:p>
        </w:tc>
        <w:tc>
          <w:tcPr>
            <w:tcW w:w="3060" w:type="dxa"/>
            <w:tcBorders>
              <w:top w:val="single" w:sz="4" w:space="0" w:color="auto"/>
            </w:tcBorders>
          </w:tcPr>
          <w:p w14:paraId="08C3E94E" w14:textId="77777777" w:rsidR="00083A2B" w:rsidRDefault="00083A2B">
            <w:pPr>
              <w:rPr>
                <w:sz w:val="16"/>
                <w:szCs w:val="16"/>
              </w:rPr>
            </w:pPr>
          </w:p>
        </w:tc>
        <w:tc>
          <w:tcPr>
            <w:tcW w:w="1890" w:type="dxa"/>
            <w:tcBorders>
              <w:top w:val="single" w:sz="4" w:space="0" w:color="auto"/>
            </w:tcBorders>
          </w:tcPr>
          <w:p w14:paraId="5EDA01B1" w14:textId="77777777" w:rsidR="00083A2B" w:rsidRDefault="007C4FE9">
            <w:pPr>
              <w:rPr>
                <w:sz w:val="16"/>
                <w:szCs w:val="16"/>
              </w:rPr>
            </w:pPr>
            <w:r>
              <w:rPr>
                <w:noProof/>
                <w:sz w:val="16"/>
                <w:szCs w:val="16"/>
              </w:rPr>
              <w:t>MOP</w:t>
            </w:r>
          </w:p>
        </w:tc>
        <w:tc>
          <w:tcPr>
            <w:tcW w:w="1530" w:type="dxa"/>
            <w:tcBorders>
              <w:top w:val="single" w:sz="4" w:space="0" w:color="auto"/>
            </w:tcBorders>
          </w:tcPr>
          <w:p w14:paraId="6C7FD185" w14:textId="77777777" w:rsidR="00083A2B" w:rsidRDefault="007C4FE9">
            <w:pPr>
              <w:rPr>
                <w:sz w:val="16"/>
                <w:szCs w:val="16"/>
              </w:rPr>
            </w:pPr>
            <w:r>
              <w:rPr>
                <w:noProof/>
                <w:sz w:val="16"/>
                <w:szCs w:val="16"/>
              </w:rPr>
              <w:t>MOP</w:t>
            </w:r>
          </w:p>
        </w:tc>
      </w:tr>
      <w:tr w:rsidR="00083A2B" w14:paraId="30BF044A" w14:textId="77777777">
        <w:trPr>
          <w:cantSplit/>
          <w:tblHeader/>
        </w:trPr>
        <w:tc>
          <w:tcPr>
            <w:tcW w:w="540" w:type="dxa"/>
            <w:tcBorders>
              <w:top w:val="single" w:sz="4" w:space="0" w:color="auto"/>
            </w:tcBorders>
          </w:tcPr>
          <w:p w14:paraId="5170248D" w14:textId="77777777" w:rsidR="00083A2B" w:rsidRDefault="007C4FE9">
            <w:pPr>
              <w:rPr>
                <w:b/>
                <w:sz w:val="16"/>
                <w:szCs w:val="16"/>
              </w:rPr>
            </w:pPr>
            <w:r>
              <w:rPr>
                <w:b/>
                <w:noProof/>
                <w:sz w:val="16"/>
                <w:szCs w:val="16"/>
              </w:rPr>
              <w:t>(b)</w:t>
            </w:r>
          </w:p>
        </w:tc>
        <w:tc>
          <w:tcPr>
            <w:tcW w:w="360" w:type="dxa"/>
            <w:tcBorders>
              <w:top w:val="single" w:sz="4" w:space="0" w:color="auto"/>
            </w:tcBorders>
          </w:tcPr>
          <w:p w14:paraId="56370445" w14:textId="77777777" w:rsidR="00083A2B" w:rsidRDefault="00083A2B">
            <w:pPr>
              <w:rPr>
                <w:sz w:val="16"/>
                <w:szCs w:val="16"/>
              </w:rPr>
            </w:pPr>
          </w:p>
        </w:tc>
        <w:tc>
          <w:tcPr>
            <w:tcW w:w="990" w:type="dxa"/>
            <w:tcBorders>
              <w:top w:val="single" w:sz="4" w:space="0" w:color="auto"/>
            </w:tcBorders>
          </w:tcPr>
          <w:p w14:paraId="17ABBD1C" w14:textId="77777777" w:rsidR="00083A2B" w:rsidRDefault="00083A2B">
            <w:pPr>
              <w:pStyle w:val="SectionHead"/>
              <w:spacing w:before="0" w:after="0"/>
              <w:rPr>
                <w:b w:val="0"/>
                <w:szCs w:val="16"/>
              </w:rPr>
            </w:pPr>
          </w:p>
        </w:tc>
        <w:tc>
          <w:tcPr>
            <w:tcW w:w="3060" w:type="dxa"/>
            <w:tcBorders>
              <w:top w:val="single" w:sz="4" w:space="0" w:color="auto"/>
            </w:tcBorders>
          </w:tcPr>
          <w:p w14:paraId="3282A02F" w14:textId="77777777" w:rsidR="00083A2B" w:rsidRDefault="00083A2B">
            <w:pPr>
              <w:rPr>
                <w:sz w:val="16"/>
                <w:szCs w:val="16"/>
              </w:rPr>
            </w:pPr>
          </w:p>
        </w:tc>
        <w:tc>
          <w:tcPr>
            <w:tcW w:w="1890" w:type="dxa"/>
            <w:tcBorders>
              <w:top w:val="single" w:sz="4" w:space="0" w:color="auto"/>
            </w:tcBorders>
          </w:tcPr>
          <w:p w14:paraId="5847E9B7" w14:textId="77777777" w:rsidR="00083A2B" w:rsidRDefault="007C4FE9">
            <w:pPr>
              <w:rPr>
                <w:sz w:val="16"/>
                <w:szCs w:val="16"/>
              </w:rPr>
            </w:pPr>
            <w:r>
              <w:rPr>
                <w:noProof/>
                <w:sz w:val="16"/>
                <w:szCs w:val="16"/>
              </w:rPr>
              <w:t>MOP</w:t>
            </w:r>
          </w:p>
        </w:tc>
        <w:tc>
          <w:tcPr>
            <w:tcW w:w="1530" w:type="dxa"/>
            <w:tcBorders>
              <w:top w:val="single" w:sz="4" w:space="0" w:color="auto"/>
            </w:tcBorders>
          </w:tcPr>
          <w:p w14:paraId="59DDE5A0" w14:textId="77777777" w:rsidR="00083A2B" w:rsidRDefault="007C4FE9">
            <w:pPr>
              <w:rPr>
                <w:sz w:val="16"/>
                <w:szCs w:val="16"/>
              </w:rPr>
            </w:pPr>
            <w:r>
              <w:rPr>
                <w:noProof/>
                <w:sz w:val="16"/>
                <w:szCs w:val="16"/>
              </w:rPr>
              <w:t>Supplier</w:t>
            </w:r>
          </w:p>
        </w:tc>
      </w:tr>
      <w:tr w:rsidR="00083A2B" w14:paraId="3316BA5C" w14:textId="77777777">
        <w:trPr>
          <w:cantSplit/>
          <w:tblHeader/>
        </w:trPr>
        <w:tc>
          <w:tcPr>
            <w:tcW w:w="540" w:type="dxa"/>
            <w:tcBorders>
              <w:top w:val="single" w:sz="4" w:space="0" w:color="auto"/>
            </w:tcBorders>
          </w:tcPr>
          <w:p w14:paraId="2B146A91" w14:textId="77777777" w:rsidR="00083A2B" w:rsidRDefault="007C4FE9">
            <w:pPr>
              <w:rPr>
                <w:b/>
                <w:sz w:val="16"/>
                <w:szCs w:val="16"/>
              </w:rPr>
            </w:pPr>
            <w:r>
              <w:rPr>
                <w:b/>
                <w:noProof/>
                <w:sz w:val="16"/>
                <w:szCs w:val="16"/>
              </w:rPr>
              <w:t>(b)</w:t>
            </w:r>
          </w:p>
        </w:tc>
        <w:tc>
          <w:tcPr>
            <w:tcW w:w="360" w:type="dxa"/>
            <w:tcBorders>
              <w:top w:val="single" w:sz="4" w:space="0" w:color="auto"/>
            </w:tcBorders>
          </w:tcPr>
          <w:p w14:paraId="494914CB" w14:textId="77777777" w:rsidR="00083A2B" w:rsidRDefault="00083A2B">
            <w:pPr>
              <w:rPr>
                <w:sz w:val="16"/>
                <w:szCs w:val="16"/>
              </w:rPr>
            </w:pPr>
          </w:p>
        </w:tc>
        <w:tc>
          <w:tcPr>
            <w:tcW w:w="990" w:type="dxa"/>
            <w:tcBorders>
              <w:top w:val="single" w:sz="4" w:space="0" w:color="auto"/>
            </w:tcBorders>
          </w:tcPr>
          <w:p w14:paraId="13AF7A9A" w14:textId="77777777" w:rsidR="00083A2B" w:rsidRDefault="00083A2B">
            <w:pPr>
              <w:pStyle w:val="SectionHead"/>
              <w:spacing w:before="0" w:after="0"/>
              <w:rPr>
                <w:b w:val="0"/>
                <w:szCs w:val="16"/>
              </w:rPr>
            </w:pPr>
          </w:p>
        </w:tc>
        <w:tc>
          <w:tcPr>
            <w:tcW w:w="3060" w:type="dxa"/>
            <w:tcBorders>
              <w:top w:val="single" w:sz="4" w:space="0" w:color="auto"/>
            </w:tcBorders>
          </w:tcPr>
          <w:p w14:paraId="4DFF2B07" w14:textId="77777777" w:rsidR="00083A2B" w:rsidRDefault="00083A2B">
            <w:pPr>
              <w:rPr>
                <w:sz w:val="16"/>
                <w:szCs w:val="16"/>
              </w:rPr>
            </w:pPr>
          </w:p>
        </w:tc>
        <w:tc>
          <w:tcPr>
            <w:tcW w:w="1890" w:type="dxa"/>
            <w:tcBorders>
              <w:top w:val="single" w:sz="4" w:space="0" w:color="auto"/>
            </w:tcBorders>
          </w:tcPr>
          <w:p w14:paraId="51229784"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371B72FA" w14:textId="77777777" w:rsidR="00083A2B" w:rsidRDefault="007C4FE9">
            <w:pPr>
              <w:rPr>
                <w:sz w:val="16"/>
                <w:szCs w:val="16"/>
              </w:rPr>
            </w:pPr>
            <w:r>
              <w:rPr>
                <w:noProof/>
                <w:sz w:val="16"/>
                <w:szCs w:val="16"/>
              </w:rPr>
              <w:t>Distributor</w:t>
            </w:r>
          </w:p>
        </w:tc>
      </w:tr>
      <w:tr w:rsidR="00083A2B" w14:paraId="47A8F094" w14:textId="77777777">
        <w:trPr>
          <w:cantSplit/>
          <w:tblHeader/>
        </w:trPr>
        <w:tc>
          <w:tcPr>
            <w:tcW w:w="540" w:type="dxa"/>
            <w:tcBorders>
              <w:top w:val="single" w:sz="4" w:space="0" w:color="auto"/>
            </w:tcBorders>
          </w:tcPr>
          <w:p w14:paraId="09F83796" w14:textId="77777777" w:rsidR="00083A2B" w:rsidRDefault="007C4FE9">
            <w:pPr>
              <w:rPr>
                <w:b/>
                <w:sz w:val="16"/>
                <w:szCs w:val="16"/>
              </w:rPr>
            </w:pPr>
            <w:r>
              <w:rPr>
                <w:b/>
                <w:noProof/>
                <w:sz w:val="16"/>
                <w:szCs w:val="16"/>
              </w:rPr>
              <w:t>(b)</w:t>
            </w:r>
          </w:p>
        </w:tc>
        <w:tc>
          <w:tcPr>
            <w:tcW w:w="360" w:type="dxa"/>
            <w:tcBorders>
              <w:top w:val="single" w:sz="4" w:space="0" w:color="auto"/>
            </w:tcBorders>
          </w:tcPr>
          <w:p w14:paraId="12793901" w14:textId="77777777" w:rsidR="00083A2B" w:rsidRDefault="00083A2B">
            <w:pPr>
              <w:rPr>
                <w:sz w:val="16"/>
                <w:szCs w:val="16"/>
              </w:rPr>
            </w:pPr>
          </w:p>
        </w:tc>
        <w:tc>
          <w:tcPr>
            <w:tcW w:w="990" w:type="dxa"/>
            <w:tcBorders>
              <w:top w:val="single" w:sz="4" w:space="0" w:color="auto"/>
            </w:tcBorders>
          </w:tcPr>
          <w:p w14:paraId="4F8CA817" w14:textId="77777777" w:rsidR="00083A2B" w:rsidRDefault="00083A2B">
            <w:pPr>
              <w:pStyle w:val="SectionHead"/>
              <w:spacing w:before="0" w:after="0"/>
              <w:rPr>
                <w:b w:val="0"/>
                <w:szCs w:val="16"/>
              </w:rPr>
            </w:pPr>
          </w:p>
        </w:tc>
        <w:tc>
          <w:tcPr>
            <w:tcW w:w="3060" w:type="dxa"/>
            <w:tcBorders>
              <w:top w:val="single" w:sz="4" w:space="0" w:color="auto"/>
            </w:tcBorders>
          </w:tcPr>
          <w:p w14:paraId="62195431" w14:textId="77777777" w:rsidR="00083A2B" w:rsidRDefault="00083A2B">
            <w:pPr>
              <w:rPr>
                <w:sz w:val="16"/>
                <w:szCs w:val="16"/>
              </w:rPr>
            </w:pPr>
          </w:p>
        </w:tc>
        <w:tc>
          <w:tcPr>
            <w:tcW w:w="1890" w:type="dxa"/>
            <w:tcBorders>
              <w:top w:val="single" w:sz="4" w:space="0" w:color="auto"/>
            </w:tcBorders>
          </w:tcPr>
          <w:p w14:paraId="00BFD3D7"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5A2E9221" w14:textId="77777777" w:rsidR="00083A2B" w:rsidRDefault="007C4FE9">
            <w:pPr>
              <w:rPr>
                <w:sz w:val="16"/>
                <w:szCs w:val="16"/>
              </w:rPr>
            </w:pPr>
            <w:r>
              <w:rPr>
                <w:noProof/>
                <w:sz w:val="16"/>
                <w:szCs w:val="16"/>
              </w:rPr>
              <w:t>MOP</w:t>
            </w:r>
          </w:p>
        </w:tc>
      </w:tr>
      <w:tr w:rsidR="00083A2B" w14:paraId="6F0920F9" w14:textId="77777777">
        <w:trPr>
          <w:cantSplit/>
          <w:tblHeader/>
        </w:trPr>
        <w:tc>
          <w:tcPr>
            <w:tcW w:w="540" w:type="dxa"/>
            <w:tcBorders>
              <w:top w:val="single" w:sz="4" w:space="0" w:color="auto"/>
            </w:tcBorders>
          </w:tcPr>
          <w:p w14:paraId="372234FC" w14:textId="77777777" w:rsidR="00083A2B" w:rsidRDefault="007C4FE9">
            <w:pPr>
              <w:rPr>
                <w:b/>
                <w:sz w:val="16"/>
                <w:szCs w:val="16"/>
              </w:rPr>
            </w:pPr>
            <w:r>
              <w:rPr>
                <w:b/>
                <w:noProof/>
                <w:sz w:val="16"/>
                <w:szCs w:val="16"/>
              </w:rPr>
              <w:t>(b)</w:t>
            </w:r>
          </w:p>
        </w:tc>
        <w:tc>
          <w:tcPr>
            <w:tcW w:w="360" w:type="dxa"/>
            <w:tcBorders>
              <w:top w:val="single" w:sz="4" w:space="0" w:color="auto"/>
            </w:tcBorders>
          </w:tcPr>
          <w:p w14:paraId="36576B82" w14:textId="77777777" w:rsidR="00083A2B" w:rsidRDefault="00083A2B">
            <w:pPr>
              <w:rPr>
                <w:sz w:val="16"/>
                <w:szCs w:val="16"/>
              </w:rPr>
            </w:pPr>
          </w:p>
        </w:tc>
        <w:tc>
          <w:tcPr>
            <w:tcW w:w="990" w:type="dxa"/>
            <w:tcBorders>
              <w:top w:val="single" w:sz="4" w:space="0" w:color="auto"/>
            </w:tcBorders>
          </w:tcPr>
          <w:p w14:paraId="52C42A66" w14:textId="77777777" w:rsidR="00083A2B" w:rsidRDefault="007C4FE9">
            <w:pPr>
              <w:pStyle w:val="SectionHead"/>
              <w:spacing w:before="0" w:after="0"/>
              <w:rPr>
                <w:b w:val="0"/>
                <w:szCs w:val="16"/>
              </w:rPr>
            </w:pPr>
            <w:r>
              <w:rPr>
                <w:b w:val="0"/>
                <w:noProof/>
                <w:szCs w:val="16"/>
              </w:rPr>
              <w:t>D0385 V001</w:t>
            </w:r>
          </w:p>
        </w:tc>
        <w:tc>
          <w:tcPr>
            <w:tcW w:w="3060" w:type="dxa"/>
            <w:tcBorders>
              <w:top w:val="single" w:sz="4" w:space="0" w:color="auto"/>
            </w:tcBorders>
          </w:tcPr>
          <w:p w14:paraId="4A9B7288" w14:textId="77777777" w:rsidR="00083A2B" w:rsidRDefault="007C4FE9">
            <w:pPr>
              <w:rPr>
                <w:sz w:val="16"/>
                <w:szCs w:val="16"/>
              </w:rPr>
            </w:pPr>
            <w:r>
              <w:rPr>
                <w:noProof/>
                <w:sz w:val="16"/>
                <w:szCs w:val="16"/>
              </w:rPr>
              <w:t>Metering System Half Hourly Metered Data</w:t>
            </w:r>
          </w:p>
        </w:tc>
        <w:tc>
          <w:tcPr>
            <w:tcW w:w="1890" w:type="dxa"/>
            <w:tcBorders>
              <w:top w:val="single" w:sz="4" w:space="0" w:color="auto"/>
            </w:tcBorders>
          </w:tcPr>
          <w:p w14:paraId="48859F53" w14:textId="77777777" w:rsidR="00083A2B" w:rsidRDefault="007C4FE9">
            <w:pPr>
              <w:rPr>
                <w:sz w:val="16"/>
                <w:szCs w:val="16"/>
              </w:rPr>
            </w:pPr>
            <w:r>
              <w:rPr>
                <w:noProof/>
                <w:sz w:val="16"/>
                <w:szCs w:val="16"/>
              </w:rPr>
              <w:t>HHDA</w:t>
            </w:r>
          </w:p>
        </w:tc>
        <w:tc>
          <w:tcPr>
            <w:tcW w:w="1530" w:type="dxa"/>
            <w:tcBorders>
              <w:top w:val="single" w:sz="4" w:space="0" w:color="auto"/>
            </w:tcBorders>
          </w:tcPr>
          <w:p w14:paraId="493E1DC6" w14:textId="77777777" w:rsidR="00083A2B" w:rsidRDefault="007C4FE9">
            <w:pPr>
              <w:rPr>
                <w:sz w:val="16"/>
                <w:szCs w:val="16"/>
              </w:rPr>
            </w:pPr>
            <w:r>
              <w:rPr>
                <w:noProof/>
                <w:sz w:val="16"/>
                <w:szCs w:val="16"/>
              </w:rPr>
              <w:t>SVAA</w:t>
            </w:r>
          </w:p>
        </w:tc>
      </w:tr>
      <w:tr w:rsidR="00083A2B" w14:paraId="390495CA" w14:textId="77777777">
        <w:trPr>
          <w:cantSplit/>
          <w:tblHeader/>
        </w:trPr>
        <w:tc>
          <w:tcPr>
            <w:tcW w:w="540" w:type="dxa"/>
            <w:tcBorders>
              <w:top w:val="single" w:sz="4" w:space="0" w:color="auto"/>
            </w:tcBorders>
          </w:tcPr>
          <w:p w14:paraId="4C42EDD0" w14:textId="77777777" w:rsidR="00083A2B" w:rsidRDefault="00083A2B">
            <w:pPr>
              <w:rPr>
                <w:b/>
                <w:sz w:val="16"/>
                <w:szCs w:val="16"/>
              </w:rPr>
            </w:pPr>
          </w:p>
        </w:tc>
        <w:tc>
          <w:tcPr>
            <w:tcW w:w="360" w:type="dxa"/>
            <w:tcBorders>
              <w:top w:val="single" w:sz="4" w:space="0" w:color="auto"/>
            </w:tcBorders>
          </w:tcPr>
          <w:p w14:paraId="3EAA1A0E" w14:textId="77777777" w:rsidR="00083A2B" w:rsidRDefault="00083A2B">
            <w:pPr>
              <w:rPr>
                <w:sz w:val="16"/>
                <w:szCs w:val="16"/>
              </w:rPr>
            </w:pPr>
          </w:p>
        </w:tc>
        <w:tc>
          <w:tcPr>
            <w:tcW w:w="990" w:type="dxa"/>
            <w:tcBorders>
              <w:top w:val="single" w:sz="4" w:space="0" w:color="auto"/>
            </w:tcBorders>
          </w:tcPr>
          <w:p w14:paraId="1EB66E98" w14:textId="77777777" w:rsidR="00083A2B" w:rsidRDefault="007C4FE9">
            <w:pPr>
              <w:pStyle w:val="SectionHead"/>
              <w:spacing w:before="0" w:after="0"/>
              <w:rPr>
                <w:b w:val="0"/>
                <w:szCs w:val="16"/>
              </w:rPr>
            </w:pPr>
            <w:r>
              <w:rPr>
                <w:b w:val="0"/>
                <w:noProof/>
                <w:szCs w:val="16"/>
              </w:rPr>
              <w:t>D0386 V001</w:t>
            </w:r>
          </w:p>
        </w:tc>
        <w:tc>
          <w:tcPr>
            <w:tcW w:w="3060" w:type="dxa"/>
            <w:tcBorders>
              <w:top w:val="single" w:sz="4" w:space="0" w:color="auto"/>
            </w:tcBorders>
          </w:tcPr>
          <w:p w14:paraId="57BD7916" w14:textId="77777777" w:rsidR="00083A2B" w:rsidRDefault="007C4FE9">
            <w:pPr>
              <w:rPr>
                <w:sz w:val="16"/>
                <w:szCs w:val="16"/>
              </w:rPr>
            </w:pPr>
            <w:r>
              <w:rPr>
                <w:noProof/>
                <w:sz w:val="16"/>
                <w:szCs w:val="16"/>
              </w:rPr>
              <w:t>Manage Metering Point Relationships</w:t>
            </w:r>
          </w:p>
        </w:tc>
        <w:tc>
          <w:tcPr>
            <w:tcW w:w="1890" w:type="dxa"/>
            <w:tcBorders>
              <w:top w:val="single" w:sz="4" w:space="0" w:color="auto"/>
            </w:tcBorders>
          </w:tcPr>
          <w:p w14:paraId="1ADB1FDB" w14:textId="77777777" w:rsidR="00083A2B" w:rsidRDefault="007C4FE9">
            <w:pPr>
              <w:rPr>
                <w:sz w:val="16"/>
                <w:szCs w:val="16"/>
              </w:rPr>
            </w:pPr>
            <w:r>
              <w:rPr>
                <w:noProof/>
                <w:sz w:val="16"/>
                <w:szCs w:val="16"/>
              </w:rPr>
              <w:t>MPAS</w:t>
            </w:r>
          </w:p>
        </w:tc>
        <w:tc>
          <w:tcPr>
            <w:tcW w:w="1530" w:type="dxa"/>
            <w:tcBorders>
              <w:top w:val="single" w:sz="4" w:space="0" w:color="auto"/>
            </w:tcBorders>
          </w:tcPr>
          <w:p w14:paraId="6361C662" w14:textId="77777777" w:rsidR="00083A2B" w:rsidRDefault="007C4FE9">
            <w:pPr>
              <w:rPr>
                <w:sz w:val="16"/>
                <w:szCs w:val="16"/>
              </w:rPr>
            </w:pPr>
            <w:r>
              <w:rPr>
                <w:noProof/>
                <w:sz w:val="16"/>
                <w:szCs w:val="16"/>
              </w:rPr>
              <w:t>Supplier</w:t>
            </w:r>
          </w:p>
        </w:tc>
      </w:tr>
      <w:tr w:rsidR="00083A2B" w14:paraId="06B81946" w14:textId="77777777">
        <w:trPr>
          <w:cantSplit/>
          <w:tblHeader/>
        </w:trPr>
        <w:tc>
          <w:tcPr>
            <w:tcW w:w="540" w:type="dxa"/>
            <w:tcBorders>
              <w:top w:val="single" w:sz="4" w:space="0" w:color="auto"/>
            </w:tcBorders>
          </w:tcPr>
          <w:p w14:paraId="7FF32758" w14:textId="77777777" w:rsidR="00083A2B" w:rsidRDefault="00083A2B">
            <w:pPr>
              <w:rPr>
                <w:b/>
                <w:sz w:val="16"/>
                <w:szCs w:val="16"/>
              </w:rPr>
            </w:pPr>
          </w:p>
        </w:tc>
        <w:tc>
          <w:tcPr>
            <w:tcW w:w="360" w:type="dxa"/>
            <w:tcBorders>
              <w:top w:val="single" w:sz="4" w:space="0" w:color="auto"/>
            </w:tcBorders>
          </w:tcPr>
          <w:p w14:paraId="2E394751" w14:textId="77777777" w:rsidR="00083A2B" w:rsidRDefault="00083A2B">
            <w:pPr>
              <w:rPr>
                <w:sz w:val="16"/>
                <w:szCs w:val="16"/>
              </w:rPr>
            </w:pPr>
          </w:p>
        </w:tc>
        <w:tc>
          <w:tcPr>
            <w:tcW w:w="990" w:type="dxa"/>
            <w:tcBorders>
              <w:top w:val="single" w:sz="4" w:space="0" w:color="auto"/>
            </w:tcBorders>
          </w:tcPr>
          <w:p w14:paraId="6671BB13" w14:textId="77777777" w:rsidR="00083A2B" w:rsidRDefault="00083A2B">
            <w:pPr>
              <w:pStyle w:val="SectionHead"/>
              <w:spacing w:before="0" w:after="0"/>
              <w:rPr>
                <w:b w:val="0"/>
                <w:szCs w:val="16"/>
              </w:rPr>
            </w:pPr>
          </w:p>
        </w:tc>
        <w:tc>
          <w:tcPr>
            <w:tcW w:w="3060" w:type="dxa"/>
            <w:tcBorders>
              <w:top w:val="single" w:sz="4" w:space="0" w:color="auto"/>
            </w:tcBorders>
          </w:tcPr>
          <w:p w14:paraId="3422C123" w14:textId="77777777" w:rsidR="00083A2B" w:rsidRDefault="00083A2B">
            <w:pPr>
              <w:rPr>
                <w:sz w:val="16"/>
                <w:szCs w:val="16"/>
              </w:rPr>
            </w:pPr>
          </w:p>
        </w:tc>
        <w:tc>
          <w:tcPr>
            <w:tcW w:w="1890" w:type="dxa"/>
            <w:tcBorders>
              <w:top w:val="single" w:sz="4" w:space="0" w:color="auto"/>
            </w:tcBorders>
          </w:tcPr>
          <w:p w14:paraId="34583182" w14:textId="77777777" w:rsidR="00083A2B" w:rsidRDefault="007C4FE9">
            <w:pPr>
              <w:rPr>
                <w:sz w:val="16"/>
                <w:szCs w:val="16"/>
              </w:rPr>
            </w:pPr>
            <w:r>
              <w:rPr>
                <w:noProof/>
                <w:sz w:val="16"/>
                <w:szCs w:val="16"/>
              </w:rPr>
              <w:t>Supplier</w:t>
            </w:r>
          </w:p>
        </w:tc>
        <w:tc>
          <w:tcPr>
            <w:tcW w:w="1530" w:type="dxa"/>
            <w:tcBorders>
              <w:top w:val="single" w:sz="4" w:space="0" w:color="auto"/>
            </w:tcBorders>
          </w:tcPr>
          <w:p w14:paraId="3670213E" w14:textId="77777777" w:rsidR="00083A2B" w:rsidRDefault="007C4FE9">
            <w:pPr>
              <w:rPr>
                <w:sz w:val="16"/>
                <w:szCs w:val="16"/>
              </w:rPr>
            </w:pPr>
            <w:r>
              <w:rPr>
                <w:noProof/>
                <w:sz w:val="16"/>
                <w:szCs w:val="16"/>
              </w:rPr>
              <w:t>MPAS</w:t>
            </w:r>
          </w:p>
        </w:tc>
      </w:tr>
      <w:tr w:rsidR="00083A2B" w14:paraId="223F6915" w14:textId="77777777">
        <w:trPr>
          <w:cantSplit/>
          <w:tblHeader/>
        </w:trPr>
        <w:tc>
          <w:tcPr>
            <w:tcW w:w="540" w:type="dxa"/>
            <w:tcBorders>
              <w:top w:val="single" w:sz="4" w:space="0" w:color="auto"/>
            </w:tcBorders>
          </w:tcPr>
          <w:p w14:paraId="5FAE4C6C" w14:textId="77777777" w:rsidR="00083A2B" w:rsidRDefault="007C4FE9">
            <w:pPr>
              <w:rPr>
                <w:b/>
                <w:sz w:val="16"/>
                <w:szCs w:val="16"/>
              </w:rPr>
            </w:pPr>
            <w:r>
              <w:rPr>
                <w:b/>
                <w:noProof/>
                <w:sz w:val="16"/>
                <w:szCs w:val="16"/>
              </w:rPr>
              <w:t>(b)</w:t>
            </w:r>
          </w:p>
        </w:tc>
        <w:tc>
          <w:tcPr>
            <w:tcW w:w="360" w:type="dxa"/>
            <w:tcBorders>
              <w:top w:val="single" w:sz="4" w:space="0" w:color="auto"/>
            </w:tcBorders>
          </w:tcPr>
          <w:p w14:paraId="3CB6BBB4" w14:textId="77777777" w:rsidR="00083A2B" w:rsidRDefault="007C4FE9">
            <w:pPr>
              <w:rPr>
                <w:sz w:val="16"/>
                <w:szCs w:val="16"/>
              </w:rPr>
            </w:pPr>
            <w:r>
              <w:rPr>
                <w:noProof/>
                <w:sz w:val="16"/>
                <w:szCs w:val="16"/>
              </w:rPr>
              <w:t>(n)</w:t>
            </w:r>
          </w:p>
        </w:tc>
        <w:tc>
          <w:tcPr>
            <w:tcW w:w="990" w:type="dxa"/>
            <w:tcBorders>
              <w:top w:val="single" w:sz="4" w:space="0" w:color="auto"/>
            </w:tcBorders>
          </w:tcPr>
          <w:p w14:paraId="494BB484" w14:textId="77777777" w:rsidR="00083A2B" w:rsidRDefault="007C4FE9">
            <w:pPr>
              <w:pStyle w:val="SectionHead"/>
              <w:spacing w:before="0" w:after="0"/>
              <w:rPr>
                <w:b w:val="0"/>
                <w:szCs w:val="16"/>
              </w:rPr>
            </w:pPr>
            <w:r>
              <w:rPr>
                <w:b w:val="0"/>
                <w:noProof/>
                <w:szCs w:val="16"/>
              </w:rPr>
              <w:t>D0387 V001</w:t>
            </w:r>
          </w:p>
        </w:tc>
        <w:tc>
          <w:tcPr>
            <w:tcW w:w="3060" w:type="dxa"/>
            <w:tcBorders>
              <w:top w:val="single" w:sz="4" w:space="0" w:color="auto"/>
            </w:tcBorders>
          </w:tcPr>
          <w:p w14:paraId="78591AC5" w14:textId="77777777" w:rsidR="00083A2B" w:rsidRDefault="007C4FE9">
            <w:pPr>
              <w:rPr>
                <w:sz w:val="16"/>
                <w:szCs w:val="16"/>
              </w:rPr>
            </w:pPr>
            <w:r>
              <w:rPr>
                <w:noProof/>
                <w:sz w:val="16"/>
                <w:szCs w:val="16"/>
              </w:rPr>
              <w:t>Metering System Half Hourly Volume Adjustments</w:t>
            </w:r>
          </w:p>
        </w:tc>
        <w:tc>
          <w:tcPr>
            <w:tcW w:w="1890" w:type="dxa"/>
            <w:tcBorders>
              <w:top w:val="single" w:sz="4" w:space="0" w:color="auto"/>
            </w:tcBorders>
          </w:tcPr>
          <w:p w14:paraId="0D64EA36" w14:textId="77777777" w:rsidR="00083A2B" w:rsidRDefault="007C4FE9">
            <w:pPr>
              <w:rPr>
                <w:sz w:val="16"/>
                <w:szCs w:val="16"/>
              </w:rPr>
            </w:pPr>
            <w:r>
              <w:rPr>
                <w:noProof/>
                <w:sz w:val="16"/>
                <w:szCs w:val="16"/>
              </w:rPr>
              <w:t>SVAA</w:t>
            </w:r>
          </w:p>
        </w:tc>
        <w:tc>
          <w:tcPr>
            <w:tcW w:w="1530" w:type="dxa"/>
            <w:tcBorders>
              <w:top w:val="single" w:sz="4" w:space="0" w:color="auto"/>
            </w:tcBorders>
          </w:tcPr>
          <w:p w14:paraId="7379C9CB" w14:textId="77777777" w:rsidR="00083A2B" w:rsidRDefault="007C4FE9">
            <w:pPr>
              <w:rPr>
                <w:sz w:val="16"/>
                <w:szCs w:val="16"/>
              </w:rPr>
            </w:pPr>
            <w:r>
              <w:rPr>
                <w:noProof/>
                <w:sz w:val="16"/>
                <w:szCs w:val="16"/>
              </w:rPr>
              <w:t>Supplier</w:t>
            </w:r>
          </w:p>
        </w:tc>
      </w:tr>
    </w:tbl>
    <w:p w14:paraId="75AF19AD" w14:textId="77777777" w:rsidR="00083A2B" w:rsidRDefault="00083A2B">
      <w:pPr>
        <w:sectPr w:rsidR="00083A2B">
          <w:headerReference w:type="default" r:id="rId13"/>
          <w:footerReference w:type="default" r:id="rId14"/>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B17547D" w14:textId="77777777">
        <w:tc>
          <w:tcPr>
            <w:tcW w:w="1814" w:type="dxa"/>
            <w:vAlign w:val="center"/>
          </w:tcPr>
          <w:p w14:paraId="5978F3E3" w14:textId="77777777" w:rsidR="00083A2B" w:rsidRDefault="007C4FE9">
            <w:pPr>
              <w:pStyle w:val="Fieldtitle"/>
              <w:rPr>
                <w:sz w:val="20"/>
              </w:rPr>
            </w:pPr>
            <w:r>
              <w:rPr>
                <w:sz w:val="20"/>
              </w:rPr>
              <w:lastRenderedPageBreak/>
              <w:t>Flow Name:</w:t>
            </w:r>
          </w:p>
        </w:tc>
        <w:tc>
          <w:tcPr>
            <w:tcW w:w="6803" w:type="dxa"/>
            <w:vAlign w:val="center"/>
          </w:tcPr>
          <w:p w14:paraId="103136FD" w14:textId="77777777" w:rsidR="00083A2B" w:rsidRDefault="007C4FE9">
            <w:pPr>
              <w:pStyle w:val="Flowtitle"/>
            </w:pPr>
            <w:r>
              <w:rPr>
                <w:noProof/>
              </w:rPr>
              <w:t>Request Metering System Investigation</w:t>
            </w:r>
          </w:p>
        </w:tc>
      </w:tr>
      <w:tr w:rsidR="00083A2B" w14:paraId="5B7CB076" w14:textId="77777777">
        <w:tc>
          <w:tcPr>
            <w:tcW w:w="1814" w:type="dxa"/>
            <w:vAlign w:val="center"/>
          </w:tcPr>
          <w:p w14:paraId="59110B50" w14:textId="77777777" w:rsidR="00083A2B" w:rsidRDefault="007C4FE9">
            <w:pPr>
              <w:pStyle w:val="Fieldtitle"/>
              <w:rPr>
                <w:sz w:val="20"/>
              </w:rPr>
            </w:pPr>
            <w:r>
              <w:rPr>
                <w:sz w:val="20"/>
              </w:rPr>
              <w:t>Flow Description:</w:t>
            </w:r>
          </w:p>
        </w:tc>
        <w:tc>
          <w:tcPr>
            <w:tcW w:w="6803" w:type="dxa"/>
            <w:vAlign w:val="center"/>
          </w:tcPr>
          <w:p w14:paraId="7DEBD5F9" w14:textId="77777777" w:rsidR="00083A2B" w:rsidRDefault="007C4FE9">
            <w:pPr>
              <w:rPr>
                <w:sz w:val="20"/>
                <w:szCs w:val="20"/>
                <w:lang w:val="en-GB"/>
              </w:rPr>
            </w:pPr>
            <w:r>
              <w:rPr>
                <w:noProof/>
                <w:sz w:val="20"/>
                <w:szCs w:val="20"/>
                <w:lang w:val="en-GB"/>
              </w:rPr>
              <w:t>Investigation into suspected metering fault due to possible MAR discrepancies, invalid meter readings, timing device or meter or communications fault.</w:t>
            </w:r>
            <w:r>
              <w:rPr>
                <w:sz w:val="20"/>
                <w:szCs w:val="20"/>
                <w:lang w:val="en-GB"/>
              </w:rPr>
              <w:t>.</w:t>
            </w:r>
          </w:p>
        </w:tc>
      </w:tr>
      <w:tr w:rsidR="00083A2B" w14:paraId="1E35228D" w14:textId="77777777">
        <w:tc>
          <w:tcPr>
            <w:tcW w:w="1814" w:type="dxa"/>
            <w:vAlign w:val="center"/>
          </w:tcPr>
          <w:p w14:paraId="598A7436" w14:textId="77777777" w:rsidR="00083A2B" w:rsidRDefault="007C4FE9">
            <w:pPr>
              <w:pStyle w:val="Fieldtitle"/>
              <w:rPr>
                <w:sz w:val="20"/>
              </w:rPr>
            </w:pPr>
            <w:r>
              <w:rPr>
                <w:sz w:val="20"/>
              </w:rPr>
              <w:t>Flow Ownership:</w:t>
            </w:r>
          </w:p>
        </w:tc>
        <w:tc>
          <w:tcPr>
            <w:tcW w:w="6803" w:type="dxa"/>
            <w:vAlign w:val="center"/>
          </w:tcPr>
          <w:p w14:paraId="2F991130" w14:textId="77777777" w:rsidR="00083A2B" w:rsidRDefault="007C4FE9">
            <w:pPr>
              <w:rPr>
                <w:sz w:val="20"/>
                <w:szCs w:val="20"/>
                <w:lang w:val="en-GB"/>
              </w:rPr>
            </w:pPr>
            <w:r>
              <w:rPr>
                <w:noProof/>
                <w:sz w:val="20"/>
                <w:szCs w:val="20"/>
                <w:lang w:val="en-GB"/>
              </w:rPr>
              <w:t>MRA</w:t>
            </w:r>
          </w:p>
        </w:tc>
      </w:tr>
    </w:tbl>
    <w:p w14:paraId="777B32F7"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1BA5D1E9" w14:textId="77777777">
        <w:tc>
          <w:tcPr>
            <w:tcW w:w="3685" w:type="dxa"/>
          </w:tcPr>
          <w:p w14:paraId="4C5F3354" w14:textId="77777777" w:rsidR="00083A2B" w:rsidRDefault="007C4FE9">
            <w:pPr>
              <w:spacing w:before="20" w:after="20"/>
              <w:rPr>
                <w:b/>
                <w:sz w:val="20"/>
                <w:szCs w:val="20"/>
                <w:lang w:val="en-GB"/>
              </w:rPr>
            </w:pPr>
            <w:r>
              <w:rPr>
                <w:b/>
                <w:sz w:val="20"/>
                <w:szCs w:val="20"/>
                <w:lang w:val="en-GB"/>
              </w:rPr>
              <w:t>From</w:t>
            </w:r>
          </w:p>
        </w:tc>
        <w:tc>
          <w:tcPr>
            <w:tcW w:w="3685" w:type="dxa"/>
          </w:tcPr>
          <w:p w14:paraId="7B40F242" w14:textId="77777777" w:rsidR="00083A2B" w:rsidRDefault="007C4FE9">
            <w:pPr>
              <w:spacing w:before="20" w:after="20"/>
              <w:rPr>
                <w:b/>
                <w:sz w:val="20"/>
                <w:szCs w:val="20"/>
                <w:lang w:val="en-GB"/>
              </w:rPr>
            </w:pPr>
            <w:r>
              <w:rPr>
                <w:b/>
                <w:sz w:val="20"/>
                <w:szCs w:val="20"/>
                <w:lang w:val="en-GB"/>
              </w:rPr>
              <w:t>To</w:t>
            </w:r>
          </w:p>
        </w:tc>
        <w:tc>
          <w:tcPr>
            <w:tcW w:w="1100" w:type="dxa"/>
          </w:tcPr>
          <w:p w14:paraId="059AB887" w14:textId="77777777" w:rsidR="00083A2B" w:rsidRDefault="007C4FE9">
            <w:pPr>
              <w:spacing w:before="20" w:after="20"/>
              <w:jc w:val="center"/>
              <w:rPr>
                <w:b/>
                <w:sz w:val="20"/>
                <w:szCs w:val="20"/>
                <w:lang w:val="en-GB"/>
              </w:rPr>
            </w:pPr>
            <w:r>
              <w:rPr>
                <w:b/>
                <w:sz w:val="20"/>
                <w:szCs w:val="20"/>
                <w:lang w:val="en-GB"/>
              </w:rPr>
              <w:t>Version</w:t>
            </w:r>
          </w:p>
        </w:tc>
      </w:tr>
      <w:tr w:rsidR="00083A2B" w14:paraId="602AC45E" w14:textId="77777777">
        <w:tc>
          <w:tcPr>
            <w:tcW w:w="3685" w:type="dxa"/>
          </w:tcPr>
          <w:p w14:paraId="43729A55" w14:textId="77777777" w:rsidR="00083A2B" w:rsidRDefault="007C4FE9">
            <w:pPr>
              <w:spacing w:before="20" w:after="20"/>
              <w:rPr>
                <w:sz w:val="20"/>
                <w:szCs w:val="20"/>
                <w:lang w:val="en-GB"/>
              </w:rPr>
            </w:pPr>
            <w:r>
              <w:rPr>
                <w:noProof/>
                <w:sz w:val="20"/>
                <w:szCs w:val="20"/>
                <w:lang w:val="en-GB"/>
              </w:rPr>
              <w:t>Distributor</w:t>
            </w:r>
          </w:p>
        </w:tc>
        <w:tc>
          <w:tcPr>
            <w:tcW w:w="3685" w:type="dxa"/>
          </w:tcPr>
          <w:p w14:paraId="1E977BAF" w14:textId="77777777" w:rsidR="00083A2B" w:rsidRDefault="007C4FE9">
            <w:pPr>
              <w:spacing w:before="20" w:after="20"/>
              <w:rPr>
                <w:sz w:val="20"/>
                <w:szCs w:val="20"/>
                <w:lang w:val="en-GB"/>
              </w:rPr>
            </w:pPr>
            <w:r>
              <w:rPr>
                <w:noProof/>
                <w:sz w:val="20"/>
                <w:szCs w:val="20"/>
                <w:lang w:val="en-GB"/>
              </w:rPr>
              <w:t>HHDC</w:t>
            </w:r>
          </w:p>
        </w:tc>
        <w:tc>
          <w:tcPr>
            <w:tcW w:w="1100" w:type="dxa"/>
          </w:tcPr>
          <w:p w14:paraId="3470A305" w14:textId="77777777" w:rsidR="00083A2B" w:rsidRDefault="007C4FE9">
            <w:pPr>
              <w:spacing w:before="20" w:after="20"/>
              <w:jc w:val="center"/>
              <w:rPr>
                <w:sz w:val="20"/>
                <w:szCs w:val="20"/>
                <w:lang w:val="en-GB"/>
              </w:rPr>
            </w:pPr>
            <w:r>
              <w:rPr>
                <w:noProof/>
                <w:sz w:val="20"/>
                <w:szCs w:val="20"/>
                <w:lang w:val="en-GB"/>
              </w:rPr>
              <w:t>2.0</w:t>
            </w:r>
          </w:p>
        </w:tc>
      </w:tr>
      <w:tr w:rsidR="00083A2B" w14:paraId="47324757" w14:textId="77777777">
        <w:tc>
          <w:tcPr>
            <w:tcW w:w="3685" w:type="dxa"/>
          </w:tcPr>
          <w:p w14:paraId="63BC23E9" w14:textId="77777777" w:rsidR="00083A2B" w:rsidRDefault="007C4FE9">
            <w:pPr>
              <w:spacing w:before="20" w:after="20"/>
              <w:rPr>
                <w:sz w:val="20"/>
                <w:szCs w:val="20"/>
                <w:lang w:val="en-GB"/>
              </w:rPr>
            </w:pPr>
            <w:r>
              <w:rPr>
                <w:noProof/>
                <w:sz w:val="20"/>
                <w:szCs w:val="20"/>
                <w:lang w:val="en-GB"/>
              </w:rPr>
              <w:t>Distributor</w:t>
            </w:r>
          </w:p>
        </w:tc>
        <w:tc>
          <w:tcPr>
            <w:tcW w:w="3685" w:type="dxa"/>
          </w:tcPr>
          <w:p w14:paraId="43BA92B6" w14:textId="77777777" w:rsidR="00083A2B" w:rsidRDefault="007C4FE9">
            <w:pPr>
              <w:spacing w:before="20" w:after="20"/>
              <w:rPr>
                <w:sz w:val="20"/>
                <w:szCs w:val="20"/>
                <w:lang w:val="en-GB"/>
              </w:rPr>
            </w:pPr>
            <w:r>
              <w:rPr>
                <w:noProof/>
                <w:sz w:val="20"/>
                <w:szCs w:val="20"/>
                <w:lang w:val="en-GB"/>
              </w:rPr>
              <w:t>NHHDC</w:t>
            </w:r>
          </w:p>
        </w:tc>
        <w:tc>
          <w:tcPr>
            <w:tcW w:w="1100" w:type="dxa"/>
          </w:tcPr>
          <w:p w14:paraId="679B2DA0" w14:textId="77777777" w:rsidR="00083A2B" w:rsidRDefault="007C4FE9">
            <w:pPr>
              <w:spacing w:before="20" w:after="20"/>
              <w:jc w:val="center"/>
              <w:rPr>
                <w:sz w:val="20"/>
                <w:szCs w:val="20"/>
                <w:lang w:val="en-GB"/>
              </w:rPr>
            </w:pPr>
            <w:r>
              <w:rPr>
                <w:noProof/>
                <w:sz w:val="20"/>
                <w:szCs w:val="20"/>
                <w:lang w:val="en-GB"/>
              </w:rPr>
              <w:t>2.0</w:t>
            </w:r>
          </w:p>
        </w:tc>
      </w:tr>
      <w:tr w:rsidR="00083A2B" w14:paraId="4FED671B" w14:textId="77777777">
        <w:tc>
          <w:tcPr>
            <w:tcW w:w="3685" w:type="dxa"/>
          </w:tcPr>
          <w:p w14:paraId="6EE7A3E1" w14:textId="77777777" w:rsidR="00083A2B" w:rsidRDefault="007C4FE9">
            <w:pPr>
              <w:spacing w:before="20" w:after="20"/>
              <w:rPr>
                <w:sz w:val="20"/>
                <w:szCs w:val="20"/>
                <w:lang w:val="en-GB"/>
              </w:rPr>
            </w:pPr>
            <w:r>
              <w:rPr>
                <w:noProof/>
                <w:sz w:val="20"/>
                <w:szCs w:val="20"/>
                <w:lang w:val="en-GB"/>
              </w:rPr>
              <w:t>Distributor</w:t>
            </w:r>
          </w:p>
        </w:tc>
        <w:tc>
          <w:tcPr>
            <w:tcW w:w="3685" w:type="dxa"/>
          </w:tcPr>
          <w:p w14:paraId="4786CF52" w14:textId="77777777" w:rsidR="00083A2B" w:rsidRDefault="007C4FE9">
            <w:pPr>
              <w:spacing w:before="20" w:after="20"/>
              <w:rPr>
                <w:sz w:val="20"/>
                <w:szCs w:val="20"/>
                <w:lang w:val="en-GB"/>
              </w:rPr>
            </w:pPr>
            <w:r>
              <w:rPr>
                <w:noProof/>
                <w:sz w:val="20"/>
                <w:szCs w:val="20"/>
                <w:lang w:val="en-GB"/>
              </w:rPr>
              <w:t>Supplier</w:t>
            </w:r>
          </w:p>
        </w:tc>
        <w:tc>
          <w:tcPr>
            <w:tcW w:w="1100" w:type="dxa"/>
          </w:tcPr>
          <w:p w14:paraId="19CC5BE0" w14:textId="77777777" w:rsidR="00083A2B" w:rsidRDefault="007C4FE9">
            <w:pPr>
              <w:spacing w:before="20" w:after="20"/>
              <w:jc w:val="center"/>
              <w:rPr>
                <w:sz w:val="20"/>
                <w:szCs w:val="20"/>
                <w:lang w:val="en-GB"/>
              </w:rPr>
            </w:pPr>
            <w:r>
              <w:rPr>
                <w:noProof/>
                <w:sz w:val="20"/>
                <w:szCs w:val="20"/>
                <w:lang w:val="en-GB"/>
              </w:rPr>
              <w:t>3.1</w:t>
            </w:r>
          </w:p>
        </w:tc>
      </w:tr>
      <w:tr w:rsidR="00083A2B" w14:paraId="5D8AAF81" w14:textId="77777777">
        <w:tc>
          <w:tcPr>
            <w:tcW w:w="3685" w:type="dxa"/>
          </w:tcPr>
          <w:p w14:paraId="619962A1" w14:textId="77777777" w:rsidR="00083A2B" w:rsidRDefault="007C4FE9">
            <w:pPr>
              <w:spacing w:before="20" w:after="20"/>
              <w:rPr>
                <w:sz w:val="20"/>
                <w:szCs w:val="20"/>
                <w:lang w:val="en-GB"/>
              </w:rPr>
            </w:pPr>
            <w:r>
              <w:rPr>
                <w:noProof/>
                <w:sz w:val="20"/>
                <w:szCs w:val="20"/>
                <w:lang w:val="en-GB"/>
              </w:rPr>
              <w:t>HHDC</w:t>
            </w:r>
          </w:p>
        </w:tc>
        <w:tc>
          <w:tcPr>
            <w:tcW w:w="3685" w:type="dxa"/>
          </w:tcPr>
          <w:p w14:paraId="5469A2F0" w14:textId="77777777" w:rsidR="00083A2B" w:rsidRDefault="007C4FE9">
            <w:pPr>
              <w:spacing w:before="20" w:after="20"/>
              <w:rPr>
                <w:sz w:val="20"/>
                <w:szCs w:val="20"/>
                <w:lang w:val="en-GB"/>
              </w:rPr>
            </w:pPr>
            <w:r>
              <w:rPr>
                <w:noProof/>
                <w:sz w:val="20"/>
                <w:szCs w:val="20"/>
                <w:lang w:val="en-GB"/>
              </w:rPr>
              <w:t>MOP</w:t>
            </w:r>
          </w:p>
        </w:tc>
        <w:tc>
          <w:tcPr>
            <w:tcW w:w="1100" w:type="dxa"/>
          </w:tcPr>
          <w:p w14:paraId="739CB2F7" w14:textId="77777777" w:rsidR="00083A2B" w:rsidRDefault="007C4FE9">
            <w:pPr>
              <w:spacing w:before="20" w:after="20"/>
              <w:jc w:val="center"/>
              <w:rPr>
                <w:sz w:val="20"/>
                <w:szCs w:val="20"/>
                <w:lang w:val="en-GB"/>
              </w:rPr>
            </w:pPr>
            <w:r>
              <w:rPr>
                <w:noProof/>
                <w:sz w:val="20"/>
                <w:szCs w:val="20"/>
                <w:lang w:val="en-GB"/>
              </w:rPr>
              <w:t>1.0</w:t>
            </w:r>
          </w:p>
        </w:tc>
      </w:tr>
      <w:tr w:rsidR="00083A2B" w14:paraId="73192291" w14:textId="77777777">
        <w:tc>
          <w:tcPr>
            <w:tcW w:w="3685" w:type="dxa"/>
          </w:tcPr>
          <w:p w14:paraId="2C7BD8C8" w14:textId="77777777" w:rsidR="00083A2B" w:rsidRDefault="007C4FE9">
            <w:pPr>
              <w:spacing w:before="20" w:after="20"/>
              <w:rPr>
                <w:sz w:val="20"/>
                <w:szCs w:val="20"/>
                <w:lang w:val="en-GB"/>
              </w:rPr>
            </w:pPr>
            <w:r>
              <w:rPr>
                <w:noProof/>
                <w:sz w:val="20"/>
                <w:szCs w:val="20"/>
                <w:lang w:val="en-GB"/>
              </w:rPr>
              <w:t>HHDC</w:t>
            </w:r>
          </w:p>
        </w:tc>
        <w:tc>
          <w:tcPr>
            <w:tcW w:w="3685" w:type="dxa"/>
          </w:tcPr>
          <w:p w14:paraId="2638403B" w14:textId="77777777" w:rsidR="00083A2B" w:rsidRDefault="007C4FE9">
            <w:pPr>
              <w:spacing w:before="20" w:after="20"/>
              <w:rPr>
                <w:sz w:val="20"/>
                <w:szCs w:val="20"/>
                <w:lang w:val="en-GB"/>
              </w:rPr>
            </w:pPr>
            <w:r>
              <w:rPr>
                <w:noProof/>
                <w:sz w:val="20"/>
                <w:szCs w:val="20"/>
                <w:lang w:val="en-GB"/>
              </w:rPr>
              <w:t>Supplier</w:t>
            </w:r>
          </w:p>
        </w:tc>
        <w:tc>
          <w:tcPr>
            <w:tcW w:w="1100" w:type="dxa"/>
          </w:tcPr>
          <w:p w14:paraId="5704ED86" w14:textId="77777777" w:rsidR="00083A2B" w:rsidRDefault="007C4FE9">
            <w:pPr>
              <w:spacing w:before="20" w:after="20"/>
              <w:jc w:val="center"/>
              <w:rPr>
                <w:sz w:val="20"/>
                <w:szCs w:val="20"/>
                <w:lang w:val="en-GB"/>
              </w:rPr>
            </w:pPr>
            <w:r>
              <w:rPr>
                <w:noProof/>
                <w:sz w:val="20"/>
                <w:szCs w:val="20"/>
                <w:lang w:val="en-GB"/>
              </w:rPr>
              <w:t>3.0</w:t>
            </w:r>
          </w:p>
        </w:tc>
      </w:tr>
      <w:tr w:rsidR="00083A2B" w14:paraId="1C001361" w14:textId="77777777">
        <w:tc>
          <w:tcPr>
            <w:tcW w:w="3685" w:type="dxa"/>
          </w:tcPr>
          <w:p w14:paraId="264FFC4E" w14:textId="77777777" w:rsidR="00083A2B" w:rsidRDefault="007C4FE9">
            <w:pPr>
              <w:spacing w:before="20" w:after="20"/>
              <w:rPr>
                <w:sz w:val="20"/>
                <w:szCs w:val="20"/>
                <w:lang w:val="en-GB"/>
              </w:rPr>
            </w:pPr>
            <w:r>
              <w:rPr>
                <w:noProof/>
                <w:sz w:val="20"/>
                <w:szCs w:val="20"/>
                <w:lang w:val="en-GB"/>
              </w:rPr>
              <w:t>NHHDC</w:t>
            </w:r>
          </w:p>
        </w:tc>
        <w:tc>
          <w:tcPr>
            <w:tcW w:w="3685" w:type="dxa"/>
          </w:tcPr>
          <w:p w14:paraId="658EF7E7" w14:textId="77777777" w:rsidR="00083A2B" w:rsidRDefault="007C4FE9">
            <w:pPr>
              <w:spacing w:before="20" w:after="20"/>
              <w:rPr>
                <w:sz w:val="20"/>
                <w:szCs w:val="20"/>
                <w:lang w:val="en-GB"/>
              </w:rPr>
            </w:pPr>
            <w:r>
              <w:rPr>
                <w:noProof/>
                <w:sz w:val="20"/>
                <w:szCs w:val="20"/>
                <w:lang w:val="en-GB"/>
              </w:rPr>
              <w:t>MOP</w:t>
            </w:r>
          </w:p>
        </w:tc>
        <w:tc>
          <w:tcPr>
            <w:tcW w:w="1100" w:type="dxa"/>
          </w:tcPr>
          <w:p w14:paraId="38C94245" w14:textId="77777777" w:rsidR="00083A2B" w:rsidRDefault="007C4FE9">
            <w:pPr>
              <w:spacing w:before="20" w:after="20"/>
              <w:jc w:val="center"/>
              <w:rPr>
                <w:sz w:val="20"/>
                <w:szCs w:val="20"/>
                <w:lang w:val="en-GB"/>
              </w:rPr>
            </w:pPr>
            <w:r>
              <w:rPr>
                <w:noProof/>
                <w:sz w:val="20"/>
                <w:szCs w:val="20"/>
                <w:lang w:val="en-GB"/>
              </w:rPr>
              <w:t>2.0</w:t>
            </w:r>
          </w:p>
        </w:tc>
      </w:tr>
      <w:tr w:rsidR="00083A2B" w14:paraId="7D72843C" w14:textId="77777777">
        <w:tc>
          <w:tcPr>
            <w:tcW w:w="3685" w:type="dxa"/>
          </w:tcPr>
          <w:p w14:paraId="49F44090" w14:textId="77777777" w:rsidR="00083A2B" w:rsidRDefault="007C4FE9">
            <w:pPr>
              <w:spacing w:before="20" w:after="20"/>
              <w:rPr>
                <w:sz w:val="20"/>
                <w:szCs w:val="20"/>
                <w:lang w:val="en-GB"/>
              </w:rPr>
            </w:pPr>
            <w:r>
              <w:rPr>
                <w:noProof/>
                <w:sz w:val="20"/>
                <w:szCs w:val="20"/>
                <w:lang w:val="en-GB"/>
              </w:rPr>
              <w:t>NHHDC</w:t>
            </w:r>
          </w:p>
        </w:tc>
        <w:tc>
          <w:tcPr>
            <w:tcW w:w="3685" w:type="dxa"/>
          </w:tcPr>
          <w:p w14:paraId="3A5DA35D" w14:textId="77777777" w:rsidR="00083A2B" w:rsidRDefault="007C4FE9">
            <w:pPr>
              <w:spacing w:before="20" w:after="20"/>
              <w:rPr>
                <w:sz w:val="20"/>
                <w:szCs w:val="20"/>
                <w:lang w:val="en-GB"/>
              </w:rPr>
            </w:pPr>
            <w:r>
              <w:rPr>
                <w:noProof/>
                <w:sz w:val="20"/>
                <w:szCs w:val="20"/>
                <w:lang w:val="en-GB"/>
              </w:rPr>
              <w:t>Supplier</w:t>
            </w:r>
          </w:p>
        </w:tc>
        <w:tc>
          <w:tcPr>
            <w:tcW w:w="1100" w:type="dxa"/>
          </w:tcPr>
          <w:p w14:paraId="3550F277" w14:textId="77777777" w:rsidR="00083A2B" w:rsidRDefault="007C4FE9">
            <w:pPr>
              <w:spacing w:before="20" w:after="20"/>
              <w:jc w:val="center"/>
              <w:rPr>
                <w:sz w:val="20"/>
                <w:szCs w:val="20"/>
                <w:lang w:val="en-GB"/>
              </w:rPr>
            </w:pPr>
            <w:r>
              <w:rPr>
                <w:noProof/>
                <w:sz w:val="20"/>
                <w:szCs w:val="20"/>
                <w:lang w:val="en-GB"/>
              </w:rPr>
              <w:t>3.1</w:t>
            </w:r>
          </w:p>
        </w:tc>
      </w:tr>
      <w:tr w:rsidR="00083A2B" w14:paraId="4F0FA3D0" w14:textId="77777777">
        <w:tc>
          <w:tcPr>
            <w:tcW w:w="3685" w:type="dxa"/>
          </w:tcPr>
          <w:p w14:paraId="2D47FD2A" w14:textId="77777777" w:rsidR="00083A2B" w:rsidRDefault="007C4FE9">
            <w:pPr>
              <w:spacing w:before="20" w:after="20"/>
              <w:rPr>
                <w:sz w:val="20"/>
                <w:szCs w:val="20"/>
                <w:lang w:val="en-GB"/>
              </w:rPr>
            </w:pPr>
            <w:r>
              <w:rPr>
                <w:noProof/>
                <w:sz w:val="20"/>
                <w:szCs w:val="20"/>
                <w:lang w:val="en-GB"/>
              </w:rPr>
              <w:t>NHHDR</w:t>
            </w:r>
          </w:p>
        </w:tc>
        <w:tc>
          <w:tcPr>
            <w:tcW w:w="3685" w:type="dxa"/>
          </w:tcPr>
          <w:p w14:paraId="3DC80867" w14:textId="77777777" w:rsidR="00083A2B" w:rsidRDefault="007C4FE9">
            <w:pPr>
              <w:spacing w:before="20" w:after="20"/>
              <w:rPr>
                <w:sz w:val="20"/>
                <w:szCs w:val="20"/>
                <w:lang w:val="en-GB"/>
              </w:rPr>
            </w:pPr>
            <w:r>
              <w:rPr>
                <w:noProof/>
                <w:sz w:val="20"/>
                <w:szCs w:val="20"/>
                <w:lang w:val="en-GB"/>
              </w:rPr>
              <w:t>NHHDC</w:t>
            </w:r>
          </w:p>
        </w:tc>
        <w:tc>
          <w:tcPr>
            <w:tcW w:w="1100" w:type="dxa"/>
          </w:tcPr>
          <w:p w14:paraId="3DF73095" w14:textId="77777777" w:rsidR="00083A2B" w:rsidRDefault="007C4FE9">
            <w:pPr>
              <w:spacing w:before="20" w:after="20"/>
              <w:jc w:val="center"/>
              <w:rPr>
                <w:sz w:val="20"/>
                <w:szCs w:val="20"/>
                <w:lang w:val="en-GB"/>
              </w:rPr>
            </w:pPr>
            <w:r>
              <w:rPr>
                <w:noProof/>
                <w:sz w:val="20"/>
                <w:szCs w:val="20"/>
                <w:lang w:val="en-GB"/>
              </w:rPr>
              <w:t>5.0</w:t>
            </w:r>
          </w:p>
        </w:tc>
      </w:tr>
      <w:tr w:rsidR="00083A2B" w14:paraId="74A4ACF2" w14:textId="77777777">
        <w:tc>
          <w:tcPr>
            <w:tcW w:w="3685" w:type="dxa"/>
          </w:tcPr>
          <w:p w14:paraId="260C3AAE" w14:textId="77777777" w:rsidR="00083A2B" w:rsidRDefault="007C4FE9">
            <w:pPr>
              <w:spacing w:before="20" w:after="20"/>
              <w:rPr>
                <w:sz w:val="20"/>
                <w:szCs w:val="20"/>
                <w:lang w:val="en-GB"/>
              </w:rPr>
            </w:pPr>
            <w:r>
              <w:rPr>
                <w:noProof/>
                <w:sz w:val="20"/>
                <w:szCs w:val="20"/>
                <w:lang w:val="en-GB"/>
              </w:rPr>
              <w:t>Supplier</w:t>
            </w:r>
          </w:p>
        </w:tc>
        <w:tc>
          <w:tcPr>
            <w:tcW w:w="3685" w:type="dxa"/>
          </w:tcPr>
          <w:p w14:paraId="3E33F011" w14:textId="77777777" w:rsidR="00083A2B" w:rsidRDefault="007C4FE9">
            <w:pPr>
              <w:spacing w:before="20" w:after="20"/>
              <w:rPr>
                <w:sz w:val="20"/>
                <w:szCs w:val="20"/>
                <w:lang w:val="en-GB"/>
              </w:rPr>
            </w:pPr>
            <w:r>
              <w:rPr>
                <w:noProof/>
                <w:sz w:val="20"/>
                <w:szCs w:val="20"/>
                <w:lang w:val="en-GB"/>
              </w:rPr>
              <w:t>HHDC</w:t>
            </w:r>
          </w:p>
        </w:tc>
        <w:tc>
          <w:tcPr>
            <w:tcW w:w="1100" w:type="dxa"/>
          </w:tcPr>
          <w:p w14:paraId="698D8142" w14:textId="77777777" w:rsidR="00083A2B" w:rsidRDefault="007C4FE9">
            <w:pPr>
              <w:spacing w:before="20" w:after="20"/>
              <w:jc w:val="center"/>
              <w:rPr>
                <w:sz w:val="20"/>
                <w:szCs w:val="20"/>
                <w:lang w:val="en-GB"/>
              </w:rPr>
            </w:pPr>
            <w:r>
              <w:rPr>
                <w:noProof/>
                <w:sz w:val="20"/>
                <w:szCs w:val="20"/>
                <w:lang w:val="en-GB"/>
              </w:rPr>
              <w:t>2.0</w:t>
            </w:r>
          </w:p>
        </w:tc>
      </w:tr>
      <w:tr w:rsidR="00083A2B" w14:paraId="33AF417F" w14:textId="77777777">
        <w:tc>
          <w:tcPr>
            <w:tcW w:w="3685" w:type="dxa"/>
          </w:tcPr>
          <w:p w14:paraId="6C8BB64C" w14:textId="77777777" w:rsidR="00083A2B" w:rsidRDefault="007C4FE9">
            <w:pPr>
              <w:spacing w:before="20" w:after="20"/>
              <w:rPr>
                <w:sz w:val="20"/>
                <w:szCs w:val="20"/>
                <w:lang w:val="en-GB"/>
              </w:rPr>
            </w:pPr>
            <w:r>
              <w:rPr>
                <w:noProof/>
                <w:sz w:val="20"/>
                <w:szCs w:val="20"/>
                <w:lang w:val="en-GB"/>
              </w:rPr>
              <w:t>Supplier</w:t>
            </w:r>
          </w:p>
        </w:tc>
        <w:tc>
          <w:tcPr>
            <w:tcW w:w="3685" w:type="dxa"/>
          </w:tcPr>
          <w:p w14:paraId="46DD8183" w14:textId="77777777" w:rsidR="00083A2B" w:rsidRDefault="007C4FE9">
            <w:pPr>
              <w:spacing w:before="20" w:after="20"/>
              <w:rPr>
                <w:sz w:val="20"/>
                <w:szCs w:val="20"/>
                <w:lang w:val="en-GB"/>
              </w:rPr>
            </w:pPr>
            <w:r>
              <w:rPr>
                <w:noProof/>
                <w:sz w:val="20"/>
                <w:szCs w:val="20"/>
                <w:lang w:val="en-GB"/>
              </w:rPr>
              <w:t>MOP</w:t>
            </w:r>
          </w:p>
        </w:tc>
        <w:tc>
          <w:tcPr>
            <w:tcW w:w="1100" w:type="dxa"/>
          </w:tcPr>
          <w:p w14:paraId="3ABE5AD4" w14:textId="77777777" w:rsidR="00083A2B" w:rsidRDefault="007C4FE9">
            <w:pPr>
              <w:spacing w:before="20" w:after="20"/>
              <w:jc w:val="center"/>
              <w:rPr>
                <w:sz w:val="20"/>
                <w:szCs w:val="20"/>
                <w:lang w:val="en-GB"/>
              </w:rPr>
            </w:pPr>
            <w:r>
              <w:rPr>
                <w:noProof/>
                <w:sz w:val="20"/>
                <w:szCs w:val="20"/>
                <w:lang w:val="en-GB"/>
              </w:rPr>
              <w:t>2.0</w:t>
            </w:r>
          </w:p>
        </w:tc>
      </w:tr>
    </w:tbl>
    <w:p w14:paraId="65706DBE"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1E10F7D9" w14:textId="77777777">
        <w:trPr>
          <w:tblHeader/>
        </w:trPr>
        <w:tc>
          <w:tcPr>
            <w:tcW w:w="964" w:type="dxa"/>
          </w:tcPr>
          <w:p w14:paraId="252EEC3D" w14:textId="77777777" w:rsidR="00083A2B" w:rsidRDefault="007C4FE9">
            <w:pPr>
              <w:pStyle w:val="TableStyle"/>
              <w:jc w:val="center"/>
              <w:rPr>
                <w:b/>
              </w:rPr>
            </w:pPr>
            <w:r>
              <w:rPr>
                <w:b/>
              </w:rPr>
              <w:t>Reference</w:t>
            </w:r>
          </w:p>
        </w:tc>
        <w:tc>
          <w:tcPr>
            <w:tcW w:w="7506" w:type="dxa"/>
          </w:tcPr>
          <w:p w14:paraId="1429AE50" w14:textId="77777777" w:rsidR="00083A2B" w:rsidRDefault="007C4FE9">
            <w:pPr>
              <w:pStyle w:val="TableStyle"/>
              <w:rPr>
                <w:b/>
              </w:rPr>
            </w:pPr>
            <w:r>
              <w:rPr>
                <w:b/>
              </w:rPr>
              <w:t>Item Name</w:t>
            </w:r>
          </w:p>
        </w:tc>
      </w:tr>
      <w:tr w:rsidR="00083A2B" w14:paraId="1637EB23" w14:textId="77777777">
        <w:tc>
          <w:tcPr>
            <w:tcW w:w="964" w:type="dxa"/>
          </w:tcPr>
          <w:p w14:paraId="0C010FEF" w14:textId="77777777" w:rsidR="00083A2B" w:rsidRDefault="007C4FE9">
            <w:pPr>
              <w:pStyle w:val="TableStyle"/>
            </w:pPr>
            <w:r>
              <w:t>J</w:t>
            </w:r>
            <w:r>
              <w:rPr>
                <w:noProof/>
              </w:rPr>
              <w:t>0012</w:t>
            </w:r>
          </w:p>
        </w:tc>
        <w:tc>
          <w:tcPr>
            <w:tcW w:w="7506" w:type="dxa"/>
          </w:tcPr>
          <w:p w14:paraId="1FCCFDF9" w14:textId="77777777" w:rsidR="00083A2B" w:rsidRDefault="007C4FE9">
            <w:pPr>
              <w:pStyle w:val="TableStyle"/>
            </w:pPr>
            <w:r>
              <w:rPr>
                <w:noProof/>
              </w:rPr>
              <w:t>Additional Information</w:t>
            </w:r>
          </w:p>
        </w:tc>
      </w:tr>
      <w:tr w:rsidR="00083A2B" w14:paraId="24350F7B" w14:textId="77777777">
        <w:tc>
          <w:tcPr>
            <w:tcW w:w="964" w:type="dxa"/>
          </w:tcPr>
          <w:p w14:paraId="7A446199" w14:textId="77777777" w:rsidR="00083A2B" w:rsidRDefault="007C4FE9">
            <w:pPr>
              <w:pStyle w:val="TableStyle"/>
            </w:pPr>
            <w:r>
              <w:t>J</w:t>
            </w:r>
            <w:r>
              <w:rPr>
                <w:noProof/>
              </w:rPr>
              <w:t>0174</w:t>
            </w:r>
          </w:p>
        </w:tc>
        <w:tc>
          <w:tcPr>
            <w:tcW w:w="7506" w:type="dxa"/>
          </w:tcPr>
          <w:p w14:paraId="2C611A27" w14:textId="77777777" w:rsidR="00083A2B" w:rsidRDefault="007C4FE9">
            <w:pPr>
              <w:pStyle w:val="TableStyle"/>
            </w:pPr>
            <w:r>
              <w:rPr>
                <w:noProof/>
              </w:rPr>
              <w:t>Appointment Date</w:t>
            </w:r>
          </w:p>
        </w:tc>
      </w:tr>
      <w:tr w:rsidR="00083A2B" w14:paraId="4D50A815" w14:textId="77777777">
        <w:tc>
          <w:tcPr>
            <w:tcW w:w="964" w:type="dxa"/>
          </w:tcPr>
          <w:p w14:paraId="229F95D6" w14:textId="77777777" w:rsidR="00083A2B" w:rsidRDefault="007C4FE9">
            <w:pPr>
              <w:pStyle w:val="TableStyle"/>
            </w:pPr>
            <w:r>
              <w:t>J</w:t>
            </w:r>
            <w:r>
              <w:rPr>
                <w:noProof/>
              </w:rPr>
              <w:t>1012</w:t>
            </w:r>
          </w:p>
        </w:tc>
        <w:tc>
          <w:tcPr>
            <w:tcW w:w="7506" w:type="dxa"/>
          </w:tcPr>
          <w:p w14:paraId="5F43F667" w14:textId="77777777" w:rsidR="00083A2B" w:rsidRDefault="007C4FE9">
            <w:pPr>
              <w:pStyle w:val="TableStyle"/>
            </w:pPr>
            <w:r>
              <w:rPr>
                <w:noProof/>
              </w:rPr>
              <w:t>Date Fault Suspected/Detected</w:t>
            </w:r>
          </w:p>
        </w:tc>
      </w:tr>
      <w:tr w:rsidR="00083A2B" w14:paraId="7319821E" w14:textId="77777777">
        <w:tc>
          <w:tcPr>
            <w:tcW w:w="964" w:type="dxa"/>
          </w:tcPr>
          <w:p w14:paraId="2A4CFF3A" w14:textId="77777777" w:rsidR="00083A2B" w:rsidRDefault="007C4FE9">
            <w:pPr>
              <w:pStyle w:val="TableStyle"/>
            </w:pPr>
            <w:r>
              <w:t>J</w:t>
            </w:r>
            <w:r>
              <w:rPr>
                <w:noProof/>
              </w:rPr>
              <w:t>0292</w:t>
            </w:r>
          </w:p>
        </w:tc>
        <w:tc>
          <w:tcPr>
            <w:tcW w:w="7506" w:type="dxa"/>
          </w:tcPr>
          <w:p w14:paraId="66E8267D" w14:textId="77777777" w:rsidR="00083A2B" w:rsidRDefault="007C4FE9">
            <w:pPr>
              <w:pStyle w:val="TableStyle"/>
            </w:pPr>
            <w:r>
              <w:rPr>
                <w:noProof/>
              </w:rPr>
              <w:t>Earliest Appointment Time</w:t>
            </w:r>
          </w:p>
        </w:tc>
      </w:tr>
      <w:tr w:rsidR="00083A2B" w14:paraId="07CCFF23" w14:textId="77777777">
        <w:tc>
          <w:tcPr>
            <w:tcW w:w="964" w:type="dxa"/>
          </w:tcPr>
          <w:p w14:paraId="34A1AAA4" w14:textId="77777777" w:rsidR="00083A2B" w:rsidRDefault="007C4FE9">
            <w:pPr>
              <w:pStyle w:val="TableStyle"/>
            </w:pPr>
            <w:r>
              <w:t>J</w:t>
            </w:r>
            <w:r>
              <w:rPr>
                <w:noProof/>
              </w:rPr>
              <w:t>0293</w:t>
            </w:r>
          </w:p>
        </w:tc>
        <w:tc>
          <w:tcPr>
            <w:tcW w:w="7506" w:type="dxa"/>
          </w:tcPr>
          <w:p w14:paraId="391C253A" w14:textId="77777777" w:rsidR="00083A2B" w:rsidRDefault="007C4FE9">
            <w:pPr>
              <w:pStyle w:val="TableStyle"/>
            </w:pPr>
            <w:r>
              <w:rPr>
                <w:noProof/>
              </w:rPr>
              <w:t>Latest Appointment Time</w:t>
            </w:r>
          </w:p>
        </w:tc>
      </w:tr>
      <w:tr w:rsidR="00083A2B" w14:paraId="3CD8A7DF" w14:textId="77777777">
        <w:tc>
          <w:tcPr>
            <w:tcW w:w="964" w:type="dxa"/>
          </w:tcPr>
          <w:p w14:paraId="5E6485C1" w14:textId="77777777" w:rsidR="00083A2B" w:rsidRDefault="007C4FE9">
            <w:pPr>
              <w:pStyle w:val="TableStyle"/>
            </w:pPr>
            <w:r>
              <w:t>J</w:t>
            </w:r>
            <w:r>
              <w:rPr>
                <w:noProof/>
              </w:rPr>
              <w:t>0004</w:t>
            </w:r>
          </w:p>
        </w:tc>
        <w:tc>
          <w:tcPr>
            <w:tcW w:w="7506" w:type="dxa"/>
          </w:tcPr>
          <w:p w14:paraId="516C251D" w14:textId="77777777" w:rsidR="00083A2B" w:rsidRDefault="007C4FE9">
            <w:pPr>
              <w:pStyle w:val="TableStyle"/>
            </w:pPr>
            <w:r>
              <w:rPr>
                <w:noProof/>
              </w:rPr>
              <w:t>Meter Id (Serial Number)</w:t>
            </w:r>
          </w:p>
        </w:tc>
      </w:tr>
      <w:tr w:rsidR="00083A2B" w14:paraId="340E38A4" w14:textId="77777777">
        <w:tc>
          <w:tcPr>
            <w:tcW w:w="964" w:type="dxa"/>
          </w:tcPr>
          <w:p w14:paraId="5EACE3C9" w14:textId="77777777" w:rsidR="00083A2B" w:rsidRDefault="007C4FE9">
            <w:pPr>
              <w:pStyle w:val="TableStyle"/>
            </w:pPr>
            <w:r>
              <w:t>J</w:t>
            </w:r>
            <w:r>
              <w:rPr>
                <w:noProof/>
              </w:rPr>
              <w:t>0010</w:t>
            </w:r>
          </w:p>
        </w:tc>
        <w:tc>
          <w:tcPr>
            <w:tcW w:w="7506" w:type="dxa"/>
          </w:tcPr>
          <w:p w14:paraId="29AB84B1" w14:textId="77777777" w:rsidR="00083A2B" w:rsidRDefault="007C4FE9">
            <w:pPr>
              <w:pStyle w:val="TableStyle"/>
            </w:pPr>
            <w:r>
              <w:rPr>
                <w:noProof/>
              </w:rPr>
              <w:t>Meter Register Id</w:t>
            </w:r>
          </w:p>
        </w:tc>
      </w:tr>
      <w:tr w:rsidR="00083A2B" w14:paraId="5B7605E3" w14:textId="77777777">
        <w:tc>
          <w:tcPr>
            <w:tcW w:w="964" w:type="dxa"/>
          </w:tcPr>
          <w:p w14:paraId="209FCA37" w14:textId="77777777" w:rsidR="00083A2B" w:rsidRDefault="007C4FE9">
            <w:pPr>
              <w:pStyle w:val="TableStyle"/>
            </w:pPr>
            <w:r>
              <w:t>J</w:t>
            </w:r>
            <w:r>
              <w:rPr>
                <w:noProof/>
              </w:rPr>
              <w:t>0003</w:t>
            </w:r>
          </w:p>
        </w:tc>
        <w:tc>
          <w:tcPr>
            <w:tcW w:w="7506" w:type="dxa"/>
          </w:tcPr>
          <w:p w14:paraId="2D1D6344" w14:textId="77777777" w:rsidR="00083A2B" w:rsidRDefault="007C4FE9">
            <w:pPr>
              <w:pStyle w:val="TableStyle"/>
            </w:pPr>
            <w:r>
              <w:rPr>
                <w:noProof/>
              </w:rPr>
              <w:t>MPAN Core</w:t>
            </w:r>
          </w:p>
        </w:tc>
      </w:tr>
      <w:tr w:rsidR="00083A2B" w14:paraId="598B0713" w14:textId="77777777">
        <w:tc>
          <w:tcPr>
            <w:tcW w:w="964" w:type="dxa"/>
          </w:tcPr>
          <w:p w14:paraId="59CCBBAA" w14:textId="77777777" w:rsidR="00083A2B" w:rsidRDefault="007C4FE9">
            <w:pPr>
              <w:pStyle w:val="TableStyle"/>
            </w:pPr>
            <w:r>
              <w:t>J</w:t>
            </w:r>
            <w:r>
              <w:rPr>
                <w:noProof/>
              </w:rPr>
              <w:t>0173</w:t>
            </w:r>
          </w:p>
        </w:tc>
        <w:tc>
          <w:tcPr>
            <w:tcW w:w="7506" w:type="dxa"/>
          </w:tcPr>
          <w:p w14:paraId="1E485FAC" w14:textId="77777777" w:rsidR="00083A2B" w:rsidRDefault="007C4FE9">
            <w:pPr>
              <w:pStyle w:val="TableStyle"/>
            </w:pPr>
            <w:r>
              <w:rPr>
                <w:noProof/>
              </w:rPr>
              <w:t>Reason for Request</w:t>
            </w:r>
          </w:p>
        </w:tc>
      </w:tr>
      <w:tr w:rsidR="00083A2B" w14:paraId="6F84A7C7" w14:textId="77777777">
        <w:tc>
          <w:tcPr>
            <w:tcW w:w="964" w:type="dxa"/>
          </w:tcPr>
          <w:p w14:paraId="459B4994" w14:textId="77777777" w:rsidR="00083A2B" w:rsidRDefault="007C4FE9">
            <w:pPr>
              <w:pStyle w:val="TableStyle"/>
            </w:pPr>
            <w:r>
              <w:t>J</w:t>
            </w:r>
            <w:r>
              <w:rPr>
                <w:noProof/>
              </w:rPr>
              <w:t>0024</w:t>
            </w:r>
          </w:p>
        </w:tc>
        <w:tc>
          <w:tcPr>
            <w:tcW w:w="7506" w:type="dxa"/>
          </w:tcPr>
          <w:p w14:paraId="71629F42" w14:textId="77777777" w:rsidR="00083A2B" w:rsidRDefault="007C4FE9">
            <w:pPr>
              <w:pStyle w:val="TableStyle"/>
            </w:pPr>
            <w:r>
              <w:rPr>
                <w:noProof/>
              </w:rPr>
              <w:t xml:space="preserve">Site Visit Check Code                                                                               </w:t>
            </w:r>
          </w:p>
        </w:tc>
      </w:tr>
    </w:tbl>
    <w:p w14:paraId="4F25606C"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5BED872" w14:textId="77777777">
        <w:trPr>
          <w:cantSplit/>
          <w:tblHeader/>
        </w:trPr>
        <w:tc>
          <w:tcPr>
            <w:tcW w:w="624" w:type="dxa"/>
          </w:tcPr>
          <w:p w14:paraId="67F0F50F" w14:textId="77777777" w:rsidR="00083A2B" w:rsidRDefault="007C4FE9">
            <w:pPr>
              <w:pStyle w:val="TableStyle"/>
              <w:jc w:val="center"/>
              <w:rPr>
                <w:b/>
              </w:rPr>
            </w:pPr>
            <w:r>
              <w:rPr>
                <w:b/>
              </w:rPr>
              <w:t>Group</w:t>
            </w:r>
          </w:p>
        </w:tc>
        <w:tc>
          <w:tcPr>
            <w:tcW w:w="2035" w:type="dxa"/>
          </w:tcPr>
          <w:p w14:paraId="21F63AE2" w14:textId="77777777" w:rsidR="00083A2B" w:rsidRDefault="007C4FE9">
            <w:pPr>
              <w:pStyle w:val="TableStyle"/>
              <w:jc w:val="center"/>
              <w:rPr>
                <w:b/>
              </w:rPr>
            </w:pPr>
            <w:r>
              <w:rPr>
                <w:b/>
              </w:rPr>
              <w:t>Group Description</w:t>
            </w:r>
          </w:p>
        </w:tc>
        <w:tc>
          <w:tcPr>
            <w:tcW w:w="595" w:type="dxa"/>
          </w:tcPr>
          <w:p w14:paraId="7E3DC24B" w14:textId="77777777" w:rsidR="00083A2B" w:rsidRDefault="007C4FE9">
            <w:pPr>
              <w:pStyle w:val="TableStyle"/>
              <w:jc w:val="center"/>
              <w:rPr>
                <w:b/>
              </w:rPr>
            </w:pPr>
            <w:r>
              <w:rPr>
                <w:b/>
              </w:rPr>
              <w:t>Range</w:t>
            </w:r>
          </w:p>
        </w:tc>
        <w:tc>
          <w:tcPr>
            <w:tcW w:w="1570" w:type="dxa"/>
          </w:tcPr>
          <w:p w14:paraId="2253C16A" w14:textId="77777777" w:rsidR="00083A2B" w:rsidRDefault="007C4FE9">
            <w:pPr>
              <w:pStyle w:val="TableStyle"/>
              <w:jc w:val="center"/>
              <w:rPr>
                <w:b/>
              </w:rPr>
            </w:pPr>
            <w:r>
              <w:rPr>
                <w:b/>
              </w:rPr>
              <w:t>Condition</w:t>
            </w:r>
          </w:p>
        </w:tc>
        <w:tc>
          <w:tcPr>
            <w:tcW w:w="283" w:type="dxa"/>
          </w:tcPr>
          <w:p w14:paraId="022FD741" w14:textId="77777777" w:rsidR="00083A2B" w:rsidRDefault="007C4FE9">
            <w:pPr>
              <w:pStyle w:val="TableStyle"/>
              <w:jc w:val="center"/>
              <w:rPr>
                <w:b/>
              </w:rPr>
            </w:pPr>
            <w:r>
              <w:rPr>
                <w:b/>
              </w:rPr>
              <w:t>L1</w:t>
            </w:r>
          </w:p>
        </w:tc>
        <w:tc>
          <w:tcPr>
            <w:tcW w:w="283" w:type="dxa"/>
          </w:tcPr>
          <w:p w14:paraId="006180A1" w14:textId="77777777" w:rsidR="00083A2B" w:rsidRDefault="007C4FE9">
            <w:pPr>
              <w:pStyle w:val="TableStyle"/>
              <w:jc w:val="center"/>
              <w:rPr>
                <w:b/>
              </w:rPr>
            </w:pPr>
            <w:r>
              <w:rPr>
                <w:b/>
              </w:rPr>
              <w:t>L2</w:t>
            </w:r>
          </w:p>
        </w:tc>
        <w:tc>
          <w:tcPr>
            <w:tcW w:w="283" w:type="dxa"/>
          </w:tcPr>
          <w:p w14:paraId="379053D1" w14:textId="77777777" w:rsidR="00083A2B" w:rsidRDefault="007C4FE9">
            <w:pPr>
              <w:pStyle w:val="TableStyle"/>
              <w:jc w:val="center"/>
              <w:rPr>
                <w:b/>
              </w:rPr>
            </w:pPr>
            <w:r>
              <w:rPr>
                <w:b/>
              </w:rPr>
              <w:t>L3</w:t>
            </w:r>
          </w:p>
        </w:tc>
        <w:tc>
          <w:tcPr>
            <w:tcW w:w="283" w:type="dxa"/>
          </w:tcPr>
          <w:p w14:paraId="36EC53A9" w14:textId="77777777" w:rsidR="00083A2B" w:rsidRDefault="007C4FE9">
            <w:pPr>
              <w:pStyle w:val="TableStyle"/>
              <w:jc w:val="center"/>
              <w:rPr>
                <w:b/>
              </w:rPr>
            </w:pPr>
            <w:r>
              <w:rPr>
                <w:b/>
              </w:rPr>
              <w:t>L4</w:t>
            </w:r>
          </w:p>
        </w:tc>
        <w:tc>
          <w:tcPr>
            <w:tcW w:w="283" w:type="dxa"/>
          </w:tcPr>
          <w:p w14:paraId="235242B4" w14:textId="77777777" w:rsidR="00083A2B" w:rsidRDefault="007C4FE9">
            <w:pPr>
              <w:pStyle w:val="TableStyle"/>
              <w:jc w:val="center"/>
              <w:rPr>
                <w:b/>
              </w:rPr>
            </w:pPr>
            <w:r>
              <w:rPr>
                <w:b/>
              </w:rPr>
              <w:t>L5</w:t>
            </w:r>
          </w:p>
        </w:tc>
        <w:tc>
          <w:tcPr>
            <w:tcW w:w="283" w:type="dxa"/>
          </w:tcPr>
          <w:p w14:paraId="25D5B1BC" w14:textId="77777777" w:rsidR="00083A2B" w:rsidRDefault="007C4FE9">
            <w:pPr>
              <w:pStyle w:val="TableStyle"/>
              <w:jc w:val="center"/>
              <w:rPr>
                <w:b/>
              </w:rPr>
            </w:pPr>
            <w:r>
              <w:rPr>
                <w:b/>
              </w:rPr>
              <w:t>L6</w:t>
            </w:r>
          </w:p>
        </w:tc>
        <w:tc>
          <w:tcPr>
            <w:tcW w:w="283" w:type="dxa"/>
          </w:tcPr>
          <w:p w14:paraId="12103192" w14:textId="77777777" w:rsidR="00083A2B" w:rsidRDefault="007C4FE9">
            <w:pPr>
              <w:pStyle w:val="TableStyle"/>
              <w:jc w:val="center"/>
              <w:rPr>
                <w:b/>
              </w:rPr>
            </w:pPr>
            <w:r>
              <w:rPr>
                <w:b/>
              </w:rPr>
              <w:t>L7</w:t>
            </w:r>
          </w:p>
        </w:tc>
        <w:tc>
          <w:tcPr>
            <w:tcW w:w="283" w:type="dxa"/>
          </w:tcPr>
          <w:p w14:paraId="124A7154" w14:textId="77777777" w:rsidR="00083A2B" w:rsidRDefault="007C4FE9">
            <w:pPr>
              <w:pStyle w:val="TableStyle"/>
              <w:jc w:val="center"/>
              <w:rPr>
                <w:b/>
              </w:rPr>
            </w:pPr>
            <w:r>
              <w:rPr>
                <w:b/>
              </w:rPr>
              <w:t>L8</w:t>
            </w:r>
          </w:p>
        </w:tc>
        <w:tc>
          <w:tcPr>
            <w:tcW w:w="1945" w:type="dxa"/>
          </w:tcPr>
          <w:p w14:paraId="4CEA5B56" w14:textId="77777777" w:rsidR="00083A2B" w:rsidRDefault="007C4FE9">
            <w:pPr>
              <w:pStyle w:val="TableStyle"/>
              <w:jc w:val="center"/>
              <w:rPr>
                <w:b/>
              </w:rPr>
            </w:pPr>
            <w:r>
              <w:rPr>
                <w:b/>
              </w:rPr>
              <w:t>Item Name</w:t>
            </w:r>
          </w:p>
        </w:tc>
      </w:tr>
    </w:tbl>
    <w:p w14:paraId="15825DF7" w14:textId="77777777" w:rsidR="00083A2B" w:rsidRDefault="00083A2B">
      <w:pPr>
        <w:rPr>
          <w:lang w:val="en-GB"/>
        </w:rPr>
        <w:sectPr w:rsidR="00083A2B">
          <w:headerReference w:type="default" r:id="rId15"/>
          <w:footerReference w:type="default" r:id="rId16"/>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11B1EB2" w14:textId="77777777">
        <w:trPr>
          <w:cantSplit/>
        </w:trPr>
        <w:tc>
          <w:tcPr>
            <w:tcW w:w="624" w:type="dxa"/>
            <w:tcBorders>
              <w:bottom w:val="single" w:sz="2" w:space="0" w:color="auto"/>
            </w:tcBorders>
            <w:shd w:val="pct10" w:color="auto" w:fill="auto"/>
          </w:tcPr>
          <w:p w14:paraId="455B8A52" w14:textId="77777777" w:rsidR="00083A2B" w:rsidRDefault="007C4FE9">
            <w:pPr>
              <w:pStyle w:val="TableStyle"/>
              <w:jc w:val="center"/>
            </w:pPr>
            <w:r>
              <w:rPr>
                <w:noProof/>
              </w:rPr>
              <w:lastRenderedPageBreak/>
              <w:t>001</w:t>
            </w:r>
          </w:p>
        </w:tc>
        <w:tc>
          <w:tcPr>
            <w:tcW w:w="2035" w:type="dxa"/>
            <w:tcBorders>
              <w:bottom w:val="single" w:sz="2" w:space="0" w:color="auto"/>
            </w:tcBorders>
            <w:shd w:val="pct10" w:color="auto" w:fill="auto"/>
          </w:tcPr>
          <w:p w14:paraId="63D65177" w14:textId="77777777" w:rsidR="00083A2B" w:rsidRDefault="007C4FE9">
            <w:pPr>
              <w:pStyle w:val="TableStyle"/>
            </w:pPr>
            <w:r>
              <w:rPr>
                <w:noProof/>
              </w:rPr>
              <w:t>Metering Points for Investigation</w:t>
            </w:r>
          </w:p>
        </w:tc>
        <w:tc>
          <w:tcPr>
            <w:tcW w:w="595" w:type="dxa"/>
            <w:tcBorders>
              <w:bottom w:val="single" w:sz="2" w:space="0" w:color="auto"/>
            </w:tcBorders>
            <w:shd w:val="pct10" w:color="auto" w:fill="auto"/>
          </w:tcPr>
          <w:p w14:paraId="30002EBA" w14:textId="77777777" w:rsidR="00083A2B" w:rsidRDefault="007C4FE9">
            <w:pPr>
              <w:pStyle w:val="TableStyle"/>
            </w:pPr>
            <w:r>
              <w:rPr>
                <w:noProof/>
              </w:rPr>
              <w:t>1-*</w:t>
            </w:r>
          </w:p>
        </w:tc>
        <w:tc>
          <w:tcPr>
            <w:tcW w:w="1570" w:type="dxa"/>
            <w:tcBorders>
              <w:bottom w:val="single" w:sz="2" w:space="0" w:color="auto"/>
            </w:tcBorders>
            <w:shd w:val="pct10" w:color="auto" w:fill="auto"/>
          </w:tcPr>
          <w:p w14:paraId="120D7003" w14:textId="77777777" w:rsidR="00083A2B" w:rsidRDefault="00083A2B">
            <w:pPr>
              <w:pStyle w:val="TableStyle"/>
            </w:pPr>
          </w:p>
        </w:tc>
        <w:tc>
          <w:tcPr>
            <w:tcW w:w="283" w:type="dxa"/>
            <w:tcBorders>
              <w:bottom w:val="single" w:sz="2" w:space="0" w:color="auto"/>
            </w:tcBorders>
            <w:shd w:val="pct10" w:color="auto" w:fill="auto"/>
          </w:tcPr>
          <w:p w14:paraId="288EDFC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C2BDA72" w14:textId="77777777" w:rsidR="00083A2B" w:rsidRDefault="00083A2B">
            <w:pPr>
              <w:pStyle w:val="TableStyle"/>
              <w:jc w:val="center"/>
            </w:pPr>
          </w:p>
        </w:tc>
        <w:tc>
          <w:tcPr>
            <w:tcW w:w="283" w:type="dxa"/>
            <w:tcBorders>
              <w:bottom w:val="single" w:sz="2" w:space="0" w:color="auto"/>
            </w:tcBorders>
            <w:shd w:val="pct10" w:color="auto" w:fill="auto"/>
          </w:tcPr>
          <w:p w14:paraId="0967F247" w14:textId="77777777" w:rsidR="00083A2B" w:rsidRDefault="00083A2B">
            <w:pPr>
              <w:pStyle w:val="TableStyle"/>
              <w:jc w:val="center"/>
            </w:pPr>
          </w:p>
        </w:tc>
        <w:tc>
          <w:tcPr>
            <w:tcW w:w="283" w:type="dxa"/>
            <w:tcBorders>
              <w:bottom w:val="single" w:sz="2" w:space="0" w:color="auto"/>
            </w:tcBorders>
            <w:shd w:val="pct10" w:color="auto" w:fill="auto"/>
          </w:tcPr>
          <w:p w14:paraId="73C63D5F" w14:textId="77777777" w:rsidR="00083A2B" w:rsidRDefault="00083A2B">
            <w:pPr>
              <w:pStyle w:val="TableStyle"/>
              <w:jc w:val="center"/>
            </w:pPr>
          </w:p>
        </w:tc>
        <w:tc>
          <w:tcPr>
            <w:tcW w:w="283" w:type="dxa"/>
            <w:tcBorders>
              <w:bottom w:val="single" w:sz="2" w:space="0" w:color="auto"/>
            </w:tcBorders>
            <w:shd w:val="pct10" w:color="auto" w:fill="auto"/>
          </w:tcPr>
          <w:p w14:paraId="172D4C77" w14:textId="77777777" w:rsidR="00083A2B" w:rsidRDefault="00083A2B">
            <w:pPr>
              <w:pStyle w:val="TableStyle"/>
              <w:jc w:val="center"/>
            </w:pPr>
          </w:p>
        </w:tc>
        <w:tc>
          <w:tcPr>
            <w:tcW w:w="283" w:type="dxa"/>
            <w:tcBorders>
              <w:bottom w:val="single" w:sz="2" w:space="0" w:color="auto"/>
            </w:tcBorders>
            <w:shd w:val="pct10" w:color="auto" w:fill="auto"/>
          </w:tcPr>
          <w:p w14:paraId="3FDB3AE3" w14:textId="77777777" w:rsidR="00083A2B" w:rsidRDefault="00083A2B">
            <w:pPr>
              <w:pStyle w:val="TableStyle"/>
              <w:jc w:val="center"/>
            </w:pPr>
          </w:p>
        </w:tc>
        <w:tc>
          <w:tcPr>
            <w:tcW w:w="283" w:type="dxa"/>
            <w:tcBorders>
              <w:bottom w:val="single" w:sz="2" w:space="0" w:color="auto"/>
            </w:tcBorders>
            <w:shd w:val="pct10" w:color="auto" w:fill="auto"/>
          </w:tcPr>
          <w:p w14:paraId="586EDF25" w14:textId="77777777" w:rsidR="00083A2B" w:rsidRDefault="00083A2B">
            <w:pPr>
              <w:pStyle w:val="TableStyle"/>
              <w:jc w:val="center"/>
            </w:pPr>
          </w:p>
        </w:tc>
        <w:tc>
          <w:tcPr>
            <w:tcW w:w="283" w:type="dxa"/>
            <w:tcBorders>
              <w:bottom w:val="single" w:sz="2" w:space="0" w:color="auto"/>
            </w:tcBorders>
            <w:shd w:val="pct10" w:color="auto" w:fill="auto"/>
          </w:tcPr>
          <w:p w14:paraId="30736FA0" w14:textId="77777777" w:rsidR="00083A2B" w:rsidRDefault="00083A2B">
            <w:pPr>
              <w:pStyle w:val="TableStyle"/>
              <w:jc w:val="center"/>
            </w:pPr>
          </w:p>
        </w:tc>
        <w:tc>
          <w:tcPr>
            <w:tcW w:w="1945" w:type="dxa"/>
            <w:tcBorders>
              <w:bottom w:val="single" w:sz="2" w:space="0" w:color="auto"/>
            </w:tcBorders>
            <w:shd w:val="pct10" w:color="auto" w:fill="auto"/>
          </w:tcPr>
          <w:p w14:paraId="578E1727" w14:textId="77777777" w:rsidR="00083A2B" w:rsidRDefault="00083A2B">
            <w:pPr>
              <w:pStyle w:val="TableStyle"/>
              <w:jc w:val="center"/>
            </w:pPr>
          </w:p>
        </w:tc>
      </w:tr>
      <w:tr w:rsidR="00083A2B" w14:paraId="7742DD57" w14:textId="77777777">
        <w:trPr>
          <w:cantSplit/>
        </w:trPr>
        <w:tc>
          <w:tcPr>
            <w:tcW w:w="624" w:type="dxa"/>
          </w:tcPr>
          <w:p w14:paraId="087538E2" w14:textId="77777777" w:rsidR="00083A2B" w:rsidRDefault="00083A2B">
            <w:pPr>
              <w:pStyle w:val="TableStyle"/>
              <w:jc w:val="center"/>
            </w:pPr>
          </w:p>
        </w:tc>
        <w:tc>
          <w:tcPr>
            <w:tcW w:w="2035" w:type="dxa"/>
          </w:tcPr>
          <w:p w14:paraId="1413DBA5" w14:textId="77777777" w:rsidR="00083A2B" w:rsidRDefault="00083A2B">
            <w:pPr>
              <w:pStyle w:val="TableStyle"/>
            </w:pPr>
          </w:p>
        </w:tc>
        <w:tc>
          <w:tcPr>
            <w:tcW w:w="595" w:type="dxa"/>
          </w:tcPr>
          <w:p w14:paraId="58DE07FE" w14:textId="77777777" w:rsidR="00083A2B" w:rsidRDefault="00083A2B">
            <w:pPr>
              <w:pStyle w:val="TableStyle"/>
            </w:pPr>
          </w:p>
        </w:tc>
        <w:tc>
          <w:tcPr>
            <w:tcW w:w="1570" w:type="dxa"/>
          </w:tcPr>
          <w:p w14:paraId="58E58290" w14:textId="77777777" w:rsidR="00083A2B" w:rsidRDefault="00083A2B">
            <w:pPr>
              <w:pStyle w:val="TableStyle"/>
            </w:pPr>
          </w:p>
        </w:tc>
        <w:tc>
          <w:tcPr>
            <w:tcW w:w="283" w:type="dxa"/>
          </w:tcPr>
          <w:p w14:paraId="77CEA407" w14:textId="77777777" w:rsidR="00083A2B" w:rsidRDefault="00083A2B">
            <w:pPr>
              <w:pStyle w:val="TableStyle"/>
              <w:jc w:val="center"/>
            </w:pPr>
          </w:p>
        </w:tc>
        <w:tc>
          <w:tcPr>
            <w:tcW w:w="283" w:type="dxa"/>
          </w:tcPr>
          <w:p w14:paraId="4D7798F4" w14:textId="77777777" w:rsidR="00083A2B" w:rsidRDefault="007C4FE9">
            <w:pPr>
              <w:pStyle w:val="TableStyle"/>
              <w:jc w:val="center"/>
            </w:pPr>
            <w:r>
              <w:rPr>
                <w:noProof/>
              </w:rPr>
              <w:t>1</w:t>
            </w:r>
          </w:p>
        </w:tc>
        <w:tc>
          <w:tcPr>
            <w:tcW w:w="283" w:type="dxa"/>
          </w:tcPr>
          <w:p w14:paraId="00339E96" w14:textId="77777777" w:rsidR="00083A2B" w:rsidRDefault="00083A2B">
            <w:pPr>
              <w:pStyle w:val="TableStyle"/>
              <w:jc w:val="center"/>
            </w:pPr>
          </w:p>
        </w:tc>
        <w:tc>
          <w:tcPr>
            <w:tcW w:w="283" w:type="dxa"/>
          </w:tcPr>
          <w:p w14:paraId="5757A114" w14:textId="77777777" w:rsidR="00083A2B" w:rsidRDefault="00083A2B">
            <w:pPr>
              <w:pStyle w:val="TableStyle"/>
              <w:jc w:val="center"/>
            </w:pPr>
          </w:p>
        </w:tc>
        <w:tc>
          <w:tcPr>
            <w:tcW w:w="283" w:type="dxa"/>
          </w:tcPr>
          <w:p w14:paraId="57CB6C22" w14:textId="77777777" w:rsidR="00083A2B" w:rsidRDefault="00083A2B">
            <w:pPr>
              <w:pStyle w:val="TableStyle"/>
              <w:jc w:val="center"/>
            </w:pPr>
          </w:p>
        </w:tc>
        <w:tc>
          <w:tcPr>
            <w:tcW w:w="283" w:type="dxa"/>
          </w:tcPr>
          <w:p w14:paraId="320043D9" w14:textId="77777777" w:rsidR="00083A2B" w:rsidRDefault="00083A2B">
            <w:pPr>
              <w:pStyle w:val="TableStyle"/>
              <w:jc w:val="center"/>
            </w:pPr>
          </w:p>
        </w:tc>
        <w:tc>
          <w:tcPr>
            <w:tcW w:w="283" w:type="dxa"/>
          </w:tcPr>
          <w:p w14:paraId="4F379A19" w14:textId="77777777" w:rsidR="00083A2B" w:rsidRDefault="00083A2B">
            <w:pPr>
              <w:pStyle w:val="TableStyle"/>
              <w:jc w:val="center"/>
            </w:pPr>
          </w:p>
        </w:tc>
        <w:tc>
          <w:tcPr>
            <w:tcW w:w="283" w:type="dxa"/>
          </w:tcPr>
          <w:p w14:paraId="231F88C0" w14:textId="77777777" w:rsidR="00083A2B" w:rsidRDefault="00083A2B">
            <w:pPr>
              <w:pStyle w:val="TableStyle"/>
              <w:jc w:val="center"/>
            </w:pPr>
          </w:p>
        </w:tc>
        <w:tc>
          <w:tcPr>
            <w:tcW w:w="1945" w:type="dxa"/>
          </w:tcPr>
          <w:p w14:paraId="0BCDF529" w14:textId="77777777" w:rsidR="00083A2B" w:rsidRDefault="007C4FE9">
            <w:pPr>
              <w:pStyle w:val="TableStyle"/>
            </w:pPr>
            <w:r>
              <w:rPr>
                <w:noProof/>
              </w:rPr>
              <w:t>MPAN Core</w:t>
            </w:r>
          </w:p>
        </w:tc>
      </w:tr>
      <w:tr w:rsidR="00083A2B" w14:paraId="018E10FA" w14:textId="77777777">
        <w:trPr>
          <w:cantSplit/>
        </w:trPr>
        <w:tc>
          <w:tcPr>
            <w:tcW w:w="624" w:type="dxa"/>
          </w:tcPr>
          <w:p w14:paraId="5B323C54" w14:textId="77777777" w:rsidR="00083A2B" w:rsidRDefault="00083A2B">
            <w:pPr>
              <w:pStyle w:val="TableStyle"/>
              <w:jc w:val="center"/>
            </w:pPr>
          </w:p>
        </w:tc>
        <w:tc>
          <w:tcPr>
            <w:tcW w:w="2035" w:type="dxa"/>
          </w:tcPr>
          <w:p w14:paraId="314147BF" w14:textId="77777777" w:rsidR="00083A2B" w:rsidRDefault="00083A2B">
            <w:pPr>
              <w:pStyle w:val="TableStyle"/>
            </w:pPr>
          </w:p>
        </w:tc>
        <w:tc>
          <w:tcPr>
            <w:tcW w:w="595" w:type="dxa"/>
          </w:tcPr>
          <w:p w14:paraId="306A2D13" w14:textId="77777777" w:rsidR="00083A2B" w:rsidRDefault="00083A2B">
            <w:pPr>
              <w:pStyle w:val="TableStyle"/>
            </w:pPr>
          </w:p>
        </w:tc>
        <w:tc>
          <w:tcPr>
            <w:tcW w:w="1570" w:type="dxa"/>
          </w:tcPr>
          <w:p w14:paraId="744FFEB3" w14:textId="77777777" w:rsidR="00083A2B" w:rsidRDefault="00083A2B">
            <w:pPr>
              <w:pStyle w:val="TableStyle"/>
            </w:pPr>
          </w:p>
        </w:tc>
        <w:tc>
          <w:tcPr>
            <w:tcW w:w="283" w:type="dxa"/>
          </w:tcPr>
          <w:p w14:paraId="3BEB2033" w14:textId="77777777" w:rsidR="00083A2B" w:rsidRDefault="00083A2B">
            <w:pPr>
              <w:pStyle w:val="TableStyle"/>
              <w:jc w:val="center"/>
            </w:pPr>
          </w:p>
        </w:tc>
        <w:tc>
          <w:tcPr>
            <w:tcW w:w="283" w:type="dxa"/>
          </w:tcPr>
          <w:p w14:paraId="463F1214" w14:textId="77777777" w:rsidR="00083A2B" w:rsidRDefault="007C4FE9">
            <w:pPr>
              <w:pStyle w:val="TableStyle"/>
              <w:jc w:val="center"/>
            </w:pPr>
            <w:r>
              <w:rPr>
                <w:noProof/>
              </w:rPr>
              <w:t>O</w:t>
            </w:r>
          </w:p>
        </w:tc>
        <w:tc>
          <w:tcPr>
            <w:tcW w:w="283" w:type="dxa"/>
          </w:tcPr>
          <w:p w14:paraId="7CA56307" w14:textId="77777777" w:rsidR="00083A2B" w:rsidRDefault="00083A2B">
            <w:pPr>
              <w:pStyle w:val="TableStyle"/>
              <w:jc w:val="center"/>
            </w:pPr>
          </w:p>
        </w:tc>
        <w:tc>
          <w:tcPr>
            <w:tcW w:w="283" w:type="dxa"/>
          </w:tcPr>
          <w:p w14:paraId="6FD4F49B" w14:textId="77777777" w:rsidR="00083A2B" w:rsidRDefault="00083A2B">
            <w:pPr>
              <w:pStyle w:val="TableStyle"/>
              <w:jc w:val="center"/>
            </w:pPr>
          </w:p>
        </w:tc>
        <w:tc>
          <w:tcPr>
            <w:tcW w:w="283" w:type="dxa"/>
          </w:tcPr>
          <w:p w14:paraId="57B8E242" w14:textId="77777777" w:rsidR="00083A2B" w:rsidRDefault="00083A2B">
            <w:pPr>
              <w:pStyle w:val="TableStyle"/>
              <w:jc w:val="center"/>
            </w:pPr>
          </w:p>
        </w:tc>
        <w:tc>
          <w:tcPr>
            <w:tcW w:w="283" w:type="dxa"/>
          </w:tcPr>
          <w:p w14:paraId="6ACCD2DE" w14:textId="77777777" w:rsidR="00083A2B" w:rsidRDefault="00083A2B">
            <w:pPr>
              <w:pStyle w:val="TableStyle"/>
              <w:jc w:val="center"/>
            </w:pPr>
          </w:p>
        </w:tc>
        <w:tc>
          <w:tcPr>
            <w:tcW w:w="283" w:type="dxa"/>
          </w:tcPr>
          <w:p w14:paraId="4EC28722" w14:textId="77777777" w:rsidR="00083A2B" w:rsidRDefault="00083A2B">
            <w:pPr>
              <w:pStyle w:val="TableStyle"/>
              <w:jc w:val="center"/>
            </w:pPr>
          </w:p>
        </w:tc>
        <w:tc>
          <w:tcPr>
            <w:tcW w:w="283" w:type="dxa"/>
          </w:tcPr>
          <w:p w14:paraId="17C70031" w14:textId="77777777" w:rsidR="00083A2B" w:rsidRDefault="00083A2B">
            <w:pPr>
              <w:pStyle w:val="TableStyle"/>
              <w:jc w:val="center"/>
            </w:pPr>
          </w:p>
        </w:tc>
        <w:tc>
          <w:tcPr>
            <w:tcW w:w="1945" w:type="dxa"/>
          </w:tcPr>
          <w:p w14:paraId="485F0D4D" w14:textId="77777777" w:rsidR="00083A2B" w:rsidRDefault="007C4FE9">
            <w:pPr>
              <w:pStyle w:val="TableStyle"/>
            </w:pPr>
            <w:r>
              <w:rPr>
                <w:noProof/>
              </w:rPr>
              <w:t>Appointment Date</w:t>
            </w:r>
          </w:p>
        </w:tc>
      </w:tr>
      <w:tr w:rsidR="00083A2B" w14:paraId="1223BBE7" w14:textId="77777777">
        <w:trPr>
          <w:cantSplit/>
        </w:trPr>
        <w:tc>
          <w:tcPr>
            <w:tcW w:w="624" w:type="dxa"/>
          </w:tcPr>
          <w:p w14:paraId="422DFDAB" w14:textId="77777777" w:rsidR="00083A2B" w:rsidRDefault="00083A2B">
            <w:pPr>
              <w:pStyle w:val="TableStyle"/>
              <w:jc w:val="center"/>
            </w:pPr>
          </w:p>
        </w:tc>
        <w:tc>
          <w:tcPr>
            <w:tcW w:w="2035" w:type="dxa"/>
          </w:tcPr>
          <w:p w14:paraId="79696176" w14:textId="77777777" w:rsidR="00083A2B" w:rsidRDefault="00083A2B">
            <w:pPr>
              <w:pStyle w:val="TableStyle"/>
            </w:pPr>
          </w:p>
        </w:tc>
        <w:tc>
          <w:tcPr>
            <w:tcW w:w="595" w:type="dxa"/>
          </w:tcPr>
          <w:p w14:paraId="5ACCD717" w14:textId="77777777" w:rsidR="00083A2B" w:rsidRDefault="00083A2B">
            <w:pPr>
              <w:pStyle w:val="TableStyle"/>
            </w:pPr>
          </w:p>
        </w:tc>
        <w:tc>
          <w:tcPr>
            <w:tcW w:w="1570" w:type="dxa"/>
          </w:tcPr>
          <w:p w14:paraId="7F64647E" w14:textId="77777777" w:rsidR="00083A2B" w:rsidRDefault="00083A2B">
            <w:pPr>
              <w:pStyle w:val="TableStyle"/>
            </w:pPr>
          </w:p>
        </w:tc>
        <w:tc>
          <w:tcPr>
            <w:tcW w:w="283" w:type="dxa"/>
          </w:tcPr>
          <w:p w14:paraId="49703F7E" w14:textId="77777777" w:rsidR="00083A2B" w:rsidRDefault="00083A2B">
            <w:pPr>
              <w:pStyle w:val="TableStyle"/>
              <w:jc w:val="center"/>
            </w:pPr>
          </w:p>
        </w:tc>
        <w:tc>
          <w:tcPr>
            <w:tcW w:w="283" w:type="dxa"/>
          </w:tcPr>
          <w:p w14:paraId="72409937" w14:textId="77777777" w:rsidR="00083A2B" w:rsidRDefault="007C4FE9">
            <w:pPr>
              <w:pStyle w:val="TableStyle"/>
              <w:jc w:val="center"/>
            </w:pPr>
            <w:r>
              <w:rPr>
                <w:noProof/>
              </w:rPr>
              <w:t>O</w:t>
            </w:r>
          </w:p>
        </w:tc>
        <w:tc>
          <w:tcPr>
            <w:tcW w:w="283" w:type="dxa"/>
          </w:tcPr>
          <w:p w14:paraId="3342C805" w14:textId="77777777" w:rsidR="00083A2B" w:rsidRDefault="00083A2B">
            <w:pPr>
              <w:pStyle w:val="TableStyle"/>
              <w:jc w:val="center"/>
            </w:pPr>
          </w:p>
        </w:tc>
        <w:tc>
          <w:tcPr>
            <w:tcW w:w="283" w:type="dxa"/>
          </w:tcPr>
          <w:p w14:paraId="2400372B" w14:textId="77777777" w:rsidR="00083A2B" w:rsidRDefault="00083A2B">
            <w:pPr>
              <w:pStyle w:val="TableStyle"/>
              <w:jc w:val="center"/>
            </w:pPr>
          </w:p>
        </w:tc>
        <w:tc>
          <w:tcPr>
            <w:tcW w:w="283" w:type="dxa"/>
          </w:tcPr>
          <w:p w14:paraId="37512DCF" w14:textId="77777777" w:rsidR="00083A2B" w:rsidRDefault="00083A2B">
            <w:pPr>
              <w:pStyle w:val="TableStyle"/>
              <w:jc w:val="center"/>
            </w:pPr>
          </w:p>
        </w:tc>
        <w:tc>
          <w:tcPr>
            <w:tcW w:w="283" w:type="dxa"/>
          </w:tcPr>
          <w:p w14:paraId="40573916" w14:textId="77777777" w:rsidR="00083A2B" w:rsidRDefault="00083A2B">
            <w:pPr>
              <w:pStyle w:val="TableStyle"/>
              <w:jc w:val="center"/>
            </w:pPr>
          </w:p>
        </w:tc>
        <w:tc>
          <w:tcPr>
            <w:tcW w:w="283" w:type="dxa"/>
          </w:tcPr>
          <w:p w14:paraId="6D35E77E" w14:textId="77777777" w:rsidR="00083A2B" w:rsidRDefault="00083A2B">
            <w:pPr>
              <w:pStyle w:val="TableStyle"/>
              <w:jc w:val="center"/>
            </w:pPr>
          </w:p>
        </w:tc>
        <w:tc>
          <w:tcPr>
            <w:tcW w:w="283" w:type="dxa"/>
          </w:tcPr>
          <w:p w14:paraId="47FEB932" w14:textId="77777777" w:rsidR="00083A2B" w:rsidRDefault="00083A2B">
            <w:pPr>
              <w:pStyle w:val="TableStyle"/>
              <w:jc w:val="center"/>
            </w:pPr>
          </w:p>
        </w:tc>
        <w:tc>
          <w:tcPr>
            <w:tcW w:w="1945" w:type="dxa"/>
          </w:tcPr>
          <w:p w14:paraId="121386B6" w14:textId="77777777" w:rsidR="00083A2B" w:rsidRDefault="007C4FE9">
            <w:pPr>
              <w:pStyle w:val="TableStyle"/>
            </w:pPr>
            <w:r>
              <w:rPr>
                <w:noProof/>
              </w:rPr>
              <w:t>Earliest Appointment Time</w:t>
            </w:r>
          </w:p>
        </w:tc>
      </w:tr>
      <w:tr w:rsidR="00083A2B" w14:paraId="5C46335D" w14:textId="77777777">
        <w:trPr>
          <w:cantSplit/>
        </w:trPr>
        <w:tc>
          <w:tcPr>
            <w:tcW w:w="624" w:type="dxa"/>
          </w:tcPr>
          <w:p w14:paraId="7FEC40D7" w14:textId="77777777" w:rsidR="00083A2B" w:rsidRDefault="00083A2B">
            <w:pPr>
              <w:pStyle w:val="TableStyle"/>
              <w:jc w:val="center"/>
            </w:pPr>
          </w:p>
        </w:tc>
        <w:tc>
          <w:tcPr>
            <w:tcW w:w="2035" w:type="dxa"/>
          </w:tcPr>
          <w:p w14:paraId="25807397" w14:textId="77777777" w:rsidR="00083A2B" w:rsidRDefault="00083A2B">
            <w:pPr>
              <w:pStyle w:val="TableStyle"/>
            </w:pPr>
          </w:p>
        </w:tc>
        <w:tc>
          <w:tcPr>
            <w:tcW w:w="595" w:type="dxa"/>
          </w:tcPr>
          <w:p w14:paraId="4BDF2885" w14:textId="77777777" w:rsidR="00083A2B" w:rsidRDefault="00083A2B">
            <w:pPr>
              <w:pStyle w:val="TableStyle"/>
            </w:pPr>
          </w:p>
        </w:tc>
        <w:tc>
          <w:tcPr>
            <w:tcW w:w="1570" w:type="dxa"/>
          </w:tcPr>
          <w:p w14:paraId="4B2246CA" w14:textId="77777777" w:rsidR="00083A2B" w:rsidRDefault="00083A2B">
            <w:pPr>
              <w:pStyle w:val="TableStyle"/>
            </w:pPr>
          </w:p>
        </w:tc>
        <w:tc>
          <w:tcPr>
            <w:tcW w:w="283" w:type="dxa"/>
          </w:tcPr>
          <w:p w14:paraId="7D02905E" w14:textId="77777777" w:rsidR="00083A2B" w:rsidRDefault="00083A2B">
            <w:pPr>
              <w:pStyle w:val="TableStyle"/>
              <w:jc w:val="center"/>
            </w:pPr>
          </w:p>
        </w:tc>
        <w:tc>
          <w:tcPr>
            <w:tcW w:w="283" w:type="dxa"/>
          </w:tcPr>
          <w:p w14:paraId="66694FF2" w14:textId="77777777" w:rsidR="00083A2B" w:rsidRDefault="007C4FE9">
            <w:pPr>
              <w:pStyle w:val="TableStyle"/>
              <w:jc w:val="center"/>
            </w:pPr>
            <w:r>
              <w:rPr>
                <w:noProof/>
              </w:rPr>
              <w:t>O</w:t>
            </w:r>
          </w:p>
        </w:tc>
        <w:tc>
          <w:tcPr>
            <w:tcW w:w="283" w:type="dxa"/>
          </w:tcPr>
          <w:p w14:paraId="712CE308" w14:textId="77777777" w:rsidR="00083A2B" w:rsidRDefault="00083A2B">
            <w:pPr>
              <w:pStyle w:val="TableStyle"/>
              <w:jc w:val="center"/>
            </w:pPr>
          </w:p>
        </w:tc>
        <w:tc>
          <w:tcPr>
            <w:tcW w:w="283" w:type="dxa"/>
          </w:tcPr>
          <w:p w14:paraId="620EAE3A" w14:textId="77777777" w:rsidR="00083A2B" w:rsidRDefault="00083A2B">
            <w:pPr>
              <w:pStyle w:val="TableStyle"/>
              <w:jc w:val="center"/>
            </w:pPr>
          </w:p>
        </w:tc>
        <w:tc>
          <w:tcPr>
            <w:tcW w:w="283" w:type="dxa"/>
          </w:tcPr>
          <w:p w14:paraId="683EDEE1" w14:textId="77777777" w:rsidR="00083A2B" w:rsidRDefault="00083A2B">
            <w:pPr>
              <w:pStyle w:val="TableStyle"/>
              <w:jc w:val="center"/>
            </w:pPr>
          </w:p>
        </w:tc>
        <w:tc>
          <w:tcPr>
            <w:tcW w:w="283" w:type="dxa"/>
          </w:tcPr>
          <w:p w14:paraId="4EF94896" w14:textId="77777777" w:rsidR="00083A2B" w:rsidRDefault="00083A2B">
            <w:pPr>
              <w:pStyle w:val="TableStyle"/>
              <w:jc w:val="center"/>
            </w:pPr>
          </w:p>
        </w:tc>
        <w:tc>
          <w:tcPr>
            <w:tcW w:w="283" w:type="dxa"/>
          </w:tcPr>
          <w:p w14:paraId="4C627D14" w14:textId="77777777" w:rsidR="00083A2B" w:rsidRDefault="00083A2B">
            <w:pPr>
              <w:pStyle w:val="TableStyle"/>
              <w:jc w:val="center"/>
            </w:pPr>
          </w:p>
        </w:tc>
        <w:tc>
          <w:tcPr>
            <w:tcW w:w="283" w:type="dxa"/>
          </w:tcPr>
          <w:p w14:paraId="79655941" w14:textId="77777777" w:rsidR="00083A2B" w:rsidRDefault="00083A2B">
            <w:pPr>
              <w:pStyle w:val="TableStyle"/>
              <w:jc w:val="center"/>
            </w:pPr>
          </w:p>
        </w:tc>
        <w:tc>
          <w:tcPr>
            <w:tcW w:w="1945" w:type="dxa"/>
          </w:tcPr>
          <w:p w14:paraId="401E0F85" w14:textId="77777777" w:rsidR="00083A2B" w:rsidRDefault="007C4FE9">
            <w:pPr>
              <w:pStyle w:val="TableStyle"/>
            </w:pPr>
            <w:r>
              <w:rPr>
                <w:noProof/>
              </w:rPr>
              <w:t>Latest Appointment Time</w:t>
            </w:r>
          </w:p>
        </w:tc>
      </w:tr>
    </w:tbl>
    <w:p w14:paraId="0C2D4CA8" w14:textId="77777777" w:rsidR="00083A2B" w:rsidRDefault="00083A2B">
      <w:pPr>
        <w:sectPr w:rsidR="00083A2B">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EBCB9E3" w14:textId="77777777">
        <w:trPr>
          <w:cantSplit/>
        </w:trPr>
        <w:tc>
          <w:tcPr>
            <w:tcW w:w="624" w:type="dxa"/>
            <w:tcBorders>
              <w:bottom w:val="single" w:sz="2" w:space="0" w:color="auto"/>
            </w:tcBorders>
            <w:shd w:val="pct10" w:color="auto" w:fill="auto"/>
          </w:tcPr>
          <w:p w14:paraId="40E282A7" w14:textId="77777777" w:rsidR="00083A2B" w:rsidRDefault="007C4FE9">
            <w:pPr>
              <w:pStyle w:val="TableStyle"/>
              <w:jc w:val="center"/>
            </w:pPr>
            <w:r>
              <w:rPr>
                <w:noProof/>
              </w:rPr>
              <w:t>002</w:t>
            </w:r>
          </w:p>
        </w:tc>
        <w:tc>
          <w:tcPr>
            <w:tcW w:w="2035" w:type="dxa"/>
            <w:tcBorders>
              <w:bottom w:val="single" w:sz="2" w:space="0" w:color="auto"/>
            </w:tcBorders>
            <w:shd w:val="pct10" w:color="auto" w:fill="auto"/>
          </w:tcPr>
          <w:p w14:paraId="4CBB0E4B" w14:textId="77777777" w:rsidR="00083A2B" w:rsidRDefault="007C4FE9">
            <w:pPr>
              <w:pStyle w:val="TableStyle"/>
            </w:pPr>
            <w:r>
              <w:rPr>
                <w:noProof/>
              </w:rPr>
              <w:t>Meters to be Investigated</w:t>
            </w:r>
          </w:p>
        </w:tc>
        <w:tc>
          <w:tcPr>
            <w:tcW w:w="595" w:type="dxa"/>
            <w:tcBorders>
              <w:bottom w:val="single" w:sz="2" w:space="0" w:color="auto"/>
            </w:tcBorders>
            <w:shd w:val="pct10" w:color="auto" w:fill="auto"/>
          </w:tcPr>
          <w:p w14:paraId="3F2033FB" w14:textId="77777777" w:rsidR="00083A2B" w:rsidRDefault="007C4FE9">
            <w:pPr>
              <w:pStyle w:val="TableStyle"/>
            </w:pPr>
            <w:r>
              <w:rPr>
                <w:noProof/>
              </w:rPr>
              <w:t>1-*</w:t>
            </w:r>
          </w:p>
        </w:tc>
        <w:tc>
          <w:tcPr>
            <w:tcW w:w="1570" w:type="dxa"/>
            <w:tcBorders>
              <w:bottom w:val="single" w:sz="2" w:space="0" w:color="auto"/>
            </w:tcBorders>
            <w:shd w:val="pct10" w:color="auto" w:fill="auto"/>
          </w:tcPr>
          <w:p w14:paraId="5176EAC4" w14:textId="77777777" w:rsidR="00083A2B" w:rsidRDefault="00083A2B">
            <w:pPr>
              <w:pStyle w:val="TableStyle"/>
            </w:pPr>
          </w:p>
        </w:tc>
        <w:tc>
          <w:tcPr>
            <w:tcW w:w="283" w:type="dxa"/>
            <w:tcBorders>
              <w:bottom w:val="single" w:sz="2" w:space="0" w:color="auto"/>
            </w:tcBorders>
            <w:shd w:val="pct10" w:color="auto" w:fill="auto"/>
          </w:tcPr>
          <w:p w14:paraId="5A193F16" w14:textId="77777777" w:rsidR="00083A2B" w:rsidRDefault="00083A2B">
            <w:pPr>
              <w:pStyle w:val="TableStyle"/>
              <w:jc w:val="center"/>
            </w:pPr>
          </w:p>
        </w:tc>
        <w:tc>
          <w:tcPr>
            <w:tcW w:w="283" w:type="dxa"/>
            <w:tcBorders>
              <w:bottom w:val="single" w:sz="2" w:space="0" w:color="auto"/>
            </w:tcBorders>
            <w:shd w:val="pct10" w:color="auto" w:fill="auto"/>
          </w:tcPr>
          <w:p w14:paraId="15961FB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B4A5D9B" w14:textId="77777777" w:rsidR="00083A2B" w:rsidRDefault="00083A2B">
            <w:pPr>
              <w:pStyle w:val="TableStyle"/>
              <w:jc w:val="center"/>
            </w:pPr>
          </w:p>
        </w:tc>
        <w:tc>
          <w:tcPr>
            <w:tcW w:w="283" w:type="dxa"/>
            <w:tcBorders>
              <w:bottom w:val="single" w:sz="2" w:space="0" w:color="auto"/>
            </w:tcBorders>
            <w:shd w:val="pct10" w:color="auto" w:fill="auto"/>
          </w:tcPr>
          <w:p w14:paraId="2EF5E5C4" w14:textId="77777777" w:rsidR="00083A2B" w:rsidRDefault="00083A2B">
            <w:pPr>
              <w:pStyle w:val="TableStyle"/>
              <w:jc w:val="center"/>
            </w:pPr>
          </w:p>
        </w:tc>
        <w:tc>
          <w:tcPr>
            <w:tcW w:w="283" w:type="dxa"/>
            <w:tcBorders>
              <w:bottom w:val="single" w:sz="2" w:space="0" w:color="auto"/>
            </w:tcBorders>
            <w:shd w:val="pct10" w:color="auto" w:fill="auto"/>
          </w:tcPr>
          <w:p w14:paraId="2A7C5D9B" w14:textId="77777777" w:rsidR="00083A2B" w:rsidRDefault="00083A2B">
            <w:pPr>
              <w:pStyle w:val="TableStyle"/>
              <w:jc w:val="center"/>
            </w:pPr>
          </w:p>
        </w:tc>
        <w:tc>
          <w:tcPr>
            <w:tcW w:w="283" w:type="dxa"/>
            <w:tcBorders>
              <w:bottom w:val="single" w:sz="2" w:space="0" w:color="auto"/>
            </w:tcBorders>
            <w:shd w:val="pct10" w:color="auto" w:fill="auto"/>
          </w:tcPr>
          <w:p w14:paraId="001FCF24" w14:textId="77777777" w:rsidR="00083A2B" w:rsidRDefault="00083A2B">
            <w:pPr>
              <w:pStyle w:val="TableStyle"/>
              <w:jc w:val="center"/>
            </w:pPr>
          </w:p>
        </w:tc>
        <w:tc>
          <w:tcPr>
            <w:tcW w:w="283" w:type="dxa"/>
            <w:tcBorders>
              <w:bottom w:val="single" w:sz="2" w:space="0" w:color="auto"/>
            </w:tcBorders>
            <w:shd w:val="pct10" w:color="auto" w:fill="auto"/>
          </w:tcPr>
          <w:p w14:paraId="5F5A44A9" w14:textId="77777777" w:rsidR="00083A2B" w:rsidRDefault="00083A2B">
            <w:pPr>
              <w:pStyle w:val="TableStyle"/>
              <w:jc w:val="center"/>
            </w:pPr>
          </w:p>
        </w:tc>
        <w:tc>
          <w:tcPr>
            <w:tcW w:w="283" w:type="dxa"/>
            <w:tcBorders>
              <w:bottom w:val="single" w:sz="2" w:space="0" w:color="auto"/>
            </w:tcBorders>
            <w:shd w:val="pct10" w:color="auto" w:fill="auto"/>
          </w:tcPr>
          <w:p w14:paraId="2508E429" w14:textId="77777777" w:rsidR="00083A2B" w:rsidRDefault="00083A2B">
            <w:pPr>
              <w:pStyle w:val="TableStyle"/>
              <w:jc w:val="center"/>
            </w:pPr>
          </w:p>
        </w:tc>
        <w:tc>
          <w:tcPr>
            <w:tcW w:w="1945" w:type="dxa"/>
            <w:tcBorders>
              <w:bottom w:val="single" w:sz="2" w:space="0" w:color="auto"/>
            </w:tcBorders>
            <w:shd w:val="pct10" w:color="auto" w:fill="auto"/>
          </w:tcPr>
          <w:p w14:paraId="6125B5CF" w14:textId="77777777" w:rsidR="00083A2B" w:rsidRDefault="00083A2B">
            <w:pPr>
              <w:pStyle w:val="TableStyle"/>
              <w:jc w:val="center"/>
            </w:pPr>
          </w:p>
        </w:tc>
      </w:tr>
      <w:tr w:rsidR="00083A2B" w14:paraId="2354C113" w14:textId="77777777">
        <w:trPr>
          <w:cantSplit/>
        </w:trPr>
        <w:tc>
          <w:tcPr>
            <w:tcW w:w="624" w:type="dxa"/>
          </w:tcPr>
          <w:p w14:paraId="293424B0" w14:textId="77777777" w:rsidR="00083A2B" w:rsidRDefault="00083A2B">
            <w:pPr>
              <w:pStyle w:val="TableStyle"/>
              <w:jc w:val="center"/>
            </w:pPr>
          </w:p>
        </w:tc>
        <w:tc>
          <w:tcPr>
            <w:tcW w:w="2035" w:type="dxa"/>
          </w:tcPr>
          <w:p w14:paraId="50704B14" w14:textId="77777777" w:rsidR="00083A2B" w:rsidRDefault="00083A2B">
            <w:pPr>
              <w:pStyle w:val="TableStyle"/>
            </w:pPr>
          </w:p>
        </w:tc>
        <w:tc>
          <w:tcPr>
            <w:tcW w:w="595" w:type="dxa"/>
          </w:tcPr>
          <w:p w14:paraId="7EFD219E" w14:textId="77777777" w:rsidR="00083A2B" w:rsidRDefault="00083A2B">
            <w:pPr>
              <w:pStyle w:val="TableStyle"/>
            </w:pPr>
          </w:p>
        </w:tc>
        <w:tc>
          <w:tcPr>
            <w:tcW w:w="1570" w:type="dxa"/>
          </w:tcPr>
          <w:p w14:paraId="4FFFA50E" w14:textId="77777777" w:rsidR="00083A2B" w:rsidRDefault="00083A2B">
            <w:pPr>
              <w:pStyle w:val="TableStyle"/>
            </w:pPr>
          </w:p>
        </w:tc>
        <w:tc>
          <w:tcPr>
            <w:tcW w:w="283" w:type="dxa"/>
          </w:tcPr>
          <w:p w14:paraId="1D6BF144" w14:textId="77777777" w:rsidR="00083A2B" w:rsidRDefault="00083A2B">
            <w:pPr>
              <w:pStyle w:val="TableStyle"/>
              <w:jc w:val="center"/>
            </w:pPr>
          </w:p>
        </w:tc>
        <w:tc>
          <w:tcPr>
            <w:tcW w:w="283" w:type="dxa"/>
          </w:tcPr>
          <w:p w14:paraId="511375C0" w14:textId="77777777" w:rsidR="00083A2B" w:rsidRDefault="00083A2B">
            <w:pPr>
              <w:pStyle w:val="TableStyle"/>
              <w:jc w:val="center"/>
            </w:pPr>
          </w:p>
        </w:tc>
        <w:tc>
          <w:tcPr>
            <w:tcW w:w="283" w:type="dxa"/>
          </w:tcPr>
          <w:p w14:paraId="72991B7E" w14:textId="77777777" w:rsidR="00083A2B" w:rsidRDefault="007C4FE9">
            <w:pPr>
              <w:pStyle w:val="TableStyle"/>
              <w:jc w:val="center"/>
            </w:pPr>
            <w:r>
              <w:rPr>
                <w:noProof/>
              </w:rPr>
              <w:t>1</w:t>
            </w:r>
          </w:p>
        </w:tc>
        <w:tc>
          <w:tcPr>
            <w:tcW w:w="283" w:type="dxa"/>
          </w:tcPr>
          <w:p w14:paraId="76C09B52" w14:textId="77777777" w:rsidR="00083A2B" w:rsidRDefault="00083A2B">
            <w:pPr>
              <w:pStyle w:val="TableStyle"/>
              <w:jc w:val="center"/>
            </w:pPr>
          </w:p>
        </w:tc>
        <w:tc>
          <w:tcPr>
            <w:tcW w:w="283" w:type="dxa"/>
          </w:tcPr>
          <w:p w14:paraId="56137E04" w14:textId="77777777" w:rsidR="00083A2B" w:rsidRDefault="00083A2B">
            <w:pPr>
              <w:pStyle w:val="TableStyle"/>
              <w:jc w:val="center"/>
            </w:pPr>
          </w:p>
        </w:tc>
        <w:tc>
          <w:tcPr>
            <w:tcW w:w="283" w:type="dxa"/>
          </w:tcPr>
          <w:p w14:paraId="44D64894" w14:textId="77777777" w:rsidR="00083A2B" w:rsidRDefault="00083A2B">
            <w:pPr>
              <w:pStyle w:val="TableStyle"/>
              <w:jc w:val="center"/>
            </w:pPr>
          </w:p>
        </w:tc>
        <w:tc>
          <w:tcPr>
            <w:tcW w:w="283" w:type="dxa"/>
          </w:tcPr>
          <w:p w14:paraId="6BAB2988" w14:textId="77777777" w:rsidR="00083A2B" w:rsidRDefault="00083A2B">
            <w:pPr>
              <w:pStyle w:val="TableStyle"/>
              <w:jc w:val="center"/>
            </w:pPr>
          </w:p>
        </w:tc>
        <w:tc>
          <w:tcPr>
            <w:tcW w:w="283" w:type="dxa"/>
          </w:tcPr>
          <w:p w14:paraId="20654975" w14:textId="77777777" w:rsidR="00083A2B" w:rsidRDefault="00083A2B">
            <w:pPr>
              <w:pStyle w:val="TableStyle"/>
              <w:jc w:val="center"/>
            </w:pPr>
          </w:p>
        </w:tc>
        <w:tc>
          <w:tcPr>
            <w:tcW w:w="1945" w:type="dxa"/>
          </w:tcPr>
          <w:p w14:paraId="68BFDB81" w14:textId="77777777" w:rsidR="00083A2B" w:rsidRDefault="007C4FE9">
            <w:pPr>
              <w:pStyle w:val="TableStyle"/>
            </w:pPr>
            <w:r>
              <w:rPr>
                <w:noProof/>
              </w:rPr>
              <w:t>Meter Id (Serial Number)</w:t>
            </w:r>
          </w:p>
        </w:tc>
      </w:tr>
    </w:tbl>
    <w:p w14:paraId="057FCE3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5F95518" w14:textId="77777777">
        <w:trPr>
          <w:cantSplit/>
        </w:trPr>
        <w:tc>
          <w:tcPr>
            <w:tcW w:w="624" w:type="dxa"/>
            <w:tcBorders>
              <w:bottom w:val="single" w:sz="2" w:space="0" w:color="auto"/>
            </w:tcBorders>
            <w:shd w:val="pct10" w:color="auto" w:fill="auto"/>
          </w:tcPr>
          <w:p w14:paraId="13180049" w14:textId="77777777" w:rsidR="00083A2B" w:rsidRDefault="007C4FE9">
            <w:pPr>
              <w:pStyle w:val="TableStyle"/>
              <w:jc w:val="center"/>
            </w:pPr>
            <w:r>
              <w:rPr>
                <w:noProof/>
              </w:rPr>
              <w:t>003</w:t>
            </w:r>
          </w:p>
        </w:tc>
        <w:tc>
          <w:tcPr>
            <w:tcW w:w="2035" w:type="dxa"/>
            <w:tcBorders>
              <w:bottom w:val="single" w:sz="2" w:space="0" w:color="auto"/>
            </w:tcBorders>
            <w:shd w:val="pct10" w:color="auto" w:fill="auto"/>
          </w:tcPr>
          <w:p w14:paraId="1ACFA93E" w14:textId="77777777" w:rsidR="00083A2B" w:rsidRDefault="007C4FE9">
            <w:pPr>
              <w:pStyle w:val="TableStyle"/>
            </w:pPr>
            <w:r>
              <w:rPr>
                <w:noProof/>
              </w:rPr>
              <w:t>Meter Registers to be Investigated</w:t>
            </w:r>
          </w:p>
        </w:tc>
        <w:tc>
          <w:tcPr>
            <w:tcW w:w="595" w:type="dxa"/>
            <w:tcBorders>
              <w:bottom w:val="single" w:sz="2" w:space="0" w:color="auto"/>
            </w:tcBorders>
            <w:shd w:val="pct10" w:color="auto" w:fill="auto"/>
          </w:tcPr>
          <w:p w14:paraId="2B9C7642" w14:textId="77777777" w:rsidR="00083A2B" w:rsidRDefault="007C4FE9">
            <w:pPr>
              <w:pStyle w:val="TableStyle"/>
            </w:pPr>
            <w:r>
              <w:rPr>
                <w:noProof/>
              </w:rPr>
              <w:t>1-*</w:t>
            </w:r>
          </w:p>
        </w:tc>
        <w:tc>
          <w:tcPr>
            <w:tcW w:w="1570" w:type="dxa"/>
            <w:tcBorders>
              <w:bottom w:val="single" w:sz="2" w:space="0" w:color="auto"/>
            </w:tcBorders>
            <w:shd w:val="pct10" w:color="auto" w:fill="auto"/>
          </w:tcPr>
          <w:p w14:paraId="2C718770" w14:textId="77777777" w:rsidR="00083A2B" w:rsidRDefault="00083A2B">
            <w:pPr>
              <w:pStyle w:val="TableStyle"/>
            </w:pPr>
          </w:p>
        </w:tc>
        <w:tc>
          <w:tcPr>
            <w:tcW w:w="283" w:type="dxa"/>
            <w:tcBorders>
              <w:bottom w:val="single" w:sz="2" w:space="0" w:color="auto"/>
            </w:tcBorders>
            <w:shd w:val="pct10" w:color="auto" w:fill="auto"/>
          </w:tcPr>
          <w:p w14:paraId="1A6595C7" w14:textId="77777777" w:rsidR="00083A2B" w:rsidRDefault="00083A2B">
            <w:pPr>
              <w:pStyle w:val="TableStyle"/>
              <w:jc w:val="center"/>
            </w:pPr>
          </w:p>
        </w:tc>
        <w:tc>
          <w:tcPr>
            <w:tcW w:w="283" w:type="dxa"/>
            <w:tcBorders>
              <w:bottom w:val="single" w:sz="2" w:space="0" w:color="auto"/>
            </w:tcBorders>
            <w:shd w:val="pct10" w:color="auto" w:fill="auto"/>
          </w:tcPr>
          <w:p w14:paraId="462FAEB6" w14:textId="77777777" w:rsidR="00083A2B" w:rsidRDefault="00083A2B">
            <w:pPr>
              <w:pStyle w:val="TableStyle"/>
              <w:jc w:val="center"/>
            </w:pPr>
          </w:p>
        </w:tc>
        <w:tc>
          <w:tcPr>
            <w:tcW w:w="283" w:type="dxa"/>
            <w:tcBorders>
              <w:bottom w:val="single" w:sz="2" w:space="0" w:color="auto"/>
            </w:tcBorders>
            <w:shd w:val="pct10" w:color="auto" w:fill="auto"/>
          </w:tcPr>
          <w:p w14:paraId="2E4E578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E80C6F7" w14:textId="77777777" w:rsidR="00083A2B" w:rsidRDefault="00083A2B">
            <w:pPr>
              <w:pStyle w:val="TableStyle"/>
              <w:jc w:val="center"/>
            </w:pPr>
          </w:p>
        </w:tc>
        <w:tc>
          <w:tcPr>
            <w:tcW w:w="283" w:type="dxa"/>
            <w:tcBorders>
              <w:bottom w:val="single" w:sz="2" w:space="0" w:color="auto"/>
            </w:tcBorders>
            <w:shd w:val="pct10" w:color="auto" w:fill="auto"/>
          </w:tcPr>
          <w:p w14:paraId="7D5D9AF0" w14:textId="77777777" w:rsidR="00083A2B" w:rsidRDefault="00083A2B">
            <w:pPr>
              <w:pStyle w:val="TableStyle"/>
              <w:jc w:val="center"/>
            </w:pPr>
          </w:p>
        </w:tc>
        <w:tc>
          <w:tcPr>
            <w:tcW w:w="283" w:type="dxa"/>
            <w:tcBorders>
              <w:bottom w:val="single" w:sz="2" w:space="0" w:color="auto"/>
            </w:tcBorders>
            <w:shd w:val="pct10" w:color="auto" w:fill="auto"/>
          </w:tcPr>
          <w:p w14:paraId="0B0DE5A6" w14:textId="77777777" w:rsidR="00083A2B" w:rsidRDefault="00083A2B">
            <w:pPr>
              <w:pStyle w:val="TableStyle"/>
              <w:jc w:val="center"/>
            </w:pPr>
          </w:p>
        </w:tc>
        <w:tc>
          <w:tcPr>
            <w:tcW w:w="283" w:type="dxa"/>
            <w:tcBorders>
              <w:bottom w:val="single" w:sz="2" w:space="0" w:color="auto"/>
            </w:tcBorders>
            <w:shd w:val="pct10" w:color="auto" w:fill="auto"/>
          </w:tcPr>
          <w:p w14:paraId="2F2FB98B" w14:textId="77777777" w:rsidR="00083A2B" w:rsidRDefault="00083A2B">
            <w:pPr>
              <w:pStyle w:val="TableStyle"/>
              <w:jc w:val="center"/>
            </w:pPr>
          </w:p>
        </w:tc>
        <w:tc>
          <w:tcPr>
            <w:tcW w:w="283" w:type="dxa"/>
            <w:tcBorders>
              <w:bottom w:val="single" w:sz="2" w:space="0" w:color="auto"/>
            </w:tcBorders>
            <w:shd w:val="pct10" w:color="auto" w:fill="auto"/>
          </w:tcPr>
          <w:p w14:paraId="54EDD1BA" w14:textId="77777777" w:rsidR="00083A2B" w:rsidRDefault="00083A2B">
            <w:pPr>
              <w:pStyle w:val="TableStyle"/>
              <w:jc w:val="center"/>
            </w:pPr>
          </w:p>
        </w:tc>
        <w:tc>
          <w:tcPr>
            <w:tcW w:w="1945" w:type="dxa"/>
            <w:tcBorders>
              <w:bottom w:val="single" w:sz="2" w:space="0" w:color="auto"/>
            </w:tcBorders>
            <w:shd w:val="pct10" w:color="auto" w:fill="auto"/>
          </w:tcPr>
          <w:p w14:paraId="4293AA4E" w14:textId="77777777" w:rsidR="00083A2B" w:rsidRDefault="00083A2B">
            <w:pPr>
              <w:pStyle w:val="TableStyle"/>
              <w:jc w:val="center"/>
            </w:pPr>
          </w:p>
        </w:tc>
      </w:tr>
      <w:tr w:rsidR="00083A2B" w14:paraId="35887506" w14:textId="77777777">
        <w:trPr>
          <w:cantSplit/>
        </w:trPr>
        <w:tc>
          <w:tcPr>
            <w:tcW w:w="624" w:type="dxa"/>
          </w:tcPr>
          <w:p w14:paraId="39423CA1" w14:textId="77777777" w:rsidR="00083A2B" w:rsidRDefault="00083A2B">
            <w:pPr>
              <w:pStyle w:val="TableStyle"/>
              <w:jc w:val="center"/>
            </w:pPr>
          </w:p>
        </w:tc>
        <w:tc>
          <w:tcPr>
            <w:tcW w:w="2035" w:type="dxa"/>
          </w:tcPr>
          <w:p w14:paraId="3D1CCE32" w14:textId="77777777" w:rsidR="00083A2B" w:rsidRDefault="00083A2B">
            <w:pPr>
              <w:pStyle w:val="TableStyle"/>
            </w:pPr>
          </w:p>
        </w:tc>
        <w:tc>
          <w:tcPr>
            <w:tcW w:w="595" w:type="dxa"/>
          </w:tcPr>
          <w:p w14:paraId="151F289C" w14:textId="77777777" w:rsidR="00083A2B" w:rsidRDefault="00083A2B">
            <w:pPr>
              <w:pStyle w:val="TableStyle"/>
            </w:pPr>
          </w:p>
        </w:tc>
        <w:tc>
          <w:tcPr>
            <w:tcW w:w="1570" w:type="dxa"/>
          </w:tcPr>
          <w:p w14:paraId="6765B758" w14:textId="77777777" w:rsidR="00083A2B" w:rsidRDefault="00083A2B">
            <w:pPr>
              <w:pStyle w:val="TableStyle"/>
            </w:pPr>
          </w:p>
        </w:tc>
        <w:tc>
          <w:tcPr>
            <w:tcW w:w="283" w:type="dxa"/>
          </w:tcPr>
          <w:p w14:paraId="4437A088" w14:textId="77777777" w:rsidR="00083A2B" w:rsidRDefault="00083A2B">
            <w:pPr>
              <w:pStyle w:val="TableStyle"/>
              <w:jc w:val="center"/>
            </w:pPr>
          </w:p>
        </w:tc>
        <w:tc>
          <w:tcPr>
            <w:tcW w:w="283" w:type="dxa"/>
          </w:tcPr>
          <w:p w14:paraId="25165B06" w14:textId="77777777" w:rsidR="00083A2B" w:rsidRDefault="00083A2B">
            <w:pPr>
              <w:pStyle w:val="TableStyle"/>
              <w:jc w:val="center"/>
            </w:pPr>
          </w:p>
        </w:tc>
        <w:tc>
          <w:tcPr>
            <w:tcW w:w="283" w:type="dxa"/>
          </w:tcPr>
          <w:p w14:paraId="65AEB1F2" w14:textId="77777777" w:rsidR="00083A2B" w:rsidRDefault="00083A2B">
            <w:pPr>
              <w:pStyle w:val="TableStyle"/>
              <w:jc w:val="center"/>
            </w:pPr>
          </w:p>
        </w:tc>
        <w:tc>
          <w:tcPr>
            <w:tcW w:w="283" w:type="dxa"/>
          </w:tcPr>
          <w:p w14:paraId="79ED76AA" w14:textId="77777777" w:rsidR="00083A2B" w:rsidRDefault="007C4FE9">
            <w:pPr>
              <w:pStyle w:val="TableStyle"/>
              <w:jc w:val="center"/>
            </w:pPr>
            <w:r>
              <w:rPr>
                <w:noProof/>
              </w:rPr>
              <w:t>1</w:t>
            </w:r>
          </w:p>
        </w:tc>
        <w:tc>
          <w:tcPr>
            <w:tcW w:w="283" w:type="dxa"/>
          </w:tcPr>
          <w:p w14:paraId="25EE4B39" w14:textId="77777777" w:rsidR="00083A2B" w:rsidRDefault="00083A2B">
            <w:pPr>
              <w:pStyle w:val="TableStyle"/>
              <w:jc w:val="center"/>
            </w:pPr>
          </w:p>
        </w:tc>
        <w:tc>
          <w:tcPr>
            <w:tcW w:w="283" w:type="dxa"/>
          </w:tcPr>
          <w:p w14:paraId="41C8A019" w14:textId="77777777" w:rsidR="00083A2B" w:rsidRDefault="00083A2B">
            <w:pPr>
              <w:pStyle w:val="TableStyle"/>
              <w:jc w:val="center"/>
            </w:pPr>
          </w:p>
        </w:tc>
        <w:tc>
          <w:tcPr>
            <w:tcW w:w="283" w:type="dxa"/>
          </w:tcPr>
          <w:p w14:paraId="48B2C97B" w14:textId="77777777" w:rsidR="00083A2B" w:rsidRDefault="00083A2B">
            <w:pPr>
              <w:pStyle w:val="TableStyle"/>
              <w:jc w:val="center"/>
            </w:pPr>
          </w:p>
        </w:tc>
        <w:tc>
          <w:tcPr>
            <w:tcW w:w="283" w:type="dxa"/>
          </w:tcPr>
          <w:p w14:paraId="0DE84AD4" w14:textId="77777777" w:rsidR="00083A2B" w:rsidRDefault="00083A2B">
            <w:pPr>
              <w:pStyle w:val="TableStyle"/>
              <w:jc w:val="center"/>
            </w:pPr>
          </w:p>
        </w:tc>
        <w:tc>
          <w:tcPr>
            <w:tcW w:w="1945" w:type="dxa"/>
          </w:tcPr>
          <w:p w14:paraId="238B6402" w14:textId="77777777" w:rsidR="00083A2B" w:rsidRDefault="007C4FE9">
            <w:pPr>
              <w:pStyle w:val="TableStyle"/>
            </w:pPr>
            <w:r>
              <w:rPr>
                <w:noProof/>
              </w:rPr>
              <w:t>Meter Register Id</w:t>
            </w:r>
          </w:p>
        </w:tc>
      </w:tr>
      <w:tr w:rsidR="00083A2B" w14:paraId="4A547FA1" w14:textId="77777777">
        <w:trPr>
          <w:cantSplit/>
        </w:trPr>
        <w:tc>
          <w:tcPr>
            <w:tcW w:w="624" w:type="dxa"/>
          </w:tcPr>
          <w:p w14:paraId="4EFE27EB" w14:textId="77777777" w:rsidR="00083A2B" w:rsidRDefault="00083A2B">
            <w:pPr>
              <w:pStyle w:val="TableStyle"/>
              <w:jc w:val="center"/>
            </w:pPr>
          </w:p>
        </w:tc>
        <w:tc>
          <w:tcPr>
            <w:tcW w:w="2035" w:type="dxa"/>
          </w:tcPr>
          <w:p w14:paraId="074E39D1" w14:textId="77777777" w:rsidR="00083A2B" w:rsidRDefault="00083A2B">
            <w:pPr>
              <w:pStyle w:val="TableStyle"/>
            </w:pPr>
          </w:p>
        </w:tc>
        <w:tc>
          <w:tcPr>
            <w:tcW w:w="595" w:type="dxa"/>
          </w:tcPr>
          <w:p w14:paraId="5F0CB96D" w14:textId="77777777" w:rsidR="00083A2B" w:rsidRDefault="00083A2B">
            <w:pPr>
              <w:pStyle w:val="TableStyle"/>
            </w:pPr>
          </w:p>
        </w:tc>
        <w:tc>
          <w:tcPr>
            <w:tcW w:w="1570" w:type="dxa"/>
          </w:tcPr>
          <w:p w14:paraId="063274C6" w14:textId="77777777" w:rsidR="00083A2B" w:rsidRDefault="00083A2B">
            <w:pPr>
              <w:pStyle w:val="TableStyle"/>
            </w:pPr>
          </w:p>
        </w:tc>
        <w:tc>
          <w:tcPr>
            <w:tcW w:w="283" w:type="dxa"/>
          </w:tcPr>
          <w:p w14:paraId="58B6922A" w14:textId="77777777" w:rsidR="00083A2B" w:rsidRDefault="00083A2B">
            <w:pPr>
              <w:pStyle w:val="TableStyle"/>
              <w:jc w:val="center"/>
            </w:pPr>
          </w:p>
        </w:tc>
        <w:tc>
          <w:tcPr>
            <w:tcW w:w="283" w:type="dxa"/>
          </w:tcPr>
          <w:p w14:paraId="6F1244F9" w14:textId="77777777" w:rsidR="00083A2B" w:rsidRDefault="00083A2B">
            <w:pPr>
              <w:pStyle w:val="TableStyle"/>
              <w:jc w:val="center"/>
            </w:pPr>
          </w:p>
        </w:tc>
        <w:tc>
          <w:tcPr>
            <w:tcW w:w="283" w:type="dxa"/>
          </w:tcPr>
          <w:p w14:paraId="2AECFDFE" w14:textId="77777777" w:rsidR="00083A2B" w:rsidRDefault="00083A2B">
            <w:pPr>
              <w:pStyle w:val="TableStyle"/>
              <w:jc w:val="center"/>
            </w:pPr>
          </w:p>
        </w:tc>
        <w:tc>
          <w:tcPr>
            <w:tcW w:w="283" w:type="dxa"/>
          </w:tcPr>
          <w:p w14:paraId="60D8C4B9" w14:textId="77777777" w:rsidR="00083A2B" w:rsidRDefault="007C4FE9">
            <w:pPr>
              <w:pStyle w:val="TableStyle"/>
              <w:jc w:val="center"/>
            </w:pPr>
            <w:r>
              <w:rPr>
                <w:noProof/>
              </w:rPr>
              <w:t>1</w:t>
            </w:r>
          </w:p>
        </w:tc>
        <w:tc>
          <w:tcPr>
            <w:tcW w:w="283" w:type="dxa"/>
          </w:tcPr>
          <w:p w14:paraId="76FFEA09" w14:textId="77777777" w:rsidR="00083A2B" w:rsidRDefault="00083A2B">
            <w:pPr>
              <w:pStyle w:val="TableStyle"/>
              <w:jc w:val="center"/>
            </w:pPr>
          </w:p>
        </w:tc>
        <w:tc>
          <w:tcPr>
            <w:tcW w:w="283" w:type="dxa"/>
          </w:tcPr>
          <w:p w14:paraId="52C24CA3" w14:textId="77777777" w:rsidR="00083A2B" w:rsidRDefault="00083A2B">
            <w:pPr>
              <w:pStyle w:val="TableStyle"/>
              <w:jc w:val="center"/>
            </w:pPr>
          </w:p>
        </w:tc>
        <w:tc>
          <w:tcPr>
            <w:tcW w:w="283" w:type="dxa"/>
          </w:tcPr>
          <w:p w14:paraId="0302DC50" w14:textId="77777777" w:rsidR="00083A2B" w:rsidRDefault="00083A2B">
            <w:pPr>
              <w:pStyle w:val="TableStyle"/>
              <w:jc w:val="center"/>
            </w:pPr>
          </w:p>
        </w:tc>
        <w:tc>
          <w:tcPr>
            <w:tcW w:w="283" w:type="dxa"/>
          </w:tcPr>
          <w:p w14:paraId="1FCAAD66" w14:textId="77777777" w:rsidR="00083A2B" w:rsidRDefault="00083A2B">
            <w:pPr>
              <w:pStyle w:val="TableStyle"/>
              <w:jc w:val="center"/>
            </w:pPr>
          </w:p>
        </w:tc>
        <w:tc>
          <w:tcPr>
            <w:tcW w:w="1945" w:type="dxa"/>
          </w:tcPr>
          <w:p w14:paraId="3D6AEEB6" w14:textId="77777777" w:rsidR="00083A2B" w:rsidRDefault="007C4FE9">
            <w:pPr>
              <w:pStyle w:val="TableStyle"/>
            </w:pPr>
            <w:r>
              <w:rPr>
                <w:noProof/>
              </w:rPr>
              <w:t>Reason for Request</w:t>
            </w:r>
          </w:p>
        </w:tc>
      </w:tr>
      <w:tr w:rsidR="00083A2B" w14:paraId="2D44C1DD" w14:textId="77777777">
        <w:trPr>
          <w:cantSplit/>
        </w:trPr>
        <w:tc>
          <w:tcPr>
            <w:tcW w:w="624" w:type="dxa"/>
          </w:tcPr>
          <w:p w14:paraId="26B11037" w14:textId="77777777" w:rsidR="00083A2B" w:rsidRDefault="00083A2B">
            <w:pPr>
              <w:pStyle w:val="TableStyle"/>
              <w:jc w:val="center"/>
            </w:pPr>
          </w:p>
        </w:tc>
        <w:tc>
          <w:tcPr>
            <w:tcW w:w="2035" w:type="dxa"/>
          </w:tcPr>
          <w:p w14:paraId="71C7E7D1" w14:textId="77777777" w:rsidR="00083A2B" w:rsidRDefault="00083A2B">
            <w:pPr>
              <w:pStyle w:val="TableStyle"/>
            </w:pPr>
          </w:p>
        </w:tc>
        <w:tc>
          <w:tcPr>
            <w:tcW w:w="595" w:type="dxa"/>
          </w:tcPr>
          <w:p w14:paraId="1D1534F7" w14:textId="77777777" w:rsidR="00083A2B" w:rsidRDefault="00083A2B">
            <w:pPr>
              <w:pStyle w:val="TableStyle"/>
            </w:pPr>
          </w:p>
        </w:tc>
        <w:tc>
          <w:tcPr>
            <w:tcW w:w="1570" w:type="dxa"/>
          </w:tcPr>
          <w:p w14:paraId="519D9AE8" w14:textId="77777777" w:rsidR="00083A2B" w:rsidRDefault="00083A2B">
            <w:pPr>
              <w:pStyle w:val="TableStyle"/>
            </w:pPr>
          </w:p>
        </w:tc>
        <w:tc>
          <w:tcPr>
            <w:tcW w:w="283" w:type="dxa"/>
          </w:tcPr>
          <w:p w14:paraId="264C9272" w14:textId="77777777" w:rsidR="00083A2B" w:rsidRDefault="00083A2B">
            <w:pPr>
              <w:pStyle w:val="TableStyle"/>
              <w:jc w:val="center"/>
            </w:pPr>
          </w:p>
        </w:tc>
        <w:tc>
          <w:tcPr>
            <w:tcW w:w="283" w:type="dxa"/>
          </w:tcPr>
          <w:p w14:paraId="629AE2EC" w14:textId="77777777" w:rsidR="00083A2B" w:rsidRDefault="00083A2B">
            <w:pPr>
              <w:pStyle w:val="TableStyle"/>
              <w:jc w:val="center"/>
            </w:pPr>
          </w:p>
        </w:tc>
        <w:tc>
          <w:tcPr>
            <w:tcW w:w="283" w:type="dxa"/>
          </w:tcPr>
          <w:p w14:paraId="6B006AD2" w14:textId="77777777" w:rsidR="00083A2B" w:rsidRDefault="00083A2B">
            <w:pPr>
              <w:pStyle w:val="TableStyle"/>
              <w:jc w:val="center"/>
            </w:pPr>
          </w:p>
        </w:tc>
        <w:tc>
          <w:tcPr>
            <w:tcW w:w="283" w:type="dxa"/>
          </w:tcPr>
          <w:p w14:paraId="0A0EFA7F" w14:textId="77777777" w:rsidR="00083A2B" w:rsidRDefault="007C4FE9">
            <w:pPr>
              <w:pStyle w:val="TableStyle"/>
              <w:jc w:val="center"/>
            </w:pPr>
            <w:r>
              <w:rPr>
                <w:noProof/>
              </w:rPr>
              <w:t>1</w:t>
            </w:r>
          </w:p>
        </w:tc>
        <w:tc>
          <w:tcPr>
            <w:tcW w:w="283" w:type="dxa"/>
          </w:tcPr>
          <w:p w14:paraId="7BAC8584" w14:textId="77777777" w:rsidR="00083A2B" w:rsidRDefault="00083A2B">
            <w:pPr>
              <w:pStyle w:val="TableStyle"/>
              <w:jc w:val="center"/>
            </w:pPr>
          </w:p>
        </w:tc>
        <w:tc>
          <w:tcPr>
            <w:tcW w:w="283" w:type="dxa"/>
          </w:tcPr>
          <w:p w14:paraId="248B1FAD" w14:textId="77777777" w:rsidR="00083A2B" w:rsidRDefault="00083A2B">
            <w:pPr>
              <w:pStyle w:val="TableStyle"/>
              <w:jc w:val="center"/>
            </w:pPr>
          </w:p>
        </w:tc>
        <w:tc>
          <w:tcPr>
            <w:tcW w:w="283" w:type="dxa"/>
          </w:tcPr>
          <w:p w14:paraId="084AFA1B" w14:textId="77777777" w:rsidR="00083A2B" w:rsidRDefault="00083A2B">
            <w:pPr>
              <w:pStyle w:val="TableStyle"/>
              <w:jc w:val="center"/>
            </w:pPr>
          </w:p>
        </w:tc>
        <w:tc>
          <w:tcPr>
            <w:tcW w:w="283" w:type="dxa"/>
          </w:tcPr>
          <w:p w14:paraId="3F699182" w14:textId="77777777" w:rsidR="00083A2B" w:rsidRDefault="00083A2B">
            <w:pPr>
              <w:pStyle w:val="TableStyle"/>
              <w:jc w:val="center"/>
            </w:pPr>
          </w:p>
        </w:tc>
        <w:tc>
          <w:tcPr>
            <w:tcW w:w="1945" w:type="dxa"/>
          </w:tcPr>
          <w:p w14:paraId="50000ECE" w14:textId="77777777" w:rsidR="00083A2B" w:rsidRDefault="007C4FE9">
            <w:pPr>
              <w:pStyle w:val="TableStyle"/>
            </w:pPr>
            <w:r>
              <w:rPr>
                <w:noProof/>
              </w:rPr>
              <w:t>Date Fault Suspected/Detected</w:t>
            </w:r>
          </w:p>
        </w:tc>
      </w:tr>
      <w:tr w:rsidR="00083A2B" w14:paraId="18757D5C" w14:textId="77777777">
        <w:trPr>
          <w:cantSplit/>
        </w:trPr>
        <w:tc>
          <w:tcPr>
            <w:tcW w:w="624" w:type="dxa"/>
          </w:tcPr>
          <w:p w14:paraId="41CE0AA2" w14:textId="77777777" w:rsidR="00083A2B" w:rsidRDefault="00083A2B">
            <w:pPr>
              <w:pStyle w:val="TableStyle"/>
              <w:jc w:val="center"/>
            </w:pPr>
          </w:p>
        </w:tc>
        <w:tc>
          <w:tcPr>
            <w:tcW w:w="2035" w:type="dxa"/>
          </w:tcPr>
          <w:p w14:paraId="187AD068" w14:textId="77777777" w:rsidR="00083A2B" w:rsidRDefault="00083A2B">
            <w:pPr>
              <w:pStyle w:val="TableStyle"/>
            </w:pPr>
          </w:p>
        </w:tc>
        <w:tc>
          <w:tcPr>
            <w:tcW w:w="595" w:type="dxa"/>
          </w:tcPr>
          <w:p w14:paraId="3A99DA4F" w14:textId="77777777" w:rsidR="00083A2B" w:rsidRDefault="00083A2B">
            <w:pPr>
              <w:pStyle w:val="TableStyle"/>
            </w:pPr>
          </w:p>
        </w:tc>
        <w:tc>
          <w:tcPr>
            <w:tcW w:w="1570" w:type="dxa"/>
          </w:tcPr>
          <w:p w14:paraId="3B58C8D7" w14:textId="77777777" w:rsidR="00083A2B" w:rsidRDefault="00083A2B">
            <w:pPr>
              <w:pStyle w:val="TableStyle"/>
            </w:pPr>
          </w:p>
        </w:tc>
        <w:tc>
          <w:tcPr>
            <w:tcW w:w="283" w:type="dxa"/>
          </w:tcPr>
          <w:p w14:paraId="581DA62A" w14:textId="77777777" w:rsidR="00083A2B" w:rsidRDefault="00083A2B">
            <w:pPr>
              <w:pStyle w:val="TableStyle"/>
              <w:jc w:val="center"/>
            </w:pPr>
          </w:p>
        </w:tc>
        <w:tc>
          <w:tcPr>
            <w:tcW w:w="283" w:type="dxa"/>
          </w:tcPr>
          <w:p w14:paraId="047C6CBB" w14:textId="77777777" w:rsidR="00083A2B" w:rsidRDefault="00083A2B">
            <w:pPr>
              <w:pStyle w:val="TableStyle"/>
              <w:jc w:val="center"/>
            </w:pPr>
          </w:p>
        </w:tc>
        <w:tc>
          <w:tcPr>
            <w:tcW w:w="283" w:type="dxa"/>
          </w:tcPr>
          <w:p w14:paraId="346402BF" w14:textId="77777777" w:rsidR="00083A2B" w:rsidRDefault="00083A2B">
            <w:pPr>
              <w:pStyle w:val="TableStyle"/>
              <w:jc w:val="center"/>
            </w:pPr>
          </w:p>
        </w:tc>
        <w:tc>
          <w:tcPr>
            <w:tcW w:w="283" w:type="dxa"/>
          </w:tcPr>
          <w:p w14:paraId="7BCA37CB" w14:textId="77777777" w:rsidR="00083A2B" w:rsidRDefault="007C4FE9">
            <w:pPr>
              <w:pStyle w:val="TableStyle"/>
              <w:jc w:val="center"/>
            </w:pPr>
            <w:r>
              <w:rPr>
                <w:noProof/>
              </w:rPr>
              <w:t>O</w:t>
            </w:r>
          </w:p>
        </w:tc>
        <w:tc>
          <w:tcPr>
            <w:tcW w:w="283" w:type="dxa"/>
          </w:tcPr>
          <w:p w14:paraId="17CB61DB" w14:textId="77777777" w:rsidR="00083A2B" w:rsidRDefault="00083A2B">
            <w:pPr>
              <w:pStyle w:val="TableStyle"/>
              <w:jc w:val="center"/>
            </w:pPr>
          </w:p>
        </w:tc>
        <w:tc>
          <w:tcPr>
            <w:tcW w:w="283" w:type="dxa"/>
          </w:tcPr>
          <w:p w14:paraId="7075D2D1" w14:textId="77777777" w:rsidR="00083A2B" w:rsidRDefault="00083A2B">
            <w:pPr>
              <w:pStyle w:val="TableStyle"/>
              <w:jc w:val="center"/>
            </w:pPr>
          </w:p>
        </w:tc>
        <w:tc>
          <w:tcPr>
            <w:tcW w:w="283" w:type="dxa"/>
          </w:tcPr>
          <w:p w14:paraId="732587F8" w14:textId="77777777" w:rsidR="00083A2B" w:rsidRDefault="00083A2B">
            <w:pPr>
              <w:pStyle w:val="TableStyle"/>
              <w:jc w:val="center"/>
            </w:pPr>
          </w:p>
        </w:tc>
        <w:tc>
          <w:tcPr>
            <w:tcW w:w="283" w:type="dxa"/>
          </w:tcPr>
          <w:p w14:paraId="01DE329A" w14:textId="77777777" w:rsidR="00083A2B" w:rsidRDefault="00083A2B">
            <w:pPr>
              <w:pStyle w:val="TableStyle"/>
              <w:jc w:val="center"/>
            </w:pPr>
          </w:p>
        </w:tc>
        <w:tc>
          <w:tcPr>
            <w:tcW w:w="1945" w:type="dxa"/>
          </w:tcPr>
          <w:p w14:paraId="4447FB03" w14:textId="77777777" w:rsidR="00083A2B" w:rsidRDefault="007C4FE9">
            <w:pPr>
              <w:pStyle w:val="TableStyle"/>
            </w:pPr>
            <w:r>
              <w:rPr>
                <w:noProof/>
              </w:rPr>
              <w:t>Additional Information</w:t>
            </w:r>
          </w:p>
        </w:tc>
      </w:tr>
    </w:tbl>
    <w:p w14:paraId="6E56DFA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0955830" w14:textId="77777777">
        <w:trPr>
          <w:cantSplit/>
        </w:trPr>
        <w:tc>
          <w:tcPr>
            <w:tcW w:w="624" w:type="dxa"/>
            <w:tcBorders>
              <w:bottom w:val="single" w:sz="2" w:space="0" w:color="auto"/>
            </w:tcBorders>
            <w:shd w:val="pct10" w:color="auto" w:fill="auto"/>
          </w:tcPr>
          <w:p w14:paraId="15CFE4F7" w14:textId="77777777" w:rsidR="00083A2B" w:rsidRDefault="007C4FE9">
            <w:pPr>
              <w:pStyle w:val="TableStyle"/>
              <w:jc w:val="center"/>
            </w:pPr>
            <w:r>
              <w:rPr>
                <w:noProof/>
              </w:rPr>
              <w:t>759</w:t>
            </w:r>
          </w:p>
        </w:tc>
        <w:tc>
          <w:tcPr>
            <w:tcW w:w="2035" w:type="dxa"/>
            <w:tcBorders>
              <w:bottom w:val="single" w:sz="2" w:space="0" w:color="auto"/>
            </w:tcBorders>
            <w:shd w:val="pct10" w:color="auto" w:fill="auto"/>
          </w:tcPr>
          <w:p w14:paraId="638F879C" w14:textId="77777777" w:rsidR="00083A2B" w:rsidRDefault="007C4FE9">
            <w:pPr>
              <w:pStyle w:val="TableStyle"/>
            </w:pPr>
            <w:r>
              <w:rPr>
                <w:noProof/>
              </w:rPr>
              <w:t>Site Visit Information</w:t>
            </w:r>
          </w:p>
        </w:tc>
        <w:tc>
          <w:tcPr>
            <w:tcW w:w="595" w:type="dxa"/>
            <w:tcBorders>
              <w:bottom w:val="single" w:sz="2" w:space="0" w:color="auto"/>
            </w:tcBorders>
            <w:shd w:val="pct10" w:color="auto" w:fill="auto"/>
          </w:tcPr>
          <w:p w14:paraId="14524823" w14:textId="77777777" w:rsidR="00083A2B" w:rsidRDefault="007C4FE9">
            <w:pPr>
              <w:pStyle w:val="TableStyle"/>
            </w:pPr>
            <w:r>
              <w:rPr>
                <w:noProof/>
              </w:rPr>
              <w:t>0-*</w:t>
            </w:r>
          </w:p>
        </w:tc>
        <w:tc>
          <w:tcPr>
            <w:tcW w:w="1570" w:type="dxa"/>
            <w:tcBorders>
              <w:bottom w:val="single" w:sz="2" w:space="0" w:color="auto"/>
            </w:tcBorders>
            <w:shd w:val="pct10" w:color="auto" w:fill="auto"/>
          </w:tcPr>
          <w:p w14:paraId="33A61FBD" w14:textId="77777777" w:rsidR="00083A2B" w:rsidRDefault="00083A2B">
            <w:pPr>
              <w:pStyle w:val="TableStyle"/>
            </w:pPr>
          </w:p>
        </w:tc>
        <w:tc>
          <w:tcPr>
            <w:tcW w:w="283" w:type="dxa"/>
            <w:tcBorders>
              <w:bottom w:val="single" w:sz="2" w:space="0" w:color="auto"/>
            </w:tcBorders>
            <w:shd w:val="pct10" w:color="auto" w:fill="auto"/>
          </w:tcPr>
          <w:p w14:paraId="071C51E8" w14:textId="77777777" w:rsidR="00083A2B" w:rsidRDefault="00083A2B">
            <w:pPr>
              <w:pStyle w:val="TableStyle"/>
              <w:jc w:val="center"/>
            </w:pPr>
          </w:p>
        </w:tc>
        <w:tc>
          <w:tcPr>
            <w:tcW w:w="283" w:type="dxa"/>
            <w:tcBorders>
              <w:bottom w:val="single" w:sz="2" w:space="0" w:color="auto"/>
            </w:tcBorders>
            <w:shd w:val="pct10" w:color="auto" w:fill="auto"/>
          </w:tcPr>
          <w:p w14:paraId="647EE64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354358F" w14:textId="77777777" w:rsidR="00083A2B" w:rsidRDefault="00083A2B">
            <w:pPr>
              <w:pStyle w:val="TableStyle"/>
              <w:jc w:val="center"/>
            </w:pPr>
          </w:p>
        </w:tc>
        <w:tc>
          <w:tcPr>
            <w:tcW w:w="283" w:type="dxa"/>
            <w:tcBorders>
              <w:bottom w:val="single" w:sz="2" w:space="0" w:color="auto"/>
            </w:tcBorders>
            <w:shd w:val="pct10" w:color="auto" w:fill="auto"/>
          </w:tcPr>
          <w:p w14:paraId="0097A903" w14:textId="77777777" w:rsidR="00083A2B" w:rsidRDefault="00083A2B">
            <w:pPr>
              <w:pStyle w:val="TableStyle"/>
              <w:jc w:val="center"/>
            </w:pPr>
          </w:p>
        </w:tc>
        <w:tc>
          <w:tcPr>
            <w:tcW w:w="283" w:type="dxa"/>
            <w:tcBorders>
              <w:bottom w:val="single" w:sz="2" w:space="0" w:color="auto"/>
            </w:tcBorders>
            <w:shd w:val="pct10" w:color="auto" w:fill="auto"/>
          </w:tcPr>
          <w:p w14:paraId="553B8785" w14:textId="77777777" w:rsidR="00083A2B" w:rsidRDefault="00083A2B">
            <w:pPr>
              <w:pStyle w:val="TableStyle"/>
              <w:jc w:val="center"/>
            </w:pPr>
          </w:p>
        </w:tc>
        <w:tc>
          <w:tcPr>
            <w:tcW w:w="283" w:type="dxa"/>
            <w:tcBorders>
              <w:bottom w:val="single" w:sz="2" w:space="0" w:color="auto"/>
            </w:tcBorders>
            <w:shd w:val="pct10" w:color="auto" w:fill="auto"/>
          </w:tcPr>
          <w:p w14:paraId="67CAD255" w14:textId="77777777" w:rsidR="00083A2B" w:rsidRDefault="00083A2B">
            <w:pPr>
              <w:pStyle w:val="TableStyle"/>
              <w:jc w:val="center"/>
            </w:pPr>
          </w:p>
        </w:tc>
        <w:tc>
          <w:tcPr>
            <w:tcW w:w="283" w:type="dxa"/>
            <w:tcBorders>
              <w:bottom w:val="single" w:sz="2" w:space="0" w:color="auto"/>
            </w:tcBorders>
            <w:shd w:val="pct10" w:color="auto" w:fill="auto"/>
          </w:tcPr>
          <w:p w14:paraId="6AF3E416" w14:textId="77777777" w:rsidR="00083A2B" w:rsidRDefault="00083A2B">
            <w:pPr>
              <w:pStyle w:val="TableStyle"/>
              <w:jc w:val="center"/>
            </w:pPr>
          </w:p>
        </w:tc>
        <w:tc>
          <w:tcPr>
            <w:tcW w:w="283" w:type="dxa"/>
            <w:tcBorders>
              <w:bottom w:val="single" w:sz="2" w:space="0" w:color="auto"/>
            </w:tcBorders>
            <w:shd w:val="pct10" w:color="auto" w:fill="auto"/>
          </w:tcPr>
          <w:p w14:paraId="29821EB3" w14:textId="77777777" w:rsidR="00083A2B" w:rsidRDefault="00083A2B">
            <w:pPr>
              <w:pStyle w:val="TableStyle"/>
              <w:jc w:val="center"/>
            </w:pPr>
          </w:p>
        </w:tc>
        <w:tc>
          <w:tcPr>
            <w:tcW w:w="1945" w:type="dxa"/>
            <w:tcBorders>
              <w:bottom w:val="single" w:sz="2" w:space="0" w:color="auto"/>
            </w:tcBorders>
            <w:shd w:val="pct10" w:color="auto" w:fill="auto"/>
          </w:tcPr>
          <w:p w14:paraId="7FE0727E" w14:textId="77777777" w:rsidR="00083A2B" w:rsidRDefault="00083A2B">
            <w:pPr>
              <w:pStyle w:val="TableStyle"/>
              <w:jc w:val="center"/>
            </w:pPr>
          </w:p>
        </w:tc>
      </w:tr>
      <w:tr w:rsidR="00083A2B" w14:paraId="6B4DB352" w14:textId="77777777">
        <w:trPr>
          <w:cantSplit/>
        </w:trPr>
        <w:tc>
          <w:tcPr>
            <w:tcW w:w="624" w:type="dxa"/>
          </w:tcPr>
          <w:p w14:paraId="5C65128F" w14:textId="77777777" w:rsidR="00083A2B" w:rsidRDefault="00083A2B">
            <w:pPr>
              <w:pStyle w:val="TableStyle"/>
              <w:jc w:val="center"/>
            </w:pPr>
          </w:p>
        </w:tc>
        <w:tc>
          <w:tcPr>
            <w:tcW w:w="2035" w:type="dxa"/>
          </w:tcPr>
          <w:p w14:paraId="2C85F215" w14:textId="77777777" w:rsidR="00083A2B" w:rsidRDefault="00083A2B">
            <w:pPr>
              <w:pStyle w:val="TableStyle"/>
            </w:pPr>
          </w:p>
        </w:tc>
        <w:tc>
          <w:tcPr>
            <w:tcW w:w="595" w:type="dxa"/>
          </w:tcPr>
          <w:p w14:paraId="29A4EC51" w14:textId="77777777" w:rsidR="00083A2B" w:rsidRDefault="00083A2B">
            <w:pPr>
              <w:pStyle w:val="TableStyle"/>
            </w:pPr>
          </w:p>
        </w:tc>
        <w:tc>
          <w:tcPr>
            <w:tcW w:w="1570" w:type="dxa"/>
          </w:tcPr>
          <w:p w14:paraId="370AAD5A" w14:textId="77777777" w:rsidR="00083A2B" w:rsidRDefault="00083A2B">
            <w:pPr>
              <w:pStyle w:val="TableStyle"/>
            </w:pPr>
          </w:p>
        </w:tc>
        <w:tc>
          <w:tcPr>
            <w:tcW w:w="283" w:type="dxa"/>
          </w:tcPr>
          <w:p w14:paraId="2FA92BF0" w14:textId="77777777" w:rsidR="00083A2B" w:rsidRDefault="00083A2B">
            <w:pPr>
              <w:pStyle w:val="TableStyle"/>
              <w:jc w:val="center"/>
            </w:pPr>
          </w:p>
        </w:tc>
        <w:tc>
          <w:tcPr>
            <w:tcW w:w="283" w:type="dxa"/>
          </w:tcPr>
          <w:p w14:paraId="080772A7" w14:textId="77777777" w:rsidR="00083A2B" w:rsidRDefault="00083A2B">
            <w:pPr>
              <w:pStyle w:val="TableStyle"/>
              <w:jc w:val="center"/>
            </w:pPr>
          </w:p>
        </w:tc>
        <w:tc>
          <w:tcPr>
            <w:tcW w:w="283" w:type="dxa"/>
          </w:tcPr>
          <w:p w14:paraId="20C629B1" w14:textId="77777777" w:rsidR="00083A2B" w:rsidRDefault="007C4FE9">
            <w:pPr>
              <w:pStyle w:val="TableStyle"/>
              <w:jc w:val="center"/>
            </w:pPr>
            <w:r>
              <w:rPr>
                <w:noProof/>
              </w:rPr>
              <w:t>1</w:t>
            </w:r>
          </w:p>
        </w:tc>
        <w:tc>
          <w:tcPr>
            <w:tcW w:w="283" w:type="dxa"/>
          </w:tcPr>
          <w:p w14:paraId="6D3A278A" w14:textId="77777777" w:rsidR="00083A2B" w:rsidRDefault="00083A2B">
            <w:pPr>
              <w:pStyle w:val="TableStyle"/>
              <w:jc w:val="center"/>
            </w:pPr>
          </w:p>
        </w:tc>
        <w:tc>
          <w:tcPr>
            <w:tcW w:w="283" w:type="dxa"/>
          </w:tcPr>
          <w:p w14:paraId="6B0BDAD5" w14:textId="77777777" w:rsidR="00083A2B" w:rsidRDefault="00083A2B">
            <w:pPr>
              <w:pStyle w:val="TableStyle"/>
              <w:jc w:val="center"/>
            </w:pPr>
          </w:p>
        </w:tc>
        <w:tc>
          <w:tcPr>
            <w:tcW w:w="283" w:type="dxa"/>
          </w:tcPr>
          <w:p w14:paraId="40D70767" w14:textId="77777777" w:rsidR="00083A2B" w:rsidRDefault="00083A2B">
            <w:pPr>
              <w:pStyle w:val="TableStyle"/>
              <w:jc w:val="center"/>
            </w:pPr>
          </w:p>
        </w:tc>
        <w:tc>
          <w:tcPr>
            <w:tcW w:w="283" w:type="dxa"/>
          </w:tcPr>
          <w:p w14:paraId="1443D529" w14:textId="77777777" w:rsidR="00083A2B" w:rsidRDefault="00083A2B">
            <w:pPr>
              <w:pStyle w:val="TableStyle"/>
              <w:jc w:val="center"/>
            </w:pPr>
          </w:p>
        </w:tc>
        <w:tc>
          <w:tcPr>
            <w:tcW w:w="283" w:type="dxa"/>
          </w:tcPr>
          <w:p w14:paraId="0955381A" w14:textId="77777777" w:rsidR="00083A2B" w:rsidRDefault="00083A2B">
            <w:pPr>
              <w:pStyle w:val="TableStyle"/>
              <w:jc w:val="center"/>
            </w:pPr>
          </w:p>
        </w:tc>
        <w:tc>
          <w:tcPr>
            <w:tcW w:w="1945" w:type="dxa"/>
          </w:tcPr>
          <w:p w14:paraId="2555E562" w14:textId="77777777" w:rsidR="00083A2B" w:rsidRDefault="007C4FE9">
            <w:pPr>
              <w:pStyle w:val="TableStyle"/>
            </w:pPr>
            <w:r>
              <w:rPr>
                <w:noProof/>
              </w:rPr>
              <w:t xml:space="preserve">Site Visit Check Code                                                                               </w:t>
            </w:r>
          </w:p>
        </w:tc>
      </w:tr>
      <w:tr w:rsidR="00083A2B" w14:paraId="18CEA91E" w14:textId="77777777">
        <w:trPr>
          <w:cantSplit/>
        </w:trPr>
        <w:tc>
          <w:tcPr>
            <w:tcW w:w="624" w:type="dxa"/>
          </w:tcPr>
          <w:p w14:paraId="1EE53F03" w14:textId="77777777" w:rsidR="00083A2B" w:rsidRDefault="00083A2B">
            <w:pPr>
              <w:pStyle w:val="TableStyle"/>
              <w:jc w:val="center"/>
            </w:pPr>
          </w:p>
        </w:tc>
        <w:tc>
          <w:tcPr>
            <w:tcW w:w="2035" w:type="dxa"/>
          </w:tcPr>
          <w:p w14:paraId="5BAF110F" w14:textId="77777777" w:rsidR="00083A2B" w:rsidRDefault="00083A2B">
            <w:pPr>
              <w:pStyle w:val="TableStyle"/>
            </w:pPr>
          </w:p>
        </w:tc>
        <w:tc>
          <w:tcPr>
            <w:tcW w:w="595" w:type="dxa"/>
          </w:tcPr>
          <w:p w14:paraId="662E446A" w14:textId="77777777" w:rsidR="00083A2B" w:rsidRDefault="00083A2B">
            <w:pPr>
              <w:pStyle w:val="TableStyle"/>
            </w:pPr>
          </w:p>
        </w:tc>
        <w:tc>
          <w:tcPr>
            <w:tcW w:w="1570" w:type="dxa"/>
          </w:tcPr>
          <w:p w14:paraId="180379CA" w14:textId="77777777" w:rsidR="00083A2B" w:rsidRDefault="00083A2B">
            <w:pPr>
              <w:pStyle w:val="TableStyle"/>
            </w:pPr>
          </w:p>
        </w:tc>
        <w:tc>
          <w:tcPr>
            <w:tcW w:w="283" w:type="dxa"/>
          </w:tcPr>
          <w:p w14:paraId="586407B5" w14:textId="77777777" w:rsidR="00083A2B" w:rsidRDefault="00083A2B">
            <w:pPr>
              <w:pStyle w:val="TableStyle"/>
              <w:jc w:val="center"/>
            </w:pPr>
          </w:p>
        </w:tc>
        <w:tc>
          <w:tcPr>
            <w:tcW w:w="283" w:type="dxa"/>
          </w:tcPr>
          <w:p w14:paraId="108895FB" w14:textId="77777777" w:rsidR="00083A2B" w:rsidRDefault="00083A2B">
            <w:pPr>
              <w:pStyle w:val="TableStyle"/>
              <w:jc w:val="center"/>
            </w:pPr>
          </w:p>
        </w:tc>
        <w:tc>
          <w:tcPr>
            <w:tcW w:w="283" w:type="dxa"/>
          </w:tcPr>
          <w:p w14:paraId="62EE6EE3" w14:textId="77777777" w:rsidR="00083A2B" w:rsidRDefault="007C4FE9">
            <w:pPr>
              <w:pStyle w:val="TableStyle"/>
              <w:jc w:val="center"/>
            </w:pPr>
            <w:r>
              <w:rPr>
                <w:noProof/>
              </w:rPr>
              <w:t>O</w:t>
            </w:r>
          </w:p>
        </w:tc>
        <w:tc>
          <w:tcPr>
            <w:tcW w:w="283" w:type="dxa"/>
          </w:tcPr>
          <w:p w14:paraId="7020D6D9" w14:textId="77777777" w:rsidR="00083A2B" w:rsidRDefault="00083A2B">
            <w:pPr>
              <w:pStyle w:val="TableStyle"/>
              <w:jc w:val="center"/>
            </w:pPr>
          </w:p>
        </w:tc>
        <w:tc>
          <w:tcPr>
            <w:tcW w:w="283" w:type="dxa"/>
          </w:tcPr>
          <w:p w14:paraId="36DF419D" w14:textId="77777777" w:rsidR="00083A2B" w:rsidRDefault="00083A2B">
            <w:pPr>
              <w:pStyle w:val="TableStyle"/>
              <w:jc w:val="center"/>
            </w:pPr>
          </w:p>
        </w:tc>
        <w:tc>
          <w:tcPr>
            <w:tcW w:w="283" w:type="dxa"/>
          </w:tcPr>
          <w:p w14:paraId="2DE4E466" w14:textId="77777777" w:rsidR="00083A2B" w:rsidRDefault="00083A2B">
            <w:pPr>
              <w:pStyle w:val="TableStyle"/>
              <w:jc w:val="center"/>
            </w:pPr>
          </w:p>
        </w:tc>
        <w:tc>
          <w:tcPr>
            <w:tcW w:w="283" w:type="dxa"/>
          </w:tcPr>
          <w:p w14:paraId="411AF805" w14:textId="77777777" w:rsidR="00083A2B" w:rsidRDefault="00083A2B">
            <w:pPr>
              <w:pStyle w:val="TableStyle"/>
              <w:jc w:val="center"/>
            </w:pPr>
          </w:p>
        </w:tc>
        <w:tc>
          <w:tcPr>
            <w:tcW w:w="283" w:type="dxa"/>
          </w:tcPr>
          <w:p w14:paraId="42A99EEC" w14:textId="77777777" w:rsidR="00083A2B" w:rsidRDefault="00083A2B">
            <w:pPr>
              <w:pStyle w:val="TableStyle"/>
              <w:jc w:val="center"/>
            </w:pPr>
          </w:p>
        </w:tc>
        <w:tc>
          <w:tcPr>
            <w:tcW w:w="1945" w:type="dxa"/>
          </w:tcPr>
          <w:p w14:paraId="0042AC0A" w14:textId="77777777" w:rsidR="00083A2B" w:rsidRDefault="007C4FE9">
            <w:pPr>
              <w:pStyle w:val="TableStyle"/>
            </w:pPr>
            <w:r>
              <w:rPr>
                <w:noProof/>
              </w:rPr>
              <w:t>Additional Information</w:t>
            </w:r>
          </w:p>
        </w:tc>
      </w:tr>
    </w:tbl>
    <w:p w14:paraId="4B3AA131" w14:textId="77777777" w:rsidR="00083A2B" w:rsidRDefault="00083A2B">
      <w:pPr>
        <w:sectPr w:rsidR="00083A2B">
          <w:type w:val="continuous"/>
          <w:pgSz w:w="12240" w:h="15840"/>
          <w:pgMar w:top="1440" w:right="1800" w:bottom="1440" w:left="1800" w:header="708" w:footer="708" w:gutter="0"/>
          <w:cols w:space="708"/>
          <w:docGrid w:linePitch="360"/>
        </w:sectPr>
      </w:pPr>
    </w:p>
    <w:p w14:paraId="2346ACFA"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25A66C4" w14:textId="77777777">
        <w:tc>
          <w:tcPr>
            <w:tcW w:w="1814" w:type="dxa"/>
          </w:tcPr>
          <w:p w14:paraId="6966A625" w14:textId="77777777" w:rsidR="00083A2B" w:rsidRDefault="007C4FE9">
            <w:pPr>
              <w:pStyle w:val="Fieldtitle"/>
              <w:rPr>
                <w:sz w:val="20"/>
              </w:rPr>
            </w:pPr>
            <w:r>
              <w:rPr>
                <w:sz w:val="20"/>
              </w:rPr>
              <w:t>Notes:</w:t>
            </w:r>
          </w:p>
        </w:tc>
        <w:tc>
          <w:tcPr>
            <w:tcW w:w="6803" w:type="dxa"/>
          </w:tcPr>
          <w:p w14:paraId="2200C38B" w14:textId="77777777" w:rsidR="00083A2B" w:rsidRDefault="007C4FE9">
            <w:pPr>
              <w:rPr>
                <w:sz w:val="20"/>
                <w:szCs w:val="20"/>
              </w:rPr>
            </w:pPr>
            <w:commentRangeStart w:id="1"/>
            <w:r>
              <w:rPr>
                <w:noProof/>
                <w:sz w:val="20"/>
                <w:szCs w:val="20"/>
              </w:rPr>
              <w:t>Sufficient information to identify the nature of the fault must be given</w:t>
            </w:r>
            <w:commentRangeEnd w:id="1"/>
            <w:r w:rsidR="007F6963">
              <w:rPr>
                <w:rStyle w:val="CommentReference"/>
              </w:rPr>
              <w:commentReference w:id="1"/>
            </w:r>
            <w:r>
              <w:rPr>
                <w:noProof/>
                <w:sz w:val="20"/>
                <w:szCs w:val="20"/>
              </w:rPr>
              <w:t xml:space="preserve">.  </w:t>
            </w:r>
            <w:commentRangeStart w:id="2"/>
            <w:r>
              <w:rPr>
                <w:noProof/>
                <w:sz w:val="20"/>
                <w:szCs w:val="20"/>
              </w:rPr>
              <w:t>This flow only to be used where the metering point is currently energised.</w:t>
            </w:r>
            <w:commentRangeEnd w:id="2"/>
            <w:r w:rsidR="00140D77">
              <w:rPr>
                <w:rStyle w:val="CommentReference"/>
              </w:rPr>
              <w:commentReference w:id="2"/>
            </w:r>
          </w:p>
        </w:tc>
      </w:tr>
    </w:tbl>
    <w:p w14:paraId="31253AAE" w14:textId="77777777" w:rsidR="00083A2B" w:rsidRDefault="00083A2B">
      <w:pPr>
        <w:sectPr w:rsidR="00083A2B">
          <w:type w:val="continuous"/>
          <w:pgSz w:w="12240" w:h="15840"/>
          <w:pgMar w:top="1440" w:right="1800" w:bottom="1440" w:left="1800" w:header="708" w:footer="708" w:gutter="0"/>
          <w:cols w:space="708"/>
          <w:docGrid w:linePitch="360"/>
        </w:sectPr>
      </w:pPr>
    </w:p>
    <w:p w14:paraId="7C48F801"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279BAEA1" w14:textId="77777777">
        <w:trPr>
          <w:cantSplit/>
          <w:tblHeader/>
        </w:trPr>
        <w:tc>
          <w:tcPr>
            <w:tcW w:w="1559" w:type="dxa"/>
          </w:tcPr>
          <w:p w14:paraId="165F338E" w14:textId="77777777" w:rsidR="00083A2B" w:rsidRDefault="007C4FE9">
            <w:pPr>
              <w:pStyle w:val="TableStyle"/>
              <w:keepNext/>
              <w:jc w:val="center"/>
              <w:rPr>
                <w:b/>
              </w:rPr>
            </w:pPr>
            <w:r>
              <w:rPr>
                <w:b/>
              </w:rPr>
              <w:t>Catalogue release change takes effect</w:t>
            </w:r>
          </w:p>
        </w:tc>
        <w:tc>
          <w:tcPr>
            <w:tcW w:w="585" w:type="dxa"/>
          </w:tcPr>
          <w:p w14:paraId="5D49855B" w14:textId="77777777" w:rsidR="00083A2B" w:rsidRDefault="007C4FE9">
            <w:pPr>
              <w:pStyle w:val="TableStyle"/>
              <w:keepNext/>
              <w:jc w:val="center"/>
              <w:rPr>
                <w:b/>
              </w:rPr>
            </w:pPr>
            <w:r>
              <w:rPr>
                <w:b/>
              </w:rPr>
              <w:t>CP No.</w:t>
            </w:r>
          </w:p>
        </w:tc>
        <w:tc>
          <w:tcPr>
            <w:tcW w:w="6494" w:type="dxa"/>
          </w:tcPr>
          <w:p w14:paraId="688DEBCB" w14:textId="77777777" w:rsidR="00083A2B" w:rsidRDefault="007C4FE9">
            <w:pPr>
              <w:pStyle w:val="TableStyle"/>
              <w:keepNext/>
              <w:rPr>
                <w:b/>
              </w:rPr>
            </w:pPr>
            <w:r>
              <w:rPr>
                <w:b/>
              </w:rPr>
              <w:t>Brief description of the change and its reason</w:t>
            </w:r>
          </w:p>
        </w:tc>
      </w:tr>
      <w:tr w:rsidR="00083A2B" w14:paraId="7B8EC29A" w14:textId="77777777">
        <w:trPr>
          <w:cantSplit/>
        </w:trPr>
        <w:tc>
          <w:tcPr>
            <w:tcW w:w="1559" w:type="dxa"/>
          </w:tcPr>
          <w:p w14:paraId="1A870ED6" w14:textId="77777777" w:rsidR="00083A2B" w:rsidRDefault="007C4FE9">
            <w:pPr>
              <w:pStyle w:val="TableStyle"/>
              <w:keepNext/>
              <w:jc w:val="center"/>
            </w:pPr>
            <w:r>
              <w:t xml:space="preserve">Version </w:t>
            </w:r>
            <w:r>
              <w:rPr>
                <w:noProof/>
              </w:rPr>
              <w:t>3.1</w:t>
            </w:r>
          </w:p>
        </w:tc>
        <w:tc>
          <w:tcPr>
            <w:tcW w:w="585" w:type="dxa"/>
          </w:tcPr>
          <w:p w14:paraId="4A50F1FF" w14:textId="77777777" w:rsidR="00083A2B" w:rsidRDefault="007C4FE9">
            <w:pPr>
              <w:pStyle w:val="TableStyle"/>
              <w:keepNext/>
              <w:jc w:val="center"/>
            </w:pPr>
            <w:r>
              <w:rPr>
                <w:noProof/>
              </w:rPr>
              <w:t>1249</w:t>
            </w:r>
          </w:p>
        </w:tc>
        <w:tc>
          <w:tcPr>
            <w:tcW w:w="6494" w:type="dxa"/>
          </w:tcPr>
          <w:p w14:paraId="1E609DB4" w14:textId="77777777" w:rsidR="00083A2B" w:rsidRDefault="007C4FE9">
            <w:pPr>
              <w:pStyle w:val="TableStyle"/>
              <w:keepNext/>
            </w:pPr>
            <w:r>
              <w:rPr>
                <w:noProof/>
              </w:rPr>
              <w:t>External Note added.</w:t>
            </w:r>
          </w:p>
        </w:tc>
      </w:tr>
      <w:tr w:rsidR="00083A2B" w14:paraId="4C921FD2" w14:textId="77777777">
        <w:trPr>
          <w:cantSplit/>
        </w:trPr>
        <w:tc>
          <w:tcPr>
            <w:tcW w:w="1559" w:type="dxa"/>
          </w:tcPr>
          <w:p w14:paraId="2ECC8156" w14:textId="77777777" w:rsidR="00083A2B" w:rsidRDefault="007C4FE9">
            <w:pPr>
              <w:pStyle w:val="TableStyle"/>
              <w:keepNext/>
              <w:jc w:val="center"/>
            </w:pPr>
            <w:r>
              <w:t xml:space="preserve">Version </w:t>
            </w:r>
            <w:r>
              <w:rPr>
                <w:noProof/>
              </w:rPr>
              <w:t>3.1</w:t>
            </w:r>
          </w:p>
        </w:tc>
        <w:tc>
          <w:tcPr>
            <w:tcW w:w="585" w:type="dxa"/>
          </w:tcPr>
          <w:p w14:paraId="768A8F97" w14:textId="77777777" w:rsidR="00083A2B" w:rsidRDefault="007C4FE9">
            <w:pPr>
              <w:pStyle w:val="TableStyle"/>
              <w:keepNext/>
              <w:jc w:val="center"/>
            </w:pPr>
            <w:r>
              <w:rPr>
                <w:noProof/>
              </w:rPr>
              <w:t>1532</w:t>
            </w:r>
          </w:p>
        </w:tc>
        <w:tc>
          <w:tcPr>
            <w:tcW w:w="6494" w:type="dxa"/>
          </w:tcPr>
          <w:p w14:paraId="3CB37B68" w14:textId="77777777" w:rsidR="00083A2B" w:rsidRDefault="007C4FE9">
            <w:pPr>
              <w:pStyle w:val="TableStyle"/>
              <w:keepNext/>
            </w:pPr>
            <w:r>
              <w:rPr>
                <w:noProof/>
              </w:rPr>
              <w:t>Additional group added as 'Site Visit Information' as agreed in Workshops.</w:t>
            </w:r>
          </w:p>
        </w:tc>
      </w:tr>
      <w:tr w:rsidR="00083A2B" w14:paraId="635EBD69" w14:textId="77777777">
        <w:trPr>
          <w:cantSplit/>
        </w:trPr>
        <w:tc>
          <w:tcPr>
            <w:tcW w:w="1559" w:type="dxa"/>
          </w:tcPr>
          <w:p w14:paraId="1CDB895E" w14:textId="77777777" w:rsidR="00083A2B" w:rsidRDefault="007C4FE9">
            <w:pPr>
              <w:pStyle w:val="TableStyle"/>
              <w:keepNext/>
              <w:jc w:val="center"/>
            </w:pPr>
            <w:r>
              <w:t xml:space="preserve">Version </w:t>
            </w:r>
            <w:r>
              <w:rPr>
                <w:noProof/>
              </w:rPr>
              <w:t>3.1</w:t>
            </w:r>
          </w:p>
        </w:tc>
        <w:tc>
          <w:tcPr>
            <w:tcW w:w="585" w:type="dxa"/>
          </w:tcPr>
          <w:p w14:paraId="2D3198F7" w14:textId="77777777" w:rsidR="00083A2B" w:rsidRDefault="007C4FE9">
            <w:pPr>
              <w:pStyle w:val="TableStyle"/>
              <w:keepNext/>
              <w:jc w:val="center"/>
            </w:pPr>
            <w:r>
              <w:rPr>
                <w:noProof/>
              </w:rPr>
              <w:t>1542</w:t>
            </w:r>
          </w:p>
        </w:tc>
        <w:tc>
          <w:tcPr>
            <w:tcW w:w="6494" w:type="dxa"/>
          </w:tcPr>
          <w:p w14:paraId="62C60FF3" w14:textId="77777777" w:rsidR="00083A2B" w:rsidRDefault="007C4FE9">
            <w:pPr>
              <w:pStyle w:val="TableStyle"/>
              <w:keepNext/>
            </w:pPr>
            <w:r>
              <w:rPr>
                <w:noProof/>
              </w:rPr>
              <w:t>'Date Fault Suspected/Detected' added to flow to give clarity.</w:t>
            </w:r>
          </w:p>
        </w:tc>
      </w:tr>
      <w:tr w:rsidR="00083A2B" w14:paraId="4BDB8B2F" w14:textId="77777777">
        <w:trPr>
          <w:cantSplit/>
        </w:trPr>
        <w:tc>
          <w:tcPr>
            <w:tcW w:w="1559" w:type="dxa"/>
          </w:tcPr>
          <w:p w14:paraId="449540B5" w14:textId="77777777" w:rsidR="00083A2B" w:rsidRDefault="007C4FE9">
            <w:pPr>
              <w:pStyle w:val="TableStyle"/>
              <w:keepNext/>
              <w:jc w:val="center"/>
            </w:pPr>
            <w:r>
              <w:t xml:space="preserve">Version </w:t>
            </w:r>
            <w:r>
              <w:rPr>
                <w:noProof/>
              </w:rPr>
              <w:t>3.1</w:t>
            </w:r>
          </w:p>
        </w:tc>
        <w:tc>
          <w:tcPr>
            <w:tcW w:w="585" w:type="dxa"/>
          </w:tcPr>
          <w:p w14:paraId="2CE0383F" w14:textId="77777777" w:rsidR="00083A2B" w:rsidRDefault="007C4FE9">
            <w:pPr>
              <w:pStyle w:val="TableStyle"/>
              <w:keepNext/>
              <w:jc w:val="center"/>
            </w:pPr>
            <w:r>
              <w:rPr>
                <w:noProof/>
              </w:rPr>
              <w:t>1637</w:t>
            </w:r>
          </w:p>
        </w:tc>
        <w:tc>
          <w:tcPr>
            <w:tcW w:w="6494" w:type="dxa"/>
          </w:tcPr>
          <w:p w14:paraId="30DA9038" w14:textId="77777777" w:rsidR="00083A2B" w:rsidRDefault="007C4FE9">
            <w:pPr>
              <w:pStyle w:val="TableStyle"/>
              <w:keepNext/>
            </w:pPr>
            <w:r>
              <w:rPr>
                <w:noProof/>
              </w:rPr>
              <w:t>Generator/Distributor (Scotland) to MOP included to cover the Scottish Market requirements.</w:t>
            </w:r>
          </w:p>
        </w:tc>
      </w:tr>
      <w:tr w:rsidR="00083A2B" w14:paraId="2106A550" w14:textId="77777777">
        <w:trPr>
          <w:cantSplit/>
        </w:trPr>
        <w:tc>
          <w:tcPr>
            <w:tcW w:w="1559" w:type="dxa"/>
          </w:tcPr>
          <w:p w14:paraId="407777EB" w14:textId="77777777" w:rsidR="00083A2B" w:rsidRDefault="007C4FE9">
            <w:pPr>
              <w:pStyle w:val="TableStyle"/>
              <w:keepNext/>
              <w:jc w:val="center"/>
            </w:pPr>
            <w:r>
              <w:t xml:space="preserve">Version </w:t>
            </w:r>
            <w:r>
              <w:rPr>
                <w:noProof/>
              </w:rPr>
              <w:t>3.1</w:t>
            </w:r>
          </w:p>
        </w:tc>
        <w:tc>
          <w:tcPr>
            <w:tcW w:w="585" w:type="dxa"/>
          </w:tcPr>
          <w:p w14:paraId="42405726" w14:textId="77777777" w:rsidR="00083A2B" w:rsidRDefault="007C4FE9">
            <w:pPr>
              <w:pStyle w:val="TableStyle"/>
              <w:keepNext/>
              <w:jc w:val="center"/>
            </w:pPr>
            <w:r>
              <w:rPr>
                <w:noProof/>
              </w:rPr>
              <w:t>1643</w:t>
            </w:r>
          </w:p>
        </w:tc>
        <w:tc>
          <w:tcPr>
            <w:tcW w:w="6494" w:type="dxa"/>
          </w:tcPr>
          <w:p w14:paraId="395C3268" w14:textId="77777777" w:rsidR="00083A2B" w:rsidRDefault="007C4FE9">
            <w:pPr>
              <w:pStyle w:val="TableStyle"/>
              <w:keepNext/>
            </w:pPr>
            <w:r>
              <w:rPr>
                <w:noProof/>
              </w:rPr>
              <w:t>Generator/Distributor (Scotland) to HHDC included to cover the Scottish Market requirements.</w:t>
            </w:r>
          </w:p>
        </w:tc>
      </w:tr>
      <w:tr w:rsidR="00083A2B" w14:paraId="33E9F012" w14:textId="77777777">
        <w:trPr>
          <w:cantSplit/>
        </w:trPr>
        <w:tc>
          <w:tcPr>
            <w:tcW w:w="1559" w:type="dxa"/>
          </w:tcPr>
          <w:p w14:paraId="1700A643" w14:textId="77777777" w:rsidR="00083A2B" w:rsidRDefault="007C4FE9">
            <w:pPr>
              <w:pStyle w:val="TableStyle"/>
              <w:keepNext/>
              <w:jc w:val="center"/>
            </w:pPr>
            <w:r>
              <w:t xml:space="preserve">Version </w:t>
            </w:r>
            <w:r>
              <w:rPr>
                <w:noProof/>
              </w:rPr>
              <w:t>3.1</w:t>
            </w:r>
          </w:p>
        </w:tc>
        <w:tc>
          <w:tcPr>
            <w:tcW w:w="585" w:type="dxa"/>
          </w:tcPr>
          <w:p w14:paraId="0EF714A9" w14:textId="77777777" w:rsidR="00083A2B" w:rsidRDefault="007C4FE9">
            <w:pPr>
              <w:pStyle w:val="TableStyle"/>
              <w:keepNext/>
              <w:jc w:val="center"/>
            </w:pPr>
            <w:r>
              <w:rPr>
                <w:noProof/>
              </w:rPr>
              <w:t>1649</w:t>
            </w:r>
          </w:p>
        </w:tc>
        <w:tc>
          <w:tcPr>
            <w:tcW w:w="6494" w:type="dxa"/>
          </w:tcPr>
          <w:p w14:paraId="37E05357" w14:textId="77777777" w:rsidR="00083A2B" w:rsidRDefault="007C4FE9">
            <w:pPr>
              <w:pStyle w:val="TableStyle"/>
              <w:keepNext/>
            </w:pPr>
            <w:r>
              <w:rPr>
                <w:noProof/>
              </w:rPr>
              <w:t>HHDC to Generator/Distributor (Scotland) included to cover the Scottish Market requirements.</w:t>
            </w:r>
          </w:p>
        </w:tc>
      </w:tr>
      <w:tr w:rsidR="00083A2B" w14:paraId="46B291E2" w14:textId="77777777">
        <w:trPr>
          <w:cantSplit/>
        </w:trPr>
        <w:tc>
          <w:tcPr>
            <w:tcW w:w="1559" w:type="dxa"/>
          </w:tcPr>
          <w:p w14:paraId="30ABB69C" w14:textId="77777777" w:rsidR="00083A2B" w:rsidRDefault="007C4FE9">
            <w:pPr>
              <w:pStyle w:val="TableStyle"/>
              <w:keepNext/>
              <w:jc w:val="center"/>
            </w:pPr>
            <w:r>
              <w:t xml:space="preserve">Version </w:t>
            </w:r>
            <w:r>
              <w:rPr>
                <w:noProof/>
              </w:rPr>
              <w:t>3.1</w:t>
            </w:r>
          </w:p>
        </w:tc>
        <w:tc>
          <w:tcPr>
            <w:tcW w:w="585" w:type="dxa"/>
          </w:tcPr>
          <w:p w14:paraId="468950DE" w14:textId="77777777" w:rsidR="00083A2B" w:rsidRDefault="007C4FE9">
            <w:pPr>
              <w:pStyle w:val="TableStyle"/>
              <w:keepNext/>
              <w:jc w:val="center"/>
            </w:pPr>
            <w:r>
              <w:rPr>
                <w:noProof/>
              </w:rPr>
              <w:t>2053</w:t>
            </w:r>
          </w:p>
        </w:tc>
        <w:tc>
          <w:tcPr>
            <w:tcW w:w="6494" w:type="dxa"/>
          </w:tcPr>
          <w:p w14:paraId="1CF03875" w14:textId="77777777" w:rsidR="00083A2B" w:rsidRDefault="007C4FE9">
            <w:pPr>
              <w:pStyle w:val="TableStyle"/>
              <w:keepNext/>
            </w:pPr>
            <w:r>
              <w:rPr>
                <w:noProof/>
              </w:rPr>
              <w:t>Flow occurrences from NHHDC to Supplier and Distributor to Supplier added as both required.</w:t>
            </w:r>
          </w:p>
        </w:tc>
      </w:tr>
      <w:tr w:rsidR="00083A2B" w14:paraId="7CF18D48" w14:textId="77777777">
        <w:trPr>
          <w:cantSplit/>
        </w:trPr>
        <w:tc>
          <w:tcPr>
            <w:tcW w:w="1559" w:type="dxa"/>
          </w:tcPr>
          <w:p w14:paraId="4B93597A" w14:textId="77777777" w:rsidR="00083A2B" w:rsidRDefault="007C4FE9">
            <w:pPr>
              <w:pStyle w:val="TableStyle"/>
              <w:keepNext/>
              <w:jc w:val="center"/>
            </w:pPr>
            <w:r>
              <w:t xml:space="preserve">Version </w:t>
            </w:r>
            <w:r>
              <w:rPr>
                <w:noProof/>
              </w:rPr>
              <w:t>4</w:t>
            </w:r>
          </w:p>
        </w:tc>
        <w:tc>
          <w:tcPr>
            <w:tcW w:w="585" w:type="dxa"/>
          </w:tcPr>
          <w:p w14:paraId="6EDC7702" w14:textId="77777777" w:rsidR="00083A2B" w:rsidRDefault="007C4FE9">
            <w:pPr>
              <w:pStyle w:val="TableStyle"/>
              <w:keepNext/>
              <w:jc w:val="center"/>
            </w:pPr>
            <w:r>
              <w:rPr>
                <w:noProof/>
              </w:rPr>
              <w:t>2697</w:t>
            </w:r>
          </w:p>
        </w:tc>
        <w:tc>
          <w:tcPr>
            <w:tcW w:w="6494" w:type="dxa"/>
          </w:tcPr>
          <w:p w14:paraId="1ACE71D4" w14:textId="77777777" w:rsidR="00083A2B" w:rsidRDefault="007C4FE9">
            <w:pPr>
              <w:pStyle w:val="TableStyle"/>
              <w:keepNext/>
            </w:pPr>
            <w:r>
              <w:rPr>
                <w:noProof/>
              </w:rPr>
              <w:t>All flow occurrences from Distributor (Scotland) and to Distributor (Scotland) removed.</w:t>
            </w:r>
          </w:p>
        </w:tc>
      </w:tr>
      <w:tr w:rsidR="00083A2B" w14:paraId="1ADC4EB9" w14:textId="77777777">
        <w:trPr>
          <w:cantSplit/>
        </w:trPr>
        <w:tc>
          <w:tcPr>
            <w:tcW w:w="1559" w:type="dxa"/>
          </w:tcPr>
          <w:p w14:paraId="59C5F6FF" w14:textId="77777777" w:rsidR="00083A2B" w:rsidRDefault="007C4FE9">
            <w:pPr>
              <w:pStyle w:val="TableStyle"/>
              <w:keepNext/>
              <w:jc w:val="center"/>
            </w:pPr>
            <w:r>
              <w:t xml:space="preserve">Version </w:t>
            </w:r>
            <w:r>
              <w:rPr>
                <w:noProof/>
              </w:rPr>
              <w:t>4.1</w:t>
            </w:r>
          </w:p>
        </w:tc>
        <w:tc>
          <w:tcPr>
            <w:tcW w:w="585" w:type="dxa"/>
          </w:tcPr>
          <w:p w14:paraId="1AA16796" w14:textId="77777777" w:rsidR="00083A2B" w:rsidRDefault="007C4FE9">
            <w:pPr>
              <w:pStyle w:val="TableStyle"/>
              <w:keepNext/>
              <w:jc w:val="center"/>
            </w:pPr>
            <w:r>
              <w:rPr>
                <w:noProof/>
              </w:rPr>
              <w:t>2887</w:t>
            </w:r>
          </w:p>
        </w:tc>
        <w:tc>
          <w:tcPr>
            <w:tcW w:w="6494" w:type="dxa"/>
          </w:tcPr>
          <w:p w14:paraId="3D0F9BE4" w14:textId="77777777" w:rsidR="00083A2B" w:rsidRDefault="007C4FE9">
            <w:pPr>
              <w:pStyle w:val="TableStyle"/>
              <w:keepNext/>
            </w:pPr>
            <w:r>
              <w:rPr>
                <w:noProof/>
              </w:rPr>
              <w:t>Flow occurrence from Supplier to NHHDC removed.</w:t>
            </w:r>
          </w:p>
        </w:tc>
      </w:tr>
      <w:tr w:rsidR="00083A2B" w14:paraId="5146E419" w14:textId="77777777">
        <w:trPr>
          <w:cantSplit/>
        </w:trPr>
        <w:tc>
          <w:tcPr>
            <w:tcW w:w="1559" w:type="dxa"/>
          </w:tcPr>
          <w:p w14:paraId="10C4E155" w14:textId="77777777" w:rsidR="00083A2B" w:rsidRDefault="007C4FE9">
            <w:pPr>
              <w:pStyle w:val="TableStyle"/>
              <w:keepNext/>
              <w:jc w:val="center"/>
            </w:pPr>
            <w:r>
              <w:t xml:space="preserve">Version </w:t>
            </w:r>
            <w:r>
              <w:rPr>
                <w:noProof/>
              </w:rPr>
              <w:t>5</w:t>
            </w:r>
          </w:p>
        </w:tc>
        <w:tc>
          <w:tcPr>
            <w:tcW w:w="585" w:type="dxa"/>
          </w:tcPr>
          <w:p w14:paraId="6C053059" w14:textId="77777777" w:rsidR="00083A2B" w:rsidRDefault="007C4FE9">
            <w:pPr>
              <w:pStyle w:val="TableStyle"/>
              <w:keepNext/>
              <w:jc w:val="center"/>
            </w:pPr>
            <w:r>
              <w:rPr>
                <w:noProof/>
              </w:rPr>
              <w:t>3019</w:t>
            </w:r>
          </w:p>
        </w:tc>
        <w:tc>
          <w:tcPr>
            <w:tcW w:w="6494" w:type="dxa"/>
          </w:tcPr>
          <w:p w14:paraId="1E1CC88F" w14:textId="77777777" w:rsidR="00083A2B" w:rsidRDefault="007C4FE9">
            <w:pPr>
              <w:pStyle w:val="TableStyle"/>
              <w:keepNext/>
            </w:pPr>
            <w:r>
              <w:rPr>
                <w:noProof/>
              </w:rPr>
              <w:t>Flow occurrence from NHHDR to NHHDC added.</w:t>
            </w:r>
          </w:p>
        </w:tc>
      </w:tr>
      <w:tr w:rsidR="00083A2B" w14:paraId="49F51B0C" w14:textId="77777777">
        <w:trPr>
          <w:cantSplit/>
        </w:trPr>
        <w:tc>
          <w:tcPr>
            <w:tcW w:w="1559" w:type="dxa"/>
          </w:tcPr>
          <w:p w14:paraId="27A97E3B" w14:textId="77777777" w:rsidR="00083A2B" w:rsidRDefault="007C4FE9">
            <w:pPr>
              <w:pStyle w:val="TableStyle"/>
              <w:keepNext/>
              <w:jc w:val="center"/>
            </w:pPr>
            <w:r>
              <w:t xml:space="preserve">Version </w:t>
            </w:r>
            <w:r>
              <w:rPr>
                <w:noProof/>
              </w:rPr>
              <w:t>8.4</w:t>
            </w:r>
          </w:p>
        </w:tc>
        <w:tc>
          <w:tcPr>
            <w:tcW w:w="585" w:type="dxa"/>
          </w:tcPr>
          <w:p w14:paraId="2C5C6D89" w14:textId="77777777" w:rsidR="00083A2B" w:rsidRDefault="007C4FE9">
            <w:pPr>
              <w:pStyle w:val="TableStyle"/>
              <w:keepNext/>
              <w:jc w:val="center"/>
            </w:pPr>
            <w:r>
              <w:rPr>
                <w:noProof/>
              </w:rPr>
              <w:t>3271</w:t>
            </w:r>
          </w:p>
        </w:tc>
        <w:tc>
          <w:tcPr>
            <w:tcW w:w="6494" w:type="dxa"/>
          </w:tcPr>
          <w:p w14:paraId="70E2DAE9" w14:textId="77777777" w:rsidR="00083A2B" w:rsidRDefault="007C4FE9">
            <w:pPr>
              <w:pStyle w:val="TableStyle"/>
              <w:keepNext/>
            </w:pPr>
            <w:r>
              <w:rPr>
                <w:noProof/>
              </w:rPr>
              <w:t>Instances of Generator (Scotland) to HHDC and MOP, and HHDC to Generator (Scotland) removed</w:t>
            </w:r>
          </w:p>
        </w:tc>
      </w:tr>
    </w:tbl>
    <w:p w14:paraId="5B1B85A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3E44A34" w14:textId="77777777">
        <w:tc>
          <w:tcPr>
            <w:tcW w:w="1814" w:type="dxa"/>
            <w:vAlign w:val="center"/>
          </w:tcPr>
          <w:p w14:paraId="49E45ABF" w14:textId="77777777" w:rsidR="00083A2B" w:rsidRDefault="007C4FE9">
            <w:pPr>
              <w:pStyle w:val="Fieldtitle"/>
              <w:rPr>
                <w:sz w:val="20"/>
              </w:rPr>
            </w:pPr>
            <w:r>
              <w:rPr>
                <w:sz w:val="20"/>
              </w:rPr>
              <w:lastRenderedPageBreak/>
              <w:t>Flow Name:</w:t>
            </w:r>
          </w:p>
        </w:tc>
        <w:tc>
          <w:tcPr>
            <w:tcW w:w="6803" w:type="dxa"/>
            <w:vAlign w:val="center"/>
          </w:tcPr>
          <w:p w14:paraId="587A38DD" w14:textId="77777777" w:rsidR="00083A2B" w:rsidRDefault="007C4FE9">
            <w:pPr>
              <w:pStyle w:val="Flowtitle"/>
            </w:pPr>
            <w:r>
              <w:rPr>
                <w:noProof/>
              </w:rPr>
              <w:t>Fault Resolution Report or Request for Decision on Further Action</w:t>
            </w:r>
          </w:p>
        </w:tc>
      </w:tr>
      <w:tr w:rsidR="00083A2B" w14:paraId="2E0F0C35" w14:textId="77777777">
        <w:tc>
          <w:tcPr>
            <w:tcW w:w="1814" w:type="dxa"/>
            <w:vAlign w:val="center"/>
          </w:tcPr>
          <w:p w14:paraId="47FF9783" w14:textId="77777777" w:rsidR="00083A2B" w:rsidRDefault="007C4FE9">
            <w:pPr>
              <w:pStyle w:val="Fieldtitle"/>
              <w:rPr>
                <w:sz w:val="20"/>
              </w:rPr>
            </w:pPr>
            <w:r>
              <w:rPr>
                <w:sz w:val="20"/>
              </w:rPr>
              <w:t>Flow Description:</w:t>
            </w:r>
          </w:p>
        </w:tc>
        <w:tc>
          <w:tcPr>
            <w:tcW w:w="6803" w:type="dxa"/>
            <w:vAlign w:val="center"/>
          </w:tcPr>
          <w:p w14:paraId="336468A3" w14:textId="77777777" w:rsidR="00083A2B" w:rsidRDefault="007C4FE9">
            <w:pPr>
              <w:rPr>
                <w:sz w:val="20"/>
                <w:szCs w:val="20"/>
                <w:lang w:val="en-GB"/>
              </w:rPr>
            </w:pPr>
            <w:r>
              <w:rPr>
                <w:noProof/>
                <w:sz w:val="20"/>
                <w:szCs w:val="20"/>
                <w:lang w:val="en-GB"/>
              </w:rPr>
              <w:t>Fault Investigation has been carried out and a report on an action taken is being made or a request for a decision on next course of action.</w:t>
            </w:r>
            <w:r>
              <w:rPr>
                <w:sz w:val="20"/>
                <w:szCs w:val="20"/>
                <w:lang w:val="en-GB"/>
              </w:rPr>
              <w:t>.</w:t>
            </w:r>
          </w:p>
        </w:tc>
      </w:tr>
      <w:tr w:rsidR="00083A2B" w14:paraId="13718F2C" w14:textId="77777777">
        <w:tc>
          <w:tcPr>
            <w:tcW w:w="1814" w:type="dxa"/>
            <w:vAlign w:val="center"/>
          </w:tcPr>
          <w:p w14:paraId="125422AD" w14:textId="77777777" w:rsidR="00083A2B" w:rsidRDefault="007C4FE9">
            <w:pPr>
              <w:pStyle w:val="Fieldtitle"/>
              <w:rPr>
                <w:sz w:val="20"/>
              </w:rPr>
            </w:pPr>
            <w:r>
              <w:rPr>
                <w:sz w:val="20"/>
              </w:rPr>
              <w:t>Flow Ownership:</w:t>
            </w:r>
          </w:p>
        </w:tc>
        <w:tc>
          <w:tcPr>
            <w:tcW w:w="6803" w:type="dxa"/>
            <w:vAlign w:val="center"/>
          </w:tcPr>
          <w:p w14:paraId="40C2FD05" w14:textId="77777777" w:rsidR="00083A2B" w:rsidRDefault="007C4FE9">
            <w:pPr>
              <w:rPr>
                <w:sz w:val="20"/>
                <w:szCs w:val="20"/>
                <w:lang w:val="en-GB"/>
              </w:rPr>
            </w:pPr>
            <w:r>
              <w:rPr>
                <w:noProof/>
                <w:sz w:val="20"/>
                <w:szCs w:val="20"/>
                <w:lang w:val="en-GB"/>
              </w:rPr>
              <w:t>MRA</w:t>
            </w:r>
          </w:p>
        </w:tc>
      </w:tr>
    </w:tbl>
    <w:p w14:paraId="068E431C"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6A4AEFE9" w14:textId="77777777">
        <w:tc>
          <w:tcPr>
            <w:tcW w:w="3685" w:type="dxa"/>
          </w:tcPr>
          <w:p w14:paraId="1AB13E86" w14:textId="77777777" w:rsidR="00083A2B" w:rsidRDefault="007C4FE9">
            <w:pPr>
              <w:spacing w:before="20" w:after="20"/>
              <w:rPr>
                <w:b/>
                <w:sz w:val="20"/>
                <w:szCs w:val="20"/>
                <w:lang w:val="en-GB"/>
              </w:rPr>
            </w:pPr>
            <w:r>
              <w:rPr>
                <w:b/>
                <w:sz w:val="20"/>
                <w:szCs w:val="20"/>
                <w:lang w:val="en-GB"/>
              </w:rPr>
              <w:t>From</w:t>
            </w:r>
          </w:p>
        </w:tc>
        <w:tc>
          <w:tcPr>
            <w:tcW w:w="3685" w:type="dxa"/>
          </w:tcPr>
          <w:p w14:paraId="1CB85ABF" w14:textId="77777777" w:rsidR="00083A2B" w:rsidRDefault="007C4FE9">
            <w:pPr>
              <w:spacing w:before="20" w:after="20"/>
              <w:rPr>
                <w:b/>
                <w:sz w:val="20"/>
                <w:szCs w:val="20"/>
                <w:lang w:val="en-GB"/>
              </w:rPr>
            </w:pPr>
            <w:r>
              <w:rPr>
                <w:b/>
                <w:sz w:val="20"/>
                <w:szCs w:val="20"/>
                <w:lang w:val="en-GB"/>
              </w:rPr>
              <w:t>To</w:t>
            </w:r>
          </w:p>
        </w:tc>
        <w:tc>
          <w:tcPr>
            <w:tcW w:w="1100" w:type="dxa"/>
          </w:tcPr>
          <w:p w14:paraId="677E1079" w14:textId="77777777" w:rsidR="00083A2B" w:rsidRDefault="007C4FE9">
            <w:pPr>
              <w:spacing w:before="20" w:after="20"/>
              <w:jc w:val="center"/>
              <w:rPr>
                <w:b/>
                <w:sz w:val="20"/>
                <w:szCs w:val="20"/>
                <w:lang w:val="en-GB"/>
              </w:rPr>
            </w:pPr>
            <w:r>
              <w:rPr>
                <w:b/>
                <w:sz w:val="20"/>
                <w:szCs w:val="20"/>
                <w:lang w:val="en-GB"/>
              </w:rPr>
              <w:t>Version</w:t>
            </w:r>
          </w:p>
        </w:tc>
      </w:tr>
      <w:tr w:rsidR="00083A2B" w14:paraId="79B94419" w14:textId="77777777">
        <w:tc>
          <w:tcPr>
            <w:tcW w:w="3685" w:type="dxa"/>
          </w:tcPr>
          <w:p w14:paraId="57E2A472" w14:textId="77777777" w:rsidR="00083A2B" w:rsidRDefault="007C4FE9">
            <w:pPr>
              <w:spacing w:before="20" w:after="20"/>
              <w:rPr>
                <w:sz w:val="20"/>
                <w:szCs w:val="20"/>
                <w:lang w:val="en-GB"/>
              </w:rPr>
            </w:pPr>
            <w:r>
              <w:rPr>
                <w:noProof/>
                <w:sz w:val="20"/>
                <w:szCs w:val="20"/>
                <w:lang w:val="en-GB"/>
              </w:rPr>
              <w:t>HHDC</w:t>
            </w:r>
          </w:p>
        </w:tc>
        <w:tc>
          <w:tcPr>
            <w:tcW w:w="3685" w:type="dxa"/>
          </w:tcPr>
          <w:p w14:paraId="2CCB8B59" w14:textId="77777777" w:rsidR="00083A2B" w:rsidRDefault="007C4FE9">
            <w:pPr>
              <w:spacing w:before="20" w:after="20"/>
              <w:rPr>
                <w:sz w:val="20"/>
                <w:szCs w:val="20"/>
                <w:lang w:val="en-GB"/>
              </w:rPr>
            </w:pPr>
            <w:r>
              <w:rPr>
                <w:noProof/>
                <w:sz w:val="20"/>
                <w:szCs w:val="20"/>
                <w:lang w:val="en-GB"/>
              </w:rPr>
              <w:t>Distributor</w:t>
            </w:r>
          </w:p>
        </w:tc>
        <w:tc>
          <w:tcPr>
            <w:tcW w:w="1100" w:type="dxa"/>
          </w:tcPr>
          <w:p w14:paraId="17AD9852" w14:textId="77777777" w:rsidR="00083A2B" w:rsidRDefault="007C4FE9">
            <w:pPr>
              <w:spacing w:before="20" w:after="20"/>
              <w:jc w:val="center"/>
              <w:rPr>
                <w:sz w:val="20"/>
                <w:szCs w:val="20"/>
                <w:lang w:val="en-GB"/>
              </w:rPr>
            </w:pPr>
            <w:r>
              <w:rPr>
                <w:noProof/>
                <w:sz w:val="20"/>
                <w:szCs w:val="20"/>
                <w:lang w:val="en-GB"/>
              </w:rPr>
              <w:t>2.0</w:t>
            </w:r>
          </w:p>
        </w:tc>
      </w:tr>
      <w:tr w:rsidR="00083A2B" w14:paraId="4FDDBA46" w14:textId="77777777">
        <w:tc>
          <w:tcPr>
            <w:tcW w:w="3685" w:type="dxa"/>
          </w:tcPr>
          <w:p w14:paraId="537669C5" w14:textId="77777777" w:rsidR="00083A2B" w:rsidRDefault="007C4FE9">
            <w:pPr>
              <w:spacing w:before="20" w:after="20"/>
              <w:rPr>
                <w:sz w:val="20"/>
                <w:szCs w:val="20"/>
                <w:lang w:val="en-GB"/>
              </w:rPr>
            </w:pPr>
            <w:r>
              <w:rPr>
                <w:noProof/>
                <w:sz w:val="20"/>
                <w:szCs w:val="20"/>
                <w:lang w:val="en-GB"/>
              </w:rPr>
              <w:t>HHDC</w:t>
            </w:r>
          </w:p>
        </w:tc>
        <w:tc>
          <w:tcPr>
            <w:tcW w:w="3685" w:type="dxa"/>
          </w:tcPr>
          <w:p w14:paraId="00C4799F" w14:textId="77777777" w:rsidR="00083A2B" w:rsidRDefault="007C4FE9">
            <w:pPr>
              <w:spacing w:before="20" w:after="20"/>
              <w:rPr>
                <w:sz w:val="20"/>
                <w:szCs w:val="20"/>
                <w:lang w:val="en-GB"/>
              </w:rPr>
            </w:pPr>
            <w:r>
              <w:rPr>
                <w:noProof/>
                <w:sz w:val="20"/>
                <w:szCs w:val="20"/>
                <w:lang w:val="en-GB"/>
              </w:rPr>
              <w:t>Supplier</w:t>
            </w:r>
          </w:p>
        </w:tc>
        <w:tc>
          <w:tcPr>
            <w:tcW w:w="1100" w:type="dxa"/>
          </w:tcPr>
          <w:p w14:paraId="0C7A6E14" w14:textId="77777777" w:rsidR="00083A2B" w:rsidRDefault="007C4FE9">
            <w:pPr>
              <w:spacing w:before="20" w:after="20"/>
              <w:jc w:val="center"/>
              <w:rPr>
                <w:sz w:val="20"/>
                <w:szCs w:val="20"/>
                <w:lang w:val="en-GB"/>
              </w:rPr>
            </w:pPr>
            <w:r>
              <w:rPr>
                <w:noProof/>
                <w:sz w:val="20"/>
                <w:szCs w:val="20"/>
                <w:lang w:val="en-GB"/>
              </w:rPr>
              <w:t>2.0</w:t>
            </w:r>
          </w:p>
        </w:tc>
      </w:tr>
      <w:tr w:rsidR="00083A2B" w14:paraId="5C134257" w14:textId="77777777">
        <w:tc>
          <w:tcPr>
            <w:tcW w:w="3685" w:type="dxa"/>
          </w:tcPr>
          <w:p w14:paraId="083FFFF0" w14:textId="77777777" w:rsidR="00083A2B" w:rsidRDefault="007C4FE9">
            <w:pPr>
              <w:spacing w:before="20" w:after="20"/>
              <w:rPr>
                <w:sz w:val="20"/>
                <w:szCs w:val="20"/>
                <w:lang w:val="en-GB"/>
              </w:rPr>
            </w:pPr>
            <w:r>
              <w:rPr>
                <w:noProof/>
                <w:sz w:val="20"/>
                <w:szCs w:val="20"/>
                <w:lang w:val="en-GB"/>
              </w:rPr>
              <w:t>MOP</w:t>
            </w:r>
          </w:p>
        </w:tc>
        <w:tc>
          <w:tcPr>
            <w:tcW w:w="3685" w:type="dxa"/>
          </w:tcPr>
          <w:p w14:paraId="1A4A5695" w14:textId="77777777" w:rsidR="00083A2B" w:rsidRDefault="007C4FE9">
            <w:pPr>
              <w:spacing w:before="20" w:after="20"/>
              <w:rPr>
                <w:sz w:val="20"/>
                <w:szCs w:val="20"/>
                <w:lang w:val="en-GB"/>
              </w:rPr>
            </w:pPr>
            <w:r>
              <w:rPr>
                <w:noProof/>
                <w:sz w:val="20"/>
                <w:szCs w:val="20"/>
                <w:lang w:val="en-GB"/>
              </w:rPr>
              <w:t>HHDC</w:t>
            </w:r>
          </w:p>
        </w:tc>
        <w:tc>
          <w:tcPr>
            <w:tcW w:w="1100" w:type="dxa"/>
          </w:tcPr>
          <w:p w14:paraId="30E8550B" w14:textId="77777777" w:rsidR="00083A2B" w:rsidRDefault="007C4FE9">
            <w:pPr>
              <w:spacing w:before="20" w:after="20"/>
              <w:jc w:val="center"/>
              <w:rPr>
                <w:sz w:val="20"/>
                <w:szCs w:val="20"/>
                <w:lang w:val="en-GB"/>
              </w:rPr>
            </w:pPr>
            <w:r>
              <w:rPr>
                <w:noProof/>
                <w:sz w:val="20"/>
                <w:szCs w:val="20"/>
                <w:lang w:val="en-GB"/>
              </w:rPr>
              <w:t>1.0</w:t>
            </w:r>
          </w:p>
        </w:tc>
      </w:tr>
      <w:tr w:rsidR="00083A2B" w14:paraId="2426103B" w14:textId="77777777">
        <w:tc>
          <w:tcPr>
            <w:tcW w:w="3685" w:type="dxa"/>
          </w:tcPr>
          <w:p w14:paraId="69E4D80C" w14:textId="77777777" w:rsidR="00083A2B" w:rsidRDefault="007C4FE9">
            <w:pPr>
              <w:spacing w:before="20" w:after="20"/>
              <w:rPr>
                <w:sz w:val="20"/>
                <w:szCs w:val="20"/>
                <w:lang w:val="en-GB"/>
              </w:rPr>
            </w:pPr>
            <w:r>
              <w:rPr>
                <w:noProof/>
                <w:sz w:val="20"/>
                <w:szCs w:val="20"/>
                <w:lang w:val="en-GB"/>
              </w:rPr>
              <w:t>MOP</w:t>
            </w:r>
          </w:p>
        </w:tc>
        <w:tc>
          <w:tcPr>
            <w:tcW w:w="3685" w:type="dxa"/>
          </w:tcPr>
          <w:p w14:paraId="0B413967" w14:textId="77777777" w:rsidR="00083A2B" w:rsidRDefault="007C4FE9">
            <w:pPr>
              <w:spacing w:before="20" w:after="20"/>
              <w:rPr>
                <w:sz w:val="20"/>
                <w:szCs w:val="20"/>
                <w:lang w:val="en-GB"/>
              </w:rPr>
            </w:pPr>
            <w:r>
              <w:rPr>
                <w:noProof/>
                <w:sz w:val="20"/>
                <w:szCs w:val="20"/>
                <w:lang w:val="en-GB"/>
              </w:rPr>
              <w:t>MOP</w:t>
            </w:r>
          </w:p>
        </w:tc>
        <w:tc>
          <w:tcPr>
            <w:tcW w:w="1100" w:type="dxa"/>
          </w:tcPr>
          <w:p w14:paraId="6043CD41" w14:textId="77777777" w:rsidR="00083A2B" w:rsidRDefault="007C4FE9">
            <w:pPr>
              <w:spacing w:before="20" w:after="20"/>
              <w:jc w:val="center"/>
              <w:rPr>
                <w:sz w:val="20"/>
                <w:szCs w:val="20"/>
                <w:lang w:val="en-GB"/>
              </w:rPr>
            </w:pPr>
            <w:r>
              <w:rPr>
                <w:noProof/>
                <w:sz w:val="20"/>
                <w:szCs w:val="20"/>
                <w:lang w:val="en-GB"/>
              </w:rPr>
              <w:t>11.3</w:t>
            </w:r>
          </w:p>
        </w:tc>
      </w:tr>
      <w:tr w:rsidR="00083A2B" w14:paraId="08A3E34C" w14:textId="77777777">
        <w:tc>
          <w:tcPr>
            <w:tcW w:w="3685" w:type="dxa"/>
          </w:tcPr>
          <w:p w14:paraId="63496433" w14:textId="77777777" w:rsidR="00083A2B" w:rsidRDefault="007C4FE9">
            <w:pPr>
              <w:spacing w:before="20" w:after="20"/>
              <w:rPr>
                <w:sz w:val="20"/>
                <w:szCs w:val="20"/>
                <w:lang w:val="en-GB"/>
              </w:rPr>
            </w:pPr>
            <w:r>
              <w:rPr>
                <w:noProof/>
                <w:sz w:val="20"/>
                <w:szCs w:val="20"/>
                <w:lang w:val="en-GB"/>
              </w:rPr>
              <w:t>MOP</w:t>
            </w:r>
          </w:p>
        </w:tc>
        <w:tc>
          <w:tcPr>
            <w:tcW w:w="3685" w:type="dxa"/>
          </w:tcPr>
          <w:p w14:paraId="1195DE48" w14:textId="77777777" w:rsidR="00083A2B" w:rsidRDefault="007C4FE9">
            <w:pPr>
              <w:spacing w:before="20" w:after="20"/>
              <w:rPr>
                <w:sz w:val="20"/>
                <w:szCs w:val="20"/>
                <w:lang w:val="en-GB"/>
              </w:rPr>
            </w:pPr>
            <w:r>
              <w:rPr>
                <w:noProof/>
                <w:sz w:val="20"/>
                <w:szCs w:val="20"/>
                <w:lang w:val="en-GB"/>
              </w:rPr>
              <w:t>NHHDC</w:t>
            </w:r>
          </w:p>
        </w:tc>
        <w:tc>
          <w:tcPr>
            <w:tcW w:w="1100" w:type="dxa"/>
          </w:tcPr>
          <w:p w14:paraId="3D7D3D42" w14:textId="77777777" w:rsidR="00083A2B" w:rsidRDefault="007C4FE9">
            <w:pPr>
              <w:spacing w:before="20" w:after="20"/>
              <w:jc w:val="center"/>
              <w:rPr>
                <w:sz w:val="20"/>
                <w:szCs w:val="20"/>
                <w:lang w:val="en-GB"/>
              </w:rPr>
            </w:pPr>
            <w:r>
              <w:rPr>
                <w:noProof/>
                <w:sz w:val="20"/>
                <w:szCs w:val="20"/>
                <w:lang w:val="en-GB"/>
              </w:rPr>
              <w:t>2.0</w:t>
            </w:r>
          </w:p>
        </w:tc>
      </w:tr>
      <w:tr w:rsidR="00083A2B" w14:paraId="431A4BFC" w14:textId="77777777">
        <w:tc>
          <w:tcPr>
            <w:tcW w:w="3685" w:type="dxa"/>
          </w:tcPr>
          <w:p w14:paraId="125397AE" w14:textId="77777777" w:rsidR="00083A2B" w:rsidRDefault="007C4FE9">
            <w:pPr>
              <w:spacing w:before="20" w:after="20"/>
              <w:rPr>
                <w:sz w:val="20"/>
                <w:szCs w:val="20"/>
                <w:lang w:val="en-GB"/>
              </w:rPr>
            </w:pPr>
            <w:r>
              <w:rPr>
                <w:noProof/>
                <w:sz w:val="20"/>
                <w:szCs w:val="20"/>
                <w:lang w:val="en-GB"/>
              </w:rPr>
              <w:t>MOP</w:t>
            </w:r>
          </w:p>
        </w:tc>
        <w:tc>
          <w:tcPr>
            <w:tcW w:w="3685" w:type="dxa"/>
          </w:tcPr>
          <w:p w14:paraId="2BEEA31D" w14:textId="77777777" w:rsidR="00083A2B" w:rsidRDefault="007C4FE9">
            <w:pPr>
              <w:spacing w:before="20" w:after="20"/>
              <w:rPr>
                <w:sz w:val="20"/>
                <w:szCs w:val="20"/>
                <w:lang w:val="en-GB"/>
              </w:rPr>
            </w:pPr>
            <w:r>
              <w:rPr>
                <w:noProof/>
                <w:sz w:val="20"/>
                <w:szCs w:val="20"/>
                <w:lang w:val="en-GB"/>
              </w:rPr>
              <w:t>Supplier</w:t>
            </w:r>
          </w:p>
        </w:tc>
        <w:tc>
          <w:tcPr>
            <w:tcW w:w="1100" w:type="dxa"/>
          </w:tcPr>
          <w:p w14:paraId="7CF44C26" w14:textId="77777777" w:rsidR="00083A2B" w:rsidRDefault="007C4FE9">
            <w:pPr>
              <w:spacing w:before="20" w:after="20"/>
              <w:jc w:val="center"/>
              <w:rPr>
                <w:sz w:val="20"/>
                <w:szCs w:val="20"/>
                <w:lang w:val="en-GB"/>
              </w:rPr>
            </w:pPr>
            <w:r>
              <w:rPr>
                <w:noProof/>
                <w:sz w:val="20"/>
                <w:szCs w:val="20"/>
                <w:lang w:val="en-GB"/>
              </w:rPr>
              <w:t>2.0</w:t>
            </w:r>
          </w:p>
        </w:tc>
      </w:tr>
    </w:tbl>
    <w:p w14:paraId="62E1D7E3"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3C7A155E" w14:textId="77777777">
        <w:trPr>
          <w:tblHeader/>
        </w:trPr>
        <w:tc>
          <w:tcPr>
            <w:tcW w:w="964" w:type="dxa"/>
          </w:tcPr>
          <w:p w14:paraId="0D241B66" w14:textId="77777777" w:rsidR="00083A2B" w:rsidRDefault="007C4FE9">
            <w:pPr>
              <w:pStyle w:val="TableStyle"/>
              <w:jc w:val="center"/>
              <w:rPr>
                <w:b/>
              </w:rPr>
            </w:pPr>
            <w:r>
              <w:rPr>
                <w:b/>
              </w:rPr>
              <w:t>Reference</w:t>
            </w:r>
          </w:p>
        </w:tc>
        <w:tc>
          <w:tcPr>
            <w:tcW w:w="7506" w:type="dxa"/>
          </w:tcPr>
          <w:p w14:paraId="3D3BDC2A" w14:textId="77777777" w:rsidR="00083A2B" w:rsidRDefault="007C4FE9">
            <w:pPr>
              <w:pStyle w:val="TableStyle"/>
              <w:rPr>
                <w:b/>
              </w:rPr>
            </w:pPr>
            <w:r>
              <w:rPr>
                <w:b/>
              </w:rPr>
              <w:t>Item Name</w:t>
            </w:r>
          </w:p>
        </w:tc>
      </w:tr>
      <w:tr w:rsidR="00083A2B" w14:paraId="6183F4A5" w14:textId="77777777">
        <w:tc>
          <w:tcPr>
            <w:tcW w:w="964" w:type="dxa"/>
          </w:tcPr>
          <w:p w14:paraId="32929662" w14:textId="77777777" w:rsidR="00083A2B" w:rsidRDefault="007C4FE9">
            <w:pPr>
              <w:pStyle w:val="TableStyle"/>
            </w:pPr>
            <w:r>
              <w:t>J</w:t>
            </w:r>
            <w:r>
              <w:rPr>
                <w:noProof/>
              </w:rPr>
              <w:t>0012</w:t>
            </w:r>
          </w:p>
        </w:tc>
        <w:tc>
          <w:tcPr>
            <w:tcW w:w="7506" w:type="dxa"/>
          </w:tcPr>
          <w:p w14:paraId="3CA00245" w14:textId="77777777" w:rsidR="00083A2B" w:rsidRDefault="007C4FE9">
            <w:pPr>
              <w:pStyle w:val="TableStyle"/>
            </w:pPr>
            <w:r>
              <w:rPr>
                <w:noProof/>
              </w:rPr>
              <w:t>Additional Information</w:t>
            </w:r>
          </w:p>
        </w:tc>
      </w:tr>
      <w:tr w:rsidR="00083A2B" w14:paraId="773ECC7D" w14:textId="77777777">
        <w:tc>
          <w:tcPr>
            <w:tcW w:w="964" w:type="dxa"/>
          </w:tcPr>
          <w:p w14:paraId="1E4D4725" w14:textId="77777777" w:rsidR="00083A2B" w:rsidRDefault="007C4FE9">
            <w:pPr>
              <w:pStyle w:val="TableStyle"/>
            </w:pPr>
            <w:r>
              <w:t>J</w:t>
            </w:r>
            <w:r>
              <w:rPr>
                <w:noProof/>
              </w:rPr>
              <w:t>1012</w:t>
            </w:r>
          </w:p>
        </w:tc>
        <w:tc>
          <w:tcPr>
            <w:tcW w:w="7506" w:type="dxa"/>
          </w:tcPr>
          <w:p w14:paraId="15AF0AD2" w14:textId="77777777" w:rsidR="00083A2B" w:rsidRDefault="007C4FE9">
            <w:pPr>
              <w:pStyle w:val="TableStyle"/>
            </w:pPr>
            <w:r>
              <w:rPr>
                <w:noProof/>
              </w:rPr>
              <w:t>Date Fault Suspected/Detected</w:t>
            </w:r>
          </w:p>
        </w:tc>
      </w:tr>
      <w:tr w:rsidR="00083A2B" w14:paraId="4BA5ECDA" w14:textId="77777777">
        <w:tc>
          <w:tcPr>
            <w:tcW w:w="964" w:type="dxa"/>
          </w:tcPr>
          <w:p w14:paraId="3F37CC13" w14:textId="77777777" w:rsidR="00083A2B" w:rsidRDefault="007C4FE9">
            <w:pPr>
              <w:pStyle w:val="TableStyle"/>
            </w:pPr>
            <w:r>
              <w:t>J</w:t>
            </w:r>
            <w:r>
              <w:rPr>
                <w:noProof/>
              </w:rPr>
              <w:t>0014</w:t>
            </w:r>
          </w:p>
        </w:tc>
        <w:tc>
          <w:tcPr>
            <w:tcW w:w="7506" w:type="dxa"/>
          </w:tcPr>
          <w:p w14:paraId="5A9CC7B2" w14:textId="77777777" w:rsidR="00083A2B" w:rsidRDefault="007C4FE9">
            <w:pPr>
              <w:pStyle w:val="TableStyle"/>
            </w:pPr>
            <w:r>
              <w:rPr>
                <w:noProof/>
              </w:rPr>
              <w:t>Date of Action</w:t>
            </w:r>
          </w:p>
        </w:tc>
      </w:tr>
      <w:tr w:rsidR="00083A2B" w14:paraId="49387521" w14:textId="77777777">
        <w:tc>
          <w:tcPr>
            <w:tcW w:w="964" w:type="dxa"/>
          </w:tcPr>
          <w:p w14:paraId="377C4455" w14:textId="77777777" w:rsidR="00083A2B" w:rsidRDefault="007C4FE9">
            <w:pPr>
              <w:pStyle w:val="TableStyle"/>
            </w:pPr>
            <w:r>
              <w:t>J</w:t>
            </w:r>
            <w:r>
              <w:rPr>
                <w:noProof/>
              </w:rPr>
              <w:t>0004</w:t>
            </w:r>
          </w:p>
        </w:tc>
        <w:tc>
          <w:tcPr>
            <w:tcW w:w="7506" w:type="dxa"/>
          </w:tcPr>
          <w:p w14:paraId="35564241" w14:textId="77777777" w:rsidR="00083A2B" w:rsidRDefault="007C4FE9">
            <w:pPr>
              <w:pStyle w:val="TableStyle"/>
            </w:pPr>
            <w:r>
              <w:rPr>
                <w:noProof/>
              </w:rPr>
              <w:t>Meter Id (Serial Number)</w:t>
            </w:r>
          </w:p>
        </w:tc>
      </w:tr>
      <w:tr w:rsidR="00083A2B" w14:paraId="69D84638" w14:textId="77777777">
        <w:tc>
          <w:tcPr>
            <w:tcW w:w="964" w:type="dxa"/>
          </w:tcPr>
          <w:p w14:paraId="15F251B3" w14:textId="77777777" w:rsidR="00083A2B" w:rsidRDefault="007C4FE9">
            <w:pPr>
              <w:pStyle w:val="TableStyle"/>
            </w:pPr>
            <w:r>
              <w:t>J</w:t>
            </w:r>
            <w:r>
              <w:rPr>
                <w:noProof/>
              </w:rPr>
              <w:t>0010</w:t>
            </w:r>
          </w:p>
        </w:tc>
        <w:tc>
          <w:tcPr>
            <w:tcW w:w="7506" w:type="dxa"/>
          </w:tcPr>
          <w:p w14:paraId="0C350A49" w14:textId="77777777" w:rsidR="00083A2B" w:rsidRDefault="007C4FE9">
            <w:pPr>
              <w:pStyle w:val="TableStyle"/>
            </w:pPr>
            <w:r>
              <w:rPr>
                <w:noProof/>
              </w:rPr>
              <w:t>Meter Register Id</w:t>
            </w:r>
          </w:p>
        </w:tc>
      </w:tr>
      <w:tr w:rsidR="00083A2B" w14:paraId="0D27C231" w14:textId="77777777">
        <w:tc>
          <w:tcPr>
            <w:tcW w:w="964" w:type="dxa"/>
          </w:tcPr>
          <w:p w14:paraId="290AB8EC" w14:textId="77777777" w:rsidR="00083A2B" w:rsidRDefault="007C4FE9">
            <w:pPr>
              <w:pStyle w:val="TableStyle"/>
            </w:pPr>
            <w:r>
              <w:t>J</w:t>
            </w:r>
            <w:r>
              <w:rPr>
                <w:noProof/>
              </w:rPr>
              <w:t>0003</w:t>
            </w:r>
          </w:p>
        </w:tc>
        <w:tc>
          <w:tcPr>
            <w:tcW w:w="7506" w:type="dxa"/>
          </w:tcPr>
          <w:p w14:paraId="1B6502C3" w14:textId="77777777" w:rsidR="00083A2B" w:rsidRDefault="007C4FE9">
            <w:pPr>
              <w:pStyle w:val="TableStyle"/>
            </w:pPr>
            <w:r>
              <w:rPr>
                <w:noProof/>
              </w:rPr>
              <w:t>MPAN Core</w:t>
            </w:r>
          </w:p>
        </w:tc>
      </w:tr>
      <w:tr w:rsidR="00083A2B" w14:paraId="3D8A4E9D" w14:textId="77777777">
        <w:tc>
          <w:tcPr>
            <w:tcW w:w="964" w:type="dxa"/>
          </w:tcPr>
          <w:p w14:paraId="495192FD" w14:textId="77777777" w:rsidR="00083A2B" w:rsidRDefault="007C4FE9">
            <w:pPr>
              <w:pStyle w:val="TableStyle"/>
            </w:pPr>
            <w:r>
              <w:t>J</w:t>
            </w:r>
            <w:r>
              <w:rPr>
                <w:noProof/>
              </w:rPr>
              <w:t>0008</w:t>
            </w:r>
          </w:p>
        </w:tc>
        <w:tc>
          <w:tcPr>
            <w:tcW w:w="7506" w:type="dxa"/>
          </w:tcPr>
          <w:p w14:paraId="5980CECC" w14:textId="77777777" w:rsidR="00083A2B" w:rsidRDefault="007C4FE9">
            <w:pPr>
              <w:pStyle w:val="TableStyle"/>
            </w:pPr>
            <w:r>
              <w:rPr>
                <w:noProof/>
              </w:rPr>
              <w:t>Nature of Maintenance</w:t>
            </w:r>
          </w:p>
        </w:tc>
      </w:tr>
      <w:tr w:rsidR="00083A2B" w14:paraId="7A104FC3" w14:textId="77777777">
        <w:tc>
          <w:tcPr>
            <w:tcW w:w="964" w:type="dxa"/>
          </w:tcPr>
          <w:p w14:paraId="7DF6A317" w14:textId="77777777" w:rsidR="00083A2B" w:rsidRDefault="007C4FE9">
            <w:pPr>
              <w:pStyle w:val="TableStyle"/>
            </w:pPr>
            <w:r>
              <w:t>J</w:t>
            </w:r>
            <w:r>
              <w:rPr>
                <w:noProof/>
              </w:rPr>
              <w:t>0173</w:t>
            </w:r>
          </w:p>
        </w:tc>
        <w:tc>
          <w:tcPr>
            <w:tcW w:w="7506" w:type="dxa"/>
          </w:tcPr>
          <w:p w14:paraId="79DBA330" w14:textId="77777777" w:rsidR="00083A2B" w:rsidRDefault="007C4FE9">
            <w:pPr>
              <w:pStyle w:val="TableStyle"/>
            </w:pPr>
            <w:r>
              <w:rPr>
                <w:noProof/>
              </w:rPr>
              <w:t>Reason for Request</w:t>
            </w:r>
          </w:p>
        </w:tc>
      </w:tr>
      <w:tr w:rsidR="00083A2B" w14:paraId="20BCAD40" w14:textId="77777777">
        <w:tc>
          <w:tcPr>
            <w:tcW w:w="964" w:type="dxa"/>
          </w:tcPr>
          <w:p w14:paraId="5ED0D842" w14:textId="77777777" w:rsidR="00083A2B" w:rsidRDefault="007C4FE9">
            <w:pPr>
              <w:pStyle w:val="TableStyle"/>
            </w:pPr>
            <w:r>
              <w:t>J</w:t>
            </w:r>
            <w:r>
              <w:rPr>
                <w:noProof/>
              </w:rPr>
              <w:t>0024</w:t>
            </w:r>
          </w:p>
        </w:tc>
        <w:tc>
          <w:tcPr>
            <w:tcW w:w="7506" w:type="dxa"/>
          </w:tcPr>
          <w:p w14:paraId="0D0555E3" w14:textId="77777777" w:rsidR="00083A2B" w:rsidRDefault="007C4FE9">
            <w:pPr>
              <w:pStyle w:val="TableStyle"/>
            </w:pPr>
            <w:r>
              <w:rPr>
                <w:noProof/>
              </w:rPr>
              <w:t xml:space="preserve">Site Visit Check Code                                                                               </w:t>
            </w:r>
          </w:p>
        </w:tc>
      </w:tr>
    </w:tbl>
    <w:p w14:paraId="014F242E"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E7F9030" w14:textId="77777777">
        <w:trPr>
          <w:cantSplit/>
          <w:tblHeader/>
        </w:trPr>
        <w:tc>
          <w:tcPr>
            <w:tcW w:w="624" w:type="dxa"/>
          </w:tcPr>
          <w:p w14:paraId="542BA777" w14:textId="77777777" w:rsidR="00083A2B" w:rsidRDefault="007C4FE9">
            <w:pPr>
              <w:pStyle w:val="TableStyle"/>
              <w:jc w:val="center"/>
              <w:rPr>
                <w:b/>
              </w:rPr>
            </w:pPr>
            <w:r>
              <w:rPr>
                <w:b/>
              </w:rPr>
              <w:t>Group</w:t>
            </w:r>
          </w:p>
        </w:tc>
        <w:tc>
          <w:tcPr>
            <w:tcW w:w="2035" w:type="dxa"/>
          </w:tcPr>
          <w:p w14:paraId="29C46742" w14:textId="77777777" w:rsidR="00083A2B" w:rsidRDefault="007C4FE9">
            <w:pPr>
              <w:pStyle w:val="TableStyle"/>
              <w:jc w:val="center"/>
              <w:rPr>
                <w:b/>
              </w:rPr>
            </w:pPr>
            <w:r>
              <w:rPr>
                <w:b/>
              </w:rPr>
              <w:t>Group Description</w:t>
            </w:r>
          </w:p>
        </w:tc>
        <w:tc>
          <w:tcPr>
            <w:tcW w:w="595" w:type="dxa"/>
          </w:tcPr>
          <w:p w14:paraId="6EBA2AE9" w14:textId="77777777" w:rsidR="00083A2B" w:rsidRDefault="007C4FE9">
            <w:pPr>
              <w:pStyle w:val="TableStyle"/>
              <w:jc w:val="center"/>
              <w:rPr>
                <w:b/>
              </w:rPr>
            </w:pPr>
            <w:r>
              <w:rPr>
                <w:b/>
              </w:rPr>
              <w:t>Range</w:t>
            </w:r>
          </w:p>
        </w:tc>
        <w:tc>
          <w:tcPr>
            <w:tcW w:w="1570" w:type="dxa"/>
          </w:tcPr>
          <w:p w14:paraId="770D27F9" w14:textId="77777777" w:rsidR="00083A2B" w:rsidRDefault="007C4FE9">
            <w:pPr>
              <w:pStyle w:val="TableStyle"/>
              <w:jc w:val="center"/>
              <w:rPr>
                <w:b/>
              </w:rPr>
            </w:pPr>
            <w:r>
              <w:rPr>
                <w:b/>
              </w:rPr>
              <w:t>Condition</w:t>
            </w:r>
          </w:p>
        </w:tc>
        <w:tc>
          <w:tcPr>
            <w:tcW w:w="283" w:type="dxa"/>
          </w:tcPr>
          <w:p w14:paraId="4EC37B0F" w14:textId="77777777" w:rsidR="00083A2B" w:rsidRDefault="007C4FE9">
            <w:pPr>
              <w:pStyle w:val="TableStyle"/>
              <w:jc w:val="center"/>
              <w:rPr>
                <w:b/>
              </w:rPr>
            </w:pPr>
            <w:r>
              <w:rPr>
                <w:b/>
              </w:rPr>
              <w:t>L1</w:t>
            </w:r>
          </w:p>
        </w:tc>
        <w:tc>
          <w:tcPr>
            <w:tcW w:w="283" w:type="dxa"/>
          </w:tcPr>
          <w:p w14:paraId="3C54D52D" w14:textId="77777777" w:rsidR="00083A2B" w:rsidRDefault="007C4FE9">
            <w:pPr>
              <w:pStyle w:val="TableStyle"/>
              <w:jc w:val="center"/>
              <w:rPr>
                <w:b/>
              </w:rPr>
            </w:pPr>
            <w:r>
              <w:rPr>
                <w:b/>
              </w:rPr>
              <w:t>L2</w:t>
            </w:r>
          </w:p>
        </w:tc>
        <w:tc>
          <w:tcPr>
            <w:tcW w:w="283" w:type="dxa"/>
          </w:tcPr>
          <w:p w14:paraId="1D82FA50" w14:textId="77777777" w:rsidR="00083A2B" w:rsidRDefault="007C4FE9">
            <w:pPr>
              <w:pStyle w:val="TableStyle"/>
              <w:jc w:val="center"/>
              <w:rPr>
                <w:b/>
              </w:rPr>
            </w:pPr>
            <w:r>
              <w:rPr>
                <w:b/>
              </w:rPr>
              <w:t>L3</w:t>
            </w:r>
          </w:p>
        </w:tc>
        <w:tc>
          <w:tcPr>
            <w:tcW w:w="283" w:type="dxa"/>
          </w:tcPr>
          <w:p w14:paraId="44C9962B" w14:textId="77777777" w:rsidR="00083A2B" w:rsidRDefault="007C4FE9">
            <w:pPr>
              <w:pStyle w:val="TableStyle"/>
              <w:jc w:val="center"/>
              <w:rPr>
                <w:b/>
              </w:rPr>
            </w:pPr>
            <w:r>
              <w:rPr>
                <w:b/>
              </w:rPr>
              <w:t>L4</w:t>
            </w:r>
          </w:p>
        </w:tc>
        <w:tc>
          <w:tcPr>
            <w:tcW w:w="283" w:type="dxa"/>
          </w:tcPr>
          <w:p w14:paraId="0492D7ED" w14:textId="77777777" w:rsidR="00083A2B" w:rsidRDefault="007C4FE9">
            <w:pPr>
              <w:pStyle w:val="TableStyle"/>
              <w:jc w:val="center"/>
              <w:rPr>
                <w:b/>
              </w:rPr>
            </w:pPr>
            <w:r>
              <w:rPr>
                <w:b/>
              </w:rPr>
              <w:t>L5</w:t>
            </w:r>
          </w:p>
        </w:tc>
        <w:tc>
          <w:tcPr>
            <w:tcW w:w="283" w:type="dxa"/>
          </w:tcPr>
          <w:p w14:paraId="10724C95" w14:textId="77777777" w:rsidR="00083A2B" w:rsidRDefault="007C4FE9">
            <w:pPr>
              <w:pStyle w:val="TableStyle"/>
              <w:jc w:val="center"/>
              <w:rPr>
                <w:b/>
              </w:rPr>
            </w:pPr>
            <w:r>
              <w:rPr>
                <w:b/>
              </w:rPr>
              <w:t>L6</w:t>
            </w:r>
          </w:p>
        </w:tc>
        <w:tc>
          <w:tcPr>
            <w:tcW w:w="283" w:type="dxa"/>
          </w:tcPr>
          <w:p w14:paraId="0BF0AD6C" w14:textId="77777777" w:rsidR="00083A2B" w:rsidRDefault="007C4FE9">
            <w:pPr>
              <w:pStyle w:val="TableStyle"/>
              <w:jc w:val="center"/>
              <w:rPr>
                <w:b/>
              </w:rPr>
            </w:pPr>
            <w:r>
              <w:rPr>
                <w:b/>
              </w:rPr>
              <w:t>L7</w:t>
            </w:r>
          </w:p>
        </w:tc>
        <w:tc>
          <w:tcPr>
            <w:tcW w:w="283" w:type="dxa"/>
          </w:tcPr>
          <w:p w14:paraId="2B39D20A" w14:textId="77777777" w:rsidR="00083A2B" w:rsidRDefault="007C4FE9">
            <w:pPr>
              <w:pStyle w:val="TableStyle"/>
              <w:jc w:val="center"/>
              <w:rPr>
                <w:b/>
              </w:rPr>
            </w:pPr>
            <w:r>
              <w:rPr>
                <w:b/>
              </w:rPr>
              <w:t>L8</w:t>
            </w:r>
          </w:p>
        </w:tc>
        <w:tc>
          <w:tcPr>
            <w:tcW w:w="1945" w:type="dxa"/>
          </w:tcPr>
          <w:p w14:paraId="643BA03F" w14:textId="77777777" w:rsidR="00083A2B" w:rsidRDefault="007C4FE9">
            <w:pPr>
              <w:pStyle w:val="TableStyle"/>
              <w:jc w:val="center"/>
              <w:rPr>
                <w:b/>
              </w:rPr>
            </w:pPr>
            <w:r>
              <w:rPr>
                <w:b/>
              </w:rPr>
              <w:t>Item Name</w:t>
            </w:r>
          </w:p>
        </w:tc>
      </w:tr>
    </w:tbl>
    <w:p w14:paraId="5ECB7294" w14:textId="77777777" w:rsidR="00083A2B" w:rsidRDefault="00083A2B">
      <w:pPr>
        <w:rPr>
          <w:lang w:val="en-GB"/>
        </w:rPr>
        <w:sectPr w:rsidR="00083A2B">
          <w:headerReference w:type="default" r:id="rId18"/>
          <w:footerReference w:type="default" r:id="rId19"/>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57DC905" w14:textId="77777777">
        <w:trPr>
          <w:cantSplit/>
        </w:trPr>
        <w:tc>
          <w:tcPr>
            <w:tcW w:w="624" w:type="dxa"/>
            <w:tcBorders>
              <w:bottom w:val="single" w:sz="2" w:space="0" w:color="auto"/>
            </w:tcBorders>
            <w:shd w:val="pct10" w:color="auto" w:fill="auto"/>
          </w:tcPr>
          <w:p w14:paraId="3DF77C3F" w14:textId="77777777" w:rsidR="00083A2B" w:rsidRDefault="007C4FE9">
            <w:pPr>
              <w:pStyle w:val="TableStyle"/>
              <w:jc w:val="center"/>
            </w:pPr>
            <w:r>
              <w:rPr>
                <w:noProof/>
              </w:rPr>
              <w:t>004</w:t>
            </w:r>
          </w:p>
        </w:tc>
        <w:tc>
          <w:tcPr>
            <w:tcW w:w="2035" w:type="dxa"/>
            <w:tcBorders>
              <w:bottom w:val="single" w:sz="2" w:space="0" w:color="auto"/>
            </w:tcBorders>
            <w:shd w:val="pct10" w:color="auto" w:fill="auto"/>
          </w:tcPr>
          <w:p w14:paraId="5A66469D" w14:textId="77777777" w:rsidR="00083A2B" w:rsidRDefault="007C4FE9">
            <w:pPr>
              <w:pStyle w:val="TableStyle"/>
            </w:pPr>
            <w:r>
              <w:rPr>
                <w:noProof/>
              </w:rPr>
              <w:t>Metering Points Inspected</w:t>
            </w:r>
          </w:p>
        </w:tc>
        <w:tc>
          <w:tcPr>
            <w:tcW w:w="595" w:type="dxa"/>
            <w:tcBorders>
              <w:bottom w:val="single" w:sz="2" w:space="0" w:color="auto"/>
            </w:tcBorders>
            <w:shd w:val="pct10" w:color="auto" w:fill="auto"/>
          </w:tcPr>
          <w:p w14:paraId="20AFEB0D" w14:textId="77777777" w:rsidR="00083A2B" w:rsidRDefault="007C4FE9">
            <w:pPr>
              <w:pStyle w:val="TableStyle"/>
            </w:pPr>
            <w:r>
              <w:rPr>
                <w:noProof/>
              </w:rPr>
              <w:t>1-*</w:t>
            </w:r>
          </w:p>
        </w:tc>
        <w:tc>
          <w:tcPr>
            <w:tcW w:w="1570" w:type="dxa"/>
            <w:tcBorders>
              <w:bottom w:val="single" w:sz="2" w:space="0" w:color="auto"/>
            </w:tcBorders>
            <w:shd w:val="pct10" w:color="auto" w:fill="auto"/>
          </w:tcPr>
          <w:p w14:paraId="17D9086C" w14:textId="77777777" w:rsidR="00083A2B" w:rsidRDefault="00083A2B">
            <w:pPr>
              <w:pStyle w:val="TableStyle"/>
            </w:pPr>
          </w:p>
        </w:tc>
        <w:tc>
          <w:tcPr>
            <w:tcW w:w="283" w:type="dxa"/>
            <w:tcBorders>
              <w:bottom w:val="single" w:sz="2" w:space="0" w:color="auto"/>
            </w:tcBorders>
            <w:shd w:val="pct10" w:color="auto" w:fill="auto"/>
          </w:tcPr>
          <w:p w14:paraId="7C24E1A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DF11237" w14:textId="77777777" w:rsidR="00083A2B" w:rsidRDefault="00083A2B">
            <w:pPr>
              <w:pStyle w:val="TableStyle"/>
              <w:jc w:val="center"/>
            </w:pPr>
          </w:p>
        </w:tc>
        <w:tc>
          <w:tcPr>
            <w:tcW w:w="283" w:type="dxa"/>
            <w:tcBorders>
              <w:bottom w:val="single" w:sz="2" w:space="0" w:color="auto"/>
            </w:tcBorders>
            <w:shd w:val="pct10" w:color="auto" w:fill="auto"/>
          </w:tcPr>
          <w:p w14:paraId="1454A651" w14:textId="77777777" w:rsidR="00083A2B" w:rsidRDefault="00083A2B">
            <w:pPr>
              <w:pStyle w:val="TableStyle"/>
              <w:jc w:val="center"/>
            </w:pPr>
          </w:p>
        </w:tc>
        <w:tc>
          <w:tcPr>
            <w:tcW w:w="283" w:type="dxa"/>
            <w:tcBorders>
              <w:bottom w:val="single" w:sz="2" w:space="0" w:color="auto"/>
            </w:tcBorders>
            <w:shd w:val="pct10" w:color="auto" w:fill="auto"/>
          </w:tcPr>
          <w:p w14:paraId="0E7D3F34" w14:textId="77777777" w:rsidR="00083A2B" w:rsidRDefault="00083A2B">
            <w:pPr>
              <w:pStyle w:val="TableStyle"/>
              <w:jc w:val="center"/>
            </w:pPr>
          </w:p>
        </w:tc>
        <w:tc>
          <w:tcPr>
            <w:tcW w:w="283" w:type="dxa"/>
            <w:tcBorders>
              <w:bottom w:val="single" w:sz="2" w:space="0" w:color="auto"/>
            </w:tcBorders>
            <w:shd w:val="pct10" w:color="auto" w:fill="auto"/>
          </w:tcPr>
          <w:p w14:paraId="75EE7632" w14:textId="77777777" w:rsidR="00083A2B" w:rsidRDefault="00083A2B">
            <w:pPr>
              <w:pStyle w:val="TableStyle"/>
              <w:jc w:val="center"/>
            </w:pPr>
          </w:p>
        </w:tc>
        <w:tc>
          <w:tcPr>
            <w:tcW w:w="283" w:type="dxa"/>
            <w:tcBorders>
              <w:bottom w:val="single" w:sz="2" w:space="0" w:color="auto"/>
            </w:tcBorders>
            <w:shd w:val="pct10" w:color="auto" w:fill="auto"/>
          </w:tcPr>
          <w:p w14:paraId="583940DE" w14:textId="77777777" w:rsidR="00083A2B" w:rsidRDefault="00083A2B">
            <w:pPr>
              <w:pStyle w:val="TableStyle"/>
              <w:jc w:val="center"/>
            </w:pPr>
          </w:p>
        </w:tc>
        <w:tc>
          <w:tcPr>
            <w:tcW w:w="283" w:type="dxa"/>
            <w:tcBorders>
              <w:bottom w:val="single" w:sz="2" w:space="0" w:color="auto"/>
            </w:tcBorders>
            <w:shd w:val="pct10" w:color="auto" w:fill="auto"/>
          </w:tcPr>
          <w:p w14:paraId="277A6349" w14:textId="77777777" w:rsidR="00083A2B" w:rsidRDefault="00083A2B">
            <w:pPr>
              <w:pStyle w:val="TableStyle"/>
              <w:jc w:val="center"/>
            </w:pPr>
          </w:p>
        </w:tc>
        <w:tc>
          <w:tcPr>
            <w:tcW w:w="283" w:type="dxa"/>
            <w:tcBorders>
              <w:bottom w:val="single" w:sz="2" w:space="0" w:color="auto"/>
            </w:tcBorders>
            <w:shd w:val="pct10" w:color="auto" w:fill="auto"/>
          </w:tcPr>
          <w:p w14:paraId="1D3FAACF" w14:textId="77777777" w:rsidR="00083A2B" w:rsidRDefault="00083A2B">
            <w:pPr>
              <w:pStyle w:val="TableStyle"/>
              <w:jc w:val="center"/>
            </w:pPr>
          </w:p>
        </w:tc>
        <w:tc>
          <w:tcPr>
            <w:tcW w:w="1945" w:type="dxa"/>
            <w:tcBorders>
              <w:bottom w:val="single" w:sz="2" w:space="0" w:color="auto"/>
            </w:tcBorders>
            <w:shd w:val="pct10" w:color="auto" w:fill="auto"/>
          </w:tcPr>
          <w:p w14:paraId="2E887F06" w14:textId="77777777" w:rsidR="00083A2B" w:rsidRDefault="00083A2B">
            <w:pPr>
              <w:pStyle w:val="TableStyle"/>
              <w:jc w:val="center"/>
            </w:pPr>
          </w:p>
        </w:tc>
      </w:tr>
      <w:tr w:rsidR="00083A2B" w14:paraId="5FA625FA" w14:textId="77777777">
        <w:trPr>
          <w:cantSplit/>
        </w:trPr>
        <w:tc>
          <w:tcPr>
            <w:tcW w:w="624" w:type="dxa"/>
          </w:tcPr>
          <w:p w14:paraId="0595955E" w14:textId="77777777" w:rsidR="00083A2B" w:rsidRDefault="00083A2B">
            <w:pPr>
              <w:pStyle w:val="TableStyle"/>
              <w:jc w:val="center"/>
            </w:pPr>
          </w:p>
        </w:tc>
        <w:tc>
          <w:tcPr>
            <w:tcW w:w="2035" w:type="dxa"/>
          </w:tcPr>
          <w:p w14:paraId="568FF4BD" w14:textId="77777777" w:rsidR="00083A2B" w:rsidRDefault="00083A2B">
            <w:pPr>
              <w:pStyle w:val="TableStyle"/>
            </w:pPr>
          </w:p>
        </w:tc>
        <w:tc>
          <w:tcPr>
            <w:tcW w:w="595" w:type="dxa"/>
          </w:tcPr>
          <w:p w14:paraId="6BACDC56" w14:textId="77777777" w:rsidR="00083A2B" w:rsidRDefault="00083A2B">
            <w:pPr>
              <w:pStyle w:val="TableStyle"/>
            </w:pPr>
          </w:p>
        </w:tc>
        <w:tc>
          <w:tcPr>
            <w:tcW w:w="1570" w:type="dxa"/>
          </w:tcPr>
          <w:p w14:paraId="618DBBBD" w14:textId="77777777" w:rsidR="00083A2B" w:rsidRDefault="00083A2B">
            <w:pPr>
              <w:pStyle w:val="TableStyle"/>
            </w:pPr>
          </w:p>
        </w:tc>
        <w:tc>
          <w:tcPr>
            <w:tcW w:w="283" w:type="dxa"/>
          </w:tcPr>
          <w:p w14:paraId="15681C1A" w14:textId="77777777" w:rsidR="00083A2B" w:rsidRDefault="00083A2B">
            <w:pPr>
              <w:pStyle w:val="TableStyle"/>
              <w:jc w:val="center"/>
            </w:pPr>
          </w:p>
        </w:tc>
        <w:tc>
          <w:tcPr>
            <w:tcW w:w="283" w:type="dxa"/>
          </w:tcPr>
          <w:p w14:paraId="560ACE23" w14:textId="77777777" w:rsidR="00083A2B" w:rsidRDefault="007C4FE9">
            <w:pPr>
              <w:pStyle w:val="TableStyle"/>
              <w:jc w:val="center"/>
            </w:pPr>
            <w:r>
              <w:rPr>
                <w:noProof/>
              </w:rPr>
              <w:t>1</w:t>
            </w:r>
          </w:p>
        </w:tc>
        <w:tc>
          <w:tcPr>
            <w:tcW w:w="283" w:type="dxa"/>
          </w:tcPr>
          <w:p w14:paraId="7792F37F" w14:textId="77777777" w:rsidR="00083A2B" w:rsidRDefault="00083A2B">
            <w:pPr>
              <w:pStyle w:val="TableStyle"/>
              <w:jc w:val="center"/>
            </w:pPr>
          </w:p>
        </w:tc>
        <w:tc>
          <w:tcPr>
            <w:tcW w:w="283" w:type="dxa"/>
          </w:tcPr>
          <w:p w14:paraId="5B9446B9" w14:textId="77777777" w:rsidR="00083A2B" w:rsidRDefault="00083A2B">
            <w:pPr>
              <w:pStyle w:val="TableStyle"/>
              <w:jc w:val="center"/>
            </w:pPr>
          </w:p>
        </w:tc>
        <w:tc>
          <w:tcPr>
            <w:tcW w:w="283" w:type="dxa"/>
          </w:tcPr>
          <w:p w14:paraId="6269FD26" w14:textId="77777777" w:rsidR="00083A2B" w:rsidRDefault="00083A2B">
            <w:pPr>
              <w:pStyle w:val="TableStyle"/>
              <w:jc w:val="center"/>
            </w:pPr>
          </w:p>
        </w:tc>
        <w:tc>
          <w:tcPr>
            <w:tcW w:w="283" w:type="dxa"/>
          </w:tcPr>
          <w:p w14:paraId="172181C2" w14:textId="77777777" w:rsidR="00083A2B" w:rsidRDefault="00083A2B">
            <w:pPr>
              <w:pStyle w:val="TableStyle"/>
              <w:jc w:val="center"/>
            </w:pPr>
          </w:p>
        </w:tc>
        <w:tc>
          <w:tcPr>
            <w:tcW w:w="283" w:type="dxa"/>
          </w:tcPr>
          <w:p w14:paraId="7B7BB8FA" w14:textId="77777777" w:rsidR="00083A2B" w:rsidRDefault="00083A2B">
            <w:pPr>
              <w:pStyle w:val="TableStyle"/>
              <w:jc w:val="center"/>
            </w:pPr>
          </w:p>
        </w:tc>
        <w:tc>
          <w:tcPr>
            <w:tcW w:w="283" w:type="dxa"/>
          </w:tcPr>
          <w:p w14:paraId="5474564A" w14:textId="77777777" w:rsidR="00083A2B" w:rsidRDefault="00083A2B">
            <w:pPr>
              <w:pStyle w:val="TableStyle"/>
              <w:jc w:val="center"/>
            </w:pPr>
          </w:p>
        </w:tc>
        <w:tc>
          <w:tcPr>
            <w:tcW w:w="1945" w:type="dxa"/>
          </w:tcPr>
          <w:p w14:paraId="0E1F3E4F" w14:textId="77777777" w:rsidR="00083A2B" w:rsidRDefault="007C4FE9">
            <w:pPr>
              <w:pStyle w:val="TableStyle"/>
            </w:pPr>
            <w:r>
              <w:rPr>
                <w:noProof/>
              </w:rPr>
              <w:t>MPAN Core</w:t>
            </w:r>
          </w:p>
        </w:tc>
      </w:tr>
      <w:tr w:rsidR="00083A2B" w14:paraId="50AA2710" w14:textId="77777777">
        <w:trPr>
          <w:cantSplit/>
        </w:trPr>
        <w:tc>
          <w:tcPr>
            <w:tcW w:w="624" w:type="dxa"/>
          </w:tcPr>
          <w:p w14:paraId="040BDA64" w14:textId="77777777" w:rsidR="00083A2B" w:rsidRDefault="00083A2B">
            <w:pPr>
              <w:pStyle w:val="TableStyle"/>
              <w:jc w:val="center"/>
            </w:pPr>
          </w:p>
        </w:tc>
        <w:tc>
          <w:tcPr>
            <w:tcW w:w="2035" w:type="dxa"/>
          </w:tcPr>
          <w:p w14:paraId="55C5D763" w14:textId="77777777" w:rsidR="00083A2B" w:rsidRDefault="00083A2B">
            <w:pPr>
              <w:pStyle w:val="TableStyle"/>
            </w:pPr>
          </w:p>
        </w:tc>
        <w:tc>
          <w:tcPr>
            <w:tcW w:w="595" w:type="dxa"/>
          </w:tcPr>
          <w:p w14:paraId="21E4DF7C" w14:textId="77777777" w:rsidR="00083A2B" w:rsidRDefault="00083A2B">
            <w:pPr>
              <w:pStyle w:val="TableStyle"/>
            </w:pPr>
          </w:p>
        </w:tc>
        <w:tc>
          <w:tcPr>
            <w:tcW w:w="1570" w:type="dxa"/>
          </w:tcPr>
          <w:p w14:paraId="645E6ED0" w14:textId="77777777" w:rsidR="00083A2B" w:rsidRDefault="00083A2B">
            <w:pPr>
              <w:pStyle w:val="TableStyle"/>
            </w:pPr>
          </w:p>
        </w:tc>
        <w:tc>
          <w:tcPr>
            <w:tcW w:w="283" w:type="dxa"/>
          </w:tcPr>
          <w:p w14:paraId="15CE0871" w14:textId="77777777" w:rsidR="00083A2B" w:rsidRDefault="00083A2B">
            <w:pPr>
              <w:pStyle w:val="TableStyle"/>
              <w:jc w:val="center"/>
            </w:pPr>
          </w:p>
        </w:tc>
        <w:tc>
          <w:tcPr>
            <w:tcW w:w="283" w:type="dxa"/>
          </w:tcPr>
          <w:p w14:paraId="1C269997" w14:textId="77777777" w:rsidR="00083A2B" w:rsidRDefault="007C4FE9">
            <w:pPr>
              <w:pStyle w:val="TableStyle"/>
              <w:jc w:val="center"/>
            </w:pPr>
            <w:r>
              <w:rPr>
                <w:noProof/>
              </w:rPr>
              <w:t>1</w:t>
            </w:r>
          </w:p>
        </w:tc>
        <w:tc>
          <w:tcPr>
            <w:tcW w:w="283" w:type="dxa"/>
          </w:tcPr>
          <w:p w14:paraId="0FDEF4B9" w14:textId="77777777" w:rsidR="00083A2B" w:rsidRDefault="00083A2B">
            <w:pPr>
              <w:pStyle w:val="TableStyle"/>
              <w:jc w:val="center"/>
            </w:pPr>
          </w:p>
        </w:tc>
        <w:tc>
          <w:tcPr>
            <w:tcW w:w="283" w:type="dxa"/>
          </w:tcPr>
          <w:p w14:paraId="775F1FE4" w14:textId="77777777" w:rsidR="00083A2B" w:rsidRDefault="00083A2B">
            <w:pPr>
              <w:pStyle w:val="TableStyle"/>
              <w:jc w:val="center"/>
            </w:pPr>
          </w:p>
        </w:tc>
        <w:tc>
          <w:tcPr>
            <w:tcW w:w="283" w:type="dxa"/>
          </w:tcPr>
          <w:p w14:paraId="175760FF" w14:textId="77777777" w:rsidR="00083A2B" w:rsidRDefault="00083A2B">
            <w:pPr>
              <w:pStyle w:val="TableStyle"/>
              <w:jc w:val="center"/>
            </w:pPr>
          </w:p>
        </w:tc>
        <w:tc>
          <w:tcPr>
            <w:tcW w:w="283" w:type="dxa"/>
          </w:tcPr>
          <w:p w14:paraId="0E30D129" w14:textId="77777777" w:rsidR="00083A2B" w:rsidRDefault="00083A2B">
            <w:pPr>
              <w:pStyle w:val="TableStyle"/>
              <w:jc w:val="center"/>
            </w:pPr>
          </w:p>
        </w:tc>
        <w:tc>
          <w:tcPr>
            <w:tcW w:w="283" w:type="dxa"/>
          </w:tcPr>
          <w:p w14:paraId="01D4C00E" w14:textId="77777777" w:rsidR="00083A2B" w:rsidRDefault="00083A2B">
            <w:pPr>
              <w:pStyle w:val="TableStyle"/>
              <w:jc w:val="center"/>
            </w:pPr>
          </w:p>
        </w:tc>
        <w:tc>
          <w:tcPr>
            <w:tcW w:w="283" w:type="dxa"/>
          </w:tcPr>
          <w:p w14:paraId="59D8885D" w14:textId="77777777" w:rsidR="00083A2B" w:rsidRDefault="00083A2B">
            <w:pPr>
              <w:pStyle w:val="TableStyle"/>
              <w:jc w:val="center"/>
            </w:pPr>
          </w:p>
        </w:tc>
        <w:tc>
          <w:tcPr>
            <w:tcW w:w="1945" w:type="dxa"/>
          </w:tcPr>
          <w:p w14:paraId="62F4493A" w14:textId="77777777" w:rsidR="00083A2B" w:rsidRDefault="007C4FE9">
            <w:pPr>
              <w:pStyle w:val="TableStyle"/>
            </w:pPr>
            <w:r>
              <w:rPr>
                <w:noProof/>
              </w:rPr>
              <w:t>Reason for Request</w:t>
            </w:r>
          </w:p>
        </w:tc>
      </w:tr>
      <w:tr w:rsidR="00083A2B" w14:paraId="354AE7A3" w14:textId="77777777">
        <w:trPr>
          <w:cantSplit/>
        </w:trPr>
        <w:tc>
          <w:tcPr>
            <w:tcW w:w="624" w:type="dxa"/>
          </w:tcPr>
          <w:p w14:paraId="2AA9675B" w14:textId="77777777" w:rsidR="00083A2B" w:rsidRDefault="00083A2B">
            <w:pPr>
              <w:pStyle w:val="TableStyle"/>
              <w:jc w:val="center"/>
            </w:pPr>
          </w:p>
        </w:tc>
        <w:tc>
          <w:tcPr>
            <w:tcW w:w="2035" w:type="dxa"/>
          </w:tcPr>
          <w:p w14:paraId="3FEEE008" w14:textId="77777777" w:rsidR="00083A2B" w:rsidRDefault="00083A2B">
            <w:pPr>
              <w:pStyle w:val="TableStyle"/>
            </w:pPr>
          </w:p>
        </w:tc>
        <w:tc>
          <w:tcPr>
            <w:tcW w:w="595" w:type="dxa"/>
          </w:tcPr>
          <w:p w14:paraId="4A1561CE" w14:textId="77777777" w:rsidR="00083A2B" w:rsidRDefault="00083A2B">
            <w:pPr>
              <w:pStyle w:val="TableStyle"/>
            </w:pPr>
          </w:p>
        </w:tc>
        <w:tc>
          <w:tcPr>
            <w:tcW w:w="1570" w:type="dxa"/>
          </w:tcPr>
          <w:p w14:paraId="3155FFF1" w14:textId="77777777" w:rsidR="00083A2B" w:rsidRDefault="00083A2B">
            <w:pPr>
              <w:pStyle w:val="TableStyle"/>
            </w:pPr>
          </w:p>
        </w:tc>
        <w:tc>
          <w:tcPr>
            <w:tcW w:w="283" w:type="dxa"/>
          </w:tcPr>
          <w:p w14:paraId="4B488DCD" w14:textId="77777777" w:rsidR="00083A2B" w:rsidRDefault="00083A2B">
            <w:pPr>
              <w:pStyle w:val="TableStyle"/>
              <w:jc w:val="center"/>
            </w:pPr>
          </w:p>
        </w:tc>
        <w:tc>
          <w:tcPr>
            <w:tcW w:w="283" w:type="dxa"/>
          </w:tcPr>
          <w:p w14:paraId="3974D5BA" w14:textId="77777777" w:rsidR="00083A2B" w:rsidRDefault="007C4FE9">
            <w:pPr>
              <w:pStyle w:val="TableStyle"/>
              <w:jc w:val="center"/>
            </w:pPr>
            <w:r>
              <w:rPr>
                <w:noProof/>
              </w:rPr>
              <w:t>1</w:t>
            </w:r>
          </w:p>
        </w:tc>
        <w:tc>
          <w:tcPr>
            <w:tcW w:w="283" w:type="dxa"/>
          </w:tcPr>
          <w:p w14:paraId="52381BC2" w14:textId="77777777" w:rsidR="00083A2B" w:rsidRDefault="00083A2B">
            <w:pPr>
              <w:pStyle w:val="TableStyle"/>
              <w:jc w:val="center"/>
            </w:pPr>
          </w:p>
        </w:tc>
        <w:tc>
          <w:tcPr>
            <w:tcW w:w="283" w:type="dxa"/>
          </w:tcPr>
          <w:p w14:paraId="4D8DBD7D" w14:textId="77777777" w:rsidR="00083A2B" w:rsidRDefault="00083A2B">
            <w:pPr>
              <w:pStyle w:val="TableStyle"/>
              <w:jc w:val="center"/>
            </w:pPr>
          </w:p>
        </w:tc>
        <w:tc>
          <w:tcPr>
            <w:tcW w:w="283" w:type="dxa"/>
          </w:tcPr>
          <w:p w14:paraId="51AB4059" w14:textId="77777777" w:rsidR="00083A2B" w:rsidRDefault="00083A2B">
            <w:pPr>
              <w:pStyle w:val="TableStyle"/>
              <w:jc w:val="center"/>
            </w:pPr>
          </w:p>
        </w:tc>
        <w:tc>
          <w:tcPr>
            <w:tcW w:w="283" w:type="dxa"/>
          </w:tcPr>
          <w:p w14:paraId="31D06B4D" w14:textId="77777777" w:rsidR="00083A2B" w:rsidRDefault="00083A2B">
            <w:pPr>
              <w:pStyle w:val="TableStyle"/>
              <w:jc w:val="center"/>
            </w:pPr>
          </w:p>
        </w:tc>
        <w:tc>
          <w:tcPr>
            <w:tcW w:w="283" w:type="dxa"/>
          </w:tcPr>
          <w:p w14:paraId="23B14210" w14:textId="77777777" w:rsidR="00083A2B" w:rsidRDefault="00083A2B">
            <w:pPr>
              <w:pStyle w:val="TableStyle"/>
              <w:jc w:val="center"/>
            </w:pPr>
          </w:p>
        </w:tc>
        <w:tc>
          <w:tcPr>
            <w:tcW w:w="283" w:type="dxa"/>
          </w:tcPr>
          <w:p w14:paraId="62403887" w14:textId="77777777" w:rsidR="00083A2B" w:rsidRDefault="00083A2B">
            <w:pPr>
              <w:pStyle w:val="TableStyle"/>
              <w:jc w:val="center"/>
            </w:pPr>
          </w:p>
        </w:tc>
        <w:tc>
          <w:tcPr>
            <w:tcW w:w="1945" w:type="dxa"/>
          </w:tcPr>
          <w:p w14:paraId="54C56F47" w14:textId="77777777" w:rsidR="00083A2B" w:rsidRDefault="007C4FE9">
            <w:pPr>
              <w:pStyle w:val="TableStyle"/>
            </w:pPr>
            <w:r>
              <w:rPr>
                <w:noProof/>
              </w:rPr>
              <w:t>Date Fault Suspected/Detected</w:t>
            </w:r>
          </w:p>
        </w:tc>
      </w:tr>
    </w:tbl>
    <w:p w14:paraId="15A520D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D316769" w14:textId="77777777">
        <w:trPr>
          <w:cantSplit/>
        </w:trPr>
        <w:tc>
          <w:tcPr>
            <w:tcW w:w="624" w:type="dxa"/>
            <w:tcBorders>
              <w:bottom w:val="single" w:sz="2" w:space="0" w:color="auto"/>
            </w:tcBorders>
            <w:shd w:val="pct10" w:color="auto" w:fill="auto"/>
          </w:tcPr>
          <w:p w14:paraId="7AE8F280" w14:textId="77777777" w:rsidR="00083A2B" w:rsidRDefault="007C4FE9">
            <w:pPr>
              <w:pStyle w:val="TableStyle"/>
              <w:jc w:val="center"/>
            </w:pPr>
            <w:r>
              <w:rPr>
                <w:noProof/>
              </w:rPr>
              <w:t>005</w:t>
            </w:r>
          </w:p>
        </w:tc>
        <w:tc>
          <w:tcPr>
            <w:tcW w:w="2035" w:type="dxa"/>
            <w:tcBorders>
              <w:bottom w:val="single" w:sz="2" w:space="0" w:color="auto"/>
            </w:tcBorders>
            <w:shd w:val="pct10" w:color="auto" w:fill="auto"/>
          </w:tcPr>
          <w:p w14:paraId="55AC0D03" w14:textId="77777777" w:rsidR="00083A2B" w:rsidRDefault="007C4FE9">
            <w:pPr>
              <w:pStyle w:val="TableStyle"/>
            </w:pPr>
            <w:r>
              <w:rPr>
                <w:noProof/>
              </w:rPr>
              <w:t>Meter Detail per MPAN Core</w:t>
            </w:r>
          </w:p>
        </w:tc>
        <w:tc>
          <w:tcPr>
            <w:tcW w:w="595" w:type="dxa"/>
            <w:tcBorders>
              <w:bottom w:val="single" w:sz="2" w:space="0" w:color="auto"/>
            </w:tcBorders>
            <w:shd w:val="pct10" w:color="auto" w:fill="auto"/>
          </w:tcPr>
          <w:p w14:paraId="447C1750" w14:textId="77777777" w:rsidR="00083A2B" w:rsidRDefault="007C4FE9">
            <w:pPr>
              <w:pStyle w:val="TableStyle"/>
            </w:pPr>
            <w:r>
              <w:rPr>
                <w:noProof/>
              </w:rPr>
              <w:t>1-*</w:t>
            </w:r>
          </w:p>
        </w:tc>
        <w:tc>
          <w:tcPr>
            <w:tcW w:w="1570" w:type="dxa"/>
            <w:tcBorders>
              <w:bottom w:val="single" w:sz="2" w:space="0" w:color="auto"/>
            </w:tcBorders>
            <w:shd w:val="pct10" w:color="auto" w:fill="auto"/>
          </w:tcPr>
          <w:p w14:paraId="67972F21" w14:textId="77777777" w:rsidR="00083A2B" w:rsidRDefault="007C4FE9">
            <w:pPr>
              <w:pStyle w:val="TableStyle"/>
            </w:pPr>
            <w:commentRangeStart w:id="3"/>
            <w:r>
              <w:rPr>
                <w:noProof/>
              </w:rPr>
              <w:t>If meter at metering point</w:t>
            </w:r>
            <w:commentRangeEnd w:id="3"/>
            <w:r w:rsidR="00140D77">
              <w:rPr>
                <w:rStyle w:val="CommentReference"/>
                <w:lang w:val="en-US"/>
              </w:rPr>
              <w:commentReference w:id="3"/>
            </w:r>
          </w:p>
        </w:tc>
        <w:tc>
          <w:tcPr>
            <w:tcW w:w="283" w:type="dxa"/>
            <w:tcBorders>
              <w:bottom w:val="single" w:sz="2" w:space="0" w:color="auto"/>
            </w:tcBorders>
            <w:shd w:val="pct10" w:color="auto" w:fill="auto"/>
          </w:tcPr>
          <w:p w14:paraId="2DF7E160" w14:textId="77777777" w:rsidR="00083A2B" w:rsidRDefault="00083A2B">
            <w:pPr>
              <w:pStyle w:val="TableStyle"/>
              <w:jc w:val="center"/>
            </w:pPr>
          </w:p>
        </w:tc>
        <w:tc>
          <w:tcPr>
            <w:tcW w:w="283" w:type="dxa"/>
            <w:tcBorders>
              <w:bottom w:val="single" w:sz="2" w:space="0" w:color="auto"/>
            </w:tcBorders>
            <w:shd w:val="pct10" w:color="auto" w:fill="auto"/>
          </w:tcPr>
          <w:p w14:paraId="198DF84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67B159B" w14:textId="77777777" w:rsidR="00083A2B" w:rsidRDefault="00083A2B">
            <w:pPr>
              <w:pStyle w:val="TableStyle"/>
              <w:jc w:val="center"/>
            </w:pPr>
          </w:p>
        </w:tc>
        <w:tc>
          <w:tcPr>
            <w:tcW w:w="283" w:type="dxa"/>
            <w:tcBorders>
              <w:bottom w:val="single" w:sz="2" w:space="0" w:color="auto"/>
            </w:tcBorders>
            <w:shd w:val="pct10" w:color="auto" w:fill="auto"/>
          </w:tcPr>
          <w:p w14:paraId="6AF8DCA2" w14:textId="77777777" w:rsidR="00083A2B" w:rsidRDefault="00083A2B">
            <w:pPr>
              <w:pStyle w:val="TableStyle"/>
              <w:jc w:val="center"/>
            </w:pPr>
          </w:p>
        </w:tc>
        <w:tc>
          <w:tcPr>
            <w:tcW w:w="283" w:type="dxa"/>
            <w:tcBorders>
              <w:bottom w:val="single" w:sz="2" w:space="0" w:color="auto"/>
            </w:tcBorders>
            <w:shd w:val="pct10" w:color="auto" w:fill="auto"/>
          </w:tcPr>
          <w:p w14:paraId="68352078" w14:textId="77777777" w:rsidR="00083A2B" w:rsidRDefault="00083A2B">
            <w:pPr>
              <w:pStyle w:val="TableStyle"/>
              <w:jc w:val="center"/>
            </w:pPr>
          </w:p>
        </w:tc>
        <w:tc>
          <w:tcPr>
            <w:tcW w:w="283" w:type="dxa"/>
            <w:tcBorders>
              <w:bottom w:val="single" w:sz="2" w:space="0" w:color="auto"/>
            </w:tcBorders>
            <w:shd w:val="pct10" w:color="auto" w:fill="auto"/>
          </w:tcPr>
          <w:p w14:paraId="592B91E8" w14:textId="77777777" w:rsidR="00083A2B" w:rsidRDefault="00083A2B">
            <w:pPr>
              <w:pStyle w:val="TableStyle"/>
              <w:jc w:val="center"/>
            </w:pPr>
          </w:p>
        </w:tc>
        <w:tc>
          <w:tcPr>
            <w:tcW w:w="283" w:type="dxa"/>
            <w:tcBorders>
              <w:bottom w:val="single" w:sz="2" w:space="0" w:color="auto"/>
            </w:tcBorders>
            <w:shd w:val="pct10" w:color="auto" w:fill="auto"/>
          </w:tcPr>
          <w:p w14:paraId="778943D9" w14:textId="77777777" w:rsidR="00083A2B" w:rsidRDefault="00083A2B">
            <w:pPr>
              <w:pStyle w:val="TableStyle"/>
              <w:jc w:val="center"/>
            </w:pPr>
          </w:p>
        </w:tc>
        <w:tc>
          <w:tcPr>
            <w:tcW w:w="283" w:type="dxa"/>
            <w:tcBorders>
              <w:bottom w:val="single" w:sz="2" w:space="0" w:color="auto"/>
            </w:tcBorders>
            <w:shd w:val="pct10" w:color="auto" w:fill="auto"/>
          </w:tcPr>
          <w:p w14:paraId="67FCE27A" w14:textId="77777777" w:rsidR="00083A2B" w:rsidRDefault="00083A2B">
            <w:pPr>
              <w:pStyle w:val="TableStyle"/>
              <w:jc w:val="center"/>
            </w:pPr>
          </w:p>
        </w:tc>
        <w:tc>
          <w:tcPr>
            <w:tcW w:w="1945" w:type="dxa"/>
            <w:tcBorders>
              <w:bottom w:val="single" w:sz="2" w:space="0" w:color="auto"/>
            </w:tcBorders>
            <w:shd w:val="pct10" w:color="auto" w:fill="auto"/>
          </w:tcPr>
          <w:p w14:paraId="6B894BE4" w14:textId="77777777" w:rsidR="00083A2B" w:rsidRDefault="00083A2B">
            <w:pPr>
              <w:pStyle w:val="TableStyle"/>
              <w:jc w:val="center"/>
            </w:pPr>
          </w:p>
        </w:tc>
      </w:tr>
      <w:tr w:rsidR="00083A2B" w14:paraId="2B1D946D" w14:textId="77777777">
        <w:trPr>
          <w:cantSplit/>
        </w:trPr>
        <w:tc>
          <w:tcPr>
            <w:tcW w:w="624" w:type="dxa"/>
          </w:tcPr>
          <w:p w14:paraId="3B58EB1B" w14:textId="77777777" w:rsidR="00083A2B" w:rsidRDefault="00083A2B">
            <w:pPr>
              <w:pStyle w:val="TableStyle"/>
              <w:jc w:val="center"/>
            </w:pPr>
          </w:p>
        </w:tc>
        <w:tc>
          <w:tcPr>
            <w:tcW w:w="2035" w:type="dxa"/>
          </w:tcPr>
          <w:p w14:paraId="5D403AFB" w14:textId="77777777" w:rsidR="00083A2B" w:rsidRDefault="00083A2B">
            <w:pPr>
              <w:pStyle w:val="TableStyle"/>
            </w:pPr>
          </w:p>
        </w:tc>
        <w:tc>
          <w:tcPr>
            <w:tcW w:w="595" w:type="dxa"/>
          </w:tcPr>
          <w:p w14:paraId="042396AA" w14:textId="77777777" w:rsidR="00083A2B" w:rsidRDefault="00083A2B">
            <w:pPr>
              <w:pStyle w:val="TableStyle"/>
            </w:pPr>
          </w:p>
        </w:tc>
        <w:tc>
          <w:tcPr>
            <w:tcW w:w="1570" w:type="dxa"/>
          </w:tcPr>
          <w:p w14:paraId="6457A550" w14:textId="77777777" w:rsidR="00083A2B" w:rsidRDefault="00083A2B">
            <w:pPr>
              <w:pStyle w:val="TableStyle"/>
            </w:pPr>
          </w:p>
        </w:tc>
        <w:tc>
          <w:tcPr>
            <w:tcW w:w="283" w:type="dxa"/>
          </w:tcPr>
          <w:p w14:paraId="116DD8B0" w14:textId="77777777" w:rsidR="00083A2B" w:rsidRDefault="00083A2B">
            <w:pPr>
              <w:pStyle w:val="TableStyle"/>
              <w:jc w:val="center"/>
            </w:pPr>
          </w:p>
        </w:tc>
        <w:tc>
          <w:tcPr>
            <w:tcW w:w="283" w:type="dxa"/>
          </w:tcPr>
          <w:p w14:paraId="3E1E9D9F" w14:textId="77777777" w:rsidR="00083A2B" w:rsidRDefault="00083A2B">
            <w:pPr>
              <w:pStyle w:val="TableStyle"/>
              <w:jc w:val="center"/>
            </w:pPr>
          </w:p>
        </w:tc>
        <w:tc>
          <w:tcPr>
            <w:tcW w:w="283" w:type="dxa"/>
          </w:tcPr>
          <w:p w14:paraId="3791B3C1" w14:textId="77777777" w:rsidR="00083A2B" w:rsidRDefault="007C4FE9">
            <w:pPr>
              <w:pStyle w:val="TableStyle"/>
              <w:jc w:val="center"/>
            </w:pPr>
            <w:r>
              <w:rPr>
                <w:noProof/>
              </w:rPr>
              <w:t>1</w:t>
            </w:r>
          </w:p>
        </w:tc>
        <w:tc>
          <w:tcPr>
            <w:tcW w:w="283" w:type="dxa"/>
          </w:tcPr>
          <w:p w14:paraId="6BA9C887" w14:textId="77777777" w:rsidR="00083A2B" w:rsidRDefault="00083A2B">
            <w:pPr>
              <w:pStyle w:val="TableStyle"/>
              <w:jc w:val="center"/>
            </w:pPr>
          </w:p>
        </w:tc>
        <w:tc>
          <w:tcPr>
            <w:tcW w:w="283" w:type="dxa"/>
          </w:tcPr>
          <w:p w14:paraId="6B7EE5F1" w14:textId="77777777" w:rsidR="00083A2B" w:rsidRDefault="00083A2B">
            <w:pPr>
              <w:pStyle w:val="TableStyle"/>
              <w:jc w:val="center"/>
            </w:pPr>
          </w:p>
        </w:tc>
        <w:tc>
          <w:tcPr>
            <w:tcW w:w="283" w:type="dxa"/>
          </w:tcPr>
          <w:p w14:paraId="7E4834F9" w14:textId="77777777" w:rsidR="00083A2B" w:rsidRDefault="00083A2B">
            <w:pPr>
              <w:pStyle w:val="TableStyle"/>
              <w:jc w:val="center"/>
            </w:pPr>
          </w:p>
        </w:tc>
        <w:tc>
          <w:tcPr>
            <w:tcW w:w="283" w:type="dxa"/>
          </w:tcPr>
          <w:p w14:paraId="33254059" w14:textId="77777777" w:rsidR="00083A2B" w:rsidRDefault="00083A2B">
            <w:pPr>
              <w:pStyle w:val="TableStyle"/>
              <w:jc w:val="center"/>
            </w:pPr>
          </w:p>
        </w:tc>
        <w:tc>
          <w:tcPr>
            <w:tcW w:w="283" w:type="dxa"/>
          </w:tcPr>
          <w:p w14:paraId="372274F8" w14:textId="77777777" w:rsidR="00083A2B" w:rsidRDefault="00083A2B">
            <w:pPr>
              <w:pStyle w:val="TableStyle"/>
              <w:jc w:val="center"/>
            </w:pPr>
          </w:p>
        </w:tc>
        <w:tc>
          <w:tcPr>
            <w:tcW w:w="1945" w:type="dxa"/>
          </w:tcPr>
          <w:p w14:paraId="3FEE1161" w14:textId="77777777" w:rsidR="00083A2B" w:rsidRDefault="007C4FE9">
            <w:pPr>
              <w:pStyle w:val="TableStyle"/>
            </w:pPr>
            <w:r>
              <w:rPr>
                <w:noProof/>
              </w:rPr>
              <w:t>Meter Id (Serial Number)</w:t>
            </w:r>
          </w:p>
        </w:tc>
      </w:tr>
      <w:tr w:rsidR="00083A2B" w14:paraId="7B5D16BD" w14:textId="77777777">
        <w:trPr>
          <w:cantSplit/>
        </w:trPr>
        <w:tc>
          <w:tcPr>
            <w:tcW w:w="624" w:type="dxa"/>
          </w:tcPr>
          <w:p w14:paraId="28D3D970" w14:textId="77777777" w:rsidR="00083A2B" w:rsidRDefault="00083A2B">
            <w:pPr>
              <w:pStyle w:val="TableStyle"/>
              <w:jc w:val="center"/>
            </w:pPr>
          </w:p>
        </w:tc>
        <w:tc>
          <w:tcPr>
            <w:tcW w:w="2035" w:type="dxa"/>
          </w:tcPr>
          <w:p w14:paraId="62496E3C" w14:textId="77777777" w:rsidR="00083A2B" w:rsidRDefault="00083A2B">
            <w:pPr>
              <w:pStyle w:val="TableStyle"/>
            </w:pPr>
          </w:p>
        </w:tc>
        <w:tc>
          <w:tcPr>
            <w:tcW w:w="595" w:type="dxa"/>
          </w:tcPr>
          <w:p w14:paraId="3616D7C1" w14:textId="77777777" w:rsidR="00083A2B" w:rsidRDefault="00083A2B">
            <w:pPr>
              <w:pStyle w:val="TableStyle"/>
            </w:pPr>
          </w:p>
        </w:tc>
        <w:tc>
          <w:tcPr>
            <w:tcW w:w="1570" w:type="dxa"/>
          </w:tcPr>
          <w:p w14:paraId="255FC66E" w14:textId="77777777" w:rsidR="00083A2B" w:rsidRDefault="00083A2B">
            <w:pPr>
              <w:pStyle w:val="TableStyle"/>
            </w:pPr>
          </w:p>
        </w:tc>
        <w:tc>
          <w:tcPr>
            <w:tcW w:w="283" w:type="dxa"/>
          </w:tcPr>
          <w:p w14:paraId="664C3018" w14:textId="77777777" w:rsidR="00083A2B" w:rsidRDefault="00083A2B">
            <w:pPr>
              <w:pStyle w:val="TableStyle"/>
              <w:jc w:val="center"/>
            </w:pPr>
          </w:p>
        </w:tc>
        <w:tc>
          <w:tcPr>
            <w:tcW w:w="283" w:type="dxa"/>
          </w:tcPr>
          <w:p w14:paraId="13DDE329" w14:textId="77777777" w:rsidR="00083A2B" w:rsidRDefault="00083A2B">
            <w:pPr>
              <w:pStyle w:val="TableStyle"/>
              <w:jc w:val="center"/>
            </w:pPr>
          </w:p>
        </w:tc>
        <w:tc>
          <w:tcPr>
            <w:tcW w:w="283" w:type="dxa"/>
          </w:tcPr>
          <w:p w14:paraId="42605896" w14:textId="77777777" w:rsidR="00083A2B" w:rsidRDefault="007C4FE9">
            <w:pPr>
              <w:pStyle w:val="TableStyle"/>
              <w:jc w:val="center"/>
            </w:pPr>
            <w:r>
              <w:rPr>
                <w:noProof/>
              </w:rPr>
              <w:t>O</w:t>
            </w:r>
          </w:p>
        </w:tc>
        <w:tc>
          <w:tcPr>
            <w:tcW w:w="283" w:type="dxa"/>
          </w:tcPr>
          <w:p w14:paraId="05335148" w14:textId="77777777" w:rsidR="00083A2B" w:rsidRDefault="00083A2B">
            <w:pPr>
              <w:pStyle w:val="TableStyle"/>
              <w:jc w:val="center"/>
            </w:pPr>
          </w:p>
        </w:tc>
        <w:tc>
          <w:tcPr>
            <w:tcW w:w="283" w:type="dxa"/>
          </w:tcPr>
          <w:p w14:paraId="1CC1E205" w14:textId="77777777" w:rsidR="00083A2B" w:rsidRDefault="00083A2B">
            <w:pPr>
              <w:pStyle w:val="TableStyle"/>
              <w:jc w:val="center"/>
            </w:pPr>
          </w:p>
        </w:tc>
        <w:tc>
          <w:tcPr>
            <w:tcW w:w="283" w:type="dxa"/>
          </w:tcPr>
          <w:p w14:paraId="55088965" w14:textId="77777777" w:rsidR="00083A2B" w:rsidRDefault="00083A2B">
            <w:pPr>
              <w:pStyle w:val="TableStyle"/>
              <w:jc w:val="center"/>
            </w:pPr>
          </w:p>
        </w:tc>
        <w:tc>
          <w:tcPr>
            <w:tcW w:w="283" w:type="dxa"/>
          </w:tcPr>
          <w:p w14:paraId="438BCEA5" w14:textId="77777777" w:rsidR="00083A2B" w:rsidRDefault="00083A2B">
            <w:pPr>
              <w:pStyle w:val="TableStyle"/>
              <w:jc w:val="center"/>
            </w:pPr>
          </w:p>
        </w:tc>
        <w:tc>
          <w:tcPr>
            <w:tcW w:w="283" w:type="dxa"/>
          </w:tcPr>
          <w:p w14:paraId="65835972" w14:textId="77777777" w:rsidR="00083A2B" w:rsidRDefault="00083A2B">
            <w:pPr>
              <w:pStyle w:val="TableStyle"/>
              <w:jc w:val="center"/>
            </w:pPr>
          </w:p>
        </w:tc>
        <w:tc>
          <w:tcPr>
            <w:tcW w:w="1945" w:type="dxa"/>
          </w:tcPr>
          <w:p w14:paraId="7B0B4B85" w14:textId="77777777" w:rsidR="00083A2B" w:rsidRDefault="007C4FE9">
            <w:pPr>
              <w:pStyle w:val="TableStyle"/>
            </w:pPr>
            <w:r>
              <w:rPr>
                <w:noProof/>
              </w:rPr>
              <w:t>Additional Information</w:t>
            </w:r>
          </w:p>
        </w:tc>
      </w:tr>
    </w:tbl>
    <w:p w14:paraId="3D3E406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157E6E1" w14:textId="77777777">
        <w:trPr>
          <w:cantSplit/>
        </w:trPr>
        <w:tc>
          <w:tcPr>
            <w:tcW w:w="624" w:type="dxa"/>
            <w:tcBorders>
              <w:bottom w:val="single" w:sz="2" w:space="0" w:color="auto"/>
            </w:tcBorders>
            <w:shd w:val="pct10" w:color="auto" w:fill="auto"/>
          </w:tcPr>
          <w:p w14:paraId="18389C7D" w14:textId="77777777" w:rsidR="00083A2B" w:rsidRDefault="007C4FE9">
            <w:pPr>
              <w:pStyle w:val="TableStyle"/>
              <w:jc w:val="center"/>
            </w:pPr>
            <w:r>
              <w:rPr>
                <w:noProof/>
              </w:rPr>
              <w:t>006</w:t>
            </w:r>
          </w:p>
        </w:tc>
        <w:tc>
          <w:tcPr>
            <w:tcW w:w="2035" w:type="dxa"/>
            <w:tcBorders>
              <w:bottom w:val="single" w:sz="2" w:space="0" w:color="auto"/>
            </w:tcBorders>
            <w:shd w:val="pct10" w:color="auto" w:fill="auto"/>
          </w:tcPr>
          <w:p w14:paraId="4ED81351" w14:textId="77777777" w:rsidR="00083A2B" w:rsidRDefault="007C4FE9">
            <w:pPr>
              <w:pStyle w:val="TableStyle"/>
            </w:pPr>
            <w:r>
              <w:rPr>
                <w:noProof/>
              </w:rPr>
              <w:t>Meter Registers Inspected</w:t>
            </w:r>
          </w:p>
        </w:tc>
        <w:tc>
          <w:tcPr>
            <w:tcW w:w="595" w:type="dxa"/>
            <w:tcBorders>
              <w:bottom w:val="single" w:sz="2" w:space="0" w:color="auto"/>
            </w:tcBorders>
            <w:shd w:val="pct10" w:color="auto" w:fill="auto"/>
          </w:tcPr>
          <w:p w14:paraId="5269F533" w14:textId="77777777" w:rsidR="00083A2B" w:rsidRDefault="007C4FE9">
            <w:pPr>
              <w:pStyle w:val="TableStyle"/>
            </w:pPr>
            <w:r>
              <w:rPr>
                <w:noProof/>
              </w:rPr>
              <w:t>1-*</w:t>
            </w:r>
          </w:p>
        </w:tc>
        <w:tc>
          <w:tcPr>
            <w:tcW w:w="1570" w:type="dxa"/>
            <w:tcBorders>
              <w:bottom w:val="single" w:sz="2" w:space="0" w:color="auto"/>
            </w:tcBorders>
            <w:shd w:val="pct10" w:color="auto" w:fill="auto"/>
          </w:tcPr>
          <w:p w14:paraId="45F07926" w14:textId="77777777" w:rsidR="00083A2B" w:rsidRDefault="00083A2B">
            <w:pPr>
              <w:pStyle w:val="TableStyle"/>
            </w:pPr>
          </w:p>
        </w:tc>
        <w:tc>
          <w:tcPr>
            <w:tcW w:w="283" w:type="dxa"/>
            <w:tcBorders>
              <w:bottom w:val="single" w:sz="2" w:space="0" w:color="auto"/>
            </w:tcBorders>
            <w:shd w:val="pct10" w:color="auto" w:fill="auto"/>
          </w:tcPr>
          <w:p w14:paraId="3564758E" w14:textId="77777777" w:rsidR="00083A2B" w:rsidRDefault="00083A2B">
            <w:pPr>
              <w:pStyle w:val="TableStyle"/>
              <w:jc w:val="center"/>
            </w:pPr>
          </w:p>
        </w:tc>
        <w:tc>
          <w:tcPr>
            <w:tcW w:w="283" w:type="dxa"/>
            <w:tcBorders>
              <w:bottom w:val="single" w:sz="2" w:space="0" w:color="auto"/>
            </w:tcBorders>
            <w:shd w:val="pct10" w:color="auto" w:fill="auto"/>
          </w:tcPr>
          <w:p w14:paraId="69FE9EC0" w14:textId="77777777" w:rsidR="00083A2B" w:rsidRDefault="00083A2B">
            <w:pPr>
              <w:pStyle w:val="TableStyle"/>
              <w:jc w:val="center"/>
            </w:pPr>
          </w:p>
        </w:tc>
        <w:tc>
          <w:tcPr>
            <w:tcW w:w="283" w:type="dxa"/>
            <w:tcBorders>
              <w:bottom w:val="single" w:sz="2" w:space="0" w:color="auto"/>
            </w:tcBorders>
            <w:shd w:val="pct10" w:color="auto" w:fill="auto"/>
          </w:tcPr>
          <w:p w14:paraId="681D279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18548D0" w14:textId="77777777" w:rsidR="00083A2B" w:rsidRDefault="00083A2B">
            <w:pPr>
              <w:pStyle w:val="TableStyle"/>
              <w:jc w:val="center"/>
            </w:pPr>
          </w:p>
        </w:tc>
        <w:tc>
          <w:tcPr>
            <w:tcW w:w="283" w:type="dxa"/>
            <w:tcBorders>
              <w:bottom w:val="single" w:sz="2" w:space="0" w:color="auto"/>
            </w:tcBorders>
            <w:shd w:val="pct10" w:color="auto" w:fill="auto"/>
          </w:tcPr>
          <w:p w14:paraId="314735CB" w14:textId="77777777" w:rsidR="00083A2B" w:rsidRDefault="00083A2B">
            <w:pPr>
              <w:pStyle w:val="TableStyle"/>
              <w:jc w:val="center"/>
            </w:pPr>
          </w:p>
        </w:tc>
        <w:tc>
          <w:tcPr>
            <w:tcW w:w="283" w:type="dxa"/>
            <w:tcBorders>
              <w:bottom w:val="single" w:sz="2" w:space="0" w:color="auto"/>
            </w:tcBorders>
            <w:shd w:val="pct10" w:color="auto" w:fill="auto"/>
          </w:tcPr>
          <w:p w14:paraId="13E78B9C" w14:textId="77777777" w:rsidR="00083A2B" w:rsidRDefault="00083A2B">
            <w:pPr>
              <w:pStyle w:val="TableStyle"/>
              <w:jc w:val="center"/>
            </w:pPr>
          </w:p>
        </w:tc>
        <w:tc>
          <w:tcPr>
            <w:tcW w:w="283" w:type="dxa"/>
            <w:tcBorders>
              <w:bottom w:val="single" w:sz="2" w:space="0" w:color="auto"/>
            </w:tcBorders>
            <w:shd w:val="pct10" w:color="auto" w:fill="auto"/>
          </w:tcPr>
          <w:p w14:paraId="34E39180" w14:textId="77777777" w:rsidR="00083A2B" w:rsidRDefault="00083A2B">
            <w:pPr>
              <w:pStyle w:val="TableStyle"/>
              <w:jc w:val="center"/>
            </w:pPr>
          </w:p>
        </w:tc>
        <w:tc>
          <w:tcPr>
            <w:tcW w:w="283" w:type="dxa"/>
            <w:tcBorders>
              <w:bottom w:val="single" w:sz="2" w:space="0" w:color="auto"/>
            </w:tcBorders>
            <w:shd w:val="pct10" w:color="auto" w:fill="auto"/>
          </w:tcPr>
          <w:p w14:paraId="1951AD53" w14:textId="77777777" w:rsidR="00083A2B" w:rsidRDefault="00083A2B">
            <w:pPr>
              <w:pStyle w:val="TableStyle"/>
              <w:jc w:val="center"/>
            </w:pPr>
          </w:p>
        </w:tc>
        <w:tc>
          <w:tcPr>
            <w:tcW w:w="1945" w:type="dxa"/>
            <w:tcBorders>
              <w:bottom w:val="single" w:sz="2" w:space="0" w:color="auto"/>
            </w:tcBorders>
            <w:shd w:val="pct10" w:color="auto" w:fill="auto"/>
          </w:tcPr>
          <w:p w14:paraId="6D730A1D" w14:textId="77777777" w:rsidR="00083A2B" w:rsidRDefault="00083A2B">
            <w:pPr>
              <w:pStyle w:val="TableStyle"/>
              <w:jc w:val="center"/>
            </w:pPr>
          </w:p>
        </w:tc>
      </w:tr>
      <w:tr w:rsidR="00083A2B" w14:paraId="2A327690" w14:textId="77777777">
        <w:trPr>
          <w:cantSplit/>
        </w:trPr>
        <w:tc>
          <w:tcPr>
            <w:tcW w:w="624" w:type="dxa"/>
          </w:tcPr>
          <w:p w14:paraId="544138C1" w14:textId="77777777" w:rsidR="00083A2B" w:rsidRDefault="00083A2B">
            <w:pPr>
              <w:pStyle w:val="TableStyle"/>
              <w:jc w:val="center"/>
            </w:pPr>
          </w:p>
        </w:tc>
        <w:tc>
          <w:tcPr>
            <w:tcW w:w="2035" w:type="dxa"/>
          </w:tcPr>
          <w:p w14:paraId="652B170F" w14:textId="77777777" w:rsidR="00083A2B" w:rsidRDefault="00083A2B">
            <w:pPr>
              <w:pStyle w:val="TableStyle"/>
            </w:pPr>
          </w:p>
        </w:tc>
        <w:tc>
          <w:tcPr>
            <w:tcW w:w="595" w:type="dxa"/>
          </w:tcPr>
          <w:p w14:paraId="41207736" w14:textId="77777777" w:rsidR="00083A2B" w:rsidRDefault="00083A2B">
            <w:pPr>
              <w:pStyle w:val="TableStyle"/>
            </w:pPr>
          </w:p>
        </w:tc>
        <w:tc>
          <w:tcPr>
            <w:tcW w:w="1570" w:type="dxa"/>
          </w:tcPr>
          <w:p w14:paraId="158A2784" w14:textId="77777777" w:rsidR="00083A2B" w:rsidRDefault="00083A2B">
            <w:pPr>
              <w:pStyle w:val="TableStyle"/>
            </w:pPr>
          </w:p>
        </w:tc>
        <w:tc>
          <w:tcPr>
            <w:tcW w:w="283" w:type="dxa"/>
          </w:tcPr>
          <w:p w14:paraId="701A9EB5" w14:textId="77777777" w:rsidR="00083A2B" w:rsidRDefault="00083A2B">
            <w:pPr>
              <w:pStyle w:val="TableStyle"/>
              <w:jc w:val="center"/>
            </w:pPr>
          </w:p>
        </w:tc>
        <w:tc>
          <w:tcPr>
            <w:tcW w:w="283" w:type="dxa"/>
          </w:tcPr>
          <w:p w14:paraId="484788F4" w14:textId="77777777" w:rsidR="00083A2B" w:rsidRDefault="00083A2B">
            <w:pPr>
              <w:pStyle w:val="TableStyle"/>
              <w:jc w:val="center"/>
            </w:pPr>
          </w:p>
        </w:tc>
        <w:tc>
          <w:tcPr>
            <w:tcW w:w="283" w:type="dxa"/>
          </w:tcPr>
          <w:p w14:paraId="7B5DD493" w14:textId="77777777" w:rsidR="00083A2B" w:rsidRDefault="00083A2B">
            <w:pPr>
              <w:pStyle w:val="TableStyle"/>
              <w:jc w:val="center"/>
            </w:pPr>
          </w:p>
        </w:tc>
        <w:tc>
          <w:tcPr>
            <w:tcW w:w="283" w:type="dxa"/>
          </w:tcPr>
          <w:p w14:paraId="59B106BC" w14:textId="77777777" w:rsidR="00083A2B" w:rsidRDefault="007C4FE9">
            <w:pPr>
              <w:pStyle w:val="TableStyle"/>
              <w:jc w:val="center"/>
            </w:pPr>
            <w:r>
              <w:rPr>
                <w:noProof/>
              </w:rPr>
              <w:t>1</w:t>
            </w:r>
          </w:p>
        </w:tc>
        <w:tc>
          <w:tcPr>
            <w:tcW w:w="283" w:type="dxa"/>
          </w:tcPr>
          <w:p w14:paraId="775C3389" w14:textId="77777777" w:rsidR="00083A2B" w:rsidRDefault="00083A2B">
            <w:pPr>
              <w:pStyle w:val="TableStyle"/>
              <w:jc w:val="center"/>
            </w:pPr>
          </w:p>
        </w:tc>
        <w:tc>
          <w:tcPr>
            <w:tcW w:w="283" w:type="dxa"/>
          </w:tcPr>
          <w:p w14:paraId="2731F56C" w14:textId="77777777" w:rsidR="00083A2B" w:rsidRDefault="00083A2B">
            <w:pPr>
              <w:pStyle w:val="TableStyle"/>
              <w:jc w:val="center"/>
            </w:pPr>
          </w:p>
        </w:tc>
        <w:tc>
          <w:tcPr>
            <w:tcW w:w="283" w:type="dxa"/>
          </w:tcPr>
          <w:p w14:paraId="42A10461" w14:textId="77777777" w:rsidR="00083A2B" w:rsidRDefault="00083A2B">
            <w:pPr>
              <w:pStyle w:val="TableStyle"/>
              <w:jc w:val="center"/>
            </w:pPr>
          </w:p>
        </w:tc>
        <w:tc>
          <w:tcPr>
            <w:tcW w:w="283" w:type="dxa"/>
          </w:tcPr>
          <w:p w14:paraId="3631D667" w14:textId="77777777" w:rsidR="00083A2B" w:rsidRDefault="00083A2B">
            <w:pPr>
              <w:pStyle w:val="TableStyle"/>
              <w:jc w:val="center"/>
            </w:pPr>
          </w:p>
        </w:tc>
        <w:tc>
          <w:tcPr>
            <w:tcW w:w="1945" w:type="dxa"/>
          </w:tcPr>
          <w:p w14:paraId="30FB0D1A" w14:textId="77777777" w:rsidR="00083A2B" w:rsidRDefault="007C4FE9">
            <w:pPr>
              <w:pStyle w:val="TableStyle"/>
            </w:pPr>
            <w:r>
              <w:rPr>
                <w:noProof/>
              </w:rPr>
              <w:t>Meter Register Id</w:t>
            </w:r>
          </w:p>
        </w:tc>
      </w:tr>
      <w:tr w:rsidR="00083A2B" w14:paraId="2F6BD54D" w14:textId="77777777">
        <w:trPr>
          <w:cantSplit/>
        </w:trPr>
        <w:tc>
          <w:tcPr>
            <w:tcW w:w="624" w:type="dxa"/>
          </w:tcPr>
          <w:p w14:paraId="6CFB3D2A" w14:textId="77777777" w:rsidR="00083A2B" w:rsidRDefault="00083A2B">
            <w:pPr>
              <w:pStyle w:val="TableStyle"/>
              <w:jc w:val="center"/>
            </w:pPr>
          </w:p>
        </w:tc>
        <w:tc>
          <w:tcPr>
            <w:tcW w:w="2035" w:type="dxa"/>
          </w:tcPr>
          <w:p w14:paraId="7D665FB4" w14:textId="77777777" w:rsidR="00083A2B" w:rsidRDefault="00083A2B">
            <w:pPr>
              <w:pStyle w:val="TableStyle"/>
            </w:pPr>
          </w:p>
        </w:tc>
        <w:tc>
          <w:tcPr>
            <w:tcW w:w="595" w:type="dxa"/>
          </w:tcPr>
          <w:p w14:paraId="5B726883" w14:textId="77777777" w:rsidR="00083A2B" w:rsidRDefault="00083A2B">
            <w:pPr>
              <w:pStyle w:val="TableStyle"/>
            </w:pPr>
          </w:p>
        </w:tc>
        <w:tc>
          <w:tcPr>
            <w:tcW w:w="1570" w:type="dxa"/>
          </w:tcPr>
          <w:p w14:paraId="4F2047A0" w14:textId="77777777" w:rsidR="00083A2B" w:rsidRDefault="00083A2B">
            <w:pPr>
              <w:pStyle w:val="TableStyle"/>
            </w:pPr>
          </w:p>
        </w:tc>
        <w:tc>
          <w:tcPr>
            <w:tcW w:w="283" w:type="dxa"/>
          </w:tcPr>
          <w:p w14:paraId="24689D64" w14:textId="77777777" w:rsidR="00083A2B" w:rsidRDefault="00083A2B">
            <w:pPr>
              <w:pStyle w:val="TableStyle"/>
              <w:jc w:val="center"/>
            </w:pPr>
          </w:p>
        </w:tc>
        <w:tc>
          <w:tcPr>
            <w:tcW w:w="283" w:type="dxa"/>
          </w:tcPr>
          <w:p w14:paraId="5C6ADE1E" w14:textId="77777777" w:rsidR="00083A2B" w:rsidRDefault="00083A2B">
            <w:pPr>
              <w:pStyle w:val="TableStyle"/>
              <w:jc w:val="center"/>
            </w:pPr>
          </w:p>
        </w:tc>
        <w:tc>
          <w:tcPr>
            <w:tcW w:w="283" w:type="dxa"/>
          </w:tcPr>
          <w:p w14:paraId="0AD8081B" w14:textId="77777777" w:rsidR="00083A2B" w:rsidRDefault="00083A2B">
            <w:pPr>
              <w:pStyle w:val="TableStyle"/>
              <w:jc w:val="center"/>
            </w:pPr>
          </w:p>
        </w:tc>
        <w:tc>
          <w:tcPr>
            <w:tcW w:w="283" w:type="dxa"/>
          </w:tcPr>
          <w:p w14:paraId="1CBBBA2B" w14:textId="77777777" w:rsidR="00083A2B" w:rsidRDefault="007C4FE9">
            <w:pPr>
              <w:pStyle w:val="TableStyle"/>
              <w:jc w:val="center"/>
            </w:pPr>
            <w:r>
              <w:rPr>
                <w:noProof/>
              </w:rPr>
              <w:t>O</w:t>
            </w:r>
          </w:p>
        </w:tc>
        <w:tc>
          <w:tcPr>
            <w:tcW w:w="283" w:type="dxa"/>
          </w:tcPr>
          <w:p w14:paraId="68E1CC99" w14:textId="77777777" w:rsidR="00083A2B" w:rsidRDefault="00083A2B">
            <w:pPr>
              <w:pStyle w:val="TableStyle"/>
              <w:jc w:val="center"/>
            </w:pPr>
          </w:p>
        </w:tc>
        <w:tc>
          <w:tcPr>
            <w:tcW w:w="283" w:type="dxa"/>
          </w:tcPr>
          <w:p w14:paraId="397306A3" w14:textId="77777777" w:rsidR="00083A2B" w:rsidRDefault="00083A2B">
            <w:pPr>
              <w:pStyle w:val="TableStyle"/>
              <w:jc w:val="center"/>
            </w:pPr>
          </w:p>
        </w:tc>
        <w:tc>
          <w:tcPr>
            <w:tcW w:w="283" w:type="dxa"/>
          </w:tcPr>
          <w:p w14:paraId="0CD27B20" w14:textId="77777777" w:rsidR="00083A2B" w:rsidRDefault="00083A2B">
            <w:pPr>
              <w:pStyle w:val="TableStyle"/>
              <w:jc w:val="center"/>
            </w:pPr>
          </w:p>
        </w:tc>
        <w:tc>
          <w:tcPr>
            <w:tcW w:w="283" w:type="dxa"/>
          </w:tcPr>
          <w:p w14:paraId="01CA4149" w14:textId="77777777" w:rsidR="00083A2B" w:rsidRDefault="00083A2B">
            <w:pPr>
              <w:pStyle w:val="TableStyle"/>
              <w:jc w:val="center"/>
            </w:pPr>
          </w:p>
        </w:tc>
        <w:tc>
          <w:tcPr>
            <w:tcW w:w="1945" w:type="dxa"/>
          </w:tcPr>
          <w:p w14:paraId="47374C02" w14:textId="77777777" w:rsidR="00083A2B" w:rsidRDefault="007C4FE9">
            <w:pPr>
              <w:pStyle w:val="TableStyle"/>
            </w:pPr>
            <w:r>
              <w:rPr>
                <w:noProof/>
              </w:rPr>
              <w:t>Date of Action</w:t>
            </w:r>
          </w:p>
        </w:tc>
      </w:tr>
      <w:tr w:rsidR="00083A2B" w14:paraId="1156C660" w14:textId="77777777">
        <w:trPr>
          <w:cantSplit/>
        </w:trPr>
        <w:tc>
          <w:tcPr>
            <w:tcW w:w="624" w:type="dxa"/>
          </w:tcPr>
          <w:p w14:paraId="56E2BD05" w14:textId="77777777" w:rsidR="00083A2B" w:rsidRDefault="00083A2B">
            <w:pPr>
              <w:pStyle w:val="TableStyle"/>
              <w:jc w:val="center"/>
            </w:pPr>
          </w:p>
        </w:tc>
        <w:tc>
          <w:tcPr>
            <w:tcW w:w="2035" w:type="dxa"/>
          </w:tcPr>
          <w:p w14:paraId="537A3EAF" w14:textId="77777777" w:rsidR="00083A2B" w:rsidRDefault="00083A2B">
            <w:pPr>
              <w:pStyle w:val="TableStyle"/>
            </w:pPr>
          </w:p>
        </w:tc>
        <w:tc>
          <w:tcPr>
            <w:tcW w:w="595" w:type="dxa"/>
          </w:tcPr>
          <w:p w14:paraId="13C39F8F" w14:textId="77777777" w:rsidR="00083A2B" w:rsidRDefault="00083A2B">
            <w:pPr>
              <w:pStyle w:val="TableStyle"/>
            </w:pPr>
          </w:p>
        </w:tc>
        <w:tc>
          <w:tcPr>
            <w:tcW w:w="1570" w:type="dxa"/>
          </w:tcPr>
          <w:p w14:paraId="52CCFE93" w14:textId="77777777" w:rsidR="00083A2B" w:rsidRDefault="00083A2B">
            <w:pPr>
              <w:pStyle w:val="TableStyle"/>
            </w:pPr>
          </w:p>
        </w:tc>
        <w:tc>
          <w:tcPr>
            <w:tcW w:w="283" w:type="dxa"/>
          </w:tcPr>
          <w:p w14:paraId="1D4F2E23" w14:textId="77777777" w:rsidR="00083A2B" w:rsidRDefault="00083A2B">
            <w:pPr>
              <w:pStyle w:val="TableStyle"/>
              <w:jc w:val="center"/>
            </w:pPr>
          </w:p>
        </w:tc>
        <w:tc>
          <w:tcPr>
            <w:tcW w:w="283" w:type="dxa"/>
          </w:tcPr>
          <w:p w14:paraId="01A9BB4D" w14:textId="77777777" w:rsidR="00083A2B" w:rsidRDefault="00083A2B">
            <w:pPr>
              <w:pStyle w:val="TableStyle"/>
              <w:jc w:val="center"/>
            </w:pPr>
          </w:p>
        </w:tc>
        <w:tc>
          <w:tcPr>
            <w:tcW w:w="283" w:type="dxa"/>
          </w:tcPr>
          <w:p w14:paraId="6783307E" w14:textId="77777777" w:rsidR="00083A2B" w:rsidRDefault="00083A2B">
            <w:pPr>
              <w:pStyle w:val="TableStyle"/>
              <w:jc w:val="center"/>
            </w:pPr>
          </w:p>
        </w:tc>
        <w:tc>
          <w:tcPr>
            <w:tcW w:w="283" w:type="dxa"/>
          </w:tcPr>
          <w:p w14:paraId="2EE84278" w14:textId="77777777" w:rsidR="00083A2B" w:rsidRDefault="007C4FE9">
            <w:pPr>
              <w:pStyle w:val="TableStyle"/>
              <w:jc w:val="center"/>
            </w:pPr>
            <w:r>
              <w:rPr>
                <w:noProof/>
              </w:rPr>
              <w:t>O</w:t>
            </w:r>
          </w:p>
        </w:tc>
        <w:tc>
          <w:tcPr>
            <w:tcW w:w="283" w:type="dxa"/>
          </w:tcPr>
          <w:p w14:paraId="1F4ABBBB" w14:textId="77777777" w:rsidR="00083A2B" w:rsidRDefault="00083A2B">
            <w:pPr>
              <w:pStyle w:val="TableStyle"/>
              <w:jc w:val="center"/>
            </w:pPr>
          </w:p>
        </w:tc>
        <w:tc>
          <w:tcPr>
            <w:tcW w:w="283" w:type="dxa"/>
          </w:tcPr>
          <w:p w14:paraId="1110A903" w14:textId="77777777" w:rsidR="00083A2B" w:rsidRDefault="00083A2B">
            <w:pPr>
              <w:pStyle w:val="TableStyle"/>
              <w:jc w:val="center"/>
            </w:pPr>
          </w:p>
        </w:tc>
        <w:tc>
          <w:tcPr>
            <w:tcW w:w="283" w:type="dxa"/>
          </w:tcPr>
          <w:p w14:paraId="473094C8" w14:textId="77777777" w:rsidR="00083A2B" w:rsidRDefault="00083A2B">
            <w:pPr>
              <w:pStyle w:val="TableStyle"/>
              <w:jc w:val="center"/>
            </w:pPr>
          </w:p>
        </w:tc>
        <w:tc>
          <w:tcPr>
            <w:tcW w:w="283" w:type="dxa"/>
          </w:tcPr>
          <w:p w14:paraId="2DC89B71" w14:textId="77777777" w:rsidR="00083A2B" w:rsidRDefault="00083A2B">
            <w:pPr>
              <w:pStyle w:val="TableStyle"/>
              <w:jc w:val="center"/>
            </w:pPr>
          </w:p>
        </w:tc>
        <w:tc>
          <w:tcPr>
            <w:tcW w:w="1945" w:type="dxa"/>
          </w:tcPr>
          <w:p w14:paraId="04000F47" w14:textId="77777777" w:rsidR="00083A2B" w:rsidRDefault="007C4FE9">
            <w:pPr>
              <w:pStyle w:val="TableStyle"/>
            </w:pPr>
            <w:r>
              <w:rPr>
                <w:noProof/>
              </w:rPr>
              <w:t>Nature of Maintenance</w:t>
            </w:r>
          </w:p>
        </w:tc>
      </w:tr>
    </w:tbl>
    <w:p w14:paraId="4905117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CDDA0C3" w14:textId="77777777">
        <w:trPr>
          <w:cantSplit/>
        </w:trPr>
        <w:tc>
          <w:tcPr>
            <w:tcW w:w="624" w:type="dxa"/>
            <w:tcBorders>
              <w:bottom w:val="single" w:sz="2" w:space="0" w:color="auto"/>
            </w:tcBorders>
            <w:shd w:val="pct10" w:color="auto" w:fill="auto"/>
          </w:tcPr>
          <w:p w14:paraId="627BCBBC" w14:textId="77777777" w:rsidR="00083A2B" w:rsidRDefault="007C4FE9">
            <w:pPr>
              <w:pStyle w:val="TableStyle"/>
              <w:jc w:val="center"/>
            </w:pPr>
            <w:r>
              <w:rPr>
                <w:noProof/>
              </w:rPr>
              <w:t>760</w:t>
            </w:r>
          </w:p>
        </w:tc>
        <w:tc>
          <w:tcPr>
            <w:tcW w:w="2035" w:type="dxa"/>
            <w:tcBorders>
              <w:bottom w:val="single" w:sz="2" w:space="0" w:color="auto"/>
            </w:tcBorders>
            <w:shd w:val="pct10" w:color="auto" w:fill="auto"/>
          </w:tcPr>
          <w:p w14:paraId="4243CC67" w14:textId="77777777" w:rsidR="00083A2B" w:rsidRDefault="007C4FE9">
            <w:pPr>
              <w:pStyle w:val="TableStyle"/>
            </w:pPr>
            <w:r>
              <w:rPr>
                <w:noProof/>
              </w:rPr>
              <w:t>Site Visit Information</w:t>
            </w:r>
          </w:p>
        </w:tc>
        <w:tc>
          <w:tcPr>
            <w:tcW w:w="595" w:type="dxa"/>
            <w:tcBorders>
              <w:bottom w:val="single" w:sz="2" w:space="0" w:color="auto"/>
            </w:tcBorders>
            <w:shd w:val="pct10" w:color="auto" w:fill="auto"/>
          </w:tcPr>
          <w:p w14:paraId="3E0574D8" w14:textId="77777777" w:rsidR="00083A2B" w:rsidRDefault="007C4FE9">
            <w:pPr>
              <w:pStyle w:val="TableStyle"/>
            </w:pPr>
            <w:r>
              <w:rPr>
                <w:noProof/>
              </w:rPr>
              <w:t>0-*</w:t>
            </w:r>
          </w:p>
        </w:tc>
        <w:tc>
          <w:tcPr>
            <w:tcW w:w="1570" w:type="dxa"/>
            <w:tcBorders>
              <w:bottom w:val="single" w:sz="2" w:space="0" w:color="auto"/>
            </w:tcBorders>
            <w:shd w:val="pct10" w:color="auto" w:fill="auto"/>
          </w:tcPr>
          <w:p w14:paraId="72604BBF" w14:textId="77777777" w:rsidR="00083A2B" w:rsidRDefault="00083A2B">
            <w:pPr>
              <w:pStyle w:val="TableStyle"/>
            </w:pPr>
          </w:p>
        </w:tc>
        <w:tc>
          <w:tcPr>
            <w:tcW w:w="283" w:type="dxa"/>
            <w:tcBorders>
              <w:bottom w:val="single" w:sz="2" w:space="0" w:color="auto"/>
            </w:tcBorders>
            <w:shd w:val="pct10" w:color="auto" w:fill="auto"/>
          </w:tcPr>
          <w:p w14:paraId="7346D0F3" w14:textId="77777777" w:rsidR="00083A2B" w:rsidRDefault="00083A2B">
            <w:pPr>
              <w:pStyle w:val="TableStyle"/>
              <w:jc w:val="center"/>
            </w:pPr>
          </w:p>
        </w:tc>
        <w:tc>
          <w:tcPr>
            <w:tcW w:w="283" w:type="dxa"/>
            <w:tcBorders>
              <w:bottom w:val="single" w:sz="2" w:space="0" w:color="auto"/>
            </w:tcBorders>
            <w:shd w:val="pct10" w:color="auto" w:fill="auto"/>
          </w:tcPr>
          <w:p w14:paraId="7ECAF02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A6B6447" w14:textId="77777777" w:rsidR="00083A2B" w:rsidRDefault="00083A2B">
            <w:pPr>
              <w:pStyle w:val="TableStyle"/>
              <w:jc w:val="center"/>
            </w:pPr>
          </w:p>
        </w:tc>
        <w:tc>
          <w:tcPr>
            <w:tcW w:w="283" w:type="dxa"/>
            <w:tcBorders>
              <w:bottom w:val="single" w:sz="2" w:space="0" w:color="auto"/>
            </w:tcBorders>
            <w:shd w:val="pct10" w:color="auto" w:fill="auto"/>
          </w:tcPr>
          <w:p w14:paraId="14F2D17C" w14:textId="77777777" w:rsidR="00083A2B" w:rsidRDefault="00083A2B">
            <w:pPr>
              <w:pStyle w:val="TableStyle"/>
              <w:jc w:val="center"/>
            </w:pPr>
          </w:p>
        </w:tc>
        <w:tc>
          <w:tcPr>
            <w:tcW w:w="283" w:type="dxa"/>
            <w:tcBorders>
              <w:bottom w:val="single" w:sz="2" w:space="0" w:color="auto"/>
            </w:tcBorders>
            <w:shd w:val="pct10" w:color="auto" w:fill="auto"/>
          </w:tcPr>
          <w:p w14:paraId="425B45C8" w14:textId="77777777" w:rsidR="00083A2B" w:rsidRDefault="00083A2B">
            <w:pPr>
              <w:pStyle w:val="TableStyle"/>
              <w:jc w:val="center"/>
            </w:pPr>
          </w:p>
        </w:tc>
        <w:tc>
          <w:tcPr>
            <w:tcW w:w="283" w:type="dxa"/>
            <w:tcBorders>
              <w:bottom w:val="single" w:sz="2" w:space="0" w:color="auto"/>
            </w:tcBorders>
            <w:shd w:val="pct10" w:color="auto" w:fill="auto"/>
          </w:tcPr>
          <w:p w14:paraId="4290EB4A" w14:textId="77777777" w:rsidR="00083A2B" w:rsidRDefault="00083A2B">
            <w:pPr>
              <w:pStyle w:val="TableStyle"/>
              <w:jc w:val="center"/>
            </w:pPr>
          </w:p>
        </w:tc>
        <w:tc>
          <w:tcPr>
            <w:tcW w:w="283" w:type="dxa"/>
            <w:tcBorders>
              <w:bottom w:val="single" w:sz="2" w:space="0" w:color="auto"/>
            </w:tcBorders>
            <w:shd w:val="pct10" w:color="auto" w:fill="auto"/>
          </w:tcPr>
          <w:p w14:paraId="4C9F435C" w14:textId="77777777" w:rsidR="00083A2B" w:rsidRDefault="00083A2B">
            <w:pPr>
              <w:pStyle w:val="TableStyle"/>
              <w:jc w:val="center"/>
            </w:pPr>
          </w:p>
        </w:tc>
        <w:tc>
          <w:tcPr>
            <w:tcW w:w="283" w:type="dxa"/>
            <w:tcBorders>
              <w:bottom w:val="single" w:sz="2" w:space="0" w:color="auto"/>
            </w:tcBorders>
            <w:shd w:val="pct10" w:color="auto" w:fill="auto"/>
          </w:tcPr>
          <w:p w14:paraId="14E7F338" w14:textId="77777777" w:rsidR="00083A2B" w:rsidRDefault="00083A2B">
            <w:pPr>
              <w:pStyle w:val="TableStyle"/>
              <w:jc w:val="center"/>
            </w:pPr>
          </w:p>
        </w:tc>
        <w:tc>
          <w:tcPr>
            <w:tcW w:w="1945" w:type="dxa"/>
            <w:tcBorders>
              <w:bottom w:val="single" w:sz="2" w:space="0" w:color="auto"/>
            </w:tcBorders>
            <w:shd w:val="pct10" w:color="auto" w:fill="auto"/>
          </w:tcPr>
          <w:p w14:paraId="216A7A2C" w14:textId="77777777" w:rsidR="00083A2B" w:rsidRDefault="00083A2B">
            <w:pPr>
              <w:pStyle w:val="TableStyle"/>
              <w:jc w:val="center"/>
            </w:pPr>
          </w:p>
        </w:tc>
      </w:tr>
      <w:tr w:rsidR="00083A2B" w14:paraId="19299269" w14:textId="77777777">
        <w:trPr>
          <w:cantSplit/>
        </w:trPr>
        <w:tc>
          <w:tcPr>
            <w:tcW w:w="624" w:type="dxa"/>
          </w:tcPr>
          <w:p w14:paraId="2D6D03DA" w14:textId="77777777" w:rsidR="00083A2B" w:rsidRDefault="00083A2B">
            <w:pPr>
              <w:pStyle w:val="TableStyle"/>
              <w:jc w:val="center"/>
            </w:pPr>
          </w:p>
        </w:tc>
        <w:tc>
          <w:tcPr>
            <w:tcW w:w="2035" w:type="dxa"/>
          </w:tcPr>
          <w:p w14:paraId="4A397FB6" w14:textId="77777777" w:rsidR="00083A2B" w:rsidRDefault="00083A2B">
            <w:pPr>
              <w:pStyle w:val="TableStyle"/>
            </w:pPr>
          </w:p>
        </w:tc>
        <w:tc>
          <w:tcPr>
            <w:tcW w:w="595" w:type="dxa"/>
          </w:tcPr>
          <w:p w14:paraId="1AE547D4" w14:textId="77777777" w:rsidR="00083A2B" w:rsidRDefault="00083A2B">
            <w:pPr>
              <w:pStyle w:val="TableStyle"/>
            </w:pPr>
          </w:p>
        </w:tc>
        <w:tc>
          <w:tcPr>
            <w:tcW w:w="1570" w:type="dxa"/>
          </w:tcPr>
          <w:p w14:paraId="69015A44" w14:textId="77777777" w:rsidR="00083A2B" w:rsidRDefault="00083A2B">
            <w:pPr>
              <w:pStyle w:val="TableStyle"/>
            </w:pPr>
          </w:p>
        </w:tc>
        <w:tc>
          <w:tcPr>
            <w:tcW w:w="283" w:type="dxa"/>
          </w:tcPr>
          <w:p w14:paraId="73F0E321" w14:textId="77777777" w:rsidR="00083A2B" w:rsidRDefault="00083A2B">
            <w:pPr>
              <w:pStyle w:val="TableStyle"/>
              <w:jc w:val="center"/>
            </w:pPr>
          </w:p>
        </w:tc>
        <w:tc>
          <w:tcPr>
            <w:tcW w:w="283" w:type="dxa"/>
          </w:tcPr>
          <w:p w14:paraId="7B464F90" w14:textId="77777777" w:rsidR="00083A2B" w:rsidRDefault="00083A2B">
            <w:pPr>
              <w:pStyle w:val="TableStyle"/>
              <w:jc w:val="center"/>
            </w:pPr>
          </w:p>
        </w:tc>
        <w:tc>
          <w:tcPr>
            <w:tcW w:w="283" w:type="dxa"/>
          </w:tcPr>
          <w:p w14:paraId="53673AC7" w14:textId="77777777" w:rsidR="00083A2B" w:rsidRDefault="007C4FE9">
            <w:pPr>
              <w:pStyle w:val="TableStyle"/>
              <w:jc w:val="center"/>
            </w:pPr>
            <w:r>
              <w:rPr>
                <w:noProof/>
              </w:rPr>
              <w:t>1</w:t>
            </w:r>
          </w:p>
        </w:tc>
        <w:tc>
          <w:tcPr>
            <w:tcW w:w="283" w:type="dxa"/>
          </w:tcPr>
          <w:p w14:paraId="3A46BAB0" w14:textId="77777777" w:rsidR="00083A2B" w:rsidRDefault="00083A2B">
            <w:pPr>
              <w:pStyle w:val="TableStyle"/>
              <w:jc w:val="center"/>
            </w:pPr>
          </w:p>
        </w:tc>
        <w:tc>
          <w:tcPr>
            <w:tcW w:w="283" w:type="dxa"/>
          </w:tcPr>
          <w:p w14:paraId="4674B5F9" w14:textId="77777777" w:rsidR="00083A2B" w:rsidRDefault="00083A2B">
            <w:pPr>
              <w:pStyle w:val="TableStyle"/>
              <w:jc w:val="center"/>
            </w:pPr>
          </w:p>
        </w:tc>
        <w:tc>
          <w:tcPr>
            <w:tcW w:w="283" w:type="dxa"/>
          </w:tcPr>
          <w:p w14:paraId="0675E89A" w14:textId="77777777" w:rsidR="00083A2B" w:rsidRDefault="00083A2B">
            <w:pPr>
              <w:pStyle w:val="TableStyle"/>
              <w:jc w:val="center"/>
            </w:pPr>
          </w:p>
        </w:tc>
        <w:tc>
          <w:tcPr>
            <w:tcW w:w="283" w:type="dxa"/>
          </w:tcPr>
          <w:p w14:paraId="746918EF" w14:textId="77777777" w:rsidR="00083A2B" w:rsidRDefault="00083A2B">
            <w:pPr>
              <w:pStyle w:val="TableStyle"/>
              <w:jc w:val="center"/>
            </w:pPr>
          </w:p>
        </w:tc>
        <w:tc>
          <w:tcPr>
            <w:tcW w:w="283" w:type="dxa"/>
          </w:tcPr>
          <w:p w14:paraId="7EEE837A" w14:textId="77777777" w:rsidR="00083A2B" w:rsidRDefault="00083A2B">
            <w:pPr>
              <w:pStyle w:val="TableStyle"/>
              <w:jc w:val="center"/>
            </w:pPr>
          </w:p>
        </w:tc>
        <w:tc>
          <w:tcPr>
            <w:tcW w:w="1945" w:type="dxa"/>
          </w:tcPr>
          <w:p w14:paraId="1F36ECDD" w14:textId="77777777" w:rsidR="00083A2B" w:rsidRDefault="007C4FE9">
            <w:pPr>
              <w:pStyle w:val="TableStyle"/>
            </w:pPr>
            <w:r>
              <w:rPr>
                <w:noProof/>
              </w:rPr>
              <w:t xml:space="preserve">Site Visit Check Code                                                                               </w:t>
            </w:r>
          </w:p>
        </w:tc>
      </w:tr>
      <w:tr w:rsidR="00083A2B" w14:paraId="0F60FCF0" w14:textId="77777777">
        <w:trPr>
          <w:cantSplit/>
        </w:trPr>
        <w:tc>
          <w:tcPr>
            <w:tcW w:w="624" w:type="dxa"/>
          </w:tcPr>
          <w:p w14:paraId="6AE27B7E" w14:textId="77777777" w:rsidR="00083A2B" w:rsidRDefault="00083A2B">
            <w:pPr>
              <w:pStyle w:val="TableStyle"/>
              <w:jc w:val="center"/>
            </w:pPr>
          </w:p>
        </w:tc>
        <w:tc>
          <w:tcPr>
            <w:tcW w:w="2035" w:type="dxa"/>
          </w:tcPr>
          <w:p w14:paraId="0DA87734" w14:textId="77777777" w:rsidR="00083A2B" w:rsidRDefault="00083A2B">
            <w:pPr>
              <w:pStyle w:val="TableStyle"/>
            </w:pPr>
          </w:p>
        </w:tc>
        <w:tc>
          <w:tcPr>
            <w:tcW w:w="595" w:type="dxa"/>
          </w:tcPr>
          <w:p w14:paraId="12F1C50F" w14:textId="77777777" w:rsidR="00083A2B" w:rsidRDefault="00083A2B">
            <w:pPr>
              <w:pStyle w:val="TableStyle"/>
            </w:pPr>
          </w:p>
        </w:tc>
        <w:tc>
          <w:tcPr>
            <w:tcW w:w="1570" w:type="dxa"/>
          </w:tcPr>
          <w:p w14:paraId="602188A5" w14:textId="77777777" w:rsidR="00083A2B" w:rsidRDefault="00083A2B">
            <w:pPr>
              <w:pStyle w:val="TableStyle"/>
            </w:pPr>
          </w:p>
        </w:tc>
        <w:tc>
          <w:tcPr>
            <w:tcW w:w="283" w:type="dxa"/>
          </w:tcPr>
          <w:p w14:paraId="018404A0" w14:textId="77777777" w:rsidR="00083A2B" w:rsidRDefault="00083A2B">
            <w:pPr>
              <w:pStyle w:val="TableStyle"/>
              <w:jc w:val="center"/>
            </w:pPr>
          </w:p>
        </w:tc>
        <w:tc>
          <w:tcPr>
            <w:tcW w:w="283" w:type="dxa"/>
          </w:tcPr>
          <w:p w14:paraId="40B22A11" w14:textId="77777777" w:rsidR="00083A2B" w:rsidRDefault="00083A2B">
            <w:pPr>
              <w:pStyle w:val="TableStyle"/>
              <w:jc w:val="center"/>
            </w:pPr>
          </w:p>
        </w:tc>
        <w:tc>
          <w:tcPr>
            <w:tcW w:w="283" w:type="dxa"/>
          </w:tcPr>
          <w:p w14:paraId="0E04B402" w14:textId="77777777" w:rsidR="00083A2B" w:rsidRDefault="007C4FE9">
            <w:pPr>
              <w:pStyle w:val="TableStyle"/>
              <w:jc w:val="center"/>
            </w:pPr>
            <w:r>
              <w:rPr>
                <w:noProof/>
              </w:rPr>
              <w:t>O</w:t>
            </w:r>
          </w:p>
        </w:tc>
        <w:tc>
          <w:tcPr>
            <w:tcW w:w="283" w:type="dxa"/>
          </w:tcPr>
          <w:p w14:paraId="657A69E5" w14:textId="77777777" w:rsidR="00083A2B" w:rsidRDefault="00083A2B">
            <w:pPr>
              <w:pStyle w:val="TableStyle"/>
              <w:jc w:val="center"/>
            </w:pPr>
          </w:p>
        </w:tc>
        <w:tc>
          <w:tcPr>
            <w:tcW w:w="283" w:type="dxa"/>
          </w:tcPr>
          <w:p w14:paraId="243D66BC" w14:textId="77777777" w:rsidR="00083A2B" w:rsidRDefault="00083A2B">
            <w:pPr>
              <w:pStyle w:val="TableStyle"/>
              <w:jc w:val="center"/>
            </w:pPr>
          </w:p>
        </w:tc>
        <w:tc>
          <w:tcPr>
            <w:tcW w:w="283" w:type="dxa"/>
          </w:tcPr>
          <w:p w14:paraId="629B0D64" w14:textId="77777777" w:rsidR="00083A2B" w:rsidRDefault="00083A2B">
            <w:pPr>
              <w:pStyle w:val="TableStyle"/>
              <w:jc w:val="center"/>
            </w:pPr>
          </w:p>
        </w:tc>
        <w:tc>
          <w:tcPr>
            <w:tcW w:w="283" w:type="dxa"/>
          </w:tcPr>
          <w:p w14:paraId="715DA006" w14:textId="77777777" w:rsidR="00083A2B" w:rsidRDefault="00083A2B">
            <w:pPr>
              <w:pStyle w:val="TableStyle"/>
              <w:jc w:val="center"/>
            </w:pPr>
          </w:p>
        </w:tc>
        <w:tc>
          <w:tcPr>
            <w:tcW w:w="283" w:type="dxa"/>
          </w:tcPr>
          <w:p w14:paraId="2FD0F932" w14:textId="77777777" w:rsidR="00083A2B" w:rsidRDefault="00083A2B">
            <w:pPr>
              <w:pStyle w:val="TableStyle"/>
              <w:jc w:val="center"/>
            </w:pPr>
          </w:p>
        </w:tc>
        <w:tc>
          <w:tcPr>
            <w:tcW w:w="1945" w:type="dxa"/>
          </w:tcPr>
          <w:p w14:paraId="7EF4C61B" w14:textId="77777777" w:rsidR="00083A2B" w:rsidRDefault="007C4FE9">
            <w:pPr>
              <w:pStyle w:val="TableStyle"/>
            </w:pPr>
            <w:r>
              <w:rPr>
                <w:noProof/>
              </w:rPr>
              <w:t>Additional Information</w:t>
            </w:r>
          </w:p>
        </w:tc>
      </w:tr>
    </w:tbl>
    <w:p w14:paraId="16D431DF" w14:textId="77777777" w:rsidR="00083A2B" w:rsidRDefault="00083A2B">
      <w:pPr>
        <w:sectPr w:rsidR="00083A2B">
          <w:type w:val="continuous"/>
          <w:pgSz w:w="12240" w:h="15840"/>
          <w:pgMar w:top="1440" w:right="1800" w:bottom="1440" w:left="1800" w:header="708" w:footer="708" w:gutter="0"/>
          <w:cols w:space="708"/>
          <w:docGrid w:linePitch="360"/>
        </w:sectPr>
      </w:pPr>
    </w:p>
    <w:p w14:paraId="6589F1B4"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79D7DE0" w14:textId="77777777">
        <w:tc>
          <w:tcPr>
            <w:tcW w:w="1814" w:type="dxa"/>
          </w:tcPr>
          <w:p w14:paraId="780A8158" w14:textId="77777777" w:rsidR="00083A2B" w:rsidRDefault="007C4FE9">
            <w:pPr>
              <w:pStyle w:val="Fieldtitle"/>
              <w:rPr>
                <w:sz w:val="20"/>
              </w:rPr>
            </w:pPr>
            <w:r>
              <w:rPr>
                <w:sz w:val="20"/>
              </w:rPr>
              <w:t>Notes:</w:t>
            </w:r>
          </w:p>
        </w:tc>
        <w:tc>
          <w:tcPr>
            <w:tcW w:w="6803" w:type="dxa"/>
          </w:tcPr>
          <w:p w14:paraId="46110FF1" w14:textId="77777777" w:rsidR="00083A2B" w:rsidRDefault="00083A2B">
            <w:pPr>
              <w:rPr>
                <w:sz w:val="20"/>
                <w:szCs w:val="20"/>
              </w:rPr>
            </w:pPr>
          </w:p>
        </w:tc>
      </w:tr>
    </w:tbl>
    <w:p w14:paraId="0FF2AE61" w14:textId="77777777" w:rsidR="00083A2B" w:rsidRDefault="00083A2B">
      <w:pPr>
        <w:sectPr w:rsidR="00083A2B">
          <w:type w:val="continuous"/>
          <w:pgSz w:w="12240" w:h="15840"/>
          <w:pgMar w:top="1440" w:right="1800" w:bottom="1440" w:left="1800" w:header="708" w:footer="708" w:gutter="0"/>
          <w:cols w:space="708"/>
          <w:docGrid w:linePitch="360"/>
        </w:sectPr>
      </w:pPr>
    </w:p>
    <w:p w14:paraId="6C1874F6"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57AADFA2" w14:textId="77777777">
        <w:trPr>
          <w:cantSplit/>
          <w:tblHeader/>
        </w:trPr>
        <w:tc>
          <w:tcPr>
            <w:tcW w:w="1559" w:type="dxa"/>
          </w:tcPr>
          <w:p w14:paraId="014BE447" w14:textId="77777777" w:rsidR="00083A2B" w:rsidRDefault="007C4FE9">
            <w:pPr>
              <w:pStyle w:val="TableStyle"/>
              <w:keepNext/>
              <w:jc w:val="center"/>
              <w:rPr>
                <w:b/>
              </w:rPr>
            </w:pPr>
            <w:r>
              <w:rPr>
                <w:b/>
              </w:rPr>
              <w:t>Catalogue release change takes effect</w:t>
            </w:r>
          </w:p>
        </w:tc>
        <w:tc>
          <w:tcPr>
            <w:tcW w:w="585" w:type="dxa"/>
          </w:tcPr>
          <w:p w14:paraId="57812247" w14:textId="77777777" w:rsidR="00083A2B" w:rsidRDefault="007C4FE9">
            <w:pPr>
              <w:pStyle w:val="TableStyle"/>
              <w:keepNext/>
              <w:jc w:val="center"/>
              <w:rPr>
                <w:b/>
              </w:rPr>
            </w:pPr>
            <w:r>
              <w:rPr>
                <w:b/>
              </w:rPr>
              <w:t>CP No.</w:t>
            </w:r>
          </w:p>
        </w:tc>
        <w:tc>
          <w:tcPr>
            <w:tcW w:w="6494" w:type="dxa"/>
          </w:tcPr>
          <w:p w14:paraId="100CD743" w14:textId="77777777" w:rsidR="00083A2B" w:rsidRDefault="007C4FE9">
            <w:pPr>
              <w:pStyle w:val="TableStyle"/>
              <w:keepNext/>
              <w:rPr>
                <w:b/>
              </w:rPr>
            </w:pPr>
            <w:r>
              <w:rPr>
                <w:b/>
              </w:rPr>
              <w:t>Brief description of the change and its reason</w:t>
            </w:r>
          </w:p>
        </w:tc>
      </w:tr>
      <w:tr w:rsidR="00083A2B" w14:paraId="65D7F6E7" w14:textId="77777777">
        <w:trPr>
          <w:cantSplit/>
        </w:trPr>
        <w:tc>
          <w:tcPr>
            <w:tcW w:w="1559" w:type="dxa"/>
          </w:tcPr>
          <w:p w14:paraId="51522FD4" w14:textId="77777777" w:rsidR="00083A2B" w:rsidRDefault="007C4FE9">
            <w:pPr>
              <w:pStyle w:val="TableStyle"/>
              <w:keepNext/>
              <w:jc w:val="center"/>
            </w:pPr>
            <w:r>
              <w:t xml:space="preserve">Version </w:t>
            </w:r>
            <w:r>
              <w:rPr>
                <w:noProof/>
              </w:rPr>
              <w:t>3.1</w:t>
            </w:r>
          </w:p>
        </w:tc>
        <w:tc>
          <w:tcPr>
            <w:tcW w:w="585" w:type="dxa"/>
          </w:tcPr>
          <w:p w14:paraId="5901BA05" w14:textId="77777777" w:rsidR="00083A2B" w:rsidRDefault="007C4FE9">
            <w:pPr>
              <w:pStyle w:val="TableStyle"/>
              <w:keepNext/>
              <w:jc w:val="center"/>
            </w:pPr>
            <w:r>
              <w:rPr>
                <w:noProof/>
              </w:rPr>
              <w:t>1390</w:t>
            </w:r>
          </w:p>
        </w:tc>
        <w:tc>
          <w:tcPr>
            <w:tcW w:w="6494" w:type="dxa"/>
          </w:tcPr>
          <w:p w14:paraId="324A4223" w14:textId="77777777" w:rsidR="00083A2B" w:rsidRDefault="007C4FE9">
            <w:pPr>
              <w:pStyle w:val="TableStyle"/>
              <w:keepNext/>
            </w:pPr>
            <w:r>
              <w:rPr>
                <w:noProof/>
              </w:rPr>
              <w:t>Site Visit Check Code and Additional Information added as new group 'Site Visit Information'.</w:t>
            </w:r>
          </w:p>
        </w:tc>
      </w:tr>
      <w:tr w:rsidR="00083A2B" w14:paraId="101C278C" w14:textId="77777777">
        <w:trPr>
          <w:cantSplit/>
        </w:trPr>
        <w:tc>
          <w:tcPr>
            <w:tcW w:w="1559" w:type="dxa"/>
          </w:tcPr>
          <w:p w14:paraId="2927F2FB" w14:textId="77777777" w:rsidR="00083A2B" w:rsidRDefault="007C4FE9">
            <w:pPr>
              <w:pStyle w:val="TableStyle"/>
              <w:keepNext/>
              <w:jc w:val="center"/>
            </w:pPr>
            <w:r>
              <w:t xml:space="preserve">Version </w:t>
            </w:r>
            <w:r>
              <w:rPr>
                <w:noProof/>
              </w:rPr>
              <w:t>3.1</w:t>
            </w:r>
          </w:p>
        </w:tc>
        <w:tc>
          <w:tcPr>
            <w:tcW w:w="585" w:type="dxa"/>
          </w:tcPr>
          <w:p w14:paraId="7CA152B5" w14:textId="77777777" w:rsidR="00083A2B" w:rsidRDefault="007C4FE9">
            <w:pPr>
              <w:pStyle w:val="TableStyle"/>
              <w:keepNext/>
              <w:jc w:val="center"/>
            </w:pPr>
            <w:r>
              <w:rPr>
                <w:noProof/>
              </w:rPr>
              <w:t>1542</w:t>
            </w:r>
          </w:p>
        </w:tc>
        <w:tc>
          <w:tcPr>
            <w:tcW w:w="6494" w:type="dxa"/>
          </w:tcPr>
          <w:p w14:paraId="53EEED8D" w14:textId="77777777" w:rsidR="00083A2B" w:rsidRDefault="007C4FE9">
            <w:pPr>
              <w:pStyle w:val="TableStyle"/>
              <w:keepNext/>
            </w:pPr>
            <w:r>
              <w:rPr>
                <w:noProof/>
              </w:rPr>
              <w:t>'Date Fault Suspected/Detected' added to flow to give clarity.</w:t>
            </w:r>
          </w:p>
        </w:tc>
      </w:tr>
      <w:tr w:rsidR="00083A2B" w14:paraId="58ADDBB3" w14:textId="77777777">
        <w:trPr>
          <w:cantSplit/>
        </w:trPr>
        <w:tc>
          <w:tcPr>
            <w:tcW w:w="1559" w:type="dxa"/>
          </w:tcPr>
          <w:p w14:paraId="2325D9DD" w14:textId="77777777" w:rsidR="00083A2B" w:rsidRDefault="007C4FE9">
            <w:pPr>
              <w:pStyle w:val="TableStyle"/>
              <w:keepNext/>
              <w:jc w:val="center"/>
            </w:pPr>
            <w:r>
              <w:t xml:space="preserve">Version </w:t>
            </w:r>
            <w:r>
              <w:rPr>
                <w:noProof/>
              </w:rPr>
              <w:t>3.1</w:t>
            </w:r>
          </w:p>
        </w:tc>
        <w:tc>
          <w:tcPr>
            <w:tcW w:w="585" w:type="dxa"/>
          </w:tcPr>
          <w:p w14:paraId="7E23A901" w14:textId="77777777" w:rsidR="00083A2B" w:rsidRDefault="007C4FE9">
            <w:pPr>
              <w:pStyle w:val="TableStyle"/>
              <w:keepNext/>
              <w:jc w:val="center"/>
            </w:pPr>
            <w:r>
              <w:rPr>
                <w:noProof/>
              </w:rPr>
              <w:t>1645</w:t>
            </w:r>
          </w:p>
        </w:tc>
        <w:tc>
          <w:tcPr>
            <w:tcW w:w="6494" w:type="dxa"/>
          </w:tcPr>
          <w:p w14:paraId="391794A2" w14:textId="77777777" w:rsidR="00083A2B" w:rsidRDefault="007C4FE9">
            <w:pPr>
              <w:pStyle w:val="TableStyle"/>
              <w:keepNext/>
            </w:pPr>
            <w:r>
              <w:rPr>
                <w:noProof/>
              </w:rPr>
              <w:t>MOP to Generator/Distributor (Scotland) included to cover the Scottish Market requirements.</w:t>
            </w:r>
          </w:p>
        </w:tc>
      </w:tr>
      <w:tr w:rsidR="00083A2B" w14:paraId="688A45EC" w14:textId="77777777">
        <w:trPr>
          <w:cantSplit/>
        </w:trPr>
        <w:tc>
          <w:tcPr>
            <w:tcW w:w="1559" w:type="dxa"/>
          </w:tcPr>
          <w:p w14:paraId="20D23B7E" w14:textId="77777777" w:rsidR="00083A2B" w:rsidRDefault="007C4FE9">
            <w:pPr>
              <w:pStyle w:val="TableStyle"/>
              <w:keepNext/>
              <w:jc w:val="center"/>
            </w:pPr>
            <w:r>
              <w:t xml:space="preserve">Version </w:t>
            </w:r>
            <w:r>
              <w:rPr>
                <w:noProof/>
              </w:rPr>
              <w:t>3.1</w:t>
            </w:r>
          </w:p>
        </w:tc>
        <w:tc>
          <w:tcPr>
            <w:tcW w:w="585" w:type="dxa"/>
          </w:tcPr>
          <w:p w14:paraId="3C4125F8" w14:textId="77777777" w:rsidR="00083A2B" w:rsidRDefault="007C4FE9">
            <w:pPr>
              <w:pStyle w:val="TableStyle"/>
              <w:keepNext/>
              <w:jc w:val="center"/>
            </w:pPr>
            <w:r>
              <w:rPr>
                <w:noProof/>
              </w:rPr>
              <w:t>1649</w:t>
            </w:r>
          </w:p>
        </w:tc>
        <w:tc>
          <w:tcPr>
            <w:tcW w:w="6494" w:type="dxa"/>
          </w:tcPr>
          <w:p w14:paraId="2A5A62BA" w14:textId="77777777" w:rsidR="00083A2B" w:rsidRDefault="007C4FE9">
            <w:pPr>
              <w:pStyle w:val="TableStyle"/>
              <w:keepNext/>
            </w:pPr>
            <w:r>
              <w:rPr>
                <w:noProof/>
              </w:rPr>
              <w:t>HHDC to Generator/Distributor (Scotland) included to cover the Scottish Market requirements.</w:t>
            </w:r>
          </w:p>
        </w:tc>
      </w:tr>
      <w:tr w:rsidR="00083A2B" w14:paraId="715A3800" w14:textId="77777777">
        <w:trPr>
          <w:cantSplit/>
        </w:trPr>
        <w:tc>
          <w:tcPr>
            <w:tcW w:w="1559" w:type="dxa"/>
          </w:tcPr>
          <w:p w14:paraId="1BA94C19" w14:textId="77777777" w:rsidR="00083A2B" w:rsidRDefault="007C4FE9">
            <w:pPr>
              <w:pStyle w:val="TableStyle"/>
              <w:keepNext/>
              <w:jc w:val="center"/>
            </w:pPr>
            <w:r>
              <w:t xml:space="preserve">Version </w:t>
            </w:r>
            <w:r>
              <w:rPr>
                <w:noProof/>
              </w:rPr>
              <w:t>4</w:t>
            </w:r>
          </w:p>
        </w:tc>
        <w:tc>
          <w:tcPr>
            <w:tcW w:w="585" w:type="dxa"/>
          </w:tcPr>
          <w:p w14:paraId="48D91AFF" w14:textId="77777777" w:rsidR="00083A2B" w:rsidRDefault="007C4FE9">
            <w:pPr>
              <w:pStyle w:val="TableStyle"/>
              <w:keepNext/>
              <w:jc w:val="center"/>
            </w:pPr>
            <w:r>
              <w:rPr>
                <w:noProof/>
              </w:rPr>
              <w:t>2483</w:t>
            </w:r>
          </w:p>
        </w:tc>
        <w:tc>
          <w:tcPr>
            <w:tcW w:w="6494" w:type="dxa"/>
          </w:tcPr>
          <w:p w14:paraId="4BED8027" w14:textId="77777777" w:rsidR="00083A2B" w:rsidRDefault="007C4FE9">
            <w:pPr>
              <w:pStyle w:val="TableStyle"/>
              <w:keepNext/>
            </w:pPr>
            <w:r>
              <w:rPr>
                <w:noProof/>
              </w:rPr>
              <w:t>All flow occurrences from NHHDC removed.</w:t>
            </w:r>
          </w:p>
        </w:tc>
      </w:tr>
      <w:tr w:rsidR="00083A2B" w14:paraId="552611A1" w14:textId="77777777">
        <w:trPr>
          <w:cantSplit/>
        </w:trPr>
        <w:tc>
          <w:tcPr>
            <w:tcW w:w="1559" w:type="dxa"/>
          </w:tcPr>
          <w:p w14:paraId="2D233E0E" w14:textId="77777777" w:rsidR="00083A2B" w:rsidRDefault="007C4FE9">
            <w:pPr>
              <w:pStyle w:val="TableStyle"/>
              <w:keepNext/>
              <w:jc w:val="center"/>
            </w:pPr>
            <w:r>
              <w:t xml:space="preserve">Version </w:t>
            </w:r>
            <w:r>
              <w:rPr>
                <w:noProof/>
              </w:rPr>
              <w:t>4</w:t>
            </w:r>
          </w:p>
        </w:tc>
        <w:tc>
          <w:tcPr>
            <w:tcW w:w="585" w:type="dxa"/>
          </w:tcPr>
          <w:p w14:paraId="3C1061D9" w14:textId="77777777" w:rsidR="00083A2B" w:rsidRDefault="007C4FE9">
            <w:pPr>
              <w:pStyle w:val="TableStyle"/>
              <w:keepNext/>
              <w:jc w:val="center"/>
            </w:pPr>
            <w:r>
              <w:rPr>
                <w:noProof/>
              </w:rPr>
              <w:t>2697</w:t>
            </w:r>
          </w:p>
        </w:tc>
        <w:tc>
          <w:tcPr>
            <w:tcW w:w="6494" w:type="dxa"/>
          </w:tcPr>
          <w:p w14:paraId="5B86959A" w14:textId="77777777" w:rsidR="00083A2B" w:rsidRDefault="007C4FE9">
            <w:pPr>
              <w:pStyle w:val="TableStyle"/>
              <w:keepNext/>
            </w:pPr>
            <w:r>
              <w:rPr>
                <w:noProof/>
              </w:rPr>
              <w:t>All flow occurrences to Distributor (Scotland) removed.</w:t>
            </w:r>
          </w:p>
        </w:tc>
      </w:tr>
      <w:tr w:rsidR="00083A2B" w14:paraId="05D937D2" w14:textId="77777777">
        <w:trPr>
          <w:cantSplit/>
        </w:trPr>
        <w:tc>
          <w:tcPr>
            <w:tcW w:w="1559" w:type="dxa"/>
          </w:tcPr>
          <w:p w14:paraId="307F41C7" w14:textId="77777777" w:rsidR="00083A2B" w:rsidRDefault="007C4FE9">
            <w:pPr>
              <w:pStyle w:val="TableStyle"/>
              <w:keepNext/>
              <w:jc w:val="center"/>
            </w:pPr>
            <w:r>
              <w:t xml:space="preserve">Version </w:t>
            </w:r>
            <w:r>
              <w:rPr>
                <w:noProof/>
              </w:rPr>
              <w:t>8.4</w:t>
            </w:r>
          </w:p>
        </w:tc>
        <w:tc>
          <w:tcPr>
            <w:tcW w:w="585" w:type="dxa"/>
          </w:tcPr>
          <w:p w14:paraId="1D0B458A" w14:textId="77777777" w:rsidR="00083A2B" w:rsidRDefault="007C4FE9">
            <w:pPr>
              <w:pStyle w:val="TableStyle"/>
              <w:keepNext/>
              <w:jc w:val="center"/>
            </w:pPr>
            <w:r>
              <w:rPr>
                <w:noProof/>
              </w:rPr>
              <w:t>3271</w:t>
            </w:r>
          </w:p>
        </w:tc>
        <w:tc>
          <w:tcPr>
            <w:tcW w:w="6494" w:type="dxa"/>
          </w:tcPr>
          <w:p w14:paraId="5477753B" w14:textId="77777777" w:rsidR="00083A2B" w:rsidRDefault="007C4FE9">
            <w:pPr>
              <w:pStyle w:val="TableStyle"/>
              <w:keepNext/>
            </w:pPr>
            <w:r>
              <w:rPr>
                <w:noProof/>
              </w:rPr>
              <w:t>Instances of HHDC to Generator (Scotland) and MOP to Generator (Scotland) removed</w:t>
            </w:r>
          </w:p>
        </w:tc>
      </w:tr>
      <w:tr w:rsidR="00083A2B" w14:paraId="3021A506" w14:textId="77777777">
        <w:trPr>
          <w:cantSplit/>
        </w:trPr>
        <w:tc>
          <w:tcPr>
            <w:tcW w:w="1559" w:type="dxa"/>
          </w:tcPr>
          <w:p w14:paraId="793F2F87" w14:textId="77777777" w:rsidR="00083A2B" w:rsidRDefault="007C4FE9">
            <w:pPr>
              <w:pStyle w:val="TableStyle"/>
              <w:keepNext/>
              <w:jc w:val="center"/>
            </w:pPr>
            <w:r>
              <w:t xml:space="preserve">Version </w:t>
            </w:r>
            <w:r>
              <w:rPr>
                <w:noProof/>
              </w:rPr>
              <w:t>10</w:t>
            </w:r>
          </w:p>
        </w:tc>
        <w:tc>
          <w:tcPr>
            <w:tcW w:w="585" w:type="dxa"/>
          </w:tcPr>
          <w:p w14:paraId="080F4FBF" w14:textId="77777777" w:rsidR="00083A2B" w:rsidRDefault="007C4FE9">
            <w:pPr>
              <w:pStyle w:val="TableStyle"/>
              <w:keepNext/>
              <w:jc w:val="center"/>
            </w:pPr>
            <w:r>
              <w:rPr>
                <w:noProof/>
              </w:rPr>
              <w:t>3317</w:t>
            </w:r>
          </w:p>
        </w:tc>
        <w:tc>
          <w:tcPr>
            <w:tcW w:w="6494" w:type="dxa"/>
          </w:tcPr>
          <w:p w14:paraId="4E73160C" w14:textId="77777777" w:rsidR="00083A2B" w:rsidRDefault="007C4FE9">
            <w:pPr>
              <w:pStyle w:val="TableStyle"/>
              <w:keepNext/>
            </w:pPr>
            <w:r>
              <w:rPr>
                <w:noProof/>
              </w:rPr>
              <w:t>Add in a condition to Mandatory field</w:t>
            </w:r>
          </w:p>
        </w:tc>
      </w:tr>
      <w:tr w:rsidR="00083A2B" w14:paraId="25A52265" w14:textId="77777777">
        <w:trPr>
          <w:cantSplit/>
        </w:trPr>
        <w:tc>
          <w:tcPr>
            <w:tcW w:w="1559" w:type="dxa"/>
          </w:tcPr>
          <w:p w14:paraId="15C4A8C8" w14:textId="77777777" w:rsidR="00083A2B" w:rsidRDefault="007C4FE9">
            <w:pPr>
              <w:pStyle w:val="TableStyle"/>
              <w:keepNext/>
              <w:jc w:val="center"/>
            </w:pPr>
            <w:r>
              <w:t xml:space="preserve">Version </w:t>
            </w:r>
            <w:r>
              <w:rPr>
                <w:noProof/>
              </w:rPr>
              <w:t>11.3</w:t>
            </w:r>
          </w:p>
        </w:tc>
        <w:tc>
          <w:tcPr>
            <w:tcW w:w="585" w:type="dxa"/>
          </w:tcPr>
          <w:p w14:paraId="348BACB7" w14:textId="77777777" w:rsidR="00083A2B" w:rsidRDefault="007C4FE9">
            <w:pPr>
              <w:pStyle w:val="TableStyle"/>
              <w:keepNext/>
              <w:jc w:val="center"/>
            </w:pPr>
            <w:r>
              <w:rPr>
                <w:noProof/>
              </w:rPr>
              <w:t>3428</w:t>
            </w:r>
          </w:p>
        </w:tc>
        <w:tc>
          <w:tcPr>
            <w:tcW w:w="6494" w:type="dxa"/>
          </w:tcPr>
          <w:p w14:paraId="6D6DBAD3" w14:textId="77777777" w:rsidR="00083A2B" w:rsidRDefault="007C4FE9">
            <w:pPr>
              <w:pStyle w:val="TableStyle"/>
              <w:keepNext/>
            </w:pPr>
            <w:r>
              <w:rPr>
                <w:noProof/>
              </w:rPr>
              <w:t>MOP to MOP instance added.</w:t>
            </w:r>
          </w:p>
        </w:tc>
      </w:tr>
    </w:tbl>
    <w:p w14:paraId="4B254C5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B0F90C1" w14:textId="77777777">
        <w:tc>
          <w:tcPr>
            <w:tcW w:w="1814" w:type="dxa"/>
            <w:vAlign w:val="center"/>
          </w:tcPr>
          <w:p w14:paraId="70EE82AA" w14:textId="77777777" w:rsidR="00083A2B" w:rsidRDefault="007C4FE9">
            <w:pPr>
              <w:pStyle w:val="Fieldtitle"/>
              <w:rPr>
                <w:sz w:val="20"/>
              </w:rPr>
            </w:pPr>
            <w:r>
              <w:rPr>
                <w:sz w:val="20"/>
              </w:rPr>
              <w:lastRenderedPageBreak/>
              <w:t>Flow Name:</w:t>
            </w:r>
          </w:p>
        </w:tc>
        <w:tc>
          <w:tcPr>
            <w:tcW w:w="6803" w:type="dxa"/>
            <w:vAlign w:val="center"/>
          </w:tcPr>
          <w:p w14:paraId="0917A487" w14:textId="77777777" w:rsidR="00083A2B" w:rsidRDefault="007C4FE9">
            <w:pPr>
              <w:pStyle w:val="Flowtitle"/>
            </w:pPr>
            <w:r>
              <w:rPr>
                <w:noProof/>
              </w:rPr>
              <w:t>Half Hourly Advances</w:t>
            </w:r>
          </w:p>
        </w:tc>
      </w:tr>
      <w:tr w:rsidR="00083A2B" w14:paraId="4DB536B9" w14:textId="77777777">
        <w:tc>
          <w:tcPr>
            <w:tcW w:w="1814" w:type="dxa"/>
            <w:vAlign w:val="center"/>
          </w:tcPr>
          <w:p w14:paraId="4F31216A" w14:textId="77777777" w:rsidR="00083A2B" w:rsidRDefault="007C4FE9">
            <w:pPr>
              <w:pStyle w:val="Fieldtitle"/>
              <w:rPr>
                <w:sz w:val="20"/>
              </w:rPr>
            </w:pPr>
            <w:r>
              <w:rPr>
                <w:sz w:val="20"/>
              </w:rPr>
              <w:t>Flow Description:</w:t>
            </w:r>
          </w:p>
        </w:tc>
        <w:tc>
          <w:tcPr>
            <w:tcW w:w="6803" w:type="dxa"/>
            <w:vAlign w:val="center"/>
          </w:tcPr>
          <w:p w14:paraId="2ADBCF87" w14:textId="77777777" w:rsidR="00083A2B" w:rsidRDefault="007C4FE9">
            <w:pPr>
              <w:rPr>
                <w:sz w:val="20"/>
                <w:szCs w:val="20"/>
                <w:lang w:val="en-GB"/>
              </w:rPr>
            </w:pPr>
            <w:r>
              <w:rPr>
                <w:noProof/>
                <w:sz w:val="20"/>
                <w:szCs w:val="20"/>
                <w:lang w:val="en-GB"/>
              </w:rPr>
              <w:t>Half hourly data from half hourly meters.</w:t>
            </w:r>
            <w:r>
              <w:rPr>
                <w:sz w:val="20"/>
                <w:szCs w:val="20"/>
                <w:lang w:val="en-GB"/>
              </w:rPr>
              <w:t>.</w:t>
            </w:r>
          </w:p>
        </w:tc>
      </w:tr>
      <w:tr w:rsidR="00083A2B" w14:paraId="5EE27494" w14:textId="77777777">
        <w:tc>
          <w:tcPr>
            <w:tcW w:w="1814" w:type="dxa"/>
            <w:vAlign w:val="center"/>
          </w:tcPr>
          <w:p w14:paraId="3C013864" w14:textId="77777777" w:rsidR="00083A2B" w:rsidRDefault="007C4FE9">
            <w:pPr>
              <w:pStyle w:val="Fieldtitle"/>
              <w:rPr>
                <w:sz w:val="20"/>
              </w:rPr>
            </w:pPr>
            <w:r>
              <w:rPr>
                <w:sz w:val="20"/>
              </w:rPr>
              <w:t>Flow Ownership:</w:t>
            </w:r>
          </w:p>
        </w:tc>
        <w:tc>
          <w:tcPr>
            <w:tcW w:w="6803" w:type="dxa"/>
            <w:vAlign w:val="center"/>
          </w:tcPr>
          <w:p w14:paraId="15DD1E5C" w14:textId="77777777" w:rsidR="00083A2B" w:rsidRDefault="007C4FE9">
            <w:pPr>
              <w:rPr>
                <w:sz w:val="20"/>
                <w:szCs w:val="20"/>
                <w:lang w:val="en-GB"/>
              </w:rPr>
            </w:pPr>
            <w:r>
              <w:rPr>
                <w:noProof/>
                <w:sz w:val="20"/>
                <w:szCs w:val="20"/>
                <w:lang w:val="en-GB"/>
              </w:rPr>
              <w:t>MRA</w:t>
            </w:r>
          </w:p>
        </w:tc>
      </w:tr>
    </w:tbl>
    <w:p w14:paraId="309F44B5"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522C19DB" w14:textId="77777777">
        <w:tc>
          <w:tcPr>
            <w:tcW w:w="3685" w:type="dxa"/>
          </w:tcPr>
          <w:p w14:paraId="691B9FA7" w14:textId="77777777" w:rsidR="00083A2B" w:rsidRDefault="007C4FE9">
            <w:pPr>
              <w:spacing w:before="20" w:after="20"/>
              <w:rPr>
                <w:b/>
                <w:sz w:val="20"/>
                <w:szCs w:val="20"/>
                <w:lang w:val="en-GB"/>
              </w:rPr>
            </w:pPr>
            <w:r>
              <w:rPr>
                <w:b/>
                <w:sz w:val="20"/>
                <w:szCs w:val="20"/>
                <w:lang w:val="en-GB"/>
              </w:rPr>
              <w:t>From</w:t>
            </w:r>
          </w:p>
        </w:tc>
        <w:tc>
          <w:tcPr>
            <w:tcW w:w="3685" w:type="dxa"/>
          </w:tcPr>
          <w:p w14:paraId="63C8C9F1" w14:textId="77777777" w:rsidR="00083A2B" w:rsidRDefault="007C4FE9">
            <w:pPr>
              <w:spacing w:before="20" w:after="20"/>
              <w:rPr>
                <w:b/>
                <w:sz w:val="20"/>
                <w:szCs w:val="20"/>
                <w:lang w:val="en-GB"/>
              </w:rPr>
            </w:pPr>
            <w:r>
              <w:rPr>
                <w:b/>
                <w:sz w:val="20"/>
                <w:szCs w:val="20"/>
                <w:lang w:val="en-GB"/>
              </w:rPr>
              <w:t>To</w:t>
            </w:r>
          </w:p>
        </w:tc>
        <w:tc>
          <w:tcPr>
            <w:tcW w:w="1100" w:type="dxa"/>
          </w:tcPr>
          <w:p w14:paraId="28F8218E" w14:textId="77777777" w:rsidR="00083A2B" w:rsidRDefault="007C4FE9">
            <w:pPr>
              <w:spacing w:before="20" w:after="20"/>
              <w:jc w:val="center"/>
              <w:rPr>
                <w:b/>
                <w:sz w:val="20"/>
                <w:szCs w:val="20"/>
                <w:lang w:val="en-GB"/>
              </w:rPr>
            </w:pPr>
            <w:r>
              <w:rPr>
                <w:b/>
                <w:sz w:val="20"/>
                <w:szCs w:val="20"/>
                <w:lang w:val="en-GB"/>
              </w:rPr>
              <w:t>Version</w:t>
            </w:r>
          </w:p>
        </w:tc>
      </w:tr>
      <w:tr w:rsidR="00083A2B" w14:paraId="1E63BACB" w14:textId="77777777">
        <w:tc>
          <w:tcPr>
            <w:tcW w:w="3685" w:type="dxa"/>
          </w:tcPr>
          <w:p w14:paraId="00E8B52A" w14:textId="77777777" w:rsidR="00083A2B" w:rsidRDefault="007C4FE9">
            <w:pPr>
              <w:spacing w:before="20" w:after="20"/>
              <w:rPr>
                <w:sz w:val="20"/>
                <w:szCs w:val="20"/>
                <w:lang w:val="en-GB"/>
              </w:rPr>
            </w:pPr>
            <w:r>
              <w:rPr>
                <w:noProof/>
                <w:sz w:val="20"/>
                <w:szCs w:val="20"/>
                <w:lang w:val="en-GB"/>
              </w:rPr>
              <w:t>Distributor</w:t>
            </w:r>
          </w:p>
        </w:tc>
        <w:tc>
          <w:tcPr>
            <w:tcW w:w="3685" w:type="dxa"/>
          </w:tcPr>
          <w:p w14:paraId="7A7AAE1F" w14:textId="77777777" w:rsidR="00083A2B" w:rsidRDefault="007C4FE9">
            <w:pPr>
              <w:spacing w:before="20" w:after="20"/>
              <w:rPr>
                <w:sz w:val="20"/>
                <w:szCs w:val="20"/>
                <w:lang w:val="en-GB"/>
              </w:rPr>
            </w:pPr>
            <w:r>
              <w:rPr>
                <w:noProof/>
                <w:sz w:val="20"/>
                <w:szCs w:val="20"/>
                <w:lang w:val="en-GB"/>
              </w:rPr>
              <w:t>Supplier</w:t>
            </w:r>
          </w:p>
        </w:tc>
        <w:tc>
          <w:tcPr>
            <w:tcW w:w="1100" w:type="dxa"/>
          </w:tcPr>
          <w:p w14:paraId="4F76DF5C" w14:textId="77777777" w:rsidR="00083A2B" w:rsidRDefault="007C4FE9">
            <w:pPr>
              <w:spacing w:before="20" w:after="20"/>
              <w:jc w:val="center"/>
              <w:rPr>
                <w:sz w:val="20"/>
                <w:szCs w:val="20"/>
                <w:lang w:val="en-GB"/>
              </w:rPr>
            </w:pPr>
            <w:r>
              <w:rPr>
                <w:noProof/>
                <w:sz w:val="20"/>
                <w:szCs w:val="20"/>
                <w:lang w:val="en-GB"/>
              </w:rPr>
              <w:t>3.1</w:t>
            </w:r>
          </w:p>
        </w:tc>
      </w:tr>
      <w:tr w:rsidR="00083A2B" w14:paraId="519D635F" w14:textId="77777777">
        <w:tc>
          <w:tcPr>
            <w:tcW w:w="3685" w:type="dxa"/>
          </w:tcPr>
          <w:p w14:paraId="7301C693" w14:textId="77777777" w:rsidR="00083A2B" w:rsidRDefault="007C4FE9">
            <w:pPr>
              <w:spacing w:before="20" w:after="20"/>
              <w:rPr>
                <w:sz w:val="20"/>
                <w:szCs w:val="20"/>
                <w:lang w:val="en-GB"/>
              </w:rPr>
            </w:pPr>
            <w:r>
              <w:rPr>
                <w:noProof/>
                <w:sz w:val="20"/>
                <w:szCs w:val="20"/>
                <w:lang w:val="en-GB"/>
              </w:rPr>
              <w:t>HHDC</w:t>
            </w:r>
          </w:p>
        </w:tc>
        <w:tc>
          <w:tcPr>
            <w:tcW w:w="3685" w:type="dxa"/>
          </w:tcPr>
          <w:p w14:paraId="262BE486" w14:textId="77777777" w:rsidR="00083A2B" w:rsidRDefault="007C4FE9">
            <w:pPr>
              <w:spacing w:before="20" w:after="20"/>
              <w:rPr>
                <w:sz w:val="20"/>
                <w:szCs w:val="20"/>
                <w:lang w:val="en-GB"/>
              </w:rPr>
            </w:pPr>
            <w:r>
              <w:rPr>
                <w:noProof/>
                <w:sz w:val="20"/>
                <w:szCs w:val="20"/>
                <w:lang w:val="en-GB"/>
              </w:rPr>
              <w:t>Distributor</w:t>
            </w:r>
          </w:p>
        </w:tc>
        <w:tc>
          <w:tcPr>
            <w:tcW w:w="1100" w:type="dxa"/>
          </w:tcPr>
          <w:p w14:paraId="7CEAAA8A" w14:textId="77777777" w:rsidR="00083A2B" w:rsidRDefault="007C4FE9">
            <w:pPr>
              <w:spacing w:before="20" w:after="20"/>
              <w:jc w:val="center"/>
              <w:rPr>
                <w:sz w:val="20"/>
                <w:szCs w:val="20"/>
                <w:lang w:val="en-GB"/>
              </w:rPr>
            </w:pPr>
            <w:r>
              <w:rPr>
                <w:noProof/>
                <w:sz w:val="20"/>
                <w:szCs w:val="20"/>
                <w:lang w:val="en-GB"/>
              </w:rPr>
              <w:t>1.0</w:t>
            </w:r>
          </w:p>
        </w:tc>
      </w:tr>
      <w:tr w:rsidR="00083A2B" w14:paraId="6BB6B47A" w14:textId="77777777">
        <w:tc>
          <w:tcPr>
            <w:tcW w:w="3685" w:type="dxa"/>
          </w:tcPr>
          <w:p w14:paraId="1DFA1B71" w14:textId="77777777" w:rsidR="00083A2B" w:rsidRDefault="007C4FE9">
            <w:pPr>
              <w:spacing w:before="20" w:after="20"/>
              <w:rPr>
                <w:sz w:val="20"/>
                <w:szCs w:val="20"/>
                <w:lang w:val="en-GB"/>
              </w:rPr>
            </w:pPr>
            <w:r>
              <w:rPr>
                <w:noProof/>
                <w:sz w:val="20"/>
                <w:szCs w:val="20"/>
                <w:lang w:val="en-GB"/>
              </w:rPr>
              <w:t>HHDC</w:t>
            </w:r>
          </w:p>
        </w:tc>
        <w:tc>
          <w:tcPr>
            <w:tcW w:w="3685" w:type="dxa"/>
          </w:tcPr>
          <w:p w14:paraId="1EFB6F0E" w14:textId="77777777" w:rsidR="00083A2B" w:rsidRDefault="007C4FE9">
            <w:pPr>
              <w:spacing w:before="20" w:after="20"/>
              <w:rPr>
                <w:sz w:val="20"/>
                <w:szCs w:val="20"/>
                <w:lang w:val="en-GB"/>
              </w:rPr>
            </w:pPr>
            <w:r>
              <w:rPr>
                <w:noProof/>
                <w:sz w:val="20"/>
                <w:szCs w:val="20"/>
                <w:lang w:val="en-GB"/>
              </w:rPr>
              <w:t>MOP</w:t>
            </w:r>
          </w:p>
        </w:tc>
        <w:tc>
          <w:tcPr>
            <w:tcW w:w="1100" w:type="dxa"/>
          </w:tcPr>
          <w:p w14:paraId="2EE03DFC" w14:textId="77777777" w:rsidR="00083A2B" w:rsidRDefault="007C4FE9">
            <w:pPr>
              <w:spacing w:before="20" w:after="20"/>
              <w:jc w:val="center"/>
              <w:rPr>
                <w:sz w:val="20"/>
                <w:szCs w:val="20"/>
                <w:lang w:val="en-GB"/>
              </w:rPr>
            </w:pPr>
            <w:r>
              <w:rPr>
                <w:noProof/>
                <w:sz w:val="20"/>
                <w:szCs w:val="20"/>
                <w:lang w:val="en-GB"/>
              </w:rPr>
              <w:t>3.1</w:t>
            </w:r>
          </w:p>
        </w:tc>
      </w:tr>
      <w:tr w:rsidR="00083A2B" w14:paraId="1E5B733A" w14:textId="77777777">
        <w:tc>
          <w:tcPr>
            <w:tcW w:w="3685" w:type="dxa"/>
          </w:tcPr>
          <w:p w14:paraId="5B36948B" w14:textId="77777777" w:rsidR="00083A2B" w:rsidRDefault="007C4FE9">
            <w:pPr>
              <w:spacing w:before="20" w:after="20"/>
              <w:rPr>
                <w:sz w:val="20"/>
                <w:szCs w:val="20"/>
                <w:lang w:val="en-GB"/>
              </w:rPr>
            </w:pPr>
            <w:r>
              <w:rPr>
                <w:noProof/>
                <w:sz w:val="20"/>
                <w:szCs w:val="20"/>
                <w:lang w:val="en-GB"/>
              </w:rPr>
              <w:t>HHDC</w:t>
            </w:r>
          </w:p>
        </w:tc>
        <w:tc>
          <w:tcPr>
            <w:tcW w:w="3685" w:type="dxa"/>
          </w:tcPr>
          <w:p w14:paraId="57ED8BCF" w14:textId="77777777" w:rsidR="00083A2B" w:rsidRDefault="007C4FE9">
            <w:pPr>
              <w:spacing w:before="20" w:after="20"/>
              <w:rPr>
                <w:sz w:val="20"/>
                <w:szCs w:val="20"/>
                <w:lang w:val="en-GB"/>
              </w:rPr>
            </w:pPr>
            <w:r>
              <w:rPr>
                <w:noProof/>
                <w:sz w:val="20"/>
                <w:szCs w:val="20"/>
                <w:lang w:val="en-GB"/>
              </w:rPr>
              <w:t>Supplier</w:t>
            </w:r>
          </w:p>
        </w:tc>
        <w:tc>
          <w:tcPr>
            <w:tcW w:w="1100" w:type="dxa"/>
          </w:tcPr>
          <w:p w14:paraId="4F1972F1" w14:textId="77777777" w:rsidR="00083A2B" w:rsidRDefault="007C4FE9">
            <w:pPr>
              <w:spacing w:before="20" w:after="20"/>
              <w:jc w:val="center"/>
              <w:rPr>
                <w:sz w:val="20"/>
                <w:szCs w:val="20"/>
                <w:lang w:val="en-GB"/>
              </w:rPr>
            </w:pPr>
            <w:r>
              <w:rPr>
                <w:noProof/>
                <w:sz w:val="20"/>
                <w:szCs w:val="20"/>
                <w:lang w:val="en-GB"/>
              </w:rPr>
              <w:t>1.0</w:t>
            </w:r>
          </w:p>
        </w:tc>
      </w:tr>
      <w:tr w:rsidR="00083A2B" w14:paraId="1526472A" w14:textId="77777777">
        <w:tc>
          <w:tcPr>
            <w:tcW w:w="3685" w:type="dxa"/>
          </w:tcPr>
          <w:p w14:paraId="35602C39" w14:textId="77777777" w:rsidR="00083A2B" w:rsidRDefault="007C4FE9">
            <w:pPr>
              <w:spacing w:before="20" w:after="20"/>
              <w:rPr>
                <w:sz w:val="20"/>
                <w:szCs w:val="20"/>
                <w:lang w:val="en-GB"/>
              </w:rPr>
            </w:pPr>
            <w:r>
              <w:rPr>
                <w:noProof/>
                <w:sz w:val="20"/>
                <w:szCs w:val="20"/>
                <w:lang w:val="en-GB"/>
              </w:rPr>
              <w:t>Supplier</w:t>
            </w:r>
          </w:p>
        </w:tc>
        <w:tc>
          <w:tcPr>
            <w:tcW w:w="3685" w:type="dxa"/>
          </w:tcPr>
          <w:p w14:paraId="458D4A5E" w14:textId="77777777" w:rsidR="00083A2B" w:rsidRDefault="007C4FE9">
            <w:pPr>
              <w:spacing w:before="20" w:after="20"/>
              <w:rPr>
                <w:sz w:val="20"/>
                <w:szCs w:val="20"/>
                <w:lang w:val="en-GB"/>
              </w:rPr>
            </w:pPr>
            <w:r>
              <w:rPr>
                <w:noProof/>
                <w:sz w:val="20"/>
                <w:szCs w:val="20"/>
                <w:lang w:val="en-GB"/>
              </w:rPr>
              <w:t>HHDC</w:t>
            </w:r>
          </w:p>
        </w:tc>
        <w:tc>
          <w:tcPr>
            <w:tcW w:w="1100" w:type="dxa"/>
          </w:tcPr>
          <w:p w14:paraId="586AD2CF" w14:textId="77777777" w:rsidR="00083A2B" w:rsidRDefault="007C4FE9">
            <w:pPr>
              <w:spacing w:before="20" w:after="20"/>
              <w:jc w:val="center"/>
              <w:rPr>
                <w:sz w:val="20"/>
                <w:szCs w:val="20"/>
                <w:lang w:val="en-GB"/>
              </w:rPr>
            </w:pPr>
            <w:r>
              <w:rPr>
                <w:noProof/>
                <w:sz w:val="20"/>
                <w:szCs w:val="20"/>
                <w:lang w:val="en-GB"/>
              </w:rPr>
              <w:t>3.1</w:t>
            </w:r>
          </w:p>
        </w:tc>
      </w:tr>
    </w:tbl>
    <w:p w14:paraId="7884C250"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3DD3E812" w14:textId="77777777">
        <w:trPr>
          <w:tblHeader/>
        </w:trPr>
        <w:tc>
          <w:tcPr>
            <w:tcW w:w="964" w:type="dxa"/>
          </w:tcPr>
          <w:p w14:paraId="181F6FC6" w14:textId="77777777" w:rsidR="00083A2B" w:rsidRDefault="007C4FE9">
            <w:pPr>
              <w:pStyle w:val="TableStyle"/>
              <w:jc w:val="center"/>
              <w:rPr>
                <w:b/>
              </w:rPr>
            </w:pPr>
            <w:r>
              <w:rPr>
                <w:b/>
              </w:rPr>
              <w:t>Reference</w:t>
            </w:r>
          </w:p>
        </w:tc>
        <w:tc>
          <w:tcPr>
            <w:tcW w:w="7506" w:type="dxa"/>
          </w:tcPr>
          <w:p w14:paraId="090FCA63" w14:textId="77777777" w:rsidR="00083A2B" w:rsidRDefault="007C4FE9">
            <w:pPr>
              <w:pStyle w:val="TableStyle"/>
              <w:rPr>
                <w:b/>
              </w:rPr>
            </w:pPr>
            <w:r>
              <w:rPr>
                <w:b/>
              </w:rPr>
              <w:t>Item Name</w:t>
            </w:r>
          </w:p>
        </w:tc>
      </w:tr>
      <w:tr w:rsidR="00083A2B" w14:paraId="60FA03AE" w14:textId="77777777">
        <w:tc>
          <w:tcPr>
            <w:tcW w:w="964" w:type="dxa"/>
          </w:tcPr>
          <w:p w14:paraId="057AC58C" w14:textId="77777777" w:rsidR="00083A2B" w:rsidRDefault="007C4FE9">
            <w:pPr>
              <w:pStyle w:val="TableStyle"/>
            </w:pPr>
            <w:r>
              <w:t>J</w:t>
            </w:r>
            <w:r>
              <w:rPr>
                <w:noProof/>
              </w:rPr>
              <w:t>0020</w:t>
            </w:r>
          </w:p>
        </w:tc>
        <w:tc>
          <w:tcPr>
            <w:tcW w:w="7506" w:type="dxa"/>
          </w:tcPr>
          <w:p w14:paraId="51F93884" w14:textId="77777777" w:rsidR="00083A2B" w:rsidRDefault="007C4FE9">
            <w:pPr>
              <w:pStyle w:val="TableStyle"/>
            </w:pPr>
            <w:r>
              <w:rPr>
                <w:noProof/>
              </w:rPr>
              <w:t>Actual/Estimated Indicator</w:t>
            </w:r>
          </w:p>
        </w:tc>
      </w:tr>
      <w:tr w:rsidR="00083A2B" w14:paraId="1FE00F68" w14:textId="77777777">
        <w:tc>
          <w:tcPr>
            <w:tcW w:w="964" w:type="dxa"/>
          </w:tcPr>
          <w:p w14:paraId="726C2158" w14:textId="77777777" w:rsidR="00083A2B" w:rsidRDefault="007C4FE9">
            <w:pPr>
              <w:pStyle w:val="TableStyle"/>
            </w:pPr>
            <w:r>
              <w:t>J</w:t>
            </w:r>
            <w:r>
              <w:rPr>
                <w:noProof/>
              </w:rPr>
              <w:t>0012</w:t>
            </w:r>
          </w:p>
        </w:tc>
        <w:tc>
          <w:tcPr>
            <w:tcW w:w="7506" w:type="dxa"/>
          </w:tcPr>
          <w:p w14:paraId="394825D4" w14:textId="77777777" w:rsidR="00083A2B" w:rsidRDefault="007C4FE9">
            <w:pPr>
              <w:pStyle w:val="TableStyle"/>
            </w:pPr>
            <w:r>
              <w:rPr>
                <w:noProof/>
              </w:rPr>
              <w:t>Additional Information</w:t>
            </w:r>
          </w:p>
        </w:tc>
      </w:tr>
      <w:tr w:rsidR="00083A2B" w14:paraId="43A7C1BC" w14:textId="77777777">
        <w:tc>
          <w:tcPr>
            <w:tcW w:w="964" w:type="dxa"/>
          </w:tcPr>
          <w:p w14:paraId="71BBD701" w14:textId="77777777" w:rsidR="00083A2B" w:rsidRDefault="007C4FE9">
            <w:pPr>
              <w:pStyle w:val="TableStyle"/>
            </w:pPr>
            <w:r>
              <w:t>J</w:t>
            </w:r>
            <w:r>
              <w:rPr>
                <w:noProof/>
              </w:rPr>
              <w:t>0018</w:t>
            </w:r>
          </w:p>
        </w:tc>
        <w:tc>
          <w:tcPr>
            <w:tcW w:w="7506" w:type="dxa"/>
          </w:tcPr>
          <w:p w14:paraId="4E34337B" w14:textId="77777777" w:rsidR="00083A2B" w:rsidRDefault="007C4FE9">
            <w:pPr>
              <w:pStyle w:val="TableStyle"/>
            </w:pPr>
            <w:r>
              <w:rPr>
                <w:noProof/>
              </w:rPr>
              <w:t>Date (Midnight to Midnight UTC)</w:t>
            </w:r>
          </w:p>
        </w:tc>
      </w:tr>
      <w:tr w:rsidR="00083A2B" w14:paraId="372D53E9" w14:textId="77777777">
        <w:tc>
          <w:tcPr>
            <w:tcW w:w="964" w:type="dxa"/>
          </w:tcPr>
          <w:p w14:paraId="15C03126" w14:textId="77777777" w:rsidR="00083A2B" w:rsidRDefault="007C4FE9">
            <w:pPr>
              <w:pStyle w:val="TableStyle"/>
            </w:pPr>
            <w:r>
              <w:t>J</w:t>
            </w:r>
            <w:r>
              <w:rPr>
                <w:noProof/>
              </w:rPr>
              <w:t>0103</w:t>
            </w:r>
          </w:p>
        </w:tc>
        <w:tc>
          <w:tcPr>
            <w:tcW w:w="7506" w:type="dxa"/>
          </w:tcPr>
          <w:p w14:paraId="092A4F35" w14:textId="77777777" w:rsidR="00083A2B" w:rsidRDefault="007C4FE9">
            <w:pPr>
              <w:pStyle w:val="TableStyle"/>
            </w:pPr>
            <w:r>
              <w:rPr>
                <w:noProof/>
              </w:rPr>
              <w:t>Measurement Quantity Id</w:t>
            </w:r>
          </w:p>
        </w:tc>
      </w:tr>
      <w:tr w:rsidR="00083A2B" w14:paraId="41870FE9" w14:textId="77777777">
        <w:tc>
          <w:tcPr>
            <w:tcW w:w="964" w:type="dxa"/>
          </w:tcPr>
          <w:p w14:paraId="60F8D933" w14:textId="77777777" w:rsidR="00083A2B" w:rsidRDefault="007C4FE9">
            <w:pPr>
              <w:pStyle w:val="TableStyle"/>
            </w:pPr>
            <w:r>
              <w:t>J</w:t>
            </w:r>
            <w:r>
              <w:rPr>
                <w:noProof/>
              </w:rPr>
              <w:t>0004</w:t>
            </w:r>
          </w:p>
        </w:tc>
        <w:tc>
          <w:tcPr>
            <w:tcW w:w="7506" w:type="dxa"/>
          </w:tcPr>
          <w:p w14:paraId="45B16546" w14:textId="77777777" w:rsidR="00083A2B" w:rsidRDefault="007C4FE9">
            <w:pPr>
              <w:pStyle w:val="TableStyle"/>
            </w:pPr>
            <w:r>
              <w:rPr>
                <w:noProof/>
              </w:rPr>
              <w:t>Meter Id (Serial Number)</w:t>
            </w:r>
          </w:p>
        </w:tc>
      </w:tr>
      <w:tr w:rsidR="00083A2B" w14:paraId="798D41B4" w14:textId="77777777">
        <w:tc>
          <w:tcPr>
            <w:tcW w:w="964" w:type="dxa"/>
          </w:tcPr>
          <w:p w14:paraId="757A438B" w14:textId="77777777" w:rsidR="00083A2B" w:rsidRDefault="007C4FE9">
            <w:pPr>
              <w:pStyle w:val="TableStyle"/>
            </w:pPr>
            <w:r>
              <w:t>J</w:t>
            </w:r>
            <w:r>
              <w:rPr>
                <w:noProof/>
              </w:rPr>
              <w:t>0707</w:t>
            </w:r>
          </w:p>
        </w:tc>
        <w:tc>
          <w:tcPr>
            <w:tcW w:w="7506" w:type="dxa"/>
          </w:tcPr>
          <w:p w14:paraId="6E7E2CE5" w14:textId="77777777" w:rsidR="00083A2B" w:rsidRDefault="007C4FE9">
            <w:pPr>
              <w:pStyle w:val="TableStyle"/>
            </w:pPr>
            <w:r>
              <w:rPr>
                <w:noProof/>
              </w:rPr>
              <w:t>Meter Period Flag</w:t>
            </w:r>
          </w:p>
        </w:tc>
      </w:tr>
      <w:tr w:rsidR="00083A2B" w14:paraId="0C6E10B5" w14:textId="77777777">
        <w:tc>
          <w:tcPr>
            <w:tcW w:w="964" w:type="dxa"/>
          </w:tcPr>
          <w:p w14:paraId="3B1E819D" w14:textId="77777777" w:rsidR="00083A2B" w:rsidRDefault="007C4FE9">
            <w:pPr>
              <w:pStyle w:val="TableStyle"/>
            </w:pPr>
            <w:r>
              <w:t>J</w:t>
            </w:r>
            <w:r>
              <w:rPr>
                <w:noProof/>
              </w:rPr>
              <w:t>0019</w:t>
            </w:r>
          </w:p>
        </w:tc>
        <w:tc>
          <w:tcPr>
            <w:tcW w:w="7506" w:type="dxa"/>
          </w:tcPr>
          <w:p w14:paraId="1C5F3B2E" w14:textId="77777777" w:rsidR="00083A2B" w:rsidRDefault="007C4FE9">
            <w:pPr>
              <w:pStyle w:val="TableStyle"/>
            </w:pPr>
            <w:r>
              <w:rPr>
                <w:noProof/>
              </w:rPr>
              <w:t>Meter Period Number</w:t>
            </w:r>
          </w:p>
        </w:tc>
      </w:tr>
      <w:tr w:rsidR="00083A2B" w14:paraId="595CA94A" w14:textId="77777777">
        <w:tc>
          <w:tcPr>
            <w:tcW w:w="964" w:type="dxa"/>
          </w:tcPr>
          <w:p w14:paraId="75839DAF" w14:textId="77777777" w:rsidR="00083A2B" w:rsidRDefault="007C4FE9">
            <w:pPr>
              <w:pStyle w:val="TableStyle"/>
            </w:pPr>
            <w:r>
              <w:t>J</w:t>
            </w:r>
            <w:r>
              <w:rPr>
                <w:noProof/>
              </w:rPr>
              <w:t>0708</w:t>
            </w:r>
          </w:p>
        </w:tc>
        <w:tc>
          <w:tcPr>
            <w:tcW w:w="7506" w:type="dxa"/>
          </w:tcPr>
          <w:p w14:paraId="554529AD" w14:textId="77777777" w:rsidR="00083A2B" w:rsidRDefault="007C4FE9">
            <w:pPr>
              <w:pStyle w:val="TableStyle"/>
            </w:pPr>
            <w:r>
              <w:rPr>
                <w:noProof/>
              </w:rPr>
              <w:t>Meter Period Reason Code</w:t>
            </w:r>
          </w:p>
        </w:tc>
      </w:tr>
      <w:tr w:rsidR="00083A2B" w14:paraId="53A40F8C" w14:textId="77777777">
        <w:tc>
          <w:tcPr>
            <w:tcW w:w="964" w:type="dxa"/>
          </w:tcPr>
          <w:p w14:paraId="52D754BF" w14:textId="77777777" w:rsidR="00083A2B" w:rsidRDefault="007C4FE9">
            <w:pPr>
              <w:pStyle w:val="TableStyle"/>
            </w:pPr>
            <w:r>
              <w:t>J</w:t>
            </w:r>
            <w:r>
              <w:rPr>
                <w:noProof/>
              </w:rPr>
              <w:t>0709</w:t>
            </w:r>
          </w:p>
        </w:tc>
        <w:tc>
          <w:tcPr>
            <w:tcW w:w="7506" w:type="dxa"/>
          </w:tcPr>
          <w:p w14:paraId="29DB0D90" w14:textId="77777777" w:rsidR="00083A2B" w:rsidRDefault="007C4FE9">
            <w:pPr>
              <w:pStyle w:val="TableStyle"/>
            </w:pPr>
            <w:r>
              <w:rPr>
                <w:noProof/>
              </w:rPr>
              <w:t>Meter Period Status</w:t>
            </w:r>
          </w:p>
        </w:tc>
      </w:tr>
      <w:tr w:rsidR="00083A2B" w14:paraId="4136C77E" w14:textId="77777777">
        <w:tc>
          <w:tcPr>
            <w:tcW w:w="964" w:type="dxa"/>
          </w:tcPr>
          <w:p w14:paraId="57F55D94" w14:textId="77777777" w:rsidR="00083A2B" w:rsidRDefault="007C4FE9">
            <w:pPr>
              <w:pStyle w:val="TableStyle"/>
            </w:pPr>
            <w:r>
              <w:t>J</w:t>
            </w:r>
            <w:r>
              <w:rPr>
                <w:noProof/>
              </w:rPr>
              <w:t>0378</w:t>
            </w:r>
          </w:p>
        </w:tc>
        <w:tc>
          <w:tcPr>
            <w:tcW w:w="7506" w:type="dxa"/>
          </w:tcPr>
          <w:p w14:paraId="7B13C9EF" w14:textId="77777777" w:rsidR="00083A2B" w:rsidRDefault="007C4FE9">
            <w:pPr>
              <w:pStyle w:val="TableStyle"/>
            </w:pPr>
            <w:r>
              <w:rPr>
                <w:noProof/>
              </w:rPr>
              <w:t>Meter Period Tag</w:t>
            </w:r>
          </w:p>
        </w:tc>
      </w:tr>
      <w:tr w:rsidR="00083A2B" w14:paraId="1DAB844B" w14:textId="77777777">
        <w:tc>
          <w:tcPr>
            <w:tcW w:w="964" w:type="dxa"/>
          </w:tcPr>
          <w:p w14:paraId="6D8FF560" w14:textId="77777777" w:rsidR="00083A2B" w:rsidRDefault="007C4FE9">
            <w:pPr>
              <w:pStyle w:val="TableStyle"/>
            </w:pPr>
            <w:r>
              <w:t>J</w:t>
            </w:r>
            <w:r>
              <w:rPr>
                <w:noProof/>
              </w:rPr>
              <w:t>0021</w:t>
            </w:r>
          </w:p>
        </w:tc>
        <w:tc>
          <w:tcPr>
            <w:tcW w:w="7506" w:type="dxa"/>
          </w:tcPr>
          <w:p w14:paraId="46C56474" w14:textId="77777777" w:rsidR="00083A2B" w:rsidRDefault="007C4FE9">
            <w:pPr>
              <w:pStyle w:val="TableStyle"/>
            </w:pPr>
            <w:r>
              <w:rPr>
                <w:noProof/>
              </w:rPr>
              <w:t>Meter Period Value</w:t>
            </w:r>
          </w:p>
        </w:tc>
      </w:tr>
      <w:tr w:rsidR="00083A2B" w14:paraId="606343DF" w14:textId="77777777">
        <w:tc>
          <w:tcPr>
            <w:tcW w:w="964" w:type="dxa"/>
          </w:tcPr>
          <w:p w14:paraId="57FEF607" w14:textId="77777777" w:rsidR="00083A2B" w:rsidRDefault="007C4FE9">
            <w:pPr>
              <w:pStyle w:val="TableStyle"/>
            </w:pPr>
            <w:r>
              <w:t>J</w:t>
            </w:r>
            <w:r>
              <w:rPr>
                <w:noProof/>
              </w:rPr>
              <w:t>0010</w:t>
            </w:r>
          </w:p>
        </w:tc>
        <w:tc>
          <w:tcPr>
            <w:tcW w:w="7506" w:type="dxa"/>
          </w:tcPr>
          <w:p w14:paraId="6B316101" w14:textId="77777777" w:rsidR="00083A2B" w:rsidRDefault="007C4FE9">
            <w:pPr>
              <w:pStyle w:val="TableStyle"/>
            </w:pPr>
            <w:r>
              <w:rPr>
                <w:noProof/>
              </w:rPr>
              <w:t>Meter Register Id</w:t>
            </w:r>
          </w:p>
        </w:tc>
      </w:tr>
      <w:tr w:rsidR="00083A2B" w14:paraId="4751EFA9" w14:textId="77777777">
        <w:tc>
          <w:tcPr>
            <w:tcW w:w="964" w:type="dxa"/>
          </w:tcPr>
          <w:p w14:paraId="5B2F9A0D" w14:textId="77777777" w:rsidR="00083A2B" w:rsidRDefault="007C4FE9">
            <w:pPr>
              <w:pStyle w:val="TableStyle"/>
            </w:pPr>
            <w:r>
              <w:t>J</w:t>
            </w:r>
            <w:r>
              <w:rPr>
                <w:noProof/>
              </w:rPr>
              <w:t>0003</w:t>
            </w:r>
          </w:p>
        </w:tc>
        <w:tc>
          <w:tcPr>
            <w:tcW w:w="7506" w:type="dxa"/>
          </w:tcPr>
          <w:p w14:paraId="4C35CEF8" w14:textId="77777777" w:rsidR="00083A2B" w:rsidRDefault="007C4FE9">
            <w:pPr>
              <w:pStyle w:val="TableStyle"/>
            </w:pPr>
            <w:r>
              <w:rPr>
                <w:noProof/>
              </w:rPr>
              <w:t>MPAN Core</w:t>
            </w:r>
          </w:p>
        </w:tc>
      </w:tr>
      <w:tr w:rsidR="00083A2B" w14:paraId="3D791012" w14:textId="77777777">
        <w:tc>
          <w:tcPr>
            <w:tcW w:w="964" w:type="dxa"/>
          </w:tcPr>
          <w:p w14:paraId="2D6411FE" w14:textId="77777777" w:rsidR="00083A2B" w:rsidRDefault="007C4FE9">
            <w:pPr>
              <w:pStyle w:val="TableStyle"/>
            </w:pPr>
            <w:r>
              <w:t>J</w:t>
            </w:r>
            <w:r>
              <w:rPr>
                <w:noProof/>
              </w:rPr>
              <w:t>1019</w:t>
            </w:r>
          </w:p>
        </w:tc>
        <w:tc>
          <w:tcPr>
            <w:tcW w:w="7506" w:type="dxa"/>
          </w:tcPr>
          <w:p w14:paraId="731310D1" w14:textId="77777777" w:rsidR="00083A2B" w:rsidRDefault="007C4FE9">
            <w:pPr>
              <w:pStyle w:val="TableStyle"/>
            </w:pPr>
            <w:r>
              <w:rPr>
                <w:noProof/>
              </w:rPr>
              <w:t>Reading Date &amp; Time in UTC</w:t>
            </w:r>
          </w:p>
        </w:tc>
      </w:tr>
      <w:tr w:rsidR="00083A2B" w14:paraId="1B1D0129" w14:textId="77777777">
        <w:tc>
          <w:tcPr>
            <w:tcW w:w="964" w:type="dxa"/>
          </w:tcPr>
          <w:p w14:paraId="686A5CFA" w14:textId="77777777" w:rsidR="00083A2B" w:rsidRDefault="007C4FE9">
            <w:pPr>
              <w:pStyle w:val="TableStyle"/>
            </w:pPr>
            <w:r>
              <w:t>J</w:t>
            </w:r>
            <w:r>
              <w:rPr>
                <w:noProof/>
              </w:rPr>
              <w:t>0171</w:t>
            </w:r>
          </w:p>
        </w:tc>
        <w:tc>
          <w:tcPr>
            <w:tcW w:w="7506" w:type="dxa"/>
          </w:tcPr>
          <w:p w14:paraId="537DC5E0" w14:textId="77777777" w:rsidR="00083A2B" w:rsidRDefault="007C4FE9">
            <w:pPr>
              <w:pStyle w:val="TableStyle"/>
            </w:pPr>
            <w:r>
              <w:rPr>
                <w:noProof/>
              </w:rPr>
              <w:t xml:space="preserve">Reading Type                                                                                        </w:t>
            </w:r>
          </w:p>
        </w:tc>
      </w:tr>
      <w:tr w:rsidR="00083A2B" w14:paraId="51CACE0E" w14:textId="77777777">
        <w:tc>
          <w:tcPr>
            <w:tcW w:w="964" w:type="dxa"/>
          </w:tcPr>
          <w:p w14:paraId="42C2531E" w14:textId="77777777" w:rsidR="00083A2B" w:rsidRDefault="007C4FE9">
            <w:pPr>
              <w:pStyle w:val="TableStyle"/>
            </w:pPr>
            <w:r>
              <w:t>J</w:t>
            </w:r>
            <w:r>
              <w:rPr>
                <w:noProof/>
              </w:rPr>
              <w:t>0024</w:t>
            </w:r>
          </w:p>
        </w:tc>
        <w:tc>
          <w:tcPr>
            <w:tcW w:w="7506" w:type="dxa"/>
          </w:tcPr>
          <w:p w14:paraId="33FB7BD8" w14:textId="77777777" w:rsidR="00083A2B" w:rsidRDefault="007C4FE9">
            <w:pPr>
              <w:pStyle w:val="TableStyle"/>
            </w:pPr>
            <w:r>
              <w:rPr>
                <w:noProof/>
              </w:rPr>
              <w:t xml:space="preserve">Site Visit Check Code                                                                               </w:t>
            </w:r>
          </w:p>
        </w:tc>
      </w:tr>
    </w:tbl>
    <w:p w14:paraId="6C4FDEF4"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0F4B0D4" w14:textId="77777777">
        <w:trPr>
          <w:cantSplit/>
          <w:tblHeader/>
        </w:trPr>
        <w:tc>
          <w:tcPr>
            <w:tcW w:w="624" w:type="dxa"/>
          </w:tcPr>
          <w:p w14:paraId="4F2917BF" w14:textId="77777777" w:rsidR="00083A2B" w:rsidRDefault="007C4FE9">
            <w:pPr>
              <w:pStyle w:val="TableStyle"/>
              <w:jc w:val="center"/>
              <w:rPr>
                <w:b/>
              </w:rPr>
            </w:pPr>
            <w:r>
              <w:rPr>
                <w:b/>
              </w:rPr>
              <w:t>Group</w:t>
            </w:r>
          </w:p>
        </w:tc>
        <w:tc>
          <w:tcPr>
            <w:tcW w:w="2035" w:type="dxa"/>
          </w:tcPr>
          <w:p w14:paraId="7680E3CF" w14:textId="77777777" w:rsidR="00083A2B" w:rsidRDefault="007C4FE9">
            <w:pPr>
              <w:pStyle w:val="TableStyle"/>
              <w:jc w:val="center"/>
              <w:rPr>
                <w:b/>
              </w:rPr>
            </w:pPr>
            <w:r>
              <w:rPr>
                <w:b/>
              </w:rPr>
              <w:t>Group Description</w:t>
            </w:r>
          </w:p>
        </w:tc>
        <w:tc>
          <w:tcPr>
            <w:tcW w:w="595" w:type="dxa"/>
          </w:tcPr>
          <w:p w14:paraId="49B06BD8" w14:textId="77777777" w:rsidR="00083A2B" w:rsidRDefault="007C4FE9">
            <w:pPr>
              <w:pStyle w:val="TableStyle"/>
              <w:jc w:val="center"/>
              <w:rPr>
                <w:b/>
              </w:rPr>
            </w:pPr>
            <w:r>
              <w:rPr>
                <w:b/>
              </w:rPr>
              <w:t>Range</w:t>
            </w:r>
          </w:p>
        </w:tc>
        <w:tc>
          <w:tcPr>
            <w:tcW w:w="1570" w:type="dxa"/>
          </w:tcPr>
          <w:p w14:paraId="102609D3" w14:textId="77777777" w:rsidR="00083A2B" w:rsidRDefault="007C4FE9">
            <w:pPr>
              <w:pStyle w:val="TableStyle"/>
              <w:jc w:val="center"/>
              <w:rPr>
                <w:b/>
              </w:rPr>
            </w:pPr>
            <w:r>
              <w:rPr>
                <w:b/>
              </w:rPr>
              <w:t>Condition</w:t>
            </w:r>
          </w:p>
        </w:tc>
        <w:tc>
          <w:tcPr>
            <w:tcW w:w="283" w:type="dxa"/>
          </w:tcPr>
          <w:p w14:paraId="1E539AA7" w14:textId="77777777" w:rsidR="00083A2B" w:rsidRDefault="007C4FE9">
            <w:pPr>
              <w:pStyle w:val="TableStyle"/>
              <w:jc w:val="center"/>
              <w:rPr>
                <w:b/>
              </w:rPr>
            </w:pPr>
            <w:r>
              <w:rPr>
                <w:b/>
              </w:rPr>
              <w:t>L1</w:t>
            </w:r>
          </w:p>
        </w:tc>
        <w:tc>
          <w:tcPr>
            <w:tcW w:w="283" w:type="dxa"/>
          </w:tcPr>
          <w:p w14:paraId="0860B896" w14:textId="77777777" w:rsidR="00083A2B" w:rsidRDefault="007C4FE9">
            <w:pPr>
              <w:pStyle w:val="TableStyle"/>
              <w:jc w:val="center"/>
              <w:rPr>
                <w:b/>
              </w:rPr>
            </w:pPr>
            <w:r>
              <w:rPr>
                <w:b/>
              </w:rPr>
              <w:t>L2</w:t>
            </w:r>
          </w:p>
        </w:tc>
        <w:tc>
          <w:tcPr>
            <w:tcW w:w="283" w:type="dxa"/>
          </w:tcPr>
          <w:p w14:paraId="019603A6" w14:textId="77777777" w:rsidR="00083A2B" w:rsidRDefault="007C4FE9">
            <w:pPr>
              <w:pStyle w:val="TableStyle"/>
              <w:jc w:val="center"/>
              <w:rPr>
                <w:b/>
              </w:rPr>
            </w:pPr>
            <w:r>
              <w:rPr>
                <w:b/>
              </w:rPr>
              <w:t>L3</w:t>
            </w:r>
          </w:p>
        </w:tc>
        <w:tc>
          <w:tcPr>
            <w:tcW w:w="283" w:type="dxa"/>
          </w:tcPr>
          <w:p w14:paraId="7316B0C6" w14:textId="77777777" w:rsidR="00083A2B" w:rsidRDefault="007C4FE9">
            <w:pPr>
              <w:pStyle w:val="TableStyle"/>
              <w:jc w:val="center"/>
              <w:rPr>
                <w:b/>
              </w:rPr>
            </w:pPr>
            <w:r>
              <w:rPr>
                <w:b/>
              </w:rPr>
              <w:t>L4</w:t>
            </w:r>
          </w:p>
        </w:tc>
        <w:tc>
          <w:tcPr>
            <w:tcW w:w="283" w:type="dxa"/>
          </w:tcPr>
          <w:p w14:paraId="488881FC" w14:textId="77777777" w:rsidR="00083A2B" w:rsidRDefault="007C4FE9">
            <w:pPr>
              <w:pStyle w:val="TableStyle"/>
              <w:jc w:val="center"/>
              <w:rPr>
                <w:b/>
              </w:rPr>
            </w:pPr>
            <w:r>
              <w:rPr>
                <w:b/>
              </w:rPr>
              <w:t>L5</w:t>
            </w:r>
          </w:p>
        </w:tc>
        <w:tc>
          <w:tcPr>
            <w:tcW w:w="283" w:type="dxa"/>
          </w:tcPr>
          <w:p w14:paraId="37EF6EB3" w14:textId="77777777" w:rsidR="00083A2B" w:rsidRDefault="007C4FE9">
            <w:pPr>
              <w:pStyle w:val="TableStyle"/>
              <w:jc w:val="center"/>
              <w:rPr>
                <w:b/>
              </w:rPr>
            </w:pPr>
            <w:r>
              <w:rPr>
                <w:b/>
              </w:rPr>
              <w:t>L6</w:t>
            </w:r>
          </w:p>
        </w:tc>
        <w:tc>
          <w:tcPr>
            <w:tcW w:w="283" w:type="dxa"/>
          </w:tcPr>
          <w:p w14:paraId="77768DCF" w14:textId="77777777" w:rsidR="00083A2B" w:rsidRDefault="007C4FE9">
            <w:pPr>
              <w:pStyle w:val="TableStyle"/>
              <w:jc w:val="center"/>
              <w:rPr>
                <w:b/>
              </w:rPr>
            </w:pPr>
            <w:r>
              <w:rPr>
                <w:b/>
              </w:rPr>
              <w:t>L7</w:t>
            </w:r>
          </w:p>
        </w:tc>
        <w:tc>
          <w:tcPr>
            <w:tcW w:w="283" w:type="dxa"/>
          </w:tcPr>
          <w:p w14:paraId="1A2B34AA" w14:textId="77777777" w:rsidR="00083A2B" w:rsidRDefault="007C4FE9">
            <w:pPr>
              <w:pStyle w:val="TableStyle"/>
              <w:jc w:val="center"/>
              <w:rPr>
                <w:b/>
              </w:rPr>
            </w:pPr>
            <w:r>
              <w:rPr>
                <w:b/>
              </w:rPr>
              <w:t>L8</w:t>
            </w:r>
          </w:p>
        </w:tc>
        <w:tc>
          <w:tcPr>
            <w:tcW w:w="1945" w:type="dxa"/>
          </w:tcPr>
          <w:p w14:paraId="069017FB" w14:textId="77777777" w:rsidR="00083A2B" w:rsidRDefault="007C4FE9">
            <w:pPr>
              <w:pStyle w:val="TableStyle"/>
              <w:jc w:val="center"/>
              <w:rPr>
                <w:b/>
              </w:rPr>
            </w:pPr>
            <w:r>
              <w:rPr>
                <w:b/>
              </w:rPr>
              <w:t>Item Name</w:t>
            </w:r>
          </w:p>
        </w:tc>
      </w:tr>
    </w:tbl>
    <w:p w14:paraId="26309B25" w14:textId="77777777" w:rsidR="00083A2B" w:rsidRDefault="00083A2B">
      <w:pPr>
        <w:rPr>
          <w:lang w:val="en-GB"/>
        </w:rPr>
        <w:sectPr w:rsidR="00083A2B">
          <w:headerReference w:type="default" r:id="rId20"/>
          <w:footerReference w:type="default" r:id="rId21"/>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BD7D2AF" w14:textId="77777777">
        <w:trPr>
          <w:cantSplit/>
        </w:trPr>
        <w:tc>
          <w:tcPr>
            <w:tcW w:w="624" w:type="dxa"/>
            <w:tcBorders>
              <w:bottom w:val="single" w:sz="2" w:space="0" w:color="auto"/>
            </w:tcBorders>
            <w:shd w:val="pct10" w:color="auto" w:fill="auto"/>
          </w:tcPr>
          <w:p w14:paraId="31BCA406" w14:textId="77777777" w:rsidR="00083A2B" w:rsidRDefault="007C4FE9">
            <w:pPr>
              <w:pStyle w:val="TableStyle"/>
              <w:jc w:val="center"/>
            </w:pPr>
            <w:r>
              <w:rPr>
                <w:noProof/>
              </w:rPr>
              <w:t>007</w:t>
            </w:r>
          </w:p>
        </w:tc>
        <w:tc>
          <w:tcPr>
            <w:tcW w:w="2035" w:type="dxa"/>
            <w:tcBorders>
              <w:bottom w:val="single" w:sz="2" w:space="0" w:color="auto"/>
            </w:tcBorders>
            <w:shd w:val="pct10" w:color="auto" w:fill="auto"/>
          </w:tcPr>
          <w:p w14:paraId="2CED3BE5"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241F7F22" w14:textId="77777777" w:rsidR="00083A2B" w:rsidRDefault="007C4FE9">
            <w:pPr>
              <w:pStyle w:val="TableStyle"/>
            </w:pPr>
            <w:r>
              <w:rPr>
                <w:noProof/>
              </w:rPr>
              <w:t>1-*</w:t>
            </w:r>
          </w:p>
        </w:tc>
        <w:tc>
          <w:tcPr>
            <w:tcW w:w="1570" w:type="dxa"/>
            <w:tcBorders>
              <w:bottom w:val="single" w:sz="2" w:space="0" w:color="auto"/>
            </w:tcBorders>
            <w:shd w:val="pct10" w:color="auto" w:fill="auto"/>
          </w:tcPr>
          <w:p w14:paraId="675D0501" w14:textId="77777777" w:rsidR="00083A2B" w:rsidRDefault="00083A2B">
            <w:pPr>
              <w:pStyle w:val="TableStyle"/>
            </w:pPr>
          </w:p>
        </w:tc>
        <w:tc>
          <w:tcPr>
            <w:tcW w:w="283" w:type="dxa"/>
            <w:tcBorders>
              <w:bottom w:val="single" w:sz="2" w:space="0" w:color="auto"/>
            </w:tcBorders>
            <w:shd w:val="pct10" w:color="auto" w:fill="auto"/>
          </w:tcPr>
          <w:p w14:paraId="7695E66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FB504F6" w14:textId="77777777" w:rsidR="00083A2B" w:rsidRDefault="00083A2B">
            <w:pPr>
              <w:pStyle w:val="TableStyle"/>
              <w:jc w:val="center"/>
            </w:pPr>
          </w:p>
        </w:tc>
        <w:tc>
          <w:tcPr>
            <w:tcW w:w="283" w:type="dxa"/>
            <w:tcBorders>
              <w:bottom w:val="single" w:sz="2" w:space="0" w:color="auto"/>
            </w:tcBorders>
            <w:shd w:val="pct10" w:color="auto" w:fill="auto"/>
          </w:tcPr>
          <w:p w14:paraId="0E8C41D7" w14:textId="77777777" w:rsidR="00083A2B" w:rsidRDefault="00083A2B">
            <w:pPr>
              <w:pStyle w:val="TableStyle"/>
              <w:jc w:val="center"/>
            </w:pPr>
          </w:p>
        </w:tc>
        <w:tc>
          <w:tcPr>
            <w:tcW w:w="283" w:type="dxa"/>
            <w:tcBorders>
              <w:bottom w:val="single" w:sz="2" w:space="0" w:color="auto"/>
            </w:tcBorders>
            <w:shd w:val="pct10" w:color="auto" w:fill="auto"/>
          </w:tcPr>
          <w:p w14:paraId="35C67AF2" w14:textId="77777777" w:rsidR="00083A2B" w:rsidRDefault="00083A2B">
            <w:pPr>
              <w:pStyle w:val="TableStyle"/>
              <w:jc w:val="center"/>
            </w:pPr>
          </w:p>
        </w:tc>
        <w:tc>
          <w:tcPr>
            <w:tcW w:w="283" w:type="dxa"/>
            <w:tcBorders>
              <w:bottom w:val="single" w:sz="2" w:space="0" w:color="auto"/>
            </w:tcBorders>
            <w:shd w:val="pct10" w:color="auto" w:fill="auto"/>
          </w:tcPr>
          <w:p w14:paraId="1A676557" w14:textId="77777777" w:rsidR="00083A2B" w:rsidRDefault="00083A2B">
            <w:pPr>
              <w:pStyle w:val="TableStyle"/>
              <w:jc w:val="center"/>
            </w:pPr>
          </w:p>
        </w:tc>
        <w:tc>
          <w:tcPr>
            <w:tcW w:w="283" w:type="dxa"/>
            <w:tcBorders>
              <w:bottom w:val="single" w:sz="2" w:space="0" w:color="auto"/>
            </w:tcBorders>
            <w:shd w:val="pct10" w:color="auto" w:fill="auto"/>
          </w:tcPr>
          <w:p w14:paraId="0BA782C4" w14:textId="77777777" w:rsidR="00083A2B" w:rsidRDefault="00083A2B">
            <w:pPr>
              <w:pStyle w:val="TableStyle"/>
              <w:jc w:val="center"/>
            </w:pPr>
          </w:p>
        </w:tc>
        <w:tc>
          <w:tcPr>
            <w:tcW w:w="283" w:type="dxa"/>
            <w:tcBorders>
              <w:bottom w:val="single" w:sz="2" w:space="0" w:color="auto"/>
            </w:tcBorders>
            <w:shd w:val="pct10" w:color="auto" w:fill="auto"/>
          </w:tcPr>
          <w:p w14:paraId="3450499C" w14:textId="77777777" w:rsidR="00083A2B" w:rsidRDefault="00083A2B">
            <w:pPr>
              <w:pStyle w:val="TableStyle"/>
              <w:jc w:val="center"/>
            </w:pPr>
          </w:p>
        </w:tc>
        <w:tc>
          <w:tcPr>
            <w:tcW w:w="283" w:type="dxa"/>
            <w:tcBorders>
              <w:bottom w:val="single" w:sz="2" w:space="0" w:color="auto"/>
            </w:tcBorders>
            <w:shd w:val="pct10" w:color="auto" w:fill="auto"/>
          </w:tcPr>
          <w:p w14:paraId="0724A630" w14:textId="77777777" w:rsidR="00083A2B" w:rsidRDefault="00083A2B">
            <w:pPr>
              <w:pStyle w:val="TableStyle"/>
              <w:jc w:val="center"/>
            </w:pPr>
          </w:p>
        </w:tc>
        <w:tc>
          <w:tcPr>
            <w:tcW w:w="1945" w:type="dxa"/>
            <w:tcBorders>
              <w:bottom w:val="single" w:sz="2" w:space="0" w:color="auto"/>
            </w:tcBorders>
            <w:shd w:val="pct10" w:color="auto" w:fill="auto"/>
          </w:tcPr>
          <w:p w14:paraId="240841FA" w14:textId="77777777" w:rsidR="00083A2B" w:rsidRDefault="00083A2B">
            <w:pPr>
              <w:pStyle w:val="TableStyle"/>
              <w:jc w:val="center"/>
            </w:pPr>
          </w:p>
        </w:tc>
      </w:tr>
      <w:tr w:rsidR="00083A2B" w14:paraId="740ABFDC" w14:textId="77777777">
        <w:trPr>
          <w:cantSplit/>
        </w:trPr>
        <w:tc>
          <w:tcPr>
            <w:tcW w:w="624" w:type="dxa"/>
          </w:tcPr>
          <w:p w14:paraId="51BA6C9F" w14:textId="77777777" w:rsidR="00083A2B" w:rsidRDefault="00083A2B">
            <w:pPr>
              <w:pStyle w:val="TableStyle"/>
              <w:jc w:val="center"/>
            </w:pPr>
          </w:p>
        </w:tc>
        <w:tc>
          <w:tcPr>
            <w:tcW w:w="2035" w:type="dxa"/>
          </w:tcPr>
          <w:p w14:paraId="77E60313" w14:textId="77777777" w:rsidR="00083A2B" w:rsidRDefault="00083A2B">
            <w:pPr>
              <w:pStyle w:val="TableStyle"/>
            </w:pPr>
          </w:p>
        </w:tc>
        <w:tc>
          <w:tcPr>
            <w:tcW w:w="595" w:type="dxa"/>
          </w:tcPr>
          <w:p w14:paraId="4E10DEA5" w14:textId="77777777" w:rsidR="00083A2B" w:rsidRDefault="00083A2B">
            <w:pPr>
              <w:pStyle w:val="TableStyle"/>
            </w:pPr>
          </w:p>
        </w:tc>
        <w:tc>
          <w:tcPr>
            <w:tcW w:w="1570" w:type="dxa"/>
          </w:tcPr>
          <w:p w14:paraId="783A4BC3" w14:textId="77777777" w:rsidR="00083A2B" w:rsidRDefault="00083A2B">
            <w:pPr>
              <w:pStyle w:val="TableStyle"/>
            </w:pPr>
          </w:p>
        </w:tc>
        <w:tc>
          <w:tcPr>
            <w:tcW w:w="283" w:type="dxa"/>
          </w:tcPr>
          <w:p w14:paraId="6F79604A" w14:textId="77777777" w:rsidR="00083A2B" w:rsidRDefault="00083A2B">
            <w:pPr>
              <w:pStyle w:val="TableStyle"/>
              <w:jc w:val="center"/>
            </w:pPr>
          </w:p>
        </w:tc>
        <w:tc>
          <w:tcPr>
            <w:tcW w:w="283" w:type="dxa"/>
          </w:tcPr>
          <w:p w14:paraId="1E6FD8D1" w14:textId="77777777" w:rsidR="00083A2B" w:rsidRDefault="007C4FE9">
            <w:pPr>
              <w:pStyle w:val="TableStyle"/>
              <w:jc w:val="center"/>
            </w:pPr>
            <w:r>
              <w:rPr>
                <w:noProof/>
              </w:rPr>
              <w:t>1</w:t>
            </w:r>
          </w:p>
        </w:tc>
        <w:tc>
          <w:tcPr>
            <w:tcW w:w="283" w:type="dxa"/>
          </w:tcPr>
          <w:p w14:paraId="43DD8CFD" w14:textId="77777777" w:rsidR="00083A2B" w:rsidRDefault="00083A2B">
            <w:pPr>
              <w:pStyle w:val="TableStyle"/>
              <w:jc w:val="center"/>
            </w:pPr>
          </w:p>
        </w:tc>
        <w:tc>
          <w:tcPr>
            <w:tcW w:w="283" w:type="dxa"/>
          </w:tcPr>
          <w:p w14:paraId="25768F31" w14:textId="77777777" w:rsidR="00083A2B" w:rsidRDefault="00083A2B">
            <w:pPr>
              <w:pStyle w:val="TableStyle"/>
              <w:jc w:val="center"/>
            </w:pPr>
          </w:p>
        </w:tc>
        <w:tc>
          <w:tcPr>
            <w:tcW w:w="283" w:type="dxa"/>
          </w:tcPr>
          <w:p w14:paraId="50601701" w14:textId="77777777" w:rsidR="00083A2B" w:rsidRDefault="00083A2B">
            <w:pPr>
              <w:pStyle w:val="TableStyle"/>
              <w:jc w:val="center"/>
            </w:pPr>
          </w:p>
        </w:tc>
        <w:tc>
          <w:tcPr>
            <w:tcW w:w="283" w:type="dxa"/>
          </w:tcPr>
          <w:p w14:paraId="115F50CA" w14:textId="77777777" w:rsidR="00083A2B" w:rsidRDefault="00083A2B">
            <w:pPr>
              <w:pStyle w:val="TableStyle"/>
              <w:jc w:val="center"/>
            </w:pPr>
          </w:p>
        </w:tc>
        <w:tc>
          <w:tcPr>
            <w:tcW w:w="283" w:type="dxa"/>
          </w:tcPr>
          <w:p w14:paraId="10AB1D8B" w14:textId="77777777" w:rsidR="00083A2B" w:rsidRDefault="00083A2B">
            <w:pPr>
              <w:pStyle w:val="TableStyle"/>
              <w:jc w:val="center"/>
            </w:pPr>
          </w:p>
        </w:tc>
        <w:tc>
          <w:tcPr>
            <w:tcW w:w="283" w:type="dxa"/>
          </w:tcPr>
          <w:p w14:paraId="0F990DE7" w14:textId="77777777" w:rsidR="00083A2B" w:rsidRDefault="00083A2B">
            <w:pPr>
              <w:pStyle w:val="TableStyle"/>
              <w:jc w:val="center"/>
            </w:pPr>
          </w:p>
        </w:tc>
        <w:tc>
          <w:tcPr>
            <w:tcW w:w="1945" w:type="dxa"/>
          </w:tcPr>
          <w:p w14:paraId="7DB7176E" w14:textId="77777777" w:rsidR="00083A2B" w:rsidRDefault="007C4FE9">
            <w:pPr>
              <w:pStyle w:val="TableStyle"/>
            </w:pPr>
            <w:r>
              <w:rPr>
                <w:noProof/>
              </w:rPr>
              <w:t>MPAN Core</w:t>
            </w:r>
          </w:p>
        </w:tc>
      </w:tr>
    </w:tbl>
    <w:p w14:paraId="5B6F402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F52AE19" w14:textId="77777777">
        <w:trPr>
          <w:cantSplit/>
        </w:trPr>
        <w:tc>
          <w:tcPr>
            <w:tcW w:w="624" w:type="dxa"/>
            <w:tcBorders>
              <w:bottom w:val="single" w:sz="2" w:space="0" w:color="auto"/>
            </w:tcBorders>
            <w:shd w:val="pct10" w:color="auto" w:fill="auto"/>
          </w:tcPr>
          <w:p w14:paraId="55FCDAEE" w14:textId="77777777" w:rsidR="00083A2B" w:rsidRDefault="007C4FE9">
            <w:pPr>
              <w:pStyle w:val="TableStyle"/>
              <w:jc w:val="center"/>
            </w:pPr>
            <w:r>
              <w:rPr>
                <w:noProof/>
              </w:rPr>
              <w:t>008</w:t>
            </w:r>
          </w:p>
        </w:tc>
        <w:tc>
          <w:tcPr>
            <w:tcW w:w="2035" w:type="dxa"/>
            <w:tcBorders>
              <w:bottom w:val="single" w:sz="2" w:space="0" w:color="auto"/>
            </w:tcBorders>
            <w:shd w:val="pct10" w:color="auto" w:fill="auto"/>
          </w:tcPr>
          <w:p w14:paraId="6067B03B" w14:textId="77777777" w:rsidR="00083A2B" w:rsidRDefault="007C4FE9">
            <w:pPr>
              <w:pStyle w:val="TableStyle"/>
            </w:pPr>
            <w:r>
              <w:rPr>
                <w:noProof/>
              </w:rPr>
              <w:t>Meter Ids</w:t>
            </w:r>
          </w:p>
        </w:tc>
        <w:tc>
          <w:tcPr>
            <w:tcW w:w="595" w:type="dxa"/>
            <w:tcBorders>
              <w:bottom w:val="single" w:sz="2" w:space="0" w:color="auto"/>
            </w:tcBorders>
            <w:shd w:val="pct10" w:color="auto" w:fill="auto"/>
          </w:tcPr>
          <w:p w14:paraId="04E0A420" w14:textId="77777777" w:rsidR="00083A2B" w:rsidRDefault="007C4FE9">
            <w:pPr>
              <w:pStyle w:val="TableStyle"/>
            </w:pPr>
            <w:r>
              <w:rPr>
                <w:noProof/>
              </w:rPr>
              <w:t>1-*</w:t>
            </w:r>
          </w:p>
        </w:tc>
        <w:tc>
          <w:tcPr>
            <w:tcW w:w="1570" w:type="dxa"/>
            <w:tcBorders>
              <w:bottom w:val="single" w:sz="2" w:space="0" w:color="auto"/>
            </w:tcBorders>
            <w:shd w:val="pct10" w:color="auto" w:fill="auto"/>
          </w:tcPr>
          <w:p w14:paraId="39050730" w14:textId="77777777" w:rsidR="00083A2B" w:rsidRDefault="00083A2B">
            <w:pPr>
              <w:pStyle w:val="TableStyle"/>
            </w:pPr>
          </w:p>
        </w:tc>
        <w:tc>
          <w:tcPr>
            <w:tcW w:w="283" w:type="dxa"/>
            <w:tcBorders>
              <w:bottom w:val="single" w:sz="2" w:space="0" w:color="auto"/>
            </w:tcBorders>
            <w:shd w:val="pct10" w:color="auto" w:fill="auto"/>
          </w:tcPr>
          <w:p w14:paraId="10F192AF" w14:textId="77777777" w:rsidR="00083A2B" w:rsidRDefault="00083A2B">
            <w:pPr>
              <w:pStyle w:val="TableStyle"/>
              <w:jc w:val="center"/>
            </w:pPr>
          </w:p>
        </w:tc>
        <w:tc>
          <w:tcPr>
            <w:tcW w:w="283" w:type="dxa"/>
            <w:tcBorders>
              <w:bottom w:val="single" w:sz="2" w:space="0" w:color="auto"/>
            </w:tcBorders>
            <w:shd w:val="pct10" w:color="auto" w:fill="auto"/>
          </w:tcPr>
          <w:p w14:paraId="1E94F9AD"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43B1ADE" w14:textId="77777777" w:rsidR="00083A2B" w:rsidRDefault="00083A2B">
            <w:pPr>
              <w:pStyle w:val="TableStyle"/>
              <w:jc w:val="center"/>
            </w:pPr>
          </w:p>
        </w:tc>
        <w:tc>
          <w:tcPr>
            <w:tcW w:w="283" w:type="dxa"/>
            <w:tcBorders>
              <w:bottom w:val="single" w:sz="2" w:space="0" w:color="auto"/>
            </w:tcBorders>
            <w:shd w:val="pct10" w:color="auto" w:fill="auto"/>
          </w:tcPr>
          <w:p w14:paraId="7A829940" w14:textId="77777777" w:rsidR="00083A2B" w:rsidRDefault="00083A2B">
            <w:pPr>
              <w:pStyle w:val="TableStyle"/>
              <w:jc w:val="center"/>
            </w:pPr>
          </w:p>
        </w:tc>
        <w:tc>
          <w:tcPr>
            <w:tcW w:w="283" w:type="dxa"/>
            <w:tcBorders>
              <w:bottom w:val="single" w:sz="2" w:space="0" w:color="auto"/>
            </w:tcBorders>
            <w:shd w:val="pct10" w:color="auto" w:fill="auto"/>
          </w:tcPr>
          <w:p w14:paraId="7F3E2DF3" w14:textId="77777777" w:rsidR="00083A2B" w:rsidRDefault="00083A2B">
            <w:pPr>
              <w:pStyle w:val="TableStyle"/>
              <w:jc w:val="center"/>
            </w:pPr>
          </w:p>
        </w:tc>
        <w:tc>
          <w:tcPr>
            <w:tcW w:w="283" w:type="dxa"/>
            <w:tcBorders>
              <w:bottom w:val="single" w:sz="2" w:space="0" w:color="auto"/>
            </w:tcBorders>
            <w:shd w:val="pct10" w:color="auto" w:fill="auto"/>
          </w:tcPr>
          <w:p w14:paraId="0F75AD4E" w14:textId="77777777" w:rsidR="00083A2B" w:rsidRDefault="00083A2B">
            <w:pPr>
              <w:pStyle w:val="TableStyle"/>
              <w:jc w:val="center"/>
            </w:pPr>
          </w:p>
        </w:tc>
        <w:tc>
          <w:tcPr>
            <w:tcW w:w="283" w:type="dxa"/>
            <w:tcBorders>
              <w:bottom w:val="single" w:sz="2" w:space="0" w:color="auto"/>
            </w:tcBorders>
            <w:shd w:val="pct10" w:color="auto" w:fill="auto"/>
          </w:tcPr>
          <w:p w14:paraId="30863DB6" w14:textId="77777777" w:rsidR="00083A2B" w:rsidRDefault="00083A2B">
            <w:pPr>
              <w:pStyle w:val="TableStyle"/>
              <w:jc w:val="center"/>
            </w:pPr>
          </w:p>
        </w:tc>
        <w:tc>
          <w:tcPr>
            <w:tcW w:w="283" w:type="dxa"/>
            <w:tcBorders>
              <w:bottom w:val="single" w:sz="2" w:space="0" w:color="auto"/>
            </w:tcBorders>
            <w:shd w:val="pct10" w:color="auto" w:fill="auto"/>
          </w:tcPr>
          <w:p w14:paraId="28FA47AF" w14:textId="77777777" w:rsidR="00083A2B" w:rsidRDefault="00083A2B">
            <w:pPr>
              <w:pStyle w:val="TableStyle"/>
              <w:jc w:val="center"/>
            </w:pPr>
          </w:p>
        </w:tc>
        <w:tc>
          <w:tcPr>
            <w:tcW w:w="1945" w:type="dxa"/>
            <w:tcBorders>
              <w:bottom w:val="single" w:sz="2" w:space="0" w:color="auto"/>
            </w:tcBorders>
            <w:shd w:val="pct10" w:color="auto" w:fill="auto"/>
          </w:tcPr>
          <w:p w14:paraId="249CD2E0" w14:textId="77777777" w:rsidR="00083A2B" w:rsidRDefault="00083A2B">
            <w:pPr>
              <w:pStyle w:val="TableStyle"/>
              <w:jc w:val="center"/>
            </w:pPr>
          </w:p>
        </w:tc>
      </w:tr>
      <w:tr w:rsidR="00083A2B" w14:paraId="76F7F91A" w14:textId="77777777">
        <w:trPr>
          <w:cantSplit/>
        </w:trPr>
        <w:tc>
          <w:tcPr>
            <w:tcW w:w="624" w:type="dxa"/>
          </w:tcPr>
          <w:p w14:paraId="11EDBCF1" w14:textId="77777777" w:rsidR="00083A2B" w:rsidRDefault="00083A2B">
            <w:pPr>
              <w:pStyle w:val="TableStyle"/>
              <w:jc w:val="center"/>
            </w:pPr>
          </w:p>
        </w:tc>
        <w:tc>
          <w:tcPr>
            <w:tcW w:w="2035" w:type="dxa"/>
          </w:tcPr>
          <w:p w14:paraId="68762471" w14:textId="77777777" w:rsidR="00083A2B" w:rsidRDefault="00083A2B">
            <w:pPr>
              <w:pStyle w:val="TableStyle"/>
            </w:pPr>
          </w:p>
        </w:tc>
        <w:tc>
          <w:tcPr>
            <w:tcW w:w="595" w:type="dxa"/>
          </w:tcPr>
          <w:p w14:paraId="1760FA6A" w14:textId="77777777" w:rsidR="00083A2B" w:rsidRDefault="00083A2B">
            <w:pPr>
              <w:pStyle w:val="TableStyle"/>
            </w:pPr>
          </w:p>
        </w:tc>
        <w:tc>
          <w:tcPr>
            <w:tcW w:w="1570" w:type="dxa"/>
          </w:tcPr>
          <w:p w14:paraId="7E73758B" w14:textId="77777777" w:rsidR="00083A2B" w:rsidRDefault="00083A2B">
            <w:pPr>
              <w:pStyle w:val="TableStyle"/>
            </w:pPr>
          </w:p>
        </w:tc>
        <w:tc>
          <w:tcPr>
            <w:tcW w:w="283" w:type="dxa"/>
          </w:tcPr>
          <w:p w14:paraId="2E7148D0" w14:textId="77777777" w:rsidR="00083A2B" w:rsidRDefault="00083A2B">
            <w:pPr>
              <w:pStyle w:val="TableStyle"/>
              <w:jc w:val="center"/>
            </w:pPr>
          </w:p>
        </w:tc>
        <w:tc>
          <w:tcPr>
            <w:tcW w:w="283" w:type="dxa"/>
          </w:tcPr>
          <w:p w14:paraId="4B031C05" w14:textId="77777777" w:rsidR="00083A2B" w:rsidRDefault="00083A2B">
            <w:pPr>
              <w:pStyle w:val="TableStyle"/>
              <w:jc w:val="center"/>
            </w:pPr>
          </w:p>
        </w:tc>
        <w:tc>
          <w:tcPr>
            <w:tcW w:w="283" w:type="dxa"/>
          </w:tcPr>
          <w:p w14:paraId="5156B818" w14:textId="77777777" w:rsidR="00083A2B" w:rsidRDefault="007C4FE9">
            <w:pPr>
              <w:pStyle w:val="TableStyle"/>
              <w:jc w:val="center"/>
            </w:pPr>
            <w:r>
              <w:rPr>
                <w:noProof/>
              </w:rPr>
              <w:t>1</w:t>
            </w:r>
          </w:p>
        </w:tc>
        <w:tc>
          <w:tcPr>
            <w:tcW w:w="283" w:type="dxa"/>
          </w:tcPr>
          <w:p w14:paraId="06E1471D" w14:textId="77777777" w:rsidR="00083A2B" w:rsidRDefault="00083A2B">
            <w:pPr>
              <w:pStyle w:val="TableStyle"/>
              <w:jc w:val="center"/>
            </w:pPr>
          </w:p>
        </w:tc>
        <w:tc>
          <w:tcPr>
            <w:tcW w:w="283" w:type="dxa"/>
          </w:tcPr>
          <w:p w14:paraId="0B71E793" w14:textId="77777777" w:rsidR="00083A2B" w:rsidRDefault="00083A2B">
            <w:pPr>
              <w:pStyle w:val="TableStyle"/>
              <w:jc w:val="center"/>
            </w:pPr>
          </w:p>
        </w:tc>
        <w:tc>
          <w:tcPr>
            <w:tcW w:w="283" w:type="dxa"/>
          </w:tcPr>
          <w:p w14:paraId="2BCDA32F" w14:textId="77777777" w:rsidR="00083A2B" w:rsidRDefault="00083A2B">
            <w:pPr>
              <w:pStyle w:val="TableStyle"/>
              <w:jc w:val="center"/>
            </w:pPr>
          </w:p>
        </w:tc>
        <w:tc>
          <w:tcPr>
            <w:tcW w:w="283" w:type="dxa"/>
          </w:tcPr>
          <w:p w14:paraId="0AF9FF12" w14:textId="77777777" w:rsidR="00083A2B" w:rsidRDefault="00083A2B">
            <w:pPr>
              <w:pStyle w:val="TableStyle"/>
              <w:jc w:val="center"/>
            </w:pPr>
          </w:p>
        </w:tc>
        <w:tc>
          <w:tcPr>
            <w:tcW w:w="283" w:type="dxa"/>
          </w:tcPr>
          <w:p w14:paraId="33BB0379" w14:textId="77777777" w:rsidR="00083A2B" w:rsidRDefault="00083A2B">
            <w:pPr>
              <w:pStyle w:val="TableStyle"/>
              <w:jc w:val="center"/>
            </w:pPr>
          </w:p>
        </w:tc>
        <w:tc>
          <w:tcPr>
            <w:tcW w:w="1945" w:type="dxa"/>
          </w:tcPr>
          <w:p w14:paraId="2880F9B2" w14:textId="77777777" w:rsidR="00083A2B" w:rsidRDefault="007C4FE9">
            <w:pPr>
              <w:pStyle w:val="TableStyle"/>
            </w:pPr>
            <w:r>
              <w:rPr>
                <w:noProof/>
              </w:rPr>
              <w:t>Meter Id (Serial Number)</w:t>
            </w:r>
          </w:p>
        </w:tc>
      </w:tr>
    </w:tbl>
    <w:p w14:paraId="221C59A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366B21B" w14:textId="77777777">
        <w:trPr>
          <w:cantSplit/>
        </w:trPr>
        <w:tc>
          <w:tcPr>
            <w:tcW w:w="624" w:type="dxa"/>
            <w:tcBorders>
              <w:bottom w:val="single" w:sz="2" w:space="0" w:color="auto"/>
            </w:tcBorders>
            <w:shd w:val="pct10" w:color="auto" w:fill="auto"/>
          </w:tcPr>
          <w:p w14:paraId="34A905CF" w14:textId="77777777" w:rsidR="00083A2B" w:rsidRDefault="007C4FE9">
            <w:pPr>
              <w:pStyle w:val="TableStyle"/>
              <w:jc w:val="center"/>
            </w:pPr>
            <w:r>
              <w:rPr>
                <w:noProof/>
              </w:rPr>
              <w:t>009</w:t>
            </w:r>
          </w:p>
        </w:tc>
        <w:tc>
          <w:tcPr>
            <w:tcW w:w="2035" w:type="dxa"/>
            <w:tcBorders>
              <w:bottom w:val="single" w:sz="2" w:space="0" w:color="auto"/>
            </w:tcBorders>
            <w:shd w:val="pct10" w:color="auto" w:fill="auto"/>
          </w:tcPr>
          <w:p w14:paraId="5350A65F" w14:textId="77777777" w:rsidR="00083A2B" w:rsidRDefault="007C4FE9">
            <w:pPr>
              <w:pStyle w:val="TableStyle"/>
            </w:pPr>
            <w:r>
              <w:rPr>
                <w:noProof/>
              </w:rPr>
              <w:t>Reading Dates/Types</w:t>
            </w:r>
          </w:p>
        </w:tc>
        <w:tc>
          <w:tcPr>
            <w:tcW w:w="595" w:type="dxa"/>
            <w:tcBorders>
              <w:bottom w:val="single" w:sz="2" w:space="0" w:color="auto"/>
            </w:tcBorders>
            <w:shd w:val="pct10" w:color="auto" w:fill="auto"/>
          </w:tcPr>
          <w:p w14:paraId="580B71FD" w14:textId="77777777" w:rsidR="00083A2B" w:rsidRDefault="007C4FE9">
            <w:pPr>
              <w:pStyle w:val="TableStyle"/>
            </w:pPr>
            <w:r>
              <w:rPr>
                <w:noProof/>
              </w:rPr>
              <w:t>1-*</w:t>
            </w:r>
          </w:p>
        </w:tc>
        <w:tc>
          <w:tcPr>
            <w:tcW w:w="1570" w:type="dxa"/>
            <w:tcBorders>
              <w:bottom w:val="single" w:sz="2" w:space="0" w:color="auto"/>
            </w:tcBorders>
            <w:shd w:val="pct10" w:color="auto" w:fill="auto"/>
          </w:tcPr>
          <w:p w14:paraId="4A20CAD4" w14:textId="77777777" w:rsidR="00083A2B" w:rsidRDefault="00083A2B">
            <w:pPr>
              <w:pStyle w:val="TableStyle"/>
            </w:pPr>
          </w:p>
        </w:tc>
        <w:tc>
          <w:tcPr>
            <w:tcW w:w="283" w:type="dxa"/>
            <w:tcBorders>
              <w:bottom w:val="single" w:sz="2" w:space="0" w:color="auto"/>
            </w:tcBorders>
            <w:shd w:val="pct10" w:color="auto" w:fill="auto"/>
          </w:tcPr>
          <w:p w14:paraId="671211A3" w14:textId="77777777" w:rsidR="00083A2B" w:rsidRDefault="00083A2B">
            <w:pPr>
              <w:pStyle w:val="TableStyle"/>
              <w:jc w:val="center"/>
            </w:pPr>
          </w:p>
        </w:tc>
        <w:tc>
          <w:tcPr>
            <w:tcW w:w="283" w:type="dxa"/>
            <w:tcBorders>
              <w:bottom w:val="single" w:sz="2" w:space="0" w:color="auto"/>
            </w:tcBorders>
            <w:shd w:val="pct10" w:color="auto" w:fill="auto"/>
          </w:tcPr>
          <w:p w14:paraId="3B3B8643" w14:textId="77777777" w:rsidR="00083A2B" w:rsidRDefault="00083A2B">
            <w:pPr>
              <w:pStyle w:val="TableStyle"/>
              <w:jc w:val="center"/>
            </w:pPr>
          </w:p>
        </w:tc>
        <w:tc>
          <w:tcPr>
            <w:tcW w:w="283" w:type="dxa"/>
            <w:tcBorders>
              <w:bottom w:val="single" w:sz="2" w:space="0" w:color="auto"/>
            </w:tcBorders>
            <w:shd w:val="pct10" w:color="auto" w:fill="auto"/>
          </w:tcPr>
          <w:p w14:paraId="759A8F5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579854C" w14:textId="77777777" w:rsidR="00083A2B" w:rsidRDefault="00083A2B">
            <w:pPr>
              <w:pStyle w:val="TableStyle"/>
              <w:jc w:val="center"/>
            </w:pPr>
          </w:p>
        </w:tc>
        <w:tc>
          <w:tcPr>
            <w:tcW w:w="283" w:type="dxa"/>
            <w:tcBorders>
              <w:bottom w:val="single" w:sz="2" w:space="0" w:color="auto"/>
            </w:tcBorders>
            <w:shd w:val="pct10" w:color="auto" w:fill="auto"/>
          </w:tcPr>
          <w:p w14:paraId="61FB9125" w14:textId="77777777" w:rsidR="00083A2B" w:rsidRDefault="00083A2B">
            <w:pPr>
              <w:pStyle w:val="TableStyle"/>
              <w:jc w:val="center"/>
            </w:pPr>
          </w:p>
        </w:tc>
        <w:tc>
          <w:tcPr>
            <w:tcW w:w="283" w:type="dxa"/>
            <w:tcBorders>
              <w:bottom w:val="single" w:sz="2" w:space="0" w:color="auto"/>
            </w:tcBorders>
            <w:shd w:val="pct10" w:color="auto" w:fill="auto"/>
          </w:tcPr>
          <w:p w14:paraId="0AFC1ECC" w14:textId="77777777" w:rsidR="00083A2B" w:rsidRDefault="00083A2B">
            <w:pPr>
              <w:pStyle w:val="TableStyle"/>
              <w:jc w:val="center"/>
            </w:pPr>
          </w:p>
        </w:tc>
        <w:tc>
          <w:tcPr>
            <w:tcW w:w="283" w:type="dxa"/>
            <w:tcBorders>
              <w:bottom w:val="single" w:sz="2" w:space="0" w:color="auto"/>
            </w:tcBorders>
            <w:shd w:val="pct10" w:color="auto" w:fill="auto"/>
          </w:tcPr>
          <w:p w14:paraId="0536303C" w14:textId="77777777" w:rsidR="00083A2B" w:rsidRDefault="00083A2B">
            <w:pPr>
              <w:pStyle w:val="TableStyle"/>
              <w:jc w:val="center"/>
            </w:pPr>
          </w:p>
        </w:tc>
        <w:tc>
          <w:tcPr>
            <w:tcW w:w="283" w:type="dxa"/>
            <w:tcBorders>
              <w:bottom w:val="single" w:sz="2" w:space="0" w:color="auto"/>
            </w:tcBorders>
            <w:shd w:val="pct10" w:color="auto" w:fill="auto"/>
          </w:tcPr>
          <w:p w14:paraId="0AE52326" w14:textId="77777777" w:rsidR="00083A2B" w:rsidRDefault="00083A2B">
            <w:pPr>
              <w:pStyle w:val="TableStyle"/>
              <w:jc w:val="center"/>
            </w:pPr>
          </w:p>
        </w:tc>
        <w:tc>
          <w:tcPr>
            <w:tcW w:w="1945" w:type="dxa"/>
            <w:tcBorders>
              <w:bottom w:val="single" w:sz="2" w:space="0" w:color="auto"/>
            </w:tcBorders>
            <w:shd w:val="pct10" w:color="auto" w:fill="auto"/>
          </w:tcPr>
          <w:p w14:paraId="138228DF" w14:textId="77777777" w:rsidR="00083A2B" w:rsidRDefault="00083A2B">
            <w:pPr>
              <w:pStyle w:val="TableStyle"/>
              <w:jc w:val="center"/>
            </w:pPr>
          </w:p>
        </w:tc>
      </w:tr>
      <w:tr w:rsidR="00083A2B" w14:paraId="1AA4EF96" w14:textId="77777777">
        <w:trPr>
          <w:cantSplit/>
        </w:trPr>
        <w:tc>
          <w:tcPr>
            <w:tcW w:w="624" w:type="dxa"/>
          </w:tcPr>
          <w:p w14:paraId="15CB670A" w14:textId="77777777" w:rsidR="00083A2B" w:rsidRDefault="00083A2B">
            <w:pPr>
              <w:pStyle w:val="TableStyle"/>
              <w:jc w:val="center"/>
            </w:pPr>
          </w:p>
        </w:tc>
        <w:tc>
          <w:tcPr>
            <w:tcW w:w="2035" w:type="dxa"/>
          </w:tcPr>
          <w:p w14:paraId="373CAB12" w14:textId="77777777" w:rsidR="00083A2B" w:rsidRDefault="00083A2B">
            <w:pPr>
              <w:pStyle w:val="TableStyle"/>
            </w:pPr>
          </w:p>
        </w:tc>
        <w:tc>
          <w:tcPr>
            <w:tcW w:w="595" w:type="dxa"/>
          </w:tcPr>
          <w:p w14:paraId="2D7BB379" w14:textId="77777777" w:rsidR="00083A2B" w:rsidRDefault="00083A2B">
            <w:pPr>
              <w:pStyle w:val="TableStyle"/>
            </w:pPr>
          </w:p>
        </w:tc>
        <w:tc>
          <w:tcPr>
            <w:tcW w:w="1570" w:type="dxa"/>
          </w:tcPr>
          <w:p w14:paraId="7DA0EBF1" w14:textId="77777777" w:rsidR="00083A2B" w:rsidRDefault="00083A2B">
            <w:pPr>
              <w:pStyle w:val="TableStyle"/>
            </w:pPr>
          </w:p>
        </w:tc>
        <w:tc>
          <w:tcPr>
            <w:tcW w:w="283" w:type="dxa"/>
          </w:tcPr>
          <w:p w14:paraId="2188653A" w14:textId="77777777" w:rsidR="00083A2B" w:rsidRDefault="00083A2B">
            <w:pPr>
              <w:pStyle w:val="TableStyle"/>
              <w:jc w:val="center"/>
            </w:pPr>
          </w:p>
        </w:tc>
        <w:tc>
          <w:tcPr>
            <w:tcW w:w="283" w:type="dxa"/>
          </w:tcPr>
          <w:p w14:paraId="08A03279" w14:textId="77777777" w:rsidR="00083A2B" w:rsidRDefault="00083A2B">
            <w:pPr>
              <w:pStyle w:val="TableStyle"/>
              <w:jc w:val="center"/>
            </w:pPr>
          </w:p>
        </w:tc>
        <w:tc>
          <w:tcPr>
            <w:tcW w:w="283" w:type="dxa"/>
          </w:tcPr>
          <w:p w14:paraId="04BCFB9E" w14:textId="77777777" w:rsidR="00083A2B" w:rsidRDefault="00083A2B">
            <w:pPr>
              <w:pStyle w:val="TableStyle"/>
              <w:jc w:val="center"/>
            </w:pPr>
          </w:p>
        </w:tc>
        <w:tc>
          <w:tcPr>
            <w:tcW w:w="283" w:type="dxa"/>
          </w:tcPr>
          <w:p w14:paraId="610D7D97" w14:textId="77777777" w:rsidR="00083A2B" w:rsidRDefault="007C4FE9">
            <w:pPr>
              <w:pStyle w:val="TableStyle"/>
              <w:jc w:val="center"/>
            </w:pPr>
            <w:r>
              <w:rPr>
                <w:noProof/>
              </w:rPr>
              <w:t>1</w:t>
            </w:r>
          </w:p>
        </w:tc>
        <w:tc>
          <w:tcPr>
            <w:tcW w:w="283" w:type="dxa"/>
          </w:tcPr>
          <w:p w14:paraId="5D97F59A" w14:textId="77777777" w:rsidR="00083A2B" w:rsidRDefault="00083A2B">
            <w:pPr>
              <w:pStyle w:val="TableStyle"/>
              <w:jc w:val="center"/>
            </w:pPr>
          </w:p>
        </w:tc>
        <w:tc>
          <w:tcPr>
            <w:tcW w:w="283" w:type="dxa"/>
          </w:tcPr>
          <w:p w14:paraId="29B5F66E" w14:textId="77777777" w:rsidR="00083A2B" w:rsidRDefault="00083A2B">
            <w:pPr>
              <w:pStyle w:val="TableStyle"/>
              <w:jc w:val="center"/>
            </w:pPr>
          </w:p>
        </w:tc>
        <w:tc>
          <w:tcPr>
            <w:tcW w:w="283" w:type="dxa"/>
          </w:tcPr>
          <w:p w14:paraId="44BB9980" w14:textId="77777777" w:rsidR="00083A2B" w:rsidRDefault="00083A2B">
            <w:pPr>
              <w:pStyle w:val="TableStyle"/>
              <w:jc w:val="center"/>
            </w:pPr>
          </w:p>
        </w:tc>
        <w:tc>
          <w:tcPr>
            <w:tcW w:w="283" w:type="dxa"/>
          </w:tcPr>
          <w:p w14:paraId="6BFC9E89" w14:textId="77777777" w:rsidR="00083A2B" w:rsidRDefault="00083A2B">
            <w:pPr>
              <w:pStyle w:val="TableStyle"/>
              <w:jc w:val="center"/>
            </w:pPr>
          </w:p>
        </w:tc>
        <w:tc>
          <w:tcPr>
            <w:tcW w:w="1945" w:type="dxa"/>
          </w:tcPr>
          <w:p w14:paraId="555AE235" w14:textId="77777777" w:rsidR="00083A2B" w:rsidRDefault="007C4FE9">
            <w:pPr>
              <w:pStyle w:val="TableStyle"/>
            </w:pPr>
            <w:r>
              <w:rPr>
                <w:noProof/>
              </w:rPr>
              <w:t>Reading Date &amp; Time in UTC</w:t>
            </w:r>
          </w:p>
        </w:tc>
      </w:tr>
      <w:tr w:rsidR="00083A2B" w14:paraId="230AB9B8" w14:textId="77777777">
        <w:trPr>
          <w:cantSplit/>
        </w:trPr>
        <w:tc>
          <w:tcPr>
            <w:tcW w:w="624" w:type="dxa"/>
          </w:tcPr>
          <w:p w14:paraId="44880949" w14:textId="77777777" w:rsidR="00083A2B" w:rsidRDefault="00083A2B">
            <w:pPr>
              <w:pStyle w:val="TableStyle"/>
              <w:jc w:val="center"/>
            </w:pPr>
          </w:p>
        </w:tc>
        <w:tc>
          <w:tcPr>
            <w:tcW w:w="2035" w:type="dxa"/>
          </w:tcPr>
          <w:p w14:paraId="31D90D69" w14:textId="77777777" w:rsidR="00083A2B" w:rsidRDefault="00083A2B">
            <w:pPr>
              <w:pStyle w:val="TableStyle"/>
            </w:pPr>
          </w:p>
        </w:tc>
        <w:tc>
          <w:tcPr>
            <w:tcW w:w="595" w:type="dxa"/>
          </w:tcPr>
          <w:p w14:paraId="6EE45174" w14:textId="77777777" w:rsidR="00083A2B" w:rsidRDefault="00083A2B">
            <w:pPr>
              <w:pStyle w:val="TableStyle"/>
            </w:pPr>
          </w:p>
        </w:tc>
        <w:tc>
          <w:tcPr>
            <w:tcW w:w="1570" w:type="dxa"/>
          </w:tcPr>
          <w:p w14:paraId="4815C6F3" w14:textId="77777777" w:rsidR="00083A2B" w:rsidRDefault="00083A2B">
            <w:pPr>
              <w:pStyle w:val="TableStyle"/>
            </w:pPr>
          </w:p>
        </w:tc>
        <w:tc>
          <w:tcPr>
            <w:tcW w:w="283" w:type="dxa"/>
          </w:tcPr>
          <w:p w14:paraId="067E4334" w14:textId="77777777" w:rsidR="00083A2B" w:rsidRDefault="00083A2B">
            <w:pPr>
              <w:pStyle w:val="TableStyle"/>
              <w:jc w:val="center"/>
            </w:pPr>
          </w:p>
        </w:tc>
        <w:tc>
          <w:tcPr>
            <w:tcW w:w="283" w:type="dxa"/>
          </w:tcPr>
          <w:p w14:paraId="34E4DD16" w14:textId="77777777" w:rsidR="00083A2B" w:rsidRDefault="00083A2B">
            <w:pPr>
              <w:pStyle w:val="TableStyle"/>
              <w:jc w:val="center"/>
            </w:pPr>
          </w:p>
        </w:tc>
        <w:tc>
          <w:tcPr>
            <w:tcW w:w="283" w:type="dxa"/>
          </w:tcPr>
          <w:p w14:paraId="4B025B80" w14:textId="77777777" w:rsidR="00083A2B" w:rsidRDefault="00083A2B">
            <w:pPr>
              <w:pStyle w:val="TableStyle"/>
              <w:jc w:val="center"/>
            </w:pPr>
          </w:p>
        </w:tc>
        <w:tc>
          <w:tcPr>
            <w:tcW w:w="283" w:type="dxa"/>
          </w:tcPr>
          <w:p w14:paraId="347D146B" w14:textId="77777777" w:rsidR="00083A2B" w:rsidRDefault="007C4FE9">
            <w:pPr>
              <w:pStyle w:val="TableStyle"/>
              <w:jc w:val="center"/>
            </w:pPr>
            <w:r>
              <w:rPr>
                <w:noProof/>
              </w:rPr>
              <w:t>1</w:t>
            </w:r>
          </w:p>
        </w:tc>
        <w:tc>
          <w:tcPr>
            <w:tcW w:w="283" w:type="dxa"/>
          </w:tcPr>
          <w:p w14:paraId="3D851B52" w14:textId="77777777" w:rsidR="00083A2B" w:rsidRDefault="00083A2B">
            <w:pPr>
              <w:pStyle w:val="TableStyle"/>
              <w:jc w:val="center"/>
            </w:pPr>
          </w:p>
        </w:tc>
        <w:tc>
          <w:tcPr>
            <w:tcW w:w="283" w:type="dxa"/>
          </w:tcPr>
          <w:p w14:paraId="3675F973" w14:textId="77777777" w:rsidR="00083A2B" w:rsidRDefault="00083A2B">
            <w:pPr>
              <w:pStyle w:val="TableStyle"/>
              <w:jc w:val="center"/>
            </w:pPr>
          </w:p>
        </w:tc>
        <w:tc>
          <w:tcPr>
            <w:tcW w:w="283" w:type="dxa"/>
          </w:tcPr>
          <w:p w14:paraId="66EF7064" w14:textId="77777777" w:rsidR="00083A2B" w:rsidRDefault="00083A2B">
            <w:pPr>
              <w:pStyle w:val="TableStyle"/>
              <w:jc w:val="center"/>
            </w:pPr>
          </w:p>
        </w:tc>
        <w:tc>
          <w:tcPr>
            <w:tcW w:w="283" w:type="dxa"/>
          </w:tcPr>
          <w:p w14:paraId="0AB78E57" w14:textId="77777777" w:rsidR="00083A2B" w:rsidRDefault="00083A2B">
            <w:pPr>
              <w:pStyle w:val="TableStyle"/>
              <w:jc w:val="center"/>
            </w:pPr>
          </w:p>
        </w:tc>
        <w:tc>
          <w:tcPr>
            <w:tcW w:w="1945" w:type="dxa"/>
          </w:tcPr>
          <w:p w14:paraId="3EDC4332" w14:textId="77777777" w:rsidR="00083A2B" w:rsidRDefault="007C4FE9">
            <w:pPr>
              <w:pStyle w:val="TableStyle"/>
            </w:pPr>
            <w:r>
              <w:rPr>
                <w:noProof/>
              </w:rPr>
              <w:t xml:space="preserve">Reading Type                                                                                        </w:t>
            </w:r>
          </w:p>
        </w:tc>
      </w:tr>
    </w:tbl>
    <w:p w14:paraId="6D83988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1AB1CF6" w14:textId="77777777">
        <w:trPr>
          <w:cantSplit/>
        </w:trPr>
        <w:tc>
          <w:tcPr>
            <w:tcW w:w="624" w:type="dxa"/>
            <w:tcBorders>
              <w:bottom w:val="single" w:sz="2" w:space="0" w:color="auto"/>
            </w:tcBorders>
            <w:shd w:val="pct10" w:color="auto" w:fill="auto"/>
          </w:tcPr>
          <w:p w14:paraId="6C7FD805" w14:textId="77777777" w:rsidR="00083A2B" w:rsidRDefault="007C4FE9">
            <w:pPr>
              <w:pStyle w:val="TableStyle"/>
              <w:jc w:val="center"/>
            </w:pPr>
            <w:r>
              <w:rPr>
                <w:noProof/>
              </w:rPr>
              <w:t>010</w:t>
            </w:r>
          </w:p>
        </w:tc>
        <w:tc>
          <w:tcPr>
            <w:tcW w:w="2035" w:type="dxa"/>
            <w:tcBorders>
              <w:bottom w:val="single" w:sz="2" w:space="0" w:color="auto"/>
            </w:tcBorders>
            <w:shd w:val="pct10" w:color="auto" w:fill="auto"/>
          </w:tcPr>
          <w:p w14:paraId="7F8F3B9D" w14:textId="77777777" w:rsidR="00083A2B" w:rsidRDefault="007C4FE9">
            <w:pPr>
              <w:pStyle w:val="TableStyle"/>
            </w:pPr>
            <w:r>
              <w:rPr>
                <w:noProof/>
              </w:rPr>
              <w:t>Meter Registers</w:t>
            </w:r>
          </w:p>
        </w:tc>
        <w:tc>
          <w:tcPr>
            <w:tcW w:w="595" w:type="dxa"/>
            <w:tcBorders>
              <w:bottom w:val="single" w:sz="2" w:space="0" w:color="auto"/>
            </w:tcBorders>
            <w:shd w:val="pct10" w:color="auto" w:fill="auto"/>
          </w:tcPr>
          <w:p w14:paraId="34EEE35B" w14:textId="77777777" w:rsidR="00083A2B" w:rsidRDefault="007C4FE9">
            <w:pPr>
              <w:pStyle w:val="TableStyle"/>
            </w:pPr>
            <w:r>
              <w:rPr>
                <w:noProof/>
              </w:rPr>
              <w:t>1-*</w:t>
            </w:r>
          </w:p>
        </w:tc>
        <w:tc>
          <w:tcPr>
            <w:tcW w:w="1570" w:type="dxa"/>
            <w:tcBorders>
              <w:bottom w:val="single" w:sz="2" w:space="0" w:color="auto"/>
            </w:tcBorders>
            <w:shd w:val="pct10" w:color="auto" w:fill="auto"/>
          </w:tcPr>
          <w:p w14:paraId="4B94F47F" w14:textId="77777777" w:rsidR="00083A2B" w:rsidRDefault="00083A2B">
            <w:pPr>
              <w:pStyle w:val="TableStyle"/>
            </w:pPr>
          </w:p>
        </w:tc>
        <w:tc>
          <w:tcPr>
            <w:tcW w:w="283" w:type="dxa"/>
            <w:tcBorders>
              <w:bottom w:val="single" w:sz="2" w:space="0" w:color="auto"/>
            </w:tcBorders>
            <w:shd w:val="pct10" w:color="auto" w:fill="auto"/>
          </w:tcPr>
          <w:p w14:paraId="2C748F32" w14:textId="77777777" w:rsidR="00083A2B" w:rsidRDefault="00083A2B">
            <w:pPr>
              <w:pStyle w:val="TableStyle"/>
              <w:jc w:val="center"/>
            </w:pPr>
          </w:p>
        </w:tc>
        <w:tc>
          <w:tcPr>
            <w:tcW w:w="283" w:type="dxa"/>
            <w:tcBorders>
              <w:bottom w:val="single" w:sz="2" w:space="0" w:color="auto"/>
            </w:tcBorders>
            <w:shd w:val="pct10" w:color="auto" w:fill="auto"/>
          </w:tcPr>
          <w:p w14:paraId="0EA62997" w14:textId="77777777" w:rsidR="00083A2B" w:rsidRDefault="00083A2B">
            <w:pPr>
              <w:pStyle w:val="TableStyle"/>
              <w:jc w:val="center"/>
            </w:pPr>
          </w:p>
        </w:tc>
        <w:tc>
          <w:tcPr>
            <w:tcW w:w="283" w:type="dxa"/>
            <w:tcBorders>
              <w:bottom w:val="single" w:sz="2" w:space="0" w:color="auto"/>
            </w:tcBorders>
            <w:shd w:val="pct10" w:color="auto" w:fill="auto"/>
          </w:tcPr>
          <w:p w14:paraId="179630B8" w14:textId="77777777" w:rsidR="00083A2B" w:rsidRDefault="00083A2B">
            <w:pPr>
              <w:pStyle w:val="TableStyle"/>
              <w:jc w:val="center"/>
            </w:pPr>
          </w:p>
        </w:tc>
        <w:tc>
          <w:tcPr>
            <w:tcW w:w="283" w:type="dxa"/>
            <w:tcBorders>
              <w:bottom w:val="single" w:sz="2" w:space="0" w:color="auto"/>
            </w:tcBorders>
            <w:shd w:val="pct10" w:color="auto" w:fill="auto"/>
          </w:tcPr>
          <w:p w14:paraId="77D7B26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8E4C030" w14:textId="77777777" w:rsidR="00083A2B" w:rsidRDefault="00083A2B">
            <w:pPr>
              <w:pStyle w:val="TableStyle"/>
              <w:jc w:val="center"/>
            </w:pPr>
          </w:p>
        </w:tc>
        <w:tc>
          <w:tcPr>
            <w:tcW w:w="283" w:type="dxa"/>
            <w:tcBorders>
              <w:bottom w:val="single" w:sz="2" w:space="0" w:color="auto"/>
            </w:tcBorders>
            <w:shd w:val="pct10" w:color="auto" w:fill="auto"/>
          </w:tcPr>
          <w:p w14:paraId="6AADBB17" w14:textId="77777777" w:rsidR="00083A2B" w:rsidRDefault="00083A2B">
            <w:pPr>
              <w:pStyle w:val="TableStyle"/>
              <w:jc w:val="center"/>
            </w:pPr>
          </w:p>
        </w:tc>
        <w:tc>
          <w:tcPr>
            <w:tcW w:w="283" w:type="dxa"/>
            <w:tcBorders>
              <w:bottom w:val="single" w:sz="2" w:space="0" w:color="auto"/>
            </w:tcBorders>
            <w:shd w:val="pct10" w:color="auto" w:fill="auto"/>
          </w:tcPr>
          <w:p w14:paraId="25EF5067" w14:textId="77777777" w:rsidR="00083A2B" w:rsidRDefault="00083A2B">
            <w:pPr>
              <w:pStyle w:val="TableStyle"/>
              <w:jc w:val="center"/>
            </w:pPr>
          </w:p>
        </w:tc>
        <w:tc>
          <w:tcPr>
            <w:tcW w:w="283" w:type="dxa"/>
            <w:tcBorders>
              <w:bottom w:val="single" w:sz="2" w:space="0" w:color="auto"/>
            </w:tcBorders>
            <w:shd w:val="pct10" w:color="auto" w:fill="auto"/>
          </w:tcPr>
          <w:p w14:paraId="68EC3A3C" w14:textId="77777777" w:rsidR="00083A2B" w:rsidRDefault="00083A2B">
            <w:pPr>
              <w:pStyle w:val="TableStyle"/>
              <w:jc w:val="center"/>
            </w:pPr>
          </w:p>
        </w:tc>
        <w:tc>
          <w:tcPr>
            <w:tcW w:w="1945" w:type="dxa"/>
            <w:tcBorders>
              <w:bottom w:val="single" w:sz="2" w:space="0" w:color="auto"/>
            </w:tcBorders>
            <w:shd w:val="pct10" w:color="auto" w:fill="auto"/>
          </w:tcPr>
          <w:p w14:paraId="49830030" w14:textId="77777777" w:rsidR="00083A2B" w:rsidRDefault="00083A2B">
            <w:pPr>
              <w:pStyle w:val="TableStyle"/>
              <w:jc w:val="center"/>
            </w:pPr>
          </w:p>
        </w:tc>
      </w:tr>
      <w:tr w:rsidR="00083A2B" w14:paraId="0F8D7400" w14:textId="77777777">
        <w:trPr>
          <w:cantSplit/>
        </w:trPr>
        <w:tc>
          <w:tcPr>
            <w:tcW w:w="624" w:type="dxa"/>
          </w:tcPr>
          <w:p w14:paraId="5C82D5F1" w14:textId="77777777" w:rsidR="00083A2B" w:rsidRDefault="00083A2B">
            <w:pPr>
              <w:pStyle w:val="TableStyle"/>
              <w:jc w:val="center"/>
            </w:pPr>
          </w:p>
        </w:tc>
        <w:tc>
          <w:tcPr>
            <w:tcW w:w="2035" w:type="dxa"/>
          </w:tcPr>
          <w:p w14:paraId="225670D2" w14:textId="77777777" w:rsidR="00083A2B" w:rsidRDefault="00083A2B">
            <w:pPr>
              <w:pStyle w:val="TableStyle"/>
            </w:pPr>
          </w:p>
        </w:tc>
        <w:tc>
          <w:tcPr>
            <w:tcW w:w="595" w:type="dxa"/>
          </w:tcPr>
          <w:p w14:paraId="6932DBD6" w14:textId="77777777" w:rsidR="00083A2B" w:rsidRDefault="00083A2B">
            <w:pPr>
              <w:pStyle w:val="TableStyle"/>
            </w:pPr>
          </w:p>
        </w:tc>
        <w:tc>
          <w:tcPr>
            <w:tcW w:w="1570" w:type="dxa"/>
          </w:tcPr>
          <w:p w14:paraId="5F289FBE" w14:textId="77777777" w:rsidR="00083A2B" w:rsidRDefault="00083A2B">
            <w:pPr>
              <w:pStyle w:val="TableStyle"/>
            </w:pPr>
          </w:p>
        </w:tc>
        <w:tc>
          <w:tcPr>
            <w:tcW w:w="283" w:type="dxa"/>
          </w:tcPr>
          <w:p w14:paraId="348537A8" w14:textId="77777777" w:rsidR="00083A2B" w:rsidRDefault="00083A2B">
            <w:pPr>
              <w:pStyle w:val="TableStyle"/>
              <w:jc w:val="center"/>
            </w:pPr>
          </w:p>
        </w:tc>
        <w:tc>
          <w:tcPr>
            <w:tcW w:w="283" w:type="dxa"/>
          </w:tcPr>
          <w:p w14:paraId="75B4F6A1" w14:textId="77777777" w:rsidR="00083A2B" w:rsidRDefault="00083A2B">
            <w:pPr>
              <w:pStyle w:val="TableStyle"/>
              <w:jc w:val="center"/>
            </w:pPr>
          </w:p>
        </w:tc>
        <w:tc>
          <w:tcPr>
            <w:tcW w:w="283" w:type="dxa"/>
          </w:tcPr>
          <w:p w14:paraId="3A666D15" w14:textId="77777777" w:rsidR="00083A2B" w:rsidRDefault="00083A2B">
            <w:pPr>
              <w:pStyle w:val="TableStyle"/>
              <w:jc w:val="center"/>
            </w:pPr>
          </w:p>
        </w:tc>
        <w:tc>
          <w:tcPr>
            <w:tcW w:w="283" w:type="dxa"/>
          </w:tcPr>
          <w:p w14:paraId="06739C5E" w14:textId="77777777" w:rsidR="00083A2B" w:rsidRDefault="00083A2B">
            <w:pPr>
              <w:pStyle w:val="TableStyle"/>
              <w:jc w:val="center"/>
            </w:pPr>
          </w:p>
        </w:tc>
        <w:tc>
          <w:tcPr>
            <w:tcW w:w="283" w:type="dxa"/>
          </w:tcPr>
          <w:p w14:paraId="1C427E8B" w14:textId="77777777" w:rsidR="00083A2B" w:rsidRDefault="007C4FE9">
            <w:pPr>
              <w:pStyle w:val="TableStyle"/>
              <w:jc w:val="center"/>
            </w:pPr>
            <w:r>
              <w:rPr>
                <w:noProof/>
              </w:rPr>
              <w:t>1</w:t>
            </w:r>
          </w:p>
        </w:tc>
        <w:tc>
          <w:tcPr>
            <w:tcW w:w="283" w:type="dxa"/>
          </w:tcPr>
          <w:p w14:paraId="3DFD5D68" w14:textId="77777777" w:rsidR="00083A2B" w:rsidRDefault="00083A2B">
            <w:pPr>
              <w:pStyle w:val="TableStyle"/>
              <w:jc w:val="center"/>
            </w:pPr>
          </w:p>
        </w:tc>
        <w:tc>
          <w:tcPr>
            <w:tcW w:w="283" w:type="dxa"/>
          </w:tcPr>
          <w:p w14:paraId="3BF5407D" w14:textId="77777777" w:rsidR="00083A2B" w:rsidRDefault="00083A2B">
            <w:pPr>
              <w:pStyle w:val="TableStyle"/>
              <w:jc w:val="center"/>
            </w:pPr>
          </w:p>
        </w:tc>
        <w:tc>
          <w:tcPr>
            <w:tcW w:w="283" w:type="dxa"/>
          </w:tcPr>
          <w:p w14:paraId="4AB7CFDB" w14:textId="77777777" w:rsidR="00083A2B" w:rsidRDefault="00083A2B">
            <w:pPr>
              <w:pStyle w:val="TableStyle"/>
              <w:jc w:val="center"/>
            </w:pPr>
          </w:p>
        </w:tc>
        <w:tc>
          <w:tcPr>
            <w:tcW w:w="1945" w:type="dxa"/>
          </w:tcPr>
          <w:p w14:paraId="08ADD33D" w14:textId="77777777" w:rsidR="00083A2B" w:rsidRDefault="007C4FE9">
            <w:pPr>
              <w:pStyle w:val="TableStyle"/>
            </w:pPr>
            <w:r>
              <w:rPr>
                <w:noProof/>
              </w:rPr>
              <w:t>Meter Register Id</w:t>
            </w:r>
          </w:p>
        </w:tc>
      </w:tr>
      <w:tr w:rsidR="00083A2B" w14:paraId="079D638B" w14:textId="77777777">
        <w:trPr>
          <w:cantSplit/>
        </w:trPr>
        <w:tc>
          <w:tcPr>
            <w:tcW w:w="624" w:type="dxa"/>
          </w:tcPr>
          <w:p w14:paraId="40A7D740" w14:textId="77777777" w:rsidR="00083A2B" w:rsidRDefault="00083A2B">
            <w:pPr>
              <w:pStyle w:val="TableStyle"/>
              <w:jc w:val="center"/>
            </w:pPr>
          </w:p>
        </w:tc>
        <w:tc>
          <w:tcPr>
            <w:tcW w:w="2035" w:type="dxa"/>
          </w:tcPr>
          <w:p w14:paraId="01F99562" w14:textId="77777777" w:rsidR="00083A2B" w:rsidRDefault="00083A2B">
            <w:pPr>
              <w:pStyle w:val="TableStyle"/>
            </w:pPr>
          </w:p>
        </w:tc>
        <w:tc>
          <w:tcPr>
            <w:tcW w:w="595" w:type="dxa"/>
          </w:tcPr>
          <w:p w14:paraId="5EE48FFD" w14:textId="77777777" w:rsidR="00083A2B" w:rsidRDefault="00083A2B">
            <w:pPr>
              <w:pStyle w:val="TableStyle"/>
            </w:pPr>
          </w:p>
        </w:tc>
        <w:tc>
          <w:tcPr>
            <w:tcW w:w="1570" w:type="dxa"/>
          </w:tcPr>
          <w:p w14:paraId="0174D062" w14:textId="77777777" w:rsidR="00083A2B" w:rsidRDefault="00083A2B">
            <w:pPr>
              <w:pStyle w:val="TableStyle"/>
            </w:pPr>
          </w:p>
        </w:tc>
        <w:tc>
          <w:tcPr>
            <w:tcW w:w="283" w:type="dxa"/>
          </w:tcPr>
          <w:p w14:paraId="796AE031" w14:textId="77777777" w:rsidR="00083A2B" w:rsidRDefault="00083A2B">
            <w:pPr>
              <w:pStyle w:val="TableStyle"/>
              <w:jc w:val="center"/>
            </w:pPr>
          </w:p>
        </w:tc>
        <w:tc>
          <w:tcPr>
            <w:tcW w:w="283" w:type="dxa"/>
          </w:tcPr>
          <w:p w14:paraId="1427B888" w14:textId="77777777" w:rsidR="00083A2B" w:rsidRDefault="00083A2B">
            <w:pPr>
              <w:pStyle w:val="TableStyle"/>
              <w:jc w:val="center"/>
            </w:pPr>
          </w:p>
        </w:tc>
        <w:tc>
          <w:tcPr>
            <w:tcW w:w="283" w:type="dxa"/>
          </w:tcPr>
          <w:p w14:paraId="52DEFAAB" w14:textId="77777777" w:rsidR="00083A2B" w:rsidRDefault="00083A2B">
            <w:pPr>
              <w:pStyle w:val="TableStyle"/>
              <w:jc w:val="center"/>
            </w:pPr>
          </w:p>
        </w:tc>
        <w:tc>
          <w:tcPr>
            <w:tcW w:w="283" w:type="dxa"/>
          </w:tcPr>
          <w:p w14:paraId="4F4353FA" w14:textId="77777777" w:rsidR="00083A2B" w:rsidRDefault="00083A2B">
            <w:pPr>
              <w:pStyle w:val="TableStyle"/>
              <w:jc w:val="center"/>
            </w:pPr>
          </w:p>
        </w:tc>
        <w:tc>
          <w:tcPr>
            <w:tcW w:w="283" w:type="dxa"/>
          </w:tcPr>
          <w:p w14:paraId="64F98033" w14:textId="77777777" w:rsidR="00083A2B" w:rsidRDefault="007C4FE9">
            <w:pPr>
              <w:pStyle w:val="TableStyle"/>
              <w:jc w:val="center"/>
            </w:pPr>
            <w:r>
              <w:rPr>
                <w:noProof/>
              </w:rPr>
              <w:t>1</w:t>
            </w:r>
          </w:p>
        </w:tc>
        <w:tc>
          <w:tcPr>
            <w:tcW w:w="283" w:type="dxa"/>
          </w:tcPr>
          <w:p w14:paraId="52B81153" w14:textId="77777777" w:rsidR="00083A2B" w:rsidRDefault="00083A2B">
            <w:pPr>
              <w:pStyle w:val="TableStyle"/>
              <w:jc w:val="center"/>
            </w:pPr>
          </w:p>
        </w:tc>
        <w:tc>
          <w:tcPr>
            <w:tcW w:w="283" w:type="dxa"/>
          </w:tcPr>
          <w:p w14:paraId="7A7D6D19" w14:textId="77777777" w:rsidR="00083A2B" w:rsidRDefault="00083A2B">
            <w:pPr>
              <w:pStyle w:val="TableStyle"/>
              <w:jc w:val="center"/>
            </w:pPr>
          </w:p>
        </w:tc>
        <w:tc>
          <w:tcPr>
            <w:tcW w:w="283" w:type="dxa"/>
          </w:tcPr>
          <w:p w14:paraId="38CF5104" w14:textId="77777777" w:rsidR="00083A2B" w:rsidRDefault="00083A2B">
            <w:pPr>
              <w:pStyle w:val="TableStyle"/>
              <w:jc w:val="center"/>
            </w:pPr>
          </w:p>
        </w:tc>
        <w:tc>
          <w:tcPr>
            <w:tcW w:w="1945" w:type="dxa"/>
          </w:tcPr>
          <w:p w14:paraId="0463E6E4" w14:textId="77777777" w:rsidR="00083A2B" w:rsidRDefault="007C4FE9">
            <w:pPr>
              <w:pStyle w:val="TableStyle"/>
            </w:pPr>
            <w:r>
              <w:rPr>
                <w:noProof/>
              </w:rPr>
              <w:t>Measurement Quantity Id</w:t>
            </w:r>
          </w:p>
        </w:tc>
      </w:tr>
    </w:tbl>
    <w:p w14:paraId="3C006D2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E4F7CC2" w14:textId="77777777">
        <w:trPr>
          <w:cantSplit/>
        </w:trPr>
        <w:tc>
          <w:tcPr>
            <w:tcW w:w="624" w:type="dxa"/>
            <w:tcBorders>
              <w:bottom w:val="single" w:sz="2" w:space="0" w:color="auto"/>
            </w:tcBorders>
            <w:shd w:val="pct10" w:color="auto" w:fill="auto"/>
          </w:tcPr>
          <w:p w14:paraId="7767C6E8" w14:textId="77777777" w:rsidR="00083A2B" w:rsidRDefault="007C4FE9">
            <w:pPr>
              <w:pStyle w:val="TableStyle"/>
              <w:jc w:val="center"/>
            </w:pPr>
            <w:r>
              <w:rPr>
                <w:noProof/>
              </w:rPr>
              <w:t>011</w:t>
            </w:r>
          </w:p>
        </w:tc>
        <w:tc>
          <w:tcPr>
            <w:tcW w:w="2035" w:type="dxa"/>
            <w:tcBorders>
              <w:bottom w:val="single" w:sz="2" w:space="0" w:color="auto"/>
            </w:tcBorders>
            <w:shd w:val="pct10" w:color="auto" w:fill="auto"/>
          </w:tcPr>
          <w:p w14:paraId="6346A166" w14:textId="77777777" w:rsidR="00083A2B" w:rsidRDefault="007C4FE9">
            <w:pPr>
              <w:pStyle w:val="TableStyle"/>
            </w:pPr>
            <w:r>
              <w:rPr>
                <w:noProof/>
              </w:rPr>
              <w:t>Dates for HH Data</w:t>
            </w:r>
          </w:p>
        </w:tc>
        <w:tc>
          <w:tcPr>
            <w:tcW w:w="595" w:type="dxa"/>
            <w:tcBorders>
              <w:bottom w:val="single" w:sz="2" w:space="0" w:color="auto"/>
            </w:tcBorders>
            <w:shd w:val="pct10" w:color="auto" w:fill="auto"/>
          </w:tcPr>
          <w:p w14:paraId="27AAAE48" w14:textId="77777777" w:rsidR="00083A2B" w:rsidRDefault="007C4FE9">
            <w:pPr>
              <w:pStyle w:val="TableStyle"/>
            </w:pPr>
            <w:r>
              <w:rPr>
                <w:noProof/>
              </w:rPr>
              <w:t>1-*</w:t>
            </w:r>
          </w:p>
        </w:tc>
        <w:tc>
          <w:tcPr>
            <w:tcW w:w="1570" w:type="dxa"/>
            <w:tcBorders>
              <w:bottom w:val="single" w:sz="2" w:space="0" w:color="auto"/>
            </w:tcBorders>
            <w:shd w:val="pct10" w:color="auto" w:fill="auto"/>
          </w:tcPr>
          <w:p w14:paraId="59ECCD08" w14:textId="77777777" w:rsidR="00083A2B" w:rsidRDefault="00083A2B">
            <w:pPr>
              <w:pStyle w:val="TableStyle"/>
            </w:pPr>
          </w:p>
        </w:tc>
        <w:tc>
          <w:tcPr>
            <w:tcW w:w="283" w:type="dxa"/>
            <w:tcBorders>
              <w:bottom w:val="single" w:sz="2" w:space="0" w:color="auto"/>
            </w:tcBorders>
            <w:shd w:val="pct10" w:color="auto" w:fill="auto"/>
          </w:tcPr>
          <w:p w14:paraId="6C8293AE" w14:textId="77777777" w:rsidR="00083A2B" w:rsidRDefault="00083A2B">
            <w:pPr>
              <w:pStyle w:val="TableStyle"/>
              <w:jc w:val="center"/>
            </w:pPr>
          </w:p>
        </w:tc>
        <w:tc>
          <w:tcPr>
            <w:tcW w:w="283" w:type="dxa"/>
            <w:tcBorders>
              <w:bottom w:val="single" w:sz="2" w:space="0" w:color="auto"/>
            </w:tcBorders>
            <w:shd w:val="pct10" w:color="auto" w:fill="auto"/>
          </w:tcPr>
          <w:p w14:paraId="68686A00" w14:textId="77777777" w:rsidR="00083A2B" w:rsidRDefault="00083A2B">
            <w:pPr>
              <w:pStyle w:val="TableStyle"/>
              <w:jc w:val="center"/>
            </w:pPr>
          </w:p>
        </w:tc>
        <w:tc>
          <w:tcPr>
            <w:tcW w:w="283" w:type="dxa"/>
            <w:tcBorders>
              <w:bottom w:val="single" w:sz="2" w:space="0" w:color="auto"/>
            </w:tcBorders>
            <w:shd w:val="pct10" w:color="auto" w:fill="auto"/>
          </w:tcPr>
          <w:p w14:paraId="08B78281" w14:textId="77777777" w:rsidR="00083A2B" w:rsidRDefault="00083A2B">
            <w:pPr>
              <w:pStyle w:val="TableStyle"/>
              <w:jc w:val="center"/>
            </w:pPr>
          </w:p>
        </w:tc>
        <w:tc>
          <w:tcPr>
            <w:tcW w:w="283" w:type="dxa"/>
            <w:tcBorders>
              <w:bottom w:val="single" w:sz="2" w:space="0" w:color="auto"/>
            </w:tcBorders>
            <w:shd w:val="pct10" w:color="auto" w:fill="auto"/>
          </w:tcPr>
          <w:p w14:paraId="0316560D" w14:textId="77777777" w:rsidR="00083A2B" w:rsidRDefault="00083A2B">
            <w:pPr>
              <w:pStyle w:val="TableStyle"/>
              <w:jc w:val="center"/>
            </w:pPr>
          </w:p>
        </w:tc>
        <w:tc>
          <w:tcPr>
            <w:tcW w:w="283" w:type="dxa"/>
            <w:tcBorders>
              <w:bottom w:val="single" w:sz="2" w:space="0" w:color="auto"/>
            </w:tcBorders>
            <w:shd w:val="pct10" w:color="auto" w:fill="auto"/>
          </w:tcPr>
          <w:p w14:paraId="0AEFD34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D88A76E" w14:textId="77777777" w:rsidR="00083A2B" w:rsidRDefault="00083A2B">
            <w:pPr>
              <w:pStyle w:val="TableStyle"/>
              <w:jc w:val="center"/>
            </w:pPr>
          </w:p>
        </w:tc>
        <w:tc>
          <w:tcPr>
            <w:tcW w:w="283" w:type="dxa"/>
            <w:tcBorders>
              <w:bottom w:val="single" w:sz="2" w:space="0" w:color="auto"/>
            </w:tcBorders>
            <w:shd w:val="pct10" w:color="auto" w:fill="auto"/>
          </w:tcPr>
          <w:p w14:paraId="6E8BFB9E" w14:textId="77777777" w:rsidR="00083A2B" w:rsidRDefault="00083A2B">
            <w:pPr>
              <w:pStyle w:val="TableStyle"/>
              <w:jc w:val="center"/>
            </w:pPr>
          </w:p>
        </w:tc>
        <w:tc>
          <w:tcPr>
            <w:tcW w:w="283" w:type="dxa"/>
            <w:tcBorders>
              <w:bottom w:val="single" w:sz="2" w:space="0" w:color="auto"/>
            </w:tcBorders>
            <w:shd w:val="pct10" w:color="auto" w:fill="auto"/>
          </w:tcPr>
          <w:p w14:paraId="0B40D719" w14:textId="77777777" w:rsidR="00083A2B" w:rsidRDefault="00083A2B">
            <w:pPr>
              <w:pStyle w:val="TableStyle"/>
              <w:jc w:val="center"/>
            </w:pPr>
          </w:p>
        </w:tc>
        <w:tc>
          <w:tcPr>
            <w:tcW w:w="1945" w:type="dxa"/>
            <w:tcBorders>
              <w:bottom w:val="single" w:sz="2" w:space="0" w:color="auto"/>
            </w:tcBorders>
            <w:shd w:val="pct10" w:color="auto" w:fill="auto"/>
          </w:tcPr>
          <w:p w14:paraId="51888B29" w14:textId="77777777" w:rsidR="00083A2B" w:rsidRDefault="00083A2B">
            <w:pPr>
              <w:pStyle w:val="TableStyle"/>
              <w:jc w:val="center"/>
            </w:pPr>
          </w:p>
        </w:tc>
      </w:tr>
      <w:tr w:rsidR="00083A2B" w14:paraId="17E99B32" w14:textId="77777777">
        <w:trPr>
          <w:cantSplit/>
        </w:trPr>
        <w:tc>
          <w:tcPr>
            <w:tcW w:w="624" w:type="dxa"/>
          </w:tcPr>
          <w:p w14:paraId="4A7208A6" w14:textId="77777777" w:rsidR="00083A2B" w:rsidRDefault="00083A2B">
            <w:pPr>
              <w:pStyle w:val="TableStyle"/>
              <w:jc w:val="center"/>
            </w:pPr>
          </w:p>
        </w:tc>
        <w:tc>
          <w:tcPr>
            <w:tcW w:w="2035" w:type="dxa"/>
          </w:tcPr>
          <w:p w14:paraId="13C2B0FC" w14:textId="77777777" w:rsidR="00083A2B" w:rsidRDefault="00083A2B">
            <w:pPr>
              <w:pStyle w:val="TableStyle"/>
            </w:pPr>
          </w:p>
        </w:tc>
        <w:tc>
          <w:tcPr>
            <w:tcW w:w="595" w:type="dxa"/>
          </w:tcPr>
          <w:p w14:paraId="2F0C5D82" w14:textId="77777777" w:rsidR="00083A2B" w:rsidRDefault="00083A2B">
            <w:pPr>
              <w:pStyle w:val="TableStyle"/>
            </w:pPr>
          </w:p>
        </w:tc>
        <w:tc>
          <w:tcPr>
            <w:tcW w:w="1570" w:type="dxa"/>
          </w:tcPr>
          <w:p w14:paraId="086C1348" w14:textId="77777777" w:rsidR="00083A2B" w:rsidRDefault="00083A2B">
            <w:pPr>
              <w:pStyle w:val="TableStyle"/>
            </w:pPr>
          </w:p>
        </w:tc>
        <w:tc>
          <w:tcPr>
            <w:tcW w:w="283" w:type="dxa"/>
          </w:tcPr>
          <w:p w14:paraId="352C5679" w14:textId="77777777" w:rsidR="00083A2B" w:rsidRDefault="00083A2B">
            <w:pPr>
              <w:pStyle w:val="TableStyle"/>
              <w:jc w:val="center"/>
            </w:pPr>
          </w:p>
        </w:tc>
        <w:tc>
          <w:tcPr>
            <w:tcW w:w="283" w:type="dxa"/>
          </w:tcPr>
          <w:p w14:paraId="00FE24F8" w14:textId="77777777" w:rsidR="00083A2B" w:rsidRDefault="00083A2B">
            <w:pPr>
              <w:pStyle w:val="TableStyle"/>
              <w:jc w:val="center"/>
            </w:pPr>
          </w:p>
        </w:tc>
        <w:tc>
          <w:tcPr>
            <w:tcW w:w="283" w:type="dxa"/>
          </w:tcPr>
          <w:p w14:paraId="30DCFCBC" w14:textId="77777777" w:rsidR="00083A2B" w:rsidRDefault="00083A2B">
            <w:pPr>
              <w:pStyle w:val="TableStyle"/>
              <w:jc w:val="center"/>
            </w:pPr>
          </w:p>
        </w:tc>
        <w:tc>
          <w:tcPr>
            <w:tcW w:w="283" w:type="dxa"/>
          </w:tcPr>
          <w:p w14:paraId="28D88C72" w14:textId="77777777" w:rsidR="00083A2B" w:rsidRDefault="00083A2B">
            <w:pPr>
              <w:pStyle w:val="TableStyle"/>
              <w:jc w:val="center"/>
            </w:pPr>
          </w:p>
        </w:tc>
        <w:tc>
          <w:tcPr>
            <w:tcW w:w="283" w:type="dxa"/>
          </w:tcPr>
          <w:p w14:paraId="1690AFB8" w14:textId="77777777" w:rsidR="00083A2B" w:rsidRDefault="00083A2B">
            <w:pPr>
              <w:pStyle w:val="TableStyle"/>
              <w:jc w:val="center"/>
            </w:pPr>
          </w:p>
        </w:tc>
        <w:tc>
          <w:tcPr>
            <w:tcW w:w="283" w:type="dxa"/>
          </w:tcPr>
          <w:p w14:paraId="47B1EDD0" w14:textId="77777777" w:rsidR="00083A2B" w:rsidRDefault="007C4FE9">
            <w:pPr>
              <w:pStyle w:val="TableStyle"/>
              <w:jc w:val="center"/>
            </w:pPr>
            <w:r>
              <w:rPr>
                <w:noProof/>
              </w:rPr>
              <w:t>1</w:t>
            </w:r>
          </w:p>
        </w:tc>
        <w:tc>
          <w:tcPr>
            <w:tcW w:w="283" w:type="dxa"/>
          </w:tcPr>
          <w:p w14:paraId="0FFD1D18" w14:textId="77777777" w:rsidR="00083A2B" w:rsidRDefault="00083A2B">
            <w:pPr>
              <w:pStyle w:val="TableStyle"/>
              <w:jc w:val="center"/>
            </w:pPr>
          </w:p>
        </w:tc>
        <w:tc>
          <w:tcPr>
            <w:tcW w:w="283" w:type="dxa"/>
          </w:tcPr>
          <w:p w14:paraId="7C51D950" w14:textId="77777777" w:rsidR="00083A2B" w:rsidRDefault="00083A2B">
            <w:pPr>
              <w:pStyle w:val="TableStyle"/>
              <w:jc w:val="center"/>
            </w:pPr>
          </w:p>
        </w:tc>
        <w:tc>
          <w:tcPr>
            <w:tcW w:w="1945" w:type="dxa"/>
          </w:tcPr>
          <w:p w14:paraId="6B0AC9B8" w14:textId="77777777" w:rsidR="00083A2B" w:rsidRDefault="007C4FE9">
            <w:pPr>
              <w:pStyle w:val="TableStyle"/>
            </w:pPr>
            <w:r>
              <w:rPr>
                <w:noProof/>
              </w:rPr>
              <w:t>Date (Midnight to Midnight UTC)</w:t>
            </w:r>
          </w:p>
        </w:tc>
      </w:tr>
    </w:tbl>
    <w:p w14:paraId="77F390A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7611236" w14:textId="77777777">
        <w:trPr>
          <w:cantSplit/>
        </w:trPr>
        <w:tc>
          <w:tcPr>
            <w:tcW w:w="624" w:type="dxa"/>
            <w:tcBorders>
              <w:bottom w:val="single" w:sz="2" w:space="0" w:color="auto"/>
            </w:tcBorders>
            <w:shd w:val="pct10" w:color="auto" w:fill="auto"/>
          </w:tcPr>
          <w:p w14:paraId="56020993" w14:textId="77777777" w:rsidR="00083A2B" w:rsidRDefault="007C4FE9">
            <w:pPr>
              <w:pStyle w:val="TableStyle"/>
              <w:jc w:val="center"/>
            </w:pPr>
            <w:r>
              <w:rPr>
                <w:noProof/>
              </w:rPr>
              <w:t>012</w:t>
            </w:r>
          </w:p>
        </w:tc>
        <w:tc>
          <w:tcPr>
            <w:tcW w:w="2035" w:type="dxa"/>
            <w:tcBorders>
              <w:bottom w:val="single" w:sz="2" w:space="0" w:color="auto"/>
            </w:tcBorders>
            <w:shd w:val="pct10" w:color="auto" w:fill="auto"/>
          </w:tcPr>
          <w:p w14:paraId="2736263E" w14:textId="77777777" w:rsidR="00083A2B" w:rsidRDefault="007C4FE9">
            <w:pPr>
              <w:pStyle w:val="TableStyle"/>
            </w:pPr>
            <w:r>
              <w:rPr>
                <w:noProof/>
              </w:rPr>
              <w:t>HH Advances</w:t>
            </w:r>
          </w:p>
        </w:tc>
        <w:tc>
          <w:tcPr>
            <w:tcW w:w="595" w:type="dxa"/>
            <w:tcBorders>
              <w:bottom w:val="single" w:sz="2" w:space="0" w:color="auto"/>
            </w:tcBorders>
            <w:shd w:val="pct10" w:color="auto" w:fill="auto"/>
          </w:tcPr>
          <w:p w14:paraId="6365EA32" w14:textId="77777777" w:rsidR="00083A2B" w:rsidRDefault="007C4FE9">
            <w:pPr>
              <w:pStyle w:val="TableStyle"/>
            </w:pPr>
            <w:r>
              <w:rPr>
                <w:noProof/>
              </w:rPr>
              <w:t>48</w:t>
            </w:r>
          </w:p>
        </w:tc>
        <w:tc>
          <w:tcPr>
            <w:tcW w:w="1570" w:type="dxa"/>
            <w:tcBorders>
              <w:bottom w:val="single" w:sz="2" w:space="0" w:color="auto"/>
            </w:tcBorders>
            <w:shd w:val="pct10" w:color="auto" w:fill="auto"/>
          </w:tcPr>
          <w:p w14:paraId="57D6598D" w14:textId="77777777" w:rsidR="00083A2B" w:rsidRDefault="00083A2B">
            <w:pPr>
              <w:pStyle w:val="TableStyle"/>
            </w:pPr>
          </w:p>
        </w:tc>
        <w:tc>
          <w:tcPr>
            <w:tcW w:w="283" w:type="dxa"/>
            <w:tcBorders>
              <w:bottom w:val="single" w:sz="2" w:space="0" w:color="auto"/>
            </w:tcBorders>
            <w:shd w:val="pct10" w:color="auto" w:fill="auto"/>
          </w:tcPr>
          <w:p w14:paraId="55366ACF" w14:textId="77777777" w:rsidR="00083A2B" w:rsidRDefault="00083A2B">
            <w:pPr>
              <w:pStyle w:val="TableStyle"/>
              <w:jc w:val="center"/>
            </w:pPr>
          </w:p>
        </w:tc>
        <w:tc>
          <w:tcPr>
            <w:tcW w:w="283" w:type="dxa"/>
            <w:tcBorders>
              <w:bottom w:val="single" w:sz="2" w:space="0" w:color="auto"/>
            </w:tcBorders>
            <w:shd w:val="pct10" w:color="auto" w:fill="auto"/>
          </w:tcPr>
          <w:p w14:paraId="23AC7951" w14:textId="77777777" w:rsidR="00083A2B" w:rsidRDefault="00083A2B">
            <w:pPr>
              <w:pStyle w:val="TableStyle"/>
              <w:jc w:val="center"/>
            </w:pPr>
          </w:p>
        </w:tc>
        <w:tc>
          <w:tcPr>
            <w:tcW w:w="283" w:type="dxa"/>
            <w:tcBorders>
              <w:bottom w:val="single" w:sz="2" w:space="0" w:color="auto"/>
            </w:tcBorders>
            <w:shd w:val="pct10" w:color="auto" w:fill="auto"/>
          </w:tcPr>
          <w:p w14:paraId="2AB6E468" w14:textId="77777777" w:rsidR="00083A2B" w:rsidRDefault="00083A2B">
            <w:pPr>
              <w:pStyle w:val="TableStyle"/>
              <w:jc w:val="center"/>
            </w:pPr>
          </w:p>
        </w:tc>
        <w:tc>
          <w:tcPr>
            <w:tcW w:w="283" w:type="dxa"/>
            <w:tcBorders>
              <w:bottom w:val="single" w:sz="2" w:space="0" w:color="auto"/>
            </w:tcBorders>
            <w:shd w:val="pct10" w:color="auto" w:fill="auto"/>
          </w:tcPr>
          <w:p w14:paraId="4565244D" w14:textId="77777777" w:rsidR="00083A2B" w:rsidRDefault="00083A2B">
            <w:pPr>
              <w:pStyle w:val="TableStyle"/>
              <w:jc w:val="center"/>
            </w:pPr>
          </w:p>
        </w:tc>
        <w:tc>
          <w:tcPr>
            <w:tcW w:w="283" w:type="dxa"/>
            <w:tcBorders>
              <w:bottom w:val="single" w:sz="2" w:space="0" w:color="auto"/>
            </w:tcBorders>
            <w:shd w:val="pct10" w:color="auto" w:fill="auto"/>
          </w:tcPr>
          <w:p w14:paraId="542E727E" w14:textId="77777777" w:rsidR="00083A2B" w:rsidRDefault="00083A2B">
            <w:pPr>
              <w:pStyle w:val="TableStyle"/>
              <w:jc w:val="center"/>
            </w:pPr>
          </w:p>
        </w:tc>
        <w:tc>
          <w:tcPr>
            <w:tcW w:w="283" w:type="dxa"/>
            <w:tcBorders>
              <w:bottom w:val="single" w:sz="2" w:space="0" w:color="auto"/>
            </w:tcBorders>
            <w:shd w:val="pct10" w:color="auto" w:fill="auto"/>
          </w:tcPr>
          <w:p w14:paraId="14EB216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B6DD0F4" w14:textId="77777777" w:rsidR="00083A2B" w:rsidRDefault="00083A2B">
            <w:pPr>
              <w:pStyle w:val="TableStyle"/>
              <w:jc w:val="center"/>
            </w:pPr>
          </w:p>
        </w:tc>
        <w:tc>
          <w:tcPr>
            <w:tcW w:w="283" w:type="dxa"/>
            <w:tcBorders>
              <w:bottom w:val="single" w:sz="2" w:space="0" w:color="auto"/>
            </w:tcBorders>
            <w:shd w:val="pct10" w:color="auto" w:fill="auto"/>
          </w:tcPr>
          <w:p w14:paraId="5EF5D444" w14:textId="77777777" w:rsidR="00083A2B" w:rsidRDefault="00083A2B">
            <w:pPr>
              <w:pStyle w:val="TableStyle"/>
              <w:jc w:val="center"/>
            </w:pPr>
          </w:p>
        </w:tc>
        <w:tc>
          <w:tcPr>
            <w:tcW w:w="1945" w:type="dxa"/>
            <w:tcBorders>
              <w:bottom w:val="single" w:sz="2" w:space="0" w:color="auto"/>
            </w:tcBorders>
            <w:shd w:val="pct10" w:color="auto" w:fill="auto"/>
          </w:tcPr>
          <w:p w14:paraId="17DD1450" w14:textId="77777777" w:rsidR="00083A2B" w:rsidRDefault="00083A2B">
            <w:pPr>
              <w:pStyle w:val="TableStyle"/>
              <w:jc w:val="center"/>
            </w:pPr>
          </w:p>
        </w:tc>
      </w:tr>
      <w:tr w:rsidR="00083A2B" w14:paraId="2F3A118B" w14:textId="77777777">
        <w:trPr>
          <w:cantSplit/>
        </w:trPr>
        <w:tc>
          <w:tcPr>
            <w:tcW w:w="624" w:type="dxa"/>
          </w:tcPr>
          <w:p w14:paraId="02047099" w14:textId="77777777" w:rsidR="00083A2B" w:rsidRDefault="00083A2B">
            <w:pPr>
              <w:pStyle w:val="TableStyle"/>
              <w:jc w:val="center"/>
            </w:pPr>
          </w:p>
        </w:tc>
        <w:tc>
          <w:tcPr>
            <w:tcW w:w="2035" w:type="dxa"/>
          </w:tcPr>
          <w:p w14:paraId="7F603BED" w14:textId="77777777" w:rsidR="00083A2B" w:rsidRDefault="00083A2B">
            <w:pPr>
              <w:pStyle w:val="TableStyle"/>
            </w:pPr>
          </w:p>
        </w:tc>
        <w:tc>
          <w:tcPr>
            <w:tcW w:w="595" w:type="dxa"/>
          </w:tcPr>
          <w:p w14:paraId="29E7E298" w14:textId="77777777" w:rsidR="00083A2B" w:rsidRDefault="00083A2B">
            <w:pPr>
              <w:pStyle w:val="TableStyle"/>
            </w:pPr>
          </w:p>
        </w:tc>
        <w:tc>
          <w:tcPr>
            <w:tcW w:w="1570" w:type="dxa"/>
          </w:tcPr>
          <w:p w14:paraId="3FECB690" w14:textId="77777777" w:rsidR="00083A2B" w:rsidRDefault="00083A2B">
            <w:pPr>
              <w:pStyle w:val="TableStyle"/>
            </w:pPr>
          </w:p>
        </w:tc>
        <w:tc>
          <w:tcPr>
            <w:tcW w:w="283" w:type="dxa"/>
          </w:tcPr>
          <w:p w14:paraId="772487E1" w14:textId="77777777" w:rsidR="00083A2B" w:rsidRDefault="00083A2B">
            <w:pPr>
              <w:pStyle w:val="TableStyle"/>
              <w:jc w:val="center"/>
            </w:pPr>
          </w:p>
        </w:tc>
        <w:tc>
          <w:tcPr>
            <w:tcW w:w="283" w:type="dxa"/>
          </w:tcPr>
          <w:p w14:paraId="4F7DAD36" w14:textId="77777777" w:rsidR="00083A2B" w:rsidRDefault="00083A2B">
            <w:pPr>
              <w:pStyle w:val="TableStyle"/>
              <w:jc w:val="center"/>
            </w:pPr>
          </w:p>
        </w:tc>
        <w:tc>
          <w:tcPr>
            <w:tcW w:w="283" w:type="dxa"/>
          </w:tcPr>
          <w:p w14:paraId="236ACECE" w14:textId="77777777" w:rsidR="00083A2B" w:rsidRDefault="00083A2B">
            <w:pPr>
              <w:pStyle w:val="TableStyle"/>
              <w:jc w:val="center"/>
            </w:pPr>
          </w:p>
        </w:tc>
        <w:tc>
          <w:tcPr>
            <w:tcW w:w="283" w:type="dxa"/>
          </w:tcPr>
          <w:p w14:paraId="538C74AD" w14:textId="77777777" w:rsidR="00083A2B" w:rsidRDefault="00083A2B">
            <w:pPr>
              <w:pStyle w:val="TableStyle"/>
              <w:jc w:val="center"/>
            </w:pPr>
          </w:p>
        </w:tc>
        <w:tc>
          <w:tcPr>
            <w:tcW w:w="283" w:type="dxa"/>
          </w:tcPr>
          <w:p w14:paraId="4E64E165" w14:textId="77777777" w:rsidR="00083A2B" w:rsidRDefault="00083A2B">
            <w:pPr>
              <w:pStyle w:val="TableStyle"/>
              <w:jc w:val="center"/>
            </w:pPr>
          </w:p>
        </w:tc>
        <w:tc>
          <w:tcPr>
            <w:tcW w:w="283" w:type="dxa"/>
          </w:tcPr>
          <w:p w14:paraId="0F27C3A6" w14:textId="77777777" w:rsidR="00083A2B" w:rsidRDefault="00083A2B">
            <w:pPr>
              <w:pStyle w:val="TableStyle"/>
              <w:jc w:val="center"/>
            </w:pPr>
          </w:p>
        </w:tc>
        <w:tc>
          <w:tcPr>
            <w:tcW w:w="283" w:type="dxa"/>
          </w:tcPr>
          <w:p w14:paraId="038976A0" w14:textId="77777777" w:rsidR="00083A2B" w:rsidRDefault="007C4FE9">
            <w:pPr>
              <w:pStyle w:val="TableStyle"/>
              <w:jc w:val="center"/>
            </w:pPr>
            <w:r>
              <w:rPr>
                <w:noProof/>
              </w:rPr>
              <w:t>1</w:t>
            </w:r>
          </w:p>
        </w:tc>
        <w:tc>
          <w:tcPr>
            <w:tcW w:w="283" w:type="dxa"/>
          </w:tcPr>
          <w:p w14:paraId="4B9877E5" w14:textId="77777777" w:rsidR="00083A2B" w:rsidRDefault="00083A2B">
            <w:pPr>
              <w:pStyle w:val="TableStyle"/>
              <w:jc w:val="center"/>
            </w:pPr>
          </w:p>
        </w:tc>
        <w:tc>
          <w:tcPr>
            <w:tcW w:w="1945" w:type="dxa"/>
          </w:tcPr>
          <w:p w14:paraId="333C66A2" w14:textId="77777777" w:rsidR="00083A2B" w:rsidRDefault="007C4FE9">
            <w:pPr>
              <w:pStyle w:val="TableStyle"/>
            </w:pPr>
            <w:r>
              <w:rPr>
                <w:noProof/>
              </w:rPr>
              <w:t>Meter Period Number</w:t>
            </w:r>
          </w:p>
        </w:tc>
      </w:tr>
      <w:tr w:rsidR="00083A2B" w14:paraId="12769A8B" w14:textId="77777777">
        <w:trPr>
          <w:cantSplit/>
        </w:trPr>
        <w:tc>
          <w:tcPr>
            <w:tcW w:w="624" w:type="dxa"/>
          </w:tcPr>
          <w:p w14:paraId="61BFE047" w14:textId="77777777" w:rsidR="00083A2B" w:rsidRDefault="00083A2B">
            <w:pPr>
              <w:pStyle w:val="TableStyle"/>
              <w:jc w:val="center"/>
            </w:pPr>
          </w:p>
        </w:tc>
        <w:tc>
          <w:tcPr>
            <w:tcW w:w="2035" w:type="dxa"/>
          </w:tcPr>
          <w:p w14:paraId="190BFB62" w14:textId="77777777" w:rsidR="00083A2B" w:rsidRDefault="00083A2B">
            <w:pPr>
              <w:pStyle w:val="TableStyle"/>
            </w:pPr>
          </w:p>
        </w:tc>
        <w:tc>
          <w:tcPr>
            <w:tcW w:w="595" w:type="dxa"/>
          </w:tcPr>
          <w:p w14:paraId="7BB78E2D" w14:textId="77777777" w:rsidR="00083A2B" w:rsidRDefault="00083A2B">
            <w:pPr>
              <w:pStyle w:val="TableStyle"/>
            </w:pPr>
          </w:p>
        </w:tc>
        <w:tc>
          <w:tcPr>
            <w:tcW w:w="1570" w:type="dxa"/>
          </w:tcPr>
          <w:p w14:paraId="4BD661A9" w14:textId="77777777" w:rsidR="00083A2B" w:rsidRDefault="00083A2B">
            <w:pPr>
              <w:pStyle w:val="TableStyle"/>
            </w:pPr>
          </w:p>
        </w:tc>
        <w:tc>
          <w:tcPr>
            <w:tcW w:w="283" w:type="dxa"/>
          </w:tcPr>
          <w:p w14:paraId="7A6D8069" w14:textId="77777777" w:rsidR="00083A2B" w:rsidRDefault="00083A2B">
            <w:pPr>
              <w:pStyle w:val="TableStyle"/>
              <w:jc w:val="center"/>
            </w:pPr>
          </w:p>
        </w:tc>
        <w:tc>
          <w:tcPr>
            <w:tcW w:w="283" w:type="dxa"/>
          </w:tcPr>
          <w:p w14:paraId="55E42B30" w14:textId="77777777" w:rsidR="00083A2B" w:rsidRDefault="00083A2B">
            <w:pPr>
              <w:pStyle w:val="TableStyle"/>
              <w:jc w:val="center"/>
            </w:pPr>
          </w:p>
        </w:tc>
        <w:tc>
          <w:tcPr>
            <w:tcW w:w="283" w:type="dxa"/>
          </w:tcPr>
          <w:p w14:paraId="2D59B1C5" w14:textId="77777777" w:rsidR="00083A2B" w:rsidRDefault="00083A2B">
            <w:pPr>
              <w:pStyle w:val="TableStyle"/>
              <w:jc w:val="center"/>
            </w:pPr>
          </w:p>
        </w:tc>
        <w:tc>
          <w:tcPr>
            <w:tcW w:w="283" w:type="dxa"/>
          </w:tcPr>
          <w:p w14:paraId="6505AA88" w14:textId="77777777" w:rsidR="00083A2B" w:rsidRDefault="00083A2B">
            <w:pPr>
              <w:pStyle w:val="TableStyle"/>
              <w:jc w:val="center"/>
            </w:pPr>
          </w:p>
        </w:tc>
        <w:tc>
          <w:tcPr>
            <w:tcW w:w="283" w:type="dxa"/>
          </w:tcPr>
          <w:p w14:paraId="256C06B0" w14:textId="77777777" w:rsidR="00083A2B" w:rsidRDefault="00083A2B">
            <w:pPr>
              <w:pStyle w:val="TableStyle"/>
              <w:jc w:val="center"/>
            </w:pPr>
          </w:p>
        </w:tc>
        <w:tc>
          <w:tcPr>
            <w:tcW w:w="283" w:type="dxa"/>
          </w:tcPr>
          <w:p w14:paraId="3C495B44" w14:textId="77777777" w:rsidR="00083A2B" w:rsidRDefault="00083A2B">
            <w:pPr>
              <w:pStyle w:val="TableStyle"/>
              <w:jc w:val="center"/>
            </w:pPr>
          </w:p>
        </w:tc>
        <w:tc>
          <w:tcPr>
            <w:tcW w:w="283" w:type="dxa"/>
          </w:tcPr>
          <w:p w14:paraId="653F048F" w14:textId="77777777" w:rsidR="00083A2B" w:rsidRDefault="007C4FE9">
            <w:pPr>
              <w:pStyle w:val="TableStyle"/>
              <w:jc w:val="center"/>
            </w:pPr>
            <w:r>
              <w:rPr>
                <w:noProof/>
              </w:rPr>
              <w:t>1</w:t>
            </w:r>
          </w:p>
        </w:tc>
        <w:tc>
          <w:tcPr>
            <w:tcW w:w="283" w:type="dxa"/>
          </w:tcPr>
          <w:p w14:paraId="3D9EDF61" w14:textId="77777777" w:rsidR="00083A2B" w:rsidRDefault="00083A2B">
            <w:pPr>
              <w:pStyle w:val="TableStyle"/>
              <w:jc w:val="center"/>
            </w:pPr>
          </w:p>
        </w:tc>
        <w:tc>
          <w:tcPr>
            <w:tcW w:w="1945" w:type="dxa"/>
          </w:tcPr>
          <w:p w14:paraId="12EC68A1" w14:textId="77777777" w:rsidR="00083A2B" w:rsidRDefault="007C4FE9">
            <w:pPr>
              <w:pStyle w:val="TableStyle"/>
            </w:pPr>
            <w:r>
              <w:rPr>
                <w:noProof/>
              </w:rPr>
              <w:t>Actual/Estimated Indicator</w:t>
            </w:r>
          </w:p>
        </w:tc>
      </w:tr>
      <w:tr w:rsidR="00083A2B" w14:paraId="7B154C26" w14:textId="77777777">
        <w:trPr>
          <w:cantSplit/>
        </w:trPr>
        <w:tc>
          <w:tcPr>
            <w:tcW w:w="624" w:type="dxa"/>
          </w:tcPr>
          <w:p w14:paraId="6B1386DB" w14:textId="77777777" w:rsidR="00083A2B" w:rsidRDefault="00083A2B">
            <w:pPr>
              <w:pStyle w:val="TableStyle"/>
              <w:jc w:val="center"/>
            </w:pPr>
          </w:p>
        </w:tc>
        <w:tc>
          <w:tcPr>
            <w:tcW w:w="2035" w:type="dxa"/>
          </w:tcPr>
          <w:p w14:paraId="672980E2" w14:textId="77777777" w:rsidR="00083A2B" w:rsidRDefault="00083A2B">
            <w:pPr>
              <w:pStyle w:val="TableStyle"/>
            </w:pPr>
          </w:p>
        </w:tc>
        <w:tc>
          <w:tcPr>
            <w:tcW w:w="595" w:type="dxa"/>
          </w:tcPr>
          <w:p w14:paraId="3E424BB9" w14:textId="77777777" w:rsidR="00083A2B" w:rsidRDefault="00083A2B">
            <w:pPr>
              <w:pStyle w:val="TableStyle"/>
            </w:pPr>
          </w:p>
        </w:tc>
        <w:tc>
          <w:tcPr>
            <w:tcW w:w="1570" w:type="dxa"/>
          </w:tcPr>
          <w:p w14:paraId="105FC815" w14:textId="77777777" w:rsidR="00083A2B" w:rsidRDefault="00083A2B">
            <w:pPr>
              <w:pStyle w:val="TableStyle"/>
            </w:pPr>
          </w:p>
        </w:tc>
        <w:tc>
          <w:tcPr>
            <w:tcW w:w="283" w:type="dxa"/>
          </w:tcPr>
          <w:p w14:paraId="458B993B" w14:textId="77777777" w:rsidR="00083A2B" w:rsidRDefault="00083A2B">
            <w:pPr>
              <w:pStyle w:val="TableStyle"/>
              <w:jc w:val="center"/>
            </w:pPr>
          </w:p>
        </w:tc>
        <w:tc>
          <w:tcPr>
            <w:tcW w:w="283" w:type="dxa"/>
          </w:tcPr>
          <w:p w14:paraId="178250D7" w14:textId="77777777" w:rsidR="00083A2B" w:rsidRDefault="00083A2B">
            <w:pPr>
              <w:pStyle w:val="TableStyle"/>
              <w:jc w:val="center"/>
            </w:pPr>
          </w:p>
        </w:tc>
        <w:tc>
          <w:tcPr>
            <w:tcW w:w="283" w:type="dxa"/>
          </w:tcPr>
          <w:p w14:paraId="7D640ADD" w14:textId="77777777" w:rsidR="00083A2B" w:rsidRDefault="00083A2B">
            <w:pPr>
              <w:pStyle w:val="TableStyle"/>
              <w:jc w:val="center"/>
            </w:pPr>
          </w:p>
        </w:tc>
        <w:tc>
          <w:tcPr>
            <w:tcW w:w="283" w:type="dxa"/>
          </w:tcPr>
          <w:p w14:paraId="0201BA6C" w14:textId="77777777" w:rsidR="00083A2B" w:rsidRDefault="00083A2B">
            <w:pPr>
              <w:pStyle w:val="TableStyle"/>
              <w:jc w:val="center"/>
            </w:pPr>
          </w:p>
        </w:tc>
        <w:tc>
          <w:tcPr>
            <w:tcW w:w="283" w:type="dxa"/>
          </w:tcPr>
          <w:p w14:paraId="175977B6" w14:textId="77777777" w:rsidR="00083A2B" w:rsidRDefault="00083A2B">
            <w:pPr>
              <w:pStyle w:val="TableStyle"/>
              <w:jc w:val="center"/>
            </w:pPr>
          </w:p>
        </w:tc>
        <w:tc>
          <w:tcPr>
            <w:tcW w:w="283" w:type="dxa"/>
          </w:tcPr>
          <w:p w14:paraId="5E52369E" w14:textId="77777777" w:rsidR="00083A2B" w:rsidRDefault="00083A2B">
            <w:pPr>
              <w:pStyle w:val="TableStyle"/>
              <w:jc w:val="center"/>
            </w:pPr>
          </w:p>
        </w:tc>
        <w:tc>
          <w:tcPr>
            <w:tcW w:w="283" w:type="dxa"/>
          </w:tcPr>
          <w:p w14:paraId="13063068" w14:textId="77777777" w:rsidR="00083A2B" w:rsidRDefault="007C4FE9">
            <w:pPr>
              <w:pStyle w:val="TableStyle"/>
              <w:jc w:val="center"/>
            </w:pPr>
            <w:r>
              <w:rPr>
                <w:noProof/>
              </w:rPr>
              <w:t>1</w:t>
            </w:r>
          </w:p>
        </w:tc>
        <w:tc>
          <w:tcPr>
            <w:tcW w:w="283" w:type="dxa"/>
          </w:tcPr>
          <w:p w14:paraId="6F7BB38F" w14:textId="77777777" w:rsidR="00083A2B" w:rsidRDefault="00083A2B">
            <w:pPr>
              <w:pStyle w:val="TableStyle"/>
              <w:jc w:val="center"/>
            </w:pPr>
          </w:p>
        </w:tc>
        <w:tc>
          <w:tcPr>
            <w:tcW w:w="1945" w:type="dxa"/>
          </w:tcPr>
          <w:p w14:paraId="77A47479" w14:textId="77777777" w:rsidR="00083A2B" w:rsidRDefault="007C4FE9">
            <w:pPr>
              <w:pStyle w:val="TableStyle"/>
            </w:pPr>
            <w:r>
              <w:rPr>
                <w:noProof/>
              </w:rPr>
              <w:t>Meter Period Value</w:t>
            </w:r>
          </w:p>
        </w:tc>
      </w:tr>
      <w:tr w:rsidR="00083A2B" w14:paraId="3C3EFD1B" w14:textId="77777777">
        <w:trPr>
          <w:cantSplit/>
        </w:trPr>
        <w:tc>
          <w:tcPr>
            <w:tcW w:w="624" w:type="dxa"/>
          </w:tcPr>
          <w:p w14:paraId="7B175A4B" w14:textId="77777777" w:rsidR="00083A2B" w:rsidRDefault="00083A2B">
            <w:pPr>
              <w:pStyle w:val="TableStyle"/>
              <w:jc w:val="center"/>
            </w:pPr>
          </w:p>
        </w:tc>
        <w:tc>
          <w:tcPr>
            <w:tcW w:w="2035" w:type="dxa"/>
          </w:tcPr>
          <w:p w14:paraId="49EFDF43" w14:textId="77777777" w:rsidR="00083A2B" w:rsidRDefault="00083A2B">
            <w:pPr>
              <w:pStyle w:val="TableStyle"/>
            </w:pPr>
          </w:p>
        </w:tc>
        <w:tc>
          <w:tcPr>
            <w:tcW w:w="595" w:type="dxa"/>
          </w:tcPr>
          <w:p w14:paraId="1254FC76" w14:textId="77777777" w:rsidR="00083A2B" w:rsidRDefault="00083A2B">
            <w:pPr>
              <w:pStyle w:val="TableStyle"/>
            </w:pPr>
          </w:p>
        </w:tc>
        <w:tc>
          <w:tcPr>
            <w:tcW w:w="1570" w:type="dxa"/>
          </w:tcPr>
          <w:p w14:paraId="6165FCA7" w14:textId="77777777" w:rsidR="00083A2B" w:rsidRDefault="00083A2B">
            <w:pPr>
              <w:pStyle w:val="TableStyle"/>
            </w:pPr>
          </w:p>
        </w:tc>
        <w:tc>
          <w:tcPr>
            <w:tcW w:w="283" w:type="dxa"/>
          </w:tcPr>
          <w:p w14:paraId="209A7EF1" w14:textId="77777777" w:rsidR="00083A2B" w:rsidRDefault="00083A2B">
            <w:pPr>
              <w:pStyle w:val="TableStyle"/>
              <w:jc w:val="center"/>
            </w:pPr>
          </w:p>
        </w:tc>
        <w:tc>
          <w:tcPr>
            <w:tcW w:w="283" w:type="dxa"/>
          </w:tcPr>
          <w:p w14:paraId="6204A915" w14:textId="77777777" w:rsidR="00083A2B" w:rsidRDefault="00083A2B">
            <w:pPr>
              <w:pStyle w:val="TableStyle"/>
              <w:jc w:val="center"/>
            </w:pPr>
          </w:p>
        </w:tc>
        <w:tc>
          <w:tcPr>
            <w:tcW w:w="283" w:type="dxa"/>
          </w:tcPr>
          <w:p w14:paraId="67D77A0C" w14:textId="77777777" w:rsidR="00083A2B" w:rsidRDefault="00083A2B">
            <w:pPr>
              <w:pStyle w:val="TableStyle"/>
              <w:jc w:val="center"/>
            </w:pPr>
          </w:p>
        </w:tc>
        <w:tc>
          <w:tcPr>
            <w:tcW w:w="283" w:type="dxa"/>
          </w:tcPr>
          <w:p w14:paraId="5071FC05" w14:textId="77777777" w:rsidR="00083A2B" w:rsidRDefault="00083A2B">
            <w:pPr>
              <w:pStyle w:val="TableStyle"/>
              <w:jc w:val="center"/>
            </w:pPr>
          </w:p>
        </w:tc>
        <w:tc>
          <w:tcPr>
            <w:tcW w:w="283" w:type="dxa"/>
          </w:tcPr>
          <w:p w14:paraId="3FDE279B" w14:textId="77777777" w:rsidR="00083A2B" w:rsidRDefault="00083A2B">
            <w:pPr>
              <w:pStyle w:val="TableStyle"/>
              <w:jc w:val="center"/>
            </w:pPr>
          </w:p>
        </w:tc>
        <w:tc>
          <w:tcPr>
            <w:tcW w:w="283" w:type="dxa"/>
          </w:tcPr>
          <w:p w14:paraId="48A22C57" w14:textId="77777777" w:rsidR="00083A2B" w:rsidRDefault="00083A2B">
            <w:pPr>
              <w:pStyle w:val="TableStyle"/>
              <w:jc w:val="center"/>
            </w:pPr>
          </w:p>
        </w:tc>
        <w:tc>
          <w:tcPr>
            <w:tcW w:w="283" w:type="dxa"/>
          </w:tcPr>
          <w:p w14:paraId="108BE6F1" w14:textId="77777777" w:rsidR="00083A2B" w:rsidRDefault="007C4FE9">
            <w:pPr>
              <w:pStyle w:val="TableStyle"/>
              <w:jc w:val="center"/>
            </w:pPr>
            <w:r>
              <w:rPr>
                <w:noProof/>
              </w:rPr>
              <w:t>O</w:t>
            </w:r>
          </w:p>
        </w:tc>
        <w:tc>
          <w:tcPr>
            <w:tcW w:w="283" w:type="dxa"/>
          </w:tcPr>
          <w:p w14:paraId="62275D27" w14:textId="77777777" w:rsidR="00083A2B" w:rsidRDefault="00083A2B">
            <w:pPr>
              <w:pStyle w:val="TableStyle"/>
              <w:jc w:val="center"/>
            </w:pPr>
          </w:p>
        </w:tc>
        <w:tc>
          <w:tcPr>
            <w:tcW w:w="1945" w:type="dxa"/>
          </w:tcPr>
          <w:p w14:paraId="1B2D8473" w14:textId="77777777" w:rsidR="00083A2B" w:rsidRDefault="007C4FE9">
            <w:pPr>
              <w:pStyle w:val="TableStyle"/>
            </w:pPr>
            <w:r>
              <w:rPr>
                <w:noProof/>
              </w:rPr>
              <w:t>Meter Period Tag</w:t>
            </w:r>
          </w:p>
        </w:tc>
      </w:tr>
      <w:tr w:rsidR="00083A2B" w14:paraId="0E39DDAF" w14:textId="77777777">
        <w:trPr>
          <w:cantSplit/>
        </w:trPr>
        <w:tc>
          <w:tcPr>
            <w:tcW w:w="624" w:type="dxa"/>
          </w:tcPr>
          <w:p w14:paraId="5780B9AB" w14:textId="77777777" w:rsidR="00083A2B" w:rsidRDefault="00083A2B">
            <w:pPr>
              <w:pStyle w:val="TableStyle"/>
              <w:jc w:val="center"/>
            </w:pPr>
          </w:p>
        </w:tc>
        <w:tc>
          <w:tcPr>
            <w:tcW w:w="2035" w:type="dxa"/>
          </w:tcPr>
          <w:p w14:paraId="005FAC31" w14:textId="77777777" w:rsidR="00083A2B" w:rsidRDefault="00083A2B">
            <w:pPr>
              <w:pStyle w:val="TableStyle"/>
            </w:pPr>
          </w:p>
        </w:tc>
        <w:tc>
          <w:tcPr>
            <w:tcW w:w="595" w:type="dxa"/>
          </w:tcPr>
          <w:p w14:paraId="715D89D2" w14:textId="77777777" w:rsidR="00083A2B" w:rsidRDefault="00083A2B">
            <w:pPr>
              <w:pStyle w:val="TableStyle"/>
            </w:pPr>
          </w:p>
        </w:tc>
        <w:tc>
          <w:tcPr>
            <w:tcW w:w="1570" w:type="dxa"/>
          </w:tcPr>
          <w:p w14:paraId="2C7D3C12" w14:textId="77777777" w:rsidR="00083A2B" w:rsidRDefault="00083A2B">
            <w:pPr>
              <w:pStyle w:val="TableStyle"/>
            </w:pPr>
          </w:p>
        </w:tc>
        <w:tc>
          <w:tcPr>
            <w:tcW w:w="283" w:type="dxa"/>
          </w:tcPr>
          <w:p w14:paraId="5B764D4A" w14:textId="77777777" w:rsidR="00083A2B" w:rsidRDefault="00083A2B">
            <w:pPr>
              <w:pStyle w:val="TableStyle"/>
              <w:jc w:val="center"/>
            </w:pPr>
          </w:p>
        </w:tc>
        <w:tc>
          <w:tcPr>
            <w:tcW w:w="283" w:type="dxa"/>
          </w:tcPr>
          <w:p w14:paraId="647FE60C" w14:textId="77777777" w:rsidR="00083A2B" w:rsidRDefault="00083A2B">
            <w:pPr>
              <w:pStyle w:val="TableStyle"/>
              <w:jc w:val="center"/>
            </w:pPr>
          </w:p>
        </w:tc>
        <w:tc>
          <w:tcPr>
            <w:tcW w:w="283" w:type="dxa"/>
          </w:tcPr>
          <w:p w14:paraId="19A95638" w14:textId="77777777" w:rsidR="00083A2B" w:rsidRDefault="00083A2B">
            <w:pPr>
              <w:pStyle w:val="TableStyle"/>
              <w:jc w:val="center"/>
            </w:pPr>
          </w:p>
        </w:tc>
        <w:tc>
          <w:tcPr>
            <w:tcW w:w="283" w:type="dxa"/>
          </w:tcPr>
          <w:p w14:paraId="105D5F7D" w14:textId="77777777" w:rsidR="00083A2B" w:rsidRDefault="00083A2B">
            <w:pPr>
              <w:pStyle w:val="TableStyle"/>
              <w:jc w:val="center"/>
            </w:pPr>
          </w:p>
        </w:tc>
        <w:tc>
          <w:tcPr>
            <w:tcW w:w="283" w:type="dxa"/>
          </w:tcPr>
          <w:p w14:paraId="6924FA47" w14:textId="77777777" w:rsidR="00083A2B" w:rsidRDefault="00083A2B">
            <w:pPr>
              <w:pStyle w:val="TableStyle"/>
              <w:jc w:val="center"/>
            </w:pPr>
          </w:p>
        </w:tc>
        <w:tc>
          <w:tcPr>
            <w:tcW w:w="283" w:type="dxa"/>
          </w:tcPr>
          <w:p w14:paraId="4AA254A7" w14:textId="77777777" w:rsidR="00083A2B" w:rsidRDefault="00083A2B">
            <w:pPr>
              <w:pStyle w:val="TableStyle"/>
              <w:jc w:val="center"/>
            </w:pPr>
          </w:p>
        </w:tc>
        <w:tc>
          <w:tcPr>
            <w:tcW w:w="283" w:type="dxa"/>
          </w:tcPr>
          <w:p w14:paraId="509662DC" w14:textId="77777777" w:rsidR="00083A2B" w:rsidRDefault="007C4FE9">
            <w:pPr>
              <w:pStyle w:val="TableStyle"/>
              <w:jc w:val="center"/>
            </w:pPr>
            <w:r>
              <w:rPr>
                <w:noProof/>
              </w:rPr>
              <w:t>O</w:t>
            </w:r>
          </w:p>
        </w:tc>
        <w:tc>
          <w:tcPr>
            <w:tcW w:w="283" w:type="dxa"/>
          </w:tcPr>
          <w:p w14:paraId="345B63BF" w14:textId="77777777" w:rsidR="00083A2B" w:rsidRDefault="00083A2B">
            <w:pPr>
              <w:pStyle w:val="TableStyle"/>
              <w:jc w:val="center"/>
            </w:pPr>
          </w:p>
        </w:tc>
        <w:tc>
          <w:tcPr>
            <w:tcW w:w="1945" w:type="dxa"/>
          </w:tcPr>
          <w:p w14:paraId="310E575A" w14:textId="77777777" w:rsidR="00083A2B" w:rsidRDefault="007C4FE9">
            <w:pPr>
              <w:pStyle w:val="TableStyle"/>
            </w:pPr>
            <w:r>
              <w:rPr>
                <w:noProof/>
              </w:rPr>
              <w:t>Meter Period Flag</w:t>
            </w:r>
          </w:p>
        </w:tc>
      </w:tr>
      <w:tr w:rsidR="00083A2B" w14:paraId="5392052A" w14:textId="77777777">
        <w:trPr>
          <w:cantSplit/>
        </w:trPr>
        <w:tc>
          <w:tcPr>
            <w:tcW w:w="624" w:type="dxa"/>
          </w:tcPr>
          <w:p w14:paraId="5CFA28B6" w14:textId="77777777" w:rsidR="00083A2B" w:rsidRDefault="00083A2B">
            <w:pPr>
              <w:pStyle w:val="TableStyle"/>
              <w:jc w:val="center"/>
            </w:pPr>
          </w:p>
        </w:tc>
        <w:tc>
          <w:tcPr>
            <w:tcW w:w="2035" w:type="dxa"/>
          </w:tcPr>
          <w:p w14:paraId="03F8B96B" w14:textId="77777777" w:rsidR="00083A2B" w:rsidRDefault="00083A2B">
            <w:pPr>
              <w:pStyle w:val="TableStyle"/>
            </w:pPr>
          </w:p>
        </w:tc>
        <w:tc>
          <w:tcPr>
            <w:tcW w:w="595" w:type="dxa"/>
          </w:tcPr>
          <w:p w14:paraId="77EDF58A" w14:textId="77777777" w:rsidR="00083A2B" w:rsidRDefault="00083A2B">
            <w:pPr>
              <w:pStyle w:val="TableStyle"/>
            </w:pPr>
          </w:p>
        </w:tc>
        <w:tc>
          <w:tcPr>
            <w:tcW w:w="1570" w:type="dxa"/>
          </w:tcPr>
          <w:p w14:paraId="7EF1ADC2" w14:textId="77777777" w:rsidR="00083A2B" w:rsidRDefault="00083A2B">
            <w:pPr>
              <w:pStyle w:val="TableStyle"/>
            </w:pPr>
          </w:p>
        </w:tc>
        <w:tc>
          <w:tcPr>
            <w:tcW w:w="283" w:type="dxa"/>
          </w:tcPr>
          <w:p w14:paraId="18A3EAC8" w14:textId="77777777" w:rsidR="00083A2B" w:rsidRDefault="00083A2B">
            <w:pPr>
              <w:pStyle w:val="TableStyle"/>
              <w:jc w:val="center"/>
            </w:pPr>
          </w:p>
        </w:tc>
        <w:tc>
          <w:tcPr>
            <w:tcW w:w="283" w:type="dxa"/>
          </w:tcPr>
          <w:p w14:paraId="6372C582" w14:textId="77777777" w:rsidR="00083A2B" w:rsidRDefault="00083A2B">
            <w:pPr>
              <w:pStyle w:val="TableStyle"/>
              <w:jc w:val="center"/>
            </w:pPr>
          </w:p>
        </w:tc>
        <w:tc>
          <w:tcPr>
            <w:tcW w:w="283" w:type="dxa"/>
          </w:tcPr>
          <w:p w14:paraId="450FF7AC" w14:textId="77777777" w:rsidR="00083A2B" w:rsidRDefault="00083A2B">
            <w:pPr>
              <w:pStyle w:val="TableStyle"/>
              <w:jc w:val="center"/>
            </w:pPr>
          </w:p>
        </w:tc>
        <w:tc>
          <w:tcPr>
            <w:tcW w:w="283" w:type="dxa"/>
          </w:tcPr>
          <w:p w14:paraId="109D6D76" w14:textId="77777777" w:rsidR="00083A2B" w:rsidRDefault="00083A2B">
            <w:pPr>
              <w:pStyle w:val="TableStyle"/>
              <w:jc w:val="center"/>
            </w:pPr>
          </w:p>
        </w:tc>
        <w:tc>
          <w:tcPr>
            <w:tcW w:w="283" w:type="dxa"/>
          </w:tcPr>
          <w:p w14:paraId="027CF188" w14:textId="77777777" w:rsidR="00083A2B" w:rsidRDefault="00083A2B">
            <w:pPr>
              <w:pStyle w:val="TableStyle"/>
              <w:jc w:val="center"/>
            </w:pPr>
          </w:p>
        </w:tc>
        <w:tc>
          <w:tcPr>
            <w:tcW w:w="283" w:type="dxa"/>
          </w:tcPr>
          <w:p w14:paraId="0E4AA196" w14:textId="77777777" w:rsidR="00083A2B" w:rsidRDefault="00083A2B">
            <w:pPr>
              <w:pStyle w:val="TableStyle"/>
              <w:jc w:val="center"/>
            </w:pPr>
          </w:p>
        </w:tc>
        <w:tc>
          <w:tcPr>
            <w:tcW w:w="283" w:type="dxa"/>
          </w:tcPr>
          <w:p w14:paraId="6025AD4B" w14:textId="77777777" w:rsidR="00083A2B" w:rsidRDefault="007C4FE9">
            <w:pPr>
              <w:pStyle w:val="TableStyle"/>
              <w:jc w:val="center"/>
            </w:pPr>
            <w:r>
              <w:rPr>
                <w:noProof/>
              </w:rPr>
              <w:t>O</w:t>
            </w:r>
          </w:p>
        </w:tc>
        <w:tc>
          <w:tcPr>
            <w:tcW w:w="283" w:type="dxa"/>
          </w:tcPr>
          <w:p w14:paraId="2075F0C3" w14:textId="77777777" w:rsidR="00083A2B" w:rsidRDefault="00083A2B">
            <w:pPr>
              <w:pStyle w:val="TableStyle"/>
              <w:jc w:val="center"/>
            </w:pPr>
          </w:p>
        </w:tc>
        <w:tc>
          <w:tcPr>
            <w:tcW w:w="1945" w:type="dxa"/>
          </w:tcPr>
          <w:p w14:paraId="67A22C7F" w14:textId="77777777" w:rsidR="00083A2B" w:rsidRDefault="007C4FE9">
            <w:pPr>
              <w:pStyle w:val="TableStyle"/>
            </w:pPr>
            <w:r>
              <w:rPr>
                <w:noProof/>
              </w:rPr>
              <w:t>Meter Period Status</w:t>
            </w:r>
          </w:p>
        </w:tc>
      </w:tr>
      <w:tr w:rsidR="00083A2B" w14:paraId="3795AA7F" w14:textId="77777777">
        <w:trPr>
          <w:cantSplit/>
        </w:trPr>
        <w:tc>
          <w:tcPr>
            <w:tcW w:w="624" w:type="dxa"/>
          </w:tcPr>
          <w:p w14:paraId="23DCEDDB" w14:textId="77777777" w:rsidR="00083A2B" w:rsidRDefault="00083A2B">
            <w:pPr>
              <w:pStyle w:val="TableStyle"/>
              <w:jc w:val="center"/>
            </w:pPr>
          </w:p>
        </w:tc>
        <w:tc>
          <w:tcPr>
            <w:tcW w:w="2035" w:type="dxa"/>
          </w:tcPr>
          <w:p w14:paraId="6D9DBCFA" w14:textId="77777777" w:rsidR="00083A2B" w:rsidRDefault="00083A2B">
            <w:pPr>
              <w:pStyle w:val="TableStyle"/>
            </w:pPr>
          </w:p>
        </w:tc>
        <w:tc>
          <w:tcPr>
            <w:tcW w:w="595" w:type="dxa"/>
          </w:tcPr>
          <w:p w14:paraId="5767BB87" w14:textId="77777777" w:rsidR="00083A2B" w:rsidRDefault="00083A2B">
            <w:pPr>
              <w:pStyle w:val="TableStyle"/>
            </w:pPr>
          </w:p>
        </w:tc>
        <w:tc>
          <w:tcPr>
            <w:tcW w:w="1570" w:type="dxa"/>
          </w:tcPr>
          <w:p w14:paraId="41921BDC" w14:textId="77777777" w:rsidR="00083A2B" w:rsidRDefault="00083A2B">
            <w:pPr>
              <w:pStyle w:val="TableStyle"/>
            </w:pPr>
          </w:p>
        </w:tc>
        <w:tc>
          <w:tcPr>
            <w:tcW w:w="283" w:type="dxa"/>
          </w:tcPr>
          <w:p w14:paraId="1D439D64" w14:textId="77777777" w:rsidR="00083A2B" w:rsidRDefault="00083A2B">
            <w:pPr>
              <w:pStyle w:val="TableStyle"/>
              <w:jc w:val="center"/>
            </w:pPr>
          </w:p>
        </w:tc>
        <w:tc>
          <w:tcPr>
            <w:tcW w:w="283" w:type="dxa"/>
          </w:tcPr>
          <w:p w14:paraId="45F9D055" w14:textId="77777777" w:rsidR="00083A2B" w:rsidRDefault="00083A2B">
            <w:pPr>
              <w:pStyle w:val="TableStyle"/>
              <w:jc w:val="center"/>
            </w:pPr>
          </w:p>
        </w:tc>
        <w:tc>
          <w:tcPr>
            <w:tcW w:w="283" w:type="dxa"/>
          </w:tcPr>
          <w:p w14:paraId="1BBA1FE7" w14:textId="77777777" w:rsidR="00083A2B" w:rsidRDefault="00083A2B">
            <w:pPr>
              <w:pStyle w:val="TableStyle"/>
              <w:jc w:val="center"/>
            </w:pPr>
          </w:p>
        </w:tc>
        <w:tc>
          <w:tcPr>
            <w:tcW w:w="283" w:type="dxa"/>
          </w:tcPr>
          <w:p w14:paraId="4E669E49" w14:textId="77777777" w:rsidR="00083A2B" w:rsidRDefault="00083A2B">
            <w:pPr>
              <w:pStyle w:val="TableStyle"/>
              <w:jc w:val="center"/>
            </w:pPr>
          </w:p>
        </w:tc>
        <w:tc>
          <w:tcPr>
            <w:tcW w:w="283" w:type="dxa"/>
          </w:tcPr>
          <w:p w14:paraId="51D3274B" w14:textId="77777777" w:rsidR="00083A2B" w:rsidRDefault="00083A2B">
            <w:pPr>
              <w:pStyle w:val="TableStyle"/>
              <w:jc w:val="center"/>
            </w:pPr>
          </w:p>
        </w:tc>
        <w:tc>
          <w:tcPr>
            <w:tcW w:w="283" w:type="dxa"/>
          </w:tcPr>
          <w:p w14:paraId="2C973ABE" w14:textId="77777777" w:rsidR="00083A2B" w:rsidRDefault="00083A2B">
            <w:pPr>
              <w:pStyle w:val="TableStyle"/>
              <w:jc w:val="center"/>
            </w:pPr>
          </w:p>
        </w:tc>
        <w:tc>
          <w:tcPr>
            <w:tcW w:w="283" w:type="dxa"/>
          </w:tcPr>
          <w:p w14:paraId="40B56457" w14:textId="77777777" w:rsidR="00083A2B" w:rsidRDefault="007C4FE9">
            <w:pPr>
              <w:pStyle w:val="TableStyle"/>
              <w:jc w:val="center"/>
            </w:pPr>
            <w:r>
              <w:rPr>
                <w:noProof/>
              </w:rPr>
              <w:t>O</w:t>
            </w:r>
          </w:p>
        </w:tc>
        <w:tc>
          <w:tcPr>
            <w:tcW w:w="283" w:type="dxa"/>
          </w:tcPr>
          <w:p w14:paraId="09D724DE" w14:textId="77777777" w:rsidR="00083A2B" w:rsidRDefault="00083A2B">
            <w:pPr>
              <w:pStyle w:val="TableStyle"/>
              <w:jc w:val="center"/>
            </w:pPr>
          </w:p>
        </w:tc>
        <w:tc>
          <w:tcPr>
            <w:tcW w:w="1945" w:type="dxa"/>
          </w:tcPr>
          <w:p w14:paraId="1DAE0229" w14:textId="77777777" w:rsidR="00083A2B" w:rsidRDefault="007C4FE9">
            <w:pPr>
              <w:pStyle w:val="TableStyle"/>
            </w:pPr>
            <w:r>
              <w:rPr>
                <w:noProof/>
              </w:rPr>
              <w:t>Meter Period Reason Code</w:t>
            </w:r>
          </w:p>
        </w:tc>
      </w:tr>
    </w:tbl>
    <w:p w14:paraId="03BAAE8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EA28007" w14:textId="77777777">
        <w:trPr>
          <w:cantSplit/>
        </w:trPr>
        <w:tc>
          <w:tcPr>
            <w:tcW w:w="624" w:type="dxa"/>
            <w:tcBorders>
              <w:bottom w:val="single" w:sz="2" w:space="0" w:color="auto"/>
            </w:tcBorders>
            <w:shd w:val="pct10" w:color="auto" w:fill="auto"/>
          </w:tcPr>
          <w:p w14:paraId="2BC6CD42" w14:textId="77777777" w:rsidR="00083A2B" w:rsidRDefault="007C4FE9">
            <w:pPr>
              <w:pStyle w:val="TableStyle"/>
              <w:jc w:val="center"/>
            </w:pPr>
            <w:r>
              <w:rPr>
                <w:noProof/>
              </w:rPr>
              <w:t>013</w:t>
            </w:r>
          </w:p>
        </w:tc>
        <w:tc>
          <w:tcPr>
            <w:tcW w:w="2035" w:type="dxa"/>
            <w:tcBorders>
              <w:bottom w:val="single" w:sz="2" w:space="0" w:color="auto"/>
            </w:tcBorders>
            <w:shd w:val="pct10" w:color="auto" w:fill="auto"/>
          </w:tcPr>
          <w:p w14:paraId="04BD30C0" w14:textId="77777777" w:rsidR="00083A2B" w:rsidRDefault="007C4FE9">
            <w:pPr>
              <w:pStyle w:val="TableStyle"/>
            </w:pPr>
            <w:r>
              <w:rPr>
                <w:noProof/>
              </w:rPr>
              <w:t>Site Visit Information</w:t>
            </w:r>
          </w:p>
        </w:tc>
        <w:tc>
          <w:tcPr>
            <w:tcW w:w="595" w:type="dxa"/>
            <w:tcBorders>
              <w:bottom w:val="single" w:sz="2" w:space="0" w:color="auto"/>
            </w:tcBorders>
            <w:shd w:val="pct10" w:color="auto" w:fill="auto"/>
          </w:tcPr>
          <w:p w14:paraId="6903EC12" w14:textId="77777777" w:rsidR="00083A2B" w:rsidRDefault="007C4FE9">
            <w:pPr>
              <w:pStyle w:val="TableStyle"/>
            </w:pPr>
            <w:r>
              <w:rPr>
                <w:noProof/>
              </w:rPr>
              <w:t>0-*</w:t>
            </w:r>
          </w:p>
        </w:tc>
        <w:tc>
          <w:tcPr>
            <w:tcW w:w="1570" w:type="dxa"/>
            <w:tcBorders>
              <w:bottom w:val="single" w:sz="2" w:space="0" w:color="auto"/>
            </w:tcBorders>
            <w:shd w:val="pct10" w:color="auto" w:fill="auto"/>
          </w:tcPr>
          <w:p w14:paraId="568462D4" w14:textId="77777777" w:rsidR="00083A2B" w:rsidRDefault="00083A2B">
            <w:pPr>
              <w:pStyle w:val="TableStyle"/>
            </w:pPr>
          </w:p>
        </w:tc>
        <w:tc>
          <w:tcPr>
            <w:tcW w:w="283" w:type="dxa"/>
            <w:tcBorders>
              <w:bottom w:val="single" w:sz="2" w:space="0" w:color="auto"/>
            </w:tcBorders>
            <w:shd w:val="pct10" w:color="auto" w:fill="auto"/>
          </w:tcPr>
          <w:p w14:paraId="2FD03542" w14:textId="77777777" w:rsidR="00083A2B" w:rsidRDefault="00083A2B">
            <w:pPr>
              <w:pStyle w:val="TableStyle"/>
              <w:jc w:val="center"/>
            </w:pPr>
          </w:p>
        </w:tc>
        <w:tc>
          <w:tcPr>
            <w:tcW w:w="283" w:type="dxa"/>
            <w:tcBorders>
              <w:bottom w:val="single" w:sz="2" w:space="0" w:color="auto"/>
            </w:tcBorders>
            <w:shd w:val="pct10" w:color="auto" w:fill="auto"/>
          </w:tcPr>
          <w:p w14:paraId="6198017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F7C0513" w14:textId="77777777" w:rsidR="00083A2B" w:rsidRDefault="00083A2B">
            <w:pPr>
              <w:pStyle w:val="TableStyle"/>
              <w:jc w:val="center"/>
            </w:pPr>
          </w:p>
        </w:tc>
        <w:tc>
          <w:tcPr>
            <w:tcW w:w="283" w:type="dxa"/>
            <w:tcBorders>
              <w:bottom w:val="single" w:sz="2" w:space="0" w:color="auto"/>
            </w:tcBorders>
            <w:shd w:val="pct10" w:color="auto" w:fill="auto"/>
          </w:tcPr>
          <w:p w14:paraId="73DB6624" w14:textId="77777777" w:rsidR="00083A2B" w:rsidRDefault="00083A2B">
            <w:pPr>
              <w:pStyle w:val="TableStyle"/>
              <w:jc w:val="center"/>
            </w:pPr>
          </w:p>
        </w:tc>
        <w:tc>
          <w:tcPr>
            <w:tcW w:w="283" w:type="dxa"/>
            <w:tcBorders>
              <w:bottom w:val="single" w:sz="2" w:space="0" w:color="auto"/>
            </w:tcBorders>
            <w:shd w:val="pct10" w:color="auto" w:fill="auto"/>
          </w:tcPr>
          <w:p w14:paraId="42EA74C7" w14:textId="77777777" w:rsidR="00083A2B" w:rsidRDefault="00083A2B">
            <w:pPr>
              <w:pStyle w:val="TableStyle"/>
              <w:jc w:val="center"/>
            </w:pPr>
          </w:p>
        </w:tc>
        <w:tc>
          <w:tcPr>
            <w:tcW w:w="283" w:type="dxa"/>
            <w:tcBorders>
              <w:bottom w:val="single" w:sz="2" w:space="0" w:color="auto"/>
            </w:tcBorders>
            <w:shd w:val="pct10" w:color="auto" w:fill="auto"/>
          </w:tcPr>
          <w:p w14:paraId="378EE051" w14:textId="77777777" w:rsidR="00083A2B" w:rsidRDefault="00083A2B">
            <w:pPr>
              <w:pStyle w:val="TableStyle"/>
              <w:jc w:val="center"/>
            </w:pPr>
          </w:p>
        </w:tc>
        <w:tc>
          <w:tcPr>
            <w:tcW w:w="283" w:type="dxa"/>
            <w:tcBorders>
              <w:bottom w:val="single" w:sz="2" w:space="0" w:color="auto"/>
            </w:tcBorders>
            <w:shd w:val="pct10" w:color="auto" w:fill="auto"/>
          </w:tcPr>
          <w:p w14:paraId="7F405E16" w14:textId="77777777" w:rsidR="00083A2B" w:rsidRDefault="00083A2B">
            <w:pPr>
              <w:pStyle w:val="TableStyle"/>
              <w:jc w:val="center"/>
            </w:pPr>
          </w:p>
        </w:tc>
        <w:tc>
          <w:tcPr>
            <w:tcW w:w="283" w:type="dxa"/>
            <w:tcBorders>
              <w:bottom w:val="single" w:sz="2" w:space="0" w:color="auto"/>
            </w:tcBorders>
            <w:shd w:val="pct10" w:color="auto" w:fill="auto"/>
          </w:tcPr>
          <w:p w14:paraId="636669F3" w14:textId="77777777" w:rsidR="00083A2B" w:rsidRDefault="00083A2B">
            <w:pPr>
              <w:pStyle w:val="TableStyle"/>
              <w:jc w:val="center"/>
            </w:pPr>
          </w:p>
        </w:tc>
        <w:tc>
          <w:tcPr>
            <w:tcW w:w="1945" w:type="dxa"/>
            <w:tcBorders>
              <w:bottom w:val="single" w:sz="2" w:space="0" w:color="auto"/>
            </w:tcBorders>
            <w:shd w:val="pct10" w:color="auto" w:fill="auto"/>
          </w:tcPr>
          <w:p w14:paraId="6AFB8822" w14:textId="77777777" w:rsidR="00083A2B" w:rsidRDefault="00083A2B">
            <w:pPr>
              <w:pStyle w:val="TableStyle"/>
              <w:jc w:val="center"/>
            </w:pPr>
          </w:p>
        </w:tc>
      </w:tr>
      <w:tr w:rsidR="00083A2B" w14:paraId="237D145B" w14:textId="77777777">
        <w:trPr>
          <w:cantSplit/>
        </w:trPr>
        <w:tc>
          <w:tcPr>
            <w:tcW w:w="624" w:type="dxa"/>
          </w:tcPr>
          <w:p w14:paraId="4B167A2A" w14:textId="77777777" w:rsidR="00083A2B" w:rsidRDefault="00083A2B">
            <w:pPr>
              <w:pStyle w:val="TableStyle"/>
              <w:jc w:val="center"/>
            </w:pPr>
          </w:p>
        </w:tc>
        <w:tc>
          <w:tcPr>
            <w:tcW w:w="2035" w:type="dxa"/>
          </w:tcPr>
          <w:p w14:paraId="38596D22" w14:textId="77777777" w:rsidR="00083A2B" w:rsidRDefault="00083A2B">
            <w:pPr>
              <w:pStyle w:val="TableStyle"/>
            </w:pPr>
          </w:p>
        </w:tc>
        <w:tc>
          <w:tcPr>
            <w:tcW w:w="595" w:type="dxa"/>
          </w:tcPr>
          <w:p w14:paraId="59BC7CF4" w14:textId="77777777" w:rsidR="00083A2B" w:rsidRDefault="00083A2B">
            <w:pPr>
              <w:pStyle w:val="TableStyle"/>
            </w:pPr>
          </w:p>
        </w:tc>
        <w:tc>
          <w:tcPr>
            <w:tcW w:w="1570" w:type="dxa"/>
          </w:tcPr>
          <w:p w14:paraId="2F12810C" w14:textId="77777777" w:rsidR="00083A2B" w:rsidRDefault="00083A2B">
            <w:pPr>
              <w:pStyle w:val="TableStyle"/>
            </w:pPr>
          </w:p>
        </w:tc>
        <w:tc>
          <w:tcPr>
            <w:tcW w:w="283" w:type="dxa"/>
          </w:tcPr>
          <w:p w14:paraId="73ED6C1E" w14:textId="77777777" w:rsidR="00083A2B" w:rsidRDefault="00083A2B">
            <w:pPr>
              <w:pStyle w:val="TableStyle"/>
              <w:jc w:val="center"/>
            </w:pPr>
          </w:p>
        </w:tc>
        <w:tc>
          <w:tcPr>
            <w:tcW w:w="283" w:type="dxa"/>
          </w:tcPr>
          <w:p w14:paraId="7659B507" w14:textId="77777777" w:rsidR="00083A2B" w:rsidRDefault="00083A2B">
            <w:pPr>
              <w:pStyle w:val="TableStyle"/>
              <w:jc w:val="center"/>
            </w:pPr>
          </w:p>
        </w:tc>
        <w:tc>
          <w:tcPr>
            <w:tcW w:w="283" w:type="dxa"/>
          </w:tcPr>
          <w:p w14:paraId="6A82D0BD" w14:textId="77777777" w:rsidR="00083A2B" w:rsidRDefault="007C4FE9">
            <w:pPr>
              <w:pStyle w:val="TableStyle"/>
              <w:jc w:val="center"/>
            </w:pPr>
            <w:r>
              <w:rPr>
                <w:noProof/>
              </w:rPr>
              <w:t>1</w:t>
            </w:r>
          </w:p>
        </w:tc>
        <w:tc>
          <w:tcPr>
            <w:tcW w:w="283" w:type="dxa"/>
          </w:tcPr>
          <w:p w14:paraId="378EE4F6" w14:textId="77777777" w:rsidR="00083A2B" w:rsidRDefault="00083A2B">
            <w:pPr>
              <w:pStyle w:val="TableStyle"/>
              <w:jc w:val="center"/>
            </w:pPr>
          </w:p>
        </w:tc>
        <w:tc>
          <w:tcPr>
            <w:tcW w:w="283" w:type="dxa"/>
          </w:tcPr>
          <w:p w14:paraId="7FF28655" w14:textId="77777777" w:rsidR="00083A2B" w:rsidRDefault="00083A2B">
            <w:pPr>
              <w:pStyle w:val="TableStyle"/>
              <w:jc w:val="center"/>
            </w:pPr>
          </w:p>
        </w:tc>
        <w:tc>
          <w:tcPr>
            <w:tcW w:w="283" w:type="dxa"/>
          </w:tcPr>
          <w:p w14:paraId="16186A56" w14:textId="77777777" w:rsidR="00083A2B" w:rsidRDefault="00083A2B">
            <w:pPr>
              <w:pStyle w:val="TableStyle"/>
              <w:jc w:val="center"/>
            </w:pPr>
          </w:p>
        </w:tc>
        <w:tc>
          <w:tcPr>
            <w:tcW w:w="283" w:type="dxa"/>
          </w:tcPr>
          <w:p w14:paraId="41B417AB" w14:textId="77777777" w:rsidR="00083A2B" w:rsidRDefault="00083A2B">
            <w:pPr>
              <w:pStyle w:val="TableStyle"/>
              <w:jc w:val="center"/>
            </w:pPr>
          </w:p>
        </w:tc>
        <w:tc>
          <w:tcPr>
            <w:tcW w:w="283" w:type="dxa"/>
          </w:tcPr>
          <w:p w14:paraId="34FCDE54" w14:textId="77777777" w:rsidR="00083A2B" w:rsidRDefault="00083A2B">
            <w:pPr>
              <w:pStyle w:val="TableStyle"/>
              <w:jc w:val="center"/>
            </w:pPr>
          </w:p>
        </w:tc>
        <w:tc>
          <w:tcPr>
            <w:tcW w:w="1945" w:type="dxa"/>
          </w:tcPr>
          <w:p w14:paraId="63EA02DF" w14:textId="77777777" w:rsidR="00083A2B" w:rsidRDefault="007C4FE9">
            <w:pPr>
              <w:pStyle w:val="TableStyle"/>
            </w:pPr>
            <w:r>
              <w:rPr>
                <w:noProof/>
              </w:rPr>
              <w:t xml:space="preserve">Site Visit Check Code                                                                               </w:t>
            </w:r>
          </w:p>
        </w:tc>
      </w:tr>
      <w:tr w:rsidR="00083A2B" w14:paraId="1F741711" w14:textId="77777777">
        <w:trPr>
          <w:cantSplit/>
        </w:trPr>
        <w:tc>
          <w:tcPr>
            <w:tcW w:w="624" w:type="dxa"/>
          </w:tcPr>
          <w:p w14:paraId="1082BDC1" w14:textId="77777777" w:rsidR="00083A2B" w:rsidRDefault="00083A2B">
            <w:pPr>
              <w:pStyle w:val="TableStyle"/>
              <w:jc w:val="center"/>
            </w:pPr>
          </w:p>
        </w:tc>
        <w:tc>
          <w:tcPr>
            <w:tcW w:w="2035" w:type="dxa"/>
          </w:tcPr>
          <w:p w14:paraId="02B64EAA" w14:textId="77777777" w:rsidR="00083A2B" w:rsidRDefault="00083A2B">
            <w:pPr>
              <w:pStyle w:val="TableStyle"/>
            </w:pPr>
          </w:p>
        </w:tc>
        <w:tc>
          <w:tcPr>
            <w:tcW w:w="595" w:type="dxa"/>
          </w:tcPr>
          <w:p w14:paraId="26F4700E" w14:textId="77777777" w:rsidR="00083A2B" w:rsidRDefault="00083A2B">
            <w:pPr>
              <w:pStyle w:val="TableStyle"/>
            </w:pPr>
          </w:p>
        </w:tc>
        <w:tc>
          <w:tcPr>
            <w:tcW w:w="1570" w:type="dxa"/>
          </w:tcPr>
          <w:p w14:paraId="0A7B8795" w14:textId="77777777" w:rsidR="00083A2B" w:rsidRDefault="00083A2B">
            <w:pPr>
              <w:pStyle w:val="TableStyle"/>
            </w:pPr>
          </w:p>
        </w:tc>
        <w:tc>
          <w:tcPr>
            <w:tcW w:w="283" w:type="dxa"/>
          </w:tcPr>
          <w:p w14:paraId="400D15FA" w14:textId="77777777" w:rsidR="00083A2B" w:rsidRDefault="00083A2B">
            <w:pPr>
              <w:pStyle w:val="TableStyle"/>
              <w:jc w:val="center"/>
            </w:pPr>
          </w:p>
        </w:tc>
        <w:tc>
          <w:tcPr>
            <w:tcW w:w="283" w:type="dxa"/>
          </w:tcPr>
          <w:p w14:paraId="5110F029" w14:textId="77777777" w:rsidR="00083A2B" w:rsidRDefault="00083A2B">
            <w:pPr>
              <w:pStyle w:val="TableStyle"/>
              <w:jc w:val="center"/>
            </w:pPr>
          </w:p>
        </w:tc>
        <w:tc>
          <w:tcPr>
            <w:tcW w:w="283" w:type="dxa"/>
          </w:tcPr>
          <w:p w14:paraId="11DA34A8" w14:textId="77777777" w:rsidR="00083A2B" w:rsidRDefault="007C4FE9">
            <w:pPr>
              <w:pStyle w:val="TableStyle"/>
              <w:jc w:val="center"/>
            </w:pPr>
            <w:r>
              <w:rPr>
                <w:noProof/>
              </w:rPr>
              <w:t>O</w:t>
            </w:r>
          </w:p>
        </w:tc>
        <w:tc>
          <w:tcPr>
            <w:tcW w:w="283" w:type="dxa"/>
          </w:tcPr>
          <w:p w14:paraId="7B22C9C0" w14:textId="77777777" w:rsidR="00083A2B" w:rsidRDefault="00083A2B">
            <w:pPr>
              <w:pStyle w:val="TableStyle"/>
              <w:jc w:val="center"/>
            </w:pPr>
          </w:p>
        </w:tc>
        <w:tc>
          <w:tcPr>
            <w:tcW w:w="283" w:type="dxa"/>
          </w:tcPr>
          <w:p w14:paraId="00A2B7DA" w14:textId="77777777" w:rsidR="00083A2B" w:rsidRDefault="00083A2B">
            <w:pPr>
              <w:pStyle w:val="TableStyle"/>
              <w:jc w:val="center"/>
            </w:pPr>
          </w:p>
        </w:tc>
        <w:tc>
          <w:tcPr>
            <w:tcW w:w="283" w:type="dxa"/>
          </w:tcPr>
          <w:p w14:paraId="7D73C54A" w14:textId="77777777" w:rsidR="00083A2B" w:rsidRDefault="00083A2B">
            <w:pPr>
              <w:pStyle w:val="TableStyle"/>
              <w:jc w:val="center"/>
            </w:pPr>
          </w:p>
        </w:tc>
        <w:tc>
          <w:tcPr>
            <w:tcW w:w="283" w:type="dxa"/>
          </w:tcPr>
          <w:p w14:paraId="5D649055" w14:textId="77777777" w:rsidR="00083A2B" w:rsidRDefault="00083A2B">
            <w:pPr>
              <w:pStyle w:val="TableStyle"/>
              <w:jc w:val="center"/>
            </w:pPr>
          </w:p>
        </w:tc>
        <w:tc>
          <w:tcPr>
            <w:tcW w:w="283" w:type="dxa"/>
          </w:tcPr>
          <w:p w14:paraId="7601FA32" w14:textId="77777777" w:rsidR="00083A2B" w:rsidRDefault="00083A2B">
            <w:pPr>
              <w:pStyle w:val="TableStyle"/>
              <w:jc w:val="center"/>
            </w:pPr>
          </w:p>
        </w:tc>
        <w:tc>
          <w:tcPr>
            <w:tcW w:w="1945" w:type="dxa"/>
          </w:tcPr>
          <w:p w14:paraId="44E850E4" w14:textId="77777777" w:rsidR="00083A2B" w:rsidRDefault="007C4FE9">
            <w:pPr>
              <w:pStyle w:val="TableStyle"/>
            </w:pPr>
            <w:r>
              <w:rPr>
                <w:noProof/>
              </w:rPr>
              <w:t>Additional Information</w:t>
            </w:r>
          </w:p>
        </w:tc>
      </w:tr>
    </w:tbl>
    <w:p w14:paraId="43A5B1A8" w14:textId="77777777" w:rsidR="00083A2B" w:rsidRDefault="00083A2B">
      <w:pPr>
        <w:sectPr w:rsidR="00083A2B">
          <w:type w:val="continuous"/>
          <w:pgSz w:w="12240" w:h="15840"/>
          <w:pgMar w:top="1440" w:right="1800" w:bottom="1440" w:left="1800" w:header="708" w:footer="708" w:gutter="0"/>
          <w:cols w:space="708"/>
          <w:docGrid w:linePitch="360"/>
        </w:sectPr>
      </w:pPr>
    </w:p>
    <w:p w14:paraId="469D42A3"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B4C41F9" w14:textId="77777777">
        <w:tc>
          <w:tcPr>
            <w:tcW w:w="1814" w:type="dxa"/>
          </w:tcPr>
          <w:p w14:paraId="1A12416E" w14:textId="77777777" w:rsidR="00083A2B" w:rsidRDefault="007C4FE9">
            <w:pPr>
              <w:pStyle w:val="Fieldtitle"/>
              <w:rPr>
                <w:sz w:val="20"/>
              </w:rPr>
            </w:pPr>
            <w:r>
              <w:rPr>
                <w:sz w:val="20"/>
              </w:rPr>
              <w:t>Notes:</w:t>
            </w:r>
          </w:p>
        </w:tc>
        <w:tc>
          <w:tcPr>
            <w:tcW w:w="6803" w:type="dxa"/>
          </w:tcPr>
          <w:p w14:paraId="4964E71C" w14:textId="77777777" w:rsidR="00083A2B" w:rsidRDefault="007C4FE9">
            <w:pPr>
              <w:rPr>
                <w:sz w:val="20"/>
                <w:szCs w:val="20"/>
              </w:rPr>
            </w:pPr>
            <w:commentRangeStart w:id="4"/>
            <w:r>
              <w:rPr>
                <w:noProof/>
                <w:sz w:val="20"/>
                <w:szCs w:val="20"/>
              </w:rPr>
              <w:t>This flow is for notification of validated half-hourly advances and includes optional data items for any site visit check information.</w:t>
            </w:r>
          </w:p>
          <w:p w14:paraId="3F030852" w14:textId="77777777" w:rsidR="00083A2B" w:rsidRDefault="00083A2B">
            <w:pPr>
              <w:rPr>
                <w:noProof/>
                <w:sz w:val="20"/>
                <w:szCs w:val="20"/>
              </w:rPr>
            </w:pPr>
          </w:p>
          <w:p w14:paraId="726301E2" w14:textId="77777777" w:rsidR="00083A2B" w:rsidRDefault="007C4FE9">
            <w:pPr>
              <w:rPr>
                <w:noProof/>
                <w:sz w:val="20"/>
                <w:szCs w:val="20"/>
              </w:rPr>
            </w:pPr>
            <w:r>
              <w:rPr>
                <w:noProof/>
                <w:sz w:val="20"/>
                <w:szCs w:val="20"/>
              </w:rPr>
              <w:t>Where site visit information details apply at meter level it is anticipated that this will be detailed at MPAN Core level in the Additional Information field.  Flow occurrence between Distributor and Supplier and Supplier to DC have been included to cover the Unmetered Supply Requirements.</w:t>
            </w:r>
            <w:commentRangeEnd w:id="4"/>
            <w:r w:rsidR="00140D77">
              <w:rPr>
                <w:rStyle w:val="CommentReference"/>
              </w:rPr>
              <w:commentReference w:id="4"/>
            </w:r>
          </w:p>
        </w:tc>
      </w:tr>
    </w:tbl>
    <w:p w14:paraId="178BC580" w14:textId="77777777" w:rsidR="00083A2B" w:rsidRDefault="00083A2B">
      <w:pPr>
        <w:sectPr w:rsidR="00083A2B">
          <w:type w:val="continuous"/>
          <w:pgSz w:w="12240" w:h="15840"/>
          <w:pgMar w:top="1440" w:right="1800" w:bottom="1440" w:left="1800" w:header="708" w:footer="708" w:gutter="0"/>
          <w:cols w:space="708"/>
          <w:docGrid w:linePitch="360"/>
        </w:sectPr>
      </w:pPr>
    </w:p>
    <w:p w14:paraId="68248362"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4831009C" w14:textId="77777777">
        <w:trPr>
          <w:cantSplit/>
          <w:tblHeader/>
        </w:trPr>
        <w:tc>
          <w:tcPr>
            <w:tcW w:w="1559" w:type="dxa"/>
          </w:tcPr>
          <w:p w14:paraId="5BD1362B" w14:textId="77777777" w:rsidR="00083A2B" w:rsidRDefault="007C4FE9">
            <w:pPr>
              <w:pStyle w:val="TableStyle"/>
              <w:keepNext/>
              <w:jc w:val="center"/>
              <w:rPr>
                <w:b/>
              </w:rPr>
            </w:pPr>
            <w:r>
              <w:rPr>
                <w:b/>
              </w:rPr>
              <w:t>Catalogue release change takes effect</w:t>
            </w:r>
          </w:p>
        </w:tc>
        <w:tc>
          <w:tcPr>
            <w:tcW w:w="585" w:type="dxa"/>
          </w:tcPr>
          <w:p w14:paraId="0417FB39" w14:textId="77777777" w:rsidR="00083A2B" w:rsidRDefault="007C4FE9">
            <w:pPr>
              <w:pStyle w:val="TableStyle"/>
              <w:keepNext/>
              <w:jc w:val="center"/>
              <w:rPr>
                <w:b/>
              </w:rPr>
            </w:pPr>
            <w:r>
              <w:rPr>
                <w:b/>
              </w:rPr>
              <w:t>CP No.</w:t>
            </w:r>
          </w:p>
        </w:tc>
        <w:tc>
          <w:tcPr>
            <w:tcW w:w="6494" w:type="dxa"/>
          </w:tcPr>
          <w:p w14:paraId="270D66E4" w14:textId="77777777" w:rsidR="00083A2B" w:rsidRDefault="007C4FE9">
            <w:pPr>
              <w:pStyle w:val="TableStyle"/>
              <w:keepNext/>
              <w:rPr>
                <w:b/>
              </w:rPr>
            </w:pPr>
            <w:r>
              <w:rPr>
                <w:b/>
              </w:rPr>
              <w:t>Brief description of the change and its reason</w:t>
            </w:r>
          </w:p>
        </w:tc>
      </w:tr>
      <w:tr w:rsidR="00083A2B" w14:paraId="445C9960" w14:textId="77777777">
        <w:trPr>
          <w:cantSplit/>
        </w:trPr>
        <w:tc>
          <w:tcPr>
            <w:tcW w:w="1559" w:type="dxa"/>
          </w:tcPr>
          <w:p w14:paraId="1AF13AF7" w14:textId="77777777" w:rsidR="00083A2B" w:rsidRDefault="007C4FE9">
            <w:pPr>
              <w:pStyle w:val="TableStyle"/>
              <w:keepNext/>
              <w:jc w:val="center"/>
            </w:pPr>
            <w:r>
              <w:t xml:space="preserve">Version </w:t>
            </w:r>
            <w:r>
              <w:rPr>
                <w:noProof/>
              </w:rPr>
              <w:t>3.1</w:t>
            </w:r>
          </w:p>
        </w:tc>
        <w:tc>
          <w:tcPr>
            <w:tcW w:w="585" w:type="dxa"/>
          </w:tcPr>
          <w:p w14:paraId="336FC47D" w14:textId="77777777" w:rsidR="00083A2B" w:rsidRDefault="007C4FE9">
            <w:pPr>
              <w:pStyle w:val="TableStyle"/>
              <w:keepNext/>
              <w:jc w:val="center"/>
            </w:pPr>
            <w:r>
              <w:rPr>
                <w:noProof/>
              </w:rPr>
              <w:t>1119</w:t>
            </w:r>
          </w:p>
        </w:tc>
        <w:tc>
          <w:tcPr>
            <w:tcW w:w="6494" w:type="dxa"/>
          </w:tcPr>
          <w:p w14:paraId="61D1B012" w14:textId="77777777" w:rsidR="00083A2B" w:rsidRDefault="007C4FE9">
            <w:pPr>
              <w:pStyle w:val="TableStyle"/>
              <w:keepNext/>
            </w:pPr>
            <w:r>
              <w:rPr>
                <w:noProof/>
              </w:rPr>
              <w:t>Pool Validation Status removed.</w:t>
            </w:r>
          </w:p>
        </w:tc>
      </w:tr>
      <w:tr w:rsidR="00083A2B" w14:paraId="7FA674B0" w14:textId="77777777">
        <w:trPr>
          <w:cantSplit/>
        </w:trPr>
        <w:tc>
          <w:tcPr>
            <w:tcW w:w="1559" w:type="dxa"/>
          </w:tcPr>
          <w:p w14:paraId="2F74D4DD" w14:textId="77777777" w:rsidR="00083A2B" w:rsidRDefault="007C4FE9">
            <w:pPr>
              <w:pStyle w:val="TableStyle"/>
              <w:keepNext/>
              <w:jc w:val="center"/>
            </w:pPr>
            <w:r>
              <w:t xml:space="preserve">Version </w:t>
            </w:r>
            <w:r>
              <w:rPr>
                <w:noProof/>
              </w:rPr>
              <w:t>3.1</w:t>
            </w:r>
          </w:p>
        </w:tc>
        <w:tc>
          <w:tcPr>
            <w:tcW w:w="585" w:type="dxa"/>
          </w:tcPr>
          <w:p w14:paraId="3016E5B9" w14:textId="77777777" w:rsidR="00083A2B" w:rsidRDefault="007C4FE9">
            <w:pPr>
              <w:pStyle w:val="TableStyle"/>
              <w:keepNext/>
              <w:jc w:val="center"/>
            </w:pPr>
            <w:r>
              <w:rPr>
                <w:noProof/>
              </w:rPr>
              <w:t>1490</w:t>
            </w:r>
          </w:p>
        </w:tc>
        <w:tc>
          <w:tcPr>
            <w:tcW w:w="6494" w:type="dxa"/>
          </w:tcPr>
          <w:p w14:paraId="7977AFF6" w14:textId="77777777" w:rsidR="00083A2B" w:rsidRDefault="007C4FE9">
            <w:pPr>
              <w:pStyle w:val="TableStyle"/>
              <w:keepNext/>
            </w:pPr>
            <w:r>
              <w:rPr>
                <w:noProof/>
              </w:rPr>
              <w:t>Reading Date &amp; Time replaced by Reading Date and Time in UTC.</w:t>
            </w:r>
          </w:p>
        </w:tc>
      </w:tr>
      <w:tr w:rsidR="00083A2B" w14:paraId="3B2E43A2" w14:textId="77777777">
        <w:trPr>
          <w:cantSplit/>
        </w:trPr>
        <w:tc>
          <w:tcPr>
            <w:tcW w:w="1559" w:type="dxa"/>
          </w:tcPr>
          <w:p w14:paraId="2FD77BC0" w14:textId="77777777" w:rsidR="00083A2B" w:rsidRDefault="007C4FE9">
            <w:pPr>
              <w:pStyle w:val="TableStyle"/>
              <w:keepNext/>
              <w:jc w:val="center"/>
            </w:pPr>
            <w:r>
              <w:t xml:space="preserve">Version </w:t>
            </w:r>
            <w:r>
              <w:rPr>
                <w:noProof/>
              </w:rPr>
              <w:t>3.1</w:t>
            </w:r>
          </w:p>
        </w:tc>
        <w:tc>
          <w:tcPr>
            <w:tcW w:w="585" w:type="dxa"/>
          </w:tcPr>
          <w:p w14:paraId="78B3394E" w14:textId="77777777" w:rsidR="00083A2B" w:rsidRDefault="007C4FE9">
            <w:pPr>
              <w:pStyle w:val="TableStyle"/>
              <w:keepNext/>
              <w:jc w:val="center"/>
            </w:pPr>
            <w:r>
              <w:rPr>
                <w:noProof/>
              </w:rPr>
              <w:t>1502</w:t>
            </w:r>
          </w:p>
        </w:tc>
        <w:tc>
          <w:tcPr>
            <w:tcW w:w="6494" w:type="dxa"/>
          </w:tcPr>
          <w:p w14:paraId="0EAA6D42" w14:textId="77777777" w:rsidR="00083A2B" w:rsidRDefault="007C4FE9">
            <w:pPr>
              <w:pStyle w:val="TableStyle"/>
              <w:keepNext/>
            </w:pPr>
            <w:r>
              <w:rPr>
                <w:noProof/>
              </w:rPr>
              <w:t>HHDC to MOP added as a new flow occurrence.</w:t>
            </w:r>
          </w:p>
        </w:tc>
      </w:tr>
      <w:tr w:rsidR="00083A2B" w14:paraId="4FE2C7BC" w14:textId="77777777">
        <w:trPr>
          <w:cantSplit/>
        </w:trPr>
        <w:tc>
          <w:tcPr>
            <w:tcW w:w="1559" w:type="dxa"/>
          </w:tcPr>
          <w:p w14:paraId="78E582B4" w14:textId="77777777" w:rsidR="00083A2B" w:rsidRDefault="007C4FE9">
            <w:pPr>
              <w:pStyle w:val="TableStyle"/>
              <w:keepNext/>
              <w:jc w:val="center"/>
            </w:pPr>
            <w:r>
              <w:t xml:space="preserve">Version </w:t>
            </w:r>
            <w:r>
              <w:rPr>
                <w:noProof/>
              </w:rPr>
              <w:t>3.1</w:t>
            </w:r>
          </w:p>
        </w:tc>
        <w:tc>
          <w:tcPr>
            <w:tcW w:w="585" w:type="dxa"/>
          </w:tcPr>
          <w:p w14:paraId="17D41FF7" w14:textId="77777777" w:rsidR="00083A2B" w:rsidRDefault="007C4FE9">
            <w:pPr>
              <w:pStyle w:val="TableStyle"/>
              <w:keepNext/>
              <w:jc w:val="center"/>
            </w:pPr>
            <w:r>
              <w:rPr>
                <w:noProof/>
              </w:rPr>
              <w:t>1649</w:t>
            </w:r>
          </w:p>
        </w:tc>
        <w:tc>
          <w:tcPr>
            <w:tcW w:w="6494" w:type="dxa"/>
          </w:tcPr>
          <w:p w14:paraId="3FDB01D9" w14:textId="77777777" w:rsidR="00083A2B" w:rsidRDefault="007C4FE9">
            <w:pPr>
              <w:pStyle w:val="TableStyle"/>
              <w:keepNext/>
            </w:pPr>
            <w:r>
              <w:rPr>
                <w:noProof/>
              </w:rPr>
              <w:t>HHDC to Generator/Distributor (Scotland) included to cover the Scottish Market requirements.</w:t>
            </w:r>
          </w:p>
        </w:tc>
      </w:tr>
      <w:tr w:rsidR="00083A2B" w14:paraId="28992C88" w14:textId="77777777">
        <w:trPr>
          <w:cantSplit/>
        </w:trPr>
        <w:tc>
          <w:tcPr>
            <w:tcW w:w="1559" w:type="dxa"/>
          </w:tcPr>
          <w:p w14:paraId="4A155256" w14:textId="77777777" w:rsidR="00083A2B" w:rsidRDefault="007C4FE9">
            <w:pPr>
              <w:pStyle w:val="TableStyle"/>
              <w:keepNext/>
              <w:jc w:val="center"/>
            </w:pPr>
            <w:r>
              <w:t xml:space="preserve">Version </w:t>
            </w:r>
            <w:r>
              <w:rPr>
                <w:noProof/>
              </w:rPr>
              <w:t>3.1</w:t>
            </w:r>
          </w:p>
        </w:tc>
        <w:tc>
          <w:tcPr>
            <w:tcW w:w="585" w:type="dxa"/>
          </w:tcPr>
          <w:p w14:paraId="2F047B52" w14:textId="77777777" w:rsidR="00083A2B" w:rsidRDefault="007C4FE9">
            <w:pPr>
              <w:pStyle w:val="TableStyle"/>
              <w:keepNext/>
              <w:jc w:val="center"/>
            </w:pPr>
            <w:r>
              <w:rPr>
                <w:noProof/>
              </w:rPr>
              <w:t>1651</w:t>
            </w:r>
          </w:p>
        </w:tc>
        <w:tc>
          <w:tcPr>
            <w:tcW w:w="6494" w:type="dxa"/>
          </w:tcPr>
          <w:p w14:paraId="59FBB69B" w14:textId="77777777" w:rsidR="00083A2B" w:rsidRDefault="007C4FE9">
            <w:pPr>
              <w:pStyle w:val="TableStyle"/>
              <w:keepNext/>
            </w:pPr>
            <w:r>
              <w:rPr>
                <w:noProof/>
              </w:rPr>
              <w:t>HHDC to SDP Operator/Generator (Scotland) included to cover the Scottish Market requirements.</w:t>
            </w:r>
          </w:p>
        </w:tc>
      </w:tr>
      <w:tr w:rsidR="00083A2B" w14:paraId="5F34710C" w14:textId="77777777">
        <w:trPr>
          <w:cantSplit/>
        </w:trPr>
        <w:tc>
          <w:tcPr>
            <w:tcW w:w="1559" w:type="dxa"/>
          </w:tcPr>
          <w:p w14:paraId="174E172E" w14:textId="77777777" w:rsidR="00083A2B" w:rsidRDefault="007C4FE9">
            <w:pPr>
              <w:pStyle w:val="TableStyle"/>
              <w:keepNext/>
              <w:jc w:val="center"/>
            </w:pPr>
            <w:r>
              <w:t xml:space="preserve">Version </w:t>
            </w:r>
            <w:r>
              <w:rPr>
                <w:noProof/>
              </w:rPr>
              <w:t>3.1</w:t>
            </w:r>
          </w:p>
        </w:tc>
        <w:tc>
          <w:tcPr>
            <w:tcW w:w="585" w:type="dxa"/>
          </w:tcPr>
          <w:p w14:paraId="29DBF4E9" w14:textId="77777777" w:rsidR="00083A2B" w:rsidRDefault="007C4FE9">
            <w:pPr>
              <w:pStyle w:val="TableStyle"/>
              <w:keepNext/>
              <w:jc w:val="center"/>
            </w:pPr>
            <w:r>
              <w:rPr>
                <w:noProof/>
              </w:rPr>
              <w:t>1885</w:t>
            </w:r>
          </w:p>
        </w:tc>
        <w:tc>
          <w:tcPr>
            <w:tcW w:w="6494" w:type="dxa"/>
          </w:tcPr>
          <w:p w14:paraId="764F6722" w14:textId="77777777" w:rsidR="00083A2B" w:rsidRDefault="007C4FE9">
            <w:pPr>
              <w:pStyle w:val="TableStyle"/>
              <w:keepNext/>
            </w:pPr>
            <w:r>
              <w:rPr>
                <w:noProof/>
              </w:rPr>
              <w:t>Flow occurrences between Distributor to Supplier, and Supplier to HHDC have been included to cover the unmetered supply requirements.</w:t>
            </w:r>
          </w:p>
        </w:tc>
      </w:tr>
      <w:tr w:rsidR="00083A2B" w14:paraId="1EB7CB3B" w14:textId="77777777">
        <w:trPr>
          <w:cantSplit/>
        </w:trPr>
        <w:tc>
          <w:tcPr>
            <w:tcW w:w="1559" w:type="dxa"/>
          </w:tcPr>
          <w:p w14:paraId="79E1B033" w14:textId="77777777" w:rsidR="00083A2B" w:rsidRDefault="007C4FE9">
            <w:pPr>
              <w:pStyle w:val="TableStyle"/>
              <w:keepNext/>
              <w:jc w:val="center"/>
            </w:pPr>
            <w:r>
              <w:t xml:space="preserve">Version </w:t>
            </w:r>
            <w:r>
              <w:rPr>
                <w:noProof/>
              </w:rPr>
              <w:t>3.1</w:t>
            </w:r>
          </w:p>
        </w:tc>
        <w:tc>
          <w:tcPr>
            <w:tcW w:w="585" w:type="dxa"/>
          </w:tcPr>
          <w:p w14:paraId="6231825F" w14:textId="77777777" w:rsidR="00083A2B" w:rsidRDefault="007C4FE9">
            <w:pPr>
              <w:pStyle w:val="TableStyle"/>
              <w:keepNext/>
              <w:jc w:val="center"/>
            </w:pPr>
            <w:r>
              <w:rPr>
                <w:noProof/>
              </w:rPr>
              <w:t>1885</w:t>
            </w:r>
          </w:p>
        </w:tc>
        <w:tc>
          <w:tcPr>
            <w:tcW w:w="6494" w:type="dxa"/>
          </w:tcPr>
          <w:p w14:paraId="20635B71" w14:textId="77777777" w:rsidR="00083A2B" w:rsidRDefault="007C4FE9">
            <w:pPr>
              <w:pStyle w:val="TableStyle"/>
              <w:keepNext/>
            </w:pPr>
            <w:r>
              <w:rPr>
                <w:noProof/>
              </w:rPr>
              <w:t>Notes added.</w:t>
            </w:r>
          </w:p>
        </w:tc>
      </w:tr>
      <w:tr w:rsidR="00083A2B" w14:paraId="1A9A1E7B" w14:textId="77777777">
        <w:trPr>
          <w:cantSplit/>
        </w:trPr>
        <w:tc>
          <w:tcPr>
            <w:tcW w:w="1559" w:type="dxa"/>
          </w:tcPr>
          <w:p w14:paraId="0BFC4D5C" w14:textId="77777777" w:rsidR="00083A2B" w:rsidRDefault="007C4FE9">
            <w:pPr>
              <w:pStyle w:val="TableStyle"/>
              <w:keepNext/>
              <w:jc w:val="center"/>
            </w:pPr>
            <w:r>
              <w:t xml:space="preserve">Version </w:t>
            </w:r>
            <w:r>
              <w:rPr>
                <w:noProof/>
              </w:rPr>
              <w:t>4</w:t>
            </w:r>
          </w:p>
        </w:tc>
        <w:tc>
          <w:tcPr>
            <w:tcW w:w="585" w:type="dxa"/>
          </w:tcPr>
          <w:p w14:paraId="69307B5D" w14:textId="77777777" w:rsidR="00083A2B" w:rsidRDefault="007C4FE9">
            <w:pPr>
              <w:pStyle w:val="TableStyle"/>
              <w:keepNext/>
              <w:jc w:val="center"/>
            </w:pPr>
            <w:r>
              <w:rPr>
                <w:noProof/>
              </w:rPr>
              <w:t>2649</w:t>
            </w:r>
          </w:p>
        </w:tc>
        <w:tc>
          <w:tcPr>
            <w:tcW w:w="6494" w:type="dxa"/>
          </w:tcPr>
          <w:p w14:paraId="03F9A0CA" w14:textId="77777777" w:rsidR="00083A2B" w:rsidRDefault="007C4FE9">
            <w:pPr>
              <w:pStyle w:val="TableStyle"/>
              <w:keepNext/>
            </w:pPr>
            <w:r>
              <w:rPr>
                <w:noProof/>
              </w:rPr>
              <w:t>All flow occurrences from MOP removed.</w:t>
            </w:r>
          </w:p>
        </w:tc>
      </w:tr>
      <w:tr w:rsidR="00083A2B" w14:paraId="72C236FB" w14:textId="77777777">
        <w:trPr>
          <w:cantSplit/>
        </w:trPr>
        <w:tc>
          <w:tcPr>
            <w:tcW w:w="1559" w:type="dxa"/>
          </w:tcPr>
          <w:p w14:paraId="259017E5" w14:textId="77777777" w:rsidR="00083A2B" w:rsidRDefault="007C4FE9">
            <w:pPr>
              <w:pStyle w:val="TableStyle"/>
              <w:keepNext/>
              <w:jc w:val="center"/>
            </w:pPr>
            <w:r>
              <w:t xml:space="preserve">Version </w:t>
            </w:r>
            <w:r>
              <w:rPr>
                <w:noProof/>
              </w:rPr>
              <w:t>4</w:t>
            </w:r>
          </w:p>
        </w:tc>
        <w:tc>
          <w:tcPr>
            <w:tcW w:w="585" w:type="dxa"/>
          </w:tcPr>
          <w:p w14:paraId="23F18369" w14:textId="77777777" w:rsidR="00083A2B" w:rsidRDefault="007C4FE9">
            <w:pPr>
              <w:pStyle w:val="TableStyle"/>
              <w:keepNext/>
              <w:jc w:val="center"/>
            </w:pPr>
            <w:r>
              <w:rPr>
                <w:noProof/>
              </w:rPr>
              <w:t>2697</w:t>
            </w:r>
          </w:p>
        </w:tc>
        <w:tc>
          <w:tcPr>
            <w:tcW w:w="6494" w:type="dxa"/>
          </w:tcPr>
          <w:p w14:paraId="034B171C" w14:textId="77777777" w:rsidR="00083A2B" w:rsidRDefault="007C4FE9">
            <w:pPr>
              <w:pStyle w:val="TableStyle"/>
              <w:keepNext/>
            </w:pPr>
            <w:r>
              <w:rPr>
                <w:noProof/>
              </w:rPr>
              <w:t>All flow occurrences to Distributor (Scotland) removed.</w:t>
            </w:r>
          </w:p>
        </w:tc>
      </w:tr>
      <w:tr w:rsidR="00083A2B" w14:paraId="5812560E" w14:textId="77777777">
        <w:trPr>
          <w:cantSplit/>
        </w:trPr>
        <w:tc>
          <w:tcPr>
            <w:tcW w:w="1559" w:type="dxa"/>
          </w:tcPr>
          <w:p w14:paraId="1FC422AA" w14:textId="77777777" w:rsidR="00083A2B" w:rsidRDefault="007C4FE9">
            <w:pPr>
              <w:pStyle w:val="TableStyle"/>
              <w:keepNext/>
              <w:jc w:val="center"/>
            </w:pPr>
            <w:r>
              <w:t xml:space="preserve">Version </w:t>
            </w:r>
            <w:r>
              <w:rPr>
                <w:noProof/>
              </w:rPr>
              <w:t>5</w:t>
            </w:r>
          </w:p>
        </w:tc>
        <w:tc>
          <w:tcPr>
            <w:tcW w:w="585" w:type="dxa"/>
          </w:tcPr>
          <w:p w14:paraId="42729851" w14:textId="77777777" w:rsidR="00083A2B" w:rsidRDefault="007C4FE9">
            <w:pPr>
              <w:pStyle w:val="TableStyle"/>
              <w:keepNext/>
              <w:jc w:val="center"/>
            </w:pPr>
            <w:r>
              <w:rPr>
                <w:noProof/>
              </w:rPr>
              <w:t>3003</w:t>
            </w:r>
          </w:p>
        </w:tc>
        <w:tc>
          <w:tcPr>
            <w:tcW w:w="6494" w:type="dxa"/>
          </w:tcPr>
          <w:p w14:paraId="414A3CFC" w14:textId="77777777" w:rsidR="00083A2B" w:rsidRDefault="007C4FE9">
            <w:pPr>
              <w:pStyle w:val="TableStyle"/>
              <w:keepNext/>
            </w:pPr>
            <w:r>
              <w:rPr>
                <w:noProof/>
              </w:rPr>
              <w:t>Flow occurrence from HHDC to HHDC removed.</w:t>
            </w:r>
          </w:p>
        </w:tc>
      </w:tr>
      <w:tr w:rsidR="00083A2B" w14:paraId="678A2052" w14:textId="77777777">
        <w:trPr>
          <w:cantSplit/>
        </w:trPr>
        <w:tc>
          <w:tcPr>
            <w:tcW w:w="1559" w:type="dxa"/>
          </w:tcPr>
          <w:p w14:paraId="527C2E01" w14:textId="77777777" w:rsidR="00083A2B" w:rsidRDefault="007C4FE9">
            <w:pPr>
              <w:pStyle w:val="TableStyle"/>
              <w:keepNext/>
              <w:jc w:val="center"/>
            </w:pPr>
            <w:r>
              <w:t xml:space="preserve">Version </w:t>
            </w:r>
            <w:r>
              <w:rPr>
                <w:noProof/>
              </w:rPr>
              <w:t>8.4</w:t>
            </w:r>
          </w:p>
        </w:tc>
        <w:tc>
          <w:tcPr>
            <w:tcW w:w="585" w:type="dxa"/>
          </w:tcPr>
          <w:p w14:paraId="00FDAAD1" w14:textId="77777777" w:rsidR="00083A2B" w:rsidRDefault="007C4FE9">
            <w:pPr>
              <w:pStyle w:val="TableStyle"/>
              <w:keepNext/>
              <w:jc w:val="center"/>
            </w:pPr>
            <w:r>
              <w:rPr>
                <w:noProof/>
              </w:rPr>
              <w:t>3271</w:t>
            </w:r>
          </w:p>
        </w:tc>
        <w:tc>
          <w:tcPr>
            <w:tcW w:w="6494" w:type="dxa"/>
          </w:tcPr>
          <w:p w14:paraId="1E8ECE39" w14:textId="77777777" w:rsidR="00083A2B" w:rsidRDefault="007C4FE9">
            <w:pPr>
              <w:pStyle w:val="TableStyle"/>
              <w:keepNext/>
            </w:pPr>
            <w:r>
              <w:rPr>
                <w:noProof/>
              </w:rPr>
              <w:t>Instances of HHDC to Generator (Scotland) and SDP Operator removed</w:t>
            </w:r>
          </w:p>
        </w:tc>
      </w:tr>
      <w:tr w:rsidR="00083A2B" w14:paraId="7074DE06" w14:textId="77777777">
        <w:trPr>
          <w:cantSplit/>
        </w:trPr>
        <w:tc>
          <w:tcPr>
            <w:tcW w:w="1559" w:type="dxa"/>
          </w:tcPr>
          <w:p w14:paraId="3906D74C" w14:textId="77777777" w:rsidR="00083A2B" w:rsidRDefault="007C4FE9">
            <w:pPr>
              <w:pStyle w:val="TableStyle"/>
              <w:keepNext/>
              <w:jc w:val="center"/>
            </w:pPr>
            <w:r>
              <w:t xml:space="preserve">Version </w:t>
            </w:r>
            <w:r>
              <w:rPr>
                <w:noProof/>
              </w:rPr>
              <w:t>8.9</w:t>
            </w:r>
          </w:p>
        </w:tc>
        <w:tc>
          <w:tcPr>
            <w:tcW w:w="585" w:type="dxa"/>
          </w:tcPr>
          <w:p w14:paraId="567E572C" w14:textId="77777777" w:rsidR="00083A2B" w:rsidRDefault="007C4FE9">
            <w:pPr>
              <w:pStyle w:val="TableStyle"/>
              <w:keepNext/>
              <w:jc w:val="center"/>
            </w:pPr>
            <w:r>
              <w:rPr>
                <w:noProof/>
              </w:rPr>
              <w:t>3282</w:t>
            </w:r>
          </w:p>
        </w:tc>
        <w:tc>
          <w:tcPr>
            <w:tcW w:w="6494" w:type="dxa"/>
          </w:tcPr>
          <w:p w14:paraId="47E327A6" w14:textId="77777777" w:rsidR="00083A2B" w:rsidRDefault="007C4FE9">
            <w:pPr>
              <w:pStyle w:val="TableStyle"/>
              <w:keepNext/>
            </w:pPr>
            <w:r>
              <w:rPr>
                <w:noProof/>
              </w:rPr>
              <w:t>Deleted from the Notes section references to the MOP, to reflect the fact that since version 4.0 of the DTC, the MOP no longer sends the D0003.</w:t>
            </w:r>
          </w:p>
        </w:tc>
      </w:tr>
    </w:tbl>
    <w:p w14:paraId="4E767A6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FABC2BE" w14:textId="77777777">
        <w:tc>
          <w:tcPr>
            <w:tcW w:w="1814" w:type="dxa"/>
            <w:vAlign w:val="center"/>
          </w:tcPr>
          <w:p w14:paraId="32427C63" w14:textId="77777777" w:rsidR="00083A2B" w:rsidRDefault="007C4FE9">
            <w:pPr>
              <w:pStyle w:val="Fieldtitle"/>
              <w:rPr>
                <w:sz w:val="20"/>
              </w:rPr>
            </w:pPr>
            <w:r>
              <w:rPr>
                <w:sz w:val="20"/>
              </w:rPr>
              <w:lastRenderedPageBreak/>
              <w:t>Flow Name:</w:t>
            </w:r>
          </w:p>
        </w:tc>
        <w:tc>
          <w:tcPr>
            <w:tcW w:w="6803" w:type="dxa"/>
            <w:vAlign w:val="center"/>
          </w:tcPr>
          <w:p w14:paraId="3BAAB9EE" w14:textId="77777777" w:rsidR="00083A2B" w:rsidRDefault="007C4FE9">
            <w:pPr>
              <w:pStyle w:val="Flowtitle"/>
            </w:pPr>
            <w:r>
              <w:rPr>
                <w:noProof/>
              </w:rPr>
              <w:t>Notification of Failure to Obtain Reading</w:t>
            </w:r>
          </w:p>
        </w:tc>
      </w:tr>
      <w:tr w:rsidR="00083A2B" w14:paraId="13527BA8" w14:textId="77777777">
        <w:tc>
          <w:tcPr>
            <w:tcW w:w="1814" w:type="dxa"/>
            <w:vAlign w:val="center"/>
          </w:tcPr>
          <w:p w14:paraId="1B5AC05A" w14:textId="77777777" w:rsidR="00083A2B" w:rsidRDefault="007C4FE9">
            <w:pPr>
              <w:pStyle w:val="Fieldtitle"/>
              <w:rPr>
                <w:sz w:val="20"/>
              </w:rPr>
            </w:pPr>
            <w:r>
              <w:rPr>
                <w:sz w:val="20"/>
              </w:rPr>
              <w:t>Flow Description:</w:t>
            </w:r>
          </w:p>
        </w:tc>
        <w:tc>
          <w:tcPr>
            <w:tcW w:w="6803" w:type="dxa"/>
            <w:vAlign w:val="center"/>
          </w:tcPr>
          <w:p w14:paraId="0392018F" w14:textId="77777777" w:rsidR="00083A2B" w:rsidRDefault="007C4FE9">
            <w:pPr>
              <w:rPr>
                <w:sz w:val="20"/>
                <w:szCs w:val="20"/>
                <w:lang w:val="en-GB"/>
              </w:rPr>
            </w:pPr>
            <w:r>
              <w:rPr>
                <w:noProof/>
                <w:sz w:val="20"/>
                <w:szCs w:val="20"/>
                <w:lang w:val="en-GB"/>
              </w:rPr>
              <w:t>A report identifying meter reading systems where readings could not be obtained.</w:t>
            </w:r>
            <w:r>
              <w:rPr>
                <w:sz w:val="20"/>
                <w:szCs w:val="20"/>
                <w:lang w:val="en-GB"/>
              </w:rPr>
              <w:t>.</w:t>
            </w:r>
          </w:p>
        </w:tc>
      </w:tr>
      <w:tr w:rsidR="00083A2B" w14:paraId="7F5E4439" w14:textId="77777777">
        <w:tc>
          <w:tcPr>
            <w:tcW w:w="1814" w:type="dxa"/>
            <w:vAlign w:val="center"/>
          </w:tcPr>
          <w:p w14:paraId="5E5E920E" w14:textId="77777777" w:rsidR="00083A2B" w:rsidRDefault="007C4FE9">
            <w:pPr>
              <w:pStyle w:val="Fieldtitle"/>
              <w:rPr>
                <w:sz w:val="20"/>
              </w:rPr>
            </w:pPr>
            <w:r>
              <w:rPr>
                <w:sz w:val="20"/>
              </w:rPr>
              <w:t>Flow Ownership:</w:t>
            </w:r>
          </w:p>
        </w:tc>
        <w:tc>
          <w:tcPr>
            <w:tcW w:w="6803" w:type="dxa"/>
            <w:vAlign w:val="center"/>
          </w:tcPr>
          <w:p w14:paraId="6D15FB80" w14:textId="77777777" w:rsidR="00083A2B" w:rsidRDefault="007C4FE9">
            <w:pPr>
              <w:rPr>
                <w:sz w:val="20"/>
                <w:szCs w:val="20"/>
                <w:lang w:val="en-GB"/>
              </w:rPr>
            </w:pPr>
            <w:r>
              <w:rPr>
                <w:noProof/>
                <w:sz w:val="20"/>
                <w:szCs w:val="20"/>
                <w:lang w:val="en-GB"/>
              </w:rPr>
              <w:t>MRA</w:t>
            </w:r>
          </w:p>
        </w:tc>
      </w:tr>
    </w:tbl>
    <w:p w14:paraId="5E6C401B"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5B02EFC4" w14:textId="77777777">
        <w:tc>
          <w:tcPr>
            <w:tcW w:w="3685" w:type="dxa"/>
          </w:tcPr>
          <w:p w14:paraId="79E44052" w14:textId="77777777" w:rsidR="00083A2B" w:rsidRDefault="007C4FE9">
            <w:pPr>
              <w:spacing w:before="20" w:after="20"/>
              <w:rPr>
                <w:b/>
                <w:sz w:val="20"/>
                <w:szCs w:val="20"/>
                <w:lang w:val="en-GB"/>
              </w:rPr>
            </w:pPr>
            <w:r>
              <w:rPr>
                <w:b/>
                <w:sz w:val="20"/>
                <w:szCs w:val="20"/>
                <w:lang w:val="en-GB"/>
              </w:rPr>
              <w:t>From</w:t>
            </w:r>
          </w:p>
        </w:tc>
        <w:tc>
          <w:tcPr>
            <w:tcW w:w="3685" w:type="dxa"/>
          </w:tcPr>
          <w:p w14:paraId="448474F0" w14:textId="77777777" w:rsidR="00083A2B" w:rsidRDefault="007C4FE9">
            <w:pPr>
              <w:spacing w:before="20" w:after="20"/>
              <w:rPr>
                <w:b/>
                <w:sz w:val="20"/>
                <w:szCs w:val="20"/>
                <w:lang w:val="en-GB"/>
              </w:rPr>
            </w:pPr>
            <w:r>
              <w:rPr>
                <w:b/>
                <w:sz w:val="20"/>
                <w:szCs w:val="20"/>
                <w:lang w:val="en-GB"/>
              </w:rPr>
              <w:t>To</w:t>
            </w:r>
          </w:p>
        </w:tc>
        <w:tc>
          <w:tcPr>
            <w:tcW w:w="1100" w:type="dxa"/>
          </w:tcPr>
          <w:p w14:paraId="2886EB70" w14:textId="77777777" w:rsidR="00083A2B" w:rsidRDefault="007C4FE9">
            <w:pPr>
              <w:spacing w:before="20" w:after="20"/>
              <w:jc w:val="center"/>
              <w:rPr>
                <w:b/>
                <w:sz w:val="20"/>
                <w:szCs w:val="20"/>
                <w:lang w:val="en-GB"/>
              </w:rPr>
            </w:pPr>
            <w:r>
              <w:rPr>
                <w:b/>
                <w:sz w:val="20"/>
                <w:szCs w:val="20"/>
                <w:lang w:val="en-GB"/>
              </w:rPr>
              <w:t>Version</w:t>
            </w:r>
          </w:p>
        </w:tc>
      </w:tr>
      <w:tr w:rsidR="00083A2B" w14:paraId="1CDE7C77" w14:textId="77777777">
        <w:tc>
          <w:tcPr>
            <w:tcW w:w="3685" w:type="dxa"/>
          </w:tcPr>
          <w:p w14:paraId="1AB5285E" w14:textId="77777777" w:rsidR="00083A2B" w:rsidRDefault="007C4FE9">
            <w:pPr>
              <w:spacing w:before="20" w:after="20"/>
              <w:rPr>
                <w:sz w:val="20"/>
                <w:szCs w:val="20"/>
                <w:lang w:val="en-GB"/>
              </w:rPr>
            </w:pPr>
            <w:r>
              <w:rPr>
                <w:noProof/>
                <w:sz w:val="20"/>
                <w:szCs w:val="20"/>
                <w:lang w:val="en-GB"/>
              </w:rPr>
              <w:t>HHDC</w:t>
            </w:r>
          </w:p>
        </w:tc>
        <w:tc>
          <w:tcPr>
            <w:tcW w:w="3685" w:type="dxa"/>
          </w:tcPr>
          <w:p w14:paraId="32DA62C9" w14:textId="77777777" w:rsidR="00083A2B" w:rsidRDefault="007C4FE9">
            <w:pPr>
              <w:spacing w:before="20" w:after="20"/>
              <w:rPr>
                <w:sz w:val="20"/>
                <w:szCs w:val="20"/>
                <w:lang w:val="en-GB"/>
              </w:rPr>
            </w:pPr>
            <w:r>
              <w:rPr>
                <w:noProof/>
                <w:sz w:val="20"/>
                <w:szCs w:val="20"/>
                <w:lang w:val="en-GB"/>
              </w:rPr>
              <w:t>Supplier</w:t>
            </w:r>
          </w:p>
        </w:tc>
        <w:tc>
          <w:tcPr>
            <w:tcW w:w="1100" w:type="dxa"/>
          </w:tcPr>
          <w:p w14:paraId="7F0C7B2D" w14:textId="77777777" w:rsidR="00083A2B" w:rsidRDefault="007C4FE9">
            <w:pPr>
              <w:spacing w:before="20" w:after="20"/>
              <w:jc w:val="center"/>
              <w:rPr>
                <w:sz w:val="20"/>
                <w:szCs w:val="20"/>
                <w:lang w:val="en-GB"/>
              </w:rPr>
            </w:pPr>
            <w:r>
              <w:rPr>
                <w:noProof/>
                <w:sz w:val="20"/>
                <w:szCs w:val="20"/>
                <w:lang w:val="en-GB"/>
              </w:rPr>
              <w:t>1.0</w:t>
            </w:r>
          </w:p>
        </w:tc>
      </w:tr>
      <w:tr w:rsidR="00083A2B" w14:paraId="0DBF84BA" w14:textId="77777777">
        <w:tc>
          <w:tcPr>
            <w:tcW w:w="3685" w:type="dxa"/>
          </w:tcPr>
          <w:p w14:paraId="1E599250" w14:textId="77777777" w:rsidR="00083A2B" w:rsidRDefault="007C4FE9">
            <w:pPr>
              <w:spacing w:before="20" w:after="20"/>
              <w:rPr>
                <w:sz w:val="20"/>
                <w:szCs w:val="20"/>
                <w:lang w:val="en-GB"/>
              </w:rPr>
            </w:pPr>
            <w:r>
              <w:rPr>
                <w:noProof/>
                <w:sz w:val="20"/>
                <w:szCs w:val="20"/>
                <w:lang w:val="en-GB"/>
              </w:rPr>
              <w:t>NHHDC</w:t>
            </w:r>
          </w:p>
        </w:tc>
        <w:tc>
          <w:tcPr>
            <w:tcW w:w="3685" w:type="dxa"/>
          </w:tcPr>
          <w:p w14:paraId="6D4EB990" w14:textId="77777777" w:rsidR="00083A2B" w:rsidRDefault="007C4FE9">
            <w:pPr>
              <w:spacing w:before="20" w:after="20"/>
              <w:rPr>
                <w:sz w:val="20"/>
                <w:szCs w:val="20"/>
                <w:lang w:val="en-GB"/>
              </w:rPr>
            </w:pPr>
            <w:r>
              <w:rPr>
                <w:noProof/>
                <w:sz w:val="20"/>
                <w:szCs w:val="20"/>
                <w:lang w:val="en-GB"/>
              </w:rPr>
              <w:t>Supplier</w:t>
            </w:r>
          </w:p>
        </w:tc>
        <w:tc>
          <w:tcPr>
            <w:tcW w:w="1100" w:type="dxa"/>
          </w:tcPr>
          <w:p w14:paraId="0031B37D" w14:textId="77777777" w:rsidR="00083A2B" w:rsidRDefault="007C4FE9">
            <w:pPr>
              <w:spacing w:before="20" w:after="20"/>
              <w:jc w:val="center"/>
              <w:rPr>
                <w:sz w:val="20"/>
                <w:szCs w:val="20"/>
                <w:lang w:val="en-GB"/>
              </w:rPr>
            </w:pPr>
            <w:r>
              <w:rPr>
                <w:noProof/>
                <w:sz w:val="20"/>
                <w:szCs w:val="20"/>
                <w:lang w:val="en-GB"/>
              </w:rPr>
              <w:t>1.0</w:t>
            </w:r>
          </w:p>
        </w:tc>
      </w:tr>
      <w:tr w:rsidR="00083A2B" w14:paraId="119645A4" w14:textId="77777777">
        <w:tc>
          <w:tcPr>
            <w:tcW w:w="3685" w:type="dxa"/>
          </w:tcPr>
          <w:p w14:paraId="07537D89" w14:textId="77777777" w:rsidR="00083A2B" w:rsidRDefault="007C4FE9">
            <w:pPr>
              <w:spacing w:before="20" w:after="20"/>
              <w:rPr>
                <w:sz w:val="20"/>
                <w:szCs w:val="20"/>
                <w:lang w:val="en-GB"/>
              </w:rPr>
            </w:pPr>
            <w:r>
              <w:rPr>
                <w:noProof/>
                <w:sz w:val="20"/>
                <w:szCs w:val="20"/>
                <w:lang w:val="en-GB"/>
              </w:rPr>
              <w:t>NHHDR</w:t>
            </w:r>
          </w:p>
        </w:tc>
        <w:tc>
          <w:tcPr>
            <w:tcW w:w="3685" w:type="dxa"/>
          </w:tcPr>
          <w:p w14:paraId="2903A7D3" w14:textId="77777777" w:rsidR="00083A2B" w:rsidRDefault="007C4FE9">
            <w:pPr>
              <w:spacing w:before="20" w:after="20"/>
              <w:rPr>
                <w:sz w:val="20"/>
                <w:szCs w:val="20"/>
                <w:lang w:val="en-GB"/>
              </w:rPr>
            </w:pPr>
            <w:r>
              <w:rPr>
                <w:noProof/>
                <w:sz w:val="20"/>
                <w:szCs w:val="20"/>
                <w:lang w:val="en-GB"/>
              </w:rPr>
              <w:t>NHHDC</w:t>
            </w:r>
          </w:p>
        </w:tc>
        <w:tc>
          <w:tcPr>
            <w:tcW w:w="1100" w:type="dxa"/>
          </w:tcPr>
          <w:p w14:paraId="0C4A1863" w14:textId="77777777" w:rsidR="00083A2B" w:rsidRDefault="007C4FE9">
            <w:pPr>
              <w:spacing w:before="20" w:after="20"/>
              <w:jc w:val="center"/>
              <w:rPr>
                <w:sz w:val="20"/>
                <w:szCs w:val="20"/>
                <w:lang w:val="en-GB"/>
              </w:rPr>
            </w:pPr>
            <w:r>
              <w:rPr>
                <w:noProof/>
                <w:sz w:val="20"/>
                <w:szCs w:val="20"/>
                <w:lang w:val="en-GB"/>
              </w:rPr>
              <w:t>5.0</w:t>
            </w:r>
          </w:p>
        </w:tc>
      </w:tr>
    </w:tbl>
    <w:p w14:paraId="4CFA567B"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62234F9D" w14:textId="77777777">
        <w:trPr>
          <w:tblHeader/>
        </w:trPr>
        <w:tc>
          <w:tcPr>
            <w:tcW w:w="964" w:type="dxa"/>
          </w:tcPr>
          <w:p w14:paraId="3AD48579" w14:textId="77777777" w:rsidR="00083A2B" w:rsidRDefault="007C4FE9">
            <w:pPr>
              <w:pStyle w:val="TableStyle"/>
              <w:jc w:val="center"/>
              <w:rPr>
                <w:b/>
              </w:rPr>
            </w:pPr>
            <w:r>
              <w:rPr>
                <w:b/>
              </w:rPr>
              <w:t>Reference</w:t>
            </w:r>
          </w:p>
        </w:tc>
        <w:tc>
          <w:tcPr>
            <w:tcW w:w="7506" w:type="dxa"/>
          </w:tcPr>
          <w:p w14:paraId="0611562A" w14:textId="77777777" w:rsidR="00083A2B" w:rsidRDefault="007C4FE9">
            <w:pPr>
              <w:pStyle w:val="TableStyle"/>
              <w:rPr>
                <w:b/>
              </w:rPr>
            </w:pPr>
            <w:r>
              <w:rPr>
                <w:b/>
              </w:rPr>
              <w:t>Item Name</w:t>
            </w:r>
          </w:p>
        </w:tc>
      </w:tr>
      <w:tr w:rsidR="00083A2B" w14:paraId="66633E71" w14:textId="77777777">
        <w:tc>
          <w:tcPr>
            <w:tcW w:w="964" w:type="dxa"/>
          </w:tcPr>
          <w:p w14:paraId="7FB22960" w14:textId="77777777" w:rsidR="00083A2B" w:rsidRDefault="007C4FE9">
            <w:pPr>
              <w:pStyle w:val="TableStyle"/>
            </w:pPr>
            <w:r>
              <w:t>J</w:t>
            </w:r>
            <w:r>
              <w:rPr>
                <w:noProof/>
              </w:rPr>
              <w:t>0012</w:t>
            </w:r>
          </w:p>
        </w:tc>
        <w:tc>
          <w:tcPr>
            <w:tcW w:w="7506" w:type="dxa"/>
          </w:tcPr>
          <w:p w14:paraId="70EA44ED" w14:textId="77777777" w:rsidR="00083A2B" w:rsidRDefault="007C4FE9">
            <w:pPr>
              <w:pStyle w:val="TableStyle"/>
            </w:pPr>
            <w:r>
              <w:rPr>
                <w:noProof/>
              </w:rPr>
              <w:t>Additional Information</w:t>
            </w:r>
          </w:p>
        </w:tc>
      </w:tr>
      <w:tr w:rsidR="00083A2B" w14:paraId="5A48979F" w14:textId="77777777">
        <w:tc>
          <w:tcPr>
            <w:tcW w:w="964" w:type="dxa"/>
          </w:tcPr>
          <w:p w14:paraId="085F691E" w14:textId="77777777" w:rsidR="00083A2B" w:rsidRDefault="007C4FE9">
            <w:pPr>
              <w:pStyle w:val="TableStyle"/>
            </w:pPr>
            <w:r>
              <w:t>J</w:t>
            </w:r>
            <w:r>
              <w:rPr>
                <w:noProof/>
              </w:rPr>
              <w:t>0004</w:t>
            </w:r>
          </w:p>
        </w:tc>
        <w:tc>
          <w:tcPr>
            <w:tcW w:w="7506" w:type="dxa"/>
          </w:tcPr>
          <w:p w14:paraId="4F50653C" w14:textId="77777777" w:rsidR="00083A2B" w:rsidRDefault="007C4FE9">
            <w:pPr>
              <w:pStyle w:val="TableStyle"/>
            </w:pPr>
            <w:r>
              <w:rPr>
                <w:noProof/>
              </w:rPr>
              <w:t>Meter Id (Serial Number)</w:t>
            </w:r>
          </w:p>
        </w:tc>
      </w:tr>
      <w:tr w:rsidR="00083A2B" w14:paraId="1A4EE757" w14:textId="77777777">
        <w:tc>
          <w:tcPr>
            <w:tcW w:w="964" w:type="dxa"/>
          </w:tcPr>
          <w:p w14:paraId="2DED8D06" w14:textId="77777777" w:rsidR="00083A2B" w:rsidRDefault="007C4FE9">
            <w:pPr>
              <w:pStyle w:val="TableStyle"/>
            </w:pPr>
            <w:r>
              <w:t>J</w:t>
            </w:r>
            <w:r>
              <w:rPr>
                <w:noProof/>
              </w:rPr>
              <w:t>0003</w:t>
            </w:r>
          </w:p>
        </w:tc>
        <w:tc>
          <w:tcPr>
            <w:tcW w:w="7506" w:type="dxa"/>
          </w:tcPr>
          <w:p w14:paraId="0D47E5FE" w14:textId="77777777" w:rsidR="00083A2B" w:rsidRDefault="007C4FE9">
            <w:pPr>
              <w:pStyle w:val="TableStyle"/>
            </w:pPr>
            <w:r>
              <w:rPr>
                <w:noProof/>
              </w:rPr>
              <w:t>MPAN Core</w:t>
            </w:r>
          </w:p>
        </w:tc>
      </w:tr>
      <w:tr w:rsidR="00083A2B" w14:paraId="74D1EF0D" w14:textId="77777777">
        <w:tc>
          <w:tcPr>
            <w:tcW w:w="964" w:type="dxa"/>
          </w:tcPr>
          <w:p w14:paraId="600DB292" w14:textId="77777777" w:rsidR="00083A2B" w:rsidRDefault="007C4FE9">
            <w:pPr>
              <w:pStyle w:val="TableStyle"/>
            </w:pPr>
            <w:r>
              <w:t>J</w:t>
            </w:r>
            <w:r>
              <w:rPr>
                <w:noProof/>
              </w:rPr>
              <w:t>0016</w:t>
            </w:r>
          </w:p>
        </w:tc>
        <w:tc>
          <w:tcPr>
            <w:tcW w:w="7506" w:type="dxa"/>
          </w:tcPr>
          <w:p w14:paraId="08886D33" w14:textId="77777777" w:rsidR="00083A2B" w:rsidRDefault="007C4FE9">
            <w:pPr>
              <w:pStyle w:val="TableStyle"/>
            </w:pPr>
            <w:r>
              <w:rPr>
                <w:noProof/>
              </w:rPr>
              <w:t>Reading Date &amp; Time</w:t>
            </w:r>
          </w:p>
        </w:tc>
      </w:tr>
      <w:tr w:rsidR="00083A2B" w14:paraId="7CA29358" w14:textId="77777777">
        <w:tc>
          <w:tcPr>
            <w:tcW w:w="964" w:type="dxa"/>
          </w:tcPr>
          <w:p w14:paraId="34CCC866" w14:textId="77777777" w:rsidR="00083A2B" w:rsidRDefault="007C4FE9">
            <w:pPr>
              <w:pStyle w:val="TableStyle"/>
            </w:pPr>
            <w:r>
              <w:t>J</w:t>
            </w:r>
            <w:r>
              <w:rPr>
                <w:noProof/>
              </w:rPr>
              <w:t>0171</w:t>
            </w:r>
          </w:p>
        </w:tc>
        <w:tc>
          <w:tcPr>
            <w:tcW w:w="7506" w:type="dxa"/>
          </w:tcPr>
          <w:p w14:paraId="2F30C281" w14:textId="77777777" w:rsidR="00083A2B" w:rsidRDefault="007C4FE9">
            <w:pPr>
              <w:pStyle w:val="TableStyle"/>
            </w:pPr>
            <w:r>
              <w:rPr>
                <w:noProof/>
              </w:rPr>
              <w:t xml:space="preserve">Reading Type                                                                                        </w:t>
            </w:r>
          </w:p>
        </w:tc>
      </w:tr>
      <w:tr w:rsidR="00083A2B" w14:paraId="2990BD33" w14:textId="77777777">
        <w:tc>
          <w:tcPr>
            <w:tcW w:w="964" w:type="dxa"/>
          </w:tcPr>
          <w:p w14:paraId="03FB97ED" w14:textId="77777777" w:rsidR="00083A2B" w:rsidRDefault="007C4FE9">
            <w:pPr>
              <w:pStyle w:val="TableStyle"/>
            </w:pPr>
            <w:r>
              <w:t>J</w:t>
            </w:r>
            <w:r>
              <w:rPr>
                <w:noProof/>
              </w:rPr>
              <w:t>0024</w:t>
            </w:r>
          </w:p>
        </w:tc>
        <w:tc>
          <w:tcPr>
            <w:tcW w:w="7506" w:type="dxa"/>
          </w:tcPr>
          <w:p w14:paraId="66000370" w14:textId="77777777" w:rsidR="00083A2B" w:rsidRDefault="007C4FE9">
            <w:pPr>
              <w:pStyle w:val="TableStyle"/>
            </w:pPr>
            <w:r>
              <w:rPr>
                <w:noProof/>
              </w:rPr>
              <w:t xml:space="preserve">Site Visit Check Code                                                                               </w:t>
            </w:r>
          </w:p>
        </w:tc>
      </w:tr>
    </w:tbl>
    <w:p w14:paraId="30B71B61"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3FC7977" w14:textId="77777777">
        <w:trPr>
          <w:cantSplit/>
          <w:tblHeader/>
        </w:trPr>
        <w:tc>
          <w:tcPr>
            <w:tcW w:w="624" w:type="dxa"/>
          </w:tcPr>
          <w:p w14:paraId="7BA22782" w14:textId="77777777" w:rsidR="00083A2B" w:rsidRDefault="007C4FE9">
            <w:pPr>
              <w:pStyle w:val="TableStyle"/>
              <w:jc w:val="center"/>
              <w:rPr>
                <w:b/>
              </w:rPr>
            </w:pPr>
            <w:r>
              <w:rPr>
                <w:b/>
              </w:rPr>
              <w:t>Group</w:t>
            </w:r>
          </w:p>
        </w:tc>
        <w:tc>
          <w:tcPr>
            <w:tcW w:w="2035" w:type="dxa"/>
          </w:tcPr>
          <w:p w14:paraId="16D2AD2D" w14:textId="77777777" w:rsidR="00083A2B" w:rsidRDefault="007C4FE9">
            <w:pPr>
              <w:pStyle w:val="TableStyle"/>
              <w:jc w:val="center"/>
              <w:rPr>
                <w:b/>
              </w:rPr>
            </w:pPr>
            <w:r>
              <w:rPr>
                <w:b/>
              </w:rPr>
              <w:t>Group Description</w:t>
            </w:r>
          </w:p>
        </w:tc>
        <w:tc>
          <w:tcPr>
            <w:tcW w:w="595" w:type="dxa"/>
          </w:tcPr>
          <w:p w14:paraId="2B4A5012" w14:textId="77777777" w:rsidR="00083A2B" w:rsidRDefault="007C4FE9">
            <w:pPr>
              <w:pStyle w:val="TableStyle"/>
              <w:jc w:val="center"/>
              <w:rPr>
                <w:b/>
              </w:rPr>
            </w:pPr>
            <w:r>
              <w:rPr>
                <w:b/>
              </w:rPr>
              <w:t>Range</w:t>
            </w:r>
          </w:p>
        </w:tc>
        <w:tc>
          <w:tcPr>
            <w:tcW w:w="1570" w:type="dxa"/>
          </w:tcPr>
          <w:p w14:paraId="5CEE8945" w14:textId="77777777" w:rsidR="00083A2B" w:rsidRDefault="007C4FE9">
            <w:pPr>
              <w:pStyle w:val="TableStyle"/>
              <w:jc w:val="center"/>
              <w:rPr>
                <w:b/>
              </w:rPr>
            </w:pPr>
            <w:r>
              <w:rPr>
                <w:b/>
              </w:rPr>
              <w:t>Condition</w:t>
            </w:r>
          </w:p>
        </w:tc>
        <w:tc>
          <w:tcPr>
            <w:tcW w:w="283" w:type="dxa"/>
          </w:tcPr>
          <w:p w14:paraId="461507E3" w14:textId="77777777" w:rsidR="00083A2B" w:rsidRDefault="007C4FE9">
            <w:pPr>
              <w:pStyle w:val="TableStyle"/>
              <w:jc w:val="center"/>
              <w:rPr>
                <w:b/>
              </w:rPr>
            </w:pPr>
            <w:r>
              <w:rPr>
                <w:b/>
              </w:rPr>
              <w:t>L1</w:t>
            </w:r>
          </w:p>
        </w:tc>
        <w:tc>
          <w:tcPr>
            <w:tcW w:w="283" w:type="dxa"/>
          </w:tcPr>
          <w:p w14:paraId="2FDC77EB" w14:textId="77777777" w:rsidR="00083A2B" w:rsidRDefault="007C4FE9">
            <w:pPr>
              <w:pStyle w:val="TableStyle"/>
              <w:jc w:val="center"/>
              <w:rPr>
                <w:b/>
              </w:rPr>
            </w:pPr>
            <w:r>
              <w:rPr>
                <w:b/>
              </w:rPr>
              <w:t>L2</w:t>
            </w:r>
          </w:p>
        </w:tc>
        <w:tc>
          <w:tcPr>
            <w:tcW w:w="283" w:type="dxa"/>
          </w:tcPr>
          <w:p w14:paraId="37F12DCA" w14:textId="77777777" w:rsidR="00083A2B" w:rsidRDefault="007C4FE9">
            <w:pPr>
              <w:pStyle w:val="TableStyle"/>
              <w:jc w:val="center"/>
              <w:rPr>
                <w:b/>
              </w:rPr>
            </w:pPr>
            <w:r>
              <w:rPr>
                <w:b/>
              </w:rPr>
              <w:t>L3</w:t>
            </w:r>
          </w:p>
        </w:tc>
        <w:tc>
          <w:tcPr>
            <w:tcW w:w="283" w:type="dxa"/>
          </w:tcPr>
          <w:p w14:paraId="3A7679CC" w14:textId="77777777" w:rsidR="00083A2B" w:rsidRDefault="007C4FE9">
            <w:pPr>
              <w:pStyle w:val="TableStyle"/>
              <w:jc w:val="center"/>
              <w:rPr>
                <w:b/>
              </w:rPr>
            </w:pPr>
            <w:r>
              <w:rPr>
                <w:b/>
              </w:rPr>
              <w:t>L4</w:t>
            </w:r>
          </w:p>
        </w:tc>
        <w:tc>
          <w:tcPr>
            <w:tcW w:w="283" w:type="dxa"/>
          </w:tcPr>
          <w:p w14:paraId="6E2B51A9" w14:textId="77777777" w:rsidR="00083A2B" w:rsidRDefault="007C4FE9">
            <w:pPr>
              <w:pStyle w:val="TableStyle"/>
              <w:jc w:val="center"/>
              <w:rPr>
                <w:b/>
              </w:rPr>
            </w:pPr>
            <w:r>
              <w:rPr>
                <w:b/>
              </w:rPr>
              <w:t>L5</w:t>
            </w:r>
          </w:p>
        </w:tc>
        <w:tc>
          <w:tcPr>
            <w:tcW w:w="283" w:type="dxa"/>
          </w:tcPr>
          <w:p w14:paraId="0EE8B656" w14:textId="77777777" w:rsidR="00083A2B" w:rsidRDefault="007C4FE9">
            <w:pPr>
              <w:pStyle w:val="TableStyle"/>
              <w:jc w:val="center"/>
              <w:rPr>
                <w:b/>
              </w:rPr>
            </w:pPr>
            <w:r>
              <w:rPr>
                <w:b/>
              </w:rPr>
              <w:t>L6</w:t>
            </w:r>
          </w:p>
        </w:tc>
        <w:tc>
          <w:tcPr>
            <w:tcW w:w="283" w:type="dxa"/>
          </w:tcPr>
          <w:p w14:paraId="10A7B120" w14:textId="77777777" w:rsidR="00083A2B" w:rsidRDefault="007C4FE9">
            <w:pPr>
              <w:pStyle w:val="TableStyle"/>
              <w:jc w:val="center"/>
              <w:rPr>
                <w:b/>
              </w:rPr>
            </w:pPr>
            <w:r>
              <w:rPr>
                <w:b/>
              </w:rPr>
              <w:t>L7</w:t>
            </w:r>
          </w:p>
        </w:tc>
        <w:tc>
          <w:tcPr>
            <w:tcW w:w="283" w:type="dxa"/>
          </w:tcPr>
          <w:p w14:paraId="0C42CEBA" w14:textId="77777777" w:rsidR="00083A2B" w:rsidRDefault="007C4FE9">
            <w:pPr>
              <w:pStyle w:val="TableStyle"/>
              <w:jc w:val="center"/>
              <w:rPr>
                <w:b/>
              </w:rPr>
            </w:pPr>
            <w:r>
              <w:rPr>
                <w:b/>
              </w:rPr>
              <w:t>L8</w:t>
            </w:r>
          </w:p>
        </w:tc>
        <w:tc>
          <w:tcPr>
            <w:tcW w:w="1945" w:type="dxa"/>
          </w:tcPr>
          <w:p w14:paraId="7A016E96" w14:textId="77777777" w:rsidR="00083A2B" w:rsidRDefault="007C4FE9">
            <w:pPr>
              <w:pStyle w:val="TableStyle"/>
              <w:jc w:val="center"/>
              <w:rPr>
                <w:b/>
              </w:rPr>
            </w:pPr>
            <w:r>
              <w:rPr>
                <w:b/>
              </w:rPr>
              <w:t>Item Name</w:t>
            </w:r>
          </w:p>
        </w:tc>
      </w:tr>
    </w:tbl>
    <w:p w14:paraId="27CC7F35" w14:textId="77777777" w:rsidR="00083A2B" w:rsidRDefault="00083A2B">
      <w:pPr>
        <w:rPr>
          <w:lang w:val="en-GB"/>
        </w:rPr>
        <w:sectPr w:rsidR="00083A2B">
          <w:headerReference w:type="default" r:id="rId22"/>
          <w:footerReference w:type="default" r:id="rId23"/>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384A3B2" w14:textId="77777777">
        <w:trPr>
          <w:cantSplit/>
        </w:trPr>
        <w:tc>
          <w:tcPr>
            <w:tcW w:w="624" w:type="dxa"/>
            <w:tcBorders>
              <w:bottom w:val="single" w:sz="2" w:space="0" w:color="auto"/>
            </w:tcBorders>
            <w:shd w:val="pct10" w:color="auto" w:fill="auto"/>
          </w:tcPr>
          <w:p w14:paraId="6B38D7D6" w14:textId="77777777" w:rsidR="00083A2B" w:rsidRDefault="007C4FE9">
            <w:pPr>
              <w:pStyle w:val="TableStyle"/>
              <w:jc w:val="center"/>
            </w:pPr>
            <w:r>
              <w:rPr>
                <w:noProof/>
              </w:rPr>
              <w:t>014</w:t>
            </w:r>
          </w:p>
        </w:tc>
        <w:tc>
          <w:tcPr>
            <w:tcW w:w="2035" w:type="dxa"/>
            <w:tcBorders>
              <w:bottom w:val="single" w:sz="2" w:space="0" w:color="auto"/>
            </w:tcBorders>
            <w:shd w:val="pct10" w:color="auto" w:fill="auto"/>
          </w:tcPr>
          <w:p w14:paraId="7EBD26CC"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39865C44" w14:textId="77777777" w:rsidR="00083A2B" w:rsidRDefault="007C4FE9">
            <w:pPr>
              <w:pStyle w:val="TableStyle"/>
            </w:pPr>
            <w:r>
              <w:rPr>
                <w:noProof/>
              </w:rPr>
              <w:t>1-*</w:t>
            </w:r>
          </w:p>
        </w:tc>
        <w:tc>
          <w:tcPr>
            <w:tcW w:w="1570" w:type="dxa"/>
            <w:tcBorders>
              <w:bottom w:val="single" w:sz="2" w:space="0" w:color="auto"/>
            </w:tcBorders>
            <w:shd w:val="pct10" w:color="auto" w:fill="auto"/>
          </w:tcPr>
          <w:p w14:paraId="728E75CA" w14:textId="77777777" w:rsidR="00083A2B" w:rsidRDefault="00083A2B">
            <w:pPr>
              <w:pStyle w:val="TableStyle"/>
            </w:pPr>
          </w:p>
        </w:tc>
        <w:tc>
          <w:tcPr>
            <w:tcW w:w="283" w:type="dxa"/>
            <w:tcBorders>
              <w:bottom w:val="single" w:sz="2" w:space="0" w:color="auto"/>
            </w:tcBorders>
            <w:shd w:val="pct10" w:color="auto" w:fill="auto"/>
          </w:tcPr>
          <w:p w14:paraId="5E49C57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F291C1A" w14:textId="77777777" w:rsidR="00083A2B" w:rsidRDefault="00083A2B">
            <w:pPr>
              <w:pStyle w:val="TableStyle"/>
              <w:jc w:val="center"/>
            </w:pPr>
          </w:p>
        </w:tc>
        <w:tc>
          <w:tcPr>
            <w:tcW w:w="283" w:type="dxa"/>
            <w:tcBorders>
              <w:bottom w:val="single" w:sz="2" w:space="0" w:color="auto"/>
            </w:tcBorders>
            <w:shd w:val="pct10" w:color="auto" w:fill="auto"/>
          </w:tcPr>
          <w:p w14:paraId="77280249" w14:textId="77777777" w:rsidR="00083A2B" w:rsidRDefault="00083A2B">
            <w:pPr>
              <w:pStyle w:val="TableStyle"/>
              <w:jc w:val="center"/>
            </w:pPr>
          </w:p>
        </w:tc>
        <w:tc>
          <w:tcPr>
            <w:tcW w:w="283" w:type="dxa"/>
            <w:tcBorders>
              <w:bottom w:val="single" w:sz="2" w:space="0" w:color="auto"/>
            </w:tcBorders>
            <w:shd w:val="pct10" w:color="auto" w:fill="auto"/>
          </w:tcPr>
          <w:p w14:paraId="54EC997D" w14:textId="77777777" w:rsidR="00083A2B" w:rsidRDefault="00083A2B">
            <w:pPr>
              <w:pStyle w:val="TableStyle"/>
              <w:jc w:val="center"/>
            </w:pPr>
          </w:p>
        </w:tc>
        <w:tc>
          <w:tcPr>
            <w:tcW w:w="283" w:type="dxa"/>
            <w:tcBorders>
              <w:bottom w:val="single" w:sz="2" w:space="0" w:color="auto"/>
            </w:tcBorders>
            <w:shd w:val="pct10" w:color="auto" w:fill="auto"/>
          </w:tcPr>
          <w:p w14:paraId="13C92AB4" w14:textId="77777777" w:rsidR="00083A2B" w:rsidRDefault="00083A2B">
            <w:pPr>
              <w:pStyle w:val="TableStyle"/>
              <w:jc w:val="center"/>
            </w:pPr>
          </w:p>
        </w:tc>
        <w:tc>
          <w:tcPr>
            <w:tcW w:w="283" w:type="dxa"/>
            <w:tcBorders>
              <w:bottom w:val="single" w:sz="2" w:space="0" w:color="auto"/>
            </w:tcBorders>
            <w:shd w:val="pct10" w:color="auto" w:fill="auto"/>
          </w:tcPr>
          <w:p w14:paraId="2777EA26" w14:textId="77777777" w:rsidR="00083A2B" w:rsidRDefault="00083A2B">
            <w:pPr>
              <w:pStyle w:val="TableStyle"/>
              <w:jc w:val="center"/>
            </w:pPr>
          </w:p>
        </w:tc>
        <w:tc>
          <w:tcPr>
            <w:tcW w:w="283" w:type="dxa"/>
            <w:tcBorders>
              <w:bottom w:val="single" w:sz="2" w:space="0" w:color="auto"/>
            </w:tcBorders>
            <w:shd w:val="pct10" w:color="auto" w:fill="auto"/>
          </w:tcPr>
          <w:p w14:paraId="3E5E7478" w14:textId="77777777" w:rsidR="00083A2B" w:rsidRDefault="00083A2B">
            <w:pPr>
              <w:pStyle w:val="TableStyle"/>
              <w:jc w:val="center"/>
            </w:pPr>
          </w:p>
        </w:tc>
        <w:tc>
          <w:tcPr>
            <w:tcW w:w="283" w:type="dxa"/>
            <w:tcBorders>
              <w:bottom w:val="single" w:sz="2" w:space="0" w:color="auto"/>
            </w:tcBorders>
            <w:shd w:val="pct10" w:color="auto" w:fill="auto"/>
          </w:tcPr>
          <w:p w14:paraId="48A6F011" w14:textId="77777777" w:rsidR="00083A2B" w:rsidRDefault="00083A2B">
            <w:pPr>
              <w:pStyle w:val="TableStyle"/>
              <w:jc w:val="center"/>
            </w:pPr>
          </w:p>
        </w:tc>
        <w:tc>
          <w:tcPr>
            <w:tcW w:w="1945" w:type="dxa"/>
            <w:tcBorders>
              <w:bottom w:val="single" w:sz="2" w:space="0" w:color="auto"/>
            </w:tcBorders>
            <w:shd w:val="pct10" w:color="auto" w:fill="auto"/>
          </w:tcPr>
          <w:p w14:paraId="47549929" w14:textId="77777777" w:rsidR="00083A2B" w:rsidRDefault="00083A2B">
            <w:pPr>
              <w:pStyle w:val="TableStyle"/>
              <w:jc w:val="center"/>
            </w:pPr>
          </w:p>
        </w:tc>
      </w:tr>
      <w:tr w:rsidR="00083A2B" w14:paraId="0056D57B" w14:textId="77777777">
        <w:trPr>
          <w:cantSplit/>
        </w:trPr>
        <w:tc>
          <w:tcPr>
            <w:tcW w:w="624" w:type="dxa"/>
          </w:tcPr>
          <w:p w14:paraId="6288A96C" w14:textId="77777777" w:rsidR="00083A2B" w:rsidRDefault="00083A2B">
            <w:pPr>
              <w:pStyle w:val="TableStyle"/>
              <w:jc w:val="center"/>
            </w:pPr>
          </w:p>
        </w:tc>
        <w:tc>
          <w:tcPr>
            <w:tcW w:w="2035" w:type="dxa"/>
          </w:tcPr>
          <w:p w14:paraId="2FD87232" w14:textId="77777777" w:rsidR="00083A2B" w:rsidRDefault="00083A2B">
            <w:pPr>
              <w:pStyle w:val="TableStyle"/>
            </w:pPr>
          </w:p>
        </w:tc>
        <w:tc>
          <w:tcPr>
            <w:tcW w:w="595" w:type="dxa"/>
          </w:tcPr>
          <w:p w14:paraId="1DA1B977" w14:textId="77777777" w:rsidR="00083A2B" w:rsidRDefault="00083A2B">
            <w:pPr>
              <w:pStyle w:val="TableStyle"/>
            </w:pPr>
          </w:p>
        </w:tc>
        <w:tc>
          <w:tcPr>
            <w:tcW w:w="1570" w:type="dxa"/>
          </w:tcPr>
          <w:p w14:paraId="6054C0C7" w14:textId="77777777" w:rsidR="00083A2B" w:rsidRDefault="00083A2B">
            <w:pPr>
              <w:pStyle w:val="TableStyle"/>
            </w:pPr>
          </w:p>
        </w:tc>
        <w:tc>
          <w:tcPr>
            <w:tcW w:w="283" w:type="dxa"/>
          </w:tcPr>
          <w:p w14:paraId="2E747520" w14:textId="77777777" w:rsidR="00083A2B" w:rsidRDefault="00083A2B">
            <w:pPr>
              <w:pStyle w:val="TableStyle"/>
              <w:jc w:val="center"/>
            </w:pPr>
          </w:p>
        </w:tc>
        <w:tc>
          <w:tcPr>
            <w:tcW w:w="283" w:type="dxa"/>
          </w:tcPr>
          <w:p w14:paraId="44BE1681" w14:textId="77777777" w:rsidR="00083A2B" w:rsidRDefault="007C4FE9">
            <w:pPr>
              <w:pStyle w:val="TableStyle"/>
              <w:jc w:val="center"/>
            </w:pPr>
            <w:r>
              <w:rPr>
                <w:noProof/>
              </w:rPr>
              <w:t>1</w:t>
            </w:r>
          </w:p>
        </w:tc>
        <w:tc>
          <w:tcPr>
            <w:tcW w:w="283" w:type="dxa"/>
          </w:tcPr>
          <w:p w14:paraId="4B723073" w14:textId="77777777" w:rsidR="00083A2B" w:rsidRDefault="00083A2B">
            <w:pPr>
              <w:pStyle w:val="TableStyle"/>
              <w:jc w:val="center"/>
            </w:pPr>
          </w:p>
        </w:tc>
        <w:tc>
          <w:tcPr>
            <w:tcW w:w="283" w:type="dxa"/>
          </w:tcPr>
          <w:p w14:paraId="76B98098" w14:textId="77777777" w:rsidR="00083A2B" w:rsidRDefault="00083A2B">
            <w:pPr>
              <w:pStyle w:val="TableStyle"/>
              <w:jc w:val="center"/>
            </w:pPr>
          </w:p>
        </w:tc>
        <w:tc>
          <w:tcPr>
            <w:tcW w:w="283" w:type="dxa"/>
          </w:tcPr>
          <w:p w14:paraId="458738BC" w14:textId="77777777" w:rsidR="00083A2B" w:rsidRDefault="00083A2B">
            <w:pPr>
              <w:pStyle w:val="TableStyle"/>
              <w:jc w:val="center"/>
            </w:pPr>
          </w:p>
        </w:tc>
        <w:tc>
          <w:tcPr>
            <w:tcW w:w="283" w:type="dxa"/>
          </w:tcPr>
          <w:p w14:paraId="6F986554" w14:textId="77777777" w:rsidR="00083A2B" w:rsidRDefault="00083A2B">
            <w:pPr>
              <w:pStyle w:val="TableStyle"/>
              <w:jc w:val="center"/>
            </w:pPr>
          </w:p>
        </w:tc>
        <w:tc>
          <w:tcPr>
            <w:tcW w:w="283" w:type="dxa"/>
          </w:tcPr>
          <w:p w14:paraId="447429F9" w14:textId="77777777" w:rsidR="00083A2B" w:rsidRDefault="00083A2B">
            <w:pPr>
              <w:pStyle w:val="TableStyle"/>
              <w:jc w:val="center"/>
            </w:pPr>
          </w:p>
        </w:tc>
        <w:tc>
          <w:tcPr>
            <w:tcW w:w="283" w:type="dxa"/>
          </w:tcPr>
          <w:p w14:paraId="377B0302" w14:textId="77777777" w:rsidR="00083A2B" w:rsidRDefault="00083A2B">
            <w:pPr>
              <w:pStyle w:val="TableStyle"/>
              <w:jc w:val="center"/>
            </w:pPr>
          </w:p>
        </w:tc>
        <w:tc>
          <w:tcPr>
            <w:tcW w:w="1945" w:type="dxa"/>
          </w:tcPr>
          <w:p w14:paraId="052F3D7F" w14:textId="77777777" w:rsidR="00083A2B" w:rsidRDefault="007C4FE9">
            <w:pPr>
              <w:pStyle w:val="TableStyle"/>
            </w:pPr>
            <w:r>
              <w:rPr>
                <w:noProof/>
              </w:rPr>
              <w:t>MPAN Core</w:t>
            </w:r>
          </w:p>
        </w:tc>
      </w:tr>
    </w:tbl>
    <w:p w14:paraId="1E4886D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679F145" w14:textId="77777777">
        <w:trPr>
          <w:cantSplit/>
        </w:trPr>
        <w:tc>
          <w:tcPr>
            <w:tcW w:w="624" w:type="dxa"/>
            <w:tcBorders>
              <w:bottom w:val="single" w:sz="2" w:space="0" w:color="auto"/>
            </w:tcBorders>
            <w:shd w:val="pct10" w:color="auto" w:fill="auto"/>
          </w:tcPr>
          <w:p w14:paraId="5F69673B" w14:textId="77777777" w:rsidR="00083A2B" w:rsidRDefault="007C4FE9">
            <w:pPr>
              <w:pStyle w:val="TableStyle"/>
              <w:jc w:val="center"/>
            </w:pPr>
            <w:r>
              <w:rPr>
                <w:noProof/>
              </w:rPr>
              <w:t>015</w:t>
            </w:r>
          </w:p>
        </w:tc>
        <w:tc>
          <w:tcPr>
            <w:tcW w:w="2035" w:type="dxa"/>
            <w:tcBorders>
              <w:bottom w:val="single" w:sz="2" w:space="0" w:color="auto"/>
            </w:tcBorders>
            <w:shd w:val="pct10" w:color="auto" w:fill="auto"/>
          </w:tcPr>
          <w:p w14:paraId="69AA2017" w14:textId="77777777" w:rsidR="00083A2B" w:rsidRDefault="007C4FE9">
            <w:pPr>
              <w:pStyle w:val="TableStyle"/>
            </w:pPr>
            <w:r>
              <w:rPr>
                <w:noProof/>
              </w:rPr>
              <w:t>Attempted Reading Details</w:t>
            </w:r>
          </w:p>
        </w:tc>
        <w:tc>
          <w:tcPr>
            <w:tcW w:w="595" w:type="dxa"/>
            <w:tcBorders>
              <w:bottom w:val="single" w:sz="2" w:space="0" w:color="auto"/>
            </w:tcBorders>
            <w:shd w:val="pct10" w:color="auto" w:fill="auto"/>
          </w:tcPr>
          <w:p w14:paraId="3E9E1482" w14:textId="77777777" w:rsidR="00083A2B" w:rsidRDefault="007C4FE9">
            <w:pPr>
              <w:pStyle w:val="TableStyle"/>
            </w:pPr>
            <w:r>
              <w:rPr>
                <w:noProof/>
              </w:rPr>
              <w:t>1-*</w:t>
            </w:r>
          </w:p>
        </w:tc>
        <w:tc>
          <w:tcPr>
            <w:tcW w:w="1570" w:type="dxa"/>
            <w:tcBorders>
              <w:bottom w:val="single" w:sz="2" w:space="0" w:color="auto"/>
            </w:tcBorders>
            <w:shd w:val="pct10" w:color="auto" w:fill="auto"/>
          </w:tcPr>
          <w:p w14:paraId="51858642" w14:textId="77777777" w:rsidR="00083A2B" w:rsidRDefault="00083A2B">
            <w:pPr>
              <w:pStyle w:val="TableStyle"/>
            </w:pPr>
          </w:p>
        </w:tc>
        <w:tc>
          <w:tcPr>
            <w:tcW w:w="283" w:type="dxa"/>
            <w:tcBorders>
              <w:bottom w:val="single" w:sz="2" w:space="0" w:color="auto"/>
            </w:tcBorders>
            <w:shd w:val="pct10" w:color="auto" w:fill="auto"/>
          </w:tcPr>
          <w:p w14:paraId="0A7C7350" w14:textId="77777777" w:rsidR="00083A2B" w:rsidRDefault="00083A2B">
            <w:pPr>
              <w:pStyle w:val="TableStyle"/>
              <w:jc w:val="center"/>
            </w:pPr>
          </w:p>
        </w:tc>
        <w:tc>
          <w:tcPr>
            <w:tcW w:w="283" w:type="dxa"/>
            <w:tcBorders>
              <w:bottom w:val="single" w:sz="2" w:space="0" w:color="auto"/>
            </w:tcBorders>
            <w:shd w:val="pct10" w:color="auto" w:fill="auto"/>
          </w:tcPr>
          <w:p w14:paraId="636075A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68EDE0B" w14:textId="77777777" w:rsidR="00083A2B" w:rsidRDefault="00083A2B">
            <w:pPr>
              <w:pStyle w:val="TableStyle"/>
              <w:jc w:val="center"/>
            </w:pPr>
          </w:p>
        </w:tc>
        <w:tc>
          <w:tcPr>
            <w:tcW w:w="283" w:type="dxa"/>
            <w:tcBorders>
              <w:bottom w:val="single" w:sz="2" w:space="0" w:color="auto"/>
            </w:tcBorders>
            <w:shd w:val="pct10" w:color="auto" w:fill="auto"/>
          </w:tcPr>
          <w:p w14:paraId="31E8F2F6" w14:textId="77777777" w:rsidR="00083A2B" w:rsidRDefault="00083A2B">
            <w:pPr>
              <w:pStyle w:val="TableStyle"/>
              <w:jc w:val="center"/>
            </w:pPr>
          </w:p>
        </w:tc>
        <w:tc>
          <w:tcPr>
            <w:tcW w:w="283" w:type="dxa"/>
            <w:tcBorders>
              <w:bottom w:val="single" w:sz="2" w:space="0" w:color="auto"/>
            </w:tcBorders>
            <w:shd w:val="pct10" w:color="auto" w:fill="auto"/>
          </w:tcPr>
          <w:p w14:paraId="50BD8C3A" w14:textId="77777777" w:rsidR="00083A2B" w:rsidRDefault="00083A2B">
            <w:pPr>
              <w:pStyle w:val="TableStyle"/>
              <w:jc w:val="center"/>
            </w:pPr>
          </w:p>
        </w:tc>
        <w:tc>
          <w:tcPr>
            <w:tcW w:w="283" w:type="dxa"/>
            <w:tcBorders>
              <w:bottom w:val="single" w:sz="2" w:space="0" w:color="auto"/>
            </w:tcBorders>
            <w:shd w:val="pct10" w:color="auto" w:fill="auto"/>
          </w:tcPr>
          <w:p w14:paraId="12B96424" w14:textId="77777777" w:rsidR="00083A2B" w:rsidRDefault="00083A2B">
            <w:pPr>
              <w:pStyle w:val="TableStyle"/>
              <w:jc w:val="center"/>
            </w:pPr>
          </w:p>
        </w:tc>
        <w:tc>
          <w:tcPr>
            <w:tcW w:w="283" w:type="dxa"/>
            <w:tcBorders>
              <w:bottom w:val="single" w:sz="2" w:space="0" w:color="auto"/>
            </w:tcBorders>
            <w:shd w:val="pct10" w:color="auto" w:fill="auto"/>
          </w:tcPr>
          <w:p w14:paraId="6D436F19" w14:textId="77777777" w:rsidR="00083A2B" w:rsidRDefault="00083A2B">
            <w:pPr>
              <w:pStyle w:val="TableStyle"/>
              <w:jc w:val="center"/>
            </w:pPr>
          </w:p>
        </w:tc>
        <w:tc>
          <w:tcPr>
            <w:tcW w:w="283" w:type="dxa"/>
            <w:tcBorders>
              <w:bottom w:val="single" w:sz="2" w:space="0" w:color="auto"/>
            </w:tcBorders>
            <w:shd w:val="pct10" w:color="auto" w:fill="auto"/>
          </w:tcPr>
          <w:p w14:paraId="4F0A10DC" w14:textId="77777777" w:rsidR="00083A2B" w:rsidRDefault="00083A2B">
            <w:pPr>
              <w:pStyle w:val="TableStyle"/>
              <w:jc w:val="center"/>
            </w:pPr>
          </w:p>
        </w:tc>
        <w:tc>
          <w:tcPr>
            <w:tcW w:w="1945" w:type="dxa"/>
            <w:tcBorders>
              <w:bottom w:val="single" w:sz="2" w:space="0" w:color="auto"/>
            </w:tcBorders>
            <w:shd w:val="pct10" w:color="auto" w:fill="auto"/>
          </w:tcPr>
          <w:p w14:paraId="5035AEA6" w14:textId="77777777" w:rsidR="00083A2B" w:rsidRDefault="00083A2B">
            <w:pPr>
              <w:pStyle w:val="TableStyle"/>
              <w:jc w:val="center"/>
            </w:pPr>
          </w:p>
        </w:tc>
      </w:tr>
      <w:tr w:rsidR="00083A2B" w14:paraId="6E75F402" w14:textId="77777777">
        <w:trPr>
          <w:cantSplit/>
        </w:trPr>
        <w:tc>
          <w:tcPr>
            <w:tcW w:w="624" w:type="dxa"/>
          </w:tcPr>
          <w:p w14:paraId="7F29AB2B" w14:textId="77777777" w:rsidR="00083A2B" w:rsidRDefault="00083A2B">
            <w:pPr>
              <w:pStyle w:val="TableStyle"/>
              <w:jc w:val="center"/>
            </w:pPr>
          </w:p>
        </w:tc>
        <w:tc>
          <w:tcPr>
            <w:tcW w:w="2035" w:type="dxa"/>
          </w:tcPr>
          <w:p w14:paraId="7C989F48" w14:textId="77777777" w:rsidR="00083A2B" w:rsidRDefault="00083A2B">
            <w:pPr>
              <w:pStyle w:val="TableStyle"/>
            </w:pPr>
          </w:p>
        </w:tc>
        <w:tc>
          <w:tcPr>
            <w:tcW w:w="595" w:type="dxa"/>
          </w:tcPr>
          <w:p w14:paraId="0623875E" w14:textId="77777777" w:rsidR="00083A2B" w:rsidRDefault="00083A2B">
            <w:pPr>
              <w:pStyle w:val="TableStyle"/>
            </w:pPr>
          </w:p>
        </w:tc>
        <w:tc>
          <w:tcPr>
            <w:tcW w:w="1570" w:type="dxa"/>
          </w:tcPr>
          <w:p w14:paraId="1C0CDE84" w14:textId="77777777" w:rsidR="00083A2B" w:rsidRDefault="00083A2B">
            <w:pPr>
              <w:pStyle w:val="TableStyle"/>
            </w:pPr>
          </w:p>
        </w:tc>
        <w:tc>
          <w:tcPr>
            <w:tcW w:w="283" w:type="dxa"/>
          </w:tcPr>
          <w:p w14:paraId="34C13EBA" w14:textId="77777777" w:rsidR="00083A2B" w:rsidRDefault="00083A2B">
            <w:pPr>
              <w:pStyle w:val="TableStyle"/>
              <w:jc w:val="center"/>
            </w:pPr>
          </w:p>
        </w:tc>
        <w:tc>
          <w:tcPr>
            <w:tcW w:w="283" w:type="dxa"/>
          </w:tcPr>
          <w:p w14:paraId="74903810" w14:textId="77777777" w:rsidR="00083A2B" w:rsidRDefault="00083A2B">
            <w:pPr>
              <w:pStyle w:val="TableStyle"/>
              <w:jc w:val="center"/>
            </w:pPr>
          </w:p>
        </w:tc>
        <w:tc>
          <w:tcPr>
            <w:tcW w:w="283" w:type="dxa"/>
          </w:tcPr>
          <w:p w14:paraId="5BC3BD7D" w14:textId="77777777" w:rsidR="00083A2B" w:rsidRDefault="007C4FE9">
            <w:pPr>
              <w:pStyle w:val="TableStyle"/>
              <w:jc w:val="center"/>
            </w:pPr>
            <w:r>
              <w:rPr>
                <w:noProof/>
              </w:rPr>
              <w:t>1</w:t>
            </w:r>
          </w:p>
        </w:tc>
        <w:tc>
          <w:tcPr>
            <w:tcW w:w="283" w:type="dxa"/>
          </w:tcPr>
          <w:p w14:paraId="7F495207" w14:textId="77777777" w:rsidR="00083A2B" w:rsidRDefault="00083A2B">
            <w:pPr>
              <w:pStyle w:val="TableStyle"/>
              <w:jc w:val="center"/>
            </w:pPr>
          </w:p>
        </w:tc>
        <w:tc>
          <w:tcPr>
            <w:tcW w:w="283" w:type="dxa"/>
          </w:tcPr>
          <w:p w14:paraId="3ADCCCC8" w14:textId="77777777" w:rsidR="00083A2B" w:rsidRDefault="00083A2B">
            <w:pPr>
              <w:pStyle w:val="TableStyle"/>
              <w:jc w:val="center"/>
            </w:pPr>
          </w:p>
        </w:tc>
        <w:tc>
          <w:tcPr>
            <w:tcW w:w="283" w:type="dxa"/>
          </w:tcPr>
          <w:p w14:paraId="43A8E069" w14:textId="77777777" w:rsidR="00083A2B" w:rsidRDefault="00083A2B">
            <w:pPr>
              <w:pStyle w:val="TableStyle"/>
              <w:jc w:val="center"/>
            </w:pPr>
          </w:p>
        </w:tc>
        <w:tc>
          <w:tcPr>
            <w:tcW w:w="283" w:type="dxa"/>
          </w:tcPr>
          <w:p w14:paraId="40B5E81F" w14:textId="77777777" w:rsidR="00083A2B" w:rsidRDefault="00083A2B">
            <w:pPr>
              <w:pStyle w:val="TableStyle"/>
              <w:jc w:val="center"/>
            </w:pPr>
          </w:p>
        </w:tc>
        <w:tc>
          <w:tcPr>
            <w:tcW w:w="283" w:type="dxa"/>
          </w:tcPr>
          <w:p w14:paraId="1D96CE25" w14:textId="77777777" w:rsidR="00083A2B" w:rsidRDefault="00083A2B">
            <w:pPr>
              <w:pStyle w:val="TableStyle"/>
              <w:jc w:val="center"/>
            </w:pPr>
          </w:p>
        </w:tc>
        <w:tc>
          <w:tcPr>
            <w:tcW w:w="1945" w:type="dxa"/>
          </w:tcPr>
          <w:p w14:paraId="3D6F35F6" w14:textId="77777777" w:rsidR="00083A2B" w:rsidRDefault="007C4FE9">
            <w:pPr>
              <w:pStyle w:val="TableStyle"/>
            </w:pPr>
            <w:r>
              <w:rPr>
                <w:noProof/>
              </w:rPr>
              <w:t>Meter Id (Serial Number)</w:t>
            </w:r>
          </w:p>
        </w:tc>
      </w:tr>
      <w:tr w:rsidR="00083A2B" w14:paraId="64E71FC9" w14:textId="77777777">
        <w:trPr>
          <w:cantSplit/>
        </w:trPr>
        <w:tc>
          <w:tcPr>
            <w:tcW w:w="624" w:type="dxa"/>
          </w:tcPr>
          <w:p w14:paraId="3E1EE22B" w14:textId="77777777" w:rsidR="00083A2B" w:rsidRDefault="00083A2B">
            <w:pPr>
              <w:pStyle w:val="TableStyle"/>
              <w:jc w:val="center"/>
            </w:pPr>
          </w:p>
        </w:tc>
        <w:tc>
          <w:tcPr>
            <w:tcW w:w="2035" w:type="dxa"/>
          </w:tcPr>
          <w:p w14:paraId="41D765C3" w14:textId="77777777" w:rsidR="00083A2B" w:rsidRDefault="00083A2B">
            <w:pPr>
              <w:pStyle w:val="TableStyle"/>
            </w:pPr>
          </w:p>
        </w:tc>
        <w:tc>
          <w:tcPr>
            <w:tcW w:w="595" w:type="dxa"/>
          </w:tcPr>
          <w:p w14:paraId="7F67B105" w14:textId="77777777" w:rsidR="00083A2B" w:rsidRDefault="00083A2B">
            <w:pPr>
              <w:pStyle w:val="TableStyle"/>
            </w:pPr>
          </w:p>
        </w:tc>
        <w:tc>
          <w:tcPr>
            <w:tcW w:w="1570" w:type="dxa"/>
          </w:tcPr>
          <w:p w14:paraId="47FEFC16" w14:textId="77777777" w:rsidR="00083A2B" w:rsidRDefault="00083A2B">
            <w:pPr>
              <w:pStyle w:val="TableStyle"/>
            </w:pPr>
          </w:p>
        </w:tc>
        <w:tc>
          <w:tcPr>
            <w:tcW w:w="283" w:type="dxa"/>
          </w:tcPr>
          <w:p w14:paraId="1C19A7CB" w14:textId="77777777" w:rsidR="00083A2B" w:rsidRDefault="00083A2B">
            <w:pPr>
              <w:pStyle w:val="TableStyle"/>
              <w:jc w:val="center"/>
            </w:pPr>
          </w:p>
        </w:tc>
        <w:tc>
          <w:tcPr>
            <w:tcW w:w="283" w:type="dxa"/>
          </w:tcPr>
          <w:p w14:paraId="1F46DB62" w14:textId="77777777" w:rsidR="00083A2B" w:rsidRDefault="00083A2B">
            <w:pPr>
              <w:pStyle w:val="TableStyle"/>
              <w:jc w:val="center"/>
            </w:pPr>
          </w:p>
        </w:tc>
        <w:tc>
          <w:tcPr>
            <w:tcW w:w="283" w:type="dxa"/>
          </w:tcPr>
          <w:p w14:paraId="7C5B00C3" w14:textId="77777777" w:rsidR="00083A2B" w:rsidRDefault="007C4FE9">
            <w:pPr>
              <w:pStyle w:val="TableStyle"/>
              <w:jc w:val="center"/>
            </w:pPr>
            <w:r>
              <w:rPr>
                <w:noProof/>
              </w:rPr>
              <w:t>1</w:t>
            </w:r>
          </w:p>
        </w:tc>
        <w:tc>
          <w:tcPr>
            <w:tcW w:w="283" w:type="dxa"/>
          </w:tcPr>
          <w:p w14:paraId="4A392197" w14:textId="77777777" w:rsidR="00083A2B" w:rsidRDefault="00083A2B">
            <w:pPr>
              <w:pStyle w:val="TableStyle"/>
              <w:jc w:val="center"/>
            </w:pPr>
          </w:p>
        </w:tc>
        <w:tc>
          <w:tcPr>
            <w:tcW w:w="283" w:type="dxa"/>
          </w:tcPr>
          <w:p w14:paraId="0CCA754D" w14:textId="77777777" w:rsidR="00083A2B" w:rsidRDefault="00083A2B">
            <w:pPr>
              <w:pStyle w:val="TableStyle"/>
              <w:jc w:val="center"/>
            </w:pPr>
          </w:p>
        </w:tc>
        <w:tc>
          <w:tcPr>
            <w:tcW w:w="283" w:type="dxa"/>
          </w:tcPr>
          <w:p w14:paraId="4E02BD79" w14:textId="77777777" w:rsidR="00083A2B" w:rsidRDefault="00083A2B">
            <w:pPr>
              <w:pStyle w:val="TableStyle"/>
              <w:jc w:val="center"/>
            </w:pPr>
          </w:p>
        </w:tc>
        <w:tc>
          <w:tcPr>
            <w:tcW w:w="283" w:type="dxa"/>
          </w:tcPr>
          <w:p w14:paraId="5A2BB521" w14:textId="77777777" w:rsidR="00083A2B" w:rsidRDefault="00083A2B">
            <w:pPr>
              <w:pStyle w:val="TableStyle"/>
              <w:jc w:val="center"/>
            </w:pPr>
          </w:p>
        </w:tc>
        <w:tc>
          <w:tcPr>
            <w:tcW w:w="283" w:type="dxa"/>
          </w:tcPr>
          <w:p w14:paraId="59D09B96" w14:textId="77777777" w:rsidR="00083A2B" w:rsidRDefault="00083A2B">
            <w:pPr>
              <w:pStyle w:val="TableStyle"/>
              <w:jc w:val="center"/>
            </w:pPr>
          </w:p>
        </w:tc>
        <w:tc>
          <w:tcPr>
            <w:tcW w:w="1945" w:type="dxa"/>
          </w:tcPr>
          <w:p w14:paraId="32EDB936" w14:textId="77777777" w:rsidR="00083A2B" w:rsidRDefault="007C4FE9">
            <w:pPr>
              <w:pStyle w:val="TableStyle"/>
            </w:pPr>
            <w:r>
              <w:rPr>
                <w:noProof/>
              </w:rPr>
              <w:t xml:space="preserve">Reading Type                                                                                        </w:t>
            </w:r>
          </w:p>
        </w:tc>
      </w:tr>
      <w:tr w:rsidR="00083A2B" w14:paraId="35727D80" w14:textId="77777777">
        <w:trPr>
          <w:cantSplit/>
        </w:trPr>
        <w:tc>
          <w:tcPr>
            <w:tcW w:w="624" w:type="dxa"/>
          </w:tcPr>
          <w:p w14:paraId="11BB53B0" w14:textId="77777777" w:rsidR="00083A2B" w:rsidRDefault="00083A2B">
            <w:pPr>
              <w:pStyle w:val="TableStyle"/>
              <w:jc w:val="center"/>
            </w:pPr>
          </w:p>
        </w:tc>
        <w:tc>
          <w:tcPr>
            <w:tcW w:w="2035" w:type="dxa"/>
          </w:tcPr>
          <w:p w14:paraId="5A864F77" w14:textId="77777777" w:rsidR="00083A2B" w:rsidRDefault="00083A2B">
            <w:pPr>
              <w:pStyle w:val="TableStyle"/>
            </w:pPr>
          </w:p>
        </w:tc>
        <w:tc>
          <w:tcPr>
            <w:tcW w:w="595" w:type="dxa"/>
          </w:tcPr>
          <w:p w14:paraId="6DA381D6" w14:textId="77777777" w:rsidR="00083A2B" w:rsidRDefault="00083A2B">
            <w:pPr>
              <w:pStyle w:val="TableStyle"/>
            </w:pPr>
          </w:p>
        </w:tc>
        <w:tc>
          <w:tcPr>
            <w:tcW w:w="1570" w:type="dxa"/>
          </w:tcPr>
          <w:p w14:paraId="34B8E761" w14:textId="77777777" w:rsidR="00083A2B" w:rsidRDefault="00083A2B">
            <w:pPr>
              <w:pStyle w:val="TableStyle"/>
            </w:pPr>
          </w:p>
        </w:tc>
        <w:tc>
          <w:tcPr>
            <w:tcW w:w="283" w:type="dxa"/>
          </w:tcPr>
          <w:p w14:paraId="349138CC" w14:textId="77777777" w:rsidR="00083A2B" w:rsidRDefault="00083A2B">
            <w:pPr>
              <w:pStyle w:val="TableStyle"/>
              <w:jc w:val="center"/>
            </w:pPr>
          </w:p>
        </w:tc>
        <w:tc>
          <w:tcPr>
            <w:tcW w:w="283" w:type="dxa"/>
          </w:tcPr>
          <w:p w14:paraId="423CCBAB" w14:textId="77777777" w:rsidR="00083A2B" w:rsidRDefault="00083A2B">
            <w:pPr>
              <w:pStyle w:val="TableStyle"/>
              <w:jc w:val="center"/>
            </w:pPr>
          </w:p>
        </w:tc>
        <w:tc>
          <w:tcPr>
            <w:tcW w:w="283" w:type="dxa"/>
          </w:tcPr>
          <w:p w14:paraId="315E25A1" w14:textId="77777777" w:rsidR="00083A2B" w:rsidRDefault="007C4FE9">
            <w:pPr>
              <w:pStyle w:val="TableStyle"/>
              <w:jc w:val="center"/>
            </w:pPr>
            <w:r>
              <w:rPr>
                <w:noProof/>
              </w:rPr>
              <w:t>1</w:t>
            </w:r>
          </w:p>
        </w:tc>
        <w:tc>
          <w:tcPr>
            <w:tcW w:w="283" w:type="dxa"/>
          </w:tcPr>
          <w:p w14:paraId="03D66869" w14:textId="77777777" w:rsidR="00083A2B" w:rsidRDefault="00083A2B">
            <w:pPr>
              <w:pStyle w:val="TableStyle"/>
              <w:jc w:val="center"/>
            </w:pPr>
          </w:p>
        </w:tc>
        <w:tc>
          <w:tcPr>
            <w:tcW w:w="283" w:type="dxa"/>
          </w:tcPr>
          <w:p w14:paraId="53702C3B" w14:textId="77777777" w:rsidR="00083A2B" w:rsidRDefault="00083A2B">
            <w:pPr>
              <w:pStyle w:val="TableStyle"/>
              <w:jc w:val="center"/>
            </w:pPr>
          </w:p>
        </w:tc>
        <w:tc>
          <w:tcPr>
            <w:tcW w:w="283" w:type="dxa"/>
          </w:tcPr>
          <w:p w14:paraId="115DB418" w14:textId="77777777" w:rsidR="00083A2B" w:rsidRDefault="00083A2B">
            <w:pPr>
              <w:pStyle w:val="TableStyle"/>
              <w:jc w:val="center"/>
            </w:pPr>
          </w:p>
        </w:tc>
        <w:tc>
          <w:tcPr>
            <w:tcW w:w="283" w:type="dxa"/>
          </w:tcPr>
          <w:p w14:paraId="52D2BC55" w14:textId="77777777" w:rsidR="00083A2B" w:rsidRDefault="00083A2B">
            <w:pPr>
              <w:pStyle w:val="TableStyle"/>
              <w:jc w:val="center"/>
            </w:pPr>
          </w:p>
        </w:tc>
        <w:tc>
          <w:tcPr>
            <w:tcW w:w="283" w:type="dxa"/>
          </w:tcPr>
          <w:p w14:paraId="798FEAE2" w14:textId="77777777" w:rsidR="00083A2B" w:rsidRDefault="00083A2B">
            <w:pPr>
              <w:pStyle w:val="TableStyle"/>
              <w:jc w:val="center"/>
            </w:pPr>
          </w:p>
        </w:tc>
        <w:tc>
          <w:tcPr>
            <w:tcW w:w="1945" w:type="dxa"/>
          </w:tcPr>
          <w:p w14:paraId="2132D06C" w14:textId="77777777" w:rsidR="00083A2B" w:rsidRDefault="007C4FE9">
            <w:pPr>
              <w:pStyle w:val="TableStyle"/>
            </w:pPr>
            <w:r>
              <w:rPr>
                <w:noProof/>
              </w:rPr>
              <w:t>Reading Date &amp; Time</w:t>
            </w:r>
          </w:p>
        </w:tc>
      </w:tr>
    </w:tbl>
    <w:p w14:paraId="04456F2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D44AD7C" w14:textId="77777777">
        <w:trPr>
          <w:cantSplit/>
        </w:trPr>
        <w:tc>
          <w:tcPr>
            <w:tcW w:w="624" w:type="dxa"/>
            <w:tcBorders>
              <w:bottom w:val="single" w:sz="2" w:space="0" w:color="auto"/>
            </w:tcBorders>
            <w:shd w:val="pct10" w:color="auto" w:fill="auto"/>
          </w:tcPr>
          <w:p w14:paraId="76C68C06" w14:textId="77777777" w:rsidR="00083A2B" w:rsidRDefault="007C4FE9">
            <w:pPr>
              <w:pStyle w:val="TableStyle"/>
              <w:jc w:val="center"/>
            </w:pPr>
            <w:r>
              <w:rPr>
                <w:noProof/>
              </w:rPr>
              <w:t>016</w:t>
            </w:r>
          </w:p>
        </w:tc>
        <w:tc>
          <w:tcPr>
            <w:tcW w:w="2035" w:type="dxa"/>
            <w:tcBorders>
              <w:bottom w:val="single" w:sz="2" w:space="0" w:color="auto"/>
            </w:tcBorders>
            <w:shd w:val="pct10" w:color="auto" w:fill="auto"/>
          </w:tcPr>
          <w:p w14:paraId="39F6C65B" w14:textId="77777777" w:rsidR="00083A2B" w:rsidRDefault="007C4FE9">
            <w:pPr>
              <w:pStyle w:val="TableStyle"/>
            </w:pPr>
            <w:r>
              <w:rPr>
                <w:noProof/>
              </w:rPr>
              <w:t>Site Visit Information</w:t>
            </w:r>
          </w:p>
        </w:tc>
        <w:tc>
          <w:tcPr>
            <w:tcW w:w="595" w:type="dxa"/>
            <w:tcBorders>
              <w:bottom w:val="single" w:sz="2" w:space="0" w:color="auto"/>
            </w:tcBorders>
            <w:shd w:val="pct10" w:color="auto" w:fill="auto"/>
          </w:tcPr>
          <w:p w14:paraId="4B24546B" w14:textId="77777777" w:rsidR="00083A2B" w:rsidRDefault="007C4FE9">
            <w:pPr>
              <w:pStyle w:val="TableStyle"/>
            </w:pPr>
            <w:r>
              <w:rPr>
                <w:noProof/>
              </w:rPr>
              <w:t>1-*</w:t>
            </w:r>
          </w:p>
        </w:tc>
        <w:tc>
          <w:tcPr>
            <w:tcW w:w="1570" w:type="dxa"/>
            <w:tcBorders>
              <w:bottom w:val="single" w:sz="2" w:space="0" w:color="auto"/>
            </w:tcBorders>
            <w:shd w:val="pct10" w:color="auto" w:fill="auto"/>
          </w:tcPr>
          <w:p w14:paraId="4BC77206" w14:textId="77777777" w:rsidR="00083A2B" w:rsidRDefault="00083A2B">
            <w:pPr>
              <w:pStyle w:val="TableStyle"/>
            </w:pPr>
          </w:p>
        </w:tc>
        <w:tc>
          <w:tcPr>
            <w:tcW w:w="283" w:type="dxa"/>
            <w:tcBorders>
              <w:bottom w:val="single" w:sz="2" w:space="0" w:color="auto"/>
            </w:tcBorders>
            <w:shd w:val="pct10" w:color="auto" w:fill="auto"/>
          </w:tcPr>
          <w:p w14:paraId="3D6E3243" w14:textId="77777777" w:rsidR="00083A2B" w:rsidRDefault="00083A2B">
            <w:pPr>
              <w:pStyle w:val="TableStyle"/>
              <w:jc w:val="center"/>
            </w:pPr>
          </w:p>
        </w:tc>
        <w:tc>
          <w:tcPr>
            <w:tcW w:w="283" w:type="dxa"/>
            <w:tcBorders>
              <w:bottom w:val="single" w:sz="2" w:space="0" w:color="auto"/>
            </w:tcBorders>
            <w:shd w:val="pct10" w:color="auto" w:fill="auto"/>
          </w:tcPr>
          <w:p w14:paraId="478B0543" w14:textId="77777777" w:rsidR="00083A2B" w:rsidRDefault="00083A2B">
            <w:pPr>
              <w:pStyle w:val="TableStyle"/>
              <w:jc w:val="center"/>
            </w:pPr>
          </w:p>
        </w:tc>
        <w:tc>
          <w:tcPr>
            <w:tcW w:w="283" w:type="dxa"/>
            <w:tcBorders>
              <w:bottom w:val="single" w:sz="2" w:space="0" w:color="auto"/>
            </w:tcBorders>
            <w:shd w:val="pct10" w:color="auto" w:fill="auto"/>
          </w:tcPr>
          <w:p w14:paraId="3B55BBC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3116C00" w14:textId="77777777" w:rsidR="00083A2B" w:rsidRDefault="00083A2B">
            <w:pPr>
              <w:pStyle w:val="TableStyle"/>
              <w:jc w:val="center"/>
            </w:pPr>
          </w:p>
        </w:tc>
        <w:tc>
          <w:tcPr>
            <w:tcW w:w="283" w:type="dxa"/>
            <w:tcBorders>
              <w:bottom w:val="single" w:sz="2" w:space="0" w:color="auto"/>
            </w:tcBorders>
            <w:shd w:val="pct10" w:color="auto" w:fill="auto"/>
          </w:tcPr>
          <w:p w14:paraId="2E692A5F" w14:textId="77777777" w:rsidR="00083A2B" w:rsidRDefault="00083A2B">
            <w:pPr>
              <w:pStyle w:val="TableStyle"/>
              <w:jc w:val="center"/>
            </w:pPr>
          </w:p>
        </w:tc>
        <w:tc>
          <w:tcPr>
            <w:tcW w:w="283" w:type="dxa"/>
            <w:tcBorders>
              <w:bottom w:val="single" w:sz="2" w:space="0" w:color="auto"/>
            </w:tcBorders>
            <w:shd w:val="pct10" w:color="auto" w:fill="auto"/>
          </w:tcPr>
          <w:p w14:paraId="138B4758" w14:textId="77777777" w:rsidR="00083A2B" w:rsidRDefault="00083A2B">
            <w:pPr>
              <w:pStyle w:val="TableStyle"/>
              <w:jc w:val="center"/>
            </w:pPr>
          </w:p>
        </w:tc>
        <w:tc>
          <w:tcPr>
            <w:tcW w:w="283" w:type="dxa"/>
            <w:tcBorders>
              <w:bottom w:val="single" w:sz="2" w:space="0" w:color="auto"/>
            </w:tcBorders>
            <w:shd w:val="pct10" w:color="auto" w:fill="auto"/>
          </w:tcPr>
          <w:p w14:paraId="613CC3B9" w14:textId="77777777" w:rsidR="00083A2B" w:rsidRDefault="00083A2B">
            <w:pPr>
              <w:pStyle w:val="TableStyle"/>
              <w:jc w:val="center"/>
            </w:pPr>
          </w:p>
        </w:tc>
        <w:tc>
          <w:tcPr>
            <w:tcW w:w="283" w:type="dxa"/>
            <w:tcBorders>
              <w:bottom w:val="single" w:sz="2" w:space="0" w:color="auto"/>
            </w:tcBorders>
            <w:shd w:val="pct10" w:color="auto" w:fill="auto"/>
          </w:tcPr>
          <w:p w14:paraId="732D785B" w14:textId="77777777" w:rsidR="00083A2B" w:rsidRDefault="00083A2B">
            <w:pPr>
              <w:pStyle w:val="TableStyle"/>
              <w:jc w:val="center"/>
            </w:pPr>
          </w:p>
        </w:tc>
        <w:tc>
          <w:tcPr>
            <w:tcW w:w="1945" w:type="dxa"/>
            <w:tcBorders>
              <w:bottom w:val="single" w:sz="2" w:space="0" w:color="auto"/>
            </w:tcBorders>
            <w:shd w:val="pct10" w:color="auto" w:fill="auto"/>
          </w:tcPr>
          <w:p w14:paraId="326F2755" w14:textId="77777777" w:rsidR="00083A2B" w:rsidRDefault="00083A2B">
            <w:pPr>
              <w:pStyle w:val="TableStyle"/>
              <w:jc w:val="center"/>
            </w:pPr>
          </w:p>
        </w:tc>
      </w:tr>
      <w:tr w:rsidR="00083A2B" w14:paraId="59475241" w14:textId="77777777">
        <w:trPr>
          <w:cantSplit/>
        </w:trPr>
        <w:tc>
          <w:tcPr>
            <w:tcW w:w="624" w:type="dxa"/>
          </w:tcPr>
          <w:p w14:paraId="7EC0646E" w14:textId="77777777" w:rsidR="00083A2B" w:rsidRDefault="00083A2B">
            <w:pPr>
              <w:pStyle w:val="TableStyle"/>
              <w:jc w:val="center"/>
            </w:pPr>
          </w:p>
        </w:tc>
        <w:tc>
          <w:tcPr>
            <w:tcW w:w="2035" w:type="dxa"/>
          </w:tcPr>
          <w:p w14:paraId="35D9CFDD" w14:textId="77777777" w:rsidR="00083A2B" w:rsidRDefault="00083A2B">
            <w:pPr>
              <w:pStyle w:val="TableStyle"/>
            </w:pPr>
          </w:p>
        </w:tc>
        <w:tc>
          <w:tcPr>
            <w:tcW w:w="595" w:type="dxa"/>
          </w:tcPr>
          <w:p w14:paraId="00082D87" w14:textId="77777777" w:rsidR="00083A2B" w:rsidRDefault="00083A2B">
            <w:pPr>
              <w:pStyle w:val="TableStyle"/>
            </w:pPr>
          </w:p>
        </w:tc>
        <w:tc>
          <w:tcPr>
            <w:tcW w:w="1570" w:type="dxa"/>
          </w:tcPr>
          <w:p w14:paraId="54C73828" w14:textId="77777777" w:rsidR="00083A2B" w:rsidRDefault="00083A2B">
            <w:pPr>
              <w:pStyle w:val="TableStyle"/>
            </w:pPr>
          </w:p>
        </w:tc>
        <w:tc>
          <w:tcPr>
            <w:tcW w:w="283" w:type="dxa"/>
          </w:tcPr>
          <w:p w14:paraId="79C24580" w14:textId="77777777" w:rsidR="00083A2B" w:rsidRDefault="00083A2B">
            <w:pPr>
              <w:pStyle w:val="TableStyle"/>
              <w:jc w:val="center"/>
            </w:pPr>
          </w:p>
        </w:tc>
        <w:tc>
          <w:tcPr>
            <w:tcW w:w="283" w:type="dxa"/>
          </w:tcPr>
          <w:p w14:paraId="2CF1275A" w14:textId="77777777" w:rsidR="00083A2B" w:rsidRDefault="00083A2B">
            <w:pPr>
              <w:pStyle w:val="TableStyle"/>
              <w:jc w:val="center"/>
            </w:pPr>
          </w:p>
        </w:tc>
        <w:tc>
          <w:tcPr>
            <w:tcW w:w="283" w:type="dxa"/>
          </w:tcPr>
          <w:p w14:paraId="3A7F783E" w14:textId="77777777" w:rsidR="00083A2B" w:rsidRDefault="00083A2B">
            <w:pPr>
              <w:pStyle w:val="TableStyle"/>
              <w:jc w:val="center"/>
            </w:pPr>
          </w:p>
        </w:tc>
        <w:tc>
          <w:tcPr>
            <w:tcW w:w="283" w:type="dxa"/>
          </w:tcPr>
          <w:p w14:paraId="4734C67A" w14:textId="77777777" w:rsidR="00083A2B" w:rsidRDefault="007C4FE9">
            <w:pPr>
              <w:pStyle w:val="TableStyle"/>
              <w:jc w:val="center"/>
            </w:pPr>
            <w:r>
              <w:rPr>
                <w:noProof/>
              </w:rPr>
              <w:t>1</w:t>
            </w:r>
          </w:p>
        </w:tc>
        <w:tc>
          <w:tcPr>
            <w:tcW w:w="283" w:type="dxa"/>
          </w:tcPr>
          <w:p w14:paraId="4EAF1BFF" w14:textId="77777777" w:rsidR="00083A2B" w:rsidRDefault="00083A2B">
            <w:pPr>
              <w:pStyle w:val="TableStyle"/>
              <w:jc w:val="center"/>
            </w:pPr>
          </w:p>
        </w:tc>
        <w:tc>
          <w:tcPr>
            <w:tcW w:w="283" w:type="dxa"/>
          </w:tcPr>
          <w:p w14:paraId="2ED1F222" w14:textId="77777777" w:rsidR="00083A2B" w:rsidRDefault="00083A2B">
            <w:pPr>
              <w:pStyle w:val="TableStyle"/>
              <w:jc w:val="center"/>
            </w:pPr>
          </w:p>
        </w:tc>
        <w:tc>
          <w:tcPr>
            <w:tcW w:w="283" w:type="dxa"/>
          </w:tcPr>
          <w:p w14:paraId="4742DCCA" w14:textId="77777777" w:rsidR="00083A2B" w:rsidRDefault="00083A2B">
            <w:pPr>
              <w:pStyle w:val="TableStyle"/>
              <w:jc w:val="center"/>
            </w:pPr>
          </w:p>
        </w:tc>
        <w:tc>
          <w:tcPr>
            <w:tcW w:w="283" w:type="dxa"/>
          </w:tcPr>
          <w:p w14:paraId="6B1D1470" w14:textId="77777777" w:rsidR="00083A2B" w:rsidRDefault="00083A2B">
            <w:pPr>
              <w:pStyle w:val="TableStyle"/>
              <w:jc w:val="center"/>
            </w:pPr>
          </w:p>
        </w:tc>
        <w:tc>
          <w:tcPr>
            <w:tcW w:w="1945" w:type="dxa"/>
          </w:tcPr>
          <w:p w14:paraId="55A5EB79" w14:textId="77777777" w:rsidR="00083A2B" w:rsidRDefault="007C4FE9">
            <w:pPr>
              <w:pStyle w:val="TableStyle"/>
            </w:pPr>
            <w:r>
              <w:rPr>
                <w:noProof/>
              </w:rPr>
              <w:t xml:space="preserve">Site Visit Check Code                                                                               </w:t>
            </w:r>
          </w:p>
        </w:tc>
      </w:tr>
      <w:tr w:rsidR="00083A2B" w14:paraId="06E0FA75" w14:textId="77777777">
        <w:trPr>
          <w:cantSplit/>
        </w:trPr>
        <w:tc>
          <w:tcPr>
            <w:tcW w:w="624" w:type="dxa"/>
          </w:tcPr>
          <w:p w14:paraId="202B6487" w14:textId="77777777" w:rsidR="00083A2B" w:rsidRDefault="00083A2B">
            <w:pPr>
              <w:pStyle w:val="TableStyle"/>
              <w:jc w:val="center"/>
            </w:pPr>
          </w:p>
        </w:tc>
        <w:tc>
          <w:tcPr>
            <w:tcW w:w="2035" w:type="dxa"/>
          </w:tcPr>
          <w:p w14:paraId="3BBC4B83" w14:textId="77777777" w:rsidR="00083A2B" w:rsidRDefault="00083A2B">
            <w:pPr>
              <w:pStyle w:val="TableStyle"/>
            </w:pPr>
          </w:p>
        </w:tc>
        <w:tc>
          <w:tcPr>
            <w:tcW w:w="595" w:type="dxa"/>
          </w:tcPr>
          <w:p w14:paraId="41A9AA78" w14:textId="77777777" w:rsidR="00083A2B" w:rsidRDefault="00083A2B">
            <w:pPr>
              <w:pStyle w:val="TableStyle"/>
            </w:pPr>
          </w:p>
        </w:tc>
        <w:tc>
          <w:tcPr>
            <w:tcW w:w="1570" w:type="dxa"/>
          </w:tcPr>
          <w:p w14:paraId="24FD9B2E" w14:textId="77777777" w:rsidR="00083A2B" w:rsidRDefault="00083A2B">
            <w:pPr>
              <w:pStyle w:val="TableStyle"/>
            </w:pPr>
          </w:p>
        </w:tc>
        <w:tc>
          <w:tcPr>
            <w:tcW w:w="283" w:type="dxa"/>
          </w:tcPr>
          <w:p w14:paraId="30370888" w14:textId="77777777" w:rsidR="00083A2B" w:rsidRDefault="00083A2B">
            <w:pPr>
              <w:pStyle w:val="TableStyle"/>
              <w:jc w:val="center"/>
            </w:pPr>
          </w:p>
        </w:tc>
        <w:tc>
          <w:tcPr>
            <w:tcW w:w="283" w:type="dxa"/>
          </w:tcPr>
          <w:p w14:paraId="4A4F148F" w14:textId="77777777" w:rsidR="00083A2B" w:rsidRDefault="00083A2B">
            <w:pPr>
              <w:pStyle w:val="TableStyle"/>
              <w:jc w:val="center"/>
            </w:pPr>
          </w:p>
        </w:tc>
        <w:tc>
          <w:tcPr>
            <w:tcW w:w="283" w:type="dxa"/>
          </w:tcPr>
          <w:p w14:paraId="56D492E8" w14:textId="77777777" w:rsidR="00083A2B" w:rsidRDefault="00083A2B">
            <w:pPr>
              <w:pStyle w:val="TableStyle"/>
              <w:jc w:val="center"/>
            </w:pPr>
          </w:p>
        </w:tc>
        <w:tc>
          <w:tcPr>
            <w:tcW w:w="283" w:type="dxa"/>
          </w:tcPr>
          <w:p w14:paraId="3414A9C5" w14:textId="77777777" w:rsidR="00083A2B" w:rsidRDefault="007C4FE9">
            <w:pPr>
              <w:pStyle w:val="TableStyle"/>
              <w:jc w:val="center"/>
            </w:pPr>
            <w:r>
              <w:rPr>
                <w:noProof/>
              </w:rPr>
              <w:t>O</w:t>
            </w:r>
          </w:p>
        </w:tc>
        <w:tc>
          <w:tcPr>
            <w:tcW w:w="283" w:type="dxa"/>
          </w:tcPr>
          <w:p w14:paraId="17C1BC17" w14:textId="77777777" w:rsidR="00083A2B" w:rsidRDefault="00083A2B">
            <w:pPr>
              <w:pStyle w:val="TableStyle"/>
              <w:jc w:val="center"/>
            </w:pPr>
          </w:p>
        </w:tc>
        <w:tc>
          <w:tcPr>
            <w:tcW w:w="283" w:type="dxa"/>
          </w:tcPr>
          <w:p w14:paraId="7E5989CE" w14:textId="77777777" w:rsidR="00083A2B" w:rsidRDefault="00083A2B">
            <w:pPr>
              <w:pStyle w:val="TableStyle"/>
              <w:jc w:val="center"/>
            </w:pPr>
          </w:p>
        </w:tc>
        <w:tc>
          <w:tcPr>
            <w:tcW w:w="283" w:type="dxa"/>
          </w:tcPr>
          <w:p w14:paraId="4C08A0AB" w14:textId="77777777" w:rsidR="00083A2B" w:rsidRDefault="00083A2B">
            <w:pPr>
              <w:pStyle w:val="TableStyle"/>
              <w:jc w:val="center"/>
            </w:pPr>
          </w:p>
        </w:tc>
        <w:tc>
          <w:tcPr>
            <w:tcW w:w="283" w:type="dxa"/>
          </w:tcPr>
          <w:p w14:paraId="02088B47" w14:textId="77777777" w:rsidR="00083A2B" w:rsidRDefault="00083A2B">
            <w:pPr>
              <w:pStyle w:val="TableStyle"/>
              <w:jc w:val="center"/>
            </w:pPr>
          </w:p>
        </w:tc>
        <w:tc>
          <w:tcPr>
            <w:tcW w:w="1945" w:type="dxa"/>
          </w:tcPr>
          <w:p w14:paraId="1CD3DD64" w14:textId="77777777" w:rsidR="00083A2B" w:rsidRDefault="007C4FE9">
            <w:pPr>
              <w:pStyle w:val="TableStyle"/>
            </w:pPr>
            <w:r>
              <w:rPr>
                <w:noProof/>
              </w:rPr>
              <w:t>Additional Information</w:t>
            </w:r>
          </w:p>
        </w:tc>
      </w:tr>
    </w:tbl>
    <w:p w14:paraId="7FF51CA9" w14:textId="77777777" w:rsidR="00083A2B" w:rsidRDefault="00083A2B">
      <w:pPr>
        <w:sectPr w:rsidR="00083A2B">
          <w:type w:val="continuous"/>
          <w:pgSz w:w="12240" w:h="15840"/>
          <w:pgMar w:top="1440" w:right="1800" w:bottom="1440" w:left="1800" w:header="708" w:footer="708" w:gutter="0"/>
          <w:cols w:space="708"/>
          <w:docGrid w:linePitch="360"/>
        </w:sectPr>
      </w:pPr>
    </w:p>
    <w:p w14:paraId="79598E81"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83BDCDD" w14:textId="77777777">
        <w:tc>
          <w:tcPr>
            <w:tcW w:w="1814" w:type="dxa"/>
          </w:tcPr>
          <w:p w14:paraId="7BBCE8AA" w14:textId="77777777" w:rsidR="00083A2B" w:rsidRDefault="007C4FE9">
            <w:pPr>
              <w:pStyle w:val="Fieldtitle"/>
              <w:rPr>
                <w:sz w:val="20"/>
              </w:rPr>
            </w:pPr>
            <w:r>
              <w:rPr>
                <w:sz w:val="20"/>
              </w:rPr>
              <w:t>Notes:</w:t>
            </w:r>
          </w:p>
        </w:tc>
        <w:tc>
          <w:tcPr>
            <w:tcW w:w="6803" w:type="dxa"/>
          </w:tcPr>
          <w:p w14:paraId="1936C110" w14:textId="77777777" w:rsidR="00083A2B" w:rsidRDefault="007C4FE9">
            <w:pPr>
              <w:rPr>
                <w:sz w:val="20"/>
                <w:szCs w:val="20"/>
              </w:rPr>
            </w:pPr>
            <w:commentRangeStart w:id="5"/>
            <w:r>
              <w:rPr>
                <w:noProof/>
                <w:sz w:val="20"/>
                <w:szCs w:val="20"/>
              </w:rPr>
              <w:t>Reading date &amp; time is that date and time at which the last attempt was made to read the meter.</w:t>
            </w:r>
            <w:commentRangeEnd w:id="5"/>
            <w:r w:rsidR="00140D77">
              <w:rPr>
                <w:rStyle w:val="CommentReference"/>
              </w:rPr>
              <w:commentReference w:id="5"/>
            </w:r>
          </w:p>
          <w:p w14:paraId="64994DAA" w14:textId="77777777" w:rsidR="00083A2B" w:rsidRDefault="00083A2B">
            <w:pPr>
              <w:rPr>
                <w:noProof/>
                <w:sz w:val="20"/>
                <w:szCs w:val="20"/>
              </w:rPr>
            </w:pPr>
          </w:p>
          <w:p w14:paraId="68455E34" w14:textId="77777777" w:rsidR="00083A2B" w:rsidRDefault="007C4FE9">
            <w:pPr>
              <w:rPr>
                <w:noProof/>
                <w:sz w:val="20"/>
                <w:szCs w:val="20"/>
              </w:rPr>
            </w:pPr>
            <w:commentRangeStart w:id="6"/>
            <w:r>
              <w:rPr>
                <w:noProof/>
                <w:sz w:val="20"/>
                <w:szCs w:val="20"/>
              </w:rPr>
              <w:t xml:space="preserve">For routine readings where no access is obtained these will still be passed to the Supplier (for billing the customer) to estimate and the EAC used by the DC for Settlement.  </w:t>
            </w:r>
            <w:commentRangeEnd w:id="6"/>
            <w:r w:rsidR="00140D77">
              <w:rPr>
                <w:rStyle w:val="CommentReference"/>
              </w:rPr>
              <w:commentReference w:id="6"/>
            </w:r>
            <w:commentRangeStart w:id="7"/>
            <w:r>
              <w:rPr>
                <w:noProof/>
                <w:sz w:val="20"/>
                <w:szCs w:val="20"/>
              </w:rPr>
              <w:t>No access means that the Agent was unable to gain sight of the meter.</w:t>
            </w:r>
            <w:commentRangeEnd w:id="7"/>
            <w:r w:rsidR="00140D77">
              <w:rPr>
                <w:rStyle w:val="CommentReference"/>
              </w:rPr>
              <w:commentReference w:id="7"/>
            </w:r>
          </w:p>
        </w:tc>
      </w:tr>
    </w:tbl>
    <w:p w14:paraId="615C74A7" w14:textId="77777777" w:rsidR="00083A2B" w:rsidRDefault="00083A2B"/>
    <w:p w14:paraId="3B94DA4F" w14:textId="79843E71" w:rsidR="00BB06E4" w:rsidRDefault="00BB06E4">
      <w:pPr>
        <w:sectPr w:rsidR="00BB06E4">
          <w:type w:val="continuous"/>
          <w:pgSz w:w="12240" w:h="15840"/>
          <w:pgMar w:top="1440" w:right="1800" w:bottom="1440" w:left="1800" w:header="708" w:footer="708" w:gutter="0"/>
          <w:cols w:space="708"/>
          <w:docGrid w:linePitch="360"/>
        </w:sectPr>
      </w:pPr>
    </w:p>
    <w:p w14:paraId="5887E23D"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7F2949C1" w14:textId="77777777">
        <w:trPr>
          <w:cantSplit/>
          <w:tblHeader/>
        </w:trPr>
        <w:tc>
          <w:tcPr>
            <w:tcW w:w="1559" w:type="dxa"/>
          </w:tcPr>
          <w:p w14:paraId="6FFF1A52" w14:textId="77777777" w:rsidR="00083A2B" w:rsidRDefault="007C4FE9">
            <w:pPr>
              <w:pStyle w:val="TableStyle"/>
              <w:keepNext/>
              <w:jc w:val="center"/>
              <w:rPr>
                <w:b/>
              </w:rPr>
            </w:pPr>
            <w:r>
              <w:rPr>
                <w:b/>
              </w:rPr>
              <w:t>Catalogue release change takes effect</w:t>
            </w:r>
          </w:p>
        </w:tc>
        <w:tc>
          <w:tcPr>
            <w:tcW w:w="585" w:type="dxa"/>
          </w:tcPr>
          <w:p w14:paraId="28A1A5AA" w14:textId="77777777" w:rsidR="00083A2B" w:rsidRDefault="007C4FE9">
            <w:pPr>
              <w:pStyle w:val="TableStyle"/>
              <w:keepNext/>
              <w:jc w:val="center"/>
              <w:rPr>
                <w:b/>
              </w:rPr>
            </w:pPr>
            <w:r>
              <w:rPr>
                <w:b/>
              </w:rPr>
              <w:t>CP No.</w:t>
            </w:r>
          </w:p>
        </w:tc>
        <w:tc>
          <w:tcPr>
            <w:tcW w:w="6494" w:type="dxa"/>
          </w:tcPr>
          <w:p w14:paraId="5C5D378F" w14:textId="77777777" w:rsidR="00083A2B" w:rsidRDefault="007C4FE9">
            <w:pPr>
              <w:pStyle w:val="TableStyle"/>
              <w:keepNext/>
              <w:rPr>
                <w:b/>
              </w:rPr>
            </w:pPr>
            <w:r>
              <w:rPr>
                <w:b/>
              </w:rPr>
              <w:t>Brief description of the change and its reason</w:t>
            </w:r>
          </w:p>
        </w:tc>
      </w:tr>
      <w:tr w:rsidR="00083A2B" w14:paraId="0FDAA2C5" w14:textId="77777777">
        <w:trPr>
          <w:cantSplit/>
        </w:trPr>
        <w:tc>
          <w:tcPr>
            <w:tcW w:w="1559" w:type="dxa"/>
          </w:tcPr>
          <w:p w14:paraId="6DFF6506" w14:textId="77777777" w:rsidR="00083A2B" w:rsidRDefault="007C4FE9">
            <w:pPr>
              <w:pStyle w:val="TableStyle"/>
              <w:keepNext/>
              <w:jc w:val="center"/>
            </w:pPr>
            <w:r>
              <w:t xml:space="preserve">Version </w:t>
            </w:r>
            <w:r>
              <w:rPr>
                <w:noProof/>
              </w:rPr>
              <w:t>3.1</w:t>
            </w:r>
          </w:p>
        </w:tc>
        <w:tc>
          <w:tcPr>
            <w:tcW w:w="585" w:type="dxa"/>
          </w:tcPr>
          <w:p w14:paraId="79D39761" w14:textId="77777777" w:rsidR="00083A2B" w:rsidRDefault="007C4FE9">
            <w:pPr>
              <w:pStyle w:val="TableStyle"/>
              <w:keepNext/>
              <w:jc w:val="center"/>
            </w:pPr>
            <w:r>
              <w:rPr>
                <w:noProof/>
              </w:rPr>
              <w:t>948</w:t>
            </w:r>
          </w:p>
        </w:tc>
        <w:tc>
          <w:tcPr>
            <w:tcW w:w="6494" w:type="dxa"/>
          </w:tcPr>
          <w:p w14:paraId="45635C59" w14:textId="77777777" w:rsidR="00083A2B" w:rsidRDefault="007C4FE9">
            <w:pPr>
              <w:pStyle w:val="TableStyle"/>
              <w:keepNext/>
            </w:pPr>
            <w:r>
              <w:rPr>
                <w:noProof/>
              </w:rPr>
              <w:t>Instances of this flow from Supplier removed from the "from' table as not required.</w:t>
            </w:r>
          </w:p>
        </w:tc>
      </w:tr>
      <w:tr w:rsidR="00083A2B" w14:paraId="096D8B18" w14:textId="77777777">
        <w:trPr>
          <w:cantSplit/>
        </w:trPr>
        <w:tc>
          <w:tcPr>
            <w:tcW w:w="1559" w:type="dxa"/>
          </w:tcPr>
          <w:p w14:paraId="51A30A46" w14:textId="77777777" w:rsidR="00083A2B" w:rsidRDefault="007C4FE9">
            <w:pPr>
              <w:pStyle w:val="TableStyle"/>
              <w:keepNext/>
              <w:jc w:val="center"/>
            </w:pPr>
            <w:r>
              <w:t xml:space="preserve">Version </w:t>
            </w:r>
            <w:r>
              <w:rPr>
                <w:noProof/>
              </w:rPr>
              <w:t>3.1</w:t>
            </w:r>
          </w:p>
        </w:tc>
        <w:tc>
          <w:tcPr>
            <w:tcW w:w="585" w:type="dxa"/>
          </w:tcPr>
          <w:p w14:paraId="76CE0DCC" w14:textId="77777777" w:rsidR="00083A2B" w:rsidRDefault="007C4FE9">
            <w:pPr>
              <w:pStyle w:val="TableStyle"/>
              <w:keepNext/>
              <w:jc w:val="center"/>
            </w:pPr>
            <w:r>
              <w:rPr>
                <w:noProof/>
              </w:rPr>
              <w:t>1645</w:t>
            </w:r>
          </w:p>
        </w:tc>
        <w:tc>
          <w:tcPr>
            <w:tcW w:w="6494" w:type="dxa"/>
          </w:tcPr>
          <w:p w14:paraId="59F43A4D" w14:textId="77777777" w:rsidR="00083A2B" w:rsidRDefault="007C4FE9">
            <w:pPr>
              <w:pStyle w:val="TableStyle"/>
              <w:keepNext/>
            </w:pPr>
            <w:r>
              <w:rPr>
                <w:noProof/>
              </w:rPr>
              <w:t>MOP to Generator/Distributor (Scotland) included to cover the Scottish Market requirements.</w:t>
            </w:r>
          </w:p>
        </w:tc>
      </w:tr>
      <w:tr w:rsidR="00083A2B" w14:paraId="59871A4E" w14:textId="77777777">
        <w:trPr>
          <w:cantSplit/>
        </w:trPr>
        <w:tc>
          <w:tcPr>
            <w:tcW w:w="1559" w:type="dxa"/>
          </w:tcPr>
          <w:p w14:paraId="4A7DD981" w14:textId="77777777" w:rsidR="00083A2B" w:rsidRDefault="007C4FE9">
            <w:pPr>
              <w:pStyle w:val="TableStyle"/>
              <w:keepNext/>
              <w:jc w:val="center"/>
            </w:pPr>
            <w:r>
              <w:t xml:space="preserve">Version </w:t>
            </w:r>
            <w:r>
              <w:rPr>
                <w:noProof/>
              </w:rPr>
              <w:t>3.1</w:t>
            </w:r>
          </w:p>
        </w:tc>
        <w:tc>
          <w:tcPr>
            <w:tcW w:w="585" w:type="dxa"/>
          </w:tcPr>
          <w:p w14:paraId="590E1622" w14:textId="77777777" w:rsidR="00083A2B" w:rsidRDefault="007C4FE9">
            <w:pPr>
              <w:pStyle w:val="TableStyle"/>
              <w:keepNext/>
              <w:jc w:val="center"/>
            </w:pPr>
            <w:r>
              <w:rPr>
                <w:noProof/>
              </w:rPr>
              <w:t>1649</w:t>
            </w:r>
          </w:p>
        </w:tc>
        <w:tc>
          <w:tcPr>
            <w:tcW w:w="6494" w:type="dxa"/>
          </w:tcPr>
          <w:p w14:paraId="0C740240" w14:textId="77777777" w:rsidR="00083A2B" w:rsidRDefault="007C4FE9">
            <w:pPr>
              <w:pStyle w:val="TableStyle"/>
              <w:keepNext/>
            </w:pPr>
            <w:r>
              <w:rPr>
                <w:noProof/>
              </w:rPr>
              <w:t>HHDC to Generator/Distributor (Scotland) included to cover the Scottish Market requirements.</w:t>
            </w:r>
          </w:p>
        </w:tc>
      </w:tr>
      <w:tr w:rsidR="00083A2B" w14:paraId="63A84AD1" w14:textId="77777777">
        <w:trPr>
          <w:cantSplit/>
        </w:trPr>
        <w:tc>
          <w:tcPr>
            <w:tcW w:w="1559" w:type="dxa"/>
          </w:tcPr>
          <w:p w14:paraId="2F08FFFF" w14:textId="77777777" w:rsidR="00083A2B" w:rsidRDefault="007C4FE9">
            <w:pPr>
              <w:pStyle w:val="TableStyle"/>
              <w:keepNext/>
              <w:jc w:val="center"/>
            </w:pPr>
            <w:r>
              <w:t xml:space="preserve">Version </w:t>
            </w:r>
            <w:r>
              <w:rPr>
                <w:noProof/>
              </w:rPr>
              <w:t>4</w:t>
            </w:r>
          </w:p>
        </w:tc>
        <w:tc>
          <w:tcPr>
            <w:tcW w:w="585" w:type="dxa"/>
          </w:tcPr>
          <w:p w14:paraId="0751B56D" w14:textId="77777777" w:rsidR="00083A2B" w:rsidRDefault="007C4FE9">
            <w:pPr>
              <w:pStyle w:val="TableStyle"/>
              <w:keepNext/>
              <w:jc w:val="center"/>
            </w:pPr>
            <w:r>
              <w:rPr>
                <w:noProof/>
              </w:rPr>
              <w:t>2562</w:t>
            </w:r>
          </w:p>
        </w:tc>
        <w:tc>
          <w:tcPr>
            <w:tcW w:w="6494" w:type="dxa"/>
          </w:tcPr>
          <w:p w14:paraId="64A9DDA1" w14:textId="77777777" w:rsidR="00083A2B" w:rsidRDefault="007C4FE9">
            <w:pPr>
              <w:pStyle w:val="TableStyle"/>
              <w:keepNext/>
            </w:pPr>
            <w:r>
              <w:rPr>
                <w:noProof/>
              </w:rPr>
              <w:t>Notes added.</w:t>
            </w:r>
          </w:p>
        </w:tc>
      </w:tr>
      <w:tr w:rsidR="00083A2B" w14:paraId="3B1E332D" w14:textId="77777777">
        <w:trPr>
          <w:cantSplit/>
        </w:trPr>
        <w:tc>
          <w:tcPr>
            <w:tcW w:w="1559" w:type="dxa"/>
          </w:tcPr>
          <w:p w14:paraId="4A4B3241" w14:textId="77777777" w:rsidR="00083A2B" w:rsidRDefault="007C4FE9">
            <w:pPr>
              <w:pStyle w:val="TableStyle"/>
              <w:keepNext/>
              <w:jc w:val="center"/>
            </w:pPr>
            <w:r>
              <w:t xml:space="preserve">Version </w:t>
            </w:r>
            <w:r>
              <w:rPr>
                <w:noProof/>
              </w:rPr>
              <w:t>4</w:t>
            </w:r>
          </w:p>
        </w:tc>
        <w:tc>
          <w:tcPr>
            <w:tcW w:w="585" w:type="dxa"/>
          </w:tcPr>
          <w:p w14:paraId="41D3CAE5" w14:textId="77777777" w:rsidR="00083A2B" w:rsidRDefault="007C4FE9">
            <w:pPr>
              <w:pStyle w:val="TableStyle"/>
              <w:keepNext/>
              <w:jc w:val="center"/>
            </w:pPr>
            <w:r>
              <w:rPr>
                <w:noProof/>
              </w:rPr>
              <w:t>2650</w:t>
            </w:r>
          </w:p>
        </w:tc>
        <w:tc>
          <w:tcPr>
            <w:tcW w:w="6494" w:type="dxa"/>
          </w:tcPr>
          <w:p w14:paraId="751B8084" w14:textId="77777777" w:rsidR="00083A2B" w:rsidRDefault="007C4FE9">
            <w:pPr>
              <w:pStyle w:val="TableStyle"/>
              <w:keepNext/>
            </w:pPr>
            <w:r>
              <w:rPr>
                <w:noProof/>
              </w:rPr>
              <w:t>Flow occurrence from MOP to Supplier removed.</w:t>
            </w:r>
          </w:p>
        </w:tc>
      </w:tr>
      <w:tr w:rsidR="00083A2B" w14:paraId="2F76103D" w14:textId="77777777">
        <w:trPr>
          <w:cantSplit/>
        </w:trPr>
        <w:tc>
          <w:tcPr>
            <w:tcW w:w="1559" w:type="dxa"/>
          </w:tcPr>
          <w:p w14:paraId="109E1C7E" w14:textId="77777777" w:rsidR="00083A2B" w:rsidRDefault="007C4FE9">
            <w:pPr>
              <w:pStyle w:val="TableStyle"/>
              <w:keepNext/>
              <w:jc w:val="center"/>
            </w:pPr>
            <w:r>
              <w:t xml:space="preserve">Version </w:t>
            </w:r>
            <w:r>
              <w:rPr>
                <w:noProof/>
              </w:rPr>
              <w:t>4</w:t>
            </w:r>
          </w:p>
        </w:tc>
        <w:tc>
          <w:tcPr>
            <w:tcW w:w="585" w:type="dxa"/>
          </w:tcPr>
          <w:p w14:paraId="1CB7CAC4" w14:textId="77777777" w:rsidR="00083A2B" w:rsidRDefault="007C4FE9">
            <w:pPr>
              <w:pStyle w:val="TableStyle"/>
              <w:keepNext/>
              <w:jc w:val="center"/>
            </w:pPr>
            <w:r>
              <w:rPr>
                <w:noProof/>
              </w:rPr>
              <w:t>2697</w:t>
            </w:r>
          </w:p>
        </w:tc>
        <w:tc>
          <w:tcPr>
            <w:tcW w:w="6494" w:type="dxa"/>
          </w:tcPr>
          <w:p w14:paraId="51EA957F" w14:textId="77777777" w:rsidR="00083A2B" w:rsidRDefault="007C4FE9">
            <w:pPr>
              <w:pStyle w:val="TableStyle"/>
              <w:keepNext/>
            </w:pPr>
            <w:r>
              <w:rPr>
                <w:noProof/>
              </w:rPr>
              <w:t>All flow occurrences to Distributor (Scotland) removed.</w:t>
            </w:r>
          </w:p>
        </w:tc>
      </w:tr>
      <w:tr w:rsidR="00083A2B" w14:paraId="3C543B1D" w14:textId="77777777">
        <w:trPr>
          <w:cantSplit/>
        </w:trPr>
        <w:tc>
          <w:tcPr>
            <w:tcW w:w="1559" w:type="dxa"/>
          </w:tcPr>
          <w:p w14:paraId="5F59CB9A" w14:textId="77777777" w:rsidR="00083A2B" w:rsidRDefault="007C4FE9">
            <w:pPr>
              <w:pStyle w:val="TableStyle"/>
              <w:keepNext/>
              <w:jc w:val="center"/>
            </w:pPr>
            <w:r>
              <w:t xml:space="preserve">Version </w:t>
            </w:r>
            <w:r>
              <w:rPr>
                <w:noProof/>
              </w:rPr>
              <w:t>4</w:t>
            </w:r>
          </w:p>
        </w:tc>
        <w:tc>
          <w:tcPr>
            <w:tcW w:w="585" w:type="dxa"/>
          </w:tcPr>
          <w:p w14:paraId="12E4ABD0" w14:textId="77777777" w:rsidR="00083A2B" w:rsidRDefault="007C4FE9">
            <w:pPr>
              <w:pStyle w:val="TableStyle"/>
              <w:keepNext/>
              <w:jc w:val="center"/>
            </w:pPr>
            <w:r>
              <w:rPr>
                <w:noProof/>
              </w:rPr>
              <w:t>2747</w:t>
            </w:r>
          </w:p>
        </w:tc>
        <w:tc>
          <w:tcPr>
            <w:tcW w:w="6494" w:type="dxa"/>
          </w:tcPr>
          <w:p w14:paraId="69A00E5F" w14:textId="77777777" w:rsidR="00083A2B" w:rsidRDefault="007C4FE9">
            <w:pPr>
              <w:pStyle w:val="TableStyle"/>
              <w:keepNext/>
            </w:pPr>
            <w:r>
              <w:rPr>
                <w:noProof/>
              </w:rPr>
              <w:t>Flow occurrence from MOP to Generator (Scotland) removed.</w:t>
            </w:r>
          </w:p>
        </w:tc>
      </w:tr>
      <w:tr w:rsidR="00083A2B" w14:paraId="00EA75DF" w14:textId="77777777">
        <w:trPr>
          <w:cantSplit/>
        </w:trPr>
        <w:tc>
          <w:tcPr>
            <w:tcW w:w="1559" w:type="dxa"/>
          </w:tcPr>
          <w:p w14:paraId="066C90E5" w14:textId="77777777" w:rsidR="00083A2B" w:rsidRDefault="007C4FE9">
            <w:pPr>
              <w:pStyle w:val="TableStyle"/>
              <w:keepNext/>
              <w:jc w:val="center"/>
            </w:pPr>
            <w:r>
              <w:t xml:space="preserve">Version </w:t>
            </w:r>
            <w:r>
              <w:rPr>
                <w:noProof/>
              </w:rPr>
              <w:t>5</w:t>
            </w:r>
          </w:p>
        </w:tc>
        <w:tc>
          <w:tcPr>
            <w:tcW w:w="585" w:type="dxa"/>
          </w:tcPr>
          <w:p w14:paraId="0DFF4E00" w14:textId="77777777" w:rsidR="00083A2B" w:rsidRDefault="007C4FE9">
            <w:pPr>
              <w:pStyle w:val="TableStyle"/>
              <w:keepNext/>
              <w:jc w:val="center"/>
            </w:pPr>
            <w:r>
              <w:rPr>
                <w:noProof/>
              </w:rPr>
              <w:t>3020</w:t>
            </w:r>
          </w:p>
        </w:tc>
        <w:tc>
          <w:tcPr>
            <w:tcW w:w="6494" w:type="dxa"/>
          </w:tcPr>
          <w:p w14:paraId="1660214E" w14:textId="77777777" w:rsidR="00083A2B" w:rsidRDefault="007C4FE9">
            <w:pPr>
              <w:pStyle w:val="TableStyle"/>
              <w:keepNext/>
            </w:pPr>
            <w:r>
              <w:rPr>
                <w:noProof/>
              </w:rPr>
              <w:t>Flow occurrence from NHHDR to NHHDC added.</w:t>
            </w:r>
          </w:p>
        </w:tc>
      </w:tr>
      <w:tr w:rsidR="00083A2B" w14:paraId="76E53B8F" w14:textId="77777777">
        <w:trPr>
          <w:cantSplit/>
        </w:trPr>
        <w:tc>
          <w:tcPr>
            <w:tcW w:w="1559" w:type="dxa"/>
          </w:tcPr>
          <w:p w14:paraId="3DB898E5" w14:textId="77777777" w:rsidR="00083A2B" w:rsidRDefault="007C4FE9">
            <w:pPr>
              <w:pStyle w:val="TableStyle"/>
              <w:keepNext/>
              <w:jc w:val="center"/>
            </w:pPr>
            <w:r>
              <w:t xml:space="preserve">Version </w:t>
            </w:r>
            <w:r>
              <w:rPr>
                <w:noProof/>
              </w:rPr>
              <w:t>8.4</w:t>
            </w:r>
          </w:p>
        </w:tc>
        <w:tc>
          <w:tcPr>
            <w:tcW w:w="585" w:type="dxa"/>
          </w:tcPr>
          <w:p w14:paraId="6DCE5B76" w14:textId="77777777" w:rsidR="00083A2B" w:rsidRDefault="007C4FE9">
            <w:pPr>
              <w:pStyle w:val="TableStyle"/>
              <w:keepNext/>
              <w:jc w:val="center"/>
            </w:pPr>
            <w:r>
              <w:rPr>
                <w:noProof/>
              </w:rPr>
              <w:t>3271</w:t>
            </w:r>
          </w:p>
        </w:tc>
        <w:tc>
          <w:tcPr>
            <w:tcW w:w="6494" w:type="dxa"/>
          </w:tcPr>
          <w:p w14:paraId="2097B41B" w14:textId="77777777" w:rsidR="00083A2B" w:rsidRDefault="007C4FE9">
            <w:pPr>
              <w:pStyle w:val="TableStyle"/>
              <w:keepNext/>
            </w:pPr>
            <w:r>
              <w:rPr>
                <w:noProof/>
              </w:rPr>
              <w:t>Instance of HHDC to Generator (Scotland) removed</w:t>
            </w:r>
          </w:p>
        </w:tc>
      </w:tr>
    </w:tbl>
    <w:p w14:paraId="532ACF4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855E3A3" w14:textId="77777777">
        <w:tc>
          <w:tcPr>
            <w:tcW w:w="1814" w:type="dxa"/>
            <w:vAlign w:val="center"/>
          </w:tcPr>
          <w:p w14:paraId="2C5F2AEB" w14:textId="77777777" w:rsidR="00083A2B" w:rsidRDefault="007C4FE9">
            <w:pPr>
              <w:pStyle w:val="Fieldtitle"/>
              <w:rPr>
                <w:sz w:val="20"/>
              </w:rPr>
            </w:pPr>
            <w:r>
              <w:rPr>
                <w:sz w:val="20"/>
              </w:rPr>
              <w:lastRenderedPageBreak/>
              <w:t>Flow Name:</w:t>
            </w:r>
          </w:p>
        </w:tc>
        <w:tc>
          <w:tcPr>
            <w:tcW w:w="6803" w:type="dxa"/>
            <w:vAlign w:val="center"/>
          </w:tcPr>
          <w:p w14:paraId="59FE3576" w14:textId="77777777" w:rsidR="00083A2B" w:rsidRDefault="007C4FE9">
            <w:pPr>
              <w:pStyle w:val="Flowtitle"/>
            </w:pPr>
            <w:r>
              <w:rPr>
                <w:noProof/>
              </w:rPr>
              <w:t>Instruction on Action</w:t>
            </w:r>
          </w:p>
        </w:tc>
      </w:tr>
      <w:tr w:rsidR="00083A2B" w14:paraId="36C2FA4B" w14:textId="77777777">
        <w:tc>
          <w:tcPr>
            <w:tcW w:w="1814" w:type="dxa"/>
            <w:vAlign w:val="center"/>
          </w:tcPr>
          <w:p w14:paraId="620A89AD" w14:textId="77777777" w:rsidR="00083A2B" w:rsidRDefault="007C4FE9">
            <w:pPr>
              <w:pStyle w:val="Fieldtitle"/>
              <w:rPr>
                <w:sz w:val="20"/>
              </w:rPr>
            </w:pPr>
            <w:r>
              <w:rPr>
                <w:sz w:val="20"/>
              </w:rPr>
              <w:t>Flow Description:</w:t>
            </w:r>
          </w:p>
        </w:tc>
        <w:tc>
          <w:tcPr>
            <w:tcW w:w="6803" w:type="dxa"/>
            <w:vAlign w:val="center"/>
          </w:tcPr>
          <w:p w14:paraId="4950AB28" w14:textId="77777777" w:rsidR="00083A2B" w:rsidRDefault="007C4FE9">
            <w:pPr>
              <w:rPr>
                <w:sz w:val="20"/>
                <w:szCs w:val="20"/>
                <w:lang w:val="en-GB"/>
              </w:rPr>
            </w:pPr>
            <w:r>
              <w:rPr>
                <w:noProof/>
                <w:sz w:val="20"/>
                <w:szCs w:val="20"/>
                <w:lang w:val="en-GB"/>
              </w:rPr>
              <w:t>Request for action on metering systems.</w:t>
            </w:r>
            <w:r>
              <w:rPr>
                <w:sz w:val="20"/>
                <w:szCs w:val="20"/>
                <w:lang w:val="en-GB"/>
              </w:rPr>
              <w:t>.</w:t>
            </w:r>
          </w:p>
        </w:tc>
      </w:tr>
      <w:tr w:rsidR="00083A2B" w14:paraId="112B805E" w14:textId="77777777">
        <w:tc>
          <w:tcPr>
            <w:tcW w:w="1814" w:type="dxa"/>
            <w:vAlign w:val="center"/>
          </w:tcPr>
          <w:p w14:paraId="7108E423" w14:textId="77777777" w:rsidR="00083A2B" w:rsidRDefault="007C4FE9">
            <w:pPr>
              <w:pStyle w:val="Fieldtitle"/>
              <w:rPr>
                <w:sz w:val="20"/>
              </w:rPr>
            </w:pPr>
            <w:r>
              <w:rPr>
                <w:sz w:val="20"/>
              </w:rPr>
              <w:t>Flow Ownership:</w:t>
            </w:r>
          </w:p>
        </w:tc>
        <w:tc>
          <w:tcPr>
            <w:tcW w:w="6803" w:type="dxa"/>
            <w:vAlign w:val="center"/>
          </w:tcPr>
          <w:p w14:paraId="7D250B32" w14:textId="77777777" w:rsidR="00083A2B" w:rsidRDefault="007C4FE9">
            <w:pPr>
              <w:rPr>
                <w:sz w:val="20"/>
                <w:szCs w:val="20"/>
                <w:lang w:val="en-GB"/>
              </w:rPr>
            </w:pPr>
            <w:r>
              <w:rPr>
                <w:noProof/>
                <w:sz w:val="20"/>
                <w:szCs w:val="20"/>
                <w:lang w:val="en-GB"/>
              </w:rPr>
              <w:t>MRA</w:t>
            </w:r>
          </w:p>
        </w:tc>
      </w:tr>
    </w:tbl>
    <w:p w14:paraId="4CE84BB9"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1D2F58A8" w14:textId="77777777">
        <w:tc>
          <w:tcPr>
            <w:tcW w:w="3685" w:type="dxa"/>
          </w:tcPr>
          <w:p w14:paraId="06ADCD2E" w14:textId="77777777" w:rsidR="00083A2B" w:rsidRDefault="007C4FE9">
            <w:pPr>
              <w:spacing w:before="20" w:after="20"/>
              <w:rPr>
                <w:b/>
                <w:sz w:val="20"/>
                <w:szCs w:val="20"/>
                <w:lang w:val="en-GB"/>
              </w:rPr>
            </w:pPr>
            <w:r>
              <w:rPr>
                <w:b/>
                <w:sz w:val="20"/>
                <w:szCs w:val="20"/>
                <w:lang w:val="en-GB"/>
              </w:rPr>
              <w:t>From</w:t>
            </w:r>
          </w:p>
        </w:tc>
        <w:tc>
          <w:tcPr>
            <w:tcW w:w="3685" w:type="dxa"/>
          </w:tcPr>
          <w:p w14:paraId="54A51070" w14:textId="77777777" w:rsidR="00083A2B" w:rsidRDefault="007C4FE9">
            <w:pPr>
              <w:spacing w:before="20" w:after="20"/>
              <w:rPr>
                <w:b/>
                <w:sz w:val="20"/>
                <w:szCs w:val="20"/>
                <w:lang w:val="en-GB"/>
              </w:rPr>
            </w:pPr>
            <w:r>
              <w:rPr>
                <w:b/>
                <w:sz w:val="20"/>
                <w:szCs w:val="20"/>
                <w:lang w:val="en-GB"/>
              </w:rPr>
              <w:t>To</w:t>
            </w:r>
          </w:p>
        </w:tc>
        <w:tc>
          <w:tcPr>
            <w:tcW w:w="1100" w:type="dxa"/>
          </w:tcPr>
          <w:p w14:paraId="5B747167" w14:textId="77777777" w:rsidR="00083A2B" w:rsidRDefault="007C4FE9">
            <w:pPr>
              <w:spacing w:before="20" w:after="20"/>
              <w:jc w:val="center"/>
              <w:rPr>
                <w:b/>
                <w:sz w:val="20"/>
                <w:szCs w:val="20"/>
                <w:lang w:val="en-GB"/>
              </w:rPr>
            </w:pPr>
            <w:r>
              <w:rPr>
                <w:b/>
                <w:sz w:val="20"/>
                <w:szCs w:val="20"/>
                <w:lang w:val="en-GB"/>
              </w:rPr>
              <w:t>Version</w:t>
            </w:r>
          </w:p>
        </w:tc>
      </w:tr>
      <w:tr w:rsidR="00083A2B" w14:paraId="6D093463" w14:textId="77777777">
        <w:tc>
          <w:tcPr>
            <w:tcW w:w="3685" w:type="dxa"/>
          </w:tcPr>
          <w:p w14:paraId="3C68EF83" w14:textId="77777777" w:rsidR="00083A2B" w:rsidRDefault="007C4FE9">
            <w:pPr>
              <w:spacing w:before="20" w:after="20"/>
              <w:rPr>
                <w:sz w:val="20"/>
                <w:szCs w:val="20"/>
                <w:lang w:val="en-GB"/>
              </w:rPr>
            </w:pPr>
            <w:r>
              <w:rPr>
                <w:noProof/>
                <w:sz w:val="20"/>
                <w:szCs w:val="20"/>
                <w:lang w:val="en-GB"/>
              </w:rPr>
              <w:t>Distributor</w:t>
            </w:r>
          </w:p>
        </w:tc>
        <w:tc>
          <w:tcPr>
            <w:tcW w:w="3685" w:type="dxa"/>
          </w:tcPr>
          <w:p w14:paraId="20B93D33" w14:textId="77777777" w:rsidR="00083A2B" w:rsidRDefault="007C4FE9">
            <w:pPr>
              <w:spacing w:before="20" w:after="20"/>
              <w:rPr>
                <w:sz w:val="20"/>
                <w:szCs w:val="20"/>
                <w:lang w:val="en-GB"/>
              </w:rPr>
            </w:pPr>
            <w:r>
              <w:rPr>
                <w:noProof/>
                <w:sz w:val="20"/>
                <w:szCs w:val="20"/>
                <w:lang w:val="en-GB"/>
              </w:rPr>
              <w:t>HHDC</w:t>
            </w:r>
          </w:p>
        </w:tc>
        <w:tc>
          <w:tcPr>
            <w:tcW w:w="1100" w:type="dxa"/>
          </w:tcPr>
          <w:p w14:paraId="7D6D8160" w14:textId="77777777" w:rsidR="00083A2B" w:rsidRDefault="007C4FE9">
            <w:pPr>
              <w:spacing w:before="20" w:after="20"/>
              <w:jc w:val="center"/>
              <w:rPr>
                <w:sz w:val="20"/>
                <w:szCs w:val="20"/>
                <w:lang w:val="en-GB"/>
              </w:rPr>
            </w:pPr>
            <w:r>
              <w:rPr>
                <w:noProof/>
                <w:sz w:val="20"/>
                <w:szCs w:val="20"/>
                <w:lang w:val="en-GB"/>
              </w:rPr>
              <w:t>3.2</w:t>
            </w:r>
          </w:p>
        </w:tc>
      </w:tr>
      <w:tr w:rsidR="00083A2B" w14:paraId="31B9278F" w14:textId="77777777">
        <w:tc>
          <w:tcPr>
            <w:tcW w:w="3685" w:type="dxa"/>
          </w:tcPr>
          <w:p w14:paraId="152BA531" w14:textId="77777777" w:rsidR="00083A2B" w:rsidRDefault="007C4FE9">
            <w:pPr>
              <w:spacing w:before="20" w:after="20"/>
              <w:rPr>
                <w:sz w:val="20"/>
                <w:szCs w:val="20"/>
                <w:lang w:val="en-GB"/>
              </w:rPr>
            </w:pPr>
            <w:r>
              <w:rPr>
                <w:noProof/>
                <w:sz w:val="20"/>
                <w:szCs w:val="20"/>
                <w:lang w:val="en-GB"/>
              </w:rPr>
              <w:t>HHDC</w:t>
            </w:r>
          </w:p>
        </w:tc>
        <w:tc>
          <w:tcPr>
            <w:tcW w:w="3685" w:type="dxa"/>
          </w:tcPr>
          <w:p w14:paraId="466CF994" w14:textId="77777777" w:rsidR="00083A2B" w:rsidRDefault="007C4FE9">
            <w:pPr>
              <w:spacing w:before="20" w:after="20"/>
              <w:rPr>
                <w:sz w:val="20"/>
                <w:szCs w:val="20"/>
                <w:lang w:val="en-GB"/>
              </w:rPr>
            </w:pPr>
            <w:r>
              <w:rPr>
                <w:noProof/>
                <w:sz w:val="20"/>
                <w:szCs w:val="20"/>
                <w:lang w:val="en-GB"/>
              </w:rPr>
              <w:t>MOP</w:t>
            </w:r>
          </w:p>
        </w:tc>
        <w:tc>
          <w:tcPr>
            <w:tcW w:w="1100" w:type="dxa"/>
          </w:tcPr>
          <w:p w14:paraId="5DAF861E" w14:textId="77777777" w:rsidR="00083A2B" w:rsidRDefault="007C4FE9">
            <w:pPr>
              <w:spacing w:before="20" w:after="20"/>
              <w:jc w:val="center"/>
              <w:rPr>
                <w:sz w:val="20"/>
                <w:szCs w:val="20"/>
                <w:lang w:val="en-GB"/>
              </w:rPr>
            </w:pPr>
            <w:r>
              <w:rPr>
                <w:noProof/>
                <w:sz w:val="20"/>
                <w:szCs w:val="20"/>
                <w:lang w:val="en-GB"/>
              </w:rPr>
              <w:t>2.0</w:t>
            </w:r>
          </w:p>
        </w:tc>
      </w:tr>
      <w:tr w:rsidR="00083A2B" w14:paraId="6F69559E" w14:textId="77777777">
        <w:tc>
          <w:tcPr>
            <w:tcW w:w="3685" w:type="dxa"/>
          </w:tcPr>
          <w:p w14:paraId="272F59B0" w14:textId="77777777" w:rsidR="00083A2B" w:rsidRDefault="007C4FE9">
            <w:pPr>
              <w:spacing w:before="20" w:after="20"/>
              <w:rPr>
                <w:sz w:val="20"/>
                <w:szCs w:val="20"/>
                <w:lang w:val="en-GB"/>
              </w:rPr>
            </w:pPr>
            <w:r>
              <w:rPr>
                <w:noProof/>
                <w:sz w:val="20"/>
                <w:szCs w:val="20"/>
                <w:lang w:val="en-GB"/>
              </w:rPr>
              <w:t>MOP</w:t>
            </w:r>
          </w:p>
        </w:tc>
        <w:tc>
          <w:tcPr>
            <w:tcW w:w="3685" w:type="dxa"/>
          </w:tcPr>
          <w:p w14:paraId="5E908C61" w14:textId="77777777" w:rsidR="00083A2B" w:rsidRDefault="007C4FE9">
            <w:pPr>
              <w:spacing w:before="20" w:after="20"/>
              <w:rPr>
                <w:sz w:val="20"/>
                <w:szCs w:val="20"/>
                <w:lang w:val="en-GB"/>
              </w:rPr>
            </w:pPr>
            <w:r>
              <w:rPr>
                <w:noProof/>
                <w:sz w:val="20"/>
                <w:szCs w:val="20"/>
                <w:lang w:val="en-GB"/>
              </w:rPr>
              <w:t>HHDC</w:t>
            </w:r>
          </w:p>
        </w:tc>
        <w:tc>
          <w:tcPr>
            <w:tcW w:w="1100" w:type="dxa"/>
          </w:tcPr>
          <w:p w14:paraId="6A663E1A" w14:textId="77777777" w:rsidR="00083A2B" w:rsidRDefault="007C4FE9">
            <w:pPr>
              <w:spacing w:before="20" w:after="20"/>
              <w:jc w:val="center"/>
              <w:rPr>
                <w:sz w:val="20"/>
                <w:szCs w:val="20"/>
                <w:lang w:val="en-GB"/>
              </w:rPr>
            </w:pPr>
            <w:r>
              <w:rPr>
                <w:noProof/>
                <w:sz w:val="20"/>
                <w:szCs w:val="20"/>
                <w:lang w:val="en-GB"/>
              </w:rPr>
              <w:t>3.2</w:t>
            </w:r>
          </w:p>
        </w:tc>
      </w:tr>
      <w:tr w:rsidR="00083A2B" w14:paraId="3ABDA4BD" w14:textId="77777777">
        <w:tc>
          <w:tcPr>
            <w:tcW w:w="3685" w:type="dxa"/>
          </w:tcPr>
          <w:p w14:paraId="37067700" w14:textId="77777777" w:rsidR="00083A2B" w:rsidRDefault="007C4FE9">
            <w:pPr>
              <w:spacing w:before="20" w:after="20"/>
              <w:rPr>
                <w:sz w:val="20"/>
                <w:szCs w:val="20"/>
                <w:lang w:val="en-GB"/>
              </w:rPr>
            </w:pPr>
            <w:r>
              <w:rPr>
                <w:noProof/>
                <w:sz w:val="20"/>
                <w:szCs w:val="20"/>
                <w:lang w:val="en-GB"/>
              </w:rPr>
              <w:t>Supplier</w:t>
            </w:r>
          </w:p>
        </w:tc>
        <w:tc>
          <w:tcPr>
            <w:tcW w:w="3685" w:type="dxa"/>
          </w:tcPr>
          <w:p w14:paraId="0E10045C" w14:textId="77777777" w:rsidR="00083A2B" w:rsidRDefault="007C4FE9">
            <w:pPr>
              <w:spacing w:before="20" w:after="20"/>
              <w:rPr>
                <w:sz w:val="20"/>
                <w:szCs w:val="20"/>
                <w:lang w:val="en-GB"/>
              </w:rPr>
            </w:pPr>
            <w:r>
              <w:rPr>
                <w:noProof/>
                <w:sz w:val="20"/>
                <w:szCs w:val="20"/>
                <w:lang w:val="en-GB"/>
              </w:rPr>
              <w:t>HHDC</w:t>
            </w:r>
          </w:p>
        </w:tc>
        <w:tc>
          <w:tcPr>
            <w:tcW w:w="1100" w:type="dxa"/>
          </w:tcPr>
          <w:p w14:paraId="1783EA3B" w14:textId="77777777" w:rsidR="00083A2B" w:rsidRDefault="007C4FE9">
            <w:pPr>
              <w:spacing w:before="20" w:after="20"/>
              <w:jc w:val="center"/>
              <w:rPr>
                <w:sz w:val="20"/>
                <w:szCs w:val="20"/>
                <w:lang w:val="en-GB"/>
              </w:rPr>
            </w:pPr>
            <w:r>
              <w:rPr>
                <w:noProof/>
                <w:sz w:val="20"/>
                <w:szCs w:val="20"/>
                <w:lang w:val="en-GB"/>
              </w:rPr>
              <w:t>1.0</w:t>
            </w:r>
          </w:p>
        </w:tc>
      </w:tr>
      <w:tr w:rsidR="00083A2B" w14:paraId="7E319F42" w14:textId="77777777">
        <w:tc>
          <w:tcPr>
            <w:tcW w:w="3685" w:type="dxa"/>
          </w:tcPr>
          <w:p w14:paraId="1865AF32" w14:textId="77777777" w:rsidR="00083A2B" w:rsidRDefault="007C4FE9">
            <w:pPr>
              <w:spacing w:before="20" w:after="20"/>
              <w:rPr>
                <w:sz w:val="20"/>
                <w:szCs w:val="20"/>
                <w:lang w:val="en-GB"/>
              </w:rPr>
            </w:pPr>
            <w:r>
              <w:rPr>
                <w:noProof/>
                <w:sz w:val="20"/>
                <w:szCs w:val="20"/>
                <w:lang w:val="en-GB"/>
              </w:rPr>
              <w:t>Supplier</w:t>
            </w:r>
          </w:p>
        </w:tc>
        <w:tc>
          <w:tcPr>
            <w:tcW w:w="3685" w:type="dxa"/>
          </w:tcPr>
          <w:p w14:paraId="0FFEBE0D" w14:textId="77777777" w:rsidR="00083A2B" w:rsidRDefault="007C4FE9">
            <w:pPr>
              <w:spacing w:before="20" w:after="20"/>
              <w:rPr>
                <w:sz w:val="20"/>
                <w:szCs w:val="20"/>
                <w:lang w:val="en-GB"/>
              </w:rPr>
            </w:pPr>
            <w:r>
              <w:rPr>
                <w:noProof/>
                <w:sz w:val="20"/>
                <w:szCs w:val="20"/>
                <w:lang w:val="en-GB"/>
              </w:rPr>
              <w:t>MOP</w:t>
            </w:r>
          </w:p>
        </w:tc>
        <w:tc>
          <w:tcPr>
            <w:tcW w:w="1100" w:type="dxa"/>
          </w:tcPr>
          <w:p w14:paraId="3ACDA4A2" w14:textId="77777777" w:rsidR="00083A2B" w:rsidRDefault="007C4FE9">
            <w:pPr>
              <w:spacing w:before="20" w:after="20"/>
              <w:jc w:val="center"/>
              <w:rPr>
                <w:sz w:val="20"/>
                <w:szCs w:val="20"/>
                <w:lang w:val="en-GB"/>
              </w:rPr>
            </w:pPr>
            <w:r>
              <w:rPr>
                <w:noProof/>
                <w:sz w:val="20"/>
                <w:szCs w:val="20"/>
                <w:lang w:val="en-GB"/>
              </w:rPr>
              <w:t>2.0</w:t>
            </w:r>
          </w:p>
        </w:tc>
      </w:tr>
      <w:tr w:rsidR="00083A2B" w14:paraId="458B6EAB" w14:textId="77777777">
        <w:tc>
          <w:tcPr>
            <w:tcW w:w="3685" w:type="dxa"/>
          </w:tcPr>
          <w:p w14:paraId="50B7A0F6" w14:textId="77777777" w:rsidR="00083A2B" w:rsidRDefault="007C4FE9">
            <w:pPr>
              <w:spacing w:before="20" w:after="20"/>
              <w:rPr>
                <w:sz w:val="20"/>
                <w:szCs w:val="20"/>
                <w:lang w:val="en-GB"/>
              </w:rPr>
            </w:pPr>
            <w:r>
              <w:rPr>
                <w:noProof/>
                <w:sz w:val="20"/>
                <w:szCs w:val="20"/>
                <w:lang w:val="en-GB"/>
              </w:rPr>
              <w:t>Supplier</w:t>
            </w:r>
          </w:p>
        </w:tc>
        <w:tc>
          <w:tcPr>
            <w:tcW w:w="3685" w:type="dxa"/>
          </w:tcPr>
          <w:p w14:paraId="2FA6CC1E" w14:textId="77777777" w:rsidR="00083A2B" w:rsidRDefault="007C4FE9">
            <w:pPr>
              <w:spacing w:before="20" w:after="20"/>
              <w:rPr>
                <w:sz w:val="20"/>
                <w:szCs w:val="20"/>
                <w:lang w:val="en-GB"/>
              </w:rPr>
            </w:pPr>
            <w:r>
              <w:rPr>
                <w:noProof/>
                <w:sz w:val="20"/>
                <w:szCs w:val="20"/>
                <w:lang w:val="en-GB"/>
              </w:rPr>
              <w:t>NHHDC</w:t>
            </w:r>
          </w:p>
        </w:tc>
        <w:tc>
          <w:tcPr>
            <w:tcW w:w="1100" w:type="dxa"/>
          </w:tcPr>
          <w:p w14:paraId="2CF17111" w14:textId="77777777" w:rsidR="00083A2B" w:rsidRDefault="007C4FE9">
            <w:pPr>
              <w:spacing w:before="20" w:after="20"/>
              <w:jc w:val="center"/>
              <w:rPr>
                <w:sz w:val="20"/>
                <w:szCs w:val="20"/>
                <w:lang w:val="en-GB"/>
              </w:rPr>
            </w:pPr>
            <w:r>
              <w:rPr>
                <w:noProof/>
                <w:sz w:val="20"/>
                <w:szCs w:val="20"/>
                <w:lang w:val="en-GB"/>
              </w:rPr>
              <w:t>1.0</w:t>
            </w:r>
          </w:p>
        </w:tc>
      </w:tr>
    </w:tbl>
    <w:p w14:paraId="112179A1"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44830590" w14:textId="77777777">
        <w:trPr>
          <w:tblHeader/>
        </w:trPr>
        <w:tc>
          <w:tcPr>
            <w:tcW w:w="964" w:type="dxa"/>
          </w:tcPr>
          <w:p w14:paraId="4C43D15B" w14:textId="77777777" w:rsidR="00083A2B" w:rsidRDefault="007C4FE9">
            <w:pPr>
              <w:pStyle w:val="TableStyle"/>
              <w:jc w:val="center"/>
              <w:rPr>
                <w:b/>
              </w:rPr>
            </w:pPr>
            <w:r>
              <w:rPr>
                <w:b/>
              </w:rPr>
              <w:t>Reference</w:t>
            </w:r>
          </w:p>
        </w:tc>
        <w:tc>
          <w:tcPr>
            <w:tcW w:w="7506" w:type="dxa"/>
          </w:tcPr>
          <w:p w14:paraId="60C36EEB" w14:textId="77777777" w:rsidR="00083A2B" w:rsidRDefault="007C4FE9">
            <w:pPr>
              <w:pStyle w:val="TableStyle"/>
              <w:rPr>
                <w:b/>
              </w:rPr>
            </w:pPr>
            <w:r>
              <w:rPr>
                <w:b/>
              </w:rPr>
              <w:t>Item Name</w:t>
            </w:r>
          </w:p>
        </w:tc>
      </w:tr>
      <w:tr w:rsidR="00083A2B" w14:paraId="3B51AB45" w14:textId="77777777">
        <w:tc>
          <w:tcPr>
            <w:tcW w:w="964" w:type="dxa"/>
          </w:tcPr>
          <w:p w14:paraId="71793722" w14:textId="77777777" w:rsidR="00083A2B" w:rsidRDefault="007C4FE9">
            <w:pPr>
              <w:pStyle w:val="TableStyle"/>
            </w:pPr>
            <w:r>
              <w:t>J</w:t>
            </w:r>
            <w:r>
              <w:rPr>
                <w:noProof/>
              </w:rPr>
              <w:t>0012</w:t>
            </w:r>
          </w:p>
        </w:tc>
        <w:tc>
          <w:tcPr>
            <w:tcW w:w="7506" w:type="dxa"/>
          </w:tcPr>
          <w:p w14:paraId="5244FAAD" w14:textId="77777777" w:rsidR="00083A2B" w:rsidRDefault="007C4FE9">
            <w:pPr>
              <w:pStyle w:val="TableStyle"/>
            </w:pPr>
            <w:r>
              <w:rPr>
                <w:noProof/>
              </w:rPr>
              <w:t>Additional Information</w:t>
            </w:r>
          </w:p>
        </w:tc>
      </w:tr>
      <w:tr w:rsidR="00083A2B" w14:paraId="090C6954" w14:textId="77777777">
        <w:tc>
          <w:tcPr>
            <w:tcW w:w="964" w:type="dxa"/>
          </w:tcPr>
          <w:p w14:paraId="47244989" w14:textId="77777777" w:rsidR="00083A2B" w:rsidRDefault="007C4FE9">
            <w:pPr>
              <w:pStyle w:val="TableStyle"/>
            </w:pPr>
            <w:r>
              <w:t>J</w:t>
            </w:r>
            <w:r>
              <w:rPr>
                <w:noProof/>
              </w:rPr>
              <w:t>0174</w:t>
            </w:r>
          </w:p>
        </w:tc>
        <w:tc>
          <w:tcPr>
            <w:tcW w:w="7506" w:type="dxa"/>
          </w:tcPr>
          <w:p w14:paraId="5625F3F2" w14:textId="77777777" w:rsidR="00083A2B" w:rsidRDefault="007C4FE9">
            <w:pPr>
              <w:pStyle w:val="TableStyle"/>
            </w:pPr>
            <w:r>
              <w:rPr>
                <w:noProof/>
              </w:rPr>
              <w:t>Appointment Date</w:t>
            </w:r>
          </w:p>
        </w:tc>
      </w:tr>
      <w:tr w:rsidR="00083A2B" w14:paraId="126417BE" w14:textId="77777777">
        <w:tc>
          <w:tcPr>
            <w:tcW w:w="964" w:type="dxa"/>
          </w:tcPr>
          <w:p w14:paraId="3C3169E6" w14:textId="77777777" w:rsidR="00083A2B" w:rsidRDefault="007C4FE9">
            <w:pPr>
              <w:pStyle w:val="TableStyle"/>
            </w:pPr>
            <w:r>
              <w:t>J</w:t>
            </w:r>
            <w:r>
              <w:rPr>
                <w:noProof/>
              </w:rPr>
              <w:t>0028</w:t>
            </w:r>
          </w:p>
        </w:tc>
        <w:tc>
          <w:tcPr>
            <w:tcW w:w="7506" w:type="dxa"/>
          </w:tcPr>
          <w:p w14:paraId="4EB860BD" w14:textId="77777777" w:rsidR="00083A2B" w:rsidRDefault="007C4FE9">
            <w:pPr>
              <w:pStyle w:val="TableStyle"/>
            </w:pPr>
            <w:r>
              <w:rPr>
                <w:noProof/>
              </w:rPr>
              <w:t xml:space="preserve">Date Action Required By                                                                             </w:t>
            </w:r>
          </w:p>
        </w:tc>
      </w:tr>
      <w:tr w:rsidR="00083A2B" w14:paraId="181C7885" w14:textId="77777777">
        <w:tc>
          <w:tcPr>
            <w:tcW w:w="964" w:type="dxa"/>
          </w:tcPr>
          <w:p w14:paraId="24EF88C6" w14:textId="77777777" w:rsidR="00083A2B" w:rsidRDefault="007C4FE9">
            <w:pPr>
              <w:pStyle w:val="TableStyle"/>
            </w:pPr>
            <w:r>
              <w:t>J</w:t>
            </w:r>
            <w:r>
              <w:rPr>
                <w:noProof/>
              </w:rPr>
              <w:t>0292</w:t>
            </w:r>
          </w:p>
        </w:tc>
        <w:tc>
          <w:tcPr>
            <w:tcW w:w="7506" w:type="dxa"/>
          </w:tcPr>
          <w:p w14:paraId="145EE8FA" w14:textId="77777777" w:rsidR="00083A2B" w:rsidRDefault="007C4FE9">
            <w:pPr>
              <w:pStyle w:val="TableStyle"/>
            </w:pPr>
            <w:r>
              <w:rPr>
                <w:noProof/>
              </w:rPr>
              <w:t>Earliest Appointment Time</w:t>
            </w:r>
          </w:p>
        </w:tc>
      </w:tr>
      <w:tr w:rsidR="00083A2B" w14:paraId="5E68D7EA" w14:textId="77777777">
        <w:tc>
          <w:tcPr>
            <w:tcW w:w="964" w:type="dxa"/>
          </w:tcPr>
          <w:p w14:paraId="1748348D" w14:textId="77777777" w:rsidR="00083A2B" w:rsidRDefault="007C4FE9">
            <w:pPr>
              <w:pStyle w:val="TableStyle"/>
            </w:pPr>
            <w:r>
              <w:t>J</w:t>
            </w:r>
            <w:r>
              <w:rPr>
                <w:noProof/>
              </w:rPr>
              <w:t>0088</w:t>
            </w:r>
          </w:p>
        </w:tc>
        <w:tc>
          <w:tcPr>
            <w:tcW w:w="7506" w:type="dxa"/>
          </w:tcPr>
          <w:p w14:paraId="4814BB78" w14:textId="77777777" w:rsidR="00083A2B" w:rsidRDefault="007C4FE9">
            <w:pPr>
              <w:pStyle w:val="TableStyle"/>
            </w:pPr>
            <w:r>
              <w:rPr>
                <w:noProof/>
              </w:rPr>
              <w:t>Effective to Settlement Date {MACDC}</w:t>
            </w:r>
          </w:p>
        </w:tc>
      </w:tr>
      <w:tr w:rsidR="00083A2B" w14:paraId="7CAE3E8F" w14:textId="77777777">
        <w:tc>
          <w:tcPr>
            <w:tcW w:w="964" w:type="dxa"/>
          </w:tcPr>
          <w:p w14:paraId="7730065E" w14:textId="77777777" w:rsidR="00083A2B" w:rsidRDefault="007C4FE9">
            <w:pPr>
              <w:pStyle w:val="TableStyle"/>
            </w:pPr>
            <w:r>
              <w:t>J</w:t>
            </w:r>
            <w:r>
              <w:rPr>
                <w:noProof/>
              </w:rPr>
              <w:t>0293</w:t>
            </w:r>
          </w:p>
        </w:tc>
        <w:tc>
          <w:tcPr>
            <w:tcW w:w="7506" w:type="dxa"/>
          </w:tcPr>
          <w:p w14:paraId="0871469A" w14:textId="77777777" w:rsidR="00083A2B" w:rsidRDefault="007C4FE9">
            <w:pPr>
              <w:pStyle w:val="TableStyle"/>
            </w:pPr>
            <w:r>
              <w:rPr>
                <w:noProof/>
              </w:rPr>
              <w:t>Latest Appointment Time</w:t>
            </w:r>
          </w:p>
        </w:tc>
      </w:tr>
      <w:tr w:rsidR="00083A2B" w14:paraId="09B2DF73" w14:textId="77777777">
        <w:tc>
          <w:tcPr>
            <w:tcW w:w="964" w:type="dxa"/>
          </w:tcPr>
          <w:p w14:paraId="43A2F221" w14:textId="77777777" w:rsidR="00083A2B" w:rsidRDefault="007C4FE9">
            <w:pPr>
              <w:pStyle w:val="TableStyle"/>
            </w:pPr>
            <w:r>
              <w:t>J</w:t>
            </w:r>
            <w:r>
              <w:rPr>
                <w:noProof/>
              </w:rPr>
              <w:t>0004</w:t>
            </w:r>
          </w:p>
        </w:tc>
        <w:tc>
          <w:tcPr>
            <w:tcW w:w="7506" w:type="dxa"/>
          </w:tcPr>
          <w:p w14:paraId="5D2FB155" w14:textId="77777777" w:rsidR="00083A2B" w:rsidRDefault="007C4FE9">
            <w:pPr>
              <w:pStyle w:val="TableStyle"/>
            </w:pPr>
            <w:r>
              <w:rPr>
                <w:noProof/>
              </w:rPr>
              <w:t>Meter Id (Serial Number)</w:t>
            </w:r>
          </w:p>
        </w:tc>
      </w:tr>
      <w:tr w:rsidR="00083A2B" w14:paraId="5D3D92A2" w14:textId="77777777">
        <w:tc>
          <w:tcPr>
            <w:tcW w:w="964" w:type="dxa"/>
          </w:tcPr>
          <w:p w14:paraId="2E3302E3" w14:textId="77777777" w:rsidR="00083A2B" w:rsidRDefault="007C4FE9">
            <w:pPr>
              <w:pStyle w:val="TableStyle"/>
            </w:pPr>
            <w:r>
              <w:t>J</w:t>
            </w:r>
            <w:r>
              <w:rPr>
                <w:noProof/>
              </w:rPr>
              <w:t>0003</w:t>
            </w:r>
          </w:p>
        </w:tc>
        <w:tc>
          <w:tcPr>
            <w:tcW w:w="7506" w:type="dxa"/>
          </w:tcPr>
          <w:p w14:paraId="76029C92" w14:textId="77777777" w:rsidR="00083A2B" w:rsidRDefault="007C4FE9">
            <w:pPr>
              <w:pStyle w:val="TableStyle"/>
            </w:pPr>
            <w:r>
              <w:rPr>
                <w:noProof/>
              </w:rPr>
              <w:t>MPAN Core</w:t>
            </w:r>
          </w:p>
        </w:tc>
      </w:tr>
      <w:tr w:rsidR="00083A2B" w14:paraId="6C90664C" w14:textId="77777777">
        <w:tc>
          <w:tcPr>
            <w:tcW w:w="964" w:type="dxa"/>
          </w:tcPr>
          <w:p w14:paraId="1E2F4BF6" w14:textId="77777777" w:rsidR="00083A2B" w:rsidRDefault="007C4FE9">
            <w:pPr>
              <w:pStyle w:val="TableStyle"/>
            </w:pPr>
            <w:r>
              <w:t>J</w:t>
            </w:r>
            <w:r>
              <w:rPr>
                <w:noProof/>
              </w:rPr>
              <w:t>0173</w:t>
            </w:r>
          </w:p>
        </w:tc>
        <w:tc>
          <w:tcPr>
            <w:tcW w:w="7506" w:type="dxa"/>
          </w:tcPr>
          <w:p w14:paraId="1781E08E" w14:textId="77777777" w:rsidR="00083A2B" w:rsidRDefault="007C4FE9">
            <w:pPr>
              <w:pStyle w:val="TableStyle"/>
            </w:pPr>
            <w:r>
              <w:rPr>
                <w:noProof/>
              </w:rPr>
              <w:t>Reason for Request</w:t>
            </w:r>
          </w:p>
        </w:tc>
      </w:tr>
      <w:tr w:rsidR="00083A2B" w14:paraId="790A8166" w14:textId="77777777">
        <w:tc>
          <w:tcPr>
            <w:tcW w:w="964" w:type="dxa"/>
          </w:tcPr>
          <w:p w14:paraId="7AB17315" w14:textId="77777777" w:rsidR="00083A2B" w:rsidRDefault="007C4FE9">
            <w:pPr>
              <w:pStyle w:val="TableStyle"/>
            </w:pPr>
            <w:r>
              <w:t>J</w:t>
            </w:r>
            <w:r>
              <w:rPr>
                <w:noProof/>
              </w:rPr>
              <w:t>0007</w:t>
            </w:r>
          </w:p>
        </w:tc>
        <w:tc>
          <w:tcPr>
            <w:tcW w:w="7506" w:type="dxa"/>
          </w:tcPr>
          <w:p w14:paraId="0498E80A" w14:textId="77777777" w:rsidR="00083A2B" w:rsidRDefault="007C4FE9">
            <w:pPr>
              <w:pStyle w:val="TableStyle"/>
            </w:pPr>
            <w:r>
              <w:rPr>
                <w:noProof/>
              </w:rPr>
              <w:t>Requested Action Code</w:t>
            </w:r>
          </w:p>
        </w:tc>
      </w:tr>
    </w:tbl>
    <w:p w14:paraId="231327FC"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2C65203" w14:textId="77777777">
        <w:trPr>
          <w:cantSplit/>
          <w:tblHeader/>
        </w:trPr>
        <w:tc>
          <w:tcPr>
            <w:tcW w:w="624" w:type="dxa"/>
          </w:tcPr>
          <w:p w14:paraId="30F1A0D3" w14:textId="77777777" w:rsidR="00083A2B" w:rsidRDefault="007C4FE9">
            <w:pPr>
              <w:pStyle w:val="TableStyle"/>
              <w:jc w:val="center"/>
              <w:rPr>
                <w:b/>
              </w:rPr>
            </w:pPr>
            <w:r>
              <w:rPr>
                <w:b/>
              </w:rPr>
              <w:t>Group</w:t>
            </w:r>
          </w:p>
        </w:tc>
        <w:tc>
          <w:tcPr>
            <w:tcW w:w="2035" w:type="dxa"/>
          </w:tcPr>
          <w:p w14:paraId="40B393EC" w14:textId="77777777" w:rsidR="00083A2B" w:rsidRDefault="007C4FE9">
            <w:pPr>
              <w:pStyle w:val="TableStyle"/>
              <w:jc w:val="center"/>
              <w:rPr>
                <w:b/>
              </w:rPr>
            </w:pPr>
            <w:r>
              <w:rPr>
                <w:b/>
              </w:rPr>
              <w:t>Group Description</w:t>
            </w:r>
          </w:p>
        </w:tc>
        <w:tc>
          <w:tcPr>
            <w:tcW w:w="595" w:type="dxa"/>
          </w:tcPr>
          <w:p w14:paraId="443E9356" w14:textId="77777777" w:rsidR="00083A2B" w:rsidRDefault="007C4FE9">
            <w:pPr>
              <w:pStyle w:val="TableStyle"/>
              <w:jc w:val="center"/>
              <w:rPr>
                <w:b/>
              </w:rPr>
            </w:pPr>
            <w:r>
              <w:rPr>
                <w:b/>
              </w:rPr>
              <w:t>Range</w:t>
            </w:r>
          </w:p>
        </w:tc>
        <w:tc>
          <w:tcPr>
            <w:tcW w:w="1570" w:type="dxa"/>
          </w:tcPr>
          <w:p w14:paraId="2FA71279" w14:textId="77777777" w:rsidR="00083A2B" w:rsidRDefault="007C4FE9">
            <w:pPr>
              <w:pStyle w:val="TableStyle"/>
              <w:jc w:val="center"/>
              <w:rPr>
                <w:b/>
              </w:rPr>
            </w:pPr>
            <w:r>
              <w:rPr>
                <w:b/>
              </w:rPr>
              <w:t>Condition</w:t>
            </w:r>
          </w:p>
        </w:tc>
        <w:tc>
          <w:tcPr>
            <w:tcW w:w="283" w:type="dxa"/>
          </w:tcPr>
          <w:p w14:paraId="377C89B1" w14:textId="77777777" w:rsidR="00083A2B" w:rsidRDefault="007C4FE9">
            <w:pPr>
              <w:pStyle w:val="TableStyle"/>
              <w:jc w:val="center"/>
              <w:rPr>
                <w:b/>
              </w:rPr>
            </w:pPr>
            <w:r>
              <w:rPr>
                <w:b/>
              </w:rPr>
              <w:t>L1</w:t>
            </w:r>
          </w:p>
        </w:tc>
        <w:tc>
          <w:tcPr>
            <w:tcW w:w="283" w:type="dxa"/>
          </w:tcPr>
          <w:p w14:paraId="3FBB2E0E" w14:textId="77777777" w:rsidR="00083A2B" w:rsidRDefault="007C4FE9">
            <w:pPr>
              <w:pStyle w:val="TableStyle"/>
              <w:jc w:val="center"/>
              <w:rPr>
                <w:b/>
              </w:rPr>
            </w:pPr>
            <w:r>
              <w:rPr>
                <w:b/>
              </w:rPr>
              <w:t>L2</w:t>
            </w:r>
          </w:p>
        </w:tc>
        <w:tc>
          <w:tcPr>
            <w:tcW w:w="283" w:type="dxa"/>
          </w:tcPr>
          <w:p w14:paraId="0AE2B85D" w14:textId="77777777" w:rsidR="00083A2B" w:rsidRDefault="007C4FE9">
            <w:pPr>
              <w:pStyle w:val="TableStyle"/>
              <w:jc w:val="center"/>
              <w:rPr>
                <w:b/>
              </w:rPr>
            </w:pPr>
            <w:r>
              <w:rPr>
                <w:b/>
              </w:rPr>
              <w:t>L3</w:t>
            </w:r>
          </w:p>
        </w:tc>
        <w:tc>
          <w:tcPr>
            <w:tcW w:w="283" w:type="dxa"/>
          </w:tcPr>
          <w:p w14:paraId="36C78321" w14:textId="77777777" w:rsidR="00083A2B" w:rsidRDefault="007C4FE9">
            <w:pPr>
              <w:pStyle w:val="TableStyle"/>
              <w:jc w:val="center"/>
              <w:rPr>
                <w:b/>
              </w:rPr>
            </w:pPr>
            <w:r>
              <w:rPr>
                <w:b/>
              </w:rPr>
              <w:t>L4</w:t>
            </w:r>
          </w:p>
        </w:tc>
        <w:tc>
          <w:tcPr>
            <w:tcW w:w="283" w:type="dxa"/>
          </w:tcPr>
          <w:p w14:paraId="1EFE5D6F" w14:textId="77777777" w:rsidR="00083A2B" w:rsidRDefault="007C4FE9">
            <w:pPr>
              <w:pStyle w:val="TableStyle"/>
              <w:jc w:val="center"/>
              <w:rPr>
                <w:b/>
              </w:rPr>
            </w:pPr>
            <w:r>
              <w:rPr>
                <w:b/>
              </w:rPr>
              <w:t>L5</w:t>
            </w:r>
          </w:p>
        </w:tc>
        <w:tc>
          <w:tcPr>
            <w:tcW w:w="283" w:type="dxa"/>
          </w:tcPr>
          <w:p w14:paraId="1F533A00" w14:textId="77777777" w:rsidR="00083A2B" w:rsidRDefault="007C4FE9">
            <w:pPr>
              <w:pStyle w:val="TableStyle"/>
              <w:jc w:val="center"/>
              <w:rPr>
                <w:b/>
              </w:rPr>
            </w:pPr>
            <w:r>
              <w:rPr>
                <w:b/>
              </w:rPr>
              <w:t>L6</w:t>
            </w:r>
          </w:p>
        </w:tc>
        <w:tc>
          <w:tcPr>
            <w:tcW w:w="283" w:type="dxa"/>
          </w:tcPr>
          <w:p w14:paraId="56E4E133" w14:textId="77777777" w:rsidR="00083A2B" w:rsidRDefault="007C4FE9">
            <w:pPr>
              <w:pStyle w:val="TableStyle"/>
              <w:jc w:val="center"/>
              <w:rPr>
                <w:b/>
              </w:rPr>
            </w:pPr>
            <w:r>
              <w:rPr>
                <w:b/>
              </w:rPr>
              <w:t>L7</w:t>
            </w:r>
          </w:p>
        </w:tc>
        <w:tc>
          <w:tcPr>
            <w:tcW w:w="283" w:type="dxa"/>
          </w:tcPr>
          <w:p w14:paraId="25A03B25" w14:textId="77777777" w:rsidR="00083A2B" w:rsidRDefault="007C4FE9">
            <w:pPr>
              <w:pStyle w:val="TableStyle"/>
              <w:jc w:val="center"/>
              <w:rPr>
                <w:b/>
              </w:rPr>
            </w:pPr>
            <w:r>
              <w:rPr>
                <w:b/>
              </w:rPr>
              <w:t>L8</w:t>
            </w:r>
          </w:p>
        </w:tc>
        <w:tc>
          <w:tcPr>
            <w:tcW w:w="1945" w:type="dxa"/>
          </w:tcPr>
          <w:p w14:paraId="0F09B736" w14:textId="77777777" w:rsidR="00083A2B" w:rsidRDefault="007C4FE9">
            <w:pPr>
              <w:pStyle w:val="TableStyle"/>
              <w:jc w:val="center"/>
              <w:rPr>
                <w:b/>
              </w:rPr>
            </w:pPr>
            <w:r>
              <w:rPr>
                <w:b/>
              </w:rPr>
              <w:t>Item Name</w:t>
            </w:r>
          </w:p>
        </w:tc>
      </w:tr>
    </w:tbl>
    <w:p w14:paraId="0D44E3D5" w14:textId="77777777" w:rsidR="00083A2B" w:rsidRDefault="00083A2B">
      <w:pPr>
        <w:rPr>
          <w:lang w:val="en-GB"/>
        </w:rPr>
        <w:sectPr w:rsidR="00083A2B">
          <w:headerReference w:type="default" r:id="rId24"/>
          <w:footerReference w:type="default" r:id="rId25"/>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83552DF" w14:textId="77777777">
        <w:trPr>
          <w:cantSplit/>
        </w:trPr>
        <w:tc>
          <w:tcPr>
            <w:tcW w:w="624" w:type="dxa"/>
            <w:tcBorders>
              <w:bottom w:val="single" w:sz="2" w:space="0" w:color="auto"/>
            </w:tcBorders>
            <w:shd w:val="pct10" w:color="auto" w:fill="auto"/>
          </w:tcPr>
          <w:p w14:paraId="26E51256" w14:textId="77777777" w:rsidR="00083A2B" w:rsidRDefault="007C4FE9">
            <w:pPr>
              <w:pStyle w:val="TableStyle"/>
              <w:jc w:val="center"/>
            </w:pPr>
            <w:r>
              <w:rPr>
                <w:noProof/>
              </w:rPr>
              <w:t>017</w:t>
            </w:r>
          </w:p>
        </w:tc>
        <w:tc>
          <w:tcPr>
            <w:tcW w:w="2035" w:type="dxa"/>
            <w:tcBorders>
              <w:bottom w:val="single" w:sz="2" w:space="0" w:color="auto"/>
            </w:tcBorders>
            <w:shd w:val="pct10" w:color="auto" w:fill="auto"/>
          </w:tcPr>
          <w:p w14:paraId="3CFD414E"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5ABF1048" w14:textId="77777777" w:rsidR="00083A2B" w:rsidRDefault="007C4FE9">
            <w:pPr>
              <w:pStyle w:val="TableStyle"/>
            </w:pPr>
            <w:r>
              <w:rPr>
                <w:noProof/>
              </w:rPr>
              <w:t>1-*</w:t>
            </w:r>
          </w:p>
        </w:tc>
        <w:tc>
          <w:tcPr>
            <w:tcW w:w="1570" w:type="dxa"/>
            <w:tcBorders>
              <w:bottom w:val="single" w:sz="2" w:space="0" w:color="auto"/>
            </w:tcBorders>
            <w:shd w:val="pct10" w:color="auto" w:fill="auto"/>
          </w:tcPr>
          <w:p w14:paraId="6EE0927D" w14:textId="77777777" w:rsidR="00083A2B" w:rsidRDefault="00083A2B">
            <w:pPr>
              <w:pStyle w:val="TableStyle"/>
            </w:pPr>
          </w:p>
        </w:tc>
        <w:tc>
          <w:tcPr>
            <w:tcW w:w="283" w:type="dxa"/>
            <w:tcBorders>
              <w:bottom w:val="single" w:sz="2" w:space="0" w:color="auto"/>
            </w:tcBorders>
            <w:shd w:val="pct10" w:color="auto" w:fill="auto"/>
          </w:tcPr>
          <w:p w14:paraId="3860BAA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1E63CA9" w14:textId="77777777" w:rsidR="00083A2B" w:rsidRDefault="00083A2B">
            <w:pPr>
              <w:pStyle w:val="TableStyle"/>
              <w:jc w:val="center"/>
            </w:pPr>
          </w:p>
        </w:tc>
        <w:tc>
          <w:tcPr>
            <w:tcW w:w="283" w:type="dxa"/>
            <w:tcBorders>
              <w:bottom w:val="single" w:sz="2" w:space="0" w:color="auto"/>
            </w:tcBorders>
            <w:shd w:val="pct10" w:color="auto" w:fill="auto"/>
          </w:tcPr>
          <w:p w14:paraId="28B219FB" w14:textId="77777777" w:rsidR="00083A2B" w:rsidRDefault="00083A2B">
            <w:pPr>
              <w:pStyle w:val="TableStyle"/>
              <w:jc w:val="center"/>
            </w:pPr>
          </w:p>
        </w:tc>
        <w:tc>
          <w:tcPr>
            <w:tcW w:w="283" w:type="dxa"/>
            <w:tcBorders>
              <w:bottom w:val="single" w:sz="2" w:space="0" w:color="auto"/>
            </w:tcBorders>
            <w:shd w:val="pct10" w:color="auto" w:fill="auto"/>
          </w:tcPr>
          <w:p w14:paraId="539B6BF4" w14:textId="77777777" w:rsidR="00083A2B" w:rsidRDefault="00083A2B">
            <w:pPr>
              <w:pStyle w:val="TableStyle"/>
              <w:jc w:val="center"/>
            </w:pPr>
          </w:p>
        </w:tc>
        <w:tc>
          <w:tcPr>
            <w:tcW w:w="283" w:type="dxa"/>
            <w:tcBorders>
              <w:bottom w:val="single" w:sz="2" w:space="0" w:color="auto"/>
            </w:tcBorders>
            <w:shd w:val="pct10" w:color="auto" w:fill="auto"/>
          </w:tcPr>
          <w:p w14:paraId="0C894B35" w14:textId="77777777" w:rsidR="00083A2B" w:rsidRDefault="00083A2B">
            <w:pPr>
              <w:pStyle w:val="TableStyle"/>
              <w:jc w:val="center"/>
            </w:pPr>
          </w:p>
        </w:tc>
        <w:tc>
          <w:tcPr>
            <w:tcW w:w="283" w:type="dxa"/>
            <w:tcBorders>
              <w:bottom w:val="single" w:sz="2" w:space="0" w:color="auto"/>
            </w:tcBorders>
            <w:shd w:val="pct10" w:color="auto" w:fill="auto"/>
          </w:tcPr>
          <w:p w14:paraId="0A16E262" w14:textId="77777777" w:rsidR="00083A2B" w:rsidRDefault="00083A2B">
            <w:pPr>
              <w:pStyle w:val="TableStyle"/>
              <w:jc w:val="center"/>
            </w:pPr>
          </w:p>
        </w:tc>
        <w:tc>
          <w:tcPr>
            <w:tcW w:w="283" w:type="dxa"/>
            <w:tcBorders>
              <w:bottom w:val="single" w:sz="2" w:space="0" w:color="auto"/>
            </w:tcBorders>
            <w:shd w:val="pct10" w:color="auto" w:fill="auto"/>
          </w:tcPr>
          <w:p w14:paraId="2AF790EF" w14:textId="77777777" w:rsidR="00083A2B" w:rsidRDefault="00083A2B">
            <w:pPr>
              <w:pStyle w:val="TableStyle"/>
              <w:jc w:val="center"/>
            </w:pPr>
          </w:p>
        </w:tc>
        <w:tc>
          <w:tcPr>
            <w:tcW w:w="283" w:type="dxa"/>
            <w:tcBorders>
              <w:bottom w:val="single" w:sz="2" w:space="0" w:color="auto"/>
            </w:tcBorders>
            <w:shd w:val="pct10" w:color="auto" w:fill="auto"/>
          </w:tcPr>
          <w:p w14:paraId="767FF7AA" w14:textId="77777777" w:rsidR="00083A2B" w:rsidRDefault="00083A2B">
            <w:pPr>
              <w:pStyle w:val="TableStyle"/>
              <w:jc w:val="center"/>
            </w:pPr>
          </w:p>
        </w:tc>
        <w:tc>
          <w:tcPr>
            <w:tcW w:w="1945" w:type="dxa"/>
            <w:tcBorders>
              <w:bottom w:val="single" w:sz="2" w:space="0" w:color="auto"/>
            </w:tcBorders>
            <w:shd w:val="pct10" w:color="auto" w:fill="auto"/>
          </w:tcPr>
          <w:p w14:paraId="264D229B" w14:textId="77777777" w:rsidR="00083A2B" w:rsidRDefault="00083A2B">
            <w:pPr>
              <w:pStyle w:val="TableStyle"/>
              <w:jc w:val="center"/>
            </w:pPr>
          </w:p>
        </w:tc>
      </w:tr>
      <w:tr w:rsidR="00083A2B" w14:paraId="78E8066A" w14:textId="77777777">
        <w:trPr>
          <w:cantSplit/>
        </w:trPr>
        <w:tc>
          <w:tcPr>
            <w:tcW w:w="624" w:type="dxa"/>
          </w:tcPr>
          <w:p w14:paraId="30B9288D" w14:textId="77777777" w:rsidR="00083A2B" w:rsidRDefault="00083A2B">
            <w:pPr>
              <w:pStyle w:val="TableStyle"/>
              <w:jc w:val="center"/>
            </w:pPr>
          </w:p>
        </w:tc>
        <w:tc>
          <w:tcPr>
            <w:tcW w:w="2035" w:type="dxa"/>
          </w:tcPr>
          <w:p w14:paraId="4A5586A8" w14:textId="77777777" w:rsidR="00083A2B" w:rsidRDefault="00083A2B">
            <w:pPr>
              <w:pStyle w:val="TableStyle"/>
            </w:pPr>
          </w:p>
        </w:tc>
        <w:tc>
          <w:tcPr>
            <w:tcW w:w="595" w:type="dxa"/>
          </w:tcPr>
          <w:p w14:paraId="4E1BC847" w14:textId="77777777" w:rsidR="00083A2B" w:rsidRDefault="00083A2B">
            <w:pPr>
              <w:pStyle w:val="TableStyle"/>
            </w:pPr>
          </w:p>
        </w:tc>
        <w:tc>
          <w:tcPr>
            <w:tcW w:w="1570" w:type="dxa"/>
          </w:tcPr>
          <w:p w14:paraId="1ADF1F31" w14:textId="77777777" w:rsidR="00083A2B" w:rsidRDefault="00083A2B">
            <w:pPr>
              <w:pStyle w:val="TableStyle"/>
            </w:pPr>
          </w:p>
        </w:tc>
        <w:tc>
          <w:tcPr>
            <w:tcW w:w="283" w:type="dxa"/>
          </w:tcPr>
          <w:p w14:paraId="7CBC54A4" w14:textId="77777777" w:rsidR="00083A2B" w:rsidRDefault="00083A2B">
            <w:pPr>
              <w:pStyle w:val="TableStyle"/>
              <w:jc w:val="center"/>
            </w:pPr>
          </w:p>
        </w:tc>
        <w:tc>
          <w:tcPr>
            <w:tcW w:w="283" w:type="dxa"/>
          </w:tcPr>
          <w:p w14:paraId="60082078" w14:textId="77777777" w:rsidR="00083A2B" w:rsidRDefault="007C4FE9">
            <w:pPr>
              <w:pStyle w:val="TableStyle"/>
              <w:jc w:val="center"/>
            </w:pPr>
            <w:r>
              <w:rPr>
                <w:noProof/>
              </w:rPr>
              <w:t>1</w:t>
            </w:r>
          </w:p>
        </w:tc>
        <w:tc>
          <w:tcPr>
            <w:tcW w:w="283" w:type="dxa"/>
          </w:tcPr>
          <w:p w14:paraId="32D29667" w14:textId="77777777" w:rsidR="00083A2B" w:rsidRDefault="00083A2B">
            <w:pPr>
              <w:pStyle w:val="TableStyle"/>
              <w:jc w:val="center"/>
            </w:pPr>
          </w:p>
        </w:tc>
        <w:tc>
          <w:tcPr>
            <w:tcW w:w="283" w:type="dxa"/>
          </w:tcPr>
          <w:p w14:paraId="53E0BC17" w14:textId="77777777" w:rsidR="00083A2B" w:rsidRDefault="00083A2B">
            <w:pPr>
              <w:pStyle w:val="TableStyle"/>
              <w:jc w:val="center"/>
            </w:pPr>
          </w:p>
        </w:tc>
        <w:tc>
          <w:tcPr>
            <w:tcW w:w="283" w:type="dxa"/>
          </w:tcPr>
          <w:p w14:paraId="6F9CB3EA" w14:textId="77777777" w:rsidR="00083A2B" w:rsidRDefault="00083A2B">
            <w:pPr>
              <w:pStyle w:val="TableStyle"/>
              <w:jc w:val="center"/>
            </w:pPr>
          </w:p>
        </w:tc>
        <w:tc>
          <w:tcPr>
            <w:tcW w:w="283" w:type="dxa"/>
          </w:tcPr>
          <w:p w14:paraId="69AF17FC" w14:textId="77777777" w:rsidR="00083A2B" w:rsidRDefault="00083A2B">
            <w:pPr>
              <w:pStyle w:val="TableStyle"/>
              <w:jc w:val="center"/>
            </w:pPr>
          </w:p>
        </w:tc>
        <w:tc>
          <w:tcPr>
            <w:tcW w:w="283" w:type="dxa"/>
          </w:tcPr>
          <w:p w14:paraId="7D3801AC" w14:textId="77777777" w:rsidR="00083A2B" w:rsidRDefault="00083A2B">
            <w:pPr>
              <w:pStyle w:val="TableStyle"/>
              <w:jc w:val="center"/>
            </w:pPr>
          </w:p>
        </w:tc>
        <w:tc>
          <w:tcPr>
            <w:tcW w:w="283" w:type="dxa"/>
          </w:tcPr>
          <w:p w14:paraId="68A52F99" w14:textId="77777777" w:rsidR="00083A2B" w:rsidRDefault="00083A2B">
            <w:pPr>
              <w:pStyle w:val="TableStyle"/>
              <w:jc w:val="center"/>
            </w:pPr>
          </w:p>
        </w:tc>
        <w:tc>
          <w:tcPr>
            <w:tcW w:w="1945" w:type="dxa"/>
          </w:tcPr>
          <w:p w14:paraId="241FF433" w14:textId="77777777" w:rsidR="00083A2B" w:rsidRDefault="007C4FE9">
            <w:pPr>
              <w:pStyle w:val="TableStyle"/>
            </w:pPr>
            <w:r>
              <w:rPr>
                <w:noProof/>
              </w:rPr>
              <w:t>MPAN Core</w:t>
            </w:r>
          </w:p>
        </w:tc>
      </w:tr>
      <w:tr w:rsidR="00083A2B" w14:paraId="009A6CFC" w14:textId="77777777">
        <w:trPr>
          <w:cantSplit/>
        </w:trPr>
        <w:tc>
          <w:tcPr>
            <w:tcW w:w="624" w:type="dxa"/>
          </w:tcPr>
          <w:p w14:paraId="784B120E" w14:textId="77777777" w:rsidR="00083A2B" w:rsidRDefault="00083A2B">
            <w:pPr>
              <w:pStyle w:val="TableStyle"/>
              <w:jc w:val="center"/>
            </w:pPr>
          </w:p>
        </w:tc>
        <w:tc>
          <w:tcPr>
            <w:tcW w:w="2035" w:type="dxa"/>
          </w:tcPr>
          <w:p w14:paraId="7300A589" w14:textId="77777777" w:rsidR="00083A2B" w:rsidRDefault="00083A2B">
            <w:pPr>
              <w:pStyle w:val="TableStyle"/>
            </w:pPr>
          </w:p>
        </w:tc>
        <w:tc>
          <w:tcPr>
            <w:tcW w:w="595" w:type="dxa"/>
          </w:tcPr>
          <w:p w14:paraId="7ADB5BBF" w14:textId="77777777" w:rsidR="00083A2B" w:rsidRDefault="00083A2B">
            <w:pPr>
              <w:pStyle w:val="TableStyle"/>
            </w:pPr>
          </w:p>
        </w:tc>
        <w:tc>
          <w:tcPr>
            <w:tcW w:w="1570" w:type="dxa"/>
          </w:tcPr>
          <w:p w14:paraId="4C5BACA4" w14:textId="77777777" w:rsidR="00083A2B" w:rsidRDefault="00083A2B">
            <w:pPr>
              <w:pStyle w:val="TableStyle"/>
            </w:pPr>
          </w:p>
        </w:tc>
        <w:tc>
          <w:tcPr>
            <w:tcW w:w="283" w:type="dxa"/>
          </w:tcPr>
          <w:p w14:paraId="73FAEBF6" w14:textId="77777777" w:rsidR="00083A2B" w:rsidRDefault="00083A2B">
            <w:pPr>
              <w:pStyle w:val="TableStyle"/>
              <w:jc w:val="center"/>
            </w:pPr>
          </w:p>
        </w:tc>
        <w:tc>
          <w:tcPr>
            <w:tcW w:w="283" w:type="dxa"/>
          </w:tcPr>
          <w:p w14:paraId="7C3B3B24" w14:textId="77777777" w:rsidR="00083A2B" w:rsidRDefault="007C4FE9">
            <w:pPr>
              <w:pStyle w:val="TableStyle"/>
              <w:jc w:val="center"/>
            </w:pPr>
            <w:r>
              <w:rPr>
                <w:noProof/>
              </w:rPr>
              <w:t>1</w:t>
            </w:r>
          </w:p>
        </w:tc>
        <w:tc>
          <w:tcPr>
            <w:tcW w:w="283" w:type="dxa"/>
          </w:tcPr>
          <w:p w14:paraId="0758E12C" w14:textId="77777777" w:rsidR="00083A2B" w:rsidRDefault="00083A2B">
            <w:pPr>
              <w:pStyle w:val="TableStyle"/>
              <w:jc w:val="center"/>
            </w:pPr>
          </w:p>
        </w:tc>
        <w:tc>
          <w:tcPr>
            <w:tcW w:w="283" w:type="dxa"/>
          </w:tcPr>
          <w:p w14:paraId="77C309A8" w14:textId="77777777" w:rsidR="00083A2B" w:rsidRDefault="00083A2B">
            <w:pPr>
              <w:pStyle w:val="TableStyle"/>
              <w:jc w:val="center"/>
            </w:pPr>
          </w:p>
        </w:tc>
        <w:tc>
          <w:tcPr>
            <w:tcW w:w="283" w:type="dxa"/>
          </w:tcPr>
          <w:p w14:paraId="10566679" w14:textId="77777777" w:rsidR="00083A2B" w:rsidRDefault="00083A2B">
            <w:pPr>
              <w:pStyle w:val="TableStyle"/>
              <w:jc w:val="center"/>
            </w:pPr>
          </w:p>
        </w:tc>
        <w:tc>
          <w:tcPr>
            <w:tcW w:w="283" w:type="dxa"/>
          </w:tcPr>
          <w:p w14:paraId="5DA5EDEC" w14:textId="77777777" w:rsidR="00083A2B" w:rsidRDefault="00083A2B">
            <w:pPr>
              <w:pStyle w:val="TableStyle"/>
              <w:jc w:val="center"/>
            </w:pPr>
          </w:p>
        </w:tc>
        <w:tc>
          <w:tcPr>
            <w:tcW w:w="283" w:type="dxa"/>
          </w:tcPr>
          <w:p w14:paraId="41A558E4" w14:textId="77777777" w:rsidR="00083A2B" w:rsidRDefault="00083A2B">
            <w:pPr>
              <w:pStyle w:val="TableStyle"/>
              <w:jc w:val="center"/>
            </w:pPr>
          </w:p>
        </w:tc>
        <w:tc>
          <w:tcPr>
            <w:tcW w:w="283" w:type="dxa"/>
          </w:tcPr>
          <w:p w14:paraId="7F4FFAB7" w14:textId="77777777" w:rsidR="00083A2B" w:rsidRDefault="00083A2B">
            <w:pPr>
              <w:pStyle w:val="TableStyle"/>
              <w:jc w:val="center"/>
            </w:pPr>
          </w:p>
        </w:tc>
        <w:tc>
          <w:tcPr>
            <w:tcW w:w="1945" w:type="dxa"/>
          </w:tcPr>
          <w:p w14:paraId="3A524128" w14:textId="77777777" w:rsidR="00083A2B" w:rsidRDefault="007C4FE9">
            <w:pPr>
              <w:pStyle w:val="TableStyle"/>
            </w:pPr>
            <w:r>
              <w:rPr>
                <w:noProof/>
              </w:rPr>
              <w:t>Reason for Request</w:t>
            </w:r>
          </w:p>
        </w:tc>
      </w:tr>
      <w:tr w:rsidR="00083A2B" w14:paraId="218E1BBF" w14:textId="77777777">
        <w:trPr>
          <w:cantSplit/>
        </w:trPr>
        <w:tc>
          <w:tcPr>
            <w:tcW w:w="624" w:type="dxa"/>
          </w:tcPr>
          <w:p w14:paraId="3F539DAB" w14:textId="77777777" w:rsidR="00083A2B" w:rsidRDefault="00083A2B">
            <w:pPr>
              <w:pStyle w:val="TableStyle"/>
              <w:jc w:val="center"/>
            </w:pPr>
          </w:p>
        </w:tc>
        <w:tc>
          <w:tcPr>
            <w:tcW w:w="2035" w:type="dxa"/>
          </w:tcPr>
          <w:p w14:paraId="05D483B7" w14:textId="77777777" w:rsidR="00083A2B" w:rsidRDefault="00083A2B">
            <w:pPr>
              <w:pStyle w:val="TableStyle"/>
            </w:pPr>
          </w:p>
        </w:tc>
        <w:tc>
          <w:tcPr>
            <w:tcW w:w="595" w:type="dxa"/>
          </w:tcPr>
          <w:p w14:paraId="44CDB336" w14:textId="77777777" w:rsidR="00083A2B" w:rsidRDefault="00083A2B">
            <w:pPr>
              <w:pStyle w:val="TableStyle"/>
            </w:pPr>
          </w:p>
        </w:tc>
        <w:tc>
          <w:tcPr>
            <w:tcW w:w="1570" w:type="dxa"/>
          </w:tcPr>
          <w:p w14:paraId="2260ED25" w14:textId="77777777" w:rsidR="00083A2B" w:rsidRDefault="00083A2B">
            <w:pPr>
              <w:pStyle w:val="TableStyle"/>
            </w:pPr>
          </w:p>
        </w:tc>
        <w:tc>
          <w:tcPr>
            <w:tcW w:w="283" w:type="dxa"/>
          </w:tcPr>
          <w:p w14:paraId="7B7665B3" w14:textId="77777777" w:rsidR="00083A2B" w:rsidRDefault="00083A2B">
            <w:pPr>
              <w:pStyle w:val="TableStyle"/>
              <w:jc w:val="center"/>
            </w:pPr>
          </w:p>
        </w:tc>
        <w:tc>
          <w:tcPr>
            <w:tcW w:w="283" w:type="dxa"/>
          </w:tcPr>
          <w:p w14:paraId="08288C40" w14:textId="77777777" w:rsidR="00083A2B" w:rsidRDefault="007C4FE9">
            <w:pPr>
              <w:pStyle w:val="TableStyle"/>
              <w:jc w:val="center"/>
            </w:pPr>
            <w:r>
              <w:rPr>
                <w:noProof/>
              </w:rPr>
              <w:t>O</w:t>
            </w:r>
          </w:p>
        </w:tc>
        <w:tc>
          <w:tcPr>
            <w:tcW w:w="283" w:type="dxa"/>
          </w:tcPr>
          <w:p w14:paraId="16992F6C" w14:textId="77777777" w:rsidR="00083A2B" w:rsidRDefault="00083A2B">
            <w:pPr>
              <w:pStyle w:val="TableStyle"/>
              <w:jc w:val="center"/>
            </w:pPr>
          </w:p>
        </w:tc>
        <w:tc>
          <w:tcPr>
            <w:tcW w:w="283" w:type="dxa"/>
          </w:tcPr>
          <w:p w14:paraId="0DBCF03E" w14:textId="77777777" w:rsidR="00083A2B" w:rsidRDefault="00083A2B">
            <w:pPr>
              <w:pStyle w:val="TableStyle"/>
              <w:jc w:val="center"/>
            </w:pPr>
          </w:p>
        </w:tc>
        <w:tc>
          <w:tcPr>
            <w:tcW w:w="283" w:type="dxa"/>
          </w:tcPr>
          <w:p w14:paraId="2459423B" w14:textId="77777777" w:rsidR="00083A2B" w:rsidRDefault="00083A2B">
            <w:pPr>
              <w:pStyle w:val="TableStyle"/>
              <w:jc w:val="center"/>
            </w:pPr>
          </w:p>
        </w:tc>
        <w:tc>
          <w:tcPr>
            <w:tcW w:w="283" w:type="dxa"/>
          </w:tcPr>
          <w:p w14:paraId="0F4EA4C2" w14:textId="77777777" w:rsidR="00083A2B" w:rsidRDefault="00083A2B">
            <w:pPr>
              <w:pStyle w:val="TableStyle"/>
              <w:jc w:val="center"/>
            </w:pPr>
          </w:p>
        </w:tc>
        <w:tc>
          <w:tcPr>
            <w:tcW w:w="283" w:type="dxa"/>
          </w:tcPr>
          <w:p w14:paraId="5713595A" w14:textId="77777777" w:rsidR="00083A2B" w:rsidRDefault="00083A2B">
            <w:pPr>
              <w:pStyle w:val="TableStyle"/>
              <w:jc w:val="center"/>
            </w:pPr>
          </w:p>
        </w:tc>
        <w:tc>
          <w:tcPr>
            <w:tcW w:w="283" w:type="dxa"/>
          </w:tcPr>
          <w:p w14:paraId="1C57B859" w14:textId="77777777" w:rsidR="00083A2B" w:rsidRDefault="00083A2B">
            <w:pPr>
              <w:pStyle w:val="TableStyle"/>
              <w:jc w:val="center"/>
            </w:pPr>
          </w:p>
        </w:tc>
        <w:tc>
          <w:tcPr>
            <w:tcW w:w="1945" w:type="dxa"/>
          </w:tcPr>
          <w:p w14:paraId="6C480253" w14:textId="77777777" w:rsidR="00083A2B" w:rsidRDefault="007C4FE9">
            <w:pPr>
              <w:pStyle w:val="TableStyle"/>
            </w:pPr>
            <w:r>
              <w:rPr>
                <w:noProof/>
              </w:rPr>
              <w:t>Appointment Date</w:t>
            </w:r>
          </w:p>
        </w:tc>
      </w:tr>
      <w:tr w:rsidR="00083A2B" w14:paraId="7E824BED" w14:textId="77777777">
        <w:trPr>
          <w:cantSplit/>
        </w:trPr>
        <w:tc>
          <w:tcPr>
            <w:tcW w:w="624" w:type="dxa"/>
          </w:tcPr>
          <w:p w14:paraId="63CB2FF2" w14:textId="77777777" w:rsidR="00083A2B" w:rsidRDefault="00083A2B">
            <w:pPr>
              <w:pStyle w:val="TableStyle"/>
              <w:jc w:val="center"/>
            </w:pPr>
          </w:p>
        </w:tc>
        <w:tc>
          <w:tcPr>
            <w:tcW w:w="2035" w:type="dxa"/>
          </w:tcPr>
          <w:p w14:paraId="04FB54A6" w14:textId="77777777" w:rsidR="00083A2B" w:rsidRDefault="00083A2B">
            <w:pPr>
              <w:pStyle w:val="TableStyle"/>
            </w:pPr>
          </w:p>
        </w:tc>
        <w:tc>
          <w:tcPr>
            <w:tcW w:w="595" w:type="dxa"/>
          </w:tcPr>
          <w:p w14:paraId="38EB0FD7" w14:textId="77777777" w:rsidR="00083A2B" w:rsidRDefault="00083A2B">
            <w:pPr>
              <w:pStyle w:val="TableStyle"/>
            </w:pPr>
          </w:p>
        </w:tc>
        <w:tc>
          <w:tcPr>
            <w:tcW w:w="1570" w:type="dxa"/>
          </w:tcPr>
          <w:p w14:paraId="2CCB730A" w14:textId="77777777" w:rsidR="00083A2B" w:rsidRDefault="00083A2B">
            <w:pPr>
              <w:pStyle w:val="TableStyle"/>
            </w:pPr>
          </w:p>
        </w:tc>
        <w:tc>
          <w:tcPr>
            <w:tcW w:w="283" w:type="dxa"/>
          </w:tcPr>
          <w:p w14:paraId="1409087F" w14:textId="77777777" w:rsidR="00083A2B" w:rsidRDefault="00083A2B">
            <w:pPr>
              <w:pStyle w:val="TableStyle"/>
              <w:jc w:val="center"/>
            </w:pPr>
          </w:p>
        </w:tc>
        <w:tc>
          <w:tcPr>
            <w:tcW w:w="283" w:type="dxa"/>
          </w:tcPr>
          <w:p w14:paraId="3997BD04" w14:textId="77777777" w:rsidR="00083A2B" w:rsidRDefault="007C4FE9">
            <w:pPr>
              <w:pStyle w:val="TableStyle"/>
              <w:jc w:val="center"/>
            </w:pPr>
            <w:r>
              <w:rPr>
                <w:noProof/>
              </w:rPr>
              <w:t>O</w:t>
            </w:r>
          </w:p>
        </w:tc>
        <w:tc>
          <w:tcPr>
            <w:tcW w:w="283" w:type="dxa"/>
          </w:tcPr>
          <w:p w14:paraId="0D3B03DE" w14:textId="77777777" w:rsidR="00083A2B" w:rsidRDefault="00083A2B">
            <w:pPr>
              <w:pStyle w:val="TableStyle"/>
              <w:jc w:val="center"/>
            </w:pPr>
          </w:p>
        </w:tc>
        <w:tc>
          <w:tcPr>
            <w:tcW w:w="283" w:type="dxa"/>
          </w:tcPr>
          <w:p w14:paraId="2C102514" w14:textId="77777777" w:rsidR="00083A2B" w:rsidRDefault="00083A2B">
            <w:pPr>
              <w:pStyle w:val="TableStyle"/>
              <w:jc w:val="center"/>
            </w:pPr>
          </w:p>
        </w:tc>
        <w:tc>
          <w:tcPr>
            <w:tcW w:w="283" w:type="dxa"/>
          </w:tcPr>
          <w:p w14:paraId="026B4A69" w14:textId="77777777" w:rsidR="00083A2B" w:rsidRDefault="00083A2B">
            <w:pPr>
              <w:pStyle w:val="TableStyle"/>
              <w:jc w:val="center"/>
            </w:pPr>
          </w:p>
        </w:tc>
        <w:tc>
          <w:tcPr>
            <w:tcW w:w="283" w:type="dxa"/>
          </w:tcPr>
          <w:p w14:paraId="69123EF6" w14:textId="77777777" w:rsidR="00083A2B" w:rsidRDefault="00083A2B">
            <w:pPr>
              <w:pStyle w:val="TableStyle"/>
              <w:jc w:val="center"/>
            </w:pPr>
          </w:p>
        </w:tc>
        <w:tc>
          <w:tcPr>
            <w:tcW w:w="283" w:type="dxa"/>
          </w:tcPr>
          <w:p w14:paraId="7C0652A2" w14:textId="77777777" w:rsidR="00083A2B" w:rsidRDefault="00083A2B">
            <w:pPr>
              <w:pStyle w:val="TableStyle"/>
              <w:jc w:val="center"/>
            </w:pPr>
          </w:p>
        </w:tc>
        <w:tc>
          <w:tcPr>
            <w:tcW w:w="283" w:type="dxa"/>
          </w:tcPr>
          <w:p w14:paraId="199D1DF2" w14:textId="77777777" w:rsidR="00083A2B" w:rsidRDefault="00083A2B">
            <w:pPr>
              <w:pStyle w:val="TableStyle"/>
              <w:jc w:val="center"/>
            </w:pPr>
          </w:p>
        </w:tc>
        <w:tc>
          <w:tcPr>
            <w:tcW w:w="1945" w:type="dxa"/>
          </w:tcPr>
          <w:p w14:paraId="3B928197" w14:textId="77777777" w:rsidR="00083A2B" w:rsidRDefault="007C4FE9">
            <w:pPr>
              <w:pStyle w:val="TableStyle"/>
            </w:pPr>
            <w:r>
              <w:rPr>
                <w:noProof/>
              </w:rPr>
              <w:t>Earliest Appointment Time</w:t>
            </w:r>
          </w:p>
        </w:tc>
      </w:tr>
      <w:tr w:rsidR="00083A2B" w14:paraId="7DE9AE03" w14:textId="77777777">
        <w:trPr>
          <w:cantSplit/>
        </w:trPr>
        <w:tc>
          <w:tcPr>
            <w:tcW w:w="624" w:type="dxa"/>
          </w:tcPr>
          <w:p w14:paraId="67A7CDA3" w14:textId="77777777" w:rsidR="00083A2B" w:rsidRDefault="00083A2B">
            <w:pPr>
              <w:pStyle w:val="TableStyle"/>
              <w:jc w:val="center"/>
            </w:pPr>
          </w:p>
        </w:tc>
        <w:tc>
          <w:tcPr>
            <w:tcW w:w="2035" w:type="dxa"/>
          </w:tcPr>
          <w:p w14:paraId="2B88E0E0" w14:textId="77777777" w:rsidR="00083A2B" w:rsidRDefault="00083A2B">
            <w:pPr>
              <w:pStyle w:val="TableStyle"/>
            </w:pPr>
          </w:p>
        </w:tc>
        <w:tc>
          <w:tcPr>
            <w:tcW w:w="595" w:type="dxa"/>
          </w:tcPr>
          <w:p w14:paraId="3D27B21D" w14:textId="77777777" w:rsidR="00083A2B" w:rsidRDefault="00083A2B">
            <w:pPr>
              <w:pStyle w:val="TableStyle"/>
            </w:pPr>
          </w:p>
        </w:tc>
        <w:tc>
          <w:tcPr>
            <w:tcW w:w="1570" w:type="dxa"/>
          </w:tcPr>
          <w:p w14:paraId="36E8D9FA" w14:textId="77777777" w:rsidR="00083A2B" w:rsidRDefault="00083A2B">
            <w:pPr>
              <w:pStyle w:val="TableStyle"/>
            </w:pPr>
          </w:p>
        </w:tc>
        <w:tc>
          <w:tcPr>
            <w:tcW w:w="283" w:type="dxa"/>
          </w:tcPr>
          <w:p w14:paraId="1DFF24B0" w14:textId="77777777" w:rsidR="00083A2B" w:rsidRDefault="00083A2B">
            <w:pPr>
              <w:pStyle w:val="TableStyle"/>
              <w:jc w:val="center"/>
            </w:pPr>
          </w:p>
        </w:tc>
        <w:tc>
          <w:tcPr>
            <w:tcW w:w="283" w:type="dxa"/>
          </w:tcPr>
          <w:p w14:paraId="602F37BF" w14:textId="77777777" w:rsidR="00083A2B" w:rsidRDefault="007C4FE9">
            <w:pPr>
              <w:pStyle w:val="TableStyle"/>
              <w:jc w:val="center"/>
            </w:pPr>
            <w:r>
              <w:rPr>
                <w:noProof/>
              </w:rPr>
              <w:t>O</w:t>
            </w:r>
          </w:p>
        </w:tc>
        <w:tc>
          <w:tcPr>
            <w:tcW w:w="283" w:type="dxa"/>
          </w:tcPr>
          <w:p w14:paraId="0E7A82FD" w14:textId="77777777" w:rsidR="00083A2B" w:rsidRDefault="00083A2B">
            <w:pPr>
              <w:pStyle w:val="TableStyle"/>
              <w:jc w:val="center"/>
            </w:pPr>
          </w:p>
        </w:tc>
        <w:tc>
          <w:tcPr>
            <w:tcW w:w="283" w:type="dxa"/>
          </w:tcPr>
          <w:p w14:paraId="0CFFED45" w14:textId="77777777" w:rsidR="00083A2B" w:rsidRDefault="00083A2B">
            <w:pPr>
              <w:pStyle w:val="TableStyle"/>
              <w:jc w:val="center"/>
            </w:pPr>
          </w:p>
        </w:tc>
        <w:tc>
          <w:tcPr>
            <w:tcW w:w="283" w:type="dxa"/>
          </w:tcPr>
          <w:p w14:paraId="513E1CDF" w14:textId="77777777" w:rsidR="00083A2B" w:rsidRDefault="00083A2B">
            <w:pPr>
              <w:pStyle w:val="TableStyle"/>
              <w:jc w:val="center"/>
            </w:pPr>
          </w:p>
        </w:tc>
        <w:tc>
          <w:tcPr>
            <w:tcW w:w="283" w:type="dxa"/>
          </w:tcPr>
          <w:p w14:paraId="56E688AD" w14:textId="77777777" w:rsidR="00083A2B" w:rsidRDefault="00083A2B">
            <w:pPr>
              <w:pStyle w:val="TableStyle"/>
              <w:jc w:val="center"/>
            </w:pPr>
          </w:p>
        </w:tc>
        <w:tc>
          <w:tcPr>
            <w:tcW w:w="283" w:type="dxa"/>
          </w:tcPr>
          <w:p w14:paraId="651643BD" w14:textId="77777777" w:rsidR="00083A2B" w:rsidRDefault="00083A2B">
            <w:pPr>
              <w:pStyle w:val="TableStyle"/>
              <w:jc w:val="center"/>
            </w:pPr>
          </w:p>
        </w:tc>
        <w:tc>
          <w:tcPr>
            <w:tcW w:w="283" w:type="dxa"/>
          </w:tcPr>
          <w:p w14:paraId="2231A345" w14:textId="77777777" w:rsidR="00083A2B" w:rsidRDefault="00083A2B">
            <w:pPr>
              <w:pStyle w:val="TableStyle"/>
              <w:jc w:val="center"/>
            </w:pPr>
          </w:p>
        </w:tc>
        <w:tc>
          <w:tcPr>
            <w:tcW w:w="1945" w:type="dxa"/>
          </w:tcPr>
          <w:p w14:paraId="65516056" w14:textId="77777777" w:rsidR="00083A2B" w:rsidRDefault="007C4FE9">
            <w:pPr>
              <w:pStyle w:val="TableStyle"/>
            </w:pPr>
            <w:r>
              <w:rPr>
                <w:noProof/>
              </w:rPr>
              <w:t>Latest Appointment Time</w:t>
            </w:r>
          </w:p>
        </w:tc>
      </w:tr>
    </w:tbl>
    <w:p w14:paraId="08C5A31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F9AEE08" w14:textId="77777777">
        <w:trPr>
          <w:cantSplit/>
        </w:trPr>
        <w:tc>
          <w:tcPr>
            <w:tcW w:w="624" w:type="dxa"/>
            <w:tcBorders>
              <w:bottom w:val="single" w:sz="2" w:space="0" w:color="auto"/>
            </w:tcBorders>
            <w:shd w:val="pct10" w:color="auto" w:fill="auto"/>
          </w:tcPr>
          <w:p w14:paraId="210DDEA7" w14:textId="77777777" w:rsidR="00083A2B" w:rsidRDefault="007C4FE9">
            <w:pPr>
              <w:pStyle w:val="TableStyle"/>
              <w:jc w:val="center"/>
            </w:pPr>
            <w:r>
              <w:rPr>
                <w:noProof/>
              </w:rPr>
              <w:t>018</w:t>
            </w:r>
          </w:p>
        </w:tc>
        <w:tc>
          <w:tcPr>
            <w:tcW w:w="2035" w:type="dxa"/>
            <w:tcBorders>
              <w:bottom w:val="single" w:sz="2" w:space="0" w:color="auto"/>
            </w:tcBorders>
            <w:shd w:val="pct10" w:color="auto" w:fill="auto"/>
          </w:tcPr>
          <w:p w14:paraId="2C2382D6" w14:textId="77777777" w:rsidR="00083A2B" w:rsidRDefault="007C4FE9">
            <w:pPr>
              <w:pStyle w:val="TableStyle"/>
            </w:pPr>
            <w:r>
              <w:rPr>
                <w:noProof/>
              </w:rPr>
              <w:t>Meters</w:t>
            </w:r>
          </w:p>
        </w:tc>
        <w:tc>
          <w:tcPr>
            <w:tcW w:w="595" w:type="dxa"/>
            <w:tcBorders>
              <w:bottom w:val="single" w:sz="2" w:space="0" w:color="auto"/>
            </w:tcBorders>
            <w:shd w:val="pct10" w:color="auto" w:fill="auto"/>
          </w:tcPr>
          <w:p w14:paraId="695F213C" w14:textId="77777777" w:rsidR="00083A2B" w:rsidRDefault="007C4FE9">
            <w:pPr>
              <w:pStyle w:val="TableStyle"/>
            </w:pPr>
            <w:r>
              <w:rPr>
                <w:noProof/>
              </w:rPr>
              <w:t>1-*</w:t>
            </w:r>
          </w:p>
        </w:tc>
        <w:tc>
          <w:tcPr>
            <w:tcW w:w="1570" w:type="dxa"/>
            <w:tcBorders>
              <w:bottom w:val="single" w:sz="2" w:space="0" w:color="auto"/>
            </w:tcBorders>
            <w:shd w:val="pct10" w:color="auto" w:fill="auto"/>
          </w:tcPr>
          <w:p w14:paraId="018ADE4E" w14:textId="77777777" w:rsidR="00083A2B" w:rsidRDefault="00083A2B">
            <w:pPr>
              <w:pStyle w:val="TableStyle"/>
            </w:pPr>
          </w:p>
        </w:tc>
        <w:tc>
          <w:tcPr>
            <w:tcW w:w="283" w:type="dxa"/>
            <w:tcBorders>
              <w:bottom w:val="single" w:sz="2" w:space="0" w:color="auto"/>
            </w:tcBorders>
            <w:shd w:val="pct10" w:color="auto" w:fill="auto"/>
          </w:tcPr>
          <w:p w14:paraId="477F1234" w14:textId="77777777" w:rsidR="00083A2B" w:rsidRDefault="00083A2B">
            <w:pPr>
              <w:pStyle w:val="TableStyle"/>
              <w:jc w:val="center"/>
            </w:pPr>
          </w:p>
        </w:tc>
        <w:tc>
          <w:tcPr>
            <w:tcW w:w="283" w:type="dxa"/>
            <w:tcBorders>
              <w:bottom w:val="single" w:sz="2" w:space="0" w:color="auto"/>
            </w:tcBorders>
            <w:shd w:val="pct10" w:color="auto" w:fill="auto"/>
          </w:tcPr>
          <w:p w14:paraId="70EA33C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3D03067" w14:textId="77777777" w:rsidR="00083A2B" w:rsidRDefault="00083A2B">
            <w:pPr>
              <w:pStyle w:val="TableStyle"/>
              <w:jc w:val="center"/>
            </w:pPr>
          </w:p>
        </w:tc>
        <w:tc>
          <w:tcPr>
            <w:tcW w:w="283" w:type="dxa"/>
            <w:tcBorders>
              <w:bottom w:val="single" w:sz="2" w:space="0" w:color="auto"/>
            </w:tcBorders>
            <w:shd w:val="pct10" w:color="auto" w:fill="auto"/>
          </w:tcPr>
          <w:p w14:paraId="44DDCFBC" w14:textId="77777777" w:rsidR="00083A2B" w:rsidRDefault="00083A2B">
            <w:pPr>
              <w:pStyle w:val="TableStyle"/>
              <w:jc w:val="center"/>
            </w:pPr>
          </w:p>
        </w:tc>
        <w:tc>
          <w:tcPr>
            <w:tcW w:w="283" w:type="dxa"/>
            <w:tcBorders>
              <w:bottom w:val="single" w:sz="2" w:space="0" w:color="auto"/>
            </w:tcBorders>
            <w:shd w:val="pct10" w:color="auto" w:fill="auto"/>
          </w:tcPr>
          <w:p w14:paraId="0C7743DB" w14:textId="77777777" w:rsidR="00083A2B" w:rsidRDefault="00083A2B">
            <w:pPr>
              <w:pStyle w:val="TableStyle"/>
              <w:jc w:val="center"/>
            </w:pPr>
          </w:p>
        </w:tc>
        <w:tc>
          <w:tcPr>
            <w:tcW w:w="283" w:type="dxa"/>
            <w:tcBorders>
              <w:bottom w:val="single" w:sz="2" w:space="0" w:color="auto"/>
            </w:tcBorders>
            <w:shd w:val="pct10" w:color="auto" w:fill="auto"/>
          </w:tcPr>
          <w:p w14:paraId="5672D2E4" w14:textId="77777777" w:rsidR="00083A2B" w:rsidRDefault="00083A2B">
            <w:pPr>
              <w:pStyle w:val="TableStyle"/>
              <w:jc w:val="center"/>
            </w:pPr>
          </w:p>
        </w:tc>
        <w:tc>
          <w:tcPr>
            <w:tcW w:w="283" w:type="dxa"/>
            <w:tcBorders>
              <w:bottom w:val="single" w:sz="2" w:space="0" w:color="auto"/>
            </w:tcBorders>
            <w:shd w:val="pct10" w:color="auto" w:fill="auto"/>
          </w:tcPr>
          <w:p w14:paraId="0E1166B9" w14:textId="77777777" w:rsidR="00083A2B" w:rsidRDefault="00083A2B">
            <w:pPr>
              <w:pStyle w:val="TableStyle"/>
              <w:jc w:val="center"/>
            </w:pPr>
          </w:p>
        </w:tc>
        <w:tc>
          <w:tcPr>
            <w:tcW w:w="283" w:type="dxa"/>
            <w:tcBorders>
              <w:bottom w:val="single" w:sz="2" w:space="0" w:color="auto"/>
            </w:tcBorders>
            <w:shd w:val="pct10" w:color="auto" w:fill="auto"/>
          </w:tcPr>
          <w:p w14:paraId="4C9E7E47" w14:textId="77777777" w:rsidR="00083A2B" w:rsidRDefault="00083A2B">
            <w:pPr>
              <w:pStyle w:val="TableStyle"/>
              <w:jc w:val="center"/>
            </w:pPr>
          </w:p>
        </w:tc>
        <w:tc>
          <w:tcPr>
            <w:tcW w:w="1945" w:type="dxa"/>
            <w:tcBorders>
              <w:bottom w:val="single" w:sz="2" w:space="0" w:color="auto"/>
            </w:tcBorders>
            <w:shd w:val="pct10" w:color="auto" w:fill="auto"/>
          </w:tcPr>
          <w:p w14:paraId="775F5709" w14:textId="77777777" w:rsidR="00083A2B" w:rsidRDefault="00083A2B">
            <w:pPr>
              <w:pStyle w:val="TableStyle"/>
              <w:jc w:val="center"/>
            </w:pPr>
          </w:p>
        </w:tc>
      </w:tr>
      <w:tr w:rsidR="00083A2B" w14:paraId="327156C2" w14:textId="77777777">
        <w:trPr>
          <w:cantSplit/>
        </w:trPr>
        <w:tc>
          <w:tcPr>
            <w:tcW w:w="624" w:type="dxa"/>
          </w:tcPr>
          <w:p w14:paraId="15AA62D4" w14:textId="77777777" w:rsidR="00083A2B" w:rsidRDefault="00083A2B">
            <w:pPr>
              <w:pStyle w:val="TableStyle"/>
              <w:jc w:val="center"/>
            </w:pPr>
          </w:p>
        </w:tc>
        <w:tc>
          <w:tcPr>
            <w:tcW w:w="2035" w:type="dxa"/>
          </w:tcPr>
          <w:p w14:paraId="449E2227" w14:textId="77777777" w:rsidR="00083A2B" w:rsidRDefault="00083A2B">
            <w:pPr>
              <w:pStyle w:val="TableStyle"/>
            </w:pPr>
          </w:p>
        </w:tc>
        <w:tc>
          <w:tcPr>
            <w:tcW w:w="595" w:type="dxa"/>
          </w:tcPr>
          <w:p w14:paraId="0191026C" w14:textId="77777777" w:rsidR="00083A2B" w:rsidRDefault="00083A2B">
            <w:pPr>
              <w:pStyle w:val="TableStyle"/>
            </w:pPr>
          </w:p>
        </w:tc>
        <w:tc>
          <w:tcPr>
            <w:tcW w:w="1570" w:type="dxa"/>
          </w:tcPr>
          <w:p w14:paraId="33168AF4" w14:textId="77777777" w:rsidR="00083A2B" w:rsidRDefault="00083A2B">
            <w:pPr>
              <w:pStyle w:val="TableStyle"/>
            </w:pPr>
          </w:p>
        </w:tc>
        <w:tc>
          <w:tcPr>
            <w:tcW w:w="283" w:type="dxa"/>
          </w:tcPr>
          <w:p w14:paraId="02DD8272" w14:textId="77777777" w:rsidR="00083A2B" w:rsidRDefault="00083A2B">
            <w:pPr>
              <w:pStyle w:val="TableStyle"/>
              <w:jc w:val="center"/>
            </w:pPr>
          </w:p>
        </w:tc>
        <w:tc>
          <w:tcPr>
            <w:tcW w:w="283" w:type="dxa"/>
          </w:tcPr>
          <w:p w14:paraId="06E1F931" w14:textId="77777777" w:rsidR="00083A2B" w:rsidRDefault="00083A2B">
            <w:pPr>
              <w:pStyle w:val="TableStyle"/>
              <w:jc w:val="center"/>
            </w:pPr>
          </w:p>
        </w:tc>
        <w:tc>
          <w:tcPr>
            <w:tcW w:w="283" w:type="dxa"/>
          </w:tcPr>
          <w:p w14:paraId="26217740" w14:textId="77777777" w:rsidR="00083A2B" w:rsidRDefault="007C4FE9">
            <w:pPr>
              <w:pStyle w:val="TableStyle"/>
              <w:jc w:val="center"/>
            </w:pPr>
            <w:r>
              <w:rPr>
                <w:noProof/>
              </w:rPr>
              <w:t>O</w:t>
            </w:r>
          </w:p>
        </w:tc>
        <w:tc>
          <w:tcPr>
            <w:tcW w:w="283" w:type="dxa"/>
          </w:tcPr>
          <w:p w14:paraId="6CE8AC0A" w14:textId="77777777" w:rsidR="00083A2B" w:rsidRDefault="00083A2B">
            <w:pPr>
              <w:pStyle w:val="TableStyle"/>
              <w:jc w:val="center"/>
            </w:pPr>
          </w:p>
        </w:tc>
        <w:tc>
          <w:tcPr>
            <w:tcW w:w="283" w:type="dxa"/>
          </w:tcPr>
          <w:p w14:paraId="351CF41E" w14:textId="77777777" w:rsidR="00083A2B" w:rsidRDefault="00083A2B">
            <w:pPr>
              <w:pStyle w:val="TableStyle"/>
              <w:jc w:val="center"/>
            </w:pPr>
          </w:p>
        </w:tc>
        <w:tc>
          <w:tcPr>
            <w:tcW w:w="283" w:type="dxa"/>
          </w:tcPr>
          <w:p w14:paraId="32CDFFBC" w14:textId="77777777" w:rsidR="00083A2B" w:rsidRDefault="00083A2B">
            <w:pPr>
              <w:pStyle w:val="TableStyle"/>
              <w:jc w:val="center"/>
            </w:pPr>
          </w:p>
        </w:tc>
        <w:tc>
          <w:tcPr>
            <w:tcW w:w="283" w:type="dxa"/>
          </w:tcPr>
          <w:p w14:paraId="23D8AB29" w14:textId="77777777" w:rsidR="00083A2B" w:rsidRDefault="00083A2B">
            <w:pPr>
              <w:pStyle w:val="TableStyle"/>
              <w:jc w:val="center"/>
            </w:pPr>
          </w:p>
        </w:tc>
        <w:tc>
          <w:tcPr>
            <w:tcW w:w="283" w:type="dxa"/>
          </w:tcPr>
          <w:p w14:paraId="4A2B11E5" w14:textId="77777777" w:rsidR="00083A2B" w:rsidRDefault="00083A2B">
            <w:pPr>
              <w:pStyle w:val="TableStyle"/>
              <w:jc w:val="center"/>
            </w:pPr>
          </w:p>
        </w:tc>
        <w:tc>
          <w:tcPr>
            <w:tcW w:w="1945" w:type="dxa"/>
          </w:tcPr>
          <w:p w14:paraId="715A5B66" w14:textId="77777777" w:rsidR="00083A2B" w:rsidRDefault="007C4FE9">
            <w:pPr>
              <w:pStyle w:val="TableStyle"/>
            </w:pPr>
            <w:r>
              <w:rPr>
                <w:noProof/>
              </w:rPr>
              <w:t>Meter Id (Serial Number)</w:t>
            </w:r>
          </w:p>
        </w:tc>
      </w:tr>
      <w:tr w:rsidR="00083A2B" w14:paraId="7417BF56" w14:textId="77777777">
        <w:trPr>
          <w:cantSplit/>
        </w:trPr>
        <w:tc>
          <w:tcPr>
            <w:tcW w:w="624" w:type="dxa"/>
          </w:tcPr>
          <w:p w14:paraId="411A304F" w14:textId="77777777" w:rsidR="00083A2B" w:rsidRDefault="00083A2B">
            <w:pPr>
              <w:pStyle w:val="TableStyle"/>
              <w:jc w:val="center"/>
            </w:pPr>
          </w:p>
        </w:tc>
        <w:tc>
          <w:tcPr>
            <w:tcW w:w="2035" w:type="dxa"/>
          </w:tcPr>
          <w:p w14:paraId="24BC2CC1" w14:textId="77777777" w:rsidR="00083A2B" w:rsidRDefault="00083A2B">
            <w:pPr>
              <w:pStyle w:val="TableStyle"/>
            </w:pPr>
          </w:p>
        </w:tc>
        <w:tc>
          <w:tcPr>
            <w:tcW w:w="595" w:type="dxa"/>
          </w:tcPr>
          <w:p w14:paraId="620DAAB9" w14:textId="77777777" w:rsidR="00083A2B" w:rsidRDefault="00083A2B">
            <w:pPr>
              <w:pStyle w:val="TableStyle"/>
            </w:pPr>
          </w:p>
        </w:tc>
        <w:tc>
          <w:tcPr>
            <w:tcW w:w="1570" w:type="dxa"/>
          </w:tcPr>
          <w:p w14:paraId="415B6767" w14:textId="77777777" w:rsidR="00083A2B" w:rsidRDefault="00083A2B">
            <w:pPr>
              <w:pStyle w:val="TableStyle"/>
            </w:pPr>
          </w:p>
        </w:tc>
        <w:tc>
          <w:tcPr>
            <w:tcW w:w="283" w:type="dxa"/>
          </w:tcPr>
          <w:p w14:paraId="6A9ABF58" w14:textId="77777777" w:rsidR="00083A2B" w:rsidRDefault="00083A2B">
            <w:pPr>
              <w:pStyle w:val="TableStyle"/>
              <w:jc w:val="center"/>
            </w:pPr>
          </w:p>
        </w:tc>
        <w:tc>
          <w:tcPr>
            <w:tcW w:w="283" w:type="dxa"/>
          </w:tcPr>
          <w:p w14:paraId="4DAB8682" w14:textId="77777777" w:rsidR="00083A2B" w:rsidRDefault="00083A2B">
            <w:pPr>
              <w:pStyle w:val="TableStyle"/>
              <w:jc w:val="center"/>
            </w:pPr>
          </w:p>
        </w:tc>
        <w:tc>
          <w:tcPr>
            <w:tcW w:w="283" w:type="dxa"/>
          </w:tcPr>
          <w:p w14:paraId="48540683" w14:textId="77777777" w:rsidR="00083A2B" w:rsidRDefault="007C4FE9">
            <w:pPr>
              <w:pStyle w:val="TableStyle"/>
              <w:jc w:val="center"/>
            </w:pPr>
            <w:r>
              <w:rPr>
                <w:noProof/>
              </w:rPr>
              <w:t>O</w:t>
            </w:r>
          </w:p>
        </w:tc>
        <w:tc>
          <w:tcPr>
            <w:tcW w:w="283" w:type="dxa"/>
          </w:tcPr>
          <w:p w14:paraId="5A8AAEE6" w14:textId="77777777" w:rsidR="00083A2B" w:rsidRDefault="00083A2B">
            <w:pPr>
              <w:pStyle w:val="TableStyle"/>
              <w:jc w:val="center"/>
            </w:pPr>
          </w:p>
        </w:tc>
        <w:tc>
          <w:tcPr>
            <w:tcW w:w="283" w:type="dxa"/>
          </w:tcPr>
          <w:p w14:paraId="15648932" w14:textId="77777777" w:rsidR="00083A2B" w:rsidRDefault="00083A2B">
            <w:pPr>
              <w:pStyle w:val="TableStyle"/>
              <w:jc w:val="center"/>
            </w:pPr>
          </w:p>
        </w:tc>
        <w:tc>
          <w:tcPr>
            <w:tcW w:w="283" w:type="dxa"/>
          </w:tcPr>
          <w:p w14:paraId="4CEFFC42" w14:textId="77777777" w:rsidR="00083A2B" w:rsidRDefault="00083A2B">
            <w:pPr>
              <w:pStyle w:val="TableStyle"/>
              <w:jc w:val="center"/>
            </w:pPr>
          </w:p>
        </w:tc>
        <w:tc>
          <w:tcPr>
            <w:tcW w:w="283" w:type="dxa"/>
          </w:tcPr>
          <w:p w14:paraId="2DAD598D" w14:textId="77777777" w:rsidR="00083A2B" w:rsidRDefault="00083A2B">
            <w:pPr>
              <w:pStyle w:val="TableStyle"/>
              <w:jc w:val="center"/>
            </w:pPr>
          </w:p>
        </w:tc>
        <w:tc>
          <w:tcPr>
            <w:tcW w:w="283" w:type="dxa"/>
          </w:tcPr>
          <w:p w14:paraId="6E514D70" w14:textId="77777777" w:rsidR="00083A2B" w:rsidRDefault="00083A2B">
            <w:pPr>
              <w:pStyle w:val="TableStyle"/>
              <w:jc w:val="center"/>
            </w:pPr>
          </w:p>
        </w:tc>
        <w:tc>
          <w:tcPr>
            <w:tcW w:w="1945" w:type="dxa"/>
          </w:tcPr>
          <w:p w14:paraId="4014AC03" w14:textId="77777777" w:rsidR="00083A2B" w:rsidRDefault="007C4FE9">
            <w:pPr>
              <w:pStyle w:val="TableStyle"/>
            </w:pPr>
            <w:r>
              <w:rPr>
                <w:noProof/>
              </w:rPr>
              <w:t>Additional Information</w:t>
            </w:r>
          </w:p>
        </w:tc>
      </w:tr>
    </w:tbl>
    <w:p w14:paraId="4E1434B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52E1C10" w14:textId="77777777">
        <w:trPr>
          <w:cantSplit/>
        </w:trPr>
        <w:tc>
          <w:tcPr>
            <w:tcW w:w="624" w:type="dxa"/>
            <w:tcBorders>
              <w:bottom w:val="single" w:sz="2" w:space="0" w:color="auto"/>
            </w:tcBorders>
            <w:shd w:val="pct10" w:color="auto" w:fill="auto"/>
          </w:tcPr>
          <w:p w14:paraId="783613E2" w14:textId="77777777" w:rsidR="00083A2B" w:rsidRDefault="007C4FE9">
            <w:pPr>
              <w:pStyle w:val="TableStyle"/>
              <w:jc w:val="center"/>
            </w:pPr>
            <w:r>
              <w:rPr>
                <w:noProof/>
              </w:rPr>
              <w:t>019</w:t>
            </w:r>
          </w:p>
        </w:tc>
        <w:tc>
          <w:tcPr>
            <w:tcW w:w="2035" w:type="dxa"/>
            <w:tcBorders>
              <w:bottom w:val="single" w:sz="2" w:space="0" w:color="auto"/>
            </w:tcBorders>
            <w:shd w:val="pct10" w:color="auto" w:fill="auto"/>
          </w:tcPr>
          <w:p w14:paraId="4DA5BE09" w14:textId="77777777" w:rsidR="00083A2B" w:rsidRDefault="007C4FE9">
            <w:pPr>
              <w:pStyle w:val="TableStyle"/>
            </w:pPr>
            <w:r>
              <w:rPr>
                <w:noProof/>
              </w:rPr>
              <w:t>Requested Actions</w:t>
            </w:r>
          </w:p>
        </w:tc>
        <w:tc>
          <w:tcPr>
            <w:tcW w:w="595" w:type="dxa"/>
            <w:tcBorders>
              <w:bottom w:val="single" w:sz="2" w:space="0" w:color="auto"/>
            </w:tcBorders>
            <w:shd w:val="pct10" w:color="auto" w:fill="auto"/>
          </w:tcPr>
          <w:p w14:paraId="6A783FB3" w14:textId="77777777" w:rsidR="00083A2B" w:rsidRDefault="007C4FE9">
            <w:pPr>
              <w:pStyle w:val="TableStyle"/>
            </w:pPr>
            <w:r>
              <w:rPr>
                <w:noProof/>
              </w:rPr>
              <w:t>1-*</w:t>
            </w:r>
          </w:p>
        </w:tc>
        <w:tc>
          <w:tcPr>
            <w:tcW w:w="1570" w:type="dxa"/>
            <w:tcBorders>
              <w:bottom w:val="single" w:sz="2" w:space="0" w:color="auto"/>
            </w:tcBorders>
            <w:shd w:val="pct10" w:color="auto" w:fill="auto"/>
          </w:tcPr>
          <w:p w14:paraId="2230AD77" w14:textId="77777777" w:rsidR="00083A2B" w:rsidRDefault="00083A2B">
            <w:pPr>
              <w:pStyle w:val="TableStyle"/>
            </w:pPr>
          </w:p>
        </w:tc>
        <w:tc>
          <w:tcPr>
            <w:tcW w:w="283" w:type="dxa"/>
            <w:tcBorders>
              <w:bottom w:val="single" w:sz="2" w:space="0" w:color="auto"/>
            </w:tcBorders>
            <w:shd w:val="pct10" w:color="auto" w:fill="auto"/>
          </w:tcPr>
          <w:p w14:paraId="407B763D" w14:textId="77777777" w:rsidR="00083A2B" w:rsidRDefault="00083A2B">
            <w:pPr>
              <w:pStyle w:val="TableStyle"/>
              <w:jc w:val="center"/>
            </w:pPr>
          </w:p>
        </w:tc>
        <w:tc>
          <w:tcPr>
            <w:tcW w:w="283" w:type="dxa"/>
            <w:tcBorders>
              <w:bottom w:val="single" w:sz="2" w:space="0" w:color="auto"/>
            </w:tcBorders>
            <w:shd w:val="pct10" w:color="auto" w:fill="auto"/>
          </w:tcPr>
          <w:p w14:paraId="5B73CAFD" w14:textId="77777777" w:rsidR="00083A2B" w:rsidRDefault="00083A2B">
            <w:pPr>
              <w:pStyle w:val="TableStyle"/>
              <w:jc w:val="center"/>
            </w:pPr>
          </w:p>
        </w:tc>
        <w:tc>
          <w:tcPr>
            <w:tcW w:w="283" w:type="dxa"/>
            <w:tcBorders>
              <w:bottom w:val="single" w:sz="2" w:space="0" w:color="auto"/>
            </w:tcBorders>
            <w:shd w:val="pct10" w:color="auto" w:fill="auto"/>
          </w:tcPr>
          <w:p w14:paraId="043F3B0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8C863B2" w14:textId="77777777" w:rsidR="00083A2B" w:rsidRDefault="00083A2B">
            <w:pPr>
              <w:pStyle w:val="TableStyle"/>
              <w:jc w:val="center"/>
            </w:pPr>
          </w:p>
        </w:tc>
        <w:tc>
          <w:tcPr>
            <w:tcW w:w="283" w:type="dxa"/>
            <w:tcBorders>
              <w:bottom w:val="single" w:sz="2" w:space="0" w:color="auto"/>
            </w:tcBorders>
            <w:shd w:val="pct10" w:color="auto" w:fill="auto"/>
          </w:tcPr>
          <w:p w14:paraId="0AA56993" w14:textId="77777777" w:rsidR="00083A2B" w:rsidRDefault="00083A2B">
            <w:pPr>
              <w:pStyle w:val="TableStyle"/>
              <w:jc w:val="center"/>
            </w:pPr>
          </w:p>
        </w:tc>
        <w:tc>
          <w:tcPr>
            <w:tcW w:w="283" w:type="dxa"/>
            <w:tcBorders>
              <w:bottom w:val="single" w:sz="2" w:space="0" w:color="auto"/>
            </w:tcBorders>
            <w:shd w:val="pct10" w:color="auto" w:fill="auto"/>
          </w:tcPr>
          <w:p w14:paraId="06CFF1F1" w14:textId="77777777" w:rsidR="00083A2B" w:rsidRDefault="00083A2B">
            <w:pPr>
              <w:pStyle w:val="TableStyle"/>
              <w:jc w:val="center"/>
            </w:pPr>
          </w:p>
        </w:tc>
        <w:tc>
          <w:tcPr>
            <w:tcW w:w="283" w:type="dxa"/>
            <w:tcBorders>
              <w:bottom w:val="single" w:sz="2" w:space="0" w:color="auto"/>
            </w:tcBorders>
            <w:shd w:val="pct10" w:color="auto" w:fill="auto"/>
          </w:tcPr>
          <w:p w14:paraId="72814D3D" w14:textId="77777777" w:rsidR="00083A2B" w:rsidRDefault="00083A2B">
            <w:pPr>
              <w:pStyle w:val="TableStyle"/>
              <w:jc w:val="center"/>
            </w:pPr>
          </w:p>
        </w:tc>
        <w:tc>
          <w:tcPr>
            <w:tcW w:w="283" w:type="dxa"/>
            <w:tcBorders>
              <w:bottom w:val="single" w:sz="2" w:space="0" w:color="auto"/>
            </w:tcBorders>
            <w:shd w:val="pct10" w:color="auto" w:fill="auto"/>
          </w:tcPr>
          <w:p w14:paraId="657D212F" w14:textId="77777777" w:rsidR="00083A2B" w:rsidRDefault="00083A2B">
            <w:pPr>
              <w:pStyle w:val="TableStyle"/>
              <w:jc w:val="center"/>
            </w:pPr>
          </w:p>
        </w:tc>
        <w:tc>
          <w:tcPr>
            <w:tcW w:w="1945" w:type="dxa"/>
            <w:tcBorders>
              <w:bottom w:val="single" w:sz="2" w:space="0" w:color="auto"/>
            </w:tcBorders>
            <w:shd w:val="pct10" w:color="auto" w:fill="auto"/>
          </w:tcPr>
          <w:p w14:paraId="0C6EE404" w14:textId="77777777" w:rsidR="00083A2B" w:rsidRDefault="00083A2B">
            <w:pPr>
              <w:pStyle w:val="TableStyle"/>
              <w:jc w:val="center"/>
            </w:pPr>
          </w:p>
        </w:tc>
      </w:tr>
      <w:tr w:rsidR="00083A2B" w14:paraId="71FA4A5C" w14:textId="77777777">
        <w:trPr>
          <w:cantSplit/>
        </w:trPr>
        <w:tc>
          <w:tcPr>
            <w:tcW w:w="624" w:type="dxa"/>
          </w:tcPr>
          <w:p w14:paraId="24F7448A" w14:textId="77777777" w:rsidR="00083A2B" w:rsidRDefault="00083A2B">
            <w:pPr>
              <w:pStyle w:val="TableStyle"/>
              <w:jc w:val="center"/>
            </w:pPr>
          </w:p>
        </w:tc>
        <w:tc>
          <w:tcPr>
            <w:tcW w:w="2035" w:type="dxa"/>
          </w:tcPr>
          <w:p w14:paraId="3D0D3AD9" w14:textId="77777777" w:rsidR="00083A2B" w:rsidRDefault="00083A2B">
            <w:pPr>
              <w:pStyle w:val="TableStyle"/>
            </w:pPr>
          </w:p>
        </w:tc>
        <w:tc>
          <w:tcPr>
            <w:tcW w:w="595" w:type="dxa"/>
          </w:tcPr>
          <w:p w14:paraId="3F977312" w14:textId="77777777" w:rsidR="00083A2B" w:rsidRDefault="00083A2B">
            <w:pPr>
              <w:pStyle w:val="TableStyle"/>
            </w:pPr>
          </w:p>
        </w:tc>
        <w:tc>
          <w:tcPr>
            <w:tcW w:w="1570" w:type="dxa"/>
          </w:tcPr>
          <w:p w14:paraId="30264405" w14:textId="77777777" w:rsidR="00083A2B" w:rsidRDefault="00083A2B">
            <w:pPr>
              <w:pStyle w:val="TableStyle"/>
            </w:pPr>
          </w:p>
        </w:tc>
        <w:tc>
          <w:tcPr>
            <w:tcW w:w="283" w:type="dxa"/>
          </w:tcPr>
          <w:p w14:paraId="470C3C6C" w14:textId="77777777" w:rsidR="00083A2B" w:rsidRDefault="00083A2B">
            <w:pPr>
              <w:pStyle w:val="TableStyle"/>
              <w:jc w:val="center"/>
            </w:pPr>
          </w:p>
        </w:tc>
        <w:tc>
          <w:tcPr>
            <w:tcW w:w="283" w:type="dxa"/>
          </w:tcPr>
          <w:p w14:paraId="3B76D573" w14:textId="77777777" w:rsidR="00083A2B" w:rsidRDefault="00083A2B">
            <w:pPr>
              <w:pStyle w:val="TableStyle"/>
              <w:jc w:val="center"/>
            </w:pPr>
          </w:p>
        </w:tc>
        <w:tc>
          <w:tcPr>
            <w:tcW w:w="283" w:type="dxa"/>
          </w:tcPr>
          <w:p w14:paraId="58E76AED" w14:textId="77777777" w:rsidR="00083A2B" w:rsidRDefault="00083A2B">
            <w:pPr>
              <w:pStyle w:val="TableStyle"/>
              <w:jc w:val="center"/>
            </w:pPr>
          </w:p>
        </w:tc>
        <w:tc>
          <w:tcPr>
            <w:tcW w:w="283" w:type="dxa"/>
          </w:tcPr>
          <w:p w14:paraId="40FDF13F" w14:textId="77777777" w:rsidR="00083A2B" w:rsidRDefault="007C4FE9">
            <w:pPr>
              <w:pStyle w:val="TableStyle"/>
              <w:jc w:val="center"/>
            </w:pPr>
            <w:r>
              <w:rPr>
                <w:noProof/>
              </w:rPr>
              <w:t>1</w:t>
            </w:r>
          </w:p>
        </w:tc>
        <w:tc>
          <w:tcPr>
            <w:tcW w:w="283" w:type="dxa"/>
          </w:tcPr>
          <w:p w14:paraId="691CCDFC" w14:textId="77777777" w:rsidR="00083A2B" w:rsidRDefault="00083A2B">
            <w:pPr>
              <w:pStyle w:val="TableStyle"/>
              <w:jc w:val="center"/>
            </w:pPr>
          </w:p>
        </w:tc>
        <w:tc>
          <w:tcPr>
            <w:tcW w:w="283" w:type="dxa"/>
          </w:tcPr>
          <w:p w14:paraId="11171D0F" w14:textId="77777777" w:rsidR="00083A2B" w:rsidRDefault="00083A2B">
            <w:pPr>
              <w:pStyle w:val="TableStyle"/>
              <w:jc w:val="center"/>
            </w:pPr>
          </w:p>
        </w:tc>
        <w:tc>
          <w:tcPr>
            <w:tcW w:w="283" w:type="dxa"/>
          </w:tcPr>
          <w:p w14:paraId="3EC27A21" w14:textId="77777777" w:rsidR="00083A2B" w:rsidRDefault="00083A2B">
            <w:pPr>
              <w:pStyle w:val="TableStyle"/>
              <w:jc w:val="center"/>
            </w:pPr>
          </w:p>
        </w:tc>
        <w:tc>
          <w:tcPr>
            <w:tcW w:w="283" w:type="dxa"/>
          </w:tcPr>
          <w:p w14:paraId="45D407E0" w14:textId="77777777" w:rsidR="00083A2B" w:rsidRDefault="00083A2B">
            <w:pPr>
              <w:pStyle w:val="TableStyle"/>
              <w:jc w:val="center"/>
            </w:pPr>
          </w:p>
        </w:tc>
        <w:tc>
          <w:tcPr>
            <w:tcW w:w="1945" w:type="dxa"/>
          </w:tcPr>
          <w:p w14:paraId="723EE594" w14:textId="77777777" w:rsidR="00083A2B" w:rsidRDefault="007C4FE9">
            <w:pPr>
              <w:pStyle w:val="TableStyle"/>
            </w:pPr>
            <w:r>
              <w:rPr>
                <w:noProof/>
              </w:rPr>
              <w:t>Requested Action Code</w:t>
            </w:r>
          </w:p>
        </w:tc>
      </w:tr>
    </w:tbl>
    <w:p w14:paraId="2A03A55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0354AAA" w14:textId="77777777">
        <w:trPr>
          <w:cantSplit/>
        </w:trPr>
        <w:tc>
          <w:tcPr>
            <w:tcW w:w="624" w:type="dxa"/>
            <w:tcBorders>
              <w:bottom w:val="single" w:sz="2" w:space="0" w:color="auto"/>
            </w:tcBorders>
            <w:shd w:val="pct10" w:color="auto" w:fill="auto"/>
          </w:tcPr>
          <w:p w14:paraId="68EA75BC" w14:textId="77777777" w:rsidR="00083A2B" w:rsidRDefault="007C4FE9">
            <w:pPr>
              <w:pStyle w:val="TableStyle"/>
              <w:jc w:val="center"/>
            </w:pPr>
            <w:r>
              <w:rPr>
                <w:noProof/>
              </w:rPr>
              <w:t>020</w:t>
            </w:r>
          </w:p>
        </w:tc>
        <w:tc>
          <w:tcPr>
            <w:tcW w:w="2035" w:type="dxa"/>
            <w:tcBorders>
              <w:bottom w:val="single" w:sz="2" w:space="0" w:color="auto"/>
            </w:tcBorders>
            <w:shd w:val="pct10" w:color="auto" w:fill="auto"/>
          </w:tcPr>
          <w:p w14:paraId="05B38E8F" w14:textId="77777777" w:rsidR="00083A2B" w:rsidRDefault="007C4FE9">
            <w:pPr>
              <w:pStyle w:val="TableStyle"/>
            </w:pPr>
            <w:r>
              <w:rPr>
                <w:noProof/>
              </w:rPr>
              <w:t>Action Required By</w:t>
            </w:r>
          </w:p>
        </w:tc>
        <w:tc>
          <w:tcPr>
            <w:tcW w:w="595" w:type="dxa"/>
            <w:tcBorders>
              <w:bottom w:val="single" w:sz="2" w:space="0" w:color="auto"/>
            </w:tcBorders>
            <w:shd w:val="pct10" w:color="auto" w:fill="auto"/>
          </w:tcPr>
          <w:p w14:paraId="5470AE95" w14:textId="77777777" w:rsidR="00083A2B" w:rsidRDefault="007C4FE9">
            <w:pPr>
              <w:pStyle w:val="TableStyle"/>
            </w:pPr>
            <w:r>
              <w:rPr>
                <w:noProof/>
              </w:rPr>
              <w:t>1</w:t>
            </w:r>
          </w:p>
        </w:tc>
        <w:tc>
          <w:tcPr>
            <w:tcW w:w="1570" w:type="dxa"/>
            <w:tcBorders>
              <w:bottom w:val="single" w:sz="2" w:space="0" w:color="auto"/>
            </w:tcBorders>
            <w:shd w:val="pct10" w:color="auto" w:fill="auto"/>
          </w:tcPr>
          <w:p w14:paraId="01E67189" w14:textId="77777777" w:rsidR="00083A2B" w:rsidRDefault="007C4FE9">
            <w:pPr>
              <w:pStyle w:val="TableStyle"/>
            </w:pPr>
            <w:commentRangeStart w:id="8"/>
            <w:r>
              <w:rPr>
                <w:noProof/>
              </w:rPr>
              <w:t>If Requested Action Code not equal to '02'</w:t>
            </w:r>
            <w:commentRangeEnd w:id="8"/>
            <w:r w:rsidR="00140D77">
              <w:rPr>
                <w:rStyle w:val="CommentReference"/>
                <w:lang w:val="en-US"/>
              </w:rPr>
              <w:commentReference w:id="8"/>
            </w:r>
          </w:p>
        </w:tc>
        <w:tc>
          <w:tcPr>
            <w:tcW w:w="283" w:type="dxa"/>
            <w:tcBorders>
              <w:bottom w:val="single" w:sz="2" w:space="0" w:color="auto"/>
            </w:tcBorders>
            <w:shd w:val="pct10" w:color="auto" w:fill="auto"/>
          </w:tcPr>
          <w:p w14:paraId="009E3B5D" w14:textId="77777777" w:rsidR="00083A2B" w:rsidRDefault="00083A2B">
            <w:pPr>
              <w:pStyle w:val="TableStyle"/>
              <w:jc w:val="center"/>
            </w:pPr>
          </w:p>
        </w:tc>
        <w:tc>
          <w:tcPr>
            <w:tcW w:w="283" w:type="dxa"/>
            <w:tcBorders>
              <w:bottom w:val="single" w:sz="2" w:space="0" w:color="auto"/>
            </w:tcBorders>
            <w:shd w:val="pct10" w:color="auto" w:fill="auto"/>
          </w:tcPr>
          <w:p w14:paraId="515800CE" w14:textId="77777777" w:rsidR="00083A2B" w:rsidRDefault="00083A2B">
            <w:pPr>
              <w:pStyle w:val="TableStyle"/>
              <w:jc w:val="center"/>
            </w:pPr>
          </w:p>
        </w:tc>
        <w:tc>
          <w:tcPr>
            <w:tcW w:w="283" w:type="dxa"/>
            <w:tcBorders>
              <w:bottom w:val="single" w:sz="2" w:space="0" w:color="auto"/>
            </w:tcBorders>
            <w:shd w:val="pct10" w:color="auto" w:fill="auto"/>
          </w:tcPr>
          <w:p w14:paraId="3823BB24" w14:textId="77777777" w:rsidR="00083A2B" w:rsidRDefault="00083A2B">
            <w:pPr>
              <w:pStyle w:val="TableStyle"/>
              <w:jc w:val="center"/>
            </w:pPr>
          </w:p>
        </w:tc>
        <w:tc>
          <w:tcPr>
            <w:tcW w:w="283" w:type="dxa"/>
            <w:tcBorders>
              <w:bottom w:val="single" w:sz="2" w:space="0" w:color="auto"/>
            </w:tcBorders>
            <w:shd w:val="pct10" w:color="auto" w:fill="auto"/>
          </w:tcPr>
          <w:p w14:paraId="4DCF38C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1C22F4B" w14:textId="77777777" w:rsidR="00083A2B" w:rsidRDefault="00083A2B">
            <w:pPr>
              <w:pStyle w:val="TableStyle"/>
              <w:jc w:val="center"/>
            </w:pPr>
          </w:p>
        </w:tc>
        <w:tc>
          <w:tcPr>
            <w:tcW w:w="283" w:type="dxa"/>
            <w:tcBorders>
              <w:bottom w:val="single" w:sz="2" w:space="0" w:color="auto"/>
            </w:tcBorders>
            <w:shd w:val="pct10" w:color="auto" w:fill="auto"/>
          </w:tcPr>
          <w:p w14:paraId="319D1388" w14:textId="77777777" w:rsidR="00083A2B" w:rsidRDefault="00083A2B">
            <w:pPr>
              <w:pStyle w:val="TableStyle"/>
              <w:jc w:val="center"/>
            </w:pPr>
          </w:p>
        </w:tc>
        <w:tc>
          <w:tcPr>
            <w:tcW w:w="283" w:type="dxa"/>
            <w:tcBorders>
              <w:bottom w:val="single" w:sz="2" w:space="0" w:color="auto"/>
            </w:tcBorders>
            <w:shd w:val="pct10" w:color="auto" w:fill="auto"/>
          </w:tcPr>
          <w:p w14:paraId="72032697" w14:textId="77777777" w:rsidR="00083A2B" w:rsidRDefault="00083A2B">
            <w:pPr>
              <w:pStyle w:val="TableStyle"/>
              <w:jc w:val="center"/>
            </w:pPr>
          </w:p>
        </w:tc>
        <w:tc>
          <w:tcPr>
            <w:tcW w:w="283" w:type="dxa"/>
            <w:tcBorders>
              <w:bottom w:val="single" w:sz="2" w:space="0" w:color="auto"/>
            </w:tcBorders>
            <w:shd w:val="pct10" w:color="auto" w:fill="auto"/>
          </w:tcPr>
          <w:p w14:paraId="7DEC550E" w14:textId="77777777" w:rsidR="00083A2B" w:rsidRDefault="00083A2B">
            <w:pPr>
              <w:pStyle w:val="TableStyle"/>
              <w:jc w:val="center"/>
            </w:pPr>
          </w:p>
        </w:tc>
        <w:tc>
          <w:tcPr>
            <w:tcW w:w="1945" w:type="dxa"/>
            <w:tcBorders>
              <w:bottom w:val="single" w:sz="2" w:space="0" w:color="auto"/>
            </w:tcBorders>
            <w:shd w:val="pct10" w:color="auto" w:fill="auto"/>
          </w:tcPr>
          <w:p w14:paraId="6E87F0FF" w14:textId="77777777" w:rsidR="00083A2B" w:rsidRDefault="00083A2B">
            <w:pPr>
              <w:pStyle w:val="TableStyle"/>
              <w:jc w:val="center"/>
            </w:pPr>
          </w:p>
        </w:tc>
      </w:tr>
      <w:tr w:rsidR="00083A2B" w14:paraId="4D2B77D0" w14:textId="77777777">
        <w:trPr>
          <w:cantSplit/>
        </w:trPr>
        <w:tc>
          <w:tcPr>
            <w:tcW w:w="624" w:type="dxa"/>
          </w:tcPr>
          <w:p w14:paraId="477E487B" w14:textId="77777777" w:rsidR="00083A2B" w:rsidRDefault="00083A2B">
            <w:pPr>
              <w:pStyle w:val="TableStyle"/>
              <w:jc w:val="center"/>
            </w:pPr>
          </w:p>
        </w:tc>
        <w:tc>
          <w:tcPr>
            <w:tcW w:w="2035" w:type="dxa"/>
          </w:tcPr>
          <w:p w14:paraId="52AF5FBD" w14:textId="77777777" w:rsidR="00083A2B" w:rsidRDefault="00083A2B">
            <w:pPr>
              <w:pStyle w:val="TableStyle"/>
            </w:pPr>
          </w:p>
        </w:tc>
        <w:tc>
          <w:tcPr>
            <w:tcW w:w="595" w:type="dxa"/>
          </w:tcPr>
          <w:p w14:paraId="2CF8B352" w14:textId="77777777" w:rsidR="00083A2B" w:rsidRDefault="00083A2B">
            <w:pPr>
              <w:pStyle w:val="TableStyle"/>
            </w:pPr>
          </w:p>
        </w:tc>
        <w:tc>
          <w:tcPr>
            <w:tcW w:w="1570" w:type="dxa"/>
          </w:tcPr>
          <w:p w14:paraId="5C042C93" w14:textId="77777777" w:rsidR="00083A2B" w:rsidRDefault="00083A2B">
            <w:pPr>
              <w:pStyle w:val="TableStyle"/>
            </w:pPr>
          </w:p>
        </w:tc>
        <w:tc>
          <w:tcPr>
            <w:tcW w:w="283" w:type="dxa"/>
          </w:tcPr>
          <w:p w14:paraId="272EF0CD" w14:textId="77777777" w:rsidR="00083A2B" w:rsidRDefault="00083A2B">
            <w:pPr>
              <w:pStyle w:val="TableStyle"/>
              <w:jc w:val="center"/>
            </w:pPr>
          </w:p>
        </w:tc>
        <w:tc>
          <w:tcPr>
            <w:tcW w:w="283" w:type="dxa"/>
          </w:tcPr>
          <w:p w14:paraId="4ED8A371" w14:textId="77777777" w:rsidR="00083A2B" w:rsidRDefault="00083A2B">
            <w:pPr>
              <w:pStyle w:val="TableStyle"/>
              <w:jc w:val="center"/>
            </w:pPr>
          </w:p>
        </w:tc>
        <w:tc>
          <w:tcPr>
            <w:tcW w:w="283" w:type="dxa"/>
          </w:tcPr>
          <w:p w14:paraId="6802FE04" w14:textId="77777777" w:rsidR="00083A2B" w:rsidRDefault="00083A2B">
            <w:pPr>
              <w:pStyle w:val="TableStyle"/>
              <w:jc w:val="center"/>
            </w:pPr>
          </w:p>
        </w:tc>
        <w:tc>
          <w:tcPr>
            <w:tcW w:w="283" w:type="dxa"/>
          </w:tcPr>
          <w:p w14:paraId="55D7C2BB" w14:textId="77777777" w:rsidR="00083A2B" w:rsidRDefault="00083A2B">
            <w:pPr>
              <w:pStyle w:val="TableStyle"/>
              <w:jc w:val="center"/>
            </w:pPr>
          </w:p>
        </w:tc>
        <w:tc>
          <w:tcPr>
            <w:tcW w:w="283" w:type="dxa"/>
          </w:tcPr>
          <w:p w14:paraId="5156739F" w14:textId="77777777" w:rsidR="00083A2B" w:rsidRDefault="007C4FE9">
            <w:pPr>
              <w:pStyle w:val="TableStyle"/>
              <w:jc w:val="center"/>
            </w:pPr>
            <w:r>
              <w:rPr>
                <w:noProof/>
              </w:rPr>
              <w:t>1</w:t>
            </w:r>
          </w:p>
        </w:tc>
        <w:tc>
          <w:tcPr>
            <w:tcW w:w="283" w:type="dxa"/>
          </w:tcPr>
          <w:p w14:paraId="7C9E85FB" w14:textId="77777777" w:rsidR="00083A2B" w:rsidRDefault="00083A2B">
            <w:pPr>
              <w:pStyle w:val="TableStyle"/>
              <w:jc w:val="center"/>
            </w:pPr>
          </w:p>
        </w:tc>
        <w:tc>
          <w:tcPr>
            <w:tcW w:w="283" w:type="dxa"/>
          </w:tcPr>
          <w:p w14:paraId="6886EB9D" w14:textId="77777777" w:rsidR="00083A2B" w:rsidRDefault="00083A2B">
            <w:pPr>
              <w:pStyle w:val="TableStyle"/>
              <w:jc w:val="center"/>
            </w:pPr>
          </w:p>
        </w:tc>
        <w:tc>
          <w:tcPr>
            <w:tcW w:w="283" w:type="dxa"/>
          </w:tcPr>
          <w:p w14:paraId="1B09C293" w14:textId="77777777" w:rsidR="00083A2B" w:rsidRDefault="00083A2B">
            <w:pPr>
              <w:pStyle w:val="TableStyle"/>
              <w:jc w:val="center"/>
            </w:pPr>
          </w:p>
        </w:tc>
        <w:tc>
          <w:tcPr>
            <w:tcW w:w="1945" w:type="dxa"/>
          </w:tcPr>
          <w:p w14:paraId="607A4164" w14:textId="77777777" w:rsidR="00083A2B" w:rsidRDefault="007C4FE9">
            <w:pPr>
              <w:pStyle w:val="TableStyle"/>
            </w:pPr>
            <w:r>
              <w:rPr>
                <w:noProof/>
              </w:rPr>
              <w:t xml:space="preserve">Date Action Required By                                                                             </w:t>
            </w:r>
          </w:p>
        </w:tc>
      </w:tr>
    </w:tbl>
    <w:p w14:paraId="17A0424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94F3CAB" w14:textId="77777777">
        <w:trPr>
          <w:cantSplit/>
        </w:trPr>
        <w:tc>
          <w:tcPr>
            <w:tcW w:w="624" w:type="dxa"/>
            <w:tcBorders>
              <w:bottom w:val="single" w:sz="2" w:space="0" w:color="auto"/>
            </w:tcBorders>
            <w:shd w:val="pct10" w:color="auto" w:fill="auto"/>
          </w:tcPr>
          <w:p w14:paraId="7A1B5DDA" w14:textId="77777777" w:rsidR="00083A2B" w:rsidRDefault="007C4FE9">
            <w:pPr>
              <w:pStyle w:val="TableStyle"/>
              <w:jc w:val="center"/>
            </w:pPr>
            <w:r>
              <w:rPr>
                <w:noProof/>
              </w:rPr>
              <w:t>021</w:t>
            </w:r>
          </w:p>
        </w:tc>
        <w:tc>
          <w:tcPr>
            <w:tcW w:w="2035" w:type="dxa"/>
            <w:tcBorders>
              <w:bottom w:val="single" w:sz="2" w:space="0" w:color="auto"/>
            </w:tcBorders>
            <w:shd w:val="pct10" w:color="auto" w:fill="auto"/>
          </w:tcPr>
          <w:p w14:paraId="06EC8004" w14:textId="77777777" w:rsidR="00083A2B" w:rsidRDefault="007C4FE9">
            <w:pPr>
              <w:pStyle w:val="TableStyle"/>
            </w:pPr>
            <w:r>
              <w:rPr>
                <w:noProof/>
              </w:rPr>
              <w:t>Settlement Date</w:t>
            </w:r>
          </w:p>
        </w:tc>
        <w:tc>
          <w:tcPr>
            <w:tcW w:w="595" w:type="dxa"/>
            <w:tcBorders>
              <w:bottom w:val="single" w:sz="2" w:space="0" w:color="auto"/>
            </w:tcBorders>
            <w:shd w:val="pct10" w:color="auto" w:fill="auto"/>
          </w:tcPr>
          <w:p w14:paraId="39F7CAD5" w14:textId="77777777" w:rsidR="00083A2B" w:rsidRDefault="007C4FE9">
            <w:pPr>
              <w:pStyle w:val="TableStyle"/>
            </w:pPr>
            <w:r>
              <w:rPr>
                <w:noProof/>
              </w:rPr>
              <w:t>1</w:t>
            </w:r>
          </w:p>
        </w:tc>
        <w:tc>
          <w:tcPr>
            <w:tcW w:w="1570" w:type="dxa"/>
            <w:tcBorders>
              <w:bottom w:val="single" w:sz="2" w:space="0" w:color="auto"/>
            </w:tcBorders>
            <w:shd w:val="pct10" w:color="auto" w:fill="auto"/>
          </w:tcPr>
          <w:p w14:paraId="722D1BC0" w14:textId="77777777" w:rsidR="00083A2B" w:rsidRDefault="007C4FE9">
            <w:pPr>
              <w:pStyle w:val="TableStyle"/>
            </w:pPr>
            <w:commentRangeStart w:id="9"/>
            <w:r>
              <w:rPr>
                <w:noProof/>
              </w:rPr>
              <w:t>If Requested Action Code = '02'</w:t>
            </w:r>
            <w:commentRangeEnd w:id="9"/>
            <w:r w:rsidR="00140D77">
              <w:rPr>
                <w:rStyle w:val="CommentReference"/>
                <w:lang w:val="en-US"/>
              </w:rPr>
              <w:commentReference w:id="9"/>
            </w:r>
          </w:p>
        </w:tc>
        <w:tc>
          <w:tcPr>
            <w:tcW w:w="283" w:type="dxa"/>
            <w:tcBorders>
              <w:bottom w:val="single" w:sz="2" w:space="0" w:color="auto"/>
            </w:tcBorders>
            <w:shd w:val="pct10" w:color="auto" w:fill="auto"/>
          </w:tcPr>
          <w:p w14:paraId="478E94CD" w14:textId="77777777" w:rsidR="00083A2B" w:rsidRDefault="00083A2B">
            <w:pPr>
              <w:pStyle w:val="TableStyle"/>
              <w:jc w:val="center"/>
            </w:pPr>
          </w:p>
        </w:tc>
        <w:tc>
          <w:tcPr>
            <w:tcW w:w="283" w:type="dxa"/>
            <w:tcBorders>
              <w:bottom w:val="single" w:sz="2" w:space="0" w:color="auto"/>
            </w:tcBorders>
            <w:shd w:val="pct10" w:color="auto" w:fill="auto"/>
          </w:tcPr>
          <w:p w14:paraId="43EF66A5" w14:textId="77777777" w:rsidR="00083A2B" w:rsidRDefault="00083A2B">
            <w:pPr>
              <w:pStyle w:val="TableStyle"/>
              <w:jc w:val="center"/>
            </w:pPr>
          </w:p>
        </w:tc>
        <w:tc>
          <w:tcPr>
            <w:tcW w:w="283" w:type="dxa"/>
            <w:tcBorders>
              <w:bottom w:val="single" w:sz="2" w:space="0" w:color="auto"/>
            </w:tcBorders>
            <w:shd w:val="pct10" w:color="auto" w:fill="auto"/>
          </w:tcPr>
          <w:p w14:paraId="5241B08A" w14:textId="77777777" w:rsidR="00083A2B" w:rsidRDefault="00083A2B">
            <w:pPr>
              <w:pStyle w:val="TableStyle"/>
              <w:jc w:val="center"/>
            </w:pPr>
          </w:p>
        </w:tc>
        <w:tc>
          <w:tcPr>
            <w:tcW w:w="283" w:type="dxa"/>
            <w:tcBorders>
              <w:bottom w:val="single" w:sz="2" w:space="0" w:color="auto"/>
            </w:tcBorders>
            <w:shd w:val="pct10" w:color="auto" w:fill="auto"/>
          </w:tcPr>
          <w:p w14:paraId="3D1E8DD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834B75D" w14:textId="77777777" w:rsidR="00083A2B" w:rsidRDefault="00083A2B">
            <w:pPr>
              <w:pStyle w:val="TableStyle"/>
              <w:jc w:val="center"/>
            </w:pPr>
          </w:p>
        </w:tc>
        <w:tc>
          <w:tcPr>
            <w:tcW w:w="283" w:type="dxa"/>
            <w:tcBorders>
              <w:bottom w:val="single" w:sz="2" w:space="0" w:color="auto"/>
            </w:tcBorders>
            <w:shd w:val="pct10" w:color="auto" w:fill="auto"/>
          </w:tcPr>
          <w:p w14:paraId="796B5C73" w14:textId="77777777" w:rsidR="00083A2B" w:rsidRDefault="00083A2B">
            <w:pPr>
              <w:pStyle w:val="TableStyle"/>
              <w:jc w:val="center"/>
            </w:pPr>
          </w:p>
        </w:tc>
        <w:tc>
          <w:tcPr>
            <w:tcW w:w="283" w:type="dxa"/>
            <w:tcBorders>
              <w:bottom w:val="single" w:sz="2" w:space="0" w:color="auto"/>
            </w:tcBorders>
            <w:shd w:val="pct10" w:color="auto" w:fill="auto"/>
          </w:tcPr>
          <w:p w14:paraId="26C696AC" w14:textId="77777777" w:rsidR="00083A2B" w:rsidRDefault="00083A2B">
            <w:pPr>
              <w:pStyle w:val="TableStyle"/>
              <w:jc w:val="center"/>
            </w:pPr>
          </w:p>
        </w:tc>
        <w:tc>
          <w:tcPr>
            <w:tcW w:w="283" w:type="dxa"/>
            <w:tcBorders>
              <w:bottom w:val="single" w:sz="2" w:space="0" w:color="auto"/>
            </w:tcBorders>
            <w:shd w:val="pct10" w:color="auto" w:fill="auto"/>
          </w:tcPr>
          <w:p w14:paraId="2B8F17BB" w14:textId="77777777" w:rsidR="00083A2B" w:rsidRDefault="00083A2B">
            <w:pPr>
              <w:pStyle w:val="TableStyle"/>
              <w:jc w:val="center"/>
            </w:pPr>
          </w:p>
        </w:tc>
        <w:tc>
          <w:tcPr>
            <w:tcW w:w="1945" w:type="dxa"/>
            <w:tcBorders>
              <w:bottom w:val="single" w:sz="2" w:space="0" w:color="auto"/>
            </w:tcBorders>
            <w:shd w:val="pct10" w:color="auto" w:fill="auto"/>
          </w:tcPr>
          <w:p w14:paraId="2B8E3335" w14:textId="77777777" w:rsidR="00083A2B" w:rsidRDefault="00083A2B">
            <w:pPr>
              <w:pStyle w:val="TableStyle"/>
              <w:jc w:val="center"/>
            </w:pPr>
          </w:p>
        </w:tc>
      </w:tr>
      <w:tr w:rsidR="00083A2B" w14:paraId="16E0398F" w14:textId="77777777">
        <w:trPr>
          <w:cantSplit/>
        </w:trPr>
        <w:tc>
          <w:tcPr>
            <w:tcW w:w="624" w:type="dxa"/>
          </w:tcPr>
          <w:p w14:paraId="3FD71961" w14:textId="77777777" w:rsidR="00083A2B" w:rsidRDefault="00083A2B">
            <w:pPr>
              <w:pStyle w:val="TableStyle"/>
              <w:jc w:val="center"/>
            </w:pPr>
          </w:p>
        </w:tc>
        <w:tc>
          <w:tcPr>
            <w:tcW w:w="2035" w:type="dxa"/>
          </w:tcPr>
          <w:p w14:paraId="39F56CFD" w14:textId="77777777" w:rsidR="00083A2B" w:rsidRDefault="00083A2B">
            <w:pPr>
              <w:pStyle w:val="TableStyle"/>
            </w:pPr>
          </w:p>
        </w:tc>
        <w:tc>
          <w:tcPr>
            <w:tcW w:w="595" w:type="dxa"/>
          </w:tcPr>
          <w:p w14:paraId="1762FC15" w14:textId="77777777" w:rsidR="00083A2B" w:rsidRDefault="00083A2B">
            <w:pPr>
              <w:pStyle w:val="TableStyle"/>
            </w:pPr>
          </w:p>
        </w:tc>
        <w:tc>
          <w:tcPr>
            <w:tcW w:w="1570" w:type="dxa"/>
          </w:tcPr>
          <w:p w14:paraId="4B6D60C2" w14:textId="77777777" w:rsidR="00083A2B" w:rsidRDefault="00083A2B">
            <w:pPr>
              <w:pStyle w:val="TableStyle"/>
            </w:pPr>
          </w:p>
        </w:tc>
        <w:tc>
          <w:tcPr>
            <w:tcW w:w="283" w:type="dxa"/>
          </w:tcPr>
          <w:p w14:paraId="3E25D5FB" w14:textId="77777777" w:rsidR="00083A2B" w:rsidRDefault="00083A2B">
            <w:pPr>
              <w:pStyle w:val="TableStyle"/>
              <w:jc w:val="center"/>
            </w:pPr>
          </w:p>
        </w:tc>
        <w:tc>
          <w:tcPr>
            <w:tcW w:w="283" w:type="dxa"/>
          </w:tcPr>
          <w:p w14:paraId="4C8EE06A" w14:textId="77777777" w:rsidR="00083A2B" w:rsidRDefault="00083A2B">
            <w:pPr>
              <w:pStyle w:val="TableStyle"/>
              <w:jc w:val="center"/>
            </w:pPr>
          </w:p>
        </w:tc>
        <w:tc>
          <w:tcPr>
            <w:tcW w:w="283" w:type="dxa"/>
          </w:tcPr>
          <w:p w14:paraId="2044215F" w14:textId="77777777" w:rsidR="00083A2B" w:rsidRDefault="00083A2B">
            <w:pPr>
              <w:pStyle w:val="TableStyle"/>
              <w:jc w:val="center"/>
            </w:pPr>
          </w:p>
        </w:tc>
        <w:tc>
          <w:tcPr>
            <w:tcW w:w="283" w:type="dxa"/>
          </w:tcPr>
          <w:p w14:paraId="70C0EB56" w14:textId="77777777" w:rsidR="00083A2B" w:rsidRDefault="00083A2B">
            <w:pPr>
              <w:pStyle w:val="TableStyle"/>
              <w:jc w:val="center"/>
            </w:pPr>
          </w:p>
        </w:tc>
        <w:tc>
          <w:tcPr>
            <w:tcW w:w="283" w:type="dxa"/>
          </w:tcPr>
          <w:p w14:paraId="34113A6E" w14:textId="77777777" w:rsidR="00083A2B" w:rsidRDefault="007C4FE9">
            <w:pPr>
              <w:pStyle w:val="TableStyle"/>
              <w:jc w:val="center"/>
            </w:pPr>
            <w:r>
              <w:rPr>
                <w:noProof/>
              </w:rPr>
              <w:t>1</w:t>
            </w:r>
          </w:p>
        </w:tc>
        <w:tc>
          <w:tcPr>
            <w:tcW w:w="283" w:type="dxa"/>
          </w:tcPr>
          <w:p w14:paraId="13FB4EED" w14:textId="77777777" w:rsidR="00083A2B" w:rsidRDefault="00083A2B">
            <w:pPr>
              <w:pStyle w:val="TableStyle"/>
              <w:jc w:val="center"/>
            </w:pPr>
          </w:p>
        </w:tc>
        <w:tc>
          <w:tcPr>
            <w:tcW w:w="283" w:type="dxa"/>
          </w:tcPr>
          <w:p w14:paraId="2B0FA015" w14:textId="77777777" w:rsidR="00083A2B" w:rsidRDefault="00083A2B">
            <w:pPr>
              <w:pStyle w:val="TableStyle"/>
              <w:jc w:val="center"/>
            </w:pPr>
          </w:p>
        </w:tc>
        <w:tc>
          <w:tcPr>
            <w:tcW w:w="283" w:type="dxa"/>
          </w:tcPr>
          <w:p w14:paraId="117D1222" w14:textId="77777777" w:rsidR="00083A2B" w:rsidRDefault="00083A2B">
            <w:pPr>
              <w:pStyle w:val="TableStyle"/>
              <w:jc w:val="center"/>
            </w:pPr>
          </w:p>
        </w:tc>
        <w:tc>
          <w:tcPr>
            <w:tcW w:w="1945" w:type="dxa"/>
          </w:tcPr>
          <w:p w14:paraId="062D674A" w14:textId="77777777" w:rsidR="00083A2B" w:rsidRDefault="007C4FE9">
            <w:pPr>
              <w:pStyle w:val="TableStyle"/>
            </w:pPr>
            <w:r>
              <w:rPr>
                <w:noProof/>
              </w:rPr>
              <w:t>Effective to Settlement Date {MACDC}</w:t>
            </w:r>
          </w:p>
        </w:tc>
      </w:tr>
    </w:tbl>
    <w:p w14:paraId="330CD4DA" w14:textId="77777777" w:rsidR="00083A2B" w:rsidRDefault="00083A2B">
      <w:pPr>
        <w:sectPr w:rsidR="00083A2B">
          <w:type w:val="continuous"/>
          <w:pgSz w:w="12240" w:h="15840"/>
          <w:pgMar w:top="1440" w:right="1800" w:bottom="1440" w:left="1800" w:header="708" w:footer="708" w:gutter="0"/>
          <w:cols w:space="708"/>
          <w:docGrid w:linePitch="360"/>
        </w:sectPr>
      </w:pPr>
    </w:p>
    <w:p w14:paraId="0E4E87FD"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9038E04" w14:textId="77777777">
        <w:tc>
          <w:tcPr>
            <w:tcW w:w="1814" w:type="dxa"/>
          </w:tcPr>
          <w:p w14:paraId="75C3B1C0" w14:textId="77777777" w:rsidR="00083A2B" w:rsidRDefault="007C4FE9">
            <w:pPr>
              <w:pStyle w:val="Fieldtitle"/>
              <w:rPr>
                <w:sz w:val="20"/>
              </w:rPr>
            </w:pPr>
            <w:r>
              <w:rPr>
                <w:sz w:val="20"/>
              </w:rPr>
              <w:t>Notes:</w:t>
            </w:r>
          </w:p>
        </w:tc>
        <w:tc>
          <w:tcPr>
            <w:tcW w:w="6803" w:type="dxa"/>
          </w:tcPr>
          <w:p w14:paraId="6F86FF78" w14:textId="77777777" w:rsidR="00083A2B" w:rsidRDefault="00083A2B">
            <w:pPr>
              <w:rPr>
                <w:sz w:val="20"/>
                <w:szCs w:val="20"/>
              </w:rPr>
            </w:pPr>
          </w:p>
        </w:tc>
      </w:tr>
    </w:tbl>
    <w:p w14:paraId="086BE6D4" w14:textId="77777777" w:rsidR="00083A2B" w:rsidRDefault="00083A2B">
      <w:pPr>
        <w:sectPr w:rsidR="00083A2B">
          <w:type w:val="continuous"/>
          <w:pgSz w:w="12240" w:h="15840"/>
          <w:pgMar w:top="1440" w:right="1800" w:bottom="1440" w:left="1800" w:header="708" w:footer="708" w:gutter="0"/>
          <w:cols w:space="708"/>
          <w:docGrid w:linePitch="360"/>
        </w:sectPr>
      </w:pPr>
    </w:p>
    <w:p w14:paraId="2E830F69"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446D6A7A" w14:textId="77777777">
        <w:trPr>
          <w:cantSplit/>
          <w:tblHeader/>
        </w:trPr>
        <w:tc>
          <w:tcPr>
            <w:tcW w:w="1559" w:type="dxa"/>
          </w:tcPr>
          <w:p w14:paraId="74F2F20D" w14:textId="77777777" w:rsidR="00083A2B" w:rsidRDefault="007C4FE9">
            <w:pPr>
              <w:pStyle w:val="TableStyle"/>
              <w:keepNext/>
              <w:jc w:val="center"/>
              <w:rPr>
                <w:b/>
              </w:rPr>
            </w:pPr>
            <w:r>
              <w:rPr>
                <w:b/>
              </w:rPr>
              <w:t>Catalogue release change takes effect</w:t>
            </w:r>
          </w:p>
        </w:tc>
        <w:tc>
          <w:tcPr>
            <w:tcW w:w="585" w:type="dxa"/>
          </w:tcPr>
          <w:p w14:paraId="273CE4CB" w14:textId="77777777" w:rsidR="00083A2B" w:rsidRDefault="007C4FE9">
            <w:pPr>
              <w:pStyle w:val="TableStyle"/>
              <w:keepNext/>
              <w:jc w:val="center"/>
              <w:rPr>
                <w:b/>
              </w:rPr>
            </w:pPr>
            <w:r>
              <w:rPr>
                <w:b/>
              </w:rPr>
              <w:t>CP No.</w:t>
            </w:r>
          </w:p>
        </w:tc>
        <w:tc>
          <w:tcPr>
            <w:tcW w:w="6494" w:type="dxa"/>
          </w:tcPr>
          <w:p w14:paraId="66221430" w14:textId="77777777" w:rsidR="00083A2B" w:rsidRDefault="007C4FE9">
            <w:pPr>
              <w:pStyle w:val="TableStyle"/>
              <w:keepNext/>
              <w:rPr>
                <w:b/>
              </w:rPr>
            </w:pPr>
            <w:r>
              <w:rPr>
                <w:b/>
              </w:rPr>
              <w:t>Brief description of the change and its reason</w:t>
            </w:r>
          </w:p>
        </w:tc>
      </w:tr>
      <w:tr w:rsidR="00083A2B" w14:paraId="12E8FB9C" w14:textId="77777777">
        <w:trPr>
          <w:cantSplit/>
        </w:trPr>
        <w:tc>
          <w:tcPr>
            <w:tcW w:w="1559" w:type="dxa"/>
          </w:tcPr>
          <w:p w14:paraId="349A9985" w14:textId="77777777" w:rsidR="00083A2B" w:rsidRDefault="007C4FE9">
            <w:pPr>
              <w:pStyle w:val="TableStyle"/>
              <w:keepNext/>
              <w:jc w:val="center"/>
            </w:pPr>
            <w:r>
              <w:t xml:space="preserve">Version </w:t>
            </w:r>
            <w:r>
              <w:rPr>
                <w:noProof/>
              </w:rPr>
              <w:t>3.1</w:t>
            </w:r>
          </w:p>
        </w:tc>
        <w:tc>
          <w:tcPr>
            <w:tcW w:w="585" w:type="dxa"/>
          </w:tcPr>
          <w:p w14:paraId="2A005CEF" w14:textId="77777777" w:rsidR="00083A2B" w:rsidRDefault="007C4FE9">
            <w:pPr>
              <w:pStyle w:val="TableStyle"/>
              <w:keepNext/>
              <w:jc w:val="center"/>
            </w:pPr>
            <w:r>
              <w:rPr>
                <w:noProof/>
              </w:rPr>
              <w:t>1637</w:t>
            </w:r>
          </w:p>
        </w:tc>
        <w:tc>
          <w:tcPr>
            <w:tcW w:w="6494" w:type="dxa"/>
          </w:tcPr>
          <w:p w14:paraId="6AF9F997" w14:textId="77777777" w:rsidR="00083A2B" w:rsidRDefault="007C4FE9">
            <w:pPr>
              <w:pStyle w:val="TableStyle"/>
              <w:keepNext/>
            </w:pPr>
            <w:r>
              <w:rPr>
                <w:noProof/>
              </w:rPr>
              <w:t>Generator/Distributor (Scotland) to MOP included to cover the Scottish Market requirements.</w:t>
            </w:r>
          </w:p>
        </w:tc>
      </w:tr>
      <w:tr w:rsidR="00083A2B" w14:paraId="6CAF012B" w14:textId="77777777">
        <w:trPr>
          <w:cantSplit/>
        </w:trPr>
        <w:tc>
          <w:tcPr>
            <w:tcW w:w="1559" w:type="dxa"/>
          </w:tcPr>
          <w:p w14:paraId="0F095CED" w14:textId="77777777" w:rsidR="00083A2B" w:rsidRDefault="007C4FE9">
            <w:pPr>
              <w:pStyle w:val="TableStyle"/>
              <w:keepNext/>
              <w:jc w:val="center"/>
            </w:pPr>
            <w:r>
              <w:t xml:space="preserve">Version </w:t>
            </w:r>
            <w:r>
              <w:rPr>
                <w:noProof/>
              </w:rPr>
              <w:t>3.1</w:t>
            </w:r>
          </w:p>
        </w:tc>
        <w:tc>
          <w:tcPr>
            <w:tcW w:w="585" w:type="dxa"/>
          </w:tcPr>
          <w:p w14:paraId="753EADFC" w14:textId="77777777" w:rsidR="00083A2B" w:rsidRDefault="007C4FE9">
            <w:pPr>
              <w:pStyle w:val="TableStyle"/>
              <w:keepNext/>
              <w:jc w:val="center"/>
            </w:pPr>
            <w:r>
              <w:rPr>
                <w:noProof/>
              </w:rPr>
              <w:t>1643</w:t>
            </w:r>
          </w:p>
        </w:tc>
        <w:tc>
          <w:tcPr>
            <w:tcW w:w="6494" w:type="dxa"/>
          </w:tcPr>
          <w:p w14:paraId="00A59E1A" w14:textId="77777777" w:rsidR="00083A2B" w:rsidRDefault="007C4FE9">
            <w:pPr>
              <w:pStyle w:val="TableStyle"/>
              <w:keepNext/>
            </w:pPr>
            <w:r>
              <w:rPr>
                <w:noProof/>
              </w:rPr>
              <w:t>Generator/Distributor (Scotland) to HHDC included to cover the Scottish Market requirements.</w:t>
            </w:r>
          </w:p>
        </w:tc>
      </w:tr>
      <w:tr w:rsidR="00083A2B" w14:paraId="5478519A" w14:textId="77777777">
        <w:trPr>
          <w:cantSplit/>
        </w:trPr>
        <w:tc>
          <w:tcPr>
            <w:tcW w:w="1559" w:type="dxa"/>
          </w:tcPr>
          <w:p w14:paraId="10CCB188" w14:textId="77777777" w:rsidR="00083A2B" w:rsidRDefault="007C4FE9">
            <w:pPr>
              <w:pStyle w:val="TableStyle"/>
              <w:keepNext/>
              <w:jc w:val="center"/>
            </w:pPr>
            <w:r>
              <w:t xml:space="preserve">Version </w:t>
            </w:r>
            <w:r>
              <w:rPr>
                <w:noProof/>
              </w:rPr>
              <w:t>3.1</w:t>
            </w:r>
          </w:p>
        </w:tc>
        <w:tc>
          <w:tcPr>
            <w:tcW w:w="585" w:type="dxa"/>
          </w:tcPr>
          <w:p w14:paraId="17C3646F" w14:textId="77777777" w:rsidR="00083A2B" w:rsidRDefault="007C4FE9">
            <w:pPr>
              <w:pStyle w:val="TableStyle"/>
              <w:keepNext/>
              <w:jc w:val="center"/>
            </w:pPr>
            <w:r>
              <w:rPr>
                <w:noProof/>
              </w:rPr>
              <w:t>1889</w:t>
            </w:r>
          </w:p>
        </w:tc>
        <w:tc>
          <w:tcPr>
            <w:tcW w:w="6494" w:type="dxa"/>
          </w:tcPr>
          <w:p w14:paraId="3DF0A860" w14:textId="77777777" w:rsidR="00083A2B" w:rsidRDefault="007C4FE9">
            <w:pPr>
              <w:pStyle w:val="TableStyle"/>
              <w:keepNext/>
            </w:pPr>
            <w:r>
              <w:rPr>
                <w:noProof/>
              </w:rPr>
              <w:t>Meter Id (Serial Number) in Group 18 made optional.</w:t>
            </w:r>
          </w:p>
        </w:tc>
      </w:tr>
      <w:tr w:rsidR="00083A2B" w14:paraId="089ABC92" w14:textId="77777777">
        <w:trPr>
          <w:cantSplit/>
        </w:trPr>
        <w:tc>
          <w:tcPr>
            <w:tcW w:w="1559" w:type="dxa"/>
          </w:tcPr>
          <w:p w14:paraId="26DF5BE9" w14:textId="77777777" w:rsidR="00083A2B" w:rsidRDefault="007C4FE9">
            <w:pPr>
              <w:pStyle w:val="TableStyle"/>
              <w:keepNext/>
              <w:jc w:val="center"/>
            </w:pPr>
            <w:r>
              <w:t xml:space="preserve">Version </w:t>
            </w:r>
            <w:r>
              <w:rPr>
                <w:noProof/>
              </w:rPr>
              <w:t>3.2</w:t>
            </w:r>
          </w:p>
        </w:tc>
        <w:tc>
          <w:tcPr>
            <w:tcW w:w="585" w:type="dxa"/>
          </w:tcPr>
          <w:p w14:paraId="61D5C0C0" w14:textId="77777777" w:rsidR="00083A2B" w:rsidRDefault="007C4FE9">
            <w:pPr>
              <w:pStyle w:val="TableStyle"/>
              <w:keepNext/>
              <w:jc w:val="center"/>
            </w:pPr>
            <w:r>
              <w:rPr>
                <w:noProof/>
              </w:rPr>
              <w:t>2300</w:t>
            </w:r>
          </w:p>
        </w:tc>
        <w:tc>
          <w:tcPr>
            <w:tcW w:w="6494" w:type="dxa"/>
          </w:tcPr>
          <w:p w14:paraId="60506E0C" w14:textId="77777777" w:rsidR="00083A2B" w:rsidRDefault="007C4FE9">
            <w:pPr>
              <w:pStyle w:val="TableStyle"/>
              <w:keepNext/>
            </w:pPr>
            <w:r>
              <w:rPr>
                <w:noProof/>
              </w:rPr>
              <w:t>Add flow occurrences from Distributor to HHDC and MOP to HHDC.</w:t>
            </w:r>
          </w:p>
        </w:tc>
      </w:tr>
      <w:tr w:rsidR="00083A2B" w14:paraId="72B1C8BD" w14:textId="77777777">
        <w:trPr>
          <w:cantSplit/>
        </w:trPr>
        <w:tc>
          <w:tcPr>
            <w:tcW w:w="1559" w:type="dxa"/>
          </w:tcPr>
          <w:p w14:paraId="3340EA55" w14:textId="77777777" w:rsidR="00083A2B" w:rsidRDefault="007C4FE9">
            <w:pPr>
              <w:pStyle w:val="TableStyle"/>
              <w:keepNext/>
              <w:jc w:val="center"/>
            </w:pPr>
            <w:r>
              <w:t xml:space="preserve">Version </w:t>
            </w:r>
            <w:r>
              <w:rPr>
                <w:noProof/>
              </w:rPr>
              <w:t>4</w:t>
            </w:r>
          </w:p>
        </w:tc>
        <w:tc>
          <w:tcPr>
            <w:tcW w:w="585" w:type="dxa"/>
          </w:tcPr>
          <w:p w14:paraId="5C6A88AF" w14:textId="77777777" w:rsidR="00083A2B" w:rsidRDefault="007C4FE9">
            <w:pPr>
              <w:pStyle w:val="TableStyle"/>
              <w:keepNext/>
              <w:jc w:val="center"/>
            </w:pPr>
            <w:r>
              <w:rPr>
                <w:noProof/>
              </w:rPr>
              <w:t>2697</w:t>
            </w:r>
          </w:p>
        </w:tc>
        <w:tc>
          <w:tcPr>
            <w:tcW w:w="6494" w:type="dxa"/>
          </w:tcPr>
          <w:p w14:paraId="7E0A7830" w14:textId="77777777" w:rsidR="00083A2B" w:rsidRDefault="007C4FE9">
            <w:pPr>
              <w:pStyle w:val="TableStyle"/>
              <w:keepNext/>
            </w:pPr>
            <w:r>
              <w:rPr>
                <w:noProof/>
              </w:rPr>
              <w:t>All flow occurrences from Distributor (Scotland) removed.</w:t>
            </w:r>
          </w:p>
        </w:tc>
      </w:tr>
      <w:tr w:rsidR="00083A2B" w14:paraId="54238B41" w14:textId="77777777">
        <w:trPr>
          <w:cantSplit/>
        </w:trPr>
        <w:tc>
          <w:tcPr>
            <w:tcW w:w="1559" w:type="dxa"/>
          </w:tcPr>
          <w:p w14:paraId="296EEBE1" w14:textId="77777777" w:rsidR="00083A2B" w:rsidRDefault="007C4FE9">
            <w:pPr>
              <w:pStyle w:val="TableStyle"/>
              <w:keepNext/>
              <w:jc w:val="center"/>
            </w:pPr>
            <w:r>
              <w:t xml:space="preserve">Version </w:t>
            </w:r>
            <w:r>
              <w:rPr>
                <w:noProof/>
              </w:rPr>
              <w:t>4.1</w:t>
            </w:r>
          </w:p>
        </w:tc>
        <w:tc>
          <w:tcPr>
            <w:tcW w:w="585" w:type="dxa"/>
          </w:tcPr>
          <w:p w14:paraId="1F5BDBE6" w14:textId="77777777" w:rsidR="00083A2B" w:rsidRDefault="007C4FE9">
            <w:pPr>
              <w:pStyle w:val="TableStyle"/>
              <w:keepNext/>
              <w:jc w:val="center"/>
            </w:pPr>
            <w:r>
              <w:rPr>
                <w:noProof/>
              </w:rPr>
              <w:t>2888</w:t>
            </w:r>
          </w:p>
        </w:tc>
        <w:tc>
          <w:tcPr>
            <w:tcW w:w="6494" w:type="dxa"/>
          </w:tcPr>
          <w:p w14:paraId="220FD322" w14:textId="77777777" w:rsidR="00083A2B" w:rsidRDefault="007C4FE9">
            <w:pPr>
              <w:pStyle w:val="TableStyle"/>
              <w:keepNext/>
            </w:pPr>
            <w:r>
              <w:rPr>
                <w:noProof/>
              </w:rPr>
              <w:t>Flow occurrence from NHHDC to MOP removed.</w:t>
            </w:r>
          </w:p>
        </w:tc>
      </w:tr>
      <w:tr w:rsidR="00083A2B" w14:paraId="29CD7BF1" w14:textId="77777777">
        <w:trPr>
          <w:cantSplit/>
        </w:trPr>
        <w:tc>
          <w:tcPr>
            <w:tcW w:w="1559" w:type="dxa"/>
          </w:tcPr>
          <w:p w14:paraId="72A21686" w14:textId="77777777" w:rsidR="00083A2B" w:rsidRDefault="007C4FE9">
            <w:pPr>
              <w:pStyle w:val="TableStyle"/>
              <w:keepNext/>
              <w:jc w:val="center"/>
            </w:pPr>
            <w:r>
              <w:t xml:space="preserve">Version </w:t>
            </w:r>
            <w:r>
              <w:rPr>
                <w:noProof/>
              </w:rPr>
              <w:t>8.4</w:t>
            </w:r>
          </w:p>
        </w:tc>
        <w:tc>
          <w:tcPr>
            <w:tcW w:w="585" w:type="dxa"/>
          </w:tcPr>
          <w:p w14:paraId="4F4711AF" w14:textId="77777777" w:rsidR="00083A2B" w:rsidRDefault="007C4FE9">
            <w:pPr>
              <w:pStyle w:val="TableStyle"/>
              <w:keepNext/>
              <w:jc w:val="center"/>
            </w:pPr>
            <w:r>
              <w:rPr>
                <w:noProof/>
              </w:rPr>
              <w:t>3271</w:t>
            </w:r>
          </w:p>
        </w:tc>
        <w:tc>
          <w:tcPr>
            <w:tcW w:w="6494" w:type="dxa"/>
          </w:tcPr>
          <w:p w14:paraId="747E3BEA" w14:textId="77777777" w:rsidR="00083A2B" w:rsidRDefault="007C4FE9">
            <w:pPr>
              <w:pStyle w:val="TableStyle"/>
              <w:keepNext/>
            </w:pPr>
            <w:r>
              <w:rPr>
                <w:noProof/>
              </w:rPr>
              <w:t>Instances of Generator (Scotland) to HHDC and MOP removed</w:t>
            </w:r>
          </w:p>
        </w:tc>
      </w:tr>
    </w:tbl>
    <w:p w14:paraId="4B1890C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E386128" w14:textId="77777777">
        <w:tc>
          <w:tcPr>
            <w:tcW w:w="1814" w:type="dxa"/>
            <w:vAlign w:val="center"/>
          </w:tcPr>
          <w:p w14:paraId="08784140" w14:textId="77777777" w:rsidR="00083A2B" w:rsidRDefault="007C4FE9">
            <w:pPr>
              <w:pStyle w:val="Fieldtitle"/>
              <w:rPr>
                <w:sz w:val="20"/>
              </w:rPr>
            </w:pPr>
            <w:r>
              <w:rPr>
                <w:sz w:val="20"/>
              </w:rPr>
              <w:lastRenderedPageBreak/>
              <w:t>Flow Name:</w:t>
            </w:r>
          </w:p>
        </w:tc>
        <w:tc>
          <w:tcPr>
            <w:tcW w:w="6803" w:type="dxa"/>
            <w:vAlign w:val="center"/>
          </w:tcPr>
          <w:p w14:paraId="086BE4E2" w14:textId="77777777" w:rsidR="00083A2B" w:rsidRDefault="007C4FE9">
            <w:pPr>
              <w:pStyle w:val="Flowtitle"/>
            </w:pPr>
            <w:r>
              <w:rPr>
                <w:noProof/>
              </w:rPr>
              <w:t>Meter Advance Reconciliation Report</w:t>
            </w:r>
          </w:p>
        </w:tc>
      </w:tr>
      <w:tr w:rsidR="00083A2B" w14:paraId="33085B87" w14:textId="77777777">
        <w:tc>
          <w:tcPr>
            <w:tcW w:w="1814" w:type="dxa"/>
            <w:vAlign w:val="center"/>
          </w:tcPr>
          <w:p w14:paraId="43F41811" w14:textId="77777777" w:rsidR="00083A2B" w:rsidRDefault="007C4FE9">
            <w:pPr>
              <w:pStyle w:val="Fieldtitle"/>
              <w:rPr>
                <w:sz w:val="20"/>
              </w:rPr>
            </w:pPr>
            <w:r>
              <w:rPr>
                <w:sz w:val="20"/>
              </w:rPr>
              <w:t>Flow Description:</w:t>
            </w:r>
          </w:p>
        </w:tc>
        <w:tc>
          <w:tcPr>
            <w:tcW w:w="6803" w:type="dxa"/>
            <w:vAlign w:val="center"/>
          </w:tcPr>
          <w:p w14:paraId="064C2A88" w14:textId="77777777" w:rsidR="00083A2B" w:rsidRDefault="007C4FE9">
            <w:pPr>
              <w:rPr>
                <w:sz w:val="20"/>
                <w:szCs w:val="20"/>
                <w:lang w:val="en-GB"/>
              </w:rPr>
            </w:pPr>
            <w:r>
              <w:rPr>
                <w:noProof/>
                <w:sz w:val="20"/>
                <w:szCs w:val="20"/>
                <w:lang w:val="en-GB"/>
              </w:rPr>
              <w:t>Cumulative reading from HH Meters (MIST/MOST) for performing meter advance reconciliation.</w:t>
            </w:r>
            <w:r>
              <w:rPr>
                <w:sz w:val="20"/>
                <w:szCs w:val="20"/>
                <w:lang w:val="en-GB"/>
              </w:rPr>
              <w:t>.</w:t>
            </w:r>
          </w:p>
        </w:tc>
      </w:tr>
      <w:tr w:rsidR="00083A2B" w14:paraId="59F8EA96" w14:textId="77777777">
        <w:tc>
          <w:tcPr>
            <w:tcW w:w="1814" w:type="dxa"/>
            <w:vAlign w:val="center"/>
          </w:tcPr>
          <w:p w14:paraId="62AC25C1" w14:textId="77777777" w:rsidR="00083A2B" w:rsidRDefault="007C4FE9">
            <w:pPr>
              <w:pStyle w:val="Fieldtitle"/>
              <w:rPr>
                <w:sz w:val="20"/>
              </w:rPr>
            </w:pPr>
            <w:r>
              <w:rPr>
                <w:sz w:val="20"/>
              </w:rPr>
              <w:t>Flow Ownership:</w:t>
            </w:r>
          </w:p>
        </w:tc>
        <w:tc>
          <w:tcPr>
            <w:tcW w:w="6803" w:type="dxa"/>
            <w:vAlign w:val="center"/>
          </w:tcPr>
          <w:p w14:paraId="0131438B" w14:textId="77777777" w:rsidR="00083A2B" w:rsidRDefault="007C4FE9">
            <w:pPr>
              <w:rPr>
                <w:sz w:val="20"/>
                <w:szCs w:val="20"/>
                <w:lang w:val="en-GB"/>
              </w:rPr>
            </w:pPr>
            <w:r>
              <w:rPr>
                <w:noProof/>
                <w:sz w:val="20"/>
                <w:szCs w:val="20"/>
                <w:lang w:val="en-GB"/>
              </w:rPr>
              <w:t>MRA</w:t>
            </w:r>
          </w:p>
        </w:tc>
      </w:tr>
    </w:tbl>
    <w:p w14:paraId="3D4C5416"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0145AF20" w14:textId="77777777">
        <w:tc>
          <w:tcPr>
            <w:tcW w:w="3685" w:type="dxa"/>
          </w:tcPr>
          <w:p w14:paraId="34429BE5" w14:textId="77777777" w:rsidR="00083A2B" w:rsidRDefault="007C4FE9">
            <w:pPr>
              <w:spacing w:before="20" w:after="20"/>
              <w:rPr>
                <w:b/>
                <w:sz w:val="20"/>
                <w:szCs w:val="20"/>
                <w:lang w:val="en-GB"/>
              </w:rPr>
            </w:pPr>
            <w:r>
              <w:rPr>
                <w:b/>
                <w:sz w:val="20"/>
                <w:szCs w:val="20"/>
                <w:lang w:val="en-GB"/>
              </w:rPr>
              <w:t>From</w:t>
            </w:r>
          </w:p>
        </w:tc>
        <w:tc>
          <w:tcPr>
            <w:tcW w:w="3685" w:type="dxa"/>
          </w:tcPr>
          <w:p w14:paraId="7A637A1A" w14:textId="77777777" w:rsidR="00083A2B" w:rsidRDefault="007C4FE9">
            <w:pPr>
              <w:spacing w:before="20" w:after="20"/>
              <w:rPr>
                <w:b/>
                <w:sz w:val="20"/>
                <w:szCs w:val="20"/>
                <w:lang w:val="en-GB"/>
              </w:rPr>
            </w:pPr>
            <w:r>
              <w:rPr>
                <w:b/>
                <w:sz w:val="20"/>
                <w:szCs w:val="20"/>
                <w:lang w:val="en-GB"/>
              </w:rPr>
              <w:t>To</w:t>
            </w:r>
          </w:p>
        </w:tc>
        <w:tc>
          <w:tcPr>
            <w:tcW w:w="1100" w:type="dxa"/>
          </w:tcPr>
          <w:p w14:paraId="55503673" w14:textId="77777777" w:rsidR="00083A2B" w:rsidRDefault="007C4FE9">
            <w:pPr>
              <w:spacing w:before="20" w:after="20"/>
              <w:jc w:val="center"/>
              <w:rPr>
                <w:b/>
                <w:sz w:val="20"/>
                <w:szCs w:val="20"/>
                <w:lang w:val="en-GB"/>
              </w:rPr>
            </w:pPr>
            <w:r>
              <w:rPr>
                <w:b/>
                <w:sz w:val="20"/>
                <w:szCs w:val="20"/>
                <w:lang w:val="en-GB"/>
              </w:rPr>
              <w:t>Version</w:t>
            </w:r>
          </w:p>
        </w:tc>
      </w:tr>
      <w:tr w:rsidR="00083A2B" w14:paraId="3C45D6C4" w14:textId="77777777">
        <w:tc>
          <w:tcPr>
            <w:tcW w:w="3685" w:type="dxa"/>
          </w:tcPr>
          <w:p w14:paraId="695C0DD4" w14:textId="77777777" w:rsidR="00083A2B" w:rsidRDefault="007C4FE9">
            <w:pPr>
              <w:spacing w:before="20" w:after="20"/>
              <w:rPr>
                <w:sz w:val="20"/>
                <w:szCs w:val="20"/>
                <w:lang w:val="en-GB"/>
              </w:rPr>
            </w:pPr>
            <w:r>
              <w:rPr>
                <w:noProof/>
                <w:sz w:val="20"/>
                <w:szCs w:val="20"/>
                <w:lang w:val="en-GB"/>
              </w:rPr>
              <w:t>HHDC</w:t>
            </w:r>
          </w:p>
        </w:tc>
        <w:tc>
          <w:tcPr>
            <w:tcW w:w="3685" w:type="dxa"/>
          </w:tcPr>
          <w:p w14:paraId="0B8B687E" w14:textId="77777777" w:rsidR="00083A2B" w:rsidRDefault="007C4FE9">
            <w:pPr>
              <w:spacing w:before="20" w:after="20"/>
              <w:rPr>
                <w:sz w:val="20"/>
                <w:szCs w:val="20"/>
                <w:lang w:val="en-GB"/>
              </w:rPr>
            </w:pPr>
            <w:r>
              <w:rPr>
                <w:noProof/>
                <w:sz w:val="20"/>
                <w:szCs w:val="20"/>
                <w:lang w:val="en-GB"/>
              </w:rPr>
              <w:t>Distributor</w:t>
            </w:r>
          </w:p>
        </w:tc>
        <w:tc>
          <w:tcPr>
            <w:tcW w:w="1100" w:type="dxa"/>
          </w:tcPr>
          <w:p w14:paraId="7E346CFB" w14:textId="77777777" w:rsidR="00083A2B" w:rsidRDefault="007C4FE9">
            <w:pPr>
              <w:spacing w:before="20" w:after="20"/>
              <w:jc w:val="center"/>
              <w:rPr>
                <w:sz w:val="20"/>
                <w:szCs w:val="20"/>
                <w:lang w:val="en-GB"/>
              </w:rPr>
            </w:pPr>
            <w:r>
              <w:rPr>
                <w:noProof/>
                <w:sz w:val="20"/>
                <w:szCs w:val="20"/>
                <w:lang w:val="en-GB"/>
              </w:rPr>
              <w:t>1.0</w:t>
            </w:r>
          </w:p>
        </w:tc>
      </w:tr>
      <w:tr w:rsidR="00083A2B" w14:paraId="2DB42B9C" w14:textId="77777777">
        <w:tc>
          <w:tcPr>
            <w:tcW w:w="3685" w:type="dxa"/>
          </w:tcPr>
          <w:p w14:paraId="5E4CE129" w14:textId="77777777" w:rsidR="00083A2B" w:rsidRDefault="007C4FE9">
            <w:pPr>
              <w:spacing w:before="20" w:after="20"/>
              <w:rPr>
                <w:sz w:val="20"/>
                <w:szCs w:val="20"/>
                <w:lang w:val="en-GB"/>
              </w:rPr>
            </w:pPr>
            <w:r>
              <w:rPr>
                <w:noProof/>
                <w:sz w:val="20"/>
                <w:szCs w:val="20"/>
                <w:lang w:val="en-GB"/>
              </w:rPr>
              <w:t>HHDC</w:t>
            </w:r>
          </w:p>
        </w:tc>
        <w:tc>
          <w:tcPr>
            <w:tcW w:w="3685" w:type="dxa"/>
          </w:tcPr>
          <w:p w14:paraId="4666D86E" w14:textId="77777777" w:rsidR="00083A2B" w:rsidRDefault="007C4FE9">
            <w:pPr>
              <w:spacing w:before="20" w:after="20"/>
              <w:rPr>
                <w:sz w:val="20"/>
                <w:szCs w:val="20"/>
                <w:lang w:val="en-GB"/>
              </w:rPr>
            </w:pPr>
            <w:r>
              <w:rPr>
                <w:noProof/>
                <w:sz w:val="20"/>
                <w:szCs w:val="20"/>
                <w:lang w:val="en-GB"/>
              </w:rPr>
              <w:t>Supplier</w:t>
            </w:r>
          </w:p>
        </w:tc>
        <w:tc>
          <w:tcPr>
            <w:tcW w:w="1100" w:type="dxa"/>
          </w:tcPr>
          <w:p w14:paraId="7289DB6F" w14:textId="77777777" w:rsidR="00083A2B" w:rsidRDefault="007C4FE9">
            <w:pPr>
              <w:spacing w:before="20" w:after="20"/>
              <w:jc w:val="center"/>
              <w:rPr>
                <w:sz w:val="20"/>
                <w:szCs w:val="20"/>
                <w:lang w:val="en-GB"/>
              </w:rPr>
            </w:pPr>
            <w:r>
              <w:rPr>
                <w:noProof/>
                <w:sz w:val="20"/>
                <w:szCs w:val="20"/>
                <w:lang w:val="en-GB"/>
              </w:rPr>
              <w:t>1.0</w:t>
            </w:r>
          </w:p>
        </w:tc>
      </w:tr>
    </w:tbl>
    <w:p w14:paraId="73F9C3EE"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01215882" w14:textId="77777777">
        <w:trPr>
          <w:tblHeader/>
        </w:trPr>
        <w:tc>
          <w:tcPr>
            <w:tcW w:w="964" w:type="dxa"/>
          </w:tcPr>
          <w:p w14:paraId="4FDE6D82" w14:textId="77777777" w:rsidR="00083A2B" w:rsidRDefault="007C4FE9">
            <w:pPr>
              <w:pStyle w:val="TableStyle"/>
              <w:jc w:val="center"/>
              <w:rPr>
                <w:b/>
              </w:rPr>
            </w:pPr>
            <w:r>
              <w:rPr>
                <w:b/>
              </w:rPr>
              <w:t>Reference</w:t>
            </w:r>
          </w:p>
        </w:tc>
        <w:tc>
          <w:tcPr>
            <w:tcW w:w="7506" w:type="dxa"/>
          </w:tcPr>
          <w:p w14:paraId="231BEB5F" w14:textId="77777777" w:rsidR="00083A2B" w:rsidRDefault="007C4FE9">
            <w:pPr>
              <w:pStyle w:val="TableStyle"/>
              <w:rPr>
                <w:b/>
              </w:rPr>
            </w:pPr>
            <w:r>
              <w:rPr>
                <w:b/>
              </w:rPr>
              <w:t>Item Name</w:t>
            </w:r>
          </w:p>
        </w:tc>
      </w:tr>
      <w:tr w:rsidR="00083A2B" w14:paraId="7AEC43D4" w14:textId="77777777">
        <w:tc>
          <w:tcPr>
            <w:tcW w:w="964" w:type="dxa"/>
          </w:tcPr>
          <w:p w14:paraId="774D2128" w14:textId="77777777" w:rsidR="00083A2B" w:rsidRDefault="007C4FE9">
            <w:pPr>
              <w:pStyle w:val="TableStyle"/>
            </w:pPr>
            <w:r>
              <w:t>J</w:t>
            </w:r>
            <w:r>
              <w:rPr>
                <w:noProof/>
              </w:rPr>
              <w:t>0012</w:t>
            </w:r>
          </w:p>
        </w:tc>
        <w:tc>
          <w:tcPr>
            <w:tcW w:w="7506" w:type="dxa"/>
          </w:tcPr>
          <w:p w14:paraId="64FDE2A2" w14:textId="77777777" w:rsidR="00083A2B" w:rsidRDefault="007C4FE9">
            <w:pPr>
              <w:pStyle w:val="TableStyle"/>
            </w:pPr>
            <w:r>
              <w:rPr>
                <w:noProof/>
              </w:rPr>
              <w:t>Additional Information</w:t>
            </w:r>
          </w:p>
        </w:tc>
      </w:tr>
      <w:tr w:rsidR="00083A2B" w14:paraId="08E5E1CC" w14:textId="77777777">
        <w:tc>
          <w:tcPr>
            <w:tcW w:w="964" w:type="dxa"/>
          </w:tcPr>
          <w:p w14:paraId="54F31A32" w14:textId="77777777" w:rsidR="00083A2B" w:rsidRDefault="007C4FE9">
            <w:pPr>
              <w:pStyle w:val="TableStyle"/>
            </w:pPr>
            <w:r>
              <w:t>J</w:t>
            </w:r>
            <w:r>
              <w:rPr>
                <w:noProof/>
              </w:rPr>
              <w:t>0273</w:t>
            </w:r>
          </w:p>
        </w:tc>
        <w:tc>
          <w:tcPr>
            <w:tcW w:w="7506" w:type="dxa"/>
          </w:tcPr>
          <w:p w14:paraId="0D40C583" w14:textId="77777777" w:rsidR="00083A2B" w:rsidRDefault="007C4FE9">
            <w:pPr>
              <w:pStyle w:val="TableStyle"/>
            </w:pPr>
            <w:r>
              <w:rPr>
                <w:noProof/>
              </w:rPr>
              <w:t>MAR Percentage Difference</w:t>
            </w:r>
          </w:p>
        </w:tc>
      </w:tr>
      <w:tr w:rsidR="00083A2B" w14:paraId="4E6D2660" w14:textId="77777777">
        <w:tc>
          <w:tcPr>
            <w:tcW w:w="964" w:type="dxa"/>
          </w:tcPr>
          <w:p w14:paraId="76141337" w14:textId="77777777" w:rsidR="00083A2B" w:rsidRDefault="007C4FE9">
            <w:pPr>
              <w:pStyle w:val="TableStyle"/>
            </w:pPr>
            <w:r>
              <w:t>J</w:t>
            </w:r>
            <w:r>
              <w:rPr>
                <w:noProof/>
              </w:rPr>
              <w:t>0041</w:t>
            </w:r>
          </w:p>
        </w:tc>
        <w:tc>
          <w:tcPr>
            <w:tcW w:w="7506" w:type="dxa"/>
          </w:tcPr>
          <w:p w14:paraId="7B322973" w14:textId="77777777" w:rsidR="00083A2B" w:rsidRDefault="007C4FE9">
            <w:pPr>
              <w:pStyle w:val="TableStyle"/>
            </w:pPr>
            <w:r>
              <w:rPr>
                <w:noProof/>
              </w:rPr>
              <w:t>MAR Status</w:t>
            </w:r>
          </w:p>
        </w:tc>
      </w:tr>
      <w:tr w:rsidR="00083A2B" w14:paraId="6EB0F0FD" w14:textId="77777777">
        <w:tc>
          <w:tcPr>
            <w:tcW w:w="964" w:type="dxa"/>
          </w:tcPr>
          <w:p w14:paraId="4C66059E" w14:textId="77777777" w:rsidR="00083A2B" w:rsidRDefault="007C4FE9">
            <w:pPr>
              <w:pStyle w:val="TableStyle"/>
            </w:pPr>
            <w:r>
              <w:t>J</w:t>
            </w:r>
            <w:r>
              <w:rPr>
                <w:noProof/>
              </w:rPr>
              <w:t>0004</w:t>
            </w:r>
          </w:p>
        </w:tc>
        <w:tc>
          <w:tcPr>
            <w:tcW w:w="7506" w:type="dxa"/>
          </w:tcPr>
          <w:p w14:paraId="00F268F3" w14:textId="77777777" w:rsidR="00083A2B" w:rsidRDefault="007C4FE9">
            <w:pPr>
              <w:pStyle w:val="TableStyle"/>
            </w:pPr>
            <w:r>
              <w:rPr>
                <w:noProof/>
              </w:rPr>
              <w:t>Meter Id (Serial Number)</w:t>
            </w:r>
          </w:p>
        </w:tc>
      </w:tr>
      <w:tr w:rsidR="00083A2B" w14:paraId="0DA52ADF" w14:textId="77777777">
        <w:tc>
          <w:tcPr>
            <w:tcW w:w="964" w:type="dxa"/>
          </w:tcPr>
          <w:p w14:paraId="151A1B64" w14:textId="77777777" w:rsidR="00083A2B" w:rsidRDefault="007C4FE9">
            <w:pPr>
              <w:pStyle w:val="TableStyle"/>
            </w:pPr>
            <w:r>
              <w:t>J</w:t>
            </w:r>
            <w:r>
              <w:rPr>
                <w:noProof/>
              </w:rPr>
              <w:t>0010</w:t>
            </w:r>
          </w:p>
        </w:tc>
        <w:tc>
          <w:tcPr>
            <w:tcW w:w="7506" w:type="dxa"/>
          </w:tcPr>
          <w:p w14:paraId="2599858D" w14:textId="77777777" w:rsidR="00083A2B" w:rsidRDefault="007C4FE9">
            <w:pPr>
              <w:pStyle w:val="TableStyle"/>
            </w:pPr>
            <w:r>
              <w:rPr>
                <w:noProof/>
              </w:rPr>
              <w:t>Meter Register Id</w:t>
            </w:r>
          </w:p>
        </w:tc>
      </w:tr>
      <w:tr w:rsidR="00083A2B" w14:paraId="79F56E15" w14:textId="77777777">
        <w:tc>
          <w:tcPr>
            <w:tcW w:w="964" w:type="dxa"/>
          </w:tcPr>
          <w:p w14:paraId="146A6CC7" w14:textId="77777777" w:rsidR="00083A2B" w:rsidRDefault="007C4FE9">
            <w:pPr>
              <w:pStyle w:val="TableStyle"/>
            </w:pPr>
            <w:r>
              <w:t>J</w:t>
            </w:r>
            <w:r>
              <w:rPr>
                <w:noProof/>
              </w:rPr>
              <w:t>0003</w:t>
            </w:r>
          </w:p>
        </w:tc>
        <w:tc>
          <w:tcPr>
            <w:tcW w:w="7506" w:type="dxa"/>
          </w:tcPr>
          <w:p w14:paraId="51DBD7DF" w14:textId="77777777" w:rsidR="00083A2B" w:rsidRDefault="007C4FE9">
            <w:pPr>
              <w:pStyle w:val="TableStyle"/>
            </w:pPr>
            <w:r>
              <w:rPr>
                <w:noProof/>
              </w:rPr>
              <w:t>MPAN Core</w:t>
            </w:r>
          </w:p>
        </w:tc>
      </w:tr>
      <w:tr w:rsidR="00083A2B" w14:paraId="162BF163" w14:textId="77777777">
        <w:tc>
          <w:tcPr>
            <w:tcW w:w="964" w:type="dxa"/>
          </w:tcPr>
          <w:p w14:paraId="578D274B" w14:textId="77777777" w:rsidR="00083A2B" w:rsidRDefault="007C4FE9">
            <w:pPr>
              <w:pStyle w:val="TableStyle"/>
            </w:pPr>
            <w:r>
              <w:t>J</w:t>
            </w:r>
            <w:r>
              <w:rPr>
                <w:noProof/>
              </w:rPr>
              <w:t>1019</w:t>
            </w:r>
          </w:p>
        </w:tc>
        <w:tc>
          <w:tcPr>
            <w:tcW w:w="7506" w:type="dxa"/>
          </w:tcPr>
          <w:p w14:paraId="5D295843" w14:textId="77777777" w:rsidR="00083A2B" w:rsidRDefault="007C4FE9">
            <w:pPr>
              <w:pStyle w:val="TableStyle"/>
            </w:pPr>
            <w:r>
              <w:rPr>
                <w:noProof/>
              </w:rPr>
              <w:t>Reading Date &amp; Time in UTC</w:t>
            </w:r>
          </w:p>
        </w:tc>
      </w:tr>
      <w:tr w:rsidR="00083A2B" w14:paraId="505321E1" w14:textId="77777777">
        <w:tc>
          <w:tcPr>
            <w:tcW w:w="964" w:type="dxa"/>
          </w:tcPr>
          <w:p w14:paraId="2ED81DC9" w14:textId="77777777" w:rsidR="00083A2B" w:rsidRDefault="007C4FE9">
            <w:pPr>
              <w:pStyle w:val="TableStyle"/>
            </w:pPr>
            <w:r>
              <w:t>J</w:t>
            </w:r>
            <w:r>
              <w:rPr>
                <w:noProof/>
              </w:rPr>
              <w:t>0171</w:t>
            </w:r>
          </w:p>
        </w:tc>
        <w:tc>
          <w:tcPr>
            <w:tcW w:w="7506" w:type="dxa"/>
          </w:tcPr>
          <w:p w14:paraId="33FB720D" w14:textId="77777777" w:rsidR="00083A2B" w:rsidRDefault="007C4FE9">
            <w:pPr>
              <w:pStyle w:val="TableStyle"/>
            </w:pPr>
            <w:r>
              <w:rPr>
                <w:noProof/>
              </w:rPr>
              <w:t xml:space="preserve">Reading Type                                                                                        </w:t>
            </w:r>
          </w:p>
        </w:tc>
      </w:tr>
      <w:tr w:rsidR="00083A2B" w14:paraId="14D75474" w14:textId="77777777">
        <w:tc>
          <w:tcPr>
            <w:tcW w:w="964" w:type="dxa"/>
          </w:tcPr>
          <w:p w14:paraId="2047A7AE" w14:textId="77777777" w:rsidR="00083A2B" w:rsidRDefault="007C4FE9">
            <w:pPr>
              <w:pStyle w:val="TableStyle"/>
            </w:pPr>
            <w:r>
              <w:t>J</w:t>
            </w:r>
            <w:r>
              <w:rPr>
                <w:noProof/>
              </w:rPr>
              <w:t>0040</w:t>
            </w:r>
          </w:p>
        </w:tc>
        <w:tc>
          <w:tcPr>
            <w:tcW w:w="7506" w:type="dxa"/>
          </w:tcPr>
          <w:p w14:paraId="77F88A1C" w14:textId="77777777" w:rsidR="00083A2B" w:rsidRDefault="007C4FE9">
            <w:pPr>
              <w:pStyle w:val="TableStyle"/>
            </w:pPr>
            <w:r>
              <w:rPr>
                <w:noProof/>
              </w:rPr>
              <w:t>Register Reading</w:t>
            </w:r>
          </w:p>
        </w:tc>
      </w:tr>
      <w:tr w:rsidR="00083A2B" w14:paraId="06B931AF" w14:textId="77777777">
        <w:tc>
          <w:tcPr>
            <w:tcW w:w="964" w:type="dxa"/>
          </w:tcPr>
          <w:p w14:paraId="23CF986B" w14:textId="77777777" w:rsidR="00083A2B" w:rsidRDefault="007C4FE9">
            <w:pPr>
              <w:pStyle w:val="TableStyle"/>
            </w:pPr>
            <w:r>
              <w:t>J</w:t>
            </w:r>
            <w:r>
              <w:rPr>
                <w:noProof/>
              </w:rPr>
              <w:t>0024</w:t>
            </w:r>
          </w:p>
        </w:tc>
        <w:tc>
          <w:tcPr>
            <w:tcW w:w="7506" w:type="dxa"/>
          </w:tcPr>
          <w:p w14:paraId="6E171623" w14:textId="77777777" w:rsidR="00083A2B" w:rsidRDefault="007C4FE9">
            <w:pPr>
              <w:pStyle w:val="TableStyle"/>
            </w:pPr>
            <w:r>
              <w:rPr>
                <w:noProof/>
              </w:rPr>
              <w:t xml:space="preserve">Site Visit Check Code                                                                               </w:t>
            </w:r>
          </w:p>
        </w:tc>
      </w:tr>
      <w:tr w:rsidR="00083A2B" w14:paraId="68A36FAA" w14:textId="77777777">
        <w:tc>
          <w:tcPr>
            <w:tcW w:w="964" w:type="dxa"/>
          </w:tcPr>
          <w:p w14:paraId="09B3A885" w14:textId="77777777" w:rsidR="00083A2B" w:rsidRDefault="007C4FE9">
            <w:pPr>
              <w:pStyle w:val="TableStyle"/>
            </w:pPr>
            <w:r>
              <w:t>J</w:t>
            </w:r>
            <w:r>
              <w:rPr>
                <w:noProof/>
              </w:rPr>
              <w:t>0272</w:t>
            </w:r>
          </w:p>
        </w:tc>
        <w:tc>
          <w:tcPr>
            <w:tcW w:w="7506" w:type="dxa"/>
          </w:tcPr>
          <w:p w14:paraId="4C54B4A8" w14:textId="77777777" w:rsidR="00083A2B" w:rsidRDefault="007C4FE9">
            <w:pPr>
              <w:pStyle w:val="TableStyle"/>
            </w:pPr>
            <w:r>
              <w:rPr>
                <w:noProof/>
              </w:rPr>
              <w:t>Total Period Metered Consumption</w:t>
            </w:r>
          </w:p>
        </w:tc>
      </w:tr>
    </w:tbl>
    <w:p w14:paraId="60FFB668"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C004E94" w14:textId="77777777">
        <w:trPr>
          <w:cantSplit/>
          <w:tblHeader/>
        </w:trPr>
        <w:tc>
          <w:tcPr>
            <w:tcW w:w="624" w:type="dxa"/>
          </w:tcPr>
          <w:p w14:paraId="4D0591F7" w14:textId="77777777" w:rsidR="00083A2B" w:rsidRDefault="007C4FE9">
            <w:pPr>
              <w:pStyle w:val="TableStyle"/>
              <w:jc w:val="center"/>
              <w:rPr>
                <w:b/>
              </w:rPr>
            </w:pPr>
            <w:r>
              <w:rPr>
                <w:b/>
              </w:rPr>
              <w:t>Group</w:t>
            </w:r>
          </w:p>
        </w:tc>
        <w:tc>
          <w:tcPr>
            <w:tcW w:w="2035" w:type="dxa"/>
          </w:tcPr>
          <w:p w14:paraId="69BD96EE" w14:textId="77777777" w:rsidR="00083A2B" w:rsidRDefault="007C4FE9">
            <w:pPr>
              <w:pStyle w:val="TableStyle"/>
              <w:jc w:val="center"/>
              <w:rPr>
                <w:b/>
              </w:rPr>
            </w:pPr>
            <w:r>
              <w:rPr>
                <w:b/>
              </w:rPr>
              <w:t>Group Description</w:t>
            </w:r>
          </w:p>
        </w:tc>
        <w:tc>
          <w:tcPr>
            <w:tcW w:w="595" w:type="dxa"/>
          </w:tcPr>
          <w:p w14:paraId="29541F60" w14:textId="77777777" w:rsidR="00083A2B" w:rsidRDefault="007C4FE9">
            <w:pPr>
              <w:pStyle w:val="TableStyle"/>
              <w:jc w:val="center"/>
              <w:rPr>
                <w:b/>
              </w:rPr>
            </w:pPr>
            <w:r>
              <w:rPr>
                <w:b/>
              </w:rPr>
              <w:t>Range</w:t>
            </w:r>
          </w:p>
        </w:tc>
        <w:tc>
          <w:tcPr>
            <w:tcW w:w="1570" w:type="dxa"/>
          </w:tcPr>
          <w:p w14:paraId="1B446378" w14:textId="77777777" w:rsidR="00083A2B" w:rsidRDefault="007C4FE9">
            <w:pPr>
              <w:pStyle w:val="TableStyle"/>
              <w:jc w:val="center"/>
              <w:rPr>
                <w:b/>
              </w:rPr>
            </w:pPr>
            <w:r>
              <w:rPr>
                <w:b/>
              </w:rPr>
              <w:t>Condition</w:t>
            </w:r>
          </w:p>
        </w:tc>
        <w:tc>
          <w:tcPr>
            <w:tcW w:w="283" w:type="dxa"/>
          </w:tcPr>
          <w:p w14:paraId="29A8B1E9" w14:textId="77777777" w:rsidR="00083A2B" w:rsidRDefault="007C4FE9">
            <w:pPr>
              <w:pStyle w:val="TableStyle"/>
              <w:jc w:val="center"/>
              <w:rPr>
                <w:b/>
              </w:rPr>
            </w:pPr>
            <w:r>
              <w:rPr>
                <w:b/>
              </w:rPr>
              <w:t>L1</w:t>
            </w:r>
          </w:p>
        </w:tc>
        <w:tc>
          <w:tcPr>
            <w:tcW w:w="283" w:type="dxa"/>
          </w:tcPr>
          <w:p w14:paraId="47BDFDC7" w14:textId="77777777" w:rsidR="00083A2B" w:rsidRDefault="007C4FE9">
            <w:pPr>
              <w:pStyle w:val="TableStyle"/>
              <w:jc w:val="center"/>
              <w:rPr>
                <w:b/>
              </w:rPr>
            </w:pPr>
            <w:r>
              <w:rPr>
                <w:b/>
              </w:rPr>
              <w:t>L2</w:t>
            </w:r>
          </w:p>
        </w:tc>
        <w:tc>
          <w:tcPr>
            <w:tcW w:w="283" w:type="dxa"/>
          </w:tcPr>
          <w:p w14:paraId="5EBD95BB" w14:textId="77777777" w:rsidR="00083A2B" w:rsidRDefault="007C4FE9">
            <w:pPr>
              <w:pStyle w:val="TableStyle"/>
              <w:jc w:val="center"/>
              <w:rPr>
                <w:b/>
              </w:rPr>
            </w:pPr>
            <w:r>
              <w:rPr>
                <w:b/>
              </w:rPr>
              <w:t>L3</w:t>
            </w:r>
          </w:p>
        </w:tc>
        <w:tc>
          <w:tcPr>
            <w:tcW w:w="283" w:type="dxa"/>
          </w:tcPr>
          <w:p w14:paraId="2A2609FE" w14:textId="77777777" w:rsidR="00083A2B" w:rsidRDefault="007C4FE9">
            <w:pPr>
              <w:pStyle w:val="TableStyle"/>
              <w:jc w:val="center"/>
              <w:rPr>
                <w:b/>
              </w:rPr>
            </w:pPr>
            <w:r>
              <w:rPr>
                <w:b/>
              </w:rPr>
              <w:t>L4</w:t>
            </w:r>
          </w:p>
        </w:tc>
        <w:tc>
          <w:tcPr>
            <w:tcW w:w="283" w:type="dxa"/>
          </w:tcPr>
          <w:p w14:paraId="105A0DB3" w14:textId="77777777" w:rsidR="00083A2B" w:rsidRDefault="007C4FE9">
            <w:pPr>
              <w:pStyle w:val="TableStyle"/>
              <w:jc w:val="center"/>
              <w:rPr>
                <w:b/>
              </w:rPr>
            </w:pPr>
            <w:r>
              <w:rPr>
                <w:b/>
              </w:rPr>
              <w:t>L5</w:t>
            </w:r>
          </w:p>
        </w:tc>
        <w:tc>
          <w:tcPr>
            <w:tcW w:w="283" w:type="dxa"/>
          </w:tcPr>
          <w:p w14:paraId="69CC36E2" w14:textId="77777777" w:rsidR="00083A2B" w:rsidRDefault="007C4FE9">
            <w:pPr>
              <w:pStyle w:val="TableStyle"/>
              <w:jc w:val="center"/>
              <w:rPr>
                <w:b/>
              </w:rPr>
            </w:pPr>
            <w:r>
              <w:rPr>
                <w:b/>
              </w:rPr>
              <w:t>L6</w:t>
            </w:r>
          </w:p>
        </w:tc>
        <w:tc>
          <w:tcPr>
            <w:tcW w:w="283" w:type="dxa"/>
          </w:tcPr>
          <w:p w14:paraId="5A627868" w14:textId="77777777" w:rsidR="00083A2B" w:rsidRDefault="007C4FE9">
            <w:pPr>
              <w:pStyle w:val="TableStyle"/>
              <w:jc w:val="center"/>
              <w:rPr>
                <w:b/>
              </w:rPr>
            </w:pPr>
            <w:r>
              <w:rPr>
                <w:b/>
              </w:rPr>
              <w:t>L7</w:t>
            </w:r>
          </w:p>
        </w:tc>
        <w:tc>
          <w:tcPr>
            <w:tcW w:w="283" w:type="dxa"/>
          </w:tcPr>
          <w:p w14:paraId="0EB214BC" w14:textId="77777777" w:rsidR="00083A2B" w:rsidRDefault="007C4FE9">
            <w:pPr>
              <w:pStyle w:val="TableStyle"/>
              <w:jc w:val="center"/>
              <w:rPr>
                <w:b/>
              </w:rPr>
            </w:pPr>
            <w:r>
              <w:rPr>
                <w:b/>
              </w:rPr>
              <w:t>L8</w:t>
            </w:r>
          </w:p>
        </w:tc>
        <w:tc>
          <w:tcPr>
            <w:tcW w:w="1945" w:type="dxa"/>
          </w:tcPr>
          <w:p w14:paraId="60D239CD" w14:textId="77777777" w:rsidR="00083A2B" w:rsidRDefault="007C4FE9">
            <w:pPr>
              <w:pStyle w:val="TableStyle"/>
              <w:jc w:val="center"/>
              <w:rPr>
                <w:b/>
              </w:rPr>
            </w:pPr>
            <w:r>
              <w:rPr>
                <w:b/>
              </w:rPr>
              <w:t>Item Name</w:t>
            </w:r>
          </w:p>
        </w:tc>
      </w:tr>
    </w:tbl>
    <w:p w14:paraId="32D36D31" w14:textId="77777777" w:rsidR="00083A2B" w:rsidRDefault="00083A2B">
      <w:pPr>
        <w:rPr>
          <w:lang w:val="en-GB"/>
        </w:rPr>
        <w:sectPr w:rsidR="00083A2B">
          <w:headerReference w:type="default" r:id="rId26"/>
          <w:footerReference w:type="default" r:id="rId27"/>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B58BB10" w14:textId="77777777">
        <w:trPr>
          <w:cantSplit/>
        </w:trPr>
        <w:tc>
          <w:tcPr>
            <w:tcW w:w="624" w:type="dxa"/>
            <w:tcBorders>
              <w:bottom w:val="single" w:sz="2" w:space="0" w:color="auto"/>
            </w:tcBorders>
            <w:shd w:val="pct10" w:color="auto" w:fill="auto"/>
          </w:tcPr>
          <w:p w14:paraId="7410BA27" w14:textId="77777777" w:rsidR="00083A2B" w:rsidRDefault="007C4FE9">
            <w:pPr>
              <w:pStyle w:val="TableStyle"/>
              <w:jc w:val="center"/>
            </w:pPr>
            <w:r>
              <w:rPr>
                <w:noProof/>
              </w:rPr>
              <w:t>022</w:t>
            </w:r>
          </w:p>
        </w:tc>
        <w:tc>
          <w:tcPr>
            <w:tcW w:w="2035" w:type="dxa"/>
            <w:tcBorders>
              <w:bottom w:val="single" w:sz="2" w:space="0" w:color="auto"/>
            </w:tcBorders>
            <w:shd w:val="pct10" w:color="auto" w:fill="auto"/>
          </w:tcPr>
          <w:p w14:paraId="40C263B4"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7C77BBD7" w14:textId="77777777" w:rsidR="00083A2B" w:rsidRDefault="007C4FE9">
            <w:pPr>
              <w:pStyle w:val="TableStyle"/>
            </w:pPr>
            <w:r>
              <w:rPr>
                <w:noProof/>
              </w:rPr>
              <w:t>1-*</w:t>
            </w:r>
          </w:p>
        </w:tc>
        <w:tc>
          <w:tcPr>
            <w:tcW w:w="1570" w:type="dxa"/>
            <w:tcBorders>
              <w:bottom w:val="single" w:sz="2" w:space="0" w:color="auto"/>
            </w:tcBorders>
            <w:shd w:val="pct10" w:color="auto" w:fill="auto"/>
          </w:tcPr>
          <w:p w14:paraId="186E23F0" w14:textId="77777777" w:rsidR="00083A2B" w:rsidRDefault="00083A2B">
            <w:pPr>
              <w:pStyle w:val="TableStyle"/>
            </w:pPr>
          </w:p>
        </w:tc>
        <w:tc>
          <w:tcPr>
            <w:tcW w:w="283" w:type="dxa"/>
            <w:tcBorders>
              <w:bottom w:val="single" w:sz="2" w:space="0" w:color="auto"/>
            </w:tcBorders>
            <w:shd w:val="pct10" w:color="auto" w:fill="auto"/>
          </w:tcPr>
          <w:p w14:paraId="5465795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3ECDF90" w14:textId="77777777" w:rsidR="00083A2B" w:rsidRDefault="00083A2B">
            <w:pPr>
              <w:pStyle w:val="TableStyle"/>
              <w:jc w:val="center"/>
            </w:pPr>
          </w:p>
        </w:tc>
        <w:tc>
          <w:tcPr>
            <w:tcW w:w="283" w:type="dxa"/>
            <w:tcBorders>
              <w:bottom w:val="single" w:sz="2" w:space="0" w:color="auto"/>
            </w:tcBorders>
            <w:shd w:val="pct10" w:color="auto" w:fill="auto"/>
          </w:tcPr>
          <w:p w14:paraId="414972CD" w14:textId="77777777" w:rsidR="00083A2B" w:rsidRDefault="00083A2B">
            <w:pPr>
              <w:pStyle w:val="TableStyle"/>
              <w:jc w:val="center"/>
            </w:pPr>
          </w:p>
        </w:tc>
        <w:tc>
          <w:tcPr>
            <w:tcW w:w="283" w:type="dxa"/>
            <w:tcBorders>
              <w:bottom w:val="single" w:sz="2" w:space="0" w:color="auto"/>
            </w:tcBorders>
            <w:shd w:val="pct10" w:color="auto" w:fill="auto"/>
          </w:tcPr>
          <w:p w14:paraId="39C5F3FF" w14:textId="77777777" w:rsidR="00083A2B" w:rsidRDefault="00083A2B">
            <w:pPr>
              <w:pStyle w:val="TableStyle"/>
              <w:jc w:val="center"/>
            </w:pPr>
          </w:p>
        </w:tc>
        <w:tc>
          <w:tcPr>
            <w:tcW w:w="283" w:type="dxa"/>
            <w:tcBorders>
              <w:bottom w:val="single" w:sz="2" w:space="0" w:color="auto"/>
            </w:tcBorders>
            <w:shd w:val="pct10" w:color="auto" w:fill="auto"/>
          </w:tcPr>
          <w:p w14:paraId="7A2E4916" w14:textId="77777777" w:rsidR="00083A2B" w:rsidRDefault="00083A2B">
            <w:pPr>
              <w:pStyle w:val="TableStyle"/>
              <w:jc w:val="center"/>
            </w:pPr>
          </w:p>
        </w:tc>
        <w:tc>
          <w:tcPr>
            <w:tcW w:w="283" w:type="dxa"/>
            <w:tcBorders>
              <w:bottom w:val="single" w:sz="2" w:space="0" w:color="auto"/>
            </w:tcBorders>
            <w:shd w:val="pct10" w:color="auto" w:fill="auto"/>
          </w:tcPr>
          <w:p w14:paraId="5CB6CDD2" w14:textId="77777777" w:rsidR="00083A2B" w:rsidRDefault="00083A2B">
            <w:pPr>
              <w:pStyle w:val="TableStyle"/>
              <w:jc w:val="center"/>
            </w:pPr>
          </w:p>
        </w:tc>
        <w:tc>
          <w:tcPr>
            <w:tcW w:w="283" w:type="dxa"/>
            <w:tcBorders>
              <w:bottom w:val="single" w:sz="2" w:space="0" w:color="auto"/>
            </w:tcBorders>
            <w:shd w:val="pct10" w:color="auto" w:fill="auto"/>
          </w:tcPr>
          <w:p w14:paraId="6C02E2CE" w14:textId="77777777" w:rsidR="00083A2B" w:rsidRDefault="00083A2B">
            <w:pPr>
              <w:pStyle w:val="TableStyle"/>
              <w:jc w:val="center"/>
            </w:pPr>
          </w:p>
        </w:tc>
        <w:tc>
          <w:tcPr>
            <w:tcW w:w="283" w:type="dxa"/>
            <w:tcBorders>
              <w:bottom w:val="single" w:sz="2" w:space="0" w:color="auto"/>
            </w:tcBorders>
            <w:shd w:val="pct10" w:color="auto" w:fill="auto"/>
          </w:tcPr>
          <w:p w14:paraId="45C3D9CB" w14:textId="77777777" w:rsidR="00083A2B" w:rsidRDefault="00083A2B">
            <w:pPr>
              <w:pStyle w:val="TableStyle"/>
              <w:jc w:val="center"/>
            </w:pPr>
          </w:p>
        </w:tc>
        <w:tc>
          <w:tcPr>
            <w:tcW w:w="1945" w:type="dxa"/>
            <w:tcBorders>
              <w:bottom w:val="single" w:sz="2" w:space="0" w:color="auto"/>
            </w:tcBorders>
            <w:shd w:val="pct10" w:color="auto" w:fill="auto"/>
          </w:tcPr>
          <w:p w14:paraId="05871C63" w14:textId="77777777" w:rsidR="00083A2B" w:rsidRDefault="00083A2B">
            <w:pPr>
              <w:pStyle w:val="TableStyle"/>
              <w:jc w:val="center"/>
            </w:pPr>
          </w:p>
        </w:tc>
      </w:tr>
      <w:tr w:rsidR="00083A2B" w14:paraId="4542492D" w14:textId="77777777">
        <w:trPr>
          <w:cantSplit/>
        </w:trPr>
        <w:tc>
          <w:tcPr>
            <w:tcW w:w="624" w:type="dxa"/>
          </w:tcPr>
          <w:p w14:paraId="060D1807" w14:textId="77777777" w:rsidR="00083A2B" w:rsidRDefault="00083A2B">
            <w:pPr>
              <w:pStyle w:val="TableStyle"/>
              <w:jc w:val="center"/>
            </w:pPr>
          </w:p>
        </w:tc>
        <w:tc>
          <w:tcPr>
            <w:tcW w:w="2035" w:type="dxa"/>
          </w:tcPr>
          <w:p w14:paraId="3F5F7566" w14:textId="77777777" w:rsidR="00083A2B" w:rsidRDefault="00083A2B">
            <w:pPr>
              <w:pStyle w:val="TableStyle"/>
            </w:pPr>
          </w:p>
        </w:tc>
        <w:tc>
          <w:tcPr>
            <w:tcW w:w="595" w:type="dxa"/>
          </w:tcPr>
          <w:p w14:paraId="4C278E04" w14:textId="77777777" w:rsidR="00083A2B" w:rsidRDefault="00083A2B">
            <w:pPr>
              <w:pStyle w:val="TableStyle"/>
            </w:pPr>
          </w:p>
        </w:tc>
        <w:tc>
          <w:tcPr>
            <w:tcW w:w="1570" w:type="dxa"/>
          </w:tcPr>
          <w:p w14:paraId="247FFFA1" w14:textId="77777777" w:rsidR="00083A2B" w:rsidRDefault="00083A2B">
            <w:pPr>
              <w:pStyle w:val="TableStyle"/>
            </w:pPr>
          </w:p>
        </w:tc>
        <w:tc>
          <w:tcPr>
            <w:tcW w:w="283" w:type="dxa"/>
          </w:tcPr>
          <w:p w14:paraId="5D7E8499" w14:textId="77777777" w:rsidR="00083A2B" w:rsidRDefault="00083A2B">
            <w:pPr>
              <w:pStyle w:val="TableStyle"/>
              <w:jc w:val="center"/>
            </w:pPr>
          </w:p>
        </w:tc>
        <w:tc>
          <w:tcPr>
            <w:tcW w:w="283" w:type="dxa"/>
          </w:tcPr>
          <w:p w14:paraId="59B1DBDD" w14:textId="77777777" w:rsidR="00083A2B" w:rsidRDefault="007C4FE9">
            <w:pPr>
              <w:pStyle w:val="TableStyle"/>
              <w:jc w:val="center"/>
            </w:pPr>
            <w:r>
              <w:rPr>
                <w:noProof/>
              </w:rPr>
              <w:t>1</w:t>
            </w:r>
          </w:p>
        </w:tc>
        <w:tc>
          <w:tcPr>
            <w:tcW w:w="283" w:type="dxa"/>
          </w:tcPr>
          <w:p w14:paraId="174C97E9" w14:textId="77777777" w:rsidR="00083A2B" w:rsidRDefault="00083A2B">
            <w:pPr>
              <w:pStyle w:val="TableStyle"/>
              <w:jc w:val="center"/>
            </w:pPr>
          </w:p>
        </w:tc>
        <w:tc>
          <w:tcPr>
            <w:tcW w:w="283" w:type="dxa"/>
          </w:tcPr>
          <w:p w14:paraId="706C8B53" w14:textId="77777777" w:rsidR="00083A2B" w:rsidRDefault="00083A2B">
            <w:pPr>
              <w:pStyle w:val="TableStyle"/>
              <w:jc w:val="center"/>
            </w:pPr>
          </w:p>
        </w:tc>
        <w:tc>
          <w:tcPr>
            <w:tcW w:w="283" w:type="dxa"/>
          </w:tcPr>
          <w:p w14:paraId="0F29EC83" w14:textId="77777777" w:rsidR="00083A2B" w:rsidRDefault="00083A2B">
            <w:pPr>
              <w:pStyle w:val="TableStyle"/>
              <w:jc w:val="center"/>
            </w:pPr>
          </w:p>
        </w:tc>
        <w:tc>
          <w:tcPr>
            <w:tcW w:w="283" w:type="dxa"/>
          </w:tcPr>
          <w:p w14:paraId="56630CB8" w14:textId="77777777" w:rsidR="00083A2B" w:rsidRDefault="00083A2B">
            <w:pPr>
              <w:pStyle w:val="TableStyle"/>
              <w:jc w:val="center"/>
            </w:pPr>
          </w:p>
        </w:tc>
        <w:tc>
          <w:tcPr>
            <w:tcW w:w="283" w:type="dxa"/>
          </w:tcPr>
          <w:p w14:paraId="30EBD25A" w14:textId="77777777" w:rsidR="00083A2B" w:rsidRDefault="00083A2B">
            <w:pPr>
              <w:pStyle w:val="TableStyle"/>
              <w:jc w:val="center"/>
            </w:pPr>
          </w:p>
        </w:tc>
        <w:tc>
          <w:tcPr>
            <w:tcW w:w="283" w:type="dxa"/>
          </w:tcPr>
          <w:p w14:paraId="61F18290" w14:textId="77777777" w:rsidR="00083A2B" w:rsidRDefault="00083A2B">
            <w:pPr>
              <w:pStyle w:val="TableStyle"/>
              <w:jc w:val="center"/>
            </w:pPr>
          </w:p>
        </w:tc>
        <w:tc>
          <w:tcPr>
            <w:tcW w:w="1945" w:type="dxa"/>
          </w:tcPr>
          <w:p w14:paraId="092AAD2D" w14:textId="77777777" w:rsidR="00083A2B" w:rsidRDefault="007C4FE9">
            <w:pPr>
              <w:pStyle w:val="TableStyle"/>
            </w:pPr>
            <w:r>
              <w:rPr>
                <w:noProof/>
              </w:rPr>
              <w:t>MPAN Core</w:t>
            </w:r>
          </w:p>
        </w:tc>
      </w:tr>
      <w:tr w:rsidR="00083A2B" w14:paraId="7484819C" w14:textId="77777777">
        <w:trPr>
          <w:cantSplit/>
        </w:trPr>
        <w:tc>
          <w:tcPr>
            <w:tcW w:w="624" w:type="dxa"/>
          </w:tcPr>
          <w:p w14:paraId="1AFE152C" w14:textId="77777777" w:rsidR="00083A2B" w:rsidRDefault="00083A2B">
            <w:pPr>
              <w:pStyle w:val="TableStyle"/>
              <w:jc w:val="center"/>
            </w:pPr>
          </w:p>
        </w:tc>
        <w:tc>
          <w:tcPr>
            <w:tcW w:w="2035" w:type="dxa"/>
          </w:tcPr>
          <w:p w14:paraId="207EF9F3" w14:textId="77777777" w:rsidR="00083A2B" w:rsidRDefault="00083A2B">
            <w:pPr>
              <w:pStyle w:val="TableStyle"/>
            </w:pPr>
          </w:p>
        </w:tc>
        <w:tc>
          <w:tcPr>
            <w:tcW w:w="595" w:type="dxa"/>
          </w:tcPr>
          <w:p w14:paraId="4247A543" w14:textId="77777777" w:rsidR="00083A2B" w:rsidRDefault="00083A2B">
            <w:pPr>
              <w:pStyle w:val="TableStyle"/>
            </w:pPr>
          </w:p>
        </w:tc>
        <w:tc>
          <w:tcPr>
            <w:tcW w:w="1570" w:type="dxa"/>
          </w:tcPr>
          <w:p w14:paraId="519BC7D7" w14:textId="77777777" w:rsidR="00083A2B" w:rsidRDefault="00083A2B">
            <w:pPr>
              <w:pStyle w:val="TableStyle"/>
            </w:pPr>
          </w:p>
        </w:tc>
        <w:tc>
          <w:tcPr>
            <w:tcW w:w="283" w:type="dxa"/>
          </w:tcPr>
          <w:p w14:paraId="604E6E67" w14:textId="77777777" w:rsidR="00083A2B" w:rsidRDefault="00083A2B">
            <w:pPr>
              <w:pStyle w:val="TableStyle"/>
              <w:jc w:val="center"/>
            </w:pPr>
          </w:p>
        </w:tc>
        <w:tc>
          <w:tcPr>
            <w:tcW w:w="283" w:type="dxa"/>
          </w:tcPr>
          <w:p w14:paraId="3BEE4374" w14:textId="77777777" w:rsidR="00083A2B" w:rsidRDefault="007C4FE9">
            <w:pPr>
              <w:pStyle w:val="TableStyle"/>
              <w:jc w:val="center"/>
            </w:pPr>
            <w:r>
              <w:rPr>
                <w:noProof/>
              </w:rPr>
              <w:t>1</w:t>
            </w:r>
          </w:p>
        </w:tc>
        <w:tc>
          <w:tcPr>
            <w:tcW w:w="283" w:type="dxa"/>
          </w:tcPr>
          <w:p w14:paraId="3E9E9168" w14:textId="77777777" w:rsidR="00083A2B" w:rsidRDefault="00083A2B">
            <w:pPr>
              <w:pStyle w:val="TableStyle"/>
              <w:jc w:val="center"/>
            </w:pPr>
          </w:p>
        </w:tc>
        <w:tc>
          <w:tcPr>
            <w:tcW w:w="283" w:type="dxa"/>
          </w:tcPr>
          <w:p w14:paraId="643D1B92" w14:textId="77777777" w:rsidR="00083A2B" w:rsidRDefault="00083A2B">
            <w:pPr>
              <w:pStyle w:val="TableStyle"/>
              <w:jc w:val="center"/>
            </w:pPr>
          </w:p>
        </w:tc>
        <w:tc>
          <w:tcPr>
            <w:tcW w:w="283" w:type="dxa"/>
          </w:tcPr>
          <w:p w14:paraId="1757933F" w14:textId="77777777" w:rsidR="00083A2B" w:rsidRDefault="00083A2B">
            <w:pPr>
              <w:pStyle w:val="TableStyle"/>
              <w:jc w:val="center"/>
            </w:pPr>
          </w:p>
        </w:tc>
        <w:tc>
          <w:tcPr>
            <w:tcW w:w="283" w:type="dxa"/>
          </w:tcPr>
          <w:p w14:paraId="15B89E3F" w14:textId="77777777" w:rsidR="00083A2B" w:rsidRDefault="00083A2B">
            <w:pPr>
              <w:pStyle w:val="TableStyle"/>
              <w:jc w:val="center"/>
            </w:pPr>
          </w:p>
        </w:tc>
        <w:tc>
          <w:tcPr>
            <w:tcW w:w="283" w:type="dxa"/>
          </w:tcPr>
          <w:p w14:paraId="669B9FDD" w14:textId="77777777" w:rsidR="00083A2B" w:rsidRDefault="00083A2B">
            <w:pPr>
              <w:pStyle w:val="TableStyle"/>
              <w:jc w:val="center"/>
            </w:pPr>
          </w:p>
        </w:tc>
        <w:tc>
          <w:tcPr>
            <w:tcW w:w="283" w:type="dxa"/>
          </w:tcPr>
          <w:p w14:paraId="7B50DE56" w14:textId="77777777" w:rsidR="00083A2B" w:rsidRDefault="00083A2B">
            <w:pPr>
              <w:pStyle w:val="TableStyle"/>
              <w:jc w:val="center"/>
            </w:pPr>
          </w:p>
        </w:tc>
        <w:tc>
          <w:tcPr>
            <w:tcW w:w="1945" w:type="dxa"/>
          </w:tcPr>
          <w:p w14:paraId="686E8F83" w14:textId="77777777" w:rsidR="00083A2B" w:rsidRDefault="007C4FE9">
            <w:pPr>
              <w:pStyle w:val="TableStyle"/>
            </w:pPr>
            <w:r>
              <w:rPr>
                <w:noProof/>
              </w:rPr>
              <w:t>MAR Status</w:t>
            </w:r>
          </w:p>
        </w:tc>
      </w:tr>
    </w:tbl>
    <w:p w14:paraId="1A6D228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773AD88" w14:textId="77777777">
        <w:trPr>
          <w:cantSplit/>
        </w:trPr>
        <w:tc>
          <w:tcPr>
            <w:tcW w:w="624" w:type="dxa"/>
            <w:tcBorders>
              <w:bottom w:val="single" w:sz="2" w:space="0" w:color="auto"/>
            </w:tcBorders>
            <w:shd w:val="pct10" w:color="auto" w:fill="auto"/>
          </w:tcPr>
          <w:p w14:paraId="67D25B66" w14:textId="77777777" w:rsidR="00083A2B" w:rsidRDefault="007C4FE9">
            <w:pPr>
              <w:pStyle w:val="TableStyle"/>
              <w:jc w:val="center"/>
            </w:pPr>
            <w:r>
              <w:rPr>
                <w:noProof/>
              </w:rPr>
              <w:t>023</w:t>
            </w:r>
          </w:p>
        </w:tc>
        <w:tc>
          <w:tcPr>
            <w:tcW w:w="2035" w:type="dxa"/>
            <w:tcBorders>
              <w:bottom w:val="single" w:sz="2" w:space="0" w:color="auto"/>
            </w:tcBorders>
            <w:shd w:val="pct10" w:color="auto" w:fill="auto"/>
          </w:tcPr>
          <w:p w14:paraId="0C094767" w14:textId="77777777" w:rsidR="00083A2B" w:rsidRDefault="007C4FE9">
            <w:pPr>
              <w:pStyle w:val="TableStyle"/>
            </w:pPr>
            <w:r>
              <w:rPr>
                <w:noProof/>
              </w:rPr>
              <w:t>Meter Consumption Summary</w:t>
            </w:r>
          </w:p>
        </w:tc>
        <w:tc>
          <w:tcPr>
            <w:tcW w:w="595" w:type="dxa"/>
            <w:tcBorders>
              <w:bottom w:val="single" w:sz="2" w:space="0" w:color="auto"/>
            </w:tcBorders>
            <w:shd w:val="pct10" w:color="auto" w:fill="auto"/>
          </w:tcPr>
          <w:p w14:paraId="5B04EABF" w14:textId="77777777" w:rsidR="00083A2B" w:rsidRDefault="007C4FE9">
            <w:pPr>
              <w:pStyle w:val="TableStyle"/>
            </w:pPr>
            <w:r>
              <w:rPr>
                <w:noProof/>
              </w:rPr>
              <w:t>0-*</w:t>
            </w:r>
          </w:p>
        </w:tc>
        <w:tc>
          <w:tcPr>
            <w:tcW w:w="1570" w:type="dxa"/>
            <w:tcBorders>
              <w:bottom w:val="single" w:sz="2" w:space="0" w:color="auto"/>
            </w:tcBorders>
            <w:shd w:val="pct10" w:color="auto" w:fill="auto"/>
          </w:tcPr>
          <w:p w14:paraId="66AE814B" w14:textId="77777777" w:rsidR="00083A2B" w:rsidRDefault="00083A2B">
            <w:pPr>
              <w:pStyle w:val="TableStyle"/>
            </w:pPr>
          </w:p>
        </w:tc>
        <w:tc>
          <w:tcPr>
            <w:tcW w:w="283" w:type="dxa"/>
            <w:tcBorders>
              <w:bottom w:val="single" w:sz="2" w:space="0" w:color="auto"/>
            </w:tcBorders>
            <w:shd w:val="pct10" w:color="auto" w:fill="auto"/>
          </w:tcPr>
          <w:p w14:paraId="4FA30744" w14:textId="77777777" w:rsidR="00083A2B" w:rsidRDefault="00083A2B">
            <w:pPr>
              <w:pStyle w:val="TableStyle"/>
              <w:jc w:val="center"/>
            </w:pPr>
          </w:p>
        </w:tc>
        <w:tc>
          <w:tcPr>
            <w:tcW w:w="283" w:type="dxa"/>
            <w:tcBorders>
              <w:bottom w:val="single" w:sz="2" w:space="0" w:color="auto"/>
            </w:tcBorders>
            <w:shd w:val="pct10" w:color="auto" w:fill="auto"/>
          </w:tcPr>
          <w:p w14:paraId="3C5AA08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BCE5427" w14:textId="77777777" w:rsidR="00083A2B" w:rsidRDefault="00083A2B">
            <w:pPr>
              <w:pStyle w:val="TableStyle"/>
              <w:jc w:val="center"/>
            </w:pPr>
          </w:p>
        </w:tc>
        <w:tc>
          <w:tcPr>
            <w:tcW w:w="283" w:type="dxa"/>
            <w:tcBorders>
              <w:bottom w:val="single" w:sz="2" w:space="0" w:color="auto"/>
            </w:tcBorders>
            <w:shd w:val="pct10" w:color="auto" w:fill="auto"/>
          </w:tcPr>
          <w:p w14:paraId="357F63F0" w14:textId="77777777" w:rsidR="00083A2B" w:rsidRDefault="00083A2B">
            <w:pPr>
              <w:pStyle w:val="TableStyle"/>
              <w:jc w:val="center"/>
            </w:pPr>
          </w:p>
        </w:tc>
        <w:tc>
          <w:tcPr>
            <w:tcW w:w="283" w:type="dxa"/>
            <w:tcBorders>
              <w:bottom w:val="single" w:sz="2" w:space="0" w:color="auto"/>
            </w:tcBorders>
            <w:shd w:val="pct10" w:color="auto" w:fill="auto"/>
          </w:tcPr>
          <w:p w14:paraId="7329CD1E" w14:textId="77777777" w:rsidR="00083A2B" w:rsidRDefault="00083A2B">
            <w:pPr>
              <w:pStyle w:val="TableStyle"/>
              <w:jc w:val="center"/>
            </w:pPr>
          </w:p>
        </w:tc>
        <w:tc>
          <w:tcPr>
            <w:tcW w:w="283" w:type="dxa"/>
            <w:tcBorders>
              <w:bottom w:val="single" w:sz="2" w:space="0" w:color="auto"/>
            </w:tcBorders>
            <w:shd w:val="pct10" w:color="auto" w:fill="auto"/>
          </w:tcPr>
          <w:p w14:paraId="25AEFD6C" w14:textId="77777777" w:rsidR="00083A2B" w:rsidRDefault="00083A2B">
            <w:pPr>
              <w:pStyle w:val="TableStyle"/>
              <w:jc w:val="center"/>
            </w:pPr>
          </w:p>
        </w:tc>
        <w:tc>
          <w:tcPr>
            <w:tcW w:w="283" w:type="dxa"/>
            <w:tcBorders>
              <w:bottom w:val="single" w:sz="2" w:space="0" w:color="auto"/>
            </w:tcBorders>
            <w:shd w:val="pct10" w:color="auto" w:fill="auto"/>
          </w:tcPr>
          <w:p w14:paraId="453CE616" w14:textId="77777777" w:rsidR="00083A2B" w:rsidRDefault="00083A2B">
            <w:pPr>
              <w:pStyle w:val="TableStyle"/>
              <w:jc w:val="center"/>
            </w:pPr>
          </w:p>
        </w:tc>
        <w:tc>
          <w:tcPr>
            <w:tcW w:w="283" w:type="dxa"/>
            <w:tcBorders>
              <w:bottom w:val="single" w:sz="2" w:space="0" w:color="auto"/>
            </w:tcBorders>
            <w:shd w:val="pct10" w:color="auto" w:fill="auto"/>
          </w:tcPr>
          <w:p w14:paraId="4C53A944" w14:textId="77777777" w:rsidR="00083A2B" w:rsidRDefault="00083A2B">
            <w:pPr>
              <w:pStyle w:val="TableStyle"/>
              <w:jc w:val="center"/>
            </w:pPr>
          </w:p>
        </w:tc>
        <w:tc>
          <w:tcPr>
            <w:tcW w:w="1945" w:type="dxa"/>
            <w:tcBorders>
              <w:bottom w:val="single" w:sz="2" w:space="0" w:color="auto"/>
            </w:tcBorders>
            <w:shd w:val="pct10" w:color="auto" w:fill="auto"/>
          </w:tcPr>
          <w:p w14:paraId="40917649" w14:textId="77777777" w:rsidR="00083A2B" w:rsidRDefault="00083A2B">
            <w:pPr>
              <w:pStyle w:val="TableStyle"/>
              <w:jc w:val="center"/>
            </w:pPr>
          </w:p>
        </w:tc>
      </w:tr>
      <w:tr w:rsidR="00083A2B" w14:paraId="268E6DF1" w14:textId="77777777">
        <w:trPr>
          <w:cantSplit/>
        </w:trPr>
        <w:tc>
          <w:tcPr>
            <w:tcW w:w="624" w:type="dxa"/>
          </w:tcPr>
          <w:p w14:paraId="1BD4FA2C" w14:textId="77777777" w:rsidR="00083A2B" w:rsidRDefault="00083A2B">
            <w:pPr>
              <w:pStyle w:val="TableStyle"/>
              <w:jc w:val="center"/>
            </w:pPr>
          </w:p>
        </w:tc>
        <w:tc>
          <w:tcPr>
            <w:tcW w:w="2035" w:type="dxa"/>
          </w:tcPr>
          <w:p w14:paraId="548E3390" w14:textId="77777777" w:rsidR="00083A2B" w:rsidRDefault="00083A2B">
            <w:pPr>
              <w:pStyle w:val="TableStyle"/>
            </w:pPr>
          </w:p>
        </w:tc>
        <w:tc>
          <w:tcPr>
            <w:tcW w:w="595" w:type="dxa"/>
          </w:tcPr>
          <w:p w14:paraId="6E5D0363" w14:textId="77777777" w:rsidR="00083A2B" w:rsidRDefault="00083A2B">
            <w:pPr>
              <w:pStyle w:val="TableStyle"/>
            </w:pPr>
          </w:p>
        </w:tc>
        <w:tc>
          <w:tcPr>
            <w:tcW w:w="1570" w:type="dxa"/>
          </w:tcPr>
          <w:p w14:paraId="0157D246" w14:textId="77777777" w:rsidR="00083A2B" w:rsidRDefault="00083A2B">
            <w:pPr>
              <w:pStyle w:val="TableStyle"/>
            </w:pPr>
          </w:p>
        </w:tc>
        <w:tc>
          <w:tcPr>
            <w:tcW w:w="283" w:type="dxa"/>
          </w:tcPr>
          <w:p w14:paraId="212A6AB9" w14:textId="77777777" w:rsidR="00083A2B" w:rsidRDefault="00083A2B">
            <w:pPr>
              <w:pStyle w:val="TableStyle"/>
              <w:jc w:val="center"/>
            </w:pPr>
          </w:p>
        </w:tc>
        <w:tc>
          <w:tcPr>
            <w:tcW w:w="283" w:type="dxa"/>
          </w:tcPr>
          <w:p w14:paraId="734D03E3" w14:textId="77777777" w:rsidR="00083A2B" w:rsidRDefault="00083A2B">
            <w:pPr>
              <w:pStyle w:val="TableStyle"/>
              <w:jc w:val="center"/>
            </w:pPr>
          </w:p>
        </w:tc>
        <w:tc>
          <w:tcPr>
            <w:tcW w:w="283" w:type="dxa"/>
          </w:tcPr>
          <w:p w14:paraId="6C9B0825" w14:textId="77777777" w:rsidR="00083A2B" w:rsidRDefault="007C4FE9">
            <w:pPr>
              <w:pStyle w:val="TableStyle"/>
              <w:jc w:val="center"/>
            </w:pPr>
            <w:r>
              <w:rPr>
                <w:noProof/>
              </w:rPr>
              <w:t>1</w:t>
            </w:r>
          </w:p>
        </w:tc>
        <w:tc>
          <w:tcPr>
            <w:tcW w:w="283" w:type="dxa"/>
          </w:tcPr>
          <w:p w14:paraId="12947299" w14:textId="77777777" w:rsidR="00083A2B" w:rsidRDefault="00083A2B">
            <w:pPr>
              <w:pStyle w:val="TableStyle"/>
              <w:jc w:val="center"/>
            </w:pPr>
          </w:p>
        </w:tc>
        <w:tc>
          <w:tcPr>
            <w:tcW w:w="283" w:type="dxa"/>
          </w:tcPr>
          <w:p w14:paraId="63FD147F" w14:textId="77777777" w:rsidR="00083A2B" w:rsidRDefault="00083A2B">
            <w:pPr>
              <w:pStyle w:val="TableStyle"/>
              <w:jc w:val="center"/>
            </w:pPr>
          </w:p>
        </w:tc>
        <w:tc>
          <w:tcPr>
            <w:tcW w:w="283" w:type="dxa"/>
          </w:tcPr>
          <w:p w14:paraId="7F083FD3" w14:textId="77777777" w:rsidR="00083A2B" w:rsidRDefault="00083A2B">
            <w:pPr>
              <w:pStyle w:val="TableStyle"/>
              <w:jc w:val="center"/>
            </w:pPr>
          </w:p>
        </w:tc>
        <w:tc>
          <w:tcPr>
            <w:tcW w:w="283" w:type="dxa"/>
          </w:tcPr>
          <w:p w14:paraId="7A856CDF" w14:textId="77777777" w:rsidR="00083A2B" w:rsidRDefault="00083A2B">
            <w:pPr>
              <w:pStyle w:val="TableStyle"/>
              <w:jc w:val="center"/>
            </w:pPr>
          </w:p>
        </w:tc>
        <w:tc>
          <w:tcPr>
            <w:tcW w:w="283" w:type="dxa"/>
          </w:tcPr>
          <w:p w14:paraId="6BAEA484" w14:textId="77777777" w:rsidR="00083A2B" w:rsidRDefault="00083A2B">
            <w:pPr>
              <w:pStyle w:val="TableStyle"/>
              <w:jc w:val="center"/>
            </w:pPr>
          </w:p>
        </w:tc>
        <w:tc>
          <w:tcPr>
            <w:tcW w:w="1945" w:type="dxa"/>
          </w:tcPr>
          <w:p w14:paraId="25EA3F63" w14:textId="77777777" w:rsidR="00083A2B" w:rsidRDefault="007C4FE9">
            <w:pPr>
              <w:pStyle w:val="TableStyle"/>
            </w:pPr>
            <w:r>
              <w:rPr>
                <w:noProof/>
              </w:rPr>
              <w:t>Meter Id (Serial Number)</w:t>
            </w:r>
          </w:p>
        </w:tc>
      </w:tr>
      <w:tr w:rsidR="00083A2B" w14:paraId="48994031" w14:textId="77777777">
        <w:trPr>
          <w:cantSplit/>
        </w:trPr>
        <w:tc>
          <w:tcPr>
            <w:tcW w:w="624" w:type="dxa"/>
          </w:tcPr>
          <w:p w14:paraId="411C7A23" w14:textId="77777777" w:rsidR="00083A2B" w:rsidRDefault="00083A2B">
            <w:pPr>
              <w:pStyle w:val="TableStyle"/>
              <w:jc w:val="center"/>
            </w:pPr>
          </w:p>
        </w:tc>
        <w:tc>
          <w:tcPr>
            <w:tcW w:w="2035" w:type="dxa"/>
          </w:tcPr>
          <w:p w14:paraId="7C866468" w14:textId="77777777" w:rsidR="00083A2B" w:rsidRDefault="00083A2B">
            <w:pPr>
              <w:pStyle w:val="TableStyle"/>
            </w:pPr>
          </w:p>
        </w:tc>
        <w:tc>
          <w:tcPr>
            <w:tcW w:w="595" w:type="dxa"/>
          </w:tcPr>
          <w:p w14:paraId="4AC6E5DD" w14:textId="77777777" w:rsidR="00083A2B" w:rsidRDefault="00083A2B">
            <w:pPr>
              <w:pStyle w:val="TableStyle"/>
            </w:pPr>
          </w:p>
        </w:tc>
        <w:tc>
          <w:tcPr>
            <w:tcW w:w="1570" w:type="dxa"/>
          </w:tcPr>
          <w:p w14:paraId="4B6D2155" w14:textId="77777777" w:rsidR="00083A2B" w:rsidRDefault="00083A2B">
            <w:pPr>
              <w:pStyle w:val="TableStyle"/>
            </w:pPr>
          </w:p>
        </w:tc>
        <w:tc>
          <w:tcPr>
            <w:tcW w:w="283" w:type="dxa"/>
          </w:tcPr>
          <w:p w14:paraId="34A48FBF" w14:textId="77777777" w:rsidR="00083A2B" w:rsidRDefault="00083A2B">
            <w:pPr>
              <w:pStyle w:val="TableStyle"/>
              <w:jc w:val="center"/>
            </w:pPr>
          </w:p>
        </w:tc>
        <w:tc>
          <w:tcPr>
            <w:tcW w:w="283" w:type="dxa"/>
          </w:tcPr>
          <w:p w14:paraId="282B725F" w14:textId="77777777" w:rsidR="00083A2B" w:rsidRDefault="00083A2B">
            <w:pPr>
              <w:pStyle w:val="TableStyle"/>
              <w:jc w:val="center"/>
            </w:pPr>
          </w:p>
        </w:tc>
        <w:tc>
          <w:tcPr>
            <w:tcW w:w="283" w:type="dxa"/>
          </w:tcPr>
          <w:p w14:paraId="25CF7424" w14:textId="77777777" w:rsidR="00083A2B" w:rsidRDefault="007C4FE9">
            <w:pPr>
              <w:pStyle w:val="TableStyle"/>
              <w:jc w:val="center"/>
            </w:pPr>
            <w:r>
              <w:rPr>
                <w:noProof/>
              </w:rPr>
              <w:t>1</w:t>
            </w:r>
          </w:p>
        </w:tc>
        <w:tc>
          <w:tcPr>
            <w:tcW w:w="283" w:type="dxa"/>
          </w:tcPr>
          <w:p w14:paraId="22A74373" w14:textId="77777777" w:rsidR="00083A2B" w:rsidRDefault="00083A2B">
            <w:pPr>
              <w:pStyle w:val="TableStyle"/>
              <w:jc w:val="center"/>
            </w:pPr>
          </w:p>
        </w:tc>
        <w:tc>
          <w:tcPr>
            <w:tcW w:w="283" w:type="dxa"/>
          </w:tcPr>
          <w:p w14:paraId="05D3595D" w14:textId="77777777" w:rsidR="00083A2B" w:rsidRDefault="00083A2B">
            <w:pPr>
              <w:pStyle w:val="TableStyle"/>
              <w:jc w:val="center"/>
            </w:pPr>
          </w:p>
        </w:tc>
        <w:tc>
          <w:tcPr>
            <w:tcW w:w="283" w:type="dxa"/>
          </w:tcPr>
          <w:p w14:paraId="1817FC4F" w14:textId="77777777" w:rsidR="00083A2B" w:rsidRDefault="00083A2B">
            <w:pPr>
              <w:pStyle w:val="TableStyle"/>
              <w:jc w:val="center"/>
            </w:pPr>
          </w:p>
        </w:tc>
        <w:tc>
          <w:tcPr>
            <w:tcW w:w="283" w:type="dxa"/>
          </w:tcPr>
          <w:p w14:paraId="6B372D07" w14:textId="77777777" w:rsidR="00083A2B" w:rsidRDefault="00083A2B">
            <w:pPr>
              <w:pStyle w:val="TableStyle"/>
              <w:jc w:val="center"/>
            </w:pPr>
          </w:p>
        </w:tc>
        <w:tc>
          <w:tcPr>
            <w:tcW w:w="283" w:type="dxa"/>
          </w:tcPr>
          <w:p w14:paraId="3EC74693" w14:textId="77777777" w:rsidR="00083A2B" w:rsidRDefault="00083A2B">
            <w:pPr>
              <w:pStyle w:val="TableStyle"/>
              <w:jc w:val="center"/>
            </w:pPr>
          </w:p>
        </w:tc>
        <w:tc>
          <w:tcPr>
            <w:tcW w:w="1945" w:type="dxa"/>
          </w:tcPr>
          <w:p w14:paraId="7DEB57EE" w14:textId="77777777" w:rsidR="00083A2B" w:rsidRDefault="007C4FE9">
            <w:pPr>
              <w:pStyle w:val="TableStyle"/>
            </w:pPr>
            <w:r>
              <w:rPr>
                <w:noProof/>
              </w:rPr>
              <w:t xml:space="preserve">Reading Type                                                                                        </w:t>
            </w:r>
          </w:p>
        </w:tc>
      </w:tr>
      <w:tr w:rsidR="00083A2B" w14:paraId="784A8686" w14:textId="77777777">
        <w:trPr>
          <w:cantSplit/>
        </w:trPr>
        <w:tc>
          <w:tcPr>
            <w:tcW w:w="624" w:type="dxa"/>
          </w:tcPr>
          <w:p w14:paraId="3A408605" w14:textId="77777777" w:rsidR="00083A2B" w:rsidRDefault="00083A2B">
            <w:pPr>
              <w:pStyle w:val="TableStyle"/>
              <w:jc w:val="center"/>
            </w:pPr>
          </w:p>
        </w:tc>
        <w:tc>
          <w:tcPr>
            <w:tcW w:w="2035" w:type="dxa"/>
          </w:tcPr>
          <w:p w14:paraId="58624F12" w14:textId="77777777" w:rsidR="00083A2B" w:rsidRDefault="00083A2B">
            <w:pPr>
              <w:pStyle w:val="TableStyle"/>
            </w:pPr>
          </w:p>
        </w:tc>
        <w:tc>
          <w:tcPr>
            <w:tcW w:w="595" w:type="dxa"/>
          </w:tcPr>
          <w:p w14:paraId="4E805CE6" w14:textId="77777777" w:rsidR="00083A2B" w:rsidRDefault="00083A2B">
            <w:pPr>
              <w:pStyle w:val="TableStyle"/>
            </w:pPr>
          </w:p>
        </w:tc>
        <w:tc>
          <w:tcPr>
            <w:tcW w:w="1570" w:type="dxa"/>
          </w:tcPr>
          <w:p w14:paraId="2D78CAF5" w14:textId="77777777" w:rsidR="00083A2B" w:rsidRDefault="00083A2B">
            <w:pPr>
              <w:pStyle w:val="TableStyle"/>
            </w:pPr>
          </w:p>
        </w:tc>
        <w:tc>
          <w:tcPr>
            <w:tcW w:w="283" w:type="dxa"/>
          </w:tcPr>
          <w:p w14:paraId="0E0EE5F5" w14:textId="77777777" w:rsidR="00083A2B" w:rsidRDefault="00083A2B">
            <w:pPr>
              <w:pStyle w:val="TableStyle"/>
              <w:jc w:val="center"/>
            </w:pPr>
          </w:p>
        </w:tc>
        <w:tc>
          <w:tcPr>
            <w:tcW w:w="283" w:type="dxa"/>
          </w:tcPr>
          <w:p w14:paraId="6C98B062" w14:textId="77777777" w:rsidR="00083A2B" w:rsidRDefault="00083A2B">
            <w:pPr>
              <w:pStyle w:val="TableStyle"/>
              <w:jc w:val="center"/>
            </w:pPr>
          </w:p>
        </w:tc>
        <w:tc>
          <w:tcPr>
            <w:tcW w:w="283" w:type="dxa"/>
          </w:tcPr>
          <w:p w14:paraId="38B38B46" w14:textId="77777777" w:rsidR="00083A2B" w:rsidRDefault="007C4FE9">
            <w:pPr>
              <w:pStyle w:val="TableStyle"/>
              <w:jc w:val="center"/>
            </w:pPr>
            <w:r>
              <w:rPr>
                <w:noProof/>
              </w:rPr>
              <w:t>1</w:t>
            </w:r>
          </w:p>
        </w:tc>
        <w:tc>
          <w:tcPr>
            <w:tcW w:w="283" w:type="dxa"/>
          </w:tcPr>
          <w:p w14:paraId="5AF2D704" w14:textId="77777777" w:rsidR="00083A2B" w:rsidRDefault="00083A2B">
            <w:pPr>
              <w:pStyle w:val="TableStyle"/>
              <w:jc w:val="center"/>
            </w:pPr>
          </w:p>
        </w:tc>
        <w:tc>
          <w:tcPr>
            <w:tcW w:w="283" w:type="dxa"/>
          </w:tcPr>
          <w:p w14:paraId="312FA572" w14:textId="77777777" w:rsidR="00083A2B" w:rsidRDefault="00083A2B">
            <w:pPr>
              <w:pStyle w:val="TableStyle"/>
              <w:jc w:val="center"/>
            </w:pPr>
          </w:p>
        </w:tc>
        <w:tc>
          <w:tcPr>
            <w:tcW w:w="283" w:type="dxa"/>
          </w:tcPr>
          <w:p w14:paraId="0BEADCF6" w14:textId="77777777" w:rsidR="00083A2B" w:rsidRDefault="00083A2B">
            <w:pPr>
              <w:pStyle w:val="TableStyle"/>
              <w:jc w:val="center"/>
            </w:pPr>
          </w:p>
        </w:tc>
        <w:tc>
          <w:tcPr>
            <w:tcW w:w="283" w:type="dxa"/>
          </w:tcPr>
          <w:p w14:paraId="4C2B74FA" w14:textId="77777777" w:rsidR="00083A2B" w:rsidRDefault="00083A2B">
            <w:pPr>
              <w:pStyle w:val="TableStyle"/>
              <w:jc w:val="center"/>
            </w:pPr>
          </w:p>
        </w:tc>
        <w:tc>
          <w:tcPr>
            <w:tcW w:w="283" w:type="dxa"/>
          </w:tcPr>
          <w:p w14:paraId="3A3369B8" w14:textId="77777777" w:rsidR="00083A2B" w:rsidRDefault="00083A2B">
            <w:pPr>
              <w:pStyle w:val="TableStyle"/>
              <w:jc w:val="center"/>
            </w:pPr>
          </w:p>
        </w:tc>
        <w:tc>
          <w:tcPr>
            <w:tcW w:w="1945" w:type="dxa"/>
          </w:tcPr>
          <w:p w14:paraId="616B9BF2" w14:textId="77777777" w:rsidR="00083A2B" w:rsidRDefault="007C4FE9">
            <w:pPr>
              <w:pStyle w:val="TableStyle"/>
            </w:pPr>
            <w:r>
              <w:rPr>
                <w:noProof/>
              </w:rPr>
              <w:t>Total Period Metered Consumption</w:t>
            </w:r>
          </w:p>
        </w:tc>
      </w:tr>
      <w:tr w:rsidR="00083A2B" w14:paraId="762A0201" w14:textId="77777777">
        <w:trPr>
          <w:cantSplit/>
        </w:trPr>
        <w:tc>
          <w:tcPr>
            <w:tcW w:w="624" w:type="dxa"/>
          </w:tcPr>
          <w:p w14:paraId="5E17CD4C" w14:textId="77777777" w:rsidR="00083A2B" w:rsidRDefault="00083A2B">
            <w:pPr>
              <w:pStyle w:val="TableStyle"/>
              <w:jc w:val="center"/>
            </w:pPr>
          </w:p>
        </w:tc>
        <w:tc>
          <w:tcPr>
            <w:tcW w:w="2035" w:type="dxa"/>
          </w:tcPr>
          <w:p w14:paraId="522BB7F2" w14:textId="77777777" w:rsidR="00083A2B" w:rsidRDefault="00083A2B">
            <w:pPr>
              <w:pStyle w:val="TableStyle"/>
            </w:pPr>
          </w:p>
        </w:tc>
        <w:tc>
          <w:tcPr>
            <w:tcW w:w="595" w:type="dxa"/>
          </w:tcPr>
          <w:p w14:paraId="723CA8DC" w14:textId="77777777" w:rsidR="00083A2B" w:rsidRDefault="00083A2B">
            <w:pPr>
              <w:pStyle w:val="TableStyle"/>
            </w:pPr>
          </w:p>
        </w:tc>
        <w:tc>
          <w:tcPr>
            <w:tcW w:w="1570" w:type="dxa"/>
          </w:tcPr>
          <w:p w14:paraId="1C26F9FC" w14:textId="77777777" w:rsidR="00083A2B" w:rsidRDefault="00083A2B">
            <w:pPr>
              <w:pStyle w:val="TableStyle"/>
            </w:pPr>
          </w:p>
        </w:tc>
        <w:tc>
          <w:tcPr>
            <w:tcW w:w="283" w:type="dxa"/>
          </w:tcPr>
          <w:p w14:paraId="1E50E7FB" w14:textId="77777777" w:rsidR="00083A2B" w:rsidRDefault="00083A2B">
            <w:pPr>
              <w:pStyle w:val="TableStyle"/>
              <w:jc w:val="center"/>
            </w:pPr>
          </w:p>
        </w:tc>
        <w:tc>
          <w:tcPr>
            <w:tcW w:w="283" w:type="dxa"/>
          </w:tcPr>
          <w:p w14:paraId="20E03AD6" w14:textId="77777777" w:rsidR="00083A2B" w:rsidRDefault="00083A2B">
            <w:pPr>
              <w:pStyle w:val="TableStyle"/>
              <w:jc w:val="center"/>
            </w:pPr>
          </w:p>
        </w:tc>
        <w:tc>
          <w:tcPr>
            <w:tcW w:w="283" w:type="dxa"/>
          </w:tcPr>
          <w:p w14:paraId="553DF57D" w14:textId="77777777" w:rsidR="00083A2B" w:rsidRDefault="007C4FE9">
            <w:pPr>
              <w:pStyle w:val="TableStyle"/>
              <w:jc w:val="center"/>
            </w:pPr>
            <w:r>
              <w:rPr>
                <w:noProof/>
              </w:rPr>
              <w:t>1</w:t>
            </w:r>
          </w:p>
        </w:tc>
        <w:tc>
          <w:tcPr>
            <w:tcW w:w="283" w:type="dxa"/>
          </w:tcPr>
          <w:p w14:paraId="44FF9CC5" w14:textId="77777777" w:rsidR="00083A2B" w:rsidRDefault="00083A2B">
            <w:pPr>
              <w:pStyle w:val="TableStyle"/>
              <w:jc w:val="center"/>
            </w:pPr>
          </w:p>
        </w:tc>
        <w:tc>
          <w:tcPr>
            <w:tcW w:w="283" w:type="dxa"/>
          </w:tcPr>
          <w:p w14:paraId="1D2DFBAC" w14:textId="77777777" w:rsidR="00083A2B" w:rsidRDefault="00083A2B">
            <w:pPr>
              <w:pStyle w:val="TableStyle"/>
              <w:jc w:val="center"/>
            </w:pPr>
          </w:p>
        </w:tc>
        <w:tc>
          <w:tcPr>
            <w:tcW w:w="283" w:type="dxa"/>
          </w:tcPr>
          <w:p w14:paraId="081CC19E" w14:textId="77777777" w:rsidR="00083A2B" w:rsidRDefault="00083A2B">
            <w:pPr>
              <w:pStyle w:val="TableStyle"/>
              <w:jc w:val="center"/>
            </w:pPr>
          </w:p>
        </w:tc>
        <w:tc>
          <w:tcPr>
            <w:tcW w:w="283" w:type="dxa"/>
          </w:tcPr>
          <w:p w14:paraId="523C6C7D" w14:textId="77777777" w:rsidR="00083A2B" w:rsidRDefault="00083A2B">
            <w:pPr>
              <w:pStyle w:val="TableStyle"/>
              <w:jc w:val="center"/>
            </w:pPr>
          </w:p>
        </w:tc>
        <w:tc>
          <w:tcPr>
            <w:tcW w:w="283" w:type="dxa"/>
          </w:tcPr>
          <w:p w14:paraId="731AEA0C" w14:textId="77777777" w:rsidR="00083A2B" w:rsidRDefault="00083A2B">
            <w:pPr>
              <w:pStyle w:val="TableStyle"/>
              <w:jc w:val="center"/>
            </w:pPr>
          </w:p>
        </w:tc>
        <w:tc>
          <w:tcPr>
            <w:tcW w:w="1945" w:type="dxa"/>
          </w:tcPr>
          <w:p w14:paraId="6A91CB1D" w14:textId="77777777" w:rsidR="00083A2B" w:rsidRDefault="007C4FE9">
            <w:pPr>
              <w:pStyle w:val="TableStyle"/>
            </w:pPr>
            <w:r>
              <w:rPr>
                <w:noProof/>
              </w:rPr>
              <w:t>MAR Percentage Difference</w:t>
            </w:r>
          </w:p>
        </w:tc>
      </w:tr>
    </w:tbl>
    <w:p w14:paraId="449BE4D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4F359B1" w14:textId="77777777">
        <w:trPr>
          <w:cantSplit/>
        </w:trPr>
        <w:tc>
          <w:tcPr>
            <w:tcW w:w="624" w:type="dxa"/>
            <w:tcBorders>
              <w:bottom w:val="single" w:sz="2" w:space="0" w:color="auto"/>
            </w:tcBorders>
            <w:shd w:val="pct10" w:color="auto" w:fill="auto"/>
          </w:tcPr>
          <w:p w14:paraId="2BA6C4FA" w14:textId="77777777" w:rsidR="00083A2B" w:rsidRDefault="007C4FE9">
            <w:pPr>
              <w:pStyle w:val="TableStyle"/>
              <w:jc w:val="center"/>
            </w:pPr>
            <w:r>
              <w:rPr>
                <w:noProof/>
              </w:rPr>
              <w:t>024</w:t>
            </w:r>
          </w:p>
        </w:tc>
        <w:tc>
          <w:tcPr>
            <w:tcW w:w="2035" w:type="dxa"/>
            <w:tcBorders>
              <w:bottom w:val="single" w:sz="2" w:space="0" w:color="auto"/>
            </w:tcBorders>
            <w:shd w:val="pct10" w:color="auto" w:fill="auto"/>
          </w:tcPr>
          <w:p w14:paraId="37DF7F7D" w14:textId="77777777" w:rsidR="00083A2B" w:rsidRDefault="007C4FE9">
            <w:pPr>
              <w:pStyle w:val="TableStyle"/>
            </w:pPr>
            <w:r>
              <w:rPr>
                <w:noProof/>
              </w:rPr>
              <w:t>Register Readings</w:t>
            </w:r>
          </w:p>
        </w:tc>
        <w:tc>
          <w:tcPr>
            <w:tcW w:w="595" w:type="dxa"/>
            <w:tcBorders>
              <w:bottom w:val="single" w:sz="2" w:space="0" w:color="auto"/>
            </w:tcBorders>
            <w:shd w:val="pct10" w:color="auto" w:fill="auto"/>
          </w:tcPr>
          <w:p w14:paraId="142AC1FE" w14:textId="77777777" w:rsidR="00083A2B" w:rsidRDefault="007C4FE9">
            <w:pPr>
              <w:pStyle w:val="TableStyle"/>
            </w:pPr>
            <w:r>
              <w:rPr>
                <w:noProof/>
              </w:rPr>
              <w:t>0-*</w:t>
            </w:r>
          </w:p>
        </w:tc>
        <w:tc>
          <w:tcPr>
            <w:tcW w:w="1570" w:type="dxa"/>
            <w:tcBorders>
              <w:bottom w:val="single" w:sz="2" w:space="0" w:color="auto"/>
            </w:tcBorders>
            <w:shd w:val="pct10" w:color="auto" w:fill="auto"/>
          </w:tcPr>
          <w:p w14:paraId="4760F01C" w14:textId="77777777" w:rsidR="00083A2B" w:rsidRDefault="00083A2B">
            <w:pPr>
              <w:pStyle w:val="TableStyle"/>
            </w:pPr>
          </w:p>
        </w:tc>
        <w:tc>
          <w:tcPr>
            <w:tcW w:w="283" w:type="dxa"/>
            <w:tcBorders>
              <w:bottom w:val="single" w:sz="2" w:space="0" w:color="auto"/>
            </w:tcBorders>
            <w:shd w:val="pct10" w:color="auto" w:fill="auto"/>
          </w:tcPr>
          <w:p w14:paraId="6CE83CE8" w14:textId="77777777" w:rsidR="00083A2B" w:rsidRDefault="00083A2B">
            <w:pPr>
              <w:pStyle w:val="TableStyle"/>
              <w:jc w:val="center"/>
            </w:pPr>
          </w:p>
        </w:tc>
        <w:tc>
          <w:tcPr>
            <w:tcW w:w="283" w:type="dxa"/>
            <w:tcBorders>
              <w:bottom w:val="single" w:sz="2" w:space="0" w:color="auto"/>
            </w:tcBorders>
            <w:shd w:val="pct10" w:color="auto" w:fill="auto"/>
          </w:tcPr>
          <w:p w14:paraId="24758F36" w14:textId="77777777" w:rsidR="00083A2B" w:rsidRDefault="00083A2B">
            <w:pPr>
              <w:pStyle w:val="TableStyle"/>
              <w:jc w:val="center"/>
            </w:pPr>
          </w:p>
        </w:tc>
        <w:tc>
          <w:tcPr>
            <w:tcW w:w="283" w:type="dxa"/>
            <w:tcBorders>
              <w:bottom w:val="single" w:sz="2" w:space="0" w:color="auto"/>
            </w:tcBorders>
            <w:shd w:val="pct10" w:color="auto" w:fill="auto"/>
          </w:tcPr>
          <w:p w14:paraId="4D03D91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7AB41D6" w14:textId="77777777" w:rsidR="00083A2B" w:rsidRDefault="00083A2B">
            <w:pPr>
              <w:pStyle w:val="TableStyle"/>
              <w:jc w:val="center"/>
            </w:pPr>
          </w:p>
        </w:tc>
        <w:tc>
          <w:tcPr>
            <w:tcW w:w="283" w:type="dxa"/>
            <w:tcBorders>
              <w:bottom w:val="single" w:sz="2" w:space="0" w:color="auto"/>
            </w:tcBorders>
            <w:shd w:val="pct10" w:color="auto" w:fill="auto"/>
          </w:tcPr>
          <w:p w14:paraId="70096E5B" w14:textId="77777777" w:rsidR="00083A2B" w:rsidRDefault="00083A2B">
            <w:pPr>
              <w:pStyle w:val="TableStyle"/>
              <w:jc w:val="center"/>
            </w:pPr>
          </w:p>
        </w:tc>
        <w:tc>
          <w:tcPr>
            <w:tcW w:w="283" w:type="dxa"/>
            <w:tcBorders>
              <w:bottom w:val="single" w:sz="2" w:space="0" w:color="auto"/>
            </w:tcBorders>
            <w:shd w:val="pct10" w:color="auto" w:fill="auto"/>
          </w:tcPr>
          <w:p w14:paraId="34DB7B11" w14:textId="77777777" w:rsidR="00083A2B" w:rsidRDefault="00083A2B">
            <w:pPr>
              <w:pStyle w:val="TableStyle"/>
              <w:jc w:val="center"/>
            </w:pPr>
          </w:p>
        </w:tc>
        <w:tc>
          <w:tcPr>
            <w:tcW w:w="283" w:type="dxa"/>
            <w:tcBorders>
              <w:bottom w:val="single" w:sz="2" w:space="0" w:color="auto"/>
            </w:tcBorders>
            <w:shd w:val="pct10" w:color="auto" w:fill="auto"/>
          </w:tcPr>
          <w:p w14:paraId="630D0521" w14:textId="77777777" w:rsidR="00083A2B" w:rsidRDefault="00083A2B">
            <w:pPr>
              <w:pStyle w:val="TableStyle"/>
              <w:jc w:val="center"/>
            </w:pPr>
          </w:p>
        </w:tc>
        <w:tc>
          <w:tcPr>
            <w:tcW w:w="283" w:type="dxa"/>
            <w:tcBorders>
              <w:bottom w:val="single" w:sz="2" w:space="0" w:color="auto"/>
            </w:tcBorders>
            <w:shd w:val="pct10" w:color="auto" w:fill="auto"/>
          </w:tcPr>
          <w:p w14:paraId="058AA78C" w14:textId="77777777" w:rsidR="00083A2B" w:rsidRDefault="00083A2B">
            <w:pPr>
              <w:pStyle w:val="TableStyle"/>
              <w:jc w:val="center"/>
            </w:pPr>
          </w:p>
        </w:tc>
        <w:tc>
          <w:tcPr>
            <w:tcW w:w="1945" w:type="dxa"/>
            <w:tcBorders>
              <w:bottom w:val="single" w:sz="2" w:space="0" w:color="auto"/>
            </w:tcBorders>
            <w:shd w:val="pct10" w:color="auto" w:fill="auto"/>
          </w:tcPr>
          <w:p w14:paraId="334A5032" w14:textId="77777777" w:rsidR="00083A2B" w:rsidRDefault="00083A2B">
            <w:pPr>
              <w:pStyle w:val="TableStyle"/>
              <w:jc w:val="center"/>
            </w:pPr>
          </w:p>
        </w:tc>
      </w:tr>
      <w:tr w:rsidR="00083A2B" w14:paraId="0B8AF0BC" w14:textId="77777777">
        <w:trPr>
          <w:cantSplit/>
        </w:trPr>
        <w:tc>
          <w:tcPr>
            <w:tcW w:w="624" w:type="dxa"/>
          </w:tcPr>
          <w:p w14:paraId="46C4B8BC" w14:textId="77777777" w:rsidR="00083A2B" w:rsidRDefault="00083A2B">
            <w:pPr>
              <w:pStyle w:val="TableStyle"/>
              <w:jc w:val="center"/>
            </w:pPr>
          </w:p>
        </w:tc>
        <w:tc>
          <w:tcPr>
            <w:tcW w:w="2035" w:type="dxa"/>
          </w:tcPr>
          <w:p w14:paraId="03EFF18C" w14:textId="77777777" w:rsidR="00083A2B" w:rsidRDefault="00083A2B">
            <w:pPr>
              <w:pStyle w:val="TableStyle"/>
            </w:pPr>
          </w:p>
        </w:tc>
        <w:tc>
          <w:tcPr>
            <w:tcW w:w="595" w:type="dxa"/>
          </w:tcPr>
          <w:p w14:paraId="271234E5" w14:textId="77777777" w:rsidR="00083A2B" w:rsidRDefault="00083A2B">
            <w:pPr>
              <w:pStyle w:val="TableStyle"/>
            </w:pPr>
          </w:p>
        </w:tc>
        <w:tc>
          <w:tcPr>
            <w:tcW w:w="1570" w:type="dxa"/>
          </w:tcPr>
          <w:p w14:paraId="0083EF0A" w14:textId="77777777" w:rsidR="00083A2B" w:rsidRDefault="00083A2B">
            <w:pPr>
              <w:pStyle w:val="TableStyle"/>
            </w:pPr>
          </w:p>
        </w:tc>
        <w:tc>
          <w:tcPr>
            <w:tcW w:w="283" w:type="dxa"/>
          </w:tcPr>
          <w:p w14:paraId="60760ECC" w14:textId="77777777" w:rsidR="00083A2B" w:rsidRDefault="00083A2B">
            <w:pPr>
              <w:pStyle w:val="TableStyle"/>
              <w:jc w:val="center"/>
            </w:pPr>
          </w:p>
        </w:tc>
        <w:tc>
          <w:tcPr>
            <w:tcW w:w="283" w:type="dxa"/>
          </w:tcPr>
          <w:p w14:paraId="2C22A2D8" w14:textId="77777777" w:rsidR="00083A2B" w:rsidRDefault="00083A2B">
            <w:pPr>
              <w:pStyle w:val="TableStyle"/>
              <w:jc w:val="center"/>
            </w:pPr>
          </w:p>
        </w:tc>
        <w:tc>
          <w:tcPr>
            <w:tcW w:w="283" w:type="dxa"/>
          </w:tcPr>
          <w:p w14:paraId="47CE0BA4" w14:textId="77777777" w:rsidR="00083A2B" w:rsidRDefault="00083A2B">
            <w:pPr>
              <w:pStyle w:val="TableStyle"/>
              <w:jc w:val="center"/>
            </w:pPr>
          </w:p>
        </w:tc>
        <w:tc>
          <w:tcPr>
            <w:tcW w:w="283" w:type="dxa"/>
          </w:tcPr>
          <w:p w14:paraId="46A15DE2" w14:textId="77777777" w:rsidR="00083A2B" w:rsidRDefault="007C4FE9">
            <w:pPr>
              <w:pStyle w:val="TableStyle"/>
              <w:jc w:val="center"/>
            </w:pPr>
            <w:r>
              <w:rPr>
                <w:noProof/>
              </w:rPr>
              <w:t>1</w:t>
            </w:r>
          </w:p>
        </w:tc>
        <w:tc>
          <w:tcPr>
            <w:tcW w:w="283" w:type="dxa"/>
          </w:tcPr>
          <w:p w14:paraId="379B6FA2" w14:textId="77777777" w:rsidR="00083A2B" w:rsidRDefault="00083A2B">
            <w:pPr>
              <w:pStyle w:val="TableStyle"/>
              <w:jc w:val="center"/>
            </w:pPr>
          </w:p>
        </w:tc>
        <w:tc>
          <w:tcPr>
            <w:tcW w:w="283" w:type="dxa"/>
          </w:tcPr>
          <w:p w14:paraId="61166D18" w14:textId="77777777" w:rsidR="00083A2B" w:rsidRDefault="00083A2B">
            <w:pPr>
              <w:pStyle w:val="TableStyle"/>
              <w:jc w:val="center"/>
            </w:pPr>
          </w:p>
        </w:tc>
        <w:tc>
          <w:tcPr>
            <w:tcW w:w="283" w:type="dxa"/>
          </w:tcPr>
          <w:p w14:paraId="34642A5B" w14:textId="77777777" w:rsidR="00083A2B" w:rsidRDefault="00083A2B">
            <w:pPr>
              <w:pStyle w:val="TableStyle"/>
              <w:jc w:val="center"/>
            </w:pPr>
          </w:p>
        </w:tc>
        <w:tc>
          <w:tcPr>
            <w:tcW w:w="283" w:type="dxa"/>
          </w:tcPr>
          <w:p w14:paraId="01B9A979" w14:textId="77777777" w:rsidR="00083A2B" w:rsidRDefault="00083A2B">
            <w:pPr>
              <w:pStyle w:val="TableStyle"/>
              <w:jc w:val="center"/>
            </w:pPr>
          </w:p>
        </w:tc>
        <w:tc>
          <w:tcPr>
            <w:tcW w:w="1945" w:type="dxa"/>
          </w:tcPr>
          <w:p w14:paraId="4AA73437" w14:textId="77777777" w:rsidR="00083A2B" w:rsidRDefault="007C4FE9">
            <w:pPr>
              <w:pStyle w:val="TableStyle"/>
            </w:pPr>
            <w:r>
              <w:rPr>
                <w:noProof/>
              </w:rPr>
              <w:t>Meter Register Id</w:t>
            </w:r>
          </w:p>
        </w:tc>
      </w:tr>
      <w:tr w:rsidR="00083A2B" w14:paraId="3FB46E08" w14:textId="77777777">
        <w:trPr>
          <w:cantSplit/>
        </w:trPr>
        <w:tc>
          <w:tcPr>
            <w:tcW w:w="624" w:type="dxa"/>
          </w:tcPr>
          <w:p w14:paraId="6C42231A" w14:textId="77777777" w:rsidR="00083A2B" w:rsidRDefault="00083A2B">
            <w:pPr>
              <w:pStyle w:val="TableStyle"/>
              <w:jc w:val="center"/>
            </w:pPr>
          </w:p>
        </w:tc>
        <w:tc>
          <w:tcPr>
            <w:tcW w:w="2035" w:type="dxa"/>
          </w:tcPr>
          <w:p w14:paraId="40498F3C" w14:textId="77777777" w:rsidR="00083A2B" w:rsidRDefault="00083A2B">
            <w:pPr>
              <w:pStyle w:val="TableStyle"/>
            </w:pPr>
          </w:p>
        </w:tc>
        <w:tc>
          <w:tcPr>
            <w:tcW w:w="595" w:type="dxa"/>
          </w:tcPr>
          <w:p w14:paraId="6108D520" w14:textId="77777777" w:rsidR="00083A2B" w:rsidRDefault="00083A2B">
            <w:pPr>
              <w:pStyle w:val="TableStyle"/>
            </w:pPr>
          </w:p>
        </w:tc>
        <w:tc>
          <w:tcPr>
            <w:tcW w:w="1570" w:type="dxa"/>
          </w:tcPr>
          <w:p w14:paraId="2AE50EC8" w14:textId="77777777" w:rsidR="00083A2B" w:rsidRDefault="00083A2B">
            <w:pPr>
              <w:pStyle w:val="TableStyle"/>
            </w:pPr>
          </w:p>
        </w:tc>
        <w:tc>
          <w:tcPr>
            <w:tcW w:w="283" w:type="dxa"/>
          </w:tcPr>
          <w:p w14:paraId="3074E68C" w14:textId="77777777" w:rsidR="00083A2B" w:rsidRDefault="00083A2B">
            <w:pPr>
              <w:pStyle w:val="TableStyle"/>
              <w:jc w:val="center"/>
            </w:pPr>
          </w:p>
        </w:tc>
        <w:tc>
          <w:tcPr>
            <w:tcW w:w="283" w:type="dxa"/>
          </w:tcPr>
          <w:p w14:paraId="0FBD652D" w14:textId="77777777" w:rsidR="00083A2B" w:rsidRDefault="00083A2B">
            <w:pPr>
              <w:pStyle w:val="TableStyle"/>
              <w:jc w:val="center"/>
            </w:pPr>
          </w:p>
        </w:tc>
        <w:tc>
          <w:tcPr>
            <w:tcW w:w="283" w:type="dxa"/>
          </w:tcPr>
          <w:p w14:paraId="6FDF1A6E" w14:textId="77777777" w:rsidR="00083A2B" w:rsidRDefault="00083A2B">
            <w:pPr>
              <w:pStyle w:val="TableStyle"/>
              <w:jc w:val="center"/>
            </w:pPr>
          </w:p>
        </w:tc>
        <w:tc>
          <w:tcPr>
            <w:tcW w:w="283" w:type="dxa"/>
          </w:tcPr>
          <w:p w14:paraId="5D05D8CF" w14:textId="77777777" w:rsidR="00083A2B" w:rsidRDefault="007C4FE9">
            <w:pPr>
              <w:pStyle w:val="TableStyle"/>
              <w:jc w:val="center"/>
            </w:pPr>
            <w:r>
              <w:rPr>
                <w:noProof/>
              </w:rPr>
              <w:t>1</w:t>
            </w:r>
          </w:p>
        </w:tc>
        <w:tc>
          <w:tcPr>
            <w:tcW w:w="283" w:type="dxa"/>
          </w:tcPr>
          <w:p w14:paraId="445B57F0" w14:textId="77777777" w:rsidR="00083A2B" w:rsidRDefault="00083A2B">
            <w:pPr>
              <w:pStyle w:val="TableStyle"/>
              <w:jc w:val="center"/>
            </w:pPr>
          </w:p>
        </w:tc>
        <w:tc>
          <w:tcPr>
            <w:tcW w:w="283" w:type="dxa"/>
          </w:tcPr>
          <w:p w14:paraId="7F496AC0" w14:textId="77777777" w:rsidR="00083A2B" w:rsidRDefault="00083A2B">
            <w:pPr>
              <w:pStyle w:val="TableStyle"/>
              <w:jc w:val="center"/>
            </w:pPr>
          </w:p>
        </w:tc>
        <w:tc>
          <w:tcPr>
            <w:tcW w:w="283" w:type="dxa"/>
          </w:tcPr>
          <w:p w14:paraId="3E913C6A" w14:textId="77777777" w:rsidR="00083A2B" w:rsidRDefault="00083A2B">
            <w:pPr>
              <w:pStyle w:val="TableStyle"/>
              <w:jc w:val="center"/>
            </w:pPr>
          </w:p>
        </w:tc>
        <w:tc>
          <w:tcPr>
            <w:tcW w:w="283" w:type="dxa"/>
          </w:tcPr>
          <w:p w14:paraId="64C7814D" w14:textId="77777777" w:rsidR="00083A2B" w:rsidRDefault="00083A2B">
            <w:pPr>
              <w:pStyle w:val="TableStyle"/>
              <w:jc w:val="center"/>
            </w:pPr>
          </w:p>
        </w:tc>
        <w:tc>
          <w:tcPr>
            <w:tcW w:w="1945" w:type="dxa"/>
          </w:tcPr>
          <w:p w14:paraId="54B85C29" w14:textId="77777777" w:rsidR="00083A2B" w:rsidRDefault="007C4FE9">
            <w:pPr>
              <w:pStyle w:val="TableStyle"/>
            </w:pPr>
            <w:r>
              <w:rPr>
                <w:noProof/>
              </w:rPr>
              <w:t>Reading Date &amp; Time in UTC</w:t>
            </w:r>
          </w:p>
        </w:tc>
      </w:tr>
      <w:tr w:rsidR="00083A2B" w14:paraId="6119271E" w14:textId="77777777">
        <w:trPr>
          <w:cantSplit/>
        </w:trPr>
        <w:tc>
          <w:tcPr>
            <w:tcW w:w="624" w:type="dxa"/>
          </w:tcPr>
          <w:p w14:paraId="07EDFA48" w14:textId="77777777" w:rsidR="00083A2B" w:rsidRDefault="00083A2B">
            <w:pPr>
              <w:pStyle w:val="TableStyle"/>
              <w:jc w:val="center"/>
            </w:pPr>
          </w:p>
        </w:tc>
        <w:tc>
          <w:tcPr>
            <w:tcW w:w="2035" w:type="dxa"/>
          </w:tcPr>
          <w:p w14:paraId="4FA759AC" w14:textId="77777777" w:rsidR="00083A2B" w:rsidRDefault="00083A2B">
            <w:pPr>
              <w:pStyle w:val="TableStyle"/>
            </w:pPr>
          </w:p>
        </w:tc>
        <w:tc>
          <w:tcPr>
            <w:tcW w:w="595" w:type="dxa"/>
          </w:tcPr>
          <w:p w14:paraId="6227FA31" w14:textId="77777777" w:rsidR="00083A2B" w:rsidRDefault="00083A2B">
            <w:pPr>
              <w:pStyle w:val="TableStyle"/>
            </w:pPr>
          </w:p>
        </w:tc>
        <w:tc>
          <w:tcPr>
            <w:tcW w:w="1570" w:type="dxa"/>
          </w:tcPr>
          <w:p w14:paraId="32B61A6B" w14:textId="77777777" w:rsidR="00083A2B" w:rsidRDefault="00083A2B">
            <w:pPr>
              <w:pStyle w:val="TableStyle"/>
            </w:pPr>
          </w:p>
        </w:tc>
        <w:tc>
          <w:tcPr>
            <w:tcW w:w="283" w:type="dxa"/>
          </w:tcPr>
          <w:p w14:paraId="0F2054F0" w14:textId="77777777" w:rsidR="00083A2B" w:rsidRDefault="00083A2B">
            <w:pPr>
              <w:pStyle w:val="TableStyle"/>
              <w:jc w:val="center"/>
            </w:pPr>
          </w:p>
        </w:tc>
        <w:tc>
          <w:tcPr>
            <w:tcW w:w="283" w:type="dxa"/>
          </w:tcPr>
          <w:p w14:paraId="66673B66" w14:textId="77777777" w:rsidR="00083A2B" w:rsidRDefault="00083A2B">
            <w:pPr>
              <w:pStyle w:val="TableStyle"/>
              <w:jc w:val="center"/>
            </w:pPr>
          </w:p>
        </w:tc>
        <w:tc>
          <w:tcPr>
            <w:tcW w:w="283" w:type="dxa"/>
          </w:tcPr>
          <w:p w14:paraId="215EAB72" w14:textId="77777777" w:rsidR="00083A2B" w:rsidRDefault="00083A2B">
            <w:pPr>
              <w:pStyle w:val="TableStyle"/>
              <w:jc w:val="center"/>
            </w:pPr>
          </w:p>
        </w:tc>
        <w:tc>
          <w:tcPr>
            <w:tcW w:w="283" w:type="dxa"/>
          </w:tcPr>
          <w:p w14:paraId="47E403C3" w14:textId="77777777" w:rsidR="00083A2B" w:rsidRDefault="007C4FE9">
            <w:pPr>
              <w:pStyle w:val="TableStyle"/>
              <w:jc w:val="center"/>
            </w:pPr>
            <w:r>
              <w:rPr>
                <w:noProof/>
              </w:rPr>
              <w:t>1</w:t>
            </w:r>
          </w:p>
        </w:tc>
        <w:tc>
          <w:tcPr>
            <w:tcW w:w="283" w:type="dxa"/>
          </w:tcPr>
          <w:p w14:paraId="11713765" w14:textId="77777777" w:rsidR="00083A2B" w:rsidRDefault="00083A2B">
            <w:pPr>
              <w:pStyle w:val="TableStyle"/>
              <w:jc w:val="center"/>
            </w:pPr>
          </w:p>
        </w:tc>
        <w:tc>
          <w:tcPr>
            <w:tcW w:w="283" w:type="dxa"/>
          </w:tcPr>
          <w:p w14:paraId="3F66D237" w14:textId="77777777" w:rsidR="00083A2B" w:rsidRDefault="00083A2B">
            <w:pPr>
              <w:pStyle w:val="TableStyle"/>
              <w:jc w:val="center"/>
            </w:pPr>
          </w:p>
        </w:tc>
        <w:tc>
          <w:tcPr>
            <w:tcW w:w="283" w:type="dxa"/>
          </w:tcPr>
          <w:p w14:paraId="669B6E7B" w14:textId="77777777" w:rsidR="00083A2B" w:rsidRDefault="00083A2B">
            <w:pPr>
              <w:pStyle w:val="TableStyle"/>
              <w:jc w:val="center"/>
            </w:pPr>
          </w:p>
        </w:tc>
        <w:tc>
          <w:tcPr>
            <w:tcW w:w="283" w:type="dxa"/>
          </w:tcPr>
          <w:p w14:paraId="73EA511A" w14:textId="77777777" w:rsidR="00083A2B" w:rsidRDefault="00083A2B">
            <w:pPr>
              <w:pStyle w:val="TableStyle"/>
              <w:jc w:val="center"/>
            </w:pPr>
          </w:p>
        </w:tc>
        <w:tc>
          <w:tcPr>
            <w:tcW w:w="1945" w:type="dxa"/>
          </w:tcPr>
          <w:p w14:paraId="7F364C46" w14:textId="77777777" w:rsidR="00083A2B" w:rsidRDefault="007C4FE9">
            <w:pPr>
              <w:pStyle w:val="TableStyle"/>
            </w:pPr>
            <w:r>
              <w:rPr>
                <w:noProof/>
              </w:rPr>
              <w:t>Register Reading</w:t>
            </w:r>
          </w:p>
        </w:tc>
      </w:tr>
    </w:tbl>
    <w:p w14:paraId="1CFE965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4C4EA77" w14:textId="77777777">
        <w:trPr>
          <w:cantSplit/>
        </w:trPr>
        <w:tc>
          <w:tcPr>
            <w:tcW w:w="624" w:type="dxa"/>
            <w:tcBorders>
              <w:bottom w:val="single" w:sz="2" w:space="0" w:color="auto"/>
            </w:tcBorders>
            <w:shd w:val="pct10" w:color="auto" w:fill="auto"/>
          </w:tcPr>
          <w:p w14:paraId="6DD99B42" w14:textId="77777777" w:rsidR="00083A2B" w:rsidRDefault="007C4FE9">
            <w:pPr>
              <w:pStyle w:val="TableStyle"/>
              <w:jc w:val="center"/>
            </w:pPr>
            <w:r>
              <w:rPr>
                <w:noProof/>
              </w:rPr>
              <w:t>025</w:t>
            </w:r>
          </w:p>
        </w:tc>
        <w:tc>
          <w:tcPr>
            <w:tcW w:w="2035" w:type="dxa"/>
            <w:tcBorders>
              <w:bottom w:val="single" w:sz="2" w:space="0" w:color="auto"/>
            </w:tcBorders>
            <w:shd w:val="pct10" w:color="auto" w:fill="auto"/>
          </w:tcPr>
          <w:p w14:paraId="50261A27" w14:textId="77777777" w:rsidR="00083A2B" w:rsidRDefault="007C4FE9">
            <w:pPr>
              <w:pStyle w:val="TableStyle"/>
            </w:pPr>
            <w:r>
              <w:rPr>
                <w:noProof/>
              </w:rPr>
              <w:t>Site Visit Information</w:t>
            </w:r>
          </w:p>
        </w:tc>
        <w:tc>
          <w:tcPr>
            <w:tcW w:w="595" w:type="dxa"/>
            <w:tcBorders>
              <w:bottom w:val="single" w:sz="2" w:space="0" w:color="auto"/>
            </w:tcBorders>
            <w:shd w:val="pct10" w:color="auto" w:fill="auto"/>
          </w:tcPr>
          <w:p w14:paraId="60C628A7" w14:textId="77777777" w:rsidR="00083A2B" w:rsidRDefault="007C4FE9">
            <w:pPr>
              <w:pStyle w:val="TableStyle"/>
            </w:pPr>
            <w:r>
              <w:rPr>
                <w:noProof/>
              </w:rPr>
              <w:t>0-*</w:t>
            </w:r>
          </w:p>
        </w:tc>
        <w:tc>
          <w:tcPr>
            <w:tcW w:w="1570" w:type="dxa"/>
            <w:tcBorders>
              <w:bottom w:val="single" w:sz="2" w:space="0" w:color="auto"/>
            </w:tcBorders>
            <w:shd w:val="pct10" w:color="auto" w:fill="auto"/>
          </w:tcPr>
          <w:p w14:paraId="2D126A62" w14:textId="77777777" w:rsidR="00083A2B" w:rsidRDefault="00083A2B">
            <w:pPr>
              <w:pStyle w:val="TableStyle"/>
            </w:pPr>
          </w:p>
        </w:tc>
        <w:tc>
          <w:tcPr>
            <w:tcW w:w="283" w:type="dxa"/>
            <w:tcBorders>
              <w:bottom w:val="single" w:sz="2" w:space="0" w:color="auto"/>
            </w:tcBorders>
            <w:shd w:val="pct10" w:color="auto" w:fill="auto"/>
          </w:tcPr>
          <w:p w14:paraId="3687F1AB" w14:textId="77777777" w:rsidR="00083A2B" w:rsidRDefault="00083A2B">
            <w:pPr>
              <w:pStyle w:val="TableStyle"/>
              <w:jc w:val="center"/>
            </w:pPr>
          </w:p>
        </w:tc>
        <w:tc>
          <w:tcPr>
            <w:tcW w:w="283" w:type="dxa"/>
            <w:tcBorders>
              <w:bottom w:val="single" w:sz="2" w:space="0" w:color="auto"/>
            </w:tcBorders>
            <w:shd w:val="pct10" w:color="auto" w:fill="auto"/>
          </w:tcPr>
          <w:p w14:paraId="184EEC3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6C8AB36" w14:textId="77777777" w:rsidR="00083A2B" w:rsidRDefault="00083A2B">
            <w:pPr>
              <w:pStyle w:val="TableStyle"/>
              <w:jc w:val="center"/>
            </w:pPr>
          </w:p>
        </w:tc>
        <w:tc>
          <w:tcPr>
            <w:tcW w:w="283" w:type="dxa"/>
            <w:tcBorders>
              <w:bottom w:val="single" w:sz="2" w:space="0" w:color="auto"/>
            </w:tcBorders>
            <w:shd w:val="pct10" w:color="auto" w:fill="auto"/>
          </w:tcPr>
          <w:p w14:paraId="7B5CF70D" w14:textId="77777777" w:rsidR="00083A2B" w:rsidRDefault="00083A2B">
            <w:pPr>
              <w:pStyle w:val="TableStyle"/>
              <w:jc w:val="center"/>
            </w:pPr>
          </w:p>
        </w:tc>
        <w:tc>
          <w:tcPr>
            <w:tcW w:w="283" w:type="dxa"/>
            <w:tcBorders>
              <w:bottom w:val="single" w:sz="2" w:space="0" w:color="auto"/>
            </w:tcBorders>
            <w:shd w:val="pct10" w:color="auto" w:fill="auto"/>
          </w:tcPr>
          <w:p w14:paraId="387EB605" w14:textId="77777777" w:rsidR="00083A2B" w:rsidRDefault="00083A2B">
            <w:pPr>
              <w:pStyle w:val="TableStyle"/>
              <w:jc w:val="center"/>
            </w:pPr>
          </w:p>
        </w:tc>
        <w:tc>
          <w:tcPr>
            <w:tcW w:w="283" w:type="dxa"/>
            <w:tcBorders>
              <w:bottom w:val="single" w:sz="2" w:space="0" w:color="auto"/>
            </w:tcBorders>
            <w:shd w:val="pct10" w:color="auto" w:fill="auto"/>
          </w:tcPr>
          <w:p w14:paraId="7019A0E0" w14:textId="77777777" w:rsidR="00083A2B" w:rsidRDefault="00083A2B">
            <w:pPr>
              <w:pStyle w:val="TableStyle"/>
              <w:jc w:val="center"/>
            </w:pPr>
          </w:p>
        </w:tc>
        <w:tc>
          <w:tcPr>
            <w:tcW w:w="283" w:type="dxa"/>
            <w:tcBorders>
              <w:bottom w:val="single" w:sz="2" w:space="0" w:color="auto"/>
            </w:tcBorders>
            <w:shd w:val="pct10" w:color="auto" w:fill="auto"/>
          </w:tcPr>
          <w:p w14:paraId="223DA105" w14:textId="77777777" w:rsidR="00083A2B" w:rsidRDefault="00083A2B">
            <w:pPr>
              <w:pStyle w:val="TableStyle"/>
              <w:jc w:val="center"/>
            </w:pPr>
          </w:p>
        </w:tc>
        <w:tc>
          <w:tcPr>
            <w:tcW w:w="283" w:type="dxa"/>
            <w:tcBorders>
              <w:bottom w:val="single" w:sz="2" w:space="0" w:color="auto"/>
            </w:tcBorders>
            <w:shd w:val="pct10" w:color="auto" w:fill="auto"/>
          </w:tcPr>
          <w:p w14:paraId="3157092B" w14:textId="77777777" w:rsidR="00083A2B" w:rsidRDefault="00083A2B">
            <w:pPr>
              <w:pStyle w:val="TableStyle"/>
              <w:jc w:val="center"/>
            </w:pPr>
          </w:p>
        </w:tc>
        <w:tc>
          <w:tcPr>
            <w:tcW w:w="1945" w:type="dxa"/>
            <w:tcBorders>
              <w:bottom w:val="single" w:sz="2" w:space="0" w:color="auto"/>
            </w:tcBorders>
            <w:shd w:val="pct10" w:color="auto" w:fill="auto"/>
          </w:tcPr>
          <w:p w14:paraId="730793FB" w14:textId="77777777" w:rsidR="00083A2B" w:rsidRDefault="00083A2B">
            <w:pPr>
              <w:pStyle w:val="TableStyle"/>
              <w:jc w:val="center"/>
            </w:pPr>
          </w:p>
        </w:tc>
      </w:tr>
      <w:tr w:rsidR="00083A2B" w14:paraId="6AEB881E" w14:textId="77777777">
        <w:trPr>
          <w:cantSplit/>
        </w:trPr>
        <w:tc>
          <w:tcPr>
            <w:tcW w:w="624" w:type="dxa"/>
          </w:tcPr>
          <w:p w14:paraId="11638876" w14:textId="77777777" w:rsidR="00083A2B" w:rsidRDefault="00083A2B">
            <w:pPr>
              <w:pStyle w:val="TableStyle"/>
              <w:jc w:val="center"/>
            </w:pPr>
          </w:p>
        </w:tc>
        <w:tc>
          <w:tcPr>
            <w:tcW w:w="2035" w:type="dxa"/>
          </w:tcPr>
          <w:p w14:paraId="3276D74F" w14:textId="77777777" w:rsidR="00083A2B" w:rsidRDefault="00083A2B">
            <w:pPr>
              <w:pStyle w:val="TableStyle"/>
            </w:pPr>
          </w:p>
        </w:tc>
        <w:tc>
          <w:tcPr>
            <w:tcW w:w="595" w:type="dxa"/>
          </w:tcPr>
          <w:p w14:paraId="142EAD45" w14:textId="77777777" w:rsidR="00083A2B" w:rsidRDefault="00083A2B">
            <w:pPr>
              <w:pStyle w:val="TableStyle"/>
            </w:pPr>
          </w:p>
        </w:tc>
        <w:tc>
          <w:tcPr>
            <w:tcW w:w="1570" w:type="dxa"/>
          </w:tcPr>
          <w:p w14:paraId="5DB9F30D" w14:textId="77777777" w:rsidR="00083A2B" w:rsidRDefault="00083A2B">
            <w:pPr>
              <w:pStyle w:val="TableStyle"/>
            </w:pPr>
          </w:p>
        </w:tc>
        <w:tc>
          <w:tcPr>
            <w:tcW w:w="283" w:type="dxa"/>
          </w:tcPr>
          <w:p w14:paraId="41AE2266" w14:textId="77777777" w:rsidR="00083A2B" w:rsidRDefault="00083A2B">
            <w:pPr>
              <w:pStyle w:val="TableStyle"/>
              <w:jc w:val="center"/>
            </w:pPr>
          </w:p>
        </w:tc>
        <w:tc>
          <w:tcPr>
            <w:tcW w:w="283" w:type="dxa"/>
          </w:tcPr>
          <w:p w14:paraId="506A7361" w14:textId="77777777" w:rsidR="00083A2B" w:rsidRDefault="00083A2B">
            <w:pPr>
              <w:pStyle w:val="TableStyle"/>
              <w:jc w:val="center"/>
            </w:pPr>
          </w:p>
        </w:tc>
        <w:tc>
          <w:tcPr>
            <w:tcW w:w="283" w:type="dxa"/>
          </w:tcPr>
          <w:p w14:paraId="1ED91F4A" w14:textId="77777777" w:rsidR="00083A2B" w:rsidRDefault="007C4FE9">
            <w:pPr>
              <w:pStyle w:val="TableStyle"/>
              <w:jc w:val="center"/>
            </w:pPr>
            <w:r>
              <w:rPr>
                <w:noProof/>
              </w:rPr>
              <w:t>1</w:t>
            </w:r>
          </w:p>
        </w:tc>
        <w:tc>
          <w:tcPr>
            <w:tcW w:w="283" w:type="dxa"/>
          </w:tcPr>
          <w:p w14:paraId="0A922590" w14:textId="77777777" w:rsidR="00083A2B" w:rsidRDefault="00083A2B">
            <w:pPr>
              <w:pStyle w:val="TableStyle"/>
              <w:jc w:val="center"/>
            </w:pPr>
          </w:p>
        </w:tc>
        <w:tc>
          <w:tcPr>
            <w:tcW w:w="283" w:type="dxa"/>
          </w:tcPr>
          <w:p w14:paraId="23B7CA53" w14:textId="77777777" w:rsidR="00083A2B" w:rsidRDefault="00083A2B">
            <w:pPr>
              <w:pStyle w:val="TableStyle"/>
              <w:jc w:val="center"/>
            </w:pPr>
          </w:p>
        </w:tc>
        <w:tc>
          <w:tcPr>
            <w:tcW w:w="283" w:type="dxa"/>
          </w:tcPr>
          <w:p w14:paraId="5CD990CA" w14:textId="77777777" w:rsidR="00083A2B" w:rsidRDefault="00083A2B">
            <w:pPr>
              <w:pStyle w:val="TableStyle"/>
              <w:jc w:val="center"/>
            </w:pPr>
          </w:p>
        </w:tc>
        <w:tc>
          <w:tcPr>
            <w:tcW w:w="283" w:type="dxa"/>
          </w:tcPr>
          <w:p w14:paraId="21948FE5" w14:textId="77777777" w:rsidR="00083A2B" w:rsidRDefault="00083A2B">
            <w:pPr>
              <w:pStyle w:val="TableStyle"/>
              <w:jc w:val="center"/>
            </w:pPr>
          </w:p>
        </w:tc>
        <w:tc>
          <w:tcPr>
            <w:tcW w:w="283" w:type="dxa"/>
          </w:tcPr>
          <w:p w14:paraId="5B60F6FE" w14:textId="77777777" w:rsidR="00083A2B" w:rsidRDefault="00083A2B">
            <w:pPr>
              <w:pStyle w:val="TableStyle"/>
              <w:jc w:val="center"/>
            </w:pPr>
          </w:p>
        </w:tc>
        <w:tc>
          <w:tcPr>
            <w:tcW w:w="1945" w:type="dxa"/>
          </w:tcPr>
          <w:p w14:paraId="31F04DF5" w14:textId="77777777" w:rsidR="00083A2B" w:rsidRDefault="007C4FE9">
            <w:pPr>
              <w:pStyle w:val="TableStyle"/>
            </w:pPr>
            <w:r>
              <w:rPr>
                <w:noProof/>
              </w:rPr>
              <w:t xml:space="preserve">Site Visit Check Code                                                                               </w:t>
            </w:r>
          </w:p>
        </w:tc>
      </w:tr>
      <w:tr w:rsidR="00083A2B" w14:paraId="471EDBE4" w14:textId="77777777">
        <w:trPr>
          <w:cantSplit/>
        </w:trPr>
        <w:tc>
          <w:tcPr>
            <w:tcW w:w="624" w:type="dxa"/>
          </w:tcPr>
          <w:p w14:paraId="68D1D81D" w14:textId="77777777" w:rsidR="00083A2B" w:rsidRDefault="00083A2B">
            <w:pPr>
              <w:pStyle w:val="TableStyle"/>
              <w:jc w:val="center"/>
            </w:pPr>
          </w:p>
        </w:tc>
        <w:tc>
          <w:tcPr>
            <w:tcW w:w="2035" w:type="dxa"/>
          </w:tcPr>
          <w:p w14:paraId="555CBC0E" w14:textId="77777777" w:rsidR="00083A2B" w:rsidRDefault="00083A2B">
            <w:pPr>
              <w:pStyle w:val="TableStyle"/>
            </w:pPr>
          </w:p>
        </w:tc>
        <w:tc>
          <w:tcPr>
            <w:tcW w:w="595" w:type="dxa"/>
          </w:tcPr>
          <w:p w14:paraId="61A75806" w14:textId="77777777" w:rsidR="00083A2B" w:rsidRDefault="00083A2B">
            <w:pPr>
              <w:pStyle w:val="TableStyle"/>
            </w:pPr>
          </w:p>
        </w:tc>
        <w:tc>
          <w:tcPr>
            <w:tcW w:w="1570" w:type="dxa"/>
          </w:tcPr>
          <w:p w14:paraId="6BE8D071" w14:textId="77777777" w:rsidR="00083A2B" w:rsidRDefault="00083A2B">
            <w:pPr>
              <w:pStyle w:val="TableStyle"/>
            </w:pPr>
          </w:p>
        </w:tc>
        <w:tc>
          <w:tcPr>
            <w:tcW w:w="283" w:type="dxa"/>
          </w:tcPr>
          <w:p w14:paraId="5D917F54" w14:textId="77777777" w:rsidR="00083A2B" w:rsidRDefault="00083A2B">
            <w:pPr>
              <w:pStyle w:val="TableStyle"/>
              <w:jc w:val="center"/>
            </w:pPr>
          </w:p>
        </w:tc>
        <w:tc>
          <w:tcPr>
            <w:tcW w:w="283" w:type="dxa"/>
          </w:tcPr>
          <w:p w14:paraId="31CE9228" w14:textId="77777777" w:rsidR="00083A2B" w:rsidRDefault="00083A2B">
            <w:pPr>
              <w:pStyle w:val="TableStyle"/>
              <w:jc w:val="center"/>
            </w:pPr>
          </w:p>
        </w:tc>
        <w:tc>
          <w:tcPr>
            <w:tcW w:w="283" w:type="dxa"/>
          </w:tcPr>
          <w:p w14:paraId="5CC9DDCC" w14:textId="77777777" w:rsidR="00083A2B" w:rsidRDefault="007C4FE9">
            <w:pPr>
              <w:pStyle w:val="TableStyle"/>
              <w:jc w:val="center"/>
            </w:pPr>
            <w:r>
              <w:rPr>
                <w:noProof/>
              </w:rPr>
              <w:t>O</w:t>
            </w:r>
          </w:p>
        </w:tc>
        <w:tc>
          <w:tcPr>
            <w:tcW w:w="283" w:type="dxa"/>
          </w:tcPr>
          <w:p w14:paraId="474ED013" w14:textId="77777777" w:rsidR="00083A2B" w:rsidRDefault="00083A2B">
            <w:pPr>
              <w:pStyle w:val="TableStyle"/>
              <w:jc w:val="center"/>
            </w:pPr>
          </w:p>
        </w:tc>
        <w:tc>
          <w:tcPr>
            <w:tcW w:w="283" w:type="dxa"/>
          </w:tcPr>
          <w:p w14:paraId="35913122" w14:textId="77777777" w:rsidR="00083A2B" w:rsidRDefault="00083A2B">
            <w:pPr>
              <w:pStyle w:val="TableStyle"/>
              <w:jc w:val="center"/>
            </w:pPr>
          </w:p>
        </w:tc>
        <w:tc>
          <w:tcPr>
            <w:tcW w:w="283" w:type="dxa"/>
          </w:tcPr>
          <w:p w14:paraId="1E16C317" w14:textId="77777777" w:rsidR="00083A2B" w:rsidRDefault="00083A2B">
            <w:pPr>
              <w:pStyle w:val="TableStyle"/>
              <w:jc w:val="center"/>
            </w:pPr>
          </w:p>
        </w:tc>
        <w:tc>
          <w:tcPr>
            <w:tcW w:w="283" w:type="dxa"/>
          </w:tcPr>
          <w:p w14:paraId="6A4705BF" w14:textId="77777777" w:rsidR="00083A2B" w:rsidRDefault="00083A2B">
            <w:pPr>
              <w:pStyle w:val="TableStyle"/>
              <w:jc w:val="center"/>
            </w:pPr>
          </w:p>
        </w:tc>
        <w:tc>
          <w:tcPr>
            <w:tcW w:w="283" w:type="dxa"/>
          </w:tcPr>
          <w:p w14:paraId="41B459A9" w14:textId="77777777" w:rsidR="00083A2B" w:rsidRDefault="00083A2B">
            <w:pPr>
              <w:pStyle w:val="TableStyle"/>
              <w:jc w:val="center"/>
            </w:pPr>
          </w:p>
        </w:tc>
        <w:tc>
          <w:tcPr>
            <w:tcW w:w="1945" w:type="dxa"/>
          </w:tcPr>
          <w:p w14:paraId="3EE08A1A" w14:textId="77777777" w:rsidR="00083A2B" w:rsidRDefault="007C4FE9">
            <w:pPr>
              <w:pStyle w:val="TableStyle"/>
            </w:pPr>
            <w:r>
              <w:rPr>
                <w:noProof/>
              </w:rPr>
              <w:t>Additional Information</w:t>
            </w:r>
          </w:p>
        </w:tc>
      </w:tr>
    </w:tbl>
    <w:p w14:paraId="05E68882" w14:textId="77777777" w:rsidR="00083A2B" w:rsidRDefault="00083A2B">
      <w:pPr>
        <w:sectPr w:rsidR="00083A2B">
          <w:type w:val="continuous"/>
          <w:pgSz w:w="12240" w:h="15840"/>
          <w:pgMar w:top="1440" w:right="1800" w:bottom="1440" w:left="1800" w:header="708" w:footer="708" w:gutter="0"/>
          <w:cols w:space="708"/>
          <w:docGrid w:linePitch="360"/>
        </w:sectPr>
      </w:pPr>
    </w:p>
    <w:p w14:paraId="780F8C0F"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E3F5053" w14:textId="77777777">
        <w:tc>
          <w:tcPr>
            <w:tcW w:w="1814" w:type="dxa"/>
          </w:tcPr>
          <w:p w14:paraId="077D1B6E" w14:textId="77777777" w:rsidR="00083A2B" w:rsidRDefault="007C4FE9">
            <w:pPr>
              <w:pStyle w:val="Fieldtitle"/>
              <w:rPr>
                <w:sz w:val="20"/>
              </w:rPr>
            </w:pPr>
            <w:r>
              <w:rPr>
                <w:sz w:val="20"/>
              </w:rPr>
              <w:lastRenderedPageBreak/>
              <w:t>Notes:</w:t>
            </w:r>
          </w:p>
        </w:tc>
        <w:tc>
          <w:tcPr>
            <w:tcW w:w="6803" w:type="dxa"/>
          </w:tcPr>
          <w:p w14:paraId="659207BA" w14:textId="77777777" w:rsidR="00083A2B" w:rsidRDefault="007C4FE9">
            <w:pPr>
              <w:rPr>
                <w:sz w:val="20"/>
                <w:szCs w:val="20"/>
              </w:rPr>
            </w:pPr>
            <w:commentRangeStart w:id="10"/>
            <w:r>
              <w:rPr>
                <w:noProof/>
                <w:sz w:val="20"/>
                <w:szCs w:val="20"/>
              </w:rPr>
              <w:t>This flow reports on the results of Meter Advance Reconciliation (MAR) for half-hourly meters, and includes the MAR reading and sum of half-hourly advances for the MAR period.</w:t>
            </w:r>
            <w:commentRangeEnd w:id="10"/>
            <w:r w:rsidR="00140D77">
              <w:rPr>
                <w:rStyle w:val="CommentReference"/>
              </w:rPr>
              <w:commentReference w:id="10"/>
            </w:r>
          </w:p>
        </w:tc>
      </w:tr>
    </w:tbl>
    <w:p w14:paraId="4DF94D41" w14:textId="77777777" w:rsidR="00083A2B" w:rsidRDefault="00083A2B">
      <w:pPr>
        <w:sectPr w:rsidR="00083A2B">
          <w:type w:val="continuous"/>
          <w:pgSz w:w="12240" w:h="15840"/>
          <w:pgMar w:top="1440" w:right="1800" w:bottom="1440" w:left="1800" w:header="708" w:footer="708" w:gutter="0"/>
          <w:cols w:space="708"/>
          <w:docGrid w:linePitch="360"/>
        </w:sectPr>
      </w:pPr>
    </w:p>
    <w:p w14:paraId="70158CEE"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2E4CC8F3" w14:textId="77777777">
        <w:trPr>
          <w:cantSplit/>
          <w:tblHeader/>
        </w:trPr>
        <w:tc>
          <w:tcPr>
            <w:tcW w:w="1559" w:type="dxa"/>
          </w:tcPr>
          <w:p w14:paraId="05CC69E5" w14:textId="77777777" w:rsidR="00083A2B" w:rsidRDefault="007C4FE9">
            <w:pPr>
              <w:pStyle w:val="TableStyle"/>
              <w:keepNext/>
              <w:jc w:val="center"/>
              <w:rPr>
                <w:b/>
              </w:rPr>
            </w:pPr>
            <w:r>
              <w:rPr>
                <w:b/>
              </w:rPr>
              <w:t>Catalogue release change takes effect</w:t>
            </w:r>
          </w:p>
        </w:tc>
        <w:tc>
          <w:tcPr>
            <w:tcW w:w="585" w:type="dxa"/>
          </w:tcPr>
          <w:p w14:paraId="0E072B2B" w14:textId="77777777" w:rsidR="00083A2B" w:rsidRDefault="007C4FE9">
            <w:pPr>
              <w:pStyle w:val="TableStyle"/>
              <w:keepNext/>
              <w:jc w:val="center"/>
              <w:rPr>
                <w:b/>
              </w:rPr>
            </w:pPr>
            <w:r>
              <w:rPr>
                <w:b/>
              </w:rPr>
              <w:t>CP No.</w:t>
            </w:r>
          </w:p>
        </w:tc>
        <w:tc>
          <w:tcPr>
            <w:tcW w:w="6494" w:type="dxa"/>
          </w:tcPr>
          <w:p w14:paraId="440FD435" w14:textId="77777777" w:rsidR="00083A2B" w:rsidRDefault="007C4FE9">
            <w:pPr>
              <w:pStyle w:val="TableStyle"/>
              <w:keepNext/>
              <w:rPr>
                <w:b/>
              </w:rPr>
            </w:pPr>
            <w:r>
              <w:rPr>
                <w:b/>
              </w:rPr>
              <w:t>Brief description of the change and its reason</w:t>
            </w:r>
          </w:p>
        </w:tc>
      </w:tr>
      <w:tr w:rsidR="00083A2B" w14:paraId="63D70D08" w14:textId="77777777">
        <w:trPr>
          <w:cantSplit/>
        </w:trPr>
        <w:tc>
          <w:tcPr>
            <w:tcW w:w="1559" w:type="dxa"/>
          </w:tcPr>
          <w:p w14:paraId="52C5E7FF" w14:textId="77777777" w:rsidR="00083A2B" w:rsidRDefault="007C4FE9">
            <w:pPr>
              <w:pStyle w:val="TableStyle"/>
              <w:keepNext/>
              <w:jc w:val="center"/>
            </w:pPr>
            <w:r>
              <w:t xml:space="preserve">Version </w:t>
            </w:r>
            <w:r>
              <w:rPr>
                <w:noProof/>
              </w:rPr>
              <w:t>3.1</w:t>
            </w:r>
          </w:p>
        </w:tc>
        <w:tc>
          <w:tcPr>
            <w:tcW w:w="585" w:type="dxa"/>
          </w:tcPr>
          <w:p w14:paraId="0D61F3B0" w14:textId="77777777" w:rsidR="00083A2B" w:rsidRDefault="007C4FE9">
            <w:pPr>
              <w:pStyle w:val="TableStyle"/>
              <w:keepNext/>
              <w:jc w:val="center"/>
            </w:pPr>
            <w:r>
              <w:rPr>
                <w:noProof/>
              </w:rPr>
              <w:t>1490</w:t>
            </w:r>
          </w:p>
        </w:tc>
        <w:tc>
          <w:tcPr>
            <w:tcW w:w="6494" w:type="dxa"/>
          </w:tcPr>
          <w:p w14:paraId="01CE5672" w14:textId="77777777" w:rsidR="00083A2B" w:rsidRDefault="007C4FE9">
            <w:pPr>
              <w:pStyle w:val="TableStyle"/>
              <w:keepNext/>
            </w:pPr>
            <w:r>
              <w:rPr>
                <w:noProof/>
              </w:rPr>
              <w:t>Reading Date &amp; Time replaced by Reading Date &amp; Time in UTC (J1019)</w:t>
            </w:r>
          </w:p>
        </w:tc>
      </w:tr>
      <w:tr w:rsidR="00083A2B" w14:paraId="331CA388" w14:textId="77777777">
        <w:trPr>
          <w:cantSplit/>
        </w:trPr>
        <w:tc>
          <w:tcPr>
            <w:tcW w:w="1559" w:type="dxa"/>
          </w:tcPr>
          <w:p w14:paraId="4C1BDFE6" w14:textId="77777777" w:rsidR="00083A2B" w:rsidRDefault="007C4FE9">
            <w:pPr>
              <w:pStyle w:val="TableStyle"/>
              <w:keepNext/>
              <w:jc w:val="center"/>
            </w:pPr>
            <w:r>
              <w:t xml:space="preserve">Version </w:t>
            </w:r>
            <w:r>
              <w:rPr>
                <w:noProof/>
              </w:rPr>
              <w:t>3.1</w:t>
            </w:r>
          </w:p>
        </w:tc>
        <w:tc>
          <w:tcPr>
            <w:tcW w:w="585" w:type="dxa"/>
          </w:tcPr>
          <w:p w14:paraId="64694BED" w14:textId="77777777" w:rsidR="00083A2B" w:rsidRDefault="007C4FE9">
            <w:pPr>
              <w:pStyle w:val="TableStyle"/>
              <w:keepNext/>
              <w:jc w:val="center"/>
            </w:pPr>
            <w:r>
              <w:rPr>
                <w:noProof/>
              </w:rPr>
              <w:t>1552</w:t>
            </w:r>
          </w:p>
        </w:tc>
        <w:tc>
          <w:tcPr>
            <w:tcW w:w="6494" w:type="dxa"/>
          </w:tcPr>
          <w:p w14:paraId="3692A6FA" w14:textId="77777777" w:rsidR="00083A2B" w:rsidRDefault="007C4FE9">
            <w:pPr>
              <w:pStyle w:val="TableStyle"/>
              <w:keepNext/>
            </w:pPr>
            <w:r>
              <w:rPr>
                <w:noProof/>
              </w:rPr>
              <w:t>If MAR status is overdue then G0023 and G0024 are optional range groups.</w:t>
            </w:r>
          </w:p>
        </w:tc>
      </w:tr>
      <w:tr w:rsidR="00083A2B" w14:paraId="0F044466" w14:textId="77777777">
        <w:trPr>
          <w:cantSplit/>
        </w:trPr>
        <w:tc>
          <w:tcPr>
            <w:tcW w:w="1559" w:type="dxa"/>
          </w:tcPr>
          <w:p w14:paraId="6CBA62A8" w14:textId="77777777" w:rsidR="00083A2B" w:rsidRDefault="007C4FE9">
            <w:pPr>
              <w:pStyle w:val="TableStyle"/>
              <w:keepNext/>
              <w:jc w:val="center"/>
            </w:pPr>
            <w:r>
              <w:t xml:space="preserve">Version </w:t>
            </w:r>
            <w:r>
              <w:rPr>
                <w:noProof/>
              </w:rPr>
              <w:t>3.1</w:t>
            </w:r>
          </w:p>
        </w:tc>
        <w:tc>
          <w:tcPr>
            <w:tcW w:w="585" w:type="dxa"/>
          </w:tcPr>
          <w:p w14:paraId="4567C775" w14:textId="77777777" w:rsidR="00083A2B" w:rsidRDefault="007C4FE9">
            <w:pPr>
              <w:pStyle w:val="TableStyle"/>
              <w:keepNext/>
              <w:jc w:val="center"/>
            </w:pPr>
            <w:r>
              <w:rPr>
                <w:noProof/>
              </w:rPr>
              <w:t>1649</w:t>
            </w:r>
          </w:p>
        </w:tc>
        <w:tc>
          <w:tcPr>
            <w:tcW w:w="6494" w:type="dxa"/>
          </w:tcPr>
          <w:p w14:paraId="395BBA3B" w14:textId="77777777" w:rsidR="00083A2B" w:rsidRDefault="007C4FE9">
            <w:pPr>
              <w:pStyle w:val="TableStyle"/>
              <w:keepNext/>
            </w:pPr>
            <w:r>
              <w:rPr>
                <w:noProof/>
              </w:rPr>
              <w:t>HHDC to Generator/Distributor (Scotland) included to cover the Scottish Market requirements.</w:t>
            </w:r>
          </w:p>
        </w:tc>
      </w:tr>
      <w:tr w:rsidR="00083A2B" w14:paraId="190D0362" w14:textId="77777777">
        <w:trPr>
          <w:cantSplit/>
        </w:trPr>
        <w:tc>
          <w:tcPr>
            <w:tcW w:w="1559" w:type="dxa"/>
          </w:tcPr>
          <w:p w14:paraId="31C0C42A" w14:textId="77777777" w:rsidR="00083A2B" w:rsidRDefault="007C4FE9">
            <w:pPr>
              <w:pStyle w:val="TableStyle"/>
              <w:keepNext/>
              <w:jc w:val="center"/>
            </w:pPr>
            <w:r>
              <w:t xml:space="preserve">Version </w:t>
            </w:r>
            <w:r>
              <w:rPr>
                <w:noProof/>
              </w:rPr>
              <w:t>4</w:t>
            </w:r>
          </w:p>
        </w:tc>
        <w:tc>
          <w:tcPr>
            <w:tcW w:w="585" w:type="dxa"/>
          </w:tcPr>
          <w:p w14:paraId="4B324132" w14:textId="77777777" w:rsidR="00083A2B" w:rsidRDefault="007C4FE9">
            <w:pPr>
              <w:pStyle w:val="TableStyle"/>
              <w:keepNext/>
              <w:jc w:val="center"/>
            </w:pPr>
            <w:r>
              <w:rPr>
                <w:noProof/>
              </w:rPr>
              <w:t>2697</w:t>
            </w:r>
          </w:p>
        </w:tc>
        <w:tc>
          <w:tcPr>
            <w:tcW w:w="6494" w:type="dxa"/>
          </w:tcPr>
          <w:p w14:paraId="61FBEF02" w14:textId="77777777" w:rsidR="00083A2B" w:rsidRDefault="007C4FE9">
            <w:pPr>
              <w:pStyle w:val="TableStyle"/>
              <w:keepNext/>
            </w:pPr>
            <w:r>
              <w:rPr>
                <w:noProof/>
              </w:rPr>
              <w:t>All flow occurrences to Distributor (Scotland) removed.</w:t>
            </w:r>
          </w:p>
        </w:tc>
      </w:tr>
      <w:tr w:rsidR="00083A2B" w14:paraId="43439A6A" w14:textId="77777777">
        <w:trPr>
          <w:cantSplit/>
        </w:trPr>
        <w:tc>
          <w:tcPr>
            <w:tcW w:w="1559" w:type="dxa"/>
          </w:tcPr>
          <w:p w14:paraId="23479068" w14:textId="77777777" w:rsidR="00083A2B" w:rsidRDefault="007C4FE9">
            <w:pPr>
              <w:pStyle w:val="TableStyle"/>
              <w:keepNext/>
              <w:jc w:val="center"/>
            </w:pPr>
            <w:r>
              <w:t xml:space="preserve">Version </w:t>
            </w:r>
            <w:r>
              <w:rPr>
                <w:noProof/>
              </w:rPr>
              <w:t>8.4</w:t>
            </w:r>
          </w:p>
        </w:tc>
        <w:tc>
          <w:tcPr>
            <w:tcW w:w="585" w:type="dxa"/>
          </w:tcPr>
          <w:p w14:paraId="0B7BBC67" w14:textId="77777777" w:rsidR="00083A2B" w:rsidRDefault="007C4FE9">
            <w:pPr>
              <w:pStyle w:val="TableStyle"/>
              <w:keepNext/>
              <w:jc w:val="center"/>
            </w:pPr>
            <w:r>
              <w:rPr>
                <w:noProof/>
              </w:rPr>
              <w:t>3271</w:t>
            </w:r>
          </w:p>
        </w:tc>
        <w:tc>
          <w:tcPr>
            <w:tcW w:w="6494" w:type="dxa"/>
          </w:tcPr>
          <w:p w14:paraId="24F76DFF" w14:textId="77777777" w:rsidR="00083A2B" w:rsidRDefault="007C4FE9">
            <w:pPr>
              <w:pStyle w:val="TableStyle"/>
              <w:keepNext/>
            </w:pPr>
            <w:r>
              <w:rPr>
                <w:noProof/>
              </w:rPr>
              <w:t>Instance of HHDC to Generator (Scotland) removed</w:t>
            </w:r>
          </w:p>
        </w:tc>
      </w:tr>
    </w:tbl>
    <w:p w14:paraId="1387B8F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BB8A821" w14:textId="77777777">
        <w:tc>
          <w:tcPr>
            <w:tcW w:w="1814" w:type="dxa"/>
            <w:vAlign w:val="center"/>
          </w:tcPr>
          <w:p w14:paraId="58D08BA3" w14:textId="77777777" w:rsidR="00083A2B" w:rsidRDefault="007C4FE9">
            <w:pPr>
              <w:pStyle w:val="Fieldtitle"/>
              <w:rPr>
                <w:sz w:val="20"/>
              </w:rPr>
            </w:pPr>
            <w:r>
              <w:rPr>
                <w:sz w:val="20"/>
              </w:rPr>
              <w:lastRenderedPageBreak/>
              <w:t>Flow Name:</w:t>
            </w:r>
          </w:p>
        </w:tc>
        <w:tc>
          <w:tcPr>
            <w:tcW w:w="6803" w:type="dxa"/>
            <w:vAlign w:val="center"/>
          </w:tcPr>
          <w:p w14:paraId="5389E23A" w14:textId="77777777" w:rsidR="00083A2B" w:rsidRDefault="007C4FE9">
            <w:pPr>
              <w:pStyle w:val="Flowtitle"/>
            </w:pPr>
            <w:r>
              <w:rPr>
                <w:noProof/>
              </w:rPr>
              <w:t>Meter Readings</w:t>
            </w:r>
          </w:p>
        </w:tc>
      </w:tr>
      <w:tr w:rsidR="00083A2B" w14:paraId="177DD4BE" w14:textId="77777777">
        <w:tc>
          <w:tcPr>
            <w:tcW w:w="1814" w:type="dxa"/>
            <w:vAlign w:val="center"/>
          </w:tcPr>
          <w:p w14:paraId="2616EAC2" w14:textId="77777777" w:rsidR="00083A2B" w:rsidRDefault="007C4FE9">
            <w:pPr>
              <w:pStyle w:val="Fieldtitle"/>
              <w:rPr>
                <w:sz w:val="20"/>
              </w:rPr>
            </w:pPr>
            <w:r>
              <w:rPr>
                <w:sz w:val="20"/>
              </w:rPr>
              <w:t>Flow Description:</w:t>
            </w:r>
          </w:p>
        </w:tc>
        <w:tc>
          <w:tcPr>
            <w:tcW w:w="6803" w:type="dxa"/>
            <w:vAlign w:val="center"/>
          </w:tcPr>
          <w:p w14:paraId="5838D630" w14:textId="77777777" w:rsidR="00083A2B" w:rsidRDefault="007C4FE9">
            <w:pPr>
              <w:rPr>
                <w:sz w:val="20"/>
                <w:szCs w:val="20"/>
                <w:lang w:val="en-GB"/>
              </w:rPr>
            </w:pPr>
            <w:r>
              <w:rPr>
                <w:noProof/>
                <w:sz w:val="20"/>
                <w:szCs w:val="20"/>
                <w:lang w:val="en-GB"/>
              </w:rPr>
              <w:t>Cumulative readings and maximum demand readings.</w:t>
            </w:r>
            <w:r>
              <w:rPr>
                <w:sz w:val="20"/>
                <w:szCs w:val="20"/>
                <w:lang w:val="en-GB"/>
              </w:rPr>
              <w:t>.</w:t>
            </w:r>
          </w:p>
        </w:tc>
      </w:tr>
      <w:tr w:rsidR="00083A2B" w14:paraId="43029103" w14:textId="77777777">
        <w:tc>
          <w:tcPr>
            <w:tcW w:w="1814" w:type="dxa"/>
            <w:vAlign w:val="center"/>
          </w:tcPr>
          <w:p w14:paraId="515746AD" w14:textId="77777777" w:rsidR="00083A2B" w:rsidRDefault="007C4FE9">
            <w:pPr>
              <w:pStyle w:val="Fieldtitle"/>
              <w:rPr>
                <w:sz w:val="20"/>
              </w:rPr>
            </w:pPr>
            <w:r>
              <w:rPr>
                <w:sz w:val="20"/>
              </w:rPr>
              <w:t>Flow Ownership:</w:t>
            </w:r>
          </w:p>
        </w:tc>
        <w:tc>
          <w:tcPr>
            <w:tcW w:w="6803" w:type="dxa"/>
            <w:vAlign w:val="center"/>
          </w:tcPr>
          <w:p w14:paraId="1C3F49E5" w14:textId="77777777" w:rsidR="00083A2B" w:rsidRDefault="007C4FE9">
            <w:pPr>
              <w:rPr>
                <w:sz w:val="20"/>
                <w:szCs w:val="20"/>
                <w:lang w:val="en-GB"/>
              </w:rPr>
            </w:pPr>
            <w:r>
              <w:rPr>
                <w:noProof/>
                <w:sz w:val="20"/>
                <w:szCs w:val="20"/>
                <w:lang w:val="en-GB"/>
              </w:rPr>
              <w:t>MRA</w:t>
            </w:r>
          </w:p>
        </w:tc>
      </w:tr>
    </w:tbl>
    <w:p w14:paraId="5481EA1E"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782E9924" w14:textId="77777777">
        <w:tc>
          <w:tcPr>
            <w:tcW w:w="3685" w:type="dxa"/>
          </w:tcPr>
          <w:p w14:paraId="16FF6C6C" w14:textId="77777777" w:rsidR="00083A2B" w:rsidRDefault="007C4FE9">
            <w:pPr>
              <w:spacing w:before="20" w:after="20"/>
              <w:rPr>
                <w:b/>
                <w:sz w:val="20"/>
                <w:szCs w:val="20"/>
                <w:lang w:val="en-GB"/>
              </w:rPr>
            </w:pPr>
            <w:r>
              <w:rPr>
                <w:b/>
                <w:sz w:val="20"/>
                <w:szCs w:val="20"/>
                <w:lang w:val="en-GB"/>
              </w:rPr>
              <w:t>From</w:t>
            </w:r>
          </w:p>
        </w:tc>
        <w:tc>
          <w:tcPr>
            <w:tcW w:w="3685" w:type="dxa"/>
          </w:tcPr>
          <w:p w14:paraId="5FEF37CF" w14:textId="77777777" w:rsidR="00083A2B" w:rsidRDefault="007C4FE9">
            <w:pPr>
              <w:spacing w:before="20" w:after="20"/>
              <w:rPr>
                <w:b/>
                <w:sz w:val="20"/>
                <w:szCs w:val="20"/>
                <w:lang w:val="en-GB"/>
              </w:rPr>
            </w:pPr>
            <w:r>
              <w:rPr>
                <w:b/>
                <w:sz w:val="20"/>
                <w:szCs w:val="20"/>
                <w:lang w:val="en-GB"/>
              </w:rPr>
              <w:t>To</w:t>
            </w:r>
          </w:p>
        </w:tc>
        <w:tc>
          <w:tcPr>
            <w:tcW w:w="1100" w:type="dxa"/>
          </w:tcPr>
          <w:p w14:paraId="773CF276" w14:textId="77777777" w:rsidR="00083A2B" w:rsidRDefault="007C4FE9">
            <w:pPr>
              <w:spacing w:before="20" w:after="20"/>
              <w:jc w:val="center"/>
              <w:rPr>
                <w:b/>
                <w:sz w:val="20"/>
                <w:szCs w:val="20"/>
                <w:lang w:val="en-GB"/>
              </w:rPr>
            </w:pPr>
            <w:r>
              <w:rPr>
                <w:b/>
                <w:sz w:val="20"/>
                <w:szCs w:val="20"/>
                <w:lang w:val="en-GB"/>
              </w:rPr>
              <w:t>Version</w:t>
            </w:r>
          </w:p>
        </w:tc>
      </w:tr>
      <w:tr w:rsidR="00083A2B" w14:paraId="4E1CC5A7" w14:textId="77777777">
        <w:tc>
          <w:tcPr>
            <w:tcW w:w="3685" w:type="dxa"/>
          </w:tcPr>
          <w:p w14:paraId="2EB5F915" w14:textId="77777777" w:rsidR="00083A2B" w:rsidRDefault="007C4FE9">
            <w:pPr>
              <w:spacing w:before="20" w:after="20"/>
              <w:rPr>
                <w:sz w:val="20"/>
                <w:szCs w:val="20"/>
                <w:lang w:val="en-GB"/>
              </w:rPr>
            </w:pPr>
            <w:r>
              <w:rPr>
                <w:noProof/>
                <w:sz w:val="20"/>
                <w:szCs w:val="20"/>
                <w:lang w:val="en-GB"/>
              </w:rPr>
              <w:t>Distributor</w:t>
            </w:r>
          </w:p>
        </w:tc>
        <w:tc>
          <w:tcPr>
            <w:tcW w:w="3685" w:type="dxa"/>
          </w:tcPr>
          <w:p w14:paraId="16216FFA" w14:textId="77777777" w:rsidR="00083A2B" w:rsidRDefault="007C4FE9">
            <w:pPr>
              <w:spacing w:before="20" w:after="20"/>
              <w:rPr>
                <w:sz w:val="20"/>
                <w:szCs w:val="20"/>
                <w:lang w:val="en-GB"/>
              </w:rPr>
            </w:pPr>
            <w:r>
              <w:rPr>
                <w:noProof/>
                <w:sz w:val="20"/>
                <w:szCs w:val="20"/>
                <w:lang w:val="en-GB"/>
              </w:rPr>
              <w:t>NHHDC</w:t>
            </w:r>
          </w:p>
        </w:tc>
        <w:tc>
          <w:tcPr>
            <w:tcW w:w="1100" w:type="dxa"/>
          </w:tcPr>
          <w:p w14:paraId="1BD17907" w14:textId="77777777" w:rsidR="00083A2B" w:rsidRDefault="007C4FE9">
            <w:pPr>
              <w:spacing w:before="20" w:after="20"/>
              <w:jc w:val="center"/>
              <w:rPr>
                <w:sz w:val="20"/>
                <w:szCs w:val="20"/>
                <w:lang w:val="en-GB"/>
              </w:rPr>
            </w:pPr>
            <w:r>
              <w:rPr>
                <w:noProof/>
                <w:sz w:val="20"/>
                <w:szCs w:val="20"/>
                <w:lang w:val="en-GB"/>
              </w:rPr>
              <w:t>11.1</w:t>
            </w:r>
          </w:p>
        </w:tc>
      </w:tr>
      <w:tr w:rsidR="00083A2B" w14:paraId="4D33DEB2" w14:textId="77777777">
        <w:tc>
          <w:tcPr>
            <w:tcW w:w="3685" w:type="dxa"/>
          </w:tcPr>
          <w:p w14:paraId="40D775C7" w14:textId="77777777" w:rsidR="00083A2B" w:rsidRDefault="007C4FE9">
            <w:pPr>
              <w:spacing w:before="20" w:after="20"/>
              <w:rPr>
                <w:sz w:val="20"/>
                <w:szCs w:val="20"/>
                <w:lang w:val="en-GB"/>
              </w:rPr>
            </w:pPr>
            <w:r>
              <w:rPr>
                <w:noProof/>
                <w:sz w:val="20"/>
                <w:szCs w:val="20"/>
                <w:lang w:val="en-GB"/>
              </w:rPr>
              <w:t>HHDC</w:t>
            </w:r>
          </w:p>
        </w:tc>
        <w:tc>
          <w:tcPr>
            <w:tcW w:w="3685" w:type="dxa"/>
          </w:tcPr>
          <w:p w14:paraId="24CE3287" w14:textId="77777777" w:rsidR="00083A2B" w:rsidRDefault="007C4FE9">
            <w:pPr>
              <w:spacing w:before="20" w:after="20"/>
              <w:rPr>
                <w:sz w:val="20"/>
                <w:szCs w:val="20"/>
                <w:lang w:val="en-GB"/>
              </w:rPr>
            </w:pPr>
            <w:r>
              <w:rPr>
                <w:noProof/>
                <w:sz w:val="20"/>
                <w:szCs w:val="20"/>
                <w:lang w:val="en-GB"/>
              </w:rPr>
              <w:t>Distributor</w:t>
            </w:r>
          </w:p>
        </w:tc>
        <w:tc>
          <w:tcPr>
            <w:tcW w:w="1100" w:type="dxa"/>
          </w:tcPr>
          <w:p w14:paraId="157539B7" w14:textId="77777777" w:rsidR="00083A2B" w:rsidRDefault="007C4FE9">
            <w:pPr>
              <w:spacing w:before="20" w:after="20"/>
              <w:jc w:val="center"/>
              <w:rPr>
                <w:sz w:val="20"/>
                <w:szCs w:val="20"/>
                <w:lang w:val="en-GB"/>
              </w:rPr>
            </w:pPr>
            <w:r>
              <w:rPr>
                <w:noProof/>
                <w:sz w:val="20"/>
                <w:szCs w:val="20"/>
                <w:lang w:val="en-GB"/>
              </w:rPr>
              <w:t>11.1</w:t>
            </w:r>
          </w:p>
        </w:tc>
      </w:tr>
      <w:tr w:rsidR="00083A2B" w14:paraId="71211BAF" w14:textId="77777777">
        <w:tc>
          <w:tcPr>
            <w:tcW w:w="3685" w:type="dxa"/>
          </w:tcPr>
          <w:p w14:paraId="59F33BDD" w14:textId="77777777" w:rsidR="00083A2B" w:rsidRDefault="007C4FE9">
            <w:pPr>
              <w:spacing w:before="20" w:after="20"/>
              <w:rPr>
                <w:sz w:val="20"/>
                <w:szCs w:val="20"/>
                <w:lang w:val="en-GB"/>
              </w:rPr>
            </w:pPr>
            <w:r>
              <w:rPr>
                <w:noProof/>
                <w:sz w:val="20"/>
                <w:szCs w:val="20"/>
                <w:lang w:val="en-GB"/>
              </w:rPr>
              <w:t>HHDC</w:t>
            </w:r>
          </w:p>
        </w:tc>
        <w:tc>
          <w:tcPr>
            <w:tcW w:w="3685" w:type="dxa"/>
          </w:tcPr>
          <w:p w14:paraId="634C6806" w14:textId="77777777" w:rsidR="00083A2B" w:rsidRDefault="007C4FE9">
            <w:pPr>
              <w:spacing w:before="20" w:after="20"/>
              <w:rPr>
                <w:sz w:val="20"/>
                <w:szCs w:val="20"/>
                <w:lang w:val="en-GB"/>
              </w:rPr>
            </w:pPr>
            <w:r>
              <w:rPr>
                <w:noProof/>
                <w:sz w:val="20"/>
                <w:szCs w:val="20"/>
                <w:lang w:val="en-GB"/>
              </w:rPr>
              <w:t>HHDC</w:t>
            </w:r>
          </w:p>
        </w:tc>
        <w:tc>
          <w:tcPr>
            <w:tcW w:w="1100" w:type="dxa"/>
          </w:tcPr>
          <w:p w14:paraId="053F86C0" w14:textId="77777777" w:rsidR="00083A2B" w:rsidRDefault="007C4FE9">
            <w:pPr>
              <w:spacing w:before="20" w:after="20"/>
              <w:jc w:val="center"/>
              <w:rPr>
                <w:sz w:val="20"/>
                <w:szCs w:val="20"/>
                <w:lang w:val="en-GB"/>
              </w:rPr>
            </w:pPr>
            <w:r>
              <w:rPr>
                <w:noProof/>
                <w:sz w:val="20"/>
                <w:szCs w:val="20"/>
                <w:lang w:val="en-GB"/>
              </w:rPr>
              <w:t>11.1</w:t>
            </w:r>
          </w:p>
        </w:tc>
      </w:tr>
      <w:tr w:rsidR="00083A2B" w14:paraId="4AAC1C39" w14:textId="77777777">
        <w:tc>
          <w:tcPr>
            <w:tcW w:w="3685" w:type="dxa"/>
          </w:tcPr>
          <w:p w14:paraId="1E3001A9" w14:textId="77777777" w:rsidR="00083A2B" w:rsidRDefault="007C4FE9">
            <w:pPr>
              <w:spacing w:before="20" w:after="20"/>
              <w:rPr>
                <w:sz w:val="20"/>
                <w:szCs w:val="20"/>
                <w:lang w:val="en-GB"/>
              </w:rPr>
            </w:pPr>
            <w:r>
              <w:rPr>
                <w:noProof/>
                <w:sz w:val="20"/>
                <w:szCs w:val="20"/>
                <w:lang w:val="en-GB"/>
              </w:rPr>
              <w:t>HHDC</w:t>
            </w:r>
          </w:p>
        </w:tc>
        <w:tc>
          <w:tcPr>
            <w:tcW w:w="3685" w:type="dxa"/>
          </w:tcPr>
          <w:p w14:paraId="32BC7840" w14:textId="77777777" w:rsidR="00083A2B" w:rsidRDefault="007C4FE9">
            <w:pPr>
              <w:spacing w:before="20" w:after="20"/>
              <w:rPr>
                <w:sz w:val="20"/>
                <w:szCs w:val="20"/>
                <w:lang w:val="en-GB"/>
              </w:rPr>
            </w:pPr>
            <w:r>
              <w:rPr>
                <w:noProof/>
                <w:sz w:val="20"/>
                <w:szCs w:val="20"/>
                <w:lang w:val="en-GB"/>
              </w:rPr>
              <w:t>Supplier</w:t>
            </w:r>
          </w:p>
        </w:tc>
        <w:tc>
          <w:tcPr>
            <w:tcW w:w="1100" w:type="dxa"/>
          </w:tcPr>
          <w:p w14:paraId="035E1083" w14:textId="77777777" w:rsidR="00083A2B" w:rsidRDefault="007C4FE9">
            <w:pPr>
              <w:spacing w:before="20" w:after="20"/>
              <w:jc w:val="center"/>
              <w:rPr>
                <w:sz w:val="20"/>
                <w:szCs w:val="20"/>
                <w:lang w:val="en-GB"/>
              </w:rPr>
            </w:pPr>
            <w:r>
              <w:rPr>
                <w:noProof/>
                <w:sz w:val="20"/>
                <w:szCs w:val="20"/>
                <w:lang w:val="en-GB"/>
              </w:rPr>
              <w:t>11.1</w:t>
            </w:r>
          </w:p>
        </w:tc>
      </w:tr>
      <w:tr w:rsidR="00083A2B" w14:paraId="0E45230A" w14:textId="77777777">
        <w:tc>
          <w:tcPr>
            <w:tcW w:w="3685" w:type="dxa"/>
          </w:tcPr>
          <w:p w14:paraId="47C39E1C" w14:textId="77777777" w:rsidR="00083A2B" w:rsidRDefault="007C4FE9">
            <w:pPr>
              <w:spacing w:before="20" w:after="20"/>
              <w:rPr>
                <w:sz w:val="20"/>
                <w:szCs w:val="20"/>
                <w:lang w:val="en-GB"/>
              </w:rPr>
            </w:pPr>
            <w:r>
              <w:rPr>
                <w:noProof/>
                <w:sz w:val="20"/>
                <w:szCs w:val="20"/>
                <w:lang w:val="en-GB"/>
              </w:rPr>
              <w:t>MOP</w:t>
            </w:r>
          </w:p>
        </w:tc>
        <w:tc>
          <w:tcPr>
            <w:tcW w:w="3685" w:type="dxa"/>
          </w:tcPr>
          <w:p w14:paraId="36956520" w14:textId="77777777" w:rsidR="00083A2B" w:rsidRDefault="007C4FE9">
            <w:pPr>
              <w:spacing w:before="20" w:after="20"/>
              <w:rPr>
                <w:sz w:val="20"/>
                <w:szCs w:val="20"/>
                <w:lang w:val="en-GB"/>
              </w:rPr>
            </w:pPr>
            <w:r>
              <w:rPr>
                <w:noProof/>
                <w:sz w:val="20"/>
                <w:szCs w:val="20"/>
                <w:lang w:val="en-GB"/>
              </w:rPr>
              <w:t>Distributor</w:t>
            </w:r>
          </w:p>
        </w:tc>
        <w:tc>
          <w:tcPr>
            <w:tcW w:w="1100" w:type="dxa"/>
          </w:tcPr>
          <w:p w14:paraId="1C554502" w14:textId="77777777" w:rsidR="00083A2B" w:rsidRDefault="007C4FE9">
            <w:pPr>
              <w:spacing w:before="20" w:after="20"/>
              <w:jc w:val="center"/>
              <w:rPr>
                <w:sz w:val="20"/>
                <w:szCs w:val="20"/>
                <w:lang w:val="en-GB"/>
              </w:rPr>
            </w:pPr>
            <w:r>
              <w:rPr>
                <w:noProof/>
                <w:sz w:val="20"/>
                <w:szCs w:val="20"/>
                <w:lang w:val="en-GB"/>
              </w:rPr>
              <w:t>11.1</w:t>
            </w:r>
          </w:p>
        </w:tc>
      </w:tr>
      <w:tr w:rsidR="00083A2B" w14:paraId="5AAB7FF8" w14:textId="77777777">
        <w:tc>
          <w:tcPr>
            <w:tcW w:w="3685" w:type="dxa"/>
          </w:tcPr>
          <w:p w14:paraId="0D5DEAC9" w14:textId="77777777" w:rsidR="00083A2B" w:rsidRDefault="007C4FE9">
            <w:pPr>
              <w:spacing w:before="20" w:after="20"/>
              <w:rPr>
                <w:sz w:val="20"/>
                <w:szCs w:val="20"/>
                <w:lang w:val="en-GB"/>
              </w:rPr>
            </w:pPr>
            <w:r>
              <w:rPr>
                <w:noProof/>
                <w:sz w:val="20"/>
                <w:szCs w:val="20"/>
                <w:lang w:val="en-GB"/>
              </w:rPr>
              <w:t>MOP</w:t>
            </w:r>
          </w:p>
        </w:tc>
        <w:tc>
          <w:tcPr>
            <w:tcW w:w="3685" w:type="dxa"/>
          </w:tcPr>
          <w:p w14:paraId="6704E4AD" w14:textId="77777777" w:rsidR="00083A2B" w:rsidRDefault="007C4FE9">
            <w:pPr>
              <w:spacing w:before="20" w:after="20"/>
              <w:rPr>
                <w:sz w:val="20"/>
                <w:szCs w:val="20"/>
                <w:lang w:val="en-GB"/>
              </w:rPr>
            </w:pPr>
            <w:r>
              <w:rPr>
                <w:noProof/>
                <w:sz w:val="20"/>
                <w:szCs w:val="20"/>
                <w:lang w:val="en-GB"/>
              </w:rPr>
              <w:t>HHDC</w:t>
            </w:r>
          </w:p>
        </w:tc>
        <w:tc>
          <w:tcPr>
            <w:tcW w:w="1100" w:type="dxa"/>
          </w:tcPr>
          <w:p w14:paraId="41C5C1E0" w14:textId="77777777" w:rsidR="00083A2B" w:rsidRDefault="007C4FE9">
            <w:pPr>
              <w:spacing w:before="20" w:after="20"/>
              <w:jc w:val="center"/>
              <w:rPr>
                <w:sz w:val="20"/>
                <w:szCs w:val="20"/>
                <w:lang w:val="en-GB"/>
              </w:rPr>
            </w:pPr>
            <w:r>
              <w:rPr>
                <w:noProof/>
                <w:sz w:val="20"/>
                <w:szCs w:val="20"/>
                <w:lang w:val="en-GB"/>
              </w:rPr>
              <w:t>11.1</w:t>
            </w:r>
          </w:p>
        </w:tc>
      </w:tr>
      <w:tr w:rsidR="00083A2B" w14:paraId="1B702866" w14:textId="77777777">
        <w:tc>
          <w:tcPr>
            <w:tcW w:w="3685" w:type="dxa"/>
          </w:tcPr>
          <w:p w14:paraId="005945E2" w14:textId="77777777" w:rsidR="00083A2B" w:rsidRDefault="007C4FE9">
            <w:pPr>
              <w:spacing w:before="20" w:after="20"/>
              <w:rPr>
                <w:sz w:val="20"/>
                <w:szCs w:val="20"/>
                <w:lang w:val="en-GB"/>
              </w:rPr>
            </w:pPr>
            <w:r>
              <w:rPr>
                <w:noProof/>
                <w:sz w:val="20"/>
                <w:szCs w:val="20"/>
                <w:lang w:val="en-GB"/>
              </w:rPr>
              <w:t>MOP</w:t>
            </w:r>
          </w:p>
        </w:tc>
        <w:tc>
          <w:tcPr>
            <w:tcW w:w="3685" w:type="dxa"/>
          </w:tcPr>
          <w:p w14:paraId="7BDA9B15" w14:textId="77777777" w:rsidR="00083A2B" w:rsidRDefault="007C4FE9">
            <w:pPr>
              <w:spacing w:before="20" w:after="20"/>
              <w:rPr>
                <w:sz w:val="20"/>
                <w:szCs w:val="20"/>
                <w:lang w:val="en-GB"/>
              </w:rPr>
            </w:pPr>
            <w:r>
              <w:rPr>
                <w:noProof/>
                <w:sz w:val="20"/>
                <w:szCs w:val="20"/>
                <w:lang w:val="en-GB"/>
              </w:rPr>
              <w:t>MOP</w:t>
            </w:r>
          </w:p>
        </w:tc>
        <w:tc>
          <w:tcPr>
            <w:tcW w:w="1100" w:type="dxa"/>
          </w:tcPr>
          <w:p w14:paraId="0C7C6660" w14:textId="77777777" w:rsidR="00083A2B" w:rsidRDefault="007C4FE9">
            <w:pPr>
              <w:spacing w:before="20" w:after="20"/>
              <w:jc w:val="center"/>
              <w:rPr>
                <w:sz w:val="20"/>
                <w:szCs w:val="20"/>
                <w:lang w:val="en-GB"/>
              </w:rPr>
            </w:pPr>
            <w:r>
              <w:rPr>
                <w:noProof/>
                <w:sz w:val="20"/>
                <w:szCs w:val="20"/>
                <w:lang w:val="en-GB"/>
              </w:rPr>
              <w:t>11.3</w:t>
            </w:r>
          </w:p>
        </w:tc>
      </w:tr>
      <w:tr w:rsidR="00083A2B" w14:paraId="33AFA01A" w14:textId="77777777">
        <w:tc>
          <w:tcPr>
            <w:tcW w:w="3685" w:type="dxa"/>
          </w:tcPr>
          <w:p w14:paraId="38CA9B62" w14:textId="77777777" w:rsidR="00083A2B" w:rsidRDefault="007C4FE9">
            <w:pPr>
              <w:spacing w:before="20" w:after="20"/>
              <w:rPr>
                <w:sz w:val="20"/>
                <w:szCs w:val="20"/>
                <w:lang w:val="en-GB"/>
              </w:rPr>
            </w:pPr>
            <w:r>
              <w:rPr>
                <w:noProof/>
                <w:sz w:val="20"/>
                <w:szCs w:val="20"/>
                <w:lang w:val="en-GB"/>
              </w:rPr>
              <w:t>MOP</w:t>
            </w:r>
          </w:p>
        </w:tc>
        <w:tc>
          <w:tcPr>
            <w:tcW w:w="3685" w:type="dxa"/>
          </w:tcPr>
          <w:p w14:paraId="4FB7DFA2" w14:textId="77777777" w:rsidR="00083A2B" w:rsidRDefault="007C4FE9">
            <w:pPr>
              <w:spacing w:before="20" w:after="20"/>
              <w:rPr>
                <w:sz w:val="20"/>
                <w:szCs w:val="20"/>
                <w:lang w:val="en-GB"/>
              </w:rPr>
            </w:pPr>
            <w:r>
              <w:rPr>
                <w:noProof/>
                <w:sz w:val="20"/>
                <w:szCs w:val="20"/>
                <w:lang w:val="en-GB"/>
              </w:rPr>
              <w:t>NHHDC</w:t>
            </w:r>
          </w:p>
        </w:tc>
        <w:tc>
          <w:tcPr>
            <w:tcW w:w="1100" w:type="dxa"/>
          </w:tcPr>
          <w:p w14:paraId="5C0B2C4E" w14:textId="77777777" w:rsidR="00083A2B" w:rsidRDefault="007C4FE9">
            <w:pPr>
              <w:spacing w:before="20" w:after="20"/>
              <w:jc w:val="center"/>
              <w:rPr>
                <w:sz w:val="20"/>
                <w:szCs w:val="20"/>
                <w:lang w:val="en-GB"/>
              </w:rPr>
            </w:pPr>
            <w:r>
              <w:rPr>
                <w:noProof/>
                <w:sz w:val="20"/>
                <w:szCs w:val="20"/>
                <w:lang w:val="en-GB"/>
              </w:rPr>
              <w:t>11.1</w:t>
            </w:r>
          </w:p>
        </w:tc>
      </w:tr>
      <w:tr w:rsidR="00083A2B" w14:paraId="7B22E9FA" w14:textId="77777777">
        <w:tc>
          <w:tcPr>
            <w:tcW w:w="3685" w:type="dxa"/>
          </w:tcPr>
          <w:p w14:paraId="739DD145" w14:textId="77777777" w:rsidR="00083A2B" w:rsidRDefault="007C4FE9">
            <w:pPr>
              <w:spacing w:before="20" w:after="20"/>
              <w:rPr>
                <w:sz w:val="20"/>
                <w:szCs w:val="20"/>
                <w:lang w:val="en-GB"/>
              </w:rPr>
            </w:pPr>
            <w:r>
              <w:rPr>
                <w:noProof/>
                <w:sz w:val="20"/>
                <w:szCs w:val="20"/>
                <w:lang w:val="en-GB"/>
              </w:rPr>
              <w:t>MOP</w:t>
            </w:r>
          </w:p>
        </w:tc>
        <w:tc>
          <w:tcPr>
            <w:tcW w:w="3685" w:type="dxa"/>
          </w:tcPr>
          <w:p w14:paraId="08723D61" w14:textId="77777777" w:rsidR="00083A2B" w:rsidRDefault="007C4FE9">
            <w:pPr>
              <w:spacing w:before="20" w:after="20"/>
              <w:rPr>
                <w:sz w:val="20"/>
                <w:szCs w:val="20"/>
                <w:lang w:val="en-GB"/>
              </w:rPr>
            </w:pPr>
            <w:r>
              <w:rPr>
                <w:noProof/>
                <w:sz w:val="20"/>
                <w:szCs w:val="20"/>
                <w:lang w:val="en-GB"/>
              </w:rPr>
              <w:t>Supplier</w:t>
            </w:r>
          </w:p>
        </w:tc>
        <w:tc>
          <w:tcPr>
            <w:tcW w:w="1100" w:type="dxa"/>
          </w:tcPr>
          <w:p w14:paraId="21A968B7" w14:textId="77777777" w:rsidR="00083A2B" w:rsidRDefault="007C4FE9">
            <w:pPr>
              <w:spacing w:before="20" w:after="20"/>
              <w:jc w:val="center"/>
              <w:rPr>
                <w:sz w:val="20"/>
                <w:szCs w:val="20"/>
                <w:lang w:val="en-GB"/>
              </w:rPr>
            </w:pPr>
            <w:r>
              <w:rPr>
                <w:noProof/>
                <w:sz w:val="20"/>
                <w:szCs w:val="20"/>
                <w:lang w:val="en-GB"/>
              </w:rPr>
              <w:t>11.1</w:t>
            </w:r>
          </w:p>
        </w:tc>
      </w:tr>
      <w:tr w:rsidR="00083A2B" w14:paraId="45846192" w14:textId="77777777">
        <w:tc>
          <w:tcPr>
            <w:tcW w:w="3685" w:type="dxa"/>
          </w:tcPr>
          <w:p w14:paraId="05771030" w14:textId="77777777" w:rsidR="00083A2B" w:rsidRDefault="007C4FE9">
            <w:pPr>
              <w:spacing w:before="20" w:after="20"/>
              <w:rPr>
                <w:sz w:val="20"/>
                <w:szCs w:val="20"/>
                <w:lang w:val="en-GB"/>
              </w:rPr>
            </w:pPr>
            <w:r>
              <w:rPr>
                <w:noProof/>
                <w:sz w:val="20"/>
                <w:szCs w:val="20"/>
                <w:lang w:val="en-GB"/>
              </w:rPr>
              <w:t>NHHDC</w:t>
            </w:r>
          </w:p>
        </w:tc>
        <w:tc>
          <w:tcPr>
            <w:tcW w:w="3685" w:type="dxa"/>
          </w:tcPr>
          <w:p w14:paraId="43B4B85C" w14:textId="77777777" w:rsidR="00083A2B" w:rsidRDefault="007C4FE9">
            <w:pPr>
              <w:spacing w:before="20" w:after="20"/>
              <w:rPr>
                <w:sz w:val="20"/>
                <w:szCs w:val="20"/>
                <w:lang w:val="en-GB"/>
              </w:rPr>
            </w:pPr>
            <w:r>
              <w:rPr>
                <w:noProof/>
                <w:sz w:val="20"/>
                <w:szCs w:val="20"/>
                <w:lang w:val="en-GB"/>
              </w:rPr>
              <w:t>Distributor</w:t>
            </w:r>
          </w:p>
        </w:tc>
        <w:tc>
          <w:tcPr>
            <w:tcW w:w="1100" w:type="dxa"/>
          </w:tcPr>
          <w:p w14:paraId="071180BC" w14:textId="77777777" w:rsidR="00083A2B" w:rsidRDefault="007C4FE9">
            <w:pPr>
              <w:spacing w:before="20" w:after="20"/>
              <w:jc w:val="center"/>
              <w:rPr>
                <w:sz w:val="20"/>
                <w:szCs w:val="20"/>
                <w:lang w:val="en-GB"/>
              </w:rPr>
            </w:pPr>
            <w:r>
              <w:rPr>
                <w:noProof/>
                <w:sz w:val="20"/>
                <w:szCs w:val="20"/>
                <w:lang w:val="en-GB"/>
              </w:rPr>
              <w:t>11.1</w:t>
            </w:r>
          </w:p>
        </w:tc>
      </w:tr>
      <w:tr w:rsidR="00083A2B" w14:paraId="2EC37135" w14:textId="77777777">
        <w:tc>
          <w:tcPr>
            <w:tcW w:w="3685" w:type="dxa"/>
          </w:tcPr>
          <w:p w14:paraId="029FFD80" w14:textId="77777777" w:rsidR="00083A2B" w:rsidRDefault="007C4FE9">
            <w:pPr>
              <w:spacing w:before="20" w:after="20"/>
              <w:rPr>
                <w:sz w:val="20"/>
                <w:szCs w:val="20"/>
                <w:lang w:val="en-GB"/>
              </w:rPr>
            </w:pPr>
            <w:r>
              <w:rPr>
                <w:noProof/>
                <w:sz w:val="20"/>
                <w:szCs w:val="20"/>
                <w:lang w:val="en-GB"/>
              </w:rPr>
              <w:t>NHHDC</w:t>
            </w:r>
          </w:p>
        </w:tc>
        <w:tc>
          <w:tcPr>
            <w:tcW w:w="3685" w:type="dxa"/>
          </w:tcPr>
          <w:p w14:paraId="4ECCDAB6" w14:textId="77777777" w:rsidR="00083A2B" w:rsidRDefault="007C4FE9">
            <w:pPr>
              <w:spacing w:before="20" w:after="20"/>
              <w:rPr>
                <w:sz w:val="20"/>
                <w:szCs w:val="20"/>
                <w:lang w:val="en-GB"/>
              </w:rPr>
            </w:pPr>
            <w:r>
              <w:rPr>
                <w:noProof/>
                <w:sz w:val="20"/>
                <w:szCs w:val="20"/>
                <w:lang w:val="en-GB"/>
              </w:rPr>
              <w:t>NHHDC</w:t>
            </w:r>
          </w:p>
        </w:tc>
        <w:tc>
          <w:tcPr>
            <w:tcW w:w="1100" w:type="dxa"/>
          </w:tcPr>
          <w:p w14:paraId="23EF4F57" w14:textId="77777777" w:rsidR="00083A2B" w:rsidRDefault="007C4FE9">
            <w:pPr>
              <w:spacing w:before="20" w:after="20"/>
              <w:jc w:val="center"/>
              <w:rPr>
                <w:sz w:val="20"/>
                <w:szCs w:val="20"/>
                <w:lang w:val="en-GB"/>
              </w:rPr>
            </w:pPr>
            <w:r>
              <w:rPr>
                <w:noProof/>
                <w:sz w:val="20"/>
                <w:szCs w:val="20"/>
                <w:lang w:val="en-GB"/>
              </w:rPr>
              <w:t>11.1</w:t>
            </w:r>
          </w:p>
        </w:tc>
      </w:tr>
      <w:tr w:rsidR="00083A2B" w14:paraId="5887E160" w14:textId="77777777">
        <w:tc>
          <w:tcPr>
            <w:tcW w:w="3685" w:type="dxa"/>
          </w:tcPr>
          <w:p w14:paraId="1ADAC55D" w14:textId="77777777" w:rsidR="00083A2B" w:rsidRDefault="007C4FE9">
            <w:pPr>
              <w:spacing w:before="20" w:after="20"/>
              <w:rPr>
                <w:sz w:val="20"/>
                <w:szCs w:val="20"/>
                <w:lang w:val="en-GB"/>
              </w:rPr>
            </w:pPr>
            <w:r>
              <w:rPr>
                <w:noProof/>
                <w:sz w:val="20"/>
                <w:szCs w:val="20"/>
                <w:lang w:val="en-GB"/>
              </w:rPr>
              <w:t>NHHDC</w:t>
            </w:r>
          </w:p>
        </w:tc>
        <w:tc>
          <w:tcPr>
            <w:tcW w:w="3685" w:type="dxa"/>
          </w:tcPr>
          <w:p w14:paraId="55D242B9" w14:textId="77777777" w:rsidR="00083A2B" w:rsidRDefault="007C4FE9">
            <w:pPr>
              <w:spacing w:before="20" w:after="20"/>
              <w:rPr>
                <w:sz w:val="20"/>
                <w:szCs w:val="20"/>
                <w:lang w:val="en-GB"/>
              </w:rPr>
            </w:pPr>
            <w:r>
              <w:rPr>
                <w:noProof/>
                <w:sz w:val="20"/>
                <w:szCs w:val="20"/>
                <w:lang w:val="en-GB"/>
              </w:rPr>
              <w:t>Supplier</w:t>
            </w:r>
          </w:p>
        </w:tc>
        <w:tc>
          <w:tcPr>
            <w:tcW w:w="1100" w:type="dxa"/>
          </w:tcPr>
          <w:p w14:paraId="7E56870C" w14:textId="77777777" w:rsidR="00083A2B" w:rsidRDefault="007C4FE9">
            <w:pPr>
              <w:spacing w:before="20" w:after="20"/>
              <w:jc w:val="center"/>
              <w:rPr>
                <w:sz w:val="20"/>
                <w:szCs w:val="20"/>
                <w:lang w:val="en-GB"/>
              </w:rPr>
            </w:pPr>
            <w:r>
              <w:rPr>
                <w:noProof/>
                <w:sz w:val="20"/>
                <w:szCs w:val="20"/>
                <w:lang w:val="en-GB"/>
              </w:rPr>
              <w:t>11.1</w:t>
            </w:r>
          </w:p>
        </w:tc>
      </w:tr>
      <w:tr w:rsidR="00083A2B" w14:paraId="33E2D0BF" w14:textId="77777777">
        <w:tc>
          <w:tcPr>
            <w:tcW w:w="3685" w:type="dxa"/>
          </w:tcPr>
          <w:p w14:paraId="6FDE1031" w14:textId="77777777" w:rsidR="00083A2B" w:rsidRDefault="007C4FE9">
            <w:pPr>
              <w:spacing w:before="20" w:after="20"/>
              <w:rPr>
                <w:sz w:val="20"/>
                <w:szCs w:val="20"/>
                <w:lang w:val="en-GB"/>
              </w:rPr>
            </w:pPr>
            <w:r>
              <w:rPr>
                <w:noProof/>
                <w:sz w:val="20"/>
                <w:szCs w:val="20"/>
                <w:lang w:val="en-GB"/>
              </w:rPr>
              <w:t>NHHDR</w:t>
            </w:r>
          </w:p>
        </w:tc>
        <w:tc>
          <w:tcPr>
            <w:tcW w:w="3685" w:type="dxa"/>
          </w:tcPr>
          <w:p w14:paraId="35200C5B" w14:textId="77777777" w:rsidR="00083A2B" w:rsidRDefault="007C4FE9">
            <w:pPr>
              <w:spacing w:before="20" w:after="20"/>
              <w:rPr>
                <w:sz w:val="20"/>
                <w:szCs w:val="20"/>
                <w:lang w:val="en-GB"/>
              </w:rPr>
            </w:pPr>
            <w:r>
              <w:rPr>
                <w:noProof/>
                <w:sz w:val="20"/>
                <w:szCs w:val="20"/>
                <w:lang w:val="en-GB"/>
              </w:rPr>
              <w:t>NHHDC</w:t>
            </w:r>
          </w:p>
        </w:tc>
        <w:tc>
          <w:tcPr>
            <w:tcW w:w="1100" w:type="dxa"/>
          </w:tcPr>
          <w:p w14:paraId="2986CFE8" w14:textId="77777777" w:rsidR="00083A2B" w:rsidRDefault="007C4FE9">
            <w:pPr>
              <w:spacing w:before="20" w:after="20"/>
              <w:jc w:val="center"/>
              <w:rPr>
                <w:sz w:val="20"/>
                <w:szCs w:val="20"/>
                <w:lang w:val="en-GB"/>
              </w:rPr>
            </w:pPr>
            <w:r>
              <w:rPr>
                <w:noProof/>
                <w:sz w:val="20"/>
                <w:szCs w:val="20"/>
                <w:lang w:val="en-GB"/>
              </w:rPr>
              <w:t>11.1</w:t>
            </w:r>
          </w:p>
        </w:tc>
      </w:tr>
      <w:tr w:rsidR="00083A2B" w14:paraId="38E04D2A" w14:textId="77777777">
        <w:tc>
          <w:tcPr>
            <w:tcW w:w="3685" w:type="dxa"/>
          </w:tcPr>
          <w:p w14:paraId="1F6F0495" w14:textId="77777777" w:rsidR="00083A2B" w:rsidRDefault="007C4FE9">
            <w:pPr>
              <w:spacing w:before="20" w:after="20"/>
              <w:rPr>
                <w:sz w:val="20"/>
                <w:szCs w:val="20"/>
                <w:lang w:val="en-GB"/>
              </w:rPr>
            </w:pPr>
            <w:r>
              <w:rPr>
                <w:noProof/>
                <w:sz w:val="20"/>
                <w:szCs w:val="20"/>
                <w:lang w:val="en-GB"/>
              </w:rPr>
              <w:t>Supplier</w:t>
            </w:r>
          </w:p>
        </w:tc>
        <w:tc>
          <w:tcPr>
            <w:tcW w:w="3685" w:type="dxa"/>
          </w:tcPr>
          <w:p w14:paraId="010F8FC4" w14:textId="77777777" w:rsidR="00083A2B" w:rsidRDefault="007C4FE9">
            <w:pPr>
              <w:spacing w:before="20" w:after="20"/>
              <w:rPr>
                <w:sz w:val="20"/>
                <w:szCs w:val="20"/>
                <w:lang w:val="en-GB"/>
              </w:rPr>
            </w:pPr>
            <w:r>
              <w:rPr>
                <w:noProof/>
                <w:sz w:val="20"/>
                <w:szCs w:val="20"/>
                <w:lang w:val="en-GB"/>
              </w:rPr>
              <w:t>Distributor</w:t>
            </w:r>
          </w:p>
        </w:tc>
        <w:tc>
          <w:tcPr>
            <w:tcW w:w="1100" w:type="dxa"/>
          </w:tcPr>
          <w:p w14:paraId="4D0AF831" w14:textId="77777777" w:rsidR="00083A2B" w:rsidRDefault="007C4FE9">
            <w:pPr>
              <w:spacing w:before="20" w:after="20"/>
              <w:jc w:val="center"/>
              <w:rPr>
                <w:sz w:val="20"/>
                <w:szCs w:val="20"/>
                <w:lang w:val="en-GB"/>
              </w:rPr>
            </w:pPr>
            <w:r>
              <w:rPr>
                <w:noProof/>
                <w:sz w:val="20"/>
                <w:szCs w:val="20"/>
                <w:lang w:val="en-GB"/>
              </w:rPr>
              <w:t>11.9</w:t>
            </w:r>
          </w:p>
        </w:tc>
      </w:tr>
      <w:tr w:rsidR="00083A2B" w14:paraId="63B4E2F4" w14:textId="77777777">
        <w:tc>
          <w:tcPr>
            <w:tcW w:w="3685" w:type="dxa"/>
          </w:tcPr>
          <w:p w14:paraId="0FFD0FA4" w14:textId="77777777" w:rsidR="00083A2B" w:rsidRDefault="007C4FE9">
            <w:pPr>
              <w:spacing w:before="20" w:after="20"/>
              <w:rPr>
                <w:sz w:val="20"/>
                <w:szCs w:val="20"/>
                <w:lang w:val="en-GB"/>
              </w:rPr>
            </w:pPr>
            <w:r>
              <w:rPr>
                <w:noProof/>
                <w:sz w:val="20"/>
                <w:szCs w:val="20"/>
                <w:lang w:val="en-GB"/>
              </w:rPr>
              <w:t>Supplier</w:t>
            </w:r>
          </w:p>
        </w:tc>
        <w:tc>
          <w:tcPr>
            <w:tcW w:w="3685" w:type="dxa"/>
          </w:tcPr>
          <w:p w14:paraId="7A4DAFB6" w14:textId="77777777" w:rsidR="00083A2B" w:rsidRDefault="007C4FE9">
            <w:pPr>
              <w:spacing w:before="20" w:after="20"/>
              <w:rPr>
                <w:sz w:val="20"/>
                <w:szCs w:val="20"/>
                <w:lang w:val="en-GB"/>
              </w:rPr>
            </w:pPr>
            <w:r>
              <w:rPr>
                <w:noProof/>
                <w:sz w:val="20"/>
                <w:szCs w:val="20"/>
                <w:lang w:val="en-GB"/>
              </w:rPr>
              <w:t>NHHDC</w:t>
            </w:r>
          </w:p>
        </w:tc>
        <w:tc>
          <w:tcPr>
            <w:tcW w:w="1100" w:type="dxa"/>
          </w:tcPr>
          <w:p w14:paraId="115ACE9C" w14:textId="77777777" w:rsidR="00083A2B" w:rsidRDefault="007C4FE9">
            <w:pPr>
              <w:spacing w:before="20" w:after="20"/>
              <w:jc w:val="center"/>
              <w:rPr>
                <w:sz w:val="20"/>
                <w:szCs w:val="20"/>
                <w:lang w:val="en-GB"/>
              </w:rPr>
            </w:pPr>
            <w:r>
              <w:rPr>
                <w:noProof/>
                <w:sz w:val="20"/>
                <w:szCs w:val="20"/>
                <w:lang w:val="en-GB"/>
              </w:rPr>
              <w:t>11.1</w:t>
            </w:r>
          </w:p>
        </w:tc>
      </w:tr>
      <w:tr w:rsidR="00083A2B" w14:paraId="3CABFE4C" w14:textId="77777777">
        <w:tc>
          <w:tcPr>
            <w:tcW w:w="3685" w:type="dxa"/>
          </w:tcPr>
          <w:p w14:paraId="2D7391E5" w14:textId="77777777" w:rsidR="00083A2B" w:rsidRDefault="007C4FE9">
            <w:pPr>
              <w:spacing w:before="20" w:after="20"/>
              <w:rPr>
                <w:sz w:val="20"/>
                <w:szCs w:val="20"/>
                <w:lang w:val="en-GB"/>
              </w:rPr>
            </w:pPr>
            <w:r>
              <w:rPr>
                <w:noProof/>
                <w:sz w:val="20"/>
                <w:szCs w:val="20"/>
                <w:lang w:val="en-GB"/>
              </w:rPr>
              <w:t>Supplier</w:t>
            </w:r>
          </w:p>
        </w:tc>
        <w:tc>
          <w:tcPr>
            <w:tcW w:w="3685" w:type="dxa"/>
          </w:tcPr>
          <w:p w14:paraId="45B0BD35" w14:textId="77777777" w:rsidR="00083A2B" w:rsidRDefault="007C4FE9">
            <w:pPr>
              <w:spacing w:before="20" w:after="20"/>
              <w:rPr>
                <w:sz w:val="20"/>
                <w:szCs w:val="20"/>
                <w:lang w:val="en-GB"/>
              </w:rPr>
            </w:pPr>
            <w:r>
              <w:rPr>
                <w:noProof/>
                <w:sz w:val="20"/>
                <w:szCs w:val="20"/>
                <w:lang w:val="en-GB"/>
              </w:rPr>
              <w:t>Supplier</w:t>
            </w:r>
          </w:p>
        </w:tc>
        <w:tc>
          <w:tcPr>
            <w:tcW w:w="1100" w:type="dxa"/>
          </w:tcPr>
          <w:p w14:paraId="28576AE1" w14:textId="77777777" w:rsidR="00083A2B" w:rsidRDefault="007C4FE9">
            <w:pPr>
              <w:spacing w:before="20" w:after="20"/>
              <w:jc w:val="center"/>
              <w:rPr>
                <w:sz w:val="20"/>
                <w:szCs w:val="20"/>
                <w:lang w:val="en-GB"/>
              </w:rPr>
            </w:pPr>
            <w:r>
              <w:rPr>
                <w:noProof/>
                <w:sz w:val="20"/>
                <w:szCs w:val="20"/>
                <w:lang w:val="en-GB"/>
              </w:rPr>
              <w:t>11.6</w:t>
            </w:r>
          </w:p>
        </w:tc>
      </w:tr>
    </w:tbl>
    <w:p w14:paraId="2D478B2B"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26C1E9BC" w14:textId="77777777">
        <w:trPr>
          <w:tblHeader/>
        </w:trPr>
        <w:tc>
          <w:tcPr>
            <w:tcW w:w="964" w:type="dxa"/>
          </w:tcPr>
          <w:p w14:paraId="2CB2B721" w14:textId="77777777" w:rsidR="00083A2B" w:rsidRDefault="007C4FE9">
            <w:pPr>
              <w:pStyle w:val="TableStyle"/>
              <w:jc w:val="center"/>
              <w:rPr>
                <w:b/>
              </w:rPr>
            </w:pPr>
            <w:r>
              <w:rPr>
                <w:b/>
              </w:rPr>
              <w:t>Reference</w:t>
            </w:r>
          </w:p>
        </w:tc>
        <w:tc>
          <w:tcPr>
            <w:tcW w:w="7506" w:type="dxa"/>
          </w:tcPr>
          <w:p w14:paraId="5F2843E7" w14:textId="77777777" w:rsidR="00083A2B" w:rsidRDefault="007C4FE9">
            <w:pPr>
              <w:pStyle w:val="TableStyle"/>
              <w:rPr>
                <w:b/>
              </w:rPr>
            </w:pPr>
            <w:r>
              <w:rPr>
                <w:b/>
              </w:rPr>
              <w:t>Item Name</w:t>
            </w:r>
          </w:p>
        </w:tc>
      </w:tr>
      <w:tr w:rsidR="00083A2B" w14:paraId="26B49E76" w14:textId="77777777">
        <w:tc>
          <w:tcPr>
            <w:tcW w:w="964" w:type="dxa"/>
          </w:tcPr>
          <w:p w14:paraId="78308B97" w14:textId="77777777" w:rsidR="00083A2B" w:rsidRDefault="007C4FE9">
            <w:pPr>
              <w:pStyle w:val="TableStyle"/>
            </w:pPr>
            <w:r>
              <w:t>J</w:t>
            </w:r>
            <w:r>
              <w:rPr>
                <w:noProof/>
              </w:rPr>
              <w:t>0012</w:t>
            </w:r>
          </w:p>
        </w:tc>
        <w:tc>
          <w:tcPr>
            <w:tcW w:w="7506" w:type="dxa"/>
          </w:tcPr>
          <w:p w14:paraId="796805D4" w14:textId="77777777" w:rsidR="00083A2B" w:rsidRDefault="007C4FE9">
            <w:pPr>
              <w:pStyle w:val="TableStyle"/>
            </w:pPr>
            <w:r>
              <w:rPr>
                <w:noProof/>
              </w:rPr>
              <w:t>Additional Information</w:t>
            </w:r>
          </w:p>
        </w:tc>
      </w:tr>
      <w:tr w:rsidR="00083A2B" w14:paraId="7648CAE3" w14:textId="77777777">
        <w:tc>
          <w:tcPr>
            <w:tcW w:w="964" w:type="dxa"/>
          </w:tcPr>
          <w:p w14:paraId="7A2FE5DD" w14:textId="77777777" w:rsidR="00083A2B" w:rsidRDefault="007C4FE9">
            <w:pPr>
              <w:pStyle w:val="TableStyle"/>
            </w:pPr>
            <w:r>
              <w:t>J</w:t>
            </w:r>
            <w:r>
              <w:rPr>
                <w:noProof/>
              </w:rPr>
              <w:t>0022</w:t>
            </w:r>
          </w:p>
        </w:tc>
        <w:tc>
          <w:tcPr>
            <w:tcW w:w="7506" w:type="dxa"/>
          </w:tcPr>
          <w:p w14:paraId="1A9236B0" w14:textId="77777777" w:rsidR="00083A2B" w:rsidRDefault="007C4FE9">
            <w:pPr>
              <w:pStyle w:val="TableStyle"/>
            </w:pPr>
            <w:r>
              <w:rPr>
                <w:noProof/>
              </w:rPr>
              <w:t>BSC Validation Status</w:t>
            </w:r>
          </w:p>
        </w:tc>
      </w:tr>
      <w:tr w:rsidR="00083A2B" w14:paraId="03F1C75B" w14:textId="77777777">
        <w:tc>
          <w:tcPr>
            <w:tcW w:w="964" w:type="dxa"/>
          </w:tcPr>
          <w:p w14:paraId="619C5535" w14:textId="77777777" w:rsidR="00083A2B" w:rsidRDefault="007C4FE9">
            <w:pPr>
              <w:pStyle w:val="TableStyle"/>
            </w:pPr>
            <w:r>
              <w:t>J</w:t>
            </w:r>
            <w:r>
              <w:rPr>
                <w:noProof/>
              </w:rPr>
              <w:t>0044</w:t>
            </w:r>
          </w:p>
        </w:tc>
        <w:tc>
          <w:tcPr>
            <w:tcW w:w="7506" w:type="dxa"/>
          </w:tcPr>
          <w:p w14:paraId="457DBE13" w14:textId="77777777" w:rsidR="00083A2B" w:rsidRDefault="007C4FE9">
            <w:pPr>
              <w:pStyle w:val="TableStyle"/>
            </w:pPr>
            <w:r>
              <w:rPr>
                <w:noProof/>
              </w:rPr>
              <w:t>MD Reset Date &amp; Time</w:t>
            </w:r>
          </w:p>
        </w:tc>
      </w:tr>
      <w:tr w:rsidR="00083A2B" w14:paraId="71F55ED9" w14:textId="77777777">
        <w:tc>
          <w:tcPr>
            <w:tcW w:w="964" w:type="dxa"/>
          </w:tcPr>
          <w:p w14:paraId="6D79A979" w14:textId="77777777" w:rsidR="00083A2B" w:rsidRDefault="007C4FE9">
            <w:pPr>
              <w:pStyle w:val="TableStyle"/>
            </w:pPr>
            <w:r>
              <w:t>J</w:t>
            </w:r>
            <w:r>
              <w:rPr>
                <w:noProof/>
              </w:rPr>
              <w:t>0004</w:t>
            </w:r>
          </w:p>
        </w:tc>
        <w:tc>
          <w:tcPr>
            <w:tcW w:w="7506" w:type="dxa"/>
          </w:tcPr>
          <w:p w14:paraId="6F6788BB" w14:textId="77777777" w:rsidR="00083A2B" w:rsidRDefault="007C4FE9">
            <w:pPr>
              <w:pStyle w:val="TableStyle"/>
            </w:pPr>
            <w:r>
              <w:rPr>
                <w:noProof/>
              </w:rPr>
              <w:t>Meter Id (Serial Number)</w:t>
            </w:r>
          </w:p>
        </w:tc>
      </w:tr>
      <w:tr w:rsidR="00083A2B" w14:paraId="06561AC2" w14:textId="77777777">
        <w:tc>
          <w:tcPr>
            <w:tcW w:w="964" w:type="dxa"/>
          </w:tcPr>
          <w:p w14:paraId="6D44A0D7" w14:textId="77777777" w:rsidR="00083A2B" w:rsidRDefault="007C4FE9">
            <w:pPr>
              <w:pStyle w:val="TableStyle"/>
            </w:pPr>
            <w:r>
              <w:t>J</w:t>
            </w:r>
            <w:r>
              <w:rPr>
                <w:noProof/>
              </w:rPr>
              <w:t>0045</w:t>
            </w:r>
          </w:p>
        </w:tc>
        <w:tc>
          <w:tcPr>
            <w:tcW w:w="7506" w:type="dxa"/>
          </w:tcPr>
          <w:p w14:paraId="7CDB5B9A" w14:textId="77777777" w:rsidR="00083A2B" w:rsidRDefault="007C4FE9">
            <w:pPr>
              <w:pStyle w:val="TableStyle"/>
            </w:pPr>
            <w:r>
              <w:rPr>
                <w:noProof/>
              </w:rPr>
              <w:t>Meter Reading Flag</w:t>
            </w:r>
          </w:p>
        </w:tc>
      </w:tr>
      <w:tr w:rsidR="00083A2B" w14:paraId="7E86EE85" w14:textId="77777777">
        <w:tc>
          <w:tcPr>
            <w:tcW w:w="964" w:type="dxa"/>
          </w:tcPr>
          <w:p w14:paraId="304D490A" w14:textId="77777777" w:rsidR="00083A2B" w:rsidRDefault="007C4FE9">
            <w:pPr>
              <w:pStyle w:val="TableStyle"/>
            </w:pPr>
            <w:r>
              <w:t>J</w:t>
            </w:r>
            <w:r>
              <w:rPr>
                <w:noProof/>
              </w:rPr>
              <w:t>0332</w:t>
            </w:r>
          </w:p>
        </w:tc>
        <w:tc>
          <w:tcPr>
            <w:tcW w:w="7506" w:type="dxa"/>
          </w:tcPr>
          <w:p w14:paraId="1FF7BFD4" w14:textId="77777777" w:rsidR="00083A2B" w:rsidRDefault="007C4FE9">
            <w:pPr>
              <w:pStyle w:val="TableStyle"/>
            </w:pPr>
            <w:r>
              <w:rPr>
                <w:noProof/>
              </w:rPr>
              <w:t>Meter Reading Reason Code</w:t>
            </w:r>
          </w:p>
        </w:tc>
      </w:tr>
      <w:tr w:rsidR="00083A2B" w14:paraId="40DB8890" w14:textId="77777777">
        <w:tc>
          <w:tcPr>
            <w:tcW w:w="964" w:type="dxa"/>
          </w:tcPr>
          <w:p w14:paraId="19796199" w14:textId="77777777" w:rsidR="00083A2B" w:rsidRDefault="007C4FE9">
            <w:pPr>
              <w:pStyle w:val="TableStyle"/>
            </w:pPr>
            <w:r>
              <w:t>J</w:t>
            </w:r>
            <w:r>
              <w:rPr>
                <w:noProof/>
              </w:rPr>
              <w:t>0047</w:t>
            </w:r>
          </w:p>
        </w:tc>
        <w:tc>
          <w:tcPr>
            <w:tcW w:w="7506" w:type="dxa"/>
          </w:tcPr>
          <w:p w14:paraId="60A1F908" w14:textId="77777777" w:rsidR="00083A2B" w:rsidRDefault="007C4FE9">
            <w:pPr>
              <w:pStyle w:val="TableStyle"/>
            </w:pPr>
            <w:r>
              <w:rPr>
                <w:noProof/>
              </w:rPr>
              <w:t>Meter Reading Status</w:t>
            </w:r>
          </w:p>
        </w:tc>
      </w:tr>
      <w:tr w:rsidR="00083A2B" w14:paraId="28617EC9" w14:textId="77777777">
        <w:tc>
          <w:tcPr>
            <w:tcW w:w="964" w:type="dxa"/>
          </w:tcPr>
          <w:p w14:paraId="4112E24A" w14:textId="77777777" w:rsidR="00083A2B" w:rsidRDefault="007C4FE9">
            <w:pPr>
              <w:pStyle w:val="TableStyle"/>
            </w:pPr>
            <w:r>
              <w:t>J</w:t>
            </w:r>
            <w:r>
              <w:rPr>
                <w:noProof/>
              </w:rPr>
              <w:t>0010</w:t>
            </w:r>
          </w:p>
        </w:tc>
        <w:tc>
          <w:tcPr>
            <w:tcW w:w="7506" w:type="dxa"/>
          </w:tcPr>
          <w:p w14:paraId="0C8012E4" w14:textId="77777777" w:rsidR="00083A2B" w:rsidRDefault="007C4FE9">
            <w:pPr>
              <w:pStyle w:val="TableStyle"/>
            </w:pPr>
            <w:r>
              <w:rPr>
                <w:noProof/>
              </w:rPr>
              <w:t>Meter Register Id</w:t>
            </w:r>
          </w:p>
        </w:tc>
      </w:tr>
      <w:tr w:rsidR="00083A2B" w14:paraId="374931F4" w14:textId="77777777">
        <w:tc>
          <w:tcPr>
            <w:tcW w:w="964" w:type="dxa"/>
          </w:tcPr>
          <w:p w14:paraId="3F49A336" w14:textId="77777777" w:rsidR="00083A2B" w:rsidRDefault="007C4FE9">
            <w:pPr>
              <w:pStyle w:val="TableStyle"/>
            </w:pPr>
            <w:r>
              <w:t>J</w:t>
            </w:r>
            <w:r>
              <w:rPr>
                <w:noProof/>
              </w:rPr>
              <w:t>0003</w:t>
            </w:r>
          </w:p>
        </w:tc>
        <w:tc>
          <w:tcPr>
            <w:tcW w:w="7506" w:type="dxa"/>
          </w:tcPr>
          <w:p w14:paraId="07071F52" w14:textId="77777777" w:rsidR="00083A2B" w:rsidRDefault="007C4FE9">
            <w:pPr>
              <w:pStyle w:val="TableStyle"/>
            </w:pPr>
            <w:r>
              <w:rPr>
                <w:noProof/>
              </w:rPr>
              <w:t>MPAN Core</w:t>
            </w:r>
          </w:p>
        </w:tc>
      </w:tr>
      <w:tr w:rsidR="00083A2B" w14:paraId="56ECC633" w14:textId="77777777">
        <w:tc>
          <w:tcPr>
            <w:tcW w:w="964" w:type="dxa"/>
          </w:tcPr>
          <w:p w14:paraId="0E0E3B14" w14:textId="77777777" w:rsidR="00083A2B" w:rsidRDefault="007C4FE9">
            <w:pPr>
              <w:pStyle w:val="TableStyle"/>
            </w:pPr>
            <w:r>
              <w:t>J</w:t>
            </w:r>
            <w:r>
              <w:rPr>
                <w:noProof/>
              </w:rPr>
              <w:t>1013</w:t>
            </w:r>
          </w:p>
        </w:tc>
        <w:tc>
          <w:tcPr>
            <w:tcW w:w="7506" w:type="dxa"/>
          </w:tcPr>
          <w:p w14:paraId="52FD3526" w14:textId="77777777" w:rsidR="00083A2B" w:rsidRDefault="007C4FE9">
            <w:pPr>
              <w:pStyle w:val="TableStyle"/>
            </w:pPr>
            <w:r>
              <w:rPr>
                <w:noProof/>
              </w:rPr>
              <w:t>Number of MD Resets</w:t>
            </w:r>
          </w:p>
        </w:tc>
      </w:tr>
      <w:tr w:rsidR="00083A2B" w14:paraId="550A3162" w14:textId="77777777">
        <w:tc>
          <w:tcPr>
            <w:tcW w:w="964" w:type="dxa"/>
          </w:tcPr>
          <w:p w14:paraId="547C72BC" w14:textId="77777777" w:rsidR="00083A2B" w:rsidRDefault="007C4FE9">
            <w:pPr>
              <w:pStyle w:val="TableStyle"/>
            </w:pPr>
            <w:r>
              <w:t>J</w:t>
            </w:r>
            <w:r>
              <w:rPr>
                <w:noProof/>
              </w:rPr>
              <w:t>0016</w:t>
            </w:r>
          </w:p>
        </w:tc>
        <w:tc>
          <w:tcPr>
            <w:tcW w:w="7506" w:type="dxa"/>
          </w:tcPr>
          <w:p w14:paraId="454A78D4" w14:textId="77777777" w:rsidR="00083A2B" w:rsidRDefault="007C4FE9">
            <w:pPr>
              <w:pStyle w:val="TableStyle"/>
            </w:pPr>
            <w:r>
              <w:rPr>
                <w:noProof/>
              </w:rPr>
              <w:t>Reading Date &amp; Time</w:t>
            </w:r>
          </w:p>
        </w:tc>
      </w:tr>
      <w:tr w:rsidR="00083A2B" w14:paraId="03F98715" w14:textId="77777777">
        <w:tc>
          <w:tcPr>
            <w:tcW w:w="964" w:type="dxa"/>
          </w:tcPr>
          <w:p w14:paraId="03156AAD" w14:textId="77777777" w:rsidR="00083A2B" w:rsidRDefault="007C4FE9">
            <w:pPr>
              <w:pStyle w:val="TableStyle"/>
            </w:pPr>
            <w:r>
              <w:t>J</w:t>
            </w:r>
            <w:r>
              <w:rPr>
                <w:noProof/>
              </w:rPr>
              <w:t>1888</w:t>
            </w:r>
          </w:p>
        </w:tc>
        <w:tc>
          <w:tcPr>
            <w:tcW w:w="7506" w:type="dxa"/>
          </w:tcPr>
          <w:p w14:paraId="67AA1BCD" w14:textId="77777777" w:rsidR="00083A2B" w:rsidRDefault="007C4FE9">
            <w:pPr>
              <w:pStyle w:val="TableStyle"/>
            </w:pPr>
            <w:r>
              <w:rPr>
                <w:noProof/>
              </w:rPr>
              <w:t xml:space="preserve">Reading Method                                                                                      </w:t>
            </w:r>
          </w:p>
        </w:tc>
      </w:tr>
      <w:tr w:rsidR="00083A2B" w14:paraId="6FB184CA" w14:textId="77777777">
        <w:tc>
          <w:tcPr>
            <w:tcW w:w="964" w:type="dxa"/>
          </w:tcPr>
          <w:p w14:paraId="16BFE18F" w14:textId="77777777" w:rsidR="00083A2B" w:rsidRDefault="007C4FE9">
            <w:pPr>
              <w:pStyle w:val="TableStyle"/>
            </w:pPr>
            <w:r>
              <w:t>J</w:t>
            </w:r>
            <w:r>
              <w:rPr>
                <w:noProof/>
              </w:rPr>
              <w:t>0171</w:t>
            </w:r>
          </w:p>
        </w:tc>
        <w:tc>
          <w:tcPr>
            <w:tcW w:w="7506" w:type="dxa"/>
          </w:tcPr>
          <w:p w14:paraId="5A3CF5E0" w14:textId="77777777" w:rsidR="00083A2B" w:rsidRDefault="007C4FE9">
            <w:pPr>
              <w:pStyle w:val="TableStyle"/>
            </w:pPr>
            <w:r>
              <w:rPr>
                <w:noProof/>
              </w:rPr>
              <w:t xml:space="preserve">Reading Type                                                                                        </w:t>
            </w:r>
          </w:p>
        </w:tc>
      </w:tr>
      <w:tr w:rsidR="00083A2B" w14:paraId="2050D2ED" w14:textId="77777777">
        <w:tc>
          <w:tcPr>
            <w:tcW w:w="964" w:type="dxa"/>
          </w:tcPr>
          <w:p w14:paraId="0840213D" w14:textId="77777777" w:rsidR="00083A2B" w:rsidRDefault="007C4FE9">
            <w:pPr>
              <w:pStyle w:val="TableStyle"/>
            </w:pPr>
            <w:r>
              <w:t>J</w:t>
            </w:r>
            <w:r>
              <w:rPr>
                <w:noProof/>
              </w:rPr>
              <w:t>0040</w:t>
            </w:r>
          </w:p>
        </w:tc>
        <w:tc>
          <w:tcPr>
            <w:tcW w:w="7506" w:type="dxa"/>
          </w:tcPr>
          <w:p w14:paraId="1F47CB59" w14:textId="77777777" w:rsidR="00083A2B" w:rsidRDefault="007C4FE9">
            <w:pPr>
              <w:pStyle w:val="TableStyle"/>
            </w:pPr>
            <w:r>
              <w:rPr>
                <w:noProof/>
              </w:rPr>
              <w:t>Register Reading</w:t>
            </w:r>
          </w:p>
        </w:tc>
      </w:tr>
      <w:tr w:rsidR="00083A2B" w14:paraId="087E2B05" w14:textId="77777777">
        <w:tc>
          <w:tcPr>
            <w:tcW w:w="964" w:type="dxa"/>
          </w:tcPr>
          <w:p w14:paraId="57B88D69" w14:textId="77777777" w:rsidR="00083A2B" w:rsidRDefault="007C4FE9">
            <w:pPr>
              <w:pStyle w:val="TableStyle"/>
            </w:pPr>
            <w:r>
              <w:t>J</w:t>
            </w:r>
            <w:r>
              <w:rPr>
                <w:noProof/>
              </w:rPr>
              <w:t>0024</w:t>
            </w:r>
          </w:p>
        </w:tc>
        <w:tc>
          <w:tcPr>
            <w:tcW w:w="7506" w:type="dxa"/>
          </w:tcPr>
          <w:p w14:paraId="5E15E1A4" w14:textId="77777777" w:rsidR="00083A2B" w:rsidRDefault="007C4FE9">
            <w:pPr>
              <w:pStyle w:val="TableStyle"/>
            </w:pPr>
            <w:r>
              <w:rPr>
                <w:noProof/>
              </w:rPr>
              <w:t xml:space="preserve">Site Visit Check Code                                                                               </w:t>
            </w:r>
          </w:p>
        </w:tc>
      </w:tr>
    </w:tbl>
    <w:p w14:paraId="6B451B82"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6D8481D" w14:textId="77777777">
        <w:trPr>
          <w:cantSplit/>
          <w:tblHeader/>
        </w:trPr>
        <w:tc>
          <w:tcPr>
            <w:tcW w:w="624" w:type="dxa"/>
          </w:tcPr>
          <w:p w14:paraId="553D2903" w14:textId="77777777" w:rsidR="00083A2B" w:rsidRDefault="007C4FE9">
            <w:pPr>
              <w:pStyle w:val="TableStyle"/>
              <w:jc w:val="center"/>
              <w:rPr>
                <w:b/>
              </w:rPr>
            </w:pPr>
            <w:r>
              <w:rPr>
                <w:b/>
              </w:rPr>
              <w:t>Group</w:t>
            </w:r>
          </w:p>
        </w:tc>
        <w:tc>
          <w:tcPr>
            <w:tcW w:w="2035" w:type="dxa"/>
          </w:tcPr>
          <w:p w14:paraId="265B2964" w14:textId="77777777" w:rsidR="00083A2B" w:rsidRDefault="007C4FE9">
            <w:pPr>
              <w:pStyle w:val="TableStyle"/>
              <w:jc w:val="center"/>
              <w:rPr>
                <w:b/>
              </w:rPr>
            </w:pPr>
            <w:r>
              <w:rPr>
                <w:b/>
              </w:rPr>
              <w:t>Group Description</w:t>
            </w:r>
          </w:p>
        </w:tc>
        <w:tc>
          <w:tcPr>
            <w:tcW w:w="595" w:type="dxa"/>
          </w:tcPr>
          <w:p w14:paraId="124F97E1" w14:textId="77777777" w:rsidR="00083A2B" w:rsidRDefault="007C4FE9">
            <w:pPr>
              <w:pStyle w:val="TableStyle"/>
              <w:jc w:val="center"/>
              <w:rPr>
                <w:b/>
              </w:rPr>
            </w:pPr>
            <w:r>
              <w:rPr>
                <w:b/>
              </w:rPr>
              <w:t>Range</w:t>
            </w:r>
          </w:p>
        </w:tc>
        <w:tc>
          <w:tcPr>
            <w:tcW w:w="1570" w:type="dxa"/>
          </w:tcPr>
          <w:p w14:paraId="12824F35" w14:textId="77777777" w:rsidR="00083A2B" w:rsidRDefault="007C4FE9">
            <w:pPr>
              <w:pStyle w:val="TableStyle"/>
              <w:jc w:val="center"/>
              <w:rPr>
                <w:b/>
              </w:rPr>
            </w:pPr>
            <w:r>
              <w:rPr>
                <w:b/>
              </w:rPr>
              <w:t>Condition</w:t>
            </w:r>
          </w:p>
        </w:tc>
        <w:tc>
          <w:tcPr>
            <w:tcW w:w="283" w:type="dxa"/>
          </w:tcPr>
          <w:p w14:paraId="2C256E22" w14:textId="77777777" w:rsidR="00083A2B" w:rsidRDefault="007C4FE9">
            <w:pPr>
              <w:pStyle w:val="TableStyle"/>
              <w:jc w:val="center"/>
              <w:rPr>
                <w:b/>
              </w:rPr>
            </w:pPr>
            <w:r>
              <w:rPr>
                <w:b/>
              </w:rPr>
              <w:t>L1</w:t>
            </w:r>
          </w:p>
        </w:tc>
        <w:tc>
          <w:tcPr>
            <w:tcW w:w="283" w:type="dxa"/>
          </w:tcPr>
          <w:p w14:paraId="32FEEBF0" w14:textId="77777777" w:rsidR="00083A2B" w:rsidRDefault="007C4FE9">
            <w:pPr>
              <w:pStyle w:val="TableStyle"/>
              <w:jc w:val="center"/>
              <w:rPr>
                <w:b/>
              </w:rPr>
            </w:pPr>
            <w:r>
              <w:rPr>
                <w:b/>
              </w:rPr>
              <w:t>L2</w:t>
            </w:r>
          </w:p>
        </w:tc>
        <w:tc>
          <w:tcPr>
            <w:tcW w:w="283" w:type="dxa"/>
          </w:tcPr>
          <w:p w14:paraId="78AE2B01" w14:textId="77777777" w:rsidR="00083A2B" w:rsidRDefault="007C4FE9">
            <w:pPr>
              <w:pStyle w:val="TableStyle"/>
              <w:jc w:val="center"/>
              <w:rPr>
                <w:b/>
              </w:rPr>
            </w:pPr>
            <w:r>
              <w:rPr>
                <w:b/>
              </w:rPr>
              <w:t>L3</w:t>
            </w:r>
          </w:p>
        </w:tc>
        <w:tc>
          <w:tcPr>
            <w:tcW w:w="283" w:type="dxa"/>
          </w:tcPr>
          <w:p w14:paraId="4CB4B6E1" w14:textId="77777777" w:rsidR="00083A2B" w:rsidRDefault="007C4FE9">
            <w:pPr>
              <w:pStyle w:val="TableStyle"/>
              <w:jc w:val="center"/>
              <w:rPr>
                <w:b/>
              </w:rPr>
            </w:pPr>
            <w:r>
              <w:rPr>
                <w:b/>
              </w:rPr>
              <w:t>L4</w:t>
            </w:r>
          </w:p>
        </w:tc>
        <w:tc>
          <w:tcPr>
            <w:tcW w:w="283" w:type="dxa"/>
          </w:tcPr>
          <w:p w14:paraId="4BD8B6C5" w14:textId="77777777" w:rsidR="00083A2B" w:rsidRDefault="007C4FE9">
            <w:pPr>
              <w:pStyle w:val="TableStyle"/>
              <w:jc w:val="center"/>
              <w:rPr>
                <w:b/>
              </w:rPr>
            </w:pPr>
            <w:r>
              <w:rPr>
                <w:b/>
              </w:rPr>
              <w:t>L5</w:t>
            </w:r>
          </w:p>
        </w:tc>
        <w:tc>
          <w:tcPr>
            <w:tcW w:w="283" w:type="dxa"/>
          </w:tcPr>
          <w:p w14:paraId="53E88605" w14:textId="77777777" w:rsidR="00083A2B" w:rsidRDefault="007C4FE9">
            <w:pPr>
              <w:pStyle w:val="TableStyle"/>
              <w:jc w:val="center"/>
              <w:rPr>
                <w:b/>
              </w:rPr>
            </w:pPr>
            <w:r>
              <w:rPr>
                <w:b/>
              </w:rPr>
              <w:t>L6</w:t>
            </w:r>
          </w:p>
        </w:tc>
        <w:tc>
          <w:tcPr>
            <w:tcW w:w="283" w:type="dxa"/>
          </w:tcPr>
          <w:p w14:paraId="1A6A6195" w14:textId="77777777" w:rsidR="00083A2B" w:rsidRDefault="007C4FE9">
            <w:pPr>
              <w:pStyle w:val="TableStyle"/>
              <w:jc w:val="center"/>
              <w:rPr>
                <w:b/>
              </w:rPr>
            </w:pPr>
            <w:r>
              <w:rPr>
                <w:b/>
              </w:rPr>
              <w:t>L7</w:t>
            </w:r>
          </w:p>
        </w:tc>
        <w:tc>
          <w:tcPr>
            <w:tcW w:w="283" w:type="dxa"/>
          </w:tcPr>
          <w:p w14:paraId="7E2E5CF4" w14:textId="77777777" w:rsidR="00083A2B" w:rsidRDefault="007C4FE9">
            <w:pPr>
              <w:pStyle w:val="TableStyle"/>
              <w:jc w:val="center"/>
              <w:rPr>
                <w:b/>
              </w:rPr>
            </w:pPr>
            <w:r>
              <w:rPr>
                <w:b/>
              </w:rPr>
              <w:t>L8</w:t>
            </w:r>
          </w:p>
        </w:tc>
        <w:tc>
          <w:tcPr>
            <w:tcW w:w="1945" w:type="dxa"/>
          </w:tcPr>
          <w:p w14:paraId="53B0F5F3" w14:textId="77777777" w:rsidR="00083A2B" w:rsidRDefault="007C4FE9">
            <w:pPr>
              <w:pStyle w:val="TableStyle"/>
              <w:jc w:val="center"/>
              <w:rPr>
                <w:b/>
              </w:rPr>
            </w:pPr>
            <w:r>
              <w:rPr>
                <w:b/>
              </w:rPr>
              <w:t>Item Name</w:t>
            </w:r>
          </w:p>
        </w:tc>
      </w:tr>
    </w:tbl>
    <w:p w14:paraId="72535C65" w14:textId="77777777" w:rsidR="00083A2B" w:rsidRDefault="00083A2B">
      <w:pPr>
        <w:rPr>
          <w:lang w:val="en-GB"/>
        </w:rPr>
        <w:sectPr w:rsidR="00083A2B">
          <w:headerReference w:type="default" r:id="rId28"/>
          <w:footerReference w:type="default" r:id="rId29"/>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108F04C" w14:textId="77777777">
        <w:trPr>
          <w:cantSplit/>
        </w:trPr>
        <w:tc>
          <w:tcPr>
            <w:tcW w:w="624" w:type="dxa"/>
            <w:tcBorders>
              <w:bottom w:val="single" w:sz="2" w:space="0" w:color="auto"/>
            </w:tcBorders>
            <w:shd w:val="pct10" w:color="auto" w:fill="auto"/>
          </w:tcPr>
          <w:p w14:paraId="030C830F" w14:textId="77777777" w:rsidR="00083A2B" w:rsidRDefault="007C4FE9">
            <w:pPr>
              <w:pStyle w:val="TableStyle"/>
              <w:jc w:val="center"/>
            </w:pPr>
            <w:r>
              <w:rPr>
                <w:noProof/>
              </w:rPr>
              <w:t>026</w:t>
            </w:r>
          </w:p>
        </w:tc>
        <w:tc>
          <w:tcPr>
            <w:tcW w:w="2035" w:type="dxa"/>
            <w:tcBorders>
              <w:bottom w:val="single" w:sz="2" w:space="0" w:color="auto"/>
            </w:tcBorders>
            <w:shd w:val="pct10" w:color="auto" w:fill="auto"/>
          </w:tcPr>
          <w:p w14:paraId="120C8D60"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069854D4" w14:textId="77777777" w:rsidR="00083A2B" w:rsidRDefault="007C4FE9">
            <w:pPr>
              <w:pStyle w:val="TableStyle"/>
            </w:pPr>
            <w:r>
              <w:rPr>
                <w:noProof/>
              </w:rPr>
              <w:t>1-*</w:t>
            </w:r>
          </w:p>
        </w:tc>
        <w:tc>
          <w:tcPr>
            <w:tcW w:w="1570" w:type="dxa"/>
            <w:tcBorders>
              <w:bottom w:val="single" w:sz="2" w:space="0" w:color="auto"/>
            </w:tcBorders>
            <w:shd w:val="pct10" w:color="auto" w:fill="auto"/>
          </w:tcPr>
          <w:p w14:paraId="1CFAEEEF" w14:textId="77777777" w:rsidR="00083A2B" w:rsidRDefault="00083A2B">
            <w:pPr>
              <w:pStyle w:val="TableStyle"/>
            </w:pPr>
          </w:p>
        </w:tc>
        <w:tc>
          <w:tcPr>
            <w:tcW w:w="283" w:type="dxa"/>
            <w:tcBorders>
              <w:bottom w:val="single" w:sz="2" w:space="0" w:color="auto"/>
            </w:tcBorders>
            <w:shd w:val="pct10" w:color="auto" w:fill="auto"/>
          </w:tcPr>
          <w:p w14:paraId="61ACF6D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386F398" w14:textId="77777777" w:rsidR="00083A2B" w:rsidRDefault="00083A2B">
            <w:pPr>
              <w:pStyle w:val="TableStyle"/>
              <w:jc w:val="center"/>
            </w:pPr>
          </w:p>
        </w:tc>
        <w:tc>
          <w:tcPr>
            <w:tcW w:w="283" w:type="dxa"/>
            <w:tcBorders>
              <w:bottom w:val="single" w:sz="2" w:space="0" w:color="auto"/>
            </w:tcBorders>
            <w:shd w:val="pct10" w:color="auto" w:fill="auto"/>
          </w:tcPr>
          <w:p w14:paraId="2B3BE55D" w14:textId="77777777" w:rsidR="00083A2B" w:rsidRDefault="00083A2B">
            <w:pPr>
              <w:pStyle w:val="TableStyle"/>
              <w:jc w:val="center"/>
            </w:pPr>
          </w:p>
        </w:tc>
        <w:tc>
          <w:tcPr>
            <w:tcW w:w="283" w:type="dxa"/>
            <w:tcBorders>
              <w:bottom w:val="single" w:sz="2" w:space="0" w:color="auto"/>
            </w:tcBorders>
            <w:shd w:val="pct10" w:color="auto" w:fill="auto"/>
          </w:tcPr>
          <w:p w14:paraId="33DADDC7" w14:textId="77777777" w:rsidR="00083A2B" w:rsidRDefault="00083A2B">
            <w:pPr>
              <w:pStyle w:val="TableStyle"/>
              <w:jc w:val="center"/>
            </w:pPr>
          </w:p>
        </w:tc>
        <w:tc>
          <w:tcPr>
            <w:tcW w:w="283" w:type="dxa"/>
            <w:tcBorders>
              <w:bottom w:val="single" w:sz="2" w:space="0" w:color="auto"/>
            </w:tcBorders>
            <w:shd w:val="pct10" w:color="auto" w:fill="auto"/>
          </w:tcPr>
          <w:p w14:paraId="6E7AEF96" w14:textId="77777777" w:rsidR="00083A2B" w:rsidRDefault="00083A2B">
            <w:pPr>
              <w:pStyle w:val="TableStyle"/>
              <w:jc w:val="center"/>
            </w:pPr>
          </w:p>
        </w:tc>
        <w:tc>
          <w:tcPr>
            <w:tcW w:w="283" w:type="dxa"/>
            <w:tcBorders>
              <w:bottom w:val="single" w:sz="2" w:space="0" w:color="auto"/>
            </w:tcBorders>
            <w:shd w:val="pct10" w:color="auto" w:fill="auto"/>
          </w:tcPr>
          <w:p w14:paraId="7D463497" w14:textId="77777777" w:rsidR="00083A2B" w:rsidRDefault="00083A2B">
            <w:pPr>
              <w:pStyle w:val="TableStyle"/>
              <w:jc w:val="center"/>
            </w:pPr>
          </w:p>
        </w:tc>
        <w:tc>
          <w:tcPr>
            <w:tcW w:w="283" w:type="dxa"/>
            <w:tcBorders>
              <w:bottom w:val="single" w:sz="2" w:space="0" w:color="auto"/>
            </w:tcBorders>
            <w:shd w:val="pct10" w:color="auto" w:fill="auto"/>
          </w:tcPr>
          <w:p w14:paraId="095C82AA" w14:textId="77777777" w:rsidR="00083A2B" w:rsidRDefault="00083A2B">
            <w:pPr>
              <w:pStyle w:val="TableStyle"/>
              <w:jc w:val="center"/>
            </w:pPr>
          </w:p>
        </w:tc>
        <w:tc>
          <w:tcPr>
            <w:tcW w:w="283" w:type="dxa"/>
            <w:tcBorders>
              <w:bottom w:val="single" w:sz="2" w:space="0" w:color="auto"/>
            </w:tcBorders>
            <w:shd w:val="pct10" w:color="auto" w:fill="auto"/>
          </w:tcPr>
          <w:p w14:paraId="3D0D6656" w14:textId="77777777" w:rsidR="00083A2B" w:rsidRDefault="00083A2B">
            <w:pPr>
              <w:pStyle w:val="TableStyle"/>
              <w:jc w:val="center"/>
            </w:pPr>
          </w:p>
        </w:tc>
        <w:tc>
          <w:tcPr>
            <w:tcW w:w="1945" w:type="dxa"/>
            <w:tcBorders>
              <w:bottom w:val="single" w:sz="2" w:space="0" w:color="auto"/>
            </w:tcBorders>
            <w:shd w:val="pct10" w:color="auto" w:fill="auto"/>
          </w:tcPr>
          <w:p w14:paraId="461BBC05" w14:textId="77777777" w:rsidR="00083A2B" w:rsidRDefault="00083A2B">
            <w:pPr>
              <w:pStyle w:val="TableStyle"/>
              <w:jc w:val="center"/>
            </w:pPr>
          </w:p>
        </w:tc>
      </w:tr>
      <w:tr w:rsidR="00083A2B" w14:paraId="77BB1808" w14:textId="77777777">
        <w:trPr>
          <w:cantSplit/>
        </w:trPr>
        <w:tc>
          <w:tcPr>
            <w:tcW w:w="624" w:type="dxa"/>
          </w:tcPr>
          <w:p w14:paraId="3EF75D57" w14:textId="77777777" w:rsidR="00083A2B" w:rsidRDefault="00083A2B">
            <w:pPr>
              <w:pStyle w:val="TableStyle"/>
              <w:jc w:val="center"/>
            </w:pPr>
          </w:p>
        </w:tc>
        <w:tc>
          <w:tcPr>
            <w:tcW w:w="2035" w:type="dxa"/>
          </w:tcPr>
          <w:p w14:paraId="32C4A241" w14:textId="77777777" w:rsidR="00083A2B" w:rsidRDefault="00083A2B">
            <w:pPr>
              <w:pStyle w:val="TableStyle"/>
            </w:pPr>
          </w:p>
        </w:tc>
        <w:tc>
          <w:tcPr>
            <w:tcW w:w="595" w:type="dxa"/>
          </w:tcPr>
          <w:p w14:paraId="3C9174AD" w14:textId="77777777" w:rsidR="00083A2B" w:rsidRDefault="00083A2B">
            <w:pPr>
              <w:pStyle w:val="TableStyle"/>
            </w:pPr>
          </w:p>
        </w:tc>
        <w:tc>
          <w:tcPr>
            <w:tcW w:w="1570" w:type="dxa"/>
          </w:tcPr>
          <w:p w14:paraId="3335DB41" w14:textId="77777777" w:rsidR="00083A2B" w:rsidRDefault="00083A2B">
            <w:pPr>
              <w:pStyle w:val="TableStyle"/>
            </w:pPr>
          </w:p>
        </w:tc>
        <w:tc>
          <w:tcPr>
            <w:tcW w:w="283" w:type="dxa"/>
          </w:tcPr>
          <w:p w14:paraId="34290E40" w14:textId="77777777" w:rsidR="00083A2B" w:rsidRDefault="00083A2B">
            <w:pPr>
              <w:pStyle w:val="TableStyle"/>
              <w:jc w:val="center"/>
            </w:pPr>
          </w:p>
        </w:tc>
        <w:tc>
          <w:tcPr>
            <w:tcW w:w="283" w:type="dxa"/>
          </w:tcPr>
          <w:p w14:paraId="26148B96" w14:textId="77777777" w:rsidR="00083A2B" w:rsidRDefault="007C4FE9">
            <w:pPr>
              <w:pStyle w:val="TableStyle"/>
              <w:jc w:val="center"/>
            </w:pPr>
            <w:r>
              <w:rPr>
                <w:noProof/>
              </w:rPr>
              <w:t>1</w:t>
            </w:r>
          </w:p>
        </w:tc>
        <w:tc>
          <w:tcPr>
            <w:tcW w:w="283" w:type="dxa"/>
          </w:tcPr>
          <w:p w14:paraId="7D3BC744" w14:textId="77777777" w:rsidR="00083A2B" w:rsidRDefault="00083A2B">
            <w:pPr>
              <w:pStyle w:val="TableStyle"/>
              <w:jc w:val="center"/>
            </w:pPr>
          </w:p>
        </w:tc>
        <w:tc>
          <w:tcPr>
            <w:tcW w:w="283" w:type="dxa"/>
          </w:tcPr>
          <w:p w14:paraId="79586A5E" w14:textId="77777777" w:rsidR="00083A2B" w:rsidRDefault="00083A2B">
            <w:pPr>
              <w:pStyle w:val="TableStyle"/>
              <w:jc w:val="center"/>
            </w:pPr>
          </w:p>
        </w:tc>
        <w:tc>
          <w:tcPr>
            <w:tcW w:w="283" w:type="dxa"/>
          </w:tcPr>
          <w:p w14:paraId="4FF5A34A" w14:textId="77777777" w:rsidR="00083A2B" w:rsidRDefault="00083A2B">
            <w:pPr>
              <w:pStyle w:val="TableStyle"/>
              <w:jc w:val="center"/>
            </w:pPr>
          </w:p>
        </w:tc>
        <w:tc>
          <w:tcPr>
            <w:tcW w:w="283" w:type="dxa"/>
          </w:tcPr>
          <w:p w14:paraId="1D863390" w14:textId="77777777" w:rsidR="00083A2B" w:rsidRDefault="00083A2B">
            <w:pPr>
              <w:pStyle w:val="TableStyle"/>
              <w:jc w:val="center"/>
            </w:pPr>
          </w:p>
        </w:tc>
        <w:tc>
          <w:tcPr>
            <w:tcW w:w="283" w:type="dxa"/>
          </w:tcPr>
          <w:p w14:paraId="4074E172" w14:textId="77777777" w:rsidR="00083A2B" w:rsidRDefault="00083A2B">
            <w:pPr>
              <w:pStyle w:val="TableStyle"/>
              <w:jc w:val="center"/>
            </w:pPr>
          </w:p>
        </w:tc>
        <w:tc>
          <w:tcPr>
            <w:tcW w:w="283" w:type="dxa"/>
          </w:tcPr>
          <w:p w14:paraId="5EF9ACDA" w14:textId="77777777" w:rsidR="00083A2B" w:rsidRDefault="00083A2B">
            <w:pPr>
              <w:pStyle w:val="TableStyle"/>
              <w:jc w:val="center"/>
            </w:pPr>
          </w:p>
        </w:tc>
        <w:tc>
          <w:tcPr>
            <w:tcW w:w="1945" w:type="dxa"/>
          </w:tcPr>
          <w:p w14:paraId="2B690A41" w14:textId="77777777" w:rsidR="00083A2B" w:rsidRDefault="007C4FE9">
            <w:pPr>
              <w:pStyle w:val="TableStyle"/>
            </w:pPr>
            <w:r>
              <w:rPr>
                <w:noProof/>
              </w:rPr>
              <w:t>MPAN Core</w:t>
            </w:r>
          </w:p>
        </w:tc>
      </w:tr>
      <w:tr w:rsidR="00083A2B" w14:paraId="51AF3CFF" w14:textId="77777777">
        <w:trPr>
          <w:cantSplit/>
        </w:trPr>
        <w:tc>
          <w:tcPr>
            <w:tcW w:w="624" w:type="dxa"/>
          </w:tcPr>
          <w:p w14:paraId="5F95E27D" w14:textId="77777777" w:rsidR="00083A2B" w:rsidRDefault="00083A2B">
            <w:pPr>
              <w:pStyle w:val="TableStyle"/>
              <w:jc w:val="center"/>
            </w:pPr>
          </w:p>
        </w:tc>
        <w:tc>
          <w:tcPr>
            <w:tcW w:w="2035" w:type="dxa"/>
          </w:tcPr>
          <w:p w14:paraId="141ED1B8" w14:textId="77777777" w:rsidR="00083A2B" w:rsidRDefault="00083A2B">
            <w:pPr>
              <w:pStyle w:val="TableStyle"/>
            </w:pPr>
          </w:p>
        </w:tc>
        <w:tc>
          <w:tcPr>
            <w:tcW w:w="595" w:type="dxa"/>
          </w:tcPr>
          <w:p w14:paraId="7D60406E" w14:textId="77777777" w:rsidR="00083A2B" w:rsidRDefault="00083A2B">
            <w:pPr>
              <w:pStyle w:val="TableStyle"/>
            </w:pPr>
          </w:p>
        </w:tc>
        <w:tc>
          <w:tcPr>
            <w:tcW w:w="1570" w:type="dxa"/>
          </w:tcPr>
          <w:p w14:paraId="7094ABD4" w14:textId="77777777" w:rsidR="00083A2B" w:rsidRDefault="00083A2B">
            <w:pPr>
              <w:pStyle w:val="TableStyle"/>
            </w:pPr>
          </w:p>
        </w:tc>
        <w:tc>
          <w:tcPr>
            <w:tcW w:w="283" w:type="dxa"/>
          </w:tcPr>
          <w:p w14:paraId="1290C533" w14:textId="77777777" w:rsidR="00083A2B" w:rsidRDefault="00083A2B">
            <w:pPr>
              <w:pStyle w:val="TableStyle"/>
              <w:jc w:val="center"/>
            </w:pPr>
          </w:p>
        </w:tc>
        <w:tc>
          <w:tcPr>
            <w:tcW w:w="283" w:type="dxa"/>
          </w:tcPr>
          <w:p w14:paraId="56E9FFA1" w14:textId="77777777" w:rsidR="00083A2B" w:rsidRDefault="007C4FE9">
            <w:pPr>
              <w:pStyle w:val="TableStyle"/>
              <w:jc w:val="center"/>
            </w:pPr>
            <w:r>
              <w:rPr>
                <w:noProof/>
              </w:rPr>
              <w:t>1</w:t>
            </w:r>
          </w:p>
        </w:tc>
        <w:tc>
          <w:tcPr>
            <w:tcW w:w="283" w:type="dxa"/>
          </w:tcPr>
          <w:p w14:paraId="6A00B5FA" w14:textId="77777777" w:rsidR="00083A2B" w:rsidRDefault="00083A2B">
            <w:pPr>
              <w:pStyle w:val="TableStyle"/>
              <w:jc w:val="center"/>
            </w:pPr>
          </w:p>
        </w:tc>
        <w:tc>
          <w:tcPr>
            <w:tcW w:w="283" w:type="dxa"/>
          </w:tcPr>
          <w:p w14:paraId="385226A4" w14:textId="77777777" w:rsidR="00083A2B" w:rsidRDefault="00083A2B">
            <w:pPr>
              <w:pStyle w:val="TableStyle"/>
              <w:jc w:val="center"/>
            </w:pPr>
          </w:p>
        </w:tc>
        <w:tc>
          <w:tcPr>
            <w:tcW w:w="283" w:type="dxa"/>
          </w:tcPr>
          <w:p w14:paraId="42A12DDB" w14:textId="77777777" w:rsidR="00083A2B" w:rsidRDefault="00083A2B">
            <w:pPr>
              <w:pStyle w:val="TableStyle"/>
              <w:jc w:val="center"/>
            </w:pPr>
          </w:p>
        </w:tc>
        <w:tc>
          <w:tcPr>
            <w:tcW w:w="283" w:type="dxa"/>
          </w:tcPr>
          <w:p w14:paraId="3C6900F4" w14:textId="77777777" w:rsidR="00083A2B" w:rsidRDefault="00083A2B">
            <w:pPr>
              <w:pStyle w:val="TableStyle"/>
              <w:jc w:val="center"/>
            </w:pPr>
          </w:p>
        </w:tc>
        <w:tc>
          <w:tcPr>
            <w:tcW w:w="283" w:type="dxa"/>
          </w:tcPr>
          <w:p w14:paraId="235654AD" w14:textId="77777777" w:rsidR="00083A2B" w:rsidRDefault="00083A2B">
            <w:pPr>
              <w:pStyle w:val="TableStyle"/>
              <w:jc w:val="center"/>
            </w:pPr>
          </w:p>
        </w:tc>
        <w:tc>
          <w:tcPr>
            <w:tcW w:w="283" w:type="dxa"/>
          </w:tcPr>
          <w:p w14:paraId="41FB47FD" w14:textId="77777777" w:rsidR="00083A2B" w:rsidRDefault="00083A2B">
            <w:pPr>
              <w:pStyle w:val="TableStyle"/>
              <w:jc w:val="center"/>
            </w:pPr>
          </w:p>
        </w:tc>
        <w:tc>
          <w:tcPr>
            <w:tcW w:w="1945" w:type="dxa"/>
          </w:tcPr>
          <w:p w14:paraId="60059843" w14:textId="77777777" w:rsidR="00083A2B" w:rsidRDefault="007C4FE9">
            <w:pPr>
              <w:pStyle w:val="TableStyle"/>
            </w:pPr>
            <w:r>
              <w:rPr>
                <w:noProof/>
              </w:rPr>
              <w:t>BSC Validation Status</w:t>
            </w:r>
          </w:p>
        </w:tc>
      </w:tr>
    </w:tbl>
    <w:p w14:paraId="4AC3E9B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5E7D59D" w14:textId="77777777">
        <w:trPr>
          <w:cantSplit/>
        </w:trPr>
        <w:tc>
          <w:tcPr>
            <w:tcW w:w="624" w:type="dxa"/>
            <w:tcBorders>
              <w:bottom w:val="single" w:sz="2" w:space="0" w:color="auto"/>
            </w:tcBorders>
            <w:shd w:val="pct10" w:color="auto" w:fill="auto"/>
          </w:tcPr>
          <w:p w14:paraId="58EACF1A" w14:textId="77777777" w:rsidR="00083A2B" w:rsidRDefault="007C4FE9">
            <w:pPr>
              <w:pStyle w:val="TableStyle"/>
              <w:jc w:val="center"/>
            </w:pPr>
            <w:r>
              <w:rPr>
                <w:noProof/>
              </w:rPr>
              <w:t>027</w:t>
            </w:r>
          </w:p>
        </w:tc>
        <w:tc>
          <w:tcPr>
            <w:tcW w:w="2035" w:type="dxa"/>
            <w:tcBorders>
              <w:bottom w:val="single" w:sz="2" w:space="0" w:color="auto"/>
            </w:tcBorders>
            <w:shd w:val="pct10" w:color="auto" w:fill="auto"/>
          </w:tcPr>
          <w:p w14:paraId="4317F14F" w14:textId="77777777" w:rsidR="00083A2B" w:rsidRDefault="007C4FE9">
            <w:pPr>
              <w:pStyle w:val="TableStyle"/>
            </w:pPr>
            <w:r>
              <w:rPr>
                <w:noProof/>
              </w:rPr>
              <w:t>Site Visit Information</w:t>
            </w:r>
          </w:p>
        </w:tc>
        <w:tc>
          <w:tcPr>
            <w:tcW w:w="595" w:type="dxa"/>
            <w:tcBorders>
              <w:bottom w:val="single" w:sz="2" w:space="0" w:color="auto"/>
            </w:tcBorders>
            <w:shd w:val="pct10" w:color="auto" w:fill="auto"/>
          </w:tcPr>
          <w:p w14:paraId="08914DE0" w14:textId="77777777" w:rsidR="00083A2B" w:rsidRDefault="007C4FE9">
            <w:pPr>
              <w:pStyle w:val="TableStyle"/>
            </w:pPr>
            <w:r>
              <w:rPr>
                <w:noProof/>
              </w:rPr>
              <w:t>0-*</w:t>
            </w:r>
          </w:p>
        </w:tc>
        <w:tc>
          <w:tcPr>
            <w:tcW w:w="1570" w:type="dxa"/>
            <w:tcBorders>
              <w:bottom w:val="single" w:sz="2" w:space="0" w:color="auto"/>
            </w:tcBorders>
            <w:shd w:val="pct10" w:color="auto" w:fill="auto"/>
          </w:tcPr>
          <w:p w14:paraId="49654C9D" w14:textId="77777777" w:rsidR="00083A2B" w:rsidRDefault="00083A2B">
            <w:pPr>
              <w:pStyle w:val="TableStyle"/>
            </w:pPr>
          </w:p>
        </w:tc>
        <w:tc>
          <w:tcPr>
            <w:tcW w:w="283" w:type="dxa"/>
            <w:tcBorders>
              <w:bottom w:val="single" w:sz="2" w:space="0" w:color="auto"/>
            </w:tcBorders>
            <w:shd w:val="pct10" w:color="auto" w:fill="auto"/>
          </w:tcPr>
          <w:p w14:paraId="4E38EC64" w14:textId="77777777" w:rsidR="00083A2B" w:rsidRDefault="00083A2B">
            <w:pPr>
              <w:pStyle w:val="TableStyle"/>
              <w:jc w:val="center"/>
            </w:pPr>
          </w:p>
        </w:tc>
        <w:tc>
          <w:tcPr>
            <w:tcW w:w="283" w:type="dxa"/>
            <w:tcBorders>
              <w:bottom w:val="single" w:sz="2" w:space="0" w:color="auto"/>
            </w:tcBorders>
            <w:shd w:val="pct10" w:color="auto" w:fill="auto"/>
          </w:tcPr>
          <w:p w14:paraId="78D18B7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9E178CE" w14:textId="77777777" w:rsidR="00083A2B" w:rsidRDefault="00083A2B">
            <w:pPr>
              <w:pStyle w:val="TableStyle"/>
              <w:jc w:val="center"/>
            </w:pPr>
          </w:p>
        </w:tc>
        <w:tc>
          <w:tcPr>
            <w:tcW w:w="283" w:type="dxa"/>
            <w:tcBorders>
              <w:bottom w:val="single" w:sz="2" w:space="0" w:color="auto"/>
            </w:tcBorders>
            <w:shd w:val="pct10" w:color="auto" w:fill="auto"/>
          </w:tcPr>
          <w:p w14:paraId="79E43F70" w14:textId="77777777" w:rsidR="00083A2B" w:rsidRDefault="00083A2B">
            <w:pPr>
              <w:pStyle w:val="TableStyle"/>
              <w:jc w:val="center"/>
            </w:pPr>
          </w:p>
        </w:tc>
        <w:tc>
          <w:tcPr>
            <w:tcW w:w="283" w:type="dxa"/>
            <w:tcBorders>
              <w:bottom w:val="single" w:sz="2" w:space="0" w:color="auto"/>
            </w:tcBorders>
            <w:shd w:val="pct10" w:color="auto" w:fill="auto"/>
          </w:tcPr>
          <w:p w14:paraId="4462AC44" w14:textId="77777777" w:rsidR="00083A2B" w:rsidRDefault="00083A2B">
            <w:pPr>
              <w:pStyle w:val="TableStyle"/>
              <w:jc w:val="center"/>
            </w:pPr>
          </w:p>
        </w:tc>
        <w:tc>
          <w:tcPr>
            <w:tcW w:w="283" w:type="dxa"/>
            <w:tcBorders>
              <w:bottom w:val="single" w:sz="2" w:space="0" w:color="auto"/>
            </w:tcBorders>
            <w:shd w:val="pct10" w:color="auto" w:fill="auto"/>
          </w:tcPr>
          <w:p w14:paraId="18777ADB" w14:textId="77777777" w:rsidR="00083A2B" w:rsidRDefault="00083A2B">
            <w:pPr>
              <w:pStyle w:val="TableStyle"/>
              <w:jc w:val="center"/>
            </w:pPr>
          </w:p>
        </w:tc>
        <w:tc>
          <w:tcPr>
            <w:tcW w:w="283" w:type="dxa"/>
            <w:tcBorders>
              <w:bottom w:val="single" w:sz="2" w:space="0" w:color="auto"/>
            </w:tcBorders>
            <w:shd w:val="pct10" w:color="auto" w:fill="auto"/>
          </w:tcPr>
          <w:p w14:paraId="3AB0E858" w14:textId="77777777" w:rsidR="00083A2B" w:rsidRDefault="00083A2B">
            <w:pPr>
              <w:pStyle w:val="TableStyle"/>
              <w:jc w:val="center"/>
            </w:pPr>
          </w:p>
        </w:tc>
        <w:tc>
          <w:tcPr>
            <w:tcW w:w="283" w:type="dxa"/>
            <w:tcBorders>
              <w:bottom w:val="single" w:sz="2" w:space="0" w:color="auto"/>
            </w:tcBorders>
            <w:shd w:val="pct10" w:color="auto" w:fill="auto"/>
          </w:tcPr>
          <w:p w14:paraId="2FCE4812" w14:textId="77777777" w:rsidR="00083A2B" w:rsidRDefault="00083A2B">
            <w:pPr>
              <w:pStyle w:val="TableStyle"/>
              <w:jc w:val="center"/>
            </w:pPr>
          </w:p>
        </w:tc>
        <w:tc>
          <w:tcPr>
            <w:tcW w:w="1945" w:type="dxa"/>
            <w:tcBorders>
              <w:bottom w:val="single" w:sz="2" w:space="0" w:color="auto"/>
            </w:tcBorders>
            <w:shd w:val="pct10" w:color="auto" w:fill="auto"/>
          </w:tcPr>
          <w:p w14:paraId="17AF94B0" w14:textId="77777777" w:rsidR="00083A2B" w:rsidRDefault="00083A2B">
            <w:pPr>
              <w:pStyle w:val="TableStyle"/>
              <w:jc w:val="center"/>
            </w:pPr>
          </w:p>
        </w:tc>
      </w:tr>
      <w:tr w:rsidR="00083A2B" w14:paraId="236BDEE0" w14:textId="77777777">
        <w:trPr>
          <w:cantSplit/>
        </w:trPr>
        <w:tc>
          <w:tcPr>
            <w:tcW w:w="624" w:type="dxa"/>
          </w:tcPr>
          <w:p w14:paraId="69FAD248" w14:textId="77777777" w:rsidR="00083A2B" w:rsidRDefault="00083A2B">
            <w:pPr>
              <w:pStyle w:val="TableStyle"/>
              <w:jc w:val="center"/>
            </w:pPr>
          </w:p>
        </w:tc>
        <w:tc>
          <w:tcPr>
            <w:tcW w:w="2035" w:type="dxa"/>
          </w:tcPr>
          <w:p w14:paraId="566203B9" w14:textId="77777777" w:rsidR="00083A2B" w:rsidRDefault="00083A2B">
            <w:pPr>
              <w:pStyle w:val="TableStyle"/>
            </w:pPr>
          </w:p>
        </w:tc>
        <w:tc>
          <w:tcPr>
            <w:tcW w:w="595" w:type="dxa"/>
          </w:tcPr>
          <w:p w14:paraId="0935BBCF" w14:textId="77777777" w:rsidR="00083A2B" w:rsidRDefault="00083A2B">
            <w:pPr>
              <w:pStyle w:val="TableStyle"/>
            </w:pPr>
          </w:p>
        </w:tc>
        <w:tc>
          <w:tcPr>
            <w:tcW w:w="1570" w:type="dxa"/>
          </w:tcPr>
          <w:p w14:paraId="6D72A161" w14:textId="77777777" w:rsidR="00083A2B" w:rsidRDefault="00083A2B">
            <w:pPr>
              <w:pStyle w:val="TableStyle"/>
            </w:pPr>
          </w:p>
        </w:tc>
        <w:tc>
          <w:tcPr>
            <w:tcW w:w="283" w:type="dxa"/>
          </w:tcPr>
          <w:p w14:paraId="61A5F462" w14:textId="77777777" w:rsidR="00083A2B" w:rsidRDefault="00083A2B">
            <w:pPr>
              <w:pStyle w:val="TableStyle"/>
              <w:jc w:val="center"/>
            </w:pPr>
          </w:p>
        </w:tc>
        <w:tc>
          <w:tcPr>
            <w:tcW w:w="283" w:type="dxa"/>
          </w:tcPr>
          <w:p w14:paraId="369D2E0A" w14:textId="77777777" w:rsidR="00083A2B" w:rsidRDefault="00083A2B">
            <w:pPr>
              <w:pStyle w:val="TableStyle"/>
              <w:jc w:val="center"/>
            </w:pPr>
          </w:p>
        </w:tc>
        <w:tc>
          <w:tcPr>
            <w:tcW w:w="283" w:type="dxa"/>
          </w:tcPr>
          <w:p w14:paraId="46FC18B0" w14:textId="77777777" w:rsidR="00083A2B" w:rsidRDefault="007C4FE9">
            <w:pPr>
              <w:pStyle w:val="TableStyle"/>
              <w:jc w:val="center"/>
            </w:pPr>
            <w:r>
              <w:rPr>
                <w:noProof/>
              </w:rPr>
              <w:t>1</w:t>
            </w:r>
          </w:p>
        </w:tc>
        <w:tc>
          <w:tcPr>
            <w:tcW w:w="283" w:type="dxa"/>
          </w:tcPr>
          <w:p w14:paraId="504BF6B9" w14:textId="77777777" w:rsidR="00083A2B" w:rsidRDefault="00083A2B">
            <w:pPr>
              <w:pStyle w:val="TableStyle"/>
              <w:jc w:val="center"/>
            </w:pPr>
          </w:p>
        </w:tc>
        <w:tc>
          <w:tcPr>
            <w:tcW w:w="283" w:type="dxa"/>
          </w:tcPr>
          <w:p w14:paraId="0D44E86F" w14:textId="77777777" w:rsidR="00083A2B" w:rsidRDefault="00083A2B">
            <w:pPr>
              <w:pStyle w:val="TableStyle"/>
              <w:jc w:val="center"/>
            </w:pPr>
          </w:p>
        </w:tc>
        <w:tc>
          <w:tcPr>
            <w:tcW w:w="283" w:type="dxa"/>
          </w:tcPr>
          <w:p w14:paraId="279599E8" w14:textId="77777777" w:rsidR="00083A2B" w:rsidRDefault="00083A2B">
            <w:pPr>
              <w:pStyle w:val="TableStyle"/>
              <w:jc w:val="center"/>
            </w:pPr>
          </w:p>
        </w:tc>
        <w:tc>
          <w:tcPr>
            <w:tcW w:w="283" w:type="dxa"/>
          </w:tcPr>
          <w:p w14:paraId="313E19DF" w14:textId="77777777" w:rsidR="00083A2B" w:rsidRDefault="00083A2B">
            <w:pPr>
              <w:pStyle w:val="TableStyle"/>
              <w:jc w:val="center"/>
            </w:pPr>
          </w:p>
        </w:tc>
        <w:tc>
          <w:tcPr>
            <w:tcW w:w="283" w:type="dxa"/>
          </w:tcPr>
          <w:p w14:paraId="36734984" w14:textId="77777777" w:rsidR="00083A2B" w:rsidRDefault="00083A2B">
            <w:pPr>
              <w:pStyle w:val="TableStyle"/>
              <w:jc w:val="center"/>
            </w:pPr>
          </w:p>
        </w:tc>
        <w:tc>
          <w:tcPr>
            <w:tcW w:w="1945" w:type="dxa"/>
          </w:tcPr>
          <w:p w14:paraId="7FD82E0E" w14:textId="77777777" w:rsidR="00083A2B" w:rsidRDefault="007C4FE9">
            <w:pPr>
              <w:pStyle w:val="TableStyle"/>
            </w:pPr>
            <w:r>
              <w:rPr>
                <w:noProof/>
              </w:rPr>
              <w:t xml:space="preserve">Site Visit Check Code                                                                               </w:t>
            </w:r>
          </w:p>
        </w:tc>
      </w:tr>
      <w:tr w:rsidR="00083A2B" w14:paraId="48931B6F" w14:textId="77777777">
        <w:trPr>
          <w:cantSplit/>
        </w:trPr>
        <w:tc>
          <w:tcPr>
            <w:tcW w:w="624" w:type="dxa"/>
          </w:tcPr>
          <w:p w14:paraId="7C5200BA" w14:textId="77777777" w:rsidR="00083A2B" w:rsidRDefault="00083A2B">
            <w:pPr>
              <w:pStyle w:val="TableStyle"/>
              <w:jc w:val="center"/>
            </w:pPr>
          </w:p>
        </w:tc>
        <w:tc>
          <w:tcPr>
            <w:tcW w:w="2035" w:type="dxa"/>
          </w:tcPr>
          <w:p w14:paraId="70F2D91A" w14:textId="77777777" w:rsidR="00083A2B" w:rsidRDefault="00083A2B">
            <w:pPr>
              <w:pStyle w:val="TableStyle"/>
            </w:pPr>
          </w:p>
        </w:tc>
        <w:tc>
          <w:tcPr>
            <w:tcW w:w="595" w:type="dxa"/>
          </w:tcPr>
          <w:p w14:paraId="2F7FAC43" w14:textId="77777777" w:rsidR="00083A2B" w:rsidRDefault="00083A2B">
            <w:pPr>
              <w:pStyle w:val="TableStyle"/>
            </w:pPr>
          </w:p>
        </w:tc>
        <w:tc>
          <w:tcPr>
            <w:tcW w:w="1570" w:type="dxa"/>
          </w:tcPr>
          <w:p w14:paraId="50005CE2" w14:textId="77777777" w:rsidR="00083A2B" w:rsidRDefault="00083A2B">
            <w:pPr>
              <w:pStyle w:val="TableStyle"/>
            </w:pPr>
          </w:p>
        </w:tc>
        <w:tc>
          <w:tcPr>
            <w:tcW w:w="283" w:type="dxa"/>
          </w:tcPr>
          <w:p w14:paraId="38F81C13" w14:textId="77777777" w:rsidR="00083A2B" w:rsidRDefault="00083A2B">
            <w:pPr>
              <w:pStyle w:val="TableStyle"/>
              <w:jc w:val="center"/>
            </w:pPr>
          </w:p>
        </w:tc>
        <w:tc>
          <w:tcPr>
            <w:tcW w:w="283" w:type="dxa"/>
          </w:tcPr>
          <w:p w14:paraId="2159D3CE" w14:textId="77777777" w:rsidR="00083A2B" w:rsidRDefault="00083A2B">
            <w:pPr>
              <w:pStyle w:val="TableStyle"/>
              <w:jc w:val="center"/>
            </w:pPr>
          </w:p>
        </w:tc>
        <w:tc>
          <w:tcPr>
            <w:tcW w:w="283" w:type="dxa"/>
          </w:tcPr>
          <w:p w14:paraId="0E1F4395" w14:textId="77777777" w:rsidR="00083A2B" w:rsidRDefault="007C4FE9">
            <w:pPr>
              <w:pStyle w:val="TableStyle"/>
              <w:jc w:val="center"/>
            </w:pPr>
            <w:r>
              <w:rPr>
                <w:noProof/>
              </w:rPr>
              <w:t>O</w:t>
            </w:r>
          </w:p>
        </w:tc>
        <w:tc>
          <w:tcPr>
            <w:tcW w:w="283" w:type="dxa"/>
          </w:tcPr>
          <w:p w14:paraId="60705204" w14:textId="77777777" w:rsidR="00083A2B" w:rsidRDefault="00083A2B">
            <w:pPr>
              <w:pStyle w:val="TableStyle"/>
              <w:jc w:val="center"/>
            </w:pPr>
          </w:p>
        </w:tc>
        <w:tc>
          <w:tcPr>
            <w:tcW w:w="283" w:type="dxa"/>
          </w:tcPr>
          <w:p w14:paraId="500747B5" w14:textId="77777777" w:rsidR="00083A2B" w:rsidRDefault="00083A2B">
            <w:pPr>
              <w:pStyle w:val="TableStyle"/>
              <w:jc w:val="center"/>
            </w:pPr>
          </w:p>
        </w:tc>
        <w:tc>
          <w:tcPr>
            <w:tcW w:w="283" w:type="dxa"/>
          </w:tcPr>
          <w:p w14:paraId="4256C5F1" w14:textId="77777777" w:rsidR="00083A2B" w:rsidRDefault="00083A2B">
            <w:pPr>
              <w:pStyle w:val="TableStyle"/>
              <w:jc w:val="center"/>
            </w:pPr>
          </w:p>
        </w:tc>
        <w:tc>
          <w:tcPr>
            <w:tcW w:w="283" w:type="dxa"/>
          </w:tcPr>
          <w:p w14:paraId="15F48A91" w14:textId="77777777" w:rsidR="00083A2B" w:rsidRDefault="00083A2B">
            <w:pPr>
              <w:pStyle w:val="TableStyle"/>
              <w:jc w:val="center"/>
            </w:pPr>
          </w:p>
        </w:tc>
        <w:tc>
          <w:tcPr>
            <w:tcW w:w="283" w:type="dxa"/>
          </w:tcPr>
          <w:p w14:paraId="6174923F" w14:textId="77777777" w:rsidR="00083A2B" w:rsidRDefault="00083A2B">
            <w:pPr>
              <w:pStyle w:val="TableStyle"/>
              <w:jc w:val="center"/>
            </w:pPr>
          </w:p>
        </w:tc>
        <w:tc>
          <w:tcPr>
            <w:tcW w:w="1945" w:type="dxa"/>
          </w:tcPr>
          <w:p w14:paraId="501B7638" w14:textId="77777777" w:rsidR="00083A2B" w:rsidRDefault="007C4FE9">
            <w:pPr>
              <w:pStyle w:val="TableStyle"/>
            </w:pPr>
            <w:r>
              <w:rPr>
                <w:noProof/>
              </w:rPr>
              <w:t>Additional Information</w:t>
            </w:r>
          </w:p>
        </w:tc>
      </w:tr>
    </w:tbl>
    <w:p w14:paraId="4E904A0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A591013" w14:textId="77777777">
        <w:trPr>
          <w:cantSplit/>
        </w:trPr>
        <w:tc>
          <w:tcPr>
            <w:tcW w:w="624" w:type="dxa"/>
            <w:tcBorders>
              <w:bottom w:val="single" w:sz="2" w:space="0" w:color="auto"/>
            </w:tcBorders>
            <w:shd w:val="pct10" w:color="auto" w:fill="auto"/>
          </w:tcPr>
          <w:p w14:paraId="10753DDF" w14:textId="77777777" w:rsidR="00083A2B" w:rsidRDefault="007C4FE9">
            <w:pPr>
              <w:pStyle w:val="TableStyle"/>
              <w:jc w:val="center"/>
            </w:pPr>
            <w:r>
              <w:rPr>
                <w:noProof/>
              </w:rPr>
              <w:t>028</w:t>
            </w:r>
          </w:p>
        </w:tc>
        <w:tc>
          <w:tcPr>
            <w:tcW w:w="2035" w:type="dxa"/>
            <w:tcBorders>
              <w:bottom w:val="single" w:sz="2" w:space="0" w:color="auto"/>
            </w:tcBorders>
            <w:shd w:val="pct10" w:color="auto" w:fill="auto"/>
          </w:tcPr>
          <w:p w14:paraId="7CD35E7D" w14:textId="77777777" w:rsidR="00083A2B" w:rsidRDefault="007C4FE9">
            <w:pPr>
              <w:pStyle w:val="TableStyle"/>
            </w:pPr>
            <w:r>
              <w:rPr>
                <w:noProof/>
              </w:rPr>
              <w:t>Meter/Reading Types</w:t>
            </w:r>
          </w:p>
        </w:tc>
        <w:tc>
          <w:tcPr>
            <w:tcW w:w="595" w:type="dxa"/>
            <w:tcBorders>
              <w:bottom w:val="single" w:sz="2" w:space="0" w:color="auto"/>
            </w:tcBorders>
            <w:shd w:val="pct10" w:color="auto" w:fill="auto"/>
          </w:tcPr>
          <w:p w14:paraId="53DCD061" w14:textId="77777777" w:rsidR="00083A2B" w:rsidRDefault="007C4FE9">
            <w:pPr>
              <w:pStyle w:val="TableStyle"/>
            </w:pPr>
            <w:r>
              <w:rPr>
                <w:noProof/>
              </w:rPr>
              <w:t>1-*</w:t>
            </w:r>
          </w:p>
        </w:tc>
        <w:tc>
          <w:tcPr>
            <w:tcW w:w="1570" w:type="dxa"/>
            <w:tcBorders>
              <w:bottom w:val="single" w:sz="2" w:space="0" w:color="auto"/>
            </w:tcBorders>
            <w:shd w:val="pct10" w:color="auto" w:fill="auto"/>
          </w:tcPr>
          <w:p w14:paraId="5932F387" w14:textId="77777777" w:rsidR="00083A2B" w:rsidRDefault="00083A2B">
            <w:pPr>
              <w:pStyle w:val="TableStyle"/>
            </w:pPr>
          </w:p>
        </w:tc>
        <w:tc>
          <w:tcPr>
            <w:tcW w:w="283" w:type="dxa"/>
            <w:tcBorders>
              <w:bottom w:val="single" w:sz="2" w:space="0" w:color="auto"/>
            </w:tcBorders>
            <w:shd w:val="pct10" w:color="auto" w:fill="auto"/>
          </w:tcPr>
          <w:p w14:paraId="12B5572A" w14:textId="77777777" w:rsidR="00083A2B" w:rsidRDefault="00083A2B">
            <w:pPr>
              <w:pStyle w:val="TableStyle"/>
              <w:jc w:val="center"/>
            </w:pPr>
          </w:p>
        </w:tc>
        <w:tc>
          <w:tcPr>
            <w:tcW w:w="283" w:type="dxa"/>
            <w:tcBorders>
              <w:bottom w:val="single" w:sz="2" w:space="0" w:color="auto"/>
            </w:tcBorders>
            <w:shd w:val="pct10" w:color="auto" w:fill="auto"/>
          </w:tcPr>
          <w:p w14:paraId="51DDA6E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F597C35" w14:textId="77777777" w:rsidR="00083A2B" w:rsidRDefault="00083A2B">
            <w:pPr>
              <w:pStyle w:val="TableStyle"/>
              <w:jc w:val="center"/>
            </w:pPr>
          </w:p>
        </w:tc>
        <w:tc>
          <w:tcPr>
            <w:tcW w:w="283" w:type="dxa"/>
            <w:tcBorders>
              <w:bottom w:val="single" w:sz="2" w:space="0" w:color="auto"/>
            </w:tcBorders>
            <w:shd w:val="pct10" w:color="auto" w:fill="auto"/>
          </w:tcPr>
          <w:p w14:paraId="66FEDA3D" w14:textId="77777777" w:rsidR="00083A2B" w:rsidRDefault="00083A2B">
            <w:pPr>
              <w:pStyle w:val="TableStyle"/>
              <w:jc w:val="center"/>
            </w:pPr>
          </w:p>
        </w:tc>
        <w:tc>
          <w:tcPr>
            <w:tcW w:w="283" w:type="dxa"/>
            <w:tcBorders>
              <w:bottom w:val="single" w:sz="2" w:space="0" w:color="auto"/>
            </w:tcBorders>
            <w:shd w:val="pct10" w:color="auto" w:fill="auto"/>
          </w:tcPr>
          <w:p w14:paraId="5A073FF5" w14:textId="77777777" w:rsidR="00083A2B" w:rsidRDefault="00083A2B">
            <w:pPr>
              <w:pStyle w:val="TableStyle"/>
              <w:jc w:val="center"/>
            </w:pPr>
          </w:p>
        </w:tc>
        <w:tc>
          <w:tcPr>
            <w:tcW w:w="283" w:type="dxa"/>
            <w:tcBorders>
              <w:bottom w:val="single" w:sz="2" w:space="0" w:color="auto"/>
            </w:tcBorders>
            <w:shd w:val="pct10" w:color="auto" w:fill="auto"/>
          </w:tcPr>
          <w:p w14:paraId="632D8620" w14:textId="77777777" w:rsidR="00083A2B" w:rsidRDefault="00083A2B">
            <w:pPr>
              <w:pStyle w:val="TableStyle"/>
              <w:jc w:val="center"/>
            </w:pPr>
          </w:p>
        </w:tc>
        <w:tc>
          <w:tcPr>
            <w:tcW w:w="283" w:type="dxa"/>
            <w:tcBorders>
              <w:bottom w:val="single" w:sz="2" w:space="0" w:color="auto"/>
            </w:tcBorders>
            <w:shd w:val="pct10" w:color="auto" w:fill="auto"/>
          </w:tcPr>
          <w:p w14:paraId="647F5795" w14:textId="77777777" w:rsidR="00083A2B" w:rsidRDefault="00083A2B">
            <w:pPr>
              <w:pStyle w:val="TableStyle"/>
              <w:jc w:val="center"/>
            </w:pPr>
          </w:p>
        </w:tc>
        <w:tc>
          <w:tcPr>
            <w:tcW w:w="283" w:type="dxa"/>
            <w:tcBorders>
              <w:bottom w:val="single" w:sz="2" w:space="0" w:color="auto"/>
            </w:tcBorders>
            <w:shd w:val="pct10" w:color="auto" w:fill="auto"/>
          </w:tcPr>
          <w:p w14:paraId="044FE6CB" w14:textId="77777777" w:rsidR="00083A2B" w:rsidRDefault="00083A2B">
            <w:pPr>
              <w:pStyle w:val="TableStyle"/>
              <w:jc w:val="center"/>
            </w:pPr>
          </w:p>
        </w:tc>
        <w:tc>
          <w:tcPr>
            <w:tcW w:w="1945" w:type="dxa"/>
            <w:tcBorders>
              <w:bottom w:val="single" w:sz="2" w:space="0" w:color="auto"/>
            </w:tcBorders>
            <w:shd w:val="pct10" w:color="auto" w:fill="auto"/>
          </w:tcPr>
          <w:p w14:paraId="0855B04C" w14:textId="77777777" w:rsidR="00083A2B" w:rsidRDefault="00083A2B">
            <w:pPr>
              <w:pStyle w:val="TableStyle"/>
              <w:jc w:val="center"/>
            </w:pPr>
          </w:p>
        </w:tc>
      </w:tr>
      <w:tr w:rsidR="00083A2B" w14:paraId="21533EA6" w14:textId="77777777">
        <w:trPr>
          <w:cantSplit/>
        </w:trPr>
        <w:tc>
          <w:tcPr>
            <w:tcW w:w="624" w:type="dxa"/>
          </w:tcPr>
          <w:p w14:paraId="25CA9926" w14:textId="77777777" w:rsidR="00083A2B" w:rsidRDefault="00083A2B">
            <w:pPr>
              <w:pStyle w:val="TableStyle"/>
              <w:jc w:val="center"/>
            </w:pPr>
          </w:p>
        </w:tc>
        <w:tc>
          <w:tcPr>
            <w:tcW w:w="2035" w:type="dxa"/>
          </w:tcPr>
          <w:p w14:paraId="6861FE06" w14:textId="77777777" w:rsidR="00083A2B" w:rsidRDefault="00083A2B">
            <w:pPr>
              <w:pStyle w:val="TableStyle"/>
            </w:pPr>
          </w:p>
        </w:tc>
        <w:tc>
          <w:tcPr>
            <w:tcW w:w="595" w:type="dxa"/>
          </w:tcPr>
          <w:p w14:paraId="125B275D" w14:textId="77777777" w:rsidR="00083A2B" w:rsidRDefault="00083A2B">
            <w:pPr>
              <w:pStyle w:val="TableStyle"/>
            </w:pPr>
          </w:p>
        </w:tc>
        <w:tc>
          <w:tcPr>
            <w:tcW w:w="1570" w:type="dxa"/>
          </w:tcPr>
          <w:p w14:paraId="4E01E5F0" w14:textId="77777777" w:rsidR="00083A2B" w:rsidRDefault="00083A2B">
            <w:pPr>
              <w:pStyle w:val="TableStyle"/>
            </w:pPr>
          </w:p>
        </w:tc>
        <w:tc>
          <w:tcPr>
            <w:tcW w:w="283" w:type="dxa"/>
          </w:tcPr>
          <w:p w14:paraId="39DF0925" w14:textId="77777777" w:rsidR="00083A2B" w:rsidRDefault="00083A2B">
            <w:pPr>
              <w:pStyle w:val="TableStyle"/>
              <w:jc w:val="center"/>
            </w:pPr>
          </w:p>
        </w:tc>
        <w:tc>
          <w:tcPr>
            <w:tcW w:w="283" w:type="dxa"/>
          </w:tcPr>
          <w:p w14:paraId="3C6EABEE" w14:textId="77777777" w:rsidR="00083A2B" w:rsidRDefault="00083A2B">
            <w:pPr>
              <w:pStyle w:val="TableStyle"/>
              <w:jc w:val="center"/>
            </w:pPr>
          </w:p>
        </w:tc>
        <w:tc>
          <w:tcPr>
            <w:tcW w:w="283" w:type="dxa"/>
          </w:tcPr>
          <w:p w14:paraId="7CC69AFB" w14:textId="77777777" w:rsidR="00083A2B" w:rsidRDefault="007C4FE9">
            <w:pPr>
              <w:pStyle w:val="TableStyle"/>
              <w:jc w:val="center"/>
            </w:pPr>
            <w:r>
              <w:rPr>
                <w:noProof/>
              </w:rPr>
              <w:t>1</w:t>
            </w:r>
          </w:p>
        </w:tc>
        <w:tc>
          <w:tcPr>
            <w:tcW w:w="283" w:type="dxa"/>
          </w:tcPr>
          <w:p w14:paraId="6A3480FF" w14:textId="77777777" w:rsidR="00083A2B" w:rsidRDefault="00083A2B">
            <w:pPr>
              <w:pStyle w:val="TableStyle"/>
              <w:jc w:val="center"/>
            </w:pPr>
          </w:p>
        </w:tc>
        <w:tc>
          <w:tcPr>
            <w:tcW w:w="283" w:type="dxa"/>
          </w:tcPr>
          <w:p w14:paraId="7B45B38A" w14:textId="77777777" w:rsidR="00083A2B" w:rsidRDefault="00083A2B">
            <w:pPr>
              <w:pStyle w:val="TableStyle"/>
              <w:jc w:val="center"/>
            </w:pPr>
          </w:p>
        </w:tc>
        <w:tc>
          <w:tcPr>
            <w:tcW w:w="283" w:type="dxa"/>
          </w:tcPr>
          <w:p w14:paraId="3C05AD78" w14:textId="77777777" w:rsidR="00083A2B" w:rsidRDefault="00083A2B">
            <w:pPr>
              <w:pStyle w:val="TableStyle"/>
              <w:jc w:val="center"/>
            </w:pPr>
          </w:p>
        </w:tc>
        <w:tc>
          <w:tcPr>
            <w:tcW w:w="283" w:type="dxa"/>
          </w:tcPr>
          <w:p w14:paraId="40DCA3A5" w14:textId="77777777" w:rsidR="00083A2B" w:rsidRDefault="00083A2B">
            <w:pPr>
              <w:pStyle w:val="TableStyle"/>
              <w:jc w:val="center"/>
            </w:pPr>
          </w:p>
        </w:tc>
        <w:tc>
          <w:tcPr>
            <w:tcW w:w="283" w:type="dxa"/>
          </w:tcPr>
          <w:p w14:paraId="6B7EBC9E" w14:textId="77777777" w:rsidR="00083A2B" w:rsidRDefault="00083A2B">
            <w:pPr>
              <w:pStyle w:val="TableStyle"/>
              <w:jc w:val="center"/>
            </w:pPr>
          </w:p>
        </w:tc>
        <w:tc>
          <w:tcPr>
            <w:tcW w:w="1945" w:type="dxa"/>
          </w:tcPr>
          <w:p w14:paraId="7816E4C5" w14:textId="77777777" w:rsidR="00083A2B" w:rsidRDefault="007C4FE9">
            <w:pPr>
              <w:pStyle w:val="TableStyle"/>
            </w:pPr>
            <w:r>
              <w:rPr>
                <w:noProof/>
              </w:rPr>
              <w:t>Meter Id (Serial Number)</w:t>
            </w:r>
          </w:p>
        </w:tc>
      </w:tr>
      <w:tr w:rsidR="00083A2B" w14:paraId="46E85F51" w14:textId="77777777">
        <w:trPr>
          <w:cantSplit/>
        </w:trPr>
        <w:tc>
          <w:tcPr>
            <w:tcW w:w="624" w:type="dxa"/>
          </w:tcPr>
          <w:p w14:paraId="11971B22" w14:textId="77777777" w:rsidR="00083A2B" w:rsidRDefault="00083A2B">
            <w:pPr>
              <w:pStyle w:val="TableStyle"/>
              <w:jc w:val="center"/>
            </w:pPr>
          </w:p>
        </w:tc>
        <w:tc>
          <w:tcPr>
            <w:tcW w:w="2035" w:type="dxa"/>
          </w:tcPr>
          <w:p w14:paraId="6CF89CFF" w14:textId="77777777" w:rsidR="00083A2B" w:rsidRDefault="00083A2B">
            <w:pPr>
              <w:pStyle w:val="TableStyle"/>
            </w:pPr>
          </w:p>
        </w:tc>
        <w:tc>
          <w:tcPr>
            <w:tcW w:w="595" w:type="dxa"/>
          </w:tcPr>
          <w:p w14:paraId="18ABE4F1" w14:textId="77777777" w:rsidR="00083A2B" w:rsidRDefault="00083A2B">
            <w:pPr>
              <w:pStyle w:val="TableStyle"/>
            </w:pPr>
          </w:p>
        </w:tc>
        <w:tc>
          <w:tcPr>
            <w:tcW w:w="1570" w:type="dxa"/>
          </w:tcPr>
          <w:p w14:paraId="157AA03C" w14:textId="77777777" w:rsidR="00083A2B" w:rsidRDefault="00083A2B">
            <w:pPr>
              <w:pStyle w:val="TableStyle"/>
            </w:pPr>
          </w:p>
        </w:tc>
        <w:tc>
          <w:tcPr>
            <w:tcW w:w="283" w:type="dxa"/>
          </w:tcPr>
          <w:p w14:paraId="1C61D77F" w14:textId="77777777" w:rsidR="00083A2B" w:rsidRDefault="00083A2B">
            <w:pPr>
              <w:pStyle w:val="TableStyle"/>
              <w:jc w:val="center"/>
            </w:pPr>
          </w:p>
        </w:tc>
        <w:tc>
          <w:tcPr>
            <w:tcW w:w="283" w:type="dxa"/>
          </w:tcPr>
          <w:p w14:paraId="7094D15D" w14:textId="77777777" w:rsidR="00083A2B" w:rsidRDefault="00083A2B">
            <w:pPr>
              <w:pStyle w:val="TableStyle"/>
              <w:jc w:val="center"/>
            </w:pPr>
          </w:p>
        </w:tc>
        <w:tc>
          <w:tcPr>
            <w:tcW w:w="283" w:type="dxa"/>
          </w:tcPr>
          <w:p w14:paraId="1830DFC3" w14:textId="77777777" w:rsidR="00083A2B" w:rsidRDefault="007C4FE9">
            <w:pPr>
              <w:pStyle w:val="TableStyle"/>
              <w:jc w:val="center"/>
            </w:pPr>
            <w:r>
              <w:rPr>
                <w:noProof/>
              </w:rPr>
              <w:t>1</w:t>
            </w:r>
          </w:p>
        </w:tc>
        <w:tc>
          <w:tcPr>
            <w:tcW w:w="283" w:type="dxa"/>
          </w:tcPr>
          <w:p w14:paraId="260502CD" w14:textId="77777777" w:rsidR="00083A2B" w:rsidRDefault="00083A2B">
            <w:pPr>
              <w:pStyle w:val="TableStyle"/>
              <w:jc w:val="center"/>
            </w:pPr>
          </w:p>
        </w:tc>
        <w:tc>
          <w:tcPr>
            <w:tcW w:w="283" w:type="dxa"/>
          </w:tcPr>
          <w:p w14:paraId="29492679" w14:textId="77777777" w:rsidR="00083A2B" w:rsidRDefault="00083A2B">
            <w:pPr>
              <w:pStyle w:val="TableStyle"/>
              <w:jc w:val="center"/>
            </w:pPr>
          </w:p>
        </w:tc>
        <w:tc>
          <w:tcPr>
            <w:tcW w:w="283" w:type="dxa"/>
          </w:tcPr>
          <w:p w14:paraId="7655CC0A" w14:textId="77777777" w:rsidR="00083A2B" w:rsidRDefault="00083A2B">
            <w:pPr>
              <w:pStyle w:val="TableStyle"/>
              <w:jc w:val="center"/>
            </w:pPr>
          </w:p>
        </w:tc>
        <w:tc>
          <w:tcPr>
            <w:tcW w:w="283" w:type="dxa"/>
          </w:tcPr>
          <w:p w14:paraId="5481A4E7" w14:textId="77777777" w:rsidR="00083A2B" w:rsidRDefault="00083A2B">
            <w:pPr>
              <w:pStyle w:val="TableStyle"/>
              <w:jc w:val="center"/>
            </w:pPr>
          </w:p>
        </w:tc>
        <w:tc>
          <w:tcPr>
            <w:tcW w:w="283" w:type="dxa"/>
          </w:tcPr>
          <w:p w14:paraId="0CA002C5" w14:textId="77777777" w:rsidR="00083A2B" w:rsidRDefault="00083A2B">
            <w:pPr>
              <w:pStyle w:val="TableStyle"/>
              <w:jc w:val="center"/>
            </w:pPr>
          </w:p>
        </w:tc>
        <w:tc>
          <w:tcPr>
            <w:tcW w:w="1945" w:type="dxa"/>
          </w:tcPr>
          <w:p w14:paraId="7196F2AA" w14:textId="77777777" w:rsidR="00083A2B" w:rsidRDefault="007C4FE9">
            <w:pPr>
              <w:pStyle w:val="TableStyle"/>
            </w:pPr>
            <w:r>
              <w:rPr>
                <w:noProof/>
              </w:rPr>
              <w:t xml:space="preserve">Reading Type                                                                                        </w:t>
            </w:r>
          </w:p>
        </w:tc>
      </w:tr>
    </w:tbl>
    <w:p w14:paraId="5B9D6E2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E578176" w14:textId="77777777">
        <w:trPr>
          <w:cantSplit/>
        </w:trPr>
        <w:tc>
          <w:tcPr>
            <w:tcW w:w="624" w:type="dxa"/>
            <w:tcBorders>
              <w:bottom w:val="single" w:sz="2" w:space="0" w:color="auto"/>
            </w:tcBorders>
            <w:shd w:val="pct10" w:color="auto" w:fill="auto"/>
          </w:tcPr>
          <w:p w14:paraId="4196E1AC" w14:textId="77777777" w:rsidR="00083A2B" w:rsidRDefault="007C4FE9">
            <w:pPr>
              <w:pStyle w:val="TableStyle"/>
              <w:jc w:val="center"/>
            </w:pPr>
            <w:r>
              <w:rPr>
                <w:noProof/>
              </w:rPr>
              <w:t>029</w:t>
            </w:r>
          </w:p>
        </w:tc>
        <w:tc>
          <w:tcPr>
            <w:tcW w:w="2035" w:type="dxa"/>
            <w:tcBorders>
              <w:bottom w:val="single" w:sz="2" w:space="0" w:color="auto"/>
            </w:tcBorders>
            <w:shd w:val="pct10" w:color="auto" w:fill="auto"/>
          </w:tcPr>
          <w:p w14:paraId="545C5CB9" w14:textId="77777777" w:rsidR="00083A2B" w:rsidRDefault="007C4FE9">
            <w:pPr>
              <w:pStyle w:val="TableStyle"/>
            </w:pPr>
            <w:r>
              <w:rPr>
                <w:noProof/>
              </w:rPr>
              <w:t>Site Visit Information</w:t>
            </w:r>
          </w:p>
        </w:tc>
        <w:tc>
          <w:tcPr>
            <w:tcW w:w="595" w:type="dxa"/>
            <w:tcBorders>
              <w:bottom w:val="single" w:sz="2" w:space="0" w:color="auto"/>
            </w:tcBorders>
            <w:shd w:val="pct10" w:color="auto" w:fill="auto"/>
          </w:tcPr>
          <w:p w14:paraId="765E0BDB" w14:textId="77777777" w:rsidR="00083A2B" w:rsidRDefault="007C4FE9">
            <w:pPr>
              <w:pStyle w:val="TableStyle"/>
            </w:pPr>
            <w:r>
              <w:rPr>
                <w:noProof/>
              </w:rPr>
              <w:t>0-*</w:t>
            </w:r>
          </w:p>
        </w:tc>
        <w:tc>
          <w:tcPr>
            <w:tcW w:w="1570" w:type="dxa"/>
            <w:tcBorders>
              <w:bottom w:val="single" w:sz="2" w:space="0" w:color="auto"/>
            </w:tcBorders>
            <w:shd w:val="pct10" w:color="auto" w:fill="auto"/>
          </w:tcPr>
          <w:p w14:paraId="10F9CAEB" w14:textId="77777777" w:rsidR="00083A2B" w:rsidRDefault="00083A2B">
            <w:pPr>
              <w:pStyle w:val="TableStyle"/>
            </w:pPr>
          </w:p>
        </w:tc>
        <w:tc>
          <w:tcPr>
            <w:tcW w:w="283" w:type="dxa"/>
            <w:tcBorders>
              <w:bottom w:val="single" w:sz="2" w:space="0" w:color="auto"/>
            </w:tcBorders>
            <w:shd w:val="pct10" w:color="auto" w:fill="auto"/>
          </w:tcPr>
          <w:p w14:paraId="59EA64AC" w14:textId="77777777" w:rsidR="00083A2B" w:rsidRDefault="00083A2B">
            <w:pPr>
              <w:pStyle w:val="TableStyle"/>
              <w:jc w:val="center"/>
            </w:pPr>
          </w:p>
        </w:tc>
        <w:tc>
          <w:tcPr>
            <w:tcW w:w="283" w:type="dxa"/>
            <w:tcBorders>
              <w:bottom w:val="single" w:sz="2" w:space="0" w:color="auto"/>
            </w:tcBorders>
            <w:shd w:val="pct10" w:color="auto" w:fill="auto"/>
          </w:tcPr>
          <w:p w14:paraId="10250962" w14:textId="77777777" w:rsidR="00083A2B" w:rsidRDefault="00083A2B">
            <w:pPr>
              <w:pStyle w:val="TableStyle"/>
              <w:jc w:val="center"/>
            </w:pPr>
          </w:p>
        </w:tc>
        <w:tc>
          <w:tcPr>
            <w:tcW w:w="283" w:type="dxa"/>
            <w:tcBorders>
              <w:bottom w:val="single" w:sz="2" w:space="0" w:color="auto"/>
            </w:tcBorders>
            <w:shd w:val="pct10" w:color="auto" w:fill="auto"/>
          </w:tcPr>
          <w:p w14:paraId="77E5A17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F70E452" w14:textId="77777777" w:rsidR="00083A2B" w:rsidRDefault="00083A2B">
            <w:pPr>
              <w:pStyle w:val="TableStyle"/>
              <w:jc w:val="center"/>
            </w:pPr>
          </w:p>
        </w:tc>
        <w:tc>
          <w:tcPr>
            <w:tcW w:w="283" w:type="dxa"/>
            <w:tcBorders>
              <w:bottom w:val="single" w:sz="2" w:space="0" w:color="auto"/>
            </w:tcBorders>
            <w:shd w:val="pct10" w:color="auto" w:fill="auto"/>
          </w:tcPr>
          <w:p w14:paraId="68F3E259" w14:textId="77777777" w:rsidR="00083A2B" w:rsidRDefault="00083A2B">
            <w:pPr>
              <w:pStyle w:val="TableStyle"/>
              <w:jc w:val="center"/>
            </w:pPr>
          </w:p>
        </w:tc>
        <w:tc>
          <w:tcPr>
            <w:tcW w:w="283" w:type="dxa"/>
            <w:tcBorders>
              <w:bottom w:val="single" w:sz="2" w:space="0" w:color="auto"/>
            </w:tcBorders>
            <w:shd w:val="pct10" w:color="auto" w:fill="auto"/>
          </w:tcPr>
          <w:p w14:paraId="6F3F51E3" w14:textId="77777777" w:rsidR="00083A2B" w:rsidRDefault="00083A2B">
            <w:pPr>
              <w:pStyle w:val="TableStyle"/>
              <w:jc w:val="center"/>
            </w:pPr>
          </w:p>
        </w:tc>
        <w:tc>
          <w:tcPr>
            <w:tcW w:w="283" w:type="dxa"/>
            <w:tcBorders>
              <w:bottom w:val="single" w:sz="2" w:space="0" w:color="auto"/>
            </w:tcBorders>
            <w:shd w:val="pct10" w:color="auto" w:fill="auto"/>
          </w:tcPr>
          <w:p w14:paraId="6B355E55" w14:textId="77777777" w:rsidR="00083A2B" w:rsidRDefault="00083A2B">
            <w:pPr>
              <w:pStyle w:val="TableStyle"/>
              <w:jc w:val="center"/>
            </w:pPr>
          </w:p>
        </w:tc>
        <w:tc>
          <w:tcPr>
            <w:tcW w:w="283" w:type="dxa"/>
            <w:tcBorders>
              <w:bottom w:val="single" w:sz="2" w:space="0" w:color="auto"/>
            </w:tcBorders>
            <w:shd w:val="pct10" w:color="auto" w:fill="auto"/>
          </w:tcPr>
          <w:p w14:paraId="7970E03B" w14:textId="77777777" w:rsidR="00083A2B" w:rsidRDefault="00083A2B">
            <w:pPr>
              <w:pStyle w:val="TableStyle"/>
              <w:jc w:val="center"/>
            </w:pPr>
          </w:p>
        </w:tc>
        <w:tc>
          <w:tcPr>
            <w:tcW w:w="1945" w:type="dxa"/>
            <w:tcBorders>
              <w:bottom w:val="single" w:sz="2" w:space="0" w:color="auto"/>
            </w:tcBorders>
            <w:shd w:val="pct10" w:color="auto" w:fill="auto"/>
          </w:tcPr>
          <w:p w14:paraId="7A573349" w14:textId="77777777" w:rsidR="00083A2B" w:rsidRDefault="00083A2B">
            <w:pPr>
              <w:pStyle w:val="TableStyle"/>
              <w:jc w:val="center"/>
            </w:pPr>
          </w:p>
        </w:tc>
      </w:tr>
      <w:tr w:rsidR="00083A2B" w14:paraId="670F7B17" w14:textId="77777777">
        <w:trPr>
          <w:cantSplit/>
        </w:trPr>
        <w:tc>
          <w:tcPr>
            <w:tcW w:w="624" w:type="dxa"/>
          </w:tcPr>
          <w:p w14:paraId="7E0E7523" w14:textId="77777777" w:rsidR="00083A2B" w:rsidRDefault="00083A2B">
            <w:pPr>
              <w:pStyle w:val="TableStyle"/>
              <w:jc w:val="center"/>
            </w:pPr>
          </w:p>
        </w:tc>
        <w:tc>
          <w:tcPr>
            <w:tcW w:w="2035" w:type="dxa"/>
          </w:tcPr>
          <w:p w14:paraId="0BB0C7DD" w14:textId="77777777" w:rsidR="00083A2B" w:rsidRDefault="00083A2B">
            <w:pPr>
              <w:pStyle w:val="TableStyle"/>
            </w:pPr>
          </w:p>
        </w:tc>
        <w:tc>
          <w:tcPr>
            <w:tcW w:w="595" w:type="dxa"/>
          </w:tcPr>
          <w:p w14:paraId="17F01E69" w14:textId="77777777" w:rsidR="00083A2B" w:rsidRDefault="00083A2B">
            <w:pPr>
              <w:pStyle w:val="TableStyle"/>
            </w:pPr>
          </w:p>
        </w:tc>
        <w:tc>
          <w:tcPr>
            <w:tcW w:w="1570" w:type="dxa"/>
          </w:tcPr>
          <w:p w14:paraId="71CB73AA" w14:textId="77777777" w:rsidR="00083A2B" w:rsidRDefault="00083A2B">
            <w:pPr>
              <w:pStyle w:val="TableStyle"/>
            </w:pPr>
          </w:p>
        </w:tc>
        <w:tc>
          <w:tcPr>
            <w:tcW w:w="283" w:type="dxa"/>
          </w:tcPr>
          <w:p w14:paraId="25213293" w14:textId="77777777" w:rsidR="00083A2B" w:rsidRDefault="00083A2B">
            <w:pPr>
              <w:pStyle w:val="TableStyle"/>
              <w:jc w:val="center"/>
            </w:pPr>
          </w:p>
        </w:tc>
        <w:tc>
          <w:tcPr>
            <w:tcW w:w="283" w:type="dxa"/>
          </w:tcPr>
          <w:p w14:paraId="059E07F3" w14:textId="77777777" w:rsidR="00083A2B" w:rsidRDefault="00083A2B">
            <w:pPr>
              <w:pStyle w:val="TableStyle"/>
              <w:jc w:val="center"/>
            </w:pPr>
          </w:p>
        </w:tc>
        <w:tc>
          <w:tcPr>
            <w:tcW w:w="283" w:type="dxa"/>
          </w:tcPr>
          <w:p w14:paraId="1AA3A0E3" w14:textId="77777777" w:rsidR="00083A2B" w:rsidRDefault="00083A2B">
            <w:pPr>
              <w:pStyle w:val="TableStyle"/>
              <w:jc w:val="center"/>
            </w:pPr>
          </w:p>
        </w:tc>
        <w:tc>
          <w:tcPr>
            <w:tcW w:w="283" w:type="dxa"/>
          </w:tcPr>
          <w:p w14:paraId="125FF35E" w14:textId="77777777" w:rsidR="00083A2B" w:rsidRDefault="007C4FE9">
            <w:pPr>
              <w:pStyle w:val="TableStyle"/>
              <w:jc w:val="center"/>
            </w:pPr>
            <w:r>
              <w:rPr>
                <w:noProof/>
              </w:rPr>
              <w:t>1</w:t>
            </w:r>
          </w:p>
        </w:tc>
        <w:tc>
          <w:tcPr>
            <w:tcW w:w="283" w:type="dxa"/>
          </w:tcPr>
          <w:p w14:paraId="06081AE5" w14:textId="77777777" w:rsidR="00083A2B" w:rsidRDefault="00083A2B">
            <w:pPr>
              <w:pStyle w:val="TableStyle"/>
              <w:jc w:val="center"/>
            </w:pPr>
          </w:p>
        </w:tc>
        <w:tc>
          <w:tcPr>
            <w:tcW w:w="283" w:type="dxa"/>
          </w:tcPr>
          <w:p w14:paraId="7FFC6A13" w14:textId="77777777" w:rsidR="00083A2B" w:rsidRDefault="00083A2B">
            <w:pPr>
              <w:pStyle w:val="TableStyle"/>
              <w:jc w:val="center"/>
            </w:pPr>
          </w:p>
        </w:tc>
        <w:tc>
          <w:tcPr>
            <w:tcW w:w="283" w:type="dxa"/>
          </w:tcPr>
          <w:p w14:paraId="117E6586" w14:textId="77777777" w:rsidR="00083A2B" w:rsidRDefault="00083A2B">
            <w:pPr>
              <w:pStyle w:val="TableStyle"/>
              <w:jc w:val="center"/>
            </w:pPr>
          </w:p>
        </w:tc>
        <w:tc>
          <w:tcPr>
            <w:tcW w:w="283" w:type="dxa"/>
          </w:tcPr>
          <w:p w14:paraId="39097AA8" w14:textId="77777777" w:rsidR="00083A2B" w:rsidRDefault="00083A2B">
            <w:pPr>
              <w:pStyle w:val="TableStyle"/>
              <w:jc w:val="center"/>
            </w:pPr>
          </w:p>
        </w:tc>
        <w:tc>
          <w:tcPr>
            <w:tcW w:w="1945" w:type="dxa"/>
          </w:tcPr>
          <w:p w14:paraId="3BB3429E" w14:textId="77777777" w:rsidR="00083A2B" w:rsidRDefault="007C4FE9">
            <w:pPr>
              <w:pStyle w:val="TableStyle"/>
            </w:pPr>
            <w:r>
              <w:rPr>
                <w:noProof/>
              </w:rPr>
              <w:t xml:space="preserve">Site Visit Check Code                                                                               </w:t>
            </w:r>
          </w:p>
        </w:tc>
      </w:tr>
      <w:tr w:rsidR="00083A2B" w14:paraId="3F548884" w14:textId="77777777">
        <w:trPr>
          <w:cantSplit/>
        </w:trPr>
        <w:tc>
          <w:tcPr>
            <w:tcW w:w="624" w:type="dxa"/>
          </w:tcPr>
          <w:p w14:paraId="57F21D70" w14:textId="77777777" w:rsidR="00083A2B" w:rsidRDefault="00083A2B">
            <w:pPr>
              <w:pStyle w:val="TableStyle"/>
              <w:jc w:val="center"/>
            </w:pPr>
          </w:p>
        </w:tc>
        <w:tc>
          <w:tcPr>
            <w:tcW w:w="2035" w:type="dxa"/>
          </w:tcPr>
          <w:p w14:paraId="7E6023BB" w14:textId="77777777" w:rsidR="00083A2B" w:rsidRDefault="00083A2B">
            <w:pPr>
              <w:pStyle w:val="TableStyle"/>
            </w:pPr>
          </w:p>
        </w:tc>
        <w:tc>
          <w:tcPr>
            <w:tcW w:w="595" w:type="dxa"/>
          </w:tcPr>
          <w:p w14:paraId="4947B92A" w14:textId="77777777" w:rsidR="00083A2B" w:rsidRDefault="00083A2B">
            <w:pPr>
              <w:pStyle w:val="TableStyle"/>
            </w:pPr>
          </w:p>
        </w:tc>
        <w:tc>
          <w:tcPr>
            <w:tcW w:w="1570" w:type="dxa"/>
          </w:tcPr>
          <w:p w14:paraId="5F976064" w14:textId="77777777" w:rsidR="00083A2B" w:rsidRDefault="00083A2B">
            <w:pPr>
              <w:pStyle w:val="TableStyle"/>
            </w:pPr>
          </w:p>
        </w:tc>
        <w:tc>
          <w:tcPr>
            <w:tcW w:w="283" w:type="dxa"/>
          </w:tcPr>
          <w:p w14:paraId="4D59B7E4" w14:textId="77777777" w:rsidR="00083A2B" w:rsidRDefault="00083A2B">
            <w:pPr>
              <w:pStyle w:val="TableStyle"/>
              <w:jc w:val="center"/>
            </w:pPr>
          </w:p>
        </w:tc>
        <w:tc>
          <w:tcPr>
            <w:tcW w:w="283" w:type="dxa"/>
          </w:tcPr>
          <w:p w14:paraId="05F07E53" w14:textId="77777777" w:rsidR="00083A2B" w:rsidRDefault="00083A2B">
            <w:pPr>
              <w:pStyle w:val="TableStyle"/>
              <w:jc w:val="center"/>
            </w:pPr>
          </w:p>
        </w:tc>
        <w:tc>
          <w:tcPr>
            <w:tcW w:w="283" w:type="dxa"/>
          </w:tcPr>
          <w:p w14:paraId="762AD71E" w14:textId="77777777" w:rsidR="00083A2B" w:rsidRDefault="00083A2B">
            <w:pPr>
              <w:pStyle w:val="TableStyle"/>
              <w:jc w:val="center"/>
            </w:pPr>
          </w:p>
        </w:tc>
        <w:tc>
          <w:tcPr>
            <w:tcW w:w="283" w:type="dxa"/>
          </w:tcPr>
          <w:p w14:paraId="648B971A" w14:textId="77777777" w:rsidR="00083A2B" w:rsidRDefault="007C4FE9">
            <w:pPr>
              <w:pStyle w:val="TableStyle"/>
              <w:jc w:val="center"/>
            </w:pPr>
            <w:r>
              <w:rPr>
                <w:noProof/>
              </w:rPr>
              <w:t>O</w:t>
            </w:r>
          </w:p>
        </w:tc>
        <w:tc>
          <w:tcPr>
            <w:tcW w:w="283" w:type="dxa"/>
          </w:tcPr>
          <w:p w14:paraId="5A30AE5D" w14:textId="77777777" w:rsidR="00083A2B" w:rsidRDefault="00083A2B">
            <w:pPr>
              <w:pStyle w:val="TableStyle"/>
              <w:jc w:val="center"/>
            </w:pPr>
          </w:p>
        </w:tc>
        <w:tc>
          <w:tcPr>
            <w:tcW w:w="283" w:type="dxa"/>
          </w:tcPr>
          <w:p w14:paraId="189E1189" w14:textId="77777777" w:rsidR="00083A2B" w:rsidRDefault="00083A2B">
            <w:pPr>
              <w:pStyle w:val="TableStyle"/>
              <w:jc w:val="center"/>
            </w:pPr>
          </w:p>
        </w:tc>
        <w:tc>
          <w:tcPr>
            <w:tcW w:w="283" w:type="dxa"/>
          </w:tcPr>
          <w:p w14:paraId="03136FE4" w14:textId="77777777" w:rsidR="00083A2B" w:rsidRDefault="00083A2B">
            <w:pPr>
              <w:pStyle w:val="TableStyle"/>
              <w:jc w:val="center"/>
            </w:pPr>
          </w:p>
        </w:tc>
        <w:tc>
          <w:tcPr>
            <w:tcW w:w="283" w:type="dxa"/>
          </w:tcPr>
          <w:p w14:paraId="1BB83D5F" w14:textId="77777777" w:rsidR="00083A2B" w:rsidRDefault="00083A2B">
            <w:pPr>
              <w:pStyle w:val="TableStyle"/>
              <w:jc w:val="center"/>
            </w:pPr>
          </w:p>
        </w:tc>
        <w:tc>
          <w:tcPr>
            <w:tcW w:w="1945" w:type="dxa"/>
          </w:tcPr>
          <w:p w14:paraId="06171A31" w14:textId="77777777" w:rsidR="00083A2B" w:rsidRDefault="007C4FE9">
            <w:pPr>
              <w:pStyle w:val="TableStyle"/>
            </w:pPr>
            <w:r>
              <w:rPr>
                <w:noProof/>
              </w:rPr>
              <w:t>Additional Information</w:t>
            </w:r>
          </w:p>
        </w:tc>
      </w:tr>
    </w:tbl>
    <w:p w14:paraId="29060B1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84002D6" w14:textId="77777777">
        <w:trPr>
          <w:cantSplit/>
        </w:trPr>
        <w:tc>
          <w:tcPr>
            <w:tcW w:w="624" w:type="dxa"/>
            <w:tcBorders>
              <w:bottom w:val="single" w:sz="2" w:space="0" w:color="auto"/>
            </w:tcBorders>
            <w:shd w:val="pct10" w:color="auto" w:fill="auto"/>
          </w:tcPr>
          <w:p w14:paraId="67E36038" w14:textId="77777777" w:rsidR="00083A2B" w:rsidRDefault="007C4FE9">
            <w:pPr>
              <w:pStyle w:val="TableStyle"/>
              <w:jc w:val="center"/>
            </w:pPr>
            <w:r>
              <w:rPr>
                <w:noProof/>
              </w:rPr>
              <w:t>030</w:t>
            </w:r>
          </w:p>
        </w:tc>
        <w:tc>
          <w:tcPr>
            <w:tcW w:w="2035" w:type="dxa"/>
            <w:tcBorders>
              <w:bottom w:val="single" w:sz="2" w:space="0" w:color="auto"/>
            </w:tcBorders>
            <w:shd w:val="pct10" w:color="auto" w:fill="auto"/>
          </w:tcPr>
          <w:p w14:paraId="18EF2468" w14:textId="77777777" w:rsidR="00083A2B" w:rsidRDefault="007C4FE9">
            <w:pPr>
              <w:pStyle w:val="TableStyle"/>
            </w:pPr>
            <w:r>
              <w:rPr>
                <w:noProof/>
              </w:rPr>
              <w:t>Register Readings</w:t>
            </w:r>
          </w:p>
        </w:tc>
        <w:tc>
          <w:tcPr>
            <w:tcW w:w="595" w:type="dxa"/>
            <w:tcBorders>
              <w:bottom w:val="single" w:sz="2" w:space="0" w:color="auto"/>
            </w:tcBorders>
            <w:shd w:val="pct10" w:color="auto" w:fill="auto"/>
          </w:tcPr>
          <w:p w14:paraId="29545804" w14:textId="77777777" w:rsidR="00083A2B" w:rsidRDefault="007C4FE9">
            <w:pPr>
              <w:pStyle w:val="TableStyle"/>
            </w:pPr>
            <w:r>
              <w:rPr>
                <w:noProof/>
              </w:rPr>
              <w:t>0-*</w:t>
            </w:r>
          </w:p>
        </w:tc>
        <w:tc>
          <w:tcPr>
            <w:tcW w:w="1570" w:type="dxa"/>
            <w:tcBorders>
              <w:bottom w:val="single" w:sz="2" w:space="0" w:color="auto"/>
            </w:tcBorders>
            <w:shd w:val="pct10" w:color="auto" w:fill="auto"/>
          </w:tcPr>
          <w:p w14:paraId="23C147B4" w14:textId="77777777" w:rsidR="00083A2B" w:rsidRDefault="00083A2B">
            <w:pPr>
              <w:pStyle w:val="TableStyle"/>
            </w:pPr>
          </w:p>
        </w:tc>
        <w:tc>
          <w:tcPr>
            <w:tcW w:w="283" w:type="dxa"/>
            <w:tcBorders>
              <w:bottom w:val="single" w:sz="2" w:space="0" w:color="auto"/>
            </w:tcBorders>
            <w:shd w:val="pct10" w:color="auto" w:fill="auto"/>
          </w:tcPr>
          <w:p w14:paraId="48E88B59" w14:textId="77777777" w:rsidR="00083A2B" w:rsidRDefault="00083A2B">
            <w:pPr>
              <w:pStyle w:val="TableStyle"/>
              <w:jc w:val="center"/>
            </w:pPr>
          </w:p>
        </w:tc>
        <w:tc>
          <w:tcPr>
            <w:tcW w:w="283" w:type="dxa"/>
            <w:tcBorders>
              <w:bottom w:val="single" w:sz="2" w:space="0" w:color="auto"/>
            </w:tcBorders>
            <w:shd w:val="pct10" w:color="auto" w:fill="auto"/>
          </w:tcPr>
          <w:p w14:paraId="1C36AFB3" w14:textId="77777777" w:rsidR="00083A2B" w:rsidRDefault="00083A2B">
            <w:pPr>
              <w:pStyle w:val="TableStyle"/>
              <w:jc w:val="center"/>
            </w:pPr>
          </w:p>
        </w:tc>
        <w:tc>
          <w:tcPr>
            <w:tcW w:w="283" w:type="dxa"/>
            <w:tcBorders>
              <w:bottom w:val="single" w:sz="2" w:space="0" w:color="auto"/>
            </w:tcBorders>
            <w:shd w:val="pct10" w:color="auto" w:fill="auto"/>
          </w:tcPr>
          <w:p w14:paraId="78FF1BB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DD877A7" w14:textId="77777777" w:rsidR="00083A2B" w:rsidRDefault="00083A2B">
            <w:pPr>
              <w:pStyle w:val="TableStyle"/>
              <w:jc w:val="center"/>
            </w:pPr>
          </w:p>
        </w:tc>
        <w:tc>
          <w:tcPr>
            <w:tcW w:w="283" w:type="dxa"/>
            <w:tcBorders>
              <w:bottom w:val="single" w:sz="2" w:space="0" w:color="auto"/>
            </w:tcBorders>
            <w:shd w:val="pct10" w:color="auto" w:fill="auto"/>
          </w:tcPr>
          <w:p w14:paraId="247338E2" w14:textId="77777777" w:rsidR="00083A2B" w:rsidRDefault="00083A2B">
            <w:pPr>
              <w:pStyle w:val="TableStyle"/>
              <w:jc w:val="center"/>
            </w:pPr>
          </w:p>
        </w:tc>
        <w:tc>
          <w:tcPr>
            <w:tcW w:w="283" w:type="dxa"/>
            <w:tcBorders>
              <w:bottom w:val="single" w:sz="2" w:space="0" w:color="auto"/>
            </w:tcBorders>
            <w:shd w:val="pct10" w:color="auto" w:fill="auto"/>
          </w:tcPr>
          <w:p w14:paraId="7359E946" w14:textId="77777777" w:rsidR="00083A2B" w:rsidRDefault="00083A2B">
            <w:pPr>
              <w:pStyle w:val="TableStyle"/>
              <w:jc w:val="center"/>
            </w:pPr>
          </w:p>
        </w:tc>
        <w:tc>
          <w:tcPr>
            <w:tcW w:w="283" w:type="dxa"/>
            <w:tcBorders>
              <w:bottom w:val="single" w:sz="2" w:space="0" w:color="auto"/>
            </w:tcBorders>
            <w:shd w:val="pct10" w:color="auto" w:fill="auto"/>
          </w:tcPr>
          <w:p w14:paraId="5B5724F4" w14:textId="77777777" w:rsidR="00083A2B" w:rsidRDefault="00083A2B">
            <w:pPr>
              <w:pStyle w:val="TableStyle"/>
              <w:jc w:val="center"/>
            </w:pPr>
          </w:p>
        </w:tc>
        <w:tc>
          <w:tcPr>
            <w:tcW w:w="283" w:type="dxa"/>
            <w:tcBorders>
              <w:bottom w:val="single" w:sz="2" w:space="0" w:color="auto"/>
            </w:tcBorders>
            <w:shd w:val="pct10" w:color="auto" w:fill="auto"/>
          </w:tcPr>
          <w:p w14:paraId="39318EAA" w14:textId="77777777" w:rsidR="00083A2B" w:rsidRDefault="00083A2B">
            <w:pPr>
              <w:pStyle w:val="TableStyle"/>
              <w:jc w:val="center"/>
            </w:pPr>
          </w:p>
        </w:tc>
        <w:tc>
          <w:tcPr>
            <w:tcW w:w="1945" w:type="dxa"/>
            <w:tcBorders>
              <w:bottom w:val="single" w:sz="2" w:space="0" w:color="auto"/>
            </w:tcBorders>
            <w:shd w:val="pct10" w:color="auto" w:fill="auto"/>
          </w:tcPr>
          <w:p w14:paraId="3D3AEA6C" w14:textId="77777777" w:rsidR="00083A2B" w:rsidRDefault="00083A2B">
            <w:pPr>
              <w:pStyle w:val="TableStyle"/>
              <w:jc w:val="center"/>
            </w:pPr>
          </w:p>
        </w:tc>
      </w:tr>
      <w:tr w:rsidR="00083A2B" w14:paraId="0402485E" w14:textId="77777777">
        <w:trPr>
          <w:cantSplit/>
        </w:trPr>
        <w:tc>
          <w:tcPr>
            <w:tcW w:w="624" w:type="dxa"/>
          </w:tcPr>
          <w:p w14:paraId="6AB977CC" w14:textId="77777777" w:rsidR="00083A2B" w:rsidRDefault="00083A2B">
            <w:pPr>
              <w:pStyle w:val="TableStyle"/>
              <w:jc w:val="center"/>
            </w:pPr>
          </w:p>
        </w:tc>
        <w:tc>
          <w:tcPr>
            <w:tcW w:w="2035" w:type="dxa"/>
          </w:tcPr>
          <w:p w14:paraId="6835C5D1" w14:textId="77777777" w:rsidR="00083A2B" w:rsidRDefault="00083A2B">
            <w:pPr>
              <w:pStyle w:val="TableStyle"/>
            </w:pPr>
          </w:p>
        </w:tc>
        <w:tc>
          <w:tcPr>
            <w:tcW w:w="595" w:type="dxa"/>
          </w:tcPr>
          <w:p w14:paraId="71F2D4AA" w14:textId="77777777" w:rsidR="00083A2B" w:rsidRDefault="00083A2B">
            <w:pPr>
              <w:pStyle w:val="TableStyle"/>
            </w:pPr>
          </w:p>
        </w:tc>
        <w:tc>
          <w:tcPr>
            <w:tcW w:w="1570" w:type="dxa"/>
          </w:tcPr>
          <w:p w14:paraId="0BD573A0" w14:textId="77777777" w:rsidR="00083A2B" w:rsidRDefault="00083A2B">
            <w:pPr>
              <w:pStyle w:val="TableStyle"/>
            </w:pPr>
          </w:p>
        </w:tc>
        <w:tc>
          <w:tcPr>
            <w:tcW w:w="283" w:type="dxa"/>
          </w:tcPr>
          <w:p w14:paraId="16C169F7" w14:textId="77777777" w:rsidR="00083A2B" w:rsidRDefault="00083A2B">
            <w:pPr>
              <w:pStyle w:val="TableStyle"/>
              <w:jc w:val="center"/>
            </w:pPr>
          </w:p>
        </w:tc>
        <w:tc>
          <w:tcPr>
            <w:tcW w:w="283" w:type="dxa"/>
          </w:tcPr>
          <w:p w14:paraId="150ADBFC" w14:textId="77777777" w:rsidR="00083A2B" w:rsidRDefault="00083A2B">
            <w:pPr>
              <w:pStyle w:val="TableStyle"/>
              <w:jc w:val="center"/>
            </w:pPr>
          </w:p>
        </w:tc>
        <w:tc>
          <w:tcPr>
            <w:tcW w:w="283" w:type="dxa"/>
          </w:tcPr>
          <w:p w14:paraId="5CA60F50" w14:textId="77777777" w:rsidR="00083A2B" w:rsidRDefault="00083A2B">
            <w:pPr>
              <w:pStyle w:val="TableStyle"/>
              <w:jc w:val="center"/>
            </w:pPr>
          </w:p>
        </w:tc>
        <w:tc>
          <w:tcPr>
            <w:tcW w:w="283" w:type="dxa"/>
          </w:tcPr>
          <w:p w14:paraId="69A655D0" w14:textId="77777777" w:rsidR="00083A2B" w:rsidRDefault="007C4FE9">
            <w:pPr>
              <w:pStyle w:val="TableStyle"/>
              <w:jc w:val="center"/>
            </w:pPr>
            <w:r>
              <w:rPr>
                <w:noProof/>
              </w:rPr>
              <w:t>1</w:t>
            </w:r>
          </w:p>
        </w:tc>
        <w:tc>
          <w:tcPr>
            <w:tcW w:w="283" w:type="dxa"/>
          </w:tcPr>
          <w:p w14:paraId="2D370007" w14:textId="77777777" w:rsidR="00083A2B" w:rsidRDefault="00083A2B">
            <w:pPr>
              <w:pStyle w:val="TableStyle"/>
              <w:jc w:val="center"/>
            </w:pPr>
          </w:p>
        </w:tc>
        <w:tc>
          <w:tcPr>
            <w:tcW w:w="283" w:type="dxa"/>
          </w:tcPr>
          <w:p w14:paraId="3208E2DD" w14:textId="77777777" w:rsidR="00083A2B" w:rsidRDefault="00083A2B">
            <w:pPr>
              <w:pStyle w:val="TableStyle"/>
              <w:jc w:val="center"/>
            </w:pPr>
          </w:p>
        </w:tc>
        <w:tc>
          <w:tcPr>
            <w:tcW w:w="283" w:type="dxa"/>
          </w:tcPr>
          <w:p w14:paraId="19F3F55B" w14:textId="77777777" w:rsidR="00083A2B" w:rsidRDefault="00083A2B">
            <w:pPr>
              <w:pStyle w:val="TableStyle"/>
              <w:jc w:val="center"/>
            </w:pPr>
          </w:p>
        </w:tc>
        <w:tc>
          <w:tcPr>
            <w:tcW w:w="283" w:type="dxa"/>
          </w:tcPr>
          <w:p w14:paraId="3F1858F5" w14:textId="77777777" w:rsidR="00083A2B" w:rsidRDefault="00083A2B">
            <w:pPr>
              <w:pStyle w:val="TableStyle"/>
              <w:jc w:val="center"/>
            </w:pPr>
          </w:p>
        </w:tc>
        <w:tc>
          <w:tcPr>
            <w:tcW w:w="1945" w:type="dxa"/>
          </w:tcPr>
          <w:p w14:paraId="241991FC" w14:textId="77777777" w:rsidR="00083A2B" w:rsidRDefault="007C4FE9">
            <w:pPr>
              <w:pStyle w:val="TableStyle"/>
            </w:pPr>
            <w:r>
              <w:rPr>
                <w:noProof/>
              </w:rPr>
              <w:t>Meter Register Id</w:t>
            </w:r>
          </w:p>
        </w:tc>
      </w:tr>
      <w:tr w:rsidR="00083A2B" w14:paraId="056A0054" w14:textId="77777777">
        <w:trPr>
          <w:cantSplit/>
        </w:trPr>
        <w:tc>
          <w:tcPr>
            <w:tcW w:w="624" w:type="dxa"/>
          </w:tcPr>
          <w:p w14:paraId="669EED20" w14:textId="77777777" w:rsidR="00083A2B" w:rsidRDefault="00083A2B">
            <w:pPr>
              <w:pStyle w:val="TableStyle"/>
              <w:jc w:val="center"/>
            </w:pPr>
          </w:p>
        </w:tc>
        <w:tc>
          <w:tcPr>
            <w:tcW w:w="2035" w:type="dxa"/>
          </w:tcPr>
          <w:p w14:paraId="79FBE08E" w14:textId="77777777" w:rsidR="00083A2B" w:rsidRDefault="00083A2B">
            <w:pPr>
              <w:pStyle w:val="TableStyle"/>
            </w:pPr>
          </w:p>
        </w:tc>
        <w:tc>
          <w:tcPr>
            <w:tcW w:w="595" w:type="dxa"/>
          </w:tcPr>
          <w:p w14:paraId="4EE2920F" w14:textId="77777777" w:rsidR="00083A2B" w:rsidRDefault="00083A2B">
            <w:pPr>
              <w:pStyle w:val="TableStyle"/>
            </w:pPr>
          </w:p>
        </w:tc>
        <w:tc>
          <w:tcPr>
            <w:tcW w:w="1570" w:type="dxa"/>
          </w:tcPr>
          <w:p w14:paraId="650A27A2" w14:textId="77777777" w:rsidR="00083A2B" w:rsidRDefault="00083A2B">
            <w:pPr>
              <w:pStyle w:val="TableStyle"/>
            </w:pPr>
          </w:p>
        </w:tc>
        <w:tc>
          <w:tcPr>
            <w:tcW w:w="283" w:type="dxa"/>
          </w:tcPr>
          <w:p w14:paraId="519F580E" w14:textId="77777777" w:rsidR="00083A2B" w:rsidRDefault="00083A2B">
            <w:pPr>
              <w:pStyle w:val="TableStyle"/>
              <w:jc w:val="center"/>
            </w:pPr>
          </w:p>
        </w:tc>
        <w:tc>
          <w:tcPr>
            <w:tcW w:w="283" w:type="dxa"/>
          </w:tcPr>
          <w:p w14:paraId="6901E1A2" w14:textId="77777777" w:rsidR="00083A2B" w:rsidRDefault="00083A2B">
            <w:pPr>
              <w:pStyle w:val="TableStyle"/>
              <w:jc w:val="center"/>
            </w:pPr>
          </w:p>
        </w:tc>
        <w:tc>
          <w:tcPr>
            <w:tcW w:w="283" w:type="dxa"/>
          </w:tcPr>
          <w:p w14:paraId="0839E7CF" w14:textId="77777777" w:rsidR="00083A2B" w:rsidRDefault="00083A2B">
            <w:pPr>
              <w:pStyle w:val="TableStyle"/>
              <w:jc w:val="center"/>
            </w:pPr>
          </w:p>
        </w:tc>
        <w:tc>
          <w:tcPr>
            <w:tcW w:w="283" w:type="dxa"/>
          </w:tcPr>
          <w:p w14:paraId="307EAF84" w14:textId="77777777" w:rsidR="00083A2B" w:rsidRDefault="007C4FE9">
            <w:pPr>
              <w:pStyle w:val="TableStyle"/>
              <w:jc w:val="center"/>
            </w:pPr>
            <w:r>
              <w:rPr>
                <w:noProof/>
              </w:rPr>
              <w:t>1</w:t>
            </w:r>
          </w:p>
        </w:tc>
        <w:tc>
          <w:tcPr>
            <w:tcW w:w="283" w:type="dxa"/>
          </w:tcPr>
          <w:p w14:paraId="07202117" w14:textId="77777777" w:rsidR="00083A2B" w:rsidRDefault="00083A2B">
            <w:pPr>
              <w:pStyle w:val="TableStyle"/>
              <w:jc w:val="center"/>
            </w:pPr>
          </w:p>
        </w:tc>
        <w:tc>
          <w:tcPr>
            <w:tcW w:w="283" w:type="dxa"/>
          </w:tcPr>
          <w:p w14:paraId="76A2236D" w14:textId="77777777" w:rsidR="00083A2B" w:rsidRDefault="00083A2B">
            <w:pPr>
              <w:pStyle w:val="TableStyle"/>
              <w:jc w:val="center"/>
            </w:pPr>
          </w:p>
        </w:tc>
        <w:tc>
          <w:tcPr>
            <w:tcW w:w="283" w:type="dxa"/>
          </w:tcPr>
          <w:p w14:paraId="45361604" w14:textId="77777777" w:rsidR="00083A2B" w:rsidRDefault="00083A2B">
            <w:pPr>
              <w:pStyle w:val="TableStyle"/>
              <w:jc w:val="center"/>
            </w:pPr>
          </w:p>
        </w:tc>
        <w:tc>
          <w:tcPr>
            <w:tcW w:w="283" w:type="dxa"/>
          </w:tcPr>
          <w:p w14:paraId="46F77663" w14:textId="77777777" w:rsidR="00083A2B" w:rsidRDefault="00083A2B">
            <w:pPr>
              <w:pStyle w:val="TableStyle"/>
              <w:jc w:val="center"/>
            </w:pPr>
          </w:p>
        </w:tc>
        <w:tc>
          <w:tcPr>
            <w:tcW w:w="1945" w:type="dxa"/>
          </w:tcPr>
          <w:p w14:paraId="1E859320" w14:textId="77777777" w:rsidR="00083A2B" w:rsidRDefault="007C4FE9">
            <w:pPr>
              <w:pStyle w:val="TableStyle"/>
            </w:pPr>
            <w:r>
              <w:rPr>
                <w:noProof/>
              </w:rPr>
              <w:t>Reading Date &amp; Time</w:t>
            </w:r>
          </w:p>
        </w:tc>
      </w:tr>
      <w:tr w:rsidR="00083A2B" w14:paraId="5D648DA1" w14:textId="77777777">
        <w:trPr>
          <w:cantSplit/>
        </w:trPr>
        <w:tc>
          <w:tcPr>
            <w:tcW w:w="624" w:type="dxa"/>
          </w:tcPr>
          <w:p w14:paraId="4E9B57DA" w14:textId="77777777" w:rsidR="00083A2B" w:rsidRDefault="00083A2B">
            <w:pPr>
              <w:pStyle w:val="TableStyle"/>
              <w:jc w:val="center"/>
            </w:pPr>
          </w:p>
        </w:tc>
        <w:tc>
          <w:tcPr>
            <w:tcW w:w="2035" w:type="dxa"/>
          </w:tcPr>
          <w:p w14:paraId="38862F05" w14:textId="77777777" w:rsidR="00083A2B" w:rsidRDefault="00083A2B">
            <w:pPr>
              <w:pStyle w:val="TableStyle"/>
            </w:pPr>
          </w:p>
        </w:tc>
        <w:tc>
          <w:tcPr>
            <w:tcW w:w="595" w:type="dxa"/>
          </w:tcPr>
          <w:p w14:paraId="0EC6B114" w14:textId="77777777" w:rsidR="00083A2B" w:rsidRDefault="00083A2B">
            <w:pPr>
              <w:pStyle w:val="TableStyle"/>
            </w:pPr>
          </w:p>
        </w:tc>
        <w:tc>
          <w:tcPr>
            <w:tcW w:w="1570" w:type="dxa"/>
          </w:tcPr>
          <w:p w14:paraId="77841312" w14:textId="77777777" w:rsidR="00083A2B" w:rsidRDefault="00083A2B">
            <w:pPr>
              <w:pStyle w:val="TableStyle"/>
            </w:pPr>
          </w:p>
        </w:tc>
        <w:tc>
          <w:tcPr>
            <w:tcW w:w="283" w:type="dxa"/>
          </w:tcPr>
          <w:p w14:paraId="20DC8C55" w14:textId="77777777" w:rsidR="00083A2B" w:rsidRDefault="00083A2B">
            <w:pPr>
              <w:pStyle w:val="TableStyle"/>
              <w:jc w:val="center"/>
            </w:pPr>
          </w:p>
        </w:tc>
        <w:tc>
          <w:tcPr>
            <w:tcW w:w="283" w:type="dxa"/>
          </w:tcPr>
          <w:p w14:paraId="480056D8" w14:textId="77777777" w:rsidR="00083A2B" w:rsidRDefault="00083A2B">
            <w:pPr>
              <w:pStyle w:val="TableStyle"/>
              <w:jc w:val="center"/>
            </w:pPr>
          </w:p>
        </w:tc>
        <w:tc>
          <w:tcPr>
            <w:tcW w:w="283" w:type="dxa"/>
          </w:tcPr>
          <w:p w14:paraId="50107EA0" w14:textId="77777777" w:rsidR="00083A2B" w:rsidRDefault="00083A2B">
            <w:pPr>
              <w:pStyle w:val="TableStyle"/>
              <w:jc w:val="center"/>
            </w:pPr>
          </w:p>
        </w:tc>
        <w:tc>
          <w:tcPr>
            <w:tcW w:w="283" w:type="dxa"/>
          </w:tcPr>
          <w:p w14:paraId="23D69805" w14:textId="77777777" w:rsidR="00083A2B" w:rsidRDefault="007C4FE9">
            <w:pPr>
              <w:pStyle w:val="TableStyle"/>
              <w:jc w:val="center"/>
            </w:pPr>
            <w:r>
              <w:rPr>
                <w:noProof/>
              </w:rPr>
              <w:t>1</w:t>
            </w:r>
          </w:p>
        </w:tc>
        <w:tc>
          <w:tcPr>
            <w:tcW w:w="283" w:type="dxa"/>
          </w:tcPr>
          <w:p w14:paraId="7A92ADC3" w14:textId="77777777" w:rsidR="00083A2B" w:rsidRDefault="00083A2B">
            <w:pPr>
              <w:pStyle w:val="TableStyle"/>
              <w:jc w:val="center"/>
            </w:pPr>
          </w:p>
        </w:tc>
        <w:tc>
          <w:tcPr>
            <w:tcW w:w="283" w:type="dxa"/>
          </w:tcPr>
          <w:p w14:paraId="682109A6" w14:textId="77777777" w:rsidR="00083A2B" w:rsidRDefault="00083A2B">
            <w:pPr>
              <w:pStyle w:val="TableStyle"/>
              <w:jc w:val="center"/>
            </w:pPr>
          </w:p>
        </w:tc>
        <w:tc>
          <w:tcPr>
            <w:tcW w:w="283" w:type="dxa"/>
          </w:tcPr>
          <w:p w14:paraId="567C103A" w14:textId="77777777" w:rsidR="00083A2B" w:rsidRDefault="00083A2B">
            <w:pPr>
              <w:pStyle w:val="TableStyle"/>
              <w:jc w:val="center"/>
            </w:pPr>
          </w:p>
        </w:tc>
        <w:tc>
          <w:tcPr>
            <w:tcW w:w="283" w:type="dxa"/>
          </w:tcPr>
          <w:p w14:paraId="708762A0" w14:textId="77777777" w:rsidR="00083A2B" w:rsidRDefault="00083A2B">
            <w:pPr>
              <w:pStyle w:val="TableStyle"/>
              <w:jc w:val="center"/>
            </w:pPr>
          </w:p>
        </w:tc>
        <w:tc>
          <w:tcPr>
            <w:tcW w:w="1945" w:type="dxa"/>
          </w:tcPr>
          <w:p w14:paraId="14DF8100" w14:textId="77777777" w:rsidR="00083A2B" w:rsidRDefault="007C4FE9">
            <w:pPr>
              <w:pStyle w:val="TableStyle"/>
            </w:pPr>
            <w:r>
              <w:rPr>
                <w:noProof/>
              </w:rPr>
              <w:t>Register Reading</w:t>
            </w:r>
          </w:p>
        </w:tc>
      </w:tr>
      <w:tr w:rsidR="00083A2B" w14:paraId="2147C5FB" w14:textId="77777777">
        <w:trPr>
          <w:cantSplit/>
        </w:trPr>
        <w:tc>
          <w:tcPr>
            <w:tcW w:w="624" w:type="dxa"/>
          </w:tcPr>
          <w:p w14:paraId="759A2EE7" w14:textId="77777777" w:rsidR="00083A2B" w:rsidRDefault="00083A2B">
            <w:pPr>
              <w:pStyle w:val="TableStyle"/>
              <w:jc w:val="center"/>
            </w:pPr>
          </w:p>
        </w:tc>
        <w:tc>
          <w:tcPr>
            <w:tcW w:w="2035" w:type="dxa"/>
          </w:tcPr>
          <w:p w14:paraId="370656D2" w14:textId="77777777" w:rsidR="00083A2B" w:rsidRDefault="00083A2B">
            <w:pPr>
              <w:pStyle w:val="TableStyle"/>
            </w:pPr>
          </w:p>
        </w:tc>
        <w:tc>
          <w:tcPr>
            <w:tcW w:w="595" w:type="dxa"/>
          </w:tcPr>
          <w:p w14:paraId="093D765B" w14:textId="77777777" w:rsidR="00083A2B" w:rsidRDefault="00083A2B">
            <w:pPr>
              <w:pStyle w:val="TableStyle"/>
            </w:pPr>
          </w:p>
        </w:tc>
        <w:tc>
          <w:tcPr>
            <w:tcW w:w="1570" w:type="dxa"/>
          </w:tcPr>
          <w:p w14:paraId="15F24027" w14:textId="77777777" w:rsidR="00083A2B" w:rsidRDefault="00083A2B">
            <w:pPr>
              <w:pStyle w:val="TableStyle"/>
            </w:pPr>
          </w:p>
        </w:tc>
        <w:tc>
          <w:tcPr>
            <w:tcW w:w="283" w:type="dxa"/>
          </w:tcPr>
          <w:p w14:paraId="0993C966" w14:textId="77777777" w:rsidR="00083A2B" w:rsidRDefault="00083A2B">
            <w:pPr>
              <w:pStyle w:val="TableStyle"/>
              <w:jc w:val="center"/>
            </w:pPr>
          </w:p>
        </w:tc>
        <w:tc>
          <w:tcPr>
            <w:tcW w:w="283" w:type="dxa"/>
          </w:tcPr>
          <w:p w14:paraId="05A20E7F" w14:textId="77777777" w:rsidR="00083A2B" w:rsidRDefault="00083A2B">
            <w:pPr>
              <w:pStyle w:val="TableStyle"/>
              <w:jc w:val="center"/>
            </w:pPr>
          </w:p>
        </w:tc>
        <w:tc>
          <w:tcPr>
            <w:tcW w:w="283" w:type="dxa"/>
          </w:tcPr>
          <w:p w14:paraId="3512D9B5" w14:textId="77777777" w:rsidR="00083A2B" w:rsidRDefault="00083A2B">
            <w:pPr>
              <w:pStyle w:val="TableStyle"/>
              <w:jc w:val="center"/>
            </w:pPr>
          </w:p>
        </w:tc>
        <w:tc>
          <w:tcPr>
            <w:tcW w:w="283" w:type="dxa"/>
          </w:tcPr>
          <w:p w14:paraId="2F36B7BE" w14:textId="77777777" w:rsidR="00083A2B" w:rsidRDefault="007C4FE9">
            <w:pPr>
              <w:pStyle w:val="TableStyle"/>
              <w:jc w:val="center"/>
            </w:pPr>
            <w:r>
              <w:rPr>
                <w:noProof/>
              </w:rPr>
              <w:t>O</w:t>
            </w:r>
          </w:p>
        </w:tc>
        <w:tc>
          <w:tcPr>
            <w:tcW w:w="283" w:type="dxa"/>
          </w:tcPr>
          <w:p w14:paraId="6133B655" w14:textId="77777777" w:rsidR="00083A2B" w:rsidRDefault="00083A2B">
            <w:pPr>
              <w:pStyle w:val="TableStyle"/>
              <w:jc w:val="center"/>
            </w:pPr>
          </w:p>
        </w:tc>
        <w:tc>
          <w:tcPr>
            <w:tcW w:w="283" w:type="dxa"/>
          </w:tcPr>
          <w:p w14:paraId="17E6D191" w14:textId="77777777" w:rsidR="00083A2B" w:rsidRDefault="00083A2B">
            <w:pPr>
              <w:pStyle w:val="TableStyle"/>
              <w:jc w:val="center"/>
            </w:pPr>
          </w:p>
        </w:tc>
        <w:tc>
          <w:tcPr>
            <w:tcW w:w="283" w:type="dxa"/>
          </w:tcPr>
          <w:p w14:paraId="0D0276BB" w14:textId="77777777" w:rsidR="00083A2B" w:rsidRDefault="00083A2B">
            <w:pPr>
              <w:pStyle w:val="TableStyle"/>
              <w:jc w:val="center"/>
            </w:pPr>
          </w:p>
        </w:tc>
        <w:tc>
          <w:tcPr>
            <w:tcW w:w="283" w:type="dxa"/>
          </w:tcPr>
          <w:p w14:paraId="32918940" w14:textId="77777777" w:rsidR="00083A2B" w:rsidRDefault="00083A2B">
            <w:pPr>
              <w:pStyle w:val="TableStyle"/>
              <w:jc w:val="center"/>
            </w:pPr>
          </w:p>
        </w:tc>
        <w:tc>
          <w:tcPr>
            <w:tcW w:w="1945" w:type="dxa"/>
          </w:tcPr>
          <w:p w14:paraId="144B2143" w14:textId="77777777" w:rsidR="00083A2B" w:rsidRDefault="007C4FE9">
            <w:pPr>
              <w:pStyle w:val="TableStyle"/>
            </w:pPr>
            <w:r>
              <w:rPr>
                <w:noProof/>
              </w:rPr>
              <w:t>MD Reset Date &amp; Time</w:t>
            </w:r>
          </w:p>
        </w:tc>
      </w:tr>
      <w:tr w:rsidR="00083A2B" w14:paraId="3F345D22" w14:textId="77777777">
        <w:trPr>
          <w:cantSplit/>
        </w:trPr>
        <w:tc>
          <w:tcPr>
            <w:tcW w:w="624" w:type="dxa"/>
          </w:tcPr>
          <w:p w14:paraId="59830254" w14:textId="77777777" w:rsidR="00083A2B" w:rsidRDefault="00083A2B">
            <w:pPr>
              <w:pStyle w:val="TableStyle"/>
              <w:jc w:val="center"/>
            </w:pPr>
          </w:p>
        </w:tc>
        <w:tc>
          <w:tcPr>
            <w:tcW w:w="2035" w:type="dxa"/>
          </w:tcPr>
          <w:p w14:paraId="11FD29AF" w14:textId="77777777" w:rsidR="00083A2B" w:rsidRDefault="00083A2B">
            <w:pPr>
              <w:pStyle w:val="TableStyle"/>
            </w:pPr>
          </w:p>
        </w:tc>
        <w:tc>
          <w:tcPr>
            <w:tcW w:w="595" w:type="dxa"/>
          </w:tcPr>
          <w:p w14:paraId="3834D7E5" w14:textId="77777777" w:rsidR="00083A2B" w:rsidRDefault="00083A2B">
            <w:pPr>
              <w:pStyle w:val="TableStyle"/>
            </w:pPr>
          </w:p>
        </w:tc>
        <w:tc>
          <w:tcPr>
            <w:tcW w:w="1570" w:type="dxa"/>
          </w:tcPr>
          <w:p w14:paraId="5E4B444E" w14:textId="77777777" w:rsidR="00083A2B" w:rsidRDefault="00083A2B">
            <w:pPr>
              <w:pStyle w:val="TableStyle"/>
            </w:pPr>
          </w:p>
        </w:tc>
        <w:tc>
          <w:tcPr>
            <w:tcW w:w="283" w:type="dxa"/>
          </w:tcPr>
          <w:p w14:paraId="0888558E" w14:textId="77777777" w:rsidR="00083A2B" w:rsidRDefault="00083A2B">
            <w:pPr>
              <w:pStyle w:val="TableStyle"/>
              <w:jc w:val="center"/>
            </w:pPr>
          </w:p>
        </w:tc>
        <w:tc>
          <w:tcPr>
            <w:tcW w:w="283" w:type="dxa"/>
          </w:tcPr>
          <w:p w14:paraId="7146EDAB" w14:textId="77777777" w:rsidR="00083A2B" w:rsidRDefault="00083A2B">
            <w:pPr>
              <w:pStyle w:val="TableStyle"/>
              <w:jc w:val="center"/>
            </w:pPr>
          </w:p>
        </w:tc>
        <w:tc>
          <w:tcPr>
            <w:tcW w:w="283" w:type="dxa"/>
          </w:tcPr>
          <w:p w14:paraId="4918A518" w14:textId="77777777" w:rsidR="00083A2B" w:rsidRDefault="00083A2B">
            <w:pPr>
              <w:pStyle w:val="TableStyle"/>
              <w:jc w:val="center"/>
            </w:pPr>
          </w:p>
        </w:tc>
        <w:tc>
          <w:tcPr>
            <w:tcW w:w="283" w:type="dxa"/>
          </w:tcPr>
          <w:p w14:paraId="518259D1" w14:textId="77777777" w:rsidR="00083A2B" w:rsidRDefault="007C4FE9">
            <w:pPr>
              <w:pStyle w:val="TableStyle"/>
              <w:jc w:val="center"/>
            </w:pPr>
            <w:r>
              <w:rPr>
                <w:noProof/>
              </w:rPr>
              <w:t>O</w:t>
            </w:r>
          </w:p>
        </w:tc>
        <w:tc>
          <w:tcPr>
            <w:tcW w:w="283" w:type="dxa"/>
          </w:tcPr>
          <w:p w14:paraId="10BC8770" w14:textId="77777777" w:rsidR="00083A2B" w:rsidRDefault="00083A2B">
            <w:pPr>
              <w:pStyle w:val="TableStyle"/>
              <w:jc w:val="center"/>
            </w:pPr>
          </w:p>
        </w:tc>
        <w:tc>
          <w:tcPr>
            <w:tcW w:w="283" w:type="dxa"/>
          </w:tcPr>
          <w:p w14:paraId="2BA4855E" w14:textId="77777777" w:rsidR="00083A2B" w:rsidRDefault="00083A2B">
            <w:pPr>
              <w:pStyle w:val="TableStyle"/>
              <w:jc w:val="center"/>
            </w:pPr>
          </w:p>
        </w:tc>
        <w:tc>
          <w:tcPr>
            <w:tcW w:w="283" w:type="dxa"/>
          </w:tcPr>
          <w:p w14:paraId="619D2B08" w14:textId="77777777" w:rsidR="00083A2B" w:rsidRDefault="00083A2B">
            <w:pPr>
              <w:pStyle w:val="TableStyle"/>
              <w:jc w:val="center"/>
            </w:pPr>
          </w:p>
        </w:tc>
        <w:tc>
          <w:tcPr>
            <w:tcW w:w="283" w:type="dxa"/>
          </w:tcPr>
          <w:p w14:paraId="6588C179" w14:textId="77777777" w:rsidR="00083A2B" w:rsidRDefault="00083A2B">
            <w:pPr>
              <w:pStyle w:val="TableStyle"/>
              <w:jc w:val="center"/>
            </w:pPr>
          </w:p>
        </w:tc>
        <w:tc>
          <w:tcPr>
            <w:tcW w:w="1945" w:type="dxa"/>
          </w:tcPr>
          <w:p w14:paraId="4A732A8E" w14:textId="77777777" w:rsidR="00083A2B" w:rsidRDefault="007C4FE9">
            <w:pPr>
              <w:pStyle w:val="TableStyle"/>
            </w:pPr>
            <w:r>
              <w:rPr>
                <w:noProof/>
              </w:rPr>
              <w:t>Number of MD Resets</w:t>
            </w:r>
          </w:p>
        </w:tc>
      </w:tr>
      <w:tr w:rsidR="00083A2B" w14:paraId="7AAE3B19" w14:textId="77777777">
        <w:trPr>
          <w:cantSplit/>
        </w:trPr>
        <w:tc>
          <w:tcPr>
            <w:tcW w:w="624" w:type="dxa"/>
          </w:tcPr>
          <w:p w14:paraId="56E5A922" w14:textId="77777777" w:rsidR="00083A2B" w:rsidRDefault="00083A2B">
            <w:pPr>
              <w:pStyle w:val="TableStyle"/>
              <w:jc w:val="center"/>
            </w:pPr>
          </w:p>
        </w:tc>
        <w:tc>
          <w:tcPr>
            <w:tcW w:w="2035" w:type="dxa"/>
          </w:tcPr>
          <w:p w14:paraId="439657A4" w14:textId="77777777" w:rsidR="00083A2B" w:rsidRDefault="00083A2B">
            <w:pPr>
              <w:pStyle w:val="TableStyle"/>
            </w:pPr>
          </w:p>
        </w:tc>
        <w:tc>
          <w:tcPr>
            <w:tcW w:w="595" w:type="dxa"/>
          </w:tcPr>
          <w:p w14:paraId="79AD03B2" w14:textId="77777777" w:rsidR="00083A2B" w:rsidRDefault="00083A2B">
            <w:pPr>
              <w:pStyle w:val="TableStyle"/>
            </w:pPr>
          </w:p>
        </w:tc>
        <w:tc>
          <w:tcPr>
            <w:tcW w:w="1570" w:type="dxa"/>
          </w:tcPr>
          <w:p w14:paraId="7D73AAB0" w14:textId="77777777" w:rsidR="00083A2B" w:rsidRDefault="00083A2B">
            <w:pPr>
              <w:pStyle w:val="TableStyle"/>
            </w:pPr>
          </w:p>
        </w:tc>
        <w:tc>
          <w:tcPr>
            <w:tcW w:w="283" w:type="dxa"/>
          </w:tcPr>
          <w:p w14:paraId="596818D9" w14:textId="77777777" w:rsidR="00083A2B" w:rsidRDefault="00083A2B">
            <w:pPr>
              <w:pStyle w:val="TableStyle"/>
              <w:jc w:val="center"/>
            </w:pPr>
          </w:p>
        </w:tc>
        <w:tc>
          <w:tcPr>
            <w:tcW w:w="283" w:type="dxa"/>
          </w:tcPr>
          <w:p w14:paraId="098E20DD" w14:textId="77777777" w:rsidR="00083A2B" w:rsidRDefault="00083A2B">
            <w:pPr>
              <w:pStyle w:val="TableStyle"/>
              <w:jc w:val="center"/>
            </w:pPr>
          </w:p>
        </w:tc>
        <w:tc>
          <w:tcPr>
            <w:tcW w:w="283" w:type="dxa"/>
          </w:tcPr>
          <w:p w14:paraId="2C8F8492" w14:textId="77777777" w:rsidR="00083A2B" w:rsidRDefault="00083A2B">
            <w:pPr>
              <w:pStyle w:val="TableStyle"/>
              <w:jc w:val="center"/>
            </w:pPr>
          </w:p>
        </w:tc>
        <w:tc>
          <w:tcPr>
            <w:tcW w:w="283" w:type="dxa"/>
          </w:tcPr>
          <w:p w14:paraId="18DD970E" w14:textId="77777777" w:rsidR="00083A2B" w:rsidRDefault="007C4FE9">
            <w:pPr>
              <w:pStyle w:val="TableStyle"/>
              <w:jc w:val="center"/>
            </w:pPr>
            <w:r>
              <w:rPr>
                <w:noProof/>
              </w:rPr>
              <w:t>O</w:t>
            </w:r>
          </w:p>
        </w:tc>
        <w:tc>
          <w:tcPr>
            <w:tcW w:w="283" w:type="dxa"/>
          </w:tcPr>
          <w:p w14:paraId="07F8A88A" w14:textId="77777777" w:rsidR="00083A2B" w:rsidRDefault="00083A2B">
            <w:pPr>
              <w:pStyle w:val="TableStyle"/>
              <w:jc w:val="center"/>
            </w:pPr>
          </w:p>
        </w:tc>
        <w:tc>
          <w:tcPr>
            <w:tcW w:w="283" w:type="dxa"/>
          </w:tcPr>
          <w:p w14:paraId="69666F4D" w14:textId="77777777" w:rsidR="00083A2B" w:rsidRDefault="00083A2B">
            <w:pPr>
              <w:pStyle w:val="TableStyle"/>
              <w:jc w:val="center"/>
            </w:pPr>
          </w:p>
        </w:tc>
        <w:tc>
          <w:tcPr>
            <w:tcW w:w="283" w:type="dxa"/>
          </w:tcPr>
          <w:p w14:paraId="19C8CD85" w14:textId="77777777" w:rsidR="00083A2B" w:rsidRDefault="00083A2B">
            <w:pPr>
              <w:pStyle w:val="TableStyle"/>
              <w:jc w:val="center"/>
            </w:pPr>
          </w:p>
        </w:tc>
        <w:tc>
          <w:tcPr>
            <w:tcW w:w="283" w:type="dxa"/>
          </w:tcPr>
          <w:p w14:paraId="4781140C" w14:textId="77777777" w:rsidR="00083A2B" w:rsidRDefault="00083A2B">
            <w:pPr>
              <w:pStyle w:val="TableStyle"/>
              <w:jc w:val="center"/>
            </w:pPr>
          </w:p>
        </w:tc>
        <w:tc>
          <w:tcPr>
            <w:tcW w:w="1945" w:type="dxa"/>
          </w:tcPr>
          <w:p w14:paraId="3DEAFB0F" w14:textId="77777777" w:rsidR="00083A2B" w:rsidRDefault="007C4FE9">
            <w:pPr>
              <w:pStyle w:val="TableStyle"/>
            </w:pPr>
            <w:r>
              <w:rPr>
                <w:noProof/>
              </w:rPr>
              <w:t>Meter Reading Flag</w:t>
            </w:r>
          </w:p>
        </w:tc>
      </w:tr>
      <w:tr w:rsidR="00083A2B" w14:paraId="52519450" w14:textId="77777777">
        <w:trPr>
          <w:cantSplit/>
        </w:trPr>
        <w:tc>
          <w:tcPr>
            <w:tcW w:w="624" w:type="dxa"/>
          </w:tcPr>
          <w:p w14:paraId="091E2752" w14:textId="77777777" w:rsidR="00083A2B" w:rsidRDefault="00083A2B">
            <w:pPr>
              <w:pStyle w:val="TableStyle"/>
              <w:jc w:val="center"/>
            </w:pPr>
          </w:p>
        </w:tc>
        <w:tc>
          <w:tcPr>
            <w:tcW w:w="2035" w:type="dxa"/>
          </w:tcPr>
          <w:p w14:paraId="64D7245E" w14:textId="77777777" w:rsidR="00083A2B" w:rsidRDefault="00083A2B">
            <w:pPr>
              <w:pStyle w:val="TableStyle"/>
            </w:pPr>
          </w:p>
        </w:tc>
        <w:tc>
          <w:tcPr>
            <w:tcW w:w="595" w:type="dxa"/>
          </w:tcPr>
          <w:p w14:paraId="2C9B111A" w14:textId="77777777" w:rsidR="00083A2B" w:rsidRDefault="00083A2B">
            <w:pPr>
              <w:pStyle w:val="TableStyle"/>
            </w:pPr>
          </w:p>
        </w:tc>
        <w:tc>
          <w:tcPr>
            <w:tcW w:w="1570" w:type="dxa"/>
          </w:tcPr>
          <w:p w14:paraId="53EBDBF3" w14:textId="77777777" w:rsidR="00083A2B" w:rsidRDefault="00083A2B">
            <w:pPr>
              <w:pStyle w:val="TableStyle"/>
            </w:pPr>
          </w:p>
        </w:tc>
        <w:tc>
          <w:tcPr>
            <w:tcW w:w="283" w:type="dxa"/>
          </w:tcPr>
          <w:p w14:paraId="1A61DA63" w14:textId="77777777" w:rsidR="00083A2B" w:rsidRDefault="00083A2B">
            <w:pPr>
              <w:pStyle w:val="TableStyle"/>
              <w:jc w:val="center"/>
            </w:pPr>
          </w:p>
        </w:tc>
        <w:tc>
          <w:tcPr>
            <w:tcW w:w="283" w:type="dxa"/>
          </w:tcPr>
          <w:p w14:paraId="3703CB07" w14:textId="77777777" w:rsidR="00083A2B" w:rsidRDefault="00083A2B">
            <w:pPr>
              <w:pStyle w:val="TableStyle"/>
              <w:jc w:val="center"/>
            </w:pPr>
          </w:p>
        </w:tc>
        <w:tc>
          <w:tcPr>
            <w:tcW w:w="283" w:type="dxa"/>
          </w:tcPr>
          <w:p w14:paraId="279094D3" w14:textId="77777777" w:rsidR="00083A2B" w:rsidRDefault="00083A2B">
            <w:pPr>
              <w:pStyle w:val="TableStyle"/>
              <w:jc w:val="center"/>
            </w:pPr>
          </w:p>
        </w:tc>
        <w:tc>
          <w:tcPr>
            <w:tcW w:w="283" w:type="dxa"/>
          </w:tcPr>
          <w:p w14:paraId="70AA2EDA" w14:textId="77777777" w:rsidR="00083A2B" w:rsidRDefault="007C4FE9">
            <w:pPr>
              <w:pStyle w:val="TableStyle"/>
              <w:jc w:val="center"/>
            </w:pPr>
            <w:r>
              <w:rPr>
                <w:noProof/>
              </w:rPr>
              <w:t>1</w:t>
            </w:r>
          </w:p>
        </w:tc>
        <w:tc>
          <w:tcPr>
            <w:tcW w:w="283" w:type="dxa"/>
          </w:tcPr>
          <w:p w14:paraId="4BD456FB" w14:textId="77777777" w:rsidR="00083A2B" w:rsidRDefault="00083A2B">
            <w:pPr>
              <w:pStyle w:val="TableStyle"/>
              <w:jc w:val="center"/>
            </w:pPr>
          </w:p>
        </w:tc>
        <w:tc>
          <w:tcPr>
            <w:tcW w:w="283" w:type="dxa"/>
          </w:tcPr>
          <w:p w14:paraId="2C19C9B4" w14:textId="77777777" w:rsidR="00083A2B" w:rsidRDefault="00083A2B">
            <w:pPr>
              <w:pStyle w:val="TableStyle"/>
              <w:jc w:val="center"/>
            </w:pPr>
          </w:p>
        </w:tc>
        <w:tc>
          <w:tcPr>
            <w:tcW w:w="283" w:type="dxa"/>
          </w:tcPr>
          <w:p w14:paraId="745BD528" w14:textId="77777777" w:rsidR="00083A2B" w:rsidRDefault="00083A2B">
            <w:pPr>
              <w:pStyle w:val="TableStyle"/>
              <w:jc w:val="center"/>
            </w:pPr>
          </w:p>
        </w:tc>
        <w:tc>
          <w:tcPr>
            <w:tcW w:w="283" w:type="dxa"/>
          </w:tcPr>
          <w:p w14:paraId="020D4669" w14:textId="77777777" w:rsidR="00083A2B" w:rsidRDefault="00083A2B">
            <w:pPr>
              <w:pStyle w:val="TableStyle"/>
              <w:jc w:val="center"/>
            </w:pPr>
          </w:p>
        </w:tc>
        <w:tc>
          <w:tcPr>
            <w:tcW w:w="1945" w:type="dxa"/>
          </w:tcPr>
          <w:p w14:paraId="5252ECC1" w14:textId="77777777" w:rsidR="00083A2B" w:rsidRDefault="007C4FE9">
            <w:pPr>
              <w:pStyle w:val="TableStyle"/>
            </w:pPr>
            <w:r>
              <w:rPr>
                <w:noProof/>
              </w:rPr>
              <w:t xml:space="preserve">Reading Method                                                                                      </w:t>
            </w:r>
          </w:p>
        </w:tc>
      </w:tr>
    </w:tbl>
    <w:p w14:paraId="1EB396A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77E4DA0" w14:textId="77777777">
        <w:trPr>
          <w:cantSplit/>
        </w:trPr>
        <w:tc>
          <w:tcPr>
            <w:tcW w:w="624" w:type="dxa"/>
            <w:tcBorders>
              <w:bottom w:val="single" w:sz="2" w:space="0" w:color="auto"/>
            </w:tcBorders>
            <w:shd w:val="pct10" w:color="auto" w:fill="auto"/>
          </w:tcPr>
          <w:p w14:paraId="6AA688F6" w14:textId="77777777" w:rsidR="00083A2B" w:rsidRDefault="007C4FE9">
            <w:pPr>
              <w:pStyle w:val="TableStyle"/>
              <w:jc w:val="center"/>
            </w:pPr>
            <w:r>
              <w:rPr>
                <w:noProof/>
              </w:rPr>
              <w:t>032</w:t>
            </w:r>
          </w:p>
        </w:tc>
        <w:tc>
          <w:tcPr>
            <w:tcW w:w="2035" w:type="dxa"/>
            <w:tcBorders>
              <w:bottom w:val="single" w:sz="2" w:space="0" w:color="auto"/>
            </w:tcBorders>
            <w:shd w:val="pct10" w:color="auto" w:fill="auto"/>
          </w:tcPr>
          <w:p w14:paraId="11E1237B" w14:textId="77777777" w:rsidR="00083A2B" w:rsidRDefault="007C4FE9">
            <w:pPr>
              <w:pStyle w:val="TableStyle"/>
            </w:pPr>
            <w:r>
              <w:rPr>
                <w:noProof/>
              </w:rPr>
              <w:t>Meter Reading Validation Result</w:t>
            </w:r>
          </w:p>
        </w:tc>
        <w:tc>
          <w:tcPr>
            <w:tcW w:w="595" w:type="dxa"/>
            <w:tcBorders>
              <w:bottom w:val="single" w:sz="2" w:space="0" w:color="auto"/>
            </w:tcBorders>
            <w:shd w:val="pct10" w:color="auto" w:fill="auto"/>
          </w:tcPr>
          <w:p w14:paraId="051ADE8F" w14:textId="77777777" w:rsidR="00083A2B" w:rsidRDefault="007C4FE9">
            <w:pPr>
              <w:pStyle w:val="TableStyle"/>
            </w:pPr>
            <w:r>
              <w:rPr>
                <w:noProof/>
              </w:rPr>
              <w:t>1</w:t>
            </w:r>
          </w:p>
        </w:tc>
        <w:tc>
          <w:tcPr>
            <w:tcW w:w="1570" w:type="dxa"/>
            <w:tcBorders>
              <w:bottom w:val="single" w:sz="2" w:space="0" w:color="auto"/>
            </w:tcBorders>
            <w:shd w:val="pct10" w:color="auto" w:fill="auto"/>
          </w:tcPr>
          <w:p w14:paraId="72D8C241" w14:textId="77777777" w:rsidR="00083A2B" w:rsidRDefault="007C4FE9">
            <w:pPr>
              <w:pStyle w:val="TableStyle"/>
            </w:pPr>
            <w:commentRangeStart w:id="11"/>
            <w:r>
              <w:rPr>
                <w:noProof/>
              </w:rPr>
              <w:t>Meter Reading Flag = FALSE</w:t>
            </w:r>
            <w:commentRangeEnd w:id="11"/>
            <w:r w:rsidR="00140D77">
              <w:rPr>
                <w:rStyle w:val="CommentReference"/>
                <w:lang w:val="en-US"/>
              </w:rPr>
              <w:commentReference w:id="11"/>
            </w:r>
          </w:p>
        </w:tc>
        <w:tc>
          <w:tcPr>
            <w:tcW w:w="283" w:type="dxa"/>
            <w:tcBorders>
              <w:bottom w:val="single" w:sz="2" w:space="0" w:color="auto"/>
            </w:tcBorders>
            <w:shd w:val="pct10" w:color="auto" w:fill="auto"/>
          </w:tcPr>
          <w:p w14:paraId="00A11B32" w14:textId="77777777" w:rsidR="00083A2B" w:rsidRDefault="00083A2B">
            <w:pPr>
              <w:pStyle w:val="TableStyle"/>
              <w:jc w:val="center"/>
            </w:pPr>
          </w:p>
        </w:tc>
        <w:tc>
          <w:tcPr>
            <w:tcW w:w="283" w:type="dxa"/>
            <w:tcBorders>
              <w:bottom w:val="single" w:sz="2" w:space="0" w:color="auto"/>
            </w:tcBorders>
            <w:shd w:val="pct10" w:color="auto" w:fill="auto"/>
          </w:tcPr>
          <w:p w14:paraId="3F9D1013" w14:textId="77777777" w:rsidR="00083A2B" w:rsidRDefault="00083A2B">
            <w:pPr>
              <w:pStyle w:val="TableStyle"/>
              <w:jc w:val="center"/>
            </w:pPr>
          </w:p>
        </w:tc>
        <w:tc>
          <w:tcPr>
            <w:tcW w:w="283" w:type="dxa"/>
            <w:tcBorders>
              <w:bottom w:val="single" w:sz="2" w:space="0" w:color="auto"/>
            </w:tcBorders>
            <w:shd w:val="pct10" w:color="auto" w:fill="auto"/>
          </w:tcPr>
          <w:p w14:paraId="077E8A9D" w14:textId="77777777" w:rsidR="00083A2B" w:rsidRDefault="00083A2B">
            <w:pPr>
              <w:pStyle w:val="TableStyle"/>
              <w:jc w:val="center"/>
            </w:pPr>
          </w:p>
        </w:tc>
        <w:tc>
          <w:tcPr>
            <w:tcW w:w="283" w:type="dxa"/>
            <w:tcBorders>
              <w:bottom w:val="single" w:sz="2" w:space="0" w:color="auto"/>
            </w:tcBorders>
            <w:shd w:val="pct10" w:color="auto" w:fill="auto"/>
          </w:tcPr>
          <w:p w14:paraId="1C98629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D0AB4CA" w14:textId="77777777" w:rsidR="00083A2B" w:rsidRDefault="00083A2B">
            <w:pPr>
              <w:pStyle w:val="TableStyle"/>
              <w:jc w:val="center"/>
            </w:pPr>
          </w:p>
        </w:tc>
        <w:tc>
          <w:tcPr>
            <w:tcW w:w="283" w:type="dxa"/>
            <w:tcBorders>
              <w:bottom w:val="single" w:sz="2" w:space="0" w:color="auto"/>
            </w:tcBorders>
            <w:shd w:val="pct10" w:color="auto" w:fill="auto"/>
          </w:tcPr>
          <w:p w14:paraId="3EC667E0" w14:textId="77777777" w:rsidR="00083A2B" w:rsidRDefault="00083A2B">
            <w:pPr>
              <w:pStyle w:val="TableStyle"/>
              <w:jc w:val="center"/>
            </w:pPr>
          </w:p>
        </w:tc>
        <w:tc>
          <w:tcPr>
            <w:tcW w:w="283" w:type="dxa"/>
            <w:tcBorders>
              <w:bottom w:val="single" w:sz="2" w:space="0" w:color="auto"/>
            </w:tcBorders>
            <w:shd w:val="pct10" w:color="auto" w:fill="auto"/>
          </w:tcPr>
          <w:p w14:paraId="5C8BC295" w14:textId="77777777" w:rsidR="00083A2B" w:rsidRDefault="00083A2B">
            <w:pPr>
              <w:pStyle w:val="TableStyle"/>
              <w:jc w:val="center"/>
            </w:pPr>
          </w:p>
        </w:tc>
        <w:tc>
          <w:tcPr>
            <w:tcW w:w="283" w:type="dxa"/>
            <w:tcBorders>
              <w:bottom w:val="single" w:sz="2" w:space="0" w:color="auto"/>
            </w:tcBorders>
            <w:shd w:val="pct10" w:color="auto" w:fill="auto"/>
          </w:tcPr>
          <w:p w14:paraId="78B4AF88" w14:textId="77777777" w:rsidR="00083A2B" w:rsidRDefault="00083A2B">
            <w:pPr>
              <w:pStyle w:val="TableStyle"/>
              <w:jc w:val="center"/>
            </w:pPr>
          </w:p>
        </w:tc>
        <w:tc>
          <w:tcPr>
            <w:tcW w:w="1945" w:type="dxa"/>
            <w:tcBorders>
              <w:bottom w:val="single" w:sz="2" w:space="0" w:color="auto"/>
            </w:tcBorders>
            <w:shd w:val="pct10" w:color="auto" w:fill="auto"/>
          </w:tcPr>
          <w:p w14:paraId="46BEF9B4" w14:textId="77777777" w:rsidR="00083A2B" w:rsidRDefault="00083A2B">
            <w:pPr>
              <w:pStyle w:val="TableStyle"/>
              <w:jc w:val="center"/>
            </w:pPr>
          </w:p>
        </w:tc>
      </w:tr>
      <w:tr w:rsidR="00083A2B" w14:paraId="301BCB3A" w14:textId="77777777">
        <w:trPr>
          <w:cantSplit/>
        </w:trPr>
        <w:tc>
          <w:tcPr>
            <w:tcW w:w="624" w:type="dxa"/>
          </w:tcPr>
          <w:p w14:paraId="3374C7CC" w14:textId="77777777" w:rsidR="00083A2B" w:rsidRDefault="00083A2B">
            <w:pPr>
              <w:pStyle w:val="TableStyle"/>
              <w:jc w:val="center"/>
            </w:pPr>
          </w:p>
        </w:tc>
        <w:tc>
          <w:tcPr>
            <w:tcW w:w="2035" w:type="dxa"/>
          </w:tcPr>
          <w:p w14:paraId="22219A54" w14:textId="77777777" w:rsidR="00083A2B" w:rsidRDefault="00083A2B">
            <w:pPr>
              <w:pStyle w:val="TableStyle"/>
            </w:pPr>
          </w:p>
        </w:tc>
        <w:tc>
          <w:tcPr>
            <w:tcW w:w="595" w:type="dxa"/>
          </w:tcPr>
          <w:p w14:paraId="7E2A4B59" w14:textId="77777777" w:rsidR="00083A2B" w:rsidRDefault="00083A2B">
            <w:pPr>
              <w:pStyle w:val="TableStyle"/>
            </w:pPr>
          </w:p>
        </w:tc>
        <w:tc>
          <w:tcPr>
            <w:tcW w:w="1570" w:type="dxa"/>
          </w:tcPr>
          <w:p w14:paraId="3799966F" w14:textId="77777777" w:rsidR="00083A2B" w:rsidRDefault="00083A2B">
            <w:pPr>
              <w:pStyle w:val="TableStyle"/>
            </w:pPr>
          </w:p>
        </w:tc>
        <w:tc>
          <w:tcPr>
            <w:tcW w:w="283" w:type="dxa"/>
          </w:tcPr>
          <w:p w14:paraId="1A2CF8F8" w14:textId="77777777" w:rsidR="00083A2B" w:rsidRDefault="00083A2B">
            <w:pPr>
              <w:pStyle w:val="TableStyle"/>
              <w:jc w:val="center"/>
            </w:pPr>
          </w:p>
        </w:tc>
        <w:tc>
          <w:tcPr>
            <w:tcW w:w="283" w:type="dxa"/>
          </w:tcPr>
          <w:p w14:paraId="4A57F100" w14:textId="77777777" w:rsidR="00083A2B" w:rsidRDefault="00083A2B">
            <w:pPr>
              <w:pStyle w:val="TableStyle"/>
              <w:jc w:val="center"/>
            </w:pPr>
          </w:p>
        </w:tc>
        <w:tc>
          <w:tcPr>
            <w:tcW w:w="283" w:type="dxa"/>
          </w:tcPr>
          <w:p w14:paraId="2AC55B9A" w14:textId="77777777" w:rsidR="00083A2B" w:rsidRDefault="00083A2B">
            <w:pPr>
              <w:pStyle w:val="TableStyle"/>
              <w:jc w:val="center"/>
            </w:pPr>
          </w:p>
        </w:tc>
        <w:tc>
          <w:tcPr>
            <w:tcW w:w="283" w:type="dxa"/>
          </w:tcPr>
          <w:p w14:paraId="7057EB2C" w14:textId="77777777" w:rsidR="00083A2B" w:rsidRDefault="00083A2B">
            <w:pPr>
              <w:pStyle w:val="TableStyle"/>
              <w:jc w:val="center"/>
            </w:pPr>
          </w:p>
        </w:tc>
        <w:tc>
          <w:tcPr>
            <w:tcW w:w="283" w:type="dxa"/>
          </w:tcPr>
          <w:p w14:paraId="77E5FB14" w14:textId="77777777" w:rsidR="00083A2B" w:rsidRDefault="007C4FE9">
            <w:pPr>
              <w:pStyle w:val="TableStyle"/>
              <w:jc w:val="center"/>
            </w:pPr>
            <w:r>
              <w:rPr>
                <w:noProof/>
              </w:rPr>
              <w:t>1</w:t>
            </w:r>
          </w:p>
        </w:tc>
        <w:tc>
          <w:tcPr>
            <w:tcW w:w="283" w:type="dxa"/>
          </w:tcPr>
          <w:p w14:paraId="4CDE3775" w14:textId="77777777" w:rsidR="00083A2B" w:rsidRDefault="00083A2B">
            <w:pPr>
              <w:pStyle w:val="TableStyle"/>
              <w:jc w:val="center"/>
            </w:pPr>
          </w:p>
        </w:tc>
        <w:tc>
          <w:tcPr>
            <w:tcW w:w="283" w:type="dxa"/>
          </w:tcPr>
          <w:p w14:paraId="040273D3" w14:textId="77777777" w:rsidR="00083A2B" w:rsidRDefault="00083A2B">
            <w:pPr>
              <w:pStyle w:val="TableStyle"/>
              <w:jc w:val="center"/>
            </w:pPr>
          </w:p>
        </w:tc>
        <w:tc>
          <w:tcPr>
            <w:tcW w:w="283" w:type="dxa"/>
          </w:tcPr>
          <w:p w14:paraId="6D2223D7" w14:textId="77777777" w:rsidR="00083A2B" w:rsidRDefault="00083A2B">
            <w:pPr>
              <w:pStyle w:val="TableStyle"/>
              <w:jc w:val="center"/>
            </w:pPr>
          </w:p>
        </w:tc>
        <w:tc>
          <w:tcPr>
            <w:tcW w:w="1945" w:type="dxa"/>
          </w:tcPr>
          <w:p w14:paraId="51C5E62A" w14:textId="77777777" w:rsidR="00083A2B" w:rsidRDefault="007C4FE9">
            <w:pPr>
              <w:pStyle w:val="TableStyle"/>
            </w:pPr>
            <w:r>
              <w:rPr>
                <w:noProof/>
              </w:rPr>
              <w:t>Meter Reading Reason Code</w:t>
            </w:r>
          </w:p>
        </w:tc>
      </w:tr>
      <w:tr w:rsidR="00083A2B" w14:paraId="2F625446" w14:textId="77777777">
        <w:trPr>
          <w:cantSplit/>
        </w:trPr>
        <w:tc>
          <w:tcPr>
            <w:tcW w:w="624" w:type="dxa"/>
          </w:tcPr>
          <w:p w14:paraId="35502E1D" w14:textId="77777777" w:rsidR="00083A2B" w:rsidRDefault="00083A2B">
            <w:pPr>
              <w:pStyle w:val="TableStyle"/>
              <w:jc w:val="center"/>
            </w:pPr>
          </w:p>
        </w:tc>
        <w:tc>
          <w:tcPr>
            <w:tcW w:w="2035" w:type="dxa"/>
          </w:tcPr>
          <w:p w14:paraId="6005D14B" w14:textId="77777777" w:rsidR="00083A2B" w:rsidRDefault="00083A2B">
            <w:pPr>
              <w:pStyle w:val="TableStyle"/>
            </w:pPr>
          </w:p>
        </w:tc>
        <w:tc>
          <w:tcPr>
            <w:tcW w:w="595" w:type="dxa"/>
          </w:tcPr>
          <w:p w14:paraId="5A3B2461" w14:textId="77777777" w:rsidR="00083A2B" w:rsidRDefault="00083A2B">
            <w:pPr>
              <w:pStyle w:val="TableStyle"/>
            </w:pPr>
          </w:p>
        </w:tc>
        <w:tc>
          <w:tcPr>
            <w:tcW w:w="1570" w:type="dxa"/>
          </w:tcPr>
          <w:p w14:paraId="29EF79ED" w14:textId="77777777" w:rsidR="00083A2B" w:rsidRDefault="00083A2B">
            <w:pPr>
              <w:pStyle w:val="TableStyle"/>
            </w:pPr>
          </w:p>
        </w:tc>
        <w:tc>
          <w:tcPr>
            <w:tcW w:w="283" w:type="dxa"/>
          </w:tcPr>
          <w:p w14:paraId="63254705" w14:textId="77777777" w:rsidR="00083A2B" w:rsidRDefault="00083A2B">
            <w:pPr>
              <w:pStyle w:val="TableStyle"/>
              <w:jc w:val="center"/>
            </w:pPr>
          </w:p>
        </w:tc>
        <w:tc>
          <w:tcPr>
            <w:tcW w:w="283" w:type="dxa"/>
          </w:tcPr>
          <w:p w14:paraId="2822876D" w14:textId="77777777" w:rsidR="00083A2B" w:rsidRDefault="00083A2B">
            <w:pPr>
              <w:pStyle w:val="TableStyle"/>
              <w:jc w:val="center"/>
            </w:pPr>
          </w:p>
        </w:tc>
        <w:tc>
          <w:tcPr>
            <w:tcW w:w="283" w:type="dxa"/>
          </w:tcPr>
          <w:p w14:paraId="4FB216B2" w14:textId="77777777" w:rsidR="00083A2B" w:rsidRDefault="00083A2B">
            <w:pPr>
              <w:pStyle w:val="TableStyle"/>
              <w:jc w:val="center"/>
            </w:pPr>
          </w:p>
        </w:tc>
        <w:tc>
          <w:tcPr>
            <w:tcW w:w="283" w:type="dxa"/>
          </w:tcPr>
          <w:p w14:paraId="7E1D8A0B" w14:textId="77777777" w:rsidR="00083A2B" w:rsidRDefault="00083A2B">
            <w:pPr>
              <w:pStyle w:val="TableStyle"/>
              <w:jc w:val="center"/>
            </w:pPr>
          </w:p>
        </w:tc>
        <w:tc>
          <w:tcPr>
            <w:tcW w:w="283" w:type="dxa"/>
          </w:tcPr>
          <w:p w14:paraId="4E45D0F7" w14:textId="77777777" w:rsidR="00083A2B" w:rsidRDefault="007C4FE9">
            <w:pPr>
              <w:pStyle w:val="TableStyle"/>
              <w:jc w:val="center"/>
            </w:pPr>
            <w:r>
              <w:rPr>
                <w:noProof/>
              </w:rPr>
              <w:t>1</w:t>
            </w:r>
          </w:p>
        </w:tc>
        <w:tc>
          <w:tcPr>
            <w:tcW w:w="283" w:type="dxa"/>
          </w:tcPr>
          <w:p w14:paraId="676E6F11" w14:textId="77777777" w:rsidR="00083A2B" w:rsidRDefault="00083A2B">
            <w:pPr>
              <w:pStyle w:val="TableStyle"/>
              <w:jc w:val="center"/>
            </w:pPr>
          </w:p>
        </w:tc>
        <w:tc>
          <w:tcPr>
            <w:tcW w:w="283" w:type="dxa"/>
          </w:tcPr>
          <w:p w14:paraId="12A7C921" w14:textId="77777777" w:rsidR="00083A2B" w:rsidRDefault="00083A2B">
            <w:pPr>
              <w:pStyle w:val="TableStyle"/>
              <w:jc w:val="center"/>
            </w:pPr>
          </w:p>
        </w:tc>
        <w:tc>
          <w:tcPr>
            <w:tcW w:w="283" w:type="dxa"/>
          </w:tcPr>
          <w:p w14:paraId="49DBA452" w14:textId="77777777" w:rsidR="00083A2B" w:rsidRDefault="00083A2B">
            <w:pPr>
              <w:pStyle w:val="TableStyle"/>
              <w:jc w:val="center"/>
            </w:pPr>
          </w:p>
        </w:tc>
        <w:tc>
          <w:tcPr>
            <w:tcW w:w="1945" w:type="dxa"/>
          </w:tcPr>
          <w:p w14:paraId="0A3BB383" w14:textId="77777777" w:rsidR="00083A2B" w:rsidRDefault="007C4FE9">
            <w:pPr>
              <w:pStyle w:val="TableStyle"/>
            </w:pPr>
            <w:r>
              <w:rPr>
                <w:noProof/>
              </w:rPr>
              <w:t>Meter Reading Status</w:t>
            </w:r>
          </w:p>
        </w:tc>
      </w:tr>
    </w:tbl>
    <w:p w14:paraId="6A47D74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CB65B8F" w14:textId="77777777">
        <w:trPr>
          <w:cantSplit/>
        </w:trPr>
        <w:tc>
          <w:tcPr>
            <w:tcW w:w="624" w:type="dxa"/>
            <w:tcBorders>
              <w:bottom w:val="single" w:sz="2" w:space="0" w:color="auto"/>
            </w:tcBorders>
            <w:shd w:val="pct10" w:color="auto" w:fill="auto"/>
          </w:tcPr>
          <w:p w14:paraId="611B5E97" w14:textId="77777777" w:rsidR="00083A2B" w:rsidRDefault="007C4FE9">
            <w:pPr>
              <w:pStyle w:val="TableStyle"/>
              <w:jc w:val="center"/>
            </w:pPr>
            <w:r>
              <w:rPr>
                <w:noProof/>
              </w:rPr>
              <w:t>033</w:t>
            </w:r>
          </w:p>
        </w:tc>
        <w:tc>
          <w:tcPr>
            <w:tcW w:w="2035" w:type="dxa"/>
            <w:tcBorders>
              <w:bottom w:val="single" w:sz="2" w:space="0" w:color="auto"/>
            </w:tcBorders>
            <w:shd w:val="pct10" w:color="auto" w:fill="auto"/>
          </w:tcPr>
          <w:p w14:paraId="7208BAD7" w14:textId="77777777" w:rsidR="00083A2B" w:rsidRDefault="007C4FE9">
            <w:pPr>
              <w:pStyle w:val="TableStyle"/>
            </w:pPr>
            <w:r>
              <w:rPr>
                <w:noProof/>
              </w:rPr>
              <w:t>Site Visit Information</w:t>
            </w:r>
          </w:p>
        </w:tc>
        <w:tc>
          <w:tcPr>
            <w:tcW w:w="595" w:type="dxa"/>
            <w:tcBorders>
              <w:bottom w:val="single" w:sz="2" w:space="0" w:color="auto"/>
            </w:tcBorders>
            <w:shd w:val="pct10" w:color="auto" w:fill="auto"/>
          </w:tcPr>
          <w:p w14:paraId="53F4D133" w14:textId="77777777" w:rsidR="00083A2B" w:rsidRDefault="007C4FE9">
            <w:pPr>
              <w:pStyle w:val="TableStyle"/>
            </w:pPr>
            <w:r>
              <w:rPr>
                <w:noProof/>
              </w:rPr>
              <w:t>0-*</w:t>
            </w:r>
          </w:p>
        </w:tc>
        <w:tc>
          <w:tcPr>
            <w:tcW w:w="1570" w:type="dxa"/>
            <w:tcBorders>
              <w:bottom w:val="single" w:sz="2" w:space="0" w:color="auto"/>
            </w:tcBorders>
            <w:shd w:val="pct10" w:color="auto" w:fill="auto"/>
          </w:tcPr>
          <w:p w14:paraId="720A7E8C" w14:textId="77777777" w:rsidR="00083A2B" w:rsidRDefault="00083A2B">
            <w:pPr>
              <w:pStyle w:val="TableStyle"/>
            </w:pPr>
          </w:p>
        </w:tc>
        <w:tc>
          <w:tcPr>
            <w:tcW w:w="283" w:type="dxa"/>
            <w:tcBorders>
              <w:bottom w:val="single" w:sz="2" w:space="0" w:color="auto"/>
            </w:tcBorders>
            <w:shd w:val="pct10" w:color="auto" w:fill="auto"/>
          </w:tcPr>
          <w:p w14:paraId="17A5A5B7" w14:textId="77777777" w:rsidR="00083A2B" w:rsidRDefault="00083A2B">
            <w:pPr>
              <w:pStyle w:val="TableStyle"/>
              <w:jc w:val="center"/>
            </w:pPr>
          </w:p>
        </w:tc>
        <w:tc>
          <w:tcPr>
            <w:tcW w:w="283" w:type="dxa"/>
            <w:tcBorders>
              <w:bottom w:val="single" w:sz="2" w:space="0" w:color="auto"/>
            </w:tcBorders>
            <w:shd w:val="pct10" w:color="auto" w:fill="auto"/>
          </w:tcPr>
          <w:p w14:paraId="48D323D7" w14:textId="77777777" w:rsidR="00083A2B" w:rsidRDefault="00083A2B">
            <w:pPr>
              <w:pStyle w:val="TableStyle"/>
              <w:jc w:val="center"/>
            </w:pPr>
          </w:p>
        </w:tc>
        <w:tc>
          <w:tcPr>
            <w:tcW w:w="283" w:type="dxa"/>
            <w:tcBorders>
              <w:bottom w:val="single" w:sz="2" w:space="0" w:color="auto"/>
            </w:tcBorders>
            <w:shd w:val="pct10" w:color="auto" w:fill="auto"/>
          </w:tcPr>
          <w:p w14:paraId="6712B815" w14:textId="77777777" w:rsidR="00083A2B" w:rsidRDefault="00083A2B">
            <w:pPr>
              <w:pStyle w:val="TableStyle"/>
              <w:jc w:val="center"/>
            </w:pPr>
          </w:p>
        </w:tc>
        <w:tc>
          <w:tcPr>
            <w:tcW w:w="283" w:type="dxa"/>
            <w:tcBorders>
              <w:bottom w:val="single" w:sz="2" w:space="0" w:color="auto"/>
            </w:tcBorders>
            <w:shd w:val="pct10" w:color="auto" w:fill="auto"/>
          </w:tcPr>
          <w:p w14:paraId="542CFAA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C99EB7B" w14:textId="77777777" w:rsidR="00083A2B" w:rsidRDefault="00083A2B">
            <w:pPr>
              <w:pStyle w:val="TableStyle"/>
              <w:jc w:val="center"/>
            </w:pPr>
          </w:p>
        </w:tc>
        <w:tc>
          <w:tcPr>
            <w:tcW w:w="283" w:type="dxa"/>
            <w:tcBorders>
              <w:bottom w:val="single" w:sz="2" w:space="0" w:color="auto"/>
            </w:tcBorders>
            <w:shd w:val="pct10" w:color="auto" w:fill="auto"/>
          </w:tcPr>
          <w:p w14:paraId="17EBBAB5" w14:textId="77777777" w:rsidR="00083A2B" w:rsidRDefault="00083A2B">
            <w:pPr>
              <w:pStyle w:val="TableStyle"/>
              <w:jc w:val="center"/>
            </w:pPr>
          </w:p>
        </w:tc>
        <w:tc>
          <w:tcPr>
            <w:tcW w:w="283" w:type="dxa"/>
            <w:tcBorders>
              <w:bottom w:val="single" w:sz="2" w:space="0" w:color="auto"/>
            </w:tcBorders>
            <w:shd w:val="pct10" w:color="auto" w:fill="auto"/>
          </w:tcPr>
          <w:p w14:paraId="4966703E" w14:textId="77777777" w:rsidR="00083A2B" w:rsidRDefault="00083A2B">
            <w:pPr>
              <w:pStyle w:val="TableStyle"/>
              <w:jc w:val="center"/>
            </w:pPr>
          </w:p>
        </w:tc>
        <w:tc>
          <w:tcPr>
            <w:tcW w:w="283" w:type="dxa"/>
            <w:tcBorders>
              <w:bottom w:val="single" w:sz="2" w:space="0" w:color="auto"/>
            </w:tcBorders>
            <w:shd w:val="pct10" w:color="auto" w:fill="auto"/>
          </w:tcPr>
          <w:p w14:paraId="79ECE717" w14:textId="77777777" w:rsidR="00083A2B" w:rsidRDefault="00083A2B">
            <w:pPr>
              <w:pStyle w:val="TableStyle"/>
              <w:jc w:val="center"/>
            </w:pPr>
          </w:p>
        </w:tc>
        <w:tc>
          <w:tcPr>
            <w:tcW w:w="1945" w:type="dxa"/>
            <w:tcBorders>
              <w:bottom w:val="single" w:sz="2" w:space="0" w:color="auto"/>
            </w:tcBorders>
            <w:shd w:val="pct10" w:color="auto" w:fill="auto"/>
          </w:tcPr>
          <w:p w14:paraId="106A6521" w14:textId="77777777" w:rsidR="00083A2B" w:rsidRDefault="00083A2B">
            <w:pPr>
              <w:pStyle w:val="TableStyle"/>
              <w:jc w:val="center"/>
            </w:pPr>
          </w:p>
        </w:tc>
      </w:tr>
      <w:tr w:rsidR="00083A2B" w14:paraId="66B7D675" w14:textId="77777777">
        <w:trPr>
          <w:cantSplit/>
        </w:trPr>
        <w:tc>
          <w:tcPr>
            <w:tcW w:w="624" w:type="dxa"/>
          </w:tcPr>
          <w:p w14:paraId="5AE35C1B" w14:textId="77777777" w:rsidR="00083A2B" w:rsidRDefault="00083A2B">
            <w:pPr>
              <w:pStyle w:val="TableStyle"/>
              <w:jc w:val="center"/>
            </w:pPr>
          </w:p>
        </w:tc>
        <w:tc>
          <w:tcPr>
            <w:tcW w:w="2035" w:type="dxa"/>
          </w:tcPr>
          <w:p w14:paraId="5F516BDF" w14:textId="77777777" w:rsidR="00083A2B" w:rsidRDefault="00083A2B">
            <w:pPr>
              <w:pStyle w:val="TableStyle"/>
            </w:pPr>
          </w:p>
        </w:tc>
        <w:tc>
          <w:tcPr>
            <w:tcW w:w="595" w:type="dxa"/>
          </w:tcPr>
          <w:p w14:paraId="51A431B6" w14:textId="77777777" w:rsidR="00083A2B" w:rsidRDefault="00083A2B">
            <w:pPr>
              <w:pStyle w:val="TableStyle"/>
            </w:pPr>
          </w:p>
        </w:tc>
        <w:tc>
          <w:tcPr>
            <w:tcW w:w="1570" w:type="dxa"/>
          </w:tcPr>
          <w:p w14:paraId="2313FBF2" w14:textId="77777777" w:rsidR="00083A2B" w:rsidRDefault="00083A2B">
            <w:pPr>
              <w:pStyle w:val="TableStyle"/>
            </w:pPr>
          </w:p>
        </w:tc>
        <w:tc>
          <w:tcPr>
            <w:tcW w:w="283" w:type="dxa"/>
          </w:tcPr>
          <w:p w14:paraId="50B52ACF" w14:textId="77777777" w:rsidR="00083A2B" w:rsidRDefault="00083A2B">
            <w:pPr>
              <w:pStyle w:val="TableStyle"/>
              <w:jc w:val="center"/>
            </w:pPr>
          </w:p>
        </w:tc>
        <w:tc>
          <w:tcPr>
            <w:tcW w:w="283" w:type="dxa"/>
          </w:tcPr>
          <w:p w14:paraId="5138345E" w14:textId="77777777" w:rsidR="00083A2B" w:rsidRDefault="00083A2B">
            <w:pPr>
              <w:pStyle w:val="TableStyle"/>
              <w:jc w:val="center"/>
            </w:pPr>
          </w:p>
        </w:tc>
        <w:tc>
          <w:tcPr>
            <w:tcW w:w="283" w:type="dxa"/>
          </w:tcPr>
          <w:p w14:paraId="743DECF0" w14:textId="77777777" w:rsidR="00083A2B" w:rsidRDefault="00083A2B">
            <w:pPr>
              <w:pStyle w:val="TableStyle"/>
              <w:jc w:val="center"/>
            </w:pPr>
          </w:p>
        </w:tc>
        <w:tc>
          <w:tcPr>
            <w:tcW w:w="283" w:type="dxa"/>
          </w:tcPr>
          <w:p w14:paraId="06B79785" w14:textId="77777777" w:rsidR="00083A2B" w:rsidRDefault="00083A2B">
            <w:pPr>
              <w:pStyle w:val="TableStyle"/>
              <w:jc w:val="center"/>
            </w:pPr>
          </w:p>
        </w:tc>
        <w:tc>
          <w:tcPr>
            <w:tcW w:w="283" w:type="dxa"/>
          </w:tcPr>
          <w:p w14:paraId="4C3C852F" w14:textId="77777777" w:rsidR="00083A2B" w:rsidRDefault="007C4FE9">
            <w:pPr>
              <w:pStyle w:val="TableStyle"/>
              <w:jc w:val="center"/>
            </w:pPr>
            <w:r>
              <w:rPr>
                <w:noProof/>
              </w:rPr>
              <w:t>1</w:t>
            </w:r>
          </w:p>
        </w:tc>
        <w:tc>
          <w:tcPr>
            <w:tcW w:w="283" w:type="dxa"/>
          </w:tcPr>
          <w:p w14:paraId="48CE3AEF" w14:textId="77777777" w:rsidR="00083A2B" w:rsidRDefault="00083A2B">
            <w:pPr>
              <w:pStyle w:val="TableStyle"/>
              <w:jc w:val="center"/>
            </w:pPr>
          </w:p>
        </w:tc>
        <w:tc>
          <w:tcPr>
            <w:tcW w:w="283" w:type="dxa"/>
          </w:tcPr>
          <w:p w14:paraId="2AB7BB04" w14:textId="77777777" w:rsidR="00083A2B" w:rsidRDefault="00083A2B">
            <w:pPr>
              <w:pStyle w:val="TableStyle"/>
              <w:jc w:val="center"/>
            </w:pPr>
          </w:p>
        </w:tc>
        <w:tc>
          <w:tcPr>
            <w:tcW w:w="283" w:type="dxa"/>
          </w:tcPr>
          <w:p w14:paraId="658E5A46" w14:textId="77777777" w:rsidR="00083A2B" w:rsidRDefault="00083A2B">
            <w:pPr>
              <w:pStyle w:val="TableStyle"/>
              <w:jc w:val="center"/>
            </w:pPr>
          </w:p>
        </w:tc>
        <w:tc>
          <w:tcPr>
            <w:tcW w:w="1945" w:type="dxa"/>
          </w:tcPr>
          <w:p w14:paraId="212A16C2" w14:textId="77777777" w:rsidR="00083A2B" w:rsidRDefault="007C4FE9">
            <w:pPr>
              <w:pStyle w:val="TableStyle"/>
            </w:pPr>
            <w:r>
              <w:rPr>
                <w:noProof/>
              </w:rPr>
              <w:t xml:space="preserve">Site Visit Check Code                                                                               </w:t>
            </w:r>
          </w:p>
        </w:tc>
      </w:tr>
      <w:tr w:rsidR="00083A2B" w14:paraId="334EC9C6" w14:textId="77777777">
        <w:trPr>
          <w:cantSplit/>
        </w:trPr>
        <w:tc>
          <w:tcPr>
            <w:tcW w:w="624" w:type="dxa"/>
          </w:tcPr>
          <w:p w14:paraId="35AB395F" w14:textId="77777777" w:rsidR="00083A2B" w:rsidRDefault="00083A2B">
            <w:pPr>
              <w:pStyle w:val="TableStyle"/>
              <w:jc w:val="center"/>
            </w:pPr>
          </w:p>
        </w:tc>
        <w:tc>
          <w:tcPr>
            <w:tcW w:w="2035" w:type="dxa"/>
          </w:tcPr>
          <w:p w14:paraId="04C4B673" w14:textId="77777777" w:rsidR="00083A2B" w:rsidRDefault="00083A2B">
            <w:pPr>
              <w:pStyle w:val="TableStyle"/>
            </w:pPr>
          </w:p>
        </w:tc>
        <w:tc>
          <w:tcPr>
            <w:tcW w:w="595" w:type="dxa"/>
          </w:tcPr>
          <w:p w14:paraId="09981174" w14:textId="77777777" w:rsidR="00083A2B" w:rsidRDefault="00083A2B">
            <w:pPr>
              <w:pStyle w:val="TableStyle"/>
            </w:pPr>
          </w:p>
        </w:tc>
        <w:tc>
          <w:tcPr>
            <w:tcW w:w="1570" w:type="dxa"/>
          </w:tcPr>
          <w:p w14:paraId="29E2410B" w14:textId="77777777" w:rsidR="00083A2B" w:rsidRDefault="00083A2B">
            <w:pPr>
              <w:pStyle w:val="TableStyle"/>
            </w:pPr>
          </w:p>
        </w:tc>
        <w:tc>
          <w:tcPr>
            <w:tcW w:w="283" w:type="dxa"/>
          </w:tcPr>
          <w:p w14:paraId="67E61BC9" w14:textId="77777777" w:rsidR="00083A2B" w:rsidRDefault="00083A2B">
            <w:pPr>
              <w:pStyle w:val="TableStyle"/>
              <w:jc w:val="center"/>
            </w:pPr>
          </w:p>
        </w:tc>
        <w:tc>
          <w:tcPr>
            <w:tcW w:w="283" w:type="dxa"/>
          </w:tcPr>
          <w:p w14:paraId="01C4D13B" w14:textId="77777777" w:rsidR="00083A2B" w:rsidRDefault="00083A2B">
            <w:pPr>
              <w:pStyle w:val="TableStyle"/>
              <w:jc w:val="center"/>
            </w:pPr>
          </w:p>
        </w:tc>
        <w:tc>
          <w:tcPr>
            <w:tcW w:w="283" w:type="dxa"/>
          </w:tcPr>
          <w:p w14:paraId="769B646D" w14:textId="77777777" w:rsidR="00083A2B" w:rsidRDefault="00083A2B">
            <w:pPr>
              <w:pStyle w:val="TableStyle"/>
              <w:jc w:val="center"/>
            </w:pPr>
          </w:p>
        </w:tc>
        <w:tc>
          <w:tcPr>
            <w:tcW w:w="283" w:type="dxa"/>
          </w:tcPr>
          <w:p w14:paraId="426898F2" w14:textId="77777777" w:rsidR="00083A2B" w:rsidRDefault="00083A2B">
            <w:pPr>
              <w:pStyle w:val="TableStyle"/>
              <w:jc w:val="center"/>
            </w:pPr>
          </w:p>
        </w:tc>
        <w:tc>
          <w:tcPr>
            <w:tcW w:w="283" w:type="dxa"/>
          </w:tcPr>
          <w:p w14:paraId="41C04352" w14:textId="77777777" w:rsidR="00083A2B" w:rsidRDefault="007C4FE9">
            <w:pPr>
              <w:pStyle w:val="TableStyle"/>
              <w:jc w:val="center"/>
            </w:pPr>
            <w:r>
              <w:rPr>
                <w:noProof/>
              </w:rPr>
              <w:t>O</w:t>
            </w:r>
          </w:p>
        </w:tc>
        <w:tc>
          <w:tcPr>
            <w:tcW w:w="283" w:type="dxa"/>
          </w:tcPr>
          <w:p w14:paraId="07E37E9A" w14:textId="77777777" w:rsidR="00083A2B" w:rsidRDefault="00083A2B">
            <w:pPr>
              <w:pStyle w:val="TableStyle"/>
              <w:jc w:val="center"/>
            </w:pPr>
          </w:p>
        </w:tc>
        <w:tc>
          <w:tcPr>
            <w:tcW w:w="283" w:type="dxa"/>
          </w:tcPr>
          <w:p w14:paraId="3D7C9D4E" w14:textId="77777777" w:rsidR="00083A2B" w:rsidRDefault="00083A2B">
            <w:pPr>
              <w:pStyle w:val="TableStyle"/>
              <w:jc w:val="center"/>
            </w:pPr>
          </w:p>
        </w:tc>
        <w:tc>
          <w:tcPr>
            <w:tcW w:w="283" w:type="dxa"/>
          </w:tcPr>
          <w:p w14:paraId="70AB9E7D" w14:textId="77777777" w:rsidR="00083A2B" w:rsidRDefault="00083A2B">
            <w:pPr>
              <w:pStyle w:val="TableStyle"/>
              <w:jc w:val="center"/>
            </w:pPr>
          </w:p>
        </w:tc>
        <w:tc>
          <w:tcPr>
            <w:tcW w:w="1945" w:type="dxa"/>
          </w:tcPr>
          <w:p w14:paraId="02EC037F" w14:textId="77777777" w:rsidR="00083A2B" w:rsidRDefault="007C4FE9">
            <w:pPr>
              <w:pStyle w:val="TableStyle"/>
            </w:pPr>
            <w:r>
              <w:rPr>
                <w:noProof/>
              </w:rPr>
              <w:t>Additional Information</w:t>
            </w:r>
          </w:p>
        </w:tc>
      </w:tr>
    </w:tbl>
    <w:p w14:paraId="709F71F8" w14:textId="77777777" w:rsidR="00083A2B" w:rsidRDefault="00083A2B">
      <w:pPr>
        <w:sectPr w:rsidR="00083A2B">
          <w:type w:val="continuous"/>
          <w:pgSz w:w="12240" w:h="15840"/>
          <w:pgMar w:top="1440" w:right="1800" w:bottom="1440" w:left="1800" w:header="708" w:footer="708" w:gutter="0"/>
          <w:cols w:space="708"/>
          <w:docGrid w:linePitch="360"/>
        </w:sectPr>
      </w:pPr>
    </w:p>
    <w:p w14:paraId="2FE41B0D"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5BD138A" w14:textId="77777777">
        <w:tc>
          <w:tcPr>
            <w:tcW w:w="1814" w:type="dxa"/>
          </w:tcPr>
          <w:p w14:paraId="5CEE812F" w14:textId="77777777" w:rsidR="00083A2B" w:rsidRDefault="007C4FE9">
            <w:pPr>
              <w:pStyle w:val="Fieldtitle"/>
              <w:rPr>
                <w:sz w:val="20"/>
              </w:rPr>
            </w:pPr>
            <w:r>
              <w:rPr>
                <w:sz w:val="20"/>
              </w:rPr>
              <w:t>Notes:</w:t>
            </w:r>
          </w:p>
        </w:tc>
        <w:tc>
          <w:tcPr>
            <w:tcW w:w="6803" w:type="dxa"/>
          </w:tcPr>
          <w:p w14:paraId="44DEE282" w14:textId="77777777" w:rsidR="00083A2B" w:rsidRDefault="007C4FE9">
            <w:pPr>
              <w:rPr>
                <w:sz w:val="20"/>
                <w:szCs w:val="20"/>
              </w:rPr>
            </w:pPr>
            <w:commentRangeStart w:id="12"/>
            <w:r>
              <w:rPr>
                <w:noProof/>
                <w:sz w:val="20"/>
                <w:szCs w:val="20"/>
              </w:rPr>
              <w:t xml:space="preserve">NHH - This flow is for notification of validated/invalid non half-hourly meter readings and includes optional fields for any site visit check information.  In Change of Supplier processes this flow can be used to communicate candidate Change of Supplier readings. In particular, the Supplier to Supplier instance is used to communicate unvalidated readings taken directly from smart meters. </w:t>
            </w:r>
          </w:p>
          <w:p w14:paraId="35A4676D" w14:textId="77777777" w:rsidR="00083A2B" w:rsidRDefault="007C4FE9">
            <w:pPr>
              <w:rPr>
                <w:noProof/>
                <w:sz w:val="20"/>
                <w:szCs w:val="20"/>
              </w:rPr>
            </w:pPr>
            <w:r>
              <w:rPr>
                <w:noProof/>
                <w:sz w:val="20"/>
                <w:szCs w:val="20"/>
              </w:rPr>
              <w:t xml:space="preserve">Additional processing rules for DDC enrolled smart meters are contained in Annex C. </w:t>
            </w:r>
            <w:commentRangeEnd w:id="12"/>
            <w:r w:rsidR="00140D77">
              <w:rPr>
                <w:rStyle w:val="CommentReference"/>
              </w:rPr>
              <w:commentReference w:id="12"/>
            </w:r>
            <w:commentRangeStart w:id="13"/>
            <w:r>
              <w:rPr>
                <w:noProof/>
                <w:sz w:val="20"/>
                <w:szCs w:val="20"/>
              </w:rPr>
              <w:t>It is also required to pass any remotely taken reads to NHHDCs for use in the Change of Supplier process. For all other cases Supplier must utilise D0071 to send candidate reads to NHHDC. For the avoidance of doubt NHHDC will always confirm a Change of Supplier reading using D0086.</w:t>
            </w:r>
            <w:commentRangeEnd w:id="13"/>
            <w:r w:rsidR="00140D77">
              <w:rPr>
                <w:rStyle w:val="CommentReference"/>
              </w:rPr>
              <w:commentReference w:id="13"/>
            </w:r>
          </w:p>
          <w:p w14:paraId="7F207E09" w14:textId="77777777" w:rsidR="00083A2B" w:rsidRDefault="00083A2B">
            <w:pPr>
              <w:rPr>
                <w:noProof/>
                <w:sz w:val="20"/>
                <w:szCs w:val="20"/>
              </w:rPr>
            </w:pPr>
          </w:p>
          <w:p w14:paraId="1C901D60" w14:textId="77777777" w:rsidR="00083A2B" w:rsidRDefault="007C4FE9">
            <w:pPr>
              <w:rPr>
                <w:noProof/>
                <w:sz w:val="20"/>
                <w:szCs w:val="20"/>
              </w:rPr>
            </w:pPr>
            <w:commentRangeStart w:id="14"/>
            <w:r>
              <w:rPr>
                <w:noProof/>
                <w:sz w:val="20"/>
                <w:szCs w:val="20"/>
              </w:rPr>
              <w:t>HH - The instances of the D0010 from MOP to Supplier and MOP to Distributor should only be used when the meter is Half-Hourly and the reading is either "initial" and/or "final".</w:t>
            </w:r>
            <w:commentRangeEnd w:id="14"/>
            <w:r w:rsidR="00682DEA">
              <w:rPr>
                <w:rStyle w:val="CommentReference"/>
              </w:rPr>
              <w:commentReference w:id="14"/>
            </w:r>
          </w:p>
          <w:p w14:paraId="5FC3BA53" w14:textId="77777777" w:rsidR="00083A2B" w:rsidRDefault="007C4FE9">
            <w:pPr>
              <w:rPr>
                <w:noProof/>
                <w:sz w:val="20"/>
                <w:szCs w:val="20"/>
              </w:rPr>
            </w:pPr>
            <w:commentRangeStart w:id="15"/>
            <w:r>
              <w:rPr>
                <w:noProof/>
                <w:sz w:val="20"/>
                <w:szCs w:val="20"/>
              </w:rPr>
              <w:t>The instance of the D0010 from Supplier to Distributor should only be used where readings are taken (or sourced) by the Supplier from smart meters.</w:t>
            </w:r>
            <w:commentRangeEnd w:id="15"/>
            <w:r w:rsidR="00682DEA">
              <w:rPr>
                <w:rStyle w:val="CommentReference"/>
              </w:rPr>
              <w:commentReference w:id="15"/>
            </w:r>
          </w:p>
          <w:p w14:paraId="72CFE2CF" w14:textId="77777777" w:rsidR="00083A2B" w:rsidRDefault="00083A2B">
            <w:pPr>
              <w:rPr>
                <w:noProof/>
                <w:sz w:val="20"/>
                <w:szCs w:val="20"/>
              </w:rPr>
            </w:pPr>
          </w:p>
          <w:p w14:paraId="2C3D052E" w14:textId="77777777" w:rsidR="00083A2B" w:rsidRDefault="007C4FE9">
            <w:pPr>
              <w:rPr>
                <w:noProof/>
                <w:sz w:val="20"/>
                <w:szCs w:val="20"/>
              </w:rPr>
            </w:pPr>
            <w:commentRangeStart w:id="16"/>
            <w:r>
              <w:rPr>
                <w:noProof/>
                <w:sz w:val="20"/>
                <w:szCs w:val="20"/>
              </w:rPr>
              <w:t xml:space="preserve">The flow D0086 must always reflect this current flow. </w:t>
            </w:r>
            <w:commentRangeEnd w:id="16"/>
            <w:r w:rsidR="005E05B8">
              <w:rPr>
                <w:rStyle w:val="CommentReference"/>
              </w:rPr>
              <w:commentReference w:id="16"/>
            </w:r>
          </w:p>
          <w:p w14:paraId="3BFC716E" w14:textId="77777777" w:rsidR="00083A2B" w:rsidRDefault="00083A2B">
            <w:pPr>
              <w:rPr>
                <w:noProof/>
                <w:sz w:val="20"/>
                <w:szCs w:val="20"/>
              </w:rPr>
            </w:pPr>
          </w:p>
          <w:p w14:paraId="5E9859E2" w14:textId="77777777" w:rsidR="00083A2B" w:rsidRDefault="007C4FE9">
            <w:pPr>
              <w:rPr>
                <w:noProof/>
                <w:sz w:val="20"/>
                <w:szCs w:val="20"/>
              </w:rPr>
            </w:pPr>
            <w:commentRangeStart w:id="17"/>
            <w:r>
              <w:rPr>
                <w:noProof/>
                <w:sz w:val="20"/>
                <w:szCs w:val="20"/>
              </w:rPr>
              <w:t xml:space="preserve">Where confirming a reading received on a D0071 where "Reading Type" has been populated with the value ‘O’ (Old Supplier’s estimated CoS Reading) the NHHDC should populate the data item (Reading Type) with ‘D’ to signify that </w:t>
            </w:r>
            <w:r>
              <w:rPr>
                <w:noProof/>
                <w:sz w:val="20"/>
                <w:szCs w:val="20"/>
              </w:rPr>
              <w:lastRenderedPageBreak/>
              <w:t>the reading has been Deemed or Estimated and is in line with meter reading history.</w:t>
            </w:r>
            <w:commentRangeEnd w:id="17"/>
            <w:r w:rsidR="00682DEA">
              <w:rPr>
                <w:rStyle w:val="CommentReference"/>
              </w:rPr>
              <w:commentReference w:id="17"/>
            </w:r>
          </w:p>
        </w:tc>
      </w:tr>
    </w:tbl>
    <w:p w14:paraId="11A33FD8" w14:textId="77777777" w:rsidR="00083A2B" w:rsidRDefault="00083A2B">
      <w:pPr>
        <w:sectPr w:rsidR="00083A2B">
          <w:type w:val="continuous"/>
          <w:pgSz w:w="12240" w:h="15840"/>
          <w:pgMar w:top="1440" w:right="1800" w:bottom="1440" w:left="1800" w:header="708" w:footer="708" w:gutter="0"/>
          <w:cols w:space="708"/>
          <w:docGrid w:linePitch="360"/>
        </w:sectPr>
      </w:pPr>
    </w:p>
    <w:p w14:paraId="3ED5097A"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7A24295F" w14:textId="77777777">
        <w:trPr>
          <w:cantSplit/>
          <w:tblHeader/>
        </w:trPr>
        <w:tc>
          <w:tcPr>
            <w:tcW w:w="1559" w:type="dxa"/>
          </w:tcPr>
          <w:p w14:paraId="0DD95627" w14:textId="77777777" w:rsidR="00083A2B" w:rsidRDefault="007C4FE9">
            <w:pPr>
              <w:pStyle w:val="TableStyle"/>
              <w:keepNext/>
              <w:jc w:val="center"/>
              <w:rPr>
                <w:b/>
              </w:rPr>
            </w:pPr>
            <w:r>
              <w:rPr>
                <w:b/>
              </w:rPr>
              <w:t>Catalogue release change takes effect</w:t>
            </w:r>
          </w:p>
        </w:tc>
        <w:tc>
          <w:tcPr>
            <w:tcW w:w="585" w:type="dxa"/>
          </w:tcPr>
          <w:p w14:paraId="65CADEEC" w14:textId="77777777" w:rsidR="00083A2B" w:rsidRDefault="007C4FE9">
            <w:pPr>
              <w:pStyle w:val="TableStyle"/>
              <w:keepNext/>
              <w:jc w:val="center"/>
              <w:rPr>
                <w:b/>
              </w:rPr>
            </w:pPr>
            <w:r>
              <w:rPr>
                <w:b/>
              </w:rPr>
              <w:t>CP No.</w:t>
            </w:r>
          </w:p>
        </w:tc>
        <w:tc>
          <w:tcPr>
            <w:tcW w:w="6494" w:type="dxa"/>
          </w:tcPr>
          <w:p w14:paraId="32D6EBE3" w14:textId="77777777" w:rsidR="00083A2B" w:rsidRDefault="007C4FE9">
            <w:pPr>
              <w:pStyle w:val="TableStyle"/>
              <w:keepNext/>
              <w:rPr>
                <w:b/>
              </w:rPr>
            </w:pPr>
            <w:r>
              <w:rPr>
                <w:b/>
              </w:rPr>
              <w:t>Brief description of the change and its reason</w:t>
            </w:r>
          </w:p>
        </w:tc>
      </w:tr>
      <w:tr w:rsidR="00083A2B" w14:paraId="2A34F53A" w14:textId="77777777">
        <w:trPr>
          <w:cantSplit/>
        </w:trPr>
        <w:tc>
          <w:tcPr>
            <w:tcW w:w="1559" w:type="dxa"/>
          </w:tcPr>
          <w:p w14:paraId="58540D68" w14:textId="77777777" w:rsidR="00083A2B" w:rsidRDefault="007C4FE9">
            <w:pPr>
              <w:pStyle w:val="TableStyle"/>
              <w:keepNext/>
              <w:jc w:val="center"/>
            </w:pPr>
            <w:r>
              <w:t xml:space="preserve">Version </w:t>
            </w:r>
            <w:r>
              <w:rPr>
                <w:noProof/>
              </w:rPr>
              <w:t>3.1</w:t>
            </w:r>
          </w:p>
        </w:tc>
        <w:tc>
          <w:tcPr>
            <w:tcW w:w="585" w:type="dxa"/>
          </w:tcPr>
          <w:p w14:paraId="2B933E34" w14:textId="77777777" w:rsidR="00083A2B" w:rsidRDefault="007C4FE9">
            <w:pPr>
              <w:pStyle w:val="TableStyle"/>
              <w:keepNext/>
              <w:jc w:val="center"/>
            </w:pPr>
            <w:r>
              <w:rPr>
                <w:noProof/>
              </w:rPr>
              <w:t>962</w:t>
            </w:r>
          </w:p>
        </w:tc>
        <w:tc>
          <w:tcPr>
            <w:tcW w:w="6494" w:type="dxa"/>
          </w:tcPr>
          <w:p w14:paraId="4AC60830" w14:textId="77777777" w:rsidR="00083A2B" w:rsidRDefault="007C4FE9">
            <w:pPr>
              <w:pStyle w:val="TableStyle"/>
              <w:keepNext/>
            </w:pPr>
            <w:r>
              <w:rPr>
                <w:noProof/>
              </w:rPr>
              <w:t>Notes added to improve clarity.</w:t>
            </w:r>
          </w:p>
        </w:tc>
      </w:tr>
      <w:tr w:rsidR="00083A2B" w14:paraId="44265C42" w14:textId="77777777">
        <w:trPr>
          <w:cantSplit/>
        </w:trPr>
        <w:tc>
          <w:tcPr>
            <w:tcW w:w="1559" w:type="dxa"/>
          </w:tcPr>
          <w:p w14:paraId="4CB0791A" w14:textId="77777777" w:rsidR="00083A2B" w:rsidRDefault="007C4FE9">
            <w:pPr>
              <w:pStyle w:val="TableStyle"/>
              <w:keepNext/>
              <w:jc w:val="center"/>
            </w:pPr>
            <w:r>
              <w:t xml:space="preserve">Version </w:t>
            </w:r>
            <w:r>
              <w:rPr>
                <w:noProof/>
              </w:rPr>
              <w:t>3.1</w:t>
            </w:r>
          </w:p>
        </w:tc>
        <w:tc>
          <w:tcPr>
            <w:tcW w:w="585" w:type="dxa"/>
          </w:tcPr>
          <w:p w14:paraId="2922BBC7" w14:textId="77777777" w:rsidR="00083A2B" w:rsidRDefault="007C4FE9">
            <w:pPr>
              <w:pStyle w:val="TableStyle"/>
              <w:keepNext/>
              <w:jc w:val="center"/>
            </w:pPr>
            <w:r>
              <w:rPr>
                <w:noProof/>
              </w:rPr>
              <w:t>1174</w:t>
            </w:r>
          </w:p>
        </w:tc>
        <w:tc>
          <w:tcPr>
            <w:tcW w:w="6494" w:type="dxa"/>
          </w:tcPr>
          <w:p w14:paraId="348A9943" w14:textId="77777777" w:rsidR="00083A2B" w:rsidRDefault="007C4FE9">
            <w:pPr>
              <w:pStyle w:val="TableStyle"/>
              <w:keepNext/>
            </w:pPr>
            <w:r>
              <w:rPr>
                <w:noProof/>
              </w:rPr>
              <w:t>Instance of the flow going from MOP to Distributor removed.  The MOP will not provide Meter Readings to the Distributor.</w:t>
            </w:r>
          </w:p>
        </w:tc>
      </w:tr>
      <w:tr w:rsidR="00083A2B" w14:paraId="4CBA02D2" w14:textId="77777777">
        <w:trPr>
          <w:cantSplit/>
        </w:trPr>
        <w:tc>
          <w:tcPr>
            <w:tcW w:w="1559" w:type="dxa"/>
          </w:tcPr>
          <w:p w14:paraId="0EAE1D4E" w14:textId="77777777" w:rsidR="00083A2B" w:rsidRDefault="007C4FE9">
            <w:pPr>
              <w:pStyle w:val="TableStyle"/>
              <w:keepNext/>
              <w:jc w:val="center"/>
            </w:pPr>
            <w:r>
              <w:t xml:space="preserve">Version </w:t>
            </w:r>
            <w:r>
              <w:rPr>
                <w:noProof/>
              </w:rPr>
              <w:t>3.1</w:t>
            </w:r>
          </w:p>
        </w:tc>
        <w:tc>
          <w:tcPr>
            <w:tcW w:w="585" w:type="dxa"/>
          </w:tcPr>
          <w:p w14:paraId="48A6FE32" w14:textId="77777777" w:rsidR="00083A2B" w:rsidRDefault="007C4FE9">
            <w:pPr>
              <w:pStyle w:val="TableStyle"/>
              <w:keepNext/>
              <w:jc w:val="center"/>
            </w:pPr>
            <w:r>
              <w:rPr>
                <w:noProof/>
              </w:rPr>
              <w:t>1554</w:t>
            </w:r>
          </w:p>
        </w:tc>
        <w:tc>
          <w:tcPr>
            <w:tcW w:w="6494" w:type="dxa"/>
          </w:tcPr>
          <w:p w14:paraId="49729B3B" w14:textId="77777777" w:rsidR="00083A2B" w:rsidRDefault="007C4FE9">
            <w:pPr>
              <w:pStyle w:val="TableStyle"/>
              <w:keepNext/>
            </w:pPr>
            <w:r>
              <w:rPr>
                <w:noProof/>
              </w:rPr>
              <w:t>G0031 removed as not required.</w:t>
            </w:r>
          </w:p>
        </w:tc>
      </w:tr>
      <w:tr w:rsidR="00083A2B" w14:paraId="37674C65" w14:textId="77777777">
        <w:trPr>
          <w:cantSplit/>
        </w:trPr>
        <w:tc>
          <w:tcPr>
            <w:tcW w:w="1559" w:type="dxa"/>
          </w:tcPr>
          <w:p w14:paraId="170B0AB5" w14:textId="77777777" w:rsidR="00083A2B" w:rsidRDefault="007C4FE9">
            <w:pPr>
              <w:pStyle w:val="TableStyle"/>
              <w:keepNext/>
              <w:jc w:val="center"/>
            </w:pPr>
            <w:r>
              <w:t xml:space="preserve">Version </w:t>
            </w:r>
            <w:r>
              <w:rPr>
                <w:noProof/>
              </w:rPr>
              <w:t>3.1</w:t>
            </w:r>
          </w:p>
        </w:tc>
        <w:tc>
          <w:tcPr>
            <w:tcW w:w="585" w:type="dxa"/>
          </w:tcPr>
          <w:p w14:paraId="1DA6821F" w14:textId="77777777" w:rsidR="00083A2B" w:rsidRDefault="007C4FE9">
            <w:pPr>
              <w:pStyle w:val="TableStyle"/>
              <w:keepNext/>
              <w:jc w:val="center"/>
            </w:pPr>
            <w:r>
              <w:rPr>
                <w:noProof/>
              </w:rPr>
              <w:t>1645</w:t>
            </w:r>
          </w:p>
        </w:tc>
        <w:tc>
          <w:tcPr>
            <w:tcW w:w="6494" w:type="dxa"/>
          </w:tcPr>
          <w:p w14:paraId="17DA93DD" w14:textId="77777777" w:rsidR="00083A2B" w:rsidRDefault="007C4FE9">
            <w:pPr>
              <w:pStyle w:val="TableStyle"/>
              <w:keepNext/>
            </w:pPr>
            <w:r>
              <w:rPr>
                <w:noProof/>
              </w:rPr>
              <w:t>MOP to Generator/Distributor (Scotland) included to cover the Scottish Market requirements.</w:t>
            </w:r>
          </w:p>
        </w:tc>
      </w:tr>
      <w:tr w:rsidR="00083A2B" w14:paraId="6DEC8592" w14:textId="77777777">
        <w:trPr>
          <w:cantSplit/>
        </w:trPr>
        <w:tc>
          <w:tcPr>
            <w:tcW w:w="1559" w:type="dxa"/>
          </w:tcPr>
          <w:p w14:paraId="10EA80A2" w14:textId="77777777" w:rsidR="00083A2B" w:rsidRDefault="007C4FE9">
            <w:pPr>
              <w:pStyle w:val="TableStyle"/>
              <w:keepNext/>
              <w:jc w:val="center"/>
            </w:pPr>
            <w:r>
              <w:t xml:space="preserve">Version </w:t>
            </w:r>
            <w:r>
              <w:rPr>
                <w:noProof/>
              </w:rPr>
              <w:t>3.1</w:t>
            </w:r>
          </w:p>
        </w:tc>
        <w:tc>
          <w:tcPr>
            <w:tcW w:w="585" w:type="dxa"/>
          </w:tcPr>
          <w:p w14:paraId="0F557456" w14:textId="77777777" w:rsidR="00083A2B" w:rsidRDefault="007C4FE9">
            <w:pPr>
              <w:pStyle w:val="TableStyle"/>
              <w:keepNext/>
              <w:jc w:val="center"/>
            </w:pPr>
            <w:r>
              <w:rPr>
                <w:noProof/>
              </w:rPr>
              <w:t>1648</w:t>
            </w:r>
          </w:p>
        </w:tc>
        <w:tc>
          <w:tcPr>
            <w:tcW w:w="6494" w:type="dxa"/>
          </w:tcPr>
          <w:p w14:paraId="5C5CC488" w14:textId="77777777" w:rsidR="00083A2B" w:rsidRDefault="007C4FE9">
            <w:pPr>
              <w:pStyle w:val="TableStyle"/>
              <w:keepNext/>
            </w:pPr>
            <w:r>
              <w:rPr>
                <w:noProof/>
              </w:rPr>
              <w:t>Add new data item 'Number of MD Resets' .</w:t>
            </w:r>
          </w:p>
        </w:tc>
      </w:tr>
      <w:tr w:rsidR="00083A2B" w14:paraId="25B82E18" w14:textId="77777777">
        <w:trPr>
          <w:cantSplit/>
        </w:trPr>
        <w:tc>
          <w:tcPr>
            <w:tcW w:w="1559" w:type="dxa"/>
          </w:tcPr>
          <w:p w14:paraId="25CD2F05" w14:textId="77777777" w:rsidR="00083A2B" w:rsidRDefault="007C4FE9">
            <w:pPr>
              <w:pStyle w:val="TableStyle"/>
              <w:keepNext/>
              <w:jc w:val="center"/>
            </w:pPr>
            <w:r>
              <w:t xml:space="preserve">Version </w:t>
            </w:r>
            <w:r>
              <w:rPr>
                <w:noProof/>
              </w:rPr>
              <w:t>3.1</w:t>
            </w:r>
          </w:p>
        </w:tc>
        <w:tc>
          <w:tcPr>
            <w:tcW w:w="585" w:type="dxa"/>
          </w:tcPr>
          <w:p w14:paraId="4B91ABC2" w14:textId="77777777" w:rsidR="00083A2B" w:rsidRDefault="007C4FE9">
            <w:pPr>
              <w:pStyle w:val="TableStyle"/>
              <w:keepNext/>
              <w:jc w:val="center"/>
            </w:pPr>
            <w:r>
              <w:rPr>
                <w:noProof/>
              </w:rPr>
              <w:t>1649</w:t>
            </w:r>
          </w:p>
        </w:tc>
        <w:tc>
          <w:tcPr>
            <w:tcW w:w="6494" w:type="dxa"/>
          </w:tcPr>
          <w:p w14:paraId="2E76FC42" w14:textId="77777777" w:rsidR="00083A2B" w:rsidRDefault="007C4FE9">
            <w:pPr>
              <w:pStyle w:val="TableStyle"/>
              <w:keepNext/>
            </w:pPr>
            <w:r>
              <w:rPr>
                <w:noProof/>
              </w:rPr>
              <w:t>HHDC to Generator/Distributor (Scotland) included to cover the Scottish Market requirements.</w:t>
            </w:r>
          </w:p>
        </w:tc>
      </w:tr>
      <w:tr w:rsidR="00083A2B" w14:paraId="37A462CD" w14:textId="77777777">
        <w:trPr>
          <w:cantSplit/>
        </w:trPr>
        <w:tc>
          <w:tcPr>
            <w:tcW w:w="1559" w:type="dxa"/>
          </w:tcPr>
          <w:p w14:paraId="25CD1873" w14:textId="77777777" w:rsidR="00083A2B" w:rsidRDefault="007C4FE9">
            <w:pPr>
              <w:pStyle w:val="TableStyle"/>
              <w:keepNext/>
              <w:jc w:val="center"/>
            </w:pPr>
            <w:r>
              <w:t xml:space="preserve">Version </w:t>
            </w:r>
            <w:r>
              <w:rPr>
                <w:noProof/>
              </w:rPr>
              <w:t>3.1</w:t>
            </w:r>
          </w:p>
        </w:tc>
        <w:tc>
          <w:tcPr>
            <w:tcW w:w="585" w:type="dxa"/>
          </w:tcPr>
          <w:p w14:paraId="482FC36D" w14:textId="77777777" w:rsidR="00083A2B" w:rsidRDefault="007C4FE9">
            <w:pPr>
              <w:pStyle w:val="TableStyle"/>
              <w:keepNext/>
              <w:jc w:val="center"/>
            </w:pPr>
            <w:r>
              <w:rPr>
                <w:noProof/>
              </w:rPr>
              <w:t>1960</w:t>
            </w:r>
          </w:p>
        </w:tc>
        <w:tc>
          <w:tcPr>
            <w:tcW w:w="6494" w:type="dxa"/>
          </w:tcPr>
          <w:p w14:paraId="6B6909A8" w14:textId="77777777" w:rsidR="00083A2B" w:rsidRDefault="007C4FE9">
            <w:pPr>
              <w:pStyle w:val="TableStyle"/>
              <w:keepNext/>
            </w:pPr>
            <w:r>
              <w:rPr>
                <w:noProof/>
              </w:rPr>
              <w:t>Flows from HHDC to MOP and NHHDC to MOP removed.</w:t>
            </w:r>
          </w:p>
        </w:tc>
      </w:tr>
      <w:tr w:rsidR="00083A2B" w14:paraId="6AEAB7DF" w14:textId="77777777">
        <w:trPr>
          <w:cantSplit/>
        </w:trPr>
        <w:tc>
          <w:tcPr>
            <w:tcW w:w="1559" w:type="dxa"/>
          </w:tcPr>
          <w:p w14:paraId="386F1430" w14:textId="77777777" w:rsidR="00083A2B" w:rsidRDefault="007C4FE9">
            <w:pPr>
              <w:pStyle w:val="TableStyle"/>
              <w:keepNext/>
              <w:jc w:val="center"/>
            </w:pPr>
            <w:r>
              <w:t xml:space="preserve">Version </w:t>
            </w:r>
            <w:r>
              <w:rPr>
                <w:noProof/>
              </w:rPr>
              <w:t>3.1</w:t>
            </w:r>
          </w:p>
        </w:tc>
        <w:tc>
          <w:tcPr>
            <w:tcW w:w="585" w:type="dxa"/>
          </w:tcPr>
          <w:p w14:paraId="18663461" w14:textId="77777777" w:rsidR="00083A2B" w:rsidRDefault="007C4FE9">
            <w:pPr>
              <w:pStyle w:val="TableStyle"/>
              <w:keepNext/>
              <w:jc w:val="center"/>
            </w:pPr>
            <w:r>
              <w:rPr>
                <w:noProof/>
              </w:rPr>
              <w:t>2054</w:t>
            </w:r>
          </w:p>
        </w:tc>
        <w:tc>
          <w:tcPr>
            <w:tcW w:w="6494" w:type="dxa"/>
          </w:tcPr>
          <w:p w14:paraId="23F436E5" w14:textId="77777777" w:rsidR="00083A2B" w:rsidRDefault="007C4FE9">
            <w:pPr>
              <w:pStyle w:val="TableStyle"/>
              <w:keepNext/>
            </w:pPr>
            <w:r>
              <w:rPr>
                <w:noProof/>
              </w:rPr>
              <w:t>MOP to Supplier deleted as they would not send validated readings.</w:t>
            </w:r>
          </w:p>
        </w:tc>
      </w:tr>
      <w:tr w:rsidR="00083A2B" w14:paraId="464A689F" w14:textId="77777777">
        <w:trPr>
          <w:cantSplit/>
        </w:trPr>
        <w:tc>
          <w:tcPr>
            <w:tcW w:w="1559" w:type="dxa"/>
          </w:tcPr>
          <w:p w14:paraId="499CC732" w14:textId="77777777" w:rsidR="00083A2B" w:rsidRDefault="007C4FE9">
            <w:pPr>
              <w:pStyle w:val="TableStyle"/>
              <w:keepNext/>
              <w:jc w:val="center"/>
            </w:pPr>
            <w:r>
              <w:t xml:space="preserve">Version </w:t>
            </w:r>
            <w:r>
              <w:rPr>
                <w:noProof/>
              </w:rPr>
              <w:t>4</w:t>
            </w:r>
          </w:p>
        </w:tc>
        <w:tc>
          <w:tcPr>
            <w:tcW w:w="585" w:type="dxa"/>
          </w:tcPr>
          <w:p w14:paraId="1E929345" w14:textId="77777777" w:rsidR="00083A2B" w:rsidRDefault="007C4FE9">
            <w:pPr>
              <w:pStyle w:val="TableStyle"/>
              <w:keepNext/>
              <w:jc w:val="center"/>
            </w:pPr>
            <w:r>
              <w:rPr>
                <w:noProof/>
              </w:rPr>
              <w:t>2435</w:t>
            </w:r>
          </w:p>
        </w:tc>
        <w:tc>
          <w:tcPr>
            <w:tcW w:w="6494" w:type="dxa"/>
          </w:tcPr>
          <w:p w14:paraId="78288A31" w14:textId="77777777" w:rsidR="00083A2B" w:rsidRDefault="007C4FE9">
            <w:pPr>
              <w:pStyle w:val="TableStyle"/>
              <w:keepNext/>
            </w:pPr>
            <w:r>
              <w:rPr>
                <w:noProof/>
              </w:rPr>
              <w:t>Notes added.</w:t>
            </w:r>
          </w:p>
        </w:tc>
      </w:tr>
      <w:tr w:rsidR="00083A2B" w14:paraId="5461731C" w14:textId="77777777">
        <w:trPr>
          <w:cantSplit/>
        </w:trPr>
        <w:tc>
          <w:tcPr>
            <w:tcW w:w="1559" w:type="dxa"/>
          </w:tcPr>
          <w:p w14:paraId="2F9C681D" w14:textId="77777777" w:rsidR="00083A2B" w:rsidRDefault="007C4FE9">
            <w:pPr>
              <w:pStyle w:val="TableStyle"/>
              <w:keepNext/>
              <w:jc w:val="center"/>
            </w:pPr>
            <w:r>
              <w:t xml:space="preserve">Version </w:t>
            </w:r>
            <w:r>
              <w:rPr>
                <w:noProof/>
              </w:rPr>
              <w:t>4</w:t>
            </w:r>
          </w:p>
        </w:tc>
        <w:tc>
          <w:tcPr>
            <w:tcW w:w="585" w:type="dxa"/>
          </w:tcPr>
          <w:p w14:paraId="1E52FDE6" w14:textId="77777777" w:rsidR="00083A2B" w:rsidRDefault="007C4FE9">
            <w:pPr>
              <w:pStyle w:val="TableStyle"/>
              <w:keepNext/>
              <w:jc w:val="center"/>
            </w:pPr>
            <w:r>
              <w:rPr>
                <w:noProof/>
              </w:rPr>
              <w:t>2473</w:t>
            </w:r>
          </w:p>
        </w:tc>
        <w:tc>
          <w:tcPr>
            <w:tcW w:w="6494" w:type="dxa"/>
          </w:tcPr>
          <w:p w14:paraId="70E32077" w14:textId="77777777" w:rsidR="00083A2B" w:rsidRDefault="007C4FE9">
            <w:pPr>
              <w:pStyle w:val="TableStyle"/>
              <w:keepNext/>
            </w:pPr>
            <w:r>
              <w:rPr>
                <w:noProof/>
              </w:rPr>
              <w:t>Range of group 030 changed to 0-*.</w:t>
            </w:r>
          </w:p>
        </w:tc>
      </w:tr>
      <w:tr w:rsidR="00083A2B" w14:paraId="3A0AC2F5" w14:textId="77777777">
        <w:trPr>
          <w:cantSplit/>
        </w:trPr>
        <w:tc>
          <w:tcPr>
            <w:tcW w:w="1559" w:type="dxa"/>
          </w:tcPr>
          <w:p w14:paraId="3989D902" w14:textId="77777777" w:rsidR="00083A2B" w:rsidRDefault="007C4FE9">
            <w:pPr>
              <w:pStyle w:val="TableStyle"/>
              <w:keepNext/>
              <w:jc w:val="center"/>
            </w:pPr>
            <w:r>
              <w:t xml:space="preserve">Version </w:t>
            </w:r>
            <w:r>
              <w:rPr>
                <w:noProof/>
              </w:rPr>
              <w:t>4</w:t>
            </w:r>
          </w:p>
        </w:tc>
        <w:tc>
          <w:tcPr>
            <w:tcW w:w="585" w:type="dxa"/>
          </w:tcPr>
          <w:p w14:paraId="7856E16A" w14:textId="77777777" w:rsidR="00083A2B" w:rsidRDefault="007C4FE9">
            <w:pPr>
              <w:pStyle w:val="TableStyle"/>
              <w:keepNext/>
              <w:jc w:val="center"/>
            </w:pPr>
            <w:r>
              <w:rPr>
                <w:noProof/>
              </w:rPr>
              <w:t>2475</w:t>
            </w:r>
          </w:p>
        </w:tc>
        <w:tc>
          <w:tcPr>
            <w:tcW w:w="6494" w:type="dxa"/>
          </w:tcPr>
          <w:p w14:paraId="3812887C" w14:textId="77777777" w:rsidR="00083A2B" w:rsidRDefault="007C4FE9">
            <w:pPr>
              <w:pStyle w:val="TableStyle"/>
              <w:keepNext/>
            </w:pPr>
            <w:r>
              <w:rPr>
                <w:noProof/>
              </w:rPr>
              <w:t>Groups 030 has been made a child of group 028.  Groups 032 and 033 remain children of 030.</w:t>
            </w:r>
          </w:p>
        </w:tc>
      </w:tr>
      <w:tr w:rsidR="00083A2B" w14:paraId="12634ADF" w14:textId="77777777">
        <w:trPr>
          <w:cantSplit/>
        </w:trPr>
        <w:tc>
          <w:tcPr>
            <w:tcW w:w="1559" w:type="dxa"/>
          </w:tcPr>
          <w:p w14:paraId="49E5F689" w14:textId="77777777" w:rsidR="00083A2B" w:rsidRDefault="007C4FE9">
            <w:pPr>
              <w:pStyle w:val="TableStyle"/>
              <w:keepNext/>
              <w:jc w:val="center"/>
            </w:pPr>
            <w:r>
              <w:t xml:space="preserve">Version </w:t>
            </w:r>
            <w:r>
              <w:rPr>
                <w:noProof/>
              </w:rPr>
              <w:t>4</w:t>
            </w:r>
          </w:p>
        </w:tc>
        <w:tc>
          <w:tcPr>
            <w:tcW w:w="585" w:type="dxa"/>
          </w:tcPr>
          <w:p w14:paraId="162FD531" w14:textId="77777777" w:rsidR="00083A2B" w:rsidRDefault="007C4FE9">
            <w:pPr>
              <w:pStyle w:val="TableStyle"/>
              <w:keepNext/>
              <w:jc w:val="center"/>
            </w:pPr>
            <w:r>
              <w:rPr>
                <w:noProof/>
              </w:rPr>
              <w:t>2651</w:t>
            </w:r>
          </w:p>
        </w:tc>
        <w:tc>
          <w:tcPr>
            <w:tcW w:w="6494" w:type="dxa"/>
          </w:tcPr>
          <w:p w14:paraId="44127019" w14:textId="77777777" w:rsidR="00083A2B" w:rsidRDefault="007C4FE9">
            <w:pPr>
              <w:pStyle w:val="TableStyle"/>
              <w:keepNext/>
            </w:pPr>
            <w:r>
              <w:rPr>
                <w:noProof/>
              </w:rPr>
              <w:t>Flow occurrence from Old HHDC to New HHDC removed.</w:t>
            </w:r>
          </w:p>
        </w:tc>
      </w:tr>
      <w:tr w:rsidR="00083A2B" w14:paraId="758FAAF6" w14:textId="77777777">
        <w:trPr>
          <w:cantSplit/>
        </w:trPr>
        <w:tc>
          <w:tcPr>
            <w:tcW w:w="1559" w:type="dxa"/>
          </w:tcPr>
          <w:p w14:paraId="063C140C" w14:textId="77777777" w:rsidR="00083A2B" w:rsidRDefault="007C4FE9">
            <w:pPr>
              <w:pStyle w:val="TableStyle"/>
              <w:keepNext/>
              <w:jc w:val="center"/>
            </w:pPr>
            <w:r>
              <w:t xml:space="preserve">Version </w:t>
            </w:r>
            <w:r>
              <w:rPr>
                <w:noProof/>
              </w:rPr>
              <w:t>4</w:t>
            </w:r>
          </w:p>
        </w:tc>
        <w:tc>
          <w:tcPr>
            <w:tcW w:w="585" w:type="dxa"/>
          </w:tcPr>
          <w:p w14:paraId="49D9CB54" w14:textId="77777777" w:rsidR="00083A2B" w:rsidRDefault="007C4FE9">
            <w:pPr>
              <w:pStyle w:val="TableStyle"/>
              <w:keepNext/>
              <w:jc w:val="center"/>
            </w:pPr>
            <w:r>
              <w:rPr>
                <w:noProof/>
              </w:rPr>
              <w:t>2697</w:t>
            </w:r>
          </w:p>
        </w:tc>
        <w:tc>
          <w:tcPr>
            <w:tcW w:w="6494" w:type="dxa"/>
          </w:tcPr>
          <w:p w14:paraId="435A2D7B" w14:textId="77777777" w:rsidR="00083A2B" w:rsidRDefault="007C4FE9">
            <w:pPr>
              <w:pStyle w:val="TableStyle"/>
              <w:keepNext/>
            </w:pPr>
            <w:r>
              <w:rPr>
                <w:noProof/>
              </w:rPr>
              <w:t>All flow occurrences to Distributor (Scotland) removed.</w:t>
            </w:r>
          </w:p>
        </w:tc>
      </w:tr>
      <w:tr w:rsidR="00083A2B" w14:paraId="2B7E1797" w14:textId="77777777">
        <w:trPr>
          <w:cantSplit/>
        </w:trPr>
        <w:tc>
          <w:tcPr>
            <w:tcW w:w="1559" w:type="dxa"/>
          </w:tcPr>
          <w:p w14:paraId="239E930F" w14:textId="77777777" w:rsidR="00083A2B" w:rsidRDefault="007C4FE9">
            <w:pPr>
              <w:pStyle w:val="TableStyle"/>
              <w:keepNext/>
              <w:jc w:val="center"/>
            </w:pPr>
            <w:r>
              <w:t xml:space="preserve">Version </w:t>
            </w:r>
            <w:r>
              <w:rPr>
                <w:noProof/>
              </w:rPr>
              <w:t>4</w:t>
            </w:r>
          </w:p>
        </w:tc>
        <w:tc>
          <w:tcPr>
            <w:tcW w:w="585" w:type="dxa"/>
          </w:tcPr>
          <w:p w14:paraId="157C6B50" w14:textId="77777777" w:rsidR="00083A2B" w:rsidRDefault="007C4FE9">
            <w:pPr>
              <w:pStyle w:val="TableStyle"/>
              <w:keepNext/>
              <w:jc w:val="center"/>
            </w:pPr>
            <w:r>
              <w:rPr>
                <w:noProof/>
              </w:rPr>
              <w:t>2747</w:t>
            </w:r>
          </w:p>
        </w:tc>
        <w:tc>
          <w:tcPr>
            <w:tcW w:w="6494" w:type="dxa"/>
          </w:tcPr>
          <w:p w14:paraId="612D8CC4" w14:textId="77777777" w:rsidR="00083A2B" w:rsidRDefault="007C4FE9">
            <w:pPr>
              <w:pStyle w:val="TableStyle"/>
              <w:keepNext/>
            </w:pPr>
            <w:r>
              <w:rPr>
                <w:noProof/>
              </w:rPr>
              <w:t>Flow occurrence from MOP to Generator (Scotland) removed.</w:t>
            </w:r>
          </w:p>
        </w:tc>
      </w:tr>
      <w:tr w:rsidR="00083A2B" w14:paraId="6CF78439" w14:textId="77777777">
        <w:trPr>
          <w:cantSplit/>
        </w:trPr>
        <w:tc>
          <w:tcPr>
            <w:tcW w:w="1559" w:type="dxa"/>
          </w:tcPr>
          <w:p w14:paraId="1F5BD446" w14:textId="77777777" w:rsidR="00083A2B" w:rsidRDefault="007C4FE9">
            <w:pPr>
              <w:pStyle w:val="TableStyle"/>
              <w:keepNext/>
              <w:jc w:val="center"/>
            </w:pPr>
            <w:r>
              <w:t xml:space="preserve">Version </w:t>
            </w:r>
            <w:r>
              <w:rPr>
                <w:noProof/>
              </w:rPr>
              <w:t>4</w:t>
            </w:r>
          </w:p>
        </w:tc>
        <w:tc>
          <w:tcPr>
            <w:tcW w:w="585" w:type="dxa"/>
          </w:tcPr>
          <w:p w14:paraId="20EB41CC" w14:textId="77777777" w:rsidR="00083A2B" w:rsidRDefault="007C4FE9">
            <w:pPr>
              <w:pStyle w:val="TableStyle"/>
              <w:keepNext/>
              <w:jc w:val="center"/>
            </w:pPr>
            <w:r>
              <w:rPr>
                <w:noProof/>
              </w:rPr>
              <w:t>2788</w:t>
            </w:r>
          </w:p>
        </w:tc>
        <w:tc>
          <w:tcPr>
            <w:tcW w:w="6494" w:type="dxa"/>
          </w:tcPr>
          <w:p w14:paraId="7C47E3B5" w14:textId="77777777" w:rsidR="00083A2B" w:rsidRDefault="007C4FE9">
            <w:pPr>
              <w:pStyle w:val="TableStyle"/>
              <w:keepNext/>
            </w:pPr>
            <w:r>
              <w:rPr>
                <w:noProof/>
              </w:rPr>
              <w:t>Flow occurrence from Distributor to NHHDC added.</w:t>
            </w:r>
          </w:p>
        </w:tc>
      </w:tr>
      <w:tr w:rsidR="00083A2B" w14:paraId="7DD6676E" w14:textId="77777777">
        <w:trPr>
          <w:cantSplit/>
        </w:trPr>
        <w:tc>
          <w:tcPr>
            <w:tcW w:w="1559" w:type="dxa"/>
          </w:tcPr>
          <w:p w14:paraId="6E986714" w14:textId="77777777" w:rsidR="00083A2B" w:rsidRDefault="007C4FE9">
            <w:pPr>
              <w:pStyle w:val="TableStyle"/>
              <w:keepNext/>
              <w:jc w:val="center"/>
            </w:pPr>
            <w:r>
              <w:t xml:space="preserve">Version </w:t>
            </w:r>
            <w:r>
              <w:rPr>
                <w:noProof/>
              </w:rPr>
              <w:t>4.1</w:t>
            </w:r>
          </w:p>
        </w:tc>
        <w:tc>
          <w:tcPr>
            <w:tcW w:w="585" w:type="dxa"/>
          </w:tcPr>
          <w:p w14:paraId="67B76B84" w14:textId="77777777" w:rsidR="00083A2B" w:rsidRDefault="007C4FE9">
            <w:pPr>
              <w:pStyle w:val="TableStyle"/>
              <w:keepNext/>
              <w:jc w:val="center"/>
            </w:pPr>
            <w:r>
              <w:rPr>
                <w:noProof/>
              </w:rPr>
              <w:t>2896</w:t>
            </w:r>
          </w:p>
        </w:tc>
        <w:tc>
          <w:tcPr>
            <w:tcW w:w="6494" w:type="dxa"/>
          </w:tcPr>
          <w:p w14:paraId="02A48D89" w14:textId="77777777" w:rsidR="00083A2B" w:rsidRDefault="007C4FE9">
            <w:pPr>
              <w:pStyle w:val="TableStyle"/>
              <w:keepNext/>
            </w:pPr>
            <w:r>
              <w:rPr>
                <w:noProof/>
              </w:rPr>
              <w:t>Flow occurrences from NHHDC to HHDC and from HHDC to NHHDC removed.</w:t>
            </w:r>
          </w:p>
        </w:tc>
      </w:tr>
      <w:tr w:rsidR="00083A2B" w14:paraId="058FAF78" w14:textId="77777777">
        <w:trPr>
          <w:cantSplit/>
        </w:trPr>
        <w:tc>
          <w:tcPr>
            <w:tcW w:w="1559" w:type="dxa"/>
          </w:tcPr>
          <w:p w14:paraId="254ADCAD" w14:textId="77777777" w:rsidR="00083A2B" w:rsidRDefault="007C4FE9">
            <w:pPr>
              <w:pStyle w:val="TableStyle"/>
              <w:keepNext/>
              <w:jc w:val="center"/>
            </w:pPr>
            <w:r>
              <w:t xml:space="preserve">Version </w:t>
            </w:r>
            <w:r>
              <w:rPr>
                <w:noProof/>
              </w:rPr>
              <w:t>5</w:t>
            </w:r>
          </w:p>
        </w:tc>
        <w:tc>
          <w:tcPr>
            <w:tcW w:w="585" w:type="dxa"/>
          </w:tcPr>
          <w:p w14:paraId="4400B10A" w14:textId="77777777" w:rsidR="00083A2B" w:rsidRDefault="007C4FE9">
            <w:pPr>
              <w:pStyle w:val="TableStyle"/>
              <w:keepNext/>
              <w:jc w:val="center"/>
            </w:pPr>
            <w:r>
              <w:rPr>
                <w:noProof/>
              </w:rPr>
              <w:t>3021</w:t>
            </w:r>
          </w:p>
        </w:tc>
        <w:tc>
          <w:tcPr>
            <w:tcW w:w="6494" w:type="dxa"/>
          </w:tcPr>
          <w:p w14:paraId="69949E74" w14:textId="77777777" w:rsidR="00083A2B" w:rsidRDefault="007C4FE9">
            <w:pPr>
              <w:pStyle w:val="TableStyle"/>
              <w:keepNext/>
            </w:pPr>
            <w:r>
              <w:rPr>
                <w:noProof/>
              </w:rPr>
              <w:t>Flow occurrence from NHHDR to NHHDC added.</w:t>
            </w:r>
          </w:p>
        </w:tc>
      </w:tr>
      <w:tr w:rsidR="00083A2B" w14:paraId="62BDD7E7" w14:textId="77777777">
        <w:trPr>
          <w:cantSplit/>
        </w:trPr>
        <w:tc>
          <w:tcPr>
            <w:tcW w:w="1559" w:type="dxa"/>
          </w:tcPr>
          <w:p w14:paraId="744B5493" w14:textId="77777777" w:rsidR="00083A2B" w:rsidRDefault="007C4FE9">
            <w:pPr>
              <w:pStyle w:val="TableStyle"/>
              <w:keepNext/>
              <w:jc w:val="center"/>
            </w:pPr>
            <w:r>
              <w:t xml:space="preserve">Version </w:t>
            </w:r>
            <w:r>
              <w:rPr>
                <w:noProof/>
              </w:rPr>
              <w:t>7.5</w:t>
            </w:r>
          </w:p>
        </w:tc>
        <w:tc>
          <w:tcPr>
            <w:tcW w:w="585" w:type="dxa"/>
          </w:tcPr>
          <w:p w14:paraId="08F87E45" w14:textId="77777777" w:rsidR="00083A2B" w:rsidRDefault="007C4FE9">
            <w:pPr>
              <w:pStyle w:val="TableStyle"/>
              <w:keepNext/>
              <w:jc w:val="center"/>
            </w:pPr>
            <w:r>
              <w:rPr>
                <w:noProof/>
              </w:rPr>
              <w:t>3208</w:t>
            </w:r>
          </w:p>
        </w:tc>
        <w:tc>
          <w:tcPr>
            <w:tcW w:w="6494" w:type="dxa"/>
          </w:tcPr>
          <w:p w14:paraId="4010E213" w14:textId="77777777" w:rsidR="00083A2B" w:rsidRDefault="007C4FE9">
            <w:pPr>
              <w:pStyle w:val="TableStyle"/>
              <w:keepNext/>
            </w:pPr>
            <w:r>
              <w:rPr>
                <w:noProof/>
              </w:rPr>
              <w:t>Flow occurrence from HHDC to HHDC added.</w:t>
            </w:r>
          </w:p>
        </w:tc>
      </w:tr>
      <w:tr w:rsidR="00083A2B" w14:paraId="3D0641CC" w14:textId="77777777">
        <w:trPr>
          <w:cantSplit/>
        </w:trPr>
        <w:tc>
          <w:tcPr>
            <w:tcW w:w="1559" w:type="dxa"/>
          </w:tcPr>
          <w:p w14:paraId="2810B36D" w14:textId="77777777" w:rsidR="00083A2B" w:rsidRDefault="007C4FE9">
            <w:pPr>
              <w:pStyle w:val="TableStyle"/>
              <w:keepNext/>
              <w:jc w:val="center"/>
            </w:pPr>
            <w:r>
              <w:t xml:space="preserve">Version </w:t>
            </w:r>
            <w:r>
              <w:rPr>
                <w:noProof/>
              </w:rPr>
              <w:t>8.3</w:t>
            </w:r>
          </w:p>
        </w:tc>
        <w:tc>
          <w:tcPr>
            <w:tcW w:w="585" w:type="dxa"/>
          </w:tcPr>
          <w:p w14:paraId="23C035C4" w14:textId="77777777" w:rsidR="00083A2B" w:rsidRDefault="007C4FE9">
            <w:pPr>
              <w:pStyle w:val="TableStyle"/>
              <w:keepNext/>
              <w:jc w:val="center"/>
            </w:pPr>
            <w:r>
              <w:rPr>
                <w:noProof/>
              </w:rPr>
              <w:t>3265</w:t>
            </w:r>
          </w:p>
        </w:tc>
        <w:tc>
          <w:tcPr>
            <w:tcW w:w="6494" w:type="dxa"/>
          </w:tcPr>
          <w:p w14:paraId="1FDB5987" w14:textId="77777777" w:rsidR="00083A2B" w:rsidRDefault="007C4FE9">
            <w:pPr>
              <w:pStyle w:val="TableStyle"/>
              <w:keepNext/>
            </w:pPr>
            <w:r>
              <w:rPr>
                <w:noProof/>
              </w:rPr>
              <w:t>Notes added on NHHDC completing "Reading Type" when receiving an Old Supplier’s Estimated CoS Reading on a D0071</w:t>
            </w:r>
          </w:p>
        </w:tc>
      </w:tr>
      <w:tr w:rsidR="00083A2B" w14:paraId="0A4897DF" w14:textId="77777777">
        <w:trPr>
          <w:cantSplit/>
        </w:trPr>
        <w:tc>
          <w:tcPr>
            <w:tcW w:w="1559" w:type="dxa"/>
          </w:tcPr>
          <w:p w14:paraId="3416F9F7" w14:textId="77777777" w:rsidR="00083A2B" w:rsidRDefault="007C4FE9">
            <w:pPr>
              <w:pStyle w:val="TableStyle"/>
              <w:keepNext/>
              <w:jc w:val="center"/>
            </w:pPr>
            <w:r>
              <w:t xml:space="preserve">Version </w:t>
            </w:r>
            <w:r>
              <w:rPr>
                <w:noProof/>
              </w:rPr>
              <w:t>8.4</w:t>
            </w:r>
          </w:p>
        </w:tc>
        <w:tc>
          <w:tcPr>
            <w:tcW w:w="585" w:type="dxa"/>
          </w:tcPr>
          <w:p w14:paraId="70803DD0" w14:textId="77777777" w:rsidR="00083A2B" w:rsidRDefault="007C4FE9">
            <w:pPr>
              <w:pStyle w:val="TableStyle"/>
              <w:keepNext/>
              <w:jc w:val="center"/>
            </w:pPr>
            <w:r>
              <w:rPr>
                <w:noProof/>
              </w:rPr>
              <w:t>3261</w:t>
            </w:r>
          </w:p>
        </w:tc>
        <w:tc>
          <w:tcPr>
            <w:tcW w:w="6494" w:type="dxa"/>
          </w:tcPr>
          <w:p w14:paraId="02D0408A" w14:textId="77777777" w:rsidR="00083A2B" w:rsidRDefault="007C4FE9">
            <w:pPr>
              <w:pStyle w:val="TableStyle"/>
              <w:keepNext/>
            </w:pPr>
            <w:r>
              <w:rPr>
                <w:noProof/>
              </w:rPr>
              <w:t>New instances of MOP to Supplier and Distributor added, and Notes amended to differentiate when those instances should be sent for HH sites</w:t>
            </w:r>
          </w:p>
        </w:tc>
      </w:tr>
      <w:tr w:rsidR="00083A2B" w14:paraId="33213045" w14:textId="77777777">
        <w:trPr>
          <w:cantSplit/>
        </w:trPr>
        <w:tc>
          <w:tcPr>
            <w:tcW w:w="1559" w:type="dxa"/>
          </w:tcPr>
          <w:p w14:paraId="1DF70029" w14:textId="77777777" w:rsidR="00083A2B" w:rsidRDefault="007C4FE9">
            <w:pPr>
              <w:pStyle w:val="TableStyle"/>
              <w:keepNext/>
              <w:jc w:val="center"/>
            </w:pPr>
            <w:r>
              <w:t xml:space="preserve">Version </w:t>
            </w:r>
            <w:r>
              <w:rPr>
                <w:noProof/>
              </w:rPr>
              <w:t>8.4</w:t>
            </w:r>
          </w:p>
        </w:tc>
        <w:tc>
          <w:tcPr>
            <w:tcW w:w="585" w:type="dxa"/>
          </w:tcPr>
          <w:p w14:paraId="27CDED91" w14:textId="77777777" w:rsidR="00083A2B" w:rsidRDefault="007C4FE9">
            <w:pPr>
              <w:pStyle w:val="TableStyle"/>
              <w:keepNext/>
              <w:jc w:val="center"/>
            </w:pPr>
            <w:r>
              <w:rPr>
                <w:noProof/>
              </w:rPr>
              <w:t>3271</w:t>
            </w:r>
          </w:p>
        </w:tc>
        <w:tc>
          <w:tcPr>
            <w:tcW w:w="6494" w:type="dxa"/>
          </w:tcPr>
          <w:p w14:paraId="221FA59D" w14:textId="77777777" w:rsidR="00083A2B" w:rsidRDefault="007C4FE9">
            <w:pPr>
              <w:pStyle w:val="TableStyle"/>
              <w:keepNext/>
            </w:pPr>
            <w:r>
              <w:rPr>
                <w:noProof/>
              </w:rPr>
              <w:t>Instance of HHDC to Generator (Scotland) removed</w:t>
            </w:r>
          </w:p>
        </w:tc>
      </w:tr>
      <w:tr w:rsidR="00083A2B" w14:paraId="55AFF58A" w14:textId="77777777">
        <w:trPr>
          <w:cantSplit/>
        </w:trPr>
        <w:tc>
          <w:tcPr>
            <w:tcW w:w="1559" w:type="dxa"/>
          </w:tcPr>
          <w:p w14:paraId="1B459A0D" w14:textId="77777777" w:rsidR="00083A2B" w:rsidRDefault="007C4FE9">
            <w:pPr>
              <w:pStyle w:val="TableStyle"/>
              <w:keepNext/>
              <w:jc w:val="center"/>
            </w:pPr>
            <w:r>
              <w:t xml:space="preserve">Version </w:t>
            </w:r>
            <w:r>
              <w:rPr>
                <w:noProof/>
              </w:rPr>
              <w:t>11.1</w:t>
            </w:r>
          </w:p>
        </w:tc>
        <w:tc>
          <w:tcPr>
            <w:tcW w:w="585" w:type="dxa"/>
          </w:tcPr>
          <w:p w14:paraId="5833B1C9" w14:textId="77777777" w:rsidR="00083A2B" w:rsidRDefault="007C4FE9">
            <w:pPr>
              <w:pStyle w:val="TableStyle"/>
              <w:keepNext/>
              <w:jc w:val="center"/>
            </w:pPr>
            <w:r>
              <w:rPr>
                <w:noProof/>
              </w:rPr>
              <w:t>3419</w:t>
            </w:r>
          </w:p>
        </w:tc>
        <w:tc>
          <w:tcPr>
            <w:tcW w:w="6494" w:type="dxa"/>
          </w:tcPr>
          <w:p w14:paraId="52385209" w14:textId="77777777" w:rsidR="00083A2B" w:rsidRDefault="007C4FE9">
            <w:pPr>
              <w:pStyle w:val="TableStyle"/>
              <w:keepNext/>
            </w:pPr>
            <w:r>
              <w:rPr>
                <w:noProof/>
              </w:rPr>
              <w:t>J1888 - "Reading Method" Data Item added to "Register Readings" group</w:t>
            </w:r>
          </w:p>
        </w:tc>
      </w:tr>
      <w:tr w:rsidR="00083A2B" w14:paraId="17E33E5E" w14:textId="77777777">
        <w:trPr>
          <w:cantSplit/>
        </w:trPr>
        <w:tc>
          <w:tcPr>
            <w:tcW w:w="1559" w:type="dxa"/>
          </w:tcPr>
          <w:p w14:paraId="5A6B99E8" w14:textId="77777777" w:rsidR="00083A2B" w:rsidRDefault="007C4FE9">
            <w:pPr>
              <w:pStyle w:val="TableStyle"/>
              <w:keepNext/>
              <w:jc w:val="center"/>
            </w:pPr>
            <w:r>
              <w:t xml:space="preserve">Version </w:t>
            </w:r>
            <w:r>
              <w:rPr>
                <w:noProof/>
              </w:rPr>
              <w:t>11.3</w:t>
            </w:r>
          </w:p>
        </w:tc>
        <w:tc>
          <w:tcPr>
            <w:tcW w:w="585" w:type="dxa"/>
          </w:tcPr>
          <w:p w14:paraId="6CFC2CE6" w14:textId="77777777" w:rsidR="00083A2B" w:rsidRDefault="007C4FE9">
            <w:pPr>
              <w:pStyle w:val="TableStyle"/>
              <w:keepNext/>
              <w:jc w:val="center"/>
            </w:pPr>
            <w:r>
              <w:rPr>
                <w:noProof/>
              </w:rPr>
              <w:t>3428</w:t>
            </w:r>
          </w:p>
        </w:tc>
        <w:tc>
          <w:tcPr>
            <w:tcW w:w="6494" w:type="dxa"/>
          </w:tcPr>
          <w:p w14:paraId="215368AB" w14:textId="77777777" w:rsidR="00083A2B" w:rsidRDefault="007C4FE9">
            <w:pPr>
              <w:pStyle w:val="TableStyle"/>
              <w:keepNext/>
            </w:pPr>
            <w:r>
              <w:rPr>
                <w:noProof/>
              </w:rPr>
              <w:t>MOP to MOP instance added.</w:t>
            </w:r>
          </w:p>
        </w:tc>
      </w:tr>
      <w:tr w:rsidR="00083A2B" w14:paraId="1BFEC0D3" w14:textId="77777777">
        <w:trPr>
          <w:cantSplit/>
        </w:trPr>
        <w:tc>
          <w:tcPr>
            <w:tcW w:w="1559" w:type="dxa"/>
          </w:tcPr>
          <w:p w14:paraId="03DC5240" w14:textId="77777777" w:rsidR="00083A2B" w:rsidRDefault="007C4FE9">
            <w:pPr>
              <w:pStyle w:val="TableStyle"/>
              <w:keepNext/>
              <w:jc w:val="center"/>
            </w:pPr>
            <w:r>
              <w:t xml:space="preserve">Version </w:t>
            </w:r>
            <w:r>
              <w:rPr>
                <w:noProof/>
              </w:rPr>
              <w:t>11.6</w:t>
            </w:r>
          </w:p>
        </w:tc>
        <w:tc>
          <w:tcPr>
            <w:tcW w:w="585" w:type="dxa"/>
          </w:tcPr>
          <w:p w14:paraId="364C1A45" w14:textId="77777777" w:rsidR="00083A2B" w:rsidRDefault="007C4FE9">
            <w:pPr>
              <w:pStyle w:val="TableStyle"/>
              <w:keepNext/>
              <w:jc w:val="center"/>
            </w:pPr>
            <w:r>
              <w:rPr>
                <w:noProof/>
              </w:rPr>
              <w:t>3469</w:t>
            </w:r>
          </w:p>
        </w:tc>
        <w:tc>
          <w:tcPr>
            <w:tcW w:w="6494" w:type="dxa"/>
          </w:tcPr>
          <w:p w14:paraId="2098ABAD" w14:textId="77777777" w:rsidR="00083A2B" w:rsidRDefault="007C4FE9">
            <w:pPr>
              <w:pStyle w:val="TableStyle"/>
              <w:keepNext/>
            </w:pPr>
            <w:r>
              <w:rPr>
                <w:noProof/>
              </w:rPr>
              <w:t>Supplier to Supplier instance added</w:t>
            </w:r>
          </w:p>
        </w:tc>
      </w:tr>
      <w:tr w:rsidR="00083A2B" w14:paraId="5AB9B9D7" w14:textId="77777777">
        <w:trPr>
          <w:cantSplit/>
        </w:trPr>
        <w:tc>
          <w:tcPr>
            <w:tcW w:w="1559" w:type="dxa"/>
          </w:tcPr>
          <w:p w14:paraId="1738223E" w14:textId="77777777" w:rsidR="00083A2B" w:rsidRDefault="007C4FE9">
            <w:pPr>
              <w:pStyle w:val="TableStyle"/>
              <w:keepNext/>
              <w:jc w:val="center"/>
            </w:pPr>
            <w:r>
              <w:t xml:space="preserve">Version </w:t>
            </w:r>
            <w:r>
              <w:rPr>
                <w:noProof/>
              </w:rPr>
              <w:t>11.8</w:t>
            </w:r>
          </w:p>
        </w:tc>
        <w:tc>
          <w:tcPr>
            <w:tcW w:w="585" w:type="dxa"/>
          </w:tcPr>
          <w:p w14:paraId="5F8651DA" w14:textId="77777777" w:rsidR="00083A2B" w:rsidRDefault="007C4FE9">
            <w:pPr>
              <w:pStyle w:val="TableStyle"/>
              <w:keepNext/>
              <w:jc w:val="center"/>
            </w:pPr>
            <w:r>
              <w:rPr>
                <w:noProof/>
              </w:rPr>
              <w:t>3491</w:t>
            </w:r>
          </w:p>
        </w:tc>
        <w:tc>
          <w:tcPr>
            <w:tcW w:w="6494" w:type="dxa"/>
          </w:tcPr>
          <w:p w14:paraId="3EFF1447" w14:textId="77777777" w:rsidR="00083A2B" w:rsidRDefault="007C4FE9">
            <w:pPr>
              <w:pStyle w:val="TableStyle"/>
              <w:keepNext/>
            </w:pPr>
            <w:r>
              <w:rPr>
                <w:noProof/>
              </w:rPr>
              <w:t>3491A- Reference to Annex C rules DCC entolled smart meter readings</w:t>
            </w:r>
          </w:p>
        </w:tc>
      </w:tr>
      <w:tr w:rsidR="00083A2B" w14:paraId="72CC1394" w14:textId="77777777">
        <w:trPr>
          <w:cantSplit/>
        </w:trPr>
        <w:tc>
          <w:tcPr>
            <w:tcW w:w="1559" w:type="dxa"/>
          </w:tcPr>
          <w:p w14:paraId="221B42FA" w14:textId="77777777" w:rsidR="00083A2B" w:rsidRDefault="007C4FE9">
            <w:pPr>
              <w:pStyle w:val="TableStyle"/>
              <w:keepNext/>
              <w:jc w:val="center"/>
            </w:pPr>
            <w:r>
              <w:t xml:space="preserve">Version </w:t>
            </w:r>
            <w:r>
              <w:rPr>
                <w:noProof/>
              </w:rPr>
              <w:t>11.9</w:t>
            </w:r>
          </w:p>
        </w:tc>
        <w:tc>
          <w:tcPr>
            <w:tcW w:w="585" w:type="dxa"/>
          </w:tcPr>
          <w:p w14:paraId="0AE52A72" w14:textId="77777777" w:rsidR="00083A2B" w:rsidRDefault="007C4FE9">
            <w:pPr>
              <w:pStyle w:val="TableStyle"/>
              <w:keepNext/>
              <w:jc w:val="center"/>
            </w:pPr>
            <w:r>
              <w:rPr>
                <w:noProof/>
              </w:rPr>
              <w:t>3496</w:t>
            </w:r>
          </w:p>
        </w:tc>
        <w:tc>
          <w:tcPr>
            <w:tcW w:w="6494" w:type="dxa"/>
          </w:tcPr>
          <w:p w14:paraId="1499FEAE" w14:textId="77777777" w:rsidR="00083A2B" w:rsidRDefault="007C4FE9">
            <w:pPr>
              <w:pStyle w:val="TableStyle"/>
              <w:keepNext/>
            </w:pPr>
            <w:r>
              <w:rPr>
                <w:noProof/>
              </w:rPr>
              <w:t>Supplier to Distributor instance added</w:t>
            </w:r>
          </w:p>
        </w:tc>
      </w:tr>
    </w:tbl>
    <w:p w14:paraId="1A1801B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E5FB41E" w14:textId="77777777">
        <w:tc>
          <w:tcPr>
            <w:tcW w:w="1814" w:type="dxa"/>
            <w:vAlign w:val="center"/>
          </w:tcPr>
          <w:p w14:paraId="26068127" w14:textId="77777777" w:rsidR="00083A2B" w:rsidRDefault="007C4FE9">
            <w:pPr>
              <w:pStyle w:val="Fieldtitle"/>
              <w:rPr>
                <w:sz w:val="20"/>
              </w:rPr>
            </w:pPr>
            <w:r>
              <w:rPr>
                <w:sz w:val="20"/>
              </w:rPr>
              <w:lastRenderedPageBreak/>
              <w:t>Flow Name:</w:t>
            </w:r>
          </w:p>
        </w:tc>
        <w:tc>
          <w:tcPr>
            <w:tcW w:w="6803" w:type="dxa"/>
            <w:vAlign w:val="center"/>
          </w:tcPr>
          <w:p w14:paraId="62958D6F" w14:textId="77777777" w:rsidR="00083A2B" w:rsidRDefault="007C4FE9">
            <w:pPr>
              <w:pStyle w:val="Flowtitle"/>
            </w:pPr>
            <w:r>
              <w:rPr>
                <w:noProof/>
              </w:rPr>
              <w:t>Agreement of Contractual Terms</w:t>
            </w:r>
          </w:p>
        </w:tc>
      </w:tr>
      <w:tr w:rsidR="00083A2B" w14:paraId="4F063295" w14:textId="77777777">
        <w:tc>
          <w:tcPr>
            <w:tcW w:w="1814" w:type="dxa"/>
            <w:vAlign w:val="center"/>
          </w:tcPr>
          <w:p w14:paraId="588D9FBD" w14:textId="77777777" w:rsidR="00083A2B" w:rsidRDefault="007C4FE9">
            <w:pPr>
              <w:pStyle w:val="Fieldtitle"/>
              <w:rPr>
                <w:sz w:val="20"/>
              </w:rPr>
            </w:pPr>
            <w:r>
              <w:rPr>
                <w:sz w:val="20"/>
              </w:rPr>
              <w:t>Flow Description:</w:t>
            </w:r>
          </w:p>
        </w:tc>
        <w:tc>
          <w:tcPr>
            <w:tcW w:w="6803" w:type="dxa"/>
            <w:vAlign w:val="center"/>
          </w:tcPr>
          <w:p w14:paraId="4C360261" w14:textId="77777777" w:rsidR="00083A2B" w:rsidRDefault="007C4FE9">
            <w:pPr>
              <w:rPr>
                <w:sz w:val="20"/>
                <w:szCs w:val="20"/>
                <w:lang w:val="en-GB"/>
              </w:rPr>
            </w:pPr>
            <w:r>
              <w:rPr>
                <w:noProof/>
                <w:sz w:val="20"/>
                <w:szCs w:val="20"/>
                <w:lang w:val="en-GB"/>
              </w:rPr>
              <w:t>Acknowledgement of appointment and terms or renewal of contractual terms.</w:t>
            </w:r>
            <w:r>
              <w:rPr>
                <w:sz w:val="20"/>
                <w:szCs w:val="20"/>
                <w:lang w:val="en-GB"/>
              </w:rPr>
              <w:t>.</w:t>
            </w:r>
          </w:p>
        </w:tc>
      </w:tr>
      <w:tr w:rsidR="00083A2B" w14:paraId="420D572F" w14:textId="77777777">
        <w:tc>
          <w:tcPr>
            <w:tcW w:w="1814" w:type="dxa"/>
            <w:vAlign w:val="center"/>
          </w:tcPr>
          <w:p w14:paraId="3BCF54D2" w14:textId="77777777" w:rsidR="00083A2B" w:rsidRDefault="007C4FE9">
            <w:pPr>
              <w:pStyle w:val="Fieldtitle"/>
              <w:rPr>
                <w:sz w:val="20"/>
              </w:rPr>
            </w:pPr>
            <w:r>
              <w:rPr>
                <w:sz w:val="20"/>
              </w:rPr>
              <w:t>Flow Ownership:</w:t>
            </w:r>
          </w:p>
        </w:tc>
        <w:tc>
          <w:tcPr>
            <w:tcW w:w="6803" w:type="dxa"/>
            <w:vAlign w:val="center"/>
          </w:tcPr>
          <w:p w14:paraId="1BF5DC33" w14:textId="77777777" w:rsidR="00083A2B" w:rsidRDefault="007C4FE9">
            <w:pPr>
              <w:rPr>
                <w:sz w:val="20"/>
                <w:szCs w:val="20"/>
                <w:lang w:val="en-GB"/>
              </w:rPr>
            </w:pPr>
            <w:r>
              <w:rPr>
                <w:noProof/>
                <w:sz w:val="20"/>
                <w:szCs w:val="20"/>
                <w:lang w:val="en-GB"/>
              </w:rPr>
              <w:t>MRA</w:t>
            </w:r>
          </w:p>
        </w:tc>
      </w:tr>
    </w:tbl>
    <w:p w14:paraId="14D68AEE"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21858DFB" w14:textId="77777777">
        <w:tc>
          <w:tcPr>
            <w:tcW w:w="3685" w:type="dxa"/>
          </w:tcPr>
          <w:p w14:paraId="059C92AC" w14:textId="77777777" w:rsidR="00083A2B" w:rsidRDefault="007C4FE9">
            <w:pPr>
              <w:spacing w:before="20" w:after="20"/>
              <w:rPr>
                <w:b/>
                <w:sz w:val="20"/>
                <w:szCs w:val="20"/>
                <w:lang w:val="en-GB"/>
              </w:rPr>
            </w:pPr>
            <w:r>
              <w:rPr>
                <w:b/>
                <w:sz w:val="20"/>
                <w:szCs w:val="20"/>
                <w:lang w:val="en-GB"/>
              </w:rPr>
              <w:t>From</w:t>
            </w:r>
          </w:p>
        </w:tc>
        <w:tc>
          <w:tcPr>
            <w:tcW w:w="3685" w:type="dxa"/>
          </w:tcPr>
          <w:p w14:paraId="62B38B87" w14:textId="77777777" w:rsidR="00083A2B" w:rsidRDefault="007C4FE9">
            <w:pPr>
              <w:spacing w:before="20" w:after="20"/>
              <w:rPr>
                <w:b/>
                <w:sz w:val="20"/>
                <w:szCs w:val="20"/>
                <w:lang w:val="en-GB"/>
              </w:rPr>
            </w:pPr>
            <w:r>
              <w:rPr>
                <w:b/>
                <w:sz w:val="20"/>
                <w:szCs w:val="20"/>
                <w:lang w:val="en-GB"/>
              </w:rPr>
              <w:t>To</w:t>
            </w:r>
          </w:p>
        </w:tc>
        <w:tc>
          <w:tcPr>
            <w:tcW w:w="1100" w:type="dxa"/>
          </w:tcPr>
          <w:p w14:paraId="1CFC98FB" w14:textId="77777777" w:rsidR="00083A2B" w:rsidRDefault="007C4FE9">
            <w:pPr>
              <w:spacing w:before="20" w:after="20"/>
              <w:jc w:val="center"/>
              <w:rPr>
                <w:b/>
                <w:sz w:val="20"/>
                <w:szCs w:val="20"/>
                <w:lang w:val="en-GB"/>
              </w:rPr>
            </w:pPr>
            <w:r>
              <w:rPr>
                <w:b/>
                <w:sz w:val="20"/>
                <w:szCs w:val="20"/>
                <w:lang w:val="en-GB"/>
              </w:rPr>
              <w:t>Version</w:t>
            </w:r>
          </w:p>
        </w:tc>
      </w:tr>
      <w:tr w:rsidR="00083A2B" w14:paraId="50909ADE" w14:textId="77777777">
        <w:tc>
          <w:tcPr>
            <w:tcW w:w="3685" w:type="dxa"/>
          </w:tcPr>
          <w:p w14:paraId="1BA4A3E3" w14:textId="77777777" w:rsidR="00083A2B" w:rsidRDefault="007C4FE9">
            <w:pPr>
              <w:spacing w:before="20" w:after="20"/>
              <w:rPr>
                <w:sz w:val="20"/>
                <w:szCs w:val="20"/>
                <w:lang w:val="en-GB"/>
              </w:rPr>
            </w:pPr>
            <w:r>
              <w:rPr>
                <w:noProof/>
                <w:sz w:val="20"/>
                <w:szCs w:val="20"/>
                <w:lang w:val="en-GB"/>
              </w:rPr>
              <w:t>HHDA</w:t>
            </w:r>
          </w:p>
        </w:tc>
        <w:tc>
          <w:tcPr>
            <w:tcW w:w="3685" w:type="dxa"/>
          </w:tcPr>
          <w:p w14:paraId="162FFCCE" w14:textId="77777777" w:rsidR="00083A2B" w:rsidRDefault="007C4FE9">
            <w:pPr>
              <w:spacing w:before="20" w:after="20"/>
              <w:rPr>
                <w:sz w:val="20"/>
                <w:szCs w:val="20"/>
                <w:lang w:val="en-GB"/>
              </w:rPr>
            </w:pPr>
            <w:r>
              <w:rPr>
                <w:noProof/>
                <w:sz w:val="20"/>
                <w:szCs w:val="20"/>
                <w:lang w:val="en-GB"/>
              </w:rPr>
              <w:t>Supplier</w:t>
            </w:r>
          </w:p>
        </w:tc>
        <w:tc>
          <w:tcPr>
            <w:tcW w:w="1100" w:type="dxa"/>
          </w:tcPr>
          <w:p w14:paraId="4A022D4C" w14:textId="77777777" w:rsidR="00083A2B" w:rsidRDefault="007C4FE9">
            <w:pPr>
              <w:spacing w:before="20" w:after="20"/>
              <w:jc w:val="center"/>
              <w:rPr>
                <w:sz w:val="20"/>
                <w:szCs w:val="20"/>
                <w:lang w:val="en-GB"/>
              </w:rPr>
            </w:pPr>
            <w:r>
              <w:rPr>
                <w:noProof/>
                <w:sz w:val="20"/>
                <w:szCs w:val="20"/>
                <w:lang w:val="en-GB"/>
              </w:rPr>
              <w:t>1.0</w:t>
            </w:r>
          </w:p>
        </w:tc>
      </w:tr>
      <w:tr w:rsidR="00083A2B" w14:paraId="69D90A5A" w14:textId="77777777">
        <w:tc>
          <w:tcPr>
            <w:tcW w:w="3685" w:type="dxa"/>
          </w:tcPr>
          <w:p w14:paraId="569223D1" w14:textId="77777777" w:rsidR="00083A2B" w:rsidRDefault="007C4FE9">
            <w:pPr>
              <w:spacing w:before="20" w:after="20"/>
              <w:rPr>
                <w:sz w:val="20"/>
                <w:szCs w:val="20"/>
                <w:lang w:val="en-GB"/>
              </w:rPr>
            </w:pPr>
            <w:r>
              <w:rPr>
                <w:noProof/>
                <w:sz w:val="20"/>
                <w:szCs w:val="20"/>
                <w:lang w:val="en-GB"/>
              </w:rPr>
              <w:t>HHDC</w:t>
            </w:r>
          </w:p>
        </w:tc>
        <w:tc>
          <w:tcPr>
            <w:tcW w:w="3685" w:type="dxa"/>
          </w:tcPr>
          <w:p w14:paraId="3F74FBB7" w14:textId="77777777" w:rsidR="00083A2B" w:rsidRDefault="007C4FE9">
            <w:pPr>
              <w:spacing w:before="20" w:after="20"/>
              <w:rPr>
                <w:sz w:val="20"/>
                <w:szCs w:val="20"/>
                <w:lang w:val="en-GB"/>
              </w:rPr>
            </w:pPr>
            <w:r>
              <w:rPr>
                <w:noProof/>
                <w:sz w:val="20"/>
                <w:szCs w:val="20"/>
                <w:lang w:val="en-GB"/>
              </w:rPr>
              <w:t>Supplier</w:t>
            </w:r>
          </w:p>
        </w:tc>
        <w:tc>
          <w:tcPr>
            <w:tcW w:w="1100" w:type="dxa"/>
          </w:tcPr>
          <w:p w14:paraId="05E97FD0" w14:textId="77777777" w:rsidR="00083A2B" w:rsidRDefault="007C4FE9">
            <w:pPr>
              <w:spacing w:before="20" w:after="20"/>
              <w:jc w:val="center"/>
              <w:rPr>
                <w:sz w:val="20"/>
                <w:szCs w:val="20"/>
                <w:lang w:val="en-GB"/>
              </w:rPr>
            </w:pPr>
            <w:r>
              <w:rPr>
                <w:noProof/>
                <w:sz w:val="20"/>
                <w:szCs w:val="20"/>
                <w:lang w:val="en-GB"/>
              </w:rPr>
              <w:t>1.0</w:t>
            </w:r>
          </w:p>
        </w:tc>
      </w:tr>
      <w:tr w:rsidR="00083A2B" w14:paraId="704E60D1" w14:textId="77777777">
        <w:tc>
          <w:tcPr>
            <w:tcW w:w="3685" w:type="dxa"/>
          </w:tcPr>
          <w:p w14:paraId="466F1CF3" w14:textId="77777777" w:rsidR="00083A2B" w:rsidRDefault="007C4FE9">
            <w:pPr>
              <w:spacing w:before="20" w:after="20"/>
              <w:rPr>
                <w:sz w:val="20"/>
                <w:szCs w:val="20"/>
                <w:lang w:val="en-GB"/>
              </w:rPr>
            </w:pPr>
            <w:r>
              <w:rPr>
                <w:noProof/>
                <w:sz w:val="20"/>
                <w:szCs w:val="20"/>
                <w:lang w:val="en-GB"/>
              </w:rPr>
              <w:t>MOP</w:t>
            </w:r>
          </w:p>
        </w:tc>
        <w:tc>
          <w:tcPr>
            <w:tcW w:w="3685" w:type="dxa"/>
          </w:tcPr>
          <w:p w14:paraId="2FB67297" w14:textId="77777777" w:rsidR="00083A2B" w:rsidRDefault="007C4FE9">
            <w:pPr>
              <w:spacing w:before="20" w:after="20"/>
              <w:rPr>
                <w:sz w:val="20"/>
                <w:szCs w:val="20"/>
                <w:lang w:val="en-GB"/>
              </w:rPr>
            </w:pPr>
            <w:r>
              <w:rPr>
                <w:noProof/>
                <w:sz w:val="20"/>
                <w:szCs w:val="20"/>
                <w:lang w:val="en-GB"/>
              </w:rPr>
              <w:t>Supplier</w:t>
            </w:r>
          </w:p>
        </w:tc>
        <w:tc>
          <w:tcPr>
            <w:tcW w:w="1100" w:type="dxa"/>
          </w:tcPr>
          <w:p w14:paraId="0556DC4E" w14:textId="77777777" w:rsidR="00083A2B" w:rsidRDefault="007C4FE9">
            <w:pPr>
              <w:spacing w:before="20" w:after="20"/>
              <w:jc w:val="center"/>
              <w:rPr>
                <w:sz w:val="20"/>
                <w:szCs w:val="20"/>
                <w:lang w:val="en-GB"/>
              </w:rPr>
            </w:pPr>
            <w:r>
              <w:rPr>
                <w:noProof/>
                <w:sz w:val="20"/>
                <w:szCs w:val="20"/>
                <w:lang w:val="en-GB"/>
              </w:rPr>
              <w:t>1.0</w:t>
            </w:r>
          </w:p>
        </w:tc>
      </w:tr>
      <w:tr w:rsidR="00083A2B" w14:paraId="03458A2B" w14:textId="77777777">
        <w:tc>
          <w:tcPr>
            <w:tcW w:w="3685" w:type="dxa"/>
          </w:tcPr>
          <w:p w14:paraId="09E532E2" w14:textId="77777777" w:rsidR="00083A2B" w:rsidRDefault="007C4FE9">
            <w:pPr>
              <w:spacing w:before="20" w:after="20"/>
              <w:rPr>
                <w:sz w:val="20"/>
                <w:szCs w:val="20"/>
                <w:lang w:val="en-GB"/>
              </w:rPr>
            </w:pPr>
            <w:r>
              <w:rPr>
                <w:noProof/>
                <w:sz w:val="20"/>
                <w:szCs w:val="20"/>
                <w:lang w:val="en-GB"/>
              </w:rPr>
              <w:t>NHHDA</w:t>
            </w:r>
          </w:p>
        </w:tc>
        <w:tc>
          <w:tcPr>
            <w:tcW w:w="3685" w:type="dxa"/>
          </w:tcPr>
          <w:p w14:paraId="38DDAC71" w14:textId="77777777" w:rsidR="00083A2B" w:rsidRDefault="007C4FE9">
            <w:pPr>
              <w:spacing w:before="20" w:after="20"/>
              <w:rPr>
                <w:sz w:val="20"/>
                <w:szCs w:val="20"/>
                <w:lang w:val="en-GB"/>
              </w:rPr>
            </w:pPr>
            <w:r>
              <w:rPr>
                <w:noProof/>
                <w:sz w:val="20"/>
                <w:szCs w:val="20"/>
                <w:lang w:val="en-GB"/>
              </w:rPr>
              <w:t>Supplier</w:t>
            </w:r>
          </w:p>
        </w:tc>
        <w:tc>
          <w:tcPr>
            <w:tcW w:w="1100" w:type="dxa"/>
          </w:tcPr>
          <w:p w14:paraId="2B2D4890" w14:textId="77777777" w:rsidR="00083A2B" w:rsidRDefault="007C4FE9">
            <w:pPr>
              <w:spacing w:before="20" w:after="20"/>
              <w:jc w:val="center"/>
              <w:rPr>
                <w:sz w:val="20"/>
                <w:szCs w:val="20"/>
                <w:lang w:val="en-GB"/>
              </w:rPr>
            </w:pPr>
            <w:r>
              <w:rPr>
                <w:noProof/>
                <w:sz w:val="20"/>
                <w:szCs w:val="20"/>
                <w:lang w:val="en-GB"/>
              </w:rPr>
              <w:t>1.0</w:t>
            </w:r>
          </w:p>
        </w:tc>
      </w:tr>
      <w:tr w:rsidR="00083A2B" w14:paraId="2AD972CC" w14:textId="77777777">
        <w:tc>
          <w:tcPr>
            <w:tcW w:w="3685" w:type="dxa"/>
          </w:tcPr>
          <w:p w14:paraId="1DD23C89" w14:textId="77777777" w:rsidR="00083A2B" w:rsidRDefault="007C4FE9">
            <w:pPr>
              <w:spacing w:before="20" w:after="20"/>
              <w:rPr>
                <w:sz w:val="20"/>
                <w:szCs w:val="20"/>
                <w:lang w:val="en-GB"/>
              </w:rPr>
            </w:pPr>
            <w:r>
              <w:rPr>
                <w:noProof/>
                <w:sz w:val="20"/>
                <w:szCs w:val="20"/>
                <w:lang w:val="en-GB"/>
              </w:rPr>
              <w:t>NHHDC</w:t>
            </w:r>
          </w:p>
        </w:tc>
        <w:tc>
          <w:tcPr>
            <w:tcW w:w="3685" w:type="dxa"/>
          </w:tcPr>
          <w:p w14:paraId="25690DFE" w14:textId="77777777" w:rsidR="00083A2B" w:rsidRDefault="007C4FE9">
            <w:pPr>
              <w:spacing w:before="20" w:after="20"/>
              <w:rPr>
                <w:sz w:val="20"/>
                <w:szCs w:val="20"/>
                <w:lang w:val="en-GB"/>
              </w:rPr>
            </w:pPr>
            <w:r>
              <w:rPr>
                <w:noProof/>
                <w:sz w:val="20"/>
                <w:szCs w:val="20"/>
                <w:lang w:val="en-GB"/>
              </w:rPr>
              <w:t>Supplier</w:t>
            </w:r>
          </w:p>
        </w:tc>
        <w:tc>
          <w:tcPr>
            <w:tcW w:w="1100" w:type="dxa"/>
          </w:tcPr>
          <w:p w14:paraId="4A4A98EC" w14:textId="77777777" w:rsidR="00083A2B" w:rsidRDefault="007C4FE9">
            <w:pPr>
              <w:spacing w:before="20" w:after="20"/>
              <w:jc w:val="center"/>
              <w:rPr>
                <w:sz w:val="20"/>
                <w:szCs w:val="20"/>
                <w:lang w:val="en-GB"/>
              </w:rPr>
            </w:pPr>
            <w:r>
              <w:rPr>
                <w:noProof/>
                <w:sz w:val="20"/>
                <w:szCs w:val="20"/>
                <w:lang w:val="en-GB"/>
              </w:rPr>
              <w:t>1.0</w:t>
            </w:r>
          </w:p>
        </w:tc>
      </w:tr>
    </w:tbl>
    <w:p w14:paraId="7315C683"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38A0B794" w14:textId="77777777">
        <w:trPr>
          <w:tblHeader/>
        </w:trPr>
        <w:tc>
          <w:tcPr>
            <w:tcW w:w="964" w:type="dxa"/>
          </w:tcPr>
          <w:p w14:paraId="256D7798" w14:textId="77777777" w:rsidR="00083A2B" w:rsidRDefault="007C4FE9">
            <w:pPr>
              <w:pStyle w:val="TableStyle"/>
              <w:jc w:val="center"/>
              <w:rPr>
                <w:b/>
              </w:rPr>
            </w:pPr>
            <w:r>
              <w:rPr>
                <w:b/>
              </w:rPr>
              <w:t>Reference</w:t>
            </w:r>
          </w:p>
        </w:tc>
        <w:tc>
          <w:tcPr>
            <w:tcW w:w="7506" w:type="dxa"/>
          </w:tcPr>
          <w:p w14:paraId="7391BA30" w14:textId="77777777" w:rsidR="00083A2B" w:rsidRDefault="007C4FE9">
            <w:pPr>
              <w:pStyle w:val="TableStyle"/>
              <w:rPr>
                <w:b/>
              </w:rPr>
            </w:pPr>
            <w:r>
              <w:rPr>
                <w:b/>
              </w:rPr>
              <w:t>Item Name</w:t>
            </w:r>
          </w:p>
        </w:tc>
      </w:tr>
      <w:tr w:rsidR="00083A2B" w14:paraId="43E390F0" w14:textId="77777777">
        <w:tc>
          <w:tcPr>
            <w:tcW w:w="964" w:type="dxa"/>
          </w:tcPr>
          <w:p w14:paraId="08AF713A" w14:textId="77777777" w:rsidR="00083A2B" w:rsidRDefault="007C4FE9">
            <w:pPr>
              <w:pStyle w:val="TableStyle"/>
            </w:pPr>
            <w:r>
              <w:t>J</w:t>
            </w:r>
            <w:r>
              <w:rPr>
                <w:noProof/>
              </w:rPr>
              <w:t>0048</w:t>
            </w:r>
          </w:p>
        </w:tc>
        <w:tc>
          <w:tcPr>
            <w:tcW w:w="7506" w:type="dxa"/>
          </w:tcPr>
          <w:p w14:paraId="4D9763FC" w14:textId="77777777" w:rsidR="00083A2B" w:rsidRDefault="007C4FE9">
            <w:pPr>
              <w:pStyle w:val="TableStyle"/>
            </w:pPr>
            <w:r>
              <w:rPr>
                <w:noProof/>
              </w:rPr>
              <w:t>Contract Reference</w:t>
            </w:r>
          </w:p>
        </w:tc>
      </w:tr>
      <w:tr w:rsidR="00083A2B" w14:paraId="4F6F1035" w14:textId="77777777">
        <w:tc>
          <w:tcPr>
            <w:tcW w:w="964" w:type="dxa"/>
          </w:tcPr>
          <w:p w14:paraId="0C3C3197" w14:textId="77777777" w:rsidR="00083A2B" w:rsidRDefault="007C4FE9">
            <w:pPr>
              <w:pStyle w:val="TableStyle"/>
            </w:pPr>
            <w:r>
              <w:t>J</w:t>
            </w:r>
            <w:r>
              <w:rPr>
                <w:noProof/>
              </w:rPr>
              <w:t>0219</w:t>
            </w:r>
          </w:p>
        </w:tc>
        <w:tc>
          <w:tcPr>
            <w:tcW w:w="7506" w:type="dxa"/>
          </w:tcPr>
          <w:p w14:paraId="7C471EA1" w14:textId="77777777" w:rsidR="00083A2B" w:rsidRDefault="007C4FE9">
            <w:pPr>
              <w:pStyle w:val="TableStyle"/>
            </w:pPr>
            <w:r>
              <w:rPr>
                <w:noProof/>
              </w:rPr>
              <w:t>Effective from Date {DCA}</w:t>
            </w:r>
          </w:p>
        </w:tc>
      </w:tr>
      <w:tr w:rsidR="00083A2B" w14:paraId="6FDE42BD" w14:textId="77777777">
        <w:tc>
          <w:tcPr>
            <w:tcW w:w="964" w:type="dxa"/>
          </w:tcPr>
          <w:p w14:paraId="72CD95B2" w14:textId="77777777" w:rsidR="00083A2B" w:rsidRDefault="007C4FE9">
            <w:pPr>
              <w:pStyle w:val="TableStyle"/>
            </w:pPr>
            <w:r>
              <w:t>J</w:t>
            </w:r>
            <w:r>
              <w:rPr>
                <w:noProof/>
              </w:rPr>
              <w:t>0210</w:t>
            </w:r>
          </w:p>
        </w:tc>
        <w:tc>
          <w:tcPr>
            <w:tcW w:w="7506" w:type="dxa"/>
          </w:tcPr>
          <w:p w14:paraId="53F4C2B4" w14:textId="77777777" w:rsidR="00083A2B" w:rsidRDefault="007C4FE9">
            <w:pPr>
              <w:pStyle w:val="TableStyle"/>
            </w:pPr>
            <w:r>
              <w:rPr>
                <w:noProof/>
              </w:rPr>
              <w:t>Effective from Date {MOA}</w:t>
            </w:r>
          </w:p>
        </w:tc>
      </w:tr>
      <w:tr w:rsidR="00083A2B" w14:paraId="4FC5B91B" w14:textId="77777777">
        <w:tc>
          <w:tcPr>
            <w:tcW w:w="964" w:type="dxa"/>
          </w:tcPr>
          <w:p w14:paraId="3CB33436" w14:textId="77777777" w:rsidR="00083A2B" w:rsidRDefault="007C4FE9">
            <w:pPr>
              <w:pStyle w:val="TableStyle"/>
            </w:pPr>
            <w:r>
              <w:t>J</w:t>
            </w:r>
            <w:r>
              <w:rPr>
                <w:noProof/>
              </w:rPr>
              <w:t>0334</w:t>
            </w:r>
          </w:p>
        </w:tc>
        <w:tc>
          <w:tcPr>
            <w:tcW w:w="7506" w:type="dxa"/>
          </w:tcPr>
          <w:p w14:paraId="41E6D6A8" w14:textId="77777777" w:rsidR="00083A2B" w:rsidRDefault="007C4FE9">
            <w:pPr>
              <w:pStyle w:val="TableStyle"/>
            </w:pPr>
            <w:r>
              <w:rPr>
                <w:noProof/>
              </w:rPr>
              <w:t>Effective from Settlement Date {DAA}</w:t>
            </w:r>
          </w:p>
        </w:tc>
      </w:tr>
      <w:tr w:rsidR="00083A2B" w14:paraId="18D81C20" w14:textId="77777777">
        <w:tc>
          <w:tcPr>
            <w:tcW w:w="964" w:type="dxa"/>
          </w:tcPr>
          <w:p w14:paraId="6F5B24FC" w14:textId="77777777" w:rsidR="00083A2B" w:rsidRDefault="007C4FE9">
            <w:pPr>
              <w:pStyle w:val="TableStyle"/>
            </w:pPr>
            <w:r>
              <w:t>J</w:t>
            </w:r>
            <w:r>
              <w:rPr>
                <w:noProof/>
              </w:rPr>
              <w:t>0049</w:t>
            </w:r>
          </w:p>
        </w:tc>
        <w:tc>
          <w:tcPr>
            <w:tcW w:w="7506" w:type="dxa"/>
          </w:tcPr>
          <w:p w14:paraId="16A6D222" w14:textId="77777777" w:rsidR="00083A2B" w:rsidRDefault="007C4FE9">
            <w:pPr>
              <w:pStyle w:val="TableStyle"/>
            </w:pPr>
            <w:r>
              <w:rPr>
                <w:noProof/>
              </w:rPr>
              <w:t>Effective from Settlement Date {REGI}</w:t>
            </w:r>
          </w:p>
        </w:tc>
      </w:tr>
      <w:tr w:rsidR="00083A2B" w14:paraId="263999C6" w14:textId="77777777">
        <w:tc>
          <w:tcPr>
            <w:tcW w:w="964" w:type="dxa"/>
          </w:tcPr>
          <w:p w14:paraId="35BBACD3" w14:textId="77777777" w:rsidR="00083A2B" w:rsidRDefault="007C4FE9">
            <w:pPr>
              <w:pStyle w:val="TableStyle"/>
            </w:pPr>
            <w:r>
              <w:t>J</w:t>
            </w:r>
            <w:r>
              <w:rPr>
                <w:noProof/>
              </w:rPr>
              <w:t>0003</w:t>
            </w:r>
          </w:p>
        </w:tc>
        <w:tc>
          <w:tcPr>
            <w:tcW w:w="7506" w:type="dxa"/>
          </w:tcPr>
          <w:p w14:paraId="7BE1F324" w14:textId="77777777" w:rsidR="00083A2B" w:rsidRDefault="007C4FE9">
            <w:pPr>
              <w:pStyle w:val="TableStyle"/>
            </w:pPr>
            <w:r>
              <w:rPr>
                <w:noProof/>
              </w:rPr>
              <w:t>MPAN Core</w:t>
            </w:r>
          </w:p>
        </w:tc>
      </w:tr>
      <w:tr w:rsidR="00083A2B" w14:paraId="549C76EC" w14:textId="77777777">
        <w:tc>
          <w:tcPr>
            <w:tcW w:w="964" w:type="dxa"/>
          </w:tcPr>
          <w:p w14:paraId="0ACD17C6" w14:textId="77777777" w:rsidR="00083A2B" w:rsidRDefault="007C4FE9">
            <w:pPr>
              <w:pStyle w:val="TableStyle"/>
            </w:pPr>
            <w:r>
              <w:t>J</w:t>
            </w:r>
            <w:r>
              <w:rPr>
                <w:noProof/>
              </w:rPr>
              <w:t>0275</w:t>
            </w:r>
          </w:p>
        </w:tc>
        <w:tc>
          <w:tcPr>
            <w:tcW w:w="7506" w:type="dxa"/>
          </w:tcPr>
          <w:p w14:paraId="7915CE68" w14:textId="77777777" w:rsidR="00083A2B" w:rsidRDefault="007C4FE9">
            <w:pPr>
              <w:pStyle w:val="TableStyle"/>
            </w:pPr>
            <w:r>
              <w:rPr>
                <w:noProof/>
              </w:rPr>
              <w:t>Service Level Reference</w:t>
            </w:r>
          </w:p>
        </w:tc>
      </w:tr>
      <w:tr w:rsidR="00083A2B" w14:paraId="52185F04" w14:textId="77777777">
        <w:tc>
          <w:tcPr>
            <w:tcW w:w="964" w:type="dxa"/>
          </w:tcPr>
          <w:p w14:paraId="118B216A" w14:textId="77777777" w:rsidR="00083A2B" w:rsidRDefault="007C4FE9">
            <w:pPr>
              <w:pStyle w:val="TableStyle"/>
            </w:pPr>
            <w:r>
              <w:t>J</w:t>
            </w:r>
            <w:r>
              <w:rPr>
                <w:noProof/>
              </w:rPr>
              <w:t>0274</w:t>
            </w:r>
          </w:p>
        </w:tc>
        <w:tc>
          <w:tcPr>
            <w:tcW w:w="7506" w:type="dxa"/>
          </w:tcPr>
          <w:p w14:paraId="218DA5A5" w14:textId="77777777" w:rsidR="00083A2B" w:rsidRDefault="007C4FE9">
            <w:pPr>
              <w:pStyle w:val="TableStyle"/>
            </w:pPr>
            <w:r>
              <w:rPr>
                <w:noProof/>
              </w:rPr>
              <w:t>Service Reference</w:t>
            </w:r>
          </w:p>
        </w:tc>
      </w:tr>
    </w:tbl>
    <w:p w14:paraId="0C01FF83"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2124940" w14:textId="77777777">
        <w:trPr>
          <w:cantSplit/>
          <w:tblHeader/>
        </w:trPr>
        <w:tc>
          <w:tcPr>
            <w:tcW w:w="624" w:type="dxa"/>
          </w:tcPr>
          <w:p w14:paraId="43B3FD03" w14:textId="77777777" w:rsidR="00083A2B" w:rsidRDefault="007C4FE9">
            <w:pPr>
              <w:pStyle w:val="TableStyle"/>
              <w:jc w:val="center"/>
              <w:rPr>
                <w:b/>
              </w:rPr>
            </w:pPr>
            <w:r>
              <w:rPr>
                <w:b/>
              </w:rPr>
              <w:t>Group</w:t>
            </w:r>
          </w:p>
        </w:tc>
        <w:tc>
          <w:tcPr>
            <w:tcW w:w="2035" w:type="dxa"/>
          </w:tcPr>
          <w:p w14:paraId="6AFE2D4F" w14:textId="77777777" w:rsidR="00083A2B" w:rsidRDefault="007C4FE9">
            <w:pPr>
              <w:pStyle w:val="TableStyle"/>
              <w:jc w:val="center"/>
              <w:rPr>
                <w:b/>
              </w:rPr>
            </w:pPr>
            <w:r>
              <w:rPr>
                <w:b/>
              </w:rPr>
              <w:t>Group Description</w:t>
            </w:r>
          </w:p>
        </w:tc>
        <w:tc>
          <w:tcPr>
            <w:tcW w:w="595" w:type="dxa"/>
          </w:tcPr>
          <w:p w14:paraId="341D2C02" w14:textId="77777777" w:rsidR="00083A2B" w:rsidRDefault="007C4FE9">
            <w:pPr>
              <w:pStyle w:val="TableStyle"/>
              <w:jc w:val="center"/>
              <w:rPr>
                <w:b/>
              </w:rPr>
            </w:pPr>
            <w:r>
              <w:rPr>
                <w:b/>
              </w:rPr>
              <w:t>Range</w:t>
            </w:r>
          </w:p>
        </w:tc>
        <w:tc>
          <w:tcPr>
            <w:tcW w:w="1570" w:type="dxa"/>
          </w:tcPr>
          <w:p w14:paraId="5E2E0963" w14:textId="77777777" w:rsidR="00083A2B" w:rsidRDefault="007C4FE9">
            <w:pPr>
              <w:pStyle w:val="TableStyle"/>
              <w:jc w:val="center"/>
              <w:rPr>
                <w:b/>
              </w:rPr>
            </w:pPr>
            <w:r>
              <w:rPr>
                <w:b/>
              </w:rPr>
              <w:t>Condition</w:t>
            </w:r>
          </w:p>
        </w:tc>
        <w:tc>
          <w:tcPr>
            <w:tcW w:w="283" w:type="dxa"/>
          </w:tcPr>
          <w:p w14:paraId="272B11CE" w14:textId="77777777" w:rsidR="00083A2B" w:rsidRDefault="007C4FE9">
            <w:pPr>
              <w:pStyle w:val="TableStyle"/>
              <w:jc w:val="center"/>
              <w:rPr>
                <w:b/>
              </w:rPr>
            </w:pPr>
            <w:r>
              <w:rPr>
                <w:b/>
              </w:rPr>
              <w:t>L1</w:t>
            </w:r>
          </w:p>
        </w:tc>
        <w:tc>
          <w:tcPr>
            <w:tcW w:w="283" w:type="dxa"/>
          </w:tcPr>
          <w:p w14:paraId="3A56C276" w14:textId="77777777" w:rsidR="00083A2B" w:rsidRDefault="007C4FE9">
            <w:pPr>
              <w:pStyle w:val="TableStyle"/>
              <w:jc w:val="center"/>
              <w:rPr>
                <w:b/>
              </w:rPr>
            </w:pPr>
            <w:r>
              <w:rPr>
                <w:b/>
              </w:rPr>
              <w:t>L2</w:t>
            </w:r>
          </w:p>
        </w:tc>
        <w:tc>
          <w:tcPr>
            <w:tcW w:w="283" w:type="dxa"/>
          </w:tcPr>
          <w:p w14:paraId="2D6EEC4E" w14:textId="77777777" w:rsidR="00083A2B" w:rsidRDefault="007C4FE9">
            <w:pPr>
              <w:pStyle w:val="TableStyle"/>
              <w:jc w:val="center"/>
              <w:rPr>
                <w:b/>
              </w:rPr>
            </w:pPr>
            <w:r>
              <w:rPr>
                <w:b/>
              </w:rPr>
              <w:t>L3</w:t>
            </w:r>
          </w:p>
        </w:tc>
        <w:tc>
          <w:tcPr>
            <w:tcW w:w="283" w:type="dxa"/>
          </w:tcPr>
          <w:p w14:paraId="136C3219" w14:textId="77777777" w:rsidR="00083A2B" w:rsidRDefault="007C4FE9">
            <w:pPr>
              <w:pStyle w:val="TableStyle"/>
              <w:jc w:val="center"/>
              <w:rPr>
                <w:b/>
              </w:rPr>
            </w:pPr>
            <w:r>
              <w:rPr>
                <w:b/>
              </w:rPr>
              <w:t>L4</w:t>
            </w:r>
          </w:p>
        </w:tc>
        <w:tc>
          <w:tcPr>
            <w:tcW w:w="283" w:type="dxa"/>
          </w:tcPr>
          <w:p w14:paraId="38CAA0AE" w14:textId="77777777" w:rsidR="00083A2B" w:rsidRDefault="007C4FE9">
            <w:pPr>
              <w:pStyle w:val="TableStyle"/>
              <w:jc w:val="center"/>
              <w:rPr>
                <w:b/>
              </w:rPr>
            </w:pPr>
            <w:r>
              <w:rPr>
                <w:b/>
              </w:rPr>
              <w:t>L5</w:t>
            </w:r>
          </w:p>
        </w:tc>
        <w:tc>
          <w:tcPr>
            <w:tcW w:w="283" w:type="dxa"/>
          </w:tcPr>
          <w:p w14:paraId="50830482" w14:textId="77777777" w:rsidR="00083A2B" w:rsidRDefault="007C4FE9">
            <w:pPr>
              <w:pStyle w:val="TableStyle"/>
              <w:jc w:val="center"/>
              <w:rPr>
                <w:b/>
              </w:rPr>
            </w:pPr>
            <w:r>
              <w:rPr>
                <w:b/>
              </w:rPr>
              <w:t>L6</w:t>
            </w:r>
          </w:p>
        </w:tc>
        <w:tc>
          <w:tcPr>
            <w:tcW w:w="283" w:type="dxa"/>
          </w:tcPr>
          <w:p w14:paraId="4D50CC23" w14:textId="77777777" w:rsidR="00083A2B" w:rsidRDefault="007C4FE9">
            <w:pPr>
              <w:pStyle w:val="TableStyle"/>
              <w:jc w:val="center"/>
              <w:rPr>
                <w:b/>
              </w:rPr>
            </w:pPr>
            <w:r>
              <w:rPr>
                <w:b/>
              </w:rPr>
              <w:t>L7</w:t>
            </w:r>
          </w:p>
        </w:tc>
        <w:tc>
          <w:tcPr>
            <w:tcW w:w="283" w:type="dxa"/>
          </w:tcPr>
          <w:p w14:paraId="2FB43D8C" w14:textId="77777777" w:rsidR="00083A2B" w:rsidRDefault="007C4FE9">
            <w:pPr>
              <w:pStyle w:val="TableStyle"/>
              <w:jc w:val="center"/>
              <w:rPr>
                <w:b/>
              </w:rPr>
            </w:pPr>
            <w:r>
              <w:rPr>
                <w:b/>
              </w:rPr>
              <w:t>L8</w:t>
            </w:r>
          </w:p>
        </w:tc>
        <w:tc>
          <w:tcPr>
            <w:tcW w:w="1945" w:type="dxa"/>
          </w:tcPr>
          <w:p w14:paraId="30A9EDBD" w14:textId="77777777" w:rsidR="00083A2B" w:rsidRDefault="007C4FE9">
            <w:pPr>
              <w:pStyle w:val="TableStyle"/>
              <w:jc w:val="center"/>
              <w:rPr>
                <w:b/>
              </w:rPr>
            </w:pPr>
            <w:r>
              <w:rPr>
                <w:b/>
              </w:rPr>
              <w:t>Item Name</w:t>
            </w:r>
          </w:p>
        </w:tc>
      </w:tr>
    </w:tbl>
    <w:p w14:paraId="1290CAB5" w14:textId="77777777" w:rsidR="00083A2B" w:rsidRDefault="00083A2B">
      <w:pPr>
        <w:rPr>
          <w:lang w:val="en-GB"/>
        </w:rPr>
        <w:sectPr w:rsidR="00083A2B">
          <w:headerReference w:type="default" r:id="rId30"/>
          <w:footerReference w:type="default" r:id="rId31"/>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AB52195" w14:textId="77777777">
        <w:trPr>
          <w:cantSplit/>
        </w:trPr>
        <w:tc>
          <w:tcPr>
            <w:tcW w:w="624" w:type="dxa"/>
            <w:tcBorders>
              <w:bottom w:val="single" w:sz="2" w:space="0" w:color="auto"/>
            </w:tcBorders>
            <w:shd w:val="pct10" w:color="auto" w:fill="auto"/>
          </w:tcPr>
          <w:p w14:paraId="57BD4CE9" w14:textId="77777777" w:rsidR="00083A2B" w:rsidRDefault="007C4FE9">
            <w:pPr>
              <w:pStyle w:val="TableStyle"/>
              <w:jc w:val="center"/>
            </w:pPr>
            <w:r>
              <w:rPr>
                <w:noProof/>
              </w:rPr>
              <w:t>034</w:t>
            </w:r>
          </w:p>
        </w:tc>
        <w:tc>
          <w:tcPr>
            <w:tcW w:w="2035" w:type="dxa"/>
            <w:tcBorders>
              <w:bottom w:val="single" w:sz="2" w:space="0" w:color="auto"/>
            </w:tcBorders>
            <w:shd w:val="pct10" w:color="auto" w:fill="auto"/>
          </w:tcPr>
          <w:p w14:paraId="143C583F" w14:textId="77777777" w:rsidR="00083A2B" w:rsidRDefault="007C4FE9">
            <w:pPr>
              <w:pStyle w:val="TableStyle"/>
            </w:pPr>
            <w:r>
              <w:rPr>
                <w:noProof/>
              </w:rPr>
              <w:t>Contract Terms Data</w:t>
            </w:r>
          </w:p>
        </w:tc>
        <w:tc>
          <w:tcPr>
            <w:tcW w:w="595" w:type="dxa"/>
            <w:tcBorders>
              <w:bottom w:val="single" w:sz="2" w:space="0" w:color="auto"/>
            </w:tcBorders>
            <w:shd w:val="pct10" w:color="auto" w:fill="auto"/>
          </w:tcPr>
          <w:p w14:paraId="6A1214F1" w14:textId="77777777" w:rsidR="00083A2B" w:rsidRDefault="007C4FE9">
            <w:pPr>
              <w:pStyle w:val="TableStyle"/>
            </w:pPr>
            <w:r>
              <w:rPr>
                <w:noProof/>
              </w:rPr>
              <w:t>1-*</w:t>
            </w:r>
          </w:p>
        </w:tc>
        <w:tc>
          <w:tcPr>
            <w:tcW w:w="1570" w:type="dxa"/>
            <w:tcBorders>
              <w:bottom w:val="single" w:sz="2" w:space="0" w:color="auto"/>
            </w:tcBorders>
            <w:shd w:val="pct10" w:color="auto" w:fill="auto"/>
          </w:tcPr>
          <w:p w14:paraId="52BA5A42" w14:textId="77777777" w:rsidR="00083A2B" w:rsidRDefault="00083A2B">
            <w:pPr>
              <w:pStyle w:val="TableStyle"/>
            </w:pPr>
          </w:p>
        </w:tc>
        <w:tc>
          <w:tcPr>
            <w:tcW w:w="283" w:type="dxa"/>
            <w:tcBorders>
              <w:bottom w:val="single" w:sz="2" w:space="0" w:color="auto"/>
            </w:tcBorders>
            <w:shd w:val="pct10" w:color="auto" w:fill="auto"/>
          </w:tcPr>
          <w:p w14:paraId="522587B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4D46D59" w14:textId="77777777" w:rsidR="00083A2B" w:rsidRDefault="00083A2B">
            <w:pPr>
              <w:pStyle w:val="TableStyle"/>
              <w:jc w:val="center"/>
            </w:pPr>
          </w:p>
        </w:tc>
        <w:tc>
          <w:tcPr>
            <w:tcW w:w="283" w:type="dxa"/>
            <w:tcBorders>
              <w:bottom w:val="single" w:sz="2" w:space="0" w:color="auto"/>
            </w:tcBorders>
            <w:shd w:val="pct10" w:color="auto" w:fill="auto"/>
          </w:tcPr>
          <w:p w14:paraId="64739817" w14:textId="77777777" w:rsidR="00083A2B" w:rsidRDefault="00083A2B">
            <w:pPr>
              <w:pStyle w:val="TableStyle"/>
              <w:jc w:val="center"/>
            </w:pPr>
          </w:p>
        </w:tc>
        <w:tc>
          <w:tcPr>
            <w:tcW w:w="283" w:type="dxa"/>
            <w:tcBorders>
              <w:bottom w:val="single" w:sz="2" w:space="0" w:color="auto"/>
            </w:tcBorders>
            <w:shd w:val="pct10" w:color="auto" w:fill="auto"/>
          </w:tcPr>
          <w:p w14:paraId="419EA35D" w14:textId="77777777" w:rsidR="00083A2B" w:rsidRDefault="00083A2B">
            <w:pPr>
              <w:pStyle w:val="TableStyle"/>
              <w:jc w:val="center"/>
            </w:pPr>
          </w:p>
        </w:tc>
        <w:tc>
          <w:tcPr>
            <w:tcW w:w="283" w:type="dxa"/>
            <w:tcBorders>
              <w:bottom w:val="single" w:sz="2" w:space="0" w:color="auto"/>
            </w:tcBorders>
            <w:shd w:val="pct10" w:color="auto" w:fill="auto"/>
          </w:tcPr>
          <w:p w14:paraId="7DEE0E08" w14:textId="77777777" w:rsidR="00083A2B" w:rsidRDefault="00083A2B">
            <w:pPr>
              <w:pStyle w:val="TableStyle"/>
              <w:jc w:val="center"/>
            </w:pPr>
          </w:p>
        </w:tc>
        <w:tc>
          <w:tcPr>
            <w:tcW w:w="283" w:type="dxa"/>
            <w:tcBorders>
              <w:bottom w:val="single" w:sz="2" w:space="0" w:color="auto"/>
            </w:tcBorders>
            <w:shd w:val="pct10" w:color="auto" w:fill="auto"/>
          </w:tcPr>
          <w:p w14:paraId="309D54A6" w14:textId="77777777" w:rsidR="00083A2B" w:rsidRDefault="00083A2B">
            <w:pPr>
              <w:pStyle w:val="TableStyle"/>
              <w:jc w:val="center"/>
            </w:pPr>
          </w:p>
        </w:tc>
        <w:tc>
          <w:tcPr>
            <w:tcW w:w="283" w:type="dxa"/>
            <w:tcBorders>
              <w:bottom w:val="single" w:sz="2" w:space="0" w:color="auto"/>
            </w:tcBorders>
            <w:shd w:val="pct10" w:color="auto" w:fill="auto"/>
          </w:tcPr>
          <w:p w14:paraId="1EC53501" w14:textId="77777777" w:rsidR="00083A2B" w:rsidRDefault="00083A2B">
            <w:pPr>
              <w:pStyle w:val="TableStyle"/>
              <w:jc w:val="center"/>
            </w:pPr>
          </w:p>
        </w:tc>
        <w:tc>
          <w:tcPr>
            <w:tcW w:w="283" w:type="dxa"/>
            <w:tcBorders>
              <w:bottom w:val="single" w:sz="2" w:space="0" w:color="auto"/>
            </w:tcBorders>
            <w:shd w:val="pct10" w:color="auto" w:fill="auto"/>
          </w:tcPr>
          <w:p w14:paraId="0E8F32E5" w14:textId="77777777" w:rsidR="00083A2B" w:rsidRDefault="00083A2B">
            <w:pPr>
              <w:pStyle w:val="TableStyle"/>
              <w:jc w:val="center"/>
            </w:pPr>
          </w:p>
        </w:tc>
        <w:tc>
          <w:tcPr>
            <w:tcW w:w="1945" w:type="dxa"/>
            <w:tcBorders>
              <w:bottom w:val="single" w:sz="2" w:space="0" w:color="auto"/>
            </w:tcBorders>
            <w:shd w:val="pct10" w:color="auto" w:fill="auto"/>
          </w:tcPr>
          <w:p w14:paraId="26A03244" w14:textId="77777777" w:rsidR="00083A2B" w:rsidRDefault="00083A2B">
            <w:pPr>
              <w:pStyle w:val="TableStyle"/>
              <w:jc w:val="center"/>
            </w:pPr>
          </w:p>
        </w:tc>
      </w:tr>
      <w:tr w:rsidR="00083A2B" w14:paraId="4E62FCD1" w14:textId="77777777">
        <w:trPr>
          <w:cantSplit/>
        </w:trPr>
        <w:tc>
          <w:tcPr>
            <w:tcW w:w="624" w:type="dxa"/>
          </w:tcPr>
          <w:p w14:paraId="41D64AE3" w14:textId="77777777" w:rsidR="00083A2B" w:rsidRDefault="00083A2B">
            <w:pPr>
              <w:pStyle w:val="TableStyle"/>
              <w:jc w:val="center"/>
            </w:pPr>
          </w:p>
        </w:tc>
        <w:tc>
          <w:tcPr>
            <w:tcW w:w="2035" w:type="dxa"/>
          </w:tcPr>
          <w:p w14:paraId="5503C6AC" w14:textId="77777777" w:rsidR="00083A2B" w:rsidRDefault="00083A2B">
            <w:pPr>
              <w:pStyle w:val="TableStyle"/>
            </w:pPr>
          </w:p>
        </w:tc>
        <w:tc>
          <w:tcPr>
            <w:tcW w:w="595" w:type="dxa"/>
          </w:tcPr>
          <w:p w14:paraId="0CE99705" w14:textId="77777777" w:rsidR="00083A2B" w:rsidRDefault="00083A2B">
            <w:pPr>
              <w:pStyle w:val="TableStyle"/>
            </w:pPr>
          </w:p>
        </w:tc>
        <w:tc>
          <w:tcPr>
            <w:tcW w:w="1570" w:type="dxa"/>
          </w:tcPr>
          <w:p w14:paraId="785348D2" w14:textId="77777777" w:rsidR="00083A2B" w:rsidRDefault="00083A2B">
            <w:pPr>
              <w:pStyle w:val="TableStyle"/>
            </w:pPr>
          </w:p>
        </w:tc>
        <w:tc>
          <w:tcPr>
            <w:tcW w:w="283" w:type="dxa"/>
          </w:tcPr>
          <w:p w14:paraId="2E1D8E5C" w14:textId="77777777" w:rsidR="00083A2B" w:rsidRDefault="00083A2B">
            <w:pPr>
              <w:pStyle w:val="TableStyle"/>
              <w:jc w:val="center"/>
            </w:pPr>
          </w:p>
        </w:tc>
        <w:tc>
          <w:tcPr>
            <w:tcW w:w="283" w:type="dxa"/>
          </w:tcPr>
          <w:p w14:paraId="3EEB32D1" w14:textId="77777777" w:rsidR="00083A2B" w:rsidRDefault="007C4FE9">
            <w:pPr>
              <w:pStyle w:val="TableStyle"/>
              <w:jc w:val="center"/>
            </w:pPr>
            <w:r>
              <w:rPr>
                <w:noProof/>
              </w:rPr>
              <w:t>1</w:t>
            </w:r>
          </w:p>
        </w:tc>
        <w:tc>
          <w:tcPr>
            <w:tcW w:w="283" w:type="dxa"/>
          </w:tcPr>
          <w:p w14:paraId="60095C22" w14:textId="77777777" w:rsidR="00083A2B" w:rsidRDefault="00083A2B">
            <w:pPr>
              <w:pStyle w:val="TableStyle"/>
              <w:jc w:val="center"/>
            </w:pPr>
          </w:p>
        </w:tc>
        <w:tc>
          <w:tcPr>
            <w:tcW w:w="283" w:type="dxa"/>
          </w:tcPr>
          <w:p w14:paraId="622066E1" w14:textId="77777777" w:rsidR="00083A2B" w:rsidRDefault="00083A2B">
            <w:pPr>
              <w:pStyle w:val="TableStyle"/>
              <w:jc w:val="center"/>
            </w:pPr>
          </w:p>
        </w:tc>
        <w:tc>
          <w:tcPr>
            <w:tcW w:w="283" w:type="dxa"/>
          </w:tcPr>
          <w:p w14:paraId="1017C079" w14:textId="77777777" w:rsidR="00083A2B" w:rsidRDefault="00083A2B">
            <w:pPr>
              <w:pStyle w:val="TableStyle"/>
              <w:jc w:val="center"/>
            </w:pPr>
          </w:p>
        </w:tc>
        <w:tc>
          <w:tcPr>
            <w:tcW w:w="283" w:type="dxa"/>
          </w:tcPr>
          <w:p w14:paraId="7A3FA9A9" w14:textId="77777777" w:rsidR="00083A2B" w:rsidRDefault="00083A2B">
            <w:pPr>
              <w:pStyle w:val="TableStyle"/>
              <w:jc w:val="center"/>
            </w:pPr>
          </w:p>
        </w:tc>
        <w:tc>
          <w:tcPr>
            <w:tcW w:w="283" w:type="dxa"/>
          </w:tcPr>
          <w:p w14:paraId="775CB213" w14:textId="77777777" w:rsidR="00083A2B" w:rsidRDefault="00083A2B">
            <w:pPr>
              <w:pStyle w:val="TableStyle"/>
              <w:jc w:val="center"/>
            </w:pPr>
          </w:p>
        </w:tc>
        <w:tc>
          <w:tcPr>
            <w:tcW w:w="283" w:type="dxa"/>
          </w:tcPr>
          <w:p w14:paraId="3A288282" w14:textId="77777777" w:rsidR="00083A2B" w:rsidRDefault="00083A2B">
            <w:pPr>
              <w:pStyle w:val="TableStyle"/>
              <w:jc w:val="center"/>
            </w:pPr>
          </w:p>
        </w:tc>
        <w:tc>
          <w:tcPr>
            <w:tcW w:w="1945" w:type="dxa"/>
          </w:tcPr>
          <w:p w14:paraId="3F237597" w14:textId="77777777" w:rsidR="00083A2B" w:rsidRDefault="007C4FE9">
            <w:pPr>
              <w:pStyle w:val="TableStyle"/>
            </w:pPr>
            <w:r>
              <w:rPr>
                <w:noProof/>
              </w:rPr>
              <w:t>MPAN Core</w:t>
            </w:r>
          </w:p>
        </w:tc>
      </w:tr>
      <w:tr w:rsidR="00083A2B" w14:paraId="6FDEBA0C" w14:textId="77777777">
        <w:trPr>
          <w:cantSplit/>
        </w:trPr>
        <w:tc>
          <w:tcPr>
            <w:tcW w:w="624" w:type="dxa"/>
          </w:tcPr>
          <w:p w14:paraId="4689CB65" w14:textId="77777777" w:rsidR="00083A2B" w:rsidRDefault="00083A2B">
            <w:pPr>
              <w:pStyle w:val="TableStyle"/>
              <w:jc w:val="center"/>
            </w:pPr>
          </w:p>
        </w:tc>
        <w:tc>
          <w:tcPr>
            <w:tcW w:w="2035" w:type="dxa"/>
          </w:tcPr>
          <w:p w14:paraId="2F4CC9FE" w14:textId="77777777" w:rsidR="00083A2B" w:rsidRDefault="00083A2B">
            <w:pPr>
              <w:pStyle w:val="TableStyle"/>
            </w:pPr>
          </w:p>
        </w:tc>
        <w:tc>
          <w:tcPr>
            <w:tcW w:w="595" w:type="dxa"/>
          </w:tcPr>
          <w:p w14:paraId="2FEDE91F" w14:textId="77777777" w:rsidR="00083A2B" w:rsidRDefault="00083A2B">
            <w:pPr>
              <w:pStyle w:val="TableStyle"/>
            </w:pPr>
          </w:p>
        </w:tc>
        <w:tc>
          <w:tcPr>
            <w:tcW w:w="1570" w:type="dxa"/>
          </w:tcPr>
          <w:p w14:paraId="5515078D" w14:textId="77777777" w:rsidR="00083A2B" w:rsidRDefault="00083A2B">
            <w:pPr>
              <w:pStyle w:val="TableStyle"/>
            </w:pPr>
          </w:p>
        </w:tc>
        <w:tc>
          <w:tcPr>
            <w:tcW w:w="283" w:type="dxa"/>
          </w:tcPr>
          <w:p w14:paraId="22CF9C64" w14:textId="77777777" w:rsidR="00083A2B" w:rsidRDefault="00083A2B">
            <w:pPr>
              <w:pStyle w:val="TableStyle"/>
              <w:jc w:val="center"/>
            </w:pPr>
          </w:p>
        </w:tc>
        <w:tc>
          <w:tcPr>
            <w:tcW w:w="283" w:type="dxa"/>
          </w:tcPr>
          <w:p w14:paraId="11AF7EF3" w14:textId="77777777" w:rsidR="00083A2B" w:rsidRDefault="007C4FE9">
            <w:pPr>
              <w:pStyle w:val="TableStyle"/>
              <w:jc w:val="center"/>
            </w:pPr>
            <w:r>
              <w:rPr>
                <w:noProof/>
              </w:rPr>
              <w:t>1</w:t>
            </w:r>
          </w:p>
        </w:tc>
        <w:tc>
          <w:tcPr>
            <w:tcW w:w="283" w:type="dxa"/>
          </w:tcPr>
          <w:p w14:paraId="14A5E2DB" w14:textId="77777777" w:rsidR="00083A2B" w:rsidRDefault="00083A2B">
            <w:pPr>
              <w:pStyle w:val="TableStyle"/>
              <w:jc w:val="center"/>
            </w:pPr>
          </w:p>
        </w:tc>
        <w:tc>
          <w:tcPr>
            <w:tcW w:w="283" w:type="dxa"/>
          </w:tcPr>
          <w:p w14:paraId="3AFCB656" w14:textId="77777777" w:rsidR="00083A2B" w:rsidRDefault="00083A2B">
            <w:pPr>
              <w:pStyle w:val="TableStyle"/>
              <w:jc w:val="center"/>
            </w:pPr>
          </w:p>
        </w:tc>
        <w:tc>
          <w:tcPr>
            <w:tcW w:w="283" w:type="dxa"/>
          </w:tcPr>
          <w:p w14:paraId="0BEBE5B9" w14:textId="77777777" w:rsidR="00083A2B" w:rsidRDefault="00083A2B">
            <w:pPr>
              <w:pStyle w:val="TableStyle"/>
              <w:jc w:val="center"/>
            </w:pPr>
          </w:p>
        </w:tc>
        <w:tc>
          <w:tcPr>
            <w:tcW w:w="283" w:type="dxa"/>
          </w:tcPr>
          <w:p w14:paraId="73D8B3EF" w14:textId="77777777" w:rsidR="00083A2B" w:rsidRDefault="00083A2B">
            <w:pPr>
              <w:pStyle w:val="TableStyle"/>
              <w:jc w:val="center"/>
            </w:pPr>
          </w:p>
        </w:tc>
        <w:tc>
          <w:tcPr>
            <w:tcW w:w="283" w:type="dxa"/>
          </w:tcPr>
          <w:p w14:paraId="5B7BCDD6" w14:textId="77777777" w:rsidR="00083A2B" w:rsidRDefault="00083A2B">
            <w:pPr>
              <w:pStyle w:val="TableStyle"/>
              <w:jc w:val="center"/>
            </w:pPr>
          </w:p>
        </w:tc>
        <w:tc>
          <w:tcPr>
            <w:tcW w:w="283" w:type="dxa"/>
          </w:tcPr>
          <w:p w14:paraId="379467E1" w14:textId="77777777" w:rsidR="00083A2B" w:rsidRDefault="00083A2B">
            <w:pPr>
              <w:pStyle w:val="TableStyle"/>
              <w:jc w:val="center"/>
            </w:pPr>
          </w:p>
        </w:tc>
        <w:tc>
          <w:tcPr>
            <w:tcW w:w="1945" w:type="dxa"/>
          </w:tcPr>
          <w:p w14:paraId="5361F41C" w14:textId="77777777" w:rsidR="00083A2B" w:rsidRDefault="007C4FE9">
            <w:pPr>
              <w:pStyle w:val="TableStyle"/>
            </w:pPr>
            <w:r>
              <w:rPr>
                <w:noProof/>
              </w:rPr>
              <w:t>Contract Reference</w:t>
            </w:r>
          </w:p>
        </w:tc>
      </w:tr>
      <w:tr w:rsidR="00083A2B" w14:paraId="12E24E5D" w14:textId="77777777">
        <w:trPr>
          <w:cantSplit/>
        </w:trPr>
        <w:tc>
          <w:tcPr>
            <w:tcW w:w="624" w:type="dxa"/>
          </w:tcPr>
          <w:p w14:paraId="4E94636E" w14:textId="77777777" w:rsidR="00083A2B" w:rsidRDefault="00083A2B">
            <w:pPr>
              <w:pStyle w:val="TableStyle"/>
              <w:jc w:val="center"/>
            </w:pPr>
          </w:p>
        </w:tc>
        <w:tc>
          <w:tcPr>
            <w:tcW w:w="2035" w:type="dxa"/>
          </w:tcPr>
          <w:p w14:paraId="2DB76394" w14:textId="77777777" w:rsidR="00083A2B" w:rsidRDefault="00083A2B">
            <w:pPr>
              <w:pStyle w:val="TableStyle"/>
            </w:pPr>
          </w:p>
        </w:tc>
        <w:tc>
          <w:tcPr>
            <w:tcW w:w="595" w:type="dxa"/>
          </w:tcPr>
          <w:p w14:paraId="6F73FED4" w14:textId="77777777" w:rsidR="00083A2B" w:rsidRDefault="00083A2B">
            <w:pPr>
              <w:pStyle w:val="TableStyle"/>
            </w:pPr>
          </w:p>
        </w:tc>
        <w:tc>
          <w:tcPr>
            <w:tcW w:w="1570" w:type="dxa"/>
          </w:tcPr>
          <w:p w14:paraId="5003F198" w14:textId="77777777" w:rsidR="00083A2B" w:rsidRDefault="00083A2B">
            <w:pPr>
              <w:pStyle w:val="TableStyle"/>
            </w:pPr>
          </w:p>
        </w:tc>
        <w:tc>
          <w:tcPr>
            <w:tcW w:w="283" w:type="dxa"/>
          </w:tcPr>
          <w:p w14:paraId="42582152" w14:textId="77777777" w:rsidR="00083A2B" w:rsidRDefault="00083A2B">
            <w:pPr>
              <w:pStyle w:val="TableStyle"/>
              <w:jc w:val="center"/>
            </w:pPr>
          </w:p>
        </w:tc>
        <w:tc>
          <w:tcPr>
            <w:tcW w:w="283" w:type="dxa"/>
          </w:tcPr>
          <w:p w14:paraId="4A031D1B" w14:textId="77777777" w:rsidR="00083A2B" w:rsidRDefault="007C4FE9">
            <w:pPr>
              <w:pStyle w:val="TableStyle"/>
              <w:jc w:val="center"/>
            </w:pPr>
            <w:r>
              <w:rPr>
                <w:noProof/>
              </w:rPr>
              <w:t>1</w:t>
            </w:r>
          </w:p>
        </w:tc>
        <w:tc>
          <w:tcPr>
            <w:tcW w:w="283" w:type="dxa"/>
          </w:tcPr>
          <w:p w14:paraId="7480783C" w14:textId="77777777" w:rsidR="00083A2B" w:rsidRDefault="00083A2B">
            <w:pPr>
              <w:pStyle w:val="TableStyle"/>
              <w:jc w:val="center"/>
            </w:pPr>
          </w:p>
        </w:tc>
        <w:tc>
          <w:tcPr>
            <w:tcW w:w="283" w:type="dxa"/>
          </w:tcPr>
          <w:p w14:paraId="7F91976B" w14:textId="77777777" w:rsidR="00083A2B" w:rsidRDefault="00083A2B">
            <w:pPr>
              <w:pStyle w:val="TableStyle"/>
              <w:jc w:val="center"/>
            </w:pPr>
          </w:p>
        </w:tc>
        <w:tc>
          <w:tcPr>
            <w:tcW w:w="283" w:type="dxa"/>
          </w:tcPr>
          <w:p w14:paraId="0F6AED5E" w14:textId="77777777" w:rsidR="00083A2B" w:rsidRDefault="00083A2B">
            <w:pPr>
              <w:pStyle w:val="TableStyle"/>
              <w:jc w:val="center"/>
            </w:pPr>
          </w:p>
        </w:tc>
        <w:tc>
          <w:tcPr>
            <w:tcW w:w="283" w:type="dxa"/>
          </w:tcPr>
          <w:p w14:paraId="1420EE9E" w14:textId="77777777" w:rsidR="00083A2B" w:rsidRDefault="00083A2B">
            <w:pPr>
              <w:pStyle w:val="TableStyle"/>
              <w:jc w:val="center"/>
            </w:pPr>
          </w:p>
        </w:tc>
        <w:tc>
          <w:tcPr>
            <w:tcW w:w="283" w:type="dxa"/>
          </w:tcPr>
          <w:p w14:paraId="4E6ED11B" w14:textId="77777777" w:rsidR="00083A2B" w:rsidRDefault="00083A2B">
            <w:pPr>
              <w:pStyle w:val="TableStyle"/>
              <w:jc w:val="center"/>
            </w:pPr>
          </w:p>
        </w:tc>
        <w:tc>
          <w:tcPr>
            <w:tcW w:w="283" w:type="dxa"/>
          </w:tcPr>
          <w:p w14:paraId="0C58CB02" w14:textId="77777777" w:rsidR="00083A2B" w:rsidRDefault="00083A2B">
            <w:pPr>
              <w:pStyle w:val="TableStyle"/>
              <w:jc w:val="center"/>
            </w:pPr>
          </w:p>
        </w:tc>
        <w:tc>
          <w:tcPr>
            <w:tcW w:w="1945" w:type="dxa"/>
          </w:tcPr>
          <w:p w14:paraId="4570C92B" w14:textId="77777777" w:rsidR="00083A2B" w:rsidRDefault="007C4FE9">
            <w:pPr>
              <w:pStyle w:val="TableStyle"/>
            </w:pPr>
            <w:r>
              <w:rPr>
                <w:noProof/>
              </w:rPr>
              <w:t>Effective from Settlement Date {REGI}</w:t>
            </w:r>
          </w:p>
        </w:tc>
      </w:tr>
    </w:tbl>
    <w:p w14:paraId="0EE5142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C642857" w14:textId="77777777">
        <w:trPr>
          <w:cantSplit/>
        </w:trPr>
        <w:tc>
          <w:tcPr>
            <w:tcW w:w="624" w:type="dxa"/>
            <w:tcBorders>
              <w:bottom w:val="single" w:sz="2" w:space="0" w:color="auto"/>
            </w:tcBorders>
            <w:shd w:val="pct10" w:color="auto" w:fill="auto"/>
          </w:tcPr>
          <w:p w14:paraId="05434296" w14:textId="77777777" w:rsidR="00083A2B" w:rsidRDefault="007C4FE9">
            <w:pPr>
              <w:pStyle w:val="TableStyle"/>
              <w:jc w:val="center"/>
            </w:pPr>
            <w:r>
              <w:rPr>
                <w:noProof/>
              </w:rPr>
              <w:t>035</w:t>
            </w:r>
          </w:p>
        </w:tc>
        <w:tc>
          <w:tcPr>
            <w:tcW w:w="2035" w:type="dxa"/>
            <w:tcBorders>
              <w:bottom w:val="single" w:sz="2" w:space="0" w:color="auto"/>
            </w:tcBorders>
            <w:shd w:val="pct10" w:color="auto" w:fill="auto"/>
          </w:tcPr>
          <w:p w14:paraId="005E383B" w14:textId="77777777" w:rsidR="00083A2B" w:rsidRDefault="007C4FE9">
            <w:pPr>
              <w:pStyle w:val="TableStyle"/>
            </w:pPr>
            <w:r>
              <w:rPr>
                <w:noProof/>
              </w:rPr>
              <w:t>DC Effective Date</w:t>
            </w:r>
          </w:p>
        </w:tc>
        <w:tc>
          <w:tcPr>
            <w:tcW w:w="595" w:type="dxa"/>
            <w:tcBorders>
              <w:bottom w:val="single" w:sz="2" w:space="0" w:color="auto"/>
            </w:tcBorders>
            <w:shd w:val="pct10" w:color="auto" w:fill="auto"/>
          </w:tcPr>
          <w:p w14:paraId="399FEAB4" w14:textId="77777777" w:rsidR="00083A2B" w:rsidRDefault="007C4FE9">
            <w:pPr>
              <w:pStyle w:val="TableStyle"/>
            </w:pPr>
            <w:r>
              <w:rPr>
                <w:noProof/>
              </w:rPr>
              <w:t>1</w:t>
            </w:r>
          </w:p>
        </w:tc>
        <w:tc>
          <w:tcPr>
            <w:tcW w:w="1570" w:type="dxa"/>
            <w:tcBorders>
              <w:bottom w:val="single" w:sz="2" w:space="0" w:color="auto"/>
            </w:tcBorders>
            <w:shd w:val="pct10" w:color="auto" w:fill="auto"/>
          </w:tcPr>
          <w:p w14:paraId="46FBC8DE" w14:textId="77777777" w:rsidR="00083A2B" w:rsidRDefault="007C4FE9">
            <w:pPr>
              <w:pStyle w:val="TableStyle"/>
            </w:pPr>
            <w:commentRangeStart w:id="18"/>
            <w:r>
              <w:rPr>
                <w:noProof/>
              </w:rPr>
              <w:t>If Data Collector Appointment</w:t>
            </w:r>
            <w:commentRangeEnd w:id="18"/>
            <w:r w:rsidR="00682DEA">
              <w:rPr>
                <w:rStyle w:val="CommentReference"/>
                <w:lang w:val="en-US"/>
              </w:rPr>
              <w:commentReference w:id="18"/>
            </w:r>
          </w:p>
        </w:tc>
        <w:tc>
          <w:tcPr>
            <w:tcW w:w="283" w:type="dxa"/>
            <w:tcBorders>
              <w:bottom w:val="single" w:sz="2" w:space="0" w:color="auto"/>
            </w:tcBorders>
            <w:shd w:val="pct10" w:color="auto" w:fill="auto"/>
          </w:tcPr>
          <w:p w14:paraId="4455CDD5" w14:textId="77777777" w:rsidR="00083A2B" w:rsidRDefault="00083A2B">
            <w:pPr>
              <w:pStyle w:val="TableStyle"/>
              <w:jc w:val="center"/>
            </w:pPr>
          </w:p>
        </w:tc>
        <w:tc>
          <w:tcPr>
            <w:tcW w:w="283" w:type="dxa"/>
            <w:tcBorders>
              <w:bottom w:val="single" w:sz="2" w:space="0" w:color="auto"/>
            </w:tcBorders>
            <w:shd w:val="pct10" w:color="auto" w:fill="auto"/>
          </w:tcPr>
          <w:p w14:paraId="2AC62E6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FEF374E" w14:textId="77777777" w:rsidR="00083A2B" w:rsidRDefault="00083A2B">
            <w:pPr>
              <w:pStyle w:val="TableStyle"/>
              <w:jc w:val="center"/>
            </w:pPr>
          </w:p>
        </w:tc>
        <w:tc>
          <w:tcPr>
            <w:tcW w:w="283" w:type="dxa"/>
            <w:tcBorders>
              <w:bottom w:val="single" w:sz="2" w:space="0" w:color="auto"/>
            </w:tcBorders>
            <w:shd w:val="pct10" w:color="auto" w:fill="auto"/>
          </w:tcPr>
          <w:p w14:paraId="672977E9" w14:textId="77777777" w:rsidR="00083A2B" w:rsidRDefault="00083A2B">
            <w:pPr>
              <w:pStyle w:val="TableStyle"/>
              <w:jc w:val="center"/>
            </w:pPr>
          </w:p>
        </w:tc>
        <w:tc>
          <w:tcPr>
            <w:tcW w:w="283" w:type="dxa"/>
            <w:tcBorders>
              <w:bottom w:val="single" w:sz="2" w:space="0" w:color="auto"/>
            </w:tcBorders>
            <w:shd w:val="pct10" w:color="auto" w:fill="auto"/>
          </w:tcPr>
          <w:p w14:paraId="3CEA17E9" w14:textId="77777777" w:rsidR="00083A2B" w:rsidRDefault="00083A2B">
            <w:pPr>
              <w:pStyle w:val="TableStyle"/>
              <w:jc w:val="center"/>
            </w:pPr>
          </w:p>
        </w:tc>
        <w:tc>
          <w:tcPr>
            <w:tcW w:w="283" w:type="dxa"/>
            <w:tcBorders>
              <w:bottom w:val="single" w:sz="2" w:space="0" w:color="auto"/>
            </w:tcBorders>
            <w:shd w:val="pct10" w:color="auto" w:fill="auto"/>
          </w:tcPr>
          <w:p w14:paraId="7BA41F8E" w14:textId="77777777" w:rsidR="00083A2B" w:rsidRDefault="00083A2B">
            <w:pPr>
              <w:pStyle w:val="TableStyle"/>
              <w:jc w:val="center"/>
            </w:pPr>
          </w:p>
        </w:tc>
        <w:tc>
          <w:tcPr>
            <w:tcW w:w="283" w:type="dxa"/>
            <w:tcBorders>
              <w:bottom w:val="single" w:sz="2" w:space="0" w:color="auto"/>
            </w:tcBorders>
            <w:shd w:val="pct10" w:color="auto" w:fill="auto"/>
          </w:tcPr>
          <w:p w14:paraId="625B8996" w14:textId="77777777" w:rsidR="00083A2B" w:rsidRDefault="00083A2B">
            <w:pPr>
              <w:pStyle w:val="TableStyle"/>
              <w:jc w:val="center"/>
            </w:pPr>
          </w:p>
        </w:tc>
        <w:tc>
          <w:tcPr>
            <w:tcW w:w="283" w:type="dxa"/>
            <w:tcBorders>
              <w:bottom w:val="single" w:sz="2" w:space="0" w:color="auto"/>
            </w:tcBorders>
            <w:shd w:val="pct10" w:color="auto" w:fill="auto"/>
          </w:tcPr>
          <w:p w14:paraId="6CBA3B32" w14:textId="77777777" w:rsidR="00083A2B" w:rsidRDefault="00083A2B">
            <w:pPr>
              <w:pStyle w:val="TableStyle"/>
              <w:jc w:val="center"/>
            </w:pPr>
          </w:p>
        </w:tc>
        <w:tc>
          <w:tcPr>
            <w:tcW w:w="1945" w:type="dxa"/>
            <w:tcBorders>
              <w:bottom w:val="single" w:sz="2" w:space="0" w:color="auto"/>
            </w:tcBorders>
            <w:shd w:val="pct10" w:color="auto" w:fill="auto"/>
          </w:tcPr>
          <w:p w14:paraId="3F7DE919" w14:textId="77777777" w:rsidR="00083A2B" w:rsidRDefault="00083A2B">
            <w:pPr>
              <w:pStyle w:val="TableStyle"/>
              <w:jc w:val="center"/>
            </w:pPr>
          </w:p>
        </w:tc>
      </w:tr>
      <w:tr w:rsidR="00083A2B" w14:paraId="3466794E" w14:textId="77777777">
        <w:trPr>
          <w:cantSplit/>
        </w:trPr>
        <w:tc>
          <w:tcPr>
            <w:tcW w:w="624" w:type="dxa"/>
          </w:tcPr>
          <w:p w14:paraId="096C7DA8" w14:textId="77777777" w:rsidR="00083A2B" w:rsidRDefault="00083A2B">
            <w:pPr>
              <w:pStyle w:val="TableStyle"/>
              <w:jc w:val="center"/>
            </w:pPr>
          </w:p>
        </w:tc>
        <w:tc>
          <w:tcPr>
            <w:tcW w:w="2035" w:type="dxa"/>
          </w:tcPr>
          <w:p w14:paraId="221D46A9" w14:textId="77777777" w:rsidR="00083A2B" w:rsidRDefault="00083A2B">
            <w:pPr>
              <w:pStyle w:val="TableStyle"/>
            </w:pPr>
          </w:p>
        </w:tc>
        <w:tc>
          <w:tcPr>
            <w:tcW w:w="595" w:type="dxa"/>
          </w:tcPr>
          <w:p w14:paraId="582C96D0" w14:textId="77777777" w:rsidR="00083A2B" w:rsidRDefault="00083A2B">
            <w:pPr>
              <w:pStyle w:val="TableStyle"/>
            </w:pPr>
          </w:p>
        </w:tc>
        <w:tc>
          <w:tcPr>
            <w:tcW w:w="1570" w:type="dxa"/>
          </w:tcPr>
          <w:p w14:paraId="41A28619" w14:textId="77777777" w:rsidR="00083A2B" w:rsidRDefault="00083A2B">
            <w:pPr>
              <w:pStyle w:val="TableStyle"/>
            </w:pPr>
          </w:p>
        </w:tc>
        <w:tc>
          <w:tcPr>
            <w:tcW w:w="283" w:type="dxa"/>
          </w:tcPr>
          <w:p w14:paraId="12FF5370" w14:textId="77777777" w:rsidR="00083A2B" w:rsidRDefault="00083A2B">
            <w:pPr>
              <w:pStyle w:val="TableStyle"/>
              <w:jc w:val="center"/>
            </w:pPr>
          </w:p>
        </w:tc>
        <w:tc>
          <w:tcPr>
            <w:tcW w:w="283" w:type="dxa"/>
          </w:tcPr>
          <w:p w14:paraId="6830A7CF" w14:textId="77777777" w:rsidR="00083A2B" w:rsidRDefault="00083A2B">
            <w:pPr>
              <w:pStyle w:val="TableStyle"/>
              <w:jc w:val="center"/>
            </w:pPr>
          </w:p>
        </w:tc>
        <w:tc>
          <w:tcPr>
            <w:tcW w:w="283" w:type="dxa"/>
          </w:tcPr>
          <w:p w14:paraId="2DA28BEA" w14:textId="77777777" w:rsidR="00083A2B" w:rsidRDefault="007C4FE9">
            <w:pPr>
              <w:pStyle w:val="TableStyle"/>
              <w:jc w:val="center"/>
            </w:pPr>
            <w:r>
              <w:rPr>
                <w:noProof/>
              </w:rPr>
              <w:t>1</w:t>
            </w:r>
          </w:p>
        </w:tc>
        <w:tc>
          <w:tcPr>
            <w:tcW w:w="283" w:type="dxa"/>
          </w:tcPr>
          <w:p w14:paraId="4FDE5012" w14:textId="77777777" w:rsidR="00083A2B" w:rsidRDefault="00083A2B">
            <w:pPr>
              <w:pStyle w:val="TableStyle"/>
              <w:jc w:val="center"/>
            </w:pPr>
          </w:p>
        </w:tc>
        <w:tc>
          <w:tcPr>
            <w:tcW w:w="283" w:type="dxa"/>
          </w:tcPr>
          <w:p w14:paraId="1EB2A7FF" w14:textId="77777777" w:rsidR="00083A2B" w:rsidRDefault="00083A2B">
            <w:pPr>
              <w:pStyle w:val="TableStyle"/>
              <w:jc w:val="center"/>
            </w:pPr>
          </w:p>
        </w:tc>
        <w:tc>
          <w:tcPr>
            <w:tcW w:w="283" w:type="dxa"/>
          </w:tcPr>
          <w:p w14:paraId="46E392DD" w14:textId="77777777" w:rsidR="00083A2B" w:rsidRDefault="00083A2B">
            <w:pPr>
              <w:pStyle w:val="TableStyle"/>
              <w:jc w:val="center"/>
            </w:pPr>
          </w:p>
        </w:tc>
        <w:tc>
          <w:tcPr>
            <w:tcW w:w="283" w:type="dxa"/>
          </w:tcPr>
          <w:p w14:paraId="23860F17" w14:textId="77777777" w:rsidR="00083A2B" w:rsidRDefault="00083A2B">
            <w:pPr>
              <w:pStyle w:val="TableStyle"/>
              <w:jc w:val="center"/>
            </w:pPr>
          </w:p>
        </w:tc>
        <w:tc>
          <w:tcPr>
            <w:tcW w:w="283" w:type="dxa"/>
          </w:tcPr>
          <w:p w14:paraId="68FDA0EC" w14:textId="77777777" w:rsidR="00083A2B" w:rsidRDefault="00083A2B">
            <w:pPr>
              <w:pStyle w:val="TableStyle"/>
              <w:jc w:val="center"/>
            </w:pPr>
          </w:p>
        </w:tc>
        <w:tc>
          <w:tcPr>
            <w:tcW w:w="1945" w:type="dxa"/>
          </w:tcPr>
          <w:p w14:paraId="65136715" w14:textId="77777777" w:rsidR="00083A2B" w:rsidRDefault="007C4FE9">
            <w:pPr>
              <w:pStyle w:val="TableStyle"/>
            </w:pPr>
            <w:r>
              <w:rPr>
                <w:noProof/>
              </w:rPr>
              <w:t>Effective from Date {DCA}</w:t>
            </w:r>
          </w:p>
        </w:tc>
      </w:tr>
    </w:tbl>
    <w:p w14:paraId="5A4875A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6657244" w14:textId="77777777">
        <w:trPr>
          <w:cantSplit/>
        </w:trPr>
        <w:tc>
          <w:tcPr>
            <w:tcW w:w="624" w:type="dxa"/>
            <w:tcBorders>
              <w:bottom w:val="single" w:sz="2" w:space="0" w:color="auto"/>
            </w:tcBorders>
            <w:shd w:val="pct10" w:color="auto" w:fill="auto"/>
          </w:tcPr>
          <w:p w14:paraId="28D6A372" w14:textId="77777777" w:rsidR="00083A2B" w:rsidRDefault="007C4FE9">
            <w:pPr>
              <w:pStyle w:val="TableStyle"/>
              <w:jc w:val="center"/>
            </w:pPr>
            <w:r>
              <w:rPr>
                <w:noProof/>
              </w:rPr>
              <w:t>036</w:t>
            </w:r>
          </w:p>
        </w:tc>
        <w:tc>
          <w:tcPr>
            <w:tcW w:w="2035" w:type="dxa"/>
            <w:tcBorders>
              <w:bottom w:val="single" w:sz="2" w:space="0" w:color="auto"/>
            </w:tcBorders>
            <w:shd w:val="pct10" w:color="auto" w:fill="auto"/>
          </w:tcPr>
          <w:p w14:paraId="4D491817" w14:textId="77777777" w:rsidR="00083A2B" w:rsidRDefault="007C4FE9">
            <w:pPr>
              <w:pStyle w:val="TableStyle"/>
            </w:pPr>
            <w:r>
              <w:rPr>
                <w:noProof/>
              </w:rPr>
              <w:t>MOP Effective Date</w:t>
            </w:r>
          </w:p>
        </w:tc>
        <w:tc>
          <w:tcPr>
            <w:tcW w:w="595" w:type="dxa"/>
            <w:tcBorders>
              <w:bottom w:val="single" w:sz="2" w:space="0" w:color="auto"/>
            </w:tcBorders>
            <w:shd w:val="pct10" w:color="auto" w:fill="auto"/>
          </w:tcPr>
          <w:p w14:paraId="082E15BB" w14:textId="77777777" w:rsidR="00083A2B" w:rsidRDefault="007C4FE9">
            <w:pPr>
              <w:pStyle w:val="TableStyle"/>
            </w:pPr>
            <w:r>
              <w:rPr>
                <w:noProof/>
              </w:rPr>
              <w:t>1</w:t>
            </w:r>
          </w:p>
        </w:tc>
        <w:tc>
          <w:tcPr>
            <w:tcW w:w="1570" w:type="dxa"/>
            <w:tcBorders>
              <w:bottom w:val="single" w:sz="2" w:space="0" w:color="auto"/>
            </w:tcBorders>
            <w:shd w:val="pct10" w:color="auto" w:fill="auto"/>
          </w:tcPr>
          <w:p w14:paraId="6B046592" w14:textId="77777777" w:rsidR="00083A2B" w:rsidRDefault="007C4FE9">
            <w:pPr>
              <w:pStyle w:val="TableStyle"/>
            </w:pPr>
            <w:commentRangeStart w:id="19"/>
            <w:r>
              <w:rPr>
                <w:noProof/>
              </w:rPr>
              <w:t>If Meter Operator Appointment</w:t>
            </w:r>
            <w:commentRangeEnd w:id="19"/>
            <w:r w:rsidR="00682DEA">
              <w:rPr>
                <w:rStyle w:val="CommentReference"/>
                <w:lang w:val="en-US"/>
              </w:rPr>
              <w:commentReference w:id="19"/>
            </w:r>
          </w:p>
        </w:tc>
        <w:tc>
          <w:tcPr>
            <w:tcW w:w="283" w:type="dxa"/>
            <w:tcBorders>
              <w:bottom w:val="single" w:sz="2" w:space="0" w:color="auto"/>
            </w:tcBorders>
            <w:shd w:val="pct10" w:color="auto" w:fill="auto"/>
          </w:tcPr>
          <w:p w14:paraId="22B98C8D" w14:textId="77777777" w:rsidR="00083A2B" w:rsidRDefault="00083A2B">
            <w:pPr>
              <w:pStyle w:val="TableStyle"/>
              <w:jc w:val="center"/>
            </w:pPr>
          </w:p>
        </w:tc>
        <w:tc>
          <w:tcPr>
            <w:tcW w:w="283" w:type="dxa"/>
            <w:tcBorders>
              <w:bottom w:val="single" w:sz="2" w:space="0" w:color="auto"/>
            </w:tcBorders>
            <w:shd w:val="pct10" w:color="auto" w:fill="auto"/>
          </w:tcPr>
          <w:p w14:paraId="4351B01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FDD95BC" w14:textId="77777777" w:rsidR="00083A2B" w:rsidRDefault="00083A2B">
            <w:pPr>
              <w:pStyle w:val="TableStyle"/>
              <w:jc w:val="center"/>
            </w:pPr>
          </w:p>
        </w:tc>
        <w:tc>
          <w:tcPr>
            <w:tcW w:w="283" w:type="dxa"/>
            <w:tcBorders>
              <w:bottom w:val="single" w:sz="2" w:space="0" w:color="auto"/>
            </w:tcBorders>
            <w:shd w:val="pct10" w:color="auto" w:fill="auto"/>
          </w:tcPr>
          <w:p w14:paraId="62C6214A" w14:textId="77777777" w:rsidR="00083A2B" w:rsidRDefault="00083A2B">
            <w:pPr>
              <w:pStyle w:val="TableStyle"/>
              <w:jc w:val="center"/>
            </w:pPr>
          </w:p>
        </w:tc>
        <w:tc>
          <w:tcPr>
            <w:tcW w:w="283" w:type="dxa"/>
            <w:tcBorders>
              <w:bottom w:val="single" w:sz="2" w:space="0" w:color="auto"/>
            </w:tcBorders>
            <w:shd w:val="pct10" w:color="auto" w:fill="auto"/>
          </w:tcPr>
          <w:p w14:paraId="65F80579" w14:textId="77777777" w:rsidR="00083A2B" w:rsidRDefault="00083A2B">
            <w:pPr>
              <w:pStyle w:val="TableStyle"/>
              <w:jc w:val="center"/>
            </w:pPr>
          </w:p>
        </w:tc>
        <w:tc>
          <w:tcPr>
            <w:tcW w:w="283" w:type="dxa"/>
            <w:tcBorders>
              <w:bottom w:val="single" w:sz="2" w:space="0" w:color="auto"/>
            </w:tcBorders>
            <w:shd w:val="pct10" w:color="auto" w:fill="auto"/>
          </w:tcPr>
          <w:p w14:paraId="76F6DAE1" w14:textId="77777777" w:rsidR="00083A2B" w:rsidRDefault="00083A2B">
            <w:pPr>
              <w:pStyle w:val="TableStyle"/>
              <w:jc w:val="center"/>
            </w:pPr>
          </w:p>
        </w:tc>
        <w:tc>
          <w:tcPr>
            <w:tcW w:w="283" w:type="dxa"/>
            <w:tcBorders>
              <w:bottom w:val="single" w:sz="2" w:space="0" w:color="auto"/>
            </w:tcBorders>
            <w:shd w:val="pct10" w:color="auto" w:fill="auto"/>
          </w:tcPr>
          <w:p w14:paraId="7737E777" w14:textId="77777777" w:rsidR="00083A2B" w:rsidRDefault="00083A2B">
            <w:pPr>
              <w:pStyle w:val="TableStyle"/>
              <w:jc w:val="center"/>
            </w:pPr>
          </w:p>
        </w:tc>
        <w:tc>
          <w:tcPr>
            <w:tcW w:w="283" w:type="dxa"/>
            <w:tcBorders>
              <w:bottom w:val="single" w:sz="2" w:space="0" w:color="auto"/>
            </w:tcBorders>
            <w:shd w:val="pct10" w:color="auto" w:fill="auto"/>
          </w:tcPr>
          <w:p w14:paraId="36B7B8A4" w14:textId="77777777" w:rsidR="00083A2B" w:rsidRDefault="00083A2B">
            <w:pPr>
              <w:pStyle w:val="TableStyle"/>
              <w:jc w:val="center"/>
            </w:pPr>
          </w:p>
        </w:tc>
        <w:tc>
          <w:tcPr>
            <w:tcW w:w="1945" w:type="dxa"/>
            <w:tcBorders>
              <w:bottom w:val="single" w:sz="2" w:space="0" w:color="auto"/>
            </w:tcBorders>
            <w:shd w:val="pct10" w:color="auto" w:fill="auto"/>
          </w:tcPr>
          <w:p w14:paraId="41334185" w14:textId="77777777" w:rsidR="00083A2B" w:rsidRDefault="00083A2B">
            <w:pPr>
              <w:pStyle w:val="TableStyle"/>
              <w:jc w:val="center"/>
            </w:pPr>
          </w:p>
        </w:tc>
      </w:tr>
      <w:tr w:rsidR="00083A2B" w14:paraId="001F04C1" w14:textId="77777777">
        <w:trPr>
          <w:cantSplit/>
        </w:trPr>
        <w:tc>
          <w:tcPr>
            <w:tcW w:w="624" w:type="dxa"/>
          </w:tcPr>
          <w:p w14:paraId="5CDD8A92" w14:textId="77777777" w:rsidR="00083A2B" w:rsidRDefault="00083A2B">
            <w:pPr>
              <w:pStyle w:val="TableStyle"/>
              <w:jc w:val="center"/>
            </w:pPr>
          </w:p>
        </w:tc>
        <w:tc>
          <w:tcPr>
            <w:tcW w:w="2035" w:type="dxa"/>
          </w:tcPr>
          <w:p w14:paraId="3A19E426" w14:textId="77777777" w:rsidR="00083A2B" w:rsidRDefault="00083A2B">
            <w:pPr>
              <w:pStyle w:val="TableStyle"/>
            </w:pPr>
          </w:p>
        </w:tc>
        <w:tc>
          <w:tcPr>
            <w:tcW w:w="595" w:type="dxa"/>
          </w:tcPr>
          <w:p w14:paraId="0E5248DE" w14:textId="77777777" w:rsidR="00083A2B" w:rsidRDefault="00083A2B">
            <w:pPr>
              <w:pStyle w:val="TableStyle"/>
            </w:pPr>
          </w:p>
        </w:tc>
        <w:tc>
          <w:tcPr>
            <w:tcW w:w="1570" w:type="dxa"/>
          </w:tcPr>
          <w:p w14:paraId="05C235EF" w14:textId="77777777" w:rsidR="00083A2B" w:rsidRDefault="00083A2B">
            <w:pPr>
              <w:pStyle w:val="TableStyle"/>
            </w:pPr>
          </w:p>
        </w:tc>
        <w:tc>
          <w:tcPr>
            <w:tcW w:w="283" w:type="dxa"/>
          </w:tcPr>
          <w:p w14:paraId="069BB7AB" w14:textId="77777777" w:rsidR="00083A2B" w:rsidRDefault="00083A2B">
            <w:pPr>
              <w:pStyle w:val="TableStyle"/>
              <w:jc w:val="center"/>
            </w:pPr>
          </w:p>
        </w:tc>
        <w:tc>
          <w:tcPr>
            <w:tcW w:w="283" w:type="dxa"/>
          </w:tcPr>
          <w:p w14:paraId="1EE1C42F" w14:textId="77777777" w:rsidR="00083A2B" w:rsidRDefault="00083A2B">
            <w:pPr>
              <w:pStyle w:val="TableStyle"/>
              <w:jc w:val="center"/>
            </w:pPr>
          </w:p>
        </w:tc>
        <w:tc>
          <w:tcPr>
            <w:tcW w:w="283" w:type="dxa"/>
          </w:tcPr>
          <w:p w14:paraId="5630073B" w14:textId="77777777" w:rsidR="00083A2B" w:rsidRDefault="007C4FE9">
            <w:pPr>
              <w:pStyle w:val="TableStyle"/>
              <w:jc w:val="center"/>
            </w:pPr>
            <w:r>
              <w:rPr>
                <w:noProof/>
              </w:rPr>
              <w:t>1</w:t>
            </w:r>
          </w:p>
        </w:tc>
        <w:tc>
          <w:tcPr>
            <w:tcW w:w="283" w:type="dxa"/>
          </w:tcPr>
          <w:p w14:paraId="0B923934" w14:textId="77777777" w:rsidR="00083A2B" w:rsidRDefault="00083A2B">
            <w:pPr>
              <w:pStyle w:val="TableStyle"/>
              <w:jc w:val="center"/>
            </w:pPr>
          </w:p>
        </w:tc>
        <w:tc>
          <w:tcPr>
            <w:tcW w:w="283" w:type="dxa"/>
          </w:tcPr>
          <w:p w14:paraId="03A94068" w14:textId="77777777" w:rsidR="00083A2B" w:rsidRDefault="00083A2B">
            <w:pPr>
              <w:pStyle w:val="TableStyle"/>
              <w:jc w:val="center"/>
            </w:pPr>
          </w:p>
        </w:tc>
        <w:tc>
          <w:tcPr>
            <w:tcW w:w="283" w:type="dxa"/>
          </w:tcPr>
          <w:p w14:paraId="0F189852" w14:textId="77777777" w:rsidR="00083A2B" w:rsidRDefault="00083A2B">
            <w:pPr>
              <w:pStyle w:val="TableStyle"/>
              <w:jc w:val="center"/>
            </w:pPr>
          </w:p>
        </w:tc>
        <w:tc>
          <w:tcPr>
            <w:tcW w:w="283" w:type="dxa"/>
          </w:tcPr>
          <w:p w14:paraId="3D9840A8" w14:textId="77777777" w:rsidR="00083A2B" w:rsidRDefault="00083A2B">
            <w:pPr>
              <w:pStyle w:val="TableStyle"/>
              <w:jc w:val="center"/>
            </w:pPr>
          </w:p>
        </w:tc>
        <w:tc>
          <w:tcPr>
            <w:tcW w:w="283" w:type="dxa"/>
          </w:tcPr>
          <w:p w14:paraId="14F52FB8" w14:textId="77777777" w:rsidR="00083A2B" w:rsidRDefault="00083A2B">
            <w:pPr>
              <w:pStyle w:val="TableStyle"/>
              <w:jc w:val="center"/>
            </w:pPr>
          </w:p>
        </w:tc>
        <w:tc>
          <w:tcPr>
            <w:tcW w:w="1945" w:type="dxa"/>
          </w:tcPr>
          <w:p w14:paraId="1D3472A6" w14:textId="77777777" w:rsidR="00083A2B" w:rsidRDefault="007C4FE9">
            <w:pPr>
              <w:pStyle w:val="TableStyle"/>
            </w:pPr>
            <w:r>
              <w:rPr>
                <w:noProof/>
              </w:rPr>
              <w:t>Effective from Date {MOA}</w:t>
            </w:r>
          </w:p>
        </w:tc>
      </w:tr>
    </w:tbl>
    <w:p w14:paraId="4106074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FB202E4" w14:textId="77777777">
        <w:trPr>
          <w:cantSplit/>
        </w:trPr>
        <w:tc>
          <w:tcPr>
            <w:tcW w:w="624" w:type="dxa"/>
            <w:tcBorders>
              <w:bottom w:val="single" w:sz="2" w:space="0" w:color="auto"/>
            </w:tcBorders>
            <w:shd w:val="pct10" w:color="auto" w:fill="auto"/>
          </w:tcPr>
          <w:p w14:paraId="1F52EEBE" w14:textId="77777777" w:rsidR="00083A2B" w:rsidRDefault="007C4FE9">
            <w:pPr>
              <w:pStyle w:val="TableStyle"/>
              <w:jc w:val="center"/>
            </w:pPr>
            <w:r>
              <w:rPr>
                <w:noProof/>
              </w:rPr>
              <w:t>037</w:t>
            </w:r>
          </w:p>
        </w:tc>
        <w:tc>
          <w:tcPr>
            <w:tcW w:w="2035" w:type="dxa"/>
            <w:tcBorders>
              <w:bottom w:val="single" w:sz="2" w:space="0" w:color="auto"/>
            </w:tcBorders>
            <w:shd w:val="pct10" w:color="auto" w:fill="auto"/>
          </w:tcPr>
          <w:p w14:paraId="4B9DA1C0" w14:textId="77777777" w:rsidR="00083A2B" w:rsidRDefault="007C4FE9">
            <w:pPr>
              <w:pStyle w:val="TableStyle"/>
            </w:pPr>
            <w:r>
              <w:rPr>
                <w:noProof/>
              </w:rPr>
              <w:t>DA Effective Date</w:t>
            </w:r>
          </w:p>
        </w:tc>
        <w:tc>
          <w:tcPr>
            <w:tcW w:w="595" w:type="dxa"/>
            <w:tcBorders>
              <w:bottom w:val="single" w:sz="2" w:space="0" w:color="auto"/>
            </w:tcBorders>
            <w:shd w:val="pct10" w:color="auto" w:fill="auto"/>
          </w:tcPr>
          <w:p w14:paraId="79531B76" w14:textId="77777777" w:rsidR="00083A2B" w:rsidRDefault="007C4FE9">
            <w:pPr>
              <w:pStyle w:val="TableStyle"/>
            </w:pPr>
            <w:r>
              <w:rPr>
                <w:noProof/>
              </w:rPr>
              <w:t>1</w:t>
            </w:r>
          </w:p>
        </w:tc>
        <w:tc>
          <w:tcPr>
            <w:tcW w:w="1570" w:type="dxa"/>
            <w:tcBorders>
              <w:bottom w:val="single" w:sz="2" w:space="0" w:color="auto"/>
            </w:tcBorders>
            <w:shd w:val="pct10" w:color="auto" w:fill="auto"/>
          </w:tcPr>
          <w:p w14:paraId="04518079" w14:textId="77777777" w:rsidR="00083A2B" w:rsidRDefault="007C4FE9">
            <w:pPr>
              <w:pStyle w:val="TableStyle"/>
            </w:pPr>
            <w:commentRangeStart w:id="20"/>
            <w:r>
              <w:rPr>
                <w:noProof/>
              </w:rPr>
              <w:t>If Data Aggregator Appointment</w:t>
            </w:r>
            <w:commentRangeEnd w:id="20"/>
            <w:r w:rsidR="00682DEA">
              <w:rPr>
                <w:rStyle w:val="CommentReference"/>
                <w:lang w:val="en-US"/>
              </w:rPr>
              <w:commentReference w:id="20"/>
            </w:r>
          </w:p>
        </w:tc>
        <w:tc>
          <w:tcPr>
            <w:tcW w:w="283" w:type="dxa"/>
            <w:tcBorders>
              <w:bottom w:val="single" w:sz="2" w:space="0" w:color="auto"/>
            </w:tcBorders>
            <w:shd w:val="pct10" w:color="auto" w:fill="auto"/>
          </w:tcPr>
          <w:p w14:paraId="45BA4626" w14:textId="77777777" w:rsidR="00083A2B" w:rsidRDefault="00083A2B">
            <w:pPr>
              <w:pStyle w:val="TableStyle"/>
              <w:jc w:val="center"/>
            </w:pPr>
          </w:p>
        </w:tc>
        <w:tc>
          <w:tcPr>
            <w:tcW w:w="283" w:type="dxa"/>
            <w:tcBorders>
              <w:bottom w:val="single" w:sz="2" w:space="0" w:color="auto"/>
            </w:tcBorders>
            <w:shd w:val="pct10" w:color="auto" w:fill="auto"/>
          </w:tcPr>
          <w:p w14:paraId="1621EF6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EE93255" w14:textId="77777777" w:rsidR="00083A2B" w:rsidRDefault="00083A2B">
            <w:pPr>
              <w:pStyle w:val="TableStyle"/>
              <w:jc w:val="center"/>
            </w:pPr>
          </w:p>
        </w:tc>
        <w:tc>
          <w:tcPr>
            <w:tcW w:w="283" w:type="dxa"/>
            <w:tcBorders>
              <w:bottom w:val="single" w:sz="2" w:space="0" w:color="auto"/>
            </w:tcBorders>
            <w:shd w:val="pct10" w:color="auto" w:fill="auto"/>
          </w:tcPr>
          <w:p w14:paraId="433CB567" w14:textId="77777777" w:rsidR="00083A2B" w:rsidRDefault="00083A2B">
            <w:pPr>
              <w:pStyle w:val="TableStyle"/>
              <w:jc w:val="center"/>
            </w:pPr>
          </w:p>
        </w:tc>
        <w:tc>
          <w:tcPr>
            <w:tcW w:w="283" w:type="dxa"/>
            <w:tcBorders>
              <w:bottom w:val="single" w:sz="2" w:space="0" w:color="auto"/>
            </w:tcBorders>
            <w:shd w:val="pct10" w:color="auto" w:fill="auto"/>
          </w:tcPr>
          <w:p w14:paraId="0B08180C" w14:textId="77777777" w:rsidR="00083A2B" w:rsidRDefault="00083A2B">
            <w:pPr>
              <w:pStyle w:val="TableStyle"/>
              <w:jc w:val="center"/>
            </w:pPr>
          </w:p>
        </w:tc>
        <w:tc>
          <w:tcPr>
            <w:tcW w:w="283" w:type="dxa"/>
            <w:tcBorders>
              <w:bottom w:val="single" w:sz="2" w:space="0" w:color="auto"/>
            </w:tcBorders>
            <w:shd w:val="pct10" w:color="auto" w:fill="auto"/>
          </w:tcPr>
          <w:p w14:paraId="508F3FDA" w14:textId="77777777" w:rsidR="00083A2B" w:rsidRDefault="00083A2B">
            <w:pPr>
              <w:pStyle w:val="TableStyle"/>
              <w:jc w:val="center"/>
            </w:pPr>
          </w:p>
        </w:tc>
        <w:tc>
          <w:tcPr>
            <w:tcW w:w="283" w:type="dxa"/>
            <w:tcBorders>
              <w:bottom w:val="single" w:sz="2" w:space="0" w:color="auto"/>
            </w:tcBorders>
            <w:shd w:val="pct10" w:color="auto" w:fill="auto"/>
          </w:tcPr>
          <w:p w14:paraId="22917094" w14:textId="77777777" w:rsidR="00083A2B" w:rsidRDefault="00083A2B">
            <w:pPr>
              <w:pStyle w:val="TableStyle"/>
              <w:jc w:val="center"/>
            </w:pPr>
          </w:p>
        </w:tc>
        <w:tc>
          <w:tcPr>
            <w:tcW w:w="283" w:type="dxa"/>
            <w:tcBorders>
              <w:bottom w:val="single" w:sz="2" w:space="0" w:color="auto"/>
            </w:tcBorders>
            <w:shd w:val="pct10" w:color="auto" w:fill="auto"/>
          </w:tcPr>
          <w:p w14:paraId="4098A433" w14:textId="77777777" w:rsidR="00083A2B" w:rsidRDefault="00083A2B">
            <w:pPr>
              <w:pStyle w:val="TableStyle"/>
              <w:jc w:val="center"/>
            </w:pPr>
          </w:p>
        </w:tc>
        <w:tc>
          <w:tcPr>
            <w:tcW w:w="1945" w:type="dxa"/>
            <w:tcBorders>
              <w:bottom w:val="single" w:sz="2" w:space="0" w:color="auto"/>
            </w:tcBorders>
            <w:shd w:val="pct10" w:color="auto" w:fill="auto"/>
          </w:tcPr>
          <w:p w14:paraId="3AE0087A" w14:textId="77777777" w:rsidR="00083A2B" w:rsidRDefault="00083A2B">
            <w:pPr>
              <w:pStyle w:val="TableStyle"/>
              <w:jc w:val="center"/>
            </w:pPr>
          </w:p>
        </w:tc>
      </w:tr>
      <w:tr w:rsidR="00083A2B" w14:paraId="4CF846C1" w14:textId="77777777">
        <w:trPr>
          <w:cantSplit/>
        </w:trPr>
        <w:tc>
          <w:tcPr>
            <w:tcW w:w="624" w:type="dxa"/>
          </w:tcPr>
          <w:p w14:paraId="2B25C51D" w14:textId="77777777" w:rsidR="00083A2B" w:rsidRDefault="00083A2B">
            <w:pPr>
              <w:pStyle w:val="TableStyle"/>
              <w:jc w:val="center"/>
            </w:pPr>
          </w:p>
        </w:tc>
        <w:tc>
          <w:tcPr>
            <w:tcW w:w="2035" w:type="dxa"/>
          </w:tcPr>
          <w:p w14:paraId="6307ACAB" w14:textId="77777777" w:rsidR="00083A2B" w:rsidRDefault="00083A2B">
            <w:pPr>
              <w:pStyle w:val="TableStyle"/>
            </w:pPr>
          </w:p>
        </w:tc>
        <w:tc>
          <w:tcPr>
            <w:tcW w:w="595" w:type="dxa"/>
          </w:tcPr>
          <w:p w14:paraId="387812BC" w14:textId="77777777" w:rsidR="00083A2B" w:rsidRDefault="00083A2B">
            <w:pPr>
              <w:pStyle w:val="TableStyle"/>
            </w:pPr>
          </w:p>
        </w:tc>
        <w:tc>
          <w:tcPr>
            <w:tcW w:w="1570" w:type="dxa"/>
          </w:tcPr>
          <w:p w14:paraId="71737E60" w14:textId="77777777" w:rsidR="00083A2B" w:rsidRDefault="00083A2B">
            <w:pPr>
              <w:pStyle w:val="TableStyle"/>
            </w:pPr>
          </w:p>
        </w:tc>
        <w:tc>
          <w:tcPr>
            <w:tcW w:w="283" w:type="dxa"/>
          </w:tcPr>
          <w:p w14:paraId="76C41F09" w14:textId="77777777" w:rsidR="00083A2B" w:rsidRDefault="00083A2B">
            <w:pPr>
              <w:pStyle w:val="TableStyle"/>
              <w:jc w:val="center"/>
            </w:pPr>
          </w:p>
        </w:tc>
        <w:tc>
          <w:tcPr>
            <w:tcW w:w="283" w:type="dxa"/>
          </w:tcPr>
          <w:p w14:paraId="5CE78757" w14:textId="77777777" w:rsidR="00083A2B" w:rsidRDefault="00083A2B">
            <w:pPr>
              <w:pStyle w:val="TableStyle"/>
              <w:jc w:val="center"/>
            </w:pPr>
          </w:p>
        </w:tc>
        <w:tc>
          <w:tcPr>
            <w:tcW w:w="283" w:type="dxa"/>
          </w:tcPr>
          <w:p w14:paraId="3940042D" w14:textId="77777777" w:rsidR="00083A2B" w:rsidRDefault="007C4FE9">
            <w:pPr>
              <w:pStyle w:val="TableStyle"/>
              <w:jc w:val="center"/>
            </w:pPr>
            <w:r>
              <w:rPr>
                <w:noProof/>
              </w:rPr>
              <w:t>1</w:t>
            </w:r>
          </w:p>
        </w:tc>
        <w:tc>
          <w:tcPr>
            <w:tcW w:w="283" w:type="dxa"/>
          </w:tcPr>
          <w:p w14:paraId="67ECF794" w14:textId="77777777" w:rsidR="00083A2B" w:rsidRDefault="00083A2B">
            <w:pPr>
              <w:pStyle w:val="TableStyle"/>
              <w:jc w:val="center"/>
            </w:pPr>
          </w:p>
        </w:tc>
        <w:tc>
          <w:tcPr>
            <w:tcW w:w="283" w:type="dxa"/>
          </w:tcPr>
          <w:p w14:paraId="08E2E2AD" w14:textId="77777777" w:rsidR="00083A2B" w:rsidRDefault="00083A2B">
            <w:pPr>
              <w:pStyle w:val="TableStyle"/>
              <w:jc w:val="center"/>
            </w:pPr>
          </w:p>
        </w:tc>
        <w:tc>
          <w:tcPr>
            <w:tcW w:w="283" w:type="dxa"/>
          </w:tcPr>
          <w:p w14:paraId="031ECEA2" w14:textId="77777777" w:rsidR="00083A2B" w:rsidRDefault="00083A2B">
            <w:pPr>
              <w:pStyle w:val="TableStyle"/>
              <w:jc w:val="center"/>
            </w:pPr>
          </w:p>
        </w:tc>
        <w:tc>
          <w:tcPr>
            <w:tcW w:w="283" w:type="dxa"/>
          </w:tcPr>
          <w:p w14:paraId="4FE9D0C7" w14:textId="77777777" w:rsidR="00083A2B" w:rsidRDefault="00083A2B">
            <w:pPr>
              <w:pStyle w:val="TableStyle"/>
              <w:jc w:val="center"/>
            </w:pPr>
          </w:p>
        </w:tc>
        <w:tc>
          <w:tcPr>
            <w:tcW w:w="283" w:type="dxa"/>
          </w:tcPr>
          <w:p w14:paraId="57FB376A" w14:textId="77777777" w:rsidR="00083A2B" w:rsidRDefault="00083A2B">
            <w:pPr>
              <w:pStyle w:val="TableStyle"/>
              <w:jc w:val="center"/>
            </w:pPr>
          </w:p>
        </w:tc>
        <w:tc>
          <w:tcPr>
            <w:tcW w:w="1945" w:type="dxa"/>
          </w:tcPr>
          <w:p w14:paraId="5B89B52C" w14:textId="77777777" w:rsidR="00083A2B" w:rsidRDefault="007C4FE9">
            <w:pPr>
              <w:pStyle w:val="TableStyle"/>
            </w:pPr>
            <w:r>
              <w:rPr>
                <w:noProof/>
              </w:rPr>
              <w:t>Effective from Settlement Date {DAA}</w:t>
            </w:r>
          </w:p>
        </w:tc>
      </w:tr>
    </w:tbl>
    <w:p w14:paraId="6BBF37E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EA1E163" w14:textId="77777777">
        <w:trPr>
          <w:cantSplit/>
        </w:trPr>
        <w:tc>
          <w:tcPr>
            <w:tcW w:w="624" w:type="dxa"/>
            <w:tcBorders>
              <w:bottom w:val="single" w:sz="2" w:space="0" w:color="auto"/>
            </w:tcBorders>
            <w:shd w:val="pct10" w:color="auto" w:fill="auto"/>
          </w:tcPr>
          <w:p w14:paraId="21D14276" w14:textId="77777777" w:rsidR="00083A2B" w:rsidRDefault="007C4FE9">
            <w:pPr>
              <w:pStyle w:val="TableStyle"/>
              <w:jc w:val="center"/>
            </w:pPr>
            <w:r>
              <w:rPr>
                <w:noProof/>
              </w:rPr>
              <w:t>038</w:t>
            </w:r>
          </w:p>
        </w:tc>
        <w:tc>
          <w:tcPr>
            <w:tcW w:w="2035" w:type="dxa"/>
            <w:tcBorders>
              <w:bottom w:val="single" w:sz="2" w:space="0" w:color="auto"/>
            </w:tcBorders>
            <w:shd w:val="pct10" w:color="auto" w:fill="auto"/>
          </w:tcPr>
          <w:p w14:paraId="73EF67BB" w14:textId="77777777" w:rsidR="00083A2B" w:rsidRDefault="007C4FE9">
            <w:pPr>
              <w:pStyle w:val="TableStyle"/>
            </w:pPr>
            <w:r>
              <w:rPr>
                <w:noProof/>
              </w:rPr>
              <w:t>Agreed Service Details</w:t>
            </w:r>
          </w:p>
        </w:tc>
        <w:tc>
          <w:tcPr>
            <w:tcW w:w="595" w:type="dxa"/>
            <w:tcBorders>
              <w:bottom w:val="single" w:sz="2" w:space="0" w:color="auto"/>
            </w:tcBorders>
            <w:shd w:val="pct10" w:color="auto" w:fill="auto"/>
          </w:tcPr>
          <w:p w14:paraId="426B59FC" w14:textId="77777777" w:rsidR="00083A2B" w:rsidRDefault="007C4FE9">
            <w:pPr>
              <w:pStyle w:val="TableStyle"/>
            </w:pPr>
            <w:r>
              <w:rPr>
                <w:noProof/>
              </w:rPr>
              <w:t>0-*</w:t>
            </w:r>
          </w:p>
        </w:tc>
        <w:tc>
          <w:tcPr>
            <w:tcW w:w="1570" w:type="dxa"/>
            <w:tcBorders>
              <w:bottom w:val="single" w:sz="2" w:space="0" w:color="auto"/>
            </w:tcBorders>
            <w:shd w:val="pct10" w:color="auto" w:fill="auto"/>
          </w:tcPr>
          <w:p w14:paraId="2B67E580" w14:textId="77777777" w:rsidR="00083A2B" w:rsidRDefault="00083A2B">
            <w:pPr>
              <w:pStyle w:val="TableStyle"/>
            </w:pPr>
          </w:p>
        </w:tc>
        <w:tc>
          <w:tcPr>
            <w:tcW w:w="283" w:type="dxa"/>
            <w:tcBorders>
              <w:bottom w:val="single" w:sz="2" w:space="0" w:color="auto"/>
            </w:tcBorders>
            <w:shd w:val="pct10" w:color="auto" w:fill="auto"/>
          </w:tcPr>
          <w:p w14:paraId="4BDC27E1" w14:textId="77777777" w:rsidR="00083A2B" w:rsidRDefault="00083A2B">
            <w:pPr>
              <w:pStyle w:val="TableStyle"/>
              <w:jc w:val="center"/>
            </w:pPr>
          </w:p>
        </w:tc>
        <w:tc>
          <w:tcPr>
            <w:tcW w:w="283" w:type="dxa"/>
            <w:tcBorders>
              <w:bottom w:val="single" w:sz="2" w:space="0" w:color="auto"/>
            </w:tcBorders>
            <w:shd w:val="pct10" w:color="auto" w:fill="auto"/>
          </w:tcPr>
          <w:p w14:paraId="57F2CE6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8E56CA9" w14:textId="77777777" w:rsidR="00083A2B" w:rsidRDefault="00083A2B">
            <w:pPr>
              <w:pStyle w:val="TableStyle"/>
              <w:jc w:val="center"/>
            </w:pPr>
          </w:p>
        </w:tc>
        <w:tc>
          <w:tcPr>
            <w:tcW w:w="283" w:type="dxa"/>
            <w:tcBorders>
              <w:bottom w:val="single" w:sz="2" w:space="0" w:color="auto"/>
            </w:tcBorders>
            <w:shd w:val="pct10" w:color="auto" w:fill="auto"/>
          </w:tcPr>
          <w:p w14:paraId="3486530E" w14:textId="77777777" w:rsidR="00083A2B" w:rsidRDefault="00083A2B">
            <w:pPr>
              <w:pStyle w:val="TableStyle"/>
              <w:jc w:val="center"/>
            </w:pPr>
          </w:p>
        </w:tc>
        <w:tc>
          <w:tcPr>
            <w:tcW w:w="283" w:type="dxa"/>
            <w:tcBorders>
              <w:bottom w:val="single" w:sz="2" w:space="0" w:color="auto"/>
            </w:tcBorders>
            <w:shd w:val="pct10" w:color="auto" w:fill="auto"/>
          </w:tcPr>
          <w:p w14:paraId="202D1AC0" w14:textId="77777777" w:rsidR="00083A2B" w:rsidRDefault="00083A2B">
            <w:pPr>
              <w:pStyle w:val="TableStyle"/>
              <w:jc w:val="center"/>
            </w:pPr>
          </w:p>
        </w:tc>
        <w:tc>
          <w:tcPr>
            <w:tcW w:w="283" w:type="dxa"/>
            <w:tcBorders>
              <w:bottom w:val="single" w:sz="2" w:space="0" w:color="auto"/>
            </w:tcBorders>
            <w:shd w:val="pct10" w:color="auto" w:fill="auto"/>
          </w:tcPr>
          <w:p w14:paraId="7D680958" w14:textId="77777777" w:rsidR="00083A2B" w:rsidRDefault="00083A2B">
            <w:pPr>
              <w:pStyle w:val="TableStyle"/>
              <w:jc w:val="center"/>
            </w:pPr>
          </w:p>
        </w:tc>
        <w:tc>
          <w:tcPr>
            <w:tcW w:w="283" w:type="dxa"/>
            <w:tcBorders>
              <w:bottom w:val="single" w:sz="2" w:space="0" w:color="auto"/>
            </w:tcBorders>
            <w:shd w:val="pct10" w:color="auto" w:fill="auto"/>
          </w:tcPr>
          <w:p w14:paraId="1B3B6DC1" w14:textId="77777777" w:rsidR="00083A2B" w:rsidRDefault="00083A2B">
            <w:pPr>
              <w:pStyle w:val="TableStyle"/>
              <w:jc w:val="center"/>
            </w:pPr>
          </w:p>
        </w:tc>
        <w:tc>
          <w:tcPr>
            <w:tcW w:w="283" w:type="dxa"/>
            <w:tcBorders>
              <w:bottom w:val="single" w:sz="2" w:space="0" w:color="auto"/>
            </w:tcBorders>
            <w:shd w:val="pct10" w:color="auto" w:fill="auto"/>
          </w:tcPr>
          <w:p w14:paraId="51EE5775" w14:textId="77777777" w:rsidR="00083A2B" w:rsidRDefault="00083A2B">
            <w:pPr>
              <w:pStyle w:val="TableStyle"/>
              <w:jc w:val="center"/>
            </w:pPr>
          </w:p>
        </w:tc>
        <w:tc>
          <w:tcPr>
            <w:tcW w:w="1945" w:type="dxa"/>
            <w:tcBorders>
              <w:bottom w:val="single" w:sz="2" w:space="0" w:color="auto"/>
            </w:tcBorders>
            <w:shd w:val="pct10" w:color="auto" w:fill="auto"/>
          </w:tcPr>
          <w:p w14:paraId="3F9E153F" w14:textId="77777777" w:rsidR="00083A2B" w:rsidRDefault="00083A2B">
            <w:pPr>
              <w:pStyle w:val="TableStyle"/>
              <w:jc w:val="center"/>
            </w:pPr>
          </w:p>
        </w:tc>
      </w:tr>
      <w:tr w:rsidR="00083A2B" w14:paraId="0509ABB2" w14:textId="77777777">
        <w:trPr>
          <w:cantSplit/>
        </w:trPr>
        <w:tc>
          <w:tcPr>
            <w:tcW w:w="624" w:type="dxa"/>
          </w:tcPr>
          <w:p w14:paraId="13506218" w14:textId="77777777" w:rsidR="00083A2B" w:rsidRDefault="00083A2B">
            <w:pPr>
              <w:pStyle w:val="TableStyle"/>
              <w:jc w:val="center"/>
            </w:pPr>
          </w:p>
        </w:tc>
        <w:tc>
          <w:tcPr>
            <w:tcW w:w="2035" w:type="dxa"/>
          </w:tcPr>
          <w:p w14:paraId="0DCFDF01" w14:textId="77777777" w:rsidR="00083A2B" w:rsidRDefault="00083A2B">
            <w:pPr>
              <w:pStyle w:val="TableStyle"/>
            </w:pPr>
          </w:p>
        </w:tc>
        <w:tc>
          <w:tcPr>
            <w:tcW w:w="595" w:type="dxa"/>
          </w:tcPr>
          <w:p w14:paraId="7AAAEA3F" w14:textId="77777777" w:rsidR="00083A2B" w:rsidRDefault="00083A2B">
            <w:pPr>
              <w:pStyle w:val="TableStyle"/>
            </w:pPr>
          </w:p>
        </w:tc>
        <w:tc>
          <w:tcPr>
            <w:tcW w:w="1570" w:type="dxa"/>
          </w:tcPr>
          <w:p w14:paraId="09E97EA2" w14:textId="77777777" w:rsidR="00083A2B" w:rsidRDefault="00083A2B">
            <w:pPr>
              <w:pStyle w:val="TableStyle"/>
            </w:pPr>
          </w:p>
        </w:tc>
        <w:tc>
          <w:tcPr>
            <w:tcW w:w="283" w:type="dxa"/>
          </w:tcPr>
          <w:p w14:paraId="5DABB72F" w14:textId="77777777" w:rsidR="00083A2B" w:rsidRDefault="00083A2B">
            <w:pPr>
              <w:pStyle w:val="TableStyle"/>
              <w:jc w:val="center"/>
            </w:pPr>
          </w:p>
        </w:tc>
        <w:tc>
          <w:tcPr>
            <w:tcW w:w="283" w:type="dxa"/>
          </w:tcPr>
          <w:p w14:paraId="1F9F77F8" w14:textId="77777777" w:rsidR="00083A2B" w:rsidRDefault="00083A2B">
            <w:pPr>
              <w:pStyle w:val="TableStyle"/>
              <w:jc w:val="center"/>
            </w:pPr>
          </w:p>
        </w:tc>
        <w:tc>
          <w:tcPr>
            <w:tcW w:w="283" w:type="dxa"/>
          </w:tcPr>
          <w:p w14:paraId="43CA1C2B" w14:textId="77777777" w:rsidR="00083A2B" w:rsidRDefault="007C4FE9">
            <w:pPr>
              <w:pStyle w:val="TableStyle"/>
              <w:jc w:val="center"/>
            </w:pPr>
            <w:r>
              <w:rPr>
                <w:noProof/>
              </w:rPr>
              <w:t>1</w:t>
            </w:r>
          </w:p>
        </w:tc>
        <w:tc>
          <w:tcPr>
            <w:tcW w:w="283" w:type="dxa"/>
          </w:tcPr>
          <w:p w14:paraId="3BA76481" w14:textId="77777777" w:rsidR="00083A2B" w:rsidRDefault="00083A2B">
            <w:pPr>
              <w:pStyle w:val="TableStyle"/>
              <w:jc w:val="center"/>
            </w:pPr>
          </w:p>
        </w:tc>
        <w:tc>
          <w:tcPr>
            <w:tcW w:w="283" w:type="dxa"/>
          </w:tcPr>
          <w:p w14:paraId="1FC77C43" w14:textId="77777777" w:rsidR="00083A2B" w:rsidRDefault="00083A2B">
            <w:pPr>
              <w:pStyle w:val="TableStyle"/>
              <w:jc w:val="center"/>
            </w:pPr>
          </w:p>
        </w:tc>
        <w:tc>
          <w:tcPr>
            <w:tcW w:w="283" w:type="dxa"/>
          </w:tcPr>
          <w:p w14:paraId="42F6D02F" w14:textId="77777777" w:rsidR="00083A2B" w:rsidRDefault="00083A2B">
            <w:pPr>
              <w:pStyle w:val="TableStyle"/>
              <w:jc w:val="center"/>
            </w:pPr>
          </w:p>
        </w:tc>
        <w:tc>
          <w:tcPr>
            <w:tcW w:w="283" w:type="dxa"/>
          </w:tcPr>
          <w:p w14:paraId="119D7D9C" w14:textId="77777777" w:rsidR="00083A2B" w:rsidRDefault="00083A2B">
            <w:pPr>
              <w:pStyle w:val="TableStyle"/>
              <w:jc w:val="center"/>
            </w:pPr>
          </w:p>
        </w:tc>
        <w:tc>
          <w:tcPr>
            <w:tcW w:w="283" w:type="dxa"/>
          </w:tcPr>
          <w:p w14:paraId="61E877AD" w14:textId="77777777" w:rsidR="00083A2B" w:rsidRDefault="00083A2B">
            <w:pPr>
              <w:pStyle w:val="TableStyle"/>
              <w:jc w:val="center"/>
            </w:pPr>
          </w:p>
        </w:tc>
        <w:tc>
          <w:tcPr>
            <w:tcW w:w="1945" w:type="dxa"/>
          </w:tcPr>
          <w:p w14:paraId="2E4415EB" w14:textId="77777777" w:rsidR="00083A2B" w:rsidRDefault="007C4FE9">
            <w:pPr>
              <w:pStyle w:val="TableStyle"/>
            </w:pPr>
            <w:r>
              <w:rPr>
                <w:noProof/>
              </w:rPr>
              <w:t>Service Reference</w:t>
            </w:r>
          </w:p>
        </w:tc>
      </w:tr>
      <w:tr w:rsidR="00083A2B" w14:paraId="1C4F39CC" w14:textId="77777777">
        <w:trPr>
          <w:cantSplit/>
        </w:trPr>
        <w:tc>
          <w:tcPr>
            <w:tcW w:w="624" w:type="dxa"/>
          </w:tcPr>
          <w:p w14:paraId="5F0C7E8A" w14:textId="77777777" w:rsidR="00083A2B" w:rsidRDefault="00083A2B">
            <w:pPr>
              <w:pStyle w:val="TableStyle"/>
              <w:jc w:val="center"/>
            </w:pPr>
          </w:p>
        </w:tc>
        <w:tc>
          <w:tcPr>
            <w:tcW w:w="2035" w:type="dxa"/>
          </w:tcPr>
          <w:p w14:paraId="7D5F5AC8" w14:textId="77777777" w:rsidR="00083A2B" w:rsidRDefault="00083A2B">
            <w:pPr>
              <w:pStyle w:val="TableStyle"/>
            </w:pPr>
          </w:p>
        </w:tc>
        <w:tc>
          <w:tcPr>
            <w:tcW w:w="595" w:type="dxa"/>
          </w:tcPr>
          <w:p w14:paraId="4E2AA503" w14:textId="77777777" w:rsidR="00083A2B" w:rsidRDefault="00083A2B">
            <w:pPr>
              <w:pStyle w:val="TableStyle"/>
            </w:pPr>
          </w:p>
        </w:tc>
        <w:tc>
          <w:tcPr>
            <w:tcW w:w="1570" w:type="dxa"/>
          </w:tcPr>
          <w:p w14:paraId="550955C1" w14:textId="77777777" w:rsidR="00083A2B" w:rsidRDefault="00083A2B">
            <w:pPr>
              <w:pStyle w:val="TableStyle"/>
            </w:pPr>
          </w:p>
        </w:tc>
        <w:tc>
          <w:tcPr>
            <w:tcW w:w="283" w:type="dxa"/>
          </w:tcPr>
          <w:p w14:paraId="622BBC01" w14:textId="77777777" w:rsidR="00083A2B" w:rsidRDefault="00083A2B">
            <w:pPr>
              <w:pStyle w:val="TableStyle"/>
              <w:jc w:val="center"/>
            </w:pPr>
          </w:p>
        </w:tc>
        <w:tc>
          <w:tcPr>
            <w:tcW w:w="283" w:type="dxa"/>
          </w:tcPr>
          <w:p w14:paraId="42D86BF9" w14:textId="77777777" w:rsidR="00083A2B" w:rsidRDefault="00083A2B">
            <w:pPr>
              <w:pStyle w:val="TableStyle"/>
              <w:jc w:val="center"/>
            </w:pPr>
          </w:p>
        </w:tc>
        <w:tc>
          <w:tcPr>
            <w:tcW w:w="283" w:type="dxa"/>
          </w:tcPr>
          <w:p w14:paraId="03B301BB" w14:textId="77777777" w:rsidR="00083A2B" w:rsidRDefault="007C4FE9">
            <w:pPr>
              <w:pStyle w:val="TableStyle"/>
              <w:jc w:val="center"/>
            </w:pPr>
            <w:r>
              <w:rPr>
                <w:noProof/>
              </w:rPr>
              <w:t>1</w:t>
            </w:r>
          </w:p>
        </w:tc>
        <w:tc>
          <w:tcPr>
            <w:tcW w:w="283" w:type="dxa"/>
          </w:tcPr>
          <w:p w14:paraId="05562759" w14:textId="77777777" w:rsidR="00083A2B" w:rsidRDefault="00083A2B">
            <w:pPr>
              <w:pStyle w:val="TableStyle"/>
              <w:jc w:val="center"/>
            </w:pPr>
          </w:p>
        </w:tc>
        <w:tc>
          <w:tcPr>
            <w:tcW w:w="283" w:type="dxa"/>
          </w:tcPr>
          <w:p w14:paraId="55302E96" w14:textId="77777777" w:rsidR="00083A2B" w:rsidRDefault="00083A2B">
            <w:pPr>
              <w:pStyle w:val="TableStyle"/>
              <w:jc w:val="center"/>
            </w:pPr>
          </w:p>
        </w:tc>
        <w:tc>
          <w:tcPr>
            <w:tcW w:w="283" w:type="dxa"/>
          </w:tcPr>
          <w:p w14:paraId="3478259B" w14:textId="77777777" w:rsidR="00083A2B" w:rsidRDefault="00083A2B">
            <w:pPr>
              <w:pStyle w:val="TableStyle"/>
              <w:jc w:val="center"/>
            </w:pPr>
          </w:p>
        </w:tc>
        <w:tc>
          <w:tcPr>
            <w:tcW w:w="283" w:type="dxa"/>
          </w:tcPr>
          <w:p w14:paraId="0047817B" w14:textId="77777777" w:rsidR="00083A2B" w:rsidRDefault="00083A2B">
            <w:pPr>
              <w:pStyle w:val="TableStyle"/>
              <w:jc w:val="center"/>
            </w:pPr>
          </w:p>
        </w:tc>
        <w:tc>
          <w:tcPr>
            <w:tcW w:w="283" w:type="dxa"/>
          </w:tcPr>
          <w:p w14:paraId="523EFAD0" w14:textId="77777777" w:rsidR="00083A2B" w:rsidRDefault="00083A2B">
            <w:pPr>
              <w:pStyle w:val="TableStyle"/>
              <w:jc w:val="center"/>
            </w:pPr>
          </w:p>
        </w:tc>
        <w:tc>
          <w:tcPr>
            <w:tcW w:w="1945" w:type="dxa"/>
          </w:tcPr>
          <w:p w14:paraId="5528E111" w14:textId="77777777" w:rsidR="00083A2B" w:rsidRDefault="007C4FE9">
            <w:pPr>
              <w:pStyle w:val="TableStyle"/>
            </w:pPr>
            <w:r>
              <w:rPr>
                <w:noProof/>
              </w:rPr>
              <w:t>Service Level Reference</w:t>
            </w:r>
          </w:p>
        </w:tc>
      </w:tr>
    </w:tbl>
    <w:p w14:paraId="2668FAD0" w14:textId="77777777" w:rsidR="00083A2B" w:rsidRDefault="00083A2B">
      <w:pPr>
        <w:sectPr w:rsidR="00083A2B">
          <w:type w:val="continuous"/>
          <w:pgSz w:w="12240" w:h="15840"/>
          <w:pgMar w:top="1440" w:right="1800" w:bottom="1440" w:left="1800" w:header="708" w:footer="708" w:gutter="0"/>
          <w:cols w:space="708"/>
          <w:docGrid w:linePitch="360"/>
        </w:sectPr>
      </w:pPr>
    </w:p>
    <w:p w14:paraId="246ABDC7"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A7DC343" w14:textId="77777777">
        <w:tc>
          <w:tcPr>
            <w:tcW w:w="1814" w:type="dxa"/>
          </w:tcPr>
          <w:p w14:paraId="2DFF4852" w14:textId="77777777" w:rsidR="00083A2B" w:rsidRDefault="007C4FE9">
            <w:pPr>
              <w:pStyle w:val="Fieldtitle"/>
              <w:rPr>
                <w:sz w:val="20"/>
              </w:rPr>
            </w:pPr>
            <w:r>
              <w:rPr>
                <w:sz w:val="20"/>
              </w:rPr>
              <w:t>Notes:</w:t>
            </w:r>
          </w:p>
        </w:tc>
        <w:tc>
          <w:tcPr>
            <w:tcW w:w="6803" w:type="dxa"/>
          </w:tcPr>
          <w:p w14:paraId="35864124" w14:textId="77777777" w:rsidR="00083A2B" w:rsidRDefault="007C4FE9">
            <w:pPr>
              <w:rPr>
                <w:sz w:val="20"/>
                <w:szCs w:val="20"/>
              </w:rPr>
            </w:pPr>
            <w:r>
              <w:rPr>
                <w:noProof/>
                <w:sz w:val="20"/>
                <w:szCs w:val="20"/>
              </w:rPr>
              <w:t>See Rejection of Agent appointment flow (D0261).</w:t>
            </w:r>
          </w:p>
        </w:tc>
      </w:tr>
    </w:tbl>
    <w:p w14:paraId="45B8E297" w14:textId="77777777" w:rsidR="00083A2B" w:rsidRDefault="00083A2B">
      <w:pPr>
        <w:sectPr w:rsidR="00083A2B">
          <w:type w:val="continuous"/>
          <w:pgSz w:w="12240" w:h="15840"/>
          <w:pgMar w:top="1440" w:right="1800" w:bottom="1440" w:left="1800" w:header="708" w:footer="708" w:gutter="0"/>
          <w:cols w:space="708"/>
          <w:docGrid w:linePitch="360"/>
        </w:sectPr>
      </w:pPr>
    </w:p>
    <w:p w14:paraId="60D9A16E"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42D956BF" w14:textId="77777777">
        <w:trPr>
          <w:cantSplit/>
          <w:tblHeader/>
        </w:trPr>
        <w:tc>
          <w:tcPr>
            <w:tcW w:w="1559" w:type="dxa"/>
          </w:tcPr>
          <w:p w14:paraId="1812EC5A" w14:textId="77777777" w:rsidR="00083A2B" w:rsidRDefault="007C4FE9">
            <w:pPr>
              <w:pStyle w:val="TableStyle"/>
              <w:keepNext/>
              <w:jc w:val="center"/>
              <w:rPr>
                <w:b/>
              </w:rPr>
            </w:pPr>
            <w:r>
              <w:rPr>
                <w:b/>
              </w:rPr>
              <w:t>Catalogue release change takes effect</w:t>
            </w:r>
          </w:p>
        </w:tc>
        <w:tc>
          <w:tcPr>
            <w:tcW w:w="585" w:type="dxa"/>
          </w:tcPr>
          <w:p w14:paraId="2902080C" w14:textId="77777777" w:rsidR="00083A2B" w:rsidRDefault="007C4FE9">
            <w:pPr>
              <w:pStyle w:val="TableStyle"/>
              <w:keepNext/>
              <w:jc w:val="center"/>
              <w:rPr>
                <w:b/>
              </w:rPr>
            </w:pPr>
            <w:r>
              <w:rPr>
                <w:b/>
              </w:rPr>
              <w:t>CP No.</w:t>
            </w:r>
          </w:p>
        </w:tc>
        <w:tc>
          <w:tcPr>
            <w:tcW w:w="6494" w:type="dxa"/>
          </w:tcPr>
          <w:p w14:paraId="4DFB758C" w14:textId="77777777" w:rsidR="00083A2B" w:rsidRDefault="007C4FE9">
            <w:pPr>
              <w:pStyle w:val="TableStyle"/>
              <w:keepNext/>
              <w:rPr>
                <w:b/>
              </w:rPr>
            </w:pPr>
            <w:r>
              <w:rPr>
                <w:b/>
              </w:rPr>
              <w:t>Brief description of the change and its reason</w:t>
            </w:r>
          </w:p>
        </w:tc>
      </w:tr>
      <w:tr w:rsidR="00083A2B" w14:paraId="59EA1200" w14:textId="77777777">
        <w:trPr>
          <w:cantSplit/>
        </w:trPr>
        <w:tc>
          <w:tcPr>
            <w:tcW w:w="1559" w:type="dxa"/>
          </w:tcPr>
          <w:p w14:paraId="26E1C3E4" w14:textId="77777777" w:rsidR="00083A2B" w:rsidRDefault="007C4FE9">
            <w:pPr>
              <w:pStyle w:val="TableStyle"/>
              <w:keepNext/>
              <w:jc w:val="center"/>
            </w:pPr>
            <w:r>
              <w:t xml:space="preserve">Version </w:t>
            </w:r>
            <w:r>
              <w:rPr>
                <w:noProof/>
              </w:rPr>
              <w:t>3.1</w:t>
            </w:r>
          </w:p>
        </w:tc>
        <w:tc>
          <w:tcPr>
            <w:tcW w:w="585" w:type="dxa"/>
          </w:tcPr>
          <w:p w14:paraId="3E24C7E3" w14:textId="77777777" w:rsidR="00083A2B" w:rsidRDefault="007C4FE9">
            <w:pPr>
              <w:pStyle w:val="TableStyle"/>
              <w:keepNext/>
              <w:jc w:val="center"/>
            </w:pPr>
            <w:r>
              <w:rPr>
                <w:noProof/>
              </w:rPr>
              <w:t>387</w:t>
            </w:r>
          </w:p>
        </w:tc>
        <w:tc>
          <w:tcPr>
            <w:tcW w:w="6494" w:type="dxa"/>
          </w:tcPr>
          <w:p w14:paraId="241522F0" w14:textId="77777777" w:rsidR="00083A2B" w:rsidRDefault="007C4FE9">
            <w:pPr>
              <w:pStyle w:val="TableStyle"/>
              <w:keepNext/>
            </w:pPr>
            <w:r>
              <w:rPr>
                <w:noProof/>
              </w:rPr>
              <w:t>Note added.</w:t>
            </w:r>
          </w:p>
        </w:tc>
      </w:tr>
      <w:tr w:rsidR="00083A2B" w14:paraId="2658432C" w14:textId="77777777">
        <w:trPr>
          <w:cantSplit/>
        </w:trPr>
        <w:tc>
          <w:tcPr>
            <w:tcW w:w="1559" w:type="dxa"/>
          </w:tcPr>
          <w:p w14:paraId="03C1686A" w14:textId="77777777" w:rsidR="00083A2B" w:rsidRDefault="007C4FE9">
            <w:pPr>
              <w:pStyle w:val="TableStyle"/>
              <w:keepNext/>
              <w:jc w:val="center"/>
            </w:pPr>
            <w:r>
              <w:t xml:space="preserve">Version </w:t>
            </w:r>
            <w:r>
              <w:rPr>
                <w:noProof/>
              </w:rPr>
              <w:t>3.1</w:t>
            </w:r>
          </w:p>
        </w:tc>
        <w:tc>
          <w:tcPr>
            <w:tcW w:w="585" w:type="dxa"/>
          </w:tcPr>
          <w:p w14:paraId="2DCF58E4" w14:textId="77777777" w:rsidR="00083A2B" w:rsidRDefault="007C4FE9">
            <w:pPr>
              <w:pStyle w:val="TableStyle"/>
              <w:keepNext/>
              <w:jc w:val="center"/>
            </w:pPr>
            <w:r>
              <w:rPr>
                <w:noProof/>
              </w:rPr>
              <w:t>1645</w:t>
            </w:r>
          </w:p>
        </w:tc>
        <w:tc>
          <w:tcPr>
            <w:tcW w:w="6494" w:type="dxa"/>
          </w:tcPr>
          <w:p w14:paraId="0691E704" w14:textId="77777777" w:rsidR="00083A2B" w:rsidRDefault="007C4FE9">
            <w:pPr>
              <w:pStyle w:val="TableStyle"/>
              <w:keepNext/>
            </w:pPr>
            <w:r>
              <w:rPr>
                <w:noProof/>
              </w:rPr>
              <w:t>MOP to Distributor/Generator (Scotland) included to cover the Scottish Market requirements.</w:t>
            </w:r>
          </w:p>
        </w:tc>
      </w:tr>
      <w:tr w:rsidR="00083A2B" w14:paraId="13D8EB5B" w14:textId="77777777">
        <w:trPr>
          <w:cantSplit/>
        </w:trPr>
        <w:tc>
          <w:tcPr>
            <w:tcW w:w="1559" w:type="dxa"/>
          </w:tcPr>
          <w:p w14:paraId="2315A3BC" w14:textId="77777777" w:rsidR="00083A2B" w:rsidRDefault="007C4FE9">
            <w:pPr>
              <w:pStyle w:val="TableStyle"/>
              <w:keepNext/>
              <w:jc w:val="center"/>
            </w:pPr>
            <w:r>
              <w:t xml:space="preserve">Version </w:t>
            </w:r>
            <w:r>
              <w:rPr>
                <w:noProof/>
              </w:rPr>
              <w:t>3.1</w:t>
            </w:r>
          </w:p>
        </w:tc>
        <w:tc>
          <w:tcPr>
            <w:tcW w:w="585" w:type="dxa"/>
          </w:tcPr>
          <w:p w14:paraId="10373858" w14:textId="77777777" w:rsidR="00083A2B" w:rsidRDefault="007C4FE9">
            <w:pPr>
              <w:pStyle w:val="TableStyle"/>
              <w:keepNext/>
              <w:jc w:val="center"/>
            </w:pPr>
            <w:r>
              <w:rPr>
                <w:noProof/>
              </w:rPr>
              <w:t>1649</w:t>
            </w:r>
          </w:p>
        </w:tc>
        <w:tc>
          <w:tcPr>
            <w:tcW w:w="6494" w:type="dxa"/>
          </w:tcPr>
          <w:p w14:paraId="317941AA" w14:textId="77777777" w:rsidR="00083A2B" w:rsidRDefault="007C4FE9">
            <w:pPr>
              <w:pStyle w:val="TableStyle"/>
              <w:keepNext/>
            </w:pPr>
            <w:r>
              <w:rPr>
                <w:noProof/>
              </w:rPr>
              <w:t>HHDC to Generator/Distributor (Scotland) included to cover the Scottish Market requirements.</w:t>
            </w:r>
          </w:p>
        </w:tc>
      </w:tr>
      <w:tr w:rsidR="00083A2B" w14:paraId="04E366EF" w14:textId="77777777">
        <w:trPr>
          <w:cantSplit/>
        </w:trPr>
        <w:tc>
          <w:tcPr>
            <w:tcW w:w="1559" w:type="dxa"/>
          </w:tcPr>
          <w:p w14:paraId="03C9B850" w14:textId="77777777" w:rsidR="00083A2B" w:rsidRDefault="007C4FE9">
            <w:pPr>
              <w:pStyle w:val="TableStyle"/>
              <w:keepNext/>
              <w:jc w:val="center"/>
            </w:pPr>
            <w:r>
              <w:t xml:space="preserve">Version </w:t>
            </w:r>
            <w:r>
              <w:rPr>
                <w:noProof/>
              </w:rPr>
              <w:t>4</w:t>
            </w:r>
          </w:p>
        </w:tc>
        <w:tc>
          <w:tcPr>
            <w:tcW w:w="585" w:type="dxa"/>
          </w:tcPr>
          <w:p w14:paraId="6CB075A7" w14:textId="77777777" w:rsidR="00083A2B" w:rsidRDefault="007C4FE9">
            <w:pPr>
              <w:pStyle w:val="TableStyle"/>
              <w:keepNext/>
              <w:jc w:val="center"/>
            </w:pPr>
            <w:r>
              <w:rPr>
                <w:noProof/>
              </w:rPr>
              <w:t>2697</w:t>
            </w:r>
          </w:p>
        </w:tc>
        <w:tc>
          <w:tcPr>
            <w:tcW w:w="6494" w:type="dxa"/>
          </w:tcPr>
          <w:p w14:paraId="489E8865" w14:textId="77777777" w:rsidR="00083A2B" w:rsidRDefault="007C4FE9">
            <w:pPr>
              <w:pStyle w:val="TableStyle"/>
              <w:keepNext/>
            </w:pPr>
            <w:r>
              <w:rPr>
                <w:noProof/>
              </w:rPr>
              <w:t>All flow occurrences to Distributor (Scotland) removed.</w:t>
            </w:r>
          </w:p>
        </w:tc>
      </w:tr>
      <w:tr w:rsidR="00083A2B" w14:paraId="0487058A" w14:textId="77777777">
        <w:trPr>
          <w:cantSplit/>
        </w:trPr>
        <w:tc>
          <w:tcPr>
            <w:tcW w:w="1559" w:type="dxa"/>
          </w:tcPr>
          <w:p w14:paraId="22F082F1" w14:textId="77777777" w:rsidR="00083A2B" w:rsidRDefault="007C4FE9">
            <w:pPr>
              <w:pStyle w:val="TableStyle"/>
              <w:keepNext/>
              <w:jc w:val="center"/>
            </w:pPr>
            <w:r>
              <w:t xml:space="preserve">Version </w:t>
            </w:r>
            <w:r>
              <w:rPr>
                <w:noProof/>
              </w:rPr>
              <w:t>8.4</w:t>
            </w:r>
          </w:p>
        </w:tc>
        <w:tc>
          <w:tcPr>
            <w:tcW w:w="585" w:type="dxa"/>
          </w:tcPr>
          <w:p w14:paraId="7FDC2027" w14:textId="77777777" w:rsidR="00083A2B" w:rsidRDefault="007C4FE9">
            <w:pPr>
              <w:pStyle w:val="TableStyle"/>
              <w:keepNext/>
              <w:jc w:val="center"/>
            </w:pPr>
            <w:r>
              <w:rPr>
                <w:noProof/>
              </w:rPr>
              <w:t>3271</w:t>
            </w:r>
          </w:p>
        </w:tc>
        <w:tc>
          <w:tcPr>
            <w:tcW w:w="6494" w:type="dxa"/>
          </w:tcPr>
          <w:p w14:paraId="3ACA78BF" w14:textId="77777777" w:rsidR="00083A2B" w:rsidRDefault="007C4FE9">
            <w:pPr>
              <w:pStyle w:val="TableStyle"/>
              <w:keepNext/>
            </w:pPr>
            <w:r>
              <w:rPr>
                <w:noProof/>
              </w:rPr>
              <w:t>Instances of HHDC and MOP to Generator (Scotland) removed</w:t>
            </w:r>
          </w:p>
        </w:tc>
      </w:tr>
    </w:tbl>
    <w:p w14:paraId="4AEC43E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4C4777C" w14:textId="77777777">
        <w:tc>
          <w:tcPr>
            <w:tcW w:w="1814" w:type="dxa"/>
            <w:vAlign w:val="center"/>
          </w:tcPr>
          <w:p w14:paraId="64F65E78" w14:textId="77777777" w:rsidR="00083A2B" w:rsidRDefault="007C4FE9">
            <w:pPr>
              <w:pStyle w:val="Fieldtitle"/>
              <w:rPr>
                <w:sz w:val="20"/>
              </w:rPr>
            </w:pPr>
            <w:r>
              <w:rPr>
                <w:sz w:val="20"/>
              </w:rPr>
              <w:lastRenderedPageBreak/>
              <w:t>Flow Name:</w:t>
            </w:r>
          </w:p>
        </w:tc>
        <w:tc>
          <w:tcPr>
            <w:tcW w:w="6803" w:type="dxa"/>
            <w:vAlign w:val="center"/>
          </w:tcPr>
          <w:p w14:paraId="5A93021A" w14:textId="77777777" w:rsidR="00083A2B" w:rsidRDefault="007C4FE9">
            <w:pPr>
              <w:pStyle w:val="Flowtitle"/>
            </w:pPr>
            <w:r>
              <w:rPr>
                <w:noProof/>
              </w:rPr>
              <w:t>Confirmation of the Inclusion of the Metering Point in the Reading Schedules</w:t>
            </w:r>
          </w:p>
        </w:tc>
      </w:tr>
      <w:tr w:rsidR="00083A2B" w14:paraId="10C81D2A" w14:textId="77777777">
        <w:tc>
          <w:tcPr>
            <w:tcW w:w="1814" w:type="dxa"/>
            <w:vAlign w:val="center"/>
          </w:tcPr>
          <w:p w14:paraId="1028BA4C" w14:textId="77777777" w:rsidR="00083A2B" w:rsidRDefault="007C4FE9">
            <w:pPr>
              <w:pStyle w:val="Fieldtitle"/>
              <w:rPr>
                <w:sz w:val="20"/>
              </w:rPr>
            </w:pPr>
            <w:r>
              <w:rPr>
                <w:sz w:val="20"/>
              </w:rPr>
              <w:t>Flow Description:</w:t>
            </w:r>
          </w:p>
        </w:tc>
        <w:tc>
          <w:tcPr>
            <w:tcW w:w="6803" w:type="dxa"/>
            <w:vAlign w:val="center"/>
          </w:tcPr>
          <w:p w14:paraId="057FBED1" w14:textId="77777777" w:rsidR="00083A2B" w:rsidRDefault="007C4FE9">
            <w:pPr>
              <w:rPr>
                <w:sz w:val="20"/>
                <w:szCs w:val="20"/>
                <w:lang w:val="en-GB"/>
              </w:rPr>
            </w:pPr>
            <w:r>
              <w:rPr>
                <w:noProof/>
                <w:sz w:val="20"/>
                <w:szCs w:val="20"/>
                <w:lang w:val="en-GB"/>
              </w:rPr>
              <w:t>Acknowledge that a specified metering point is included in a reading schedule quoting the dates applicable.</w:t>
            </w:r>
            <w:r>
              <w:rPr>
                <w:sz w:val="20"/>
                <w:szCs w:val="20"/>
                <w:lang w:val="en-GB"/>
              </w:rPr>
              <w:t>.</w:t>
            </w:r>
          </w:p>
        </w:tc>
      </w:tr>
      <w:tr w:rsidR="00083A2B" w14:paraId="3A892CAB" w14:textId="77777777">
        <w:tc>
          <w:tcPr>
            <w:tcW w:w="1814" w:type="dxa"/>
            <w:vAlign w:val="center"/>
          </w:tcPr>
          <w:p w14:paraId="68138170" w14:textId="77777777" w:rsidR="00083A2B" w:rsidRDefault="007C4FE9">
            <w:pPr>
              <w:pStyle w:val="Fieldtitle"/>
              <w:rPr>
                <w:sz w:val="20"/>
              </w:rPr>
            </w:pPr>
            <w:r>
              <w:rPr>
                <w:sz w:val="20"/>
              </w:rPr>
              <w:t>Flow Ownership:</w:t>
            </w:r>
          </w:p>
        </w:tc>
        <w:tc>
          <w:tcPr>
            <w:tcW w:w="6803" w:type="dxa"/>
            <w:vAlign w:val="center"/>
          </w:tcPr>
          <w:p w14:paraId="4F5993D5" w14:textId="77777777" w:rsidR="00083A2B" w:rsidRDefault="007C4FE9">
            <w:pPr>
              <w:rPr>
                <w:sz w:val="20"/>
                <w:szCs w:val="20"/>
                <w:lang w:val="en-GB"/>
              </w:rPr>
            </w:pPr>
            <w:r>
              <w:rPr>
                <w:noProof/>
                <w:sz w:val="20"/>
                <w:szCs w:val="20"/>
                <w:lang w:val="en-GB"/>
              </w:rPr>
              <w:t>MRA</w:t>
            </w:r>
          </w:p>
        </w:tc>
      </w:tr>
    </w:tbl>
    <w:p w14:paraId="3B83713D"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4348964A" w14:textId="77777777">
        <w:tc>
          <w:tcPr>
            <w:tcW w:w="3685" w:type="dxa"/>
          </w:tcPr>
          <w:p w14:paraId="3C9C1830" w14:textId="77777777" w:rsidR="00083A2B" w:rsidRDefault="007C4FE9">
            <w:pPr>
              <w:spacing w:before="20" w:after="20"/>
              <w:rPr>
                <w:b/>
                <w:sz w:val="20"/>
                <w:szCs w:val="20"/>
                <w:lang w:val="en-GB"/>
              </w:rPr>
            </w:pPr>
            <w:r>
              <w:rPr>
                <w:b/>
                <w:sz w:val="20"/>
                <w:szCs w:val="20"/>
                <w:lang w:val="en-GB"/>
              </w:rPr>
              <w:t>From</w:t>
            </w:r>
          </w:p>
        </w:tc>
        <w:tc>
          <w:tcPr>
            <w:tcW w:w="3685" w:type="dxa"/>
          </w:tcPr>
          <w:p w14:paraId="4B58B9E9" w14:textId="77777777" w:rsidR="00083A2B" w:rsidRDefault="007C4FE9">
            <w:pPr>
              <w:spacing w:before="20" w:after="20"/>
              <w:rPr>
                <w:b/>
                <w:sz w:val="20"/>
                <w:szCs w:val="20"/>
                <w:lang w:val="en-GB"/>
              </w:rPr>
            </w:pPr>
            <w:r>
              <w:rPr>
                <w:b/>
                <w:sz w:val="20"/>
                <w:szCs w:val="20"/>
                <w:lang w:val="en-GB"/>
              </w:rPr>
              <w:t>To</w:t>
            </w:r>
          </w:p>
        </w:tc>
        <w:tc>
          <w:tcPr>
            <w:tcW w:w="1100" w:type="dxa"/>
          </w:tcPr>
          <w:p w14:paraId="25E0FCA2" w14:textId="77777777" w:rsidR="00083A2B" w:rsidRDefault="007C4FE9">
            <w:pPr>
              <w:spacing w:before="20" w:after="20"/>
              <w:jc w:val="center"/>
              <w:rPr>
                <w:b/>
                <w:sz w:val="20"/>
                <w:szCs w:val="20"/>
                <w:lang w:val="en-GB"/>
              </w:rPr>
            </w:pPr>
            <w:r>
              <w:rPr>
                <w:b/>
                <w:sz w:val="20"/>
                <w:szCs w:val="20"/>
                <w:lang w:val="en-GB"/>
              </w:rPr>
              <w:t>Version</w:t>
            </w:r>
          </w:p>
        </w:tc>
      </w:tr>
      <w:tr w:rsidR="00083A2B" w14:paraId="14E8F6E0" w14:textId="77777777">
        <w:tc>
          <w:tcPr>
            <w:tcW w:w="3685" w:type="dxa"/>
          </w:tcPr>
          <w:p w14:paraId="52BA5AA4" w14:textId="77777777" w:rsidR="00083A2B" w:rsidRDefault="007C4FE9">
            <w:pPr>
              <w:spacing w:before="20" w:after="20"/>
              <w:rPr>
                <w:sz w:val="20"/>
                <w:szCs w:val="20"/>
                <w:lang w:val="en-GB"/>
              </w:rPr>
            </w:pPr>
            <w:r>
              <w:rPr>
                <w:noProof/>
                <w:sz w:val="20"/>
                <w:szCs w:val="20"/>
                <w:lang w:val="en-GB"/>
              </w:rPr>
              <w:t>HHDC</w:t>
            </w:r>
          </w:p>
        </w:tc>
        <w:tc>
          <w:tcPr>
            <w:tcW w:w="3685" w:type="dxa"/>
          </w:tcPr>
          <w:p w14:paraId="5234238A" w14:textId="77777777" w:rsidR="00083A2B" w:rsidRDefault="007C4FE9">
            <w:pPr>
              <w:spacing w:before="20" w:after="20"/>
              <w:rPr>
                <w:sz w:val="20"/>
                <w:szCs w:val="20"/>
                <w:lang w:val="en-GB"/>
              </w:rPr>
            </w:pPr>
            <w:r>
              <w:rPr>
                <w:noProof/>
                <w:sz w:val="20"/>
                <w:szCs w:val="20"/>
                <w:lang w:val="en-GB"/>
              </w:rPr>
              <w:t>Distributor</w:t>
            </w:r>
          </w:p>
        </w:tc>
        <w:tc>
          <w:tcPr>
            <w:tcW w:w="1100" w:type="dxa"/>
          </w:tcPr>
          <w:p w14:paraId="3544366E" w14:textId="77777777" w:rsidR="00083A2B" w:rsidRDefault="007C4FE9">
            <w:pPr>
              <w:spacing w:before="20" w:after="20"/>
              <w:jc w:val="center"/>
              <w:rPr>
                <w:sz w:val="20"/>
                <w:szCs w:val="20"/>
                <w:lang w:val="en-GB"/>
              </w:rPr>
            </w:pPr>
            <w:r>
              <w:rPr>
                <w:noProof/>
                <w:sz w:val="20"/>
                <w:szCs w:val="20"/>
                <w:lang w:val="en-GB"/>
              </w:rPr>
              <w:t>3.0</w:t>
            </w:r>
          </w:p>
        </w:tc>
      </w:tr>
      <w:tr w:rsidR="00083A2B" w14:paraId="147D5231" w14:textId="77777777">
        <w:tc>
          <w:tcPr>
            <w:tcW w:w="3685" w:type="dxa"/>
          </w:tcPr>
          <w:p w14:paraId="4853ABD8" w14:textId="77777777" w:rsidR="00083A2B" w:rsidRDefault="007C4FE9">
            <w:pPr>
              <w:spacing w:before="20" w:after="20"/>
              <w:rPr>
                <w:sz w:val="20"/>
                <w:szCs w:val="20"/>
                <w:lang w:val="en-GB"/>
              </w:rPr>
            </w:pPr>
            <w:r>
              <w:rPr>
                <w:noProof/>
                <w:sz w:val="20"/>
                <w:szCs w:val="20"/>
                <w:lang w:val="en-GB"/>
              </w:rPr>
              <w:t>HHDC</w:t>
            </w:r>
          </w:p>
        </w:tc>
        <w:tc>
          <w:tcPr>
            <w:tcW w:w="3685" w:type="dxa"/>
          </w:tcPr>
          <w:p w14:paraId="4CF44759" w14:textId="77777777" w:rsidR="00083A2B" w:rsidRDefault="007C4FE9">
            <w:pPr>
              <w:spacing w:before="20" w:after="20"/>
              <w:rPr>
                <w:sz w:val="20"/>
                <w:szCs w:val="20"/>
                <w:lang w:val="en-GB"/>
              </w:rPr>
            </w:pPr>
            <w:r>
              <w:rPr>
                <w:noProof/>
                <w:sz w:val="20"/>
                <w:szCs w:val="20"/>
                <w:lang w:val="en-GB"/>
              </w:rPr>
              <w:t>Supplier</w:t>
            </w:r>
          </w:p>
        </w:tc>
        <w:tc>
          <w:tcPr>
            <w:tcW w:w="1100" w:type="dxa"/>
          </w:tcPr>
          <w:p w14:paraId="5261FEEB" w14:textId="77777777" w:rsidR="00083A2B" w:rsidRDefault="007C4FE9">
            <w:pPr>
              <w:spacing w:before="20" w:after="20"/>
              <w:jc w:val="center"/>
              <w:rPr>
                <w:sz w:val="20"/>
                <w:szCs w:val="20"/>
                <w:lang w:val="en-GB"/>
              </w:rPr>
            </w:pPr>
            <w:r>
              <w:rPr>
                <w:noProof/>
                <w:sz w:val="20"/>
                <w:szCs w:val="20"/>
                <w:lang w:val="en-GB"/>
              </w:rPr>
              <w:t>1.0</w:t>
            </w:r>
          </w:p>
        </w:tc>
      </w:tr>
      <w:tr w:rsidR="00083A2B" w14:paraId="1E66DE10" w14:textId="77777777">
        <w:tc>
          <w:tcPr>
            <w:tcW w:w="3685" w:type="dxa"/>
          </w:tcPr>
          <w:p w14:paraId="26C6ECF5" w14:textId="77777777" w:rsidR="00083A2B" w:rsidRDefault="007C4FE9">
            <w:pPr>
              <w:spacing w:before="20" w:after="20"/>
              <w:rPr>
                <w:sz w:val="20"/>
                <w:szCs w:val="20"/>
                <w:lang w:val="en-GB"/>
              </w:rPr>
            </w:pPr>
            <w:r>
              <w:rPr>
                <w:noProof/>
                <w:sz w:val="20"/>
                <w:szCs w:val="20"/>
                <w:lang w:val="en-GB"/>
              </w:rPr>
              <w:t>NHHDC</w:t>
            </w:r>
          </w:p>
        </w:tc>
        <w:tc>
          <w:tcPr>
            <w:tcW w:w="3685" w:type="dxa"/>
          </w:tcPr>
          <w:p w14:paraId="387D2D99" w14:textId="77777777" w:rsidR="00083A2B" w:rsidRDefault="007C4FE9">
            <w:pPr>
              <w:spacing w:before="20" w:after="20"/>
              <w:rPr>
                <w:sz w:val="20"/>
                <w:szCs w:val="20"/>
                <w:lang w:val="en-GB"/>
              </w:rPr>
            </w:pPr>
            <w:r>
              <w:rPr>
                <w:noProof/>
                <w:sz w:val="20"/>
                <w:szCs w:val="20"/>
                <w:lang w:val="en-GB"/>
              </w:rPr>
              <w:t>Distributor</w:t>
            </w:r>
          </w:p>
        </w:tc>
        <w:tc>
          <w:tcPr>
            <w:tcW w:w="1100" w:type="dxa"/>
          </w:tcPr>
          <w:p w14:paraId="354B2212" w14:textId="77777777" w:rsidR="00083A2B" w:rsidRDefault="007C4FE9">
            <w:pPr>
              <w:spacing w:before="20" w:after="20"/>
              <w:jc w:val="center"/>
              <w:rPr>
                <w:sz w:val="20"/>
                <w:szCs w:val="20"/>
                <w:lang w:val="en-GB"/>
              </w:rPr>
            </w:pPr>
            <w:r>
              <w:rPr>
                <w:noProof/>
                <w:sz w:val="20"/>
                <w:szCs w:val="20"/>
                <w:lang w:val="en-GB"/>
              </w:rPr>
              <w:t>3.0</w:t>
            </w:r>
          </w:p>
        </w:tc>
      </w:tr>
      <w:tr w:rsidR="00083A2B" w14:paraId="0DEFC8AD" w14:textId="77777777">
        <w:tc>
          <w:tcPr>
            <w:tcW w:w="3685" w:type="dxa"/>
          </w:tcPr>
          <w:p w14:paraId="6B61D743" w14:textId="77777777" w:rsidR="00083A2B" w:rsidRDefault="007C4FE9">
            <w:pPr>
              <w:spacing w:before="20" w:after="20"/>
              <w:rPr>
                <w:sz w:val="20"/>
                <w:szCs w:val="20"/>
                <w:lang w:val="en-GB"/>
              </w:rPr>
            </w:pPr>
            <w:r>
              <w:rPr>
                <w:noProof/>
                <w:sz w:val="20"/>
                <w:szCs w:val="20"/>
                <w:lang w:val="en-GB"/>
              </w:rPr>
              <w:t>NHHDC</w:t>
            </w:r>
          </w:p>
        </w:tc>
        <w:tc>
          <w:tcPr>
            <w:tcW w:w="3685" w:type="dxa"/>
          </w:tcPr>
          <w:p w14:paraId="238C222C" w14:textId="77777777" w:rsidR="00083A2B" w:rsidRDefault="007C4FE9">
            <w:pPr>
              <w:spacing w:before="20" w:after="20"/>
              <w:rPr>
                <w:sz w:val="20"/>
                <w:szCs w:val="20"/>
                <w:lang w:val="en-GB"/>
              </w:rPr>
            </w:pPr>
            <w:r>
              <w:rPr>
                <w:noProof/>
                <w:sz w:val="20"/>
                <w:szCs w:val="20"/>
                <w:lang w:val="en-GB"/>
              </w:rPr>
              <w:t>Supplier</w:t>
            </w:r>
          </w:p>
        </w:tc>
        <w:tc>
          <w:tcPr>
            <w:tcW w:w="1100" w:type="dxa"/>
          </w:tcPr>
          <w:p w14:paraId="5207BD23" w14:textId="77777777" w:rsidR="00083A2B" w:rsidRDefault="007C4FE9">
            <w:pPr>
              <w:spacing w:before="20" w:after="20"/>
              <w:jc w:val="center"/>
              <w:rPr>
                <w:sz w:val="20"/>
                <w:szCs w:val="20"/>
                <w:lang w:val="en-GB"/>
              </w:rPr>
            </w:pPr>
            <w:r>
              <w:rPr>
                <w:noProof/>
                <w:sz w:val="20"/>
                <w:szCs w:val="20"/>
                <w:lang w:val="en-GB"/>
              </w:rPr>
              <w:t>1.0</w:t>
            </w:r>
          </w:p>
        </w:tc>
      </w:tr>
    </w:tbl>
    <w:p w14:paraId="42F249F9"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366161AF" w14:textId="77777777">
        <w:trPr>
          <w:tblHeader/>
        </w:trPr>
        <w:tc>
          <w:tcPr>
            <w:tcW w:w="964" w:type="dxa"/>
          </w:tcPr>
          <w:p w14:paraId="640CA6FA" w14:textId="77777777" w:rsidR="00083A2B" w:rsidRDefault="007C4FE9">
            <w:pPr>
              <w:pStyle w:val="TableStyle"/>
              <w:jc w:val="center"/>
              <w:rPr>
                <w:b/>
              </w:rPr>
            </w:pPr>
            <w:r>
              <w:rPr>
                <w:b/>
              </w:rPr>
              <w:t>Reference</w:t>
            </w:r>
          </w:p>
        </w:tc>
        <w:tc>
          <w:tcPr>
            <w:tcW w:w="7506" w:type="dxa"/>
          </w:tcPr>
          <w:p w14:paraId="546EB6A3" w14:textId="77777777" w:rsidR="00083A2B" w:rsidRDefault="007C4FE9">
            <w:pPr>
              <w:pStyle w:val="TableStyle"/>
              <w:rPr>
                <w:b/>
              </w:rPr>
            </w:pPr>
            <w:r>
              <w:rPr>
                <w:b/>
              </w:rPr>
              <w:t>Item Name</w:t>
            </w:r>
          </w:p>
        </w:tc>
      </w:tr>
      <w:tr w:rsidR="00083A2B" w14:paraId="5B270BBF" w14:textId="77777777">
        <w:tc>
          <w:tcPr>
            <w:tcW w:w="964" w:type="dxa"/>
          </w:tcPr>
          <w:p w14:paraId="50ED4194" w14:textId="77777777" w:rsidR="00083A2B" w:rsidRDefault="007C4FE9">
            <w:pPr>
              <w:pStyle w:val="TableStyle"/>
            </w:pPr>
            <w:r>
              <w:t>J</w:t>
            </w:r>
            <w:r>
              <w:rPr>
                <w:noProof/>
              </w:rPr>
              <w:t>0012</w:t>
            </w:r>
          </w:p>
        </w:tc>
        <w:tc>
          <w:tcPr>
            <w:tcW w:w="7506" w:type="dxa"/>
          </w:tcPr>
          <w:p w14:paraId="38F99DC9" w14:textId="77777777" w:rsidR="00083A2B" w:rsidRDefault="007C4FE9">
            <w:pPr>
              <w:pStyle w:val="TableStyle"/>
            </w:pPr>
            <w:r>
              <w:rPr>
                <w:noProof/>
              </w:rPr>
              <w:t>Additional Information</w:t>
            </w:r>
          </w:p>
        </w:tc>
      </w:tr>
      <w:tr w:rsidR="00083A2B" w14:paraId="23117FAA" w14:textId="77777777">
        <w:tc>
          <w:tcPr>
            <w:tcW w:w="964" w:type="dxa"/>
          </w:tcPr>
          <w:p w14:paraId="03FA9587" w14:textId="77777777" w:rsidR="00083A2B" w:rsidRDefault="007C4FE9">
            <w:pPr>
              <w:pStyle w:val="TableStyle"/>
            </w:pPr>
            <w:r>
              <w:t>J</w:t>
            </w:r>
            <w:r>
              <w:rPr>
                <w:noProof/>
              </w:rPr>
              <w:t>0369</w:t>
            </w:r>
          </w:p>
        </w:tc>
        <w:tc>
          <w:tcPr>
            <w:tcW w:w="7506" w:type="dxa"/>
          </w:tcPr>
          <w:p w14:paraId="3F47082D" w14:textId="77777777" w:rsidR="00083A2B" w:rsidRDefault="007C4FE9">
            <w:pPr>
              <w:pStyle w:val="TableStyle"/>
            </w:pPr>
            <w:r>
              <w:rPr>
                <w:noProof/>
              </w:rPr>
              <w:t>Meter Reading Schedule Date</w:t>
            </w:r>
          </w:p>
        </w:tc>
      </w:tr>
      <w:tr w:rsidR="00083A2B" w14:paraId="02240B46" w14:textId="77777777">
        <w:tc>
          <w:tcPr>
            <w:tcW w:w="964" w:type="dxa"/>
          </w:tcPr>
          <w:p w14:paraId="715B6403" w14:textId="77777777" w:rsidR="00083A2B" w:rsidRDefault="007C4FE9">
            <w:pPr>
              <w:pStyle w:val="TableStyle"/>
            </w:pPr>
            <w:r>
              <w:t>J</w:t>
            </w:r>
            <w:r>
              <w:rPr>
                <w:noProof/>
              </w:rPr>
              <w:t>0003</w:t>
            </w:r>
          </w:p>
        </w:tc>
        <w:tc>
          <w:tcPr>
            <w:tcW w:w="7506" w:type="dxa"/>
          </w:tcPr>
          <w:p w14:paraId="5A18BD53" w14:textId="77777777" w:rsidR="00083A2B" w:rsidRDefault="007C4FE9">
            <w:pPr>
              <w:pStyle w:val="TableStyle"/>
            </w:pPr>
            <w:r>
              <w:rPr>
                <w:noProof/>
              </w:rPr>
              <w:t>MPAN Core</w:t>
            </w:r>
          </w:p>
        </w:tc>
      </w:tr>
      <w:tr w:rsidR="00083A2B" w14:paraId="52A70342" w14:textId="77777777">
        <w:tc>
          <w:tcPr>
            <w:tcW w:w="964" w:type="dxa"/>
          </w:tcPr>
          <w:p w14:paraId="3BD1220B" w14:textId="77777777" w:rsidR="00083A2B" w:rsidRDefault="007C4FE9">
            <w:pPr>
              <w:pStyle w:val="TableStyle"/>
            </w:pPr>
            <w:r>
              <w:t>J</w:t>
            </w:r>
            <w:r>
              <w:rPr>
                <w:noProof/>
              </w:rPr>
              <w:t>0277</w:t>
            </w:r>
          </w:p>
        </w:tc>
        <w:tc>
          <w:tcPr>
            <w:tcW w:w="7506" w:type="dxa"/>
          </w:tcPr>
          <w:p w14:paraId="6113E0E1" w14:textId="77777777" w:rsidR="00083A2B" w:rsidRDefault="007C4FE9">
            <w:pPr>
              <w:pStyle w:val="TableStyle"/>
            </w:pPr>
            <w:r>
              <w:rPr>
                <w:noProof/>
              </w:rPr>
              <w:t>Regular Reading Cycle</w:t>
            </w:r>
          </w:p>
        </w:tc>
      </w:tr>
    </w:tbl>
    <w:p w14:paraId="6C34EDEA"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AB15096" w14:textId="77777777">
        <w:trPr>
          <w:cantSplit/>
          <w:tblHeader/>
        </w:trPr>
        <w:tc>
          <w:tcPr>
            <w:tcW w:w="624" w:type="dxa"/>
          </w:tcPr>
          <w:p w14:paraId="45981C46" w14:textId="77777777" w:rsidR="00083A2B" w:rsidRDefault="007C4FE9">
            <w:pPr>
              <w:pStyle w:val="TableStyle"/>
              <w:jc w:val="center"/>
              <w:rPr>
                <w:b/>
              </w:rPr>
            </w:pPr>
            <w:r>
              <w:rPr>
                <w:b/>
              </w:rPr>
              <w:t>Group</w:t>
            </w:r>
          </w:p>
        </w:tc>
        <w:tc>
          <w:tcPr>
            <w:tcW w:w="2035" w:type="dxa"/>
          </w:tcPr>
          <w:p w14:paraId="7781836A" w14:textId="77777777" w:rsidR="00083A2B" w:rsidRDefault="007C4FE9">
            <w:pPr>
              <w:pStyle w:val="TableStyle"/>
              <w:jc w:val="center"/>
              <w:rPr>
                <w:b/>
              </w:rPr>
            </w:pPr>
            <w:r>
              <w:rPr>
                <w:b/>
              </w:rPr>
              <w:t>Group Description</w:t>
            </w:r>
          </w:p>
        </w:tc>
        <w:tc>
          <w:tcPr>
            <w:tcW w:w="595" w:type="dxa"/>
          </w:tcPr>
          <w:p w14:paraId="3E9B7F7B" w14:textId="77777777" w:rsidR="00083A2B" w:rsidRDefault="007C4FE9">
            <w:pPr>
              <w:pStyle w:val="TableStyle"/>
              <w:jc w:val="center"/>
              <w:rPr>
                <w:b/>
              </w:rPr>
            </w:pPr>
            <w:r>
              <w:rPr>
                <w:b/>
              </w:rPr>
              <w:t>Range</w:t>
            </w:r>
          </w:p>
        </w:tc>
        <w:tc>
          <w:tcPr>
            <w:tcW w:w="1570" w:type="dxa"/>
          </w:tcPr>
          <w:p w14:paraId="6E7662D4" w14:textId="77777777" w:rsidR="00083A2B" w:rsidRDefault="007C4FE9">
            <w:pPr>
              <w:pStyle w:val="TableStyle"/>
              <w:jc w:val="center"/>
              <w:rPr>
                <w:b/>
              </w:rPr>
            </w:pPr>
            <w:r>
              <w:rPr>
                <w:b/>
              </w:rPr>
              <w:t>Condition</w:t>
            </w:r>
          </w:p>
        </w:tc>
        <w:tc>
          <w:tcPr>
            <w:tcW w:w="283" w:type="dxa"/>
          </w:tcPr>
          <w:p w14:paraId="4EBA545A" w14:textId="77777777" w:rsidR="00083A2B" w:rsidRDefault="007C4FE9">
            <w:pPr>
              <w:pStyle w:val="TableStyle"/>
              <w:jc w:val="center"/>
              <w:rPr>
                <w:b/>
              </w:rPr>
            </w:pPr>
            <w:r>
              <w:rPr>
                <w:b/>
              </w:rPr>
              <w:t>L1</w:t>
            </w:r>
          </w:p>
        </w:tc>
        <w:tc>
          <w:tcPr>
            <w:tcW w:w="283" w:type="dxa"/>
          </w:tcPr>
          <w:p w14:paraId="5D42EBEB" w14:textId="77777777" w:rsidR="00083A2B" w:rsidRDefault="007C4FE9">
            <w:pPr>
              <w:pStyle w:val="TableStyle"/>
              <w:jc w:val="center"/>
              <w:rPr>
                <w:b/>
              </w:rPr>
            </w:pPr>
            <w:r>
              <w:rPr>
                <w:b/>
              </w:rPr>
              <w:t>L2</w:t>
            </w:r>
          </w:p>
        </w:tc>
        <w:tc>
          <w:tcPr>
            <w:tcW w:w="283" w:type="dxa"/>
          </w:tcPr>
          <w:p w14:paraId="6B616D6F" w14:textId="77777777" w:rsidR="00083A2B" w:rsidRDefault="007C4FE9">
            <w:pPr>
              <w:pStyle w:val="TableStyle"/>
              <w:jc w:val="center"/>
              <w:rPr>
                <w:b/>
              </w:rPr>
            </w:pPr>
            <w:r>
              <w:rPr>
                <w:b/>
              </w:rPr>
              <w:t>L3</w:t>
            </w:r>
          </w:p>
        </w:tc>
        <w:tc>
          <w:tcPr>
            <w:tcW w:w="283" w:type="dxa"/>
          </w:tcPr>
          <w:p w14:paraId="13B03E14" w14:textId="77777777" w:rsidR="00083A2B" w:rsidRDefault="007C4FE9">
            <w:pPr>
              <w:pStyle w:val="TableStyle"/>
              <w:jc w:val="center"/>
              <w:rPr>
                <w:b/>
              </w:rPr>
            </w:pPr>
            <w:r>
              <w:rPr>
                <w:b/>
              </w:rPr>
              <w:t>L4</w:t>
            </w:r>
          </w:p>
        </w:tc>
        <w:tc>
          <w:tcPr>
            <w:tcW w:w="283" w:type="dxa"/>
          </w:tcPr>
          <w:p w14:paraId="6B4A3764" w14:textId="77777777" w:rsidR="00083A2B" w:rsidRDefault="007C4FE9">
            <w:pPr>
              <w:pStyle w:val="TableStyle"/>
              <w:jc w:val="center"/>
              <w:rPr>
                <w:b/>
              </w:rPr>
            </w:pPr>
            <w:r>
              <w:rPr>
                <w:b/>
              </w:rPr>
              <w:t>L5</w:t>
            </w:r>
          </w:p>
        </w:tc>
        <w:tc>
          <w:tcPr>
            <w:tcW w:w="283" w:type="dxa"/>
          </w:tcPr>
          <w:p w14:paraId="193BE507" w14:textId="77777777" w:rsidR="00083A2B" w:rsidRDefault="007C4FE9">
            <w:pPr>
              <w:pStyle w:val="TableStyle"/>
              <w:jc w:val="center"/>
              <w:rPr>
                <w:b/>
              </w:rPr>
            </w:pPr>
            <w:r>
              <w:rPr>
                <w:b/>
              </w:rPr>
              <w:t>L6</w:t>
            </w:r>
          </w:p>
        </w:tc>
        <w:tc>
          <w:tcPr>
            <w:tcW w:w="283" w:type="dxa"/>
          </w:tcPr>
          <w:p w14:paraId="29CDEE06" w14:textId="77777777" w:rsidR="00083A2B" w:rsidRDefault="007C4FE9">
            <w:pPr>
              <w:pStyle w:val="TableStyle"/>
              <w:jc w:val="center"/>
              <w:rPr>
                <w:b/>
              </w:rPr>
            </w:pPr>
            <w:r>
              <w:rPr>
                <w:b/>
              </w:rPr>
              <w:t>L7</w:t>
            </w:r>
          </w:p>
        </w:tc>
        <w:tc>
          <w:tcPr>
            <w:tcW w:w="283" w:type="dxa"/>
          </w:tcPr>
          <w:p w14:paraId="5C3123A9" w14:textId="77777777" w:rsidR="00083A2B" w:rsidRDefault="007C4FE9">
            <w:pPr>
              <w:pStyle w:val="TableStyle"/>
              <w:jc w:val="center"/>
              <w:rPr>
                <w:b/>
              </w:rPr>
            </w:pPr>
            <w:r>
              <w:rPr>
                <w:b/>
              </w:rPr>
              <w:t>L8</w:t>
            </w:r>
          </w:p>
        </w:tc>
        <w:tc>
          <w:tcPr>
            <w:tcW w:w="1945" w:type="dxa"/>
          </w:tcPr>
          <w:p w14:paraId="6431EF2C" w14:textId="77777777" w:rsidR="00083A2B" w:rsidRDefault="007C4FE9">
            <w:pPr>
              <w:pStyle w:val="TableStyle"/>
              <w:jc w:val="center"/>
              <w:rPr>
                <w:b/>
              </w:rPr>
            </w:pPr>
            <w:r>
              <w:rPr>
                <w:b/>
              </w:rPr>
              <w:t>Item Name</w:t>
            </w:r>
          </w:p>
        </w:tc>
      </w:tr>
    </w:tbl>
    <w:p w14:paraId="2F6D7005" w14:textId="77777777" w:rsidR="00083A2B" w:rsidRDefault="00083A2B">
      <w:pPr>
        <w:rPr>
          <w:lang w:val="en-GB"/>
        </w:rPr>
        <w:sectPr w:rsidR="00083A2B">
          <w:headerReference w:type="default" r:id="rId32"/>
          <w:footerReference w:type="default" r:id="rId33"/>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AFF1F84" w14:textId="77777777">
        <w:trPr>
          <w:cantSplit/>
        </w:trPr>
        <w:tc>
          <w:tcPr>
            <w:tcW w:w="624" w:type="dxa"/>
            <w:tcBorders>
              <w:bottom w:val="single" w:sz="2" w:space="0" w:color="auto"/>
            </w:tcBorders>
            <w:shd w:val="pct10" w:color="auto" w:fill="auto"/>
          </w:tcPr>
          <w:p w14:paraId="146F4E61" w14:textId="77777777" w:rsidR="00083A2B" w:rsidRDefault="007C4FE9">
            <w:pPr>
              <w:pStyle w:val="TableStyle"/>
              <w:jc w:val="center"/>
            </w:pPr>
            <w:r>
              <w:rPr>
                <w:noProof/>
              </w:rPr>
              <w:t>039</w:t>
            </w:r>
          </w:p>
        </w:tc>
        <w:tc>
          <w:tcPr>
            <w:tcW w:w="2035" w:type="dxa"/>
            <w:tcBorders>
              <w:bottom w:val="single" w:sz="2" w:space="0" w:color="auto"/>
            </w:tcBorders>
            <w:shd w:val="pct10" w:color="auto" w:fill="auto"/>
          </w:tcPr>
          <w:p w14:paraId="0D1E9B8F" w14:textId="77777777" w:rsidR="00083A2B" w:rsidRDefault="007C4FE9">
            <w:pPr>
              <w:pStyle w:val="TableStyle"/>
            </w:pPr>
            <w:r>
              <w:rPr>
                <w:noProof/>
              </w:rPr>
              <w:t>Reading Schedule Data</w:t>
            </w:r>
          </w:p>
        </w:tc>
        <w:tc>
          <w:tcPr>
            <w:tcW w:w="595" w:type="dxa"/>
            <w:tcBorders>
              <w:bottom w:val="single" w:sz="2" w:space="0" w:color="auto"/>
            </w:tcBorders>
            <w:shd w:val="pct10" w:color="auto" w:fill="auto"/>
          </w:tcPr>
          <w:p w14:paraId="6A4278E4" w14:textId="77777777" w:rsidR="00083A2B" w:rsidRDefault="007C4FE9">
            <w:pPr>
              <w:pStyle w:val="TableStyle"/>
            </w:pPr>
            <w:r>
              <w:rPr>
                <w:noProof/>
              </w:rPr>
              <w:t>1-*</w:t>
            </w:r>
          </w:p>
        </w:tc>
        <w:tc>
          <w:tcPr>
            <w:tcW w:w="1570" w:type="dxa"/>
            <w:tcBorders>
              <w:bottom w:val="single" w:sz="2" w:space="0" w:color="auto"/>
            </w:tcBorders>
            <w:shd w:val="pct10" w:color="auto" w:fill="auto"/>
          </w:tcPr>
          <w:p w14:paraId="1324A8A9" w14:textId="77777777" w:rsidR="00083A2B" w:rsidRDefault="00083A2B">
            <w:pPr>
              <w:pStyle w:val="TableStyle"/>
            </w:pPr>
          </w:p>
        </w:tc>
        <w:tc>
          <w:tcPr>
            <w:tcW w:w="283" w:type="dxa"/>
            <w:tcBorders>
              <w:bottom w:val="single" w:sz="2" w:space="0" w:color="auto"/>
            </w:tcBorders>
            <w:shd w:val="pct10" w:color="auto" w:fill="auto"/>
          </w:tcPr>
          <w:p w14:paraId="0067091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BD4FCA5" w14:textId="77777777" w:rsidR="00083A2B" w:rsidRDefault="00083A2B">
            <w:pPr>
              <w:pStyle w:val="TableStyle"/>
              <w:jc w:val="center"/>
            </w:pPr>
          </w:p>
        </w:tc>
        <w:tc>
          <w:tcPr>
            <w:tcW w:w="283" w:type="dxa"/>
            <w:tcBorders>
              <w:bottom w:val="single" w:sz="2" w:space="0" w:color="auto"/>
            </w:tcBorders>
            <w:shd w:val="pct10" w:color="auto" w:fill="auto"/>
          </w:tcPr>
          <w:p w14:paraId="04ED0363" w14:textId="77777777" w:rsidR="00083A2B" w:rsidRDefault="00083A2B">
            <w:pPr>
              <w:pStyle w:val="TableStyle"/>
              <w:jc w:val="center"/>
            </w:pPr>
          </w:p>
        </w:tc>
        <w:tc>
          <w:tcPr>
            <w:tcW w:w="283" w:type="dxa"/>
            <w:tcBorders>
              <w:bottom w:val="single" w:sz="2" w:space="0" w:color="auto"/>
            </w:tcBorders>
            <w:shd w:val="pct10" w:color="auto" w:fill="auto"/>
          </w:tcPr>
          <w:p w14:paraId="13A7ACB9" w14:textId="77777777" w:rsidR="00083A2B" w:rsidRDefault="00083A2B">
            <w:pPr>
              <w:pStyle w:val="TableStyle"/>
              <w:jc w:val="center"/>
            </w:pPr>
          </w:p>
        </w:tc>
        <w:tc>
          <w:tcPr>
            <w:tcW w:w="283" w:type="dxa"/>
            <w:tcBorders>
              <w:bottom w:val="single" w:sz="2" w:space="0" w:color="auto"/>
            </w:tcBorders>
            <w:shd w:val="pct10" w:color="auto" w:fill="auto"/>
          </w:tcPr>
          <w:p w14:paraId="2299EF88" w14:textId="77777777" w:rsidR="00083A2B" w:rsidRDefault="00083A2B">
            <w:pPr>
              <w:pStyle w:val="TableStyle"/>
              <w:jc w:val="center"/>
            </w:pPr>
          </w:p>
        </w:tc>
        <w:tc>
          <w:tcPr>
            <w:tcW w:w="283" w:type="dxa"/>
            <w:tcBorders>
              <w:bottom w:val="single" w:sz="2" w:space="0" w:color="auto"/>
            </w:tcBorders>
            <w:shd w:val="pct10" w:color="auto" w:fill="auto"/>
          </w:tcPr>
          <w:p w14:paraId="0686FB71" w14:textId="77777777" w:rsidR="00083A2B" w:rsidRDefault="00083A2B">
            <w:pPr>
              <w:pStyle w:val="TableStyle"/>
              <w:jc w:val="center"/>
            </w:pPr>
          </w:p>
        </w:tc>
        <w:tc>
          <w:tcPr>
            <w:tcW w:w="283" w:type="dxa"/>
            <w:tcBorders>
              <w:bottom w:val="single" w:sz="2" w:space="0" w:color="auto"/>
            </w:tcBorders>
            <w:shd w:val="pct10" w:color="auto" w:fill="auto"/>
          </w:tcPr>
          <w:p w14:paraId="0368D906" w14:textId="77777777" w:rsidR="00083A2B" w:rsidRDefault="00083A2B">
            <w:pPr>
              <w:pStyle w:val="TableStyle"/>
              <w:jc w:val="center"/>
            </w:pPr>
          </w:p>
        </w:tc>
        <w:tc>
          <w:tcPr>
            <w:tcW w:w="283" w:type="dxa"/>
            <w:tcBorders>
              <w:bottom w:val="single" w:sz="2" w:space="0" w:color="auto"/>
            </w:tcBorders>
            <w:shd w:val="pct10" w:color="auto" w:fill="auto"/>
          </w:tcPr>
          <w:p w14:paraId="685A6CC8" w14:textId="77777777" w:rsidR="00083A2B" w:rsidRDefault="00083A2B">
            <w:pPr>
              <w:pStyle w:val="TableStyle"/>
              <w:jc w:val="center"/>
            </w:pPr>
          </w:p>
        </w:tc>
        <w:tc>
          <w:tcPr>
            <w:tcW w:w="1945" w:type="dxa"/>
            <w:tcBorders>
              <w:bottom w:val="single" w:sz="2" w:space="0" w:color="auto"/>
            </w:tcBorders>
            <w:shd w:val="pct10" w:color="auto" w:fill="auto"/>
          </w:tcPr>
          <w:p w14:paraId="700C17EF" w14:textId="77777777" w:rsidR="00083A2B" w:rsidRDefault="00083A2B">
            <w:pPr>
              <w:pStyle w:val="TableStyle"/>
              <w:jc w:val="center"/>
            </w:pPr>
          </w:p>
        </w:tc>
      </w:tr>
      <w:tr w:rsidR="00083A2B" w14:paraId="5F5F026E" w14:textId="77777777">
        <w:trPr>
          <w:cantSplit/>
        </w:trPr>
        <w:tc>
          <w:tcPr>
            <w:tcW w:w="624" w:type="dxa"/>
          </w:tcPr>
          <w:p w14:paraId="4868CFD0" w14:textId="77777777" w:rsidR="00083A2B" w:rsidRDefault="00083A2B">
            <w:pPr>
              <w:pStyle w:val="TableStyle"/>
              <w:jc w:val="center"/>
            </w:pPr>
          </w:p>
        </w:tc>
        <w:tc>
          <w:tcPr>
            <w:tcW w:w="2035" w:type="dxa"/>
          </w:tcPr>
          <w:p w14:paraId="77F935A0" w14:textId="77777777" w:rsidR="00083A2B" w:rsidRDefault="00083A2B">
            <w:pPr>
              <w:pStyle w:val="TableStyle"/>
            </w:pPr>
          </w:p>
        </w:tc>
        <w:tc>
          <w:tcPr>
            <w:tcW w:w="595" w:type="dxa"/>
          </w:tcPr>
          <w:p w14:paraId="2E8B3DE0" w14:textId="77777777" w:rsidR="00083A2B" w:rsidRDefault="00083A2B">
            <w:pPr>
              <w:pStyle w:val="TableStyle"/>
            </w:pPr>
          </w:p>
        </w:tc>
        <w:tc>
          <w:tcPr>
            <w:tcW w:w="1570" w:type="dxa"/>
          </w:tcPr>
          <w:p w14:paraId="2ED192DE" w14:textId="77777777" w:rsidR="00083A2B" w:rsidRDefault="00083A2B">
            <w:pPr>
              <w:pStyle w:val="TableStyle"/>
            </w:pPr>
          </w:p>
        </w:tc>
        <w:tc>
          <w:tcPr>
            <w:tcW w:w="283" w:type="dxa"/>
          </w:tcPr>
          <w:p w14:paraId="38FC15FB" w14:textId="77777777" w:rsidR="00083A2B" w:rsidRDefault="00083A2B">
            <w:pPr>
              <w:pStyle w:val="TableStyle"/>
              <w:jc w:val="center"/>
            </w:pPr>
          </w:p>
        </w:tc>
        <w:tc>
          <w:tcPr>
            <w:tcW w:w="283" w:type="dxa"/>
          </w:tcPr>
          <w:p w14:paraId="39E41507" w14:textId="77777777" w:rsidR="00083A2B" w:rsidRDefault="007C4FE9">
            <w:pPr>
              <w:pStyle w:val="TableStyle"/>
              <w:jc w:val="center"/>
            </w:pPr>
            <w:r>
              <w:rPr>
                <w:noProof/>
              </w:rPr>
              <w:t>1</w:t>
            </w:r>
          </w:p>
        </w:tc>
        <w:tc>
          <w:tcPr>
            <w:tcW w:w="283" w:type="dxa"/>
          </w:tcPr>
          <w:p w14:paraId="7E077505" w14:textId="77777777" w:rsidR="00083A2B" w:rsidRDefault="00083A2B">
            <w:pPr>
              <w:pStyle w:val="TableStyle"/>
              <w:jc w:val="center"/>
            </w:pPr>
          </w:p>
        </w:tc>
        <w:tc>
          <w:tcPr>
            <w:tcW w:w="283" w:type="dxa"/>
          </w:tcPr>
          <w:p w14:paraId="7F214BF4" w14:textId="77777777" w:rsidR="00083A2B" w:rsidRDefault="00083A2B">
            <w:pPr>
              <w:pStyle w:val="TableStyle"/>
              <w:jc w:val="center"/>
            </w:pPr>
          </w:p>
        </w:tc>
        <w:tc>
          <w:tcPr>
            <w:tcW w:w="283" w:type="dxa"/>
          </w:tcPr>
          <w:p w14:paraId="3B6BDBAF" w14:textId="77777777" w:rsidR="00083A2B" w:rsidRDefault="00083A2B">
            <w:pPr>
              <w:pStyle w:val="TableStyle"/>
              <w:jc w:val="center"/>
            </w:pPr>
          </w:p>
        </w:tc>
        <w:tc>
          <w:tcPr>
            <w:tcW w:w="283" w:type="dxa"/>
          </w:tcPr>
          <w:p w14:paraId="33D78EC8" w14:textId="77777777" w:rsidR="00083A2B" w:rsidRDefault="00083A2B">
            <w:pPr>
              <w:pStyle w:val="TableStyle"/>
              <w:jc w:val="center"/>
            </w:pPr>
          </w:p>
        </w:tc>
        <w:tc>
          <w:tcPr>
            <w:tcW w:w="283" w:type="dxa"/>
          </w:tcPr>
          <w:p w14:paraId="6F8D700F" w14:textId="77777777" w:rsidR="00083A2B" w:rsidRDefault="00083A2B">
            <w:pPr>
              <w:pStyle w:val="TableStyle"/>
              <w:jc w:val="center"/>
            </w:pPr>
          </w:p>
        </w:tc>
        <w:tc>
          <w:tcPr>
            <w:tcW w:w="283" w:type="dxa"/>
          </w:tcPr>
          <w:p w14:paraId="2010F4C0" w14:textId="77777777" w:rsidR="00083A2B" w:rsidRDefault="00083A2B">
            <w:pPr>
              <w:pStyle w:val="TableStyle"/>
              <w:jc w:val="center"/>
            </w:pPr>
          </w:p>
        </w:tc>
        <w:tc>
          <w:tcPr>
            <w:tcW w:w="1945" w:type="dxa"/>
          </w:tcPr>
          <w:p w14:paraId="458A229F" w14:textId="77777777" w:rsidR="00083A2B" w:rsidRDefault="007C4FE9">
            <w:pPr>
              <w:pStyle w:val="TableStyle"/>
            </w:pPr>
            <w:r>
              <w:rPr>
                <w:noProof/>
              </w:rPr>
              <w:t>MPAN Core</w:t>
            </w:r>
          </w:p>
        </w:tc>
      </w:tr>
      <w:tr w:rsidR="00083A2B" w14:paraId="065196C2" w14:textId="77777777">
        <w:trPr>
          <w:cantSplit/>
        </w:trPr>
        <w:tc>
          <w:tcPr>
            <w:tcW w:w="624" w:type="dxa"/>
          </w:tcPr>
          <w:p w14:paraId="5AED198A" w14:textId="77777777" w:rsidR="00083A2B" w:rsidRDefault="00083A2B">
            <w:pPr>
              <w:pStyle w:val="TableStyle"/>
              <w:jc w:val="center"/>
            </w:pPr>
          </w:p>
        </w:tc>
        <w:tc>
          <w:tcPr>
            <w:tcW w:w="2035" w:type="dxa"/>
          </w:tcPr>
          <w:p w14:paraId="54F9AC55" w14:textId="77777777" w:rsidR="00083A2B" w:rsidRDefault="00083A2B">
            <w:pPr>
              <w:pStyle w:val="TableStyle"/>
            </w:pPr>
          </w:p>
        </w:tc>
        <w:tc>
          <w:tcPr>
            <w:tcW w:w="595" w:type="dxa"/>
          </w:tcPr>
          <w:p w14:paraId="0955139F" w14:textId="77777777" w:rsidR="00083A2B" w:rsidRDefault="00083A2B">
            <w:pPr>
              <w:pStyle w:val="TableStyle"/>
            </w:pPr>
          </w:p>
        </w:tc>
        <w:tc>
          <w:tcPr>
            <w:tcW w:w="1570" w:type="dxa"/>
          </w:tcPr>
          <w:p w14:paraId="1FDE6CF7" w14:textId="77777777" w:rsidR="00083A2B" w:rsidRDefault="00083A2B">
            <w:pPr>
              <w:pStyle w:val="TableStyle"/>
            </w:pPr>
          </w:p>
        </w:tc>
        <w:tc>
          <w:tcPr>
            <w:tcW w:w="283" w:type="dxa"/>
          </w:tcPr>
          <w:p w14:paraId="33070E08" w14:textId="77777777" w:rsidR="00083A2B" w:rsidRDefault="00083A2B">
            <w:pPr>
              <w:pStyle w:val="TableStyle"/>
              <w:jc w:val="center"/>
            </w:pPr>
          </w:p>
        </w:tc>
        <w:tc>
          <w:tcPr>
            <w:tcW w:w="283" w:type="dxa"/>
          </w:tcPr>
          <w:p w14:paraId="30B21BA1" w14:textId="77777777" w:rsidR="00083A2B" w:rsidRDefault="007C4FE9">
            <w:pPr>
              <w:pStyle w:val="TableStyle"/>
              <w:jc w:val="center"/>
            </w:pPr>
            <w:r>
              <w:rPr>
                <w:noProof/>
              </w:rPr>
              <w:t>1</w:t>
            </w:r>
          </w:p>
        </w:tc>
        <w:tc>
          <w:tcPr>
            <w:tcW w:w="283" w:type="dxa"/>
          </w:tcPr>
          <w:p w14:paraId="3BDAB758" w14:textId="77777777" w:rsidR="00083A2B" w:rsidRDefault="00083A2B">
            <w:pPr>
              <w:pStyle w:val="TableStyle"/>
              <w:jc w:val="center"/>
            </w:pPr>
          </w:p>
        </w:tc>
        <w:tc>
          <w:tcPr>
            <w:tcW w:w="283" w:type="dxa"/>
          </w:tcPr>
          <w:p w14:paraId="50B88C3A" w14:textId="77777777" w:rsidR="00083A2B" w:rsidRDefault="00083A2B">
            <w:pPr>
              <w:pStyle w:val="TableStyle"/>
              <w:jc w:val="center"/>
            </w:pPr>
          </w:p>
        </w:tc>
        <w:tc>
          <w:tcPr>
            <w:tcW w:w="283" w:type="dxa"/>
          </w:tcPr>
          <w:p w14:paraId="52E85E11" w14:textId="77777777" w:rsidR="00083A2B" w:rsidRDefault="00083A2B">
            <w:pPr>
              <w:pStyle w:val="TableStyle"/>
              <w:jc w:val="center"/>
            </w:pPr>
          </w:p>
        </w:tc>
        <w:tc>
          <w:tcPr>
            <w:tcW w:w="283" w:type="dxa"/>
          </w:tcPr>
          <w:p w14:paraId="376D9994" w14:textId="77777777" w:rsidR="00083A2B" w:rsidRDefault="00083A2B">
            <w:pPr>
              <w:pStyle w:val="TableStyle"/>
              <w:jc w:val="center"/>
            </w:pPr>
          </w:p>
        </w:tc>
        <w:tc>
          <w:tcPr>
            <w:tcW w:w="283" w:type="dxa"/>
          </w:tcPr>
          <w:p w14:paraId="02A98FB9" w14:textId="77777777" w:rsidR="00083A2B" w:rsidRDefault="00083A2B">
            <w:pPr>
              <w:pStyle w:val="TableStyle"/>
              <w:jc w:val="center"/>
            </w:pPr>
          </w:p>
        </w:tc>
        <w:tc>
          <w:tcPr>
            <w:tcW w:w="283" w:type="dxa"/>
          </w:tcPr>
          <w:p w14:paraId="3DFB4E3A" w14:textId="77777777" w:rsidR="00083A2B" w:rsidRDefault="00083A2B">
            <w:pPr>
              <w:pStyle w:val="TableStyle"/>
              <w:jc w:val="center"/>
            </w:pPr>
          </w:p>
        </w:tc>
        <w:tc>
          <w:tcPr>
            <w:tcW w:w="1945" w:type="dxa"/>
          </w:tcPr>
          <w:p w14:paraId="6CF4CC61" w14:textId="77777777" w:rsidR="00083A2B" w:rsidRDefault="007C4FE9">
            <w:pPr>
              <w:pStyle w:val="TableStyle"/>
            </w:pPr>
            <w:r>
              <w:rPr>
                <w:noProof/>
              </w:rPr>
              <w:t>Meter Reading Schedule Date</w:t>
            </w:r>
          </w:p>
        </w:tc>
      </w:tr>
      <w:tr w:rsidR="00083A2B" w14:paraId="12B7F187" w14:textId="77777777">
        <w:trPr>
          <w:cantSplit/>
        </w:trPr>
        <w:tc>
          <w:tcPr>
            <w:tcW w:w="624" w:type="dxa"/>
          </w:tcPr>
          <w:p w14:paraId="03114B26" w14:textId="77777777" w:rsidR="00083A2B" w:rsidRDefault="00083A2B">
            <w:pPr>
              <w:pStyle w:val="TableStyle"/>
              <w:jc w:val="center"/>
            </w:pPr>
          </w:p>
        </w:tc>
        <w:tc>
          <w:tcPr>
            <w:tcW w:w="2035" w:type="dxa"/>
          </w:tcPr>
          <w:p w14:paraId="497CACE6" w14:textId="77777777" w:rsidR="00083A2B" w:rsidRDefault="00083A2B">
            <w:pPr>
              <w:pStyle w:val="TableStyle"/>
            </w:pPr>
          </w:p>
        </w:tc>
        <w:tc>
          <w:tcPr>
            <w:tcW w:w="595" w:type="dxa"/>
          </w:tcPr>
          <w:p w14:paraId="4F01C0F5" w14:textId="77777777" w:rsidR="00083A2B" w:rsidRDefault="00083A2B">
            <w:pPr>
              <w:pStyle w:val="TableStyle"/>
            </w:pPr>
          </w:p>
        </w:tc>
        <w:tc>
          <w:tcPr>
            <w:tcW w:w="1570" w:type="dxa"/>
          </w:tcPr>
          <w:p w14:paraId="115459D6" w14:textId="77777777" w:rsidR="00083A2B" w:rsidRDefault="00083A2B">
            <w:pPr>
              <w:pStyle w:val="TableStyle"/>
            </w:pPr>
          </w:p>
        </w:tc>
        <w:tc>
          <w:tcPr>
            <w:tcW w:w="283" w:type="dxa"/>
          </w:tcPr>
          <w:p w14:paraId="6C07309E" w14:textId="77777777" w:rsidR="00083A2B" w:rsidRDefault="00083A2B">
            <w:pPr>
              <w:pStyle w:val="TableStyle"/>
              <w:jc w:val="center"/>
            </w:pPr>
          </w:p>
        </w:tc>
        <w:tc>
          <w:tcPr>
            <w:tcW w:w="283" w:type="dxa"/>
          </w:tcPr>
          <w:p w14:paraId="6AE12158" w14:textId="77777777" w:rsidR="00083A2B" w:rsidRDefault="007C4FE9">
            <w:pPr>
              <w:pStyle w:val="TableStyle"/>
              <w:jc w:val="center"/>
            </w:pPr>
            <w:r>
              <w:rPr>
                <w:noProof/>
              </w:rPr>
              <w:t>1</w:t>
            </w:r>
          </w:p>
        </w:tc>
        <w:tc>
          <w:tcPr>
            <w:tcW w:w="283" w:type="dxa"/>
          </w:tcPr>
          <w:p w14:paraId="59C92839" w14:textId="77777777" w:rsidR="00083A2B" w:rsidRDefault="00083A2B">
            <w:pPr>
              <w:pStyle w:val="TableStyle"/>
              <w:jc w:val="center"/>
            </w:pPr>
          </w:p>
        </w:tc>
        <w:tc>
          <w:tcPr>
            <w:tcW w:w="283" w:type="dxa"/>
          </w:tcPr>
          <w:p w14:paraId="15190B45" w14:textId="77777777" w:rsidR="00083A2B" w:rsidRDefault="00083A2B">
            <w:pPr>
              <w:pStyle w:val="TableStyle"/>
              <w:jc w:val="center"/>
            </w:pPr>
          </w:p>
        </w:tc>
        <w:tc>
          <w:tcPr>
            <w:tcW w:w="283" w:type="dxa"/>
          </w:tcPr>
          <w:p w14:paraId="7CD21381" w14:textId="77777777" w:rsidR="00083A2B" w:rsidRDefault="00083A2B">
            <w:pPr>
              <w:pStyle w:val="TableStyle"/>
              <w:jc w:val="center"/>
            </w:pPr>
          </w:p>
        </w:tc>
        <w:tc>
          <w:tcPr>
            <w:tcW w:w="283" w:type="dxa"/>
          </w:tcPr>
          <w:p w14:paraId="224339F8" w14:textId="77777777" w:rsidR="00083A2B" w:rsidRDefault="00083A2B">
            <w:pPr>
              <w:pStyle w:val="TableStyle"/>
              <w:jc w:val="center"/>
            </w:pPr>
          </w:p>
        </w:tc>
        <w:tc>
          <w:tcPr>
            <w:tcW w:w="283" w:type="dxa"/>
          </w:tcPr>
          <w:p w14:paraId="0813AD8C" w14:textId="77777777" w:rsidR="00083A2B" w:rsidRDefault="00083A2B">
            <w:pPr>
              <w:pStyle w:val="TableStyle"/>
              <w:jc w:val="center"/>
            </w:pPr>
          </w:p>
        </w:tc>
        <w:tc>
          <w:tcPr>
            <w:tcW w:w="283" w:type="dxa"/>
          </w:tcPr>
          <w:p w14:paraId="75F58E27" w14:textId="77777777" w:rsidR="00083A2B" w:rsidRDefault="00083A2B">
            <w:pPr>
              <w:pStyle w:val="TableStyle"/>
              <w:jc w:val="center"/>
            </w:pPr>
          </w:p>
        </w:tc>
        <w:tc>
          <w:tcPr>
            <w:tcW w:w="1945" w:type="dxa"/>
          </w:tcPr>
          <w:p w14:paraId="685B5425" w14:textId="77777777" w:rsidR="00083A2B" w:rsidRDefault="007C4FE9">
            <w:pPr>
              <w:pStyle w:val="TableStyle"/>
            </w:pPr>
            <w:r>
              <w:rPr>
                <w:noProof/>
              </w:rPr>
              <w:t>Regular Reading Cycle</w:t>
            </w:r>
          </w:p>
        </w:tc>
      </w:tr>
      <w:tr w:rsidR="00083A2B" w14:paraId="2CB827A2" w14:textId="77777777">
        <w:trPr>
          <w:cantSplit/>
        </w:trPr>
        <w:tc>
          <w:tcPr>
            <w:tcW w:w="624" w:type="dxa"/>
          </w:tcPr>
          <w:p w14:paraId="35B9729A" w14:textId="77777777" w:rsidR="00083A2B" w:rsidRDefault="00083A2B">
            <w:pPr>
              <w:pStyle w:val="TableStyle"/>
              <w:jc w:val="center"/>
            </w:pPr>
          </w:p>
        </w:tc>
        <w:tc>
          <w:tcPr>
            <w:tcW w:w="2035" w:type="dxa"/>
          </w:tcPr>
          <w:p w14:paraId="266E5E61" w14:textId="77777777" w:rsidR="00083A2B" w:rsidRDefault="00083A2B">
            <w:pPr>
              <w:pStyle w:val="TableStyle"/>
            </w:pPr>
          </w:p>
        </w:tc>
        <w:tc>
          <w:tcPr>
            <w:tcW w:w="595" w:type="dxa"/>
          </w:tcPr>
          <w:p w14:paraId="7327804F" w14:textId="77777777" w:rsidR="00083A2B" w:rsidRDefault="00083A2B">
            <w:pPr>
              <w:pStyle w:val="TableStyle"/>
            </w:pPr>
          </w:p>
        </w:tc>
        <w:tc>
          <w:tcPr>
            <w:tcW w:w="1570" w:type="dxa"/>
          </w:tcPr>
          <w:p w14:paraId="4D724511" w14:textId="77777777" w:rsidR="00083A2B" w:rsidRDefault="00083A2B">
            <w:pPr>
              <w:pStyle w:val="TableStyle"/>
            </w:pPr>
          </w:p>
        </w:tc>
        <w:tc>
          <w:tcPr>
            <w:tcW w:w="283" w:type="dxa"/>
          </w:tcPr>
          <w:p w14:paraId="33D08C72" w14:textId="77777777" w:rsidR="00083A2B" w:rsidRDefault="00083A2B">
            <w:pPr>
              <w:pStyle w:val="TableStyle"/>
              <w:jc w:val="center"/>
            </w:pPr>
          </w:p>
        </w:tc>
        <w:tc>
          <w:tcPr>
            <w:tcW w:w="283" w:type="dxa"/>
          </w:tcPr>
          <w:p w14:paraId="62A8C123" w14:textId="77777777" w:rsidR="00083A2B" w:rsidRDefault="007C4FE9">
            <w:pPr>
              <w:pStyle w:val="TableStyle"/>
              <w:jc w:val="center"/>
            </w:pPr>
            <w:r>
              <w:rPr>
                <w:noProof/>
              </w:rPr>
              <w:t>O</w:t>
            </w:r>
          </w:p>
        </w:tc>
        <w:tc>
          <w:tcPr>
            <w:tcW w:w="283" w:type="dxa"/>
          </w:tcPr>
          <w:p w14:paraId="7F063FBE" w14:textId="77777777" w:rsidR="00083A2B" w:rsidRDefault="00083A2B">
            <w:pPr>
              <w:pStyle w:val="TableStyle"/>
              <w:jc w:val="center"/>
            </w:pPr>
          </w:p>
        </w:tc>
        <w:tc>
          <w:tcPr>
            <w:tcW w:w="283" w:type="dxa"/>
          </w:tcPr>
          <w:p w14:paraId="2DC848AC" w14:textId="77777777" w:rsidR="00083A2B" w:rsidRDefault="00083A2B">
            <w:pPr>
              <w:pStyle w:val="TableStyle"/>
              <w:jc w:val="center"/>
            </w:pPr>
          </w:p>
        </w:tc>
        <w:tc>
          <w:tcPr>
            <w:tcW w:w="283" w:type="dxa"/>
          </w:tcPr>
          <w:p w14:paraId="7798B0A5" w14:textId="77777777" w:rsidR="00083A2B" w:rsidRDefault="00083A2B">
            <w:pPr>
              <w:pStyle w:val="TableStyle"/>
              <w:jc w:val="center"/>
            </w:pPr>
          </w:p>
        </w:tc>
        <w:tc>
          <w:tcPr>
            <w:tcW w:w="283" w:type="dxa"/>
          </w:tcPr>
          <w:p w14:paraId="37BD92B1" w14:textId="77777777" w:rsidR="00083A2B" w:rsidRDefault="00083A2B">
            <w:pPr>
              <w:pStyle w:val="TableStyle"/>
              <w:jc w:val="center"/>
            </w:pPr>
          </w:p>
        </w:tc>
        <w:tc>
          <w:tcPr>
            <w:tcW w:w="283" w:type="dxa"/>
          </w:tcPr>
          <w:p w14:paraId="7EB167BD" w14:textId="77777777" w:rsidR="00083A2B" w:rsidRDefault="00083A2B">
            <w:pPr>
              <w:pStyle w:val="TableStyle"/>
              <w:jc w:val="center"/>
            </w:pPr>
          </w:p>
        </w:tc>
        <w:tc>
          <w:tcPr>
            <w:tcW w:w="283" w:type="dxa"/>
          </w:tcPr>
          <w:p w14:paraId="76E5BCE3" w14:textId="77777777" w:rsidR="00083A2B" w:rsidRDefault="00083A2B">
            <w:pPr>
              <w:pStyle w:val="TableStyle"/>
              <w:jc w:val="center"/>
            </w:pPr>
          </w:p>
        </w:tc>
        <w:tc>
          <w:tcPr>
            <w:tcW w:w="1945" w:type="dxa"/>
          </w:tcPr>
          <w:p w14:paraId="668C3AC9" w14:textId="77777777" w:rsidR="00083A2B" w:rsidRDefault="007C4FE9">
            <w:pPr>
              <w:pStyle w:val="TableStyle"/>
            </w:pPr>
            <w:r>
              <w:rPr>
                <w:noProof/>
              </w:rPr>
              <w:t>Additional Information</w:t>
            </w:r>
          </w:p>
        </w:tc>
      </w:tr>
    </w:tbl>
    <w:p w14:paraId="2FD539EF" w14:textId="77777777" w:rsidR="00083A2B" w:rsidRDefault="00083A2B">
      <w:pPr>
        <w:sectPr w:rsidR="00083A2B">
          <w:type w:val="continuous"/>
          <w:pgSz w:w="12240" w:h="15840"/>
          <w:pgMar w:top="1440" w:right="1800" w:bottom="1440" w:left="1800" w:header="708" w:footer="708" w:gutter="0"/>
          <w:cols w:space="708"/>
          <w:docGrid w:linePitch="360"/>
        </w:sectPr>
      </w:pPr>
    </w:p>
    <w:p w14:paraId="221C55A0"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2A3EEC0" w14:textId="77777777">
        <w:tc>
          <w:tcPr>
            <w:tcW w:w="1814" w:type="dxa"/>
          </w:tcPr>
          <w:p w14:paraId="340D9FC3" w14:textId="77777777" w:rsidR="00083A2B" w:rsidRDefault="007C4FE9">
            <w:pPr>
              <w:pStyle w:val="Fieldtitle"/>
              <w:rPr>
                <w:sz w:val="20"/>
              </w:rPr>
            </w:pPr>
            <w:r>
              <w:rPr>
                <w:sz w:val="20"/>
              </w:rPr>
              <w:t>Notes:</w:t>
            </w:r>
          </w:p>
        </w:tc>
        <w:tc>
          <w:tcPr>
            <w:tcW w:w="6803" w:type="dxa"/>
          </w:tcPr>
          <w:p w14:paraId="09B6BE01" w14:textId="77777777" w:rsidR="00083A2B" w:rsidRDefault="00083A2B">
            <w:pPr>
              <w:rPr>
                <w:sz w:val="20"/>
                <w:szCs w:val="20"/>
              </w:rPr>
            </w:pPr>
          </w:p>
        </w:tc>
      </w:tr>
    </w:tbl>
    <w:p w14:paraId="260B130B" w14:textId="77777777" w:rsidR="00083A2B" w:rsidRDefault="00083A2B">
      <w:pPr>
        <w:sectPr w:rsidR="00083A2B">
          <w:type w:val="continuous"/>
          <w:pgSz w:w="12240" w:h="15840"/>
          <w:pgMar w:top="1440" w:right="1800" w:bottom="1440" w:left="1800" w:header="708" w:footer="708" w:gutter="0"/>
          <w:cols w:space="708"/>
          <w:docGrid w:linePitch="360"/>
        </w:sectPr>
      </w:pPr>
    </w:p>
    <w:p w14:paraId="11E657ED"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1F86F2FB" w14:textId="77777777">
        <w:trPr>
          <w:cantSplit/>
          <w:tblHeader/>
        </w:trPr>
        <w:tc>
          <w:tcPr>
            <w:tcW w:w="1559" w:type="dxa"/>
          </w:tcPr>
          <w:p w14:paraId="4CC7EB26" w14:textId="77777777" w:rsidR="00083A2B" w:rsidRDefault="007C4FE9">
            <w:pPr>
              <w:pStyle w:val="TableStyle"/>
              <w:keepNext/>
              <w:jc w:val="center"/>
              <w:rPr>
                <w:b/>
              </w:rPr>
            </w:pPr>
            <w:r>
              <w:rPr>
                <w:b/>
              </w:rPr>
              <w:t>Catalogue release change takes effect</w:t>
            </w:r>
          </w:p>
        </w:tc>
        <w:tc>
          <w:tcPr>
            <w:tcW w:w="585" w:type="dxa"/>
          </w:tcPr>
          <w:p w14:paraId="2C94F8A8" w14:textId="77777777" w:rsidR="00083A2B" w:rsidRDefault="007C4FE9">
            <w:pPr>
              <w:pStyle w:val="TableStyle"/>
              <w:keepNext/>
              <w:jc w:val="center"/>
              <w:rPr>
                <w:b/>
              </w:rPr>
            </w:pPr>
            <w:r>
              <w:rPr>
                <w:b/>
              </w:rPr>
              <w:t>CP No.</w:t>
            </w:r>
          </w:p>
        </w:tc>
        <w:tc>
          <w:tcPr>
            <w:tcW w:w="6494" w:type="dxa"/>
          </w:tcPr>
          <w:p w14:paraId="6A14156D" w14:textId="77777777" w:rsidR="00083A2B" w:rsidRDefault="007C4FE9">
            <w:pPr>
              <w:pStyle w:val="TableStyle"/>
              <w:keepNext/>
              <w:rPr>
                <w:b/>
              </w:rPr>
            </w:pPr>
            <w:r>
              <w:rPr>
                <w:b/>
              </w:rPr>
              <w:t>Brief description of the change and its reason</w:t>
            </w:r>
          </w:p>
        </w:tc>
      </w:tr>
      <w:tr w:rsidR="00083A2B" w14:paraId="50E55F3E" w14:textId="77777777">
        <w:trPr>
          <w:cantSplit/>
        </w:trPr>
        <w:tc>
          <w:tcPr>
            <w:tcW w:w="1559" w:type="dxa"/>
          </w:tcPr>
          <w:p w14:paraId="17244EBE" w14:textId="77777777" w:rsidR="00083A2B" w:rsidRDefault="007C4FE9">
            <w:pPr>
              <w:pStyle w:val="TableStyle"/>
              <w:keepNext/>
              <w:jc w:val="center"/>
            </w:pPr>
            <w:r>
              <w:t xml:space="preserve">Version </w:t>
            </w:r>
            <w:r>
              <w:rPr>
                <w:noProof/>
              </w:rPr>
              <w:t>3.1</w:t>
            </w:r>
          </w:p>
        </w:tc>
        <w:tc>
          <w:tcPr>
            <w:tcW w:w="585" w:type="dxa"/>
          </w:tcPr>
          <w:p w14:paraId="66ED9468" w14:textId="77777777" w:rsidR="00083A2B" w:rsidRDefault="007C4FE9">
            <w:pPr>
              <w:pStyle w:val="TableStyle"/>
              <w:keepNext/>
              <w:jc w:val="center"/>
            </w:pPr>
            <w:r>
              <w:rPr>
                <w:noProof/>
              </w:rPr>
              <w:t>375</w:t>
            </w:r>
          </w:p>
        </w:tc>
        <w:tc>
          <w:tcPr>
            <w:tcW w:w="6494" w:type="dxa"/>
          </w:tcPr>
          <w:p w14:paraId="43633B43" w14:textId="77777777" w:rsidR="00083A2B" w:rsidRDefault="007C4FE9">
            <w:pPr>
              <w:pStyle w:val="TableStyle"/>
              <w:keepNext/>
            </w:pPr>
            <w:r>
              <w:rPr>
                <w:noProof/>
              </w:rPr>
              <w:t>Flow Type Manual added due to the low volumes of this encountered in the half hourly market.</w:t>
            </w:r>
          </w:p>
        </w:tc>
      </w:tr>
      <w:tr w:rsidR="00083A2B" w14:paraId="67EC2BBC" w14:textId="77777777">
        <w:trPr>
          <w:cantSplit/>
        </w:trPr>
        <w:tc>
          <w:tcPr>
            <w:tcW w:w="1559" w:type="dxa"/>
          </w:tcPr>
          <w:p w14:paraId="0A83A891" w14:textId="77777777" w:rsidR="00083A2B" w:rsidRDefault="007C4FE9">
            <w:pPr>
              <w:pStyle w:val="TableStyle"/>
              <w:keepNext/>
              <w:jc w:val="center"/>
            </w:pPr>
            <w:r>
              <w:t xml:space="preserve">Version </w:t>
            </w:r>
            <w:r>
              <w:rPr>
                <w:noProof/>
              </w:rPr>
              <w:t>3.1</w:t>
            </w:r>
          </w:p>
        </w:tc>
        <w:tc>
          <w:tcPr>
            <w:tcW w:w="585" w:type="dxa"/>
          </w:tcPr>
          <w:p w14:paraId="77E66A62" w14:textId="77777777" w:rsidR="00083A2B" w:rsidRDefault="007C4FE9">
            <w:pPr>
              <w:pStyle w:val="TableStyle"/>
              <w:keepNext/>
              <w:jc w:val="center"/>
            </w:pPr>
            <w:r>
              <w:rPr>
                <w:noProof/>
              </w:rPr>
              <w:t>1556</w:t>
            </w:r>
          </w:p>
        </w:tc>
        <w:tc>
          <w:tcPr>
            <w:tcW w:w="6494" w:type="dxa"/>
          </w:tcPr>
          <w:p w14:paraId="5D8C3C24" w14:textId="77777777" w:rsidR="00083A2B" w:rsidRDefault="007C4FE9">
            <w:pPr>
              <w:pStyle w:val="TableStyle"/>
              <w:keepNext/>
            </w:pPr>
            <w:r>
              <w:rPr>
                <w:noProof/>
              </w:rPr>
              <w:t>Supplier to NHHDC flow occurrence deleted.  Not required.</w:t>
            </w:r>
          </w:p>
        </w:tc>
      </w:tr>
      <w:tr w:rsidR="00083A2B" w14:paraId="227E412D" w14:textId="77777777">
        <w:trPr>
          <w:cantSplit/>
        </w:trPr>
        <w:tc>
          <w:tcPr>
            <w:tcW w:w="1559" w:type="dxa"/>
          </w:tcPr>
          <w:p w14:paraId="6A56B265" w14:textId="77777777" w:rsidR="00083A2B" w:rsidRDefault="007C4FE9">
            <w:pPr>
              <w:pStyle w:val="TableStyle"/>
              <w:keepNext/>
              <w:jc w:val="center"/>
            </w:pPr>
            <w:r>
              <w:t xml:space="preserve">Version </w:t>
            </w:r>
            <w:r>
              <w:rPr>
                <w:noProof/>
              </w:rPr>
              <w:t>3.1</w:t>
            </w:r>
          </w:p>
        </w:tc>
        <w:tc>
          <w:tcPr>
            <w:tcW w:w="585" w:type="dxa"/>
          </w:tcPr>
          <w:p w14:paraId="1B06CA80" w14:textId="77777777" w:rsidR="00083A2B" w:rsidRDefault="007C4FE9">
            <w:pPr>
              <w:pStyle w:val="TableStyle"/>
              <w:keepNext/>
              <w:jc w:val="center"/>
            </w:pPr>
            <w:r>
              <w:rPr>
                <w:noProof/>
              </w:rPr>
              <w:t>1649</w:t>
            </w:r>
          </w:p>
        </w:tc>
        <w:tc>
          <w:tcPr>
            <w:tcW w:w="6494" w:type="dxa"/>
          </w:tcPr>
          <w:p w14:paraId="6E934300" w14:textId="77777777" w:rsidR="00083A2B" w:rsidRDefault="007C4FE9">
            <w:pPr>
              <w:pStyle w:val="TableStyle"/>
              <w:keepNext/>
            </w:pPr>
            <w:r>
              <w:rPr>
                <w:noProof/>
              </w:rPr>
              <w:t>HHDC to Generator/Distributor (Scotland) included to cover the Scottish Market requirements.</w:t>
            </w:r>
          </w:p>
        </w:tc>
      </w:tr>
      <w:tr w:rsidR="00083A2B" w14:paraId="65A465DE" w14:textId="77777777">
        <w:trPr>
          <w:cantSplit/>
        </w:trPr>
        <w:tc>
          <w:tcPr>
            <w:tcW w:w="1559" w:type="dxa"/>
          </w:tcPr>
          <w:p w14:paraId="60971DA8" w14:textId="77777777" w:rsidR="00083A2B" w:rsidRDefault="007C4FE9">
            <w:pPr>
              <w:pStyle w:val="TableStyle"/>
              <w:keepNext/>
              <w:jc w:val="center"/>
            </w:pPr>
            <w:r>
              <w:t xml:space="preserve">Version </w:t>
            </w:r>
            <w:r>
              <w:rPr>
                <w:noProof/>
              </w:rPr>
              <w:t>4</w:t>
            </w:r>
          </w:p>
        </w:tc>
        <w:tc>
          <w:tcPr>
            <w:tcW w:w="585" w:type="dxa"/>
          </w:tcPr>
          <w:p w14:paraId="2059ACB8" w14:textId="77777777" w:rsidR="00083A2B" w:rsidRDefault="007C4FE9">
            <w:pPr>
              <w:pStyle w:val="TableStyle"/>
              <w:keepNext/>
              <w:jc w:val="center"/>
            </w:pPr>
            <w:r>
              <w:rPr>
                <w:noProof/>
              </w:rPr>
              <w:t>2697</w:t>
            </w:r>
          </w:p>
        </w:tc>
        <w:tc>
          <w:tcPr>
            <w:tcW w:w="6494" w:type="dxa"/>
          </w:tcPr>
          <w:p w14:paraId="2B43DDE5" w14:textId="77777777" w:rsidR="00083A2B" w:rsidRDefault="007C4FE9">
            <w:pPr>
              <w:pStyle w:val="TableStyle"/>
              <w:keepNext/>
            </w:pPr>
            <w:r>
              <w:rPr>
                <w:noProof/>
              </w:rPr>
              <w:t>All flow occurrences to Distributor (Scotland) removed.</w:t>
            </w:r>
          </w:p>
        </w:tc>
      </w:tr>
      <w:tr w:rsidR="00083A2B" w14:paraId="2687407E" w14:textId="77777777">
        <w:trPr>
          <w:cantSplit/>
        </w:trPr>
        <w:tc>
          <w:tcPr>
            <w:tcW w:w="1559" w:type="dxa"/>
          </w:tcPr>
          <w:p w14:paraId="6EE4E105" w14:textId="77777777" w:rsidR="00083A2B" w:rsidRDefault="007C4FE9">
            <w:pPr>
              <w:pStyle w:val="TableStyle"/>
              <w:keepNext/>
              <w:jc w:val="center"/>
            </w:pPr>
            <w:r>
              <w:t xml:space="preserve">Version </w:t>
            </w:r>
            <w:r>
              <w:rPr>
                <w:noProof/>
              </w:rPr>
              <w:t>4</w:t>
            </w:r>
          </w:p>
        </w:tc>
        <w:tc>
          <w:tcPr>
            <w:tcW w:w="585" w:type="dxa"/>
          </w:tcPr>
          <w:p w14:paraId="5D9961D1" w14:textId="77777777" w:rsidR="00083A2B" w:rsidRDefault="007C4FE9">
            <w:pPr>
              <w:pStyle w:val="TableStyle"/>
              <w:keepNext/>
              <w:jc w:val="center"/>
            </w:pPr>
            <w:r>
              <w:rPr>
                <w:noProof/>
              </w:rPr>
              <w:t>2747</w:t>
            </w:r>
          </w:p>
        </w:tc>
        <w:tc>
          <w:tcPr>
            <w:tcW w:w="6494" w:type="dxa"/>
          </w:tcPr>
          <w:p w14:paraId="604A896F" w14:textId="77777777" w:rsidR="00083A2B" w:rsidRDefault="007C4FE9">
            <w:pPr>
              <w:pStyle w:val="TableStyle"/>
              <w:keepNext/>
            </w:pPr>
            <w:r>
              <w:rPr>
                <w:noProof/>
              </w:rPr>
              <w:t>Flow occurrence from HHDC to Generator (Scotland) removed.</w:t>
            </w:r>
          </w:p>
        </w:tc>
      </w:tr>
    </w:tbl>
    <w:p w14:paraId="2DC1DB1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E90D5AA" w14:textId="77777777">
        <w:tc>
          <w:tcPr>
            <w:tcW w:w="1814" w:type="dxa"/>
            <w:vAlign w:val="center"/>
          </w:tcPr>
          <w:p w14:paraId="00FEFFD7" w14:textId="77777777" w:rsidR="00083A2B" w:rsidRDefault="007C4FE9">
            <w:pPr>
              <w:pStyle w:val="Fieldtitle"/>
              <w:rPr>
                <w:sz w:val="20"/>
              </w:rPr>
            </w:pPr>
            <w:r>
              <w:rPr>
                <w:sz w:val="20"/>
              </w:rPr>
              <w:lastRenderedPageBreak/>
              <w:t>Flow Name:</w:t>
            </w:r>
          </w:p>
        </w:tc>
        <w:tc>
          <w:tcPr>
            <w:tcW w:w="6803" w:type="dxa"/>
            <w:vAlign w:val="center"/>
          </w:tcPr>
          <w:p w14:paraId="51A97F98" w14:textId="77777777" w:rsidR="00083A2B" w:rsidRDefault="007C4FE9">
            <w:pPr>
              <w:pStyle w:val="Flowtitle"/>
            </w:pPr>
            <w:r>
              <w:rPr>
                <w:noProof/>
              </w:rPr>
              <w:t>Daily Profile Data Report</w:t>
            </w:r>
          </w:p>
        </w:tc>
      </w:tr>
      <w:tr w:rsidR="00083A2B" w14:paraId="53B2708E" w14:textId="77777777">
        <w:tc>
          <w:tcPr>
            <w:tcW w:w="1814" w:type="dxa"/>
            <w:vAlign w:val="center"/>
          </w:tcPr>
          <w:p w14:paraId="4561D232" w14:textId="77777777" w:rsidR="00083A2B" w:rsidRDefault="007C4FE9">
            <w:pPr>
              <w:pStyle w:val="Fieldtitle"/>
              <w:rPr>
                <w:sz w:val="20"/>
              </w:rPr>
            </w:pPr>
            <w:r>
              <w:rPr>
                <w:sz w:val="20"/>
              </w:rPr>
              <w:t>Flow Description:</w:t>
            </w:r>
          </w:p>
        </w:tc>
        <w:tc>
          <w:tcPr>
            <w:tcW w:w="6803" w:type="dxa"/>
            <w:vAlign w:val="center"/>
          </w:tcPr>
          <w:p w14:paraId="54C99052" w14:textId="77777777" w:rsidR="00083A2B" w:rsidRDefault="007C4FE9">
            <w:pPr>
              <w:rPr>
                <w:sz w:val="20"/>
                <w:szCs w:val="20"/>
                <w:lang w:val="en-GB"/>
              </w:rPr>
            </w:pPr>
            <w:r>
              <w:rPr>
                <w:noProof/>
                <w:sz w:val="20"/>
                <w:szCs w:val="20"/>
                <w:lang w:val="en-GB"/>
              </w:rPr>
              <w:t>Details of the daily profile production process.</w:t>
            </w:r>
            <w:r>
              <w:rPr>
                <w:sz w:val="20"/>
                <w:szCs w:val="20"/>
                <w:lang w:val="en-GB"/>
              </w:rPr>
              <w:t>.</w:t>
            </w:r>
          </w:p>
        </w:tc>
      </w:tr>
      <w:tr w:rsidR="00083A2B" w14:paraId="35796D6F" w14:textId="77777777">
        <w:tc>
          <w:tcPr>
            <w:tcW w:w="1814" w:type="dxa"/>
            <w:vAlign w:val="center"/>
          </w:tcPr>
          <w:p w14:paraId="7F94DE75" w14:textId="77777777" w:rsidR="00083A2B" w:rsidRDefault="007C4FE9">
            <w:pPr>
              <w:pStyle w:val="Fieldtitle"/>
              <w:rPr>
                <w:sz w:val="20"/>
              </w:rPr>
            </w:pPr>
            <w:r>
              <w:rPr>
                <w:sz w:val="20"/>
              </w:rPr>
              <w:t>Flow Ownership:</w:t>
            </w:r>
          </w:p>
        </w:tc>
        <w:tc>
          <w:tcPr>
            <w:tcW w:w="6803" w:type="dxa"/>
            <w:vAlign w:val="center"/>
          </w:tcPr>
          <w:p w14:paraId="0D273DC5" w14:textId="77777777" w:rsidR="00083A2B" w:rsidRDefault="007C4FE9">
            <w:pPr>
              <w:rPr>
                <w:sz w:val="20"/>
                <w:szCs w:val="20"/>
                <w:lang w:val="en-GB"/>
              </w:rPr>
            </w:pPr>
            <w:r>
              <w:rPr>
                <w:noProof/>
                <w:sz w:val="20"/>
                <w:szCs w:val="20"/>
                <w:lang w:val="en-GB"/>
              </w:rPr>
              <w:t>BSC</w:t>
            </w:r>
          </w:p>
        </w:tc>
      </w:tr>
    </w:tbl>
    <w:p w14:paraId="0E67FE04"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6DED870A" w14:textId="77777777">
        <w:tc>
          <w:tcPr>
            <w:tcW w:w="3685" w:type="dxa"/>
          </w:tcPr>
          <w:p w14:paraId="468885E4" w14:textId="77777777" w:rsidR="00083A2B" w:rsidRDefault="007C4FE9">
            <w:pPr>
              <w:spacing w:before="20" w:after="20"/>
              <w:rPr>
                <w:b/>
                <w:sz w:val="20"/>
                <w:szCs w:val="20"/>
                <w:lang w:val="en-GB"/>
              </w:rPr>
            </w:pPr>
            <w:r>
              <w:rPr>
                <w:b/>
                <w:sz w:val="20"/>
                <w:szCs w:val="20"/>
                <w:lang w:val="en-GB"/>
              </w:rPr>
              <w:t>From</w:t>
            </w:r>
          </w:p>
        </w:tc>
        <w:tc>
          <w:tcPr>
            <w:tcW w:w="3685" w:type="dxa"/>
          </w:tcPr>
          <w:p w14:paraId="7E855CA2" w14:textId="77777777" w:rsidR="00083A2B" w:rsidRDefault="007C4FE9">
            <w:pPr>
              <w:spacing w:before="20" w:after="20"/>
              <w:rPr>
                <w:b/>
                <w:sz w:val="20"/>
                <w:szCs w:val="20"/>
                <w:lang w:val="en-GB"/>
              </w:rPr>
            </w:pPr>
            <w:r>
              <w:rPr>
                <w:b/>
                <w:sz w:val="20"/>
                <w:szCs w:val="20"/>
                <w:lang w:val="en-GB"/>
              </w:rPr>
              <w:t>To</w:t>
            </w:r>
          </w:p>
        </w:tc>
        <w:tc>
          <w:tcPr>
            <w:tcW w:w="1100" w:type="dxa"/>
          </w:tcPr>
          <w:p w14:paraId="5D3FA6C4" w14:textId="77777777" w:rsidR="00083A2B" w:rsidRDefault="007C4FE9">
            <w:pPr>
              <w:spacing w:before="20" w:after="20"/>
              <w:jc w:val="center"/>
              <w:rPr>
                <w:b/>
                <w:sz w:val="20"/>
                <w:szCs w:val="20"/>
                <w:lang w:val="en-GB"/>
              </w:rPr>
            </w:pPr>
            <w:r>
              <w:rPr>
                <w:b/>
                <w:sz w:val="20"/>
                <w:szCs w:val="20"/>
                <w:lang w:val="en-GB"/>
              </w:rPr>
              <w:t>Version</w:t>
            </w:r>
          </w:p>
        </w:tc>
      </w:tr>
      <w:tr w:rsidR="00083A2B" w14:paraId="3C01CF9C" w14:textId="77777777">
        <w:tc>
          <w:tcPr>
            <w:tcW w:w="3685" w:type="dxa"/>
          </w:tcPr>
          <w:p w14:paraId="4C6282AB" w14:textId="77777777" w:rsidR="00083A2B" w:rsidRDefault="007C4FE9">
            <w:pPr>
              <w:spacing w:before="20" w:after="20"/>
              <w:rPr>
                <w:sz w:val="20"/>
                <w:szCs w:val="20"/>
                <w:lang w:val="en-GB"/>
              </w:rPr>
            </w:pPr>
            <w:r>
              <w:rPr>
                <w:noProof/>
                <w:sz w:val="20"/>
                <w:szCs w:val="20"/>
                <w:lang w:val="en-GB"/>
              </w:rPr>
              <w:t>SVAA</w:t>
            </w:r>
          </w:p>
        </w:tc>
        <w:tc>
          <w:tcPr>
            <w:tcW w:w="3685" w:type="dxa"/>
          </w:tcPr>
          <w:p w14:paraId="7A3BB3A8" w14:textId="77777777" w:rsidR="00083A2B" w:rsidRDefault="007C4FE9">
            <w:pPr>
              <w:spacing w:before="20" w:after="20"/>
              <w:rPr>
                <w:sz w:val="20"/>
                <w:szCs w:val="20"/>
                <w:lang w:val="en-GB"/>
              </w:rPr>
            </w:pPr>
            <w:r>
              <w:rPr>
                <w:noProof/>
                <w:sz w:val="20"/>
                <w:szCs w:val="20"/>
                <w:lang w:val="en-GB"/>
              </w:rPr>
              <w:t>NHHDC</w:t>
            </w:r>
          </w:p>
        </w:tc>
        <w:tc>
          <w:tcPr>
            <w:tcW w:w="1100" w:type="dxa"/>
          </w:tcPr>
          <w:p w14:paraId="5F68368E" w14:textId="77777777" w:rsidR="00083A2B" w:rsidRDefault="007C4FE9">
            <w:pPr>
              <w:spacing w:before="20" w:after="20"/>
              <w:jc w:val="center"/>
              <w:rPr>
                <w:sz w:val="20"/>
                <w:szCs w:val="20"/>
                <w:lang w:val="en-GB"/>
              </w:rPr>
            </w:pPr>
            <w:r>
              <w:rPr>
                <w:noProof/>
                <w:sz w:val="20"/>
                <w:szCs w:val="20"/>
                <w:lang w:val="en-GB"/>
              </w:rPr>
              <w:t>11.4</w:t>
            </w:r>
          </w:p>
        </w:tc>
      </w:tr>
      <w:tr w:rsidR="00083A2B" w14:paraId="459C2964" w14:textId="77777777">
        <w:tc>
          <w:tcPr>
            <w:tcW w:w="3685" w:type="dxa"/>
          </w:tcPr>
          <w:p w14:paraId="2C866E56" w14:textId="77777777" w:rsidR="00083A2B" w:rsidRDefault="007C4FE9">
            <w:pPr>
              <w:spacing w:before="20" w:after="20"/>
              <w:rPr>
                <w:sz w:val="20"/>
                <w:szCs w:val="20"/>
                <w:lang w:val="en-GB"/>
              </w:rPr>
            </w:pPr>
            <w:r>
              <w:rPr>
                <w:noProof/>
                <w:sz w:val="20"/>
                <w:szCs w:val="20"/>
                <w:lang w:val="en-GB"/>
              </w:rPr>
              <w:t>SVAA</w:t>
            </w:r>
          </w:p>
        </w:tc>
        <w:tc>
          <w:tcPr>
            <w:tcW w:w="3685" w:type="dxa"/>
          </w:tcPr>
          <w:p w14:paraId="3C43AAD7" w14:textId="77777777" w:rsidR="00083A2B" w:rsidRDefault="007C4FE9">
            <w:pPr>
              <w:spacing w:before="20" w:after="20"/>
              <w:rPr>
                <w:sz w:val="20"/>
                <w:szCs w:val="20"/>
                <w:lang w:val="en-GB"/>
              </w:rPr>
            </w:pPr>
            <w:r>
              <w:rPr>
                <w:noProof/>
                <w:sz w:val="20"/>
                <w:szCs w:val="20"/>
                <w:lang w:val="en-GB"/>
              </w:rPr>
              <w:t>Supplier</w:t>
            </w:r>
          </w:p>
        </w:tc>
        <w:tc>
          <w:tcPr>
            <w:tcW w:w="1100" w:type="dxa"/>
          </w:tcPr>
          <w:p w14:paraId="0AFDCC88" w14:textId="77777777" w:rsidR="00083A2B" w:rsidRDefault="007C4FE9">
            <w:pPr>
              <w:spacing w:before="20" w:after="20"/>
              <w:jc w:val="center"/>
              <w:rPr>
                <w:sz w:val="20"/>
                <w:szCs w:val="20"/>
                <w:lang w:val="en-GB"/>
              </w:rPr>
            </w:pPr>
            <w:r>
              <w:rPr>
                <w:noProof/>
                <w:sz w:val="20"/>
                <w:szCs w:val="20"/>
                <w:lang w:val="en-GB"/>
              </w:rPr>
              <w:t>6.0</w:t>
            </w:r>
          </w:p>
        </w:tc>
      </w:tr>
    </w:tbl>
    <w:p w14:paraId="12ECACB6"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72EF044E" w14:textId="77777777">
        <w:trPr>
          <w:tblHeader/>
        </w:trPr>
        <w:tc>
          <w:tcPr>
            <w:tcW w:w="964" w:type="dxa"/>
          </w:tcPr>
          <w:p w14:paraId="1CAA6B41" w14:textId="77777777" w:rsidR="00083A2B" w:rsidRDefault="007C4FE9">
            <w:pPr>
              <w:pStyle w:val="TableStyle"/>
              <w:jc w:val="center"/>
              <w:rPr>
                <w:b/>
              </w:rPr>
            </w:pPr>
            <w:r>
              <w:rPr>
                <w:b/>
              </w:rPr>
              <w:t>Reference</w:t>
            </w:r>
          </w:p>
        </w:tc>
        <w:tc>
          <w:tcPr>
            <w:tcW w:w="7506" w:type="dxa"/>
          </w:tcPr>
          <w:p w14:paraId="50E16BBD" w14:textId="77777777" w:rsidR="00083A2B" w:rsidRDefault="007C4FE9">
            <w:pPr>
              <w:pStyle w:val="TableStyle"/>
              <w:rPr>
                <w:b/>
              </w:rPr>
            </w:pPr>
            <w:r>
              <w:rPr>
                <w:b/>
              </w:rPr>
              <w:t>Item Name</w:t>
            </w:r>
          </w:p>
        </w:tc>
      </w:tr>
      <w:tr w:rsidR="00083A2B" w14:paraId="13BC2161" w14:textId="77777777">
        <w:tc>
          <w:tcPr>
            <w:tcW w:w="964" w:type="dxa"/>
          </w:tcPr>
          <w:p w14:paraId="56850B96" w14:textId="77777777" w:rsidR="00083A2B" w:rsidRDefault="007C4FE9">
            <w:pPr>
              <w:pStyle w:val="TableStyle"/>
            </w:pPr>
            <w:r>
              <w:t>J</w:t>
            </w:r>
            <w:r>
              <w:rPr>
                <w:noProof/>
              </w:rPr>
              <w:t>0062</w:t>
            </w:r>
          </w:p>
        </w:tc>
        <w:tc>
          <w:tcPr>
            <w:tcW w:w="7506" w:type="dxa"/>
          </w:tcPr>
          <w:p w14:paraId="491A5F05" w14:textId="77777777" w:rsidR="00083A2B" w:rsidRDefault="007C4FE9">
            <w:pPr>
              <w:pStyle w:val="TableStyle"/>
            </w:pPr>
            <w:r>
              <w:rPr>
                <w:noProof/>
              </w:rPr>
              <w:t>Actual Noon Temperature</w:t>
            </w:r>
          </w:p>
        </w:tc>
      </w:tr>
      <w:tr w:rsidR="00083A2B" w14:paraId="7D7CC7A7" w14:textId="77777777">
        <w:tc>
          <w:tcPr>
            <w:tcW w:w="964" w:type="dxa"/>
          </w:tcPr>
          <w:p w14:paraId="3359428F" w14:textId="77777777" w:rsidR="00083A2B" w:rsidRDefault="007C4FE9">
            <w:pPr>
              <w:pStyle w:val="TableStyle"/>
            </w:pPr>
            <w:r>
              <w:t>J</w:t>
            </w:r>
            <w:r>
              <w:rPr>
                <w:noProof/>
              </w:rPr>
              <w:t>1104</w:t>
            </w:r>
          </w:p>
        </w:tc>
        <w:tc>
          <w:tcPr>
            <w:tcW w:w="7506" w:type="dxa"/>
          </w:tcPr>
          <w:p w14:paraId="025B23E5" w14:textId="77777777" w:rsidR="00083A2B" w:rsidRDefault="007C4FE9">
            <w:pPr>
              <w:pStyle w:val="TableStyle"/>
            </w:pPr>
            <w:r>
              <w:rPr>
                <w:noProof/>
              </w:rPr>
              <w:t>GSP Group</w:t>
            </w:r>
          </w:p>
        </w:tc>
      </w:tr>
      <w:tr w:rsidR="00083A2B" w14:paraId="0152F68E" w14:textId="77777777">
        <w:tc>
          <w:tcPr>
            <w:tcW w:w="964" w:type="dxa"/>
          </w:tcPr>
          <w:p w14:paraId="37044C1B" w14:textId="77777777" w:rsidR="00083A2B" w:rsidRDefault="007C4FE9">
            <w:pPr>
              <w:pStyle w:val="TableStyle"/>
            </w:pPr>
            <w:r>
              <w:t>J</w:t>
            </w:r>
            <w:r>
              <w:rPr>
                <w:noProof/>
              </w:rPr>
              <w:t>0066</w:t>
            </w:r>
          </w:p>
        </w:tc>
        <w:tc>
          <w:tcPr>
            <w:tcW w:w="7506" w:type="dxa"/>
          </w:tcPr>
          <w:p w14:paraId="3AE86AB8" w14:textId="77777777" w:rsidR="00083A2B" w:rsidRDefault="007C4FE9">
            <w:pPr>
              <w:pStyle w:val="TableStyle"/>
            </w:pPr>
            <w:r>
              <w:rPr>
                <w:noProof/>
              </w:rPr>
              <w:t>GSP Group Id</w:t>
            </w:r>
          </w:p>
        </w:tc>
      </w:tr>
      <w:tr w:rsidR="00083A2B" w14:paraId="6FCE8DC5" w14:textId="77777777">
        <w:tc>
          <w:tcPr>
            <w:tcW w:w="964" w:type="dxa"/>
          </w:tcPr>
          <w:p w14:paraId="66C953AA" w14:textId="77777777" w:rsidR="00083A2B" w:rsidRDefault="007C4FE9">
            <w:pPr>
              <w:pStyle w:val="TableStyle"/>
            </w:pPr>
            <w:r>
              <w:t>J</w:t>
            </w:r>
            <w:r>
              <w:rPr>
                <w:noProof/>
              </w:rPr>
              <w:t>0876</w:t>
            </w:r>
          </w:p>
        </w:tc>
        <w:tc>
          <w:tcPr>
            <w:tcW w:w="7506" w:type="dxa"/>
          </w:tcPr>
          <w:p w14:paraId="549B95CC" w14:textId="77777777" w:rsidR="00083A2B" w:rsidRDefault="007C4FE9">
            <w:pPr>
              <w:pStyle w:val="TableStyle"/>
            </w:pPr>
            <w:r>
              <w:rPr>
                <w:noProof/>
              </w:rPr>
              <w:t>Low Register Profile Coefficient (Settlement Period 01)</w:t>
            </w:r>
          </w:p>
        </w:tc>
      </w:tr>
      <w:tr w:rsidR="00083A2B" w14:paraId="17E72673" w14:textId="77777777">
        <w:tc>
          <w:tcPr>
            <w:tcW w:w="964" w:type="dxa"/>
          </w:tcPr>
          <w:p w14:paraId="6221B686" w14:textId="77777777" w:rsidR="00083A2B" w:rsidRDefault="007C4FE9">
            <w:pPr>
              <w:pStyle w:val="TableStyle"/>
            </w:pPr>
            <w:r>
              <w:t>J</w:t>
            </w:r>
            <w:r>
              <w:rPr>
                <w:noProof/>
              </w:rPr>
              <w:t>1460</w:t>
            </w:r>
          </w:p>
        </w:tc>
        <w:tc>
          <w:tcPr>
            <w:tcW w:w="7506" w:type="dxa"/>
          </w:tcPr>
          <w:p w14:paraId="42642B8A" w14:textId="77777777" w:rsidR="00083A2B" w:rsidRDefault="007C4FE9">
            <w:pPr>
              <w:pStyle w:val="TableStyle"/>
            </w:pPr>
            <w:r>
              <w:rPr>
                <w:noProof/>
              </w:rPr>
              <w:t>Low Register Profile Coefficient (Settlement Period 02)</w:t>
            </w:r>
          </w:p>
        </w:tc>
      </w:tr>
      <w:tr w:rsidR="00083A2B" w14:paraId="1848550C" w14:textId="77777777">
        <w:tc>
          <w:tcPr>
            <w:tcW w:w="964" w:type="dxa"/>
          </w:tcPr>
          <w:p w14:paraId="19BAD109" w14:textId="77777777" w:rsidR="00083A2B" w:rsidRDefault="007C4FE9">
            <w:pPr>
              <w:pStyle w:val="TableStyle"/>
            </w:pPr>
            <w:r>
              <w:t>J</w:t>
            </w:r>
            <w:r>
              <w:rPr>
                <w:noProof/>
              </w:rPr>
              <w:t>1461</w:t>
            </w:r>
          </w:p>
        </w:tc>
        <w:tc>
          <w:tcPr>
            <w:tcW w:w="7506" w:type="dxa"/>
          </w:tcPr>
          <w:p w14:paraId="2EF21625" w14:textId="77777777" w:rsidR="00083A2B" w:rsidRDefault="007C4FE9">
            <w:pPr>
              <w:pStyle w:val="TableStyle"/>
            </w:pPr>
            <w:r>
              <w:rPr>
                <w:noProof/>
              </w:rPr>
              <w:t>Low Register Profile Coefficient (Settlement Period 03)</w:t>
            </w:r>
          </w:p>
        </w:tc>
      </w:tr>
      <w:tr w:rsidR="00083A2B" w14:paraId="1EDBE57C" w14:textId="77777777">
        <w:tc>
          <w:tcPr>
            <w:tcW w:w="964" w:type="dxa"/>
          </w:tcPr>
          <w:p w14:paraId="29F36B67" w14:textId="77777777" w:rsidR="00083A2B" w:rsidRDefault="007C4FE9">
            <w:pPr>
              <w:pStyle w:val="TableStyle"/>
            </w:pPr>
            <w:r>
              <w:t>J</w:t>
            </w:r>
            <w:r>
              <w:rPr>
                <w:noProof/>
              </w:rPr>
              <w:t>1462</w:t>
            </w:r>
          </w:p>
        </w:tc>
        <w:tc>
          <w:tcPr>
            <w:tcW w:w="7506" w:type="dxa"/>
          </w:tcPr>
          <w:p w14:paraId="7A6C112D" w14:textId="77777777" w:rsidR="00083A2B" w:rsidRDefault="007C4FE9">
            <w:pPr>
              <w:pStyle w:val="TableStyle"/>
            </w:pPr>
            <w:r>
              <w:rPr>
                <w:noProof/>
              </w:rPr>
              <w:t>Low Register Profile Coefficient (Settlement Period 04)</w:t>
            </w:r>
          </w:p>
        </w:tc>
      </w:tr>
      <w:tr w:rsidR="00083A2B" w14:paraId="531D70DC" w14:textId="77777777">
        <w:tc>
          <w:tcPr>
            <w:tcW w:w="964" w:type="dxa"/>
          </w:tcPr>
          <w:p w14:paraId="74FF7C84" w14:textId="77777777" w:rsidR="00083A2B" w:rsidRDefault="007C4FE9">
            <w:pPr>
              <w:pStyle w:val="TableStyle"/>
            </w:pPr>
            <w:r>
              <w:t>J</w:t>
            </w:r>
            <w:r>
              <w:rPr>
                <w:noProof/>
              </w:rPr>
              <w:t>1463</w:t>
            </w:r>
          </w:p>
        </w:tc>
        <w:tc>
          <w:tcPr>
            <w:tcW w:w="7506" w:type="dxa"/>
          </w:tcPr>
          <w:p w14:paraId="0858D62F" w14:textId="77777777" w:rsidR="00083A2B" w:rsidRDefault="007C4FE9">
            <w:pPr>
              <w:pStyle w:val="TableStyle"/>
            </w:pPr>
            <w:r>
              <w:rPr>
                <w:noProof/>
              </w:rPr>
              <w:t>Low Register Profile Coefficient (Settlement Period 05)</w:t>
            </w:r>
          </w:p>
        </w:tc>
      </w:tr>
      <w:tr w:rsidR="00083A2B" w14:paraId="40C4F2B9" w14:textId="77777777">
        <w:tc>
          <w:tcPr>
            <w:tcW w:w="964" w:type="dxa"/>
          </w:tcPr>
          <w:p w14:paraId="2B7F9312" w14:textId="77777777" w:rsidR="00083A2B" w:rsidRDefault="007C4FE9">
            <w:pPr>
              <w:pStyle w:val="TableStyle"/>
            </w:pPr>
            <w:r>
              <w:t>J</w:t>
            </w:r>
            <w:r>
              <w:rPr>
                <w:noProof/>
              </w:rPr>
              <w:t>1464</w:t>
            </w:r>
          </w:p>
        </w:tc>
        <w:tc>
          <w:tcPr>
            <w:tcW w:w="7506" w:type="dxa"/>
          </w:tcPr>
          <w:p w14:paraId="5839E9A3" w14:textId="77777777" w:rsidR="00083A2B" w:rsidRDefault="007C4FE9">
            <w:pPr>
              <w:pStyle w:val="TableStyle"/>
            </w:pPr>
            <w:r>
              <w:rPr>
                <w:noProof/>
              </w:rPr>
              <w:t>Low Register Profile Coefficient (Settlement Period 06)</w:t>
            </w:r>
          </w:p>
        </w:tc>
      </w:tr>
      <w:tr w:rsidR="00083A2B" w14:paraId="4F82A9EB" w14:textId="77777777">
        <w:tc>
          <w:tcPr>
            <w:tcW w:w="964" w:type="dxa"/>
          </w:tcPr>
          <w:p w14:paraId="5EA07B3F" w14:textId="77777777" w:rsidR="00083A2B" w:rsidRDefault="007C4FE9">
            <w:pPr>
              <w:pStyle w:val="TableStyle"/>
            </w:pPr>
            <w:r>
              <w:t>J</w:t>
            </w:r>
            <w:r>
              <w:rPr>
                <w:noProof/>
              </w:rPr>
              <w:t>1465</w:t>
            </w:r>
          </w:p>
        </w:tc>
        <w:tc>
          <w:tcPr>
            <w:tcW w:w="7506" w:type="dxa"/>
          </w:tcPr>
          <w:p w14:paraId="4DA50A22" w14:textId="77777777" w:rsidR="00083A2B" w:rsidRDefault="007C4FE9">
            <w:pPr>
              <w:pStyle w:val="TableStyle"/>
            </w:pPr>
            <w:r>
              <w:rPr>
                <w:noProof/>
              </w:rPr>
              <w:t>Low Register Profile Coefficient (Settlement Period 07)</w:t>
            </w:r>
          </w:p>
        </w:tc>
      </w:tr>
      <w:tr w:rsidR="00083A2B" w14:paraId="1456435D" w14:textId="77777777">
        <w:tc>
          <w:tcPr>
            <w:tcW w:w="964" w:type="dxa"/>
          </w:tcPr>
          <w:p w14:paraId="62BD87F7" w14:textId="77777777" w:rsidR="00083A2B" w:rsidRDefault="007C4FE9">
            <w:pPr>
              <w:pStyle w:val="TableStyle"/>
            </w:pPr>
            <w:r>
              <w:t>J</w:t>
            </w:r>
            <w:r>
              <w:rPr>
                <w:noProof/>
              </w:rPr>
              <w:t>1466</w:t>
            </w:r>
          </w:p>
        </w:tc>
        <w:tc>
          <w:tcPr>
            <w:tcW w:w="7506" w:type="dxa"/>
          </w:tcPr>
          <w:p w14:paraId="1C1608A4" w14:textId="77777777" w:rsidR="00083A2B" w:rsidRDefault="007C4FE9">
            <w:pPr>
              <w:pStyle w:val="TableStyle"/>
            </w:pPr>
            <w:r>
              <w:rPr>
                <w:noProof/>
              </w:rPr>
              <w:t>Low Register Profile Coefficient (Settlement Period 08)</w:t>
            </w:r>
          </w:p>
        </w:tc>
      </w:tr>
      <w:tr w:rsidR="00083A2B" w14:paraId="7EF1FDD2" w14:textId="77777777">
        <w:tc>
          <w:tcPr>
            <w:tcW w:w="964" w:type="dxa"/>
          </w:tcPr>
          <w:p w14:paraId="4C62FAB6" w14:textId="77777777" w:rsidR="00083A2B" w:rsidRDefault="007C4FE9">
            <w:pPr>
              <w:pStyle w:val="TableStyle"/>
            </w:pPr>
            <w:r>
              <w:t>J</w:t>
            </w:r>
            <w:r>
              <w:rPr>
                <w:noProof/>
              </w:rPr>
              <w:t>1467</w:t>
            </w:r>
          </w:p>
        </w:tc>
        <w:tc>
          <w:tcPr>
            <w:tcW w:w="7506" w:type="dxa"/>
          </w:tcPr>
          <w:p w14:paraId="0C38ED3D" w14:textId="77777777" w:rsidR="00083A2B" w:rsidRDefault="007C4FE9">
            <w:pPr>
              <w:pStyle w:val="TableStyle"/>
            </w:pPr>
            <w:r>
              <w:rPr>
                <w:noProof/>
              </w:rPr>
              <w:t>Low Register Profile Coefficient (Settlement Period 09)</w:t>
            </w:r>
          </w:p>
        </w:tc>
      </w:tr>
      <w:tr w:rsidR="00083A2B" w14:paraId="13BC2A37" w14:textId="77777777">
        <w:tc>
          <w:tcPr>
            <w:tcW w:w="964" w:type="dxa"/>
          </w:tcPr>
          <w:p w14:paraId="24A35821" w14:textId="77777777" w:rsidR="00083A2B" w:rsidRDefault="007C4FE9">
            <w:pPr>
              <w:pStyle w:val="TableStyle"/>
            </w:pPr>
            <w:r>
              <w:t>J</w:t>
            </w:r>
            <w:r>
              <w:rPr>
                <w:noProof/>
              </w:rPr>
              <w:t>1468</w:t>
            </w:r>
          </w:p>
        </w:tc>
        <w:tc>
          <w:tcPr>
            <w:tcW w:w="7506" w:type="dxa"/>
          </w:tcPr>
          <w:p w14:paraId="2978A0C3" w14:textId="77777777" w:rsidR="00083A2B" w:rsidRDefault="007C4FE9">
            <w:pPr>
              <w:pStyle w:val="TableStyle"/>
            </w:pPr>
            <w:r>
              <w:rPr>
                <w:noProof/>
              </w:rPr>
              <w:t>Low Register Profile Coefficient (Settlement Period 10)</w:t>
            </w:r>
          </w:p>
        </w:tc>
      </w:tr>
      <w:tr w:rsidR="00083A2B" w14:paraId="392CC216" w14:textId="77777777">
        <w:tc>
          <w:tcPr>
            <w:tcW w:w="964" w:type="dxa"/>
          </w:tcPr>
          <w:p w14:paraId="34AC3D7F" w14:textId="77777777" w:rsidR="00083A2B" w:rsidRDefault="007C4FE9">
            <w:pPr>
              <w:pStyle w:val="TableStyle"/>
            </w:pPr>
            <w:r>
              <w:t>J</w:t>
            </w:r>
            <w:r>
              <w:rPr>
                <w:noProof/>
              </w:rPr>
              <w:t>1469</w:t>
            </w:r>
          </w:p>
        </w:tc>
        <w:tc>
          <w:tcPr>
            <w:tcW w:w="7506" w:type="dxa"/>
          </w:tcPr>
          <w:p w14:paraId="4EC00FD8" w14:textId="77777777" w:rsidR="00083A2B" w:rsidRDefault="007C4FE9">
            <w:pPr>
              <w:pStyle w:val="TableStyle"/>
            </w:pPr>
            <w:r>
              <w:rPr>
                <w:noProof/>
              </w:rPr>
              <w:t>Low Register Profile Coefficient (Settlement Period 11)</w:t>
            </w:r>
          </w:p>
        </w:tc>
      </w:tr>
      <w:tr w:rsidR="00083A2B" w14:paraId="2A9E89C9" w14:textId="77777777">
        <w:tc>
          <w:tcPr>
            <w:tcW w:w="964" w:type="dxa"/>
          </w:tcPr>
          <w:p w14:paraId="051EA00F" w14:textId="77777777" w:rsidR="00083A2B" w:rsidRDefault="007C4FE9">
            <w:pPr>
              <w:pStyle w:val="TableStyle"/>
            </w:pPr>
            <w:r>
              <w:t>J</w:t>
            </w:r>
            <w:r>
              <w:rPr>
                <w:noProof/>
              </w:rPr>
              <w:t>1470</w:t>
            </w:r>
          </w:p>
        </w:tc>
        <w:tc>
          <w:tcPr>
            <w:tcW w:w="7506" w:type="dxa"/>
          </w:tcPr>
          <w:p w14:paraId="02EF1FAB" w14:textId="77777777" w:rsidR="00083A2B" w:rsidRDefault="007C4FE9">
            <w:pPr>
              <w:pStyle w:val="TableStyle"/>
            </w:pPr>
            <w:r>
              <w:rPr>
                <w:noProof/>
              </w:rPr>
              <w:t>Low Register Profile Coefficient (Settlement Period 12)</w:t>
            </w:r>
          </w:p>
        </w:tc>
      </w:tr>
      <w:tr w:rsidR="00083A2B" w14:paraId="2C819A37" w14:textId="77777777">
        <w:tc>
          <w:tcPr>
            <w:tcW w:w="964" w:type="dxa"/>
          </w:tcPr>
          <w:p w14:paraId="1F18B360" w14:textId="77777777" w:rsidR="00083A2B" w:rsidRDefault="007C4FE9">
            <w:pPr>
              <w:pStyle w:val="TableStyle"/>
            </w:pPr>
            <w:r>
              <w:t>J</w:t>
            </w:r>
            <w:r>
              <w:rPr>
                <w:noProof/>
              </w:rPr>
              <w:t>1471</w:t>
            </w:r>
          </w:p>
        </w:tc>
        <w:tc>
          <w:tcPr>
            <w:tcW w:w="7506" w:type="dxa"/>
          </w:tcPr>
          <w:p w14:paraId="11A61BB5" w14:textId="77777777" w:rsidR="00083A2B" w:rsidRDefault="007C4FE9">
            <w:pPr>
              <w:pStyle w:val="TableStyle"/>
            </w:pPr>
            <w:r>
              <w:rPr>
                <w:noProof/>
              </w:rPr>
              <w:t>Low Register Profile Coefficient (Settlement Period 13)</w:t>
            </w:r>
          </w:p>
        </w:tc>
      </w:tr>
      <w:tr w:rsidR="00083A2B" w14:paraId="152EF910" w14:textId="77777777">
        <w:tc>
          <w:tcPr>
            <w:tcW w:w="964" w:type="dxa"/>
          </w:tcPr>
          <w:p w14:paraId="0305F0F3" w14:textId="77777777" w:rsidR="00083A2B" w:rsidRDefault="007C4FE9">
            <w:pPr>
              <w:pStyle w:val="TableStyle"/>
            </w:pPr>
            <w:r>
              <w:t>J</w:t>
            </w:r>
            <w:r>
              <w:rPr>
                <w:noProof/>
              </w:rPr>
              <w:t>1472</w:t>
            </w:r>
          </w:p>
        </w:tc>
        <w:tc>
          <w:tcPr>
            <w:tcW w:w="7506" w:type="dxa"/>
          </w:tcPr>
          <w:p w14:paraId="15F939E6" w14:textId="77777777" w:rsidR="00083A2B" w:rsidRDefault="007C4FE9">
            <w:pPr>
              <w:pStyle w:val="TableStyle"/>
            </w:pPr>
            <w:r>
              <w:rPr>
                <w:noProof/>
              </w:rPr>
              <w:t>Low Register Profile Coefficient (Settlement Period 14)</w:t>
            </w:r>
          </w:p>
        </w:tc>
      </w:tr>
      <w:tr w:rsidR="00083A2B" w14:paraId="71B77BE9" w14:textId="77777777">
        <w:tc>
          <w:tcPr>
            <w:tcW w:w="964" w:type="dxa"/>
          </w:tcPr>
          <w:p w14:paraId="46159063" w14:textId="77777777" w:rsidR="00083A2B" w:rsidRDefault="007C4FE9">
            <w:pPr>
              <w:pStyle w:val="TableStyle"/>
            </w:pPr>
            <w:r>
              <w:t>J</w:t>
            </w:r>
            <w:r>
              <w:rPr>
                <w:noProof/>
              </w:rPr>
              <w:t>1473</w:t>
            </w:r>
          </w:p>
        </w:tc>
        <w:tc>
          <w:tcPr>
            <w:tcW w:w="7506" w:type="dxa"/>
          </w:tcPr>
          <w:p w14:paraId="4450FAEF" w14:textId="77777777" w:rsidR="00083A2B" w:rsidRDefault="007C4FE9">
            <w:pPr>
              <w:pStyle w:val="TableStyle"/>
            </w:pPr>
            <w:r>
              <w:rPr>
                <w:noProof/>
              </w:rPr>
              <w:t>Low Register Profile Coefficient (Settlement Period 15)</w:t>
            </w:r>
          </w:p>
        </w:tc>
      </w:tr>
      <w:tr w:rsidR="00083A2B" w14:paraId="7F4A58E4" w14:textId="77777777">
        <w:tc>
          <w:tcPr>
            <w:tcW w:w="964" w:type="dxa"/>
          </w:tcPr>
          <w:p w14:paraId="271998BA" w14:textId="77777777" w:rsidR="00083A2B" w:rsidRDefault="007C4FE9">
            <w:pPr>
              <w:pStyle w:val="TableStyle"/>
            </w:pPr>
            <w:r>
              <w:t>J</w:t>
            </w:r>
            <w:r>
              <w:rPr>
                <w:noProof/>
              </w:rPr>
              <w:t>1474</w:t>
            </w:r>
          </w:p>
        </w:tc>
        <w:tc>
          <w:tcPr>
            <w:tcW w:w="7506" w:type="dxa"/>
          </w:tcPr>
          <w:p w14:paraId="1C04CD72" w14:textId="77777777" w:rsidR="00083A2B" w:rsidRDefault="007C4FE9">
            <w:pPr>
              <w:pStyle w:val="TableStyle"/>
            </w:pPr>
            <w:r>
              <w:rPr>
                <w:noProof/>
              </w:rPr>
              <w:t>Low Register Profile Coefficient (Settlement Period 16)</w:t>
            </w:r>
          </w:p>
        </w:tc>
      </w:tr>
      <w:tr w:rsidR="00083A2B" w14:paraId="498DB32C" w14:textId="77777777">
        <w:tc>
          <w:tcPr>
            <w:tcW w:w="964" w:type="dxa"/>
          </w:tcPr>
          <w:p w14:paraId="624111CC" w14:textId="77777777" w:rsidR="00083A2B" w:rsidRDefault="007C4FE9">
            <w:pPr>
              <w:pStyle w:val="TableStyle"/>
            </w:pPr>
            <w:r>
              <w:t>J</w:t>
            </w:r>
            <w:r>
              <w:rPr>
                <w:noProof/>
              </w:rPr>
              <w:t>1475</w:t>
            </w:r>
          </w:p>
        </w:tc>
        <w:tc>
          <w:tcPr>
            <w:tcW w:w="7506" w:type="dxa"/>
          </w:tcPr>
          <w:p w14:paraId="75549965" w14:textId="77777777" w:rsidR="00083A2B" w:rsidRDefault="007C4FE9">
            <w:pPr>
              <w:pStyle w:val="TableStyle"/>
            </w:pPr>
            <w:r>
              <w:rPr>
                <w:noProof/>
              </w:rPr>
              <w:t>Low Register Profile Coefficient (Settlement Period 17)</w:t>
            </w:r>
          </w:p>
        </w:tc>
      </w:tr>
      <w:tr w:rsidR="00083A2B" w14:paraId="7B93FE4C" w14:textId="77777777">
        <w:tc>
          <w:tcPr>
            <w:tcW w:w="964" w:type="dxa"/>
          </w:tcPr>
          <w:p w14:paraId="5C1F8602" w14:textId="77777777" w:rsidR="00083A2B" w:rsidRDefault="007C4FE9">
            <w:pPr>
              <w:pStyle w:val="TableStyle"/>
            </w:pPr>
            <w:r>
              <w:t>J</w:t>
            </w:r>
            <w:r>
              <w:rPr>
                <w:noProof/>
              </w:rPr>
              <w:t>1476</w:t>
            </w:r>
          </w:p>
        </w:tc>
        <w:tc>
          <w:tcPr>
            <w:tcW w:w="7506" w:type="dxa"/>
          </w:tcPr>
          <w:p w14:paraId="4064F190" w14:textId="77777777" w:rsidR="00083A2B" w:rsidRDefault="007C4FE9">
            <w:pPr>
              <w:pStyle w:val="TableStyle"/>
            </w:pPr>
            <w:r>
              <w:rPr>
                <w:noProof/>
              </w:rPr>
              <w:t>Low Register Profile Coefficient (Settlement Period 18)</w:t>
            </w:r>
          </w:p>
        </w:tc>
      </w:tr>
      <w:tr w:rsidR="00083A2B" w14:paraId="3BF1C3F4" w14:textId="77777777">
        <w:tc>
          <w:tcPr>
            <w:tcW w:w="964" w:type="dxa"/>
          </w:tcPr>
          <w:p w14:paraId="778F9368" w14:textId="77777777" w:rsidR="00083A2B" w:rsidRDefault="007C4FE9">
            <w:pPr>
              <w:pStyle w:val="TableStyle"/>
            </w:pPr>
            <w:r>
              <w:t>J</w:t>
            </w:r>
            <w:r>
              <w:rPr>
                <w:noProof/>
              </w:rPr>
              <w:t>1477</w:t>
            </w:r>
          </w:p>
        </w:tc>
        <w:tc>
          <w:tcPr>
            <w:tcW w:w="7506" w:type="dxa"/>
          </w:tcPr>
          <w:p w14:paraId="5A16E8E7" w14:textId="77777777" w:rsidR="00083A2B" w:rsidRDefault="007C4FE9">
            <w:pPr>
              <w:pStyle w:val="TableStyle"/>
            </w:pPr>
            <w:r>
              <w:rPr>
                <w:noProof/>
              </w:rPr>
              <w:t>Low Register Profile Coefficient (Settlement Period 19)</w:t>
            </w:r>
          </w:p>
        </w:tc>
      </w:tr>
      <w:tr w:rsidR="00083A2B" w14:paraId="3D4D15BF" w14:textId="77777777">
        <w:tc>
          <w:tcPr>
            <w:tcW w:w="964" w:type="dxa"/>
          </w:tcPr>
          <w:p w14:paraId="44F73FE8" w14:textId="77777777" w:rsidR="00083A2B" w:rsidRDefault="007C4FE9">
            <w:pPr>
              <w:pStyle w:val="TableStyle"/>
            </w:pPr>
            <w:r>
              <w:t>J</w:t>
            </w:r>
            <w:r>
              <w:rPr>
                <w:noProof/>
              </w:rPr>
              <w:t>1478</w:t>
            </w:r>
          </w:p>
        </w:tc>
        <w:tc>
          <w:tcPr>
            <w:tcW w:w="7506" w:type="dxa"/>
          </w:tcPr>
          <w:p w14:paraId="5C5B8012" w14:textId="77777777" w:rsidR="00083A2B" w:rsidRDefault="007C4FE9">
            <w:pPr>
              <w:pStyle w:val="TableStyle"/>
            </w:pPr>
            <w:r>
              <w:rPr>
                <w:noProof/>
              </w:rPr>
              <w:t>Low Register Profile Coefficient (Settlement Period 20)</w:t>
            </w:r>
          </w:p>
        </w:tc>
      </w:tr>
      <w:tr w:rsidR="00083A2B" w14:paraId="16906AD8" w14:textId="77777777">
        <w:tc>
          <w:tcPr>
            <w:tcW w:w="964" w:type="dxa"/>
          </w:tcPr>
          <w:p w14:paraId="514806BE" w14:textId="77777777" w:rsidR="00083A2B" w:rsidRDefault="007C4FE9">
            <w:pPr>
              <w:pStyle w:val="TableStyle"/>
            </w:pPr>
            <w:r>
              <w:t>J</w:t>
            </w:r>
            <w:r>
              <w:rPr>
                <w:noProof/>
              </w:rPr>
              <w:t>1479</w:t>
            </w:r>
          </w:p>
        </w:tc>
        <w:tc>
          <w:tcPr>
            <w:tcW w:w="7506" w:type="dxa"/>
          </w:tcPr>
          <w:p w14:paraId="5337965E" w14:textId="77777777" w:rsidR="00083A2B" w:rsidRDefault="007C4FE9">
            <w:pPr>
              <w:pStyle w:val="TableStyle"/>
            </w:pPr>
            <w:r>
              <w:rPr>
                <w:noProof/>
              </w:rPr>
              <w:t>Low Register Profile Coefficient (Settlement Period 21)</w:t>
            </w:r>
          </w:p>
        </w:tc>
      </w:tr>
      <w:tr w:rsidR="00083A2B" w14:paraId="15EEE107" w14:textId="77777777">
        <w:tc>
          <w:tcPr>
            <w:tcW w:w="964" w:type="dxa"/>
          </w:tcPr>
          <w:p w14:paraId="3D5F9A04" w14:textId="77777777" w:rsidR="00083A2B" w:rsidRDefault="007C4FE9">
            <w:pPr>
              <w:pStyle w:val="TableStyle"/>
            </w:pPr>
            <w:r>
              <w:t>J</w:t>
            </w:r>
            <w:r>
              <w:rPr>
                <w:noProof/>
              </w:rPr>
              <w:t>1480</w:t>
            </w:r>
          </w:p>
        </w:tc>
        <w:tc>
          <w:tcPr>
            <w:tcW w:w="7506" w:type="dxa"/>
          </w:tcPr>
          <w:p w14:paraId="17A4521D" w14:textId="77777777" w:rsidR="00083A2B" w:rsidRDefault="007C4FE9">
            <w:pPr>
              <w:pStyle w:val="TableStyle"/>
            </w:pPr>
            <w:r>
              <w:rPr>
                <w:noProof/>
              </w:rPr>
              <w:t>Low Register Profile Coefficient (Settlement Period 22)</w:t>
            </w:r>
          </w:p>
        </w:tc>
      </w:tr>
      <w:tr w:rsidR="00083A2B" w14:paraId="4854CF77" w14:textId="77777777">
        <w:tc>
          <w:tcPr>
            <w:tcW w:w="964" w:type="dxa"/>
          </w:tcPr>
          <w:p w14:paraId="083B8FC1" w14:textId="77777777" w:rsidR="00083A2B" w:rsidRDefault="007C4FE9">
            <w:pPr>
              <w:pStyle w:val="TableStyle"/>
            </w:pPr>
            <w:r>
              <w:t>J</w:t>
            </w:r>
            <w:r>
              <w:rPr>
                <w:noProof/>
              </w:rPr>
              <w:t>1481</w:t>
            </w:r>
          </w:p>
        </w:tc>
        <w:tc>
          <w:tcPr>
            <w:tcW w:w="7506" w:type="dxa"/>
          </w:tcPr>
          <w:p w14:paraId="70069A27" w14:textId="77777777" w:rsidR="00083A2B" w:rsidRDefault="007C4FE9">
            <w:pPr>
              <w:pStyle w:val="TableStyle"/>
            </w:pPr>
            <w:r>
              <w:rPr>
                <w:noProof/>
              </w:rPr>
              <w:t>Low Register Profile Coefficient (Settlement Period 23)</w:t>
            </w:r>
          </w:p>
        </w:tc>
      </w:tr>
      <w:tr w:rsidR="00083A2B" w14:paraId="0CC81F4A" w14:textId="77777777">
        <w:tc>
          <w:tcPr>
            <w:tcW w:w="964" w:type="dxa"/>
          </w:tcPr>
          <w:p w14:paraId="78A7E776" w14:textId="77777777" w:rsidR="00083A2B" w:rsidRDefault="007C4FE9">
            <w:pPr>
              <w:pStyle w:val="TableStyle"/>
            </w:pPr>
            <w:r>
              <w:t>J</w:t>
            </w:r>
            <w:r>
              <w:rPr>
                <w:noProof/>
              </w:rPr>
              <w:t>1482</w:t>
            </w:r>
          </w:p>
        </w:tc>
        <w:tc>
          <w:tcPr>
            <w:tcW w:w="7506" w:type="dxa"/>
          </w:tcPr>
          <w:p w14:paraId="5C6794E6" w14:textId="77777777" w:rsidR="00083A2B" w:rsidRDefault="007C4FE9">
            <w:pPr>
              <w:pStyle w:val="TableStyle"/>
            </w:pPr>
            <w:r>
              <w:rPr>
                <w:noProof/>
              </w:rPr>
              <w:t>Low Register Profile Coefficient (Settlement Period 24)</w:t>
            </w:r>
          </w:p>
        </w:tc>
      </w:tr>
      <w:tr w:rsidR="00083A2B" w14:paraId="7864E969" w14:textId="77777777">
        <w:tc>
          <w:tcPr>
            <w:tcW w:w="964" w:type="dxa"/>
          </w:tcPr>
          <w:p w14:paraId="7465044A" w14:textId="77777777" w:rsidR="00083A2B" w:rsidRDefault="007C4FE9">
            <w:pPr>
              <w:pStyle w:val="TableStyle"/>
            </w:pPr>
            <w:r>
              <w:t>J</w:t>
            </w:r>
            <w:r>
              <w:rPr>
                <w:noProof/>
              </w:rPr>
              <w:t>1483</w:t>
            </w:r>
          </w:p>
        </w:tc>
        <w:tc>
          <w:tcPr>
            <w:tcW w:w="7506" w:type="dxa"/>
          </w:tcPr>
          <w:p w14:paraId="626283BE" w14:textId="77777777" w:rsidR="00083A2B" w:rsidRDefault="007C4FE9">
            <w:pPr>
              <w:pStyle w:val="TableStyle"/>
            </w:pPr>
            <w:r>
              <w:rPr>
                <w:noProof/>
              </w:rPr>
              <w:t>Low Register Profile Coefficient (Settlement Period 25)</w:t>
            </w:r>
          </w:p>
        </w:tc>
      </w:tr>
      <w:tr w:rsidR="00083A2B" w14:paraId="103793B4" w14:textId="77777777">
        <w:tc>
          <w:tcPr>
            <w:tcW w:w="964" w:type="dxa"/>
          </w:tcPr>
          <w:p w14:paraId="525B55BB" w14:textId="77777777" w:rsidR="00083A2B" w:rsidRDefault="007C4FE9">
            <w:pPr>
              <w:pStyle w:val="TableStyle"/>
            </w:pPr>
            <w:r>
              <w:t>J</w:t>
            </w:r>
            <w:r>
              <w:rPr>
                <w:noProof/>
              </w:rPr>
              <w:t>1484</w:t>
            </w:r>
          </w:p>
        </w:tc>
        <w:tc>
          <w:tcPr>
            <w:tcW w:w="7506" w:type="dxa"/>
          </w:tcPr>
          <w:p w14:paraId="14F4D90D" w14:textId="77777777" w:rsidR="00083A2B" w:rsidRDefault="007C4FE9">
            <w:pPr>
              <w:pStyle w:val="TableStyle"/>
            </w:pPr>
            <w:r>
              <w:rPr>
                <w:noProof/>
              </w:rPr>
              <w:t>Low Register Profile Coefficient (Settlement Period 26)</w:t>
            </w:r>
          </w:p>
        </w:tc>
      </w:tr>
      <w:tr w:rsidR="00083A2B" w14:paraId="2505EDE7" w14:textId="77777777">
        <w:tc>
          <w:tcPr>
            <w:tcW w:w="964" w:type="dxa"/>
          </w:tcPr>
          <w:p w14:paraId="3F2A1AE9" w14:textId="77777777" w:rsidR="00083A2B" w:rsidRDefault="007C4FE9">
            <w:pPr>
              <w:pStyle w:val="TableStyle"/>
            </w:pPr>
            <w:r>
              <w:t>J</w:t>
            </w:r>
            <w:r>
              <w:rPr>
                <w:noProof/>
              </w:rPr>
              <w:t>1485</w:t>
            </w:r>
          </w:p>
        </w:tc>
        <w:tc>
          <w:tcPr>
            <w:tcW w:w="7506" w:type="dxa"/>
          </w:tcPr>
          <w:p w14:paraId="4D57312A" w14:textId="77777777" w:rsidR="00083A2B" w:rsidRDefault="007C4FE9">
            <w:pPr>
              <w:pStyle w:val="TableStyle"/>
            </w:pPr>
            <w:r>
              <w:rPr>
                <w:noProof/>
              </w:rPr>
              <w:t>Low Register Profile Coefficient (Settlement Period 27)</w:t>
            </w:r>
          </w:p>
        </w:tc>
      </w:tr>
      <w:tr w:rsidR="00083A2B" w14:paraId="3257F2CF" w14:textId="77777777">
        <w:tc>
          <w:tcPr>
            <w:tcW w:w="964" w:type="dxa"/>
          </w:tcPr>
          <w:p w14:paraId="6F8481FE" w14:textId="77777777" w:rsidR="00083A2B" w:rsidRDefault="007C4FE9">
            <w:pPr>
              <w:pStyle w:val="TableStyle"/>
            </w:pPr>
            <w:r>
              <w:t>J</w:t>
            </w:r>
            <w:r>
              <w:rPr>
                <w:noProof/>
              </w:rPr>
              <w:t>1486</w:t>
            </w:r>
          </w:p>
        </w:tc>
        <w:tc>
          <w:tcPr>
            <w:tcW w:w="7506" w:type="dxa"/>
          </w:tcPr>
          <w:p w14:paraId="497BEDA0" w14:textId="77777777" w:rsidR="00083A2B" w:rsidRDefault="007C4FE9">
            <w:pPr>
              <w:pStyle w:val="TableStyle"/>
            </w:pPr>
            <w:r>
              <w:rPr>
                <w:noProof/>
              </w:rPr>
              <w:t>Low Register Profile Coefficient (Settlement Period 28)</w:t>
            </w:r>
          </w:p>
        </w:tc>
      </w:tr>
      <w:tr w:rsidR="00083A2B" w14:paraId="67DB4450" w14:textId="77777777">
        <w:tc>
          <w:tcPr>
            <w:tcW w:w="964" w:type="dxa"/>
          </w:tcPr>
          <w:p w14:paraId="730AC750" w14:textId="77777777" w:rsidR="00083A2B" w:rsidRDefault="007C4FE9">
            <w:pPr>
              <w:pStyle w:val="TableStyle"/>
            </w:pPr>
            <w:r>
              <w:t>J</w:t>
            </w:r>
            <w:r>
              <w:rPr>
                <w:noProof/>
              </w:rPr>
              <w:t>1487</w:t>
            </w:r>
          </w:p>
        </w:tc>
        <w:tc>
          <w:tcPr>
            <w:tcW w:w="7506" w:type="dxa"/>
          </w:tcPr>
          <w:p w14:paraId="7F8D3947" w14:textId="77777777" w:rsidR="00083A2B" w:rsidRDefault="007C4FE9">
            <w:pPr>
              <w:pStyle w:val="TableStyle"/>
            </w:pPr>
            <w:r>
              <w:rPr>
                <w:noProof/>
              </w:rPr>
              <w:t>Low Register Profile Coefficient (Settlement Period 29)</w:t>
            </w:r>
          </w:p>
        </w:tc>
      </w:tr>
      <w:tr w:rsidR="00083A2B" w14:paraId="692A2281" w14:textId="77777777">
        <w:tc>
          <w:tcPr>
            <w:tcW w:w="964" w:type="dxa"/>
          </w:tcPr>
          <w:p w14:paraId="61D8A413" w14:textId="77777777" w:rsidR="00083A2B" w:rsidRDefault="007C4FE9">
            <w:pPr>
              <w:pStyle w:val="TableStyle"/>
            </w:pPr>
            <w:r>
              <w:t>J</w:t>
            </w:r>
            <w:r>
              <w:rPr>
                <w:noProof/>
              </w:rPr>
              <w:t>1488</w:t>
            </w:r>
          </w:p>
        </w:tc>
        <w:tc>
          <w:tcPr>
            <w:tcW w:w="7506" w:type="dxa"/>
          </w:tcPr>
          <w:p w14:paraId="4F1B6623" w14:textId="77777777" w:rsidR="00083A2B" w:rsidRDefault="007C4FE9">
            <w:pPr>
              <w:pStyle w:val="TableStyle"/>
            </w:pPr>
            <w:r>
              <w:rPr>
                <w:noProof/>
              </w:rPr>
              <w:t>Low Register Profile Coefficient (Settlement Period 30)</w:t>
            </w:r>
          </w:p>
        </w:tc>
      </w:tr>
      <w:tr w:rsidR="00083A2B" w14:paraId="0F10016D" w14:textId="77777777">
        <w:tc>
          <w:tcPr>
            <w:tcW w:w="964" w:type="dxa"/>
          </w:tcPr>
          <w:p w14:paraId="107AAE3F" w14:textId="77777777" w:rsidR="00083A2B" w:rsidRDefault="007C4FE9">
            <w:pPr>
              <w:pStyle w:val="TableStyle"/>
            </w:pPr>
            <w:r>
              <w:t>J</w:t>
            </w:r>
            <w:r>
              <w:rPr>
                <w:noProof/>
              </w:rPr>
              <w:t>1489</w:t>
            </w:r>
          </w:p>
        </w:tc>
        <w:tc>
          <w:tcPr>
            <w:tcW w:w="7506" w:type="dxa"/>
          </w:tcPr>
          <w:p w14:paraId="4D7B5245" w14:textId="77777777" w:rsidR="00083A2B" w:rsidRDefault="007C4FE9">
            <w:pPr>
              <w:pStyle w:val="TableStyle"/>
            </w:pPr>
            <w:r>
              <w:rPr>
                <w:noProof/>
              </w:rPr>
              <w:t>Low Register Profile Coefficient (Settlement Period 31)</w:t>
            </w:r>
          </w:p>
        </w:tc>
      </w:tr>
      <w:tr w:rsidR="00083A2B" w14:paraId="69A9A3C5" w14:textId="77777777">
        <w:tc>
          <w:tcPr>
            <w:tcW w:w="964" w:type="dxa"/>
          </w:tcPr>
          <w:p w14:paraId="74137CB3" w14:textId="77777777" w:rsidR="00083A2B" w:rsidRDefault="007C4FE9">
            <w:pPr>
              <w:pStyle w:val="TableStyle"/>
            </w:pPr>
            <w:r>
              <w:t>J</w:t>
            </w:r>
            <w:r>
              <w:rPr>
                <w:noProof/>
              </w:rPr>
              <w:t>1490</w:t>
            </w:r>
          </w:p>
        </w:tc>
        <w:tc>
          <w:tcPr>
            <w:tcW w:w="7506" w:type="dxa"/>
          </w:tcPr>
          <w:p w14:paraId="2AA3D185" w14:textId="77777777" w:rsidR="00083A2B" w:rsidRDefault="007C4FE9">
            <w:pPr>
              <w:pStyle w:val="TableStyle"/>
            </w:pPr>
            <w:r>
              <w:rPr>
                <w:noProof/>
              </w:rPr>
              <w:t>Low Register Profile Coefficient (Settlement Period 32)</w:t>
            </w:r>
          </w:p>
        </w:tc>
      </w:tr>
      <w:tr w:rsidR="00083A2B" w14:paraId="2ED45657" w14:textId="77777777">
        <w:tc>
          <w:tcPr>
            <w:tcW w:w="964" w:type="dxa"/>
          </w:tcPr>
          <w:p w14:paraId="2BFCAF35" w14:textId="77777777" w:rsidR="00083A2B" w:rsidRDefault="007C4FE9">
            <w:pPr>
              <w:pStyle w:val="TableStyle"/>
            </w:pPr>
            <w:r>
              <w:t>J</w:t>
            </w:r>
            <w:r>
              <w:rPr>
                <w:noProof/>
              </w:rPr>
              <w:t>1491</w:t>
            </w:r>
          </w:p>
        </w:tc>
        <w:tc>
          <w:tcPr>
            <w:tcW w:w="7506" w:type="dxa"/>
          </w:tcPr>
          <w:p w14:paraId="17DA5AA6" w14:textId="77777777" w:rsidR="00083A2B" w:rsidRDefault="007C4FE9">
            <w:pPr>
              <w:pStyle w:val="TableStyle"/>
            </w:pPr>
            <w:r>
              <w:rPr>
                <w:noProof/>
              </w:rPr>
              <w:t>Low Register Profile Coefficient (Settlement Period 33)</w:t>
            </w:r>
          </w:p>
        </w:tc>
      </w:tr>
      <w:tr w:rsidR="00083A2B" w14:paraId="53901551" w14:textId="77777777">
        <w:tc>
          <w:tcPr>
            <w:tcW w:w="964" w:type="dxa"/>
          </w:tcPr>
          <w:p w14:paraId="23011EC0" w14:textId="77777777" w:rsidR="00083A2B" w:rsidRDefault="007C4FE9">
            <w:pPr>
              <w:pStyle w:val="TableStyle"/>
            </w:pPr>
            <w:r>
              <w:t>J</w:t>
            </w:r>
            <w:r>
              <w:rPr>
                <w:noProof/>
              </w:rPr>
              <w:t>1492</w:t>
            </w:r>
          </w:p>
        </w:tc>
        <w:tc>
          <w:tcPr>
            <w:tcW w:w="7506" w:type="dxa"/>
          </w:tcPr>
          <w:p w14:paraId="7D0568BD" w14:textId="77777777" w:rsidR="00083A2B" w:rsidRDefault="007C4FE9">
            <w:pPr>
              <w:pStyle w:val="TableStyle"/>
            </w:pPr>
            <w:r>
              <w:rPr>
                <w:noProof/>
              </w:rPr>
              <w:t>Low Register Profile Coefficient (Settlement Period 34)</w:t>
            </w:r>
          </w:p>
        </w:tc>
      </w:tr>
      <w:tr w:rsidR="00083A2B" w14:paraId="0758A4CE" w14:textId="77777777">
        <w:tc>
          <w:tcPr>
            <w:tcW w:w="964" w:type="dxa"/>
          </w:tcPr>
          <w:p w14:paraId="598EAB9A" w14:textId="77777777" w:rsidR="00083A2B" w:rsidRDefault="007C4FE9">
            <w:pPr>
              <w:pStyle w:val="TableStyle"/>
            </w:pPr>
            <w:r>
              <w:t>J</w:t>
            </w:r>
            <w:r>
              <w:rPr>
                <w:noProof/>
              </w:rPr>
              <w:t>1493</w:t>
            </w:r>
          </w:p>
        </w:tc>
        <w:tc>
          <w:tcPr>
            <w:tcW w:w="7506" w:type="dxa"/>
          </w:tcPr>
          <w:p w14:paraId="515A115B" w14:textId="77777777" w:rsidR="00083A2B" w:rsidRDefault="007C4FE9">
            <w:pPr>
              <w:pStyle w:val="TableStyle"/>
            </w:pPr>
            <w:r>
              <w:rPr>
                <w:noProof/>
              </w:rPr>
              <w:t>Low Register Profile Coefficient (Settlement Period 35)</w:t>
            </w:r>
          </w:p>
        </w:tc>
      </w:tr>
      <w:tr w:rsidR="00083A2B" w14:paraId="2FF0EF61" w14:textId="77777777">
        <w:tc>
          <w:tcPr>
            <w:tcW w:w="964" w:type="dxa"/>
          </w:tcPr>
          <w:p w14:paraId="6EB73705" w14:textId="77777777" w:rsidR="00083A2B" w:rsidRDefault="007C4FE9">
            <w:pPr>
              <w:pStyle w:val="TableStyle"/>
            </w:pPr>
            <w:r>
              <w:t>J</w:t>
            </w:r>
            <w:r>
              <w:rPr>
                <w:noProof/>
              </w:rPr>
              <w:t>1494</w:t>
            </w:r>
          </w:p>
        </w:tc>
        <w:tc>
          <w:tcPr>
            <w:tcW w:w="7506" w:type="dxa"/>
          </w:tcPr>
          <w:p w14:paraId="05C69FE6" w14:textId="77777777" w:rsidR="00083A2B" w:rsidRDefault="007C4FE9">
            <w:pPr>
              <w:pStyle w:val="TableStyle"/>
            </w:pPr>
            <w:r>
              <w:rPr>
                <w:noProof/>
              </w:rPr>
              <w:t>Low Register Profile Coefficient (Settlement Period 36)</w:t>
            </w:r>
          </w:p>
        </w:tc>
      </w:tr>
      <w:tr w:rsidR="00083A2B" w14:paraId="4BCDC568" w14:textId="77777777">
        <w:tc>
          <w:tcPr>
            <w:tcW w:w="964" w:type="dxa"/>
          </w:tcPr>
          <w:p w14:paraId="491C3840" w14:textId="77777777" w:rsidR="00083A2B" w:rsidRDefault="007C4FE9">
            <w:pPr>
              <w:pStyle w:val="TableStyle"/>
            </w:pPr>
            <w:r>
              <w:t>J</w:t>
            </w:r>
            <w:r>
              <w:rPr>
                <w:noProof/>
              </w:rPr>
              <w:t>1495</w:t>
            </w:r>
          </w:p>
        </w:tc>
        <w:tc>
          <w:tcPr>
            <w:tcW w:w="7506" w:type="dxa"/>
          </w:tcPr>
          <w:p w14:paraId="5AA6CB30" w14:textId="77777777" w:rsidR="00083A2B" w:rsidRDefault="007C4FE9">
            <w:pPr>
              <w:pStyle w:val="TableStyle"/>
            </w:pPr>
            <w:r>
              <w:rPr>
                <w:noProof/>
              </w:rPr>
              <w:t>Low Register Profile Coefficient (Settlement Period 37)</w:t>
            </w:r>
          </w:p>
        </w:tc>
      </w:tr>
      <w:tr w:rsidR="00083A2B" w14:paraId="4D5E49CE" w14:textId="77777777">
        <w:tc>
          <w:tcPr>
            <w:tcW w:w="964" w:type="dxa"/>
          </w:tcPr>
          <w:p w14:paraId="301AFFDF" w14:textId="77777777" w:rsidR="00083A2B" w:rsidRDefault="007C4FE9">
            <w:pPr>
              <w:pStyle w:val="TableStyle"/>
            </w:pPr>
            <w:r>
              <w:t>J</w:t>
            </w:r>
            <w:r>
              <w:rPr>
                <w:noProof/>
              </w:rPr>
              <w:t>1496</w:t>
            </w:r>
          </w:p>
        </w:tc>
        <w:tc>
          <w:tcPr>
            <w:tcW w:w="7506" w:type="dxa"/>
          </w:tcPr>
          <w:p w14:paraId="16D6E6BB" w14:textId="77777777" w:rsidR="00083A2B" w:rsidRDefault="007C4FE9">
            <w:pPr>
              <w:pStyle w:val="TableStyle"/>
            </w:pPr>
            <w:r>
              <w:rPr>
                <w:noProof/>
              </w:rPr>
              <w:t>Low Register Profile Coefficient (Settlement Period 38)</w:t>
            </w:r>
          </w:p>
        </w:tc>
      </w:tr>
      <w:tr w:rsidR="00083A2B" w14:paraId="31E3AF24" w14:textId="77777777">
        <w:tc>
          <w:tcPr>
            <w:tcW w:w="964" w:type="dxa"/>
          </w:tcPr>
          <w:p w14:paraId="354254AE" w14:textId="77777777" w:rsidR="00083A2B" w:rsidRDefault="007C4FE9">
            <w:pPr>
              <w:pStyle w:val="TableStyle"/>
            </w:pPr>
            <w:r>
              <w:t>J</w:t>
            </w:r>
            <w:r>
              <w:rPr>
                <w:noProof/>
              </w:rPr>
              <w:t>1497</w:t>
            </w:r>
          </w:p>
        </w:tc>
        <w:tc>
          <w:tcPr>
            <w:tcW w:w="7506" w:type="dxa"/>
          </w:tcPr>
          <w:p w14:paraId="4CB75FD1" w14:textId="77777777" w:rsidR="00083A2B" w:rsidRDefault="007C4FE9">
            <w:pPr>
              <w:pStyle w:val="TableStyle"/>
            </w:pPr>
            <w:r>
              <w:rPr>
                <w:noProof/>
              </w:rPr>
              <w:t>Low Register Profile Coefficient (Settlement Period 39)</w:t>
            </w:r>
          </w:p>
        </w:tc>
      </w:tr>
      <w:tr w:rsidR="00083A2B" w14:paraId="7C325670" w14:textId="77777777">
        <w:tc>
          <w:tcPr>
            <w:tcW w:w="964" w:type="dxa"/>
          </w:tcPr>
          <w:p w14:paraId="06C2C63B" w14:textId="77777777" w:rsidR="00083A2B" w:rsidRDefault="007C4FE9">
            <w:pPr>
              <w:pStyle w:val="TableStyle"/>
            </w:pPr>
            <w:r>
              <w:lastRenderedPageBreak/>
              <w:t>J</w:t>
            </w:r>
            <w:r>
              <w:rPr>
                <w:noProof/>
              </w:rPr>
              <w:t>1498</w:t>
            </w:r>
          </w:p>
        </w:tc>
        <w:tc>
          <w:tcPr>
            <w:tcW w:w="7506" w:type="dxa"/>
          </w:tcPr>
          <w:p w14:paraId="793B8A37" w14:textId="77777777" w:rsidR="00083A2B" w:rsidRDefault="007C4FE9">
            <w:pPr>
              <w:pStyle w:val="TableStyle"/>
            </w:pPr>
            <w:r>
              <w:rPr>
                <w:noProof/>
              </w:rPr>
              <w:t>Low Register Profile Coefficient (Settlement Period 40)</w:t>
            </w:r>
          </w:p>
        </w:tc>
      </w:tr>
      <w:tr w:rsidR="00083A2B" w14:paraId="5A9363EB" w14:textId="77777777">
        <w:tc>
          <w:tcPr>
            <w:tcW w:w="964" w:type="dxa"/>
          </w:tcPr>
          <w:p w14:paraId="322B0DA2" w14:textId="77777777" w:rsidR="00083A2B" w:rsidRDefault="007C4FE9">
            <w:pPr>
              <w:pStyle w:val="TableStyle"/>
            </w:pPr>
            <w:r>
              <w:t>J</w:t>
            </w:r>
            <w:r>
              <w:rPr>
                <w:noProof/>
              </w:rPr>
              <w:t>1499</w:t>
            </w:r>
          </w:p>
        </w:tc>
        <w:tc>
          <w:tcPr>
            <w:tcW w:w="7506" w:type="dxa"/>
          </w:tcPr>
          <w:p w14:paraId="38B6DEF0" w14:textId="77777777" w:rsidR="00083A2B" w:rsidRDefault="007C4FE9">
            <w:pPr>
              <w:pStyle w:val="TableStyle"/>
            </w:pPr>
            <w:r>
              <w:rPr>
                <w:noProof/>
              </w:rPr>
              <w:t>Low Register Profile Coefficient (Settlement Period 41)</w:t>
            </w:r>
          </w:p>
        </w:tc>
      </w:tr>
      <w:tr w:rsidR="00083A2B" w14:paraId="75CD2307" w14:textId="77777777">
        <w:tc>
          <w:tcPr>
            <w:tcW w:w="964" w:type="dxa"/>
          </w:tcPr>
          <w:p w14:paraId="636D1A31" w14:textId="77777777" w:rsidR="00083A2B" w:rsidRDefault="007C4FE9">
            <w:pPr>
              <w:pStyle w:val="TableStyle"/>
            </w:pPr>
            <w:r>
              <w:t>J</w:t>
            </w:r>
            <w:r>
              <w:rPr>
                <w:noProof/>
              </w:rPr>
              <w:t>1500</w:t>
            </w:r>
          </w:p>
        </w:tc>
        <w:tc>
          <w:tcPr>
            <w:tcW w:w="7506" w:type="dxa"/>
          </w:tcPr>
          <w:p w14:paraId="6B92B240" w14:textId="77777777" w:rsidR="00083A2B" w:rsidRDefault="007C4FE9">
            <w:pPr>
              <w:pStyle w:val="TableStyle"/>
            </w:pPr>
            <w:r>
              <w:rPr>
                <w:noProof/>
              </w:rPr>
              <w:t>Low Register Profile Coefficient (Settlement Period 42)</w:t>
            </w:r>
          </w:p>
        </w:tc>
      </w:tr>
      <w:tr w:rsidR="00083A2B" w14:paraId="14303A4F" w14:textId="77777777">
        <w:tc>
          <w:tcPr>
            <w:tcW w:w="964" w:type="dxa"/>
          </w:tcPr>
          <w:p w14:paraId="59C5C564" w14:textId="77777777" w:rsidR="00083A2B" w:rsidRDefault="007C4FE9">
            <w:pPr>
              <w:pStyle w:val="TableStyle"/>
            </w:pPr>
            <w:r>
              <w:t>J</w:t>
            </w:r>
            <w:r>
              <w:rPr>
                <w:noProof/>
              </w:rPr>
              <w:t>1501</w:t>
            </w:r>
          </w:p>
        </w:tc>
        <w:tc>
          <w:tcPr>
            <w:tcW w:w="7506" w:type="dxa"/>
          </w:tcPr>
          <w:p w14:paraId="1332854B" w14:textId="77777777" w:rsidR="00083A2B" w:rsidRDefault="007C4FE9">
            <w:pPr>
              <w:pStyle w:val="TableStyle"/>
            </w:pPr>
            <w:r>
              <w:rPr>
                <w:noProof/>
              </w:rPr>
              <w:t>Low Register Profile Coefficient (Settlement Period 43)</w:t>
            </w:r>
          </w:p>
        </w:tc>
      </w:tr>
      <w:tr w:rsidR="00083A2B" w14:paraId="7F6F0823" w14:textId="77777777">
        <w:tc>
          <w:tcPr>
            <w:tcW w:w="964" w:type="dxa"/>
          </w:tcPr>
          <w:p w14:paraId="193994AF" w14:textId="77777777" w:rsidR="00083A2B" w:rsidRDefault="007C4FE9">
            <w:pPr>
              <w:pStyle w:val="TableStyle"/>
            </w:pPr>
            <w:r>
              <w:t>J</w:t>
            </w:r>
            <w:r>
              <w:rPr>
                <w:noProof/>
              </w:rPr>
              <w:t>1502</w:t>
            </w:r>
          </w:p>
        </w:tc>
        <w:tc>
          <w:tcPr>
            <w:tcW w:w="7506" w:type="dxa"/>
          </w:tcPr>
          <w:p w14:paraId="5109C8F4" w14:textId="77777777" w:rsidR="00083A2B" w:rsidRDefault="007C4FE9">
            <w:pPr>
              <w:pStyle w:val="TableStyle"/>
            </w:pPr>
            <w:r>
              <w:rPr>
                <w:noProof/>
              </w:rPr>
              <w:t>Low Register Profile Coefficient (Settlement Period 44)</w:t>
            </w:r>
          </w:p>
        </w:tc>
      </w:tr>
      <w:tr w:rsidR="00083A2B" w14:paraId="52067405" w14:textId="77777777">
        <w:tc>
          <w:tcPr>
            <w:tcW w:w="964" w:type="dxa"/>
          </w:tcPr>
          <w:p w14:paraId="61981C33" w14:textId="77777777" w:rsidR="00083A2B" w:rsidRDefault="007C4FE9">
            <w:pPr>
              <w:pStyle w:val="TableStyle"/>
            </w:pPr>
            <w:r>
              <w:t>J</w:t>
            </w:r>
            <w:r>
              <w:rPr>
                <w:noProof/>
              </w:rPr>
              <w:t>1503</w:t>
            </w:r>
          </w:p>
        </w:tc>
        <w:tc>
          <w:tcPr>
            <w:tcW w:w="7506" w:type="dxa"/>
          </w:tcPr>
          <w:p w14:paraId="237EC98A" w14:textId="77777777" w:rsidR="00083A2B" w:rsidRDefault="007C4FE9">
            <w:pPr>
              <w:pStyle w:val="TableStyle"/>
            </w:pPr>
            <w:r>
              <w:rPr>
                <w:noProof/>
              </w:rPr>
              <w:t>Low Register Profile Coefficient (Settlement Period 45)</w:t>
            </w:r>
          </w:p>
        </w:tc>
      </w:tr>
      <w:tr w:rsidR="00083A2B" w14:paraId="216730F2" w14:textId="77777777">
        <w:tc>
          <w:tcPr>
            <w:tcW w:w="964" w:type="dxa"/>
          </w:tcPr>
          <w:p w14:paraId="5C9DC931" w14:textId="77777777" w:rsidR="00083A2B" w:rsidRDefault="007C4FE9">
            <w:pPr>
              <w:pStyle w:val="TableStyle"/>
            </w:pPr>
            <w:r>
              <w:t>J</w:t>
            </w:r>
            <w:r>
              <w:rPr>
                <w:noProof/>
              </w:rPr>
              <w:t>1504</w:t>
            </w:r>
          </w:p>
        </w:tc>
        <w:tc>
          <w:tcPr>
            <w:tcW w:w="7506" w:type="dxa"/>
          </w:tcPr>
          <w:p w14:paraId="2C3C53CA" w14:textId="77777777" w:rsidR="00083A2B" w:rsidRDefault="007C4FE9">
            <w:pPr>
              <w:pStyle w:val="TableStyle"/>
            </w:pPr>
            <w:r>
              <w:rPr>
                <w:noProof/>
              </w:rPr>
              <w:t>Low Register Profile Coefficient (Settlement Period 46)</w:t>
            </w:r>
          </w:p>
        </w:tc>
      </w:tr>
      <w:tr w:rsidR="00083A2B" w14:paraId="10602922" w14:textId="77777777">
        <w:tc>
          <w:tcPr>
            <w:tcW w:w="964" w:type="dxa"/>
          </w:tcPr>
          <w:p w14:paraId="0ECD6F1C" w14:textId="77777777" w:rsidR="00083A2B" w:rsidRDefault="007C4FE9">
            <w:pPr>
              <w:pStyle w:val="TableStyle"/>
            </w:pPr>
            <w:r>
              <w:t>J</w:t>
            </w:r>
            <w:r>
              <w:rPr>
                <w:noProof/>
              </w:rPr>
              <w:t>1505</w:t>
            </w:r>
          </w:p>
        </w:tc>
        <w:tc>
          <w:tcPr>
            <w:tcW w:w="7506" w:type="dxa"/>
          </w:tcPr>
          <w:p w14:paraId="7A2C4BAD" w14:textId="77777777" w:rsidR="00083A2B" w:rsidRDefault="007C4FE9">
            <w:pPr>
              <w:pStyle w:val="TableStyle"/>
            </w:pPr>
            <w:r>
              <w:rPr>
                <w:noProof/>
              </w:rPr>
              <w:t>Low Register Profile Coefficient (Settlement Period 47)</w:t>
            </w:r>
          </w:p>
        </w:tc>
      </w:tr>
      <w:tr w:rsidR="00083A2B" w14:paraId="348F07F2" w14:textId="77777777">
        <w:tc>
          <w:tcPr>
            <w:tcW w:w="964" w:type="dxa"/>
          </w:tcPr>
          <w:p w14:paraId="5416A570" w14:textId="77777777" w:rsidR="00083A2B" w:rsidRDefault="007C4FE9">
            <w:pPr>
              <w:pStyle w:val="TableStyle"/>
            </w:pPr>
            <w:r>
              <w:t>J</w:t>
            </w:r>
            <w:r>
              <w:rPr>
                <w:noProof/>
              </w:rPr>
              <w:t>1506</w:t>
            </w:r>
          </w:p>
        </w:tc>
        <w:tc>
          <w:tcPr>
            <w:tcW w:w="7506" w:type="dxa"/>
          </w:tcPr>
          <w:p w14:paraId="03D59A59" w14:textId="77777777" w:rsidR="00083A2B" w:rsidRDefault="007C4FE9">
            <w:pPr>
              <w:pStyle w:val="TableStyle"/>
            </w:pPr>
            <w:r>
              <w:rPr>
                <w:noProof/>
              </w:rPr>
              <w:t>Low Register Profile Coefficient (Settlement Period 48)</w:t>
            </w:r>
          </w:p>
        </w:tc>
      </w:tr>
      <w:tr w:rsidR="00083A2B" w14:paraId="67999F90" w14:textId="77777777">
        <w:tc>
          <w:tcPr>
            <w:tcW w:w="964" w:type="dxa"/>
          </w:tcPr>
          <w:p w14:paraId="6E30B0EB" w14:textId="77777777" w:rsidR="00083A2B" w:rsidRDefault="007C4FE9">
            <w:pPr>
              <w:pStyle w:val="TableStyle"/>
            </w:pPr>
            <w:r>
              <w:t>J</w:t>
            </w:r>
            <w:r>
              <w:rPr>
                <w:noProof/>
              </w:rPr>
              <w:t>1507</w:t>
            </w:r>
          </w:p>
        </w:tc>
        <w:tc>
          <w:tcPr>
            <w:tcW w:w="7506" w:type="dxa"/>
          </w:tcPr>
          <w:p w14:paraId="5D0017B0" w14:textId="77777777" w:rsidR="00083A2B" w:rsidRDefault="007C4FE9">
            <w:pPr>
              <w:pStyle w:val="TableStyle"/>
            </w:pPr>
            <w:r>
              <w:rPr>
                <w:noProof/>
              </w:rPr>
              <w:t>Low Register Profile Coefficient (Settlement Period 49)</w:t>
            </w:r>
          </w:p>
        </w:tc>
      </w:tr>
      <w:tr w:rsidR="00083A2B" w14:paraId="275AB8B0" w14:textId="77777777">
        <w:tc>
          <w:tcPr>
            <w:tcW w:w="964" w:type="dxa"/>
          </w:tcPr>
          <w:p w14:paraId="0B8B5558" w14:textId="77777777" w:rsidR="00083A2B" w:rsidRDefault="007C4FE9">
            <w:pPr>
              <w:pStyle w:val="TableStyle"/>
            </w:pPr>
            <w:r>
              <w:t>J</w:t>
            </w:r>
            <w:r>
              <w:rPr>
                <w:noProof/>
              </w:rPr>
              <w:t>1508</w:t>
            </w:r>
          </w:p>
        </w:tc>
        <w:tc>
          <w:tcPr>
            <w:tcW w:w="7506" w:type="dxa"/>
          </w:tcPr>
          <w:p w14:paraId="7B55D85F" w14:textId="77777777" w:rsidR="00083A2B" w:rsidRDefault="007C4FE9">
            <w:pPr>
              <w:pStyle w:val="TableStyle"/>
            </w:pPr>
            <w:r>
              <w:rPr>
                <w:noProof/>
              </w:rPr>
              <w:t>Low Register Profile Coefficient (Settlement Period 50)</w:t>
            </w:r>
          </w:p>
        </w:tc>
      </w:tr>
      <w:tr w:rsidR="00083A2B" w14:paraId="2DC355EC" w14:textId="77777777">
        <w:tc>
          <w:tcPr>
            <w:tcW w:w="964" w:type="dxa"/>
          </w:tcPr>
          <w:p w14:paraId="5E6BFB4C" w14:textId="77777777" w:rsidR="00083A2B" w:rsidRDefault="007C4FE9">
            <w:pPr>
              <w:pStyle w:val="TableStyle"/>
            </w:pPr>
            <w:r>
              <w:t>J</w:t>
            </w:r>
            <w:r>
              <w:rPr>
                <w:noProof/>
              </w:rPr>
              <w:t>0068</w:t>
            </w:r>
          </w:p>
        </w:tc>
        <w:tc>
          <w:tcPr>
            <w:tcW w:w="7506" w:type="dxa"/>
          </w:tcPr>
          <w:p w14:paraId="6F9477C3" w14:textId="77777777" w:rsidR="00083A2B" w:rsidRDefault="007C4FE9">
            <w:pPr>
              <w:pStyle w:val="TableStyle"/>
            </w:pPr>
            <w:r>
              <w:rPr>
                <w:noProof/>
              </w:rPr>
              <w:t>Noon Effective Temperature</w:t>
            </w:r>
          </w:p>
        </w:tc>
      </w:tr>
      <w:tr w:rsidR="00083A2B" w14:paraId="57289031" w14:textId="77777777">
        <w:tc>
          <w:tcPr>
            <w:tcW w:w="964" w:type="dxa"/>
          </w:tcPr>
          <w:p w14:paraId="39C40FBC" w14:textId="77777777" w:rsidR="00083A2B" w:rsidRDefault="007C4FE9">
            <w:pPr>
              <w:pStyle w:val="TableStyle"/>
            </w:pPr>
            <w:r>
              <w:t>J</w:t>
            </w:r>
            <w:r>
              <w:rPr>
                <w:noProof/>
              </w:rPr>
              <w:t>0877</w:t>
            </w:r>
          </w:p>
        </w:tc>
        <w:tc>
          <w:tcPr>
            <w:tcW w:w="7506" w:type="dxa"/>
          </w:tcPr>
          <w:p w14:paraId="319C6056" w14:textId="77777777" w:rsidR="00083A2B" w:rsidRDefault="007C4FE9">
            <w:pPr>
              <w:pStyle w:val="TableStyle"/>
            </w:pPr>
            <w:r>
              <w:rPr>
                <w:noProof/>
              </w:rPr>
              <w:t>Normal Register Profile Coefficient (Settlement Period 01)</w:t>
            </w:r>
          </w:p>
        </w:tc>
      </w:tr>
      <w:tr w:rsidR="00083A2B" w14:paraId="01B9D223" w14:textId="77777777">
        <w:tc>
          <w:tcPr>
            <w:tcW w:w="964" w:type="dxa"/>
          </w:tcPr>
          <w:p w14:paraId="4A30968B" w14:textId="77777777" w:rsidR="00083A2B" w:rsidRDefault="007C4FE9">
            <w:pPr>
              <w:pStyle w:val="TableStyle"/>
            </w:pPr>
            <w:r>
              <w:t>J</w:t>
            </w:r>
            <w:r>
              <w:rPr>
                <w:noProof/>
              </w:rPr>
              <w:t>1509</w:t>
            </w:r>
          </w:p>
        </w:tc>
        <w:tc>
          <w:tcPr>
            <w:tcW w:w="7506" w:type="dxa"/>
          </w:tcPr>
          <w:p w14:paraId="450C3E2B" w14:textId="77777777" w:rsidR="00083A2B" w:rsidRDefault="007C4FE9">
            <w:pPr>
              <w:pStyle w:val="TableStyle"/>
            </w:pPr>
            <w:r>
              <w:rPr>
                <w:noProof/>
              </w:rPr>
              <w:t>Normal Register Profile Coefficient (Settlement Period 02)</w:t>
            </w:r>
          </w:p>
        </w:tc>
      </w:tr>
      <w:tr w:rsidR="00083A2B" w14:paraId="54636BBB" w14:textId="77777777">
        <w:tc>
          <w:tcPr>
            <w:tcW w:w="964" w:type="dxa"/>
          </w:tcPr>
          <w:p w14:paraId="50BF4C60" w14:textId="77777777" w:rsidR="00083A2B" w:rsidRDefault="007C4FE9">
            <w:pPr>
              <w:pStyle w:val="TableStyle"/>
            </w:pPr>
            <w:r>
              <w:t>J</w:t>
            </w:r>
            <w:r>
              <w:rPr>
                <w:noProof/>
              </w:rPr>
              <w:t>1510</w:t>
            </w:r>
          </w:p>
        </w:tc>
        <w:tc>
          <w:tcPr>
            <w:tcW w:w="7506" w:type="dxa"/>
          </w:tcPr>
          <w:p w14:paraId="55E1D98A" w14:textId="77777777" w:rsidR="00083A2B" w:rsidRDefault="007C4FE9">
            <w:pPr>
              <w:pStyle w:val="TableStyle"/>
            </w:pPr>
            <w:r>
              <w:rPr>
                <w:noProof/>
              </w:rPr>
              <w:t>Normal Register Profile Coefficient (Settlement Period 03)</w:t>
            </w:r>
          </w:p>
        </w:tc>
      </w:tr>
      <w:tr w:rsidR="00083A2B" w14:paraId="73B54C68" w14:textId="77777777">
        <w:tc>
          <w:tcPr>
            <w:tcW w:w="964" w:type="dxa"/>
          </w:tcPr>
          <w:p w14:paraId="0528D4A8" w14:textId="77777777" w:rsidR="00083A2B" w:rsidRDefault="007C4FE9">
            <w:pPr>
              <w:pStyle w:val="TableStyle"/>
            </w:pPr>
            <w:r>
              <w:t>J</w:t>
            </w:r>
            <w:r>
              <w:rPr>
                <w:noProof/>
              </w:rPr>
              <w:t>1511</w:t>
            </w:r>
          </w:p>
        </w:tc>
        <w:tc>
          <w:tcPr>
            <w:tcW w:w="7506" w:type="dxa"/>
          </w:tcPr>
          <w:p w14:paraId="0A72DDD8" w14:textId="77777777" w:rsidR="00083A2B" w:rsidRDefault="007C4FE9">
            <w:pPr>
              <w:pStyle w:val="TableStyle"/>
            </w:pPr>
            <w:r>
              <w:rPr>
                <w:noProof/>
              </w:rPr>
              <w:t>Normal Register Profile Coefficient (Settlement Period 04)</w:t>
            </w:r>
          </w:p>
        </w:tc>
      </w:tr>
      <w:tr w:rsidR="00083A2B" w14:paraId="15664AFE" w14:textId="77777777">
        <w:tc>
          <w:tcPr>
            <w:tcW w:w="964" w:type="dxa"/>
          </w:tcPr>
          <w:p w14:paraId="0D4120AE" w14:textId="77777777" w:rsidR="00083A2B" w:rsidRDefault="007C4FE9">
            <w:pPr>
              <w:pStyle w:val="TableStyle"/>
            </w:pPr>
            <w:r>
              <w:t>J</w:t>
            </w:r>
            <w:r>
              <w:rPr>
                <w:noProof/>
              </w:rPr>
              <w:t>1512</w:t>
            </w:r>
          </w:p>
        </w:tc>
        <w:tc>
          <w:tcPr>
            <w:tcW w:w="7506" w:type="dxa"/>
          </w:tcPr>
          <w:p w14:paraId="168F6019" w14:textId="77777777" w:rsidR="00083A2B" w:rsidRDefault="007C4FE9">
            <w:pPr>
              <w:pStyle w:val="TableStyle"/>
            </w:pPr>
            <w:r>
              <w:rPr>
                <w:noProof/>
              </w:rPr>
              <w:t>Normal Register Profile Coefficient (Settlement Period 05)</w:t>
            </w:r>
          </w:p>
        </w:tc>
      </w:tr>
      <w:tr w:rsidR="00083A2B" w14:paraId="246DEBEA" w14:textId="77777777">
        <w:tc>
          <w:tcPr>
            <w:tcW w:w="964" w:type="dxa"/>
          </w:tcPr>
          <w:p w14:paraId="1057B6B0" w14:textId="77777777" w:rsidR="00083A2B" w:rsidRDefault="007C4FE9">
            <w:pPr>
              <w:pStyle w:val="TableStyle"/>
            </w:pPr>
            <w:r>
              <w:t>J</w:t>
            </w:r>
            <w:r>
              <w:rPr>
                <w:noProof/>
              </w:rPr>
              <w:t>1513</w:t>
            </w:r>
          </w:p>
        </w:tc>
        <w:tc>
          <w:tcPr>
            <w:tcW w:w="7506" w:type="dxa"/>
          </w:tcPr>
          <w:p w14:paraId="10082B33" w14:textId="77777777" w:rsidR="00083A2B" w:rsidRDefault="007C4FE9">
            <w:pPr>
              <w:pStyle w:val="TableStyle"/>
            </w:pPr>
            <w:r>
              <w:rPr>
                <w:noProof/>
              </w:rPr>
              <w:t>Normal Register Profile Coefficient (Settlement Period 06)</w:t>
            </w:r>
          </w:p>
        </w:tc>
      </w:tr>
      <w:tr w:rsidR="00083A2B" w14:paraId="2F00789D" w14:textId="77777777">
        <w:tc>
          <w:tcPr>
            <w:tcW w:w="964" w:type="dxa"/>
          </w:tcPr>
          <w:p w14:paraId="2800462D" w14:textId="77777777" w:rsidR="00083A2B" w:rsidRDefault="007C4FE9">
            <w:pPr>
              <w:pStyle w:val="TableStyle"/>
            </w:pPr>
            <w:r>
              <w:t>J</w:t>
            </w:r>
            <w:r>
              <w:rPr>
                <w:noProof/>
              </w:rPr>
              <w:t>1514</w:t>
            </w:r>
          </w:p>
        </w:tc>
        <w:tc>
          <w:tcPr>
            <w:tcW w:w="7506" w:type="dxa"/>
          </w:tcPr>
          <w:p w14:paraId="2D9101D8" w14:textId="77777777" w:rsidR="00083A2B" w:rsidRDefault="007C4FE9">
            <w:pPr>
              <w:pStyle w:val="TableStyle"/>
            </w:pPr>
            <w:r>
              <w:rPr>
                <w:noProof/>
              </w:rPr>
              <w:t>Normal Register Profile Coefficient (Settlement Period 07)</w:t>
            </w:r>
          </w:p>
        </w:tc>
      </w:tr>
      <w:tr w:rsidR="00083A2B" w14:paraId="0AC6E07D" w14:textId="77777777">
        <w:tc>
          <w:tcPr>
            <w:tcW w:w="964" w:type="dxa"/>
          </w:tcPr>
          <w:p w14:paraId="401FDAE7" w14:textId="77777777" w:rsidR="00083A2B" w:rsidRDefault="007C4FE9">
            <w:pPr>
              <w:pStyle w:val="TableStyle"/>
            </w:pPr>
            <w:r>
              <w:t>J</w:t>
            </w:r>
            <w:r>
              <w:rPr>
                <w:noProof/>
              </w:rPr>
              <w:t>1515</w:t>
            </w:r>
          </w:p>
        </w:tc>
        <w:tc>
          <w:tcPr>
            <w:tcW w:w="7506" w:type="dxa"/>
          </w:tcPr>
          <w:p w14:paraId="211DAEC8" w14:textId="77777777" w:rsidR="00083A2B" w:rsidRDefault="007C4FE9">
            <w:pPr>
              <w:pStyle w:val="TableStyle"/>
            </w:pPr>
            <w:r>
              <w:rPr>
                <w:noProof/>
              </w:rPr>
              <w:t>Normal Register Profile Coefficient (Settlement Period 08)</w:t>
            </w:r>
          </w:p>
        </w:tc>
      </w:tr>
      <w:tr w:rsidR="00083A2B" w14:paraId="1E3151CE" w14:textId="77777777">
        <w:tc>
          <w:tcPr>
            <w:tcW w:w="964" w:type="dxa"/>
          </w:tcPr>
          <w:p w14:paraId="0A9EC6DF" w14:textId="77777777" w:rsidR="00083A2B" w:rsidRDefault="007C4FE9">
            <w:pPr>
              <w:pStyle w:val="TableStyle"/>
            </w:pPr>
            <w:r>
              <w:t>J</w:t>
            </w:r>
            <w:r>
              <w:rPr>
                <w:noProof/>
              </w:rPr>
              <w:t>1516</w:t>
            </w:r>
          </w:p>
        </w:tc>
        <w:tc>
          <w:tcPr>
            <w:tcW w:w="7506" w:type="dxa"/>
          </w:tcPr>
          <w:p w14:paraId="084019FA" w14:textId="77777777" w:rsidR="00083A2B" w:rsidRDefault="007C4FE9">
            <w:pPr>
              <w:pStyle w:val="TableStyle"/>
            </w:pPr>
            <w:r>
              <w:rPr>
                <w:noProof/>
              </w:rPr>
              <w:t>Normal Register Profile Coefficient (Settlement Period 09)</w:t>
            </w:r>
          </w:p>
        </w:tc>
      </w:tr>
      <w:tr w:rsidR="00083A2B" w14:paraId="50DC3A2B" w14:textId="77777777">
        <w:tc>
          <w:tcPr>
            <w:tcW w:w="964" w:type="dxa"/>
          </w:tcPr>
          <w:p w14:paraId="651C1856" w14:textId="77777777" w:rsidR="00083A2B" w:rsidRDefault="007C4FE9">
            <w:pPr>
              <w:pStyle w:val="TableStyle"/>
            </w:pPr>
            <w:r>
              <w:t>J</w:t>
            </w:r>
            <w:r>
              <w:rPr>
                <w:noProof/>
              </w:rPr>
              <w:t>1517</w:t>
            </w:r>
          </w:p>
        </w:tc>
        <w:tc>
          <w:tcPr>
            <w:tcW w:w="7506" w:type="dxa"/>
          </w:tcPr>
          <w:p w14:paraId="01DE868B" w14:textId="77777777" w:rsidR="00083A2B" w:rsidRDefault="007C4FE9">
            <w:pPr>
              <w:pStyle w:val="TableStyle"/>
            </w:pPr>
            <w:r>
              <w:rPr>
                <w:noProof/>
              </w:rPr>
              <w:t>Normal Register Profile Coefficient (Settlement Period 10)</w:t>
            </w:r>
          </w:p>
        </w:tc>
      </w:tr>
      <w:tr w:rsidR="00083A2B" w14:paraId="5903D51D" w14:textId="77777777">
        <w:tc>
          <w:tcPr>
            <w:tcW w:w="964" w:type="dxa"/>
          </w:tcPr>
          <w:p w14:paraId="2BB05BE4" w14:textId="77777777" w:rsidR="00083A2B" w:rsidRDefault="007C4FE9">
            <w:pPr>
              <w:pStyle w:val="TableStyle"/>
            </w:pPr>
            <w:r>
              <w:t>J</w:t>
            </w:r>
            <w:r>
              <w:rPr>
                <w:noProof/>
              </w:rPr>
              <w:t>1518</w:t>
            </w:r>
          </w:p>
        </w:tc>
        <w:tc>
          <w:tcPr>
            <w:tcW w:w="7506" w:type="dxa"/>
          </w:tcPr>
          <w:p w14:paraId="27C20342" w14:textId="77777777" w:rsidR="00083A2B" w:rsidRDefault="007C4FE9">
            <w:pPr>
              <w:pStyle w:val="TableStyle"/>
            </w:pPr>
            <w:r>
              <w:rPr>
                <w:noProof/>
              </w:rPr>
              <w:t>Normal Register Profile Coefficient (Settlement Period 11)</w:t>
            </w:r>
          </w:p>
        </w:tc>
      </w:tr>
      <w:tr w:rsidR="00083A2B" w14:paraId="52F7EC7F" w14:textId="77777777">
        <w:tc>
          <w:tcPr>
            <w:tcW w:w="964" w:type="dxa"/>
          </w:tcPr>
          <w:p w14:paraId="0313A716" w14:textId="77777777" w:rsidR="00083A2B" w:rsidRDefault="007C4FE9">
            <w:pPr>
              <w:pStyle w:val="TableStyle"/>
            </w:pPr>
            <w:r>
              <w:t>J</w:t>
            </w:r>
            <w:r>
              <w:rPr>
                <w:noProof/>
              </w:rPr>
              <w:t>1519</w:t>
            </w:r>
          </w:p>
        </w:tc>
        <w:tc>
          <w:tcPr>
            <w:tcW w:w="7506" w:type="dxa"/>
          </w:tcPr>
          <w:p w14:paraId="23FD9989" w14:textId="77777777" w:rsidR="00083A2B" w:rsidRDefault="007C4FE9">
            <w:pPr>
              <w:pStyle w:val="TableStyle"/>
            </w:pPr>
            <w:r>
              <w:rPr>
                <w:noProof/>
              </w:rPr>
              <w:t>Normal Register Profile Coefficient (Settlement Period 12)</w:t>
            </w:r>
          </w:p>
        </w:tc>
      </w:tr>
      <w:tr w:rsidR="00083A2B" w14:paraId="41759DB5" w14:textId="77777777">
        <w:tc>
          <w:tcPr>
            <w:tcW w:w="964" w:type="dxa"/>
          </w:tcPr>
          <w:p w14:paraId="0C3898CF" w14:textId="77777777" w:rsidR="00083A2B" w:rsidRDefault="007C4FE9">
            <w:pPr>
              <w:pStyle w:val="TableStyle"/>
            </w:pPr>
            <w:r>
              <w:t>J</w:t>
            </w:r>
            <w:r>
              <w:rPr>
                <w:noProof/>
              </w:rPr>
              <w:t>1520</w:t>
            </w:r>
          </w:p>
        </w:tc>
        <w:tc>
          <w:tcPr>
            <w:tcW w:w="7506" w:type="dxa"/>
          </w:tcPr>
          <w:p w14:paraId="724AFA6A" w14:textId="77777777" w:rsidR="00083A2B" w:rsidRDefault="007C4FE9">
            <w:pPr>
              <w:pStyle w:val="TableStyle"/>
            </w:pPr>
            <w:r>
              <w:rPr>
                <w:noProof/>
              </w:rPr>
              <w:t>Normal Register Profile Coefficient (Settlement Period 13)</w:t>
            </w:r>
          </w:p>
        </w:tc>
      </w:tr>
      <w:tr w:rsidR="00083A2B" w14:paraId="1825C4E9" w14:textId="77777777">
        <w:tc>
          <w:tcPr>
            <w:tcW w:w="964" w:type="dxa"/>
          </w:tcPr>
          <w:p w14:paraId="5830037E" w14:textId="77777777" w:rsidR="00083A2B" w:rsidRDefault="007C4FE9">
            <w:pPr>
              <w:pStyle w:val="TableStyle"/>
            </w:pPr>
            <w:r>
              <w:t>J</w:t>
            </w:r>
            <w:r>
              <w:rPr>
                <w:noProof/>
              </w:rPr>
              <w:t>1521</w:t>
            </w:r>
          </w:p>
        </w:tc>
        <w:tc>
          <w:tcPr>
            <w:tcW w:w="7506" w:type="dxa"/>
          </w:tcPr>
          <w:p w14:paraId="4502D157" w14:textId="77777777" w:rsidR="00083A2B" w:rsidRDefault="007C4FE9">
            <w:pPr>
              <w:pStyle w:val="TableStyle"/>
            </w:pPr>
            <w:r>
              <w:rPr>
                <w:noProof/>
              </w:rPr>
              <w:t>Normal Register Profile Coefficient (Settlement Period 14)</w:t>
            </w:r>
          </w:p>
        </w:tc>
      </w:tr>
      <w:tr w:rsidR="00083A2B" w14:paraId="03D11EAE" w14:textId="77777777">
        <w:tc>
          <w:tcPr>
            <w:tcW w:w="964" w:type="dxa"/>
          </w:tcPr>
          <w:p w14:paraId="7BFFCB00" w14:textId="77777777" w:rsidR="00083A2B" w:rsidRDefault="007C4FE9">
            <w:pPr>
              <w:pStyle w:val="TableStyle"/>
            </w:pPr>
            <w:r>
              <w:t>J</w:t>
            </w:r>
            <w:r>
              <w:rPr>
                <w:noProof/>
              </w:rPr>
              <w:t>1522</w:t>
            </w:r>
          </w:p>
        </w:tc>
        <w:tc>
          <w:tcPr>
            <w:tcW w:w="7506" w:type="dxa"/>
          </w:tcPr>
          <w:p w14:paraId="1F1BAD39" w14:textId="77777777" w:rsidR="00083A2B" w:rsidRDefault="007C4FE9">
            <w:pPr>
              <w:pStyle w:val="TableStyle"/>
            </w:pPr>
            <w:r>
              <w:rPr>
                <w:noProof/>
              </w:rPr>
              <w:t>Normal Register Profile Coefficient (Settlement Period 15)</w:t>
            </w:r>
          </w:p>
        </w:tc>
      </w:tr>
      <w:tr w:rsidR="00083A2B" w14:paraId="5CEBBBCB" w14:textId="77777777">
        <w:tc>
          <w:tcPr>
            <w:tcW w:w="964" w:type="dxa"/>
          </w:tcPr>
          <w:p w14:paraId="0892AAD1" w14:textId="77777777" w:rsidR="00083A2B" w:rsidRDefault="007C4FE9">
            <w:pPr>
              <w:pStyle w:val="TableStyle"/>
            </w:pPr>
            <w:r>
              <w:t>J</w:t>
            </w:r>
            <w:r>
              <w:rPr>
                <w:noProof/>
              </w:rPr>
              <w:t>1523</w:t>
            </w:r>
          </w:p>
        </w:tc>
        <w:tc>
          <w:tcPr>
            <w:tcW w:w="7506" w:type="dxa"/>
          </w:tcPr>
          <w:p w14:paraId="7DAFD0D7" w14:textId="77777777" w:rsidR="00083A2B" w:rsidRDefault="007C4FE9">
            <w:pPr>
              <w:pStyle w:val="TableStyle"/>
            </w:pPr>
            <w:r>
              <w:rPr>
                <w:noProof/>
              </w:rPr>
              <w:t>Normal Register Profile Coefficient (Settlement Period 16)</w:t>
            </w:r>
          </w:p>
        </w:tc>
      </w:tr>
      <w:tr w:rsidR="00083A2B" w14:paraId="019A8B49" w14:textId="77777777">
        <w:tc>
          <w:tcPr>
            <w:tcW w:w="964" w:type="dxa"/>
          </w:tcPr>
          <w:p w14:paraId="5A9045F8" w14:textId="77777777" w:rsidR="00083A2B" w:rsidRDefault="007C4FE9">
            <w:pPr>
              <w:pStyle w:val="TableStyle"/>
            </w:pPr>
            <w:r>
              <w:t>J</w:t>
            </w:r>
            <w:r>
              <w:rPr>
                <w:noProof/>
              </w:rPr>
              <w:t>1524</w:t>
            </w:r>
          </w:p>
        </w:tc>
        <w:tc>
          <w:tcPr>
            <w:tcW w:w="7506" w:type="dxa"/>
          </w:tcPr>
          <w:p w14:paraId="6BD91228" w14:textId="77777777" w:rsidR="00083A2B" w:rsidRDefault="007C4FE9">
            <w:pPr>
              <w:pStyle w:val="TableStyle"/>
            </w:pPr>
            <w:r>
              <w:rPr>
                <w:noProof/>
              </w:rPr>
              <w:t>Normal Register Profile Coefficient (Settlement Period 17)</w:t>
            </w:r>
          </w:p>
        </w:tc>
      </w:tr>
      <w:tr w:rsidR="00083A2B" w14:paraId="7A61E38E" w14:textId="77777777">
        <w:tc>
          <w:tcPr>
            <w:tcW w:w="964" w:type="dxa"/>
          </w:tcPr>
          <w:p w14:paraId="20DE21A6" w14:textId="77777777" w:rsidR="00083A2B" w:rsidRDefault="007C4FE9">
            <w:pPr>
              <w:pStyle w:val="TableStyle"/>
            </w:pPr>
            <w:r>
              <w:t>J</w:t>
            </w:r>
            <w:r>
              <w:rPr>
                <w:noProof/>
              </w:rPr>
              <w:t>1525</w:t>
            </w:r>
          </w:p>
        </w:tc>
        <w:tc>
          <w:tcPr>
            <w:tcW w:w="7506" w:type="dxa"/>
          </w:tcPr>
          <w:p w14:paraId="04BDA4A4" w14:textId="77777777" w:rsidR="00083A2B" w:rsidRDefault="007C4FE9">
            <w:pPr>
              <w:pStyle w:val="TableStyle"/>
            </w:pPr>
            <w:r>
              <w:rPr>
                <w:noProof/>
              </w:rPr>
              <w:t>Normal Register Profile Coefficient (Settlement Period 18)</w:t>
            </w:r>
          </w:p>
        </w:tc>
      </w:tr>
      <w:tr w:rsidR="00083A2B" w14:paraId="181A71D3" w14:textId="77777777">
        <w:tc>
          <w:tcPr>
            <w:tcW w:w="964" w:type="dxa"/>
          </w:tcPr>
          <w:p w14:paraId="1863BB15" w14:textId="77777777" w:rsidR="00083A2B" w:rsidRDefault="007C4FE9">
            <w:pPr>
              <w:pStyle w:val="TableStyle"/>
            </w:pPr>
            <w:r>
              <w:t>J</w:t>
            </w:r>
            <w:r>
              <w:rPr>
                <w:noProof/>
              </w:rPr>
              <w:t>1526</w:t>
            </w:r>
          </w:p>
        </w:tc>
        <w:tc>
          <w:tcPr>
            <w:tcW w:w="7506" w:type="dxa"/>
          </w:tcPr>
          <w:p w14:paraId="450CD37E" w14:textId="77777777" w:rsidR="00083A2B" w:rsidRDefault="007C4FE9">
            <w:pPr>
              <w:pStyle w:val="TableStyle"/>
            </w:pPr>
            <w:r>
              <w:rPr>
                <w:noProof/>
              </w:rPr>
              <w:t>Normal Register Profile Coefficient (Settlement Period 19)</w:t>
            </w:r>
          </w:p>
        </w:tc>
      </w:tr>
      <w:tr w:rsidR="00083A2B" w14:paraId="2CA669D4" w14:textId="77777777">
        <w:tc>
          <w:tcPr>
            <w:tcW w:w="964" w:type="dxa"/>
          </w:tcPr>
          <w:p w14:paraId="498D7874" w14:textId="77777777" w:rsidR="00083A2B" w:rsidRDefault="007C4FE9">
            <w:pPr>
              <w:pStyle w:val="TableStyle"/>
            </w:pPr>
            <w:r>
              <w:t>J</w:t>
            </w:r>
            <w:r>
              <w:rPr>
                <w:noProof/>
              </w:rPr>
              <w:t>1527</w:t>
            </w:r>
          </w:p>
        </w:tc>
        <w:tc>
          <w:tcPr>
            <w:tcW w:w="7506" w:type="dxa"/>
          </w:tcPr>
          <w:p w14:paraId="5352DAF2" w14:textId="77777777" w:rsidR="00083A2B" w:rsidRDefault="007C4FE9">
            <w:pPr>
              <w:pStyle w:val="TableStyle"/>
            </w:pPr>
            <w:r>
              <w:rPr>
                <w:noProof/>
              </w:rPr>
              <w:t>Normal Register Profile Coefficient (Settlement Period 20)</w:t>
            </w:r>
          </w:p>
        </w:tc>
      </w:tr>
      <w:tr w:rsidR="00083A2B" w14:paraId="678B98EE" w14:textId="77777777">
        <w:tc>
          <w:tcPr>
            <w:tcW w:w="964" w:type="dxa"/>
          </w:tcPr>
          <w:p w14:paraId="0736C3C9" w14:textId="77777777" w:rsidR="00083A2B" w:rsidRDefault="007C4FE9">
            <w:pPr>
              <w:pStyle w:val="TableStyle"/>
            </w:pPr>
            <w:r>
              <w:t>J</w:t>
            </w:r>
            <w:r>
              <w:rPr>
                <w:noProof/>
              </w:rPr>
              <w:t>1528</w:t>
            </w:r>
          </w:p>
        </w:tc>
        <w:tc>
          <w:tcPr>
            <w:tcW w:w="7506" w:type="dxa"/>
          </w:tcPr>
          <w:p w14:paraId="5B019A5C" w14:textId="77777777" w:rsidR="00083A2B" w:rsidRDefault="007C4FE9">
            <w:pPr>
              <w:pStyle w:val="TableStyle"/>
            </w:pPr>
            <w:r>
              <w:rPr>
                <w:noProof/>
              </w:rPr>
              <w:t>Normal Register Profile Coefficient (Settlement Period 21)</w:t>
            </w:r>
          </w:p>
        </w:tc>
      </w:tr>
      <w:tr w:rsidR="00083A2B" w14:paraId="3457D7FF" w14:textId="77777777">
        <w:tc>
          <w:tcPr>
            <w:tcW w:w="964" w:type="dxa"/>
          </w:tcPr>
          <w:p w14:paraId="7176D6AC" w14:textId="77777777" w:rsidR="00083A2B" w:rsidRDefault="007C4FE9">
            <w:pPr>
              <w:pStyle w:val="TableStyle"/>
            </w:pPr>
            <w:r>
              <w:t>J</w:t>
            </w:r>
            <w:r>
              <w:rPr>
                <w:noProof/>
              </w:rPr>
              <w:t>1529</w:t>
            </w:r>
          </w:p>
        </w:tc>
        <w:tc>
          <w:tcPr>
            <w:tcW w:w="7506" w:type="dxa"/>
          </w:tcPr>
          <w:p w14:paraId="77167A1E" w14:textId="77777777" w:rsidR="00083A2B" w:rsidRDefault="007C4FE9">
            <w:pPr>
              <w:pStyle w:val="TableStyle"/>
            </w:pPr>
            <w:r>
              <w:rPr>
                <w:noProof/>
              </w:rPr>
              <w:t>Normal Register Profile Coefficient (Settlement Period 22)</w:t>
            </w:r>
          </w:p>
        </w:tc>
      </w:tr>
      <w:tr w:rsidR="00083A2B" w14:paraId="2561DDA8" w14:textId="77777777">
        <w:tc>
          <w:tcPr>
            <w:tcW w:w="964" w:type="dxa"/>
          </w:tcPr>
          <w:p w14:paraId="2906184C" w14:textId="77777777" w:rsidR="00083A2B" w:rsidRDefault="007C4FE9">
            <w:pPr>
              <w:pStyle w:val="TableStyle"/>
            </w:pPr>
            <w:r>
              <w:t>J</w:t>
            </w:r>
            <w:r>
              <w:rPr>
                <w:noProof/>
              </w:rPr>
              <w:t>1530</w:t>
            </w:r>
          </w:p>
        </w:tc>
        <w:tc>
          <w:tcPr>
            <w:tcW w:w="7506" w:type="dxa"/>
          </w:tcPr>
          <w:p w14:paraId="69DEDA19" w14:textId="77777777" w:rsidR="00083A2B" w:rsidRDefault="007C4FE9">
            <w:pPr>
              <w:pStyle w:val="TableStyle"/>
            </w:pPr>
            <w:r>
              <w:rPr>
                <w:noProof/>
              </w:rPr>
              <w:t>Normal Register Profile Coefficient (Settlement Period 23)</w:t>
            </w:r>
          </w:p>
        </w:tc>
      </w:tr>
      <w:tr w:rsidR="00083A2B" w14:paraId="00A8E4E8" w14:textId="77777777">
        <w:tc>
          <w:tcPr>
            <w:tcW w:w="964" w:type="dxa"/>
          </w:tcPr>
          <w:p w14:paraId="36813113" w14:textId="77777777" w:rsidR="00083A2B" w:rsidRDefault="007C4FE9">
            <w:pPr>
              <w:pStyle w:val="TableStyle"/>
            </w:pPr>
            <w:r>
              <w:t>J</w:t>
            </w:r>
            <w:r>
              <w:rPr>
                <w:noProof/>
              </w:rPr>
              <w:t>1531</w:t>
            </w:r>
          </w:p>
        </w:tc>
        <w:tc>
          <w:tcPr>
            <w:tcW w:w="7506" w:type="dxa"/>
          </w:tcPr>
          <w:p w14:paraId="154484D7" w14:textId="77777777" w:rsidR="00083A2B" w:rsidRDefault="007C4FE9">
            <w:pPr>
              <w:pStyle w:val="TableStyle"/>
            </w:pPr>
            <w:r>
              <w:rPr>
                <w:noProof/>
              </w:rPr>
              <w:t>Normal Register Profile Coefficient (Settlement Period 24)</w:t>
            </w:r>
          </w:p>
        </w:tc>
      </w:tr>
      <w:tr w:rsidR="00083A2B" w14:paraId="761F4B5E" w14:textId="77777777">
        <w:tc>
          <w:tcPr>
            <w:tcW w:w="964" w:type="dxa"/>
          </w:tcPr>
          <w:p w14:paraId="6A623F9E" w14:textId="77777777" w:rsidR="00083A2B" w:rsidRDefault="007C4FE9">
            <w:pPr>
              <w:pStyle w:val="TableStyle"/>
            </w:pPr>
            <w:r>
              <w:t>J</w:t>
            </w:r>
            <w:r>
              <w:rPr>
                <w:noProof/>
              </w:rPr>
              <w:t>1532</w:t>
            </w:r>
          </w:p>
        </w:tc>
        <w:tc>
          <w:tcPr>
            <w:tcW w:w="7506" w:type="dxa"/>
          </w:tcPr>
          <w:p w14:paraId="562F7819" w14:textId="77777777" w:rsidR="00083A2B" w:rsidRDefault="007C4FE9">
            <w:pPr>
              <w:pStyle w:val="TableStyle"/>
            </w:pPr>
            <w:r>
              <w:rPr>
                <w:noProof/>
              </w:rPr>
              <w:t>Normal Register Profile Coefficient (Settlement Period 25)</w:t>
            </w:r>
          </w:p>
        </w:tc>
      </w:tr>
      <w:tr w:rsidR="00083A2B" w14:paraId="71C307A7" w14:textId="77777777">
        <w:tc>
          <w:tcPr>
            <w:tcW w:w="964" w:type="dxa"/>
          </w:tcPr>
          <w:p w14:paraId="299B51C2" w14:textId="77777777" w:rsidR="00083A2B" w:rsidRDefault="007C4FE9">
            <w:pPr>
              <w:pStyle w:val="TableStyle"/>
            </w:pPr>
            <w:r>
              <w:t>J</w:t>
            </w:r>
            <w:r>
              <w:rPr>
                <w:noProof/>
              </w:rPr>
              <w:t>1533</w:t>
            </w:r>
          </w:p>
        </w:tc>
        <w:tc>
          <w:tcPr>
            <w:tcW w:w="7506" w:type="dxa"/>
          </w:tcPr>
          <w:p w14:paraId="469C35A6" w14:textId="77777777" w:rsidR="00083A2B" w:rsidRDefault="007C4FE9">
            <w:pPr>
              <w:pStyle w:val="TableStyle"/>
            </w:pPr>
            <w:r>
              <w:rPr>
                <w:noProof/>
              </w:rPr>
              <w:t>Normal Register Profile Coefficient (Settlement Period 26)</w:t>
            </w:r>
          </w:p>
        </w:tc>
      </w:tr>
      <w:tr w:rsidR="00083A2B" w14:paraId="457B3D0E" w14:textId="77777777">
        <w:tc>
          <w:tcPr>
            <w:tcW w:w="964" w:type="dxa"/>
          </w:tcPr>
          <w:p w14:paraId="62099684" w14:textId="77777777" w:rsidR="00083A2B" w:rsidRDefault="007C4FE9">
            <w:pPr>
              <w:pStyle w:val="TableStyle"/>
            </w:pPr>
            <w:r>
              <w:t>J</w:t>
            </w:r>
            <w:r>
              <w:rPr>
                <w:noProof/>
              </w:rPr>
              <w:t>1534</w:t>
            </w:r>
          </w:p>
        </w:tc>
        <w:tc>
          <w:tcPr>
            <w:tcW w:w="7506" w:type="dxa"/>
          </w:tcPr>
          <w:p w14:paraId="24E021BE" w14:textId="77777777" w:rsidR="00083A2B" w:rsidRDefault="007C4FE9">
            <w:pPr>
              <w:pStyle w:val="TableStyle"/>
            </w:pPr>
            <w:r>
              <w:rPr>
                <w:noProof/>
              </w:rPr>
              <w:t>Normal Register Profile Coefficient (Settlement Period 27)</w:t>
            </w:r>
          </w:p>
        </w:tc>
      </w:tr>
      <w:tr w:rsidR="00083A2B" w14:paraId="7B4ED005" w14:textId="77777777">
        <w:tc>
          <w:tcPr>
            <w:tcW w:w="964" w:type="dxa"/>
          </w:tcPr>
          <w:p w14:paraId="23E2236B" w14:textId="77777777" w:rsidR="00083A2B" w:rsidRDefault="007C4FE9">
            <w:pPr>
              <w:pStyle w:val="TableStyle"/>
            </w:pPr>
            <w:r>
              <w:t>J</w:t>
            </w:r>
            <w:r>
              <w:rPr>
                <w:noProof/>
              </w:rPr>
              <w:t>1535</w:t>
            </w:r>
          </w:p>
        </w:tc>
        <w:tc>
          <w:tcPr>
            <w:tcW w:w="7506" w:type="dxa"/>
          </w:tcPr>
          <w:p w14:paraId="357597D6" w14:textId="77777777" w:rsidR="00083A2B" w:rsidRDefault="007C4FE9">
            <w:pPr>
              <w:pStyle w:val="TableStyle"/>
            </w:pPr>
            <w:r>
              <w:rPr>
                <w:noProof/>
              </w:rPr>
              <w:t>Normal Register Profile Coefficient (Settlement Period 28)</w:t>
            </w:r>
          </w:p>
        </w:tc>
      </w:tr>
      <w:tr w:rsidR="00083A2B" w14:paraId="1239FE10" w14:textId="77777777">
        <w:tc>
          <w:tcPr>
            <w:tcW w:w="964" w:type="dxa"/>
          </w:tcPr>
          <w:p w14:paraId="198F4382" w14:textId="77777777" w:rsidR="00083A2B" w:rsidRDefault="007C4FE9">
            <w:pPr>
              <w:pStyle w:val="TableStyle"/>
            </w:pPr>
            <w:r>
              <w:t>J</w:t>
            </w:r>
            <w:r>
              <w:rPr>
                <w:noProof/>
              </w:rPr>
              <w:t>1536</w:t>
            </w:r>
          </w:p>
        </w:tc>
        <w:tc>
          <w:tcPr>
            <w:tcW w:w="7506" w:type="dxa"/>
          </w:tcPr>
          <w:p w14:paraId="281D9716" w14:textId="77777777" w:rsidR="00083A2B" w:rsidRDefault="007C4FE9">
            <w:pPr>
              <w:pStyle w:val="TableStyle"/>
            </w:pPr>
            <w:r>
              <w:rPr>
                <w:noProof/>
              </w:rPr>
              <w:t>Normal Register Profile Coefficient (Settlement Period 29)</w:t>
            </w:r>
          </w:p>
        </w:tc>
      </w:tr>
      <w:tr w:rsidR="00083A2B" w14:paraId="337D1042" w14:textId="77777777">
        <w:tc>
          <w:tcPr>
            <w:tcW w:w="964" w:type="dxa"/>
          </w:tcPr>
          <w:p w14:paraId="55D461D6" w14:textId="77777777" w:rsidR="00083A2B" w:rsidRDefault="007C4FE9">
            <w:pPr>
              <w:pStyle w:val="TableStyle"/>
            </w:pPr>
            <w:r>
              <w:t>J</w:t>
            </w:r>
            <w:r>
              <w:rPr>
                <w:noProof/>
              </w:rPr>
              <w:t>1537</w:t>
            </w:r>
          </w:p>
        </w:tc>
        <w:tc>
          <w:tcPr>
            <w:tcW w:w="7506" w:type="dxa"/>
          </w:tcPr>
          <w:p w14:paraId="4FBA2728" w14:textId="77777777" w:rsidR="00083A2B" w:rsidRDefault="007C4FE9">
            <w:pPr>
              <w:pStyle w:val="TableStyle"/>
            </w:pPr>
            <w:r>
              <w:rPr>
                <w:noProof/>
              </w:rPr>
              <w:t>Normal Register Profile Coefficient (Settlement Period 30)</w:t>
            </w:r>
          </w:p>
        </w:tc>
      </w:tr>
      <w:tr w:rsidR="00083A2B" w14:paraId="74D36754" w14:textId="77777777">
        <w:tc>
          <w:tcPr>
            <w:tcW w:w="964" w:type="dxa"/>
          </w:tcPr>
          <w:p w14:paraId="5FE58EF0" w14:textId="77777777" w:rsidR="00083A2B" w:rsidRDefault="007C4FE9">
            <w:pPr>
              <w:pStyle w:val="TableStyle"/>
            </w:pPr>
            <w:r>
              <w:t>J</w:t>
            </w:r>
            <w:r>
              <w:rPr>
                <w:noProof/>
              </w:rPr>
              <w:t>1538</w:t>
            </w:r>
          </w:p>
        </w:tc>
        <w:tc>
          <w:tcPr>
            <w:tcW w:w="7506" w:type="dxa"/>
          </w:tcPr>
          <w:p w14:paraId="04A97AA9" w14:textId="77777777" w:rsidR="00083A2B" w:rsidRDefault="007C4FE9">
            <w:pPr>
              <w:pStyle w:val="TableStyle"/>
            </w:pPr>
            <w:r>
              <w:rPr>
                <w:noProof/>
              </w:rPr>
              <w:t>Normal Register Profile Coefficient (Settlement Period 31)</w:t>
            </w:r>
          </w:p>
        </w:tc>
      </w:tr>
      <w:tr w:rsidR="00083A2B" w14:paraId="6C148708" w14:textId="77777777">
        <w:tc>
          <w:tcPr>
            <w:tcW w:w="964" w:type="dxa"/>
          </w:tcPr>
          <w:p w14:paraId="6D2FFBB9" w14:textId="77777777" w:rsidR="00083A2B" w:rsidRDefault="007C4FE9">
            <w:pPr>
              <w:pStyle w:val="TableStyle"/>
            </w:pPr>
            <w:r>
              <w:t>J</w:t>
            </w:r>
            <w:r>
              <w:rPr>
                <w:noProof/>
              </w:rPr>
              <w:t>1539</w:t>
            </w:r>
          </w:p>
        </w:tc>
        <w:tc>
          <w:tcPr>
            <w:tcW w:w="7506" w:type="dxa"/>
          </w:tcPr>
          <w:p w14:paraId="64D8CBEF" w14:textId="77777777" w:rsidR="00083A2B" w:rsidRDefault="007C4FE9">
            <w:pPr>
              <w:pStyle w:val="TableStyle"/>
            </w:pPr>
            <w:r>
              <w:rPr>
                <w:noProof/>
              </w:rPr>
              <w:t>Normal Register Profile Coefficient (Settlement Period 32)</w:t>
            </w:r>
          </w:p>
        </w:tc>
      </w:tr>
      <w:tr w:rsidR="00083A2B" w14:paraId="011EAB27" w14:textId="77777777">
        <w:tc>
          <w:tcPr>
            <w:tcW w:w="964" w:type="dxa"/>
          </w:tcPr>
          <w:p w14:paraId="6A8D3DBB" w14:textId="77777777" w:rsidR="00083A2B" w:rsidRDefault="007C4FE9">
            <w:pPr>
              <w:pStyle w:val="TableStyle"/>
            </w:pPr>
            <w:r>
              <w:t>J</w:t>
            </w:r>
            <w:r>
              <w:rPr>
                <w:noProof/>
              </w:rPr>
              <w:t>1540</w:t>
            </w:r>
          </w:p>
        </w:tc>
        <w:tc>
          <w:tcPr>
            <w:tcW w:w="7506" w:type="dxa"/>
          </w:tcPr>
          <w:p w14:paraId="47862AA4" w14:textId="77777777" w:rsidR="00083A2B" w:rsidRDefault="007C4FE9">
            <w:pPr>
              <w:pStyle w:val="TableStyle"/>
            </w:pPr>
            <w:r>
              <w:rPr>
                <w:noProof/>
              </w:rPr>
              <w:t>Normal Register Profile Coefficient (Settlement Period 33)</w:t>
            </w:r>
          </w:p>
        </w:tc>
      </w:tr>
      <w:tr w:rsidR="00083A2B" w14:paraId="320570A3" w14:textId="77777777">
        <w:tc>
          <w:tcPr>
            <w:tcW w:w="964" w:type="dxa"/>
          </w:tcPr>
          <w:p w14:paraId="109894EB" w14:textId="77777777" w:rsidR="00083A2B" w:rsidRDefault="007C4FE9">
            <w:pPr>
              <w:pStyle w:val="TableStyle"/>
            </w:pPr>
            <w:r>
              <w:t>J</w:t>
            </w:r>
            <w:r>
              <w:rPr>
                <w:noProof/>
              </w:rPr>
              <w:t>1541</w:t>
            </w:r>
          </w:p>
        </w:tc>
        <w:tc>
          <w:tcPr>
            <w:tcW w:w="7506" w:type="dxa"/>
          </w:tcPr>
          <w:p w14:paraId="4895B31E" w14:textId="77777777" w:rsidR="00083A2B" w:rsidRDefault="007C4FE9">
            <w:pPr>
              <w:pStyle w:val="TableStyle"/>
            </w:pPr>
            <w:r>
              <w:rPr>
                <w:noProof/>
              </w:rPr>
              <w:t>Normal Register Profile Coefficient (Settlement Period 34)</w:t>
            </w:r>
          </w:p>
        </w:tc>
      </w:tr>
      <w:tr w:rsidR="00083A2B" w14:paraId="26B69CF6" w14:textId="77777777">
        <w:tc>
          <w:tcPr>
            <w:tcW w:w="964" w:type="dxa"/>
          </w:tcPr>
          <w:p w14:paraId="15BEDA36" w14:textId="77777777" w:rsidR="00083A2B" w:rsidRDefault="007C4FE9">
            <w:pPr>
              <w:pStyle w:val="TableStyle"/>
            </w:pPr>
            <w:r>
              <w:t>J</w:t>
            </w:r>
            <w:r>
              <w:rPr>
                <w:noProof/>
              </w:rPr>
              <w:t>1542</w:t>
            </w:r>
          </w:p>
        </w:tc>
        <w:tc>
          <w:tcPr>
            <w:tcW w:w="7506" w:type="dxa"/>
          </w:tcPr>
          <w:p w14:paraId="55C5F78C" w14:textId="77777777" w:rsidR="00083A2B" w:rsidRDefault="007C4FE9">
            <w:pPr>
              <w:pStyle w:val="TableStyle"/>
            </w:pPr>
            <w:r>
              <w:rPr>
                <w:noProof/>
              </w:rPr>
              <w:t>Normal Register Profile Coefficient (Settlement Period 35)</w:t>
            </w:r>
          </w:p>
        </w:tc>
      </w:tr>
      <w:tr w:rsidR="00083A2B" w14:paraId="544E55FC" w14:textId="77777777">
        <w:tc>
          <w:tcPr>
            <w:tcW w:w="964" w:type="dxa"/>
          </w:tcPr>
          <w:p w14:paraId="46B060CF" w14:textId="77777777" w:rsidR="00083A2B" w:rsidRDefault="007C4FE9">
            <w:pPr>
              <w:pStyle w:val="TableStyle"/>
            </w:pPr>
            <w:r>
              <w:t>J</w:t>
            </w:r>
            <w:r>
              <w:rPr>
                <w:noProof/>
              </w:rPr>
              <w:t>1543</w:t>
            </w:r>
          </w:p>
        </w:tc>
        <w:tc>
          <w:tcPr>
            <w:tcW w:w="7506" w:type="dxa"/>
          </w:tcPr>
          <w:p w14:paraId="777EBE10" w14:textId="77777777" w:rsidR="00083A2B" w:rsidRDefault="007C4FE9">
            <w:pPr>
              <w:pStyle w:val="TableStyle"/>
            </w:pPr>
            <w:r>
              <w:rPr>
                <w:noProof/>
              </w:rPr>
              <w:t>Normal Register Profile Coefficient (Settlement Period 36)</w:t>
            </w:r>
          </w:p>
        </w:tc>
      </w:tr>
      <w:tr w:rsidR="00083A2B" w14:paraId="1C06C5F5" w14:textId="77777777">
        <w:tc>
          <w:tcPr>
            <w:tcW w:w="964" w:type="dxa"/>
          </w:tcPr>
          <w:p w14:paraId="5C458D38" w14:textId="77777777" w:rsidR="00083A2B" w:rsidRDefault="007C4FE9">
            <w:pPr>
              <w:pStyle w:val="TableStyle"/>
            </w:pPr>
            <w:r>
              <w:t>J</w:t>
            </w:r>
            <w:r>
              <w:rPr>
                <w:noProof/>
              </w:rPr>
              <w:t>1544</w:t>
            </w:r>
          </w:p>
        </w:tc>
        <w:tc>
          <w:tcPr>
            <w:tcW w:w="7506" w:type="dxa"/>
          </w:tcPr>
          <w:p w14:paraId="73479407" w14:textId="77777777" w:rsidR="00083A2B" w:rsidRDefault="007C4FE9">
            <w:pPr>
              <w:pStyle w:val="TableStyle"/>
            </w:pPr>
            <w:r>
              <w:rPr>
                <w:noProof/>
              </w:rPr>
              <w:t>Normal Register Profile Coefficient (Settlement Period 37)</w:t>
            </w:r>
          </w:p>
        </w:tc>
      </w:tr>
      <w:tr w:rsidR="00083A2B" w14:paraId="4A2AD406" w14:textId="77777777">
        <w:tc>
          <w:tcPr>
            <w:tcW w:w="964" w:type="dxa"/>
          </w:tcPr>
          <w:p w14:paraId="4AE513C2" w14:textId="77777777" w:rsidR="00083A2B" w:rsidRDefault="007C4FE9">
            <w:pPr>
              <w:pStyle w:val="TableStyle"/>
            </w:pPr>
            <w:r>
              <w:t>J</w:t>
            </w:r>
            <w:r>
              <w:rPr>
                <w:noProof/>
              </w:rPr>
              <w:t>1545</w:t>
            </w:r>
          </w:p>
        </w:tc>
        <w:tc>
          <w:tcPr>
            <w:tcW w:w="7506" w:type="dxa"/>
          </w:tcPr>
          <w:p w14:paraId="5133C574" w14:textId="77777777" w:rsidR="00083A2B" w:rsidRDefault="007C4FE9">
            <w:pPr>
              <w:pStyle w:val="TableStyle"/>
            </w:pPr>
            <w:r>
              <w:rPr>
                <w:noProof/>
              </w:rPr>
              <w:t>Normal Register Profile Coefficient (Settlement Period 38)</w:t>
            </w:r>
          </w:p>
        </w:tc>
      </w:tr>
      <w:tr w:rsidR="00083A2B" w14:paraId="260DC790" w14:textId="77777777">
        <w:tc>
          <w:tcPr>
            <w:tcW w:w="964" w:type="dxa"/>
          </w:tcPr>
          <w:p w14:paraId="6814BEB2" w14:textId="77777777" w:rsidR="00083A2B" w:rsidRDefault="007C4FE9">
            <w:pPr>
              <w:pStyle w:val="TableStyle"/>
            </w:pPr>
            <w:r>
              <w:t>J</w:t>
            </w:r>
            <w:r>
              <w:rPr>
                <w:noProof/>
              </w:rPr>
              <w:t>1546</w:t>
            </w:r>
          </w:p>
        </w:tc>
        <w:tc>
          <w:tcPr>
            <w:tcW w:w="7506" w:type="dxa"/>
          </w:tcPr>
          <w:p w14:paraId="7EE4AEAB" w14:textId="77777777" w:rsidR="00083A2B" w:rsidRDefault="007C4FE9">
            <w:pPr>
              <w:pStyle w:val="TableStyle"/>
            </w:pPr>
            <w:r>
              <w:rPr>
                <w:noProof/>
              </w:rPr>
              <w:t>Normal Register Profile Coefficient (Settlement Period 39)</w:t>
            </w:r>
          </w:p>
        </w:tc>
      </w:tr>
      <w:tr w:rsidR="00083A2B" w14:paraId="411F5F35" w14:textId="77777777">
        <w:tc>
          <w:tcPr>
            <w:tcW w:w="964" w:type="dxa"/>
          </w:tcPr>
          <w:p w14:paraId="79ADB973" w14:textId="77777777" w:rsidR="00083A2B" w:rsidRDefault="007C4FE9">
            <w:pPr>
              <w:pStyle w:val="TableStyle"/>
            </w:pPr>
            <w:r>
              <w:t>J</w:t>
            </w:r>
            <w:r>
              <w:rPr>
                <w:noProof/>
              </w:rPr>
              <w:t>1547</w:t>
            </w:r>
          </w:p>
        </w:tc>
        <w:tc>
          <w:tcPr>
            <w:tcW w:w="7506" w:type="dxa"/>
          </w:tcPr>
          <w:p w14:paraId="18B05E53" w14:textId="77777777" w:rsidR="00083A2B" w:rsidRDefault="007C4FE9">
            <w:pPr>
              <w:pStyle w:val="TableStyle"/>
            </w:pPr>
            <w:r>
              <w:rPr>
                <w:noProof/>
              </w:rPr>
              <w:t>Normal Register Profile Coefficient (Settlement Period 40)</w:t>
            </w:r>
          </w:p>
        </w:tc>
      </w:tr>
      <w:tr w:rsidR="00083A2B" w14:paraId="7EDCAE36" w14:textId="77777777">
        <w:tc>
          <w:tcPr>
            <w:tcW w:w="964" w:type="dxa"/>
          </w:tcPr>
          <w:p w14:paraId="6B9451E9" w14:textId="77777777" w:rsidR="00083A2B" w:rsidRDefault="007C4FE9">
            <w:pPr>
              <w:pStyle w:val="TableStyle"/>
            </w:pPr>
            <w:r>
              <w:lastRenderedPageBreak/>
              <w:t>J</w:t>
            </w:r>
            <w:r>
              <w:rPr>
                <w:noProof/>
              </w:rPr>
              <w:t>1548</w:t>
            </w:r>
          </w:p>
        </w:tc>
        <w:tc>
          <w:tcPr>
            <w:tcW w:w="7506" w:type="dxa"/>
          </w:tcPr>
          <w:p w14:paraId="341759CC" w14:textId="77777777" w:rsidR="00083A2B" w:rsidRDefault="007C4FE9">
            <w:pPr>
              <w:pStyle w:val="TableStyle"/>
            </w:pPr>
            <w:r>
              <w:rPr>
                <w:noProof/>
              </w:rPr>
              <w:t>Normal Register Profile Coefficient (Settlement Period 41)</w:t>
            </w:r>
          </w:p>
        </w:tc>
      </w:tr>
      <w:tr w:rsidR="00083A2B" w14:paraId="7AFD85BA" w14:textId="77777777">
        <w:tc>
          <w:tcPr>
            <w:tcW w:w="964" w:type="dxa"/>
          </w:tcPr>
          <w:p w14:paraId="73145C47" w14:textId="77777777" w:rsidR="00083A2B" w:rsidRDefault="007C4FE9">
            <w:pPr>
              <w:pStyle w:val="TableStyle"/>
            </w:pPr>
            <w:r>
              <w:t>J</w:t>
            </w:r>
            <w:r>
              <w:rPr>
                <w:noProof/>
              </w:rPr>
              <w:t>1549</w:t>
            </w:r>
          </w:p>
        </w:tc>
        <w:tc>
          <w:tcPr>
            <w:tcW w:w="7506" w:type="dxa"/>
          </w:tcPr>
          <w:p w14:paraId="6F250A00" w14:textId="77777777" w:rsidR="00083A2B" w:rsidRDefault="007C4FE9">
            <w:pPr>
              <w:pStyle w:val="TableStyle"/>
            </w:pPr>
            <w:r>
              <w:rPr>
                <w:noProof/>
              </w:rPr>
              <w:t>Normal Register Profile Coefficient (Settlement Period 42)</w:t>
            </w:r>
          </w:p>
        </w:tc>
      </w:tr>
      <w:tr w:rsidR="00083A2B" w14:paraId="0DB84367" w14:textId="77777777">
        <w:tc>
          <w:tcPr>
            <w:tcW w:w="964" w:type="dxa"/>
          </w:tcPr>
          <w:p w14:paraId="6B0027C7" w14:textId="77777777" w:rsidR="00083A2B" w:rsidRDefault="007C4FE9">
            <w:pPr>
              <w:pStyle w:val="TableStyle"/>
            </w:pPr>
            <w:r>
              <w:t>J</w:t>
            </w:r>
            <w:r>
              <w:rPr>
                <w:noProof/>
              </w:rPr>
              <w:t>1550</w:t>
            </w:r>
          </w:p>
        </w:tc>
        <w:tc>
          <w:tcPr>
            <w:tcW w:w="7506" w:type="dxa"/>
          </w:tcPr>
          <w:p w14:paraId="0002FD33" w14:textId="77777777" w:rsidR="00083A2B" w:rsidRDefault="007C4FE9">
            <w:pPr>
              <w:pStyle w:val="TableStyle"/>
            </w:pPr>
            <w:r>
              <w:rPr>
                <w:noProof/>
              </w:rPr>
              <w:t>Normal Register Profile Coefficient (Settlement Period 43)</w:t>
            </w:r>
          </w:p>
        </w:tc>
      </w:tr>
      <w:tr w:rsidR="00083A2B" w14:paraId="18FEA74A" w14:textId="77777777">
        <w:tc>
          <w:tcPr>
            <w:tcW w:w="964" w:type="dxa"/>
          </w:tcPr>
          <w:p w14:paraId="70FE90E5" w14:textId="77777777" w:rsidR="00083A2B" w:rsidRDefault="007C4FE9">
            <w:pPr>
              <w:pStyle w:val="TableStyle"/>
            </w:pPr>
            <w:r>
              <w:t>J</w:t>
            </w:r>
            <w:r>
              <w:rPr>
                <w:noProof/>
              </w:rPr>
              <w:t>1551</w:t>
            </w:r>
          </w:p>
        </w:tc>
        <w:tc>
          <w:tcPr>
            <w:tcW w:w="7506" w:type="dxa"/>
          </w:tcPr>
          <w:p w14:paraId="71099DFB" w14:textId="77777777" w:rsidR="00083A2B" w:rsidRDefault="007C4FE9">
            <w:pPr>
              <w:pStyle w:val="TableStyle"/>
            </w:pPr>
            <w:r>
              <w:rPr>
                <w:noProof/>
              </w:rPr>
              <w:t>Normal Register Profile Coefficient (Settlement Period 44)</w:t>
            </w:r>
          </w:p>
        </w:tc>
      </w:tr>
      <w:tr w:rsidR="00083A2B" w14:paraId="22970002" w14:textId="77777777">
        <w:tc>
          <w:tcPr>
            <w:tcW w:w="964" w:type="dxa"/>
          </w:tcPr>
          <w:p w14:paraId="7C647428" w14:textId="77777777" w:rsidR="00083A2B" w:rsidRDefault="007C4FE9">
            <w:pPr>
              <w:pStyle w:val="TableStyle"/>
            </w:pPr>
            <w:r>
              <w:t>J</w:t>
            </w:r>
            <w:r>
              <w:rPr>
                <w:noProof/>
              </w:rPr>
              <w:t>1552</w:t>
            </w:r>
          </w:p>
        </w:tc>
        <w:tc>
          <w:tcPr>
            <w:tcW w:w="7506" w:type="dxa"/>
          </w:tcPr>
          <w:p w14:paraId="34C91E2A" w14:textId="77777777" w:rsidR="00083A2B" w:rsidRDefault="007C4FE9">
            <w:pPr>
              <w:pStyle w:val="TableStyle"/>
            </w:pPr>
            <w:r>
              <w:rPr>
                <w:noProof/>
              </w:rPr>
              <w:t>Normal Register Profile Coefficient (Settlement Period 45)</w:t>
            </w:r>
          </w:p>
        </w:tc>
      </w:tr>
      <w:tr w:rsidR="00083A2B" w14:paraId="6D489D14" w14:textId="77777777">
        <w:tc>
          <w:tcPr>
            <w:tcW w:w="964" w:type="dxa"/>
          </w:tcPr>
          <w:p w14:paraId="15E822E6" w14:textId="77777777" w:rsidR="00083A2B" w:rsidRDefault="007C4FE9">
            <w:pPr>
              <w:pStyle w:val="TableStyle"/>
            </w:pPr>
            <w:r>
              <w:t>J</w:t>
            </w:r>
            <w:r>
              <w:rPr>
                <w:noProof/>
              </w:rPr>
              <w:t>1553</w:t>
            </w:r>
          </w:p>
        </w:tc>
        <w:tc>
          <w:tcPr>
            <w:tcW w:w="7506" w:type="dxa"/>
          </w:tcPr>
          <w:p w14:paraId="058F80B0" w14:textId="77777777" w:rsidR="00083A2B" w:rsidRDefault="007C4FE9">
            <w:pPr>
              <w:pStyle w:val="TableStyle"/>
            </w:pPr>
            <w:r>
              <w:rPr>
                <w:noProof/>
              </w:rPr>
              <w:t>Normal Register Profile Coefficient (Settlement Period 46)</w:t>
            </w:r>
          </w:p>
        </w:tc>
      </w:tr>
      <w:tr w:rsidR="00083A2B" w14:paraId="4D9836B3" w14:textId="77777777">
        <w:tc>
          <w:tcPr>
            <w:tcW w:w="964" w:type="dxa"/>
          </w:tcPr>
          <w:p w14:paraId="15BEEA80" w14:textId="77777777" w:rsidR="00083A2B" w:rsidRDefault="007C4FE9">
            <w:pPr>
              <w:pStyle w:val="TableStyle"/>
            </w:pPr>
            <w:r>
              <w:t>J</w:t>
            </w:r>
            <w:r>
              <w:rPr>
                <w:noProof/>
              </w:rPr>
              <w:t>1554</w:t>
            </w:r>
          </w:p>
        </w:tc>
        <w:tc>
          <w:tcPr>
            <w:tcW w:w="7506" w:type="dxa"/>
          </w:tcPr>
          <w:p w14:paraId="5836E912" w14:textId="77777777" w:rsidR="00083A2B" w:rsidRDefault="007C4FE9">
            <w:pPr>
              <w:pStyle w:val="TableStyle"/>
            </w:pPr>
            <w:r>
              <w:rPr>
                <w:noProof/>
              </w:rPr>
              <w:t>Normal Register Profile Coefficient (Settlement Period 47)</w:t>
            </w:r>
          </w:p>
        </w:tc>
      </w:tr>
      <w:tr w:rsidR="00083A2B" w14:paraId="69D738E4" w14:textId="77777777">
        <w:tc>
          <w:tcPr>
            <w:tcW w:w="964" w:type="dxa"/>
          </w:tcPr>
          <w:p w14:paraId="63773EBA" w14:textId="77777777" w:rsidR="00083A2B" w:rsidRDefault="007C4FE9">
            <w:pPr>
              <w:pStyle w:val="TableStyle"/>
            </w:pPr>
            <w:r>
              <w:t>J</w:t>
            </w:r>
            <w:r>
              <w:rPr>
                <w:noProof/>
              </w:rPr>
              <w:t>1555</w:t>
            </w:r>
          </w:p>
        </w:tc>
        <w:tc>
          <w:tcPr>
            <w:tcW w:w="7506" w:type="dxa"/>
          </w:tcPr>
          <w:p w14:paraId="70AE4D45" w14:textId="77777777" w:rsidR="00083A2B" w:rsidRDefault="007C4FE9">
            <w:pPr>
              <w:pStyle w:val="TableStyle"/>
            </w:pPr>
            <w:r>
              <w:rPr>
                <w:noProof/>
              </w:rPr>
              <w:t>Normal Register Profile Coefficient (Settlement Period 48)</w:t>
            </w:r>
          </w:p>
        </w:tc>
      </w:tr>
      <w:tr w:rsidR="00083A2B" w14:paraId="6C3B5F93" w14:textId="77777777">
        <w:tc>
          <w:tcPr>
            <w:tcW w:w="964" w:type="dxa"/>
          </w:tcPr>
          <w:p w14:paraId="00AE612B" w14:textId="77777777" w:rsidR="00083A2B" w:rsidRDefault="007C4FE9">
            <w:pPr>
              <w:pStyle w:val="TableStyle"/>
            </w:pPr>
            <w:r>
              <w:t>J</w:t>
            </w:r>
            <w:r>
              <w:rPr>
                <w:noProof/>
              </w:rPr>
              <w:t>1556</w:t>
            </w:r>
          </w:p>
        </w:tc>
        <w:tc>
          <w:tcPr>
            <w:tcW w:w="7506" w:type="dxa"/>
          </w:tcPr>
          <w:p w14:paraId="3CD25609" w14:textId="77777777" w:rsidR="00083A2B" w:rsidRDefault="007C4FE9">
            <w:pPr>
              <w:pStyle w:val="TableStyle"/>
            </w:pPr>
            <w:r>
              <w:rPr>
                <w:noProof/>
              </w:rPr>
              <w:t>Normal Register Profile Coefficient (Settlement Period 49)</w:t>
            </w:r>
          </w:p>
        </w:tc>
      </w:tr>
      <w:tr w:rsidR="00083A2B" w14:paraId="521F2AD7" w14:textId="77777777">
        <w:tc>
          <w:tcPr>
            <w:tcW w:w="964" w:type="dxa"/>
          </w:tcPr>
          <w:p w14:paraId="3CCE7A92" w14:textId="77777777" w:rsidR="00083A2B" w:rsidRDefault="007C4FE9">
            <w:pPr>
              <w:pStyle w:val="TableStyle"/>
            </w:pPr>
            <w:r>
              <w:t>J</w:t>
            </w:r>
            <w:r>
              <w:rPr>
                <w:noProof/>
              </w:rPr>
              <w:t>1557</w:t>
            </w:r>
          </w:p>
        </w:tc>
        <w:tc>
          <w:tcPr>
            <w:tcW w:w="7506" w:type="dxa"/>
          </w:tcPr>
          <w:p w14:paraId="584109BB" w14:textId="77777777" w:rsidR="00083A2B" w:rsidRDefault="007C4FE9">
            <w:pPr>
              <w:pStyle w:val="TableStyle"/>
            </w:pPr>
            <w:r>
              <w:rPr>
                <w:noProof/>
              </w:rPr>
              <w:t>Normal Register Profile Coefficient (Settlement Period 50)</w:t>
            </w:r>
          </w:p>
        </w:tc>
      </w:tr>
      <w:tr w:rsidR="00083A2B" w14:paraId="67DB03E4" w14:textId="77777777">
        <w:tc>
          <w:tcPr>
            <w:tcW w:w="964" w:type="dxa"/>
          </w:tcPr>
          <w:p w14:paraId="10BB6721" w14:textId="77777777" w:rsidR="00083A2B" w:rsidRDefault="007C4FE9">
            <w:pPr>
              <w:pStyle w:val="TableStyle"/>
            </w:pPr>
            <w:r>
              <w:t>J</w:t>
            </w:r>
            <w:r>
              <w:rPr>
                <w:noProof/>
              </w:rPr>
              <w:t>0069</w:t>
            </w:r>
          </w:p>
        </w:tc>
        <w:tc>
          <w:tcPr>
            <w:tcW w:w="7506" w:type="dxa"/>
          </w:tcPr>
          <w:p w14:paraId="00701B7C" w14:textId="77777777" w:rsidR="00083A2B" w:rsidRDefault="007C4FE9">
            <w:pPr>
              <w:pStyle w:val="TableStyle"/>
            </w:pPr>
            <w:r>
              <w:rPr>
                <w:noProof/>
              </w:rPr>
              <w:t>Period Profile Coefficient Value (Settlement Period 01)</w:t>
            </w:r>
          </w:p>
        </w:tc>
      </w:tr>
      <w:tr w:rsidR="00083A2B" w14:paraId="54E5184E" w14:textId="77777777">
        <w:tc>
          <w:tcPr>
            <w:tcW w:w="964" w:type="dxa"/>
          </w:tcPr>
          <w:p w14:paraId="5831233C" w14:textId="77777777" w:rsidR="00083A2B" w:rsidRDefault="007C4FE9">
            <w:pPr>
              <w:pStyle w:val="TableStyle"/>
            </w:pPr>
            <w:r>
              <w:t>J</w:t>
            </w:r>
            <w:r>
              <w:rPr>
                <w:noProof/>
              </w:rPr>
              <w:t>1362</w:t>
            </w:r>
          </w:p>
        </w:tc>
        <w:tc>
          <w:tcPr>
            <w:tcW w:w="7506" w:type="dxa"/>
          </w:tcPr>
          <w:p w14:paraId="70219F31" w14:textId="77777777" w:rsidR="00083A2B" w:rsidRDefault="007C4FE9">
            <w:pPr>
              <w:pStyle w:val="TableStyle"/>
            </w:pPr>
            <w:r>
              <w:rPr>
                <w:noProof/>
              </w:rPr>
              <w:t>Period Profile Coefficient Value (Settlement Period 02)</w:t>
            </w:r>
          </w:p>
        </w:tc>
      </w:tr>
      <w:tr w:rsidR="00083A2B" w14:paraId="411DAD5C" w14:textId="77777777">
        <w:tc>
          <w:tcPr>
            <w:tcW w:w="964" w:type="dxa"/>
          </w:tcPr>
          <w:p w14:paraId="73E24BC3" w14:textId="77777777" w:rsidR="00083A2B" w:rsidRDefault="007C4FE9">
            <w:pPr>
              <w:pStyle w:val="TableStyle"/>
            </w:pPr>
            <w:r>
              <w:t>J</w:t>
            </w:r>
            <w:r>
              <w:rPr>
                <w:noProof/>
              </w:rPr>
              <w:t>1363</w:t>
            </w:r>
          </w:p>
        </w:tc>
        <w:tc>
          <w:tcPr>
            <w:tcW w:w="7506" w:type="dxa"/>
          </w:tcPr>
          <w:p w14:paraId="4B817977" w14:textId="77777777" w:rsidR="00083A2B" w:rsidRDefault="007C4FE9">
            <w:pPr>
              <w:pStyle w:val="TableStyle"/>
            </w:pPr>
            <w:r>
              <w:rPr>
                <w:noProof/>
              </w:rPr>
              <w:t>Period Profile Coefficient Value (Settlement Period 03)</w:t>
            </w:r>
          </w:p>
        </w:tc>
      </w:tr>
      <w:tr w:rsidR="00083A2B" w14:paraId="6FBC5918" w14:textId="77777777">
        <w:tc>
          <w:tcPr>
            <w:tcW w:w="964" w:type="dxa"/>
          </w:tcPr>
          <w:p w14:paraId="2A90882D" w14:textId="77777777" w:rsidR="00083A2B" w:rsidRDefault="007C4FE9">
            <w:pPr>
              <w:pStyle w:val="TableStyle"/>
            </w:pPr>
            <w:r>
              <w:t>J</w:t>
            </w:r>
            <w:r>
              <w:rPr>
                <w:noProof/>
              </w:rPr>
              <w:t>1364</w:t>
            </w:r>
          </w:p>
        </w:tc>
        <w:tc>
          <w:tcPr>
            <w:tcW w:w="7506" w:type="dxa"/>
          </w:tcPr>
          <w:p w14:paraId="05C4F374" w14:textId="77777777" w:rsidR="00083A2B" w:rsidRDefault="007C4FE9">
            <w:pPr>
              <w:pStyle w:val="TableStyle"/>
            </w:pPr>
            <w:r>
              <w:rPr>
                <w:noProof/>
              </w:rPr>
              <w:t>Period Profile Coefficient Value (Settlement Period 04)</w:t>
            </w:r>
          </w:p>
        </w:tc>
      </w:tr>
      <w:tr w:rsidR="00083A2B" w14:paraId="5070A107" w14:textId="77777777">
        <w:tc>
          <w:tcPr>
            <w:tcW w:w="964" w:type="dxa"/>
          </w:tcPr>
          <w:p w14:paraId="27B2D127" w14:textId="77777777" w:rsidR="00083A2B" w:rsidRDefault="007C4FE9">
            <w:pPr>
              <w:pStyle w:val="TableStyle"/>
            </w:pPr>
            <w:r>
              <w:t>J</w:t>
            </w:r>
            <w:r>
              <w:rPr>
                <w:noProof/>
              </w:rPr>
              <w:t>1365</w:t>
            </w:r>
          </w:p>
        </w:tc>
        <w:tc>
          <w:tcPr>
            <w:tcW w:w="7506" w:type="dxa"/>
          </w:tcPr>
          <w:p w14:paraId="120E7A25" w14:textId="77777777" w:rsidR="00083A2B" w:rsidRDefault="007C4FE9">
            <w:pPr>
              <w:pStyle w:val="TableStyle"/>
            </w:pPr>
            <w:r>
              <w:rPr>
                <w:noProof/>
              </w:rPr>
              <w:t>Period Profile Coefficient Value (Settlement Period 05)</w:t>
            </w:r>
          </w:p>
        </w:tc>
      </w:tr>
      <w:tr w:rsidR="00083A2B" w14:paraId="146003CA" w14:textId="77777777">
        <w:tc>
          <w:tcPr>
            <w:tcW w:w="964" w:type="dxa"/>
          </w:tcPr>
          <w:p w14:paraId="0BDE5D3E" w14:textId="77777777" w:rsidR="00083A2B" w:rsidRDefault="007C4FE9">
            <w:pPr>
              <w:pStyle w:val="TableStyle"/>
            </w:pPr>
            <w:r>
              <w:t>J</w:t>
            </w:r>
            <w:r>
              <w:rPr>
                <w:noProof/>
              </w:rPr>
              <w:t>1366</w:t>
            </w:r>
          </w:p>
        </w:tc>
        <w:tc>
          <w:tcPr>
            <w:tcW w:w="7506" w:type="dxa"/>
          </w:tcPr>
          <w:p w14:paraId="6CABC2E0" w14:textId="77777777" w:rsidR="00083A2B" w:rsidRDefault="007C4FE9">
            <w:pPr>
              <w:pStyle w:val="TableStyle"/>
            </w:pPr>
            <w:r>
              <w:rPr>
                <w:noProof/>
              </w:rPr>
              <w:t>Period Profile Coefficient Value (Settlement Period 06)</w:t>
            </w:r>
          </w:p>
        </w:tc>
      </w:tr>
      <w:tr w:rsidR="00083A2B" w14:paraId="575AEA4B" w14:textId="77777777">
        <w:tc>
          <w:tcPr>
            <w:tcW w:w="964" w:type="dxa"/>
          </w:tcPr>
          <w:p w14:paraId="427E0BF6" w14:textId="77777777" w:rsidR="00083A2B" w:rsidRDefault="007C4FE9">
            <w:pPr>
              <w:pStyle w:val="TableStyle"/>
            </w:pPr>
            <w:r>
              <w:t>J</w:t>
            </w:r>
            <w:r>
              <w:rPr>
                <w:noProof/>
              </w:rPr>
              <w:t>1367</w:t>
            </w:r>
          </w:p>
        </w:tc>
        <w:tc>
          <w:tcPr>
            <w:tcW w:w="7506" w:type="dxa"/>
          </w:tcPr>
          <w:p w14:paraId="789DC351" w14:textId="77777777" w:rsidR="00083A2B" w:rsidRDefault="007C4FE9">
            <w:pPr>
              <w:pStyle w:val="TableStyle"/>
            </w:pPr>
            <w:r>
              <w:rPr>
                <w:noProof/>
              </w:rPr>
              <w:t>Period Profile Coefficient Value (Settlement Period 07)</w:t>
            </w:r>
          </w:p>
        </w:tc>
      </w:tr>
      <w:tr w:rsidR="00083A2B" w14:paraId="5CBF066E" w14:textId="77777777">
        <w:tc>
          <w:tcPr>
            <w:tcW w:w="964" w:type="dxa"/>
          </w:tcPr>
          <w:p w14:paraId="55DB206D" w14:textId="77777777" w:rsidR="00083A2B" w:rsidRDefault="007C4FE9">
            <w:pPr>
              <w:pStyle w:val="TableStyle"/>
            </w:pPr>
            <w:r>
              <w:t>J</w:t>
            </w:r>
            <w:r>
              <w:rPr>
                <w:noProof/>
              </w:rPr>
              <w:t>1368</w:t>
            </w:r>
          </w:p>
        </w:tc>
        <w:tc>
          <w:tcPr>
            <w:tcW w:w="7506" w:type="dxa"/>
          </w:tcPr>
          <w:p w14:paraId="5277E5FD" w14:textId="77777777" w:rsidR="00083A2B" w:rsidRDefault="007C4FE9">
            <w:pPr>
              <w:pStyle w:val="TableStyle"/>
            </w:pPr>
            <w:r>
              <w:rPr>
                <w:noProof/>
              </w:rPr>
              <w:t>Period Profile Coefficient Value (Settlement Period 08)</w:t>
            </w:r>
          </w:p>
        </w:tc>
      </w:tr>
      <w:tr w:rsidR="00083A2B" w14:paraId="19B7F335" w14:textId="77777777">
        <w:tc>
          <w:tcPr>
            <w:tcW w:w="964" w:type="dxa"/>
          </w:tcPr>
          <w:p w14:paraId="27669CE7" w14:textId="77777777" w:rsidR="00083A2B" w:rsidRDefault="007C4FE9">
            <w:pPr>
              <w:pStyle w:val="TableStyle"/>
            </w:pPr>
            <w:r>
              <w:t>J</w:t>
            </w:r>
            <w:r>
              <w:rPr>
                <w:noProof/>
              </w:rPr>
              <w:t>1369</w:t>
            </w:r>
          </w:p>
        </w:tc>
        <w:tc>
          <w:tcPr>
            <w:tcW w:w="7506" w:type="dxa"/>
          </w:tcPr>
          <w:p w14:paraId="269E15D2" w14:textId="77777777" w:rsidR="00083A2B" w:rsidRDefault="007C4FE9">
            <w:pPr>
              <w:pStyle w:val="TableStyle"/>
            </w:pPr>
            <w:r>
              <w:rPr>
                <w:noProof/>
              </w:rPr>
              <w:t>Period Profile Coefficient Value (Settlement Period 09)</w:t>
            </w:r>
          </w:p>
        </w:tc>
      </w:tr>
      <w:tr w:rsidR="00083A2B" w14:paraId="00361374" w14:textId="77777777">
        <w:tc>
          <w:tcPr>
            <w:tcW w:w="964" w:type="dxa"/>
          </w:tcPr>
          <w:p w14:paraId="40F9EA88" w14:textId="77777777" w:rsidR="00083A2B" w:rsidRDefault="007C4FE9">
            <w:pPr>
              <w:pStyle w:val="TableStyle"/>
            </w:pPr>
            <w:r>
              <w:t>J</w:t>
            </w:r>
            <w:r>
              <w:rPr>
                <w:noProof/>
              </w:rPr>
              <w:t>1370</w:t>
            </w:r>
          </w:p>
        </w:tc>
        <w:tc>
          <w:tcPr>
            <w:tcW w:w="7506" w:type="dxa"/>
          </w:tcPr>
          <w:p w14:paraId="4EA738AD" w14:textId="77777777" w:rsidR="00083A2B" w:rsidRDefault="007C4FE9">
            <w:pPr>
              <w:pStyle w:val="TableStyle"/>
            </w:pPr>
            <w:r>
              <w:rPr>
                <w:noProof/>
              </w:rPr>
              <w:t>Period Profile Coefficient Value (Settlement Period 10)</w:t>
            </w:r>
          </w:p>
        </w:tc>
      </w:tr>
      <w:tr w:rsidR="00083A2B" w14:paraId="3B8E6502" w14:textId="77777777">
        <w:tc>
          <w:tcPr>
            <w:tcW w:w="964" w:type="dxa"/>
          </w:tcPr>
          <w:p w14:paraId="3594EB02" w14:textId="77777777" w:rsidR="00083A2B" w:rsidRDefault="007C4FE9">
            <w:pPr>
              <w:pStyle w:val="TableStyle"/>
            </w:pPr>
            <w:r>
              <w:t>J</w:t>
            </w:r>
            <w:r>
              <w:rPr>
                <w:noProof/>
              </w:rPr>
              <w:t>1371</w:t>
            </w:r>
          </w:p>
        </w:tc>
        <w:tc>
          <w:tcPr>
            <w:tcW w:w="7506" w:type="dxa"/>
          </w:tcPr>
          <w:p w14:paraId="2D088977" w14:textId="77777777" w:rsidR="00083A2B" w:rsidRDefault="007C4FE9">
            <w:pPr>
              <w:pStyle w:val="TableStyle"/>
            </w:pPr>
            <w:r>
              <w:rPr>
                <w:noProof/>
              </w:rPr>
              <w:t>Period Profile Coefficient Value (Settlement Period 11)</w:t>
            </w:r>
          </w:p>
        </w:tc>
      </w:tr>
      <w:tr w:rsidR="00083A2B" w14:paraId="368E9732" w14:textId="77777777">
        <w:tc>
          <w:tcPr>
            <w:tcW w:w="964" w:type="dxa"/>
          </w:tcPr>
          <w:p w14:paraId="60C5E234" w14:textId="77777777" w:rsidR="00083A2B" w:rsidRDefault="007C4FE9">
            <w:pPr>
              <w:pStyle w:val="TableStyle"/>
            </w:pPr>
            <w:r>
              <w:t>J</w:t>
            </w:r>
            <w:r>
              <w:rPr>
                <w:noProof/>
              </w:rPr>
              <w:t>1372</w:t>
            </w:r>
          </w:p>
        </w:tc>
        <w:tc>
          <w:tcPr>
            <w:tcW w:w="7506" w:type="dxa"/>
          </w:tcPr>
          <w:p w14:paraId="2283D4FC" w14:textId="77777777" w:rsidR="00083A2B" w:rsidRDefault="007C4FE9">
            <w:pPr>
              <w:pStyle w:val="TableStyle"/>
            </w:pPr>
            <w:r>
              <w:rPr>
                <w:noProof/>
              </w:rPr>
              <w:t>Period Profile Coefficient Value (Settlement Period 12)</w:t>
            </w:r>
          </w:p>
        </w:tc>
      </w:tr>
      <w:tr w:rsidR="00083A2B" w14:paraId="3D1A1EF5" w14:textId="77777777">
        <w:tc>
          <w:tcPr>
            <w:tcW w:w="964" w:type="dxa"/>
          </w:tcPr>
          <w:p w14:paraId="174B363A" w14:textId="77777777" w:rsidR="00083A2B" w:rsidRDefault="007C4FE9">
            <w:pPr>
              <w:pStyle w:val="TableStyle"/>
            </w:pPr>
            <w:r>
              <w:t>J</w:t>
            </w:r>
            <w:r>
              <w:rPr>
                <w:noProof/>
              </w:rPr>
              <w:t>1373</w:t>
            </w:r>
          </w:p>
        </w:tc>
        <w:tc>
          <w:tcPr>
            <w:tcW w:w="7506" w:type="dxa"/>
          </w:tcPr>
          <w:p w14:paraId="3B6C197A" w14:textId="77777777" w:rsidR="00083A2B" w:rsidRDefault="007C4FE9">
            <w:pPr>
              <w:pStyle w:val="TableStyle"/>
            </w:pPr>
            <w:r>
              <w:rPr>
                <w:noProof/>
              </w:rPr>
              <w:t>Period Profile Coefficient Value (Settlement Period 13)</w:t>
            </w:r>
          </w:p>
        </w:tc>
      </w:tr>
      <w:tr w:rsidR="00083A2B" w14:paraId="3C4A25E8" w14:textId="77777777">
        <w:tc>
          <w:tcPr>
            <w:tcW w:w="964" w:type="dxa"/>
          </w:tcPr>
          <w:p w14:paraId="2E227B57" w14:textId="77777777" w:rsidR="00083A2B" w:rsidRDefault="007C4FE9">
            <w:pPr>
              <w:pStyle w:val="TableStyle"/>
            </w:pPr>
            <w:r>
              <w:t>J</w:t>
            </w:r>
            <w:r>
              <w:rPr>
                <w:noProof/>
              </w:rPr>
              <w:t>1374</w:t>
            </w:r>
          </w:p>
        </w:tc>
        <w:tc>
          <w:tcPr>
            <w:tcW w:w="7506" w:type="dxa"/>
          </w:tcPr>
          <w:p w14:paraId="7BE28661" w14:textId="77777777" w:rsidR="00083A2B" w:rsidRDefault="007C4FE9">
            <w:pPr>
              <w:pStyle w:val="TableStyle"/>
            </w:pPr>
            <w:r>
              <w:rPr>
                <w:noProof/>
              </w:rPr>
              <w:t>Period Profile Coefficient Value (Settlement Period 14)</w:t>
            </w:r>
          </w:p>
        </w:tc>
      </w:tr>
      <w:tr w:rsidR="00083A2B" w14:paraId="6798B340" w14:textId="77777777">
        <w:tc>
          <w:tcPr>
            <w:tcW w:w="964" w:type="dxa"/>
          </w:tcPr>
          <w:p w14:paraId="039D1A10" w14:textId="77777777" w:rsidR="00083A2B" w:rsidRDefault="007C4FE9">
            <w:pPr>
              <w:pStyle w:val="TableStyle"/>
            </w:pPr>
            <w:r>
              <w:t>J</w:t>
            </w:r>
            <w:r>
              <w:rPr>
                <w:noProof/>
              </w:rPr>
              <w:t>1375</w:t>
            </w:r>
          </w:p>
        </w:tc>
        <w:tc>
          <w:tcPr>
            <w:tcW w:w="7506" w:type="dxa"/>
          </w:tcPr>
          <w:p w14:paraId="3CFD970D" w14:textId="77777777" w:rsidR="00083A2B" w:rsidRDefault="007C4FE9">
            <w:pPr>
              <w:pStyle w:val="TableStyle"/>
            </w:pPr>
            <w:r>
              <w:rPr>
                <w:noProof/>
              </w:rPr>
              <w:t>Period Profile Coefficient Value (Settlement Period 15)</w:t>
            </w:r>
          </w:p>
        </w:tc>
      </w:tr>
      <w:tr w:rsidR="00083A2B" w14:paraId="7D41E10A" w14:textId="77777777">
        <w:tc>
          <w:tcPr>
            <w:tcW w:w="964" w:type="dxa"/>
          </w:tcPr>
          <w:p w14:paraId="68217CCF" w14:textId="77777777" w:rsidR="00083A2B" w:rsidRDefault="007C4FE9">
            <w:pPr>
              <w:pStyle w:val="TableStyle"/>
            </w:pPr>
            <w:r>
              <w:t>J</w:t>
            </w:r>
            <w:r>
              <w:rPr>
                <w:noProof/>
              </w:rPr>
              <w:t>1376</w:t>
            </w:r>
          </w:p>
        </w:tc>
        <w:tc>
          <w:tcPr>
            <w:tcW w:w="7506" w:type="dxa"/>
          </w:tcPr>
          <w:p w14:paraId="67BDF3E1" w14:textId="77777777" w:rsidR="00083A2B" w:rsidRDefault="007C4FE9">
            <w:pPr>
              <w:pStyle w:val="TableStyle"/>
            </w:pPr>
            <w:r>
              <w:rPr>
                <w:noProof/>
              </w:rPr>
              <w:t>Period Profile Coefficient Value (Settlement Period 16)</w:t>
            </w:r>
          </w:p>
        </w:tc>
      </w:tr>
      <w:tr w:rsidR="00083A2B" w14:paraId="20585D47" w14:textId="77777777">
        <w:tc>
          <w:tcPr>
            <w:tcW w:w="964" w:type="dxa"/>
          </w:tcPr>
          <w:p w14:paraId="636348D2" w14:textId="77777777" w:rsidR="00083A2B" w:rsidRDefault="007C4FE9">
            <w:pPr>
              <w:pStyle w:val="TableStyle"/>
            </w:pPr>
            <w:r>
              <w:t>J</w:t>
            </w:r>
            <w:r>
              <w:rPr>
                <w:noProof/>
              </w:rPr>
              <w:t>1377</w:t>
            </w:r>
          </w:p>
        </w:tc>
        <w:tc>
          <w:tcPr>
            <w:tcW w:w="7506" w:type="dxa"/>
          </w:tcPr>
          <w:p w14:paraId="72ED9ACB" w14:textId="77777777" w:rsidR="00083A2B" w:rsidRDefault="007C4FE9">
            <w:pPr>
              <w:pStyle w:val="TableStyle"/>
            </w:pPr>
            <w:r>
              <w:rPr>
                <w:noProof/>
              </w:rPr>
              <w:t>Period Profile Coefficient Value (Settlement Period 17)</w:t>
            </w:r>
          </w:p>
        </w:tc>
      </w:tr>
      <w:tr w:rsidR="00083A2B" w14:paraId="1373EB75" w14:textId="77777777">
        <w:tc>
          <w:tcPr>
            <w:tcW w:w="964" w:type="dxa"/>
          </w:tcPr>
          <w:p w14:paraId="78FF2643" w14:textId="77777777" w:rsidR="00083A2B" w:rsidRDefault="007C4FE9">
            <w:pPr>
              <w:pStyle w:val="TableStyle"/>
            </w:pPr>
            <w:r>
              <w:t>J</w:t>
            </w:r>
            <w:r>
              <w:rPr>
                <w:noProof/>
              </w:rPr>
              <w:t>1378</w:t>
            </w:r>
          </w:p>
        </w:tc>
        <w:tc>
          <w:tcPr>
            <w:tcW w:w="7506" w:type="dxa"/>
          </w:tcPr>
          <w:p w14:paraId="6F6BBE64" w14:textId="77777777" w:rsidR="00083A2B" w:rsidRDefault="007C4FE9">
            <w:pPr>
              <w:pStyle w:val="TableStyle"/>
            </w:pPr>
            <w:r>
              <w:rPr>
                <w:noProof/>
              </w:rPr>
              <w:t>Period Profile Coefficient Value (Settlement Period 18)</w:t>
            </w:r>
          </w:p>
        </w:tc>
      </w:tr>
      <w:tr w:rsidR="00083A2B" w14:paraId="45F973B2" w14:textId="77777777">
        <w:tc>
          <w:tcPr>
            <w:tcW w:w="964" w:type="dxa"/>
          </w:tcPr>
          <w:p w14:paraId="611C94FC" w14:textId="77777777" w:rsidR="00083A2B" w:rsidRDefault="007C4FE9">
            <w:pPr>
              <w:pStyle w:val="TableStyle"/>
            </w:pPr>
            <w:r>
              <w:t>J</w:t>
            </w:r>
            <w:r>
              <w:rPr>
                <w:noProof/>
              </w:rPr>
              <w:t>1379</w:t>
            </w:r>
          </w:p>
        </w:tc>
        <w:tc>
          <w:tcPr>
            <w:tcW w:w="7506" w:type="dxa"/>
          </w:tcPr>
          <w:p w14:paraId="208C6B34" w14:textId="77777777" w:rsidR="00083A2B" w:rsidRDefault="007C4FE9">
            <w:pPr>
              <w:pStyle w:val="TableStyle"/>
            </w:pPr>
            <w:r>
              <w:rPr>
                <w:noProof/>
              </w:rPr>
              <w:t>Period Profile Coefficient Value (Settlement Period 19)</w:t>
            </w:r>
          </w:p>
        </w:tc>
      </w:tr>
      <w:tr w:rsidR="00083A2B" w14:paraId="384CDADC" w14:textId="77777777">
        <w:tc>
          <w:tcPr>
            <w:tcW w:w="964" w:type="dxa"/>
          </w:tcPr>
          <w:p w14:paraId="0DD84A49" w14:textId="77777777" w:rsidR="00083A2B" w:rsidRDefault="007C4FE9">
            <w:pPr>
              <w:pStyle w:val="TableStyle"/>
            </w:pPr>
            <w:r>
              <w:t>J</w:t>
            </w:r>
            <w:r>
              <w:rPr>
                <w:noProof/>
              </w:rPr>
              <w:t>1380</w:t>
            </w:r>
          </w:p>
        </w:tc>
        <w:tc>
          <w:tcPr>
            <w:tcW w:w="7506" w:type="dxa"/>
          </w:tcPr>
          <w:p w14:paraId="3DA68519" w14:textId="77777777" w:rsidR="00083A2B" w:rsidRDefault="007C4FE9">
            <w:pPr>
              <w:pStyle w:val="TableStyle"/>
            </w:pPr>
            <w:r>
              <w:rPr>
                <w:noProof/>
              </w:rPr>
              <w:t>Period Profile Coefficient Value (Settlement Period 20)</w:t>
            </w:r>
          </w:p>
        </w:tc>
      </w:tr>
      <w:tr w:rsidR="00083A2B" w14:paraId="4D073474" w14:textId="77777777">
        <w:tc>
          <w:tcPr>
            <w:tcW w:w="964" w:type="dxa"/>
          </w:tcPr>
          <w:p w14:paraId="77750E66" w14:textId="77777777" w:rsidR="00083A2B" w:rsidRDefault="007C4FE9">
            <w:pPr>
              <w:pStyle w:val="TableStyle"/>
            </w:pPr>
            <w:r>
              <w:t>J</w:t>
            </w:r>
            <w:r>
              <w:rPr>
                <w:noProof/>
              </w:rPr>
              <w:t>1381</w:t>
            </w:r>
          </w:p>
        </w:tc>
        <w:tc>
          <w:tcPr>
            <w:tcW w:w="7506" w:type="dxa"/>
          </w:tcPr>
          <w:p w14:paraId="60B64F25" w14:textId="77777777" w:rsidR="00083A2B" w:rsidRDefault="007C4FE9">
            <w:pPr>
              <w:pStyle w:val="TableStyle"/>
            </w:pPr>
            <w:r>
              <w:rPr>
                <w:noProof/>
              </w:rPr>
              <w:t>Period Profile Coefficient Value (Settlement Period 21)</w:t>
            </w:r>
          </w:p>
        </w:tc>
      </w:tr>
      <w:tr w:rsidR="00083A2B" w14:paraId="1DB6C140" w14:textId="77777777">
        <w:tc>
          <w:tcPr>
            <w:tcW w:w="964" w:type="dxa"/>
          </w:tcPr>
          <w:p w14:paraId="28742334" w14:textId="77777777" w:rsidR="00083A2B" w:rsidRDefault="007C4FE9">
            <w:pPr>
              <w:pStyle w:val="TableStyle"/>
            </w:pPr>
            <w:r>
              <w:t>J</w:t>
            </w:r>
            <w:r>
              <w:rPr>
                <w:noProof/>
              </w:rPr>
              <w:t>1382</w:t>
            </w:r>
          </w:p>
        </w:tc>
        <w:tc>
          <w:tcPr>
            <w:tcW w:w="7506" w:type="dxa"/>
          </w:tcPr>
          <w:p w14:paraId="0A774C4C" w14:textId="77777777" w:rsidR="00083A2B" w:rsidRDefault="007C4FE9">
            <w:pPr>
              <w:pStyle w:val="TableStyle"/>
            </w:pPr>
            <w:r>
              <w:rPr>
                <w:noProof/>
              </w:rPr>
              <w:t>Period Profile Coefficient Value (Settlement Period 22)</w:t>
            </w:r>
          </w:p>
        </w:tc>
      </w:tr>
      <w:tr w:rsidR="00083A2B" w14:paraId="3921215A" w14:textId="77777777">
        <w:tc>
          <w:tcPr>
            <w:tcW w:w="964" w:type="dxa"/>
          </w:tcPr>
          <w:p w14:paraId="07206C3A" w14:textId="77777777" w:rsidR="00083A2B" w:rsidRDefault="007C4FE9">
            <w:pPr>
              <w:pStyle w:val="TableStyle"/>
            </w:pPr>
            <w:r>
              <w:t>J</w:t>
            </w:r>
            <w:r>
              <w:rPr>
                <w:noProof/>
              </w:rPr>
              <w:t>1383</w:t>
            </w:r>
          </w:p>
        </w:tc>
        <w:tc>
          <w:tcPr>
            <w:tcW w:w="7506" w:type="dxa"/>
          </w:tcPr>
          <w:p w14:paraId="01E4947D" w14:textId="77777777" w:rsidR="00083A2B" w:rsidRDefault="007C4FE9">
            <w:pPr>
              <w:pStyle w:val="TableStyle"/>
            </w:pPr>
            <w:r>
              <w:rPr>
                <w:noProof/>
              </w:rPr>
              <w:t>Period Profile Coefficient Value (Settlement Period 23)</w:t>
            </w:r>
          </w:p>
        </w:tc>
      </w:tr>
      <w:tr w:rsidR="00083A2B" w14:paraId="785EBAE1" w14:textId="77777777">
        <w:tc>
          <w:tcPr>
            <w:tcW w:w="964" w:type="dxa"/>
          </w:tcPr>
          <w:p w14:paraId="47095E67" w14:textId="77777777" w:rsidR="00083A2B" w:rsidRDefault="007C4FE9">
            <w:pPr>
              <w:pStyle w:val="TableStyle"/>
            </w:pPr>
            <w:r>
              <w:t>J</w:t>
            </w:r>
            <w:r>
              <w:rPr>
                <w:noProof/>
              </w:rPr>
              <w:t>1384</w:t>
            </w:r>
          </w:p>
        </w:tc>
        <w:tc>
          <w:tcPr>
            <w:tcW w:w="7506" w:type="dxa"/>
          </w:tcPr>
          <w:p w14:paraId="4D7764B1" w14:textId="77777777" w:rsidR="00083A2B" w:rsidRDefault="007C4FE9">
            <w:pPr>
              <w:pStyle w:val="TableStyle"/>
            </w:pPr>
            <w:r>
              <w:rPr>
                <w:noProof/>
              </w:rPr>
              <w:t>Period Profile Coefficient Value (Settlement Period 24)</w:t>
            </w:r>
          </w:p>
        </w:tc>
      </w:tr>
      <w:tr w:rsidR="00083A2B" w14:paraId="7F43128C" w14:textId="77777777">
        <w:tc>
          <w:tcPr>
            <w:tcW w:w="964" w:type="dxa"/>
          </w:tcPr>
          <w:p w14:paraId="65344F1C" w14:textId="77777777" w:rsidR="00083A2B" w:rsidRDefault="007C4FE9">
            <w:pPr>
              <w:pStyle w:val="TableStyle"/>
            </w:pPr>
            <w:r>
              <w:t>J</w:t>
            </w:r>
            <w:r>
              <w:rPr>
                <w:noProof/>
              </w:rPr>
              <w:t>1385</w:t>
            </w:r>
          </w:p>
        </w:tc>
        <w:tc>
          <w:tcPr>
            <w:tcW w:w="7506" w:type="dxa"/>
          </w:tcPr>
          <w:p w14:paraId="22CBCB4D" w14:textId="77777777" w:rsidR="00083A2B" w:rsidRDefault="007C4FE9">
            <w:pPr>
              <w:pStyle w:val="TableStyle"/>
            </w:pPr>
            <w:r>
              <w:rPr>
                <w:noProof/>
              </w:rPr>
              <w:t>Period Profile Coefficient Value (Settlement Period 25)</w:t>
            </w:r>
          </w:p>
        </w:tc>
      </w:tr>
      <w:tr w:rsidR="00083A2B" w14:paraId="6B724D88" w14:textId="77777777">
        <w:tc>
          <w:tcPr>
            <w:tcW w:w="964" w:type="dxa"/>
          </w:tcPr>
          <w:p w14:paraId="4B2B934C" w14:textId="77777777" w:rsidR="00083A2B" w:rsidRDefault="007C4FE9">
            <w:pPr>
              <w:pStyle w:val="TableStyle"/>
            </w:pPr>
            <w:r>
              <w:t>J</w:t>
            </w:r>
            <w:r>
              <w:rPr>
                <w:noProof/>
              </w:rPr>
              <w:t>1386</w:t>
            </w:r>
          </w:p>
        </w:tc>
        <w:tc>
          <w:tcPr>
            <w:tcW w:w="7506" w:type="dxa"/>
          </w:tcPr>
          <w:p w14:paraId="61BEAFFC" w14:textId="77777777" w:rsidR="00083A2B" w:rsidRDefault="007C4FE9">
            <w:pPr>
              <w:pStyle w:val="TableStyle"/>
            </w:pPr>
            <w:r>
              <w:rPr>
                <w:noProof/>
              </w:rPr>
              <w:t>Period Profile Coefficient Value (Settlement Period 26)</w:t>
            </w:r>
          </w:p>
        </w:tc>
      </w:tr>
      <w:tr w:rsidR="00083A2B" w14:paraId="2DC74448" w14:textId="77777777">
        <w:tc>
          <w:tcPr>
            <w:tcW w:w="964" w:type="dxa"/>
          </w:tcPr>
          <w:p w14:paraId="1B154555" w14:textId="77777777" w:rsidR="00083A2B" w:rsidRDefault="007C4FE9">
            <w:pPr>
              <w:pStyle w:val="TableStyle"/>
            </w:pPr>
            <w:r>
              <w:t>J</w:t>
            </w:r>
            <w:r>
              <w:rPr>
                <w:noProof/>
              </w:rPr>
              <w:t>1387</w:t>
            </w:r>
          </w:p>
        </w:tc>
        <w:tc>
          <w:tcPr>
            <w:tcW w:w="7506" w:type="dxa"/>
          </w:tcPr>
          <w:p w14:paraId="1A118926" w14:textId="77777777" w:rsidR="00083A2B" w:rsidRDefault="007C4FE9">
            <w:pPr>
              <w:pStyle w:val="TableStyle"/>
            </w:pPr>
            <w:r>
              <w:rPr>
                <w:noProof/>
              </w:rPr>
              <w:t>Period Profile Coefficient Value (Settlement Period 27)</w:t>
            </w:r>
          </w:p>
        </w:tc>
      </w:tr>
      <w:tr w:rsidR="00083A2B" w14:paraId="05E2055F" w14:textId="77777777">
        <w:tc>
          <w:tcPr>
            <w:tcW w:w="964" w:type="dxa"/>
          </w:tcPr>
          <w:p w14:paraId="509350F4" w14:textId="77777777" w:rsidR="00083A2B" w:rsidRDefault="007C4FE9">
            <w:pPr>
              <w:pStyle w:val="TableStyle"/>
            </w:pPr>
            <w:r>
              <w:t>J</w:t>
            </w:r>
            <w:r>
              <w:rPr>
                <w:noProof/>
              </w:rPr>
              <w:t>1388</w:t>
            </w:r>
          </w:p>
        </w:tc>
        <w:tc>
          <w:tcPr>
            <w:tcW w:w="7506" w:type="dxa"/>
          </w:tcPr>
          <w:p w14:paraId="3E956F77" w14:textId="77777777" w:rsidR="00083A2B" w:rsidRDefault="007C4FE9">
            <w:pPr>
              <w:pStyle w:val="TableStyle"/>
            </w:pPr>
            <w:r>
              <w:rPr>
                <w:noProof/>
              </w:rPr>
              <w:t>Period Profile Coefficient Value (Settlement Period 28)</w:t>
            </w:r>
          </w:p>
        </w:tc>
      </w:tr>
      <w:tr w:rsidR="00083A2B" w14:paraId="23291EE0" w14:textId="77777777">
        <w:tc>
          <w:tcPr>
            <w:tcW w:w="964" w:type="dxa"/>
          </w:tcPr>
          <w:p w14:paraId="4AF4B885" w14:textId="77777777" w:rsidR="00083A2B" w:rsidRDefault="007C4FE9">
            <w:pPr>
              <w:pStyle w:val="TableStyle"/>
            </w:pPr>
            <w:r>
              <w:t>J</w:t>
            </w:r>
            <w:r>
              <w:rPr>
                <w:noProof/>
              </w:rPr>
              <w:t>1389</w:t>
            </w:r>
          </w:p>
        </w:tc>
        <w:tc>
          <w:tcPr>
            <w:tcW w:w="7506" w:type="dxa"/>
          </w:tcPr>
          <w:p w14:paraId="2957AA33" w14:textId="77777777" w:rsidR="00083A2B" w:rsidRDefault="007C4FE9">
            <w:pPr>
              <w:pStyle w:val="TableStyle"/>
            </w:pPr>
            <w:r>
              <w:rPr>
                <w:noProof/>
              </w:rPr>
              <w:t>Period Profile Coefficient Value (Settlement Period 29)</w:t>
            </w:r>
          </w:p>
        </w:tc>
      </w:tr>
      <w:tr w:rsidR="00083A2B" w14:paraId="737EE2F2" w14:textId="77777777">
        <w:tc>
          <w:tcPr>
            <w:tcW w:w="964" w:type="dxa"/>
          </w:tcPr>
          <w:p w14:paraId="7B9241A0" w14:textId="77777777" w:rsidR="00083A2B" w:rsidRDefault="007C4FE9">
            <w:pPr>
              <w:pStyle w:val="TableStyle"/>
            </w:pPr>
            <w:r>
              <w:t>J</w:t>
            </w:r>
            <w:r>
              <w:rPr>
                <w:noProof/>
              </w:rPr>
              <w:t>1390</w:t>
            </w:r>
          </w:p>
        </w:tc>
        <w:tc>
          <w:tcPr>
            <w:tcW w:w="7506" w:type="dxa"/>
          </w:tcPr>
          <w:p w14:paraId="34EC978E" w14:textId="77777777" w:rsidR="00083A2B" w:rsidRDefault="007C4FE9">
            <w:pPr>
              <w:pStyle w:val="TableStyle"/>
            </w:pPr>
            <w:r>
              <w:rPr>
                <w:noProof/>
              </w:rPr>
              <w:t>Period Profile Coefficient Value (Settlement Period 30)</w:t>
            </w:r>
          </w:p>
        </w:tc>
      </w:tr>
      <w:tr w:rsidR="00083A2B" w14:paraId="155F8C88" w14:textId="77777777">
        <w:tc>
          <w:tcPr>
            <w:tcW w:w="964" w:type="dxa"/>
          </w:tcPr>
          <w:p w14:paraId="65D55F3D" w14:textId="77777777" w:rsidR="00083A2B" w:rsidRDefault="007C4FE9">
            <w:pPr>
              <w:pStyle w:val="TableStyle"/>
            </w:pPr>
            <w:r>
              <w:t>J</w:t>
            </w:r>
            <w:r>
              <w:rPr>
                <w:noProof/>
              </w:rPr>
              <w:t>1391</w:t>
            </w:r>
          </w:p>
        </w:tc>
        <w:tc>
          <w:tcPr>
            <w:tcW w:w="7506" w:type="dxa"/>
          </w:tcPr>
          <w:p w14:paraId="45B394C8" w14:textId="77777777" w:rsidR="00083A2B" w:rsidRDefault="007C4FE9">
            <w:pPr>
              <w:pStyle w:val="TableStyle"/>
            </w:pPr>
            <w:r>
              <w:rPr>
                <w:noProof/>
              </w:rPr>
              <w:t>Period Profile Coefficient Value (Settlement Period 31)</w:t>
            </w:r>
          </w:p>
        </w:tc>
      </w:tr>
      <w:tr w:rsidR="00083A2B" w14:paraId="36A5B91D" w14:textId="77777777">
        <w:tc>
          <w:tcPr>
            <w:tcW w:w="964" w:type="dxa"/>
          </w:tcPr>
          <w:p w14:paraId="0D9F0903" w14:textId="77777777" w:rsidR="00083A2B" w:rsidRDefault="007C4FE9">
            <w:pPr>
              <w:pStyle w:val="TableStyle"/>
            </w:pPr>
            <w:r>
              <w:t>J</w:t>
            </w:r>
            <w:r>
              <w:rPr>
                <w:noProof/>
              </w:rPr>
              <w:t>1392</w:t>
            </w:r>
          </w:p>
        </w:tc>
        <w:tc>
          <w:tcPr>
            <w:tcW w:w="7506" w:type="dxa"/>
          </w:tcPr>
          <w:p w14:paraId="29297622" w14:textId="77777777" w:rsidR="00083A2B" w:rsidRDefault="007C4FE9">
            <w:pPr>
              <w:pStyle w:val="TableStyle"/>
            </w:pPr>
            <w:r>
              <w:rPr>
                <w:noProof/>
              </w:rPr>
              <w:t>Period Profile Coefficient Value (Settlement Period 32)</w:t>
            </w:r>
          </w:p>
        </w:tc>
      </w:tr>
      <w:tr w:rsidR="00083A2B" w14:paraId="5EA3161B" w14:textId="77777777">
        <w:tc>
          <w:tcPr>
            <w:tcW w:w="964" w:type="dxa"/>
          </w:tcPr>
          <w:p w14:paraId="0EBB614F" w14:textId="77777777" w:rsidR="00083A2B" w:rsidRDefault="007C4FE9">
            <w:pPr>
              <w:pStyle w:val="TableStyle"/>
            </w:pPr>
            <w:r>
              <w:t>J</w:t>
            </w:r>
            <w:r>
              <w:rPr>
                <w:noProof/>
              </w:rPr>
              <w:t>1393</w:t>
            </w:r>
          </w:p>
        </w:tc>
        <w:tc>
          <w:tcPr>
            <w:tcW w:w="7506" w:type="dxa"/>
          </w:tcPr>
          <w:p w14:paraId="4590CA06" w14:textId="77777777" w:rsidR="00083A2B" w:rsidRDefault="007C4FE9">
            <w:pPr>
              <w:pStyle w:val="TableStyle"/>
            </w:pPr>
            <w:r>
              <w:rPr>
                <w:noProof/>
              </w:rPr>
              <w:t>Period Profile Coefficient Value (Settlement Period 33)</w:t>
            </w:r>
          </w:p>
        </w:tc>
      </w:tr>
      <w:tr w:rsidR="00083A2B" w14:paraId="5BA9FD75" w14:textId="77777777">
        <w:tc>
          <w:tcPr>
            <w:tcW w:w="964" w:type="dxa"/>
          </w:tcPr>
          <w:p w14:paraId="3193E00D" w14:textId="77777777" w:rsidR="00083A2B" w:rsidRDefault="007C4FE9">
            <w:pPr>
              <w:pStyle w:val="TableStyle"/>
            </w:pPr>
            <w:r>
              <w:t>J</w:t>
            </w:r>
            <w:r>
              <w:rPr>
                <w:noProof/>
              </w:rPr>
              <w:t>1394</w:t>
            </w:r>
          </w:p>
        </w:tc>
        <w:tc>
          <w:tcPr>
            <w:tcW w:w="7506" w:type="dxa"/>
          </w:tcPr>
          <w:p w14:paraId="11072F30" w14:textId="77777777" w:rsidR="00083A2B" w:rsidRDefault="007C4FE9">
            <w:pPr>
              <w:pStyle w:val="TableStyle"/>
            </w:pPr>
            <w:r>
              <w:rPr>
                <w:noProof/>
              </w:rPr>
              <w:t>Period Profile Coefficient Value (Settlement Period 34)</w:t>
            </w:r>
          </w:p>
        </w:tc>
      </w:tr>
      <w:tr w:rsidR="00083A2B" w14:paraId="2C1B122D" w14:textId="77777777">
        <w:tc>
          <w:tcPr>
            <w:tcW w:w="964" w:type="dxa"/>
          </w:tcPr>
          <w:p w14:paraId="236D541D" w14:textId="77777777" w:rsidR="00083A2B" w:rsidRDefault="007C4FE9">
            <w:pPr>
              <w:pStyle w:val="TableStyle"/>
            </w:pPr>
            <w:r>
              <w:t>J</w:t>
            </w:r>
            <w:r>
              <w:rPr>
                <w:noProof/>
              </w:rPr>
              <w:t>1395</w:t>
            </w:r>
          </w:p>
        </w:tc>
        <w:tc>
          <w:tcPr>
            <w:tcW w:w="7506" w:type="dxa"/>
          </w:tcPr>
          <w:p w14:paraId="34409183" w14:textId="77777777" w:rsidR="00083A2B" w:rsidRDefault="007C4FE9">
            <w:pPr>
              <w:pStyle w:val="TableStyle"/>
            </w:pPr>
            <w:r>
              <w:rPr>
                <w:noProof/>
              </w:rPr>
              <w:t>Period Profile Coefficient Value (Settlement Period 35)</w:t>
            </w:r>
          </w:p>
        </w:tc>
      </w:tr>
      <w:tr w:rsidR="00083A2B" w14:paraId="116BE988" w14:textId="77777777">
        <w:tc>
          <w:tcPr>
            <w:tcW w:w="964" w:type="dxa"/>
          </w:tcPr>
          <w:p w14:paraId="25951C0B" w14:textId="77777777" w:rsidR="00083A2B" w:rsidRDefault="007C4FE9">
            <w:pPr>
              <w:pStyle w:val="TableStyle"/>
            </w:pPr>
            <w:r>
              <w:t>J</w:t>
            </w:r>
            <w:r>
              <w:rPr>
                <w:noProof/>
              </w:rPr>
              <w:t>1396</w:t>
            </w:r>
          </w:p>
        </w:tc>
        <w:tc>
          <w:tcPr>
            <w:tcW w:w="7506" w:type="dxa"/>
          </w:tcPr>
          <w:p w14:paraId="6461A7B6" w14:textId="77777777" w:rsidR="00083A2B" w:rsidRDefault="007C4FE9">
            <w:pPr>
              <w:pStyle w:val="TableStyle"/>
            </w:pPr>
            <w:r>
              <w:rPr>
                <w:noProof/>
              </w:rPr>
              <w:t>Period Profile Coefficient Value (Settlement Period 36)</w:t>
            </w:r>
          </w:p>
        </w:tc>
      </w:tr>
      <w:tr w:rsidR="00083A2B" w14:paraId="69666D30" w14:textId="77777777">
        <w:tc>
          <w:tcPr>
            <w:tcW w:w="964" w:type="dxa"/>
          </w:tcPr>
          <w:p w14:paraId="73EAB5E8" w14:textId="77777777" w:rsidR="00083A2B" w:rsidRDefault="007C4FE9">
            <w:pPr>
              <w:pStyle w:val="TableStyle"/>
            </w:pPr>
            <w:r>
              <w:t>J</w:t>
            </w:r>
            <w:r>
              <w:rPr>
                <w:noProof/>
              </w:rPr>
              <w:t>1397</w:t>
            </w:r>
          </w:p>
        </w:tc>
        <w:tc>
          <w:tcPr>
            <w:tcW w:w="7506" w:type="dxa"/>
          </w:tcPr>
          <w:p w14:paraId="0E518BA2" w14:textId="77777777" w:rsidR="00083A2B" w:rsidRDefault="007C4FE9">
            <w:pPr>
              <w:pStyle w:val="TableStyle"/>
            </w:pPr>
            <w:r>
              <w:rPr>
                <w:noProof/>
              </w:rPr>
              <w:t>Period Profile Coefficient Value (Settlement Period 37)</w:t>
            </w:r>
          </w:p>
        </w:tc>
      </w:tr>
      <w:tr w:rsidR="00083A2B" w14:paraId="4DE87964" w14:textId="77777777">
        <w:tc>
          <w:tcPr>
            <w:tcW w:w="964" w:type="dxa"/>
          </w:tcPr>
          <w:p w14:paraId="1977B224" w14:textId="77777777" w:rsidR="00083A2B" w:rsidRDefault="007C4FE9">
            <w:pPr>
              <w:pStyle w:val="TableStyle"/>
            </w:pPr>
            <w:r>
              <w:t>J</w:t>
            </w:r>
            <w:r>
              <w:rPr>
                <w:noProof/>
              </w:rPr>
              <w:t>1398</w:t>
            </w:r>
          </w:p>
        </w:tc>
        <w:tc>
          <w:tcPr>
            <w:tcW w:w="7506" w:type="dxa"/>
          </w:tcPr>
          <w:p w14:paraId="1FF9D18B" w14:textId="77777777" w:rsidR="00083A2B" w:rsidRDefault="007C4FE9">
            <w:pPr>
              <w:pStyle w:val="TableStyle"/>
            </w:pPr>
            <w:r>
              <w:rPr>
                <w:noProof/>
              </w:rPr>
              <w:t>Period Profile Coefficient Value (Settlement Period 38)</w:t>
            </w:r>
          </w:p>
        </w:tc>
      </w:tr>
      <w:tr w:rsidR="00083A2B" w14:paraId="4EEB886D" w14:textId="77777777">
        <w:tc>
          <w:tcPr>
            <w:tcW w:w="964" w:type="dxa"/>
          </w:tcPr>
          <w:p w14:paraId="6A85DE7F" w14:textId="77777777" w:rsidR="00083A2B" w:rsidRDefault="007C4FE9">
            <w:pPr>
              <w:pStyle w:val="TableStyle"/>
            </w:pPr>
            <w:r>
              <w:t>J</w:t>
            </w:r>
            <w:r>
              <w:rPr>
                <w:noProof/>
              </w:rPr>
              <w:t>1399</w:t>
            </w:r>
          </w:p>
        </w:tc>
        <w:tc>
          <w:tcPr>
            <w:tcW w:w="7506" w:type="dxa"/>
          </w:tcPr>
          <w:p w14:paraId="2CB5A0EE" w14:textId="77777777" w:rsidR="00083A2B" w:rsidRDefault="007C4FE9">
            <w:pPr>
              <w:pStyle w:val="TableStyle"/>
            </w:pPr>
            <w:r>
              <w:rPr>
                <w:noProof/>
              </w:rPr>
              <w:t>Period Profile Coefficient Value (Settlement Period 39)</w:t>
            </w:r>
          </w:p>
        </w:tc>
      </w:tr>
      <w:tr w:rsidR="00083A2B" w14:paraId="35B60DAD" w14:textId="77777777">
        <w:tc>
          <w:tcPr>
            <w:tcW w:w="964" w:type="dxa"/>
          </w:tcPr>
          <w:p w14:paraId="3CDD9FC1" w14:textId="77777777" w:rsidR="00083A2B" w:rsidRDefault="007C4FE9">
            <w:pPr>
              <w:pStyle w:val="TableStyle"/>
            </w:pPr>
            <w:r>
              <w:t>J</w:t>
            </w:r>
            <w:r>
              <w:rPr>
                <w:noProof/>
              </w:rPr>
              <w:t>1400</w:t>
            </w:r>
          </w:p>
        </w:tc>
        <w:tc>
          <w:tcPr>
            <w:tcW w:w="7506" w:type="dxa"/>
          </w:tcPr>
          <w:p w14:paraId="1D468702" w14:textId="77777777" w:rsidR="00083A2B" w:rsidRDefault="007C4FE9">
            <w:pPr>
              <w:pStyle w:val="TableStyle"/>
            </w:pPr>
            <w:r>
              <w:rPr>
                <w:noProof/>
              </w:rPr>
              <w:t>Period Profile Coefficient Value (Settlement Period 40)</w:t>
            </w:r>
          </w:p>
        </w:tc>
      </w:tr>
      <w:tr w:rsidR="00083A2B" w14:paraId="342E6A4F" w14:textId="77777777">
        <w:tc>
          <w:tcPr>
            <w:tcW w:w="964" w:type="dxa"/>
          </w:tcPr>
          <w:p w14:paraId="2437774C" w14:textId="77777777" w:rsidR="00083A2B" w:rsidRDefault="007C4FE9">
            <w:pPr>
              <w:pStyle w:val="TableStyle"/>
            </w:pPr>
            <w:r>
              <w:t>J</w:t>
            </w:r>
            <w:r>
              <w:rPr>
                <w:noProof/>
              </w:rPr>
              <w:t>1401</w:t>
            </w:r>
          </w:p>
        </w:tc>
        <w:tc>
          <w:tcPr>
            <w:tcW w:w="7506" w:type="dxa"/>
          </w:tcPr>
          <w:p w14:paraId="7EE86317" w14:textId="77777777" w:rsidR="00083A2B" w:rsidRDefault="007C4FE9">
            <w:pPr>
              <w:pStyle w:val="TableStyle"/>
            </w:pPr>
            <w:r>
              <w:rPr>
                <w:noProof/>
              </w:rPr>
              <w:t>Period Profile Coefficient Value (Settlement Period 41)</w:t>
            </w:r>
          </w:p>
        </w:tc>
      </w:tr>
      <w:tr w:rsidR="00083A2B" w14:paraId="61AB8F4F" w14:textId="77777777">
        <w:tc>
          <w:tcPr>
            <w:tcW w:w="964" w:type="dxa"/>
          </w:tcPr>
          <w:p w14:paraId="73B12366" w14:textId="77777777" w:rsidR="00083A2B" w:rsidRDefault="007C4FE9">
            <w:pPr>
              <w:pStyle w:val="TableStyle"/>
            </w:pPr>
            <w:r>
              <w:t>J</w:t>
            </w:r>
            <w:r>
              <w:rPr>
                <w:noProof/>
              </w:rPr>
              <w:t>1402</w:t>
            </w:r>
          </w:p>
        </w:tc>
        <w:tc>
          <w:tcPr>
            <w:tcW w:w="7506" w:type="dxa"/>
          </w:tcPr>
          <w:p w14:paraId="6DA803ED" w14:textId="77777777" w:rsidR="00083A2B" w:rsidRDefault="007C4FE9">
            <w:pPr>
              <w:pStyle w:val="TableStyle"/>
            </w:pPr>
            <w:r>
              <w:rPr>
                <w:noProof/>
              </w:rPr>
              <w:t>Period Profile Coefficient Value (Settlement Period 42)</w:t>
            </w:r>
          </w:p>
        </w:tc>
      </w:tr>
      <w:tr w:rsidR="00083A2B" w14:paraId="4AE6B58D" w14:textId="77777777">
        <w:tc>
          <w:tcPr>
            <w:tcW w:w="964" w:type="dxa"/>
          </w:tcPr>
          <w:p w14:paraId="0DA5BF6A" w14:textId="77777777" w:rsidR="00083A2B" w:rsidRDefault="007C4FE9">
            <w:pPr>
              <w:pStyle w:val="TableStyle"/>
            </w:pPr>
            <w:r>
              <w:lastRenderedPageBreak/>
              <w:t>J</w:t>
            </w:r>
            <w:r>
              <w:rPr>
                <w:noProof/>
              </w:rPr>
              <w:t>1403</w:t>
            </w:r>
          </w:p>
        </w:tc>
        <w:tc>
          <w:tcPr>
            <w:tcW w:w="7506" w:type="dxa"/>
          </w:tcPr>
          <w:p w14:paraId="2AAD06B2" w14:textId="77777777" w:rsidR="00083A2B" w:rsidRDefault="007C4FE9">
            <w:pPr>
              <w:pStyle w:val="TableStyle"/>
            </w:pPr>
            <w:r>
              <w:rPr>
                <w:noProof/>
              </w:rPr>
              <w:t>Period Profile Coefficient Value (Settlement Period 43)</w:t>
            </w:r>
          </w:p>
        </w:tc>
      </w:tr>
      <w:tr w:rsidR="00083A2B" w14:paraId="0A32ECF6" w14:textId="77777777">
        <w:tc>
          <w:tcPr>
            <w:tcW w:w="964" w:type="dxa"/>
          </w:tcPr>
          <w:p w14:paraId="0FCFC8BA" w14:textId="77777777" w:rsidR="00083A2B" w:rsidRDefault="007C4FE9">
            <w:pPr>
              <w:pStyle w:val="TableStyle"/>
            </w:pPr>
            <w:r>
              <w:t>J</w:t>
            </w:r>
            <w:r>
              <w:rPr>
                <w:noProof/>
              </w:rPr>
              <w:t>1404</w:t>
            </w:r>
          </w:p>
        </w:tc>
        <w:tc>
          <w:tcPr>
            <w:tcW w:w="7506" w:type="dxa"/>
          </w:tcPr>
          <w:p w14:paraId="31544DA1" w14:textId="77777777" w:rsidR="00083A2B" w:rsidRDefault="007C4FE9">
            <w:pPr>
              <w:pStyle w:val="TableStyle"/>
            </w:pPr>
            <w:r>
              <w:rPr>
                <w:noProof/>
              </w:rPr>
              <w:t>Period Profile Coefficient Value (Settlement Period 44)</w:t>
            </w:r>
          </w:p>
        </w:tc>
      </w:tr>
      <w:tr w:rsidR="00083A2B" w14:paraId="3D2AFB02" w14:textId="77777777">
        <w:tc>
          <w:tcPr>
            <w:tcW w:w="964" w:type="dxa"/>
          </w:tcPr>
          <w:p w14:paraId="5EB95A2E" w14:textId="77777777" w:rsidR="00083A2B" w:rsidRDefault="007C4FE9">
            <w:pPr>
              <w:pStyle w:val="TableStyle"/>
            </w:pPr>
            <w:r>
              <w:t>J</w:t>
            </w:r>
            <w:r>
              <w:rPr>
                <w:noProof/>
              </w:rPr>
              <w:t>1405</w:t>
            </w:r>
          </w:p>
        </w:tc>
        <w:tc>
          <w:tcPr>
            <w:tcW w:w="7506" w:type="dxa"/>
          </w:tcPr>
          <w:p w14:paraId="07C57520" w14:textId="77777777" w:rsidR="00083A2B" w:rsidRDefault="007C4FE9">
            <w:pPr>
              <w:pStyle w:val="TableStyle"/>
            </w:pPr>
            <w:r>
              <w:rPr>
                <w:noProof/>
              </w:rPr>
              <w:t>Period Profile Coefficient Value (Settlement Period 45)</w:t>
            </w:r>
          </w:p>
        </w:tc>
      </w:tr>
      <w:tr w:rsidR="00083A2B" w14:paraId="0D413E53" w14:textId="77777777">
        <w:tc>
          <w:tcPr>
            <w:tcW w:w="964" w:type="dxa"/>
          </w:tcPr>
          <w:p w14:paraId="34EC3FEA" w14:textId="77777777" w:rsidR="00083A2B" w:rsidRDefault="007C4FE9">
            <w:pPr>
              <w:pStyle w:val="TableStyle"/>
            </w:pPr>
            <w:r>
              <w:t>J</w:t>
            </w:r>
            <w:r>
              <w:rPr>
                <w:noProof/>
              </w:rPr>
              <w:t>1406</w:t>
            </w:r>
          </w:p>
        </w:tc>
        <w:tc>
          <w:tcPr>
            <w:tcW w:w="7506" w:type="dxa"/>
          </w:tcPr>
          <w:p w14:paraId="665CB2B9" w14:textId="77777777" w:rsidR="00083A2B" w:rsidRDefault="007C4FE9">
            <w:pPr>
              <w:pStyle w:val="TableStyle"/>
            </w:pPr>
            <w:r>
              <w:rPr>
                <w:noProof/>
              </w:rPr>
              <w:t>Period Profile Coefficient Value (Settlement Period 46)</w:t>
            </w:r>
          </w:p>
        </w:tc>
      </w:tr>
      <w:tr w:rsidR="00083A2B" w14:paraId="291A2049" w14:textId="77777777">
        <w:tc>
          <w:tcPr>
            <w:tcW w:w="964" w:type="dxa"/>
          </w:tcPr>
          <w:p w14:paraId="1B00A4D6" w14:textId="77777777" w:rsidR="00083A2B" w:rsidRDefault="007C4FE9">
            <w:pPr>
              <w:pStyle w:val="TableStyle"/>
            </w:pPr>
            <w:r>
              <w:t>J</w:t>
            </w:r>
            <w:r>
              <w:rPr>
                <w:noProof/>
              </w:rPr>
              <w:t>1407</w:t>
            </w:r>
          </w:p>
        </w:tc>
        <w:tc>
          <w:tcPr>
            <w:tcW w:w="7506" w:type="dxa"/>
          </w:tcPr>
          <w:p w14:paraId="02C05F71" w14:textId="77777777" w:rsidR="00083A2B" w:rsidRDefault="007C4FE9">
            <w:pPr>
              <w:pStyle w:val="TableStyle"/>
            </w:pPr>
            <w:r>
              <w:rPr>
                <w:noProof/>
              </w:rPr>
              <w:t>Period Profile Coefficient Value (Settlement Period 47)</w:t>
            </w:r>
          </w:p>
        </w:tc>
      </w:tr>
      <w:tr w:rsidR="00083A2B" w14:paraId="6FDAF956" w14:textId="77777777">
        <w:tc>
          <w:tcPr>
            <w:tcW w:w="964" w:type="dxa"/>
          </w:tcPr>
          <w:p w14:paraId="6A5546C5" w14:textId="77777777" w:rsidR="00083A2B" w:rsidRDefault="007C4FE9">
            <w:pPr>
              <w:pStyle w:val="TableStyle"/>
            </w:pPr>
            <w:r>
              <w:t>J</w:t>
            </w:r>
            <w:r>
              <w:rPr>
                <w:noProof/>
              </w:rPr>
              <w:t>1408</w:t>
            </w:r>
          </w:p>
        </w:tc>
        <w:tc>
          <w:tcPr>
            <w:tcW w:w="7506" w:type="dxa"/>
          </w:tcPr>
          <w:p w14:paraId="6488D186" w14:textId="77777777" w:rsidR="00083A2B" w:rsidRDefault="007C4FE9">
            <w:pPr>
              <w:pStyle w:val="TableStyle"/>
            </w:pPr>
            <w:r>
              <w:rPr>
                <w:noProof/>
              </w:rPr>
              <w:t>Period Profile Coefficient Value (Settlement Period 48)</w:t>
            </w:r>
          </w:p>
        </w:tc>
      </w:tr>
      <w:tr w:rsidR="00083A2B" w14:paraId="4C371DE6" w14:textId="77777777">
        <w:tc>
          <w:tcPr>
            <w:tcW w:w="964" w:type="dxa"/>
          </w:tcPr>
          <w:p w14:paraId="3E9C5B84" w14:textId="77777777" w:rsidR="00083A2B" w:rsidRDefault="007C4FE9">
            <w:pPr>
              <w:pStyle w:val="TableStyle"/>
            </w:pPr>
            <w:r>
              <w:t>J</w:t>
            </w:r>
            <w:r>
              <w:rPr>
                <w:noProof/>
              </w:rPr>
              <w:t>1409</w:t>
            </w:r>
          </w:p>
        </w:tc>
        <w:tc>
          <w:tcPr>
            <w:tcW w:w="7506" w:type="dxa"/>
          </w:tcPr>
          <w:p w14:paraId="0F6FB9C9" w14:textId="77777777" w:rsidR="00083A2B" w:rsidRDefault="007C4FE9">
            <w:pPr>
              <w:pStyle w:val="TableStyle"/>
            </w:pPr>
            <w:r>
              <w:rPr>
                <w:noProof/>
              </w:rPr>
              <w:t>Period Profile Coefficient Value (Settlement Period 49)</w:t>
            </w:r>
          </w:p>
        </w:tc>
      </w:tr>
      <w:tr w:rsidR="00083A2B" w14:paraId="4CEA45B5" w14:textId="77777777">
        <w:tc>
          <w:tcPr>
            <w:tcW w:w="964" w:type="dxa"/>
          </w:tcPr>
          <w:p w14:paraId="7982DE23" w14:textId="77777777" w:rsidR="00083A2B" w:rsidRDefault="007C4FE9">
            <w:pPr>
              <w:pStyle w:val="TableStyle"/>
            </w:pPr>
            <w:r>
              <w:t>J</w:t>
            </w:r>
            <w:r>
              <w:rPr>
                <w:noProof/>
              </w:rPr>
              <w:t>1410</w:t>
            </w:r>
          </w:p>
        </w:tc>
        <w:tc>
          <w:tcPr>
            <w:tcW w:w="7506" w:type="dxa"/>
          </w:tcPr>
          <w:p w14:paraId="2C90DFE6" w14:textId="77777777" w:rsidR="00083A2B" w:rsidRDefault="007C4FE9">
            <w:pPr>
              <w:pStyle w:val="TableStyle"/>
            </w:pPr>
            <w:r>
              <w:rPr>
                <w:noProof/>
              </w:rPr>
              <w:t>Period Profile Coefficient Value (Settlement Period 50)</w:t>
            </w:r>
          </w:p>
        </w:tc>
      </w:tr>
      <w:tr w:rsidR="00083A2B" w14:paraId="2D8161D5" w14:textId="77777777">
        <w:tc>
          <w:tcPr>
            <w:tcW w:w="964" w:type="dxa"/>
          </w:tcPr>
          <w:p w14:paraId="528111B6" w14:textId="77777777" w:rsidR="00083A2B" w:rsidRDefault="007C4FE9">
            <w:pPr>
              <w:pStyle w:val="TableStyle"/>
            </w:pPr>
            <w:r>
              <w:t>J</w:t>
            </w:r>
            <w:r>
              <w:rPr>
                <w:noProof/>
              </w:rPr>
              <w:t>0070</w:t>
            </w:r>
          </w:p>
        </w:tc>
        <w:tc>
          <w:tcPr>
            <w:tcW w:w="7506" w:type="dxa"/>
          </w:tcPr>
          <w:p w14:paraId="3C914E9B" w14:textId="77777777" w:rsidR="00083A2B" w:rsidRDefault="007C4FE9">
            <w:pPr>
              <w:pStyle w:val="TableStyle"/>
            </w:pPr>
            <w:r>
              <w:rPr>
                <w:noProof/>
              </w:rPr>
              <w:t>Period Register on State Indicator (Settlement Period 01)</w:t>
            </w:r>
          </w:p>
        </w:tc>
      </w:tr>
      <w:tr w:rsidR="00083A2B" w14:paraId="2BDD37D6" w14:textId="77777777">
        <w:tc>
          <w:tcPr>
            <w:tcW w:w="964" w:type="dxa"/>
          </w:tcPr>
          <w:p w14:paraId="5792F3D5" w14:textId="77777777" w:rsidR="00083A2B" w:rsidRDefault="007C4FE9">
            <w:pPr>
              <w:pStyle w:val="TableStyle"/>
            </w:pPr>
            <w:r>
              <w:t>J</w:t>
            </w:r>
            <w:r>
              <w:rPr>
                <w:noProof/>
              </w:rPr>
              <w:t>1411</w:t>
            </w:r>
          </w:p>
        </w:tc>
        <w:tc>
          <w:tcPr>
            <w:tcW w:w="7506" w:type="dxa"/>
          </w:tcPr>
          <w:p w14:paraId="3BA108D9" w14:textId="77777777" w:rsidR="00083A2B" w:rsidRDefault="007C4FE9">
            <w:pPr>
              <w:pStyle w:val="TableStyle"/>
            </w:pPr>
            <w:r>
              <w:rPr>
                <w:noProof/>
              </w:rPr>
              <w:t>Period Register on State Indicator (Settlement Period 02)</w:t>
            </w:r>
          </w:p>
        </w:tc>
      </w:tr>
      <w:tr w:rsidR="00083A2B" w14:paraId="5373F4D0" w14:textId="77777777">
        <w:tc>
          <w:tcPr>
            <w:tcW w:w="964" w:type="dxa"/>
          </w:tcPr>
          <w:p w14:paraId="60B3DFC3" w14:textId="77777777" w:rsidR="00083A2B" w:rsidRDefault="007C4FE9">
            <w:pPr>
              <w:pStyle w:val="TableStyle"/>
            </w:pPr>
            <w:r>
              <w:t>J</w:t>
            </w:r>
            <w:r>
              <w:rPr>
                <w:noProof/>
              </w:rPr>
              <w:t>1412</w:t>
            </w:r>
          </w:p>
        </w:tc>
        <w:tc>
          <w:tcPr>
            <w:tcW w:w="7506" w:type="dxa"/>
          </w:tcPr>
          <w:p w14:paraId="6F9C1F91" w14:textId="77777777" w:rsidR="00083A2B" w:rsidRDefault="007C4FE9">
            <w:pPr>
              <w:pStyle w:val="TableStyle"/>
            </w:pPr>
            <w:r>
              <w:rPr>
                <w:noProof/>
              </w:rPr>
              <w:t>Period Register on State Indicator (Settlement Period 03)</w:t>
            </w:r>
          </w:p>
        </w:tc>
      </w:tr>
      <w:tr w:rsidR="00083A2B" w14:paraId="2FB6E43E" w14:textId="77777777">
        <w:tc>
          <w:tcPr>
            <w:tcW w:w="964" w:type="dxa"/>
          </w:tcPr>
          <w:p w14:paraId="2283A236" w14:textId="77777777" w:rsidR="00083A2B" w:rsidRDefault="007C4FE9">
            <w:pPr>
              <w:pStyle w:val="TableStyle"/>
            </w:pPr>
            <w:r>
              <w:t>J</w:t>
            </w:r>
            <w:r>
              <w:rPr>
                <w:noProof/>
              </w:rPr>
              <w:t>1413</w:t>
            </w:r>
          </w:p>
        </w:tc>
        <w:tc>
          <w:tcPr>
            <w:tcW w:w="7506" w:type="dxa"/>
          </w:tcPr>
          <w:p w14:paraId="2EF2B282" w14:textId="77777777" w:rsidR="00083A2B" w:rsidRDefault="007C4FE9">
            <w:pPr>
              <w:pStyle w:val="TableStyle"/>
            </w:pPr>
            <w:r>
              <w:rPr>
                <w:noProof/>
              </w:rPr>
              <w:t>Period Register on State Indicator (Settlement Period 04)</w:t>
            </w:r>
          </w:p>
        </w:tc>
      </w:tr>
      <w:tr w:rsidR="00083A2B" w14:paraId="26505658" w14:textId="77777777">
        <w:tc>
          <w:tcPr>
            <w:tcW w:w="964" w:type="dxa"/>
          </w:tcPr>
          <w:p w14:paraId="165EEF26" w14:textId="77777777" w:rsidR="00083A2B" w:rsidRDefault="007C4FE9">
            <w:pPr>
              <w:pStyle w:val="TableStyle"/>
            </w:pPr>
            <w:r>
              <w:t>J</w:t>
            </w:r>
            <w:r>
              <w:rPr>
                <w:noProof/>
              </w:rPr>
              <w:t>1414</w:t>
            </w:r>
          </w:p>
        </w:tc>
        <w:tc>
          <w:tcPr>
            <w:tcW w:w="7506" w:type="dxa"/>
          </w:tcPr>
          <w:p w14:paraId="5309495D" w14:textId="77777777" w:rsidR="00083A2B" w:rsidRDefault="007C4FE9">
            <w:pPr>
              <w:pStyle w:val="TableStyle"/>
            </w:pPr>
            <w:r>
              <w:rPr>
                <w:noProof/>
              </w:rPr>
              <w:t>Period Register on State Indicator (Settlement Period 05)</w:t>
            </w:r>
          </w:p>
        </w:tc>
      </w:tr>
      <w:tr w:rsidR="00083A2B" w14:paraId="74C0099B" w14:textId="77777777">
        <w:tc>
          <w:tcPr>
            <w:tcW w:w="964" w:type="dxa"/>
          </w:tcPr>
          <w:p w14:paraId="730D3479" w14:textId="77777777" w:rsidR="00083A2B" w:rsidRDefault="007C4FE9">
            <w:pPr>
              <w:pStyle w:val="TableStyle"/>
            </w:pPr>
            <w:r>
              <w:t>J</w:t>
            </w:r>
            <w:r>
              <w:rPr>
                <w:noProof/>
              </w:rPr>
              <w:t>1415</w:t>
            </w:r>
          </w:p>
        </w:tc>
        <w:tc>
          <w:tcPr>
            <w:tcW w:w="7506" w:type="dxa"/>
          </w:tcPr>
          <w:p w14:paraId="5CA3033C" w14:textId="77777777" w:rsidR="00083A2B" w:rsidRDefault="007C4FE9">
            <w:pPr>
              <w:pStyle w:val="TableStyle"/>
            </w:pPr>
            <w:r>
              <w:rPr>
                <w:noProof/>
              </w:rPr>
              <w:t>Period Register on State Indicator (Settlement Period 06)</w:t>
            </w:r>
          </w:p>
        </w:tc>
      </w:tr>
      <w:tr w:rsidR="00083A2B" w14:paraId="080BC586" w14:textId="77777777">
        <w:tc>
          <w:tcPr>
            <w:tcW w:w="964" w:type="dxa"/>
          </w:tcPr>
          <w:p w14:paraId="063D8655" w14:textId="77777777" w:rsidR="00083A2B" w:rsidRDefault="007C4FE9">
            <w:pPr>
              <w:pStyle w:val="TableStyle"/>
            </w:pPr>
            <w:r>
              <w:t>J</w:t>
            </w:r>
            <w:r>
              <w:rPr>
                <w:noProof/>
              </w:rPr>
              <w:t>1416</w:t>
            </w:r>
          </w:p>
        </w:tc>
        <w:tc>
          <w:tcPr>
            <w:tcW w:w="7506" w:type="dxa"/>
          </w:tcPr>
          <w:p w14:paraId="01572AA6" w14:textId="77777777" w:rsidR="00083A2B" w:rsidRDefault="007C4FE9">
            <w:pPr>
              <w:pStyle w:val="TableStyle"/>
            </w:pPr>
            <w:r>
              <w:rPr>
                <w:noProof/>
              </w:rPr>
              <w:t>Period Register on State Indicator (Settlement Period 07)</w:t>
            </w:r>
          </w:p>
        </w:tc>
      </w:tr>
      <w:tr w:rsidR="00083A2B" w14:paraId="074DE89F" w14:textId="77777777">
        <w:tc>
          <w:tcPr>
            <w:tcW w:w="964" w:type="dxa"/>
          </w:tcPr>
          <w:p w14:paraId="46A56765" w14:textId="77777777" w:rsidR="00083A2B" w:rsidRDefault="007C4FE9">
            <w:pPr>
              <w:pStyle w:val="TableStyle"/>
            </w:pPr>
            <w:r>
              <w:t>J</w:t>
            </w:r>
            <w:r>
              <w:rPr>
                <w:noProof/>
              </w:rPr>
              <w:t>1417</w:t>
            </w:r>
          </w:p>
        </w:tc>
        <w:tc>
          <w:tcPr>
            <w:tcW w:w="7506" w:type="dxa"/>
          </w:tcPr>
          <w:p w14:paraId="527C5822" w14:textId="77777777" w:rsidR="00083A2B" w:rsidRDefault="007C4FE9">
            <w:pPr>
              <w:pStyle w:val="TableStyle"/>
            </w:pPr>
            <w:r>
              <w:rPr>
                <w:noProof/>
              </w:rPr>
              <w:t>Period Register on State Indicator (Settlement Period 08)</w:t>
            </w:r>
          </w:p>
        </w:tc>
      </w:tr>
      <w:tr w:rsidR="00083A2B" w14:paraId="66C9824C" w14:textId="77777777">
        <w:tc>
          <w:tcPr>
            <w:tcW w:w="964" w:type="dxa"/>
          </w:tcPr>
          <w:p w14:paraId="52E1CE30" w14:textId="77777777" w:rsidR="00083A2B" w:rsidRDefault="007C4FE9">
            <w:pPr>
              <w:pStyle w:val="TableStyle"/>
            </w:pPr>
            <w:r>
              <w:t>J</w:t>
            </w:r>
            <w:r>
              <w:rPr>
                <w:noProof/>
              </w:rPr>
              <w:t>1418</w:t>
            </w:r>
          </w:p>
        </w:tc>
        <w:tc>
          <w:tcPr>
            <w:tcW w:w="7506" w:type="dxa"/>
          </w:tcPr>
          <w:p w14:paraId="3BAFEAA5" w14:textId="77777777" w:rsidR="00083A2B" w:rsidRDefault="007C4FE9">
            <w:pPr>
              <w:pStyle w:val="TableStyle"/>
            </w:pPr>
            <w:r>
              <w:rPr>
                <w:noProof/>
              </w:rPr>
              <w:t>Period Register on State Indicator (Settlement Period 09)</w:t>
            </w:r>
          </w:p>
        </w:tc>
      </w:tr>
      <w:tr w:rsidR="00083A2B" w14:paraId="4F77F3C9" w14:textId="77777777">
        <w:tc>
          <w:tcPr>
            <w:tcW w:w="964" w:type="dxa"/>
          </w:tcPr>
          <w:p w14:paraId="5B988CF4" w14:textId="77777777" w:rsidR="00083A2B" w:rsidRDefault="007C4FE9">
            <w:pPr>
              <w:pStyle w:val="TableStyle"/>
            </w:pPr>
            <w:r>
              <w:t>J</w:t>
            </w:r>
            <w:r>
              <w:rPr>
                <w:noProof/>
              </w:rPr>
              <w:t>1419</w:t>
            </w:r>
          </w:p>
        </w:tc>
        <w:tc>
          <w:tcPr>
            <w:tcW w:w="7506" w:type="dxa"/>
          </w:tcPr>
          <w:p w14:paraId="06644356" w14:textId="77777777" w:rsidR="00083A2B" w:rsidRDefault="007C4FE9">
            <w:pPr>
              <w:pStyle w:val="TableStyle"/>
            </w:pPr>
            <w:r>
              <w:rPr>
                <w:noProof/>
              </w:rPr>
              <w:t>Period Register on State Indicator (Settlement Period 10)</w:t>
            </w:r>
          </w:p>
        </w:tc>
      </w:tr>
      <w:tr w:rsidR="00083A2B" w14:paraId="2F0A009F" w14:textId="77777777">
        <w:tc>
          <w:tcPr>
            <w:tcW w:w="964" w:type="dxa"/>
          </w:tcPr>
          <w:p w14:paraId="47D0530A" w14:textId="77777777" w:rsidR="00083A2B" w:rsidRDefault="007C4FE9">
            <w:pPr>
              <w:pStyle w:val="TableStyle"/>
            </w:pPr>
            <w:r>
              <w:t>J</w:t>
            </w:r>
            <w:r>
              <w:rPr>
                <w:noProof/>
              </w:rPr>
              <w:t>1420</w:t>
            </w:r>
          </w:p>
        </w:tc>
        <w:tc>
          <w:tcPr>
            <w:tcW w:w="7506" w:type="dxa"/>
          </w:tcPr>
          <w:p w14:paraId="1E0E8B7D" w14:textId="77777777" w:rsidR="00083A2B" w:rsidRDefault="007C4FE9">
            <w:pPr>
              <w:pStyle w:val="TableStyle"/>
            </w:pPr>
            <w:r>
              <w:rPr>
                <w:noProof/>
              </w:rPr>
              <w:t>Period Register on State Indicator (Settlement Period 11)</w:t>
            </w:r>
          </w:p>
        </w:tc>
      </w:tr>
      <w:tr w:rsidR="00083A2B" w14:paraId="71D78BB9" w14:textId="77777777">
        <w:tc>
          <w:tcPr>
            <w:tcW w:w="964" w:type="dxa"/>
          </w:tcPr>
          <w:p w14:paraId="2DC68ECF" w14:textId="77777777" w:rsidR="00083A2B" w:rsidRDefault="007C4FE9">
            <w:pPr>
              <w:pStyle w:val="TableStyle"/>
            </w:pPr>
            <w:r>
              <w:t>J</w:t>
            </w:r>
            <w:r>
              <w:rPr>
                <w:noProof/>
              </w:rPr>
              <w:t>1421</w:t>
            </w:r>
          </w:p>
        </w:tc>
        <w:tc>
          <w:tcPr>
            <w:tcW w:w="7506" w:type="dxa"/>
          </w:tcPr>
          <w:p w14:paraId="356153C5" w14:textId="77777777" w:rsidR="00083A2B" w:rsidRDefault="007C4FE9">
            <w:pPr>
              <w:pStyle w:val="TableStyle"/>
            </w:pPr>
            <w:r>
              <w:rPr>
                <w:noProof/>
              </w:rPr>
              <w:t>Period Register on State Indicator (Settlement Period 12)</w:t>
            </w:r>
          </w:p>
        </w:tc>
      </w:tr>
      <w:tr w:rsidR="00083A2B" w14:paraId="024939FA" w14:textId="77777777">
        <w:tc>
          <w:tcPr>
            <w:tcW w:w="964" w:type="dxa"/>
          </w:tcPr>
          <w:p w14:paraId="75182C45" w14:textId="77777777" w:rsidR="00083A2B" w:rsidRDefault="007C4FE9">
            <w:pPr>
              <w:pStyle w:val="TableStyle"/>
            </w:pPr>
            <w:r>
              <w:t>J</w:t>
            </w:r>
            <w:r>
              <w:rPr>
                <w:noProof/>
              </w:rPr>
              <w:t>1422</w:t>
            </w:r>
          </w:p>
        </w:tc>
        <w:tc>
          <w:tcPr>
            <w:tcW w:w="7506" w:type="dxa"/>
          </w:tcPr>
          <w:p w14:paraId="3B673AD8" w14:textId="77777777" w:rsidR="00083A2B" w:rsidRDefault="007C4FE9">
            <w:pPr>
              <w:pStyle w:val="TableStyle"/>
            </w:pPr>
            <w:r>
              <w:rPr>
                <w:noProof/>
              </w:rPr>
              <w:t>Period Register on State Indicator (Settlement Period 13)</w:t>
            </w:r>
          </w:p>
        </w:tc>
      </w:tr>
      <w:tr w:rsidR="00083A2B" w14:paraId="47CA31F1" w14:textId="77777777">
        <w:tc>
          <w:tcPr>
            <w:tcW w:w="964" w:type="dxa"/>
          </w:tcPr>
          <w:p w14:paraId="4E41E690" w14:textId="77777777" w:rsidR="00083A2B" w:rsidRDefault="007C4FE9">
            <w:pPr>
              <w:pStyle w:val="TableStyle"/>
            </w:pPr>
            <w:r>
              <w:t>J</w:t>
            </w:r>
            <w:r>
              <w:rPr>
                <w:noProof/>
              </w:rPr>
              <w:t>1423</w:t>
            </w:r>
          </w:p>
        </w:tc>
        <w:tc>
          <w:tcPr>
            <w:tcW w:w="7506" w:type="dxa"/>
          </w:tcPr>
          <w:p w14:paraId="51370BBD" w14:textId="77777777" w:rsidR="00083A2B" w:rsidRDefault="007C4FE9">
            <w:pPr>
              <w:pStyle w:val="TableStyle"/>
            </w:pPr>
            <w:r>
              <w:rPr>
                <w:noProof/>
              </w:rPr>
              <w:t>Period Register on State Indicator (Settlement Period 14)</w:t>
            </w:r>
          </w:p>
        </w:tc>
      </w:tr>
      <w:tr w:rsidR="00083A2B" w14:paraId="253F068A" w14:textId="77777777">
        <w:tc>
          <w:tcPr>
            <w:tcW w:w="964" w:type="dxa"/>
          </w:tcPr>
          <w:p w14:paraId="32EAD40D" w14:textId="77777777" w:rsidR="00083A2B" w:rsidRDefault="007C4FE9">
            <w:pPr>
              <w:pStyle w:val="TableStyle"/>
            </w:pPr>
            <w:r>
              <w:t>J</w:t>
            </w:r>
            <w:r>
              <w:rPr>
                <w:noProof/>
              </w:rPr>
              <w:t>1424</w:t>
            </w:r>
          </w:p>
        </w:tc>
        <w:tc>
          <w:tcPr>
            <w:tcW w:w="7506" w:type="dxa"/>
          </w:tcPr>
          <w:p w14:paraId="75D5C6F8" w14:textId="77777777" w:rsidR="00083A2B" w:rsidRDefault="007C4FE9">
            <w:pPr>
              <w:pStyle w:val="TableStyle"/>
            </w:pPr>
            <w:r>
              <w:rPr>
                <w:noProof/>
              </w:rPr>
              <w:t>Period Register on State Indicator (Settlement Period 15)</w:t>
            </w:r>
          </w:p>
        </w:tc>
      </w:tr>
      <w:tr w:rsidR="00083A2B" w14:paraId="40EEA8F6" w14:textId="77777777">
        <w:tc>
          <w:tcPr>
            <w:tcW w:w="964" w:type="dxa"/>
          </w:tcPr>
          <w:p w14:paraId="7DEAAC14" w14:textId="77777777" w:rsidR="00083A2B" w:rsidRDefault="007C4FE9">
            <w:pPr>
              <w:pStyle w:val="TableStyle"/>
            </w:pPr>
            <w:r>
              <w:t>J</w:t>
            </w:r>
            <w:r>
              <w:rPr>
                <w:noProof/>
              </w:rPr>
              <w:t>1425</w:t>
            </w:r>
          </w:p>
        </w:tc>
        <w:tc>
          <w:tcPr>
            <w:tcW w:w="7506" w:type="dxa"/>
          </w:tcPr>
          <w:p w14:paraId="2ED87434" w14:textId="77777777" w:rsidR="00083A2B" w:rsidRDefault="007C4FE9">
            <w:pPr>
              <w:pStyle w:val="TableStyle"/>
            </w:pPr>
            <w:r>
              <w:rPr>
                <w:noProof/>
              </w:rPr>
              <w:t>Period Register on State Indicator (Settlement Period 16)</w:t>
            </w:r>
          </w:p>
        </w:tc>
      </w:tr>
      <w:tr w:rsidR="00083A2B" w14:paraId="67656947" w14:textId="77777777">
        <w:tc>
          <w:tcPr>
            <w:tcW w:w="964" w:type="dxa"/>
          </w:tcPr>
          <w:p w14:paraId="1ED4B671" w14:textId="77777777" w:rsidR="00083A2B" w:rsidRDefault="007C4FE9">
            <w:pPr>
              <w:pStyle w:val="TableStyle"/>
            </w:pPr>
            <w:r>
              <w:t>J</w:t>
            </w:r>
            <w:r>
              <w:rPr>
                <w:noProof/>
              </w:rPr>
              <w:t>1426</w:t>
            </w:r>
          </w:p>
        </w:tc>
        <w:tc>
          <w:tcPr>
            <w:tcW w:w="7506" w:type="dxa"/>
          </w:tcPr>
          <w:p w14:paraId="6167D50E" w14:textId="77777777" w:rsidR="00083A2B" w:rsidRDefault="007C4FE9">
            <w:pPr>
              <w:pStyle w:val="TableStyle"/>
            </w:pPr>
            <w:r>
              <w:rPr>
                <w:noProof/>
              </w:rPr>
              <w:t>Period Register on State Indicator (Settlement Period 17)</w:t>
            </w:r>
          </w:p>
        </w:tc>
      </w:tr>
      <w:tr w:rsidR="00083A2B" w14:paraId="79055104" w14:textId="77777777">
        <w:tc>
          <w:tcPr>
            <w:tcW w:w="964" w:type="dxa"/>
          </w:tcPr>
          <w:p w14:paraId="3884B7EA" w14:textId="77777777" w:rsidR="00083A2B" w:rsidRDefault="007C4FE9">
            <w:pPr>
              <w:pStyle w:val="TableStyle"/>
            </w:pPr>
            <w:r>
              <w:t>J</w:t>
            </w:r>
            <w:r>
              <w:rPr>
                <w:noProof/>
              </w:rPr>
              <w:t>1427</w:t>
            </w:r>
          </w:p>
        </w:tc>
        <w:tc>
          <w:tcPr>
            <w:tcW w:w="7506" w:type="dxa"/>
          </w:tcPr>
          <w:p w14:paraId="56904DCB" w14:textId="77777777" w:rsidR="00083A2B" w:rsidRDefault="007C4FE9">
            <w:pPr>
              <w:pStyle w:val="TableStyle"/>
            </w:pPr>
            <w:r>
              <w:rPr>
                <w:noProof/>
              </w:rPr>
              <w:t>Period Register on State Indicator (Settlement Period 18)</w:t>
            </w:r>
          </w:p>
        </w:tc>
      </w:tr>
      <w:tr w:rsidR="00083A2B" w14:paraId="1523B66A" w14:textId="77777777">
        <w:tc>
          <w:tcPr>
            <w:tcW w:w="964" w:type="dxa"/>
          </w:tcPr>
          <w:p w14:paraId="5C01F259" w14:textId="77777777" w:rsidR="00083A2B" w:rsidRDefault="007C4FE9">
            <w:pPr>
              <w:pStyle w:val="TableStyle"/>
            </w:pPr>
            <w:r>
              <w:t>J</w:t>
            </w:r>
            <w:r>
              <w:rPr>
                <w:noProof/>
              </w:rPr>
              <w:t>1428</w:t>
            </w:r>
          </w:p>
        </w:tc>
        <w:tc>
          <w:tcPr>
            <w:tcW w:w="7506" w:type="dxa"/>
          </w:tcPr>
          <w:p w14:paraId="51BB2FC0" w14:textId="77777777" w:rsidR="00083A2B" w:rsidRDefault="007C4FE9">
            <w:pPr>
              <w:pStyle w:val="TableStyle"/>
            </w:pPr>
            <w:r>
              <w:rPr>
                <w:noProof/>
              </w:rPr>
              <w:t>Period Register on State Indicator (Settlement Period 19)</w:t>
            </w:r>
          </w:p>
        </w:tc>
      </w:tr>
      <w:tr w:rsidR="00083A2B" w14:paraId="120EAAE5" w14:textId="77777777">
        <w:tc>
          <w:tcPr>
            <w:tcW w:w="964" w:type="dxa"/>
          </w:tcPr>
          <w:p w14:paraId="1619B5EF" w14:textId="77777777" w:rsidR="00083A2B" w:rsidRDefault="007C4FE9">
            <w:pPr>
              <w:pStyle w:val="TableStyle"/>
            </w:pPr>
            <w:r>
              <w:t>J</w:t>
            </w:r>
            <w:r>
              <w:rPr>
                <w:noProof/>
              </w:rPr>
              <w:t>1429</w:t>
            </w:r>
          </w:p>
        </w:tc>
        <w:tc>
          <w:tcPr>
            <w:tcW w:w="7506" w:type="dxa"/>
          </w:tcPr>
          <w:p w14:paraId="736558DA" w14:textId="77777777" w:rsidR="00083A2B" w:rsidRDefault="007C4FE9">
            <w:pPr>
              <w:pStyle w:val="TableStyle"/>
            </w:pPr>
            <w:r>
              <w:rPr>
                <w:noProof/>
              </w:rPr>
              <w:t>Period Register on State Indicator (Settlement Period 20)</w:t>
            </w:r>
          </w:p>
        </w:tc>
      </w:tr>
      <w:tr w:rsidR="00083A2B" w14:paraId="4D45DAC2" w14:textId="77777777">
        <w:tc>
          <w:tcPr>
            <w:tcW w:w="964" w:type="dxa"/>
          </w:tcPr>
          <w:p w14:paraId="57BEC4DE" w14:textId="77777777" w:rsidR="00083A2B" w:rsidRDefault="007C4FE9">
            <w:pPr>
              <w:pStyle w:val="TableStyle"/>
            </w:pPr>
            <w:r>
              <w:t>J</w:t>
            </w:r>
            <w:r>
              <w:rPr>
                <w:noProof/>
              </w:rPr>
              <w:t>1430</w:t>
            </w:r>
          </w:p>
        </w:tc>
        <w:tc>
          <w:tcPr>
            <w:tcW w:w="7506" w:type="dxa"/>
          </w:tcPr>
          <w:p w14:paraId="4C9362E5" w14:textId="77777777" w:rsidR="00083A2B" w:rsidRDefault="007C4FE9">
            <w:pPr>
              <w:pStyle w:val="TableStyle"/>
            </w:pPr>
            <w:r>
              <w:rPr>
                <w:noProof/>
              </w:rPr>
              <w:t>Period Register on State Indicator (Settlement Period 21)</w:t>
            </w:r>
          </w:p>
        </w:tc>
      </w:tr>
      <w:tr w:rsidR="00083A2B" w14:paraId="5C832F8F" w14:textId="77777777">
        <w:tc>
          <w:tcPr>
            <w:tcW w:w="964" w:type="dxa"/>
          </w:tcPr>
          <w:p w14:paraId="0BE63014" w14:textId="77777777" w:rsidR="00083A2B" w:rsidRDefault="007C4FE9">
            <w:pPr>
              <w:pStyle w:val="TableStyle"/>
            </w:pPr>
            <w:r>
              <w:t>J</w:t>
            </w:r>
            <w:r>
              <w:rPr>
                <w:noProof/>
              </w:rPr>
              <w:t>1431</w:t>
            </w:r>
          </w:p>
        </w:tc>
        <w:tc>
          <w:tcPr>
            <w:tcW w:w="7506" w:type="dxa"/>
          </w:tcPr>
          <w:p w14:paraId="18CF1C73" w14:textId="77777777" w:rsidR="00083A2B" w:rsidRDefault="007C4FE9">
            <w:pPr>
              <w:pStyle w:val="TableStyle"/>
            </w:pPr>
            <w:r>
              <w:rPr>
                <w:noProof/>
              </w:rPr>
              <w:t>Period Register on State Indicator (Settlement Period 22)</w:t>
            </w:r>
          </w:p>
        </w:tc>
      </w:tr>
      <w:tr w:rsidR="00083A2B" w14:paraId="126372D3" w14:textId="77777777">
        <w:tc>
          <w:tcPr>
            <w:tcW w:w="964" w:type="dxa"/>
          </w:tcPr>
          <w:p w14:paraId="2FC45B3D" w14:textId="77777777" w:rsidR="00083A2B" w:rsidRDefault="007C4FE9">
            <w:pPr>
              <w:pStyle w:val="TableStyle"/>
            </w:pPr>
            <w:r>
              <w:t>J</w:t>
            </w:r>
            <w:r>
              <w:rPr>
                <w:noProof/>
              </w:rPr>
              <w:t>1432</w:t>
            </w:r>
          </w:p>
        </w:tc>
        <w:tc>
          <w:tcPr>
            <w:tcW w:w="7506" w:type="dxa"/>
          </w:tcPr>
          <w:p w14:paraId="1AED0848" w14:textId="77777777" w:rsidR="00083A2B" w:rsidRDefault="007C4FE9">
            <w:pPr>
              <w:pStyle w:val="TableStyle"/>
            </w:pPr>
            <w:r>
              <w:rPr>
                <w:noProof/>
              </w:rPr>
              <w:t>Period Register on State Indicator (Settlement Period 23)</w:t>
            </w:r>
          </w:p>
        </w:tc>
      </w:tr>
      <w:tr w:rsidR="00083A2B" w14:paraId="7A81EB73" w14:textId="77777777">
        <w:tc>
          <w:tcPr>
            <w:tcW w:w="964" w:type="dxa"/>
          </w:tcPr>
          <w:p w14:paraId="0C38B2C4" w14:textId="77777777" w:rsidR="00083A2B" w:rsidRDefault="007C4FE9">
            <w:pPr>
              <w:pStyle w:val="TableStyle"/>
            </w:pPr>
            <w:r>
              <w:t>J</w:t>
            </w:r>
            <w:r>
              <w:rPr>
                <w:noProof/>
              </w:rPr>
              <w:t>1433</w:t>
            </w:r>
          </w:p>
        </w:tc>
        <w:tc>
          <w:tcPr>
            <w:tcW w:w="7506" w:type="dxa"/>
          </w:tcPr>
          <w:p w14:paraId="762EBFD3" w14:textId="77777777" w:rsidR="00083A2B" w:rsidRDefault="007C4FE9">
            <w:pPr>
              <w:pStyle w:val="TableStyle"/>
            </w:pPr>
            <w:r>
              <w:rPr>
                <w:noProof/>
              </w:rPr>
              <w:t>Period Register on State Indicator (Settlement Period 24)</w:t>
            </w:r>
          </w:p>
        </w:tc>
      </w:tr>
      <w:tr w:rsidR="00083A2B" w14:paraId="3D8C901F" w14:textId="77777777">
        <w:tc>
          <w:tcPr>
            <w:tcW w:w="964" w:type="dxa"/>
          </w:tcPr>
          <w:p w14:paraId="653286E6" w14:textId="77777777" w:rsidR="00083A2B" w:rsidRDefault="007C4FE9">
            <w:pPr>
              <w:pStyle w:val="TableStyle"/>
            </w:pPr>
            <w:r>
              <w:t>J</w:t>
            </w:r>
            <w:r>
              <w:rPr>
                <w:noProof/>
              </w:rPr>
              <w:t>1434</w:t>
            </w:r>
          </w:p>
        </w:tc>
        <w:tc>
          <w:tcPr>
            <w:tcW w:w="7506" w:type="dxa"/>
          </w:tcPr>
          <w:p w14:paraId="5E6E0397" w14:textId="77777777" w:rsidR="00083A2B" w:rsidRDefault="007C4FE9">
            <w:pPr>
              <w:pStyle w:val="TableStyle"/>
            </w:pPr>
            <w:r>
              <w:rPr>
                <w:noProof/>
              </w:rPr>
              <w:t>Period Register on State Indicator (Settlement Period 25)</w:t>
            </w:r>
          </w:p>
        </w:tc>
      </w:tr>
      <w:tr w:rsidR="00083A2B" w14:paraId="04328FD3" w14:textId="77777777">
        <w:tc>
          <w:tcPr>
            <w:tcW w:w="964" w:type="dxa"/>
          </w:tcPr>
          <w:p w14:paraId="5481CE0D" w14:textId="77777777" w:rsidR="00083A2B" w:rsidRDefault="007C4FE9">
            <w:pPr>
              <w:pStyle w:val="TableStyle"/>
            </w:pPr>
            <w:r>
              <w:t>J</w:t>
            </w:r>
            <w:r>
              <w:rPr>
                <w:noProof/>
              </w:rPr>
              <w:t>1435</w:t>
            </w:r>
          </w:p>
        </w:tc>
        <w:tc>
          <w:tcPr>
            <w:tcW w:w="7506" w:type="dxa"/>
          </w:tcPr>
          <w:p w14:paraId="12CAABEE" w14:textId="77777777" w:rsidR="00083A2B" w:rsidRDefault="007C4FE9">
            <w:pPr>
              <w:pStyle w:val="TableStyle"/>
            </w:pPr>
            <w:r>
              <w:rPr>
                <w:noProof/>
              </w:rPr>
              <w:t>Period Register on State Indicator (Settlement Period 26)</w:t>
            </w:r>
          </w:p>
        </w:tc>
      </w:tr>
      <w:tr w:rsidR="00083A2B" w14:paraId="55B41F62" w14:textId="77777777">
        <w:tc>
          <w:tcPr>
            <w:tcW w:w="964" w:type="dxa"/>
          </w:tcPr>
          <w:p w14:paraId="22C43445" w14:textId="77777777" w:rsidR="00083A2B" w:rsidRDefault="007C4FE9">
            <w:pPr>
              <w:pStyle w:val="TableStyle"/>
            </w:pPr>
            <w:r>
              <w:t>J</w:t>
            </w:r>
            <w:r>
              <w:rPr>
                <w:noProof/>
              </w:rPr>
              <w:t>1436</w:t>
            </w:r>
          </w:p>
        </w:tc>
        <w:tc>
          <w:tcPr>
            <w:tcW w:w="7506" w:type="dxa"/>
          </w:tcPr>
          <w:p w14:paraId="5C1611C2" w14:textId="77777777" w:rsidR="00083A2B" w:rsidRDefault="007C4FE9">
            <w:pPr>
              <w:pStyle w:val="TableStyle"/>
            </w:pPr>
            <w:r>
              <w:rPr>
                <w:noProof/>
              </w:rPr>
              <w:t>Period Register on State Indicator (Settlement Period 27)</w:t>
            </w:r>
          </w:p>
        </w:tc>
      </w:tr>
      <w:tr w:rsidR="00083A2B" w14:paraId="6B6162C1" w14:textId="77777777">
        <w:tc>
          <w:tcPr>
            <w:tcW w:w="964" w:type="dxa"/>
          </w:tcPr>
          <w:p w14:paraId="7A24DF9E" w14:textId="77777777" w:rsidR="00083A2B" w:rsidRDefault="007C4FE9">
            <w:pPr>
              <w:pStyle w:val="TableStyle"/>
            </w:pPr>
            <w:r>
              <w:t>J</w:t>
            </w:r>
            <w:r>
              <w:rPr>
                <w:noProof/>
              </w:rPr>
              <w:t>1437</w:t>
            </w:r>
          </w:p>
        </w:tc>
        <w:tc>
          <w:tcPr>
            <w:tcW w:w="7506" w:type="dxa"/>
          </w:tcPr>
          <w:p w14:paraId="73A3BB9D" w14:textId="77777777" w:rsidR="00083A2B" w:rsidRDefault="007C4FE9">
            <w:pPr>
              <w:pStyle w:val="TableStyle"/>
            </w:pPr>
            <w:r>
              <w:rPr>
                <w:noProof/>
              </w:rPr>
              <w:t>Period Register on State Indicator (Settlement Period 28)</w:t>
            </w:r>
          </w:p>
        </w:tc>
      </w:tr>
      <w:tr w:rsidR="00083A2B" w14:paraId="788307D5" w14:textId="77777777">
        <w:tc>
          <w:tcPr>
            <w:tcW w:w="964" w:type="dxa"/>
          </w:tcPr>
          <w:p w14:paraId="12167589" w14:textId="77777777" w:rsidR="00083A2B" w:rsidRDefault="007C4FE9">
            <w:pPr>
              <w:pStyle w:val="TableStyle"/>
            </w:pPr>
            <w:r>
              <w:t>J</w:t>
            </w:r>
            <w:r>
              <w:rPr>
                <w:noProof/>
              </w:rPr>
              <w:t>1438</w:t>
            </w:r>
          </w:p>
        </w:tc>
        <w:tc>
          <w:tcPr>
            <w:tcW w:w="7506" w:type="dxa"/>
          </w:tcPr>
          <w:p w14:paraId="02A7C025" w14:textId="77777777" w:rsidR="00083A2B" w:rsidRDefault="007C4FE9">
            <w:pPr>
              <w:pStyle w:val="TableStyle"/>
            </w:pPr>
            <w:r>
              <w:rPr>
                <w:noProof/>
              </w:rPr>
              <w:t>Period Register on State Indicator (Settlement Period 29)</w:t>
            </w:r>
          </w:p>
        </w:tc>
      </w:tr>
      <w:tr w:rsidR="00083A2B" w14:paraId="33808E9E" w14:textId="77777777">
        <w:tc>
          <w:tcPr>
            <w:tcW w:w="964" w:type="dxa"/>
          </w:tcPr>
          <w:p w14:paraId="55D05FA8" w14:textId="77777777" w:rsidR="00083A2B" w:rsidRDefault="007C4FE9">
            <w:pPr>
              <w:pStyle w:val="TableStyle"/>
            </w:pPr>
            <w:r>
              <w:t>J</w:t>
            </w:r>
            <w:r>
              <w:rPr>
                <w:noProof/>
              </w:rPr>
              <w:t>1439</w:t>
            </w:r>
          </w:p>
        </w:tc>
        <w:tc>
          <w:tcPr>
            <w:tcW w:w="7506" w:type="dxa"/>
          </w:tcPr>
          <w:p w14:paraId="35F28261" w14:textId="77777777" w:rsidR="00083A2B" w:rsidRDefault="007C4FE9">
            <w:pPr>
              <w:pStyle w:val="TableStyle"/>
            </w:pPr>
            <w:r>
              <w:rPr>
                <w:noProof/>
              </w:rPr>
              <w:t>Period Register on State Indicator (Settlement Period 30)</w:t>
            </w:r>
          </w:p>
        </w:tc>
      </w:tr>
      <w:tr w:rsidR="00083A2B" w14:paraId="3D5B75DB" w14:textId="77777777">
        <w:tc>
          <w:tcPr>
            <w:tcW w:w="964" w:type="dxa"/>
          </w:tcPr>
          <w:p w14:paraId="65EC12E5" w14:textId="77777777" w:rsidR="00083A2B" w:rsidRDefault="007C4FE9">
            <w:pPr>
              <w:pStyle w:val="TableStyle"/>
            </w:pPr>
            <w:r>
              <w:t>J</w:t>
            </w:r>
            <w:r>
              <w:rPr>
                <w:noProof/>
              </w:rPr>
              <w:t>1440</w:t>
            </w:r>
          </w:p>
        </w:tc>
        <w:tc>
          <w:tcPr>
            <w:tcW w:w="7506" w:type="dxa"/>
          </w:tcPr>
          <w:p w14:paraId="2C9DD0AE" w14:textId="77777777" w:rsidR="00083A2B" w:rsidRDefault="007C4FE9">
            <w:pPr>
              <w:pStyle w:val="TableStyle"/>
            </w:pPr>
            <w:r>
              <w:rPr>
                <w:noProof/>
              </w:rPr>
              <w:t>Period Register on State Indicator (Settlement Period 31)</w:t>
            </w:r>
          </w:p>
        </w:tc>
      </w:tr>
      <w:tr w:rsidR="00083A2B" w14:paraId="73C1C176" w14:textId="77777777">
        <w:tc>
          <w:tcPr>
            <w:tcW w:w="964" w:type="dxa"/>
          </w:tcPr>
          <w:p w14:paraId="78C539CE" w14:textId="77777777" w:rsidR="00083A2B" w:rsidRDefault="007C4FE9">
            <w:pPr>
              <w:pStyle w:val="TableStyle"/>
            </w:pPr>
            <w:r>
              <w:t>J</w:t>
            </w:r>
            <w:r>
              <w:rPr>
                <w:noProof/>
              </w:rPr>
              <w:t>1441</w:t>
            </w:r>
          </w:p>
        </w:tc>
        <w:tc>
          <w:tcPr>
            <w:tcW w:w="7506" w:type="dxa"/>
          </w:tcPr>
          <w:p w14:paraId="41479F94" w14:textId="77777777" w:rsidR="00083A2B" w:rsidRDefault="007C4FE9">
            <w:pPr>
              <w:pStyle w:val="TableStyle"/>
            </w:pPr>
            <w:r>
              <w:rPr>
                <w:noProof/>
              </w:rPr>
              <w:t>Period Register on State Indicator (Settlement Period 32)</w:t>
            </w:r>
          </w:p>
        </w:tc>
      </w:tr>
      <w:tr w:rsidR="00083A2B" w14:paraId="2EA20FF7" w14:textId="77777777">
        <w:tc>
          <w:tcPr>
            <w:tcW w:w="964" w:type="dxa"/>
          </w:tcPr>
          <w:p w14:paraId="6B27BDC2" w14:textId="77777777" w:rsidR="00083A2B" w:rsidRDefault="007C4FE9">
            <w:pPr>
              <w:pStyle w:val="TableStyle"/>
            </w:pPr>
            <w:r>
              <w:t>J</w:t>
            </w:r>
            <w:r>
              <w:rPr>
                <w:noProof/>
              </w:rPr>
              <w:t>1442</w:t>
            </w:r>
          </w:p>
        </w:tc>
        <w:tc>
          <w:tcPr>
            <w:tcW w:w="7506" w:type="dxa"/>
          </w:tcPr>
          <w:p w14:paraId="6EA798E9" w14:textId="77777777" w:rsidR="00083A2B" w:rsidRDefault="007C4FE9">
            <w:pPr>
              <w:pStyle w:val="TableStyle"/>
            </w:pPr>
            <w:r>
              <w:rPr>
                <w:noProof/>
              </w:rPr>
              <w:t>Period Register on State Indicator (Settlement Period 33)</w:t>
            </w:r>
          </w:p>
        </w:tc>
      </w:tr>
      <w:tr w:rsidR="00083A2B" w14:paraId="7E93E8A1" w14:textId="77777777">
        <w:tc>
          <w:tcPr>
            <w:tcW w:w="964" w:type="dxa"/>
          </w:tcPr>
          <w:p w14:paraId="1A4B512C" w14:textId="77777777" w:rsidR="00083A2B" w:rsidRDefault="007C4FE9">
            <w:pPr>
              <w:pStyle w:val="TableStyle"/>
            </w:pPr>
            <w:r>
              <w:t>J</w:t>
            </w:r>
            <w:r>
              <w:rPr>
                <w:noProof/>
              </w:rPr>
              <w:t>1443</w:t>
            </w:r>
          </w:p>
        </w:tc>
        <w:tc>
          <w:tcPr>
            <w:tcW w:w="7506" w:type="dxa"/>
          </w:tcPr>
          <w:p w14:paraId="5675C1AD" w14:textId="77777777" w:rsidR="00083A2B" w:rsidRDefault="007C4FE9">
            <w:pPr>
              <w:pStyle w:val="TableStyle"/>
            </w:pPr>
            <w:r>
              <w:rPr>
                <w:noProof/>
              </w:rPr>
              <w:t>Period Register on State Indicator (Settlement Period 34)</w:t>
            </w:r>
          </w:p>
        </w:tc>
      </w:tr>
      <w:tr w:rsidR="00083A2B" w14:paraId="1CAEDB6C" w14:textId="77777777">
        <w:tc>
          <w:tcPr>
            <w:tcW w:w="964" w:type="dxa"/>
          </w:tcPr>
          <w:p w14:paraId="0B506014" w14:textId="77777777" w:rsidR="00083A2B" w:rsidRDefault="007C4FE9">
            <w:pPr>
              <w:pStyle w:val="TableStyle"/>
            </w:pPr>
            <w:r>
              <w:t>J</w:t>
            </w:r>
            <w:r>
              <w:rPr>
                <w:noProof/>
              </w:rPr>
              <w:t>1444</w:t>
            </w:r>
          </w:p>
        </w:tc>
        <w:tc>
          <w:tcPr>
            <w:tcW w:w="7506" w:type="dxa"/>
          </w:tcPr>
          <w:p w14:paraId="25828ED9" w14:textId="77777777" w:rsidR="00083A2B" w:rsidRDefault="007C4FE9">
            <w:pPr>
              <w:pStyle w:val="TableStyle"/>
            </w:pPr>
            <w:r>
              <w:rPr>
                <w:noProof/>
              </w:rPr>
              <w:t>Period Register on State Indicator (Settlement Period 35)</w:t>
            </w:r>
          </w:p>
        </w:tc>
      </w:tr>
      <w:tr w:rsidR="00083A2B" w14:paraId="770CCEA0" w14:textId="77777777">
        <w:tc>
          <w:tcPr>
            <w:tcW w:w="964" w:type="dxa"/>
          </w:tcPr>
          <w:p w14:paraId="7B2487BC" w14:textId="77777777" w:rsidR="00083A2B" w:rsidRDefault="007C4FE9">
            <w:pPr>
              <w:pStyle w:val="TableStyle"/>
            </w:pPr>
            <w:r>
              <w:t>J</w:t>
            </w:r>
            <w:r>
              <w:rPr>
                <w:noProof/>
              </w:rPr>
              <w:t>1445</w:t>
            </w:r>
          </w:p>
        </w:tc>
        <w:tc>
          <w:tcPr>
            <w:tcW w:w="7506" w:type="dxa"/>
          </w:tcPr>
          <w:p w14:paraId="43783EC4" w14:textId="77777777" w:rsidR="00083A2B" w:rsidRDefault="007C4FE9">
            <w:pPr>
              <w:pStyle w:val="TableStyle"/>
            </w:pPr>
            <w:r>
              <w:rPr>
                <w:noProof/>
              </w:rPr>
              <w:t>Period Register on State Indicator (Settlement Period 36)</w:t>
            </w:r>
          </w:p>
        </w:tc>
      </w:tr>
      <w:tr w:rsidR="00083A2B" w14:paraId="46C578BB" w14:textId="77777777">
        <w:tc>
          <w:tcPr>
            <w:tcW w:w="964" w:type="dxa"/>
          </w:tcPr>
          <w:p w14:paraId="415FBFC5" w14:textId="77777777" w:rsidR="00083A2B" w:rsidRDefault="007C4FE9">
            <w:pPr>
              <w:pStyle w:val="TableStyle"/>
            </w:pPr>
            <w:r>
              <w:t>J</w:t>
            </w:r>
            <w:r>
              <w:rPr>
                <w:noProof/>
              </w:rPr>
              <w:t>1446</w:t>
            </w:r>
          </w:p>
        </w:tc>
        <w:tc>
          <w:tcPr>
            <w:tcW w:w="7506" w:type="dxa"/>
          </w:tcPr>
          <w:p w14:paraId="114CB4EC" w14:textId="77777777" w:rsidR="00083A2B" w:rsidRDefault="007C4FE9">
            <w:pPr>
              <w:pStyle w:val="TableStyle"/>
            </w:pPr>
            <w:r>
              <w:rPr>
                <w:noProof/>
              </w:rPr>
              <w:t>Period Register on State Indicator (Settlement Period 37)</w:t>
            </w:r>
          </w:p>
        </w:tc>
      </w:tr>
      <w:tr w:rsidR="00083A2B" w14:paraId="3A1F6F2F" w14:textId="77777777">
        <w:tc>
          <w:tcPr>
            <w:tcW w:w="964" w:type="dxa"/>
          </w:tcPr>
          <w:p w14:paraId="20B58437" w14:textId="77777777" w:rsidR="00083A2B" w:rsidRDefault="007C4FE9">
            <w:pPr>
              <w:pStyle w:val="TableStyle"/>
            </w:pPr>
            <w:r>
              <w:t>J</w:t>
            </w:r>
            <w:r>
              <w:rPr>
                <w:noProof/>
              </w:rPr>
              <w:t>1447</w:t>
            </w:r>
          </w:p>
        </w:tc>
        <w:tc>
          <w:tcPr>
            <w:tcW w:w="7506" w:type="dxa"/>
          </w:tcPr>
          <w:p w14:paraId="6E9DE322" w14:textId="77777777" w:rsidR="00083A2B" w:rsidRDefault="007C4FE9">
            <w:pPr>
              <w:pStyle w:val="TableStyle"/>
            </w:pPr>
            <w:r>
              <w:rPr>
                <w:noProof/>
              </w:rPr>
              <w:t>Period Register on State Indicator (Settlement Period 38)</w:t>
            </w:r>
          </w:p>
        </w:tc>
      </w:tr>
      <w:tr w:rsidR="00083A2B" w14:paraId="787B0BAB" w14:textId="77777777">
        <w:tc>
          <w:tcPr>
            <w:tcW w:w="964" w:type="dxa"/>
          </w:tcPr>
          <w:p w14:paraId="62F94433" w14:textId="77777777" w:rsidR="00083A2B" w:rsidRDefault="007C4FE9">
            <w:pPr>
              <w:pStyle w:val="TableStyle"/>
            </w:pPr>
            <w:r>
              <w:t>J</w:t>
            </w:r>
            <w:r>
              <w:rPr>
                <w:noProof/>
              </w:rPr>
              <w:t>1448</w:t>
            </w:r>
          </w:p>
        </w:tc>
        <w:tc>
          <w:tcPr>
            <w:tcW w:w="7506" w:type="dxa"/>
          </w:tcPr>
          <w:p w14:paraId="0FBA4879" w14:textId="77777777" w:rsidR="00083A2B" w:rsidRDefault="007C4FE9">
            <w:pPr>
              <w:pStyle w:val="TableStyle"/>
            </w:pPr>
            <w:r>
              <w:rPr>
                <w:noProof/>
              </w:rPr>
              <w:t>Period Register on State Indicator (Settlement Period 39)</w:t>
            </w:r>
          </w:p>
        </w:tc>
      </w:tr>
      <w:tr w:rsidR="00083A2B" w14:paraId="4FB36D4B" w14:textId="77777777">
        <w:tc>
          <w:tcPr>
            <w:tcW w:w="964" w:type="dxa"/>
          </w:tcPr>
          <w:p w14:paraId="237B846D" w14:textId="77777777" w:rsidR="00083A2B" w:rsidRDefault="007C4FE9">
            <w:pPr>
              <w:pStyle w:val="TableStyle"/>
            </w:pPr>
            <w:r>
              <w:t>J</w:t>
            </w:r>
            <w:r>
              <w:rPr>
                <w:noProof/>
              </w:rPr>
              <w:t>1449</w:t>
            </w:r>
          </w:p>
        </w:tc>
        <w:tc>
          <w:tcPr>
            <w:tcW w:w="7506" w:type="dxa"/>
          </w:tcPr>
          <w:p w14:paraId="54941340" w14:textId="77777777" w:rsidR="00083A2B" w:rsidRDefault="007C4FE9">
            <w:pPr>
              <w:pStyle w:val="TableStyle"/>
            </w:pPr>
            <w:r>
              <w:rPr>
                <w:noProof/>
              </w:rPr>
              <w:t>Period Register on State Indicator (Settlement Period 40)</w:t>
            </w:r>
          </w:p>
        </w:tc>
      </w:tr>
      <w:tr w:rsidR="00083A2B" w14:paraId="55D1956E" w14:textId="77777777">
        <w:tc>
          <w:tcPr>
            <w:tcW w:w="964" w:type="dxa"/>
          </w:tcPr>
          <w:p w14:paraId="3174B76E" w14:textId="77777777" w:rsidR="00083A2B" w:rsidRDefault="007C4FE9">
            <w:pPr>
              <w:pStyle w:val="TableStyle"/>
            </w:pPr>
            <w:r>
              <w:t>J</w:t>
            </w:r>
            <w:r>
              <w:rPr>
                <w:noProof/>
              </w:rPr>
              <w:t>1450</w:t>
            </w:r>
          </w:p>
        </w:tc>
        <w:tc>
          <w:tcPr>
            <w:tcW w:w="7506" w:type="dxa"/>
          </w:tcPr>
          <w:p w14:paraId="65ADC0FD" w14:textId="77777777" w:rsidR="00083A2B" w:rsidRDefault="007C4FE9">
            <w:pPr>
              <w:pStyle w:val="TableStyle"/>
            </w:pPr>
            <w:r>
              <w:rPr>
                <w:noProof/>
              </w:rPr>
              <w:t>Period Register on State Indicator (Settlement Period 41)</w:t>
            </w:r>
          </w:p>
        </w:tc>
      </w:tr>
      <w:tr w:rsidR="00083A2B" w14:paraId="53CCBE34" w14:textId="77777777">
        <w:tc>
          <w:tcPr>
            <w:tcW w:w="964" w:type="dxa"/>
          </w:tcPr>
          <w:p w14:paraId="645E8FE6" w14:textId="77777777" w:rsidR="00083A2B" w:rsidRDefault="007C4FE9">
            <w:pPr>
              <w:pStyle w:val="TableStyle"/>
            </w:pPr>
            <w:r>
              <w:t>J</w:t>
            </w:r>
            <w:r>
              <w:rPr>
                <w:noProof/>
              </w:rPr>
              <w:t>1451</w:t>
            </w:r>
          </w:p>
        </w:tc>
        <w:tc>
          <w:tcPr>
            <w:tcW w:w="7506" w:type="dxa"/>
          </w:tcPr>
          <w:p w14:paraId="1AC35CD3" w14:textId="77777777" w:rsidR="00083A2B" w:rsidRDefault="007C4FE9">
            <w:pPr>
              <w:pStyle w:val="TableStyle"/>
            </w:pPr>
            <w:r>
              <w:rPr>
                <w:noProof/>
              </w:rPr>
              <w:t>Period Register on State Indicator (Settlement Period 42)</w:t>
            </w:r>
          </w:p>
        </w:tc>
      </w:tr>
      <w:tr w:rsidR="00083A2B" w14:paraId="32360A99" w14:textId="77777777">
        <w:tc>
          <w:tcPr>
            <w:tcW w:w="964" w:type="dxa"/>
          </w:tcPr>
          <w:p w14:paraId="70A9A987" w14:textId="77777777" w:rsidR="00083A2B" w:rsidRDefault="007C4FE9">
            <w:pPr>
              <w:pStyle w:val="TableStyle"/>
            </w:pPr>
            <w:r>
              <w:t>J</w:t>
            </w:r>
            <w:r>
              <w:rPr>
                <w:noProof/>
              </w:rPr>
              <w:t>1452</w:t>
            </w:r>
          </w:p>
        </w:tc>
        <w:tc>
          <w:tcPr>
            <w:tcW w:w="7506" w:type="dxa"/>
          </w:tcPr>
          <w:p w14:paraId="37D99BAD" w14:textId="77777777" w:rsidR="00083A2B" w:rsidRDefault="007C4FE9">
            <w:pPr>
              <w:pStyle w:val="TableStyle"/>
            </w:pPr>
            <w:r>
              <w:rPr>
                <w:noProof/>
              </w:rPr>
              <w:t>Period Register on State Indicator (Settlement Period 43)</w:t>
            </w:r>
          </w:p>
        </w:tc>
      </w:tr>
      <w:tr w:rsidR="00083A2B" w14:paraId="4A1ECA07" w14:textId="77777777">
        <w:tc>
          <w:tcPr>
            <w:tcW w:w="964" w:type="dxa"/>
          </w:tcPr>
          <w:p w14:paraId="5E4165BF" w14:textId="77777777" w:rsidR="00083A2B" w:rsidRDefault="007C4FE9">
            <w:pPr>
              <w:pStyle w:val="TableStyle"/>
            </w:pPr>
            <w:r>
              <w:t>J</w:t>
            </w:r>
            <w:r>
              <w:rPr>
                <w:noProof/>
              </w:rPr>
              <w:t>1453</w:t>
            </w:r>
          </w:p>
        </w:tc>
        <w:tc>
          <w:tcPr>
            <w:tcW w:w="7506" w:type="dxa"/>
          </w:tcPr>
          <w:p w14:paraId="0DE94C3F" w14:textId="77777777" w:rsidR="00083A2B" w:rsidRDefault="007C4FE9">
            <w:pPr>
              <w:pStyle w:val="TableStyle"/>
            </w:pPr>
            <w:r>
              <w:rPr>
                <w:noProof/>
              </w:rPr>
              <w:t>Period Register on State Indicator (Settlement Period 44)</w:t>
            </w:r>
          </w:p>
        </w:tc>
      </w:tr>
      <w:tr w:rsidR="00083A2B" w14:paraId="612B0F92" w14:textId="77777777">
        <w:tc>
          <w:tcPr>
            <w:tcW w:w="964" w:type="dxa"/>
          </w:tcPr>
          <w:p w14:paraId="1A3950C7" w14:textId="77777777" w:rsidR="00083A2B" w:rsidRDefault="007C4FE9">
            <w:pPr>
              <w:pStyle w:val="TableStyle"/>
            </w:pPr>
            <w:r>
              <w:lastRenderedPageBreak/>
              <w:t>J</w:t>
            </w:r>
            <w:r>
              <w:rPr>
                <w:noProof/>
              </w:rPr>
              <w:t>1454</w:t>
            </w:r>
          </w:p>
        </w:tc>
        <w:tc>
          <w:tcPr>
            <w:tcW w:w="7506" w:type="dxa"/>
          </w:tcPr>
          <w:p w14:paraId="23DC9ACA" w14:textId="77777777" w:rsidR="00083A2B" w:rsidRDefault="007C4FE9">
            <w:pPr>
              <w:pStyle w:val="TableStyle"/>
            </w:pPr>
            <w:r>
              <w:rPr>
                <w:noProof/>
              </w:rPr>
              <w:t>Period Register on State Indicator (Settlement Period 45)</w:t>
            </w:r>
          </w:p>
        </w:tc>
      </w:tr>
      <w:tr w:rsidR="00083A2B" w14:paraId="76E53540" w14:textId="77777777">
        <w:tc>
          <w:tcPr>
            <w:tcW w:w="964" w:type="dxa"/>
          </w:tcPr>
          <w:p w14:paraId="4C014C39" w14:textId="77777777" w:rsidR="00083A2B" w:rsidRDefault="007C4FE9">
            <w:pPr>
              <w:pStyle w:val="TableStyle"/>
            </w:pPr>
            <w:r>
              <w:t>J</w:t>
            </w:r>
            <w:r>
              <w:rPr>
                <w:noProof/>
              </w:rPr>
              <w:t>1455</w:t>
            </w:r>
          </w:p>
        </w:tc>
        <w:tc>
          <w:tcPr>
            <w:tcW w:w="7506" w:type="dxa"/>
          </w:tcPr>
          <w:p w14:paraId="68D60E08" w14:textId="77777777" w:rsidR="00083A2B" w:rsidRDefault="007C4FE9">
            <w:pPr>
              <w:pStyle w:val="TableStyle"/>
            </w:pPr>
            <w:r>
              <w:rPr>
                <w:noProof/>
              </w:rPr>
              <w:t>Period Register on State Indicator (Settlement Period 46)</w:t>
            </w:r>
          </w:p>
        </w:tc>
      </w:tr>
      <w:tr w:rsidR="00083A2B" w14:paraId="71DD6348" w14:textId="77777777">
        <w:tc>
          <w:tcPr>
            <w:tcW w:w="964" w:type="dxa"/>
          </w:tcPr>
          <w:p w14:paraId="5238CB1D" w14:textId="77777777" w:rsidR="00083A2B" w:rsidRDefault="007C4FE9">
            <w:pPr>
              <w:pStyle w:val="TableStyle"/>
            </w:pPr>
            <w:r>
              <w:t>J</w:t>
            </w:r>
            <w:r>
              <w:rPr>
                <w:noProof/>
              </w:rPr>
              <w:t>1456</w:t>
            </w:r>
          </w:p>
        </w:tc>
        <w:tc>
          <w:tcPr>
            <w:tcW w:w="7506" w:type="dxa"/>
          </w:tcPr>
          <w:p w14:paraId="67D502E8" w14:textId="77777777" w:rsidR="00083A2B" w:rsidRDefault="007C4FE9">
            <w:pPr>
              <w:pStyle w:val="TableStyle"/>
            </w:pPr>
            <w:r>
              <w:rPr>
                <w:noProof/>
              </w:rPr>
              <w:t>Period Register on State Indicator (Settlement Period 47)</w:t>
            </w:r>
          </w:p>
        </w:tc>
      </w:tr>
      <w:tr w:rsidR="00083A2B" w14:paraId="7D52BA49" w14:textId="77777777">
        <w:tc>
          <w:tcPr>
            <w:tcW w:w="964" w:type="dxa"/>
          </w:tcPr>
          <w:p w14:paraId="5536BBAA" w14:textId="77777777" w:rsidR="00083A2B" w:rsidRDefault="007C4FE9">
            <w:pPr>
              <w:pStyle w:val="TableStyle"/>
            </w:pPr>
            <w:r>
              <w:t>J</w:t>
            </w:r>
            <w:r>
              <w:rPr>
                <w:noProof/>
              </w:rPr>
              <w:t>1457</w:t>
            </w:r>
          </w:p>
        </w:tc>
        <w:tc>
          <w:tcPr>
            <w:tcW w:w="7506" w:type="dxa"/>
          </w:tcPr>
          <w:p w14:paraId="2FCA4200" w14:textId="77777777" w:rsidR="00083A2B" w:rsidRDefault="007C4FE9">
            <w:pPr>
              <w:pStyle w:val="TableStyle"/>
            </w:pPr>
            <w:r>
              <w:rPr>
                <w:noProof/>
              </w:rPr>
              <w:t>Period Register on State Indicator (Settlement Period 48)</w:t>
            </w:r>
          </w:p>
        </w:tc>
      </w:tr>
      <w:tr w:rsidR="00083A2B" w14:paraId="47DC6187" w14:textId="77777777">
        <w:tc>
          <w:tcPr>
            <w:tcW w:w="964" w:type="dxa"/>
          </w:tcPr>
          <w:p w14:paraId="69C17CE0" w14:textId="77777777" w:rsidR="00083A2B" w:rsidRDefault="007C4FE9">
            <w:pPr>
              <w:pStyle w:val="TableStyle"/>
            </w:pPr>
            <w:r>
              <w:t>J</w:t>
            </w:r>
            <w:r>
              <w:rPr>
                <w:noProof/>
              </w:rPr>
              <w:t>1458</w:t>
            </w:r>
          </w:p>
        </w:tc>
        <w:tc>
          <w:tcPr>
            <w:tcW w:w="7506" w:type="dxa"/>
          </w:tcPr>
          <w:p w14:paraId="3EE08F0B" w14:textId="77777777" w:rsidR="00083A2B" w:rsidRDefault="007C4FE9">
            <w:pPr>
              <w:pStyle w:val="TableStyle"/>
            </w:pPr>
            <w:r>
              <w:rPr>
                <w:noProof/>
              </w:rPr>
              <w:t>Period Register on State Indicator (Settlement Period 49)</w:t>
            </w:r>
          </w:p>
        </w:tc>
      </w:tr>
      <w:tr w:rsidR="00083A2B" w14:paraId="2BB84B18" w14:textId="77777777">
        <w:tc>
          <w:tcPr>
            <w:tcW w:w="964" w:type="dxa"/>
          </w:tcPr>
          <w:p w14:paraId="6C964B49" w14:textId="77777777" w:rsidR="00083A2B" w:rsidRDefault="007C4FE9">
            <w:pPr>
              <w:pStyle w:val="TableStyle"/>
            </w:pPr>
            <w:r>
              <w:t>J</w:t>
            </w:r>
            <w:r>
              <w:rPr>
                <w:noProof/>
              </w:rPr>
              <w:t>1459</w:t>
            </w:r>
          </w:p>
        </w:tc>
        <w:tc>
          <w:tcPr>
            <w:tcW w:w="7506" w:type="dxa"/>
          </w:tcPr>
          <w:p w14:paraId="5CD32827" w14:textId="77777777" w:rsidR="00083A2B" w:rsidRDefault="007C4FE9">
            <w:pPr>
              <w:pStyle w:val="TableStyle"/>
            </w:pPr>
            <w:r>
              <w:rPr>
                <w:noProof/>
              </w:rPr>
              <w:t>Period Register on State Indicator (Settlement Period 50)</w:t>
            </w:r>
          </w:p>
        </w:tc>
      </w:tr>
      <w:tr w:rsidR="00083A2B" w14:paraId="75B55BDE" w14:textId="77777777">
        <w:tc>
          <w:tcPr>
            <w:tcW w:w="964" w:type="dxa"/>
          </w:tcPr>
          <w:p w14:paraId="582592E9" w14:textId="77777777" w:rsidR="00083A2B" w:rsidRDefault="007C4FE9">
            <w:pPr>
              <w:pStyle w:val="TableStyle"/>
            </w:pPr>
            <w:r>
              <w:t>J</w:t>
            </w:r>
            <w:r>
              <w:rPr>
                <w:noProof/>
              </w:rPr>
              <w:t>0071</w:t>
            </w:r>
          </w:p>
        </w:tc>
        <w:tc>
          <w:tcPr>
            <w:tcW w:w="7506" w:type="dxa"/>
          </w:tcPr>
          <w:p w14:paraId="3481E184" w14:textId="77777777" w:rsidR="00083A2B" w:rsidRDefault="007C4FE9">
            <w:pPr>
              <w:pStyle w:val="TableStyle"/>
            </w:pPr>
            <w:r>
              <w:rPr>
                <w:noProof/>
              </w:rPr>
              <w:t>Profile Class Id</w:t>
            </w:r>
          </w:p>
        </w:tc>
      </w:tr>
      <w:tr w:rsidR="00083A2B" w14:paraId="797A5586" w14:textId="77777777">
        <w:tc>
          <w:tcPr>
            <w:tcW w:w="964" w:type="dxa"/>
          </w:tcPr>
          <w:p w14:paraId="49924876" w14:textId="77777777" w:rsidR="00083A2B" w:rsidRDefault="007C4FE9">
            <w:pPr>
              <w:pStyle w:val="TableStyle"/>
            </w:pPr>
            <w:r>
              <w:t>J</w:t>
            </w:r>
            <w:r>
              <w:rPr>
                <w:noProof/>
              </w:rPr>
              <w:t>0072</w:t>
            </w:r>
          </w:p>
        </w:tc>
        <w:tc>
          <w:tcPr>
            <w:tcW w:w="7506" w:type="dxa"/>
          </w:tcPr>
          <w:p w14:paraId="0BF2B79A" w14:textId="77777777" w:rsidR="00083A2B" w:rsidRDefault="007C4FE9">
            <w:pPr>
              <w:pStyle w:val="TableStyle"/>
            </w:pPr>
            <w:r>
              <w:rPr>
                <w:noProof/>
              </w:rPr>
              <w:t>Profile Id</w:t>
            </w:r>
          </w:p>
        </w:tc>
      </w:tr>
      <w:tr w:rsidR="00083A2B" w14:paraId="517FAB49" w14:textId="77777777">
        <w:tc>
          <w:tcPr>
            <w:tcW w:w="964" w:type="dxa"/>
          </w:tcPr>
          <w:p w14:paraId="652FF9ED" w14:textId="77777777" w:rsidR="00083A2B" w:rsidRDefault="007C4FE9">
            <w:pPr>
              <w:pStyle w:val="TableStyle"/>
            </w:pPr>
            <w:r>
              <w:t>J</w:t>
            </w:r>
            <w:r>
              <w:rPr>
                <w:noProof/>
              </w:rPr>
              <w:t>1091</w:t>
            </w:r>
          </w:p>
        </w:tc>
        <w:tc>
          <w:tcPr>
            <w:tcW w:w="7506" w:type="dxa"/>
          </w:tcPr>
          <w:p w14:paraId="7C93E9DD" w14:textId="77777777" w:rsidR="00083A2B" w:rsidRDefault="007C4FE9">
            <w:pPr>
              <w:pStyle w:val="TableStyle"/>
            </w:pPr>
            <w:r>
              <w:rPr>
                <w:noProof/>
              </w:rPr>
              <w:t>Profile Production Date</w:t>
            </w:r>
          </w:p>
        </w:tc>
      </w:tr>
      <w:tr w:rsidR="00083A2B" w14:paraId="1123838D" w14:textId="77777777">
        <w:tc>
          <w:tcPr>
            <w:tcW w:w="964" w:type="dxa"/>
          </w:tcPr>
          <w:p w14:paraId="29DAEDDB" w14:textId="77777777" w:rsidR="00083A2B" w:rsidRDefault="007C4FE9">
            <w:pPr>
              <w:pStyle w:val="TableStyle"/>
            </w:pPr>
            <w:r>
              <w:t>J</w:t>
            </w:r>
            <w:r>
              <w:rPr>
                <w:noProof/>
              </w:rPr>
              <w:t>1092</w:t>
            </w:r>
          </w:p>
        </w:tc>
        <w:tc>
          <w:tcPr>
            <w:tcW w:w="7506" w:type="dxa"/>
          </w:tcPr>
          <w:p w14:paraId="4EE3B855" w14:textId="77777777" w:rsidR="00083A2B" w:rsidRDefault="007C4FE9">
            <w:pPr>
              <w:pStyle w:val="TableStyle"/>
            </w:pPr>
            <w:r>
              <w:rPr>
                <w:noProof/>
              </w:rPr>
              <w:t>Profile Production Time</w:t>
            </w:r>
          </w:p>
        </w:tc>
      </w:tr>
      <w:tr w:rsidR="00083A2B" w14:paraId="50E53D90" w14:textId="77777777">
        <w:tc>
          <w:tcPr>
            <w:tcW w:w="964" w:type="dxa"/>
          </w:tcPr>
          <w:p w14:paraId="1A7A7691" w14:textId="77777777" w:rsidR="00083A2B" w:rsidRDefault="007C4FE9">
            <w:pPr>
              <w:pStyle w:val="TableStyle"/>
            </w:pPr>
            <w:r>
              <w:t>J</w:t>
            </w:r>
            <w:r>
              <w:rPr>
                <w:noProof/>
              </w:rPr>
              <w:t>1090</w:t>
            </w:r>
          </w:p>
        </w:tc>
        <w:tc>
          <w:tcPr>
            <w:tcW w:w="7506" w:type="dxa"/>
          </w:tcPr>
          <w:p w14:paraId="672350F2" w14:textId="77777777" w:rsidR="00083A2B" w:rsidRDefault="007C4FE9">
            <w:pPr>
              <w:pStyle w:val="TableStyle"/>
            </w:pPr>
            <w:r>
              <w:rPr>
                <w:noProof/>
              </w:rPr>
              <w:t>Report Parameters</w:t>
            </w:r>
          </w:p>
        </w:tc>
      </w:tr>
      <w:tr w:rsidR="00083A2B" w14:paraId="705F0327" w14:textId="77777777">
        <w:tc>
          <w:tcPr>
            <w:tcW w:w="964" w:type="dxa"/>
          </w:tcPr>
          <w:p w14:paraId="05779B80" w14:textId="77777777" w:rsidR="00083A2B" w:rsidRDefault="007C4FE9">
            <w:pPr>
              <w:pStyle w:val="TableStyle"/>
            </w:pPr>
            <w:r>
              <w:t>J</w:t>
            </w:r>
            <w:r>
              <w:rPr>
                <w:noProof/>
              </w:rPr>
              <w:t>1087</w:t>
            </w:r>
          </w:p>
        </w:tc>
        <w:tc>
          <w:tcPr>
            <w:tcW w:w="7506" w:type="dxa"/>
          </w:tcPr>
          <w:p w14:paraId="58953D56" w14:textId="77777777" w:rsidR="00083A2B" w:rsidRDefault="007C4FE9">
            <w:pPr>
              <w:pStyle w:val="TableStyle"/>
            </w:pPr>
            <w:r>
              <w:rPr>
                <w:noProof/>
              </w:rPr>
              <w:t>Run Number</w:t>
            </w:r>
          </w:p>
        </w:tc>
      </w:tr>
      <w:tr w:rsidR="00083A2B" w14:paraId="4AC6706D" w14:textId="77777777">
        <w:tc>
          <w:tcPr>
            <w:tcW w:w="964" w:type="dxa"/>
          </w:tcPr>
          <w:p w14:paraId="0808D320" w14:textId="77777777" w:rsidR="00083A2B" w:rsidRDefault="007C4FE9">
            <w:pPr>
              <w:pStyle w:val="TableStyle"/>
            </w:pPr>
            <w:r>
              <w:t>J</w:t>
            </w:r>
            <w:r>
              <w:rPr>
                <w:noProof/>
              </w:rPr>
              <w:t>1086</w:t>
            </w:r>
          </w:p>
        </w:tc>
        <w:tc>
          <w:tcPr>
            <w:tcW w:w="7506" w:type="dxa"/>
          </w:tcPr>
          <w:p w14:paraId="55983217" w14:textId="77777777" w:rsidR="00083A2B" w:rsidRDefault="007C4FE9">
            <w:pPr>
              <w:pStyle w:val="TableStyle"/>
            </w:pPr>
            <w:r>
              <w:rPr>
                <w:noProof/>
              </w:rPr>
              <w:t>Run Type Code</w:t>
            </w:r>
          </w:p>
        </w:tc>
      </w:tr>
      <w:tr w:rsidR="00083A2B" w14:paraId="1DA67AF7" w14:textId="77777777">
        <w:tc>
          <w:tcPr>
            <w:tcW w:w="964" w:type="dxa"/>
          </w:tcPr>
          <w:p w14:paraId="39D3D7CB" w14:textId="77777777" w:rsidR="00083A2B" w:rsidRDefault="007C4FE9">
            <w:pPr>
              <w:pStyle w:val="TableStyle"/>
            </w:pPr>
            <w:r>
              <w:t>J</w:t>
            </w:r>
            <w:r>
              <w:rPr>
                <w:noProof/>
              </w:rPr>
              <w:t>0146</w:t>
            </w:r>
          </w:p>
        </w:tc>
        <w:tc>
          <w:tcPr>
            <w:tcW w:w="7506" w:type="dxa"/>
          </w:tcPr>
          <w:p w14:paraId="0F0A6A8E" w14:textId="77777777" w:rsidR="00083A2B" w:rsidRDefault="007C4FE9">
            <w:pPr>
              <w:pStyle w:val="TableStyle"/>
            </w:pPr>
            <w:r>
              <w:rPr>
                <w:noProof/>
              </w:rPr>
              <w:t>Settlement Code</w:t>
            </w:r>
          </w:p>
        </w:tc>
      </w:tr>
      <w:tr w:rsidR="00083A2B" w14:paraId="73F9673B" w14:textId="77777777">
        <w:tc>
          <w:tcPr>
            <w:tcW w:w="964" w:type="dxa"/>
          </w:tcPr>
          <w:p w14:paraId="16C8241C" w14:textId="77777777" w:rsidR="00083A2B" w:rsidRDefault="007C4FE9">
            <w:pPr>
              <w:pStyle w:val="TableStyle"/>
            </w:pPr>
            <w:r>
              <w:t>J</w:t>
            </w:r>
            <w:r>
              <w:rPr>
                <w:noProof/>
              </w:rPr>
              <w:t>0073</w:t>
            </w:r>
          </w:p>
        </w:tc>
        <w:tc>
          <w:tcPr>
            <w:tcW w:w="7506" w:type="dxa"/>
          </w:tcPr>
          <w:p w14:paraId="171DF980" w14:textId="77777777" w:rsidR="00083A2B" w:rsidRDefault="007C4FE9">
            <w:pPr>
              <w:pStyle w:val="TableStyle"/>
            </w:pPr>
            <w:r>
              <w:rPr>
                <w:noProof/>
              </w:rPr>
              <w:t>Settlement Date</w:t>
            </w:r>
          </w:p>
        </w:tc>
      </w:tr>
      <w:tr w:rsidR="00083A2B" w14:paraId="19C01A5B" w14:textId="77777777">
        <w:tc>
          <w:tcPr>
            <w:tcW w:w="964" w:type="dxa"/>
          </w:tcPr>
          <w:p w14:paraId="41FA4A6E" w14:textId="77777777" w:rsidR="00083A2B" w:rsidRDefault="007C4FE9">
            <w:pPr>
              <w:pStyle w:val="TableStyle"/>
            </w:pPr>
            <w:r>
              <w:t>J</w:t>
            </w:r>
            <w:r>
              <w:rPr>
                <w:noProof/>
              </w:rPr>
              <w:t>0076</w:t>
            </w:r>
          </w:p>
        </w:tc>
        <w:tc>
          <w:tcPr>
            <w:tcW w:w="7506" w:type="dxa"/>
          </w:tcPr>
          <w:p w14:paraId="3A062B83" w14:textId="77777777" w:rsidR="00083A2B" w:rsidRDefault="007C4FE9">
            <w:pPr>
              <w:pStyle w:val="TableStyle"/>
            </w:pPr>
            <w:r>
              <w:rPr>
                <w:noProof/>
              </w:rPr>
              <w:t>Standard Settlement Configuration Id</w:t>
            </w:r>
          </w:p>
        </w:tc>
      </w:tr>
      <w:tr w:rsidR="00083A2B" w14:paraId="58F15F8B" w14:textId="77777777">
        <w:tc>
          <w:tcPr>
            <w:tcW w:w="964" w:type="dxa"/>
          </w:tcPr>
          <w:p w14:paraId="79BFDFC2" w14:textId="77777777" w:rsidR="00083A2B" w:rsidRDefault="007C4FE9">
            <w:pPr>
              <w:pStyle w:val="TableStyle"/>
            </w:pPr>
            <w:r>
              <w:t>J</w:t>
            </w:r>
            <w:r>
              <w:rPr>
                <w:noProof/>
              </w:rPr>
              <w:t>0875</w:t>
            </w:r>
          </w:p>
        </w:tc>
        <w:tc>
          <w:tcPr>
            <w:tcW w:w="7506" w:type="dxa"/>
          </w:tcPr>
          <w:p w14:paraId="50F8195A" w14:textId="77777777" w:rsidR="00083A2B" w:rsidRDefault="007C4FE9">
            <w:pPr>
              <w:pStyle w:val="TableStyle"/>
            </w:pPr>
            <w:r>
              <w:rPr>
                <w:noProof/>
              </w:rPr>
              <w:t>Sunset Variable</w:t>
            </w:r>
          </w:p>
        </w:tc>
      </w:tr>
      <w:tr w:rsidR="00083A2B" w14:paraId="2D203CD6" w14:textId="77777777">
        <w:tc>
          <w:tcPr>
            <w:tcW w:w="964" w:type="dxa"/>
          </w:tcPr>
          <w:p w14:paraId="3EEB4D22" w14:textId="77777777" w:rsidR="00083A2B" w:rsidRDefault="007C4FE9">
            <w:pPr>
              <w:pStyle w:val="TableStyle"/>
            </w:pPr>
            <w:r>
              <w:t>J</w:t>
            </w:r>
            <w:r>
              <w:rPr>
                <w:noProof/>
              </w:rPr>
              <w:t>0077</w:t>
            </w:r>
          </w:p>
        </w:tc>
        <w:tc>
          <w:tcPr>
            <w:tcW w:w="7506" w:type="dxa"/>
          </w:tcPr>
          <w:p w14:paraId="63FAF1EF" w14:textId="77777777" w:rsidR="00083A2B" w:rsidRDefault="007C4FE9">
            <w:pPr>
              <w:pStyle w:val="TableStyle"/>
            </w:pPr>
            <w:r>
              <w:rPr>
                <w:noProof/>
              </w:rPr>
              <w:t>Time of Sunset</w:t>
            </w:r>
          </w:p>
        </w:tc>
      </w:tr>
      <w:tr w:rsidR="00083A2B" w14:paraId="1FFABFEA" w14:textId="77777777">
        <w:tc>
          <w:tcPr>
            <w:tcW w:w="964" w:type="dxa"/>
          </w:tcPr>
          <w:p w14:paraId="48CA9D82" w14:textId="77777777" w:rsidR="00083A2B" w:rsidRDefault="007C4FE9">
            <w:pPr>
              <w:pStyle w:val="TableStyle"/>
            </w:pPr>
            <w:r>
              <w:t>J</w:t>
            </w:r>
            <w:r>
              <w:rPr>
                <w:noProof/>
              </w:rPr>
              <w:t>0078</w:t>
            </w:r>
          </w:p>
        </w:tc>
        <w:tc>
          <w:tcPr>
            <w:tcW w:w="7506" w:type="dxa"/>
          </w:tcPr>
          <w:p w14:paraId="20094DCF" w14:textId="77777777" w:rsidR="00083A2B" w:rsidRDefault="007C4FE9">
            <w:pPr>
              <w:pStyle w:val="TableStyle"/>
            </w:pPr>
            <w:r>
              <w:rPr>
                <w:noProof/>
              </w:rPr>
              <w:t>Time Pattern Regime</w:t>
            </w:r>
          </w:p>
        </w:tc>
      </w:tr>
      <w:tr w:rsidR="00083A2B" w14:paraId="511C6294" w14:textId="77777777">
        <w:tc>
          <w:tcPr>
            <w:tcW w:w="964" w:type="dxa"/>
          </w:tcPr>
          <w:p w14:paraId="71A132F2" w14:textId="77777777" w:rsidR="00083A2B" w:rsidRDefault="007C4FE9">
            <w:pPr>
              <w:pStyle w:val="TableStyle"/>
            </w:pPr>
            <w:r>
              <w:t>J</w:t>
            </w:r>
            <w:r>
              <w:rPr>
                <w:noProof/>
              </w:rPr>
              <w:t>1089</w:t>
            </w:r>
          </w:p>
        </w:tc>
        <w:tc>
          <w:tcPr>
            <w:tcW w:w="7506" w:type="dxa"/>
          </w:tcPr>
          <w:p w14:paraId="502C5DEE" w14:textId="77777777" w:rsidR="00083A2B" w:rsidRDefault="007C4FE9">
            <w:pPr>
              <w:pStyle w:val="TableStyle"/>
            </w:pPr>
            <w:r>
              <w:rPr>
                <w:noProof/>
              </w:rPr>
              <w:t>User Name</w:t>
            </w:r>
          </w:p>
        </w:tc>
      </w:tr>
    </w:tbl>
    <w:p w14:paraId="48FEAFEA"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D0D5EDC" w14:textId="77777777">
        <w:trPr>
          <w:cantSplit/>
          <w:tblHeader/>
        </w:trPr>
        <w:tc>
          <w:tcPr>
            <w:tcW w:w="624" w:type="dxa"/>
          </w:tcPr>
          <w:p w14:paraId="6DAF9047" w14:textId="77777777" w:rsidR="00083A2B" w:rsidRDefault="007C4FE9">
            <w:pPr>
              <w:pStyle w:val="TableStyle"/>
              <w:jc w:val="center"/>
              <w:rPr>
                <w:b/>
              </w:rPr>
            </w:pPr>
            <w:r>
              <w:rPr>
                <w:b/>
              </w:rPr>
              <w:t>Group</w:t>
            </w:r>
          </w:p>
        </w:tc>
        <w:tc>
          <w:tcPr>
            <w:tcW w:w="2035" w:type="dxa"/>
          </w:tcPr>
          <w:p w14:paraId="033EDFB2" w14:textId="77777777" w:rsidR="00083A2B" w:rsidRDefault="007C4FE9">
            <w:pPr>
              <w:pStyle w:val="TableStyle"/>
              <w:jc w:val="center"/>
              <w:rPr>
                <w:b/>
              </w:rPr>
            </w:pPr>
            <w:r>
              <w:rPr>
                <w:b/>
              </w:rPr>
              <w:t>Group Description</w:t>
            </w:r>
          </w:p>
        </w:tc>
        <w:tc>
          <w:tcPr>
            <w:tcW w:w="595" w:type="dxa"/>
          </w:tcPr>
          <w:p w14:paraId="1E18525C" w14:textId="77777777" w:rsidR="00083A2B" w:rsidRDefault="007C4FE9">
            <w:pPr>
              <w:pStyle w:val="TableStyle"/>
              <w:jc w:val="center"/>
              <w:rPr>
                <w:b/>
              </w:rPr>
            </w:pPr>
            <w:r>
              <w:rPr>
                <w:b/>
              </w:rPr>
              <w:t>Range</w:t>
            </w:r>
          </w:p>
        </w:tc>
        <w:tc>
          <w:tcPr>
            <w:tcW w:w="1570" w:type="dxa"/>
          </w:tcPr>
          <w:p w14:paraId="261C4AB9" w14:textId="77777777" w:rsidR="00083A2B" w:rsidRDefault="007C4FE9">
            <w:pPr>
              <w:pStyle w:val="TableStyle"/>
              <w:jc w:val="center"/>
              <w:rPr>
                <w:b/>
              </w:rPr>
            </w:pPr>
            <w:r>
              <w:rPr>
                <w:b/>
              </w:rPr>
              <w:t>Condition</w:t>
            </w:r>
          </w:p>
        </w:tc>
        <w:tc>
          <w:tcPr>
            <w:tcW w:w="283" w:type="dxa"/>
          </w:tcPr>
          <w:p w14:paraId="266B67A3" w14:textId="77777777" w:rsidR="00083A2B" w:rsidRDefault="007C4FE9">
            <w:pPr>
              <w:pStyle w:val="TableStyle"/>
              <w:jc w:val="center"/>
              <w:rPr>
                <w:b/>
              </w:rPr>
            </w:pPr>
            <w:r>
              <w:rPr>
                <w:b/>
              </w:rPr>
              <w:t>L1</w:t>
            </w:r>
          </w:p>
        </w:tc>
        <w:tc>
          <w:tcPr>
            <w:tcW w:w="283" w:type="dxa"/>
          </w:tcPr>
          <w:p w14:paraId="0173962F" w14:textId="77777777" w:rsidR="00083A2B" w:rsidRDefault="007C4FE9">
            <w:pPr>
              <w:pStyle w:val="TableStyle"/>
              <w:jc w:val="center"/>
              <w:rPr>
                <w:b/>
              </w:rPr>
            </w:pPr>
            <w:r>
              <w:rPr>
                <w:b/>
              </w:rPr>
              <w:t>L2</w:t>
            </w:r>
          </w:p>
        </w:tc>
        <w:tc>
          <w:tcPr>
            <w:tcW w:w="283" w:type="dxa"/>
          </w:tcPr>
          <w:p w14:paraId="4A5544DE" w14:textId="77777777" w:rsidR="00083A2B" w:rsidRDefault="007C4FE9">
            <w:pPr>
              <w:pStyle w:val="TableStyle"/>
              <w:jc w:val="center"/>
              <w:rPr>
                <w:b/>
              </w:rPr>
            </w:pPr>
            <w:r>
              <w:rPr>
                <w:b/>
              </w:rPr>
              <w:t>L3</w:t>
            </w:r>
          </w:p>
        </w:tc>
        <w:tc>
          <w:tcPr>
            <w:tcW w:w="283" w:type="dxa"/>
          </w:tcPr>
          <w:p w14:paraId="443FD08A" w14:textId="77777777" w:rsidR="00083A2B" w:rsidRDefault="007C4FE9">
            <w:pPr>
              <w:pStyle w:val="TableStyle"/>
              <w:jc w:val="center"/>
              <w:rPr>
                <w:b/>
              </w:rPr>
            </w:pPr>
            <w:r>
              <w:rPr>
                <w:b/>
              </w:rPr>
              <w:t>L4</w:t>
            </w:r>
          </w:p>
        </w:tc>
        <w:tc>
          <w:tcPr>
            <w:tcW w:w="283" w:type="dxa"/>
          </w:tcPr>
          <w:p w14:paraId="5F3025E8" w14:textId="77777777" w:rsidR="00083A2B" w:rsidRDefault="007C4FE9">
            <w:pPr>
              <w:pStyle w:val="TableStyle"/>
              <w:jc w:val="center"/>
              <w:rPr>
                <w:b/>
              </w:rPr>
            </w:pPr>
            <w:r>
              <w:rPr>
                <w:b/>
              </w:rPr>
              <w:t>L5</w:t>
            </w:r>
          </w:p>
        </w:tc>
        <w:tc>
          <w:tcPr>
            <w:tcW w:w="283" w:type="dxa"/>
          </w:tcPr>
          <w:p w14:paraId="552B2513" w14:textId="77777777" w:rsidR="00083A2B" w:rsidRDefault="007C4FE9">
            <w:pPr>
              <w:pStyle w:val="TableStyle"/>
              <w:jc w:val="center"/>
              <w:rPr>
                <w:b/>
              </w:rPr>
            </w:pPr>
            <w:r>
              <w:rPr>
                <w:b/>
              </w:rPr>
              <w:t>L6</w:t>
            </w:r>
          </w:p>
        </w:tc>
        <w:tc>
          <w:tcPr>
            <w:tcW w:w="283" w:type="dxa"/>
          </w:tcPr>
          <w:p w14:paraId="733A240A" w14:textId="77777777" w:rsidR="00083A2B" w:rsidRDefault="007C4FE9">
            <w:pPr>
              <w:pStyle w:val="TableStyle"/>
              <w:jc w:val="center"/>
              <w:rPr>
                <w:b/>
              </w:rPr>
            </w:pPr>
            <w:r>
              <w:rPr>
                <w:b/>
              </w:rPr>
              <w:t>L7</w:t>
            </w:r>
          </w:p>
        </w:tc>
        <w:tc>
          <w:tcPr>
            <w:tcW w:w="283" w:type="dxa"/>
          </w:tcPr>
          <w:p w14:paraId="1885812E" w14:textId="77777777" w:rsidR="00083A2B" w:rsidRDefault="007C4FE9">
            <w:pPr>
              <w:pStyle w:val="TableStyle"/>
              <w:jc w:val="center"/>
              <w:rPr>
                <w:b/>
              </w:rPr>
            </w:pPr>
            <w:r>
              <w:rPr>
                <w:b/>
              </w:rPr>
              <w:t>L8</w:t>
            </w:r>
          </w:p>
        </w:tc>
        <w:tc>
          <w:tcPr>
            <w:tcW w:w="1945" w:type="dxa"/>
          </w:tcPr>
          <w:p w14:paraId="54B98AC4" w14:textId="77777777" w:rsidR="00083A2B" w:rsidRDefault="007C4FE9">
            <w:pPr>
              <w:pStyle w:val="TableStyle"/>
              <w:jc w:val="center"/>
              <w:rPr>
                <w:b/>
              </w:rPr>
            </w:pPr>
            <w:r>
              <w:rPr>
                <w:b/>
              </w:rPr>
              <w:t>Item Name</w:t>
            </w:r>
          </w:p>
        </w:tc>
      </w:tr>
    </w:tbl>
    <w:p w14:paraId="34FD2013" w14:textId="77777777" w:rsidR="00083A2B" w:rsidRDefault="00083A2B">
      <w:pPr>
        <w:rPr>
          <w:lang w:val="en-GB"/>
        </w:rPr>
        <w:sectPr w:rsidR="00083A2B">
          <w:headerReference w:type="default" r:id="rId34"/>
          <w:footerReference w:type="default" r:id="rId35"/>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102F007" w14:textId="77777777">
        <w:trPr>
          <w:cantSplit/>
        </w:trPr>
        <w:tc>
          <w:tcPr>
            <w:tcW w:w="624" w:type="dxa"/>
            <w:tcBorders>
              <w:bottom w:val="single" w:sz="2" w:space="0" w:color="auto"/>
            </w:tcBorders>
            <w:shd w:val="pct10" w:color="auto" w:fill="auto"/>
          </w:tcPr>
          <w:p w14:paraId="6DC44002" w14:textId="77777777" w:rsidR="00083A2B" w:rsidRDefault="007C4FE9">
            <w:pPr>
              <w:pStyle w:val="TableStyle"/>
              <w:jc w:val="center"/>
            </w:pPr>
            <w:r>
              <w:rPr>
                <w:noProof/>
              </w:rPr>
              <w:t>ZPD</w:t>
            </w:r>
          </w:p>
        </w:tc>
        <w:tc>
          <w:tcPr>
            <w:tcW w:w="2035" w:type="dxa"/>
            <w:tcBorders>
              <w:bottom w:val="single" w:sz="2" w:space="0" w:color="auto"/>
            </w:tcBorders>
            <w:shd w:val="pct10" w:color="auto" w:fill="auto"/>
          </w:tcPr>
          <w:p w14:paraId="1CD87507" w14:textId="77777777" w:rsidR="00083A2B" w:rsidRDefault="007C4FE9">
            <w:pPr>
              <w:pStyle w:val="TableStyle"/>
            </w:pPr>
            <w:r>
              <w:rPr>
                <w:noProof/>
              </w:rPr>
              <w:t>Data File Additional Header</w:t>
            </w:r>
          </w:p>
        </w:tc>
        <w:tc>
          <w:tcPr>
            <w:tcW w:w="595" w:type="dxa"/>
            <w:tcBorders>
              <w:bottom w:val="single" w:sz="2" w:space="0" w:color="auto"/>
            </w:tcBorders>
            <w:shd w:val="pct10" w:color="auto" w:fill="auto"/>
          </w:tcPr>
          <w:p w14:paraId="370E6163" w14:textId="77777777" w:rsidR="00083A2B" w:rsidRDefault="007C4FE9">
            <w:pPr>
              <w:pStyle w:val="TableStyle"/>
            </w:pPr>
            <w:r>
              <w:rPr>
                <w:noProof/>
              </w:rPr>
              <w:t>1</w:t>
            </w:r>
          </w:p>
        </w:tc>
        <w:tc>
          <w:tcPr>
            <w:tcW w:w="1570" w:type="dxa"/>
            <w:tcBorders>
              <w:bottom w:val="single" w:sz="2" w:space="0" w:color="auto"/>
            </w:tcBorders>
            <w:shd w:val="pct10" w:color="auto" w:fill="auto"/>
          </w:tcPr>
          <w:p w14:paraId="3DBAF69F" w14:textId="77777777" w:rsidR="00083A2B" w:rsidRDefault="00083A2B">
            <w:pPr>
              <w:pStyle w:val="TableStyle"/>
            </w:pPr>
          </w:p>
        </w:tc>
        <w:tc>
          <w:tcPr>
            <w:tcW w:w="283" w:type="dxa"/>
            <w:tcBorders>
              <w:bottom w:val="single" w:sz="2" w:space="0" w:color="auto"/>
            </w:tcBorders>
            <w:shd w:val="pct10" w:color="auto" w:fill="auto"/>
          </w:tcPr>
          <w:p w14:paraId="4893FB9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026C04A" w14:textId="77777777" w:rsidR="00083A2B" w:rsidRDefault="00083A2B">
            <w:pPr>
              <w:pStyle w:val="TableStyle"/>
              <w:jc w:val="center"/>
            </w:pPr>
          </w:p>
        </w:tc>
        <w:tc>
          <w:tcPr>
            <w:tcW w:w="283" w:type="dxa"/>
            <w:tcBorders>
              <w:bottom w:val="single" w:sz="2" w:space="0" w:color="auto"/>
            </w:tcBorders>
            <w:shd w:val="pct10" w:color="auto" w:fill="auto"/>
          </w:tcPr>
          <w:p w14:paraId="19ABD630" w14:textId="77777777" w:rsidR="00083A2B" w:rsidRDefault="00083A2B">
            <w:pPr>
              <w:pStyle w:val="TableStyle"/>
              <w:jc w:val="center"/>
            </w:pPr>
          </w:p>
        </w:tc>
        <w:tc>
          <w:tcPr>
            <w:tcW w:w="283" w:type="dxa"/>
            <w:tcBorders>
              <w:bottom w:val="single" w:sz="2" w:space="0" w:color="auto"/>
            </w:tcBorders>
            <w:shd w:val="pct10" w:color="auto" w:fill="auto"/>
          </w:tcPr>
          <w:p w14:paraId="7044BA4A" w14:textId="77777777" w:rsidR="00083A2B" w:rsidRDefault="00083A2B">
            <w:pPr>
              <w:pStyle w:val="TableStyle"/>
              <w:jc w:val="center"/>
            </w:pPr>
          </w:p>
        </w:tc>
        <w:tc>
          <w:tcPr>
            <w:tcW w:w="283" w:type="dxa"/>
            <w:tcBorders>
              <w:bottom w:val="single" w:sz="2" w:space="0" w:color="auto"/>
            </w:tcBorders>
            <w:shd w:val="pct10" w:color="auto" w:fill="auto"/>
          </w:tcPr>
          <w:p w14:paraId="17AB9455" w14:textId="77777777" w:rsidR="00083A2B" w:rsidRDefault="00083A2B">
            <w:pPr>
              <w:pStyle w:val="TableStyle"/>
              <w:jc w:val="center"/>
            </w:pPr>
          </w:p>
        </w:tc>
        <w:tc>
          <w:tcPr>
            <w:tcW w:w="283" w:type="dxa"/>
            <w:tcBorders>
              <w:bottom w:val="single" w:sz="2" w:space="0" w:color="auto"/>
            </w:tcBorders>
            <w:shd w:val="pct10" w:color="auto" w:fill="auto"/>
          </w:tcPr>
          <w:p w14:paraId="2C6646A3" w14:textId="77777777" w:rsidR="00083A2B" w:rsidRDefault="00083A2B">
            <w:pPr>
              <w:pStyle w:val="TableStyle"/>
              <w:jc w:val="center"/>
            </w:pPr>
          </w:p>
        </w:tc>
        <w:tc>
          <w:tcPr>
            <w:tcW w:w="283" w:type="dxa"/>
            <w:tcBorders>
              <w:bottom w:val="single" w:sz="2" w:space="0" w:color="auto"/>
            </w:tcBorders>
            <w:shd w:val="pct10" w:color="auto" w:fill="auto"/>
          </w:tcPr>
          <w:p w14:paraId="6AB0B92C" w14:textId="77777777" w:rsidR="00083A2B" w:rsidRDefault="00083A2B">
            <w:pPr>
              <w:pStyle w:val="TableStyle"/>
              <w:jc w:val="center"/>
            </w:pPr>
          </w:p>
        </w:tc>
        <w:tc>
          <w:tcPr>
            <w:tcW w:w="283" w:type="dxa"/>
            <w:tcBorders>
              <w:bottom w:val="single" w:sz="2" w:space="0" w:color="auto"/>
            </w:tcBorders>
            <w:shd w:val="pct10" w:color="auto" w:fill="auto"/>
          </w:tcPr>
          <w:p w14:paraId="18BCC4A6" w14:textId="77777777" w:rsidR="00083A2B" w:rsidRDefault="00083A2B">
            <w:pPr>
              <w:pStyle w:val="TableStyle"/>
              <w:jc w:val="center"/>
            </w:pPr>
          </w:p>
        </w:tc>
        <w:tc>
          <w:tcPr>
            <w:tcW w:w="1945" w:type="dxa"/>
            <w:tcBorders>
              <w:bottom w:val="single" w:sz="2" w:space="0" w:color="auto"/>
            </w:tcBorders>
            <w:shd w:val="pct10" w:color="auto" w:fill="auto"/>
          </w:tcPr>
          <w:p w14:paraId="1CD0CADB" w14:textId="77777777" w:rsidR="00083A2B" w:rsidRDefault="00083A2B">
            <w:pPr>
              <w:pStyle w:val="TableStyle"/>
              <w:jc w:val="center"/>
            </w:pPr>
          </w:p>
        </w:tc>
      </w:tr>
      <w:tr w:rsidR="00083A2B" w14:paraId="24B153CA" w14:textId="77777777">
        <w:trPr>
          <w:cantSplit/>
        </w:trPr>
        <w:tc>
          <w:tcPr>
            <w:tcW w:w="624" w:type="dxa"/>
          </w:tcPr>
          <w:p w14:paraId="38BF066C" w14:textId="77777777" w:rsidR="00083A2B" w:rsidRDefault="00083A2B">
            <w:pPr>
              <w:pStyle w:val="TableStyle"/>
              <w:jc w:val="center"/>
            </w:pPr>
          </w:p>
        </w:tc>
        <w:tc>
          <w:tcPr>
            <w:tcW w:w="2035" w:type="dxa"/>
          </w:tcPr>
          <w:p w14:paraId="13663AD3" w14:textId="77777777" w:rsidR="00083A2B" w:rsidRDefault="00083A2B">
            <w:pPr>
              <w:pStyle w:val="TableStyle"/>
            </w:pPr>
          </w:p>
        </w:tc>
        <w:tc>
          <w:tcPr>
            <w:tcW w:w="595" w:type="dxa"/>
          </w:tcPr>
          <w:p w14:paraId="53EB5F1B" w14:textId="77777777" w:rsidR="00083A2B" w:rsidRDefault="00083A2B">
            <w:pPr>
              <w:pStyle w:val="TableStyle"/>
            </w:pPr>
          </w:p>
        </w:tc>
        <w:tc>
          <w:tcPr>
            <w:tcW w:w="1570" w:type="dxa"/>
          </w:tcPr>
          <w:p w14:paraId="07AC8054" w14:textId="77777777" w:rsidR="00083A2B" w:rsidRDefault="00083A2B">
            <w:pPr>
              <w:pStyle w:val="TableStyle"/>
            </w:pPr>
          </w:p>
        </w:tc>
        <w:tc>
          <w:tcPr>
            <w:tcW w:w="283" w:type="dxa"/>
          </w:tcPr>
          <w:p w14:paraId="7FC3D11B" w14:textId="77777777" w:rsidR="00083A2B" w:rsidRDefault="00083A2B">
            <w:pPr>
              <w:pStyle w:val="TableStyle"/>
              <w:jc w:val="center"/>
            </w:pPr>
          </w:p>
        </w:tc>
        <w:tc>
          <w:tcPr>
            <w:tcW w:w="283" w:type="dxa"/>
          </w:tcPr>
          <w:p w14:paraId="1639FAAA" w14:textId="77777777" w:rsidR="00083A2B" w:rsidRDefault="007C4FE9">
            <w:pPr>
              <w:pStyle w:val="TableStyle"/>
              <w:jc w:val="center"/>
            </w:pPr>
            <w:r>
              <w:rPr>
                <w:noProof/>
              </w:rPr>
              <w:t>1</w:t>
            </w:r>
          </w:p>
        </w:tc>
        <w:tc>
          <w:tcPr>
            <w:tcW w:w="283" w:type="dxa"/>
          </w:tcPr>
          <w:p w14:paraId="4951F6FE" w14:textId="77777777" w:rsidR="00083A2B" w:rsidRDefault="00083A2B">
            <w:pPr>
              <w:pStyle w:val="TableStyle"/>
              <w:jc w:val="center"/>
            </w:pPr>
          </w:p>
        </w:tc>
        <w:tc>
          <w:tcPr>
            <w:tcW w:w="283" w:type="dxa"/>
          </w:tcPr>
          <w:p w14:paraId="687D40B1" w14:textId="77777777" w:rsidR="00083A2B" w:rsidRDefault="00083A2B">
            <w:pPr>
              <w:pStyle w:val="TableStyle"/>
              <w:jc w:val="center"/>
            </w:pPr>
          </w:p>
        </w:tc>
        <w:tc>
          <w:tcPr>
            <w:tcW w:w="283" w:type="dxa"/>
          </w:tcPr>
          <w:p w14:paraId="2827BF03" w14:textId="77777777" w:rsidR="00083A2B" w:rsidRDefault="00083A2B">
            <w:pPr>
              <w:pStyle w:val="TableStyle"/>
              <w:jc w:val="center"/>
            </w:pPr>
          </w:p>
        </w:tc>
        <w:tc>
          <w:tcPr>
            <w:tcW w:w="283" w:type="dxa"/>
          </w:tcPr>
          <w:p w14:paraId="17D7A178" w14:textId="77777777" w:rsidR="00083A2B" w:rsidRDefault="00083A2B">
            <w:pPr>
              <w:pStyle w:val="TableStyle"/>
              <w:jc w:val="center"/>
            </w:pPr>
          </w:p>
        </w:tc>
        <w:tc>
          <w:tcPr>
            <w:tcW w:w="283" w:type="dxa"/>
          </w:tcPr>
          <w:p w14:paraId="465A4818" w14:textId="77777777" w:rsidR="00083A2B" w:rsidRDefault="00083A2B">
            <w:pPr>
              <w:pStyle w:val="TableStyle"/>
              <w:jc w:val="center"/>
            </w:pPr>
          </w:p>
        </w:tc>
        <w:tc>
          <w:tcPr>
            <w:tcW w:w="283" w:type="dxa"/>
          </w:tcPr>
          <w:p w14:paraId="108C8FD9" w14:textId="77777777" w:rsidR="00083A2B" w:rsidRDefault="00083A2B">
            <w:pPr>
              <w:pStyle w:val="TableStyle"/>
              <w:jc w:val="center"/>
            </w:pPr>
          </w:p>
        </w:tc>
        <w:tc>
          <w:tcPr>
            <w:tcW w:w="1945" w:type="dxa"/>
          </w:tcPr>
          <w:p w14:paraId="7B77241D" w14:textId="77777777" w:rsidR="00083A2B" w:rsidRDefault="007C4FE9">
            <w:pPr>
              <w:pStyle w:val="TableStyle"/>
            </w:pPr>
            <w:r>
              <w:rPr>
                <w:noProof/>
              </w:rPr>
              <w:t>Settlement Date</w:t>
            </w:r>
          </w:p>
        </w:tc>
      </w:tr>
      <w:tr w:rsidR="00083A2B" w14:paraId="4B62E30B" w14:textId="77777777">
        <w:trPr>
          <w:cantSplit/>
        </w:trPr>
        <w:tc>
          <w:tcPr>
            <w:tcW w:w="624" w:type="dxa"/>
          </w:tcPr>
          <w:p w14:paraId="41E82B8C" w14:textId="77777777" w:rsidR="00083A2B" w:rsidRDefault="00083A2B">
            <w:pPr>
              <w:pStyle w:val="TableStyle"/>
              <w:jc w:val="center"/>
            </w:pPr>
          </w:p>
        </w:tc>
        <w:tc>
          <w:tcPr>
            <w:tcW w:w="2035" w:type="dxa"/>
          </w:tcPr>
          <w:p w14:paraId="02DB786C" w14:textId="77777777" w:rsidR="00083A2B" w:rsidRDefault="00083A2B">
            <w:pPr>
              <w:pStyle w:val="TableStyle"/>
            </w:pPr>
          </w:p>
        </w:tc>
        <w:tc>
          <w:tcPr>
            <w:tcW w:w="595" w:type="dxa"/>
          </w:tcPr>
          <w:p w14:paraId="38A7838D" w14:textId="77777777" w:rsidR="00083A2B" w:rsidRDefault="00083A2B">
            <w:pPr>
              <w:pStyle w:val="TableStyle"/>
            </w:pPr>
          </w:p>
        </w:tc>
        <w:tc>
          <w:tcPr>
            <w:tcW w:w="1570" w:type="dxa"/>
          </w:tcPr>
          <w:p w14:paraId="0D6E9A89" w14:textId="77777777" w:rsidR="00083A2B" w:rsidRDefault="00083A2B">
            <w:pPr>
              <w:pStyle w:val="TableStyle"/>
            </w:pPr>
          </w:p>
        </w:tc>
        <w:tc>
          <w:tcPr>
            <w:tcW w:w="283" w:type="dxa"/>
          </w:tcPr>
          <w:p w14:paraId="672B29DF" w14:textId="77777777" w:rsidR="00083A2B" w:rsidRDefault="00083A2B">
            <w:pPr>
              <w:pStyle w:val="TableStyle"/>
              <w:jc w:val="center"/>
            </w:pPr>
          </w:p>
        </w:tc>
        <w:tc>
          <w:tcPr>
            <w:tcW w:w="283" w:type="dxa"/>
          </w:tcPr>
          <w:p w14:paraId="7DF24160" w14:textId="77777777" w:rsidR="00083A2B" w:rsidRDefault="00454022">
            <w:pPr>
              <w:pStyle w:val="TableStyle"/>
              <w:jc w:val="center"/>
            </w:pPr>
            <w:r>
              <w:rPr>
                <w:noProof/>
              </w:rPr>
              <w:t>N</w:t>
            </w:r>
          </w:p>
        </w:tc>
        <w:tc>
          <w:tcPr>
            <w:tcW w:w="283" w:type="dxa"/>
          </w:tcPr>
          <w:p w14:paraId="51C2F942" w14:textId="77777777" w:rsidR="00083A2B" w:rsidRDefault="00083A2B">
            <w:pPr>
              <w:pStyle w:val="TableStyle"/>
              <w:jc w:val="center"/>
            </w:pPr>
          </w:p>
        </w:tc>
        <w:tc>
          <w:tcPr>
            <w:tcW w:w="283" w:type="dxa"/>
          </w:tcPr>
          <w:p w14:paraId="3FE13CB5" w14:textId="77777777" w:rsidR="00083A2B" w:rsidRDefault="00083A2B">
            <w:pPr>
              <w:pStyle w:val="TableStyle"/>
              <w:jc w:val="center"/>
            </w:pPr>
          </w:p>
        </w:tc>
        <w:tc>
          <w:tcPr>
            <w:tcW w:w="283" w:type="dxa"/>
          </w:tcPr>
          <w:p w14:paraId="3EE2BC87" w14:textId="77777777" w:rsidR="00083A2B" w:rsidRDefault="00083A2B">
            <w:pPr>
              <w:pStyle w:val="TableStyle"/>
              <w:jc w:val="center"/>
            </w:pPr>
          </w:p>
        </w:tc>
        <w:tc>
          <w:tcPr>
            <w:tcW w:w="283" w:type="dxa"/>
          </w:tcPr>
          <w:p w14:paraId="1B67598B" w14:textId="77777777" w:rsidR="00083A2B" w:rsidRDefault="00083A2B">
            <w:pPr>
              <w:pStyle w:val="TableStyle"/>
              <w:jc w:val="center"/>
            </w:pPr>
          </w:p>
        </w:tc>
        <w:tc>
          <w:tcPr>
            <w:tcW w:w="283" w:type="dxa"/>
          </w:tcPr>
          <w:p w14:paraId="66E2DC72" w14:textId="77777777" w:rsidR="00083A2B" w:rsidRDefault="00083A2B">
            <w:pPr>
              <w:pStyle w:val="TableStyle"/>
              <w:jc w:val="center"/>
            </w:pPr>
          </w:p>
        </w:tc>
        <w:tc>
          <w:tcPr>
            <w:tcW w:w="283" w:type="dxa"/>
          </w:tcPr>
          <w:p w14:paraId="282FEF09" w14:textId="77777777" w:rsidR="00083A2B" w:rsidRDefault="00083A2B">
            <w:pPr>
              <w:pStyle w:val="TableStyle"/>
              <w:jc w:val="center"/>
            </w:pPr>
          </w:p>
        </w:tc>
        <w:tc>
          <w:tcPr>
            <w:tcW w:w="1945" w:type="dxa"/>
          </w:tcPr>
          <w:p w14:paraId="51F1FC24" w14:textId="77777777" w:rsidR="00083A2B" w:rsidRDefault="007C4FE9">
            <w:pPr>
              <w:pStyle w:val="TableStyle"/>
            </w:pPr>
            <w:r>
              <w:rPr>
                <w:noProof/>
              </w:rPr>
              <w:t>Settlement Code</w:t>
            </w:r>
          </w:p>
        </w:tc>
      </w:tr>
      <w:tr w:rsidR="00083A2B" w14:paraId="2374793C" w14:textId="77777777">
        <w:trPr>
          <w:cantSplit/>
        </w:trPr>
        <w:tc>
          <w:tcPr>
            <w:tcW w:w="624" w:type="dxa"/>
          </w:tcPr>
          <w:p w14:paraId="2BAD0167" w14:textId="77777777" w:rsidR="00083A2B" w:rsidRDefault="00083A2B">
            <w:pPr>
              <w:pStyle w:val="TableStyle"/>
              <w:jc w:val="center"/>
            </w:pPr>
          </w:p>
        </w:tc>
        <w:tc>
          <w:tcPr>
            <w:tcW w:w="2035" w:type="dxa"/>
          </w:tcPr>
          <w:p w14:paraId="271B8F2E" w14:textId="77777777" w:rsidR="00083A2B" w:rsidRDefault="00083A2B">
            <w:pPr>
              <w:pStyle w:val="TableStyle"/>
            </w:pPr>
          </w:p>
        </w:tc>
        <w:tc>
          <w:tcPr>
            <w:tcW w:w="595" w:type="dxa"/>
          </w:tcPr>
          <w:p w14:paraId="6750AB7B" w14:textId="77777777" w:rsidR="00083A2B" w:rsidRDefault="00083A2B">
            <w:pPr>
              <w:pStyle w:val="TableStyle"/>
            </w:pPr>
          </w:p>
        </w:tc>
        <w:tc>
          <w:tcPr>
            <w:tcW w:w="1570" w:type="dxa"/>
          </w:tcPr>
          <w:p w14:paraId="1CCF6A5F" w14:textId="77777777" w:rsidR="00083A2B" w:rsidRDefault="00083A2B">
            <w:pPr>
              <w:pStyle w:val="TableStyle"/>
            </w:pPr>
          </w:p>
        </w:tc>
        <w:tc>
          <w:tcPr>
            <w:tcW w:w="283" w:type="dxa"/>
          </w:tcPr>
          <w:p w14:paraId="5C308C70" w14:textId="77777777" w:rsidR="00083A2B" w:rsidRDefault="00083A2B">
            <w:pPr>
              <w:pStyle w:val="TableStyle"/>
              <w:jc w:val="center"/>
            </w:pPr>
          </w:p>
        </w:tc>
        <w:tc>
          <w:tcPr>
            <w:tcW w:w="283" w:type="dxa"/>
          </w:tcPr>
          <w:p w14:paraId="4D887AEE" w14:textId="77777777" w:rsidR="00083A2B" w:rsidRDefault="007C4FE9">
            <w:pPr>
              <w:pStyle w:val="TableStyle"/>
              <w:jc w:val="center"/>
            </w:pPr>
            <w:r>
              <w:rPr>
                <w:noProof/>
              </w:rPr>
              <w:t>1</w:t>
            </w:r>
          </w:p>
        </w:tc>
        <w:tc>
          <w:tcPr>
            <w:tcW w:w="283" w:type="dxa"/>
          </w:tcPr>
          <w:p w14:paraId="07E0D8ED" w14:textId="77777777" w:rsidR="00083A2B" w:rsidRDefault="00083A2B">
            <w:pPr>
              <w:pStyle w:val="TableStyle"/>
              <w:jc w:val="center"/>
            </w:pPr>
          </w:p>
        </w:tc>
        <w:tc>
          <w:tcPr>
            <w:tcW w:w="283" w:type="dxa"/>
          </w:tcPr>
          <w:p w14:paraId="57EEB51E" w14:textId="77777777" w:rsidR="00083A2B" w:rsidRDefault="00083A2B">
            <w:pPr>
              <w:pStyle w:val="TableStyle"/>
              <w:jc w:val="center"/>
            </w:pPr>
          </w:p>
        </w:tc>
        <w:tc>
          <w:tcPr>
            <w:tcW w:w="283" w:type="dxa"/>
          </w:tcPr>
          <w:p w14:paraId="7BA72280" w14:textId="77777777" w:rsidR="00083A2B" w:rsidRDefault="00083A2B">
            <w:pPr>
              <w:pStyle w:val="TableStyle"/>
              <w:jc w:val="center"/>
            </w:pPr>
          </w:p>
        </w:tc>
        <w:tc>
          <w:tcPr>
            <w:tcW w:w="283" w:type="dxa"/>
          </w:tcPr>
          <w:p w14:paraId="55E38A33" w14:textId="77777777" w:rsidR="00083A2B" w:rsidRDefault="00083A2B">
            <w:pPr>
              <w:pStyle w:val="TableStyle"/>
              <w:jc w:val="center"/>
            </w:pPr>
          </w:p>
        </w:tc>
        <w:tc>
          <w:tcPr>
            <w:tcW w:w="283" w:type="dxa"/>
          </w:tcPr>
          <w:p w14:paraId="1539B08E" w14:textId="77777777" w:rsidR="00083A2B" w:rsidRDefault="00083A2B">
            <w:pPr>
              <w:pStyle w:val="TableStyle"/>
              <w:jc w:val="center"/>
            </w:pPr>
          </w:p>
        </w:tc>
        <w:tc>
          <w:tcPr>
            <w:tcW w:w="283" w:type="dxa"/>
          </w:tcPr>
          <w:p w14:paraId="6136EBE2" w14:textId="77777777" w:rsidR="00083A2B" w:rsidRDefault="00083A2B">
            <w:pPr>
              <w:pStyle w:val="TableStyle"/>
              <w:jc w:val="center"/>
            </w:pPr>
          </w:p>
        </w:tc>
        <w:tc>
          <w:tcPr>
            <w:tcW w:w="1945" w:type="dxa"/>
          </w:tcPr>
          <w:p w14:paraId="13043511" w14:textId="77777777" w:rsidR="00083A2B" w:rsidRDefault="007C4FE9">
            <w:pPr>
              <w:pStyle w:val="TableStyle"/>
            </w:pPr>
            <w:r>
              <w:rPr>
                <w:noProof/>
              </w:rPr>
              <w:t>Run Type Code</w:t>
            </w:r>
          </w:p>
        </w:tc>
      </w:tr>
      <w:tr w:rsidR="00083A2B" w14:paraId="49029892" w14:textId="77777777">
        <w:trPr>
          <w:cantSplit/>
        </w:trPr>
        <w:tc>
          <w:tcPr>
            <w:tcW w:w="624" w:type="dxa"/>
          </w:tcPr>
          <w:p w14:paraId="465BC525" w14:textId="77777777" w:rsidR="00083A2B" w:rsidRDefault="00083A2B">
            <w:pPr>
              <w:pStyle w:val="TableStyle"/>
              <w:jc w:val="center"/>
            </w:pPr>
          </w:p>
        </w:tc>
        <w:tc>
          <w:tcPr>
            <w:tcW w:w="2035" w:type="dxa"/>
          </w:tcPr>
          <w:p w14:paraId="49A6E7D2" w14:textId="77777777" w:rsidR="00083A2B" w:rsidRDefault="00083A2B">
            <w:pPr>
              <w:pStyle w:val="TableStyle"/>
            </w:pPr>
          </w:p>
        </w:tc>
        <w:tc>
          <w:tcPr>
            <w:tcW w:w="595" w:type="dxa"/>
          </w:tcPr>
          <w:p w14:paraId="231832CA" w14:textId="77777777" w:rsidR="00083A2B" w:rsidRDefault="00083A2B">
            <w:pPr>
              <w:pStyle w:val="TableStyle"/>
            </w:pPr>
          </w:p>
        </w:tc>
        <w:tc>
          <w:tcPr>
            <w:tcW w:w="1570" w:type="dxa"/>
          </w:tcPr>
          <w:p w14:paraId="72613E81" w14:textId="77777777" w:rsidR="00083A2B" w:rsidRDefault="00083A2B">
            <w:pPr>
              <w:pStyle w:val="TableStyle"/>
            </w:pPr>
          </w:p>
        </w:tc>
        <w:tc>
          <w:tcPr>
            <w:tcW w:w="283" w:type="dxa"/>
          </w:tcPr>
          <w:p w14:paraId="17A7D3E0" w14:textId="77777777" w:rsidR="00083A2B" w:rsidRDefault="00083A2B">
            <w:pPr>
              <w:pStyle w:val="TableStyle"/>
              <w:jc w:val="center"/>
            </w:pPr>
          </w:p>
        </w:tc>
        <w:tc>
          <w:tcPr>
            <w:tcW w:w="283" w:type="dxa"/>
          </w:tcPr>
          <w:p w14:paraId="1C77F957" w14:textId="77777777" w:rsidR="00083A2B" w:rsidRDefault="007C4FE9">
            <w:pPr>
              <w:pStyle w:val="TableStyle"/>
              <w:jc w:val="center"/>
            </w:pPr>
            <w:r>
              <w:rPr>
                <w:noProof/>
              </w:rPr>
              <w:t>1</w:t>
            </w:r>
          </w:p>
        </w:tc>
        <w:tc>
          <w:tcPr>
            <w:tcW w:w="283" w:type="dxa"/>
          </w:tcPr>
          <w:p w14:paraId="41A54497" w14:textId="77777777" w:rsidR="00083A2B" w:rsidRDefault="00083A2B">
            <w:pPr>
              <w:pStyle w:val="TableStyle"/>
              <w:jc w:val="center"/>
            </w:pPr>
          </w:p>
        </w:tc>
        <w:tc>
          <w:tcPr>
            <w:tcW w:w="283" w:type="dxa"/>
          </w:tcPr>
          <w:p w14:paraId="7C45215B" w14:textId="77777777" w:rsidR="00083A2B" w:rsidRDefault="00083A2B">
            <w:pPr>
              <w:pStyle w:val="TableStyle"/>
              <w:jc w:val="center"/>
            </w:pPr>
          </w:p>
        </w:tc>
        <w:tc>
          <w:tcPr>
            <w:tcW w:w="283" w:type="dxa"/>
          </w:tcPr>
          <w:p w14:paraId="031D8B5C" w14:textId="77777777" w:rsidR="00083A2B" w:rsidRDefault="00083A2B">
            <w:pPr>
              <w:pStyle w:val="TableStyle"/>
              <w:jc w:val="center"/>
            </w:pPr>
          </w:p>
        </w:tc>
        <w:tc>
          <w:tcPr>
            <w:tcW w:w="283" w:type="dxa"/>
          </w:tcPr>
          <w:p w14:paraId="1F780019" w14:textId="77777777" w:rsidR="00083A2B" w:rsidRDefault="00083A2B">
            <w:pPr>
              <w:pStyle w:val="TableStyle"/>
              <w:jc w:val="center"/>
            </w:pPr>
          </w:p>
        </w:tc>
        <w:tc>
          <w:tcPr>
            <w:tcW w:w="283" w:type="dxa"/>
          </w:tcPr>
          <w:p w14:paraId="59A870FC" w14:textId="77777777" w:rsidR="00083A2B" w:rsidRDefault="00083A2B">
            <w:pPr>
              <w:pStyle w:val="TableStyle"/>
              <w:jc w:val="center"/>
            </w:pPr>
          </w:p>
        </w:tc>
        <w:tc>
          <w:tcPr>
            <w:tcW w:w="283" w:type="dxa"/>
          </w:tcPr>
          <w:p w14:paraId="2E036357" w14:textId="77777777" w:rsidR="00083A2B" w:rsidRDefault="00083A2B">
            <w:pPr>
              <w:pStyle w:val="TableStyle"/>
              <w:jc w:val="center"/>
            </w:pPr>
          </w:p>
        </w:tc>
        <w:tc>
          <w:tcPr>
            <w:tcW w:w="1945" w:type="dxa"/>
          </w:tcPr>
          <w:p w14:paraId="5306DABE" w14:textId="77777777" w:rsidR="00083A2B" w:rsidRDefault="007C4FE9">
            <w:pPr>
              <w:pStyle w:val="TableStyle"/>
            </w:pPr>
            <w:r>
              <w:rPr>
                <w:noProof/>
              </w:rPr>
              <w:t>Run Number</w:t>
            </w:r>
          </w:p>
        </w:tc>
      </w:tr>
      <w:tr w:rsidR="00083A2B" w14:paraId="3FA2B8E7" w14:textId="77777777">
        <w:trPr>
          <w:cantSplit/>
        </w:trPr>
        <w:tc>
          <w:tcPr>
            <w:tcW w:w="624" w:type="dxa"/>
          </w:tcPr>
          <w:p w14:paraId="03A3E1F3" w14:textId="77777777" w:rsidR="00083A2B" w:rsidRDefault="00083A2B">
            <w:pPr>
              <w:pStyle w:val="TableStyle"/>
              <w:jc w:val="center"/>
            </w:pPr>
          </w:p>
        </w:tc>
        <w:tc>
          <w:tcPr>
            <w:tcW w:w="2035" w:type="dxa"/>
          </w:tcPr>
          <w:p w14:paraId="411FD0A3" w14:textId="77777777" w:rsidR="00083A2B" w:rsidRDefault="00083A2B">
            <w:pPr>
              <w:pStyle w:val="TableStyle"/>
            </w:pPr>
          </w:p>
        </w:tc>
        <w:tc>
          <w:tcPr>
            <w:tcW w:w="595" w:type="dxa"/>
          </w:tcPr>
          <w:p w14:paraId="7C93E13E" w14:textId="77777777" w:rsidR="00083A2B" w:rsidRDefault="00083A2B">
            <w:pPr>
              <w:pStyle w:val="TableStyle"/>
            </w:pPr>
          </w:p>
        </w:tc>
        <w:tc>
          <w:tcPr>
            <w:tcW w:w="1570" w:type="dxa"/>
          </w:tcPr>
          <w:p w14:paraId="5034F42B" w14:textId="77777777" w:rsidR="00083A2B" w:rsidRDefault="00083A2B">
            <w:pPr>
              <w:pStyle w:val="TableStyle"/>
            </w:pPr>
          </w:p>
        </w:tc>
        <w:tc>
          <w:tcPr>
            <w:tcW w:w="283" w:type="dxa"/>
          </w:tcPr>
          <w:p w14:paraId="1A87FE26" w14:textId="77777777" w:rsidR="00083A2B" w:rsidRDefault="00083A2B">
            <w:pPr>
              <w:pStyle w:val="TableStyle"/>
              <w:jc w:val="center"/>
            </w:pPr>
          </w:p>
        </w:tc>
        <w:tc>
          <w:tcPr>
            <w:tcW w:w="283" w:type="dxa"/>
          </w:tcPr>
          <w:p w14:paraId="6E2DBA30" w14:textId="77777777" w:rsidR="00083A2B" w:rsidRDefault="007C4FE9">
            <w:pPr>
              <w:pStyle w:val="TableStyle"/>
              <w:jc w:val="center"/>
            </w:pPr>
            <w:r>
              <w:rPr>
                <w:noProof/>
              </w:rPr>
              <w:t>N</w:t>
            </w:r>
          </w:p>
        </w:tc>
        <w:tc>
          <w:tcPr>
            <w:tcW w:w="283" w:type="dxa"/>
          </w:tcPr>
          <w:p w14:paraId="6B4CC117" w14:textId="77777777" w:rsidR="00083A2B" w:rsidRDefault="00083A2B">
            <w:pPr>
              <w:pStyle w:val="TableStyle"/>
              <w:jc w:val="center"/>
            </w:pPr>
          </w:p>
        </w:tc>
        <w:tc>
          <w:tcPr>
            <w:tcW w:w="283" w:type="dxa"/>
          </w:tcPr>
          <w:p w14:paraId="7A9880B8" w14:textId="77777777" w:rsidR="00083A2B" w:rsidRDefault="00083A2B">
            <w:pPr>
              <w:pStyle w:val="TableStyle"/>
              <w:jc w:val="center"/>
            </w:pPr>
          </w:p>
        </w:tc>
        <w:tc>
          <w:tcPr>
            <w:tcW w:w="283" w:type="dxa"/>
          </w:tcPr>
          <w:p w14:paraId="478F0C4D" w14:textId="77777777" w:rsidR="00083A2B" w:rsidRDefault="00083A2B">
            <w:pPr>
              <w:pStyle w:val="TableStyle"/>
              <w:jc w:val="center"/>
            </w:pPr>
          </w:p>
        </w:tc>
        <w:tc>
          <w:tcPr>
            <w:tcW w:w="283" w:type="dxa"/>
          </w:tcPr>
          <w:p w14:paraId="55D7D0BF" w14:textId="77777777" w:rsidR="00083A2B" w:rsidRDefault="00083A2B">
            <w:pPr>
              <w:pStyle w:val="TableStyle"/>
              <w:jc w:val="center"/>
            </w:pPr>
          </w:p>
        </w:tc>
        <w:tc>
          <w:tcPr>
            <w:tcW w:w="283" w:type="dxa"/>
          </w:tcPr>
          <w:p w14:paraId="53700301" w14:textId="77777777" w:rsidR="00083A2B" w:rsidRDefault="00083A2B">
            <w:pPr>
              <w:pStyle w:val="TableStyle"/>
              <w:jc w:val="center"/>
            </w:pPr>
          </w:p>
        </w:tc>
        <w:tc>
          <w:tcPr>
            <w:tcW w:w="283" w:type="dxa"/>
          </w:tcPr>
          <w:p w14:paraId="0B30327B" w14:textId="77777777" w:rsidR="00083A2B" w:rsidRDefault="00083A2B">
            <w:pPr>
              <w:pStyle w:val="TableStyle"/>
              <w:jc w:val="center"/>
            </w:pPr>
          </w:p>
        </w:tc>
        <w:tc>
          <w:tcPr>
            <w:tcW w:w="1945" w:type="dxa"/>
          </w:tcPr>
          <w:p w14:paraId="530D487D" w14:textId="77777777" w:rsidR="00083A2B" w:rsidRDefault="007C4FE9">
            <w:pPr>
              <w:pStyle w:val="TableStyle"/>
            </w:pPr>
            <w:r>
              <w:rPr>
                <w:noProof/>
              </w:rPr>
              <w:t>GSP Group</w:t>
            </w:r>
          </w:p>
        </w:tc>
      </w:tr>
    </w:tbl>
    <w:p w14:paraId="609C596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2173ACF" w14:textId="77777777">
        <w:trPr>
          <w:cantSplit/>
        </w:trPr>
        <w:tc>
          <w:tcPr>
            <w:tcW w:w="624" w:type="dxa"/>
            <w:tcBorders>
              <w:bottom w:val="single" w:sz="2" w:space="0" w:color="auto"/>
            </w:tcBorders>
            <w:shd w:val="pct10" w:color="auto" w:fill="auto"/>
          </w:tcPr>
          <w:p w14:paraId="691F6677" w14:textId="77777777" w:rsidR="00083A2B" w:rsidRDefault="007C4FE9">
            <w:pPr>
              <w:pStyle w:val="TableStyle"/>
              <w:jc w:val="center"/>
            </w:pPr>
            <w:r>
              <w:rPr>
                <w:noProof/>
              </w:rPr>
              <w:t>RDT</w:t>
            </w:r>
          </w:p>
        </w:tc>
        <w:tc>
          <w:tcPr>
            <w:tcW w:w="2035" w:type="dxa"/>
            <w:tcBorders>
              <w:bottom w:val="single" w:sz="2" w:space="0" w:color="auto"/>
            </w:tcBorders>
            <w:shd w:val="pct10" w:color="auto" w:fill="auto"/>
          </w:tcPr>
          <w:p w14:paraId="74AAC216" w14:textId="77777777" w:rsidR="00083A2B" w:rsidRDefault="00083A2B">
            <w:pPr>
              <w:pStyle w:val="TableStyle"/>
            </w:pPr>
          </w:p>
        </w:tc>
        <w:tc>
          <w:tcPr>
            <w:tcW w:w="595" w:type="dxa"/>
            <w:tcBorders>
              <w:bottom w:val="single" w:sz="2" w:space="0" w:color="auto"/>
            </w:tcBorders>
            <w:shd w:val="pct10" w:color="auto" w:fill="auto"/>
          </w:tcPr>
          <w:p w14:paraId="55E4C48C" w14:textId="77777777" w:rsidR="00083A2B" w:rsidRDefault="007C4FE9">
            <w:pPr>
              <w:pStyle w:val="TableStyle"/>
            </w:pPr>
            <w:r>
              <w:rPr>
                <w:noProof/>
              </w:rPr>
              <w:t>1</w:t>
            </w:r>
          </w:p>
        </w:tc>
        <w:tc>
          <w:tcPr>
            <w:tcW w:w="1570" w:type="dxa"/>
            <w:tcBorders>
              <w:bottom w:val="single" w:sz="2" w:space="0" w:color="auto"/>
            </w:tcBorders>
            <w:shd w:val="pct10" w:color="auto" w:fill="auto"/>
          </w:tcPr>
          <w:p w14:paraId="445500C2" w14:textId="77777777" w:rsidR="00083A2B" w:rsidRDefault="00083A2B">
            <w:pPr>
              <w:pStyle w:val="TableStyle"/>
            </w:pPr>
          </w:p>
        </w:tc>
        <w:tc>
          <w:tcPr>
            <w:tcW w:w="283" w:type="dxa"/>
            <w:tcBorders>
              <w:bottom w:val="single" w:sz="2" w:space="0" w:color="auto"/>
            </w:tcBorders>
            <w:shd w:val="pct10" w:color="auto" w:fill="auto"/>
          </w:tcPr>
          <w:p w14:paraId="0C0ADA6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769B002" w14:textId="77777777" w:rsidR="00083A2B" w:rsidRDefault="00083A2B">
            <w:pPr>
              <w:pStyle w:val="TableStyle"/>
              <w:jc w:val="center"/>
            </w:pPr>
          </w:p>
        </w:tc>
        <w:tc>
          <w:tcPr>
            <w:tcW w:w="283" w:type="dxa"/>
            <w:tcBorders>
              <w:bottom w:val="single" w:sz="2" w:space="0" w:color="auto"/>
            </w:tcBorders>
            <w:shd w:val="pct10" w:color="auto" w:fill="auto"/>
          </w:tcPr>
          <w:p w14:paraId="4C92099A" w14:textId="77777777" w:rsidR="00083A2B" w:rsidRDefault="00083A2B">
            <w:pPr>
              <w:pStyle w:val="TableStyle"/>
              <w:jc w:val="center"/>
            </w:pPr>
          </w:p>
        </w:tc>
        <w:tc>
          <w:tcPr>
            <w:tcW w:w="283" w:type="dxa"/>
            <w:tcBorders>
              <w:bottom w:val="single" w:sz="2" w:space="0" w:color="auto"/>
            </w:tcBorders>
            <w:shd w:val="pct10" w:color="auto" w:fill="auto"/>
          </w:tcPr>
          <w:p w14:paraId="198740B9" w14:textId="77777777" w:rsidR="00083A2B" w:rsidRDefault="00083A2B">
            <w:pPr>
              <w:pStyle w:val="TableStyle"/>
              <w:jc w:val="center"/>
            </w:pPr>
          </w:p>
        </w:tc>
        <w:tc>
          <w:tcPr>
            <w:tcW w:w="283" w:type="dxa"/>
            <w:tcBorders>
              <w:bottom w:val="single" w:sz="2" w:space="0" w:color="auto"/>
            </w:tcBorders>
            <w:shd w:val="pct10" w:color="auto" w:fill="auto"/>
          </w:tcPr>
          <w:p w14:paraId="74CAC2A2" w14:textId="77777777" w:rsidR="00083A2B" w:rsidRDefault="00083A2B">
            <w:pPr>
              <w:pStyle w:val="TableStyle"/>
              <w:jc w:val="center"/>
            </w:pPr>
          </w:p>
        </w:tc>
        <w:tc>
          <w:tcPr>
            <w:tcW w:w="283" w:type="dxa"/>
            <w:tcBorders>
              <w:bottom w:val="single" w:sz="2" w:space="0" w:color="auto"/>
            </w:tcBorders>
            <w:shd w:val="pct10" w:color="auto" w:fill="auto"/>
          </w:tcPr>
          <w:p w14:paraId="2199C15B" w14:textId="77777777" w:rsidR="00083A2B" w:rsidRDefault="00083A2B">
            <w:pPr>
              <w:pStyle w:val="TableStyle"/>
              <w:jc w:val="center"/>
            </w:pPr>
          </w:p>
        </w:tc>
        <w:tc>
          <w:tcPr>
            <w:tcW w:w="283" w:type="dxa"/>
            <w:tcBorders>
              <w:bottom w:val="single" w:sz="2" w:space="0" w:color="auto"/>
            </w:tcBorders>
            <w:shd w:val="pct10" w:color="auto" w:fill="auto"/>
          </w:tcPr>
          <w:p w14:paraId="229B8751" w14:textId="77777777" w:rsidR="00083A2B" w:rsidRDefault="00083A2B">
            <w:pPr>
              <w:pStyle w:val="TableStyle"/>
              <w:jc w:val="center"/>
            </w:pPr>
          </w:p>
        </w:tc>
        <w:tc>
          <w:tcPr>
            <w:tcW w:w="283" w:type="dxa"/>
            <w:tcBorders>
              <w:bottom w:val="single" w:sz="2" w:space="0" w:color="auto"/>
            </w:tcBorders>
            <w:shd w:val="pct10" w:color="auto" w:fill="auto"/>
          </w:tcPr>
          <w:p w14:paraId="43A2FE4D" w14:textId="77777777" w:rsidR="00083A2B" w:rsidRDefault="00083A2B">
            <w:pPr>
              <w:pStyle w:val="TableStyle"/>
              <w:jc w:val="center"/>
            </w:pPr>
          </w:p>
        </w:tc>
        <w:tc>
          <w:tcPr>
            <w:tcW w:w="1945" w:type="dxa"/>
            <w:tcBorders>
              <w:bottom w:val="single" w:sz="2" w:space="0" w:color="auto"/>
            </w:tcBorders>
            <w:shd w:val="pct10" w:color="auto" w:fill="auto"/>
          </w:tcPr>
          <w:p w14:paraId="5F029B93" w14:textId="77777777" w:rsidR="00083A2B" w:rsidRDefault="00083A2B">
            <w:pPr>
              <w:pStyle w:val="TableStyle"/>
              <w:jc w:val="center"/>
            </w:pPr>
          </w:p>
        </w:tc>
      </w:tr>
      <w:tr w:rsidR="00083A2B" w14:paraId="54552FB7" w14:textId="77777777">
        <w:trPr>
          <w:cantSplit/>
        </w:trPr>
        <w:tc>
          <w:tcPr>
            <w:tcW w:w="624" w:type="dxa"/>
          </w:tcPr>
          <w:p w14:paraId="5037D9F6" w14:textId="77777777" w:rsidR="00083A2B" w:rsidRDefault="00083A2B">
            <w:pPr>
              <w:pStyle w:val="TableStyle"/>
              <w:jc w:val="center"/>
            </w:pPr>
          </w:p>
        </w:tc>
        <w:tc>
          <w:tcPr>
            <w:tcW w:w="2035" w:type="dxa"/>
          </w:tcPr>
          <w:p w14:paraId="09B18625" w14:textId="77777777" w:rsidR="00083A2B" w:rsidRDefault="00083A2B">
            <w:pPr>
              <w:pStyle w:val="TableStyle"/>
            </w:pPr>
          </w:p>
        </w:tc>
        <w:tc>
          <w:tcPr>
            <w:tcW w:w="595" w:type="dxa"/>
          </w:tcPr>
          <w:p w14:paraId="7A73E067" w14:textId="77777777" w:rsidR="00083A2B" w:rsidRDefault="00083A2B">
            <w:pPr>
              <w:pStyle w:val="TableStyle"/>
            </w:pPr>
          </w:p>
        </w:tc>
        <w:tc>
          <w:tcPr>
            <w:tcW w:w="1570" w:type="dxa"/>
          </w:tcPr>
          <w:p w14:paraId="4A74BAA4" w14:textId="77777777" w:rsidR="00083A2B" w:rsidRDefault="00083A2B">
            <w:pPr>
              <w:pStyle w:val="TableStyle"/>
            </w:pPr>
          </w:p>
        </w:tc>
        <w:tc>
          <w:tcPr>
            <w:tcW w:w="283" w:type="dxa"/>
          </w:tcPr>
          <w:p w14:paraId="7B28FCB7" w14:textId="77777777" w:rsidR="00083A2B" w:rsidRDefault="00083A2B">
            <w:pPr>
              <w:pStyle w:val="TableStyle"/>
              <w:jc w:val="center"/>
            </w:pPr>
          </w:p>
        </w:tc>
        <w:tc>
          <w:tcPr>
            <w:tcW w:w="283" w:type="dxa"/>
          </w:tcPr>
          <w:p w14:paraId="6E740232" w14:textId="77777777" w:rsidR="00083A2B" w:rsidRDefault="007C4FE9">
            <w:pPr>
              <w:pStyle w:val="TableStyle"/>
              <w:jc w:val="center"/>
            </w:pPr>
            <w:r>
              <w:rPr>
                <w:noProof/>
              </w:rPr>
              <w:t>1</w:t>
            </w:r>
          </w:p>
        </w:tc>
        <w:tc>
          <w:tcPr>
            <w:tcW w:w="283" w:type="dxa"/>
          </w:tcPr>
          <w:p w14:paraId="738532F8" w14:textId="77777777" w:rsidR="00083A2B" w:rsidRDefault="00083A2B">
            <w:pPr>
              <w:pStyle w:val="TableStyle"/>
              <w:jc w:val="center"/>
            </w:pPr>
          </w:p>
        </w:tc>
        <w:tc>
          <w:tcPr>
            <w:tcW w:w="283" w:type="dxa"/>
          </w:tcPr>
          <w:p w14:paraId="58014935" w14:textId="77777777" w:rsidR="00083A2B" w:rsidRDefault="00083A2B">
            <w:pPr>
              <w:pStyle w:val="TableStyle"/>
              <w:jc w:val="center"/>
            </w:pPr>
          </w:p>
        </w:tc>
        <w:tc>
          <w:tcPr>
            <w:tcW w:w="283" w:type="dxa"/>
          </w:tcPr>
          <w:p w14:paraId="44624C7F" w14:textId="77777777" w:rsidR="00083A2B" w:rsidRDefault="00083A2B">
            <w:pPr>
              <w:pStyle w:val="TableStyle"/>
              <w:jc w:val="center"/>
            </w:pPr>
          </w:p>
        </w:tc>
        <w:tc>
          <w:tcPr>
            <w:tcW w:w="283" w:type="dxa"/>
          </w:tcPr>
          <w:p w14:paraId="0A1D809A" w14:textId="77777777" w:rsidR="00083A2B" w:rsidRDefault="00083A2B">
            <w:pPr>
              <w:pStyle w:val="TableStyle"/>
              <w:jc w:val="center"/>
            </w:pPr>
          </w:p>
        </w:tc>
        <w:tc>
          <w:tcPr>
            <w:tcW w:w="283" w:type="dxa"/>
          </w:tcPr>
          <w:p w14:paraId="28DB4CF8" w14:textId="77777777" w:rsidR="00083A2B" w:rsidRDefault="00083A2B">
            <w:pPr>
              <w:pStyle w:val="TableStyle"/>
              <w:jc w:val="center"/>
            </w:pPr>
          </w:p>
        </w:tc>
        <w:tc>
          <w:tcPr>
            <w:tcW w:w="283" w:type="dxa"/>
          </w:tcPr>
          <w:p w14:paraId="00248257" w14:textId="77777777" w:rsidR="00083A2B" w:rsidRDefault="00083A2B">
            <w:pPr>
              <w:pStyle w:val="TableStyle"/>
              <w:jc w:val="center"/>
            </w:pPr>
          </w:p>
        </w:tc>
        <w:tc>
          <w:tcPr>
            <w:tcW w:w="1945" w:type="dxa"/>
          </w:tcPr>
          <w:p w14:paraId="13A8F895" w14:textId="77777777" w:rsidR="00083A2B" w:rsidRDefault="007C4FE9">
            <w:pPr>
              <w:pStyle w:val="TableStyle"/>
            </w:pPr>
            <w:r>
              <w:rPr>
                <w:noProof/>
              </w:rPr>
              <w:t>User Name</w:t>
            </w:r>
          </w:p>
        </w:tc>
      </w:tr>
      <w:tr w:rsidR="00083A2B" w14:paraId="1A6D91F9" w14:textId="77777777">
        <w:trPr>
          <w:cantSplit/>
        </w:trPr>
        <w:tc>
          <w:tcPr>
            <w:tcW w:w="624" w:type="dxa"/>
          </w:tcPr>
          <w:p w14:paraId="6314618B" w14:textId="77777777" w:rsidR="00083A2B" w:rsidRDefault="00083A2B">
            <w:pPr>
              <w:pStyle w:val="TableStyle"/>
              <w:jc w:val="center"/>
            </w:pPr>
          </w:p>
        </w:tc>
        <w:tc>
          <w:tcPr>
            <w:tcW w:w="2035" w:type="dxa"/>
          </w:tcPr>
          <w:p w14:paraId="1FEEEA4A" w14:textId="77777777" w:rsidR="00083A2B" w:rsidRDefault="00083A2B">
            <w:pPr>
              <w:pStyle w:val="TableStyle"/>
            </w:pPr>
          </w:p>
        </w:tc>
        <w:tc>
          <w:tcPr>
            <w:tcW w:w="595" w:type="dxa"/>
          </w:tcPr>
          <w:p w14:paraId="2B9ED5BA" w14:textId="77777777" w:rsidR="00083A2B" w:rsidRDefault="00083A2B">
            <w:pPr>
              <w:pStyle w:val="TableStyle"/>
            </w:pPr>
          </w:p>
        </w:tc>
        <w:tc>
          <w:tcPr>
            <w:tcW w:w="1570" w:type="dxa"/>
          </w:tcPr>
          <w:p w14:paraId="077A06EF" w14:textId="77777777" w:rsidR="00083A2B" w:rsidRDefault="00083A2B">
            <w:pPr>
              <w:pStyle w:val="TableStyle"/>
            </w:pPr>
          </w:p>
        </w:tc>
        <w:tc>
          <w:tcPr>
            <w:tcW w:w="283" w:type="dxa"/>
          </w:tcPr>
          <w:p w14:paraId="6F68A170" w14:textId="77777777" w:rsidR="00083A2B" w:rsidRDefault="00083A2B">
            <w:pPr>
              <w:pStyle w:val="TableStyle"/>
              <w:jc w:val="center"/>
            </w:pPr>
          </w:p>
        </w:tc>
        <w:tc>
          <w:tcPr>
            <w:tcW w:w="283" w:type="dxa"/>
          </w:tcPr>
          <w:p w14:paraId="1C0642BF" w14:textId="77777777" w:rsidR="00083A2B" w:rsidRDefault="007C4FE9">
            <w:pPr>
              <w:pStyle w:val="TableStyle"/>
              <w:jc w:val="center"/>
            </w:pPr>
            <w:r>
              <w:rPr>
                <w:noProof/>
              </w:rPr>
              <w:t>1</w:t>
            </w:r>
          </w:p>
        </w:tc>
        <w:tc>
          <w:tcPr>
            <w:tcW w:w="283" w:type="dxa"/>
          </w:tcPr>
          <w:p w14:paraId="373B5302" w14:textId="77777777" w:rsidR="00083A2B" w:rsidRDefault="00083A2B">
            <w:pPr>
              <w:pStyle w:val="TableStyle"/>
              <w:jc w:val="center"/>
            </w:pPr>
          </w:p>
        </w:tc>
        <w:tc>
          <w:tcPr>
            <w:tcW w:w="283" w:type="dxa"/>
          </w:tcPr>
          <w:p w14:paraId="79EC4159" w14:textId="77777777" w:rsidR="00083A2B" w:rsidRDefault="00083A2B">
            <w:pPr>
              <w:pStyle w:val="TableStyle"/>
              <w:jc w:val="center"/>
            </w:pPr>
          </w:p>
        </w:tc>
        <w:tc>
          <w:tcPr>
            <w:tcW w:w="283" w:type="dxa"/>
          </w:tcPr>
          <w:p w14:paraId="7793FA6D" w14:textId="77777777" w:rsidR="00083A2B" w:rsidRDefault="00083A2B">
            <w:pPr>
              <w:pStyle w:val="TableStyle"/>
              <w:jc w:val="center"/>
            </w:pPr>
          </w:p>
        </w:tc>
        <w:tc>
          <w:tcPr>
            <w:tcW w:w="283" w:type="dxa"/>
          </w:tcPr>
          <w:p w14:paraId="02FB149F" w14:textId="77777777" w:rsidR="00083A2B" w:rsidRDefault="00083A2B">
            <w:pPr>
              <w:pStyle w:val="TableStyle"/>
              <w:jc w:val="center"/>
            </w:pPr>
          </w:p>
        </w:tc>
        <w:tc>
          <w:tcPr>
            <w:tcW w:w="283" w:type="dxa"/>
          </w:tcPr>
          <w:p w14:paraId="7552D653" w14:textId="77777777" w:rsidR="00083A2B" w:rsidRDefault="00083A2B">
            <w:pPr>
              <w:pStyle w:val="TableStyle"/>
              <w:jc w:val="center"/>
            </w:pPr>
          </w:p>
        </w:tc>
        <w:tc>
          <w:tcPr>
            <w:tcW w:w="283" w:type="dxa"/>
          </w:tcPr>
          <w:p w14:paraId="05F521B3" w14:textId="77777777" w:rsidR="00083A2B" w:rsidRDefault="00083A2B">
            <w:pPr>
              <w:pStyle w:val="TableStyle"/>
              <w:jc w:val="center"/>
            </w:pPr>
          </w:p>
        </w:tc>
        <w:tc>
          <w:tcPr>
            <w:tcW w:w="1945" w:type="dxa"/>
          </w:tcPr>
          <w:p w14:paraId="281A77AB" w14:textId="77777777" w:rsidR="00083A2B" w:rsidRDefault="007C4FE9">
            <w:pPr>
              <w:pStyle w:val="TableStyle"/>
            </w:pPr>
            <w:r>
              <w:rPr>
                <w:noProof/>
              </w:rPr>
              <w:t>Report Parameters</w:t>
            </w:r>
          </w:p>
        </w:tc>
      </w:tr>
      <w:tr w:rsidR="00083A2B" w14:paraId="2D5BBA6F" w14:textId="77777777">
        <w:trPr>
          <w:cantSplit/>
        </w:trPr>
        <w:tc>
          <w:tcPr>
            <w:tcW w:w="624" w:type="dxa"/>
          </w:tcPr>
          <w:p w14:paraId="7885AF6E" w14:textId="77777777" w:rsidR="00083A2B" w:rsidRDefault="00083A2B">
            <w:pPr>
              <w:pStyle w:val="TableStyle"/>
              <w:jc w:val="center"/>
            </w:pPr>
          </w:p>
        </w:tc>
        <w:tc>
          <w:tcPr>
            <w:tcW w:w="2035" w:type="dxa"/>
          </w:tcPr>
          <w:p w14:paraId="3BA81515" w14:textId="77777777" w:rsidR="00083A2B" w:rsidRDefault="00083A2B">
            <w:pPr>
              <w:pStyle w:val="TableStyle"/>
            </w:pPr>
          </w:p>
        </w:tc>
        <w:tc>
          <w:tcPr>
            <w:tcW w:w="595" w:type="dxa"/>
          </w:tcPr>
          <w:p w14:paraId="3A3DA5DD" w14:textId="77777777" w:rsidR="00083A2B" w:rsidRDefault="00083A2B">
            <w:pPr>
              <w:pStyle w:val="TableStyle"/>
            </w:pPr>
          </w:p>
        </w:tc>
        <w:tc>
          <w:tcPr>
            <w:tcW w:w="1570" w:type="dxa"/>
          </w:tcPr>
          <w:p w14:paraId="6A10E3F4" w14:textId="77777777" w:rsidR="00083A2B" w:rsidRDefault="00083A2B">
            <w:pPr>
              <w:pStyle w:val="TableStyle"/>
            </w:pPr>
          </w:p>
        </w:tc>
        <w:tc>
          <w:tcPr>
            <w:tcW w:w="283" w:type="dxa"/>
          </w:tcPr>
          <w:p w14:paraId="2505EB39" w14:textId="77777777" w:rsidR="00083A2B" w:rsidRDefault="00083A2B">
            <w:pPr>
              <w:pStyle w:val="TableStyle"/>
              <w:jc w:val="center"/>
            </w:pPr>
          </w:p>
        </w:tc>
        <w:tc>
          <w:tcPr>
            <w:tcW w:w="283" w:type="dxa"/>
          </w:tcPr>
          <w:p w14:paraId="6F1DAC8A" w14:textId="77777777" w:rsidR="00083A2B" w:rsidRDefault="007C4FE9">
            <w:pPr>
              <w:pStyle w:val="TableStyle"/>
              <w:jc w:val="center"/>
            </w:pPr>
            <w:r>
              <w:rPr>
                <w:noProof/>
              </w:rPr>
              <w:t>1</w:t>
            </w:r>
          </w:p>
        </w:tc>
        <w:tc>
          <w:tcPr>
            <w:tcW w:w="283" w:type="dxa"/>
          </w:tcPr>
          <w:p w14:paraId="60712B3C" w14:textId="77777777" w:rsidR="00083A2B" w:rsidRDefault="00083A2B">
            <w:pPr>
              <w:pStyle w:val="TableStyle"/>
              <w:jc w:val="center"/>
            </w:pPr>
          </w:p>
        </w:tc>
        <w:tc>
          <w:tcPr>
            <w:tcW w:w="283" w:type="dxa"/>
          </w:tcPr>
          <w:p w14:paraId="7094756F" w14:textId="77777777" w:rsidR="00083A2B" w:rsidRDefault="00083A2B">
            <w:pPr>
              <w:pStyle w:val="TableStyle"/>
              <w:jc w:val="center"/>
            </w:pPr>
          </w:p>
        </w:tc>
        <w:tc>
          <w:tcPr>
            <w:tcW w:w="283" w:type="dxa"/>
          </w:tcPr>
          <w:p w14:paraId="0A6A1EF6" w14:textId="77777777" w:rsidR="00083A2B" w:rsidRDefault="00083A2B">
            <w:pPr>
              <w:pStyle w:val="TableStyle"/>
              <w:jc w:val="center"/>
            </w:pPr>
          </w:p>
        </w:tc>
        <w:tc>
          <w:tcPr>
            <w:tcW w:w="283" w:type="dxa"/>
          </w:tcPr>
          <w:p w14:paraId="24326BC1" w14:textId="77777777" w:rsidR="00083A2B" w:rsidRDefault="00083A2B">
            <w:pPr>
              <w:pStyle w:val="TableStyle"/>
              <w:jc w:val="center"/>
            </w:pPr>
          </w:p>
        </w:tc>
        <w:tc>
          <w:tcPr>
            <w:tcW w:w="283" w:type="dxa"/>
          </w:tcPr>
          <w:p w14:paraId="3D5CA148" w14:textId="77777777" w:rsidR="00083A2B" w:rsidRDefault="00083A2B">
            <w:pPr>
              <w:pStyle w:val="TableStyle"/>
              <w:jc w:val="center"/>
            </w:pPr>
          </w:p>
        </w:tc>
        <w:tc>
          <w:tcPr>
            <w:tcW w:w="283" w:type="dxa"/>
          </w:tcPr>
          <w:p w14:paraId="25A41CA7" w14:textId="77777777" w:rsidR="00083A2B" w:rsidRDefault="00083A2B">
            <w:pPr>
              <w:pStyle w:val="TableStyle"/>
              <w:jc w:val="center"/>
            </w:pPr>
          </w:p>
        </w:tc>
        <w:tc>
          <w:tcPr>
            <w:tcW w:w="1945" w:type="dxa"/>
          </w:tcPr>
          <w:p w14:paraId="23EBEFD0" w14:textId="77777777" w:rsidR="00083A2B" w:rsidRDefault="007C4FE9">
            <w:pPr>
              <w:pStyle w:val="TableStyle"/>
            </w:pPr>
            <w:r>
              <w:rPr>
                <w:noProof/>
              </w:rPr>
              <w:t>Report Parameters</w:t>
            </w:r>
          </w:p>
        </w:tc>
      </w:tr>
    </w:tbl>
    <w:p w14:paraId="330BECD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CAC7E24" w14:textId="77777777">
        <w:trPr>
          <w:cantSplit/>
        </w:trPr>
        <w:tc>
          <w:tcPr>
            <w:tcW w:w="624" w:type="dxa"/>
            <w:tcBorders>
              <w:bottom w:val="single" w:sz="2" w:space="0" w:color="auto"/>
            </w:tcBorders>
            <w:shd w:val="pct10" w:color="auto" w:fill="auto"/>
          </w:tcPr>
          <w:p w14:paraId="6B890C7A" w14:textId="77777777" w:rsidR="00083A2B" w:rsidRDefault="007C4FE9">
            <w:pPr>
              <w:pStyle w:val="TableStyle"/>
              <w:jc w:val="center"/>
            </w:pPr>
            <w:r>
              <w:rPr>
                <w:noProof/>
              </w:rPr>
              <w:t>HDR</w:t>
            </w:r>
          </w:p>
        </w:tc>
        <w:tc>
          <w:tcPr>
            <w:tcW w:w="2035" w:type="dxa"/>
            <w:tcBorders>
              <w:bottom w:val="single" w:sz="2" w:space="0" w:color="auto"/>
            </w:tcBorders>
            <w:shd w:val="pct10" w:color="auto" w:fill="auto"/>
          </w:tcPr>
          <w:p w14:paraId="03B09C82" w14:textId="77777777" w:rsidR="00083A2B" w:rsidRDefault="007C4FE9">
            <w:pPr>
              <w:pStyle w:val="TableStyle"/>
            </w:pPr>
            <w:r>
              <w:rPr>
                <w:noProof/>
              </w:rPr>
              <w:t>Daily Profile Data Report Header</w:t>
            </w:r>
          </w:p>
        </w:tc>
        <w:tc>
          <w:tcPr>
            <w:tcW w:w="595" w:type="dxa"/>
            <w:tcBorders>
              <w:bottom w:val="single" w:sz="2" w:space="0" w:color="auto"/>
            </w:tcBorders>
            <w:shd w:val="pct10" w:color="auto" w:fill="auto"/>
          </w:tcPr>
          <w:p w14:paraId="2970E831" w14:textId="77777777" w:rsidR="00083A2B" w:rsidRDefault="007C4FE9">
            <w:pPr>
              <w:pStyle w:val="TableStyle"/>
            </w:pPr>
            <w:r>
              <w:rPr>
                <w:noProof/>
              </w:rPr>
              <w:t>1</w:t>
            </w:r>
          </w:p>
        </w:tc>
        <w:tc>
          <w:tcPr>
            <w:tcW w:w="1570" w:type="dxa"/>
            <w:tcBorders>
              <w:bottom w:val="single" w:sz="2" w:space="0" w:color="auto"/>
            </w:tcBorders>
            <w:shd w:val="pct10" w:color="auto" w:fill="auto"/>
          </w:tcPr>
          <w:p w14:paraId="6B8865C8" w14:textId="77777777" w:rsidR="00083A2B" w:rsidRDefault="00083A2B">
            <w:pPr>
              <w:pStyle w:val="TableStyle"/>
            </w:pPr>
          </w:p>
        </w:tc>
        <w:tc>
          <w:tcPr>
            <w:tcW w:w="283" w:type="dxa"/>
            <w:tcBorders>
              <w:bottom w:val="single" w:sz="2" w:space="0" w:color="auto"/>
            </w:tcBorders>
            <w:shd w:val="pct10" w:color="auto" w:fill="auto"/>
          </w:tcPr>
          <w:p w14:paraId="6AB59C8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44285B0" w14:textId="77777777" w:rsidR="00083A2B" w:rsidRDefault="00083A2B">
            <w:pPr>
              <w:pStyle w:val="TableStyle"/>
              <w:jc w:val="center"/>
            </w:pPr>
          </w:p>
        </w:tc>
        <w:tc>
          <w:tcPr>
            <w:tcW w:w="283" w:type="dxa"/>
            <w:tcBorders>
              <w:bottom w:val="single" w:sz="2" w:space="0" w:color="auto"/>
            </w:tcBorders>
            <w:shd w:val="pct10" w:color="auto" w:fill="auto"/>
          </w:tcPr>
          <w:p w14:paraId="170F95F2" w14:textId="77777777" w:rsidR="00083A2B" w:rsidRDefault="00083A2B">
            <w:pPr>
              <w:pStyle w:val="TableStyle"/>
              <w:jc w:val="center"/>
            </w:pPr>
          </w:p>
        </w:tc>
        <w:tc>
          <w:tcPr>
            <w:tcW w:w="283" w:type="dxa"/>
            <w:tcBorders>
              <w:bottom w:val="single" w:sz="2" w:space="0" w:color="auto"/>
            </w:tcBorders>
            <w:shd w:val="pct10" w:color="auto" w:fill="auto"/>
          </w:tcPr>
          <w:p w14:paraId="4BF812B2" w14:textId="77777777" w:rsidR="00083A2B" w:rsidRDefault="00083A2B">
            <w:pPr>
              <w:pStyle w:val="TableStyle"/>
              <w:jc w:val="center"/>
            </w:pPr>
          </w:p>
        </w:tc>
        <w:tc>
          <w:tcPr>
            <w:tcW w:w="283" w:type="dxa"/>
            <w:tcBorders>
              <w:bottom w:val="single" w:sz="2" w:space="0" w:color="auto"/>
            </w:tcBorders>
            <w:shd w:val="pct10" w:color="auto" w:fill="auto"/>
          </w:tcPr>
          <w:p w14:paraId="06F20FD5" w14:textId="77777777" w:rsidR="00083A2B" w:rsidRDefault="00083A2B">
            <w:pPr>
              <w:pStyle w:val="TableStyle"/>
              <w:jc w:val="center"/>
            </w:pPr>
          </w:p>
        </w:tc>
        <w:tc>
          <w:tcPr>
            <w:tcW w:w="283" w:type="dxa"/>
            <w:tcBorders>
              <w:bottom w:val="single" w:sz="2" w:space="0" w:color="auto"/>
            </w:tcBorders>
            <w:shd w:val="pct10" w:color="auto" w:fill="auto"/>
          </w:tcPr>
          <w:p w14:paraId="0F5617B4" w14:textId="77777777" w:rsidR="00083A2B" w:rsidRDefault="00083A2B">
            <w:pPr>
              <w:pStyle w:val="TableStyle"/>
              <w:jc w:val="center"/>
            </w:pPr>
          </w:p>
        </w:tc>
        <w:tc>
          <w:tcPr>
            <w:tcW w:w="283" w:type="dxa"/>
            <w:tcBorders>
              <w:bottom w:val="single" w:sz="2" w:space="0" w:color="auto"/>
            </w:tcBorders>
            <w:shd w:val="pct10" w:color="auto" w:fill="auto"/>
          </w:tcPr>
          <w:p w14:paraId="74D80624" w14:textId="77777777" w:rsidR="00083A2B" w:rsidRDefault="00083A2B">
            <w:pPr>
              <w:pStyle w:val="TableStyle"/>
              <w:jc w:val="center"/>
            </w:pPr>
          </w:p>
        </w:tc>
        <w:tc>
          <w:tcPr>
            <w:tcW w:w="283" w:type="dxa"/>
            <w:tcBorders>
              <w:bottom w:val="single" w:sz="2" w:space="0" w:color="auto"/>
            </w:tcBorders>
            <w:shd w:val="pct10" w:color="auto" w:fill="auto"/>
          </w:tcPr>
          <w:p w14:paraId="1E70844C" w14:textId="77777777" w:rsidR="00083A2B" w:rsidRDefault="00083A2B">
            <w:pPr>
              <w:pStyle w:val="TableStyle"/>
              <w:jc w:val="center"/>
            </w:pPr>
          </w:p>
        </w:tc>
        <w:tc>
          <w:tcPr>
            <w:tcW w:w="1945" w:type="dxa"/>
            <w:tcBorders>
              <w:bottom w:val="single" w:sz="2" w:space="0" w:color="auto"/>
            </w:tcBorders>
            <w:shd w:val="pct10" w:color="auto" w:fill="auto"/>
          </w:tcPr>
          <w:p w14:paraId="5D901CC4" w14:textId="77777777" w:rsidR="00083A2B" w:rsidRDefault="00083A2B">
            <w:pPr>
              <w:pStyle w:val="TableStyle"/>
              <w:jc w:val="center"/>
            </w:pPr>
          </w:p>
        </w:tc>
      </w:tr>
      <w:tr w:rsidR="00083A2B" w14:paraId="5561AE3C" w14:textId="77777777">
        <w:trPr>
          <w:cantSplit/>
        </w:trPr>
        <w:tc>
          <w:tcPr>
            <w:tcW w:w="624" w:type="dxa"/>
          </w:tcPr>
          <w:p w14:paraId="00701D59" w14:textId="77777777" w:rsidR="00083A2B" w:rsidRDefault="00083A2B">
            <w:pPr>
              <w:pStyle w:val="TableStyle"/>
              <w:jc w:val="center"/>
            </w:pPr>
          </w:p>
        </w:tc>
        <w:tc>
          <w:tcPr>
            <w:tcW w:w="2035" w:type="dxa"/>
          </w:tcPr>
          <w:p w14:paraId="682292F5" w14:textId="77777777" w:rsidR="00083A2B" w:rsidRDefault="00083A2B">
            <w:pPr>
              <w:pStyle w:val="TableStyle"/>
            </w:pPr>
          </w:p>
        </w:tc>
        <w:tc>
          <w:tcPr>
            <w:tcW w:w="595" w:type="dxa"/>
          </w:tcPr>
          <w:p w14:paraId="116CA09E" w14:textId="77777777" w:rsidR="00083A2B" w:rsidRDefault="00083A2B">
            <w:pPr>
              <w:pStyle w:val="TableStyle"/>
            </w:pPr>
          </w:p>
        </w:tc>
        <w:tc>
          <w:tcPr>
            <w:tcW w:w="1570" w:type="dxa"/>
          </w:tcPr>
          <w:p w14:paraId="0F5A83A6" w14:textId="77777777" w:rsidR="00083A2B" w:rsidRDefault="00083A2B">
            <w:pPr>
              <w:pStyle w:val="TableStyle"/>
            </w:pPr>
          </w:p>
        </w:tc>
        <w:tc>
          <w:tcPr>
            <w:tcW w:w="283" w:type="dxa"/>
          </w:tcPr>
          <w:p w14:paraId="1E793E44" w14:textId="77777777" w:rsidR="00083A2B" w:rsidRDefault="00083A2B">
            <w:pPr>
              <w:pStyle w:val="TableStyle"/>
              <w:jc w:val="center"/>
            </w:pPr>
          </w:p>
        </w:tc>
        <w:tc>
          <w:tcPr>
            <w:tcW w:w="283" w:type="dxa"/>
          </w:tcPr>
          <w:p w14:paraId="2C566AB4" w14:textId="77777777" w:rsidR="00083A2B" w:rsidRDefault="007C4FE9">
            <w:pPr>
              <w:pStyle w:val="TableStyle"/>
              <w:jc w:val="center"/>
            </w:pPr>
            <w:r>
              <w:rPr>
                <w:noProof/>
              </w:rPr>
              <w:t>1</w:t>
            </w:r>
          </w:p>
        </w:tc>
        <w:tc>
          <w:tcPr>
            <w:tcW w:w="283" w:type="dxa"/>
          </w:tcPr>
          <w:p w14:paraId="0A48577B" w14:textId="77777777" w:rsidR="00083A2B" w:rsidRDefault="00083A2B">
            <w:pPr>
              <w:pStyle w:val="TableStyle"/>
              <w:jc w:val="center"/>
            </w:pPr>
          </w:p>
        </w:tc>
        <w:tc>
          <w:tcPr>
            <w:tcW w:w="283" w:type="dxa"/>
          </w:tcPr>
          <w:p w14:paraId="1450C63B" w14:textId="77777777" w:rsidR="00083A2B" w:rsidRDefault="00083A2B">
            <w:pPr>
              <w:pStyle w:val="TableStyle"/>
              <w:jc w:val="center"/>
            </w:pPr>
          </w:p>
        </w:tc>
        <w:tc>
          <w:tcPr>
            <w:tcW w:w="283" w:type="dxa"/>
          </w:tcPr>
          <w:p w14:paraId="79D16FEA" w14:textId="77777777" w:rsidR="00083A2B" w:rsidRDefault="00083A2B">
            <w:pPr>
              <w:pStyle w:val="TableStyle"/>
              <w:jc w:val="center"/>
            </w:pPr>
          </w:p>
        </w:tc>
        <w:tc>
          <w:tcPr>
            <w:tcW w:w="283" w:type="dxa"/>
          </w:tcPr>
          <w:p w14:paraId="72BF63D5" w14:textId="77777777" w:rsidR="00083A2B" w:rsidRDefault="00083A2B">
            <w:pPr>
              <w:pStyle w:val="TableStyle"/>
              <w:jc w:val="center"/>
            </w:pPr>
          </w:p>
        </w:tc>
        <w:tc>
          <w:tcPr>
            <w:tcW w:w="283" w:type="dxa"/>
          </w:tcPr>
          <w:p w14:paraId="3365DE16" w14:textId="77777777" w:rsidR="00083A2B" w:rsidRDefault="00083A2B">
            <w:pPr>
              <w:pStyle w:val="TableStyle"/>
              <w:jc w:val="center"/>
            </w:pPr>
          </w:p>
        </w:tc>
        <w:tc>
          <w:tcPr>
            <w:tcW w:w="283" w:type="dxa"/>
          </w:tcPr>
          <w:p w14:paraId="6605C7A2" w14:textId="77777777" w:rsidR="00083A2B" w:rsidRDefault="00083A2B">
            <w:pPr>
              <w:pStyle w:val="TableStyle"/>
              <w:jc w:val="center"/>
            </w:pPr>
          </w:p>
        </w:tc>
        <w:tc>
          <w:tcPr>
            <w:tcW w:w="1945" w:type="dxa"/>
          </w:tcPr>
          <w:p w14:paraId="06C8834C" w14:textId="77777777" w:rsidR="00083A2B" w:rsidRDefault="007C4FE9">
            <w:pPr>
              <w:pStyle w:val="TableStyle"/>
            </w:pPr>
            <w:r>
              <w:rPr>
                <w:noProof/>
              </w:rPr>
              <w:t>Profile Production Date</w:t>
            </w:r>
          </w:p>
        </w:tc>
      </w:tr>
      <w:tr w:rsidR="00083A2B" w14:paraId="49D15B42" w14:textId="77777777">
        <w:trPr>
          <w:cantSplit/>
        </w:trPr>
        <w:tc>
          <w:tcPr>
            <w:tcW w:w="624" w:type="dxa"/>
          </w:tcPr>
          <w:p w14:paraId="1F661368" w14:textId="77777777" w:rsidR="00083A2B" w:rsidRDefault="00083A2B">
            <w:pPr>
              <w:pStyle w:val="TableStyle"/>
              <w:jc w:val="center"/>
            </w:pPr>
          </w:p>
        </w:tc>
        <w:tc>
          <w:tcPr>
            <w:tcW w:w="2035" w:type="dxa"/>
          </w:tcPr>
          <w:p w14:paraId="2A034DEE" w14:textId="77777777" w:rsidR="00083A2B" w:rsidRDefault="00083A2B">
            <w:pPr>
              <w:pStyle w:val="TableStyle"/>
            </w:pPr>
          </w:p>
        </w:tc>
        <w:tc>
          <w:tcPr>
            <w:tcW w:w="595" w:type="dxa"/>
          </w:tcPr>
          <w:p w14:paraId="5BD1726F" w14:textId="77777777" w:rsidR="00083A2B" w:rsidRDefault="00083A2B">
            <w:pPr>
              <w:pStyle w:val="TableStyle"/>
            </w:pPr>
          </w:p>
        </w:tc>
        <w:tc>
          <w:tcPr>
            <w:tcW w:w="1570" w:type="dxa"/>
          </w:tcPr>
          <w:p w14:paraId="0D1FF766" w14:textId="77777777" w:rsidR="00083A2B" w:rsidRDefault="00083A2B">
            <w:pPr>
              <w:pStyle w:val="TableStyle"/>
            </w:pPr>
          </w:p>
        </w:tc>
        <w:tc>
          <w:tcPr>
            <w:tcW w:w="283" w:type="dxa"/>
          </w:tcPr>
          <w:p w14:paraId="1E62CD30" w14:textId="77777777" w:rsidR="00083A2B" w:rsidRDefault="00083A2B">
            <w:pPr>
              <w:pStyle w:val="TableStyle"/>
              <w:jc w:val="center"/>
            </w:pPr>
          </w:p>
        </w:tc>
        <w:tc>
          <w:tcPr>
            <w:tcW w:w="283" w:type="dxa"/>
          </w:tcPr>
          <w:p w14:paraId="4F6668B4" w14:textId="77777777" w:rsidR="00083A2B" w:rsidRDefault="007C4FE9">
            <w:pPr>
              <w:pStyle w:val="TableStyle"/>
              <w:jc w:val="center"/>
            </w:pPr>
            <w:r>
              <w:rPr>
                <w:noProof/>
              </w:rPr>
              <w:t>1</w:t>
            </w:r>
          </w:p>
        </w:tc>
        <w:tc>
          <w:tcPr>
            <w:tcW w:w="283" w:type="dxa"/>
          </w:tcPr>
          <w:p w14:paraId="26CB990F" w14:textId="77777777" w:rsidR="00083A2B" w:rsidRDefault="00083A2B">
            <w:pPr>
              <w:pStyle w:val="TableStyle"/>
              <w:jc w:val="center"/>
            </w:pPr>
          </w:p>
        </w:tc>
        <w:tc>
          <w:tcPr>
            <w:tcW w:w="283" w:type="dxa"/>
          </w:tcPr>
          <w:p w14:paraId="6BBB9BDB" w14:textId="77777777" w:rsidR="00083A2B" w:rsidRDefault="00083A2B">
            <w:pPr>
              <w:pStyle w:val="TableStyle"/>
              <w:jc w:val="center"/>
            </w:pPr>
          </w:p>
        </w:tc>
        <w:tc>
          <w:tcPr>
            <w:tcW w:w="283" w:type="dxa"/>
          </w:tcPr>
          <w:p w14:paraId="1756FE5F" w14:textId="77777777" w:rsidR="00083A2B" w:rsidRDefault="00083A2B">
            <w:pPr>
              <w:pStyle w:val="TableStyle"/>
              <w:jc w:val="center"/>
            </w:pPr>
          </w:p>
        </w:tc>
        <w:tc>
          <w:tcPr>
            <w:tcW w:w="283" w:type="dxa"/>
          </w:tcPr>
          <w:p w14:paraId="7F6945DE" w14:textId="77777777" w:rsidR="00083A2B" w:rsidRDefault="00083A2B">
            <w:pPr>
              <w:pStyle w:val="TableStyle"/>
              <w:jc w:val="center"/>
            </w:pPr>
          </w:p>
        </w:tc>
        <w:tc>
          <w:tcPr>
            <w:tcW w:w="283" w:type="dxa"/>
          </w:tcPr>
          <w:p w14:paraId="04AA612B" w14:textId="77777777" w:rsidR="00083A2B" w:rsidRDefault="00083A2B">
            <w:pPr>
              <w:pStyle w:val="TableStyle"/>
              <w:jc w:val="center"/>
            </w:pPr>
          </w:p>
        </w:tc>
        <w:tc>
          <w:tcPr>
            <w:tcW w:w="283" w:type="dxa"/>
          </w:tcPr>
          <w:p w14:paraId="175E6A7E" w14:textId="77777777" w:rsidR="00083A2B" w:rsidRDefault="00083A2B">
            <w:pPr>
              <w:pStyle w:val="TableStyle"/>
              <w:jc w:val="center"/>
            </w:pPr>
          </w:p>
        </w:tc>
        <w:tc>
          <w:tcPr>
            <w:tcW w:w="1945" w:type="dxa"/>
          </w:tcPr>
          <w:p w14:paraId="1C281C46" w14:textId="77777777" w:rsidR="00083A2B" w:rsidRDefault="007C4FE9">
            <w:pPr>
              <w:pStyle w:val="TableStyle"/>
            </w:pPr>
            <w:r>
              <w:rPr>
                <w:noProof/>
              </w:rPr>
              <w:t>Profile Production Time</w:t>
            </w:r>
          </w:p>
        </w:tc>
      </w:tr>
    </w:tbl>
    <w:p w14:paraId="7FA6C4C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8FB73B7" w14:textId="77777777">
        <w:trPr>
          <w:cantSplit/>
        </w:trPr>
        <w:tc>
          <w:tcPr>
            <w:tcW w:w="624" w:type="dxa"/>
            <w:tcBorders>
              <w:bottom w:val="single" w:sz="2" w:space="0" w:color="auto"/>
            </w:tcBorders>
            <w:shd w:val="pct10" w:color="auto" w:fill="auto"/>
          </w:tcPr>
          <w:p w14:paraId="3BD8AD70" w14:textId="77777777" w:rsidR="00083A2B" w:rsidRDefault="007C4FE9">
            <w:pPr>
              <w:pStyle w:val="TableStyle"/>
              <w:jc w:val="center"/>
            </w:pPr>
            <w:r>
              <w:rPr>
                <w:noProof/>
              </w:rPr>
              <w:t>GSP</w:t>
            </w:r>
          </w:p>
        </w:tc>
        <w:tc>
          <w:tcPr>
            <w:tcW w:w="2035" w:type="dxa"/>
            <w:tcBorders>
              <w:bottom w:val="single" w:sz="2" w:space="0" w:color="auto"/>
            </w:tcBorders>
            <w:shd w:val="pct10" w:color="auto" w:fill="auto"/>
          </w:tcPr>
          <w:p w14:paraId="028267C0" w14:textId="77777777" w:rsidR="00083A2B" w:rsidRDefault="007C4FE9">
            <w:pPr>
              <w:pStyle w:val="TableStyle"/>
            </w:pPr>
            <w:r>
              <w:rPr>
                <w:noProof/>
              </w:rPr>
              <w:t>GSP Group</w:t>
            </w:r>
          </w:p>
        </w:tc>
        <w:tc>
          <w:tcPr>
            <w:tcW w:w="595" w:type="dxa"/>
            <w:tcBorders>
              <w:bottom w:val="single" w:sz="2" w:space="0" w:color="auto"/>
            </w:tcBorders>
            <w:shd w:val="pct10" w:color="auto" w:fill="auto"/>
          </w:tcPr>
          <w:p w14:paraId="5FD2DDDB" w14:textId="77777777" w:rsidR="00083A2B" w:rsidRDefault="007C4FE9">
            <w:pPr>
              <w:pStyle w:val="TableStyle"/>
            </w:pPr>
            <w:r>
              <w:rPr>
                <w:noProof/>
              </w:rPr>
              <w:t>0-*</w:t>
            </w:r>
          </w:p>
        </w:tc>
        <w:tc>
          <w:tcPr>
            <w:tcW w:w="1570" w:type="dxa"/>
            <w:tcBorders>
              <w:bottom w:val="single" w:sz="2" w:space="0" w:color="auto"/>
            </w:tcBorders>
            <w:shd w:val="pct10" w:color="auto" w:fill="auto"/>
          </w:tcPr>
          <w:p w14:paraId="379601BD" w14:textId="77777777" w:rsidR="00083A2B" w:rsidRDefault="00083A2B">
            <w:pPr>
              <w:pStyle w:val="TableStyle"/>
            </w:pPr>
          </w:p>
        </w:tc>
        <w:tc>
          <w:tcPr>
            <w:tcW w:w="283" w:type="dxa"/>
            <w:tcBorders>
              <w:bottom w:val="single" w:sz="2" w:space="0" w:color="auto"/>
            </w:tcBorders>
            <w:shd w:val="pct10" w:color="auto" w:fill="auto"/>
          </w:tcPr>
          <w:p w14:paraId="10CD7EB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682D7CC" w14:textId="77777777" w:rsidR="00083A2B" w:rsidRDefault="00083A2B">
            <w:pPr>
              <w:pStyle w:val="TableStyle"/>
              <w:jc w:val="center"/>
            </w:pPr>
          </w:p>
        </w:tc>
        <w:tc>
          <w:tcPr>
            <w:tcW w:w="283" w:type="dxa"/>
            <w:tcBorders>
              <w:bottom w:val="single" w:sz="2" w:space="0" w:color="auto"/>
            </w:tcBorders>
            <w:shd w:val="pct10" w:color="auto" w:fill="auto"/>
          </w:tcPr>
          <w:p w14:paraId="549D721E" w14:textId="77777777" w:rsidR="00083A2B" w:rsidRDefault="00083A2B">
            <w:pPr>
              <w:pStyle w:val="TableStyle"/>
              <w:jc w:val="center"/>
            </w:pPr>
          </w:p>
        </w:tc>
        <w:tc>
          <w:tcPr>
            <w:tcW w:w="283" w:type="dxa"/>
            <w:tcBorders>
              <w:bottom w:val="single" w:sz="2" w:space="0" w:color="auto"/>
            </w:tcBorders>
            <w:shd w:val="pct10" w:color="auto" w:fill="auto"/>
          </w:tcPr>
          <w:p w14:paraId="372FCDE7" w14:textId="77777777" w:rsidR="00083A2B" w:rsidRDefault="00083A2B">
            <w:pPr>
              <w:pStyle w:val="TableStyle"/>
              <w:jc w:val="center"/>
            </w:pPr>
          </w:p>
        </w:tc>
        <w:tc>
          <w:tcPr>
            <w:tcW w:w="283" w:type="dxa"/>
            <w:tcBorders>
              <w:bottom w:val="single" w:sz="2" w:space="0" w:color="auto"/>
            </w:tcBorders>
            <w:shd w:val="pct10" w:color="auto" w:fill="auto"/>
          </w:tcPr>
          <w:p w14:paraId="3FFAEB10" w14:textId="77777777" w:rsidR="00083A2B" w:rsidRDefault="00083A2B">
            <w:pPr>
              <w:pStyle w:val="TableStyle"/>
              <w:jc w:val="center"/>
            </w:pPr>
          </w:p>
        </w:tc>
        <w:tc>
          <w:tcPr>
            <w:tcW w:w="283" w:type="dxa"/>
            <w:tcBorders>
              <w:bottom w:val="single" w:sz="2" w:space="0" w:color="auto"/>
            </w:tcBorders>
            <w:shd w:val="pct10" w:color="auto" w:fill="auto"/>
          </w:tcPr>
          <w:p w14:paraId="18189DFB" w14:textId="77777777" w:rsidR="00083A2B" w:rsidRDefault="00083A2B">
            <w:pPr>
              <w:pStyle w:val="TableStyle"/>
              <w:jc w:val="center"/>
            </w:pPr>
          </w:p>
        </w:tc>
        <w:tc>
          <w:tcPr>
            <w:tcW w:w="283" w:type="dxa"/>
            <w:tcBorders>
              <w:bottom w:val="single" w:sz="2" w:space="0" w:color="auto"/>
            </w:tcBorders>
            <w:shd w:val="pct10" w:color="auto" w:fill="auto"/>
          </w:tcPr>
          <w:p w14:paraId="03715F82" w14:textId="77777777" w:rsidR="00083A2B" w:rsidRDefault="00083A2B">
            <w:pPr>
              <w:pStyle w:val="TableStyle"/>
              <w:jc w:val="center"/>
            </w:pPr>
          </w:p>
        </w:tc>
        <w:tc>
          <w:tcPr>
            <w:tcW w:w="283" w:type="dxa"/>
            <w:tcBorders>
              <w:bottom w:val="single" w:sz="2" w:space="0" w:color="auto"/>
            </w:tcBorders>
            <w:shd w:val="pct10" w:color="auto" w:fill="auto"/>
          </w:tcPr>
          <w:p w14:paraId="2F69AFFB" w14:textId="77777777" w:rsidR="00083A2B" w:rsidRDefault="00083A2B">
            <w:pPr>
              <w:pStyle w:val="TableStyle"/>
              <w:jc w:val="center"/>
            </w:pPr>
          </w:p>
        </w:tc>
        <w:tc>
          <w:tcPr>
            <w:tcW w:w="1945" w:type="dxa"/>
            <w:tcBorders>
              <w:bottom w:val="single" w:sz="2" w:space="0" w:color="auto"/>
            </w:tcBorders>
            <w:shd w:val="pct10" w:color="auto" w:fill="auto"/>
          </w:tcPr>
          <w:p w14:paraId="0490FB0A" w14:textId="77777777" w:rsidR="00083A2B" w:rsidRDefault="00083A2B">
            <w:pPr>
              <w:pStyle w:val="TableStyle"/>
              <w:jc w:val="center"/>
            </w:pPr>
          </w:p>
        </w:tc>
      </w:tr>
      <w:tr w:rsidR="00083A2B" w14:paraId="5F61DAB1" w14:textId="77777777">
        <w:trPr>
          <w:cantSplit/>
        </w:trPr>
        <w:tc>
          <w:tcPr>
            <w:tcW w:w="624" w:type="dxa"/>
          </w:tcPr>
          <w:p w14:paraId="71931F73" w14:textId="77777777" w:rsidR="00083A2B" w:rsidRDefault="00083A2B">
            <w:pPr>
              <w:pStyle w:val="TableStyle"/>
              <w:jc w:val="center"/>
            </w:pPr>
          </w:p>
        </w:tc>
        <w:tc>
          <w:tcPr>
            <w:tcW w:w="2035" w:type="dxa"/>
          </w:tcPr>
          <w:p w14:paraId="342A752A" w14:textId="77777777" w:rsidR="00083A2B" w:rsidRDefault="00083A2B">
            <w:pPr>
              <w:pStyle w:val="TableStyle"/>
            </w:pPr>
          </w:p>
        </w:tc>
        <w:tc>
          <w:tcPr>
            <w:tcW w:w="595" w:type="dxa"/>
          </w:tcPr>
          <w:p w14:paraId="5BDDA5CC" w14:textId="77777777" w:rsidR="00083A2B" w:rsidRDefault="00083A2B">
            <w:pPr>
              <w:pStyle w:val="TableStyle"/>
            </w:pPr>
          </w:p>
        </w:tc>
        <w:tc>
          <w:tcPr>
            <w:tcW w:w="1570" w:type="dxa"/>
          </w:tcPr>
          <w:p w14:paraId="612E5F45" w14:textId="77777777" w:rsidR="00083A2B" w:rsidRDefault="00083A2B">
            <w:pPr>
              <w:pStyle w:val="TableStyle"/>
            </w:pPr>
          </w:p>
        </w:tc>
        <w:tc>
          <w:tcPr>
            <w:tcW w:w="283" w:type="dxa"/>
          </w:tcPr>
          <w:p w14:paraId="4B09C3F1" w14:textId="77777777" w:rsidR="00083A2B" w:rsidRDefault="00083A2B">
            <w:pPr>
              <w:pStyle w:val="TableStyle"/>
              <w:jc w:val="center"/>
            </w:pPr>
          </w:p>
        </w:tc>
        <w:tc>
          <w:tcPr>
            <w:tcW w:w="283" w:type="dxa"/>
          </w:tcPr>
          <w:p w14:paraId="50AEC147" w14:textId="77777777" w:rsidR="00083A2B" w:rsidRDefault="007C4FE9">
            <w:pPr>
              <w:pStyle w:val="TableStyle"/>
              <w:jc w:val="center"/>
            </w:pPr>
            <w:r>
              <w:rPr>
                <w:noProof/>
              </w:rPr>
              <w:t>1</w:t>
            </w:r>
          </w:p>
        </w:tc>
        <w:tc>
          <w:tcPr>
            <w:tcW w:w="283" w:type="dxa"/>
          </w:tcPr>
          <w:p w14:paraId="5B399AA1" w14:textId="77777777" w:rsidR="00083A2B" w:rsidRDefault="00083A2B">
            <w:pPr>
              <w:pStyle w:val="TableStyle"/>
              <w:jc w:val="center"/>
            </w:pPr>
          </w:p>
        </w:tc>
        <w:tc>
          <w:tcPr>
            <w:tcW w:w="283" w:type="dxa"/>
          </w:tcPr>
          <w:p w14:paraId="4BEE0A86" w14:textId="77777777" w:rsidR="00083A2B" w:rsidRDefault="00083A2B">
            <w:pPr>
              <w:pStyle w:val="TableStyle"/>
              <w:jc w:val="center"/>
            </w:pPr>
          </w:p>
        </w:tc>
        <w:tc>
          <w:tcPr>
            <w:tcW w:w="283" w:type="dxa"/>
          </w:tcPr>
          <w:p w14:paraId="06169013" w14:textId="77777777" w:rsidR="00083A2B" w:rsidRDefault="00083A2B">
            <w:pPr>
              <w:pStyle w:val="TableStyle"/>
              <w:jc w:val="center"/>
            </w:pPr>
          </w:p>
        </w:tc>
        <w:tc>
          <w:tcPr>
            <w:tcW w:w="283" w:type="dxa"/>
          </w:tcPr>
          <w:p w14:paraId="2AA1D0C4" w14:textId="77777777" w:rsidR="00083A2B" w:rsidRDefault="00083A2B">
            <w:pPr>
              <w:pStyle w:val="TableStyle"/>
              <w:jc w:val="center"/>
            </w:pPr>
          </w:p>
        </w:tc>
        <w:tc>
          <w:tcPr>
            <w:tcW w:w="283" w:type="dxa"/>
          </w:tcPr>
          <w:p w14:paraId="1CD2BAF5" w14:textId="77777777" w:rsidR="00083A2B" w:rsidRDefault="00083A2B">
            <w:pPr>
              <w:pStyle w:val="TableStyle"/>
              <w:jc w:val="center"/>
            </w:pPr>
          </w:p>
        </w:tc>
        <w:tc>
          <w:tcPr>
            <w:tcW w:w="283" w:type="dxa"/>
          </w:tcPr>
          <w:p w14:paraId="5B5B14FB" w14:textId="77777777" w:rsidR="00083A2B" w:rsidRDefault="00083A2B">
            <w:pPr>
              <w:pStyle w:val="TableStyle"/>
              <w:jc w:val="center"/>
            </w:pPr>
          </w:p>
        </w:tc>
        <w:tc>
          <w:tcPr>
            <w:tcW w:w="1945" w:type="dxa"/>
          </w:tcPr>
          <w:p w14:paraId="5040C211" w14:textId="77777777" w:rsidR="00083A2B" w:rsidRDefault="007C4FE9">
            <w:pPr>
              <w:pStyle w:val="TableStyle"/>
            </w:pPr>
            <w:r>
              <w:rPr>
                <w:noProof/>
              </w:rPr>
              <w:t>GSP Group Id</w:t>
            </w:r>
          </w:p>
        </w:tc>
      </w:tr>
      <w:tr w:rsidR="00083A2B" w14:paraId="52BD2836" w14:textId="77777777">
        <w:trPr>
          <w:cantSplit/>
        </w:trPr>
        <w:tc>
          <w:tcPr>
            <w:tcW w:w="624" w:type="dxa"/>
          </w:tcPr>
          <w:p w14:paraId="480FB44F" w14:textId="77777777" w:rsidR="00083A2B" w:rsidRDefault="00083A2B">
            <w:pPr>
              <w:pStyle w:val="TableStyle"/>
              <w:jc w:val="center"/>
            </w:pPr>
          </w:p>
        </w:tc>
        <w:tc>
          <w:tcPr>
            <w:tcW w:w="2035" w:type="dxa"/>
          </w:tcPr>
          <w:p w14:paraId="1D8505C8" w14:textId="77777777" w:rsidR="00083A2B" w:rsidRDefault="00083A2B">
            <w:pPr>
              <w:pStyle w:val="TableStyle"/>
            </w:pPr>
          </w:p>
        </w:tc>
        <w:tc>
          <w:tcPr>
            <w:tcW w:w="595" w:type="dxa"/>
          </w:tcPr>
          <w:p w14:paraId="133B7D49" w14:textId="77777777" w:rsidR="00083A2B" w:rsidRDefault="00083A2B">
            <w:pPr>
              <w:pStyle w:val="TableStyle"/>
            </w:pPr>
          </w:p>
        </w:tc>
        <w:tc>
          <w:tcPr>
            <w:tcW w:w="1570" w:type="dxa"/>
          </w:tcPr>
          <w:p w14:paraId="6C4212C3" w14:textId="77777777" w:rsidR="00083A2B" w:rsidRDefault="00083A2B">
            <w:pPr>
              <w:pStyle w:val="TableStyle"/>
            </w:pPr>
          </w:p>
        </w:tc>
        <w:tc>
          <w:tcPr>
            <w:tcW w:w="283" w:type="dxa"/>
          </w:tcPr>
          <w:p w14:paraId="3DD6BA5A" w14:textId="77777777" w:rsidR="00083A2B" w:rsidRDefault="00083A2B">
            <w:pPr>
              <w:pStyle w:val="TableStyle"/>
              <w:jc w:val="center"/>
            </w:pPr>
          </w:p>
        </w:tc>
        <w:tc>
          <w:tcPr>
            <w:tcW w:w="283" w:type="dxa"/>
          </w:tcPr>
          <w:p w14:paraId="71B7DDBE" w14:textId="77777777" w:rsidR="00083A2B" w:rsidRDefault="007C4FE9">
            <w:pPr>
              <w:pStyle w:val="TableStyle"/>
              <w:jc w:val="center"/>
            </w:pPr>
            <w:r>
              <w:rPr>
                <w:noProof/>
              </w:rPr>
              <w:t>1</w:t>
            </w:r>
          </w:p>
        </w:tc>
        <w:tc>
          <w:tcPr>
            <w:tcW w:w="283" w:type="dxa"/>
          </w:tcPr>
          <w:p w14:paraId="35C2B411" w14:textId="77777777" w:rsidR="00083A2B" w:rsidRDefault="00083A2B">
            <w:pPr>
              <w:pStyle w:val="TableStyle"/>
              <w:jc w:val="center"/>
            </w:pPr>
          </w:p>
        </w:tc>
        <w:tc>
          <w:tcPr>
            <w:tcW w:w="283" w:type="dxa"/>
          </w:tcPr>
          <w:p w14:paraId="0982B557" w14:textId="77777777" w:rsidR="00083A2B" w:rsidRDefault="00083A2B">
            <w:pPr>
              <w:pStyle w:val="TableStyle"/>
              <w:jc w:val="center"/>
            </w:pPr>
          </w:p>
        </w:tc>
        <w:tc>
          <w:tcPr>
            <w:tcW w:w="283" w:type="dxa"/>
          </w:tcPr>
          <w:p w14:paraId="767370D1" w14:textId="77777777" w:rsidR="00083A2B" w:rsidRDefault="00083A2B">
            <w:pPr>
              <w:pStyle w:val="TableStyle"/>
              <w:jc w:val="center"/>
            </w:pPr>
          </w:p>
        </w:tc>
        <w:tc>
          <w:tcPr>
            <w:tcW w:w="283" w:type="dxa"/>
          </w:tcPr>
          <w:p w14:paraId="45BBF431" w14:textId="77777777" w:rsidR="00083A2B" w:rsidRDefault="00083A2B">
            <w:pPr>
              <w:pStyle w:val="TableStyle"/>
              <w:jc w:val="center"/>
            </w:pPr>
          </w:p>
        </w:tc>
        <w:tc>
          <w:tcPr>
            <w:tcW w:w="283" w:type="dxa"/>
          </w:tcPr>
          <w:p w14:paraId="5693D5CA" w14:textId="77777777" w:rsidR="00083A2B" w:rsidRDefault="00083A2B">
            <w:pPr>
              <w:pStyle w:val="TableStyle"/>
              <w:jc w:val="center"/>
            </w:pPr>
          </w:p>
        </w:tc>
        <w:tc>
          <w:tcPr>
            <w:tcW w:w="283" w:type="dxa"/>
          </w:tcPr>
          <w:p w14:paraId="007D85FF" w14:textId="77777777" w:rsidR="00083A2B" w:rsidRDefault="00083A2B">
            <w:pPr>
              <w:pStyle w:val="TableStyle"/>
              <w:jc w:val="center"/>
            </w:pPr>
          </w:p>
        </w:tc>
        <w:tc>
          <w:tcPr>
            <w:tcW w:w="1945" w:type="dxa"/>
          </w:tcPr>
          <w:p w14:paraId="6A8A326B" w14:textId="77777777" w:rsidR="00083A2B" w:rsidRDefault="007C4FE9">
            <w:pPr>
              <w:pStyle w:val="TableStyle"/>
            </w:pPr>
            <w:r>
              <w:rPr>
                <w:noProof/>
              </w:rPr>
              <w:t>Actual Noon Temperature</w:t>
            </w:r>
          </w:p>
        </w:tc>
      </w:tr>
      <w:tr w:rsidR="00083A2B" w14:paraId="44C1D935" w14:textId="77777777">
        <w:trPr>
          <w:cantSplit/>
        </w:trPr>
        <w:tc>
          <w:tcPr>
            <w:tcW w:w="624" w:type="dxa"/>
          </w:tcPr>
          <w:p w14:paraId="3DBC6FCA" w14:textId="77777777" w:rsidR="00083A2B" w:rsidRDefault="00083A2B">
            <w:pPr>
              <w:pStyle w:val="TableStyle"/>
              <w:jc w:val="center"/>
            </w:pPr>
          </w:p>
        </w:tc>
        <w:tc>
          <w:tcPr>
            <w:tcW w:w="2035" w:type="dxa"/>
          </w:tcPr>
          <w:p w14:paraId="01197FDD" w14:textId="77777777" w:rsidR="00083A2B" w:rsidRDefault="00083A2B">
            <w:pPr>
              <w:pStyle w:val="TableStyle"/>
            </w:pPr>
          </w:p>
        </w:tc>
        <w:tc>
          <w:tcPr>
            <w:tcW w:w="595" w:type="dxa"/>
          </w:tcPr>
          <w:p w14:paraId="4A4AEED7" w14:textId="77777777" w:rsidR="00083A2B" w:rsidRDefault="00083A2B">
            <w:pPr>
              <w:pStyle w:val="TableStyle"/>
            </w:pPr>
          </w:p>
        </w:tc>
        <w:tc>
          <w:tcPr>
            <w:tcW w:w="1570" w:type="dxa"/>
          </w:tcPr>
          <w:p w14:paraId="37B998BB" w14:textId="77777777" w:rsidR="00083A2B" w:rsidRDefault="00083A2B">
            <w:pPr>
              <w:pStyle w:val="TableStyle"/>
            </w:pPr>
          </w:p>
        </w:tc>
        <w:tc>
          <w:tcPr>
            <w:tcW w:w="283" w:type="dxa"/>
          </w:tcPr>
          <w:p w14:paraId="66250F14" w14:textId="77777777" w:rsidR="00083A2B" w:rsidRDefault="00083A2B">
            <w:pPr>
              <w:pStyle w:val="TableStyle"/>
              <w:jc w:val="center"/>
            </w:pPr>
          </w:p>
        </w:tc>
        <w:tc>
          <w:tcPr>
            <w:tcW w:w="283" w:type="dxa"/>
          </w:tcPr>
          <w:p w14:paraId="36C0679B" w14:textId="77777777" w:rsidR="00083A2B" w:rsidRDefault="007C4FE9">
            <w:pPr>
              <w:pStyle w:val="TableStyle"/>
              <w:jc w:val="center"/>
            </w:pPr>
            <w:r>
              <w:rPr>
                <w:noProof/>
              </w:rPr>
              <w:t>1</w:t>
            </w:r>
          </w:p>
        </w:tc>
        <w:tc>
          <w:tcPr>
            <w:tcW w:w="283" w:type="dxa"/>
          </w:tcPr>
          <w:p w14:paraId="0E536A05" w14:textId="77777777" w:rsidR="00083A2B" w:rsidRDefault="00083A2B">
            <w:pPr>
              <w:pStyle w:val="TableStyle"/>
              <w:jc w:val="center"/>
            </w:pPr>
          </w:p>
        </w:tc>
        <w:tc>
          <w:tcPr>
            <w:tcW w:w="283" w:type="dxa"/>
          </w:tcPr>
          <w:p w14:paraId="31170AF3" w14:textId="77777777" w:rsidR="00083A2B" w:rsidRDefault="00083A2B">
            <w:pPr>
              <w:pStyle w:val="TableStyle"/>
              <w:jc w:val="center"/>
            </w:pPr>
          </w:p>
        </w:tc>
        <w:tc>
          <w:tcPr>
            <w:tcW w:w="283" w:type="dxa"/>
          </w:tcPr>
          <w:p w14:paraId="5C0BCA8B" w14:textId="77777777" w:rsidR="00083A2B" w:rsidRDefault="00083A2B">
            <w:pPr>
              <w:pStyle w:val="TableStyle"/>
              <w:jc w:val="center"/>
            </w:pPr>
          </w:p>
        </w:tc>
        <w:tc>
          <w:tcPr>
            <w:tcW w:w="283" w:type="dxa"/>
          </w:tcPr>
          <w:p w14:paraId="4B660E29" w14:textId="77777777" w:rsidR="00083A2B" w:rsidRDefault="00083A2B">
            <w:pPr>
              <w:pStyle w:val="TableStyle"/>
              <w:jc w:val="center"/>
            </w:pPr>
          </w:p>
        </w:tc>
        <w:tc>
          <w:tcPr>
            <w:tcW w:w="283" w:type="dxa"/>
          </w:tcPr>
          <w:p w14:paraId="253A28AB" w14:textId="77777777" w:rsidR="00083A2B" w:rsidRDefault="00083A2B">
            <w:pPr>
              <w:pStyle w:val="TableStyle"/>
              <w:jc w:val="center"/>
            </w:pPr>
          </w:p>
        </w:tc>
        <w:tc>
          <w:tcPr>
            <w:tcW w:w="283" w:type="dxa"/>
          </w:tcPr>
          <w:p w14:paraId="4336DF91" w14:textId="77777777" w:rsidR="00083A2B" w:rsidRDefault="00083A2B">
            <w:pPr>
              <w:pStyle w:val="TableStyle"/>
              <w:jc w:val="center"/>
            </w:pPr>
          </w:p>
        </w:tc>
        <w:tc>
          <w:tcPr>
            <w:tcW w:w="1945" w:type="dxa"/>
          </w:tcPr>
          <w:p w14:paraId="2B2BA767" w14:textId="77777777" w:rsidR="00083A2B" w:rsidRDefault="007C4FE9">
            <w:pPr>
              <w:pStyle w:val="TableStyle"/>
            </w:pPr>
            <w:r>
              <w:rPr>
                <w:noProof/>
              </w:rPr>
              <w:t>Noon Effective Temperature</w:t>
            </w:r>
          </w:p>
        </w:tc>
      </w:tr>
      <w:tr w:rsidR="00083A2B" w14:paraId="746103D5" w14:textId="77777777">
        <w:trPr>
          <w:cantSplit/>
        </w:trPr>
        <w:tc>
          <w:tcPr>
            <w:tcW w:w="624" w:type="dxa"/>
          </w:tcPr>
          <w:p w14:paraId="5BB6A855" w14:textId="77777777" w:rsidR="00083A2B" w:rsidRDefault="00083A2B">
            <w:pPr>
              <w:pStyle w:val="TableStyle"/>
              <w:jc w:val="center"/>
            </w:pPr>
          </w:p>
        </w:tc>
        <w:tc>
          <w:tcPr>
            <w:tcW w:w="2035" w:type="dxa"/>
          </w:tcPr>
          <w:p w14:paraId="0964BC2B" w14:textId="77777777" w:rsidR="00083A2B" w:rsidRDefault="00083A2B">
            <w:pPr>
              <w:pStyle w:val="TableStyle"/>
            </w:pPr>
          </w:p>
        </w:tc>
        <w:tc>
          <w:tcPr>
            <w:tcW w:w="595" w:type="dxa"/>
          </w:tcPr>
          <w:p w14:paraId="789377B0" w14:textId="77777777" w:rsidR="00083A2B" w:rsidRDefault="00083A2B">
            <w:pPr>
              <w:pStyle w:val="TableStyle"/>
            </w:pPr>
          </w:p>
        </w:tc>
        <w:tc>
          <w:tcPr>
            <w:tcW w:w="1570" w:type="dxa"/>
          </w:tcPr>
          <w:p w14:paraId="4C63925F" w14:textId="77777777" w:rsidR="00083A2B" w:rsidRDefault="00083A2B">
            <w:pPr>
              <w:pStyle w:val="TableStyle"/>
            </w:pPr>
          </w:p>
        </w:tc>
        <w:tc>
          <w:tcPr>
            <w:tcW w:w="283" w:type="dxa"/>
          </w:tcPr>
          <w:p w14:paraId="22F33508" w14:textId="77777777" w:rsidR="00083A2B" w:rsidRDefault="00083A2B">
            <w:pPr>
              <w:pStyle w:val="TableStyle"/>
              <w:jc w:val="center"/>
            </w:pPr>
          </w:p>
        </w:tc>
        <w:tc>
          <w:tcPr>
            <w:tcW w:w="283" w:type="dxa"/>
          </w:tcPr>
          <w:p w14:paraId="67464AAC" w14:textId="77777777" w:rsidR="00083A2B" w:rsidRDefault="007C4FE9">
            <w:pPr>
              <w:pStyle w:val="TableStyle"/>
              <w:jc w:val="center"/>
            </w:pPr>
            <w:r>
              <w:rPr>
                <w:noProof/>
              </w:rPr>
              <w:t>1</w:t>
            </w:r>
          </w:p>
        </w:tc>
        <w:tc>
          <w:tcPr>
            <w:tcW w:w="283" w:type="dxa"/>
          </w:tcPr>
          <w:p w14:paraId="0EAB8F5D" w14:textId="77777777" w:rsidR="00083A2B" w:rsidRDefault="00083A2B">
            <w:pPr>
              <w:pStyle w:val="TableStyle"/>
              <w:jc w:val="center"/>
            </w:pPr>
          </w:p>
        </w:tc>
        <w:tc>
          <w:tcPr>
            <w:tcW w:w="283" w:type="dxa"/>
          </w:tcPr>
          <w:p w14:paraId="66A7A552" w14:textId="77777777" w:rsidR="00083A2B" w:rsidRDefault="00083A2B">
            <w:pPr>
              <w:pStyle w:val="TableStyle"/>
              <w:jc w:val="center"/>
            </w:pPr>
          </w:p>
        </w:tc>
        <w:tc>
          <w:tcPr>
            <w:tcW w:w="283" w:type="dxa"/>
          </w:tcPr>
          <w:p w14:paraId="487E2004" w14:textId="77777777" w:rsidR="00083A2B" w:rsidRDefault="00083A2B">
            <w:pPr>
              <w:pStyle w:val="TableStyle"/>
              <w:jc w:val="center"/>
            </w:pPr>
          </w:p>
        </w:tc>
        <w:tc>
          <w:tcPr>
            <w:tcW w:w="283" w:type="dxa"/>
          </w:tcPr>
          <w:p w14:paraId="299F2281" w14:textId="77777777" w:rsidR="00083A2B" w:rsidRDefault="00083A2B">
            <w:pPr>
              <w:pStyle w:val="TableStyle"/>
              <w:jc w:val="center"/>
            </w:pPr>
          </w:p>
        </w:tc>
        <w:tc>
          <w:tcPr>
            <w:tcW w:w="283" w:type="dxa"/>
          </w:tcPr>
          <w:p w14:paraId="58FB7BAA" w14:textId="77777777" w:rsidR="00083A2B" w:rsidRDefault="00083A2B">
            <w:pPr>
              <w:pStyle w:val="TableStyle"/>
              <w:jc w:val="center"/>
            </w:pPr>
          </w:p>
        </w:tc>
        <w:tc>
          <w:tcPr>
            <w:tcW w:w="283" w:type="dxa"/>
          </w:tcPr>
          <w:p w14:paraId="42C40991" w14:textId="77777777" w:rsidR="00083A2B" w:rsidRDefault="00083A2B">
            <w:pPr>
              <w:pStyle w:val="TableStyle"/>
              <w:jc w:val="center"/>
            </w:pPr>
          </w:p>
        </w:tc>
        <w:tc>
          <w:tcPr>
            <w:tcW w:w="1945" w:type="dxa"/>
          </w:tcPr>
          <w:p w14:paraId="75AFCD39" w14:textId="77777777" w:rsidR="00083A2B" w:rsidRDefault="007C4FE9">
            <w:pPr>
              <w:pStyle w:val="TableStyle"/>
            </w:pPr>
            <w:r>
              <w:rPr>
                <w:noProof/>
              </w:rPr>
              <w:t>Time of Sunset</w:t>
            </w:r>
          </w:p>
        </w:tc>
      </w:tr>
      <w:tr w:rsidR="00083A2B" w14:paraId="105D8110" w14:textId="77777777">
        <w:trPr>
          <w:cantSplit/>
        </w:trPr>
        <w:tc>
          <w:tcPr>
            <w:tcW w:w="624" w:type="dxa"/>
          </w:tcPr>
          <w:p w14:paraId="48DCF398" w14:textId="77777777" w:rsidR="00083A2B" w:rsidRDefault="00083A2B">
            <w:pPr>
              <w:pStyle w:val="TableStyle"/>
              <w:jc w:val="center"/>
            </w:pPr>
          </w:p>
        </w:tc>
        <w:tc>
          <w:tcPr>
            <w:tcW w:w="2035" w:type="dxa"/>
          </w:tcPr>
          <w:p w14:paraId="5F79F9BD" w14:textId="77777777" w:rsidR="00083A2B" w:rsidRDefault="00083A2B">
            <w:pPr>
              <w:pStyle w:val="TableStyle"/>
            </w:pPr>
          </w:p>
        </w:tc>
        <w:tc>
          <w:tcPr>
            <w:tcW w:w="595" w:type="dxa"/>
          </w:tcPr>
          <w:p w14:paraId="656EBA99" w14:textId="77777777" w:rsidR="00083A2B" w:rsidRDefault="00083A2B">
            <w:pPr>
              <w:pStyle w:val="TableStyle"/>
            </w:pPr>
          </w:p>
        </w:tc>
        <w:tc>
          <w:tcPr>
            <w:tcW w:w="1570" w:type="dxa"/>
          </w:tcPr>
          <w:p w14:paraId="63F971D9" w14:textId="77777777" w:rsidR="00083A2B" w:rsidRDefault="00083A2B">
            <w:pPr>
              <w:pStyle w:val="TableStyle"/>
            </w:pPr>
          </w:p>
        </w:tc>
        <w:tc>
          <w:tcPr>
            <w:tcW w:w="283" w:type="dxa"/>
          </w:tcPr>
          <w:p w14:paraId="73916BBE" w14:textId="77777777" w:rsidR="00083A2B" w:rsidRDefault="00083A2B">
            <w:pPr>
              <w:pStyle w:val="TableStyle"/>
              <w:jc w:val="center"/>
            </w:pPr>
          </w:p>
        </w:tc>
        <w:tc>
          <w:tcPr>
            <w:tcW w:w="283" w:type="dxa"/>
          </w:tcPr>
          <w:p w14:paraId="2CDF5707" w14:textId="77777777" w:rsidR="00083A2B" w:rsidRDefault="007C4FE9">
            <w:pPr>
              <w:pStyle w:val="TableStyle"/>
              <w:jc w:val="center"/>
            </w:pPr>
            <w:r>
              <w:rPr>
                <w:noProof/>
              </w:rPr>
              <w:t>1</w:t>
            </w:r>
          </w:p>
        </w:tc>
        <w:tc>
          <w:tcPr>
            <w:tcW w:w="283" w:type="dxa"/>
          </w:tcPr>
          <w:p w14:paraId="0F1A7CE4" w14:textId="77777777" w:rsidR="00083A2B" w:rsidRDefault="00083A2B">
            <w:pPr>
              <w:pStyle w:val="TableStyle"/>
              <w:jc w:val="center"/>
            </w:pPr>
          </w:p>
        </w:tc>
        <w:tc>
          <w:tcPr>
            <w:tcW w:w="283" w:type="dxa"/>
          </w:tcPr>
          <w:p w14:paraId="0635E609" w14:textId="77777777" w:rsidR="00083A2B" w:rsidRDefault="00083A2B">
            <w:pPr>
              <w:pStyle w:val="TableStyle"/>
              <w:jc w:val="center"/>
            </w:pPr>
          </w:p>
        </w:tc>
        <w:tc>
          <w:tcPr>
            <w:tcW w:w="283" w:type="dxa"/>
          </w:tcPr>
          <w:p w14:paraId="5CC6AB61" w14:textId="77777777" w:rsidR="00083A2B" w:rsidRDefault="00083A2B">
            <w:pPr>
              <w:pStyle w:val="TableStyle"/>
              <w:jc w:val="center"/>
            </w:pPr>
          </w:p>
        </w:tc>
        <w:tc>
          <w:tcPr>
            <w:tcW w:w="283" w:type="dxa"/>
          </w:tcPr>
          <w:p w14:paraId="4CA98659" w14:textId="77777777" w:rsidR="00083A2B" w:rsidRDefault="00083A2B">
            <w:pPr>
              <w:pStyle w:val="TableStyle"/>
              <w:jc w:val="center"/>
            </w:pPr>
          </w:p>
        </w:tc>
        <w:tc>
          <w:tcPr>
            <w:tcW w:w="283" w:type="dxa"/>
          </w:tcPr>
          <w:p w14:paraId="1E93E391" w14:textId="77777777" w:rsidR="00083A2B" w:rsidRDefault="00083A2B">
            <w:pPr>
              <w:pStyle w:val="TableStyle"/>
              <w:jc w:val="center"/>
            </w:pPr>
          </w:p>
        </w:tc>
        <w:tc>
          <w:tcPr>
            <w:tcW w:w="283" w:type="dxa"/>
          </w:tcPr>
          <w:p w14:paraId="2A8E0659" w14:textId="77777777" w:rsidR="00083A2B" w:rsidRDefault="00083A2B">
            <w:pPr>
              <w:pStyle w:val="TableStyle"/>
              <w:jc w:val="center"/>
            </w:pPr>
          </w:p>
        </w:tc>
        <w:tc>
          <w:tcPr>
            <w:tcW w:w="1945" w:type="dxa"/>
          </w:tcPr>
          <w:p w14:paraId="2596418D" w14:textId="77777777" w:rsidR="00083A2B" w:rsidRDefault="007C4FE9">
            <w:pPr>
              <w:pStyle w:val="TableStyle"/>
            </w:pPr>
            <w:r>
              <w:rPr>
                <w:noProof/>
              </w:rPr>
              <w:t>Sunset Variable</w:t>
            </w:r>
          </w:p>
        </w:tc>
      </w:tr>
    </w:tbl>
    <w:p w14:paraId="6E2CF72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725DA08" w14:textId="77777777">
        <w:trPr>
          <w:cantSplit/>
        </w:trPr>
        <w:tc>
          <w:tcPr>
            <w:tcW w:w="624" w:type="dxa"/>
            <w:tcBorders>
              <w:bottom w:val="single" w:sz="2" w:space="0" w:color="auto"/>
            </w:tcBorders>
            <w:shd w:val="pct10" w:color="auto" w:fill="auto"/>
          </w:tcPr>
          <w:p w14:paraId="4E13C501" w14:textId="77777777" w:rsidR="00083A2B" w:rsidRDefault="007C4FE9">
            <w:pPr>
              <w:pStyle w:val="TableStyle"/>
              <w:jc w:val="center"/>
            </w:pPr>
            <w:r>
              <w:rPr>
                <w:noProof/>
              </w:rPr>
              <w:t>PCL</w:t>
            </w:r>
          </w:p>
        </w:tc>
        <w:tc>
          <w:tcPr>
            <w:tcW w:w="2035" w:type="dxa"/>
            <w:tcBorders>
              <w:bottom w:val="single" w:sz="2" w:space="0" w:color="auto"/>
            </w:tcBorders>
            <w:shd w:val="pct10" w:color="auto" w:fill="auto"/>
          </w:tcPr>
          <w:p w14:paraId="677985D0" w14:textId="77777777" w:rsidR="00083A2B" w:rsidRDefault="007C4FE9">
            <w:pPr>
              <w:pStyle w:val="TableStyle"/>
            </w:pPr>
            <w:r>
              <w:rPr>
                <w:noProof/>
              </w:rPr>
              <w:t>Profile Class Details</w:t>
            </w:r>
          </w:p>
        </w:tc>
        <w:tc>
          <w:tcPr>
            <w:tcW w:w="595" w:type="dxa"/>
            <w:tcBorders>
              <w:bottom w:val="single" w:sz="2" w:space="0" w:color="auto"/>
            </w:tcBorders>
            <w:shd w:val="pct10" w:color="auto" w:fill="auto"/>
          </w:tcPr>
          <w:p w14:paraId="3C0F5D38" w14:textId="77777777" w:rsidR="00083A2B" w:rsidRDefault="007C4FE9">
            <w:pPr>
              <w:pStyle w:val="TableStyle"/>
            </w:pPr>
            <w:r>
              <w:rPr>
                <w:noProof/>
              </w:rPr>
              <w:t>0-*</w:t>
            </w:r>
          </w:p>
        </w:tc>
        <w:tc>
          <w:tcPr>
            <w:tcW w:w="1570" w:type="dxa"/>
            <w:tcBorders>
              <w:bottom w:val="single" w:sz="2" w:space="0" w:color="auto"/>
            </w:tcBorders>
            <w:shd w:val="pct10" w:color="auto" w:fill="auto"/>
          </w:tcPr>
          <w:p w14:paraId="34781352" w14:textId="77777777" w:rsidR="00083A2B" w:rsidRDefault="00083A2B">
            <w:pPr>
              <w:pStyle w:val="TableStyle"/>
            </w:pPr>
          </w:p>
        </w:tc>
        <w:tc>
          <w:tcPr>
            <w:tcW w:w="283" w:type="dxa"/>
            <w:tcBorders>
              <w:bottom w:val="single" w:sz="2" w:space="0" w:color="auto"/>
            </w:tcBorders>
            <w:shd w:val="pct10" w:color="auto" w:fill="auto"/>
          </w:tcPr>
          <w:p w14:paraId="7D8A12CB" w14:textId="77777777" w:rsidR="00083A2B" w:rsidRDefault="00083A2B">
            <w:pPr>
              <w:pStyle w:val="TableStyle"/>
              <w:jc w:val="center"/>
            </w:pPr>
          </w:p>
        </w:tc>
        <w:tc>
          <w:tcPr>
            <w:tcW w:w="283" w:type="dxa"/>
            <w:tcBorders>
              <w:bottom w:val="single" w:sz="2" w:space="0" w:color="auto"/>
            </w:tcBorders>
            <w:shd w:val="pct10" w:color="auto" w:fill="auto"/>
          </w:tcPr>
          <w:p w14:paraId="34FFE61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829D871" w14:textId="77777777" w:rsidR="00083A2B" w:rsidRDefault="00083A2B">
            <w:pPr>
              <w:pStyle w:val="TableStyle"/>
              <w:jc w:val="center"/>
            </w:pPr>
          </w:p>
        </w:tc>
        <w:tc>
          <w:tcPr>
            <w:tcW w:w="283" w:type="dxa"/>
            <w:tcBorders>
              <w:bottom w:val="single" w:sz="2" w:space="0" w:color="auto"/>
            </w:tcBorders>
            <w:shd w:val="pct10" w:color="auto" w:fill="auto"/>
          </w:tcPr>
          <w:p w14:paraId="58613EB7" w14:textId="77777777" w:rsidR="00083A2B" w:rsidRDefault="00083A2B">
            <w:pPr>
              <w:pStyle w:val="TableStyle"/>
              <w:jc w:val="center"/>
            </w:pPr>
          </w:p>
        </w:tc>
        <w:tc>
          <w:tcPr>
            <w:tcW w:w="283" w:type="dxa"/>
            <w:tcBorders>
              <w:bottom w:val="single" w:sz="2" w:space="0" w:color="auto"/>
            </w:tcBorders>
            <w:shd w:val="pct10" w:color="auto" w:fill="auto"/>
          </w:tcPr>
          <w:p w14:paraId="25AFE041" w14:textId="77777777" w:rsidR="00083A2B" w:rsidRDefault="00083A2B">
            <w:pPr>
              <w:pStyle w:val="TableStyle"/>
              <w:jc w:val="center"/>
            </w:pPr>
          </w:p>
        </w:tc>
        <w:tc>
          <w:tcPr>
            <w:tcW w:w="283" w:type="dxa"/>
            <w:tcBorders>
              <w:bottom w:val="single" w:sz="2" w:space="0" w:color="auto"/>
            </w:tcBorders>
            <w:shd w:val="pct10" w:color="auto" w:fill="auto"/>
          </w:tcPr>
          <w:p w14:paraId="673AD50F" w14:textId="77777777" w:rsidR="00083A2B" w:rsidRDefault="00083A2B">
            <w:pPr>
              <w:pStyle w:val="TableStyle"/>
              <w:jc w:val="center"/>
            </w:pPr>
          </w:p>
        </w:tc>
        <w:tc>
          <w:tcPr>
            <w:tcW w:w="283" w:type="dxa"/>
            <w:tcBorders>
              <w:bottom w:val="single" w:sz="2" w:space="0" w:color="auto"/>
            </w:tcBorders>
            <w:shd w:val="pct10" w:color="auto" w:fill="auto"/>
          </w:tcPr>
          <w:p w14:paraId="570C8A2C" w14:textId="77777777" w:rsidR="00083A2B" w:rsidRDefault="00083A2B">
            <w:pPr>
              <w:pStyle w:val="TableStyle"/>
              <w:jc w:val="center"/>
            </w:pPr>
          </w:p>
        </w:tc>
        <w:tc>
          <w:tcPr>
            <w:tcW w:w="283" w:type="dxa"/>
            <w:tcBorders>
              <w:bottom w:val="single" w:sz="2" w:space="0" w:color="auto"/>
            </w:tcBorders>
            <w:shd w:val="pct10" w:color="auto" w:fill="auto"/>
          </w:tcPr>
          <w:p w14:paraId="171D9F24" w14:textId="77777777" w:rsidR="00083A2B" w:rsidRDefault="00083A2B">
            <w:pPr>
              <w:pStyle w:val="TableStyle"/>
              <w:jc w:val="center"/>
            </w:pPr>
          </w:p>
        </w:tc>
        <w:tc>
          <w:tcPr>
            <w:tcW w:w="1945" w:type="dxa"/>
            <w:tcBorders>
              <w:bottom w:val="single" w:sz="2" w:space="0" w:color="auto"/>
            </w:tcBorders>
            <w:shd w:val="pct10" w:color="auto" w:fill="auto"/>
          </w:tcPr>
          <w:p w14:paraId="666EE3CB" w14:textId="77777777" w:rsidR="00083A2B" w:rsidRDefault="00083A2B">
            <w:pPr>
              <w:pStyle w:val="TableStyle"/>
              <w:jc w:val="center"/>
            </w:pPr>
          </w:p>
        </w:tc>
      </w:tr>
      <w:tr w:rsidR="00083A2B" w14:paraId="4AD51799" w14:textId="77777777">
        <w:trPr>
          <w:cantSplit/>
        </w:trPr>
        <w:tc>
          <w:tcPr>
            <w:tcW w:w="624" w:type="dxa"/>
          </w:tcPr>
          <w:p w14:paraId="122A4558" w14:textId="77777777" w:rsidR="00083A2B" w:rsidRDefault="00083A2B">
            <w:pPr>
              <w:pStyle w:val="TableStyle"/>
              <w:jc w:val="center"/>
            </w:pPr>
          </w:p>
        </w:tc>
        <w:tc>
          <w:tcPr>
            <w:tcW w:w="2035" w:type="dxa"/>
          </w:tcPr>
          <w:p w14:paraId="7AB2EBAD" w14:textId="77777777" w:rsidR="00083A2B" w:rsidRDefault="00083A2B">
            <w:pPr>
              <w:pStyle w:val="TableStyle"/>
            </w:pPr>
          </w:p>
        </w:tc>
        <w:tc>
          <w:tcPr>
            <w:tcW w:w="595" w:type="dxa"/>
          </w:tcPr>
          <w:p w14:paraId="3D083A38" w14:textId="77777777" w:rsidR="00083A2B" w:rsidRDefault="00083A2B">
            <w:pPr>
              <w:pStyle w:val="TableStyle"/>
            </w:pPr>
          </w:p>
        </w:tc>
        <w:tc>
          <w:tcPr>
            <w:tcW w:w="1570" w:type="dxa"/>
          </w:tcPr>
          <w:p w14:paraId="7FAE3F3F" w14:textId="77777777" w:rsidR="00083A2B" w:rsidRDefault="00083A2B">
            <w:pPr>
              <w:pStyle w:val="TableStyle"/>
            </w:pPr>
          </w:p>
        </w:tc>
        <w:tc>
          <w:tcPr>
            <w:tcW w:w="283" w:type="dxa"/>
          </w:tcPr>
          <w:p w14:paraId="5ABD49F9" w14:textId="77777777" w:rsidR="00083A2B" w:rsidRDefault="00083A2B">
            <w:pPr>
              <w:pStyle w:val="TableStyle"/>
              <w:jc w:val="center"/>
            </w:pPr>
          </w:p>
        </w:tc>
        <w:tc>
          <w:tcPr>
            <w:tcW w:w="283" w:type="dxa"/>
          </w:tcPr>
          <w:p w14:paraId="2ACBB97D" w14:textId="77777777" w:rsidR="00083A2B" w:rsidRDefault="00083A2B">
            <w:pPr>
              <w:pStyle w:val="TableStyle"/>
              <w:jc w:val="center"/>
            </w:pPr>
          </w:p>
        </w:tc>
        <w:tc>
          <w:tcPr>
            <w:tcW w:w="283" w:type="dxa"/>
          </w:tcPr>
          <w:p w14:paraId="6497B6B1" w14:textId="77777777" w:rsidR="00083A2B" w:rsidRDefault="007C4FE9">
            <w:pPr>
              <w:pStyle w:val="TableStyle"/>
              <w:jc w:val="center"/>
            </w:pPr>
            <w:r>
              <w:rPr>
                <w:noProof/>
              </w:rPr>
              <w:t>1</w:t>
            </w:r>
          </w:p>
        </w:tc>
        <w:tc>
          <w:tcPr>
            <w:tcW w:w="283" w:type="dxa"/>
          </w:tcPr>
          <w:p w14:paraId="2B488CAD" w14:textId="77777777" w:rsidR="00083A2B" w:rsidRDefault="00083A2B">
            <w:pPr>
              <w:pStyle w:val="TableStyle"/>
              <w:jc w:val="center"/>
            </w:pPr>
          </w:p>
        </w:tc>
        <w:tc>
          <w:tcPr>
            <w:tcW w:w="283" w:type="dxa"/>
          </w:tcPr>
          <w:p w14:paraId="1949A3AA" w14:textId="77777777" w:rsidR="00083A2B" w:rsidRDefault="00083A2B">
            <w:pPr>
              <w:pStyle w:val="TableStyle"/>
              <w:jc w:val="center"/>
            </w:pPr>
          </w:p>
        </w:tc>
        <w:tc>
          <w:tcPr>
            <w:tcW w:w="283" w:type="dxa"/>
          </w:tcPr>
          <w:p w14:paraId="391869EE" w14:textId="77777777" w:rsidR="00083A2B" w:rsidRDefault="00083A2B">
            <w:pPr>
              <w:pStyle w:val="TableStyle"/>
              <w:jc w:val="center"/>
            </w:pPr>
          </w:p>
        </w:tc>
        <w:tc>
          <w:tcPr>
            <w:tcW w:w="283" w:type="dxa"/>
          </w:tcPr>
          <w:p w14:paraId="78A499A3" w14:textId="77777777" w:rsidR="00083A2B" w:rsidRDefault="00083A2B">
            <w:pPr>
              <w:pStyle w:val="TableStyle"/>
              <w:jc w:val="center"/>
            </w:pPr>
          </w:p>
        </w:tc>
        <w:tc>
          <w:tcPr>
            <w:tcW w:w="283" w:type="dxa"/>
          </w:tcPr>
          <w:p w14:paraId="5DA6FBAC" w14:textId="77777777" w:rsidR="00083A2B" w:rsidRDefault="00083A2B">
            <w:pPr>
              <w:pStyle w:val="TableStyle"/>
              <w:jc w:val="center"/>
            </w:pPr>
          </w:p>
        </w:tc>
        <w:tc>
          <w:tcPr>
            <w:tcW w:w="1945" w:type="dxa"/>
          </w:tcPr>
          <w:p w14:paraId="6A11E041" w14:textId="77777777" w:rsidR="00083A2B" w:rsidRDefault="007C4FE9">
            <w:pPr>
              <w:pStyle w:val="TableStyle"/>
            </w:pPr>
            <w:r>
              <w:rPr>
                <w:noProof/>
              </w:rPr>
              <w:t>Profile Class Id</w:t>
            </w:r>
          </w:p>
        </w:tc>
      </w:tr>
    </w:tbl>
    <w:p w14:paraId="6BF7175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FF1B743" w14:textId="77777777">
        <w:trPr>
          <w:cantSplit/>
        </w:trPr>
        <w:tc>
          <w:tcPr>
            <w:tcW w:w="624" w:type="dxa"/>
            <w:tcBorders>
              <w:bottom w:val="single" w:sz="2" w:space="0" w:color="auto"/>
            </w:tcBorders>
            <w:shd w:val="pct10" w:color="auto" w:fill="auto"/>
          </w:tcPr>
          <w:p w14:paraId="0146EE0D" w14:textId="77777777" w:rsidR="00083A2B" w:rsidRDefault="007C4FE9">
            <w:pPr>
              <w:pStyle w:val="TableStyle"/>
              <w:jc w:val="center"/>
            </w:pPr>
            <w:r>
              <w:rPr>
                <w:noProof/>
              </w:rPr>
              <w:lastRenderedPageBreak/>
              <w:t>PFL</w:t>
            </w:r>
          </w:p>
        </w:tc>
        <w:tc>
          <w:tcPr>
            <w:tcW w:w="2035" w:type="dxa"/>
            <w:tcBorders>
              <w:bottom w:val="single" w:sz="2" w:space="0" w:color="auto"/>
            </w:tcBorders>
            <w:shd w:val="pct10" w:color="auto" w:fill="auto"/>
          </w:tcPr>
          <w:p w14:paraId="19271801" w14:textId="77777777" w:rsidR="00083A2B" w:rsidRDefault="007C4FE9">
            <w:pPr>
              <w:pStyle w:val="TableStyle"/>
            </w:pPr>
            <w:r>
              <w:rPr>
                <w:noProof/>
              </w:rPr>
              <w:t>Profile Details</w:t>
            </w:r>
          </w:p>
        </w:tc>
        <w:tc>
          <w:tcPr>
            <w:tcW w:w="595" w:type="dxa"/>
            <w:tcBorders>
              <w:bottom w:val="single" w:sz="2" w:space="0" w:color="auto"/>
            </w:tcBorders>
            <w:shd w:val="pct10" w:color="auto" w:fill="auto"/>
          </w:tcPr>
          <w:p w14:paraId="0BD0A972" w14:textId="77777777" w:rsidR="00083A2B" w:rsidRDefault="007C4FE9">
            <w:pPr>
              <w:pStyle w:val="TableStyle"/>
            </w:pPr>
            <w:r>
              <w:rPr>
                <w:noProof/>
              </w:rPr>
              <w:t>0-*</w:t>
            </w:r>
          </w:p>
        </w:tc>
        <w:tc>
          <w:tcPr>
            <w:tcW w:w="1570" w:type="dxa"/>
            <w:tcBorders>
              <w:bottom w:val="single" w:sz="2" w:space="0" w:color="auto"/>
            </w:tcBorders>
            <w:shd w:val="pct10" w:color="auto" w:fill="auto"/>
          </w:tcPr>
          <w:p w14:paraId="5F01398A" w14:textId="77777777" w:rsidR="00083A2B" w:rsidRDefault="00083A2B">
            <w:pPr>
              <w:pStyle w:val="TableStyle"/>
            </w:pPr>
          </w:p>
        </w:tc>
        <w:tc>
          <w:tcPr>
            <w:tcW w:w="283" w:type="dxa"/>
            <w:tcBorders>
              <w:bottom w:val="single" w:sz="2" w:space="0" w:color="auto"/>
            </w:tcBorders>
            <w:shd w:val="pct10" w:color="auto" w:fill="auto"/>
          </w:tcPr>
          <w:p w14:paraId="4D095164" w14:textId="77777777" w:rsidR="00083A2B" w:rsidRDefault="00083A2B">
            <w:pPr>
              <w:pStyle w:val="TableStyle"/>
              <w:jc w:val="center"/>
            </w:pPr>
          </w:p>
        </w:tc>
        <w:tc>
          <w:tcPr>
            <w:tcW w:w="283" w:type="dxa"/>
            <w:tcBorders>
              <w:bottom w:val="single" w:sz="2" w:space="0" w:color="auto"/>
            </w:tcBorders>
            <w:shd w:val="pct10" w:color="auto" w:fill="auto"/>
          </w:tcPr>
          <w:p w14:paraId="79843AD9" w14:textId="77777777" w:rsidR="00083A2B" w:rsidRDefault="00083A2B">
            <w:pPr>
              <w:pStyle w:val="TableStyle"/>
              <w:jc w:val="center"/>
            </w:pPr>
          </w:p>
        </w:tc>
        <w:tc>
          <w:tcPr>
            <w:tcW w:w="283" w:type="dxa"/>
            <w:tcBorders>
              <w:bottom w:val="single" w:sz="2" w:space="0" w:color="auto"/>
            </w:tcBorders>
            <w:shd w:val="pct10" w:color="auto" w:fill="auto"/>
          </w:tcPr>
          <w:p w14:paraId="60D288A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7D11EDA" w14:textId="77777777" w:rsidR="00083A2B" w:rsidRDefault="00083A2B">
            <w:pPr>
              <w:pStyle w:val="TableStyle"/>
              <w:jc w:val="center"/>
            </w:pPr>
          </w:p>
        </w:tc>
        <w:tc>
          <w:tcPr>
            <w:tcW w:w="283" w:type="dxa"/>
            <w:tcBorders>
              <w:bottom w:val="single" w:sz="2" w:space="0" w:color="auto"/>
            </w:tcBorders>
            <w:shd w:val="pct10" w:color="auto" w:fill="auto"/>
          </w:tcPr>
          <w:p w14:paraId="7C993CCD" w14:textId="77777777" w:rsidR="00083A2B" w:rsidRDefault="00083A2B">
            <w:pPr>
              <w:pStyle w:val="TableStyle"/>
              <w:jc w:val="center"/>
            </w:pPr>
          </w:p>
        </w:tc>
        <w:tc>
          <w:tcPr>
            <w:tcW w:w="283" w:type="dxa"/>
            <w:tcBorders>
              <w:bottom w:val="single" w:sz="2" w:space="0" w:color="auto"/>
            </w:tcBorders>
            <w:shd w:val="pct10" w:color="auto" w:fill="auto"/>
          </w:tcPr>
          <w:p w14:paraId="1DBE79BD" w14:textId="77777777" w:rsidR="00083A2B" w:rsidRDefault="00083A2B">
            <w:pPr>
              <w:pStyle w:val="TableStyle"/>
              <w:jc w:val="center"/>
            </w:pPr>
          </w:p>
        </w:tc>
        <w:tc>
          <w:tcPr>
            <w:tcW w:w="283" w:type="dxa"/>
            <w:tcBorders>
              <w:bottom w:val="single" w:sz="2" w:space="0" w:color="auto"/>
            </w:tcBorders>
            <w:shd w:val="pct10" w:color="auto" w:fill="auto"/>
          </w:tcPr>
          <w:p w14:paraId="2F51057A" w14:textId="77777777" w:rsidR="00083A2B" w:rsidRDefault="00083A2B">
            <w:pPr>
              <w:pStyle w:val="TableStyle"/>
              <w:jc w:val="center"/>
            </w:pPr>
          </w:p>
        </w:tc>
        <w:tc>
          <w:tcPr>
            <w:tcW w:w="283" w:type="dxa"/>
            <w:tcBorders>
              <w:bottom w:val="single" w:sz="2" w:space="0" w:color="auto"/>
            </w:tcBorders>
            <w:shd w:val="pct10" w:color="auto" w:fill="auto"/>
          </w:tcPr>
          <w:p w14:paraId="524BED8A" w14:textId="77777777" w:rsidR="00083A2B" w:rsidRDefault="00083A2B">
            <w:pPr>
              <w:pStyle w:val="TableStyle"/>
              <w:jc w:val="center"/>
            </w:pPr>
          </w:p>
        </w:tc>
        <w:tc>
          <w:tcPr>
            <w:tcW w:w="1945" w:type="dxa"/>
            <w:tcBorders>
              <w:bottom w:val="single" w:sz="2" w:space="0" w:color="auto"/>
            </w:tcBorders>
            <w:shd w:val="pct10" w:color="auto" w:fill="auto"/>
          </w:tcPr>
          <w:p w14:paraId="45E4A744" w14:textId="77777777" w:rsidR="00083A2B" w:rsidRDefault="00083A2B">
            <w:pPr>
              <w:pStyle w:val="TableStyle"/>
              <w:jc w:val="center"/>
            </w:pPr>
          </w:p>
        </w:tc>
      </w:tr>
      <w:tr w:rsidR="00083A2B" w14:paraId="4D18B7AF" w14:textId="77777777">
        <w:trPr>
          <w:cantSplit/>
        </w:trPr>
        <w:tc>
          <w:tcPr>
            <w:tcW w:w="624" w:type="dxa"/>
          </w:tcPr>
          <w:p w14:paraId="27108432" w14:textId="77777777" w:rsidR="00083A2B" w:rsidRDefault="00083A2B">
            <w:pPr>
              <w:pStyle w:val="TableStyle"/>
              <w:jc w:val="center"/>
            </w:pPr>
          </w:p>
        </w:tc>
        <w:tc>
          <w:tcPr>
            <w:tcW w:w="2035" w:type="dxa"/>
          </w:tcPr>
          <w:p w14:paraId="3FAC3992" w14:textId="77777777" w:rsidR="00083A2B" w:rsidRDefault="00083A2B">
            <w:pPr>
              <w:pStyle w:val="TableStyle"/>
            </w:pPr>
          </w:p>
        </w:tc>
        <w:tc>
          <w:tcPr>
            <w:tcW w:w="595" w:type="dxa"/>
          </w:tcPr>
          <w:p w14:paraId="4D2973D9" w14:textId="77777777" w:rsidR="00083A2B" w:rsidRDefault="00083A2B">
            <w:pPr>
              <w:pStyle w:val="TableStyle"/>
            </w:pPr>
          </w:p>
        </w:tc>
        <w:tc>
          <w:tcPr>
            <w:tcW w:w="1570" w:type="dxa"/>
          </w:tcPr>
          <w:p w14:paraId="4A4E358E" w14:textId="77777777" w:rsidR="00083A2B" w:rsidRDefault="00083A2B">
            <w:pPr>
              <w:pStyle w:val="TableStyle"/>
            </w:pPr>
          </w:p>
        </w:tc>
        <w:tc>
          <w:tcPr>
            <w:tcW w:w="283" w:type="dxa"/>
          </w:tcPr>
          <w:p w14:paraId="35696DBD" w14:textId="77777777" w:rsidR="00083A2B" w:rsidRDefault="00083A2B">
            <w:pPr>
              <w:pStyle w:val="TableStyle"/>
              <w:jc w:val="center"/>
            </w:pPr>
          </w:p>
        </w:tc>
        <w:tc>
          <w:tcPr>
            <w:tcW w:w="283" w:type="dxa"/>
          </w:tcPr>
          <w:p w14:paraId="28A3CDBE" w14:textId="77777777" w:rsidR="00083A2B" w:rsidRDefault="00083A2B">
            <w:pPr>
              <w:pStyle w:val="TableStyle"/>
              <w:jc w:val="center"/>
            </w:pPr>
          </w:p>
        </w:tc>
        <w:tc>
          <w:tcPr>
            <w:tcW w:w="283" w:type="dxa"/>
          </w:tcPr>
          <w:p w14:paraId="2F18C2F3" w14:textId="77777777" w:rsidR="00083A2B" w:rsidRDefault="00083A2B">
            <w:pPr>
              <w:pStyle w:val="TableStyle"/>
              <w:jc w:val="center"/>
            </w:pPr>
          </w:p>
        </w:tc>
        <w:tc>
          <w:tcPr>
            <w:tcW w:w="283" w:type="dxa"/>
          </w:tcPr>
          <w:p w14:paraId="63FB9E58" w14:textId="77777777" w:rsidR="00083A2B" w:rsidRDefault="007C4FE9">
            <w:pPr>
              <w:pStyle w:val="TableStyle"/>
              <w:jc w:val="center"/>
            </w:pPr>
            <w:r>
              <w:rPr>
                <w:noProof/>
              </w:rPr>
              <w:t>1</w:t>
            </w:r>
          </w:p>
        </w:tc>
        <w:tc>
          <w:tcPr>
            <w:tcW w:w="283" w:type="dxa"/>
          </w:tcPr>
          <w:p w14:paraId="46F68D68" w14:textId="77777777" w:rsidR="00083A2B" w:rsidRDefault="00083A2B">
            <w:pPr>
              <w:pStyle w:val="TableStyle"/>
              <w:jc w:val="center"/>
            </w:pPr>
          </w:p>
        </w:tc>
        <w:tc>
          <w:tcPr>
            <w:tcW w:w="283" w:type="dxa"/>
          </w:tcPr>
          <w:p w14:paraId="7B9B96C9" w14:textId="77777777" w:rsidR="00083A2B" w:rsidRDefault="00083A2B">
            <w:pPr>
              <w:pStyle w:val="TableStyle"/>
              <w:jc w:val="center"/>
            </w:pPr>
          </w:p>
        </w:tc>
        <w:tc>
          <w:tcPr>
            <w:tcW w:w="283" w:type="dxa"/>
          </w:tcPr>
          <w:p w14:paraId="1AF48C37" w14:textId="77777777" w:rsidR="00083A2B" w:rsidRDefault="00083A2B">
            <w:pPr>
              <w:pStyle w:val="TableStyle"/>
              <w:jc w:val="center"/>
            </w:pPr>
          </w:p>
        </w:tc>
        <w:tc>
          <w:tcPr>
            <w:tcW w:w="283" w:type="dxa"/>
          </w:tcPr>
          <w:p w14:paraId="32B3E2BD" w14:textId="77777777" w:rsidR="00083A2B" w:rsidRDefault="00083A2B">
            <w:pPr>
              <w:pStyle w:val="TableStyle"/>
              <w:jc w:val="center"/>
            </w:pPr>
          </w:p>
        </w:tc>
        <w:tc>
          <w:tcPr>
            <w:tcW w:w="1945" w:type="dxa"/>
          </w:tcPr>
          <w:p w14:paraId="3A0E2E73" w14:textId="77777777" w:rsidR="00083A2B" w:rsidRDefault="007C4FE9">
            <w:pPr>
              <w:pStyle w:val="TableStyle"/>
            </w:pPr>
            <w:r>
              <w:rPr>
                <w:noProof/>
              </w:rPr>
              <w:t>Profile Id</w:t>
            </w:r>
          </w:p>
        </w:tc>
      </w:tr>
    </w:tbl>
    <w:p w14:paraId="484BA07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89704BA" w14:textId="77777777">
        <w:trPr>
          <w:cantSplit/>
        </w:trPr>
        <w:tc>
          <w:tcPr>
            <w:tcW w:w="624" w:type="dxa"/>
            <w:tcBorders>
              <w:bottom w:val="single" w:sz="2" w:space="0" w:color="auto"/>
            </w:tcBorders>
            <w:shd w:val="pct10" w:color="auto" w:fill="auto"/>
          </w:tcPr>
          <w:p w14:paraId="18580B04" w14:textId="77777777" w:rsidR="00083A2B" w:rsidRDefault="007C4FE9">
            <w:pPr>
              <w:pStyle w:val="TableStyle"/>
              <w:jc w:val="center"/>
            </w:pPr>
            <w:r>
              <w:rPr>
                <w:noProof/>
              </w:rPr>
              <w:t>BPP</w:t>
            </w:r>
          </w:p>
        </w:tc>
        <w:tc>
          <w:tcPr>
            <w:tcW w:w="2035" w:type="dxa"/>
            <w:tcBorders>
              <w:bottom w:val="single" w:sz="2" w:space="0" w:color="auto"/>
            </w:tcBorders>
            <w:shd w:val="pct10" w:color="auto" w:fill="auto"/>
          </w:tcPr>
          <w:p w14:paraId="04AB4FC1" w14:textId="77777777" w:rsidR="00083A2B" w:rsidRDefault="007C4FE9">
            <w:pPr>
              <w:pStyle w:val="TableStyle"/>
            </w:pPr>
            <w:r>
              <w:rPr>
                <w:noProof/>
              </w:rPr>
              <w:t>Basic Period Profile Coefficients</w:t>
            </w:r>
          </w:p>
        </w:tc>
        <w:tc>
          <w:tcPr>
            <w:tcW w:w="595" w:type="dxa"/>
            <w:tcBorders>
              <w:bottom w:val="single" w:sz="2" w:space="0" w:color="auto"/>
            </w:tcBorders>
            <w:shd w:val="pct10" w:color="auto" w:fill="auto"/>
          </w:tcPr>
          <w:p w14:paraId="3B1F548A" w14:textId="77777777" w:rsidR="00083A2B" w:rsidRDefault="007C4FE9">
            <w:pPr>
              <w:pStyle w:val="TableStyle"/>
            </w:pPr>
            <w:r>
              <w:rPr>
                <w:noProof/>
              </w:rPr>
              <w:t>1</w:t>
            </w:r>
          </w:p>
        </w:tc>
        <w:tc>
          <w:tcPr>
            <w:tcW w:w="1570" w:type="dxa"/>
            <w:tcBorders>
              <w:bottom w:val="single" w:sz="2" w:space="0" w:color="auto"/>
            </w:tcBorders>
            <w:shd w:val="pct10" w:color="auto" w:fill="auto"/>
          </w:tcPr>
          <w:p w14:paraId="3BFAF92A" w14:textId="77777777" w:rsidR="00083A2B" w:rsidRDefault="00083A2B">
            <w:pPr>
              <w:pStyle w:val="TableStyle"/>
            </w:pPr>
          </w:p>
        </w:tc>
        <w:tc>
          <w:tcPr>
            <w:tcW w:w="283" w:type="dxa"/>
            <w:tcBorders>
              <w:bottom w:val="single" w:sz="2" w:space="0" w:color="auto"/>
            </w:tcBorders>
            <w:shd w:val="pct10" w:color="auto" w:fill="auto"/>
          </w:tcPr>
          <w:p w14:paraId="2635A197" w14:textId="77777777" w:rsidR="00083A2B" w:rsidRDefault="00083A2B">
            <w:pPr>
              <w:pStyle w:val="TableStyle"/>
              <w:jc w:val="center"/>
            </w:pPr>
          </w:p>
        </w:tc>
        <w:tc>
          <w:tcPr>
            <w:tcW w:w="283" w:type="dxa"/>
            <w:tcBorders>
              <w:bottom w:val="single" w:sz="2" w:space="0" w:color="auto"/>
            </w:tcBorders>
            <w:shd w:val="pct10" w:color="auto" w:fill="auto"/>
          </w:tcPr>
          <w:p w14:paraId="7284F5D2" w14:textId="77777777" w:rsidR="00083A2B" w:rsidRDefault="00083A2B">
            <w:pPr>
              <w:pStyle w:val="TableStyle"/>
              <w:jc w:val="center"/>
            </w:pPr>
          </w:p>
        </w:tc>
        <w:tc>
          <w:tcPr>
            <w:tcW w:w="283" w:type="dxa"/>
            <w:tcBorders>
              <w:bottom w:val="single" w:sz="2" w:space="0" w:color="auto"/>
            </w:tcBorders>
            <w:shd w:val="pct10" w:color="auto" w:fill="auto"/>
          </w:tcPr>
          <w:p w14:paraId="71D75C91" w14:textId="77777777" w:rsidR="00083A2B" w:rsidRDefault="00083A2B">
            <w:pPr>
              <w:pStyle w:val="TableStyle"/>
              <w:jc w:val="center"/>
            </w:pPr>
          </w:p>
        </w:tc>
        <w:tc>
          <w:tcPr>
            <w:tcW w:w="283" w:type="dxa"/>
            <w:tcBorders>
              <w:bottom w:val="single" w:sz="2" w:space="0" w:color="auto"/>
            </w:tcBorders>
            <w:shd w:val="pct10" w:color="auto" w:fill="auto"/>
          </w:tcPr>
          <w:p w14:paraId="6E071A7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18E2CF5" w14:textId="77777777" w:rsidR="00083A2B" w:rsidRDefault="00083A2B">
            <w:pPr>
              <w:pStyle w:val="TableStyle"/>
              <w:jc w:val="center"/>
            </w:pPr>
          </w:p>
        </w:tc>
        <w:tc>
          <w:tcPr>
            <w:tcW w:w="283" w:type="dxa"/>
            <w:tcBorders>
              <w:bottom w:val="single" w:sz="2" w:space="0" w:color="auto"/>
            </w:tcBorders>
            <w:shd w:val="pct10" w:color="auto" w:fill="auto"/>
          </w:tcPr>
          <w:p w14:paraId="665F66A1" w14:textId="77777777" w:rsidR="00083A2B" w:rsidRDefault="00083A2B">
            <w:pPr>
              <w:pStyle w:val="TableStyle"/>
              <w:jc w:val="center"/>
            </w:pPr>
          </w:p>
        </w:tc>
        <w:tc>
          <w:tcPr>
            <w:tcW w:w="283" w:type="dxa"/>
            <w:tcBorders>
              <w:bottom w:val="single" w:sz="2" w:space="0" w:color="auto"/>
            </w:tcBorders>
            <w:shd w:val="pct10" w:color="auto" w:fill="auto"/>
          </w:tcPr>
          <w:p w14:paraId="74F10E18" w14:textId="77777777" w:rsidR="00083A2B" w:rsidRDefault="00083A2B">
            <w:pPr>
              <w:pStyle w:val="TableStyle"/>
              <w:jc w:val="center"/>
            </w:pPr>
          </w:p>
        </w:tc>
        <w:tc>
          <w:tcPr>
            <w:tcW w:w="283" w:type="dxa"/>
            <w:tcBorders>
              <w:bottom w:val="single" w:sz="2" w:space="0" w:color="auto"/>
            </w:tcBorders>
            <w:shd w:val="pct10" w:color="auto" w:fill="auto"/>
          </w:tcPr>
          <w:p w14:paraId="5EB6A63A" w14:textId="77777777" w:rsidR="00083A2B" w:rsidRDefault="00083A2B">
            <w:pPr>
              <w:pStyle w:val="TableStyle"/>
              <w:jc w:val="center"/>
            </w:pPr>
          </w:p>
        </w:tc>
        <w:tc>
          <w:tcPr>
            <w:tcW w:w="1945" w:type="dxa"/>
            <w:tcBorders>
              <w:bottom w:val="single" w:sz="2" w:space="0" w:color="auto"/>
            </w:tcBorders>
            <w:shd w:val="pct10" w:color="auto" w:fill="auto"/>
          </w:tcPr>
          <w:p w14:paraId="2013F47C" w14:textId="77777777" w:rsidR="00083A2B" w:rsidRDefault="00083A2B">
            <w:pPr>
              <w:pStyle w:val="TableStyle"/>
              <w:jc w:val="center"/>
            </w:pPr>
          </w:p>
        </w:tc>
      </w:tr>
      <w:tr w:rsidR="00083A2B" w14:paraId="3CBF6115" w14:textId="77777777">
        <w:trPr>
          <w:cantSplit/>
        </w:trPr>
        <w:tc>
          <w:tcPr>
            <w:tcW w:w="624" w:type="dxa"/>
          </w:tcPr>
          <w:p w14:paraId="149D1895" w14:textId="77777777" w:rsidR="00083A2B" w:rsidRDefault="00083A2B">
            <w:pPr>
              <w:pStyle w:val="TableStyle"/>
              <w:jc w:val="center"/>
            </w:pPr>
          </w:p>
        </w:tc>
        <w:tc>
          <w:tcPr>
            <w:tcW w:w="2035" w:type="dxa"/>
          </w:tcPr>
          <w:p w14:paraId="69C4CAC4" w14:textId="77777777" w:rsidR="00083A2B" w:rsidRDefault="00083A2B">
            <w:pPr>
              <w:pStyle w:val="TableStyle"/>
            </w:pPr>
          </w:p>
        </w:tc>
        <w:tc>
          <w:tcPr>
            <w:tcW w:w="595" w:type="dxa"/>
          </w:tcPr>
          <w:p w14:paraId="3DA3BBB6" w14:textId="77777777" w:rsidR="00083A2B" w:rsidRDefault="00083A2B">
            <w:pPr>
              <w:pStyle w:val="TableStyle"/>
            </w:pPr>
          </w:p>
        </w:tc>
        <w:tc>
          <w:tcPr>
            <w:tcW w:w="1570" w:type="dxa"/>
          </w:tcPr>
          <w:p w14:paraId="4D650E48" w14:textId="77777777" w:rsidR="00083A2B" w:rsidRDefault="00083A2B">
            <w:pPr>
              <w:pStyle w:val="TableStyle"/>
            </w:pPr>
          </w:p>
        </w:tc>
        <w:tc>
          <w:tcPr>
            <w:tcW w:w="283" w:type="dxa"/>
          </w:tcPr>
          <w:p w14:paraId="38E1BFD7" w14:textId="77777777" w:rsidR="00083A2B" w:rsidRDefault="00083A2B">
            <w:pPr>
              <w:pStyle w:val="TableStyle"/>
              <w:jc w:val="center"/>
            </w:pPr>
          </w:p>
        </w:tc>
        <w:tc>
          <w:tcPr>
            <w:tcW w:w="283" w:type="dxa"/>
          </w:tcPr>
          <w:p w14:paraId="47897339" w14:textId="77777777" w:rsidR="00083A2B" w:rsidRDefault="00083A2B">
            <w:pPr>
              <w:pStyle w:val="TableStyle"/>
              <w:jc w:val="center"/>
            </w:pPr>
          </w:p>
        </w:tc>
        <w:tc>
          <w:tcPr>
            <w:tcW w:w="283" w:type="dxa"/>
          </w:tcPr>
          <w:p w14:paraId="7F161C8F" w14:textId="77777777" w:rsidR="00083A2B" w:rsidRDefault="00083A2B">
            <w:pPr>
              <w:pStyle w:val="TableStyle"/>
              <w:jc w:val="center"/>
            </w:pPr>
          </w:p>
        </w:tc>
        <w:tc>
          <w:tcPr>
            <w:tcW w:w="283" w:type="dxa"/>
          </w:tcPr>
          <w:p w14:paraId="0E528566" w14:textId="77777777" w:rsidR="00083A2B" w:rsidRDefault="00083A2B">
            <w:pPr>
              <w:pStyle w:val="TableStyle"/>
              <w:jc w:val="center"/>
            </w:pPr>
          </w:p>
        </w:tc>
        <w:tc>
          <w:tcPr>
            <w:tcW w:w="283" w:type="dxa"/>
          </w:tcPr>
          <w:p w14:paraId="0ED45FD1" w14:textId="77777777" w:rsidR="00083A2B" w:rsidRDefault="007C4FE9">
            <w:pPr>
              <w:pStyle w:val="TableStyle"/>
              <w:jc w:val="center"/>
            </w:pPr>
            <w:r>
              <w:rPr>
                <w:noProof/>
              </w:rPr>
              <w:t>1</w:t>
            </w:r>
          </w:p>
        </w:tc>
        <w:tc>
          <w:tcPr>
            <w:tcW w:w="283" w:type="dxa"/>
          </w:tcPr>
          <w:p w14:paraId="046C8C87" w14:textId="77777777" w:rsidR="00083A2B" w:rsidRDefault="00083A2B">
            <w:pPr>
              <w:pStyle w:val="TableStyle"/>
              <w:jc w:val="center"/>
            </w:pPr>
          </w:p>
        </w:tc>
        <w:tc>
          <w:tcPr>
            <w:tcW w:w="283" w:type="dxa"/>
          </w:tcPr>
          <w:p w14:paraId="5357C1FA" w14:textId="77777777" w:rsidR="00083A2B" w:rsidRDefault="00083A2B">
            <w:pPr>
              <w:pStyle w:val="TableStyle"/>
              <w:jc w:val="center"/>
            </w:pPr>
          </w:p>
        </w:tc>
        <w:tc>
          <w:tcPr>
            <w:tcW w:w="283" w:type="dxa"/>
          </w:tcPr>
          <w:p w14:paraId="68B970BB" w14:textId="77777777" w:rsidR="00083A2B" w:rsidRDefault="00083A2B">
            <w:pPr>
              <w:pStyle w:val="TableStyle"/>
              <w:jc w:val="center"/>
            </w:pPr>
          </w:p>
        </w:tc>
        <w:tc>
          <w:tcPr>
            <w:tcW w:w="1945" w:type="dxa"/>
          </w:tcPr>
          <w:p w14:paraId="2D2698C4" w14:textId="77777777" w:rsidR="00083A2B" w:rsidRDefault="007C4FE9">
            <w:pPr>
              <w:pStyle w:val="TableStyle"/>
            </w:pPr>
            <w:r>
              <w:rPr>
                <w:noProof/>
              </w:rPr>
              <w:t>Period Profile Coefficient Value (Settlement Period 01)</w:t>
            </w:r>
          </w:p>
        </w:tc>
      </w:tr>
      <w:tr w:rsidR="00083A2B" w14:paraId="7E3AD8CD" w14:textId="77777777">
        <w:trPr>
          <w:cantSplit/>
        </w:trPr>
        <w:tc>
          <w:tcPr>
            <w:tcW w:w="624" w:type="dxa"/>
          </w:tcPr>
          <w:p w14:paraId="14FC4038" w14:textId="77777777" w:rsidR="00083A2B" w:rsidRDefault="00083A2B">
            <w:pPr>
              <w:pStyle w:val="TableStyle"/>
              <w:jc w:val="center"/>
            </w:pPr>
          </w:p>
        </w:tc>
        <w:tc>
          <w:tcPr>
            <w:tcW w:w="2035" w:type="dxa"/>
          </w:tcPr>
          <w:p w14:paraId="2C3852CD" w14:textId="77777777" w:rsidR="00083A2B" w:rsidRDefault="00083A2B">
            <w:pPr>
              <w:pStyle w:val="TableStyle"/>
            </w:pPr>
          </w:p>
        </w:tc>
        <w:tc>
          <w:tcPr>
            <w:tcW w:w="595" w:type="dxa"/>
          </w:tcPr>
          <w:p w14:paraId="07CD4DA1" w14:textId="77777777" w:rsidR="00083A2B" w:rsidRDefault="00083A2B">
            <w:pPr>
              <w:pStyle w:val="TableStyle"/>
            </w:pPr>
          </w:p>
        </w:tc>
        <w:tc>
          <w:tcPr>
            <w:tcW w:w="1570" w:type="dxa"/>
          </w:tcPr>
          <w:p w14:paraId="6A27D414" w14:textId="77777777" w:rsidR="00083A2B" w:rsidRDefault="00083A2B">
            <w:pPr>
              <w:pStyle w:val="TableStyle"/>
            </w:pPr>
          </w:p>
        </w:tc>
        <w:tc>
          <w:tcPr>
            <w:tcW w:w="283" w:type="dxa"/>
          </w:tcPr>
          <w:p w14:paraId="1500051F" w14:textId="77777777" w:rsidR="00083A2B" w:rsidRDefault="00083A2B">
            <w:pPr>
              <w:pStyle w:val="TableStyle"/>
              <w:jc w:val="center"/>
            </w:pPr>
          </w:p>
        </w:tc>
        <w:tc>
          <w:tcPr>
            <w:tcW w:w="283" w:type="dxa"/>
          </w:tcPr>
          <w:p w14:paraId="3CD1216C" w14:textId="77777777" w:rsidR="00083A2B" w:rsidRDefault="00083A2B">
            <w:pPr>
              <w:pStyle w:val="TableStyle"/>
              <w:jc w:val="center"/>
            </w:pPr>
          </w:p>
        </w:tc>
        <w:tc>
          <w:tcPr>
            <w:tcW w:w="283" w:type="dxa"/>
          </w:tcPr>
          <w:p w14:paraId="3DFBF7B0" w14:textId="77777777" w:rsidR="00083A2B" w:rsidRDefault="00083A2B">
            <w:pPr>
              <w:pStyle w:val="TableStyle"/>
              <w:jc w:val="center"/>
            </w:pPr>
          </w:p>
        </w:tc>
        <w:tc>
          <w:tcPr>
            <w:tcW w:w="283" w:type="dxa"/>
          </w:tcPr>
          <w:p w14:paraId="0659F169" w14:textId="77777777" w:rsidR="00083A2B" w:rsidRDefault="00083A2B">
            <w:pPr>
              <w:pStyle w:val="TableStyle"/>
              <w:jc w:val="center"/>
            </w:pPr>
          </w:p>
        </w:tc>
        <w:tc>
          <w:tcPr>
            <w:tcW w:w="283" w:type="dxa"/>
          </w:tcPr>
          <w:p w14:paraId="438EEDC9" w14:textId="77777777" w:rsidR="00083A2B" w:rsidRDefault="007C4FE9">
            <w:pPr>
              <w:pStyle w:val="TableStyle"/>
              <w:jc w:val="center"/>
            </w:pPr>
            <w:r>
              <w:rPr>
                <w:noProof/>
              </w:rPr>
              <w:t>O</w:t>
            </w:r>
          </w:p>
        </w:tc>
        <w:tc>
          <w:tcPr>
            <w:tcW w:w="283" w:type="dxa"/>
          </w:tcPr>
          <w:p w14:paraId="5D450B0A" w14:textId="77777777" w:rsidR="00083A2B" w:rsidRDefault="00083A2B">
            <w:pPr>
              <w:pStyle w:val="TableStyle"/>
              <w:jc w:val="center"/>
            </w:pPr>
          </w:p>
        </w:tc>
        <w:tc>
          <w:tcPr>
            <w:tcW w:w="283" w:type="dxa"/>
          </w:tcPr>
          <w:p w14:paraId="3CC5625D" w14:textId="77777777" w:rsidR="00083A2B" w:rsidRDefault="00083A2B">
            <w:pPr>
              <w:pStyle w:val="TableStyle"/>
              <w:jc w:val="center"/>
            </w:pPr>
          </w:p>
        </w:tc>
        <w:tc>
          <w:tcPr>
            <w:tcW w:w="283" w:type="dxa"/>
          </w:tcPr>
          <w:p w14:paraId="7B5B5A8E" w14:textId="77777777" w:rsidR="00083A2B" w:rsidRDefault="00083A2B">
            <w:pPr>
              <w:pStyle w:val="TableStyle"/>
              <w:jc w:val="center"/>
            </w:pPr>
          </w:p>
        </w:tc>
        <w:tc>
          <w:tcPr>
            <w:tcW w:w="1945" w:type="dxa"/>
          </w:tcPr>
          <w:p w14:paraId="7AADF271" w14:textId="77777777" w:rsidR="00083A2B" w:rsidRDefault="007C4FE9">
            <w:pPr>
              <w:pStyle w:val="TableStyle"/>
            </w:pPr>
            <w:r>
              <w:rPr>
                <w:noProof/>
              </w:rPr>
              <w:t>Period Profile Coefficient Value (Settlement Period 02)</w:t>
            </w:r>
          </w:p>
        </w:tc>
      </w:tr>
      <w:tr w:rsidR="00083A2B" w14:paraId="553F3203" w14:textId="77777777">
        <w:trPr>
          <w:cantSplit/>
        </w:trPr>
        <w:tc>
          <w:tcPr>
            <w:tcW w:w="624" w:type="dxa"/>
          </w:tcPr>
          <w:p w14:paraId="329C2523" w14:textId="77777777" w:rsidR="00083A2B" w:rsidRDefault="00083A2B">
            <w:pPr>
              <w:pStyle w:val="TableStyle"/>
              <w:jc w:val="center"/>
            </w:pPr>
          </w:p>
        </w:tc>
        <w:tc>
          <w:tcPr>
            <w:tcW w:w="2035" w:type="dxa"/>
          </w:tcPr>
          <w:p w14:paraId="2B498283" w14:textId="77777777" w:rsidR="00083A2B" w:rsidRDefault="00083A2B">
            <w:pPr>
              <w:pStyle w:val="TableStyle"/>
            </w:pPr>
          </w:p>
        </w:tc>
        <w:tc>
          <w:tcPr>
            <w:tcW w:w="595" w:type="dxa"/>
          </w:tcPr>
          <w:p w14:paraId="3E20AA6A" w14:textId="77777777" w:rsidR="00083A2B" w:rsidRDefault="00083A2B">
            <w:pPr>
              <w:pStyle w:val="TableStyle"/>
            </w:pPr>
          </w:p>
        </w:tc>
        <w:tc>
          <w:tcPr>
            <w:tcW w:w="1570" w:type="dxa"/>
          </w:tcPr>
          <w:p w14:paraId="063681A6" w14:textId="77777777" w:rsidR="00083A2B" w:rsidRDefault="00083A2B">
            <w:pPr>
              <w:pStyle w:val="TableStyle"/>
            </w:pPr>
          </w:p>
        </w:tc>
        <w:tc>
          <w:tcPr>
            <w:tcW w:w="283" w:type="dxa"/>
          </w:tcPr>
          <w:p w14:paraId="74186850" w14:textId="77777777" w:rsidR="00083A2B" w:rsidRDefault="00083A2B">
            <w:pPr>
              <w:pStyle w:val="TableStyle"/>
              <w:jc w:val="center"/>
            </w:pPr>
          </w:p>
        </w:tc>
        <w:tc>
          <w:tcPr>
            <w:tcW w:w="283" w:type="dxa"/>
          </w:tcPr>
          <w:p w14:paraId="6766A8F1" w14:textId="77777777" w:rsidR="00083A2B" w:rsidRDefault="00083A2B">
            <w:pPr>
              <w:pStyle w:val="TableStyle"/>
              <w:jc w:val="center"/>
            </w:pPr>
          </w:p>
        </w:tc>
        <w:tc>
          <w:tcPr>
            <w:tcW w:w="283" w:type="dxa"/>
          </w:tcPr>
          <w:p w14:paraId="686C0455" w14:textId="77777777" w:rsidR="00083A2B" w:rsidRDefault="00083A2B">
            <w:pPr>
              <w:pStyle w:val="TableStyle"/>
              <w:jc w:val="center"/>
            </w:pPr>
          </w:p>
        </w:tc>
        <w:tc>
          <w:tcPr>
            <w:tcW w:w="283" w:type="dxa"/>
          </w:tcPr>
          <w:p w14:paraId="12EF2878" w14:textId="77777777" w:rsidR="00083A2B" w:rsidRDefault="00083A2B">
            <w:pPr>
              <w:pStyle w:val="TableStyle"/>
              <w:jc w:val="center"/>
            </w:pPr>
          </w:p>
        </w:tc>
        <w:tc>
          <w:tcPr>
            <w:tcW w:w="283" w:type="dxa"/>
          </w:tcPr>
          <w:p w14:paraId="7BF0332B" w14:textId="77777777" w:rsidR="00083A2B" w:rsidRDefault="007C4FE9">
            <w:pPr>
              <w:pStyle w:val="TableStyle"/>
              <w:jc w:val="center"/>
            </w:pPr>
            <w:r>
              <w:rPr>
                <w:noProof/>
              </w:rPr>
              <w:t>O</w:t>
            </w:r>
          </w:p>
        </w:tc>
        <w:tc>
          <w:tcPr>
            <w:tcW w:w="283" w:type="dxa"/>
          </w:tcPr>
          <w:p w14:paraId="48E805F0" w14:textId="77777777" w:rsidR="00083A2B" w:rsidRDefault="00083A2B">
            <w:pPr>
              <w:pStyle w:val="TableStyle"/>
              <w:jc w:val="center"/>
            </w:pPr>
          </w:p>
        </w:tc>
        <w:tc>
          <w:tcPr>
            <w:tcW w:w="283" w:type="dxa"/>
          </w:tcPr>
          <w:p w14:paraId="083891D9" w14:textId="77777777" w:rsidR="00083A2B" w:rsidRDefault="00083A2B">
            <w:pPr>
              <w:pStyle w:val="TableStyle"/>
              <w:jc w:val="center"/>
            </w:pPr>
          </w:p>
        </w:tc>
        <w:tc>
          <w:tcPr>
            <w:tcW w:w="283" w:type="dxa"/>
          </w:tcPr>
          <w:p w14:paraId="7D3FD425" w14:textId="77777777" w:rsidR="00083A2B" w:rsidRDefault="00083A2B">
            <w:pPr>
              <w:pStyle w:val="TableStyle"/>
              <w:jc w:val="center"/>
            </w:pPr>
          </w:p>
        </w:tc>
        <w:tc>
          <w:tcPr>
            <w:tcW w:w="1945" w:type="dxa"/>
          </w:tcPr>
          <w:p w14:paraId="14BA96FD" w14:textId="77777777" w:rsidR="00083A2B" w:rsidRDefault="007C4FE9">
            <w:pPr>
              <w:pStyle w:val="TableStyle"/>
            </w:pPr>
            <w:r>
              <w:rPr>
                <w:noProof/>
              </w:rPr>
              <w:t>Period Profile Coefficient Value (Settlement Period 03)</w:t>
            </w:r>
          </w:p>
        </w:tc>
      </w:tr>
      <w:tr w:rsidR="00083A2B" w14:paraId="1CCAFA58" w14:textId="77777777">
        <w:trPr>
          <w:cantSplit/>
        </w:trPr>
        <w:tc>
          <w:tcPr>
            <w:tcW w:w="624" w:type="dxa"/>
          </w:tcPr>
          <w:p w14:paraId="746E8F94" w14:textId="77777777" w:rsidR="00083A2B" w:rsidRDefault="00083A2B">
            <w:pPr>
              <w:pStyle w:val="TableStyle"/>
              <w:jc w:val="center"/>
            </w:pPr>
          </w:p>
        </w:tc>
        <w:tc>
          <w:tcPr>
            <w:tcW w:w="2035" w:type="dxa"/>
          </w:tcPr>
          <w:p w14:paraId="50870F95" w14:textId="77777777" w:rsidR="00083A2B" w:rsidRDefault="00083A2B">
            <w:pPr>
              <w:pStyle w:val="TableStyle"/>
            </w:pPr>
          </w:p>
        </w:tc>
        <w:tc>
          <w:tcPr>
            <w:tcW w:w="595" w:type="dxa"/>
          </w:tcPr>
          <w:p w14:paraId="686DB9D8" w14:textId="77777777" w:rsidR="00083A2B" w:rsidRDefault="00083A2B">
            <w:pPr>
              <w:pStyle w:val="TableStyle"/>
            </w:pPr>
          </w:p>
        </w:tc>
        <w:tc>
          <w:tcPr>
            <w:tcW w:w="1570" w:type="dxa"/>
          </w:tcPr>
          <w:p w14:paraId="547F70D4" w14:textId="77777777" w:rsidR="00083A2B" w:rsidRDefault="00083A2B">
            <w:pPr>
              <w:pStyle w:val="TableStyle"/>
            </w:pPr>
          </w:p>
        </w:tc>
        <w:tc>
          <w:tcPr>
            <w:tcW w:w="283" w:type="dxa"/>
          </w:tcPr>
          <w:p w14:paraId="38185B4B" w14:textId="77777777" w:rsidR="00083A2B" w:rsidRDefault="00083A2B">
            <w:pPr>
              <w:pStyle w:val="TableStyle"/>
              <w:jc w:val="center"/>
            </w:pPr>
          </w:p>
        </w:tc>
        <w:tc>
          <w:tcPr>
            <w:tcW w:w="283" w:type="dxa"/>
          </w:tcPr>
          <w:p w14:paraId="197323C4" w14:textId="77777777" w:rsidR="00083A2B" w:rsidRDefault="00083A2B">
            <w:pPr>
              <w:pStyle w:val="TableStyle"/>
              <w:jc w:val="center"/>
            </w:pPr>
          </w:p>
        </w:tc>
        <w:tc>
          <w:tcPr>
            <w:tcW w:w="283" w:type="dxa"/>
          </w:tcPr>
          <w:p w14:paraId="712FCFAC" w14:textId="77777777" w:rsidR="00083A2B" w:rsidRDefault="00083A2B">
            <w:pPr>
              <w:pStyle w:val="TableStyle"/>
              <w:jc w:val="center"/>
            </w:pPr>
          </w:p>
        </w:tc>
        <w:tc>
          <w:tcPr>
            <w:tcW w:w="283" w:type="dxa"/>
          </w:tcPr>
          <w:p w14:paraId="523EDF89" w14:textId="77777777" w:rsidR="00083A2B" w:rsidRDefault="00083A2B">
            <w:pPr>
              <w:pStyle w:val="TableStyle"/>
              <w:jc w:val="center"/>
            </w:pPr>
          </w:p>
        </w:tc>
        <w:tc>
          <w:tcPr>
            <w:tcW w:w="283" w:type="dxa"/>
          </w:tcPr>
          <w:p w14:paraId="511273E5" w14:textId="77777777" w:rsidR="00083A2B" w:rsidRDefault="007C4FE9">
            <w:pPr>
              <w:pStyle w:val="TableStyle"/>
              <w:jc w:val="center"/>
            </w:pPr>
            <w:r>
              <w:rPr>
                <w:noProof/>
              </w:rPr>
              <w:t>O</w:t>
            </w:r>
          </w:p>
        </w:tc>
        <w:tc>
          <w:tcPr>
            <w:tcW w:w="283" w:type="dxa"/>
          </w:tcPr>
          <w:p w14:paraId="4BF4EBF6" w14:textId="77777777" w:rsidR="00083A2B" w:rsidRDefault="00083A2B">
            <w:pPr>
              <w:pStyle w:val="TableStyle"/>
              <w:jc w:val="center"/>
            </w:pPr>
          </w:p>
        </w:tc>
        <w:tc>
          <w:tcPr>
            <w:tcW w:w="283" w:type="dxa"/>
          </w:tcPr>
          <w:p w14:paraId="0E0D190F" w14:textId="77777777" w:rsidR="00083A2B" w:rsidRDefault="00083A2B">
            <w:pPr>
              <w:pStyle w:val="TableStyle"/>
              <w:jc w:val="center"/>
            </w:pPr>
          </w:p>
        </w:tc>
        <w:tc>
          <w:tcPr>
            <w:tcW w:w="283" w:type="dxa"/>
          </w:tcPr>
          <w:p w14:paraId="2786FC03" w14:textId="77777777" w:rsidR="00083A2B" w:rsidRDefault="00083A2B">
            <w:pPr>
              <w:pStyle w:val="TableStyle"/>
              <w:jc w:val="center"/>
            </w:pPr>
          </w:p>
        </w:tc>
        <w:tc>
          <w:tcPr>
            <w:tcW w:w="1945" w:type="dxa"/>
          </w:tcPr>
          <w:p w14:paraId="007ED556" w14:textId="77777777" w:rsidR="00083A2B" w:rsidRDefault="007C4FE9">
            <w:pPr>
              <w:pStyle w:val="TableStyle"/>
            </w:pPr>
            <w:r>
              <w:rPr>
                <w:noProof/>
              </w:rPr>
              <w:t>Period Profile Coefficient Value (Settlement Period 04)</w:t>
            </w:r>
          </w:p>
        </w:tc>
      </w:tr>
      <w:tr w:rsidR="00083A2B" w14:paraId="392708B6" w14:textId="77777777">
        <w:trPr>
          <w:cantSplit/>
        </w:trPr>
        <w:tc>
          <w:tcPr>
            <w:tcW w:w="624" w:type="dxa"/>
          </w:tcPr>
          <w:p w14:paraId="31F2BAFE" w14:textId="77777777" w:rsidR="00083A2B" w:rsidRDefault="00083A2B">
            <w:pPr>
              <w:pStyle w:val="TableStyle"/>
              <w:jc w:val="center"/>
            </w:pPr>
          </w:p>
        </w:tc>
        <w:tc>
          <w:tcPr>
            <w:tcW w:w="2035" w:type="dxa"/>
          </w:tcPr>
          <w:p w14:paraId="47FC6A04" w14:textId="77777777" w:rsidR="00083A2B" w:rsidRDefault="00083A2B">
            <w:pPr>
              <w:pStyle w:val="TableStyle"/>
            </w:pPr>
          </w:p>
        </w:tc>
        <w:tc>
          <w:tcPr>
            <w:tcW w:w="595" w:type="dxa"/>
          </w:tcPr>
          <w:p w14:paraId="397C0571" w14:textId="77777777" w:rsidR="00083A2B" w:rsidRDefault="00083A2B">
            <w:pPr>
              <w:pStyle w:val="TableStyle"/>
            </w:pPr>
          </w:p>
        </w:tc>
        <w:tc>
          <w:tcPr>
            <w:tcW w:w="1570" w:type="dxa"/>
          </w:tcPr>
          <w:p w14:paraId="65E98415" w14:textId="77777777" w:rsidR="00083A2B" w:rsidRDefault="00083A2B">
            <w:pPr>
              <w:pStyle w:val="TableStyle"/>
            </w:pPr>
          </w:p>
        </w:tc>
        <w:tc>
          <w:tcPr>
            <w:tcW w:w="283" w:type="dxa"/>
          </w:tcPr>
          <w:p w14:paraId="4A7D1722" w14:textId="77777777" w:rsidR="00083A2B" w:rsidRDefault="00083A2B">
            <w:pPr>
              <w:pStyle w:val="TableStyle"/>
              <w:jc w:val="center"/>
            </w:pPr>
          </w:p>
        </w:tc>
        <w:tc>
          <w:tcPr>
            <w:tcW w:w="283" w:type="dxa"/>
          </w:tcPr>
          <w:p w14:paraId="3BED56B5" w14:textId="77777777" w:rsidR="00083A2B" w:rsidRDefault="00083A2B">
            <w:pPr>
              <w:pStyle w:val="TableStyle"/>
              <w:jc w:val="center"/>
            </w:pPr>
          </w:p>
        </w:tc>
        <w:tc>
          <w:tcPr>
            <w:tcW w:w="283" w:type="dxa"/>
          </w:tcPr>
          <w:p w14:paraId="1B24320D" w14:textId="77777777" w:rsidR="00083A2B" w:rsidRDefault="00083A2B">
            <w:pPr>
              <w:pStyle w:val="TableStyle"/>
              <w:jc w:val="center"/>
            </w:pPr>
          </w:p>
        </w:tc>
        <w:tc>
          <w:tcPr>
            <w:tcW w:w="283" w:type="dxa"/>
          </w:tcPr>
          <w:p w14:paraId="56A0DD76" w14:textId="77777777" w:rsidR="00083A2B" w:rsidRDefault="00083A2B">
            <w:pPr>
              <w:pStyle w:val="TableStyle"/>
              <w:jc w:val="center"/>
            </w:pPr>
          </w:p>
        </w:tc>
        <w:tc>
          <w:tcPr>
            <w:tcW w:w="283" w:type="dxa"/>
          </w:tcPr>
          <w:p w14:paraId="745CCF4E" w14:textId="77777777" w:rsidR="00083A2B" w:rsidRDefault="007C4FE9">
            <w:pPr>
              <w:pStyle w:val="TableStyle"/>
              <w:jc w:val="center"/>
            </w:pPr>
            <w:r>
              <w:rPr>
                <w:noProof/>
              </w:rPr>
              <w:t>O</w:t>
            </w:r>
          </w:p>
        </w:tc>
        <w:tc>
          <w:tcPr>
            <w:tcW w:w="283" w:type="dxa"/>
          </w:tcPr>
          <w:p w14:paraId="2789E291" w14:textId="77777777" w:rsidR="00083A2B" w:rsidRDefault="00083A2B">
            <w:pPr>
              <w:pStyle w:val="TableStyle"/>
              <w:jc w:val="center"/>
            </w:pPr>
          </w:p>
        </w:tc>
        <w:tc>
          <w:tcPr>
            <w:tcW w:w="283" w:type="dxa"/>
          </w:tcPr>
          <w:p w14:paraId="6FC598A2" w14:textId="77777777" w:rsidR="00083A2B" w:rsidRDefault="00083A2B">
            <w:pPr>
              <w:pStyle w:val="TableStyle"/>
              <w:jc w:val="center"/>
            </w:pPr>
          </w:p>
        </w:tc>
        <w:tc>
          <w:tcPr>
            <w:tcW w:w="283" w:type="dxa"/>
          </w:tcPr>
          <w:p w14:paraId="0A7D7564" w14:textId="77777777" w:rsidR="00083A2B" w:rsidRDefault="00083A2B">
            <w:pPr>
              <w:pStyle w:val="TableStyle"/>
              <w:jc w:val="center"/>
            </w:pPr>
          </w:p>
        </w:tc>
        <w:tc>
          <w:tcPr>
            <w:tcW w:w="1945" w:type="dxa"/>
          </w:tcPr>
          <w:p w14:paraId="0A0D3E98" w14:textId="77777777" w:rsidR="00083A2B" w:rsidRDefault="007C4FE9">
            <w:pPr>
              <w:pStyle w:val="TableStyle"/>
            </w:pPr>
            <w:r>
              <w:rPr>
                <w:noProof/>
              </w:rPr>
              <w:t>Period Profile Coefficient Value (Settlement Period 05)</w:t>
            </w:r>
          </w:p>
        </w:tc>
      </w:tr>
      <w:tr w:rsidR="00083A2B" w14:paraId="0B5FD1C9" w14:textId="77777777">
        <w:trPr>
          <w:cantSplit/>
        </w:trPr>
        <w:tc>
          <w:tcPr>
            <w:tcW w:w="624" w:type="dxa"/>
          </w:tcPr>
          <w:p w14:paraId="29861080" w14:textId="77777777" w:rsidR="00083A2B" w:rsidRDefault="00083A2B">
            <w:pPr>
              <w:pStyle w:val="TableStyle"/>
              <w:jc w:val="center"/>
            </w:pPr>
          </w:p>
        </w:tc>
        <w:tc>
          <w:tcPr>
            <w:tcW w:w="2035" w:type="dxa"/>
          </w:tcPr>
          <w:p w14:paraId="1733C4EF" w14:textId="77777777" w:rsidR="00083A2B" w:rsidRDefault="00083A2B">
            <w:pPr>
              <w:pStyle w:val="TableStyle"/>
            </w:pPr>
          </w:p>
        </w:tc>
        <w:tc>
          <w:tcPr>
            <w:tcW w:w="595" w:type="dxa"/>
          </w:tcPr>
          <w:p w14:paraId="3816D4C6" w14:textId="77777777" w:rsidR="00083A2B" w:rsidRDefault="00083A2B">
            <w:pPr>
              <w:pStyle w:val="TableStyle"/>
            </w:pPr>
          </w:p>
        </w:tc>
        <w:tc>
          <w:tcPr>
            <w:tcW w:w="1570" w:type="dxa"/>
          </w:tcPr>
          <w:p w14:paraId="5EED8280" w14:textId="77777777" w:rsidR="00083A2B" w:rsidRDefault="00083A2B">
            <w:pPr>
              <w:pStyle w:val="TableStyle"/>
            </w:pPr>
          </w:p>
        </w:tc>
        <w:tc>
          <w:tcPr>
            <w:tcW w:w="283" w:type="dxa"/>
          </w:tcPr>
          <w:p w14:paraId="58B448C8" w14:textId="77777777" w:rsidR="00083A2B" w:rsidRDefault="00083A2B">
            <w:pPr>
              <w:pStyle w:val="TableStyle"/>
              <w:jc w:val="center"/>
            </w:pPr>
          </w:p>
        </w:tc>
        <w:tc>
          <w:tcPr>
            <w:tcW w:w="283" w:type="dxa"/>
          </w:tcPr>
          <w:p w14:paraId="17590A28" w14:textId="77777777" w:rsidR="00083A2B" w:rsidRDefault="00083A2B">
            <w:pPr>
              <w:pStyle w:val="TableStyle"/>
              <w:jc w:val="center"/>
            </w:pPr>
          </w:p>
        </w:tc>
        <w:tc>
          <w:tcPr>
            <w:tcW w:w="283" w:type="dxa"/>
          </w:tcPr>
          <w:p w14:paraId="4DE770C7" w14:textId="77777777" w:rsidR="00083A2B" w:rsidRDefault="00083A2B">
            <w:pPr>
              <w:pStyle w:val="TableStyle"/>
              <w:jc w:val="center"/>
            </w:pPr>
          </w:p>
        </w:tc>
        <w:tc>
          <w:tcPr>
            <w:tcW w:w="283" w:type="dxa"/>
          </w:tcPr>
          <w:p w14:paraId="42DE70BD" w14:textId="77777777" w:rsidR="00083A2B" w:rsidRDefault="00083A2B">
            <w:pPr>
              <w:pStyle w:val="TableStyle"/>
              <w:jc w:val="center"/>
            </w:pPr>
          </w:p>
        </w:tc>
        <w:tc>
          <w:tcPr>
            <w:tcW w:w="283" w:type="dxa"/>
          </w:tcPr>
          <w:p w14:paraId="6A97D275" w14:textId="77777777" w:rsidR="00083A2B" w:rsidRDefault="007C4FE9">
            <w:pPr>
              <w:pStyle w:val="TableStyle"/>
              <w:jc w:val="center"/>
            </w:pPr>
            <w:r>
              <w:rPr>
                <w:noProof/>
              </w:rPr>
              <w:t>O</w:t>
            </w:r>
          </w:p>
        </w:tc>
        <w:tc>
          <w:tcPr>
            <w:tcW w:w="283" w:type="dxa"/>
          </w:tcPr>
          <w:p w14:paraId="5D71BD80" w14:textId="77777777" w:rsidR="00083A2B" w:rsidRDefault="00083A2B">
            <w:pPr>
              <w:pStyle w:val="TableStyle"/>
              <w:jc w:val="center"/>
            </w:pPr>
          </w:p>
        </w:tc>
        <w:tc>
          <w:tcPr>
            <w:tcW w:w="283" w:type="dxa"/>
          </w:tcPr>
          <w:p w14:paraId="6F7FC006" w14:textId="77777777" w:rsidR="00083A2B" w:rsidRDefault="00083A2B">
            <w:pPr>
              <w:pStyle w:val="TableStyle"/>
              <w:jc w:val="center"/>
            </w:pPr>
          </w:p>
        </w:tc>
        <w:tc>
          <w:tcPr>
            <w:tcW w:w="283" w:type="dxa"/>
          </w:tcPr>
          <w:p w14:paraId="12F68EEF" w14:textId="77777777" w:rsidR="00083A2B" w:rsidRDefault="00083A2B">
            <w:pPr>
              <w:pStyle w:val="TableStyle"/>
              <w:jc w:val="center"/>
            </w:pPr>
          </w:p>
        </w:tc>
        <w:tc>
          <w:tcPr>
            <w:tcW w:w="1945" w:type="dxa"/>
          </w:tcPr>
          <w:p w14:paraId="17D617E8" w14:textId="77777777" w:rsidR="00083A2B" w:rsidRDefault="007C4FE9">
            <w:pPr>
              <w:pStyle w:val="TableStyle"/>
            </w:pPr>
            <w:r>
              <w:rPr>
                <w:noProof/>
              </w:rPr>
              <w:t>Period Profile Coefficient Value (Settlement Period 06)</w:t>
            </w:r>
          </w:p>
        </w:tc>
      </w:tr>
      <w:tr w:rsidR="00083A2B" w14:paraId="3A04FC33" w14:textId="77777777">
        <w:trPr>
          <w:cantSplit/>
        </w:trPr>
        <w:tc>
          <w:tcPr>
            <w:tcW w:w="624" w:type="dxa"/>
          </w:tcPr>
          <w:p w14:paraId="75FFCFD4" w14:textId="77777777" w:rsidR="00083A2B" w:rsidRDefault="00083A2B">
            <w:pPr>
              <w:pStyle w:val="TableStyle"/>
              <w:jc w:val="center"/>
            </w:pPr>
          </w:p>
        </w:tc>
        <w:tc>
          <w:tcPr>
            <w:tcW w:w="2035" w:type="dxa"/>
          </w:tcPr>
          <w:p w14:paraId="71D4E09D" w14:textId="77777777" w:rsidR="00083A2B" w:rsidRDefault="00083A2B">
            <w:pPr>
              <w:pStyle w:val="TableStyle"/>
            </w:pPr>
          </w:p>
        </w:tc>
        <w:tc>
          <w:tcPr>
            <w:tcW w:w="595" w:type="dxa"/>
          </w:tcPr>
          <w:p w14:paraId="0EB9D6C2" w14:textId="77777777" w:rsidR="00083A2B" w:rsidRDefault="00083A2B">
            <w:pPr>
              <w:pStyle w:val="TableStyle"/>
            </w:pPr>
          </w:p>
        </w:tc>
        <w:tc>
          <w:tcPr>
            <w:tcW w:w="1570" w:type="dxa"/>
          </w:tcPr>
          <w:p w14:paraId="0A707D5D" w14:textId="77777777" w:rsidR="00083A2B" w:rsidRDefault="00083A2B">
            <w:pPr>
              <w:pStyle w:val="TableStyle"/>
            </w:pPr>
          </w:p>
        </w:tc>
        <w:tc>
          <w:tcPr>
            <w:tcW w:w="283" w:type="dxa"/>
          </w:tcPr>
          <w:p w14:paraId="188604B2" w14:textId="77777777" w:rsidR="00083A2B" w:rsidRDefault="00083A2B">
            <w:pPr>
              <w:pStyle w:val="TableStyle"/>
              <w:jc w:val="center"/>
            </w:pPr>
          </w:p>
        </w:tc>
        <w:tc>
          <w:tcPr>
            <w:tcW w:w="283" w:type="dxa"/>
          </w:tcPr>
          <w:p w14:paraId="686EE512" w14:textId="77777777" w:rsidR="00083A2B" w:rsidRDefault="00083A2B">
            <w:pPr>
              <w:pStyle w:val="TableStyle"/>
              <w:jc w:val="center"/>
            </w:pPr>
          </w:p>
        </w:tc>
        <w:tc>
          <w:tcPr>
            <w:tcW w:w="283" w:type="dxa"/>
          </w:tcPr>
          <w:p w14:paraId="0156DD87" w14:textId="77777777" w:rsidR="00083A2B" w:rsidRDefault="00083A2B">
            <w:pPr>
              <w:pStyle w:val="TableStyle"/>
              <w:jc w:val="center"/>
            </w:pPr>
          </w:p>
        </w:tc>
        <w:tc>
          <w:tcPr>
            <w:tcW w:w="283" w:type="dxa"/>
          </w:tcPr>
          <w:p w14:paraId="7C7D2C6D" w14:textId="77777777" w:rsidR="00083A2B" w:rsidRDefault="00083A2B">
            <w:pPr>
              <w:pStyle w:val="TableStyle"/>
              <w:jc w:val="center"/>
            </w:pPr>
          </w:p>
        </w:tc>
        <w:tc>
          <w:tcPr>
            <w:tcW w:w="283" w:type="dxa"/>
          </w:tcPr>
          <w:p w14:paraId="691E4E21" w14:textId="77777777" w:rsidR="00083A2B" w:rsidRDefault="007C4FE9">
            <w:pPr>
              <w:pStyle w:val="TableStyle"/>
              <w:jc w:val="center"/>
            </w:pPr>
            <w:r>
              <w:rPr>
                <w:noProof/>
              </w:rPr>
              <w:t>O</w:t>
            </w:r>
          </w:p>
        </w:tc>
        <w:tc>
          <w:tcPr>
            <w:tcW w:w="283" w:type="dxa"/>
          </w:tcPr>
          <w:p w14:paraId="4AA82905" w14:textId="77777777" w:rsidR="00083A2B" w:rsidRDefault="00083A2B">
            <w:pPr>
              <w:pStyle w:val="TableStyle"/>
              <w:jc w:val="center"/>
            </w:pPr>
          </w:p>
        </w:tc>
        <w:tc>
          <w:tcPr>
            <w:tcW w:w="283" w:type="dxa"/>
          </w:tcPr>
          <w:p w14:paraId="303A8746" w14:textId="77777777" w:rsidR="00083A2B" w:rsidRDefault="00083A2B">
            <w:pPr>
              <w:pStyle w:val="TableStyle"/>
              <w:jc w:val="center"/>
            </w:pPr>
          </w:p>
        </w:tc>
        <w:tc>
          <w:tcPr>
            <w:tcW w:w="283" w:type="dxa"/>
          </w:tcPr>
          <w:p w14:paraId="506455D4" w14:textId="77777777" w:rsidR="00083A2B" w:rsidRDefault="00083A2B">
            <w:pPr>
              <w:pStyle w:val="TableStyle"/>
              <w:jc w:val="center"/>
            </w:pPr>
          </w:p>
        </w:tc>
        <w:tc>
          <w:tcPr>
            <w:tcW w:w="1945" w:type="dxa"/>
          </w:tcPr>
          <w:p w14:paraId="343D9835" w14:textId="77777777" w:rsidR="00083A2B" w:rsidRDefault="007C4FE9">
            <w:pPr>
              <w:pStyle w:val="TableStyle"/>
            </w:pPr>
            <w:r>
              <w:rPr>
                <w:noProof/>
              </w:rPr>
              <w:t>Period Profile Coefficient Value (Settlement Period 07)</w:t>
            </w:r>
          </w:p>
        </w:tc>
      </w:tr>
      <w:tr w:rsidR="00083A2B" w14:paraId="2471580F" w14:textId="77777777">
        <w:trPr>
          <w:cantSplit/>
        </w:trPr>
        <w:tc>
          <w:tcPr>
            <w:tcW w:w="624" w:type="dxa"/>
          </w:tcPr>
          <w:p w14:paraId="6C4C0D49" w14:textId="77777777" w:rsidR="00083A2B" w:rsidRDefault="00083A2B">
            <w:pPr>
              <w:pStyle w:val="TableStyle"/>
              <w:jc w:val="center"/>
            </w:pPr>
          </w:p>
        </w:tc>
        <w:tc>
          <w:tcPr>
            <w:tcW w:w="2035" w:type="dxa"/>
          </w:tcPr>
          <w:p w14:paraId="3CA6A4C7" w14:textId="77777777" w:rsidR="00083A2B" w:rsidRDefault="00083A2B">
            <w:pPr>
              <w:pStyle w:val="TableStyle"/>
            </w:pPr>
          </w:p>
        </w:tc>
        <w:tc>
          <w:tcPr>
            <w:tcW w:w="595" w:type="dxa"/>
          </w:tcPr>
          <w:p w14:paraId="600C387D" w14:textId="77777777" w:rsidR="00083A2B" w:rsidRDefault="00083A2B">
            <w:pPr>
              <w:pStyle w:val="TableStyle"/>
            </w:pPr>
          </w:p>
        </w:tc>
        <w:tc>
          <w:tcPr>
            <w:tcW w:w="1570" w:type="dxa"/>
          </w:tcPr>
          <w:p w14:paraId="4FDFF737" w14:textId="77777777" w:rsidR="00083A2B" w:rsidRDefault="00083A2B">
            <w:pPr>
              <w:pStyle w:val="TableStyle"/>
            </w:pPr>
          </w:p>
        </w:tc>
        <w:tc>
          <w:tcPr>
            <w:tcW w:w="283" w:type="dxa"/>
          </w:tcPr>
          <w:p w14:paraId="5E1BD0B8" w14:textId="77777777" w:rsidR="00083A2B" w:rsidRDefault="00083A2B">
            <w:pPr>
              <w:pStyle w:val="TableStyle"/>
              <w:jc w:val="center"/>
            </w:pPr>
          </w:p>
        </w:tc>
        <w:tc>
          <w:tcPr>
            <w:tcW w:w="283" w:type="dxa"/>
          </w:tcPr>
          <w:p w14:paraId="6C231794" w14:textId="77777777" w:rsidR="00083A2B" w:rsidRDefault="00083A2B">
            <w:pPr>
              <w:pStyle w:val="TableStyle"/>
              <w:jc w:val="center"/>
            </w:pPr>
          </w:p>
        </w:tc>
        <w:tc>
          <w:tcPr>
            <w:tcW w:w="283" w:type="dxa"/>
          </w:tcPr>
          <w:p w14:paraId="194C88D2" w14:textId="77777777" w:rsidR="00083A2B" w:rsidRDefault="00083A2B">
            <w:pPr>
              <w:pStyle w:val="TableStyle"/>
              <w:jc w:val="center"/>
            </w:pPr>
          </w:p>
        </w:tc>
        <w:tc>
          <w:tcPr>
            <w:tcW w:w="283" w:type="dxa"/>
          </w:tcPr>
          <w:p w14:paraId="2829A41A" w14:textId="77777777" w:rsidR="00083A2B" w:rsidRDefault="00083A2B">
            <w:pPr>
              <w:pStyle w:val="TableStyle"/>
              <w:jc w:val="center"/>
            </w:pPr>
          </w:p>
        </w:tc>
        <w:tc>
          <w:tcPr>
            <w:tcW w:w="283" w:type="dxa"/>
          </w:tcPr>
          <w:p w14:paraId="60893BAE" w14:textId="77777777" w:rsidR="00083A2B" w:rsidRDefault="007C4FE9">
            <w:pPr>
              <w:pStyle w:val="TableStyle"/>
              <w:jc w:val="center"/>
            </w:pPr>
            <w:r>
              <w:rPr>
                <w:noProof/>
              </w:rPr>
              <w:t>O</w:t>
            </w:r>
          </w:p>
        </w:tc>
        <w:tc>
          <w:tcPr>
            <w:tcW w:w="283" w:type="dxa"/>
          </w:tcPr>
          <w:p w14:paraId="0BC371EF" w14:textId="77777777" w:rsidR="00083A2B" w:rsidRDefault="00083A2B">
            <w:pPr>
              <w:pStyle w:val="TableStyle"/>
              <w:jc w:val="center"/>
            </w:pPr>
          </w:p>
        </w:tc>
        <w:tc>
          <w:tcPr>
            <w:tcW w:w="283" w:type="dxa"/>
          </w:tcPr>
          <w:p w14:paraId="63F68AA1" w14:textId="77777777" w:rsidR="00083A2B" w:rsidRDefault="00083A2B">
            <w:pPr>
              <w:pStyle w:val="TableStyle"/>
              <w:jc w:val="center"/>
            </w:pPr>
          </w:p>
        </w:tc>
        <w:tc>
          <w:tcPr>
            <w:tcW w:w="283" w:type="dxa"/>
          </w:tcPr>
          <w:p w14:paraId="04313429" w14:textId="77777777" w:rsidR="00083A2B" w:rsidRDefault="00083A2B">
            <w:pPr>
              <w:pStyle w:val="TableStyle"/>
              <w:jc w:val="center"/>
            </w:pPr>
          </w:p>
        </w:tc>
        <w:tc>
          <w:tcPr>
            <w:tcW w:w="1945" w:type="dxa"/>
          </w:tcPr>
          <w:p w14:paraId="6EAAAB0F" w14:textId="77777777" w:rsidR="00083A2B" w:rsidRDefault="007C4FE9">
            <w:pPr>
              <w:pStyle w:val="TableStyle"/>
            </w:pPr>
            <w:r>
              <w:rPr>
                <w:noProof/>
              </w:rPr>
              <w:t>Period Profile Coefficient Value (Settlement Period 08)</w:t>
            </w:r>
          </w:p>
        </w:tc>
      </w:tr>
      <w:tr w:rsidR="00083A2B" w14:paraId="68C651D1" w14:textId="77777777">
        <w:trPr>
          <w:cantSplit/>
        </w:trPr>
        <w:tc>
          <w:tcPr>
            <w:tcW w:w="624" w:type="dxa"/>
          </w:tcPr>
          <w:p w14:paraId="2B4C09CC" w14:textId="77777777" w:rsidR="00083A2B" w:rsidRDefault="00083A2B">
            <w:pPr>
              <w:pStyle w:val="TableStyle"/>
              <w:jc w:val="center"/>
            </w:pPr>
          </w:p>
        </w:tc>
        <w:tc>
          <w:tcPr>
            <w:tcW w:w="2035" w:type="dxa"/>
          </w:tcPr>
          <w:p w14:paraId="1F20A27D" w14:textId="77777777" w:rsidR="00083A2B" w:rsidRDefault="00083A2B">
            <w:pPr>
              <w:pStyle w:val="TableStyle"/>
            </w:pPr>
          </w:p>
        </w:tc>
        <w:tc>
          <w:tcPr>
            <w:tcW w:w="595" w:type="dxa"/>
          </w:tcPr>
          <w:p w14:paraId="420664E9" w14:textId="77777777" w:rsidR="00083A2B" w:rsidRDefault="00083A2B">
            <w:pPr>
              <w:pStyle w:val="TableStyle"/>
            </w:pPr>
          </w:p>
        </w:tc>
        <w:tc>
          <w:tcPr>
            <w:tcW w:w="1570" w:type="dxa"/>
          </w:tcPr>
          <w:p w14:paraId="0A5A0DC6" w14:textId="77777777" w:rsidR="00083A2B" w:rsidRDefault="00083A2B">
            <w:pPr>
              <w:pStyle w:val="TableStyle"/>
            </w:pPr>
          </w:p>
        </w:tc>
        <w:tc>
          <w:tcPr>
            <w:tcW w:w="283" w:type="dxa"/>
          </w:tcPr>
          <w:p w14:paraId="3BCF1137" w14:textId="77777777" w:rsidR="00083A2B" w:rsidRDefault="00083A2B">
            <w:pPr>
              <w:pStyle w:val="TableStyle"/>
              <w:jc w:val="center"/>
            </w:pPr>
          </w:p>
        </w:tc>
        <w:tc>
          <w:tcPr>
            <w:tcW w:w="283" w:type="dxa"/>
          </w:tcPr>
          <w:p w14:paraId="11D42BDF" w14:textId="77777777" w:rsidR="00083A2B" w:rsidRDefault="00083A2B">
            <w:pPr>
              <w:pStyle w:val="TableStyle"/>
              <w:jc w:val="center"/>
            </w:pPr>
          </w:p>
        </w:tc>
        <w:tc>
          <w:tcPr>
            <w:tcW w:w="283" w:type="dxa"/>
          </w:tcPr>
          <w:p w14:paraId="13A3C908" w14:textId="77777777" w:rsidR="00083A2B" w:rsidRDefault="00083A2B">
            <w:pPr>
              <w:pStyle w:val="TableStyle"/>
              <w:jc w:val="center"/>
            </w:pPr>
          </w:p>
        </w:tc>
        <w:tc>
          <w:tcPr>
            <w:tcW w:w="283" w:type="dxa"/>
          </w:tcPr>
          <w:p w14:paraId="0D63E22B" w14:textId="77777777" w:rsidR="00083A2B" w:rsidRDefault="00083A2B">
            <w:pPr>
              <w:pStyle w:val="TableStyle"/>
              <w:jc w:val="center"/>
            </w:pPr>
          </w:p>
        </w:tc>
        <w:tc>
          <w:tcPr>
            <w:tcW w:w="283" w:type="dxa"/>
          </w:tcPr>
          <w:p w14:paraId="4BE8502E" w14:textId="77777777" w:rsidR="00083A2B" w:rsidRDefault="007C4FE9">
            <w:pPr>
              <w:pStyle w:val="TableStyle"/>
              <w:jc w:val="center"/>
            </w:pPr>
            <w:r>
              <w:rPr>
                <w:noProof/>
              </w:rPr>
              <w:t>O</w:t>
            </w:r>
          </w:p>
        </w:tc>
        <w:tc>
          <w:tcPr>
            <w:tcW w:w="283" w:type="dxa"/>
          </w:tcPr>
          <w:p w14:paraId="2A58D645" w14:textId="77777777" w:rsidR="00083A2B" w:rsidRDefault="00083A2B">
            <w:pPr>
              <w:pStyle w:val="TableStyle"/>
              <w:jc w:val="center"/>
            </w:pPr>
          </w:p>
        </w:tc>
        <w:tc>
          <w:tcPr>
            <w:tcW w:w="283" w:type="dxa"/>
          </w:tcPr>
          <w:p w14:paraId="2D20DB93" w14:textId="77777777" w:rsidR="00083A2B" w:rsidRDefault="00083A2B">
            <w:pPr>
              <w:pStyle w:val="TableStyle"/>
              <w:jc w:val="center"/>
            </w:pPr>
          </w:p>
        </w:tc>
        <w:tc>
          <w:tcPr>
            <w:tcW w:w="283" w:type="dxa"/>
          </w:tcPr>
          <w:p w14:paraId="60946D51" w14:textId="77777777" w:rsidR="00083A2B" w:rsidRDefault="00083A2B">
            <w:pPr>
              <w:pStyle w:val="TableStyle"/>
              <w:jc w:val="center"/>
            </w:pPr>
          </w:p>
        </w:tc>
        <w:tc>
          <w:tcPr>
            <w:tcW w:w="1945" w:type="dxa"/>
          </w:tcPr>
          <w:p w14:paraId="3932B13D" w14:textId="77777777" w:rsidR="00083A2B" w:rsidRDefault="007C4FE9">
            <w:pPr>
              <w:pStyle w:val="TableStyle"/>
            </w:pPr>
            <w:r>
              <w:rPr>
                <w:noProof/>
              </w:rPr>
              <w:t>Period Profile Coefficient Value (Settlement Period 09)</w:t>
            </w:r>
          </w:p>
        </w:tc>
      </w:tr>
      <w:tr w:rsidR="00083A2B" w14:paraId="203042C8" w14:textId="77777777">
        <w:trPr>
          <w:cantSplit/>
        </w:trPr>
        <w:tc>
          <w:tcPr>
            <w:tcW w:w="624" w:type="dxa"/>
          </w:tcPr>
          <w:p w14:paraId="1B3DA4E8" w14:textId="77777777" w:rsidR="00083A2B" w:rsidRDefault="00083A2B">
            <w:pPr>
              <w:pStyle w:val="TableStyle"/>
              <w:jc w:val="center"/>
            </w:pPr>
          </w:p>
        </w:tc>
        <w:tc>
          <w:tcPr>
            <w:tcW w:w="2035" w:type="dxa"/>
          </w:tcPr>
          <w:p w14:paraId="26EC13ED" w14:textId="77777777" w:rsidR="00083A2B" w:rsidRDefault="00083A2B">
            <w:pPr>
              <w:pStyle w:val="TableStyle"/>
            </w:pPr>
          </w:p>
        </w:tc>
        <w:tc>
          <w:tcPr>
            <w:tcW w:w="595" w:type="dxa"/>
          </w:tcPr>
          <w:p w14:paraId="49C5350D" w14:textId="77777777" w:rsidR="00083A2B" w:rsidRDefault="00083A2B">
            <w:pPr>
              <w:pStyle w:val="TableStyle"/>
            </w:pPr>
          </w:p>
        </w:tc>
        <w:tc>
          <w:tcPr>
            <w:tcW w:w="1570" w:type="dxa"/>
          </w:tcPr>
          <w:p w14:paraId="2D911847" w14:textId="77777777" w:rsidR="00083A2B" w:rsidRDefault="00083A2B">
            <w:pPr>
              <w:pStyle w:val="TableStyle"/>
            </w:pPr>
          </w:p>
        </w:tc>
        <w:tc>
          <w:tcPr>
            <w:tcW w:w="283" w:type="dxa"/>
          </w:tcPr>
          <w:p w14:paraId="325D2C7E" w14:textId="77777777" w:rsidR="00083A2B" w:rsidRDefault="00083A2B">
            <w:pPr>
              <w:pStyle w:val="TableStyle"/>
              <w:jc w:val="center"/>
            </w:pPr>
          </w:p>
        </w:tc>
        <w:tc>
          <w:tcPr>
            <w:tcW w:w="283" w:type="dxa"/>
          </w:tcPr>
          <w:p w14:paraId="3B80A94D" w14:textId="77777777" w:rsidR="00083A2B" w:rsidRDefault="00083A2B">
            <w:pPr>
              <w:pStyle w:val="TableStyle"/>
              <w:jc w:val="center"/>
            </w:pPr>
          </w:p>
        </w:tc>
        <w:tc>
          <w:tcPr>
            <w:tcW w:w="283" w:type="dxa"/>
          </w:tcPr>
          <w:p w14:paraId="51EBCC68" w14:textId="77777777" w:rsidR="00083A2B" w:rsidRDefault="00083A2B">
            <w:pPr>
              <w:pStyle w:val="TableStyle"/>
              <w:jc w:val="center"/>
            </w:pPr>
          </w:p>
        </w:tc>
        <w:tc>
          <w:tcPr>
            <w:tcW w:w="283" w:type="dxa"/>
          </w:tcPr>
          <w:p w14:paraId="5E0D9F06" w14:textId="77777777" w:rsidR="00083A2B" w:rsidRDefault="00083A2B">
            <w:pPr>
              <w:pStyle w:val="TableStyle"/>
              <w:jc w:val="center"/>
            </w:pPr>
          </w:p>
        </w:tc>
        <w:tc>
          <w:tcPr>
            <w:tcW w:w="283" w:type="dxa"/>
          </w:tcPr>
          <w:p w14:paraId="4B9AA2F0" w14:textId="77777777" w:rsidR="00083A2B" w:rsidRDefault="007C4FE9">
            <w:pPr>
              <w:pStyle w:val="TableStyle"/>
              <w:jc w:val="center"/>
            </w:pPr>
            <w:r>
              <w:rPr>
                <w:noProof/>
              </w:rPr>
              <w:t>O</w:t>
            </w:r>
          </w:p>
        </w:tc>
        <w:tc>
          <w:tcPr>
            <w:tcW w:w="283" w:type="dxa"/>
          </w:tcPr>
          <w:p w14:paraId="0669B166" w14:textId="77777777" w:rsidR="00083A2B" w:rsidRDefault="00083A2B">
            <w:pPr>
              <w:pStyle w:val="TableStyle"/>
              <w:jc w:val="center"/>
            </w:pPr>
          </w:p>
        </w:tc>
        <w:tc>
          <w:tcPr>
            <w:tcW w:w="283" w:type="dxa"/>
          </w:tcPr>
          <w:p w14:paraId="1FC75239" w14:textId="77777777" w:rsidR="00083A2B" w:rsidRDefault="00083A2B">
            <w:pPr>
              <w:pStyle w:val="TableStyle"/>
              <w:jc w:val="center"/>
            </w:pPr>
          </w:p>
        </w:tc>
        <w:tc>
          <w:tcPr>
            <w:tcW w:w="283" w:type="dxa"/>
          </w:tcPr>
          <w:p w14:paraId="3CAA2914" w14:textId="77777777" w:rsidR="00083A2B" w:rsidRDefault="00083A2B">
            <w:pPr>
              <w:pStyle w:val="TableStyle"/>
              <w:jc w:val="center"/>
            </w:pPr>
          </w:p>
        </w:tc>
        <w:tc>
          <w:tcPr>
            <w:tcW w:w="1945" w:type="dxa"/>
          </w:tcPr>
          <w:p w14:paraId="66F6ABF8" w14:textId="77777777" w:rsidR="00083A2B" w:rsidRDefault="007C4FE9">
            <w:pPr>
              <w:pStyle w:val="TableStyle"/>
            </w:pPr>
            <w:r>
              <w:rPr>
                <w:noProof/>
              </w:rPr>
              <w:t>Period Profile Coefficient Value (Settlement Period 10)</w:t>
            </w:r>
          </w:p>
        </w:tc>
      </w:tr>
      <w:tr w:rsidR="00083A2B" w14:paraId="2BD93014" w14:textId="77777777">
        <w:trPr>
          <w:cantSplit/>
        </w:trPr>
        <w:tc>
          <w:tcPr>
            <w:tcW w:w="624" w:type="dxa"/>
          </w:tcPr>
          <w:p w14:paraId="767EA588" w14:textId="77777777" w:rsidR="00083A2B" w:rsidRDefault="00083A2B">
            <w:pPr>
              <w:pStyle w:val="TableStyle"/>
              <w:jc w:val="center"/>
            </w:pPr>
          </w:p>
        </w:tc>
        <w:tc>
          <w:tcPr>
            <w:tcW w:w="2035" w:type="dxa"/>
          </w:tcPr>
          <w:p w14:paraId="73A1390E" w14:textId="77777777" w:rsidR="00083A2B" w:rsidRDefault="00083A2B">
            <w:pPr>
              <w:pStyle w:val="TableStyle"/>
            </w:pPr>
          </w:p>
        </w:tc>
        <w:tc>
          <w:tcPr>
            <w:tcW w:w="595" w:type="dxa"/>
          </w:tcPr>
          <w:p w14:paraId="0B16C899" w14:textId="77777777" w:rsidR="00083A2B" w:rsidRDefault="00083A2B">
            <w:pPr>
              <w:pStyle w:val="TableStyle"/>
            </w:pPr>
          </w:p>
        </w:tc>
        <w:tc>
          <w:tcPr>
            <w:tcW w:w="1570" w:type="dxa"/>
          </w:tcPr>
          <w:p w14:paraId="041A4876" w14:textId="77777777" w:rsidR="00083A2B" w:rsidRDefault="00083A2B">
            <w:pPr>
              <w:pStyle w:val="TableStyle"/>
            </w:pPr>
          </w:p>
        </w:tc>
        <w:tc>
          <w:tcPr>
            <w:tcW w:w="283" w:type="dxa"/>
          </w:tcPr>
          <w:p w14:paraId="7F5A9727" w14:textId="77777777" w:rsidR="00083A2B" w:rsidRDefault="00083A2B">
            <w:pPr>
              <w:pStyle w:val="TableStyle"/>
              <w:jc w:val="center"/>
            </w:pPr>
          </w:p>
        </w:tc>
        <w:tc>
          <w:tcPr>
            <w:tcW w:w="283" w:type="dxa"/>
          </w:tcPr>
          <w:p w14:paraId="5165AD86" w14:textId="77777777" w:rsidR="00083A2B" w:rsidRDefault="00083A2B">
            <w:pPr>
              <w:pStyle w:val="TableStyle"/>
              <w:jc w:val="center"/>
            </w:pPr>
          </w:p>
        </w:tc>
        <w:tc>
          <w:tcPr>
            <w:tcW w:w="283" w:type="dxa"/>
          </w:tcPr>
          <w:p w14:paraId="44BEDF59" w14:textId="77777777" w:rsidR="00083A2B" w:rsidRDefault="00083A2B">
            <w:pPr>
              <w:pStyle w:val="TableStyle"/>
              <w:jc w:val="center"/>
            </w:pPr>
          </w:p>
        </w:tc>
        <w:tc>
          <w:tcPr>
            <w:tcW w:w="283" w:type="dxa"/>
          </w:tcPr>
          <w:p w14:paraId="698B21DC" w14:textId="77777777" w:rsidR="00083A2B" w:rsidRDefault="00083A2B">
            <w:pPr>
              <w:pStyle w:val="TableStyle"/>
              <w:jc w:val="center"/>
            </w:pPr>
          </w:p>
        </w:tc>
        <w:tc>
          <w:tcPr>
            <w:tcW w:w="283" w:type="dxa"/>
          </w:tcPr>
          <w:p w14:paraId="199EEE88" w14:textId="77777777" w:rsidR="00083A2B" w:rsidRDefault="007C4FE9">
            <w:pPr>
              <w:pStyle w:val="TableStyle"/>
              <w:jc w:val="center"/>
            </w:pPr>
            <w:r>
              <w:rPr>
                <w:noProof/>
              </w:rPr>
              <w:t>O</w:t>
            </w:r>
          </w:p>
        </w:tc>
        <w:tc>
          <w:tcPr>
            <w:tcW w:w="283" w:type="dxa"/>
          </w:tcPr>
          <w:p w14:paraId="0131A9AF" w14:textId="77777777" w:rsidR="00083A2B" w:rsidRDefault="00083A2B">
            <w:pPr>
              <w:pStyle w:val="TableStyle"/>
              <w:jc w:val="center"/>
            </w:pPr>
          </w:p>
        </w:tc>
        <w:tc>
          <w:tcPr>
            <w:tcW w:w="283" w:type="dxa"/>
          </w:tcPr>
          <w:p w14:paraId="69473C9E" w14:textId="77777777" w:rsidR="00083A2B" w:rsidRDefault="00083A2B">
            <w:pPr>
              <w:pStyle w:val="TableStyle"/>
              <w:jc w:val="center"/>
            </w:pPr>
          </w:p>
        </w:tc>
        <w:tc>
          <w:tcPr>
            <w:tcW w:w="283" w:type="dxa"/>
          </w:tcPr>
          <w:p w14:paraId="6CED7361" w14:textId="77777777" w:rsidR="00083A2B" w:rsidRDefault="00083A2B">
            <w:pPr>
              <w:pStyle w:val="TableStyle"/>
              <w:jc w:val="center"/>
            </w:pPr>
          </w:p>
        </w:tc>
        <w:tc>
          <w:tcPr>
            <w:tcW w:w="1945" w:type="dxa"/>
          </w:tcPr>
          <w:p w14:paraId="6C7050D0" w14:textId="77777777" w:rsidR="00083A2B" w:rsidRDefault="007C4FE9">
            <w:pPr>
              <w:pStyle w:val="TableStyle"/>
            </w:pPr>
            <w:r>
              <w:rPr>
                <w:noProof/>
              </w:rPr>
              <w:t>Period Profile Coefficient Value (Settlement Period 11)</w:t>
            </w:r>
          </w:p>
        </w:tc>
      </w:tr>
      <w:tr w:rsidR="00083A2B" w14:paraId="3D7D9A7A" w14:textId="77777777">
        <w:trPr>
          <w:cantSplit/>
        </w:trPr>
        <w:tc>
          <w:tcPr>
            <w:tcW w:w="624" w:type="dxa"/>
          </w:tcPr>
          <w:p w14:paraId="46163420" w14:textId="77777777" w:rsidR="00083A2B" w:rsidRDefault="00083A2B">
            <w:pPr>
              <w:pStyle w:val="TableStyle"/>
              <w:jc w:val="center"/>
            </w:pPr>
          </w:p>
        </w:tc>
        <w:tc>
          <w:tcPr>
            <w:tcW w:w="2035" w:type="dxa"/>
          </w:tcPr>
          <w:p w14:paraId="5CDA86B1" w14:textId="77777777" w:rsidR="00083A2B" w:rsidRDefault="00083A2B">
            <w:pPr>
              <w:pStyle w:val="TableStyle"/>
            </w:pPr>
          </w:p>
        </w:tc>
        <w:tc>
          <w:tcPr>
            <w:tcW w:w="595" w:type="dxa"/>
          </w:tcPr>
          <w:p w14:paraId="466E10B0" w14:textId="77777777" w:rsidR="00083A2B" w:rsidRDefault="00083A2B">
            <w:pPr>
              <w:pStyle w:val="TableStyle"/>
            </w:pPr>
          </w:p>
        </w:tc>
        <w:tc>
          <w:tcPr>
            <w:tcW w:w="1570" w:type="dxa"/>
          </w:tcPr>
          <w:p w14:paraId="0783085B" w14:textId="77777777" w:rsidR="00083A2B" w:rsidRDefault="00083A2B">
            <w:pPr>
              <w:pStyle w:val="TableStyle"/>
            </w:pPr>
          </w:p>
        </w:tc>
        <w:tc>
          <w:tcPr>
            <w:tcW w:w="283" w:type="dxa"/>
          </w:tcPr>
          <w:p w14:paraId="48E44B6C" w14:textId="77777777" w:rsidR="00083A2B" w:rsidRDefault="00083A2B">
            <w:pPr>
              <w:pStyle w:val="TableStyle"/>
              <w:jc w:val="center"/>
            </w:pPr>
          </w:p>
        </w:tc>
        <w:tc>
          <w:tcPr>
            <w:tcW w:w="283" w:type="dxa"/>
          </w:tcPr>
          <w:p w14:paraId="792E4932" w14:textId="77777777" w:rsidR="00083A2B" w:rsidRDefault="00083A2B">
            <w:pPr>
              <w:pStyle w:val="TableStyle"/>
              <w:jc w:val="center"/>
            </w:pPr>
          </w:p>
        </w:tc>
        <w:tc>
          <w:tcPr>
            <w:tcW w:w="283" w:type="dxa"/>
          </w:tcPr>
          <w:p w14:paraId="7FBAF0A1" w14:textId="77777777" w:rsidR="00083A2B" w:rsidRDefault="00083A2B">
            <w:pPr>
              <w:pStyle w:val="TableStyle"/>
              <w:jc w:val="center"/>
            </w:pPr>
          </w:p>
        </w:tc>
        <w:tc>
          <w:tcPr>
            <w:tcW w:w="283" w:type="dxa"/>
          </w:tcPr>
          <w:p w14:paraId="41AE5F3A" w14:textId="77777777" w:rsidR="00083A2B" w:rsidRDefault="00083A2B">
            <w:pPr>
              <w:pStyle w:val="TableStyle"/>
              <w:jc w:val="center"/>
            </w:pPr>
          </w:p>
        </w:tc>
        <w:tc>
          <w:tcPr>
            <w:tcW w:w="283" w:type="dxa"/>
          </w:tcPr>
          <w:p w14:paraId="59880EF5" w14:textId="77777777" w:rsidR="00083A2B" w:rsidRDefault="007C4FE9">
            <w:pPr>
              <w:pStyle w:val="TableStyle"/>
              <w:jc w:val="center"/>
            </w:pPr>
            <w:r>
              <w:rPr>
                <w:noProof/>
              </w:rPr>
              <w:t>O</w:t>
            </w:r>
          </w:p>
        </w:tc>
        <w:tc>
          <w:tcPr>
            <w:tcW w:w="283" w:type="dxa"/>
          </w:tcPr>
          <w:p w14:paraId="53B2B381" w14:textId="77777777" w:rsidR="00083A2B" w:rsidRDefault="00083A2B">
            <w:pPr>
              <w:pStyle w:val="TableStyle"/>
              <w:jc w:val="center"/>
            </w:pPr>
          </w:p>
        </w:tc>
        <w:tc>
          <w:tcPr>
            <w:tcW w:w="283" w:type="dxa"/>
          </w:tcPr>
          <w:p w14:paraId="099D484A" w14:textId="77777777" w:rsidR="00083A2B" w:rsidRDefault="00083A2B">
            <w:pPr>
              <w:pStyle w:val="TableStyle"/>
              <w:jc w:val="center"/>
            </w:pPr>
          </w:p>
        </w:tc>
        <w:tc>
          <w:tcPr>
            <w:tcW w:w="283" w:type="dxa"/>
          </w:tcPr>
          <w:p w14:paraId="71EAEBFD" w14:textId="77777777" w:rsidR="00083A2B" w:rsidRDefault="00083A2B">
            <w:pPr>
              <w:pStyle w:val="TableStyle"/>
              <w:jc w:val="center"/>
            </w:pPr>
          </w:p>
        </w:tc>
        <w:tc>
          <w:tcPr>
            <w:tcW w:w="1945" w:type="dxa"/>
          </w:tcPr>
          <w:p w14:paraId="5C6C3016" w14:textId="77777777" w:rsidR="00083A2B" w:rsidRDefault="007C4FE9">
            <w:pPr>
              <w:pStyle w:val="TableStyle"/>
            </w:pPr>
            <w:r>
              <w:rPr>
                <w:noProof/>
              </w:rPr>
              <w:t>Period Profile Coefficient Value (Settlement Period 12)</w:t>
            </w:r>
          </w:p>
        </w:tc>
      </w:tr>
      <w:tr w:rsidR="00083A2B" w14:paraId="28BD7F9C" w14:textId="77777777">
        <w:trPr>
          <w:cantSplit/>
        </w:trPr>
        <w:tc>
          <w:tcPr>
            <w:tcW w:w="624" w:type="dxa"/>
          </w:tcPr>
          <w:p w14:paraId="169C1609" w14:textId="77777777" w:rsidR="00083A2B" w:rsidRDefault="00083A2B">
            <w:pPr>
              <w:pStyle w:val="TableStyle"/>
              <w:jc w:val="center"/>
            </w:pPr>
          </w:p>
        </w:tc>
        <w:tc>
          <w:tcPr>
            <w:tcW w:w="2035" w:type="dxa"/>
          </w:tcPr>
          <w:p w14:paraId="7D061754" w14:textId="77777777" w:rsidR="00083A2B" w:rsidRDefault="00083A2B">
            <w:pPr>
              <w:pStyle w:val="TableStyle"/>
            </w:pPr>
          </w:p>
        </w:tc>
        <w:tc>
          <w:tcPr>
            <w:tcW w:w="595" w:type="dxa"/>
          </w:tcPr>
          <w:p w14:paraId="6DB9FD54" w14:textId="77777777" w:rsidR="00083A2B" w:rsidRDefault="00083A2B">
            <w:pPr>
              <w:pStyle w:val="TableStyle"/>
            </w:pPr>
          </w:p>
        </w:tc>
        <w:tc>
          <w:tcPr>
            <w:tcW w:w="1570" w:type="dxa"/>
          </w:tcPr>
          <w:p w14:paraId="13387D9F" w14:textId="77777777" w:rsidR="00083A2B" w:rsidRDefault="00083A2B">
            <w:pPr>
              <w:pStyle w:val="TableStyle"/>
            </w:pPr>
          </w:p>
        </w:tc>
        <w:tc>
          <w:tcPr>
            <w:tcW w:w="283" w:type="dxa"/>
          </w:tcPr>
          <w:p w14:paraId="79380B35" w14:textId="77777777" w:rsidR="00083A2B" w:rsidRDefault="00083A2B">
            <w:pPr>
              <w:pStyle w:val="TableStyle"/>
              <w:jc w:val="center"/>
            </w:pPr>
          </w:p>
        </w:tc>
        <w:tc>
          <w:tcPr>
            <w:tcW w:w="283" w:type="dxa"/>
          </w:tcPr>
          <w:p w14:paraId="7612F746" w14:textId="77777777" w:rsidR="00083A2B" w:rsidRDefault="00083A2B">
            <w:pPr>
              <w:pStyle w:val="TableStyle"/>
              <w:jc w:val="center"/>
            </w:pPr>
          </w:p>
        </w:tc>
        <w:tc>
          <w:tcPr>
            <w:tcW w:w="283" w:type="dxa"/>
          </w:tcPr>
          <w:p w14:paraId="50A51E8E" w14:textId="77777777" w:rsidR="00083A2B" w:rsidRDefault="00083A2B">
            <w:pPr>
              <w:pStyle w:val="TableStyle"/>
              <w:jc w:val="center"/>
            </w:pPr>
          </w:p>
        </w:tc>
        <w:tc>
          <w:tcPr>
            <w:tcW w:w="283" w:type="dxa"/>
          </w:tcPr>
          <w:p w14:paraId="69921D9A" w14:textId="77777777" w:rsidR="00083A2B" w:rsidRDefault="00083A2B">
            <w:pPr>
              <w:pStyle w:val="TableStyle"/>
              <w:jc w:val="center"/>
            </w:pPr>
          </w:p>
        </w:tc>
        <w:tc>
          <w:tcPr>
            <w:tcW w:w="283" w:type="dxa"/>
          </w:tcPr>
          <w:p w14:paraId="25868BFE" w14:textId="77777777" w:rsidR="00083A2B" w:rsidRDefault="007C4FE9">
            <w:pPr>
              <w:pStyle w:val="TableStyle"/>
              <w:jc w:val="center"/>
            </w:pPr>
            <w:r>
              <w:rPr>
                <w:noProof/>
              </w:rPr>
              <w:t>O</w:t>
            </w:r>
          </w:p>
        </w:tc>
        <w:tc>
          <w:tcPr>
            <w:tcW w:w="283" w:type="dxa"/>
          </w:tcPr>
          <w:p w14:paraId="35B54A18" w14:textId="77777777" w:rsidR="00083A2B" w:rsidRDefault="00083A2B">
            <w:pPr>
              <w:pStyle w:val="TableStyle"/>
              <w:jc w:val="center"/>
            </w:pPr>
          </w:p>
        </w:tc>
        <w:tc>
          <w:tcPr>
            <w:tcW w:w="283" w:type="dxa"/>
          </w:tcPr>
          <w:p w14:paraId="06E844C0" w14:textId="77777777" w:rsidR="00083A2B" w:rsidRDefault="00083A2B">
            <w:pPr>
              <w:pStyle w:val="TableStyle"/>
              <w:jc w:val="center"/>
            </w:pPr>
          </w:p>
        </w:tc>
        <w:tc>
          <w:tcPr>
            <w:tcW w:w="283" w:type="dxa"/>
          </w:tcPr>
          <w:p w14:paraId="17A23EE9" w14:textId="77777777" w:rsidR="00083A2B" w:rsidRDefault="00083A2B">
            <w:pPr>
              <w:pStyle w:val="TableStyle"/>
              <w:jc w:val="center"/>
            </w:pPr>
          </w:p>
        </w:tc>
        <w:tc>
          <w:tcPr>
            <w:tcW w:w="1945" w:type="dxa"/>
          </w:tcPr>
          <w:p w14:paraId="46543D39" w14:textId="77777777" w:rsidR="00083A2B" w:rsidRDefault="007C4FE9">
            <w:pPr>
              <w:pStyle w:val="TableStyle"/>
            </w:pPr>
            <w:r>
              <w:rPr>
                <w:noProof/>
              </w:rPr>
              <w:t>Period Profile Coefficient Value (Settlement Period 13)</w:t>
            </w:r>
          </w:p>
        </w:tc>
      </w:tr>
      <w:tr w:rsidR="00083A2B" w14:paraId="7490CBDD" w14:textId="77777777">
        <w:trPr>
          <w:cantSplit/>
        </w:trPr>
        <w:tc>
          <w:tcPr>
            <w:tcW w:w="624" w:type="dxa"/>
          </w:tcPr>
          <w:p w14:paraId="08D55D97" w14:textId="77777777" w:rsidR="00083A2B" w:rsidRDefault="00083A2B">
            <w:pPr>
              <w:pStyle w:val="TableStyle"/>
              <w:jc w:val="center"/>
            </w:pPr>
          </w:p>
        </w:tc>
        <w:tc>
          <w:tcPr>
            <w:tcW w:w="2035" w:type="dxa"/>
          </w:tcPr>
          <w:p w14:paraId="7C741C21" w14:textId="77777777" w:rsidR="00083A2B" w:rsidRDefault="00083A2B">
            <w:pPr>
              <w:pStyle w:val="TableStyle"/>
            </w:pPr>
          </w:p>
        </w:tc>
        <w:tc>
          <w:tcPr>
            <w:tcW w:w="595" w:type="dxa"/>
          </w:tcPr>
          <w:p w14:paraId="0D6819A0" w14:textId="77777777" w:rsidR="00083A2B" w:rsidRDefault="00083A2B">
            <w:pPr>
              <w:pStyle w:val="TableStyle"/>
            </w:pPr>
          </w:p>
        </w:tc>
        <w:tc>
          <w:tcPr>
            <w:tcW w:w="1570" w:type="dxa"/>
          </w:tcPr>
          <w:p w14:paraId="6DABB782" w14:textId="77777777" w:rsidR="00083A2B" w:rsidRDefault="00083A2B">
            <w:pPr>
              <w:pStyle w:val="TableStyle"/>
            </w:pPr>
          </w:p>
        </w:tc>
        <w:tc>
          <w:tcPr>
            <w:tcW w:w="283" w:type="dxa"/>
          </w:tcPr>
          <w:p w14:paraId="6FABF2C1" w14:textId="77777777" w:rsidR="00083A2B" w:rsidRDefault="00083A2B">
            <w:pPr>
              <w:pStyle w:val="TableStyle"/>
              <w:jc w:val="center"/>
            </w:pPr>
          </w:p>
        </w:tc>
        <w:tc>
          <w:tcPr>
            <w:tcW w:w="283" w:type="dxa"/>
          </w:tcPr>
          <w:p w14:paraId="328CD21F" w14:textId="77777777" w:rsidR="00083A2B" w:rsidRDefault="00083A2B">
            <w:pPr>
              <w:pStyle w:val="TableStyle"/>
              <w:jc w:val="center"/>
            </w:pPr>
          </w:p>
        </w:tc>
        <w:tc>
          <w:tcPr>
            <w:tcW w:w="283" w:type="dxa"/>
          </w:tcPr>
          <w:p w14:paraId="5F65BA6A" w14:textId="77777777" w:rsidR="00083A2B" w:rsidRDefault="00083A2B">
            <w:pPr>
              <w:pStyle w:val="TableStyle"/>
              <w:jc w:val="center"/>
            </w:pPr>
          </w:p>
        </w:tc>
        <w:tc>
          <w:tcPr>
            <w:tcW w:w="283" w:type="dxa"/>
          </w:tcPr>
          <w:p w14:paraId="5CAD5577" w14:textId="77777777" w:rsidR="00083A2B" w:rsidRDefault="00083A2B">
            <w:pPr>
              <w:pStyle w:val="TableStyle"/>
              <w:jc w:val="center"/>
            </w:pPr>
          </w:p>
        </w:tc>
        <w:tc>
          <w:tcPr>
            <w:tcW w:w="283" w:type="dxa"/>
          </w:tcPr>
          <w:p w14:paraId="00B491B9" w14:textId="77777777" w:rsidR="00083A2B" w:rsidRDefault="007C4FE9">
            <w:pPr>
              <w:pStyle w:val="TableStyle"/>
              <w:jc w:val="center"/>
            </w:pPr>
            <w:r>
              <w:rPr>
                <w:noProof/>
              </w:rPr>
              <w:t>O</w:t>
            </w:r>
          </w:p>
        </w:tc>
        <w:tc>
          <w:tcPr>
            <w:tcW w:w="283" w:type="dxa"/>
          </w:tcPr>
          <w:p w14:paraId="2A47115E" w14:textId="77777777" w:rsidR="00083A2B" w:rsidRDefault="00083A2B">
            <w:pPr>
              <w:pStyle w:val="TableStyle"/>
              <w:jc w:val="center"/>
            </w:pPr>
          </w:p>
        </w:tc>
        <w:tc>
          <w:tcPr>
            <w:tcW w:w="283" w:type="dxa"/>
          </w:tcPr>
          <w:p w14:paraId="03720E9B" w14:textId="77777777" w:rsidR="00083A2B" w:rsidRDefault="00083A2B">
            <w:pPr>
              <w:pStyle w:val="TableStyle"/>
              <w:jc w:val="center"/>
            </w:pPr>
          </w:p>
        </w:tc>
        <w:tc>
          <w:tcPr>
            <w:tcW w:w="283" w:type="dxa"/>
          </w:tcPr>
          <w:p w14:paraId="49A70BEA" w14:textId="77777777" w:rsidR="00083A2B" w:rsidRDefault="00083A2B">
            <w:pPr>
              <w:pStyle w:val="TableStyle"/>
              <w:jc w:val="center"/>
            </w:pPr>
          </w:p>
        </w:tc>
        <w:tc>
          <w:tcPr>
            <w:tcW w:w="1945" w:type="dxa"/>
          </w:tcPr>
          <w:p w14:paraId="2880E9A9" w14:textId="77777777" w:rsidR="00083A2B" w:rsidRDefault="007C4FE9">
            <w:pPr>
              <w:pStyle w:val="TableStyle"/>
            </w:pPr>
            <w:r>
              <w:rPr>
                <w:noProof/>
              </w:rPr>
              <w:t>Period Profile Coefficient Value (Settlement Period 14)</w:t>
            </w:r>
          </w:p>
        </w:tc>
      </w:tr>
      <w:tr w:rsidR="00083A2B" w14:paraId="439DA38E" w14:textId="77777777">
        <w:trPr>
          <w:cantSplit/>
        </w:trPr>
        <w:tc>
          <w:tcPr>
            <w:tcW w:w="624" w:type="dxa"/>
          </w:tcPr>
          <w:p w14:paraId="71E9C475" w14:textId="77777777" w:rsidR="00083A2B" w:rsidRDefault="00083A2B">
            <w:pPr>
              <w:pStyle w:val="TableStyle"/>
              <w:jc w:val="center"/>
            </w:pPr>
          </w:p>
        </w:tc>
        <w:tc>
          <w:tcPr>
            <w:tcW w:w="2035" w:type="dxa"/>
          </w:tcPr>
          <w:p w14:paraId="3022C15A" w14:textId="77777777" w:rsidR="00083A2B" w:rsidRDefault="00083A2B">
            <w:pPr>
              <w:pStyle w:val="TableStyle"/>
            </w:pPr>
          </w:p>
        </w:tc>
        <w:tc>
          <w:tcPr>
            <w:tcW w:w="595" w:type="dxa"/>
          </w:tcPr>
          <w:p w14:paraId="4060757C" w14:textId="77777777" w:rsidR="00083A2B" w:rsidRDefault="00083A2B">
            <w:pPr>
              <w:pStyle w:val="TableStyle"/>
            </w:pPr>
          </w:p>
        </w:tc>
        <w:tc>
          <w:tcPr>
            <w:tcW w:w="1570" w:type="dxa"/>
          </w:tcPr>
          <w:p w14:paraId="4F87DD14" w14:textId="77777777" w:rsidR="00083A2B" w:rsidRDefault="00083A2B">
            <w:pPr>
              <w:pStyle w:val="TableStyle"/>
            </w:pPr>
          </w:p>
        </w:tc>
        <w:tc>
          <w:tcPr>
            <w:tcW w:w="283" w:type="dxa"/>
          </w:tcPr>
          <w:p w14:paraId="2A392999" w14:textId="77777777" w:rsidR="00083A2B" w:rsidRDefault="00083A2B">
            <w:pPr>
              <w:pStyle w:val="TableStyle"/>
              <w:jc w:val="center"/>
            </w:pPr>
          </w:p>
        </w:tc>
        <w:tc>
          <w:tcPr>
            <w:tcW w:w="283" w:type="dxa"/>
          </w:tcPr>
          <w:p w14:paraId="6DFDAA8C" w14:textId="77777777" w:rsidR="00083A2B" w:rsidRDefault="00083A2B">
            <w:pPr>
              <w:pStyle w:val="TableStyle"/>
              <w:jc w:val="center"/>
            </w:pPr>
          </w:p>
        </w:tc>
        <w:tc>
          <w:tcPr>
            <w:tcW w:w="283" w:type="dxa"/>
          </w:tcPr>
          <w:p w14:paraId="3784A024" w14:textId="77777777" w:rsidR="00083A2B" w:rsidRDefault="00083A2B">
            <w:pPr>
              <w:pStyle w:val="TableStyle"/>
              <w:jc w:val="center"/>
            </w:pPr>
          </w:p>
        </w:tc>
        <w:tc>
          <w:tcPr>
            <w:tcW w:w="283" w:type="dxa"/>
          </w:tcPr>
          <w:p w14:paraId="7600527A" w14:textId="77777777" w:rsidR="00083A2B" w:rsidRDefault="00083A2B">
            <w:pPr>
              <w:pStyle w:val="TableStyle"/>
              <w:jc w:val="center"/>
            </w:pPr>
          </w:p>
        </w:tc>
        <w:tc>
          <w:tcPr>
            <w:tcW w:w="283" w:type="dxa"/>
          </w:tcPr>
          <w:p w14:paraId="05690484" w14:textId="77777777" w:rsidR="00083A2B" w:rsidRDefault="007C4FE9">
            <w:pPr>
              <w:pStyle w:val="TableStyle"/>
              <w:jc w:val="center"/>
            </w:pPr>
            <w:r>
              <w:rPr>
                <w:noProof/>
              </w:rPr>
              <w:t>O</w:t>
            </w:r>
          </w:p>
        </w:tc>
        <w:tc>
          <w:tcPr>
            <w:tcW w:w="283" w:type="dxa"/>
          </w:tcPr>
          <w:p w14:paraId="28DEE88A" w14:textId="77777777" w:rsidR="00083A2B" w:rsidRDefault="00083A2B">
            <w:pPr>
              <w:pStyle w:val="TableStyle"/>
              <w:jc w:val="center"/>
            </w:pPr>
          </w:p>
        </w:tc>
        <w:tc>
          <w:tcPr>
            <w:tcW w:w="283" w:type="dxa"/>
          </w:tcPr>
          <w:p w14:paraId="0A8BAC89" w14:textId="77777777" w:rsidR="00083A2B" w:rsidRDefault="00083A2B">
            <w:pPr>
              <w:pStyle w:val="TableStyle"/>
              <w:jc w:val="center"/>
            </w:pPr>
          </w:p>
        </w:tc>
        <w:tc>
          <w:tcPr>
            <w:tcW w:w="283" w:type="dxa"/>
          </w:tcPr>
          <w:p w14:paraId="2B66B24D" w14:textId="77777777" w:rsidR="00083A2B" w:rsidRDefault="00083A2B">
            <w:pPr>
              <w:pStyle w:val="TableStyle"/>
              <w:jc w:val="center"/>
            </w:pPr>
          </w:p>
        </w:tc>
        <w:tc>
          <w:tcPr>
            <w:tcW w:w="1945" w:type="dxa"/>
          </w:tcPr>
          <w:p w14:paraId="1DD30619" w14:textId="77777777" w:rsidR="00083A2B" w:rsidRDefault="007C4FE9">
            <w:pPr>
              <w:pStyle w:val="TableStyle"/>
            </w:pPr>
            <w:r>
              <w:rPr>
                <w:noProof/>
              </w:rPr>
              <w:t>Period Profile Coefficient Value (Settlement Period 15)</w:t>
            </w:r>
          </w:p>
        </w:tc>
      </w:tr>
      <w:tr w:rsidR="00083A2B" w14:paraId="7325E086" w14:textId="77777777">
        <w:trPr>
          <w:cantSplit/>
        </w:trPr>
        <w:tc>
          <w:tcPr>
            <w:tcW w:w="624" w:type="dxa"/>
          </w:tcPr>
          <w:p w14:paraId="11985A74" w14:textId="77777777" w:rsidR="00083A2B" w:rsidRDefault="00083A2B">
            <w:pPr>
              <w:pStyle w:val="TableStyle"/>
              <w:jc w:val="center"/>
            </w:pPr>
          </w:p>
        </w:tc>
        <w:tc>
          <w:tcPr>
            <w:tcW w:w="2035" w:type="dxa"/>
          </w:tcPr>
          <w:p w14:paraId="1CD2BBC8" w14:textId="77777777" w:rsidR="00083A2B" w:rsidRDefault="00083A2B">
            <w:pPr>
              <w:pStyle w:val="TableStyle"/>
            </w:pPr>
          </w:p>
        </w:tc>
        <w:tc>
          <w:tcPr>
            <w:tcW w:w="595" w:type="dxa"/>
          </w:tcPr>
          <w:p w14:paraId="5B7A9E81" w14:textId="77777777" w:rsidR="00083A2B" w:rsidRDefault="00083A2B">
            <w:pPr>
              <w:pStyle w:val="TableStyle"/>
            </w:pPr>
          </w:p>
        </w:tc>
        <w:tc>
          <w:tcPr>
            <w:tcW w:w="1570" w:type="dxa"/>
          </w:tcPr>
          <w:p w14:paraId="0A1F9335" w14:textId="77777777" w:rsidR="00083A2B" w:rsidRDefault="00083A2B">
            <w:pPr>
              <w:pStyle w:val="TableStyle"/>
            </w:pPr>
          </w:p>
        </w:tc>
        <w:tc>
          <w:tcPr>
            <w:tcW w:w="283" w:type="dxa"/>
          </w:tcPr>
          <w:p w14:paraId="785F11A5" w14:textId="77777777" w:rsidR="00083A2B" w:rsidRDefault="00083A2B">
            <w:pPr>
              <w:pStyle w:val="TableStyle"/>
              <w:jc w:val="center"/>
            </w:pPr>
          </w:p>
        </w:tc>
        <w:tc>
          <w:tcPr>
            <w:tcW w:w="283" w:type="dxa"/>
          </w:tcPr>
          <w:p w14:paraId="7234EC63" w14:textId="77777777" w:rsidR="00083A2B" w:rsidRDefault="00083A2B">
            <w:pPr>
              <w:pStyle w:val="TableStyle"/>
              <w:jc w:val="center"/>
            </w:pPr>
          </w:p>
        </w:tc>
        <w:tc>
          <w:tcPr>
            <w:tcW w:w="283" w:type="dxa"/>
          </w:tcPr>
          <w:p w14:paraId="735D7F22" w14:textId="77777777" w:rsidR="00083A2B" w:rsidRDefault="00083A2B">
            <w:pPr>
              <w:pStyle w:val="TableStyle"/>
              <w:jc w:val="center"/>
            </w:pPr>
          </w:p>
        </w:tc>
        <w:tc>
          <w:tcPr>
            <w:tcW w:w="283" w:type="dxa"/>
          </w:tcPr>
          <w:p w14:paraId="64E32E37" w14:textId="77777777" w:rsidR="00083A2B" w:rsidRDefault="00083A2B">
            <w:pPr>
              <w:pStyle w:val="TableStyle"/>
              <w:jc w:val="center"/>
            </w:pPr>
          </w:p>
        </w:tc>
        <w:tc>
          <w:tcPr>
            <w:tcW w:w="283" w:type="dxa"/>
          </w:tcPr>
          <w:p w14:paraId="7A70DF59" w14:textId="77777777" w:rsidR="00083A2B" w:rsidRDefault="007C4FE9">
            <w:pPr>
              <w:pStyle w:val="TableStyle"/>
              <w:jc w:val="center"/>
            </w:pPr>
            <w:r>
              <w:rPr>
                <w:noProof/>
              </w:rPr>
              <w:t>O</w:t>
            </w:r>
          </w:p>
        </w:tc>
        <w:tc>
          <w:tcPr>
            <w:tcW w:w="283" w:type="dxa"/>
          </w:tcPr>
          <w:p w14:paraId="573564B3" w14:textId="77777777" w:rsidR="00083A2B" w:rsidRDefault="00083A2B">
            <w:pPr>
              <w:pStyle w:val="TableStyle"/>
              <w:jc w:val="center"/>
            </w:pPr>
          </w:p>
        </w:tc>
        <w:tc>
          <w:tcPr>
            <w:tcW w:w="283" w:type="dxa"/>
          </w:tcPr>
          <w:p w14:paraId="3664FB2C" w14:textId="77777777" w:rsidR="00083A2B" w:rsidRDefault="00083A2B">
            <w:pPr>
              <w:pStyle w:val="TableStyle"/>
              <w:jc w:val="center"/>
            </w:pPr>
          </w:p>
        </w:tc>
        <w:tc>
          <w:tcPr>
            <w:tcW w:w="283" w:type="dxa"/>
          </w:tcPr>
          <w:p w14:paraId="5B04A026" w14:textId="77777777" w:rsidR="00083A2B" w:rsidRDefault="00083A2B">
            <w:pPr>
              <w:pStyle w:val="TableStyle"/>
              <w:jc w:val="center"/>
            </w:pPr>
          </w:p>
        </w:tc>
        <w:tc>
          <w:tcPr>
            <w:tcW w:w="1945" w:type="dxa"/>
          </w:tcPr>
          <w:p w14:paraId="5B80B17D" w14:textId="77777777" w:rsidR="00083A2B" w:rsidRDefault="007C4FE9">
            <w:pPr>
              <w:pStyle w:val="TableStyle"/>
            </w:pPr>
            <w:r>
              <w:rPr>
                <w:noProof/>
              </w:rPr>
              <w:t>Period Profile Coefficient Value (Settlement Period 16)</w:t>
            </w:r>
          </w:p>
        </w:tc>
      </w:tr>
      <w:tr w:rsidR="00083A2B" w14:paraId="7561454B" w14:textId="77777777">
        <w:trPr>
          <w:cantSplit/>
        </w:trPr>
        <w:tc>
          <w:tcPr>
            <w:tcW w:w="624" w:type="dxa"/>
          </w:tcPr>
          <w:p w14:paraId="0F2365E6" w14:textId="77777777" w:rsidR="00083A2B" w:rsidRDefault="00083A2B">
            <w:pPr>
              <w:pStyle w:val="TableStyle"/>
              <w:jc w:val="center"/>
            </w:pPr>
          </w:p>
        </w:tc>
        <w:tc>
          <w:tcPr>
            <w:tcW w:w="2035" w:type="dxa"/>
          </w:tcPr>
          <w:p w14:paraId="5C08EDB6" w14:textId="77777777" w:rsidR="00083A2B" w:rsidRDefault="00083A2B">
            <w:pPr>
              <w:pStyle w:val="TableStyle"/>
            </w:pPr>
          </w:p>
        </w:tc>
        <w:tc>
          <w:tcPr>
            <w:tcW w:w="595" w:type="dxa"/>
          </w:tcPr>
          <w:p w14:paraId="5D94520E" w14:textId="77777777" w:rsidR="00083A2B" w:rsidRDefault="00083A2B">
            <w:pPr>
              <w:pStyle w:val="TableStyle"/>
            </w:pPr>
          </w:p>
        </w:tc>
        <w:tc>
          <w:tcPr>
            <w:tcW w:w="1570" w:type="dxa"/>
          </w:tcPr>
          <w:p w14:paraId="1E1CD55B" w14:textId="77777777" w:rsidR="00083A2B" w:rsidRDefault="00083A2B">
            <w:pPr>
              <w:pStyle w:val="TableStyle"/>
            </w:pPr>
          </w:p>
        </w:tc>
        <w:tc>
          <w:tcPr>
            <w:tcW w:w="283" w:type="dxa"/>
          </w:tcPr>
          <w:p w14:paraId="5331B79C" w14:textId="77777777" w:rsidR="00083A2B" w:rsidRDefault="00083A2B">
            <w:pPr>
              <w:pStyle w:val="TableStyle"/>
              <w:jc w:val="center"/>
            </w:pPr>
          </w:p>
        </w:tc>
        <w:tc>
          <w:tcPr>
            <w:tcW w:w="283" w:type="dxa"/>
          </w:tcPr>
          <w:p w14:paraId="355DB450" w14:textId="77777777" w:rsidR="00083A2B" w:rsidRDefault="00083A2B">
            <w:pPr>
              <w:pStyle w:val="TableStyle"/>
              <w:jc w:val="center"/>
            </w:pPr>
          </w:p>
        </w:tc>
        <w:tc>
          <w:tcPr>
            <w:tcW w:w="283" w:type="dxa"/>
          </w:tcPr>
          <w:p w14:paraId="66DB3654" w14:textId="77777777" w:rsidR="00083A2B" w:rsidRDefault="00083A2B">
            <w:pPr>
              <w:pStyle w:val="TableStyle"/>
              <w:jc w:val="center"/>
            </w:pPr>
          </w:p>
        </w:tc>
        <w:tc>
          <w:tcPr>
            <w:tcW w:w="283" w:type="dxa"/>
          </w:tcPr>
          <w:p w14:paraId="02C0297C" w14:textId="77777777" w:rsidR="00083A2B" w:rsidRDefault="00083A2B">
            <w:pPr>
              <w:pStyle w:val="TableStyle"/>
              <w:jc w:val="center"/>
            </w:pPr>
          </w:p>
        </w:tc>
        <w:tc>
          <w:tcPr>
            <w:tcW w:w="283" w:type="dxa"/>
          </w:tcPr>
          <w:p w14:paraId="21041BEB" w14:textId="77777777" w:rsidR="00083A2B" w:rsidRDefault="007C4FE9">
            <w:pPr>
              <w:pStyle w:val="TableStyle"/>
              <w:jc w:val="center"/>
            </w:pPr>
            <w:r>
              <w:rPr>
                <w:noProof/>
              </w:rPr>
              <w:t>O</w:t>
            </w:r>
          </w:p>
        </w:tc>
        <w:tc>
          <w:tcPr>
            <w:tcW w:w="283" w:type="dxa"/>
          </w:tcPr>
          <w:p w14:paraId="35AFBDBF" w14:textId="77777777" w:rsidR="00083A2B" w:rsidRDefault="00083A2B">
            <w:pPr>
              <w:pStyle w:val="TableStyle"/>
              <w:jc w:val="center"/>
            </w:pPr>
          </w:p>
        </w:tc>
        <w:tc>
          <w:tcPr>
            <w:tcW w:w="283" w:type="dxa"/>
          </w:tcPr>
          <w:p w14:paraId="320F1BC8" w14:textId="77777777" w:rsidR="00083A2B" w:rsidRDefault="00083A2B">
            <w:pPr>
              <w:pStyle w:val="TableStyle"/>
              <w:jc w:val="center"/>
            </w:pPr>
          </w:p>
        </w:tc>
        <w:tc>
          <w:tcPr>
            <w:tcW w:w="283" w:type="dxa"/>
          </w:tcPr>
          <w:p w14:paraId="08A9A7DE" w14:textId="77777777" w:rsidR="00083A2B" w:rsidRDefault="00083A2B">
            <w:pPr>
              <w:pStyle w:val="TableStyle"/>
              <w:jc w:val="center"/>
            </w:pPr>
          </w:p>
        </w:tc>
        <w:tc>
          <w:tcPr>
            <w:tcW w:w="1945" w:type="dxa"/>
          </w:tcPr>
          <w:p w14:paraId="6F99ABD0" w14:textId="77777777" w:rsidR="00083A2B" w:rsidRDefault="007C4FE9">
            <w:pPr>
              <w:pStyle w:val="TableStyle"/>
            </w:pPr>
            <w:r>
              <w:rPr>
                <w:noProof/>
              </w:rPr>
              <w:t>Period Profile Coefficient Value (Settlement Period 17)</w:t>
            </w:r>
          </w:p>
        </w:tc>
      </w:tr>
      <w:tr w:rsidR="00083A2B" w14:paraId="38DE6466" w14:textId="77777777">
        <w:trPr>
          <w:cantSplit/>
        </w:trPr>
        <w:tc>
          <w:tcPr>
            <w:tcW w:w="624" w:type="dxa"/>
          </w:tcPr>
          <w:p w14:paraId="2FAC3C78" w14:textId="77777777" w:rsidR="00083A2B" w:rsidRDefault="00083A2B">
            <w:pPr>
              <w:pStyle w:val="TableStyle"/>
              <w:jc w:val="center"/>
            </w:pPr>
          </w:p>
        </w:tc>
        <w:tc>
          <w:tcPr>
            <w:tcW w:w="2035" w:type="dxa"/>
          </w:tcPr>
          <w:p w14:paraId="7D98828F" w14:textId="77777777" w:rsidR="00083A2B" w:rsidRDefault="00083A2B">
            <w:pPr>
              <w:pStyle w:val="TableStyle"/>
            </w:pPr>
          </w:p>
        </w:tc>
        <w:tc>
          <w:tcPr>
            <w:tcW w:w="595" w:type="dxa"/>
          </w:tcPr>
          <w:p w14:paraId="5ED5A647" w14:textId="77777777" w:rsidR="00083A2B" w:rsidRDefault="00083A2B">
            <w:pPr>
              <w:pStyle w:val="TableStyle"/>
            </w:pPr>
          </w:p>
        </w:tc>
        <w:tc>
          <w:tcPr>
            <w:tcW w:w="1570" w:type="dxa"/>
          </w:tcPr>
          <w:p w14:paraId="4558D539" w14:textId="77777777" w:rsidR="00083A2B" w:rsidRDefault="00083A2B">
            <w:pPr>
              <w:pStyle w:val="TableStyle"/>
            </w:pPr>
          </w:p>
        </w:tc>
        <w:tc>
          <w:tcPr>
            <w:tcW w:w="283" w:type="dxa"/>
          </w:tcPr>
          <w:p w14:paraId="7BF8C6F7" w14:textId="77777777" w:rsidR="00083A2B" w:rsidRDefault="00083A2B">
            <w:pPr>
              <w:pStyle w:val="TableStyle"/>
              <w:jc w:val="center"/>
            </w:pPr>
          </w:p>
        </w:tc>
        <w:tc>
          <w:tcPr>
            <w:tcW w:w="283" w:type="dxa"/>
          </w:tcPr>
          <w:p w14:paraId="11F5FB14" w14:textId="77777777" w:rsidR="00083A2B" w:rsidRDefault="00083A2B">
            <w:pPr>
              <w:pStyle w:val="TableStyle"/>
              <w:jc w:val="center"/>
            </w:pPr>
          </w:p>
        </w:tc>
        <w:tc>
          <w:tcPr>
            <w:tcW w:w="283" w:type="dxa"/>
          </w:tcPr>
          <w:p w14:paraId="24ADDFCC" w14:textId="77777777" w:rsidR="00083A2B" w:rsidRDefault="00083A2B">
            <w:pPr>
              <w:pStyle w:val="TableStyle"/>
              <w:jc w:val="center"/>
            </w:pPr>
          </w:p>
        </w:tc>
        <w:tc>
          <w:tcPr>
            <w:tcW w:w="283" w:type="dxa"/>
          </w:tcPr>
          <w:p w14:paraId="3D6F4B0F" w14:textId="77777777" w:rsidR="00083A2B" w:rsidRDefault="00083A2B">
            <w:pPr>
              <w:pStyle w:val="TableStyle"/>
              <w:jc w:val="center"/>
            </w:pPr>
          </w:p>
        </w:tc>
        <w:tc>
          <w:tcPr>
            <w:tcW w:w="283" w:type="dxa"/>
          </w:tcPr>
          <w:p w14:paraId="719F4FE5" w14:textId="77777777" w:rsidR="00083A2B" w:rsidRDefault="007C4FE9">
            <w:pPr>
              <w:pStyle w:val="TableStyle"/>
              <w:jc w:val="center"/>
            </w:pPr>
            <w:r>
              <w:rPr>
                <w:noProof/>
              </w:rPr>
              <w:t>O</w:t>
            </w:r>
          </w:p>
        </w:tc>
        <w:tc>
          <w:tcPr>
            <w:tcW w:w="283" w:type="dxa"/>
          </w:tcPr>
          <w:p w14:paraId="07C8EF0B" w14:textId="77777777" w:rsidR="00083A2B" w:rsidRDefault="00083A2B">
            <w:pPr>
              <w:pStyle w:val="TableStyle"/>
              <w:jc w:val="center"/>
            </w:pPr>
          </w:p>
        </w:tc>
        <w:tc>
          <w:tcPr>
            <w:tcW w:w="283" w:type="dxa"/>
          </w:tcPr>
          <w:p w14:paraId="42872D5F" w14:textId="77777777" w:rsidR="00083A2B" w:rsidRDefault="00083A2B">
            <w:pPr>
              <w:pStyle w:val="TableStyle"/>
              <w:jc w:val="center"/>
            </w:pPr>
          </w:p>
        </w:tc>
        <w:tc>
          <w:tcPr>
            <w:tcW w:w="283" w:type="dxa"/>
          </w:tcPr>
          <w:p w14:paraId="56E46E13" w14:textId="77777777" w:rsidR="00083A2B" w:rsidRDefault="00083A2B">
            <w:pPr>
              <w:pStyle w:val="TableStyle"/>
              <w:jc w:val="center"/>
            </w:pPr>
          </w:p>
        </w:tc>
        <w:tc>
          <w:tcPr>
            <w:tcW w:w="1945" w:type="dxa"/>
          </w:tcPr>
          <w:p w14:paraId="145FC392" w14:textId="77777777" w:rsidR="00083A2B" w:rsidRDefault="007C4FE9">
            <w:pPr>
              <w:pStyle w:val="TableStyle"/>
            </w:pPr>
            <w:r>
              <w:rPr>
                <w:noProof/>
              </w:rPr>
              <w:t>Period Profile Coefficient Value (Settlement Period 18)</w:t>
            </w:r>
          </w:p>
        </w:tc>
      </w:tr>
      <w:tr w:rsidR="00083A2B" w14:paraId="198585D8" w14:textId="77777777">
        <w:trPr>
          <w:cantSplit/>
        </w:trPr>
        <w:tc>
          <w:tcPr>
            <w:tcW w:w="624" w:type="dxa"/>
          </w:tcPr>
          <w:p w14:paraId="46BE64E9" w14:textId="77777777" w:rsidR="00083A2B" w:rsidRDefault="00083A2B">
            <w:pPr>
              <w:pStyle w:val="TableStyle"/>
              <w:jc w:val="center"/>
            </w:pPr>
          </w:p>
        </w:tc>
        <w:tc>
          <w:tcPr>
            <w:tcW w:w="2035" w:type="dxa"/>
          </w:tcPr>
          <w:p w14:paraId="11321FE8" w14:textId="77777777" w:rsidR="00083A2B" w:rsidRDefault="00083A2B">
            <w:pPr>
              <w:pStyle w:val="TableStyle"/>
            </w:pPr>
          </w:p>
        </w:tc>
        <w:tc>
          <w:tcPr>
            <w:tcW w:w="595" w:type="dxa"/>
          </w:tcPr>
          <w:p w14:paraId="4AFEB1EA" w14:textId="77777777" w:rsidR="00083A2B" w:rsidRDefault="00083A2B">
            <w:pPr>
              <w:pStyle w:val="TableStyle"/>
            </w:pPr>
          </w:p>
        </w:tc>
        <w:tc>
          <w:tcPr>
            <w:tcW w:w="1570" w:type="dxa"/>
          </w:tcPr>
          <w:p w14:paraId="27FC4569" w14:textId="77777777" w:rsidR="00083A2B" w:rsidRDefault="00083A2B">
            <w:pPr>
              <w:pStyle w:val="TableStyle"/>
            </w:pPr>
          </w:p>
        </w:tc>
        <w:tc>
          <w:tcPr>
            <w:tcW w:w="283" w:type="dxa"/>
          </w:tcPr>
          <w:p w14:paraId="13FF9A19" w14:textId="77777777" w:rsidR="00083A2B" w:rsidRDefault="00083A2B">
            <w:pPr>
              <w:pStyle w:val="TableStyle"/>
              <w:jc w:val="center"/>
            </w:pPr>
          </w:p>
        </w:tc>
        <w:tc>
          <w:tcPr>
            <w:tcW w:w="283" w:type="dxa"/>
          </w:tcPr>
          <w:p w14:paraId="4FC77976" w14:textId="77777777" w:rsidR="00083A2B" w:rsidRDefault="00083A2B">
            <w:pPr>
              <w:pStyle w:val="TableStyle"/>
              <w:jc w:val="center"/>
            </w:pPr>
          </w:p>
        </w:tc>
        <w:tc>
          <w:tcPr>
            <w:tcW w:w="283" w:type="dxa"/>
          </w:tcPr>
          <w:p w14:paraId="328B8F8A" w14:textId="77777777" w:rsidR="00083A2B" w:rsidRDefault="00083A2B">
            <w:pPr>
              <w:pStyle w:val="TableStyle"/>
              <w:jc w:val="center"/>
            </w:pPr>
          </w:p>
        </w:tc>
        <w:tc>
          <w:tcPr>
            <w:tcW w:w="283" w:type="dxa"/>
          </w:tcPr>
          <w:p w14:paraId="2F0E7BA6" w14:textId="77777777" w:rsidR="00083A2B" w:rsidRDefault="00083A2B">
            <w:pPr>
              <w:pStyle w:val="TableStyle"/>
              <w:jc w:val="center"/>
            </w:pPr>
          </w:p>
        </w:tc>
        <w:tc>
          <w:tcPr>
            <w:tcW w:w="283" w:type="dxa"/>
          </w:tcPr>
          <w:p w14:paraId="59AA52F7" w14:textId="77777777" w:rsidR="00083A2B" w:rsidRDefault="007C4FE9">
            <w:pPr>
              <w:pStyle w:val="TableStyle"/>
              <w:jc w:val="center"/>
            </w:pPr>
            <w:r>
              <w:rPr>
                <w:noProof/>
              </w:rPr>
              <w:t>O</w:t>
            </w:r>
          </w:p>
        </w:tc>
        <w:tc>
          <w:tcPr>
            <w:tcW w:w="283" w:type="dxa"/>
          </w:tcPr>
          <w:p w14:paraId="763DA864" w14:textId="77777777" w:rsidR="00083A2B" w:rsidRDefault="00083A2B">
            <w:pPr>
              <w:pStyle w:val="TableStyle"/>
              <w:jc w:val="center"/>
            </w:pPr>
          </w:p>
        </w:tc>
        <w:tc>
          <w:tcPr>
            <w:tcW w:w="283" w:type="dxa"/>
          </w:tcPr>
          <w:p w14:paraId="3671FC4A" w14:textId="77777777" w:rsidR="00083A2B" w:rsidRDefault="00083A2B">
            <w:pPr>
              <w:pStyle w:val="TableStyle"/>
              <w:jc w:val="center"/>
            </w:pPr>
          </w:p>
        </w:tc>
        <w:tc>
          <w:tcPr>
            <w:tcW w:w="283" w:type="dxa"/>
          </w:tcPr>
          <w:p w14:paraId="4DE87561" w14:textId="77777777" w:rsidR="00083A2B" w:rsidRDefault="00083A2B">
            <w:pPr>
              <w:pStyle w:val="TableStyle"/>
              <w:jc w:val="center"/>
            </w:pPr>
          </w:p>
        </w:tc>
        <w:tc>
          <w:tcPr>
            <w:tcW w:w="1945" w:type="dxa"/>
          </w:tcPr>
          <w:p w14:paraId="69EBE38D" w14:textId="77777777" w:rsidR="00083A2B" w:rsidRDefault="007C4FE9">
            <w:pPr>
              <w:pStyle w:val="TableStyle"/>
            </w:pPr>
            <w:r>
              <w:rPr>
                <w:noProof/>
              </w:rPr>
              <w:t>Period Profile Coefficient Value (Settlement Period 19)</w:t>
            </w:r>
          </w:p>
        </w:tc>
      </w:tr>
      <w:tr w:rsidR="00083A2B" w14:paraId="5BB2C09B" w14:textId="77777777">
        <w:trPr>
          <w:cantSplit/>
        </w:trPr>
        <w:tc>
          <w:tcPr>
            <w:tcW w:w="624" w:type="dxa"/>
          </w:tcPr>
          <w:p w14:paraId="326C7F58" w14:textId="77777777" w:rsidR="00083A2B" w:rsidRDefault="00083A2B">
            <w:pPr>
              <w:pStyle w:val="TableStyle"/>
              <w:jc w:val="center"/>
            </w:pPr>
          </w:p>
        </w:tc>
        <w:tc>
          <w:tcPr>
            <w:tcW w:w="2035" w:type="dxa"/>
          </w:tcPr>
          <w:p w14:paraId="075E1E93" w14:textId="77777777" w:rsidR="00083A2B" w:rsidRDefault="00083A2B">
            <w:pPr>
              <w:pStyle w:val="TableStyle"/>
            </w:pPr>
          </w:p>
        </w:tc>
        <w:tc>
          <w:tcPr>
            <w:tcW w:w="595" w:type="dxa"/>
          </w:tcPr>
          <w:p w14:paraId="40C7AB71" w14:textId="77777777" w:rsidR="00083A2B" w:rsidRDefault="00083A2B">
            <w:pPr>
              <w:pStyle w:val="TableStyle"/>
            </w:pPr>
          </w:p>
        </w:tc>
        <w:tc>
          <w:tcPr>
            <w:tcW w:w="1570" w:type="dxa"/>
          </w:tcPr>
          <w:p w14:paraId="4708F72D" w14:textId="77777777" w:rsidR="00083A2B" w:rsidRDefault="00083A2B">
            <w:pPr>
              <w:pStyle w:val="TableStyle"/>
            </w:pPr>
          </w:p>
        </w:tc>
        <w:tc>
          <w:tcPr>
            <w:tcW w:w="283" w:type="dxa"/>
          </w:tcPr>
          <w:p w14:paraId="3DFF4D1E" w14:textId="77777777" w:rsidR="00083A2B" w:rsidRDefault="00083A2B">
            <w:pPr>
              <w:pStyle w:val="TableStyle"/>
              <w:jc w:val="center"/>
            </w:pPr>
          </w:p>
        </w:tc>
        <w:tc>
          <w:tcPr>
            <w:tcW w:w="283" w:type="dxa"/>
          </w:tcPr>
          <w:p w14:paraId="063E5497" w14:textId="77777777" w:rsidR="00083A2B" w:rsidRDefault="00083A2B">
            <w:pPr>
              <w:pStyle w:val="TableStyle"/>
              <w:jc w:val="center"/>
            </w:pPr>
          </w:p>
        </w:tc>
        <w:tc>
          <w:tcPr>
            <w:tcW w:w="283" w:type="dxa"/>
          </w:tcPr>
          <w:p w14:paraId="203FCC6B" w14:textId="77777777" w:rsidR="00083A2B" w:rsidRDefault="00083A2B">
            <w:pPr>
              <w:pStyle w:val="TableStyle"/>
              <w:jc w:val="center"/>
            </w:pPr>
          </w:p>
        </w:tc>
        <w:tc>
          <w:tcPr>
            <w:tcW w:w="283" w:type="dxa"/>
          </w:tcPr>
          <w:p w14:paraId="4A91FB1D" w14:textId="77777777" w:rsidR="00083A2B" w:rsidRDefault="00083A2B">
            <w:pPr>
              <w:pStyle w:val="TableStyle"/>
              <w:jc w:val="center"/>
            </w:pPr>
          </w:p>
        </w:tc>
        <w:tc>
          <w:tcPr>
            <w:tcW w:w="283" w:type="dxa"/>
          </w:tcPr>
          <w:p w14:paraId="5D5B63FF" w14:textId="77777777" w:rsidR="00083A2B" w:rsidRDefault="007C4FE9">
            <w:pPr>
              <w:pStyle w:val="TableStyle"/>
              <w:jc w:val="center"/>
            </w:pPr>
            <w:r>
              <w:rPr>
                <w:noProof/>
              </w:rPr>
              <w:t>O</w:t>
            </w:r>
          </w:p>
        </w:tc>
        <w:tc>
          <w:tcPr>
            <w:tcW w:w="283" w:type="dxa"/>
          </w:tcPr>
          <w:p w14:paraId="16180D06" w14:textId="77777777" w:rsidR="00083A2B" w:rsidRDefault="00083A2B">
            <w:pPr>
              <w:pStyle w:val="TableStyle"/>
              <w:jc w:val="center"/>
            </w:pPr>
          </w:p>
        </w:tc>
        <w:tc>
          <w:tcPr>
            <w:tcW w:w="283" w:type="dxa"/>
          </w:tcPr>
          <w:p w14:paraId="33B85B6C" w14:textId="77777777" w:rsidR="00083A2B" w:rsidRDefault="00083A2B">
            <w:pPr>
              <w:pStyle w:val="TableStyle"/>
              <w:jc w:val="center"/>
            </w:pPr>
          </w:p>
        </w:tc>
        <w:tc>
          <w:tcPr>
            <w:tcW w:w="283" w:type="dxa"/>
          </w:tcPr>
          <w:p w14:paraId="42981992" w14:textId="77777777" w:rsidR="00083A2B" w:rsidRDefault="00083A2B">
            <w:pPr>
              <w:pStyle w:val="TableStyle"/>
              <w:jc w:val="center"/>
            </w:pPr>
          </w:p>
        </w:tc>
        <w:tc>
          <w:tcPr>
            <w:tcW w:w="1945" w:type="dxa"/>
          </w:tcPr>
          <w:p w14:paraId="6019DFFC" w14:textId="77777777" w:rsidR="00083A2B" w:rsidRDefault="007C4FE9">
            <w:pPr>
              <w:pStyle w:val="TableStyle"/>
            </w:pPr>
            <w:r>
              <w:rPr>
                <w:noProof/>
              </w:rPr>
              <w:t>Period Profile Coefficient Value (Settlement Period 20)</w:t>
            </w:r>
          </w:p>
        </w:tc>
      </w:tr>
      <w:tr w:rsidR="00083A2B" w14:paraId="253AAE95" w14:textId="77777777">
        <w:trPr>
          <w:cantSplit/>
        </w:trPr>
        <w:tc>
          <w:tcPr>
            <w:tcW w:w="624" w:type="dxa"/>
          </w:tcPr>
          <w:p w14:paraId="7393D006" w14:textId="77777777" w:rsidR="00083A2B" w:rsidRDefault="00083A2B">
            <w:pPr>
              <w:pStyle w:val="TableStyle"/>
              <w:jc w:val="center"/>
            </w:pPr>
          </w:p>
        </w:tc>
        <w:tc>
          <w:tcPr>
            <w:tcW w:w="2035" w:type="dxa"/>
          </w:tcPr>
          <w:p w14:paraId="08A06E98" w14:textId="77777777" w:rsidR="00083A2B" w:rsidRDefault="00083A2B">
            <w:pPr>
              <w:pStyle w:val="TableStyle"/>
            </w:pPr>
          </w:p>
        </w:tc>
        <w:tc>
          <w:tcPr>
            <w:tcW w:w="595" w:type="dxa"/>
          </w:tcPr>
          <w:p w14:paraId="0DBF6CCD" w14:textId="77777777" w:rsidR="00083A2B" w:rsidRDefault="00083A2B">
            <w:pPr>
              <w:pStyle w:val="TableStyle"/>
            </w:pPr>
          </w:p>
        </w:tc>
        <w:tc>
          <w:tcPr>
            <w:tcW w:w="1570" w:type="dxa"/>
          </w:tcPr>
          <w:p w14:paraId="03BDB511" w14:textId="77777777" w:rsidR="00083A2B" w:rsidRDefault="00083A2B">
            <w:pPr>
              <w:pStyle w:val="TableStyle"/>
            </w:pPr>
          </w:p>
        </w:tc>
        <w:tc>
          <w:tcPr>
            <w:tcW w:w="283" w:type="dxa"/>
          </w:tcPr>
          <w:p w14:paraId="1FD7F052" w14:textId="77777777" w:rsidR="00083A2B" w:rsidRDefault="00083A2B">
            <w:pPr>
              <w:pStyle w:val="TableStyle"/>
              <w:jc w:val="center"/>
            </w:pPr>
          </w:p>
        </w:tc>
        <w:tc>
          <w:tcPr>
            <w:tcW w:w="283" w:type="dxa"/>
          </w:tcPr>
          <w:p w14:paraId="3A2B3489" w14:textId="77777777" w:rsidR="00083A2B" w:rsidRDefault="00083A2B">
            <w:pPr>
              <w:pStyle w:val="TableStyle"/>
              <w:jc w:val="center"/>
            </w:pPr>
          </w:p>
        </w:tc>
        <w:tc>
          <w:tcPr>
            <w:tcW w:w="283" w:type="dxa"/>
          </w:tcPr>
          <w:p w14:paraId="268B2ED5" w14:textId="77777777" w:rsidR="00083A2B" w:rsidRDefault="00083A2B">
            <w:pPr>
              <w:pStyle w:val="TableStyle"/>
              <w:jc w:val="center"/>
            </w:pPr>
          </w:p>
        </w:tc>
        <w:tc>
          <w:tcPr>
            <w:tcW w:w="283" w:type="dxa"/>
          </w:tcPr>
          <w:p w14:paraId="44906AA9" w14:textId="77777777" w:rsidR="00083A2B" w:rsidRDefault="00083A2B">
            <w:pPr>
              <w:pStyle w:val="TableStyle"/>
              <w:jc w:val="center"/>
            </w:pPr>
          </w:p>
        </w:tc>
        <w:tc>
          <w:tcPr>
            <w:tcW w:w="283" w:type="dxa"/>
          </w:tcPr>
          <w:p w14:paraId="7358A198" w14:textId="77777777" w:rsidR="00083A2B" w:rsidRDefault="007C4FE9">
            <w:pPr>
              <w:pStyle w:val="TableStyle"/>
              <w:jc w:val="center"/>
            </w:pPr>
            <w:r>
              <w:rPr>
                <w:noProof/>
              </w:rPr>
              <w:t>O</w:t>
            </w:r>
          </w:p>
        </w:tc>
        <w:tc>
          <w:tcPr>
            <w:tcW w:w="283" w:type="dxa"/>
          </w:tcPr>
          <w:p w14:paraId="2A3C3A02" w14:textId="77777777" w:rsidR="00083A2B" w:rsidRDefault="00083A2B">
            <w:pPr>
              <w:pStyle w:val="TableStyle"/>
              <w:jc w:val="center"/>
            </w:pPr>
          </w:p>
        </w:tc>
        <w:tc>
          <w:tcPr>
            <w:tcW w:w="283" w:type="dxa"/>
          </w:tcPr>
          <w:p w14:paraId="638A26E1" w14:textId="77777777" w:rsidR="00083A2B" w:rsidRDefault="00083A2B">
            <w:pPr>
              <w:pStyle w:val="TableStyle"/>
              <w:jc w:val="center"/>
            </w:pPr>
          </w:p>
        </w:tc>
        <w:tc>
          <w:tcPr>
            <w:tcW w:w="283" w:type="dxa"/>
          </w:tcPr>
          <w:p w14:paraId="460282DE" w14:textId="77777777" w:rsidR="00083A2B" w:rsidRDefault="00083A2B">
            <w:pPr>
              <w:pStyle w:val="TableStyle"/>
              <w:jc w:val="center"/>
            </w:pPr>
          </w:p>
        </w:tc>
        <w:tc>
          <w:tcPr>
            <w:tcW w:w="1945" w:type="dxa"/>
          </w:tcPr>
          <w:p w14:paraId="69636586" w14:textId="77777777" w:rsidR="00083A2B" w:rsidRDefault="007C4FE9">
            <w:pPr>
              <w:pStyle w:val="TableStyle"/>
            </w:pPr>
            <w:r>
              <w:rPr>
                <w:noProof/>
              </w:rPr>
              <w:t>Period Profile Coefficient Value (Settlement Period 21)</w:t>
            </w:r>
          </w:p>
        </w:tc>
      </w:tr>
      <w:tr w:rsidR="00083A2B" w14:paraId="37D1B802" w14:textId="77777777">
        <w:trPr>
          <w:cantSplit/>
        </w:trPr>
        <w:tc>
          <w:tcPr>
            <w:tcW w:w="624" w:type="dxa"/>
          </w:tcPr>
          <w:p w14:paraId="574848FE" w14:textId="77777777" w:rsidR="00083A2B" w:rsidRDefault="00083A2B">
            <w:pPr>
              <w:pStyle w:val="TableStyle"/>
              <w:jc w:val="center"/>
            </w:pPr>
          </w:p>
        </w:tc>
        <w:tc>
          <w:tcPr>
            <w:tcW w:w="2035" w:type="dxa"/>
          </w:tcPr>
          <w:p w14:paraId="0B252154" w14:textId="77777777" w:rsidR="00083A2B" w:rsidRDefault="00083A2B">
            <w:pPr>
              <w:pStyle w:val="TableStyle"/>
            </w:pPr>
          </w:p>
        </w:tc>
        <w:tc>
          <w:tcPr>
            <w:tcW w:w="595" w:type="dxa"/>
          </w:tcPr>
          <w:p w14:paraId="2A7C39F5" w14:textId="77777777" w:rsidR="00083A2B" w:rsidRDefault="00083A2B">
            <w:pPr>
              <w:pStyle w:val="TableStyle"/>
            </w:pPr>
          </w:p>
        </w:tc>
        <w:tc>
          <w:tcPr>
            <w:tcW w:w="1570" w:type="dxa"/>
          </w:tcPr>
          <w:p w14:paraId="7AC82672" w14:textId="77777777" w:rsidR="00083A2B" w:rsidRDefault="00083A2B">
            <w:pPr>
              <w:pStyle w:val="TableStyle"/>
            </w:pPr>
          </w:p>
        </w:tc>
        <w:tc>
          <w:tcPr>
            <w:tcW w:w="283" w:type="dxa"/>
          </w:tcPr>
          <w:p w14:paraId="6B77D753" w14:textId="77777777" w:rsidR="00083A2B" w:rsidRDefault="00083A2B">
            <w:pPr>
              <w:pStyle w:val="TableStyle"/>
              <w:jc w:val="center"/>
            </w:pPr>
          </w:p>
        </w:tc>
        <w:tc>
          <w:tcPr>
            <w:tcW w:w="283" w:type="dxa"/>
          </w:tcPr>
          <w:p w14:paraId="6F8C8B5A" w14:textId="77777777" w:rsidR="00083A2B" w:rsidRDefault="00083A2B">
            <w:pPr>
              <w:pStyle w:val="TableStyle"/>
              <w:jc w:val="center"/>
            </w:pPr>
          </w:p>
        </w:tc>
        <w:tc>
          <w:tcPr>
            <w:tcW w:w="283" w:type="dxa"/>
          </w:tcPr>
          <w:p w14:paraId="7DCAF3CD" w14:textId="77777777" w:rsidR="00083A2B" w:rsidRDefault="00083A2B">
            <w:pPr>
              <w:pStyle w:val="TableStyle"/>
              <w:jc w:val="center"/>
            </w:pPr>
          </w:p>
        </w:tc>
        <w:tc>
          <w:tcPr>
            <w:tcW w:w="283" w:type="dxa"/>
          </w:tcPr>
          <w:p w14:paraId="6DF80644" w14:textId="77777777" w:rsidR="00083A2B" w:rsidRDefault="00083A2B">
            <w:pPr>
              <w:pStyle w:val="TableStyle"/>
              <w:jc w:val="center"/>
            </w:pPr>
          </w:p>
        </w:tc>
        <w:tc>
          <w:tcPr>
            <w:tcW w:w="283" w:type="dxa"/>
          </w:tcPr>
          <w:p w14:paraId="5F155636" w14:textId="77777777" w:rsidR="00083A2B" w:rsidRDefault="007C4FE9">
            <w:pPr>
              <w:pStyle w:val="TableStyle"/>
              <w:jc w:val="center"/>
            </w:pPr>
            <w:r>
              <w:rPr>
                <w:noProof/>
              </w:rPr>
              <w:t>O</w:t>
            </w:r>
          </w:p>
        </w:tc>
        <w:tc>
          <w:tcPr>
            <w:tcW w:w="283" w:type="dxa"/>
          </w:tcPr>
          <w:p w14:paraId="50994B07" w14:textId="77777777" w:rsidR="00083A2B" w:rsidRDefault="00083A2B">
            <w:pPr>
              <w:pStyle w:val="TableStyle"/>
              <w:jc w:val="center"/>
            </w:pPr>
          </w:p>
        </w:tc>
        <w:tc>
          <w:tcPr>
            <w:tcW w:w="283" w:type="dxa"/>
          </w:tcPr>
          <w:p w14:paraId="23E03D96" w14:textId="77777777" w:rsidR="00083A2B" w:rsidRDefault="00083A2B">
            <w:pPr>
              <w:pStyle w:val="TableStyle"/>
              <w:jc w:val="center"/>
            </w:pPr>
          </w:p>
        </w:tc>
        <w:tc>
          <w:tcPr>
            <w:tcW w:w="283" w:type="dxa"/>
          </w:tcPr>
          <w:p w14:paraId="6CA76880" w14:textId="77777777" w:rsidR="00083A2B" w:rsidRDefault="00083A2B">
            <w:pPr>
              <w:pStyle w:val="TableStyle"/>
              <w:jc w:val="center"/>
            </w:pPr>
          </w:p>
        </w:tc>
        <w:tc>
          <w:tcPr>
            <w:tcW w:w="1945" w:type="dxa"/>
          </w:tcPr>
          <w:p w14:paraId="6D60DB80" w14:textId="77777777" w:rsidR="00083A2B" w:rsidRDefault="007C4FE9">
            <w:pPr>
              <w:pStyle w:val="TableStyle"/>
            </w:pPr>
            <w:r>
              <w:rPr>
                <w:noProof/>
              </w:rPr>
              <w:t>Period Profile Coefficient Value (Settlement Period 22)</w:t>
            </w:r>
          </w:p>
        </w:tc>
      </w:tr>
      <w:tr w:rsidR="00083A2B" w14:paraId="07A48058" w14:textId="77777777">
        <w:trPr>
          <w:cantSplit/>
        </w:trPr>
        <w:tc>
          <w:tcPr>
            <w:tcW w:w="624" w:type="dxa"/>
          </w:tcPr>
          <w:p w14:paraId="038CFDF8" w14:textId="77777777" w:rsidR="00083A2B" w:rsidRDefault="00083A2B">
            <w:pPr>
              <w:pStyle w:val="TableStyle"/>
              <w:jc w:val="center"/>
            </w:pPr>
          </w:p>
        </w:tc>
        <w:tc>
          <w:tcPr>
            <w:tcW w:w="2035" w:type="dxa"/>
          </w:tcPr>
          <w:p w14:paraId="52F7D362" w14:textId="77777777" w:rsidR="00083A2B" w:rsidRDefault="00083A2B">
            <w:pPr>
              <w:pStyle w:val="TableStyle"/>
            </w:pPr>
          </w:p>
        </w:tc>
        <w:tc>
          <w:tcPr>
            <w:tcW w:w="595" w:type="dxa"/>
          </w:tcPr>
          <w:p w14:paraId="08752A9A" w14:textId="77777777" w:rsidR="00083A2B" w:rsidRDefault="00083A2B">
            <w:pPr>
              <w:pStyle w:val="TableStyle"/>
            </w:pPr>
          </w:p>
        </w:tc>
        <w:tc>
          <w:tcPr>
            <w:tcW w:w="1570" w:type="dxa"/>
          </w:tcPr>
          <w:p w14:paraId="11EFFAD0" w14:textId="77777777" w:rsidR="00083A2B" w:rsidRDefault="00083A2B">
            <w:pPr>
              <w:pStyle w:val="TableStyle"/>
            </w:pPr>
          </w:p>
        </w:tc>
        <w:tc>
          <w:tcPr>
            <w:tcW w:w="283" w:type="dxa"/>
          </w:tcPr>
          <w:p w14:paraId="3E75BF20" w14:textId="77777777" w:rsidR="00083A2B" w:rsidRDefault="00083A2B">
            <w:pPr>
              <w:pStyle w:val="TableStyle"/>
              <w:jc w:val="center"/>
            </w:pPr>
          </w:p>
        </w:tc>
        <w:tc>
          <w:tcPr>
            <w:tcW w:w="283" w:type="dxa"/>
          </w:tcPr>
          <w:p w14:paraId="463205FE" w14:textId="77777777" w:rsidR="00083A2B" w:rsidRDefault="00083A2B">
            <w:pPr>
              <w:pStyle w:val="TableStyle"/>
              <w:jc w:val="center"/>
            </w:pPr>
          </w:p>
        </w:tc>
        <w:tc>
          <w:tcPr>
            <w:tcW w:w="283" w:type="dxa"/>
          </w:tcPr>
          <w:p w14:paraId="081CB32C" w14:textId="77777777" w:rsidR="00083A2B" w:rsidRDefault="00083A2B">
            <w:pPr>
              <w:pStyle w:val="TableStyle"/>
              <w:jc w:val="center"/>
            </w:pPr>
          </w:p>
        </w:tc>
        <w:tc>
          <w:tcPr>
            <w:tcW w:w="283" w:type="dxa"/>
          </w:tcPr>
          <w:p w14:paraId="501266EA" w14:textId="77777777" w:rsidR="00083A2B" w:rsidRDefault="00083A2B">
            <w:pPr>
              <w:pStyle w:val="TableStyle"/>
              <w:jc w:val="center"/>
            </w:pPr>
          </w:p>
        </w:tc>
        <w:tc>
          <w:tcPr>
            <w:tcW w:w="283" w:type="dxa"/>
          </w:tcPr>
          <w:p w14:paraId="6D03073B" w14:textId="77777777" w:rsidR="00083A2B" w:rsidRDefault="007C4FE9">
            <w:pPr>
              <w:pStyle w:val="TableStyle"/>
              <w:jc w:val="center"/>
            </w:pPr>
            <w:r>
              <w:rPr>
                <w:noProof/>
              </w:rPr>
              <w:t>O</w:t>
            </w:r>
          </w:p>
        </w:tc>
        <w:tc>
          <w:tcPr>
            <w:tcW w:w="283" w:type="dxa"/>
          </w:tcPr>
          <w:p w14:paraId="283955AD" w14:textId="77777777" w:rsidR="00083A2B" w:rsidRDefault="00083A2B">
            <w:pPr>
              <w:pStyle w:val="TableStyle"/>
              <w:jc w:val="center"/>
            </w:pPr>
          </w:p>
        </w:tc>
        <w:tc>
          <w:tcPr>
            <w:tcW w:w="283" w:type="dxa"/>
          </w:tcPr>
          <w:p w14:paraId="3A988F69" w14:textId="77777777" w:rsidR="00083A2B" w:rsidRDefault="00083A2B">
            <w:pPr>
              <w:pStyle w:val="TableStyle"/>
              <w:jc w:val="center"/>
            </w:pPr>
          </w:p>
        </w:tc>
        <w:tc>
          <w:tcPr>
            <w:tcW w:w="283" w:type="dxa"/>
          </w:tcPr>
          <w:p w14:paraId="09C28684" w14:textId="77777777" w:rsidR="00083A2B" w:rsidRDefault="00083A2B">
            <w:pPr>
              <w:pStyle w:val="TableStyle"/>
              <w:jc w:val="center"/>
            </w:pPr>
          </w:p>
        </w:tc>
        <w:tc>
          <w:tcPr>
            <w:tcW w:w="1945" w:type="dxa"/>
          </w:tcPr>
          <w:p w14:paraId="06AF217E" w14:textId="77777777" w:rsidR="00083A2B" w:rsidRDefault="007C4FE9">
            <w:pPr>
              <w:pStyle w:val="TableStyle"/>
            </w:pPr>
            <w:r>
              <w:rPr>
                <w:noProof/>
              </w:rPr>
              <w:t>Period Profile Coefficient Value (Settlement Period 23)</w:t>
            </w:r>
          </w:p>
        </w:tc>
      </w:tr>
      <w:tr w:rsidR="00083A2B" w14:paraId="0BE17480" w14:textId="77777777">
        <w:trPr>
          <w:cantSplit/>
        </w:trPr>
        <w:tc>
          <w:tcPr>
            <w:tcW w:w="624" w:type="dxa"/>
          </w:tcPr>
          <w:p w14:paraId="4CDC71D5" w14:textId="77777777" w:rsidR="00083A2B" w:rsidRDefault="00083A2B">
            <w:pPr>
              <w:pStyle w:val="TableStyle"/>
              <w:jc w:val="center"/>
            </w:pPr>
          </w:p>
        </w:tc>
        <w:tc>
          <w:tcPr>
            <w:tcW w:w="2035" w:type="dxa"/>
          </w:tcPr>
          <w:p w14:paraId="4007C541" w14:textId="77777777" w:rsidR="00083A2B" w:rsidRDefault="00083A2B">
            <w:pPr>
              <w:pStyle w:val="TableStyle"/>
            </w:pPr>
          </w:p>
        </w:tc>
        <w:tc>
          <w:tcPr>
            <w:tcW w:w="595" w:type="dxa"/>
          </w:tcPr>
          <w:p w14:paraId="05273665" w14:textId="77777777" w:rsidR="00083A2B" w:rsidRDefault="00083A2B">
            <w:pPr>
              <w:pStyle w:val="TableStyle"/>
            </w:pPr>
          </w:p>
        </w:tc>
        <w:tc>
          <w:tcPr>
            <w:tcW w:w="1570" w:type="dxa"/>
          </w:tcPr>
          <w:p w14:paraId="4C5E63C2" w14:textId="77777777" w:rsidR="00083A2B" w:rsidRDefault="00083A2B">
            <w:pPr>
              <w:pStyle w:val="TableStyle"/>
            </w:pPr>
          </w:p>
        </w:tc>
        <w:tc>
          <w:tcPr>
            <w:tcW w:w="283" w:type="dxa"/>
          </w:tcPr>
          <w:p w14:paraId="5C25E39D" w14:textId="77777777" w:rsidR="00083A2B" w:rsidRDefault="00083A2B">
            <w:pPr>
              <w:pStyle w:val="TableStyle"/>
              <w:jc w:val="center"/>
            </w:pPr>
          </w:p>
        </w:tc>
        <w:tc>
          <w:tcPr>
            <w:tcW w:w="283" w:type="dxa"/>
          </w:tcPr>
          <w:p w14:paraId="3499EB95" w14:textId="77777777" w:rsidR="00083A2B" w:rsidRDefault="00083A2B">
            <w:pPr>
              <w:pStyle w:val="TableStyle"/>
              <w:jc w:val="center"/>
            </w:pPr>
          </w:p>
        </w:tc>
        <w:tc>
          <w:tcPr>
            <w:tcW w:w="283" w:type="dxa"/>
          </w:tcPr>
          <w:p w14:paraId="0FEF7C0A" w14:textId="77777777" w:rsidR="00083A2B" w:rsidRDefault="00083A2B">
            <w:pPr>
              <w:pStyle w:val="TableStyle"/>
              <w:jc w:val="center"/>
            </w:pPr>
          </w:p>
        </w:tc>
        <w:tc>
          <w:tcPr>
            <w:tcW w:w="283" w:type="dxa"/>
          </w:tcPr>
          <w:p w14:paraId="717634FE" w14:textId="77777777" w:rsidR="00083A2B" w:rsidRDefault="00083A2B">
            <w:pPr>
              <w:pStyle w:val="TableStyle"/>
              <w:jc w:val="center"/>
            </w:pPr>
          </w:p>
        </w:tc>
        <w:tc>
          <w:tcPr>
            <w:tcW w:w="283" w:type="dxa"/>
          </w:tcPr>
          <w:p w14:paraId="5EDBD84D" w14:textId="77777777" w:rsidR="00083A2B" w:rsidRDefault="007C4FE9">
            <w:pPr>
              <w:pStyle w:val="TableStyle"/>
              <w:jc w:val="center"/>
            </w:pPr>
            <w:r>
              <w:rPr>
                <w:noProof/>
              </w:rPr>
              <w:t>O</w:t>
            </w:r>
          </w:p>
        </w:tc>
        <w:tc>
          <w:tcPr>
            <w:tcW w:w="283" w:type="dxa"/>
          </w:tcPr>
          <w:p w14:paraId="3305EEB2" w14:textId="77777777" w:rsidR="00083A2B" w:rsidRDefault="00083A2B">
            <w:pPr>
              <w:pStyle w:val="TableStyle"/>
              <w:jc w:val="center"/>
            </w:pPr>
          </w:p>
        </w:tc>
        <w:tc>
          <w:tcPr>
            <w:tcW w:w="283" w:type="dxa"/>
          </w:tcPr>
          <w:p w14:paraId="05A2EBA6" w14:textId="77777777" w:rsidR="00083A2B" w:rsidRDefault="00083A2B">
            <w:pPr>
              <w:pStyle w:val="TableStyle"/>
              <w:jc w:val="center"/>
            </w:pPr>
          </w:p>
        </w:tc>
        <w:tc>
          <w:tcPr>
            <w:tcW w:w="283" w:type="dxa"/>
          </w:tcPr>
          <w:p w14:paraId="5636EFA2" w14:textId="77777777" w:rsidR="00083A2B" w:rsidRDefault="00083A2B">
            <w:pPr>
              <w:pStyle w:val="TableStyle"/>
              <w:jc w:val="center"/>
            </w:pPr>
          </w:p>
        </w:tc>
        <w:tc>
          <w:tcPr>
            <w:tcW w:w="1945" w:type="dxa"/>
          </w:tcPr>
          <w:p w14:paraId="1493F9C3" w14:textId="77777777" w:rsidR="00083A2B" w:rsidRDefault="007C4FE9">
            <w:pPr>
              <w:pStyle w:val="TableStyle"/>
            </w:pPr>
            <w:r>
              <w:rPr>
                <w:noProof/>
              </w:rPr>
              <w:t>Period Profile Coefficient Value (Settlement Period 24)</w:t>
            </w:r>
          </w:p>
        </w:tc>
      </w:tr>
      <w:tr w:rsidR="00083A2B" w14:paraId="3ED827E6" w14:textId="77777777">
        <w:trPr>
          <w:cantSplit/>
        </w:trPr>
        <w:tc>
          <w:tcPr>
            <w:tcW w:w="624" w:type="dxa"/>
          </w:tcPr>
          <w:p w14:paraId="633F10FD" w14:textId="77777777" w:rsidR="00083A2B" w:rsidRDefault="00083A2B">
            <w:pPr>
              <w:pStyle w:val="TableStyle"/>
              <w:jc w:val="center"/>
            </w:pPr>
          </w:p>
        </w:tc>
        <w:tc>
          <w:tcPr>
            <w:tcW w:w="2035" w:type="dxa"/>
          </w:tcPr>
          <w:p w14:paraId="057BA67C" w14:textId="77777777" w:rsidR="00083A2B" w:rsidRDefault="00083A2B">
            <w:pPr>
              <w:pStyle w:val="TableStyle"/>
            </w:pPr>
          </w:p>
        </w:tc>
        <w:tc>
          <w:tcPr>
            <w:tcW w:w="595" w:type="dxa"/>
          </w:tcPr>
          <w:p w14:paraId="73AE9E16" w14:textId="77777777" w:rsidR="00083A2B" w:rsidRDefault="00083A2B">
            <w:pPr>
              <w:pStyle w:val="TableStyle"/>
            </w:pPr>
          </w:p>
        </w:tc>
        <w:tc>
          <w:tcPr>
            <w:tcW w:w="1570" w:type="dxa"/>
          </w:tcPr>
          <w:p w14:paraId="0CF3B74B" w14:textId="77777777" w:rsidR="00083A2B" w:rsidRDefault="00083A2B">
            <w:pPr>
              <w:pStyle w:val="TableStyle"/>
            </w:pPr>
          </w:p>
        </w:tc>
        <w:tc>
          <w:tcPr>
            <w:tcW w:w="283" w:type="dxa"/>
          </w:tcPr>
          <w:p w14:paraId="7CCB711D" w14:textId="77777777" w:rsidR="00083A2B" w:rsidRDefault="00083A2B">
            <w:pPr>
              <w:pStyle w:val="TableStyle"/>
              <w:jc w:val="center"/>
            </w:pPr>
          </w:p>
        </w:tc>
        <w:tc>
          <w:tcPr>
            <w:tcW w:w="283" w:type="dxa"/>
          </w:tcPr>
          <w:p w14:paraId="23BF6092" w14:textId="77777777" w:rsidR="00083A2B" w:rsidRDefault="00083A2B">
            <w:pPr>
              <w:pStyle w:val="TableStyle"/>
              <w:jc w:val="center"/>
            </w:pPr>
          </w:p>
        </w:tc>
        <w:tc>
          <w:tcPr>
            <w:tcW w:w="283" w:type="dxa"/>
          </w:tcPr>
          <w:p w14:paraId="7FE87E67" w14:textId="77777777" w:rsidR="00083A2B" w:rsidRDefault="00083A2B">
            <w:pPr>
              <w:pStyle w:val="TableStyle"/>
              <w:jc w:val="center"/>
            </w:pPr>
          </w:p>
        </w:tc>
        <w:tc>
          <w:tcPr>
            <w:tcW w:w="283" w:type="dxa"/>
          </w:tcPr>
          <w:p w14:paraId="15462C8F" w14:textId="77777777" w:rsidR="00083A2B" w:rsidRDefault="00083A2B">
            <w:pPr>
              <w:pStyle w:val="TableStyle"/>
              <w:jc w:val="center"/>
            </w:pPr>
          </w:p>
        </w:tc>
        <w:tc>
          <w:tcPr>
            <w:tcW w:w="283" w:type="dxa"/>
          </w:tcPr>
          <w:p w14:paraId="4028163B" w14:textId="77777777" w:rsidR="00083A2B" w:rsidRDefault="007C4FE9">
            <w:pPr>
              <w:pStyle w:val="TableStyle"/>
              <w:jc w:val="center"/>
            </w:pPr>
            <w:r>
              <w:rPr>
                <w:noProof/>
              </w:rPr>
              <w:t>O</w:t>
            </w:r>
          </w:p>
        </w:tc>
        <w:tc>
          <w:tcPr>
            <w:tcW w:w="283" w:type="dxa"/>
          </w:tcPr>
          <w:p w14:paraId="5CE9BCAF" w14:textId="77777777" w:rsidR="00083A2B" w:rsidRDefault="00083A2B">
            <w:pPr>
              <w:pStyle w:val="TableStyle"/>
              <w:jc w:val="center"/>
            </w:pPr>
          </w:p>
        </w:tc>
        <w:tc>
          <w:tcPr>
            <w:tcW w:w="283" w:type="dxa"/>
          </w:tcPr>
          <w:p w14:paraId="0DF86AF5" w14:textId="77777777" w:rsidR="00083A2B" w:rsidRDefault="00083A2B">
            <w:pPr>
              <w:pStyle w:val="TableStyle"/>
              <w:jc w:val="center"/>
            </w:pPr>
          </w:p>
        </w:tc>
        <w:tc>
          <w:tcPr>
            <w:tcW w:w="283" w:type="dxa"/>
          </w:tcPr>
          <w:p w14:paraId="0E2BE344" w14:textId="77777777" w:rsidR="00083A2B" w:rsidRDefault="00083A2B">
            <w:pPr>
              <w:pStyle w:val="TableStyle"/>
              <w:jc w:val="center"/>
            </w:pPr>
          </w:p>
        </w:tc>
        <w:tc>
          <w:tcPr>
            <w:tcW w:w="1945" w:type="dxa"/>
          </w:tcPr>
          <w:p w14:paraId="44BA6C43" w14:textId="77777777" w:rsidR="00083A2B" w:rsidRDefault="007C4FE9">
            <w:pPr>
              <w:pStyle w:val="TableStyle"/>
            </w:pPr>
            <w:r>
              <w:rPr>
                <w:noProof/>
              </w:rPr>
              <w:t>Period Profile Coefficient Value (Settlement Period 25)</w:t>
            </w:r>
          </w:p>
        </w:tc>
      </w:tr>
      <w:tr w:rsidR="00083A2B" w14:paraId="61E4F128" w14:textId="77777777">
        <w:trPr>
          <w:cantSplit/>
        </w:trPr>
        <w:tc>
          <w:tcPr>
            <w:tcW w:w="624" w:type="dxa"/>
          </w:tcPr>
          <w:p w14:paraId="057F6911" w14:textId="77777777" w:rsidR="00083A2B" w:rsidRDefault="00083A2B">
            <w:pPr>
              <w:pStyle w:val="TableStyle"/>
              <w:jc w:val="center"/>
            </w:pPr>
          </w:p>
        </w:tc>
        <w:tc>
          <w:tcPr>
            <w:tcW w:w="2035" w:type="dxa"/>
          </w:tcPr>
          <w:p w14:paraId="03EE61BC" w14:textId="77777777" w:rsidR="00083A2B" w:rsidRDefault="00083A2B">
            <w:pPr>
              <w:pStyle w:val="TableStyle"/>
            </w:pPr>
          </w:p>
        </w:tc>
        <w:tc>
          <w:tcPr>
            <w:tcW w:w="595" w:type="dxa"/>
          </w:tcPr>
          <w:p w14:paraId="6B281162" w14:textId="77777777" w:rsidR="00083A2B" w:rsidRDefault="00083A2B">
            <w:pPr>
              <w:pStyle w:val="TableStyle"/>
            </w:pPr>
          </w:p>
        </w:tc>
        <w:tc>
          <w:tcPr>
            <w:tcW w:w="1570" w:type="dxa"/>
          </w:tcPr>
          <w:p w14:paraId="7B2FBD41" w14:textId="77777777" w:rsidR="00083A2B" w:rsidRDefault="00083A2B">
            <w:pPr>
              <w:pStyle w:val="TableStyle"/>
            </w:pPr>
          </w:p>
        </w:tc>
        <w:tc>
          <w:tcPr>
            <w:tcW w:w="283" w:type="dxa"/>
          </w:tcPr>
          <w:p w14:paraId="717C731A" w14:textId="77777777" w:rsidR="00083A2B" w:rsidRDefault="00083A2B">
            <w:pPr>
              <w:pStyle w:val="TableStyle"/>
              <w:jc w:val="center"/>
            </w:pPr>
          </w:p>
        </w:tc>
        <w:tc>
          <w:tcPr>
            <w:tcW w:w="283" w:type="dxa"/>
          </w:tcPr>
          <w:p w14:paraId="4E589C76" w14:textId="77777777" w:rsidR="00083A2B" w:rsidRDefault="00083A2B">
            <w:pPr>
              <w:pStyle w:val="TableStyle"/>
              <w:jc w:val="center"/>
            </w:pPr>
          </w:p>
        </w:tc>
        <w:tc>
          <w:tcPr>
            <w:tcW w:w="283" w:type="dxa"/>
          </w:tcPr>
          <w:p w14:paraId="387749FD" w14:textId="77777777" w:rsidR="00083A2B" w:rsidRDefault="00083A2B">
            <w:pPr>
              <w:pStyle w:val="TableStyle"/>
              <w:jc w:val="center"/>
            </w:pPr>
          </w:p>
        </w:tc>
        <w:tc>
          <w:tcPr>
            <w:tcW w:w="283" w:type="dxa"/>
          </w:tcPr>
          <w:p w14:paraId="535E30B2" w14:textId="77777777" w:rsidR="00083A2B" w:rsidRDefault="00083A2B">
            <w:pPr>
              <w:pStyle w:val="TableStyle"/>
              <w:jc w:val="center"/>
            </w:pPr>
          </w:p>
        </w:tc>
        <w:tc>
          <w:tcPr>
            <w:tcW w:w="283" w:type="dxa"/>
          </w:tcPr>
          <w:p w14:paraId="5F7F08EF" w14:textId="77777777" w:rsidR="00083A2B" w:rsidRDefault="007C4FE9">
            <w:pPr>
              <w:pStyle w:val="TableStyle"/>
              <w:jc w:val="center"/>
            </w:pPr>
            <w:r>
              <w:rPr>
                <w:noProof/>
              </w:rPr>
              <w:t>O</w:t>
            </w:r>
          </w:p>
        </w:tc>
        <w:tc>
          <w:tcPr>
            <w:tcW w:w="283" w:type="dxa"/>
          </w:tcPr>
          <w:p w14:paraId="2786A4B9" w14:textId="77777777" w:rsidR="00083A2B" w:rsidRDefault="00083A2B">
            <w:pPr>
              <w:pStyle w:val="TableStyle"/>
              <w:jc w:val="center"/>
            </w:pPr>
          </w:p>
        </w:tc>
        <w:tc>
          <w:tcPr>
            <w:tcW w:w="283" w:type="dxa"/>
          </w:tcPr>
          <w:p w14:paraId="736A1642" w14:textId="77777777" w:rsidR="00083A2B" w:rsidRDefault="00083A2B">
            <w:pPr>
              <w:pStyle w:val="TableStyle"/>
              <w:jc w:val="center"/>
            </w:pPr>
          </w:p>
        </w:tc>
        <w:tc>
          <w:tcPr>
            <w:tcW w:w="283" w:type="dxa"/>
          </w:tcPr>
          <w:p w14:paraId="47E4E600" w14:textId="77777777" w:rsidR="00083A2B" w:rsidRDefault="00083A2B">
            <w:pPr>
              <w:pStyle w:val="TableStyle"/>
              <w:jc w:val="center"/>
            </w:pPr>
          </w:p>
        </w:tc>
        <w:tc>
          <w:tcPr>
            <w:tcW w:w="1945" w:type="dxa"/>
          </w:tcPr>
          <w:p w14:paraId="335869F0" w14:textId="77777777" w:rsidR="00083A2B" w:rsidRDefault="007C4FE9">
            <w:pPr>
              <w:pStyle w:val="TableStyle"/>
            </w:pPr>
            <w:r>
              <w:rPr>
                <w:noProof/>
              </w:rPr>
              <w:t>Period Profile Coefficient Value (Settlement Period 26)</w:t>
            </w:r>
          </w:p>
        </w:tc>
      </w:tr>
      <w:tr w:rsidR="00083A2B" w14:paraId="3B8DC196" w14:textId="77777777">
        <w:trPr>
          <w:cantSplit/>
        </w:trPr>
        <w:tc>
          <w:tcPr>
            <w:tcW w:w="624" w:type="dxa"/>
          </w:tcPr>
          <w:p w14:paraId="2704649F" w14:textId="77777777" w:rsidR="00083A2B" w:rsidRDefault="00083A2B">
            <w:pPr>
              <w:pStyle w:val="TableStyle"/>
              <w:jc w:val="center"/>
            </w:pPr>
          </w:p>
        </w:tc>
        <w:tc>
          <w:tcPr>
            <w:tcW w:w="2035" w:type="dxa"/>
          </w:tcPr>
          <w:p w14:paraId="6E950079" w14:textId="77777777" w:rsidR="00083A2B" w:rsidRDefault="00083A2B">
            <w:pPr>
              <w:pStyle w:val="TableStyle"/>
            </w:pPr>
          </w:p>
        </w:tc>
        <w:tc>
          <w:tcPr>
            <w:tcW w:w="595" w:type="dxa"/>
          </w:tcPr>
          <w:p w14:paraId="6540248E" w14:textId="77777777" w:rsidR="00083A2B" w:rsidRDefault="00083A2B">
            <w:pPr>
              <w:pStyle w:val="TableStyle"/>
            </w:pPr>
          </w:p>
        </w:tc>
        <w:tc>
          <w:tcPr>
            <w:tcW w:w="1570" w:type="dxa"/>
          </w:tcPr>
          <w:p w14:paraId="68C74C80" w14:textId="77777777" w:rsidR="00083A2B" w:rsidRDefault="00083A2B">
            <w:pPr>
              <w:pStyle w:val="TableStyle"/>
            </w:pPr>
          </w:p>
        </w:tc>
        <w:tc>
          <w:tcPr>
            <w:tcW w:w="283" w:type="dxa"/>
          </w:tcPr>
          <w:p w14:paraId="40CEC070" w14:textId="77777777" w:rsidR="00083A2B" w:rsidRDefault="00083A2B">
            <w:pPr>
              <w:pStyle w:val="TableStyle"/>
              <w:jc w:val="center"/>
            </w:pPr>
          </w:p>
        </w:tc>
        <w:tc>
          <w:tcPr>
            <w:tcW w:w="283" w:type="dxa"/>
          </w:tcPr>
          <w:p w14:paraId="56B95EC7" w14:textId="77777777" w:rsidR="00083A2B" w:rsidRDefault="00083A2B">
            <w:pPr>
              <w:pStyle w:val="TableStyle"/>
              <w:jc w:val="center"/>
            </w:pPr>
          </w:p>
        </w:tc>
        <w:tc>
          <w:tcPr>
            <w:tcW w:w="283" w:type="dxa"/>
          </w:tcPr>
          <w:p w14:paraId="2075ED2F" w14:textId="77777777" w:rsidR="00083A2B" w:rsidRDefault="00083A2B">
            <w:pPr>
              <w:pStyle w:val="TableStyle"/>
              <w:jc w:val="center"/>
            </w:pPr>
          </w:p>
        </w:tc>
        <w:tc>
          <w:tcPr>
            <w:tcW w:w="283" w:type="dxa"/>
          </w:tcPr>
          <w:p w14:paraId="6718E556" w14:textId="77777777" w:rsidR="00083A2B" w:rsidRDefault="00083A2B">
            <w:pPr>
              <w:pStyle w:val="TableStyle"/>
              <w:jc w:val="center"/>
            </w:pPr>
          </w:p>
        </w:tc>
        <w:tc>
          <w:tcPr>
            <w:tcW w:w="283" w:type="dxa"/>
          </w:tcPr>
          <w:p w14:paraId="4122F619" w14:textId="77777777" w:rsidR="00083A2B" w:rsidRDefault="007C4FE9">
            <w:pPr>
              <w:pStyle w:val="TableStyle"/>
              <w:jc w:val="center"/>
            </w:pPr>
            <w:r>
              <w:rPr>
                <w:noProof/>
              </w:rPr>
              <w:t>O</w:t>
            </w:r>
          </w:p>
        </w:tc>
        <w:tc>
          <w:tcPr>
            <w:tcW w:w="283" w:type="dxa"/>
          </w:tcPr>
          <w:p w14:paraId="7547FF76" w14:textId="77777777" w:rsidR="00083A2B" w:rsidRDefault="00083A2B">
            <w:pPr>
              <w:pStyle w:val="TableStyle"/>
              <w:jc w:val="center"/>
            </w:pPr>
          </w:p>
        </w:tc>
        <w:tc>
          <w:tcPr>
            <w:tcW w:w="283" w:type="dxa"/>
          </w:tcPr>
          <w:p w14:paraId="66203EA9" w14:textId="77777777" w:rsidR="00083A2B" w:rsidRDefault="00083A2B">
            <w:pPr>
              <w:pStyle w:val="TableStyle"/>
              <w:jc w:val="center"/>
            </w:pPr>
          </w:p>
        </w:tc>
        <w:tc>
          <w:tcPr>
            <w:tcW w:w="283" w:type="dxa"/>
          </w:tcPr>
          <w:p w14:paraId="7E10CFB4" w14:textId="77777777" w:rsidR="00083A2B" w:rsidRDefault="00083A2B">
            <w:pPr>
              <w:pStyle w:val="TableStyle"/>
              <w:jc w:val="center"/>
            </w:pPr>
          </w:p>
        </w:tc>
        <w:tc>
          <w:tcPr>
            <w:tcW w:w="1945" w:type="dxa"/>
          </w:tcPr>
          <w:p w14:paraId="65FD2553" w14:textId="77777777" w:rsidR="00083A2B" w:rsidRDefault="007C4FE9">
            <w:pPr>
              <w:pStyle w:val="TableStyle"/>
            </w:pPr>
            <w:r>
              <w:rPr>
                <w:noProof/>
              </w:rPr>
              <w:t>Period Profile Coefficient Value (Settlement Period 27)</w:t>
            </w:r>
          </w:p>
        </w:tc>
      </w:tr>
      <w:tr w:rsidR="00083A2B" w14:paraId="190DEB02" w14:textId="77777777">
        <w:trPr>
          <w:cantSplit/>
        </w:trPr>
        <w:tc>
          <w:tcPr>
            <w:tcW w:w="624" w:type="dxa"/>
          </w:tcPr>
          <w:p w14:paraId="48486890" w14:textId="77777777" w:rsidR="00083A2B" w:rsidRDefault="00083A2B">
            <w:pPr>
              <w:pStyle w:val="TableStyle"/>
              <w:jc w:val="center"/>
            </w:pPr>
          </w:p>
        </w:tc>
        <w:tc>
          <w:tcPr>
            <w:tcW w:w="2035" w:type="dxa"/>
          </w:tcPr>
          <w:p w14:paraId="1CE04AAF" w14:textId="77777777" w:rsidR="00083A2B" w:rsidRDefault="00083A2B">
            <w:pPr>
              <w:pStyle w:val="TableStyle"/>
            </w:pPr>
          </w:p>
        </w:tc>
        <w:tc>
          <w:tcPr>
            <w:tcW w:w="595" w:type="dxa"/>
          </w:tcPr>
          <w:p w14:paraId="639DE467" w14:textId="77777777" w:rsidR="00083A2B" w:rsidRDefault="00083A2B">
            <w:pPr>
              <w:pStyle w:val="TableStyle"/>
            </w:pPr>
          </w:p>
        </w:tc>
        <w:tc>
          <w:tcPr>
            <w:tcW w:w="1570" w:type="dxa"/>
          </w:tcPr>
          <w:p w14:paraId="3B50328A" w14:textId="77777777" w:rsidR="00083A2B" w:rsidRDefault="00083A2B">
            <w:pPr>
              <w:pStyle w:val="TableStyle"/>
            </w:pPr>
          </w:p>
        </w:tc>
        <w:tc>
          <w:tcPr>
            <w:tcW w:w="283" w:type="dxa"/>
          </w:tcPr>
          <w:p w14:paraId="0EAF99EC" w14:textId="77777777" w:rsidR="00083A2B" w:rsidRDefault="00083A2B">
            <w:pPr>
              <w:pStyle w:val="TableStyle"/>
              <w:jc w:val="center"/>
            </w:pPr>
          </w:p>
        </w:tc>
        <w:tc>
          <w:tcPr>
            <w:tcW w:w="283" w:type="dxa"/>
          </w:tcPr>
          <w:p w14:paraId="01B0B8A6" w14:textId="77777777" w:rsidR="00083A2B" w:rsidRDefault="00083A2B">
            <w:pPr>
              <w:pStyle w:val="TableStyle"/>
              <w:jc w:val="center"/>
            </w:pPr>
          </w:p>
        </w:tc>
        <w:tc>
          <w:tcPr>
            <w:tcW w:w="283" w:type="dxa"/>
          </w:tcPr>
          <w:p w14:paraId="73A85779" w14:textId="77777777" w:rsidR="00083A2B" w:rsidRDefault="00083A2B">
            <w:pPr>
              <w:pStyle w:val="TableStyle"/>
              <w:jc w:val="center"/>
            </w:pPr>
          </w:p>
        </w:tc>
        <w:tc>
          <w:tcPr>
            <w:tcW w:w="283" w:type="dxa"/>
          </w:tcPr>
          <w:p w14:paraId="1C30AC61" w14:textId="77777777" w:rsidR="00083A2B" w:rsidRDefault="00083A2B">
            <w:pPr>
              <w:pStyle w:val="TableStyle"/>
              <w:jc w:val="center"/>
            </w:pPr>
          </w:p>
        </w:tc>
        <w:tc>
          <w:tcPr>
            <w:tcW w:w="283" w:type="dxa"/>
          </w:tcPr>
          <w:p w14:paraId="1251D38B" w14:textId="77777777" w:rsidR="00083A2B" w:rsidRDefault="007C4FE9">
            <w:pPr>
              <w:pStyle w:val="TableStyle"/>
              <w:jc w:val="center"/>
            </w:pPr>
            <w:r>
              <w:rPr>
                <w:noProof/>
              </w:rPr>
              <w:t>O</w:t>
            </w:r>
          </w:p>
        </w:tc>
        <w:tc>
          <w:tcPr>
            <w:tcW w:w="283" w:type="dxa"/>
          </w:tcPr>
          <w:p w14:paraId="682D27DA" w14:textId="77777777" w:rsidR="00083A2B" w:rsidRDefault="00083A2B">
            <w:pPr>
              <w:pStyle w:val="TableStyle"/>
              <w:jc w:val="center"/>
            </w:pPr>
          </w:p>
        </w:tc>
        <w:tc>
          <w:tcPr>
            <w:tcW w:w="283" w:type="dxa"/>
          </w:tcPr>
          <w:p w14:paraId="275EC46B" w14:textId="77777777" w:rsidR="00083A2B" w:rsidRDefault="00083A2B">
            <w:pPr>
              <w:pStyle w:val="TableStyle"/>
              <w:jc w:val="center"/>
            </w:pPr>
          </w:p>
        </w:tc>
        <w:tc>
          <w:tcPr>
            <w:tcW w:w="283" w:type="dxa"/>
          </w:tcPr>
          <w:p w14:paraId="79A1F7C3" w14:textId="77777777" w:rsidR="00083A2B" w:rsidRDefault="00083A2B">
            <w:pPr>
              <w:pStyle w:val="TableStyle"/>
              <w:jc w:val="center"/>
            </w:pPr>
          </w:p>
        </w:tc>
        <w:tc>
          <w:tcPr>
            <w:tcW w:w="1945" w:type="dxa"/>
          </w:tcPr>
          <w:p w14:paraId="55AAEB33" w14:textId="77777777" w:rsidR="00083A2B" w:rsidRDefault="007C4FE9">
            <w:pPr>
              <w:pStyle w:val="TableStyle"/>
            </w:pPr>
            <w:r>
              <w:rPr>
                <w:noProof/>
              </w:rPr>
              <w:t>Period Profile Coefficient Value (Settlement Period 28)</w:t>
            </w:r>
          </w:p>
        </w:tc>
      </w:tr>
      <w:tr w:rsidR="00083A2B" w14:paraId="2DBC035D" w14:textId="77777777">
        <w:trPr>
          <w:cantSplit/>
        </w:trPr>
        <w:tc>
          <w:tcPr>
            <w:tcW w:w="624" w:type="dxa"/>
          </w:tcPr>
          <w:p w14:paraId="45FD5948" w14:textId="77777777" w:rsidR="00083A2B" w:rsidRDefault="00083A2B">
            <w:pPr>
              <w:pStyle w:val="TableStyle"/>
              <w:jc w:val="center"/>
            </w:pPr>
          </w:p>
        </w:tc>
        <w:tc>
          <w:tcPr>
            <w:tcW w:w="2035" w:type="dxa"/>
          </w:tcPr>
          <w:p w14:paraId="235709C8" w14:textId="77777777" w:rsidR="00083A2B" w:rsidRDefault="00083A2B">
            <w:pPr>
              <w:pStyle w:val="TableStyle"/>
            </w:pPr>
          </w:p>
        </w:tc>
        <w:tc>
          <w:tcPr>
            <w:tcW w:w="595" w:type="dxa"/>
          </w:tcPr>
          <w:p w14:paraId="5D1F0357" w14:textId="77777777" w:rsidR="00083A2B" w:rsidRDefault="00083A2B">
            <w:pPr>
              <w:pStyle w:val="TableStyle"/>
            </w:pPr>
          </w:p>
        </w:tc>
        <w:tc>
          <w:tcPr>
            <w:tcW w:w="1570" w:type="dxa"/>
          </w:tcPr>
          <w:p w14:paraId="09CFF79A" w14:textId="77777777" w:rsidR="00083A2B" w:rsidRDefault="00083A2B">
            <w:pPr>
              <w:pStyle w:val="TableStyle"/>
            </w:pPr>
          </w:p>
        </w:tc>
        <w:tc>
          <w:tcPr>
            <w:tcW w:w="283" w:type="dxa"/>
          </w:tcPr>
          <w:p w14:paraId="0A5A7E01" w14:textId="77777777" w:rsidR="00083A2B" w:rsidRDefault="00083A2B">
            <w:pPr>
              <w:pStyle w:val="TableStyle"/>
              <w:jc w:val="center"/>
            </w:pPr>
          </w:p>
        </w:tc>
        <w:tc>
          <w:tcPr>
            <w:tcW w:w="283" w:type="dxa"/>
          </w:tcPr>
          <w:p w14:paraId="4CA0A289" w14:textId="77777777" w:rsidR="00083A2B" w:rsidRDefault="00083A2B">
            <w:pPr>
              <w:pStyle w:val="TableStyle"/>
              <w:jc w:val="center"/>
            </w:pPr>
          </w:p>
        </w:tc>
        <w:tc>
          <w:tcPr>
            <w:tcW w:w="283" w:type="dxa"/>
          </w:tcPr>
          <w:p w14:paraId="4988481F" w14:textId="77777777" w:rsidR="00083A2B" w:rsidRDefault="00083A2B">
            <w:pPr>
              <w:pStyle w:val="TableStyle"/>
              <w:jc w:val="center"/>
            </w:pPr>
          </w:p>
        </w:tc>
        <w:tc>
          <w:tcPr>
            <w:tcW w:w="283" w:type="dxa"/>
          </w:tcPr>
          <w:p w14:paraId="0C43ABC0" w14:textId="77777777" w:rsidR="00083A2B" w:rsidRDefault="00083A2B">
            <w:pPr>
              <w:pStyle w:val="TableStyle"/>
              <w:jc w:val="center"/>
            </w:pPr>
          </w:p>
        </w:tc>
        <w:tc>
          <w:tcPr>
            <w:tcW w:w="283" w:type="dxa"/>
          </w:tcPr>
          <w:p w14:paraId="1B209A1A" w14:textId="77777777" w:rsidR="00083A2B" w:rsidRDefault="007C4FE9">
            <w:pPr>
              <w:pStyle w:val="TableStyle"/>
              <w:jc w:val="center"/>
            </w:pPr>
            <w:r>
              <w:rPr>
                <w:noProof/>
              </w:rPr>
              <w:t>O</w:t>
            </w:r>
          </w:p>
        </w:tc>
        <w:tc>
          <w:tcPr>
            <w:tcW w:w="283" w:type="dxa"/>
          </w:tcPr>
          <w:p w14:paraId="4CC49782" w14:textId="77777777" w:rsidR="00083A2B" w:rsidRDefault="00083A2B">
            <w:pPr>
              <w:pStyle w:val="TableStyle"/>
              <w:jc w:val="center"/>
            </w:pPr>
          </w:p>
        </w:tc>
        <w:tc>
          <w:tcPr>
            <w:tcW w:w="283" w:type="dxa"/>
          </w:tcPr>
          <w:p w14:paraId="2CF53BAE" w14:textId="77777777" w:rsidR="00083A2B" w:rsidRDefault="00083A2B">
            <w:pPr>
              <w:pStyle w:val="TableStyle"/>
              <w:jc w:val="center"/>
            </w:pPr>
          </w:p>
        </w:tc>
        <w:tc>
          <w:tcPr>
            <w:tcW w:w="283" w:type="dxa"/>
          </w:tcPr>
          <w:p w14:paraId="56FF59CD" w14:textId="77777777" w:rsidR="00083A2B" w:rsidRDefault="00083A2B">
            <w:pPr>
              <w:pStyle w:val="TableStyle"/>
              <w:jc w:val="center"/>
            </w:pPr>
          </w:p>
        </w:tc>
        <w:tc>
          <w:tcPr>
            <w:tcW w:w="1945" w:type="dxa"/>
          </w:tcPr>
          <w:p w14:paraId="1D24F447" w14:textId="77777777" w:rsidR="00083A2B" w:rsidRDefault="007C4FE9">
            <w:pPr>
              <w:pStyle w:val="TableStyle"/>
            </w:pPr>
            <w:r>
              <w:rPr>
                <w:noProof/>
              </w:rPr>
              <w:t>Period Profile Coefficient Value (Settlement Period 29)</w:t>
            </w:r>
          </w:p>
        </w:tc>
      </w:tr>
      <w:tr w:rsidR="00083A2B" w14:paraId="4F771A68" w14:textId="77777777">
        <w:trPr>
          <w:cantSplit/>
        </w:trPr>
        <w:tc>
          <w:tcPr>
            <w:tcW w:w="624" w:type="dxa"/>
          </w:tcPr>
          <w:p w14:paraId="20D9C9C6" w14:textId="77777777" w:rsidR="00083A2B" w:rsidRDefault="00083A2B">
            <w:pPr>
              <w:pStyle w:val="TableStyle"/>
              <w:jc w:val="center"/>
            </w:pPr>
          </w:p>
        </w:tc>
        <w:tc>
          <w:tcPr>
            <w:tcW w:w="2035" w:type="dxa"/>
          </w:tcPr>
          <w:p w14:paraId="5E1E733D" w14:textId="77777777" w:rsidR="00083A2B" w:rsidRDefault="00083A2B">
            <w:pPr>
              <w:pStyle w:val="TableStyle"/>
            </w:pPr>
          </w:p>
        </w:tc>
        <w:tc>
          <w:tcPr>
            <w:tcW w:w="595" w:type="dxa"/>
          </w:tcPr>
          <w:p w14:paraId="5137E1D9" w14:textId="77777777" w:rsidR="00083A2B" w:rsidRDefault="00083A2B">
            <w:pPr>
              <w:pStyle w:val="TableStyle"/>
            </w:pPr>
          </w:p>
        </w:tc>
        <w:tc>
          <w:tcPr>
            <w:tcW w:w="1570" w:type="dxa"/>
          </w:tcPr>
          <w:p w14:paraId="67E010E1" w14:textId="77777777" w:rsidR="00083A2B" w:rsidRDefault="00083A2B">
            <w:pPr>
              <w:pStyle w:val="TableStyle"/>
            </w:pPr>
          </w:p>
        </w:tc>
        <w:tc>
          <w:tcPr>
            <w:tcW w:w="283" w:type="dxa"/>
          </w:tcPr>
          <w:p w14:paraId="19F479C8" w14:textId="77777777" w:rsidR="00083A2B" w:rsidRDefault="00083A2B">
            <w:pPr>
              <w:pStyle w:val="TableStyle"/>
              <w:jc w:val="center"/>
            </w:pPr>
          </w:p>
        </w:tc>
        <w:tc>
          <w:tcPr>
            <w:tcW w:w="283" w:type="dxa"/>
          </w:tcPr>
          <w:p w14:paraId="52F0B2AA" w14:textId="77777777" w:rsidR="00083A2B" w:rsidRDefault="00083A2B">
            <w:pPr>
              <w:pStyle w:val="TableStyle"/>
              <w:jc w:val="center"/>
            </w:pPr>
          </w:p>
        </w:tc>
        <w:tc>
          <w:tcPr>
            <w:tcW w:w="283" w:type="dxa"/>
          </w:tcPr>
          <w:p w14:paraId="770308C2" w14:textId="77777777" w:rsidR="00083A2B" w:rsidRDefault="00083A2B">
            <w:pPr>
              <w:pStyle w:val="TableStyle"/>
              <w:jc w:val="center"/>
            </w:pPr>
          </w:p>
        </w:tc>
        <w:tc>
          <w:tcPr>
            <w:tcW w:w="283" w:type="dxa"/>
          </w:tcPr>
          <w:p w14:paraId="4A73F4FC" w14:textId="77777777" w:rsidR="00083A2B" w:rsidRDefault="00083A2B">
            <w:pPr>
              <w:pStyle w:val="TableStyle"/>
              <w:jc w:val="center"/>
            </w:pPr>
          </w:p>
        </w:tc>
        <w:tc>
          <w:tcPr>
            <w:tcW w:w="283" w:type="dxa"/>
          </w:tcPr>
          <w:p w14:paraId="5D8A40C9" w14:textId="77777777" w:rsidR="00083A2B" w:rsidRDefault="007C4FE9">
            <w:pPr>
              <w:pStyle w:val="TableStyle"/>
              <w:jc w:val="center"/>
            </w:pPr>
            <w:r>
              <w:rPr>
                <w:noProof/>
              </w:rPr>
              <w:t>O</w:t>
            </w:r>
          </w:p>
        </w:tc>
        <w:tc>
          <w:tcPr>
            <w:tcW w:w="283" w:type="dxa"/>
          </w:tcPr>
          <w:p w14:paraId="1BE445AC" w14:textId="77777777" w:rsidR="00083A2B" w:rsidRDefault="00083A2B">
            <w:pPr>
              <w:pStyle w:val="TableStyle"/>
              <w:jc w:val="center"/>
            </w:pPr>
          </w:p>
        </w:tc>
        <w:tc>
          <w:tcPr>
            <w:tcW w:w="283" w:type="dxa"/>
          </w:tcPr>
          <w:p w14:paraId="1F51AB7B" w14:textId="77777777" w:rsidR="00083A2B" w:rsidRDefault="00083A2B">
            <w:pPr>
              <w:pStyle w:val="TableStyle"/>
              <w:jc w:val="center"/>
            </w:pPr>
          </w:p>
        </w:tc>
        <w:tc>
          <w:tcPr>
            <w:tcW w:w="283" w:type="dxa"/>
          </w:tcPr>
          <w:p w14:paraId="1B2C58EA" w14:textId="77777777" w:rsidR="00083A2B" w:rsidRDefault="00083A2B">
            <w:pPr>
              <w:pStyle w:val="TableStyle"/>
              <w:jc w:val="center"/>
            </w:pPr>
          </w:p>
        </w:tc>
        <w:tc>
          <w:tcPr>
            <w:tcW w:w="1945" w:type="dxa"/>
          </w:tcPr>
          <w:p w14:paraId="0F5BCA93" w14:textId="77777777" w:rsidR="00083A2B" w:rsidRDefault="007C4FE9">
            <w:pPr>
              <w:pStyle w:val="TableStyle"/>
            </w:pPr>
            <w:r>
              <w:rPr>
                <w:noProof/>
              </w:rPr>
              <w:t>Period Profile Coefficient Value (Settlement Period 30)</w:t>
            </w:r>
          </w:p>
        </w:tc>
      </w:tr>
      <w:tr w:rsidR="00083A2B" w14:paraId="1CB828CF" w14:textId="77777777">
        <w:trPr>
          <w:cantSplit/>
        </w:trPr>
        <w:tc>
          <w:tcPr>
            <w:tcW w:w="624" w:type="dxa"/>
          </w:tcPr>
          <w:p w14:paraId="273CD9AE" w14:textId="77777777" w:rsidR="00083A2B" w:rsidRDefault="00083A2B">
            <w:pPr>
              <w:pStyle w:val="TableStyle"/>
              <w:jc w:val="center"/>
            </w:pPr>
          </w:p>
        </w:tc>
        <w:tc>
          <w:tcPr>
            <w:tcW w:w="2035" w:type="dxa"/>
          </w:tcPr>
          <w:p w14:paraId="6477B024" w14:textId="77777777" w:rsidR="00083A2B" w:rsidRDefault="00083A2B">
            <w:pPr>
              <w:pStyle w:val="TableStyle"/>
            </w:pPr>
          </w:p>
        </w:tc>
        <w:tc>
          <w:tcPr>
            <w:tcW w:w="595" w:type="dxa"/>
          </w:tcPr>
          <w:p w14:paraId="5EAD3D4D" w14:textId="77777777" w:rsidR="00083A2B" w:rsidRDefault="00083A2B">
            <w:pPr>
              <w:pStyle w:val="TableStyle"/>
            </w:pPr>
          </w:p>
        </w:tc>
        <w:tc>
          <w:tcPr>
            <w:tcW w:w="1570" w:type="dxa"/>
          </w:tcPr>
          <w:p w14:paraId="3715A637" w14:textId="77777777" w:rsidR="00083A2B" w:rsidRDefault="00083A2B">
            <w:pPr>
              <w:pStyle w:val="TableStyle"/>
            </w:pPr>
          </w:p>
        </w:tc>
        <w:tc>
          <w:tcPr>
            <w:tcW w:w="283" w:type="dxa"/>
          </w:tcPr>
          <w:p w14:paraId="54964D64" w14:textId="77777777" w:rsidR="00083A2B" w:rsidRDefault="00083A2B">
            <w:pPr>
              <w:pStyle w:val="TableStyle"/>
              <w:jc w:val="center"/>
            </w:pPr>
          </w:p>
        </w:tc>
        <w:tc>
          <w:tcPr>
            <w:tcW w:w="283" w:type="dxa"/>
          </w:tcPr>
          <w:p w14:paraId="2523E520" w14:textId="77777777" w:rsidR="00083A2B" w:rsidRDefault="00083A2B">
            <w:pPr>
              <w:pStyle w:val="TableStyle"/>
              <w:jc w:val="center"/>
            </w:pPr>
          </w:p>
        </w:tc>
        <w:tc>
          <w:tcPr>
            <w:tcW w:w="283" w:type="dxa"/>
          </w:tcPr>
          <w:p w14:paraId="6D19B066" w14:textId="77777777" w:rsidR="00083A2B" w:rsidRDefault="00083A2B">
            <w:pPr>
              <w:pStyle w:val="TableStyle"/>
              <w:jc w:val="center"/>
            </w:pPr>
          </w:p>
        </w:tc>
        <w:tc>
          <w:tcPr>
            <w:tcW w:w="283" w:type="dxa"/>
          </w:tcPr>
          <w:p w14:paraId="0D91269A" w14:textId="77777777" w:rsidR="00083A2B" w:rsidRDefault="00083A2B">
            <w:pPr>
              <w:pStyle w:val="TableStyle"/>
              <w:jc w:val="center"/>
            </w:pPr>
          </w:p>
        </w:tc>
        <w:tc>
          <w:tcPr>
            <w:tcW w:w="283" w:type="dxa"/>
          </w:tcPr>
          <w:p w14:paraId="1482AB01" w14:textId="77777777" w:rsidR="00083A2B" w:rsidRDefault="007C4FE9">
            <w:pPr>
              <w:pStyle w:val="TableStyle"/>
              <w:jc w:val="center"/>
            </w:pPr>
            <w:r>
              <w:rPr>
                <w:noProof/>
              </w:rPr>
              <w:t>O</w:t>
            </w:r>
          </w:p>
        </w:tc>
        <w:tc>
          <w:tcPr>
            <w:tcW w:w="283" w:type="dxa"/>
          </w:tcPr>
          <w:p w14:paraId="73E6FCA8" w14:textId="77777777" w:rsidR="00083A2B" w:rsidRDefault="00083A2B">
            <w:pPr>
              <w:pStyle w:val="TableStyle"/>
              <w:jc w:val="center"/>
            </w:pPr>
          </w:p>
        </w:tc>
        <w:tc>
          <w:tcPr>
            <w:tcW w:w="283" w:type="dxa"/>
          </w:tcPr>
          <w:p w14:paraId="7F77BB2E" w14:textId="77777777" w:rsidR="00083A2B" w:rsidRDefault="00083A2B">
            <w:pPr>
              <w:pStyle w:val="TableStyle"/>
              <w:jc w:val="center"/>
            </w:pPr>
          </w:p>
        </w:tc>
        <w:tc>
          <w:tcPr>
            <w:tcW w:w="283" w:type="dxa"/>
          </w:tcPr>
          <w:p w14:paraId="2F54C12F" w14:textId="77777777" w:rsidR="00083A2B" w:rsidRDefault="00083A2B">
            <w:pPr>
              <w:pStyle w:val="TableStyle"/>
              <w:jc w:val="center"/>
            </w:pPr>
          </w:p>
        </w:tc>
        <w:tc>
          <w:tcPr>
            <w:tcW w:w="1945" w:type="dxa"/>
          </w:tcPr>
          <w:p w14:paraId="6183EA16" w14:textId="77777777" w:rsidR="00083A2B" w:rsidRDefault="007C4FE9">
            <w:pPr>
              <w:pStyle w:val="TableStyle"/>
            </w:pPr>
            <w:r>
              <w:rPr>
                <w:noProof/>
              </w:rPr>
              <w:t>Period Profile Coefficient Value (Settlement Period 31)</w:t>
            </w:r>
          </w:p>
        </w:tc>
      </w:tr>
      <w:tr w:rsidR="00083A2B" w14:paraId="593C4200" w14:textId="77777777">
        <w:trPr>
          <w:cantSplit/>
        </w:trPr>
        <w:tc>
          <w:tcPr>
            <w:tcW w:w="624" w:type="dxa"/>
          </w:tcPr>
          <w:p w14:paraId="6002465E" w14:textId="77777777" w:rsidR="00083A2B" w:rsidRDefault="00083A2B">
            <w:pPr>
              <w:pStyle w:val="TableStyle"/>
              <w:jc w:val="center"/>
            </w:pPr>
          </w:p>
        </w:tc>
        <w:tc>
          <w:tcPr>
            <w:tcW w:w="2035" w:type="dxa"/>
          </w:tcPr>
          <w:p w14:paraId="525274B1" w14:textId="77777777" w:rsidR="00083A2B" w:rsidRDefault="00083A2B">
            <w:pPr>
              <w:pStyle w:val="TableStyle"/>
            </w:pPr>
          </w:p>
        </w:tc>
        <w:tc>
          <w:tcPr>
            <w:tcW w:w="595" w:type="dxa"/>
          </w:tcPr>
          <w:p w14:paraId="40537D66" w14:textId="77777777" w:rsidR="00083A2B" w:rsidRDefault="00083A2B">
            <w:pPr>
              <w:pStyle w:val="TableStyle"/>
            </w:pPr>
          </w:p>
        </w:tc>
        <w:tc>
          <w:tcPr>
            <w:tcW w:w="1570" w:type="dxa"/>
          </w:tcPr>
          <w:p w14:paraId="5DFE7663" w14:textId="77777777" w:rsidR="00083A2B" w:rsidRDefault="00083A2B">
            <w:pPr>
              <w:pStyle w:val="TableStyle"/>
            </w:pPr>
          </w:p>
        </w:tc>
        <w:tc>
          <w:tcPr>
            <w:tcW w:w="283" w:type="dxa"/>
          </w:tcPr>
          <w:p w14:paraId="0610A6FC" w14:textId="77777777" w:rsidR="00083A2B" w:rsidRDefault="00083A2B">
            <w:pPr>
              <w:pStyle w:val="TableStyle"/>
              <w:jc w:val="center"/>
            </w:pPr>
          </w:p>
        </w:tc>
        <w:tc>
          <w:tcPr>
            <w:tcW w:w="283" w:type="dxa"/>
          </w:tcPr>
          <w:p w14:paraId="47E2BE0E" w14:textId="77777777" w:rsidR="00083A2B" w:rsidRDefault="00083A2B">
            <w:pPr>
              <w:pStyle w:val="TableStyle"/>
              <w:jc w:val="center"/>
            </w:pPr>
          </w:p>
        </w:tc>
        <w:tc>
          <w:tcPr>
            <w:tcW w:w="283" w:type="dxa"/>
          </w:tcPr>
          <w:p w14:paraId="60A1F4E1" w14:textId="77777777" w:rsidR="00083A2B" w:rsidRDefault="00083A2B">
            <w:pPr>
              <w:pStyle w:val="TableStyle"/>
              <w:jc w:val="center"/>
            </w:pPr>
          </w:p>
        </w:tc>
        <w:tc>
          <w:tcPr>
            <w:tcW w:w="283" w:type="dxa"/>
          </w:tcPr>
          <w:p w14:paraId="403C34C1" w14:textId="77777777" w:rsidR="00083A2B" w:rsidRDefault="00083A2B">
            <w:pPr>
              <w:pStyle w:val="TableStyle"/>
              <w:jc w:val="center"/>
            </w:pPr>
          </w:p>
        </w:tc>
        <w:tc>
          <w:tcPr>
            <w:tcW w:w="283" w:type="dxa"/>
          </w:tcPr>
          <w:p w14:paraId="60C0A1DC" w14:textId="77777777" w:rsidR="00083A2B" w:rsidRDefault="007C4FE9">
            <w:pPr>
              <w:pStyle w:val="TableStyle"/>
              <w:jc w:val="center"/>
            </w:pPr>
            <w:r>
              <w:rPr>
                <w:noProof/>
              </w:rPr>
              <w:t>O</w:t>
            </w:r>
          </w:p>
        </w:tc>
        <w:tc>
          <w:tcPr>
            <w:tcW w:w="283" w:type="dxa"/>
          </w:tcPr>
          <w:p w14:paraId="590E5547" w14:textId="77777777" w:rsidR="00083A2B" w:rsidRDefault="00083A2B">
            <w:pPr>
              <w:pStyle w:val="TableStyle"/>
              <w:jc w:val="center"/>
            </w:pPr>
          </w:p>
        </w:tc>
        <w:tc>
          <w:tcPr>
            <w:tcW w:w="283" w:type="dxa"/>
          </w:tcPr>
          <w:p w14:paraId="15EA7543" w14:textId="77777777" w:rsidR="00083A2B" w:rsidRDefault="00083A2B">
            <w:pPr>
              <w:pStyle w:val="TableStyle"/>
              <w:jc w:val="center"/>
            </w:pPr>
          </w:p>
        </w:tc>
        <w:tc>
          <w:tcPr>
            <w:tcW w:w="283" w:type="dxa"/>
          </w:tcPr>
          <w:p w14:paraId="5EA15777" w14:textId="77777777" w:rsidR="00083A2B" w:rsidRDefault="00083A2B">
            <w:pPr>
              <w:pStyle w:val="TableStyle"/>
              <w:jc w:val="center"/>
            </w:pPr>
          </w:p>
        </w:tc>
        <w:tc>
          <w:tcPr>
            <w:tcW w:w="1945" w:type="dxa"/>
          </w:tcPr>
          <w:p w14:paraId="6EA55F0C" w14:textId="77777777" w:rsidR="00083A2B" w:rsidRDefault="007C4FE9">
            <w:pPr>
              <w:pStyle w:val="TableStyle"/>
            </w:pPr>
            <w:r>
              <w:rPr>
                <w:noProof/>
              </w:rPr>
              <w:t>Period Profile Coefficient Value (Settlement Period 32)</w:t>
            </w:r>
          </w:p>
        </w:tc>
      </w:tr>
      <w:tr w:rsidR="00083A2B" w14:paraId="2769E914" w14:textId="77777777">
        <w:trPr>
          <w:cantSplit/>
        </w:trPr>
        <w:tc>
          <w:tcPr>
            <w:tcW w:w="624" w:type="dxa"/>
          </w:tcPr>
          <w:p w14:paraId="77BCD08A" w14:textId="77777777" w:rsidR="00083A2B" w:rsidRDefault="00083A2B">
            <w:pPr>
              <w:pStyle w:val="TableStyle"/>
              <w:jc w:val="center"/>
            </w:pPr>
          </w:p>
        </w:tc>
        <w:tc>
          <w:tcPr>
            <w:tcW w:w="2035" w:type="dxa"/>
          </w:tcPr>
          <w:p w14:paraId="21993678" w14:textId="77777777" w:rsidR="00083A2B" w:rsidRDefault="00083A2B">
            <w:pPr>
              <w:pStyle w:val="TableStyle"/>
            </w:pPr>
          </w:p>
        </w:tc>
        <w:tc>
          <w:tcPr>
            <w:tcW w:w="595" w:type="dxa"/>
          </w:tcPr>
          <w:p w14:paraId="0DCB68A6" w14:textId="77777777" w:rsidR="00083A2B" w:rsidRDefault="00083A2B">
            <w:pPr>
              <w:pStyle w:val="TableStyle"/>
            </w:pPr>
          </w:p>
        </w:tc>
        <w:tc>
          <w:tcPr>
            <w:tcW w:w="1570" w:type="dxa"/>
          </w:tcPr>
          <w:p w14:paraId="4F7A4D9E" w14:textId="77777777" w:rsidR="00083A2B" w:rsidRDefault="00083A2B">
            <w:pPr>
              <w:pStyle w:val="TableStyle"/>
            </w:pPr>
          </w:p>
        </w:tc>
        <w:tc>
          <w:tcPr>
            <w:tcW w:w="283" w:type="dxa"/>
          </w:tcPr>
          <w:p w14:paraId="220091C6" w14:textId="77777777" w:rsidR="00083A2B" w:rsidRDefault="00083A2B">
            <w:pPr>
              <w:pStyle w:val="TableStyle"/>
              <w:jc w:val="center"/>
            </w:pPr>
          </w:p>
        </w:tc>
        <w:tc>
          <w:tcPr>
            <w:tcW w:w="283" w:type="dxa"/>
          </w:tcPr>
          <w:p w14:paraId="0AE51793" w14:textId="77777777" w:rsidR="00083A2B" w:rsidRDefault="00083A2B">
            <w:pPr>
              <w:pStyle w:val="TableStyle"/>
              <w:jc w:val="center"/>
            </w:pPr>
          </w:p>
        </w:tc>
        <w:tc>
          <w:tcPr>
            <w:tcW w:w="283" w:type="dxa"/>
          </w:tcPr>
          <w:p w14:paraId="11C61030" w14:textId="77777777" w:rsidR="00083A2B" w:rsidRDefault="00083A2B">
            <w:pPr>
              <w:pStyle w:val="TableStyle"/>
              <w:jc w:val="center"/>
            </w:pPr>
          </w:p>
        </w:tc>
        <w:tc>
          <w:tcPr>
            <w:tcW w:w="283" w:type="dxa"/>
          </w:tcPr>
          <w:p w14:paraId="7667B43C" w14:textId="77777777" w:rsidR="00083A2B" w:rsidRDefault="00083A2B">
            <w:pPr>
              <w:pStyle w:val="TableStyle"/>
              <w:jc w:val="center"/>
            </w:pPr>
          </w:p>
        </w:tc>
        <w:tc>
          <w:tcPr>
            <w:tcW w:w="283" w:type="dxa"/>
          </w:tcPr>
          <w:p w14:paraId="037A67D9" w14:textId="77777777" w:rsidR="00083A2B" w:rsidRDefault="007C4FE9">
            <w:pPr>
              <w:pStyle w:val="TableStyle"/>
              <w:jc w:val="center"/>
            </w:pPr>
            <w:r>
              <w:rPr>
                <w:noProof/>
              </w:rPr>
              <w:t>O</w:t>
            </w:r>
          </w:p>
        </w:tc>
        <w:tc>
          <w:tcPr>
            <w:tcW w:w="283" w:type="dxa"/>
          </w:tcPr>
          <w:p w14:paraId="09EEA1AA" w14:textId="77777777" w:rsidR="00083A2B" w:rsidRDefault="00083A2B">
            <w:pPr>
              <w:pStyle w:val="TableStyle"/>
              <w:jc w:val="center"/>
            </w:pPr>
          </w:p>
        </w:tc>
        <w:tc>
          <w:tcPr>
            <w:tcW w:w="283" w:type="dxa"/>
          </w:tcPr>
          <w:p w14:paraId="22BCA238" w14:textId="77777777" w:rsidR="00083A2B" w:rsidRDefault="00083A2B">
            <w:pPr>
              <w:pStyle w:val="TableStyle"/>
              <w:jc w:val="center"/>
            </w:pPr>
          </w:p>
        </w:tc>
        <w:tc>
          <w:tcPr>
            <w:tcW w:w="283" w:type="dxa"/>
          </w:tcPr>
          <w:p w14:paraId="39A7FF4F" w14:textId="77777777" w:rsidR="00083A2B" w:rsidRDefault="00083A2B">
            <w:pPr>
              <w:pStyle w:val="TableStyle"/>
              <w:jc w:val="center"/>
            </w:pPr>
          </w:p>
        </w:tc>
        <w:tc>
          <w:tcPr>
            <w:tcW w:w="1945" w:type="dxa"/>
          </w:tcPr>
          <w:p w14:paraId="7CFA3FAE" w14:textId="77777777" w:rsidR="00083A2B" w:rsidRDefault="007C4FE9">
            <w:pPr>
              <w:pStyle w:val="TableStyle"/>
            </w:pPr>
            <w:r>
              <w:rPr>
                <w:noProof/>
              </w:rPr>
              <w:t>Period Profile Coefficient Value (Settlement Period 33)</w:t>
            </w:r>
          </w:p>
        </w:tc>
      </w:tr>
      <w:tr w:rsidR="00083A2B" w14:paraId="52D80BDB" w14:textId="77777777">
        <w:trPr>
          <w:cantSplit/>
        </w:trPr>
        <w:tc>
          <w:tcPr>
            <w:tcW w:w="624" w:type="dxa"/>
          </w:tcPr>
          <w:p w14:paraId="251F6947" w14:textId="77777777" w:rsidR="00083A2B" w:rsidRDefault="00083A2B">
            <w:pPr>
              <w:pStyle w:val="TableStyle"/>
              <w:jc w:val="center"/>
            </w:pPr>
          </w:p>
        </w:tc>
        <w:tc>
          <w:tcPr>
            <w:tcW w:w="2035" w:type="dxa"/>
          </w:tcPr>
          <w:p w14:paraId="4116876F" w14:textId="77777777" w:rsidR="00083A2B" w:rsidRDefault="00083A2B">
            <w:pPr>
              <w:pStyle w:val="TableStyle"/>
            </w:pPr>
          </w:p>
        </w:tc>
        <w:tc>
          <w:tcPr>
            <w:tcW w:w="595" w:type="dxa"/>
          </w:tcPr>
          <w:p w14:paraId="18568179" w14:textId="77777777" w:rsidR="00083A2B" w:rsidRDefault="00083A2B">
            <w:pPr>
              <w:pStyle w:val="TableStyle"/>
            </w:pPr>
          </w:p>
        </w:tc>
        <w:tc>
          <w:tcPr>
            <w:tcW w:w="1570" w:type="dxa"/>
          </w:tcPr>
          <w:p w14:paraId="49B1B1C2" w14:textId="77777777" w:rsidR="00083A2B" w:rsidRDefault="00083A2B">
            <w:pPr>
              <w:pStyle w:val="TableStyle"/>
            </w:pPr>
          </w:p>
        </w:tc>
        <w:tc>
          <w:tcPr>
            <w:tcW w:w="283" w:type="dxa"/>
          </w:tcPr>
          <w:p w14:paraId="40FD3F29" w14:textId="77777777" w:rsidR="00083A2B" w:rsidRDefault="00083A2B">
            <w:pPr>
              <w:pStyle w:val="TableStyle"/>
              <w:jc w:val="center"/>
            </w:pPr>
          </w:p>
        </w:tc>
        <w:tc>
          <w:tcPr>
            <w:tcW w:w="283" w:type="dxa"/>
          </w:tcPr>
          <w:p w14:paraId="4E6CE002" w14:textId="77777777" w:rsidR="00083A2B" w:rsidRDefault="00083A2B">
            <w:pPr>
              <w:pStyle w:val="TableStyle"/>
              <w:jc w:val="center"/>
            </w:pPr>
          </w:p>
        </w:tc>
        <w:tc>
          <w:tcPr>
            <w:tcW w:w="283" w:type="dxa"/>
          </w:tcPr>
          <w:p w14:paraId="41DA9DF2" w14:textId="77777777" w:rsidR="00083A2B" w:rsidRDefault="00083A2B">
            <w:pPr>
              <w:pStyle w:val="TableStyle"/>
              <w:jc w:val="center"/>
            </w:pPr>
          </w:p>
        </w:tc>
        <w:tc>
          <w:tcPr>
            <w:tcW w:w="283" w:type="dxa"/>
          </w:tcPr>
          <w:p w14:paraId="7AEA11FF" w14:textId="77777777" w:rsidR="00083A2B" w:rsidRDefault="00083A2B">
            <w:pPr>
              <w:pStyle w:val="TableStyle"/>
              <w:jc w:val="center"/>
            </w:pPr>
          </w:p>
        </w:tc>
        <w:tc>
          <w:tcPr>
            <w:tcW w:w="283" w:type="dxa"/>
          </w:tcPr>
          <w:p w14:paraId="00C14F9D" w14:textId="77777777" w:rsidR="00083A2B" w:rsidRDefault="007C4FE9">
            <w:pPr>
              <w:pStyle w:val="TableStyle"/>
              <w:jc w:val="center"/>
            </w:pPr>
            <w:r>
              <w:rPr>
                <w:noProof/>
              </w:rPr>
              <w:t>O</w:t>
            </w:r>
          </w:p>
        </w:tc>
        <w:tc>
          <w:tcPr>
            <w:tcW w:w="283" w:type="dxa"/>
          </w:tcPr>
          <w:p w14:paraId="1317E3C6" w14:textId="77777777" w:rsidR="00083A2B" w:rsidRDefault="00083A2B">
            <w:pPr>
              <w:pStyle w:val="TableStyle"/>
              <w:jc w:val="center"/>
            </w:pPr>
          </w:p>
        </w:tc>
        <w:tc>
          <w:tcPr>
            <w:tcW w:w="283" w:type="dxa"/>
          </w:tcPr>
          <w:p w14:paraId="1689DD14" w14:textId="77777777" w:rsidR="00083A2B" w:rsidRDefault="00083A2B">
            <w:pPr>
              <w:pStyle w:val="TableStyle"/>
              <w:jc w:val="center"/>
            </w:pPr>
          </w:p>
        </w:tc>
        <w:tc>
          <w:tcPr>
            <w:tcW w:w="283" w:type="dxa"/>
          </w:tcPr>
          <w:p w14:paraId="41F30572" w14:textId="77777777" w:rsidR="00083A2B" w:rsidRDefault="00083A2B">
            <w:pPr>
              <w:pStyle w:val="TableStyle"/>
              <w:jc w:val="center"/>
            </w:pPr>
          </w:p>
        </w:tc>
        <w:tc>
          <w:tcPr>
            <w:tcW w:w="1945" w:type="dxa"/>
          </w:tcPr>
          <w:p w14:paraId="2324B8F3" w14:textId="77777777" w:rsidR="00083A2B" w:rsidRDefault="007C4FE9">
            <w:pPr>
              <w:pStyle w:val="TableStyle"/>
            </w:pPr>
            <w:r>
              <w:rPr>
                <w:noProof/>
              </w:rPr>
              <w:t>Period Profile Coefficient Value (Settlement Period 34)</w:t>
            </w:r>
          </w:p>
        </w:tc>
      </w:tr>
      <w:tr w:rsidR="00083A2B" w14:paraId="34C64380" w14:textId="77777777">
        <w:trPr>
          <w:cantSplit/>
        </w:trPr>
        <w:tc>
          <w:tcPr>
            <w:tcW w:w="624" w:type="dxa"/>
          </w:tcPr>
          <w:p w14:paraId="454BB8A2" w14:textId="77777777" w:rsidR="00083A2B" w:rsidRDefault="00083A2B">
            <w:pPr>
              <w:pStyle w:val="TableStyle"/>
              <w:jc w:val="center"/>
            </w:pPr>
          </w:p>
        </w:tc>
        <w:tc>
          <w:tcPr>
            <w:tcW w:w="2035" w:type="dxa"/>
          </w:tcPr>
          <w:p w14:paraId="04F70429" w14:textId="77777777" w:rsidR="00083A2B" w:rsidRDefault="00083A2B">
            <w:pPr>
              <w:pStyle w:val="TableStyle"/>
            </w:pPr>
          </w:p>
        </w:tc>
        <w:tc>
          <w:tcPr>
            <w:tcW w:w="595" w:type="dxa"/>
          </w:tcPr>
          <w:p w14:paraId="13673C30" w14:textId="77777777" w:rsidR="00083A2B" w:rsidRDefault="00083A2B">
            <w:pPr>
              <w:pStyle w:val="TableStyle"/>
            </w:pPr>
          </w:p>
        </w:tc>
        <w:tc>
          <w:tcPr>
            <w:tcW w:w="1570" w:type="dxa"/>
          </w:tcPr>
          <w:p w14:paraId="7A7CC61D" w14:textId="77777777" w:rsidR="00083A2B" w:rsidRDefault="00083A2B">
            <w:pPr>
              <w:pStyle w:val="TableStyle"/>
            </w:pPr>
          </w:p>
        </w:tc>
        <w:tc>
          <w:tcPr>
            <w:tcW w:w="283" w:type="dxa"/>
          </w:tcPr>
          <w:p w14:paraId="1FC94E15" w14:textId="77777777" w:rsidR="00083A2B" w:rsidRDefault="00083A2B">
            <w:pPr>
              <w:pStyle w:val="TableStyle"/>
              <w:jc w:val="center"/>
            </w:pPr>
          </w:p>
        </w:tc>
        <w:tc>
          <w:tcPr>
            <w:tcW w:w="283" w:type="dxa"/>
          </w:tcPr>
          <w:p w14:paraId="08C545BD" w14:textId="77777777" w:rsidR="00083A2B" w:rsidRDefault="00083A2B">
            <w:pPr>
              <w:pStyle w:val="TableStyle"/>
              <w:jc w:val="center"/>
            </w:pPr>
          </w:p>
        </w:tc>
        <w:tc>
          <w:tcPr>
            <w:tcW w:w="283" w:type="dxa"/>
          </w:tcPr>
          <w:p w14:paraId="1311096D" w14:textId="77777777" w:rsidR="00083A2B" w:rsidRDefault="00083A2B">
            <w:pPr>
              <w:pStyle w:val="TableStyle"/>
              <w:jc w:val="center"/>
            </w:pPr>
          </w:p>
        </w:tc>
        <w:tc>
          <w:tcPr>
            <w:tcW w:w="283" w:type="dxa"/>
          </w:tcPr>
          <w:p w14:paraId="0FA3630E" w14:textId="77777777" w:rsidR="00083A2B" w:rsidRDefault="00083A2B">
            <w:pPr>
              <w:pStyle w:val="TableStyle"/>
              <w:jc w:val="center"/>
            </w:pPr>
          </w:p>
        </w:tc>
        <w:tc>
          <w:tcPr>
            <w:tcW w:w="283" w:type="dxa"/>
          </w:tcPr>
          <w:p w14:paraId="0A1BDC5E" w14:textId="77777777" w:rsidR="00083A2B" w:rsidRDefault="007C4FE9">
            <w:pPr>
              <w:pStyle w:val="TableStyle"/>
              <w:jc w:val="center"/>
            </w:pPr>
            <w:r>
              <w:rPr>
                <w:noProof/>
              </w:rPr>
              <w:t>O</w:t>
            </w:r>
          </w:p>
        </w:tc>
        <w:tc>
          <w:tcPr>
            <w:tcW w:w="283" w:type="dxa"/>
          </w:tcPr>
          <w:p w14:paraId="69E1B22D" w14:textId="77777777" w:rsidR="00083A2B" w:rsidRDefault="00083A2B">
            <w:pPr>
              <w:pStyle w:val="TableStyle"/>
              <w:jc w:val="center"/>
            </w:pPr>
          </w:p>
        </w:tc>
        <w:tc>
          <w:tcPr>
            <w:tcW w:w="283" w:type="dxa"/>
          </w:tcPr>
          <w:p w14:paraId="127D52C0" w14:textId="77777777" w:rsidR="00083A2B" w:rsidRDefault="00083A2B">
            <w:pPr>
              <w:pStyle w:val="TableStyle"/>
              <w:jc w:val="center"/>
            </w:pPr>
          </w:p>
        </w:tc>
        <w:tc>
          <w:tcPr>
            <w:tcW w:w="283" w:type="dxa"/>
          </w:tcPr>
          <w:p w14:paraId="6CDC4087" w14:textId="77777777" w:rsidR="00083A2B" w:rsidRDefault="00083A2B">
            <w:pPr>
              <w:pStyle w:val="TableStyle"/>
              <w:jc w:val="center"/>
            </w:pPr>
          </w:p>
        </w:tc>
        <w:tc>
          <w:tcPr>
            <w:tcW w:w="1945" w:type="dxa"/>
          </w:tcPr>
          <w:p w14:paraId="58A45E66" w14:textId="77777777" w:rsidR="00083A2B" w:rsidRDefault="007C4FE9">
            <w:pPr>
              <w:pStyle w:val="TableStyle"/>
            </w:pPr>
            <w:r>
              <w:rPr>
                <w:noProof/>
              </w:rPr>
              <w:t>Period Profile Coefficient Value (Settlement Period 35)</w:t>
            </w:r>
          </w:p>
        </w:tc>
      </w:tr>
      <w:tr w:rsidR="00083A2B" w14:paraId="1781B564" w14:textId="77777777">
        <w:trPr>
          <w:cantSplit/>
        </w:trPr>
        <w:tc>
          <w:tcPr>
            <w:tcW w:w="624" w:type="dxa"/>
          </w:tcPr>
          <w:p w14:paraId="3518542D" w14:textId="77777777" w:rsidR="00083A2B" w:rsidRDefault="00083A2B">
            <w:pPr>
              <w:pStyle w:val="TableStyle"/>
              <w:jc w:val="center"/>
            </w:pPr>
          </w:p>
        </w:tc>
        <w:tc>
          <w:tcPr>
            <w:tcW w:w="2035" w:type="dxa"/>
          </w:tcPr>
          <w:p w14:paraId="0162118D" w14:textId="77777777" w:rsidR="00083A2B" w:rsidRDefault="00083A2B">
            <w:pPr>
              <w:pStyle w:val="TableStyle"/>
            </w:pPr>
          </w:p>
        </w:tc>
        <w:tc>
          <w:tcPr>
            <w:tcW w:w="595" w:type="dxa"/>
          </w:tcPr>
          <w:p w14:paraId="2A48017A" w14:textId="77777777" w:rsidR="00083A2B" w:rsidRDefault="00083A2B">
            <w:pPr>
              <w:pStyle w:val="TableStyle"/>
            </w:pPr>
          </w:p>
        </w:tc>
        <w:tc>
          <w:tcPr>
            <w:tcW w:w="1570" w:type="dxa"/>
          </w:tcPr>
          <w:p w14:paraId="276D6217" w14:textId="77777777" w:rsidR="00083A2B" w:rsidRDefault="00083A2B">
            <w:pPr>
              <w:pStyle w:val="TableStyle"/>
            </w:pPr>
          </w:p>
        </w:tc>
        <w:tc>
          <w:tcPr>
            <w:tcW w:w="283" w:type="dxa"/>
          </w:tcPr>
          <w:p w14:paraId="2A58D73F" w14:textId="77777777" w:rsidR="00083A2B" w:rsidRDefault="00083A2B">
            <w:pPr>
              <w:pStyle w:val="TableStyle"/>
              <w:jc w:val="center"/>
            </w:pPr>
          </w:p>
        </w:tc>
        <w:tc>
          <w:tcPr>
            <w:tcW w:w="283" w:type="dxa"/>
          </w:tcPr>
          <w:p w14:paraId="2D4667A3" w14:textId="77777777" w:rsidR="00083A2B" w:rsidRDefault="00083A2B">
            <w:pPr>
              <w:pStyle w:val="TableStyle"/>
              <w:jc w:val="center"/>
            </w:pPr>
          </w:p>
        </w:tc>
        <w:tc>
          <w:tcPr>
            <w:tcW w:w="283" w:type="dxa"/>
          </w:tcPr>
          <w:p w14:paraId="0102AEF3" w14:textId="77777777" w:rsidR="00083A2B" w:rsidRDefault="00083A2B">
            <w:pPr>
              <w:pStyle w:val="TableStyle"/>
              <w:jc w:val="center"/>
            </w:pPr>
          </w:p>
        </w:tc>
        <w:tc>
          <w:tcPr>
            <w:tcW w:w="283" w:type="dxa"/>
          </w:tcPr>
          <w:p w14:paraId="5EFE4A20" w14:textId="77777777" w:rsidR="00083A2B" w:rsidRDefault="00083A2B">
            <w:pPr>
              <w:pStyle w:val="TableStyle"/>
              <w:jc w:val="center"/>
            </w:pPr>
          </w:p>
        </w:tc>
        <w:tc>
          <w:tcPr>
            <w:tcW w:w="283" w:type="dxa"/>
          </w:tcPr>
          <w:p w14:paraId="5C6E8567" w14:textId="77777777" w:rsidR="00083A2B" w:rsidRDefault="007C4FE9">
            <w:pPr>
              <w:pStyle w:val="TableStyle"/>
              <w:jc w:val="center"/>
            </w:pPr>
            <w:r>
              <w:rPr>
                <w:noProof/>
              </w:rPr>
              <w:t>O</w:t>
            </w:r>
          </w:p>
        </w:tc>
        <w:tc>
          <w:tcPr>
            <w:tcW w:w="283" w:type="dxa"/>
          </w:tcPr>
          <w:p w14:paraId="1700B0F7" w14:textId="77777777" w:rsidR="00083A2B" w:rsidRDefault="00083A2B">
            <w:pPr>
              <w:pStyle w:val="TableStyle"/>
              <w:jc w:val="center"/>
            </w:pPr>
          </w:p>
        </w:tc>
        <w:tc>
          <w:tcPr>
            <w:tcW w:w="283" w:type="dxa"/>
          </w:tcPr>
          <w:p w14:paraId="1091A077" w14:textId="77777777" w:rsidR="00083A2B" w:rsidRDefault="00083A2B">
            <w:pPr>
              <w:pStyle w:val="TableStyle"/>
              <w:jc w:val="center"/>
            </w:pPr>
          </w:p>
        </w:tc>
        <w:tc>
          <w:tcPr>
            <w:tcW w:w="283" w:type="dxa"/>
          </w:tcPr>
          <w:p w14:paraId="3DC5B991" w14:textId="77777777" w:rsidR="00083A2B" w:rsidRDefault="00083A2B">
            <w:pPr>
              <w:pStyle w:val="TableStyle"/>
              <w:jc w:val="center"/>
            </w:pPr>
          </w:p>
        </w:tc>
        <w:tc>
          <w:tcPr>
            <w:tcW w:w="1945" w:type="dxa"/>
          </w:tcPr>
          <w:p w14:paraId="656CBC53" w14:textId="77777777" w:rsidR="00083A2B" w:rsidRDefault="007C4FE9">
            <w:pPr>
              <w:pStyle w:val="TableStyle"/>
            </w:pPr>
            <w:r>
              <w:rPr>
                <w:noProof/>
              </w:rPr>
              <w:t>Period Profile Coefficient Value (Settlement Period 36)</w:t>
            </w:r>
          </w:p>
        </w:tc>
      </w:tr>
      <w:tr w:rsidR="00083A2B" w14:paraId="27EC49BB" w14:textId="77777777">
        <w:trPr>
          <w:cantSplit/>
        </w:trPr>
        <w:tc>
          <w:tcPr>
            <w:tcW w:w="624" w:type="dxa"/>
          </w:tcPr>
          <w:p w14:paraId="66186CC1" w14:textId="77777777" w:rsidR="00083A2B" w:rsidRDefault="00083A2B">
            <w:pPr>
              <w:pStyle w:val="TableStyle"/>
              <w:jc w:val="center"/>
            </w:pPr>
          </w:p>
        </w:tc>
        <w:tc>
          <w:tcPr>
            <w:tcW w:w="2035" w:type="dxa"/>
          </w:tcPr>
          <w:p w14:paraId="5211277E" w14:textId="77777777" w:rsidR="00083A2B" w:rsidRDefault="00083A2B">
            <w:pPr>
              <w:pStyle w:val="TableStyle"/>
            </w:pPr>
          </w:p>
        </w:tc>
        <w:tc>
          <w:tcPr>
            <w:tcW w:w="595" w:type="dxa"/>
          </w:tcPr>
          <w:p w14:paraId="7724DE84" w14:textId="77777777" w:rsidR="00083A2B" w:rsidRDefault="00083A2B">
            <w:pPr>
              <w:pStyle w:val="TableStyle"/>
            </w:pPr>
          </w:p>
        </w:tc>
        <w:tc>
          <w:tcPr>
            <w:tcW w:w="1570" w:type="dxa"/>
          </w:tcPr>
          <w:p w14:paraId="5C7974AC" w14:textId="77777777" w:rsidR="00083A2B" w:rsidRDefault="00083A2B">
            <w:pPr>
              <w:pStyle w:val="TableStyle"/>
            </w:pPr>
          </w:p>
        </w:tc>
        <w:tc>
          <w:tcPr>
            <w:tcW w:w="283" w:type="dxa"/>
          </w:tcPr>
          <w:p w14:paraId="3A7DDB1A" w14:textId="77777777" w:rsidR="00083A2B" w:rsidRDefault="00083A2B">
            <w:pPr>
              <w:pStyle w:val="TableStyle"/>
              <w:jc w:val="center"/>
            </w:pPr>
          </w:p>
        </w:tc>
        <w:tc>
          <w:tcPr>
            <w:tcW w:w="283" w:type="dxa"/>
          </w:tcPr>
          <w:p w14:paraId="094B4E83" w14:textId="77777777" w:rsidR="00083A2B" w:rsidRDefault="00083A2B">
            <w:pPr>
              <w:pStyle w:val="TableStyle"/>
              <w:jc w:val="center"/>
            </w:pPr>
          </w:p>
        </w:tc>
        <w:tc>
          <w:tcPr>
            <w:tcW w:w="283" w:type="dxa"/>
          </w:tcPr>
          <w:p w14:paraId="290FB7CE" w14:textId="77777777" w:rsidR="00083A2B" w:rsidRDefault="00083A2B">
            <w:pPr>
              <w:pStyle w:val="TableStyle"/>
              <w:jc w:val="center"/>
            </w:pPr>
          </w:p>
        </w:tc>
        <w:tc>
          <w:tcPr>
            <w:tcW w:w="283" w:type="dxa"/>
          </w:tcPr>
          <w:p w14:paraId="5B0B26DC" w14:textId="77777777" w:rsidR="00083A2B" w:rsidRDefault="00083A2B">
            <w:pPr>
              <w:pStyle w:val="TableStyle"/>
              <w:jc w:val="center"/>
            </w:pPr>
          </w:p>
        </w:tc>
        <w:tc>
          <w:tcPr>
            <w:tcW w:w="283" w:type="dxa"/>
          </w:tcPr>
          <w:p w14:paraId="55DEBBA2" w14:textId="77777777" w:rsidR="00083A2B" w:rsidRDefault="007C4FE9">
            <w:pPr>
              <w:pStyle w:val="TableStyle"/>
              <w:jc w:val="center"/>
            </w:pPr>
            <w:r>
              <w:rPr>
                <w:noProof/>
              </w:rPr>
              <w:t>O</w:t>
            </w:r>
          </w:p>
        </w:tc>
        <w:tc>
          <w:tcPr>
            <w:tcW w:w="283" w:type="dxa"/>
          </w:tcPr>
          <w:p w14:paraId="5CD11D67" w14:textId="77777777" w:rsidR="00083A2B" w:rsidRDefault="00083A2B">
            <w:pPr>
              <w:pStyle w:val="TableStyle"/>
              <w:jc w:val="center"/>
            </w:pPr>
          </w:p>
        </w:tc>
        <w:tc>
          <w:tcPr>
            <w:tcW w:w="283" w:type="dxa"/>
          </w:tcPr>
          <w:p w14:paraId="5D61D34E" w14:textId="77777777" w:rsidR="00083A2B" w:rsidRDefault="00083A2B">
            <w:pPr>
              <w:pStyle w:val="TableStyle"/>
              <w:jc w:val="center"/>
            </w:pPr>
          </w:p>
        </w:tc>
        <w:tc>
          <w:tcPr>
            <w:tcW w:w="283" w:type="dxa"/>
          </w:tcPr>
          <w:p w14:paraId="0CF43DD7" w14:textId="77777777" w:rsidR="00083A2B" w:rsidRDefault="00083A2B">
            <w:pPr>
              <w:pStyle w:val="TableStyle"/>
              <w:jc w:val="center"/>
            </w:pPr>
          </w:p>
        </w:tc>
        <w:tc>
          <w:tcPr>
            <w:tcW w:w="1945" w:type="dxa"/>
          </w:tcPr>
          <w:p w14:paraId="10F5272B" w14:textId="77777777" w:rsidR="00083A2B" w:rsidRDefault="007C4FE9">
            <w:pPr>
              <w:pStyle w:val="TableStyle"/>
            </w:pPr>
            <w:r>
              <w:rPr>
                <w:noProof/>
              </w:rPr>
              <w:t>Period Profile Coefficient Value (Settlement Period 37)</w:t>
            </w:r>
          </w:p>
        </w:tc>
      </w:tr>
      <w:tr w:rsidR="00083A2B" w14:paraId="30B338BF" w14:textId="77777777">
        <w:trPr>
          <w:cantSplit/>
        </w:trPr>
        <w:tc>
          <w:tcPr>
            <w:tcW w:w="624" w:type="dxa"/>
          </w:tcPr>
          <w:p w14:paraId="2ED54BBF" w14:textId="77777777" w:rsidR="00083A2B" w:rsidRDefault="00083A2B">
            <w:pPr>
              <w:pStyle w:val="TableStyle"/>
              <w:jc w:val="center"/>
            </w:pPr>
          </w:p>
        </w:tc>
        <w:tc>
          <w:tcPr>
            <w:tcW w:w="2035" w:type="dxa"/>
          </w:tcPr>
          <w:p w14:paraId="47C7BCCC" w14:textId="77777777" w:rsidR="00083A2B" w:rsidRDefault="00083A2B">
            <w:pPr>
              <w:pStyle w:val="TableStyle"/>
            </w:pPr>
          </w:p>
        </w:tc>
        <w:tc>
          <w:tcPr>
            <w:tcW w:w="595" w:type="dxa"/>
          </w:tcPr>
          <w:p w14:paraId="54A2B2DA" w14:textId="77777777" w:rsidR="00083A2B" w:rsidRDefault="00083A2B">
            <w:pPr>
              <w:pStyle w:val="TableStyle"/>
            </w:pPr>
          </w:p>
        </w:tc>
        <w:tc>
          <w:tcPr>
            <w:tcW w:w="1570" w:type="dxa"/>
          </w:tcPr>
          <w:p w14:paraId="00B43FBF" w14:textId="77777777" w:rsidR="00083A2B" w:rsidRDefault="00083A2B">
            <w:pPr>
              <w:pStyle w:val="TableStyle"/>
            </w:pPr>
          </w:p>
        </w:tc>
        <w:tc>
          <w:tcPr>
            <w:tcW w:w="283" w:type="dxa"/>
          </w:tcPr>
          <w:p w14:paraId="1DFE411B" w14:textId="77777777" w:rsidR="00083A2B" w:rsidRDefault="00083A2B">
            <w:pPr>
              <w:pStyle w:val="TableStyle"/>
              <w:jc w:val="center"/>
            </w:pPr>
          </w:p>
        </w:tc>
        <w:tc>
          <w:tcPr>
            <w:tcW w:w="283" w:type="dxa"/>
          </w:tcPr>
          <w:p w14:paraId="3E145D8F" w14:textId="77777777" w:rsidR="00083A2B" w:rsidRDefault="00083A2B">
            <w:pPr>
              <w:pStyle w:val="TableStyle"/>
              <w:jc w:val="center"/>
            </w:pPr>
          </w:p>
        </w:tc>
        <w:tc>
          <w:tcPr>
            <w:tcW w:w="283" w:type="dxa"/>
          </w:tcPr>
          <w:p w14:paraId="2E56177F" w14:textId="77777777" w:rsidR="00083A2B" w:rsidRDefault="00083A2B">
            <w:pPr>
              <w:pStyle w:val="TableStyle"/>
              <w:jc w:val="center"/>
            </w:pPr>
          </w:p>
        </w:tc>
        <w:tc>
          <w:tcPr>
            <w:tcW w:w="283" w:type="dxa"/>
          </w:tcPr>
          <w:p w14:paraId="37D02B85" w14:textId="77777777" w:rsidR="00083A2B" w:rsidRDefault="00083A2B">
            <w:pPr>
              <w:pStyle w:val="TableStyle"/>
              <w:jc w:val="center"/>
            </w:pPr>
          </w:p>
        </w:tc>
        <w:tc>
          <w:tcPr>
            <w:tcW w:w="283" w:type="dxa"/>
          </w:tcPr>
          <w:p w14:paraId="482252A0" w14:textId="77777777" w:rsidR="00083A2B" w:rsidRDefault="007C4FE9">
            <w:pPr>
              <w:pStyle w:val="TableStyle"/>
              <w:jc w:val="center"/>
            </w:pPr>
            <w:r>
              <w:rPr>
                <w:noProof/>
              </w:rPr>
              <w:t>O</w:t>
            </w:r>
          </w:p>
        </w:tc>
        <w:tc>
          <w:tcPr>
            <w:tcW w:w="283" w:type="dxa"/>
          </w:tcPr>
          <w:p w14:paraId="67C89EA3" w14:textId="77777777" w:rsidR="00083A2B" w:rsidRDefault="00083A2B">
            <w:pPr>
              <w:pStyle w:val="TableStyle"/>
              <w:jc w:val="center"/>
            </w:pPr>
          </w:p>
        </w:tc>
        <w:tc>
          <w:tcPr>
            <w:tcW w:w="283" w:type="dxa"/>
          </w:tcPr>
          <w:p w14:paraId="167ABD3E" w14:textId="77777777" w:rsidR="00083A2B" w:rsidRDefault="00083A2B">
            <w:pPr>
              <w:pStyle w:val="TableStyle"/>
              <w:jc w:val="center"/>
            </w:pPr>
          </w:p>
        </w:tc>
        <w:tc>
          <w:tcPr>
            <w:tcW w:w="283" w:type="dxa"/>
          </w:tcPr>
          <w:p w14:paraId="7DBAA7D2" w14:textId="77777777" w:rsidR="00083A2B" w:rsidRDefault="00083A2B">
            <w:pPr>
              <w:pStyle w:val="TableStyle"/>
              <w:jc w:val="center"/>
            </w:pPr>
          </w:p>
        </w:tc>
        <w:tc>
          <w:tcPr>
            <w:tcW w:w="1945" w:type="dxa"/>
          </w:tcPr>
          <w:p w14:paraId="7CC51B3F" w14:textId="77777777" w:rsidR="00083A2B" w:rsidRDefault="007C4FE9">
            <w:pPr>
              <w:pStyle w:val="TableStyle"/>
            </w:pPr>
            <w:r>
              <w:rPr>
                <w:noProof/>
              </w:rPr>
              <w:t>Period Profile Coefficient Value (Settlement Period 38)</w:t>
            </w:r>
          </w:p>
        </w:tc>
      </w:tr>
      <w:tr w:rsidR="00083A2B" w14:paraId="75185AB1" w14:textId="77777777">
        <w:trPr>
          <w:cantSplit/>
        </w:trPr>
        <w:tc>
          <w:tcPr>
            <w:tcW w:w="624" w:type="dxa"/>
          </w:tcPr>
          <w:p w14:paraId="6694D0C6" w14:textId="77777777" w:rsidR="00083A2B" w:rsidRDefault="00083A2B">
            <w:pPr>
              <w:pStyle w:val="TableStyle"/>
              <w:jc w:val="center"/>
            </w:pPr>
          </w:p>
        </w:tc>
        <w:tc>
          <w:tcPr>
            <w:tcW w:w="2035" w:type="dxa"/>
          </w:tcPr>
          <w:p w14:paraId="761A3084" w14:textId="77777777" w:rsidR="00083A2B" w:rsidRDefault="00083A2B">
            <w:pPr>
              <w:pStyle w:val="TableStyle"/>
            </w:pPr>
          </w:p>
        </w:tc>
        <w:tc>
          <w:tcPr>
            <w:tcW w:w="595" w:type="dxa"/>
          </w:tcPr>
          <w:p w14:paraId="65C42A11" w14:textId="77777777" w:rsidR="00083A2B" w:rsidRDefault="00083A2B">
            <w:pPr>
              <w:pStyle w:val="TableStyle"/>
            </w:pPr>
          </w:p>
        </w:tc>
        <w:tc>
          <w:tcPr>
            <w:tcW w:w="1570" w:type="dxa"/>
          </w:tcPr>
          <w:p w14:paraId="318EC098" w14:textId="77777777" w:rsidR="00083A2B" w:rsidRDefault="00083A2B">
            <w:pPr>
              <w:pStyle w:val="TableStyle"/>
            </w:pPr>
          </w:p>
        </w:tc>
        <w:tc>
          <w:tcPr>
            <w:tcW w:w="283" w:type="dxa"/>
          </w:tcPr>
          <w:p w14:paraId="4C7F48B5" w14:textId="77777777" w:rsidR="00083A2B" w:rsidRDefault="00083A2B">
            <w:pPr>
              <w:pStyle w:val="TableStyle"/>
              <w:jc w:val="center"/>
            </w:pPr>
          </w:p>
        </w:tc>
        <w:tc>
          <w:tcPr>
            <w:tcW w:w="283" w:type="dxa"/>
          </w:tcPr>
          <w:p w14:paraId="4A151827" w14:textId="77777777" w:rsidR="00083A2B" w:rsidRDefault="00083A2B">
            <w:pPr>
              <w:pStyle w:val="TableStyle"/>
              <w:jc w:val="center"/>
            </w:pPr>
          </w:p>
        </w:tc>
        <w:tc>
          <w:tcPr>
            <w:tcW w:w="283" w:type="dxa"/>
          </w:tcPr>
          <w:p w14:paraId="264C6630" w14:textId="77777777" w:rsidR="00083A2B" w:rsidRDefault="00083A2B">
            <w:pPr>
              <w:pStyle w:val="TableStyle"/>
              <w:jc w:val="center"/>
            </w:pPr>
          </w:p>
        </w:tc>
        <w:tc>
          <w:tcPr>
            <w:tcW w:w="283" w:type="dxa"/>
          </w:tcPr>
          <w:p w14:paraId="5BF906FE" w14:textId="77777777" w:rsidR="00083A2B" w:rsidRDefault="00083A2B">
            <w:pPr>
              <w:pStyle w:val="TableStyle"/>
              <w:jc w:val="center"/>
            </w:pPr>
          </w:p>
        </w:tc>
        <w:tc>
          <w:tcPr>
            <w:tcW w:w="283" w:type="dxa"/>
          </w:tcPr>
          <w:p w14:paraId="7B8E2A04" w14:textId="77777777" w:rsidR="00083A2B" w:rsidRDefault="007C4FE9">
            <w:pPr>
              <w:pStyle w:val="TableStyle"/>
              <w:jc w:val="center"/>
            </w:pPr>
            <w:r>
              <w:rPr>
                <w:noProof/>
              </w:rPr>
              <w:t>O</w:t>
            </w:r>
          </w:p>
        </w:tc>
        <w:tc>
          <w:tcPr>
            <w:tcW w:w="283" w:type="dxa"/>
          </w:tcPr>
          <w:p w14:paraId="17EEE34D" w14:textId="77777777" w:rsidR="00083A2B" w:rsidRDefault="00083A2B">
            <w:pPr>
              <w:pStyle w:val="TableStyle"/>
              <w:jc w:val="center"/>
            </w:pPr>
          </w:p>
        </w:tc>
        <w:tc>
          <w:tcPr>
            <w:tcW w:w="283" w:type="dxa"/>
          </w:tcPr>
          <w:p w14:paraId="4292C096" w14:textId="77777777" w:rsidR="00083A2B" w:rsidRDefault="00083A2B">
            <w:pPr>
              <w:pStyle w:val="TableStyle"/>
              <w:jc w:val="center"/>
            </w:pPr>
          </w:p>
        </w:tc>
        <w:tc>
          <w:tcPr>
            <w:tcW w:w="283" w:type="dxa"/>
          </w:tcPr>
          <w:p w14:paraId="12F31C80" w14:textId="77777777" w:rsidR="00083A2B" w:rsidRDefault="00083A2B">
            <w:pPr>
              <w:pStyle w:val="TableStyle"/>
              <w:jc w:val="center"/>
            </w:pPr>
          </w:p>
        </w:tc>
        <w:tc>
          <w:tcPr>
            <w:tcW w:w="1945" w:type="dxa"/>
          </w:tcPr>
          <w:p w14:paraId="13992475" w14:textId="77777777" w:rsidR="00083A2B" w:rsidRDefault="007C4FE9">
            <w:pPr>
              <w:pStyle w:val="TableStyle"/>
            </w:pPr>
            <w:r>
              <w:rPr>
                <w:noProof/>
              </w:rPr>
              <w:t>Period Profile Coefficient Value (Settlement Period 39)</w:t>
            </w:r>
          </w:p>
        </w:tc>
      </w:tr>
      <w:tr w:rsidR="00083A2B" w14:paraId="2DD3EE10" w14:textId="77777777">
        <w:trPr>
          <w:cantSplit/>
        </w:trPr>
        <w:tc>
          <w:tcPr>
            <w:tcW w:w="624" w:type="dxa"/>
          </w:tcPr>
          <w:p w14:paraId="425C2F5D" w14:textId="77777777" w:rsidR="00083A2B" w:rsidRDefault="00083A2B">
            <w:pPr>
              <w:pStyle w:val="TableStyle"/>
              <w:jc w:val="center"/>
            </w:pPr>
          </w:p>
        </w:tc>
        <w:tc>
          <w:tcPr>
            <w:tcW w:w="2035" w:type="dxa"/>
          </w:tcPr>
          <w:p w14:paraId="6591CE63" w14:textId="77777777" w:rsidR="00083A2B" w:rsidRDefault="00083A2B">
            <w:pPr>
              <w:pStyle w:val="TableStyle"/>
            </w:pPr>
          </w:p>
        </w:tc>
        <w:tc>
          <w:tcPr>
            <w:tcW w:w="595" w:type="dxa"/>
          </w:tcPr>
          <w:p w14:paraId="25A7905F" w14:textId="77777777" w:rsidR="00083A2B" w:rsidRDefault="00083A2B">
            <w:pPr>
              <w:pStyle w:val="TableStyle"/>
            </w:pPr>
          </w:p>
        </w:tc>
        <w:tc>
          <w:tcPr>
            <w:tcW w:w="1570" w:type="dxa"/>
          </w:tcPr>
          <w:p w14:paraId="285A4F46" w14:textId="77777777" w:rsidR="00083A2B" w:rsidRDefault="00083A2B">
            <w:pPr>
              <w:pStyle w:val="TableStyle"/>
            </w:pPr>
          </w:p>
        </w:tc>
        <w:tc>
          <w:tcPr>
            <w:tcW w:w="283" w:type="dxa"/>
          </w:tcPr>
          <w:p w14:paraId="2BA00433" w14:textId="77777777" w:rsidR="00083A2B" w:rsidRDefault="00083A2B">
            <w:pPr>
              <w:pStyle w:val="TableStyle"/>
              <w:jc w:val="center"/>
            </w:pPr>
          </w:p>
        </w:tc>
        <w:tc>
          <w:tcPr>
            <w:tcW w:w="283" w:type="dxa"/>
          </w:tcPr>
          <w:p w14:paraId="34CDF537" w14:textId="77777777" w:rsidR="00083A2B" w:rsidRDefault="00083A2B">
            <w:pPr>
              <w:pStyle w:val="TableStyle"/>
              <w:jc w:val="center"/>
            </w:pPr>
          </w:p>
        </w:tc>
        <w:tc>
          <w:tcPr>
            <w:tcW w:w="283" w:type="dxa"/>
          </w:tcPr>
          <w:p w14:paraId="5C450CE8" w14:textId="77777777" w:rsidR="00083A2B" w:rsidRDefault="00083A2B">
            <w:pPr>
              <w:pStyle w:val="TableStyle"/>
              <w:jc w:val="center"/>
            </w:pPr>
          </w:p>
        </w:tc>
        <w:tc>
          <w:tcPr>
            <w:tcW w:w="283" w:type="dxa"/>
          </w:tcPr>
          <w:p w14:paraId="600CF686" w14:textId="77777777" w:rsidR="00083A2B" w:rsidRDefault="00083A2B">
            <w:pPr>
              <w:pStyle w:val="TableStyle"/>
              <w:jc w:val="center"/>
            </w:pPr>
          </w:p>
        </w:tc>
        <w:tc>
          <w:tcPr>
            <w:tcW w:w="283" w:type="dxa"/>
          </w:tcPr>
          <w:p w14:paraId="6C5A4F24" w14:textId="77777777" w:rsidR="00083A2B" w:rsidRDefault="007C4FE9">
            <w:pPr>
              <w:pStyle w:val="TableStyle"/>
              <w:jc w:val="center"/>
            </w:pPr>
            <w:r>
              <w:rPr>
                <w:noProof/>
              </w:rPr>
              <w:t>O</w:t>
            </w:r>
          </w:p>
        </w:tc>
        <w:tc>
          <w:tcPr>
            <w:tcW w:w="283" w:type="dxa"/>
          </w:tcPr>
          <w:p w14:paraId="5F9AF776" w14:textId="77777777" w:rsidR="00083A2B" w:rsidRDefault="00083A2B">
            <w:pPr>
              <w:pStyle w:val="TableStyle"/>
              <w:jc w:val="center"/>
            </w:pPr>
          </w:p>
        </w:tc>
        <w:tc>
          <w:tcPr>
            <w:tcW w:w="283" w:type="dxa"/>
          </w:tcPr>
          <w:p w14:paraId="57144C8C" w14:textId="77777777" w:rsidR="00083A2B" w:rsidRDefault="00083A2B">
            <w:pPr>
              <w:pStyle w:val="TableStyle"/>
              <w:jc w:val="center"/>
            </w:pPr>
          </w:p>
        </w:tc>
        <w:tc>
          <w:tcPr>
            <w:tcW w:w="283" w:type="dxa"/>
          </w:tcPr>
          <w:p w14:paraId="40C9792A" w14:textId="77777777" w:rsidR="00083A2B" w:rsidRDefault="00083A2B">
            <w:pPr>
              <w:pStyle w:val="TableStyle"/>
              <w:jc w:val="center"/>
            </w:pPr>
          </w:p>
        </w:tc>
        <w:tc>
          <w:tcPr>
            <w:tcW w:w="1945" w:type="dxa"/>
          </w:tcPr>
          <w:p w14:paraId="0C3A2617" w14:textId="77777777" w:rsidR="00083A2B" w:rsidRDefault="007C4FE9">
            <w:pPr>
              <w:pStyle w:val="TableStyle"/>
            </w:pPr>
            <w:r>
              <w:rPr>
                <w:noProof/>
              </w:rPr>
              <w:t>Period Profile Coefficient Value (Settlement Period 40)</w:t>
            </w:r>
          </w:p>
        </w:tc>
      </w:tr>
      <w:tr w:rsidR="00083A2B" w14:paraId="2611C763" w14:textId="77777777">
        <w:trPr>
          <w:cantSplit/>
        </w:trPr>
        <w:tc>
          <w:tcPr>
            <w:tcW w:w="624" w:type="dxa"/>
          </w:tcPr>
          <w:p w14:paraId="3660AE02" w14:textId="77777777" w:rsidR="00083A2B" w:rsidRDefault="00083A2B">
            <w:pPr>
              <w:pStyle w:val="TableStyle"/>
              <w:jc w:val="center"/>
            </w:pPr>
          </w:p>
        </w:tc>
        <w:tc>
          <w:tcPr>
            <w:tcW w:w="2035" w:type="dxa"/>
          </w:tcPr>
          <w:p w14:paraId="36006688" w14:textId="77777777" w:rsidR="00083A2B" w:rsidRDefault="00083A2B">
            <w:pPr>
              <w:pStyle w:val="TableStyle"/>
            </w:pPr>
          </w:p>
        </w:tc>
        <w:tc>
          <w:tcPr>
            <w:tcW w:w="595" w:type="dxa"/>
          </w:tcPr>
          <w:p w14:paraId="486A4726" w14:textId="77777777" w:rsidR="00083A2B" w:rsidRDefault="00083A2B">
            <w:pPr>
              <w:pStyle w:val="TableStyle"/>
            </w:pPr>
          </w:p>
        </w:tc>
        <w:tc>
          <w:tcPr>
            <w:tcW w:w="1570" w:type="dxa"/>
          </w:tcPr>
          <w:p w14:paraId="30384B2E" w14:textId="77777777" w:rsidR="00083A2B" w:rsidRDefault="00083A2B">
            <w:pPr>
              <w:pStyle w:val="TableStyle"/>
            </w:pPr>
          </w:p>
        </w:tc>
        <w:tc>
          <w:tcPr>
            <w:tcW w:w="283" w:type="dxa"/>
          </w:tcPr>
          <w:p w14:paraId="7AA8FD66" w14:textId="77777777" w:rsidR="00083A2B" w:rsidRDefault="00083A2B">
            <w:pPr>
              <w:pStyle w:val="TableStyle"/>
              <w:jc w:val="center"/>
            </w:pPr>
          </w:p>
        </w:tc>
        <w:tc>
          <w:tcPr>
            <w:tcW w:w="283" w:type="dxa"/>
          </w:tcPr>
          <w:p w14:paraId="400E1C27" w14:textId="77777777" w:rsidR="00083A2B" w:rsidRDefault="00083A2B">
            <w:pPr>
              <w:pStyle w:val="TableStyle"/>
              <w:jc w:val="center"/>
            </w:pPr>
          </w:p>
        </w:tc>
        <w:tc>
          <w:tcPr>
            <w:tcW w:w="283" w:type="dxa"/>
          </w:tcPr>
          <w:p w14:paraId="785AE5CC" w14:textId="77777777" w:rsidR="00083A2B" w:rsidRDefault="00083A2B">
            <w:pPr>
              <w:pStyle w:val="TableStyle"/>
              <w:jc w:val="center"/>
            </w:pPr>
          </w:p>
        </w:tc>
        <w:tc>
          <w:tcPr>
            <w:tcW w:w="283" w:type="dxa"/>
          </w:tcPr>
          <w:p w14:paraId="522EB6F3" w14:textId="77777777" w:rsidR="00083A2B" w:rsidRDefault="00083A2B">
            <w:pPr>
              <w:pStyle w:val="TableStyle"/>
              <w:jc w:val="center"/>
            </w:pPr>
          </w:p>
        </w:tc>
        <w:tc>
          <w:tcPr>
            <w:tcW w:w="283" w:type="dxa"/>
          </w:tcPr>
          <w:p w14:paraId="652D5B39" w14:textId="77777777" w:rsidR="00083A2B" w:rsidRDefault="007C4FE9">
            <w:pPr>
              <w:pStyle w:val="TableStyle"/>
              <w:jc w:val="center"/>
            </w:pPr>
            <w:r>
              <w:rPr>
                <w:noProof/>
              </w:rPr>
              <w:t>O</w:t>
            </w:r>
          </w:p>
        </w:tc>
        <w:tc>
          <w:tcPr>
            <w:tcW w:w="283" w:type="dxa"/>
          </w:tcPr>
          <w:p w14:paraId="18117679" w14:textId="77777777" w:rsidR="00083A2B" w:rsidRDefault="00083A2B">
            <w:pPr>
              <w:pStyle w:val="TableStyle"/>
              <w:jc w:val="center"/>
            </w:pPr>
          </w:p>
        </w:tc>
        <w:tc>
          <w:tcPr>
            <w:tcW w:w="283" w:type="dxa"/>
          </w:tcPr>
          <w:p w14:paraId="70FAAE7C" w14:textId="77777777" w:rsidR="00083A2B" w:rsidRDefault="00083A2B">
            <w:pPr>
              <w:pStyle w:val="TableStyle"/>
              <w:jc w:val="center"/>
            </w:pPr>
          </w:p>
        </w:tc>
        <w:tc>
          <w:tcPr>
            <w:tcW w:w="283" w:type="dxa"/>
          </w:tcPr>
          <w:p w14:paraId="5C04C388" w14:textId="77777777" w:rsidR="00083A2B" w:rsidRDefault="00083A2B">
            <w:pPr>
              <w:pStyle w:val="TableStyle"/>
              <w:jc w:val="center"/>
            </w:pPr>
          </w:p>
        </w:tc>
        <w:tc>
          <w:tcPr>
            <w:tcW w:w="1945" w:type="dxa"/>
          </w:tcPr>
          <w:p w14:paraId="3DCE153E" w14:textId="77777777" w:rsidR="00083A2B" w:rsidRDefault="007C4FE9">
            <w:pPr>
              <w:pStyle w:val="TableStyle"/>
            </w:pPr>
            <w:r>
              <w:rPr>
                <w:noProof/>
              </w:rPr>
              <w:t>Period Profile Coefficient Value (Settlement Period 41)</w:t>
            </w:r>
          </w:p>
        </w:tc>
      </w:tr>
      <w:tr w:rsidR="00083A2B" w14:paraId="5A285F85" w14:textId="77777777">
        <w:trPr>
          <w:cantSplit/>
        </w:trPr>
        <w:tc>
          <w:tcPr>
            <w:tcW w:w="624" w:type="dxa"/>
          </w:tcPr>
          <w:p w14:paraId="131AEEF8" w14:textId="77777777" w:rsidR="00083A2B" w:rsidRDefault="00083A2B">
            <w:pPr>
              <w:pStyle w:val="TableStyle"/>
              <w:jc w:val="center"/>
            </w:pPr>
          </w:p>
        </w:tc>
        <w:tc>
          <w:tcPr>
            <w:tcW w:w="2035" w:type="dxa"/>
          </w:tcPr>
          <w:p w14:paraId="0B4E56F2" w14:textId="77777777" w:rsidR="00083A2B" w:rsidRDefault="00083A2B">
            <w:pPr>
              <w:pStyle w:val="TableStyle"/>
            </w:pPr>
          </w:p>
        </w:tc>
        <w:tc>
          <w:tcPr>
            <w:tcW w:w="595" w:type="dxa"/>
          </w:tcPr>
          <w:p w14:paraId="576A33E4" w14:textId="77777777" w:rsidR="00083A2B" w:rsidRDefault="00083A2B">
            <w:pPr>
              <w:pStyle w:val="TableStyle"/>
            </w:pPr>
          </w:p>
        </w:tc>
        <w:tc>
          <w:tcPr>
            <w:tcW w:w="1570" w:type="dxa"/>
          </w:tcPr>
          <w:p w14:paraId="20559197" w14:textId="77777777" w:rsidR="00083A2B" w:rsidRDefault="00083A2B">
            <w:pPr>
              <w:pStyle w:val="TableStyle"/>
            </w:pPr>
          </w:p>
        </w:tc>
        <w:tc>
          <w:tcPr>
            <w:tcW w:w="283" w:type="dxa"/>
          </w:tcPr>
          <w:p w14:paraId="0DBF0694" w14:textId="77777777" w:rsidR="00083A2B" w:rsidRDefault="00083A2B">
            <w:pPr>
              <w:pStyle w:val="TableStyle"/>
              <w:jc w:val="center"/>
            </w:pPr>
          </w:p>
        </w:tc>
        <w:tc>
          <w:tcPr>
            <w:tcW w:w="283" w:type="dxa"/>
          </w:tcPr>
          <w:p w14:paraId="746C227F" w14:textId="77777777" w:rsidR="00083A2B" w:rsidRDefault="00083A2B">
            <w:pPr>
              <w:pStyle w:val="TableStyle"/>
              <w:jc w:val="center"/>
            </w:pPr>
          </w:p>
        </w:tc>
        <w:tc>
          <w:tcPr>
            <w:tcW w:w="283" w:type="dxa"/>
          </w:tcPr>
          <w:p w14:paraId="73744DF5" w14:textId="77777777" w:rsidR="00083A2B" w:rsidRDefault="00083A2B">
            <w:pPr>
              <w:pStyle w:val="TableStyle"/>
              <w:jc w:val="center"/>
            </w:pPr>
          </w:p>
        </w:tc>
        <w:tc>
          <w:tcPr>
            <w:tcW w:w="283" w:type="dxa"/>
          </w:tcPr>
          <w:p w14:paraId="4FDF9887" w14:textId="77777777" w:rsidR="00083A2B" w:rsidRDefault="00083A2B">
            <w:pPr>
              <w:pStyle w:val="TableStyle"/>
              <w:jc w:val="center"/>
            </w:pPr>
          </w:p>
        </w:tc>
        <w:tc>
          <w:tcPr>
            <w:tcW w:w="283" w:type="dxa"/>
          </w:tcPr>
          <w:p w14:paraId="4FEB5BDE" w14:textId="77777777" w:rsidR="00083A2B" w:rsidRDefault="007C4FE9">
            <w:pPr>
              <w:pStyle w:val="TableStyle"/>
              <w:jc w:val="center"/>
            </w:pPr>
            <w:r>
              <w:rPr>
                <w:noProof/>
              </w:rPr>
              <w:t>O</w:t>
            </w:r>
          </w:p>
        </w:tc>
        <w:tc>
          <w:tcPr>
            <w:tcW w:w="283" w:type="dxa"/>
          </w:tcPr>
          <w:p w14:paraId="133031E9" w14:textId="77777777" w:rsidR="00083A2B" w:rsidRDefault="00083A2B">
            <w:pPr>
              <w:pStyle w:val="TableStyle"/>
              <w:jc w:val="center"/>
            </w:pPr>
          </w:p>
        </w:tc>
        <w:tc>
          <w:tcPr>
            <w:tcW w:w="283" w:type="dxa"/>
          </w:tcPr>
          <w:p w14:paraId="3AF77E74" w14:textId="77777777" w:rsidR="00083A2B" w:rsidRDefault="00083A2B">
            <w:pPr>
              <w:pStyle w:val="TableStyle"/>
              <w:jc w:val="center"/>
            </w:pPr>
          </w:p>
        </w:tc>
        <w:tc>
          <w:tcPr>
            <w:tcW w:w="283" w:type="dxa"/>
          </w:tcPr>
          <w:p w14:paraId="43BAF491" w14:textId="77777777" w:rsidR="00083A2B" w:rsidRDefault="00083A2B">
            <w:pPr>
              <w:pStyle w:val="TableStyle"/>
              <w:jc w:val="center"/>
            </w:pPr>
          </w:p>
        </w:tc>
        <w:tc>
          <w:tcPr>
            <w:tcW w:w="1945" w:type="dxa"/>
          </w:tcPr>
          <w:p w14:paraId="76454300" w14:textId="77777777" w:rsidR="00083A2B" w:rsidRDefault="007C4FE9">
            <w:pPr>
              <w:pStyle w:val="TableStyle"/>
            </w:pPr>
            <w:r>
              <w:rPr>
                <w:noProof/>
              </w:rPr>
              <w:t>Period Profile Coefficient Value (Settlement Period 42)</w:t>
            </w:r>
          </w:p>
        </w:tc>
      </w:tr>
      <w:tr w:rsidR="00083A2B" w14:paraId="70ED82E3" w14:textId="77777777">
        <w:trPr>
          <w:cantSplit/>
        </w:trPr>
        <w:tc>
          <w:tcPr>
            <w:tcW w:w="624" w:type="dxa"/>
          </w:tcPr>
          <w:p w14:paraId="59E5495B" w14:textId="77777777" w:rsidR="00083A2B" w:rsidRDefault="00083A2B">
            <w:pPr>
              <w:pStyle w:val="TableStyle"/>
              <w:jc w:val="center"/>
            </w:pPr>
          </w:p>
        </w:tc>
        <w:tc>
          <w:tcPr>
            <w:tcW w:w="2035" w:type="dxa"/>
          </w:tcPr>
          <w:p w14:paraId="4C3C124E" w14:textId="77777777" w:rsidR="00083A2B" w:rsidRDefault="00083A2B">
            <w:pPr>
              <w:pStyle w:val="TableStyle"/>
            </w:pPr>
          </w:p>
        </w:tc>
        <w:tc>
          <w:tcPr>
            <w:tcW w:w="595" w:type="dxa"/>
          </w:tcPr>
          <w:p w14:paraId="379729E8" w14:textId="77777777" w:rsidR="00083A2B" w:rsidRDefault="00083A2B">
            <w:pPr>
              <w:pStyle w:val="TableStyle"/>
            </w:pPr>
          </w:p>
        </w:tc>
        <w:tc>
          <w:tcPr>
            <w:tcW w:w="1570" w:type="dxa"/>
          </w:tcPr>
          <w:p w14:paraId="3D2F6E84" w14:textId="77777777" w:rsidR="00083A2B" w:rsidRDefault="00083A2B">
            <w:pPr>
              <w:pStyle w:val="TableStyle"/>
            </w:pPr>
          </w:p>
        </w:tc>
        <w:tc>
          <w:tcPr>
            <w:tcW w:w="283" w:type="dxa"/>
          </w:tcPr>
          <w:p w14:paraId="5FAF917F" w14:textId="77777777" w:rsidR="00083A2B" w:rsidRDefault="00083A2B">
            <w:pPr>
              <w:pStyle w:val="TableStyle"/>
              <w:jc w:val="center"/>
            </w:pPr>
          </w:p>
        </w:tc>
        <w:tc>
          <w:tcPr>
            <w:tcW w:w="283" w:type="dxa"/>
          </w:tcPr>
          <w:p w14:paraId="6D6DA347" w14:textId="77777777" w:rsidR="00083A2B" w:rsidRDefault="00083A2B">
            <w:pPr>
              <w:pStyle w:val="TableStyle"/>
              <w:jc w:val="center"/>
            </w:pPr>
          </w:p>
        </w:tc>
        <w:tc>
          <w:tcPr>
            <w:tcW w:w="283" w:type="dxa"/>
          </w:tcPr>
          <w:p w14:paraId="221DDB72" w14:textId="77777777" w:rsidR="00083A2B" w:rsidRDefault="00083A2B">
            <w:pPr>
              <w:pStyle w:val="TableStyle"/>
              <w:jc w:val="center"/>
            </w:pPr>
          </w:p>
        </w:tc>
        <w:tc>
          <w:tcPr>
            <w:tcW w:w="283" w:type="dxa"/>
          </w:tcPr>
          <w:p w14:paraId="6E78799B" w14:textId="77777777" w:rsidR="00083A2B" w:rsidRDefault="00083A2B">
            <w:pPr>
              <w:pStyle w:val="TableStyle"/>
              <w:jc w:val="center"/>
            </w:pPr>
          </w:p>
        </w:tc>
        <w:tc>
          <w:tcPr>
            <w:tcW w:w="283" w:type="dxa"/>
          </w:tcPr>
          <w:p w14:paraId="1EDE1D4E" w14:textId="77777777" w:rsidR="00083A2B" w:rsidRDefault="007C4FE9">
            <w:pPr>
              <w:pStyle w:val="TableStyle"/>
              <w:jc w:val="center"/>
            </w:pPr>
            <w:r>
              <w:rPr>
                <w:noProof/>
              </w:rPr>
              <w:t>O</w:t>
            </w:r>
          </w:p>
        </w:tc>
        <w:tc>
          <w:tcPr>
            <w:tcW w:w="283" w:type="dxa"/>
          </w:tcPr>
          <w:p w14:paraId="4A1705B0" w14:textId="77777777" w:rsidR="00083A2B" w:rsidRDefault="00083A2B">
            <w:pPr>
              <w:pStyle w:val="TableStyle"/>
              <w:jc w:val="center"/>
            </w:pPr>
          </w:p>
        </w:tc>
        <w:tc>
          <w:tcPr>
            <w:tcW w:w="283" w:type="dxa"/>
          </w:tcPr>
          <w:p w14:paraId="70420E4C" w14:textId="77777777" w:rsidR="00083A2B" w:rsidRDefault="00083A2B">
            <w:pPr>
              <w:pStyle w:val="TableStyle"/>
              <w:jc w:val="center"/>
            </w:pPr>
          </w:p>
        </w:tc>
        <w:tc>
          <w:tcPr>
            <w:tcW w:w="283" w:type="dxa"/>
          </w:tcPr>
          <w:p w14:paraId="312B5FE3" w14:textId="77777777" w:rsidR="00083A2B" w:rsidRDefault="00083A2B">
            <w:pPr>
              <w:pStyle w:val="TableStyle"/>
              <w:jc w:val="center"/>
            </w:pPr>
          </w:p>
        </w:tc>
        <w:tc>
          <w:tcPr>
            <w:tcW w:w="1945" w:type="dxa"/>
          </w:tcPr>
          <w:p w14:paraId="680A5F0E" w14:textId="77777777" w:rsidR="00083A2B" w:rsidRDefault="007C4FE9">
            <w:pPr>
              <w:pStyle w:val="TableStyle"/>
            </w:pPr>
            <w:r>
              <w:rPr>
                <w:noProof/>
              </w:rPr>
              <w:t>Period Profile Coefficient Value (Settlement Period 43)</w:t>
            </w:r>
          </w:p>
        </w:tc>
      </w:tr>
      <w:tr w:rsidR="00083A2B" w14:paraId="61CF467F" w14:textId="77777777">
        <w:trPr>
          <w:cantSplit/>
        </w:trPr>
        <w:tc>
          <w:tcPr>
            <w:tcW w:w="624" w:type="dxa"/>
          </w:tcPr>
          <w:p w14:paraId="62C32065" w14:textId="77777777" w:rsidR="00083A2B" w:rsidRDefault="00083A2B">
            <w:pPr>
              <w:pStyle w:val="TableStyle"/>
              <w:jc w:val="center"/>
            </w:pPr>
          </w:p>
        </w:tc>
        <w:tc>
          <w:tcPr>
            <w:tcW w:w="2035" w:type="dxa"/>
          </w:tcPr>
          <w:p w14:paraId="72BEAC1D" w14:textId="77777777" w:rsidR="00083A2B" w:rsidRDefault="00083A2B">
            <w:pPr>
              <w:pStyle w:val="TableStyle"/>
            </w:pPr>
          </w:p>
        </w:tc>
        <w:tc>
          <w:tcPr>
            <w:tcW w:w="595" w:type="dxa"/>
          </w:tcPr>
          <w:p w14:paraId="17DDC42E" w14:textId="77777777" w:rsidR="00083A2B" w:rsidRDefault="00083A2B">
            <w:pPr>
              <w:pStyle w:val="TableStyle"/>
            </w:pPr>
          </w:p>
        </w:tc>
        <w:tc>
          <w:tcPr>
            <w:tcW w:w="1570" w:type="dxa"/>
          </w:tcPr>
          <w:p w14:paraId="31BBE510" w14:textId="77777777" w:rsidR="00083A2B" w:rsidRDefault="00083A2B">
            <w:pPr>
              <w:pStyle w:val="TableStyle"/>
            </w:pPr>
          </w:p>
        </w:tc>
        <w:tc>
          <w:tcPr>
            <w:tcW w:w="283" w:type="dxa"/>
          </w:tcPr>
          <w:p w14:paraId="104F742D" w14:textId="77777777" w:rsidR="00083A2B" w:rsidRDefault="00083A2B">
            <w:pPr>
              <w:pStyle w:val="TableStyle"/>
              <w:jc w:val="center"/>
            </w:pPr>
          </w:p>
        </w:tc>
        <w:tc>
          <w:tcPr>
            <w:tcW w:w="283" w:type="dxa"/>
          </w:tcPr>
          <w:p w14:paraId="5328A243" w14:textId="77777777" w:rsidR="00083A2B" w:rsidRDefault="00083A2B">
            <w:pPr>
              <w:pStyle w:val="TableStyle"/>
              <w:jc w:val="center"/>
            </w:pPr>
          </w:p>
        </w:tc>
        <w:tc>
          <w:tcPr>
            <w:tcW w:w="283" w:type="dxa"/>
          </w:tcPr>
          <w:p w14:paraId="58E5BBDB" w14:textId="77777777" w:rsidR="00083A2B" w:rsidRDefault="00083A2B">
            <w:pPr>
              <w:pStyle w:val="TableStyle"/>
              <w:jc w:val="center"/>
            </w:pPr>
          </w:p>
        </w:tc>
        <w:tc>
          <w:tcPr>
            <w:tcW w:w="283" w:type="dxa"/>
          </w:tcPr>
          <w:p w14:paraId="0064A065" w14:textId="77777777" w:rsidR="00083A2B" w:rsidRDefault="00083A2B">
            <w:pPr>
              <w:pStyle w:val="TableStyle"/>
              <w:jc w:val="center"/>
            </w:pPr>
          </w:p>
        </w:tc>
        <w:tc>
          <w:tcPr>
            <w:tcW w:w="283" w:type="dxa"/>
          </w:tcPr>
          <w:p w14:paraId="2F6A0262" w14:textId="77777777" w:rsidR="00083A2B" w:rsidRDefault="007C4FE9">
            <w:pPr>
              <w:pStyle w:val="TableStyle"/>
              <w:jc w:val="center"/>
            </w:pPr>
            <w:r>
              <w:rPr>
                <w:noProof/>
              </w:rPr>
              <w:t>O</w:t>
            </w:r>
          </w:p>
        </w:tc>
        <w:tc>
          <w:tcPr>
            <w:tcW w:w="283" w:type="dxa"/>
          </w:tcPr>
          <w:p w14:paraId="10EA2C38" w14:textId="77777777" w:rsidR="00083A2B" w:rsidRDefault="00083A2B">
            <w:pPr>
              <w:pStyle w:val="TableStyle"/>
              <w:jc w:val="center"/>
            </w:pPr>
          </w:p>
        </w:tc>
        <w:tc>
          <w:tcPr>
            <w:tcW w:w="283" w:type="dxa"/>
          </w:tcPr>
          <w:p w14:paraId="02AF0E34" w14:textId="77777777" w:rsidR="00083A2B" w:rsidRDefault="00083A2B">
            <w:pPr>
              <w:pStyle w:val="TableStyle"/>
              <w:jc w:val="center"/>
            </w:pPr>
          </w:p>
        </w:tc>
        <w:tc>
          <w:tcPr>
            <w:tcW w:w="283" w:type="dxa"/>
          </w:tcPr>
          <w:p w14:paraId="10C09AAA" w14:textId="77777777" w:rsidR="00083A2B" w:rsidRDefault="00083A2B">
            <w:pPr>
              <w:pStyle w:val="TableStyle"/>
              <w:jc w:val="center"/>
            </w:pPr>
          </w:p>
        </w:tc>
        <w:tc>
          <w:tcPr>
            <w:tcW w:w="1945" w:type="dxa"/>
          </w:tcPr>
          <w:p w14:paraId="47FA20F6" w14:textId="77777777" w:rsidR="00083A2B" w:rsidRDefault="007C4FE9">
            <w:pPr>
              <w:pStyle w:val="TableStyle"/>
            </w:pPr>
            <w:r>
              <w:rPr>
                <w:noProof/>
              </w:rPr>
              <w:t>Period Profile Coefficient Value (Settlement Period 44)</w:t>
            </w:r>
          </w:p>
        </w:tc>
      </w:tr>
      <w:tr w:rsidR="00083A2B" w14:paraId="6CB018CF" w14:textId="77777777">
        <w:trPr>
          <w:cantSplit/>
        </w:trPr>
        <w:tc>
          <w:tcPr>
            <w:tcW w:w="624" w:type="dxa"/>
          </w:tcPr>
          <w:p w14:paraId="67D05AC3" w14:textId="77777777" w:rsidR="00083A2B" w:rsidRDefault="00083A2B">
            <w:pPr>
              <w:pStyle w:val="TableStyle"/>
              <w:jc w:val="center"/>
            </w:pPr>
          </w:p>
        </w:tc>
        <w:tc>
          <w:tcPr>
            <w:tcW w:w="2035" w:type="dxa"/>
          </w:tcPr>
          <w:p w14:paraId="3F36E8DF" w14:textId="77777777" w:rsidR="00083A2B" w:rsidRDefault="00083A2B">
            <w:pPr>
              <w:pStyle w:val="TableStyle"/>
            </w:pPr>
          </w:p>
        </w:tc>
        <w:tc>
          <w:tcPr>
            <w:tcW w:w="595" w:type="dxa"/>
          </w:tcPr>
          <w:p w14:paraId="38907A6B" w14:textId="77777777" w:rsidR="00083A2B" w:rsidRDefault="00083A2B">
            <w:pPr>
              <w:pStyle w:val="TableStyle"/>
            </w:pPr>
          </w:p>
        </w:tc>
        <w:tc>
          <w:tcPr>
            <w:tcW w:w="1570" w:type="dxa"/>
          </w:tcPr>
          <w:p w14:paraId="19B538AF" w14:textId="77777777" w:rsidR="00083A2B" w:rsidRDefault="00083A2B">
            <w:pPr>
              <w:pStyle w:val="TableStyle"/>
            </w:pPr>
          </w:p>
        </w:tc>
        <w:tc>
          <w:tcPr>
            <w:tcW w:w="283" w:type="dxa"/>
          </w:tcPr>
          <w:p w14:paraId="584C54EF" w14:textId="77777777" w:rsidR="00083A2B" w:rsidRDefault="00083A2B">
            <w:pPr>
              <w:pStyle w:val="TableStyle"/>
              <w:jc w:val="center"/>
            </w:pPr>
          </w:p>
        </w:tc>
        <w:tc>
          <w:tcPr>
            <w:tcW w:w="283" w:type="dxa"/>
          </w:tcPr>
          <w:p w14:paraId="036339FB" w14:textId="77777777" w:rsidR="00083A2B" w:rsidRDefault="00083A2B">
            <w:pPr>
              <w:pStyle w:val="TableStyle"/>
              <w:jc w:val="center"/>
            </w:pPr>
          </w:p>
        </w:tc>
        <w:tc>
          <w:tcPr>
            <w:tcW w:w="283" w:type="dxa"/>
          </w:tcPr>
          <w:p w14:paraId="10B40DE8" w14:textId="77777777" w:rsidR="00083A2B" w:rsidRDefault="00083A2B">
            <w:pPr>
              <w:pStyle w:val="TableStyle"/>
              <w:jc w:val="center"/>
            </w:pPr>
          </w:p>
        </w:tc>
        <w:tc>
          <w:tcPr>
            <w:tcW w:w="283" w:type="dxa"/>
          </w:tcPr>
          <w:p w14:paraId="668627D7" w14:textId="77777777" w:rsidR="00083A2B" w:rsidRDefault="00083A2B">
            <w:pPr>
              <w:pStyle w:val="TableStyle"/>
              <w:jc w:val="center"/>
            </w:pPr>
          </w:p>
        </w:tc>
        <w:tc>
          <w:tcPr>
            <w:tcW w:w="283" w:type="dxa"/>
          </w:tcPr>
          <w:p w14:paraId="43B3438A" w14:textId="77777777" w:rsidR="00083A2B" w:rsidRDefault="007C4FE9">
            <w:pPr>
              <w:pStyle w:val="TableStyle"/>
              <w:jc w:val="center"/>
            </w:pPr>
            <w:r>
              <w:rPr>
                <w:noProof/>
              </w:rPr>
              <w:t>O</w:t>
            </w:r>
          </w:p>
        </w:tc>
        <w:tc>
          <w:tcPr>
            <w:tcW w:w="283" w:type="dxa"/>
          </w:tcPr>
          <w:p w14:paraId="4F32D634" w14:textId="77777777" w:rsidR="00083A2B" w:rsidRDefault="00083A2B">
            <w:pPr>
              <w:pStyle w:val="TableStyle"/>
              <w:jc w:val="center"/>
            </w:pPr>
          </w:p>
        </w:tc>
        <w:tc>
          <w:tcPr>
            <w:tcW w:w="283" w:type="dxa"/>
          </w:tcPr>
          <w:p w14:paraId="6C507742" w14:textId="77777777" w:rsidR="00083A2B" w:rsidRDefault="00083A2B">
            <w:pPr>
              <w:pStyle w:val="TableStyle"/>
              <w:jc w:val="center"/>
            </w:pPr>
          </w:p>
        </w:tc>
        <w:tc>
          <w:tcPr>
            <w:tcW w:w="283" w:type="dxa"/>
          </w:tcPr>
          <w:p w14:paraId="65FC0E2B" w14:textId="77777777" w:rsidR="00083A2B" w:rsidRDefault="00083A2B">
            <w:pPr>
              <w:pStyle w:val="TableStyle"/>
              <w:jc w:val="center"/>
            </w:pPr>
          </w:p>
        </w:tc>
        <w:tc>
          <w:tcPr>
            <w:tcW w:w="1945" w:type="dxa"/>
          </w:tcPr>
          <w:p w14:paraId="11B876BE" w14:textId="77777777" w:rsidR="00083A2B" w:rsidRDefault="007C4FE9">
            <w:pPr>
              <w:pStyle w:val="TableStyle"/>
            </w:pPr>
            <w:r>
              <w:rPr>
                <w:noProof/>
              </w:rPr>
              <w:t>Period Profile Coefficient Value (Settlement Period 45)</w:t>
            </w:r>
          </w:p>
        </w:tc>
      </w:tr>
      <w:tr w:rsidR="00083A2B" w14:paraId="565DB2CA" w14:textId="77777777">
        <w:trPr>
          <w:cantSplit/>
        </w:trPr>
        <w:tc>
          <w:tcPr>
            <w:tcW w:w="624" w:type="dxa"/>
          </w:tcPr>
          <w:p w14:paraId="3AB4A979" w14:textId="77777777" w:rsidR="00083A2B" w:rsidRDefault="00083A2B">
            <w:pPr>
              <w:pStyle w:val="TableStyle"/>
              <w:jc w:val="center"/>
            </w:pPr>
          </w:p>
        </w:tc>
        <w:tc>
          <w:tcPr>
            <w:tcW w:w="2035" w:type="dxa"/>
          </w:tcPr>
          <w:p w14:paraId="3FD64C91" w14:textId="77777777" w:rsidR="00083A2B" w:rsidRDefault="00083A2B">
            <w:pPr>
              <w:pStyle w:val="TableStyle"/>
            </w:pPr>
          </w:p>
        </w:tc>
        <w:tc>
          <w:tcPr>
            <w:tcW w:w="595" w:type="dxa"/>
          </w:tcPr>
          <w:p w14:paraId="1B4426B4" w14:textId="77777777" w:rsidR="00083A2B" w:rsidRDefault="00083A2B">
            <w:pPr>
              <w:pStyle w:val="TableStyle"/>
            </w:pPr>
          </w:p>
        </w:tc>
        <w:tc>
          <w:tcPr>
            <w:tcW w:w="1570" w:type="dxa"/>
          </w:tcPr>
          <w:p w14:paraId="208D7A92" w14:textId="77777777" w:rsidR="00083A2B" w:rsidRDefault="00083A2B">
            <w:pPr>
              <w:pStyle w:val="TableStyle"/>
            </w:pPr>
          </w:p>
        </w:tc>
        <w:tc>
          <w:tcPr>
            <w:tcW w:w="283" w:type="dxa"/>
          </w:tcPr>
          <w:p w14:paraId="6EA3E8D6" w14:textId="77777777" w:rsidR="00083A2B" w:rsidRDefault="00083A2B">
            <w:pPr>
              <w:pStyle w:val="TableStyle"/>
              <w:jc w:val="center"/>
            </w:pPr>
          </w:p>
        </w:tc>
        <w:tc>
          <w:tcPr>
            <w:tcW w:w="283" w:type="dxa"/>
          </w:tcPr>
          <w:p w14:paraId="2128439E" w14:textId="77777777" w:rsidR="00083A2B" w:rsidRDefault="00083A2B">
            <w:pPr>
              <w:pStyle w:val="TableStyle"/>
              <w:jc w:val="center"/>
            </w:pPr>
          </w:p>
        </w:tc>
        <w:tc>
          <w:tcPr>
            <w:tcW w:w="283" w:type="dxa"/>
          </w:tcPr>
          <w:p w14:paraId="20B6D134" w14:textId="77777777" w:rsidR="00083A2B" w:rsidRDefault="00083A2B">
            <w:pPr>
              <w:pStyle w:val="TableStyle"/>
              <w:jc w:val="center"/>
            </w:pPr>
          </w:p>
        </w:tc>
        <w:tc>
          <w:tcPr>
            <w:tcW w:w="283" w:type="dxa"/>
          </w:tcPr>
          <w:p w14:paraId="20847256" w14:textId="77777777" w:rsidR="00083A2B" w:rsidRDefault="00083A2B">
            <w:pPr>
              <w:pStyle w:val="TableStyle"/>
              <w:jc w:val="center"/>
            </w:pPr>
          </w:p>
        </w:tc>
        <w:tc>
          <w:tcPr>
            <w:tcW w:w="283" w:type="dxa"/>
          </w:tcPr>
          <w:p w14:paraId="14231ACC" w14:textId="77777777" w:rsidR="00083A2B" w:rsidRDefault="007C4FE9">
            <w:pPr>
              <w:pStyle w:val="TableStyle"/>
              <w:jc w:val="center"/>
            </w:pPr>
            <w:r>
              <w:rPr>
                <w:noProof/>
              </w:rPr>
              <w:t>O</w:t>
            </w:r>
          </w:p>
        </w:tc>
        <w:tc>
          <w:tcPr>
            <w:tcW w:w="283" w:type="dxa"/>
          </w:tcPr>
          <w:p w14:paraId="21C7B783" w14:textId="77777777" w:rsidR="00083A2B" w:rsidRDefault="00083A2B">
            <w:pPr>
              <w:pStyle w:val="TableStyle"/>
              <w:jc w:val="center"/>
            </w:pPr>
          </w:p>
        </w:tc>
        <w:tc>
          <w:tcPr>
            <w:tcW w:w="283" w:type="dxa"/>
          </w:tcPr>
          <w:p w14:paraId="05D7E74C" w14:textId="77777777" w:rsidR="00083A2B" w:rsidRDefault="00083A2B">
            <w:pPr>
              <w:pStyle w:val="TableStyle"/>
              <w:jc w:val="center"/>
            </w:pPr>
          </w:p>
        </w:tc>
        <w:tc>
          <w:tcPr>
            <w:tcW w:w="283" w:type="dxa"/>
          </w:tcPr>
          <w:p w14:paraId="46D105C2" w14:textId="77777777" w:rsidR="00083A2B" w:rsidRDefault="00083A2B">
            <w:pPr>
              <w:pStyle w:val="TableStyle"/>
              <w:jc w:val="center"/>
            </w:pPr>
          </w:p>
        </w:tc>
        <w:tc>
          <w:tcPr>
            <w:tcW w:w="1945" w:type="dxa"/>
          </w:tcPr>
          <w:p w14:paraId="5BD6B153" w14:textId="77777777" w:rsidR="00083A2B" w:rsidRDefault="007C4FE9">
            <w:pPr>
              <w:pStyle w:val="TableStyle"/>
            </w:pPr>
            <w:r>
              <w:rPr>
                <w:noProof/>
              </w:rPr>
              <w:t>Period Profile Coefficient Value (Settlement Period 46)</w:t>
            </w:r>
          </w:p>
        </w:tc>
      </w:tr>
      <w:tr w:rsidR="00083A2B" w14:paraId="5D9F1EE2" w14:textId="77777777">
        <w:trPr>
          <w:cantSplit/>
        </w:trPr>
        <w:tc>
          <w:tcPr>
            <w:tcW w:w="624" w:type="dxa"/>
          </w:tcPr>
          <w:p w14:paraId="63A0CFF7" w14:textId="77777777" w:rsidR="00083A2B" w:rsidRDefault="00083A2B">
            <w:pPr>
              <w:pStyle w:val="TableStyle"/>
              <w:jc w:val="center"/>
            </w:pPr>
          </w:p>
        </w:tc>
        <w:tc>
          <w:tcPr>
            <w:tcW w:w="2035" w:type="dxa"/>
          </w:tcPr>
          <w:p w14:paraId="2B5715BE" w14:textId="77777777" w:rsidR="00083A2B" w:rsidRDefault="00083A2B">
            <w:pPr>
              <w:pStyle w:val="TableStyle"/>
            </w:pPr>
          </w:p>
        </w:tc>
        <w:tc>
          <w:tcPr>
            <w:tcW w:w="595" w:type="dxa"/>
          </w:tcPr>
          <w:p w14:paraId="46E9D9CA" w14:textId="77777777" w:rsidR="00083A2B" w:rsidRDefault="00083A2B">
            <w:pPr>
              <w:pStyle w:val="TableStyle"/>
            </w:pPr>
          </w:p>
        </w:tc>
        <w:tc>
          <w:tcPr>
            <w:tcW w:w="1570" w:type="dxa"/>
          </w:tcPr>
          <w:p w14:paraId="1454E3F7" w14:textId="77777777" w:rsidR="00083A2B" w:rsidRDefault="00083A2B">
            <w:pPr>
              <w:pStyle w:val="TableStyle"/>
            </w:pPr>
          </w:p>
        </w:tc>
        <w:tc>
          <w:tcPr>
            <w:tcW w:w="283" w:type="dxa"/>
          </w:tcPr>
          <w:p w14:paraId="17BA3C72" w14:textId="77777777" w:rsidR="00083A2B" w:rsidRDefault="00083A2B">
            <w:pPr>
              <w:pStyle w:val="TableStyle"/>
              <w:jc w:val="center"/>
            </w:pPr>
          </w:p>
        </w:tc>
        <w:tc>
          <w:tcPr>
            <w:tcW w:w="283" w:type="dxa"/>
          </w:tcPr>
          <w:p w14:paraId="5EADA05A" w14:textId="77777777" w:rsidR="00083A2B" w:rsidRDefault="00083A2B">
            <w:pPr>
              <w:pStyle w:val="TableStyle"/>
              <w:jc w:val="center"/>
            </w:pPr>
          </w:p>
        </w:tc>
        <w:tc>
          <w:tcPr>
            <w:tcW w:w="283" w:type="dxa"/>
          </w:tcPr>
          <w:p w14:paraId="45ED8CB7" w14:textId="77777777" w:rsidR="00083A2B" w:rsidRDefault="00083A2B">
            <w:pPr>
              <w:pStyle w:val="TableStyle"/>
              <w:jc w:val="center"/>
            </w:pPr>
          </w:p>
        </w:tc>
        <w:tc>
          <w:tcPr>
            <w:tcW w:w="283" w:type="dxa"/>
          </w:tcPr>
          <w:p w14:paraId="453C1129" w14:textId="77777777" w:rsidR="00083A2B" w:rsidRDefault="00083A2B">
            <w:pPr>
              <w:pStyle w:val="TableStyle"/>
              <w:jc w:val="center"/>
            </w:pPr>
          </w:p>
        </w:tc>
        <w:tc>
          <w:tcPr>
            <w:tcW w:w="283" w:type="dxa"/>
          </w:tcPr>
          <w:p w14:paraId="2C6B3314" w14:textId="77777777" w:rsidR="00083A2B" w:rsidRDefault="007C4FE9">
            <w:pPr>
              <w:pStyle w:val="TableStyle"/>
              <w:jc w:val="center"/>
            </w:pPr>
            <w:r>
              <w:rPr>
                <w:noProof/>
              </w:rPr>
              <w:t>O</w:t>
            </w:r>
          </w:p>
        </w:tc>
        <w:tc>
          <w:tcPr>
            <w:tcW w:w="283" w:type="dxa"/>
          </w:tcPr>
          <w:p w14:paraId="2793504C" w14:textId="77777777" w:rsidR="00083A2B" w:rsidRDefault="00083A2B">
            <w:pPr>
              <w:pStyle w:val="TableStyle"/>
              <w:jc w:val="center"/>
            </w:pPr>
          </w:p>
        </w:tc>
        <w:tc>
          <w:tcPr>
            <w:tcW w:w="283" w:type="dxa"/>
          </w:tcPr>
          <w:p w14:paraId="597C38C4" w14:textId="77777777" w:rsidR="00083A2B" w:rsidRDefault="00083A2B">
            <w:pPr>
              <w:pStyle w:val="TableStyle"/>
              <w:jc w:val="center"/>
            </w:pPr>
          </w:p>
        </w:tc>
        <w:tc>
          <w:tcPr>
            <w:tcW w:w="283" w:type="dxa"/>
          </w:tcPr>
          <w:p w14:paraId="0D9AAA26" w14:textId="77777777" w:rsidR="00083A2B" w:rsidRDefault="00083A2B">
            <w:pPr>
              <w:pStyle w:val="TableStyle"/>
              <w:jc w:val="center"/>
            </w:pPr>
          </w:p>
        </w:tc>
        <w:tc>
          <w:tcPr>
            <w:tcW w:w="1945" w:type="dxa"/>
          </w:tcPr>
          <w:p w14:paraId="017E1959" w14:textId="77777777" w:rsidR="00083A2B" w:rsidRDefault="007C4FE9">
            <w:pPr>
              <w:pStyle w:val="TableStyle"/>
            </w:pPr>
            <w:r>
              <w:rPr>
                <w:noProof/>
              </w:rPr>
              <w:t>Period Profile Coefficient Value (Settlement Period 47)</w:t>
            </w:r>
          </w:p>
        </w:tc>
      </w:tr>
      <w:tr w:rsidR="00083A2B" w14:paraId="64AA6E8E" w14:textId="77777777">
        <w:trPr>
          <w:cantSplit/>
        </w:trPr>
        <w:tc>
          <w:tcPr>
            <w:tcW w:w="624" w:type="dxa"/>
          </w:tcPr>
          <w:p w14:paraId="3C709CBE" w14:textId="77777777" w:rsidR="00083A2B" w:rsidRDefault="00083A2B">
            <w:pPr>
              <w:pStyle w:val="TableStyle"/>
              <w:jc w:val="center"/>
            </w:pPr>
          </w:p>
        </w:tc>
        <w:tc>
          <w:tcPr>
            <w:tcW w:w="2035" w:type="dxa"/>
          </w:tcPr>
          <w:p w14:paraId="473A05C1" w14:textId="77777777" w:rsidR="00083A2B" w:rsidRDefault="00083A2B">
            <w:pPr>
              <w:pStyle w:val="TableStyle"/>
            </w:pPr>
          </w:p>
        </w:tc>
        <w:tc>
          <w:tcPr>
            <w:tcW w:w="595" w:type="dxa"/>
          </w:tcPr>
          <w:p w14:paraId="17FBAA10" w14:textId="77777777" w:rsidR="00083A2B" w:rsidRDefault="00083A2B">
            <w:pPr>
              <w:pStyle w:val="TableStyle"/>
            </w:pPr>
          </w:p>
        </w:tc>
        <w:tc>
          <w:tcPr>
            <w:tcW w:w="1570" w:type="dxa"/>
          </w:tcPr>
          <w:p w14:paraId="2CB7DF56" w14:textId="77777777" w:rsidR="00083A2B" w:rsidRDefault="00083A2B">
            <w:pPr>
              <w:pStyle w:val="TableStyle"/>
            </w:pPr>
          </w:p>
        </w:tc>
        <w:tc>
          <w:tcPr>
            <w:tcW w:w="283" w:type="dxa"/>
          </w:tcPr>
          <w:p w14:paraId="24FFB093" w14:textId="77777777" w:rsidR="00083A2B" w:rsidRDefault="00083A2B">
            <w:pPr>
              <w:pStyle w:val="TableStyle"/>
              <w:jc w:val="center"/>
            </w:pPr>
          </w:p>
        </w:tc>
        <w:tc>
          <w:tcPr>
            <w:tcW w:w="283" w:type="dxa"/>
          </w:tcPr>
          <w:p w14:paraId="0025B213" w14:textId="77777777" w:rsidR="00083A2B" w:rsidRDefault="00083A2B">
            <w:pPr>
              <w:pStyle w:val="TableStyle"/>
              <w:jc w:val="center"/>
            </w:pPr>
          </w:p>
        </w:tc>
        <w:tc>
          <w:tcPr>
            <w:tcW w:w="283" w:type="dxa"/>
          </w:tcPr>
          <w:p w14:paraId="412D3EFF" w14:textId="77777777" w:rsidR="00083A2B" w:rsidRDefault="00083A2B">
            <w:pPr>
              <w:pStyle w:val="TableStyle"/>
              <w:jc w:val="center"/>
            </w:pPr>
          </w:p>
        </w:tc>
        <w:tc>
          <w:tcPr>
            <w:tcW w:w="283" w:type="dxa"/>
          </w:tcPr>
          <w:p w14:paraId="7FD68A09" w14:textId="77777777" w:rsidR="00083A2B" w:rsidRDefault="00083A2B">
            <w:pPr>
              <w:pStyle w:val="TableStyle"/>
              <w:jc w:val="center"/>
            </w:pPr>
          </w:p>
        </w:tc>
        <w:tc>
          <w:tcPr>
            <w:tcW w:w="283" w:type="dxa"/>
          </w:tcPr>
          <w:p w14:paraId="647A7BD8" w14:textId="77777777" w:rsidR="00083A2B" w:rsidRDefault="007C4FE9">
            <w:pPr>
              <w:pStyle w:val="TableStyle"/>
              <w:jc w:val="center"/>
            </w:pPr>
            <w:r>
              <w:rPr>
                <w:noProof/>
              </w:rPr>
              <w:t>O</w:t>
            </w:r>
          </w:p>
        </w:tc>
        <w:tc>
          <w:tcPr>
            <w:tcW w:w="283" w:type="dxa"/>
          </w:tcPr>
          <w:p w14:paraId="49EE01FB" w14:textId="77777777" w:rsidR="00083A2B" w:rsidRDefault="00083A2B">
            <w:pPr>
              <w:pStyle w:val="TableStyle"/>
              <w:jc w:val="center"/>
            </w:pPr>
          </w:p>
        </w:tc>
        <w:tc>
          <w:tcPr>
            <w:tcW w:w="283" w:type="dxa"/>
          </w:tcPr>
          <w:p w14:paraId="4ACEE555" w14:textId="77777777" w:rsidR="00083A2B" w:rsidRDefault="00083A2B">
            <w:pPr>
              <w:pStyle w:val="TableStyle"/>
              <w:jc w:val="center"/>
            </w:pPr>
          </w:p>
        </w:tc>
        <w:tc>
          <w:tcPr>
            <w:tcW w:w="283" w:type="dxa"/>
          </w:tcPr>
          <w:p w14:paraId="7E40BDF9" w14:textId="77777777" w:rsidR="00083A2B" w:rsidRDefault="00083A2B">
            <w:pPr>
              <w:pStyle w:val="TableStyle"/>
              <w:jc w:val="center"/>
            </w:pPr>
          </w:p>
        </w:tc>
        <w:tc>
          <w:tcPr>
            <w:tcW w:w="1945" w:type="dxa"/>
          </w:tcPr>
          <w:p w14:paraId="14C50055" w14:textId="77777777" w:rsidR="00083A2B" w:rsidRDefault="007C4FE9">
            <w:pPr>
              <w:pStyle w:val="TableStyle"/>
            </w:pPr>
            <w:r>
              <w:rPr>
                <w:noProof/>
              </w:rPr>
              <w:t>Period Profile Coefficient Value (Settlement Period 48)</w:t>
            </w:r>
          </w:p>
        </w:tc>
      </w:tr>
      <w:tr w:rsidR="00083A2B" w14:paraId="50F74DAB" w14:textId="77777777">
        <w:trPr>
          <w:cantSplit/>
        </w:trPr>
        <w:tc>
          <w:tcPr>
            <w:tcW w:w="624" w:type="dxa"/>
          </w:tcPr>
          <w:p w14:paraId="796027D5" w14:textId="77777777" w:rsidR="00083A2B" w:rsidRDefault="00083A2B">
            <w:pPr>
              <w:pStyle w:val="TableStyle"/>
              <w:jc w:val="center"/>
            </w:pPr>
          </w:p>
        </w:tc>
        <w:tc>
          <w:tcPr>
            <w:tcW w:w="2035" w:type="dxa"/>
          </w:tcPr>
          <w:p w14:paraId="78E505F2" w14:textId="77777777" w:rsidR="00083A2B" w:rsidRDefault="00083A2B">
            <w:pPr>
              <w:pStyle w:val="TableStyle"/>
            </w:pPr>
          </w:p>
        </w:tc>
        <w:tc>
          <w:tcPr>
            <w:tcW w:w="595" w:type="dxa"/>
          </w:tcPr>
          <w:p w14:paraId="05220097" w14:textId="77777777" w:rsidR="00083A2B" w:rsidRDefault="00083A2B">
            <w:pPr>
              <w:pStyle w:val="TableStyle"/>
            </w:pPr>
          </w:p>
        </w:tc>
        <w:tc>
          <w:tcPr>
            <w:tcW w:w="1570" w:type="dxa"/>
          </w:tcPr>
          <w:p w14:paraId="047D5516" w14:textId="77777777" w:rsidR="00083A2B" w:rsidRDefault="00083A2B">
            <w:pPr>
              <w:pStyle w:val="TableStyle"/>
            </w:pPr>
          </w:p>
        </w:tc>
        <w:tc>
          <w:tcPr>
            <w:tcW w:w="283" w:type="dxa"/>
          </w:tcPr>
          <w:p w14:paraId="5735D142" w14:textId="77777777" w:rsidR="00083A2B" w:rsidRDefault="00083A2B">
            <w:pPr>
              <w:pStyle w:val="TableStyle"/>
              <w:jc w:val="center"/>
            </w:pPr>
          </w:p>
        </w:tc>
        <w:tc>
          <w:tcPr>
            <w:tcW w:w="283" w:type="dxa"/>
          </w:tcPr>
          <w:p w14:paraId="46A9A785" w14:textId="77777777" w:rsidR="00083A2B" w:rsidRDefault="00083A2B">
            <w:pPr>
              <w:pStyle w:val="TableStyle"/>
              <w:jc w:val="center"/>
            </w:pPr>
          </w:p>
        </w:tc>
        <w:tc>
          <w:tcPr>
            <w:tcW w:w="283" w:type="dxa"/>
          </w:tcPr>
          <w:p w14:paraId="758C6B49" w14:textId="77777777" w:rsidR="00083A2B" w:rsidRDefault="00083A2B">
            <w:pPr>
              <w:pStyle w:val="TableStyle"/>
              <w:jc w:val="center"/>
            </w:pPr>
          </w:p>
        </w:tc>
        <w:tc>
          <w:tcPr>
            <w:tcW w:w="283" w:type="dxa"/>
          </w:tcPr>
          <w:p w14:paraId="26FCC4C9" w14:textId="77777777" w:rsidR="00083A2B" w:rsidRDefault="00083A2B">
            <w:pPr>
              <w:pStyle w:val="TableStyle"/>
              <w:jc w:val="center"/>
            </w:pPr>
          </w:p>
        </w:tc>
        <w:tc>
          <w:tcPr>
            <w:tcW w:w="283" w:type="dxa"/>
          </w:tcPr>
          <w:p w14:paraId="4A1610D6" w14:textId="77777777" w:rsidR="00083A2B" w:rsidRDefault="007C4FE9">
            <w:pPr>
              <w:pStyle w:val="TableStyle"/>
              <w:jc w:val="center"/>
            </w:pPr>
            <w:r>
              <w:rPr>
                <w:noProof/>
              </w:rPr>
              <w:t>O</w:t>
            </w:r>
          </w:p>
        </w:tc>
        <w:tc>
          <w:tcPr>
            <w:tcW w:w="283" w:type="dxa"/>
          </w:tcPr>
          <w:p w14:paraId="4B90B5F6" w14:textId="77777777" w:rsidR="00083A2B" w:rsidRDefault="00083A2B">
            <w:pPr>
              <w:pStyle w:val="TableStyle"/>
              <w:jc w:val="center"/>
            </w:pPr>
          </w:p>
        </w:tc>
        <w:tc>
          <w:tcPr>
            <w:tcW w:w="283" w:type="dxa"/>
          </w:tcPr>
          <w:p w14:paraId="09A17E81" w14:textId="77777777" w:rsidR="00083A2B" w:rsidRDefault="00083A2B">
            <w:pPr>
              <w:pStyle w:val="TableStyle"/>
              <w:jc w:val="center"/>
            </w:pPr>
          </w:p>
        </w:tc>
        <w:tc>
          <w:tcPr>
            <w:tcW w:w="283" w:type="dxa"/>
          </w:tcPr>
          <w:p w14:paraId="137ED011" w14:textId="77777777" w:rsidR="00083A2B" w:rsidRDefault="00083A2B">
            <w:pPr>
              <w:pStyle w:val="TableStyle"/>
              <w:jc w:val="center"/>
            </w:pPr>
          </w:p>
        </w:tc>
        <w:tc>
          <w:tcPr>
            <w:tcW w:w="1945" w:type="dxa"/>
          </w:tcPr>
          <w:p w14:paraId="0300CE4F" w14:textId="77777777" w:rsidR="00083A2B" w:rsidRDefault="007C4FE9">
            <w:pPr>
              <w:pStyle w:val="TableStyle"/>
            </w:pPr>
            <w:r>
              <w:rPr>
                <w:noProof/>
              </w:rPr>
              <w:t>Period Profile Coefficient Value (Settlement Period 49)</w:t>
            </w:r>
          </w:p>
        </w:tc>
      </w:tr>
      <w:tr w:rsidR="00083A2B" w14:paraId="4DD41C3B" w14:textId="77777777">
        <w:trPr>
          <w:cantSplit/>
        </w:trPr>
        <w:tc>
          <w:tcPr>
            <w:tcW w:w="624" w:type="dxa"/>
          </w:tcPr>
          <w:p w14:paraId="3A6B6FF7" w14:textId="77777777" w:rsidR="00083A2B" w:rsidRDefault="00083A2B">
            <w:pPr>
              <w:pStyle w:val="TableStyle"/>
              <w:jc w:val="center"/>
            </w:pPr>
          </w:p>
        </w:tc>
        <w:tc>
          <w:tcPr>
            <w:tcW w:w="2035" w:type="dxa"/>
          </w:tcPr>
          <w:p w14:paraId="46B33537" w14:textId="77777777" w:rsidR="00083A2B" w:rsidRDefault="00083A2B">
            <w:pPr>
              <w:pStyle w:val="TableStyle"/>
            </w:pPr>
          </w:p>
        </w:tc>
        <w:tc>
          <w:tcPr>
            <w:tcW w:w="595" w:type="dxa"/>
          </w:tcPr>
          <w:p w14:paraId="640D5AB1" w14:textId="77777777" w:rsidR="00083A2B" w:rsidRDefault="00083A2B">
            <w:pPr>
              <w:pStyle w:val="TableStyle"/>
            </w:pPr>
          </w:p>
        </w:tc>
        <w:tc>
          <w:tcPr>
            <w:tcW w:w="1570" w:type="dxa"/>
          </w:tcPr>
          <w:p w14:paraId="6F5D1EBA" w14:textId="77777777" w:rsidR="00083A2B" w:rsidRDefault="00083A2B">
            <w:pPr>
              <w:pStyle w:val="TableStyle"/>
            </w:pPr>
          </w:p>
        </w:tc>
        <w:tc>
          <w:tcPr>
            <w:tcW w:w="283" w:type="dxa"/>
          </w:tcPr>
          <w:p w14:paraId="6270AB05" w14:textId="77777777" w:rsidR="00083A2B" w:rsidRDefault="00083A2B">
            <w:pPr>
              <w:pStyle w:val="TableStyle"/>
              <w:jc w:val="center"/>
            </w:pPr>
          </w:p>
        </w:tc>
        <w:tc>
          <w:tcPr>
            <w:tcW w:w="283" w:type="dxa"/>
          </w:tcPr>
          <w:p w14:paraId="175DDCEC" w14:textId="77777777" w:rsidR="00083A2B" w:rsidRDefault="00083A2B">
            <w:pPr>
              <w:pStyle w:val="TableStyle"/>
              <w:jc w:val="center"/>
            </w:pPr>
          </w:p>
        </w:tc>
        <w:tc>
          <w:tcPr>
            <w:tcW w:w="283" w:type="dxa"/>
          </w:tcPr>
          <w:p w14:paraId="06F1181D" w14:textId="77777777" w:rsidR="00083A2B" w:rsidRDefault="00083A2B">
            <w:pPr>
              <w:pStyle w:val="TableStyle"/>
              <w:jc w:val="center"/>
            </w:pPr>
          </w:p>
        </w:tc>
        <w:tc>
          <w:tcPr>
            <w:tcW w:w="283" w:type="dxa"/>
          </w:tcPr>
          <w:p w14:paraId="6A36C3DC" w14:textId="77777777" w:rsidR="00083A2B" w:rsidRDefault="00083A2B">
            <w:pPr>
              <w:pStyle w:val="TableStyle"/>
              <w:jc w:val="center"/>
            </w:pPr>
          </w:p>
        </w:tc>
        <w:tc>
          <w:tcPr>
            <w:tcW w:w="283" w:type="dxa"/>
          </w:tcPr>
          <w:p w14:paraId="5204B905" w14:textId="77777777" w:rsidR="00083A2B" w:rsidRDefault="007C4FE9">
            <w:pPr>
              <w:pStyle w:val="TableStyle"/>
              <w:jc w:val="center"/>
            </w:pPr>
            <w:r>
              <w:rPr>
                <w:noProof/>
              </w:rPr>
              <w:t>O</w:t>
            </w:r>
          </w:p>
        </w:tc>
        <w:tc>
          <w:tcPr>
            <w:tcW w:w="283" w:type="dxa"/>
          </w:tcPr>
          <w:p w14:paraId="1A3AD673" w14:textId="77777777" w:rsidR="00083A2B" w:rsidRDefault="00083A2B">
            <w:pPr>
              <w:pStyle w:val="TableStyle"/>
              <w:jc w:val="center"/>
            </w:pPr>
          </w:p>
        </w:tc>
        <w:tc>
          <w:tcPr>
            <w:tcW w:w="283" w:type="dxa"/>
          </w:tcPr>
          <w:p w14:paraId="5E41C740" w14:textId="77777777" w:rsidR="00083A2B" w:rsidRDefault="00083A2B">
            <w:pPr>
              <w:pStyle w:val="TableStyle"/>
              <w:jc w:val="center"/>
            </w:pPr>
          </w:p>
        </w:tc>
        <w:tc>
          <w:tcPr>
            <w:tcW w:w="283" w:type="dxa"/>
          </w:tcPr>
          <w:p w14:paraId="1C85DB69" w14:textId="77777777" w:rsidR="00083A2B" w:rsidRDefault="00083A2B">
            <w:pPr>
              <w:pStyle w:val="TableStyle"/>
              <w:jc w:val="center"/>
            </w:pPr>
          </w:p>
        </w:tc>
        <w:tc>
          <w:tcPr>
            <w:tcW w:w="1945" w:type="dxa"/>
          </w:tcPr>
          <w:p w14:paraId="563F19F8" w14:textId="77777777" w:rsidR="00083A2B" w:rsidRDefault="007C4FE9">
            <w:pPr>
              <w:pStyle w:val="TableStyle"/>
            </w:pPr>
            <w:r>
              <w:rPr>
                <w:noProof/>
              </w:rPr>
              <w:t>Period Profile Coefficient Value (Settlement Period 50)</w:t>
            </w:r>
          </w:p>
        </w:tc>
      </w:tr>
    </w:tbl>
    <w:p w14:paraId="5D4BD4C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E2E4B2A" w14:textId="77777777">
        <w:trPr>
          <w:cantSplit/>
        </w:trPr>
        <w:tc>
          <w:tcPr>
            <w:tcW w:w="624" w:type="dxa"/>
            <w:tcBorders>
              <w:bottom w:val="single" w:sz="2" w:space="0" w:color="auto"/>
            </w:tcBorders>
            <w:shd w:val="pct10" w:color="auto" w:fill="auto"/>
          </w:tcPr>
          <w:p w14:paraId="412FC6B7" w14:textId="77777777" w:rsidR="00083A2B" w:rsidRDefault="007C4FE9">
            <w:pPr>
              <w:pStyle w:val="TableStyle"/>
              <w:jc w:val="center"/>
            </w:pPr>
            <w:r>
              <w:rPr>
                <w:noProof/>
              </w:rPr>
              <w:t>SSC</w:t>
            </w:r>
          </w:p>
        </w:tc>
        <w:tc>
          <w:tcPr>
            <w:tcW w:w="2035" w:type="dxa"/>
            <w:tcBorders>
              <w:bottom w:val="single" w:sz="2" w:space="0" w:color="auto"/>
            </w:tcBorders>
            <w:shd w:val="pct10" w:color="auto" w:fill="auto"/>
          </w:tcPr>
          <w:p w14:paraId="60E73930" w14:textId="77777777" w:rsidR="00083A2B" w:rsidRDefault="007C4FE9">
            <w:pPr>
              <w:pStyle w:val="TableStyle"/>
            </w:pPr>
            <w:r>
              <w:rPr>
                <w:noProof/>
              </w:rPr>
              <w:t>Standard Settlement Configuration Details</w:t>
            </w:r>
          </w:p>
        </w:tc>
        <w:tc>
          <w:tcPr>
            <w:tcW w:w="595" w:type="dxa"/>
            <w:tcBorders>
              <w:bottom w:val="single" w:sz="2" w:space="0" w:color="auto"/>
            </w:tcBorders>
            <w:shd w:val="pct10" w:color="auto" w:fill="auto"/>
          </w:tcPr>
          <w:p w14:paraId="2189D70F" w14:textId="77777777" w:rsidR="00083A2B" w:rsidRDefault="007C4FE9">
            <w:pPr>
              <w:pStyle w:val="TableStyle"/>
            </w:pPr>
            <w:r>
              <w:rPr>
                <w:noProof/>
              </w:rPr>
              <w:t>0-*</w:t>
            </w:r>
          </w:p>
        </w:tc>
        <w:tc>
          <w:tcPr>
            <w:tcW w:w="1570" w:type="dxa"/>
            <w:tcBorders>
              <w:bottom w:val="single" w:sz="2" w:space="0" w:color="auto"/>
            </w:tcBorders>
            <w:shd w:val="pct10" w:color="auto" w:fill="auto"/>
          </w:tcPr>
          <w:p w14:paraId="400C0E26" w14:textId="77777777" w:rsidR="00083A2B" w:rsidRDefault="00083A2B">
            <w:pPr>
              <w:pStyle w:val="TableStyle"/>
            </w:pPr>
          </w:p>
        </w:tc>
        <w:tc>
          <w:tcPr>
            <w:tcW w:w="283" w:type="dxa"/>
            <w:tcBorders>
              <w:bottom w:val="single" w:sz="2" w:space="0" w:color="auto"/>
            </w:tcBorders>
            <w:shd w:val="pct10" w:color="auto" w:fill="auto"/>
          </w:tcPr>
          <w:p w14:paraId="2987AE62" w14:textId="77777777" w:rsidR="00083A2B" w:rsidRDefault="00083A2B">
            <w:pPr>
              <w:pStyle w:val="TableStyle"/>
              <w:jc w:val="center"/>
            </w:pPr>
          </w:p>
        </w:tc>
        <w:tc>
          <w:tcPr>
            <w:tcW w:w="283" w:type="dxa"/>
            <w:tcBorders>
              <w:bottom w:val="single" w:sz="2" w:space="0" w:color="auto"/>
            </w:tcBorders>
            <w:shd w:val="pct10" w:color="auto" w:fill="auto"/>
          </w:tcPr>
          <w:p w14:paraId="5539B2A0" w14:textId="77777777" w:rsidR="00083A2B" w:rsidRDefault="00083A2B">
            <w:pPr>
              <w:pStyle w:val="TableStyle"/>
              <w:jc w:val="center"/>
            </w:pPr>
          </w:p>
        </w:tc>
        <w:tc>
          <w:tcPr>
            <w:tcW w:w="283" w:type="dxa"/>
            <w:tcBorders>
              <w:bottom w:val="single" w:sz="2" w:space="0" w:color="auto"/>
            </w:tcBorders>
            <w:shd w:val="pct10" w:color="auto" w:fill="auto"/>
          </w:tcPr>
          <w:p w14:paraId="218699D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3C88E4B" w14:textId="77777777" w:rsidR="00083A2B" w:rsidRDefault="00083A2B">
            <w:pPr>
              <w:pStyle w:val="TableStyle"/>
              <w:jc w:val="center"/>
            </w:pPr>
          </w:p>
        </w:tc>
        <w:tc>
          <w:tcPr>
            <w:tcW w:w="283" w:type="dxa"/>
            <w:tcBorders>
              <w:bottom w:val="single" w:sz="2" w:space="0" w:color="auto"/>
            </w:tcBorders>
            <w:shd w:val="pct10" w:color="auto" w:fill="auto"/>
          </w:tcPr>
          <w:p w14:paraId="0007AE23" w14:textId="77777777" w:rsidR="00083A2B" w:rsidRDefault="00083A2B">
            <w:pPr>
              <w:pStyle w:val="TableStyle"/>
              <w:jc w:val="center"/>
            </w:pPr>
          </w:p>
        </w:tc>
        <w:tc>
          <w:tcPr>
            <w:tcW w:w="283" w:type="dxa"/>
            <w:tcBorders>
              <w:bottom w:val="single" w:sz="2" w:space="0" w:color="auto"/>
            </w:tcBorders>
            <w:shd w:val="pct10" w:color="auto" w:fill="auto"/>
          </w:tcPr>
          <w:p w14:paraId="41B034DB" w14:textId="77777777" w:rsidR="00083A2B" w:rsidRDefault="00083A2B">
            <w:pPr>
              <w:pStyle w:val="TableStyle"/>
              <w:jc w:val="center"/>
            </w:pPr>
          </w:p>
        </w:tc>
        <w:tc>
          <w:tcPr>
            <w:tcW w:w="283" w:type="dxa"/>
            <w:tcBorders>
              <w:bottom w:val="single" w:sz="2" w:space="0" w:color="auto"/>
            </w:tcBorders>
            <w:shd w:val="pct10" w:color="auto" w:fill="auto"/>
          </w:tcPr>
          <w:p w14:paraId="1FE87B9F" w14:textId="77777777" w:rsidR="00083A2B" w:rsidRDefault="00083A2B">
            <w:pPr>
              <w:pStyle w:val="TableStyle"/>
              <w:jc w:val="center"/>
            </w:pPr>
          </w:p>
        </w:tc>
        <w:tc>
          <w:tcPr>
            <w:tcW w:w="283" w:type="dxa"/>
            <w:tcBorders>
              <w:bottom w:val="single" w:sz="2" w:space="0" w:color="auto"/>
            </w:tcBorders>
            <w:shd w:val="pct10" w:color="auto" w:fill="auto"/>
          </w:tcPr>
          <w:p w14:paraId="34DB3D82" w14:textId="77777777" w:rsidR="00083A2B" w:rsidRDefault="00083A2B">
            <w:pPr>
              <w:pStyle w:val="TableStyle"/>
              <w:jc w:val="center"/>
            </w:pPr>
          </w:p>
        </w:tc>
        <w:tc>
          <w:tcPr>
            <w:tcW w:w="1945" w:type="dxa"/>
            <w:tcBorders>
              <w:bottom w:val="single" w:sz="2" w:space="0" w:color="auto"/>
            </w:tcBorders>
            <w:shd w:val="pct10" w:color="auto" w:fill="auto"/>
          </w:tcPr>
          <w:p w14:paraId="59D36749" w14:textId="77777777" w:rsidR="00083A2B" w:rsidRDefault="00083A2B">
            <w:pPr>
              <w:pStyle w:val="TableStyle"/>
              <w:jc w:val="center"/>
            </w:pPr>
          </w:p>
        </w:tc>
      </w:tr>
      <w:tr w:rsidR="00083A2B" w14:paraId="144F70BC" w14:textId="77777777">
        <w:trPr>
          <w:cantSplit/>
        </w:trPr>
        <w:tc>
          <w:tcPr>
            <w:tcW w:w="624" w:type="dxa"/>
          </w:tcPr>
          <w:p w14:paraId="71065675" w14:textId="77777777" w:rsidR="00083A2B" w:rsidRDefault="00083A2B">
            <w:pPr>
              <w:pStyle w:val="TableStyle"/>
              <w:jc w:val="center"/>
            </w:pPr>
          </w:p>
        </w:tc>
        <w:tc>
          <w:tcPr>
            <w:tcW w:w="2035" w:type="dxa"/>
          </w:tcPr>
          <w:p w14:paraId="1B2FBC4B" w14:textId="77777777" w:rsidR="00083A2B" w:rsidRDefault="00083A2B">
            <w:pPr>
              <w:pStyle w:val="TableStyle"/>
            </w:pPr>
          </w:p>
        </w:tc>
        <w:tc>
          <w:tcPr>
            <w:tcW w:w="595" w:type="dxa"/>
          </w:tcPr>
          <w:p w14:paraId="11575168" w14:textId="77777777" w:rsidR="00083A2B" w:rsidRDefault="00083A2B">
            <w:pPr>
              <w:pStyle w:val="TableStyle"/>
            </w:pPr>
          </w:p>
        </w:tc>
        <w:tc>
          <w:tcPr>
            <w:tcW w:w="1570" w:type="dxa"/>
          </w:tcPr>
          <w:p w14:paraId="5DDAB32F" w14:textId="77777777" w:rsidR="00083A2B" w:rsidRDefault="00083A2B">
            <w:pPr>
              <w:pStyle w:val="TableStyle"/>
            </w:pPr>
          </w:p>
        </w:tc>
        <w:tc>
          <w:tcPr>
            <w:tcW w:w="283" w:type="dxa"/>
          </w:tcPr>
          <w:p w14:paraId="2A18F8F4" w14:textId="77777777" w:rsidR="00083A2B" w:rsidRDefault="00083A2B">
            <w:pPr>
              <w:pStyle w:val="TableStyle"/>
              <w:jc w:val="center"/>
            </w:pPr>
          </w:p>
        </w:tc>
        <w:tc>
          <w:tcPr>
            <w:tcW w:w="283" w:type="dxa"/>
          </w:tcPr>
          <w:p w14:paraId="1B136B2E" w14:textId="77777777" w:rsidR="00083A2B" w:rsidRDefault="00083A2B">
            <w:pPr>
              <w:pStyle w:val="TableStyle"/>
              <w:jc w:val="center"/>
            </w:pPr>
          </w:p>
        </w:tc>
        <w:tc>
          <w:tcPr>
            <w:tcW w:w="283" w:type="dxa"/>
          </w:tcPr>
          <w:p w14:paraId="53038293" w14:textId="77777777" w:rsidR="00083A2B" w:rsidRDefault="00083A2B">
            <w:pPr>
              <w:pStyle w:val="TableStyle"/>
              <w:jc w:val="center"/>
            </w:pPr>
          </w:p>
        </w:tc>
        <w:tc>
          <w:tcPr>
            <w:tcW w:w="283" w:type="dxa"/>
          </w:tcPr>
          <w:p w14:paraId="48B52A74" w14:textId="77777777" w:rsidR="00083A2B" w:rsidRDefault="007C4FE9">
            <w:pPr>
              <w:pStyle w:val="TableStyle"/>
              <w:jc w:val="center"/>
            </w:pPr>
            <w:r>
              <w:rPr>
                <w:noProof/>
              </w:rPr>
              <w:t>1</w:t>
            </w:r>
          </w:p>
        </w:tc>
        <w:tc>
          <w:tcPr>
            <w:tcW w:w="283" w:type="dxa"/>
          </w:tcPr>
          <w:p w14:paraId="692A70F1" w14:textId="77777777" w:rsidR="00083A2B" w:rsidRDefault="00083A2B">
            <w:pPr>
              <w:pStyle w:val="TableStyle"/>
              <w:jc w:val="center"/>
            </w:pPr>
          </w:p>
        </w:tc>
        <w:tc>
          <w:tcPr>
            <w:tcW w:w="283" w:type="dxa"/>
          </w:tcPr>
          <w:p w14:paraId="1C3BAE5C" w14:textId="77777777" w:rsidR="00083A2B" w:rsidRDefault="00083A2B">
            <w:pPr>
              <w:pStyle w:val="TableStyle"/>
              <w:jc w:val="center"/>
            </w:pPr>
          </w:p>
        </w:tc>
        <w:tc>
          <w:tcPr>
            <w:tcW w:w="283" w:type="dxa"/>
          </w:tcPr>
          <w:p w14:paraId="389CCCF9" w14:textId="77777777" w:rsidR="00083A2B" w:rsidRDefault="00083A2B">
            <w:pPr>
              <w:pStyle w:val="TableStyle"/>
              <w:jc w:val="center"/>
            </w:pPr>
          </w:p>
        </w:tc>
        <w:tc>
          <w:tcPr>
            <w:tcW w:w="283" w:type="dxa"/>
          </w:tcPr>
          <w:p w14:paraId="72704638" w14:textId="77777777" w:rsidR="00083A2B" w:rsidRDefault="00083A2B">
            <w:pPr>
              <w:pStyle w:val="TableStyle"/>
              <w:jc w:val="center"/>
            </w:pPr>
          </w:p>
        </w:tc>
        <w:tc>
          <w:tcPr>
            <w:tcW w:w="1945" w:type="dxa"/>
          </w:tcPr>
          <w:p w14:paraId="5842C369" w14:textId="77777777" w:rsidR="00083A2B" w:rsidRDefault="007C4FE9">
            <w:pPr>
              <w:pStyle w:val="TableStyle"/>
            </w:pPr>
            <w:r>
              <w:rPr>
                <w:noProof/>
              </w:rPr>
              <w:t>Standard Settlement Configuration Id</w:t>
            </w:r>
          </w:p>
        </w:tc>
      </w:tr>
    </w:tbl>
    <w:p w14:paraId="46A48AC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E151401" w14:textId="77777777">
        <w:trPr>
          <w:cantSplit/>
        </w:trPr>
        <w:tc>
          <w:tcPr>
            <w:tcW w:w="624" w:type="dxa"/>
            <w:tcBorders>
              <w:bottom w:val="single" w:sz="2" w:space="0" w:color="auto"/>
            </w:tcBorders>
            <w:shd w:val="pct10" w:color="auto" w:fill="auto"/>
          </w:tcPr>
          <w:p w14:paraId="316BD944" w14:textId="77777777" w:rsidR="00083A2B" w:rsidRDefault="007C4FE9">
            <w:pPr>
              <w:pStyle w:val="TableStyle"/>
              <w:jc w:val="center"/>
            </w:pPr>
            <w:r>
              <w:rPr>
                <w:noProof/>
              </w:rPr>
              <w:t>CPP</w:t>
            </w:r>
          </w:p>
        </w:tc>
        <w:tc>
          <w:tcPr>
            <w:tcW w:w="2035" w:type="dxa"/>
            <w:tcBorders>
              <w:bottom w:val="single" w:sz="2" w:space="0" w:color="auto"/>
            </w:tcBorders>
            <w:shd w:val="pct10" w:color="auto" w:fill="auto"/>
          </w:tcPr>
          <w:p w14:paraId="117AE6AA" w14:textId="77777777" w:rsidR="00083A2B" w:rsidRDefault="007C4FE9">
            <w:pPr>
              <w:pStyle w:val="TableStyle"/>
            </w:pPr>
            <w:r>
              <w:rPr>
                <w:noProof/>
              </w:rPr>
              <w:t>Combined Period Profile Coefficients</w:t>
            </w:r>
          </w:p>
        </w:tc>
        <w:tc>
          <w:tcPr>
            <w:tcW w:w="595" w:type="dxa"/>
            <w:tcBorders>
              <w:bottom w:val="single" w:sz="2" w:space="0" w:color="auto"/>
            </w:tcBorders>
            <w:shd w:val="pct10" w:color="auto" w:fill="auto"/>
          </w:tcPr>
          <w:p w14:paraId="32EFBCE2" w14:textId="77777777" w:rsidR="00083A2B" w:rsidRDefault="007C4FE9">
            <w:pPr>
              <w:pStyle w:val="TableStyle"/>
            </w:pPr>
            <w:r>
              <w:rPr>
                <w:noProof/>
              </w:rPr>
              <w:t>0-1</w:t>
            </w:r>
          </w:p>
        </w:tc>
        <w:tc>
          <w:tcPr>
            <w:tcW w:w="1570" w:type="dxa"/>
            <w:tcBorders>
              <w:bottom w:val="single" w:sz="2" w:space="0" w:color="auto"/>
            </w:tcBorders>
            <w:shd w:val="pct10" w:color="auto" w:fill="auto"/>
          </w:tcPr>
          <w:p w14:paraId="322DFBA0" w14:textId="77777777" w:rsidR="00083A2B" w:rsidRDefault="00083A2B">
            <w:pPr>
              <w:pStyle w:val="TableStyle"/>
            </w:pPr>
          </w:p>
        </w:tc>
        <w:tc>
          <w:tcPr>
            <w:tcW w:w="283" w:type="dxa"/>
            <w:tcBorders>
              <w:bottom w:val="single" w:sz="2" w:space="0" w:color="auto"/>
            </w:tcBorders>
            <w:shd w:val="pct10" w:color="auto" w:fill="auto"/>
          </w:tcPr>
          <w:p w14:paraId="291AF494" w14:textId="77777777" w:rsidR="00083A2B" w:rsidRDefault="00083A2B">
            <w:pPr>
              <w:pStyle w:val="TableStyle"/>
              <w:jc w:val="center"/>
            </w:pPr>
          </w:p>
        </w:tc>
        <w:tc>
          <w:tcPr>
            <w:tcW w:w="283" w:type="dxa"/>
            <w:tcBorders>
              <w:bottom w:val="single" w:sz="2" w:space="0" w:color="auto"/>
            </w:tcBorders>
            <w:shd w:val="pct10" w:color="auto" w:fill="auto"/>
          </w:tcPr>
          <w:p w14:paraId="0A25A83D" w14:textId="77777777" w:rsidR="00083A2B" w:rsidRDefault="00083A2B">
            <w:pPr>
              <w:pStyle w:val="TableStyle"/>
              <w:jc w:val="center"/>
            </w:pPr>
          </w:p>
        </w:tc>
        <w:tc>
          <w:tcPr>
            <w:tcW w:w="283" w:type="dxa"/>
            <w:tcBorders>
              <w:bottom w:val="single" w:sz="2" w:space="0" w:color="auto"/>
            </w:tcBorders>
            <w:shd w:val="pct10" w:color="auto" w:fill="auto"/>
          </w:tcPr>
          <w:p w14:paraId="61B3D0CC" w14:textId="77777777" w:rsidR="00083A2B" w:rsidRDefault="00083A2B">
            <w:pPr>
              <w:pStyle w:val="TableStyle"/>
              <w:jc w:val="center"/>
            </w:pPr>
          </w:p>
        </w:tc>
        <w:tc>
          <w:tcPr>
            <w:tcW w:w="283" w:type="dxa"/>
            <w:tcBorders>
              <w:bottom w:val="single" w:sz="2" w:space="0" w:color="auto"/>
            </w:tcBorders>
            <w:shd w:val="pct10" w:color="auto" w:fill="auto"/>
          </w:tcPr>
          <w:p w14:paraId="4A5E1B7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7519481" w14:textId="77777777" w:rsidR="00083A2B" w:rsidRDefault="00083A2B">
            <w:pPr>
              <w:pStyle w:val="TableStyle"/>
              <w:jc w:val="center"/>
            </w:pPr>
          </w:p>
        </w:tc>
        <w:tc>
          <w:tcPr>
            <w:tcW w:w="283" w:type="dxa"/>
            <w:tcBorders>
              <w:bottom w:val="single" w:sz="2" w:space="0" w:color="auto"/>
            </w:tcBorders>
            <w:shd w:val="pct10" w:color="auto" w:fill="auto"/>
          </w:tcPr>
          <w:p w14:paraId="2FBAE9A3" w14:textId="77777777" w:rsidR="00083A2B" w:rsidRDefault="00083A2B">
            <w:pPr>
              <w:pStyle w:val="TableStyle"/>
              <w:jc w:val="center"/>
            </w:pPr>
          </w:p>
        </w:tc>
        <w:tc>
          <w:tcPr>
            <w:tcW w:w="283" w:type="dxa"/>
            <w:tcBorders>
              <w:bottom w:val="single" w:sz="2" w:space="0" w:color="auto"/>
            </w:tcBorders>
            <w:shd w:val="pct10" w:color="auto" w:fill="auto"/>
          </w:tcPr>
          <w:p w14:paraId="30A1E4B6" w14:textId="77777777" w:rsidR="00083A2B" w:rsidRDefault="00083A2B">
            <w:pPr>
              <w:pStyle w:val="TableStyle"/>
              <w:jc w:val="center"/>
            </w:pPr>
          </w:p>
        </w:tc>
        <w:tc>
          <w:tcPr>
            <w:tcW w:w="283" w:type="dxa"/>
            <w:tcBorders>
              <w:bottom w:val="single" w:sz="2" w:space="0" w:color="auto"/>
            </w:tcBorders>
            <w:shd w:val="pct10" w:color="auto" w:fill="auto"/>
          </w:tcPr>
          <w:p w14:paraId="4DCFF36E" w14:textId="77777777" w:rsidR="00083A2B" w:rsidRDefault="00083A2B">
            <w:pPr>
              <w:pStyle w:val="TableStyle"/>
              <w:jc w:val="center"/>
            </w:pPr>
          </w:p>
        </w:tc>
        <w:tc>
          <w:tcPr>
            <w:tcW w:w="1945" w:type="dxa"/>
            <w:tcBorders>
              <w:bottom w:val="single" w:sz="2" w:space="0" w:color="auto"/>
            </w:tcBorders>
            <w:shd w:val="pct10" w:color="auto" w:fill="auto"/>
          </w:tcPr>
          <w:p w14:paraId="3DBAB095" w14:textId="77777777" w:rsidR="00083A2B" w:rsidRDefault="00083A2B">
            <w:pPr>
              <w:pStyle w:val="TableStyle"/>
              <w:jc w:val="center"/>
            </w:pPr>
          </w:p>
        </w:tc>
      </w:tr>
      <w:tr w:rsidR="00083A2B" w14:paraId="52CB4D28" w14:textId="77777777">
        <w:trPr>
          <w:cantSplit/>
        </w:trPr>
        <w:tc>
          <w:tcPr>
            <w:tcW w:w="624" w:type="dxa"/>
          </w:tcPr>
          <w:p w14:paraId="49AD35F7" w14:textId="77777777" w:rsidR="00083A2B" w:rsidRDefault="00083A2B">
            <w:pPr>
              <w:pStyle w:val="TableStyle"/>
              <w:jc w:val="center"/>
            </w:pPr>
          </w:p>
        </w:tc>
        <w:tc>
          <w:tcPr>
            <w:tcW w:w="2035" w:type="dxa"/>
          </w:tcPr>
          <w:p w14:paraId="14FC2923" w14:textId="77777777" w:rsidR="00083A2B" w:rsidRDefault="00083A2B">
            <w:pPr>
              <w:pStyle w:val="TableStyle"/>
            </w:pPr>
          </w:p>
        </w:tc>
        <w:tc>
          <w:tcPr>
            <w:tcW w:w="595" w:type="dxa"/>
          </w:tcPr>
          <w:p w14:paraId="28C2E67A" w14:textId="77777777" w:rsidR="00083A2B" w:rsidRDefault="00083A2B">
            <w:pPr>
              <w:pStyle w:val="TableStyle"/>
            </w:pPr>
          </w:p>
        </w:tc>
        <w:tc>
          <w:tcPr>
            <w:tcW w:w="1570" w:type="dxa"/>
          </w:tcPr>
          <w:p w14:paraId="5810AA17" w14:textId="77777777" w:rsidR="00083A2B" w:rsidRDefault="00083A2B">
            <w:pPr>
              <w:pStyle w:val="TableStyle"/>
            </w:pPr>
          </w:p>
        </w:tc>
        <w:tc>
          <w:tcPr>
            <w:tcW w:w="283" w:type="dxa"/>
          </w:tcPr>
          <w:p w14:paraId="125A110B" w14:textId="77777777" w:rsidR="00083A2B" w:rsidRDefault="00083A2B">
            <w:pPr>
              <w:pStyle w:val="TableStyle"/>
              <w:jc w:val="center"/>
            </w:pPr>
          </w:p>
        </w:tc>
        <w:tc>
          <w:tcPr>
            <w:tcW w:w="283" w:type="dxa"/>
          </w:tcPr>
          <w:p w14:paraId="244CA0EC" w14:textId="77777777" w:rsidR="00083A2B" w:rsidRDefault="00083A2B">
            <w:pPr>
              <w:pStyle w:val="TableStyle"/>
              <w:jc w:val="center"/>
            </w:pPr>
          </w:p>
        </w:tc>
        <w:tc>
          <w:tcPr>
            <w:tcW w:w="283" w:type="dxa"/>
          </w:tcPr>
          <w:p w14:paraId="2AC653FA" w14:textId="77777777" w:rsidR="00083A2B" w:rsidRDefault="00083A2B">
            <w:pPr>
              <w:pStyle w:val="TableStyle"/>
              <w:jc w:val="center"/>
            </w:pPr>
          </w:p>
        </w:tc>
        <w:tc>
          <w:tcPr>
            <w:tcW w:w="283" w:type="dxa"/>
          </w:tcPr>
          <w:p w14:paraId="15907A49" w14:textId="77777777" w:rsidR="00083A2B" w:rsidRDefault="00083A2B">
            <w:pPr>
              <w:pStyle w:val="TableStyle"/>
              <w:jc w:val="center"/>
            </w:pPr>
          </w:p>
        </w:tc>
        <w:tc>
          <w:tcPr>
            <w:tcW w:w="283" w:type="dxa"/>
          </w:tcPr>
          <w:p w14:paraId="62AFFB8A" w14:textId="77777777" w:rsidR="00083A2B" w:rsidRDefault="007C4FE9">
            <w:pPr>
              <w:pStyle w:val="TableStyle"/>
              <w:jc w:val="center"/>
            </w:pPr>
            <w:r>
              <w:rPr>
                <w:noProof/>
              </w:rPr>
              <w:t>1</w:t>
            </w:r>
          </w:p>
        </w:tc>
        <w:tc>
          <w:tcPr>
            <w:tcW w:w="283" w:type="dxa"/>
          </w:tcPr>
          <w:p w14:paraId="1451BFBE" w14:textId="77777777" w:rsidR="00083A2B" w:rsidRDefault="00083A2B">
            <w:pPr>
              <w:pStyle w:val="TableStyle"/>
              <w:jc w:val="center"/>
            </w:pPr>
          </w:p>
        </w:tc>
        <w:tc>
          <w:tcPr>
            <w:tcW w:w="283" w:type="dxa"/>
          </w:tcPr>
          <w:p w14:paraId="1F359100" w14:textId="77777777" w:rsidR="00083A2B" w:rsidRDefault="00083A2B">
            <w:pPr>
              <w:pStyle w:val="TableStyle"/>
              <w:jc w:val="center"/>
            </w:pPr>
          </w:p>
        </w:tc>
        <w:tc>
          <w:tcPr>
            <w:tcW w:w="283" w:type="dxa"/>
          </w:tcPr>
          <w:p w14:paraId="65087095" w14:textId="77777777" w:rsidR="00083A2B" w:rsidRDefault="00083A2B">
            <w:pPr>
              <w:pStyle w:val="TableStyle"/>
              <w:jc w:val="center"/>
            </w:pPr>
          </w:p>
        </w:tc>
        <w:tc>
          <w:tcPr>
            <w:tcW w:w="1945" w:type="dxa"/>
          </w:tcPr>
          <w:p w14:paraId="0FD3FE31" w14:textId="77777777" w:rsidR="00083A2B" w:rsidRDefault="007C4FE9">
            <w:pPr>
              <w:pStyle w:val="TableStyle"/>
            </w:pPr>
            <w:r>
              <w:rPr>
                <w:noProof/>
              </w:rPr>
              <w:t>Low Register Profile Coefficient (Settlement Period 01)</w:t>
            </w:r>
          </w:p>
        </w:tc>
      </w:tr>
      <w:tr w:rsidR="00083A2B" w14:paraId="1E19B3F3" w14:textId="77777777">
        <w:trPr>
          <w:cantSplit/>
        </w:trPr>
        <w:tc>
          <w:tcPr>
            <w:tcW w:w="624" w:type="dxa"/>
          </w:tcPr>
          <w:p w14:paraId="5C5BC994" w14:textId="77777777" w:rsidR="00083A2B" w:rsidRDefault="00083A2B">
            <w:pPr>
              <w:pStyle w:val="TableStyle"/>
              <w:jc w:val="center"/>
            </w:pPr>
          </w:p>
        </w:tc>
        <w:tc>
          <w:tcPr>
            <w:tcW w:w="2035" w:type="dxa"/>
          </w:tcPr>
          <w:p w14:paraId="485108A2" w14:textId="77777777" w:rsidR="00083A2B" w:rsidRDefault="00083A2B">
            <w:pPr>
              <w:pStyle w:val="TableStyle"/>
            </w:pPr>
          </w:p>
        </w:tc>
        <w:tc>
          <w:tcPr>
            <w:tcW w:w="595" w:type="dxa"/>
          </w:tcPr>
          <w:p w14:paraId="67C50ED5" w14:textId="77777777" w:rsidR="00083A2B" w:rsidRDefault="00083A2B">
            <w:pPr>
              <w:pStyle w:val="TableStyle"/>
            </w:pPr>
          </w:p>
        </w:tc>
        <w:tc>
          <w:tcPr>
            <w:tcW w:w="1570" w:type="dxa"/>
          </w:tcPr>
          <w:p w14:paraId="0DD6F55F" w14:textId="77777777" w:rsidR="00083A2B" w:rsidRDefault="00083A2B">
            <w:pPr>
              <w:pStyle w:val="TableStyle"/>
            </w:pPr>
          </w:p>
        </w:tc>
        <w:tc>
          <w:tcPr>
            <w:tcW w:w="283" w:type="dxa"/>
          </w:tcPr>
          <w:p w14:paraId="0A8FF7E2" w14:textId="77777777" w:rsidR="00083A2B" w:rsidRDefault="00083A2B">
            <w:pPr>
              <w:pStyle w:val="TableStyle"/>
              <w:jc w:val="center"/>
            </w:pPr>
          </w:p>
        </w:tc>
        <w:tc>
          <w:tcPr>
            <w:tcW w:w="283" w:type="dxa"/>
          </w:tcPr>
          <w:p w14:paraId="50255FAF" w14:textId="77777777" w:rsidR="00083A2B" w:rsidRDefault="00083A2B">
            <w:pPr>
              <w:pStyle w:val="TableStyle"/>
              <w:jc w:val="center"/>
            </w:pPr>
          </w:p>
        </w:tc>
        <w:tc>
          <w:tcPr>
            <w:tcW w:w="283" w:type="dxa"/>
          </w:tcPr>
          <w:p w14:paraId="44D49A76" w14:textId="77777777" w:rsidR="00083A2B" w:rsidRDefault="00083A2B">
            <w:pPr>
              <w:pStyle w:val="TableStyle"/>
              <w:jc w:val="center"/>
            </w:pPr>
          </w:p>
        </w:tc>
        <w:tc>
          <w:tcPr>
            <w:tcW w:w="283" w:type="dxa"/>
          </w:tcPr>
          <w:p w14:paraId="2B366B33" w14:textId="77777777" w:rsidR="00083A2B" w:rsidRDefault="00083A2B">
            <w:pPr>
              <w:pStyle w:val="TableStyle"/>
              <w:jc w:val="center"/>
            </w:pPr>
          </w:p>
        </w:tc>
        <w:tc>
          <w:tcPr>
            <w:tcW w:w="283" w:type="dxa"/>
          </w:tcPr>
          <w:p w14:paraId="61BB3E32" w14:textId="77777777" w:rsidR="00083A2B" w:rsidRDefault="007C4FE9">
            <w:pPr>
              <w:pStyle w:val="TableStyle"/>
              <w:jc w:val="center"/>
            </w:pPr>
            <w:r>
              <w:rPr>
                <w:noProof/>
              </w:rPr>
              <w:t>1</w:t>
            </w:r>
          </w:p>
        </w:tc>
        <w:tc>
          <w:tcPr>
            <w:tcW w:w="283" w:type="dxa"/>
          </w:tcPr>
          <w:p w14:paraId="674DE69E" w14:textId="77777777" w:rsidR="00083A2B" w:rsidRDefault="00083A2B">
            <w:pPr>
              <w:pStyle w:val="TableStyle"/>
              <w:jc w:val="center"/>
            </w:pPr>
          </w:p>
        </w:tc>
        <w:tc>
          <w:tcPr>
            <w:tcW w:w="283" w:type="dxa"/>
          </w:tcPr>
          <w:p w14:paraId="32952F2A" w14:textId="77777777" w:rsidR="00083A2B" w:rsidRDefault="00083A2B">
            <w:pPr>
              <w:pStyle w:val="TableStyle"/>
              <w:jc w:val="center"/>
            </w:pPr>
          </w:p>
        </w:tc>
        <w:tc>
          <w:tcPr>
            <w:tcW w:w="283" w:type="dxa"/>
          </w:tcPr>
          <w:p w14:paraId="203F2A16" w14:textId="77777777" w:rsidR="00083A2B" w:rsidRDefault="00083A2B">
            <w:pPr>
              <w:pStyle w:val="TableStyle"/>
              <w:jc w:val="center"/>
            </w:pPr>
          </w:p>
        </w:tc>
        <w:tc>
          <w:tcPr>
            <w:tcW w:w="1945" w:type="dxa"/>
          </w:tcPr>
          <w:p w14:paraId="323E60F0" w14:textId="77777777" w:rsidR="00083A2B" w:rsidRDefault="007C4FE9">
            <w:pPr>
              <w:pStyle w:val="TableStyle"/>
            </w:pPr>
            <w:r>
              <w:rPr>
                <w:noProof/>
              </w:rPr>
              <w:t>Normal Register Profile Coefficient (Settlement Period 01)</w:t>
            </w:r>
          </w:p>
        </w:tc>
      </w:tr>
      <w:tr w:rsidR="00083A2B" w14:paraId="45C23BE9" w14:textId="77777777">
        <w:trPr>
          <w:cantSplit/>
        </w:trPr>
        <w:tc>
          <w:tcPr>
            <w:tcW w:w="624" w:type="dxa"/>
          </w:tcPr>
          <w:p w14:paraId="5B19462B" w14:textId="77777777" w:rsidR="00083A2B" w:rsidRDefault="00083A2B">
            <w:pPr>
              <w:pStyle w:val="TableStyle"/>
              <w:jc w:val="center"/>
            </w:pPr>
          </w:p>
        </w:tc>
        <w:tc>
          <w:tcPr>
            <w:tcW w:w="2035" w:type="dxa"/>
          </w:tcPr>
          <w:p w14:paraId="73A5D81A" w14:textId="77777777" w:rsidR="00083A2B" w:rsidRDefault="00083A2B">
            <w:pPr>
              <w:pStyle w:val="TableStyle"/>
            </w:pPr>
          </w:p>
        </w:tc>
        <w:tc>
          <w:tcPr>
            <w:tcW w:w="595" w:type="dxa"/>
          </w:tcPr>
          <w:p w14:paraId="3C6060A5" w14:textId="77777777" w:rsidR="00083A2B" w:rsidRDefault="00083A2B">
            <w:pPr>
              <w:pStyle w:val="TableStyle"/>
            </w:pPr>
          </w:p>
        </w:tc>
        <w:tc>
          <w:tcPr>
            <w:tcW w:w="1570" w:type="dxa"/>
          </w:tcPr>
          <w:p w14:paraId="586875E1" w14:textId="77777777" w:rsidR="00083A2B" w:rsidRDefault="00083A2B">
            <w:pPr>
              <w:pStyle w:val="TableStyle"/>
            </w:pPr>
          </w:p>
        </w:tc>
        <w:tc>
          <w:tcPr>
            <w:tcW w:w="283" w:type="dxa"/>
          </w:tcPr>
          <w:p w14:paraId="3A7F0DB5" w14:textId="77777777" w:rsidR="00083A2B" w:rsidRDefault="00083A2B">
            <w:pPr>
              <w:pStyle w:val="TableStyle"/>
              <w:jc w:val="center"/>
            </w:pPr>
          </w:p>
        </w:tc>
        <w:tc>
          <w:tcPr>
            <w:tcW w:w="283" w:type="dxa"/>
          </w:tcPr>
          <w:p w14:paraId="373DB1D8" w14:textId="77777777" w:rsidR="00083A2B" w:rsidRDefault="00083A2B">
            <w:pPr>
              <w:pStyle w:val="TableStyle"/>
              <w:jc w:val="center"/>
            </w:pPr>
          </w:p>
        </w:tc>
        <w:tc>
          <w:tcPr>
            <w:tcW w:w="283" w:type="dxa"/>
          </w:tcPr>
          <w:p w14:paraId="54DC842F" w14:textId="77777777" w:rsidR="00083A2B" w:rsidRDefault="00083A2B">
            <w:pPr>
              <w:pStyle w:val="TableStyle"/>
              <w:jc w:val="center"/>
            </w:pPr>
          </w:p>
        </w:tc>
        <w:tc>
          <w:tcPr>
            <w:tcW w:w="283" w:type="dxa"/>
          </w:tcPr>
          <w:p w14:paraId="2AC7DB50" w14:textId="77777777" w:rsidR="00083A2B" w:rsidRDefault="00083A2B">
            <w:pPr>
              <w:pStyle w:val="TableStyle"/>
              <w:jc w:val="center"/>
            </w:pPr>
          </w:p>
        </w:tc>
        <w:tc>
          <w:tcPr>
            <w:tcW w:w="283" w:type="dxa"/>
          </w:tcPr>
          <w:p w14:paraId="5035568A" w14:textId="77777777" w:rsidR="00083A2B" w:rsidRDefault="007C4FE9">
            <w:pPr>
              <w:pStyle w:val="TableStyle"/>
              <w:jc w:val="center"/>
            </w:pPr>
            <w:r>
              <w:rPr>
                <w:noProof/>
              </w:rPr>
              <w:t>1</w:t>
            </w:r>
          </w:p>
        </w:tc>
        <w:tc>
          <w:tcPr>
            <w:tcW w:w="283" w:type="dxa"/>
          </w:tcPr>
          <w:p w14:paraId="2945DB1A" w14:textId="77777777" w:rsidR="00083A2B" w:rsidRDefault="00083A2B">
            <w:pPr>
              <w:pStyle w:val="TableStyle"/>
              <w:jc w:val="center"/>
            </w:pPr>
          </w:p>
        </w:tc>
        <w:tc>
          <w:tcPr>
            <w:tcW w:w="283" w:type="dxa"/>
          </w:tcPr>
          <w:p w14:paraId="77F34EA8" w14:textId="77777777" w:rsidR="00083A2B" w:rsidRDefault="00083A2B">
            <w:pPr>
              <w:pStyle w:val="TableStyle"/>
              <w:jc w:val="center"/>
            </w:pPr>
          </w:p>
        </w:tc>
        <w:tc>
          <w:tcPr>
            <w:tcW w:w="283" w:type="dxa"/>
          </w:tcPr>
          <w:p w14:paraId="4C1D778B" w14:textId="77777777" w:rsidR="00083A2B" w:rsidRDefault="00083A2B">
            <w:pPr>
              <w:pStyle w:val="TableStyle"/>
              <w:jc w:val="center"/>
            </w:pPr>
          </w:p>
        </w:tc>
        <w:tc>
          <w:tcPr>
            <w:tcW w:w="1945" w:type="dxa"/>
          </w:tcPr>
          <w:p w14:paraId="217FFAB8" w14:textId="77777777" w:rsidR="00083A2B" w:rsidRDefault="007C4FE9">
            <w:pPr>
              <w:pStyle w:val="TableStyle"/>
            </w:pPr>
            <w:r>
              <w:rPr>
                <w:noProof/>
              </w:rPr>
              <w:t>Low Register Profile Coefficient (Settlement Period 02)</w:t>
            </w:r>
          </w:p>
        </w:tc>
      </w:tr>
      <w:tr w:rsidR="00083A2B" w14:paraId="3D2DE467" w14:textId="77777777">
        <w:trPr>
          <w:cantSplit/>
        </w:trPr>
        <w:tc>
          <w:tcPr>
            <w:tcW w:w="624" w:type="dxa"/>
          </w:tcPr>
          <w:p w14:paraId="47813608" w14:textId="77777777" w:rsidR="00083A2B" w:rsidRDefault="00083A2B">
            <w:pPr>
              <w:pStyle w:val="TableStyle"/>
              <w:jc w:val="center"/>
            </w:pPr>
          </w:p>
        </w:tc>
        <w:tc>
          <w:tcPr>
            <w:tcW w:w="2035" w:type="dxa"/>
          </w:tcPr>
          <w:p w14:paraId="4302A952" w14:textId="77777777" w:rsidR="00083A2B" w:rsidRDefault="00083A2B">
            <w:pPr>
              <w:pStyle w:val="TableStyle"/>
            </w:pPr>
          </w:p>
        </w:tc>
        <w:tc>
          <w:tcPr>
            <w:tcW w:w="595" w:type="dxa"/>
          </w:tcPr>
          <w:p w14:paraId="58269584" w14:textId="77777777" w:rsidR="00083A2B" w:rsidRDefault="00083A2B">
            <w:pPr>
              <w:pStyle w:val="TableStyle"/>
            </w:pPr>
          </w:p>
        </w:tc>
        <w:tc>
          <w:tcPr>
            <w:tcW w:w="1570" w:type="dxa"/>
          </w:tcPr>
          <w:p w14:paraId="5B42C3EA" w14:textId="77777777" w:rsidR="00083A2B" w:rsidRDefault="00083A2B">
            <w:pPr>
              <w:pStyle w:val="TableStyle"/>
            </w:pPr>
          </w:p>
        </w:tc>
        <w:tc>
          <w:tcPr>
            <w:tcW w:w="283" w:type="dxa"/>
          </w:tcPr>
          <w:p w14:paraId="2B62D57B" w14:textId="77777777" w:rsidR="00083A2B" w:rsidRDefault="00083A2B">
            <w:pPr>
              <w:pStyle w:val="TableStyle"/>
              <w:jc w:val="center"/>
            </w:pPr>
          </w:p>
        </w:tc>
        <w:tc>
          <w:tcPr>
            <w:tcW w:w="283" w:type="dxa"/>
          </w:tcPr>
          <w:p w14:paraId="09A491A0" w14:textId="77777777" w:rsidR="00083A2B" w:rsidRDefault="00083A2B">
            <w:pPr>
              <w:pStyle w:val="TableStyle"/>
              <w:jc w:val="center"/>
            </w:pPr>
          </w:p>
        </w:tc>
        <w:tc>
          <w:tcPr>
            <w:tcW w:w="283" w:type="dxa"/>
          </w:tcPr>
          <w:p w14:paraId="0973549C" w14:textId="77777777" w:rsidR="00083A2B" w:rsidRDefault="00083A2B">
            <w:pPr>
              <w:pStyle w:val="TableStyle"/>
              <w:jc w:val="center"/>
            </w:pPr>
          </w:p>
        </w:tc>
        <w:tc>
          <w:tcPr>
            <w:tcW w:w="283" w:type="dxa"/>
          </w:tcPr>
          <w:p w14:paraId="2881A1F7" w14:textId="77777777" w:rsidR="00083A2B" w:rsidRDefault="00083A2B">
            <w:pPr>
              <w:pStyle w:val="TableStyle"/>
              <w:jc w:val="center"/>
            </w:pPr>
          </w:p>
        </w:tc>
        <w:tc>
          <w:tcPr>
            <w:tcW w:w="283" w:type="dxa"/>
          </w:tcPr>
          <w:p w14:paraId="102F4A8A" w14:textId="77777777" w:rsidR="00083A2B" w:rsidRDefault="007C4FE9">
            <w:pPr>
              <w:pStyle w:val="TableStyle"/>
              <w:jc w:val="center"/>
            </w:pPr>
            <w:r>
              <w:rPr>
                <w:noProof/>
              </w:rPr>
              <w:t>1</w:t>
            </w:r>
          </w:p>
        </w:tc>
        <w:tc>
          <w:tcPr>
            <w:tcW w:w="283" w:type="dxa"/>
          </w:tcPr>
          <w:p w14:paraId="014B4064" w14:textId="77777777" w:rsidR="00083A2B" w:rsidRDefault="00083A2B">
            <w:pPr>
              <w:pStyle w:val="TableStyle"/>
              <w:jc w:val="center"/>
            </w:pPr>
          </w:p>
        </w:tc>
        <w:tc>
          <w:tcPr>
            <w:tcW w:w="283" w:type="dxa"/>
          </w:tcPr>
          <w:p w14:paraId="3EF1EEE8" w14:textId="77777777" w:rsidR="00083A2B" w:rsidRDefault="00083A2B">
            <w:pPr>
              <w:pStyle w:val="TableStyle"/>
              <w:jc w:val="center"/>
            </w:pPr>
          </w:p>
        </w:tc>
        <w:tc>
          <w:tcPr>
            <w:tcW w:w="283" w:type="dxa"/>
          </w:tcPr>
          <w:p w14:paraId="6267050F" w14:textId="77777777" w:rsidR="00083A2B" w:rsidRDefault="00083A2B">
            <w:pPr>
              <w:pStyle w:val="TableStyle"/>
              <w:jc w:val="center"/>
            </w:pPr>
          </w:p>
        </w:tc>
        <w:tc>
          <w:tcPr>
            <w:tcW w:w="1945" w:type="dxa"/>
          </w:tcPr>
          <w:p w14:paraId="253A0065" w14:textId="77777777" w:rsidR="00083A2B" w:rsidRDefault="007C4FE9">
            <w:pPr>
              <w:pStyle w:val="TableStyle"/>
            </w:pPr>
            <w:r>
              <w:rPr>
                <w:noProof/>
              </w:rPr>
              <w:t>Normal Register Profile Coefficient (Settlement Period 02)</w:t>
            </w:r>
          </w:p>
        </w:tc>
      </w:tr>
      <w:tr w:rsidR="00083A2B" w14:paraId="2E51501B" w14:textId="77777777">
        <w:trPr>
          <w:cantSplit/>
        </w:trPr>
        <w:tc>
          <w:tcPr>
            <w:tcW w:w="624" w:type="dxa"/>
          </w:tcPr>
          <w:p w14:paraId="24A028B9" w14:textId="77777777" w:rsidR="00083A2B" w:rsidRDefault="00083A2B">
            <w:pPr>
              <w:pStyle w:val="TableStyle"/>
              <w:jc w:val="center"/>
            </w:pPr>
          </w:p>
        </w:tc>
        <w:tc>
          <w:tcPr>
            <w:tcW w:w="2035" w:type="dxa"/>
          </w:tcPr>
          <w:p w14:paraId="2F470ADD" w14:textId="77777777" w:rsidR="00083A2B" w:rsidRDefault="00083A2B">
            <w:pPr>
              <w:pStyle w:val="TableStyle"/>
            </w:pPr>
          </w:p>
        </w:tc>
        <w:tc>
          <w:tcPr>
            <w:tcW w:w="595" w:type="dxa"/>
          </w:tcPr>
          <w:p w14:paraId="537888F7" w14:textId="77777777" w:rsidR="00083A2B" w:rsidRDefault="00083A2B">
            <w:pPr>
              <w:pStyle w:val="TableStyle"/>
            </w:pPr>
          </w:p>
        </w:tc>
        <w:tc>
          <w:tcPr>
            <w:tcW w:w="1570" w:type="dxa"/>
          </w:tcPr>
          <w:p w14:paraId="522B4CE9" w14:textId="77777777" w:rsidR="00083A2B" w:rsidRDefault="00083A2B">
            <w:pPr>
              <w:pStyle w:val="TableStyle"/>
            </w:pPr>
          </w:p>
        </w:tc>
        <w:tc>
          <w:tcPr>
            <w:tcW w:w="283" w:type="dxa"/>
          </w:tcPr>
          <w:p w14:paraId="62327709" w14:textId="77777777" w:rsidR="00083A2B" w:rsidRDefault="00083A2B">
            <w:pPr>
              <w:pStyle w:val="TableStyle"/>
              <w:jc w:val="center"/>
            </w:pPr>
          </w:p>
        </w:tc>
        <w:tc>
          <w:tcPr>
            <w:tcW w:w="283" w:type="dxa"/>
          </w:tcPr>
          <w:p w14:paraId="450D7FCB" w14:textId="77777777" w:rsidR="00083A2B" w:rsidRDefault="00083A2B">
            <w:pPr>
              <w:pStyle w:val="TableStyle"/>
              <w:jc w:val="center"/>
            </w:pPr>
          </w:p>
        </w:tc>
        <w:tc>
          <w:tcPr>
            <w:tcW w:w="283" w:type="dxa"/>
          </w:tcPr>
          <w:p w14:paraId="31EC5B53" w14:textId="77777777" w:rsidR="00083A2B" w:rsidRDefault="00083A2B">
            <w:pPr>
              <w:pStyle w:val="TableStyle"/>
              <w:jc w:val="center"/>
            </w:pPr>
          </w:p>
        </w:tc>
        <w:tc>
          <w:tcPr>
            <w:tcW w:w="283" w:type="dxa"/>
          </w:tcPr>
          <w:p w14:paraId="53784B0E" w14:textId="77777777" w:rsidR="00083A2B" w:rsidRDefault="00083A2B">
            <w:pPr>
              <w:pStyle w:val="TableStyle"/>
              <w:jc w:val="center"/>
            </w:pPr>
          </w:p>
        </w:tc>
        <w:tc>
          <w:tcPr>
            <w:tcW w:w="283" w:type="dxa"/>
          </w:tcPr>
          <w:p w14:paraId="48E43200" w14:textId="77777777" w:rsidR="00083A2B" w:rsidRDefault="007C4FE9">
            <w:pPr>
              <w:pStyle w:val="TableStyle"/>
              <w:jc w:val="center"/>
            </w:pPr>
            <w:r>
              <w:rPr>
                <w:noProof/>
              </w:rPr>
              <w:t>1</w:t>
            </w:r>
          </w:p>
        </w:tc>
        <w:tc>
          <w:tcPr>
            <w:tcW w:w="283" w:type="dxa"/>
          </w:tcPr>
          <w:p w14:paraId="755F02A3" w14:textId="77777777" w:rsidR="00083A2B" w:rsidRDefault="00083A2B">
            <w:pPr>
              <w:pStyle w:val="TableStyle"/>
              <w:jc w:val="center"/>
            </w:pPr>
          </w:p>
        </w:tc>
        <w:tc>
          <w:tcPr>
            <w:tcW w:w="283" w:type="dxa"/>
          </w:tcPr>
          <w:p w14:paraId="58F522D8" w14:textId="77777777" w:rsidR="00083A2B" w:rsidRDefault="00083A2B">
            <w:pPr>
              <w:pStyle w:val="TableStyle"/>
              <w:jc w:val="center"/>
            </w:pPr>
          </w:p>
        </w:tc>
        <w:tc>
          <w:tcPr>
            <w:tcW w:w="283" w:type="dxa"/>
          </w:tcPr>
          <w:p w14:paraId="4F46AD95" w14:textId="77777777" w:rsidR="00083A2B" w:rsidRDefault="00083A2B">
            <w:pPr>
              <w:pStyle w:val="TableStyle"/>
              <w:jc w:val="center"/>
            </w:pPr>
          </w:p>
        </w:tc>
        <w:tc>
          <w:tcPr>
            <w:tcW w:w="1945" w:type="dxa"/>
          </w:tcPr>
          <w:p w14:paraId="657E034B" w14:textId="77777777" w:rsidR="00083A2B" w:rsidRDefault="007C4FE9">
            <w:pPr>
              <w:pStyle w:val="TableStyle"/>
            </w:pPr>
            <w:r>
              <w:rPr>
                <w:noProof/>
              </w:rPr>
              <w:t>Low Register Profile Coefficient (Settlement Period 03)</w:t>
            </w:r>
          </w:p>
        </w:tc>
      </w:tr>
      <w:tr w:rsidR="00083A2B" w14:paraId="50318D88" w14:textId="77777777">
        <w:trPr>
          <w:cantSplit/>
        </w:trPr>
        <w:tc>
          <w:tcPr>
            <w:tcW w:w="624" w:type="dxa"/>
          </w:tcPr>
          <w:p w14:paraId="007AD8F4" w14:textId="77777777" w:rsidR="00083A2B" w:rsidRDefault="00083A2B">
            <w:pPr>
              <w:pStyle w:val="TableStyle"/>
              <w:jc w:val="center"/>
            </w:pPr>
          </w:p>
        </w:tc>
        <w:tc>
          <w:tcPr>
            <w:tcW w:w="2035" w:type="dxa"/>
          </w:tcPr>
          <w:p w14:paraId="03E1C483" w14:textId="77777777" w:rsidR="00083A2B" w:rsidRDefault="00083A2B">
            <w:pPr>
              <w:pStyle w:val="TableStyle"/>
            </w:pPr>
          </w:p>
        </w:tc>
        <w:tc>
          <w:tcPr>
            <w:tcW w:w="595" w:type="dxa"/>
          </w:tcPr>
          <w:p w14:paraId="073C8E17" w14:textId="77777777" w:rsidR="00083A2B" w:rsidRDefault="00083A2B">
            <w:pPr>
              <w:pStyle w:val="TableStyle"/>
            </w:pPr>
          </w:p>
        </w:tc>
        <w:tc>
          <w:tcPr>
            <w:tcW w:w="1570" w:type="dxa"/>
          </w:tcPr>
          <w:p w14:paraId="3923C5AE" w14:textId="77777777" w:rsidR="00083A2B" w:rsidRDefault="00083A2B">
            <w:pPr>
              <w:pStyle w:val="TableStyle"/>
            </w:pPr>
          </w:p>
        </w:tc>
        <w:tc>
          <w:tcPr>
            <w:tcW w:w="283" w:type="dxa"/>
          </w:tcPr>
          <w:p w14:paraId="2C637D0F" w14:textId="77777777" w:rsidR="00083A2B" w:rsidRDefault="00083A2B">
            <w:pPr>
              <w:pStyle w:val="TableStyle"/>
              <w:jc w:val="center"/>
            </w:pPr>
          </w:p>
        </w:tc>
        <w:tc>
          <w:tcPr>
            <w:tcW w:w="283" w:type="dxa"/>
          </w:tcPr>
          <w:p w14:paraId="7FC17420" w14:textId="77777777" w:rsidR="00083A2B" w:rsidRDefault="00083A2B">
            <w:pPr>
              <w:pStyle w:val="TableStyle"/>
              <w:jc w:val="center"/>
            </w:pPr>
          </w:p>
        </w:tc>
        <w:tc>
          <w:tcPr>
            <w:tcW w:w="283" w:type="dxa"/>
          </w:tcPr>
          <w:p w14:paraId="3B90DAFF" w14:textId="77777777" w:rsidR="00083A2B" w:rsidRDefault="00083A2B">
            <w:pPr>
              <w:pStyle w:val="TableStyle"/>
              <w:jc w:val="center"/>
            </w:pPr>
          </w:p>
        </w:tc>
        <w:tc>
          <w:tcPr>
            <w:tcW w:w="283" w:type="dxa"/>
          </w:tcPr>
          <w:p w14:paraId="3F2E4DB7" w14:textId="77777777" w:rsidR="00083A2B" w:rsidRDefault="00083A2B">
            <w:pPr>
              <w:pStyle w:val="TableStyle"/>
              <w:jc w:val="center"/>
            </w:pPr>
          </w:p>
        </w:tc>
        <w:tc>
          <w:tcPr>
            <w:tcW w:w="283" w:type="dxa"/>
          </w:tcPr>
          <w:p w14:paraId="6E684097" w14:textId="77777777" w:rsidR="00083A2B" w:rsidRDefault="007C4FE9">
            <w:pPr>
              <w:pStyle w:val="TableStyle"/>
              <w:jc w:val="center"/>
            </w:pPr>
            <w:r>
              <w:rPr>
                <w:noProof/>
              </w:rPr>
              <w:t>1</w:t>
            </w:r>
          </w:p>
        </w:tc>
        <w:tc>
          <w:tcPr>
            <w:tcW w:w="283" w:type="dxa"/>
          </w:tcPr>
          <w:p w14:paraId="3082DC43" w14:textId="77777777" w:rsidR="00083A2B" w:rsidRDefault="00083A2B">
            <w:pPr>
              <w:pStyle w:val="TableStyle"/>
              <w:jc w:val="center"/>
            </w:pPr>
          </w:p>
        </w:tc>
        <w:tc>
          <w:tcPr>
            <w:tcW w:w="283" w:type="dxa"/>
          </w:tcPr>
          <w:p w14:paraId="2748D67A" w14:textId="77777777" w:rsidR="00083A2B" w:rsidRDefault="00083A2B">
            <w:pPr>
              <w:pStyle w:val="TableStyle"/>
              <w:jc w:val="center"/>
            </w:pPr>
          </w:p>
        </w:tc>
        <w:tc>
          <w:tcPr>
            <w:tcW w:w="283" w:type="dxa"/>
          </w:tcPr>
          <w:p w14:paraId="3058BB85" w14:textId="77777777" w:rsidR="00083A2B" w:rsidRDefault="00083A2B">
            <w:pPr>
              <w:pStyle w:val="TableStyle"/>
              <w:jc w:val="center"/>
            </w:pPr>
          </w:p>
        </w:tc>
        <w:tc>
          <w:tcPr>
            <w:tcW w:w="1945" w:type="dxa"/>
          </w:tcPr>
          <w:p w14:paraId="571EB5CE" w14:textId="77777777" w:rsidR="00083A2B" w:rsidRDefault="007C4FE9">
            <w:pPr>
              <w:pStyle w:val="TableStyle"/>
            </w:pPr>
            <w:r>
              <w:rPr>
                <w:noProof/>
              </w:rPr>
              <w:t>Normal Register Profile Coefficient (Settlement Period 03)</w:t>
            </w:r>
          </w:p>
        </w:tc>
      </w:tr>
      <w:tr w:rsidR="00083A2B" w14:paraId="3B77B481" w14:textId="77777777">
        <w:trPr>
          <w:cantSplit/>
        </w:trPr>
        <w:tc>
          <w:tcPr>
            <w:tcW w:w="624" w:type="dxa"/>
          </w:tcPr>
          <w:p w14:paraId="180F7140" w14:textId="77777777" w:rsidR="00083A2B" w:rsidRDefault="00083A2B">
            <w:pPr>
              <w:pStyle w:val="TableStyle"/>
              <w:jc w:val="center"/>
            </w:pPr>
          </w:p>
        </w:tc>
        <w:tc>
          <w:tcPr>
            <w:tcW w:w="2035" w:type="dxa"/>
          </w:tcPr>
          <w:p w14:paraId="23786BBC" w14:textId="77777777" w:rsidR="00083A2B" w:rsidRDefault="00083A2B">
            <w:pPr>
              <w:pStyle w:val="TableStyle"/>
            </w:pPr>
          </w:p>
        </w:tc>
        <w:tc>
          <w:tcPr>
            <w:tcW w:w="595" w:type="dxa"/>
          </w:tcPr>
          <w:p w14:paraId="5DC9C9B6" w14:textId="77777777" w:rsidR="00083A2B" w:rsidRDefault="00083A2B">
            <w:pPr>
              <w:pStyle w:val="TableStyle"/>
            </w:pPr>
          </w:p>
        </w:tc>
        <w:tc>
          <w:tcPr>
            <w:tcW w:w="1570" w:type="dxa"/>
          </w:tcPr>
          <w:p w14:paraId="214C30B9" w14:textId="77777777" w:rsidR="00083A2B" w:rsidRDefault="00083A2B">
            <w:pPr>
              <w:pStyle w:val="TableStyle"/>
            </w:pPr>
          </w:p>
        </w:tc>
        <w:tc>
          <w:tcPr>
            <w:tcW w:w="283" w:type="dxa"/>
          </w:tcPr>
          <w:p w14:paraId="02F5E860" w14:textId="77777777" w:rsidR="00083A2B" w:rsidRDefault="00083A2B">
            <w:pPr>
              <w:pStyle w:val="TableStyle"/>
              <w:jc w:val="center"/>
            </w:pPr>
          </w:p>
        </w:tc>
        <w:tc>
          <w:tcPr>
            <w:tcW w:w="283" w:type="dxa"/>
          </w:tcPr>
          <w:p w14:paraId="2EE06313" w14:textId="77777777" w:rsidR="00083A2B" w:rsidRDefault="00083A2B">
            <w:pPr>
              <w:pStyle w:val="TableStyle"/>
              <w:jc w:val="center"/>
            </w:pPr>
          </w:p>
        </w:tc>
        <w:tc>
          <w:tcPr>
            <w:tcW w:w="283" w:type="dxa"/>
          </w:tcPr>
          <w:p w14:paraId="71458C38" w14:textId="77777777" w:rsidR="00083A2B" w:rsidRDefault="00083A2B">
            <w:pPr>
              <w:pStyle w:val="TableStyle"/>
              <w:jc w:val="center"/>
            </w:pPr>
          </w:p>
        </w:tc>
        <w:tc>
          <w:tcPr>
            <w:tcW w:w="283" w:type="dxa"/>
          </w:tcPr>
          <w:p w14:paraId="142139A8" w14:textId="77777777" w:rsidR="00083A2B" w:rsidRDefault="00083A2B">
            <w:pPr>
              <w:pStyle w:val="TableStyle"/>
              <w:jc w:val="center"/>
            </w:pPr>
          </w:p>
        </w:tc>
        <w:tc>
          <w:tcPr>
            <w:tcW w:w="283" w:type="dxa"/>
          </w:tcPr>
          <w:p w14:paraId="59AD9881" w14:textId="77777777" w:rsidR="00083A2B" w:rsidRDefault="007C4FE9">
            <w:pPr>
              <w:pStyle w:val="TableStyle"/>
              <w:jc w:val="center"/>
            </w:pPr>
            <w:r>
              <w:rPr>
                <w:noProof/>
              </w:rPr>
              <w:t>1</w:t>
            </w:r>
          </w:p>
        </w:tc>
        <w:tc>
          <w:tcPr>
            <w:tcW w:w="283" w:type="dxa"/>
          </w:tcPr>
          <w:p w14:paraId="73C068B9" w14:textId="77777777" w:rsidR="00083A2B" w:rsidRDefault="00083A2B">
            <w:pPr>
              <w:pStyle w:val="TableStyle"/>
              <w:jc w:val="center"/>
            </w:pPr>
          </w:p>
        </w:tc>
        <w:tc>
          <w:tcPr>
            <w:tcW w:w="283" w:type="dxa"/>
          </w:tcPr>
          <w:p w14:paraId="377E7592" w14:textId="77777777" w:rsidR="00083A2B" w:rsidRDefault="00083A2B">
            <w:pPr>
              <w:pStyle w:val="TableStyle"/>
              <w:jc w:val="center"/>
            </w:pPr>
          </w:p>
        </w:tc>
        <w:tc>
          <w:tcPr>
            <w:tcW w:w="283" w:type="dxa"/>
          </w:tcPr>
          <w:p w14:paraId="09713F54" w14:textId="77777777" w:rsidR="00083A2B" w:rsidRDefault="00083A2B">
            <w:pPr>
              <w:pStyle w:val="TableStyle"/>
              <w:jc w:val="center"/>
            </w:pPr>
          </w:p>
        </w:tc>
        <w:tc>
          <w:tcPr>
            <w:tcW w:w="1945" w:type="dxa"/>
          </w:tcPr>
          <w:p w14:paraId="58973276" w14:textId="77777777" w:rsidR="00083A2B" w:rsidRDefault="007C4FE9">
            <w:pPr>
              <w:pStyle w:val="TableStyle"/>
            </w:pPr>
            <w:r>
              <w:rPr>
                <w:noProof/>
              </w:rPr>
              <w:t>Low Register Profile Coefficient (Settlement Period 04)</w:t>
            </w:r>
          </w:p>
        </w:tc>
      </w:tr>
      <w:tr w:rsidR="00083A2B" w14:paraId="4368402D" w14:textId="77777777">
        <w:trPr>
          <w:cantSplit/>
        </w:trPr>
        <w:tc>
          <w:tcPr>
            <w:tcW w:w="624" w:type="dxa"/>
          </w:tcPr>
          <w:p w14:paraId="7A549852" w14:textId="77777777" w:rsidR="00083A2B" w:rsidRDefault="00083A2B">
            <w:pPr>
              <w:pStyle w:val="TableStyle"/>
              <w:jc w:val="center"/>
            </w:pPr>
          </w:p>
        </w:tc>
        <w:tc>
          <w:tcPr>
            <w:tcW w:w="2035" w:type="dxa"/>
          </w:tcPr>
          <w:p w14:paraId="1A646B5E" w14:textId="77777777" w:rsidR="00083A2B" w:rsidRDefault="00083A2B">
            <w:pPr>
              <w:pStyle w:val="TableStyle"/>
            </w:pPr>
          </w:p>
        </w:tc>
        <w:tc>
          <w:tcPr>
            <w:tcW w:w="595" w:type="dxa"/>
          </w:tcPr>
          <w:p w14:paraId="1977A614" w14:textId="77777777" w:rsidR="00083A2B" w:rsidRDefault="00083A2B">
            <w:pPr>
              <w:pStyle w:val="TableStyle"/>
            </w:pPr>
          </w:p>
        </w:tc>
        <w:tc>
          <w:tcPr>
            <w:tcW w:w="1570" w:type="dxa"/>
          </w:tcPr>
          <w:p w14:paraId="1E2B1832" w14:textId="77777777" w:rsidR="00083A2B" w:rsidRDefault="00083A2B">
            <w:pPr>
              <w:pStyle w:val="TableStyle"/>
            </w:pPr>
          </w:p>
        </w:tc>
        <w:tc>
          <w:tcPr>
            <w:tcW w:w="283" w:type="dxa"/>
          </w:tcPr>
          <w:p w14:paraId="764C0237" w14:textId="77777777" w:rsidR="00083A2B" w:rsidRDefault="00083A2B">
            <w:pPr>
              <w:pStyle w:val="TableStyle"/>
              <w:jc w:val="center"/>
            </w:pPr>
          </w:p>
        </w:tc>
        <w:tc>
          <w:tcPr>
            <w:tcW w:w="283" w:type="dxa"/>
          </w:tcPr>
          <w:p w14:paraId="5CFDDFD4" w14:textId="77777777" w:rsidR="00083A2B" w:rsidRDefault="00083A2B">
            <w:pPr>
              <w:pStyle w:val="TableStyle"/>
              <w:jc w:val="center"/>
            </w:pPr>
          </w:p>
        </w:tc>
        <w:tc>
          <w:tcPr>
            <w:tcW w:w="283" w:type="dxa"/>
          </w:tcPr>
          <w:p w14:paraId="1280BEEE" w14:textId="77777777" w:rsidR="00083A2B" w:rsidRDefault="00083A2B">
            <w:pPr>
              <w:pStyle w:val="TableStyle"/>
              <w:jc w:val="center"/>
            </w:pPr>
          </w:p>
        </w:tc>
        <w:tc>
          <w:tcPr>
            <w:tcW w:w="283" w:type="dxa"/>
          </w:tcPr>
          <w:p w14:paraId="70296E0D" w14:textId="77777777" w:rsidR="00083A2B" w:rsidRDefault="00083A2B">
            <w:pPr>
              <w:pStyle w:val="TableStyle"/>
              <w:jc w:val="center"/>
            </w:pPr>
          </w:p>
        </w:tc>
        <w:tc>
          <w:tcPr>
            <w:tcW w:w="283" w:type="dxa"/>
          </w:tcPr>
          <w:p w14:paraId="006FCE68" w14:textId="77777777" w:rsidR="00083A2B" w:rsidRDefault="007C4FE9">
            <w:pPr>
              <w:pStyle w:val="TableStyle"/>
              <w:jc w:val="center"/>
            </w:pPr>
            <w:r>
              <w:rPr>
                <w:noProof/>
              </w:rPr>
              <w:t>1</w:t>
            </w:r>
          </w:p>
        </w:tc>
        <w:tc>
          <w:tcPr>
            <w:tcW w:w="283" w:type="dxa"/>
          </w:tcPr>
          <w:p w14:paraId="5C4E0BA0" w14:textId="77777777" w:rsidR="00083A2B" w:rsidRDefault="00083A2B">
            <w:pPr>
              <w:pStyle w:val="TableStyle"/>
              <w:jc w:val="center"/>
            </w:pPr>
          </w:p>
        </w:tc>
        <w:tc>
          <w:tcPr>
            <w:tcW w:w="283" w:type="dxa"/>
          </w:tcPr>
          <w:p w14:paraId="3920DA89" w14:textId="77777777" w:rsidR="00083A2B" w:rsidRDefault="00083A2B">
            <w:pPr>
              <w:pStyle w:val="TableStyle"/>
              <w:jc w:val="center"/>
            </w:pPr>
          </w:p>
        </w:tc>
        <w:tc>
          <w:tcPr>
            <w:tcW w:w="283" w:type="dxa"/>
          </w:tcPr>
          <w:p w14:paraId="3C6C7DCE" w14:textId="77777777" w:rsidR="00083A2B" w:rsidRDefault="00083A2B">
            <w:pPr>
              <w:pStyle w:val="TableStyle"/>
              <w:jc w:val="center"/>
            </w:pPr>
          </w:p>
        </w:tc>
        <w:tc>
          <w:tcPr>
            <w:tcW w:w="1945" w:type="dxa"/>
          </w:tcPr>
          <w:p w14:paraId="29231EFB" w14:textId="77777777" w:rsidR="00083A2B" w:rsidRDefault="007C4FE9">
            <w:pPr>
              <w:pStyle w:val="TableStyle"/>
            </w:pPr>
            <w:r>
              <w:rPr>
                <w:noProof/>
              </w:rPr>
              <w:t>Normal Register Profile Coefficient (Settlement Period 04)</w:t>
            </w:r>
          </w:p>
        </w:tc>
      </w:tr>
      <w:tr w:rsidR="00083A2B" w14:paraId="0FE2F016" w14:textId="77777777">
        <w:trPr>
          <w:cantSplit/>
        </w:trPr>
        <w:tc>
          <w:tcPr>
            <w:tcW w:w="624" w:type="dxa"/>
          </w:tcPr>
          <w:p w14:paraId="1172D2A5" w14:textId="77777777" w:rsidR="00083A2B" w:rsidRDefault="00083A2B">
            <w:pPr>
              <w:pStyle w:val="TableStyle"/>
              <w:jc w:val="center"/>
            </w:pPr>
          </w:p>
        </w:tc>
        <w:tc>
          <w:tcPr>
            <w:tcW w:w="2035" w:type="dxa"/>
          </w:tcPr>
          <w:p w14:paraId="7D07C4AD" w14:textId="77777777" w:rsidR="00083A2B" w:rsidRDefault="00083A2B">
            <w:pPr>
              <w:pStyle w:val="TableStyle"/>
            </w:pPr>
          </w:p>
        </w:tc>
        <w:tc>
          <w:tcPr>
            <w:tcW w:w="595" w:type="dxa"/>
          </w:tcPr>
          <w:p w14:paraId="2E111EA7" w14:textId="77777777" w:rsidR="00083A2B" w:rsidRDefault="00083A2B">
            <w:pPr>
              <w:pStyle w:val="TableStyle"/>
            </w:pPr>
          </w:p>
        </w:tc>
        <w:tc>
          <w:tcPr>
            <w:tcW w:w="1570" w:type="dxa"/>
          </w:tcPr>
          <w:p w14:paraId="61D1C59B" w14:textId="77777777" w:rsidR="00083A2B" w:rsidRDefault="00083A2B">
            <w:pPr>
              <w:pStyle w:val="TableStyle"/>
            </w:pPr>
          </w:p>
        </w:tc>
        <w:tc>
          <w:tcPr>
            <w:tcW w:w="283" w:type="dxa"/>
          </w:tcPr>
          <w:p w14:paraId="4796BC73" w14:textId="77777777" w:rsidR="00083A2B" w:rsidRDefault="00083A2B">
            <w:pPr>
              <w:pStyle w:val="TableStyle"/>
              <w:jc w:val="center"/>
            </w:pPr>
          </w:p>
        </w:tc>
        <w:tc>
          <w:tcPr>
            <w:tcW w:w="283" w:type="dxa"/>
          </w:tcPr>
          <w:p w14:paraId="7CC86C41" w14:textId="77777777" w:rsidR="00083A2B" w:rsidRDefault="00083A2B">
            <w:pPr>
              <w:pStyle w:val="TableStyle"/>
              <w:jc w:val="center"/>
            </w:pPr>
          </w:p>
        </w:tc>
        <w:tc>
          <w:tcPr>
            <w:tcW w:w="283" w:type="dxa"/>
          </w:tcPr>
          <w:p w14:paraId="2FEDE9B5" w14:textId="77777777" w:rsidR="00083A2B" w:rsidRDefault="00083A2B">
            <w:pPr>
              <w:pStyle w:val="TableStyle"/>
              <w:jc w:val="center"/>
            </w:pPr>
          </w:p>
        </w:tc>
        <w:tc>
          <w:tcPr>
            <w:tcW w:w="283" w:type="dxa"/>
          </w:tcPr>
          <w:p w14:paraId="552B9467" w14:textId="77777777" w:rsidR="00083A2B" w:rsidRDefault="00083A2B">
            <w:pPr>
              <w:pStyle w:val="TableStyle"/>
              <w:jc w:val="center"/>
            </w:pPr>
          </w:p>
        </w:tc>
        <w:tc>
          <w:tcPr>
            <w:tcW w:w="283" w:type="dxa"/>
          </w:tcPr>
          <w:p w14:paraId="03E9107C" w14:textId="77777777" w:rsidR="00083A2B" w:rsidRDefault="007C4FE9">
            <w:pPr>
              <w:pStyle w:val="TableStyle"/>
              <w:jc w:val="center"/>
            </w:pPr>
            <w:r>
              <w:rPr>
                <w:noProof/>
              </w:rPr>
              <w:t>1</w:t>
            </w:r>
          </w:p>
        </w:tc>
        <w:tc>
          <w:tcPr>
            <w:tcW w:w="283" w:type="dxa"/>
          </w:tcPr>
          <w:p w14:paraId="1F2A0917" w14:textId="77777777" w:rsidR="00083A2B" w:rsidRDefault="00083A2B">
            <w:pPr>
              <w:pStyle w:val="TableStyle"/>
              <w:jc w:val="center"/>
            </w:pPr>
          </w:p>
        </w:tc>
        <w:tc>
          <w:tcPr>
            <w:tcW w:w="283" w:type="dxa"/>
          </w:tcPr>
          <w:p w14:paraId="2AAB78FF" w14:textId="77777777" w:rsidR="00083A2B" w:rsidRDefault="00083A2B">
            <w:pPr>
              <w:pStyle w:val="TableStyle"/>
              <w:jc w:val="center"/>
            </w:pPr>
          </w:p>
        </w:tc>
        <w:tc>
          <w:tcPr>
            <w:tcW w:w="283" w:type="dxa"/>
          </w:tcPr>
          <w:p w14:paraId="0F4D869D" w14:textId="77777777" w:rsidR="00083A2B" w:rsidRDefault="00083A2B">
            <w:pPr>
              <w:pStyle w:val="TableStyle"/>
              <w:jc w:val="center"/>
            </w:pPr>
          </w:p>
        </w:tc>
        <w:tc>
          <w:tcPr>
            <w:tcW w:w="1945" w:type="dxa"/>
          </w:tcPr>
          <w:p w14:paraId="2C31DC73" w14:textId="77777777" w:rsidR="00083A2B" w:rsidRDefault="007C4FE9">
            <w:pPr>
              <w:pStyle w:val="TableStyle"/>
            </w:pPr>
            <w:r>
              <w:rPr>
                <w:noProof/>
              </w:rPr>
              <w:t>Low Register Profile Coefficient (Settlement Period 05)</w:t>
            </w:r>
          </w:p>
        </w:tc>
      </w:tr>
      <w:tr w:rsidR="00083A2B" w14:paraId="1CE3EAFA" w14:textId="77777777">
        <w:trPr>
          <w:cantSplit/>
        </w:trPr>
        <w:tc>
          <w:tcPr>
            <w:tcW w:w="624" w:type="dxa"/>
          </w:tcPr>
          <w:p w14:paraId="10213A56" w14:textId="77777777" w:rsidR="00083A2B" w:rsidRDefault="00083A2B">
            <w:pPr>
              <w:pStyle w:val="TableStyle"/>
              <w:jc w:val="center"/>
            </w:pPr>
          </w:p>
        </w:tc>
        <w:tc>
          <w:tcPr>
            <w:tcW w:w="2035" w:type="dxa"/>
          </w:tcPr>
          <w:p w14:paraId="65C7AD83" w14:textId="77777777" w:rsidR="00083A2B" w:rsidRDefault="00083A2B">
            <w:pPr>
              <w:pStyle w:val="TableStyle"/>
            </w:pPr>
          </w:p>
        </w:tc>
        <w:tc>
          <w:tcPr>
            <w:tcW w:w="595" w:type="dxa"/>
          </w:tcPr>
          <w:p w14:paraId="3858643D" w14:textId="77777777" w:rsidR="00083A2B" w:rsidRDefault="00083A2B">
            <w:pPr>
              <w:pStyle w:val="TableStyle"/>
            </w:pPr>
          </w:p>
        </w:tc>
        <w:tc>
          <w:tcPr>
            <w:tcW w:w="1570" w:type="dxa"/>
          </w:tcPr>
          <w:p w14:paraId="320A5659" w14:textId="77777777" w:rsidR="00083A2B" w:rsidRDefault="00083A2B">
            <w:pPr>
              <w:pStyle w:val="TableStyle"/>
            </w:pPr>
          </w:p>
        </w:tc>
        <w:tc>
          <w:tcPr>
            <w:tcW w:w="283" w:type="dxa"/>
          </w:tcPr>
          <w:p w14:paraId="519F542C" w14:textId="77777777" w:rsidR="00083A2B" w:rsidRDefault="00083A2B">
            <w:pPr>
              <w:pStyle w:val="TableStyle"/>
              <w:jc w:val="center"/>
            </w:pPr>
          </w:p>
        </w:tc>
        <w:tc>
          <w:tcPr>
            <w:tcW w:w="283" w:type="dxa"/>
          </w:tcPr>
          <w:p w14:paraId="686CEC88" w14:textId="77777777" w:rsidR="00083A2B" w:rsidRDefault="00083A2B">
            <w:pPr>
              <w:pStyle w:val="TableStyle"/>
              <w:jc w:val="center"/>
            </w:pPr>
          </w:p>
        </w:tc>
        <w:tc>
          <w:tcPr>
            <w:tcW w:w="283" w:type="dxa"/>
          </w:tcPr>
          <w:p w14:paraId="35BB015D" w14:textId="77777777" w:rsidR="00083A2B" w:rsidRDefault="00083A2B">
            <w:pPr>
              <w:pStyle w:val="TableStyle"/>
              <w:jc w:val="center"/>
            </w:pPr>
          </w:p>
        </w:tc>
        <w:tc>
          <w:tcPr>
            <w:tcW w:w="283" w:type="dxa"/>
          </w:tcPr>
          <w:p w14:paraId="62300C19" w14:textId="77777777" w:rsidR="00083A2B" w:rsidRDefault="00083A2B">
            <w:pPr>
              <w:pStyle w:val="TableStyle"/>
              <w:jc w:val="center"/>
            </w:pPr>
          </w:p>
        </w:tc>
        <w:tc>
          <w:tcPr>
            <w:tcW w:w="283" w:type="dxa"/>
          </w:tcPr>
          <w:p w14:paraId="684D0793" w14:textId="77777777" w:rsidR="00083A2B" w:rsidRDefault="007C4FE9">
            <w:pPr>
              <w:pStyle w:val="TableStyle"/>
              <w:jc w:val="center"/>
            </w:pPr>
            <w:r>
              <w:rPr>
                <w:noProof/>
              </w:rPr>
              <w:t>1</w:t>
            </w:r>
          </w:p>
        </w:tc>
        <w:tc>
          <w:tcPr>
            <w:tcW w:w="283" w:type="dxa"/>
          </w:tcPr>
          <w:p w14:paraId="6E289334" w14:textId="77777777" w:rsidR="00083A2B" w:rsidRDefault="00083A2B">
            <w:pPr>
              <w:pStyle w:val="TableStyle"/>
              <w:jc w:val="center"/>
            </w:pPr>
          </w:p>
        </w:tc>
        <w:tc>
          <w:tcPr>
            <w:tcW w:w="283" w:type="dxa"/>
          </w:tcPr>
          <w:p w14:paraId="25A414F3" w14:textId="77777777" w:rsidR="00083A2B" w:rsidRDefault="00083A2B">
            <w:pPr>
              <w:pStyle w:val="TableStyle"/>
              <w:jc w:val="center"/>
            </w:pPr>
          </w:p>
        </w:tc>
        <w:tc>
          <w:tcPr>
            <w:tcW w:w="283" w:type="dxa"/>
          </w:tcPr>
          <w:p w14:paraId="22C466DA" w14:textId="77777777" w:rsidR="00083A2B" w:rsidRDefault="00083A2B">
            <w:pPr>
              <w:pStyle w:val="TableStyle"/>
              <w:jc w:val="center"/>
            </w:pPr>
          </w:p>
        </w:tc>
        <w:tc>
          <w:tcPr>
            <w:tcW w:w="1945" w:type="dxa"/>
          </w:tcPr>
          <w:p w14:paraId="63AA71FD" w14:textId="77777777" w:rsidR="00083A2B" w:rsidRDefault="007C4FE9">
            <w:pPr>
              <w:pStyle w:val="TableStyle"/>
            </w:pPr>
            <w:r>
              <w:rPr>
                <w:noProof/>
              </w:rPr>
              <w:t>Normal Register Profile Coefficient (Settlement Period 05)</w:t>
            </w:r>
          </w:p>
        </w:tc>
      </w:tr>
      <w:tr w:rsidR="00083A2B" w14:paraId="21C40664" w14:textId="77777777">
        <w:trPr>
          <w:cantSplit/>
        </w:trPr>
        <w:tc>
          <w:tcPr>
            <w:tcW w:w="624" w:type="dxa"/>
          </w:tcPr>
          <w:p w14:paraId="6EBA3A28" w14:textId="77777777" w:rsidR="00083A2B" w:rsidRDefault="00083A2B">
            <w:pPr>
              <w:pStyle w:val="TableStyle"/>
              <w:jc w:val="center"/>
            </w:pPr>
          </w:p>
        </w:tc>
        <w:tc>
          <w:tcPr>
            <w:tcW w:w="2035" w:type="dxa"/>
          </w:tcPr>
          <w:p w14:paraId="7955F95A" w14:textId="77777777" w:rsidR="00083A2B" w:rsidRDefault="00083A2B">
            <w:pPr>
              <w:pStyle w:val="TableStyle"/>
            </w:pPr>
          </w:p>
        </w:tc>
        <w:tc>
          <w:tcPr>
            <w:tcW w:w="595" w:type="dxa"/>
          </w:tcPr>
          <w:p w14:paraId="724BF664" w14:textId="77777777" w:rsidR="00083A2B" w:rsidRDefault="00083A2B">
            <w:pPr>
              <w:pStyle w:val="TableStyle"/>
            </w:pPr>
          </w:p>
        </w:tc>
        <w:tc>
          <w:tcPr>
            <w:tcW w:w="1570" w:type="dxa"/>
          </w:tcPr>
          <w:p w14:paraId="67384E8A" w14:textId="77777777" w:rsidR="00083A2B" w:rsidRDefault="00083A2B">
            <w:pPr>
              <w:pStyle w:val="TableStyle"/>
            </w:pPr>
          </w:p>
        </w:tc>
        <w:tc>
          <w:tcPr>
            <w:tcW w:w="283" w:type="dxa"/>
          </w:tcPr>
          <w:p w14:paraId="7629F9D8" w14:textId="77777777" w:rsidR="00083A2B" w:rsidRDefault="00083A2B">
            <w:pPr>
              <w:pStyle w:val="TableStyle"/>
              <w:jc w:val="center"/>
            </w:pPr>
          </w:p>
        </w:tc>
        <w:tc>
          <w:tcPr>
            <w:tcW w:w="283" w:type="dxa"/>
          </w:tcPr>
          <w:p w14:paraId="4362BB05" w14:textId="77777777" w:rsidR="00083A2B" w:rsidRDefault="00083A2B">
            <w:pPr>
              <w:pStyle w:val="TableStyle"/>
              <w:jc w:val="center"/>
            </w:pPr>
          </w:p>
        </w:tc>
        <w:tc>
          <w:tcPr>
            <w:tcW w:w="283" w:type="dxa"/>
          </w:tcPr>
          <w:p w14:paraId="3DAD89DB" w14:textId="77777777" w:rsidR="00083A2B" w:rsidRDefault="00083A2B">
            <w:pPr>
              <w:pStyle w:val="TableStyle"/>
              <w:jc w:val="center"/>
            </w:pPr>
          </w:p>
        </w:tc>
        <w:tc>
          <w:tcPr>
            <w:tcW w:w="283" w:type="dxa"/>
          </w:tcPr>
          <w:p w14:paraId="458E64A2" w14:textId="77777777" w:rsidR="00083A2B" w:rsidRDefault="00083A2B">
            <w:pPr>
              <w:pStyle w:val="TableStyle"/>
              <w:jc w:val="center"/>
            </w:pPr>
          </w:p>
        </w:tc>
        <w:tc>
          <w:tcPr>
            <w:tcW w:w="283" w:type="dxa"/>
          </w:tcPr>
          <w:p w14:paraId="02B77F09" w14:textId="77777777" w:rsidR="00083A2B" w:rsidRDefault="007C4FE9">
            <w:pPr>
              <w:pStyle w:val="TableStyle"/>
              <w:jc w:val="center"/>
            </w:pPr>
            <w:r>
              <w:rPr>
                <w:noProof/>
              </w:rPr>
              <w:t>1</w:t>
            </w:r>
          </w:p>
        </w:tc>
        <w:tc>
          <w:tcPr>
            <w:tcW w:w="283" w:type="dxa"/>
          </w:tcPr>
          <w:p w14:paraId="54912A20" w14:textId="77777777" w:rsidR="00083A2B" w:rsidRDefault="00083A2B">
            <w:pPr>
              <w:pStyle w:val="TableStyle"/>
              <w:jc w:val="center"/>
            </w:pPr>
          </w:p>
        </w:tc>
        <w:tc>
          <w:tcPr>
            <w:tcW w:w="283" w:type="dxa"/>
          </w:tcPr>
          <w:p w14:paraId="6009EDC2" w14:textId="77777777" w:rsidR="00083A2B" w:rsidRDefault="00083A2B">
            <w:pPr>
              <w:pStyle w:val="TableStyle"/>
              <w:jc w:val="center"/>
            </w:pPr>
          </w:p>
        </w:tc>
        <w:tc>
          <w:tcPr>
            <w:tcW w:w="283" w:type="dxa"/>
          </w:tcPr>
          <w:p w14:paraId="77F31E0A" w14:textId="77777777" w:rsidR="00083A2B" w:rsidRDefault="00083A2B">
            <w:pPr>
              <w:pStyle w:val="TableStyle"/>
              <w:jc w:val="center"/>
            </w:pPr>
          </w:p>
        </w:tc>
        <w:tc>
          <w:tcPr>
            <w:tcW w:w="1945" w:type="dxa"/>
          </w:tcPr>
          <w:p w14:paraId="44D45B6C" w14:textId="77777777" w:rsidR="00083A2B" w:rsidRDefault="007C4FE9">
            <w:pPr>
              <w:pStyle w:val="TableStyle"/>
            </w:pPr>
            <w:r>
              <w:rPr>
                <w:noProof/>
              </w:rPr>
              <w:t>Low Register Profile Coefficient (Settlement Period 06)</w:t>
            </w:r>
          </w:p>
        </w:tc>
      </w:tr>
      <w:tr w:rsidR="00083A2B" w14:paraId="0C87456C" w14:textId="77777777">
        <w:trPr>
          <w:cantSplit/>
        </w:trPr>
        <w:tc>
          <w:tcPr>
            <w:tcW w:w="624" w:type="dxa"/>
          </w:tcPr>
          <w:p w14:paraId="78360118" w14:textId="77777777" w:rsidR="00083A2B" w:rsidRDefault="00083A2B">
            <w:pPr>
              <w:pStyle w:val="TableStyle"/>
              <w:jc w:val="center"/>
            </w:pPr>
          </w:p>
        </w:tc>
        <w:tc>
          <w:tcPr>
            <w:tcW w:w="2035" w:type="dxa"/>
          </w:tcPr>
          <w:p w14:paraId="4AD4DC98" w14:textId="77777777" w:rsidR="00083A2B" w:rsidRDefault="00083A2B">
            <w:pPr>
              <w:pStyle w:val="TableStyle"/>
            </w:pPr>
          </w:p>
        </w:tc>
        <w:tc>
          <w:tcPr>
            <w:tcW w:w="595" w:type="dxa"/>
          </w:tcPr>
          <w:p w14:paraId="631F9C31" w14:textId="77777777" w:rsidR="00083A2B" w:rsidRDefault="00083A2B">
            <w:pPr>
              <w:pStyle w:val="TableStyle"/>
            </w:pPr>
          </w:p>
        </w:tc>
        <w:tc>
          <w:tcPr>
            <w:tcW w:w="1570" w:type="dxa"/>
          </w:tcPr>
          <w:p w14:paraId="4EB7EFFF" w14:textId="77777777" w:rsidR="00083A2B" w:rsidRDefault="00083A2B">
            <w:pPr>
              <w:pStyle w:val="TableStyle"/>
            </w:pPr>
          </w:p>
        </w:tc>
        <w:tc>
          <w:tcPr>
            <w:tcW w:w="283" w:type="dxa"/>
          </w:tcPr>
          <w:p w14:paraId="017EEE92" w14:textId="77777777" w:rsidR="00083A2B" w:rsidRDefault="00083A2B">
            <w:pPr>
              <w:pStyle w:val="TableStyle"/>
              <w:jc w:val="center"/>
            </w:pPr>
          </w:p>
        </w:tc>
        <w:tc>
          <w:tcPr>
            <w:tcW w:w="283" w:type="dxa"/>
          </w:tcPr>
          <w:p w14:paraId="7D92FDD9" w14:textId="77777777" w:rsidR="00083A2B" w:rsidRDefault="00083A2B">
            <w:pPr>
              <w:pStyle w:val="TableStyle"/>
              <w:jc w:val="center"/>
            </w:pPr>
          </w:p>
        </w:tc>
        <w:tc>
          <w:tcPr>
            <w:tcW w:w="283" w:type="dxa"/>
          </w:tcPr>
          <w:p w14:paraId="0B21717C" w14:textId="77777777" w:rsidR="00083A2B" w:rsidRDefault="00083A2B">
            <w:pPr>
              <w:pStyle w:val="TableStyle"/>
              <w:jc w:val="center"/>
            </w:pPr>
          </w:p>
        </w:tc>
        <w:tc>
          <w:tcPr>
            <w:tcW w:w="283" w:type="dxa"/>
          </w:tcPr>
          <w:p w14:paraId="1D0B669C" w14:textId="77777777" w:rsidR="00083A2B" w:rsidRDefault="00083A2B">
            <w:pPr>
              <w:pStyle w:val="TableStyle"/>
              <w:jc w:val="center"/>
            </w:pPr>
          </w:p>
        </w:tc>
        <w:tc>
          <w:tcPr>
            <w:tcW w:w="283" w:type="dxa"/>
          </w:tcPr>
          <w:p w14:paraId="596C29DD" w14:textId="77777777" w:rsidR="00083A2B" w:rsidRDefault="007C4FE9">
            <w:pPr>
              <w:pStyle w:val="TableStyle"/>
              <w:jc w:val="center"/>
            </w:pPr>
            <w:r>
              <w:rPr>
                <w:noProof/>
              </w:rPr>
              <w:t>1</w:t>
            </w:r>
          </w:p>
        </w:tc>
        <w:tc>
          <w:tcPr>
            <w:tcW w:w="283" w:type="dxa"/>
          </w:tcPr>
          <w:p w14:paraId="258EF028" w14:textId="77777777" w:rsidR="00083A2B" w:rsidRDefault="00083A2B">
            <w:pPr>
              <w:pStyle w:val="TableStyle"/>
              <w:jc w:val="center"/>
            </w:pPr>
          </w:p>
        </w:tc>
        <w:tc>
          <w:tcPr>
            <w:tcW w:w="283" w:type="dxa"/>
          </w:tcPr>
          <w:p w14:paraId="77A00572" w14:textId="77777777" w:rsidR="00083A2B" w:rsidRDefault="00083A2B">
            <w:pPr>
              <w:pStyle w:val="TableStyle"/>
              <w:jc w:val="center"/>
            </w:pPr>
          </w:p>
        </w:tc>
        <w:tc>
          <w:tcPr>
            <w:tcW w:w="283" w:type="dxa"/>
          </w:tcPr>
          <w:p w14:paraId="50FDDB3A" w14:textId="77777777" w:rsidR="00083A2B" w:rsidRDefault="00083A2B">
            <w:pPr>
              <w:pStyle w:val="TableStyle"/>
              <w:jc w:val="center"/>
            </w:pPr>
          </w:p>
        </w:tc>
        <w:tc>
          <w:tcPr>
            <w:tcW w:w="1945" w:type="dxa"/>
          </w:tcPr>
          <w:p w14:paraId="35D020CE" w14:textId="77777777" w:rsidR="00083A2B" w:rsidRDefault="007C4FE9">
            <w:pPr>
              <w:pStyle w:val="TableStyle"/>
            </w:pPr>
            <w:r>
              <w:rPr>
                <w:noProof/>
              </w:rPr>
              <w:t>Normal Register Profile Coefficient (Settlement Period 06)</w:t>
            </w:r>
          </w:p>
        </w:tc>
      </w:tr>
      <w:tr w:rsidR="00083A2B" w14:paraId="7C9E09D1" w14:textId="77777777">
        <w:trPr>
          <w:cantSplit/>
        </w:trPr>
        <w:tc>
          <w:tcPr>
            <w:tcW w:w="624" w:type="dxa"/>
          </w:tcPr>
          <w:p w14:paraId="3C7EF7C2" w14:textId="77777777" w:rsidR="00083A2B" w:rsidRDefault="00083A2B">
            <w:pPr>
              <w:pStyle w:val="TableStyle"/>
              <w:jc w:val="center"/>
            </w:pPr>
          </w:p>
        </w:tc>
        <w:tc>
          <w:tcPr>
            <w:tcW w:w="2035" w:type="dxa"/>
          </w:tcPr>
          <w:p w14:paraId="6DF397CE" w14:textId="77777777" w:rsidR="00083A2B" w:rsidRDefault="00083A2B">
            <w:pPr>
              <w:pStyle w:val="TableStyle"/>
            </w:pPr>
          </w:p>
        </w:tc>
        <w:tc>
          <w:tcPr>
            <w:tcW w:w="595" w:type="dxa"/>
          </w:tcPr>
          <w:p w14:paraId="35139ADE" w14:textId="77777777" w:rsidR="00083A2B" w:rsidRDefault="00083A2B">
            <w:pPr>
              <w:pStyle w:val="TableStyle"/>
            </w:pPr>
          </w:p>
        </w:tc>
        <w:tc>
          <w:tcPr>
            <w:tcW w:w="1570" w:type="dxa"/>
          </w:tcPr>
          <w:p w14:paraId="4C29192E" w14:textId="77777777" w:rsidR="00083A2B" w:rsidRDefault="00083A2B">
            <w:pPr>
              <w:pStyle w:val="TableStyle"/>
            </w:pPr>
          </w:p>
        </w:tc>
        <w:tc>
          <w:tcPr>
            <w:tcW w:w="283" w:type="dxa"/>
          </w:tcPr>
          <w:p w14:paraId="5FB7CE14" w14:textId="77777777" w:rsidR="00083A2B" w:rsidRDefault="00083A2B">
            <w:pPr>
              <w:pStyle w:val="TableStyle"/>
              <w:jc w:val="center"/>
            </w:pPr>
          </w:p>
        </w:tc>
        <w:tc>
          <w:tcPr>
            <w:tcW w:w="283" w:type="dxa"/>
          </w:tcPr>
          <w:p w14:paraId="2969C356" w14:textId="77777777" w:rsidR="00083A2B" w:rsidRDefault="00083A2B">
            <w:pPr>
              <w:pStyle w:val="TableStyle"/>
              <w:jc w:val="center"/>
            </w:pPr>
          </w:p>
        </w:tc>
        <w:tc>
          <w:tcPr>
            <w:tcW w:w="283" w:type="dxa"/>
          </w:tcPr>
          <w:p w14:paraId="59778D90" w14:textId="77777777" w:rsidR="00083A2B" w:rsidRDefault="00083A2B">
            <w:pPr>
              <w:pStyle w:val="TableStyle"/>
              <w:jc w:val="center"/>
            </w:pPr>
          </w:p>
        </w:tc>
        <w:tc>
          <w:tcPr>
            <w:tcW w:w="283" w:type="dxa"/>
          </w:tcPr>
          <w:p w14:paraId="5A7EA68D" w14:textId="77777777" w:rsidR="00083A2B" w:rsidRDefault="00083A2B">
            <w:pPr>
              <w:pStyle w:val="TableStyle"/>
              <w:jc w:val="center"/>
            </w:pPr>
          </w:p>
        </w:tc>
        <w:tc>
          <w:tcPr>
            <w:tcW w:w="283" w:type="dxa"/>
          </w:tcPr>
          <w:p w14:paraId="47C855E0" w14:textId="77777777" w:rsidR="00083A2B" w:rsidRDefault="007C4FE9">
            <w:pPr>
              <w:pStyle w:val="TableStyle"/>
              <w:jc w:val="center"/>
            </w:pPr>
            <w:r>
              <w:rPr>
                <w:noProof/>
              </w:rPr>
              <w:t>1</w:t>
            </w:r>
          </w:p>
        </w:tc>
        <w:tc>
          <w:tcPr>
            <w:tcW w:w="283" w:type="dxa"/>
          </w:tcPr>
          <w:p w14:paraId="6B93465E" w14:textId="77777777" w:rsidR="00083A2B" w:rsidRDefault="00083A2B">
            <w:pPr>
              <w:pStyle w:val="TableStyle"/>
              <w:jc w:val="center"/>
            </w:pPr>
          </w:p>
        </w:tc>
        <w:tc>
          <w:tcPr>
            <w:tcW w:w="283" w:type="dxa"/>
          </w:tcPr>
          <w:p w14:paraId="0BFF75BE" w14:textId="77777777" w:rsidR="00083A2B" w:rsidRDefault="00083A2B">
            <w:pPr>
              <w:pStyle w:val="TableStyle"/>
              <w:jc w:val="center"/>
            </w:pPr>
          </w:p>
        </w:tc>
        <w:tc>
          <w:tcPr>
            <w:tcW w:w="283" w:type="dxa"/>
          </w:tcPr>
          <w:p w14:paraId="6254BB95" w14:textId="77777777" w:rsidR="00083A2B" w:rsidRDefault="00083A2B">
            <w:pPr>
              <w:pStyle w:val="TableStyle"/>
              <w:jc w:val="center"/>
            </w:pPr>
          </w:p>
        </w:tc>
        <w:tc>
          <w:tcPr>
            <w:tcW w:w="1945" w:type="dxa"/>
          </w:tcPr>
          <w:p w14:paraId="67AD40DB" w14:textId="77777777" w:rsidR="00083A2B" w:rsidRDefault="007C4FE9">
            <w:pPr>
              <w:pStyle w:val="TableStyle"/>
            </w:pPr>
            <w:r>
              <w:rPr>
                <w:noProof/>
              </w:rPr>
              <w:t>Low Register Profile Coefficient (Settlement Period 07)</w:t>
            </w:r>
          </w:p>
        </w:tc>
      </w:tr>
      <w:tr w:rsidR="00083A2B" w14:paraId="35B94F44" w14:textId="77777777">
        <w:trPr>
          <w:cantSplit/>
        </w:trPr>
        <w:tc>
          <w:tcPr>
            <w:tcW w:w="624" w:type="dxa"/>
          </w:tcPr>
          <w:p w14:paraId="55EB8538" w14:textId="77777777" w:rsidR="00083A2B" w:rsidRDefault="00083A2B">
            <w:pPr>
              <w:pStyle w:val="TableStyle"/>
              <w:jc w:val="center"/>
            </w:pPr>
          </w:p>
        </w:tc>
        <w:tc>
          <w:tcPr>
            <w:tcW w:w="2035" w:type="dxa"/>
          </w:tcPr>
          <w:p w14:paraId="47629D92" w14:textId="77777777" w:rsidR="00083A2B" w:rsidRDefault="00083A2B">
            <w:pPr>
              <w:pStyle w:val="TableStyle"/>
            </w:pPr>
          </w:p>
        </w:tc>
        <w:tc>
          <w:tcPr>
            <w:tcW w:w="595" w:type="dxa"/>
          </w:tcPr>
          <w:p w14:paraId="2D43B6EB" w14:textId="77777777" w:rsidR="00083A2B" w:rsidRDefault="00083A2B">
            <w:pPr>
              <w:pStyle w:val="TableStyle"/>
            </w:pPr>
          </w:p>
        </w:tc>
        <w:tc>
          <w:tcPr>
            <w:tcW w:w="1570" w:type="dxa"/>
          </w:tcPr>
          <w:p w14:paraId="19CD16C9" w14:textId="77777777" w:rsidR="00083A2B" w:rsidRDefault="00083A2B">
            <w:pPr>
              <w:pStyle w:val="TableStyle"/>
            </w:pPr>
          </w:p>
        </w:tc>
        <w:tc>
          <w:tcPr>
            <w:tcW w:w="283" w:type="dxa"/>
          </w:tcPr>
          <w:p w14:paraId="6BEFE672" w14:textId="77777777" w:rsidR="00083A2B" w:rsidRDefault="00083A2B">
            <w:pPr>
              <w:pStyle w:val="TableStyle"/>
              <w:jc w:val="center"/>
            </w:pPr>
          </w:p>
        </w:tc>
        <w:tc>
          <w:tcPr>
            <w:tcW w:w="283" w:type="dxa"/>
          </w:tcPr>
          <w:p w14:paraId="6D68A3EA" w14:textId="77777777" w:rsidR="00083A2B" w:rsidRDefault="00083A2B">
            <w:pPr>
              <w:pStyle w:val="TableStyle"/>
              <w:jc w:val="center"/>
            </w:pPr>
          </w:p>
        </w:tc>
        <w:tc>
          <w:tcPr>
            <w:tcW w:w="283" w:type="dxa"/>
          </w:tcPr>
          <w:p w14:paraId="626535A0" w14:textId="77777777" w:rsidR="00083A2B" w:rsidRDefault="00083A2B">
            <w:pPr>
              <w:pStyle w:val="TableStyle"/>
              <w:jc w:val="center"/>
            </w:pPr>
          </w:p>
        </w:tc>
        <w:tc>
          <w:tcPr>
            <w:tcW w:w="283" w:type="dxa"/>
          </w:tcPr>
          <w:p w14:paraId="5FC7316F" w14:textId="77777777" w:rsidR="00083A2B" w:rsidRDefault="00083A2B">
            <w:pPr>
              <w:pStyle w:val="TableStyle"/>
              <w:jc w:val="center"/>
            </w:pPr>
          </w:p>
        </w:tc>
        <w:tc>
          <w:tcPr>
            <w:tcW w:w="283" w:type="dxa"/>
          </w:tcPr>
          <w:p w14:paraId="77C06841" w14:textId="77777777" w:rsidR="00083A2B" w:rsidRDefault="007C4FE9">
            <w:pPr>
              <w:pStyle w:val="TableStyle"/>
              <w:jc w:val="center"/>
            </w:pPr>
            <w:r>
              <w:rPr>
                <w:noProof/>
              </w:rPr>
              <w:t>1</w:t>
            </w:r>
          </w:p>
        </w:tc>
        <w:tc>
          <w:tcPr>
            <w:tcW w:w="283" w:type="dxa"/>
          </w:tcPr>
          <w:p w14:paraId="2B6C8C43" w14:textId="77777777" w:rsidR="00083A2B" w:rsidRDefault="00083A2B">
            <w:pPr>
              <w:pStyle w:val="TableStyle"/>
              <w:jc w:val="center"/>
            </w:pPr>
          </w:p>
        </w:tc>
        <w:tc>
          <w:tcPr>
            <w:tcW w:w="283" w:type="dxa"/>
          </w:tcPr>
          <w:p w14:paraId="7E4DA98C" w14:textId="77777777" w:rsidR="00083A2B" w:rsidRDefault="00083A2B">
            <w:pPr>
              <w:pStyle w:val="TableStyle"/>
              <w:jc w:val="center"/>
            </w:pPr>
          </w:p>
        </w:tc>
        <w:tc>
          <w:tcPr>
            <w:tcW w:w="283" w:type="dxa"/>
          </w:tcPr>
          <w:p w14:paraId="046E5D71" w14:textId="77777777" w:rsidR="00083A2B" w:rsidRDefault="00083A2B">
            <w:pPr>
              <w:pStyle w:val="TableStyle"/>
              <w:jc w:val="center"/>
            </w:pPr>
          </w:p>
        </w:tc>
        <w:tc>
          <w:tcPr>
            <w:tcW w:w="1945" w:type="dxa"/>
          </w:tcPr>
          <w:p w14:paraId="19037C03" w14:textId="77777777" w:rsidR="00083A2B" w:rsidRDefault="007C4FE9">
            <w:pPr>
              <w:pStyle w:val="TableStyle"/>
            </w:pPr>
            <w:r>
              <w:rPr>
                <w:noProof/>
              </w:rPr>
              <w:t>Normal Register Profile Coefficient (Settlement Period 07)</w:t>
            </w:r>
          </w:p>
        </w:tc>
      </w:tr>
      <w:tr w:rsidR="00083A2B" w14:paraId="4336ED31" w14:textId="77777777">
        <w:trPr>
          <w:cantSplit/>
        </w:trPr>
        <w:tc>
          <w:tcPr>
            <w:tcW w:w="624" w:type="dxa"/>
          </w:tcPr>
          <w:p w14:paraId="2122A4D1" w14:textId="77777777" w:rsidR="00083A2B" w:rsidRDefault="00083A2B">
            <w:pPr>
              <w:pStyle w:val="TableStyle"/>
              <w:jc w:val="center"/>
            </w:pPr>
          </w:p>
        </w:tc>
        <w:tc>
          <w:tcPr>
            <w:tcW w:w="2035" w:type="dxa"/>
          </w:tcPr>
          <w:p w14:paraId="4919B9D8" w14:textId="77777777" w:rsidR="00083A2B" w:rsidRDefault="00083A2B">
            <w:pPr>
              <w:pStyle w:val="TableStyle"/>
            </w:pPr>
          </w:p>
        </w:tc>
        <w:tc>
          <w:tcPr>
            <w:tcW w:w="595" w:type="dxa"/>
          </w:tcPr>
          <w:p w14:paraId="7AFB7E17" w14:textId="77777777" w:rsidR="00083A2B" w:rsidRDefault="00083A2B">
            <w:pPr>
              <w:pStyle w:val="TableStyle"/>
            </w:pPr>
          </w:p>
        </w:tc>
        <w:tc>
          <w:tcPr>
            <w:tcW w:w="1570" w:type="dxa"/>
          </w:tcPr>
          <w:p w14:paraId="1D212468" w14:textId="77777777" w:rsidR="00083A2B" w:rsidRDefault="00083A2B">
            <w:pPr>
              <w:pStyle w:val="TableStyle"/>
            </w:pPr>
          </w:p>
        </w:tc>
        <w:tc>
          <w:tcPr>
            <w:tcW w:w="283" w:type="dxa"/>
          </w:tcPr>
          <w:p w14:paraId="1B7E5A90" w14:textId="77777777" w:rsidR="00083A2B" w:rsidRDefault="00083A2B">
            <w:pPr>
              <w:pStyle w:val="TableStyle"/>
              <w:jc w:val="center"/>
            </w:pPr>
          </w:p>
        </w:tc>
        <w:tc>
          <w:tcPr>
            <w:tcW w:w="283" w:type="dxa"/>
          </w:tcPr>
          <w:p w14:paraId="5965034E" w14:textId="77777777" w:rsidR="00083A2B" w:rsidRDefault="00083A2B">
            <w:pPr>
              <w:pStyle w:val="TableStyle"/>
              <w:jc w:val="center"/>
            </w:pPr>
          </w:p>
        </w:tc>
        <w:tc>
          <w:tcPr>
            <w:tcW w:w="283" w:type="dxa"/>
          </w:tcPr>
          <w:p w14:paraId="133C9BA2" w14:textId="77777777" w:rsidR="00083A2B" w:rsidRDefault="00083A2B">
            <w:pPr>
              <w:pStyle w:val="TableStyle"/>
              <w:jc w:val="center"/>
            </w:pPr>
          </w:p>
        </w:tc>
        <w:tc>
          <w:tcPr>
            <w:tcW w:w="283" w:type="dxa"/>
          </w:tcPr>
          <w:p w14:paraId="172B5698" w14:textId="77777777" w:rsidR="00083A2B" w:rsidRDefault="00083A2B">
            <w:pPr>
              <w:pStyle w:val="TableStyle"/>
              <w:jc w:val="center"/>
            </w:pPr>
          </w:p>
        </w:tc>
        <w:tc>
          <w:tcPr>
            <w:tcW w:w="283" w:type="dxa"/>
          </w:tcPr>
          <w:p w14:paraId="74A5B64B" w14:textId="77777777" w:rsidR="00083A2B" w:rsidRDefault="007C4FE9">
            <w:pPr>
              <w:pStyle w:val="TableStyle"/>
              <w:jc w:val="center"/>
            </w:pPr>
            <w:r>
              <w:rPr>
                <w:noProof/>
              </w:rPr>
              <w:t>1</w:t>
            </w:r>
          </w:p>
        </w:tc>
        <w:tc>
          <w:tcPr>
            <w:tcW w:w="283" w:type="dxa"/>
          </w:tcPr>
          <w:p w14:paraId="144F5A7A" w14:textId="77777777" w:rsidR="00083A2B" w:rsidRDefault="00083A2B">
            <w:pPr>
              <w:pStyle w:val="TableStyle"/>
              <w:jc w:val="center"/>
            </w:pPr>
          </w:p>
        </w:tc>
        <w:tc>
          <w:tcPr>
            <w:tcW w:w="283" w:type="dxa"/>
          </w:tcPr>
          <w:p w14:paraId="434EBE48" w14:textId="77777777" w:rsidR="00083A2B" w:rsidRDefault="00083A2B">
            <w:pPr>
              <w:pStyle w:val="TableStyle"/>
              <w:jc w:val="center"/>
            </w:pPr>
          </w:p>
        </w:tc>
        <w:tc>
          <w:tcPr>
            <w:tcW w:w="283" w:type="dxa"/>
          </w:tcPr>
          <w:p w14:paraId="3EE6A054" w14:textId="77777777" w:rsidR="00083A2B" w:rsidRDefault="00083A2B">
            <w:pPr>
              <w:pStyle w:val="TableStyle"/>
              <w:jc w:val="center"/>
            </w:pPr>
          </w:p>
        </w:tc>
        <w:tc>
          <w:tcPr>
            <w:tcW w:w="1945" w:type="dxa"/>
          </w:tcPr>
          <w:p w14:paraId="30A19DFE" w14:textId="77777777" w:rsidR="00083A2B" w:rsidRDefault="007C4FE9">
            <w:pPr>
              <w:pStyle w:val="TableStyle"/>
            </w:pPr>
            <w:r>
              <w:rPr>
                <w:noProof/>
              </w:rPr>
              <w:t>Low Register Profile Coefficient (Settlement Period 08)</w:t>
            </w:r>
          </w:p>
        </w:tc>
      </w:tr>
      <w:tr w:rsidR="00083A2B" w14:paraId="66607C26" w14:textId="77777777">
        <w:trPr>
          <w:cantSplit/>
        </w:trPr>
        <w:tc>
          <w:tcPr>
            <w:tcW w:w="624" w:type="dxa"/>
          </w:tcPr>
          <w:p w14:paraId="2D365B6D" w14:textId="77777777" w:rsidR="00083A2B" w:rsidRDefault="00083A2B">
            <w:pPr>
              <w:pStyle w:val="TableStyle"/>
              <w:jc w:val="center"/>
            </w:pPr>
          </w:p>
        </w:tc>
        <w:tc>
          <w:tcPr>
            <w:tcW w:w="2035" w:type="dxa"/>
          </w:tcPr>
          <w:p w14:paraId="195E2A49" w14:textId="77777777" w:rsidR="00083A2B" w:rsidRDefault="00083A2B">
            <w:pPr>
              <w:pStyle w:val="TableStyle"/>
            </w:pPr>
          </w:p>
        </w:tc>
        <w:tc>
          <w:tcPr>
            <w:tcW w:w="595" w:type="dxa"/>
          </w:tcPr>
          <w:p w14:paraId="4C88E326" w14:textId="77777777" w:rsidR="00083A2B" w:rsidRDefault="00083A2B">
            <w:pPr>
              <w:pStyle w:val="TableStyle"/>
            </w:pPr>
          </w:p>
        </w:tc>
        <w:tc>
          <w:tcPr>
            <w:tcW w:w="1570" w:type="dxa"/>
          </w:tcPr>
          <w:p w14:paraId="3A7EFE39" w14:textId="77777777" w:rsidR="00083A2B" w:rsidRDefault="00083A2B">
            <w:pPr>
              <w:pStyle w:val="TableStyle"/>
            </w:pPr>
          </w:p>
        </w:tc>
        <w:tc>
          <w:tcPr>
            <w:tcW w:w="283" w:type="dxa"/>
          </w:tcPr>
          <w:p w14:paraId="34EBAD3F" w14:textId="77777777" w:rsidR="00083A2B" w:rsidRDefault="00083A2B">
            <w:pPr>
              <w:pStyle w:val="TableStyle"/>
              <w:jc w:val="center"/>
            </w:pPr>
          </w:p>
        </w:tc>
        <w:tc>
          <w:tcPr>
            <w:tcW w:w="283" w:type="dxa"/>
          </w:tcPr>
          <w:p w14:paraId="506209E0" w14:textId="77777777" w:rsidR="00083A2B" w:rsidRDefault="00083A2B">
            <w:pPr>
              <w:pStyle w:val="TableStyle"/>
              <w:jc w:val="center"/>
            </w:pPr>
          </w:p>
        </w:tc>
        <w:tc>
          <w:tcPr>
            <w:tcW w:w="283" w:type="dxa"/>
          </w:tcPr>
          <w:p w14:paraId="5C21B4DC" w14:textId="77777777" w:rsidR="00083A2B" w:rsidRDefault="00083A2B">
            <w:pPr>
              <w:pStyle w:val="TableStyle"/>
              <w:jc w:val="center"/>
            </w:pPr>
          </w:p>
        </w:tc>
        <w:tc>
          <w:tcPr>
            <w:tcW w:w="283" w:type="dxa"/>
          </w:tcPr>
          <w:p w14:paraId="142437A3" w14:textId="77777777" w:rsidR="00083A2B" w:rsidRDefault="00083A2B">
            <w:pPr>
              <w:pStyle w:val="TableStyle"/>
              <w:jc w:val="center"/>
            </w:pPr>
          </w:p>
        </w:tc>
        <w:tc>
          <w:tcPr>
            <w:tcW w:w="283" w:type="dxa"/>
          </w:tcPr>
          <w:p w14:paraId="4C772847" w14:textId="77777777" w:rsidR="00083A2B" w:rsidRDefault="007C4FE9">
            <w:pPr>
              <w:pStyle w:val="TableStyle"/>
              <w:jc w:val="center"/>
            </w:pPr>
            <w:r>
              <w:rPr>
                <w:noProof/>
              </w:rPr>
              <w:t>1</w:t>
            </w:r>
          </w:p>
        </w:tc>
        <w:tc>
          <w:tcPr>
            <w:tcW w:w="283" w:type="dxa"/>
          </w:tcPr>
          <w:p w14:paraId="12511140" w14:textId="77777777" w:rsidR="00083A2B" w:rsidRDefault="00083A2B">
            <w:pPr>
              <w:pStyle w:val="TableStyle"/>
              <w:jc w:val="center"/>
            </w:pPr>
          </w:p>
        </w:tc>
        <w:tc>
          <w:tcPr>
            <w:tcW w:w="283" w:type="dxa"/>
          </w:tcPr>
          <w:p w14:paraId="4B0F757A" w14:textId="77777777" w:rsidR="00083A2B" w:rsidRDefault="00083A2B">
            <w:pPr>
              <w:pStyle w:val="TableStyle"/>
              <w:jc w:val="center"/>
            </w:pPr>
          </w:p>
        </w:tc>
        <w:tc>
          <w:tcPr>
            <w:tcW w:w="283" w:type="dxa"/>
          </w:tcPr>
          <w:p w14:paraId="2B1AB020" w14:textId="77777777" w:rsidR="00083A2B" w:rsidRDefault="00083A2B">
            <w:pPr>
              <w:pStyle w:val="TableStyle"/>
              <w:jc w:val="center"/>
            </w:pPr>
          </w:p>
        </w:tc>
        <w:tc>
          <w:tcPr>
            <w:tcW w:w="1945" w:type="dxa"/>
          </w:tcPr>
          <w:p w14:paraId="39E37732" w14:textId="77777777" w:rsidR="00083A2B" w:rsidRDefault="007C4FE9">
            <w:pPr>
              <w:pStyle w:val="TableStyle"/>
            </w:pPr>
            <w:r>
              <w:rPr>
                <w:noProof/>
              </w:rPr>
              <w:t>Normal Register Profile Coefficient (Settlement Period 08)</w:t>
            </w:r>
          </w:p>
        </w:tc>
      </w:tr>
      <w:tr w:rsidR="00083A2B" w14:paraId="4C4CE4B1" w14:textId="77777777">
        <w:trPr>
          <w:cantSplit/>
        </w:trPr>
        <w:tc>
          <w:tcPr>
            <w:tcW w:w="624" w:type="dxa"/>
          </w:tcPr>
          <w:p w14:paraId="1E87A67B" w14:textId="77777777" w:rsidR="00083A2B" w:rsidRDefault="00083A2B">
            <w:pPr>
              <w:pStyle w:val="TableStyle"/>
              <w:jc w:val="center"/>
            </w:pPr>
          </w:p>
        </w:tc>
        <w:tc>
          <w:tcPr>
            <w:tcW w:w="2035" w:type="dxa"/>
          </w:tcPr>
          <w:p w14:paraId="550A8D01" w14:textId="77777777" w:rsidR="00083A2B" w:rsidRDefault="00083A2B">
            <w:pPr>
              <w:pStyle w:val="TableStyle"/>
            </w:pPr>
          </w:p>
        </w:tc>
        <w:tc>
          <w:tcPr>
            <w:tcW w:w="595" w:type="dxa"/>
          </w:tcPr>
          <w:p w14:paraId="10D054C7" w14:textId="77777777" w:rsidR="00083A2B" w:rsidRDefault="00083A2B">
            <w:pPr>
              <w:pStyle w:val="TableStyle"/>
            </w:pPr>
          </w:p>
        </w:tc>
        <w:tc>
          <w:tcPr>
            <w:tcW w:w="1570" w:type="dxa"/>
          </w:tcPr>
          <w:p w14:paraId="235121F9" w14:textId="77777777" w:rsidR="00083A2B" w:rsidRDefault="00083A2B">
            <w:pPr>
              <w:pStyle w:val="TableStyle"/>
            </w:pPr>
          </w:p>
        </w:tc>
        <w:tc>
          <w:tcPr>
            <w:tcW w:w="283" w:type="dxa"/>
          </w:tcPr>
          <w:p w14:paraId="7A911276" w14:textId="77777777" w:rsidR="00083A2B" w:rsidRDefault="00083A2B">
            <w:pPr>
              <w:pStyle w:val="TableStyle"/>
              <w:jc w:val="center"/>
            </w:pPr>
          </w:p>
        </w:tc>
        <w:tc>
          <w:tcPr>
            <w:tcW w:w="283" w:type="dxa"/>
          </w:tcPr>
          <w:p w14:paraId="2A7E443C" w14:textId="77777777" w:rsidR="00083A2B" w:rsidRDefault="00083A2B">
            <w:pPr>
              <w:pStyle w:val="TableStyle"/>
              <w:jc w:val="center"/>
            </w:pPr>
          </w:p>
        </w:tc>
        <w:tc>
          <w:tcPr>
            <w:tcW w:w="283" w:type="dxa"/>
          </w:tcPr>
          <w:p w14:paraId="490C85F1" w14:textId="77777777" w:rsidR="00083A2B" w:rsidRDefault="00083A2B">
            <w:pPr>
              <w:pStyle w:val="TableStyle"/>
              <w:jc w:val="center"/>
            </w:pPr>
          </w:p>
        </w:tc>
        <w:tc>
          <w:tcPr>
            <w:tcW w:w="283" w:type="dxa"/>
          </w:tcPr>
          <w:p w14:paraId="007B47B8" w14:textId="77777777" w:rsidR="00083A2B" w:rsidRDefault="00083A2B">
            <w:pPr>
              <w:pStyle w:val="TableStyle"/>
              <w:jc w:val="center"/>
            </w:pPr>
          </w:p>
        </w:tc>
        <w:tc>
          <w:tcPr>
            <w:tcW w:w="283" w:type="dxa"/>
          </w:tcPr>
          <w:p w14:paraId="147B172B" w14:textId="77777777" w:rsidR="00083A2B" w:rsidRDefault="007C4FE9">
            <w:pPr>
              <w:pStyle w:val="TableStyle"/>
              <w:jc w:val="center"/>
            </w:pPr>
            <w:r>
              <w:rPr>
                <w:noProof/>
              </w:rPr>
              <w:t>1</w:t>
            </w:r>
          </w:p>
        </w:tc>
        <w:tc>
          <w:tcPr>
            <w:tcW w:w="283" w:type="dxa"/>
          </w:tcPr>
          <w:p w14:paraId="51347E60" w14:textId="77777777" w:rsidR="00083A2B" w:rsidRDefault="00083A2B">
            <w:pPr>
              <w:pStyle w:val="TableStyle"/>
              <w:jc w:val="center"/>
            </w:pPr>
          </w:p>
        </w:tc>
        <w:tc>
          <w:tcPr>
            <w:tcW w:w="283" w:type="dxa"/>
          </w:tcPr>
          <w:p w14:paraId="65E0FF3A" w14:textId="77777777" w:rsidR="00083A2B" w:rsidRDefault="00083A2B">
            <w:pPr>
              <w:pStyle w:val="TableStyle"/>
              <w:jc w:val="center"/>
            </w:pPr>
          </w:p>
        </w:tc>
        <w:tc>
          <w:tcPr>
            <w:tcW w:w="283" w:type="dxa"/>
          </w:tcPr>
          <w:p w14:paraId="03AC4E35" w14:textId="77777777" w:rsidR="00083A2B" w:rsidRDefault="00083A2B">
            <w:pPr>
              <w:pStyle w:val="TableStyle"/>
              <w:jc w:val="center"/>
            </w:pPr>
          </w:p>
        </w:tc>
        <w:tc>
          <w:tcPr>
            <w:tcW w:w="1945" w:type="dxa"/>
          </w:tcPr>
          <w:p w14:paraId="0440FD95" w14:textId="77777777" w:rsidR="00083A2B" w:rsidRDefault="007C4FE9">
            <w:pPr>
              <w:pStyle w:val="TableStyle"/>
            </w:pPr>
            <w:r>
              <w:rPr>
                <w:noProof/>
              </w:rPr>
              <w:t>Low Register Profile Coefficient (Settlement Period 09)</w:t>
            </w:r>
          </w:p>
        </w:tc>
      </w:tr>
      <w:tr w:rsidR="00083A2B" w14:paraId="2DB9C5E5" w14:textId="77777777">
        <w:trPr>
          <w:cantSplit/>
        </w:trPr>
        <w:tc>
          <w:tcPr>
            <w:tcW w:w="624" w:type="dxa"/>
          </w:tcPr>
          <w:p w14:paraId="3CEE308B" w14:textId="77777777" w:rsidR="00083A2B" w:rsidRDefault="00083A2B">
            <w:pPr>
              <w:pStyle w:val="TableStyle"/>
              <w:jc w:val="center"/>
            </w:pPr>
          </w:p>
        </w:tc>
        <w:tc>
          <w:tcPr>
            <w:tcW w:w="2035" w:type="dxa"/>
          </w:tcPr>
          <w:p w14:paraId="18C920F6" w14:textId="77777777" w:rsidR="00083A2B" w:rsidRDefault="00083A2B">
            <w:pPr>
              <w:pStyle w:val="TableStyle"/>
            </w:pPr>
          </w:p>
        </w:tc>
        <w:tc>
          <w:tcPr>
            <w:tcW w:w="595" w:type="dxa"/>
          </w:tcPr>
          <w:p w14:paraId="77023662" w14:textId="77777777" w:rsidR="00083A2B" w:rsidRDefault="00083A2B">
            <w:pPr>
              <w:pStyle w:val="TableStyle"/>
            </w:pPr>
          </w:p>
        </w:tc>
        <w:tc>
          <w:tcPr>
            <w:tcW w:w="1570" w:type="dxa"/>
          </w:tcPr>
          <w:p w14:paraId="2AED5692" w14:textId="77777777" w:rsidR="00083A2B" w:rsidRDefault="00083A2B">
            <w:pPr>
              <w:pStyle w:val="TableStyle"/>
            </w:pPr>
          </w:p>
        </w:tc>
        <w:tc>
          <w:tcPr>
            <w:tcW w:w="283" w:type="dxa"/>
          </w:tcPr>
          <w:p w14:paraId="6E1EFA60" w14:textId="77777777" w:rsidR="00083A2B" w:rsidRDefault="00083A2B">
            <w:pPr>
              <w:pStyle w:val="TableStyle"/>
              <w:jc w:val="center"/>
            </w:pPr>
          </w:p>
        </w:tc>
        <w:tc>
          <w:tcPr>
            <w:tcW w:w="283" w:type="dxa"/>
          </w:tcPr>
          <w:p w14:paraId="35781ED3" w14:textId="77777777" w:rsidR="00083A2B" w:rsidRDefault="00083A2B">
            <w:pPr>
              <w:pStyle w:val="TableStyle"/>
              <w:jc w:val="center"/>
            </w:pPr>
          </w:p>
        </w:tc>
        <w:tc>
          <w:tcPr>
            <w:tcW w:w="283" w:type="dxa"/>
          </w:tcPr>
          <w:p w14:paraId="5C43587F" w14:textId="77777777" w:rsidR="00083A2B" w:rsidRDefault="00083A2B">
            <w:pPr>
              <w:pStyle w:val="TableStyle"/>
              <w:jc w:val="center"/>
            </w:pPr>
          </w:p>
        </w:tc>
        <w:tc>
          <w:tcPr>
            <w:tcW w:w="283" w:type="dxa"/>
          </w:tcPr>
          <w:p w14:paraId="1EA6E3CB" w14:textId="77777777" w:rsidR="00083A2B" w:rsidRDefault="00083A2B">
            <w:pPr>
              <w:pStyle w:val="TableStyle"/>
              <w:jc w:val="center"/>
            </w:pPr>
          </w:p>
        </w:tc>
        <w:tc>
          <w:tcPr>
            <w:tcW w:w="283" w:type="dxa"/>
          </w:tcPr>
          <w:p w14:paraId="037DAC8E" w14:textId="77777777" w:rsidR="00083A2B" w:rsidRDefault="007C4FE9">
            <w:pPr>
              <w:pStyle w:val="TableStyle"/>
              <w:jc w:val="center"/>
            </w:pPr>
            <w:r>
              <w:rPr>
                <w:noProof/>
              </w:rPr>
              <w:t>1</w:t>
            </w:r>
          </w:p>
        </w:tc>
        <w:tc>
          <w:tcPr>
            <w:tcW w:w="283" w:type="dxa"/>
          </w:tcPr>
          <w:p w14:paraId="075173D8" w14:textId="77777777" w:rsidR="00083A2B" w:rsidRDefault="00083A2B">
            <w:pPr>
              <w:pStyle w:val="TableStyle"/>
              <w:jc w:val="center"/>
            </w:pPr>
          </w:p>
        </w:tc>
        <w:tc>
          <w:tcPr>
            <w:tcW w:w="283" w:type="dxa"/>
          </w:tcPr>
          <w:p w14:paraId="5AD5D80B" w14:textId="77777777" w:rsidR="00083A2B" w:rsidRDefault="00083A2B">
            <w:pPr>
              <w:pStyle w:val="TableStyle"/>
              <w:jc w:val="center"/>
            </w:pPr>
          </w:p>
        </w:tc>
        <w:tc>
          <w:tcPr>
            <w:tcW w:w="283" w:type="dxa"/>
          </w:tcPr>
          <w:p w14:paraId="58CE0F23" w14:textId="77777777" w:rsidR="00083A2B" w:rsidRDefault="00083A2B">
            <w:pPr>
              <w:pStyle w:val="TableStyle"/>
              <w:jc w:val="center"/>
            </w:pPr>
          </w:p>
        </w:tc>
        <w:tc>
          <w:tcPr>
            <w:tcW w:w="1945" w:type="dxa"/>
          </w:tcPr>
          <w:p w14:paraId="74279631" w14:textId="77777777" w:rsidR="00083A2B" w:rsidRDefault="007C4FE9">
            <w:pPr>
              <w:pStyle w:val="TableStyle"/>
            </w:pPr>
            <w:r>
              <w:rPr>
                <w:noProof/>
              </w:rPr>
              <w:t>Normal Register Profile Coefficient (Settlement Period 09)</w:t>
            </w:r>
          </w:p>
        </w:tc>
      </w:tr>
      <w:tr w:rsidR="00083A2B" w14:paraId="64520577" w14:textId="77777777">
        <w:trPr>
          <w:cantSplit/>
        </w:trPr>
        <w:tc>
          <w:tcPr>
            <w:tcW w:w="624" w:type="dxa"/>
          </w:tcPr>
          <w:p w14:paraId="4AE9B1D7" w14:textId="77777777" w:rsidR="00083A2B" w:rsidRDefault="00083A2B">
            <w:pPr>
              <w:pStyle w:val="TableStyle"/>
              <w:jc w:val="center"/>
            </w:pPr>
          </w:p>
        </w:tc>
        <w:tc>
          <w:tcPr>
            <w:tcW w:w="2035" w:type="dxa"/>
          </w:tcPr>
          <w:p w14:paraId="0258622C" w14:textId="77777777" w:rsidR="00083A2B" w:rsidRDefault="00083A2B">
            <w:pPr>
              <w:pStyle w:val="TableStyle"/>
            </w:pPr>
          </w:p>
        </w:tc>
        <w:tc>
          <w:tcPr>
            <w:tcW w:w="595" w:type="dxa"/>
          </w:tcPr>
          <w:p w14:paraId="13BAD607" w14:textId="77777777" w:rsidR="00083A2B" w:rsidRDefault="00083A2B">
            <w:pPr>
              <w:pStyle w:val="TableStyle"/>
            </w:pPr>
          </w:p>
        </w:tc>
        <w:tc>
          <w:tcPr>
            <w:tcW w:w="1570" w:type="dxa"/>
          </w:tcPr>
          <w:p w14:paraId="01B18C30" w14:textId="77777777" w:rsidR="00083A2B" w:rsidRDefault="00083A2B">
            <w:pPr>
              <w:pStyle w:val="TableStyle"/>
            </w:pPr>
          </w:p>
        </w:tc>
        <w:tc>
          <w:tcPr>
            <w:tcW w:w="283" w:type="dxa"/>
          </w:tcPr>
          <w:p w14:paraId="135BB60D" w14:textId="77777777" w:rsidR="00083A2B" w:rsidRDefault="00083A2B">
            <w:pPr>
              <w:pStyle w:val="TableStyle"/>
              <w:jc w:val="center"/>
            </w:pPr>
          </w:p>
        </w:tc>
        <w:tc>
          <w:tcPr>
            <w:tcW w:w="283" w:type="dxa"/>
          </w:tcPr>
          <w:p w14:paraId="4063D56F" w14:textId="77777777" w:rsidR="00083A2B" w:rsidRDefault="00083A2B">
            <w:pPr>
              <w:pStyle w:val="TableStyle"/>
              <w:jc w:val="center"/>
            </w:pPr>
          </w:p>
        </w:tc>
        <w:tc>
          <w:tcPr>
            <w:tcW w:w="283" w:type="dxa"/>
          </w:tcPr>
          <w:p w14:paraId="50FFE375" w14:textId="77777777" w:rsidR="00083A2B" w:rsidRDefault="00083A2B">
            <w:pPr>
              <w:pStyle w:val="TableStyle"/>
              <w:jc w:val="center"/>
            </w:pPr>
          </w:p>
        </w:tc>
        <w:tc>
          <w:tcPr>
            <w:tcW w:w="283" w:type="dxa"/>
          </w:tcPr>
          <w:p w14:paraId="03C5DB12" w14:textId="77777777" w:rsidR="00083A2B" w:rsidRDefault="00083A2B">
            <w:pPr>
              <w:pStyle w:val="TableStyle"/>
              <w:jc w:val="center"/>
            </w:pPr>
          </w:p>
        </w:tc>
        <w:tc>
          <w:tcPr>
            <w:tcW w:w="283" w:type="dxa"/>
          </w:tcPr>
          <w:p w14:paraId="5871F3AA" w14:textId="77777777" w:rsidR="00083A2B" w:rsidRDefault="007C4FE9">
            <w:pPr>
              <w:pStyle w:val="TableStyle"/>
              <w:jc w:val="center"/>
            </w:pPr>
            <w:r>
              <w:rPr>
                <w:noProof/>
              </w:rPr>
              <w:t>1</w:t>
            </w:r>
          </w:p>
        </w:tc>
        <w:tc>
          <w:tcPr>
            <w:tcW w:w="283" w:type="dxa"/>
          </w:tcPr>
          <w:p w14:paraId="269DAE74" w14:textId="77777777" w:rsidR="00083A2B" w:rsidRDefault="00083A2B">
            <w:pPr>
              <w:pStyle w:val="TableStyle"/>
              <w:jc w:val="center"/>
            </w:pPr>
          </w:p>
        </w:tc>
        <w:tc>
          <w:tcPr>
            <w:tcW w:w="283" w:type="dxa"/>
          </w:tcPr>
          <w:p w14:paraId="0A3A6EFC" w14:textId="77777777" w:rsidR="00083A2B" w:rsidRDefault="00083A2B">
            <w:pPr>
              <w:pStyle w:val="TableStyle"/>
              <w:jc w:val="center"/>
            </w:pPr>
          </w:p>
        </w:tc>
        <w:tc>
          <w:tcPr>
            <w:tcW w:w="283" w:type="dxa"/>
          </w:tcPr>
          <w:p w14:paraId="7EC08106" w14:textId="77777777" w:rsidR="00083A2B" w:rsidRDefault="00083A2B">
            <w:pPr>
              <w:pStyle w:val="TableStyle"/>
              <w:jc w:val="center"/>
            </w:pPr>
          </w:p>
        </w:tc>
        <w:tc>
          <w:tcPr>
            <w:tcW w:w="1945" w:type="dxa"/>
          </w:tcPr>
          <w:p w14:paraId="3A22CE52" w14:textId="77777777" w:rsidR="00083A2B" w:rsidRDefault="007C4FE9">
            <w:pPr>
              <w:pStyle w:val="TableStyle"/>
            </w:pPr>
            <w:r>
              <w:rPr>
                <w:noProof/>
              </w:rPr>
              <w:t>Low Register Profile Coefficient (Settlement Period 10)</w:t>
            </w:r>
          </w:p>
        </w:tc>
      </w:tr>
      <w:tr w:rsidR="00083A2B" w14:paraId="6E9D1E18" w14:textId="77777777">
        <w:trPr>
          <w:cantSplit/>
        </w:trPr>
        <w:tc>
          <w:tcPr>
            <w:tcW w:w="624" w:type="dxa"/>
          </w:tcPr>
          <w:p w14:paraId="39A892BA" w14:textId="77777777" w:rsidR="00083A2B" w:rsidRDefault="00083A2B">
            <w:pPr>
              <w:pStyle w:val="TableStyle"/>
              <w:jc w:val="center"/>
            </w:pPr>
          </w:p>
        </w:tc>
        <w:tc>
          <w:tcPr>
            <w:tcW w:w="2035" w:type="dxa"/>
          </w:tcPr>
          <w:p w14:paraId="1311C403" w14:textId="77777777" w:rsidR="00083A2B" w:rsidRDefault="00083A2B">
            <w:pPr>
              <w:pStyle w:val="TableStyle"/>
            </w:pPr>
          </w:p>
        </w:tc>
        <w:tc>
          <w:tcPr>
            <w:tcW w:w="595" w:type="dxa"/>
          </w:tcPr>
          <w:p w14:paraId="2B9963C9" w14:textId="77777777" w:rsidR="00083A2B" w:rsidRDefault="00083A2B">
            <w:pPr>
              <w:pStyle w:val="TableStyle"/>
            </w:pPr>
          </w:p>
        </w:tc>
        <w:tc>
          <w:tcPr>
            <w:tcW w:w="1570" w:type="dxa"/>
          </w:tcPr>
          <w:p w14:paraId="3695CE71" w14:textId="77777777" w:rsidR="00083A2B" w:rsidRDefault="00083A2B">
            <w:pPr>
              <w:pStyle w:val="TableStyle"/>
            </w:pPr>
          </w:p>
        </w:tc>
        <w:tc>
          <w:tcPr>
            <w:tcW w:w="283" w:type="dxa"/>
          </w:tcPr>
          <w:p w14:paraId="2C1D9646" w14:textId="77777777" w:rsidR="00083A2B" w:rsidRDefault="00083A2B">
            <w:pPr>
              <w:pStyle w:val="TableStyle"/>
              <w:jc w:val="center"/>
            </w:pPr>
          </w:p>
        </w:tc>
        <w:tc>
          <w:tcPr>
            <w:tcW w:w="283" w:type="dxa"/>
          </w:tcPr>
          <w:p w14:paraId="061AD160" w14:textId="77777777" w:rsidR="00083A2B" w:rsidRDefault="00083A2B">
            <w:pPr>
              <w:pStyle w:val="TableStyle"/>
              <w:jc w:val="center"/>
            </w:pPr>
          </w:p>
        </w:tc>
        <w:tc>
          <w:tcPr>
            <w:tcW w:w="283" w:type="dxa"/>
          </w:tcPr>
          <w:p w14:paraId="4DDF1076" w14:textId="77777777" w:rsidR="00083A2B" w:rsidRDefault="00083A2B">
            <w:pPr>
              <w:pStyle w:val="TableStyle"/>
              <w:jc w:val="center"/>
            </w:pPr>
          </w:p>
        </w:tc>
        <w:tc>
          <w:tcPr>
            <w:tcW w:w="283" w:type="dxa"/>
          </w:tcPr>
          <w:p w14:paraId="01876EBD" w14:textId="77777777" w:rsidR="00083A2B" w:rsidRDefault="00083A2B">
            <w:pPr>
              <w:pStyle w:val="TableStyle"/>
              <w:jc w:val="center"/>
            </w:pPr>
          </w:p>
        </w:tc>
        <w:tc>
          <w:tcPr>
            <w:tcW w:w="283" w:type="dxa"/>
          </w:tcPr>
          <w:p w14:paraId="43B00367" w14:textId="77777777" w:rsidR="00083A2B" w:rsidRDefault="007C4FE9">
            <w:pPr>
              <w:pStyle w:val="TableStyle"/>
              <w:jc w:val="center"/>
            </w:pPr>
            <w:r>
              <w:rPr>
                <w:noProof/>
              </w:rPr>
              <w:t>1</w:t>
            </w:r>
          </w:p>
        </w:tc>
        <w:tc>
          <w:tcPr>
            <w:tcW w:w="283" w:type="dxa"/>
          </w:tcPr>
          <w:p w14:paraId="527F6FD8" w14:textId="77777777" w:rsidR="00083A2B" w:rsidRDefault="00083A2B">
            <w:pPr>
              <w:pStyle w:val="TableStyle"/>
              <w:jc w:val="center"/>
            </w:pPr>
          </w:p>
        </w:tc>
        <w:tc>
          <w:tcPr>
            <w:tcW w:w="283" w:type="dxa"/>
          </w:tcPr>
          <w:p w14:paraId="7DF28636" w14:textId="77777777" w:rsidR="00083A2B" w:rsidRDefault="00083A2B">
            <w:pPr>
              <w:pStyle w:val="TableStyle"/>
              <w:jc w:val="center"/>
            </w:pPr>
          </w:p>
        </w:tc>
        <w:tc>
          <w:tcPr>
            <w:tcW w:w="283" w:type="dxa"/>
          </w:tcPr>
          <w:p w14:paraId="5C13B02A" w14:textId="77777777" w:rsidR="00083A2B" w:rsidRDefault="00083A2B">
            <w:pPr>
              <w:pStyle w:val="TableStyle"/>
              <w:jc w:val="center"/>
            </w:pPr>
          </w:p>
        </w:tc>
        <w:tc>
          <w:tcPr>
            <w:tcW w:w="1945" w:type="dxa"/>
          </w:tcPr>
          <w:p w14:paraId="7A5A207C" w14:textId="77777777" w:rsidR="00083A2B" w:rsidRDefault="007C4FE9">
            <w:pPr>
              <w:pStyle w:val="TableStyle"/>
            </w:pPr>
            <w:r>
              <w:rPr>
                <w:noProof/>
              </w:rPr>
              <w:t>Normal Register Profile Coefficient (Settlement Period 10)</w:t>
            </w:r>
          </w:p>
        </w:tc>
      </w:tr>
      <w:tr w:rsidR="00083A2B" w14:paraId="02A8BA16" w14:textId="77777777">
        <w:trPr>
          <w:cantSplit/>
        </w:trPr>
        <w:tc>
          <w:tcPr>
            <w:tcW w:w="624" w:type="dxa"/>
          </w:tcPr>
          <w:p w14:paraId="1C987209" w14:textId="77777777" w:rsidR="00083A2B" w:rsidRDefault="00083A2B">
            <w:pPr>
              <w:pStyle w:val="TableStyle"/>
              <w:jc w:val="center"/>
            </w:pPr>
          </w:p>
        </w:tc>
        <w:tc>
          <w:tcPr>
            <w:tcW w:w="2035" w:type="dxa"/>
          </w:tcPr>
          <w:p w14:paraId="1F5B8BBA" w14:textId="77777777" w:rsidR="00083A2B" w:rsidRDefault="00083A2B">
            <w:pPr>
              <w:pStyle w:val="TableStyle"/>
            </w:pPr>
          </w:p>
        </w:tc>
        <w:tc>
          <w:tcPr>
            <w:tcW w:w="595" w:type="dxa"/>
          </w:tcPr>
          <w:p w14:paraId="160C2ADA" w14:textId="77777777" w:rsidR="00083A2B" w:rsidRDefault="00083A2B">
            <w:pPr>
              <w:pStyle w:val="TableStyle"/>
            </w:pPr>
          </w:p>
        </w:tc>
        <w:tc>
          <w:tcPr>
            <w:tcW w:w="1570" w:type="dxa"/>
          </w:tcPr>
          <w:p w14:paraId="6BD49D39" w14:textId="77777777" w:rsidR="00083A2B" w:rsidRDefault="00083A2B">
            <w:pPr>
              <w:pStyle w:val="TableStyle"/>
            </w:pPr>
          </w:p>
        </w:tc>
        <w:tc>
          <w:tcPr>
            <w:tcW w:w="283" w:type="dxa"/>
          </w:tcPr>
          <w:p w14:paraId="56A07E1B" w14:textId="77777777" w:rsidR="00083A2B" w:rsidRDefault="00083A2B">
            <w:pPr>
              <w:pStyle w:val="TableStyle"/>
              <w:jc w:val="center"/>
            </w:pPr>
          </w:p>
        </w:tc>
        <w:tc>
          <w:tcPr>
            <w:tcW w:w="283" w:type="dxa"/>
          </w:tcPr>
          <w:p w14:paraId="6612A8F3" w14:textId="77777777" w:rsidR="00083A2B" w:rsidRDefault="00083A2B">
            <w:pPr>
              <w:pStyle w:val="TableStyle"/>
              <w:jc w:val="center"/>
            </w:pPr>
          </w:p>
        </w:tc>
        <w:tc>
          <w:tcPr>
            <w:tcW w:w="283" w:type="dxa"/>
          </w:tcPr>
          <w:p w14:paraId="74E855A1" w14:textId="77777777" w:rsidR="00083A2B" w:rsidRDefault="00083A2B">
            <w:pPr>
              <w:pStyle w:val="TableStyle"/>
              <w:jc w:val="center"/>
            </w:pPr>
          </w:p>
        </w:tc>
        <w:tc>
          <w:tcPr>
            <w:tcW w:w="283" w:type="dxa"/>
          </w:tcPr>
          <w:p w14:paraId="1029FC26" w14:textId="77777777" w:rsidR="00083A2B" w:rsidRDefault="00083A2B">
            <w:pPr>
              <w:pStyle w:val="TableStyle"/>
              <w:jc w:val="center"/>
            </w:pPr>
          </w:p>
        </w:tc>
        <w:tc>
          <w:tcPr>
            <w:tcW w:w="283" w:type="dxa"/>
          </w:tcPr>
          <w:p w14:paraId="35BAFE9E" w14:textId="77777777" w:rsidR="00083A2B" w:rsidRDefault="007C4FE9">
            <w:pPr>
              <w:pStyle w:val="TableStyle"/>
              <w:jc w:val="center"/>
            </w:pPr>
            <w:r>
              <w:rPr>
                <w:noProof/>
              </w:rPr>
              <w:t>1</w:t>
            </w:r>
          </w:p>
        </w:tc>
        <w:tc>
          <w:tcPr>
            <w:tcW w:w="283" w:type="dxa"/>
          </w:tcPr>
          <w:p w14:paraId="61C6D1CE" w14:textId="77777777" w:rsidR="00083A2B" w:rsidRDefault="00083A2B">
            <w:pPr>
              <w:pStyle w:val="TableStyle"/>
              <w:jc w:val="center"/>
            </w:pPr>
          </w:p>
        </w:tc>
        <w:tc>
          <w:tcPr>
            <w:tcW w:w="283" w:type="dxa"/>
          </w:tcPr>
          <w:p w14:paraId="236BC6F2" w14:textId="77777777" w:rsidR="00083A2B" w:rsidRDefault="00083A2B">
            <w:pPr>
              <w:pStyle w:val="TableStyle"/>
              <w:jc w:val="center"/>
            </w:pPr>
          </w:p>
        </w:tc>
        <w:tc>
          <w:tcPr>
            <w:tcW w:w="283" w:type="dxa"/>
          </w:tcPr>
          <w:p w14:paraId="78BBF618" w14:textId="77777777" w:rsidR="00083A2B" w:rsidRDefault="00083A2B">
            <w:pPr>
              <w:pStyle w:val="TableStyle"/>
              <w:jc w:val="center"/>
            </w:pPr>
          </w:p>
        </w:tc>
        <w:tc>
          <w:tcPr>
            <w:tcW w:w="1945" w:type="dxa"/>
          </w:tcPr>
          <w:p w14:paraId="5DDD0229" w14:textId="77777777" w:rsidR="00083A2B" w:rsidRDefault="007C4FE9">
            <w:pPr>
              <w:pStyle w:val="TableStyle"/>
            </w:pPr>
            <w:r>
              <w:rPr>
                <w:noProof/>
              </w:rPr>
              <w:t>Low Register Profile Coefficient (Settlement Period 11)</w:t>
            </w:r>
          </w:p>
        </w:tc>
      </w:tr>
      <w:tr w:rsidR="00083A2B" w14:paraId="23D9FF68" w14:textId="77777777">
        <w:trPr>
          <w:cantSplit/>
        </w:trPr>
        <w:tc>
          <w:tcPr>
            <w:tcW w:w="624" w:type="dxa"/>
          </w:tcPr>
          <w:p w14:paraId="1DF793A5" w14:textId="77777777" w:rsidR="00083A2B" w:rsidRDefault="00083A2B">
            <w:pPr>
              <w:pStyle w:val="TableStyle"/>
              <w:jc w:val="center"/>
            </w:pPr>
          </w:p>
        </w:tc>
        <w:tc>
          <w:tcPr>
            <w:tcW w:w="2035" w:type="dxa"/>
          </w:tcPr>
          <w:p w14:paraId="3DE7D685" w14:textId="77777777" w:rsidR="00083A2B" w:rsidRDefault="00083A2B">
            <w:pPr>
              <w:pStyle w:val="TableStyle"/>
            </w:pPr>
          </w:p>
        </w:tc>
        <w:tc>
          <w:tcPr>
            <w:tcW w:w="595" w:type="dxa"/>
          </w:tcPr>
          <w:p w14:paraId="021D71EE" w14:textId="77777777" w:rsidR="00083A2B" w:rsidRDefault="00083A2B">
            <w:pPr>
              <w:pStyle w:val="TableStyle"/>
            </w:pPr>
          </w:p>
        </w:tc>
        <w:tc>
          <w:tcPr>
            <w:tcW w:w="1570" w:type="dxa"/>
          </w:tcPr>
          <w:p w14:paraId="3EA8611F" w14:textId="77777777" w:rsidR="00083A2B" w:rsidRDefault="00083A2B">
            <w:pPr>
              <w:pStyle w:val="TableStyle"/>
            </w:pPr>
          </w:p>
        </w:tc>
        <w:tc>
          <w:tcPr>
            <w:tcW w:w="283" w:type="dxa"/>
          </w:tcPr>
          <w:p w14:paraId="5CA2BBCD" w14:textId="77777777" w:rsidR="00083A2B" w:rsidRDefault="00083A2B">
            <w:pPr>
              <w:pStyle w:val="TableStyle"/>
              <w:jc w:val="center"/>
            </w:pPr>
          </w:p>
        </w:tc>
        <w:tc>
          <w:tcPr>
            <w:tcW w:w="283" w:type="dxa"/>
          </w:tcPr>
          <w:p w14:paraId="6A0B9AA3" w14:textId="77777777" w:rsidR="00083A2B" w:rsidRDefault="00083A2B">
            <w:pPr>
              <w:pStyle w:val="TableStyle"/>
              <w:jc w:val="center"/>
            </w:pPr>
          </w:p>
        </w:tc>
        <w:tc>
          <w:tcPr>
            <w:tcW w:w="283" w:type="dxa"/>
          </w:tcPr>
          <w:p w14:paraId="5A384005" w14:textId="77777777" w:rsidR="00083A2B" w:rsidRDefault="00083A2B">
            <w:pPr>
              <w:pStyle w:val="TableStyle"/>
              <w:jc w:val="center"/>
            </w:pPr>
          </w:p>
        </w:tc>
        <w:tc>
          <w:tcPr>
            <w:tcW w:w="283" w:type="dxa"/>
          </w:tcPr>
          <w:p w14:paraId="3AFCF3BB" w14:textId="77777777" w:rsidR="00083A2B" w:rsidRDefault="00083A2B">
            <w:pPr>
              <w:pStyle w:val="TableStyle"/>
              <w:jc w:val="center"/>
            </w:pPr>
          </w:p>
        </w:tc>
        <w:tc>
          <w:tcPr>
            <w:tcW w:w="283" w:type="dxa"/>
          </w:tcPr>
          <w:p w14:paraId="151F26B3" w14:textId="77777777" w:rsidR="00083A2B" w:rsidRDefault="007C4FE9">
            <w:pPr>
              <w:pStyle w:val="TableStyle"/>
              <w:jc w:val="center"/>
            </w:pPr>
            <w:r>
              <w:rPr>
                <w:noProof/>
              </w:rPr>
              <w:t>1</w:t>
            </w:r>
          </w:p>
        </w:tc>
        <w:tc>
          <w:tcPr>
            <w:tcW w:w="283" w:type="dxa"/>
          </w:tcPr>
          <w:p w14:paraId="671C6BBB" w14:textId="77777777" w:rsidR="00083A2B" w:rsidRDefault="00083A2B">
            <w:pPr>
              <w:pStyle w:val="TableStyle"/>
              <w:jc w:val="center"/>
            </w:pPr>
          </w:p>
        </w:tc>
        <w:tc>
          <w:tcPr>
            <w:tcW w:w="283" w:type="dxa"/>
          </w:tcPr>
          <w:p w14:paraId="485DC272" w14:textId="77777777" w:rsidR="00083A2B" w:rsidRDefault="00083A2B">
            <w:pPr>
              <w:pStyle w:val="TableStyle"/>
              <w:jc w:val="center"/>
            </w:pPr>
          </w:p>
        </w:tc>
        <w:tc>
          <w:tcPr>
            <w:tcW w:w="283" w:type="dxa"/>
          </w:tcPr>
          <w:p w14:paraId="4FF95D44" w14:textId="77777777" w:rsidR="00083A2B" w:rsidRDefault="00083A2B">
            <w:pPr>
              <w:pStyle w:val="TableStyle"/>
              <w:jc w:val="center"/>
            </w:pPr>
          </w:p>
        </w:tc>
        <w:tc>
          <w:tcPr>
            <w:tcW w:w="1945" w:type="dxa"/>
          </w:tcPr>
          <w:p w14:paraId="2C7BC8FB" w14:textId="77777777" w:rsidR="00083A2B" w:rsidRDefault="007C4FE9">
            <w:pPr>
              <w:pStyle w:val="TableStyle"/>
            </w:pPr>
            <w:r>
              <w:rPr>
                <w:noProof/>
              </w:rPr>
              <w:t>Normal Register Profile Coefficient (Settlement Period 11)</w:t>
            </w:r>
          </w:p>
        </w:tc>
      </w:tr>
      <w:tr w:rsidR="00083A2B" w14:paraId="5550F1A2" w14:textId="77777777">
        <w:trPr>
          <w:cantSplit/>
        </w:trPr>
        <w:tc>
          <w:tcPr>
            <w:tcW w:w="624" w:type="dxa"/>
          </w:tcPr>
          <w:p w14:paraId="7D27F16C" w14:textId="77777777" w:rsidR="00083A2B" w:rsidRDefault="00083A2B">
            <w:pPr>
              <w:pStyle w:val="TableStyle"/>
              <w:jc w:val="center"/>
            </w:pPr>
          </w:p>
        </w:tc>
        <w:tc>
          <w:tcPr>
            <w:tcW w:w="2035" w:type="dxa"/>
          </w:tcPr>
          <w:p w14:paraId="0065C8BB" w14:textId="77777777" w:rsidR="00083A2B" w:rsidRDefault="00083A2B">
            <w:pPr>
              <w:pStyle w:val="TableStyle"/>
            </w:pPr>
          </w:p>
        </w:tc>
        <w:tc>
          <w:tcPr>
            <w:tcW w:w="595" w:type="dxa"/>
          </w:tcPr>
          <w:p w14:paraId="5BD25139" w14:textId="77777777" w:rsidR="00083A2B" w:rsidRDefault="00083A2B">
            <w:pPr>
              <w:pStyle w:val="TableStyle"/>
            </w:pPr>
          </w:p>
        </w:tc>
        <w:tc>
          <w:tcPr>
            <w:tcW w:w="1570" w:type="dxa"/>
          </w:tcPr>
          <w:p w14:paraId="2E82E6C1" w14:textId="77777777" w:rsidR="00083A2B" w:rsidRDefault="00083A2B">
            <w:pPr>
              <w:pStyle w:val="TableStyle"/>
            </w:pPr>
          </w:p>
        </w:tc>
        <w:tc>
          <w:tcPr>
            <w:tcW w:w="283" w:type="dxa"/>
          </w:tcPr>
          <w:p w14:paraId="6EDB4351" w14:textId="77777777" w:rsidR="00083A2B" w:rsidRDefault="00083A2B">
            <w:pPr>
              <w:pStyle w:val="TableStyle"/>
              <w:jc w:val="center"/>
            </w:pPr>
          </w:p>
        </w:tc>
        <w:tc>
          <w:tcPr>
            <w:tcW w:w="283" w:type="dxa"/>
          </w:tcPr>
          <w:p w14:paraId="6CB26605" w14:textId="77777777" w:rsidR="00083A2B" w:rsidRDefault="00083A2B">
            <w:pPr>
              <w:pStyle w:val="TableStyle"/>
              <w:jc w:val="center"/>
            </w:pPr>
          </w:p>
        </w:tc>
        <w:tc>
          <w:tcPr>
            <w:tcW w:w="283" w:type="dxa"/>
          </w:tcPr>
          <w:p w14:paraId="1300C7BA" w14:textId="77777777" w:rsidR="00083A2B" w:rsidRDefault="00083A2B">
            <w:pPr>
              <w:pStyle w:val="TableStyle"/>
              <w:jc w:val="center"/>
            </w:pPr>
          </w:p>
        </w:tc>
        <w:tc>
          <w:tcPr>
            <w:tcW w:w="283" w:type="dxa"/>
          </w:tcPr>
          <w:p w14:paraId="1FFAF26E" w14:textId="77777777" w:rsidR="00083A2B" w:rsidRDefault="00083A2B">
            <w:pPr>
              <w:pStyle w:val="TableStyle"/>
              <w:jc w:val="center"/>
            </w:pPr>
          </w:p>
        </w:tc>
        <w:tc>
          <w:tcPr>
            <w:tcW w:w="283" w:type="dxa"/>
          </w:tcPr>
          <w:p w14:paraId="793320DA" w14:textId="77777777" w:rsidR="00083A2B" w:rsidRDefault="007C4FE9">
            <w:pPr>
              <w:pStyle w:val="TableStyle"/>
              <w:jc w:val="center"/>
            </w:pPr>
            <w:r>
              <w:rPr>
                <w:noProof/>
              </w:rPr>
              <w:t>1</w:t>
            </w:r>
          </w:p>
        </w:tc>
        <w:tc>
          <w:tcPr>
            <w:tcW w:w="283" w:type="dxa"/>
          </w:tcPr>
          <w:p w14:paraId="3980428F" w14:textId="77777777" w:rsidR="00083A2B" w:rsidRDefault="00083A2B">
            <w:pPr>
              <w:pStyle w:val="TableStyle"/>
              <w:jc w:val="center"/>
            </w:pPr>
          </w:p>
        </w:tc>
        <w:tc>
          <w:tcPr>
            <w:tcW w:w="283" w:type="dxa"/>
          </w:tcPr>
          <w:p w14:paraId="08862911" w14:textId="77777777" w:rsidR="00083A2B" w:rsidRDefault="00083A2B">
            <w:pPr>
              <w:pStyle w:val="TableStyle"/>
              <w:jc w:val="center"/>
            </w:pPr>
          </w:p>
        </w:tc>
        <w:tc>
          <w:tcPr>
            <w:tcW w:w="283" w:type="dxa"/>
          </w:tcPr>
          <w:p w14:paraId="1DE21EBC" w14:textId="77777777" w:rsidR="00083A2B" w:rsidRDefault="00083A2B">
            <w:pPr>
              <w:pStyle w:val="TableStyle"/>
              <w:jc w:val="center"/>
            </w:pPr>
          </w:p>
        </w:tc>
        <w:tc>
          <w:tcPr>
            <w:tcW w:w="1945" w:type="dxa"/>
          </w:tcPr>
          <w:p w14:paraId="06C1D68F" w14:textId="77777777" w:rsidR="00083A2B" w:rsidRDefault="007C4FE9">
            <w:pPr>
              <w:pStyle w:val="TableStyle"/>
            </w:pPr>
            <w:r>
              <w:rPr>
                <w:noProof/>
              </w:rPr>
              <w:t>Low Register Profile Coefficient (Settlement Period 12)</w:t>
            </w:r>
          </w:p>
        </w:tc>
      </w:tr>
      <w:tr w:rsidR="00083A2B" w14:paraId="5BA7C5EC" w14:textId="77777777">
        <w:trPr>
          <w:cantSplit/>
        </w:trPr>
        <w:tc>
          <w:tcPr>
            <w:tcW w:w="624" w:type="dxa"/>
          </w:tcPr>
          <w:p w14:paraId="1D52AAD9" w14:textId="77777777" w:rsidR="00083A2B" w:rsidRDefault="00083A2B">
            <w:pPr>
              <w:pStyle w:val="TableStyle"/>
              <w:jc w:val="center"/>
            </w:pPr>
          </w:p>
        </w:tc>
        <w:tc>
          <w:tcPr>
            <w:tcW w:w="2035" w:type="dxa"/>
          </w:tcPr>
          <w:p w14:paraId="0770F5E4" w14:textId="77777777" w:rsidR="00083A2B" w:rsidRDefault="00083A2B">
            <w:pPr>
              <w:pStyle w:val="TableStyle"/>
            </w:pPr>
          </w:p>
        </w:tc>
        <w:tc>
          <w:tcPr>
            <w:tcW w:w="595" w:type="dxa"/>
          </w:tcPr>
          <w:p w14:paraId="1395E201" w14:textId="77777777" w:rsidR="00083A2B" w:rsidRDefault="00083A2B">
            <w:pPr>
              <w:pStyle w:val="TableStyle"/>
            </w:pPr>
          </w:p>
        </w:tc>
        <w:tc>
          <w:tcPr>
            <w:tcW w:w="1570" w:type="dxa"/>
          </w:tcPr>
          <w:p w14:paraId="780C0059" w14:textId="77777777" w:rsidR="00083A2B" w:rsidRDefault="00083A2B">
            <w:pPr>
              <w:pStyle w:val="TableStyle"/>
            </w:pPr>
          </w:p>
        </w:tc>
        <w:tc>
          <w:tcPr>
            <w:tcW w:w="283" w:type="dxa"/>
          </w:tcPr>
          <w:p w14:paraId="7F765B2D" w14:textId="77777777" w:rsidR="00083A2B" w:rsidRDefault="00083A2B">
            <w:pPr>
              <w:pStyle w:val="TableStyle"/>
              <w:jc w:val="center"/>
            </w:pPr>
          </w:p>
        </w:tc>
        <w:tc>
          <w:tcPr>
            <w:tcW w:w="283" w:type="dxa"/>
          </w:tcPr>
          <w:p w14:paraId="7A94CF7F" w14:textId="77777777" w:rsidR="00083A2B" w:rsidRDefault="00083A2B">
            <w:pPr>
              <w:pStyle w:val="TableStyle"/>
              <w:jc w:val="center"/>
            </w:pPr>
          </w:p>
        </w:tc>
        <w:tc>
          <w:tcPr>
            <w:tcW w:w="283" w:type="dxa"/>
          </w:tcPr>
          <w:p w14:paraId="39E9289C" w14:textId="77777777" w:rsidR="00083A2B" w:rsidRDefault="00083A2B">
            <w:pPr>
              <w:pStyle w:val="TableStyle"/>
              <w:jc w:val="center"/>
            </w:pPr>
          </w:p>
        </w:tc>
        <w:tc>
          <w:tcPr>
            <w:tcW w:w="283" w:type="dxa"/>
          </w:tcPr>
          <w:p w14:paraId="40C7AAAF" w14:textId="77777777" w:rsidR="00083A2B" w:rsidRDefault="00083A2B">
            <w:pPr>
              <w:pStyle w:val="TableStyle"/>
              <w:jc w:val="center"/>
            </w:pPr>
          </w:p>
        </w:tc>
        <w:tc>
          <w:tcPr>
            <w:tcW w:w="283" w:type="dxa"/>
          </w:tcPr>
          <w:p w14:paraId="46EBD663" w14:textId="77777777" w:rsidR="00083A2B" w:rsidRDefault="007C4FE9">
            <w:pPr>
              <w:pStyle w:val="TableStyle"/>
              <w:jc w:val="center"/>
            </w:pPr>
            <w:r>
              <w:rPr>
                <w:noProof/>
              </w:rPr>
              <w:t>1</w:t>
            </w:r>
          </w:p>
        </w:tc>
        <w:tc>
          <w:tcPr>
            <w:tcW w:w="283" w:type="dxa"/>
          </w:tcPr>
          <w:p w14:paraId="608C737F" w14:textId="77777777" w:rsidR="00083A2B" w:rsidRDefault="00083A2B">
            <w:pPr>
              <w:pStyle w:val="TableStyle"/>
              <w:jc w:val="center"/>
            </w:pPr>
          </w:p>
        </w:tc>
        <w:tc>
          <w:tcPr>
            <w:tcW w:w="283" w:type="dxa"/>
          </w:tcPr>
          <w:p w14:paraId="0737BFAF" w14:textId="77777777" w:rsidR="00083A2B" w:rsidRDefault="00083A2B">
            <w:pPr>
              <w:pStyle w:val="TableStyle"/>
              <w:jc w:val="center"/>
            </w:pPr>
          </w:p>
        </w:tc>
        <w:tc>
          <w:tcPr>
            <w:tcW w:w="283" w:type="dxa"/>
          </w:tcPr>
          <w:p w14:paraId="00C14950" w14:textId="77777777" w:rsidR="00083A2B" w:rsidRDefault="00083A2B">
            <w:pPr>
              <w:pStyle w:val="TableStyle"/>
              <w:jc w:val="center"/>
            </w:pPr>
          </w:p>
        </w:tc>
        <w:tc>
          <w:tcPr>
            <w:tcW w:w="1945" w:type="dxa"/>
          </w:tcPr>
          <w:p w14:paraId="12262009" w14:textId="77777777" w:rsidR="00083A2B" w:rsidRDefault="007C4FE9">
            <w:pPr>
              <w:pStyle w:val="TableStyle"/>
            </w:pPr>
            <w:r>
              <w:rPr>
                <w:noProof/>
              </w:rPr>
              <w:t>Normal Register Profile Coefficient (Settlement Period 12)</w:t>
            </w:r>
          </w:p>
        </w:tc>
      </w:tr>
      <w:tr w:rsidR="00083A2B" w14:paraId="4F9B5A81" w14:textId="77777777">
        <w:trPr>
          <w:cantSplit/>
        </w:trPr>
        <w:tc>
          <w:tcPr>
            <w:tcW w:w="624" w:type="dxa"/>
          </w:tcPr>
          <w:p w14:paraId="4E60CD1B" w14:textId="77777777" w:rsidR="00083A2B" w:rsidRDefault="00083A2B">
            <w:pPr>
              <w:pStyle w:val="TableStyle"/>
              <w:jc w:val="center"/>
            </w:pPr>
          </w:p>
        </w:tc>
        <w:tc>
          <w:tcPr>
            <w:tcW w:w="2035" w:type="dxa"/>
          </w:tcPr>
          <w:p w14:paraId="72A96936" w14:textId="77777777" w:rsidR="00083A2B" w:rsidRDefault="00083A2B">
            <w:pPr>
              <w:pStyle w:val="TableStyle"/>
            </w:pPr>
          </w:p>
        </w:tc>
        <w:tc>
          <w:tcPr>
            <w:tcW w:w="595" w:type="dxa"/>
          </w:tcPr>
          <w:p w14:paraId="683625BD" w14:textId="77777777" w:rsidR="00083A2B" w:rsidRDefault="00083A2B">
            <w:pPr>
              <w:pStyle w:val="TableStyle"/>
            </w:pPr>
          </w:p>
        </w:tc>
        <w:tc>
          <w:tcPr>
            <w:tcW w:w="1570" w:type="dxa"/>
          </w:tcPr>
          <w:p w14:paraId="0052BDDF" w14:textId="77777777" w:rsidR="00083A2B" w:rsidRDefault="00083A2B">
            <w:pPr>
              <w:pStyle w:val="TableStyle"/>
            </w:pPr>
          </w:p>
        </w:tc>
        <w:tc>
          <w:tcPr>
            <w:tcW w:w="283" w:type="dxa"/>
          </w:tcPr>
          <w:p w14:paraId="014AD14F" w14:textId="77777777" w:rsidR="00083A2B" w:rsidRDefault="00083A2B">
            <w:pPr>
              <w:pStyle w:val="TableStyle"/>
              <w:jc w:val="center"/>
            </w:pPr>
          </w:p>
        </w:tc>
        <w:tc>
          <w:tcPr>
            <w:tcW w:w="283" w:type="dxa"/>
          </w:tcPr>
          <w:p w14:paraId="2E4C6725" w14:textId="77777777" w:rsidR="00083A2B" w:rsidRDefault="00083A2B">
            <w:pPr>
              <w:pStyle w:val="TableStyle"/>
              <w:jc w:val="center"/>
            </w:pPr>
          </w:p>
        </w:tc>
        <w:tc>
          <w:tcPr>
            <w:tcW w:w="283" w:type="dxa"/>
          </w:tcPr>
          <w:p w14:paraId="441DB512" w14:textId="77777777" w:rsidR="00083A2B" w:rsidRDefault="00083A2B">
            <w:pPr>
              <w:pStyle w:val="TableStyle"/>
              <w:jc w:val="center"/>
            </w:pPr>
          </w:p>
        </w:tc>
        <w:tc>
          <w:tcPr>
            <w:tcW w:w="283" w:type="dxa"/>
          </w:tcPr>
          <w:p w14:paraId="42B83C4B" w14:textId="77777777" w:rsidR="00083A2B" w:rsidRDefault="00083A2B">
            <w:pPr>
              <w:pStyle w:val="TableStyle"/>
              <w:jc w:val="center"/>
            </w:pPr>
          </w:p>
        </w:tc>
        <w:tc>
          <w:tcPr>
            <w:tcW w:w="283" w:type="dxa"/>
          </w:tcPr>
          <w:p w14:paraId="30EDF166" w14:textId="77777777" w:rsidR="00083A2B" w:rsidRDefault="007C4FE9">
            <w:pPr>
              <w:pStyle w:val="TableStyle"/>
              <w:jc w:val="center"/>
            </w:pPr>
            <w:r>
              <w:rPr>
                <w:noProof/>
              </w:rPr>
              <w:t>1</w:t>
            </w:r>
          </w:p>
        </w:tc>
        <w:tc>
          <w:tcPr>
            <w:tcW w:w="283" w:type="dxa"/>
          </w:tcPr>
          <w:p w14:paraId="33529BF7" w14:textId="77777777" w:rsidR="00083A2B" w:rsidRDefault="00083A2B">
            <w:pPr>
              <w:pStyle w:val="TableStyle"/>
              <w:jc w:val="center"/>
            </w:pPr>
          </w:p>
        </w:tc>
        <w:tc>
          <w:tcPr>
            <w:tcW w:w="283" w:type="dxa"/>
          </w:tcPr>
          <w:p w14:paraId="03361845" w14:textId="77777777" w:rsidR="00083A2B" w:rsidRDefault="00083A2B">
            <w:pPr>
              <w:pStyle w:val="TableStyle"/>
              <w:jc w:val="center"/>
            </w:pPr>
          </w:p>
        </w:tc>
        <w:tc>
          <w:tcPr>
            <w:tcW w:w="283" w:type="dxa"/>
          </w:tcPr>
          <w:p w14:paraId="4D4DB1C2" w14:textId="77777777" w:rsidR="00083A2B" w:rsidRDefault="00083A2B">
            <w:pPr>
              <w:pStyle w:val="TableStyle"/>
              <w:jc w:val="center"/>
            </w:pPr>
          </w:p>
        </w:tc>
        <w:tc>
          <w:tcPr>
            <w:tcW w:w="1945" w:type="dxa"/>
          </w:tcPr>
          <w:p w14:paraId="38A93D24" w14:textId="77777777" w:rsidR="00083A2B" w:rsidRDefault="007C4FE9">
            <w:pPr>
              <w:pStyle w:val="TableStyle"/>
            </w:pPr>
            <w:r>
              <w:rPr>
                <w:noProof/>
              </w:rPr>
              <w:t>Low Register Profile Coefficient (Settlement Period 13)</w:t>
            </w:r>
          </w:p>
        </w:tc>
      </w:tr>
      <w:tr w:rsidR="00083A2B" w14:paraId="604C88C4" w14:textId="77777777">
        <w:trPr>
          <w:cantSplit/>
        </w:trPr>
        <w:tc>
          <w:tcPr>
            <w:tcW w:w="624" w:type="dxa"/>
          </w:tcPr>
          <w:p w14:paraId="15EBEB32" w14:textId="77777777" w:rsidR="00083A2B" w:rsidRDefault="00083A2B">
            <w:pPr>
              <w:pStyle w:val="TableStyle"/>
              <w:jc w:val="center"/>
            </w:pPr>
          </w:p>
        </w:tc>
        <w:tc>
          <w:tcPr>
            <w:tcW w:w="2035" w:type="dxa"/>
          </w:tcPr>
          <w:p w14:paraId="16AA98F6" w14:textId="77777777" w:rsidR="00083A2B" w:rsidRDefault="00083A2B">
            <w:pPr>
              <w:pStyle w:val="TableStyle"/>
            </w:pPr>
          </w:p>
        </w:tc>
        <w:tc>
          <w:tcPr>
            <w:tcW w:w="595" w:type="dxa"/>
          </w:tcPr>
          <w:p w14:paraId="29BAC6E5" w14:textId="77777777" w:rsidR="00083A2B" w:rsidRDefault="00083A2B">
            <w:pPr>
              <w:pStyle w:val="TableStyle"/>
            </w:pPr>
          </w:p>
        </w:tc>
        <w:tc>
          <w:tcPr>
            <w:tcW w:w="1570" w:type="dxa"/>
          </w:tcPr>
          <w:p w14:paraId="7D6D1B80" w14:textId="77777777" w:rsidR="00083A2B" w:rsidRDefault="00083A2B">
            <w:pPr>
              <w:pStyle w:val="TableStyle"/>
            </w:pPr>
          </w:p>
        </w:tc>
        <w:tc>
          <w:tcPr>
            <w:tcW w:w="283" w:type="dxa"/>
          </w:tcPr>
          <w:p w14:paraId="5DC4F54F" w14:textId="77777777" w:rsidR="00083A2B" w:rsidRDefault="00083A2B">
            <w:pPr>
              <w:pStyle w:val="TableStyle"/>
              <w:jc w:val="center"/>
            </w:pPr>
          </w:p>
        </w:tc>
        <w:tc>
          <w:tcPr>
            <w:tcW w:w="283" w:type="dxa"/>
          </w:tcPr>
          <w:p w14:paraId="6803C29F" w14:textId="77777777" w:rsidR="00083A2B" w:rsidRDefault="00083A2B">
            <w:pPr>
              <w:pStyle w:val="TableStyle"/>
              <w:jc w:val="center"/>
            </w:pPr>
          </w:p>
        </w:tc>
        <w:tc>
          <w:tcPr>
            <w:tcW w:w="283" w:type="dxa"/>
          </w:tcPr>
          <w:p w14:paraId="734E2F51" w14:textId="77777777" w:rsidR="00083A2B" w:rsidRDefault="00083A2B">
            <w:pPr>
              <w:pStyle w:val="TableStyle"/>
              <w:jc w:val="center"/>
            </w:pPr>
          </w:p>
        </w:tc>
        <w:tc>
          <w:tcPr>
            <w:tcW w:w="283" w:type="dxa"/>
          </w:tcPr>
          <w:p w14:paraId="197A234D" w14:textId="77777777" w:rsidR="00083A2B" w:rsidRDefault="00083A2B">
            <w:pPr>
              <w:pStyle w:val="TableStyle"/>
              <w:jc w:val="center"/>
            </w:pPr>
          </w:p>
        </w:tc>
        <w:tc>
          <w:tcPr>
            <w:tcW w:w="283" w:type="dxa"/>
          </w:tcPr>
          <w:p w14:paraId="7DA8F199" w14:textId="77777777" w:rsidR="00083A2B" w:rsidRDefault="007C4FE9">
            <w:pPr>
              <w:pStyle w:val="TableStyle"/>
              <w:jc w:val="center"/>
            </w:pPr>
            <w:r>
              <w:rPr>
                <w:noProof/>
              </w:rPr>
              <w:t>1</w:t>
            </w:r>
          </w:p>
        </w:tc>
        <w:tc>
          <w:tcPr>
            <w:tcW w:w="283" w:type="dxa"/>
          </w:tcPr>
          <w:p w14:paraId="5549765D" w14:textId="77777777" w:rsidR="00083A2B" w:rsidRDefault="00083A2B">
            <w:pPr>
              <w:pStyle w:val="TableStyle"/>
              <w:jc w:val="center"/>
            </w:pPr>
          </w:p>
        </w:tc>
        <w:tc>
          <w:tcPr>
            <w:tcW w:w="283" w:type="dxa"/>
          </w:tcPr>
          <w:p w14:paraId="7E4EAA51" w14:textId="77777777" w:rsidR="00083A2B" w:rsidRDefault="00083A2B">
            <w:pPr>
              <w:pStyle w:val="TableStyle"/>
              <w:jc w:val="center"/>
            </w:pPr>
          </w:p>
        </w:tc>
        <w:tc>
          <w:tcPr>
            <w:tcW w:w="283" w:type="dxa"/>
          </w:tcPr>
          <w:p w14:paraId="2AE8F225" w14:textId="77777777" w:rsidR="00083A2B" w:rsidRDefault="00083A2B">
            <w:pPr>
              <w:pStyle w:val="TableStyle"/>
              <w:jc w:val="center"/>
            </w:pPr>
          </w:p>
        </w:tc>
        <w:tc>
          <w:tcPr>
            <w:tcW w:w="1945" w:type="dxa"/>
          </w:tcPr>
          <w:p w14:paraId="459E2DB6" w14:textId="77777777" w:rsidR="00083A2B" w:rsidRDefault="007C4FE9">
            <w:pPr>
              <w:pStyle w:val="TableStyle"/>
            </w:pPr>
            <w:r>
              <w:rPr>
                <w:noProof/>
              </w:rPr>
              <w:t>Normal Register Profile Coefficient (Settlement Period 13)</w:t>
            </w:r>
          </w:p>
        </w:tc>
      </w:tr>
      <w:tr w:rsidR="00083A2B" w14:paraId="3F739CE1" w14:textId="77777777">
        <w:trPr>
          <w:cantSplit/>
        </w:trPr>
        <w:tc>
          <w:tcPr>
            <w:tcW w:w="624" w:type="dxa"/>
          </w:tcPr>
          <w:p w14:paraId="7327A563" w14:textId="77777777" w:rsidR="00083A2B" w:rsidRDefault="00083A2B">
            <w:pPr>
              <w:pStyle w:val="TableStyle"/>
              <w:jc w:val="center"/>
            </w:pPr>
          </w:p>
        </w:tc>
        <w:tc>
          <w:tcPr>
            <w:tcW w:w="2035" w:type="dxa"/>
          </w:tcPr>
          <w:p w14:paraId="5300AD2B" w14:textId="77777777" w:rsidR="00083A2B" w:rsidRDefault="00083A2B">
            <w:pPr>
              <w:pStyle w:val="TableStyle"/>
            </w:pPr>
          </w:p>
        </w:tc>
        <w:tc>
          <w:tcPr>
            <w:tcW w:w="595" w:type="dxa"/>
          </w:tcPr>
          <w:p w14:paraId="5C001B2B" w14:textId="77777777" w:rsidR="00083A2B" w:rsidRDefault="00083A2B">
            <w:pPr>
              <w:pStyle w:val="TableStyle"/>
            </w:pPr>
          </w:p>
        </w:tc>
        <w:tc>
          <w:tcPr>
            <w:tcW w:w="1570" w:type="dxa"/>
          </w:tcPr>
          <w:p w14:paraId="0B1F2494" w14:textId="77777777" w:rsidR="00083A2B" w:rsidRDefault="00083A2B">
            <w:pPr>
              <w:pStyle w:val="TableStyle"/>
            </w:pPr>
          </w:p>
        </w:tc>
        <w:tc>
          <w:tcPr>
            <w:tcW w:w="283" w:type="dxa"/>
          </w:tcPr>
          <w:p w14:paraId="44CB0114" w14:textId="77777777" w:rsidR="00083A2B" w:rsidRDefault="00083A2B">
            <w:pPr>
              <w:pStyle w:val="TableStyle"/>
              <w:jc w:val="center"/>
            </w:pPr>
          </w:p>
        </w:tc>
        <w:tc>
          <w:tcPr>
            <w:tcW w:w="283" w:type="dxa"/>
          </w:tcPr>
          <w:p w14:paraId="3AF548C3" w14:textId="77777777" w:rsidR="00083A2B" w:rsidRDefault="00083A2B">
            <w:pPr>
              <w:pStyle w:val="TableStyle"/>
              <w:jc w:val="center"/>
            </w:pPr>
          </w:p>
        </w:tc>
        <w:tc>
          <w:tcPr>
            <w:tcW w:w="283" w:type="dxa"/>
          </w:tcPr>
          <w:p w14:paraId="6EF53B47" w14:textId="77777777" w:rsidR="00083A2B" w:rsidRDefault="00083A2B">
            <w:pPr>
              <w:pStyle w:val="TableStyle"/>
              <w:jc w:val="center"/>
            </w:pPr>
          </w:p>
        </w:tc>
        <w:tc>
          <w:tcPr>
            <w:tcW w:w="283" w:type="dxa"/>
          </w:tcPr>
          <w:p w14:paraId="50EFF5D9" w14:textId="77777777" w:rsidR="00083A2B" w:rsidRDefault="00083A2B">
            <w:pPr>
              <w:pStyle w:val="TableStyle"/>
              <w:jc w:val="center"/>
            </w:pPr>
          </w:p>
        </w:tc>
        <w:tc>
          <w:tcPr>
            <w:tcW w:w="283" w:type="dxa"/>
          </w:tcPr>
          <w:p w14:paraId="20B764C5" w14:textId="77777777" w:rsidR="00083A2B" w:rsidRDefault="007C4FE9">
            <w:pPr>
              <w:pStyle w:val="TableStyle"/>
              <w:jc w:val="center"/>
            </w:pPr>
            <w:r>
              <w:rPr>
                <w:noProof/>
              </w:rPr>
              <w:t>1</w:t>
            </w:r>
          </w:p>
        </w:tc>
        <w:tc>
          <w:tcPr>
            <w:tcW w:w="283" w:type="dxa"/>
          </w:tcPr>
          <w:p w14:paraId="36A1925D" w14:textId="77777777" w:rsidR="00083A2B" w:rsidRDefault="00083A2B">
            <w:pPr>
              <w:pStyle w:val="TableStyle"/>
              <w:jc w:val="center"/>
            </w:pPr>
          </w:p>
        </w:tc>
        <w:tc>
          <w:tcPr>
            <w:tcW w:w="283" w:type="dxa"/>
          </w:tcPr>
          <w:p w14:paraId="6F78C77C" w14:textId="77777777" w:rsidR="00083A2B" w:rsidRDefault="00083A2B">
            <w:pPr>
              <w:pStyle w:val="TableStyle"/>
              <w:jc w:val="center"/>
            </w:pPr>
          </w:p>
        </w:tc>
        <w:tc>
          <w:tcPr>
            <w:tcW w:w="283" w:type="dxa"/>
          </w:tcPr>
          <w:p w14:paraId="0789C7C0" w14:textId="77777777" w:rsidR="00083A2B" w:rsidRDefault="00083A2B">
            <w:pPr>
              <w:pStyle w:val="TableStyle"/>
              <w:jc w:val="center"/>
            </w:pPr>
          </w:p>
        </w:tc>
        <w:tc>
          <w:tcPr>
            <w:tcW w:w="1945" w:type="dxa"/>
          </w:tcPr>
          <w:p w14:paraId="4BC0D336" w14:textId="77777777" w:rsidR="00083A2B" w:rsidRDefault="007C4FE9">
            <w:pPr>
              <w:pStyle w:val="TableStyle"/>
            </w:pPr>
            <w:r>
              <w:rPr>
                <w:noProof/>
              </w:rPr>
              <w:t>Low Register Profile Coefficient (Settlement Period 14)</w:t>
            </w:r>
          </w:p>
        </w:tc>
      </w:tr>
      <w:tr w:rsidR="00083A2B" w14:paraId="0AB4375B" w14:textId="77777777">
        <w:trPr>
          <w:cantSplit/>
        </w:trPr>
        <w:tc>
          <w:tcPr>
            <w:tcW w:w="624" w:type="dxa"/>
          </w:tcPr>
          <w:p w14:paraId="51562A8B" w14:textId="77777777" w:rsidR="00083A2B" w:rsidRDefault="00083A2B">
            <w:pPr>
              <w:pStyle w:val="TableStyle"/>
              <w:jc w:val="center"/>
            </w:pPr>
          </w:p>
        </w:tc>
        <w:tc>
          <w:tcPr>
            <w:tcW w:w="2035" w:type="dxa"/>
          </w:tcPr>
          <w:p w14:paraId="71AB0949" w14:textId="77777777" w:rsidR="00083A2B" w:rsidRDefault="00083A2B">
            <w:pPr>
              <w:pStyle w:val="TableStyle"/>
            </w:pPr>
          </w:p>
        </w:tc>
        <w:tc>
          <w:tcPr>
            <w:tcW w:w="595" w:type="dxa"/>
          </w:tcPr>
          <w:p w14:paraId="499019D9" w14:textId="77777777" w:rsidR="00083A2B" w:rsidRDefault="00083A2B">
            <w:pPr>
              <w:pStyle w:val="TableStyle"/>
            </w:pPr>
          </w:p>
        </w:tc>
        <w:tc>
          <w:tcPr>
            <w:tcW w:w="1570" w:type="dxa"/>
          </w:tcPr>
          <w:p w14:paraId="383C7C10" w14:textId="77777777" w:rsidR="00083A2B" w:rsidRDefault="00083A2B">
            <w:pPr>
              <w:pStyle w:val="TableStyle"/>
            </w:pPr>
          </w:p>
        </w:tc>
        <w:tc>
          <w:tcPr>
            <w:tcW w:w="283" w:type="dxa"/>
          </w:tcPr>
          <w:p w14:paraId="037050AD" w14:textId="77777777" w:rsidR="00083A2B" w:rsidRDefault="00083A2B">
            <w:pPr>
              <w:pStyle w:val="TableStyle"/>
              <w:jc w:val="center"/>
            </w:pPr>
          </w:p>
        </w:tc>
        <w:tc>
          <w:tcPr>
            <w:tcW w:w="283" w:type="dxa"/>
          </w:tcPr>
          <w:p w14:paraId="06D3AEAE" w14:textId="77777777" w:rsidR="00083A2B" w:rsidRDefault="00083A2B">
            <w:pPr>
              <w:pStyle w:val="TableStyle"/>
              <w:jc w:val="center"/>
            </w:pPr>
          </w:p>
        </w:tc>
        <w:tc>
          <w:tcPr>
            <w:tcW w:w="283" w:type="dxa"/>
          </w:tcPr>
          <w:p w14:paraId="01E0F4AC" w14:textId="77777777" w:rsidR="00083A2B" w:rsidRDefault="00083A2B">
            <w:pPr>
              <w:pStyle w:val="TableStyle"/>
              <w:jc w:val="center"/>
            </w:pPr>
          </w:p>
        </w:tc>
        <w:tc>
          <w:tcPr>
            <w:tcW w:w="283" w:type="dxa"/>
          </w:tcPr>
          <w:p w14:paraId="2E172B73" w14:textId="77777777" w:rsidR="00083A2B" w:rsidRDefault="00083A2B">
            <w:pPr>
              <w:pStyle w:val="TableStyle"/>
              <w:jc w:val="center"/>
            </w:pPr>
          </w:p>
        </w:tc>
        <w:tc>
          <w:tcPr>
            <w:tcW w:w="283" w:type="dxa"/>
          </w:tcPr>
          <w:p w14:paraId="49EAA0C3" w14:textId="77777777" w:rsidR="00083A2B" w:rsidRDefault="007C4FE9">
            <w:pPr>
              <w:pStyle w:val="TableStyle"/>
              <w:jc w:val="center"/>
            </w:pPr>
            <w:r>
              <w:rPr>
                <w:noProof/>
              </w:rPr>
              <w:t>1</w:t>
            </w:r>
          </w:p>
        </w:tc>
        <w:tc>
          <w:tcPr>
            <w:tcW w:w="283" w:type="dxa"/>
          </w:tcPr>
          <w:p w14:paraId="49263C58" w14:textId="77777777" w:rsidR="00083A2B" w:rsidRDefault="00083A2B">
            <w:pPr>
              <w:pStyle w:val="TableStyle"/>
              <w:jc w:val="center"/>
            </w:pPr>
          </w:p>
        </w:tc>
        <w:tc>
          <w:tcPr>
            <w:tcW w:w="283" w:type="dxa"/>
          </w:tcPr>
          <w:p w14:paraId="5AE5DE33" w14:textId="77777777" w:rsidR="00083A2B" w:rsidRDefault="00083A2B">
            <w:pPr>
              <w:pStyle w:val="TableStyle"/>
              <w:jc w:val="center"/>
            </w:pPr>
          </w:p>
        </w:tc>
        <w:tc>
          <w:tcPr>
            <w:tcW w:w="283" w:type="dxa"/>
          </w:tcPr>
          <w:p w14:paraId="3F8A2963" w14:textId="77777777" w:rsidR="00083A2B" w:rsidRDefault="00083A2B">
            <w:pPr>
              <w:pStyle w:val="TableStyle"/>
              <w:jc w:val="center"/>
            </w:pPr>
          </w:p>
        </w:tc>
        <w:tc>
          <w:tcPr>
            <w:tcW w:w="1945" w:type="dxa"/>
          </w:tcPr>
          <w:p w14:paraId="32629328" w14:textId="77777777" w:rsidR="00083A2B" w:rsidRDefault="007C4FE9">
            <w:pPr>
              <w:pStyle w:val="TableStyle"/>
            </w:pPr>
            <w:r>
              <w:rPr>
                <w:noProof/>
              </w:rPr>
              <w:t>Normal Register Profile Coefficient (Settlement Period 14)</w:t>
            </w:r>
          </w:p>
        </w:tc>
      </w:tr>
      <w:tr w:rsidR="00083A2B" w14:paraId="75509961" w14:textId="77777777">
        <w:trPr>
          <w:cantSplit/>
        </w:trPr>
        <w:tc>
          <w:tcPr>
            <w:tcW w:w="624" w:type="dxa"/>
          </w:tcPr>
          <w:p w14:paraId="3EBC5F06" w14:textId="77777777" w:rsidR="00083A2B" w:rsidRDefault="00083A2B">
            <w:pPr>
              <w:pStyle w:val="TableStyle"/>
              <w:jc w:val="center"/>
            </w:pPr>
          </w:p>
        </w:tc>
        <w:tc>
          <w:tcPr>
            <w:tcW w:w="2035" w:type="dxa"/>
          </w:tcPr>
          <w:p w14:paraId="5B962F29" w14:textId="77777777" w:rsidR="00083A2B" w:rsidRDefault="00083A2B">
            <w:pPr>
              <w:pStyle w:val="TableStyle"/>
            </w:pPr>
          </w:p>
        </w:tc>
        <w:tc>
          <w:tcPr>
            <w:tcW w:w="595" w:type="dxa"/>
          </w:tcPr>
          <w:p w14:paraId="2B9C2AC3" w14:textId="77777777" w:rsidR="00083A2B" w:rsidRDefault="00083A2B">
            <w:pPr>
              <w:pStyle w:val="TableStyle"/>
            </w:pPr>
          </w:p>
        </w:tc>
        <w:tc>
          <w:tcPr>
            <w:tcW w:w="1570" w:type="dxa"/>
          </w:tcPr>
          <w:p w14:paraId="21213FC7" w14:textId="77777777" w:rsidR="00083A2B" w:rsidRDefault="00083A2B">
            <w:pPr>
              <w:pStyle w:val="TableStyle"/>
            </w:pPr>
          </w:p>
        </w:tc>
        <w:tc>
          <w:tcPr>
            <w:tcW w:w="283" w:type="dxa"/>
          </w:tcPr>
          <w:p w14:paraId="13986CF8" w14:textId="77777777" w:rsidR="00083A2B" w:rsidRDefault="00083A2B">
            <w:pPr>
              <w:pStyle w:val="TableStyle"/>
              <w:jc w:val="center"/>
            </w:pPr>
          </w:p>
        </w:tc>
        <w:tc>
          <w:tcPr>
            <w:tcW w:w="283" w:type="dxa"/>
          </w:tcPr>
          <w:p w14:paraId="599917FF" w14:textId="77777777" w:rsidR="00083A2B" w:rsidRDefault="00083A2B">
            <w:pPr>
              <w:pStyle w:val="TableStyle"/>
              <w:jc w:val="center"/>
            </w:pPr>
          </w:p>
        </w:tc>
        <w:tc>
          <w:tcPr>
            <w:tcW w:w="283" w:type="dxa"/>
          </w:tcPr>
          <w:p w14:paraId="613A6A6D" w14:textId="77777777" w:rsidR="00083A2B" w:rsidRDefault="00083A2B">
            <w:pPr>
              <w:pStyle w:val="TableStyle"/>
              <w:jc w:val="center"/>
            </w:pPr>
          </w:p>
        </w:tc>
        <w:tc>
          <w:tcPr>
            <w:tcW w:w="283" w:type="dxa"/>
          </w:tcPr>
          <w:p w14:paraId="1911BACE" w14:textId="77777777" w:rsidR="00083A2B" w:rsidRDefault="00083A2B">
            <w:pPr>
              <w:pStyle w:val="TableStyle"/>
              <w:jc w:val="center"/>
            </w:pPr>
          </w:p>
        </w:tc>
        <w:tc>
          <w:tcPr>
            <w:tcW w:w="283" w:type="dxa"/>
          </w:tcPr>
          <w:p w14:paraId="58383731" w14:textId="77777777" w:rsidR="00083A2B" w:rsidRDefault="007C4FE9">
            <w:pPr>
              <w:pStyle w:val="TableStyle"/>
              <w:jc w:val="center"/>
            </w:pPr>
            <w:r>
              <w:rPr>
                <w:noProof/>
              </w:rPr>
              <w:t>1</w:t>
            </w:r>
          </w:p>
        </w:tc>
        <w:tc>
          <w:tcPr>
            <w:tcW w:w="283" w:type="dxa"/>
          </w:tcPr>
          <w:p w14:paraId="7FAA4224" w14:textId="77777777" w:rsidR="00083A2B" w:rsidRDefault="00083A2B">
            <w:pPr>
              <w:pStyle w:val="TableStyle"/>
              <w:jc w:val="center"/>
            </w:pPr>
          </w:p>
        </w:tc>
        <w:tc>
          <w:tcPr>
            <w:tcW w:w="283" w:type="dxa"/>
          </w:tcPr>
          <w:p w14:paraId="41B85C22" w14:textId="77777777" w:rsidR="00083A2B" w:rsidRDefault="00083A2B">
            <w:pPr>
              <w:pStyle w:val="TableStyle"/>
              <w:jc w:val="center"/>
            </w:pPr>
          </w:p>
        </w:tc>
        <w:tc>
          <w:tcPr>
            <w:tcW w:w="283" w:type="dxa"/>
          </w:tcPr>
          <w:p w14:paraId="58B36455" w14:textId="77777777" w:rsidR="00083A2B" w:rsidRDefault="00083A2B">
            <w:pPr>
              <w:pStyle w:val="TableStyle"/>
              <w:jc w:val="center"/>
            </w:pPr>
          </w:p>
        </w:tc>
        <w:tc>
          <w:tcPr>
            <w:tcW w:w="1945" w:type="dxa"/>
          </w:tcPr>
          <w:p w14:paraId="751D04DD" w14:textId="77777777" w:rsidR="00083A2B" w:rsidRDefault="007C4FE9">
            <w:pPr>
              <w:pStyle w:val="TableStyle"/>
            </w:pPr>
            <w:r>
              <w:rPr>
                <w:noProof/>
              </w:rPr>
              <w:t>Low Register Profile Coefficient (Settlement Period 15)</w:t>
            </w:r>
          </w:p>
        </w:tc>
      </w:tr>
      <w:tr w:rsidR="00083A2B" w14:paraId="2E6DCAD9" w14:textId="77777777">
        <w:trPr>
          <w:cantSplit/>
        </w:trPr>
        <w:tc>
          <w:tcPr>
            <w:tcW w:w="624" w:type="dxa"/>
          </w:tcPr>
          <w:p w14:paraId="30190B43" w14:textId="77777777" w:rsidR="00083A2B" w:rsidRDefault="00083A2B">
            <w:pPr>
              <w:pStyle w:val="TableStyle"/>
              <w:jc w:val="center"/>
            </w:pPr>
          </w:p>
        </w:tc>
        <w:tc>
          <w:tcPr>
            <w:tcW w:w="2035" w:type="dxa"/>
          </w:tcPr>
          <w:p w14:paraId="4BD1C7E8" w14:textId="77777777" w:rsidR="00083A2B" w:rsidRDefault="00083A2B">
            <w:pPr>
              <w:pStyle w:val="TableStyle"/>
            </w:pPr>
          </w:p>
        </w:tc>
        <w:tc>
          <w:tcPr>
            <w:tcW w:w="595" w:type="dxa"/>
          </w:tcPr>
          <w:p w14:paraId="49EEDC75" w14:textId="77777777" w:rsidR="00083A2B" w:rsidRDefault="00083A2B">
            <w:pPr>
              <w:pStyle w:val="TableStyle"/>
            </w:pPr>
          </w:p>
        </w:tc>
        <w:tc>
          <w:tcPr>
            <w:tcW w:w="1570" w:type="dxa"/>
          </w:tcPr>
          <w:p w14:paraId="6B8C51CA" w14:textId="77777777" w:rsidR="00083A2B" w:rsidRDefault="00083A2B">
            <w:pPr>
              <w:pStyle w:val="TableStyle"/>
            </w:pPr>
          </w:p>
        </w:tc>
        <w:tc>
          <w:tcPr>
            <w:tcW w:w="283" w:type="dxa"/>
          </w:tcPr>
          <w:p w14:paraId="012A91B2" w14:textId="77777777" w:rsidR="00083A2B" w:rsidRDefault="00083A2B">
            <w:pPr>
              <w:pStyle w:val="TableStyle"/>
              <w:jc w:val="center"/>
            </w:pPr>
          </w:p>
        </w:tc>
        <w:tc>
          <w:tcPr>
            <w:tcW w:w="283" w:type="dxa"/>
          </w:tcPr>
          <w:p w14:paraId="59240EF0" w14:textId="77777777" w:rsidR="00083A2B" w:rsidRDefault="00083A2B">
            <w:pPr>
              <w:pStyle w:val="TableStyle"/>
              <w:jc w:val="center"/>
            </w:pPr>
          </w:p>
        </w:tc>
        <w:tc>
          <w:tcPr>
            <w:tcW w:w="283" w:type="dxa"/>
          </w:tcPr>
          <w:p w14:paraId="575DECA5" w14:textId="77777777" w:rsidR="00083A2B" w:rsidRDefault="00083A2B">
            <w:pPr>
              <w:pStyle w:val="TableStyle"/>
              <w:jc w:val="center"/>
            </w:pPr>
          </w:p>
        </w:tc>
        <w:tc>
          <w:tcPr>
            <w:tcW w:w="283" w:type="dxa"/>
          </w:tcPr>
          <w:p w14:paraId="494C6AFB" w14:textId="77777777" w:rsidR="00083A2B" w:rsidRDefault="00083A2B">
            <w:pPr>
              <w:pStyle w:val="TableStyle"/>
              <w:jc w:val="center"/>
            </w:pPr>
          </w:p>
        </w:tc>
        <w:tc>
          <w:tcPr>
            <w:tcW w:w="283" w:type="dxa"/>
          </w:tcPr>
          <w:p w14:paraId="13B0EE63" w14:textId="77777777" w:rsidR="00083A2B" w:rsidRDefault="007C4FE9">
            <w:pPr>
              <w:pStyle w:val="TableStyle"/>
              <w:jc w:val="center"/>
            </w:pPr>
            <w:r>
              <w:rPr>
                <w:noProof/>
              </w:rPr>
              <w:t>1</w:t>
            </w:r>
          </w:p>
        </w:tc>
        <w:tc>
          <w:tcPr>
            <w:tcW w:w="283" w:type="dxa"/>
          </w:tcPr>
          <w:p w14:paraId="05B5FF38" w14:textId="77777777" w:rsidR="00083A2B" w:rsidRDefault="00083A2B">
            <w:pPr>
              <w:pStyle w:val="TableStyle"/>
              <w:jc w:val="center"/>
            </w:pPr>
          </w:p>
        </w:tc>
        <w:tc>
          <w:tcPr>
            <w:tcW w:w="283" w:type="dxa"/>
          </w:tcPr>
          <w:p w14:paraId="320CC41D" w14:textId="77777777" w:rsidR="00083A2B" w:rsidRDefault="00083A2B">
            <w:pPr>
              <w:pStyle w:val="TableStyle"/>
              <w:jc w:val="center"/>
            </w:pPr>
          </w:p>
        </w:tc>
        <w:tc>
          <w:tcPr>
            <w:tcW w:w="283" w:type="dxa"/>
          </w:tcPr>
          <w:p w14:paraId="2ECC4BED" w14:textId="77777777" w:rsidR="00083A2B" w:rsidRDefault="00083A2B">
            <w:pPr>
              <w:pStyle w:val="TableStyle"/>
              <w:jc w:val="center"/>
            </w:pPr>
          </w:p>
        </w:tc>
        <w:tc>
          <w:tcPr>
            <w:tcW w:w="1945" w:type="dxa"/>
          </w:tcPr>
          <w:p w14:paraId="6E899032" w14:textId="77777777" w:rsidR="00083A2B" w:rsidRDefault="007C4FE9">
            <w:pPr>
              <w:pStyle w:val="TableStyle"/>
            </w:pPr>
            <w:r>
              <w:rPr>
                <w:noProof/>
              </w:rPr>
              <w:t>Normal Register Profile Coefficient (Settlement Period 15)</w:t>
            </w:r>
          </w:p>
        </w:tc>
      </w:tr>
      <w:tr w:rsidR="00083A2B" w14:paraId="5E6F7B5D" w14:textId="77777777">
        <w:trPr>
          <w:cantSplit/>
        </w:trPr>
        <w:tc>
          <w:tcPr>
            <w:tcW w:w="624" w:type="dxa"/>
          </w:tcPr>
          <w:p w14:paraId="450BA3E6" w14:textId="77777777" w:rsidR="00083A2B" w:rsidRDefault="00083A2B">
            <w:pPr>
              <w:pStyle w:val="TableStyle"/>
              <w:jc w:val="center"/>
            </w:pPr>
          </w:p>
        </w:tc>
        <w:tc>
          <w:tcPr>
            <w:tcW w:w="2035" w:type="dxa"/>
          </w:tcPr>
          <w:p w14:paraId="6A9B89D1" w14:textId="77777777" w:rsidR="00083A2B" w:rsidRDefault="00083A2B">
            <w:pPr>
              <w:pStyle w:val="TableStyle"/>
            </w:pPr>
          </w:p>
        </w:tc>
        <w:tc>
          <w:tcPr>
            <w:tcW w:w="595" w:type="dxa"/>
          </w:tcPr>
          <w:p w14:paraId="6C02F9E7" w14:textId="77777777" w:rsidR="00083A2B" w:rsidRDefault="00083A2B">
            <w:pPr>
              <w:pStyle w:val="TableStyle"/>
            </w:pPr>
          </w:p>
        </w:tc>
        <w:tc>
          <w:tcPr>
            <w:tcW w:w="1570" w:type="dxa"/>
          </w:tcPr>
          <w:p w14:paraId="493A1119" w14:textId="77777777" w:rsidR="00083A2B" w:rsidRDefault="00083A2B">
            <w:pPr>
              <w:pStyle w:val="TableStyle"/>
            </w:pPr>
          </w:p>
        </w:tc>
        <w:tc>
          <w:tcPr>
            <w:tcW w:w="283" w:type="dxa"/>
          </w:tcPr>
          <w:p w14:paraId="53AEC16D" w14:textId="77777777" w:rsidR="00083A2B" w:rsidRDefault="00083A2B">
            <w:pPr>
              <w:pStyle w:val="TableStyle"/>
              <w:jc w:val="center"/>
            </w:pPr>
          </w:p>
        </w:tc>
        <w:tc>
          <w:tcPr>
            <w:tcW w:w="283" w:type="dxa"/>
          </w:tcPr>
          <w:p w14:paraId="723F482A" w14:textId="77777777" w:rsidR="00083A2B" w:rsidRDefault="00083A2B">
            <w:pPr>
              <w:pStyle w:val="TableStyle"/>
              <w:jc w:val="center"/>
            </w:pPr>
          </w:p>
        </w:tc>
        <w:tc>
          <w:tcPr>
            <w:tcW w:w="283" w:type="dxa"/>
          </w:tcPr>
          <w:p w14:paraId="00C05DBC" w14:textId="77777777" w:rsidR="00083A2B" w:rsidRDefault="00083A2B">
            <w:pPr>
              <w:pStyle w:val="TableStyle"/>
              <w:jc w:val="center"/>
            </w:pPr>
          </w:p>
        </w:tc>
        <w:tc>
          <w:tcPr>
            <w:tcW w:w="283" w:type="dxa"/>
          </w:tcPr>
          <w:p w14:paraId="6ED8AD1E" w14:textId="77777777" w:rsidR="00083A2B" w:rsidRDefault="00083A2B">
            <w:pPr>
              <w:pStyle w:val="TableStyle"/>
              <w:jc w:val="center"/>
            </w:pPr>
          </w:p>
        </w:tc>
        <w:tc>
          <w:tcPr>
            <w:tcW w:w="283" w:type="dxa"/>
          </w:tcPr>
          <w:p w14:paraId="09763E1B" w14:textId="77777777" w:rsidR="00083A2B" w:rsidRDefault="007C4FE9">
            <w:pPr>
              <w:pStyle w:val="TableStyle"/>
              <w:jc w:val="center"/>
            </w:pPr>
            <w:r>
              <w:rPr>
                <w:noProof/>
              </w:rPr>
              <w:t>1</w:t>
            </w:r>
          </w:p>
        </w:tc>
        <w:tc>
          <w:tcPr>
            <w:tcW w:w="283" w:type="dxa"/>
          </w:tcPr>
          <w:p w14:paraId="18394789" w14:textId="77777777" w:rsidR="00083A2B" w:rsidRDefault="00083A2B">
            <w:pPr>
              <w:pStyle w:val="TableStyle"/>
              <w:jc w:val="center"/>
            </w:pPr>
          </w:p>
        </w:tc>
        <w:tc>
          <w:tcPr>
            <w:tcW w:w="283" w:type="dxa"/>
          </w:tcPr>
          <w:p w14:paraId="687A0F4F" w14:textId="77777777" w:rsidR="00083A2B" w:rsidRDefault="00083A2B">
            <w:pPr>
              <w:pStyle w:val="TableStyle"/>
              <w:jc w:val="center"/>
            </w:pPr>
          </w:p>
        </w:tc>
        <w:tc>
          <w:tcPr>
            <w:tcW w:w="283" w:type="dxa"/>
          </w:tcPr>
          <w:p w14:paraId="2DAA40E9" w14:textId="77777777" w:rsidR="00083A2B" w:rsidRDefault="00083A2B">
            <w:pPr>
              <w:pStyle w:val="TableStyle"/>
              <w:jc w:val="center"/>
            </w:pPr>
          </w:p>
        </w:tc>
        <w:tc>
          <w:tcPr>
            <w:tcW w:w="1945" w:type="dxa"/>
          </w:tcPr>
          <w:p w14:paraId="7789041B" w14:textId="77777777" w:rsidR="00083A2B" w:rsidRDefault="007C4FE9">
            <w:pPr>
              <w:pStyle w:val="TableStyle"/>
            </w:pPr>
            <w:r>
              <w:rPr>
                <w:noProof/>
              </w:rPr>
              <w:t>Low Register Profile Coefficient (Settlement Period 16)</w:t>
            </w:r>
          </w:p>
        </w:tc>
      </w:tr>
      <w:tr w:rsidR="00083A2B" w14:paraId="5DF28F34" w14:textId="77777777">
        <w:trPr>
          <w:cantSplit/>
        </w:trPr>
        <w:tc>
          <w:tcPr>
            <w:tcW w:w="624" w:type="dxa"/>
          </w:tcPr>
          <w:p w14:paraId="75DC8CDA" w14:textId="77777777" w:rsidR="00083A2B" w:rsidRDefault="00083A2B">
            <w:pPr>
              <w:pStyle w:val="TableStyle"/>
              <w:jc w:val="center"/>
            </w:pPr>
          </w:p>
        </w:tc>
        <w:tc>
          <w:tcPr>
            <w:tcW w:w="2035" w:type="dxa"/>
          </w:tcPr>
          <w:p w14:paraId="291480E1" w14:textId="77777777" w:rsidR="00083A2B" w:rsidRDefault="00083A2B">
            <w:pPr>
              <w:pStyle w:val="TableStyle"/>
            </w:pPr>
          </w:p>
        </w:tc>
        <w:tc>
          <w:tcPr>
            <w:tcW w:w="595" w:type="dxa"/>
          </w:tcPr>
          <w:p w14:paraId="12A110FB" w14:textId="77777777" w:rsidR="00083A2B" w:rsidRDefault="00083A2B">
            <w:pPr>
              <w:pStyle w:val="TableStyle"/>
            </w:pPr>
          </w:p>
        </w:tc>
        <w:tc>
          <w:tcPr>
            <w:tcW w:w="1570" w:type="dxa"/>
          </w:tcPr>
          <w:p w14:paraId="48152D79" w14:textId="77777777" w:rsidR="00083A2B" w:rsidRDefault="00083A2B">
            <w:pPr>
              <w:pStyle w:val="TableStyle"/>
            </w:pPr>
          </w:p>
        </w:tc>
        <w:tc>
          <w:tcPr>
            <w:tcW w:w="283" w:type="dxa"/>
          </w:tcPr>
          <w:p w14:paraId="6F7E4EF3" w14:textId="77777777" w:rsidR="00083A2B" w:rsidRDefault="00083A2B">
            <w:pPr>
              <w:pStyle w:val="TableStyle"/>
              <w:jc w:val="center"/>
            </w:pPr>
          </w:p>
        </w:tc>
        <w:tc>
          <w:tcPr>
            <w:tcW w:w="283" w:type="dxa"/>
          </w:tcPr>
          <w:p w14:paraId="5BA7B1DE" w14:textId="77777777" w:rsidR="00083A2B" w:rsidRDefault="00083A2B">
            <w:pPr>
              <w:pStyle w:val="TableStyle"/>
              <w:jc w:val="center"/>
            </w:pPr>
          </w:p>
        </w:tc>
        <w:tc>
          <w:tcPr>
            <w:tcW w:w="283" w:type="dxa"/>
          </w:tcPr>
          <w:p w14:paraId="4B5F7993" w14:textId="77777777" w:rsidR="00083A2B" w:rsidRDefault="00083A2B">
            <w:pPr>
              <w:pStyle w:val="TableStyle"/>
              <w:jc w:val="center"/>
            </w:pPr>
          </w:p>
        </w:tc>
        <w:tc>
          <w:tcPr>
            <w:tcW w:w="283" w:type="dxa"/>
          </w:tcPr>
          <w:p w14:paraId="28C7D3C5" w14:textId="77777777" w:rsidR="00083A2B" w:rsidRDefault="00083A2B">
            <w:pPr>
              <w:pStyle w:val="TableStyle"/>
              <w:jc w:val="center"/>
            </w:pPr>
          </w:p>
        </w:tc>
        <w:tc>
          <w:tcPr>
            <w:tcW w:w="283" w:type="dxa"/>
          </w:tcPr>
          <w:p w14:paraId="1513FE77" w14:textId="77777777" w:rsidR="00083A2B" w:rsidRDefault="007C4FE9">
            <w:pPr>
              <w:pStyle w:val="TableStyle"/>
              <w:jc w:val="center"/>
            </w:pPr>
            <w:r>
              <w:rPr>
                <w:noProof/>
              </w:rPr>
              <w:t>1</w:t>
            </w:r>
          </w:p>
        </w:tc>
        <w:tc>
          <w:tcPr>
            <w:tcW w:w="283" w:type="dxa"/>
          </w:tcPr>
          <w:p w14:paraId="3B15E32A" w14:textId="77777777" w:rsidR="00083A2B" w:rsidRDefault="00083A2B">
            <w:pPr>
              <w:pStyle w:val="TableStyle"/>
              <w:jc w:val="center"/>
            </w:pPr>
          </w:p>
        </w:tc>
        <w:tc>
          <w:tcPr>
            <w:tcW w:w="283" w:type="dxa"/>
          </w:tcPr>
          <w:p w14:paraId="51B8841E" w14:textId="77777777" w:rsidR="00083A2B" w:rsidRDefault="00083A2B">
            <w:pPr>
              <w:pStyle w:val="TableStyle"/>
              <w:jc w:val="center"/>
            </w:pPr>
          </w:p>
        </w:tc>
        <w:tc>
          <w:tcPr>
            <w:tcW w:w="283" w:type="dxa"/>
          </w:tcPr>
          <w:p w14:paraId="2EB16624" w14:textId="77777777" w:rsidR="00083A2B" w:rsidRDefault="00083A2B">
            <w:pPr>
              <w:pStyle w:val="TableStyle"/>
              <w:jc w:val="center"/>
            </w:pPr>
          </w:p>
        </w:tc>
        <w:tc>
          <w:tcPr>
            <w:tcW w:w="1945" w:type="dxa"/>
          </w:tcPr>
          <w:p w14:paraId="66A8347D" w14:textId="77777777" w:rsidR="00083A2B" w:rsidRDefault="007C4FE9">
            <w:pPr>
              <w:pStyle w:val="TableStyle"/>
            </w:pPr>
            <w:r>
              <w:rPr>
                <w:noProof/>
              </w:rPr>
              <w:t>Normal Register Profile Coefficient (Settlement Period 16)</w:t>
            </w:r>
          </w:p>
        </w:tc>
      </w:tr>
      <w:tr w:rsidR="00083A2B" w14:paraId="123E8EB9" w14:textId="77777777">
        <w:trPr>
          <w:cantSplit/>
        </w:trPr>
        <w:tc>
          <w:tcPr>
            <w:tcW w:w="624" w:type="dxa"/>
          </w:tcPr>
          <w:p w14:paraId="3D6C9808" w14:textId="77777777" w:rsidR="00083A2B" w:rsidRDefault="00083A2B">
            <w:pPr>
              <w:pStyle w:val="TableStyle"/>
              <w:jc w:val="center"/>
            </w:pPr>
          </w:p>
        </w:tc>
        <w:tc>
          <w:tcPr>
            <w:tcW w:w="2035" w:type="dxa"/>
          </w:tcPr>
          <w:p w14:paraId="0A113217" w14:textId="77777777" w:rsidR="00083A2B" w:rsidRDefault="00083A2B">
            <w:pPr>
              <w:pStyle w:val="TableStyle"/>
            </w:pPr>
          </w:p>
        </w:tc>
        <w:tc>
          <w:tcPr>
            <w:tcW w:w="595" w:type="dxa"/>
          </w:tcPr>
          <w:p w14:paraId="50BB6543" w14:textId="77777777" w:rsidR="00083A2B" w:rsidRDefault="00083A2B">
            <w:pPr>
              <w:pStyle w:val="TableStyle"/>
            </w:pPr>
          </w:p>
        </w:tc>
        <w:tc>
          <w:tcPr>
            <w:tcW w:w="1570" w:type="dxa"/>
          </w:tcPr>
          <w:p w14:paraId="40288B10" w14:textId="77777777" w:rsidR="00083A2B" w:rsidRDefault="00083A2B">
            <w:pPr>
              <w:pStyle w:val="TableStyle"/>
            </w:pPr>
          </w:p>
        </w:tc>
        <w:tc>
          <w:tcPr>
            <w:tcW w:w="283" w:type="dxa"/>
          </w:tcPr>
          <w:p w14:paraId="6E6BC8D7" w14:textId="77777777" w:rsidR="00083A2B" w:rsidRDefault="00083A2B">
            <w:pPr>
              <w:pStyle w:val="TableStyle"/>
              <w:jc w:val="center"/>
            </w:pPr>
          </w:p>
        </w:tc>
        <w:tc>
          <w:tcPr>
            <w:tcW w:w="283" w:type="dxa"/>
          </w:tcPr>
          <w:p w14:paraId="3804CCC1" w14:textId="77777777" w:rsidR="00083A2B" w:rsidRDefault="00083A2B">
            <w:pPr>
              <w:pStyle w:val="TableStyle"/>
              <w:jc w:val="center"/>
            </w:pPr>
          </w:p>
        </w:tc>
        <w:tc>
          <w:tcPr>
            <w:tcW w:w="283" w:type="dxa"/>
          </w:tcPr>
          <w:p w14:paraId="2B2FCA47" w14:textId="77777777" w:rsidR="00083A2B" w:rsidRDefault="00083A2B">
            <w:pPr>
              <w:pStyle w:val="TableStyle"/>
              <w:jc w:val="center"/>
            </w:pPr>
          </w:p>
        </w:tc>
        <w:tc>
          <w:tcPr>
            <w:tcW w:w="283" w:type="dxa"/>
          </w:tcPr>
          <w:p w14:paraId="636FC82D" w14:textId="77777777" w:rsidR="00083A2B" w:rsidRDefault="00083A2B">
            <w:pPr>
              <w:pStyle w:val="TableStyle"/>
              <w:jc w:val="center"/>
            </w:pPr>
          </w:p>
        </w:tc>
        <w:tc>
          <w:tcPr>
            <w:tcW w:w="283" w:type="dxa"/>
          </w:tcPr>
          <w:p w14:paraId="525F6400" w14:textId="77777777" w:rsidR="00083A2B" w:rsidRDefault="007C4FE9">
            <w:pPr>
              <w:pStyle w:val="TableStyle"/>
              <w:jc w:val="center"/>
            </w:pPr>
            <w:r>
              <w:rPr>
                <w:noProof/>
              </w:rPr>
              <w:t>1</w:t>
            </w:r>
          </w:p>
        </w:tc>
        <w:tc>
          <w:tcPr>
            <w:tcW w:w="283" w:type="dxa"/>
          </w:tcPr>
          <w:p w14:paraId="308C454B" w14:textId="77777777" w:rsidR="00083A2B" w:rsidRDefault="00083A2B">
            <w:pPr>
              <w:pStyle w:val="TableStyle"/>
              <w:jc w:val="center"/>
            </w:pPr>
          </w:p>
        </w:tc>
        <w:tc>
          <w:tcPr>
            <w:tcW w:w="283" w:type="dxa"/>
          </w:tcPr>
          <w:p w14:paraId="104B1A4D" w14:textId="77777777" w:rsidR="00083A2B" w:rsidRDefault="00083A2B">
            <w:pPr>
              <w:pStyle w:val="TableStyle"/>
              <w:jc w:val="center"/>
            </w:pPr>
          </w:p>
        </w:tc>
        <w:tc>
          <w:tcPr>
            <w:tcW w:w="283" w:type="dxa"/>
          </w:tcPr>
          <w:p w14:paraId="2C3CBD76" w14:textId="77777777" w:rsidR="00083A2B" w:rsidRDefault="00083A2B">
            <w:pPr>
              <w:pStyle w:val="TableStyle"/>
              <w:jc w:val="center"/>
            </w:pPr>
          </w:p>
        </w:tc>
        <w:tc>
          <w:tcPr>
            <w:tcW w:w="1945" w:type="dxa"/>
          </w:tcPr>
          <w:p w14:paraId="313D2844" w14:textId="77777777" w:rsidR="00083A2B" w:rsidRDefault="007C4FE9">
            <w:pPr>
              <w:pStyle w:val="TableStyle"/>
            </w:pPr>
            <w:r>
              <w:rPr>
                <w:noProof/>
              </w:rPr>
              <w:t>Low Register Profile Coefficient (Settlement Period 17)</w:t>
            </w:r>
          </w:p>
        </w:tc>
      </w:tr>
      <w:tr w:rsidR="00083A2B" w14:paraId="1C5223E1" w14:textId="77777777">
        <w:trPr>
          <w:cantSplit/>
        </w:trPr>
        <w:tc>
          <w:tcPr>
            <w:tcW w:w="624" w:type="dxa"/>
          </w:tcPr>
          <w:p w14:paraId="04F616C4" w14:textId="77777777" w:rsidR="00083A2B" w:rsidRDefault="00083A2B">
            <w:pPr>
              <w:pStyle w:val="TableStyle"/>
              <w:jc w:val="center"/>
            </w:pPr>
          </w:p>
        </w:tc>
        <w:tc>
          <w:tcPr>
            <w:tcW w:w="2035" w:type="dxa"/>
          </w:tcPr>
          <w:p w14:paraId="6FD42296" w14:textId="77777777" w:rsidR="00083A2B" w:rsidRDefault="00083A2B">
            <w:pPr>
              <w:pStyle w:val="TableStyle"/>
            </w:pPr>
          </w:p>
        </w:tc>
        <w:tc>
          <w:tcPr>
            <w:tcW w:w="595" w:type="dxa"/>
          </w:tcPr>
          <w:p w14:paraId="383FB5FA" w14:textId="77777777" w:rsidR="00083A2B" w:rsidRDefault="00083A2B">
            <w:pPr>
              <w:pStyle w:val="TableStyle"/>
            </w:pPr>
          </w:p>
        </w:tc>
        <w:tc>
          <w:tcPr>
            <w:tcW w:w="1570" w:type="dxa"/>
          </w:tcPr>
          <w:p w14:paraId="7F34F76E" w14:textId="77777777" w:rsidR="00083A2B" w:rsidRDefault="00083A2B">
            <w:pPr>
              <w:pStyle w:val="TableStyle"/>
            </w:pPr>
          </w:p>
        </w:tc>
        <w:tc>
          <w:tcPr>
            <w:tcW w:w="283" w:type="dxa"/>
          </w:tcPr>
          <w:p w14:paraId="2E053F55" w14:textId="77777777" w:rsidR="00083A2B" w:rsidRDefault="00083A2B">
            <w:pPr>
              <w:pStyle w:val="TableStyle"/>
              <w:jc w:val="center"/>
            </w:pPr>
          </w:p>
        </w:tc>
        <w:tc>
          <w:tcPr>
            <w:tcW w:w="283" w:type="dxa"/>
          </w:tcPr>
          <w:p w14:paraId="1A5B69D6" w14:textId="77777777" w:rsidR="00083A2B" w:rsidRDefault="00083A2B">
            <w:pPr>
              <w:pStyle w:val="TableStyle"/>
              <w:jc w:val="center"/>
            </w:pPr>
          </w:p>
        </w:tc>
        <w:tc>
          <w:tcPr>
            <w:tcW w:w="283" w:type="dxa"/>
          </w:tcPr>
          <w:p w14:paraId="3FF7F4EF" w14:textId="77777777" w:rsidR="00083A2B" w:rsidRDefault="00083A2B">
            <w:pPr>
              <w:pStyle w:val="TableStyle"/>
              <w:jc w:val="center"/>
            </w:pPr>
          </w:p>
        </w:tc>
        <w:tc>
          <w:tcPr>
            <w:tcW w:w="283" w:type="dxa"/>
          </w:tcPr>
          <w:p w14:paraId="267C4586" w14:textId="77777777" w:rsidR="00083A2B" w:rsidRDefault="00083A2B">
            <w:pPr>
              <w:pStyle w:val="TableStyle"/>
              <w:jc w:val="center"/>
            </w:pPr>
          </w:p>
        </w:tc>
        <w:tc>
          <w:tcPr>
            <w:tcW w:w="283" w:type="dxa"/>
          </w:tcPr>
          <w:p w14:paraId="0883F136" w14:textId="77777777" w:rsidR="00083A2B" w:rsidRDefault="007C4FE9">
            <w:pPr>
              <w:pStyle w:val="TableStyle"/>
              <w:jc w:val="center"/>
            </w:pPr>
            <w:r>
              <w:rPr>
                <w:noProof/>
              </w:rPr>
              <w:t>1</w:t>
            </w:r>
          </w:p>
        </w:tc>
        <w:tc>
          <w:tcPr>
            <w:tcW w:w="283" w:type="dxa"/>
          </w:tcPr>
          <w:p w14:paraId="48C95BB0" w14:textId="77777777" w:rsidR="00083A2B" w:rsidRDefault="00083A2B">
            <w:pPr>
              <w:pStyle w:val="TableStyle"/>
              <w:jc w:val="center"/>
            </w:pPr>
          </w:p>
        </w:tc>
        <w:tc>
          <w:tcPr>
            <w:tcW w:w="283" w:type="dxa"/>
          </w:tcPr>
          <w:p w14:paraId="6FCF5C2E" w14:textId="77777777" w:rsidR="00083A2B" w:rsidRDefault="00083A2B">
            <w:pPr>
              <w:pStyle w:val="TableStyle"/>
              <w:jc w:val="center"/>
            </w:pPr>
          </w:p>
        </w:tc>
        <w:tc>
          <w:tcPr>
            <w:tcW w:w="283" w:type="dxa"/>
          </w:tcPr>
          <w:p w14:paraId="01104A79" w14:textId="77777777" w:rsidR="00083A2B" w:rsidRDefault="00083A2B">
            <w:pPr>
              <w:pStyle w:val="TableStyle"/>
              <w:jc w:val="center"/>
            </w:pPr>
          </w:p>
        </w:tc>
        <w:tc>
          <w:tcPr>
            <w:tcW w:w="1945" w:type="dxa"/>
          </w:tcPr>
          <w:p w14:paraId="6905BDE0" w14:textId="77777777" w:rsidR="00083A2B" w:rsidRDefault="007C4FE9">
            <w:pPr>
              <w:pStyle w:val="TableStyle"/>
            </w:pPr>
            <w:r>
              <w:rPr>
                <w:noProof/>
              </w:rPr>
              <w:t>Normal Register Profile Coefficient (Settlement Period 17)</w:t>
            </w:r>
          </w:p>
        </w:tc>
      </w:tr>
      <w:tr w:rsidR="00083A2B" w14:paraId="47DD9BD5" w14:textId="77777777">
        <w:trPr>
          <w:cantSplit/>
        </w:trPr>
        <w:tc>
          <w:tcPr>
            <w:tcW w:w="624" w:type="dxa"/>
          </w:tcPr>
          <w:p w14:paraId="16372417" w14:textId="77777777" w:rsidR="00083A2B" w:rsidRDefault="00083A2B">
            <w:pPr>
              <w:pStyle w:val="TableStyle"/>
              <w:jc w:val="center"/>
            </w:pPr>
          </w:p>
        </w:tc>
        <w:tc>
          <w:tcPr>
            <w:tcW w:w="2035" w:type="dxa"/>
          </w:tcPr>
          <w:p w14:paraId="5C70466B" w14:textId="77777777" w:rsidR="00083A2B" w:rsidRDefault="00083A2B">
            <w:pPr>
              <w:pStyle w:val="TableStyle"/>
            </w:pPr>
          </w:p>
        </w:tc>
        <w:tc>
          <w:tcPr>
            <w:tcW w:w="595" w:type="dxa"/>
          </w:tcPr>
          <w:p w14:paraId="5A4A5C53" w14:textId="77777777" w:rsidR="00083A2B" w:rsidRDefault="00083A2B">
            <w:pPr>
              <w:pStyle w:val="TableStyle"/>
            </w:pPr>
          </w:p>
        </w:tc>
        <w:tc>
          <w:tcPr>
            <w:tcW w:w="1570" w:type="dxa"/>
          </w:tcPr>
          <w:p w14:paraId="71C4B3BE" w14:textId="77777777" w:rsidR="00083A2B" w:rsidRDefault="00083A2B">
            <w:pPr>
              <w:pStyle w:val="TableStyle"/>
            </w:pPr>
          </w:p>
        </w:tc>
        <w:tc>
          <w:tcPr>
            <w:tcW w:w="283" w:type="dxa"/>
          </w:tcPr>
          <w:p w14:paraId="223066D4" w14:textId="77777777" w:rsidR="00083A2B" w:rsidRDefault="00083A2B">
            <w:pPr>
              <w:pStyle w:val="TableStyle"/>
              <w:jc w:val="center"/>
            </w:pPr>
          </w:p>
        </w:tc>
        <w:tc>
          <w:tcPr>
            <w:tcW w:w="283" w:type="dxa"/>
          </w:tcPr>
          <w:p w14:paraId="35E58E96" w14:textId="77777777" w:rsidR="00083A2B" w:rsidRDefault="00083A2B">
            <w:pPr>
              <w:pStyle w:val="TableStyle"/>
              <w:jc w:val="center"/>
            </w:pPr>
          </w:p>
        </w:tc>
        <w:tc>
          <w:tcPr>
            <w:tcW w:w="283" w:type="dxa"/>
          </w:tcPr>
          <w:p w14:paraId="429BD37A" w14:textId="77777777" w:rsidR="00083A2B" w:rsidRDefault="00083A2B">
            <w:pPr>
              <w:pStyle w:val="TableStyle"/>
              <w:jc w:val="center"/>
            </w:pPr>
          </w:p>
        </w:tc>
        <w:tc>
          <w:tcPr>
            <w:tcW w:w="283" w:type="dxa"/>
          </w:tcPr>
          <w:p w14:paraId="6F0CD7FE" w14:textId="77777777" w:rsidR="00083A2B" w:rsidRDefault="00083A2B">
            <w:pPr>
              <w:pStyle w:val="TableStyle"/>
              <w:jc w:val="center"/>
            </w:pPr>
          </w:p>
        </w:tc>
        <w:tc>
          <w:tcPr>
            <w:tcW w:w="283" w:type="dxa"/>
          </w:tcPr>
          <w:p w14:paraId="5AC721F5" w14:textId="77777777" w:rsidR="00083A2B" w:rsidRDefault="007C4FE9">
            <w:pPr>
              <w:pStyle w:val="TableStyle"/>
              <w:jc w:val="center"/>
            </w:pPr>
            <w:r>
              <w:rPr>
                <w:noProof/>
              </w:rPr>
              <w:t>1</w:t>
            </w:r>
          </w:p>
        </w:tc>
        <w:tc>
          <w:tcPr>
            <w:tcW w:w="283" w:type="dxa"/>
          </w:tcPr>
          <w:p w14:paraId="246EA96B" w14:textId="77777777" w:rsidR="00083A2B" w:rsidRDefault="00083A2B">
            <w:pPr>
              <w:pStyle w:val="TableStyle"/>
              <w:jc w:val="center"/>
            </w:pPr>
          </w:p>
        </w:tc>
        <w:tc>
          <w:tcPr>
            <w:tcW w:w="283" w:type="dxa"/>
          </w:tcPr>
          <w:p w14:paraId="4466398C" w14:textId="77777777" w:rsidR="00083A2B" w:rsidRDefault="00083A2B">
            <w:pPr>
              <w:pStyle w:val="TableStyle"/>
              <w:jc w:val="center"/>
            </w:pPr>
          </w:p>
        </w:tc>
        <w:tc>
          <w:tcPr>
            <w:tcW w:w="283" w:type="dxa"/>
          </w:tcPr>
          <w:p w14:paraId="20BA9B3C" w14:textId="77777777" w:rsidR="00083A2B" w:rsidRDefault="00083A2B">
            <w:pPr>
              <w:pStyle w:val="TableStyle"/>
              <w:jc w:val="center"/>
            </w:pPr>
          </w:p>
        </w:tc>
        <w:tc>
          <w:tcPr>
            <w:tcW w:w="1945" w:type="dxa"/>
          </w:tcPr>
          <w:p w14:paraId="31E20B70" w14:textId="77777777" w:rsidR="00083A2B" w:rsidRDefault="007C4FE9">
            <w:pPr>
              <w:pStyle w:val="TableStyle"/>
            </w:pPr>
            <w:r>
              <w:rPr>
                <w:noProof/>
              </w:rPr>
              <w:t>Low Register Profile Coefficient (Settlement Period 18)</w:t>
            </w:r>
          </w:p>
        </w:tc>
      </w:tr>
      <w:tr w:rsidR="00083A2B" w14:paraId="7857616E" w14:textId="77777777">
        <w:trPr>
          <w:cantSplit/>
        </w:trPr>
        <w:tc>
          <w:tcPr>
            <w:tcW w:w="624" w:type="dxa"/>
          </w:tcPr>
          <w:p w14:paraId="1BB0138C" w14:textId="77777777" w:rsidR="00083A2B" w:rsidRDefault="00083A2B">
            <w:pPr>
              <w:pStyle w:val="TableStyle"/>
              <w:jc w:val="center"/>
            </w:pPr>
          </w:p>
        </w:tc>
        <w:tc>
          <w:tcPr>
            <w:tcW w:w="2035" w:type="dxa"/>
          </w:tcPr>
          <w:p w14:paraId="4CEA9B2E" w14:textId="77777777" w:rsidR="00083A2B" w:rsidRDefault="00083A2B">
            <w:pPr>
              <w:pStyle w:val="TableStyle"/>
            </w:pPr>
          </w:p>
        </w:tc>
        <w:tc>
          <w:tcPr>
            <w:tcW w:w="595" w:type="dxa"/>
          </w:tcPr>
          <w:p w14:paraId="5F500BD3" w14:textId="77777777" w:rsidR="00083A2B" w:rsidRDefault="00083A2B">
            <w:pPr>
              <w:pStyle w:val="TableStyle"/>
            </w:pPr>
          </w:p>
        </w:tc>
        <w:tc>
          <w:tcPr>
            <w:tcW w:w="1570" w:type="dxa"/>
          </w:tcPr>
          <w:p w14:paraId="1CE28EDF" w14:textId="77777777" w:rsidR="00083A2B" w:rsidRDefault="00083A2B">
            <w:pPr>
              <w:pStyle w:val="TableStyle"/>
            </w:pPr>
          </w:p>
        </w:tc>
        <w:tc>
          <w:tcPr>
            <w:tcW w:w="283" w:type="dxa"/>
          </w:tcPr>
          <w:p w14:paraId="3A8FC619" w14:textId="77777777" w:rsidR="00083A2B" w:rsidRDefault="00083A2B">
            <w:pPr>
              <w:pStyle w:val="TableStyle"/>
              <w:jc w:val="center"/>
            </w:pPr>
          </w:p>
        </w:tc>
        <w:tc>
          <w:tcPr>
            <w:tcW w:w="283" w:type="dxa"/>
          </w:tcPr>
          <w:p w14:paraId="38AF72B1" w14:textId="77777777" w:rsidR="00083A2B" w:rsidRDefault="00083A2B">
            <w:pPr>
              <w:pStyle w:val="TableStyle"/>
              <w:jc w:val="center"/>
            </w:pPr>
          </w:p>
        </w:tc>
        <w:tc>
          <w:tcPr>
            <w:tcW w:w="283" w:type="dxa"/>
          </w:tcPr>
          <w:p w14:paraId="3DCFC053" w14:textId="77777777" w:rsidR="00083A2B" w:rsidRDefault="00083A2B">
            <w:pPr>
              <w:pStyle w:val="TableStyle"/>
              <w:jc w:val="center"/>
            </w:pPr>
          </w:p>
        </w:tc>
        <w:tc>
          <w:tcPr>
            <w:tcW w:w="283" w:type="dxa"/>
          </w:tcPr>
          <w:p w14:paraId="661209B1" w14:textId="77777777" w:rsidR="00083A2B" w:rsidRDefault="00083A2B">
            <w:pPr>
              <w:pStyle w:val="TableStyle"/>
              <w:jc w:val="center"/>
            </w:pPr>
          </w:p>
        </w:tc>
        <w:tc>
          <w:tcPr>
            <w:tcW w:w="283" w:type="dxa"/>
          </w:tcPr>
          <w:p w14:paraId="5D0AA776" w14:textId="77777777" w:rsidR="00083A2B" w:rsidRDefault="007C4FE9">
            <w:pPr>
              <w:pStyle w:val="TableStyle"/>
              <w:jc w:val="center"/>
            </w:pPr>
            <w:r>
              <w:rPr>
                <w:noProof/>
              </w:rPr>
              <w:t>1</w:t>
            </w:r>
          </w:p>
        </w:tc>
        <w:tc>
          <w:tcPr>
            <w:tcW w:w="283" w:type="dxa"/>
          </w:tcPr>
          <w:p w14:paraId="7CC743BD" w14:textId="77777777" w:rsidR="00083A2B" w:rsidRDefault="00083A2B">
            <w:pPr>
              <w:pStyle w:val="TableStyle"/>
              <w:jc w:val="center"/>
            </w:pPr>
          </w:p>
        </w:tc>
        <w:tc>
          <w:tcPr>
            <w:tcW w:w="283" w:type="dxa"/>
          </w:tcPr>
          <w:p w14:paraId="037E9CC1" w14:textId="77777777" w:rsidR="00083A2B" w:rsidRDefault="00083A2B">
            <w:pPr>
              <w:pStyle w:val="TableStyle"/>
              <w:jc w:val="center"/>
            </w:pPr>
          </w:p>
        </w:tc>
        <w:tc>
          <w:tcPr>
            <w:tcW w:w="283" w:type="dxa"/>
          </w:tcPr>
          <w:p w14:paraId="2B504B97" w14:textId="77777777" w:rsidR="00083A2B" w:rsidRDefault="00083A2B">
            <w:pPr>
              <w:pStyle w:val="TableStyle"/>
              <w:jc w:val="center"/>
            </w:pPr>
          </w:p>
        </w:tc>
        <w:tc>
          <w:tcPr>
            <w:tcW w:w="1945" w:type="dxa"/>
          </w:tcPr>
          <w:p w14:paraId="4270B187" w14:textId="77777777" w:rsidR="00083A2B" w:rsidRDefault="007C4FE9">
            <w:pPr>
              <w:pStyle w:val="TableStyle"/>
            </w:pPr>
            <w:r>
              <w:rPr>
                <w:noProof/>
              </w:rPr>
              <w:t>Normal Register Profile Coefficient (Settlement Period 18)</w:t>
            </w:r>
          </w:p>
        </w:tc>
      </w:tr>
      <w:tr w:rsidR="00083A2B" w14:paraId="170838AC" w14:textId="77777777">
        <w:trPr>
          <w:cantSplit/>
        </w:trPr>
        <w:tc>
          <w:tcPr>
            <w:tcW w:w="624" w:type="dxa"/>
          </w:tcPr>
          <w:p w14:paraId="4B41AD8D" w14:textId="77777777" w:rsidR="00083A2B" w:rsidRDefault="00083A2B">
            <w:pPr>
              <w:pStyle w:val="TableStyle"/>
              <w:jc w:val="center"/>
            </w:pPr>
          </w:p>
        </w:tc>
        <w:tc>
          <w:tcPr>
            <w:tcW w:w="2035" w:type="dxa"/>
          </w:tcPr>
          <w:p w14:paraId="31ABC5FA" w14:textId="77777777" w:rsidR="00083A2B" w:rsidRDefault="00083A2B">
            <w:pPr>
              <w:pStyle w:val="TableStyle"/>
            </w:pPr>
          </w:p>
        </w:tc>
        <w:tc>
          <w:tcPr>
            <w:tcW w:w="595" w:type="dxa"/>
          </w:tcPr>
          <w:p w14:paraId="25D6D3CD" w14:textId="77777777" w:rsidR="00083A2B" w:rsidRDefault="00083A2B">
            <w:pPr>
              <w:pStyle w:val="TableStyle"/>
            </w:pPr>
          </w:p>
        </w:tc>
        <w:tc>
          <w:tcPr>
            <w:tcW w:w="1570" w:type="dxa"/>
          </w:tcPr>
          <w:p w14:paraId="3D8819FE" w14:textId="77777777" w:rsidR="00083A2B" w:rsidRDefault="00083A2B">
            <w:pPr>
              <w:pStyle w:val="TableStyle"/>
            </w:pPr>
          </w:p>
        </w:tc>
        <w:tc>
          <w:tcPr>
            <w:tcW w:w="283" w:type="dxa"/>
          </w:tcPr>
          <w:p w14:paraId="2959F9CB" w14:textId="77777777" w:rsidR="00083A2B" w:rsidRDefault="00083A2B">
            <w:pPr>
              <w:pStyle w:val="TableStyle"/>
              <w:jc w:val="center"/>
            </w:pPr>
          </w:p>
        </w:tc>
        <w:tc>
          <w:tcPr>
            <w:tcW w:w="283" w:type="dxa"/>
          </w:tcPr>
          <w:p w14:paraId="7BD0B663" w14:textId="77777777" w:rsidR="00083A2B" w:rsidRDefault="00083A2B">
            <w:pPr>
              <w:pStyle w:val="TableStyle"/>
              <w:jc w:val="center"/>
            </w:pPr>
          </w:p>
        </w:tc>
        <w:tc>
          <w:tcPr>
            <w:tcW w:w="283" w:type="dxa"/>
          </w:tcPr>
          <w:p w14:paraId="10F1E569" w14:textId="77777777" w:rsidR="00083A2B" w:rsidRDefault="00083A2B">
            <w:pPr>
              <w:pStyle w:val="TableStyle"/>
              <w:jc w:val="center"/>
            </w:pPr>
          </w:p>
        </w:tc>
        <w:tc>
          <w:tcPr>
            <w:tcW w:w="283" w:type="dxa"/>
          </w:tcPr>
          <w:p w14:paraId="2AFAA0EC" w14:textId="77777777" w:rsidR="00083A2B" w:rsidRDefault="00083A2B">
            <w:pPr>
              <w:pStyle w:val="TableStyle"/>
              <w:jc w:val="center"/>
            </w:pPr>
          </w:p>
        </w:tc>
        <w:tc>
          <w:tcPr>
            <w:tcW w:w="283" w:type="dxa"/>
          </w:tcPr>
          <w:p w14:paraId="6BFC44EA" w14:textId="77777777" w:rsidR="00083A2B" w:rsidRDefault="007C4FE9">
            <w:pPr>
              <w:pStyle w:val="TableStyle"/>
              <w:jc w:val="center"/>
            </w:pPr>
            <w:r>
              <w:rPr>
                <w:noProof/>
              </w:rPr>
              <w:t>1</w:t>
            </w:r>
          </w:p>
        </w:tc>
        <w:tc>
          <w:tcPr>
            <w:tcW w:w="283" w:type="dxa"/>
          </w:tcPr>
          <w:p w14:paraId="47ECB447" w14:textId="77777777" w:rsidR="00083A2B" w:rsidRDefault="00083A2B">
            <w:pPr>
              <w:pStyle w:val="TableStyle"/>
              <w:jc w:val="center"/>
            </w:pPr>
          </w:p>
        </w:tc>
        <w:tc>
          <w:tcPr>
            <w:tcW w:w="283" w:type="dxa"/>
          </w:tcPr>
          <w:p w14:paraId="5ECCD797" w14:textId="77777777" w:rsidR="00083A2B" w:rsidRDefault="00083A2B">
            <w:pPr>
              <w:pStyle w:val="TableStyle"/>
              <w:jc w:val="center"/>
            </w:pPr>
          </w:p>
        </w:tc>
        <w:tc>
          <w:tcPr>
            <w:tcW w:w="283" w:type="dxa"/>
          </w:tcPr>
          <w:p w14:paraId="7377A6DA" w14:textId="77777777" w:rsidR="00083A2B" w:rsidRDefault="00083A2B">
            <w:pPr>
              <w:pStyle w:val="TableStyle"/>
              <w:jc w:val="center"/>
            </w:pPr>
          </w:p>
        </w:tc>
        <w:tc>
          <w:tcPr>
            <w:tcW w:w="1945" w:type="dxa"/>
          </w:tcPr>
          <w:p w14:paraId="5048E1B8" w14:textId="77777777" w:rsidR="00083A2B" w:rsidRDefault="007C4FE9">
            <w:pPr>
              <w:pStyle w:val="TableStyle"/>
            </w:pPr>
            <w:r>
              <w:rPr>
                <w:noProof/>
              </w:rPr>
              <w:t>Low Register Profile Coefficient (Settlement Period 19)</w:t>
            </w:r>
          </w:p>
        </w:tc>
      </w:tr>
      <w:tr w:rsidR="00083A2B" w14:paraId="43323C66" w14:textId="77777777">
        <w:trPr>
          <w:cantSplit/>
        </w:trPr>
        <w:tc>
          <w:tcPr>
            <w:tcW w:w="624" w:type="dxa"/>
          </w:tcPr>
          <w:p w14:paraId="3172D662" w14:textId="77777777" w:rsidR="00083A2B" w:rsidRDefault="00083A2B">
            <w:pPr>
              <w:pStyle w:val="TableStyle"/>
              <w:jc w:val="center"/>
            </w:pPr>
          </w:p>
        </w:tc>
        <w:tc>
          <w:tcPr>
            <w:tcW w:w="2035" w:type="dxa"/>
          </w:tcPr>
          <w:p w14:paraId="1D973469" w14:textId="77777777" w:rsidR="00083A2B" w:rsidRDefault="00083A2B">
            <w:pPr>
              <w:pStyle w:val="TableStyle"/>
            </w:pPr>
          </w:p>
        </w:tc>
        <w:tc>
          <w:tcPr>
            <w:tcW w:w="595" w:type="dxa"/>
          </w:tcPr>
          <w:p w14:paraId="4CC26C92" w14:textId="77777777" w:rsidR="00083A2B" w:rsidRDefault="00083A2B">
            <w:pPr>
              <w:pStyle w:val="TableStyle"/>
            </w:pPr>
          </w:p>
        </w:tc>
        <w:tc>
          <w:tcPr>
            <w:tcW w:w="1570" w:type="dxa"/>
          </w:tcPr>
          <w:p w14:paraId="59CC015E" w14:textId="77777777" w:rsidR="00083A2B" w:rsidRDefault="00083A2B">
            <w:pPr>
              <w:pStyle w:val="TableStyle"/>
            </w:pPr>
          </w:p>
        </w:tc>
        <w:tc>
          <w:tcPr>
            <w:tcW w:w="283" w:type="dxa"/>
          </w:tcPr>
          <w:p w14:paraId="025D554F" w14:textId="77777777" w:rsidR="00083A2B" w:rsidRDefault="00083A2B">
            <w:pPr>
              <w:pStyle w:val="TableStyle"/>
              <w:jc w:val="center"/>
            </w:pPr>
          </w:p>
        </w:tc>
        <w:tc>
          <w:tcPr>
            <w:tcW w:w="283" w:type="dxa"/>
          </w:tcPr>
          <w:p w14:paraId="519E693A" w14:textId="77777777" w:rsidR="00083A2B" w:rsidRDefault="00083A2B">
            <w:pPr>
              <w:pStyle w:val="TableStyle"/>
              <w:jc w:val="center"/>
            </w:pPr>
          </w:p>
        </w:tc>
        <w:tc>
          <w:tcPr>
            <w:tcW w:w="283" w:type="dxa"/>
          </w:tcPr>
          <w:p w14:paraId="4537B262" w14:textId="77777777" w:rsidR="00083A2B" w:rsidRDefault="00083A2B">
            <w:pPr>
              <w:pStyle w:val="TableStyle"/>
              <w:jc w:val="center"/>
            </w:pPr>
          </w:p>
        </w:tc>
        <w:tc>
          <w:tcPr>
            <w:tcW w:w="283" w:type="dxa"/>
          </w:tcPr>
          <w:p w14:paraId="04C3420E" w14:textId="77777777" w:rsidR="00083A2B" w:rsidRDefault="00083A2B">
            <w:pPr>
              <w:pStyle w:val="TableStyle"/>
              <w:jc w:val="center"/>
            </w:pPr>
          </w:p>
        </w:tc>
        <w:tc>
          <w:tcPr>
            <w:tcW w:w="283" w:type="dxa"/>
          </w:tcPr>
          <w:p w14:paraId="51C9CE81" w14:textId="77777777" w:rsidR="00083A2B" w:rsidRDefault="007C4FE9">
            <w:pPr>
              <w:pStyle w:val="TableStyle"/>
              <w:jc w:val="center"/>
            </w:pPr>
            <w:r>
              <w:rPr>
                <w:noProof/>
              </w:rPr>
              <w:t>1</w:t>
            </w:r>
          </w:p>
        </w:tc>
        <w:tc>
          <w:tcPr>
            <w:tcW w:w="283" w:type="dxa"/>
          </w:tcPr>
          <w:p w14:paraId="46040647" w14:textId="77777777" w:rsidR="00083A2B" w:rsidRDefault="00083A2B">
            <w:pPr>
              <w:pStyle w:val="TableStyle"/>
              <w:jc w:val="center"/>
            </w:pPr>
          </w:p>
        </w:tc>
        <w:tc>
          <w:tcPr>
            <w:tcW w:w="283" w:type="dxa"/>
          </w:tcPr>
          <w:p w14:paraId="23719C59" w14:textId="77777777" w:rsidR="00083A2B" w:rsidRDefault="00083A2B">
            <w:pPr>
              <w:pStyle w:val="TableStyle"/>
              <w:jc w:val="center"/>
            </w:pPr>
          </w:p>
        </w:tc>
        <w:tc>
          <w:tcPr>
            <w:tcW w:w="283" w:type="dxa"/>
          </w:tcPr>
          <w:p w14:paraId="5887D1E8" w14:textId="77777777" w:rsidR="00083A2B" w:rsidRDefault="00083A2B">
            <w:pPr>
              <w:pStyle w:val="TableStyle"/>
              <w:jc w:val="center"/>
            </w:pPr>
          </w:p>
        </w:tc>
        <w:tc>
          <w:tcPr>
            <w:tcW w:w="1945" w:type="dxa"/>
          </w:tcPr>
          <w:p w14:paraId="6D8C875F" w14:textId="77777777" w:rsidR="00083A2B" w:rsidRDefault="007C4FE9">
            <w:pPr>
              <w:pStyle w:val="TableStyle"/>
            </w:pPr>
            <w:r>
              <w:rPr>
                <w:noProof/>
              </w:rPr>
              <w:t>Normal Register Profile Coefficient (Settlement Period 19)</w:t>
            </w:r>
          </w:p>
        </w:tc>
      </w:tr>
      <w:tr w:rsidR="00083A2B" w14:paraId="2815BFE7" w14:textId="77777777">
        <w:trPr>
          <w:cantSplit/>
        </w:trPr>
        <w:tc>
          <w:tcPr>
            <w:tcW w:w="624" w:type="dxa"/>
          </w:tcPr>
          <w:p w14:paraId="7943FCAD" w14:textId="77777777" w:rsidR="00083A2B" w:rsidRDefault="00083A2B">
            <w:pPr>
              <w:pStyle w:val="TableStyle"/>
              <w:jc w:val="center"/>
            </w:pPr>
          </w:p>
        </w:tc>
        <w:tc>
          <w:tcPr>
            <w:tcW w:w="2035" w:type="dxa"/>
          </w:tcPr>
          <w:p w14:paraId="40418111" w14:textId="77777777" w:rsidR="00083A2B" w:rsidRDefault="00083A2B">
            <w:pPr>
              <w:pStyle w:val="TableStyle"/>
            </w:pPr>
          </w:p>
        </w:tc>
        <w:tc>
          <w:tcPr>
            <w:tcW w:w="595" w:type="dxa"/>
          </w:tcPr>
          <w:p w14:paraId="2C014BB5" w14:textId="77777777" w:rsidR="00083A2B" w:rsidRDefault="00083A2B">
            <w:pPr>
              <w:pStyle w:val="TableStyle"/>
            </w:pPr>
          </w:p>
        </w:tc>
        <w:tc>
          <w:tcPr>
            <w:tcW w:w="1570" w:type="dxa"/>
          </w:tcPr>
          <w:p w14:paraId="48C2331F" w14:textId="77777777" w:rsidR="00083A2B" w:rsidRDefault="00083A2B">
            <w:pPr>
              <w:pStyle w:val="TableStyle"/>
            </w:pPr>
          </w:p>
        </w:tc>
        <w:tc>
          <w:tcPr>
            <w:tcW w:w="283" w:type="dxa"/>
          </w:tcPr>
          <w:p w14:paraId="5D301A54" w14:textId="77777777" w:rsidR="00083A2B" w:rsidRDefault="00083A2B">
            <w:pPr>
              <w:pStyle w:val="TableStyle"/>
              <w:jc w:val="center"/>
            </w:pPr>
          </w:p>
        </w:tc>
        <w:tc>
          <w:tcPr>
            <w:tcW w:w="283" w:type="dxa"/>
          </w:tcPr>
          <w:p w14:paraId="196F0234" w14:textId="77777777" w:rsidR="00083A2B" w:rsidRDefault="00083A2B">
            <w:pPr>
              <w:pStyle w:val="TableStyle"/>
              <w:jc w:val="center"/>
            </w:pPr>
          </w:p>
        </w:tc>
        <w:tc>
          <w:tcPr>
            <w:tcW w:w="283" w:type="dxa"/>
          </w:tcPr>
          <w:p w14:paraId="52B437C4" w14:textId="77777777" w:rsidR="00083A2B" w:rsidRDefault="00083A2B">
            <w:pPr>
              <w:pStyle w:val="TableStyle"/>
              <w:jc w:val="center"/>
            </w:pPr>
          </w:p>
        </w:tc>
        <w:tc>
          <w:tcPr>
            <w:tcW w:w="283" w:type="dxa"/>
          </w:tcPr>
          <w:p w14:paraId="66CC40DA" w14:textId="77777777" w:rsidR="00083A2B" w:rsidRDefault="00083A2B">
            <w:pPr>
              <w:pStyle w:val="TableStyle"/>
              <w:jc w:val="center"/>
            </w:pPr>
          </w:p>
        </w:tc>
        <w:tc>
          <w:tcPr>
            <w:tcW w:w="283" w:type="dxa"/>
          </w:tcPr>
          <w:p w14:paraId="44E0E58E" w14:textId="77777777" w:rsidR="00083A2B" w:rsidRDefault="007C4FE9">
            <w:pPr>
              <w:pStyle w:val="TableStyle"/>
              <w:jc w:val="center"/>
            </w:pPr>
            <w:r>
              <w:rPr>
                <w:noProof/>
              </w:rPr>
              <w:t>1</w:t>
            </w:r>
          </w:p>
        </w:tc>
        <w:tc>
          <w:tcPr>
            <w:tcW w:w="283" w:type="dxa"/>
          </w:tcPr>
          <w:p w14:paraId="02D343D1" w14:textId="77777777" w:rsidR="00083A2B" w:rsidRDefault="00083A2B">
            <w:pPr>
              <w:pStyle w:val="TableStyle"/>
              <w:jc w:val="center"/>
            </w:pPr>
          </w:p>
        </w:tc>
        <w:tc>
          <w:tcPr>
            <w:tcW w:w="283" w:type="dxa"/>
          </w:tcPr>
          <w:p w14:paraId="7DDD6A7C" w14:textId="77777777" w:rsidR="00083A2B" w:rsidRDefault="00083A2B">
            <w:pPr>
              <w:pStyle w:val="TableStyle"/>
              <w:jc w:val="center"/>
            </w:pPr>
          </w:p>
        </w:tc>
        <w:tc>
          <w:tcPr>
            <w:tcW w:w="283" w:type="dxa"/>
          </w:tcPr>
          <w:p w14:paraId="324B14C8" w14:textId="77777777" w:rsidR="00083A2B" w:rsidRDefault="00083A2B">
            <w:pPr>
              <w:pStyle w:val="TableStyle"/>
              <w:jc w:val="center"/>
            </w:pPr>
          </w:p>
        </w:tc>
        <w:tc>
          <w:tcPr>
            <w:tcW w:w="1945" w:type="dxa"/>
          </w:tcPr>
          <w:p w14:paraId="0568FF45" w14:textId="77777777" w:rsidR="00083A2B" w:rsidRDefault="007C4FE9">
            <w:pPr>
              <w:pStyle w:val="TableStyle"/>
            </w:pPr>
            <w:r>
              <w:rPr>
                <w:noProof/>
              </w:rPr>
              <w:t>Low Register Profile Coefficient (Settlement Period 20)</w:t>
            </w:r>
          </w:p>
        </w:tc>
      </w:tr>
      <w:tr w:rsidR="00083A2B" w14:paraId="679E2B54" w14:textId="77777777">
        <w:trPr>
          <w:cantSplit/>
        </w:trPr>
        <w:tc>
          <w:tcPr>
            <w:tcW w:w="624" w:type="dxa"/>
          </w:tcPr>
          <w:p w14:paraId="656FBF7B" w14:textId="77777777" w:rsidR="00083A2B" w:rsidRDefault="00083A2B">
            <w:pPr>
              <w:pStyle w:val="TableStyle"/>
              <w:jc w:val="center"/>
            </w:pPr>
          </w:p>
        </w:tc>
        <w:tc>
          <w:tcPr>
            <w:tcW w:w="2035" w:type="dxa"/>
          </w:tcPr>
          <w:p w14:paraId="0B11C53A" w14:textId="77777777" w:rsidR="00083A2B" w:rsidRDefault="00083A2B">
            <w:pPr>
              <w:pStyle w:val="TableStyle"/>
            </w:pPr>
          </w:p>
        </w:tc>
        <w:tc>
          <w:tcPr>
            <w:tcW w:w="595" w:type="dxa"/>
          </w:tcPr>
          <w:p w14:paraId="43C7F8FE" w14:textId="77777777" w:rsidR="00083A2B" w:rsidRDefault="00083A2B">
            <w:pPr>
              <w:pStyle w:val="TableStyle"/>
            </w:pPr>
          </w:p>
        </w:tc>
        <w:tc>
          <w:tcPr>
            <w:tcW w:w="1570" w:type="dxa"/>
          </w:tcPr>
          <w:p w14:paraId="69A80794" w14:textId="77777777" w:rsidR="00083A2B" w:rsidRDefault="00083A2B">
            <w:pPr>
              <w:pStyle w:val="TableStyle"/>
            </w:pPr>
          </w:p>
        </w:tc>
        <w:tc>
          <w:tcPr>
            <w:tcW w:w="283" w:type="dxa"/>
          </w:tcPr>
          <w:p w14:paraId="6E37BAC4" w14:textId="77777777" w:rsidR="00083A2B" w:rsidRDefault="00083A2B">
            <w:pPr>
              <w:pStyle w:val="TableStyle"/>
              <w:jc w:val="center"/>
            </w:pPr>
          </w:p>
        </w:tc>
        <w:tc>
          <w:tcPr>
            <w:tcW w:w="283" w:type="dxa"/>
          </w:tcPr>
          <w:p w14:paraId="6B04D0A9" w14:textId="77777777" w:rsidR="00083A2B" w:rsidRDefault="00083A2B">
            <w:pPr>
              <w:pStyle w:val="TableStyle"/>
              <w:jc w:val="center"/>
            </w:pPr>
          </w:p>
        </w:tc>
        <w:tc>
          <w:tcPr>
            <w:tcW w:w="283" w:type="dxa"/>
          </w:tcPr>
          <w:p w14:paraId="32C5CD1F" w14:textId="77777777" w:rsidR="00083A2B" w:rsidRDefault="00083A2B">
            <w:pPr>
              <w:pStyle w:val="TableStyle"/>
              <w:jc w:val="center"/>
            </w:pPr>
          </w:p>
        </w:tc>
        <w:tc>
          <w:tcPr>
            <w:tcW w:w="283" w:type="dxa"/>
          </w:tcPr>
          <w:p w14:paraId="695ADD20" w14:textId="77777777" w:rsidR="00083A2B" w:rsidRDefault="00083A2B">
            <w:pPr>
              <w:pStyle w:val="TableStyle"/>
              <w:jc w:val="center"/>
            </w:pPr>
          </w:p>
        </w:tc>
        <w:tc>
          <w:tcPr>
            <w:tcW w:w="283" w:type="dxa"/>
          </w:tcPr>
          <w:p w14:paraId="5DE1FDAC" w14:textId="77777777" w:rsidR="00083A2B" w:rsidRDefault="007C4FE9">
            <w:pPr>
              <w:pStyle w:val="TableStyle"/>
              <w:jc w:val="center"/>
            </w:pPr>
            <w:r>
              <w:rPr>
                <w:noProof/>
              </w:rPr>
              <w:t>1</w:t>
            </w:r>
          </w:p>
        </w:tc>
        <w:tc>
          <w:tcPr>
            <w:tcW w:w="283" w:type="dxa"/>
          </w:tcPr>
          <w:p w14:paraId="41CDA2A6" w14:textId="77777777" w:rsidR="00083A2B" w:rsidRDefault="00083A2B">
            <w:pPr>
              <w:pStyle w:val="TableStyle"/>
              <w:jc w:val="center"/>
            </w:pPr>
          </w:p>
        </w:tc>
        <w:tc>
          <w:tcPr>
            <w:tcW w:w="283" w:type="dxa"/>
          </w:tcPr>
          <w:p w14:paraId="08E59B1E" w14:textId="77777777" w:rsidR="00083A2B" w:rsidRDefault="00083A2B">
            <w:pPr>
              <w:pStyle w:val="TableStyle"/>
              <w:jc w:val="center"/>
            </w:pPr>
          </w:p>
        </w:tc>
        <w:tc>
          <w:tcPr>
            <w:tcW w:w="283" w:type="dxa"/>
          </w:tcPr>
          <w:p w14:paraId="6B7C7515" w14:textId="77777777" w:rsidR="00083A2B" w:rsidRDefault="00083A2B">
            <w:pPr>
              <w:pStyle w:val="TableStyle"/>
              <w:jc w:val="center"/>
            </w:pPr>
          </w:p>
        </w:tc>
        <w:tc>
          <w:tcPr>
            <w:tcW w:w="1945" w:type="dxa"/>
          </w:tcPr>
          <w:p w14:paraId="20A4A6C2" w14:textId="77777777" w:rsidR="00083A2B" w:rsidRDefault="007C4FE9">
            <w:pPr>
              <w:pStyle w:val="TableStyle"/>
            </w:pPr>
            <w:r>
              <w:rPr>
                <w:noProof/>
              </w:rPr>
              <w:t>Normal Register Profile Coefficient (Settlement Period 20)</w:t>
            </w:r>
          </w:p>
        </w:tc>
      </w:tr>
      <w:tr w:rsidR="00083A2B" w14:paraId="4CE2BF5C" w14:textId="77777777">
        <w:trPr>
          <w:cantSplit/>
        </w:trPr>
        <w:tc>
          <w:tcPr>
            <w:tcW w:w="624" w:type="dxa"/>
          </w:tcPr>
          <w:p w14:paraId="39F120F7" w14:textId="77777777" w:rsidR="00083A2B" w:rsidRDefault="00083A2B">
            <w:pPr>
              <w:pStyle w:val="TableStyle"/>
              <w:jc w:val="center"/>
            </w:pPr>
          </w:p>
        </w:tc>
        <w:tc>
          <w:tcPr>
            <w:tcW w:w="2035" w:type="dxa"/>
          </w:tcPr>
          <w:p w14:paraId="728A6956" w14:textId="77777777" w:rsidR="00083A2B" w:rsidRDefault="00083A2B">
            <w:pPr>
              <w:pStyle w:val="TableStyle"/>
            </w:pPr>
          </w:p>
        </w:tc>
        <w:tc>
          <w:tcPr>
            <w:tcW w:w="595" w:type="dxa"/>
          </w:tcPr>
          <w:p w14:paraId="42F7FEA1" w14:textId="77777777" w:rsidR="00083A2B" w:rsidRDefault="00083A2B">
            <w:pPr>
              <w:pStyle w:val="TableStyle"/>
            </w:pPr>
          </w:p>
        </w:tc>
        <w:tc>
          <w:tcPr>
            <w:tcW w:w="1570" w:type="dxa"/>
          </w:tcPr>
          <w:p w14:paraId="3EF04007" w14:textId="77777777" w:rsidR="00083A2B" w:rsidRDefault="00083A2B">
            <w:pPr>
              <w:pStyle w:val="TableStyle"/>
            </w:pPr>
          </w:p>
        </w:tc>
        <w:tc>
          <w:tcPr>
            <w:tcW w:w="283" w:type="dxa"/>
          </w:tcPr>
          <w:p w14:paraId="21D528B5" w14:textId="77777777" w:rsidR="00083A2B" w:rsidRDefault="00083A2B">
            <w:pPr>
              <w:pStyle w:val="TableStyle"/>
              <w:jc w:val="center"/>
            </w:pPr>
          </w:p>
        </w:tc>
        <w:tc>
          <w:tcPr>
            <w:tcW w:w="283" w:type="dxa"/>
          </w:tcPr>
          <w:p w14:paraId="09876B45" w14:textId="77777777" w:rsidR="00083A2B" w:rsidRDefault="00083A2B">
            <w:pPr>
              <w:pStyle w:val="TableStyle"/>
              <w:jc w:val="center"/>
            </w:pPr>
          </w:p>
        </w:tc>
        <w:tc>
          <w:tcPr>
            <w:tcW w:w="283" w:type="dxa"/>
          </w:tcPr>
          <w:p w14:paraId="2B2ADC6E" w14:textId="77777777" w:rsidR="00083A2B" w:rsidRDefault="00083A2B">
            <w:pPr>
              <w:pStyle w:val="TableStyle"/>
              <w:jc w:val="center"/>
            </w:pPr>
          </w:p>
        </w:tc>
        <w:tc>
          <w:tcPr>
            <w:tcW w:w="283" w:type="dxa"/>
          </w:tcPr>
          <w:p w14:paraId="265741CD" w14:textId="77777777" w:rsidR="00083A2B" w:rsidRDefault="00083A2B">
            <w:pPr>
              <w:pStyle w:val="TableStyle"/>
              <w:jc w:val="center"/>
            </w:pPr>
          </w:p>
        </w:tc>
        <w:tc>
          <w:tcPr>
            <w:tcW w:w="283" w:type="dxa"/>
          </w:tcPr>
          <w:p w14:paraId="7C842724" w14:textId="77777777" w:rsidR="00083A2B" w:rsidRDefault="007C4FE9">
            <w:pPr>
              <w:pStyle w:val="TableStyle"/>
              <w:jc w:val="center"/>
            </w:pPr>
            <w:r>
              <w:rPr>
                <w:noProof/>
              </w:rPr>
              <w:t>1</w:t>
            </w:r>
          </w:p>
        </w:tc>
        <w:tc>
          <w:tcPr>
            <w:tcW w:w="283" w:type="dxa"/>
          </w:tcPr>
          <w:p w14:paraId="74DE8FD4" w14:textId="77777777" w:rsidR="00083A2B" w:rsidRDefault="00083A2B">
            <w:pPr>
              <w:pStyle w:val="TableStyle"/>
              <w:jc w:val="center"/>
            </w:pPr>
          </w:p>
        </w:tc>
        <w:tc>
          <w:tcPr>
            <w:tcW w:w="283" w:type="dxa"/>
          </w:tcPr>
          <w:p w14:paraId="1940ACAF" w14:textId="77777777" w:rsidR="00083A2B" w:rsidRDefault="00083A2B">
            <w:pPr>
              <w:pStyle w:val="TableStyle"/>
              <w:jc w:val="center"/>
            </w:pPr>
          </w:p>
        </w:tc>
        <w:tc>
          <w:tcPr>
            <w:tcW w:w="283" w:type="dxa"/>
          </w:tcPr>
          <w:p w14:paraId="612D6201" w14:textId="77777777" w:rsidR="00083A2B" w:rsidRDefault="00083A2B">
            <w:pPr>
              <w:pStyle w:val="TableStyle"/>
              <w:jc w:val="center"/>
            </w:pPr>
          </w:p>
        </w:tc>
        <w:tc>
          <w:tcPr>
            <w:tcW w:w="1945" w:type="dxa"/>
          </w:tcPr>
          <w:p w14:paraId="2515B58E" w14:textId="77777777" w:rsidR="00083A2B" w:rsidRDefault="007C4FE9">
            <w:pPr>
              <w:pStyle w:val="TableStyle"/>
            </w:pPr>
            <w:r>
              <w:rPr>
                <w:noProof/>
              </w:rPr>
              <w:t>Low Register Profile Coefficient (Settlement Period 21)</w:t>
            </w:r>
          </w:p>
        </w:tc>
      </w:tr>
      <w:tr w:rsidR="00083A2B" w14:paraId="45B69ED7" w14:textId="77777777">
        <w:trPr>
          <w:cantSplit/>
        </w:trPr>
        <w:tc>
          <w:tcPr>
            <w:tcW w:w="624" w:type="dxa"/>
          </w:tcPr>
          <w:p w14:paraId="31D3FDCC" w14:textId="77777777" w:rsidR="00083A2B" w:rsidRDefault="00083A2B">
            <w:pPr>
              <w:pStyle w:val="TableStyle"/>
              <w:jc w:val="center"/>
            </w:pPr>
          </w:p>
        </w:tc>
        <w:tc>
          <w:tcPr>
            <w:tcW w:w="2035" w:type="dxa"/>
          </w:tcPr>
          <w:p w14:paraId="2CBC38A1" w14:textId="77777777" w:rsidR="00083A2B" w:rsidRDefault="00083A2B">
            <w:pPr>
              <w:pStyle w:val="TableStyle"/>
            </w:pPr>
          </w:p>
        </w:tc>
        <w:tc>
          <w:tcPr>
            <w:tcW w:w="595" w:type="dxa"/>
          </w:tcPr>
          <w:p w14:paraId="4BD530D5" w14:textId="77777777" w:rsidR="00083A2B" w:rsidRDefault="00083A2B">
            <w:pPr>
              <w:pStyle w:val="TableStyle"/>
            </w:pPr>
          </w:p>
        </w:tc>
        <w:tc>
          <w:tcPr>
            <w:tcW w:w="1570" w:type="dxa"/>
          </w:tcPr>
          <w:p w14:paraId="4CBF4BFF" w14:textId="77777777" w:rsidR="00083A2B" w:rsidRDefault="00083A2B">
            <w:pPr>
              <w:pStyle w:val="TableStyle"/>
            </w:pPr>
          </w:p>
        </w:tc>
        <w:tc>
          <w:tcPr>
            <w:tcW w:w="283" w:type="dxa"/>
          </w:tcPr>
          <w:p w14:paraId="61D34FB3" w14:textId="77777777" w:rsidR="00083A2B" w:rsidRDefault="00083A2B">
            <w:pPr>
              <w:pStyle w:val="TableStyle"/>
              <w:jc w:val="center"/>
            </w:pPr>
          </w:p>
        </w:tc>
        <w:tc>
          <w:tcPr>
            <w:tcW w:w="283" w:type="dxa"/>
          </w:tcPr>
          <w:p w14:paraId="02A56C9C" w14:textId="77777777" w:rsidR="00083A2B" w:rsidRDefault="00083A2B">
            <w:pPr>
              <w:pStyle w:val="TableStyle"/>
              <w:jc w:val="center"/>
            </w:pPr>
          </w:p>
        </w:tc>
        <w:tc>
          <w:tcPr>
            <w:tcW w:w="283" w:type="dxa"/>
          </w:tcPr>
          <w:p w14:paraId="1F444356" w14:textId="77777777" w:rsidR="00083A2B" w:rsidRDefault="00083A2B">
            <w:pPr>
              <w:pStyle w:val="TableStyle"/>
              <w:jc w:val="center"/>
            </w:pPr>
          </w:p>
        </w:tc>
        <w:tc>
          <w:tcPr>
            <w:tcW w:w="283" w:type="dxa"/>
          </w:tcPr>
          <w:p w14:paraId="18D80999" w14:textId="77777777" w:rsidR="00083A2B" w:rsidRDefault="00083A2B">
            <w:pPr>
              <w:pStyle w:val="TableStyle"/>
              <w:jc w:val="center"/>
            </w:pPr>
          </w:p>
        </w:tc>
        <w:tc>
          <w:tcPr>
            <w:tcW w:w="283" w:type="dxa"/>
          </w:tcPr>
          <w:p w14:paraId="32F4E469" w14:textId="77777777" w:rsidR="00083A2B" w:rsidRDefault="007C4FE9">
            <w:pPr>
              <w:pStyle w:val="TableStyle"/>
              <w:jc w:val="center"/>
            </w:pPr>
            <w:r>
              <w:rPr>
                <w:noProof/>
              </w:rPr>
              <w:t>1</w:t>
            </w:r>
          </w:p>
        </w:tc>
        <w:tc>
          <w:tcPr>
            <w:tcW w:w="283" w:type="dxa"/>
          </w:tcPr>
          <w:p w14:paraId="77EB61F7" w14:textId="77777777" w:rsidR="00083A2B" w:rsidRDefault="00083A2B">
            <w:pPr>
              <w:pStyle w:val="TableStyle"/>
              <w:jc w:val="center"/>
            </w:pPr>
          </w:p>
        </w:tc>
        <w:tc>
          <w:tcPr>
            <w:tcW w:w="283" w:type="dxa"/>
          </w:tcPr>
          <w:p w14:paraId="1C1A280F" w14:textId="77777777" w:rsidR="00083A2B" w:rsidRDefault="00083A2B">
            <w:pPr>
              <w:pStyle w:val="TableStyle"/>
              <w:jc w:val="center"/>
            </w:pPr>
          </w:p>
        </w:tc>
        <w:tc>
          <w:tcPr>
            <w:tcW w:w="283" w:type="dxa"/>
          </w:tcPr>
          <w:p w14:paraId="327F8D82" w14:textId="77777777" w:rsidR="00083A2B" w:rsidRDefault="00083A2B">
            <w:pPr>
              <w:pStyle w:val="TableStyle"/>
              <w:jc w:val="center"/>
            </w:pPr>
          </w:p>
        </w:tc>
        <w:tc>
          <w:tcPr>
            <w:tcW w:w="1945" w:type="dxa"/>
          </w:tcPr>
          <w:p w14:paraId="626487B2" w14:textId="77777777" w:rsidR="00083A2B" w:rsidRDefault="007C4FE9">
            <w:pPr>
              <w:pStyle w:val="TableStyle"/>
            </w:pPr>
            <w:r>
              <w:rPr>
                <w:noProof/>
              </w:rPr>
              <w:t>Normal Register Profile Coefficient (Settlement Period 21)</w:t>
            </w:r>
          </w:p>
        </w:tc>
      </w:tr>
      <w:tr w:rsidR="00083A2B" w14:paraId="1C8177F4" w14:textId="77777777">
        <w:trPr>
          <w:cantSplit/>
        </w:trPr>
        <w:tc>
          <w:tcPr>
            <w:tcW w:w="624" w:type="dxa"/>
          </w:tcPr>
          <w:p w14:paraId="09F87C85" w14:textId="77777777" w:rsidR="00083A2B" w:rsidRDefault="00083A2B">
            <w:pPr>
              <w:pStyle w:val="TableStyle"/>
              <w:jc w:val="center"/>
            </w:pPr>
          </w:p>
        </w:tc>
        <w:tc>
          <w:tcPr>
            <w:tcW w:w="2035" w:type="dxa"/>
          </w:tcPr>
          <w:p w14:paraId="1CCDA8B3" w14:textId="77777777" w:rsidR="00083A2B" w:rsidRDefault="00083A2B">
            <w:pPr>
              <w:pStyle w:val="TableStyle"/>
            </w:pPr>
          </w:p>
        </w:tc>
        <w:tc>
          <w:tcPr>
            <w:tcW w:w="595" w:type="dxa"/>
          </w:tcPr>
          <w:p w14:paraId="18CD9F37" w14:textId="77777777" w:rsidR="00083A2B" w:rsidRDefault="00083A2B">
            <w:pPr>
              <w:pStyle w:val="TableStyle"/>
            </w:pPr>
          </w:p>
        </w:tc>
        <w:tc>
          <w:tcPr>
            <w:tcW w:w="1570" w:type="dxa"/>
          </w:tcPr>
          <w:p w14:paraId="2361BFB3" w14:textId="77777777" w:rsidR="00083A2B" w:rsidRDefault="00083A2B">
            <w:pPr>
              <w:pStyle w:val="TableStyle"/>
            </w:pPr>
          </w:p>
        </w:tc>
        <w:tc>
          <w:tcPr>
            <w:tcW w:w="283" w:type="dxa"/>
          </w:tcPr>
          <w:p w14:paraId="7803EAC6" w14:textId="77777777" w:rsidR="00083A2B" w:rsidRDefault="00083A2B">
            <w:pPr>
              <w:pStyle w:val="TableStyle"/>
              <w:jc w:val="center"/>
            </w:pPr>
          </w:p>
        </w:tc>
        <w:tc>
          <w:tcPr>
            <w:tcW w:w="283" w:type="dxa"/>
          </w:tcPr>
          <w:p w14:paraId="4952A956" w14:textId="77777777" w:rsidR="00083A2B" w:rsidRDefault="00083A2B">
            <w:pPr>
              <w:pStyle w:val="TableStyle"/>
              <w:jc w:val="center"/>
            </w:pPr>
          </w:p>
        </w:tc>
        <w:tc>
          <w:tcPr>
            <w:tcW w:w="283" w:type="dxa"/>
          </w:tcPr>
          <w:p w14:paraId="03372861" w14:textId="77777777" w:rsidR="00083A2B" w:rsidRDefault="00083A2B">
            <w:pPr>
              <w:pStyle w:val="TableStyle"/>
              <w:jc w:val="center"/>
            </w:pPr>
          </w:p>
        </w:tc>
        <w:tc>
          <w:tcPr>
            <w:tcW w:w="283" w:type="dxa"/>
          </w:tcPr>
          <w:p w14:paraId="7614C66F" w14:textId="77777777" w:rsidR="00083A2B" w:rsidRDefault="00083A2B">
            <w:pPr>
              <w:pStyle w:val="TableStyle"/>
              <w:jc w:val="center"/>
            </w:pPr>
          </w:p>
        </w:tc>
        <w:tc>
          <w:tcPr>
            <w:tcW w:w="283" w:type="dxa"/>
          </w:tcPr>
          <w:p w14:paraId="160D8F2F" w14:textId="77777777" w:rsidR="00083A2B" w:rsidRDefault="007C4FE9">
            <w:pPr>
              <w:pStyle w:val="TableStyle"/>
              <w:jc w:val="center"/>
            </w:pPr>
            <w:r>
              <w:rPr>
                <w:noProof/>
              </w:rPr>
              <w:t>1</w:t>
            </w:r>
          </w:p>
        </w:tc>
        <w:tc>
          <w:tcPr>
            <w:tcW w:w="283" w:type="dxa"/>
          </w:tcPr>
          <w:p w14:paraId="213AB60C" w14:textId="77777777" w:rsidR="00083A2B" w:rsidRDefault="00083A2B">
            <w:pPr>
              <w:pStyle w:val="TableStyle"/>
              <w:jc w:val="center"/>
            </w:pPr>
          </w:p>
        </w:tc>
        <w:tc>
          <w:tcPr>
            <w:tcW w:w="283" w:type="dxa"/>
          </w:tcPr>
          <w:p w14:paraId="6466B822" w14:textId="77777777" w:rsidR="00083A2B" w:rsidRDefault="00083A2B">
            <w:pPr>
              <w:pStyle w:val="TableStyle"/>
              <w:jc w:val="center"/>
            </w:pPr>
          </w:p>
        </w:tc>
        <w:tc>
          <w:tcPr>
            <w:tcW w:w="283" w:type="dxa"/>
          </w:tcPr>
          <w:p w14:paraId="53B2DF05" w14:textId="77777777" w:rsidR="00083A2B" w:rsidRDefault="00083A2B">
            <w:pPr>
              <w:pStyle w:val="TableStyle"/>
              <w:jc w:val="center"/>
            </w:pPr>
          </w:p>
        </w:tc>
        <w:tc>
          <w:tcPr>
            <w:tcW w:w="1945" w:type="dxa"/>
          </w:tcPr>
          <w:p w14:paraId="1022A786" w14:textId="77777777" w:rsidR="00083A2B" w:rsidRDefault="007C4FE9">
            <w:pPr>
              <w:pStyle w:val="TableStyle"/>
            </w:pPr>
            <w:r>
              <w:rPr>
                <w:noProof/>
              </w:rPr>
              <w:t>Low Register Profile Coefficient (Settlement Period 22)</w:t>
            </w:r>
          </w:p>
        </w:tc>
      </w:tr>
      <w:tr w:rsidR="00083A2B" w14:paraId="7C59A58D" w14:textId="77777777">
        <w:trPr>
          <w:cantSplit/>
        </w:trPr>
        <w:tc>
          <w:tcPr>
            <w:tcW w:w="624" w:type="dxa"/>
          </w:tcPr>
          <w:p w14:paraId="2DE38EED" w14:textId="77777777" w:rsidR="00083A2B" w:rsidRDefault="00083A2B">
            <w:pPr>
              <w:pStyle w:val="TableStyle"/>
              <w:jc w:val="center"/>
            </w:pPr>
          </w:p>
        </w:tc>
        <w:tc>
          <w:tcPr>
            <w:tcW w:w="2035" w:type="dxa"/>
          </w:tcPr>
          <w:p w14:paraId="0DEEF849" w14:textId="77777777" w:rsidR="00083A2B" w:rsidRDefault="00083A2B">
            <w:pPr>
              <w:pStyle w:val="TableStyle"/>
            </w:pPr>
          </w:p>
        </w:tc>
        <w:tc>
          <w:tcPr>
            <w:tcW w:w="595" w:type="dxa"/>
          </w:tcPr>
          <w:p w14:paraId="23B7C85C" w14:textId="77777777" w:rsidR="00083A2B" w:rsidRDefault="00083A2B">
            <w:pPr>
              <w:pStyle w:val="TableStyle"/>
            </w:pPr>
          </w:p>
        </w:tc>
        <w:tc>
          <w:tcPr>
            <w:tcW w:w="1570" w:type="dxa"/>
          </w:tcPr>
          <w:p w14:paraId="5C8E41F8" w14:textId="77777777" w:rsidR="00083A2B" w:rsidRDefault="00083A2B">
            <w:pPr>
              <w:pStyle w:val="TableStyle"/>
            </w:pPr>
          </w:p>
        </w:tc>
        <w:tc>
          <w:tcPr>
            <w:tcW w:w="283" w:type="dxa"/>
          </w:tcPr>
          <w:p w14:paraId="5885AB0C" w14:textId="77777777" w:rsidR="00083A2B" w:rsidRDefault="00083A2B">
            <w:pPr>
              <w:pStyle w:val="TableStyle"/>
              <w:jc w:val="center"/>
            </w:pPr>
          </w:p>
        </w:tc>
        <w:tc>
          <w:tcPr>
            <w:tcW w:w="283" w:type="dxa"/>
          </w:tcPr>
          <w:p w14:paraId="1AFFD10A" w14:textId="77777777" w:rsidR="00083A2B" w:rsidRDefault="00083A2B">
            <w:pPr>
              <w:pStyle w:val="TableStyle"/>
              <w:jc w:val="center"/>
            </w:pPr>
          </w:p>
        </w:tc>
        <w:tc>
          <w:tcPr>
            <w:tcW w:w="283" w:type="dxa"/>
          </w:tcPr>
          <w:p w14:paraId="630332C4" w14:textId="77777777" w:rsidR="00083A2B" w:rsidRDefault="00083A2B">
            <w:pPr>
              <w:pStyle w:val="TableStyle"/>
              <w:jc w:val="center"/>
            </w:pPr>
          </w:p>
        </w:tc>
        <w:tc>
          <w:tcPr>
            <w:tcW w:w="283" w:type="dxa"/>
          </w:tcPr>
          <w:p w14:paraId="0CBF63A5" w14:textId="77777777" w:rsidR="00083A2B" w:rsidRDefault="00083A2B">
            <w:pPr>
              <w:pStyle w:val="TableStyle"/>
              <w:jc w:val="center"/>
            </w:pPr>
          </w:p>
        </w:tc>
        <w:tc>
          <w:tcPr>
            <w:tcW w:w="283" w:type="dxa"/>
          </w:tcPr>
          <w:p w14:paraId="255E6DA3" w14:textId="77777777" w:rsidR="00083A2B" w:rsidRDefault="007C4FE9">
            <w:pPr>
              <w:pStyle w:val="TableStyle"/>
              <w:jc w:val="center"/>
            </w:pPr>
            <w:r>
              <w:rPr>
                <w:noProof/>
              </w:rPr>
              <w:t>1</w:t>
            </w:r>
          </w:p>
        </w:tc>
        <w:tc>
          <w:tcPr>
            <w:tcW w:w="283" w:type="dxa"/>
          </w:tcPr>
          <w:p w14:paraId="32A0BEA3" w14:textId="77777777" w:rsidR="00083A2B" w:rsidRDefault="00083A2B">
            <w:pPr>
              <w:pStyle w:val="TableStyle"/>
              <w:jc w:val="center"/>
            </w:pPr>
          </w:p>
        </w:tc>
        <w:tc>
          <w:tcPr>
            <w:tcW w:w="283" w:type="dxa"/>
          </w:tcPr>
          <w:p w14:paraId="5BBE4470" w14:textId="77777777" w:rsidR="00083A2B" w:rsidRDefault="00083A2B">
            <w:pPr>
              <w:pStyle w:val="TableStyle"/>
              <w:jc w:val="center"/>
            </w:pPr>
          </w:p>
        </w:tc>
        <w:tc>
          <w:tcPr>
            <w:tcW w:w="283" w:type="dxa"/>
          </w:tcPr>
          <w:p w14:paraId="2D5452A2" w14:textId="77777777" w:rsidR="00083A2B" w:rsidRDefault="00083A2B">
            <w:pPr>
              <w:pStyle w:val="TableStyle"/>
              <w:jc w:val="center"/>
            </w:pPr>
          </w:p>
        </w:tc>
        <w:tc>
          <w:tcPr>
            <w:tcW w:w="1945" w:type="dxa"/>
          </w:tcPr>
          <w:p w14:paraId="16F2D171" w14:textId="77777777" w:rsidR="00083A2B" w:rsidRDefault="007C4FE9">
            <w:pPr>
              <w:pStyle w:val="TableStyle"/>
            </w:pPr>
            <w:r>
              <w:rPr>
                <w:noProof/>
              </w:rPr>
              <w:t>Normal Register Profile Coefficient (Settlement Period 22)</w:t>
            </w:r>
          </w:p>
        </w:tc>
      </w:tr>
      <w:tr w:rsidR="00083A2B" w14:paraId="7CB30C28" w14:textId="77777777">
        <w:trPr>
          <w:cantSplit/>
        </w:trPr>
        <w:tc>
          <w:tcPr>
            <w:tcW w:w="624" w:type="dxa"/>
          </w:tcPr>
          <w:p w14:paraId="163119B2" w14:textId="77777777" w:rsidR="00083A2B" w:rsidRDefault="00083A2B">
            <w:pPr>
              <w:pStyle w:val="TableStyle"/>
              <w:jc w:val="center"/>
            </w:pPr>
          </w:p>
        </w:tc>
        <w:tc>
          <w:tcPr>
            <w:tcW w:w="2035" w:type="dxa"/>
          </w:tcPr>
          <w:p w14:paraId="74B384B9" w14:textId="77777777" w:rsidR="00083A2B" w:rsidRDefault="00083A2B">
            <w:pPr>
              <w:pStyle w:val="TableStyle"/>
            </w:pPr>
          </w:p>
        </w:tc>
        <w:tc>
          <w:tcPr>
            <w:tcW w:w="595" w:type="dxa"/>
          </w:tcPr>
          <w:p w14:paraId="25F79CDA" w14:textId="77777777" w:rsidR="00083A2B" w:rsidRDefault="00083A2B">
            <w:pPr>
              <w:pStyle w:val="TableStyle"/>
            </w:pPr>
          </w:p>
        </w:tc>
        <w:tc>
          <w:tcPr>
            <w:tcW w:w="1570" w:type="dxa"/>
          </w:tcPr>
          <w:p w14:paraId="2749238D" w14:textId="77777777" w:rsidR="00083A2B" w:rsidRDefault="00083A2B">
            <w:pPr>
              <w:pStyle w:val="TableStyle"/>
            </w:pPr>
          </w:p>
        </w:tc>
        <w:tc>
          <w:tcPr>
            <w:tcW w:w="283" w:type="dxa"/>
          </w:tcPr>
          <w:p w14:paraId="3BE58F38" w14:textId="77777777" w:rsidR="00083A2B" w:rsidRDefault="00083A2B">
            <w:pPr>
              <w:pStyle w:val="TableStyle"/>
              <w:jc w:val="center"/>
            </w:pPr>
          </w:p>
        </w:tc>
        <w:tc>
          <w:tcPr>
            <w:tcW w:w="283" w:type="dxa"/>
          </w:tcPr>
          <w:p w14:paraId="70B43D9E" w14:textId="77777777" w:rsidR="00083A2B" w:rsidRDefault="00083A2B">
            <w:pPr>
              <w:pStyle w:val="TableStyle"/>
              <w:jc w:val="center"/>
            </w:pPr>
          </w:p>
        </w:tc>
        <w:tc>
          <w:tcPr>
            <w:tcW w:w="283" w:type="dxa"/>
          </w:tcPr>
          <w:p w14:paraId="4DACD447" w14:textId="77777777" w:rsidR="00083A2B" w:rsidRDefault="00083A2B">
            <w:pPr>
              <w:pStyle w:val="TableStyle"/>
              <w:jc w:val="center"/>
            </w:pPr>
          </w:p>
        </w:tc>
        <w:tc>
          <w:tcPr>
            <w:tcW w:w="283" w:type="dxa"/>
          </w:tcPr>
          <w:p w14:paraId="7A58879F" w14:textId="77777777" w:rsidR="00083A2B" w:rsidRDefault="00083A2B">
            <w:pPr>
              <w:pStyle w:val="TableStyle"/>
              <w:jc w:val="center"/>
            </w:pPr>
          </w:p>
        </w:tc>
        <w:tc>
          <w:tcPr>
            <w:tcW w:w="283" w:type="dxa"/>
          </w:tcPr>
          <w:p w14:paraId="3157EB2E" w14:textId="77777777" w:rsidR="00083A2B" w:rsidRDefault="007C4FE9">
            <w:pPr>
              <w:pStyle w:val="TableStyle"/>
              <w:jc w:val="center"/>
            </w:pPr>
            <w:r>
              <w:rPr>
                <w:noProof/>
              </w:rPr>
              <w:t>1</w:t>
            </w:r>
          </w:p>
        </w:tc>
        <w:tc>
          <w:tcPr>
            <w:tcW w:w="283" w:type="dxa"/>
          </w:tcPr>
          <w:p w14:paraId="14E6067A" w14:textId="77777777" w:rsidR="00083A2B" w:rsidRDefault="00083A2B">
            <w:pPr>
              <w:pStyle w:val="TableStyle"/>
              <w:jc w:val="center"/>
            </w:pPr>
          </w:p>
        </w:tc>
        <w:tc>
          <w:tcPr>
            <w:tcW w:w="283" w:type="dxa"/>
          </w:tcPr>
          <w:p w14:paraId="579323BA" w14:textId="77777777" w:rsidR="00083A2B" w:rsidRDefault="00083A2B">
            <w:pPr>
              <w:pStyle w:val="TableStyle"/>
              <w:jc w:val="center"/>
            </w:pPr>
          </w:p>
        </w:tc>
        <w:tc>
          <w:tcPr>
            <w:tcW w:w="283" w:type="dxa"/>
          </w:tcPr>
          <w:p w14:paraId="42CE7342" w14:textId="77777777" w:rsidR="00083A2B" w:rsidRDefault="00083A2B">
            <w:pPr>
              <w:pStyle w:val="TableStyle"/>
              <w:jc w:val="center"/>
            </w:pPr>
          </w:p>
        </w:tc>
        <w:tc>
          <w:tcPr>
            <w:tcW w:w="1945" w:type="dxa"/>
          </w:tcPr>
          <w:p w14:paraId="052878E8" w14:textId="77777777" w:rsidR="00083A2B" w:rsidRDefault="007C4FE9">
            <w:pPr>
              <w:pStyle w:val="TableStyle"/>
            </w:pPr>
            <w:r>
              <w:rPr>
                <w:noProof/>
              </w:rPr>
              <w:t>Low Register Profile Coefficient (Settlement Period 23)</w:t>
            </w:r>
          </w:p>
        </w:tc>
      </w:tr>
      <w:tr w:rsidR="00083A2B" w14:paraId="509B5087" w14:textId="77777777">
        <w:trPr>
          <w:cantSplit/>
        </w:trPr>
        <w:tc>
          <w:tcPr>
            <w:tcW w:w="624" w:type="dxa"/>
          </w:tcPr>
          <w:p w14:paraId="7BE65D5A" w14:textId="77777777" w:rsidR="00083A2B" w:rsidRDefault="00083A2B">
            <w:pPr>
              <w:pStyle w:val="TableStyle"/>
              <w:jc w:val="center"/>
            </w:pPr>
          </w:p>
        </w:tc>
        <w:tc>
          <w:tcPr>
            <w:tcW w:w="2035" w:type="dxa"/>
          </w:tcPr>
          <w:p w14:paraId="4F984B97" w14:textId="77777777" w:rsidR="00083A2B" w:rsidRDefault="00083A2B">
            <w:pPr>
              <w:pStyle w:val="TableStyle"/>
            </w:pPr>
          </w:p>
        </w:tc>
        <w:tc>
          <w:tcPr>
            <w:tcW w:w="595" w:type="dxa"/>
          </w:tcPr>
          <w:p w14:paraId="2098D07A" w14:textId="77777777" w:rsidR="00083A2B" w:rsidRDefault="00083A2B">
            <w:pPr>
              <w:pStyle w:val="TableStyle"/>
            </w:pPr>
          </w:p>
        </w:tc>
        <w:tc>
          <w:tcPr>
            <w:tcW w:w="1570" w:type="dxa"/>
          </w:tcPr>
          <w:p w14:paraId="21828C06" w14:textId="77777777" w:rsidR="00083A2B" w:rsidRDefault="00083A2B">
            <w:pPr>
              <w:pStyle w:val="TableStyle"/>
            </w:pPr>
          </w:p>
        </w:tc>
        <w:tc>
          <w:tcPr>
            <w:tcW w:w="283" w:type="dxa"/>
          </w:tcPr>
          <w:p w14:paraId="28428265" w14:textId="77777777" w:rsidR="00083A2B" w:rsidRDefault="00083A2B">
            <w:pPr>
              <w:pStyle w:val="TableStyle"/>
              <w:jc w:val="center"/>
            </w:pPr>
          </w:p>
        </w:tc>
        <w:tc>
          <w:tcPr>
            <w:tcW w:w="283" w:type="dxa"/>
          </w:tcPr>
          <w:p w14:paraId="1A9129B8" w14:textId="77777777" w:rsidR="00083A2B" w:rsidRDefault="00083A2B">
            <w:pPr>
              <w:pStyle w:val="TableStyle"/>
              <w:jc w:val="center"/>
            </w:pPr>
          </w:p>
        </w:tc>
        <w:tc>
          <w:tcPr>
            <w:tcW w:w="283" w:type="dxa"/>
          </w:tcPr>
          <w:p w14:paraId="4DFA4731" w14:textId="77777777" w:rsidR="00083A2B" w:rsidRDefault="00083A2B">
            <w:pPr>
              <w:pStyle w:val="TableStyle"/>
              <w:jc w:val="center"/>
            </w:pPr>
          </w:p>
        </w:tc>
        <w:tc>
          <w:tcPr>
            <w:tcW w:w="283" w:type="dxa"/>
          </w:tcPr>
          <w:p w14:paraId="158A0A5B" w14:textId="77777777" w:rsidR="00083A2B" w:rsidRDefault="00083A2B">
            <w:pPr>
              <w:pStyle w:val="TableStyle"/>
              <w:jc w:val="center"/>
            </w:pPr>
          </w:p>
        </w:tc>
        <w:tc>
          <w:tcPr>
            <w:tcW w:w="283" w:type="dxa"/>
          </w:tcPr>
          <w:p w14:paraId="6BBBF995" w14:textId="77777777" w:rsidR="00083A2B" w:rsidRDefault="007C4FE9">
            <w:pPr>
              <w:pStyle w:val="TableStyle"/>
              <w:jc w:val="center"/>
            </w:pPr>
            <w:r>
              <w:rPr>
                <w:noProof/>
              </w:rPr>
              <w:t>1</w:t>
            </w:r>
          </w:p>
        </w:tc>
        <w:tc>
          <w:tcPr>
            <w:tcW w:w="283" w:type="dxa"/>
          </w:tcPr>
          <w:p w14:paraId="2562AFA2" w14:textId="77777777" w:rsidR="00083A2B" w:rsidRDefault="00083A2B">
            <w:pPr>
              <w:pStyle w:val="TableStyle"/>
              <w:jc w:val="center"/>
            </w:pPr>
          </w:p>
        </w:tc>
        <w:tc>
          <w:tcPr>
            <w:tcW w:w="283" w:type="dxa"/>
          </w:tcPr>
          <w:p w14:paraId="55F89FE9" w14:textId="77777777" w:rsidR="00083A2B" w:rsidRDefault="00083A2B">
            <w:pPr>
              <w:pStyle w:val="TableStyle"/>
              <w:jc w:val="center"/>
            </w:pPr>
          </w:p>
        </w:tc>
        <w:tc>
          <w:tcPr>
            <w:tcW w:w="283" w:type="dxa"/>
          </w:tcPr>
          <w:p w14:paraId="3E1B811D" w14:textId="77777777" w:rsidR="00083A2B" w:rsidRDefault="00083A2B">
            <w:pPr>
              <w:pStyle w:val="TableStyle"/>
              <w:jc w:val="center"/>
            </w:pPr>
          </w:p>
        </w:tc>
        <w:tc>
          <w:tcPr>
            <w:tcW w:w="1945" w:type="dxa"/>
          </w:tcPr>
          <w:p w14:paraId="40351CB6" w14:textId="77777777" w:rsidR="00083A2B" w:rsidRDefault="007C4FE9">
            <w:pPr>
              <w:pStyle w:val="TableStyle"/>
            </w:pPr>
            <w:r>
              <w:rPr>
                <w:noProof/>
              </w:rPr>
              <w:t>Normal Register Profile Coefficient (Settlement Period 23)</w:t>
            </w:r>
          </w:p>
        </w:tc>
      </w:tr>
      <w:tr w:rsidR="00083A2B" w14:paraId="68C68D87" w14:textId="77777777">
        <w:trPr>
          <w:cantSplit/>
        </w:trPr>
        <w:tc>
          <w:tcPr>
            <w:tcW w:w="624" w:type="dxa"/>
          </w:tcPr>
          <w:p w14:paraId="716D1FC9" w14:textId="77777777" w:rsidR="00083A2B" w:rsidRDefault="00083A2B">
            <w:pPr>
              <w:pStyle w:val="TableStyle"/>
              <w:jc w:val="center"/>
            </w:pPr>
          </w:p>
        </w:tc>
        <w:tc>
          <w:tcPr>
            <w:tcW w:w="2035" w:type="dxa"/>
          </w:tcPr>
          <w:p w14:paraId="02694C92" w14:textId="77777777" w:rsidR="00083A2B" w:rsidRDefault="00083A2B">
            <w:pPr>
              <w:pStyle w:val="TableStyle"/>
            </w:pPr>
          </w:p>
        </w:tc>
        <w:tc>
          <w:tcPr>
            <w:tcW w:w="595" w:type="dxa"/>
          </w:tcPr>
          <w:p w14:paraId="1CAB3BE8" w14:textId="77777777" w:rsidR="00083A2B" w:rsidRDefault="00083A2B">
            <w:pPr>
              <w:pStyle w:val="TableStyle"/>
            </w:pPr>
          </w:p>
        </w:tc>
        <w:tc>
          <w:tcPr>
            <w:tcW w:w="1570" w:type="dxa"/>
          </w:tcPr>
          <w:p w14:paraId="7025F5F8" w14:textId="77777777" w:rsidR="00083A2B" w:rsidRDefault="00083A2B">
            <w:pPr>
              <w:pStyle w:val="TableStyle"/>
            </w:pPr>
          </w:p>
        </w:tc>
        <w:tc>
          <w:tcPr>
            <w:tcW w:w="283" w:type="dxa"/>
          </w:tcPr>
          <w:p w14:paraId="7B5A0EE5" w14:textId="77777777" w:rsidR="00083A2B" w:rsidRDefault="00083A2B">
            <w:pPr>
              <w:pStyle w:val="TableStyle"/>
              <w:jc w:val="center"/>
            </w:pPr>
          </w:p>
        </w:tc>
        <w:tc>
          <w:tcPr>
            <w:tcW w:w="283" w:type="dxa"/>
          </w:tcPr>
          <w:p w14:paraId="48FA654C" w14:textId="77777777" w:rsidR="00083A2B" w:rsidRDefault="00083A2B">
            <w:pPr>
              <w:pStyle w:val="TableStyle"/>
              <w:jc w:val="center"/>
            </w:pPr>
          </w:p>
        </w:tc>
        <w:tc>
          <w:tcPr>
            <w:tcW w:w="283" w:type="dxa"/>
          </w:tcPr>
          <w:p w14:paraId="490CE30F" w14:textId="77777777" w:rsidR="00083A2B" w:rsidRDefault="00083A2B">
            <w:pPr>
              <w:pStyle w:val="TableStyle"/>
              <w:jc w:val="center"/>
            </w:pPr>
          </w:p>
        </w:tc>
        <w:tc>
          <w:tcPr>
            <w:tcW w:w="283" w:type="dxa"/>
          </w:tcPr>
          <w:p w14:paraId="0E6F971C" w14:textId="77777777" w:rsidR="00083A2B" w:rsidRDefault="00083A2B">
            <w:pPr>
              <w:pStyle w:val="TableStyle"/>
              <w:jc w:val="center"/>
            </w:pPr>
          </w:p>
        </w:tc>
        <w:tc>
          <w:tcPr>
            <w:tcW w:w="283" w:type="dxa"/>
          </w:tcPr>
          <w:p w14:paraId="6A04CCC9" w14:textId="77777777" w:rsidR="00083A2B" w:rsidRDefault="007C4FE9">
            <w:pPr>
              <w:pStyle w:val="TableStyle"/>
              <w:jc w:val="center"/>
            </w:pPr>
            <w:r>
              <w:rPr>
                <w:noProof/>
              </w:rPr>
              <w:t>1</w:t>
            </w:r>
          </w:p>
        </w:tc>
        <w:tc>
          <w:tcPr>
            <w:tcW w:w="283" w:type="dxa"/>
          </w:tcPr>
          <w:p w14:paraId="55311D06" w14:textId="77777777" w:rsidR="00083A2B" w:rsidRDefault="00083A2B">
            <w:pPr>
              <w:pStyle w:val="TableStyle"/>
              <w:jc w:val="center"/>
            </w:pPr>
          </w:p>
        </w:tc>
        <w:tc>
          <w:tcPr>
            <w:tcW w:w="283" w:type="dxa"/>
          </w:tcPr>
          <w:p w14:paraId="58335F7F" w14:textId="77777777" w:rsidR="00083A2B" w:rsidRDefault="00083A2B">
            <w:pPr>
              <w:pStyle w:val="TableStyle"/>
              <w:jc w:val="center"/>
            </w:pPr>
          </w:p>
        </w:tc>
        <w:tc>
          <w:tcPr>
            <w:tcW w:w="283" w:type="dxa"/>
          </w:tcPr>
          <w:p w14:paraId="45E36FB1" w14:textId="77777777" w:rsidR="00083A2B" w:rsidRDefault="00083A2B">
            <w:pPr>
              <w:pStyle w:val="TableStyle"/>
              <w:jc w:val="center"/>
            </w:pPr>
          </w:p>
        </w:tc>
        <w:tc>
          <w:tcPr>
            <w:tcW w:w="1945" w:type="dxa"/>
          </w:tcPr>
          <w:p w14:paraId="4140AA00" w14:textId="77777777" w:rsidR="00083A2B" w:rsidRDefault="007C4FE9">
            <w:pPr>
              <w:pStyle w:val="TableStyle"/>
            </w:pPr>
            <w:r>
              <w:rPr>
                <w:noProof/>
              </w:rPr>
              <w:t>Low Register Profile Coefficient (Settlement Period 24)</w:t>
            </w:r>
          </w:p>
        </w:tc>
      </w:tr>
      <w:tr w:rsidR="00083A2B" w14:paraId="2D24C006" w14:textId="77777777">
        <w:trPr>
          <w:cantSplit/>
        </w:trPr>
        <w:tc>
          <w:tcPr>
            <w:tcW w:w="624" w:type="dxa"/>
          </w:tcPr>
          <w:p w14:paraId="2430517B" w14:textId="77777777" w:rsidR="00083A2B" w:rsidRDefault="00083A2B">
            <w:pPr>
              <w:pStyle w:val="TableStyle"/>
              <w:jc w:val="center"/>
            </w:pPr>
          </w:p>
        </w:tc>
        <w:tc>
          <w:tcPr>
            <w:tcW w:w="2035" w:type="dxa"/>
          </w:tcPr>
          <w:p w14:paraId="6CB2A290" w14:textId="77777777" w:rsidR="00083A2B" w:rsidRDefault="00083A2B">
            <w:pPr>
              <w:pStyle w:val="TableStyle"/>
            </w:pPr>
          </w:p>
        </w:tc>
        <w:tc>
          <w:tcPr>
            <w:tcW w:w="595" w:type="dxa"/>
          </w:tcPr>
          <w:p w14:paraId="1C136813" w14:textId="77777777" w:rsidR="00083A2B" w:rsidRDefault="00083A2B">
            <w:pPr>
              <w:pStyle w:val="TableStyle"/>
            </w:pPr>
          </w:p>
        </w:tc>
        <w:tc>
          <w:tcPr>
            <w:tcW w:w="1570" w:type="dxa"/>
          </w:tcPr>
          <w:p w14:paraId="2F8C5AD3" w14:textId="77777777" w:rsidR="00083A2B" w:rsidRDefault="00083A2B">
            <w:pPr>
              <w:pStyle w:val="TableStyle"/>
            </w:pPr>
          </w:p>
        </w:tc>
        <w:tc>
          <w:tcPr>
            <w:tcW w:w="283" w:type="dxa"/>
          </w:tcPr>
          <w:p w14:paraId="368513CA" w14:textId="77777777" w:rsidR="00083A2B" w:rsidRDefault="00083A2B">
            <w:pPr>
              <w:pStyle w:val="TableStyle"/>
              <w:jc w:val="center"/>
            </w:pPr>
          </w:p>
        </w:tc>
        <w:tc>
          <w:tcPr>
            <w:tcW w:w="283" w:type="dxa"/>
          </w:tcPr>
          <w:p w14:paraId="2A54FCA2" w14:textId="77777777" w:rsidR="00083A2B" w:rsidRDefault="00083A2B">
            <w:pPr>
              <w:pStyle w:val="TableStyle"/>
              <w:jc w:val="center"/>
            </w:pPr>
          </w:p>
        </w:tc>
        <w:tc>
          <w:tcPr>
            <w:tcW w:w="283" w:type="dxa"/>
          </w:tcPr>
          <w:p w14:paraId="196C9AEF" w14:textId="77777777" w:rsidR="00083A2B" w:rsidRDefault="00083A2B">
            <w:pPr>
              <w:pStyle w:val="TableStyle"/>
              <w:jc w:val="center"/>
            </w:pPr>
          </w:p>
        </w:tc>
        <w:tc>
          <w:tcPr>
            <w:tcW w:w="283" w:type="dxa"/>
          </w:tcPr>
          <w:p w14:paraId="7680929F" w14:textId="77777777" w:rsidR="00083A2B" w:rsidRDefault="00083A2B">
            <w:pPr>
              <w:pStyle w:val="TableStyle"/>
              <w:jc w:val="center"/>
            </w:pPr>
          </w:p>
        </w:tc>
        <w:tc>
          <w:tcPr>
            <w:tcW w:w="283" w:type="dxa"/>
          </w:tcPr>
          <w:p w14:paraId="3D85C8C3" w14:textId="77777777" w:rsidR="00083A2B" w:rsidRDefault="007C4FE9">
            <w:pPr>
              <w:pStyle w:val="TableStyle"/>
              <w:jc w:val="center"/>
            </w:pPr>
            <w:r>
              <w:rPr>
                <w:noProof/>
              </w:rPr>
              <w:t>1</w:t>
            </w:r>
          </w:p>
        </w:tc>
        <w:tc>
          <w:tcPr>
            <w:tcW w:w="283" w:type="dxa"/>
          </w:tcPr>
          <w:p w14:paraId="5073A300" w14:textId="77777777" w:rsidR="00083A2B" w:rsidRDefault="00083A2B">
            <w:pPr>
              <w:pStyle w:val="TableStyle"/>
              <w:jc w:val="center"/>
            </w:pPr>
          </w:p>
        </w:tc>
        <w:tc>
          <w:tcPr>
            <w:tcW w:w="283" w:type="dxa"/>
          </w:tcPr>
          <w:p w14:paraId="7F411FBF" w14:textId="77777777" w:rsidR="00083A2B" w:rsidRDefault="00083A2B">
            <w:pPr>
              <w:pStyle w:val="TableStyle"/>
              <w:jc w:val="center"/>
            </w:pPr>
          </w:p>
        </w:tc>
        <w:tc>
          <w:tcPr>
            <w:tcW w:w="283" w:type="dxa"/>
          </w:tcPr>
          <w:p w14:paraId="006BE00C" w14:textId="77777777" w:rsidR="00083A2B" w:rsidRDefault="00083A2B">
            <w:pPr>
              <w:pStyle w:val="TableStyle"/>
              <w:jc w:val="center"/>
            </w:pPr>
          </w:p>
        </w:tc>
        <w:tc>
          <w:tcPr>
            <w:tcW w:w="1945" w:type="dxa"/>
          </w:tcPr>
          <w:p w14:paraId="457ED100" w14:textId="77777777" w:rsidR="00083A2B" w:rsidRDefault="007C4FE9">
            <w:pPr>
              <w:pStyle w:val="TableStyle"/>
            </w:pPr>
            <w:r>
              <w:rPr>
                <w:noProof/>
              </w:rPr>
              <w:t>Normal Register Profile Coefficient (Settlement Period 24)</w:t>
            </w:r>
          </w:p>
        </w:tc>
      </w:tr>
      <w:tr w:rsidR="00083A2B" w14:paraId="5A7D6634" w14:textId="77777777">
        <w:trPr>
          <w:cantSplit/>
        </w:trPr>
        <w:tc>
          <w:tcPr>
            <w:tcW w:w="624" w:type="dxa"/>
          </w:tcPr>
          <w:p w14:paraId="75E76F02" w14:textId="77777777" w:rsidR="00083A2B" w:rsidRDefault="00083A2B">
            <w:pPr>
              <w:pStyle w:val="TableStyle"/>
              <w:jc w:val="center"/>
            </w:pPr>
          </w:p>
        </w:tc>
        <w:tc>
          <w:tcPr>
            <w:tcW w:w="2035" w:type="dxa"/>
          </w:tcPr>
          <w:p w14:paraId="4A9A8ED8" w14:textId="77777777" w:rsidR="00083A2B" w:rsidRDefault="00083A2B">
            <w:pPr>
              <w:pStyle w:val="TableStyle"/>
            </w:pPr>
          </w:p>
        </w:tc>
        <w:tc>
          <w:tcPr>
            <w:tcW w:w="595" w:type="dxa"/>
          </w:tcPr>
          <w:p w14:paraId="2666DCB2" w14:textId="77777777" w:rsidR="00083A2B" w:rsidRDefault="00083A2B">
            <w:pPr>
              <w:pStyle w:val="TableStyle"/>
            </w:pPr>
          </w:p>
        </w:tc>
        <w:tc>
          <w:tcPr>
            <w:tcW w:w="1570" w:type="dxa"/>
          </w:tcPr>
          <w:p w14:paraId="532D658A" w14:textId="77777777" w:rsidR="00083A2B" w:rsidRDefault="00083A2B">
            <w:pPr>
              <w:pStyle w:val="TableStyle"/>
            </w:pPr>
          </w:p>
        </w:tc>
        <w:tc>
          <w:tcPr>
            <w:tcW w:w="283" w:type="dxa"/>
          </w:tcPr>
          <w:p w14:paraId="0F9D46E9" w14:textId="77777777" w:rsidR="00083A2B" w:rsidRDefault="00083A2B">
            <w:pPr>
              <w:pStyle w:val="TableStyle"/>
              <w:jc w:val="center"/>
            </w:pPr>
          </w:p>
        </w:tc>
        <w:tc>
          <w:tcPr>
            <w:tcW w:w="283" w:type="dxa"/>
          </w:tcPr>
          <w:p w14:paraId="1FB62214" w14:textId="77777777" w:rsidR="00083A2B" w:rsidRDefault="00083A2B">
            <w:pPr>
              <w:pStyle w:val="TableStyle"/>
              <w:jc w:val="center"/>
            </w:pPr>
          </w:p>
        </w:tc>
        <w:tc>
          <w:tcPr>
            <w:tcW w:w="283" w:type="dxa"/>
          </w:tcPr>
          <w:p w14:paraId="29460D0B" w14:textId="77777777" w:rsidR="00083A2B" w:rsidRDefault="00083A2B">
            <w:pPr>
              <w:pStyle w:val="TableStyle"/>
              <w:jc w:val="center"/>
            </w:pPr>
          </w:p>
        </w:tc>
        <w:tc>
          <w:tcPr>
            <w:tcW w:w="283" w:type="dxa"/>
          </w:tcPr>
          <w:p w14:paraId="7F6F262D" w14:textId="77777777" w:rsidR="00083A2B" w:rsidRDefault="00083A2B">
            <w:pPr>
              <w:pStyle w:val="TableStyle"/>
              <w:jc w:val="center"/>
            </w:pPr>
          </w:p>
        </w:tc>
        <w:tc>
          <w:tcPr>
            <w:tcW w:w="283" w:type="dxa"/>
          </w:tcPr>
          <w:p w14:paraId="66187B9D" w14:textId="77777777" w:rsidR="00083A2B" w:rsidRDefault="007C4FE9">
            <w:pPr>
              <w:pStyle w:val="TableStyle"/>
              <w:jc w:val="center"/>
            </w:pPr>
            <w:r>
              <w:rPr>
                <w:noProof/>
              </w:rPr>
              <w:t>1</w:t>
            </w:r>
          </w:p>
        </w:tc>
        <w:tc>
          <w:tcPr>
            <w:tcW w:w="283" w:type="dxa"/>
          </w:tcPr>
          <w:p w14:paraId="544B2C32" w14:textId="77777777" w:rsidR="00083A2B" w:rsidRDefault="00083A2B">
            <w:pPr>
              <w:pStyle w:val="TableStyle"/>
              <w:jc w:val="center"/>
            </w:pPr>
          </w:p>
        </w:tc>
        <w:tc>
          <w:tcPr>
            <w:tcW w:w="283" w:type="dxa"/>
          </w:tcPr>
          <w:p w14:paraId="62EB6529" w14:textId="77777777" w:rsidR="00083A2B" w:rsidRDefault="00083A2B">
            <w:pPr>
              <w:pStyle w:val="TableStyle"/>
              <w:jc w:val="center"/>
            </w:pPr>
          </w:p>
        </w:tc>
        <w:tc>
          <w:tcPr>
            <w:tcW w:w="283" w:type="dxa"/>
          </w:tcPr>
          <w:p w14:paraId="7B94BE6B" w14:textId="77777777" w:rsidR="00083A2B" w:rsidRDefault="00083A2B">
            <w:pPr>
              <w:pStyle w:val="TableStyle"/>
              <w:jc w:val="center"/>
            </w:pPr>
          </w:p>
        </w:tc>
        <w:tc>
          <w:tcPr>
            <w:tcW w:w="1945" w:type="dxa"/>
          </w:tcPr>
          <w:p w14:paraId="1459F7A0" w14:textId="77777777" w:rsidR="00083A2B" w:rsidRDefault="007C4FE9">
            <w:pPr>
              <w:pStyle w:val="TableStyle"/>
            </w:pPr>
            <w:r>
              <w:rPr>
                <w:noProof/>
              </w:rPr>
              <w:t>Low Register Profile Coefficient (Settlement Period 25)</w:t>
            </w:r>
          </w:p>
        </w:tc>
      </w:tr>
      <w:tr w:rsidR="00083A2B" w14:paraId="2E7038BF" w14:textId="77777777">
        <w:trPr>
          <w:cantSplit/>
        </w:trPr>
        <w:tc>
          <w:tcPr>
            <w:tcW w:w="624" w:type="dxa"/>
          </w:tcPr>
          <w:p w14:paraId="17C6B1C2" w14:textId="77777777" w:rsidR="00083A2B" w:rsidRDefault="00083A2B">
            <w:pPr>
              <w:pStyle w:val="TableStyle"/>
              <w:jc w:val="center"/>
            </w:pPr>
          </w:p>
        </w:tc>
        <w:tc>
          <w:tcPr>
            <w:tcW w:w="2035" w:type="dxa"/>
          </w:tcPr>
          <w:p w14:paraId="3C9E234A" w14:textId="77777777" w:rsidR="00083A2B" w:rsidRDefault="00083A2B">
            <w:pPr>
              <w:pStyle w:val="TableStyle"/>
            </w:pPr>
          </w:p>
        </w:tc>
        <w:tc>
          <w:tcPr>
            <w:tcW w:w="595" w:type="dxa"/>
          </w:tcPr>
          <w:p w14:paraId="19BC901F" w14:textId="77777777" w:rsidR="00083A2B" w:rsidRDefault="00083A2B">
            <w:pPr>
              <w:pStyle w:val="TableStyle"/>
            </w:pPr>
          </w:p>
        </w:tc>
        <w:tc>
          <w:tcPr>
            <w:tcW w:w="1570" w:type="dxa"/>
          </w:tcPr>
          <w:p w14:paraId="71F1BE9D" w14:textId="77777777" w:rsidR="00083A2B" w:rsidRDefault="00083A2B">
            <w:pPr>
              <w:pStyle w:val="TableStyle"/>
            </w:pPr>
          </w:p>
        </w:tc>
        <w:tc>
          <w:tcPr>
            <w:tcW w:w="283" w:type="dxa"/>
          </w:tcPr>
          <w:p w14:paraId="622A8691" w14:textId="77777777" w:rsidR="00083A2B" w:rsidRDefault="00083A2B">
            <w:pPr>
              <w:pStyle w:val="TableStyle"/>
              <w:jc w:val="center"/>
            </w:pPr>
          </w:p>
        </w:tc>
        <w:tc>
          <w:tcPr>
            <w:tcW w:w="283" w:type="dxa"/>
          </w:tcPr>
          <w:p w14:paraId="14795A7F" w14:textId="77777777" w:rsidR="00083A2B" w:rsidRDefault="00083A2B">
            <w:pPr>
              <w:pStyle w:val="TableStyle"/>
              <w:jc w:val="center"/>
            </w:pPr>
          </w:p>
        </w:tc>
        <w:tc>
          <w:tcPr>
            <w:tcW w:w="283" w:type="dxa"/>
          </w:tcPr>
          <w:p w14:paraId="0E916A3E" w14:textId="77777777" w:rsidR="00083A2B" w:rsidRDefault="00083A2B">
            <w:pPr>
              <w:pStyle w:val="TableStyle"/>
              <w:jc w:val="center"/>
            </w:pPr>
          </w:p>
        </w:tc>
        <w:tc>
          <w:tcPr>
            <w:tcW w:w="283" w:type="dxa"/>
          </w:tcPr>
          <w:p w14:paraId="7BA59786" w14:textId="77777777" w:rsidR="00083A2B" w:rsidRDefault="00083A2B">
            <w:pPr>
              <w:pStyle w:val="TableStyle"/>
              <w:jc w:val="center"/>
            </w:pPr>
          </w:p>
        </w:tc>
        <w:tc>
          <w:tcPr>
            <w:tcW w:w="283" w:type="dxa"/>
          </w:tcPr>
          <w:p w14:paraId="1AB2E911" w14:textId="77777777" w:rsidR="00083A2B" w:rsidRDefault="007C4FE9">
            <w:pPr>
              <w:pStyle w:val="TableStyle"/>
              <w:jc w:val="center"/>
            </w:pPr>
            <w:r>
              <w:rPr>
                <w:noProof/>
              </w:rPr>
              <w:t>1</w:t>
            </w:r>
          </w:p>
        </w:tc>
        <w:tc>
          <w:tcPr>
            <w:tcW w:w="283" w:type="dxa"/>
          </w:tcPr>
          <w:p w14:paraId="5CA3EE8A" w14:textId="77777777" w:rsidR="00083A2B" w:rsidRDefault="00083A2B">
            <w:pPr>
              <w:pStyle w:val="TableStyle"/>
              <w:jc w:val="center"/>
            </w:pPr>
          </w:p>
        </w:tc>
        <w:tc>
          <w:tcPr>
            <w:tcW w:w="283" w:type="dxa"/>
          </w:tcPr>
          <w:p w14:paraId="18031B46" w14:textId="77777777" w:rsidR="00083A2B" w:rsidRDefault="00083A2B">
            <w:pPr>
              <w:pStyle w:val="TableStyle"/>
              <w:jc w:val="center"/>
            </w:pPr>
          </w:p>
        </w:tc>
        <w:tc>
          <w:tcPr>
            <w:tcW w:w="283" w:type="dxa"/>
          </w:tcPr>
          <w:p w14:paraId="4A39F890" w14:textId="77777777" w:rsidR="00083A2B" w:rsidRDefault="00083A2B">
            <w:pPr>
              <w:pStyle w:val="TableStyle"/>
              <w:jc w:val="center"/>
            </w:pPr>
          </w:p>
        </w:tc>
        <w:tc>
          <w:tcPr>
            <w:tcW w:w="1945" w:type="dxa"/>
          </w:tcPr>
          <w:p w14:paraId="2D0185A1" w14:textId="77777777" w:rsidR="00083A2B" w:rsidRDefault="007C4FE9">
            <w:pPr>
              <w:pStyle w:val="TableStyle"/>
            </w:pPr>
            <w:r>
              <w:rPr>
                <w:noProof/>
              </w:rPr>
              <w:t>Normal Register Profile Coefficient (Settlement Period 25)</w:t>
            </w:r>
          </w:p>
        </w:tc>
      </w:tr>
      <w:tr w:rsidR="00083A2B" w14:paraId="0945EA8B" w14:textId="77777777">
        <w:trPr>
          <w:cantSplit/>
        </w:trPr>
        <w:tc>
          <w:tcPr>
            <w:tcW w:w="624" w:type="dxa"/>
          </w:tcPr>
          <w:p w14:paraId="223DC743" w14:textId="77777777" w:rsidR="00083A2B" w:rsidRDefault="00083A2B">
            <w:pPr>
              <w:pStyle w:val="TableStyle"/>
              <w:jc w:val="center"/>
            </w:pPr>
          </w:p>
        </w:tc>
        <w:tc>
          <w:tcPr>
            <w:tcW w:w="2035" w:type="dxa"/>
          </w:tcPr>
          <w:p w14:paraId="371220F2" w14:textId="77777777" w:rsidR="00083A2B" w:rsidRDefault="00083A2B">
            <w:pPr>
              <w:pStyle w:val="TableStyle"/>
            </w:pPr>
          </w:p>
        </w:tc>
        <w:tc>
          <w:tcPr>
            <w:tcW w:w="595" w:type="dxa"/>
          </w:tcPr>
          <w:p w14:paraId="4D86A1F4" w14:textId="77777777" w:rsidR="00083A2B" w:rsidRDefault="00083A2B">
            <w:pPr>
              <w:pStyle w:val="TableStyle"/>
            </w:pPr>
          </w:p>
        </w:tc>
        <w:tc>
          <w:tcPr>
            <w:tcW w:w="1570" w:type="dxa"/>
          </w:tcPr>
          <w:p w14:paraId="40FFF6C4" w14:textId="77777777" w:rsidR="00083A2B" w:rsidRDefault="00083A2B">
            <w:pPr>
              <w:pStyle w:val="TableStyle"/>
            </w:pPr>
          </w:p>
        </w:tc>
        <w:tc>
          <w:tcPr>
            <w:tcW w:w="283" w:type="dxa"/>
          </w:tcPr>
          <w:p w14:paraId="36AA90F9" w14:textId="77777777" w:rsidR="00083A2B" w:rsidRDefault="00083A2B">
            <w:pPr>
              <w:pStyle w:val="TableStyle"/>
              <w:jc w:val="center"/>
            </w:pPr>
          </w:p>
        </w:tc>
        <w:tc>
          <w:tcPr>
            <w:tcW w:w="283" w:type="dxa"/>
          </w:tcPr>
          <w:p w14:paraId="48887D25" w14:textId="77777777" w:rsidR="00083A2B" w:rsidRDefault="00083A2B">
            <w:pPr>
              <w:pStyle w:val="TableStyle"/>
              <w:jc w:val="center"/>
            </w:pPr>
          </w:p>
        </w:tc>
        <w:tc>
          <w:tcPr>
            <w:tcW w:w="283" w:type="dxa"/>
          </w:tcPr>
          <w:p w14:paraId="3735C25E" w14:textId="77777777" w:rsidR="00083A2B" w:rsidRDefault="00083A2B">
            <w:pPr>
              <w:pStyle w:val="TableStyle"/>
              <w:jc w:val="center"/>
            </w:pPr>
          </w:p>
        </w:tc>
        <w:tc>
          <w:tcPr>
            <w:tcW w:w="283" w:type="dxa"/>
          </w:tcPr>
          <w:p w14:paraId="246E6665" w14:textId="77777777" w:rsidR="00083A2B" w:rsidRDefault="00083A2B">
            <w:pPr>
              <w:pStyle w:val="TableStyle"/>
              <w:jc w:val="center"/>
            </w:pPr>
          </w:p>
        </w:tc>
        <w:tc>
          <w:tcPr>
            <w:tcW w:w="283" w:type="dxa"/>
          </w:tcPr>
          <w:p w14:paraId="3A5AE6CA" w14:textId="77777777" w:rsidR="00083A2B" w:rsidRDefault="007C4FE9">
            <w:pPr>
              <w:pStyle w:val="TableStyle"/>
              <w:jc w:val="center"/>
            </w:pPr>
            <w:r>
              <w:rPr>
                <w:noProof/>
              </w:rPr>
              <w:t>1</w:t>
            </w:r>
          </w:p>
        </w:tc>
        <w:tc>
          <w:tcPr>
            <w:tcW w:w="283" w:type="dxa"/>
          </w:tcPr>
          <w:p w14:paraId="4C54B2C4" w14:textId="77777777" w:rsidR="00083A2B" w:rsidRDefault="00083A2B">
            <w:pPr>
              <w:pStyle w:val="TableStyle"/>
              <w:jc w:val="center"/>
            </w:pPr>
          </w:p>
        </w:tc>
        <w:tc>
          <w:tcPr>
            <w:tcW w:w="283" w:type="dxa"/>
          </w:tcPr>
          <w:p w14:paraId="685AEBCE" w14:textId="77777777" w:rsidR="00083A2B" w:rsidRDefault="00083A2B">
            <w:pPr>
              <w:pStyle w:val="TableStyle"/>
              <w:jc w:val="center"/>
            </w:pPr>
          </w:p>
        </w:tc>
        <w:tc>
          <w:tcPr>
            <w:tcW w:w="283" w:type="dxa"/>
          </w:tcPr>
          <w:p w14:paraId="03153F8A" w14:textId="77777777" w:rsidR="00083A2B" w:rsidRDefault="00083A2B">
            <w:pPr>
              <w:pStyle w:val="TableStyle"/>
              <w:jc w:val="center"/>
            </w:pPr>
          </w:p>
        </w:tc>
        <w:tc>
          <w:tcPr>
            <w:tcW w:w="1945" w:type="dxa"/>
          </w:tcPr>
          <w:p w14:paraId="613354B7" w14:textId="77777777" w:rsidR="00083A2B" w:rsidRDefault="007C4FE9">
            <w:pPr>
              <w:pStyle w:val="TableStyle"/>
            </w:pPr>
            <w:r>
              <w:rPr>
                <w:noProof/>
              </w:rPr>
              <w:t>Low Register Profile Coefficient (Settlement Period 26)</w:t>
            </w:r>
          </w:p>
        </w:tc>
      </w:tr>
      <w:tr w:rsidR="00083A2B" w14:paraId="74B334C4" w14:textId="77777777">
        <w:trPr>
          <w:cantSplit/>
        </w:trPr>
        <w:tc>
          <w:tcPr>
            <w:tcW w:w="624" w:type="dxa"/>
          </w:tcPr>
          <w:p w14:paraId="5A439CDA" w14:textId="77777777" w:rsidR="00083A2B" w:rsidRDefault="00083A2B">
            <w:pPr>
              <w:pStyle w:val="TableStyle"/>
              <w:jc w:val="center"/>
            </w:pPr>
          </w:p>
        </w:tc>
        <w:tc>
          <w:tcPr>
            <w:tcW w:w="2035" w:type="dxa"/>
          </w:tcPr>
          <w:p w14:paraId="6EE54689" w14:textId="77777777" w:rsidR="00083A2B" w:rsidRDefault="00083A2B">
            <w:pPr>
              <w:pStyle w:val="TableStyle"/>
            </w:pPr>
          </w:p>
        </w:tc>
        <w:tc>
          <w:tcPr>
            <w:tcW w:w="595" w:type="dxa"/>
          </w:tcPr>
          <w:p w14:paraId="6CCFF2D3" w14:textId="77777777" w:rsidR="00083A2B" w:rsidRDefault="00083A2B">
            <w:pPr>
              <w:pStyle w:val="TableStyle"/>
            </w:pPr>
          </w:p>
        </w:tc>
        <w:tc>
          <w:tcPr>
            <w:tcW w:w="1570" w:type="dxa"/>
          </w:tcPr>
          <w:p w14:paraId="00A368A4" w14:textId="77777777" w:rsidR="00083A2B" w:rsidRDefault="00083A2B">
            <w:pPr>
              <w:pStyle w:val="TableStyle"/>
            </w:pPr>
          </w:p>
        </w:tc>
        <w:tc>
          <w:tcPr>
            <w:tcW w:w="283" w:type="dxa"/>
          </w:tcPr>
          <w:p w14:paraId="17F202EB" w14:textId="77777777" w:rsidR="00083A2B" w:rsidRDefault="00083A2B">
            <w:pPr>
              <w:pStyle w:val="TableStyle"/>
              <w:jc w:val="center"/>
            </w:pPr>
          </w:p>
        </w:tc>
        <w:tc>
          <w:tcPr>
            <w:tcW w:w="283" w:type="dxa"/>
          </w:tcPr>
          <w:p w14:paraId="3A66B2B6" w14:textId="77777777" w:rsidR="00083A2B" w:rsidRDefault="00083A2B">
            <w:pPr>
              <w:pStyle w:val="TableStyle"/>
              <w:jc w:val="center"/>
            </w:pPr>
          </w:p>
        </w:tc>
        <w:tc>
          <w:tcPr>
            <w:tcW w:w="283" w:type="dxa"/>
          </w:tcPr>
          <w:p w14:paraId="10E2BE15" w14:textId="77777777" w:rsidR="00083A2B" w:rsidRDefault="00083A2B">
            <w:pPr>
              <w:pStyle w:val="TableStyle"/>
              <w:jc w:val="center"/>
            </w:pPr>
          </w:p>
        </w:tc>
        <w:tc>
          <w:tcPr>
            <w:tcW w:w="283" w:type="dxa"/>
          </w:tcPr>
          <w:p w14:paraId="65A2F236" w14:textId="77777777" w:rsidR="00083A2B" w:rsidRDefault="00083A2B">
            <w:pPr>
              <w:pStyle w:val="TableStyle"/>
              <w:jc w:val="center"/>
            </w:pPr>
          </w:p>
        </w:tc>
        <w:tc>
          <w:tcPr>
            <w:tcW w:w="283" w:type="dxa"/>
          </w:tcPr>
          <w:p w14:paraId="3732DF81" w14:textId="77777777" w:rsidR="00083A2B" w:rsidRDefault="007C4FE9">
            <w:pPr>
              <w:pStyle w:val="TableStyle"/>
              <w:jc w:val="center"/>
            </w:pPr>
            <w:r>
              <w:rPr>
                <w:noProof/>
              </w:rPr>
              <w:t>1</w:t>
            </w:r>
          </w:p>
        </w:tc>
        <w:tc>
          <w:tcPr>
            <w:tcW w:w="283" w:type="dxa"/>
          </w:tcPr>
          <w:p w14:paraId="35B52231" w14:textId="77777777" w:rsidR="00083A2B" w:rsidRDefault="00083A2B">
            <w:pPr>
              <w:pStyle w:val="TableStyle"/>
              <w:jc w:val="center"/>
            </w:pPr>
          </w:p>
        </w:tc>
        <w:tc>
          <w:tcPr>
            <w:tcW w:w="283" w:type="dxa"/>
          </w:tcPr>
          <w:p w14:paraId="00ED92D6" w14:textId="77777777" w:rsidR="00083A2B" w:rsidRDefault="00083A2B">
            <w:pPr>
              <w:pStyle w:val="TableStyle"/>
              <w:jc w:val="center"/>
            </w:pPr>
          </w:p>
        </w:tc>
        <w:tc>
          <w:tcPr>
            <w:tcW w:w="283" w:type="dxa"/>
          </w:tcPr>
          <w:p w14:paraId="3526D7D6" w14:textId="77777777" w:rsidR="00083A2B" w:rsidRDefault="00083A2B">
            <w:pPr>
              <w:pStyle w:val="TableStyle"/>
              <w:jc w:val="center"/>
            </w:pPr>
          </w:p>
        </w:tc>
        <w:tc>
          <w:tcPr>
            <w:tcW w:w="1945" w:type="dxa"/>
          </w:tcPr>
          <w:p w14:paraId="2E32FA25" w14:textId="77777777" w:rsidR="00083A2B" w:rsidRDefault="007C4FE9">
            <w:pPr>
              <w:pStyle w:val="TableStyle"/>
            </w:pPr>
            <w:r>
              <w:rPr>
                <w:noProof/>
              </w:rPr>
              <w:t>Normal Register Profile Coefficient (Settlement Period 26)</w:t>
            </w:r>
          </w:p>
        </w:tc>
      </w:tr>
      <w:tr w:rsidR="00083A2B" w14:paraId="42A85424" w14:textId="77777777">
        <w:trPr>
          <w:cantSplit/>
        </w:trPr>
        <w:tc>
          <w:tcPr>
            <w:tcW w:w="624" w:type="dxa"/>
          </w:tcPr>
          <w:p w14:paraId="19FC4B2A" w14:textId="77777777" w:rsidR="00083A2B" w:rsidRDefault="00083A2B">
            <w:pPr>
              <w:pStyle w:val="TableStyle"/>
              <w:jc w:val="center"/>
            </w:pPr>
          </w:p>
        </w:tc>
        <w:tc>
          <w:tcPr>
            <w:tcW w:w="2035" w:type="dxa"/>
          </w:tcPr>
          <w:p w14:paraId="7EDC412D" w14:textId="77777777" w:rsidR="00083A2B" w:rsidRDefault="00083A2B">
            <w:pPr>
              <w:pStyle w:val="TableStyle"/>
            </w:pPr>
          </w:p>
        </w:tc>
        <w:tc>
          <w:tcPr>
            <w:tcW w:w="595" w:type="dxa"/>
          </w:tcPr>
          <w:p w14:paraId="62BD6105" w14:textId="77777777" w:rsidR="00083A2B" w:rsidRDefault="00083A2B">
            <w:pPr>
              <w:pStyle w:val="TableStyle"/>
            </w:pPr>
          </w:p>
        </w:tc>
        <w:tc>
          <w:tcPr>
            <w:tcW w:w="1570" w:type="dxa"/>
          </w:tcPr>
          <w:p w14:paraId="163FD875" w14:textId="77777777" w:rsidR="00083A2B" w:rsidRDefault="00083A2B">
            <w:pPr>
              <w:pStyle w:val="TableStyle"/>
            </w:pPr>
          </w:p>
        </w:tc>
        <w:tc>
          <w:tcPr>
            <w:tcW w:w="283" w:type="dxa"/>
          </w:tcPr>
          <w:p w14:paraId="2A5FB99A" w14:textId="77777777" w:rsidR="00083A2B" w:rsidRDefault="00083A2B">
            <w:pPr>
              <w:pStyle w:val="TableStyle"/>
              <w:jc w:val="center"/>
            </w:pPr>
          </w:p>
        </w:tc>
        <w:tc>
          <w:tcPr>
            <w:tcW w:w="283" w:type="dxa"/>
          </w:tcPr>
          <w:p w14:paraId="35600C28" w14:textId="77777777" w:rsidR="00083A2B" w:rsidRDefault="00083A2B">
            <w:pPr>
              <w:pStyle w:val="TableStyle"/>
              <w:jc w:val="center"/>
            </w:pPr>
          </w:p>
        </w:tc>
        <w:tc>
          <w:tcPr>
            <w:tcW w:w="283" w:type="dxa"/>
          </w:tcPr>
          <w:p w14:paraId="40BF31C0" w14:textId="77777777" w:rsidR="00083A2B" w:rsidRDefault="00083A2B">
            <w:pPr>
              <w:pStyle w:val="TableStyle"/>
              <w:jc w:val="center"/>
            </w:pPr>
          </w:p>
        </w:tc>
        <w:tc>
          <w:tcPr>
            <w:tcW w:w="283" w:type="dxa"/>
          </w:tcPr>
          <w:p w14:paraId="01E456B7" w14:textId="77777777" w:rsidR="00083A2B" w:rsidRDefault="00083A2B">
            <w:pPr>
              <w:pStyle w:val="TableStyle"/>
              <w:jc w:val="center"/>
            </w:pPr>
          </w:p>
        </w:tc>
        <w:tc>
          <w:tcPr>
            <w:tcW w:w="283" w:type="dxa"/>
          </w:tcPr>
          <w:p w14:paraId="2FDF544B" w14:textId="77777777" w:rsidR="00083A2B" w:rsidRDefault="007C4FE9">
            <w:pPr>
              <w:pStyle w:val="TableStyle"/>
              <w:jc w:val="center"/>
            </w:pPr>
            <w:r>
              <w:rPr>
                <w:noProof/>
              </w:rPr>
              <w:t>1</w:t>
            </w:r>
          </w:p>
        </w:tc>
        <w:tc>
          <w:tcPr>
            <w:tcW w:w="283" w:type="dxa"/>
          </w:tcPr>
          <w:p w14:paraId="25B1825D" w14:textId="77777777" w:rsidR="00083A2B" w:rsidRDefault="00083A2B">
            <w:pPr>
              <w:pStyle w:val="TableStyle"/>
              <w:jc w:val="center"/>
            </w:pPr>
          </w:p>
        </w:tc>
        <w:tc>
          <w:tcPr>
            <w:tcW w:w="283" w:type="dxa"/>
          </w:tcPr>
          <w:p w14:paraId="25E2EE59" w14:textId="77777777" w:rsidR="00083A2B" w:rsidRDefault="00083A2B">
            <w:pPr>
              <w:pStyle w:val="TableStyle"/>
              <w:jc w:val="center"/>
            </w:pPr>
          </w:p>
        </w:tc>
        <w:tc>
          <w:tcPr>
            <w:tcW w:w="283" w:type="dxa"/>
          </w:tcPr>
          <w:p w14:paraId="0DDE8787" w14:textId="77777777" w:rsidR="00083A2B" w:rsidRDefault="00083A2B">
            <w:pPr>
              <w:pStyle w:val="TableStyle"/>
              <w:jc w:val="center"/>
            </w:pPr>
          </w:p>
        </w:tc>
        <w:tc>
          <w:tcPr>
            <w:tcW w:w="1945" w:type="dxa"/>
          </w:tcPr>
          <w:p w14:paraId="2D020C8D" w14:textId="77777777" w:rsidR="00083A2B" w:rsidRDefault="007C4FE9">
            <w:pPr>
              <w:pStyle w:val="TableStyle"/>
            </w:pPr>
            <w:r>
              <w:rPr>
                <w:noProof/>
              </w:rPr>
              <w:t>Low Register Profile Coefficient (Settlement Period 27)</w:t>
            </w:r>
          </w:p>
        </w:tc>
      </w:tr>
      <w:tr w:rsidR="00083A2B" w14:paraId="05C430C0" w14:textId="77777777">
        <w:trPr>
          <w:cantSplit/>
        </w:trPr>
        <w:tc>
          <w:tcPr>
            <w:tcW w:w="624" w:type="dxa"/>
          </w:tcPr>
          <w:p w14:paraId="4EB0B787" w14:textId="77777777" w:rsidR="00083A2B" w:rsidRDefault="00083A2B">
            <w:pPr>
              <w:pStyle w:val="TableStyle"/>
              <w:jc w:val="center"/>
            </w:pPr>
          </w:p>
        </w:tc>
        <w:tc>
          <w:tcPr>
            <w:tcW w:w="2035" w:type="dxa"/>
          </w:tcPr>
          <w:p w14:paraId="6C7D96B3" w14:textId="77777777" w:rsidR="00083A2B" w:rsidRDefault="00083A2B">
            <w:pPr>
              <w:pStyle w:val="TableStyle"/>
            </w:pPr>
          </w:p>
        </w:tc>
        <w:tc>
          <w:tcPr>
            <w:tcW w:w="595" w:type="dxa"/>
          </w:tcPr>
          <w:p w14:paraId="290B3702" w14:textId="77777777" w:rsidR="00083A2B" w:rsidRDefault="00083A2B">
            <w:pPr>
              <w:pStyle w:val="TableStyle"/>
            </w:pPr>
          </w:p>
        </w:tc>
        <w:tc>
          <w:tcPr>
            <w:tcW w:w="1570" w:type="dxa"/>
          </w:tcPr>
          <w:p w14:paraId="2E4A0372" w14:textId="77777777" w:rsidR="00083A2B" w:rsidRDefault="00083A2B">
            <w:pPr>
              <w:pStyle w:val="TableStyle"/>
            </w:pPr>
          </w:p>
        </w:tc>
        <w:tc>
          <w:tcPr>
            <w:tcW w:w="283" w:type="dxa"/>
          </w:tcPr>
          <w:p w14:paraId="6872FD56" w14:textId="77777777" w:rsidR="00083A2B" w:rsidRDefault="00083A2B">
            <w:pPr>
              <w:pStyle w:val="TableStyle"/>
              <w:jc w:val="center"/>
            </w:pPr>
          </w:p>
        </w:tc>
        <w:tc>
          <w:tcPr>
            <w:tcW w:w="283" w:type="dxa"/>
          </w:tcPr>
          <w:p w14:paraId="1E6DACAD" w14:textId="77777777" w:rsidR="00083A2B" w:rsidRDefault="00083A2B">
            <w:pPr>
              <w:pStyle w:val="TableStyle"/>
              <w:jc w:val="center"/>
            </w:pPr>
          </w:p>
        </w:tc>
        <w:tc>
          <w:tcPr>
            <w:tcW w:w="283" w:type="dxa"/>
          </w:tcPr>
          <w:p w14:paraId="708639EB" w14:textId="77777777" w:rsidR="00083A2B" w:rsidRDefault="00083A2B">
            <w:pPr>
              <w:pStyle w:val="TableStyle"/>
              <w:jc w:val="center"/>
            </w:pPr>
          </w:p>
        </w:tc>
        <w:tc>
          <w:tcPr>
            <w:tcW w:w="283" w:type="dxa"/>
          </w:tcPr>
          <w:p w14:paraId="6868DABD" w14:textId="77777777" w:rsidR="00083A2B" w:rsidRDefault="00083A2B">
            <w:pPr>
              <w:pStyle w:val="TableStyle"/>
              <w:jc w:val="center"/>
            </w:pPr>
          </w:p>
        </w:tc>
        <w:tc>
          <w:tcPr>
            <w:tcW w:w="283" w:type="dxa"/>
          </w:tcPr>
          <w:p w14:paraId="199C73EE" w14:textId="77777777" w:rsidR="00083A2B" w:rsidRDefault="007C4FE9">
            <w:pPr>
              <w:pStyle w:val="TableStyle"/>
              <w:jc w:val="center"/>
            </w:pPr>
            <w:r>
              <w:rPr>
                <w:noProof/>
              </w:rPr>
              <w:t>1</w:t>
            </w:r>
          </w:p>
        </w:tc>
        <w:tc>
          <w:tcPr>
            <w:tcW w:w="283" w:type="dxa"/>
          </w:tcPr>
          <w:p w14:paraId="22184130" w14:textId="77777777" w:rsidR="00083A2B" w:rsidRDefault="00083A2B">
            <w:pPr>
              <w:pStyle w:val="TableStyle"/>
              <w:jc w:val="center"/>
            </w:pPr>
          </w:p>
        </w:tc>
        <w:tc>
          <w:tcPr>
            <w:tcW w:w="283" w:type="dxa"/>
          </w:tcPr>
          <w:p w14:paraId="17898C1B" w14:textId="77777777" w:rsidR="00083A2B" w:rsidRDefault="00083A2B">
            <w:pPr>
              <w:pStyle w:val="TableStyle"/>
              <w:jc w:val="center"/>
            </w:pPr>
          </w:p>
        </w:tc>
        <w:tc>
          <w:tcPr>
            <w:tcW w:w="283" w:type="dxa"/>
          </w:tcPr>
          <w:p w14:paraId="12D0AE18" w14:textId="77777777" w:rsidR="00083A2B" w:rsidRDefault="00083A2B">
            <w:pPr>
              <w:pStyle w:val="TableStyle"/>
              <w:jc w:val="center"/>
            </w:pPr>
          </w:p>
        </w:tc>
        <w:tc>
          <w:tcPr>
            <w:tcW w:w="1945" w:type="dxa"/>
          </w:tcPr>
          <w:p w14:paraId="6AB390BA" w14:textId="77777777" w:rsidR="00083A2B" w:rsidRDefault="007C4FE9">
            <w:pPr>
              <w:pStyle w:val="TableStyle"/>
            </w:pPr>
            <w:r>
              <w:rPr>
                <w:noProof/>
              </w:rPr>
              <w:t>Normal Register Profile Coefficient (Settlement Period 27)</w:t>
            </w:r>
          </w:p>
        </w:tc>
      </w:tr>
      <w:tr w:rsidR="00083A2B" w14:paraId="324C2643" w14:textId="77777777">
        <w:trPr>
          <w:cantSplit/>
        </w:trPr>
        <w:tc>
          <w:tcPr>
            <w:tcW w:w="624" w:type="dxa"/>
          </w:tcPr>
          <w:p w14:paraId="528EEEEB" w14:textId="77777777" w:rsidR="00083A2B" w:rsidRDefault="00083A2B">
            <w:pPr>
              <w:pStyle w:val="TableStyle"/>
              <w:jc w:val="center"/>
            </w:pPr>
          </w:p>
        </w:tc>
        <w:tc>
          <w:tcPr>
            <w:tcW w:w="2035" w:type="dxa"/>
          </w:tcPr>
          <w:p w14:paraId="50709DEA" w14:textId="77777777" w:rsidR="00083A2B" w:rsidRDefault="00083A2B">
            <w:pPr>
              <w:pStyle w:val="TableStyle"/>
            </w:pPr>
          </w:p>
        </w:tc>
        <w:tc>
          <w:tcPr>
            <w:tcW w:w="595" w:type="dxa"/>
          </w:tcPr>
          <w:p w14:paraId="0B66ED1B" w14:textId="77777777" w:rsidR="00083A2B" w:rsidRDefault="00083A2B">
            <w:pPr>
              <w:pStyle w:val="TableStyle"/>
            </w:pPr>
          </w:p>
        </w:tc>
        <w:tc>
          <w:tcPr>
            <w:tcW w:w="1570" w:type="dxa"/>
          </w:tcPr>
          <w:p w14:paraId="06A2E926" w14:textId="77777777" w:rsidR="00083A2B" w:rsidRDefault="00083A2B">
            <w:pPr>
              <w:pStyle w:val="TableStyle"/>
            </w:pPr>
          </w:p>
        </w:tc>
        <w:tc>
          <w:tcPr>
            <w:tcW w:w="283" w:type="dxa"/>
          </w:tcPr>
          <w:p w14:paraId="32D6FD18" w14:textId="77777777" w:rsidR="00083A2B" w:rsidRDefault="00083A2B">
            <w:pPr>
              <w:pStyle w:val="TableStyle"/>
              <w:jc w:val="center"/>
            </w:pPr>
          </w:p>
        </w:tc>
        <w:tc>
          <w:tcPr>
            <w:tcW w:w="283" w:type="dxa"/>
          </w:tcPr>
          <w:p w14:paraId="7CB85496" w14:textId="77777777" w:rsidR="00083A2B" w:rsidRDefault="00083A2B">
            <w:pPr>
              <w:pStyle w:val="TableStyle"/>
              <w:jc w:val="center"/>
            </w:pPr>
          </w:p>
        </w:tc>
        <w:tc>
          <w:tcPr>
            <w:tcW w:w="283" w:type="dxa"/>
          </w:tcPr>
          <w:p w14:paraId="4691FAA6" w14:textId="77777777" w:rsidR="00083A2B" w:rsidRDefault="00083A2B">
            <w:pPr>
              <w:pStyle w:val="TableStyle"/>
              <w:jc w:val="center"/>
            </w:pPr>
          </w:p>
        </w:tc>
        <w:tc>
          <w:tcPr>
            <w:tcW w:w="283" w:type="dxa"/>
          </w:tcPr>
          <w:p w14:paraId="69498B64" w14:textId="77777777" w:rsidR="00083A2B" w:rsidRDefault="00083A2B">
            <w:pPr>
              <w:pStyle w:val="TableStyle"/>
              <w:jc w:val="center"/>
            </w:pPr>
          </w:p>
        </w:tc>
        <w:tc>
          <w:tcPr>
            <w:tcW w:w="283" w:type="dxa"/>
          </w:tcPr>
          <w:p w14:paraId="45757A68" w14:textId="77777777" w:rsidR="00083A2B" w:rsidRDefault="007C4FE9">
            <w:pPr>
              <w:pStyle w:val="TableStyle"/>
              <w:jc w:val="center"/>
            </w:pPr>
            <w:r>
              <w:rPr>
                <w:noProof/>
              </w:rPr>
              <w:t>1</w:t>
            </w:r>
          </w:p>
        </w:tc>
        <w:tc>
          <w:tcPr>
            <w:tcW w:w="283" w:type="dxa"/>
          </w:tcPr>
          <w:p w14:paraId="46E5C405" w14:textId="77777777" w:rsidR="00083A2B" w:rsidRDefault="00083A2B">
            <w:pPr>
              <w:pStyle w:val="TableStyle"/>
              <w:jc w:val="center"/>
            </w:pPr>
          </w:p>
        </w:tc>
        <w:tc>
          <w:tcPr>
            <w:tcW w:w="283" w:type="dxa"/>
          </w:tcPr>
          <w:p w14:paraId="779DBE4B" w14:textId="77777777" w:rsidR="00083A2B" w:rsidRDefault="00083A2B">
            <w:pPr>
              <w:pStyle w:val="TableStyle"/>
              <w:jc w:val="center"/>
            </w:pPr>
          </w:p>
        </w:tc>
        <w:tc>
          <w:tcPr>
            <w:tcW w:w="283" w:type="dxa"/>
          </w:tcPr>
          <w:p w14:paraId="799A3236" w14:textId="77777777" w:rsidR="00083A2B" w:rsidRDefault="00083A2B">
            <w:pPr>
              <w:pStyle w:val="TableStyle"/>
              <w:jc w:val="center"/>
            </w:pPr>
          </w:p>
        </w:tc>
        <w:tc>
          <w:tcPr>
            <w:tcW w:w="1945" w:type="dxa"/>
          </w:tcPr>
          <w:p w14:paraId="2B854245" w14:textId="77777777" w:rsidR="00083A2B" w:rsidRDefault="007C4FE9">
            <w:pPr>
              <w:pStyle w:val="TableStyle"/>
            </w:pPr>
            <w:r>
              <w:rPr>
                <w:noProof/>
              </w:rPr>
              <w:t>Low Register Profile Coefficient (Settlement Period 28)</w:t>
            </w:r>
          </w:p>
        </w:tc>
      </w:tr>
      <w:tr w:rsidR="00083A2B" w14:paraId="4B2C5ABA" w14:textId="77777777">
        <w:trPr>
          <w:cantSplit/>
        </w:trPr>
        <w:tc>
          <w:tcPr>
            <w:tcW w:w="624" w:type="dxa"/>
          </w:tcPr>
          <w:p w14:paraId="2E649FF9" w14:textId="77777777" w:rsidR="00083A2B" w:rsidRDefault="00083A2B">
            <w:pPr>
              <w:pStyle w:val="TableStyle"/>
              <w:jc w:val="center"/>
            </w:pPr>
          </w:p>
        </w:tc>
        <w:tc>
          <w:tcPr>
            <w:tcW w:w="2035" w:type="dxa"/>
          </w:tcPr>
          <w:p w14:paraId="6559DFCF" w14:textId="77777777" w:rsidR="00083A2B" w:rsidRDefault="00083A2B">
            <w:pPr>
              <w:pStyle w:val="TableStyle"/>
            </w:pPr>
          </w:p>
        </w:tc>
        <w:tc>
          <w:tcPr>
            <w:tcW w:w="595" w:type="dxa"/>
          </w:tcPr>
          <w:p w14:paraId="43EBE58F" w14:textId="77777777" w:rsidR="00083A2B" w:rsidRDefault="00083A2B">
            <w:pPr>
              <w:pStyle w:val="TableStyle"/>
            </w:pPr>
          </w:p>
        </w:tc>
        <w:tc>
          <w:tcPr>
            <w:tcW w:w="1570" w:type="dxa"/>
          </w:tcPr>
          <w:p w14:paraId="4BD2853A" w14:textId="77777777" w:rsidR="00083A2B" w:rsidRDefault="00083A2B">
            <w:pPr>
              <w:pStyle w:val="TableStyle"/>
            </w:pPr>
          </w:p>
        </w:tc>
        <w:tc>
          <w:tcPr>
            <w:tcW w:w="283" w:type="dxa"/>
          </w:tcPr>
          <w:p w14:paraId="664DD996" w14:textId="77777777" w:rsidR="00083A2B" w:rsidRDefault="00083A2B">
            <w:pPr>
              <w:pStyle w:val="TableStyle"/>
              <w:jc w:val="center"/>
            </w:pPr>
          </w:p>
        </w:tc>
        <w:tc>
          <w:tcPr>
            <w:tcW w:w="283" w:type="dxa"/>
          </w:tcPr>
          <w:p w14:paraId="53A12F53" w14:textId="77777777" w:rsidR="00083A2B" w:rsidRDefault="00083A2B">
            <w:pPr>
              <w:pStyle w:val="TableStyle"/>
              <w:jc w:val="center"/>
            </w:pPr>
          </w:p>
        </w:tc>
        <w:tc>
          <w:tcPr>
            <w:tcW w:w="283" w:type="dxa"/>
          </w:tcPr>
          <w:p w14:paraId="69A16934" w14:textId="77777777" w:rsidR="00083A2B" w:rsidRDefault="00083A2B">
            <w:pPr>
              <w:pStyle w:val="TableStyle"/>
              <w:jc w:val="center"/>
            </w:pPr>
          </w:p>
        </w:tc>
        <w:tc>
          <w:tcPr>
            <w:tcW w:w="283" w:type="dxa"/>
          </w:tcPr>
          <w:p w14:paraId="704DD8DD" w14:textId="77777777" w:rsidR="00083A2B" w:rsidRDefault="00083A2B">
            <w:pPr>
              <w:pStyle w:val="TableStyle"/>
              <w:jc w:val="center"/>
            </w:pPr>
          </w:p>
        </w:tc>
        <w:tc>
          <w:tcPr>
            <w:tcW w:w="283" w:type="dxa"/>
          </w:tcPr>
          <w:p w14:paraId="7585827B" w14:textId="77777777" w:rsidR="00083A2B" w:rsidRDefault="007C4FE9">
            <w:pPr>
              <w:pStyle w:val="TableStyle"/>
              <w:jc w:val="center"/>
            </w:pPr>
            <w:r>
              <w:rPr>
                <w:noProof/>
              </w:rPr>
              <w:t>1</w:t>
            </w:r>
          </w:p>
        </w:tc>
        <w:tc>
          <w:tcPr>
            <w:tcW w:w="283" w:type="dxa"/>
          </w:tcPr>
          <w:p w14:paraId="1DEB8D9D" w14:textId="77777777" w:rsidR="00083A2B" w:rsidRDefault="00083A2B">
            <w:pPr>
              <w:pStyle w:val="TableStyle"/>
              <w:jc w:val="center"/>
            </w:pPr>
          </w:p>
        </w:tc>
        <w:tc>
          <w:tcPr>
            <w:tcW w:w="283" w:type="dxa"/>
          </w:tcPr>
          <w:p w14:paraId="70A48D49" w14:textId="77777777" w:rsidR="00083A2B" w:rsidRDefault="00083A2B">
            <w:pPr>
              <w:pStyle w:val="TableStyle"/>
              <w:jc w:val="center"/>
            </w:pPr>
          </w:p>
        </w:tc>
        <w:tc>
          <w:tcPr>
            <w:tcW w:w="283" w:type="dxa"/>
          </w:tcPr>
          <w:p w14:paraId="73CD0DC5" w14:textId="77777777" w:rsidR="00083A2B" w:rsidRDefault="00083A2B">
            <w:pPr>
              <w:pStyle w:val="TableStyle"/>
              <w:jc w:val="center"/>
            </w:pPr>
          </w:p>
        </w:tc>
        <w:tc>
          <w:tcPr>
            <w:tcW w:w="1945" w:type="dxa"/>
          </w:tcPr>
          <w:p w14:paraId="1C964045" w14:textId="77777777" w:rsidR="00083A2B" w:rsidRDefault="007C4FE9">
            <w:pPr>
              <w:pStyle w:val="TableStyle"/>
            </w:pPr>
            <w:r>
              <w:rPr>
                <w:noProof/>
              </w:rPr>
              <w:t>Normal Register Profile Coefficient (Settlement Period 28)</w:t>
            </w:r>
          </w:p>
        </w:tc>
      </w:tr>
      <w:tr w:rsidR="00083A2B" w14:paraId="0F1A2AD9" w14:textId="77777777">
        <w:trPr>
          <w:cantSplit/>
        </w:trPr>
        <w:tc>
          <w:tcPr>
            <w:tcW w:w="624" w:type="dxa"/>
          </w:tcPr>
          <w:p w14:paraId="7FA16C3B" w14:textId="77777777" w:rsidR="00083A2B" w:rsidRDefault="00083A2B">
            <w:pPr>
              <w:pStyle w:val="TableStyle"/>
              <w:jc w:val="center"/>
            </w:pPr>
          </w:p>
        </w:tc>
        <w:tc>
          <w:tcPr>
            <w:tcW w:w="2035" w:type="dxa"/>
          </w:tcPr>
          <w:p w14:paraId="6EC20B64" w14:textId="77777777" w:rsidR="00083A2B" w:rsidRDefault="00083A2B">
            <w:pPr>
              <w:pStyle w:val="TableStyle"/>
            </w:pPr>
          </w:p>
        </w:tc>
        <w:tc>
          <w:tcPr>
            <w:tcW w:w="595" w:type="dxa"/>
          </w:tcPr>
          <w:p w14:paraId="253BF430" w14:textId="77777777" w:rsidR="00083A2B" w:rsidRDefault="00083A2B">
            <w:pPr>
              <w:pStyle w:val="TableStyle"/>
            </w:pPr>
          </w:p>
        </w:tc>
        <w:tc>
          <w:tcPr>
            <w:tcW w:w="1570" w:type="dxa"/>
          </w:tcPr>
          <w:p w14:paraId="0813AED5" w14:textId="77777777" w:rsidR="00083A2B" w:rsidRDefault="00083A2B">
            <w:pPr>
              <w:pStyle w:val="TableStyle"/>
            </w:pPr>
          </w:p>
        </w:tc>
        <w:tc>
          <w:tcPr>
            <w:tcW w:w="283" w:type="dxa"/>
          </w:tcPr>
          <w:p w14:paraId="7626C93D" w14:textId="77777777" w:rsidR="00083A2B" w:rsidRDefault="00083A2B">
            <w:pPr>
              <w:pStyle w:val="TableStyle"/>
              <w:jc w:val="center"/>
            </w:pPr>
          </w:p>
        </w:tc>
        <w:tc>
          <w:tcPr>
            <w:tcW w:w="283" w:type="dxa"/>
          </w:tcPr>
          <w:p w14:paraId="49031B47" w14:textId="77777777" w:rsidR="00083A2B" w:rsidRDefault="00083A2B">
            <w:pPr>
              <w:pStyle w:val="TableStyle"/>
              <w:jc w:val="center"/>
            </w:pPr>
          </w:p>
        </w:tc>
        <w:tc>
          <w:tcPr>
            <w:tcW w:w="283" w:type="dxa"/>
          </w:tcPr>
          <w:p w14:paraId="173A3ED9" w14:textId="77777777" w:rsidR="00083A2B" w:rsidRDefault="00083A2B">
            <w:pPr>
              <w:pStyle w:val="TableStyle"/>
              <w:jc w:val="center"/>
            </w:pPr>
          </w:p>
        </w:tc>
        <w:tc>
          <w:tcPr>
            <w:tcW w:w="283" w:type="dxa"/>
          </w:tcPr>
          <w:p w14:paraId="3089CC52" w14:textId="77777777" w:rsidR="00083A2B" w:rsidRDefault="00083A2B">
            <w:pPr>
              <w:pStyle w:val="TableStyle"/>
              <w:jc w:val="center"/>
            </w:pPr>
          </w:p>
        </w:tc>
        <w:tc>
          <w:tcPr>
            <w:tcW w:w="283" w:type="dxa"/>
          </w:tcPr>
          <w:p w14:paraId="31703630" w14:textId="77777777" w:rsidR="00083A2B" w:rsidRDefault="007C4FE9">
            <w:pPr>
              <w:pStyle w:val="TableStyle"/>
              <w:jc w:val="center"/>
            </w:pPr>
            <w:r>
              <w:rPr>
                <w:noProof/>
              </w:rPr>
              <w:t>1</w:t>
            </w:r>
          </w:p>
        </w:tc>
        <w:tc>
          <w:tcPr>
            <w:tcW w:w="283" w:type="dxa"/>
          </w:tcPr>
          <w:p w14:paraId="38DBA575" w14:textId="77777777" w:rsidR="00083A2B" w:rsidRDefault="00083A2B">
            <w:pPr>
              <w:pStyle w:val="TableStyle"/>
              <w:jc w:val="center"/>
            </w:pPr>
          </w:p>
        </w:tc>
        <w:tc>
          <w:tcPr>
            <w:tcW w:w="283" w:type="dxa"/>
          </w:tcPr>
          <w:p w14:paraId="5D67410F" w14:textId="77777777" w:rsidR="00083A2B" w:rsidRDefault="00083A2B">
            <w:pPr>
              <w:pStyle w:val="TableStyle"/>
              <w:jc w:val="center"/>
            </w:pPr>
          </w:p>
        </w:tc>
        <w:tc>
          <w:tcPr>
            <w:tcW w:w="283" w:type="dxa"/>
          </w:tcPr>
          <w:p w14:paraId="5D37C832" w14:textId="77777777" w:rsidR="00083A2B" w:rsidRDefault="00083A2B">
            <w:pPr>
              <w:pStyle w:val="TableStyle"/>
              <w:jc w:val="center"/>
            </w:pPr>
          </w:p>
        </w:tc>
        <w:tc>
          <w:tcPr>
            <w:tcW w:w="1945" w:type="dxa"/>
          </w:tcPr>
          <w:p w14:paraId="400807A5" w14:textId="77777777" w:rsidR="00083A2B" w:rsidRDefault="007C4FE9">
            <w:pPr>
              <w:pStyle w:val="TableStyle"/>
            </w:pPr>
            <w:r>
              <w:rPr>
                <w:noProof/>
              </w:rPr>
              <w:t>Low Register Profile Coefficient (Settlement Period 29)</w:t>
            </w:r>
          </w:p>
        </w:tc>
      </w:tr>
      <w:tr w:rsidR="00083A2B" w14:paraId="32E5A0E8" w14:textId="77777777">
        <w:trPr>
          <w:cantSplit/>
        </w:trPr>
        <w:tc>
          <w:tcPr>
            <w:tcW w:w="624" w:type="dxa"/>
          </w:tcPr>
          <w:p w14:paraId="79EA7B81" w14:textId="77777777" w:rsidR="00083A2B" w:rsidRDefault="00083A2B">
            <w:pPr>
              <w:pStyle w:val="TableStyle"/>
              <w:jc w:val="center"/>
            </w:pPr>
          </w:p>
        </w:tc>
        <w:tc>
          <w:tcPr>
            <w:tcW w:w="2035" w:type="dxa"/>
          </w:tcPr>
          <w:p w14:paraId="3390F84E" w14:textId="77777777" w:rsidR="00083A2B" w:rsidRDefault="00083A2B">
            <w:pPr>
              <w:pStyle w:val="TableStyle"/>
            </w:pPr>
          </w:p>
        </w:tc>
        <w:tc>
          <w:tcPr>
            <w:tcW w:w="595" w:type="dxa"/>
          </w:tcPr>
          <w:p w14:paraId="5B92864D" w14:textId="77777777" w:rsidR="00083A2B" w:rsidRDefault="00083A2B">
            <w:pPr>
              <w:pStyle w:val="TableStyle"/>
            </w:pPr>
          </w:p>
        </w:tc>
        <w:tc>
          <w:tcPr>
            <w:tcW w:w="1570" w:type="dxa"/>
          </w:tcPr>
          <w:p w14:paraId="1F371A22" w14:textId="77777777" w:rsidR="00083A2B" w:rsidRDefault="00083A2B">
            <w:pPr>
              <w:pStyle w:val="TableStyle"/>
            </w:pPr>
          </w:p>
        </w:tc>
        <w:tc>
          <w:tcPr>
            <w:tcW w:w="283" w:type="dxa"/>
          </w:tcPr>
          <w:p w14:paraId="1FF23BE2" w14:textId="77777777" w:rsidR="00083A2B" w:rsidRDefault="00083A2B">
            <w:pPr>
              <w:pStyle w:val="TableStyle"/>
              <w:jc w:val="center"/>
            </w:pPr>
          </w:p>
        </w:tc>
        <w:tc>
          <w:tcPr>
            <w:tcW w:w="283" w:type="dxa"/>
          </w:tcPr>
          <w:p w14:paraId="2AF0030D" w14:textId="77777777" w:rsidR="00083A2B" w:rsidRDefault="00083A2B">
            <w:pPr>
              <w:pStyle w:val="TableStyle"/>
              <w:jc w:val="center"/>
            </w:pPr>
          </w:p>
        </w:tc>
        <w:tc>
          <w:tcPr>
            <w:tcW w:w="283" w:type="dxa"/>
          </w:tcPr>
          <w:p w14:paraId="54B1DB2B" w14:textId="77777777" w:rsidR="00083A2B" w:rsidRDefault="00083A2B">
            <w:pPr>
              <w:pStyle w:val="TableStyle"/>
              <w:jc w:val="center"/>
            </w:pPr>
          </w:p>
        </w:tc>
        <w:tc>
          <w:tcPr>
            <w:tcW w:w="283" w:type="dxa"/>
          </w:tcPr>
          <w:p w14:paraId="4631EB78" w14:textId="77777777" w:rsidR="00083A2B" w:rsidRDefault="00083A2B">
            <w:pPr>
              <w:pStyle w:val="TableStyle"/>
              <w:jc w:val="center"/>
            </w:pPr>
          </w:p>
        </w:tc>
        <w:tc>
          <w:tcPr>
            <w:tcW w:w="283" w:type="dxa"/>
          </w:tcPr>
          <w:p w14:paraId="04233530" w14:textId="77777777" w:rsidR="00083A2B" w:rsidRDefault="007C4FE9">
            <w:pPr>
              <w:pStyle w:val="TableStyle"/>
              <w:jc w:val="center"/>
            </w:pPr>
            <w:r>
              <w:rPr>
                <w:noProof/>
              </w:rPr>
              <w:t>1</w:t>
            </w:r>
          </w:p>
        </w:tc>
        <w:tc>
          <w:tcPr>
            <w:tcW w:w="283" w:type="dxa"/>
          </w:tcPr>
          <w:p w14:paraId="55BC16B4" w14:textId="77777777" w:rsidR="00083A2B" w:rsidRDefault="00083A2B">
            <w:pPr>
              <w:pStyle w:val="TableStyle"/>
              <w:jc w:val="center"/>
            </w:pPr>
          </w:p>
        </w:tc>
        <w:tc>
          <w:tcPr>
            <w:tcW w:w="283" w:type="dxa"/>
          </w:tcPr>
          <w:p w14:paraId="2BBFCDEF" w14:textId="77777777" w:rsidR="00083A2B" w:rsidRDefault="00083A2B">
            <w:pPr>
              <w:pStyle w:val="TableStyle"/>
              <w:jc w:val="center"/>
            </w:pPr>
          </w:p>
        </w:tc>
        <w:tc>
          <w:tcPr>
            <w:tcW w:w="283" w:type="dxa"/>
          </w:tcPr>
          <w:p w14:paraId="784C1BCB" w14:textId="77777777" w:rsidR="00083A2B" w:rsidRDefault="00083A2B">
            <w:pPr>
              <w:pStyle w:val="TableStyle"/>
              <w:jc w:val="center"/>
            </w:pPr>
          </w:p>
        </w:tc>
        <w:tc>
          <w:tcPr>
            <w:tcW w:w="1945" w:type="dxa"/>
          </w:tcPr>
          <w:p w14:paraId="1AD33003" w14:textId="77777777" w:rsidR="00083A2B" w:rsidRDefault="007C4FE9">
            <w:pPr>
              <w:pStyle w:val="TableStyle"/>
            </w:pPr>
            <w:r>
              <w:rPr>
                <w:noProof/>
              </w:rPr>
              <w:t>Normal Register Profile Coefficient (Settlement Period 29)</w:t>
            </w:r>
          </w:p>
        </w:tc>
      </w:tr>
      <w:tr w:rsidR="00083A2B" w14:paraId="5F4A343A" w14:textId="77777777">
        <w:trPr>
          <w:cantSplit/>
        </w:trPr>
        <w:tc>
          <w:tcPr>
            <w:tcW w:w="624" w:type="dxa"/>
          </w:tcPr>
          <w:p w14:paraId="2E5AB881" w14:textId="77777777" w:rsidR="00083A2B" w:rsidRDefault="00083A2B">
            <w:pPr>
              <w:pStyle w:val="TableStyle"/>
              <w:jc w:val="center"/>
            </w:pPr>
          </w:p>
        </w:tc>
        <w:tc>
          <w:tcPr>
            <w:tcW w:w="2035" w:type="dxa"/>
          </w:tcPr>
          <w:p w14:paraId="6964E6A1" w14:textId="77777777" w:rsidR="00083A2B" w:rsidRDefault="00083A2B">
            <w:pPr>
              <w:pStyle w:val="TableStyle"/>
            </w:pPr>
          </w:p>
        </w:tc>
        <w:tc>
          <w:tcPr>
            <w:tcW w:w="595" w:type="dxa"/>
          </w:tcPr>
          <w:p w14:paraId="5EF0B06A" w14:textId="77777777" w:rsidR="00083A2B" w:rsidRDefault="00083A2B">
            <w:pPr>
              <w:pStyle w:val="TableStyle"/>
            </w:pPr>
          </w:p>
        </w:tc>
        <w:tc>
          <w:tcPr>
            <w:tcW w:w="1570" w:type="dxa"/>
          </w:tcPr>
          <w:p w14:paraId="52ACAAFF" w14:textId="77777777" w:rsidR="00083A2B" w:rsidRDefault="00083A2B">
            <w:pPr>
              <w:pStyle w:val="TableStyle"/>
            </w:pPr>
          </w:p>
        </w:tc>
        <w:tc>
          <w:tcPr>
            <w:tcW w:w="283" w:type="dxa"/>
          </w:tcPr>
          <w:p w14:paraId="4528E655" w14:textId="77777777" w:rsidR="00083A2B" w:rsidRDefault="00083A2B">
            <w:pPr>
              <w:pStyle w:val="TableStyle"/>
              <w:jc w:val="center"/>
            </w:pPr>
          </w:p>
        </w:tc>
        <w:tc>
          <w:tcPr>
            <w:tcW w:w="283" w:type="dxa"/>
          </w:tcPr>
          <w:p w14:paraId="4D1921B8" w14:textId="77777777" w:rsidR="00083A2B" w:rsidRDefault="00083A2B">
            <w:pPr>
              <w:pStyle w:val="TableStyle"/>
              <w:jc w:val="center"/>
            </w:pPr>
          </w:p>
        </w:tc>
        <w:tc>
          <w:tcPr>
            <w:tcW w:w="283" w:type="dxa"/>
          </w:tcPr>
          <w:p w14:paraId="582F7DB0" w14:textId="77777777" w:rsidR="00083A2B" w:rsidRDefault="00083A2B">
            <w:pPr>
              <w:pStyle w:val="TableStyle"/>
              <w:jc w:val="center"/>
            </w:pPr>
          </w:p>
        </w:tc>
        <w:tc>
          <w:tcPr>
            <w:tcW w:w="283" w:type="dxa"/>
          </w:tcPr>
          <w:p w14:paraId="30F5ADB8" w14:textId="77777777" w:rsidR="00083A2B" w:rsidRDefault="00083A2B">
            <w:pPr>
              <w:pStyle w:val="TableStyle"/>
              <w:jc w:val="center"/>
            </w:pPr>
          </w:p>
        </w:tc>
        <w:tc>
          <w:tcPr>
            <w:tcW w:w="283" w:type="dxa"/>
          </w:tcPr>
          <w:p w14:paraId="5C162B15" w14:textId="77777777" w:rsidR="00083A2B" w:rsidRDefault="007C4FE9">
            <w:pPr>
              <w:pStyle w:val="TableStyle"/>
              <w:jc w:val="center"/>
            </w:pPr>
            <w:r>
              <w:rPr>
                <w:noProof/>
              </w:rPr>
              <w:t>1</w:t>
            </w:r>
          </w:p>
        </w:tc>
        <w:tc>
          <w:tcPr>
            <w:tcW w:w="283" w:type="dxa"/>
          </w:tcPr>
          <w:p w14:paraId="597FAA28" w14:textId="77777777" w:rsidR="00083A2B" w:rsidRDefault="00083A2B">
            <w:pPr>
              <w:pStyle w:val="TableStyle"/>
              <w:jc w:val="center"/>
            </w:pPr>
          </w:p>
        </w:tc>
        <w:tc>
          <w:tcPr>
            <w:tcW w:w="283" w:type="dxa"/>
          </w:tcPr>
          <w:p w14:paraId="11AF9F18" w14:textId="77777777" w:rsidR="00083A2B" w:rsidRDefault="00083A2B">
            <w:pPr>
              <w:pStyle w:val="TableStyle"/>
              <w:jc w:val="center"/>
            </w:pPr>
          </w:p>
        </w:tc>
        <w:tc>
          <w:tcPr>
            <w:tcW w:w="283" w:type="dxa"/>
          </w:tcPr>
          <w:p w14:paraId="1977180A" w14:textId="77777777" w:rsidR="00083A2B" w:rsidRDefault="00083A2B">
            <w:pPr>
              <w:pStyle w:val="TableStyle"/>
              <w:jc w:val="center"/>
            </w:pPr>
          </w:p>
        </w:tc>
        <w:tc>
          <w:tcPr>
            <w:tcW w:w="1945" w:type="dxa"/>
          </w:tcPr>
          <w:p w14:paraId="08E1F394" w14:textId="77777777" w:rsidR="00083A2B" w:rsidRDefault="007C4FE9">
            <w:pPr>
              <w:pStyle w:val="TableStyle"/>
            </w:pPr>
            <w:r>
              <w:rPr>
                <w:noProof/>
              </w:rPr>
              <w:t>Low Register Profile Coefficient (Settlement Period 30)</w:t>
            </w:r>
          </w:p>
        </w:tc>
      </w:tr>
      <w:tr w:rsidR="00083A2B" w14:paraId="1D8D523F" w14:textId="77777777">
        <w:trPr>
          <w:cantSplit/>
        </w:trPr>
        <w:tc>
          <w:tcPr>
            <w:tcW w:w="624" w:type="dxa"/>
          </w:tcPr>
          <w:p w14:paraId="3CC28F81" w14:textId="77777777" w:rsidR="00083A2B" w:rsidRDefault="00083A2B">
            <w:pPr>
              <w:pStyle w:val="TableStyle"/>
              <w:jc w:val="center"/>
            </w:pPr>
          </w:p>
        </w:tc>
        <w:tc>
          <w:tcPr>
            <w:tcW w:w="2035" w:type="dxa"/>
          </w:tcPr>
          <w:p w14:paraId="0F081A10" w14:textId="77777777" w:rsidR="00083A2B" w:rsidRDefault="00083A2B">
            <w:pPr>
              <w:pStyle w:val="TableStyle"/>
            </w:pPr>
          </w:p>
        </w:tc>
        <w:tc>
          <w:tcPr>
            <w:tcW w:w="595" w:type="dxa"/>
          </w:tcPr>
          <w:p w14:paraId="44DC9541" w14:textId="77777777" w:rsidR="00083A2B" w:rsidRDefault="00083A2B">
            <w:pPr>
              <w:pStyle w:val="TableStyle"/>
            </w:pPr>
          </w:p>
        </w:tc>
        <w:tc>
          <w:tcPr>
            <w:tcW w:w="1570" w:type="dxa"/>
          </w:tcPr>
          <w:p w14:paraId="5D56B65A" w14:textId="77777777" w:rsidR="00083A2B" w:rsidRDefault="00083A2B">
            <w:pPr>
              <w:pStyle w:val="TableStyle"/>
            </w:pPr>
          </w:p>
        </w:tc>
        <w:tc>
          <w:tcPr>
            <w:tcW w:w="283" w:type="dxa"/>
          </w:tcPr>
          <w:p w14:paraId="629E8F6F" w14:textId="77777777" w:rsidR="00083A2B" w:rsidRDefault="00083A2B">
            <w:pPr>
              <w:pStyle w:val="TableStyle"/>
              <w:jc w:val="center"/>
            </w:pPr>
          </w:p>
        </w:tc>
        <w:tc>
          <w:tcPr>
            <w:tcW w:w="283" w:type="dxa"/>
          </w:tcPr>
          <w:p w14:paraId="77F16F03" w14:textId="77777777" w:rsidR="00083A2B" w:rsidRDefault="00083A2B">
            <w:pPr>
              <w:pStyle w:val="TableStyle"/>
              <w:jc w:val="center"/>
            </w:pPr>
          </w:p>
        </w:tc>
        <w:tc>
          <w:tcPr>
            <w:tcW w:w="283" w:type="dxa"/>
          </w:tcPr>
          <w:p w14:paraId="043CB031" w14:textId="77777777" w:rsidR="00083A2B" w:rsidRDefault="00083A2B">
            <w:pPr>
              <w:pStyle w:val="TableStyle"/>
              <w:jc w:val="center"/>
            </w:pPr>
          </w:p>
        </w:tc>
        <w:tc>
          <w:tcPr>
            <w:tcW w:w="283" w:type="dxa"/>
          </w:tcPr>
          <w:p w14:paraId="27400312" w14:textId="77777777" w:rsidR="00083A2B" w:rsidRDefault="00083A2B">
            <w:pPr>
              <w:pStyle w:val="TableStyle"/>
              <w:jc w:val="center"/>
            </w:pPr>
          </w:p>
        </w:tc>
        <w:tc>
          <w:tcPr>
            <w:tcW w:w="283" w:type="dxa"/>
          </w:tcPr>
          <w:p w14:paraId="5DC29703" w14:textId="77777777" w:rsidR="00083A2B" w:rsidRDefault="007C4FE9">
            <w:pPr>
              <w:pStyle w:val="TableStyle"/>
              <w:jc w:val="center"/>
            </w:pPr>
            <w:r>
              <w:rPr>
                <w:noProof/>
              </w:rPr>
              <w:t>1</w:t>
            </w:r>
          </w:p>
        </w:tc>
        <w:tc>
          <w:tcPr>
            <w:tcW w:w="283" w:type="dxa"/>
          </w:tcPr>
          <w:p w14:paraId="0D284741" w14:textId="77777777" w:rsidR="00083A2B" w:rsidRDefault="00083A2B">
            <w:pPr>
              <w:pStyle w:val="TableStyle"/>
              <w:jc w:val="center"/>
            </w:pPr>
          </w:p>
        </w:tc>
        <w:tc>
          <w:tcPr>
            <w:tcW w:w="283" w:type="dxa"/>
          </w:tcPr>
          <w:p w14:paraId="5D423113" w14:textId="77777777" w:rsidR="00083A2B" w:rsidRDefault="00083A2B">
            <w:pPr>
              <w:pStyle w:val="TableStyle"/>
              <w:jc w:val="center"/>
            </w:pPr>
          </w:p>
        </w:tc>
        <w:tc>
          <w:tcPr>
            <w:tcW w:w="283" w:type="dxa"/>
          </w:tcPr>
          <w:p w14:paraId="4F61830A" w14:textId="77777777" w:rsidR="00083A2B" w:rsidRDefault="00083A2B">
            <w:pPr>
              <w:pStyle w:val="TableStyle"/>
              <w:jc w:val="center"/>
            </w:pPr>
          </w:p>
        </w:tc>
        <w:tc>
          <w:tcPr>
            <w:tcW w:w="1945" w:type="dxa"/>
          </w:tcPr>
          <w:p w14:paraId="6AECE801" w14:textId="77777777" w:rsidR="00083A2B" w:rsidRDefault="007C4FE9">
            <w:pPr>
              <w:pStyle w:val="TableStyle"/>
            </w:pPr>
            <w:r>
              <w:rPr>
                <w:noProof/>
              </w:rPr>
              <w:t>Normal Register Profile Coefficient (Settlement Period 30)</w:t>
            </w:r>
          </w:p>
        </w:tc>
      </w:tr>
      <w:tr w:rsidR="00083A2B" w14:paraId="7DECC74E" w14:textId="77777777">
        <w:trPr>
          <w:cantSplit/>
        </w:trPr>
        <w:tc>
          <w:tcPr>
            <w:tcW w:w="624" w:type="dxa"/>
          </w:tcPr>
          <w:p w14:paraId="5198F34F" w14:textId="77777777" w:rsidR="00083A2B" w:rsidRDefault="00083A2B">
            <w:pPr>
              <w:pStyle w:val="TableStyle"/>
              <w:jc w:val="center"/>
            </w:pPr>
          </w:p>
        </w:tc>
        <w:tc>
          <w:tcPr>
            <w:tcW w:w="2035" w:type="dxa"/>
          </w:tcPr>
          <w:p w14:paraId="73BAEEEB" w14:textId="77777777" w:rsidR="00083A2B" w:rsidRDefault="00083A2B">
            <w:pPr>
              <w:pStyle w:val="TableStyle"/>
            </w:pPr>
          </w:p>
        </w:tc>
        <w:tc>
          <w:tcPr>
            <w:tcW w:w="595" w:type="dxa"/>
          </w:tcPr>
          <w:p w14:paraId="656CA9AD" w14:textId="77777777" w:rsidR="00083A2B" w:rsidRDefault="00083A2B">
            <w:pPr>
              <w:pStyle w:val="TableStyle"/>
            </w:pPr>
          </w:p>
        </w:tc>
        <w:tc>
          <w:tcPr>
            <w:tcW w:w="1570" w:type="dxa"/>
          </w:tcPr>
          <w:p w14:paraId="14B638E1" w14:textId="77777777" w:rsidR="00083A2B" w:rsidRDefault="00083A2B">
            <w:pPr>
              <w:pStyle w:val="TableStyle"/>
            </w:pPr>
          </w:p>
        </w:tc>
        <w:tc>
          <w:tcPr>
            <w:tcW w:w="283" w:type="dxa"/>
          </w:tcPr>
          <w:p w14:paraId="2DB0B9D9" w14:textId="77777777" w:rsidR="00083A2B" w:rsidRDefault="00083A2B">
            <w:pPr>
              <w:pStyle w:val="TableStyle"/>
              <w:jc w:val="center"/>
            </w:pPr>
          </w:p>
        </w:tc>
        <w:tc>
          <w:tcPr>
            <w:tcW w:w="283" w:type="dxa"/>
          </w:tcPr>
          <w:p w14:paraId="6FD696D1" w14:textId="77777777" w:rsidR="00083A2B" w:rsidRDefault="00083A2B">
            <w:pPr>
              <w:pStyle w:val="TableStyle"/>
              <w:jc w:val="center"/>
            </w:pPr>
          </w:p>
        </w:tc>
        <w:tc>
          <w:tcPr>
            <w:tcW w:w="283" w:type="dxa"/>
          </w:tcPr>
          <w:p w14:paraId="1664B9BA" w14:textId="77777777" w:rsidR="00083A2B" w:rsidRDefault="00083A2B">
            <w:pPr>
              <w:pStyle w:val="TableStyle"/>
              <w:jc w:val="center"/>
            </w:pPr>
          </w:p>
        </w:tc>
        <w:tc>
          <w:tcPr>
            <w:tcW w:w="283" w:type="dxa"/>
          </w:tcPr>
          <w:p w14:paraId="3135DA54" w14:textId="77777777" w:rsidR="00083A2B" w:rsidRDefault="00083A2B">
            <w:pPr>
              <w:pStyle w:val="TableStyle"/>
              <w:jc w:val="center"/>
            </w:pPr>
          </w:p>
        </w:tc>
        <w:tc>
          <w:tcPr>
            <w:tcW w:w="283" w:type="dxa"/>
          </w:tcPr>
          <w:p w14:paraId="7A05A679" w14:textId="77777777" w:rsidR="00083A2B" w:rsidRDefault="007C4FE9">
            <w:pPr>
              <w:pStyle w:val="TableStyle"/>
              <w:jc w:val="center"/>
            </w:pPr>
            <w:r>
              <w:rPr>
                <w:noProof/>
              </w:rPr>
              <w:t>1</w:t>
            </w:r>
          </w:p>
        </w:tc>
        <w:tc>
          <w:tcPr>
            <w:tcW w:w="283" w:type="dxa"/>
          </w:tcPr>
          <w:p w14:paraId="45D0679E" w14:textId="77777777" w:rsidR="00083A2B" w:rsidRDefault="00083A2B">
            <w:pPr>
              <w:pStyle w:val="TableStyle"/>
              <w:jc w:val="center"/>
            </w:pPr>
          </w:p>
        </w:tc>
        <w:tc>
          <w:tcPr>
            <w:tcW w:w="283" w:type="dxa"/>
          </w:tcPr>
          <w:p w14:paraId="6723F562" w14:textId="77777777" w:rsidR="00083A2B" w:rsidRDefault="00083A2B">
            <w:pPr>
              <w:pStyle w:val="TableStyle"/>
              <w:jc w:val="center"/>
            </w:pPr>
          </w:p>
        </w:tc>
        <w:tc>
          <w:tcPr>
            <w:tcW w:w="283" w:type="dxa"/>
          </w:tcPr>
          <w:p w14:paraId="69899A66" w14:textId="77777777" w:rsidR="00083A2B" w:rsidRDefault="00083A2B">
            <w:pPr>
              <w:pStyle w:val="TableStyle"/>
              <w:jc w:val="center"/>
            </w:pPr>
          </w:p>
        </w:tc>
        <w:tc>
          <w:tcPr>
            <w:tcW w:w="1945" w:type="dxa"/>
          </w:tcPr>
          <w:p w14:paraId="5EF5272D" w14:textId="77777777" w:rsidR="00083A2B" w:rsidRDefault="007C4FE9">
            <w:pPr>
              <w:pStyle w:val="TableStyle"/>
            </w:pPr>
            <w:r>
              <w:rPr>
                <w:noProof/>
              </w:rPr>
              <w:t>Low Register Profile Coefficient (Settlement Period 31)</w:t>
            </w:r>
          </w:p>
        </w:tc>
      </w:tr>
      <w:tr w:rsidR="00083A2B" w14:paraId="0AAAA24F" w14:textId="77777777">
        <w:trPr>
          <w:cantSplit/>
        </w:trPr>
        <w:tc>
          <w:tcPr>
            <w:tcW w:w="624" w:type="dxa"/>
          </w:tcPr>
          <w:p w14:paraId="7FA6F2FE" w14:textId="77777777" w:rsidR="00083A2B" w:rsidRDefault="00083A2B">
            <w:pPr>
              <w:pStyle w:val="TableStyle"/>
              <w:jc w:val="center"/>
            </w:pPr>
          </w:p>
        </w:tc>
        <w:tc>
          <w:tcPr>
            <w:tcW w:w="2035" w:type="dxa"/>
          </w:tcPr>
          <w:p w14:paraId="42C4FD9F" w14:textId="77777777" w:rsidR="00083A2B" w:rsidRDefault="00083A2B">
            <w:pPr>
              <w:pStyle w:val="TableStyle"/>
            </w:pPr>
          </w:p>
        </w:tc>
        <w:tc>
          <w:tcPr>
            <w:tcW w:w="595" w:type="dxa"/>
          </w:tcPr>
          <w:p w14:paraId="1A42A6A3" w14:textId="77777777" w:rsidR="00083A2B" w:rsidRDefault="00083A2B">
            <w:pPr>
              <w:pStyle w:val="TableStyle"/>
            </w:pPr>
          </w:p>
        </w:tc>
        <w:tc>
          <w:tcPr>
            <w:tcW w:w="1570" w:type="dxa"/>
          </w:tcPr>
          <w:p w14:paraId="09FF87F2" w14:textId="77777777" w:rsidR="00083A2B" w:rsidRDefault="00083A2B">
            <w:pPr>
              <w:pStyle w:val="TableStyle"/>
            </w:pPr>
          </w:p>
        </w:tc>
        <w:tc>
          <w:tcPr>
            <w:tcW w:w="283" w:type="dxa"/>
          </w:tcPr>
          <w:p w14:paraId="2B0F0264" w14:textId="77777777" w:rsidR="00083A2B" w:rsidRDefault="00083A2B">
            <w:pPr>
              <w:pStyle w:val="TableStyle"/>
              <w:jc w:val="center"/>
            </w:pPr>
          </w:p>
        </w:tc>
        <w:tc>
          <w:tcPr>
            <w:tcW w:w="283" w:type="dxa"/>
          </w:tcPr>
          <w:p w14:paraId="79DB87FF" w14:textId="77777777" w:rsidR="00083A2B" w:rsidRDefault="00083A2B">
            <w:pPr>
              <w:pStyle w:val="TableStyle"/>
              <w:jc w:val="center"/>
            </w:pPr>
          </w:p>
        </w:tc>
        <w:tc>
          <w:tcPr>
            <w:tcW w:w="283" w:type="dxa"/>
          </w:tcPr>
          <w:p w14:paraId="75FD4163" w14:textId="77777777" w:rsidR="00083A2B" w:rsidRDefault="00083A2B">
            <w:pPr>
              <w:pStyle w:val="TableStyle"/>
              <w:jc w:val="center"/>
            </w:pPr>
          </w:p>
        </w:tc>
        <w:tc>
          <w:tcPr>
            <w:tcW w:w="283" w:type="dxa"/>
          </w:tcPr>
          <w:p w14:paraId="0FC267A2" w14:textId="77777777" w:rsidR="00083A2B" w:rsidRDefault="00083A2B">
            <w:pPr>
              <w:pStyle w:val="TableStyle"/>
              <w:jc w:val="center"/>
            </w:pPr>
          </w:p>
        </w:tc>
        <w:tc>
          <w:tcPr>
            <w:tcW w:w="283" w:type="dxa"/>
          </w:tcPr>
          <w:p w14:paraId="300E5E49" w14:textId="77777777" w:rsidR="00083A2B" w:rsidRDefault="007C4FE9">
            <w:pPr>
              <w:pStyle w:val="TableStyle"/>
              <w:jc w:val="center"/>
            </w:pPr>
            <w:r>
              <w:rPr>
                <w:noProof/>
              </w:rPr>
              <w:t>1</w:t>
            </w:r>
          </w:p>
        </w:tc>
        <w:tc>
          <w:tcPr>
            <w:tcW w:w="283" w:type="dxa"/>
          </w:tcPr>
          <w:p w14:paraId="3243E558" w14:textId="77777777" w:rsidR="00083A2B" w:rsidRDefault="00083A2B">
            <w:pPr>
              <w:pStyle w:val="TableStyle"/>
              <w:jc w:val="center"/>
            </w:pPr>
          </w:p>
        </w:tc>
        <w:tc>
          <w:tcPr>
            <w:tcW w:w="283" w:type="dxa"/>
          </w:tcPr>
          <w:p w14:paraId="71C23E1A" w14:textId="77777777" w:rsidR="00083A2B" w:rsidRDefault="00083A2B">
            <w:pPr>
              <w:pStyle w:val="TableStyle"/>
              <w:jc w:val="center"/>
            </w:pPr>
          </w:p>
        </w:tc>
        <w:tc>
          <w:tcPr>
            <w:tcW w:w="283" w:type="dxa"/>
          </w:tcPr>
          <w:p w14:paraId="43D5632E" w14:textId="77777777" w:rsidR="00083A2B" w:rsidRDefault="00083A2B">
            <w:pPr>
              <w:pStyle w:val="TableStyle"/>
              <w:jc w:val="center"/>
            </w:pPr>
          </w:p>
        </w:tc>
        <w:tc>
          <w:tcPr>
            <w:tcW w:w="1945" w:type="dxa"/>
          </w:tcPr>
          <w:p w14:paraId="6C4ABFBD" w14:textId="77777777" w:rsidR="00083A2B" w:rsidRDefault="007C4FE9">
            <w:pPr>
              <w:pStyle w:val="TableStyle"/>
            </w:pPr>
            <w:r>
              <w:rPr>
                <w:noProof/>
              </w:rPr>
              <w:t>Normal Register Profile Coefficient (Settlement Period 31)</w:t>
            </w:r>
          </w:p>
        </w:tc>
      </w:tr>
      <w:tr w:rsidR="00083A2B" w14:paraId="766E558F" w14:textId="77777777">
        <w:trPr>
          <w:cantSplit/>
        </w:trPr>
        <w:tc>
          <w:tcPr>
            <w:tcW w:w="624" w:type="dxa"/>
          </w:tcPr>
          <w:p w14:paraId="4F2172DC" w14:textId="77777777" w:rsidR="00083A2B" w:rsidRDefault="00083A2B">
            <w:pPr>
              <w:pStyle w:val="TableStyle"/>
              <w:jc w:val="center"/>
            </w:pPr>
          </w:p>
        </w:tc>
        <w:tc>
          <w:tcPr>
            <w:tcW w:w="2035" w:type="dxa"/>
          </w:tcPr>
          <w:p w14:paraId="51404AAC" w14:textId="77777777" w:rsidR="00083A2B" w:rsidRDefault="00083A2B">
            <w:pPr>
              <w:pStyle w:val="TableStyle"/>
            </w:pPr>
          </w:p>
        </w:tc>
        <w:tc>
          <w:tcPr>
            <w:tcW w:w="595" w:type="dxa"/>
          </w:tcPr>
          <w:p w14:paraId="2A7D7FC7" w14:textId="77777777" w:rsidR="00083A2B" w:rsidRDefault="00083A2B">
            <w:pPr>
              <w:pStyle w:val="TableStyle"/>
            </w:pPr>
          </w:p>
        </w:tc>
        <w:tc>
          <w:tcPr>
            <w:tcW w:w="1570" w:type="dxa"/>
          </w:tcPr>
          <w:p w14:paraId="2B9BC039" w14:textId="77777777" w:rsidR="00083A2B" w:rsidRDefault="00083A2B">
            <w:pPr>
              <w:pStyle w:val="TableStyle"/>
            </w:pPr>
          </w:p>
        </w:tc>
        <w:tc>
          <w:tcPr>
            <w:tcW w:w="283" w:type="dxa"/>
          </w:tcPr>
          <w:p w14:paraId="112A16C3" w14:textId="77777777" w:rsidR="00083A2B" w:rsidRDefault="00083A2B">
            <w:pPr>
              <w:pStyle w:val="TableStyle"/>
              <w:jc w:val="center"/>
            </w:pPr>
          </w:p>
        </w:tc>
        <w:tc>
          <w:tcPr>
            <w:tcW w:w="283" w:type="dxa"/>
          </w:tcPr>
          <w:p w14:paraId="16B7F854" w14:textId="77777777" w:rsidR="00083A2B" w:rsidRDefault="00083A2B">
            <w:pPr>
              <w:pStyle w:val="TableStyle"/>
              <w:jc w:val="center"/>
            </w:pPr>
          </w:p>
        </w:tc>
        <w:tc>
          <w:tcPr>
            <w:tcW w:w="283" w:type="dxa"/>
          </w:tcPr>
          <w:p w14:paraId="2ABE7EEA" w14:textId="77777777" w:rsidR="00083A2B" w:rsidRDefault="00083A2B">
            <w:pPr>
              <w:pStyle w:val="TableStyle"/>
              <w:jc w:val="center"/>
            </w:pPr>
          </w:p>
        </w:tc>
        <w:tc>
          <w:tcPr>
            <w:tcW w:w="283" w:type="dxa"/>
          </w:tcPr>
          <w:p w14:paraId="6917AD06" w14:textId="77777777" w:rsidR="00083A2B" w:rsidRDefault="00083A2B">
            <w:pPr>
              <w:pStyle w:val="TableStyle"/>
              <w:jc w:val="center"/>
            </w:pPr>
          </w:p>
        </w:tc>
        <w:tc>
          <w:tcPr>
            <w:tcW w:w="283" w:type="dxa"/>
          </w:tcPr>
          <w:p w14:paraId="4C55AD19" w14:textId="77777777" w:rsidR="00083A2B" w:rsidRDefault="007C4FE9">
            <w:pPr>
              <w:pStyle w:val="TableStyle"/>
              <w:jc w:val="center"/>
            </w:pPr>
            <w:r>
              <w:rPr>
                <w:noProof/>
              </w:rPr>
              <w:t>1</w:t>
            </w:r>
          </w:p>
        </w:tc>
        <w:tc>
          <w:tcPr>
            <w:tcW w:w="283" w:type="dxa"/>
          </w:tcPr>
          <w:p w14:paraId="0DDE83D5" w14:textId="77777777" w:rsidR="00083A2B" w:rsidRDefault="00083A2B">
            <w:pPr>
              <w:pStyle w:val="TableStyle"/>
              <w:jc w:val="center"/>
            </w:pPr>
          </w:p>
        </w:tc>
        <w:tc>
          <w:tcPr>
            <w:tcW w:w="283" w:type="dxa"/>
          </w:tcPr>
          <w:p w14:paraId="2C743D80" w14:textId="77777777" w:rsidR="00083A2B" w:rsidRDefault="00083A2B">
            <w:pPr>
              <w:pStyle w:val="TableStyle"/>
              <w:jc w:val="center"/>
            </w:pPr>
          </w:p>
        </w:tc>
        <w:tc>
          <w:tcPr>
            <w:tcW w:w="283" w:type="dxa"/>
          </w:tcPr>
          <w:p w14:paraId="0268170B" w14:textId="77777777" w:rsidR="00083A2B" w:rsidRDefault="00083A2B">
            <w:pPr>
              <w:pStyle w:val="TableStyle"/>
              <w:jc w:val="center"/>
            </w:pPr>
          </w:p>
        </w:tc>
        <w:tc>
          <w:tcPr>
            <w:tcW w:w="1945" w:type="dxa"/>
          </w:tcPr>
          <w:p w14:paraId="6E48B5AB" w14:textId="77777777" w:rsidR="00083A2B" w:rsidRDefault="007C4FE9">
            <w:pPr>
              <w:pStyle w:val="TableStyle"/>
            </w:pPr>
            <w:r>
              <w:rPr>
                <w:noProof/>
              </w:rPr>
              <w:t>Low Register Profile Coefficient (Settlement Period 32)</w:t>
            </w:r>
          </w:p>
        </w:tc>
      </w:tr>
      <w:tr w:rsidR="00083A2B" w14:paraId="639F877A" w14:textId="77777777">
        <w:trPr>
          <w:cantSplit/>
        </w:trPr>
        <w:tc>
          <w:tcPr>
            <w:tcW w:w="624" w:type="dxa"/>
          </w:tcPr>
          <w:p w14:paraId="01D54A36" w14:textId="77777777" w:rsidR="00083A2B" w:rsidRDefault="00083A2B">
            <w:pPr>
              <w:pStyle w:val="TableStyle"/>
              <w:jc w:val="center"/>
            </w:pPr>
          </w:p>
        </w:tc>
        <w:tc>
          <w:tcPr>
            <w:tcW w:w="2035" w:type="dxa"/>
          </w:tcPr>
          <w:p w14:paraId="6E8CA573" w14:textId="77777777" w:rsidR="00083A2B" w:rsidRDefault="00083A2B">
            <w:pPr>
              <w:pStyle w:val="TableStyle"/>
            </w:pPr>
          </w:p>
        </w:tc>
        <w:tc>
          <w:tcPr>
            <w:tcW w:w="595" w:type="dxa"/>
          </w:tcPr>
          <w:p w14:paraId="24B41096" w14:textId="77777777" w:rsidR="00083A2B" w:rsidRDefault="00083A2B">
            <w:pPr>
              <w:pStyle w:val="TableStyle"/>
            </w:pPr>
          </w:p>
        </w:tc>
        <w:tc>
          <w:tcPr>
            <w:tcW w:w="1570" w:type="dxa"/>
          </w:tcPr>
          <w:p w14:paraId="2AED12F3" w14:textId="77777777" w:rsidR="00083A2B" w:rsidRDefault="00083A2B">
            <w:pPr>
              <w:pStyle w:val="TableStyle"/>
            </w:pPr>
          </w:p>
        </w:tc>
        <w:tc>
          <w:tcPr>
            <w:tcW w:w="283" w:type="dxa"/>
          </w:tcPr>
          <w:p w14:paraId="63FCC08D" w14:textId="77777777" w:rsidR="00083A2B" w:rsidRDefault="00083A2B">
            <w:pPr>
              <w:pStyle w:val="TableStyle"/>
              <w:jc w:val="center"/>
            </w:pPr>
          </w:p>
        </w:tc>
        <w:tc>
          <w:tcPr>
            <w:tcW w:w="283" w:type="dxa"/>
          </w:tcPr>
          <w:p w14:paraId="7273DDFA" w14:textId="77777777" w:rsidR="00083A2B" w:rsidRDefault="00083A2B">
            <w:pPr>
              <w:pStyle w:val="TableStyle"/>
              <w:jc w:val="center"/>
            </w:pPr>
          </w:p>
        </w:tc>
        <w:tc>
          <w:tcPr>
            <w:tcW w:w="283" w:type="dxa"/>
          </w:tcPr>
          <w:p w14:paraId="6217AA37" w14:textId="77777777" w:rsidR="00083A2B" w:rsidRDefault="00083A2B">
            <w:pPr>
              <w:pStyle w:val="TableStyle"/>
              <w:jc w:val="center"/>
            </w:pPr>
          </w:p>
        </w:tc>
        <w:tc>
          <w:tcPr>
            <w:tcW w:w="283" w:type="dxa"/>
          </w:tcPr>
          <w:p w14:paraId="40E9FD7C" w14:textId="77777777" w:rsidR="00083A2B" w:rsidRDefault="00083A2B">
            <w:pPr>
              <w:pStyle w:val="TableStyle"/>
              <w:jc w:val="center"/>
            </w:pPr>
          </w:p>
        </w:tc>
        <w:tc>
          <w:tcPr>
            <w:tcW w:w="283" w:type="dxa"/>
          </w:tcPr>
          <w:p w14:paraId="6BAE6166" w14:textId="77777777" w:rsidR="00083A2B" w:rsidRDefault="007C4FE9">
            <w:pPr>
              <w:pStyle w:val="TableStyle"/>
              <w:jc w:val="center"/>
            </w:pPr>
            <w:r>
              <w:rPr>
                <w:noProof/>
              </w:rPr>
              <w:t>1</w:t>
            </w:r>
          </w:p>
        </w:tc>
        <w:tc>
          <w:tcPr>
            <w:tcW w:w="283" w:type="dxa"/>
          </w:tcPr>
          <w:p w14:paraId="1BDB80B7" w14:textId="77777777" w:rsidR="00083A2B" w:rsidRDefault="00083A2B">
            <w:pPr>
              <w:pStyle w:val="TableStyle"/>
              <w:jc w:val="center"/>
            </w:pPr>
          </w:p>
        </w:tc>
        <w:tc>
          <w:tcPr>
            <w:tcW w:w="283" w:type="dxa"/>
          </w:tcPr>
          <w:p w14:paraId="4EE5AD4B" w14:textId="77777777" w:rsidR="00083A2B" w:rsidRDefault="00083A2B">
            <w:pPr>
              <w:pStyle w:val="TableStyle"/>
              <w:jc w:val="center"/>
            </w:pPr>
          </w:p>
        </w:tc>
        <w:tc>
          <w:tcPr>
            <w:tcW w:w="283" w:type="dxa"/>
          </w:tcPr>
          <w:p w14:paraId="5C35F4A8" w14:textId="77777777" w:rsidR="00083A2B" w:rsidRDefault="00083A2B">
            <w:pPr>
              <w:pStyle w:val="TableStyle"/>
              <w:jc w:val="center"/>
            </w:pPr>
          </w:p>
        </w:tc>
        <w:tc>
          <w:tcPr>
            <w:tcW w:w="1945" w:type="dxa"/>
          </w:tcPr>
          <w:p w14:paraId="1CF7A5C7" w14:textId="77777777" w:rsidR="00083A2B" w:rsidRDefault="007C4FE9">
            <w:pPr>
              <w:pStyle w:val="TableStyle"/>
            </w:pPr>
            <w:r>
              <w:rPr>
                <w:noProof/>
              </w:rPr>
              <w:t>Normal Register Profile Coefficient (Settlement Period 32)</w:t>
            </w:r>
          </w:p>
        </w:tc>
      </w:tr>
      <w:tr w:rsidR="00083A2B" w14:paraId="6C58F484" w14:textId="77777777">
        <w:trPr>
          <w:cantSplit/>
        </w:trPr>
        <w:tc>
          <w:tcPr>
            <w:tcW w:w="624" w:type="dxa"/>
          </w:tcPr>
          <w:p w14:paraId="7A1D3865" w14:textId="77777777" w:rsidR="00083A2B" w:rsidRDefault="00083A2B">
            <w:pPr>
              <w:pStyle w:val="TableStyle"/>
              <w:jc w:val="center"/>
            </w:pPr>
          </w:p>
        </w:tc>
        <w:tc>
          <w:tcPr>
            <w:tcW w:w="2035" w:type="dxa"/>
          </w:tcPr>
          <w:p w14:paraId="4E097C2B" w14:textId="77777777" w:rsidR="00083A2B" w:rsidRDefault="00083A2B">
            <w:pPr>
              <w:pStyle w:val="TableStyle"/>
            </w:pPr>
          </w:p>
        </w:tc>
        <w:tc>
          <w:tcPr>
            <w:tcW w:w="595" w:type="dxa"/>
          </w:tcPr>
          <w:p w14:paraId="5CED52AA" w14:textId="77777777" w:rsidR="00083A2B" w:rsidRDefault="00083A2B">
            <w:pPr>
              <w:pStyle w:val="TableStyle"/>
            </w:pPr>
          </w:p>
        </w:tc>
        <w:tc>
          <w:tcPr>
            <w:tcW w:w="1570" w:type="dxa"/>
          </w:tcPr>
          <w:p w14:paraId="178923D2" w14:textId="77777777" w:rsidR="00083A2B" w:rsidRDefault="00083A2B">
            <w:pPr>
              <w:pStyle w:val="TableStyle"/>
            </w:pPr>
          </w:p>
        </w:tc>
        <w:tc>
          <w:tcPr>
            <w:tcW w:w="283" w:type="dxa"/>
          </w:tcPr>
          <w:p w14:paraId="032FDD86" w14:textId="77777777" w:rsidR="00083A2B" w:rsidRDefault="00083A2B">
            <w:pPr>
              <w:pStyle w:val="TableStyle"/>
              <w:jc w:val="center"/>
            </w:pPr>
          </w:p>
        </w:tc>
        <w:tc>
          <w:tcPr>
            <w:tcW w:w="283" w:type="dxa"/>
          </w:tcPr>
          <w:p w14:paraId="5E5213ED" w14:textId="77777777" w:rsidR="00083A2B" w:rsidRDefault="00083A2B">
            <w:pPr>
              <w:pStyle w:val="TableStyle"/>
              <w:jc w:val="center"/>
            </w:pPr>
          </w:p>
        </w:tc>
        <w:tc>
          <w:tcPr>
            <w:tcW w:w="283" w:type="dxa"/>
          </w:tcPr>
          <w:p w14:paraId="0DD3586C" w14:textId="77777777" w:rsidR="00083A2B" w:rsidRDefault="00083A2B">
            <w:pPr>
              <w:pStyle w:val="TableStyle"/>
              <w:jc w:val="center"/>
            </w:pPr>
          </w:p>
        </w:tc>
        <w:tc>
          <w:tcPr>
            <w:tcW w:w="283" w:type="dxa"/>
          </w:tcPr>
          <w:p w14:paraId="7FF3F23C" w14:textId="77777777" w:rsidR="00083A2B" w:rsidRDefault="00083A2B">
            <w:pPr>
              <w:pStyle w:val="TableStyle"/>
              <w:jc w:val="center"/>
            </w:pPr>
          </w:p>
        </w:tc>
        <w:tc>
          <w:tcPr>
            <w:tcW w:w="283" w:type="dxa"/>
          </w:tcPr>
          <w:p w14:paraId="4CA0E12E" w14:textId="77777777" w:rsidR="00083A2B" w:rsidRDefault="007C4FE9">
            <w:pPr>
              <w:pStyle w:val="TableStyle"/>
              <w:jc w:val="center"/>
            </w:pPr>
            <w:r>
              <w:rPr>
                <w:noProof/>
              </w:rPr>
              <w:t>1</w:t>
            </w:r>
          </w:p>
        </w:tc>
        <w:tc>
          <w:tcPr>
            <w:tcW w:w="283" w:type="dxa"/>
          </w:tcPr>
          <w:p w14:paraId="52EB8571" w14:textId="77777777" w:rsidR="00083A2B" w:rsidRDefault="00083A2B">
            <w:pPr>
              <w:pStyle w:val="TableStyle"/>
              <w:jc w:val="center"/>
            </w:pPr>
          </w:p>
        </w:tc>
        <w:tc>
          <w:tcPr>
            <w:tcW w:w="283" w:type="dxa"/>
          </w:tcPr>
          <w:p w14:paraId="306B10D3" w14:textId="77777777" w:rsidR="00083A2B" w:rsidRDefault="00083A2B">
            <w:pPr>
              <w:pStyle w:val="TableStyle"/>
              <w:jc w:val="center"/>
            </w:pPr>
          </w:p>
        </w:tc>
        <w:tc>
          <w:tcPr>
            <w:tcW w:w="283" w:type="dxa"/>
          </w:tcPr>
          <w:p w14:paraId="16714127" w14:textId="77777777" w:rsidR="00083A2B" w:rsidRDefault="00083A2B">
            <w:pPr>
              <w:pStyle w:val="TableStyle"/>
              <w:jc w:val="center"/>
            </w:pPr>
          </w:p>
        </w:tc>
        <w:tc>
          <w:tcPr>
            <w:tcW w:w="1945" w:type="dxa"/>
          </w:tcPr>
          <w:p w14:paraId="11DD281F" w14:textId="77777777" w:rsidR="00083A2B" w:rsidRDefault="007C4FE9">
            <w:pPr>
              <w:pStyle w:val="TableStyle"/>
            </w:pPr>
            <w:r>
              <w:rPr>
                <w:noProof/>
              </w:rPr>
              <w:t>Low Register Profile Coefficient (Settlement Period 33)</w:t>
            </w:r>
          </w:p>
        </w:tc>
      </w:tr>
      <w:tr w:rsidR="00083A2B" w14:paraId="310F5869" w14:textId="77777777">
        <w:trPr>
          <w:cantSplit/>
        </w:trPr>
        <w:tc>
          <w:tcPr>
            <w:tcW w:w="624" w:type="dxa"/>
          </w:tcPr>
          <w:p w14:paraId="2BA96231" w14:textId="77777777" w:rsidR="00083A2B" w:rsidRDefault="00083A2B">
            <w:pPr>
              <w:pStyle w:val="TableStyle"/>
              <w:jc w:val="center"/>
            </w:pPr>
          </w:p>
        </w:tc>
        <w:tc>
          <w:tcPr>
            <w:tcW w:w="2035" w:type="dxa"/>
          </w:tcPr>
          <w:p w14:paraId="1C28BD8E" w14:textId="77777777" w:rsidR="00083A2B" w:rsidRDefault="00083A2B">
            <w:pPr>
              <w:pStyle w:val="TableStyle"/>
            </w:pPr>
          </w:p>
        </w:tc>
        <w:tc>
          <w:tcPr>
            <w:tcW w:w="595" w:type="dxa"/>
          </w:tcPr>
          <w:p w14:paraId="61FCBC90" w14:textId="77777777" w:rsidR="00083A2B" w:rsidRDefault="00083A2B">
            <w:pPr>
              <w:pStyle w:val="TableStyle"/>
            </w:pPr>
          </w:p>
        </w:tc>
        <w:tc>
          <w:tcPr>
            <w:tcW w:w="1570" w:type="dxa"/>
          </w:tcPr>
          <w:p w14:paraId="37DAC132" w14:textId="77777777" w:rsidR="00083A2B" w:rsidRDefault="00083A2B">
            <w:pPr>
              <w:pStyle w:val="TableStyle"/>
            </w:pPr>
          </w:p>
        </w:tc>
        <w:tc>
          <w:tcPr>
            <w:tcW w:w="283" w:type="dxa"/>
          </w:tcPr>
          <w:p w14:paraId="5E326FAF" w14:textId="77777777" w:rsidR="00083A2B" w:rsidRDefault="00083A2B">
            <w:pPr>
              <w:pStyle w:val="TableStyle"/>
              <w:jc w:val="center"/>
            </w:pPr>
          </w:p>
        </w:tc>
        <w:tc>
          <w:tcPr>
            <w:tcW w:w="283" w:type="dxa"/>
          </w:tcPr>
          <w:p w14:paraId="4FF36237" w14:textId="77777777" w:rsidR="00083A2B" w:rsidRDefault="00083A2B">
            <w:pPr>
              <w:pStyle w:val="TableStyle"/>
              <w:jc w:val="center"/>
            </w:pPr>
          </w:p>
        </w:tc>
        <w:tc>
          <w:tcPr>
            <w:tcW w:w="283" w:type="dxa"/>
          </w:tcPr>
          <w:p w14:paraId="470BC96C" w14:textId="77777777" w:rsidR="00083A2B" w:rsidRDefault="00083A2B">
            <w:pPr>
              <w:pStyle w:val="TableStyle"/>
              <w:jc w:val="center"/>
            </w:pPr>
          </w:p>
        </w:tc>
        <w:tc>
          <w:tcPr>
            <w:tcW w:w="283" w:type="dxa"/>
          </w:tcPr>
          <w:p w14:paraId="2A3B0E3A" w14:textId="77777777" w:rsidR="00083A2B" w:rsidRDefault="00083A2B">
            <w:pPr>
              <w:pStyle w:val="TableStyle"/>
              <w:jc w:val="center"/>
            </w:pPr>
          </w:p>
        </w:tc>
        <w:tc>
          <w:tcPr>
            <w:tcW w:w="283" w:type="dxa"/>
          </w:tcPr>
          <w:p w14:paraId="369D8051" w14:textId="77777777" w:rsidR="00083A2B" w:rsidRDefault="007C4FE9">
            <w:pPr>
              <w:pStyle w:val="TableStyle"/>
              <w:jc w:val="center"/>
            </w:pPr>
            <w:r>
              <w:rPr>
                <w:noProof/>
              </w:rPr>
              <w:t>1</w:t>
            </w:r>
          </w:p>
        </w:tc>
        <w:tc>
          <w:tcPr>
            <w:tcW w:w="283" w:type="dxa"/>
          </w:tcPr>
          <w:p w14:paraId="53507493" w14:textId="77777777" w:rsidR="00083A2B" w:rsidRDefault="00083A2B">
            <w:pPr>
              <w:pStyle w:val="TableStyle"/>
              <w:jc w:val="center"/>
            </w:pPr>
          </w:p>
        </w:tc>
        <w:tc>
          <w:tcPr>
            <w:tcW w:w="283" w:type="dxa"/>
          </w:tcPr>
          <w:p w14:paraId="5094FA60" w14:textId="77777777" w:rsidR="00083A2B" w:rsidRDefault="00083A2B">
            <w:pPr>
              <w:pStyle w:val="TableStyle"/>
              <w:jc w:val="center"/>
            </w:pPr>
          </w:p>
        </w:tc>
        <w:tc>
          <w:tcPr>
            <w:tcW w:w="283" w:type="dxa"/>
          </w:tcPr>
          <w:p w14:paraId="7E561FF2" w14:textId="77777777" w:rsidR="00083A2B" w:rsidRDefault="00083A2B">
            <w:pPr>
              <w:pStyle w:val="TableStyle"/>
              <w:jc w:val="center"/>
            </w:pPr>
          </w:p>
        </w:tc>
        <w:tc>
          <w:tcPr>
            <w:tcW w:w="1945" w:type="dxa"/>
          </w:tcPr>
          <w:p w14:paraId="49147668" w14:textId="77777777" w:rsidR="00083A2B" w:rsidRDefault="007C4FE9">
            <w:pPr>
              <w:pStyle w:val="TableStyle"/>
            </w:pPr>
            <w:r>
              <w:rPr>
                <w:noProof/>
              </w:rPr>
              <w:t>Normal Register Profile Coefficient (Settlement Period 33)</w:t>
            </w:r>
          </w:p>
        </w:tc>
      </w:tr>
      <w:tr w:rsidR="00083A2B" w14:paraId="7C2B1B3B" w14:textId="77777777">
        <w:trPr>
          <w:cantSplit/>
        </w:trPr>
        <w:tc>
          <w:tcPr>
            <w:tcW w:w="624" w:type="dxa"/>
          </w:tcPr>
          <w:p w14:paraId="34BF8BD0" w14:textId="77777777" w:rsidR="00083A2B" w:rsidRDefault="00083A2B">
            <w:pPr>
              <w:pStyle w:val="TableStyle"/>
              <w:jc w:val="center"/>
            </w:pPr>
          </w:p>
        </w:tc>
        <w:tc>
          <w:tcPr>
            <w:tcW w:w="2035" w:type="dxa"/>
          </w:tcPr>
          <w:p w14:paraId="336371F8" w14:textId="77777777" w:rsidR="00083A2B" w:rsidRDefault="00083A2B">
            <w:pPr>
              <w:pStyle w:val="TableStyle"/>
            </w:pPr>
          </w:p>
        </w:tc>
        <w:tc>
          <w:tcPr>
            <w:tcW w:w="595" w:type="dxa"/>
          </w:tcPr>
          <w:p w14:paraId="091814E8" w14:textId="77777777" w:rsidR="00083A2B" w:rsidRDefault="00083A2B">
            <w:pPr>
              <w:pStyle w:val="TableStyle"/>
            </w:pPr>
          </w:p>
        </w:tc>
        <w:tc>
          <w:tcPr>
            <w:tcW w:w="1570" w:type="dxa"/>
          </w:tcPr>
          <w:p w14:paraId="7BE6CBA3" w14:textId="77777777" w:rsidR="00083A2B" w:rsidRDefault="00083A2B">
            <w:pPr>
              <w:pStyle w:val="TableStyle"/>
            </w:pPr>
          </w:p>
        </w:tc>
        <w:tc>
          <w:tcPr>
            <w:tcW w:w="283" w:type="dxa"/>
          </w:tcPr>
          <w:p w14:paraId="601F37BB" w14:textId="77777777" w:rsidR="00083A2B" w:rsidRDefault="00083A2B">
            <w:pPr>
              <w:pStyle w:val="TableStyle"/>
              <w:jc w:val="center"/>
            </w:pPr>
          </w:p>
        </w:tc>
        <w:tc>
          <w:tcPr>
            <w:tcW w:w="283" w:type="dxa"/>
          </w:tcPr>
          <w:p w14:paraId="28A9E32B" w14:textId="77777777" w:rsidR="00083A2B" w:rsidRDefault="00083A2B">
            <w:pPr>
              <w:pStyle w:val="TableStyle"/>
              <w:jc w:val="center"/>
            </w:pPr>
          </w:p>
        </w:tc>
        <w:tc>
          <w:tcPr>
            <w:tcW w:w="283" w:type="dxa"/>
          </w:tcPr>
          <w:p w14:paraId="187CA11F" w14:textId="77777777" w:rsidR="00083A2B" w:rsidRDefault="00083A2B">
            <w:pPr>
              <w:pStyle w:val="TableStyle"/>
              <w:jc w:val="center"/>
            </w:pPr>
          </w:p>
        </w:tc>
        <w:tc>
          <w:tcPr>
            <w:tcW w:w="283" w:type="dxa"/>
          </w:tcPr>
          <w:p w14:paraId="003DD418" w14:textId="77777777" w:rsidR="00083A2B" w:rsidRDefault="00083A2B">
            <w:pPr>
              <w:pStyle w:val="TableStyle"/>
              <w:jc w:val="center"/>
            </w:pPr>
          </w:p>
        </w:tc>
        <w:tc>
          <w:tcPr>
            <w:tcW w:w="283" w:type="dxa"/>
          </w:tcPr>
          <w:p w14:paraId="5EFE482D" w14:textId="77777777" w:rsidR="00083A2B" w:rsidRDefault="007C4FE9">
            <w:pPr>
              <w:pStyle w:val="TableStyle"/>
              <w:jc w:val="center"/>
            </w:pPr>
            <w:r>
              <w:rPr>
                <w:noProof/>
              </w:rPr>
              <w:t>1</w:t>
            </w:r>
          </w:p>
        </w:tc>
        <w:tc>
          <w:tcPr>
            <w:tcW w:w="283" w:type="dxa"/>
          </w:tcPr>
          <w:p w14:paraId="5C23CDAD" w14:textId="77777777" w:rsidR="00083A2B" w:rsidRDefault="00083A2B">
            <w:pPr>
              <w:pStyle w:val="TableStyle"/>
              <w:jc w:val="center"/>
            </w:pPr>
          </w:p>
        </w:tc>
        <w:tc>
          <w:tcPr>
            <w:tcW w:w="283" w:type="dxa"/>
          </w:tcPr>
          <w:p w14:paraId="64963A37" w14:textId="77777777" w:rsidR="00083A2B" w:rsidRDefault="00083A2B">
            <w:pPr>
              <w:pStyle w:val="TableStyle"/>
              <w:jc w:val="center"/>
            </w:pPr>
          </w:p>
        </w:tc>
        <w:tc>
          <w:tcPr>
            <w:tcW w:w="283" w:type="dxa"/>
          </w:tcPr>
          <w:p w14:paraId="72443E0C" w14:textId="77777777" w:rsidR="00083A2B" w:rsidRDefault="00083A2B">
            <w:pPr>
              <w:pStyle w:val="TableStyle"/>
              <w:jc w:val="center"/>
            </w:pPr>
          </w:p>
        </w:tc>
        <w:tc>
          <w:tcPr>
            <w:tcW w:w="1945" w:type="dxa"/>
          </w:tcPr>
          <w:p w14:paraId="3F0D4C0B" w14:textId="77777777" w:rsidR="00083A2B" w:rsidRDefault="007C4FE9">
            <w:pPr>
              <w:pStyle w:val="TableStyle"/>
            </w:pPr>
            <w:r>
              <w:rPr>
                <w:noProof/>
              </w:rPr>
              <w:t>Low Register Profile Coefficient (Settlement Period 34)</w:t>
            </w:r>
          </w:p>
        </w:tc>
      </w:tr>
      <w:tr w:rsidR="00083A2B" w14:paraId="3CB19B68" w14:textId="77777777">
        <w:trPr>
          <w:cantSplit/>
        </w:trPr>
        <w:tc>
          <w:tcPr>
            <w:tcW w:w="624" w:type="dxa"/>
          </w:tcPr>
          <w:p w14:paraId="1CC0B373" w14:textId="77777777" w:rsidR="00083A2B" w:rsidRDefault="00083A2B">
            <w:pPr>
              <w:pStyle w:val="TableStyle"/>
              <w:jc w:val="center"/>
            </w:pPr>
          </w:p>
        </w:tc>
        <w:tc>
          <w:tcPr>
            <w:tcW w:w="2035" w:type="dxa"/>
          </w:tcPr>
          <w:p w14:paraId="27B116EC" w14:textId="77777777" w:rsidR="00083A2B" w:rsidRDefault="00083A2B">
            <w:pPr>
              <w:pStyle w:val="TableStyle"/>
            </w:pPr>
          </w:p>
        </w:tc>
        <w:tc>
          <w:tcPr>
            <w:tcW w:w="595" w:type="dxa"/>
          </w:tcPr>
          <w:p w14:paraId="4FC934E6" w14:textId="77777777" w:rsidR="00083A2B" w:rsidRDefault="00083A2B">
            <w:pPr>
              <w:pStyle w:val="TableStyle"/>
            </w:pPr>
          </w:p>
        </w:tc>
        <w:tc>
          <w:tcPr>
            <w:tcW w:w="1570" w:type="dxa"/>
          </w:tcPr>
          <w:p w14:paraId="74FF3B3C" w14:textId="77777777" w:rsidR="00083A2B" w:rsidRDefault="00083A2B">
            <w:pPr>
              <w:pStyle w:val="TableStyle"/>
            </w:pPr>
          </w:p>
        </w:tc>
        <w:tc>
          <w:tcPr>
            <w:tcW w:w="283" w:type="dxa"/>
          </w:tcPr>
          <w:p w14:paraId="7E906B46" w14:textId="77777777" w:rsidR="00083A2B" w:rsidRDefault="00083A2B">
            <w:pPr>
              <w:pStyle w:val="TableStyle"/>
              <w:jc w:val="center"/>
            </w:pPr>
          </w:p>
        </w:tc>
        <w:tc>
          <w:tcPr>
            <w:tcW w:w="283" w:type="dxa"/>
          </w:tcPr>
          <w:p w14:paraId="05704DA6" w14:textId="77777777" w:rsidR="00083A2B" w:rsidRDefault="00083A2B">
            <w:pPr>
              <w:pStyle w:val="TableStyle"/>
              <w:jc w:val="center"/>
            </w:pPr>
          </w:p>
        </w:tc>
        <w:tc>
          <w:tcPr>
            <w:tcW w:w="283" w:type="dxa"/>
          </w:tcPr>
          <w:p w14:paraId="405F9E77" w14:textId="77777777" w:rsidR="00083A2B" w:rsidRDefault="00083A2B">
            <w:pPr>
              <w:pStyle w:val="TableStyle"/>
              <w:jc w:val="center"/>
            </w:pPr>
          </w:p>
        </w:tc>
        <w:tc>
          <w:tcPr>
            <w:tcW w:w="283" w:type="dxa"/>
          </w:tcPr>
          <w:p w14:paraId="2F4F07CF" w14:textId="77777777" w:rsidR="00083A2B" w:rsidRDefault="00083A2B">
            <w:pPr>
              <w:pStyle w:val="TableStyle"/>
              <w:jc w:val="center"/>
            </w:pPr>
          </w:p>
        </w:tc>
        <w:tc>
          <w:tcPr>
            <w:tcW w:w="283" w:type="dxa"/>
          </w:tcPr>
          <w:p w14:paraId="05EB5C1B" w14:textId="77777777" w:rsidR="00083A2B" w:rsidRDefault="007C4FE9">
            <w:pPr>
              <w:pStyle w:val="TableStyle"/>
              <w:jc w:val="center"/>
            </w:pPr>
            <w:r>
              <w:rPr>
                <w:noProof/>
              </w:rPr>
              <w:t>1</w:t>
            </w:r>
          </w:p>
        </w:tc>
        <w:tc>
          <w:tcPr>
            <w:tcW w:w="283" w:type="dxa"/>
          </w:tcPr>
          <w:p w14:paraId="31392B5C" w14:textId="77777777" w:rsidR="00083A2B" w:rsidRDefault="00083A2B">
            <w:pPr>
              <w:pStyle w:val="TableStyle"/>
              <w:jc w:val="center"/>
            </w:pPr>
          </w:p>
        </w:tc>
        <w:tc>
          <w:tcPr>
            <w:tcW w:w="283" w:type="dxa"/>
          </w:tcPr>
          <w:p w14:paraId="7941410F" w14:textId="77777777" w:rsidR="00083A2B" w:rsidRDefault="00083A2B">
            <w:pPr>
              <w:pStyle w:val="TableStyle"/>
              <w:jc w:val="center"/>
            </w:pPr>
          </w:p>
        </w:tc>
        <w:tc>
          <w:tcPr>
            <w:tcW w:w="283" w:type="dxa"/>
          </w:tcPr>
          <w:p w14:paraId="5769D814" w14:textId="77777777" w:rsidR="00083A2B" w:rsidRDefault="00083A2B">
            <w:pPr>
              <w:pStyle w:val="TableStyle"/>
              <w:jc w:val="center"/>
            </w:pPr>
          </w:p>
        </w:tc>
        <w:tc>
          <w:tcPr>
            <w:tcW w:w="1945" w:type="dxa"/>
          </w:tcPr>
          <w:p w14:paraId="12936C62" w14:textId="77777777" w:rsidR="00083A2B" w:rsidRDefault="007C4FE9">
            <w:pPr>
              <w:pStyle w:val="TableStyle"/>
            </w:pPr>
            <w:r>
              <w:rPr>
                <w:noProof/>
              </w:rPr>
              <w:t>Normal Register Profile Coefficient (Settlement Period 34)</w:t>
            </w:r>
          </w:p>
        </w:tc>
      </w:tr>
      <w:tr w:rsidR="00083A2B" w14:paraId="15D02CD5" w14:textId="77777777">
        <w:trPr>
          <w:cantSplit/>
        </w:trPr>
        <w:tc>
          <w:tcPr>
            <w:tcW w:w="624" w:type="dxa"/>
          </w:tcPr>
          <w:p w14:paraId="04A3BA47" w14:textId="77777777" w:rsidR="00083A2B" w:rsidRDefault="00083A2B">
            <w:pPr>
              <w:pStyle w:val="TableStyle"/>
              <w:jc w:val="center"/>
            </w:pPr>
          </w:p>
        </w:tc>
        <w:tc>
          <w:tcPr>
            <w:tcW w:w="2035" w:type="dxa"/>
          </w:tcPr>
          <w:p w14:paraId="182DF2F0" w14:textId="77777777" w:rsidR="00083A2B" w:rsidRDefault="00083A2B">
            <w:pPr>
              <w:pStyle w:val="TableStyle"/>
            </w:pPr>
          </w:p>
        </w:tc>
        <w:tc>
          <w:tcPr>
            <w:tcW w:w="595" w:type="dxa"/>
          </w:tcPr>
          <w:p w14:paraId="35CD9D0E" w14:textId="77777777" w:rsidR="00083A2B" w:rsidRDefault="00083A2B">
            <w:pPr>
              <w:pStyle w:val="TableStyle"/>
            </w:pPr>
          </w:p>
        </w:tc>
        <w:tc>
          <w:tcPr>
            <w:tcW w:w="1570" w:type="dxa"/>
          </w:tcPr>
          <w:p w14:paraId="2C0F00F2" w14:textId="77777777" w:rsidR="00083A2B" w:rsidRDefault="00083A2B">
            <w:pPr>
              <w:pStyle w:val="TableStyle"/>
            </w:pPr>
          </w:p>
        </w:tc>
        <w:tc>
          <w:tcPr>
            <w:tcW w:w="283" w:type="dxa"/>
          </w:tcPr>
          <w:p w14:paraId="56A41C1B" w14:textId="77777777" w:rsidR="00083A2B" w:rsidRDefault="00083A2B">
            <w:pPr>
              <w:pStyle w:val="TableStyle"/>
              <w:jc w:val="center"/>
            </w:pPr>
          </w:p>
        </w:tc>
        <w:tc>
          <w:tcPr>
            <w:tcW w:w="283" w:type="dxa"/>
          </w:tcPr>
          <w:p w14:paraId="70D709A1" w14:textId="77777777" w:rsidR="00083A2B" w:rsidRDefault="00083A2B">
            <w:pPr>
              <w:pStyle w:val="TableStyle"/>
              <w:jc w:val="center"/>
            </w:pPr>
          </w:p>
        </w:tc>
        <w:tc>
          <w:tcPr>
            <w:tcW w:w="283" w:type="dxa"/>
          </w:tcPr>
          <w:p w14:paraId="04994CD1" w14:textId="77777777" w:rsidR="00083A2B" w:rsidRDefault="00083A2B">
            <w:pPr>
              <w:pStyle w:val="TableStyle"/>
              <w:jc w:val="center"/>
            </w:pPr>
          </w:p>
        </w:tc>
        <w:tc>
          <w:tcPr>
            <w:tcW w:w="283" w:type="dxa"/>
          </w:tcPr>
          <w:p w14:paraId="0824B3FD" w14:textId="77777777" w:rsidR="00083A2B" w:rsidRDefault="00083A2B">
            <w:pPr>
              <w:pStyle w:val="TableStyle"/>
              <w:jc w:val="center"/>
            </w:pPr>
          </w:p>
        </w:tc>
        <w:tc>
          <w:tcPr>
            <w:tcW w:w="283" w:type="dxa"/>
          </w:tcPr>
          <w:p w14:paraId="03199E05" w14:textId="77777777" w:rsidR="00083A2B" w:rsidRDefault="007C4FE9">
            <w:pPr>
              <w:pStyle w:val="TableStyle"/>
              <w:jc w:val="center"/>
            </w:pPr>
            <w:r>
              <w:rPr>
                <w:noProof/>
              </w:rPr>
              <w:t>1</w:t>
            </w:r>
          </w:p>
        </w:tc>
        <w:tc>
          <w:tcPr>
            <w:tcW w:w="283" w:type="dxa"/>
          </w:tcPr>
          <w:p w14:paraId="08CFE6A2" w14:textId="77777777" w:rsidR="00083A2B" w:rsidRDefault="00083A2B">
            <w:pPr>
              <w:pStyle w:val="TableStyle"/>
              <w:jc w:val="center"/>
            </w:pPr>
          </w:p>
        </w:tc>
        <w:tc>
          <w:tcPr>
            <w:tcW w:w="283" w:type="dxa"/>
          </w:tcPr>
          <w:p w14:paraId="2ACF8CE7" w14:textId="77777777" w:rsidR="00083A2B" w:rsidRDefault="00083A2B">
            <w:pPr>
              <w:pStyle w:val="TableStyle"/>
              <w:jc w:val="center"/>
            </w:pPr>
          </w:p>
        </w:tc>
        <w:tc>
          <w:tcPr>
            <w:tcW w:w="283" w:type="dxa"/>
          </w:tcPr>
          <w:p w14:paraId="775D3F4A" w14:textId="77777777" w:rsidR="00083A2B" w:rsidRDefault="00083A2B">
            <w:pPr>
              <w:pStyle w:val="TableStyle"/>
              <w:jc w:val="center"/>
            </w:pPr>
          </w:p>
        </w:tc>
        <w:tc>
          <w:tcPr>
            <w:tcW w:w="1945" w:type="dxa"/>
          </w:tcPr>
          <w:p w14:paraId="4F51F27B" w14:textId="77777777" w:rsidR="00083A2B" w:rsidRDefault="007C4FE9">
            <w:pPr>
              <w:pStyle w:val="TableStyle"/>
            </w:pPr>
            <w:r>
              <w:rPr>
                <w:noProof/>
              </w:rPr>
              <w:t>Low Register Profile Coefficient (Settlement Period 35)</w:t>
            </w:r>
          </w:p>
        </w:tc>
      </w:tr>
      <w:tr w:rsidR="00083A2B" w14:paraId="040D842F" w14:textId="77777777">
        <w:trPr>
          <w:cantSplit/>
        </w:trPr>
        <w:tc>
          <w:tcPr>
            <w:tcW w:w="624" w:type="dxa"/>
          </w:tcPr>
          <w:p w14:paraId="6E549A2E" w14:textId="77777777" w:rsidR="00083A2B" w:rsidRDefault="00083A2B">
            <w:pPr>
              <w:pStyle w:val="TableStyle"/>
              <w:jc w:val="center"/>
            </w:pPr>
          </w:p>
        </w:tc>
        <w:tc>
          <w:tcPr>
            <w:tcW w:w="2035" w:type="dxa"/>
          </w:tcPr>
          <w:p w14:paraId="3EABB665" w14:textId="77777777" w:rsidR="00083A2B" w:rsidRDefault="00083A2B">
            <w:pPr>
              <w:pStyle w:val="TableStyle"/>
            </w:pPr>
          </w:p>
        </w:tc>
        <w:tc>
          <w:tcPr>
            <w:tcW w:w="595" w:type="dxa"/>
          </w:tcPr>
          <w:p w14:paraId="5C8118E1" w14:textId="77777777" w:rsidR="00083A2B" w:rsidRDefault="00083A2B">
            <w:pPr>
              <w:pStyle w:val="TableStyle"/>
            </w:pPr>
          </w:p>
        </w:tc>
        <w:tc>
          <w:tcPr>
            <w:tcW w:w="1570" w:type="dxa"/>
          </w:tcPr>
          <w:p w14:paraId="5FA467EC" w14:textId="77777777" w:rsidR="00083A2B" w:rsidRDefault="00083A2B">
            <w:pPr>
              <w:pStyle w:val="TableStyle"/>
            </w:pPr>
          </w:p>
        </w:tc>
        <w:tc>
          <w:tcPr>
            <w:tcW w:w="283" w:type="dxa"/>
          </w:tcPr>
          <w:p w14:paraId="4133B010" w14:textId="77777777" w:rsidR="00083A2B" w:rsidRDefault="00083A2B">
            <w:pPr>
              <w:pStyle w:val="TableStyle"/>
              <w:jc w:val="center"/>
            </w:pPr>
          </w:p>
        </w:tc>
        <w:tc>
          <w:tcPr>
            <w:tcW w:w="283" w:type="dxa"/>
          </w:tcPr>
          <w:p w14:paraId="76F61BCB" w14:textId="77777777" w:rsidR="00083A2B" w:rsidRDefault="00083A2B">
            <w:pPr>
              <w:pStyle w:val="TableStyle"/>
              <w:jc w:val="center"/>
            </w:pPr>
          </w:p>
        </w:tc>
        <w:tc>
          <w:tcPr>
            <w:tcW w:w="283" w:type="dxa"/>
          </w:tcPr>
          <w:p w14:paraId="5A952D9C" w14:textId="77777777" w:rsidR="00083A2B" w:rsidRDefault="00083A2B">
            <w:pPr>
              <w:pStyle w:val="TableStyle"/>
              <w:jc w:val="center"/>
            </w:pPr>
          </w:p>
        </w:tc>
        <w:tc>
          <w:tcPr>
            <w:tcW w:w="283" w:type="dxa"/>
          </w:tcPr>
          <w:p w14:paraId="2803A50C" w14:textId="77777777" w:rsidR="00083A2B" w:rsidRDefault="00083A2B">
            <w:pPr>
              <w:pStyle w:val="TableStyle"/>
              <w:jc w:val="center"/>
            </w:pPr>
          </w:p>
        </w:tc>
        <w:tc>
          <w:tcPr>
            <w:tcW w:w="283" w:type="dxa"/>
          </w:tcPr>
          <w:p w14:paraId="2EDF7C00" w14:textId="77777777" w:rsidR="00083A2B" w:rsidRDefault="007C4FE9">
            <w:pPr>
              <w:pStyle w:val="TableStyle"/>
              <w:jc w:val="center"/>
            </w:pPr>
            <w:r>
              <w:rPr>
                <w:noProof/>
              </w:rPr>
              <w:t>1</w:t>
            </w:r>
          </w:p>
        </w:tc>
        <w:tc>
          <w:tcPr>
            <w:tcW w:w="283" w:type="dxa"/>
          </w:tcPr>
          <w:p w14:paraId="4EA4E025" w14:textId="77777777" w:rsidR="00083A2B" w:rsidRDefault="00083A2B">
            <w:pPr>
              <w:pStyle w:val="TableStyle"/>
              <w:jc w:val="center"/>
            </w:pPr>
          </w:p>
        </w:tc>
        <w:tc>
          <w:tcPr>
            <w:tcW w:w="283" w:type="dxa"/>
          </w:tcPr>
          <w:p w14:paraId="2637C49C" w14:textId="77777777" w:rsidR="00083A2B" w:rsidRDefault="00083A2B">
            <w:pPr>
              <w:pStyle w:val="TableStyle"/>
              <w:jc w:val="center"/>
            </w:pPr>
          </w:p>
        </w:tc>
        <w:tc>
          <w:tcPr>
            <w:tcW w:w="283" w:type="dxa"/>
          </w:tcPr>
          <w:p w14:paraId="447E4DFE" w14:textId="77777777" w:rsidR="00083A2B" w:rsidRDefault="00083A2B">
            <w:pPr>
              <w:pStyle w:val="TableStyle"/>
              <w:jc w:val="center"/>
            </w:pPr>
          </w:p>
        </w:tc>
        <w:tc>
          <w:tcPr>
            <w:tcW w:w="1945" w:type="dxa"/>
          </w:tcPr>
          <w:p w14:paraId="3C82E164" w14:textId="77777777" w:rsidR="00083A2B" w:rsidRDefault="007C4FE9">
            <w:pPr>
              <w:pStyle w:val="TableStyle"/>
            </w:pPr>
            <w:r>
              <w:rPr>
                <w:noProof/>
              </w:rPr>
              <w:t>Normal Register Profile Coefficient (Settlement Period 35)</w:t>
            </w:r>
          </w:p>
        </w:tc>
      </w:tr>
      <w:tr w:rsidR="00083A2B" w14:paraId="2C633DBB" w14:textId="77777777">
        <w:trPr>
          <w:cantSplit/>
        </w:trPr>
        <w:tc>
          <w:tcPr>
            <w:tcW w:w="624" w:type="dxa"/>
          </w:tcPr>
          <w:p w14:paraId="1594C429" w14:textId="77777777" w:rsidR="00083A2B" w:rsidRDefault="00083A2B">
            <w:pPr>
              <w:pStyle w:val="TableStyle"/>
              <w:jc w:val="center"/>
            </w:pPr>
          </w:p>
        </w:tc>
        <w:tc>
          <w:tcPr>
            <w:tcW w:w="2035" w:type="dxa"/>
          </w:tcPr>
          <w:p w14:paraId="07361E82" w14:textId="77777777" w:rsidR="00083A2B" w:rsidRDefault="00083A2B">
            <w:pPr>
              <w:pStyle w:val="TableStyle"/>
            </w:pPr>
          </w:p>
        </w:tc>
        <w:tc>
          <w:tcPr>
            <w:tcW w:w="595" w:type="dxa"/>
          </w:tcPr>
          <w:p w14:paraId="423D0AE3" w14:textId="77777777" w:rsidR="00083A2B" w:rsidRDefault="00083A2B">
            <w:pPr>
              <w:pStyle w:val="TableStyle"/>
            </w:pPr>
          </w:p>
        </w:tc>
        <w:tc>
          <w:tcPr>
            <w:tcW w:w="1570" w:type="dxa"/>
          </w:tcPr>
          <w:p w14:paraId="3AD78001" w14:textId="77777777" w:rsidR="00083A2B" w:rsidRDefault="00083A2B">
            <w:pPr>
              <w:pStyle w:val="TableStyle"/>
            </w:pPr>
          </w:p>
        </w:tc>
        <w:tc>
          <w:tcPr>
            <w:tcW w:w="283" w:type="dxa"/>
          </w:tcPr>
          <w:p w14:paraId="78568286" w14:textId="77777777" w:rsidR="00083A2B" w:rsidRDefault="00083A2B">
            <w:pPr>
              <w:pStyle w:val="TableStyle"/>
              <w:jc w:val="center"/>
            </w:pPr>
          </w:p>
        </w:tc>
        <w:tc>
          <w:tcPr>
            <w:tcW w:w="283" w:type="dxa"/>
          </w:tcPr>
          <w:p w14:paraId="29DA388E" w14:textId="77777777" w:rsidR="00083A2B" w:rsidRDefault="00083A2B">
            <w:pPr>
              <w:pStyle w:val="TableStyle"/>
              <w:jc w:val="center"/>
            </w:pPr>
          </w:p>
        </w:tc>
        <w:tc>
          <w:tcPr>
            <w:tcW w:w="283" w:type="dxa"/>
          </w:tcPr>
          <w:p w14:paraId="33B86C63" w14:textId="77777777" w:rsidR="00083A2B" w:rsidRDefault="00083A2B">
            <w:pPr>
              <w:pStyle w:val="TableStyle"/>
              <w:jc w:val="center"/>
            </w:pPr>
          </w:p>
        </w:tc>
        <w:tc>
          <w:tcPr>
            <w:tcW w:w="283" w:type="dxa"/>
          </w:tcPr>
          <w:p w14:paraId="4522F2C6" w14:textId="77777777" w:rsidR="00083A2B" w:rsidRDefault="00083A2B">
            <w:pPr>
              <w:pStyle w:val="TableStyle"/>
              <w:jc w:val="center"/>
            </w:pPr>
          </w:p>
        </w:tc>
        <w:tc>
          <w:tcPr>
            <w:tcW w:w="283" w:type="dxa"/>
          </w:tcPr>
          <w:p w14:paraId="68C8637A" w14:textId="77777777" w:rsidR="00083A2B" w:rsidRDefault="007C4FE9">
            <w:pPr>
              <w:pStyle w:val="TableStyle"/>
              <w:jc w:val="center"/>
            </w:pPr>
            <w:r>
              <w:rPr>
                <w:noProof/>
              </w:rPr>
              <w:t>1</w:t>
            </w:r>
          </w:p>
        </w:tc>
        <w:tc>
          <w:tcPr>
            <w:tcW w:w="283" w:type="dxa"/>
          </w:tcPr>
          <w:p w14:paraId="6A9D3F72" w14:textId="77777777" w:rsidR="00083A2B" w:rsidRDefault="00083A2B">
            <w:pPr>
              <w:pStyle w:val="TableStyle"/>
              <w:jc w:val="center"/>
            </w:pPr>
          </w:p>
        </w:tc>
        <w:tc>
          <w:tcPr>
            <w:tcW w:w="283" w:type="dxa"/>
          </w:tcPr>
          <w:p w14:paraId="2D97E97B" w14:textId="77777777" w:rsidR="00083A2B" w:rsidRDefault="00083A2B">
            <w:pPr>
              <w:pStyle w:val="TableStyle"/>
              <w:jc w:val="center"/>
            </w:pPr>
          </w:p>
        </w:tc>
        <w:tc>
          <w:tcPr>
            <w:tcW w:w="283" w:type="dxa"/>
          </w:tcPr>
          <w:p w14:paraId="37E4F132" w14:textId="77777777" w:rsidR="00083A2B" w:rsidRDefault="00083A2B">
            <w:pPr>
              <w:pStyle w:val="TableStyle"/>
              <w:jc w:val="center"/>
            </w:pPr>
          </w:p>
        </w:tc>
        <w:tc>
          <w:tcPr>
            <w:tcW w:w="1945" w:type="dxa"/>
          </w:tcPr>
          <w:p w14:paraId="6505D903" w14:textId="77777777" w:rsidR="00083A2B" w:rsidRDefault="007C4FE9">
            <w:pPr>
              <w:pStyle w:val="TableStyle"/>
            </w:pPr>
            <w:r>
              <w:rPr>
                <w:noProof/>
              </w:rPr>
              <w:t>Low Register Profile Coefficient (Settlement Period 36)</w:t>
            </w:r>
          </w:p>
        </w:tc>
      </w:tr>
      <w:tr w:rsidR="00083A2B" w14:paraId="29AA9C23" w14:textId="77777777">
        <w:trPr>
          <w:cantSplit/>
        </w:trPr>
        <w:tc>
          <w:tcPr>
            <w:tcW w:w="624" w:type="dxa"/>
          </w:tcPr>
          <w:p w14:paraId="7643E926" w14:textId="77777777" w:rsidR="00083A2B" w:rsidRDefault="00083A2B">
            <w:pPr>
              <w:pStyle w:val="TableStyle"/>
              <w:jc w:val="center"/>
            </w:pPr>
          </w:p>
        </w:tc>
        <w:tc>
          <w:tcPr>
            <w:tcW w:w="2035" w:type="dxa"/>
          </w:tcPr>
          <w:p w14:paraId="26545C2E" w14:textId="77777777" w:rsidR="00083A2B" w:rsidRDefault="00083A2B">
            <w:pPr>
              <w:pStyle w:val="TableStyle"/>
            </w:pPr>
          </w:p>
        </w:tc>
        <w:tc>
          <w:tcPr>
            <w:tcW w:w="595" w:type="dxa"/>
          </w:tcPr>
          <w:p w14:paraId="0D61107A" w14:textId="77777777" w:rsidR="00083A2B" w:rsidRDefault="00083A2B">
            <w:pPr>
              <w:pStyle w:val="TableStyle"/>
            </w:pPr>
          </w:p>
        </w:tc>
        <w:tc>
          <w:tcPr>
            <w:tcW w:w="1570" w:type="dxa"/>
          </w:tcPr>
          <w:p w14:paraId="5FC1E1E6" w14:textId="77777777" w:rsidR="00083A2B" w:rsidRDefault="00083A2B">
            <w:pPr>
              <w:pStyle w:val="TableStyle"/>
            </w:pPr>
          </w:p>
        </w:tc>
        <w:tc>
          <w:tcPr>
            <w:tcW w:w="283" w:type="dxa"/>
          </w:tcPr>
          <w:p w14:paraId="2C041CA2" w14:textId="77777777" w:rsidR="00083A2B" w:rsidRDefault="00083A2B">
            <w:pPr>
              <w:pStyle w:val="TableStyle"/>
              <w:jc w:val="center"/>
            </w:pPr>
          </w:p>
        </w:tc>
        <w:tc>
          <w:tcPr>
            <w:tcW w:w="283" w:type="dxa"/>
          </w:tcPr>
          <w:p w14:paraId="34CB31CB" w14:textId="77777777" w:rsidR="00083A2B" w:rsidRDefault="00083A2B">
            <w:pPr>
              <w:pStyle w:val="TableStyle"/>
              <w:jc w:val="center"/>
            </w:pPr>
          </w:p>
        </w:tc>
        <w:tc>
          <w:tcPr>
            <w:tcW w:w="283" w:type="dxa"/>
          </w:tcPr>
          <w:p w14:paraId="72420266" w14:textId="77777777" w:rsidR="00083A2B" w:rsidRDefault="00083A2B">
            <w:pPr>
              <w:pStyle w:val="TableStyle"/>
              <w:jc w:val="center"/>
            </w:pPr>
          </w:p>
        </w:tc>
        <w:tc>
          <w:tcPr>
            <w:tcW w:w="283" w:type="dxa"/>
          </w:tcPr>
          <w:p w14:paraId="6962F219" w14:textId="77777777" w:rsidR="00083A2B" w:rsidRDefault="00083A2B">
            <w:pPr>
              <w:pStyle w:val="TableStyle"/>
              <w:jc w:val="center"/>
            </w:pPr>
          </w:p>
        </w:tc>
        <w:tc>
          <w:tcPr>
            <w:tcW w:w="283" w:type="dxa"/>
          </w:tcPr>
          <w:p w14:paraId="13EE8A6B" w14:textId="77777777" w:rsidR="00083A2B" w:rsidRDefault="007C4FE9">
            <w:pPr>
              <w:pStyle w:val="TableStyle"/>
              <w:jc w:val="center"/>
            </w:pPr>
            <w:r>
              <w:rPr>
                <w:noProof/>
              </w:rPr>
              <w:t>1</w:t>
            </w:r>
          </w:p>
        </w:tc>
        <w:tc>
          <w:tcPr>
            <w:tcW w:w="283" w:type="dxa"/>
          </w:tcPr>
          <w:p w14:paraId="4140DC79" w14:textId="77777777" w:rsidR="00083A2B" w:rsidRDefault="00083A2B">
            <w:pPr>
              <w:pStyle w:val="TableStyle"/>
              <w:jc w:val="center"/>
            </w:pPr>
          </w:p>
        </w:tc>
        <w:tc>
          <w:tcPr>
            <w:tcW w:w="283" w:type="dxa"/>
          </w:tcPr>
          <w:p w14:paraId="7056F13C" w14:textId="77777777" w:rsidR="00083A2B" w:rsidRDefault="00083A2B">
            <w:pPr>
              <w:pStyle w:val="TableStyle"/>
              <w:jc w:val="center"/>
            </w:pPr>
          </w:p>
        </w:tc>
        <w:tc>
          <w:tcPr>
            <w:tcW w:w="283" w:type="dxa"/>
          </w:tcPr>
          <w:p w14:paraId="52717E7C" w14:textId="77777777" w:rsidR="00083A2B" w:rsidRDefault="00083A2B">
            <w:pPr>
              <w:pStyle w:val="TableStyle"/>
              <w:jc w:val="center"/>
            </w:pPr>
          </w:p>
        </w:tc>
        <w:tc>
          <w:tcPr>
            <w:tcW w:w="1945" w:type="dxa"/>
          </w:tcPr>
          <w:p w14:paraId="670E4644" w14:textId="77777777" w:rsidR="00083A2B" w:rsidRDefault="007C4FE9">
            <w:pPr>
              <w:pStyle w:val="TableStyle"/>
            </w:pPr>
            <w:r>
              <w:rPr>
                <w:noProof/>
              </w:rPr>
              <w:t>Normal Register Profile Coefficient (Settlement Period 36)</w:t>
            </w:r>
          </w:p>
        </w:tc>
      </w:tr>
      <w:tr w:rsidR="00083A2B" w14:paraId="39AEB071" w14:textId="77777777">
        <w:trPr>
          <w:cantSplit/>
        </w:trPr>
        <w:tc>
          <w:tcPr>
            <w:tcW w:w="624" w:type="dxa"/>
          </w:tcPr>
          <w:p w14:paraId="1134A0BE" w14:textId="77777777" w:rsidR="00083A2B" w:rsidRDefault="00083A2B">
            <w:pPr>
              <w:pStyle w:val="TableStyle"/>
              <w:jc w:val="center"/>
            </w:pPr>
          </w:p>
        </w:tc>
        <w:tc>
          <w:tcPr>
            <w:tcW w:w="2035" w:type="dxa"/>
          </w:tcPr>
          <w:p w14:paraId="2B074B14" w14:textId="77777777" w:rsidR="00083A2B" w:rsidRDefault="00083A2B">
            <w:pPr>
              <w:pStyle w:val="TableStyle"/>
            </w:pPr>
          </w:p>
        </w:tc>
        <w:tc>
          <w:tcPr>
            <w:tcW w:w="595" w:type="dxa"/>
          </w:tcPr>
          <w:p w14:paraId="51D7FEA1" w14:textId="77777777" w:rsidR="00083A2B" w:rsidRDefault="00083A2B">
            <w:pPr>
              <w:pStyle w:val="TableStyle"/>
            </w:pPr>
          </w:p>
        </w:tc>
        <w:tc>
          <w:tcPr>
            <w:tcW w:w="1570" w:type="dxa"/>
          </w:tcPr>
          <w:p w14:paraId="66504173" w14:textId="77777777" w:rsidR="00083A2B" w:rsidRDefault="00083A2B">
            <w:pPr>
              <w:pStyle w:val="TableStyle"/>
            </w:pPr>
          </w:p>
        </w:tc>
        <w:tc>
          <w:tcPr>
            <w:tcW w:w="283" w:type="dxa"/>
          </w:tcPr>
          <w:p w14:paraId="2FEBC640" w14:textId="77777777" w:rsidR="00083A2B" w:rsidRDefault="00083A2B">
            <w:pPr>
              <w:pStyle w:val="TableStyle"/>
              <w:jc w:val="center"/>
            </w:pPr>
          </w:p>
        </w:tc>
        <w:tc>
          <w:tcPr>
            <w:tcW w:w="283" w:type="dxa"/>
          </w:tcPr>
          <w:p w14:paraId="03214731" w14:textId="77777777" w:rsidR="00083A2B" w:rsidRDefault="00083A2B">
            <w:pPr>
              <w:pStyle w:val="TableStyle"/>
              <w:jc w:val="center"/>
            </w:pPr>
          </w:p>
        </w:tc>
        <w:tc>
          <w:tcPr>
            <w:tcW w:w="283" w:type="dxa"/>
          </w:tcPr>
          <w:p w14:paraId="2EB4D049" w14:textId="77777777" w:rsidR="00083A2B" w:rsidRDefault="00083A2B">
            <w:pPr>
              <w:pStyle w:val="TableStyle"/>
              <w:jc w:val="center"/>
            </w:pPr>
          </w:p>
        </w:tc>
        <w:tc>
          <w:tcPr>
            <w:tcW w:w="283" w:type="dxa"/>
          </w:tcPr>
          <w:p w14:paraId="69A73DD0" w14:textId="77777777" w:rsidR="00083A2B" w:rsidRDefault="00083A2B">
            <w:pPr>
              <w:pStyle w:val="TableStyle"/>
              <w:jc w:val="center"/>
            </w:pPr>
          </w:p>
        </w:tc>
        <w:tc>
          <w:tcPr>
            <w:tcW w:w="283" w:type="dxa"/>
          </w:tcPr>
          <w:p w14:paraId="4FFB355F" w14:textId="77777777" w:rsidR="00083A2B" w:rsidRDefault="007C4FE9">
            <w:pPr>
              <w:pStyle w:val="TableStyle"/>
              <w:jc w:val="center"/>
            </w:pPr>
            <w:r>
              <w:rPr>
                <w:noProof/>
              </w:rPr>
              <w:t>1</w:t>
            </w:r>
          </w:p>
        </w:tc>
        <w:tc>
          <w:tcPr>
            <w:tcW w:w="283" w:type="dxa"/>
          </w:tcPr>
          <w:p w14:paraId="733B4B0F" w14:textId="77777777" w:rsidR="00083A2B" w:rsidRDefault="00083A2B">
            <w:pPr>
              <w:pStyle w:val="TableStyle"/>
              <w:jc w:val="center"/>
            </w:pPr>
          </w:p>
        </w:tc>
        <w:tc>
          <w:tcPr>
            <w:tcW w:w="283" w:type="dxa"/>
          </w:tcPr>
          <w:p w14:paraId="44BB7E94" w14:textId="77777777" w:rsidR="00083A2B" w:rsidRDefault="00083A2B">
            <w:pPr>
              <w:pStyle w:val="TableStyle"/>
              <w:jc w:val="center"/>
            </w:pPr>
          </w:p>
        </w:tc>
        <w:tc>
          <w:tcPr>
            <w:tcW w:w="283" w:type="dxa"/>
          </w:tcPr>
          <w:p w14:paraId="67F3BE9E" w14:textId="77777777" w:rsidR="00083A2B" w:rsidRDefault="00083A2B">
            <w:pPr>
              <w:pStyle w:val="TableStyle"/>
              <w:jc w:val="center"/>
            </w:pPr>
          </w:p>
        </w:tc>
        <w:tc>
          <w:tcPr>
            <w:tcW w:w="1945" w:type="dxa"/>
          </w:tcPr>
          <w:p w14:paraId="0CE49ED9" w14:textId="77777777" w:rsidR="00083A2B" w:rsidRDefault="007C4FE9">
            <w:pPr>
              <w:pStyle w:val="TableStyle"/>
            </w:pPr>
            <w:r>
              <w:rPr>
                <w:noProof/>
              </w:rPr>
              <w:t>Low Register Profile Coefficient (Settlement Period 37)</w:t>
            </w:r>
          </w:p>
        </w:tc>
      </w:tr>
      <w:tr w:rsidR="00083A2B" w14:paraId="14EB2F34" w14:textId="77777777">
        <w:trPr>
          <w:cantSplit/>
        </w:trPr>
        <w:tc>
          <w:tcPr>
            <w:tcW w:w="624" w:type="dxa"/>
          </w:tcPr>
          <w:p w14:paraId="7DB3AF12" w14:textId="77777777" w:rsidR="00083A2B" w:rsidRDefault="00083A2B">
            <w:pPr>
              <w:pStyle w:val="TableStyle"/>
              <w:jc w:val="center"/>
            </w:pPr>
          </w:p>
        </w:tc>
        <w:tc>
          <w:tcPr>
            <w:tcW w:w="2035" w:type="dxa"/>
          </w:tcPr>
          <w:p w14:paraId="71504570" w14:textId="77777777" w:rsidR="00083A2B" w:rsidRDefault="00083A2B">
            <w:pPr>
              <w:pStyle w:val="TableStyle"/>
            </w:pPr>
          </w:p>
        </w:tc>
        <w:tc>
          <w:tcPr>
            <w:tcW w:w="595" w:type="dxa"/>
          </w:tcPr>
          <w:p w14:paraId="2F84DC4A" w14:textId="77777777" w:rsidR="00083A2B" w:rsidRDefault="00083A2B">
            <w:pPr>
              <w:pStyle w:val="TableStyle"/>
            </w:pPr>
          </w:p>
        </w:tc>
        <w:tc>
          <w:tcPr>
            <w:tcW w:w="1570" w:type="dxa"/>
          </w:tcPr>
          <w:p w14:paraId="1703CD70" w14:textId="77777777" w:rsidR="00083A2B" w:rsidRDefault="00083A2B">
            <w:pPr>
              <w:pStyle w:val="TableStyle"/>
            </w:pPr>
          </w:p>
        </w:tc>
        <w:tc>
          <w:tcPr>
            <w:tcW w:w="283" w:type="dxa"/>
          </w:tcPr>
          <w:p w14:paraId="07ED1144" w14:textId="77777777" w:rsidR="00083A2B" w:rsidRDefault="00083A2B">
            <w:pPr>
              <w:pStyle w:val="TableStyle"/>
              <w:jc w:val="center"/>
            </w:pPr>
          </w:p>
        </w:tc>
        <w:tc>
          <w:tcPr>
            <w:tcW w:w="283" w:type="dxa"/>
          </w:tcPr>
          <w:p w14:paraId="2CBC0D6F" w14:textId="77777777" w:rsidR="00083A2B" w:rsidRDefault="00083A2B">
            <w:pPr>
              <w:pStyle w:val="TableStyle"/>
              <w:jc w:val="center"/>
            </w:pPr>
          </w:p>
        </w:tc>
        <w:tc>
          <w:tcPr>
            <w:tcW w:w="283" w:type="dxa"/>
          </w:tcPr>
          <w:p w14:paraId="455C29D9" w14:textId="77777777" w:rsidR="00083A2B" w:rsidRDefault="00083A2B">
            <w:pPr>
              <w:pStyle w:val="TableStyle"/>
              <w:jc w:val="center"/>
            </w:pPr>
          </w:p>
        </w:tc>
        <w:tc>
          <w:tcPr>
            <w:tcW w:w="283" w:type="dxa"/>
          </w:tcPr>
          <w:p w14:paraId="7BBE5174" w14:textId="77777777" w:rsidR="00083A2B" w:rsidRDefault="00083A2B">
            <w:pPr>
              <w:pStyle w:val="TableStyle"/>
              <w:jc w:val="center"/>
            </w:pPr>
          </w:p>
        </w:tc>
        <w:tc>
          <w:tcPr>
            <w:tcW w:w="283" w:type="dxa"/>
          </w:tcPr>
          <w:p w14:paraId="4F47D75C" w14:textId="77777777" w:rsidR="00083A2B" w:rsidRDefault="007C4FE9">
            <w:pPr>
              <w:pStyle w:val="TableStyle"/>
              <w:jc w:val="center"/>
            </w:pPr>
            <w:r>
              <w:rPr>
                <w:noProof/>
              </w:rPr>
              <w:t>1</w:t>
            </w:r>
          </w:p>
        </w:tc>
        <w:tc>
          <w:tcPr>
            <w:tcW w:w="283" w:type="dxa"/>
          </w:tcPr>
          <w:p w14:paraId="121DC6F5" w14:textId="77777777" w:rsidR="00083A2B" w:rsidRDefault="00083A2B">
            <w:pPr>
              <w:pStyle w:val="TableStyle"/>
              <w:jc w:val="center"/>
            </w:pPr>
          </w:p>
        </w:tc>
        <w:tc>
          <w:tcPr>
            <w:tcW w:w="283" w:type="dxa"/>
          </w:tcPr>
          <w:p w14:paraId="1B665303" w14:textId="77777777" w:rsidR="00083A2B" w:rsidRDefault="00083A2B">
            <w:pPr>
              <w:pStyle w:val="TableStyle"/>
              <w:jc w:val="center"/>
            </w:pPr>
          </w:p>
        </w:tc>
        <w:tc>
          <w:tcPr>
            <w:tcW w:w="283" w:type="dxa"/>
          </w:tcPr>
          <w:p w14:paraId="3F8B61CC" w14:textId="77777777" w:rsidR="00083A2B" w:rsidRDefault="00083A2B">
            <w:pPr>
              <w:pStyle w:val="TableStyle"/>
              <w:jc w:val="center"/>
            </w:pPr>
          </w:p>
        </w:tc>
        <w:tc>
          <w:tcPr>
            <w:tcW w:w="1945" w:type="dxa"/>
          </w:tcPr>
          <w:p w14:paraId="6133A26E" w14:textId="77777777" w:rsidR="00083A2B" w:rsidRDefault="007C4FE9">
            <w:pPr>
              <w:pStyle w:val="TableStyle"/>
            </w:pPr>
            <w:r>
              <w:rPr>
                <w:noProof/>
              </w:rPr>
              <w:t>Normal Register Profile Coefficient (Settlement Period 37)</w:t>
            </w:r>
          </w:p>
        </w:tc>
      </w:tr>
      <w:tr w:rsidR="00083A2B" w14:paraId="4C058BA8" w14:textId="77777777">
        <w:trPr>
          <w:cantSplit/>
        </w:trPr>
        <w:tc>
          <w:tcPr>
            <w:tcW w:w="624" w:type="dxa"/>
          </w:tcPr>
          <w:p w14:paraId="1D7E9E2E" w14:textId="77777777" w:rsidR="00083A2B" w:rsidRDefault="00083A2B">
            <w:pPr>
              <w:pStyle w:val="TableStyle"/>
              <w:jc w:val="center"/>
            </w:pPr>
          </w:p>
        </w:tc>
        <w:tc>
          <w:tcPr>
            <w:tcW w:w="2035" w:type="dxa"/>
          </w:tcPr>
          <w:p w14:paraId="1D871EB5" w14:textId="77777777" w:rsidR="00083A2B" w:rsidRDefault="00083A2B">
            <w:pPr>
              <w:pStyle w:val="TableStyle"/>
            </w:pPr>
          </w:p>
        </w:tc>
        <w:tc>
          <w:tcPr>
            <w:tcW w:w="595" w:type="dxa"/>
          </w:tcPr>
          <w:p w14:paraId="63B1D0FB" w14:textId="77777777" w:rsidR="00083A2B" w:rsidRDefault="00083A2B">
            <w:pPr>
              <w:pStyle w:val="TableStyle"/>
            </w:pPr>
          </w:p>
        </w:tc>
        <w:tc>
          <w:tcPr>
            <w:tcW w:w="1570" w:type="dxa"/>
          </w:tcPr>
          <w:p w14:paraId="37AB151C" w14:textId="77777777" w:rsidR="00083A2B" w:rsidRDefault="00083A2B">
            <w:pPr>
              <w:pStyle w:val="TableStyle"/>
            </w:pPr>
          </w:p>
        </w:tc>
        <w:tc>
          <w:tcPr>
            <w:tcW w:w="283" w:type="dxa"/>
          </w:tcPr>
          <w:p w14:paraId="3955AA8A" w14:textId="77777777" w:rsidR="00083A2B" w:rsidRDefault="00083A2B">
            <w:pPr>
              <w:pStyle w:val="TableStyle"/>
              <w:jc w:val="center"/>
            </w:pPr>
          </w:p>
        </w:tc>
        <w:tc>
          <w:tcPr>
            <w:tcW w:w="283" w:type="dxa"/>
          </w:tcPr>
          <w:p w14:paraId="267C4208" w14:textId="77777777" w:rsidR="00083A2B" w:rsidRDefault="00083A2B">
            <w:pPr>
              <w:pStyle w:val="TableStyle"/>
              <w:jc w:val="center"/>
            </w:pPr>
          </w:p>
        </w:tc>
        <w:tc>
          <w:tcPr>
            <w:tcW w:w="283" w:type="dxa"/>
          </w:tcPr>
          <w:p w14:paraId="07FDF4D7" w14:textId="77777777" w:rsidR="00083A2B" w:rsidRDefault="00083A2B">
            <w:pPr>
              <w:pStyle w:val="TableStyle"/>
              <w:jc w:val="center"/>
            </w:pPr>
          </w:p>
        </w:tc>
        <w:tc>
          <w:tcPr>
            <w:tcW w:w="283" w:type="dxa"/>
          </w:tcPr>
          <w:p w14:paraId="34A69DF8" w14:textId="77777777" w:rsidR="00083A2B" w:rsidRDefault="00083A2B">
            <w:pPr>
              <w:pStyle w:val="TableStyle"/>
              <w:jc w:val="center"/>
            </w:pPr>
          </w:p>
        </w:tc>
        <w:tc>
          <w:tcPr>
            <w:tcW w:w="283" w:type="dxa"/>
          </w:tcPr>
          <w:p w14:paraId="7706FFF8" w14:textId="77777777" w:rsidR="00083A2B" w:rsidRDefault="007C4FE9">
            <w:pPr>
              <w:pStyle w:val="TableStyle"/>
              <w:jc w:val="center"/>
            </w:pPr>
            <w:r>
              <w:rPr>
                <w:noProof/>
              </w:rPr>
              <w:t>1</w:t>
            </w:r>
          </w:p>
        </w:tc>
        <w:tc>
          <w:tcPr>
            <w:tcW w:w="283" w:type="dxa"/>
          </w:tcPr>
          <w:p w14:paraId="6296B4DE" w14:textId="77777777" w:rsidR="00083A2B" w:rsidRDefault="00083A2B">
            <w:pPr>
              <w:pStyle w:val="TableStyle"/>
              <w:jc w:val="center"/>
            </w:pPr>
          </w:p>
        </w:tc>
        <w:tc>
          <w:tcPr>
            <w:tcW w:w="283" w:type="dxa"/>
          </w:tcPr>
          <w:p w14:paraId="4AA59884" w14:textId="77777777" w:rsidR="00083A2B" w:rsidRDefault="00083A2B">
            <w:pPr>
              <w:pStyle w:val="TableStyle"/>
              <w:jc w:val="center"/>
            </w:pPr>
          </w:p>
        </w:tc>
        <w:tc>
          <w:tcPr>
            <w:tcW w:w="283" w:type="dxa"/>
          </w:tcPr>
          <w:p w14:paraId="4DD8E10F" w14:textId="77777777" w:rsidR="00083A2B" w:rsidRDefault="00083A2B">
            <w:pPr>
              <w:pStyle w:val="TableStyle"/>
              <w:jc w:val="center"/>
            </w:pPr>
          </w:p>
        </w:tc>
        <w:tc>
          <w:tcPr>
            <w:tcW w:w="1945" w:type="dxa"/>
          </w:tcPr>
          <w:p w14:paraId="143EE5E0" w14:textId="77777777" w:rsidR="00083A2B" w:rsidRDefault="007C4FE9">
            <w:pPr>
              <w:pStyle w:val="TableStyle"/>
            </w:pPr>
            <w:r>
              <w:rPr>
                <w:noProof/>
              </w:rPr>
              <w:t>Low Register Profile Coefficient (Settlement Period 38)</w:t>
            </w:r>
          </w:p>
        </w:tc>
      </w:tr>
      <w:tr w:rsidR="00083A2B" w14:paraId="65418476" w14:textId="77777777">
        <w:trPr>
          <w:cantSplit/>
        </w:trPr>
        <w:tc>
          <w:tcPr>
            <w:tcW w:w="624" w:type="dxa"/>
          </w:tcPr>
          <w:p w14:paraId="0BCB783D" w14:textId="77777777" w:rsidR="00083A2B" w:rsidRDefault="00083A2B">
            <w:pPr>
              <w:pStyle w:val="TableStyle"/>
              <w:jc w:val="center"/>
            </w:pPr>
          </w:p>
        </w:tc>
        <w:tc>
          <w:tcPr>
            <w:tcW w:w="2035" w:type="dxa"/>
          </w:tcPr>
          <w:p w14:paraId="17D06539" w14:textId="77777777" w:rsidR="00083A2B" w:rsidRDefault="00083A2B">
            <w:pPr>
              <w:pStyle w:val="TableStyle"/>
            </w:pPr>
          </w:p>
        </w:tc>
        <w:tc>
          <w:tcPr>
            <w:tcW w:w="595" w:type="dxa"/>
          </w:tcPr>
          <w:p w14:paraId="30C803DD" w14:textId="77777777" w:rsidR="00083A2B" w:rsidRDefault="00083A2B">
            <w:pPr>
              <w:pStyle w:val="TableStyle"/>
            </w:pPr>
          </w:p>
        </w:tc>
        <w:tc>
          <w:tcPr>
            <w:tcW w:w="1570" w:type="dxa"/>
          </w:tcPr>
          <w:p w14:paraId="04490C0E" w14:textId="77777777" w:rsidR="00083A2B" w:rsidRDefault="00083A2B">
            <w:pPr>
              <w:pStyle w:val="TableStyle"/>
            </w:pPr>
          </w:p>
        </w:tc>
        <w:tc>
          <w:tcPr>
            <w:tcW w:w="283" w:type="dxa"/>
          </w:tcPr>
          <w:p w14:paraId="0160359A" w14:textId="77777777" w:rsidR="00083A2B" w:rsidRDefault="00083A2B">
            <w:pPr>
              <w:pStyle w:val="TableStyle"/>
              <w:jc w:val="center"/>
            </w:pPr>
          </w:p>
        </w:tc>
        <w:tc>
          <w:tcPr>
            <w:tcW w:w="283" w:type="dxa"/>
          </w:tcPr>
          <w:p w14:paraId="62F5177B" w14:textId="77777777" w:rsidR="00083A2B" w:rsidRDefault="00083A2B">
            <w:pPr>
              <w:pStyle w:val="TableStyle"/>
              <w:jc w:val="center"/>
            </w:pPr>
          </w:p>
        </w:tc>
        <w:tc>
          <w:tcPr>
            <w:tcW w:w="283" w:type="dxa"/>
          </w:tcPr>
          <w:p w14:paraId="6F92AEE9" w14:textId="77777777" w:rsidR="00083A2B" w:rsidRDefault="00083A2B">
            <w:pPr>
              <w:pStyle w:val="TableStyle"/>
              <w:jc w:val="center"/>
            </w:pPr>
          </w:p>
        </w:tc>
        <w:tc>
          <w:tcPr>
            <w:tcW w:w="283" w:type="dxa"/>
          </w:tcPr>
          <w:p w14:paraId="694D1528" w14:textId="77777777" w:rsidR="00083A2B" w:rsidRDefault="00083A2B">
            <w:pPr>
              <w:pStyle w:val="TableStyle"/>
              <w:jc w:val="center"/>
            </w:pPr>
          </w:p>
        </w:tc>
        <w:tc>
          <w:tcPr>
            <w:tcW w:w="283" w:type="dxa"/>
          </w:tcPr>
          <w:p w14:paraId="4D318AC1" w14:textId="77777777" w:rsidR="00083A2B" w:rsidRDefault="007C4FE9">
            <w:pPr>
              <w:pStyle w:val="TableStyle"/>
              <w:jc w:val="center"/>
            </w:pPr>
            <w:r>
              <w:rPr>
                <w:noProof/>
              </w:rPr>
              <w:t>1</w:t>
            </w:r>
          </w:p>
        </w:tc>
        <w:tc>
          <w:tcPr>
            <w:tcW w:w="283" w:type="dxa"/>
          </w:tcPr>
          <w:p w14:paraId="00A4E52F" w14:textId="77777777" w:rsidR="00083A2B" w:rsidRDefault="00083A2B">
            <w:pPr>
              <w:pStyle w:val="TableStyle"/>
              <w:jc w:val="center"/>
            </w:pPr>
          </w:p>
        </w:tc>
        <w:tc>
          <w:tcPr>
            <w:tcW w:w="283" w:type="dxa"/>
          </w:tcPr>
          <w:p w14:paraId="50F8F219" w14:textId="77777777" w:rsidR="00083A2B" w:rsidRDefault="00083A2B">
            <w:pPr>
              <w:pStyle w:val="TableStyle"/>
              <w:jc w:val="center"/>
            </w:pPr>
          </w:p>
        </w:tc>
        <w:tc>
          <w:tcPr>
            <w:tcW w:w="283" w:type="dxa"/>
          </w:tcPr>
          <w:p w14:paraId="796C817F" w14:textId="77777777" w:rsidR="00083A2B" w:rsidRDefault="00083A2B">
            <w:pPr>
              <w:pStyle w:val="TableStyle"/>
              <w:jc w:val="center"/>
            </w:pPr>
          </w:p>
        </w:tc>
        <w:tc>
          <w:tcPr>
            <w:tcW w:w="1945" w:type="dxa"/>
          </w:tcPr>
          <w:p w14:paraId="52B0D754" w14:textId="77777777" w:rsidR="00083A2B" w:rsidRDefault="007C4FE9">
            <w:pPr>
              <w:pStyle w:val="TableStyle"/>
            </w:pPr>
            <w:r>
              <w:rPr>
                <w:noProof/>
              </w:rPr>
              <w:t>Normal Register Profile Coefficient (Settlement Period 38)</w:t>
            </w:r>
          </w:p>
        </w:tc>
      </w:tr>
      <w:tr w:rsidR="00083A2B" w14:paraId="0E7A00D7" w14:textId="77777777">
        <w:trPr>
          <w:cantSplit/>
        </w:trPr>
        <w:tc>
          <w:tcPr>
            <w:tcW w:w="624" w:type="dxa"/>
          </w:tcPr>
          <w:p w14:paraId="1D837FA1" w14:textId="77777777" w:rsidR="00083A2B" w:rsidRDefault="00083A2B">
            <w:pPr>
              <w:pStyle w:val="TableStyle"/>
              <w:jc w:val="center"/>
            </w:pPr>
          </w:p>
        </w:tc>
        <w:tc>
          <w:tcPr>
            <w:tcW w:w="2035" w:type="dxa"/>
          </w:tcPr>
          <w:p w14:paraId="58C41861" w14:textId="77777777" w:rsidR="00083A2B" w:rsidRDefault="00083A2B">
            <w:pPr>
              <w:pStyle w:val="TableStyle"/>
            </w:pPr>
          </w:p>
        </w:tc>
        <w:tc>
          <w:tcPr>
            <w:tcW w:w="595" w:type="dxa"/>
          </w:tcPr>
          <w:p w14:paraId="75E839B8" w14:textId="77777777" w:rsidR="00083A2B" w:rsidRDefault="00083A2B">
            <w:pPr>
              <w:pStyle w:val="TableStyle"/>
            </w:pPr>
          </w:p>
        </w:tc>
        <w:tc>
          <w:tcPr>
            <w:tcW w:w="1570" w:type="dxa"/>
          </w:tcPr>
          <w:p w14:paraId="68FB4B0B" w14:textId="77777777" w:rsidR="00083A2B" w:rsidRDefault="00083A2B">
            <w:pPr>
              <w:pStyle w:val="TableStyle"/>
            </w:pPr>
          </w:p>
        </w:tc>
        <w:tc>
          <w:tcPr>
            <w:tcW w:w="283" w:type="dxa"/>
          </w:tcPr>
          <w:p w14:paraId="0B7AC0F0" w14:textId="77777777" w:rsidR="00083A2B" w:rsidRDefault="00083A2B">
            <w:pPr>
              <w:pStyle w:val="TableStyle"/>
              <w:jc w:val="center"/>
            </w:pPr>
          </w:p>
        </w:tc>
        <w:tc>
          <w:tcPr>
            <w:tcW w:w="283" w:type="dxa"/>
          </w:tcPr>
          <w:p w14:paraId="7F4865CA" w14:textId="77777777" w:rsidR="00083A2B" w:rsidRDefault="00083A2B">
            <w:pPr>
              <w:pStyle w:val="TableStyle"/>
              <w:jc w:val="center"/>
            </w:pPr>
          </w:p>
        </w:tc>
        <w:tc>
          <w:tcPr>
            <w:tcW w:w="283" w:type="dxa"/>
          </w:tcPr>
          <w:p w14:paraId="1775F5D7" w14:textId="77777777" w:rsidR="00083A2B" w:rsidRDefault="00083A2B">
            <w:pPr>
              <w:pStyle w:val="TableStyle"/>
              <w:jc w:val="center"/>
            </w:pPr>
          </w:p>
        </w:tc>
        <w:tc>
          <w:tcPr>
            <w:tcW w:w="283" w:type="dxa"/>
          </w:tcPr>
          <w:p w14:paraId="2364EB89" w14:textId="77777777" w:rsidR="00083A2B" w:rsidRDefault="00083A2B">
            <w:pPr>
              <w:pStyle w:val="TableStyle"/>
              <w:jc w:val="center"/>
            </w:pPr>
          </w:p>
        </w:tc>
        <w:tc>
          <w:tcPr>
            <w:tcW w:w="283" w:type="dxa"/>
          </w:tcPr>
          <w:p w14:paraId="71ACA39C" w14:textId="77777777" w:rsidR="00083A2B" w:rsidRDefault="007C4FE9">
            <w:pPr>
              <w:pStyle w:val="TableStyle"/>
              <w:jc w:val="center"/>
            </w:pPr>
            <w:r>
              <w:rPr>
                <w:noProof/>
              </w:rPr>
              <w:t>1</w:t>
            </w:r>
          </w:p>
        </w:tc>
        <w:tc>
          <w:tcPr>
            <w:tcW w:w="283" w:type="dxa"/>
          </w:tcPr>
          <w:p w14:paraId="070D8466" w14:textId="77777777" w:rsidR="00083A2B" w:rsidRDefault="00083A2B">
            <w:pPr>
              <w:pStyle w:val="TableStyle"/>
              <w:jc w:val="center"/>
            </w:pPr>
          </w:p>
        </w:tc>
        <w:tc>
          <w:tcPr>
            <w:tcW w:w="283" w:type="dxa"/>
          </w:tcPr>
          <w:p w14:paraId="2C9CDFBF" w14:textId="77777777" w:rsidR="00083A2B" w:rsidRDefault="00083A2B">
            <w:pPr>
              <w:pStyle w:val="TableStyle"/>
              <w:jc w:val="center"/>
            </w:pPr>
          </w:p>
        </w:tc>
        <w:tc>
          <w:tcPr>
            <w:tcW w:w="283" w:type="dxa"/>
          </w:tcPr>
          <w:p w14:paraId="1940800D" w14:textId="77777777" w:rsidR="00083A2B" w:rsidRDefault="00083A2B">
            <w:pPr>
              <w:pStyle w:val="TableStyle"/>
              <w:jc w:val="center"/>
            </w:pPr>
          </w:p>
        </w:tc>
        <w:tc>
          <w:tcPr>
            <w:tcW w:w="1945" w:type="dxa"/>
          </w:tcPr>
          <w:p w14:paraId="5A7D2825" w14:textId="77777777" w:rsidR="00083A2B" w:rsidRDefault="007C4FE9">
            <w:pPr>
              <w:pStyle w:val="TableStyle"/>
            </w:pPr>
            <w:r>
              <w:rPr>
                <w:noProof/>
              </w:rPr>
              <w:t>Low Register Profile Coefficient (Settlement Period 39)</w:t>
            </w:r>
          </w:p>
        </w:tc>
      </w:tr>
      <w:tr w:rsidR="00083A2B" w14:paraId="7003CBEA" w14:textId="77777777">
        <w:trPr>
          <w:cantSplit/>
        </w:trPr>
        <w:tc>
          <w:tcPr>
            <w:tcW w:w="624" w:type="dxa"/>
          </w:tcPr>
          <w:p w14:paraId="797EF312" w14:textId="77777777" w:rsidR="00083A2B" w:rsidRDefault="00083A2B">
            <w:pPr>
              <w:pStyle w:val="TableStyle"/>
              <w:jc w:val="center"/>
            </w:pPr>
          </w:p>
        </w:tc>
        <w:tc>
          <w:tcPr>
            <w:tcW w:w="2035" w:type="dxa"/>
          </w:tcPr>
          <w:p w14:paraId="163FF7DF" w14:textId="77777777" w:rsidR="00083A2B" w:rsidRDefault="00083A2B">
            <w:pPr>
              <w:pStyle w:val="TableStyle"/>
            </w:pPr>
          </w:p>
        </w:tc>
        <w:tc>
          <w:tcPr>
            <w:tcW w:w="595" w:type="dxa"/>
          </w:tcPr>
          <w:p w14:paraId="2F14E314" w14:textId="77777777" w:rsidR="00083A2B" w:rsidRDefault="00083A2B">
            <w:pPr>
              <w:pStyle w:val="TableStyle"/>
            </w:pPr>
          </w:p>
        </w:tc>
        <w:tc>
          <w:tcPr>
            <w:tcW w:w="1570" w:type="dxa"/>
          </w:tcPr>
          <w:p w14:paraId="4F585187" w14:textId="77777777" w:rsidR="00083A2B" w:rsidRDefault="00083A2B">
            <w:pPr>
              <w:pStyle w:val="TableStyle"/>
            </w:pPr>
          </w:p>
        </w:tc>
        <w:tc>
          <w:tcPr>
            <w:tcW w:w="283" w:type="dxa"/>
          </w:tcPr>
          <w:p w14:paraId="0A3C8B07" w14:textId="77777777" w:rsidR="00083A2B" w:rsidRDefault="00083A2B">
            <w:pPr>
              <w:pStyle w:val="TableStyle"/>
              <w:jc w:val="center"/>
            </w:pPr>
          </w:p>
        </w:tc>
        <w:tc>
          <w:tcPr>
            <w:tcW w:w="283" w:type="dxa"/>
          </w:tcPr>
          <w:p w14:paraId="4FAE3CFF" w14:textId="77777777" w:rsidR="00083A2B" w:rsidRDefault="00083A2B">
            <w:pPr>
              <w:pStyle w:val="TableStyle"/>
              <w:jc w:val="center"/>
            </w:pPr>
          </w:p>
        </w:tc>
        <w:tc>
          <w:tcPr>
            <w:tcW w:w="283" w:type="dxa"/>
          </w:tcPr>
          <w:p w14:paraId="6A66D7FA" w14:textId="77777777" w:rsidR="00083A2B" w:rsidRDefault="00083A2B">
            <w:pPr>
              <w:pStyle w:val="TableStyle"/>
              <w:jc w:val="center"/>
            </w:pPr>
          </w:p>
        </w:tc>
        <w:tc>
          <w:tcPr>
            <w:tcW w:w="283" w:type="dxa"/>
          </w:tcPr>
          <w:p w14:paraId="06788DC1" w14:textId="77777777" w:rsidR="00083A2B" w:rsidRDefault="00083A2B">
            <w:pPr>
              <w:pStyle w:val="TableStyle"/>
              <w:jc w:val="center"/>
            </w:pPr>
          </w:p>
        </w:tc>
        <w:tc>
          <w:tcPr>
            <w:tcW w:w="283" w:type="dxa"/>
          </w:tcPr>
          <w:p w14:paraId="59E2E939" w14:textId="77777777" w:rsidR="00083A2B" w:rsidRDefault="007C4FE9">
            <w:pPr>
              <w:pStyle w:val="TableStyle"/>
              <w:jc w:val="center"/>
            </w:pPr>
            <w:r>
              <w:rPr>
                <w:noProof/>
              </w:rPr>
              <w:t>1</w:t>
            </w:r>
          </w:p>
        </w:tc>
        <w:tc>
          <w:tcPr>
            <w:tcW w:w="283" w:type="dxa"/>
          </w:tcPr>
          <w:p w14:paraId="711A0DD0" w14:textId="77777777" w:rsidR="00083A2B" w:rsidRDefault="00083A2B">
            <w:pPr>
              <w:pStyle w:val="TableStyle"/>
              <w:jc w:val="center"/>
            </w:pPr>
          </w:p>
        </w:tc>
        <w:tc>
          <w:tcPr>
            <w:tcW w:w="283" w:type="dxa"/>
          </w:tcPr>
          <w:p w14:paraId="0F90EA2A" w14:textId="77777777" w:rsidR="00083A2B" w:rsidRDefault="00083A2B">
            <w:pPr>
              <w:pStyle w:val="TableStyle"/>
              <w:jc w:val="center"/>
            </w:pPr>
          </w:p>
        </w:tc>
        <w:tc>
          <w:tcPr>
            <w:tcW w:w="283" w:type="dxa"/>
          </w:tcPr>
          <w:p w14:paraId="4573FBA3" w14:textId="77777777" w:rsidR="00083A2B" w:rsidRDefault="00083A2B">
            <w:pPr>
              <w:pStyle w:val="TableStyle"/>
              <w:jc w:val="center"/>
            </w:pPr>
          </w:p>
        </w:tc>
        <w:tc>
          <w:tcPr>
            <w:tcW w:w="1945" w:type="dxa"/>
          </w:tcPr>
          <w:p w14:paraId="0D8986C4" w14:textId="77777777" w:rsidR="00083A2B" w:rsidRDefault="007C4FE9">
            <w:pPr>
              <w:pStyle w:val="TableStyle"/>
            </w:pPr>
            <w:r>
              <w:rPr>
                <w:noProof/>
              </w:rPr>
              <w:t>Normal Register Profile Coefficient (Settlement Period 39)</w:t>
            </w:r>
          </w:p>
        </w:tc>
      </w:tr>
      <w:tr w:rsidR="00083A2B" w14:paraId="2676D0DC" w14:textId="77777777">
        <w:trPr>
          <w:cantSplit/>
        </w:trPr>
        <w:tc>
          <w:tcPr>
            <w:tcW w:w="624" w:type="dxa"/>
          </w:tcPr>
          <w:p w14:paraId="5CB2D17C" w14:textId="77777777" w:rsidR="00083A2B" w:rsidRDefault="00083A2B">
            <w:pPr>
              <w:pStyle w:val="TableStyle"/>
              <w:jc w:val="center"/>
            </w:pPr>
          </w:p>
        </w:tc>
        <w:tc>
          <w:tcPr>
            <w:tcW w:w="2035" w:type="dxa"/>
          </w:tcPr>
          <w:p w14:paraId="531B5717" w14:textId="77777777" w:rsidR="00083A2B" w:rsidRDefault="00083A2B">
            <w:pPr>
              <w:pStyle w:val="TableStyle"/>
            </w:pPr>
          </w:p>
        </w:tc>
        <w:tc>
          <w:tcPr>
            <w:tcW w:w="595" w:type="dxa"/>
          </w:tcPr>
          <w:p w14:paraId="5AE8ED6A" w14:textId="77777777" w:rsidR="00083A2B" w:rsidRDefault="00083A2B">
            <w:pPr>
              <w:pStyle w:val="TableStyle"/>
            </w:pPr>
          </w:p>
        </w:tc>
        <w:tc>
          <w:tcPr>
            <w:tcW w:w="1570" w:type="dxa"/>
          </w:tcPr>
          <w:p w14:paraId="34E8D01A" w14:textId="77777777" w:rsidR="00083A2B" w:rsidRDefault="00083A2B">
            <w:pPr>
              <w:pStyle w:val="TableStyle"/>
            </w:pPr>
          </w:p>
        </w:tc>
        <w:tc>
          <w:tcPr>
            <w:tcW w:w="283" w:type="dxa"/>
          </w:tcPr>
          <w:p w14:paraId="6284520E" w14:textId="77777777" w:rsidR="00083A2B" w:rsidRDefault="00083A2B">
            <w:pPr>
              <w:pStyle w:val="TableStyle"/>
              <w:jc w:val="center"/>
            </w:pPr>
          </w:p>
        </w:tc>
        <w:tc>
          <w:tcPr>
            <w:tcW w:w="283" w:type="dxa"/>
          </w:tcPr>
          <w:p w14:paraId="094CD069" w14:textId="77777777" w:rsidR="00083A2B" w:rsidRDefault="00083A2B">
            <w:pPr>
              <w:pStyle w:val="TableStyle"/>
              <w:jc w:val="center"/>
            </w:pPr>
          </w:p>
        </w:tc>
        <w:tc>
          <w:tcPr>
            <w:tcW w:w="283" w:type="dxa"/>
          </w:tcPr>
          <w:p w14:paraId="62E40025" w14:textId="77777777" w:rsidR="00083A2B" w:rsidRDefault="00083A2B">
            <w:pPr>
              <w:pStyle w:val="TableStyle"/>
              <w:jc w:val="center"/>
            </w:pPr>
          </w:p>
        </w:tc>
        <w:tc>
          <w:tcPr>
            <w:tcW w:w="283" w:type="dxa"/>
          </w:tcPr>
          <w:p w14:paraId="5FE66787" w14:textId="77777777" w:rsidR="00083A2B" w:rsidRDefault="00083A2B">
            <w:pPr>
              <w:pStyle w:val="TableStyle"/>
              <w:jc w:val="center"/>
            </w:pPr>
          </w:p>
        </w:tc>
        <w:tc>
          <w:tcPr>
            <w:tcW w:w="283" w:type="dxa"/>
          </w:tcPr>
          <w:p w14:paraId="251E88F3" w14:textId="77777777" w:rsidR="00083A2B" w:rsidRDefault="007C4FE9">
            <w:pPr>
              <w:pStyle w:val="TableStyle"/>
              <w:jc w:val="center"/>
            </w:pPr>
            <w:r>
              <w:rPr>
                <w:noProof/>
              </w:rPr>
              <w:t>1</w:t>
            </w:r>
          </w:p>
        </w:tc>
        <w:tc>
          <w:tcPr>
            <w:tcW w:w="283" w:type="dxa"/>
          </w:tcPr>
          <w:p w14:paraId="1F78A321" w14:textId="77777777" w:rsidR="00083A2B" w:rsidRDefault="00083A2B">
            <w:pPr>
              <w:pStyle w:val="TableStyle"/>
              <w:jc w:val="center"/>
            </w:pPr>
          </w:p>
        </w:tc>
        <w:tc>
          <w:tcPr>
            <w:tcW w:w="283" w:type="dxa"/>
          </w:tcPr>
          <w:p w14:paraId="7216DC16" w14:textId="77777777" w:rsidR="00083A2B" w:rsidRDefault="00083A2B">
            <w:pPr>
              <w:pStyle w:val="TableStyle"/>
              <w:jc w:val="center"/>
            </w:pPr>
          </w:p>
        </w:tc>
        <w:tc>
          <w:tcPr>
            <w:tcW w:w="283" w:type="dxa"/>
          </w:tcPr>
          <w:p w14:paraId="7206338C" w14:textId="77777777" w:rsidR="00083A2B" w:rsidRDefault="00083A2B">
            <w:pPr>
              <w:pStyle w:val="TableStyle"/>
              <w:jc w:val="center"/>
            </w:pPr>
          </w:p>
        </w:tc>
        <w:tc>
          <w:tcPr>
            <w:tcW w:w="1945" w:type="dxa"/>
          </w:tcPr>
          <w:p w14:paraId="72F46FED" w14:textId="77777777" w:rsidR="00083A2B" w:rsidRDefault="007C4FE9">
            <w:pPr>
              <w:pStyle w:val="TableStyle"/>
            </w:pPr>
            <w:r>
              <w:rPr>
                <w:noProof/>
              </w:rPr>
              <w:t>Low Register Profile Coefficient (Settlement Period 40)</w:t>
            </w:r>
          </w:p>
        </w:tc>
      </w:tr>
      <w:tr w:rsidR="00083A2B" w14:paraId="379B8A74" w14:textId="77777777">
        <w:trPr>
          <w:cantSplit/>
        </w:trPr>
        <w:tc>
          <w:tcPr>
            <w:tcW w:w="624" w:type="dxa"/>
          </w:tcPr>
          <w:p w14:paraId="373741D8" w14:textId="77777777" w:rsidR="00083A2B" w:rsidRDefault="00083A2B">
            <w:pPr>
              <w:pStyle w:val="TableStyle"/>
              <w:jc w:val="center"/>
            </w:pPr>
          </w:p>
        </w:tc>
        <w:tc>
          <w:tcPr>
            <w:tcW w:w="2035" w:type="dxa"/>
          </w:tcPr>
          <w:p w14:paraId="5DE5BE9A" w14:textId="77777777" w:rsidR="00083A2B" w:rsidRDefault="00083A2B">
            <w:pPr>
              <w:pStyle w:val="TableStyle"/>
            </w:pPr>
          </w:p>
        </w:tc>
        <w:tc>
          <w:tcPr>
            <w:tcW w:w="595" w:type="dxa"/>
          </w:tcPr>
          <w:p w14:paraId="51CE108E" w14:textId="77777777" w:rsidR="00083A2B" w:rsidRDefault="00083A2B">
            <w:pPr>
              <w:pStyle w:val="TableStyle"/>
            </w:pPr>
          </w:p>
        </w:tc>
        <w:tc>
          <w:tcPr>
            <w:tcW w:w="1570" w:type="dxa"/>
          </w:tcPr>
          <w:p w14:paraId="695E0607" w14:textId="77777777" w:rsidR="00083A2B" w:rsidRDefault="00083A2B">
            <w:pPr>
              <w:pStyle w:val="TableStyle"/>
            </w:pPr>
          </w:p>
        </w:tc>
        <w:tc>
          <w:tcPr>
            <w:tcW w:w="283" w:type="dxa"/>
          </w:tcPr>
          <w:p w14:paraId="571A30B4" w14:textId="77777777" w:rsidR="00083A2B" w:rsidRDefault="00083A2B">
            <w:pPr>
              <w:pStyle w:val="TableStyle"/>
              <w:jc w:val="center"/>
            </w:pPr>
          </w:p>
        </w:tc>
        <w:tc>
          <w:tcPr>
            <w:tcW w:w="283" w:type="dxa"/>
          </w:tcPr>
          <w:p w14:paraId="22CB5464" w14:textId="77777777" w:rsidR="00083A2B" w:rsidRDefault="00083A2B">
            <w:pPr>
              <w:pStyle w:val="TableStyle"/>
              <w:jc w:val="center"/>
            </w:pPr>
          </w:p>
        </w:tc>
        <w:tc>
          <w:tcPr>
            <w:tcW w:w="283" w:type="dxa"/>
          </w:tcPr>
          <w:p w14:paraId="6D71427D" w14:textId="77777777" w:rsidR="00083A2B" w:rsidRDefault="00083A2B">
            <w:pPr>
              <w:pStyle w:val="TableStyle"/>
              <w:jc w:val="center"/>
            </w:pPr>
          </w:p>
        </w:tc>
        <w:tc>
          <w:tcPr>
            <w:tcW w:w="283" w:type="dxa"/>
          </w:tcPr>
          <w:p w14:paraId="2D109E29" w14:textId="77777777" w:rsidR="00083A2B" w:rsidRDefault="00083A2B">
            <w:pPr>
              <w:pStyle w:val="TableStyle"/>
              <w:jc w:val="center"/>
            </w:pPr>
          </w:p>
        </w:tc>
        <w:tc>
          <w:tcPr>
            <w:tcW w:w="283" w:type="dxa"/>
          </w:tcPr>
          <w:p w14:paraId="71906255" w14:textId="77777777" w:rsidR="00083A2B" w:rsidRDefault="007C4FE9">
            <w:pPr>
              <w:pStyle w:val="TableStyle"/>
              <w:jc w:val="center"/>
            </w:pPr>
            <w:r>
              <w:rPr>
                <w:noProof/>
              </w:rPr>
              <w:t>1</w:t>
            </w:r>
          </w:p>
        </w:tc>
        <w:tc>
          <w:tcPr>
            <w:tcW w:w="283" w:type="dxa"/>
          </w:tcPr>
          <w:p w14:paraId="4B19561B" w14:textId="77777777" w:rsidR="00083A2B" w:rsidRDefault="00083A2B">
            <w:pPr>
              <w:pStyle w:val="TableStyle"/>
              <w:jc w:val="center"/>
            </w:pPr>
          </w:p>
        </w:tc>
        <w:tc>
          <w:tcPr>
            <w:tcW w:w="283" w:type="dxa"/>
          </w:tcPr>
          <w:p w14:paraId="26093422" w14:textId="77777777" w:rsidR="00083A2B" w:rsidRDefault="00083A2B">
            <w:pPr>
              <w:pStyle w:val="TableStyle"/>
              <w:jc w:val="center"/>
            </w:pPr>
          </w:p>
        </w:tc>
        <w:tc>
          <w:tcPr>
            <w:tcW w:w="283" w:type="dxa"/>
          </w:tcPr>
          <w:p w14:paraId="4A21CC86" w14:textId="77777777" w:rsidR="00083A2B" w:rsidRDefault="00083A2B">
            <w:pPr>
              <w:pStyle w:val="TableStyle"/>
              <w:jc w:val="center"/>
            </w:pPr>
          </w:p>
        </w:tc>
        <w:tc>
          <w:tcPr>
            <w:tcW w:w="1945" w:type="dxa"/>
          </w:tcPr>
          <w:p w14:paraId="0DB01829" w14:textId="77777777" w:rsidR="00083A2B" w:rsidRDefault="007C4FE9">
            <w:pPr>
              <w:pStyle w:val="TableStyle"/>
            </w:pPr>
            <w:r>
              <w:rPr>
                <w:noProof/>
              </w:rPr>
              <w:t>Normal Register Profile Coefficient (Settlement Period 40)</w:t>
            </w:r>
          </w:p>
        </w:tc>
      </w:tr>
      <w:tr w:rsidR="00083A2B" w14:paraId="300FE86F" w14:textId="77777777">
        <w:trPr>
          <w:cantSplit/>
        </w:trPr>
        <w:tc>
          <w:tcPr>
            <w:tcW w:w="624" w:type="dxa"/>
          </w:tcPr>
          <w:p w14:paraId="651B4866" w14:textId="77777777" w:rsidR="00083A2B" w:rsidRDefault="00083A2B">
            <w:pPr>
              <w:pStyle w:val="TableStyle"/>
              <w:jc w:val="center"/>
            </w:pPr>
          </w:p>
        </w:tc>
        <w:tc>
          <w:tcPr>
            <w:tcW w:w="2035" w:type="dxa"/>
          </w:tcPr>
          <w:p w14:paraId="62B55D19" w14:textId="77777777" w:rsidR="00083A2B" w:rsidRDefault="00083A2B">
            <w:pPr>
              <w:pStyle w:val="TableStyle"/>
            </w:pPr>
          </w:p>
        </w:tc>
        <w:tc>
          <w:tcPr>
            <w:tcW w:w="595" w:type="dxa"/>
          </w:tcPr>
          <w:p w14:paraId="62C1856F" w14:textId="77777777" w:rsidR="00083A2B" w:rsidRDefault="00083A2B">
            <w:pPr>
              <w:pStyle w:val="TableStyle"/>
            </w:pPr>
          </w:p>
        </w:tc>
        <w:tc>
          <w:tcPr>
            <w:tcW w:w="1570" w:type="dxa"/>
          </w:tcPr>
          <w:p w14:paraId="3528EF1B" w14:textId="77777777" w:rsidR="00083A2B" w:rsidRDefault="00083A2B">
            <w:pPr>
              <w:pStyle w:val="TableStyle"/>
            </w:pPr>
          </w:p>
        </w:tc>
        <w:tc>
          <w:tcPr>
            <w:tcW w:w="283" w:type="dxa"/>
          </w:tcPr>
          <w:p w14:paraId="7E69BB57" w14:textId="77777777" w:rsidR="00083A2B" w:rsidRDefault="00083A2B">
            <w:pPr>
              <w:pStyle w:val="TableStyle"/>
              <w:jc w:val="center"/>
            </w:pPr>
          </w:p>
        </w:tc>
        <w:tc>
          <w:tcPr>
            <w:tcW w:w="283" w:type="dxa"/>
          </w:tcPr>
          <w:p w14:paraId="39450552" w14:textId="77777777" w:rsidR="00083A2B" w:rsidRDefault="00083A2B">
            <w:pPr>
              <w:pStyle w:val="TableStyle"/>
              <w:jc w:val="center"/>
            </w:pPr>
          </w:p>
        </w:tc>
        <w:tc>
          <w:tcPr>
            <w:tcW w:w="283" w:type="dxa"/>
          </w:tcPr>
          <w:p w14:paraId="27E9F96D" w14:textId="77777777" w:rsidR="00083A2B" w:rsidRDefault="00083A2B">
            <w:pPr>
              <w:pStyle w:val="TableStyle"/>
              <w:jc w:val="center"/>
            </w:pPr>
          </w:p>
        </w:tc>
        <w:tc>
          <w:tcPr>
            <w:tcW w:w="283" w:type="dxa"/>
          </w:tcPr>
          <w:p w14:paraId="56128DE2" w14:textId="77777777" w:rsidR="00083A2B" w:rsidRDefault="00083A2B">
            <w:pPr>
              <w:pStyle w:val="TableStyle"/>
              <w:jc w:val="center"/>
            </w:pPr>
          </w:p>
        </w:tc>
        <w:tc>
          <w:tcPr>
            <w:tcW w:w="283" w:type="dxa"/>
          </w:tcPr>
          <w:p w14:paraId="20D9F54A" w14:textId="77777777" w:rsidR="00083A2B" w:rsidRDefault="007C4FE9">
            <w:pPr>
              <w:pStyle w:val="TableStyle"/>
              <w:jc w:val="center"/>
            </w:pPr>
            <w:r>
              <w:rPr>
                <w:noProof/>
              </w:rPr>
              <w:t>1</w:t>
            </w:r>
          </w:p>
        </w:tc>
        <w:tc>
          <w:tcPr>
            <w:tcW w:w="283" w:type="dxa"/>
          </w:tcPr>
          <w:p w14:paraId="64A3D7B8" w14:textId="77777777" w:rsidR="00083A2B" w:rsidRDefault="00083A2B">
            <w:pPr>
              <w:pStyle w:val="TableStyle"/>
              <w:jc w:val="center"/>
            </w:pPr>
          </w:p>
        </w:tc>
        <w:tc>
          <w:tcPr>
            <w:tcW w:w="283" w:type="dxa"/>
          </w:tcPr>
          <w:p w14:paraId="7C97A4C0" w14:textId="77777777" w:rsidR="00083A2B" w:rsidRDefault="00083A2B">
            <w:pPr>
              <w:pStyle w:val="TableStyle"/>
              <w:jc w:val="center"/>
            </w:pPr>
          </w:p>
        </w:tc>
        <w:tc>
          <w:tcPr>
            <w:tcW w:w="283" w:type="dxa"/>
          </w:tcPr>
          <w:p w14:paraId="60986411" w14:textId="77777777" w:rsidR="00083A2B" w:rsidRDefault="00083A2B">
            <w:pPr>
              <w:pStyle w:val="TableStyle"/>
              <w:jc w:val="center"/>
            </w:pPr>
          </w:p>
        </w:tc>
        <w:tc>
          <w:tcPr>
            <w:tcW w:w="1945" w:type="dxa"/>
          </w:tcPr>
          <w:p w14:paraId="5143C601" w14:textId="77777777" w:rsidR="00083A2B" w:rsidRDefault="007C4FE9">
            <w:pPr>
              <w:pStyle w:val="TableStyle"/>
            </w:pPr>
            <w:r>
              <w:rPr>
                <w:noProof/>
              </w:rPr>
              <w:t>Low Register Profile Coefficient (Settlement Period 41)</w:t>
            </w:r>
          </w:p>
        </w:tc>
      </w:tr>
      <w:tr w:rsidR="00083A2B" w14:paraId="7349CD67" w14:textId="77777777">
        <w:trPr>
          <w:cantSplit/>
        </w:trPr>
        <w:tc>
          <w:tcPr>
            <w:tcW w:w="624" w:type="dxa"/>
          </w:tcPr>
          <w:p w14:paraId="6D54BC85" w14:textId="77777777" w:rsidR="00083A2B" w:rsidRDefault="00083A2B">
            <w:pPr>
              <w:pStyle w:val="TableStyle"/>
              <w:jc w:val="center"/>
            </w:pPr>
          </w:p>
        </w:tc>
        <w:tc>
          <w:tcPr>
            <w:tcW w:w="2035" w:type="dxa"/>
          </w:tcPr>
          <w:p w14:paraId="66D11E1E" w14:textId="77777777" w:rsidR="00083A2B" w:rsidRDefault="00083A2B">
            <w:pPr>
              <w:pStyle w:val="TableStyle"/>
            </w:pPr>
          </w:p>
        </w:tc>
        <w:tc>
          <w:tcPr>
            <w:tcW w:w="595" w:type="dxa"/>
          </w:tcPr>
          <w:p w14:paraId="7F7D6300" w14:textId="77777777" w:rsidR="00083A2B" w:rsidRDefault="00083A2B">
            <w:pPr>
              <w:pStyle w:val="TableStyle"/>
            </w:pPr>
          </w:p>
        </w:tc>
        <w:tc>
          <w:tcPr>
            <w:tcW w:w="1570" w:type="dxa"/>
          </w:tcPr>
          <w:p w14:paraId="084BEBBE" w14:textId="77777777" w:rsidR="00083A2B" w:rsidRDefault="00083A2B">
            <w:pPr>
              <w:pStyle w:val="TableStyle"/>
            </w:pPr>
          </w:p>
        </w:tc>
        <w:tc>
          <w:tcPr>
            <w:tcW w:w="283" w:type="dxa"/>
          </w:tcPr>
          <w:p w14:paraId="639F8B7F" w14:textId="77777777" w:rsidR="00083A2B" w:rsidRDefault="00083A2B">
            <w:pPr>
              <w:pStyle w:val="TableStyle"/>
              <w:jc w:val="center"/>
            </w:pPr>
          </w:p>
        </w:tc>
        <w:tc>
          <w:tcPr>
            <w:tcW w:w="283" w:type="dxa"/>
          </w:tcPr>
          <w:p w14:paraId="7AB77F2B" w14:textId="77777777" w:rsidR="00083A2B" w:rsidRDefault="00083A2B">
            <w:pPr>
              <w:pStyle w:val="TableStyle"/>
              <w:jc w:val="center"/>
            </w:pPr>
          </w:p>
        </w:tc>
        <w:tc>
          <w:tcPr>
            <w:tcW w:w="283" w:type="dxa"/>
          </w:tcPr>
          <w:p w14:paraId="6C96945F" w14:textId="77777777" w:rsidR="00083A2B" w:rsidRDefault="00083A2B">
            <w:pPr>
              <w:pStyle w:val="TableStyle"/>
              <w:jc w:val="center"/>
            </w:pPr>
          </w:p>
        </w:tc>
        <w:tc>
          <w:tcPr>
            <w:tcW w:w="283" w:type="dxa"/>
          </w:tcPr>
          <w:p w14:paraId="67C6F52C" w14:textId="77777777" w:rsidR="00083A2B" w:rsidRDefault="00083A2B">
            <w:pPr>
              <w:pStyle w:val="TableStyle"/>
              <w:jc w:val="center"/>
            </w:pPr>
          </w:p>
        </w:tc>
        <w:tc>
          <w:tcPr>
            <w:tcW w:w="283" w:type="dxa"/>
          </w:tcPr>
          <w:p w14:paraId="56B89224" w14:textId="77777777" w:rsidR="00083A2B" w:rsidRDefault="007C4FE9">
            <w:pPr>
              <w:pStyle w:val="TableStyle"/>
              <w:jc w:val="center"/>
            </w:pPr>
            <w:r>
              <w:rPr>
                <w:noProof/>
              </w:rPr>
              <w:t>1</w:t>
            </w:r>
          </w:p>
        </w:tc>
        <w:tc>
          <w:tcPr>
            <w:tcW w:w="283" w:type="dxa"/>
          </w:tcPr>
          <w:p w14:paraId="01CB6445" w14:textId="77777777" w:rsidR="00083A2B" w:rsidRDefault="00083A2B">
            <w:pPr>
              <w:pStyle w:val="TableStyle"/>
              <w:jc w:val="center"/>
            </w:pPr>
          </w:p>
        </w:tc>
        <w:tc>
          <w:tcPr>
            <w:tcW w:w="283" w:type="dxa"/>
          </w:tcPr>
          <w:p w14:paraId="72D261D6" w14:textId="77777777" w:rsidR="00083A2B" w:rsidRDefault="00083A2B">
            <w:pPr>
              <w:pStyle w:val="TableStyle"/>
              <w:jc w:val="center"/>
            </w:pPr>
          </w:p>
        </w:tc>
        <w:tc>
          <w:tcPr>
            <w:tcW w:w="283" w:type="dxa"/>
          </w:tcPr>
          <w:p w14:paraId="0C00467C" w14:textId="77777777" w:rsidR="00083A2B" w:rsidRDefault="00083A2B">
            <w:pPr>
              <w:pStyle w:val="TableStyle"/>
              <w:jc w:val="center"/>
            </w:pPr>
          </w:p>
        </w:tc>
        <w:tc>
          <w:tcPr>
            <w:tcW w:w="1945" w:type="dxa"/>
          </w:tcPr>
          <w:p w14:paraId="019CB148" w14:textId="77777777" w:rsidR="00083A2B" w:rsidRDefault="007C4FE9">
            <w:pPr>
              <w:pStyle w:val="TableStyle"/>
            </w:pPr>
            <w:r>
              <w:rPr>
                <w:noProof/>
              </w:rPr>
              <w:t>Normal Register Profile Coefficient (Settlement Period 41)</w:t>
            </w:r>
          </w:p>
        </w:tc>
      </w:tr>
      <w:tr w:rsidR="00083A2B" w14:paraId="68720204" w14:textId="77777777">
        <w:trPr>
          <w:cantSplit/>
        </w:trPr>
        <w:tc>
          <w:tcPr>
            <w:tcW w:w="624" w:type="dxa"/>
          </w:tcPr>
          <w:p w14:paraId="7159D5BD" w14:textId="77777777" w:rsidR="00083A2B" w:rsidRDefault="00083A2B">
            <w:pPr>
              <w:pStyle w:val="TableStyle"/>
              <w:jc w:val="center"/>
            </w:pPr>
          </w:p>
        </w:tc>
        <w:tc>
          <w:tcPr>
            <w:tcW w:w="2035" w:type="dxa"/>
          </w:tcPr>
          <w:p w14:paraId="1E6999A4" w14:textId="77777777" w:rsidR="00083A2B" w:rsidRDefault="00083A2B">
            <w:pPr>
              <w:pStyle w:val="TableStyle"/>
            </w:pPr>
          </w:p>
        </w:tc>
        <w:tc>
          <w:tcPr>
            <w:tcW w:w="595" w:type="dxa"/>
          </w:tcPr>
          <w:p w14:paraId="5437E44C" w14:textId="77777777" w:rsidR="00083A2B" w:rsidRDefault="00083A2B">
            <w:pPr>
              <w:pStyle w:val="TableStyle"/>
            </w:pPr>
          </w:p>
        </w:tc>
        <w:tc>
          <w:tcPr>
            <w:tcW w:w="1570" w:type="dxa"/>
          </w:tcPr>
          <w:p w14:paraId="7F3E0887" w14:textId="77777777" w:rsidR="00083A2B" w:rsidRDefault="00083A2B">
            <w:pPr>
              <w:pStyle w:val="TableStyle"/>
            </w:pPr>
          </w:p>
        </w:tc>
        <w:tc>
          <w:tcPr>
            <w:tcW w:w="283" w:type="dxa"/>
          </w:tcPr>
          <w:p w14:paraId="09DA29D8" w14:textId="77777777" w:rsidR="00083A2B" w:rsidRDefault="00083A2B">
            <w:pPr>
              <w:pStyle w:val="TableStyle"/>
              <w:jc w:val="center"/>
            </w:pPr>
          </w:p>
        </w:tc>
        <w:tc>
          <w:tcPr>
            <w:tcW w:w="283" w:type="dxa"/>
          </w:tcPr>
          <w:p w14:paraId="1183EE42" w14:textId="77777777" w:rsidR="00083A2B" w:rsidRDefault="00083A2B">
            <w:pPr>
              <w:pStyle w:val="TableStyle"/>
              <w:jc w:val="center"/>
            </w:pPr>
          </w:p>
        </w:tc>
        <w:tc>
          <w:tcPr>
            <w:tcW w:w="283" w:type="dxa"/>
          </w:tcPr>
          <w:p w14:paraId="0D580297" w14:textId="77777777" w:rsidR="00083A2B" w:rsidRDefault="00083A2B">
            <w:pPr>
              <w:pStyle w:val="TableStyle"/>
              <w:jc w:val="center"/>
            </w:pPr>
          </w:p>
        </w:tc>
        <w:tc>
          <w:tcPr>
            <w:tcW w:w="283" w:type="dxa"/>
          </w:tcPr>
          <w:p w14:paraId="04681F92" w14:textId="77777777" w:rsidR="00083A2B" w:rsidRDefault="00083A2B">
            <w:pPr>
              <w:pStyle w:val="TableStyle"/>
              <w:jc w:val="center"/>
            </w:pPr>
          </w:p>
        </w:tc>
        <w:tc>
          <w:tcPr>
            <w:tcW w:w="283" w:type="dxa"/>
          </w:tcPr>
          <w:p w14:paraId="298FC6CF" w14:textId="77777777" w:rsidR="00083A2B" w:rsidRDefault="007C4FE9">
            <w:pPr>
              <w:pStyle w:val="TableStyle"/>
              <w:jc w:val="center"/>
            </w:pPr>
            <w:r>
              <w:rPr>
                <w:noProof/>
              </w:rPr>
              <w:t>1</w:t>
            </w:r>
          </w:p>
        </w:tc>
        <w:tc>
          <w:tcPr>
            <w:tcW w:w="283" w:type="dxa"/>
          </w:tcPr>
          <w:p w14:paraId="0BCAB178" w14:textId="77777777" w:rsidR="00083A2B" w:rsidRDefault="00083A2B">
            <w:pPr>
              <w:pStyle w:val="TableStyle"/>
              <w:jc w:val="center"/>
            </w:pPr>
          </w:p>
        </w:tc>
        <w:tc>
          <w:tcPr>
            <w:tcW w:w="283" w:type="dxa"/>
          </w:tcPr>
          <w:p w14:paraId="7A06F9E5" w14:textId="77777777" w:rsidR="00083A2B" w:rsidRDefault="00083A2B">
            <w:pPr>
              <w:pStyle w:val="TableStyle"/>
              <w:jc w:val="center"/>
            </w:pPr>
          </w:p>
        </w:tc>
        <w:tc>
          <w:tcPr>
            <w:tcW w:w="283" w:type="dxa"/>
          </w:tcPr>
          <w:p w14:paraId="78ADB3F5" w14:textId="77777777" w:rsidR="00083A2B" w:rsidRDefault="00083A2B">
            <w:pPr>
              <w:pStyle w:val="TableStyle"/>
              <w:jc w:val="center"/>
            </w:pPr>
          </w:p>
        </w:tc>
        <w:tc>
          <w:tcPr>
            <w:tcW w:w="1945" w:type="dxa"/>
          </w:tcPr>
          <w:p w14:paraId="3ADDC241" w14:textId="77777777" w:rsidR="00083A2B" w:rsidRDefault="007C4FE9">
            <w:pPr>
              <w:pStyle w:val="TableStyle"/>
            </w:pPr>
            <w:r>
              <w:rPr>
                <w:noProof/>
              </w:rPr>
              <w:t>Low Register Profile Coefficient (Settlement Period 42)</w:t>
            </w:r>
          </w:p>
        </w:tc>
      </w:tr>
      <w:tr w:rsidR="00083A2B" w14:paraId="73FF22CF" w14:textId="77777777">
        <w:trPr>
          <w:cantSplit/>
        </w:trPr>
        <w:tc>
          <w:tcPr>
            <w:tcW w:w="624" w:type="dxa"/>
          </w:tcPr>
          <w:p w14:paraId="78C43B73" w14:textId="77777777" w:rsidR="00083A2B" w:rsidRDefault="00083A2B">
            <w:pPr>
              <w:pStyle w:val="TableStyle"/>
              <w:jc w:val="center"/>
            </w:pPr>
          </w:p>
        </w:tc>
        <w:tc>
          <w:tcPr>
            <w:tcW w:w="2035" w:type="dxa"/>
          </w:tcPr>
          <w:p w14:paraId="1B29AF7A" w14:textId="77777777" w:rsidR="00083A2B" w:rsidRDefault="00083A2B">
            <w:pPr>
              <w:pStyle w:val="TableStyle"/>
            </w:pPr>
          </w:p>
        </w:tc>
        <w:tc>
          <w:tcPr>
            <w:tcW w:w="595" w:type="dxa"/>
          </w:tcPr>
          <w:p w14:paraId="293DA92C" w14:textId="77777777" w:rsidR="00083A2B" w:rsidRDefault="00083A2B">
            <w:pPr>
              <w:pStyle w:val="TableStyle"/>
            </w:pPr>
          </w:p>
        </w:tc>
        <w:tc>
          <w:tcPr>
            <w:tcW w:w="1570" w:type="dxa"/>
          </w:tcPr>
          <w:p w14:paraId="3D8FCC42" w14:textId="77777777" w:rsidR="00083A2B" w:rsidRDefault="00083A2B">
            <w:pPr>
              <w:pStyle w:val="TableStyle"/>
            </w:pPr>
          </w:p>
        </w:tc>
        <w:tc>
          <w:tcPr>
            <w:tcW w:w="283" w:type="dxa"/>
          </w:tcPr>
          <w:p w14:paraId="509BE08F" w14:textId="77777777" w:rsidR="00083A2B" w:rsidRDefault="00083A2B">
            <w:pPr>
              <w:pStyle w:val="TableStyle"/>
              <w:jc w:val="center"/>
            </w:pPr>
          </w:p>
        </w:tc>
        <w:tc>
          <w:tcPr>
            <w:tcW w:w="283" w:type="dxa"/>
          </w:tcPr>
          <w:p w14:paraId="0702ACF6" w14:textId="77777777" w:rsidR="00083A2B" w:rsidRDefault="00083A2B">
            <w:pPr>
              <w:pStyle w:val="TableStyle"/>
              <w:jc w:val="center"/>
            </w:pPr>
          </w:p>
        </w:tc>
        <w:tc>
          <w:tcPr>
            <w:tcW w:w="283" w:type="dxa"/>
          </w:tcPr>
          <w:p w14:paraId="0CB21922" w14:textId="77777777" w:rsidR="00083A2B" w:rsidRDefault="00083A2B">
            <w:pPr>
              <w:pStyle w:val="TableStyle"/>
              <w:jc w:val="center"/>
            </w:pPr>
          </w:p>
        </w:tc>
        <w:tc>
          <w:tcPr>
            <w:tcW w:w="283" w:type="dxa"/>
          </w:tcPr>
          <w:p w14:paraId="277AF6EF" w14:textId="77777777" w:rsidR="00083A2B" w:rsidRDefault="00083A2B">
            <w:pPr>
              <w:pStyle w:val="TableStyle"/>
              <w:jc w:val="center"/>
            </w:pPr>
          </w:p>
        </w:tc>
        <w:tc>
          <w:tcPr>
            <w:tcW w:w="283" w:type="dxa"/>
          </w:tcPr>
          <w:p w14:paraId="335FF08A" w14:textId="77777777" w:rsidR="00083A2B" w:rsidRDefault="007C4FE9">
            <w:pPr>
              <w:pStyle w:val="TableStyle"/>
              <w:jc w:val="center"/>
            </w:pPr>
            <w:r>
              <w:rPr>
                <w:noProof/>
              </w:rPr>
              <w:t>1</w:t>
            </w:r>
          </w:p>
        </w:tc>
        <w:tc>
          <w:tcPr>
            <w:tcW w:w="283" w:type="dxa"/>
          </w:tcPr>
          <w:p w14:paraId="029B9D14" w14:textId="77777777" w:rsidR="00083A2B" w:rsidRDefault="00083A2B">
            <w:pPr>
              <w:pStyle w:val="TableStyle"/>
              <w:jc w:val="center"/>
            </w:pPr>
          </w:p>
        </w:tc>
        <w:tc>
          <w:tcPr>
            <w:tcW w:w="283" w:type="dxa"/>
          </w:tcPr>
          <w:p w14:paraId="26E5AB8F" w14:textId="77777777" w:rsidR="00083A2B" w:rsidRDefault="00083A2B">
            <w:pPr>
              <w:pStyle w:val="TableStyle"/>
              <w:jc w:val="center"/>
            </w:pPr>
          </w:p>
        </w:tc>
        <w:tc>
          <w:tcPr>
            <w:tcW w:w="283" w:type="dxa"/>
          </w:tcPr>
          <w:p w14:paraId="53F355A2" w14:textId="77777777" w:rsidR="00083A2B" w:rsidRDefault="00083A2B">
            <w:pPr>
              <w:pStyle w:val="TableStyle"/>
              <w:jc w:val="center"/>
            </w:pPr>
          </w:p>
        </w:tc>
        <w:tc>
          <w:tcPr>
            <w:tcW w:w="1945" w:type="dxa"/>
          </w:tcPr>
          <w:p w14:paraId="3928F9AD" w14:textId="77777777" w:rsidR="00083A2B" w:rsidRDefault="007C4FE9">
            <w:pPr>
              <w:pStyle w:val="TableStyle"/>
            </w:pPr>
            <w:r>
              <w:rPr>
                <w:noProof/>
              </w:rPr>
              <w:t>Normal Register Profile Coefficient (Settlement Period 42)</w:t>
            </w:r>
          </w:p>
        </w:tc>
      </w:tr>
      <w:tr w:rsidR="00083A2B" w14:paraId="7B621FF1" w14:textId="77777777">
        <w:trPr>
          <w:cantSplit/>
        </w:trPr>
        <w:tc>
          <w:tcPr>
            <w:tcW w:w="624" w:type="dxa"/>
          </w:tcPr>
          <w:p w14:paraId="1DE74B8C" w14:textId="77777777" w:rsidR="00083A2B" w:rsidRDefault="00083A2B">
            <w:pPr>
              <w:pStyle w:val="TableStyle"/>
              <w:jc w:val="center"/>
            </w:pPr>
          </w:p>
        </w:tc>
        <w:tc>
          <w:tcPr>
            <w:tcW w:w="2035" w:type="dxa"/>
          </w:tcPr>
          <w:p w14:paraId="4D4A0683" w14:textId="77777777" w:rsidR="00083A2B" w:rsidRDefault="00083A2B">
            <w:pPr>
              <w:pStyle w:val="TableStyle"/>
            </w:pPr>
          </w:p>
        </w:tc>
        <w:tc>
          <w:tcPr>
            <w:tcW w:w="595" w:type="dxa"/>
          </w:tcPr>
          <w:p w14:paraId="2BE8A276" w14:textId="77777777" w:rsidR="00083A2B" w:rsidRDefault="00083A2B">
            <w:pPr>
              <w:pStyle w:val="TableStyle"/>
            </w:pPr>
          </w:p>
        </w:tc>
        <w:tc>
          <w:tcPr>
            <w:tcW w:w="1570" w:type="dxa"/>
          </w:tcPr>
          <w:p w14:paraId="16AD5EAA" w14:textId="77777777" w:rsidR="00083A2B" w:rsidRDefault="00083A2B">
            <w:pPr>
              <w:pStyle w:val="TableStyle"/>
            </w:pPr>
          </w:p>
        </w:tc>
        <w:tc>
          <w:tcPr>
            <w:tcW w:w="283" w:type="dxa"/>
          </w:tcPr>
          <w:p w14:paraId="1415526A" w14:textId="77777777" w:rsidR="00083A2B" w:rsidRDefault="00083A2B">
            <w:pPr>
              <w:pStyle w:val="TableStyle"/>
              <w:jc w:val="center"/>
            </w:pPr>
          </w:p>
        </w:tc>
        <w:tc>
          <w:tcPr>
            <w:tcW w:w="283" w:type="dxa"/>
          </w:tcPr>
          <w:p w14:paraId="110757E5" w14:textId="77777777" w:rsidR="00083A2B" w:rsidRDefault="00083A2B">
            <w:pPr>
              <w:pStyle w:val="TableStyle"/>
              <w:jc w:val="center"/>
            </w:pPr>
          </w:p>
        </w:tc>
        <w:tc>
          <w:tcPr>
            <w:tcW w:w="283" w:type="dxa"/>
          </w:tcPr>
          <w:p w14:paraId="61C3A62F" w14:textId="77777777" w:rsidR="00083A2B" w:rsidRDefault="00083A2B">
            <w:pPr>
              <w:pStyle w:val="TableStyle"/>
              <w:jc w:val="center"/>
            </w:pPr>
          </w:p>
        </w:tc>
        <w:tc>
          <w:tcPr>
            <w:tcW w:w="283" w:type="dxa"/>
          </w:tcPr>
          <w:p w14:paraId="29CB498B" w14:textId="77777777" w:rsidR="00083A2B" w:rsidRDefault="00083A2B">
            <w:pPr>
              <w:pStyle w:val="TableStyle"/>
              <w:jc w:val="center"/>
            </w:pPr>
          </w:p>
        </w:tc>
        <w:tc>
          <w:tcPr>
            <w:tcW w:w="283" w:type="dxa"/>
          </w:tcPr>
          <w:p w14:paraId="76D1259F" w14:textId="77777777" w:rsidR="00083A2B" w:rsidRDefault="007C4FE9">
            <w:pPr>
              <w:pStyle w:val="TableStyle"/>
              <w:jc w:val="center"/>
            </w:pPr>
            <w:r>
              <w:rPr>
                <w:noProof/>
              </w:rPr>
              <w:t>1</w:t>
            </w:r>
          </w:p>
        </w:tc>
        <w:tc>
          <w:tcPr>
            <w:tcW w:w="283" w:type="dxa"/>
          </w:tcPr>
          <w:p w14:paraId="509D3394" w14:textId="77777777" w:rsidR="00083A2B" w:rsidRDefault="00083A2B">
            <w:pPr>
              <w:pStyle w:val="TableStyle"/>
              <w:jc w:val="center"/>
            </w:pPr>
          </w:p>
        </w:tc>
        <w:tc>
          <w:tcPr>
            <w:tcW w:w="283" w:type="dxa"/>
          </w:tcPr>
          <w:p w14:paraId="39D0A77B" w14:textId="77777777" w:rsidR="00083A2B" w:rsidRDefault="00083A2B">
            <w:pPr>
              <w:pStyle w:val="TableStyle"/>
              <w:jc w:val="center"/>
            </w:pPr>
          </w:p>
        </w:tc>
        <w:tc>
          <w:tcPr>
            <w:tcW w:w="283" w:type="dxa"/>
          </w:tcPr>
          <w:p w14:paraId="14B5F70C" w14:textId="77777777" w:rsidR="00083A2B" w:rsidRDefault="00083A2B">
            <w:pPr>
              <w:pStyle w:val="TableStyle"/>
              <w:jc w:val="center"/>
            </w:pPr>
          </w:p>
        </w:tc>
        <w:tc>
          <w:tcPr>
            <w:tcW w:w="1945" w:type="dxa"/>
          </w:tcPr>
          <w:p w14:paraId="23D34746" w14:textId="77777777" w:rsidR="00083A2B" w:rsidRDefault="007C4FE9">
            <w:pPr>
              <w:pStyle w:val="TableStyle"/>
            </w:pPr>
            <w:r>
              <w:rPr>
                <w:noProof/>
              </w:rPr>
              <w:t>Low Register Profile Coefficient (Settlement Period 43)</w:t>
            </w:r>
          </w:p>
        </w:tc>
      </w:tr>
      <w:tr w:rsidR="00083A2B" w14:paraId="1D792144" w14:textId="77777777">
        <w:trPr>
          <w:cantSplit/>
        </w:trPr>
        <w:tc>
          <w:tcPr>
            <w:tcW w:w="624" w:type="dxa"/>
          </w:tcPr>
          <w:p w14:paraId="7E7066BE" w14:textId="77777777" w:rsidR="00083A2B" w:rsidRDefault="00083A2B">
            <w:pPr>
              <w:pStyle w:val="TableStyle"/>
              <w:jc w:val="center"/>
            </w:pPr>
          </w:p>
        </w:tc>
        <w:tc>
          <w:tcPr>
            <w:tcW w:w="2035" w:type="dxa"/>
          </w:tcPr>
          <w:p w14:paraId="39229384" w14:textId="77777777" w:rsidR="00083A2B" w:rsidRDefault="00083A2B">
            <w:pPr>
              <w:pStyle w:val="TableStyle"/>
            </w:pPr>
          </w:p>
        </w:tc>
        <w:tc>
          <w:tcPr>
            <w:tcW w:w="595" w:type="dxa"/>
          </w:tcPr>
          <w:p w14:paraId="7E81F89B" w14:textId="77777777" w:rsidR="00083A2B" w:rsidRDefault="00083A2B">
            <w:pPr>
              <w:pStyle w:val="TableStyle"/>
            </w:pPr>
          </w:p>
        </w:tc>
        <w:tc>
          <w:tcPr>
            <w:tcW w:w="1570" w:type="dxa"/>
          </w:tcPr>
          <w:p w14:paraId="5B2B415A" w14:textId="77777777" w:rsidR="00083A2B" w:rsidRDefault="00083A2B">
            <w:pPr>
              <w:pStyle w:val="TableStyle"/>
            </w:pPr>
          </w:p>
        </w:tc>
        <w:tc>
          <w:tcPr>
            <w:tcW w:w="283" w:type="dxa"/>
          </w:tcPr>
          <w:p w14:paraId="2576FB07" w14:textId="77777777" w:rsidR="00083A2B" w:rsidRDefault="00083A2B">
            <w:pPr>
              <w:pStyle w:val="TableStyle"/>
              <w:jc w:val="center"/>
            </w:pPr>
          </w:p>
        </w:tc>
        <w:tc>
          <w:tcPr>
            <w:tcW w:w="283" w:type="dxa"/>
          </w:tcPr>
          <w:p w14:paraId="60891382" w14:textId="77777777" w:rsidR="00083A2B" w:rsidRDefault="00083A2B">
            <w:pPr>
              <w:pStyle w:val="TableStyle"/>
              <w:jc w:val="center"/>
            </w:pPr>
          </w:p>
        </w:tc>
        <w:tc>
          <w:tcPr>
            <w:tcW w:w="283" w:type="dxa"/>
          </w:tcPr>
          <w:p w14:paraId="05BE4583" w14:textId="77777777" w:rsidR="00083A2B" w:rsidRDefault="00083A2B">
            <w:pPr>
              <w:pStyle w:val="TableStyle"/>
              <w:jc w:val="center"/>
            </w:pPr>
          </w:p>
        </w:tc>
        <w:tc>
          <w:tcPr>
            <w:tcW w:w="283" w:type="dxa"/>
          </w:tcPr>
          <w:p w14:paraId="6F7D598D" w14:textId="77777777" w:rsidR="00083A2B" w:rsidRDefault="00083A2B">
            <w:pPr>
              <w:pStyle w:val="TableStyle"/>
              <w:jc w:val="center"/>
            </w:pPr>
          </w:p>
        </w:tc>
        <w:tc>
          <w:tcPr>
            <w:tcW w:w="283" w:type="dxa"/>
          </w:tcPr>
          <w:p w14:paraId="36E16172" w14:textId="77777777" w:rsidR="00083A2B" w:rsidRDefault="007C4FE9">
            <w:pPr>
              <w:pStyle w:val="TableStyle"/>
              <w:jc w:val="center"/>
            </w:pPr>
            <w:r>
              <w:rPr>
                <w:noProof/>
              </w:rPr>
              <w:t>1</w:t>
            </w:r>
          </w:p>
        </w:tc>
        <w:tc>
          <w:tcPr>
            <w:tcW w:w="283" w:type="dxa"/>
          </w:tcPr>
          <w:p w14:paraId="7F64298D" w14:textId="77777777" w:rsidR="00083A2B" w:rsidRDefault="00083A2B">
            <w:pPr>
              <w:pStyle w:val="TableStyle"/>
              <w:jc w:val="center"/>
            </w:pPr>
          </w:p>
        </w:tc>
        <w:tc>
          <w:tcPr>
            <w:tcW w:w="283" w:type="dxa"/>
          </w:tcPr>
          <w:p w14:paraId="409B0FF1" w14:textId="77777777" w:rsidR="00083A2B" w:rsidRDefault="00083A2B">
            <w:pPr>
              <w:pStyle w:val="TableStyle"/>
              <w:jc w:val="center"/>
            </w:pPr>
          </w:p>
        </w:tc>
        <w:tc>
          <w:tcPr>
            <w:tcW w:w="283" w:type="dxa"/>
          </w:tcPr>
          <w:p w14:paraId="17BF64FF" w14:textId="77777777" w:rsidR="00083A2B" w:rsidRDefault="00083A2B">
            <w:pPr>
              <w:pStyle w:val="TableStyle"/>
              <w:jc w:val="center"/>
            </w:pPr>
          </w:p>
        </w:tc>
        <w:tc>
          <w:tcPr>
            <w:tcW w:w="1945" w:type="dxa"/>
          </w:tcPr>
          <w:p w14:paraId="24925950" w14:textId="77777777" w:rsidR="00083A2B" w:rsidRDefault="007C4FE9">
            <w:pPr>
              <w:pStyle w:val="TableStyle"/>
            </w:pPr>
            <w:r>
              <w:rPr>
                <w:noProof/>
              </w:rPr>
              <w:t>Normal Register Profile Coefficient (Settlement Period 43)</w:t>
            </w:r>
          </w:p>
        </w:tc>
      </w:tr>
      <w:tr w:rsidR="00083A2B" w14:paraId="340E17B7" w14:textId="77777777">
        <w:trPr>
          <w:cantSplit/>
        </w:trPr>
        <w:tc>
          <w:tcPr>
            <w:tcW w:w="624" w:type="dxa"/>
          </w:tcPr>
          <w:p w14:paraId="4AFDE0F4" w14:textId="77777777" w:rsidR="00083A2B" w:rsidRDefault="00083A2B">
            <w:pPr>
              <w:pStyle w:val="TableStyle"/>
              <w:jc w:val="center"/>
            </w:pPr>
          </w:p>
        </w:tc>
        <w:tc>
          <w:tcPr>
            <w:tcW w:w="2035" w:type="dxa"/>
          </w:tcPr>
          <w:p w14:paraId="08ABD3C6" w14:textId="77777777" w:rsidR="00083A2B" w:rsidRDefault="00083A2B">
            <w:pPr>
              <w:pStyle w:val="TableStyle"/>
            </w:pPr>
          </w:p>
        </w:tc>
        <w:tc>
          <w:tcPr>
            <w:tcW w:w="595" w:type="dxa"/>
          </w:tcPr>
          <w:p w14:paraId="42E81252" w14:textId="77777777" w:rsidR="00083A2B" w:rsidRDefault="00083A2B">
            <w:pPr>
              <w:pStyle w:val="TableStyle"/>
            </w:pPr>
          </w:p>
        </w:tc>
        <w:tc>
          <w:tcPr>
            <w:tcW w:w="1570" w:type="dxa"/>
          </w:tcPr>
          <w:p w14:paraId="5C13A0E4" w14:textId="77777777" w:rsidR="00083A2B" w:rsidRDefault="00083A2B">
            <w:pPr>
              <w:pStyle w:val="TableStyle"/>
            </w:pPr>
          </w:p>
        </w:tc>
        <w:tc>
          <w:tcPr>
            <w:tcW w:w="283" w:type="dxa"/>
          </w:tcPr>
          <w:p w14:paraId="78102124" w14:textId="77777777" w:rsidR="00083A2B" w:rsidRDefault="00083A2B">
            <w:pPr>
              <w:pStyle w:val="TableStyle"/>
              <w:jc w:val="center"/>
            </w:pPr>
          </w:p>
        </w:tc>
        <w:tc>
          <w:tcPr>
            <w:tcW w:w="283" w:type="dxa"/>
          </w:tcPr>
          <w:p w14:paraId="1DD46BE0" w14:textId="77777777" w:rsidR="00083A2B" w:rsidRDefault="00083A2B">
            <w:pPr>
              <w:pStyle w:val="TableStyle"/>
              <w:jc w:val="center"/>
            </w:pPr>
          </w:p>
        </w:tc>
        <w:tc>
          <w:tcPr>
            <w:tcW w:w="283" w:type="dxa"/>
          </w:tcPr>
          <w:p w14:paraId="793B2559" w14:textId="77777777" w:rsidR="00083A2B" w:rsidRDefault="00083A2B">
            <w:pPr>
              <w:pStyle w:val="TableStyle"/>
              <w:jc w:val="center"/>
            </w:pPr>
          </w:p>
        </w:tc>
        <w:tc>
          <w:tcPr>
            <w:tcW w:w="283" w:type="dxa"/>
          </w:tcPr>
          <w:p w14:paraId="6D14B147" w14:textId="77777777" w:rsidR="00083A2B" w:rsidRDefault="00083A2B">
            <w:pPr>
              <w:pStyle w:val="TableStyle"/>
              <w:jc w:val="center"/>
            </w:pPr>
          </w:p>
        </w:tc>
        <w:tc>
          <w:tcPr>
            <w:tcW w:w="283" w:type="dxa"/>
          </w:tcPr>
          <w:p w14:paraId="4DE1EB00" w14:textId="77777777" w:rsidR="00083A2B" w:rsidRDefault="007C4FE9">
            <w:pPr>
              <w:pStyle w:val="TableStyle"/>
              <w:jc w:val="center"/>
            </w:pPr>
            <w:r>
              <w:rPr>
                <w:noProof/>
              </w:rPr>
              <w:t>1</w:t>
            </w:r>
          </w:p>
        </w:tc>
        <w:tc>
          <w:tcPr>
            <w:tcW w:w="283" w:type="dxa"/>
          </w:tcPr>
          <w:p w14:paraId="6F0142BA" w14:textId="77777777" w:rsidR="00083A2B" w:rsidRDefault="00083A2B">
            <w:pPr>
              <w:pStyle w:val="TableStyle"/>
              <w:jc w:val="center"/>
            </w:pPr>
          </w:p>
        </w:tc>
        <w:tc>
          <w:tcPr>
            <w:tcW w:w="283" w:type="dxa"/>
          </w:tcPr>
          <w:p w14:paraId="1E69D0B5" w14:textId="77777777" w:rsidR="00083A2B" w:rsidRDefault="00083A2B">
            <w:pPr>
              <w:pStyle w:val="TableStyle"/>
              <w:jc w:val="center"/>
            </w:pPr>
          </w:p>
        </w:tc>
        <w:tc>
          <w:tcPr>
            <w:tcW w:w="283" w:type="dxa"/>
          </w:tcPr>
          <w:p w14:paraId="5C788266" w14:textId="77777777" w:rsidR="00083A2B" w:rsidRDefault="00083A2B">
            <w:pPr>
              <w:pStyle w:val="TableStyle"/>
              <w:jc w:val="center"/>
            </w:pPr>
          </w:p>
        </w:tc>
        <w:tc>
          <w:tcPr>
            <w:tcW w:w="1945" w:type="dxa"/>
          </w:tcPr>
          <w:p w14:paraId="162F6A4F" w14:textId="77777777" w:rsidR="00083A2B" w:rsidRDefault="007C4FE9">
            <w:pPr>
              <w:pStyle w:val="TableStyle"/>
            </w:pPr>
            <w:r>
              <w:rPr>
                <w:noProof/>
              </w:rPr>
              <w:t>Low Register Profile Coefficient (Settlement Period 44)</w:t>
            </w:r>
          </w:p>
        </w:tc>
      </w:tr>
      <w:tr w:rsidR="00083A2B" w14:paraId="457C05D0" w14:textId="77777777">
        <w:trPr>
          <w:cantSplit/>
        </w:trPr>
        <w:tc>
          <w:tcPr>
            <w:tcW w:w="624" w:type="dxa"/>
          </w:tcPr>
          <w:p w14:paraId="1BB0981B" w14:textId="77777777" w:rsidR="00083A2B" w:rsidRDefault="00083A2B">
            <w:pPr>
              <w:pStyle w:val="TableStyle"/>
              <w:jc w:val="center"/>
            </w:pPr>
          </w:p>
        </w:tc>
        <w:tc>
          <w:tcPr>
            <w:tcW w:w="2035" w:type="dxa"/>
          </w:tcPr>
          <w:p w14:paraId="60C8085E" w14:textId="77777777" w:rsidR="00083A2B" w:rsidRDefault="00083A2B">
            <w:pPr>
              <w:pStyle w:val="TableStyle"/>
            </w:pPr>
          </w:p>
        </w:tc>
        <w:tc>
          <w:tcPr>
            <w:tcW w:w="595" w:type="dxa"/>
          </w:tcPr>
          <w:p w14:paraId="74F5DFB4" w14:textId="77777777" w:rsidR="00083A2B" w:rsidRDefault="00083A2B">
            <w:pPr>
              <w:pStyle w:val="TableStyle"/>
            </w:pPr>
          </w:p>
        </w:tc>
        <w:tc>
          <w:tcPr>
            <w:tcW w:w="1570" w:type="dxa"/>
          </w:tcPr>
          <w:p w14:paraId="1793E944" w14:textId="77777777" w:rsidR="00083A2B" w:rsidRDefault="00083A2B">
            <w:pPr>
              <w:pStyle w:val="TableStyle"/>
            </w:pPr>
          </w:p>
        </w:tc>
        <w:tc>
          <w:tcPr>
            <w:tcW w:w="283" w:type="dxa"/>
          </w:tcPr>
          <w:p w14:paraId="20688655" w14:textId="77777777" w:rsidR="00083A2B" w:rsidRDefault="00083A2B">
            <w:pPr>
              <w:pStyle w:val="TableStyle"/>
              <w:jc w:val="center"/>
            </w:pPr>
          </w:p>
        </w:tc>
        <w:tc>
          <w:tcPr>
            <w:tcW w:w="283" w:type="dxa"/>
          </w:tcPr>
          <w:p w14:paraId="64F6404C" w14:textId="77777777" w:rsidR="00083A2B" w:rsidRDefault="00083A2B">
            <w:pPr>
              <w:pStyle w:val="TableStyle"/>
              <w:jc w:val="center"/>
            </w:pPr>
          </w:p>
        </w:tc>
        <w:tc>
          <w:tcPr>
            <w:tcW w:w="283" w:type="dxa"/>
          </w:tcPr>
          <w:p w14:paraId="560D8025" w14:textId="77777777" w:rsidR="00083A2B" w:rsidRDefault="00083A2B">
            <w:pPr>
              <w:pStyle w:val="TableStyle"/>
              <w:jc w:val="center"/>
            </w:pPr>
          </w:p>
        </w:tc>
        <w:tc>
          <w:tcPr>
            <w:tcW w:w="283" w:type="dxa"/>
          </w:tcPr>
          <w:p w14:paraId="5EF9F1CB" w14:textId="77777777" w:rsidR="00083A2B" w:rsidRDefault="00083A2B">
            <w:pPr>
              <w:pStyle w:val="TableStyle"/>
              <w:jc w:val="center"/>
            </w:pPr>
          </w:p>
        </w:tc>
        <w:tc>
          <w:tcPr>
            <w:tcW w:w="283" w:type="dxa"/>
          </w:tcPr>
          <w:p w14:paraId="35BDD73B" w14:textId="77777777" w:rsidR="00083A2B" w:rsidRDefault="007C4FE9">
            <w:pPr>
              <w:pStyle w:val="TableStyle"/>
              <w:jc w:val="center"/>
            </w:pPr>
            <w:r>
              <w:rPr>
                <w:noProof/>
              </w:rPr>
              <w:t>1</w:t>
            </w:r>
          </w:p>
        </w:tc>
        <w:tc>
          <w:tcPr>
            <w:tcW w:w="283" w:type="dxa"/>
          </w:tcPr>
          <w:p w14:paraId="4EF6CE25" w14:textId="77777777" w:rsidR="00083A2B" w:rsidRDefault="00083A2B">
            <w:pPr>
              <w:pStyle w:val="TableStyle"/>
              <w:jc w:val="center"/>
            </w:pPr>
          </w:p>
        </w:tc>
        <w:tc>
          <w:tcPr>
            <w:tcW w:w="283" w:type="dxa"/>
          </w:tcPr>
          <w:p w14:paraId="6D4F47DE" w14:textId="77777777" w:rsidR="00083A2B" w:rsidRDefault="00083A2B">
            <w:pPr>
              <w:pStyle w:val="TableStyle"/>
              <w:jc w:val="center"/>
            </w:pPr>
          </w:p>
        </w:tc>
        <w:tc>
          <w:tcPr>
            <w:tcW w:w="283" w:type="dxa"/>
          </w:tcPr>
          <w:p w14:paraId="1584F51B" w14:textId="77777777" w:rsidR="00083A2B" w:rsidRDefault="00083A2B">
            <w:pPr>
              <w:pStyle w:val="TableStyle"/>
              <w:jc w:val="center"/>
            </w:pPr>
          </w:p>
        </w:tc>
        <w:tc>
          <w:tcPr>
            <w:tcW w:w="1945" w:type="dxa"/>
          </w:tcPr>
          <w:p w14:paraId="28BBBE30" w14:textId="77777777" w:rsidR="00083A2B" w:rsidRDefault="007C4FE9">
            <w:pPr>
              <w:pStyle w:val="TableStyle"/>
            </w:pPr>
            <w:r>
              <w:rPr>
                <w:noProof/>
              </w:rPr>
              <w:t>Normal Register Profile Coefficient (Settlement Period 44)</w:t>
            </w:r>
          </w:p>
        </w:tc>
      </w:tr>
      <w:tr w:rsidR="00083A2B" w14:paraId="4568AB85" w14:textId="77777777">
        <w:trPr>
          <w:cantSplit/>
        </w:trPr>
        <w:tc>
          <w:tcPr>
            <w:tcW w:w="624" w:type="dxa"/>
          </w:tcPr>
          <w:p w14:paraId="41F7D640" w14:textId="77777777" w:rsidR="00083A2B" w:rsidRDefault="00083A2B">
            <w:pPr>
              <w:pStyle w:val="TableStyle"/>
              <w:jc w:val="center"/>
            </w:pPr>
          </w:p>
        </w:tc>
        <w:tc>
          <w:tcPr>
            <w:tcW w:w="2035" w:type="dxa"/>
          </w:tcPr>
          <w:p w14:paraId="5BE33F59" w14:textId="77777777" w:rsidR="00083A2B" w:rsidRDefault="00083A2B">
            <w:pPr>
              <w:pStyle w:val="TableStyle"/>
            </w:pPr>
          </w:p>
        </w:tc>
        <w:tc>
          <w:tcPr>
            <w:tcW w:w="595" w:type="dxa"/>
          </w:tcPr>
          <w:p w14:paraId="38021AF7" w14:textId="77777777" w:rsidR="00083A2B" w:rsidRDefault="00083A2B">
            <w:pPr>
              <w:pStyle w:val="TableStyle"/>
            </w:pPr>
          </w:p>
        </w:tc>
        <w:tc>
          <w:tcPr>
            <w:tcW w:w="1570" w:type="dxa"/>
          </w:tcPr>
          <w:p w14:paraId="43D14335" w14:textId="77777777" w:rsidR="00083A2B" w:rsidRDefault="00083A2B">
            <w:pPr>
              <w:pStyle w:val="TableStyle"/>
            </w:pPr>
          </w:p>
        </w:tc>
        <w:tc>
          <w:tcPr>
            <w:tcW w:w="283" w:type="dxa"/>
          </w:tcPr>
          <w:p w14:paraId="4E0C1B0D" w14:textId="77777777" w:rsidR="00083A2B" w:rsidRDefault="00083A2B">
            <w:pPr>
              <w:pStyle w:val="TableStyle"/>
              <w:jc w:val="center"/>
            </w:pPr>
          </w:p>
        </w:tc>
        <w:tc>
          <w:tcPr>
            <w:tcW w:w="283" w:type="dxa"/>
          </w:tcPr>
          <w:p w14:paraId="4176908C" w14:textId="77777777" w:rsidR="00083A2B" w:rsidRDefault="00083A2B">
            <w:pPr>
              <w:pStyle w:val="TableStyle"/>
              <w:jc w:val="center"/>
            </w:pPr>
          </w:p>
        </w:tc>
        <w:tc>
          <w:tcPr>
            <w:tcW w:w="283" w:type="dxa"/>
          </w:tcPr>
          <w:p w14:paraId="7C9427FE" w14:textId="77777777" w:rsidR="00083A2B" w:rsidRDefault="00083A2B">
            <w:pPr>
              <w:pStyle w:val="TableStyle"/>
              <w:jc w:val="center"/>
            </w:pPr>
          </w:p>
        </w:tc>
        <w:tc>
          <w:tcPr>
            <w:tcW w:w="283" w:type="dxa"/>
          </w:tcPr>
          <w:p w14:paraId="5ACF3302" w14:textId="77777777" w:rsidR="00083A2B" w:rsidRDefault="00083A2B">
            <w:pPr>
              <w:pStyle w:val="TableStyle"/>
              <w:jc w:val="center"/>
            </w:pPr>
          </w:p>
        </w:tc>
        <w:tc>
          <w:tcPr>
            <w:tcW w:w="283" w:type="dxa"/>
          </w:tcPr>
          <w:p w14:paraId="59E4B7C1" w14:textId="77777777" w:rsidR="00083A2B" w:rsidRDefault="007C4FE9">
            <w:pPr>
              <w:pStyle w:val="TableStyle"/>
              <w:jc w:val="center"/>
            </w:pPr>
            <w:r>
              <w:rPr>
                <w:noProof/>
              </w:rPr>
              <w:t>1</w:t>
            </w:r>
          </w:p>
        </w:tc>
        <w:tc>
          <w:tcPr>
            <w:tcW w:w="283" w:type="dxa"/>
          </w:tcPr>
          <w:p w14:paraId="366A53C3" w14:textId="77777777" w:rsidR="00083A2B" w:rsidRDefault="00083A2B">
            <w:pPr>
              <w:pStyle w:val="TableStyle"/>
              <w:jc w:val="center"/>
            </w:pPr>
          </w:p>
        </w:tc>
        <w:tc>
          <w:tcPr>
            <w:tcW w:w="283" w:type="dxa"/>
          </w:tcPr>
          <w:p w14:paraId="281C21DA" w14:textId="77777777" w:rsidR="00083A2B" w:rsidRDefault="00083A2B">
            <w:pPr>
              <w:pStyle w:val="TableStyle"/>
              <w:jc w:val="center"/>
            </w:pPr>
          </w:p>
        </w:tc>
        <w:tc>
          <w:tcPr>
            <w:tcW w:w="283" w:type="dxa"/>
          </w:tcPr>
          <w:p w14:paraId="5A4B8302" w14:textId="77777777" w:rsidR="00083A2B" w:rsidRDefault="00083A2B">
            <w:pPr>
              <w:pStyle w:val="TableStyle"/>
              <w:jc w:val="center"/>
            </w:pPr>
          </w:p>
        </w:tc>
        <w:tc>
          <w:tcPr>
            <w:tcW w:w="1945" w:type="dxa"/>
          </w:tcPr>
          <w:p w14:paraId="1DEDC343" w14:textId="77777777" w:rsidR="00083A2B" w:rsidRDefault="007C4FE9">
            <w:pPr>
              <w:pStyle w:val="TableStyle"/>
            </w:pPr>
            <w:r>
              <w:rPr>
                <w:noProof/>
              </w:rPr>
              <w:t>Low Register Profile Coefficient (Settlement Period 45)</w:t>
            </w:r>
          </w:p>
        </w:tc>
      </w:tr>
      <w:tr w:rsidR="00083A2B" w14:paraId="5AE341F4" w14:textId="77777777">
        <w:trPr>
          <w:cantSplit/>
        </w:trPr>
        <w:tc>
          <w:tcPr>
            <w:tcW w:w="624" w:type="dxa"/>
          </w:tcPr>
          <w:p w14:paraId="5B88E069" w14:textId="77777777" w:rsidR="00083A2B" w:rsidRDefault="00083A2B">
            <w:pPr>
              <w:pStyle w:val="TableStyle"/>
              <w:jc w:val="center"/>
            </w:pPr>
          </w:p>
        </w:tc>
        <w:tc>
          <w:tcPr>
            <w:tcW w:w="2035" w:type="dxa"/>
          </w:tcPr>
          <w:p w14:paraId="2D1606D8" w14:textId="77777777" w:rsidR="00083A2B" w:rsidRDefault="00083A2B">
            <w:pPr>
              <w:pStyle w:val="TableStyle"/>
            </w:pPr>
          </w:p>
        </w:tc>
        <w:tc>
          <w:tcPr>
            <w:tcW w:w="595" w:type="dxa"/>
          </w:tcPr>
          <w:p w14:paraId="4111591F" w14:textId="77777777" w:rsidR="00083A2B" w:rsidRDefault="00083A2B">
            <w:pPr>
              <w:pStyle w:val="TableStyle"/>
            </w:pPr>
          </w:p>
        </w:tc>
        <w:tc>
          <w:tcPr>
            <w:tcW w:w="1570" w:type="dxa"/>
          </w:tcPr>
          <w:p w14:paraId="5194CD22" w14:textId="77777777" w:rsidR="00083A2B" w:rsidRDefault="00083A2B">
            <w:pPr>
              <w:pStyle w:val="TableStyle"/>
            </w:pPr>
          </w:p>
        </w:tc>
        <w:tc>
          <w:tcPr>
            <w:tcW w:w="283" w:type="dxa"/>
          </w:tcPr>
          <w:p w14:paraId="548E6725" w14:textId="77777777" w:rsidR="00083A2B" w:rsidRDefault="00083A2B">
            <w:pPr>
              <w:pStyle w:val="TableStyle"/>
              <w:jc w:val="center"/>
            </w:pPr>
          </w:p>
        </w:tc>
        <w:tc>
          <w:tcPr>
            <w:tcW w:w="283" w:type="dxa"/>
          </w:tcPr>
          <w:p w14:paraId="7617CF74" w14:textId="77777777" w:rsidR="00083A2B" w:rsidRDefault="00083A2B">
            <w:pPr>
              <w:pStyle w:val="TableStyle"/>
              <w:jc w:val="center"/>
            </w:pPr>
          </w:p>
        </w:tc>
        <w:tc>
          <w:tcPr>
            <w:tcW w:w="283" w:type="dxa"/>
          </w:tcPr>
          <w:p w14:paraId="0A7E8D41" w14:textId="77777777" w:rsidR="00083A2B" w:rsidRDefault="00083A2B">
            <w:pPr>
              <w:pStyle w:val="TableStyle"/>
              <w:jc w:val="center"/>
            </w:pPr>
          </w:p>
        </w:tc>
        <w:tc>
          <w:tcPr>
            <w:tcW w:w="283" w:type="dxa"/>
          </w:tcPr>
          <w:p w14:paraId="33FDB0AF" w14:textId="77777777" w:rsidR="00083A2B" w:rsidRDefault="00083A2B">
            <w:pPr>
              <w:pStyle w:val="TableStyle"/>
              <w:jc w:val="center"/>
            </w:pPr>
          </w:p>
        </w:tc>
        <w:tc>
          <w:tcPr>
            <w:tcW w:w="283" w:type="dxa"/>
          </w:tcPr>
          <w:p w14:paraId="266FFAA6" w14:textId="77777777" w:rsidR="00083A2B" w:rsidRDefault="007C4FE9">
            <w:pPr>
              <w:pStyle w:val="TableStyle"/>
              <w:jc w:val="center"/>
            </w:pPr>
            <w:r>
              <w:rPr>
                <w:noProof/>
              </w:rPr>
              <w:t>1</w:t>
            </w:r>
          </w:p>
        </w:tc>
        <w:tc>
          <w:tcPr>
            <w:tcW w:w="283" w:type="dxa"/>
          </w:tcPr>
          <w:p w14:paraId="30EF7A50" w14:textId="77777777" w:rsidR="00083A2B" w:rsidRDefault="00083A2B">
            <w:pPr>
              <w:pStyle w:val="TableStyle"/>
              <w:jc w:val="center"/>
            </w:pPr>
          </w:p>
        </w:tc>
        <w:tc>
          <w:tcPr>
            <w:tcW w:w="283" w:type="dxa"/>
          </w:tcPr>
          <w:p w14:paraId="6E3417E4" w14:textId="77777777" w:rsidR="00083A2B" w:rsidRDefault="00083A2B">
            <w:pPr>
              <w:pStyle w:val="TableStyle"/>
              <w:jc w:val="center"/>
            </w:pPr>
          </w:p>
        </w:tc>
        <w:tc>
          <w:tcPr>
            <w:tcW w:w="283" w:type="dxa"/>
          </w:tcPr>
          <w:p w14:paraId="5F8574F2" w14:textId="77777777" w:rsidR="00083A2B" w:rsidRDefault="00083A2B">
            <w:pPr>
              <w:pStyle w:val="TableStyle"/>
              <w:jc w:val="center"/>
            </w:pPr>
          </w:p>
        </w:tc>
        <w:tc>
          <w:tcPr>
            <w:tcW w:w="1945" w:type="dxa"/>
          </w:tcPr>
          <w:p w14:paraId="1DE45024" w14:textId="77777777" w:rsidR="00083A2B" w:rsidRDefault="007C4FE9">
            <w:pPr>
              <w:pStyle w:val="TableStyle"/>
            </w:pPr>
            <w:r>
              <w:rPr>
                <w:noProof/>
              </w:rPr>
              <w:t>Normal Register Profile Coefficient (Settlement Period 45)</w:t>
            </w:r>
          </w:p>
        </w:tc>
      </w:tr>
      <w:tr w:rsidR="00083A2B" w14:paraId="000B61E5" w14:textId="77777777">
        <w:trPr>
          <w:cantSplit/>
        </w:trPr>
        <w:tc>
          <w:tcPr>
            <w:tcW w:w="624" w:type="dxa"/>
          </w:tcPr>
          <w:p w14:paraId="5B66156A" w14:textId="77777777" w:rsidR="00083A2B" w:rsidRDefault="00083A2B">
            <w:pPr>
              <w:pStyle w:val="TableStyle"/>
              <w:jc w:val="center"/>
            </w:pPr>
          </w:p>
        </w:tc>
        <w:tc>
          <w:tcPr>
            <w:tcW w:w="2035" w:type="dxa"/>
          </w:tcPr>
          <w:p w14:paraId="7650734C" w14:textId="77777777" w:rsidR="00083A2B" w:rsidRDefault="00083A2B">
            <w:pPr>
              <w:pStyle w:val="TableStyle"/>
            </w:pPr>
          </w:p>
        </w:tc>
        <w:tc>
          <w:tcPr>
            <w:tcW w:w="595" w:type="dxa"/>
          </w:tcPr>
          <w:p w14:paraId="07642B1D" w14:textId="77777777" w:rsidR="00083A2B" w:rsidRDefault="00083A2B">
            <w:pPr>
              <w:pStyle w:val="TableStyle"/>
            </w:pPr>
          </w:p>
        </w:tc>
        <w:tc>
          <w:tcPr>
            <w:tcW w:w="1570" w:type="dxa"/>
          </w:tcPr>
          <w:p w14:paraId="28D6BECB" w14:textId="77777777" w:rsidR="00083A2B" w:rsidRDefault="00083A2B">
            <w:pPr>
              <w:pStyle w:val="TableStyle"/>
            </w:pPr>
          </w:p>
        </w:tc>
        <w:tc>
          <w:tcPr>
            <w:tcW w:w="283" w:type="dxa"/>
          </w:tcPr>
          <w:p w14:paraId="5162419E" w14:textId="77777777" w:rsidR="00083A2B" w:rsidRDefault="00083A2B">
            <w:pPr>
              <w:pStyle w:val="TableStyle"/>
              <w:jc w:val="center"/>
            </w:pPr>
          </w:p>
        </w:tc>
        <w:tc>
          <w:tcPr>
            <w:tcW w:w="283" w:type="dxa"/>
          </w:tcPr>
          <w:p w14:paraId="417C3C5D" w14:textId="77777777" w:rsidR="00083A2B" w:rsidRDefault="00083A2B">
            <w:pPr>
              <w:pStyle w:val="TableStyle"/>
              <w:jc w:val="center"/>
            </w:pPr>
          </w:p>
        </w:tc>
        <w:tc>
          <w:tcPr>
            <w:tcW w:w="283" w:type="dxa"/>
          </w:tcPr>
          <w:p w14:paraId="5624A030" w14:textId="77777777" w:rsidR="00083A2B" w:rsidRDefault="00083A2B">
            <w:pPr>
              <w:pStyle w:val="TableStyle"/>
              <w:jc w:val="center"/>
            </w:pPr>
          </w:p>
        </w:tc>
        <w:tc>
          <w:tcPr>
            <w:tcW w:w="283" w:type="dxa"/>
          </w:tcPr>
          <w:p w14:paraId="56223A90" w14:textId="77777777" w:rsidR="00083A2B" w:rsidRDefault="00083A2B">
            <w:pPr>
              <w:pStyle w:val="TableStyle"/>
              <w:jc w:val="center"/>
            </w:pPr>
          </w:p>
        </w:tc>
        <w:tc>
          <w:tcPr>
            <w:tcW w:w="283" w:type="dxa"/>
          </w:tcPr>
          <w:p w14:paraId="7A2D7A14" w14:textId="77777777" w:rsidR="00083A2B" w:rsidRDefault="007C4FE9">
            <w:pPr>
              <w:pStyle w:val="TableStyle"/>
              <w:jc w:val="center"/>
            </w:pPr>
            <w:r>
              <w:rPr>
                <w:noProof/>
              </w:rPr>
              <w:t>1</w:t>
            </w:r>
          </w:p>
        </w:tc>
        <w:tc>
          <w:tcPr>
            <w:tcW w:w="283" w:type="dxa"/>
          </w:tcPr>
          <w:p w14:paraId="3DB15451" w14:textId="77777777" w:rsidR="00083A2B" w:rsidRDefault="00083A2B">
            <w:pPr>
              <w:pStyle w:val="TableStyle"/>
              <w:jc w:val="center"/>
            </w:pPr>
          </w:p>
        </w:tc>
        <w:tc>
          <w:tcPr>
            <w:tcW w:w="283" w:type="dxa"/>
          </w:tcPr>
          <w:p w14:paraId="56FC756D" w14:textId="77777777" w:rsidR="00083A2B" w:rsidRDefault="00083A2B">
            <w:pPr>
              <w:pStyle w:val="TableStyle"/>
              <w:jc w:val="center"/>
            </w:pPr>
          </w:p>
        </w:tc>
        <w:tc>
          <w:tcPr>
            <w:tcW w:w="283" w:type="dxa"/>
          </w:tcPr>
          <w:p w14:paraId="2E31B3CF" w14:textId="77777777" w:rsidR="00083A2B" w:rsidRDefault="00083A2B">
            <w:pPr>
              <w:pStyle w:val="TableStyle"/>
              <w:jc w:val="center"/>
            </w:pPr>
          </w:p>
        </w:tc>
        <w:tc>
          <w:tcPr>
            <w:tcW w:w="1945" w:type="dxa"/>
          </w:tcPr>
          <w:p w14:paraId="43CBE48A" w14:textId="77777777" w:rsidR="00083A2B" w:rsidRDefault="007C4FE9">
            <w:pPr>
              <w:pStyle w:val="TableStyle"/>
            </w:pPr>
            <w:r>
              <w:rPr>
                <w:noProof/>
              </w:rPr>
              <w:t>Low Register Profile Coefficient (Settlement Period 46)</w:t>
            </w:r>
          </w:p>
        </w:tc>
      </w:tr>
      <w:tr w:rsidR="00083A2B" w14:paraId="15B682E5" w14:textId="77777777">
        <w:trPr>
          <w:cantSplit/>
        </w:trPr>
        <w:tc>
          <w:tcPr>
            <w:tcW w:w="624" w:type="dxa"/>
          </w:tcPr>
          <w:p w14:paraId="4FB746E9" w14:textId="77777777" w:rsidR="00083A2B" w:rsidRDefault="00083A2B">
            <w:pPr>
              <w:pStyle w:val="TableStyle"/>
              <w:jc w:val="center"/>
            </w:pPr>
          </w:p>
        </w:tc>
        <w:tc>
          <w:tcPr>
            <w:tcW w:w="2035" w:type="dxa"/>
          </w:tcPr>
          <w:p w14:paraId="452845BE" w14:textId="77777777" w:rsidR="00083A2B" w:rsidRDefault="00083A2B">
            <w:pPr>
              <w:pStyle w:val="TableStyle"/>
            </w:pPr>
          </w:p>
        </w:tc>
        <w:tc>
          <w:tcPr>
            <w:tcW w:w="595" w:type="dxa"/>
          </w:tcPr>
          <w:p w14:paraId="35085D1F" w14:textId="77777777" w:rsidR="00083A2B" w:rsidRDefault="00083A2B">
            <w:pPr>
              <w:pStyle w:val="TableStyle"/>
            </w:pPr>
          </w:p>
        </w:tc>
        <w:tc>
          <w:tcPr>
            <w:tcW w:w="1570" w:type="dxa"/>
          </w:tcPr>
          <w:p w14:paraId="1CE93299" w14:textId="77777777" w:rsidR="00083A2B" w:rsidRDefault="00083A2B">
            <w:pPr>
              <w:pStyle w:val="TableStyle"/>
            </w:pPr>
          </w:p>
        </w:tc>
        <w:tc>
          <w:tcPr>
            <w:tcW w:w="283" w:type="dxa"/>
          </w:tcPr>
          <w:p w14:paraId="3946E43C" w14:textId="77777777" w:rsidR="00083A2B" w:rsidRDefault="00083A2B">
            <w:pPr>
              <w:pStyle w:val="TableStyle"/>
              <w:jc w:val="center"/>
            </w:pPr>
          </w:p>
        </w:tc>
        <w:tc>
          <w:tcPr>
            <w:tcW w:w="283" w:type="dxa"/>
          </w:tcPr>
          <w:p w14:paraId="6FAEA4AA" w14:textId="77777777" w:rsidR="00083A2B" w:rsidRDefault="00083A2B">
            <w:pPr>
              <w:pStyle w:val="TableStyle"/>
              <w:jc w:val="center"/>
            </w:pPr>
          </w:p>
        </w:tc>
        <w:tc>
          <w:tcPr>
            <w:tcW w:w="283" w:type="dxa"/>
          </w:tcPr>
          <w:p w14:paraId="19F009EB" w14:textId="77777777" w:rsidR="00083A2B" w:rsidRDefault="00083A2B">
            <w:pPr>
              <w:pStyle w:val="TableStyle"/>
              <w:jc w:val="center"/>
            </w:pPr>
          </w:p>
        </w:tc>
        <w:tc>
          <w:tcPr>
            <w:tcW w:w="283" w:type="dxa"/>
          </w:tcPr>
          <w:p w14:paraId="28B92F19" w14:textId="77777777" w:rsidR="00083A2B" w:rsidRDefault="00083A2B">
            <w:pPr>
              <w:pStyle w:val="TableStyle"/>
              <w:jc w:val="center"/>
            </w:pPr>
          </w:p>
        </w:tc>
        <w:tc>
          <w:tcPr>
            <w:tcW w:w="283" w:type="dxa"/>
          </w:tcPr>
          <w:p w14:paraId="6350AACC" w14:textId="77777777" w:rsidR="00083A2B" w:rsidRDefault="007C4FE9">
            <w:pPr>
              <w:pStyle w:val="TableStyle"/>
              <w:jc w:val="center"/>
            </w:pPr>
            <w:r>
              <w:rPr>
                <w:noProof/>
              </w:rPr>
              <w:t>1</w:t>
            </w:r>
          </w:p>
        </w:tc>
        <w:tc>
          <w:tcPr>
            <w:tcW w:w="283" w:type="dxa"/>
          </w:tcPr>
          <w:p w14:paraId="28B53059" w14:textId="77777777" w:rsidR="00083A2B" w:rsidRDefault="00083A2B">
            <w:pPr>
              <w:pStyle w:val="TableStyle"/>
              <w:jc w:val="center"/>
            </w:pPr>
          </w:p>
        </w:tc>
        <w:tc>
          <w:tcPr>
            <w:tcW w:w="283" w:type="dxa"/>
          </w:tcPr>
          <w:p w14:paraId="4A0C90CF" w14:textId="77777777" w:rsidR="00083A2B" w:rsidRDefault="00083A2B">
            <w:pPr>
              <w:pStyle w:val="TableStyle"/>
              <w:jc w:val="center"/>
            </w:pPr>
          </w:p>
        </w:tc>
        <w:tc>
          <w:tcPr>
            <w:tcW w:w="283" w:type="dxa"/>
          </w:tcPr>
          <w:p w14:paraId="5F1C442B" w14:textId="77777777" w:rsidR="00083A2B" w:rsidRDefault="00083A2B">
            <w:pPr>
              <w:pStyle w:val="TableStyle"/>
              <w:jc w:val="center"/>
            </w:pPr>
          </w:p>
        </w:tc>
        <w:tc>
          <w:tcPr>
            <w:tcW w:w="1945" w:type="dxa"/>
          </w:tcPr>
          <w:p w14:paraId="5A6FFFD5" w14:textId="77777777" w:rsidR="00083A2B" w:rsidRDefault="007C4FE9">
            <w:pPr>
              <w:pStyle w:val="TableStyle"/>
            </w:pPr>
            <w:r>
              <w:rPr>
                <w:noProof/>
              </w:rPr>
              <w:t>Normal Register Profile Coefficient (Settlement Period 46)</w:t>
            </w:r>
          </w:p>
        </w:tc>
      </w:tr>
      <w:tr w:rsidR="00083A2B" w14:paraId="5FE4608A" w14:textId="77777777">
        <w:trPr>
          <w:cantSplit/>
        </w:trPr>
        <w:tc>
          <w:tcPr>
            <w:tcW w:w="624" w:type="dxa"/>
          </w:tcPr>
          <w:p w14:paraId="15C84FFA" w14:textId="77777777" w:rsidR="00083A2B" w:rsidRDefault="00083A2B">
            <w:pPr>
              <w:pStyle w:val="TableStyle"/>
              <w:jc w:val="center"/>
            </w:pPr>
          </w:p>
        </w:tc>
        <w:tc>
          <w:tcPr>
            <w:tcW w:w="2035" w:type="dxa"/>
          </w:tcPr>
          <w:p w14:paraId="40B0F9EB" w14:textId="77777777" w:rsidR="00083A2B" w:rsidRDefault="00083A2B">
            <w:pPr>
              <w:pStyle w:val="TableStyle"/>
            </w:pPr>
          </w:p>
        </w:tc>
        <w:tc>
          <w:tcPr>
            <w:tcW w:w="595" w:type="dxa"/>
          </w:tcPr>
          <w:p w14:paraId="60708CE1" w14:textId="77777777" w:rsidR="00083A2B" w:rsidRDefault="00083A2B">
            <w:pPr>
              <w:pStyle w:val="TableStyle"/>
            </w:pPr>
          </w:p>
        </w:tc>
        <w:tc>
          <w:tcPr>
            <w:tcW w:w="1570" w:type="dxa"/>
          </w:tcPr>
          <w:p w14:paraId="58D96BC7" w14:textId="77777777" w:rsidR="00083A2B" w:rsidRDefault="00083A2B">
            <w:pPr>
              <w:pStyle w:val="TableStyle"/>
            </w:pPr>
          </w:p>
        </w:tc>
        <w:tc>
          <w:tcPr>
            <w:tcW w:w="283" w:type="dxa"/>
          </w:tcPr>
          <w:p w14:paraId="28089B8B" w14:textId="77777777" w:rsidR="00083A2B" w:rsidRDefault="00083A2B">
            <w:pPr>
              <w:pStyle w:val="TableStyle"/>
              <w:jc w:val="center"/>
            </w:pPr>
          </w:p>
        </w:tc>
        <w:tc>
          <w:tcPr>
            <w:tcW w:w="283" w:type="dxa"/>
          </w:tcPr>
          <w:p w14:paraId="6D43ECB3" w14:textId="77777777" w:rsidR="00083A2B" w:rsidRDefault="00083A2B">
            <w:pPr>
              <w:pStyle w:val="TableStyle"/>
              <w:jc w:val="center"/>
            </w:pPr>
          </w:p>
        </w:tc>
        <w:tc>
          <w:tcPr>
            <w:tcW w:w="283" w:type="dxa"/>
          </w:tcPr>
          <w:p w14:paraId="61DC7A9F" w14:textId="77777777" w:rsidR="00083A2B" w:rsidRDefault="00083A2B">
            <w:pPr>
              <w:pStyle w:val="TableStyle"/>
              <w:jc w:val="center"/>
            </w:pPr>
          </w:p>
        </w:tc>
        <w:tc>
          <w:tcPr>
            <w:tcW w:w="283" w:type="dxa"/>
          </w:tcPr>
          <w:p w14:paraId="62591FAB" w14:textId="77777777" w:rsidR="00083A2B" w:rsidRDefault="00083A2B">
            <w:pPr>
              <w:pStyle w:val="TableStyle"/>
              <w:jc w:val="center"/>
            </w:pPr>
          </w:p>
        </w:tc>
        <w:tc>
          <w:tcPr>
            <w:tcW w:w="283" w:type="dxa"/>
          </w:tcPr>
          <w:p w14:paraId="1020D145" w14:textId="77777777" w:rsidR="00083A2B" w:rsidRDefault="007C4FE9">
            <w:pPr>
              <w:pStyle w:val="TableStyle"/>
              <w:jc w:val="center"/>
            </w:pPr>
            <w:r>
              <w:rPr>
                <w:noProof/>
              </w:rPr>
              <w:t>O</w:t>
            </w:r>
          </w:p>
        </w:tc>
        <w:tc>
          <w:tcPr>
            <w:tcW w:w="283" w:type="dxa"/>
          </w:tcPr>
          <w:p w14:paraId="5608F7FE" w14:textId="77777777" w:rsidR="00083A2B" w:rsidRDefault="00083A2B">
            <w:pPr>
              <w:pStyle w:val="TableStyle"/>
              <w:jc w:val="center"/>
            </w:pPr>
          </w:p>
        </w:tc>
        <w:tc>
          <w:tcPr>
            <w:tcW w:w="283" w:type="dxa"/>
          </w:tcPr>
          <w:p w14:paraId="311EA065" w14:textId="77777777" w:rsidR="00083A2B" w:rsidRDefault="00083A2B">
            <w:pPr>
              <w:pStyle w:val="TableStyle"/>
              <w:jc w:val="center"/>
            </w:pPr>
          </w:p>
        </w:tc>
        <w:tc>
          <w:tcPr>
            <w:tcW w:w="283" w:type="dxa"/>
          </w:tcPr>
          <w:p w14:paraId="7EFC035A" w14:textId="77777777" w:rsidR="00083A2B" w:rsidRDefault="00083A2B">
            <w:pPr>
              <w:pStyle w:val="TableStyle"/>
              <w:jc w:val="center"/>
            </w:pPr>
          </w:p>
        </w:tc>
        <w:tc>
          <w:tcPr>
            <w:tcW w:w="1945" w:type="dxa"/>
          </w:tcPr>
          <w:p w14:paraId="25198A89" w14:textId="77777777" w:rsidR="00083A2B" w:rsidRDefault="007C4FE9">
            <w:pPr>
              <w:pStyle w:val="TableStyle"/>
            </w:pPr>
            <w:r>
              <w:rPr>
                <w:noProof/>
              </w:rPr>
              <w:t>Low Register Profile Coefficient (Settlement Period 47)</w:t>
            </w:r>
          </w:p>
        </w:tc>
      </w:tr>
      <w:tr w:rsidR="00083A2B" w14:paraId="015E991E" w14:textId="77777777">
        <w:trPr>
          <w:cantSplit/>
        </w:trPr>
        <w:tc>
          <w:tcPr>
            <w:tcW w:w="624" w:type="dxa"/>
          </w:tcPr>
          <w:p w14:paraId="575885DE" w14:textId="77777777" w:rsidR="00083A2B" w:rsidRDefault="00083A2B">
            <w:pPr>
              <w:pStyle w:val="TableStyle"/>
              <w:jc w:val="center"/>
            </w:pPr>
          </w:p>
        </w:tc>
        <w:tc>
          <w:tcPr>
            <w:tcW w:w="2035" w:type="dxa"/>
          </w:tcPr>
          <w:p w14:paraId="7A147986" w14:textId="77777777" w:rsidR="00083A2B" w:rsidRDefault="00083A2B">
            <w:pPr>
              <w:pStyle w:val="TableStyle"/>
            </w:pPr>
          </w:p>
        </w:tc>
        <w:tc>
          <w:tcPr>
            <w:tcW w:w="595" w:type="dxa"/>
          </w:tcPr>
          <w:p w14:paraId="7E870EC0" w14:textId="77777777" w:rsidR="00083A2B" w:rsidRDefault="00083A2B">
            <w:pPr>
              <w:pStyle w:val="TableStyle"/>
            </w:pPr>
          </w:p>
        </w:tc>
        <w:tc>
          <w:tcPr>
            <w:tcW w:w="1570" w:type="dxa"/>
          </w:tcPr>
          <w:p w14:paraId="1E4DCC5F" w14:textId="77777777" w:rsidR="00083A2B" w:rsidRDefault="00083A2B">
            <w:pPr>
              <w:pStyle w:val="TableStyle"/>
            </w:pPr>
          </w:p>
        </w:tc>
        <w:tc>
          <w:tcPr>
            <w:tcW w:w="283" w:type="dxa"/>
          </w:tcPr>
          <w:p w14:paraId="29A60C4A" w14:textId="77777777" w:rsidR="00083A2B" w:rsidRDefault="00083A2B">
            <w:pPr>
              <w:pStyle w:val="TableStyle"/>
              <w:jc w:val="center"/>
            </w:pPr>
          </w:p>
        </w:tc>
        <w:tc>
          <w:tcPr>
            <w:tcW w:w="283" w:type="dxa"/>
          </w:tcPr>
          <w:p w14:paraId="62323A10" w14:textId="77777777" w:rsidR="00083A2B" w:rsidRDefault="00083A2B">
            <w:pPr>
              <w:pStyle w:val="TableStyle"/>
              <w:jc w:val="center"/>
            </w:pPr>
          </w:p>
        </w:tc>
        <w:tc>
          <w:tcPr>
            <w:tcW w:w="283" w:type="dxa"/>
          </w:tcPr>
          <w:p w14:paraId="3BEA6715" w14:textId="77777777" w:rsidR="00083A2B" w:rsidRDefault="00083A2B">
            <w:pPr>
              <w:pStyle w:val="TableStyle"/>
              <w:jc w:val="center"/>
            </w:pPr>
          </w:p>
        </w:tc>
        <w:tc>
          <w:tcPr>
            <w:tcW w:w="283" w:type="dxa"/>
          </w:tcPr>
          <w:p w14:paraId="2A81605B" w14:textId="77777777" w:rsidR="00083A2B" w:rsidRDefault="00083A2B">
            <w:pPr>
              <w:pStyle w:val="TableStyle"/>
              <w:jc w:val="center"/>
            </w:pPr>
          </w:p>
        </w:tc>
        <w:tc>
          <w:tcPr>
            <w:tcW w:w="283" w:type="dxa"/>
          </w:tcPr>
          <w:p w14:paraId="405A40BA" w14:textId="77777777" w:rsidR="00083A2B" w:rsidRDefault="007C4FE9">
            <w:pPr>
              <w:pStyle w:val="TableStyle"/>
              <w:jc w:val="center"/>
            </w:pPr>
            <w:r>
              <w:rPr>
                <w:noProof/>
              </w:rPr>
              <w:t>O</w:t>
            </w:r>
          </w:p>
        </w:tc>
        <w:tc>
          <w:tcPr>
            <w:tcW w:w="283" w:type="dxa"/>
          </w:tcPr>
          <w:p w14:paraId="6171E5DA" w14:textId="77777777" w:rsidR="00083A2B" w:rsidRDefault="00083A2B">
            <w:pPr>
              <w:pStyle w:val="TableStyle"/>
              <w:jc w:val="center"/>
            </w:pPr>
          </w:p>
        </w:tc>
        <w:tc>
          <w:tcPr>
            <w:tcW w:w="283" w:type="dxa"/>
          </w:tcPr>
          <w:p w14:paraId="698BC491" w14:textId="77777777" w:rsidR="00083A2B" w:rsidRDefault="00083A2B">
            <w:pPr>
              <w:pStyle w:val="TableStyle"/>
              <w:jc w:val="center"/>
            </w:pPr>
          </w:p>
        </w:tc>
        <w:tc>
          <w:tcPr>
            <w:tcW w:w="283" w:type="dxa"/>
          </w:tcPr>
          <w:p w14:paraId="3200EFDA" w14:textId="77777777" w:rsidR="00083A2B" w:rsidRDefault="00083A2B">
            <w:pPr>
              <w:pStyle w:val="TableStyle"/>
              <w:jc w:val="center"/>
            </w:pPr>
          </w:p>
        </w:tc>
        <w:tc>
          <w:tcPr>
            <w:tcW w:w="1945" w:type="dxa"/>
          </w:tcPr>
          <w:p w14:paraId="68FE5DBA" w14:textId="77777777" w:rsidR="00083A2B" w:rsidRDefault="007C4FE9">
            <w:pPr>
              <w:pStyle w:val="TableStyle"/>
            </w:pPr>
            <w:r>
              <w:rPr>
                <w:noProof/>
              </w:rPr>
              <w:t>Normal Register Profile Coefficient (Settlement Period 47)</w:t>
            </w:r>
          </w:p>
        </w:tc>
      </w:tr>
      <w:tr w:rsidR="00083A2B" w14:paraId="3F7A6906" w14:textId="77777777">
        <w:trPr>
          <w:cantSplit/>
        </w:trPr>
        <w:tc>
          <w:tcPr>
            <w:tcW w:w="624" w:type="dxa"/>
          </w:tcPr>
          <w:p w14:paraId="2524C0A2" w14:textId="77777777" w:rsidR="00083A2B" w:rsidRDefault="00083A2B">
            <w:pPr>
              <w:pStyle w:val="TableStyle"/>
              <w:jc w:val="center"/>
            </w:pPr>
          </w:p>
        </w:tc>
        <w:tc>
          <w:tcPr>
            <w:tcW w:w="2035" w:type="dxa"/>
          </w:tcPr>
          <w:p w14:paraId="0DFECB31" w14:textId="77777777" w:rsidR="00083A2B" w:rsidRDefault="00083A2B">
            <w:pPr>
              <w:pStyle w:val="TableStyle"/>
            </w:pPr>
          </w:p>
        </w:tc>
        <w:tc>
          <w:tcPr>
            <w:tcW w:w="595" w:type="dxa"/>
          </w:tcPr>
          <w:p w14:paraId="02C5C898" w14:textId="77777777" w:rsidR="00083A2B" w:rsidRDefault="00083A2B">
            <w:pPr>
              <w:pStyle w:val="TableStyle"/>
            </w:pPr>
          </w:p>
        </w:tc>
        <w:tc>
          <w:tcPr>
            <w:tcW w:w="1570" w:type="dxa"/>
          </w:tcPr>
          <w:p w14:paraId="78AD2A5F" w14:textId="77777777" w:rsidR="00083A2B" w:rsidRDefault="00083A2B">
            <w:pPr>
              <w:pStyle w:val="TableStyle"/>
            </w:pPr>
          </w:p>
        </w:tc>
        <w:tc>
          <w:tcPr>
            <w:tcW w:w="283" w:type="dxa"/>
          </w:tcPr>
          <w:p w14:paraId="263F7B16" w14:textId="77777777" w:rsidR="00083A2B" w:rsidRDefault="00083A2B">
            <w:pPr>
              <w:pStyle w:val="TableStyle"/>
              <w:jc w:val="center"/>
            </w:pPr>
          </w:p>
        </w:tc>
        <w:tc>
          <w:tcPr>
            <w:tcW w:w="283" w:type="dxa"/>
          </w:tcPr>
          <w:p w14:paraId="6C61B176" w14:textId="77777777" w:rsidR="00083A2B" w:rsidRDefault="00083A2B">
            <w:pPr>
              <w:pStyle w:val="TableStyle"/>
              <w:jc w:val="center"/>
            </w:pPr>
          </w:p>
        </w:tc>
        <w:tc>
          <w:tcPr>
            <w:tcW w:w="283" w:type="dxa"/>
          </w:tcPr>
          <w:p w14:paraId="7AE1FE17" w14:textId="77777777" w:rsidR="00083A2B" w:rsidRDefault="00083A2B">
            <w:pPr>
              <w:pStyle w:val="TableStyle"/>
              <w:jc w:val="center"/>
            </w:pPr>
          </w:p>
        </w:tc>
        <w:tc>
          <w:tcPr>
            <w:tcW w:w="283" w:type="dxa"/>
          </w:tcPr>
          <w:p w14:paraId="4ADDACDE" w14:textId="77777777" w:rsidR="00083A2B" w:rsidRDefault="00083A2B">
            <w:pPr>
              <w:pStyle w:val="TableStyle"/>
              <w:jc w:val="center"/>
            </w:pPr>
          </w:p>
        </w:tc>
        <w:tc>
          <w:tcPr>
            <w:tcW w:w="283" w:type="dxa"/>
          </w:tcPr>
          <w:p w14:paraId="353DABDF" w14:textId="77777777" w:rsidR="00083A2B" w:rsidRDefault="007C4FE9">
            <w:pPr>
              <w:pStyle w:val="TableStyle"/>
              <w:jc w:val="center"/>
            </w:pPr>
            <w:r>
              <w:rPr>
                <w:noProof/>
              </w:rPr>
              <w:t>O</w:t>
            </w:r>
          </w:p>
        </w:tc>
        <w:tc>
          <w:tcPr>
            <w:tcW w:w="283" w:type="dxa"/>
          </w:tcPr>
          <w:p w14:paraId="19F76115" w14:textId="77777777" w:rsidR="00083A2B" w:rsidRDefault="00083A2B">
            <w:pPr>
              <w:pStyle w:val="TableStyle"/>
              <w:jc w:val="center"/>
            </w:pPr>
          </w:p>
        </w:tc>
        <w:tc>
          <w:tcPr>
            <w:tcW w:w="283" w:type="dxa"/>
          </w:tcPr>
          <w:p w14:paraId="425418A7" w14:textId="77777777" w:rsidR="00083A2B" w:rsidRDefault="00083A2B">
            <w:pPr>
              <w:pStyle w:val="TableStyle"/>
              <w:jc w:val="center"/>
            </w:pPr>
          </w:p>
        </w:tc>
        <w:tc>
          <w:tcPr>
            <w:tcW w:w="283" w:type="dxa"/>
          </w:tcPr>
          <w:p w14:paraId="2F429716" w14:textId="77777777" w:rsidR="00083A2B" w:rsidRDefault="00083A2B">
            <w:pPr>
              <w:pStyle w:val="TableStyle"/>
              <w:jc w:val="center"/>
            </w:pPr>
          </w:p>
        </w:tc>
        <w:tc>
          <w:tcPr>
            <w:tcW w:w="1945" w:type="dxa"/>
          </w:tcPr>
          <w:p w14:paraId="28AAE75B" w14:textId="77777777" w:rsidR="00083A2B" w:rsidRDefault="007C4FE9">
            <w:pPr>
              <w:pStyle w:val="TableStyle"/>
            </w:pPr>
            <w:r>
              <w:rPr>
                <w:noProof/>
              </w:rPr>
              <w:t>Low Register Profile Coefficient (Settlement Period 48)</w:t>
            </w:r>
          </w:p>
        </w:tc>
      </w:tr>
      <w:tr w:rsidR="00083A2B" w14:paraId="4158F780" w14:textId="77777777">
        <w:trPr>
          <w:cantSplit/>
        </w:trPr>
        <w:tc>
          <w:tcPr>
            <w:tcW w:w="624" w:type="dxa"/>
          </w:tcPr>
          <w:p w14:paraId="561BD249" w14:textId="77777777" w:rsidR="00083A2B" w:rsidRDefault="00083A2B">
            <w:pPr>
              <w:pStyle w:val="TableStyle"/>
              <w:jc w:val="center"/>
            </w:pPr>
          </w:p>
        </w:tc>
        <w:tc>
          <w:tcPr>
            <w:tcW w:w="2035" w:type="dxa"/>
          </w:tcPr>
          <w:p w14:paraId="045F22D3" w14:textId="77777777" w:rsidR="00083A2B" w:rsidRDefault="00083A2B">
            <w:pPr>
              <w:pStyle w:val="TableStyle"/>
            </w:pPr>
          </w:p>
        </w:tc>
        <w:tc>
          <w:tcPr>
            <w:tcW w:w="595" w:type="dxa"/>
          </w:tcPr>
          <w:p w14:paraId="50C7A622" w14:textId="77777777" w:rsidR="00083A2B" w:rsidRDefault="00083A2B">
            <w:pPr>
              <w:pStyle w:val="TableStyle"/>
            </w:pPr>
          </w:p>
        </w:tc>
        <w:tc>
          <w:tcPr>
            <w:tcW w:w="1570" w:type="dxa"/>
          </w:tcPr>
          <w:p w14:paraId="163D4A02" w14:textId="77777777" w:rsidR="00083A2B" w:rsidRDefault="00083A2B">
            <w:pPr>
              <w:pStyle w:val="TableStyle"/>
            </w:pPr>
          </w:p>
        </w:tc>
        <w:tc>
          <w:tcPr>
            <w:tcW w:w="283" w:type="dxa"/>
          </w:tcPr>
          <w:p w14:paraId="484CF888" w14:textId="77777777" w:rsidR="00083A2B" w:rsidRDefault="00083A2B">
            <w:pPr>
              <w:pStyle w:val="TableStyle"/>
              <w:jc w:val="center"/>
            </w:pPr>
          </w:p>
        </w:tc>
        <w:tc>
          <w:tcPr>
            <w:tcW w:w="283" w:type="dxa"/>
          </w:tcPr>
          <w:p w14:paraId="4BE75006" w14:textId="77777777" w:rsidR="00083A2B" w:rsidRDefault="00083A2B">
            <w:pPr>
              <w:pStyle w:val="TableStyle"/>
              <w:jc w:val="center"/>
            </w:pPr>
          </w:p>
        </w:tc>
        <w:tc>
          <w:tcPr>
            <w:tcW w:w="283" w:type="dxa"/>
          </w:tcPr>
          <w:p w14:paraId="03F5CF20" w14:textId="77777777" w:rsidR="00083A2B" w:rsidRDefault="00083A2B">
            <w:pPr>
              <w:pStyle w:val="TableStyle"/>
              <w:jc w:val="center"/>
            </w:pPr>
          </w:p>
        </w:tc>
        <w:tc>
          <w:tcPr>
            <w:tcW w:w="283" w:type="dxa"/>
          </w:tcPr>
          <w:p w14:paraId="0817A30B" w14:textId="77777777" w:rsidR="00083A2B" w:rsidRDefault="00083A2B">
            <w:pPr>
              <w:pStyle w:val="TableStyle"/>
              <w:jc w:val="center"/>
            </w:pPr>
          </w:p>
        </w:tc>
        <w:tc>
          <w:tcPr>
            <w:tcW w:w="283" w:type="dxa"/>
          </w:tcPr>
          <w:p w14:paraId="0DD69B1D" w14:textId="77777777" w:rsidR="00083A2B" w:rsidRDefault="007C4FE9">
            <w:pPr>
              <w:pStyle w:val="TableStyle"/>
              <w:jc w:val="center"/>
            </w:pPr>
            <w:r>
              <w:rPr>
                <w:noProof/>
              </w:rPr>
              <w:t>O</w:t>
            </w:r>
          </w:p>
        </w:tc>
        <w:tc>
          <w:tcPr>
            <w:tcW w:w="283" w:type="dxa"/>
          </w:tcPr>
          <w:p w14:paraId="7D097143" w14:textId="77777777" w:rsidR="00083A2B" w:rsidRDefault="00083A2B">
            <w:pPr>
              <w:pStyle w:val="TableStyle"/>
              <w:jc w:val="center"/>
            </w:pPr>
          </w:p>
        </w:tc>
        <w:tc>
          <w:tcPr>
            <w:tcW w:w="283" w:type="dxa"/>
          </w:tcPr>
          <w:p w14:paraId="6E4B0D59" w14:textId="77777777" w:rsidR="00083A2B" w:rsidRDefault="00083A2B">
            <w:pPr>
              <w:pStyle w:val="TableStyle"/>
              <w:jc w:val="center"/>
            </w:pPr>
          </w:p>
        </w:tc>
        <w:tc>
          <w:tcPr>
            <w:tcW w:w="283" w:type="dxa"/>
          </w:tcPr>
          <w:p w14:paraId="504C12D5" w14:textId="77777777" w:rsidR="00083A2B" w:rsidRDefault="00083A2B">
            <w:pPr>
              <w:pStyle w:val="TableStyle"/>
              <w:jc w:val="center"/>
            </w:pPr>
          </w:p>
        </w:tc>
        <w:tc>
          <w:tcPr>
            <w:tcW w:w="1945" w:type="dxa"/>
          </w:tcPr>
          <w:p w14:paraId="117B46D4" w14:textId="77777777" w:rsidR="00083A2B" w:rsidRDefault="007C4FE9">
            <w:pPr>
              <w:pStyle w:val="TableStyle"/>
            </w:pPr>
            <w:r>
              <w:rPr>
                <w:noProof/>
              </w:rPr>
              <w:t>Normal Register Profile Coefficient (Settlement Period 48)</w:t>
            </w:r>
          </w:p>
        </w:tc>
      </w:tr>
      <w:tr w:rsidR="00083A2B" w14:paraId="4DA9D3B5" w14:textId="77777777">
        <w:trPr>
          <w:cantSplit/>
        </w:trPr>
        <w:tc>
          <w:tcPr>
            <w:tcW w:w="624" w:type="dxa"/>
          </w:tcPr>
          <w:p w14:paraId="0D1BC417" w14:textId="77777777" w:rsidR="00083A2B" w:rsidRDefault="00083A2B">
            <w:pPr>
              <w:pStyle w:val="TableStyle"/>
              <w:jc w:val="center"/>
            </w:pPr>
          </w:p>
        </w:tc>
        <w:tc>
          <w:tcPr>
            <w:tcW w:w="2035" w:type="dxa"/>
          </w:tcPr>
          <w:p w14:paraId="7D3E70FB" w14:textId="77777777" w:rsidR="00083A2B" w:rsidRDefault="00083A2B">
            <w:pPr>
              <w:pStyle w:val="TableStyle"/>
            </w:pPr>
          </w:p>
        </w:tc>
        <w:tc>
          <w:tcPr>
            <w:tcW w:w="595" w:type="dxa"/>
          </w:tcPr>
          <w:p w14:paraId="5F814A16" w14:textId="77777777" w:rsidR="00083A2B" w:rsidRDefault="00083A2B">
            <w:pPr>
              <w:pStyle w:val="TableStyle"/>
            </w:pPr>
          </w:p>
        </w:tc>
        <w:tc>
          <w:tcPr>
            <w:tcW w:w="1570" w:type="dxa"/>
          </w:tcPr>
          <w:p w14:paraId="7E042666" w14:textId="77777777" w:rsidR="00083A2B" w:rsidRDefault="00083A2B">
            <w:pPr>
              <w:pStyle w:val="TableStyle"/>
            </w:pPr>
          </w:p>
        </w:tc>
        <w:tc>
          <w:tcPr>
            <w:tcW w:w="283" w:type="dxa"/>
          </w:tcPr>
          <w:p w14:paraId="0042134A" w14:textId="77777777" w:rsidR="00083A2B" w:rsidRDefault="00083A2B">
            <w:pPr>
              <w:pStyle w:val="TableStyle"/>
              <w:jc w:val="center"/>
            </w:pPr>
          </w:p>
        </w:tc>
        <w:tc>
          <w:tcPr>
            <w:tcW w:w="283" w:type="dxa"/>
          </w:tcPr>
          <w:p w14:paraId="01EAB7A8" w14:textId="77777777" w:rsidR="00083A2B" w:rsidRDefault="00083A2B">
            <w:pPr>
              <w:pStyle w:val="TableStyle"/>
              <w:jc w:val="center"/>
            </w:pPr>
          </w:p>
        </w:tc>
        <w:tc>
          <w:tcPr>
            <w:tcW w:w="283" w:type="dxa"/>
          </w:tcPr>
          <w:p w14:paraId="24945D3C" w14:textId="77777777" w:rsidR="00083A2B" w:rsidRDefault="00083A2B">
            <w:pPr>
              <w:pStyle w:val="TableStyle"/>
              <w:jc w:val="center"/>
            </w:pPr>
          </w:p>
        </w:tc>
        <w:tc>
          <w:tcPr>
            <w:tcW w:w="283" w:type="dxa"/>
          </w:tcPr>
          <w:p w14:paraId="6AC9874C" w14:textId="77777777" w:rsidR="00083A2B" w:rsidRDefault="00083A2B">
            <w:pPr>
              <w:pStyle w:val="TableStyle"/>
              <w:jc w:val="center"/>
            </w:pPr>
          </w:p>
        </w:tc>
        <w:tc>
          <w:tcPr>
            <w:tcW w:w="283" w:type="dxa"/>
          </w:tcPr>
          <w:p w14:paraId="5058579F" w14:textId="77777777" w:rsidR="00083A2B" w:rsidRDefault="007C4FE9">
            <w:pPr>
              <w:pStyle w:val="TableStyle"/>
              <w:jc w:val="center"/>
            </w:pPr>
            <w:r>
              <w:rPr>
                <w:noProof/>
              </w:rPr>
              <w:t>O</w:t>
            </w:r>
          </w:p>
        </w:tc>
        <w:tc>
          <w:tcPr>
            <w:tcW w:w="283" w:type="dxa"/>
          </w:tcPr>
          <w:p w14:paraId="68264B4C" w14:textId="77777777" w:rsidR="00083A2B" w:rsidRDefault="00083A2B">
            <w:pPr>
              <w:pStyle w:val="TableStyle"/>
              <w:jc w:val="center"/>
            </w:pPr>
          </w:p>
        </w:tc>
        <w:tc>
          <w:tcPr>
            <w:tcW w:w="283" w:type="dxa"/>
          </w:tcPr>
          <w:p w14:paraId="202388F7" w14:textId="77777777" w:rsidR="00083A2B" w:rsidRDefault="00083A2B">
            <w:pPr>
              <w:pStyle w:val="TableStyle"/>
              <w:jc w:val="center"/>
            </w:pPr>
          </w:p>
        </w:tc>
        <w:tc>
          <w:tcPr>
            <w:tcW w:w="283" w:type="dxa"/>
          </w:tcPr>
          <w:p w14:paraId="0E4A23DB" w14:textId="77777777" w:rsidR="00083A2B" w:rsidRDefault="00083A2B">
            <w:pPr>
              <w:pStyle w:val="TableStyle"/>
              <w:jc w:val="center"/>
            </w:pPr>
          </w:p>
        </w:tc>
        <w:tc>
          <w:tcPr>
            <w:tcW w:w="1945" w:type="dxa"/>
          </w:tcPr>
          <w:p w14:paraId="4D4E3DE8" w14:textId="77777777" w:rsidR="00083A2B" w:rsidRDefault="007C4FE9">
            <w:pPr>
              <w:pStyle w:val="TableStyle"/>
            </w:pPr>
            <w:r>
              <w:rPr>
                <w:noProof/>
              </w:rPr>
              <w:t>Low Register Profile Coefficient (Settlement Period 49)</w:t>
            </w:r>
          </w:p>
        </w:tc>
      </w:tr>
      <w:tr w:rsidR="00083A2B" w14:paraId="7F277E0B" w14:textId="77777777">
        <w:trPr>
          <w:cantSplit/>
        </w:trPr>
        <w:tc>
          <w:tcPr>
            <w:tcW w:w="624" w:type="dxa"/>
          </w:tcPr>
          <w:p w14:paraId="072BAC36" w14:textId="77777777" w:rsidR="00083A2B" w:rsidRDefault="00083A2B">
            <w:pPr>
              <w:pStyle w:val="TableStyle"/>
              <w:jc w:val="center"/>
            </w:pPr>
          </w:p>
        </w:tc>
        <w:tc>
          <w:tcPr>
            <w:tcW w:w="2035" w:type="dxa"/>
          </w:tcPr>
          <w:p w14:paraId="317A44D9" w14:textId="77777777" w:rsidR="00083A2B" w:rsidRDefault="00083A2B">
            <w:pPr>
              <w:pStyle w:val="TableStyle"/>
            </w:pPr>
          </w:p>
        </w:tc>
        <w:tc>
          <w:tcPr>
            <w:tcW w:w="595" w:type="dxa"/>
          </w:tcPr>
          <w:p w14:paraId="3AAFF945" w14:textId="77777777" w:rsidR="00083A2B" w:rsidRDefault="00083A2B">
            <w:pPr>
              <w:pStyle w:val="TableStyle"/>
            </w:pPr>
          </w:p>
        </w:tc>
        <w:tc>
          <w:tcPr>
            <w:tcW w:w="1570" w:type="dxa"/>
          </w:tcPr>
          <w:p w14:paraId="0BFAAE00" w14:textId="77777777" w:rsidR="00083A2B" w:rsidRDefault="00083A2B">
            <w:pPr>
              <w:pStyle w:val="TableStyle"/>
            </w:pPr>
          </w:p>
        </w:tc>
        <w:tc>
          <w:tcPr>
            <w:tcW w:w="283" w:type="dxa"/>
          </w:tcPr>
          <w:p w14:paraId="2AF1F8FD" w14:textId="77777777" w:rsidR="00083A2B" w:rsidRDefault="00083A2B">
            <w:pPr>
              <w:pStyle w:val="TableStyle"/>
              <w:jc w:val="center"/>
            </w:pPr>
          </w:p>
        </w:tc>
        <w:tc>
          <w:tcPr>
            <w:tcW w:w="283" w:type="dxa"/>
          </w:tcPr>
          <w:p w14:paraId="1FE9C439" w14:textId="77777777" w:rsidR="00083A2B" w:rsidRDefault="00083A2B">
            <w:pPr>
              <w:pStyle w:val="TableStyle"/>
              <w:jc w:val="center"/>
            </w:pPr>
          </w:p>
        </w:tc>
        <w:tc>
          <w:tcPr>
            <w:tcW w:w="283" w:type="dxa"/>
          </w:tcPr>
          <w:p w14:paraId="66198F07" w14:textId="77777777" w:rsidR="00083A2B" w:rsidRDefault="00083A2B">
            <w:pPr>
              <w:pStyle w:val="TableStyle"/>
              <w:jc w:val="center"/>
            </w:pPr>
          </w:p>
        </w:tc>
        <w:tc>
          <w:tcPr>
            <w:tcW w:w="283" w:type="dxa"/>
          </w:tcPr>
          <w:p w14:paraId="7D90F4F4" w14:textId="77777777" w:rsidR="00083A2B" w:rsidRDefault="00083A2B">
            <w:pPr>
              <w:pStyle w:val="TableStyle"/>
              <w:jc w:val="center"/>
            </w:pPr>
          </w:p>
        </w:tc>
        <w:tc>
          <w:tcPr>
            <w:tcW w:w="283" w:type="dxa"/>
          </w:tcPr>
          <w:p w14:paraId="3D1226AF" w14:textId="77777777" w:rsidR="00083A2B" w:rsidRDefault="007C4FE9">
            <w:pPr>
              <w:pStyle w:val="TableStyle"/>
              <w:jc w:val="center"/>
            </w:pPr>
            <w:r>
              <w:rPr>
                <w:noProof/>
              </w:rPr>
              <w:t>O</w:t>
            </w:r>
          </w:p>
        </w:tc>
        <w:tc>
          <w:tcPr>
            <w:tcW w:w="283" w:type="dxa"/>
          </w:tcPr>
          <w:p w14:paraId="7C62CCBB" w14:textId="77777777" w:rsidR="00083A2B" w:rsidRDefault="00083A2B">
            <w:pPr>
              <w:pStyle w:val="TableStyle"/>
              <w:jc w:val="center"/>
            </w:pPr>
          </w:p>
        </w:tc>
        <w:tc>
          <w:tcPr>
            <w:tcW w:w="283" w:type="dxa"/>
          </w:tcPr>
          <w:p w14:paraId="755514DF" w14:textId="77777777" w:rsidR="00083A2B" w:rsidRDefault="00083A2B">
            <w:pPr>
              <w:pStyle w:val="TableStyle"/>
              <w:jc w:val="center"/>
            </w:pPr>
          </w:p>
        </w:tc>
        <w:tc>
          <w:tcPr>
            <w:tcW w:w="283" w:type="dxa"/>
          </w:tcPr>
          <w:p w14:paraId="5C0EA16D" w14:textId="77777777" w:rsidR="00083A2B" w:rsidRDefault="00083A2B">
            <w:pPr>
              <w:pStyle w:val="TableStyle"/>
              <w:jc w:val="center"/>
            </w:pPr>
          </w:p>
        </w:tc>
        <w:tc>
          <w:tcPr>
            <w:tcW w:w="1945" w:type="dxa"/>
          </w:tcPr>
          <w:p w14:paraId="3853BA86" w14:textId="77777777" w:rsidR="00083A2B" w:rsidRDefault="007C4FE9">
            <w:pPr>
              <w:pStyle w:val="TableStyle"/>
            </w:pPr>
            <w:r>
              <w:rPr>
                <w:noProof/>
              </w:rPr>
              <w:t>Normal Register Profile Coefficient (Settlement Period 49)</w:t>
            </w:r>
          </w:p>
        </w:tc>
      </w:tr>
      <w:tr w:rsidR="00083A2B" w14:paraId="7795DC84" w14:textId="77777777">
        <w:trPr>
          <w:cantSplit/>
        </w:trPr>
        <w:tc>
          <w:tcPr>
            <w:tcW w:w="624" w:type="dxa"/>
          </w:tcPr>
          <w:p w14:paraId="291B6442" w14:textId="77777777" w:rsidR="00083A2B" w:rsidRDefault="00083A2B">
            <w:pPr>
              <w:pStyle w:val="TableStyle"/>
              <w:jc w:val="center"/>
            </w:pPr>
          </w:p>
        </w:tc>
        <w:tc>
          <w:tcPr>
            <w:tcW w:w="2035" w:type="dxa"/>
          </w:tcPr>
          <w:p w14:paraId="1AE1FFFC" w14:textId="77777777" w:rsidR="00083A2B" w:rsidRDefault="00083A2B">
            <w:pPr>
              <w:pStyle w:val="TableStyle"/>
            </w:pPr>
          </w:p>
        </w:tc>
        <w:tc>
          <w:tcPr>
            <w:tcW w:w="595" w:type="dxa"/>
          </w:tcPr>
          <w:p w14:paraId="6B262F60" w14:textId="77777777" w:rsidR="00083A2B" w:rsidRDefault="00083A2B">
            <w:pPr>
              <w:pStyle w:val="TableStyle"/>
            </w:pPr>
          </w:p>
        </w:tc>
        <w:tc>
          <w:tcPr>
            <w:tcW w:w="1570" w:type="dxa"/>
          </w:tcPr>
          <w:p w14:paraId="32F464FF" w14:textId="77777777" w:rsidR="00083A2B" w:rsidRDefault="00083A2B">
            <w:pPr>
              <w:pStyle w:val="TableStyle"/>
            </w:pPr>
          </w:p>
        </w:tc>
        <w:tc>
          <w:tcPr>
            <w:tcW w:w="283" w:type="dxa"/>
          </w:tcPr>
          <w:p w14:paraId="64D34C7F" w14:textId="77777777" w:rsidR="00083A2B" w:rsidRDefault="00083A2B">
            <w:pPr>
              <w:pStyle w:val="TableStyle"/>
              <w:jc w:val="center"/>
            </w:pPr>
          </w:p>
        </w:tc>
        <w:tc>
          <w:tcPr>
            <w:tcW w:w="283" w:type="dxa"/>
          </w:tcPr>
          <w:p w14:paraId="192A9761" w14:textId="77777777" w:rsidR="00083A2B" w:rsidRDefault="00083A2B">
            <w:pPr>
              <w:pStyle w:val="TableStyle"/>
              <w:jc w:val="center"/>
            </w:pPr>
          </w:p>
        </w:tc>
        <w:tc>
          <w:tcPr>
            <w:tcW w:w="283" w:type="dxa"/>
          </w:tcPr>
          <w:p w14:paraId="11FE25A7" w14:textId="77777777" w:rsidR="00083A2B" w:rsidRDefault="00083A2B">
            <w:pPr>
              <w:pStyle w:val="TableStyle"/>
              <w:jc w:val="center"/>
            </w:pPr>
          </w:p>
        </w:tc>
        <w:tc>
          <w:tcPr>
            <w:tcW w:w="283" w:type="dxa"/>
          </w:tcPr>
          <w:p w14:paraId="5DF74119" w14:textId="77777777" w:rsidR="00083A2B" w:rsidRDefault="00083A2B">
            <w:pPr>
              <w:pStyle w:val="TableStyle"/>
              <w:jc w:val="center"/>
            </w:pPr>
          </w:p>
        </w:tc>
        <w:tc>
          <w:tcPr>
            <w:tcW w:w="283" w:type="dxa"/>
          </w:tcPr>
          <w:p w14:paraId="71893638" w14:textId="77777777" w:rsidR="00083A2B" w:rsidRDefault="007C4FE9">
            <w:pPr>
              <w:pStyle w:val="TableStyle"/>
              <w:jc w:val="center"/>
            </w:pPr>
            <w:r>
              <w:rPr>
                <w:noProof/>
              </w:rPr>
              <w:t>O</w:t>
            </w:r>
          </w:p>
        </w:tc>
        <w:tc>
          <w:tcPr>
            <w:tcW w:w="283" w:type="dxa"/>
          </w:tcPr>
          <w:p w14:paraId="37F1EFE4" w14:textId="77777777" w:rsidR="00083A2B" w:rsidRDefault="00083A2B">
            <w:pPr>
              <w:pStyle w:val="TableStyle"/>
              <w:jc w:val="center"/>
            </w:pPr>
          </w:p>
        </w:tc>
        <w:tc>
          <w:tcPr>
            <w:tcW w:w="283" w:type="dxa"/>
          </w:tcPr>
          <w:p w14:paraId="578CC6E2" w14:textId="77777777" w:rsidR="00083A2B" w:rsidRDefault="00083A2B">
            <w:pPr>
              <w:pStyle w:val="TableStyle"/>
              <w:jc w:val="center"/>
            </w:pPr>
          </w:p>
        </w:tc>
        <w:tc>
          <w:tcPr>
            <w:tcW w:w="283" w:type="dxa"/>
          </w:tcPr>
          <w:p w14:paraId="4EB6A9C3" w14:textId="77777777" w:rsidR="00083A2B" w:rsidRDefault="00083A2B">
            <w:pPr>
              <w:pStyle w:val="TableStyle"/>
              <w:jc w:val="center"/>
            </w:pPr>
          </w:p>
        </w:tc>
        <w:tc>
          <w:tcPr>
            <w:tcW w:w="1945" w:type="dxa"/>
          </w:tcPr>
          <w:p w14:paraId="509B79A0" w14:textId="77777777" w:rsidR="00083A2B" w:rsidRDefault="007C4FE9">
            <w:pPr>
              <w:pStyle w:val="TableStyle"/>
            </w:pPr>
            <w:r>
              <w:rPr>
                <w:noProof/>
              </w:rPr>
              <w:t>Low Register Profile Coefficient (Settlement Period 50)</w:t>
            </w:r>
          </w:p>
        </w:tc>
      </w:tr>
      <w:tr w:rsidR="00083A2B" w14:paraId="3766CD49" w14:textId="77777777">
        <w:trPr>
          <w:cantSplit/>
        </w:trPr>
        <w:tc>
          <w:tcPr>
            <w:tcW w:w="624" w:type="dxa"/>
          </w:tcPr>
          <w:p w14:paraId="4B39BBA6" w14:textId="77777777" w:rsidR="00083A2B" w:rsidRDefault="00083A2B">
            <w:pPr>
              <w:pStyle w:val="TableStyle"/>
              <w:jc w:val="center"/>
            </w:pPr>
          </w:p>
        </w:tc>
        <w:tc>
          <w:tcPr>
            <w:tcW w:w="2035" w:type="dxa"/>
          </w:tcPr>
          <w:p w14:paraId="00E0A759" w14:textId="77777777" w:rsidR="00083A2B" w:rsidRDefault="00083A2B">
            <w:pPr>
              <w:pStyle w:val="TableStyle"/>
            </w:pPr>
          </w:p>
        </w:tc>
        <w:tc>
          <w:tcPr>
            <w:tcW w:w="595" w:type="dxa"/>
          </w:tcPr>
          <w:p w14:paraId="4580C538" w14:textId="77777777" w:rsidR="00083A2B" w:rsidRDefault="00083A2B">
            <w:pPr>
              <w:pStyle w:val="TableStyle"/>
            </w:pPr>
          </w:p>
        </w:tc>
        <w:tc>
          <w:tcPr>
            <w:tcW w:w="1570" w:type="dxa"/>
          </w:tcPr>
          <w:p w14:paraId="781ABE8C" w14:textId="77777777" w:rsidR="00083A2B" w:rsidRDefault="00083A2B">
            <w:pPr>
              <w:pStyle w:val="TableStyle"/>
            </w:pPr>
          </w:p>
        </w:tc>
        <w:tc>
          <w:tcPr>
            <w:tcW w:w="283" w:type="dxa"/>
          </w:tcPr>
          <w:p w14:paraId="350CF7EC" w14:textId="77777777" w:rsidR="00083A2B" w:rsidRDefault="00083A2B">
            <w:pPr>
              <w:pStyle w:val="TableStyle"/>
              <w:jc w:val="center"/>
            </w:pPr>
          </w:p>
        </w:tc>
        <w:tc>
          <w:tcPr>
            <w:tcW w:w="283" w:type="dxa"/>
          </w:tcPr>
          <w:p w14:paraId="4D8FE456" w14:textId="77777777" w:rsidR="00083A2B" w:rsidRDefault="00083A2B">
            <w:pPr>
              <w:pStyle w:val="TableStyle"/>
              <w:jc w:val="center"/>
            </w:pPr>
          </w:p>
        </w:tc>
        <w:tc>
          <w:tcPr>
            <w:tcW w:w="283" w:type="dxa"/>
          </w:tcPr>
          <w:p w14:paraId="24379BA6" w14:textId="77777777" w:rsidR="00083A2B" w:rsidRDefault="00083A2B">
            <w:pPr>
              <w:pStyle w:val="TableStyle"/>
              <w:jc w:val="center"/>
            </w:pPr>
          </w:p>
        </w:tc>
        <w:tc>
          <w:tcPr>
            <w:tcW w:w="283" w:type="dxa"/>
          </w:tcPr>
          <w:p w14:paraId="045AF212" w14:textId="77777777" w:rsidR="00083A2B" w:rsidRDefault="00083A2B">
            <w:pPr>
              <w:pStyle w:val="TableStyle"/>
              <w:jc w:val="center"/>
            </w:pPr>
          </w:p>
        </w:tc>
        <w:tc>
          <w:tcPr>
            <w:tcW w:w="283" w:type="dxa"/>
          </w:tcPr>
          <w:p w14:paraId="300549F2" w14:textId="77777777" w:rsidR="00083A2B" w:rsidRDefault="007C4FE9">
            <w:pPr>
              <w:pStyle w:val="TableStyle"/>
              <w:jc w:val="center"/>
            </w:pPr>
            <w:r>
              <w:rPr>
                <w:noProof/>
              </w:rPr>
              <w:t>O</w:t>
            </w:r>
          </w:p>
        </w:tc>
        <w:tc>
          <w:tcPr>
            <w:tcW w:w="283" w:type="dxa"/>
          </w:tcPr>
          <w:p w14:paraId="55F2A599" w14:textId="77777777" w:rsidR="00083A2B" w:rsidRDefault="00083A2B">
            <w:pPr>
              <w:pStyle w:val="TableStyle"/>
              <w:jc w:val="center"/>
            </w:pPr>
          </w:p>
        </w:tc>
        <w:tc>
          <w:tcPr>
            <w:tcW w:w="283" w:type="dxa"/>
          </w:tcPr>
          <w:p w14:paraId="58C7D2DF" w14:textId="77777777" w:rsidR="00083A2B" w:rsidRDefault="00083A2B">
            <w:pPr>
              <w:pStyle w:val="TableStyle"/>
              <w:jc w:val="center"/>
            </w:pPr>
          </w:p>
        </w:tc>
        <w:tc>
          <w:tcPr>
            <w:tcW w:w="283" w:type="dxa"/>
          </w:tcPr>
          <w:p w14:paraId="04F18B42" w14:textId="77777777" w:rsidR="00083A2B" w:rsidRDefault="00083A2B">
            <w:pPr>
              <w:pStyle w:val="TableStyle"/>
              <w:jc w:val="center"/>
            </w:pPr>
          </w:p>
        </w:tc>
        <w:tc>
          <w:tcPr>
            <w:tcW w:w="1945" w:type="dxa"/>
          </w:tcPr>
          <w:p w14:paraId="41781913" w14:textId="77777777" w:rsidR="00083A2B" w:rsidRDefault="007C4FE9">
            <w:pPr>
              <w:pStyle w:val="TableStyle"/>
            </w:pPr>
            <w:r>
              <w:rPr>
                <w:noProof/>
              </w:rPr>
              <w:t>Normal Register Profile Coefficient (Settlement Period 50)</w:t>
            </w:r>
          </w:p>
        </w:tc>
      </w:tr>
    </w:tbl>
    <w:p w14:paraId="7DDE4C1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489B80F" w14:textId="77777777">
        <w:trPr>
          <w:cantSplit/>
        </w:trPr>
        <w:tc>
          <w:tcPr>
            <w:tcW w:w="624" w:type="dxa"/>
            <w:tcBorders>
              <w:bottom w:val="single" w:sz="2" w:space="0" w:color="auto"/>
            </w:tcBorders>
            <w:shd w:val="pct10" w:color="auto" w:fill="auto"/>
          </w:tcPr>
          <w:p w14:paraId="541B42F6" w14:textId="77777777" w:rsidR="00083A2B" w:rsidRDefault="007C4FE9">
            <w:pPr>
              <w:pStyle w:val="TableStyle"/>
              <w:jc w:val="center"/>
            </w:pPr>
            <w:r>
              <w:rPr>
                <w:noProof/>
              </w:rPr>
              <w:lastRenderedPageBreak/>
              <w:t>VMR</w:t>
            </w:r>
          </w:p>
        </w:tc>
        <w:tc>
          <w:tcPr>
            <w:tcW w:w="2035" w:type="dxa"/>
            <w:tcBorders>
              <w:bottom w:val="single" w:sz="2" w:space="0" w:color="auto"/>
            </w:tcBorders>
            <w:shd w:val="pct10" w:color="auto" w:fill="auto"/>
          </w:tcPr>
          <w:p w14:paraId="34E4C164" w14:textId="77777777" w:rsidR="00083A2B" w:rsidRDefault="007C4FE9">
            <w:pPr>
              <w:pStyle w:val="TableStyle"/>
            </w:pPr>
            <w:r>
              <w:rPr>
                <w:noProof/>
              </w:rPr>
              <w:t>Valid Measurement Requirement</w:t>
            </w:r>
          </w:p>
        </w:tc>
        <w:tc>
          <w:tcPr>
            <w:tcW w:w="595" w:type="dxa"/>
            <w:tcBorders>
              <w:bottom w:val="single" w:sz="2" w:space="0" w:color="auto"/>
            </w:tcBorders>
            <w:shd w:val="pct10" w:color="auto" w:fill="auto"/>
          </w:tcPr>
          <w:p w14:paraId="46DBF3FE" w14:textId="77777777" w:rsidR="00083A2B" w:rsidRDefault="007C4FE9">
            <w:pPr>
              <w:pStyle w:val="TableStyle"/>
            </w:pPr>
            <w:r>
              <w:rPr>
                <w:noProof/>
              </w:rPr>
              <w:t>0-*</w:t>
            </w:r>
          </w:p>
        </w:tc>
        <w:tc>
          <w:tcPr>
            <w:tcW w:w="1570" w:type="dxa"/>
            <w:tcBorders>
              <w:bottom w:val="single" w:sz="2" w:space="0" w:color="auto"/>
            </w:tcBorders>
            <w:shd w:val="pct10" w:color="auto" w:fill="auto"/>
          </w:tcPr>
          <w:p w14:paraId="7F2C28DE" w14:textId="77777777" w:rsidR="00083A2B" w:rsidRDefault="00083A2B">
            <w:pPr>
              <w:pStyle w:val="TableStyle"/>
            </w:pPr>
          </w:p>
        </w:tc>
        <w:tc>
          <w:tcPr>
            <w:tcW w:w="283" w:type="dxa"/>
            <w:tcBorders>
              <w:bottom w:val="single" w:sz="2" w:space="0" w:color="auto"/>
            </w:tcBorders>
            <w:shd w:val="pct10" w:color="auto" w:fill="auto"/>
          </w:tcPr>
          <w:p w14:paraId="5C28C56E" w14:textId="77777777" w:rsidR="00083A2B" w:rsidRDefault="00083A2B">
            <w:pPr>
              <w:pStyle w:val="TableStyle"/>
              <w:jc w:val="center"/>
            </w:pPr>
          </w:p>
        </w:tc>
        <w:tc>
          <w:tcPr>
            <w:tcW w:w="283" w:type="dxa"/>
            <w:tcBorders>
              <w:bottom w:val="single" w:sz="2" w:space="0" w:color="auto"/>
            </w:tcBorders>
            <w:shd w:val="pct10" w:color="auto" w:fill="auto"/>
          </w:tcPr>
          <w:p w14:paraId="232B05AC" w14:textId="77777777" w:rsidR="00083A2B" w:rsidRDefault="00083A2B">
            <w:pPr>
              <w:pStyle w:val="TableStyle"/>
              <w:jc w:val="center"/>
            </w:pPr>
          </w:p>
        </w:tc>
        <w:tc>
          <w:tcPr>
            <w:tcW w:w="283" w:type="dxa"/>
            <w:tcBorders>
              <w:bottom w:val="single" w:sz="2" w:space="0" w:color="auto"/>
            </w:tcBorders>
            <w:shd w:val="pct10" w:color="auto" w:fill="auto"/>
          </w:tcPr>
          <w:p w14:paraId="448562DD" w14:textId="77777777" w:rsidR="00083A2B" w:rsidRDefault="00083A2B">
            <w:pPr>
              <w:pStyle w:val="TableStyle"/>
              <w:jc w:val="center"/>
            </w:pPr>
          </w:p>
        </w:tc>
        <w:tc>
          <w:tcPr>
            <w:tcW w:w="283" w:type="dxa"/>
            <w:tcBorders>
              <w:bottom w:val="single" w:sz="2" w:space="0" w:color="auto"/>
            </w:tcBorders>
            <w:shd w:val="pct10" w:color="auto" w:fill="auto"/>
          </w:tcPr>
          <w:p w14:paraId="4C2E87C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01BF925" w14:textId="77777777" w:rsidR="00083A2B" w:rsidRDefault="00083A2B">
            <w:pPr>
              <w:pStyle w:val="TableStyle"/>
              <w:jc w:val="center"/>
            </w:pPr>
          </w:p>
        </w:tc>
        <w:tc>
          <w:tcPr>
            <w:tcW w:w="283" w:type="dxa"/>
            <w:tcBorders>
              <w:bottom w:val="single" w:sz="2" w:space="0" w:color="auto"/>
            </w:tcBorders>
            <w:shd w:val="pct10" w:color="auto" w:fill="auto"/>
          </w:tcPr>
          <w:p w14:paraId="3C31D316" w14:textId="77777777" w:rsidR="00083A2B" w:rsidRDefault="00083A2B">
            <w:pPr>
              <w:pStyle w:val="TableStyle"/>
              <w:jc w:val="center"/>
            </w:pPr>
          </w:p>
        </w:tc>
        <w:tc>
          <w:tcPr>
            <w:tcW w:w="283" w:type="dxa"/>
            <w:tcBorders>
              <w:bottom w:val="single" w:sz="2" w:space="0" w:color="auto"/>
            </w:tcBorders>
            <w:shd w:val="pct10" w:color="auto" w:fill="auto"/>
          </w:tcPr>
          <w:p w14:paraId="5E7BDA3E" w14:textId="77777777" w:rsidR="00083A2B" w:rsidRDefault="00083A2B">
            <w:pPr>
              <w:pStyle w:val="TableStyle"/>
              <w:jc w:val="center"/>
            </w:pPr>
          </w:p>
        </w:tc>
        <w:tc>
          <w:tcPr>
            <w:tcW w:w="283" w:type="dxa"/>
            <w:tcBorders>
              <w:bottom w:val="single" w:sz="2" w:space="0" w:color="auto"/>
            </w:tcBorders>
            <w:shd w:val="pct10" w:color="auto" w:fill="auto"/>
          </w:tcPr>
          <w:p w14:paraId="507061E7" w14:textId="77777777" w:rsidR="00083A2B" w:rsidRDefault="00083A2B">
            <w:pPr>
              <w:pStyle w:val="TableStyle"/>
              <w:jc w:val="center"/>
            </w:pPr>
          </w:p>
        </w:tc>
        <w:tc>
          <w:tcPr>
            <w:tcW w:w="1945" w:type="dxa"/>
            <w:tcBorders>
              <w:bottom w:val="single" w:sz="2" w:space="0" w:color="auto"/>
            </w:tcBorders>
            <w:shd w:val="pct10" w:color="auto" w:fill="auto"/>
          </w:tcPr>
          <w:p w14:paraId="0268AB8B" w14:textId="77777777" w:rsidR="00083A2B" w:rsidRDefault="00083A2B">
            <w:pPr>
              <w:pStyle w:val="TableStyle"/>
              <w:jc w:val="center"/>
            </w:pPr>
          </w:p>
        </w:tc>
      </w:tr>
      <w:tr w:rsidR="00083A2B" w14:paraId="29200542" w14:textId="77777777">
        <w:trPr>
          <w:cantSplit/>
        </w:trPr>
        <w:tc>
          <w:tcPr>
            <w:tcW w:w="624" w:type="dxa"/>
          </w:tcPr>
          <w:p w14:paraId="3266D2A5" w14:textId="77777777" w:rsidR="00083A2B" w:rsidRDefault="00083A2B">
            <w:pPr>
              <w:pStyle w:val="TableStyle"/>
              <w:jc w:val="center"/>
            </w:pPr>
          </w:p>
        </w:tc>
        <w:tc>
          <w:tcPr>
            <w:tcW w:w="2035" w:type="dxa"/>
          </w:tcPr>
          <w:p w14:paraId="2DABE172" w14:textId="77777777" w:rsidR="00083A2B" w:rsidRDefault="00083A2B">
            <w:pPr>
              <w:pStyle w:val="TableStyle"/>
            </w:pPr>
          </w:p>
        </w:tc>
        <w:tc>
          <w:tcPr>
            <w:tcW w:w="595" w:type="dxa"/>
          </w:tcPr>
          <w:p w14:paraId="35F49105" w14:textId="77777777" w:rsidR="00083A2B" w:rsidRDefault="00083A2B">
            <w:pPr>
              <w:pStyle w:val="TableStyle"/>
            </w:pPr>
          </w:p>
        </w:tc>
        <w:tc>
          <w:tcPr>
            <w:tcW w:w="1570" w:type="dxa"/>
          </w:tcPr>
          <w:p w14:paraId="026C2A4D" w14:textId="77777777" w:rsidR="00083A2B" w:rsidRDefault="00083A2B">
            <w:pPr>
              <w:pStyle w:val="TableStyle"/>
            </w:pPr>
          </w:p>
        </w:tc>
        <w:tc>
          <w:tcPr>
            <w:tcW w:w="283" w:type="dxa"/>
          </w:tcPr>
          <w:p w14:paraId="0A9F6DB2" w14:textId="77777777" w:rsidR="00083A2B" w:rsidRDefault="00083A2B">
            <w:pPr>
              <w:pStyle w:val="TableStyle"/>
              <w:jc w:val="center"/>
            </w:pPr>
          </w:p>
        </w:tc>
        <w:tc>
          <w:tcPr>
            <w:tcW w:w="283" w:type="dxa"/>
          </w:tcPr>
          <w:p w14:paraId="213FEF1B" w14:textId="77777777" w:rsidR="00083A2B" w:rsidRDefault="00083A2B">
            <w:pPr>
              <w:pStyle w:val="TableStyle"/>
              <w:jc w:val="center"/>
            </w:pPr>
          </w:p>
        </w:tc>
        <w:tc>
          <w:tcPr>
            <w:tcW w:w="283" w:type="dxa"/>
          </w:tcPr>
          <w:p w14:paraId="2CC49413" w14:textId="77777777" w:rsidR="00083A2B" w:rsidRDefault="00083A2B">
            <w:pPr>
              <w:pStyle w:val="TableStyle"/>
              <w:jc w:val="center"/>
            </w:pPr>
          </w:p>
        </w:tc>
        <w:tc>
          <w:tcPr>
            <w:tcW w:w="283" w:type="dxa"/>
          </w:tcPr>
          <w:p w14:paraId="0C716D1E" w14:textId="77777777" w:rsidR="00083A2B" w:rsidRDefault="00083A2B">
            <w:pPr>
              <w:pStyle w:val="TableStyle"/>
              <w:jc w:val="center"/>
            </w:pPr>
          </w:p>
        </w:tc>
        <w:tc>
          <w:tcPr>
            <w:tcW w:w="283" w:type="dxa"/>
          </w:tcPr>
          <w:p w14:paraId="7673C950" w14:textId="77777777" w:rsidR="00083A2B" w:rsidRDefault="007C4FE9">
            <w:pPr>
              <w:pStyle w:val="TableStyle"/>
              <w:jc w:val="center"/>
            </w:pPr>
            <w:r>
              <w:rPr>
                <w:noProof/>
              </w:rPr>
              <w:t>1</w:t>
            </w:r>
          </w:p>
        </w:tc>
        <w:tc>
          <w:tcPr>
            <w:tcW w:w="283" w:type="dxa"/>
          </w:tcPr>
          <w:p w14:paraId="52FEE71A" w14:textId="77777777" w:rsidR="00083A2B" w:rsidRDefault="00083A2B">
            <w:pPr>
              <w:pStyle w:val="TableStyle"/>
              <w:jc w:val="center"/>
            </w:pPr>
          </w:p>
        </w:tc>
        <w:tc>
          <w:tcPr>
            <w:tcW w:w="283" w:type="dxa"/>
          </w:tcPr>
          <w:p w14:paraId="17F4BB5F" w14:textId="77777777" w:rsidR="00083A2B" w:rsidRDefault="00083A2B">
            <w:pPr>
              <w:pStyle w:val="TableStyle"/>
              <w:jc w:val="center"/>
            </w:pPr>
          </w:p>
        </w:tc>
        <w:tc>
          <w:tcPr>
            <w:tcW w:w="283" w:type="dxa"/>
          </w:tcPr>
          <w:p w14:paraId="22C4E6B5" w14:textId="77777777" w:rsidR="00083A2B" w:rsidRDefault="00083A2B">
            <w:pPr>
              <w:pStyle w:val="TableStyle"/>
              <w:jc w:val="center"/>
            </w:pPr>
          </w:p>
        </w:tc>
        <w:tc>
          <w:tcPr>
            <w:tcW w:w="1945" w:type="dxa"/>
          </w:tcPr>
          <w:p w14:paraId="76D37442" w14:textId="77777777" w:rsidR="00083A2B" w:rsidRDefault="007C4FE9">
            <w:pPr>
              <w:pStyle w:val="TableStyle"/>
            </w:pPr>
            <w:r>
              <w:rPr>
                <w:noProof/>
              </w:rPr>
              <w:t>Time Pattern Regime</w:t>
            </w:r>
          </w:p>
        </w:tc>
      </w:tr>
    </w:tbl>
    <w:p w14:paraId="4C76836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1811439" w14:textId="77777777">
        <w:trPr>
          <w:cantSplit/>
        </w:trPr>
        <w:tc>
          <w:tcPr>
            <w:tcW w:w="624" w:type="dxa"/>
            <w:tcBorders>
              <w:bottom w:val="single" w:sz="2" w:space="0" w:color="auto"/>
            </w:tcBorders>
            <w:shd w:val="pct10" w:color="auto" w:fill="auto"/>
          </w:tcPr>
          <w:p w14:paraId="799CCD41" w14:textId="77777777" w:rsidR="00083A2B" w:rsidRDefault="007C4FE9">
            <w:pPr>
              <w:pStyle w:val="TableStyle"/>
              <w:jc w:val="center"/>
            </w:pPr>
            <w:r>
              <w:rPr>
                <w:noProof/>
              </w:rPr>
              <w:t>PPC</w:t>
            </w:r>
          </w:p>
        </w:tc>
        <w:tc>
          <w:tcPr>
            <w:tcW w:w="2035" w:type="dxa"/>
            <w:tcBorders>
              <w:bottom w:val="single" w:sz="2" w:space="0" w:color="auto"/>
            </w:tcBorders>
            <w:shd w:val="pct10" w:color="auto" w:fill="auto"/>
          </w:tcPr>
          <w:p w14:paraId="0F7B1C98" w14:textId="77777777" w:rsidR="00083A2B" w:rsidRDefault="007C4FE9">
            <w:pPr>
              <w:pStyle w:val="TableStyle"/>
            </w:pPr>
            <w:r>
              <w:rPr>
                <w:noProof/>
              </w:rPr>
              <w:t>Period Profile Coefficients</w:t>
            </w:r>
          </w:p>
        </w:tc>
        <w:tc>
          <w:tcPr>
            <w:tcW w:w="595" w:type="dxa"/>
            <w:tcBorders>
              <w:bottom w:val="single" w:sz="2" w:space="0" w:color="auto"/>
            </w:tcBorders>
            <w:shd w:val="pct10" w:color="auto" w:fill="auto"/>
          </w:tcPr>
          <w:p w14:paraId="0104AEF1" w14:textId="77777777" w:rsidR="00083A2B" w:rsidRDefault="007C4FE9">
            <w:pPr>
              <w:pStyle w:val="TableStyle"/>
            </w:pPr>
            <w:r>
              <w:rPr>
                <w:noProof/>
              </w:rPr>
              <w:t>1</w:t>
            </w:r>
          </w:p>
        </w:tc>
        <w:tc>
          <w:tcPr>
            <w:tcW w:w="1570" w:type="dxa"/>
            <w:tcBorders>
              <w:bottom w:val="single" w:sz="2" w:space="0" w:color="auto"/>
            </w:tcBorders>
            <w:shd w:val="pct10" w:color="auto" w:fill="auto"/>
          </w:tcPr>
          <w:p w14:paraId="2BB7FE1D" w14:textId="77777777" w:rsidR="00083A2B" w:rsidRDefault="00083A2B">
            <w:pPr>
              <w:pStyle w:val="TableStyle"/>
            </w:pPr>
          </w:p>
        </w:tc>
        <w:tc>
          <w:tcPr>
            <w:tcW w:w="283" w:type="dxa"/>
            <w:tcBorders>
              <w:bottom w:val="single" w:sz="2" w:space="0" w:color="auto"/>
            </w:tcBorders>
            <w:shd w:val="pct10" w:color="auto" w:fill="auto"/>
          </w:tcPr>
          <w:p w14:paraId="4C9C589B" w14:textId="77777777" w:rsidR="00083A2B" w:rsidRDefault="00083A2B">
            <w:pPr>
              <w:pStyle w:val="TableStyle"/>
              <w:jc w:val="center"/>
            </w:pPr>
          </w:p>
        </w:tc>
        <w:tc>
          <w:tcPr>
            <w:tcW w:w="283" w:type="dxa"/>
            <w:tcBorders>
              <w:bottom w:val="single" w:sz="2" w:space="0" w:color="auto"/>
            </w:tcBorders>
            <w:shd w:val="pct10" w:color="auto" w:fill="auto"/>
          </w:tcPr>
          <w:p w14:paraId="25000EE2" w14:textId="77777777" w:rsidR="00083A2B" w:rsidRDefault="00083A2B">
            <w:pPr>
              <w:pStyle w:val="TableStyle"/>
              <w:jc w:val="center"/>
            </w:pPr>
          </w:p>
        </w:tc>
        <w:tc>
          <w:tcPr>
            <w:tcW w:w="283" w:type="dxa"/>
            <w:tcBorders>
              <w:bottom w:val="single" w:sz="2" w:space="0" w:color="auto"/>
            </w:tcBorders>
            <w:shd w:val="pct10" w:color="auto" w:fill="auto"/>
          </w:tcPr>
          <w:p w14:paraId="0E47CAB9" w14:textId="77777777" w:rsidR="00083A2B" w:rsidRDefault="00083A2B">
            <w:pPr>
              <w:pStyle w:val="TableStyle"/>
              <w:jc w:val="center"/>
            </w:pPr>
          </w:p>
        </w:tc>
        <w:tc>
          <w:tcPr>
            <w:tcW w:w="283" w:type="dxa"/>
            <w:tcBorders>
              <w:bottom w:val="single" w:sz="2" w:space="0" w:color="auto"/>
            </w:tcBorders>
            <w:shd w:val="pct10" w:color="auto" w:fill="auto"/>
          </w:tcPr>
          <w:p w14:paraId="7338CDC8" w14:textId="77777777" w:rsidR="00083A2B" w:rsidRDefault="00083A2B">
            <w:pPr>
              <w:pStyle w:val="TableStyle"/>
              <w:jc w:val="center"/>
            </w:pPr>
          </w:p>
        </w:tc>
        <w:tc>
          <w:tcPr>
            <w:tcW w:w="283" w:type="dxa"/>
            <w:tcBorders>
              <w:bottom w:val="single" w:sz="2" w:space="0" w:color="auto"/>
            </w:tcBorders>
            <w:shd w:val="pct10" w:color="auto" w:fill="auto"/>
          </w:tcPr>
          <w:p w14:paraId="653B62C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24A10BD" w14:textId="77777777" w:rsidR="00083A2B" w:rsidRDefault="00083A2B">
            <w:pPr>
              <w:pStyle w:val="TableStyle"/>
              <w:jc w:val="center"/>
            </w:pPr>
          </w:p>
        </w:tc>
        <w:tc>
          <w:tcPr>
            <w:tcW w:w="283" w:type="dxa"/>
            <w:tcBorders>
              <w:bottom w:val="single" w:sz="2" w:space="0" w:color="auto"/>
            </w:tcBorders>
            <w:shd w:val="pct10" w:color="auto" w:fill="auto"/>
          </w:tcPr>
          <w:p w14:paraId="5E70FA53" w14:textId="77777777" w:rsidR="00083A2B" w:rsidRDefault="00083A2B">
            <w:pPr>
              <w:pStyle w:val="TableStyle"/>
              <w:jc w:val="center"/>
            </w:pPr>
          </w:p>
        </w:tc>
        <w:tc>
          <w:tcPr>
            <w:tcW w:w="283" w:type="dxa"/>
            <w:tcBorders>
              <w:bottom w:val="single" w:sz="2" w:space="0" w:color="auto"/>
            </w:tcBorders>
            <w:shd w:val="pct10" w:color="auto" w:fill="auto"/>
          </w:tcPr>
          <w:p w14:paraId="2F402FEC" w14:textId="77777777" w:rsidR="00083A2B" w:rsidRDefault="00083A2B">
            <w:pPr>
              <w:pStyle w:val="TableStyle"/>
              <w:jc w:val="center"/>
            </w:pPr>
          </w:p>
        </w:tc>
        <w:tc>
          <w:tcPr>
            <w:tcW w:w="1945" w:type="dxa"/>
            <w:tcBorders>
              <w:bottom w:val="single" w:sz="2" w:space="0" w:color="auto"/>
            </w:tcBorders>
            <w:shd w:val="pct10" w:color="auto" w:fill="auto"/>
          </w:tcPr>
          <w:p w14:paraId="4C7B4E8B" w14:textId="77777777" w:rsidR="00083A2B" w:rsidRDefault="00083A2B">
            <w:pPr>
              <w:pStyle w:val="TableStyle"/>
              <w:jc w:val="center"/>
            </w:pPr>
          </w:p>
        </w:tc>
      </w:tr>
      <w:tr w:rsidR="00083A2B" w14:paraId="2A3C79C2" w14:textId="77777777">
        <w:trPr>
          <w:cantSplit/>
        </w:trPr>
        <w:tc>
          <w:tcPr>
            <w:tcW w:w="624" w:type="dxa"/>
          </w:tcPr>
          <w:p w14:paraId="3FF18D7F" w14:textId="77777777" w:rsidR="00083A2B" w:rsidRDefault="00083A2B">
            <w:pPr>
              <w:pStyle w:val="TableStyle"/>
              <w:jc w:val="center"/>
            </w:pPr>
          </w:p>
        </w:tc>
        <w:tc>
          <w:tcPr>
            <w:tcW w:w="2035" w:type="dxa"/>
          </w:tcPr>
          <w:p w14:paraId="30CE2338" w14:textId="77777777" w:rsidR="00083A2B" w:rsidRDefault="00083A2B">
            <w:pPr>
              <w:pStyle w:val="TableStyle"/>
            </w:pPr>
          </w:p>
        </w:tc>
        <w:tc>
          <w:tcPr>
            <w:tcW w:w="595" w:type="dxa"/>
          </w:tcPr>
          <w:p w14:paraId="6F29EC44" w14:textId="77777777" w:rsidR="00083A2B" w:rsidRDefault="00083A2B">
            <w:pPr>
              <w:pStyle w:val="TableStyle"/>
            </w:pPr>
          </w:p>
        </w:tc>
        <w:tc>
          <w:tcPr>
            <w:tcW w:w="1570" w:type="dxa"/>
          </w:tcPr>
          <w:p w14:paraId="3659CD23" w14:textId="77777777" w:rsidR="00083A2B" w:rsidRDefault="00083A2B">
            <w:pPr>
              <w:pStyle w:val="TableStyle"/>
            </w:pPr>
          </w:p>
        </w:tc>
        <w:tc>
          <w:tcPr>
            <w:tcW w:w="283" w:type="dxa"/>
          </w:tcPr>
          <w:p w14:paraId="2E1F88DD" w14:textId="77777777" w:rsidR="00083A2B" w:rsidRDefault="00083A2B">
            <w:pPr>
              <w:pStyle w:val="TableStyle"/>
              <w:jc w:val="center"/>
            </w:pPr>
          </w:p>
        </w:tc>
        <w:tc>
          <w:tcPr>
            <w:tcW w:w="283" w:type="dxa"/>
          </w:tcPr>
          <w:p w14:paraId="0AD25543" w14:textId="77777777" w:rsidR="00083A2B" w:rsidRDefault="00083A2B">
            <w:pPr>
              <w:pStyle w:val="TableStyle"/>
              <w:jc w:val="center"/>
            </w:pPr>
          </w:p>
        </w:tc>
        <w:tc>
          <w:tcPr>
            <w:tcW w:w="283" w:type="dxa"/>
          </w:tcPr>
          <w:p w14:paraId="421DB00D" w14:textId="77777777" w:rsidR="00083A2B" w:rsidRDefault="00083A2B">
            <w:pPr>
              <w:pStyle w:val="TableStyle"/>
              <w:jc w:val="center"/>
            </w:pPr>
          </w:p>
        </w:tc>
        <w:tc>
          <w:tcPr>
            <w:tcW w:w="283" w:type="dxa"/>
          </w:tcPr>
          <w:p w14:paraId="07F7ABDB" w14:textId="77777777" w:rsidR="00083A2B" w:rsidRDefault="00083A2B">
            <w:pPr>
              <w:pStyle w:val="TableStyle"/>
              <w:jc w:val="center"/>
            </w:pPr>
          </w:p>
        </w:tc>
        <w:tc>
          <w:tcPr>
            <w:tcW w:w="283" w:type="dxa"/>
          </w:tcPr>
          <w:p w14:paraId="4388AED3" w14:textId="77777777" w:rsidR="00083A2B" w:rsidRDefault="00083A2B">
            <w:pPr>
              <w:pStyle w:val="TableStyle"/>
              <w:jc w:val="center"/>
            </w:pPr>
          </w:p>
        </w:tc>
        <w:tc>
          <w:tcPr>
            <w:tcW w:w="283" w:type="dxa"/>
          </w:tcPr>
          <w:p w14:paraId="6DA7AC51" w14:textId="77777777" w:rsidR="00083A2B" w:rsidRDefault="007C4FE9">
            <w:pPr>
              <w:pStyle w:val="TableStyle"/>
              <w:jc w:val="center"/>
            </w:pPr>
            <w:r>
              <w:rPr>
                <w:noProof/>
              </w:rPr>
              <w:t>1</w:t>
            </w:r>
          </w:p>
        </w:tc>
        <w:tc>
          <w:tcPr>
            <w:tcW w:w="283" w:type="dxa"/>
          </w:tcPr>
          <w:p w14:paraId="548A8D32" w14:textId="77777777" w:rsidR="00083A2B" w:rsidRDefault="00083A2B">
            <w:pPr>
              <w:pStyle w:val="TableStyle"/>
              <w:jc w:val="center"/>
            </w:pPr>
          </w:p>
        </w:tc>
        <w:tc>
          <w:tcPr>
            <w:tcW w:w="283" w:type="dxa"/>
          </w:tcPr>
          <w:p w14:paraId="6257950C" w14:textId="77777777" w:rsidR="00083A2B" w:rsidRDefault="00083A2B">
            <w:pPr>
              <w:pStyle w:val="TableStyle"/>
              <w:jc w:val="center"/>
            </w:pPr>
          </w:p>
        </w:tc>
        <w:tc>
          <w:tcPr>
            <w:tcW w:w="1945" w:type="dxa"/>
          </w:tcPr>
          <w:p w14:paraId="54FDDE0D" w14:textId="77777777" w:rsidR="00083A2B" w:rsidRDefault="007C4FE9">
            <w:pPr>
              <w:pStyle w:val="TableStyle"/>
            </w:pPr>
            <w:r>
              <w:rPr>
                <w:noProof/>
              </w:rPr>
              <w:t>Period Profile Coefficient Value (Settlement Period 01)</w:t>
            </w:r>
          </w:p>
        </w:tc>
      </w:tr>
      <w:tr w:rsidR="00083A2B" w14:paraId="5F6AA84A" w14:textId="77777777">
        <w:trPr>
          <w:cantSplit/>
        </w:trPr>
        <w:tc>
          <w:tcPr>
            <w:tcW w:w="624" w:type="dxa"/>
          </w:tcPr>
          <w:p w14:paraId="6D17C391" w14:textId="77777777" w:rsidR="00083A2B" w:rsidRDefault="00083A2B">
            <w:pPr>
              <w:pStyle w:val="TableStyle"/>
              <w:jc w:val="center"/>
            </w:pPr>
          </w:p>
        </w:tc>
        <w:tc>
          <w:tcPr>
            <w:tcW w:w="2035" w:type="dxa"/>
          </w:tcPr>
          <w:p w14:paraId="43B68571" w14:textId="77777777" w:rsidR="00083A2B" w:rsidRDefault="00083A2B">
            <w:pPr>
              <w:pStyle w:val="TableStyle"/>
            </w:pPr>
          </w:p>
        </w:tc>
        <w:tc>
          <w:tcPr>
            <w:tcW w:w="595" w:type="dxa"/>
          </w:tcPr>
          <w:p w14:paraId="4C2A0BF4" w14:textId="77777777" w:rsidR="00083A2B" w:rsidRDefault="00083A2B">
            <w:pPr>
              <w:pStyle w:val="TableStyle"/>
            </w:pPr>
          </w:p>
        </w:tc>
        <w:tc>
          <w:tcPr>
            <w:tcW w:w="1570" w:type="dxa"/>
          </w:tcPr>
          <w:p w14:paraId="0419698F" w14:textId="77777777" w:rsidR="00083A2B" w:rsidRDefault="00083A2B">
            <w:pPr>
              <w:pStyle w:val="TableStyle"/>
            </w:pPr>
          </w:p>
        </w:tc>
        <w:tc>
          <w:tcPr>
            <w:tcW w:w="283" w:type="dxa"/>
          </w:tcPr>
          <w:p w14:paraId="5DF34539" w14:textId="77777777" w:rsidR="00083A2B" w:rsidRDefault="00083A2B">
            <w:pPr>
              <w:pStyle w:val="TableStyle"/>
              <w:jc w:val="center"/>
            </w:pPr>
          </w:p>
        </w:tc>
        <w:tc>
          <w:tcPr>
            <w:tcW w:w="283" w:type="dxa"/>
          </w:tcPr>
          <w:p w14:paraId="58B39756" w14:textId="77777777" w:rsidR="00083A2B" w:rsidRDefault="00083A2B">
            <w:pPr>
              <w:pStyle w:val="TableStyle"/>
              <w:jc w:val="center"/>
            </w:pPr>
          </w:p>
        </w:tc>
        <w:tc>
          <w:tcPr>
            <w:tcW w:w="283" w:type="dxa"/>
          </w:tcPr>
          <w:p w14:paraId="7CC1B334" w14:textId="77777777" w:rsidR="00083A2B" w:rsidRDefault="00083A2B">
            <w:pPr>
              <w:pStyle w:val="TableStyle"/>
              <w:jc w:val="center"/>
            </w:pPr>
          </w:p>
        </w:tc>
        <w:tc>
          <w:tcPr>
            <w:tcW w:w="283" w:type="dxa"/>
          </w:tcPr>
          <w:p w14:paraId="2E04C07C" w14:textId="77777777" w:rsidR="00083A2B" w:rsidRDefault="00083A2B">
            <w:pPr>
              <w:pStyle w:val="TableStyle"/>
              <w:jc w:val="center"/>
            </w:pPr>
          </w:p>
        </w:tc>
        <w:tc>
          <w:tcPr>
            <w:tcW w:w="283" w:type="dxa"/>
          </w:tcPr>
          <w:p w14:paraId="075932C9" w14:textId="77777777" w:rsidR="00083A2B" w:rsidRDefault="00083A2B">
            <w:pPr>
              <w:pStyle w:val="TableStyle"/>
              <w:jc w:val="center"/>
            </w:pPr>
          </w:p>
        </w:tc>
        <w:tc>
          <w:tcPr>
            <w:tcW w:w="283" w:type="dxa"/>
          </w:tcPr>
          <w:p w14:paraId="03FE056A" w14:textId="77777777" w:rsidR="00083A2B" w:rsidRDefault="007C4FE9">
            <w:pPr>
              <w:pStyle w:val="TableStyle"/>
              <w:jc w:val="center"/>
            </w:pPr>
            <w:r>
              <w:rPr>
                <w:noProof/>
              </w:rPr>
              <w:t>1</w:t>
            </w:r>
          </w:p>
        </w:tc>
        <w:tc>
          <w:tcPr>
            <w:tcW w:w="283" w:type="dxa"/>
          </w:tcPr>
          <w:p w14:paraId="4322766B" w14:textId="77777777" w:rsidR="00083A2B" w:rsidRDefault="00083A2B">
            <w:pPr>
              <w:pStyle w:val="TableStyle"/>
              <w:jc w:val="center"/>
            </w:pPr>
          </w:p>
        </w:tc>
        <w:tc>
          <w:tcPr>
            <w:tcW w:w="283" w:type="dxa"/>
          </w:tcPr>
          <w:p w14:paraId="1C25C895" w14:textId="77777777" w:rsidR="00083A2B" w:rsidRDefault="00083A2B">
            <w:pPr>
              <w:pStyle w:val="TableStyle"/>
              <w:jc w:val="center"/>
            </w:pPr>
          </w:p>
        </w:tc>
        <w:tc>
          <w:tcPr>
            <w:tcW w:w="1945" w:type="dxa"/>
          </w:tcPr>
          <w:p w14:paraId="708CAA35" w14:textId="77777777" w:rsidR="00083A2B" w:rsidRDefault="007C4FE9">
            <w:pPr>
              <w:pStyle w:val="TableStyle"/>
            </w:pPr>
            <w:r>
              <w:rPr>
                <w:noProof/>
              </w:rPr>
              <w:t>Period Register on State Indicator (Settlement Period 01)</w:t>
            </w:r>
          </w:p>
        </w:tc>
      </w:tr>
      <w:tr w:rsidR="00083A2B" w14:paraId="460044F9" w14:textId="77777777">
        <w:trPr>
          <w:cantSplit/>
        </w:trPr>
        <w:tc>
          <w:tcPr>
            <w:tcW w:w="624" w:type="dxa"/>
          </w:tcPr>
          <w:p w14:paraId="19C71499" w14:textId="77777777" w:rsidR="00083A2B" w:rsidRDefault="00083A2B">
            <w:pPr>
              <w:pStyle w:val="TableStyle"/>
              <w:jc w:val="center"/>
            </w:pPr>
          </w:p>
        </w:tc>
        <w:tc>
          <w:tcPr>
            <w:tcW w:w="2035" w:type="dxa"/>
          </w:tcPr>
          <w:p w14:paraId="056DF2C6" w14:textId="77777777" w:rsidR="00083A2B" w:rsidRDefault="00083A2B">
            <w:pPr>
              <w:pStyle w:val="TableStyle"/>
            </w:pPr>
          </w:p>
        </w:tc>
        <w:tc>
          <w:tcPr>
            <w:tcW w:w="595" w:type="dxa"/>
          </w:tcPr>
          <w:p w14:paraId="66074A74" w14:textId="77777777" w:rsidR="00083A2B" w:rsidRDefault="00083A2B">
            <w:pPr>
              <w:pStyle w:val="TableStyle"/>
            </w:pPr>
          </w:p>
        </w:tc>
        <w:tc>
          <w:tcPr>
            <w:tcW w:w="1570" w:type="dxa"/>
          </w:tcPr>
          <w:p w14:paraId="40C02AA5" w14:textId="77777777" w:rsidR="00083A2B" w:rsidRDefault="00083A2B">
            <w:pPr>
              <w:pStyle w:val="TableStyle"/>
            </w:pPr>
          </w:p>
        </w:tc>
        <w:tc>
          <w:tcPr>
            <w:tcW w:w="283" w:type="dxa"/>
          </w:tcPr>
          <w:p w14:paraId="2730C200" w14:textId="77777777" w:rsidR="00083A2B" w:rsidRDefault="00083A2B">
            <w:pPr>
              <w:pStyle w:val="TableStyle"/>
              <w:jc w:val="center"/>
            </w:pPr>
          </w:p>
        </w:tc>
        <w:tc>
          <w:tcPr>
            <w:tcW w:w="283" w:type="dxa"/>
          </w:tcPr>
          <w:p w14:paraId="148F4D79" w14:textId="77777777" w:rsidR="00083A2B" w:rsidRDefault="00083A2B">
            <w:pPr>
              <w:pStyle w:val="TableStyle"/>
              <w:jc w:val="center"/>
            </w:pPr>
          </w:p>
        </w:tc>
        <w:tc>
          <w:tcPr>
            <w:tcW w:w="283" w:type="dxa"/>
          </w:tcPr>
          <w:p w14:paraId="589BDBC5" w14:textId="77777777" w:rsidR="00083A2B" w:rsidRDefault="00083A2B">
            <w:pPr>
              <w:pStyle w:val="TableStyle"/>
              <w:jc w:val="center"/>
            </w:pPr>
          </w:p>
        </w:tc>
        <w:tc>
          <w:tcPr>
            <w:tcW w:w="283" w:type="dxa"/>
          </w:tcPr>
          <w:p w14:paraId="6E4AF2F9" w14:textId="77777777" w:rsidR="00083A2B" w:rsidRDefault="00083A2B">
            <w:pPr>
              <w:pStyle w:val="TableStyle"/>
              <w:jc w:val="center"/>
            </w:pPr>
          </w:p>
        </w:tc>
        <w:tc>
          <w:tcPr>
            <w:tcW w:w="283" w:type="dxa"/>
          </w:tcPr>
          <w:p w14:paraId="4C583590" w14:textId="77777777" w:rsidR="00083A2B" w:rsidRDefault="00083A2B">
            <w:pPr>
              <w:pStyle w:val="TableStyle"/>
              <w:jc w:val="center"/>
            </w:pPr>
          </w:p>
        </w:tc>
        <w:tc>
          <w:tcPr>
            <w:tcW w:w="283" w:type="dxa"/>
          </w:tcPr>
          <w:p w14:paraId="6F0BBFEF" w14:textId="77777777" w:rsidR="00083A2B" w:rsidRDefault="007C4FE9">
            <w:pPr>
              <w:pStyle w:val="TableStyle"/>
              <w:jc w:val="center"/>
            </w:pPr>
            <w:r>
              <w:rPr>
                <w:noProof/>
              </w:rPr>
              <w:t>1</w:t>
            </w:r>
          </w:p>
        </w:tc>
        <w:tc>
          <w:tcPr>
            <w:tcW w:w="283" w:type="dxa"/>
          </w:tcPr>
          <w:p w14:paraId="30CF1FDF" w14:textId="77777777" w:rsidR="00083A2B" w:rsidRDefault="00083A2B">
            <w:pPr>
              <w:pStyle w:val="TableStyle"/>
              <w:jc w:val="center"/>
            </w:pPr>
          </w:p>
        </w:tc>
        <w:tc>
          <w:tcPr>
            <w:tcW w:w="283" w:type="dxa"/>
          </w:tcPr>
          <w:p w14:paraId="15068528" w14:textId="77777777" w:rsidR="00083A2B" w:rsidRDefault="00083A2B">
            <w:pPr>
              <w:pStyle w:val="TableStyle"/>
              <w:jc w:val="center"/>
            </w:pPr>
          </w:p>
        </w:tc>
        <w:tc>
          <w:tcPr>
            <w:tcW w:w="1945" w:type="dxa"/>
          </w:tcPr>
          <w:p w14:paraId="362F0C86" w14:textId="77777777" w:rsidR="00083A2B" w:rsidRDefault="007C4FE9">
            <w:pPr>
              <w:pStyle w:val="TableStyle"/>
            </w:pPr>
            <w:r>
              <w:rPr>
                <w:noProof/>
              </w:rPr>
              <w:t>Period Profile Coefficient Value (Settlement Period 02)</w:t>
            </w:r>
          </w:p>
        </w:tc>
      </w:tr>
      <w:tr w:rsidR="00083A2B" w14:paraId="07FC4B72" w14:textId="77777777">
        <w:trPr>
          <w:cantSplit/>
        </w:trPr>
        <w:tc>
          <w:tcPr>
            <w:tcW w:w="624" w:type="dxa"/>
          </w:tcPr>
          <w:p w14:paraId="1362EB90" w14:textId="77777777" w:rsidR="00083A2B" w:rsidRDefault="00083A2B">
            <w:pPr>
              <w:pStyle w:val="TableStyle"/>
              <w:jc w:val="center"/>
            </w:pPr>
          </w:p>
        </w:tc>
        <w:tc>
          <w:tcPr>
            <w:tcW w:w="2035" w:type="dxa"/>
          </w:tcPr>
          <w:p w14:paraId="54F3A464" w14:textId="77777777" w:rsidR="00083A2B" w:rsidRDefault="00083A2B">
            <w:pPr>
              <w:pStyle w:val="TableStyle"/>
            </w:pPr>
          </w:p>
        </w:tc>
        <w:tc>
          <w:tcPr>
            <w:tcW w:w="595" w:type="dxa"/>
          </w:tcPr>
          <w:p w14:paraId="21F66932" w14:textId="77777777" w:rsidR="00083A2B" w:rsidRDefault="00083A2B">
            <w:pPr>
              <w:pStyle w:val="TableStyle"/>
            </w:pPr>
          </w:p>
        </w:tc>
        <w:tc>
          <w:tcPr>
            <w:tcW w:w="1570" w:type="dxa"/>
          </w:tcPr>
          <w:p w14:paraId="052E66FA" w14:textId="77777777" w:rsidR="00083A2B" w:rsidRDefault="00083A2B">
            <w:pPr>
              <w:pStyle w:val="TableStyle"/>
            </w:pPr>
          </w:p>
        </w:tc>
        <w:tc>
          <w:tcPr>
            <w:tcW w:w="283" w:type="dxa"/>
          </w:tcPr>
          <w:p w14:paraId="6031470E" w14:textId="77777777" w:rsidR="00083A2B" w:rsidRDefault="00083A2B">
            <w:pPr>
              <w:pStyle w:val="TableStyle"/>
              <w:jc w:val="center"/>
            </w:pPr>
          </w:p>
        </w:tc>
        <w:tc>
          <w:tcPr>
            <w:tcW w:w="283" w:type="dxa"/>
          </w:tcPr>
          <w:p w14:paraId="5D7FD3CD" w14:textId="77777777" w:rsidR="00083A2B" w:rsidRDefault="00083A2B">
            <w:pPr>
              <w:pStyle w:val="TableStyle"/>
              <w:jc w:val="center"/>
            </w:pPr>
          </w:p>
        </w:tc>
        <w:tc>
          <w:tcPr>
            <w:tcW w:w="283" w:type="dxa"/>
          </w:tcPr>
          <w:p w14:paraId="0BED5903" w14:textId="77777777" w:rsidR="00083A2B" w:rsidRDefault="00083A2B">
            <w:pPr>
              <w:pStyle w:val="TableStyle"/>
              <w:jc w:val="center"/>
            </w:pPr>
          </w:p>
        </w:tc>
        <w:tc>
          <w:tcPr>
            <w:tcW w:w="283" w:type="dxa"/>
          </w:tcPr>
          <w:p w14:paraId="2B7C6D08" w14:textId="77777777" w:rsidR="00083A2B" w:rsidRDefault="00083A2B">
            <w:pPr>
              <w:pStyle w:val="TableStyle"/>
              <w:jc w:val="center"/>
            </w:pPr>
          </w:p>
        </w:tc>
        <w:tc>
          <w:tcPr>
            <w:tcW w:w="283" w:type="dxa"/>
          </w:tcPr>
          <w:p w14:paraId="5F6F946F" w14:textId="77777777" w:rsidR="00083A2B" w:rsidRDefault="00083A2B">
            <w:pPr>
              <w:pStyle w:val="TableStyle"/>
              <w:jc w:val="center"/>
            </w:pPr>
          </w:p>
        </w:tc>
        <w:tc>
          <w:tcPr>
            <w:tcW w:w="283" w:type="dxa"/>
          </w:tcPr>
          <w:p w14:paraId="569E5FEF" w14:textId="77777777" w:rsidR="00083A2B" w:rsidRDefault="007C4FE9">
            <w:pPr>
              <w:pStyle w:val="TableStyle"/>
              <w:jc w:val="center"/>
            </w:pPr>
            <w:r>
              <w:rPr>
                <w:noProof/>
              </w:rPr>
              <w:t>1</w:t>
            </w:r>
          </w:p>
        </w:tc>
        <w:tc>
          <w:tcPr>
            <w:tcW w:w="283" w:type="dxa"/>
          </w:tcPr>
          <w:p w14:paraId="14D32619" w14:textId="77777777" w:rsidR="00083A2B" w:rsidRDefault="00083A2B">
            <w:pPr>
              <w:pStyle w:val="TableStyle"/>
              <w:jc w:val="center"/>
            </w:pPr>
          </w:p>
        </w:tc>
        <w:tc>
          <w:tcPr>
            <w:tcW w:w="283" w:type="dxa"/>
          </w:tcPr>
          <w:p w14:paraId="0369517F" w14:textId="77777777" w:rsidR="00083A2B" w:rsidRDefault="00083A2B">
            <w:pPr>
              <w:pStyle w:val="TableStyle"/>
              <w:jc w:val="center"/>
            </w:pPr>
          </w:p>
        </w:tc>
        <w:tc>
          <w:tcPr>
            <w:tcW w:w="1945" w:type="dxa"/>
          </w:tcPr>
          <w:p w14:paraId="7A682264" w14:textId="77777777" w:rsidR="00083A2B" w:rsidRDefault="007C4FE9">
            <w:pPr>
              <w:pStyle w:val="TableStyle"/>
            </w:pPr>
            <w:r>
              <w:rPr>
                <w:noProof/>
              </w:rPr>
              <w:t>Period Register on State Indicator (Settlement Period 02)</w:t>
            </w:r>
          </w:p>
        </w:tc>
      </w:tr>
      <w:tr w:rsidR="00083A2B" w14:paraId="2A0ECF97" w14:textId="77777777">
        <w:trPr>
          <w:cantSplit/>
        </w:trPr>
        <w:tc>
          <w:tcPr>
            <w:tcW w:w="624" w:type="dxa"/>
          </w:tcPr>
          <w:p w14:paraId="74E7044A" w14:textId="77777777" w:rsidR="00083A2B" w:rsidRDefault="00083A2B">
            <w:pPr>
              <w:pStyle w:val="TableStyle"/>
              <w:jc w:val="center"/>
            </w:pPr>
          </w:p>
        </w:tc>
        <w:tc>
          <w:tcPr>
            <w:tcW w:w="2035" w:type="dxa"/>
          </w:tcPr>
          <w:p w14:paraId="5D9C8DB5" w14:textId="77777777" w:rsidR="00083A2B" w:rsidRDefault="00083A2B">
            <w:pPr>
              <w:pStyle w:val="TableStyle"/>
            </w:pPr>
          </w:p>
        </w:tc>
        <w:tc>
          <w:tcPr>
            <w:tcW w:w="595" w:type="dxa"/>
          </w:tcPr>
          <w:p w14:paraId="59F53849" w14:textId="77777777" w:rsidR="00083A2B" w:rsidRDefault="00083A2B">
            <w:pPr>
              <w:pStyle w:val="TableStyle"/>
            </w:pPr>
          </w:p>
        </w:tc>
        <w:tc>
          <w:tcPr>
            <w:tcW w:w="1570" w:type="dxa"/>
          </w:tcPr>
          <w:p w14:paraId="2F7D3910" w14:textId="77777777" w:rsidR="00083A2B" w:rsidRDefault="00083A2B">
            <w:pPr>
              <w:pStyle w:val="TableStyle"/>
            </w:pPr>
          </w:p>
        </w:tc>
        <w:tc>
          <w:tcPr>
            <w:tcW w:w="283" w:type="dxa"/>
          </w:tcPr>
          <w:p w14:paraId="7202EDE8" w14:textId="77777777" w:rsidR="00083A2B" w:rsidRDefault="00083A2B">
            <w:pPr>
              <w:pStyle w:val="TableStyle"/>
              <w:jc w:val="center"/>
            </w:pPr>
          </w:p>
        </w:tc>
        <w:tc>
          <w:tcPr>
            <w:tcW w:w="283" w:type="dxa"/>
          </w:tcPr>
          <w:p w14:paraId="756DC7FA" w14:textId="77777777" w:rsidR="00083A2B" w:rsidRDefault="00083A2B">
            <w:pPr>
              <w:pStyle w:val="TableStyle"/>
              <w:jc w:val="center"/>
            </w:pPr>
          </w:p>
        </w:tc>
        <w:tc>
          <w:tcPr>
            <w:tcW w:w="283" w:type="dxa"/>
          </w:tcPr>
          <w:p w14:paraId="0F9DB4D7" w14:textId="77777777" w:rsidR="00083A2B" w:rsidRDefault="00083A2B">
            <w:pPr>
              <w:pStyle w:val="TableStyle"/>
              <w:jc w:val="center"/>
            </w:pPr>
          </w:p>
        </w:tc>
        <w:tc>
          <w:tcPr>
            <w:tcW w:w="283" w:type="dxa"/>
          </w:tcPr>
          <w:p w14:paraId="302F48B0" w14:textId="77777777" w:rsidR="00083A2B" w:rsidRDefault="00083A2B">
            <w:pPr>
              <w:pStyle w:val="TableStyle"/>
              <w:jc w:val="center"/>
            </w:pPr>
          </w:p>
        </w:tc>
        <w:tc>
          <w:tcPr>
            <w:tcW w:w="283" w:type="dxa"/>
          </w:tcPr>
          <w:p w14:paraId="210464B3" w14:textId="77777777" w:rsidR="00083A2B" w:rsidRDefault="00083A2B">
            <w:pPr>
              <w:pStyle w:val="TableStyle"/>
              <w:jc w:val="center"/>
            </w:pPr>
          </w:p>
        </w:tc>
        <w:tc>
          <w:tcPr>
            <w:tcW w:w="283" w:type="dxa"/>
          </w:tcPr>
          <w:p w14:paraId="4097FBEC" w14:textId="77777777" w:rsidR="00083A2B" w:rsidRDefault="007C4FE9">
            <w:pPr>
              <w:pStyle w:val="TableStyle"/>
              <w:jc w:val="center"/>
            </w:pPr>
            <w:r>
              <w:rPr>
                <w:noProof/>
              </w:rPr>
              <w:t>1</w:t>
            </w:r>
          </w:p>
        </w:tc>
        <w:tc>
          <w:tcPr>
            <w:tcW w:w="283" w:type="dxa"/>
          </w:tcPr>
          <w:p w14:paraId="21A85EDC" w14:textId="77777777" w:rsidR="00083A2B" w:rsidRDefault="00083A2B">
            <w:pPr>
              <w:pStyle w:val="TableStyle"/>
              <w:jc w:val="center"/>
            </w:pPr>
          </w:p>
        </w:tc>
        <w:tc>
          <w:tcPr>
            <w:tcW w:w="283" w:type="dxa"/>
          </w:tcPr>
          <w:p w14:paraId="534BD465" w14:textId="77777777" w:rsidR="00083A2B" w:rsidRDefault="00083A2B">
            <w:pPr>
              <w:pStyle w:val="TableStyle"/>
              <w:jc w:val="center"/>
            </w:pPr>
          </w:p>
        </w:tc>
        <w:tc>
          <w:tcPr>
            <w:tcW w:w="1945" w:type="dxa"/>
          </w:tcPr>
          <w:p w14:paraId="1F20028E" w14:textId="77777777" w:rsidR="00083A2B" w:rsidRDefault="007C4FE9">
            <w:pPr>
              <w:pStyle w:val="TableStyle"/>
            </w:pPr>
            <w:r>
              <w:rPr>
                <w:noProof/>
              </w:rPr>
              <w:t>Period Profile Coefficient Value (Settlement Period 03)</w:t>
            </w:r>
          </w:p>
        </w:tc>
      </w:tr>
      <w:tr w:rsidR="00083A2B" w14:paraId="146D77E8" w14:textId="77777777">
        <w:trPr>
          <w:cantSplit/>
        </w:trPr>
        <w:tc>
          <w:tcPr>
            <w:tcW w:w="624" w:type="dxa"/>
          </w:tcPr>
          <w:p w14:paraId="153E8AB5" w14:textId="77777777" w:rsidR="00083A2B" w:rsidRDefault="00083A2B">
            <w:pPr>
              <w:pStyle w:val="TableStyle"/>
              <w:jc w:val="center"/>
            </w:pPr>
          </w:p>
        </w:tc>
        <w:tc>
          <w:tcPr>
            <w:tcW w:w="2035" w:type="dxa"/>
          </w:tcPr>
          <w:p w14:paraId="1B5BF3BC" w14:textId="77777777" w:rsidR="00083A2B" w:rsidRDefault="00083A2B">
            <w:pPr>
              <w:pStyle w:val="TableStyle"/>
            </w:pPr>
          </w:p>
        </w:tc>
        <w:tc>
          <w:tcPr>
            <w:tcW w:w="595" w:type="dxa"/>
          </w:tcPr>
          <w:p w14:paraId="31A22CB1" w14:textId="77777777" w:rsidR="00083A2B" w:rsidRDefault="00083A2B">
            <w:pPr>
              <w:pStyle w:val="TableStyle"/>
            </w:pPr>
          </w:p>
        </w:tc>
        <w:tc>
          <w:tcPr>
            <w:tcW w:w="1570" w:type="dxa"/>
          </w:tcPr>
          <w:p w14:paraId="35996163" w14:textId="77777777" w:rsidR="00083A2B" w:rsidRDefault="00083A2B">
            <w:pPr>
              <w:pStyle w:val="TableStyle"/>
            </w:pPr>
          </w:p>
        </w:tc>
        <w:tc>
          <w:tcPr>
            <w:tcW w:w="283" w:type="dxa"/>
          </w:tcPr>
          <w:p w14:paraId="5839D9B2" w14:textId="77777777" w:rsidR="00083A2B" w:rsidRDefault="00083A2B">
            <w:pPr>
              <w:pStyle w:val="TableStyle"/>
              <w:jc w:val="center"/>
            </w:pPr>
          </w:p>
        </w:tc>
        <w:tc>
          <w:tcPr>
            <w:tcW w:w="283" w:type="dxa"/>
          </w:tcPr>
          <w:p w14:paraId="3E616D7C" w14:textId="77777777" w:rsidR="00083A2B" w:rsidRDefault="00083A2B">
            <w:pPr>
              <w:pStyle w:val="TableStyle"/>
              <w:jc w:val="center"/>
            </w:pPr>
          </w:p>
        </w:tc>
        <w:tc>
          <w:tcPr>
            <w:tcW w:w="283" w:type="dxa"/>
          </w:tcPr>
          <w:p w14:paraId="3AB2167F" w14:textId="77777777" w:rsidR="00083A2B" w:rsidRDefault="00083A2B">
            <w:pPr>
              <w:pStyle w:val="TableStyle"/>
              <w:jc w:val="center"/>
            </w:pPr>
          </w:p>
        </w:tc>
        <w:tc>
          <w:tcPr>
            <w:tcW w:w="283" w:type="dxa"/>
          </w:tcPr>
          <w:p w14:paraId="5D15E7EB" w14:textId="77777777" w:rsidR="00083A2B" w:rsidRDefault="00083A2B">
            <w:pPr>
              <w:pStyle w:val="TableStyle"/>
              <w:jc w:val="center"/>
            </w:pPr>
          </w:p>
        </w:tc>
        <w:tc>
          <w:tcPr>
            <w:tcW w:w="283" w:type="dxa"/>
          </w:tcPr>
          <w:p w14:paraId="2C6EFDC9" w14:textId="77777777" w:rsidR="00083A2B" w:rsidRDefault="00083A2B">
            <w:pPr>
              <w:pStyle w:val="TableStyle"/>
              <w:jc w:val="center"/>
            </w:pPr>
          </w:p>
        </w:tc>
        <w:tc>
          <w:tcPr>
            <w:tcW w:w="283" w:type="dxa"/>
          </w:tcPr>
          <w:p w14:paraId="390AD293" w14:textId="77777777" w:rsidR="00083A2B" w:rsidRDefault="007C4FE9">
            <w:pPr>
              <w:pStyle w:val="TableStyle"/>
              <w:jc w:val="center"/>
            </w:pPr>
            <w:r>
              <w:rPr>
                <w:noProof/>
              </w:rPr>
              <w:t>1</w:t>
            </w:r>
          </w:p>
        </w:tc>
        <w:tc>
          <w:tcPr>
            <w:tcW w:w="283" w:type="dxa"/>
          </w:tcPr>
          <w:p w14:paraId="6F3D20F9" w14:textId="77777777" w:rsidR="00083A2B" w:rsidRDefault="00083A2B">
            <w:pPr>
              <w:pStyle w:val="TableStyle"/>
              <w:jc w:val="center"/>
            </w:pPr>
          </w:p>
        </w:tc>
        <w:tc>
          <w:tcPr>
            <w:tcW w:w="283" w:type="dxa"/>
          </w:tcPr>
          <w:p w14:paraId="1726ECEA" w14:textId="77777777" w:rsidR="00083A2B" w:rsidRDefault="00083A2B">
            <w:pPr>
              <w:pStyle w:val="TableStyle"/>
              <w:jc w:val="center"/>
            </w:pPr>
          </w:p>
        </w:tc>
        <w:tc>
          <w:tcPr>
            <w:tcW w:w="1945" w:type="dxa"/>
          </w:tcPr>
          <w:p w14:paraId="4B5B9B9B" w14:textId="77777777" w:rsidR="00083A2B" w:rsidRDefault="007C4FE9">
            <w:pPr>
              <w:pStyle w:val="TableStyle"/>
            </w:pPr>
            <w:r>
              <w:rPr>
                <w:noProof/>
              </w:rPr>
              <w:t>Period Register on State Indicator (Settlement Period 03)</w:t>
            </w:r>
          </w:p>
        </w:tc>
      </w:tr>
      <w:tr w:rsidR="00083A2B" w14:paraId="69BCE799" w14:textId="77777777">
        <w:trPr>
          <w:cantSplit/>
        </w:trPr>
        <w:tc>
          <w:tcPr>
            <w:tcW w:w="624" w:type="dxa"/>
          </w:tcPr>
          <w:p w14:paraId="469DB6A7" w14:textId="77777777" w:rsidR="00083A2B" w:rsidRDefault="00083A2B">
            <w:pPr>
              <w:pStyle w:val="TableStyle"/>
              <w:jc w:val="center"/>
            </w:pPr>
          </w:p>
        </w:tc>
        <w:tc>
          <w:tcPr>
            <w:tcW w:w="2035" w:type="dxa"/>
          </w:tcPr>
          <w:p w14:paraId="2B75076D" w14:textId="77777777" w:rsidR="00083A2B" w:rsidRDefault="00083A2B">
            <w:pPr>
              <w:pStyle w:val="TableStyle"/>
            </w:pPr>
          </w:p>
        </w:tc>
        <w:tc>
          <w:tcPr>
            <w:tcW w:w="595" w:type="dxa"/>
          </w:tcPr>
          <w:p w14:paraId="43AAA382" w14:textId="77777777" w:rsidR="00083A2B" w:rsidRDefault="00083A2B">
            <w:pPr>
              <w:pStyle w:val="TableStyle"/>
            </w:pPr>
          </w:p>
        </w:tc>
        <w:tc>
          <w:tcPr>
            <w:tcW w:w="1570" w:type="dxa"/>
          </w:tcPr>
          <w:p w14:paraId="044F93F0" w14:textId="77777777" w:rsidR="00083A2B" w:rsidRDefault="00083A2B">
            <w:pPr>
              <w:pStyle w:val="TableStyle"/>
            </w:pPr>
          </w:p>
        </w:tc>
        <w:tc>
          <w:tcPr>
            <w:tcW w:w="283" w:type="dxa"/>
          </w:tcPr>
          <w:p w14:paraId="7BEB0C44" w14:textId="77777777" w:rsidR="00083A2B" w:rsidRDefault="00083A2B">
            <w:pPr>
              <w:pStyle w:val="TableStyle"/>
              <w:jc w:val="center"/>
            </w:pPr>
          </w:p>
        </w:tc>
        <w:tc>
          <w:tcPr>
            <w:tcW w:w="283" w:type="dxa"/>
          </w:tcPr>
          <w:p w14:paraId="034281BF" w14:textId="77777777" w:rsidR="00083A2B" w:rsidRDefault="00083A2B">
            <w:pPr>
              <w:pStyle w:val="TableStyle"/>
              <w:jc w:val="center"/>
            </w:pPr>
          </w:p>
        </w:tc>
        <w:tc>
          <w:tcPr>
            <w:tcW w:w="283" w:type="dxa"/>
          </w:tcPr>
          <w:p w14:paraId="29782560" w14:textId="77777777" w:rsidR="00083A2B" w:rsidRDefault="00083A2B">
            <w:pPr>
              <w:pStyle w:val="TableStyle"/>
              <w:jc w:val="center"/>
            </w:pPr>
          </w:p>
        </w:tc>
        <w:tc>
          <w:tcPr>
            <w:tcW w:w="283" w:type="dxa"/>
          </w:tcPr>
          <w:p w14:paraId="013E9512" w14:textId="77777777" w:rsidR="00083A2B" w:rsidRDefault="00083A2B">
            <w:pPr>
              <w:pStyle w:val="TableStyle"/>
              <w:jc w:val="center"/>
            </w:pPr>
          </w:p>
        </w:tc>
        <w:tc>
          <w:tcPr>
            <w:tcW w:w="283" w:type="dxa"/>
          </w:tcPr>
          <w:p w14:paraId="58E978B4" w14:textId="77777777" w:rsidR="00083A2B" w:rsidRDefault="00083A2B">
            <w:pPr>
              <w:pStyle w:val="TableStyle"/>
              <w:jc w:val="center"/>
            </w:pPr>
          </w:p>
        </w:tc>
        <w:tc>
          <w:tcPr>
            <w:tcW w:w="283" w:type="dxa"/>
          </w:tcPr>
          <w:p w14:paraId="0FC86ED5" w14:textId="77777777" w:rsidR="00083A2B" w:rsidRDefault="007C4FE9">
            <w:pPr>
              <w:pStyle w:val="TableStyle"/>
              <w:jc w:val="center"/>
            </w:pPr>
            <w:r>
              <w:rPr>
                <w:noProof/>
              </w:rPr>
              <w:t>1</w:t>
            </w:r>
          </w:p>
        </w:tc>
        <w:tc>
          <w:tcPr>
            <w:tcW w:w="283" w:type="dxa"/>
          </w:tcPr>
          <w:p w14:paraId="17508D5D" w14:textId="77777777" w:rsidR="00083A2B" w:rsidRDefault="00083A2B">
            <w:pPr>
              <w:pStyle w:val="TableStyle"/>
              <w:jc w:val="center"/>
            </w:pPr>
          </w:p>
        </w:tc>
        <w:tc>
          <w:tcPr>
            <w:tcW w:w="283" w:type="dxa"/>
          </w:tcPr>
          <w:p w14:paraId="084BF42B" w14:textId="77777777" w:rsidR="00083A2B" w:rsidRDefault="00083A2B">
            <w:pPr>
              <w:pStyle w:val="TableStyle"/>
              <w:jc w:val="center"/>
            </w:pPr>
          </w:p>
        </w:tc>
        <w:tc>
          <w:tcPr>
            <w:tcW w:w="1945" w:type="dxa"/>
          </w:tcPr>
          <w:p w14:paraId="64E2BEC1" w14:textId="77777777" w:rsidR="00083A2B" w:rsidRDefault="007C4FE9">
            <w:pPr>
              <w:pStyle w:val="TableStyle"/>
            </w:pPr>
            <w:r>
              <w:rPr>
                <w:noProof/>
              </w:rPr>
              <w:t>Period Profile Coefficient Value (Settlement Period 04)</w:t>
            </w:r>
          </w:p>
        </w:tc>
      </w:tr>
      <w:tr w:rsidR="00083A2B" w14:paraId="5D247017" w14:textId="77777777">
        <w:trPr>
          <w:cantSplit/>
        </w:trPr>
        <w:tc>
          <w:tcPr>
            <w:tcW w:w="624" w:type="dxa"/>
          </w:tcPr>
          <w:p w14:paraId="0F0DD198" w14:textId="77777777" w:rsidR="00083A2B" w:rsidRDefault="00083A2B">
            <w:pPr>
              <w:pStyle w:val="TableStyle"/>
              <w:jc w:val="center"/>
            </w:pPr>
          </w:p>
        </w:tc>
        <w:tc>
          <w:tcPr>
            <w:tcW w:w="2035" w:type="dxa"/>
          </w:tcPr>
          <w:p w14:paraId="202E751C" w14:textId="77777777" w:rsidR="00083A2B" w:rsidRDefault="00083A2B">
            <w:pPr>
              <w:pStyle w:val="TableStyle"/>
            </w:pPr>
          </w:p>
        </w:tc>
        <w:tc>
          <w:tcPr>
            <w:tcW w:w="595" w:type="dxa"/>
          </w:tcPr>
          <w:p w14:paraId="314F7230" w14:textId="77777777" w:rsidR="00083A2B" w:rsidRDefault="00083A2B">
            <w:pPr>
              <w:pStyle w:val="TableStyle"/>
            </w:pPr>
          </w:p>
        </w:tc>
        <w:tc>
          <w:tcPr>
            <w:tcW w:w="1570" w:type="dxa"/>
          </w:tcPr>
          <w:p w14:paraId="4FDC6C0F" w14:textId="77777777" w:rsidR="00083A2B" w:rsidRDefault="00083A2B">
            <w:pPr>
              <w:pStyle w:val="TableStyle"/>
            </w:pPr>
          </w:p>
        </w:tc>
        <w:tc>
          <w:tcPr>
            <w:tcW w:w="283" w:type="dxa"/>
          </w:tcPr>
          <w:p w14:paraId="562A665F" w14:textId="77777777" w:rsidR="00083A2B" w:rsidRDefault="00083A2B">
            <w:pPr>
              <w:pStyle w:val="TableStyle"/>
              <w:jc w:val="center"/>
            </w:pPr>
          </w:p>
        </w:tc>
        <w:tc>
          <w:tcPr>
            <w:tcW w:w="283" w:type="dxa"/>
          </w:tcPr>
          <w:p w14:paraId="33A62C12" w14:textId="77777777" w:rsidR="00083A2B" w:rsidRDefault="00083A2B">
            <w:pPr>
              <w:pStyle w:val="TableStyle"/>
              <w:jc w:val="center"/>
            </w:pPr>
          </w:p>
        </w:tc>
        <w:tc>
          <w:tcPr>
            <w:tcW w:w="283" w:type="dxa"/>
          </w:tcPr>
          <w:p w14:paraId="08F5750D" w14:textId="77777777" w:rsidR="00083A2B" w:rsidRDefault="00083A2B">
            <w:pPr>
              <w:pStyle w:val="TableStyle"/>
              <w:jc w:val="center"/>
            </w:pPr>
          </w:p>
        </w:tc>
        <w:tc>
          <w:tcPr>
            <w:tcW w:w="283" w:type="dxa"/>
          </w:tcPr>
          <w:p w14:paraId="4B982447" w14:textId="77777777" w:rsidR="00083A2B" w:rsidRDefault="00083A2B">
            <w:pPr>
              <w:pStyle w:val="TableStyle"/>
              <w:jc w:val="center"/>
            </w:pPr>
          </w:p>
        </w:tc>
        <w:tc>
          <w:tcPr>
            <w:tcW w:w="283" w:type="dxa"/>
          </w:tcPr>
          <w:p w14:paraId="26B4863F" w14:textId="77777777" w:rsidR="00083A2B" w:rsidRDefault="00083A2B">
            <w:pPr>
              <w:pStyle w:val="TableStyle"/>
              <w:jc w:val="center"/>
            </w:pPr>
          </w:p>
        </w:tc>
        <w:tc>
          <w:tcPr>
            <w:tcW w:w="283" w:type="dxa"/>
          </w:tcPr>
          <w:p w14:paraId="768ED92E" w14:textId="77777777" w:rsidR="00083A2B" w:rsidRDefault="007C4FE9">
            <w:pPr>
              <w:pStyle w:val="TableStyle"/>
              <w:jc w:val="center"/>
            </w:pPr>
            <w:r>
              <w:rPr>
                <w:noProof/>
              </w:rPr>
              <w:t>1</w:t>
            </w:r>
          </w:p>
        </w:tc>
        <w:tc>
          <w:tcPr>
            <w:tcW w:w="283" w:type="dxa"/>
          </w:tcPr>
          <w:p w14:paraId="612E9FB0" w14:textId="77777777" w:rsidR="00083A2B" w:rsidRDefault="00083A2B">
            <w:pPr>
              <w:pStyle w:val="TableStyle"/>
              <w:jc w:val="center"/>
            </w:pPr>
          </w:p>
        </w:tc>
        <w:tc>
          <w:tcPr>
            <w:tcW w:w="283" w:type="dxa"/>
          </w:tcPr>
          <w:p w14:paraId="54B10505" w14:textId="77777777" w:rsidR="00083A2B" w:rsidRDefault="00083A2B">
            <w:pPr>
              <w:pStyle w:val="TableStyle"/>
              <w:jc w:val="center"/>
            </w:pPr>
          </w:p>
        </w:tc>
        <w:tc>
          <w:tcPr>
            <w:tcW w:w="1945" w:type="dxa"/>
          </w:tcPr>
          <w:p w14:paraId="261A61BE" w14:textId="77777777" w:rsidR="00083A2B" w:rsidRDefault="007C4FE9">
            <w:pPr>
              <w:pStyle w:val="TableStyle"/>
            </w:pPr>
            <w:r>
              <w:rPr>
                <w:noProof/>
              </w:rPr>
              <w:t>Period Register on State Indicator (Settlement Period 04)</w:t>
            </w:r>
          </w:p>
        </w:tc>
      </w:tr>
      <w:tr w:rsidR="00083A2B" w14:paraId="502DA5AC" w14:textId="77777777">
        <w:trPr>
          <w:cantSplit/>
        </w:trPr>
        <w:tc>
          <w:tcPr>
            <w:tcW w:w="624" w:type="dxa"/>
          </w:tcPr>
          <w:p w14:paraId="59ED19CA" w14:textId="77777777" w:rsidR="00083A2B" w:rsidRDefault="00083A2B">
            <w:pPr>
              <w:pStyle w:val="TableStyle"/>
              <w:jc w:val="center"/>
            </w:pPr>
          </w:p>
        </w:tc>
        <w:tc>
          <w:tcPr>
            <w:tcW w:w="2035" w:type="dxa"/>
          </w:tcPr>
          <w:p w14:paraId="780348C0" w14:textId="77777777" w:rsidR="00083A2B" w:rsidRDefault="00083A2B">
            <w:pPr>
              <w:pStyle w:val="TableStyle"/>
            </w:pPr>
          </w:p>
        </w:tc>
        <w:tc>
          <w:tcPr>
            <w:tcW w:w="595" w:type="dxa"/>
          </w:tcPr>
          <w:p w14:paraId="310ADCF2" w14:textId="77777777" w:rsidR="00083A2B" w:rsidRDefault="00083A2B">
            <w:pPr>
              <w:pStyle w:val="TableStyle"/>
            </w:pPr>
          </w:p>
        </w:tc>
        <w:tc>
          <w:tcPr>
            <w:tcW w:w="1570" w:type="dxa"/>
          </w:tcPr>
          <w:p w14:paraId="08CAF8AC" w14:textId="77777777" w:rsidR="00083A2B" w:rsidRDefault="00083A2B">
            <w:pPr>
              <w:pStyle w:val="TableStyle"/>
            </w:pPr>
          </w:p>
        </w:tc>
        <w:tc>
          <w:tcPr>
            <w:tcW w:w="283" w:type="dxa"/>
          </w:tcPr>
          <w:p w14:paraId="6DB2A045" w14:textId="77777777" w:rsidR="00083A2B" w:rsidRDefault="00083A2B">
            <w:pPr>
              <w:pStyle w:val="TableStyle"/>
              <w:jc w:val="center"/>
            </w:pPr>
          </w:p>
        </w:tc>
        <w:tc>
          <w:tcPr>
            <w:tcW w:w="283" w:type="dxa"/>
          </w:tcPr>
          <w:p w14:paraId="78BB6356" w14:textId="77777777" w:rsidR="00083A2B" w:rsidRDefault="00083A2B">
            <w:pPr>
              <w:pStyle w:val="TableStyle"/>
              <w:jc w:val="center"/>
            </w:pPr>
          </w:p>
        </w:tc>
        <w:tc>
          <w:tcPr>
            <w:tcW w:w="283" w:type="dxa"/>
          </w:tcPr>
          <w:p w14:paraId="47DEC637" w14:textId="77777777" w:rsidR="00083A2B" w:rsidRDefault="00083A2B">
            <w:pPr>
              <w:pStyle w:val="TableStyle"/>
              <w:jc w:val="center"/>
            </w:pPr>
          </w:p>
        </w:tc>
        <w:tc>
          <w:tcPr>
            <w:tcW w:w="283" w:type="dxa"/>
          </w:tcPr>
          <w:p w14:paraId="4866FC14" w14:textId="77777777" w:rsidR="00083A2B" w:rsidRDefault="00083A2B">
            <w:pPr>
              <w:pStyle w:val="TableStyle"/>
              <w:jc w:val="center"/>
            </w:pPr>
          </w:p>
        </w:tc>
        <w:tc>
          <w:tcPr>
            <w:tcW w:w="283" w:type="dxa"/>
          </w:tcPr>
          <w:p w14:paraId="31E16BC6" w14:textId="77777777" w:rsidR="00083A2B" w:rsidRDefault="00083A2B">
            <w:pPr>
              <w:pStyle w:val="TableStyle"/>
              <w:jc w:val="center"/>
            </w:pPr>
          </w:p>
        </w:tc>
        <w:tc>
          <w:tcPr>
            <w:tcW w:w="283" w:type="dxa"/>
          </w:tcPr>
          <w:p w14:paraId="2FF062F9" w14:textId="77777777" w:rsidR="00083A2B" w:rsidRDefault="007C4FE9">
            <w:pPr>
              <w:pStyle w:val="TableStyle"/>
              <w:jc w:val="center"/>
            </w:pPr>
            <w:r>
              <w:rPr>
                <w:noProof/>
              </w:rPr>
              <w:t>1</w:t>
            </w:r>
          </w:p>
        </w:tc>
        <w:tc>
          <w:tcPr>
            <w:tcW w:w="283" w:type="dxa"/>
          </w:tcPr>
          <w:p w14:paraId="3411AE58" w14:textId="77777777" w:rsidR="00083A2B" w:rsidRDefault="00083A2B">
            <w:pPr>
              <w:pStyle w:val="TableStyle"/>
              <w:jc w:val="center"/>
            </w:pPr>
          </w:p>
        </w:tc>
        <w:tc>
          <w:tcPr>
            <w:tcW w:w="283" w:type="dxa"/>
          </w:tcPr>
          <w:p w14:paraId="255A2F2D" w14:textId="77777777" w:rsidR="00083A2B" w:rsidRDefault="00083A2B">
            <w:pPr>
              <w:pStyle w:val="TableStyle"/>
              <w:jc w:val="center"/>
            </w:pPr>
          </w:p>
        </w:tc>
        <w:tc>
          <w:tcPr>
            <w:tcW w:w="1945" w:type="dxa"/>
          </w:tcPr>
          <w:p w14:paraId="0FD09696" w14:textId="77777777" w:rsidR="00083A2B" w:rsidRDefault="007C4FE9">
            <w:pPr>
              <w:pStyle w:val="TableStyle"/>
            </w:pPr>
            <w:r>
              <w:rPr>
                <w:noProof/>
              </w:rPr>
              <w:t>Period Profile Coefficient Value (Settlement Period 05)</w:t>
            </w:r>
          </w:p>
        </w:tc>
      </w:tr>
      <w:tr w:rsidR="00083A2B" w14:paraId="018F282C" w14:textId="77777777">
        <w:trPr>
          <w:cantSplit/>
        </w:trPr>
        <w:tc>
          <w:tcPr>
            <w:tcW w:w="624" w:type="dxa"/>
          </w:tcPr>
          <w:p w14:paraId="0239A5A2" w14:textId="77777777" w:rsidR="00083A2B" w:rsidRDefault="00083A2B">
            <w:pPr>
              <w:pStyle w:val="TableStyle"/>
              <w:jc w:val="center"/>
            </w:pPr>
          </w:p>
        </w:tc>
        <w:tc>
          <w:tcPr>
            <w:tcW w:w="2035" w:type="dxa"/>
          </w:tcPr>
          <w:p w14:paraId="7893EBC6" w14:textId="77777777" w:rsidR="00083A2B" w:rsidRDefault="00083A2B">
            <w:pPr>
              <w:pStyle w:val="TableStyle"/>
            </w:pPr>
          </w:p>
        </w:tc>
        <w:tc>
          <w:tcPr>
            <w:tcW w:w="595" w:type="dxa"/>
          </w:tcPr>
          <w:p w14:paraId="5DC9066A" w14:textId="77777777" w:rsidR="00083A2B" w:rsidRDefault="00083A2B">
            <w:pPr>
              <w:pStyle w:val="TableStyle"/>
            </w:pPr>
          </w:p>
        </w:tc>
        <w:tc>
          <w:tcPr>
            <w:tcW w:w="1570" w:type="dxa"/>
          </w:tcPr>
          <w:p w14:paraId="0407E841" w14:textId="77777777" w:rsidR="00083A2B" w:rsidRDefault="00083A2B">
            <w:pPr>
              <w:pStyle w:val="TableStyle"/>
            </w:pPr>
          </w:p>
        </w:tc>
        <w:tc>
          <w:tcPr>
            <w:tcW w:w="283" w:type="dxa"/>
          </w:tcPr>
          <w:p w14:paraId="3E65ADA0" w14:textId="77777777" w:rsidR="00083A2B" w:rsidRDefault="00083A2B">
            <w:pPr>
              <w:pStyle w:val="TableStyle"/>
              <w:jc w:val="center"/>
            </w:pPr>
          </w:p>
        </w:tc>
        <w:tc>
          <w:tcPr>
            <w:tcW w:w="283" w:type="dxa"/>
          </w:tcPr>
          <w:p w14:paraId="5DC2ACD0" w14:textId="77777777" w:rsidR="00083A2B" w:rsidRDefault="00083A2B">
            <w:pPr>
              <w:pStyle w:val="TableStyle"/>
              <w:jc w:val="center"/>
            </w:pPr>
          </w:p>
        </w:tc>
        <w:tc>
          <w:tcPr>
            <w:tcW w:w="283" w:type="dxa"/>
          </w:tcPr>
          <w:p w14:paraId="106C91AA" w14:textId="77777777" w:rsidR="00083A2B" w:rsidRDefault="00083A2B">
            <w:pPr>
              <w:pStyle w:val="TableStyle"/>
              <w:jc w:val="center"/>
            </w:pPr>
          </w:p>
        </w:tc>
        <w:tc>
          <w:tcPr>
            <w:tcW w:w="283" w:type="dxa"/>
          </w:tcPr>
          <w:p w14:paraId="301CE207" w14:textId="77777777" w:rsidR="00083A2B" w:rsidRDefault="00083A2B">
            <w:pPr>
              <w:pStyle w:val="TableStyle"/>
              <w:jc w:val="center"/>
            </w:pPr>
          </w:p>
        </w:tc>
        <w:tc>
          <w:tcPr>
            <w:tcW w:w="283" w:type="dxa"/>
          </w:tcPr>
          <w:p w14:paraId="5F17F404" w14:textId="77777777" w:rsidR="00083A2B" w:rsidRDefault="00083A2B">
            <w:pPr>
              <w:pStyle w:val="TableStyle"/>
              <w:jc w:val="center"/>
            </w:pPr>
          </w:p>
        </w:tc>
        <w:tc>
          <w:tcPr>
            <w:tcW w:w="283" w:type="dxa"/>
          </w:tcPr>
          <w:p w14:paraId="34F9369D" w14:textId="77777777" w:rsidR="00083A2B" w:rsidRDefault="007C4FE9">
            <w:pPr>
              <w:pStyle w:val="TableStyle"/>
              <w:jc w:val="center"/>
            </w:pPr>
            <w:r>
              <w:rPr>
                <w:noProof/>
              </w:rPr>
              <w:t>1</w:t>
            </w:r>
          </w:p>
        </w:tc>
        <w:tc>
          <w:tcPr>
            <w:tcW w:w="283" w:type="dxa"/>
          </w:tcPr>
          <w:p w14:paraId="57B0F3DC" w14:textId="77777777" w:rsidR="00083A2B" w:rsidRDefault="00083A2B">
            <w:pPr>
              <w:pStyle w:val="TableStyle"/>
              <w:jc w:val="center"/>
            </w:pPr>
          </w:p>
        </w:tc>
        <w:tc>
          <w:tcPr>
            <w:tcW w:w="283" w:type="dxa"/>
          </w:tcPr>
          <w:p w14:paraId="3A881C0F" w14:textId="77777777" w:rsidR="00083A2B" w:rsidRDefault="00083A2B">
            <w:pPr>
              <w:pStyle w:val="TableStyle"/>
              <w:jc w:val="center"/>
            </w:pPr>
          </w:p>
        </w:tc>
        <w:tc>
          <w:tcPr>
            <w:tcW w:w="1945" w:type="dxa"/>
          </w:tcPr>
          <w:p w14:paraId="12A93CD3" w14:textId="77777777" w:rsidR="00083A2B" w:rsidRDefault="007C4FE9">
            <w:pPr>
              <w:pStyle w:val="TableStyle"/>
            </w:pPr>
            <w:r>
              <w:rPr>
                <w:noProof/>
              </w:rPr>
              <w:t>Period Register on State Indicator (Settlement Period 05)</w:t>
            </w:r>
          </w:p>
        </w:tc>
      </w:tr>
      <w:tr w:rsidR="00083A2B" w14:paraId="1A7BA06F" w14:textId="77777777">
        <w:trPr>
          <w:cantSplit/>
        </w:trPr>
        <w:tc>
          <w:tcPr>
            <w:tcW w:w="624" w:type="dxa"/>
          </w:tcPr>
          <w:p w14:paraId="6C04D854" w14:textId="77777777" w:rsidR="00083A2B" w:rsidRDefault="00083A2B">
            <w:pPr>
              <w:pStyle w:val="TableStyle"/>
              <w:jc w:val="center"/>
            </w:pPr>
          </w:p>
        </w:tc>
        <w:tc>
          <w:tcPr>
            <w:tcW w:w="2035" w:type="dxa"/>
          </w:tcPr>
          <w:p w14:paraId="10EBFF23" w14:textId="77777777" w:rsidR="00083A2B" w:rsidRDefault="00083A2B">
            <w:pPr>
              <w:pStyle w:val="TableStyle"/>
            </w:pPr>
          </w:p>
        </w:tc>
        <w:tc>
          <w:tcPr>
            <w:tcW w:w="595" w:type="dxa"/>
          </w:tcPr>
          <w:p w14:paraId="48A7A107" w14:textId="77777777" w:rsidR="00083A2B" w:rsidRDefault="00083A2B">
            <w:pPr>
              <w:pStyle w:val="TableStyle"/>
            </w:pPr>
          </w:p>
        </w:tc>
        <w:tc>
          <w:tcPr>
            <w:tcW w:w="1570" w:type="dxa"/>
          </w:tcPr>
          <w:p w14:paraId="61D9760A" w14:textId="77777777" w:rsidR="00083A2B" w:rsidRDefault="00083A2B">
            <w:pPr>
              <w:pStyle w:val="TableStyle"/>
            </w:pPr>
          </w:p>
        </w:tc>
        <w:tc>
          <w:tcPr>
            <w:tcW w:w="283" w:type="dxa"/>
          </w:tcPr>
          <w:p w14:paraId="6E923812" w14:textId="77777777" w:rsidR="00083A2B" w:rsidRDefault="00083A2B">
            <w:pPr>
              <w:pStyle w:val="TableStyle"/>
              <w:jc w:val="center"/>
            </w:pPr>
          </w:p>
        </w:tc>
        <w:tc>
          <w:tcPr>
            <w:tcW w:w="283" w:type="dxa"/>
          </w:tcPr>
          <w:p w14:paraId="7A7DED97" w14:textId="77777777" w:rsidR="00083A2B" w:rsidRDefault="00083A2B">
            <w:pPr>
              <w:pStyle w:val="TableStyle"/>
              <w:jc w:val="center"/>
            </w:pPr>
          </w:p>
        </w:tc>
        <w:tc>
          <w:tcPr>
            <w:tcW w:w="283" w:type="dxa"/>
          </w:tcPr>
          <w:p w14:paraId="4C10BF27" w14:textId="77777777" w:rsidR="00083A2B" w:rsidRDefault="00083A2B">
            <w:pPr>
              <w:pStyle w:val="TableStyle"/>
              <w:jc w:val="center"/>
            </w:pPr>
          </w:p>
        </w:tc>
        <w:tc>
          <w:tcPr>
            <w:tcW w:w="283" w:type="dxa"/>
          </w:tcPr>
          <w:p w14:paraId="39821A67" w14:textId="77777777" w:rsidR="00083A2B" w:rsidRDefault="00083A2B">
            <w:pPr>
              <w:pStyle w:val="TableStyle"/>
              <w:jc w:val="center"/>
            </w:pPr>
          </w:p>
        </w:tc>
        <w:tc>
          <w:tcPr>
            <w:tcW w:w="283" w:type="dxa"/>
          </w:tcPr>
          <w:p w14:paraId="4F3BB616" w14:textId="77777777" w:rsidR="00083A2B" w:rsidRDefault="00083A2B">
            <w:pPr>
              <w:pStyle w:val="TableStyle"/>
              <w:jc w:val="center"/>
            </w:pPr>
          </w:p>
        </w:tc>
        <w:tc>
          <w:tcPr>
            <w:tcW w:w="283" w:type="dxa"/>
          </w:tcPr>
          <w:p w14:paraId="40C54D92" w14:textId="77777777" w:rsidR="00083A2B" w:rsidRDefault="007C4FE9">
            <w:pPr>
              <w:pStyle w:val="TableStyle"/>
              <w:jc w:val="center"/>
            </w:pPr>
            <w:r>
              <w:rPr>
                <w:noProof/>
              </w:rPr>
              <w:t>1</w:t>
            </w:r>
          </w:p>
        </w:tc>
        <w:tc>
          <w:tcPr>
            <w:tcW w:w="283" w:type="dxa"/>
          </w:tcPr>
          <w:p w14:paraId="6C3DC33C" w14:textId="77777777" w:rsidR="00083A2B" w:rsidRDefault="00083A2B">
            <w:pPr>
              <w:pStyle w:val="TableStyle"/>
              <w:jc w:val="center"/>
            </w:pPr>
          </w:p>
        </w:tc>
        <w:tc>
          <w:tcPr>
            <w:tcW w:w="283" w:type="dxa"/>
          </w:tcPr>
          <w:p w14:paraId="1877D5E7" w14:textId="77777777" w:rsidR="00083A2B" w:rsidRDefault="00083A2B">
            <w:pPr>
              <w:pStyle w:val="TableStyle"/>
              <w:jc w:val="center"/>
            </w:pPr>
          </w:p>
        </w:tc>
        <w:tc>
          <w:tcPr>
            <w:tcW w:w="1945" w:type="dxa"/>
          </w:tcPr>
          <w:p w14:paraId="4855B132" w14:textId="77777777" w:rsidR="00083A2B" w:rsidRDefault="007C4FE9">
            <w:pPr>
              <w:pStyle w:val="TableStyle"/>
            </w:pPr>
            <w:r>
              <w:rPr>
                <w:noProof/>
              </w:rPr>
              <w:t>Period Profile Coefficient Value (Settlement Period 06)</w:t>
            </w:r>
          </w:p>
        </w:tc>
      </w:tr>
      <w:tr w:rsidR="00083A2B" w14:paraId="146271B5" w14:textId="77777777">
        <w:trPr>
          <w:cantSplit/>
        </w:trPr>
        <w:tc>
          <w:tcPr>
            <w:tcW w:w="624" w:type="dxa"/>
          </w:tcPr>
          <w:p w14:paraId="13C690ED" w14:textId="77777777" w:rsidR="00083A2B" w:rsidRDefault="00083A2B">
            <w:pPr>
              <w:pStyle w:val="TableStyle"/>
              <w:jc w:val="center"/>
            </w:pPr>
          </w:p>
        </w:tc>
        <w:tc>
          <w:tcPr>
            <w:tcW w:w="2035" w:type="dxa"/>
          </w:tcPr>
          <w:p w14:paraId="43B29C54" w14:textId="77777777" w:rsidR="00083A2B" w:rsidRDefault="00083A2B">
            <w:pPr>
              <w:pStyle w:val="TableStyle"/>
            </w:pPr>
          </w:p>
        </w:tc>
        <w:tc>
          <w:tcPr>
            <w:tcW w:w="595" w:type="dxa"/>
          </w:tcPr>
          <w:p w14:paraId="36242040" w14:textId="77777777" w:rsidR="00083A2B" w:rsidRDefault="00083A2B">
            <w:pPr>
              <w:pStyle w:val="TableStyle"/>
            </w:pPr>
          </w:p>
        </w:tc>
        <w:tc>
          <w:tcPr>
            <w:tcW w:w="1570" w:type="dxa"/>
          </w:tcPr>
          <w:p w14:paraId="22F61A02" w14:textId="77777777" w:rsidR="00083A2B" w:rsidRDefault="00083A2B">
            <w:pPr>
              <w:pStyle w:val="TableStyle"/>
            </w:pPr>
          </w:p>
        </w:tc>
        <w:tc>
          <w:tcPr>
            <w:tcW w:w="283" w:type="dxa"/>
          </w:tcPr>
          <w:p w14:paraId="565081A3" w14:textId="77777777" w:rsidR="00083A2B" w:rsidRDefault="00083A2B">
            <w:pPr>
              <w:pStyle w:val="TableStyle"/>
              <w:jc w:val="center"/>
            </w:pPr>
          </w:p>
        </w:tc>
        <w:tc>
          <w:tcPr>
            <w:tcW w:w="283" w:type="dxa"/>
          </w:tcPr>
          <w:p w14:paraId="698A2BEB" w14:textId="77777777" w:rsidR="00083A2B" w:rsidRDefault="00083A2B">
            <w:pPr>
              <w:pStyle w:val="TableStyle"/>
              <w:jc w:val="center"/>
            </w:pPr>
          </w:p>
        </w:tc>
        <w:tc>
          <w:tcPr>
            <w:tcW w:w="283" w:type="dxa"/>
          </w:tcPr>
          <w:p w14:paraId="74C3D12D" w14:textId="77777777" w:rsidR="00083A2B" w:rsidRDefault="00083A2B">
            <w:pPr>
              <w:pStyle w:val="TableStyle"/>
              <w:jc w:val="center"/>
            </w:pPr>
          </w:p>
        </w:tc>
        <w:tc>
          <w:tcPr>
            <w:tcW w:w="283" w:type="dxa"/>
          </w:tcPr>
          <w:p w14:paraId="173CA063" w14:textId="77777777" w:rsidR="00083A2B" w:rsidRDefault="00083A2B">
            <w:pPr>
              <w:pStyle w:val="TableStyle"/>
              <w:jc w:val="center"/>
            </w:pPr>
          </w:p>
        </w:tc>
        <w:tc>
          <w:tcPr>
            <w:tcW w:w="283" w:type="dxa"/>
          </w:tcPr>
          <w:p w14:paraId="0BE1C551" w14:textId="77777777" w:rsidR="00083A2B" w:rsidRDefault="00083A2B">
            <w:pPr>
              <w:pStyle w:val="TableStyle"/>
              <w:jc w:val="center"/>
            </w:pPr>
          </w:p>
        </w:tc>
        <w:tc>
          <w:tcPr>
            <w:tcW w:w="283" w:type="dxa"/>
          </w:tcPr>
          <w:p w14:paraId="6F5B759C" w14:textId="77777777" w:rsidR="00083A2B" w:rsidRDefault="007C4FE9">
            <w:pPr>
              <w:pStyle w:val="TableStyle"/>
              <w:jc w:val="center"/>
            </w:pPr>
            <w:r>
              <w:rPr>
                <w:noProof/>
              </w:rPr>
              <w:t>1</w:t>
            </w:r>
          </w:p>
        </w:tc>
        <w:tc>
          <w:tcPr>
            <w:tcW w:w="283" w:type="dxa"/>
          </w:tcPr>
          <w:p w14:paraId="22BBE2ED" w14:textId="77777777" w:rsidR="00083A2B" w:rsidRDefault="00083A2B">
            <w:pPr>
              <w:pStyle w:val="TableStyle"/>
              <w:jc w:val="center"/>
            </w:pPr>
          </w:p>
        </w:tc>
        <w:tc>
          <w:tcPr>
            <w:tcW w:w="283" w:type="dxa"/>
          </w:tcPr>
          <w:p w14:paraId="1CFD5E50" w14:textId="77777777" w:rsidR="00083A2B" w:rsidRDefault="00083A2B">
            <w:pPr>
              <w:pStyle w:val="TableStyle"/>
              <w:jc w:val="center"/>
            </w:pPr>
          </w:p>
        </w:tc>
        <w:tc>
          <w:tcPr>
            <w:tcW w:w="1945" w:type="dxa"/>
          </w:tcPr>
          <w:p w14:paraId="3F17F017" w14:textId="77777777" w:rsidR="00083A2B" w:rsidRDefault="007C4FE9">
            <w:pPr>
              <w:pStyle w:val="TableStyle"/>
            </w:pPr>
            <w:r>
              <w:rPr>
                <w:noProof/>
              </w:rPr>
              <w:t>Period Register on State Indicator (Settlement Period 06)</w:t>
            </w:r>
          </w:p>
        </w:tc>
      </w:tr>
      <w:tr w:rsidR="00083A2B" w14:paraId="76D29876" w14:textId="77777777">
        <w:trPr>
          <w:cantSplit/>
        </w:trPr>
        <w:tc>
          <w:tcPr>
            <w:tcW w:w="624" w:type="dxa"/>
          </w:tcPr>
          <w:p w14:paraId="1FB0EDF2" w14:textId="77777777" w:rsidR="00083A2B" w:rsidRDefault="00083A2B">
            <w:pPr>
              <w:pStyle w:val="TableStyle"/>
              <w:jc w:val="center"/>
            </w:pPr>
          </w:p>
        </w:tc>
        <w:tc>
          <w:tcPr>
            <w:tcW w:w="2035" w:type="dxa"/>
          </w:tcPr>
          <w:p w14:paraId="61A51170" w14:textId="77777777" w:rsidR="00083A2B" w:rsidRDefault="00083A2B">
            <w:pPr>
              <w:pStyle w:val="TableStyle"/>
            </w:pPr>
          </w:p>
        </w:tc>
        <w:tc>
          <w:tcPr>
            <w:tcW w:w="595" w:type="dxa"/>
          </w:tcPr>
          <w:p w14:paraId="149ADC31" w14:textId="77777777" w:rsidR="00083A2B" w:rsidRDefault="00083A2B">
            <w:pPr>
              <w:pStyle w:val="TableStyle"/>
            </w:pPr>
          </w:p>
        </w:tc>
        <w:tc>
          <w:tcPr>
            <w:tcW w:w="1570" w:type="dxa"/>
          </w:tcPr>
          <w:p w14:paraId="13FE09DD" w14:textId="77777777" w:rsidR="00083A2B" w:rsidRDefault="00083A2B">
            <w:pPr>
              <w:pStyle w:val="TableStyle"/>
            </w:pPr>
          </w:p>
        </w:tc>
        <w:tc>
          <w:tcPr>
            <w:tcW w:w="283" w:type="dxa"/>
          </w:tcPr>
          <w:p w14:paraId="13CD1065" w14:textId="77777777" w:rsidR="00083A2B" w:rsidRDefault="00083A2B">
            <w:pPr>
              <w:pStyle w:val="TableStyle"/>
              <w:jc w:val="center"/>
            </w:pPr>
          </w:p>
        </w:tc>
        <w:tc>
          <w:tcPr>
            <w:tcW w:w="283" w:type="dxa"/>
          </w:tcPr>
          <w:p w14:paraId="3CFAB381" w14:textId="77777777" w:rsidR="00083A2B" w:rsidRDefault="00083A2B">
            <w:pPr>
              <w:pStyle w:val="TableStyle"/>
              <w:jc w:val="center"/>
            </w:pPr>
          </w:p>
        </w:tc>
        <w:tc>
          <w:tcPr>
            <w:tcW w:w="283" w:type="dxa"/>
          </w:tcPr>
          <w:p w14:paraId="78C53A45" w14:textId="77777777" w:rsidR="00083A2B" w:rsidRDefault="00083A2B">
            <w:pPr>
              <w:pStyle w:val="TableStyle"/>
              <w:jc w:val="center"/>
            </w:pPr>
          </w:p>
        </w:tc>
        <w:tc>
          <w:tcPr>
            <w:tcW w:w="283" w:type="dxa"/>
          </w:tcPr>
          <w:p w14:paraId="4159642D" w14:textId="77777777" w:rsidR="00083A2B" w:rsidRDefault="00083A2B">
            <w:pPr>
              <w:pStyle w:val="TableStyle"/>
              <w:jc w:val="center"/>
            </w:pPr>
          </w:p>
        </w:tc>
        <w:tc>
          <w:tcPr>
            <w:tcW w:w="283" w:type="dxa"/>
          </w:tcPr>
          <w:p w14:paraId="1D64D69C" w14:textId="77777777" w:rsidR="00083A2B" w:rsidRDefault="00083A2B">
            <w:pPr>
              <w:pStyle w:val="TableStyle"/>
              <w:jc w:val="center"/>
            </w:pPr>
          </w:p>
        </w:tc>
        <w:tc>
          <w:tcPr>
            <w:tcW w:w="283" w:type="dxa"/>
          </w:tcPr>
          <w:p w14:paraId="4089E45B" w14:textId="77777777" w:rsidR="00083A2B" w:rsidRDefault="007C4FE9">
            <w:pPr>
              <w:pStyle w:val="TableStyle"/>
              <w:jc w:val="center"/>
            </w:pPr>
            <w:r>
              <w:rPr>
                <w:noProof/>
              </w:rPr>
              <w:t>1</w:t>
            </w:r>
          </w:p>
        </w:tc>
        <w:tc>
          <w:tcPr>
            <w:tcW w:w="283" w:type="dxa"/>
          </w:tcPr>
          <w:p w14:paraId="050A4E0E" w14:textId="77777777" w:rsidR="00083A2B" w:rsidRDefault="00083A2B">
            <w:pPr>
              <w:pStyle w:val="TableStyle"/>
              <w:jc w:val="center"/>
            </w:pPr>
          </w:p>
        </w:tc>
        <w:tc>
          <w:tcPr>
            <w:tcW w:w="283" w:type="dxa"/>
          </w:tcPr>
          <w:p w14:paraId="77611E23" w14:textId="77777777" w:rsidR="00083A2B" w:rsidRDefault="00083A2B">
            <w:pPr>
              <w:pStyle w:val="TableStyle"/>
              <w:jc w:val="center"/>
            </w:pPr>
          </w:p>
        </w:tc>
        <w:tc>
          <w:tcPr>
            <w:tcW w:w="1945" w:type="dxa"/>
          </w:tcPr>
          <w:p w14:paraId="63CE279D" w14:textId="77777777" w:rsidR="00083A2B" w:rsidRDefault="007C4FE9">
            <w:pPr>
              <w:pStyle w:val="TableStyle"/>
            </w:pPr>
            <w:r>
              <w:rPr>
                <w:noProof/>
              </w:rPr>
              <w:t>Period Profile Coefficient Value (Settlement Period 07)</w:t>
            </w:r>
          </w:p>
        </w:tc>
      </w:tr>
      <w:tr w:rsidR="00083A2B" w14:paraId="53E0E25C" w14:textId="77777777">
        <w:trPr>
          <w:cantSplit/>
        </w:trPr>
        <w:tc>
          <w:tcPr>
            <w:tcW w:w="624" w:type="dxa"/>
          </w:tcPr>
          <w:p w14:paraId="082FCC53" w14:textId="77777777" w:rsidR="00083A2B" w:rsidRDefault="00083A2B">
            <w:pPr>
              <w:pStyle w:val="TableStyle"/>
              <w:jc w:val="center"/>
            </w:pPr>
          </w:p>
        </w:tc>
        <w:tc>
          <w:tcPr>
            <w:tcW w:w="2035" w:type="dxa"/>
          </w:tcPr>
          <w:p w14:paraId="2CBE3D88" w14:textId="77777777" w:rsidR="00083A2B" w:rsidRDefault="00083A2B">
            <w:pPr>
              <w:pStyle w:val="TableStyle"/>
            </w:pPr>
          </w:p>
        </w:tc>
        <w:tc>
          <w:tcPr>
            <w:tcW w:w="595" w:type="dxa"/>
          </w:tcPr>
          <w:p w14:paraId="194B58C9" w14:textId="77777777" w:rsidR="00083A2B" w:rsidRDefault="00083A2B">
            <w:pPr>
              <w:pStyle w:val="TableStyle"/>
            </w:pPr>
          </w:p>
        </w:tc>
        <w:tc>
          <w:tcPr>
            <w:tcW w:w="1570" w:type="dxa"/>
          </w:tcPr>
          <w:p w14:paraId="7A99CA58" w14:textId="77777777" w:rsidR="00083A2B" w:rsidRDefault="00083A2B">
            <w:pPr>
              <w:pStyle w:val="TableStyle"/>
            </w:pPr>
          </w:p>
        </w:tc>
        <w:tc>
          <w:tcPr>
            <w:tcW w:w="283" w:type="dxa"/>
          </w:tcPr>
          <w:p w14:paraId="78F47C10" w14:textId="77777777" w:rsidR="00083A2B" w:rsidRDefault="00083A2B">
            <w:pPr>
              <w:pStyle w:val="TableStyle"/>
              <w:jc w:val="center"/>
            </w:pPr>
          </w:p>
        </w:tc>
        <w:tc>
          <w:tcPr>
            <w:tcW w:w="283" w:type="dxa"/>
          </w:tcPr>
          <w:p w14:paraId="564879CE" w14:textId="77777777" w:rsidR="00083A2B" w:rsidRDefault="00083A2B">
            <w:pPr>
              <w:pStyle w:val="TableStyle"/>
              <w:jc w:val="center"/>
            </w:pPr>
          </w:p>
        </w:tc>
        <w:tc>
          <w:tcPr>
            <w:tcW w:w="283" w:type="dxa"/>
          </w:tcPr>
          <w:p w14:paraId="3575C7C0" w14:textId="77777777" w:rsidR="00083A2B" w:rsidRDefault="00083A2B">
            <w:pPr>
              <w:pStyle w:val="TableStyle"/>
              <w:jc w:val="center"/>
            </w:pPr>
          </w:p>
        </w:tc>
        <w:tc>
          <w:tcPr>
            <w:tcW w:w="283" w:type="dxa"/>
          </w:tcPr>
          <w:p w14:paraId="027CEA85" w14:textId="77777777" w:rsidR="00083A2B" w:rsidRDefault="00083A2B">
            <w:pPr>
              <w:pStyle w:val="TableStyle"/>
              <w:jc w:val="center"/>
            </w:pPr>
          </w:p>
        </w:tc>
        <w:tc>
          <w:tcPr>
            <w:tcW w:w="283" w:type="dxa"/>
          </w:tcPr>
          <w:p w14:paraId="0D3D94A9" w14:textId="77777777" w:rsidR="00083A2B" w:rsidRDefault="00083A2B">
            <w:pPr>
              <w:pStyle w:val="TableStyle"/>
              <w:jc w:val="center"/>
            </w:pPr>
          </w:p>
        </w:tc>
        <w:tc>
          <w:tcPr>
            <w:tcW w:w="283" w:type="dxa"/>
          </w:tcPr>
          <w:p w14:paraId="0E7CCE8C" w14:textId="77777777" w:rsidR="00083A2B" w:rsidRDefault="007C4FE9">
            <w:pPr>
              <w:pStyle w:val="TableStyle"/>
              <w:jc w:val="center"/>
            </w:pPr>
            <w:r>
              <w:rPr>
                <w:noProof/>
              </w:rPr>
              <w:t>1</w:t>
            </w:r>
          </w:p>
        </w:tc>
        <w:tc>
          <w:tcPr>
            <w:tcW w:w="283" w:type="dxa"/>
          </w:tcPr>
          <w:p w14:paraId="650C8F57" w14:textId="77777777" w:rsidR="00083A2B" w:rsidRDefault="00083A2B">
            <w:pPr>
              <w:pStyle w:val="TableStyle"/>
              <w:jc w:val="center"/>
            </w:pPr>
          </w:p>
        </w:tc>
        <w:tc>
          <w:tcPr>
            <w:tcW w:w="283" w:type="dxa"/>
          </w:tcPr>
          <w:p w14:paraId="2DE3D9EE" w14:textId="77777777" w:rsidR="00083A2B" w:rsidRDefault="00083A2B">
            <w:pPr>
              <w:pStyle w:val="TableStyle"/>
              <w:jc w:val="center"/>
            </w:pPr>
          </w:p>
        </w:tc>
        <w:tc>
          <w:tcPr>
            <w:tcW w:w="1945" w:type="dxa"/>
          </w:tcPr>
          <w:p w14:paraId="192C4F0A" w14:textId="77777777" w:rsidR="00083A2B" w:rsidRDefault="007C4FE9">
            <w:pPr>
              <w:pStyle w:val="TableStyle"/>
            </w:pPr>
            <w:r>
              <w:rPr>
                <w:noProof/>
              </w:rPr>
              <w:t>Period Register on State Indicator (Settlement Period 07)</w:t>
            </w:r>
          </w:p>
        </w:tc>
      </w:tr>
      <w:tr w:rsidR="00083A2B" w14:paraId="2E79F702" w14:textId="77777777">
        <w:trPr>
          <w:cantSplit/>
        </w:trPr>
        <w:tc>
          <w:tcPr>
            <w:tcW w:w="624" w:type="dxa"/>
          </w:tcPr>
          <w:p w14:paraId="7558D84F" w14:textId="77777777" w:rsidR="00083A2B" w:rsidRDefault="00083A2B">
            <w:pPr>
              <w:pStyle w:val="TableStyle"/>
              <w:jc w:val="center"/>
            </w:pPr>
          </w:p>
        </w:tc>
        <w:tc>
          <w:tcPr>
            <w:tcW w:w="2035" w:type="dxa"/>
          </w:tcPr>
          <w:p w14:paraId="6C6F3653" w14:textId="77777777" w:rsidR="00083A2B" w:rsidRDefault="00083A2B">
            <w:pPr>
              <w:pStyle w:val="TableStyle"/>
            </w:pPr>
          </w:p>
        </w:tc>
        <w:tc>
          <w:tcPr>
            <w:tcW w:w="595" w:type="dxa"/>
          </w:tcPr>
          <w:p w14:paraId="0183F016" w14:textId="77777777" w:rsidR="00083A2B" w:rsidRDefault="00083A2B">
            <w:pPr>
              <w:pStyle w:val="TableStyle"/>
            </w:pPr>
          </w:p>
        </w:tc>
        <w:tc>
          <w:tcPr>
            <w:tcW w:w="1570" w:type="dxa"/>
          </w:tcPr>
          <w:p w14:paraId="3D9E3F0E" w14:textId="77777777" w:rsidR="00083A2B" w:rsidRDefault="00083A2B">
            <w:pPr>
              <w:pStyle w:val="TableStyle"/>
            </w:pPr>
          </w:p>
        </w:tc>
        <w:tc>
          <w:tcPr>
            <w:tcW w:w="283" w:type="dxa"/>
          </w:tcPr>
          <w:p w14:paraId="7AE5C55D" w14:textId="77777777" w:rsidR="00083A2B" w:rsidRDefault="00083A2B">
            <w:pPr>
              <w:pStyle w:val="TableStyle"/>
              <w:jc w:val="center"/>
            </w:pPr>
          </w:p>
        </w:tc>
        <w:tc>
          <w:tcPr>
            <w:tcW w:w="283" w:type="dxa"/>
          </w:tcPr>
          <w:p w14:paraId="5BD17ED0" w14:textId="77777777" w:rsidR="00083A2B" w:rsidRDefault="00083A2B">
            <w:pPr>
              <w:pStyle w:val="TableStyle"/>
              <w:jc w:val="center"/>
            </w:pPr>
          </w:p>
        </w:tc>
        <w:tc>
          <w:tcPr>
            <w:tcW w:w="283" w:type="dxa"/>
          </w:tcPr>
          <w:p w14:paraId="0EFADF7C" w14:textId="77777777" w:rsidR="00083A2B" w:rsidRDefault="00083A2B">
            <w:pPr>
              <w:pStyle w:val="TableStyle"/>
              <w:jc w:val="center"/>
            </w:pPr>
          </w:p>
        </w:tc>
        <w:tc>
          <w:tcPr>
            <w:tcW w:w="283" w:type="dxa"/>
          </w:tcPr>
          <w:p w14:paraId="495C5D6E" w14:textId="77777777" w:rsidR="00083A2B" w:rsidRDefault="00083A2B">
            <w:pPr>
              <w:pStyle w:val="TableStyle"/>
              <w:jc w:val="center"/>
            </w:pPr>
          </w:p>
        </w:tc>
        <w:tc>
          <w:tcPr>
            <w:tcW w:w="283" w:type="dxa"/>
          </w:tcPr>
          <w:p w14:paraId="77792671" w14:textId="77777777" w:rsidR="00083A2B" w:rsidRDefault="00083A2B">
            <w:pPr>
              <w:pStyle w:val="TableStyle"/>
              <w:jc w:val="center"/>
            </w:pPr>
          </w:p>
        </w:tc>
        <w:tc>
          <w:tcPr>
            <w:tcW w:w="283" w:type="dxa"/>
          </w:tcPr>
          <w:p w14:paraId="7DC4A2F3" w14:textId="77777777" w:rsidR="00083A2B" w:rsidRDefault="007C4FE9">
            <w:pPr>
              <w:pStyle w:val="TableStyle"/>
              <w:jc w:val="center"/>
            </w:pPr>
            <w:r>
              <w:rPr>
                <w:noProof/>
              </w:rPr>
              <w:t>1</w:t>
            </w:r>
          </w:p>
        </w:tc>
        <w:tc>
          <w:tcPr>
            <w:tcW w:w="283" w:type="dxa"/>
          </w:tcPr>
          <w:p w14:paraId="7BAC45AD" w14:textId="77777777" w:rsidR="00083A2B" w:rsidRDefault="00083A2B">
            <w:pPr>
              <w:pStyle w:val="TableStyle"/>
              <w:jc w:val="center"/>
            </w:pPr>
          </w:p>
        </w:tc>
        <w:tc>
          <w:tcPr>
            <w:tcW w:w="283" w:type="dxa"/>
          </w:tcPr>
          <w:p w14:paraId="1AF9F25D" w14:textId="77777777" w:rsidR="00083A2B" w:rsidRDefault="00083A2B">
            <w:pPr>
              <w:pStyle w:val="TableStyle"/>
              <w:jc w:val="center"/>
            </w:pPr>
          </w:p>
        </w:tc>
        <w:tc>
          <w:tcPr>
            <w:tcW w:w="1945" w:type="dxa"/>
          </w:tcPr>
          <w:p w14:paraId="01D39EA6" w14:textId="77777777" w:rsidR="00083A2B" w:rsidRDefault="007C4FE9">
            <w:pPr>
              <w:pStyle w:val="TableStyle"/>
            </w:pPr>
            <w:r>
              <w:rPr>
                <w:noProof/>
              </w:rPr>
              <w:t>Period Profile Coefficient Value (Settlement Period 08)</w:t>
            </w:r>
          </w:p>
        </w:tc>
      </w:tr>
      <w:tr w:rsidR="00083A2B" w14:paraId="5967864F" w14:textId="77777777">
        <w:trPr>
          <w:cantSplit/>
        </w:trPr>
        <w:tc>
          <w:tcPr>
            <w:tcW w:w="624" w:type="dxa"/>
          </w:tcPr>
          <w:p w14:paraId="1805E41E" w14:textId="77777777" w:rsidR="00083A2B" w:rsidRDefault="00083A2B">
            <w:pPr>
              <w:pStyle w:val="TableStyle"/>
              <w:jc w:val="center"/>
            </w:pPr>
          </w:p>
        </w:tc>
        <w:tc>
          <w:tcPr>
            <w:tcW w:w="2035" w:type="dxa"/>
          </w:tcPr>
          <w:p w14:paraId="350D1BF4" w14:textId="77777777" w:rsidR="00083A2B" w:rsidRDefault="00083A2B">
            <w:pPr>
              <w:pStyle w:val="TableStyle"/>
            </w:pPr>
          </w:p>
        </w:tc>
        <w:tc>
          <w:tcPr>
            <w:tcW w:w="595" w:type="dxa"/>
          </w:tcPr>
          <w:p w14:paraId="52F63D4D" w14:textId="77777777" w:rsidR="00083A2B" w:rsidRDefault="00083A2B">
            <w:pPr>
              <w:pStyle w:val="TableStyle"/>
            </w:pPr>
          </w:p>
        </w:tc>
        <w:tc>
          <w:tcPr>
            <w:tcW w:w="1570" w:type="dxa"/>
          </w:tcPr>
          <w:p w14:paraId="4B9A8EC2" w14:textId="77777777" w:rsidR="00083A2B" w:rsidRDefault="00083A2B">
            <w:pPr>
              <w:pStyle w:val="TableStyle"/>
            </w:pPr>
          </w:p>
        </w:tc>
        <w:tc>
          <w:tcPr>
            <w:tcW w:w="283" w:type="dxa"/>
          </w:tcPr>
          <w:p w14:paraId="036395E0" w14:textId="77777777" w:rsidR="00083A2B" w:rsidRDefault="00083A2B">
            <w:pPr>
              <w:pStyle w:val="TableStyle"/>
              <w:jc w:val="center"/>
            </w:pPr>
          </w:p>
        </w:tc>
        <w:tc>
          <w:tcPr>
            <w:tcW w:w="283" w:type="dxa"/>
          </w:tcPr>
          <w:p w14:paraId="1E796D59" w14:textId="77777777" w:rsidR="00083A2B" w:rsidRDefault="00083A2B">
            <w:pPr>
              <w:pStyle w:val="TableStyle"/>
              <w:jc w:val="center"/>
            </w:pPr>
          </w:p>
        </w:tc>
        <w:tc>
          <w:tcPr>
            <w:tcW w:w="283" w:type="dxa"/>
          </w:tcPr>
          <w:p w14:paraId="3364A0F0" w14:textId="77777777" w:rsidR="00083A2B" w:rsidRDefault="00083A2B">
            <w:pPr>
              <w:pStyle w:val="TableStyle"/>
              <w:jc w:val="center"/>
            </w:pPr>
          </w:p>
        </w:tc>
        <w:tc>
          <w:tcPr>
            <w:tcW w:w="283" w:type="dxa"/>
          </w:tcPr>
          <w:p w14:paraId="367ED41B" w14:textId="77777777" w:rsidR="00083A2B" w:rsidRDefault="00083A2B">
            <w:pPr>
              <w:pStyle w:val="TableStyle"/>
              <w:jc w:val="center"/>
            </w:pPr>
          </w:p>
        </w:tc>
        <w:tc>
          <w:tcPr>
            <w:tcW w:w="283" w:type="dxa"/>
          </w:tcPr>
          <w:p w14:paraId="3A9BDD23" w14:textId="77777777" w:rsidR="00083A2B" w:rsidRDefault="00083A2B">
            <w:pPr>
              <w:pStyle w:val="TableStyle"/>
              <w:jc w:val="center"/>
            </w:pPr>
          </w:p>
        </w:tc>
        <w:tc>
          <w:tcPr>
            <w:tcW w:w="283" w:type="dxa"/>
          </w:tcPr>
          <w:p w14:paraId="087F4C94" w14:textId="77777777" w:rsidR="00083A2B" w:rsidRDefault="007C4FE9">
            <w:pPr>
              <w:pStyle w:val="TableStyle"/>
              <w:jc w:val="center"/>
            </w:pPr>
            <w:r>
              <w:rPr>
                <w:noProof/>
              </w:rPr>
              <w:t>1</w:t>
            </w:r>
          </w:p>
        </w:tc>
        <w:tc>
          <w:tcPr>
            <w:tcW w:w="283" w:type="dxa"/>
          </w:tcPr>
          <w:p w14:paraId="16A97A79" w14:textId="77777777" w:rsidR="00083A2B" w:rsidRDefault="00083A2B">
            <w:pPr>
              <w:pStyle w:val="TableStyle"/>
              <w:jc w:val="center"/>
            </w:pPr>
          </w:p>
        </w:tc>
        <w:tc>
          <w:tcPr>
            <w:tcW w:w="283" w:type="dxa"/>
          </w:tcPr>
          <w:p w14:paraId="7ECC29FA" w14:textId="77777777" w:rsidR="00083A2B" w:rsidRDefault="00083A2B">
            <w:pPr>
              <w:pStyle w:val="TableStyle"/>
              <w:jc w:val="center"/>
            </w:pPr>
          </w:p>
        </w:tc>
        <w:tc>
          <w:tcPr>
            <w:tcW w:w="1945" w:type="dxa"/>
          </w:tcPr>
          <w:p w14:paraId="79735A99" w14:textId="77777777" w:rsidR="00083A2B" w:rsidRDefault="007C4FE9">
            <w:pPr>
              <w:pStyle w:val="TableStyle"/>
            </w:pPr>
            <w:r>
              <w:rPr>
                <w:noProof/>
              </w:rPr>
              <w:t>Period Register on State Indicator (Settlement Period 08)</w:t>
            </w:r>
          </w:p>
        </w:tc>
      </w:tr>
      <w:tr w:rsidR="00083A2B" w14:paraId="61586232" w14:textId="77777777">
        <w:trPr>
          <w:cantSplit/>
        </w:trPr>
        <w:tc>
          <w:tcPr>
            <w:tcW w:w="624" w:type="dxa"/>
          </w:tcPr>
          <w:p w14:paraId="73985FBC" w14:textId="77777777" w:rsidR="00083A2B" w:rsidRDefault="00083A2B">
            <w:pPr>
              <w:pStyle w:val="TableStyle"/>
              <w:jc w:val="center"/>
            </w:pPr>
          </w:p>
        </w:tc>
        <w:tc>
          <w:tcPr>
            <w:tcW w:w="2035" w:type="dxa"/>
          </w:tcPr>
          <w:p w14:paraId="379DA3BC" w14:textId="77777777" w:rsidR="00083A2B" w:rsidRDefault="00083A2B">
            <w:pPr>
              <w:pStyle w:val="TableStyle"/>
            </w:pPr>
          </w:p>
        </w:tc>
        <w:tc>
          <w:tcPr>
            <w:tcW w:w="595" w:type="dxa"/>
          </w:tcPr>
          <w:p w14:paraId="359F47A0" w14:textId="77777777" w:rsidR="00083A2B" w:rsidRDefault="00083A2B">
            <w:pPr>
              <w:pStyle w:val="TableStyle"/>
            </w:pPr>
          </w:p>
        </w:tc>
        <w:tc>
          <w:tcPr>
            <w:tcW w:w="1570" w:type="dxa"/>
          </w:tcPr>
          <w:p w14:paraId="3A8BA748" w14:textId="77777777" w:rsidR="00083A2B" w:rsidRDefault="00083A2B">
            <w:pPr>
              <w:pStyle w:val="TableStyle"/>
            </w:pPr>
          </w:p>
        </w:tc>
        <w:tc>
          <w:tcPr>
            <w:tcW w:w="283" w:type="dxa"/>
          </w:tcPr>
          <w:p w14:paraId="1A9D4D0D" w14:textId="77777777" w:rsidR="00083A2B" w:rsidRDefault="00083A2B">
            <w:pPr>
              <w:pStyle w:val="TableStyle"/>
              <w:jc w:val="center"/>
            </w:pPr>
          </w:p>
        </w:tc>
        <w:tc>
          <w:tcPr>
            <w:tcW w:w="283" w:type="dxa"/>
          </w:tcPr>
          <w:p w14:paraId="1FA1A1AC" w14:textId="77777777" w:rsidR="00083A2B" w:rsidRDefault="00083A2B">
            <w:pPr>
              <w:pStyle w:val="TableStyle"/>
              <w:jc w:val="center"/>
            </w:pPr>
          </w:p>
        </w:tc>
        <w:tc>
          <w:tcPr>
            <w:tcW w:w="283" w:type="dxa"/>
          </w:tcPr>
          <w:p w14:paraId="16C414EF" w14:textId="77777777" w:rsidR="00083A2B" w:rsidRDefault="00083A2B">
            <w:pPr>
              <w:pStyle w:val="TableStyle"/>
              <w:jc w:val="center"/>
            </w:pPr>
          </w:p>
        </w:tc>
        <w:tc>
          <w:tcPr>
            <w:tcW w:w="283" w:type="dxa"/>
          </w:tcPr>
          <w:p w14:paraId="7B63D94E" w14:textId="77777777" w:rsidR="00083A2B" w:rsidRDefault="00083A2B">
            <w:pPr>
              <w:pStyle w:val="TableStyle"/>
              <w:jc w:val="center"/>
            </w:pPr>
          </w:p>
        </w:tc>
        <w:tc>
          <w:tcPr>
            <w:tcW w:w="283" w:type="dxa"/>
          </w:tcPr>
          <w:p w14:paraId="4094864A" w14:textId="77777777" w:rsidR="00083A2B" w:rsidRDefault="00083A2B">
            <w:pPr>
              <w:pStyle w:val="TableStyle"/>
              <w:jc w:val="center"/>
            </w:pPr>
          </w:p>
        </w:tc>
        <w:tc>
          <w:tcPr>
            <w:tcW w:w="283" w:type="dxa"/>
          </w:tcPr>
          <w:p w14:paraId="1CF08F97" w14:textId="77777777" w:rsidR="00083A2B" w:rsidRDefault="007C4FE9">
            <w:pPr>
              <w:pStyle w:val="TableStyle"/>
              <w:jc w:val="center"/>
            </w:pPr>
            <w:r>
              <w:rPr>
                <w:noProof/>
              </w:rPr>
              <w:t>1</w:t>
            </w:r>
          </w:p>
        </w:tc>
        <w:tc>
          <w:tcPr>
            <w:tcW w:w="283" w:type="dxa"/>
          </w:tcPr>
          <w:p w14:paraId="53C14B00" w14:textId="77777777" w:rsidR="00083A2B" w:rsidRDefault="00083A2B">
            <w:pPr>
              <w:pStyle w:val="TableStyle"/>
              <w:jc w:val="center"/>
            </w:pPr>
          </w:p>
        </w:tc>
        <w:tc>
          <w:tcPr>
            <w:tcW w:w="283" w:type="dxa"/>
          </w:tcPr>
          <w:p w14:paraId="39673337" w14:textId="77777777" w:rsidR="00083A2B" w:rsidRDefault="00083A2B">
            <w:pPr>
              <w:pStyle w:val="TableStyle"/>
              <w:jc w:val="center"/>
            </w:pPr>
          </w:p>
        </w:tc>
        <w:tc>
          <w:tcPr>
            <w:tcW w:w="1945" w:type="dxa"/>
          </w:tcPr>
          <w:p w14:paraId="47249441" w14:textId="77777777" w:rsidR="00083A2B" w:rsidRDefault="007C4FE9">
            <w:pPr>
              <w:pStyle w:val="TableStyle"/>
            </w:pPr>
            <w:r>
              <w:rPr>
                <w:noProof/>
              </w:rPr>
              <w:t>Period Profile Coefficient Value (Settlement Period 09)</w:t>
            </w:r>
          </w:p>
        </w:tc>
      </w:tr>
      <w:tr w:rsidR="00083A2B" w14:paraId="381BACC5" w14:textId="77777777">
        <w:trPr>
          <w:cantSplit/>
        </w:trPr>
        <w:tc>
          <w:tcPr>
            <w:tcW w:w="624" w:type="dxa"/>
          </w:tcPr>
          <w:p w14:paraId="16BBF72D" w14:textId="77777777" w:rsidR="00083A2B" w:rsidRDefault="00083A2B">
            <w:pPr>
              <w:pStyle w:val="TableStyle"/>
              <w:jc w:val="center"/>
            </w:pPr>
          </w:p>
        </w:tc>
        <w:tc>
          <w:tcPr>
            <w:tcW w:w="2035" w:type="dxa"/>
          </w:tcPr>
          <w:p w14:paraId="4406391D" w14:textId="77777777" w:rsidR="00083A2B" w:rsidRDefault="00083A2B">
            <w:pPr>
              <w:pStyle w:val="TableStyle"/>
            </w:pPr>
          </w:p>
        </w:tc>
        <w:tc>
          <w:tcPr>
            <w:tcW w:w="595" w:type="dxa"/>
          </w:tcPr>
          <w:p w14:paraId="3DC9D71D" w14:textId="77777777" w:rsidR="00083A2B" w:rsidRDefault="00083A2B">
            <w:pPr>
              <w:pStyle w:val="TableStyle"/>
            </w:pPr>
          </w:p>
        </w:tc>
        <w:tc>
          <w:tcPr>
            <w:tcW w:w="1570" w:type="dxa"/>
          </w:tcPr>
          <w:p w14:paraId="034E5B9D" w14:textId="77777777" w:rsidR="00083A2B" w:rsidRDefault="00083A2B">
            <w:pPr>
              <w:pStyle w:val="TableStyle"/>
            </w:pPr>
          </w:p>
        </w:tc>
        <w:tc>
          <w:tcPr>
            <w:tcW w:w="283" w:type="dxa"/>
          </w:tcPr>
          <w:p w14:paraId="701D54F9" w14:textId="77777777" w:rsidR="00083A2B" w:rsidRDefault="00083A2B">
            <w:pPr>
              <w:pStyle w:val="TableStyle"/>
              <w:jc w:val="center"/>
            </w:pPr>
          </w:p>
        </w:tc>
        <w:tc>
          <w:tcPr>
            <w:tcW w:w="283" w:type="dxa"/>
          </w:tcPr>
          <w:p w14:paraId="3051C47A" w14:textId="77777777" w:rsidR="00083A2B" w:rsidRDefault="00083A2B">
            <w:pPr>
              <w:pStyle w:val="TableStyle"/>
              <w:jc w:val="center"/>
            </w:pPr>
          </w:p>
        </w:tc>
        <w:tc>
          <w:tcPr>
            <w:tcW w:w="283" w:type="dxa"/>
          </w:tcPr>
          <w:p w14:paraId="4BEB5C01" w14:textId="77777777" w:rsidR="00083A2B" w:rsidRDefault="00083A2B">
            <w:pPr>
              <w:pStyle w:val="TableStyle"/>
              <w:jc w:val="center"/>
            </w:pPr>
          </w:p>
        </w:tc>
        <w:tc>
          <w:tcPr>
            <w:tcW w:w="283" w:type="dxa"/>
          </w:tcPr>
          <w:p w14:paraId="1F356A7B" w14:textId="77777777" w:rsidR="00083A2B" w:rsidRDefault="00083A2B">
            <w:pPr>
              <w:pStyle w:val="TableStyle"/>
              <w:jc w:val="center"/>
            </w:pPr>
          </w:p>
        </w:tc>
        <w:tc>
          <w:tcPr>
            <w:tcW w:w="283" w:type="dxa"/>
          </w:tcPr>
          <w:p w14:paraId="5F42BB89" w14:textId="77777777" w:rsidR="00083A2B" w:rsidRDefault="00083A2B">
            <w:pPr>
              <w:pStyle w:val="TableStyle"/>
              <w:jc w:val="center"/>
            </w:pPr>
          </w:p>
        </w:tc>
        <w:tc>
          <w:tcPr>
            <w:tcW w:w="283" w:type="dxa"/>
          </w:tcPr>
          <w:p w14:paraId="1E216238" w14:textId="77777777" w:rsidR="00083A2B" w:rsidRDefault="007C4FE9">
            <w:pPr>
              <w:pStyle w:val="TableStyle"/>
              <w:jc w:val="center"/>
            </w:pPr>
            <w:r>
              <w:rPr>
                <w:noProof/>
              </w:rPr>
              <w:t>1</w:t>
            </w:r>
          </w:p>
        </w:tc>
        <w:tc>
          <w:tcPr>
            <w:tcW w:w="283" w:type="dxa"/>
          </w:tcPr>
          <w:p w14:paraId="01C1C3F5" w14:textId="77777777" w:rsidR="00083A2B" w:rsidRDefault="00083A2B">
            <w:pPr>
              <w:pStyle w:val="TableStyle"/>
              <w:jc w:val="center"/>
            </w:pPr>
          </w:p>
        </w:tc>
        <w:tc>
          <w:tcPr>
            <w:tcW w:w="283" w:type="dxa"/>
          </w:tcPr>
          <w:p w14:paraId="018737AB" w14:textId="77777777" w:rsidR="00083A2B" w:rsidRDefault="00083A2B">
            <w:pPr>
              <w:pStyle w:val="TableStyle"/>
              <w:jc w:val="center"/>
            </w:pPr>
          </w:p>
        </w:tc>
        <w:tc>
          <w:tcPr>
            <w:tcW w:w="1945" w:type="dxa"/>
          </w:tcPr>
          <w:p w14:paraId="3B6F4E4D" w14:textId="77777777" w:rsidR="00083A2B" w:rsidRDefault="007C4FE9">
            <w:pPr>
              <w:pStyle w:val="TableStyle"/>
            </w:pPr>
            <w:r>
              <w:rPr>
                <w:noProof/>
              </w:rPr>
              <w:t>Period Register on State Indicator (Settlement Period 09)</w:t>
            </w:r>
          </w:p>
        </w:tc>
      </w:tr>
      <w:tr w:rsidR="00083A2B" w14:paraId="5C7E2F87" w14:textId="77777777">
        <w:trPr>
          <w:cantSplit/>
        </w:trPr>
        <w:tc>
          <w:tcPr>
            <w:tcW w:w="624" w:type="dxa"/>
          </w:tcPr>
          <w:p w14:paraId="18BFCF45" w14:textId="77777777" w:rsidR="00083A2B" w:rsidRDefault="00083A2B">
            <w:pPr>
              <w:pStyle w:val="TableStyle"/>
              <w:jc w:val="center"/>
            </w:pPr>
          </w:p>
        </w:tc>
        <w:tc>
          <w:tcPr>
            <w:tcW w:w="2035" w:type="dxa"/>
          </w:tcPr>
          <w:p w14:paraId="117F4B68" w14:textId="77777777" w:rsidR="00083A2B" w:rsidRDefault="00083A2B">
            <w:pPr>
              <w:pStyle w:val="TableStyle"/>
            </w:pPr>
          </w:p>
        </w:tc>
        <w:tc>
          <w:tcPr>
            <w:tcW w:w="595" w:type="dxa"/>
          </w:tcPr>
          <w:p w14:paraId="5B7C973E" w14:textId="77777777" w:rsidR="00083A2B" w:rsidRDefault="00083A2B">
            <w:pPr>
              <w:pStyle w:val="TableStyle"/>
            </w:pPr>
          </w:p>
        </w:tc>
        <w:tc>
          <w:tcPr>
            <w:tcW w:w="1570" w:type="dxa"/>
          </w:tcPr>
          <w:p w14:paraId="55C303C8" w14:textId="77777777" w:rsidR="00083A2B" w:rsidRDefault="00083A2B">
            <w:pPr>
              <w:pStyle w:val="TableStyle"/>
            </w:pPr>
          </w:p>
        </w:tc>
        <w:tc>
          <w:tcPr>
            <w:tcW w:w="283" w:type="dxa"/>
          </w:tcPr>
          <w:p w14:paraId="3574FCD4" w14:textId="77777777" w:rsidR="00083A2B" w:rsidRDefault="00083A2B">
            <w:pPr>
              <w:pStyle w:val="TableStyle"/>
              <w:jc w:val="center"/>
            </w:pPr>
          </w:p>
        </w:tc>
        <w:tc>
          <w:tcPr>
            <w:tcW w:w="283" w:type="dxa"/>
          </w:tcPr>
          <w:p w14:paraId="64141D71" w14:textId="77777777" w:rsidR="00083A2B" w:rsidRDefault="00083A2B">
            <w:pPr>
              <w:pStyle w:val="TableStyle"/>
              <w:jc w:val="center"/>
            </w:pPr>
          </w:p>
        </w:tc>
        <w:tc>
          <w:tcPr>
            <w:tcW w:w="283" w:type="dxa"/>
          </w:tcPr>
          <w:p w14:paraId="72BA5C61" w14:textId="77777777" w:rsidR="00083A2B" w:rsidRDefault="00083A2B">
            <w:pPr>
              <w:pStyle w:val="TableStyle"/>
              <w:jc w:val="center"/>
            </w:pPr>
          </w:p>
        </w:tc>
        <w:tc>
          <w:tcPr>
            <w:tcW w:w="283" w:type="dxa"/>
          </w:tcPr>
          <w:p w14:paraId="7276D764" w14:textId="77777777" w:rsidR="00083A2B" w:rsidRDefault="00083A2B">
            <w:pPr>
              <w:pStyle w:val="TableStyle"/>
              <w:jc w:val="center"/>
            </w:pPr>
          </w:p>
        </w:tc>
        <w:tc>
          <w:tcPr>
            <w:tcW w:w="283" w:type="dxa"/>
          </w:tcPr>
          <w:p w14:paraId="543215BB" w14:textId="77777777" w:rsidR="00083A2B" w:rsidRDefault="00083A2B">
            <w:pPr>
              <w:pStyle w:val="TableStyle"/>
              <w:jc w:val="center"/>
            </w:pPr>
          </w:p>
        </w:tc>
        <w:tc>
          <w:tcPr>
            <w:tcW w:w="283" w:type="dxa"/>
          </w:tcPr>
          <w:p w14:paraId="20789142" w14:textId="77777777" w:rsidR="00083A2B" w:rsidRDefault="007C4FE9">
            <w:pPr>
              <w:pStyle w:val="TableStyle"/>
              <w:jc w:val="center"/>
            </w:pPr>
            <w:r>
              <w:rPr>
                <w:noProof/>
              </w:rPr>
              <w:t>1</w:t>
            </w:r>
          </w:p>
        </w:tc>
        <w:tc>
          <w:tcPr>
            <w:tcW w:w="283" w:type="dxa"/>
          </w:tcPr>
          <w:p w14:paraId="4C696126" w14:textId="77777777" w:rsidR="00083A2B" w:rsidRDefault="00083A2B">
            <w:pPr>
              <w:pStyle w:val="TableStyle"/>
              <w:jc w:val="center"/>
            </w:pPr>
          </w:p>
        </w:tc>
        <w:tc>
          <w:tcPr>
            <w:tcW w:w="283" w:type="dxa"/>
          </w:tcPr>
          <w:p w14:paraId="01C0D649" w14:textId="77777777" w:rsidR="00083A2B" w:rsidRDefault="00083A2B">
            <w:pPr>
              <w:pStyle w:val="TableStyle"/>
              <w:jc w:val="center"/>
            </w:pPr>
          </w:p>
        </w:tc>
        <w:tc>
          <w:tcPr>
            <w:tcW w:w="1945" w:type="dxa"/>
          </w:tcPr>
          <w:p w14:paraId="5DE95C13" w14:textId="77777777" w:rsidR="00083A2B" w:rsidRDefault="007C4FE9">
            <w:pPr>
              <w:pStyle w:val="TableStyle"/>
            </w:pPr>
            <w:r>
              <w:rPr>
                <w:noProof/>
              </w:rPr>
              <w:t>Period Profile Coefficient Value (Settlement Period 10)</w:t>
            </w:r>
          </w:p>
        </w:tc>
      </w:tr>
      <w:tr w:rsidR="00083A2B" w14:paraId="13076421" w14:textId="77777777">
        <w:trPr>
          <w:cantSplit/>
        </w:trPr>
        <w:tc>
          <w:tcPr>
            <w:tcW w:w="624" w:type="dxa"/>
          </w:tcPr>
          <w:p w14:paraId="6FF22ABA" w14:textId="77777777" w:rsidR="00083A2B" w:rsidRDefault="00083A2B">
            <w:pPr>
              <w:pStyle w:val="TableStyle"/>
              <w:jc w:val="center"/>
            </w:pPr>
          </w:p>
        </w:tc>
        <w:tc>
          <w:tcPr>
            <w:tcW w:w="2035" w:type="dxa"/>
          </w:tcPr>
          <w:p w14:paraId="385E15DC" w14:textId="77777777" w:rsidR="00083A2B" w:rsidRDefault="00083A2B">
            <w:pPr>
              <w:pStyle w:val="TableStyle"/>
            </w:pPr>
          </w:p>
        </w:tc>
        <w:tc>
          <w:tcPr>
            <w:tcW w:w="595" w:type="dxa"/>
          </w:tcPr>
          <w:p w14:paraId="0C796F2B" w14:textId="77777777" w:rsidR="00083A2B" w:rsidRDefault="00083A2B">
            <w:pPr>
              <w:pStyle w:val="TableStyle"/>
            </w:pPr>
          </w:p>
        </w:tc>
        <w:tc>
          <w:tcPr>
            <w:tcW w:w="1570" w:type="dxa"/>
          </w:tcPr>
          <w:p w14:paraId="29AA7AB9" w14:textId="77777777" w:rsidR="00083A2B" w:rsidRDefault="00083A2B">
            <w:pPr>
              <w:pStyle w:val="TableStyle"/>
            </w:pPr>
          </w:p>
        </w:tc>
        <w:tc>
          <w:tcPr>
            <w:tcW w:w="283" w:type="dxa"/>
          </w:tcPr>
          <w:p w14:paraId="0C32C43B" w14:textId="77777777" w:rsidR="00083A2B" w:rsidRDefault="00083A2B">
            <w:pPr>
              <w:pStyle w:val="TableStyle"/>
              <w:jc w:val="center"/>
            </w:pPr>
          </w:p>
        </w:tc>
        <w:tc>
          <w:tcPr>
            <w:tcW w:w="283" w:type="dxa"/>
          </w:tcPr>
          <w:p w14:paraId="129EC7AE" w14:textId="77777777" w:rsidR="00083A2B" w:rsidRDefault="00083A2B">
            <w:pPr>
              <w:pStyle w:val="TableStyle"/>
              <w:jc w:val="center"/>
            </w:pPr>
          </w:p>
        </w:tc>
        <w:tc>
          <w:tcPr>
            <w:tcW w:w="283" w:type="dxa"/>
          </w:tcPr>
          <w:p w14:paraId="705F132F" w14:textId="77777777" w:rsidR="00083A2B" w:rsidRDefault="00083A2B">
            <w:pPr>
              <w:pStyle w:val="TableStyle"/>
              <w:jc w:val="center"/>
            </w:pPr>
          </w:p>
        </w:tc>
        <w:tc>
          <w:tcPr>
            <w:tcW w:w="283" w:type="dxa"/>
          </w:tcPr>
          <w:p w14:paraId="0A6FDC07" w14:textId="77777777" w:rsidR="00083A2B" w:rsidRDefault="00083A2B">
            <w:pPr>
              <w:pStyle w:val="TableStyle"/>
              <w:jc w:val="center"/>
            </w:pPr>
          </w:p>
        </w:tc>
        <w:tc>
          <w:tcPr>
            <w:tcW w:w="283" w:type="dxa"/>
          </w:tcPr>
          <w:p w14:paraId="0058A607" w14:textId="77777777" w:rsidR="00083A2B" w:rsidRDefault="00083A2B">
            <w:pPr>
              <w:pStyle w:val="TableStyle"/>
              <w:jc w:val="center"/>
            </w:pPr>
          </w:p>
        </w:tc>
        <w:tc>
          <w:tcPr>
            <w:tcW w:w="283" w:type="dxa"/>
          </w:tcPr>
          <w:p w14:paraId="63E617D5" w14:textId="77777777" w:rsidR="00083A2B" w:rsidRDefault="007C4FE9">
            <w:pPr>
              <w:pStyle w:val="TableStyle"/>
              <w:jc w:val="center"/>
            </w:pPr>
            <w:r>
              <w:rPr>
                <w:noProof/>
              </w:rPr>
              <w:t>1</w:t>
            </w:r>
          </w:p>
        </w:tc>
        <w:tc>
          <w:tcPr>
            <w:tcW w:w="283" w:type="dxa"/>
          </w:tcPr>
          <w:p w14:paraId="0D2D368D" w14:textId="77777777" w:rsidR="00083A2B" w:rsidRDefault="00083A2B">
            <w:pPr>
              <w:pStyle w:val="TableStyle"/>
              <w:jc w:val="center"/>
            </w:pPr>
          </w:p>
        </w:tc>
        <w:tc>
          <w:tcPr>
            <w:tcW w:w="283" w:type="dxa"/>
          </w:tcPr>
          <w:p w14:paraId="1A927DDE" w14:textId="77777777" w:rsidR="00083A2B" w:rsidRDefault="00083A2B">
            <w:pPr>
              <w:pStyle w:val="TableStyle"/>
              <w:jc w:val="center"/>
            </w:pPr>
          </w:p>
        </w:tc>
        <w:tc>
          <w:tcPr>
            <w:tcW w:w="1945" w:type="dxa"/>
          </w:tcPr>
          <w:p w14:paraId="00F35B6F" w14:textId="77777777" w:rsidR="00083A2B" w:rsidRDefault="007C4FE9">
            <w:pPr>
              <w:pStyle w:val="TableStyle"/>
            </w:pPr>
            <w:r>
              <w:rPr>
                <w:noProof/>
              </w:rPr>
              <w:t>Period Register on State Indicator (Settlement Period 10)</w:t>
            </w:r>
          </w:p>
        </w:tc>
      </w:tr>
      <w:tr w:rsidR="00083A2B" w14:paraId="503AAC39" w14:textId="77777777">
        <w:trPr>
          <w:cantSplit/>
        </w:trPr>
        <w:tc>
          <w:tcPr>
            <w:tcW w:w="624" w:type="dxa"/>
          </w:tcPr>
          <w:p w14:paraId="1D98FF50" w14:textId="77777777" w:rsidR="00083A2B" w:rsidRDefault="00083A2B">
            <w:pPr>
              <w:pStyle w:val="TableStyle"/>
              <w:jc w:val="center"/>
            </w:pPr>
          </w:p>
        </w:tc>
        <w:tc>
          <w:tcPr>
            <w:tcW w:w="2035" w:type="dxa"/>
          </w:tcPr>
          <w:p w14:paraId="11875D52" w14:textId="77777777" w:rsidR="00083A2B" w:rsidRDefault="00083A2B">
            <w:pPr>
              <w:pStyle w:val="TableStyle"/>
            </w:pPr>
          </w:p>
        </w:tc>
        <w:tc>
          <w:tcPr>
            <w:tcW w:w="595" w:type="dxa"/>
          </w:tcPr>
          <w:p w14:paraId="1113C5EE" w14:textId="77777777" w:rsidR="00083A2B" w:rsidRDefault="00083A2B">
            <w:pPr>
              <w:pStyle w:val="TableStyle"/>
            </w:pPr>
          </w:p>
        </w:tc>
        <w:tc>
          <w:tcPr>
            <w:tcW w:w="1570" w:type="dxa"/>
          </w:tcPr>
          <w:p w14:paraId="3E9D00F5" w14:textId="77777777" w:rsidR="00083A2B" w:rsidRDefault="00083A2B">
            <w:pPr>
              <w:pStyle w:val="TableStyle"/>
            </w:pPr>
          </w:p>
        </w:tc>
        <w:tc>
          <w:tcPr>
            <w:tcW w:w="283" w:type="dxa"/>
          </w:tcPr>
          <w:p w14:paraId="283A8FC2" w14:textId="77777777" w:rsidR="00083A2B" w:rsidRDefault="00083A2B">
            <w:pPr>
              <w:pStyle w:val="TableStyle"/>
              <w:jc w:val="center"/>
            </w:pPr>
          </w:p>
        </w:tc>
        <w:tc>
          <w:tcPr>
            <w:tcW w:w="283" w:type="dxa"/>
          </w:tcPr>
          <w:p w14:paraId="69A9D20D" w14:textId="77777777" w:rsidR="00083A2B" w:rsidRDefault="00083A2B">
            <w:pPr>
              <w:pStyle w:val="TableStyle"/>
              <w:jc w:val="center"/>
            </w:pPr>
          </w:p>
        </w:tc>
        <w:tc>
          <w:tcPr>
            <w:tcW w:w="283" w:type="dxa"/>
          </w:tcPr>
          <w:p w14:paraId="32EC2EFD" w14:textId="77777777" w:rsidR="00083A2B" w:rsidRDefault="00083A2B">
            <w:pPr>
              <w:pStyle w:val="TableStyle"/>
              <w:jc w:val="center"/>
            </w:pPr>
          </w:p>
        </w:tc>
        <w:tc>
          <w:tcPr>
            <w:tcW w:w="283" w:type="dxa"/>
          </w:tcPr>
          <w:p w14:paraId="29D379D3" w14:textId="77777777" w:rsidR="00083A2B" w:rsidRDefault="00083A2B">
            <w:pPr>
              <w:pStyle w:val="TableStyle"/>
              <w:jc w:val="center"/>
            </w:pPr>
          </w:p>
        </w:tc>
        <w:tc>
          <w:tcPr>
            <w:tcW w:w="283" w:type="dxa"/>
          </w:tcPr>
          <w:p w14:paraId="30F56C4B" w14:textId="77777777" w:rsidR="00083A2B" w:rsidRDefault="00083A2B">
            <w:pPr>
              <w:pStyle w:val="TableStyle"/>
              <w:jc w:val="center"/>
            </w:pPr>
          </w:p>
        </w:tc>
        <w:tc>
          <w:tcPr>
            <w:tcW w:w="283" w:type="dxa"/>
          </w:tcPr>
          <w:p w14:paraId="52484E84" w14:textId="77777777" w:rsidR="00083A2B" w:rsidRDefault="007C4FE9">
            <w:pPr>
              <w:pStyle w:val="TableStyle"/>
              <w:jc w:val="center"/>
            </w:pPr>
            <w:r>
              <w:rPr>
                <w:noProof/>
              </w:rPr>
              <w:t>1</w:t>
            </w:r>
          </w:p>
        </w:tc>
        <w:tc>
          <w:tcPr>
            <w:tcW w:w="283" w:type="dxa"/>
          </w:tcPr>
          <w:p w14:paraId="3AF8EC8E" w14:textId="77777777" w:rsidR="00083A2B" w:rsidRDefault="00083A2B">
            <w:pPr>
              <w:pStyle w:val="TableStyle"/>
              <w:jc w:val="center"/>
            </w:pPr>
          </w:p>
        </w:tc>
        <w:tc>
          <w:tcPr>
            <w:tcW w:w="283" w:type="dxa"/>
          </w:tcPr>
          <w:p w14:paraId="7A97CBD0" w14:textId="77777777" w:rsidR="00083A2B" w:rsidRDefault="00083A2B">
            <w:pPr>
              <w:pStyle w:val="TableStyle"/>
              <w:jc w:val="center"/>
            </w:pPr>
          </w:p>
        </w:tc>
        <w:tc>
          <w:tcPr>
            <w:tcW w:w="1945" w:type="dxa"/>
          </w:tcPr>
          <w:p w14:paraId="2C72EEAA" w14:textId="77777777" w:rsidR="00083A2B" w:rsidRDefault="007C4FE9">
            <w:pPr>
              <w:pStyle w:val="TableStyle"/>
            </w:pPr>
            <w:r>
              <w:rPr>
                <w:noProof/>
              </w:rPr>
              <w:t>Period Profile Coefficient Value (Settlement Period 11)</w:t>
            </w:r>
          </w:p>
        </w:tc>
      </w:tr>
      <w:tr w:rsidR="00083A2B" w14:paraId="1E83454D" w14:textId="77777777">
        <w:trPr>
          <w:cantSplit/>
        </w:trPr>
        <w:tc>
          <w:tcPr>
            <w:tcW w:w="624" w:type="dxa"/>
          </w:tcPr>
          <w:p w14:paraId="75EDF6F2" w14:textId="77777777" w:rsidR="00083A2B" w:rsidRDefault="00083A2B">
            <w:pPr>
              <w:pStyle w:val="TableStyle"/>
              <w:jc w:val="center"/>
            </w:pPr>
          </w:p>
        </w:tc>
        <w:tc>
          <w:tcPr>
            <w:tcW w:w="2035" w:type="dxa"/>
          </w:tcPr>
          <w:p w14:paraId="4527A5DD" w14:textId="77777777" w:rsidR="00083A2B" w:rsidRDefault="00083A2B">
            <w:pPr>
              <w:pStyle w:val="TableStyle"/>
            </w:pPr>
          </w:p>
        </w:tc>
        <w:tc>
          <w:tcPr>
            <w:tcW w:w="595" w:type="dxa"/>
          </w:tcPr>
          <w:p w14:paraId="1D12E42E" w14:textId="77777777" w:rsidR="00083A2B" w:rsidRDefault="00083A2B">
            <w:pPr>
              <w:pStyle w:val="TableStyle"/>
            </w:pPr>
          </w:p>
        </w:tc>
        <w:tc>
          <w:tcPr>
            <w:tcW w:w="1570" w:type="dxa"/>
          </w:tcPr>
          <w:p w14:paraId="78C88AD4" w14:textId="77777777" w:rsidR="00083A2B" w:rsidRDefault="00083A2B">
            <w:pPr>
              <w:pStyle w:val="TableStyle"/>
            </w:pPr>
          </w:p>
        </w:tc>
        <w:tc>
          <w:tcPr>
            <w:tcW w:w="283" w:type="dxa"/>
          </w:tcPr>
          <w:p w14:paraId="4082EA37" w14:textId="77777777" w:rsidR="00083A2B" w:rsidRDefault="00083A2B">
            <w:pPr>
              <w:pStyle w:val="TableStyle"/>
              <w:jc w:val="center"/>
            </w:pPr>
          </w:p>
        </w:tc>
        <w:tc>
          <w:tcPr>
            <w:tcW w:w="283" w:type="dxa"/>
          </w:tcPr>
          <w:p w14:paraId="79601BEA" w14:textId="77777777" w:rsidR="00083A2B" w:rsidRDefault="00083A2B">
            <w:pPr>
              <w:pStyle w:val="TableStyle"/>
              <w:jc w:val="center"/>
            </w:pPr>
          </w:p>
        </w:tc>
        <w:tc>
          <w:tcPr>
            <w:tcW w:w="283" w:type="dxa"/>
          </w:tcPr>
          <w:p w14:paraId="771BDB56" w14:textId="77777777" w:rsidR="00083A2B" w:rsidRDefault="00083A2B">
            <w:pPr>
              <w:pStyle w:val="TableStyle"/>
              <w:jc w:val="center"/>
            </w:pPr>
          </w:p>
        </w:tc>
        <w:tc>
          <w:tcPr>
            <w:tcW w:w="283" w:type="dxa"/>
          </w:tcPr>
          <w:p w14:paraId="02BA71D9" w14:textId="77777777" w:rsidR="00083A2B" w:rsidRDefault="00083A2B">
            <w:pPr>
              <w:pStyle w:val="TableStyle"/>
              <w:jc w:val="center"/>
            </w:pPr>
          </w:p>
        </w:tc>
        <w:tc>
          <w:tcPr>
            <w:tcW w:w="283" w:type="dxa"/>
          </w:tcPr>
          <w:p w14:paraId="45AE5232" w14:textId="77777777" w:rsidR="00083A2B" w:rsidRDefault="00083A2B">
            <w:pPr>
              <w:pStyle w:val="TableStyle"/>
              <w:jc w:val="center"/>
            </w:pPr>
          </w:p>
        </w:tc>
        <w:tc>
          <w:tcPr>
            <w:tcW w:w="283" w:type="dxa"/>
          </w:tcPr>
          <w:p w14:paraId="4B942321" w14:textId="77777777" w:rsidR="00083A2B" w:rsidRDefault="007C4FE9">
            <w:pPr>
              <w:pStyle w:val="TableStyle"/>
              <w:jc w:val="center"/>
            </w:pPr>
            <w:r>
              <w:rPr>
                <w:noProof/>
              </w:rPr>
              <w:t>1</w:t>
            </w:r>
          </w:p>
        </w:tc>
        <w:tc>
          <w:tcPr>
            <w:tcW w:w="283" w:type="dxa"/>
          </w:tcPr>
          <w:p w14:paraId="0D14871A" w14:textId="77777777" w:rsidR="00083A2B" w:rsidRDefault="00083A2B">
            <w:pPr>
              <w:pStyle w:val="TableStyle"/>
              <w:jc w:val="center"/>
            </w:pPr>
          </w:p>
        </w:tc>
        <w:tc>
          <w:tcPr>
            <w:tcW w:w="283" w:type="dxa"/>
          </w:tcPr>
          <w:p w14:paraId="678FA950" w14:textId="77777777" w:rsidR="00083A2B" w:rsidRDefault="00083A2B">
            <w:pPr>
              <w:pStyle w:val="TableStyle"/>
              <w:jc w:val="center"/>
            </w:pPr>
          </w:p>
        </w:tc>
        <w:tc>
          <w:tcPr>
            <w:tcW w:w="1945" w:type="dxa"/>
          </w:tcPr>
          <w:p w14:paraId="0D5F5D19" w14:textId="77777777" w:rsidR="00083A2B" w:rsidRDefault="007C4FE9">
            <w:pPr>
              <w:pStyle w:val="TableStyle"/>
            </w:pPr>
            <w:r>
              <w:rPr>
                <w:noProof/>
              </w:rPr>
              <w:t>Period Register on State Indicator (Settlement Period 11)</w:t>
            </w:r>
          </w:p>
        </w:tc>
      </w:tr>
      <w:tr w:rsidR="00083A2B" w14:paraId="0ED82C30" w14:textId="77777777">
        <w:trPr>
          <w:cantSplit/>
        </w:trPr>
        <w:tc>
          <w:tcPr>
            <w:tcW w:w="624" w:type="dxa"/>
          </w:tcPr>
          <w:p w14:paraId="2D065DCF" w14:textId="77777777" w:rsidR="00083A2B" w:rsidRDefault="00083A2B">
            <w:pPr>
              <w:pStyle w:val="TableStyle"/>
              <w:jc w:val="center"/>
            </w:pPr>
          </w:p>
        </w:tc>
        <w:tc>
          <w:tcPr>
            <w:tcW w:w="2035" w:type="dxa"/>
          </w:tcPr>
          <w:p w14:paraId="6849A8EF" w14:textId="77777777" w:rsidR="00083A2B" w:rsidRDefault="00083A2B">
            <w:pPr>
              <w:pStyle w:val="TableStyle"/>
            </w:pPr>
          </w:p>
        </w:tc>
        <w:tc>
          <w:tcPr>
            <w:tcW w:w="595" w:type="dxa"/>
          </w:tcPr>
          <w:p w14:paraId="6CE2D7C0" w14:textId="77777777" w:rsidR="00083A2B" w:rsidRDefault="00083A2B">
            <w:pPr>
              <w:pStyle w:val="TableStyle"/>
            </w:pPr>
          </w:p>
        </w:tc>
        <w:tc>
          <w:tcPr>
            <w:tcW w:w="1570" w:type="dxa"/>
          </w:tcPr>
          <w:p w14:paraId="557BD56A" w14:textId="77777777" w:rsidR="00083A2B" w:rsidRDefault="00083A2B">
            <w:pPr>
              <w:pStyle w:val="TableStyle"/>
            </w:pPr>
          </w:p>
        </w:tc>
        <w:tc>
          <w:tcPr>
            <w:tcW w:w="283" w:type="dxa"/>
          </w:tcPr>
          <w:p w14:paraId="0AB7164F" w14:textId="77777777" w:rsidR="00083A2B" w:rsidRDefault="00083A2B">
            <w:pPr>
              <w:pStyle w:val="TableStyle"/>
              <w:jc w:val="center"/>
            </w:pPr>
          </w:p>
        </w:tc>
        <w:tc>
          <w:tcPr>
            <w:tcW w:w="283" w:type="dxa"/>
          </w:tcPr>
          <w:p w14:paraId="2CDF7D29" w14:textId="77777777" w:rsidR="00083A2B" w:rsidRDefault="00083A2B">
            <w:pPr>
              <w:pStyle w:val="TableStyle"/>
              <w:jc w:val="center"/>
            </w:pPr>
          </w:p>
        </w:tc>
        <w:tc>
          <w:tcPr>
            <w:tcW w:w="283" w:type="dxa"/>
          </w:tcPr>
          <w:p w14:paraId="14D16B09" w14:textId="77777777" w:rsidR="00083A2B" w:rsidRDefault="00083A2B">
            <w:pPr>
              <w:pStyle w:val="TableStyle"/>
              <w:jc w:val="center"/>
            </w:pPr>
          </w:p>
        </w:tc>
        <w:tc>
          <w:tcPr>
            <w:tcW w:w="283" w:type="dxa"/>
          </w:tcPr>
          <w:p w14:paraId="4103E347" w14:textId="77777777" w:rsidR="00083A2B" w:rsidRDefault="00083A2B">
            <w:pPr>
              <w:pStyle w:val="TableStyle"/>
              <w:jc w:val="center"/>
            </w:pPr>
          </w:p>
        </w:tc>
        <w:tc>
          <w:tcPr>
            <w:tcW w:w="283" w:type="dxa"/>
          </w:tcPr>
          <w:p w14:paraId="4D32FEAC" w14:textId="77777777" w:rsidR="00083A2B" w:rsidRDefault="00083A2B">
            <w:pPr>
              <w:pStyle w:val="TableStyle"/>
              <w:jc w:val="center"/>
            </w:pPr>
          </w:p>
        </w:tc>
        <w:tc>
          <w:tcPr>
            <w:tcW w:w="283" w:type="dxa"/>
          </w:tcPr>
          <w:p w14:paraId="3860EB32" w14:textId="77777777" w:rsidR="00083A2B" w:rsidRDefault="007C4FE9">
            <w:pPr>
              <w:pStyle w:val="TableStyle"/>
              <w:jc w:val="center"/>
            </w:pPr>
            <w:r>
              <w:rPr>
                <w:noProof/>
              </w:rPr>
              <w:t>1</w:t>
            </w:r>
          </w:p>
        </w:tc>
        <w:tc>
          <w:tcPr>
            <w:tcW w:w="283" w:type="dxa"/>
          </w:tcPr>
          <w:p w14:paraId="792BA76A" w14:textId="77777777" w:rsidR="00083A2B" w:rsidRDefault="00083A2B">
            <w:pPr>
              <w:pStyle w:val="TableStyle"/>
              <w:jc w:val="center"/>
            </w:pPr>
          </w:p>
        </w:tc>
        <w:tc>
          <w:tcPr>
            <w:tcW w:w="283" w:type="dxa"/>
          </w:tcPr>
          <w:p w14:paraId="1AC28DF0" w14:textId="77777777" w:rsidR="00083A2B" w:rsidRDefault="00083A2B">
            <w:pPr>
              <w:pStyle w:val="TableStyle"/>
              <w:jc w:val="center"/>
            </w:pPr>
          </w:p>
        </w:tc>
        <w:tc>
          <w:tcPr>
            <w:tcW w:w="1945" w:type="dxa"/>
          </w:tcPr>
          <w:p w14:paraId="34CBF08D" w14:textId="77777777" w:rsidR="00083A2B" w:rsidRDefault="007C4FE9">
            <w:pPr>
              <w:pStyle w:val="TableStyle"/>
            </w:pPr>
            <w:r>
              <w:rPr>
                <w:noProof/>
              </w:rPr>
              <w:t>Period Profile Coefficient Value (Settlement Period 12)</w:t>
            </w:r>
          </w:p>
        </w:tc>
      </w:tr>
      <w:tr w:rsidR="00083A2B" w14:paraId="052FBC6C" w14:textId="77777777">
        <w:trPr>
          <w:cantSplit/>
        </w:trPr>
        <w:tc>
          <w:tcPr>
            <w:tcW w:w="624" w:type="dxa"/>
          </w:tcPr>
          <w:p w14:paraId="1623F48C" w14:textId="77777777" w:rsidR="00083A2B" w:rsidRDefault="00083A2B">
            <w:pPr>
              <w:pStyle w:val="TableStyle"/>
              <w:jc w:val="center"/>
            </w:pPr>
          </w:p>
        </w:tc>
        <w:tc>
          <w:tcPr>
            <w:tcW w:w="2035" w:type="dxa"/>
          </w:tcPr>
          <w:p w14:paraId="7C6960CB" w14:textId="77777777" w:rsidR="00083A2B" w:rsidRDefault="00083A2B">
            <w:pPr>
              <w:pStyle w:val="TableStyle"/>
            </w:pPr>
          </w:p>
        </w:tc>
        <w:tc>
          <w:tcPr>
            <w:tcW w:w="595" w:type="dxa"/>
          </w:tcPr>
          <w:p w14:paraId="71B345F4" w14:textId="77777777" w:rsidR="00083A2B" w:rsidRDefault="00083A2B">
            <w:pPr>
              <w:pStyle w:val="TableStyle"/>
            </w:pPr>
          </w:p>
        </w:tc>
        <w:tc>
          <w:tcPr>
            <w:tcW w:w="1570" w:type="dxa"/>
          </w:tcPr>
          <w:p w14:paraId="058F8560" w14:textId="77777777" w:rsidR="00083A2B" w:rsidRDefault="00083A2B">
            <w:pPr>
              <w:pStyle w:val="TableStyle"/>
            </w:pPr>
          </w:p>
        </w:tc>
        <w:tc>
          <w:tcPr>
            <w:tcW w:w="283" w:type="dxa"/>
          </w:tcPr>
          <w:p w14:paraId="6DFC5E5B" w14:textId="77777777" w:rsidR="00083A2B" w:rsidRDefault="00083A2B">
            <w:pPr>
              <w:pStyle w:val="TableStyle"/>
              <w:jc w:val="center"/>
            </w:pPr>
          </w:p>
        </w:tc>
        <w:tc>
          <w:tcPr>
            <w:tcW w:w="283" w:type="dxa"/>
          </w:tcPr>
          <w:p w14:paraId="05BCC8E4" w14:textId="77777777" w:rsidR="00083A2B" w:rsidRDefault="00083A2B">
            <w:pPr>
              <w:pStyle w:val="TableStyle"/>
              <w:jc w:val="center"/>
            </w:pPr>
          </w:p>
        </w:tc>
        <w:tc>
          <w:tcPr>
            <w:tcW w:w="283" w:type="dxa"/>
          </w:tcPr>
          <w:p w14:paraId="367381CF" w14:textId="77777777" w:rsidR="00083A2B" w:rsidRDefault="00083A2B">
            <w:pPr>
              <w:pStyle w:val="TableStyle"/>
              <w:jc w:val="center"/>
            </w:pPr>
          </w:p>
        </w:tc>
        <w:tc>
          <w:tcPr>
            <w:tcW w:w="283" w:type="dxa"/>
          </w:tcPr>
          <w:p w14:paraId="0847B7C5" w14:textId="77777777" w:rsidR="00083A2B" w:rsidRDefault="00083A2B">
            <w:pPr>
              <w:pStyle w:val="TableStyle"/>
              <w:jc w:val="center"/>
            </w:pPr>
          </w:p>
        </w:tc>
        <w:tc>
          <w:tcPr>
            <w:tcW w:w="283" w:type="dxa"/>
          </w:tcPr>
          <w:p w14:paraId="4261C4AD" w14:textId="77777777" w:rsidR="00083A2B" w:rsidRDefault="00083A2B">
            <w:pPr>
              <w:pStyle w:val="TableStyle"/>
              <w:jc w:val="center"/>
            </w:pPr>
          </w:p>
        </w:tc>
        <w:tc>
          <w:tcPr>
            <w:tcW w:w="283" w:type="dxa"/>
          </w:tcPr>
          <w:p w14:paraId="3BC2FEF5" w14:textId="77777777" w:rsidR="00083A2B" w:rsidRDefault="007C4FE9">
            <w:pPr>
              <w:pStyle w:val="TableStyle"/>
              <w:jc w:val="center"/>
            </w:pPr>
            <w:r>
              <w:rPr>
                <w:noProof/>
              </w:rPr>
              <w:t>1</w:t>
            </w:r>
          </w:p>
        </w:tc>
        <w:tc>
          <w:tcPr>
            <w:tcW w:w="283" w:type="dxa"/>
          </w:tcPr>
          <w:p w14:paraId="42BBDC3D" w14:textId="77777777" w:rsidR="00083A2B" w:rsidRDefault="00083A2B">
            <w:pPr>
              <w:pStyle w:val="TableStyle"/>
              <w:jc w:val="center"/>
            </w:pPr>
          </w:p>
        </w:tc>
        <w:tc>
          <w:tcPr>
            <w:tcW w:w="283" w:type="dxa"/>
          </w:tcPr>
          <w:p w14:paraId="3BFCE4D4" w14:textId="77777777" w:rsidR="00083A2B" w:rsidRDefault="00083A2B">
            <w:pPr>
              <w:pStyle w:val="TableStyle"/>
              <w:jc w:val="center"/>
            </w:pPr>
          </w:p>
        </w:tc>
        <w:tc>
          <w:tcPr>
            <w:tcW w:w="1945" w:type="dxa"/>
          </w:tcPr>
          <w:p w14:paraId="6FE37C98" w14:textId="77777777" w:rsidR="00083A2B" w:rsidRDefault="007C4FE9">
            <w:pPr>
              <w:pStyle w:val="TableStyle"/>
            </w:pPr>
            <w:r>
              <w:rPr>
                <w:noProof/>
              </w:rPr>
              <w:t>Period Register on State Indicator (Settlement Period 12)</w:t>
            </w:r>
          </w:p>
        </w:tc>
      </w:tr>
      <w:tr w:rsidR="00083A2B" w14:paraId="575A904A" w14:textId="77777777">
        <w:trPr>
          <w:cantSplit/>
        </w:trPr>
        <w:tc>
          <w:tcPr>
            <w:tcW w:w="624" w:type="dxa"/>
          </w:tcPr>
          <w:p w14:paraId="135C2F9D" w14:textId="77777777" w:rsidR="00083A2B" w:rsidRDefault="00083A2B">
            <w:pPr>
              <w:pStyle w:val="TableStyle"/>
              <w:jc w:val="center"/>
            </w:pPr>
          </w:p>
        </w:tc>
        <w:tc>
          <w:tcPr>
            <w:tcW w:w="2035" w:type="dxa"/>
          </w:tcPr>
          <w:p w14:paraId="529B4C3C" w14:textId="77777777" w:rsidR="00083A2B" w:rsidRDefault="00083A2B">
            <w:pPr>
              <w:pStyle w:val="TableStyle"/>
            </w:pPr>
          </w:p>
        </w:tc>
        <w:tc>
          <w:tcPr>
            <w:tcW w:w="595" w:type="dxa"/>
          </w:tcPr>
          <w:p w14:paraId="2AC88E76" w14:textId="77777777" w:rsidR="00083A2B" w:rsidRDefault="00083A2B">
            <w:pPr>
              <w:pStyle w:val="TableStyle"/>
            </w:pPr>
          </w:p>
        </w:tc>
        <w:tc>
          <w:tcPr>
            <w:tcW w:w="1570" w:type="dxa"/>
          </w:tcPr>
          <w:p w14:paraId="6B0E1796" w14:textId="77777777" w:rsidR="00083A2B" w:rsidRDefault="00083A2B">
            <w:pPr>
              <w:pStyle w:val="TableStyle"/>
            </w:pPr>
          </w:p>
        </w:tc>
        <w:tc>
          <w:tcPr>
            <w:tcW w:w="283" w:type="dxa"/>
          </w:tcPr>
          <w:p w14:paraId="16ABC3B7" w14:textId="77777777" w:rsidR="00083A2B" w:rsidRDefault="00083A2B">
            <w:pPr>
              <w:pStyle w:val="TableStyle"/>
              <w:jc w:val="center"/>
            </w:pPr>
          </w:p>
        </w:tc>
        <w:tc>
          <w:tcPr>
            <w:tcW w:w="283" w:type="dxa"/>
          </w:tcPr>
          <w:p w14:paraId="567FFE73" w14:textId="77777777" w:rsidR="00083A2B" w:rsidRDefault="00083A2B">
            <w:pPr>
              <w:pStyle w:val="TableStyle"/>
              <w:jc w:val="center"/>
            </w:pPr>
          </w:p>
        </w:tc>
        <w:tc>
          <w:tcPr>
            <w:tcW w:w="283" w:type="dxa"/>
          </w:tcPr>
          <w:p w14:paraId="075159BF" w14:textId="77777777" w:rsidR="00083A2B" w:rsidRDefault="00083A2B">
            <w:pPr>
              <w:pStyle w:val="TableStyle"/>
              <w:jc w:val="center"/>
            </w:pPr>
          </w:p>
        </w:tc>
        <w:tc>
          <w:tcPr>
            <w:tcW w:w="283" w:type="dxa"/>
          </w:tcPr>
          <w:p w14:paraId="56ECB14D" w14:textId="77777777" w:rsidR="00083A2B" w:rsidRDefault="00083A2B">
            <w:pPr>
              <w:pStyle w:val="TableStyle"/>
              <w:jc w:val="center"/>
            </w:pPr>
          </w:p>
        </w:tc>
        <w:tc>
          <w:tcPr>
            <w:tcW w:w="283" w:type="dxa"/>
          </w:tcPr>
          <w:p w14:paraId="515ACAA9" w14:textId="77777777" w:rsidR="00083A2B" w:rsidRDefault="00083A2B">
            <w:pPr>
              <w:pStyle w:val="TableStyle"/>
              <w:jc w:val="center"/>
            </w:pPr>
          </w:p>
        </w:tc>
        <w:tc>
          <w:tcPr>
            <w:tcW w:w="283" w:type="dxa"/>
          </w:tcPr>
          <w:p w14:paraId="231DA09E" w14:textId="77777777" w:rsidR="00083A2B" w:rsidRDefault="007C4FE9">
            <w:pPr>
              <w:pStyle w:val="TableStyle"/>
              <w:jc w:val="center"/>
            </w:pPr>
            <w:r>
              <w:rPr>
                <w:noProof/>
              </w:rPr>
              <w:t>1</w:t>
            </w:r>
          </w:p>
        </w:tc>
        <w:tc>
          <w:tcPr>
            <w:tcW w:w="283" w:type="dxa"/>
          </w:tcPr>
          <w:p w14:paraId="42A7A477" w14:textId="77777777" w:rsidR="00083A2B" w:rsidRDefault="00083A2B">
            <w:pPr>
              <w:pStyle w:val="TableStyle"/>
              <w:jc w:val="center"/>
            </w:pPr>
          </w:p>
        </w:tc>
        <w:tc>
          <w:tcPr>
            <w:tcW w:w="283" w:type="dxa"/>
          </w:tcPr>
          <w:p w14:paraId="345D459E" w14:textId="77777777" w:rsidR="00083A2B" w:rsidRDefault="00083A2B">
            <w:pPr>
              <w:pStyle w:val="TableStyle"/>
              <w:jc w:val="center"/>
            </w:pPr>
          </w:p>
        </w:tc>
        <w:tc>
          <w:tcPr>
            <w:tcW w:w="1945" w:type="dxa"/>
          </w:tcPr>
          <w:p w14:paraId="794496D0" w14:textId="77777777" w:rsidR="00083A2B" w:rsidRDefault="007C4FE9">
            <w:pPr>
              <w:pStyle w:val="TableStyle"/>
            </w:pPr>
            <w:r>
              <w:rPr>
                <w:noProof/>
              </w:rPr>
              <w:t>Period Profile Coefficient Value (Settlement Period 13)</w:t>
            </w:r>
          </w:p>
        </w:tc>
      </w:tr>
      <w:tr w:rsidR="00083A2B" w14:paraId="611ECB94" w14:textId="77777777">
        <w:trPr>
          <w:cantSplit/>
        </w:trPr>
        <w:tc>
          <w:tcPr>
            <w:tcW w:w="624" w:type="dxa"/>
          </w:tcPr>
          <w:p w14:paraId="485E41EC" w14:textId="77777777" w:rsidR="00083A2B" w:rsidRDefault="00083A2B">
            <w:pPr>
              <w:pStyle w:val="TableStyle"/>
              <w:jc w:val="center"/>
            </w:pPr>
          </w:p>
        </w:tc>
        <w:tc>
          <w:tcPr>
            <w:tcW w:w="2035" w:type="dxa"/>
          </w:tcPr>
          <w:p w14:paraId="6313C8CF" w14:textId="77777777" w:rsidR="00083A2B" w:rsidRDefault="00083A2B">
            <w:pPr>
              <w:pStyle w:val="TableStyle"/>
            </w:pPr>
          </w:p>
        </w:tc>
        <w:tc>
          <w:tcPr>
            <w:tcW w:w="595" w:type="dxa"/>
          </w:tcPr>
          <w:p w14:paraId="090B9162" w14:textId="77777777" w:rsidR="00083A2B" w:rsidRDefault="00083A2B">
            <w:pPr>
              <w:pStyle w:val="TableStyle"/>
            </w:pPr>
          </w:p>
        </w:tc>
        <w:tc>
          <w:tcPr>
            <w:tcW w:w="1570" w:type="dxa"/>
          </w:tcPr>
          <w:p w14:paraId="1BD50A76" w14:textId="77777777" w:rsidR="00083A2B" w:rsidRDefault="00083A2B">
            <w:pPr>
              <w:pStyle w:val="TableStyle"/>
            </w:pPr>
          </w:p>
        </w:tc>
        <w:tc>
          <w:tcPr>
            <w:tcW w:w="283" w:type="dxa"/>
          </w:tcPr>
          <w:p w14:paraId="56FF0AA3" w14:textId="77777777" w:rsidR="00083A2B" w:rsidRDefault="00083A2B">
            <w:pPr>
              <w:pStyle w:val="TableStyle"/>
              <w:jc w:val="center"/>
            </w:pPr>
          </w:p>
        </w:tc>
        <w:tc>
          <w:tcPr>
            <w:tcW w:w="283" w:type="dxa"/>
          </w:tcPr>
          <w:p w14:paraId="1147EAC8" w14:textId="77777777" w:rsidR="00083A2B" w:rsidRDefault="00083A2B">
            <w:pPr>
              <w:pStyle w:val="TableStyle"/>
              <w:jc w:val="center"/>
            </w:pPr>
          </w:p>
        </w:tc>
        <w:tc>
          <w:tcPr>
            <w:tcW w:w="283" w:type="dxa"/>
          </w:tcPr>
          <w:p w14:paraId="0F06ACC9" w14:textId="77777777" w:rsidR="00083A2B" w:rsidRDefault="00083A2B">
            <w:pPr>
              <w:pStyle w:val="TableStyle"/>
              <w:jc w:val="center"/>
            </w:pPr>
          </w:p>
        </w:tc>
        <w:tc>
          <w:tcPr>
            <w:tcW w:w="283" w:type="dxa"/>
          </w:tcPr>
          <w:p w14:paraId="0E1F625B" w14:textId="77777777" w:rsidR="00083A2B" w:rsidRDefault="00083A2B">
            <w:pPr>
              <w:pStyle w:val="TableStyle"/>
              <w:jc w:val="center"/>
            </w:pPr>
          </w:p>
        </w:tc>
        <w:tc>
          <w:tcPr>
            <w:tcW w:w="283" w:type="dxa"/>
          </w:tcPr>
          <w:p w14:paraId="650CED89" w14:textId="77777777" w:rsidR="00083A2B" w:rsidRDefault="00083A2B">
            <w:pPr>
              <w:pStyle w:val="TableStyle"/>
              <w:jc w:val="center"/>
            </w:pPr>
          </w:p>
        </w:tc>
        <w:tc>
          <w:tcPr>
            <w:tcW w:w="283" w:type="dxa"/>
          </w:tcPr>
          <w:p w14:paraId="3C018E9D" w14:textId="77777777" w:rsidR="00083A2B" w:rsidRDefault="007C4FE9">
            <w:pPr>
              <w:pStyle w:val="TableStyle"/>
              <w:jc w:val="center"/>
            </w:pPr>
            <w:r>
              <w:rPr>
                <w:noProof/>
              </w:rPr>
              <w:t>1</w:t>
            </w:r>
          </w:p>
        </w:tc>
        <w:tc>
          <w:tcPr>
            <w:tcW w:w="283" w:type="dxa"/>
          </w:tcPr>
          <w:p w14:paraId="22C901D1" w14:textId="77777777" w:rsidR="00083A2B" w:rsidRDefault="00083A2B">
            <w:pPr>
              <w:pStyle w:val="TableStyle"/>
              <w:jc w:val="center"/>
            </w:pPr>
          </w:p>
        </w:tc>
        <w:tc>
          <w:tcPr>
            <w:tcW w:w="283" w:type="dxa"/>
          </w:tcPr>
          <w:p w14:paraId="14576E2B" w14:textId="77777777" w:rsidR="00083A2B" w:rsidRDefault="00083A2B">
            <w:pPr>
              <w:pStyle w:val="TableStyle"/>
              <w:jc w:val="center"/>
            </w:pPr>
          </w:p>
        </w:tc>
        <w:tc>
          <w:tcPr>
            <w:tcW w:w="1945" w:type="dxa"/>
          </w:tcPr>
          <w:p w14:paraId="792A26C8" w14:textId="77777777" w:rsidR="00083A2B" w:rsidRDefault="007C4FE9">
            <w:pPr>
              <w:pStyle w:val="TableStyle"/>
            </w:pPr>
            <w:r>
              <w:rPr>
                <w:noProof/>
              </w:rPr>
              <w:t>Period Register on State Indicator (Settlement Period 13)</w:t>
            </w:r>
          </w:p>
        </w:tc>
      </w:tr>
      <w:tr w:rsidR="00083A2B" w14:paraId="0F2E08D3" w14:textId="77777777">
        <w:trPr>
          <w:cantSplit/>
        </w:trPr>
        <w:tc>
          <w:tcPr>
            <w:tcW w:w="624" w:type="dxa"/>
          </w:tcPr>
          <w:p w14:paraId="7574CF98" w14:textId="77777777" w:rsidR="00083A2B" w:rsidRDefault="00083A2B">
            <w:pPr>
              <w:pStyle w:val="TableStyle"/>
              <w:jc w:val="center"/>
            </w:pPr>
          </w:p>
        </w:tc>
        <w:tc>
          <w:tcPr>
            <w:tcW w:w="2035" w:type="dxa"/>
          </w:tcPr>
          <w:p w14:paraId="1D4CEA77" w14:textId="77777777" w:rsidR="00083A2B" w:rsidRDefault="00083A2B">
            <w:pPr>
              <w:pStyle w:val="TableStyle"/>
            </w:pPr>
          </w:p>
        </w:tc>
        <w:tc>
          <w:tcPr>
            <w:tcW w:w="595" w:type="dxa"/>
          </w:tcPr>
          <w:p w14:paraId="2ACB8E9B" w14:textId="77777777" w:rsidR="00083A2B" w:rsidRDefault="00083A2B">
            <w:pPr>
              <w:pStyle w:val="TableStyle"/>
            </w:pPr>
          </w:p>
        </w:tc>
        <w:tc>
          <w:tcPr>
            <w:tcW w:w="1570" w:type="dxa"/>
          </w:tcPr>
          <w:p w14:paraId="5E2A8CB3" w14:textId="77777777" w:rsidR="00083A2B" w:rsidRDefault="00083A2B">
            <w:pPr>
              <w:pStyle w:val="TableStyle"/>
            </w:pPr>
          </w:p>
        </w:tc>
        <w:tc>
          <w:tcPr>
            <w:tcW w:w="283" w:type="dxa"/>
          </w:tcPr>
          <w:p w14:paraId="2164984E" w14:textId="77777777" w:rsidR="00083A2B" w:rsidRDefault="00083A2B">
            <w:pPr>
              <w:pStyle w:val="TableStyle"/>
              <w:jc w:val="center"/>
            </w:pPr>
          </w:p>
        </w:tc>
        <w:tc>
          <w:tcPr>
            <w:tcW w:w="283" w:type="dxa"/>
          </w:tcPr>
          <w:p w14:paraId="2B33A3AE" w14:textId="77777777" w:rsidR="00083A2B" w:rsidRDefault="00083A2B">
            <w:pPr>
              <w:pStyle w:val="TableStyle"/>
              <w:jc w:val="center"/>
            </w:pPr>
          </w:p>
        </w:tc>
        <w:tc>
          <w:tcPr>
            <w:tcW w:w="283" w:type="dxa"/>
          </w:tcPr>
          <w:p w14:paraId="771B1EA7" w14:textId="77777777" w:rsidR="00083A2B" w:rsidRDefault="00083A2B">
            <w:pPr>
              <w:pStyle w:val="TableStyle"/>
              <w:jc w:val="center"/>
            </w:pPr>
          </w:p>
        </w:tc>
        <w:tc>
          <w:tcPr>
            <w:tcW w:w="283" w:type="dxa"/>
          </w:tcPr>
          <w:p w14:paraId="6673E1B4" w14:textId="77777777" w:rsidR="00083A2B" w:rsidRDefault="00083A2B">
            <w:pPr>
              <w:pStyle w:val="TableStyle"/>
              <w:jc w:val="center"/>
            </w:pPr>
          </w:p>
        </w:tc>
        <w:tc>
          <w:tcPr>
            <w:tcW w:w="283" w:type="dxa"/>
          </w:tcPr>
          <w:p w14:paraId="06A6AC1B" w14:textId="77777777" w:rsidR="00083A2B" w:rsidRDefault="00083A2B">
            <w:pPr>
              <w:pStyle w:val="TableStyle"/>
              <w:jc w:val="center"/>
            </w:pPr>
          </w:p>
        </w:tc>
        <w:tc>
          <w:tcPr>
            <w:tcW w:w="283" w:type="dxa"/>
          </w:tcPr>
          <w:p w14:paraId="432548FF" w14:textId="77777777" w:rsidR="00083A2B" w:rsidRDefault="007C4FE9">
            <w:pPr>
              <w:pStyle w:val="TableStyle"/>
              <w:jc w:val="center"/>
            </w:pPr>
            <w:r>
              <w:rPr>
                <w:noProof/>
              </w:rPr>
              <w:t>1</w:t>
            </w:r>
          </w:p>
        </w:tc>
        <w:tc>
          <w:tcPr>
            <w:tcW w:w="283" w:type="dxa"/>
          </w:tcPr>
          <w:p w14:paraId="086E3987" w14:textId="77777777" w:rsidR="00083A2B" w:rsidRDefault="00083A2B">
            <w:pPr>
              <w:pStyle w:val="TableStyle"/>
              <w:jc w:val="center"/>
            </w:pPr>
          </w:p>
        </w:tc>
        <w:tc>
          <w:tcPr>
            <w:tcW w:w="283" w:type="dxa"/>
          </w:tcPr>
          <w:p w14:paraId="07A1B02F" w14:textId="77777777" w:rsidR="00083A2B" w:rsidRDefault="00083A2B">
            <w:pPr>
              <w:pStyle w:val="TableStyle"/>
              <w:jc w:val="center"/>
            </w:pPr>
          </w:p>
        </w:tc>
        <w:tc>
          <w:tcPr>
            <w:tcW w:w="1945" w:type="dxa"/>
          </w:tcPr>
          <w:p w14:paraId="60F0C121" w14:textId="77777777" w:rsidR="00083A2B" w:rsidRDefault="007C4FE9">
            <w:pPr>
              <w:pStyle w:val="TableStyle"/>
            </w:pPr>
            <w:r>
              <w:rPr>
                <w:noProof/>
              </w:rPr>
              <w:t>Period Profile Coefficient Value (Settlement Period 14)</w:t>
            </w:r>
          </w:p>
        </w:tc>
      </w:tr>
      <w:tr w:rsidR="00083A2B" w14:paraId="675ABAC4" w14:textId="77777777">
        <w:trPr>
          <w:cantSplit/>
        </w:trPr>
        <w:tc>
          <w:tcPr>
            <w:tcW w:w="624" w:type="dxa"/>
          </w:tcPr>
          <w:p w14:paraId="74154776" w14:textId="77777777" w:rsidR="00083A2B" w:rsidRDefault="00083A2B">
            <w:pPr>
              <w:pStyle w:val="TableStyle"/>
              <w:jc w:val="center"/>
            </w:pPr>
          </w:p>
        </w:tc>
        <w:tc>
          <w:tcPr>
            <w:tcW w:w="2035" w:type="dxa"/>
          </w:tcPr>
          <w:p w14:paraId="6F637EA3" w14:textId="77777777" w:rsidR="00083A2B" w:rsidRDefault="00083A2B">
            <w:pPr>
              <w:pStyle w:val="TableStyle"/>
            </w:pPr>
          </w:p>
        </w:tc>
        <w:tc>
          <w:tcPr>
            <w:tcW w:w="595" w:type="dxa"/>
          </w:tcPr>
          <w:p w14:paraId="56FE2E52" w14:textId="77777777" w:rsidR="00083A2B" w:rsidRDefault="00083A2B">
            <w:pPr>
              <w:pStyle w:val="TableStyle"/>
            </w:pPr>
          </w:p>
        </w:tc>
        <w:tc>
          <w:tcPr>
            <w:tcW w:w="1570" w:type="dxa"/>
          </w:tcPr>
          <w:p w14:paraId="7043EA69" w14:textId="77777777" w:rsidR="00083A2B" w:rsidRDefault="00083A2B">
            <w:pPr>
              <w:pStyle w:val="TableStyle"/>
            </w:pPr>
          </w:p>
        </w:tc>
        <w:tc>
          <w:tcPr>
            <w:tcW w:w="283" w:type="dxa"/>
          </w:tcPr>
          <w:p w14:paraId="7884AA30" w14:textId="77777777" w:rsidR="00083A2B" w:rsidRDefault="00083A2B">
            <w:pPr>
              <w:pStyle w:val="TableStyle"/>
              <w:jc w:val="center"/>
            </w:pPr>
          </w:p>
        </w:tc>
        <w:tc>
          <w:tcPr>
            <w:tcW w:w="283" w:type="dxa"/>
          </w:tcPr>
          <w:p w14:paraId="1481F0F2" w14:textId="77777777" w:rsidR="00083A2B" w:rsidRDefault="00083A2B">
            <w:pPr>
              <w:pStyle w:val="TableStyle"/>
              <w:jc w:val="center"/>
            </w:pPr>
          </w:p>
        </w:tc>
        <w:tc>
          <w:tcPr>
            <w:tcW w:w="283" w:type="dxa"/>
          </w:tcPr>
          <w:p w14:paraId="580530FB" w14:textId="77777777" w:rsidR="00083A2B" w:rsidRDefault="00083A2B">
            <w:pPr>
              <w:pStyle w:val="TableStyle"/>
              <w:jc w:val="center"/>
            </w:pPr>
          </w:p>
        </w:tc>
        <w:tc>
          <w:tcPr>
            <w:tcW w:w="283" w:type="dxa"/>
          </w:tcPr>
          <w:p w14:paraId="5A34E872" w14:textId="77777777" w:rsidR="00083A2B" w:rsidRDefault="00083A2B">
            <w:pPr>
              <w:pStyle w:val="TableStyle"/>
              <w:jc w:val="center"/>
            </w:pPr>
          </w:p>
        </w:tc>
        <w:tc>
          <w:tcPr>
            <w:tcW w:w="283" w:type="dxa"/>
          </w:tcPr>
          <w:p w14:paraId="3AC64065" w14:textId="77777777" w:rsidR="00083A2B" w:rsidRDefault="00083A2B">
            <w:pPr>
              <w:pStyle w:val="TableStyle"/>
              <w:jc w:val="center"/>
            </w:pPr>
          </w:p>
        </w:tc>
        <w:tc>
          <w:tcPr>
            <w:tcW w:w="283" w:type="dxa"/>
          </w:tcPr>
          <w:p w14:paraId="62A13A81" w14:textId="77777777" w:rsidR="00083A2B" w:rsidRDefault="007C4FE9">
            <w:pPr>
              <w:pStyle w:val="TableStyle"/>
              <w:jc w:val="center"/>
            </w:pPr>
            <w:r>
              <w:rPr>
                <w:noProof/>
              </w:rPr>
              <w:t>1</w:t>
            </w:r>
          </w:p>
        </w:tc>
        <w:tc>
          <w:tcPr>
            <w:tcW w:w="283" w:type="dxa"/>
          </w:tcPr>
          <w:p w14:paraId="5E4E6292" w14:textId="77777777" w:rsidR="00083A2B" w:rsidRDefault="00083A2B">
            <w:pPr>
              <w:pStyle w:val="TableStyle"/>
              <w:jc w:val="center"/>
            </w:pPr>
          </w:p>
        </w:tc>
        <w:tc>
          <w:tcPr>
            <w:tcW w:w="283" w:type="dxa"/>
          </w:tcPr>
          <w:p w14:paraId="0028509D" w14:textId="77777777" w:rsidR="00083A2B" w:rsidRDefault="00083A2B">
            <w:pPr>
              <w:pStyle w:val="TableStyle"/>
              <w:jc w:val="center"/>
            </w:pPr>
          </w:p>
        </w:tc>
        <w:tc>
          <w:tcPr>
            <w:tcW w:w="1945" w:type="dxa"/>
          </w:tcPr>
          <w:p w14:paraId="25A934C9" w14:textId="77777777" w:rsidR="00083A2B" w:rsidRDefault="007C4FE9">
            <w:pPr>
              <w:pStyle w:val="TableStyle"/>
            </w:pPr>
            <w:r>
              <w:rPr>
                <w:noProof/>
              </w:rPr>
              <w:t>Period Register on State Indicator (Settlement Period 14)</w:t>
            </w:r>
          </w:p>
        </w:tc>
      </w:tr>
      <w:tr w:rsidR="00083A2B" w14:paraId="21A877CF" w14:textId="77777777">
        <w:trPr>
          <w:cantSplit/>
        </w:trPr>
        <w:tc>
          <w:tcPr>
            <w:tcW w:w="624" w:type="dxa"/>
          </w:tcPr>
          <w:p w14:paraId="1EBBDED3" w14:textId="77777777" w:rsidR="00083A2B" w:rsidRDefault="00083A2B">
            <w:pPr>
              <w:pStyle w:val="TableStyle"/>
              <w:jc w:val="center"/>
            </w:pPr>
          </w:p>
        </w:tc>
        <w:tc>
          <w:tcPr>
            <w:tcW w:w="2035" w:type="dxa"/>
          </w:tcPr>
          <w:p w14:paraId="28601487" w14:textId="77777777" w:rsidR="00083A2B" w:rsidRDefault="00083A2B">
            <w:pPr>
              <w:pStyle w:val="TableStyle"/>
            </w:pPr>
          </w:p>
        </w:tc>
        <w:tc>
          <w:tcPr>
            <w:tcW w:w="595" w:type="dxa"/>
          </w:tcPr>
          <w:p w14:paraId="09004AA6" w14:textId="77777777" w:rsidR="00083A2B" w:rsidRDefault="00083A2B">
            <w:pPr>
              <w:pStyle w:val="TableStyle"/>
            </w:pPr>
          </w:p>
        </w:tc>
        <w:tc>
          <w:tcPr>
            <w:tcW w:w="1570" w:type="dxa"/>
          </w:tcPr>
          <w:p w14:paraId="6B3C8058" w14:textId="77777777" w:rsidR="00083A2B" w:rsidRDefault="00083A2B">
            <w:pPr>
              <w:pStyle w:val="TableStyle"/>
            </w:pPr>
          </w:p>
        </w:tc>
        <w:tc>
          <w:tcPr>
            <w:tcW w:w="283" w:type="dxa"/>
          </w:tcPr>
          <w:p w14:paraId="0B149919" w14:textId="77777777" w:rsidR="00083A2B" w:rsidRDefault="00083A2B">
            <w:pPr>
              <w:pStyle w:val="TableStyle"/>
              <w:jc w:val="center"/>
            </w:pPr>
          </w:p>
        </w:tc>
        <w:tc>
          <w:tcPr>
            <w:tcW w:w="283" w:type="dxa"/>
          </w:tcPr>
          <w:p w14:paraId="30420191" w14:textId="77777777" w:rsidR="00083A2B" w:rsidRDefault="00083A2B">
            <w:pPr>
              <w:pStyle w:val="TableStyle"/>
              <w:jc w:val="center"/>
            </w:pPr>
          </w:p>
        </w:tc>
        <w:tc>
          <w:tcPr>
            <w:tcW w:w="283" w:type="dxa"/>
          </w:tcPr>
          <w:p w14:paraId="6F42D4F7" w14:textId="77777777" w:rsidR="00083A2B" w:rsidRDefault="00083A2B">
            <w:pPr>
              <w:pStyle w:val="TableStyle"/>
              <w:jc w:val="center"/>
            </w:pPr>
          </w:p>
        </w:tc>
        <w:tc>
          <w:tcPr>
            <w:tcW w:w="283" w:type="dxa"/>
          </w:tcPr>
          <w:p w14:paraId="71F0F7E5" w14:textId="77777777" w:rsidR="00083A2B" w:rsidRDefault="00083A2B">
            <w:pPr>
              <w:pStyle w:val="TableStyle"/>
              <w:jc w:val="center"/>
            </w:pPr>
          </w:p>
        </w:tc>
        <w:tc>
          <w:tcPr>
            <w:tcW w:w="283" w:type="dxa"/>
          </w:tcPr>
          <w:p w14:paraId="4463093F" w14:textId="77777777" w:rsidR="00083A2B" w:rsidRDefault="00083A2B">
            <w:pPr>
              <w:pStyle w:val="TableStyle"/>
              <w:jc w:val="center"/>
            </w:pPr>
          </w:p>
        </w:tc>
        <w:tc>
          <w:tcPr>
            <w:tcW w:w="283" w:type="dxa"/>
          </w:tcPr>
          <w:p w14:paraId="266695DF" w14:textId="77777777" w:rsidR="00083A2B" w:rsidRDefault="007C4FE9">
            <w:pPr>
              <w:pStyle w:val="TableStyle"/>
              <w:jc w:val="center"/>
            </w:pPr>
            <w:r>
              <w:rPr>
                <w:noProof/>
              </w:rPr>
              <w:t>1</w:t>
            </w:r>
          </w:p>
        </w:tc>
        <w:tc>
          <w:tcPr>
            <w:tcW w:w="283" w:type="dxa"/>
          </w:tcPr>
          <w:p w14:paraId="489059A3" w14:textId="77777777" w:rsidR="00083A2B" w:rsidRDefault="00083A2B">
            <w:pPr>
              <w:pStyle w:val="TableStyle"/>
              <w:jc w:val="center"/>
            </w:pPr>
          </w:p>
        </w:tc>
        <w:tc>
          <w:tcPr>
            <w:tcW w:w="283" w:type="dxa"/>
          </w:tcPr>
          <w:p w14:paraId="64CBA2F2" w14:textId="77777777" w:rsidR="00083A2B" w:rsidRDefault="00083A2B">
            <w:pPr>
              <w:pStyle w:val="TableStyle"/>
              <w:jc w:val="center"/>
            </w:pPr>
          </w:p>
        </w:tc>
        <w:tc>
          <w:tcPr>
            <w:tcW w:w="1945" w:type="dxa"/>
          </w:tcPr>
          <w:p w14:paraId="73370ADB" w14:textId="77777777" w:rsidR="00083A2B" w:rsidRDefault="007C4FE9">
            <w:pPr>
              <w:pStyle w:val="TableStyle"/>
            </w:pPr>
            <w:r>
              <w:rPr>
                <w:noProof/>
              </w:rPr>
              <w:t>Period Profile Coefficient Value (Settlement Period 15)</w:t>
            </w:r>
          </w:p>
        </w:tc>
      </w:tr>
      <w:tr w:rsidR="00083A2B" w14:paraId="04B353D2" w14:textId="77777777">
        <w:trPr>
          <w:cantSplit/>
        </w:trPr>
        <w:tc>
          <w:tcPr>
            <w:tcW w:w="624" w:type="dxa"/>
          </w:tcPr>
          <w:p w14:paraId="57090A9A" w14:textId="77777777" w:rsidR="00083A2B" w:rsidRDefault="00083A2B">
            <w:pPr>
              <w:pStyle w:val="TableStyle"/>
              <w:jc w:val="center"/>
            </w:pPr>
          </w:p>
        </w:tc>
        <w:tc>
          <w:tcPr>
            <w:tcW w:w="2035" w:type="dxa"/>
          </w:tcPr>
          <w:p w14:paraId="10E89DF3" w14:textId="77777777" w:rsidR="00083A2B" w:rsidRDefault="00083A2B">
            <w:pPr>
              <w:pStyle w:val="TableStyle"/>
            </w:pPr>
          </w:p>
        </w:tc>
        <w:tc>
          <w:tcPr>
            <w:tcW w:w="595" w:type="dxa"/>
          </w:tcPr>
          <w:p w14:paraId="47002B40" w14:textId="77777777" w:rsidR="00083A2B" w:rsidRDefault="00083A2B">
            <w:pPr>
              <w:pStyle w:val="TableStyle"/>
            </w:pPr>
          </w:p>
        </w:tc>
        <w:tc>
          <w:tcPr>
            <w:tcW w:w="1570" w:type="dxa"/>
          </w:tcPr>
          <w:p w14:paraId="6C880406" w14:textId="77777777" w:rsidR="00083A2B" w:rsidRDefault="00083A2B">
            <w:pPr>
              <w:pStyle w:val="TableStyle"/>
            </w:pPr>
          </w:p>
        </w:tc>
        <w:tc>
          <w:tcPr>
            <w:tcW w:w="283" w:type="dxa"/>
          </w:tcPr>
          <w:p w14:paraId="390F48D9" w14:textId="77777777" w:rsidR="00083A2B" w:rsidRDefault="00083A2B">
            <w:pPr>
              <w:pStyle w:val="TableStyle"/>
              <w:jc w:val="center"/>
            </w:pPr>
          </w:p>
        </w:tc>
        <w:tc>
          <w:tcPr>
            <w:tcW w:w="283" w:type="dxa"/>
          </w:tcPr>
          <w:p w14:paraId="1A6A919D" w14:textId="77777777" w:rsidR="00083A2B" w:rsidRDefault="00083A2B">
            <w:pPr>
              <w:pStyle w:val="TableStyle"/>
              <w:jc w:val="center"/>
            </w:pPr>
          </w:p>
        </w:tc>
        <w:tc>
          <w:tcPr>
            <w:tcW w:w="283" w:type="dxa"/>
          </w:tcPr>
          <w:p w14:paraId="0560F347" w14:textId="77777777" w:rsidR="00083A2B" w:rsidRDefault="00083A2B">
            <w:pPr>
              <w:pStyle w:val="TableStyle"/>
              <w:jc w:val="center"/>
            </w:pPr>
          </w:p>
        </w:tc>
        <w:tc>
          <w:tcPr>
            <w:tcW w:w="283" w:type="dxa"/>
          </w:tcPr>
          <w:p w14:paraId="7361A9F4" w14:textId="77777777" w:rsidR="00083A2B" w:rsidRDefault="00083A2B">
            <w:pPr>
              <w:pStyle w:val="TableStyle"/>
              <w:jc w:val="center"/>
            </w:pPr>
          </w:p>
        </w:tc>
        <w:tc>
          <w:tcPr>
            <w:tcW w:w="283" w:type="dxa"/>
          </w:tcPr>
          <w:p w14:paraId="04C1FA91" w14:textId="77777777" w:rsidR="00083A2B" w:rsidRDefault="00083A2B">
            <w:pPr>
              <w:pStyle w:val="TableStyle"/>
              <w:jc w:val="center"/>
            </w:pPr>
          </w:p>
        </w:tc>
        <w:tc>
          <w:tcPr>
            <w:tcW w:w="283" w:type="dxa"/>
          </w:tcPr>
          <w:p w14:paraId="20B64925" w14:textId="77777777" w:rsidR="00083A2B" w:rsidRDefault="007C4FE9">
            <w:pPr>
              <w:pStyle w:val="TableStyle"/>
              <w:jc w:val="center"/>
            </w:pPr>
            <w:r>
              <w:rPr>
                <w:noProof/>
              </w:rPr>
              <w:t>1</w:t>
            </w:r>
          </w:p>
        </w:tc>
        <w:tc>
          <w:tcPr>
            <w:tcW w:w="283" w:type="dxa"/>
          </w:tcPr>
          <w:p w14:paraId="0C20DA53" w14:textId="77777777" w:rsidR="00083A2B" w:rsidRDefault="00083A2B">
            <w:pPr>
              <w:pStyle w:val="TableStyle"/>
              <w:jc w:val="center"/>
            </w:pPr>
          </w:p>
        </w:tc>
        <w:tc>
          <w:tcPr>
            <w:tcW w:w="283" w:type="dxa"/>
          </w:tcPr>
          <w:p w14:paraId="6364595F" w14:textId="77777777" w:rsidR="00083A2B" w:rsidRDefault="00083A2B">
            <w:pPr>
              <w:pStyle w:val="TableStyle"/>
              <w:jc w:val="center"/>
            </w:pPr>
          </w:p>
        </w:tc>
        <w:tc>
          <w:tcPr>
            <w:tcW w:w="1945" w:type="dxa"/>
          </w:tcPr>
          <w:p w14:paraId="1BC58CB2" w14:textId="77777777" w:rsidR="00083A2B" w:rsidRDefault="007C4FE9">
            <w:pPr>
              <w:pStyle w:val="TableStyle"/>
            </w:pPr>
            <w:r>
              <w:rPr>
                <w:noProof/>
              </w:rPr>
              <w:t>Period Register on State Indicator (Settlement Period 15)</w:t>
            </w:r>
          </w:p>
        </w:tc>
      </w:tr>
      <w:tr w:rsidR="00083A2B" w14:paraId="3579622E" w14:textId="77777777">
        <w:trPr>
          <w:cantSplit/>
        </w:trPr>
        <w:tc>
          <w:tcPr>
            <w:tcW w:w="624" w:type="dxa"/>
          </w:tcPr>
          <w:p w14:paraId="6EA359E1" w14:textId="77777777" w:rsidR="00083A2B" w:rsidRDefault="00083A2B">
            <w:pPr>
              <w:pStyle w:val="TableStyle"/>
              <w:jc w:val="center"/>
            </w:pPr>
          </w:p>
        </w:tc>
        <w:tc>
          <w:tcPr>
            <w:tcW w:w="2035" w:type="dxa"/>
          </w:tcPr>
          <w:p w14:paraId="0BBC0E98" w14:textId="77777777" w:rsidR="00083A2B" w:rsidRDefault="00083A2B">
            <w:pPr>
              <w:pStyle w:val="TableStyle"/>
            </w:pPr>
          </w:p>
        </w:tc>
        <w:tc>
          <w:tcPr>
            <w:tcW w:w="595" w:type="dxa"/>
          </w:tcPr>
          <w:p w14:paraId="48888874" w14:textId="77777777" w:rsidR="00083A2B" w:rsidRDefault="00083A2B">
            <w:pPr>
              <w:pStyle w:val="TableStyle"/>
            </w:pPr>
          </w:p>
        </w:tc>
        <w:tc>
          <w:tcPr>
            <w:tcW w:w="1570" w:type="dxa"/>
          </w:tcPr>
          <w:p w14:paraId="38E79C90" w14:textId="77777777" w:rsidR="00083A2B" w:rsidRDefault="00083A2B">
            <w:pPr>
              <w:pStyle w:val="TableStyle"/>
            </w:pPr>
          </w:p>
        </w:tc>
        <w:tc>
          <w:tcPr>
            <w:tcW w:w="283" w:type="dxa"/>
          </w:tcPr>
          <w:p w14:paraId="286E12A9" w14:textId="77777777" w:rsidR="00083A2B" w:rsidRDefault="00083A2B">
            <w:pPr>
              <w:pStyle w:val="TableStyle"/>
              <w:jc w:val="center"/>
            </w:pPr>
          </w:p>
        </w:tc>
        <w:tc>
          <w:tcPr>
            <w:tcW w:w="283" w:type="dxa"/>
          </w:tcPr>
          <w:p w14:paraId="21CEA8C6" w14:textId="77777777" w:rsidR="00083A2B" w:rsidRDefault="00083A2B">
            <w:pPr>
              <w:pStyle w:val="TableStyle"/>
              <w:jc w:val="center"/>
            </w:pPr>
          </w:p>
        </w:tc>
        <w:tc>
          <w:tcPr>
            <w:tcW w:w="283" w:type="dxa"/>
          </w:tcPr>
          <w:p w14:paraId="102D836F" w14:textId="77777777" w:rsidR="00083A2B" w:rsidRDefault="00083A2B">
            <w:pPr>
              <w:pStyle w:val="TableStyle"/>
              <w:jc w:val="center"/>
            </w:pPr>
          </w:p>
        </w:tc>
        <w:tc>
          <w:tcPr>
            <w:tcW w:w="283" w:type="dxa"/>
          </w:tcPr>
          <w:p w14:paraId="3D17E216" w14:textId="77777777" w:rsidR="00083A2B" w:rsidRDefault="00083A2B">
            <w:pPr>
              <w:pStyle w:val="TableStyle"/>
              <w:jc w:val="center"/>
            </w:pPr>
          </w:p>
        </w:tc>
        <w:tc>
          <w:tcPr>
            <w:tcW w:w="283" w:type="dxa"/>
          </w:tcPr>
          <w:p w14:paraId="584938A3" w14:textId="77777777" w:rsidR="00083A2B" w:rsidRDefault="00083A2B">
            <w:pPr>
              <w:pStyle w:val="TableStyle"/>
              <w:jc w:val="center"/>
            </w:pPr>
          </w:p>
        </w:tc>
        <w:tc>
          <w:tcPr>
            <w:tcW w:w="283" w:type="dxa"/>
          </w:tcPr>
          <w:p w14:paraId="0C0EAC78" w14:textId="77777777" w:rsidR="00083A2B" w:rsidRDefault="007C4FE9">
            <w:pPr>
              <w:pStyle w:val="TableStyle"/>
              <w:jc w:val="center"/>
            </w:pPr>
            <w:r>
              <w:rPr>
                <w:noProof/>
              </w:rPr>
              <w:t>1</w:t>
            </w:r>
          </w:p>
        </w:tc>
        <w:tc>
          <w:tcPr>
            <w:tcW w:w="283" w:type="dxa"/>
          </w:tcPr>
          <w:p w14:paraId="29FB369C" w14:textId="77777777" w:rsidR="00083A2B" w:rsidRDefault="00083A2B">
            <w:pPr>
              <w:pStyle w:val="TableStyle"/>
              <w:jc w:val="center"/>
            </w:pPr>
          </w:p>
        </w:tc>
        <w:tc>
          <w:tcPr>
            <w:tcW w:w="283" w:type="dxa"/>
          </w:tcPr>
          <w:p w14:paraId="256ACF4C" w14:textId="77777777" w:rsidR="00083A2B" w:rsidRDefault="00083A2B">
            <w:pPr>
              <w:pStyle w:val="TableStyle"/>
              <w:jc w:val="center"/>
            </w:pPr>
          </w:p>
        </w:tc>
        <w:tc>
          <w:tcPr>
            <w:tcW w:w="1945" w:type="dxa"/>
          </w:tcPr>
          <w:p w14:paraId="0D9F5B2C" w14:textId="77777777" w:rsidR="00083A2B" w:rsidRDefault="007C4FE9">
            <w:pPr>
              <w:pStyle w:val="TableStyle"/>
            </w:pPr>
            <w:r>
              <w:rPr>
                <w:noProof/>
              </w:rPr>
              <w:t>Period Profile Coefficient Value (Settlement Period 16)</w:t>
            </w:r>
          </w:p>
        </w:tc>
      </w:tr>
      <w:tr w:rsidR="00083A2B" w14:paraId="4FC55303" w14:textId="77777777">
        <w:trPr>
          <w:cantSplit/>
        </w:trPr>
        <w:tc>
          <w:tcPr>
            <w:tcW w:w="624" w:type="dxa"/>
          </w:tcPr>
          <w:p w14:paraId="0CB84539" w14:textId="77777777" w:rsidR="00083A2B" w:rsidRDefault="00083A2B">
            <w:pPr>
              <w:pStyle w:val="TableStyle"/>
              <w:jc w:val="center"/>
            </w:pPr>
          </w:p>
        </w:tc>
        <w:tc>
          <w:tcPr>
            <w:tcW w:w="2035" w:type="dxa"/>
          </w:tcPr>
          <w:p w14:paraId="14444C43" w14:textId="77777777" w:rsidR="00083A2B" w:rsidRDefault="00083A2B">
            <w:pPr>
              <w:pStyle w:val="TableStyle"/>
            </w:pPr>
          </w:p>
        </w:tc>
        <w:tc>
          <w:tcPr>
            <w:tcW w:w="595" w:type="dxa"/>
          </w:tcPr>
          <w:p w14:paraId="1B2E74CB" w14:textId="77777777" w:rsidR="00083A2B" w:rsidRDefault="00083A2B">
            <w:pPr>
              <w:pStyle w:val="TableStyle"/>
            </w:pPr>
          </w:p>
        </w:tc>
        <w:tc>
          <w:tcPr>
            <w:tcW w:w="1570" w:type="dxa"/>
          </w:tcPr>
          <w:p w14:paraId="60434A0A" w14:textId="77777777" w:rsidR="00083A2B" w:rsidRDefault="00083A2B">
            <w:pPr>
              <w:pStyle w:val="TableStyle"/>
            </w:pPr>
          </w:p>
        </w:tc>
        <w:tc>
          <w:tcPr>
            <w:tcW w:w="283" w:type="dxa"/>
          </w:tcPr>
          <w:p w14:paraId="107C479D" w14:textId="77777777" w:rsidR="00083A2B" w:rsidRDefault="00083A2B">
            <w:pPr>
              <w:pStyle w:val="TableStyle"/>
              <w:jc w:val="center"/>
            </w:pPr>
          </w:p>
        </w:tc>
        <w:tc>
          <w:tcPr>
            <w:tcW w:w="283" w:type="dxa"/>
          </w:tcPr>
          <w:p w14:paraId="0AD40DAF" w14:textId="77777777" w:rsidR="00083A2B" w:rsidRDefault="00083A2B">
            <w:pPr>
              <w:pStyle w:val="TableStyle"/>
              <w:jc w:val="center"/>
            </w:pPr>
          </w:p>
        </w:tc>
        <w:tc>
          <w:tcPr>
            <w:tcW w:w="283" w:type="dxa"/>
          </w:tcPr>
          <w:p w14:paraId="041D962B" w14:textId="77777777" w:rsidR="00083A2B" w:rsidRDefault="00083A2B">
            <w:pPr>
              <w:pStyle w:val="TableStyle"/>
              <w:jc w:val="center"/>
            </w:pPr>
          </w:p>
        </w:tc>
        <w:tc>
          <w:tcPr>
            <w:tcW w:w="283" w:type="dxa"/>
          </w:tcPr>
          <w:p w14:paraId="7E16ADCF" w14:textId="77777777" w:rsidR="00083A2B" w:rsidRDefault="00083A2B">
            <w:pPr>
              <w:pStyle w:val="TableStyle"/>
              <w:jc w:val="center"/>
            </w:pPr>
          </w:p>
        </w:tc>
        <w:tc>
          <w:tcPr>
            <w:tcW w:w="283" w:type="dxa"/>
          </w:tcPr>
          <w:p w14:paraId="4716D543" w14:textId="77777777" w:rsidR="00083A2B" w:rsidRDefault="00083A2B">
            <w:pPr>
              <w:pStyle w:val="TableStyle"/>
              <w:jc w:val="center"/>
            </w:pPr>
          </w:p>
        </w:tc>
        <w:tc>
          <w:tcPr>
            <w:tcW w:w="283" w:type="dxa"/>
          </w:tcPr>
          <w:p w14:paraId="520036F1" w14:textId="77777777" w:rsidR="00083A2B" w:rsidRDefault="007C4FE9">
            <w:pPr>
              <w:pStyle w:val="TableStyle"/>
              <w:jc w:val="center"/>
            </w:pPr>
            <w:r>
              <w:rPr>
                <w:noProof/>
              </w:rPr>
              <w:t>1</w:t>
            </w:r>
          </w:p>
        </w:tc>
        <w:tc>
          <w:tcPr>
            <w:tcW w:w="283" w:type="dxa"/>
          </w:tcPr>
          <w:p w14:paraId="6D489FF4" w14:textId="77777777" w:rsidR="00083A2B" w:rsidRDefault="00083A2B">
            <w:pPr>
              <w:pStyle w:val="TableStyle"/>
              <w:jc w:val="center"/>
            </w:pPr>
          </w:p>
        </w:tc>
        <w:tc>
          <w:tcPr>
            <w:tcW w:w="283" w:type="dxa"/>
          </w:tcPr>
          <w:p w14:paraId="162D3CC5" w14:textId="77777777" w:rsidR="00083A2B" w:rsidRDefault="00083A2B">
            <w:pPr>
              <w:pStyle w:val="TableStyle"/>
              <w:jc w:val="center"/>
            </w:pPr>
          </w:p>
        </w:tc>
        <w:tc>
          <w:tcPr>
            <w:tcW w:w="1945" w:type="dxa"/>
          </w:tcPr>
          <w:p w14:paraId="6080FF0C" w14:textId="77777777" w:rsidR="00083A2B" w:rsidRDefault="007C4FE9">
            <w:pPr>
              <w:pStyle w:val="TableStyle"/>
            </w:pPr>
            <w:r>
              <w:rPr>
                <w:noProof/>
              </w:rPr>
              <w:t>Period Register on State Indicator (Settlement Period 16)</w:t>
            </w:r>
          </w:p>
        </w:tc>
      </w:tr>
      <w:tr w:rsidR="00083A2B" w14:paraId="7A1A2CA9" w14:textId="77777777">
        <w:trPr>
          <w:cantSplit/>
        </w:trPr>
        <w:tc>
          <w:tcPr>
            <w:tcW w:w="624" w:type="dxa"/>
          </w:tcPr>
          <w:p w14:paraId="600E8A42" w14:textId="77777777" w:rsidR="00083A2B" w:rsidRDefault="00083A2B">
            <w:pPr>
              <w:pStyle w:val="TableStyle"/>
              <w:jc w:val="center"/>
            </w:pPr>
          </w:p>
        </w:tc>
        <w:tc>
          <w:tcPr>
            <w:tcW w:w="2035" w:type="dxa"/>
          </w:tcPr>
          <w:p w14:paraId="28DADC98" w14:textId="77777777" w:rsidR="00083A2B" w:rsidRDefault="00083A2B">
            <w:pPr>
              <w:pStyle w:val="TableStyle"/>
            </w:pPr>
          </w:p>
        </w:tc>
        <w:tc>
          <w:tcPr>
            <w:tcW w:w="595" w:type="dxa"/>
          </w:tcPr>
          <w:p w14:paraId="6F4D8C28" w14:textId="77777777" w:rsidR="00083A2B" w:rsidRDefault="00083A2B">
            <w:pPr>
              <w:pStyle w:val="TableStyle"/>
            </w:pPr>
          </w:p>
        </w:tc>
        <w:tc>
          <w:tcPr>
            <w:tcW w:w="1570" w:type="dxa"/>
          </w:tcPr>
          <w:p w14:paraId="0D06CBAD" w14:textId="77777777" w:rsidR="00083A2B" w:rsidRDefault="00083A2B">
            <w:pPr>
              <w:pStyle w:val="TableStyle"/>
            </w:pPr>
          </w:p>
        </w:tc>
        <w:tc>
          <w:tcPr>
            <w:tcW w:w="283" w:type="dxa"/>
          </w:tcPr>
          <w:p w14:paraId="58C06A1D" w14:textId="77777777" w:rsidR="00083A2B" w:rsidRDefault="00083A2B">
            <w:pPr>
              <w:pStyle w:val="TableStyle"/>
              <w:jc w:val="center"/>
            </w:pPr>
          </w:p>
        </w:tc>
        <w:tc>
          <w:tcPr>
            <w:tcW w:w="283" w:type="dxa"/>
          </w:tcPr>
          <w:p w14:paraId="68B3B233" w14:textId="77777777" w:rsidR="00083A2B" w:rsidRDefault="00083A2B">
            <w:pPr>
              <w:pStyle w:val="TableStyle"/>
              <w:jc w:val="center"/>
            </w:pPr>
          </w:p>
        </w:tc>
        <w:tc>
          <w:tcPr>
            <w:tcW w:w="283" w:type="dxa"/>
          </w:tcPr>
          <w:p w14:paraId="50C83C4C" w14:textId="77777777" w:rsidR="00083A2B" w:rsidRDefault="00083A2B">
            <w:pPr>
              <w:pStyle w:val="TableStyle"/>
              <w:jc w:val="center"/>
            </w:pPr>
          </w:p>
        </w:tc>
        <w:tc>
          <w:tcPr>
            <w:tcW w:w="283" w:type="dxa"/>
          </w:tcPr>
          <w:p w14:paraId="2CBE0D6C" w14:textId="77777777" w:rsidR="00083A2B" w:rsidRDefault="00083A2B">
            <w:pPr>
              <w:pStyle w:val="TableStyle"/>
              <w:jc w:val="center"/>
            </w:pPr>
          </w:p>
        </w:tc>
        <w:tc>
          <w:tcPr>
            <w:tcW w:w="283" w:type="dxa"/>
          </w:tcPr>
          <w:p w14:paraId="1215AB99" w14:textId="77777777" w:rsidR="00083A2B" w:rsidRDefault="00083A2B">
            <w:pPr>
              <w:pStyle w:val="TableStyle"/>
              <w:jc w:val="center"/>
            </w:pPr>
          </w:p>
        </w:tc>
        <w:tc>
          <w:tcPr>
            <w:tcW w:w="283" w:type="dxa"/>
          </w:tcPr>
          <w:p w14:paraId="6464CB5F" w14:textId="77777777" w:rsidR="00083A2B" w:rsidRDefault="007C4FE9">
            <w:pPr>
              <w:pStyle w:val="TableStyle"/>
              <w:jc w:val="center"/>
            </w:pPr>
            <w:r>
              <w:rPr>
                <w:noProof/>
              </w:rPr>
              <w:t>1</w:t>
            </w:r>
          </w:p>
        </w:tc>
        <w:tc>
          <w:tcPr>
            <w:tcW w:w="283" w:type="dxa"/>
          </w:tcPr>
          <w:p w14:paraId="09DADD99" w14:textId="77777777" w:rsidR="00083A2B" w:rsidRDefault="00083A2B">
            <w:pPr>
              <w:pStyle w:val="TableStyle"/>
              <w:jc w:val="center"/>
            </w:pPr>
          </w:p>
        </w:tc>
        <w:tc>
          <w:tcPr>
            <w:tcW w:w="283" w:type="dxa"/>
          </w:tcPr>
          <w:p w14:paraId="2C73E125" w14:textId="77777777" w:rsidR="00083A2B" w:rsidRDefault="00083A2B">
            <w:pPr>
              <w:pStyle w:val="TableStyle"/>
              <w:jc w:val="center"/>
            </w:pPr>
          </w:p>
        </w:tc>
        <w:tc>
          <w:tcPr>
            <w:tcW w:w="1945" w:type="dxa"/>
          </w:tcPr>
          <w:p w14:paraId="74910282" w14:textId="77777777" w:rsidR="00083A2B" w:rsidRDefault="007C4FE9">
            <w:pPr>
              <w:pStyle w:val="TableStyle"/>
            </w:pPr>
            <w:r>
              <w:rPr>
                <w:noProof/>
              </w:rPr>
              <w:t>Period Profile Coefficient Value (Settlement Period 17)</w:t>
            </w:r>
          </w:p>
        </w:tc>
      </w:tr>
      <w:tr w:rsidR="00083A2B" w14:paraId="3E8205CB" w14:textId="77777777">
        <w:trPr>
          <w:cantSplit/>
        </w:trPr>
        <w:tc>
          <w:tcPr>
            <w:tcW w:w="624" w:type="dxa"/>
          </w:tcPr>
          <w:p w14:paraId="59303DEA" w14:textId="77777777" w:rsidR="00083A2B" w:rsidRDefault="00083A2B">
            <w:pPr>
              <w:pStyle w:val="TableStyle"/>
              <w:jc w:val="center"/>
            </w:pPr>
          </w:p>
        </w:tc>
        <w:tc>
          <w:tcPr>
            <w:tcW w:w="2035" w:type="dxa"/>
          </w:tcPr>
          <w:p w14:paraId="2AC410DA" w14:textId="77777777" w:rsidR="00083A2B" w:rsidRDefault="00083A2B">
            <w:pPr>
              <w:pStyle w:val="TableStyle"/>
            </w:pPr>
          </w:p>
        </w:tc>
        <w:tc>
          <w:tcPr>
            <w:tcW w:w="595" w:type="dxa"/>
          </w:tcPr>
          <w:p w14:paraId="3EC742AD" w14:textId="77777777" w:rsidR="00083A2B" w:rsidRDefault="00083A2B">
            <w:pPr>
              <w:pStyle w:val="TableStyle"/>
            </w:pPr>
          </w:p>
        </w:tc>
        <w:tc>
          <w:tcPr>
            <w:tcW w:w="1570" w:type="dxa"/>
          </w:tcPr>
          <w:p w14:paraId="7D55CB9F" w14:textId="77777777" w:rsidR="00083A2B" w:rsidRDefault="00083A2B">
            <w:pPr>
              <w:pStyle w:val="TableStyle"/>
            </w:pPr>
          </w:p>
        </w:tc>
        <w:tc>
          <w:tcPr>
            <w:tcW w:w="283" w:type="dxa"/>
          </w:tcPr>
          <w:p w14:paraId="5F719EBA" w14:textId="77777777" w:rsidR="00083A2B" w:rsidRDefault="00083A2B">
            <w:pPr>
              <w:pStyle w:val="TableStyle"/>
              <w:jc w:val="center"/>
            </w:pPr>
          </w:p>
        </w:tc>
        <w:tc>
          <w:tcPr>
            <w:tcW w:w="283" w:type="dxa"/>
          </w:tcPr>
          <w:p w14:paraId="24E32B1A" w14:textId="77777777" w:rsidR="00083A2B" w:rsidRDefault="00083A2B">
            <w:pPr>
              <w:pStyle w:val="TableStyle"/>
              <w:jc w:val="center"/>
            </w:pPr>
          </w:p>
        </w:tc>
        <w:tc>
          <w:tcPr>
            <w:tcW w:w="283" w:type="dxa"/>
          </w:tcPr>
          <w:p w14:paraId="39F93CA4" w14:textId="77777777" w:rsidR="00083A2B" w:rsidRDefault="00083A2B">
            <w:pPr>
              <w:pStyle w:val="TableStyle"/>
              <w:jc w:val="center"/>
            </w:pPr>
          </w:p>
        </w:tc>
        <w:tc>
          <w:tcPr>
            <w:tcW w:w="283" w:type="dxa"/>
          </w:tcPr>
          <w:p w14:paraId="29984243" w14:textId="77777777" w:rsidR="00083A2B" w:rsidRDefault="00083A2B">
            <w:pPr>
              <w:pStyle w:val="TableStyle"/>
              <w:jc w:val="center"/>
            </w:pPr>
          </w:p>
        </w:tc>
        <w:tc>
          <w:tcPr>
            <w:tcW w:w="283" w:type="dxa"/>
          </w:tcPr>
          <w:p w14:paraId="5132C048" w14:textId="77777777" w:rsidR="00083A2B" w:rsidRDefault="00083A2B">
            <w:pPr>
              <w:pStyle w:val="TableStyle"/>
              <w:jc w:val="center"/>
            </w:pPr>
          </w:p>
        </w:tc>
        <w:tc>
          <w:tcPr>
            <w:tcW w:w="283" w:type="dxa"/>
          </w:tcPr>
          <w:p w14:paraId="23076FFC" w14:textId="77777777" w:rsidR="00083A2B" w:rsidRDefault="007C4FE9">
            <w:pPr>
              <w:pStyle w:val="TableStyle"/>
              <w:jc w:val="center"/>
            </w:pPr>
            <w:r>
              <w:rPr>
                <w:noProof/>
              </w:rPr>
              <w:t>1</w:t>
            </w:r>
          </w:p>
        </w:tc>
        <w:tc>
          <w:tcPr>
            <w:tcW w:w="283" w:type="dxa"/>
          </w:tcPr>
          <w:p w14:paraId="6F5FEA9D" w14:textId="77777777" w:rsidR="00083A2B" w:rsidRDefault="00083A2B">
            <w:pPr>
              <w:pStyle w:val="TableStyle"/>
              <w:jc w:val="center"/>
            </w:pPr>
          </w:p>
        </w:tc>
        <w:tc>
          <w:tcPr>
            <w:tcW w:w="283" w:type="dxa"/>
          </w:tcPr>
          <w:p w14:paraId="4DB88198" w14:textId="77777777" w:rsidR="00083A2B" w:rsidRDefault="00083A2B">
            <w:pPr>
              <w:pStyle w:val="TableStyle"/>
              <w:jc w:val="center"/>
            </w:pPr>
          </w:p>
        </w:tc>
        <w:tc>
          <w:tcPr>
            <w:tcW w:w="1945" w:type="dxa"/>
          </w:tcPr>
          <w:p w14:paraId="3A508819" w14:textId="77777777" w:rsidR="00083A2B" w:rsidRDefault="007C4FE9">
            <w:pPr>
              <w:pStyle w:val="TableStyle"/>
            </w:pPr>
            <w:r>
              <w:rPr>
                <w:noProof/>
              </w:rPr>
              <w:t>Period Register on State Indicator (Settlement Period 17)</w:t>
            </w:r>
          </w:p>
        </w:tc>
      </w:tr>
      <w:tr w:rsidR="00083A2B" w14:paraId="78AF106B" w14:textId="77777777">
        <w:trPr>
          <w:cantSplit/>
        </w:trPr>
        <w:tc>
          <w:tcPr>
            <w:tcW w:w="624" w:type="dxa"/>
          </w:tcPr>
          <w:p w14:paraId="1D250701" w14:textId="77777777" w:rsidR="00083A2B" w:rsidRDefault="00083A2B">
            <w:pPr>
              <w:pStyle w:val="TableStyle"/>
              <w:jc w:val="center"/>
            </w:pPr>
          </w:p>
        </w:tc>
        <w:tc>
          <w:tcPr>
            <w:tcW w:w="2035" w:type="dxa"/>
          </w:tcPr>
          <w:p w14:paraId="308A6511" w14:textId="77777777" w:rsidR="00083A2B" w:rsidRDefault="00083A2B">
            <w:pPr>
              <w:pStyle w:val="TableStyle"/>
            </w:pPr>
          </w:p>
        </w:tc>
        <w:tc>
          <w:tcPr>
            <w:tcW w:w="595" w:type="dxa"/>
          </w:tcPr>
          <w:p w14:paraId="4853FD64" w14:textId="77777777" w:rsidR="00083A2B" w:rsidRDefault="00083A2B">
            <w:pPr>
              <w:pStyle w:val="TableStyle"/>
            </w:pPr>
          </w:p>
        </w:tc>
        <w:tc>
          <w:tcPr>
            <w:tcW w:w="1570" w:type="dxa"/>
          </w:tcPr>
          <w:p w14:paraId="592CB25A" w14:textId="77777777" w:rsidR="00083A2B" w:rsidRDefault="00083A2B">
            <w:pPr>
              <w:pStyle w:val="TableStyle"/>
            </w:pPr>
          </w:p>
        </w:tc>
        <w:tc>
          <w:tcPr>
            <w:tcW w:w="283" w:type="dxa"/>
          </w:tcPr>
          <w:p w14:paraId="22C31C69" w14:textId="77777777" w:rsidR="00083A2B" w:rsidRDefault="00083A2B">
            <w:pPr>
              <w:pStyle w:val="TableStyle"/>
              <w:jc w:val="center"/>
            </w:pPr>
          </w:p>
        </w:tc>
        <w:tc>
          <w:tcPr>
            <w:tcW w:w="283" w:type="dxa"/>
          </w:tcPr>
          <w:p w14:paraId="3225A955" w14:textId="77777777" w:rsidR="00083A2B" w:rsidRDefault="00083A2B">
            <w:pPr>
              <w:pStyle w:val="TableStyle"/>
              <w:jc w:val="center"/>
            </w:pPr>
          </w:p>
        </w:tc>
        <w:tc>
          <w:tcPr>
            <w:tcW w:w="283" w:type="dxa"/>
          </w:tcPr>
          <w:p w14:paraId="69DDFCC4" w14:textId="77777777" w:rsidR="00083A2B" w:rsidRDefault="00083A2B">
            <w:pPr>
              <w:pStyle w:val="TableStyle"/>
              <w:jc w:val="center"/>
            </w:pPr>
          </w:p>
        </w:tc>
        <w:tc>
          <w:tcPr>
            <w:tcW w:w="283" w:type="dxa"/>
          </w:tcPr>
          <w:p w14:paraId="0436D1B6" w14:textId="77777777" w:rsidR="00083A2B" w:rsidRDefault="00083A2B">
            <w:pPr>
              <w:pStyle w:val="TableStyle"/>
              <w:jc w:val="center"/>
            </w:pPr>
          </w:p>
        </w:tc>
        <w:tc>
          <w:tcPr>
            <w:tcW w:w="283" w:type="dxa"/>
          </w:tcPr>
          <w:p w14:paraId="4617D2D0" w14:textId="77777777" w:rsidR="00083A2B" w:rsidRDefault="00083A2B">
            <w:pPr>
              <w:pStyle w:val="TableStyle"/>
              <w:jc w:val="center"/>
            </w:pPr>
          </w:p>
        </w:tc>
        <w:tc>
          <w:tcPr>
            <w:tcW w:w="283" w:type="dxa"/>
          </w:tcPr>
          <w:p w14:paraId="1AFF4909" w14:textId="77777777" w:rsidR="00083A2B" w:rsidRDefault="007C4FE9">
            <w:pPr>
              <w:pStyle w:val="TableStyle"/>
              <w:jc w:val="center"/>
            </w:pPr>
            <w:r>
              <w:rPr>
                <w:noProof/>
              </w:rPr>
              <w:t>1</w:t>
            </w:r>
          </w:p>
        </w:tc>
        <w:tc>
          <w:tcPr>
            <w:tcW w:w="283" w:type="dxa"/>
          </w:tcPr>
          <w:p w14:paraId="4EA19F15" w14:textId="77777777" w:rsidR="00083A2B" w:rsidRDefault="00083A2B">
            <w:pPr>
              <w:pStyle w:val="TableStyle"/>
              <w:jc w:val="center"/>
            </w:pPr>
          </w:p>
        </w:tc>
        <w:tc>
          <w:tcPr>
            <w:tcW w:w="283" w:type="dxa"/>
          </w:tcPr>
          <w:p w14:paraId="2960C70A" w14:textId="77777777" w:rsidR="00083A2B" w:rsidRDefault="00083A2B">
            <w:pPr>
              <w:pStyle w:val="TableStyle"/>
              <w:jc w:val="center"/>
            </w:pPr>
          </w:p>
        </w:tc>
        <w:tc>
          <w:tcPr>
            <w:tcW w:w="1945" w:type="dxa"/>
          </w:tcPr>
          <w:p w14:paraId="00C09F62" w14:textId="77777777" w:rsidR="00083A2B" w:rsidRDefault="007C4FE9">
            <w:pPr>
              <w:pStyle w:val="TableStyle"/>
            </w:pPr>
            <w:r>
              <w:rPr>
                <w:noProof/>
              </w:rPr>
              <w:t>Period Profile Coefficient Value (Settlement Period 18)</w:t>
            </w:r>
          </w:p>
        </w:tc>
      </w:tr>
      <w:tr w:rsidR="00083A2B" w14:paraId="7B51DDA9" w14:textId="77777777">
        <w:trPr>
          <w:cantSplit/>
        </w:trPr>
        <w:tc>
          <w:tcPr>
            <w:tcW w:w="624" w:type="dxa"/>
          </w:tcPr>
          <w:p w14:paraId="6F15E450" w14:textId="77777777" w:rsidR="00083A2B" w:rsidRDefault="00083A2B">
            <w:pPr>
              <w:pStyle w:val="TableStyle"/>
              <w:jc w:val="center"/>
            </w:pPr>
          </w:p>
        </w:tc>
        <w:tc>
          <w:tcPr>
            <w:tcW w:w="2035" w:type="dxa"/>
          </w:tcPr>
          <w:p w14:paraId="35E4B7CA" w14:textId="77777777" w:rsidR="00083A2B" w:rsidRDefault="00083A2B">
            <w:pPr>
              <w:pStyle w:val="TableStyle"/>
            </w:pPr>
          </w:p>
        </w:tc>
        <w:tc>
          <w:tcPr>
            <w:tcW w:w="595" w:type="dxa"/>
          </w:tcPr>
          <w:p w14:paraId="226B9B6C" w14:textId="77777777" w:rsidR="00083A2B" w:rsidRDefault="00083A2B">
            <w:pPr>
              <w:pStyle w:val="TableStyle"/>
            </w:pPr>
          </w:p>
        </w:tc>
        <w:tc>
          <w:tcPr>
            <w:tcW w:w="1570" w:type="dxa"/>
          </w:tcPr>
          <w:p w14:paraId="15364C50" w14:textId="77777777" w:rsidR="00083A2B" w:rsidRDefault="00083A2B">
            <w:pPr>
              <w:pStyle w:val="TableStyle"/>
            </w:pPr>
          </w:p>
        </w:tc>
        <w:tc>
          <w:tcPr>
            <w:tcW w:w="283" w:type="dxa"/>
          </w:tcPr>
          <w:p w14:paraId="5F1A56E0" w14:textId="77777777" w:rsidR="00083A2B" w:rsidRDefault="00083A2B">
            <w:pPr>
              <w:pStyle w:val="TableStyle"/>
              <w:jc w:val="center"/>
            </w:pPr>
          </w:p>
        </w:tc>
        <w:tc>
          <w:tcPr>
            <w:tcW w:w="283" w:type="dxa"/>
          </w:tcPr>
          <w:p w14:paraId="1083C9F6" w14:textId="77777777" w:rsidR="00083A2B" w:rsidRDefault="00083A2B">
            <w:pPr>
              <w:pStyle w:val="TableStyle"/>
              <w:jc w:val="center"/>
            </w:pPr>
          </w:p>
        </w:tc>
        <w:tc>
          <w:tcPr>
            <w:tcW w:w="283" w:type="dxa"/>
          </w:tcPr>
          <w:p w14:paraId="2AE79C23" w14:textId="77777777" w:rsidR="00083A2B" w:rsidRDefault="00083A2B">
            <w:pPr>
              <w:pStyle w:val="TableStyle"/>
              <w:jc w:val="center"/>
            </w:pPr>
          </w:p>
        </w:tc>
        <w:tc>
          <w:tcPr>
            <w:tcW w:w="283" w:type="dxa"/>
          </w:tcPr>
          <w:p w14:paraId="125DC648" w14:textId="77777777" w:rsidR="00083A2B" w:rsidRDefault="00083A2B">
            <w:pPr>
              <w:pStyle w:val="TableStyle"/>
              <w:jc w:val="center"/>
            </w:pPr>
          </w:p>
        </w:tc>
        <w:tc>
          <w:tcPr>
            <w:tcW w:w="283" w:type="dxa"/>
          </w:tcPr>
          <w:p w14:paraId="328C6A49" w14:textId="77777777" w:rsidR="00083A2B" w:rsidRDefault="00083A2B">
            <w:pPr>
              <w:pStyle w:val="TableStyle"/>
              <w:jc w:val="center"/>
            </w:pPr>
          </w:p>
        </w:tc>
        <w:tc>
          <w:tcPr>
            <w:tcW w:w="283" w:type="dxa"/>
          </w:tcPr>
          <w:p w14:paraId="4FD639DA" w14:textId="77777777" w:rsidR="00083A2B" w:rsidRDefault="007C4FE9">
            <w:pPr>
              <w:pStyle w:val="TableStyle"/>
              <w:jc w:val="center"/>
            </w:pPr>
            <w:r>
              <w:rPr>
                <w:noProof/>
              </w:rPr>
              <w:t>1</w:t>
            </w:r>
          </w:p>
        </w:tc>
        <w:tc>
          <w:tcPr>
            <w:tcW w:w="283" w:type="dxa"/>
          </w:tcPr>
          <w:p w14:paraId="68763709" w14:textId="77777777" w:rsidR="00083A2B" w:rsidRDefault="00083A2B">
            <w:pPr>
              <w:pStyle w:val="TableStyle"/>
              <w:jc w:val="center"/>
            </w:pPr>
          </w:p>
        </w:tc>
        <w:tc>
          <w:tcPr>
            <w:tcW w:w="283" w:type="dxa"/>
          </w:tcPr>
          <w:p w14:paraId="1A2A421E" w14:textId="77777777" w:rsidR="00083A2B" w:rsidRDefault="00083A2B">
            <w:pPr>
              <w:pStyle w:val="TableStyle"/>
              <w:jc w:val="center"/>
            </w:pPr>
          </w:p>
        </w:tc>
        <w:tc>
          <w:tcPr>
            <w:tcW w:w="1945" w:type="dxa"/>
          </w:tcPr>
          <w:p w14:paraId="62373750" w14:textId="77777777" w:rsidR="00083A2B" w:rsidRDefault="007C4FE9">
            <w:pPr>
              <w:pStyle w:val="TableStyle"/>
            </w:pPr>
            <w:r>
              <w:rPr>
                <w:noProof/>
              </w:rPr>
              <w:t>Period Register on State Indicator (Settlement Period 18)</w:t>
            </w:r>
          </w:p>
        </w:tc>
      </w:tr>
      <w:tr w:rsidR="00083A2B" w14:paraId="6FD34FB3" w14:textId="77777777">
        <w:trPr>
          <w:cantSplit/>
        </w:trPr>
        <w:tc>
          <w:tcPr>
            <w:tcW w:w="624" w:type="dxa"/>
          </w:tcPr>
          <w:p w14:paraId="0EB1A84A" w14:textId="77777777" w:rsidR="00083A2B" w:rsidRDefault="00083A2B">
            <w:pPr>
              <w:pStyle w:val="TableStyle"/>
              <w:jc w:val="center"/>
            </w:pPr>
          </w:p>
        </w:tc>
        <w:tc>
          <w:tcPr>
            <w:tcW w:w="2035" w:type="dxa"/>
          </w:tcPr>
          <w:p w14:paraId="5091D727" w14:textId="77777777" w:rsidR="00083A2B" w:rsidRDefault="00083A2B">
            <w:pPr>
              <w:pStyle w:val="TableStyle"/>
            </w:pPr>
          </w:p>
        </w:tc>
        <w:tc>
          <w:tcPr>
            <w:tcW w:w="595" w:type="dxa"/>
          </w:tcPr>
          <w:p w14:paraId="05F7DCD2" w14:textId="77777777" w:rsidR="00083A2B" w:rsidRDefault="00083A2B">
            <w:pPr>
              <w:pStyle w:val="TableStyle"/>
            </w:pPr>
          </w:p>
        </w:tc>
        <w:tc>
          <w:tcPr>
            <w:tcW w:w="1570" w:type="dxa"/>
          </w:tcPr>
          <w:p w14:paraId="10DF1C1D" w14:textId="77777777" w:rsidR="00083A2B" w:rsidRDefault="00083A2B">
            <w:pPr>
              <w:pStyle w:val="TableStyle"/>
            </w:pPr>
          </w:p>
        </w:tc>
        <w:tc>
          <w:tcPr>
            <w:tcW w:w="283" w:type="dxa"/>
          </w:tcPr>
          <w:p w14:paraId="5A46445F" w14:textId="77777777" w:rsidR="00083A2B" w:rsidRDefault="00083A2B">
            <w:pPr>
              <w:pStyle w:val="TableStyle"/>
              <w:jc w:val="center"/>
            </w:pPr>
          </w:p>
        </w:tc>
        <w:tc>
          <w:tcPr>
            <w:tcW w:w="283" w:type="dxa"/>
          </w:tcPr>
          <w:p w14:paraId="54B9E76C" w14:textId="77777777" w:rsidR="00083A2B" w:rsidRDefault="00083A2B">
            <w:pPr>
              <w:pStyle w:val="TableStyle"/>
              <w:jc w:val="center"/>
            </w:pPr>
          </w:p>
        </w:tc>
        <w:tc>
          <w:tcPr>
            <w:tcW w:w="283" w:type="dxa"/>
          </w:tcPr>
          <w:p w14:paraId="7AEFFE2F" w14:textId="77777777" w:rsidR="00083A2B" w:rsidRDefault="00083A2B">
            <w:pPr>
              <w:pStyle w:val="TableStyle"/>
              <w:jc w:val="center"/>
            </w:pPr>
          </w:p>
        </w:tc>
        <w:tc>
          <w:tcPr>
            <w:tcW w:w="283" w:type="dxa"/>
          </w:tcPr>
          <w:p w14:paraId="63F75D1D" w14:textId="77777777" w:rsidR="00083A2B" w:rsidRDefault="00083A2B">
            <w:pPr>
              <w:pStyle w:val="TableStyle"/>
              <w:jc w:val="center"/>
            </w:pPr>
          </w:p>
        </w:tc>
        <w:tc>
          <w:tcPr>
            <w:tcW w:w="283" w:type="dxa"/>
          </w:tcPr>
          <w:p w14:paraId="23BC0E1C" w14:textId="77777777" w:rsidR="00083A2B" w:rsidRDefault="00083A2B">
            <w:pPr>
              <w:pStyle w:val="TableStyle"/>
              <w:jc w:val="center"/>
            </w:pPr>
          </w:p>
        </w:tc>
        <w:tc>
          <w:tcPr>
            <w:tcW w:w="283" w:type="dxa"/>
          </w:tcPr>
          <w:p w14:paraId="00760338" w14:textId="77777777" w:rsidR="00083A2B" w:rsidRDefault="007C4FE9">
            <w:pPr>
              <w:pStyle w:val="TableStyle"/>
              <w:jc w:val="center"/>
            </w:pPr>
            <w:r>
              <w:rPr>
                <w:noProof/>
              </w:rPr>
              <w:t>1</w:t>
            </w:r>
          </w:p>
        </w:tc>
        <w:tc>
          <w:tcPr>
            <w:tcW w:w="283" w:type="dxa"/>
          </w:tcPr>
          <w:p w14:paraId="4A6633EA" w14:textId="77777777" w:rsidR="00083A2B" w:rsidRDefault="00083A2B">
            <w:pPr>
              <w:pStyle w:val="TableStyle"/>
              <w:jc w:val="center"/>
            </w:pPr>
          </w:p>
        </w:tc>
        <w:tc>
          <w:tcPr>
            <w:tcW w:w="283" w:type="dxa"/>
          </w:tcPr>
          <w:p w14:paraId="4DE2772B" w14:textId="77777777" w:rsidR="00083A2B" w:rsidRDefault="00083A2B">
            <w:pPr>
              <w:pStyle w:val="TableStyle"/>
              <w:jc w:val="center"/>
            </w:pPr>
          </w:p>
        </w:tc>
        <w:tc>
          <w:tcPr>
            <w:tcW w:w="1945" w:type="dxa"/>
          </w:tcPr>
          <w:p w14:paraId="040285CA" w14:textId="77777777" w:rsidR="00083A2B" w:rsidRDefault="007C4FE9">
            <w:pPr>
              <w:pStyle w:val="TableStyle"/>
            </w:pPr>
            <w:r>
              <w:rPr>
                <w:noProof/>
              </w:rPr>
              <w:t>Period Profile Coefficient Value (Settlement Period 19)</w:t>
            </w:r>
          </w:p>
        </w:tc>
      </w:tr>
      <w:tr w:rsidR="00083A2B" w14:paraId="2F3DE4FE" w14:textId="77777777">
        <w:trPr>
          <w:cantSplit/>
        </w:trPr>
        <w:tc>
          <w:tcPr>
            <w:tcW w:w="624" w:type="dxa"/>
          </w:tcPr>
          <w:p w14:paraId="18A58482" w14:textId="77777777" w:rsidR="00083A2B" w:rsidRDefault="00083A2B">
            <w:pPr>
              <w:pStyle w:val="TableStyle"/>
              <w:jc w:val="center"/>
            </w:pPr>
          </w:p>
        </w:tc>
        <w:tc>
          <w:tcPr>
            <w:tcW w:w="2035" w:type="dxa"/>
          </w:tcPr>
          <w:p w14:paraId="20D93A15" w14:textId="77777777" w:rsidR="00083A2B" w:rsidRDefault="00083A2B">
            <w:pPr>
              <w:pStyle w:val="TableStyle"/>
            </w:pPr>
          </w:p>
        </w:tc>
        <w:tc>
          <w:tcPr>
            <w:tcW w:w="595" w:type="dxa"/>
          </w:tcPr>
          <w:p w14:paraId="4895FCB6" w14:textId="77777777" w:rsidR="00083A2B" w:rsidRDefault="00083A2B">
            <w:pPr>
              <w:pStyle w:val="TableStyle"/>
            </w:pPr>
          </w:p>
        </w:tc>
        <w:tc>
          <w:tcPr>
            <w:tcW w:w="1570" w:type="dxa"/>
          </w:tcPr>
          <w:p w14:paraId="3D0CBE17" w14:textId="77777777" w:rsidR="00083A2B" w:rsidRDefault="00083A2B">
            <w:pPr>
              <w:pStyle w:val="TableStyle"/>
            </w:pPr>
          </w:p>
        </w:tc>
        <w:tc>
          <w:tcPr>
            <w:tcW w:w="283" w:type="dxa"/>
          </w:tcPr>
          <w:p w14:paraId="2CE54861" w14:textId="77777777" w:rsidR="00083A2B" w:rsidRDefault="00083A2B">
            <w:pPr>
              <w:pStyle w:val="TableStyle"/>
              <w:jc w:val="center"/>
            </w:pPr>
          </w:p>
        </w:tc>
        <w:tc>
          <w:tcPr>
            <w:tcW w:w="283" w:type="dxa"/>
          </w:tcPr>
          <w:p w14:paraId="73168AC6" w14:textId="77777777" w:rsidR="00083A2B" w:rsidRDefault="00083A2B">
            <w:pPr>
              <w:pStyle w:val="TableStyle"/>
              <w:jc w:val="center"/>
            </w:pPr>
          </w:p>
        </w:tc>
        <w:tc>
          <w:tcPr>
            <w:tcW w:w="283" w:type="dxa"/>
          </w:tcPr>
          <w:p w14:paraId="42D6D074" w14:textId="77777777" w:rsidR="00083A2B" w:rsidRDefault="00083A2B">
            <w:pPr>
              <w:pStyle w:val="TableStyle"/>
              <w:jc w:val="center"/>
            </w:pPr>
          </w:p>
        </w:tc>
        <w:tc>
          <w:tcPr>
            <w:tcW w:w="283" w:type="dxa"/>
          </w:tcPr>
          <w:p w14:paraId="4607DC2A" w14:textId="77777777" w:rsidR="00083A2B" w:rsidRDefault="00083A2B">
            <w:pPr>
              <w:pStyle w:val="TableStyle"/>
              <w:jc w:val="center"/>
            </w:pPr>
          </w:p>
        </w:tc>
        <w:tc>
          <w:tcPr>
            <w:tcW w:w="283" w:type="dxa"/>
          </w:tcPr>
          <w:p w14:paraId="369611EC" w14:textId="77777777" w:rsidR="00083A2B" w:rsidRDefault="00083A2B">
            <w:pPr>
              <w:pStyle w:val="TableStyle"/>
              <w:jc w:val="center"/>
            </w:pPr>
          </w:p>
        </w:tc>
        <w:tc>
          <w:tcPr>
            <w:tcW w:w="283" w:type="dxa"/>
          </w:tcPr>
          <w:p w14:paraId="363A5C55" w14:textId="77777777" w:rsidR="00083A2B" w:rsidRDefault="007C4FE9">
            <w:pPr>
              <w:pStyle w:val="TableStyle"/>
              <w:jc w:val="center"/>
            </w:pPr>
            <w:r>
              <w:rPr>
                <w:noProof/>
              </w:rPr>
              <w:t>1</w:t>
            </w:r>
          </w:p>
        </w:tc>
        <w:tc>
          <w:tcPr>
            <w:tcW w:w="283" w:type="dxa"/>
          </w:tcPr>
          <w:p w14:paraId="77F4FB4C" w14:textId="77777777" w:rsidR="00083A2B" w:rsidRDefault="00083A2B">
            <w:pPr>
              <w:pStyle w:val="TableStyle"/>
              <w:jc w:val="center"/>
            </w:pPr>
          </w:p>
        </w:tc>
        <w:tc>
          <w:tcPr>
            <w:tcW w:w="283" w:type="dxa"/>
          </w:tcPr>
          <w:p w14:paraId="0C598B53" w14:textId="77777777" w:rsidR="00083A2B" w:rsidRDefault="00083A2B">
            <w:pPr>
              <w:pStyle w:val="TableStyle"/>
              <w:jc w:val="center"/>
            </w:pPr>
          </w:p>
        </w:tc>
        <w:tc>
          <w:tcPr>
            <w:tcW w:w="1945" w:type="dxa"/>
          </w:tcPr>
          <w:p w14:paraId="6242943D" w14:textId="77777777" w:rsidR="00083A2B" w:rsidRDefault="007C4FE9">
            <w:pPr>
              <w:pStyle w:val="TableStyle"/>
            </w:pPr>
            <w:r>
              <w:rPr>
                <w:noProof/>
              </w:rPr>
              <w:t>Period Register on State Indicator (Settlement Period 19)</w:t>
            </w:r>
          </w:p>
        </w:tc>
      </w:tr>
      <w:tr w:rsidR="00083A2B" w14:paraId="13B17D02" w14:textId="77777777">
        <w:trPr>
          <w:cantSplit/>
        </w:trPr>
        <w:tc>
          <w:tcPr>
            <w:tcW w:w="624" w:type="dxa"/>
          </w:tcPr>
          <w:p w14:paraId="7486AF46" w14:textId="77777777" w:rsidR="00083A2B" w:rsidRDefault="00083A2B">
            <w:pPr>
              <w:pStyle w:val="TableStyle"/>
              <w:jc w:val="center"/>
            </w:pPr>
          </w:p>
        </w:tc>
        <w:tc>
          <w:tcPr>
            <w:tcW w:w="2035" w:type="dxa"/>
          </w:tcPr>
          <w:p w14:paraId="6DFF09D0" w14:textId="77777777" w:rsidR="00083A2B" w:rsidRDefault="00083A2B">
            <w:pPr>
              <w:pStyle w:val="TableStyle"/>
            </w:pPr>
          </w:p>
        </w:tc>
        <w:tc>
          <w:tcPr>
            <w:tcW w:w="595" w:type="dxa"/>
          </w:tcPr>
          <w:p w14:paraId="6C28544A" w14:textId="77777777" w:rsidR="00083A2B" w:rsidRDefault="00083A2B">
            <w:pPr>
              <w:pStyle w:val="TableStyle"/>
            </w:pPr>
          </w:p>
        </w:tc>
        <w:tc>
          <w:tcPr>
            <w:tcW w:w="1570" w:type="dxa"/>
          </w:tcPr>
          <w:p w14:paraId="62369218" w14:textId="77777777" w:rsidR="00083A2B" w:rsidRDefault="00083A2B">
            <w:pPr>
              <w:pStyle w:val="TableStyle"/>
            </w:pPr>
          </w:p>
        </w:tc>
        <w:tc>
          <w:tcPr>
            <w:tcW w:w="283" w:type="dxa"/>
          </w:tcPr>
          <w:p w14:paraId="628F7C42" w14:textId="77777777" w:rsidR="00083A2B" w:rsidRDefault="00083A2B">
            <w:pPr>
              <w:pStyle w:val="TableStyle"/>
              <w:jc w:val="center"/>
            </w:pPr>
          </w:p>
        </w:tc>
        <w:tc>
          <w:tcPr>
            <w:tcW w:w="283" w:type="dxa"/>
          </w:tcPr>
          <w:p w14:paraId="359ECC24" w14:textId="77777777" w:rsidR="00083A2B" w:rsidRDefault="00083A2B">
            <w:pPr>
              <w:pStyle w:val="TableStyle"/>
              <w:jc w:val="center"/>
            </w:pPr>
          </w:p>
        </w:tc>
        <w:tc>
          <w:tcPr>
            <w:tcW w:w="283" w:type="dxa"/>
          </w:tcPr>
          <w:p w14:paraId="280A4497" w14:textId="77777777" w:rsidR="00083A2B" w:rsidRDefault="00083A2B">
            <w:pPr>
              <w:pStyle w:val="TableStyle"/>
              <w:jc w:val="center"/>
            </w:pPr>
          </w:p>
        </w:tc>
        <w:tc>
          <w:tcPr>
            <w:tcW w:w="283" w:type="dxa"/>
          </w:tcPr>
          <w:p w14:paraId="2CF62195" w14:textId="77777777" w:rsidR="00083A2B" w:rsidRDefault="00083A2B">
            <w:pPr>
              <w:pStyle w:val="TableStyle"/>
              <w:jc w:val="center"/>
            </w:pPr>
          </w:p>
        </w:tc>
        <w:tc>
          <w:tcPr>
            <w:tcW w:w="283" w:type="dxa"/>
          </w:tcPr>
          <w:p w14:paraId="79732AF7" w14:textId="77777777" w:rsidR="00083A2B" w:rsidRDefault="00083A2B">
            <w:pPr>
              <w:pStyle w:val="TableStyle"/>
              <w:jc w:val="center"/>
            </w:pPr>
          </w:p>
        </w:tc>
        <w:tc>
          <w:tcPr>
            <w:tcW w:w="283" w:type="dxa"/>
          </w:tcPr>
          <w:p w14:paraId="52443DC4" w14:textId="77777777" w:rsidR="00083A2B" w:rsidRDefault="007C4FE9">
            <w:pPr>
              <w:pStyle w:val="TableStyle"/>
              <w:jc w:val="center"/>
            </w:pPr>
            <w:r>
              <w:rPr>
                <w:noProof/>
              </w:rPr>
              <w:t>1</w:t>
            </w:r>
          </w:p>
        </w:tc>
        <w:tc>
          <w:tcPr>
            <w:tcW w:w="283" w:type="dxa"/>
          </w:tcPr>
          <w:p w14:paraId="1F0261BF" w14:textId="77777777" w:rsidR="00083A2B" w:rsidRDefault="00083A2B">
            <w:pPr>
              <w:pStyle w:val="TableStyle"/>
              <w:jc w:val="center"/>
            </w:pPr>
          </w:p>
        </w:tc>
        <w:tc>
          <w:tcPr>
            <w:tcW w:w="283" w:type="dxa"/>
          </w:tcPr>
          <w:p w14:paraId="396C9230" w14:textId="77777777" w:rsidR="00083A2B" w:rsidRDefault="00083A2B">
            <w:pPr>
              <w:pStyle w:val="TableStyle"/>
              <w:jc w:val="center"/>
            </w:pPr>
          </w:p>
        </w:tc>
        <w:tc>
          <w:tcPr>
            <w:tcW w:w="1945" w:type="dxa"/>
          </w:tcPr>
          <w:p w14:paraId="1530FEF3" w14:textId="77777777" w:rsidR="00083A2B" w:rsidRDefault="007C4FE9">
            <w:pPr>
              <w:pStyle w:val="TableStyle"/>
            </w:pPr>
            <w:r>
              <w:rPr>
                <w:noProof/>
              </w:rPr>
              <w:t>Period Profile Coefficient Value (Settlement Period 20)</w:t>
            </w:r>
          </w:p>
        </w:tc>
      </w:tr>
      <w:tr w:rsidR="00083A2B" w14:paraId="5C2916AC" w14:textId="77777777">
        <w:trPr>
          <w:cantSplit/>
        </w:trPr>
        <w:tc>
          <w:tcPr>
            <w:tcW w:w="624" w:type="dxa"/>
          </w:tcPr>
          <w:p w14:paraId="1B156934" w14:textId="77777777" w:rsidR="00083A2B" w:rsidRDefault="00083A2B">
            <w:pPr>
              <w:pStyle w:val="TableStyle"/>
              <w:jc w:val="center"/>
            </w:pPr>
          </w:p>
        </w:tc>
        <w:tc>
          <w:tcPr>
            <w:tcW w:w="2035" w:type="dxa"/>
          </w:tcPr>
          <w:p w14:paraId="1F71C191" w14:textId="77777777" w:rsidR="00083A2B" w:rsidRDefault="00083A2B">
            <w:pPr>
              <w:pStyle w:val="TableStyle"/>
            </w:pPr>
          </w:p>
        </w:tc>
        <w:tc>
          <w:tcPr>
            <w:tcW w:w="595" w:type="dxa"/>
          </w:tcPr>
          <w:p w14:paraId="6A1B8AB3" w14:textId="77777777" w:rsidR="00083A2B" w:rsidRDefault="00083A2B">
            <w:pPr>
              <w:pStyle w:val="TableStyle"/>
            </w:pPr>
          </w:p>
        </w:tc>
        <w:tc>
          <w:tcPr>
            <w:tcW w:w="1570" w:type="dxa"/>
          </w:tcPr>
          <w:p w14:paraId="3DA4E99E" w14:textId="77777777" w:rsidR="00083A2B" w:rsidRDefault="00083A2B">
            <w:pPr>
              <w:pStyle w:val="TableStyle"/>
            </w:pPr>
          </w:p>
        </w:tc>
        <w:tc>
          <w:tcPr>
            <w:tcW w:w="283" w:type="dxa"/>
          </w:tcPr>
          <w:p w14:paraId="7AA31E26" w14:textId="77777777" w:rsidR="00083A2B" w:rsidRDefault="00083A2B">
            <w:pPr>
              <w:pStyle w:val="TableStyle"/>
              <w:jc w:val="center"/>
            </w:pPr>
          </w:p>
        </w:tc>
        <w:tc>
          <w:tcPr>
            <w:tcW w:w="283" w:type="dxa"/>
          </w:tcPr>
          <w:p w14:paraId="5EC88A25" w14:textId="77777777" w:rsidR="00083A2B" w:rsidRDefault="00083A2B">
            <w:pPr>
              <w:pStyle w:val="TableStyle"/>
              <w:jc w:val="center"/>
            </w:pPr>
          </w:p>
        </w:tc>
        <w:tc>
          <w:tcPr>
            <w:tcW w:w="283" w:type="dxa"/>
          </w:tcPr>
          <w:p w14:paraId="4E688E79" w14:textId="77777777" w:rsidR="00083A2B" w:rsidRDefault="00083A2B">
            <w:pPr>
              <w:pStyle w:val="TableStyle"/>
              <w:jc w:val="center"/>
            </w:pPr>
          </w:p>
        </w:tc>
        <w:tc>
          <w:tcPr>
            <w:tcW w:w="283" w:type="dxa"/>
          </w:tcPr>
          <w:p w14:paraId="1C2E9A6A" w14:textId="77777777" w:rsidR="00083A2B" w:rsidRDefault="00083A2B">
            <w:pPr>
              <w:pStyle w:val="TableStyle"/>
              <w:jc w:val="center"/>
            </w:pPr>
          </w:p>
        </w:tc>
        <w:tc>
          <w:tcPr>
            <w:tcW w:w="283" w:type="dxa"/>
          </w:tcPr>
          <w:p w14:paraId="42E6A1E9" w14:textId="77777777" w:rsidR="00083A2B" w:rsidRDefault="00083A2B">
            <w:pPr>
              <w:pStyle w:val="TableStyle"/>
              <w:jc w:val="center"/>
            </w:pPr>
          </w:p>
        </w:tc>
        <w:tc>
          <w:tcPr>
            <w:tcW w:w="283" w:type="dxa"/>
          </w:tcPr>
          <w:p w14:paraId="24DE3379" w14:textId="77777777" w:rsidR="00083A2B" w:rsidRDefault="007C4FE9">
            <w:pPr>
              <w:pStyle w:val="TableStyle"/>
              <w:jc w:val="center"/>
            </w:pPr>
            <w:r>
              <w:rPr>
                <w:noProof/>
              </w:rPr>
              <w:t>1</w:t>
            </w:r>
          </w:p>
        </w:tc>
        <w:tc>
          <w:tcPr>
            <w:tcW w:w="283" w:type="dxa"/>
          </w:tcPr>
          <w:p w14:paraId="7B697BE6" w14:textId="77777777" w:rsidR="00083A2B" w:rsidRDefault="00083A2B">
            <w:pPr>
              <w:pStyle w:val="TableStyle"/>
              <w:jc w:val="center"/>
            </w:pPr>
          </w:p>
        </w:tc>
        <w:tc>
          <w:tcPr>
            <w:tcW w:w="283" w:type="dxa"/>
          </w:tcPr>
          <w:p w14:paraId="18C329AF" w14:textId="77777777" w:rsidR="00083A2B" w:rsidRDefault="00083A2B">
            <w:pPr>
              <w:pStyle w:val="TableStyle"/>
              <w:jc w:val="center"/>
            </w:pPr>
          </w:p>
        </w:tc>
        <w:tc>
          <w:tcPr>
            <w:tcW w:w="1945" w:type="dxa"/>
          </w:tcPr>
          <w:p w14:paraId="1222CD42" w14:textId="77777777" w:rsidR="00083A2B" w:rsidRDefault="007C4FE9">
            <w:pPr>
              <w:pStyle w:val="TableStyle"/>
            </w:pPr>
            <w:r>
              <w:rPr>
                <w:noProof/>
              </w:rPr>
              <w:t>Period Register on State Indicator (Settlement Period 20)</w:t>
            </w:r>
          </w:p>
        </w:tc>
      </w:tr>
      <w:tr w:rsidR="00083A2B" w14:paraId="42F5BDF2" w14:textId="77777777">
        <w:trPr>
          <w:cantSplit/>
        </w:trPr>
        <w:tc>
          <w:tcPr>
            <w:tcW w:w="624" w:type="dxa"/>
          </w:tcPr>
          <w:p w14:paraId="2F579914" w14:textId="77777777" w:rsidR="00083A2B" w:rsidRDefault="00083A2B">
            <w:pPr>
              <w:pStyle w:val="TableStyle"/>
              <w:jc w:val="center"/>
            </w:pPr>
          </w:p>
        </w:tc>
        <w:tc>
          <w:tcPr>
            <w:tcW w:w="2035" w:type="dxa"/>
          </w:tcPr>
          <w:p w14:paraId="4E9870E0" w14:textId="77777777" w:rsidR="00083A2B" w:rsidRDefault="00083A2B">
            <w:pPr>
              <w:pStyle w:val="TableStyle"/>
            </w:pPr>
          </w:p>
        </w:tc>
        <w:tc>
          <w:tcPr>
            <w:tcW w:w="595" w:type="dxa"/>
          </w:tcPr>
          <w:p w14:paraId="492F2EB2" w14:textId="77777777" w:rsidR="00083A2B" w:rsidRDefault="00083A2B">
            <w:pPr>
              <w:pStyle w:val="TableStyle"/>
            </w:pPr>
          </w:p>
        </w:tc>
        <w:tc>
          <w:tcPr>
            <w:tcW w:w="1570" w:type="dxa"/>
          </w:tcPr>
          <w:p w14:paraId="321F3D07" w14:textId="77777777" w:rsidR="00083A2B" w:rsidRDefault="00083A2B">
            <w:pPr>
              <w:pStyle w:val="TableStyle"/>
            </w:pPr>
          </w:p>
        </w:tc>
        <w:tc>
          <w:tcPr>
            <w:tcW w:w="283" w:type="dxa"/>
          </w:tcPr>
          <w:p w14:paraId="737511A1" w14:textId="77777777" w:rsidR="00083A2B" w:rsidRDefault="00083A2B">
            <w:pPr>
              <w:pStyle w:val="TableStyle"/>
              <w:jc w:val="center"/>
            </w:pPr>
          </w:p>
        </w:tc>
        <w:tc>
          <w:tcPr>
            <w:tcW w:w="283" w:type="dxa"/>
          </w:tcPr>
          <w:p w14:paraId="6D323064" w14:textId="77777777" w:rsidR="00083A2B" w:rsidRDefault="00083A2B">
            <w:pPr>
              <w:pStyle w:val="TableStyle"/>
              <w:jc w:val="center"/>
            </w:pPr>
          </w:p>
        </w:tc>
        <w:tc>
          <w:tcPr>
            <w:tcW w:w="283" w:type="dxa"/>
          </w:tcPr>
          <w:p w14:paraId="3977638A" w14:textId="77777777" w:rsidR="00083A2B" w:rsidRDefault="00083A2B">
            <w:pPr>
              <w:pStyle w:val="TableStyle"/>
              <w:jc w:val="center"/>
            </w:pPr>
          </w:p>
        </w:tc>
        <w:tc>
          <w:tcPr>
            <w:tcW w:w="283" w:type="dxa"/>
          </w:tcPr>
          <w:p w14:paraId="34327EAC" w14:textId="77777777" w:rsidR="00083A2B" w:rsidRDefault="00083A2B">
            <w:pPr>
              <w:pStyle w:val="TableStyle"/>
              <w:jc w:val="center"/>
            </w:pPr>
          </w:p>
        </w:tc>
        <w:tc>
          <w:tcPr>
            <w:tcW w:w="283" w:type="dxa"/>
          </w:tcPr>
          <w:p w14:paraId="103268A6" w14:textId="77777777" w:rsidR="00083A2B" w:rsidRDefault="00083A2B">
            <w:pPr>
              <w:pStyle w:val="TableStyle"/>
              <w:jc w:val="center"/>
            </w:pPr>
          </w:p>
        </w:tc>
        <w:tc>
          <w:tcPr>
            <w:tcW w:w="283" w:type="dxa"/>
          </w:tcPr>
          <w:p w14:paraId="78E56BD0" w14:textId="77777777" w:rsidR="00083A2B" w:rsidRDefault="007C4FE9">
            <w:pPr>
              <w:pStyle w:val="TableStyle"/>
              <w:jc w:val="center"/>
            </w:pPr>
            <w:r>
              <w:rPr>
                <w:noProof/>
              </w:rPr>
              <w:t>1</w:t>
            </w:r>
          </w:p>
        </w:tc>
        <w:tc>
          <w:tcPr>
            <w:tcW w:w="283" w:type="dxa"/>
          </w:tcPr>
          <w:p w14:paraId="1465FDA8" w14:textId="77777777" w:rsidR="00083A2B" w:rsidRDefault="00083A2B">
            <w:pPr>
              <w:pStyle w:val="TableStyle"/>
              <w:jc w:val="center"/>
            </w:pPr>
          </w:p>
        </w:tc>
        <w:tc>
          <w:tcPr>
            <w:tcW w:w="283" w:type="dxa"/>
          </w:tcPr>
          <w:p w14:paraId="27C0C982" w14:textId="77777777" w:rsidR="00083A2B" w:rsidRDefault="00083A2B">
            <w:pPr>
              <w:pStyle w:val="TableStyle"/>
              <w:jc w:val="center"/>
            </w:pPr>
          </w:p>
        </w:tc>
        <w:tc>
          <w:tcPr>
            <w:tcW w:w="1945" w:type="dxa"/>
          </w:tcPr>
          <w:p w14:paraId="29FF51E6" w14:textId="77777777" w:rsidR="00083A2B" w:rsidRDefault="007C4FE9">
            <w:pPr>
              <w:pStyle w:val="TableStyle"/>
            </w:pPr>
            <w:r>
              <w:rPr>
                <w:noProof/>
              </w:rPr>
              <w:t>Period Profile Coefficient Value (Settlement Period 21)</w:t>
            </w:r>
          </w:p>
        </w:tc>
      </w:tr>
      <w:tr w:rsidR="00083A2B" w14:paraId="4A998708" w14:textId="77777777">
        <w:trPr>
          <w:cantSplit/>
        </w:trPr>
        <w:tc>
          <w:tcPr>
            <w:tcW w:w="624" w:type="dxa"/>
          </w:tcPr>
          <w:p w14:paraId="6884BB23" w14:textId="77777777" w:rsidR="00083A2B" w:rsidRDefault="00083A2B">
            <w:pPr>
              <w:pStyle w:val="TableStyle"/>
              <w:jc w:val="center"/>
            </w:pPr>
          </w:p>
        </w:tc>
        <w:tc>
          <w:tcPr>
            <w:tcW w:w="2035" w:type="dxa"/>
          </w:tcPr>
          <w:p w14:paraId="470C1FD5" w14:textId="77777777" w:rsidR="00083A2B" w:rsidRDefault="00083A2B">
            <w:pPr>
              <w:pStyle w:val="TableStyle"/>
            </w:pPr>
          </w:p>
        </w:tc>
        <w:tc>
          <w:tcPr>
            <w:tcW w:w="595" w:type="dxa"/>
          </w:tcPr>
          <w:p w14:paraId="372DFA5B" w14:textId="77777777" w:rsidR="00083A2B" w:rsidRDefault="00083A2B">
            <w:pPr>
              <w:pStyle w:val="TableStyle"/>
            </w:pPr>
          </w:p>
        </w:tc>
        <w:tc>
          <w:tcPr>
            <w:tcW w:w="1570" w:type="dxa"/>
          </w:tcPr>
          <w:p w14:paraId="79EA55F0" w14:textId="77777777" w:rsidR="00083A2B" w:rsidRDefault="00083A2B">
            <w:pPr>
              <w:pStyle w:val="TableStyle"/>
            </w:pPr>
          </w:p>
        </w:tc>
        <w:tc>
          <w:tcPr>
            <w:tcW w:w="283" w:type="dxa"/>
          </w:tcPr>
          <w:p w14:paraId="2DEFD312" w14:textId="77777777" w:rsidR="00083A2B" w:rsidRDefault="00083A2B">
            <w:pPr>
              <w:pStyle w:val="TableStyle"/>
              <w:jc w:val="center"/>
            </w:pPr>
          </w:p>
        </w:tc>
        <w:tc>
          <w:tcPr>
            <w:tcW w:w="283" w:type="dxa"/>
          </w:tcPr>
          <w:p w14:paraId="64812F2E" w14:textId="77777777" w:rsidR="00083A2B" w:rsidRDefault="00083A2B">
            <w:pPr>
              <w:pStyle w:val="TableStyle"/>
              <w:jc w:val="center"/>
            </w:pPr>
          </w:p>
        </w:tc>
        <w:tc>
          <w:tcPr>
            <w:tcW w:w="283" w:type="dxa"/>
          </w:tcPr>
          <w:p w14:paraId="4AFBE927" w14:textId="77777777" w:rsidR="00083A2B" w:rsidRDefault="00083A2B">
            <w:pPr>
              <w:pStyle w:val="TableStyle"/>
              <w:jc w:val="center"/>
            </w:pPr>
          </w:p>
        </w:tc>
        <w:tc>
          <w:tcPr>
            <w:tcW w:w="283" w:type="dxa"/>
          </w:tcPr>
          <w:p w14:paraId="3D2C5728" w14:textId="77777777" w:rsidR="00083A2B" w:rsidRDefault="00083A2B">
            <w:pPr>
              <w:pStyle w:val="TableStyle"/>
              <w:jc w:val="center"/>
            </w:pPr>
          </w:p>
        </w:tc>
        <w:tc>
          <w:tcPr>
            <w:tcW w:w="283" w:type="dxa"/>
          </w:tcPr>
          <w:p w14:paraId="69187923" w14:textId="77777777" w:rsidR="00083A2B" w:rsidRDefault="00083A2B">
            <w:pPr>
              <w:pStyle w:val="TableStyle"/>
              <w:jc w:val="center"/>
            </w:pPr>
          </w:p>
        </w:tc>
        <w:tc>
          <w:tcPr>
            <w:tcW w:w="283" w:type="dxa"/>
          </w:tcPr>
          <w:p w14:paraId="6AEC2B39" w14:textId="77777777" w:rsidR="00083A2B" w:rsidRDefault="007C4FE9">
            <w:pPr>
              <w:pStyle w:val="TableStyle"/>
              <w:jc w:val="center"/>
            </w:pPr>
            <w:r>
              <w:rPr>
                <w:noProof/>
              </w:rPr>
              <w:t>1</w:t>
            </w:r>
          </w:p>
        </w:tc>
        <w:tc>
          <w:tcPr>
            <w:tcW w:w="283" w:type="dxa"/>
          </w:tcPr>
          <w:p w14:paraId="01431F0D" w14:textId="77777777" w:rsidR="00083A2B" w:rsidRDefault="00083A2B">
            <w:pPr>
              <w:pStyle w:val="TableStyle"/>
              <w:jc w:val="center"/>
            </w:pPr>
          </w:p>
        </w:tc>
        <w:tc>
          <w:tcPr>
            <w:tcW w:w="283" w:type="dxa"/>
          </w:tcPr>
          <w:p w14:paraId="070AD439" w14:textId="77777777" w:rsidR="00083A2B" w:rsidRDefault="00083A2B">
            <w:pPr>
              <w:pStyle w:val="TableStyle"/>
              <w:jc w:val="center"/>
            </w:pPr>
          </w:p>
        </w:tc>
        <w:tc>
          <w:tcPr>
            <w:tcW w:w="1945" w:type="dxa"/>
          </w:tcPr>
          <w:p w14:paraId="457C3F69" w14:textId="77777777" w:rsidR="00083A2B" w:rsidRDefault="007C4FE9">
            <w:pPr>
              <w:pStyle w:val="TableStyle"/>
            </w:pPr>
            <w:r>
              <w:rPr>
                <w:noProof/>
              </w:rPr>
              <w:t>Period Register on State Indicator (Settlement Period 21)</w:t>
            </w:r>
          </w:p>
        </w:tc>
      </w:tr>
      <w:tr w:rsidR="00083A2B" w14:paraId="465AE9F8" w14:textId="77777777">
        <w:trPr>
          <w:cantSplit/>
        </w:trPr>
        <w:tc>
          <w:tcPr>
            <w:tcW w:w="624" w:type="dxa"/>
          </w:tcPr>
          <w:p w14:paraId="7EDE2501" w14:textId="77777777" w:rsidR="00083A2B" w:rsidRDefault="00083A2B">
            <w:pPr>
              <w:pStyle w:val="TableStyle"/>
              <w:jc w:val="center"/>
            </w:pPr>
          </w:p>
        </w:tc>
        <w:tc>
          <w:tcPr>
            <w:tcW w:w="2035" w:type="dxa"/>
          </w:tcPr>
          <w:p w14:paraId="2B3E952B" w14:textId="77777777" w:rsidR="00083A2B" w:rsidRDefault="00083A2B">
            <w:pPr>
              <w:pStyle w:val="TableStyle"/>
            </w:pPr>
          </w:p>
        </w:tc>
        <w:tc>
          <w:tcPr>
            <w:tcW w:w="595" w:type="dxa"/>
          </w:tcPr>
          <w:p w14:paraId="1AED6B90" w14:textId="77777777" w:rsidR="00083A2B" w:rsidRDefault="00083A2B">
            <w:pPr>
              <w:pStyle w:val="TableStyle"/>
            </w:pPr>
          </w:p>
        </w:tc>
        <w:tc>
          <w:tcPr>
            <w:tcW w:w="1570" w:type="dxa"/>
          </w:tcPr>
          <w:p w14:paraId="21443E18" w14:textId="77777777" w:rsidR="00083A2B" w:rsidRDefault="00083A2B">
            <w:pPr>
              <w:pStyle w:val="TableStyle"/>
            </w:pPr>
          </w:p>
        </w:tc>
        <w:tc>
          <w:tcPr>
            <w:tcW w:w="283" w:type="dxa"/>
          </w:tcPr>
          <w:p w14:paraId="520EDCD5" w14:textId="77777777" w:rsidR="00083A2B" w:rsidRDefault="00083A2B">
            <w:pPr>
              <w:pStyle w:val="TableStyle"/>
              <w:jc w:val="center"/>
            </w:pPr>
          </w:p>
        </w:tc>
        <w:tc>
          <w:tcPr>
            <w:tcW w:w="283" w:type="dxa"/>
          </w:tcPr>
          <w:p w14:paraId="1F3AC779" w14:textId="77777777" w:rsidR="00083A2B" w:rsidRDefault="00083A2B">
            <w:pPr>
              <w:pStyle w:val="TableStyle"/>
              <w:jc w:val="center"/>
            </w:pPr>
          </w:p>
        </w:tc>
        <w:tc>
          <w:tcPr>
            <w:tcW w:w="283" w:type="dxa"/>
          </w:tcPr>
          <w:p w14:paraId="2D033C9B" w14:textId="77777777" w:rsidR="00083A2B" w:rsidRDefault="00083A2B">
            <w:pPr>
              <w:pStyle w:val="TableStyle"/>
              <w:jc w:val="center"/>
            </w:pPr>
          </w:p>
        </w:tc>
        <w:tc>
          <w:tcPr>
            <w:tcW w:w="283" w:type="dxa"/>
          </w:tcPr>
          <w:p w14:paraId="7038E35E" w14:textId="77777777" w:rsidR="00083A2B" w:rsidRDefault="00083A2B">
            <w:pPr>
              <w:pStyle w:val="TableStyle"/>
              <w:jc w:val="center"/>
            </w:pPr>
          </w:p>
        </w:tc>
        <w:tc>
          <w:tcPr>
            <w:tcW w:w="283" w:type="dxa"/>
          </w:tcPr>
          <w:p w14:paraId="51777DEA" w14:textId="77777777" w:rsidR="00083A2B" w:rsidRDefault="00083A2B">
            <w:pPr>
              <w:pStyle w:val="TableStyle"/>
              <w:jc w:val="center"/>
            </w:pPr>
          </w:p>
        </w:tc>
        <w:tc>
          <w:tcPr>
            <w:tcW w:w="283" w:type="dxa"/>
          </w:tcPr>
          <w:p w14:paraId="70266215" w14:textId="77777777" w:rsidR="00083A2B" w:rsidRDefault="007C4FE9">
            <w:pPr>
              <w:pStyle w:val="TableStyle"/>
              <w:jc w:val="center"/>
            </w:pPr>
            <w:r>
              <w:rPr>
                <w:noProof/>
              </w:rPr>
              <w:t>1</w:t>
            </w:r>
          </w:p>
        </w:tc>
        <w:tc>
          <w:tcPr>
            <w:tcW w:w="283" w:type="dxa"/>
          </w:tcPr>
          <w:p w14:paraId="0B8DA4EF" w14:textId="77777777" w:rsidR="00083A2B" w:rsidRDefault="00083A2B">
            <w:pPr>
              <w:pStyle w:val="TableStyle"/>
              <w:jc w:val="center"/>
            </w:pPr>
          </w:p>
        </w:tc>
        <w:tc>
          <w:tcPr>
            <w:tcW w:w="283" w:type="dxa"/>
          </w:tcPr>
          <w:p w14:paraId="53FD2E7A" w14:textId="77777777" w:rsidR="00083A2B" w:rsidRDefault="00083A2B">
            <w:pPr>
              <w:pStyle w:val="TableStyle"/>
              <w:jc w:val="center"/>
            </w:pPr>
          </w:p>
        </w:tc>
        <w:tc>
          <w:tcPr>
            <w:tcW w:w="1945" w:type="dxa"/>
          </w:tcPr>
          <w:p w14:paraId="32ECED5D" w14:textId="77777777" w:rsidR="00083A2B" w:rsidRDefault="007C4FE9">
            <w:pPr>
              <w:pStyle w:val="TableStyle"/>
            </w:pPr>
            <w:r>
              <w:rPr>
                <w:noProof/>
              </w:rPr>
              <w:t>Period Profile Coefficient Value (Settlement Period 22)</w:t>
            </w:r>
          </w:p>
        </w:tc>
      </w:tr>
      <w:tr w:rsidR="00083A2B" w14:paraId="076E0EED" w14:textId="77777777">
        <w:trPr>
          <w:cantSplit/>
        </w:trPr>
        <w:tc>
          <w:tcPr>
            <w:tcW w:w="624" w:type="dxa"/>
          </w:tcPr>
          <w:p w14:paraId="28CE9920" w14:textId="77777777" w:rsidR="00083A2B" w:rsidRDefault="00083A2B">
            <w:pPr>
              <w:pStyle w:val="TableStyle"/>
              <w:jc w:val="center"/>
            </w:pPr>
          </w:p>
        </w:tc>
        <w:tc>
          <w:tcPr>
            <w:tcW w:w="2035" w:type="dxa"/>
          </w:tcPr>
          <w:p w14:paraId="18D525C9" w14:textId="77777777" w:rsidR="00083A2B" w:rsidRDefault="00083A2B">
            <w:pPr>
              <w:pStyle w:val="TableStyle"/>
            </w:pPr>
          </w:p>
        </w:tc>
        <w:tc>
          <w:tcPr>
            <w:tcW w:w="595" w:type="dxa"/>
          </w:tcPr>
          <w:p w14:paraId="44175C99" w14:textId="77777777" w:rsidR="00083A2B" w:rsidRDefault="00083A2B">
            <w:pPr>
              <w:pStyle w:val="TableStyle"/>
            </w:pPr>
          </w:p>
        </w:tc>
        <w:tc>
          <w:tcPr>
            <w:tcW w:w="1570" w:type="dxa"/>
          </w:tcPr>
          <w:p w14:paraId="4F48257C" w14:textId="77777777" w:rsidR="00083A2B" w:rsidRDefault="00083A2B">
            <w:pPr>
              <w:pStyle w:val="TableStyle"/>
            </w:pPr>
          </w:p>
        </w:tc>
        <w:tc>
          <w:tcPr>
            <w:tcW w:w="283" w:type="dxa"/>
          </w:tcPr>
          <w:p w14:paraId="1DD2DFF7" w14:textId="77777777" w:rsidR="00083A2B" w:rsidRDefault="00083A2B">
            <w:pPr>
              <w:pStyle w:val="TableStyle"/>
              <w:jc w:val="center"/>
            </w:pPr>
          </w:p>
        </w:tc>
        <w:tc>
          <w:tcPr>
            <w:tcW w:w="283" w:type="dxa"/>
          </w:tcPr>
          <w:p w14:paraId="3DE6B902" w14:textId="77777777" w:rsidR="00083A2B" w:rsidRDefault="00083A2B">
            <w:pPr>
              <w:pStyle w:val="TableStyle"/>
              <w:jc w:val="center"/>
            </w:pPr>
          </w:p>
        </w:tc>
        <w:tc>
          <w:tcPr>
            <w:tcW w:w="283" w:type="dxa"/>
          </w:tcPr>
          <w:p w14:paraId="575456FE" w14:textId="77777777" w:rsidR="00083A2B" w:rsidRDefault="00083A2B">
            <w:pPr>
              <w:pStyle w:val="TableStyle"/>
              <w:jc w:val="center"/>
            </w:pPr>
          </w:p>
        </w:tc>
        <w:tc>
          <w:tcPr>
            <w:tcW w:w="283" w:type="dxa"/>
          </w:tcPr>
          <w:p w14:paraId="599A433C" w14:textId="77777777" w:rsidR="00083A2B" w:rsidRDefault="00083A2B">
            <w:pPr>
              <w:pStyle w:val="TableStyle"/>
              <w:jc w:val="center"/>
            </w:pPr>
          </w:p>
        </w:tc>
        <w:tc>
          <w:tcPr>
            <w:tcW w:w="283" w:type="dxa"/>
          </w:tcPr>
          <w:p w14:paraId="0E124365" w14:textId="77777777" w:rsidR="00083A2B" w:rsidRDefault="00083A2B">
            <w:pPr>
              <w:pStyle w:val="TableStyle"/>
              <w:jc w:val="center"/>
            </w:pPr>
          </w:p>
        </w:tc>
        <w:tc>
          <w:tcPr>
            <w:tcW w:w="283" w:type="dxa"/>
          </w:tcPr>
          <w:p w14:paraId="6DB03110" w14:textId="77777777" w:rsidR="00083A2B" w:rsidRDefault="007C4FE9">
            <w:pPr>
              <w:pStyle w:val="TableStyle"/>
              <w:jc w:val="center"/>
            </w:pPr>
            <w:r>
              <w:rPr>
                <w:noProof/>
              </w:rPr>
              <w:t>1</w:t>
            </w:r>
          </w:p>
        </w:tc>
        <w:tc>
          <w:tcPr>
            <w:tcW w:w="283" w:type="dxa"/>
          </w:tcPr>
          <w:p w14:paraId="1B571592" w14:textId="77777777" w:rsidR="00083A2B" w:rsidRDefault="00083A2B">
            <w:pPr>
              <w:pStyle w:val="TableStyle"/>
              <w:jc w:val="center"/>
            </w:pPr>
          </w:p>
        </w:tc>
        <w:tc>
          <w:tcPr>
            <w:tcW w:w="283" w:type="dxa"/>
          </w:tcPr>
          <w:p w14:paraId="76E34519" w14:textId="77777777" w:rsidR="00083A2B" w:rsidRDefault="00083A2B">
            <w:pPr>
              <w:pStyle w:val="TableStyle"/>
              <w:jc w:val="center"/>
            </w:pPr>
          </w:p>
        </w:tc>
        <w:tc>
          <w:tcPr>
            <w:tcW w:w="1945" w:type="dxa"/>
          </w:tcPr>
          <w:p w14:paraId="07DEBFBB" w14:textId="77777777" w:rsidR="00083A2B" w:rsidRDefault="007C4FE9">
            <w:pPr>
              <w:pStyle w:val="TableStyle"/>
            </w:pPr>
            <w:r>
              <w:rPr>
                <w:noProof/>
              </w:rPr>
              <w:t>Period Register on State Indicator (Settlement Period 22)</w:t>
            </w:r>
          </w:p>
        </w:tc>
      </w:tr>
      <w:tr w:rsidR="00083A2B" w14:paraId="369A90BF" w14:textId="77777777">
        <w:trPr>
          <w:cantSplit/>
        </w:trPr>
        <w:tc>
          <w:tcPr>
            <w:tcW w:w="624" w:type="dxa"/>
          </w:tcPr>
          <w:p w14:paraId="243F5119" w14:textId="77777777" w:rsidR="00083A2B" w:rsidRDefault="00083A2B">
            <w:pPr>
              <w:pStyle w:val="TableStyle"/>
              <w:jc w:val="center"/>
            </w:pPr>
          </w:p>
        </w:tc>
        <w:tc>
          <w:tcPr>
            <w:tcW w:w="2035" w:type="dxa"/>
          </w:tcPr>
          <w:p w14:paraId="2C16EBFF" w14:textId="77777777" w:rsidR="00083A2B" w:rsidRDefault="00083A2B">
            <w:pPr>
              <w:pStyle w:val="TableStyle"/>
            </w:pPr>
          </w:p>
        </w:tc>
        <w:tc>
          <w:tcPr>
            <w:tcW w:w="595" w:type="dxa"/>
          </w:tcPr>
          <w:p w14:paraId="06686D28" w14:textId="77777777" w:rsidR="00083A2B" w:rsidRDefault="00083A2B">
            <w:pPr>
              <w:pStyle w:val="TableStyle"/>
            </w:pPr>
          </w:p>
        </w:tc>
        <w:tc>
          <w:tcPr>
            <w:tcW w:w="1570" w:type="dxa"/>
          </w:tcPr>
          <w:p w14:paraId="6F305100" w14:textId="77777777" w:rsidR="00083A2B" w:rsidRDefault="00083A2B">
            <w:pPr>
              <w:pStyle w:val="TableStyle"/>
            </w:pPr>
          </w:p>
        </w:tc>
        <w:tc>
          <w:tcPr>
            <w:tcW w:w="283" w:type="dxa"/>
          </w:tcPr>
          <w:p w14:paraId="2BA0530E" w14:textId="77777777" w:rsidR="00083A2B" w:rsidRDefault="00083A2B">
            <w:pPr>
              <w:pStyle w:val="TableStyle"/>
              <w:jc w:val="center"/>
            </w:pPr>
          </w:p>
        </w:tc>
        <w:tc>
          <w:tcPr>
            <w:tcW w:w="283" w:type="dxa"/>
          </w:tcPr>
          <w:p w14:paraId="409F02D9" w14:textId="77777777" w:rsidR="00083A2B" w:rsidRDefault="00083A2B">
            <w:pPr>
              <w:pStyle w:val="TableStyle"/>
              <w:jc w:val="center"/>
            </w:pPr>
          </w:p>
        </w:tc>
        <w:tc>
          <w:tcPr>
            <w:tcW w:w="283" w:type="dxa"/>
          </w:tcPr>
          <w:p w14:paraId="2F3D129A" w14:textId="77777777" w:rsidR="00083A2B" w:rsidRDefault="00083A2B">
            <w:pPr>
              <w:pStyle w:val="TableStyle"/>
              <w:jc w:val="center"/>
            </w:pPr>
          </w:p>
        </w:tc>
        <w:tc>
          <w:tcPr>
            <w:tcW w:w="283" w:type="dxa"/>
          </w:tcPr>
          <w:p w14:paraId="54FF7AA1" w14:textId="77777777" w:rsidR="00083A2B" w:rsidRDefault="00083A2B">
            <w:pPr>
              <w:pStyle w:val="TableStyle"/>
              <w:jc w:val="center"/>
            </w:pPr>
          </w:p>
        </w:tc>
        <w:tc>
          <w:tcPr>
            <w:tcW w:w="283" w:type="dxa"/>
          </w:tcPr>
          <w:p w14:paraId="681066C6" w14:textId="77777777" w:rsidR="00083A2B" w:rsidRDefault="00083A2B">
            <w:pPr>
              <w:pStyle w:val="TableStyle"/>
              <w:jc w:val="center"/>
            </w:pPr>
          </w:p>
        </w:tc>
        <w:tc>
          <w:tcPr>
            <w:tcW w:w="283" w:type="dxa"/>
          </w:tcPr>
          <w:p w14:paraId="5843B689" w14:textId="77777777" w:rsidR="00083A2B" w:rsidRDefault="007C4FE9">
            <w:pPr>
              <w:pStyle w:val="TableStyle"/>
              <w:jc w:val="center"/>
            </w:pPr>
            <w:r>
              <w:rPr>
                <w:noProof/>
              </w:rPr>
              <w:t>1</w:t>
            </w:r>
          </w:p>
        </w:tc>
        <w:tc>
          <w:tcPr>
            <w:tcW w:w="283" w:type="dxa"/>
          </w:tcPr>
          <w:p w14:paraId="38BE823B" w14:textId="77777777" w:rsidR="00083A2B" w:rsidRDefault="00083A2B">
            <w:pPr>
              <w:pStyle w:val="TableStyle"/>
              <w:jc w:val="center"/>
            </w:pPr>
          </w:p>
        </w:tc>
        <w:tc>
          <w:tcPr>
            <w:tcW w:w="283" w:type="dxa"/>
          </w:tcPr>
          <w:p w14:paraId="7F96F0D0" w14:textId="77777777" w:rsidR="00083A2B" w:rsidRDefault="00083A2B">
            <w:pPr>
              <w:pStyle w:val="TableStyle"/>
              <w:jc w:val="center"/>
            </w:pPr>
          </w:p>
        </w:tc>
        <w:tc>
          <w:tcPr>
            <w:tcW w:w="1945" w:type="dxa"/>
          </w:tcPr>
          <w:p w14:paraId="5CA16488" w14:textId="77777777" w:rsidR="00083A2B" w:rsidRDefault="007C4FE9">
            <w:pPr>
              <w:pStyle w:val="TableStyle"/>
            </w:pPr>
            <w:r>
              <w:rPr>
                <w:noProof/>
              </w:rPr>
              <w:t>Period Profile Coefficient Value (Settlement Period 23)</w:t>
            </w:r>
          </w:p>
        </w:tc>
      </w:tr>
      <w:tr w:rsidR="00083A2B" w14:paraId="72E7D98D" w14:textId="77777777">
        <w:trPr>
          <w:cantSplit/>
        </w:trPr>
        <w:tc>
          <w:tcPr>
            <w:tcW w:w="624" w:type="dxa"/>
          </w:tcPr>
          <w:p w14:paraId="62AFB2F8" w14:textId="77777777" w:rsidR="00083A2B" w:rsidRDefault="00083A2B">
            <w:pPr>
              <w:pStyle w:val="TableStyle"/>
              <w:jc w:val="center"/>
            </w:pPr>
          </w:p>
        </w:tc>
        <w:tc>
          <w:tcPr>
            <w:tcW w:w="2035" w:type="dxa"/>
          </w:tcPr>
          <w:p w14:paraId="0971CE28" w14:textId="77777777" w:rsidR="00083A2B" w:rsidRDefault="00083A2B">
            <w:pPr>
              <w:pStyle w:val="TableStyle"/>
            </w:pPr>
          </w:p>
        </w:tc>
        <w:tc>
          <w:tcPr>
            <w:tcW w:w="595" w:type="dxa"/>
          </w:tcPr>
          <w:p w14:paraId="6DFE83E2" w14:textId="77777777" w:rsidR="00083A2B" w:rsidRDefault="00083A2B">
            <w:pPr>
              <w:pStyle w:val="TableStyle"/>
            </w:pPr>
          </w:p>
        </w:tc>
        <w:tc>
          <w:tcPr>
            <w:tcW w:w="1570" w:type="dxa"/>
          </w:tcPr>
          <w:p w14:paraId="58166D83" w14:textId="77777777" w:rsidR="00083A2B" w:rsidRDefault="00083A2B">
            <w:pPr>
              <w:pStyle w:val="TableStyle"/>
            </w:pPr>
          </w:p>
        </w:tc>
        <w:tc>
          <w:tcPr>
            <w:tcW w:w="283" w:type="dxa"/>
          </w:tcPr>
          <w:p w14:paraId="6F741088" w14:textId="77777777" w:rsidR="00083A2B" w:rsidRDefault="00083A2B">
            <w:pPr>
              <w:pStyle w:val="TableStyle"/>
              <w:jc w:val="center"/>
            </w:pPr>
          </w:p>
        </w:tc>
        <w:tc>
          <w:tcPr>
            <w:tcW w:w="283" w:type="dxa"/>
          </w:tcPr>
          <w:p w14:paraId="52AB185B" w14:textId="77777777" w:rsidR="00083A2B" w:rsidRDefault="00083A2B">
            <w:pPr>
              <w:pStyle w:val="TableStyle"/>
              <w:jc w:val="center"/>
            </w:pPr>
          </w:p>
        </w:tc>
        <w:tc>
          <w:tcPr>
            <w:tcW w:w="283" w:type="dxa"/>
          </w:tcPr>
          <w:p w14:paraId="08D24B15" w14:textId="77777777" w:rsidR="00083A2B" w:rsidRDefault="00083A2B">
            <w:pPr>
              <w:pStyle w:val="TableStyle"/>
              <w:jc w:val="center"/>
            </w:pPr>
          </w:p>
        </w:tc>
        <w:tc>
          <w:tcPr>
            <w:tcW w:w="283" w:type="dxa"/>
          </w:tcPr>
          <w:p w14:paraId="069706F3" w14:textId="77777777" w:rsidR="00083A2B" w:rsidRDefault="00083A2B">
            <w:pPr>
              <w:pStyle w:val="TableStyle"/>
              <w:jc w:val="center"/>
            </w:pPr>
          </w:p>
        </w:tc>
        <w:tc>
          <w:tcPr>
            <w:tcW w:w="283" w:type="dxa"/>
          </w:tcPr>
          <w:p w14:paraId="6AF25318" w14:textId="77777777" w:rsidR="00083A2B" w:rsidRDefault="00083A2B">
            <w:pPr>
              <w:pStyle w:val="TableStyle"/>
              <w:jc w:val="center"/>
            </w:pPr>
          </w:p>
        </w:tc>
        <w:tc>
          <w:tcPr>
            <w:tcW w:w="283" w:type="dxa"/>
          </w:tcPr>
          <w:p w14:paraId="6D6AB01C" w14:textId="77777777" w:rsidR="00083A2B" w:rsidRDefault="007C4FE9">
            <w:pPr>
              <w:pStyle w:val="TableStyle"/>
              <w:jc w:val="center"/>
            </w:pPr>
            <w:r>
              <w:rPr>
                <w:noProof/>
              </w:rPr>
              <w:t>1</w:t>
            </w:r>
          </w:p>
        </w:tc>
        <w:tc>
          <w:tcPr>
            <w:tcW w:w="283" w:type="dxa"/>
          </w:tcPr>
          <w:p w14:paraId="30F30DB2" w14:textId="77777777" w:rsidR="00083A2B" w:rsidRDefault="00083A2B">
            <w:pPr>
              <w:pStyle w:val="TableStyle"/>
              <w:jc w:val="center"/>
            </w:pPr>
          </w:p>
        </w:tc>
        <w:tc>
          <w:tcPr>
            <w:tcW w:w="283" w:type="dxa"/>
          </w:tcPr>
          <w:p w14:paraId="77613250" w14:textId="77777777" w:rsidR="00083A2B" w:rsidRDefault="00083A2B">
            <w:pPr>
              <w:pStyle w:val="TableStyle"/>
              <w:jc w:val="center"/>
            </w:pPr>
          </w:p>
        </w:tc>
        <w:tc>
          <w:tcPr>
            <w:tcW w:w="1945" w:type="dxa"/>
          </w:tcPr>
          <w:p w14:paraId="66D4204B" w14:textId="77777777" w:rsidR="00083A2B" w:rsidRDefault="007C4FE9">
            <w:pPr>
              <w:pStyle w:val="TableStyle"/>
            </w:pPr>
            <w:r>
              <w:rPr>
                <w:noProof/>
              </w:rPr>
              <w:t>Period Register on State Indicator (Settlement Period 23)</w:t>
            </w:r>
          </w:p>
        </w:tc>
      </w:tr>
      <w:tr w:rsidR="00083A2B" w14:paraId="1F3BB5C2" w14:textId="77777777">
        <w:trPr>
          <w:cantSplit/>
        </w:trPr>
        <w:tc>
          <w:tcPr>
            <w:tcW w:w="624" w:type="dxa"/>
          </w:tcPr>
          <w:p w14:paraId="4391DD2D" w14:textId="77777777" w:rsidR="00083A2B" w:rsidRDefault="00083A2B">
            <w:pPr>
              <w:pStyle w:val="TableStyle"/>
              <w:jc w:val="center"/>
            </w:pPr>
          </w:p>
        </w:tc>
        <w:tc>
          <w:tcPr>
            <w:tcW w:w="2035" w:type="dxa"/>
          </w:tcPr>
          <w:p w14:paraId="4DDED100" w14:textId="77777777" w:rsidR="00083A2B" w:rsidRDefault="00083A2B">
            <w:pPr>
              <w:pStyle w:val="TableStyle"/>
            </w:pPr>
          </w:p>
        </w:tc>
        <w:tc>
          <w:tcPr>
            <w:tcW w:w="595" w:type="dxa"/>
          </w:tcPr>
          <w:p w14:paraId="7804DC0A" w14:textId="77777777" w:rsidR="00083A2B" w:rsidRDefault="00083A2B">
            <w:pPr>
              <w:pStyle w:val="TableStyle"/>
            </w:pPr>
          </w:p>
        </w:tc>
        <w:tc>
          <w:tcPr>
            <w:tcW w:w="1570" w:type="dxa"/>
          </w:tcPr>
          <w:p w14:paraId="6D7A732D" w14:textId="77777777" w:rsidR="00083A2B" w:rsidRDefault="00083A2B">
            <w:pPr>
              <w:pStyle w:val="TableStyle"/>
            </w:pPr>
          </w:p>
        </w:tc>
        <w:tc>
          <w:tcPr>
            <w:tcW w:w="283" w:type="dxa"/>
          </w:tcPr>
          <w:p w14:paraId="0DA175D2" w14:textId="77777777" w:rsidR="00083A2B" w:rsidRDefault="00083A2B">
            <w:pPr>
              <w:pStyle w:val="TableStyle"/>
              <w:jc w:val="center"/>
            </w:pPr>
          </w:p>
        </w:tc>
        <w:tc>
          <w:tcPr>
            <w:tcW w:w="283" w:type="dxa"/>
          </w:tcPr>
          <w:p w14:paraId="06319F22" w14:textId="77777777" w:rsidR="00083A2B" w:rsidRDefault="00083A2B">
            <w:pPr>
              <w:pStyle w:val="TableStyle"/>
              <w:jc w:val="center"/>
            </w:pPr>
          </w:p>
        </w:tc>
        <w:tc>
          <w:tcPr>
            <w:tcW w:w="283" w:type="dxa"/>
          </w:tcPr>
          <w:p w14:paraId="38B2846A" w14:textId="77777777" w:rsidR="00083A2B" w:rsidRDefault="00083A2B">
            <w:pPr>
              <w:pStyle w:val="TableStyle"/>
              <w:jc w:val="center"/>
            </w:pPr>
          </w:p>
        </w:tc>
        <w:tc>
          <w:tcPr>
            <w:tcW w:w="283" w:type="dxa"/>
          </w:tcPr>
          <w:p w14:paraId="338E9EAA" w14:textId="77777777" w:rsidR="00083A2B" w:rsidRDefault="00083A2B">
            <w:pPr>
              <w:pStyle w:val="TableStyle"/>
              <w:jc w:val="center"/>
            </w:pPr>
          </w:p>
        </w:tc>
        <w:tc>
          <w:tcPr>
            <w:tcW w:w="283" w:type="dxa"/>
          </w:tcPr>
          <w:p w14:paraId="0169B687" w14:textId="77777777" w:rsidR="00083A2B" w:rsidRDefault="00083A2B">
            <w:pPr>
              <w:pStyle w:val="TableStyle"/>
              <w:jc w:val="center"/>
            </w:pPr>
          </w:p>
        </w:tc>
        <w:tc>
          <w:tcPr>
            <w:tcW w:w="283" w:type="dxa"/>
          </w:tcPr>
          <w:p w14:paraId="4F8C198E" w14:textId="77777777" w:rsidR="00083A2B" w:rsidRDefault="007C4FE9">
            <w:pPr>
              <w:pStyle w:val="TableStyle"/>
              <w:jc w:val="center"/>
            </w:pPr>
            <w:r>
              <w:rPr>
                <w:noProof/>
              </w:rPr>
              <w:t>1</w:t>
            </w:r>
          </w:p>
        </w:tc>
        <w:tc>
          <w:tcPr>
            <w:tcW w:w="283" w:type="dxa"/>
          </w:tcPr>
          <w:p w14:paraId="4CBD457C" w14:textId="77777777" w:rsidR="00083A2B" w:rsidRDefault="00083A2B">
            <w:pPr>
              <w:pStyle w:val="TableStyle"/>
              <w:jc w:val="center"/>
            </w:pPr>
          </w:p>
        </w:tc>
        <w:tc>
          <w:tcPr>
            <w:tcW w:w="283" w:type="dxa"/>
          </w:tcPr>
          <w:p w14:paraId="141F96BE" w14:textId="77777777" w:rsidR="00083A2B" w:rsidRDefault="00083A2B">
            <w:pPr>
              <w:pStyle w:val="TableStyle"/>
              <w:jc w:val="center"/>
            </w:pPr>
          </w:p>
        </w:tc>
        <w:tc>
          <w:tcPr>
            <w:tcW w:w="1945" w:type="dxa"/>
          </w:tcPr>
          <w:p w14:paraId="1AE6B1B2" w14:textId="77777777" w:rsidR="00083A2B" w:rsidRDefault="007C4FE9">
            <w:pPr>
              <w:pStyle w:val="TableStyle"/>
            </w:pPr>
            <w:r>
              <w:rPr>
                <w:noProof/>
              </w:rPr>
              <w:t>Period Profile Coefficient Value (Settlement Period 24)</w:t>
            </w:r>
          </w:p>
        </w:tc>
      </w:tr>
      <w:tr w:rsidR="00083A2B" w14:paraId="37455A8F" w14:textId="77777777">
        <w:trPr>
          <w:cantSplit/>
        </w:trPr>
        <w:tc>
          <w:tcPr>
            <w:tcW w:w="624" w:type="dxa"/>
          </w:tcPr>
          <w:p w14:paraId="50B8A0E0" w14:textId="77777777" w:rsidR="00083A2B" w:rsidRDefault="00083A2B">
            <w:pPr>
              <w:pStyle w:val="TableStyle"/>
              <w:jc w:val="center"/>
            </w:pPr>
          </w:p>
        </w:tc>
        <w:tc>
          <w:tcPr>
            <w:tcW w:w="2035" w:type="dxa"/>
          </w:tcPr>
          <w:p w14:paraId="5600A391" w14:textId="77777777" w:rsidR="00083A2B" w:rsidRDefault="00083A2B">
            <w:pPr>
              <w:pStyle w:val="TableStyle"/>
            </w:pPr>
          </w:p>
        </w:tc>
        <w:tc>
          <w:tcPr>
            <w:tcW w:w="595" w:type="dxa"/>
          </w:tcPr>
          <w:p w14:paraId="718FC49E" w14:textId="77777777" w:rsidR="00083A2B" w:rsidRDefault="00083A2B">
            <w:pPr>
              <w:pStyle w:val="TableStyle"/>
            </w:pPr>
          </w:p>
        </w:tc>
        <w:tc>
          <w:tcPr>
            <w:tcW w:w="1570" w:type="dxa"/>
          </w:tcPr>
          <w:p w14:paraId="3376E486" w14:textId="77777777" w:rsidR="00083A2B" w:rsidRDefault="00083A2B">
            <w:pPr>
              <w:pStyle w:val="TableStyle"/>
            </w:pPr>
          </w:p>
        </w:tc>
        <w:tc>
          <w:tcPr>
            <w:tcW w:w="283" w:type="dxa"/>
          </w:tcPr>
          <w:p w14:paraId="7329BDB8" w14:textId="77777777" w:rsidR="00083A2B" w:rsidRDefault="00083A2B">
            <w:pPr>
              <w:pStyle w:val="TableStyle"/>
              <w:jc w:val="center"/>
            </w:pPr>
          </w:p>
        </w:tc>
        <w:tc>
          <w:tcPr>
            <w:tcW w:w="283" w:type="dxa"/>
          </w:tcPr>
          <w:p w14:paraId="23604244" w14:textId="77777777" w:rsidR="00083A2B" w:rsidRDefault="00083A2B">
            <w:pPr>
              <w:pStyle w:val="TableStyle"/>
              <w:jc w:val="center"/>
            </w:pPr>
          </w:p>
        </w:tc>
        <w:tc>
          <w:tcPr>
            <w:tcW w:w="283" w:type="dxa"/>
          </w:tcPr>
          <w:p w14:paraId="3EDAFF73" w14:textId="77777777" w:rsidR="00083A2B" w:rsidRDefault="00083A2B">
            <w:pPr>
              <w:pStyle w:val="TableStyle"/>
              <w:jc w:val="center"/>
            </w:pPr>
          </w:p>
        </w:tc>
        <w:tc>
          <w:tcPr>
            <w:tcW w:w="283" w:type="dxa"/>
          </w:tcPr>
          <w:p w14:paraId="7286A2F6" w14:textId="77777777" w:rsidR="00083A2B" w:rsidRDefault="00083A2B">
            <w:pPr>
              <w:pStyle w:val="TableStyle"/>
              <w:jc w:val="center"/>
            </w:pPr>
          </w:p>
        </w:tc>
        <w:tc>
          <w:tcPr>
            <w:tcW w:w="283" w:type="dxa"/>
          </w:tcPr>
          <w:p w14:paraId="32269C72" w14:textId="77777777" w:rsidR="00083A2B" w:rsidRDefault="00083A2B">
            <w:pPr>
              <w:pStyle w:val="TableStyle"/>
              <w:jc w:val="center"/>
            </w:pPr>
          </w:p>
        </w:tc>
        <w:tc>
          <w:tcPr>
            <w:tcW w:w="283" w:type="dxa"/>
          </w:tcPr>
          <w:p w14:paraId="0E4C9C9B" w14:textId="77777777" w:rsidR="00083A2B" w:rsidRDefault="007C4FE9">
            <w:pPr>
              <w:pStyle w:val="TableStyle"/>
              <w:jc w:val="center"/>
            </w:pPr>
            <w:r>
              <w:rPr>
                <w:noProof/>
              </w:rPr>
              <w:t>1</w:t>
            </w:r>
          </w:p>
        </w:tc>
        <w:tc>
          <w:tcPr>
            <w:tcW w:w="283" w:type="dxa"/>
          </w:tcPr>
          <w:p w14:paraId="2C209BF5" w14:textId="77777777" w:rsidR="00083A2B" w:rsidRDefault="00083A2B">
            <w:pPr>
              <w:pStyle w:val="TableStyle"/>
              <w:jc w:val="center"/>
            </w:pPr>
          </w:p>
        </w:tc>
        <w:tc>
          <w:tcPr>
            <w:tcW w:w="283" w:type="dxa"/>
          </w:tcPr>
          <w:p w14:paraId="7A0BE1F0" w14:textId="77777777" w:rsidR="00083A2B" w:rsidRDefault="00083A2B">
            <w:pPr>
              <w:pStyle w:val="TableStyle"/>
              <w:jc w:val="center"/>
            </w:pPr>
          </w:p>
        </w:tc>
        <w:tc>
          <w:tcPr>
            <w:tcW w:w="1945" w:type="dxa"/>
          </w:tcPr>
          <w:p w14:paraId="34E7AF85" w14:textId="77777777" w:rsidR="00083A2B" w:rsidRDefault="007C4FE9">
            <w:pPr>
              <w:pStyle w:val="TableStyle"/>
            </w:pPr>
            <w:r>
              <w:rPr>
                <w:noProof/>
              </w:rPr>
              <w:t>Period Register on State Indicator (Settlement Period 24)</w:t>
            </w:r>
          </w:p>
        </w:tc>
      </w:tr>
      <w:tr w:rsidR="00083A2B" w14:paraId="09E624F2" w14:textId="77777777">
        <w:trPr>
          <w:cantSplit/>
        </w:trPr>
        <w:tc>
          <w:tcPr>
            <w:tcW w:w="624" w:type="dxa"/>
          </w:tcPr>
          <w:p w14:paraId="7AAFE03C" w14:textId="77777777" w:rsidR="00083A2B" w:rsidRDefault="00083A2B">
            <w:pPr>
              <w:pStyle w:val="TableStyle"/>
              <w:jc w:val="center"/>
            </w:pPr>
          </w:p>
        </w:tc>
        <w:tc>
          <w:tcPr>
            <w:tcW w:w="2035" w:type="dxa"/>
          </w:tcPr>
          <w:p w14:paraId="483A5828" w14:textId="77777777" w:rsidR="00083A2B" w:rsidRDefault="00083A2B">
            <w:pPr>
              <w:pStyle w:val="TableStyle"/>
            </w:pPr>
          </w:p>
        </w:tc>
        <w:tc>
          <w:tcPr>
            <w:tcW w:w="595" w:type="dxa"/>
          </w:tcPr>
          <w:p w14:paraId="0154C1D7" w14:textId="77777777" w:rsidR="00083A2B" w:rsidRDefault="00083A2B">
            <w:pPr>
              <w:pStyle w:val="TableStyle"/>
            </w:pPr>
          </w:p>
        </w:tc>
        <w:tc>
          <w:tcPr>
            <w:tcW w:w="1570" w:type="dxa"/>
          </w:tcPr>
          <w:p w14:paraId="2B9CF746" w14:textId="77777777" w:rsidR="00083A2B" w:rsidRDefault="00083A2B">
            <w:pPr>
              <w:pStyle w:val="TableStyle"/>
            </w:pPr>
          </w:p>
        </w:tc>
        <w:tc>
          <w:tcPr>
            <w:tcW w:w="283" w:type="dxa"/>
          </w:tcPr>
          <w:p w14:paraId="3FC70BAD" w14:textId="77777777" w:rsidR="00083A2B" w:rsidRDefault="00083A2B">
            <w:pPr>
              <w:pStyle w:val="TableStyle"/>
              <w:jc w:val="center"/>
            </w:pPr>
          </w:p>
        </w:tc>
        <w:tc>
          <w:tcPr>
            <w:tcW w:w="283" w:type="dxa"/>
          </w:tcPr>
          <w:p w14:paraId="5217C99F" w14:textId="77777777" w:rsidR="00083A2B" w:rsidRDefault="00083A2B">
            <w:pPr>
              <w:pStyle w:val="TableStyle"/>
              <w:jc w:val="center"/>
            </w:pPr>
          </w:p>
        </w:tc>
        <w:tc>
          <w:tcPr>
            <w:tcW w:w="283" w:type="dxa"/>
          </w:tcPr>
          <w:p w14:paraId="759EABC8" w14:textId="77777777" w:rsidR="00083A2B" w:rsidRDefault="00083A2B">
            <w:pPr>
              <w:pStyle w:val="TableStyle"/>
              <w:jc w:val="center"/>
            </w:pPr>
          </w:p>
        </w:tc>
        <w:tc>
          <w:tcPr>
            <w:tcW w:w="283" w:type="dxa"/>
          </w:tcPr>
          <w:p w14:paraId="6330FB62" w14:textId="77777777" w:rsidR="00083A2B" w:rsidRDefault="00083A2B">
            <w:pPr>
              <w:pStyle w:val="TableStyle"/>
              <w:jc w:val="center"/>
            </w:pPr>
          </w:p>
        </w:tc>
        <w:tc>
          <w:tcPr>
            <w:tcW w:w="283" w:type="dxa"/>
          </w:tcPr>
          <w:p w14:paraId="6928D5CF" w14:textId="77777777" w:rsidR="00083A2B" w:rsidRDefault="00083A2B">
            <w:pPr>
              <w:pStyle w:val="TableStyle"/>
              <w:jc w:val="center"/>
            </w:pPr>
          </w:p>
        </w:tc>
        <w:tc>
          <w:tcPr>
            <w:tcW w:w="283" w:type="dxa"/>
          </w:tcPr>
          <w:p w14:paraId="5E9F6606" w14:textId="77777777" w:rsidR="00083A2B" w:rsidRDefault="007C4FE9">
            <w:pPr>
              <w:pStyle w:val="TableStyle"/>
              <w:jc w:val="center"/>
            </w:pPr>
            <w:r>
              <w:rPr>
                <w:noProof/>
              </w:rPr>
              <w:t>1</w:t>
            </w:r>
          </w:p>
        </w:tc>
        <w:tc>
          <w:tcPr>
            <w:tcW w:w="283" w:type="dxa"/>
          </w:tcPr>
          <w:p w14:paraId="2419EFBD" w14:textId="77777777" w:rsidR="00083A2B" w:rsidRDefault="00083A2B">
            <w:pPr>
              <w:pStyle w:val="TableStyle"/>
              <w:jc w:val="center"/>
            </w:pPr>
          </w:p>
        </w:tc>
        <w:tc>
          <w:tcPr>
            <w:tcW w:w="283" w:type="dxa"/>
          </w:tcPr>
          <w:p w14:paraId="120EED4B" w14:textId="77777777" w:rsidR="00083A2B" w:rsidRDefault="00083A2B">
            <w:pPr>
              <w:pStyle w:val="TableStyle"/>
              <w:jc w:val="center"/>
            </w:pPr>
          </w:p>
        </w:tc>
        <w:tc>
          <w:tcPr>
            <w:tcW w:w="1945" w:type="dxa"/>
          </w:tcPr>
          <w:p w14:paraId="61B22299" w14:textId="77777777" w:rsidR="00083A2B" w:rsidRDefault="007C4FE9">
            <w:pPr>
              <w:pStyle w:val="TableStyle"/>
            </w:pPr>
            <w:r>
              <w:rPr>
                <w:noProof/>
              </w:rPr>
              <w:t>Period Profile Coefficient Value (Settlement Period 25)</w:t>
            </w:r>
          </w:p>
        </w:tc>
      </w:tr>
      <w:tr w:rsidR="00083A2B" w14:paraId="20BFEE06" w14:textId="77777777">
        <w:trPr>
          <w:cantSplit/>
        </w:trPr>
        <w:tc>
          <w:tcPr>
            <w:tcW w:w="624" w:type="dxa"/>
          </w:tcPr>
          <w:p w14:paraId="5D2417D4" w14:textId="77777777" w:rsidR="00083A2B" w:rsidRDefault="00083A2B">
            <w:pPr>
              <w:pStyle w:val="TableStyle"/>
              <w:jc w:val="center"/>
            </w:pPr>
          </w:p>
        </w:tc>
        <w:tc>
          <w:tcPr>
            <w:tcW w:w="2035" w:type="dxa"/>
          </w:tcPr>
          <w:p w14:paraId="4CB2F788" w14:textId="77777777" w:rsidR="00083A2B" w:rsidRDefault="00083A2B">
            <w:pPr>
              <w:pStyle w:val="TableStyle"/>
            </w:pPr>
          </w:p>
        </w:tc>
        <w:tc>
          <w:tcPr>
            <w:tcW w:w="595" w:type="dxa"/>
          </w:tcPr>
          <w:p w14:paraId="08CEFC3E" w14:textId="77777777" w:rsidR="00083A2B" w:rsidRDefault="00083A2B">
            <w:pPr>
              <w:pStyle w:val="TableStyle"/>
            </w:pPr>
          </w:p>
        </w:tc>
        <w:tc>
          <w:tcPr>
            <w:tcW w:w="1570" w:type="dxa"/>
          </w:tcPr>
          <w:p w14:paraId="07AF9637" w14:textId="77777777" w:rsidR="00083A2B" w:rsidRDefault="00083A2B">
            <w:pPr>
              <w:pStyle w:val="TableStyle"/>
            </w:pPr>
          </w:p>
        </w:tc>
        <w:tc>
          <w:tcPr>
            <w:tcW w:w="283" w:type="dxa"/>
          </w:tcPr>
          <w:p w14:paraId="76227E97" w14:textId="77777777" w:rsidR="00083A2B" w:rsidRDefault="00083A2B">
            <w:pPr>
              <w:pStyle w:val="TableStyle"/>
              <w:jc w:val="center"/>
            </w:pPr>
          </w:p>
        </w:tc>
        <w:tc>
          <w:tcPr>
            <w:tcW w:w="283" w:type="dxa"/>
          </w:tcPr>
          <w:p w14:paraId="245F530E" w14:textId="77777777" w:rsidR="00083A2B" w:rsidRDefault="00083A2B">
            <w:pPr>
              <w:pStyle w:val="TableStyle"/>
              <w:jc w:val="center"/>
            </w:pPr>
          </w:p>
        </w:tc>
        <w:tc>
          <w:tcPr>
            <w:tcW w:w="283" w:type="dxa"/>
          </w:tcPr>
          <w:p w14:paraId="7801FEA6" w14:textId="77777777" w:rsidR="00083A2B" w:rsidRDefault="00083A2B">
            <w:pPr>
              <w:pStyle w:val="TableStyle"/>
              <w:jc w:val="center"/>
            </w:pPr>
          </w:p>
        </w:tc>
        <w:tc>
          <w:tcPr>
            <w:tcW w:w="283" w:type="dxa"/>
          </w:tcPr>
          <w:p w14:paraId="7F9319D7" w14:textId="77777777" w:rsidR="00083A2B" w:rsidRDefault="00083A2B">
            <w:pPr>
              <w:pStyle w:val="TableStyle"/>
              <w:jc w:val="center"/>
            </w:pPr>
          </w:p>
        </w:tc>
        <w:tc>
          <w:tcPr>
            <w:tcW w:w="283" w:type="dxa"/>
          </w:tcPr>
          <w:p w14:paraId="495350E7" w14:textId="77777777" w:rsidR="00083A2B" w:rsidRDefault="00083A2B">
            <w:pPr>
              <w:pStyle w:val="TableStyle"/>
              <w:jc w:val="center"/>
            </w:pPr>
          </w:p>
        </w:tc>
        <w:tc>
          <w:tcPr>
            <w:tcW w:w="283" w:type="dxa"/>
          </w:tcPr>
          <w:p w14:paraId="1C539B3E" w14:textId="77777777" w:rsidR="00083A2B" w:rsidRDefault="007C4FE9">
            <w:pPr>
              <w:pStyle w:val="TableStyle"/>
              <w:jc w:val="center"/>
            </w:pPr>
            <w:r>
              <w:rPr>
                <w:noProof/>
              </w:rPr>
              <w:t>1</w:t>
            </w:r>
          </w:p>
        </w:tc>
        <w:tc>
          <w:tcPr>
            <w:tcW w:w="283" w:type="dxa"/>
          </w:tcPr>
          <w:p w14:paraId="4E774D86" w14:textId="77777777" w:rsidR="00083A2B" w:rsidRDefault="00083A2B">
            <w:pPr>
              <w:pStyle w:val="TableStyle"/>
              <w:jc w:val="center"/>
            </w:pPr>
          </w:p>
        </w:tc>
        <w:tc>
          <w:tcPr>
            <w:tcW w:w="283" w:type="dxa"/>
          </w:tcPr>
          <w:p w14:paraId="51E5E9C4" w14:textId="77777777" w:rsidR="00083A2B" w:rsidRDefault="00083A2B">
            <w:pPr>
              <w:pStyle w:val="TableStyle"/>
              <w:jc w:val="center"/>
            </w:pPr>
          </w:p>
        </w:tc>
        <w:tc>
          <w:tcPr>
            <w:tcW w:w="1945" w:type="dxa"/>
          </w:tcPr>
          <w:p w14:paraId="7C45E71B" w14:textId="77777777" w:rsidR="00083A2B" w:rsidRDefault="007C4FE9">
            <w:pPr>
              <w:pStyle w:val="TableStyle"/>
            </w:pPr>
            <w:r>
              <w:rPr>
                <w:noProof/>
              </w:rPr>
              <w:t>Period Register on State Indicator (Settlement Period 25)</w:t>
            </w:r>
          </w:p>
        </w:tc>
      </w:tr>
      <w:tr w:rsidR="00083A2B" w14:paraId="405224AE" w14:textId="77777777">
        <w:trPr>
          <w:cantSplit/>
        </w:trPr>
        <w:tc>
          <w:tcPr>
            <w:tcW w:w="624" w:type="dxa"/>
          </w:tcPr>
          <w:p w14:paraId="7E1B0F5A" w14:textId="77777777" w:rsidR="00083A2B" w:rsidRDefault="00083A2B">
            <w:pPr>
              <w:pStyle w:val="TableStyle"/>
              <w:jc w:val="center"/>
            </w:pPr>
          </w:p>
        </w:tc>
        <w:tc>
          <w:tcPr>
            <w:tcW w:w="2035" w:type="dxa"/>
          </w:tcPr>
          <w:p w14:paraId="6F28F238" w14:textId="77777777" w:rsidR="00083A2B" w:rsidRDefault="00083A2B">
            <w:pPr>
              <w:pStyle w:val="TableStyle"/>
            </w:pPr>
          </w:p>
        </w:tc>
        <w:tc>
          <w:tcPr>
            <w:tcW w:w="595" w:type="dxa"/>
          </w:tcPr>
          <w:p w14:paraId="10E1385F" w14:textId="77777777" w:rsidR="00083A2B" w:rsidRDefault="00083A2B">
            <w:pPr>
              <w:pStyle w:val="TableStyle"/>
            </w:pPr>
          </w:p>
        </w:tc>
        <w:tc>
          <w:tcPr>
            <w:tcW w:w="1570" w:type="dxa"/>
          </w:tcPr>
          <w:p w14:paraId="2B3C48E3" w14:textId="77777777" w:rsidR="00083A2B" w:rsidRDefault="00083A2B">
            <w:pPr>
              <w:pStyle w:val="TableStyle"/>
            </w:pPr>
          </w:p>
        </w:tc>
        <w:tc>
          <w:tcPr>
            <w:tcW w:w="283" w:type="dxa"/>
          </w:tcPr>
          <w:p w14:paraId="42C50508" w14:textId="77777777" w:rsidR="00083A2B" w:rsidRDefault="00083A2B">
            <w:pPr>
              <w:pStyle w:val="TableStyle"/>
              <w:jc w:val="center"/>
            </w:pPr>
          </w:p>
        </w:tc>
        <w:tc>
          <w:tcPr>
            <w:tcW w:w="283" w:type="dxa"/>
          </w:tcPr>
          <w:p w14:paraId="1B5ED235" w14:textId="77777777" w:rsidR="00083A2B" w:rsidRDefault="00083A2B">
            <w:pPr>
              <w:pStyle w:val="TableStyle"/>
              <w:jc w:val="center"/>
            </w:pPr>
          </w:p>
        </w:tc>
        <w:tc>
          <w:tcPr>
            <w:tcW w:w="283" w:type="dxa"/>
          </w:tcPr>
          <w:p w14:paraId="1FB30DFA" w14:textId="77777777" w:rsidR="00083A2B" w:rsidRDefault="00083A2B">
            <w:pPr>
              <w:pStyle w:val="TableStyle"/>
              <w:jc w:val="center"/>
            </w:pPr>
          </w:p>
        </w:tc>
        <w:tc>
          <w:tcPr>
            <w:tcW w:w="283" w:type="dxa"/>
          </w:tcPr>
          <w:p w14:paraId="332BF7AD" w14:textId="77777777" w:rsidR="00083A2B" w:rsidRDefault="00083A2B">
            <w:pPr>
              <w:pStyle w:val="TableStyle"/>
              <w:jc w:val="center"/>
            </w:pPr>
          </w:p>
        </w:tc>
        <w:tc>
          <w:tcPr>
            <w:tcW w:w="283" w:type="dxa"/>
          </w:tcPr>
          <w:p w14:paraId="38C9891B" w14:textId="77777777" w:rsidR="00083A2B" w:rsidRDefault="00083A2B">
            <w:pPr>
              <w:pStyle w:val="TableStyle"/>
              <w:jc w:val="center"/>
            </w:pPr>
          </w:p>
        </w:tc>
        <w:tc>
          <w:tcPr>
            <w:tcW w:w="283" w:type="dxa"/>
          </w:tcPr>
          <w:p w14:paraId="269DA1CF" w14:textId="77777777" w:rsidR="00083A2B" w:rsidRDefault="007C4FE9">
            <w:pPr>
              <w:pStyle w:val="TableStyle"/>
              <w:jc w:val="center"/>
            </w:pPr>
            <w:r>
              <w:rPr>
                <w:noProof/>
              </w:rPr>
              <w:t>1</w:t>
            </w:r>
          </w:p>
        </w:tc>
        <w:tc>
          <w:tcPr>
            <w:tcW w:w="283" w:type="dxa"/>
          </w:tcPr>
          <w:p w14:paraId="0855433E" w14:textId="77777777" w:rsidR="00083A2B" w:rsidRDefault="00083A2B">
            <w:pPr>
              <w:pStyle w:val="TableStyle"/>
              <w:jc w:val="center"/>
            </w:pPr>
          </w:p>
        </w:tc>
        <w:tc>
          <w:tcPr>
            <w:tcW w:w="283" w:type="dxa"/>
          </w:tcPr>
          <w:p w14:paraId="4A01481C" w14:textId="77777777" w:rsidR="00083A2B" w:rsidRDefault="00083A2B">
            <w:pPr>
              <w:pStyle w:val="TableStyle"/>
              <w:jc w:val="center"/>
            </w:pPr>
          </w:p>
        </w:tc>
        <w:tc>
          <w:tcPr>
            <w:tcW w:w="1945" w:type="dxa"/>
          </w:tcPr>
          <w:p w14:paraId="2E3848EB" w14:textId="77777777" w:rsidR="00083A2B" w:rsidRDefault="007C4FE9">
            <w:pPr>
              <w:pStyle w:val="TableStyle"/>
            </w:pPr>
            <w:r>
              <w:rPr>
                <w:noProof/>
              </w:rPr>
              <w:t>Period Profile Coefficient Value (Settlement Period 26)</w:t>
            </w:r>
          </w:p>
        </w:tc>
      </w:tr>
      <w:tr w:rsidR="00083A2B" w14:paraId="46A4856F" w14:textId="77777777">
        <w:trPr>
          <w:cantSplit/>
        </w:trPr>
        <w:tc>
          <w:tcPr>
            <w:tcW w:w="624" w:type="dxa"/>
          </w:tcPr>
          <w:p w14:paraId="2A5601BA" w14:textId="77777777" w:rsidR="00083A2B" w:rsidRDefault="00083A2B">
            <w:pPr>
              <w:pStyle w:val="TableStyle"/>
              <w:jc w:val="center"/>
            </w:pPr>
          </w:p>
        </w:tc>
        <w:tc>
          <w:tcPr>
            <w:tcW w:w="2035" w:type="dxa"/>
          </w:tcPr>
          <w:p w14:paraId="408D003B" w14:textId="77777777" w:rsidR="00083A2B" w:rsidRDefault="00083A2B">
            <w:pPr>
              <w:pStyle w:val="TableStyle"/>
            </w:pPr>
          </w:p>
        </w:tc>
        <w:tc>
          <w:tcPr>
            <w:tcW w:w="595" w:type="dxa"/>
          </w:tcPr>
          <w:p w14:paraId="7C4EB218" w14:textId="77777777" w:rsidR="00083A2B" w:rsidRDefault="00083A2B">
            <w:pPr>
              <w:pStyle w:val="TableStyle"/>
            </w:pPr>
          </w:p>
        </w:tc>
        <w:tc>
          <w:tcPr>
            <w:tcW w:w="1570" w:type="dxa"/>
          </w:tcPr>
          <w:p w14:paraId="72133AAD" w14:textId="77777777" w:rsidR="00083A2B" w:rsidRDefault="00083A2B">
            <w:pPr>
              <w:pStyle w:val="TableStyle"/>
            </w:pPr>
          </w:p>
        </w:tc>
        <w:tc>
          <w:tcPr>
            <w:tcW w:w="283" w:type="dxa"/>
          </w:tcPr>
          <w:p w14:paraId="66BEF7B4" w14:textId="77777777" w:rsidR="00083A2B" w:rsidRDefault="00083A2B">
            <w:pPr>
              <w:pStyle w:val="TableStyle"/>
              <w:jc w:val="center"/>
            </w:pPr>
          </w:p>
        </w:tc>
        <w:tc>
          <w:tcPr>
            <w:tcW w:w="283" w:type="dxa"/>
          </w:tcPr>
          <w:p w14:paraId="4731B425" w14:textId="77777777" w:rsidR="00083A2B" w:rsidRDefault="00083A2B">
            <w:pPr>
              <w:pStyle w:val="TableStyle"/>
              <w:jc w:val="center"/>
            </w:pPr>
          </w:p>
        </w:tc>
        <w:tc>
          <w:tcPr>
            <w:tcW w:w="283" w:type="dxa"/>
          </w:tcPr>
          <w:p w14:paraId="58D8BDAA" w14:textId="77777777" w:rsidR="00083A2B" w:rsidRDefault="00083A2B">
            <w:pPr>
              <w:pStyle w:val="TableStyle"/>
              <w:jc w:val="center"/>
            </w:pPr>
          </w:p>
        </w:tc>
        <w:tc>
          <w:tcPr>
            <w:tcW w:w="283" w:type="dxa"/>
          </w:tcPr>
          <w:p w14:paraId="0DF114E1" w14:textId="77777777" w:rsidR="00083A2B" w:rsidRDefault="00083A2B">
            <w:pPr>
              <w:pStyle w:val="TableStyle"/>
              <w:jc w:val="center"/>
            </w:pPr>
          </w:p>
        </w:tc>
        <w:tc>
          <w:tcPr>
            <w:tcW w:w="283" w:type="dxa"/>
          </w:tcPr>
          <w:p w14:paraId="74BAA159" w14:textId="77777777" w:rsidR="00083A2B" w:rsidRDefault="00083A2B">
            <w:pPr>
              <w:pStyle w:val="TableStyle"/>
              <w:jc w:val="center"/>
            </w:pPr>
          </w:p>
        </w:tc>
        <w:tc>
          <w:tcPr>
            <w:tcW w:w="283" w:type="dxa"/>
          </w:tcPr>
          <w:p w14:paraId="36CCDA94" w14:textId="77777777" w:rsidR="00083A2B" w:rsidRDefault="007C4FE9">
            <w:pPr>
              <w:pStyle w:val="TableStyle"/>
              <w:jc w:val="center"/>
            </w:pPr>
            <w:r>
              <w:rPr>
                <w:noProof/>
              </w:rPr>
              <w:t>1</w:t>
            </w:r>
          </w:p>
        </w:tc>
        <w:tc>
          <w:tcPr>
            <w:tcW w:w="283" w:type="dxa"/>
          </w:tcPr>
          <w:p w14:paraId="6BEA345B" w14:textId="77777777" w:rsidR="00083A2B" w:rsidRDefault="00083A2B">
            <w:pPr>
              <w:pStyle w:val="TableStyle"/>
              <w:jc w:val="center"/>
            </w:pPr>
          </w:p>
        </w:tc>
        <w:tc>
          <w:tcPr>
            <w:tcW w:w="283" w:type="dxa"/>
          </w:tcPr>
          <w:p w14:paraId="12E78A09" w14:textId="77777777" w:rsidR="00083A2B" w:rsidRDefault="00083A2B">
            <w:pPr>
              <w:pStyle w:val="TableStyle"/>
              <w:jc w:val="center"/>
            </w:pPr>
          </w:p>
        </w:tc>
        <w:tc>
          <w:tcPr>
            <w:tcW w:w="1945" w:type="dxa"/>
          </w:tcPr>
          <w:p w14:paraId="57A7423A" w14:textId="77777777" w:rsidR="00083A2B" w:rsidRDefault="007C4FE9">
            <w:pPr>
              <w:pStyle w:val="TableStyle"/>
            </w:pPr>
            <w:r>
              <w:rPr>
                <w:noProof/>
              </w:rPr>
              <w:t>Period Register on State Indicator (Settlement Period 26)</w:t>
            </w:r>
          </w:p>
        </w:tc>
      </w:tr>
      <w:tr w:rsidR="00083A2B" w14:paraId="1360011A" w14:textId="77777777">
        <w:trPr>
          <w:cantSplit/>
        </w:trPr>
        <w:tc>
          <w:tcPr>
            <w:tcW w:w="624" w:type="dxa"/>
          </w:tcPr>
          <w:p w14:paraId="309FCF6A" w14:textId="77777777" w:rsidR="00083A2B" w:rsidRDefault="00083A2B">
            <w:pPr>
              <w:pStyle w:val="TableStyle"/>
              <w:jc w:val="center"/>
            </w:pPr>
          </w:p>
        </w:tc>
        <w:tc>
          <w:tcPr>
            <w:tcW w:w="2035" w:type="dxa"/>
          </w:tcPr>
          <w:p w14:paraId="7DE4D20C" w14:textId="77777777" w:rsidR="00083A2B" w:rsidRDefault="00083A2B">
            <w:pPr>
              <w:pStyle w:val="TableStyle"/>
            </w:pPr>
          </w:p>
        </w:tc>
        <w:tc>
          <w:tcPr>
            <w:tcW w:w="595" w:type="dxa"/>
          </w:tcPr>
          <w:p w14:paraId="4E5B0D92" w14:textId="77777777" w:rsidR="00083A2B" w:rsidRDefault="00083A2B">
            <w:pPr>
              <w:pStyle w:val="TableStyle"/>
            </w:pPr>
          </w:p>
        </w:tc>
        <w:tc>
          <w:tcPr>
            <w:tcW w:w="1570" w:type="dxa"/>
          </w:tcPr>
          <w:p w14:paraId="16247395" w14:textId="77777777" w:rsidR="00083A2B" w:rsidRDefault="00083A2B">
            <w:pPr>
              <w:pStyle w:val="TableStyle"/>
            </w:pPr>
          </w:p>
        </w:tc>
        <w:tc>
          <w:tcPr>
            <w:tcW w:w="283" w:type="dxa"/>
          </w:tcPr>
          <w:p w14:paraId="0F72D0EE" w14:textId="77777777" w:rsidR="00083A2B" w:rsidRDefault="00083A2B">
            <w:pPr>
              <w:pStyle w:val="TableStyle"/>
              <w:jc w:val="center"/>
            </w:pPr>
          </w:p>
        </w:tc>
        <w:tc>
          <w:tcPr>
            <w:tcW w:w="283" w:type="dxa"/>
          </w:tcPr>
          <w:p w14:paraId="42C5FDF9" w14:textId="77777777" w:rsidR="00083A2B" w:rsidRDefault="00083A2B">
            <w:pPr>
              <w:pStyle w:val="TableStyle"/>
              <w:jc w:val="center"/>
            </w:pPr>
          </w:p>
        </w:tc>
        <w:tc>
          <w:tcPr>
            <w:tcW w:w="283" w:type="dxa"/>
          </w:tcPr>
          <w:p w14:paraId="40AD062F" w14:textId="77777777" w:rsidR="00083A2B" w:rsidRDefault="00083A2B">
            <w:pPr>
              <w:pStyle w:val="TableStyle"/>
              <w:jc w:val="center"/>
            </w:pPr>
          </w:p>
        </w:tc>
        <w:tc>
          <w:tcPr>
            <w:tcW w:w="283" w:type="dxa"/>
          </w:tcPr>
          <w:p w14:paraId="48D312EA" w14:textId="77777777" w:rsidR="00083A2B" w:rsidRDefault="00083A2B">
            <w:pPr>
              <w:pStyle w:val="TableStyle"/>
              <w:jc w:val="center"/>
            </w:pPr>
          </w:p>
        </w:tc>
        <w:tc>
          <w:tcPr>
            <w:tcW w:w="283" w:type="dxa"/>
          </w:tcPr>
          <w:p w14:paraId="64896CAE" w14:textId="77777777" w:rsidR="00083A2B" w:rsidRDefault="00083A2B">
            <w:pPr>
              <w:pStyle w:val="TableStyle"/>
              <w:jc w:val="center"/>
            </w:pPr>
          </w:p>
        </w:tc>
        <w:tc>
          <w:tcPr>
            <w:tcW w:w="283" w:type="dxa"/>
          </w:tcPr>
          <w:p w14:paraId="071B289B" w14:textId="77777777" w:rsidR="00083A2B" w:rsidRDefault="007C4FE9">
            <w:pPr>
              <w:pStyle w:val="TableStyle"/>
              <w:jc w:val="center"/>
            </w:pPr>
            <w:r>
              <w:rPr>
                <w:noProof/>
              </w:rPr>
              <w:t>1</w:t>
            </w:r>
          </w:p>
        </w:tc>
        <w:tc>
          <w:tcPr>
            <w:tcW w:w="283" w:type="dxa"/>
          </w:tcPr>
          <w:p w14:paraId="37F16A2C" w14:textId="77777777" w:rsidR="00083A2B" w:rsidRDefault="00083A2B">
            <w:pPr>
              <w:pStyle w:val="TableStyle"/>
              <w:jc w:val="center"/>
            </w:pPr>
          </w:p>
        </w:tc>
        <w:tc>
          <w:tcPr>
            <w:tcW w:w="283" w:type="dxa"/>
          </w:tcPr>
          <w:p w14:paraId="4382E5BD" w14:textId="77777777" w:rsidR="00083A2B" w:rsidRDefault="00083A2B">
            <w:pPr>
              <w:pStyle w:val="TableStyle"/>
              <w:jc w:val="center"/>
            </w:pPr>
          </w:p>
        </w:tc>
        <w:tc>
          <w:tcPr>
            <w:tcW w:w="1945" w:type="dxa"/>
          </w:tcPr>
          <w:p w14:paraId="0FB44FA4" w14:textId="77777777" w:rsidR="00083A2B" w:rsidRDefault="007C4FE9">
            <w:pPr>
              <w:pStyle w:val="TableStyle"/>
            </w:pPr>
            <w:r>
              <w:rPr>
                <w:noProof/>
              </w:rPr>
              <w:t>Period Profile Coefficient Value (Settlement Period 27)</w:t>
            </w:r>
          </w:p>
        </w:tc>
      </w:tr>
      <w:tr w:rsidR="00083A2B" w14:paraId="5637BA72" w14:textId="77777777">
        <w:trPr>
          <w:cantSplit/>
        </w:trPr>
        <w:tc>
          <w:tcPr>
            <w:tcW w:w="624" w:type="dxa"/>
          </w:tcPr>
          <w:p w14:paraId="6516F099" w14:textId="77777777" w:rsidR="00083A2B" w:rsidRDefault="00083A2B">
            <w:pPr>
              <w:pStyle w:val="TableStyle"/>
              <w:jc w:val="center"/>
            </w:pPr>
          </w:p>
        </w:tc>
        <w:tc>
          <w:tcPr>
            <w:tcW w:w="2035" w:type="dxa"/>
          </w:tcPr>
          <w:p w14:paraId="3C191997" w14:textId="77777777" w:rsidR="00083A2B" w:rsidRDefault="00083A2B">
            <w:pPr>
              <w:pStyle w:val="TableStyle"/>
            </w:pPr>
          </w:p>
        </w:tc>
        <w:tc>
          <w:tcPr>
            <w:tcW w:w="595" w:type="dxa"/>
          </w:tcPr>
          <w:p w14:paraId="29F780EF" w14:textId="77777777" w:rsidR="00083A2B" w:rsidRDefault="00083A2B">
            <w:pPr>
              <w:pStyle w:val="TableStyle"/>
            </w:pPr>
          </w:p>
        </w:tc>
        <w:tc>
          <w:tcPr>
            <w:tcW w:w="1570" w:type="dxa"/>
          </w:tcPr>
          <w:p w14:paraId="171A2AD1" w14:textId="77777777" w:rsidR="00083A2B" w:rsidRDefault="00083A2B">
            <w:pPr>
              <w:pStyle w:val="TableStyle"/>
            </w:pPr>
          </w:p>
        </w:tc>
        <w:tc>
          <w:tcPr>
            <w:tcW w:w="283" w:type="dxa"/>
          </w:tcPr>
          <w:p w14:paraId="61E94D2B" w14:textId="77777777" w:rsidR="00083A2B" w:rsidRDefault="00083A2B">
            <w:pPr>
              <w:pStyle w:val="TableStyle"/>
              <w:jc w:val="center"/>
            </w:pPr>
          </w:p>
        </w:tc>
        <w:tc>
          <w:tcPr>
            <w:tcW w:w="283" w:type="dxa"/>
          </w:tcPr>
          <w:p w14:paraId="4E426222" w14:textId="77777777" w:rsidR="00083A2B" w:rsidRDefault="00083A2B">
            <w:pPr>
              <w:pStyle w:val="TableStyle"/>
              <w:jc w:val="center"/>
            </w:pPr>
          </w:p>
        </w:tc>
        <w:tc>
          <w:tcPr>
            <w:tcW w:w="283" w:type="dxa"/>
          </w:tcPr>
          <w:p w14:paraId="63BB8153" w14:textId="77777777" w:rsidR="00083A2B" w:rsidRDefault="00083A2B">
            <w:pPr>
              <w:pStyle w:val="TableStyle"/>
              <w:jc w:val="center"/>
            </w:pPr>
          </w:p>
        </w:tc>
        <w:tc>
          <w:tcPr>
            <w:tcW w:w="283" w:type="dxa"/>
          </w:tcPr>
          <w:p w14:paraId="2B5D383A" w14:textId="77777777" w:rsidR="00083A2B" w:rsidRDefault="00083A2B">
            <w:pPr>
              <w:pStyle w:val="TableStyle"/>
              <w:jc w:val="center"/>
            </w:pPr>
          </w:p>
        </w:tc>
        <w:tc>
          <w:tcPr>
            <w:tcW w:w="283" w:type="dxa"/>
          </w:tcPr>
          <w:p w14:paraId="3242D234" w14:textId="77777777" w:rsidR="00083A2B" w:rsidRDefault="00083A2B">
            <w:pPr>
              <w:pStyle w:val="TableStyle"/>
              <w:jc w:val="center"/>
            </w:pPr>
          </w:p>
        </w:tc>
        <w:tc>
          <w:tcPr>
            <w:tcW w:w="283" w:type="dxa"/>
          </w:tcPr>
          <w:p w14:paraId="4886D328" w14:textId="77777777" w:rsidR="00083A2B" w:rsidRDefault="007C4FE9">
            <w:pPr>
              <w:pStyle w:val="TableStyle"/>
              <w:jc w:val="center"/>
            </w:pPr>
            <w:r>
              <w:rPr>
                <w:noProof/>
              </w:rPr>
              <w:t>1</w:t>
            </w:r>
          </w:p>
        </w:tc>
        <w:tc>
          <w:tcPr>
            <w:tcW w:w="283" w:type="dxa"/>
          </w:tcPr>
          <w:p w14:paraId="775F7D32" w14:textId="77777777" w:rsidR="00083A2B" w:rsidRDefault="00083A2B">
            <w:pPr>
              <w:pStyle w:val="TableStyle"/>
              <w:jc w:val="center"/>
            </w:pPr>
          </w:p>
        </w:tc>
        <w:tc>
          <w:tcPr>
            <w:tcW w:w="283" w:type="dxa"/>
          </w:tcPr>
          <w:p w14:paraId="2552D4F0" w14:textId="77777777" w:rsidR="00083A2B" w:rsidRDefault="00083A2B">
            <w:pPr>
              <w:pStyle w:val="TableStyle"/>
              <w:jc w:val="center"/>
            </w:pPr>
          </w:p>
        </w:tc>
        <w:tc>
          <w:tcPr>
            <w:tcW w:w="1945" w:type="dxa"/>
          </w:tcPr>
          <w:p w14:paraId="75BFB2B5" w14:textId="77777777" w:rsidR="00083A2B" w:rsidRDefault="007C4FE9">
            <w:pPr>
              <w:pStyle w:val="TableStyle"/>
            </w:pPr>
            <w:r>
              <w:rPr>
                <w:noProof/>
              </w:rPr>
              <w:t>Period Register on State Indicator (Settlement Period 27)</w:t>
            </w:r>
          </w:p>
        </w:tc>
      </w:tr>
      <w:tr w:rsidR="00083A2B" w14:paraId="79D00930" w14:textId="77777777">
        <w:trPr>
          <w:cantSplit/>
        </w:trPr>
        <w:tc>
          <w:tcPr>
            <w:tcW w:w="624" w:type="dxa"/>
          </w:tcPr>
          <w:p w14:paraId="32F88873" w14:textId="77777777" w:rsidR="00083A2B" w:rsidRDefault="00083A2B">
            <w:pPr>
              <w:pStyle w:val="TableStyle"/>
              <w:jc w:val="center"/>
            </w:pPr>
          </w:p>
        </w:tc>
        <w:tc>
          <w:tcPr>
            <w:tcW w:w="2035" w:type="dxa"/>
          </w:tcPr>
          <w:p w14:paraId="03975FE0" w14:textId="77777777" w:rsidR="00083A2B" w:rsidRDefault="00083A2B">
            <w:pPr>
              <w:pStyle w:val="TableStyle"/>
            </w:pPr>
          </w:p>
        </w:tc>
        <w:tc>
          <w:tcPr>
            <w:tcW w:w="595" w:type="dxa"/>
          </w:tcPr>
          <w:p w14:paraId="6145BB69" w14:textId="77777777" w:rsidR="00083A2B" w:rsidRDefault="00083A2B">
            <w:pPr>
              <w:pStyle w:val="TableStyle"/>
            </w:pPr>
          </w:p>
        </w:tc>
        <w:tc>
          <w:tcPr>
            <w:tcW w:w="1570" w:type="dxa"/>
          </w:tcPr>
          <w:p w14:paraId="4B339D56" w14:textId="77777777" w:rsidR="00083A2B" w:rsidRDefault="00083A2B">
            <w:pPr>
              <w:pStyle w:val="TableStyle"/>
            </w:pPr>
          </w:p>
        </w:tc>
        <w:tc>
          <w:tcPr>
            <w:tcW w:w="283" w:type="dxa"/>
          </w:tcPr>
          <w:p w14:paraId="1627BF31" w14:textId="77777777" w:rsidR="00083A2B" w:rsidRDefault="00083A2B">
            <w:pPr>
              <w:pStyle w:val="TableStyle"/>
              <w:jc w:val="center"/>
            </w:pPr>
          </w:p>
        </w:tc>
        <w:tc>
          <w:tcPr>
            <w:tcW w:w="283" w:type="dxa"/>
          </w:tcPr>
          <w:p w14:paraId="0DDE7134" w14:textId="77777777" w:rsidR="00083A2B" w:rsidRDefault="00083A2B">
            <w:pPr>
              <w:pStyle w:val="TableStyle"/>
              <w:jc w:val="center"/>
            </w:pPr>
          </w:p>
        </w:tc>
        <w:tc>
          <w:tcPr>
            <w:tcW w:w="283" w:type="dxa"/>
          </w:tcPr>
          <w:p w14:paraId="29A9866C" w14:textId="77777777" w:rsidR="00083A2B" w:rsidRDefault="00083A2B">
            <w:pPr>
              <w:pStyle w:val="TableStyle"/>
              <w:jc w:val="center"/>
            </w:pPr>
          </w:p>
        </w:tc>
        <w:tc>
          <w:tcPr>
            <w:tcW w:w="283" w:type="dxa"/>
          </w:tcPr>
          <w:p w14:paraId="6796AF5B" w14:textId="77777777" w:rsidR="00083A2B" w:rsidRDefault="00083A2B">
            <w:pPr>
              <w:pStyle w:val="TableStyle"/>
              <w:jc w:val="center"/>
            </w:pPr>
          </w:p>
        </w:tc>
        <w:tc>
          <w:tcPr>
            <w:tcW w:w="283" w:type="dxa"/>
          </w:tcPr>
          <w:p w14:paraId="1AD212E6" w14:textId="77777777" w:rsidR="00083A2B" w:rsidRDefault="00083A2B">
            <w:pPr>
              <w:pStyle w:val="TableStyle"/>
              <w:jc w:val="center"/>
            </w:pPr>
          </w:p>
        </w:tc>
        <w:tc>
          <w:tcPr>
            <w:tcW w:w="283" w:type="dxa"/>
          </w:tcPr>
          <w:p w14:paraId="082BB70F" w14:textId="77777777" w:rsidR="00083A2B" w:rsidRDefault="007C4FE9">
            <w:pPr>
              <w:pStyle w:val="TableStyle"/>
              <w:jc w:val="center"/>
            </w:pPr>
            <w:r>
              <w:rPr>
                <w:noProof/>
              </w:rPr>
              <w:t>1</w:t>
            </w:r>
          </w:p>
        </w:tc>
        <w:tc>
          <w:tcPr>
            <w:tcW w:w="283" w:type="dxa"/>
          </w:tcPr>
          <w:p w14:paraId="101A6217" w14:textId="77777777" w:rsidR="00083A2B" w:rsidRDefault="00083A2B">
            <w:pPr>
              <w:pStyle w:val="TableStyle"/>
              <w:jc w:val="center"/>
            </w:pPr>
          </w:p>
        </w:tc>
        <w:tc>
          <w:tcPr>
            <w:tcW w:w="283" w:type="dxa"/>
          </w:tcPr>
          <w:p w14:paraId="5F31C334" w14:textId="77777777" w:rsidR="00083A2B" w:rsidRDefault="00083A2B">
            <w:pPr>
              <w:pStyle w:val="TableStyle"/>
              <w:jc w:val="center"/>
            </w:pPr>
          </w:p>
        </w:tc>
        <w:tc>
          <w:tcPr>
            <w:tcW w:w="1945" w:type="dxa"/>
          </w:tcPr>
          <w:p w14:paraId="131A7A3C" w14:textId="77777777" w:rsidR="00083A2B" w:rsidRDefault="007C4FE9">
            <w:pPr>
              <w:pStyle w:val="TableStyle"/>
            </w:pPr>
            <w:r>
              <w:rPr>
                <w:noProof/>
              </w:rPr>
              <w:t>Period Profile Coefficient Value (Settlement Period 28)</w:t>
            </w:r>
          </w:p>
        </w:tc>
      </w:tr>
      <w:tr w:rsidR="00083A2B" w14:paraId="287D8909" w14:textId="77777777">
        <w:trPr>
          <w:cantSplit/>
        </w:trPr>
        <w:tc>
          <w:tcPr>
            <w:tcW w:w="624" w:type="dxa"/>
          </w:tcPr>
          <w:p w14:paraId="3CFD7BE3" w14:textId="77777777" w:rsidR="00083A2B" w:rsidRDefault="00083A2B">
            <w:pPr>
              <w:pStyle w:val="TableStyle"/>
              <w:jc w:val="center"/>
            </w:pPr>
          </w:p>
        </w:tc>
        <w:tc>
          <w:tcPr>
            <w:tcW w:w="2035" w:type="dxa"/>
          </w:tcPr>
          <w:p w14:paraId="63867A45" w14:textId="77777777" w:rsidR="00083A2B" w:rsidRDefault="00083A2B">
            <w:pPr>
              <w:pStyle w:val="TableStyle"/>
            </w:pPr>
          </w:p>
        </w:tc>
        <w:tc>
          <w:tcPr>
            <w:tcW w:w="595" w:type="dxa"/>
          </w:tcPr>
          <w:p w14:paraId="390D9BDB" w14:textId="77777777" w:rsidR="00083A2B" w:rsidRDefault="00083A2B">
            <w:pPr>
              <w:pStyle w:val="TableStyle"/>
            </w:pPr>
          </w:p>
        </w:tc>
        <w:tc>
          <w:tcPr>
            <w:tcW w:w="1570" w:type="dxa"/>
          </w:tcPr>
          <w:p w14:paraId="5A2104E3" w14:textId="77777777" w:rsidR="00083A2B" w:rsidRDefault="00083A2B">
            <w:pPr>
              <w:pStyle w:val="TableStyle"/>
            </w:pPr>
          </w:p>
        </w:tc>
        <w:tc>
          <w:tcPr>
            <w:tcW w:w="283" w:type="dxa"/>
          </w:tcPr>
          <w:p w14:paraId="3FC55A9F" w14:textId="77777777" w:rsidR="00083A2B" w:rsidRDefault="00083A2B">
            <w:pPr>
              <w:pStyle w:val="TableStyle"/>
              <w:jc w:val="center"/>
            </w:pPr>
          </w:p>
        </w:tc>
        <w:tc>
          <w:tcPr>
            <w:tcW w:w="283" w:type="dxa"/>
          </w:tcPr>
          <w:p w14:paraId="11325DA8" w14:textId="77777777" w:rsidR="00083A2B" w:rsidRDefault="00083A2B">
            <w:pPr>
              <w:pStyle w:val="TableStyle"/>
              <w:jc w:val="center"/>
            </w:pPr>
          </w:p>
        </w:tc>
        <w:tc>
          <w:tcPr>
            <w:tcW w:w="283" w:type="dxa"/>
          </w:tcPr>
          <w:p w14:paraId="543FABFB" w14:textId="77777777" w:rsidR="00083A2B" w:rsidRDefault="00083A2B">
            <w:pPr>
              <w:pStyle w:val="TableStyle"/>
              <w:jc w:val="center"/>
            </w:pPr>
          </w:p>
        </w:tc>
        <w:tc>
          <w:tcPr>
            <w:tcW w:w="283" w:type="dxa"/>
          </w:tcPr>
          <w:p w14:paraId="29B58DA2" w14:textId="77777777" w:rsidR="00083A2B" w:rsidRDefault="00083A2B">
            <w:pPr>
              <w:pStyle w:val="TableStyle"/>
              <w:jc w:val="center"/>
            </w:pPr>
          </w:p>
        </w:tc>
        <w:tc>
          <w:tcPr>
            <w:tcW w:w="283" w:type="dxa"/>
          </w:tcPr>
          <w:p w14:paraId="35074456" w14:textId="77777777" w:rsidR="00083A2B" w:rsidRDefault="00083A2B">
            <w:pPr>
              <w:pStyle w:val="TableStyle"/>
              <w:jc w:val="center"/>
            </w:pPr>
          </w:p>
        </w:tc>
        <w:tc>
          <w:tcPr>
            <w:tcW w:w="283" w:type="dxa"/>
          </w:tcPr>
          <w:p w14:paraId="72D571D4" w14:textId="77777777" w:rsidR="00083A2B" w:rsidRDefault="007C4FE9">
            <w:pPr>
              <w:pStyle w:val="TableStyle"/>
              <w:jc w:val="center"/>
            </w:pPr>
            <w:r>
              <w:rPr>
                <w:noProof/>
              </w:rPr>
              <w:t>1</w:t>
            </w:r>
          </w:p>
        </w:tc>
        <w:tc>
          <w:tcPr>
            <w:tcW w:w="283" w:type="dxa"/>
          </w:tcPr>
          <w:p w14:paraId="017CC303" w14:textId="77777777" w:rsidR="00083A2B" w:rsidRDefault="00083A2B">
            <w:pPr>
              <w:pStyle w:val="TableStyle"/>
              <w:jc w:val="center"/>
            </w:pPr>
          </w:p>
        </w:tc>
        <w:tc>
          <w:tcPr>
            <w:tcW w:w="283" w:type="dxa"/>
          </w:tcPr>
          <w:p w14:paraId="2A51FA45" w14:textId="77777777" w:rsidR="00083A2B" w:rsidRDefault="00083A2B">
            <w:pPr>
              <w:pStyle w:val="TableStyle"/>
              <w:jc w:val="center"/>
            </w:pPr>
          </w:p>
        </w:tc>
        <w:tc>
          <w:tcPr>
            <w:tcW w:w="1945" w:type="dxa"/>
          </w:tcPr>
          <w:p w14:paraId="25FAFB0B" w14:textId="77777777" w:rsidR="00083A2B" w:rsidRDefault="007C4FE9">
            <w:pPr>
              <w:pStyle w:val="TableStyle"/>
            </w:pPr>
            <w:r>
              <w:rPr>
                <w:noProof/>
              </w:rPr>
              <w:t>Period Register on State Indicator (Settlement Period 28)</w:t>
            </w:r>
          </w:p>
        </w:tc>
      </w:tr>
      <w:tr w:rsidR="00083A2B" w14:paraId="46AC5D22" w14:textId="77777777">
        <w:trPr>
          <w:cantSplit/>
        </w:trPr>
        <w:tc>
          <w:tcPr>
            <w:tcW w:w="624" w:type="dxa"/>
          </w:tcPr>
          <w:p w14:paraId="72FEEAA8" w14:textId="77777777" w:rsidR="00083A2B" w:rsidRDefault="00083A2B">
            <w:pPr>
              <w:pStyle w:val="TableStyle"/>
              <w:jc w:val="center"/>
            </w:pPr>
          </w:p>
        </w:tc>
        <w:tc>
          <w:tcPr>
            <w:tcW w:w="2035" w:type="dxa"/>
          </w:tcPr>
          <w:p w14:paraId="387D230F" w14:textId="77777777" w:rsidR="00083A2B" w:rsidRDefault="00083A2B">
            <w:pPr>
              <w:pStyle w:val="TableStyle"/>
            </w:pPr>
          </w:p>
        </w:tc>
        <w:tc>
          <w:tcPr>
            <w:tcW w:w="595" w:type="dxa"/>
          </w:tcPr>
          <w:p w14:paraId="33B6C799" w14:textId="77777777" w:rsidR="00083A2B" w:rsidRDefault="00083A2B">
            <w:pPr>
              <w:pStyle w:val="TableStyle"/>
            </w:pPr>
          </w:p>
        </w:tc>
        <w:tc>
          <w:tcPr>
            <w:tcW w:w="1570" w:type="dxa"/>
          </w:tcPr>
          <w:p w14:paraId="0614078F" w14:textId="77777777" w:rsidR="00083A2B" w:rsidRDefault="00083A2B">
            <w:pPr>
              <w:pStyle w:val="TableStyle"/>
            </w:pPr>
          </w:p>
        </w:tc>
        <w:tc>
          <w:tcPr>
            <w:tcW w:w="283" w:type="dxa"/>
          </w:tcPr>
          <w:p w14:paraId="4972BDA9" w14:textId="77777777" w:rsidR="00083A2B" w:rsidRDefault="00083A2B">
            <w:pPr>
              <w:pStyle w:val="TableStyle"/>
              <w:jc w:val="center"/>
            </w:pPr>
          </w:p>
        </w:tc>
        <w:tc>
          <w:tcPr>
            <w:tcW w:w="283" w:type="dxa"/>
          </w:tcPr>
          <w:p w14:paraId="51E2C586" w14:textId="77777777" w:rsidR="00083A2B" w:rsidRDefault="00083A2B">
            <w:pPr>
              <w:pStyle w:val="TableStyle"/>
              <w:jc w:val="center"/>
            </w:pPr>
          </w:p>
        </w:tc>
        <w:tc>
          <w:tcPr>
            <w:tcW w:w="283" w:type="dxa"/>
          </w:tcPr>
          <w:p w14:paraId="03C08A50" w14:textId="77777777" w:rsidR="00083A2B" w:rsidRDefault="00083A2B">
            <w:pPr>
              <w:pStyle w:val="TableStyle"/>
              <w:jc w:val="center"/>
            </w:pPr>
          </w:p>
        </w:tc>
        <w:tc>
          <w:tcPr>
            <w:tcW w:w="283" w:type="dxa"/>
          </w:tcPr>
          <w:p w14:paraId="0C86D05E" w14:textId="77777777" w:rsidR="00083A2B" w:rsidRDefault="00083A2B">
            <w:pPr>
              <w:pStyle w:val="TableStyle"/>
              <w:jc w:val="center"/>
            </w:pPr>
          </w:p>
        </w:tc>
        <w:tc>
          <w:tcPr>
            <w:tcW w:w="283" w:type="dxa"/>
          </w:tcPr>
          <w:p w14:paraId="2AF46D8F" w14:textId="77777777" w:rsidR="00083A2B" w:rsidRDefault="00083A2B">
            <w:pPr>
              <w:pStyle w:val="TableStyle"/>
              <w:jc w:val="center"/>
            </w:pPr>
          </w:p>
        </w:tc>
        <w:tc>
          <w:tcPr>
            <w:tcW w:w="283" w:type="dxa"/>
          </w:tcPr>
          <w:p w14:paraId="7E1BBE65" w14:textId="77777777" w:rsidR="00083A2B" w:rsidRDefault="007C4FE9">
            <w:pPr>
              <w:pStyle w:val="TableStyle"/>
              <w:jc w:val="center"/>
            </w:pPr>
            <w:r>
              <w:rPr>
                <w:noProof/>
              </w:rPr>
              <w:t>1</w:t>
            </w:r>
          </w:p>
        </w:tc>
        <w:tc>
          <w:tcPr>
            <w:tcW w:w="283" w:type="dxa"/>
          </w:tcPr>
          <w:p w14:paraId="0964126B" w14:textId="77777777" w:rsidR="00083A2B" w:rsidRDefault="00083A2B">
            <w:pPr>
              <w:pStyle w:val="TableStyle"/>
              <w:jc w:val="center"/>
            </w:pPr>
          </w:p>
        </w:tc>
        <w:tc>
          <w:tcPr>
            <w:tcW w:w="283" w:type="dxa"/>
          </w:tcPr>
          <w:p w14:paraId="5F2351BC" w14:textId="77777777" w:rsidR="00083A2B" w:rsidRDefault="00083A2B">
            <w:pPr>
              <w:pStyle w:val="TableStyle"/>
              <w:jc w:val="center"/>
            </w:pPr>
          </w:p>
        </w:tc>
        <w:tc>
          <w:tcPr>
            <w:tcW w:w="1945" w:type="dxa"/>
          </w:tcPr>
          <w:p w14:paraId="69038258" w14:textId="77777777" w:rsidR="00083A2B" w:rsidRDefault="007C4FE9">
            <w:pPr>
              <w:pStyle w:val="TableStyle"/>
            </w:pPr>
            <w:r>
              <w:rPr>
                <w:noProof/>
              </w:rPr>
              <w:t>Period Profile Coefficient Value (Settlement Period 29)</w:t>
            </w:r>
          </w:p>
        </w:tc>
      </w:tr>
      <w:tr w:rsidR="00083A2B" w14:paraId="248C8856" w14:textId="77777777">
        <w:trPr>
          <w:cantSplit/>
        </w:trPr>
        <w:tc>
          <w:tcPr>
            <w:tcW w:w="624" w:type="dxa"/>
          </w:tcPr>
          <w:p w14:paraId="5D7DC228" w14:textId="77777777" w:rsidR="00083A2B" w:rsidRDefault="00083A2B">
            <w:pPr>
              <w:pStyle w:val="TableStyle"/>
              <w:jc w:val="center"/>
            </w:pPr>
          </w:p>
        </w:tc>
        <w:tc>
          <w:tcPr>
            <w:tcW w:w="2035" w:type="dxa"/>
          </w:tcPr>
          <w:p w14:paraId="3C8E6C72" w14:textId="77777777" w:rsidR="00083A2B" w:rsidRDefault="00083A2B">
            <w:pPr>
              <w:pStyle w:val="TableStyle"/>
            </w:pPr>
          </w:p>
        </w:tc>
        <w:tc>
          <w:tcPr>
            <w:tcW w:w="595" w:type="dxa"/>
          </w:tcPr>
          <w:p w14:paraId="3EE32B2E" w14:textId="77777777" w:rsidR="00083A2B" w:rsidRDefault="00083A2B">
            <w:pPr>
              <w:pStyle w:val="TableStyle"/>
            </w:pPr>
          </w:p>
        </w:tc>
        <w:tc>
          <w:tcPr>
            <w:tcW w:w="1570" w:type="dxa"/>
          </w:tcPr>
          <w:p w14:paraId="2BFC4E6A" w14:textId="77777777" w:rsidR="00083A2B" w:rsidRDefault="00083A2B">
            <w:pPr>
              <w:pStyle w:val="TableStyle"/>
            </w:pPr>
          </w:p>
        </w:tc>
        <w:tc>
          <w:tcPr>
            <w:tcW w:w="283" w:type="dxa"/>
          </w:tcPr>
          <w:p w14:paraId="09591606" w14:textId="77777777" w:rsidR="00083A2B" w:rsidRDefault="00083A2B">
            <w:pPr>
              <w:pStyle w:val="TableStyle"/>
              <w:jc w:val="center"/>
            </w:pPr>
          </w:p>
        </w:tc>
        <w:tc>
          <w:tcPr>
            <w:tcW w:w="283" w:type="dxa"/>
          </w:tcPr>
          <w:p w14:paraId="39AE8BAB" w14:textId="77777777" w:rsidR="00083A2B" w:rsidRDefault="00083A2B">
            <w:pPr>
              <w:pStyle w:val="TableStyle"/>
              <w:jc w:val="center"/>
            </w:pPr>
          </w:p>
        </w:tc>
        <w:tc>
          <w:tcPr>
            <w:tcW w:w="283" w:type="dxa"/>
          </w:tcPr>
          <w:p w14:paraId="7830EE64" w14:textId="77777777" w:rsidR="00083A2B" w:rsidRDefault="00083A2B">
            <w:pPr>
              <w:pStyle w:val="TableStyle"/>
              <w:jc w:val="center"/>
            </w:pPr>
          </w:p>
        </w:tc>
        <w:tc>
          <w:tcPr>
            <w:tcW w:w="283" w:type="dxa"/>
          </w:tcPr>
          <w:p w14:paraId="08367947" w14:textId="77777777" w:rsidR="00083A2B" w:rsidRDefault="00083A2B">
            <w:pPr>
              <w:pStyle w:val="TableStyle"/>
              <w:jc w:val="center"/>
            </w:pPr>
          </w:p>
        </w:tc>
        <w:tc>
          <w:tcPr>
            <w:tcW w:w="283" w:type="dxa"/>
          </w:tcPr>
          <w:p w14:paraId="2CD75184" w14:textId="77777777" w:rsidR="00083A2B" w:rsidRDefault="00083A2B">
            <w:pPr>
              <w:pStyle w:val="TableStyle"/>
              <w:jc w:val="center"/>
            </w:pPr>
          </w:p>
        </w:tc>
        <w:tc>
          <w:tcPr>
            <w:tcW w:w="283" w:type="dxa"/>
          </w:tcPr>
          <w:p w14:paraId="5B5EFBAF" w14:textId="77777777" w:rsidR="00083A2B" w:rsidRDefault="007C4FE9">
            <w:pPr>
              <w:pStyle w:val="TableStyle"/>
              <w:jc w:val="center"/>
            </w:pPr>
            <w:r>
              <w:rPr>
                <w:noProof/>
              </w:rPr>
              <w:t>1</w:t>
            </w:r>
          </w:p>
        </w:tc>
        <w:tc>
          <w:tcPr>
            <w:tcW w:w="283" w:type="dxa"/>
          </w:tcPr>
          <w:p w14:paraId="65EA5465" w14:textId="77777777" w:rsidR="00083A2B" w:rsidRDefault="00083A2B">
            <w:pPr>
              <w:pStyle w:val="TableStyle"/>
              <w:jc w:val="center"/>
            </w:pPr>
          </w:p>
        </w:tc>
        <w:tc>
          <w:tcPr>
            <w:tcW w:w="283" w:type="dxa"/>
          </w:tcPr>
          <w:p w14:paraId="69B48F24" w14:textId="77777777" w:rsidR="00083A2B" w:rsidRDefault="00083A2B">
            <w:pPr>
              <w:pStyle w:val="TableStyle"/>
              <w:jc w:val="center"/>
            </w:pPr>
          </w:p>
        </w:tc>
        <w:tc>
          <w:tcPr>
            <w:tcW w:w="1945" w:type="dxa"/>
          </w:tcPr>
          <w:p w14:paraId="4EE439DC" w14:textId="77777777" w:rsidR="00083A2B" w:rsidRDefault="007C4FE9">
            <w:pPr>
              <w:pStyle w:val="TableStyle"/>
            </w:pPr>
            <w:r>
              <w:rPr>
                <w:noProof/>
              </w:rPr>
              <w:t>Period Register on State Indicator (Settlement Period 29)</w:t>
            </w:r>
          </w:p>
        </w:tc>
      </w:tr>
      <w:tr w:rsidR="00083A2B" w14:paraId="3C7773F4" w14:textId="77777777">
        <w:trPr>
          <w:cantSplit/>
        </w:trPr>
        <w:tc>
          <w:tcPr>
            <w:tcW w:w="624" w:type="dxa"/>
          </w:tcPr>
          <w:p w14:paraId="3E5715CC" w14:textId="77777777" w:rsidR="00083A2B" w:rsidRDefault="00083A2B">
            <w:pPr>
              <w:pStyle w:val="TableStyle"/>
              <w:jc w:val="center"/>
            </w:pPr>
          </w:p>
        </w:tc>
        <w:tc>
          <w:tcPr>
            <w:tcW w:w="2035" w:type="dxa"/>
          </w:tcPr>
          <w:p w14:paraId="2DEC02AF" w14:textId="77777777" w:rsidR="00083A2B" w:rsidRDefault="00083A2B">
            <w:pPr>
              <w:pStyle w:val="TableStyle"/>
            </w:pPr>
          </w:p>
        </w:tc>
        <w:tc>
          <w:tcPr>
            <w:tcW w:w="595" w:type="dxa"/>
          </w:tcPr>
          <w:p w14:paraId="522FC9AB" w14:textId="77777777" w:rsidR="00083A2B" w:rsidRDefault="00083A2B">
            <w:pPr>
              <w:pStyle w:val="TableStyle"/>
            </w:pPr>
          </w:p>
        </w:tc>
        <w:tc>
          <w:tcPr>
            <w:tcW w:w="1570" w:type="dxa"/>
          </w:tcPr>
          <w:p w14:paraId="0E5873A6" w14:textId="77777777" w:rsidR="00083A2B" w:rsidRDefault="00083A2B">
            <w:pPr>
              <w:pStyle w:val="TableStyle"/>
            </w:pPr>
          </w:p>
        </w:tc>
        <w:tc>
          <w:tcPr>
            <w:tcW w:w="283" w:type="dxa"/>
          </w:tcPr>
          <w:p w14:paraId="72596891" w14:textId="77777777" w:rsidR="00083A2B" w:rsidRDefault="00083A2B">
            <w:pPr>
              <w:pStyle w:val="TableStyle"/>
              <w:jc w:val="center"/>
            </w:pPr>
          </w:p>
        </w:tc>
        <w:tc>
          <w:tcPr>
            <w:tcW w:w="283" w:type="dxa"/>
          </w:tcPr>
          <w:p w14:paraId="6B0D6488" w14:textId="77777777" w:rsidR="00083A2B" w:rsidRDefault="00083A2B">
            <w:pPr>
              <w:pStyle w:val="TableStyle"/>
              <w:jc w:val="center"/>
            </w:pPr>
          </w:p>
        </w:tc>
        <w:tc>
          <w:tcPr>
            <w:tcW w:w="283" w:type="dxa"/>
          </w:tcPr>
          <w:p w14:paraId="7BD697EF" w14:textId="77777777" w:rsidR="00083A2B" w:rsidRDefault="00083A2B">
            <w:pPr>
              <w:pStyle w:val="TableStyle"/>
              <w:jc w:val="center"/>
            </w:pPr>
          </w:p>
        </w:tc>
        <w:tc>
          <w:tcPr>
            <w:tcW w:w="283" w:type="dxa"/>
          </w:tcPr>
          <w:p w14:paraId="728FA6A1" w14:textId="77777777" w:rsidR="00083A2B" w:rsidRDefault="00083A2B">
            <w:pPr>
              <w:pStyle w:val="TableStyle"/>
              <w:jc w:val="center"/>
            </w:pPr>
          </w:p>
        </w:tc>
        <w:tc>
          <w:tcPr>
            <w:tcW w:w="283" w:type="dxa"/>
          </w:tcPr>
          <w:p w14:paraId="0BF8639B" w14:textId="77777777" w:rsidR="00083A2B" w:rsidRDefault="00083A2B">
            <w:pPr>
              <w:pStyle w:val="TableStyle"/>
              <w:jc w:val="center"/>
            </w:pPr>
          </w:p>
        </w:tc>
        <w:tc>
          <w:tcPr>
            <w:tcW w:w="283" w:type="dxa"/>
          </w:tcPr>
          <w:p w14:paraId="5311E130" w14:textId="77777777" w:rsidR="00083A2B" w:rsidRDefault="007C4FE9">
            <w:pPr>
              <w:pStyle w:val="TableStyle"/>
              <w:jc w:val="center"/>
            </w:pPr>
            <w:r>
              <w:rPr>
                <w:noProof/>
              </w:rPr>
              <w:t>1</w:t>
            </w:r>
          </w:p>
        </w:tc>
        <w:tc>
          <w:tcPr>
            <w:tcW w:w="283" w:type="dxa"/>
          </w:tcPr>
          <w:p w14:paraId="6FF8CAE5" w14:textId="77777777" w:rsidR="00083A2B" w:rsidRDefault="00083A2B">
            <w:pPr>
              <w:pStyle w:val="TableStyle"/>
              <w:jc w:val="center"/>
            </w:pPr>
          </w:p>
        </w:tc>
        <w:tc>
          <w:tcPr>
            <w:tcW w:w="283" w:type="dxa"/>
          </w:tcPr>
          <w:p w14:paraId="368CB8F0" w14:textId="77777777" w:rsidR="00083A2B" w:rsidRDefault="00083A2B">
            <w:pPr>
              <w:pStyle w:val="TableStyle"/>
              <w:jc w:val="center"/>
            </w:pPr>
          </w:p>
        </w:tc>
        <w:tc>
          <w:tcPr>
            <w:tcW w:w="1945" w:type="dxa"/>
          </w:tcPr>
          <w:p w14:paraId="4F9FB1DE" w14:textId="77777777" w:rsidR="00083A2B" w:rsidRDefault="007C4FE9">
            <w:pPr>
              <w:pStyle w:val="TableStyle"/>
            </w:pPr>
            <w:r>
              <w:rPr>
                <w:noProof/>
              </w:rPr>
              <w:t>Period Profile Coefficient Value (Settlement Period 30)</w:t>
            </w:r>
          </w:p>
        </w:tc>
      </w:tr>
      <w:tr w:rsidR="00083A2B" w14:paraId="7E1DCFA1" w14:textId="77777777">
        <w:trPr>
          <w:cantSplit/>
        </w:trPr>
        <w:tc>
          <w:tcPr>
            <w:tcW w:w="624" w:type="dxa"/>
          </w:tcPr>
          <w:p w14:paraId="4DA83D78" w14:textId="77777777" w:rsidR="00083A2B" w:rsidRDefault="00083A2B">
            <w:pPr>
              <w:pStyle w:val="TableStyle"/>
              <w:jc w:val="center"/>
            </w:pPr>
          </w:p>
        </w:tc>
        <w:tc>
          <w:tcPr>
            <w:tcW w:w="2035" w:type="dxa"/>
          </w:tcPr>
          <w:p w14:paraId="4A4AF8AA" w14:textId="77777777" w:rsidR="00083A2B" w:rsidRDefault="00083A2B">
            <w:pPr>
              <w:pStyle w:val="TableStyle"/>
            </w:pPr>
          </w:p>
        </w:tc>
        <w:tc>
          <w:tcPr>
            <w:tcW w:w="595" w:type="dxa"/>
          </w:tcPr>
          <w:p w14:paraId="393263F4" w14:textId="77777777" w:rsidR="00083A2B" w:rsidRDefault="00083A2B">
            <w:pPr>
              <w:pStyle w:val="TableStyle"/>
            </w:pPr>
          </w:p>
        </w:tc>
        <w:tc>
          <w:tcPr>
            <w:tcW w:w="1570" w:type="dxa"/>
          </w:tcPr>
          <w:p w14:paraId="5D316B72" w14:textId="77777777" w:rsidR="00083A2B" w:rsidRDefault="00083A2B">
            <w:pPr>
              <w:pStyle w:val="TableStyle"/>
            </w:pPr>
          </w:p>
        </w:tc>
        <w:tc>
          <w:tcPr>
            <w:tcW w:w="283" w:type="dxa"/>
          </w:tcPr>
          <w:p w14:paraId="4BF3CC28" w14:textId="77777777" w:rsidR="00083A2B" w:rsidRDefault="00083A2B">
            <w:pPr>
              <w:pStyle w:val="TableStyle"/>
              <w:jc w:val="center"/>
            </w:pPr>
          </w:p>
        </w:tc>
        <w:tc>
          <w:tcPr>
            <w:tcW w:w="283" w:type="dxa"/>
          </w:tcPr>
          <w:p w14:paraId="62EBE8E8" w14:textId="77777777" w:rsidR="00083A2B" w:rsidRDefault="00083A2B">
            <w:pPr>
              <w:pStyle w:val="TableStyle"/>
              <w:jc w:val="center"/>
            </w:pPr>
          </w:p>
        </w:tc>
        <w:tc>
          <w:tcPr>
            <w:tcW w:w="283" w:type="dxa"/>
          </w:tcPr>
          <w:p w14:paraId="0F52E5F9" w14:textId="77777777" w:rsidR="00083A2B" w:rsidRDefault="00083A2B">
            <w:pPr>
              <w:pStyle w:val="TableStyle"/>
              <w:jc w:val="center"/>
            </w:pPr>
          </w:p>
        </w:tc>
        <w:tc>
          <w:tcPr>
            <w:tcW w:w="283" w:type="dxa"/>
          </w:tcPr>
          <w:p w14:paraId="7A4D4530" w14:textId="77777777" w:rsidR="00083A2B" w:rsidRDefault="00083A2B">
            <w:pPr>
              <w:pStyle w:val="TableStyle"/>
              <w:jc w:val="center"/>
            </w:pPr>
          </w:p>
        </w:tc>
        <w:tc>
          <w:tcPr>
            <w:tcW w:w="283" w:type="dxa"/>
          </w:tcPr>
          <w:p w14:paraId="01644A70" w14:textId="77777777" w:rsidR="00083A2B" w:rsidRDefault="00083A2B">
            <w:pPr>
              <w:pStyle w:val="TableStyle"/>
              <w:jc w:val="center"/>
            </w:pPr>
          </w:p>
        </w:tc>
        <w:tc>
          <w:tcPr>
            <w:tcW w:w="283" w:type="dxa"/>
          </w:tcPr>
          <w:p w14:paraId="7F8851DF" w14:textId="77777777" w:rsidR="00083A2B" w:rsidRDefault="007C4FE9">
            <w:pPr>
              <w:pStyle w:val="TableStyle"/>
              <w:jc w:val="center"/>
            </w:pPr>
            <w:r>
              <w:rPr>
                <w:noProof/>
              </w:rPr>
              <w:t>1</w:t>
            </w:r>
          </w:p>
        </w:tc>
        <w:tc>
          <w:tcPr>
            <w:tcW w:w="283" w:type="dxa"/>
          </w:tcPr>
          <w:p w14:paraId="2BB9D824" w14:textId="77777777" w:rsidR="00083A2B" w:rsidRDefault="00083A2B">
            <w:pPr>
              <w:pStyle w:val="TableStyle"/>
              <w:jc w:val="center"/>
            </w:pPr>
          </w:p>
        </w:tc>
        <w:tc>
          <w:tcPr>
            <w:tcW w:w="283" w:type="dxa"/>
          </w:tcPr>
          <w:p w14:paraId="13A5B353" w14:textId="77777777" w:rsidR="00083A2B" w:rsidRDefault="00083A2B">
            <w:pPr>
              <w:pStyle w:val="TableStyle"/>
              <w:jc w:val="center"/>
            </w:pPr>
          </w:p>
        </w:tc>
        <w:tc>
          <w:tcPr>
            <w:tcW w:w="1945" w:type="dxa"/>
          </w:tcPr>
          <w:p w14:paraId="56DD2D40" w14:textId="77777777" w:rsidR="00083A2B" w:rsidRDefault="007C4FE9">
            <w:pPr>
              <w:pStyle w:val="TableStyle"/>
            </w:pPr>
            <w:r>
              <w:rPr>
                <w:noProof/>
              </w:rPr>
              <w:t>Period Register on State Indicator (Settlement Period 30)</w:t>
            </w:r>
          </w:p>
        </w:tc>
      </w:tr>
      <w:tr w:rsidR="00083A2B" w14:paraId="18F675AC" w14:textId="77777777">
        <w:trPr>
          <w:cantSplit/>
        </w:trPr>
        <w:tc>
          <w:tcPr>
            <w:tcW w:w="624" w:type="dxa"/>
          </w:tcPr>
          <w:p w14:paraId="58B35C75" w14:textId="77777777" w:rsidR="00083A2B" w:rsidRDefault="00083A2B">
            <w:pPr>
              <w:pStyle w:val="TableStyle"/>
              <w:jc w:val="center"/>
            </w:pPr>
          </w:p>
        </w:tc>
        <w:tc>
          <w:tcPr>
            <w:tcW w:w="2035" w:type="dxa"/>
          </w:tcPr>
          <w:p w14:paraId="73EECFD7" w14:textId="77777777" w:rsidR="00083A2B" w:rsidRDefault="00083A2B">
            <w:pPr>
              <w:pStyle w:val="TableStyle"/>
            </w:pPr>
          </w:p>
        </w:tc>
        <w:tc>
          <w:tcPr>
            <w:tcW w:w="595" w:type="dxa"/>
          </w:tcPr>
          <w:p w14:paraId="2BA8550E" w14:textId="77777777" w:rsidR="00083A2B" w:rsidRDefault="00083A2B">
            <w:pPr>
              <w:pStyle w:val="TableStyle"/>
            </w:pPr>
          </w:p>
        </w:tc>
        <w:tc>
          <w:tcPr>
            <w:tcW w:w="1570" w:type="dxa"/>
          </w:tcPr>
          <w:p w14:paraId="73D3CDEE" w14:textId="77777777" w:rsidR="00083A2B" w:rsidRDefault="00083A2B">
            <w:pPr>
              <w:pStyle w:val="TableStyle"/>
            </w:pPr>
          </w:p>
        </w:tc>
        <w:tc>
          <w:tcPr>
            <w:tcW w:w="283" w:type="dxa"/>
          </w:tcPr>
          <w:p w14:paraId="1F90071E" w14:textId="77777777" w:rsidR="00083A2B" w:rsidRDefault="00083A2B">
            <w:pPr>
              <w:pStyle w:val="TableStyle"/>
              <w:jc w:val="center"/>
            </w:pPr>
          </w:p>
        </w:tc>
        <w:tc>
          <w:tcPr>
            <w:tcW w:w="283" w:type="dxa"/>
          </w:tcPr>
          <w:p w14:paraId="736DD3DA" w14:textId="77777777" w:rsidR="00083A2B" w:rsidRDefault="00083A2B">
            <w:pPr>
              <w:pStyle w:val="TableStyle"/>
              <w:jc w:val="center"/>
            </w:pPr>
          </w:p>
        </w:tc>
        <w:tc>
          <w:tcPr>
            <w:tcW w:w="283" w:type="dxa"/>
          </w:tcPr>
          <w:p w14:paraId="576536BF" w14:textId="77777777" w:rsidR="00083A2B" w:rsidRDefault="00083A2B">
            <w:pPr>
              <w:pStyle w:val="TableStyle"/>
              <w:jc w:val="center"/>
            </w:pPr>
          </w:p>
        </w:tc>
        <w:tc>
          <w:tcPr>
            <w:tcW w:w="283" w:type="dxa"/>
          </w:tcPr>
          <w:p w14:paraId="60F23499" w14:textId="77777777" w:rsidR="00083A2B" w:rsidRDefault="00083A2B">
            <w:pPr>
              <w:pStyle w:val="TableStyle"/>
              <w:jc w:val="center"/>
            </w:pPr>
          </w:p>
        </w:tc>
        <w:tc>
          <w:tcPr>
            <w:tcW w:w="283" w:type="dxa"/>
          </w:tcPr>
          <w:p w14:paraId="46D8AB0C" w14:textId="77777777" w:rsidR="00083A2B" w:rsidRDefault="00083A2B">
            <w:pPr>
              <w:pStyle w:val="TableStyle"/>
              <w:jc w:val="center"/>
            </w:pPr>
          </w:p>
        </w:tc>
        <w:tc>
          <w:tcPr>
            <w:tcW w:w="283" w:type="dxa"/>
          </w:tcPr>
          <w:p w14:paraId="0126C08F" w14:textId="77777777" w:rsidR="00083A2B" w:rsidRDefault="007C4FE9">
            <w:pPr>
              <w:pStyle w:val="TableStyle"/>
              <w:jc w:val="center"/>
            </w:pPr>
            <w:r>
              <w:rPr>
                <w:noProof/>
              </w:rPr>
              <w:t>1</w:t>
            </w:r>
          </w:p>
        </w:tc>
        <w:tc>
          <w:tcPr>
            <w:tcW w:w="283" w:type="dxa"/>
          </w:tcPr>
          <w:p w14:paraId="46B5CF38" w14:textId="77777777" w:rsidR="00083A2B" w:rsidRDefault="00083A2B">
            <w:pPr>
              <w:pStyle w:val="TableStyle"/>
              <w:jc w:val="center"/>
            </w:pPr>
          </w:p>
        </w:tc>
        <w:tc>
          <w:tcPr>
            <w:tcW w:w="283" w:type="dxa"/>
          </w:tcPr>
          <w:p w14:paraId="47DB63B2" w14:textId="77777777" w:rsidR="00083A2B" w:rsidRDefault="00083A2B">
            <w:pPr>
              <w:pStyle w:val="TableStyle"/>
              <w:jc w:val="center"/>
            </w:pPr>
          </w:p>
        </w:tc>
        <w:tc>
          <w:tcPr>
            <w:tcW w:w="1945" w:type="dxa"/>
          </w:tcPr>
          <w:p w14:paraId="468C8C7D" w14:textId="77777777" w:rsidR="00083A2B" w:rsidRDefault="007C4FE9">
            <w:pPr>
              <w:pStyle w:val="TableStyle"/>
            </w:pPr>
            <w:r>
              <w:rPr>
                <w:noProof/>
              </w:rPr>
              <w:t>Period Profile Coefficient Value (Settlement Period 31)</w:t>
            </w:r>
          </w:p>
        </w:tc>
      </w:tr>
      <w:tr w:rsidR="00083A2B" w14:paraId="0342E16C" w14:textId="77777777">
        <w:trPr>
          <w:cantSplit/>
        </w:trPr>
        <w:tc>
          <w:tcPr>
            <w:tcW w:w="624" w:type="dxa"/>
          </w:tcPr>
          <w:p w14:paraId="420D0E4B" w14:textId="77777777" w:rsidR="00083A2B" w:rsidRDefault="00083A2B">
            <w:pPr>
              <w:pStyle w:val="TableStyle"/>
              <w:jc w:val="center"/>
            </w:pPr>
          </w:p>
        </w:tc>
        <w:tc>
          <w:tcPr>
            <w:tcW w:w="2035" w:type="dxa"/>
          </w:tcPr>
          <w:p w14:paraId="09EA1FAD" w14:textId="77777777" w:rsidR="00083A2B" w:rsidRDefault="00083A2B">
            <w:pPr>
              <w:pStyle w:val="TableStyle"/>
            </w:pPr>
          </w:p>
        </w:tc>
        <w:tc>
          <w:tcPr>
            <w:tcW w:w="595" w:type="dxa"/>
          </w:tcPr>
          <w:p w14:paraId="75CDEDCF" w14:textId="77777777" w:rsidR="00083A2B" w:rsidRDefault="00083A2B">
            <w:pPr>
              <w:pStyle w:val="TableStyle"/>
            </w:pPr>
          </w:p>
        </w:tc>
        <w:tc>
          <w:tcPr>
            <w:tcW w:w="1570" w:type="dxa"/>
          </w:tcPr>
          <w:p w14:paraId="782926B7" w14:textId="77777777" w:rsidR="00083A2B" w:rsidRDefault="00083A2B">
            <w:pPr>
              <w:pStyle w:val="TableStyle"/>
            </w:pPr>
          </w:p>
        </w:tc>
        <w:tc>
          <w:tcPr>
            <w:tcW w:w="283" w:type="dxa"/>
          </w:tcPr>
          <w:p w14:paraId="5DBF38E2" w14:textId="77777777" w:rsidR="00083A2B" w:rsidRDefault="00083A2B">
            <w:pPr>
              <w:pStyle w:val="TableStyle"/>
              <w:jc w:val="center"/>
            </w:pPr>
          </w:p>
        </w:tc>
        <w:tc>
          <w:tcPr>
            <w:tcW w:w="283" w:type="dxa"/>
          </w:tcPr>
          <w:p w14:paraId="0BF6206E" w14:textId="77777777" w:rsidR="00083A2B" w:rsidRDefault="00083A2B">
            <w:pPr>
              <w:pStyle w:val="TableStyle"/>
              <w:jc w:val="center"/>
            </w:pPr>
          </w:p>
        </w:tc>
        <w:tc>
          <w:tcPr>
            <w:tcW w:w="283" w:type="dxa"/>
          </w:tcPr>
          <w:p w14:paraId="7C46C5C4" w14:textId="77777777" w:rsidR="00083A2B" w:rsidRDefault="00083A2B">
            <w:pPr>
              <w:pStyle w:val="TableStyle"/>
              <w:jc w:val="center"/>
            </w:pPr>
          </w:p>
        </w:tc>
        <w:tc>
          <w:tcPr>
            <w:tcW w:w="283" w:type="dxa"/>
          </w:tcPr>
          <w:p w14:paraId="421DFE0B" w14:textId="77777777" w:rsidR="00083A2B" w:rsidRDefault="00083A2B">
            <w:pPr>
              <w:pStyle w:val="TableStyle"/>
              <w:jc w:val="center"/>
            </w:pPr>
          </w:p>
        </w:tc>
        <w:tc>
          <w:tcPr>
            <w:tcW w:w="283" w:type="dxa"/>
          </w:tcPr>
          <w:p w14:paraId="13A7BFFE" w14:textId="77777777" w:rsidR="00083A2B" w:rsidRDefault="00083A2B">
            <w:pPr>
              <w:pStyle w:val="TableStyle"/>
              <w:jc w:val="center"/>
            </w:pPr>
          </w:p>
        </w:tc>
        <w:tc>
          <w:tcPr>
            <w:tcW w:w="283" w:type="dxa"/>
          </w:tcPr>
          <w:p w14:paraId="257D3E81" w14:textId="77777777" w:rsidR="00083A2B" w:rsidRDefault="007C4FE9">
            <w:pPr>
              <w:pStyle w:val="TableStyle"/>
              <w:jc w:val="center"/>
            </w:pPr>
            <w:r>
              <w:rPr>
                <w:noProof/>
              </w:rPr>
              <w:t>1</w:t>
            </w:r>
          </w:p>
        </w:tc>
        <w:tc>
          <w:tcPr>
            <w:tcW w:w="283" w:type="dxa"/>
          </w:tcPr>
          <w:p w14:paraId="50D39C6D" w14:textId="77777777" w:rsidR="00083A2B" w:rsidRDefault="00083A2B">
            <w:pPr>
              <w:pStyle w:val="TableStyle"/>
              <w:jc w:val="center"/>
            </w:pPr>
          </w:p>
        </w:tc>
        <w:tc>
          <w:tcPr>
            <w:tcW w:w="283" w:type="dxa"/>
          </w:tcPr>
          <w:p w14:paraId="6124D8F6" w14:textId="77777777" w:rsidR="00083A2B" w:rsidRDefault="00083A2B">
            <w:pPr>
              <w:pStyle w:val="TableStyle"/>
              <w:jc w:val="center"/>
            </w:pPr>
          </w:p>
        </w:tc>
        <w:tc>
          <w:tcPr>
            <w:tcW w:w="1945" w:type="dxa"/>
          </w:tcPr>
          <w:p w14:paraId="5DA44DA0" w14:textId="77777777" w:rsidR="00083A2B" w:rsidRDefault="007C4FE9">
            <w:pPr>
              <w:pStyle w:val="TableStyle"/>
            </w:pPr>
            <w:r>
              <w:rPr>
                <w:noProof/>
              </w:rPr>
              <w:t>Period Register on State Indicator (Settlement Period 31)</w:t>
            </w:r>
          </w:p>
        </w:tc>
      </w:tr>
      <w:tr w:rsidR="00083A2B" w14:paraId="6D64B45F" w14:textId="77777777">
        <w:trPr>
          <w:cantSplit/>
        </w:trPr>
        <w:tc>
          <w:tcPr>
            <w:tcW w:w="624" w:type="dxa"/>
          </w:tcPr>
          <w:p w14:paraId="37CEAE19" w14:textId="77777777" w:rsidR="00083A2B" w:rsidRDefault="00083A2B">
            <w:pPr>
              <w:pStyle w:val="TableStyle"/>
              <w:jc w:val="center"/>
            </w:pPr>
          </w:p>
        </w:tc>
        <w:tc>
          <w:tcPr>
            <w:tcW w:w="2035" w:type="dxa"/>
          </w:tcPr>
          <w:p w14:paraId="0EF9C1F7" w14:textId="77777777" w:rsidR="00083A2B" w:rsidRDefault="00083A2B">
            <w:pPr>
              <w:pStyle w:val="TableStyle"/>
            </w:pPr>
          </w:p>
        </w:tc>
        <w:tc>
          <w:tcPr>
            <w:tcW w:w="595" w:type="dxa"/>
          </w:tcPr>
          <w:p w14:paraId="1E92D2C9" w14:textId="77777777" w:rsidR="00083A2B" w:rsidRDefault="00083A2B">
            <w:pPr>
              <w:pStyle w:val="TableStyle"/>
            </w:pPr>
          </w:p>
        </w:tc>
        <w:tc>
          <w:tcPr>
            <w:tcW w:w="1570" w:type="dxa"/>
          </w:tcPr>
          <w:p w14:paraId="01AD2963" w14:textId="77777777" w:rsidR="00083A2B" w:rsidRDefault="00083A2B">
            <w:pPr>
              <w:pStyle w:val="TableStyle"/>
            </w:pPr>
          </w:p>
        </w:tc>
        <w:tc>
          <w:tcPr>
            <w:tcW w:w="283" w:type="dxa"/>
          </w:tcPr>
          <w:p w14:paraId="6B196F90" w14:textId="77777777" w:rsidR="00083A2B" w:rsidRDefault="00083A2B">
            <w:pPr>
              <w:pStyle w:val="TableStyle"/>
              <w:jc w:val="center"/>
            </w:pPr>
          </w:p>
        </w:tc>
        <w:tc>
          <w:tcPr>
            <w:tcW w:w="283" w:type="dxa"/>
          </w:tcPr>
          <w:p w14:paraId="49D9D4C9" w14:textId="77777777" w:rsidR="00083A2B" w:rsidRDefault="00083A2B">
            <w:pPr>
              <w:pStyle w:val="TableStyle"/>
              <w:jc w:val="center"/>
            </w:pPr>
          </w:p>
        </w:tc>
        <w:tc>
          <w:tcPr>
            <w:tcW w:w="283" w:type="dxa"/>
          </w:tcPr>
          <w:p w14:paraId="44C4FBF6" w14:textId="77777777" w:rsidR="00083A2B" w:rsidRDefault="00083A2B">
            <w:pPr>
              <w:pStyle w:val="TableStyle"/>
              <w:jc w:val="center"/>
            </w:pPr>
          </w:p>
        </w:tc>
        <w:tc>
          <w:tcPr>
            <w:tcW w:w="283" w:type="dxa"/>
          </w:tcPr>
          <w:p w14:paraId="5402D725" w14:textId="77777777" w:rsidR="00083A2B" w:rsidRDefault="00083A2B">
            <w:pPr>
              <w:pStyle w:val="TableStyle"/>
              <w:jc w:val="center"/>
            </w:pPr>
          </w:p>
        </w:tc>
        <w:tc>
          <w:tcPr>
            <w:tcW w:w="283" w:type="dxa"/>
          </w:tcPr>
          <w:p w14:paraId="0C048AEC" w14:textId="77777777" w:rsidR="00083A2B" w:rsidRDefault="00083A2B">
            <w:pPr>
              <w:pStyle w:val="TableStyle"/>
              <w:jc w:val="center"/>
            </w:pPr>
          </w:p>
        </w:tc>
        <w:tc>
          <w:tcPr>
            <w:tcW w:w="283" w:type="dxa"/>
          </w:tcPr>
          <w:p w14:paraId="25524977" w14:textId="77777777" w:rsidR="00083A2B" w:rsidRDefault="007C4FE9">
            <w:pPr>
              <w:pStyle w:val="TableStyle"/>
              <w:jc w:val="center"/>
            </w:pPr>
            <w:r>
              <w:rPr>
                <w:noProof/>
              </w:rPr>
              <w:t>1</w:t>
            </w:r>
          </w:p>
        </w:tc>
        <w:tc>
          <w:tcPr>
            <w:tcW w:w="283" w:type="dxa"/>
          </w:tcPr>
          <w:p w14:paraId="60D929E1" w14:textId="77777777" w:rsidR="00083A2B" w:rsidRDefault="00083A2B">
            <w:pPr>
              <w:pStyle w:val="TableStyle"/>
              <w:jc w:val="center"/>
            </w:pPr>
          </w:p>
        </w:tc>
        <w:tc>
          <w:tcPr>
            <w:tcW w:w="283" w:type="dxa"/>
          </w:tcPr>
          <w:p w14:paraId="062879CE" w14:textId="77777777" w:rsidR="00083A2B" w:rsidRDefault="00083A2B">
            <w:pPr>
              <w:pStyle w:val="TableStyle"/>
              <w:jc w:val="center"/>
            </w:pPr>
          </w:p>
        </w:tc>
        <w:tc>
          <w:tcPr>
            <w:tcW w:w="1945" w:type="dxa"/>
          </w:tcPr>
          <w:p w14:paraId="59D577E0" w14:textId="77777777" w:rsidR="00083A2B" w:rsidRDefault="007C4FE9">
            <w:pPr>
              <w:pStyle w:val="TableStyle"/>
            </w:pPr>
            <w:r>
              <w:rPr>
                <w:noProof/>
              </w:rPr>
              <w:t>Period Profile Coefficient Value (Settlement Period 32)</w:t>
            </w:r>
          </w:p>
        </w:tc>
      </w:tr>
      <w:tr w:rsidR="00083A2B" w14:paraId="48719866" w14:textId="77777777">
        <w:trPr>
          <w:cantSplit/>
        </w:trPr>
        <w:tc>
          <w:tcPr>
            <w:tcW w:w="624" w:type="dxa"/>
          </w:tcPr>
          <w:p w14:paraId="4B68A536" w14:textId="77777777" w:rsidR="00083A2B" w:rsidRDefault="00083A2B">
            <w:pPr>
              <w:pStyle w:val="TableStyle"/>
              <w:jc w:val="center"/>
            </w:pPr>
          </w:p>
        </w:tc>
        <w:tc>
          <w:tcPr>
            <w:tcW w:w="2035" w:type="dxa"/>
          </w:tcPr>
          <w:p w14:paraId="0896D679" w14:textId="77777777" w:rsidR="00083A2B" w:rsidRDefault="00083A2B">
            <w:pPr>
              <w:pStyle w:val="TableStyle"/>
            </w:pPr>
          </w:p>
        </w:tc>
        <w:tc>
          <w:tcPr>
            <w:tcW w:w="595" w:type="dxa"/>
          </w:tcPr>
          <w:p w14:paraId="1DAE88DF" w14:textId="77777777" w:rsidR="00083A2B" w:rsidRDefault="00083A2B">
            <w:pPr>
              <w:pStyle w:val="TableStyle"/>
            </w:pPr>
          </w:p>
        </w:tc>
        <w:tc>
          <w:tcPr>
            <w:tcW w:w="1570" w:type="dxa"/>
          </w:tcPr>
          <w:p w14:paraId="4BC58D3B" w14:textId="77777777" w:rsidR="00083A2B" w:rsidRDefault="00083A2B">
            <w:pPr>
              <w:pStyle w:val="TableStyle"/>
            </w:pPr>
          </w:p>
        </w:tc>
        <w:tc>
          <w:tcPr>
            <w:tcW w:w="283" w:type="dxa"/>
          </w:tcPr>
          <w:p w14:paraId="74C7EF71" w14:textId="77777777" w:rsidR="00083A2B" w:rsidRDefault="00083A2B">
            <w:pPr>
              <w:pStyle w:val="TableStyle"/>
              <w:jc w:val="center"/>
            </w:pPr>
          </w:p>
        </w:tc>
        <w:tc>
          <w:tcPr>
            <w:tcW w:w="283" w:type="dxa"/>
          </w:tcPr>
          <w:p w14:paraId="3539A82E" w14:textId="77777777" w:rsidR="00083A2B" w:rsidRDefault="00083A2B">
            <w:pPr>
              <w:pStyle w:val="TableStyle"/>
              <w:jc w:val="center"/>
            </w:pPr>
          </w:p>
        </w:tc>
        <w:tc>
          <w:tcPr>
            <w:tcW w:w="283" w:type="dxa"/>
          </w:tcPr>
          <w:p w14:paraId="7FF5B65D" w14:textId="77777777" w:rsidR="00083A2B" w:rsidRDefault="00083A2B">
            <w:pPr>
              <w:pStyle w:val="TableStyle"/>
              <w:jc w:val="center"/>
            </w:pPr>
          </w:p>
        </w:tc>
        <w:tc>
          <w:tcPr>
            <w:tcW w:w="283" w:type="dxa"/>
          </w:tcPr>
          <w:p w14:paraId="1061FCD5" w14:textId="77777777" w:rsidR="00083A2B" w:rsidRDefault="00083A2B">
            <w:pPr>
              <w:pStyle w:val="TableStyle"/>
              <w:jc w:val="center"/>
            </w:pPr>
          </w:p>
        </w:tc>
        <w:tc>
          <w:tcPr>
            <w:tcW w:w="283" w:type="dxa"/>
          </w:tcPr>
          <w:p w14:paraId="1A2D325A" w14:textId="77777777" w:rsidR="00083A2B" w:rsidRDefault="00083A2B">
            <w:pPr>
              <w:pStyle w:val="TableStyle"/>
              <w:jc w:val="center"/>
            </w:pPr>
          </w:p>
        </w:tc>
        <w:tc>
          <w:tcPr>
            <w:tcW w:w="283" w:type="dxa"/>
          </w:tcPr>
          <w:p w14:paraId="52F1584C" w14:textId="77777777" w:rsidR="00083A2B" w:rsidRDefault="007C4FE9">
            <w:pPr>
              <w:pStyle w:val="TableStyle"/>
              <w:jc w:val="center"/>
            </w:pPr>
            <w:r>
              <w:rPr>
                <w:noProof/>
              </w:rPr>
              <w:t>1</w:t>
            </w:r>
          </w:p>
        </w:tc>
        <w:tc>
          <w:tcPr>
            <w:tcW w:w="283" w:type="dxa"/>
          </w:tcPr>
          <w:p w14:paraId="0FD53EE5" w14:textId="77777777" w:rsidR="00083A2B" w:rsidRDefault="00083A2B">
            <w:pPr>
              <w:pStyle w:val="TableStyle"/>
              <w:jc w:val="center"/>
            </w:pPr>
          </w:p>
        </w:tc>
        <w:tc>
          <w:tcPr>
            <w:tcW w:w="283" w:type="dxa"/>
          </w:tcPr>
          <w:p w14:paraId="02DA7E28" w14:textId="77777777" w:rsidR="00083A2B" w:rsidRDefault="00083A2B">
            <w:pPr>
              <w:pStyle w:val="TableStyle"/>
              <w:jc w:val="center"/>
            </w:pPr>
          </w:p>
        </w:tc>
        <w:tc>
          <w:tcPr>
            <w:tcW w:w="1945" w:type="dxa"/>
          </w:tcPr>
          <w:p w14:paraId="13268965" w14:textId="77777777" w:rsidR="00083A2B" w:rsidRDefault="007C4FE9">
            <w:pPr>
              <w:pStyle w:val="TableStyle"/>
            </w:pPr>
            <w:r>
              <w:rPr>
                <w:noProof/>
              </w:rPr>
              <w:t>Period Register on State Indicator (Settlement Period 32)</w:t>
            </w:r>
          </w:p>
        </w:tc>
      </w:tr>
      <w:tr w:rsidR="00083A2B" w14:paraId="7476E488" w14:textId="77777777">
        <w:trPr>
          <w:cantSplit/>
        </w:trPr>
        <w:tc>
          <w:tcPr>
            <w:tcW w:w="624" w:type="dxa"/>
          </w:tcPr>
          <w:p w14:paraId="48F04E15" w14:textId="77777777" w:rsidR="00083A2B" w:rsidRDefault="00083A2B">
            <w:pPr>
              <w:pStyle w:val="TableStyle"/>
              <w:jc w:val="center"/>
            </w:pPr>
          </w:p>
        </w:tc>
        <w:tc>
          <w:tcPr>
            <w:tcW w:w="2035" w:type="dxa"/>
          </w:tcPr>
          <w:p w14:paraId="45F04AFA" w14:textId="77777777" w:rsidR="00083A2B" w:rsidRDefault="00083A2B">
            <w:pPr>
              <w:pStyle w:val="TableStyle"/>
            </w:pPr>
          </w:p>
        </w:tc>
        <w:tc>
          <w:tcPr>
            <w:tcW w:w="595" w:type="dxa"/>
          </w:tcPr>
          <w:p w14:paraId="2E79405F" w14:textId="77777777" w:rsidR="00083A2B" w:rsidRDefault="00083A2B">
            <w:pPr>
              <w:pStyle w:val="TableStyle"/>
            </w:pPr>
          </w:p>
        </w:tc>
        <w:tc>
          <w:tcPr>
            <w:tcW w:w="1570" w:type="dxa"/>
          </w:tcPr>
          <w:p w14:paraId="7CA75765" w14:textId="77777777" w:rsidR="00083A2B" w:rsidRDefault="00083A2B">
            <w:pPr>
              <w:pStyle w:val="TableStyle"/>
            </w:pPr>
          </w:p>
        </w:tc>
        <w:tc>
          <w:tcPr>
            <w:tcW w:w="283" w:type="dxa"/>
          </w:tcPr>
          <w:p w14:paraId="3AD0CA8F" w14:textId="77777777" w:rsidR="00083A2B" w:rsidRDefault="00083A2B">
            <w:pPr>
              <w:pStyle w:val="TableStyle"/>
              <w:jc w:val="center"/>
            </w:pPr>
          </w:p>
        </w:tc>
        <w:tc>
          <w:tcPr>
            <w:tcW w:w="283" w:type="dxa"/>
          </w:tcPr>
          <w:p w14:paraId="76F79601" w14:textId="77777777" w:rsidR="00083A2B" w:rsidRDefault="00083A2B">
            <w:pPr>
              <w:pStyle w:val="TableStyle"/>
              <w:jc w:val="center"/>
            </w:pPr>
          </w:p>
        </w:tc>
        <w:tc>
          <w:tcPr>
            <w:tcW w:w="283" w:type="dxa"/>
          </w:tcPr>
          <w:p w14:paraId="13429E33" w14:textId="77777777" w:rsidR="00083A2B" w:rsidRDefault="00083A2B">
            <w:pPr>
              <w:pStyle w:val="TableStyle"/>
              <w:jc w:val="center"/>
            </w:pPr>
          </w:p>
        </w:tc>
        <w:tc>
          <w:tcPr>
            <w:tcW w:w="283" w:type="dxa"/>
          </w:tcPr>
          <w:p w14:paraId="7DBBCB7D" w14:textId="77777777" w:rsidR="00083A2B" w:rsidRDefault="00083A2B">
            <w:pPr>
              <w:pStyle w:val="TableStyle"/>
              <w:jc w:val="center"/>
            </w:pPr>
          </w:p>
        </w:tc>
        <w:tc>
          <w:tcPr>
            <w:tcW w:w="283" w:type="dxa"/>
          </w:tcPr>
          <w:p w14:paraId="287A66C2" w14:textId="77777777" w:rsidR="00083A2B" w:rsidRDefault="00083A2B">
            <w:pPr>
              <w:pStyle w:val="TableStyle"/>
              <w:jc w:val="center"/>
            </w:pPr>
          </w:p>
        </w:tc>
        <w:tc>
          <w:tcPr>
            <w:tcW w:w="283" w:type="dxa"/>
          </w:tcPr>
          <w:p w14:paraId="7AC4ED20" w14:textId="77777777" w:rsidR="00083A2B" w:rsidRDefault="007C4FE9">
            <w:pPr>
              <w:pStyle w:val="TableStyle"/>
              <w:jc w:val="center"/>
            </w:pPr>
            <w:r>
              <w:rPr>
                <w:noProof/>
              </w:rPr>
              <w:t>1</w:t>
            </w:r>
          </w:p>
        </w:tc>
        <w:tc>
          <w:tcPr>
            <w:tcW w:w="283" w:type="dxa"/>
          </w:tcPr>
          <w:p w14:paraId="6FC9DDDB" w14:textId="77777777" w:rsidR="00083A2B" w:rsidRDefault="00083A2B">
            <w:pPr>
              <w:pStyle w:val="TableStyle"/>
              <w:jc w:val="center"/>
            </w:pPr>
          </w:p>
        </w:tc>
        <w:tc>
          <w:tcPr>
            <w:tcW w:w="283" w:type="dxa"/>
          </w:tcPr>
          <w:p w14:paraId="2E5116DE" w14:textId="77777777" w:rsidR="00083A2B" w:rsidRDefault="00083A2B">
            <w:pPr>
              <w:pStyle w:val="TableStyle"/>
              <w:jc w:val="center"/>
            </w:pPr>
          </w:p>
        </w:tc>
        <w:tc>
          <w:tcPr>
            <w:tcW w:w="1945" w:type="dxa"/>
          </w:tcPr>
          <w:p w14:paraId="77E7034F" w14:textId="77777777" w:rsidR="00083A2B" w:rsidRDefault="007C4FE9">
            <w:pPr>
              <w:pStyle w:val="TableStyle"/>
            </w:pPr>
            <w:r>
              <w:rPr>
                <w:noProof/>
              </w:rPr>
              <w:t>Period Profile Coefficient Value (Settlement Period 33)</w:t>
            </w:r>
          </w:p>
        </w:tc>
      </w:tr>
      <w:tr w:rsidR="00083A2B" w14:paraId="166B528D" w14:textId="77777777">
        <w:trPr>
          <w:cantSplit/>
        </w:trPr>
        <w:tc>
          <w:tcPr>
            <w:tcW w:w="624" w:type="dxa"/>
          </w:tcPr>
          <w:p w14:paraId="102A38E9" w14:textId="77777777" w:rsidR="00083A2B" w:rsidRDefault="00083A2B">
            <w:pPr>
              <w:pStyle w:val="TableStyle"/>
              <w:jc w:val="center"/>
            </w:pPr>
          </w:p>
        </w:tc>
        <w:tc>
          <w:tcPr>
            <w:tcW w:w="2035" w:type="dxa"/>
          </w:tcPr>
          <w:p w14:paraId="3ED5EDBB" w14:textId="77777777" w:rsidR="00083A2B" w:rsidRDefault="00083A2B">
            <w:pPr>
              <w:pStyle w:val="TableStyle"/>
            </w:pPr>
          </w:p>
        </w:tc>
        <w:tc>
          <w:tcPr>
            <w:tcW w:w="595" w:type="dxa"/>
          </w:tcPr>
          <w:p w14:paraId="300DE36B" w14:textId="77777777" w:rsidR="00083A2B" w:rsidRDefault="00083A2B">
            <w:pPr>
              <w:pStyle w:val="TableStyle"/>
            </w:pPr>
          </w:p>
        </w:tc>
        <w:tc>
          <w:tcPr>
            <w:tcW w:w="1570" w:type="dxa"/>
          </w:tcPr>
          <w:p w14:paraId="1FDA5A76" w14:textId="77777777" w:rsidR="00083A2B" w:rsidRDefault="00083A2B">
            <w:pPr>
              <w:pStyle w:val="TableStyle"/>
            </w:pPr>
          </w:p>
        </w:tc>
        <w:tc>
          <w:tcPr>
            <w:tcW w:w="283" w:type="dxa"/>
          </w:tcPr>
          <w:p w14:paraId="16CD2B80" w14:textId="77777777" w:rsidR="00083A2B" w:rsidRDefault="00083A2B">
            <w:pPr>
              <w:pStyle w:val="TableStyle"/>
              <w:jc w:val="center"/>
            </w:pPr>
          </w:p>
        </w:tc>
        <w:tc>
          <w:tcPr>
            <w:tcW w:w="283" w:type="dxa"/>
          </w:tcPr>
          <w:p w14:paraId="580A7DAE" w14:textId="77777777" w:rsidR="00083A2B" w:rsidRDefault="00083A2B">
            <w:pPr>
              <w:pStyle w:val="TableStyle"/>
              <w:jc w:val="center"/>
            </w:pPr>
          </w:p>
        </w:tc>
        <w:tc>
          <w:tcPr>
            <w:tcW w:w="283" w:type="dxa"/>
          </w:tcPr>
          <w:p w14:paraId="25844E2F" w14:textId="77777777" w:rsidR="00083A2B" w:rsidRDefault="00083A2B">
            <w:pPr>
              <w:pStyle w:val="TableStyle"/>
              <w:jc w:val="center"/>
            </w:pPr>
          </w:p>
        </w:tc>
        <w:tc>
          <w:tcPr>
            <w:tcW w:w="283" w:type="dxa"/>
          </w:tcPr>
          <w:p w14:paraId="5FB82FF9" w14:textId="77777777" w:rsidR="00083A2B" w:rsidRDefault="00083A2B">
            <w:pPr>
              <w:pStyle w:val="TableStyle"/>
              <w:jc w:val="center"/>
            </w:pPr>
          </w:p>
        </w:tc>
        <w:tc>
          <w:tcPr>
            <w:tcW w:w="283" w:type="dxa"/>
          </w:tcPr>
          <w:p w14:paraId="38154790" w14:textId="77777777" w:rsidR="00083A2B" w:rsidRDefault="00083A2B">
            <w:pPr>
              <w:pStyle w:val="TableStyle"/>
              <w:jc w:val="center"/>
            </w:pPr>
          </w:p>
        </w:tc>
        <w:tc>
          <w:tcPr>
            <w:tcW w:w="283" w:type="dxa"/>
          </w:tcPr>
          <w:p w14:paraId="23672C91" w14:textId="77777777" w:rsidR="00083A2B" w:rsidRDefault="007C4FE9">
            <w:pPr>
              <w:pStyle w:val="TableStyle"/>
              <w:jc w:val="center"/>
            </w:pPr>
            <w:r>
              <w:rPr>
                <w:noProof/>
              </w:rPr>
              <w:t>1</w:t>
            </w:r>
          </w:p>
        </w:tc>
        <w:tc>
          <w:tcPr>
            <w:tcW w:w="283" w:type="dxa"/>
          </w:tcPr>
          <w:p w14:paraId="48257491" w14:textId="77777777" w:rsidR="00083A2B" w:rsidRDefault="00083A2B">
            <w:pPr>
              <w:pStyle w:val="TableStyle"/>
              <w:jc w:val="center"/>
            </w:pPr>
          </w:p>
        </w:tc>
        <w:tc>
          <w:tcPr>
            <w:tcW w:w="283" w:type="dxa"/>
          </w:tcPr>
          <w:p w14:paraId="5FF5B9DD" w14:textId="77777777" w:rsidR="00083A2B" w:rsidRDefault="00083A2B">
            <w:pPr>
              <w:pStyle w:val="TableStyle"/>
              <w:jc w:val="center"/>
            </w:pPr>
          </w:p>
        </w:tc>
        <w:tc>
          <w:tcPr>
            <w:tcW w:w="1945" w:type="dxa"/>
          </w:tcPr>
          <w:p w14:paraId="70E82F4B" w14:textId="77777777" w:rsidR="00083A2B" w:rsidRDefault="007C4FE9">
            <w:pPr>
              <w:pStyle w:val="TableStyle"/>
            </w:pPr>
            <w:r>
              <w:rPr>
                <w:noProof/>
              </w:rPr>
              <w:t>Period Register on State Indicator (Settlement Period 33)</w:t>
            </w:r>
          </w:p>
        </w:tc>
      </w:tr>
      <w:tr w:rsidR="00083A2B" w14:paraId="0ECD0594" w14:textId="77777777">
        <w:trPr>
          <w:cantSplit/>
        </w:trPr>
        <w:tc>
          <w:tcPr>
            <w:tcW w:w="624" w:type="dxa"/>
          </w:tcPr>
          <w:p w14:paraId="2E4A99E8" w14:textId="77777777" w:rsidR="00083A2B" w:rsidRDefault="00083A2B">
            <w:pPr>
              <w:pStyle w:val="TableStyle"/>
              <w:jc w:val="center"/>
            </w:pPr>
          </w:p>
        </w:tc>
        <w:tc>
          <w:tcPr>
            <w:tcW w:w="2035" w:type="dxa"/>
          </w:tcPr>
          <w:p w14:paraId="7EFF12F9" w14:textId="77777777" w:rsidR="00083A2B" w:rsidRDefault="00083A2B">
            <w:pPr>
              <w:pStyle w:val="TableStyle"/>
            </w:pPr>
          </w:p>
        </w:tc>
        <w:tc>
          <w:tcPr>
            <w:tcW w:w="595" w:type="dxa"/>
          </w:tcPr>
          <w:p w14:paraId="1A87D56B" w14:textId="77777777" w:rsidR="00083A2B" w:rsidRDefault="00083A2B">
            <w:pPr>
              <w:pStyle w:val="TableStyle"/>
            </w:pPr>
          </w:p>
        </w:tc>
        <w:tc>
          <w:tcPr>
            <w:tcW w:w="1570" w:type="dxa"/>
          </w:tcPr>
          <w:p w14:paraId="68132031" w14:textId="77777777" w:rsidR="00083A2B" w:rsidRDefault="00083A2B">
            <w:pPr>
              <w:pStyle w:val="TableStyle"/>
            </w:pPr>
          </w:p>
        </w:tc>
        <w:tc>
          <w:tcPr>
            <w:tcW w:w="283" w:type="dxa"/>
          </w:tcPr>
          <w:p w14:paraId="40C6EC17" w14:textId="77777777" w:rsidR="00083A2B" w:rsidRDefault="00083A2B">
            <w:pPr>
              <w:pStyle w:val="TableStyle"/>
              <w:jc w:val="center"/>
            </w:pPr>
          </w:p>
        </w:tc>
        <w:tc>
          <w:tcPr>
            <w:tcW w:w="283" w:type="dxa"/>
          </w:tcPr>
          <w:p w14:paraId="2A5C0499" w14:textId="77777777" w:rsidR="00083A2B" w:rsidRDefault="00083A2B">
            <w:pPr>
              <w:pStyle w:val="TableStyle"/>
              <w:jc w:val="center"/>
            </w:pPr>
          </w:p>
        </w:tc>
        <w:tc>
          <w:tcPr>
            <w:tcW w:w="283" w:type="dxa"/>
          </w:tcPr>
          <w:p w14:paraId="27293E0C" w14:textId="77777777" w:rsidR="00083A2B" w:rsidRDefault="00083A2B">
            <w:pPr>
              <w:pStyle w:val="TableStyle"/>
              <w:jc w:val="center"/>
            </w:pPr>
          </w:p>
        </w:tc>
        <w:tc>
          <w:tcPr>
            <w:tcW w:w="283" w:type="dxa"/>
          </w:tcPr>
          <w:p w14:paraId="743E0B60" w14:textId="77777777" w:rsidR="00083A2B" w:rsidRDefault="00083A2B">
            <w:pPr>
              <w:pStyle w:val="TableStyle"/>
              <w:jc w:val="center"/>
            </w:pPr>
          </w:p>
        </w:tc>
        <w:tc>
          <w:tcPr>
            <w:tcW w:w="283" w:type="dxa"/>
          </w:tcPr>
          <w:p w14:paraId="0B476AD9" w14:textId="77777777" w:rsidR="00083A2B" w:rsidRDefault="00083A2B">
            <w:pPr>
              <w:pStyle w:val="TableStyle"/>
              <w:jc w:val="center"/>
            </w:pPr>
          </w:p>
        </w:tc>
        <w:tc>
          <w:tcPr>
            <w:tcW w:w="283" w:type="dxa"/>
          </w:tcPr>
          <w:p w14:paraId="4DDABBCE" w14:textId="77777777" w:rsidR="00083A2B" w:rsidRDefault="007C4FE9">
            <w:pPr>
              <w:pStyle w:val="TableStyle"/>
              <w:jc w:val="center"/>
            </w:pPr>
            <w:r>
              <w:rPr>
                <w:noProof/>
              </w:rPr>
              <w:t>1</w:t>
            </w:r>
          </w:p>
        </w:tc>
        <w:tc>
          <w:tcPr>
            <w:tcW w:w="283" w:type="dxa"/>
          </w:tcPr>
          <w:p w14:paraId="5B63B7C8" w14:textId="77777777" w:rsidR="00083A2B" w:rsidRDefault="00083A2B">
            <w:pPr>
              <w:pStyle w:val="TableStyle"/>
              <w:jc w:val="center"/>
            </w:pPr>
          </w:p>
        </w:tc>
        <w:tc>
          <w:tcPr>
            <w:tcW w:w="283" w:type="dxa"/>
          </w:tcPr>
          <w:p w14:paraId="1B8E6DB8" w14:textId="77777777" w:rsidR="00083A2B" w:rsidRDefault="00083A2B">
            <w:pPr>
              <w:pStyle w:val="TableStyle"/>
              <w:jc w:val="center"/>
            </w:pPr>
          </w:p>
        </w:tc>
        <w:tc>
          <w:tcPr>
            <w:tcW w:w="1945" w:type="dxa"/>
          </w:tcPr>
          <w:p w14:paraId="4213DB33" w14:textId="77777777" w:rsidR="00083A2B" w:rsidRDefault="007C4FE9">
            <w:pPr>
              <w:pStyle w:val="TableStyle"/>
            </w:pPr>
            <w:r>
              <w:rPr>
                <w:noProof/>
              </w:rPr>
              <w:t>Period Profile Coefficient Value (Settlement Period 34)</w:t>
            </w:r>
          </w:p>
        </w:tc>
      </w:tr>
      <w:tr w:rsidR="00083A2B" w14:paraId="3463AA73" w14:textId="77777777">
        <w:trPr>
          <w:cantSplit/>
        </w:trPr>
        <w:tc>
          <w:tcPr>
            <w:tcW w:w="624" w:type="dxa"/>
          </w:tcPr>
          <w:p w14:paraId="6A5BAE45" w14:textId="77777777" w:rsidR="00083A2B" w:rsidRDefault="00083A2B">
            <w:pPr>
              <w:pStyle w:val="TableStyle"/>
              <w:jc w:val="center"/>
            </w:pPr>
          </w:p>
        </w:tc>
        <w:tc>
          <w:tcPr>
            <w:tcW w:w="2035" w:type="dxa"/>
          </w:tcPr>
          <w:p w14:paraId="5A396D0C" w14:textId="77777777" w:rsidR="00083A2B" w:rsidRDefault="00083A2B">
            <w:pPr>
              <w:pStyle w:val="TableStyle"/>
            </w:pPr>
          </w:p>
        </w:tc>
        <w:tc>
          <w:tcPr>
            <w:tcW w:w="595" w:type="dxa"/>
          </w:tcPr>
          <w:p w14:paraId="68195959" w14:textId="77777777" w:rsidR="00083A2B" w:rsidRDefault="00083A2B">
            <w:pPr>
              <w:pStyle w:val="TableStyle"/>
            </w:pPr>
          </w:p>
        </w:tc>
        <w:tc>
          <w:tcPr>
            <w:tcW w:w="1570" w:type="dxa"/>
          </w:tcPr>
          <w:p w14:paraId="2F858C11" w14:textId="77777777" w:rsidR="00083A2B" w:rsidRDefault="00083A2B">
            <w:pPr>
              <w:pStyle w:val="TableStyle"/>
            </w:pPr>
          </w:p>
        </w:tc>
        <w:tc>
          <w:tcPr>
            <w:tcW w:w="283" w:type="dxa"/>
          </w:tcPr>
          <w:p w14:paraId="315B2EC2" w14:textId="77777777" w:rsidR="00083A2B" w:rsidRDefault="00083A2B">
            <w:pPr>
              <w:pStyle w:val="TableStyle"/>
              <w:jc w:val="center"/>
            </w:pPr>
          </w:p>
        </w:tc>
        <w:tc>
          <w:tcPr>
            <w:tcW w:w="283" w:type="dxa"/>
          </w:tcPr>
          <w:p w14:paraId="121DA65D" w14:textId="77777777" w:rsidR="00083A2B" w:rsidRDefault="00083A2B">
            <w:pPr>
              <w:pStyle w:val="TableStyle"/>
              <w:jc w:val="center"/>
            </w:pPr>
          </w:p>
        </w:tc>
        <w:tc>
          <w:tcPr>
            <w:tcW w:w="283" w:type="dxa"/>
          </w:tcPr>
          <w:p w14:paraId="1684081E" w14:textId="77777777" w:rsidR="00083A2B" w:rsidRDefault="00083A2B">
            <w:pPr>
              <w:pStyle w:val="TableStyle"/>
              <w:jc w:val="center"/>
            </w:pPr>
          </w:p>
        </w:tc>
        <w:tc>
          <w:tcPr>
            <w:tcW w:w="283" w:type="dxa"/>
          </w:tcPr>
          <w:p w14:paraId="62382191" w14:textId="77777777" w:rsidR="00083A2B" w:rsidRDefault="00083A2B">
            <w:pPr>
              <w:pStyle w:val="TableStyle"/>
              <w:jc w:val="center"/>
            </w:pPr>
          </w:p>
        </w:tc>
        <w:tc>
          <w:tcPr>
            <w:tcW w:w="283" w:type="dxa"/>
          </w:tcPr>
          <w:p w14:paraId="1E6C9A22" w14:textId="77777777" w:rsidR="00083A2B" w:rsidRDefault="00083A2B">
            <w:pPr>
              <w:pStyle w:val="TableStyle"/>
              <w:jc w:val="center"/>
            </w:pPr>
          </w:p>
        </w:tc>
        <w:tc>
          <w:tcPr>
            <w:tcW w:w="283" w:type="dxa"/>
          </w:tcPr>
          <w:p w14:paraId="4761D7C1" w14:textId="77777777" w:rsidR="00083A2B" w:rsidRDefault="007C4FE9">
            <w:pPr>
              <w:pStyle w:val="TableStyle"/>
              <w:jc w:val="center"/>
            </w:pPr>
            <w:r>
              <w:rPr>
                <w:noProof/>
              </w:rPr>
              <w:t>1</w:t>
            </w:r>
          </w:p>
        </w:tc>
        <w:tc>
          <w:tcPr>
            <w:tcW w:w="283" w:type="dxa"/>
          </w:tcPr>
          <w:p w14:paraId="0F9ED2F2" w14:textId="77777777" w:rsidR="00083A2B" w:rsidRDefault="00083A2B">
            <w:pPr>
              <w:pStyle w:val="TableStyle"/>
              <w:jc w:val="center"/>
            </w:pPr>
          </w:p>
        </w:tc>
        <w:tc>
          <w:tcPr>
            <w:tcW w:w="283" w:type="dxa"/>
          </w:tcPr>
          <w:p w14:paraId="5B0F3A7F" w14:textId="77777777" w:rsidR="00083A2B" w:rsidRDefault="00083A2B">
            <w:pPr>
              <w:pStyle w:val="TableStyle"/>
              <w:jc w:val="center"/>
            </w:pPr>
          </w:p>
        </w:tc>
        <w:tc>
          <w:tcPr>
            <w:tcW w:w="1945" w:type="dxa"/>
          </w:tcPr>
          <w:p w14:paraId="7243F6E5" w14:textId="77777777" w:rsidR="00083A2B" w:rsidRDefault="007C4FE9">
            <w:pPr>
              <w:pStyle w:val="TableStyle"/>
            </w:pPr>
            <w:r>
              <w:rPr>
                <w:noProof/>
              </w:rPr>
              <w:t>Period Register on State Indicator (Settlement Period 34)</w:t>
            </w:r>
          </w:p>
        </w:tc>
      </w:tr>
      <w:tr w:rsidR="00083A2B" w14:paraId="7CA88606" w14:textId="77777777">
        <w:trPr>
          <w:cantSplit/>
        </w:trPr>
        <w:tc>
          <w:tcPr>
            <w:tcW w:w="624" w:type="dxa"/>
          </w:tcPr>
          <w:p w14:paraId="6E8ECFF9" w14:textId="77777777" w:rsidR="00083A2B" w:rsidRDefault="00083A2B">
            <w:pPr>
              <w:pStyle w:val="TableStyle"/>
              <w:jc w:val="center"/>
            </w:pPr>
          </w:p>
        </w:tc>
        <w:tc>
          <w:tcPr>
            <w:tcW w:w="2035" w:type="dxa"/>
          </w:tcPr>
          <w:p w14:paraId="77CD6742" w14:textId="77777777" w:rsidR="00083A2B" w:rsidRDefault="00083A2B">
            <w:pPr>
              <w:pStyle w:val="TableStyle"/>
            </w:pPr>
          </w:p>
        </w:tc>
        <w:tc>
          <w:tcPr>
            <w:tcW w:w="595" w:type="dxa"/>
          </w:tcPr>
          <w:p w14:paraId="1DFF4D15" w14:textId="77777777" w:rsidR="00083A2B" w:rsidRDefault="00083A2B">
            <w:pPr>
              <w:pStyle w:val="TableStyle"/>
            </w:pPr>
          </w:p>
        </w:tc>
        <w:tc>
          <w:tcPr>
            <w:tcW w:w="1570" w:type="dxa"/>
          </w:tcPr>
          <w:p w14:paraId="663CED14" w14:textId="77777777" w:rsidR="00083A2B" w:rsidRDefault="00083A2B">
            <w:pPr>
              <w:pStyle w:val="TableStyle"/>
            </w:pPr>
          </w:p>
        </w:tc>
        <w:tc>
          <w:tcPr>
            <w:tcW w:w="283" w:type="dxa"/>
          </w:tcPr>
          <w:p w14:paraId="4A5FF8EC" w14:textId="77777777" w:rsidR="00083A2B" w:rsidRDefault="00083A2B">
            <w:pPr>
              <w:pStyle w:val="TableStyle"/>
              <w:jc w:val="center"/>
            </w:pPr>
          </w:p>
        </w:tc>
        <w:tc>
          <w:tcPr>
            <w:tcW w:w="283" w:type="dxa"/>
          </w:tcPr>
          <w:p w14:paraId="5EDD5BB6" w14:textId="77777777" w:rsidR="00083A2B" w:rsidRDefault="00083A2B">
            <w:pPr>
              <w:pStyle w:val="TableStyle"/>
              <w:jc w:val="center"/>
            </w:pPr>
          </w:p>
        </w:tc>
        <w:tc>
          <w:tcPr>
            <w:tcW w:w="283" w:type="dxa"/>
          </w:tcPr>
          <w:p w14:paraId="6D14371F" w14:textId="77777777" w:rsidR="00083A2B" w:rsidRDefault="00083A2B">
            <w:pPr>
              <w:pStyle w:val="TableStyle"/>
              <w:jc w:val="center"/>
            </w:pPr>
          </w:p>
        </w:tc>
        <w:tc>
          <w:tcPr>
            <w:tcW w:w="283" w:type="dxa"/>
          </w:tcPr>
          <w:p w14:paraId="3B939094" w14:textId="77777777" w:rsidR="00083A2B" w:rsidRDefault="00083A2B">
            <w:pPr>
              <w:pStyle w:val="TableStyle"/>
              <w:jc w:val="center"/>
            </w:pPr>
          </w:p>
        </w:tc>
        <w:tc>
          <w:tcPr>
            <w:tcW w:w="283" w:type="dxa"/>
          </w:tcPr>
          <w:p w14:paraId="271E6265" w14:textId="77777777" w:rsidR="00083A2B" w:rsidRDefault="00083A2B">
            <w:pPr>
              <w:pStyle w:val="TableStyle"/>
              <w:jc w:val="center"/>
            </w:pPr>
          </w:p>
        </w:tc>
        <w:tc>
          <w:tcPr>
            <w:tcW w:w="283" w:type="dxa"/>
          </w:tcPr>
          <w:p w14:paraId="53B1945B" w14:textId="77777777" w:rsidR="00083A2B" w:rsidRDefault="007C4FE9">
            <w:pPr>
              <w:pStyle w:val="TableStyle"/>
              <w:jc w:val="center"/>
            </w:pPr>
            <w:r>
              <w:rPr>
                <w:noProof/>
              </w:rPr>
              <w:t>1</w:t>
            </w:r>
          </w:p>
        </w:tc>
        <w:tc>
          <w:tcPr>
            <w:tcW w:w="283" w:type="dxa"/>
          </w:tcPr>
          <w:p w14:paraId="5E9554D4" w14:textId="77777777" w:rsidR="00083A2B" w:rsidRDefault="00083A2B">
            <w:pPr>
              <w:pStyle w:val="TableStyle"/>
              <w:jc w:val="center"/>
            </w:pPr>
          </w:p>
        </w:tc>
        <w:tc>
          <w:tcPr>
            <w:tcW w:w="283" w:type="dxa"/>
          </w:tcPr>
          <w:p w14:paraId="21E426D4" w14:textId="77777777" w:rsidR="00083A2B" w:rsidRDefault="00083A2B">
            <w:pPr>
              <w:pStyle w:val="TableStyle"/>
              <w:jc w:val="center"/>
            </w:pPr>
          </w:p>
        </w:tc>
        <w:tc>
          <w:tcPr>
            <w:tcW w:w="1945" w:type="dxa"/>
          </w:tcPr>
          <w:p w14:paraId="48B25660" w14:textId="77777777" w:rsidR="00083A2B" w:rsidRDefault="007C4FE9">
            <w:pPr>
              <w:pStyle w:val="TableStyle"/>
            </w:pPr>
            <w:r>
              <w:rPr>
                <w:noProof/>
              </w:rPr>
              <w:t>Period Profile Coefficient Value (Settlement Period 35)</w:t>
            </w:r>
          </w:p>
        </w:tc>
      </w:tr>
      <w:tr w:rsidR="00083A2B" w14:paraId="5694C588" w14:textId="77777777">
        <w:trPr>
          <w:cantSplit/>
        </w:trPr>
        <w:tc>
          <w:tcPr>
            <w:tcW w:w="624" w:type="dxa"/>
          </w:tcPr>
          <w:p w14:paraId="682A9C9F" w14:textId="77777777" w:rsidR="00083A2B" w:rsidRDefault="00083A2B">
            <w:pPr>
              <w:pStyle w:val="TableStyle"/>
              <w:jc w:val="center"/>
            </w:pPr>
          </w:p>
        </w:tc>
        <w:tc>
          <w:tcPr>
            <w:tcW w:w="2035" w:type="dxa"/>
          </w:tcPr>
          <w:p w14:paraId="45C7771F" w14:textId="77777777" w:rsidR="00083A2B" w:rsidRDefault="00083A2B">
            <w:pPr>
              <w:pStyle w:val="TableStyle"/>
            </w:pPr>
          </w:p>
        </w:tc>
        <w:tc>
          <w:tcPr>
            <w:tcW w:w="595" w:type="dxa"/>
          </w:tcPr>
          <w:p w14:paraId="1031C7AA" w14:textId="77777777" w:rsidR="00083A2B" w:rsidRDefault="00083A2B">
            <w:pPr>
              <w:pStyle w:val="TableStyle"/>
            </w:pPr>
          </w:p>
        </w:tc>
        <w:tc>
          <w:tcPr>
            <w:tcW w:w="1570" w:type="dxa"/>
          </w:tcPr>
          <w:p w14:paraId="60C591B5" w14:textId="77777777" w:rsidR="00083A2B" w:rsidRDefault="00083A2B">
            <w:pPr>
              <w:pStyle w:val="TableStyle"/>
            </w:pPr>
          </w:p>
        </w:tc>
        <w:tc>
          <w:tcPr>
            <w:tcW w:w="283" w:type="dxa"/>
          </w:tcPr>
          <w:p w14:paraId="1673BB80" w14:textId="77777777" w:rsidR="00083A2B" w:rsidRDefault="00083A2B">
            <w:pPr>
              <w:pStyle w:val="TableStyle"/>
              <w:jc w:val="center"/>
            </w:pPr>
          </w:p>
        </w:tc>
        <w:tc>
          <w:tcPr>
            <w:tcW w:w="283" w:type="dxa"/>
          </w:tcPr>
          <w:p w14:paraId="70ECE2CE" w14:textId="77777777" w:rsidR="00083A2B" w:rsidRDefault="00083A2B">
            <w:pPr>
              <w:pStyle w:val="TableStyle"/>
              <w:jc w:val="center"/>
            </w:pPr>
          </w:p>
        </w:tc>
        <w:tc>
          <w:tcPr>
            <w:tcW w:w="283" w:type="dxa"/>
          </w:tcPr>
          <w:p w14:paraId="4AC5F9B6" w14:textId="77777777" w:rsidR="00083A2B" w:rsidRDefault="00083A2B">
            <w:pPr>
              <w:pStyle w:val="TableStyle"/>
              <w:jc w:val="center"/>
            </w:pPr>
          </w:p>
        </w:tc>
        <w:tc>
          <w:tcPr>
            <w:tcW w:w="283" w:type="dxa"/>
          </w:tcPr>
          <w:p w14:paraId="2809A524" w14:textId="77777777" w:rsidR="00083A2B" w:rsidRDefault="00083A2B">
            <w:pPr>
              <w:pStyle w:val="TableStyle"/>
              <w:jc w:val="center"/>
            </w:pPr>
          </w:p>
        </w:tc>
        <w:tc>
          <w:tcPr>
            <w:tcW w:w="283" w:type="dxa"/>
          </w:tcPr>
          <w:p w14:paraId="151130BF" w14:textId="77777777" w:rsidR="00083A2B" w:rsidRDefault="00083A2B">
            <w:pPr>
              <w:pStyle w:val="TableStyle"/>
              <w:jc w:val="center"/>
            </w:pPr>
          </w:p>
        </w:tc>
        <w:tc>
          <w:tcPr>
            <w:tcW w:w="283" w:type="dxa"/>
          </w:tcPr>
          <w:p w14:paraId="4F87BA9F" w14:textId="77777777" w:rsidR="00083A2B" w:rsidRDefault="007C4FE9">
            <w:pPr>
              <w:pStyle w:val="TableStyle"/>
              <w:jc w:val="center"/>
            </w:pPr>
            <w:r>
              <w:rPr>
                <w:noProof/>
              </w:rPr>
              <w:t>1</w:t>
            </w:r>
          </w:p>
        </w:tc>
        <w:tc>
          <w:tcPr>
            <w:tcW w:w="283" w:type="dxa"/>
          </w:tcPr>
          <w:p w14:paraId="250F382F" w14:textId="77777777" w:rsidR="00083A2B" w:rsidRDefault="00083A2B">
            <w:pPr>
              <w:pStyle w:val="TableStyle"/>
              <w:jc w:val="center"/>
            </w:pPr>
          </w:p>
        </w:tc>
        <w:tc>
          <w:tcPr>
            <w:tcW w:w="283" w:type="dxa"/>
          </w:tcPr>
          <w:p w14:paraId="53EB356B" w14:textId="77777777" w:rsidR="00083A2B" w:rsidRDefault="00083A2B">
            <w:pPr>
              <w:pStyle w:val="TableStyle"/>
              <w:jc w:val="center"/>
            </w:pPr>
          </w:p>
        </w:tc>
        <w:tc>
          <w:tcPr>
            <w:tcW w:w="1945" w:type="dxa"/>
          </w:tcPr>
          <w:p w14:paraId="016D3B9E" w14:textId="77777777" w:rsidR="00083A2B" w:rsidRDefault="007C4FE9">
            <w:pPr>
              <w:pStyle w:val="TableStyle"/>
            </w:pPr>
            <w:r>
              <w:rPr>
                <w:noProof/>
              </w:rPr>
              <w:t>Period Register on State Indicator (Settlement Period 35)</w:t>
            </w:r>
          </w:p>
        </w:tc>
      </w:tr>
      <w:tr w:rsidR="00083A2B" w14:paraId="123F31F7" w14:textId="77777777">
        <w:trPr>
          <w:cantSplit/>
        </w:trPr>
        <w:tc>
          <w:tcPr>
            <w:tcW w:w="624" w:type="dxa"/>
          </w:tcPr>
          <w:p w14:paraId="246AE7E6" w14:textId="77777777" w:rsidR="00083A2B" w:rsidRDefault="00083A2B">
            <w:pPr>
              <w:pStyle w:val="TableStyle"/>
              <w:jc w:val="center"/>
            </w:pPr>
          </w:p>
        </w:tc>
        <w:tc>
          <w:tcPr>
            <w:tcW w:w="2035" w:type="dxa"/>
          </w:tcPr>
          <w:p w14:paraId="344F1A4D" w14:textId="77777777" w:rsidR="00083A2B" w:rsidRDefault="00083A2B">
            <w:pPr>
              <w:pStyle w:val="TableStyle"/>
            </w:pPr>
          </w:p>
        </w:tc>
        <w:tc>
          <w:tcPr>
            <w:tcW w:w="595" w:type="dxa"/>
          </w:tcPr>
          <w:p w14:paraId="59B0DB35" w14:textId="77777777" w:rsidR="00083A2B" w:rsidRDefault="00083A2B">
            <w:pPr>
              <w:pStyle w:val="TableStyle"/>
            </w:pPr>
          </w:p>
        </w:tc>
        <w:tc>
          <w:tcPr>
            <w:tcW w:w="1570" w:type="dxa"/>
          </w:tcPr>
          <w:p w14:paraId="70D654EC" w14:textId="77777777" w:rsidR="00083A2B" w:rsidRDefault="00083A2B">
            <w:pPr>
              <w:pStyle w:val="TableStyle"/>
            </w:pPr>
          </w:p>
        </w:tc>
        <w:tc>
          <w:tcPr>
            <w:tcW w:w="283" w:type="dxa"/>
          </w:tcPr>
          <w:p w14:paraId="6984C550" w14:textId="77777777" w:rsidR="00083A2B" w:rsidRDefault="00083A2B">
            <w:pPr>
              <w:pStyle w:val="TableStyle"/>
              <w:jc w:val="center"/>
            </w:pPr>
          </w:p>
        </w:tc>
        <w:tc>
          <w:tcPr>
            <w:tcW w:w="283" w:type="dxa"/>
          </w:tcPr>
          <w:p w14:paraId="25927757" w14:textId="77777777" w:rsidR="00083A2B" w:rsidRDefault="00083A2B">
            <w:pPr>
              <w:pStyle w:val="TableStyle"/>
              <w:jc w:val="center"/>
            </w:pPr>
          </w:p>
        </w:tc>
        <w:tc>
          <w:tcPr>
            <w:tcW w:w="283" w:type="dxa"/>
          </w:tcPr>
          <w:p w14:paraId="7EF8FFF2" w14:textId="77777777" w:rsidR="00083A2B" w:rsidRDefault="00083A2B">
            <w:pPr>
              <w:pStyle w:val="TableStyle"/>
              <w:jc w:val="center"/>
            </w:pPr>
          </w:p>
        </w:tc>
        <w:tc>
          <w:tcPr>
            <w:tcW w:w="283" w:type="dxa"/>
          </w:tcPr>
          <w:p w14:paraId="317FE1B9" w14:textId="77777777" w:rsidR="00083A2B" w:rsidRDefault="00083A2B">
            <w:pPr>
              <w:pStyle w:val="TableStyle"/>
              <w:jc w:val="center"/>
            </w:pPr>
          </w:p>
        </w:tc>
        <w:tc>
          <w:tcPr>
            <w:tcW w:w="283" w:type="dxa"/>
          </w:tcPr>
          <w:p w14:paraId="120344F6" w14:textId="77777777" w:rsidR="00083A2B" w:rsidRDefault="00083A2B">
            <w:pPr>
              <w:pStyle w:val="TableStyle"/>
              <w:jc w:val="center"/>
            </w:pPr>
          </w:p>
        </w:tc>
        <w:tc>
          <w:tcPr>
            <w:tcW w:w="283" w:type="dxa"/>
          </w:tcPr>
          <w:p w14:paraId="2279412C" w14:textId="77777777" w:rsidR="00083A2B" w:rsidRDefault="007C4FE9">
            <w:pPr>
              <w:pStyle w:val="TableStyle"/>
              <w:jc w:val="center"/>
            </w:pPr>
            <w:r>
              <w:rPr>
                <w:noProof/>
              </w:rPr>
              <w:t>1</w:t>
            </w:r>
          </w:p>
        </w:tc>
        <w:tc>
          <w:tcPr>
            <w:tcW w:w="283" w:type="dxa"/>
          </w:tcPr>
          <w:p w14:paraId="20C60A7B" w14:textId="77777777" w:rsidR="00083A2B" w:rsidRDefault="00083A2B">
            <w:pPr>
              <w:pStyle w:val="TableStyle"/>
              <w:jc w:val="center"/>
            </w:pPr>
          </w:p>
        </w:tc>
        <w:tc>
          <w:tcPr>
            <w:tcW w:w="283" w:type="dxa"/>
          </w:tcPr>
          <w:p w14:paraId="688CCDD3" w14:textId="77777777" w:rsidR="00083A2B" w:rsidRDefault="00083A2B">
            <w:pPr>
              <w:pStyle w:val="TableStyle"/>
              <w:jc w:val="center"/>
            </w:pPr>
          </w:p>
        </w:tc>
        <w:tc>
          <w:tcPr>
            <w:tcW w:w="1945" w:type="dxa"/>
          </w:tcPr>
          <w:p w14:paraId="7CC0F9E1" w14:textId="77777777" w:rsidR="00083A2B" w:rsidRDefault="007C4FE9">
            <w:pPr>
              <w:pStyle w:val="TableStyle"/>
            </w:pPr>
            <w:r>
              <w:rPr>
                <w:noProof/>
              </w:rPr>
              <w:t>Period Profile Coefficient Value (Settlement Period 36)</w:t>
            </w:r>
          </w:p>
        </w:tc>
      </w:tr>
      <w:tr w:rsidR="00083A2B" w14:paraId="12ABE9D1" w14:textId="77777777">
        <w:trPr>
          <w:cantSplit/>
        </w:trPr>
        <w:tc>
          <w:tcPr>
            <w:tcW w:w="624" w:type="dxa"/>
          </w:tcPr>
          <w:p w14:paraId="1D6C82B6" w14:textId="77777777" w:rsidR="00083A2B" w:rsidRDefault="00083A2B">
            <w:pPr>
              <w:pStyle w:val="TableStyle"/>
              <w:jc w:val="center"/>
            </w:pPr>
          </w:p>
        </w:tc>
        <w:tc>
          <w:tcPr>
            <w:tcW w:w="2035" w:type="dxa"/>
          </w:tcPr>
          <w:p w14:paraId="66DF3983" w14:textId="77777777" w:rsidR="00083A2B" w:rsidRDefault="00083A2B">
            <w:pPr>
              <w:pStyle w:val="TableStyle"/>
            </w:pPr>
          </w:p>
        </w:tc>
        <w:tc>
          <w:tcPr>
            <w:tcW w:w="595" w:type="dxa"/>
          </w:tcPr>
          <w:p w14:paraId="1CAE35AD" w14:textId="77777777" w:rsidR="00083A2B" w:rsidRDefault="00083A2B">
            <w:pPr>
              <w:pStyle w:val="TableStyle"/>
            </w:pPr>
          </w:p>
        </w:tc>
        <w:tc>
          <w:tcPr>
            <w:tcW w:w="1570" w:type="dxa"/>
          </w:tcPr>
          <w:p w14:paraId="624DF494" w14:textId="77777777" w:rsidR="00083A2B" w:rsidRDefault="00083A2B">
            <w:pPr>
              <w:pStyle w:val="TableStyle"/>
            </w:pPr>
          </w:p>
        </w:tc>
        <w:tc>
          <w:tcPr>
            <w:tcW w:w="283" w:type="dxa"/>
          </w:tcPr>
          <w:p w14:paraId="63ACBD96" w14:textId="77777777" w:rsidR="00083A2B" w:rsidRDefault="00083A2B">
            <w:pPr>
              <w:pStyle w:val="TableStyle"/>
              <w:jc w:val="center"/>
            </w:pPr>
          </w:p>
        </w:tc>
        <w:tc>
          <w:tcPr>
            <w:tcW w:w="283" w:type="dxa"/>
          </w:tcPr>
          <w:p w14:paraId="74F20BF0" w14:textId="77777777" w:rsidR="00083A2B" w:rsidRDefault="00083A2B">
            <w:pPr>
              <w:pStyle w:val="TableStyle"/>
              <w:jc w:val="center"/>
            </w:pPr>
          </w:p>
        </w:tc>
        <w:tc>
          <w:tcPr>
            <w:tcW w:w="283" w:type="dxa"/>
          </w:tcPr>
          <w:p w14:paraId="04C0FE56" w14:textId="77777777" w:rsidR="00083A2B" w:rsidRDefault="00083A2B">
            <w:pPr>
              <w:pStyle w:val="TableStyle"/>
              <w:jc w:val="center"/>
            </w:pPr>
          </w:p>
        </w:tc>
        <w:tc>
          <w:tcPr>
            <w:tcW w:w="283" w:type="dxa"/>
          </w:tcPr>
          <w:p w14:paraId="7AE9DE5D" w14:textId="77777777" w:rsidR="00083A2B" w:rsidRDefault="00083A2B">
            <w:pPr>
              <w:pStyle w:val="TableStyle"/>
              <w:jc w:val="center"/>
            </w:pPr>
          </w:p>
        </w:tc>
        <w:tc>
          <w:tcPr>
            <w:tcW w:w="283" w:type="dxa"/>
          </w:tcPr>
          <w:p w14:paraId="79048DAB" w14:textId="77777777" w:rsidR="00083A2B" w:rsidRDefault="00083A2B">
            <w:pPr>
              <w:pStyle w:val="TableStyle"/>
              <w:jc w:val="center"/>
            </w:pPr>
          </w:p>
        </w:tc>
        <w:tc>
          <w:tcPr>
            <w:tcW w:w="283" w:type="dxa"/>
          </w:tcPr>
          <w:p w14:paraId="3EBBCAF0" w14:textId="77777777" w:rsidR="00083A2B" w:rsidRDefault="007C4FE9">
            <w:pPr>
              <w:pStyle w:val="TableStyle"/>
              <w:jc w:val="center"/>
            </w:pPr>
            <w:r>
              <w:rPr>
                <w:noProof/>
              </w:rPr>
              <w:t>1</w:t>
            </w:r>
          </w:p>
        </w:tc>
        <w:tc>
          <w:tcPr>
            <w:tcW w:w="283" w:type="dxa"/>
          </w:tcPr>
          <w:p w14:paraId="45652FBB" w14:textId="77777777" w:rsidR="00083A2B" w:rsidRDefault="00083A2B">
            <w:pPr>
              <w:pStyle w:val="TableStyle"/>
              <w:jc w:val="center"/>
            </w:pPr>
          </w:p>
        </w:tc>
        <w:tc>
          <w:tcPr>
            <w:tcW w:w="283" w:type="dxa"/>
          </w:tcPr>
          <w:p w14:paraId="55E4EAE7" w14:textId="77777777" w:rsidR="00083A2B" w:rsidRDefault="00083A2B">
            <w:pPr>
              <w:pStyle w:val="TableStyle"/>
              <w:jc w:val="center"/>
            </w:pPr>
          </w:p>
        </w:tc>
        <w:tc>
          <w:tcPr>
            <w:tcW w:w="1945" w:type="dxa"/>
          </w:tcPr>
          <w:p w14:paraId="4A14952E" w14:textId="77777777" w:rsidR="00083A2B" w:rsidRDefault="007C4FE9">
            <w:pPr>
              <w:pStyle w:val="TableStyle"/>
            </w:pPr>
            <w:r>
              <w:rPr>
                <w:noProof/>
              </w:rPr>
              <w:t>Period Register on State Indicator (Settlement Period 36)</w:t>
            </w:r>
          </w:p>
        </w:tc>
      </w:tr>
      <w:tr w:rsidR="00083A2B" w14:paraId="2313F5A6" w14:textId="77777777">
        <w:trPr>
          <w:cantSplit/>
        </w:trPr>
        <w:tc>
          <w:tcPr>
            <w:tcW w:w="624" w:type="dxa"/>
          </w:tcPr>
          <w:p w14:paraId="6835C42D" w14:textId="77777777" w:rsidR="00083A2B" w:rsidRDefault="00083A2B">
            <w:pPr>
              <w:pStyle w:val="TableStyle"/>
              <w:jc w:val="center"/>
            </w:pPr>
          </w:p>
        </w:tc>
        <w:tc>
          <w:tcPr>
            <w:tcW w:w="2035" w:type="dxa"/>
          </w:tcPr>
          <w:p w14:paraId="71B3D699" w14:textId="77777777" w:rsidR="00083A2B" w:rsidRDefault="00083A2B">
            <w:pPr>
              <w:pStyle w:val="TableStyle"/>
            </w:pPr>
          </w:p>
        </w:tc>
        <w:tc>
          <w:tcPr>
            <w:tcW w:w="595" w:type="dxa"/>
          </w:tcPr>
          <w:p w14:paraId="1B3CAD23" w14:textId="77777777" w:rsidR="00083A2B" w:rsidRDefault="00083A2B">
            <w:pPr>
              <w:pStyle w:val="TableStyle"/>
            </w:pPr>
          </w:p>
        </w:tc>
        <w:tc>
          <w:tcPr>
            <w:tcW w:w="1570" w:type="dxa"/>
          </w:tcPr>
          <w:p w14:paraId="01CACD71" w14:textId="77777777" w:rsidR="00083A2B" w:rsidRDefault="00083A2B">
            <w:pPr>
              <w:pStyle w:val="TableStyle"/>
            </w:pPr>
          </w:p>
        </w:tc>
        <w:tc>
          <w:tcPr>
            <w:tcW w:w="283" w:type="dxa"/>
          </w:tcPr>
          <w:p w14:paraId="5C382497" w14:textId="77777777" w:rsidR="00083A2B" w:rsidRDefault="00083A2B">
            <w:pPr>
              <w:pStyle w:val="TableStyle"/>
              <w:jc w:val="center"/>
            </w:pPr>
          </w:p>
        </w:tc>
        <w:tc>
          <w:tcPr>
            <w:tcW w:w="283" w:type="dxa"/>
          </w:tcPr>
          <w:p w14:paraId="70E0AC11" w14:textId="77777777" w:rsidR="00083A2B" w:rsidRDefault="00083A2B">
            <w:pPr>
              <w:pStyle w:val="TableStyle"/>
              <w:jc w:val="center"/>
            </w:pPr>
          </w:p>
        </w:tc>
        <w:tc>
          <w:tcPr>
            <w:tcW w:w="283" w:type="dxa"/>
          </w:tcPr>
          <w:p w14:paraId="7635F8A4" w14:textId="77777777" w:rsidR="00083A2B" w:rsidRDefault="00083A2B">
            <w:pPr>
              <w:pStyle w:val="TableStyle"/>
              <w:jc w:val="center"/>
            </w:pPr>
          </w:p>
        </w:tc>
        <w:tc>
          <w:tcPr>
            <w:tcW w:w="283" w:type="dxa"/>
          </w:tcPr>
          <w:p w14:paraId="0F909E26" w14:textId="77777777" w:rsidR="00083A2B" w:rsidRDefault="00083A2B">
            <w:pPr>
              <w:pStyle w:val="TableStyle"/>
              <w:jc w:val="center"/>
            </w:pPr>
          </w:p>
        </w:tc>
        <w:tc>
          <w:tcPr>
            <w:tcW w:w="283" w:type="dxa"/>
          </w:tcPr>
          <w:p w14:paraId="3A0FC0F1" w14:textId="77777777" w:rsidR="00083A2B" w:rsidRDefault="00083A2B">
            <w:pPr>
              <w:pStyle w:val="TableStyle"/>
              <w:jc w:val="center"/>
            </w:pPr>
          </w:p>
        </w:tc>
        <w:tc>
          <w:tcPr>
            <w:tcW w:w="283" w:type="dxa"/>
          </w:tcPr>
          <w:p w14:paraId="0969ACAE" w14:textId="77777777" w:rsidR="00083A2B" w:rsidRDefault="007C4FE9">
            <w:pPr>
              <w:pStyle w:val="TableStyle"/>
              <w:jc w:val="center"/>
            </w:pPr>
            <w:r>
              <w:rPr>
                <w:noProof/>
              </w:rPr>
              <w:t>1</w:t>
            </w:r>
          </w:p>
        </w:tc>
        <w:tc>
          <w:tcPr>
            <w:tcW w:w="283" w:type="dxa"/>
          </w:tcPr>
          <w:p w14:paraId="36123B7F" w14:textId="77777777" w:rsidR="00083A2B" w:rsidRDefault="00083A2B">
            <w:pPr>
              <w:pStyle w:val="TableStyle"/>
              <w:jc w:val="center"/>
            </w:pPr>
          </w:p>
        </w:tc>
        <w:tc>
          <w:tcPr>
            <w:tcW w:w="283" w:type="dxa"/>
          </w:tcPr>
          <w:p w14:paraId="74813806" w14:textId="77777777" w:rsidR="00083A2B" w:rsidRDefault="00083A2B">
            <w:pPr>
              <w:pStyle w:val="TableStyle"/>
              <w:jc w:val="center"/>
            </w:pPr>
          </w:p>
        </w:tc>
        <w:tc>
          <w:tcPr>
            <w:tcW w:w="1945" w:type="dxa"/>
          </w:tcPr>
          <w:p w14:paraId="1C4F238F" w14:textId="77777777" w:rsidR="00083A2B" w:rsidRDefault="007C4FE9">
            <w:pPr>
              <w:pStyle w:val="TableStyle"/>
            </w:pPr>
            <w:r>
              <w:rPr>
                <w:noProof/>
              </w:rPr>
              <w:t>Period Profile Coefficient Value (Settlement Period 37)</w:t>
            </w:r>
          </w:p>
        </w:tc>
      </w:tr>
      <w:tr w:rsidR="00083A2B" w14:paraId="7C0F8654" w14:textId="77777777">
        <w:trPr>
          <w:cantSplit/>
        </w:trPr>
        <w:tc>
          <w:tcPr>
            <w:tcW w:w="624" w:type="dxa"/>
          </w:tcPr>
          <w:p w14:paraId="4FC3ACD5" w14:textId="77777777" w:rsidR="00083A2B" w:rsidRDefault="00083A2B">
            <w:pPr>
              <w:pStyle w:val="TableStyle"/>
              <w:jc w:val="center"/>
            </w:pPr>
          </w:p>
        </w:tc>
        <w:tc>
          <w:tcPr>
            <w:tcW w:w="2035" w:type="dxa"/>
          </w:tcPr>
          <w:p w14:paraId="20CA44D1" w14:textId="77777777" w:rsidR="00083A2B" w:rsidRDefault="00083A2B">
            <w:pPr>
              <w:pStyle w:val="TableStyle"/>
            </w:pPr>
          </w:p>
        </w:tc>
        <w:tc>
          <w:tcPr>
            <w:tcW w:w="595" w:type="dxa"/>
          </w:tcPr>
          <w:p w14:paraId="0ABECCD0" w14:textId="77777777" w:rsidR="00083A2B" w:rsidRDefault="00083A2B">
            <w:pPr>
              <w:pStyle w:val="TableStyle"/>
            </w:pPr>
          </w:p>
        </w:tc>
        <w:tc>
          <w:tcPr>
            <w:tcW w:w="1570" w:type="dxa"/>
          </w:tcPr>
          <w:p w14:paraId="54C3F498" w14:textId="77777777" w:rsidR="00083A2B" w:rsidRDefault="00083A2B">
            <w:pPr>
              <w:pStyle w:val="TableStyle"/>
            </w:pPr>
          </w:p>
        </w:tc>
        <w:tc>
          <w:tcPr>
            <w:tcW w:w="283" w:type="dxa"/>
          </w:tcPr>
          <w:p w14:paraId="7C8B4B6C" w14:textId="77777777" w:rsidR="00083A2B" w:rsidRDefault="00083A2B">
            <w:pPr>
              <w:pStyle w:val="TableStyle"/>
              <w:jc w:val="center"/>
            </w:pPr>
          </w:p>
        </w:tc>
        <w:tc>
          <w:tcPr>
            <w:tcW w:w="283" w:type="dxa"/>
          </w:tcPr>
          <w:p w14:paraId="06D97722" w14:textId="77777777" w:rsidR="00083A2B" w:rsidRDefault="00083A2B">
            <w:pPr>
              <w:pStyle w:val="TableStyle"/>
              <w:jc w:val="center"/>
            </w:pPr>
          </w:p>
        </w:tc>
        <w:tc>
          <w:tcPr>
            <w:tcW w:w="283" w:type="dxa"/>
          </w:tcPr>
          <w:p w14:paraId="5FBC016E" w14:textId="77777777" w:rsidR="00083A2B" w:rsidRDefault="00083A2B">
            <w:pPr>
              <w:pStyle w:val="TableStyle"/>
              <w:jc w:val="center"/>
            </w:pPr>
          </w:p>
        </w:tc>
        <w:tc>
          <w:tcPr>
            <w:tcW w:w="283" w:type="dxa"/>
          </w:tcPr>
          <w:p w14:paraId="4A8FCE00" w14:textId="77777777" w:rsidR="00083A2B" w:rsidRDefault="00083A2B">
            <w:pPr>
              <w:pStyle w:val="TableStyle"/>
              <w:jc w:val="center"/>
            </w:pPr>
          </w:p>
        </w:tc>
        <w:tc>
          <w:tcPr>
            <w:tcW w:w="283" w:type="dxa"/>
          </w:tcPr>
          <w:p w14:paraId="09DEA534" w14:textId="77777777" w:rsidR="00083A2B" w:rsidRDefault="00083A2B">
            <w:pPr>
              <w:pStyle w:val="TableStyle"/>
              <w:jc w:val="center"/>
            </w:pPr>
          </w:p>
        </w:tc>
        <w:tc>
          <w:tcPr>
            <w:tcW w:w="283" w:type="dxa"/>
          </w:tcPr>
          <w:p w14:paraId="3D746F24" w14:textId="77777777" w:rsidR="00083A2B" w:rsidRDefault="007C4FE9">
            <w:pPr>
              <w:pStyle w:val="TableStyle"/>
              <w:jc w:val="center"/>
            </w:pPr>
            <w:r>
              <w:rPr>
                <w:noProof/>
              </w:rPr>
              <w:t>1</w:t>
            </w:r>
          </w:p>
        </w:tc>
        <w:tc>
          <w:tcPr>
            <w:tcW w:w="283" w:type="dxa"/>
          </w:tcPr>
          <w:p w14:paraId="36D89B36" w14:textId="77777777" w:rsidR="00083A2B" w:rsidRDefault="00083A2B">
            <w:pPr>
              <w:pStyle w:val="TableStyle"/>
              <w:jc w:val="center"/>
            </w:pPr>
          </w:p>
        </w:tc>
        <w:tc>
          <w:tcPr>
            <w:tcW w:w="283" w:type="dxa"/>
          </w:tcPr>
          <w:p w14:paraId="2EC72602" w14:textId="77777777" w:rsidR="00083A2B" w:rsidRDefault="00083A2B">
            <w:pPr>
              <w:pStyle w:val="TableStyle"/>
              <w:jc w:val="center"/>
            </w:pPr>
          </w:p>
        </w:tc>
        <w:tc>
          <w:tcPr>
            <w:tcW w:w="1945" w:type="dxa"/>
          </w:tcPr>
          <w:p w14:paraId="2909E7D4" w14:textId="77777777" w:rsidR="00083A2B" w:rsidRDefault="007C4FE9">
            <w:pPr>
              <w:pStyle w:val="TableStyle"/>
            </w:pPr>
            <w:r>
              <w:rPr>
                <w:noProof/>
              </w:rPr>
              <w:t>Period Register on State Indicator (Settlement Period 37)</w:t>
            </w:r>
          </w:p>
        </w:tc>
      </w:tr>
      <w:tr w:rsidR="00083A2B" w14:paraId="239D4F08" w14:textId="77777777">
        <w:trPr>
          <w:cantSplit/>
        </w:trPr>
        <w:tc>
          <w:tcPr>
            <w:tcW w:w="624" w:type="dxa"/>
          </w:tcPr>
          <w:p w14:paraId="7AA14E4E" w14:textId="77777777" w:rsidR="00083A2B" w:rsidRDefault="00083A2B">
            <w:pPr>
              <w:pStyle w:val="TableStyle"/>
              <w:jc w:val="center"/>
            </w:pPr>
          </w:p>
        </w:tc>
        <w:tc>
          <w:tcPr>
            <w:tcW w:w="2035" w:type="dxa"/>
          </w:tcPr>
          <w:p w14:paraId="1946080A" w14:textId="77777777" w:rsidR="00083A2B" w:rsidRDefault="00083A2B">
            <w:pPr>
              <w:pStyle w:val="TableStyle"/>
            </w:pPr>
          </w:p>
        </w:tc>
        <w:tc>
          <w:tcPr>
            <w:tcW w:w="595" w:type="dxa"/>
          </w:tcPr>
          <w:p w14:paraId="2EAF2B4B" w14:textId="77777777" w:rsidR="00083A2B" w:rsidRDefault="00083A2B">
            <w:pPr>
              <w:pStyle w:val="TableStyle"/>
            </w:pPr>
          </w:p>
        </w:tc>
        <w:tc>
          <w:tcPr>
            <w:tcW w:w="1570" w:type="dxa"/>
          </w:tcPr>
          <w:p w14:paraId="111CB6EA" w14:textId="77777777" w:rsidR="00083A2B" w:rsidRDefault="00083A2B">
            <w:pPr>
              <w:pStyle w:val="TableStyle"/>
            </w:pPr>
          </w:p>
        </w:tc>
        <w:tc>
          <w:tcPr>
            <w:tcW w:w="283" w:type="dxa"/>
          </w:tcPr>
          <w:p w14:paraId="15A1DA3F" w14:textId="77777777" w:rsidR="00083A2B" w:rsidRDefault="00083A2B">
            <w:pPr>
              <w:pStyle w:val="TableStyle"/>
              <w:jc w:val="center"/>
            </w:pPr>
          </w:p>
        </w:tc>
        <w:tc>
          <w:tcPr>
            <w:tcW w:w="283" w:type="dxa"/>
          </w:tcPr>
          <w:p w14:paraId="7D3E4EF1" w14:textId="77777777" w:rsidR="00083A2B" w:rsidRDefault="00083A2B">
            <w:pPr>
              <w:pStyle w:val="TableStyle"/>
              <w:jc w:val="center"/>
            </w:pPr>
          </w:p>
        </w:tc>
        <w:tc>
          <w:tcPr>
            <w:tcW w:w="283" w:type="dxa"/>
          </w:tcPr>
          <w:p w14:paraId="5A676C42" w14:textId="77777777" w:rsidR="00083A2B" w:rsidRDefault="00083A2B">
            <w:pPr>
              <w:pStyle w:val="TableStyle"/>
              <w:jc w:val="center"/>
            </w:pPr>
          </w:p>
        </w:tc>
        <w:tc>
          <w:tcPr>
            <w:tcW w:w="283" w:type="dxa"/>
          </w:tcPr>
          <w:p w14:paraId="4CB111CB" w14:textId="77777777" w:rsidR="00083A2B" w:rsidRDefault="00083A2B">
            <w:pPr>
              <w:pStyle w:val="TableStyle"/>
              <w:jc w:val="center"/>
            </w:pPr>
          </w:p>
        </w:tc>
        <w:tc>
          <w:tcPr>
            <w:tcW w:w="283" w:type="dxa"/>
          </w:tcPr>
          <w:p w14:paraId="40046F37" w14:textId="77777777" w:rsidR="00083A2B" w:rsidRDefault="00083A2B">
            <w:pPr>
              <w:pStyle w:val="TableStyle"/>
              <w:jc w:val="center"/>
            </w:pPr>
          </w:p>
        </w:tc>
        <w:tc>
          <w:tcPr>
            <w:tcW w:w="283" w:type="dxa"/>
          </w:tcPr>
          <w:p w14:paraId="052B5BFD" w14:textId="77777777" w:rsidR="00083A2B" w:rsidRDefault="007C4FE9">
            <w:pPr>
              <w:pStyle w:val="TableStyle"/>
              <w:jc w:val="center"/>
            </w:pPr>
            <w:r>
              <w:rPr>
                <w:noProof/>
              </w:rPr>
              <w:t>1</w:t>
            </w:r>
          </w:p>
        </w:tc>
        <w:tc>
          <w:tcPr>
            <w:tcW w:w="283" w:type="dxa"/>
          </w:tcPr>
          <w:p w14:paraId="6B74A591" w14:textId="77777777" w:rsidR="00083A2B" w:rsidRDefault="00083A2B">
            <w:pPr>
              <w:pStyle w:val="TableStyle"/>
              <w:jc w:val="center"/>
            </w:pPr>
          </w:p>
        </w:tc>
        <w:tc>
          <w:tcPr>
            <w:tcW w:w="283" w:type="dxa"/>
          </w:tcPr>
          <w:p w14:paraId="75008F67" w14:textId="77777777" w:rsidR="00083A2B" w:rsidRDefault="00083A2B">
            <w:pPr>
              <w:pStyle w:val="TableStyle"/>
              <w:jc w:val="center"/>
            </w:pPr>
          </w:p>
        </w:tc>
        <w:tc>
          <w:tcPr>
            <w:tcW w:w="1945" w:type="dxa"/>
          </w:tcPr>
          <w:p w14:paraId="318A59A1" w14:textId="77777777" w:rsidR="00083A2B" w:rsidRDefault="007C4FE9">
            <w:pPr>
              <w:pStyle w:val="TableStyle"/>
            </w:pPr>
            <w:r>
              <w:rPr>
                <w:noProof/>
              </w:rPr>
              <w:t>Period Profile Coefficient Value (Settlement Period 38)</w:t>
            </w:r>
          </w:p>
        </w:tc>
      </w:tr>
      <w:tr w:rsidR="00083A2B" w14:paraId="79208A69" w14:textId="77777777">
        <w:trPr>
          <w:cantSplit/>
        </w:trPr>
        <w:tc>
          <w:tcPr>
            <w:tcW w:w="624" w:type="dxa"/>
          </w:tcPr>
          <w:p w14:paraId="64ED9BB4" w14:textId="77777777" w:rsidR="00083A2B" w:rsidRDefault="00083A2B">
            <w:pPr>
              <w:pStyle w:val="TableStyle"/>
              <w:jc w:val="center"/>
            </w:pPr>
          </w:p>
        </w:tc>
        <w:tc>
          <w:tcPr>
            <w:tcW w:w="2035" w:type="dxa"/>
          </w:tcPr>
          <w:p w14:paraId="0A7B3245" w14:textId="77777777" w:rsidR="00083A2B" w:rsidRDefault="00083A2B">
            <w:pPr>
              <w:pStyle w:val="TableStyle"/>
            </w:pPr>
          </w:p>
        </w:tc>
        <w:tc>
          <w:tcPr>
            <w:tcW w:w="595" w:type="dxa"/>
          </w:tcPr>
          <w:p w14:paraId="3344276E" w14:textId="77777777" w:rsidR="00083A2B" w:rsidRDefault="00083A2B">
            <w:pPr>
              <w:pStyle w:val="TableStyle"/>
            </w:pPr>
          </w:p>
        </w:tc>
        <w:tc>
          <w:tcPr>
            <w:tcW w:w="1570" w:type="dxa"/>
          </w:tcPr>
          <w:p w14:paraId="58A980CC" w14:textId="77777777" w:rsidR="00083A2B" w:rsidRDefault="00083A2B">
            <w:pPr>
              <w:pStyle w:val="TableStyle"/>
            </w:pPr>
          </w:p>
        </w:tc>
        <w:tc>
          <w:tcPr>
            <w:tcW w:w="283" w:type="dxa"/>
          </w:tcPr>
          <w:p w14:paraId="79BF0A24" w14:textId="77777777" w:rsidR="00083A2B" w:rsidRDefault="00083A2B">
            <w:pPr>
              <w:pStyle w:val="TableStyle"/>
              <w:jc w:val="center"/>
            </w:pPr>
          </w:p>
        </w:tc>
        <w:tc>
          <w:tcPr>
            <w:tcW w:w="283" w:type="dxa"/>
          </w:tcPr>
          <w:p w14:paraId="30F506D5" w14:textId="77777777" w:rsidR="00083A2B" w:rsidRDefault="00083A2B">
            <w:pPr>
              <w:pStyle w:val="TableStyle"/>
              <w:jc w:val="center"/>
            </w:pPr>
          </w:p>
        </w:tc>
        <w:tc>
          <w:tcPr>
            <w:tcW w:w="283" w:type="dxa"/>
          </w:tcPr>
          <w:p w14:paraId="4313E7AE" w14:textId="77777777" w:rsidR="00083A2B" w:rsidRDefault="00083A2B">
            <w:pPr>
              <w:pStyle w:val="TableStyle"/>
              <w:jc w:val="center"/>
            </w:pPr>
          </w:p>
        </w:tc>
        <w:tc>
          <w:tcPr>
            <w:tcW w:w="283" w:type="dxa"/>
          </w:tcPr>
          <w:p w14:paraId="6DABD0EE" w14:textId="77777777" w:rsidR="00083A2B" w:rsidRDefault="00083A2B">
            <w:pPr>
              <w:pStyle w:val="TableStyle"/>
              <w:jc w:val="center"/>
            </w:pPr>
          </w:p>
        </w:tc>
        <w:tc>
          <w:tcPr>
            <w:tcW w:w="283" w:type="dxa"/>
          </w:tcPr>
          <w:p w14:paraId="737B28AD" w14:textId="77777777" w:rsidR="00083A2B" w:rsidRDefault="00083A2B">
            <w:pPr>
              <w:pStyle w:val="TableStyle"/>
              <w:jc w:val="center"/>
            </w:pPr>
          </w:p>
        </w:tc>
        <w:tc>
          <w:tcPr>
            <w:tcW w:w="283" w:type="dxa"/>
          </w:tcPr>
          <w:p w14:paraId="56D47C8B" w14:textId="77777777" w:rsidR="00083A2B" w:rsidRDefault="007C4FE9">
            <w:pPr>
              <w:pStyle w:val="TableStyle"/>
              <w:jc w:val="center"/>
            </w:pPr>
            <w:r>
              <w:rPr>
                <w:noProof/>
              </w:rPr>
              <w:t>1</w:t>
            </w:r>
          </w:p>
        </w:tc>
        <w:tc>
          <w:tcPr>
            <w:tcW w:w="283" w:type="dxa"/>
          </w:tcPr>
          <w:p w14:paraId="30BAB88A" w14:textId="77777777" w:rsidR="00083A2B" w:rsidRDefault="00083A2B">
            <w:pPr>
              <w:pStyle w:val="TableStyle"/>
              <w:jc w:val="center"/>
            </w:pPr>
          </w:p>
        </w:tc>
        <w:tc>
          <w:tcPr>
            <w:tcW w:w="283" w:type="dxa"/>
          </w:tcPr>
          <w:p w14:paraId="06464A06" w14:textId="77777777" w:rsidR="00083A2B" w:rsidRDefault="00083A2B">
            <w:pPr>
              <w:pStyle w:val="TableStyle"/>
              <w:jc w:val="center"/>
            </w:pPr>
          </w:p>
        </w:tc>
        <w:tc>
          <w:tcPr>
            <w:tcW w:w="1945" w:type="dxa"/>
          </w:tcPr>
          <w:p w14:paraId="51926B05" w14:textId="77777777" w:rsidR="00083A2B" w:rsidRDefault="007C4FE9">
            <w:pPr>
              <w:pStyle w:val="TableStyle"/>
            </w:pPr>
            <w:r>
              <w:rPr>
                <w:noProof/>
              </w:rPr>
              <w:t>Period Register on State Indicator (Settlement Period 38)</w:t>
            </w:r>
          </w:p>
        </w:tc>
      </w:tr>
      <w:tr w:rsidR="00083A2B" w14:paraId="07CDEF5B" w14:textId="77777777">
        <w:trPr>
          <w:cantSplit/>
        </w:trPr>
        <w:tc>
          <w:tcPr>
            <w:tcW w:w="624" w:type="dxa"/>
          </w:tcPr>
          <w:p w14:paraId="706AD80D" w14:textId="77777777" w:rsidR="00083A2B" w:rsidRDefault="00083A2B">
            <w:pPr>
              <w:pStyle w:val="TableStyle"/>
              <w:jc w:val="center"/>
            </w:pPr>
          </w:p>
        </w:tc>
        <w:tc>
          <w:tcPr>
            <w:tcW w:w="2035" w:type="dxa"/>
          </w:tcPr>
          <w:p w14:paraId="4DEF58F1" w14:textId="77777777" w:rsidR="00083A2B" w:rsidRDefault="00083A2B">
            <w:pPr>
              <w:pStyle w:val="TableStyle"/>
            </w:pPr>
          </w:p>
        </w:tc>
        <w:tc>
          <w:tcPr>
            <w:tcW w:w="595" w:type="dxa"/>
          </w:tcPr>
          <w:p w14:paraId="7233F6E1" w14:textId="77777777" w:rsidR="00083A2B" w:rsidRDefault="00083A2B">
            <w:pPr>
              <w:pStyle w:val="TableStyle"/>
            </w:pPr>
          </w:p>
        </w:tc>
        <w:tc>
          <w:tcPr>
            <w:tcW w:w="1570" w:type="dxa"/>
          </w:tcPr>
          <w:p w14:paraId="4E931411" w14:textId="77777777" w:rsidR="00083A2B" w:rsidRDefault="00083A2B">
            <w:pPr>
              <w:pStyle w:val="TableStyle"/>
            </w:pPr>
          </w:p>
        </w:tc>
        <w:tc>
          <w:tcPr>
            <w:tcW w:w="283" w:type="dxa"/>
          </w:tcPr>
          <w:p w14:paraId="7B75B39A" w14:textId="77777777" w:rsidR="00083A2B" w:rsidRDefault="00083A2B">
            <w:pPr>
              <w:pStyle w:val="TableStyle"/>
              <w:jc w:val="center"/>
            </w:pPr>
          </w:p>
        </w:tc>
        <w:tc>
          <w:tcPr>
            <w:tcW w:w="283" w:type="dxa"/>
          </w:tcPr>
          <w:p w14:paraId="6D781C92" w14:textId="77777777" w:rsidR="00083A2B" w:rsidRDefault="00083A2B">
            <w:pPr>
              <w:pStyle w:val="TableStyle"/>
              <w:jc w:val="center"/>
            </w:pPr>
          </w:p>
        </w:tc>
        <w:tc>
          <w:tcPr>
            <w:tcW w:w="283" w:type="dxa"/>
          </w:tcPr>
          <w:p w14:paraId="33ECF02C" w14:textId="77777777" w:rsidR="00083A2B" w:rsidRDefault="00083A2B">
            <w:pPr>
              <w:pStyle w:val="TableStyle"/>
              <w:jc w:val="center"/>
            </w:pPr>
          </w:p>
        </w:tc>
        <w:tc>
          <w:tcPr>
            <w:tcW w:w="283" w:type="dxa"/>
          </w:tcPr>
          <w:p w14:paraId="23C68773" w14:textId="77777777" w:rsidR="00083A2B" w:rsidRDefault="00083A2B">
            <w:pPr>
              <w:pStyle w:val="TableStyle"/>
              <w:jc w:val="center"/>
            </w:pPr>
          </w:p>
        </w:tc>
        <w:tc>
          <w:tcPr>
            <w:tcW w:w="283" w:type="dxa"/>
          </w:tcPr>
          <w:p w14:paraId="12471ADA" w14:textId="77777777" w:rsidR="00083A2B" w:rsidRDefault="00083A2B">
            <w:pPr>
              <w:pStyle w:val="TableStyle"/>
              <w:jc w:val="center"/>
            </w:pPr>
          </w:p>
        </w:tc>
        <w:tc>
          <w:tcPr>
            <w:tcW w:w="283" w:type="dxa"/>
          </w:tcPr>
          <w:p w14:paraId="4CDDC907" w14:textId="77777777" w:rsidR="00083A2B" w:rsidRDefault="007C4FE9">
            <w:pPr>
              <w:pStyle w:val="TableStyle"/>
              <w:jc w:val="center"/>
            </w:pPr>
            <w:r>
              <w:rPr>
                <w:noProof/>
              </w:rPr>
              <w:t>1</w:t>
            </w:r>
          </w:p>
        </w:tc>
        <w:tc>
          <w:tcPr>
            <w:tcW w:w="283" w:type="dxa"/>
          </w:tcPr>
          <w:p w14:paraId="7375F558" w14:textId="77777777" w:rsidR="00083A2B" w:rsidRDefault="00083A2B">
            <w:pPr>
              <w:pStyle w:val="TableStyle"/>
              <w:jc w:val="center"/>
            </w:pPr>
          </w:p>
        </w:tc>
        <w:tc>
          <w:tcPr>
            <w:tcW w:w="283" w:type="dxa"/>
          </w:tcPr>
          <w:p w14:paraId="0F522F14" w14:textId="77777777" w:rsidR="00083A2B" w:rsidRDefault="00083A2B">
            <w:pPr>
              <w:pStyle w:val="TableStyle"/>
              <w:jc w:val="center"/>
            </w:pPr>
          </w:p>
        </w:tc>
        <w:tc>
          <w:tcPr>
            <w:tcW w:w="1945" w:type="dxa"/>
          </w:tcPr>
          <w:p w14:paraId="5EE4BA5A" w14:textId="77777777" w:rsidR="00083A2B" w:rsidRDefault="007C4FE9">
            <w:pPr>
              <w:pStyle w:val="TableStyle"/>
            </w:pPr>
            <w:r>
              <w:rPr>
                <w:noProof/>
              </w:rPr>
              <w:t>Period Profile Coefficient Value (Settlement Period 39)</w:t>
            </w:r>
          </w:p>
        </w:tc>
      </w:tr>
      <w:tr w:rsidR="00083A2B" w14:paraId="1A9906AB" w14:textId="77777777">
        <w:trPr>
          <w:cantSplit/>
        </w:trPr>
        <w:tc>
          <w:tcPr>
            <w:tcW w:w="624" w:type="dxa"/>
          </w:tcPr>
          <w:p w14:paraId="026435AD" w14:textId="77777777" w:rsidR="00083A2B" w:rsidRDefault="00083A2B">
            <w:pPr>
              <w:pStyle w:val="TableStyle"/>
              <w:jc w:val="center"/>
            </w:pPr>
          </w:p>
        </w:tc>
        <w:tc>
          <w:tcPr>
            <w:tcW w:w="2035" w:type="dxa"/>
          </w:tcPr>
          <w:p w14:paraId="596BE97D" w14:textId="77777777" w:rsidR="00083A2B" w:rsidRDefault="00083A2B">
            <w:pPr>
              <w:pStyle w:val="TableStyle"/>
            </w:pPr>
          </w:p>
        </w:tc>
        <w:tc>
          <w:tcPr>
            <w:tcW w:w="595" w:type="dxa"/>
          </w:tcPr>
          <w:p w14:paraId="1BE950BC" w14:textId="77777777" w:rsidR="00083A2B" w:rsidRDefault="00083A2B">
            <w:pPr>
              <w:pStyle w:val="TableStyle"/>
            </w:pPr>
          </w:p>
        </w:tc>
        <w:tc>
          <w:tcPr>
            <w:tcW w:w="1570" w:type="dxa"/>
          </w:tcPr>
          <w:p w14:paraId="60CAEB20" w14:textId="77777777" w:rsidR="00083A2B" w:rsidRDefault="00083A2B">
            <w:pPr>
              <w:pStyle w:val="TableStyle"/>
            </w:pPr>
          </w:p>
        </w:tc>
        <w:tc>
          <w:tcPr>
            <w:tcW w:w="283" w:type="dxa"/>
          </w:tcPr>
          <w:p w14:paraId="63AB189E" w14:textId="77777777" w:rsidR="00083A2B" w:rsidRDefault="00083A2B">
            <w:pPr>
              <w:pStyle w:val="TableStyle"/>
              <w:jc w:val="center"/>
            </w:pPr>
          </w:p>
        </w:tc>
        <w:tc>
          <w:tcPr>
            <w:tcW w:w="283" w:type="dxa"/>
          </w:tcPr>
          <w:p w14:paraId="35DC581D" w14:textId="77777777" w:rsidR="00083A2B" w:rsidRDefault="00083A2B">
            <w:pPr>
              <w:pStyle w:val="TableStyle"/>
              <w:jc w:val="center"/>
            </w:pPr>
          </w:p>
        </w:tc>
        <w:tc>
          <w:tcPr>
            <w:tcW w:w="283" w:type="dxa"/>
          </w:tcPr>
          <w:p w14:paraId="612D2DE5" w14:textId="77777777" w:rsidR="00083A2B" w:rsidRDefault="00083A2B">
            <w:pPr>
              <w:pStyle w:val="TableStyle"/>
              <w:jc w:val="center"/>
            </w:pPr>
          </w:p>
        </w:tc>
        <w:tc>
          <w:tcPr>
            <w:tcW w:w="283" w:type="dxa"/>
          </w:tcPr>
          <w:p w14:paraId="1D469079" w14:textId="77777777" w:rsidR="00083A2B" w:rsidRDefault="00083A2B">
            <w:pPr>
              <w:pStyle w:val="TableStyle"/>
              <w:jc w:val="center"/>
            </w:pPr>
          </w:p>
        </w:tc>
        <w:tc>
          <w:tcPr>
            <w:tcW w:w="283" w:type="dxa"/>
          </w:tcPr>
          <w:p w14:paraId="3721231C" w14:textId="77777777" w:rsidR="00083A2B" w:rsidRDefault="00083A2B">
            <w:pPr>
              <w:pStyle w:val="TableStyle"/>
              <w:jc w:val="center"/>
            </w:pPr>
          </w:p>
        </w:tc>
        <w:tc>
          <w:tcPr>
            <w:tcW w:w="283" w:type="dxa"/>
          </w:tcPr>
          <w:p w14:paraId="0D4CC902" w14:textId="77777777" w:rsidR="00083A2B" w:rsidRDefault="007C4FE9">
            <w:pPr>
              <w:pStyle w:val="TableStyle"/>
              <w:jc w:val="center"/>
            </w:pPr>
            <w:r>
              <w:rPr>
                <w:noProof/>
              </w:rPr>
              <w:t>1</w:t>
            </w:r>
          </w:p>
        </w:tc>
        <w:tc>
          <w:tcPr>
            <w:tcW w:w="283" w:type="dxa"/>
          </w:tcPr>
          <w:p w14:paraId="55C8116A" w14:textId="77777777" w:rsidR="00083A2B" w:rsidRDefault="00083A2B">
            <w:pPr>
              <w:pStyle w:val="TableStyle"/>
              <w:jc w:val="center"/>
            </w:pPr>
          </w:p>
        </w:tc>
        <w:tc>
          <w:tcPr>
            <w:tcW w:w="283" w:type="dxa"/>
          </w:tcPr>
          <w:p w14:paraId="7750F87B" w14:textId="77777777" w:rsidR="00083A2B" w:rsidRDefault="00083A2B">
            <w:pPr>
              <w:pStyle w:val="TableStyle"/>
              <w:jc w:val="center"/>
            </w:pPr>
          </w:p>
        </w:tc>
        <w:tc>
          <w:tcPr>
            <w:tcW w:w="1945" w:type="dxa"/>
          </w:tcPr>
          <w:p w14:paraId="785972E0" w14:textId="77777777" w:rsidR="00083A2B" w:rsidRDefault="007C4FE9">
            <w:pPr>
              <w:pStyle w:val="TableStyle"/>
            </w:pPr>
            <w:r>
              <w:rPr>
                <w:noProof/>
              </w:rPr>
              <w:t>Period Register on State Indicator (Settlement Period 39)</w:t>
            </w:r>
          </w:p>
        </w:tc>
      </w:tr>
      <w:tr w:rsidR="00083A2B" w14:paraId="740ABB99" w14:textId="77777777">
        <w:trPr>
          <w:cantSplit/>
        </w:trPr>
        <w:tc>
          <w:tcPr>
            <w:tcW w:w="624" w:type="dxa"/>
          </w:tcPr>
          <w:p w14:paraId="7BA19B5E" w14:textId="77777777" w:rsidR="00083A2B" w:rsidRDefault="00083A2B">
            <w:pPr>
              <w:pStyle w:val="TableStyle"/>
              <w:jc w:val="center"/>
            </w:pPr>
          </w:p>
        </w:tc>
        <w:tc>
          <w:tcPr>
            <w:tcW w:w="2035" w:type="dxa"/>
          </w:tcPr>
          <w:p w14:paraId="01D26FC5" w14:textId="77777777" w:rsidR="00083A2B" w:rsidRDefault="00083A2B">
            <w:pPr>
              <w:pStyle w:val="TableStyle"/>
            </w:pPr>
          </w:p>
        </w:tc>
        <w:tc>
          <w:tcPr>
            <w:tcW w:w="595" w:type="dxa"/>
          </w:tcPr>
          <w:p w14:paraId="01168D8B" w14:textId="77777777" w:rsidR="00083A2B" w:rsidRDefault="00083A2B">
            <w:pPr>
              <w:pStyle w:val="TableStyle"/>
            </w:pPr>
          </w:p>
        </w:tc>
        <w:tc>
          <w:tcPr>
            <w:tcW w:w="1570" w:type="dxa"/>
          </w:tcPr>
          <w:p w14:paraId="5940D115" w14:textId="77777777" w:rsidR="00083A2B" w:rsidRDefault="00083A2B">
            <w:pPr>
              <w:pStyle w:val="TableStyle"/>
            </w:pPr>
          </w:p>
        </w:tc>
        <w:tc>
          <w:tcPr>
            <w:tcW w:w="283" w:type="dxa"/>
          </w:tcPr>
          <w:p w14:paraId="26A1FD53" w14:textId="77777777" w:rsidR="00083A2B" w:rsidRDefault="00083A2B">
            <w:pPr>
              <w:pStyle w:val="TableStyle"/>
              <w:jc w:val="center"/>
            </w:pPr>
          </w:p>
        </w:tc>
        <w:tc>
          <w:tcPr>
            <w:tcW w:w="283" w:type="dxa"/>
          </w:tcPr>
          <w:p w14:paraId="2F8012B3" w14:textId="77777777" w:rsidR="00083A2B" w:rsidRDefault="00083A2B">
            <w:pPr>
              <w:pStyle w:val="TableStyle"/>
              <w:jc w:val="center"/>
            </w:pPr>
          </w:p>
        </w:tc>
        <w:tc>
          <w:tcPr>
            <w:tcW w:w="283" w:type="dxa"/>
          </w:tcPr>
          <w:p w14:paraId="5F5A23AF" w14:textId="77777777" w:rsidR="00083A2B" w:rsidRDefault="00083A2B">
            <w:pPr>
              <w:pStyle w:val="TableStyle"/>
              <w:jc w:val="center"/>
            </w:pPr>
          </w:p>
        </w:tc>
        <w:tc>
          <w:tcPr>
            <w:tcW w:w="283" w:type="dxa"/>
          </w:tcPr>
          <w:p w14:paraId="2017D56E" w14:textId="77777777" w:rsidR="00083A2B" w:rsidRDefault="00083A2B">
            <w:pPr>
              <w:pStyle w:val="TableStyle"/>
              <w:jc w:val="center"/>
            </w:pPr>
          </w:p>
        </w:tc>
        <w:tc>
          <w:tcPr>
            <w:tcW w:w="283" w:type="dxa"/>
          </w:tcPr>
          <w:p w14:paraId="4D63A32B" w14:textId="77777777" w:rsidR="00083A2B" w:rsidRDefault="00083A2B">
            <w:pPr>
              <w:pStyle w:val="TableStyle"/>
              <w:jc w:val="center"/>
            </w:pPr>
          </w:p>
        </w:tc>
        <w:tc>
          <w:tcPr>
            <w:tcW w:w="283" w:type="dxa"/>
          </w:tcPr>
          <w:p w14:paraId="02778A08" w14:textId="77777777" w:rsidR="00083A2B" w:rsidRDefault="007C4FE9">
            <w:pPr>
              <w:pStyle w:val="TableStyle"/>
              <w:jc w:val="center"/>
            </w:pPr>
            <w:r>
              <w:rPr>
                <w:noProof/>
              </w:rPr>
              <w:t>1</w:t>
            </w:r>
          </w:p>
        </w:tc>
        <w:tc>
          <w:tcPr>
            <w:tcW w:w="283" w:type="dxa"/>
          </w:tcPr>
          <w:p w14:paraId="3EF70D7A" w14:textId="77777777" w:rsidR="00083A2B" w:rsidRDefault="00083A2B">
            <w:pPr>
              <w:pStyle w:val="TableStyle"/>
              <w:jc w:val="center"/>
            </w:pPr>
          </w:p>
        </w:tc>
        <w:tc>
          <w:tcPr>
            <w:tcW w:w="283" w:type="dxa"/>
          </w:tcPr>
          <w:p w14:paraId="26CCE07C" w14:textId="77777777" w:rsidR="00083A2B" w:rsidRDefault="00083A2B">
            <w:pPr>
              <w:pStyle w:val="TableStyle"/>
              <w:jc w:val="center"/>
            </w:pPr>
          </w:p>
        </w:tc>
        <w:tc>
          <w:tcPr>
            <w:tcW w:w="1945" w:type="dxa"/>
          </w:tcPr>
          <w:p w14:paraId="1CCCB364" w14:textId="77777777" w:rsidR="00083A2B" w:rsidRDefault="007C4FE9">
            <w:pPr>
              <w:pStyle w:val="TableStyle"/>
            </w:pPr>
            <w:r>
              <w:rPr>
                <w:noProof/>
              </w:rPr>
              <w:t>Period Profile Coefficient Value (Settlement Period 40)</w:t>
            </w:r>
          </w:p>
        </w:tc>
      </w:tr>
      <w:tr w:rsidR="00083A2B" w14:paraId="6420E2C8" w14:textId="77777777">
        <w:trPr>
          <w:cantSplit/>
        </w:trPr>
        <w:tc>
          <w:tcPr>
            <w:tcW w:w="624" w:type="dxa"/>
          </w:tcPr>
          <w:p w14:paraId="5ACBC63B" w14:textId="77777777" w:rsidR="00083A2B" w:rsidRDefault="00083A2B">
            <w:pPr>
              <w:pStyle w:val="TableStyle"/>
              <w:jc w:val="center"/>
            </w:pPr>
          </w:p>
        </w:tc>
        <w:tc>
          <w:tcPr>
            <w:tcW w:w="2035" w:type="dxa"/>
          </w:tcPr>
          <w:p w14:paraId="5680A3C4" w14:textId="77777777" w:rsidR="00083A2B" w:rsidRDefault="00083A2B">
            <w:pPr>
              <w:pStyle w:val="TableStyle"/>
            </w:pPr>
          </w:p>
        </w:tc>
        <w:tc>
          <w:tcPr>
            <w:tcW w:w="595" w:type="dxa"/>
          </w:tcPr>
          <w:p w14:paraId="20178A58" w14:textId="77777777" w:rsidR="00083A2B" w:rsidRDefault="00083A2B">
            <w:pPr>
              <w:pStyle w:val="TableStyle"/>
            </w:pPr>
          </w:p>
        </w:tc>
        <w:tc>
          <w:tcPr>
            <w:tcW w:w="1570" w:type="dxa"/>
          </w:tcPr>
          <w:p w14:paraId="42231A46" w14:textId="77777777" w:rsidR="00083A2B" w:rsidRDefault="00083A2B">
            <w:pPr>
              <w:pStyle w:val="TableStyle"/>
            </w:pPr>
          </w:p>
        </w:tc>
        <w:tc>
          <w:tcPr>
            <w:tcW w:w="283" w:type="dxa"/>
          </w:tcPr>
          <w:p w14:paraId="57B3D422" w14:textId="77777777" w:rsidR="00083A2B" w:rsidRDefault="00083A2B">
            <w:pPr>
              <w:pStyle w:val="TableStyle"/>
              <w:jc w:val="center"/>
            </w:pPr>
          </w:p>
        </w:tc>
        <w:tc>
          <w:tcPr>
            <w:tcW w:w="283" w:type="dxa"/>
          </w:tcPr>
          <w:p w14:paraId="28DDFAFD" w14:textId="77777777" w:rsidR="00083A2B" w:rsidRDefault="00083A2B">
            <w:pPr>
              <w:pStyle w:val="TableStyle"/>
              <w:jc w:val="center"/>
            </w:pPr>
          </w:p>
        </w:tc>
        <w:tc>
          <w:tcPr>
            <w:tcW w:w="283" w:type="dxa"/>
          </w:tcPr>
          <w:p w14:paraId="66F27F32" w14:textId="77777777" w:rsidR="00083A2B" w:rsidRDefault="00083A2B">
            <w:pPr>
              <w:pStyle w:val="TableStyle"/>
              <w:jc w:val="center"/>
            </w:pPr>
          </w:p>
        </w:tc>
        <w:tc>
          <w:tcPr>
            <w:tcW w:w="283" w:type="dxa"/>
          </w:tcPr>
          <w:p w14:paraId="00067F5A" w14:textId="77777777" w:rsidR="00083A2B" w:rsidRDefault="00083A2B">
            <w:pPr>
              <w:pStyle w:val="TableStyle"/>
              <w:jc w:val="center"/>
            </w:pPr>
          </w:p>
        </w:tc>
        <w:tc>
          <w:tcPr>
            <w:tcW w:w="283" w:type="dxa"/>
          </w:tcPr>
          <w:p w14:paraId="14505F8A" w14:textId="77777777" w:rsidR="00083A2B" w:rsidRDefault="00083A2B">
            <w:pPr>
              <w:pStyle w:val="TableStyle"/>
              <w:jc w:val="center"/>
            </w:pPr>
          </w:p>
        </w:tc>
        <w:tc>
          <w:tcPr>
            <w:tcW w:w="283" w:type="dxa"/>
          </w:tcPr>
          <w:p w14:paraId="6A6DDB51" w14:textId="77777777" w:rsidR="00083A2B" w:rsidRDefault="007C4FE9">
            <w:pPr>
              <w:pStyle w:val="TableStyle"/>
              <w:jc w:val="center"/>
            </w:pPr>
            <w:r>
              <w:rPr>
                <w:noProof/>
              </w:rPr>
              <w:t>1</w:t>
            </w:r>
          </w:p>
        </w:tc>
        <w:tc>
          <w:tcPr>
            <w:tcW w:w="283" w:type="dxa"/>
          </w:tcPr>
          <w:p w14:paraId="1383A40A" w14:textId="77777777" w:rsidR="00083A2B" w:rsidRDefault="00083A2B">
            <w:pPr>
              <w:pStyle w:val="TableStyle"/>
              <w:jc w:val="center"/>
            </w:pPr>
          </w:p>
        </w:tc>
        <w:tc>
          <w:tcPr>
            <w:tcW w:w="283" w:type="dxa"/>
          </w:tcPr>
          <w:p w14:paraId="3C38CD54" w14:textId="77777777" w:rsidR="00083A2B" w:rsidRDefault="00083A2B">
            <w:pPr>
              <w:pStyle w:val="TableStyle"/>
              <w:jc w:val="center"/>
            </w:pPr>
          </w:p>
        </w:tc>
        <w:tc>
          <w:tcPr>
            <w:tcW w:w="1945" w:type="dxa"/>
          </w:tcPr>
          <w:p w14:paraId="6A29E41B" w14:textId="77777777" w:rsidR="00083A2B" w:rsidRDefault="007C4FE9">
            <w:pPr>
              <w:pStyle w:val="TableStyle"/>
            </w:pPr>
            <w:r>
              <w:rPr>
                <w:noProof/>
              </w:rPr>
              <w:t>Period Register on State Indicator (Settlement Period 40)</w:t>
            </w:r>
          </w:p>
        </w:tc>
      </w:tr>
      <w:tr w:rsidR="00083A2B" w14:paraId="2A3ECC95" w14:textId="77777777">
        <w:trPr>
          <w:cantSplit/>
        </w:trPr>
        <w:tc>
          <w:tcPr>
            <w:tcW w:w="624" w:type="dxa"/>
          </w:tcPr>
          <w:p w14:paraId="5CA8FFFA" w14:textId="77777777" w:rsidR="00083A2B" w:rsidRDefault="00083A2B">
            <w:pPr>
              <w:pStyle w:val="TableStyle"/>
              <w:jc w:val="center"/>
            </w:pPr>
          </w:p>
        </w:tc>
        <w:tc>
          <w:tcPr>
            <w:tcW w:w="2035" w:type="dxa"/>
          </w:tcPr>
          <w:p w14:paraId="5A70F42F" w14:textId="77777777" w:rsidR="00083A2B" w:rsidRDefault="00083A2B">
            <w:pPr>
              <w:pStyle w:val="TableStyle"/>
            </w:pPr>
          </w:p>
        </w:tc>
        <w:tc>
          <w:tcPr>
            <w:tcW w:w="595" w:type="dxa"/>
          </w:tcPr>
          <w:p w14:paraId="3A548B29" w14:textId="77777777" w:rsidR="00083A2B" w:rsidRDefault="00083A2B">
            <w:pPr>
              <w:pStyle w:val="TableStyle"/>
            </w:pPr>
          </w:p>
        </w:tc>
        <w:tc>
          <w:tcPr>
            <w:tcW w:w="1570" w:type="dxa"/>
          </w:tcPr>
          <w:p w14:paraId="586B86CC" w14:textId="77777777" w:rsidR="00083A2B" w:rsidRDefault="00083A2B">
            <w:pPr>
              <w:pStyle w:val="TableStyle"/>
            </w:pPr>
          </w:p>
        </w:tc>
        <w:tc>
          <w:tcPr>
            <w:tcW w:w="283" w:type="dxa"/>
          </w:tcPr>
          <w:p w14:paraId="301F3752" w14:textId="77777777" w:rsidR="00083A2B" w:rsidRDefault="00083A2B">
            <w:pPr>
              <w:pStyle w:val="TableStyle"/>
              <w:jc w:val="center"/>
            </w:pPr>
          </w:p>
        </w:tc>
        <w:tc>
          <w:tcPr>
            <w:tcW w:w="283" w:type="dxa"/>
          </w:tcPr>
          <w:p w14:paraId="389A1E41" w14:textId="77777777" w:rsidR="00083A2B" w:rsidRDefault="00083A2B">
            <w:pPr>
              <w:pStyle w:val="TableStyle"/>
              <w:jc w:val="center"/>
            </w:pPr>
          </w:p>
        </w:tc>
        <w:tc>
          <w:tcPr>
            <w:tcW w:w="283" w:type="dxa"/>
          </w:tcPr>
          <w:p w14:paraId="0B8778CF" w14:textId="77777777" w:rsidR="00083A2B" w:rsidRDefault="00083A2B">
            <w:pPr>
              <w:pStyle w:val="TableStyle"/>
              <w:jc w:val="center"/>
            </w:pPr>
          </w:p>
        </w:tc>
        <w:tc>
          <w:tcPr>
            <w:tcW w:w="283" w:type="dxa"/>
          </w:tcPr>
          <w:p w14:paraId="673264D4" w14:textId="77777777" w:rsidR="00083A2B" w:rsidRDefault="00083A2B">
            <w:pPr>
              <w:pStyle w:val="TableStyle"/>
              <w:jc w:val="center"/>
            </w:pPr>
          </w:p>
        </w:tc>
        <w:tc>
          <w:tcPr>
            <w:tcW w:w="283" w:type="dxa"/>
          </w:tcPr>
          <w:p w14:paraId="13530BBC" w14:textId="77777777" w:rsidR="00083A2B" w:rsidRDefault="00083A2B">
            <w:pPr>
              <w:pStyle w:val="TableStyle"/>
              <w:jc w:val="center"/>
            </w:pPr>
          </w:p>
        </w:tc>
        <w:tc>
          <w:tcPr>
            <w:tcW w:w="283" w:type="dxa"/>
          </w:tcPr>
          <w:p w14:paraId="73F5E24B" w14:textId="77777777" w:rsidR="00083A2B" w:rsidRDefault="007C4FE9">
            <w:pPr>
              <w:pStyle w:val="TableStyle"/>
              <w:jc w:val="center"/>
            </w:pPr>
            <w:r>
              <w:rPr>
                <w:noProof/>
              </w:rPr>
              <w:t>1</w:t>
            </w:r>
          </w:p>
        </w:tc>
        <w:tc>
          <w:tcPr>
            <w:tcW w:w="283" w:type="dxa"/>
          </w:tcPr>
          <w:p w14:paraId="3AF73D86" w14:textId="77777777" w:rsidR="00083A2B" w:rsidRDefault="00083A2B">
            <w:pPr>
              <w:pStyle w:val="TableStyle"/>
              <w:jc w:val="center"/>
            </w:pPr>
          </w:p>
        </w:tc>
        <w:tc>
          <w:tcPr>
            <w:tcW w:w="283" w:type="dxa"/>
          </w:tcPr>
          <w:p w14:paraId="3A001546" w14:textId="77777777" w:rsidR="00083A2B" w:rsidRDefault="00083A2B">
            <w:pPr>
              <w:pStyle w:val="TableStyle"/>
              <w:jc w:val="center"/>
            </w:pPr>
          </w:p>
        </w:tc>
        <w:tc>
          <w:tcPr>
            <w:tcW w:w="1945" w:type="dxa"/>
          </w:tcPr>
          <w:p w14:paraId="303CDEDF" w14:textId="77777777" w:rsidR="00083A2B" w:rsidRDefault="007C4FE9">
            <w:pPr>
              <w:pStyle w:val="TableStyle"/>
            </w:pPr>
            <w:r>
              <w:rPr>
                <w:noProof/>
              </w:rPr>
              <w:t>Period Profile Coefficient Value (Settlement Period 41)</w:t>
            </w:r>
          </w:p>
        </w:tc>
      </w:tr>
      <w:tr w:rsidR="00083A2B" w14:paraId="669428E9" w14:textId="77777777">
        <w:trPr>
          <w:cantSplit/>
        </w:trPr>
        <w:tc>
          <w:tcPr>
            <w:tcW w:w="624" w:type="dxa"/>
          </w:tcPr>
          <w:p w14:paraId="463B331D" w14:textId="77777777" w:rsidR="00083A2B" w:rsidRDefault="00083A2B">
            <w:pPr>
              <w:pStyle w:val="TableStyle"/>
              <w:jc w:val="center"/>
            </w:pPr>
          </w:p>
        </w:tc>
        <w:tc>
          <w:tcPr>
            <w:tcW w:w="2035" w:type="dxa"/>
          </w:tcPr>
          <w:p w14:paraId="6824C835" w14:textId="77777777" w:rsidR="00083A2B" w:rsidRDefault="00083A2B">
            <w:pPr>
              <w:pStyle w:val="TableStyle"/>
            </w:pPr>
          </w:p>
        </w:tc>
        <w:tc>
          <w:tcPr>
            <w:tcW w:w="595" w:type="dxa"/>
          </w:tcPr>
          <w:p w14:paraId="66218FF0" w14:textId="77777777" w:rsidR="00083A2B" w:rsidRDefault="00083A2B">
            <w:pPr>
              <w:pStyle w:val="TableStyle"/>
            </w:pPr>
          </w:p>
        </w:tc>
        <w:tc>
          <w:tcPr>
            <w:tcW w:w="1570" w:type="dxa"/>
          </w:tcPr>
          <w:p w14:paraId="309BDF9A" w14:textId="77777777" w:rsidR="00083A2B" w:rsidRDefault="00083A2B">
            <w:pPr>
              <w:pStyle w:val="TableStyle"/>
            </w:pPr>
          </w:p>
        </w:tc>
        <w:tc>
          <w:tcPr>
            <w:tcW w:w="283" w:type="dxa"/>
          </w:tcPr>
          <w:p w14:paraId="66DDE29F" w14:textId="77777777" w:rsidR="00083A2B" w:rsidRDefault="00083A2B">
            <w:pPr>
              <w:pStyle w:val="TableStyle"/>
              <w:jc w:val="center"/>
            </w:pPr>
          </w:p>
        </w:tc>
        <w:tc>
          <w:tcPr>
            <w:tcW w:w="283" w:type="dxa"/>
          </w:tcPr>
          <w:p w14:paraId="694BD922" w14:textId="77777777" w:rsidR="00083A2B" w:rsidRDefault="00083A2B">
            <w:pPr>
              <w:pStyle w:val="TableStyle"/>
              <w:jc w:val="center"/>
            </w:pPr>
          </w:p>
        </w:tc>
        <w:tc>
          <w:tcPr>
            <w:tcW w:w="283" w:type="dxa"/>
          </w:tcPr>
          <w:p w14:paraId="1DD5D25B" w14:textId="77777777" w:rsidR="00083A2B" w:rsidRDefault="00083A2B">
            <w:pPr>
              <w:pStyle w:val="TableStyle"/>
              <w:jc w:val="center"/>
            </w:pPr>
          </w:p>
        </w:tc>
        <w:tc>
          <w:tcPr>
            <w:tcW w:w="283" w:type="dxa"/>
          </w:tcPr>
          <w:p w14:paraId="2EF3C134" w14:textId="77777777" w:rsidR="00083A2B" w:rsidRDefault="00083A2B">
            <w:pPr>
              <w:pStyle w:val="TableStyle"/>
              <w:jc w:val="center"/>
            </w:pPr>
          </w:p>
        </w:tc>
        <w:tc>
          <w:tcPr>
            <w:tcW w:w="283" w:type="dxa"/>
          </w:tcPr>
          <w:p w14:paraId="5847C10E" w14:textId="77777777" w:rsidR="00083A2B" w:rsidRDefault="00083A2B">
            <w:pPr>
              <w:pStyle w:val="TableStyle"/>
              <w:jc w:val="center"/>
            </w:pPr>
          </w:p>
        </w:tc>
        <w:tc>
          <w:tcPr>
            <w:tcW w:w="283" w:type="dxa"/>
          </w:tcPr>
          <w:p w14:paraId="53C615C5" w14:textId="77777777" w:rsidR="00083A2B" w:rsidRDefault="007C4FE9">
            <w:pPr>
              <w:pStyle w:val="TableStyle"/>
              <w:jc w:val="center"/>
            </w:pPr>
            <w:r>
              <w:rPr>
                <w:noProof/>
              </w:rPr>
              <w:t>1</w:t>
            </w:r>
          </w:p>
        </w:tc>
        <w:tc>
          <w:tcPr>
            <w:tcW w:w="283" w:type="dxa"/>
          </w:tcPr>
          <w:p w14:paraId="713DFEAE" w14:textId="77777777" w:rsidR="00083A2B" w:rsidRDefault="00083A2B">
            <w:pPr>
              <w:pStyle w:val="TableStyle"/>
              <w:jc w:val="center"/>
            </w:pPr>
          </w:p>
        </w:tc>
        <w:tc>
          <w:tcPr>
            <w:tcW w:w="283" w:type="dxa"/>
          </w:tcPr>
          <w:p w14:paraId="72604A6D" w14:textId="77777777" w:rsidR="00083A2B" w:rsidRDefault="00083A2B">
            <w:pPr>
              <w:pStyle w:val="TableStyle"/>
              <w:jc w:val="center"/>
            </w:pPr>
          </w:p>
        </w:tc>
        <w:tc>
          <w:tcPr>
            <w:tcW w:w="1945" w:type="dxa"/>
          </w:tcPr>
          <w:p w14:paraId="7314231E" w14:textId="77777777" w:rsidR="00083A2B" w:rsidRDefault="007C4FE9">
            <w:pPr>
              <w:pStyle w:val="TableStyle"/>
            </w:pPr>
            <w:r>
              <w:rPr>
                <w:noProof/>
              </w:rPr>
              <w:t>Period Register on State Indicator (Settlement Period 41)</w:t>
            </w:r>
          </w:p>
        </w:tc>
      </w:tr>
      <w:tr w:rsidR="00083A2B" w14:paraId="5BF01C51" w14:textId="77777777">
        <w:trPr>
          <w:cantSplit/>
        </w:trPr>
        <w:tc>
          <w:tcPr>
            <w:tcW w:w="624" w:type="dxa"/>
          </w:tcPr>
          <w:p w14:paraId="5CF26BF4" w14:textId="77777777" w:rsidR="00083A2B" w:rsidRDefault="00083A2B">
            <w:pPr>
              <w:pStyle w:val="TableStyle"/>
              <w:jc w:val="center"/>
            </w:pPr>
          </w:p>
        </w:tc>
        <w:tc>
          <w:tcPr>
            <w:tcW w:w="2035" w:type="dxa"/>
          </w:tcPr>
          <w:p w14:paraId="5B244C67" w14:textId="77777777" w:rsidR="00083A2B" w:rsidRDefault="00083A2B">
            <w:pPr>
              <w:pStyle w:val="TableStyle"/>
            </w:pPr>
          </w:p>
        </w:tc>
        <w:tc>
          <w:tcPr>
            <w:tcW w:w="595" w:type="dxa"/>
          </w:tcPr>
          <w:p w14:paraId="1A93E050" w14:textId="77777777" w:rsidR="00083A2B" w:rsidRDefault="00083A2B">
            <w:pPr>
              <w:pStyle w:val="TableStyle"/>
            </w:pPr>
          </w:p>
        </w:tc>
        <w:tc>
          <w:tcPr>
            <w:tcW w:w="1570" w:type="dxa"/>
          </w:tcPr>
          <w:p w14:paraId="36112F2F" w14:textId="77777777" w:rsidR="00083A2B" w:rsidRDefault="00083A2B">
            <w:pPr>
              <w:pStyle w:val="TableStyle"/>
            </w:pPr>
          </w:p>
        </w:tc>
        <w:tc>
          <w:tcPr>
            <w:tcW w:w="283" w:type="dxa"/>
          </w:tcPr>
          <w:p w14:paraId="4C4BFAE9" w14:textId="77777777" w:rsidR="00083A2B" w:rsidRDefault="00083A2B">
            <w:pPr>
              <w:pStyle w:val="TableStyle"/>
              <w:jc w:val="center"/>
            </w:pPr>
          </w:p>
        </w:tc>
        <w:tc>
          <w:tcPr>
            <w:tcW w:w="283" w:type="dxa"/>
          </w:tcPr>
          <w:p w14:paraId="19E59882" w14:textId="77777777" w:rsidR="00083A2B" w:rsidRDefault="00083A2B">
            <w:pPr>
              <w:pStyle w:val="TableStyle"/>
              <w:jc w:val="center"/>
            </w:pPr>
          </w:p>
        </w:tc>
        <w:tc>
          <w:tcPr>
            <w:tcW w:w="283" w:type="dxa"/>
          </w:tcPr>
          <w:p w14:paraId="1818813B" w14:textId="77777777" w:rsidR="00083A2B" w:rsidRDefault="00083A2B">
            <w:pPr>
              <w:pStyle w:val="TableStyle"/>
              <w:jc w:val="center"/>
            </w:pPr>
          </w:p>
        </w:tc>
        <w:tc>
          <w:tcPr>
            <w:tcW w:w="283" w:type="dxa"/>
          </w:tcPr>
          <w:p w14:paraId="7F226B47" w14:textId="77777777" w:rsidR="00083A2B" w:rsidRDefault="00083A2B">
            <w:pPr>
              <w:pStyle w:val="TableStyle"/>
              <w:jc w:val="center"/>
            </w:pPr>
          </w:p>
        </w:tc>
        <w:tc>
          <w:tcPr>
            <w:tcW w:w="283" w:type="dxa"/>
          </w:tcPr>
          <w:p w14:paraId="667A817F" w14:textId="77777777" w:rsidR="00083A2B" w:rsidRDefault="00083A2B">
            <w:pPr>
              <w:pStyle w:val="TableStyle"/>
              <w:jc w:val="center"/>
            </w:pPr>
          </w:p>
        </w:tc>
        <w:tc>
          <w:tcPr>
            <w:tcW w:w="283" w:type="dxa"/>
          </w:tcPr>
          <w:p w14:paraId="04C6C4F9" w14:textId="77777777" w:rsidR="00083A2B" w:rsidRDefault="007C4FE9">
            <w:pPr>
              <w:pStyle w:val="TableStyle"/>
              <w:jc w:val="center"/>
            </w:pPr>
            <w:r>
              <w:rPr>
                <w:noProof/>
              </w:rPr>
              <w:t>1</w:t>
            </w:r>
          </w:p>
        </w:tc>
        <w:tc>
          <w:tcPr>
            <w:tcW w:w="283" w:type="dxa"/>
          </w:tcPr>
          <w:p w14:paraId="587F4425" w14:textId="77777777" w:rsidR="00083A2B" w:rsidRDefault="00083A2B">
            <w:pPr>
              <w:pStyle w:val="TableStyle"/>
              <w:jc w:val="center"/>
            </w:pPr>
          </w:p>
        </w:tc>
        <w:tc>
          <w:tcPr>
            <w:tcW w:w="283" w:type="dxa"/>
          </w:tcPr>
          <w:p w14:paraId="2566286B" w14:textId="77777777" w:rsidR="00083A2B" w:rsidRDefault="00083A2B">
            <w:pPr>
              <w:pStyle w:val="TableStyle"/>
              <w:jc w:val="center"/>
            </w:pPr>
          </w:p>
        </w:tc>
        <w:tc>
          <w:tcPr>
            <w:tcW w:w="1945" w:type="dxa"/>
          </w:tcPr>
          <w:p w14:paraId="5B2956B4" w14:textId="77777777" w:rsidR="00083A2B" w:rsidRDefault="007C4FE9">
            <w:pPr>
              <w:pStyle w:val="TableStyle"/>
            </w:pPr>
            <w:r>
              <w:rPr>
                <w:noProof/>
              </w:rPr>
              <w:t>Period Profile Coefficient Value (Settlement Period 42)</w:t>
            </w:r>
          </w:p>
        </w:tc>
      </w:tr>
      <w:tr w:rsidR="00083A2B" w14:paraId="23FBBC42" w14:textId="77777777">
        <w:trPr>
          <w:cantSplit/>
        </w:trPr>
        <w:tc>
          <w:tcPr>
            <w:tcW w:w="624" w:type="dxa"/>
          </w:tcPr>
          <w:p w14:paraId="257B42F8" w14:textId="77777777" w:rsidR="00083A2B" w:rsidRDefault="00083A2B">
            <w:pPr>
              <w:pStyle w:val="TableStyle"/>
              <w:jc w:val="center"/>
            </w:pPr>
          </w:p>
        </w:tc>
        <w:tc>
          <w:tcPr>
            <w:tcW w:w="2035" w:type="dxa"/>
          </w:tcPr>
          <w:p w14:paraId="04C4DB05" w14:textId="77777777" w:rsidR="00083A2B" w:rsidRDefault="00083A2B">
            <w:pPr>
              <w:pStyle w:val="TableStyle"/>
            </w:pPr>
          </w:p>
        </w:tc>
        <w:tc>
          <w:tcPr>
            <w:tcW w:w="595" w:type="dxa"/>
          </w:tcPr>
          <w:p w14:paraId="0F1307C4" w14:textId="77777777" w:rsidR="00083A2B" w:rsidRDefault="00083A2B">
            <w:pPr>
              <w:pStyle w:val="TableStyle"/>
            </w:pPr>
          </w:p>
        </w:tc>
        <w:tc>
          <w:tcPr>
            <w:tcW w:w="1570" w:type="dxa"/>
          </w:tcPr>
          <w:p w14:paraId="681D9F7A" w14:textId="77777777" w:rsidR="00083A2B" w:rsidRDefault="00083A2B">
            <w:pPr>
              <w:pStyle w:val="TableStyle"/>
            </w:pPr>
          </w:p>
        </w:tc>
        <w:tc>
          <w:tcPr>
            <w:tcW w:w="283" w:type="dxa"/>
          </w:tcPr>
          <w:p w14:paraId="537BEAC7" w14:textId="77777777" w:rsidR="00083A2B" w:rsidRDefault="00083A2B">
            <w:pPr>
              <w:pStyle w:val="TableStyle"/>
              <w:jc w:val="center"/>
            </w:pPr>
          </w:p>
        </w:tc>
        <w:tc>
          <w:tcPr>
            <w:tcW w:w="283" w:type="dxa"/>
          </w:tcPr>
          <w:p w14:paraId="53EABDDE" w14:textId="77777777" w:rsidR="00083A2B" w:rsidRDefault="00083A2B">
            <w:pPr>
              <w:pStyle w:val="TableStyle"/>
              <w:jc w:val="center"/>
            </w:pPr>
          </w:p>
        </w:tc>
        <w:tc>
          <w:tcPr>
            <w:tcW w:w="283" w:type="dxa"/>
          </w:tcPr>
          <w:p w14:paraId="6F82C4DD" w14:textId="77777777" w:rsidR="00083A2B" w:rsidRDefault="00083A2B">
            <w:pPr>
              <w:pStyle w:val="TableStyle"/>
              <w:jc w:val="center"/>
            </w:pPr>
          </w:p>
        </w:tc>
        <w:tc>
          <w:tcPr>
            <w:tcW w:w="283" w:type="dxa"/>
          </w:tcPr>
          <w:p w14:paraId="06C73C9D" w14:textId="77777777" w:rsidR="00083A2B" w:rsidRDefault="00083A2B">
            <w:pPr>
              <w:pStyle w:val="TableStyle"/>
              <w:jc w:val="center"/>
            </w:pPr>
          </w:p>
        </w:tc>
        <w:tc>
          <w:tcPr>
            <w:tcW w:w="283" w:type="dxa"/>
          </w:tcPr>
          <w:p w14:paraId="246CFCEC" w14:textId="77777777" w:rsidR="00083A2B" w:rsidRDefault="00083A2B">
            <w:pPr>
              <w:pStyle w:val="TableStyle"/>
              <w:jc w:val="center"/>
            </w:pPr>
          </w:p>
        </w:tc>
        <w:tc>
          <w:tcPr>
            <w:tcW w:w="283" w:type="dxa"/>
          </w:tcPr>
          <w:p w14:paraId="042FB1D2" w14:textId="77777777" w:rsidR="00083A2B" w:rsidRDefault="007C4FE9">
            <w:pPr>
              <w:pStyle w:val="TableStyle"/>
              <w:jc w:val="center"/>
            </w:pPr>
            <w:r>
              <w:rPr>
                <w:noProof/>
              </w:rPr>
              <w:t>1</w:t>
            </w:r>
          </w:p>
        </w:tc>
        <w:tc>
          <w:tcPr>
            <w:tcW w:w="283" w:type="dxa"/>
          </w:tcPr>
          <w:p w14:paraId="34C56EBA" w14:textId="77777777" w:rsidR="00083A2B" w:rsidRDefault="00083A2B">
            <w:pPr>
              <w:pStyle w:val="TableStyle"/>
              <w:jc w:val="center"/>
            </w:pPr>
          </w:p>
        </w:tc>
        <w:tc>
          <w:tcPr>
            <w:tcW w:w="283" w:type="dxa"/>
          </w:tcPr>
          <w:p w14:paraId="15359A35" w14:textId="77777777" w:rsidR="00083A2B" w:rsidRDefault="00083A2B">
            <w:pPr>
              <w:pStyle w:val="TableStyle"/>
              <w:jc w:val="center"/>
            </w:pPr>
          </w:p>
        </w:tc>
        <w:tc>
          <w:tcPr>
            <w:tcW w:w="1945" w:type="dxa"/>
          </w:tcPr>
          <w:p w14:paraId="4469A56A" w14:textId="77777777" w:rsidR="00083A2B" w:rsidRDefault="007C4FE9">
            <w:pPr>
              <w:pStyle w:val="TableStyle"/>
            </w:pPr>
            <w:r>
              <w:rPr>
                <w:noProof/>
              </w:rPr>
              <w:t>Period Register on State Indicator (Settlement Period 42)</w:t>
            </w:r>
          </w:p>
        </w:tc>
      </w:tr>
      <w:tr w:rsidR="00083A2B" w14:paraId="46021C9B" w14:textId="77777777">
        <w:trPr>
          <w:cantSplit/>
        </w:trPr>
        <w:tc>
          <w:tcPr>
            <w:tcW w:w="624" w:type="dxa"/>
          </w:tcPr>
          <w:p w14:paraId="0B720746" w14:textId="77777777" w:rsidR="00083A2B" w:rsidRDefault="00083A2B">
            <w:pPr>
              <w:pStyle w:val="TableStyle"/>
              <w:jc w:val="center"/>
            </w:pPr>
          </w:p>
        </w:tc>
        <w:tc>
          <w:tcPr>
            <w:tcW w:w="2035" w:type="dxa"/>
          </w:tcPr>
          <w:p w14:paraId="308DACFF" w14:textId="77777777" w:rsidR="00083A2B" w:rsidRDefault="00083A2B">
            <w:pPr>
              <w:pStyle w:val="TableStyle"/>
            </w:pPr>
          </w:p>
        </w:tc>
        <w:tc>
          <w:tcPr>
            <w:tcW w:w="595" w:type="dxa"/>
          </w:tcPr>
          <w:p w14:paraId="46327EB0" w14:textId="77777777" w:rsidR="00083A2B" w:rsidRDefault="00083A2B">
            <w:pPr>
              <w:pStyle w:val="TableStyle"/>
            </w:pPr>
          </w:p>
        </w:tc>
        <w:tc>
          <w:tcPr>
            <w:tcW w:w="1570" w:type="dxa"/>
          </w:tcPr>
          <w:p w14:paraId="1A330DCA" w14:textId="77777777" w:rsidR="00083A2B" w:rsidRDefault="00083A2B">
            <w:pPr>
              <w:pStyle w:val="TableStyle"/>
            </w:pPr>
          </w:p>
        </w:tc>
        <w:tc>
          <w:tcPr>
            <w:tcW w:w="283" w:type="dxa"/>
          </w:tcPr>
          <w:p w14:paraId="33A4CEC8" w14:textId="77777777" w:rsidR="00083A2B" w:rsidRDefault="00083A2B">
            <w:pPr>
              <w:pStyle w:val="TableStyle"/>
              <w:jc w:val="center"/>
            </w:pPr>
          </w:p>
        </w:tc>
        <w:tc>
          <w:tcPr>
            <w:tcW w:w="283" w:type="dxa"/>
          </w:tcPr>
          <w:p w14:paraId="549DA4AC" w14:textId="77777777" w:rsidR="00083A2B" w:rsidRDefault="00083A2B">
            <w:pPr>
              <w:pStyle w:val="TableStyle"/>
              <w:jc w:val="center"/>
            </w:pPr>
          </w:p>
        </w:tc>
        <w:tc>
          <w:tcPr>
            <w:tcW w:w="283" w:type="dxa"/>
          </w:tcPr>
          <w:p w14:paraId="3EC34868" w14:textId="77777777" w:rsidR="00083A2B" w:rsidRDefault="00083A2B">
            <w:pPr>
              <w:pStyle w:val="TableStyle"/>
              <w:jc w:val="center"/>
            </w:pPr>
          </w:p>
        </w:tc>
        <w:tc>
          <w:tcPr>
            <w:tcW w:w="283" w:type="dxa"/>
          </w:tcPr>
          <w:p w14:paraId="64BD832A" w14:textId="77777777" w:rsidR="00083A2B" w:rsidRDefault="00083A2B">
            <w:pPr>
              <w:pStyle w:val="TableStyle"/>
              <w:jc w:val="center"/>
            </w:pPr>
          </w:p>
        </w:tc>
        <w:tc>
          <w:tcPr>
            <w:tcW w:w="283" w:type="dxa"/>
          </w:tcPr>
          <w:p w14:paraId="555DC3BD" w14:textId="77777777" w:rsidR="00083A2B" w:rsidRDefault="00083A2B">
            <w:pPr>
              <w:pStyle w:val="TableStyle"/>
              <w:jc w:val="center"/>
            </w:pPr>
          </w:p>
        </w:tc>
        <w:tc>
          <w:tcPr>
            <w:tcW w:w="283" w:type="dxa"/>
          </w:tcPr>
          <w:p w14:paraId="092B0F91" w14:textId="77777777" w:rsidR="00083A2B" w:rsidRDefault="007C4FE9">
            <w:pPr>
              <w:pStyle w:val="TableStyle"/>
              <w:jc w:val="center"/>
            </w:pPr>
            <w:r>
              <w:rPr>
                <w:noProof/>
              </w:rPr>
              <w:t>1</w:t>
            </w:r>
          </w:p>
        </w:tc>
        <w:tc>
          <w:tcPr>
            <w:tcW w:w="283" w:type="dxa"/>
          </w:tcPr>
          <w:p w14:paraId="5400E259" w14:textId="77777777" w:rsidR="00083A2B" w:rsidRDefault="00083A2B">
            <w:pPr>
              <w:pStyle w:val="TableStyle"/>
              <w:jc w:val="center"/>
            </w:pPr>
          </w:p>
        </w:tc>
        <w:tc>
          <w:tcPr>
            <w:tcW w:w="283" w:type="dxa"/>
          </w:tcPr>
          <w:p w14:paraId="40F864C5" w14:textId="77777777" w:rsidR="00083A2B" w:rsidRDefault="00083A2B">
            <w:pPr>
              <w:pStyle w:val="TableStyle"/>
              <w:jc w:val="center"/>
            </w:pPr>
          </w:p>
        </w:tc>
        <w:tc>
          <w:tcPr>
            <w:tcW w:w="1945" w:type="dxa"/>
          </w:tcPr>
          <w:p w14:paraId="143EBDC0" w14:textId="77777777" w:rsidR="00083A2B" w:rsidRDefault="007C4FE9">
            <w:pPr>
              <w:pStyle w:val="TableStyle"/>
            </w:pPr>
            <w:r>
              <w:rPr>
                <w:noProof/>
              </w:rPr>
              <w:t>Period Profile Coefficient Value (Settlement Period 43)</w:t>
            </w:r>
          </w:p>
        </w:tc>
      </w:tr>
      <w:tr w:rsidR="00083A2B" w14:paraId="52CEF417" w14:textId="77777777">
        <w:trPr>
          <w:cantSplit/>
        </w:trPr>
        <w:tc>
          <w:tcPr>
            <w:tcW w:w="624" w:type="dxa"/>
          </w:tcPr>
          <w:p w14:paraId="5A104671" w14:textId="77777777" w:rsidR="00083A2B" w:rsidRDefault="00083A2B">
            <w:pPr>
              <w:pStyle w:val="TableStyle"/>
              <w:jc w:val="center"/>
            </w:pPr>
          </w:p>
        </w:tc>
        <w:tc>
          <w:tcPr>
            <w:tcW w:w="2035" w:type="dxa"/>
          </w:tcPr>
          <w:p w14:paraId="3D6B389D" w14:textId="77777777" w:rsidR="00083A2B" w:rsidRDefault="00083A2B">
            <w:pPr>
              <w:pStyle w:val="TableStyle"/>
            </w:pPr>
          </w:p>
        </w:tc>
        <w:tc>
          <w:tcPr>
            <w:tcW w:w="595" w:type="dxa"/>
          </w:tcPr>
          <w:p w14:paraId="5567B786" w14:textId="77777777" w:rsidR="00083A2B" w:rsidRDefault="00083A2B">
            <w:pPr>
              <w:pStyle w:val="TableStyle"/>
            </w:pPr>
          </w:p>
        </w:tc>
        <w:tc>
          <w:tcPr>
            <w:tcW w:w="1570" w:type="dxa"/>
          </w:tcPr>
          <w:p w14:paraId="06F87D61" w14:textId="77777777" w:rsidR="00083A2B" w:rsidRDefault="00083A2B">
            <w:pPr>
              <w:pStyle w:val="TableStyle"/>
            </w:pPr>
          </w:p>
        </w:tc>
        <w:tc>
          <w:tcPr>
            <w:tcW w:w="283" w:type="dxa"/>
          </w:tcPr>
          <w:p w14:paraId="05EEA2B9" w14:textId="77777777" w:rsidR="00083A2B" w:rsidRDefault="00083A2B">
            <w:pPr>
              <w:pStyle w:val="TableStyle"/>
              <w:jc w:val="center"/>
            </w:pPr>
          </w:p>
        </w:tc>
        <w:tc>
          <w:tcPr>
            <w:tcW w:w="283" w:type="dxa"/>
          </w:tcPr>
          <w:p w14:paraId="2EE53454" w14:textId="77777777" w:rsidR="00083A2B" w:rsidRDefault="00083A2B">
            <w:pPr>
              <w:pStyle w:val="TableStyle"/>
              <w:jc w:val="center"/>
            </w:pPr>
          </w:p>
        </w:tc>
        <w:tc>
          <w:tcPr>
            <w:tcW w:w="283" w:type="dxa"/>
          </w:tcPr>
          <w:p w14:paraId="2A1538EF" w14:textId="77777777" w:rsidR="00083A2B" w:rsidRDefault="00083A2B">
            <w:pPr>
              <w:pStyle w:val="TableStyle"/>
              <w:jc w:val="center"/>
            </w:pPr>
          </w:p>
        </w:tc>
        <w:tc>
          <w:tcPr>
            <w:tcW w:w="283" w:type="dxa"/>
          </w:tcPr>
          <w:p w14:paraId="0B35E811" w14:textId="77777777" w:rsidR="00083A2B" w:rsidRDefault="00083A2B">
            <w:pPr>
              <w:pStyle w:val="TableStyle"/>
              <w:jc w:val="center"/>
            </w:pPr>
          </w:p>
        </w:tc>
        <w:tc>
          <w:tcPr>
            <w:tcW w:w="283" w:type="dxa"/>
          </w:tcPr>
          <w:p w14:paraId="2E149357" w14:textId="77777777" w:rsidR="00083A2B" w:rsidRDefault="00083A2B">
            <w:pPr>
              <w:pStyle w:val="TableStyle"/>
              <w:jc w:val="center"/>
            </w:pPr>
          </w:p>
        </w:tc>
        <w:tc>
          <w:tcPr>
            <w:tcW w:w="283" w:type="dxa"/>
          </w:tcPr>
          <w:p w14:paraId="66654F2A" w14:textId="77777777" w:rsidR="00083A2B" w:rsidRDefault="007C4FE9">
            <w:pPr>
              <w:pStyle w:val="TableStyle"/>
              <w:jc w:val="center"/>
            </w:pPr>
            <w:r>
              <w:rPr>
                <w:noProof/>
              </w:rPr>
              <w:t>1</w:t>
            </w:r>
          </w:p>
        </w:tc>
        <w:tc>
          <w:tcPr>
            <w:tcW w:w="283" w:type="dxa"/>
          </w:tcPr>
          <w:p w14:paraId="579AE0F0" w14:textId="77777777" w:rsidR="00083A2B" w:rsidRDefault="00083A2B">
            <w:pPr>
              <w:pStyle w:val="TableStyle"/>
              <w:jc w:val="center"/>
            </w:pPr>
          </w:p>
        </w:tc>
        <w:tc>
          <w:tcPr>
            <w:tcW w:w="283" w:type="dxa"/>
          </w:tcPr>
          <w:p w14:paraId="6BB4397E" w14:textId="77777777" w:rsidR="00083A2B" w:rsidRDefault="00083A2B">
            <w:pPr>
              <w:pStyle w:val="TableStyle"/>
              <w:jc w:val="center"/>
            </w:pPr>
          </w:p>
        </w:tc>
        <w:tc>
          <w:tcPr>
            <w:tcW w:w="1945" w:type="dxa"/>
          </w:tcPr>
          <w:p w14:paraId="7C0E7C99" w14:textId="77777777" w:rsidR="00083A2B" w:rsidRDefault="007C4FE9">
            <w:pPr>
              <w:pStyle w:val="TableStyle"/>
            </w:pPr>
            <w:r>
              <w:rPr>
                <w:noProof/>
              </w:rPr>
              <w:t>Period Register on State Indicator (Settlement Period 43)</w:t>
            </w:r>
          </w:p>
        </w:tc>
      </w:tr>
      <w:tr w:rsidR="00083A2B" w14:paraId="62C1ED81" w14:textId="77777777">
        <w:trPr>
          <w:cantSplit/>
        </w:trPr>
        <w:tc>
          <w:tcPr>
            <w:tcW w:w="624" w:type="dxa"/>
          </w:tcPr>
          <w:p w14:paraId="6876EF98" w14:textId="77777777" w:rsidR="00083A2B" w:rsidRDefault="00083A2B">
            <w:pPr>
              <w:pStyle w:val="TableStyle"/>
              <w:jc w:val="center"/>
            </w:pPr>
          </w:p>
        </w:tc>
        <w:tc>
          <w:tcPr>
            <w:tcW w:w="2035" w:type="dxa"/>
          </w:tcPr>
          <w:p w14:paraId="35D280DF" w14:textId="77777777" w:rsidR="00083A2B" w:rsidRDefault="00083A2B">
            <w:pPr>
              <w:pStyle w:val="TableStyle"/>
            </w:pPr>
          </w:p>
        </w:tc>
        <w:tc>
          <w:tcPr>
            <w:tcW w:w="595" w:type="dxa"/>
          </w:tcPr>
          <w:p w14:paraId="67A6BF01" w14:textId="77777777" w:rsidR="00083A2B" w:rsidRDefault="00083A2B">
            <w:pPr>
              <w:pStyle w:val="TableStyle"/>
            </w:pPr>
          </w:p>
        </w:tc>
        <w:tc>
          <w:tcPr>
            <w:tcW w:w="1570" w:type="dxa"/>
          </w:tcPr>
          <w:p w14:paraId="02FA7AF5" w14:textId="77777777" w:rsidR="00083A2B" w:rsidRDefault="00083A2B">
            <w:pPr>
              <w:pStyle w:val="TableStyle"/>
            </w:pPr>
          </w:p>
        </w:tc>
        <w:tc>
          <w:tcPr>
            <w:tcW w:w="283" w:type="dxa"/>
          </w:tcPr>
          <w:p w14:paraId="5E4BCA91" w14:textId="77777777" w:rsidR="00083A2B" w:rsidRDefault="00083A2B">
            <w:pPr>
              <w:pStyle w:val="TableStyle"/>
              <w:jc w:val="center"/>
            </w:pPr>
          </w:p>
        </w:tc>
        <w:tc>
          <w:tcPr>
            <w:tcW w:w="283" w:type="dxa"/>
          </w:tcPr>
          <w:p w14:paraId="1CA6F40C" w14:textId="77777777" w:rsidR="00083A2B" w:rsidRDefault="00083A2B">
            <w:pPr>
              <w:pStyle w:val="TableStyle"/>
              <w:jc w:val="center"/>
            </w:pPr>
          </w:p>
        </w:tc>
        <w:tc>
          <w:tcPr>
            <w:tcW w:w="283" w:type="dxa"/>
          </w:tcPr>
          <w:p w14:paraId="4BED32E5" w14:textId="77777777" w:rsidR="00083A2B" w:rsidRDefault="00083A2B">
            <w:pPr>
              <w:pStyle w:val="TableStyle"/>
              <w:jc w:val="center"/>
            </w:pPr>
          </w:p>
        </w:tc>
        <w:tc>
          <w:tcPr>
            <w:tcW w:w="283" w:type="dxa"/>
          </w:tcPr>
          <w:p w14:paraId="65C6606B" w14:textId="77777777" w:rsidR="00083A2B" w:rsidRDefault="00083A2B">
            <w:pPr>
              <w:pStyle w:val="TableStyle"/>
              <w:jc w:val="center"/>
            </w:pPr>
          </w:p>
        </w:tc>
        <w:tc>
          <w:tcPr>
            <w:tcW w:w="283" w:type="dxa"/>
          </w:tcPr>
          <w:p w14:paraId="066DD1ED" w14:textId="77777777" w:rsidR="00083A2B" w:rsidRDefault="00083A2B">
            <w:pPr>
              <w:pStyle w:val="TableStyle"/>
              <w:jc w:val="center"/>
            </w:pPr>
          </w:p>
        </w:tc>
        <w:tc>
          <w:tcPr>
            <w:tcW w:w="283" w:type="dxa"/>
          </w:tcPr>
          <w:p w14:paraId="3E1B1789" w14:textId="77777777" w:rsidR="00083A2B" w:rsidRDefault="007C4FE9">
            <w:pPr>
              <w:pStyle w:val="TableStyle"/>
              <w:jc w:val="center"/>
            </w:pPr>
            <w:r>
              <w:rPr>
                <w:noProof/>
              </w:rPr>
              <w:t>1</w:t>
            </w:r>
          </w:p>
        </w:tc>
        <w:tc>
          <w:tcPr>
            <w:tcW w:w="283" w:type="dxa"/>
          </w:tcPr>
          <w:p w14:paraId="3062C394" w14:textId="77777777" w:rsidR="00083A2B" w:rsidRDefault="00083A2B">
            <w:pPr>
              <w:pStyle w:val="TableStyle"/>
              <w:jc w:val="center"/>
            </w:pPr>
          </w:p>
        </w:tc>
        <w:tc>
          <w:tcPr>
            <w:tcW w:w="283" w:type="dxa"/>
          </w:tcPr>
          <w:p w14:paraId="57F5D251" w14:textId="77777777" w:rsidR="00083A2B" w:rsidRDefault="00083A2B">
            <w:pPr>
              <w:pStyle w:val="TableStyle"/>
              <w:jc w:val="center"/>
            </w:pPr>
          </w:p>
        </w:tc>
        <w:tc>
          <w:tcPr>
            <w:tcW w:w="1945" w:type="dxa"/>
          </w:tcPr>
          <w:p w14:paraId="0C924731" w14:textId="77777777" w:rsidR="00083A2B" w:rsidRDefault="007C4FE9">
            <w:pPr>
              <w:pStyle w:val="TableStyle"/>
            </w:pPr>
            <w:r>
              <w:rPr>
                <w:noProof/>
              </w:rPr>
              <w:t>Period Profile Coefficient Value (Settlement Period 44)</w:t>
            </w:r>
          </w:p>
        </w:tc>
      </w:tr>
      <w:tr w:rsidR="00083A2B" w14:paraId="74A67CB6" w14:textId="77777777">
        <w:trPr>
          <w:cantSplit/>
        </w:trPr>
        <w:tc>
          <w:tcPr>
            <w:tcW w:w="624" w:type="dxa"/>
          </w:tcPr>
          <w:p w14:paraId="44C14B60" w14:textId="77777777" w:rsidR="00083A2B" w:rsidRDefault="00083A2B">
            <w:pPr>
              <w:pStyle w:val="TableStyle"/>
              <w:jc w:val="center"/>
            </w:pPr>
          </w:p>
        </w:tc>
        <w:tc>
          <w:tcPr>
            <w:tcW w:w="2035" w:type="dxa"/>
          </w:tcPr>
          <w:p w14:paraId="46756FBA" w14:textId="77777777" w:rsidR="00083A2B" w:rsidRDefault="00083A2B">
            <w:pPr>
              <w:pStyle w:val="TableStyle"/>
            </w:pPr>
          </w:p>
        </w:tc>
        <w:tc>
          <w:tcPr>
            <w:tcW w:w="595" w:type="dxa"/>
          </w:tcPr>
          <w:p w14:paraId="224C01D9" w14:textId="77777777" w:rsidR="00083A2B" w:rsidRDefault="00083A2B">
            <w:pPr>
              <w:pStyle w:val="TableStyle"/>
            </w:pPr>
          </w:p>
        </w:tc>
        <w:tc>
          <w:tcPr>
            <w:tcW w:w="1570" w:type="dxa"/>
          </w:tcPr>
          <w:p w14:paraId="58EF9C0D" w14:textId="77777777" w:rsidR="00083A2B" w:rsidRDefault="00083A2B">
            <w:pPr>
              <w:pStyle w:val="TableStyle"/>
            </w:pPr>
          </w:p>
        </w:tc>
        <w:tc>
          <w:tcPr>
            <w:tcW w:w="283" w:type="dxa"/>
          </w:tcPr>
          <w:p w14:paraId="7B427DBA" w14:textId="77777777" w:rsidR="00083A2B" w:rsidRDefault="00083A2B">
            <w:pPr>
              <w:pStyle w:val="TableStyle"/>
              <w:jc w:val="center"/>
            </w:pPr>
          </w:p>
        </w:tc>
        <w:tc>
          <w:tcPr>
            <w:tcW w:w="283" w:type="dxa"/>
          </w:tcPr>
          <w:p w14:paraId="40DE5510" w14:textId="77777777" w:rsidR="00083A2B" w:rsidRDefault="00083A2B">
            <w:pPr>
              <w:pStyle w:val="TableStyle"/>
              <w:jc w:val="center"/>
            </w:pPr>
          </w:p>
        </w:tc>
        <w:tc>
          <w:tcPr>
            <w:tcW w:w="283" w:type="dxa"/>
          </w:tcPr>
          <w:p w14:paraId="2C721078" w14:textId="77777777" w:rsidR="00083A2B" w:rsidRDefault="00083A2B">
            <w:pPr>
              <w:pStyle w:val="TableStyle"/>
              <w:jc w:val="center"/>
            </w:pPr>
          </w:p>
        </w:tc>
        <w:tc>
          <w:tcPr>
            <w:tcW w:w="283" w:type="dxa"/>
          </w:tcPr>
          <w:p w14:paraId="2EEE9447" w14:textId="77777777" w:rsidR="00083A2B" w:rsidRDefault="00083A2B">
            <w:pPr>
              <w:pStyle w:val="TableStyle"/>
              <w:jc w:val="center"/>
            </w:pPr>
          </w:p>
        </w:tc>
        <w:tc>
          <w:tcPr>
            <w:tcW w:w="283" w:type="dxa"/>
          </w:tcPr>
          <w:p w14:paraId="11BB229D" w14:textId="77777777" w:rsidR="00083A2B" w:rsidRDefault="00083A2B">
            <w:pPr>
              <w:pStyle w:val="TableStyle"/>
              <w:jc w:val="center"/>
            </w:pPr>
          </w:p>
        </w:tc>
        <w:tc>
          <w:tcPr>
            <w:tcW w:w="283" w:type="dxa"/>
          </w:tcPr>
          <w:p w14:paraId="532BAB10" w14:textId="77777777" w:rsidR="00083A2B" w:rsidRDefault="007C4FE9">
            <w:pPr>
              <w:pStyle w:val="TableStyle"/>
              <w:jc w:val="center"/>
            </w:pPr>
            <w:r>
              <w:rPr>
                <w:noProof/>
              </w:rPr>
              <w:t>1</w:t>
            </w:r>
          </w:p>
        </w:tc>
        <w:tc>
          <w:tcPr>
            <w:tcW w:w="283" w:type="dxa"/>
          </w:tcPr>
          <w:p w14:paraId="4D4E7056" w14:textId="77777777" w:rsidR="00083A2B" w:rsidRDefault="00083A2B">
            <w:pPr>
              <w:pStyle w:val="TableStyle"/>
              <w:jc w:val="center"/>
            </w:pPr>
          </w:p>
        </w:tc>
        <w:tc>
          <w:tcPr>
            <w:tcW w:w="283" w:type="dxa"/>
          </w:tcPr>
          <w:p w14:paraId="55385FD1" w14:textId="77777777" w:rsidR="00083A2B" w:rsidRDefault="00083A2B">
            <w:pPr>
              <w:pStyle w:val="TableStyle"/>
              <w:jc w:val="center"/>
            </w:pPr>
          </w:p>
        </w:tc>
        <w:tc>
          <w:tcPr>
            <w:tcW w:w="1945" w:type="dxa"/>
          </w:tcPr>
          <w:p w14:paraId="6EC0C730" w14:textId="77777777" w:rsidR="00083A2B" w:rsidRDefault="007C4FE9">
            <w:pPr>
              <w:pStyle w:val="TableStyle"/>
            </w:pPr>
            <w:r>
              <w:rPr>
                <w:noProof/>
              </w:rPr>
              <w:t>Period Register on State Indicator (Settlement Period 44)</w:t>
            </w:r>
          </w:p>
        </w:tc>
      </w:tr>
      <w:tr w:rsidR="00083A2B" w14:paraId="0BE8BFAE" w14:textId="77777777">
        <w:trPr>
          <w:cantSplit/>
        </w:trPr>
        <w:tc>
          <w:tcPr>
            <w:tcW w:w="624" w:type="dxa"/>
          </w:tcPr>
          <w:p w14:paraId="320B511F" w14:textId="77777777" w:rsidR="00083A2B" w:rsidRDefault="00083A2B">
            <w:pPr>
              <w:pStyle w:val="TableStyle"/>
              <w:jc w:val="center"/>
            </w:pPr>
          </w:p>
        </w:tc>
        <w:tc>
          <w:tcPr>
            <w:tcW w:w="2035" w:type="dxa"/>
          </w:tcPr>
          <w:p w14:paraId="7733E79A" w14:textId="77777777" w:rsidR="00083A2B" w:rsidRDefault="00083A2B">
            <w:pPr>
              <w:pStyle w:val="TableStyle"/>
            </w:pPr>
          </w:p>
        </w:tc>
        <w:tc>
          <w:tcPr>
            <w:tcW w:w="595" w:type="dxa"/>
          </w:tcPr>
          <w:p w14:paraId="1D48FAE1" w14:textId="77777777" w:rsidR="00083A2B" w:rsidRDefault="00083A2B">
            <w:pPr>
              <w:pStyle w:val="TableStyle"/>
            </w:pPr>
          </w:p>
        </w:tc>
        <w:tc>
          <w:tcPr>
            <w:tcW w:w="1570" w:type="dxa"/>
          </w:tcPr>
          <w:p w14:paraId="13CD4E00" w14:textId="77777777" w:rsidR="00083A2B" w:rsidRDefault="00083A2B">
            <w:pPr>
              <w:pStyle w:val="TableStyle"/>
            </w:pPr>
          </w:p>
        </w:tc>
        <w:tc>
          <w:tcPr>
            <w:tcW w:w="283" w:type="dxa"/>
          </w:tcPr>
          <w:p w14:paraId="46361BAF" w14:textId="77777777" w:rsidR="00083A2B" w:rsidRDefault="00083A2B">
            <w:pPr>
              <w:pStyle w:val="TableStyle"/>
              <w:jc w:val="center"/>
            </w:pPr>
          </w:p>
        </w:tc>
        <w:tc>
          <w:tcPr>
            <w:tcW w:w="283" w:type="dxa"/>
          </w:tcPr>
          <w:p w14:paraId="24D0DF91" w14:textId="77777777" w:rsidR="00083A2B" w:rsidRDefault="00083A2B">
            <w:pPr>
              <w:pStyle w:val="TableStyle"/>
              <w:jc w:val="center"/>
            </w:pPr>
          </w:p>
        </w:tc>
        <w:tc>
          <w:tcPr>
            <w:tcW w:w="283" w:type="dxa"/>
          </w:tcPr>
          <w:p w14:paraId="7C1D9317" w14:textId="77777777" w:rsidR="00083A2B" w:rsidRDefault="00083A2B">
            <w:pPr>
              <w:pStyle w:val="TableStyle"/>
              <w:jc w:val="center"/>
            </w:pPr>
          </w:p>
        </w:tc>
        <w:tc>
          <w:tcPr>
            <w:tcW w:w="283" w:type="dxa"/>
          </w:tcPr>
          <w:p w14:paraId="15A0DC42" w14:textId="77777777" w:rsidR="00083A2B" w:rsidRDefault="00083A2B">
            <w:pPr>
              <w:pStyle w:val="TableStyle"/>
              <w:jc w:val="center"/>
            </w:pPr>
          </w:p>
        </w:tc>
        <w:tc>
          <w:tcPr>
            <w:tcW w:w="283" w:type="dxa"/>
          </w:tcPr>
          <w:p w14:paraId="572E900A" w14:textId="77777777" w:rsidR="00083A2B" w:rsidRDefault="00083A2B">
            <w:pPr>
              <w:pStyle w:val="TableStyle"/>
              <w:jc w:val="center"/>
            </w:pPr>
          </w:p>
        </w:tc>
        <w:tc>
          <w:tcPr>
            <w:tcW w:w="283" w:type="dxa"/>
          </w:tcPr>
          <w:p w14:paraId="3058B516" w14:textId="77777777" w:rsidR="00083A2B" w:rsidRDefault="007C4FE9">
            <w:pPr>
              <w:pStyle w:val="TableStyle"/>
              <w:jc w:val="center"/>
            </w:pPr>
            <w:r>
              <w:rPr>
                <w:noProof/>
              </w:rPr>
              <w:t>1</w:t>
            </w:r>
          </w:p>
        </w:tc>
        <w:tc>
          <w:tcPr>
            <w:tcW w:w="283" w:type="dxa"/>
          </w:tcPr>
          <w:p w14:paraId="5627E495" w14:textId="77777777" w:rsidR="00083A2B" w:rsidRDefault="00083A2B">
            <w:pPr>
              <w:pStyle w:val="TableStyle"/>
              <w:jc w:val="center"/>
            </w:pPr>
          </w:p>
        </w:tc>
        <w:tc>
          <w:tcPr>
            <w:tcW w:w="283" w:type="dxa"/>
          </w:tcPr>
          <w:p w14:paraId="53790EEE" w14:textId="77777777" w:rsidR="00083A2B" w:rsidRDefault="00083A2B">
            <w:pPr>
              <w:pStyle w:val="TableStyle"/>
              <w:jc w:val="center"/>
            </w:pPr>
          </w:p>
        </w:tc>
        <w:tc>
          <w:tcPr>
            <w:tcW w:w="1945" w:type="dxa"/>
          </w:tcPr>
          <w:p w14:paraId="663EA264" w14:textId="77777777" w:rsidR="00083A2B" w:rsidRDefault="007C4FE9">
            <w:pPr>
              <w:pStyle w:val="TableStyle"/>
            </w:pPr>
            <w:r>
              <w:rPr>
                <w:noProof/>
              </w:rPr>
              <w:t>Period Profile Coefficient Value (Settlement Period 45)</w:t>
            </w:r>
          </w:p>
        </w:tc>
      </w:tr>
      <w:tr w:rsidR="00083A2B" w14:paraId="27FF77B5" w14:textId="77777777">
        <w:trPr>
          <w:cantSplit/>
        </w:trPr>
        <w:tc>
          <w:tcPr>
            <w:tcW w:w="624" w:type="dxa"/>
          </w:tcPr>
          <w:p w14:paraId="7B0E3885" w14:textId="77777777" w:rsidR="00083A2B" w:rsidRDefault="00083A2B">
            <w:pPr>
              <w:pStyle w:val="TableStyle"/>
              <w:jc w:val="center"/>
            </w:pPr>
          </w:p>
        </w:tc>
        <w:tc>
          <w:tcPr>
            <w:tcW w:w="2035" w:type="dxa"/>
          </w:tcPr>
          <w:p w14:paraId="6B9B3D00" w14:textId="77777777" w:rsidR="00083A2B" w:rsidRDefault="00083A2B">
            <w:pPr>
              <w:pStyle w:val="TableStyle"/>
            </w:pPr>
          </w:p>
        </w:tc>
        <w:tc>
          <w:tcPr>
            <w:tcW w:w="595" w:type="dxa"/>
          </w:tcPr>
          <w:p w14:paraId="3D801E6A" w14:textId="77777777" w:rsidR="00083A2B" w:rsidRDefault="00083A2B">
            <w:pPr>
              <w:pStyle w:val="TableStyle"/>
            </w:pPr>
          </w:p>
        </w:tc>
        <w:tc>
          <w:tcPr>
            <w:tcW w:w="1570" w:type="dxa"/>
          </w:tcPr>
          <w:p w14:paraId="771B9442" w14:textId="77777777" w:rsidR="00083A2B" w:rsidRDefault="00083A2B">
            <w:pPr>
              <w:pStyle w:val="TableStyle"/>
            </w:pPr>
          </w:p>
        </w:tc>
        <w:tc>
          <w:tcPr>
            <w:tcW w:w="283" w:type="dxa"/>
          </w:tcPr>
          <w:p w14:paraId="78139A50" w14:textId="77777777" w:rsidR="00083A2B" w:rsidRDefault="00083A2B">
            <w:pPr>
              <w:pStyle w:val="TableStyle"/>
              <w:jc w:val="center"/>
            </w:pPr>
          </w:p>
        </w:tc>
        <w:tc>
          <w:tcPr>
            <w:tcW w:w="283" w:type="dxa"/>
          </w:tcPr>
          <w:p w14:paraId="2313F676" w14:textId="77777777" w:rsidR="00083A2B" w:rsidRDefault="00083A2B">
            <w:pPr>
              <w:pStyle w:val="TableStyle"/>
              <w:jc w:val="center"/>
            </w:pPr>
          </w:p>
        </w:tc>
        <w:tc>
          <w:tcPr>
            <w:tcW w:w="283" w:type="dxa"/>
          </w:tcPr>
          <w:p w14:paraId="4FE2C909" w14:textId="77777777" w:rsidR="00083A2B" w:rsidRDefault="00083A2B">
            <w:pPr>
              <w:pStyle w:val="TableStyle"/>
              <w:jc w:val="center"/>
            </w:pPr>
          </w:p>
        </w:tc>
        <w:tc>
          <w:tcPr>
            <w:tcW w:w="283" w:type="dxa"/>
          </w:tcPr>
          <w:p w14:paraId="4A4732A3" w14:textId="77777777" w:rsidR="00083A2B" w:rsidRDefault="00083A2B">
            <w:pPr>
              <w:pStyle w:val="TableStyle"/>
              <w:jc w:val="center"/>
            </w:pPr>
          </w:p>
        </w:tc>
        <w:tc>
          <w:tcPr>
            <w:tcW w:w="283" w:type="dxa"/>
          </w:tcPr>
          <w:p w14:paraId="286E8549" w14:textId="77777777" w:rsidR="00083A2B" w:rsidRDefault="00083A2B">
            <w:pPr>
              <w:pStyle w:val="TableStyle"/>
              <w:jc w:val="center"/>
            </w:pPr>
          </w:p>
        </w:tc>
        <w:tc>
          <w:tcPr>
            <w:tcW w:w="283" w:type="dxa"/>
          </w:tcPr>
          <w:p w14:paraId="32FC14D7" w14:textId="77777777" w:rsidR="00083A2B" w:rsidRDefault="007C4FE9">
            <w:pPr>
              <w:pStyle w:val="TableStyle"/>
              <w:jc w:val="center"/>
            </w:pPr>
            <w:r>
              <w:rPr>
                <w:noProof/>
              </w:rPr>
              <w:t>1</w:t>
            </w:r>
          </w:p>
        </w:tc>
        <w:tc>
          <w:tcPr>
            <w:tcW w:w="283" w:type="dxa"/>
          </w:tcPr>
          <w:p w14:paraId="0BB85559" w14:textId="77777777" w:rsidR="00083A2B" w:rsidRDefault="00083A2B">
            <w:pPr>
              <w:pStyle w:val="TableStyle"/>
              <w:jc w:val="center"/>
            </w:pPr>
          </w:p>
        </w:tc>
        <w:tc>
          <w:tcPr>
            <w:tcW w:w="283" w:type="dxa"/>
          </w:tcPr>
          <w:p w14:paraId="39AEF79F" w14:textId="77777777" w:rsidR="00083A2B" w:rsidRDefault="00083A2B">
            <w:pPr>
              <w:pStyle w:val="TableStyle"/>
              <w:jc w:val="center"/>
            </w:pPr>
          </w:p>
        </w:tc>
        <w:tc>
          <w:tcPr>
            <w:tcW w:w="1945" w:type="dxa"/>
          </w:tcPr>
          <w:p w14:paraId="085E62C3" w14:textId="77777777" w:rsidR="00083A2B" w:rsidRDefault="007C4FE9">
            <w:pPr>
              <w:pStyle w:val="TableStyle"/>
            </w:pPr>
            <w:r>
              <w:rPr>
                <w:noProof/>
              </w:rPr>
              <w:t>Period Register on State Indicator (Settlement Period 45)</w:t>
            </w:r>
          </w:p>
        </w:tc>
      </w:tr>
      <w:tr w:rsidR="00083A2B" w14:paraId="69723E66" w14:textId="77777777">
        <w:trPr>
          <w:cantSplit/>
        </w:trPr>
        <w:tc>
          <w:tcPr>
            <w:tcW w:w="624" w:type="dxa"/>
          </w:tcPr>
          <w:p w14:paraId="0EA01C52" w14:textId="77777777" w:rsidR="00083A2B" w:rsidRDefault="00083A2B">
            <w:pPr>
              <w:pStyle w:val="TableStyle"/>
              <w:jc w:val="center"/>
            </w:pPr>
          </w:p>
        </w:tc>
        <w:tc>
          <w:tcPr>
            <w:tcW w:w="2035" w:type="dxa"/>
          </w:tcPr>
          <w:p w14:paraId="2F6B26CB" w14:textId="77777777" w:rsidR="00083A2B" w:rsidRDefault="00083A2B">
            <w:pPr>
              <w:pStyle w:val="TableStyle"/>
            </w:pPr>
          </w:p>
        </w:tc>
        <w:tc>
          <w:tcPr>
            <w:tcW w:w="595" w:type="dxa"/>
          </w:tcPr>
          <w:p w14:paraId="3CBC0BA5" w14:textId="77777777" w:rsidR="00083A2B" w:rsidRDefault="00083A2B">
            <w:pPr>
              <w:pStyle w:val="TableStyle"/>
            </w:pPr>
          </w:p>
        </w:tc>
        <w:tc>
          <w:tcPr>
            <w:tcW w:w="1570" w:type="dxa"/>
          </w:tcPr>
          <w:p w14:paraId="151780E0" w14:textId="77777777" w:rsidR="00083A2B" w:rsidRDefault="00083A2B">
            <w:pPr>
              <w:pStyle w:val="TableStyle"/>
            </w:pPr>
          </w:p>
        </w:tc>
        <w:tc>
          <w:tcPr>
            <w:tcW w:w="283" w:type="dxa"/>
          </w:tcPr>
          <w:p w14:paraId="41B7D33D" w14:textId="77777777" w:rsidR="00083A2B" w:rsidRDefault="00083A2B">
            <w:pPr>
              <w:pStyle w:val="TableStyle"/>
              <w:jc w:val="center"/>
            </w:pPr>
          </w:p>
        </w:tc>
        <w:tc>
          <w:tcPr>
            <w:tcW w:w="283" w:type="dxa"/>
          </w:tcPr>
          <w:p w14:paraId="442F9809" w14:textId="77777777" w:rsidR="00083A2B" w:rsidRDefault="00083A2B">
            <w:pPr>
              <w:pStyle w:val="TableStyle"/>
              <w:jc w:val="center"/>
            </w:pPr>
          </w:p>
        </w:tc>
        <w:tc>
          <w:tcPr>
            <w:tcW w:w="283" w:type="dxa"/>
          </w:tcPr>
          <w:p w14:paraId="70E8790B" w14:textId="77777777" w:rsidR="00083A2B" w:rsidRDefault="00083A2B">
            <w:pPr>
              <w:pStyle w:val="TableStyle"/>
              <w:jc w:val="center"/>
            </w:pPr>
          </w:p>
        </w:tc>
        <w:tc>
          <w:tcPr>
            <w:tcW w:w="283" w:type="dxa"/>
          </w:tcPr>
          <w:p w14:paraId="21788ACB" w14:textId="77777777" w:rsidR="00083A2B" w:rsidRDefault="00083A2B">
            <w:pPr>
              <w:pStyle w:val="TableStyle"/>
              <w:jc w:val="center"/>
            </w:pPr>
          </w:p>
        </w:tc>
        <w:tc>
          <w:tcPr>
            <w:tcW w:w="283" w:type="dxa"/>
          </w:tcPr>
          <w:p w14:paraId="28714186" w14:textId="77777777" w:rsidR="00083A2B" w:rsidRDefault="00083A2B">
            <w:pPr>
              <w:pStyle w:val="TableStyle"/>
              <w:jc w:val="center"/>
            </w:pPr>
          </w:p>
        </w:tc>
        <w:tc>
          <w:tcPr>
            <w:tcW w:w="283" w:type="dxa"/>
          </w:tcPr>
          <w:p w14:paraId="1BEB78DD" w14:textId="77777777" w:rsidR="00083A2B" w:rsidRDefault="007C4FE9">
            <w:pPr>
              <w:pStyle w:val="TableStyle"/>
              <w:jc w:val="center"/>
            </w:pPr>
            <w:r>
              <w:rPr>
                <w:noProof/>
              </w:rPr>
              <w:t>1</w:t>
            </w:r>
          </w:p>
        </w:tc>
        <w:tc>
          <w:tcPr>
            <w:tcW w:w="283" w:type="dxa"/>
          </w:tcPr>
          <w:p w14:paraId="33887F31" w14:textId="77777777" w:rsidR="00083A2B" w:rsidRDefault="00083A2B">
            <w:pPr>
              <w:pStyle w:val="TableStyle"/>
              <w:jc w:val="center"/>
            </w:pPr>
          </w:p>
        </w:tc>
        <w:tc>
          <w:tcPr>
            <w:tcW w:w="283" w:type="dxa"/>
          </w:tcPr>
          <w:p w14:paraId="16844A87" w14:textId="77777777" w:rsidR="00083A2B" w:rsidRDefault="00083A2B">
            <w:pPr>
              <w:pStyle w:val="TableStyle"/>
              <w:jc w:val="center"/>
            </w:pPr>
          </w:p>
        </w:tc>
        <w:tc>
          <w:tcPr>
            <w:tcW w:w="1945" w:type="dxa"/>
          </w:tcPr>
          <w:p w14:paraId="6C2BDAB5" w14:textId="77777777" w:rsidR="00083A2B" w:rsidRDefault="007C4FE9">
            <w:pPr>
              <w:pStyle w:val="TableStyle"/>
            </w:pPr>
            <w:r>
              <w:rPr>
                <w:noProof/>
              </w:rPr>
              <w:t>Period Profile Coefficient Value (Settlement Period 46)</w:t>
            </w:r>
          </w:p>
        </w:tc>
      </w:tr>
      <w:tr w:rsidR="00083A2B" w14:paraId="2A814AFB" w14:textId="77777777">
        <w:trPr>
          <w:cantSplit/>
        </w:trPr>
        <w:tc>
          <w:tcPr>
            <w:tcW w:w="624" w:type="dxa"/>
          </w:tcPr>
          <w:p w14:paraId="5ED0B794" w14:textId="77777777" w:rsidR="00083A2B" w:rsidRDefault="00083A2B">
            <w:pPr>
              <w:pStyle w:val="TableStyle"/>
              <w:jc w:val="center"/>
            </w:pPr>
          </w:p>
        </w:tc>
        <w:tc>
          <w:tcPr>
            <w:tcW w:w="2035" w:type="dxa"/>
          </w:tcPr>
          <w:p w14:paraId="081F9185" w14:textId="77777777" w:rsidR="00083A2B" w:rsidRDefault="00083A2B">
            <w:pPr>
              <w:pStyle w:val="TableStyle"/>
            </w:pPr>
          </w:p>
        </w:tc>
        <w:tc>
          <w:tcPr>
            <w:tcW w:w="595" w:type="dxa"/>
          </w:tcPr>
          <w:p w14:paraId="3E1E4C3F" w14:textId="77777777" w:rsidR="00083A2B" w:rsidRDefault="00083A2B">
            <w:pPr>
              <w:pStyle w:val="TableStyle"/>
            </w:pPr>
          </w:p>
        </w:tc>
        <w:tc>
          <w:tcPr>
            <w:tcW w:w="1570" w:type="dxa"/>
          </w:tcPr>
          <w:p w14:paraId="2B5FD7D1" w14:textId="77777777" w:rsidR="00083A2B" w:rsidRDefault="00083A2B">
            <w:pPr>
              <w:pStyle w:val="TableStyle"/>
            </w:pPr>
          </w:p>
        </w:tc>
        <w:tc>
          <w:tcPr>
            <w:tcW w:w="283" w:type="dxa"/>
          </w:tcPr>
          <w:p w14:paraId="16E738FB" w14:textId="77777777" w:rsidR="00083A2B" w:rsidRDefault="00083A2B">
            <w:pPr>
              <w:pStyle w:val="TableStyle"/>
              <w:jc w:val="center"/>
            </w:pPr>
          </w:p>
        </w:tc>
        <w:tc>
          <w:tcPr>
            <w:tcW w:w="283" w:type="dxa"/>
          </w:tcPr>
          <w:p w14:paraId="3F81B6AC" w14:textId="77777777" w:rsidR="00083A2B" w:rsidRDefault="00083A2B">
            <w:pPr>
              <w:pStyle w:val="TableStyle"/>
              <w:jc w:val="center"/>
            </w:pPr>
          </w:p>
        </w:tc>
        <w:tc>
          <w:tcPr>
            <w:tcW w:w="283" w:type="dxa"/>
          </w:tcPr>
          <w:p w14:paraId="6E49B4E1" w14:textId="77777777" w:rsidR="00083A2B" w:rsidRDefault="00083A2B">
            <w:pPr>
              <w:pStyle w:val="TableStyle"/>
              <w:jc w:val="center"/>
            </w:pPr>
          </w:p>
        </w:tc>
        <w:tc>
          <w:tcPr>
            <w:tcW w:w="283" w:type="dxa"/>
          </w:tcPr>
          <w:p w14:paraId="1CAD181F" w14:textId="77777777" w:rsidR="00083A2B" w:rsidRDefault="00083A2B">
            <w:pPr>
              <w:pStyle w:val="TableStyle"/>
              <w:jc w:val="center"/>
            </w:pPr>
          </w:p>
        </w:tc>
        <w:tc>
          <w:tcPr>
            <w:tcW w:w="283" w:type="dxa"/>
          </w:tcPr>
          <w:p w14:paraId="378324D2" w14:textId="77777777" w:rsidR="00083A2B" w:rsidRDefault="00083A2B">
            <w:pPr>
              <w:pStyle w:val="TableStyle"/>
              <w:jc w:val="center"/>
            </w:pPr>
          </w:p>
        </w:tc>
        <w:tc>
          <w:tcPr>
            <w:tcW w:w="283" w:type="dxa"/>
          </w:tcPr>
          <w:p w14:paraId="3D2851AC" w14:textId="77777777" w:rsidR="00083A2B" w:rsidRDefault="007C4FE9">
            <w:pPr>
              <w:pStyle w:val="TableStyle"/>
              <w:jc w:val="center"/>
            </w:pPr>
            <w:r>
              <w:rPr>
                <w:noProof/>
              </w:rPr>
              <w:t>1</w:t>
            </w:r>
          </w:p>
        </w:tc>
        <w:tc>
          <w:tcPr>
            <w:tcW w:w="283" w:type="dxa"/>
          </w:tcPr>
          <w:p w14:paraId="4ED214F7" w14:textId="77777777" w:rsidR="00083A2B" w:rsidRDefault="00083A2B">
            <w:pPr>
              <w:pStyle w:val="TableStyle"/>
              <w:jc w:val="center"/>
            </w:pPr>
          </w:p>
        </w:tc>
        <w:tc>
          <w:tcPr>
            <w:tcW w:w="283" w:type="dxa"/>
          </w:tcPr>
          <w:p w14:paraId="6C7B2DA1" w14:textId="77777777" w:rsidR="00083A2B" w:rsidRDefault="00083A2B">
            <w:pPr>
              <w:pStyle w:val="TableStyle"/>
              <w:jc w:val="center"/>
            </w:pPr>
          </w:p>
        </w:tc>
        <w:tc>
          <w:tcPr>
            <w:tcW w:w="1945" w:type="dxa"/>
          </w:tcPr>
          <w:p w14:paraId="4C927AE4" w14:textId="77777777" w:rsidR="00083A2B" w:rsidRDefault="007C4FE9">
            <w:pPr>
              <w:pStyle w:val="TableStyle"/>
            </w:pPr>
            <w:r>
              <w:rPr>
                <w:noProof/>
              </w:rPr>
              <w:t>Period Register on State Indicator (Settlement Period 46)</w:t>
            </w:r>
          </w:p>
        </w:tc>
      </w:tr>
      <w:tr w:rsidR="00083A2B" w14:paraId="172070B1" w14:textId="77777777">
        <w:trPr>
          <w:cantSplit/>
        </w:trPr>
        <w:tc>
          <w:tcPr>
            <w:tcW w:w="624" w:type="dxa"/>
          </w:tcPr>
          <w:p w14:paraId="3D2643F8" w14:textId="77777777" w:rsidR="00083A2B" w:rsidRDefault="00083A2B">
            <w:pPr>
              <w:pStyle w:val="TableStyle"/>
              <w:jc w:val="center"/>
            </w:pPr>
          </w:p>
        </w:tc>
        <w:tc>
          <w:tcPr>
            <w:tcW w:w="2035" w:type="dxa"/>
          </w:tcPr>
          <w:p w14:paraId="000A5132" w14:textId="77777777" w:rsidR="00083A2B" w:rsidRDefault="00083A2B">
            <w:pPr>
              <w:pStyle w:val="TableStyle"/>
            </w:pPr>
          </w:p>
        </w:tc>
        <w:tc>
          <w:tcPr>
            <w:tcW w:w="595" w:type="dxa"/>
          </w:tcPr>
          <w:p w14:paraId="26D9A54F" w14:textId="77777777" w:rsidR="00083A2B" w:rsidRDefault="00083A2B">
            <w:pPr>
              <w:pStyle w:val="TableStyle"/>
            </w:pPr>
          </w:p>
        </w:tc>
        <w:tc>
          <w:tcPr>
            <w:tcW w:w="1570" w:type="dxa"/>
          </w:tcPr>
          <w:p w14:paraId="06A79FBF" w14:textId="77777777" w:rsidR="00083A2B" w:rsidRDefault="00083A2B">
            <w:pPr>
              <w:pStyle w:val="TableStyle"/>
            </w:pPr>
          </w:p>
        </w:tc>
        <w:tc>
          <w:tcPr>
            <w:tcW w:w="283" w:type="dxa"/>
          </w:tcPr>
          <w:p w14:paraId="67A80D8B" w14:textId="77777777" w:rsidR="00083A2B" w:rsidRDefault="00083A2B">
            <w:pPr>
              <w:pStyle w:val="TableStyle"/>
              <w:jc w:val="center"/>
            </w:pPr>
          </w:p>
        </w:tc>
        <w:tc>
          <w:tcPr>
            <w:tcW w:w="283" w:type="dxa"/>
          </w:tcPr>
          <w:p w14:paraId="351C7F50" w14:textId="77777777" w:rsidR="00083A2B" w:rsidRDefault="00083A2B">
            <w:pPr>
              <w:pStyle w:val="TableStyle"/>
              <w:jc w:val="center"/>
            </w:pPr>
          </w:p>
        </w:tc>
        <w:tc>
          <w:tcPr>
            <w:tcW w:w="283" w:type="dxa"/>
          </w:tcPr>
          <w:p w14:paraId="214CF688" w14:textId="77777777" w:rsidR="00083A2B" w:rsidRDefault="00083A2B">
            <w:pPr>
              <w:pStyle w:val="TableStyle"/>
              <w:jc w:val="center"/>
            </w:pPr>
          </w:p>
        </w:tc>
        <w:tc>
          <w:tcPr>
            <w:tcW w:w="283" w:type="dxa"/>
          </w:tcPr>
          <w:p w14:paraId="209A8A69" w14:textId="77777777" w:rsidR="00083A2B" w:rsidRDefault="00083A2B">
            <w:pPr>
              <w:pStyle w:val="TableStyle"/>
              <w:jc w:val="center"/>
            </w:pPr>
          </w:p>
        </w:tc>
        <w:tc>
          <w:tcPr>
            <w:tcW w:w="283" w:type="dxa"/>
          </w:tcPr>
          <w:p w14:paraId="63BCB12A" w14:textId="77777777" w:rsidR="00083A2B" w:rsidRDefault="00083A2B">
            <w:pPr>
              <w:pStyle w:val="TableStyle"/>
              <w:jc w:val="center"/>
            </w:pPr>
          </w:p>
        </w:tc>
        <w:tc>
          <w:tcPr>
            <w:tcW w:w="283" w:type="dxa"/>
          </w:tcPr>
          <w:p w14:paraId="58E57BFC" w14:textId="77777777" w:rsidR="00083A2B" w:rsidRDefault="007C4FE9">
            <w:pPr>
              <w:pStyle w:val="TableStyle"/>
              <w:jc w:val="center"/>
            </w:pPr>
            <w:r>
              <w:rPr>
                <w:noProof/>
              </w:rPr>
              <w:t>O</w:t>
            </w:r>
          </w:p>
        </w:tc>
        <w:tc>
          <w:tcPr>
            <w:tcW w:w="283" w:type="dxa"/>
          </w:tcPr>
          <w:p w14:paraId="76D269AE" w14:textId="77777777" w:rsidR="00083A2B" w:rsidRDefault="00083A2B">
            <w:pPr>
              <w:pStyle w:val="TableStyle"/>
              <w:jc w:val="center"/>
            </w:pPr>
          </w:p>
        </w:tc>
        <w:tc>
          <w:tcPr>
            <w:tcW w:w="283" w:type="dxa"/>
          </w:tcPr>
          <w:p w14:paraId="012D3113" w14:textId="77777777" w:rsidR="00083A2B" w:rsidRDefault="00083A2B">
            <w:pPr>
              <w:pStyle w:val="TableStyle"/>
              <w:jc w:val="center"/>
            </w:pPr>
          </w:p>
        </w:tc>
        <w:tc>
          <w:tcPr>
            <w:tcW w:w="1945" w:type="dxa"/>
          </w:tcPr>
          <w:p w14:paraId="3DC058EE" w14:textId="77777777" w:rsidR="00083A2B" w:rsidRDefault="007C4FE9">
            <w:pPr>
              <w:pStyle w:val="TableStyle"/>
            </w:pPr>
            <w:r>
              <w:rPr>
                <w:noProof/>
              </w:rPr>
              <w:t>Period Profile Coefficient Value (Settlement Period 47)</w:t>
            </w:r>
          </w:p>
        </w:tc>
      </w:tr>
      <w:tr w:rsidR="00083A2B" w14:paraId="79A168B8" w14:textId="77777777">
        <w:trPr>
          <w:cantSplit/>
        </w:trPr>
        <w:tc>
          <w:tcPr>
            <w:tcW w:w="624" w:type="dxa"/>
          </w:tcPr>
          <w:p w14:paraId="528FE727" w14:textId="77777777" w:rsidR="00083A2B" w:rsidRDefault="00083A2B">
            <w:pPr>
              <w:pStyle w:val="TableStyle"/>
              <w:jc w:val="center"/>
            </w:pPr>
          </w:p>
        </w:tc>
        <w:tc>
          <w:tcPr>
            <w:tcW w:w="2035" w:type="dxa"/>
          </w:tcPr>
          <w:p w14:paraId="75A3AD7D" w14:textId="77777777" w:rsidR="00083A2B" w:rsidRDefault="00083A2B">
            <w:pPr>
              <w:pStyle w:val="TableStyle"/>
            </w:pPr>
          </w:p>
        </w:tc>
        <w:tc>
          <w:tcPr>
            <w:tcW w:w="595" w:type="dxa"/>
          </w:tcPr>
          <w:p w14:paraId="23438AF3" w14:textId="77777777" w:rsidR="00083A2B" w:rsidRDefault="00083A2B">
            <w:pPr>
              <w:pStyle w:val="TableStyle"/>
            </w:pPr>
          </w:p>
        </w:tc>
        <w:tc>
          <w:tcPr>
            <w:tcW w:w="1570" w:type="dxa"/>
          </w:tcPr>
          <w:p w14:paraId="71364D8A" w14:textId="77777777" w:rsidR="00083A2B" w:rsidRDefault="00083A2B">
            <w:pPr>
              <w:pStyle w:val="TableStyle"/>
            </w:pPr>
          </w:p>
        </w:tc>
        <w:tc>
          <w:tcPr>
            <w:tcW w:w="283" w:type="dxa"/>
          </w:tcPr>
          <w:p w14:paraId="4B4988FD" w14:textId="77777777" w:rsidR="00083A2B" w:rsidRDefault="00083A2B">
            <w:pPr>
              <w:pStyle w:val="TableStyle"/>
              <w:jc w:val="center"/>
            </w:pPr>
          </w:p>
        </w:tc>
        <w:tc>
          <w:tcPr>
            <w:tcW w:w="283" w:type="dxa"/>
          </w:tcPr>
          <w:p w14:paraId="5F193470" w14:textId="77777777" w:rsidR="00083A2B" w:rsidRDefault="00083A2B">
            <w:pPr>
              <w:pStyle w:val="TableStyle"/>
              <w:jc w:val="center"/>
            </w:pPr>
          </w:p>
        </w:tc>
        <w:tc>
          <w:tcPr>
            <w:tcW w:w="283" w:type="dxa"/>
          </w:tcPr>
          <w:p w14:paraId="64FDA76B" w14:textId="77777777" w:rsidR="00083A2B" w:rsidRDefault="00083A2B">
            <w:pPr>
              <w:pStyle w:val="TableStyle"/>
              <w:jc w:val="center"/>
            </w:pPr>
          </w:p>
        </w:tc>
        <w:tc>
          <w:tcPr>
            <w:tcW w:w="283" w:type="dxa"/>
          </w:tcPr>
          <w:p w14:paraId="720CA1F0" w14:textId="77777777" w:rsidR="00083A2B" w:rsidRDefault="00083A2B">
            <w:pPr>
              <w:pStyle w:val="TableStyle"/>
              <w:jc w:val="center"/>
            </w:pPr>
          </w:p>
        </w:tc>
        <w:tc>
          <w:tcPr>
            <w:tcW w:w="283" w:type="dxa"/>
          </w:tcPr>
          <w:p w14:paraId="69AD6DDE" w14:textId="77777777" w:rsidR="00083A2B" w:rsidRDefault="00083A2B">
            <w:pPr>
              <w:pStyle w:val="TableStyle"/>
              <w:jc w:val="center"/>
            </w:pPr>
          </w:p>
        </w:tc>
        <w:tc>
          <w:tcPr>
            <w:tcW w:w="283" w:type="dxa"/>
          </w:tcPr>
          <w:p w14:paraId="3D5CDD40" w14:textId="77777777" w:rsidR="00083A2B" w:rsidRDefault="007C4FE9">
            <w:pPr>
              <w:pStyle w:val="TableStyle"/>
              <w:jc w:val="center"/>
            </w:pPr>
            <w:r>
              <w:rPr>
                <w:noProof/>
              </w:rPr>
              <w:t>O</w:t>
            </w:r>
          </w:p>
        </w:tc>
        <w:tc>
          <w:tcPr>
            <w:tcW w:w="283" w:type="dxa"/>
          </w:tcPr>
          <w:p w14:paraId="2EA0C6E7" w14:textId="77777777" w:rsidR="00083A2B" w:rsidRDefault="00083A2B">
            <w:pPr>
              <w:pStyle w:val="TableStyle"/>
              <w:jc w:val="center"/>
            </w:pPr>
          </w:p>
        </w:tc>
        <w:tc>
          <w:tcPr>
            <w:tcW w:w="283" w:type="dxa"/>
          </w:tcPr>
          <w:p w14:paraId="68FB5FE9" w14:textId="77777777" w:rsidR="00083A2B" w:rsidRDefault="00083A2B">
            <w:pPr>
              <w:pStyle w:val="TableStyle"/>
              <w:jc w:val="center"/>
            </w:pPr>
          </w:p>
        </w:tc>
        <w:tc>
          <w:tcPr>
            <w:tcW w:w="1945" w:type="dxa"/>
          </w:tcPr>
          <w:p w14:paraId="0E9B5F3D" w14:textId="77777777" w:rsidR="00083A2B" w:rsidRDefault="007C4FE9">
            <w:pPr>
              <w:pStyle w:val="TableStyle"/>
            </w:pPr>
            <w:r>
              <w:rPr>
                <w:noProof/>
              </w:rPr>
              <w:t>Period Register on State Indicator (Settlement Period 47)</w:t>
            </w:r>
          </w:p>
        </w:tc>
      </w:tr>
      <w:tr w:rsidR="00083A2B" w14:paraId="79FA4985" w14:textId="77777777">
        <w:trPr>
          <w:cantSplit/>
        </w:trPr>
        <w:tc>
          <w:tcPr>
            <w:tcW w:w="624" w:type="dxa"/>
          </w:tcPr>
          <w:p w14:paraId="403B5893" w14:textId="77777777" w:rsidR="00083A2B" w:rsidRDefault="00083A2B">
            <w:pPr>
              <w:pStyle w:val="TableStyle"/>
              <w:jc w:val="center"/>
            </w:pPr>
          </w:p>
        </w:tc>
        <w:tc>
          <w:tcPr>
            <w:tcW w:w="2035" w:type="dxa"/>
          </w:tcPr>
          <w:p w14:paraId="3FC1D173" w14:textId="77777777" w:rsidR="00083A2B" w:rsidRDefault="00083A2B">
            <w:pPr>
              <w:pStyle w:val="TableStyle"/>
            </w:pPr>
          </w:p>
        </w:tc>
        <w:tc>
          <w:tcPr>
            <w:tcW w:w="595" w:type="dxa"/>
          </w:tcPr>
          <w:p w14:paraId="098CFEA6" w14:textId="77777777" w:rsidR="00083A2B" w:rsidRDefault="00083A2B">
            <w:pPr>
              <w:pStyle w:val="TableStyle"/>
            </w:pPr>
          </w:p>
        </w:tc>
        <w:tc>
          <w:tcPr>
            <w:tcW w:w="1570" w:type="dxa"/>
          </w:tcPr>
          <w:p w14:paraId="0111DFEE" w14:textId="77777777" w:rsidR="00083A2B" w:rsidRDefault="00083A2B">
            <w:pPr>
              <w:pStyle w:val="TableStyle"/>
            </w:pPr>
          </w:p>
        </w:tc>
        <w:tc>
          <w:tcPr>
            <w:tcW w:w="283" w:type="dxa"/>
          </w:tcPr>
          <w:p w14:paraId="25C854BA" w14:textId="77777777" w:rsidR="00083A2B" w:rsidRDefault="00083A2B">
            <w:pPr>
              <w:pStyle w:val="TableStyle"/>
              <w:jc w:val="center"/>
            </w:pPr>
          </w:p>
        </w:tc>
        <w:tc>
          <w:tcPr>
            <w:tcW w:w="283" w:type="dxa"/>
          </w:tcPr>
          <w:p w14:paraId="11671DF2" w14:textId="77777777" w:rsidR="00083A2B" w:rsidRDefault="00083A2B">
            <w:pPr>
              <w:pStyle w:val="TableStyle"/>
              <w:jc w:val="center"/>
            </w:pPr>
          </w:p>
        </w:tc>
        <w:tc>
          <w:tcPr>
            <w:tcW w:w="283" w:type="dxa"/>
          </w:tcPr>
          <w:p w14:paraId="3BF478A3" w14:textId="77777777" w:rsidR="00083A2B" w:rsidRDefault="00083A2B">
            <w:pPr>
              <w:pStyle w:val="TableStyle"/>
              <w:jc w:val="center"/>
            </w:pPr>
          </w:p>
        </w:tc>
        <w:tc>
          <w:tcPr>
            <w:tcW w:w="283" w:type="dxa"/>
          </w:tcPr>
          <w:p w14:paraId="2CC4CB63" w14:textId="77777777" w:rsidR="00083A2B" w:rsidRDefault="00083A2B">
            <w:pPr>
              <w:pStyle w:val="TableStyle"/>
              <w:jc w:val="center"/>
            </w:pPr>
          </w:p>
        </w:tc>
        <w:tc>
          <w:tcPr>
            <w:tcW w:w="283" w:type="dxa"/>
          </w:tcPr>
          <w:p w14:paraId="14BB5FBF" w14:textId="77777777" w:rsidR="00083A2B" w:rsidRDefault="00083A2B">
            <w:pPr>
              <w:pStyle w:val="TableStyle"/>
              <w:jc w:val="center"/>
            </w:pPr>
          </w:p>
        </w:tc>
        <w:tc>
          <w:tcPr>
            <w:tcW w:w="283" w:type="dxa"/>
          </w:tcPr>
          <w:p w14:paraId="7354E080" w14:textId="77777777" w:rsidR="00083A2B" w:rsidRDefault="007C4FE9">
            <w:pPr>
              <w:pStyle w:val="TableStyle"/>
              <w:jc w:val="center"/>
            </w:pPr>
            <w:r>
              <w:rPr>
                <w:noProof/>
              </w:rPr>
              <w:t>O</w:t>
            </w:r>
          </w:p>
        </w:tc>
        <w:tc>
          <w:tcPr>
            <w:tcW w:w="283" w:type="dxa"/>
          </w:tcPr>
          <w:p w14:paraId="1A357E98" w14:textId="77777777" w:rsidR="00083A2B" w:rsidRDefault="00083A2B">
            <w:pPr>
              <w:pStyle w:val="TableStyle"/>
              <w:jc w:val="center"/>
            </w:pPr>
          </w:p>
        </w:tc>
        <w:tc>
          <w:tcPr>
            <w:tcW w:w="283" w:type="dxa"/>
          </w:tcPr>
          <w:p w14:paraId="11465CDF" w14:textId="77777777" w:rsidR="00083A2B" w:rsidRDefault="00083A2B">
            <w:pPr>
              <w:pStyle w:val="TableStyle"/>
              <w:jc w:val="center"/>
            </w:pPr>
          </w:p>
        </w:tc>
        <w:tc>
          <w:tcPr>
            <w:tcW w:w="1945" w:type="dxa"/>
          </w:tcPr>
          <w:p w14:paraId="53658DB5" w14:textId="77777777" w:rsidR="00083A2B" w:rsidRDefault="007C4FE9">
            <w:pPr>
              <w:pStyle w:val="TableStyle"/>
            </w:pPr>
            <w:r>
              <w:rPr>
                <w:noProof/>
              </w:rPr>
              <w:t>Period Profile Coefficient Value (Settlement Period 48)</w:t>
            </w:r>
          </w:p>
        </w:tc>
      </w:tr>
      <w:tr w:rsidR="00083A2B" w14:paraId="38F108E5" w14:textId="77777777">
        <w:trPr>
          <w:cantSplit/>
        </w:trPr>
        <w:tc>
          <w:tcPr>
            <w:tcW w:w="624" w:type="dxa"/>
          </w:tcPr>
          <w:p w14:paraId="11E35B52" w14:textId="77777777" w:rsidR="00083A2B" w:rsidRDefault="00083A2B">
            <w:pPr>
              <w:pStyle w:val="TableStyle"/>
              <w:jc w:val="center"/>
            </w:pPr>
          </w:p>
        </w:tc>
        <w:tc>
          <w:tcPr>
            <w:tcW w:w="2035" w:type="dxa"/>
          </w:tcPr>
          <w:p w14:paraId="5A3310C2" w14:textId="77777777" w:rsidR="00083A2B" w:rsidRDefault="00083A2B">
            <w:pPr>
              <w:pStyle w:val="TableStyle"/>
            </w:pPr>
          </w:p>
        </w:tc>
        <w:tc>
          <w:tcPr>
            <w:tcW w:w="595" w:type="dxa"/>
          </w:tcPr>
          <w:p w14:paraId="7416D69D" w14:textId="77777777" w:rsidR="00083A2B" w:rsidRDefault="00083A2B">
            <w:pPr>
              <w:pStyle w:val="TableStyle"/>
            </w:pPr>
          </w:p>
        </w:tc>
        <w:tc>
          <w:tcPr>
            <w:tcW w:w="1570" w:type="dxa"/>
          </w:tcPr>
          <w:p w14:paraId="2B3433B5" w14:textId="77777777" w:rsidR="00083A2B" w:rsidRDefault="00083A2B">
            <w:pPr>
              <w:pStyle w:val="TableStyle"/>
            </w:pPr>
          </w:p>
        </w:tc>
        <w:tc>
          <w:tcPr>
            <w:tcW w:w="283" w:type="dxa"/>
          </w:tcPr>
          <w:p w14:paraId="0CB0652C" w14:textId="77777777" w:rsidR="00083A2B" w:rsidRDefault="00083A2B">
            <w:pPr>
              <w:pStyle w:val="TableStyle"/>
              <w:jc w:val="center"/>
            </w:pPr>
          </w:p>
        </w:tc>
        <w:tc>
          <w:tcPr>
            <w:tcW w:w="283" w:type="dxa"/>
          </w:tcPr>
          <w:p w14:paraId="66260839" w14:textId="77777777" w:rsidR="00083A2B" w:rsidRDefault="00083A2B">
            <w:pPr>
              <w:pStyle w:val="TableStyle"/>
              <w:jc w:val="center"/>
            </w:pPr>
          </w:p>
        </w:tc>
        <w:tc>
          <w:tcPr>
            <w:tcW w:w="283" w:type="dxa"/>
          </w:tcPr>
          <w:p w14:paraId="5C16583C" w14:textId="77777777" w:rsidR="00083A2B" w:rsidRDefault="00083A2B">
            <w:pPr>
              <w:pStyle w:val="TableStyle"/>
              <w:jc w:val="center"/>
            </w:pPr>
          </w:p>
        </w:tc>
        <w:tc>
          <w:tcPr>
            <w:tcW w:w="283" w:type="dxa"/>
          </w:tcPr>
          <w:p w14:paraId="6043D45B" w14:textId="77777777" w:rsidR="00083A2B" w:rsidRDefault="00083A2B">
            <w:pPr>
              <w:pStyle w:val="TableStyle"/>
              <w:jc w:val="center"/>
            </w:pPr>
          </w:p>
        </w:tc>
        <w:tc>
          <w:tcPr>
            <w:tcW w:w="283" w:type="dxa"/>
          </w:tcPr>
          <w:p w14:paraId="253689BE" w14:textId="77777777" w:rsidR="00083A2B" w:rsidRDefault="00083A2B">
            <w:pPr>
              <w:pStyle w:val="TableStyle"/>
              <w:jc w:val="center"/>
            </w:pPr>
          </w:p>
        </w:tc>
        <w:tc>
          <w:tcPr>
            <w:tcW w:w="283" w:type="dxa"/>
          </w:tcPr>
          <w:p w14:paraId="384EF9F8" w14:textId="77777777" w:rsidR="00083A2B" w:rsidRDefault="007C4FE9">
            <w:pPr>
              <w:pStyle w:val="TableStyle"/>
              <w:jc w:val="center"/>
            </w:pPr>
            <w:r>
              <w:rPr>
                <w:noProof/>
              </w:rPr>
              <w:t>O</w:t>
            </w:r>
          </w:p>
        </w:tc>
        <w:tc>
          <w:tcPr>
            <w:tcW w:w="283" w:type="dxa"/>
          </w:tcPr>
          <w:p w14:paraId="48D85E8F" w14:textId="77777777" w:rsidR="00083A2B" w:rsidRDefault="00083A2B">
            <w:pPr>
              <w:pStyle w:val="TableStyle"/>
              <w:jc w:val="center"/>
            </w:pPr>
          </w:p>
        </w:tc>
        <w:tc>
          <w:tcPr>
            <w:tcW w:w="283" w:type="dxa"/>
          </w:tcPr>
          <w:p w14:paraId="2FB06805" w14:textId="77777777" w:rsidR="00083A2B" w:rsidRDefault="00083A2B">
            <w:pPr>
              <w:pStyle w:val="TableStyle"/>
              <w:jc w:val="center"/>
            </w:pPr>
          </w:p>
        </w:tc>
        <w:tc>
          <w:tcPr>
            <w:tcW w:w="1945" w:type="dxa"/>
          </w:tcPr>
          <w:p w14:paraId="1D935A04" w14:textId="77777777" w:rsidR="00083A2B" w:rsidRDefault="007C4FE9">
            <w:pPr>
              <w:pStyle w:val="TableStyle"/>
            </w:pPr>
            <w:r>
              <w:rPr>
                <w:noProof/>
              </w:rPr>
              <w:t>Period Register on State Indicator (Settlement Period 48)</w:t>
            </w:r>
          </w:p>
        </w:tc>
      </w:tr>
      <w:tr w:rsidR="00083A2B" w14:paraId="4E550D4D" w14:textId="77777777">
        <w:trPr>
          <w:cantSplit/>
        </w:trPr>
        <w:tc>
          <w:tcPr>
            <w:tcW w:w="624" w:type="dxa"/>
          </w:tcPr>
          <w:p w14:paraId="11EF10F0" w14:textId="77777777" w:rsidR="00083A2B" w:rsidRDefault="00083A2B">
            <w:pPr>
              <w:pStyle w:val="TableStyle"/>
              <w:jc w:val="center"/>
            </w:pPr>
          </w:p>
        </w:tc>
        <w:tc>
          <w:tcPr>
            <w:tcW w:w="2035" w:type="dxa"/>
          </w:tcPr>
          <w:p w14:paraId="1B696F34" w14:textId="77777777" w:rsidR="00083A2B" w:rsidRDefault="00083A2B">
            <w:pPr>
              <w:pStyle w:val="TableStyle"/>
            </w:pPr>
          </w:p>
        </w:tc>
        <w:tc>
          <w:tcPr>
            <w:tcW w:w="595" w:type="dxa"/>
          </w:tcPr>
          <w:p w14:paraId="36DBD138" w14:textId="77777777" w:rsidR="00083A2B" w:rsidRDefault="00083A2B">
            <w:pPr>
              <w:pStyle w:val="TableStyle"/>
            </w:pPr>
          </w:p>
        </w:tc>
        <w:tc>
          <w:tcPr>
            <w:tcW w:w="1570" w:type="dxa"/>
          </w:tcPr>
          <w:p w14:paraId="29F61515" w14:textId="77777777" w:rsidR="00083A2B" w:rsidRDefault="00083A2B">
            <w:pPr>
              <w:pStyle w:val="TableStyle"/>
            </w:pPr>
          </w:p>
        </w:tc>
        <w:tc>
          <w:tcPr>
            <w:tcW w:w="283" w:type="dxa"/>
          </w:tcPr>
          <w:p w14:paraId="609381E5" w14:textId="77777777" w:rsidR="00083A2B" w:rsidRDefault="00083A2B">
            <w:pPr>
              <w:pStyle w:val="TableStyle"/>
              <w:jc w:val="center"/>
            </w:pPr>
          </w:p>
        </w:tc>
        <w:tc>
          <w:tcPr>
            <w:tcW w:w="283" w:type="dxa"/>
          </w:tcPr>
          <w:p w14:paraId="15EB2209" w14:textId="77777777" w:rsidR="00083A2B" w:rsidRDefault="00083A2B">
            <w:pPr>
              <w:pStyle w:val="TableStyle"/>
              <w:jc w:val="center"/>
            </w:pPr>
          </w:p>
        </w:tc>
        <w:tc>
          <w:tcPr>
            <w:tcW w:w="283" w:type="dxa"/>
          </w:tcPr>
          <w:p w14:paraId="78855FB3" w14:textId="77777777" w:rsidR="00083A2B" w:rsidRDefault="00083A2B">
            <w:pPr>
              <w:pStyle w:val="TableStyle"/>
              <w:jc w:val="center"/>
            </w:pPr>
          </w:p>
        </w:tc>
        <w:tc>
          <w:tcPr>
            <w:tcW w:w="283" w:type="dxa"/>
          </w:tcPr>
          <w:p w14:paraId="2FB54B37" w14:textId="77777777" w:rsidR="00083A2B" w:rsidRDefault="00083A2B">
            <w:pPr>
              <w:pStyle w:val="TableStyle"/>
              <w:jc w:val="center"/>
            </w:pPr>
          </w:p>
        </w:tc>
        <w:tc>
          <w:tcPr>
            <w:tcW w:w="283" w:type="dxa"/>
          </w:tcPr>
          <w:p w14:paraId="59135A1D" w14:textId="77777777" w:rsidR="00083A2B" w:rsidRDefault="00083A2B">
            <w:pPr>
              <w:pStyle w:val="TableStyle"/>
              <w:jc w:val="center"/>
            </w:pPr>
          </w:p>
        </w:tc>
        <w:tc>
          <w:tcPr>
            <w:tcW w:w="283" w:type="dxa"/>
          </w:tcPr>
          <w:p w14:paraId="56750245" w14:textId="77777777" w:rsidR="00083A2B" w:rsidRDefault="007C4FE9">
            <w:pPr>
              <w:pStyle w:val="TableStyle"/>
              <w:jc w:val="center"/>
            </w:pPr>
            <w:r>
              <w:rPr>
                <w:noProof/>
              </w:rPr>
              <w:t>O</w:t>
            </w:r>
          </w:p>
        </w:tc>
        <w:tc>
          <w:tcPr>
            <w:tcW w:w="283" w:type="dxa"/>
          </w:tcPr>
          <w:p w14:paraId="61E4F4F2" w14:textId="77777777" w:rsidR="00083A2B" w:rsidRDefault="00083A2B">
            <w:pPr>
              <w:pStyle w:val="TableStyle"/>
              <w:jc w:val="center"/>
            </w:pPr>
          </w:p>
        </w:tc>
        <w:tc>
          <w:tcPr>
            <w:tcW w:w="283" w:type="dxa"/>
          </w:tcPr>
          <w:p w14:paraId="2795C6A0" w14:textId="77777777" w:rsidR="00083A2B" w:rsidRDefault="00083A2B">
            <w:pPr>
              <w:pStyle w:val="TableStyle"/>
              <w:jc w:val="center"/>
            </w:pPr>
          </w:p>
        </w:tc>
        <w:tc>
          <w:tcPr>
            <w:tcW w:w="1945" w:type="dxa"/>
          </w:tcPr>
          <w:p w14:paraId="37F1B261" w14:textId="77777777" w:rsidR="00083A2B" w:rsidRDefault="007C4FE9">
            <w:pPr>
              <w:pStyle w:val="TableStyle"/>
            </w:pPr>
            <w:r>
              <w:rPr>
                <w:noProof/>
              </w:rPr>
              <w:t>Period Profile Coefficient Value (Settlement Period 49)</w:t>
            </w:r>
          </w:p>
        </w:tc>
      </w:tr>
      <w:tr w:rsidR="00083A2B" w14:paraId="0B01010F" w14:textId="77777777">
        <w:trPr>
          <w:cantSplit/>
        </w:trPr>
        <w:tc>
          <w:tcPr>
            <w:tcW w:w="624" w:type="dxa"/>
          </w:tcPr>
          <w:p w14:paraId="2FEC298D" w14:textId="77777777" w:rsidR="00083A2B" w:rsidRDefault="00083A2B">
            <w:pPr>
              <w:pStyle w:val="TableStyle"/>
              <w:jc w:val="center"/>
            </w:pPr>
          </w:p>
        </w:tc>
        <w:tc>
          <w:tcPr>
            <w:tcW w:w="2035" w:type="dxa"/>
          </w:tcPr>
          <w:p w14:paraId="1202D341" w14:textId="77777777" w:rsidR="00083A2B" w:rsidRDefault="00083A2B">
            <w:pPr>
              <w:pStyle w:val="TableStyle"/>
            </w:pPr>
          </w:p>
        </w:tc>
        <w:tc>
          <w:tcPr>
            <w:tcW w:w="595" w:type="dxa"/>
          </w:tcPr>
          <w:p w14:paraId="116F0D9A" w14:textId="77777777" w:rsidR="00083A2B" w:rsidRDefault="00083A2B">
            <w:pPr>
              <w:pStyle w:val="TableStyle"/>
            </w:pPr>
          </w:p>
        </w:tc>
        <w:tc>
          <w:tcPr>
            <w:tcW w:w="1570" w:type="dxa"/>
          </w:tcPr>
          <w:p w14:paraId="6C698E21" w14:textId="77777777" w:rsidR="00083A2B" w:rsidRDefault="00083A2B">
            <w:pPr>
              <w:pStyle w:val="TableStyle"/>
            </w:pPr>
          </w:p>
        </w:tc>
        <w:tc>
          <w:tcPr>
            <w:tcW w:w="283" w:type="dxa"/>
          </w:tcPr>
          <w:p w14:paraId="287E893E" w14:textId="77777777" w:rsidR="00083A2B" w:rsidRDefault="00083A2B">
            <w:pPr>
              <w:pStyle w:val="TableStyle"/>
              <w:jc w:val="center"/>
            </w:pPr>
          </w:p>
        </w:tc>
        <w:tc>
          <w:tcPr>
            <w:tcW w:w="283" w:type="dxa"/>
          </w:tcPr>
          <w:p w14:paraId="1963CFBD" w14:textId="77777777" w:rsidR="00083A2B" w:rsidRDefault="00083A2B">
            <w:pPr>
              <w:pStyle w:val="TableStyle"/>
              <w:jc w:val="center"/>
            </w:pPr>
          </w:p>
        </w:tc>
        <w:tc>
          <w:tcPr>
            <w:tcW w:w="283" w:type="dxa"/>
          </w:tcPr>
          <w:p w14:paraId="252552B0" w14:textId="77777777" w:rsidR="00083A2B" w:rsidRDefault="00083A2B">
            <w:pPr>
              <w:pStyle w:val="TableStyle"/>
              <w:jc w:val="center"/>
            </w:pPr>
          </w:p>
        </w:tc>
        <w:tc>
          <w:tcPr>
            <w:tcW w:w="283" w:type="dxa"/>
          </w:tcPr>
          <w:p w14:paraId="23E1F94A" w14:textId="77777777" w:rsidR="00083A2B" w:rsidRDefault="00083A2B">
            <w:pPr>
              <w:pStyle w:val="TableStyle"/>
              <w:jc w:val="center"/>
            </w:pPr>
          </w:p>
        </w:tc>
        <w:tc>
          <w:tcPr>
            <w:tcW w:w="283" w:type="dxa"/>
          </w:tcPr>
          <w:p w14:paraId="2F254D12" w14:textId="77777777" w:rsidR="00083A2B" w:rsidRDefault="00083A2B">
            <w:pPr>
              <w:pStyle w:val="TableStyle"/>
              <w:jc w:val="center"/>
            </w:pPr>
          </w:p>
        </w:tc>
        <w:tc>
          <w:tcPr>
            <w:tcW w:w="283" w:type="dxa"/>
          </w:tcPr>
          <w:p w14:paraId="450A866D" w14:textId="77777777" w:rsidR="00083A2B" w:rsidRDefault="007C4FE9">
            <w:pPr>
              <w:pStyle w:val="TableStyle"/>
              <w:jc w:val="center"/>
            </w:pPr>
            <w:r>
              <w:rPr>
                <w:noProof/>
              </w:rPr>
              <w:t>O</w:t>
            </w:r>
          </w:p>
        </w:tc>
        <w:tc>
          <w:tcPr>
            <w:tcW w:w="283" w:type="dxa"/>
          </w:tcPr>
          <w:p w14:paraId="3FD3EA1A" w14:textId="77777777" w:rsidR="00083A2B" w:rsidRDefault="00083A2B">
            <w:pPr>
              <w:pStyle w:val="TableStyle"/>
              <w:jc w:val="center"/>
            </w:pPr>
          </w:p>
        </w:tc>
        <w:tc>
          <w:tcPr>
            <w:tcW w:w="283" w:type="dxa"/>
          </w:tcPr>
          <w:p w14:paraId="3FC8AD81" w14:textId="77777777" w:rsidR="00083A2B" w:rsidRDefault="00083A2B">
            <w:pPr>
              <w:pStyle w:val="TableStyle"/>
              <w:jc w:val="center"/>
            </w:pPr>
          </w:p>
        </w:tc>
        <w:tc>
          <w:tcPr>
            <w:tcW w:w="1945" w:type="dxa"/>
          </w:tcPr>
          <w:p w14:paraId="10B50156" w14:textId="77777777" w:rsidR="00083A2B" w:rsidRDefault="007C4FE9">
            <w:pPr>
              <w:pStyle w:val="TableStyle"/>
            </w:pPr>
            <w:r>
              <w:rPr>
                <w:noProof/>
              </w:rPr>
              <w:t>Period Register on State Indicator (Settlement Period 49)</w:t>
            </w:r>
          </w:p>
        </w:tc>
      </w:tr>
      <w:tr w:rsidR="00083A2B" w14:paraId="7393FC3B" w14:textId="77777777">
        <w:trPr>
          <w:cantSplit/>
        </w:trPr>
        <w:tc>
          <w:tcPr>
            <w:tcW w:w="624" w:type="dxa"/>
          </w:tcPr>
          <w:p w14:paraId="4092547F" w14:textId="77777777" w:rsidR="00083A2B" w:rsidRDefault="00083A2B">
            <w:pPr>
              <w:pStyle w:val="TableStyle"/>
              <w:jc w:val="center"/>
            </w:pPr>
          </w:p>
        </w:tc>
        <w:tc>
          <w:tcPr>
            <w:tcW w:w="2035" w:type="dxa"/>
          </w:tcPr>
          <w:p w14:paraId="48C060E1" w14:textId="77777777" w:rsidR="00083A2B" w:rsidRDefault="00083A2B">
            <w:pPr>
              <w:pStyle w:val="TableStyle"/>
            </w:pPr>
          </w:p>
        </w:tc>
        <w:tc>
          <w:tcPr>
            <w:tcW w:w="595" w:type="dxa"/>
          </w:tcPr>
          <w:p w14:paraId="1751824A" w14:textId="77777777" w:rsidR="00083A2B" w:rsidRDefault="00083A2B">
            <w:pPr>
              <w:pStyle w:val="TableStyle"/>
            </w:pPr>
          </w:p>
        </w:tc>
        <w:tc>
          <w:tcPr>
            <w:tcW w:w="1570" w:type="dxa"/>
          </w:tcPr>
          <w:p w14:paraId="2D000F99" w14:textId="77777777" w:rsidR="00083A2B" w:rsidRDefault="00083A2B">
            <w:pPr>
              <w:pStyle w:val="TableStyle"/>
            </w:pPr>
          </w:p>
        </w:tc>
        <w:tc>
          <w:tcPr>
            <w:tcW w:w="283" w:type="dxa"/>
          </w:tcPr>
          <w:p w14:paraId="76633BB1" w14:textId="77777777" w:rsidR="00083A2B" w:rsidRDefault="00083A2B">
            <w:pPr>
              <w:pStyle w:val="TableStyle"/>
              <w:jc w:val="center"/>
            </w:pPr>
          </w:p>
        </w:tc>
        <w:tc>
          <w:tcPr>
            <w:tcW w:w="283" w:type="dxa"/>
          </w:tcPr>
          <w:p w14:paraId="57F5F0B5" w14:textId="77777777" w:rsidR="00083A2B" w:rsidRDefault="00083A2B">
            <w:pPr>
              <w:pStyle w:val="TableStyle"/>
              <w:jc w:val="center"/>
            </w:pPr>
          </w:p>
        </w:tc>
        <w:tc>
          <w:tcPr>
            <w:tcW w:w="283" w:type="dxa"/>
          </w:tcPr>
          <w:p w14:paraId="11202FE4" w14:textId="77777777" w:rsidR="00083A2B" w:rsidRDefault="00083A2B">
            <w:pPr>
              <w:pStyle w:val="TableStyle"/>
              <w:jc w:val="center"/>
            </w:pPr>
          </w:p>
        </w:tc>
        <w:tc>
          <w:tcPr>
            <w:tcW w:w="283" w:type="dxa"/>
          </w:tcPr>
          <w:p w14:paraId="1AD9F308" w14:textId="77777777" w:rsidR="00083A2B" w:rsidRDefault="00083A2B">
            <w:pPr>
              <w:pStyle w:val="TableStyle"/>
              <w:jc w:val="center"/>
            </w:pPr>
          </w:p>
        </w:tc>
        <w:tc>
          <w:tcPr>
            <w:tcW w:w="283" w:type="dxa"/>
          </w:tcPr>
          <w:p w14:paraId="364D2C09" w14:textId="77777777" w:rsidR="00083A2B" w:rsidRDefault="00083A2B">
            <w:pPr>
              <w:pStyle w:val="TableStyle"/>
              <w:jc w:val="center"/>
            </w:pPr>
          </w:p>
        </w:tc>
        <w:tc>
          <w:tcPr>
            <w:tcW w:w="283" w:type="dxa"/>
          </w:tcPr>
          <w:p w14:paraId="499F1C9A" w14:textId="77777777" w:rsidR="00083A2B" w:rsidRDefault="007C4FE9">
            <w:pPr>
              <w:pStyle w:val="TableStyle"/>
              <w:jc w:val="center"/>
            </w:pPr>
            <w:r>
              <w:rPr>
                <w:noProof/>
              </w:rPr>
              <w:t>O</w:t>
            </w:r>
          </w:p>
        </w:tc>
        <w:tc>
          <w:tcPr>
            <w:tcW w:w="283" w:type="dxa"/>
          </w:tcPr>
          <w:p w14:paraId="781916C9" w14:textId="77777777" w:rsidR="00083A2B" w:rsidRDefault="00083A2B">
            <w:pPr>
              <w:pStyle w:val="TableStyle"/>
              <w:jc w:val="center"/>
            </w:pPr>
          </w:p>
        </w:tc>
        <w:tc>
          <w:tcPr>
            <w:tcW w:w="283" w:type="dxa"/>
          </w:tcPr>
          <w:p w14:paraId="758C0ADD" w14:textId="77777777" w:rsidR="00083A2B" w:rsidRDefault="00083A2B">
            <w:pPr>
              <w:pStyle w:val="TableStyle"/>
              <w:jc w:val="center"/>
            </w:pPr>
          </w:p>
        </w:tc>
        <w:tc>
          <w:tcPr>
            <w:tcW w:w="1945" w:type="dxa"/>
          </w:tcPr>
          <w:p w14:paraId="1889A537" w14:textId="77777777" w:rsidR="00083A2B" w:rsidRDefault="007C4FE9">
            <w:pPr>
              <w:pStyle w:val="TableStyle"/>
            </w:pPr>
            <w:r>
              <w:rPr>
                <w:noProof/>
              </w:rPr>
              <w:t>Period Profile Coefficient Value (Settlement Period 50)</w:t>
            </w:r>
          </w:p>
        </w:tc>
      </w:tr>
      <w:tr w:rsidR="00083A2B" w14:paraId="3490F35E" w14:textId="77777777">
        <w:trPr>
          <w:cantSplit/>
        </w:trPr>
        <w:tc>
          <w:tcPr>
            <w:tcW w:w="624" w:type="dxa"/>
          </w:tcPr>
          <w:p w14:paraId="0F4047B1" w14:textId="77777777" w:rsidR="00083A2B" w:rsidRDefault="00083A2B">
            <w:pPr>
              <w:pStyle w:val="TableStyle"/>
              <w:jc w:val="center"/>
            </w:pPr>
          </w:p>
        </w:tc>
        <w:tc>
          <w:tcPr>
            <w:tcW w:w="2035" w:type="dxa"/>
          </w:tcPr>
          <w:p w14:paraId="300B0647" w14:textId="77777777" w:rsidR="00083A2B" w:rsidRDefault="00083A2B">
            <w:pPr>
              <w:pStyle w:val="TableStyle"/>
            </w:pPr>
          </w:p>
        </w:tc>
        <w:tc>
          <w:tcPr>
            <w:tcW w:w="595" w:type="dxa"/>
          </w:tcPr>
          <w:p w14:paraId="31FC9561" w14:textId="77777777" w:rsidR="00083A2B" w:rsidRDefault="00083A2B">
            <w:pPr>
              <w:pStyle w:val="TableStyle"/>
            </w:pPr>
          </w:p>
        </w:tc>
        <w:tc>
          <w:tcPr>
            <w:tcW w:w="1570" w:type="dxa"/>
          </w:tcPr>
          <w:p w14:paraId="41FB7DEF" w14:textId="77777777" w:rsidR="00083A2B" w:rsidRDefault="00083A2B">
            <w:pPr>
              <w:pStyle w:val="TableStyle"/>
            </w:pPr>
          </w:p>
        </w:tc>
        <w:tc>
          <w:tcPr>
            <w:tcW w:w="283" w:type="dxa"/>
          </w:tcPr>
          <w:p w14:paraId="681B0F8A" w14:textId="77777777" w:rsidR="00083A2B" w:rsidRDefault="00083A2B">
            <w:pPr>
              <w:pStyle w:val="TableStyle"/>
              <w:jc w:val="center"/>
            </w:pPr>
          </w:p>
        </w:tc>
        <w:tc>
          <w:tcPr>
            <w:tcW w:w="283" w:type="dxa"/>
          </w:tcPr>
          <w:p w14:paraId="7130198A" w14:textId="77777777" w:rsidR="00083A2B" w:rsidRDefault="00083A2B">
            <w:pPr>
              <w:pStyle w:val="TableStyle"/>
              <w:jc w:val="center"/>
            </w:pPr>
          </w:p>
        </w:tc>
        <w:tc>
          <w:tcPr>
            <w:tcW w:w="283" w:type="dxa"/>
          </w:tcPr>
          <w:p w14:paraId="5D50BF5D" w14:textId="77777777" w:rsidR="00083A2B" w:rsidRDefault="00083A2B">
            <w:pPr>
              <w:pStyle w:val="TableStyle"/>
              <w:jc w:val="center"/>
            </w:pPr>
          </w:p>
        </w:tc>
        <w:tc>
          <w:tcPr>
            <w:tcW w:w="283" w:type="dxa"/>
          </w:tcPr>
          <w:p w14:paraId="7DCA32EA" w14:textId="77777777" w:rsidR="00083A2B" w:rsidRDefault="00083A2B">
            <w:pPr>
              <w:pStyle w:val="TableStyle"/>
              <w:jc w:val="center"/>
            </w:pPr>
          </w:p>
        </w:tc>
        <w:tc>
          <w:tcPr>
            <w:tcW w:w="283" w:type="dxa"/>
          </w:tcPr>
          <w:p w14:paraId="51103CEF" w14:textId="77777777" w:rsidR="00083A2B" w:rsidRDefault="00083A2B">
            <w:pPr>
              <w:pStyle w:val="TableStyle"/>
              <w:jc w:val="center"/>
            </w:pPr>
          </w:p>
        </w:tc>
        <w:tc>
          <w:tcPr>
            <w:tcW w:w="283" w:type="dxa"/>
          </w:tcPr>
          <w:p w14:paraId="76FE7576" w14:textId="77777777" w:rsidR="00083A2B" w:rsidRDefault="007C4FE9">
            <w:pPr>
              <w:pStyle w:val="TableStyle"/>
              <w:jc w:val="center"/>
            </w:pPr>
            <w:r>
              <w:rPr>
                <w:noProof/>
              </w:rPr>
              <w:t>O</w:t>
            </w:r>
          </w:p>
        </w:tc>
        <w:tc>
          <w:tcPr>
            <w:tcW w:w="283" w:type="dxa"/>
          </w:tcPr>
          <w:p w14:paraId="1AED2B80" w14:textId="77777777" w:rsidR="00083A2B" w:rsidRDefault="00083A2B">
            <w:pPr>
              <w:pStyle w:val="TableStyle"/>
              <w:jc w:val="center"/>
            </w:pPr>
          </w:p>
        </w:tc>
        <w:tc>
          <w:tcPr>
            <w:tcW w:w="283" w:type="dxa"/>
          </w:tcPr>
          <w:p w14:paraId="17AA9C41" w14:textId="77777777" w:rsidR="00083A2B" w:rsidRDefault="00083A2B">
            <w:pPr>
              <w:pStyle w:val="TableStyle"/>
              <w:jc w:val="center"/>
            </w:pPr>
          </w:p>
        </w:tc>
        <w:tc>
          <w:tcPr>
            <w:tcW w:w="1945" w:type="dxa"/>
          </w:tcPr>
          <w:p w14:paraId="0739196C" w14:textId="77777777" w:rsidR="00083A2B" w:rsidRDefault="007C4FE9">
            <w:pPr>
              <w:pStyle w:val="TableStyle"/>
            </w:pPr>
            <w:r>
              <w:rPr>
                <w:noProof/>
              </w:rPr>
              <w:t>Period Register on State Indicator (Settlement Period 50)</w:t>
            </w:r>
          </w:p>
        </w:tc>
      </w:tr>
    </w:tbl>
    <w:p w14:paraId="37D51A4A" w14:textId="77777777" w:rsidR="00083A2B" w:rsidRDefault="00083A2B">
      <w:pPr>
        <w:sectPr w:rsidR="00083A2B">
          <w:type w:val="continuous"/>
          <w:pgSz w:w="12240" w:h="15840"/>
          <w:pgMar w:top="1440" w:right="1800" w:bottom="1440" w:left="1800" w:header="708" w:footer="708" w:gutter="0"/>
          <w:cols w:space="708"/>
          <w:docGrid w:linePitch="360"/>
        </w:sectPr>
      </w:pPr>
    </w:p>
    <w:p w14:paraId="055E6B1E"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5B87BCB" w14:textId="77777777">
        <w:tc>
          <w:tcPr>
            <w:tcW w:w="1814" w:type="dxa"/>
          </w:tcPr>
          <w:p w14:paraId="12401666" w14:textId="77777777" w:rsidR="00083A2B" w:rsidRDefault="007C4FE9">
            <w:pPr>
              <w:pStyle w:val="Fieldtitle"/>
              <w:rPr>
                <w:sz w:val="20"/>
              </w:rPr>
            </w:pPr>
            <w:r>
              <w:rPr>
                <w:sz w:val="20"/>
              </w:rPr>
              <w:t>Notes:</w:t>
            </w:r>
          </w:p>
        </w:tc>
        <w:tc>
          <w:tcPr>
            <w:tcW w:w="6803" w:type="dxa"/>
          </w:tcPr>
          <w:p w14:paraId="3FA7F8E2" w14:textId="77777777" w:rsidR="00083A2B" w:rsidRDefault="007C4FE9">
            <w:pPr>
              <w:rPr>
                <w:sz w:val="20"/>
                <w:szCs w:val="20"/>
              </w:rPr>
            </w:pPr>
            <w:r>
              <w:rPr>
                <w:noProof/>
                <w:sz w:val="20"/>
                <w:szCs w:val="20"/>
              </w:rPr>
              <w:t xml:space="preserve">* </w:t>
            </w:r>
            <w:commentRangeStart w:id="21"/>
            <w:r>
              <w:rPr>
                <w:noProof/>
                <w:sz w:val="20"/>
                <w:szCs w:val="20"/>
              </w:rPr>
              <w:t>Only 1 settlement day’s data is included in this flow.</w:t>
            </w:r>
            <w:commentRangeEnd w:id="21"/>
            <w:r w:rsidR="00AA4C4A">
              <w:rPr>
                <w:rStyle w:val="CommentReference"/>
              </w:rPr>
              <w:commentReference w:id="21"/>
            </w:r>
          </w:p>
          <w:p w14:paraId="2A03C7ED" w14:textId="77777777" w:rsidR="00083A2B" w:rsidRDefault="007C4FE9">
            <w:pPr>
              <w:rPr>
                <w:noProof/>
                <w:sz w:val="20"/>
                <w:szCs w:val="20"/>
              </w:rPr>
            </w:pPr>
            <w:r>
              <w:rPr>
                <w:noProof/>
                <w:sz w:val="20"/>
                <w:szCs w:val="20"/>
              </w:rPr>
              <w:t xml:space="preserve">* </w:t>
            </w:r>
            <w:commentRangeStart w:id="22"/>
            <w:r>
              <w:rPr>
                <w:noProof/>
                <w:sz w:val="20"/>
                <w:szCs w:val="20"/>
              </w:rPr>
              <w:t>Only the GSP groups in which the Supplier and NHHDC are operating are included.</w:t>
            </w:r>
            <w:commentRangeEnd w:id="22"/>
            <w:r w:rsidR="00AA4C4A">
              <w:rPr>
                <w:rStyle w:val="CommentReference"/>
              </w:rPr>
              <w:commentReference w:id="22"/>
            </w:r>
          </w:p>
          <w:p w14:paraId="6E19900F" w14:textId="77777777" w:rsidR="00083A2B" w:rsidRDefault="007C4FE9">
            <w:pPr>
              <w:rPr>
                <w:noProof/>
                <w:sz w:val="20"/>
                <w:szCs w:val="20"/>
              </w:rPr>
            </w:pPr>
            <w:r>
              <w:rPr>
                <w:noProof/>
                <w:sz w:val="20"/>
                <w:szCs w:val="20"/>
              </w:rPr>
              <w:t xml:space="preserve">* </w:t>
            </w:r>
            <w:commentRangeStart w:id="23"/>
            <w:r>
              <w:rPr>
                <w:noProof/>
                <w:sz w:val="20"/>
                <w:szCs w:val="20"/>
              </w:rPr>
              <w:t>Will be sent to NHHDCs in relation to Settlement Dates affected by a Demand Control Event.</w:t>
            </w:r>
            <w:commentRangeEnd w:id="23"/>
            <w:r w:rsidR="00AA4C4A">
              <w:rPr>
                <w:rStyle w:val="CommentReference"/>
              </w:rPr>
              <w:commentReference w:id="23"/>
            </w:r>
          </w:p>
        </w:tc>
      </w:tr>
    </w:tbl>
    <w:p w14:paraId="71720DC2" w14:textId="77777777" w:rsidR="00083A2B" w:rsidRDefault="00083A2B">
      <w:pPr>
        <w:sectPr w:rsidR="00083A2B">
          <w:type w:val="continuous"/>
          <w:pgSz w:w="12240" w:h="15840"/>
          <w:pgMar w:top="1440" w:right="1800" w:bottom="1440" w:left="1800" w:header="708" w:footer="708" w:gutter="0"/>
          <w:cols w:space="708"/>
          <w:docGrid w:linePitch="360"/>
        </w:sectPr>
      </w:pPr>
    </w:p>
    <w:p w14:paraId="3F86C4B6"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743DFCD7" w14:textId="77777777">
        <w:trPr>
          <w:cantSplit/>
          <w:tblHeader/>
        </w:trPr>
        <w:tc>
          <w:tcPr>
            <w:tcW w:w="1559" w:type="dxa"/>
          </w:tcPr>
          <w:p w14:paraId="30355010" w14:textId="77777777" w:rsidR="00083A2B" w:rsidRDefault="007C4FE9">
            <w:pPr>
              <w:pStyle w:val="TableStyle"/>
              <w:keepNext/>
              <w:jc w:val="center"/>
              <w:rPr>
                <w:b/>
              </w:rPr>
            </w:pPr>
            <w:r>
              <w:rPr>
                <w:b/>
              </w:rPr>
              <w:t>Catalogue release change takes effect</w:t>
            </w:r>
          </w:p>
        </w:tc>
        <w:tc>
          <w:tcPr>
            <w:tcW w:w="585" w:type="dxa"/>
          </w:tcPr>
          <w:p w14:paraId="084D3668" w14:textId="77777777" w:rsidR="00083A2B" w:rsidRDefault="007C4FE9">
            <w:pPr>
              <w:pStyle w:val="TableStyle"/>
              <w:keepNext/>
              <w:jc w:val="center"/>
              <w:rPr>
                <w:b/>
              </w:rPr>
            </w:pPr>
            <w:r>
              <w:rPr>
                <w:b/>
              </w:rPr>
              <w:t>CP No.</w:t>
            </w:r>
          </w:p>
        </w:tc>
        <w:tc>
          <w:tcPr>
            <w:tcW w:w="6494" w:type="dxa"/>
          </w:tcPr>
          <w:p w14:paraId="152CD6ED" w14:textId="77777777" w:rsidR="00083A2B" w:rsidRDefault="007C4FE9">
            <w:pPr>
              <w:pStyle w:val="TableStyle"/>
              <w:keepNext/>
              <w:rPr>
                <w:b/>
              </w:rPr>
            </w:pPr>
            <w:r>
              <w:rPr>
                <w:b/>
              </w:rPr>
              <w:t>Brief description of the change and its reason</w:t>
            </w:r>
          </w:p>
        </w:tc>
      </w:tr>
      <w:tr w:rsidR="00083A2B" w14:paraId="29CFF565" w14:textId="77777777">
        <w:trPr>
          <w:cantSplit/>
        </w:trPr>
        <w:tc>
          <w:tcPr>
            <w:tcW w:w="1559" w:type="dxa"/>
          </w:tcPr>
          <w:p w14:paraId="0919AD89" w14:textId="77777777" w:rsidR="00083A2B" w:rsidRDefault="007C4FE9">
            <w:pPr>
              <w:pStyle w:val="TableStyle"/>
              <w:keepNext/>
              <w:jc w:val="center"/>
            </w:pPr>
            <w:r>
              <w:t xml:space="preserve">Version </w:t>
            </w:r>
            <w:r>
              <w:rPr>
                <w:noProof/>
              </w:rPr>
              <w:t>3.1</w:t>
            </w:r>
          </w:p>
        </w:tc>
        <w:tc>
          <w:tcPr>
            <w:tcW w:w="585" w:type="dxa"/>
          </w:tcPr>
          <w:p w14:paraId="392303C3" w14:textId="77777777" w:rsidR="00083A2B" w:rsidRDefault="007C4FE9">
            <w:pPr>
              <w:pStyle w:val="TableStyle"/>
              <w:keepNext/>
              <w:jc w:val="center"/>
            </w:pPr>
            <w:r>
              <w:rPr>
                <w:noProof/>
              </w:rPr>
              <w:t>1992</w:t>
            </w:r>
          </w:p>
        </w:tc>
        <w:tc>
          <w:tcPr>
            <w:tcW w:w="6494" w:type="dxa"/>
          </w:tcPr>
          <w:p w14:paraId="0F542303" w14:textId="77777777" w:rsidR="00083A2B" w:rsidRDefault="007C4FE9">
            <w:pPr>
              <w:pStyle w:val="TableStyle"/>
              <w:keepNext/>
            </w:pPr>
            <w:r>
              <w:rPr>
                <w:noProof/>
              </w:rPr>
              <w:t>Pool ownership established.  Definition based on agreed Pool baseline documentation.</w:t>
            </w:r>
          </w:p>
        </w:tc>
      </w:tr>
      <w:tr w:rsidR="00083A2B" w14:paraId="3399106B" w14:textId="77777777">
        <w:trPr>
          <w:cantSplit/>
        </w:trPr>
        <w:tc>
          <w:tcPr>
            <w:tcW w:w="1559" w:type="dxa"/>
          </w:tcPr>
          <w:p w14:paraId="2A05EC39" w14:textId="77777777" w:rsidR="00083A2B" w:rsidRDefault="007C4FE9">
            <w:pPr>
              <w:pStyle w:val="TableStyle"/>
              <w:keepNext/>
              <w:jc w:val="center"/>
            </w:pPr>
            <w:r>
              <w:t xml:space="preserve">Version </w:t>
            </w:r>
            <w:r>
              <w:rPr>
                <w:noProof/>
              </w:rPr>
              <w:t>3.101</w:t>
            </w:r>
          </w:p>
        </w:tc>
        <w:tc>
          <w:tcPr>
            <w:tcW w:w="585" w:type="dxa"/>
          </w:tcPr>
          <w:p w14:paraId="404419F4" w14:textId="77777777" w:rsidR="00083A2B" w:rsidRDefault="007C4FE9">
            <w:pPr>
              <w:pStyle w:val="TableStyle"/>
              <w:keepNext/>
              <w:jc w:val="center"/>
            </w:pPr>
            <w:r>
              <w:rPr>
                <w:noProof/>
              </w:rPr>
              <w:t>2107</w:t>
            </w:r>
          </w:p>
        </w:tc>
        <w:tc>
          <w:tcPr>
            <w:tcW w:w="6494" w:type="dxa"/>
          </w:tcPr>
          <w:p w14:paraId="0FA477EA" w14:textId="77777777" w:rsidR="00083A2B" w:rsidRDefault="007C4FE9">
            <w:pPr>
              <w:pStyle w:val="TableStyle"/>
              <w:keepNext/>
            </w:pPr>
            <w:r>
              <w:rPr>
                <w:noProof/>
              </w:rPr>
              <w:t>Data Item J1209 replaced by J0143</w:t>
            </w:r>
          </w:p>
        </w:tc>
      </w:tr>
      <w:tr w:rsidR="00083A2B" w14:paraId="7685E852" w14:textId="77777777">
        <w:trPr>
          <w:cantSplit/>
        </w:trPr>
        <w:tc>
          <w:tcPr>
            <w:tcW w:w="1559" w:type="dxa"/>
          </w:tcPr>
          <w:p w14:paraId="1217AC7F" w14:textId="77777777" w:rsidR="00083A2B" w:rsidRDefault="007C4FE9">
            <w:pPr>
              <w:pStyle w:val="TableStyle"/>
              <w:keepNext/>
              <w:jc w:val="center"/>
            </w:pPr>
            <w:r>
              <w:t xml:space="preserve">Version </w:t>
            </w:r>
            <w:r>
              <w:rPr>
                <w:noProof/>
              </w:rPr>
              <w:t>3.101</w:t>
            </w:r>
          </w:p>
        </w:tc>
        <w:tc>
          <w:tcPr>
            <w:tcW w:w="585" w:type="dxa"/>
          </w:tcPr>
          <w:p w14:paraId="31412C86" w14:textId="77777777" w:rsidR="00083A2B" w:rsidRDefault="007C4FE9">
            <w:pPr>
              <w:pStyle w:val="TableStyle"/>
              <w:keepNext/>
              <w:jc w:val="center"/>
            </w:pPr>
            <w:r>
              <w:rPr>
                <w:noProof/>
              </w:rPr>
              <w:t>2107</w:t>
            </w:r>
          </w:p>
        </w:tc>
        <w:tc>
          <w:tcPr>
            <w:tcW w:w="6494" w:type="dxa"/>
          </w:tcPr>
          <w:p w14:paraId="2C55E6D9" w14:textId="77777777" w:rsidR="00083A2B" w:rsidRDefault="007C4FE9">
            <w:pPr>
              <w:pStyle w:val="TableStyle"/>
              <w:keepNext/>
            </w:pPr>
            <w:r>
              <w:rPr>
                <w:noProof/>
              </w:rPr>
              <w:t>Data Item J1215 replaced by J0066</w:t>
            </w:r>
          </w:p>
        </w:tc>
      </w:tr>
      <w:tr w:rsidR="00083A2B" w14:paraId="50F2EFB8" w14:textId="77777777">
        <w:trPr>
          <w:cantSplit/>
        </w:trPr>
        <w:tc>
          <w:tcPr>
            <w:tcW w:w="1559" w:type="dxa"/>
          </w:tcPr>
          <w:p w14:paraId="0A2E9BA9" w14:textId="77777777" w:rsidR="00083A2B" w:rsidRDefault="007C4FE9">
            <w:pPr>
              <w:pStyle w:val="TableStyle"/>
              <w:keepNext/>
              <w:jc w:val="center"/>
            </w:pPr>
            <w:r>
              <w:t xml:space="preserve">Version </w:t>
            </w:r>
            <w:r>
              <w:rPr>
                <w:noProof/>
              </w:rPr>
              <w:t>4</w:t>
            </w:r>
          </w:p>
        </w:tc>
        <w:tc>
          <w:tcPr>
            <w:tcW w:w="585" w:type="dxa"/>
          </w:tcPr>
          <w:p w14:paraId="39165E43" w14:textId="77777777" w:rsidR="00083A2B" w:rsidRDefault="007C4FE9">
            <w:pPr>
              <w:pStyle w:val="TableStyle"/>
              <w:keepNext/>
              <w:jc w:val="center"/>
            </w:pPr>
            <w:r>
              <w:rPr>
                <w:noProof/>
              </w:rPr>
              <w:t>2698</w:t>
            </w:r>
          </w:p>
        </w:tc>
        <w:tc>
          <w:tcPr>
            <w:tcW w:w="6494" w:type="dxa"/>
          </w:tcPr>
          <w:p w14:paraId="2A2B0F33" w14:textId="77777777" w:rsidR="00083A2B" w:rsidRDefault="007C4FE9">
            <w:pPr>
              <w:pStyle w:val="TableStyle"/>
              <w:keepNext/>
            </w:pPr>
            <w:r>
              <w:rPr>
                <w:noProof/>
              </w:rPr>
              <w:t>All flow occurrences to NHHDC removed.</w:t>
            </w:r>
          </w:p>
        </w:tc>
      </w:tr>
      <w:tr w:rsidR="00083A2B" w14:paraId="0EB5AC53" w14:textId="77777777">
        <w:trPr>
          <w:cantSplit/>
        </w:trPr>
        <w:tc>
          <w:tcPr>
            <w:tcW w:w="1559" w:type="dxa"/>
          </w:tcPr>
          <w:p w14:paraId="12E337AB" w14:textId="77777777" w:rsidR="00083A2B" w:rsidRDefault="007C4FE9">
            <w:pPr>
              <w:pStyle w:val="TableStyle"/>
              <w:keepNext/>
              <w:jc w:val="center"/>
            </w:pPr>
            <w:r>
              <w:t xml:space="preserve">Version </w:t>
            </w:r>
            <w:r>
              <w:rPr>
                <w:noProof/>
              </w:rPr>
              <w:t>4</w:t>
            </w:r>
          </w:p>
        </w:tc>
        <w:tc>
          <w:tcPr>
            <w:tcW w:w="585" w:type="dxa"/>
          </w:tcPr>
          <w:p w14:paraId="31DB5C16" w14:textId="77777777" w:rsidR="00083A2B" w:rsidRDefault="007C4FE9">
            <w:pPr>
              <w:pStyle w:val="TableStyle"/>
              <w:keepNext/>
              <w:jc w:val="center"/>
            </w:pPr>
            <w:r>
              <w:rPr>
                <w:noProof/>
              </w:rPr>
              <w:t>2699</w:t>
            </w:r>
          </w:p>
        </w:tc>
        <w:tc>
          <w:tcPr>
            <w:tcW w:w="6494" w:type="dxa"/>
          </w:tcPr>
          <w:p w14:paraId="47687DFA" w14:textId="77777777" w:rsidR="00083A2B" w:rsidRDefault="007C4FE9">
            <w:pPr>
              <w:pStyle w:val="TableStyle"/>
              <w:keepNext/>
            </w:pPr>
            <w:r>
              <w:rPr>
                <w:noProof/>
              </w:rPr>
              <w:t>Groups PCL, PFL, BPP, SSC, CPP and PPC changed as specified in change request.</w:t>
            </w:r>
          </w:p>
        </w:tc>
      </w:tr>
      <w:tr w:rsidR="00083A2B" w14:paraId="062E20FE" w14:textId="77777777">
        <w:trPr>
          <w:cantSplit/>
        </w:trPr>
        <w:tc>
          <w:tcPr>
            <w:tcW w:w="1559" w:type="dxa"/>
          </w:tcPr>
          <w:p w14:paraId="6AA0B116" w14:textId="77777777" w:rsidR="00083A2B" w:rsidRDefault="007C4FE9">
            <w:pPr>
              <w:pStyle w:val="TableStyle"/>
              <w:keepNext/>
              <w:jc w:val="center"/>
            </w:pPr>
            <w:r>
              <w:t xml:space="preserve">Version </w:t>
            </w:r>
            <w:r>
              <w:rPr>
                <w:noProof/>
              </w:rPr>
              <w:t>4.2</w:t>
            </w:r>
          </w:p>
        </w:tc>
        <w:tc>
          <w:tcPr>
            <w:tcW w:w="585" w:type="dxa"/>
          </w:tcPr>
          <w:p w14:paraId="31B67707" w14:textId="77777777" w:rsidR="00083A2B" w:rsidRDefault="007C4FE9">
            <w:pPr>
              <w:pStyle w:val="TableStyle"/>
              <w:keepNext/>
              <w:jc w:val="center"/>
            </w:pPr>
            <w:r>
              <w:rPr>
                <w:noProof/>
              </w:rPr>
              <w:t>2923</w:t>
            </w:r>
          </w:p>
        </w:tc>
        <w:tc>
          <w:tcPr>
            <w:tcW w:w="6494" w:type="dxa"/>
          </w:tcPr>
          <w:p w14:paraId="40011FCF" w14:textId="77777777" w:rsidR="00083A2B" w:rsidRDefault="007C4FE9">
            <w:pPr>
              <w:pStyle w:val="TableStyle"/>
              <w:keepNext/>
            </w:pPr>
            <w:r>
              <w:rPr>
                <w:noProof/>
              </w:rPr>
              <w:t>Condition of Group CPP changed from 1.  Data Items 'Period Profile Coefficient Value (Settlement Period 02)' to 'Period Profile Coefficient Value (Settlement Period 50)' made optional in Group BPP.  Data Items 'Period Profile Coefficient Value (Settlement Period 47)' to 'Period Register on State Indicator (Settlement Period 50)' made optional in Group PPC.  Data Items 'Low Register Profile Coefficient (Settlement Period 47)' to 'Normal Register Profile (Settlement Period 50)' made optional in Group CPP.</w:t>
            </w:r>
          </w:p>
        </w:tc>
      </w:tr>
      <w:tr w:rsidR="00083A2B" w14:paraId="152457B3" w14:textId="77777777">
        <w:trPr>
          <w:cantSplit/>
        </w:trPr>
        <w:tc>
          <w:tcPr>
            <w:tcW w:w="1559" w:type="dxa"/>
          </w:tcPr>
          <w:p w14:paraId="32B46D1E" w14:textId="77777777" w:rsidR="00083A2B" w:rsidRDefault="007C4FE9">
            <w:pPr>
              <w:pStyle w:val="TableStyle"/>
              <w:keepNext/>
              <w:jc w:val="center"/>
            </w:pPr>
            <w:r>
              <w:t xml:space="preserve">Version </w:t>
            </w:r>
            <w:r>
              <w:rPr>
                <w:noProof/>
              </w:rPr>
              <w:t>6</w:t>
            </w:r>
          </w:p>
        </w:tc>
        <w:tc>
          <w:tcPr>
            <w:tcW w:w="585" w:type="dxa"/>
          </w:tcPr>
          <w:p w14:paraId="4ECADE41" w14:textId="77777777" w:rsidR="00083A2B" w:rsidRDefault="007C4FE9">
            <w:pPr>
              <w:pStyle w:val="TableStyle"/>
              <w:keepNext/>
              <w:jc w:val="center"/>
            </w:pPr>
            <w:r>
              <w:rPr>
                <w:noProof/>
              </w:rPr>
              <w:t>3074</w:t>
            </w:r>
          </w:p>
        </w:tc>
        <w:tc>
          <w:tcPr>
            <w:tcW w:w="6494" w:type="dxa"/>
          </w:tcPr>
          <w:p w14:paraId="57BD52F5" w14:textId="77777777" w:rsidR="00083A2B" w:rsidRDefault="007C4FE9">
            <w:pPr>
              <w:pStyle w:val="TableStyle"/>
              <w:keepNext/>
            </w:pPr>
            <w:r>
              <w:rPr>
                <w:noProof/>
              </w:rPr>
              <w:t>Flow ownership changed from 'Pool' to 'BSC'</w:t>
            </w:r>
          </w:p>
        </w:tc>
      </w:tr>
      <w:tr w:rsidR="00083A2B" w14:paraId="742C0B8A" w14:textId="77777777">
        <w:trPr>
          <w:cantSplit/>
        </w:trPr>
        <w:tc>
          <w:tcPr>
            <w:tcW w:w="1559" w:type="dxa"/>
          </w:tcPr>
          <w:p w14:paraId="2E452793" w14:textId="77777777" w:rsidR="00083A2B" w:rsidRDefault="007C4FE9">
            <w:pPr>
              <w:pStyle w:val="TableStyle"/>
              <w:keepNext/>
              <w:jc w:val="center"/>
            </w:pPr>
            <w:r>
              <w:t xml:space="preserve">Version </w:t>
            </w:r>
            <w:r>
              <w:rPr>
                <w:noProof/>
              </w:rPr>
              <w:t>6</w:t>
            </w:r>
          </w:p>
        </w:tc>
        <w:tc>
          <w:tcPr>
            <w:tcW w:w="585" w:type="dxa"/>
          </w:tcPr>
          <w:p w14:paraId="2E0BF910" w14:textId="77777777" w:rsidR="00083A2B" w:rsidRDefault="007C4FE9">
            <w:pPr>
              <w:pStyle w:val="TableStyle"/>
              <w:keepNext/>
              <w:jc w:val="center"/>
            </w:pPr>
            <w:r>
              <w:rPr>
                <w:noProof/>
              </w:rPr>
              <w:t>3077</w:t>
            </w:r>
          </w:p>
        </w:tc>
        <w:tc>
          <w:tcPr>
            <w:tcW w:w="6494" w:type="dxa"/>
          </w:tcPr>
          <w:p w14:paraId="1C5E994E" w14:textId="77777777" w:rsidR="00083A2B" w:rsidRDefault="007C4FE9">
            <w:pPr>
              <w:pStyle w:val="TableStyle"/>
              <w:keepNext/>
            </w:pPr>
            <w:r>
              <w:rPr>
                <w:noProof/>
              </w:rPr>
              <w:t>New Flow occurrence from SVAA to Supplier added</w:t>
            </w:r>
          </w:p>
        </w:tc>
      </w:tr>
      <w:tr w:rsidR="00083A2B" w14:paraId="246872C3" w14:textId="77777777">
        <w:trPr>
          <w:cantSplit/>
        </w:trPr>
        <w:tc>
          <w:tcPr>
            <w:tcW w:w="1559" w:type="dxa"/>
          </w:tcPr>
          <w:p w14:paraId="58C3B4E7" w14:textId="77777777" w:rsidR="00083A2B" w:rsidRDefault="007C4FE9">
            <w:pPr>
              <w:pStyle w:val="TableStyle"/>
              <w:keepNext/>
              <w:jc w:val="center"/>
            </w:pPr>
            <w:r>
              <w:t xml:space="preserve">Version </w:t>
            </w:r>
            <w:r>
              <w:rPr>
                <w:noProof/>
              </w:rPr>
              <w:t>6</w:t>
            </w:r>
          </w:p>
        </w:tc>
        <w:tc>
          <w:tcPr>
            <w:tcW w:w="585" w:type="dxa"/>
          </w:tcPr>
          <w:p w14:paraId="66FFE0DA" w14:textId="77777777" w:rsidR="00083A2B" w:rsidRDefault="007C4FE9">
            <w:pPr>
              <w:pStyle w:val="TableStyle"/>
              <w:keepNext/>
              <w:jc w:val="center"/>
            </w:pPr>
            <w:r>
              <w:rPr>
                <w:noProof/>
              </w:rPr>
              <w:t>3081</w:t>
            </w:r>
          </w:p>
        </w:tc>
        <w:tc>
          <w:tcPr>
            <w:tcW w:w="6494" w:type="dxa"/>
          </w:tcPr>
          <w:p w14:paraId="0161EA5C" w14:textId="77777777" w:rsidR="00083A2B" w:rsidRDefault="007C4FE9">
            <w:pPr>
              <w:pStyle w:val="TableStyle"/>
              <w:keepNext/>
            </w:pPr>
            <w:r>
              <w:rPr>
                <w:noProof/>
              </w:rPr>
              <w:t>Flow occurrence from ISRA (DPP) to Supplier removed</w:t>
            </w:r>
          </w:p>
        </w:tc>
      </w:tr>
      <w:tr w:rsidR="00083A2B" w14:paraId="31E416FF" w14:textId="77777777">
        <w:trPr>
          <w:cantSplit/>
        </w:trPr>
        <w:tc>
          <w:tcPr>
            <w:tcW w:w="1559" w:type="dxa"/>
          </w:tcPr>
          <w:p w14:paraId="5607642D" w14:textId="77777777" w:rsidR="00083A2B" w:rsidRDefault="007C4FE9">
            <w:pPr>
              <w:pStyle w:val="TableStyle"/>
              <w:keepNext/>
              <w:jc w:val="center"/>
            </w:pPr>
            <w:r>
              <w:t xml:space="preserve">Version </w:t>
            </w:r>
            <w:r>
              <w:rPr>
                <w:noProof/>
              </w:rPr>
              <w:t>8.4</w:t>
            </w:r>
          </w:p>
        </w:tc>
        <w:tc>
          <w:tcPr>
            <w:tcW w:w="585" w:type="dxa"/>
          </w:tcPr>
          <w:p w14:paraId="749B06AC" w14:textId="77777777" w:rsidR="00083A2B" w:rsidRDefault="007C4FE9">
            <w:pPr>
              <w:pStyle w:val="TableStyle"/>
              <w:keepNext/>
              <w:jc w:val="center"/>
            </w:pPr>
            <w:r>
              <w:rPr>
                <w:noProof/>
              </w:rPr>
              <w:t>3271</w:t>
            </w:r>
          </w:p>
        </w:tc>
        <w:tc>
          <w:tcPr>
            <w:tcW w:w="6494" w:type="dxa"/>
          </w:tcPr>
          <w:p w14:paraId="7A5BE16D" w14:textId="77777777" w:rsidR="00083A2B" w:rsidRDefault="007C4FE9">
            <w:pPr>
              <w:pStyle w:val="TableStyle"/>
              <w:keepNext/>
            </w:pPr>
            <w:r>
              <w:rPr>
                <w:noProof/>
              </w:rPr>
              <w:t>Instance of IARA (DPP) to Supplier removed</w:t>
            </w:r>
          </w:p>
        </w:tc>
      </w:tr>
      <w:tr w:rsidR="00083A2B" w14:paraId="0DB38FEE" w14:textId="77777777">
        <w:trPr>
          <w:cantSplit/>
        </w:trPr>
        <w:tc>
          <w:tcPr>
            <w:tcW w:w="1559" w:type="dxa"/>
          </w:tcPr>
          <w:p w14:paraId="16530CFB" w14:textId="77777777" w:rsidR="00083A2B" w:rsidRDefault="007C4FE9">
            <w:pPr>
              <w:pStyle w:val="TableStyle"/>
              <w:keepNext/>
              <w:jc w:val="center"/>
            </w:pPr>
            <w:r>
              <w:t xml:space="preserve">Version </w:t>
            </w:r>
            <w:r>
              <w:rPr>
                <w:noProof/>
              </w:rPr>
              <w:t>8.5</w:t>
            </w:r>
          </w:p>
        </w:tc>
        <w:tc>
          <w:tcPr>
            <w:tcW w:w="585" w:type="dxa"/>
          </w:tcPr>
          <w:p w14:paraId="0B25B295" w14:textId="77777777" w:rsidR="00083A2B" w:rsidRDefault="007C4FE9">
            <w:pPr>
              <w:pStyle w:val="TableStyle"/>
              <w:keepNext/>
              <w:jc w:val="center"/>
            </w:pPr>
            <w:r>
              <w:rPr>
                <w:noProof/>
              </w:rPr>
              <w:t>3274</w:t>
            </w:r>
          </w:p>
        </w:tc>
        <w:tc>
          <w:tcPr>
            <w:tcW w:w="6494" w:type="dxa"/>
          </w:tcPr>
          <w:p w14:paraId="4040B6DA" w14:textId="77777777" w:rsidR="00083A2B" w:rsidRDefault="007C4FE9">
            <w:pPr>
              <w:pStyle w:val="TableStyle"/>
              <w:keepNext/>
            </w:pPr>
            <w:r>
              <w:rPr>
                <w:noProof/>
              </w:rPr>
              <w:t>Instance of ISRA to Supplier removed</w:t>
            </w:r>
          </w:p>
        </w:tc>
      </w:tr>
      <w:tr w:rsidR="00083A2B" w14:paraId="39FE80F4" w14:textId="77777777">
        <w:trPr>
          <w:cantSplit/>
        </w:trPr>
        <w:tc>
          <w:tcPr>
            <w:tcW w:w="1559" w:type="dxa"/>
          </w:tcPr>
          <w:p w14:paraId="3CA562EC" w14:textId="77777777" w:rsidR="00083A2B" w:rsidRDefault="007C4FE9">
            <w:pPr>
              <w:pStyle w:val="TableStyle"/>
              <w:keepNext/>
              <w:jc w:val="center"/>
            </w:pPr>
            <w:r>
              <w:t xml:space="preserve">Version </w:t>
            </w:r>
            <w:r>
              <w:rPr>
                <w:noProof/>
              </w:rPr>
              <w:t>11.4</w:t>
            </w:r>
          </w:p>
        </w:tc>
        <w:tc>
          <w:tcPr>
            <w:tcW w:w="585" w:type="dxa"/>
          </w:tcPr>
          <w:p w14:paraId="2FD0B9D3" w14:textId="77777777" w:rsidR="00083A2B" w:rsidRDefault="007C4FE9">
            <w:pPr>
              <w:pStyle w:val="TableStyle"/>
              <w:keepNext/>
              <w:jc w:val="center"/>
            </w:pPr>
            <w:r>
              <w:rPr>
                <w:noProof/>
              </w:rPr>
              <w:t>3467</w:t>
            </w:r>
          </w:p>
        </w:tc>
        <w:tc>
          <w:tcPr>
            <w:tcW w:w="6494" w:type="dxa"/>
          </w:tcPr>
          <w:p w14:paraId="75758F11" w14:textId="77777777" w:rsidR="00083A2B" w:rsidRDefault="007C4FE9">
            <w:pPr>
              <w:pStyle w:val="TableStyle"/>
              <w:keepNext/>
            </w:pPr>
            <w:r>
              <w:rPr>
                <w:noProof/>
              </w:rPr>
              <w:t>Data Flow updated following implementation of P305 to enable it to be sent to NHHDCs.</w:t>
            </w:r>
          </w:p>
        </w:tc>
      </w:tr>
    </w:tbl>
    <w:p w14:paraId="73A5DB3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E31BE62" w14:textId="77777777">
        <w:tc>
          <w:tcPr>
            <w:tcW w:w="1814" w:type="dxa"/>
            <w:vAlign w:val="center"/>
          </w:tcPr>
          <w:p w14:paraId="3CD6DCBD" w14:textId="77777777" w:rsidR="00083A2B" w:rsidRDefault="007C4FE9">
            <w:pPr>
              <w:pStyle w:val="Fieldtitle"/>
              <w:rPr>
                <w:sz w:val="20"/>
              </w:rPr>
            </w:pPr>
            <w:r>
              <w:rPr>
                <w:sz w:val="20"/>
              </w:rPr>
              <w:lastRenderedPageBreak/>
              <w:t>Flow Name:</w:t>
            </w:r>
          </w:p>
        </w:tc>
        <w:tc>
          <w:tcPr>
            <w:tcW w:w="6803" w:type="dxa"/>
            <w:vAlign w:val="center"/>
          </w:tcPr>
          <w:p w14:paraId="19DF14E8" w14:textId="77777777" w:rsidR="00083A2B" w:rsidRDefault="007C4FE9">
            <w:pPr>
              <w:pStyle w:val="Flowtitle"/>
            </w:pPr>
            <w:r>
              <w:rPr>
                <w:noProof/>
              </w:rPr>
              <w:t>Metering System EAC/AA Data</w:t>
            </w:r>
          </w:p>
        </w:tc>
      </w:tr>
      <w:tr w:rsidR="00083A2B" w14:paraId="142A6D7D" w14:textId="77777777">
        <w:tc>
          <w:tcPr>
            <w:tcW w:w="1814" w:type="dxa"/>
            <w:vAlign w:val="center"/>
          </w:tcPr>
          <w:p w14:paraId="75616E9E" w14:textId="77777777" w:rsidR="00083A2B" w:rsidRDefault="007C4FE9">
            <w:pPr>
              <w:pStyle w:val="Fieldtitle"/>
              <w:rPr>
                <w:sz w:val="20"/>
              </w:rPr>
            </w:pPr>
            <w:r>
              <w:rPr>
                <w:sz w:val="20"/>
              </w:rPr>
              <w:t>Flow Description:</w:t>
            </w:r>
          </w:p>
        </w:tc>
        <w:tc>
          <w:tcPr>
            <w:tcW w:w="6803" w:type="dxa"/>
            <w:vAlign w:val="center"/>
          </w:tcPr>
          <w:p w14:paraId="35DDAC5E" w14:textId="77777777" w:rsidR="00083A2B" w:rsidRDefault="007C4FE9">
            <w:pPr>
              <w:rPr>
                <w:sz w:val="20"/>
                <w:szCs w:val="20"/>
                <w:lang w:val="en-GB"/>
              </w:rPr>
            </w:pPr>
            <w:r>
              <w:rPr>
                <w:noProof/>
                <w:sz w:val="20"/>
                <w:szCs w:val="20"/>
                <w:lang w:val="en-GB"/>
              </w:rPr>
              <w:t>Details of the annualised advance and estimated annual consumption calculated by the Data Collector for a metering system.</w:t>
            </w:r>
            <w:r>
              <w:rPr>
                <w:sz w:val="20"/>
                <w:szCs w:val="20"/>
                <w:lang w:val="en-GB"/>
              </w:rPr>
              <w:t>.</w:t>
            </w:r>
          </w:p>
        </w:tc>
      </w:tr>
      <w:tr w:rsidR="00083A2B" w14:paraId="7EDC4398" w14:textId="77777777">
        <w:tc>
          <w:tcPr>
            <w:tcW w:w="1814" w:type="dxa"/>
            <w:vAlign w:val="center"/>
          </w:tcPr>
          <w:p w14:paraId="3AB717FF" w14:textId="77777777" w:rsidR="00083A2B" w:rsidRDefault="007C4FE9">
            <w:pPr>
              <w:pStyle w:val="Fieldtitle"/>
              <w:rPr>
                <w:sz w:val="20"/>
              </w:rPr>
            </w:pPr>
            <w:r>
              <w:rPr>
                <w:sz w:val="20"/>
              </w:rPr>
              <w:t>Flow Ownership:</w:t>
            </w:r>
          </w:p>
        </w:tc>
        <w:tc>
          <w:tcPr>
            <w:tcW w:w="6803" w:type="dxa"/>
            <w:vAlign w:val="center"/>
          </w:tcPr>
          <w:p w14:paraId="1D206556" w14:textId="77777777" w:rsidR="00083A2B" w:rsidRDefault="007C4FE9">
            <w:pPr>
              <w:rPr>
                <w:sz w:val="20"/>
                <w:szCs w:val="20"/>
                <w:lang w:val="en-GB"/>
              </w:rPr>
            </w:pPr>
            <w:r>
              <w:rPr>
                <w:noProof/>
                <w:sz w:val="20"/>
                <w:szCs w:val="20"/>
                <w:lang w:val="en-GB"/>
              </w:rPr>
              <w:t>BSC</w:t>
            </w:r>
          </w:p>
        </w:tc>
      </w:tr>
    </w:tbl>
    <w:p w14:paraId="631A16A0"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005F2A84" w14:textId="77777777">
        <w:tc>
          <w:tcPr>
            <w:tcW w:w="3685" w:type="dxa"/>
          </w:tcPr>
          <w:p w14:paraId="7AE2F46E" w14:textId="77777777" w:rsidR="00083A2B" w:rsidRDefault="007C4FE9">
            <w:pPr>
              <w:spacing w:before="20" w:after="20"/>
              <w:rPr>
                <w:b/>
                <w:sz w:val="20"/>
                <w:szCs w:val="20"/>
                <w:lang w:val="en-GB"/>
              </w:rPr>
            </w:pPr>
            <w:r>
              <w:rPr>
                <w:b/>
                <w:sz w:val="20"/>
                <w:szCs w:val="20"/>
                <w:lang w:val="en-GB"/>
              </w:rPr>
              <w:t>From</w:t>
            </w:r>
          </w:p>
        </w:tc>
        <w:tc>
          <w:tcPr>
            <w:tcW w:w="3685" w:type="dxa"/>
          </w:tcPr>
          <w:p w14:paraId="6FC806E9" w14:textId="77777777" w:rsidR="00083A2B" w:rsidRDefault="007C4FE9">
            <w:pPr>
              <w:spacing w:before="20" w:after="20"/>
              <w:rPr>
                <w:b/>
                <w:sz w:val="20"/>
                <w:szCs w:val="20"/>
                <w:lang w:val="en-GB"/>
              </w:rPr>
            </w:pPr>
            <w:r>
              <w:rPr>
                <w:b/>
                <w:sz w:val="20"/>
                <w:szCs w:val="20"/>
                <w:lang w:val="en-GB"/>
              </w:rPr>
              <w:t>To</w:t>
            </w:r>
          </w:p>
        </w:tc>
        <w:tc>
          <w:tcPr>
            <w:tcW w:w="1100" w:type="dxa"/>
          </w:tcPr>
          <w:p w14:paraId="67BE08A9" w14:textId="77777777" w:rsidR="00083A2B" w:rsidRDefault="007C4FE9">
            <w:pPr>
              <w:spacing w:before="20" w:after="20"/>
              <w:jc w:val="center"/>
              <w:rPr>
                <w:b/>
                <w:sz w:val="20"/>
                <w:szCs w:val="20"/>
                <w:lang w:val="en-GB"/>
              </w:rPr>
            </w:pPr>
            <w:r>
              <w:rPr>
                <w:b/>
                <w:sz w:val="20"/>
                <w:szCs w:val="20"/>
                <w:lang w:val="en-GB"/>
              </w:rPr>
              <w:t>Version</w:t>
            </w:r>
          </w:p>
        </w:tc>
      </w:tr>
      <w:tr w:rsidR="00083A2B" w14:paraId="71969CA5" w14:textId="77777777">
        <w:tc>
          <w:tcPr>
            <w:tcW w:w="3685" w:type="dxa"/>
          </w:tcPr>
          <w:p w14:paraId="5DEECBBD" w14:textId="77777777" w:rsidR="00083A2B" w:rsidRDefault="007C4FE9">
            <w:pPr>
              <w:spacing w:before="20" w:after="20"/>
              <w:rPr>
                <w:sz w:val="20"/>
                <w:szCs w:val="20"/>
                <w:lang w:val="en-GB"/>
              </w:rPr>
            </w:pPr>
            <w:r>
              <w:rPr>
                <w:noProof/>
                <w:sz w:val="20"/>
                <w:szCs w:val="20"/>
                <w:lang w:val="en-GB"/>
              </w:rPr>
              <w:t>NHHDC</w:t>
            </w:r>
          </w:p>
        </w:tc>
        <w:tc>
          <w:tcPr>
            <w:tcW w:w="3685" w:type="dxa"/>
          </w:tcPr>
          <w:p w14:paraId="2D0AFDEF" w14:textId="77777777" w:rsidR="00083A2B" w:rsidRDefault="007C4FE9">
            <w:pPr>
              <w:spacing w:before="20" w:after="20"/>
              <w:rPr>
                <w:sz w:val="20"/>
                <w:szCs w:val="20"/>
                <w:lang w:val="en-GB"/>
              </w:rPr>
            </w:pPr>
            <w:r>
              <w:rPr>
                <w:noProof/>
                <w:sz w:val="20"/>
                <w:szCs w:val="20"/>
                <w:lang w:val="en-GB"/>
              </w:rPr>
              <w:t>NHHDA</w:t>
            </w:r>
          </w:p>
        </w:tc>
        <w:tc>
          <w:tcPr>
            <w:tcW w:w="1100" w:type="dxa"/>
          </w:tcPr>
          <w:p w14:paraId="19BC8DBF" w14:textId="77777777" w:rsidR="00083A2B" w:rsidRDefault="007C4FE9">
            <w:pPr>
              <w:spacing w:before="20" w:after="20"/>
              <w:jc w:val="center"/>
              <w:rPr>
                <w:sz w:val="20"/>
                <w:szCs w:val="20"/>
                <w:lang w:val="en-GB"/>
              </w:rPr>
            </w:pPr>
            <w:r>
              <w:rPr>
                <w:noProof/>
                <w:sz w:val="20"/>
                <w:szCs w:val="20"/>
                <w:lang w:val="en-GB"/>
              </w:rPr>
              <w:t>1.0</w:t>
            </w:r>
          </w:p>
        </w:tc>
      </w:tr>
      <w:tr w:rsidR="00083A2B" w14:paraId="39EBAF90" w14:textId="77777777">
        <w:tc>
          <w:tcPr>
            <w:tcW w:w="3685" w:type="dxa"/>
          </w:tcPr>
          <w:p w14:paraId="3A0451FD" w14:textId="77777777" w:rsidR="00083A2B" w:rsidRDefault="007C4FE9">
            <w:pPr>
              <w:spacing w:before="20" w:after="20"/>
              <w:rPr>
                <w:sz w:val="20"/>
                <w:szCs w:val="20"/>
                <w:lang w:val="en-GB"/>
              </w:rPr>
            </w:pPr>
            <w:r>
              <w:rPr>
                <w:noProof/>
                <w:sz w:val="20"/>
                <w:szCs w:val="20"/>
                <w:lang w:val="en-GB"/>
              </w:rPr>
              <w:t>NHHDC</w:t>
            </w:r>
          </w:p>
        </w:tc>
        <w:tc>
          <w:tcPr>
            <w:tcW w:w="3685" w:type="dxa"/>
          </w:tcPr>
          <w:p w14:paraId="52CA2E0D" w14:textId="77777777" w:rsidR="00083A2B" w:rsidRDefault="007C4FE9">
            <w:pPr>
              <w:spacing w:before="20" w:after="20"/>
              <w:rPr>
                <w:sz w:val="20"/>
                <w:szCs w:val="20"/>
                <w:lang w:val="en-GB"/>
              </w:rPr>
            </w:pPr>
            <w:r>
              <w:rPr>
                <w:noProof/>
                <w:sz w:val="20"/>
                <w:szCs w:val="20"/>
                <w:lang w:val="en-GB"/>
              </w:rPr>
              <w:t>Supplier</w:t>
            </w:r>
          </w:p>
        </w:tc>
        <w:tc>
          <w:tcPr>
            <w:tcW w:w="1100" w:type="dxa"/>
          </w:tcPr>
          <w:p w14:paraId="31558C14" w14:textId="77777777" w:rsidR="00083A2B" w:rsidRDefault="007C4FE9">
            <w:pPr>
              <w:spacing w:before="20" w:after="20"/>
              <w:jc w:val="center"/>
              <w:rPr>
                <w:sz w:val="20"/>
                <w:szCs w:val="20"/>
                <w:lang w:val="en-GB"/>
              </w:rPr>
            </w:pPr>
            <w:r>
              <w:rPr>
                <w:noProof/>
                <w:sz w:val="20"/>
                <w:szCs w:val="20"/>
                <w:lang w:val="en-GB"/>
              </w:rPr>
              <w:t>1.0</w:t>
            </w:r>
          </w:p>
        </w:tc>
      </w:tr>
    </w:tbl>
    <w:p w14:paraId="21BAE80D"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0E02C570" w14:textId="77777777">
        <w:trPr>
          <w:tblHeader/>
        </w:trPr>
        <w:tc>
          <w:tcPr>
            <w:tcW w:w="964" w:type="dxa"/>
          </w:tcPr>
          <w:p w14:paraId="1A65122B" w14:textId="77777777" w:rsidR="00083A2B" w:rsidRDefault="007C4FE9">
            <w:pPr>
              <w:pStyle w:val="TableStyle"/>
              <w:jc w:val="center"/>
              <w:rPr>
                <w:b/>
              </w:rPr>
            </w:pPr>
            <w:r>
              <w:rPr>
                <w:b/>
              </w:rPr>
              <w:t>Reference</w:t>
            </w:r>
          </w:p>
        </w:tc>
        <w:tc>
          <w:tcPr>
            <w:tcW w:w="7506" w:type="dxa"/>
          </w:tcPr>
          <w:p w14:paraId="3276AE20" w14:textId="77777777" w:rsidR="00083A2B" w:rsidRDefault="007C4FE9">
            <w:pPr>
              <w:pStyle w:val="TableStyle"/>
              <w:rPr>
                <w:b/>
              </w:rPr>
            </w:pPr>
            <w:r>
              <w:rPr>
                <w:b/>
              </w:rPr>
              <w:t>Item Name</w:t>
            </w:r>
          </w:p>
        </w:tc>
      </w:tr>
      <w:tr w:rsidR="00083A2B" w14:paraId="05216151" w14:textId="77777777">
        <w:tc>
          <w:tcPr>
            <w:tcW w:w="964" w:type="dxa"/>
          </w:tcPr>
          <w:p w14:paraId="1B5D1BED" w14:textId="77777777" w:rsidR="00083A2B" w:rsidRDefault="007C4FE9">
            <w:pPr>
              <w:pStyle w:val="TableStyle"/>
            </w:pPr>
            <w:r>
              <w:t>J</w:t>
            </w:r>
            <w:r>
              <w:rPr>
                <w:noProof/>
              </w:rPr>
              <w:t>0079</w:t>
            </w:r>
          </w:p>
        </w:tc>
        <w:tc>
          <w:tcPr>
            <w:tcW w:w="7506" w:type="dxa"/>
          </w:tcPr>
          <w:p w14:paraId="5E051C73" w14:textId="77777777" w:rsidR="00083A2B" w:rsidRDefault="007C4FE9">
            <w:pPr>
              <w:pStyle w:val="TableStyle"/>
            </w:pPr>
            <w:r>
              <w:rPr>
                <w:noProof/>
              </w:rPr>
              <w:t>Annualised Advance</w:t>
            </w:r>
          </w:p>
        </w:tc>
      </w:tr>
      <w:tr w:rsidR="00083A2B" w14:paraId="5B697974" w14:textId="77777777">
        <w:tc>
          <w:tcPr>
            <w:tcW w:w="964" w:type="dxa"/>
          </w:tcPr>
          <w:p w14:paraId="6C9F055D" w14:textId="77777777" w:rsidR="00083A2B" w:rsidRDefault="007C4FE9">
            <w:pPr>
              <w:pStyle w:val="TableStyle"/>
            </w:pPr>
            <w:r>
              <w:t>J</w:t>
            </w:r>
            <w:r>
              <w:rPr>
                <w:noProof/>
              </w:rPr>
              <w:t>1096</w:t>
            </w:r>
          </w:p>
        </w:tc>
        <w:tc>
          <w:tcPr>
            <w:tcW w:w="7506" w:type="dxa"/>
          </w:tcPr>
          <w:p w14:paraId="2B9DAFAE" w14:textId="77777777" w:rsidR="00083A2B" w:rsidRDefault="007C4FE9">
            <w:pPr>
              <w:pStyle w:val="TableStyle"/>
            </w:pPr>
            <w:r>
              <w:rPr>
                <w:noProof/>
              </w:rPr>
              <w:t>Effective from Settlement Date</w:t>
            </w:r>
          </w:p>
        </w:tc>
      </w:tr>
      <w:tr w:rsidR="00083A2B" w14:paraId="0FC25217" w14:textId="77777777">
        <w:tc>
          <w:tcPr>
            <w:tcW w:w="964" w:type="dxa"/>
          </w:tcPr>
          <w:p w14:paraId="78654FC6" w14:textId="77777777" w:rsidR="00083A2B" w:rsidRDefault="007C4FE9">
            <w:pPr>
              <w:pStyle w:val="TableStyle"/>
            </w:pPr>
            <w:r>
              <w:t>J</w:t>
            </w:r>
            <w:r>
              <w:rPr>
                <w:noProof/>
              </w:rPr>
              <w:t>1097</w:t>
            </w:r>
          </w:p>
        </w:tc>
        <w:tc>
          <w:tcPr>
            <w:tcW w:w="7506" w:type="dxa"/>
          </w:tcPr>
          <w:p w14:paraId="61B249B3" w14:textId="77777777" w:rsidR="00083A2B" w:rsidRDefault="007C4FE9">
            <w:pPr>
              <w:pStyle w:val="TableStyle"/>
            </w:pPr>
            <w:r>
              <w:rPr>
                <w:noProof/>
              </w:rPr>
              <w:t>Effective to Settlement Date</w:t>
            </w:r>
          </w:p>
        </w:tc>
      </w:tr>
      <w:tr w:rsidR="00083A2B" w14:paraId="68165C20" w14:textId="77777777">
        <w:tc>
          <w:tcPr>
            <w:tcW w:w="964" w:type="dxa"/>
          </w:tcPr>
          <w:p w14:paraId="2CD3EBB6" w14:textId="77777777" w:rsidR="00083A2B" w:rsidRDefault="007C4FE9">
            <w:pPr>
              <w:pStyle w:val="TableStyle"/>
            </w:pPr>
            <w:r>
              <w:t>J</w:t>
            </w:r>
            <w:r>
              <w:rPr>
                <w:noProof/>
              </w:rPr>
              <w:t>1099</w:t>
            </w:r>
          </w:p>
        </w:tc>
        <w:tc>
          <w:tcPr>
            <w:tcW w:w="7506" w:type="dxa"/>
          </w:tcPr>
          <w:p w14:paraId="5906772A" w14:textId="77777777" w:rsidR="00083A2B" w:rsidRDefault="007C4FE9">
            <w:pPr>
              <w:pStyle w:val="TableStyle"/>
            </w:pPr>
            <w:r>
              <w:rPr>
                <w:noProof/>
              </w:rPr>
              <w:t>Energisation Status Id</w:t>
            </w:r>
          </w:p>
        </w:tc>
      </w:tr>
      <w:tr w:rsidR="00083A2B" w14:paraId="0B7F0958" w14:textId="77777777">
        <w:tc>
          <w:tcPr>
            <w:tcW w:w="964" w:type="dxa"/>
          </w:tcPr>
          <w:p w14:paraId="3CD9179C" w14:textId="77777777" w:rsidR="00083A2B" w:rsidRDefault="007C4FE9">
            <w:pPr>
              <w:pStyle w:val="TableStyle"/>
            </w:pPr>
            <w:r>
              <w:t>J</w:t>
            </w:r>
            <w:r>
              <w:rPr>
                <w:noProof/>
              </w:rPr>
              <w:t>0081</w:t>
            </w:r>
          </w:p>
        </w:tc>
        <w:tc>
          <w:tcPr>
            <w:tcW w:w="7506" w:type="dxa"/>
          </w:tcPr>
          <w:p w14:paraId="6F6B894C" w14:textId="77777777" w:rsidR="00083A2B" w:rsidRDefault="007C4FE9">
            <w:pPr>
              <w:pStyle w:val="TableStyle"/>
            </w:pPr>
            <w:r>
              <w:rPr>
                <w:noProof/>
              </w:rPr>
              <w:t>Estimated Annual Consumption</w:t>
            </w:r>
          </w:p>
        </w:tc>
      </w:tr>
      <w:tr w:rsidR="00083A2B" w14:paraId="500E5C64" w14:textId="77777777">
        <w:tc>
          <w:tcPr>
            <w:tcW w:w="964" w:type="dxa"/>
          </w:tcPr>
          <w:p w14:paraId="23963BA1" w14:textId="77777777" w:rsidR="00083A2B" w:rsidRDefault="007C4FE9">
            <w:pPr>
              <w:pStyle w:val="TableStyle"/>
            </w:pPr>
            <w:r>
              <w:t>J</w:t>
            </w:r>
            <w:r>
              <w:rPr>
                <w:noProof/>
              </w:rPr>
              <w:t>0330</w:t>
            </w:r>
          </w:p>
        </w:tc>
        <w:tc>
          <w:tcPr>
            <w:tcW w:w="7506" w:type="dxa"/>
          </w:tcPr>
          <w:p w14:paraId="557A4DFA" w14:textId="77777777" w:rsidR="00083A2B" w:rsidRDefault="007C4FE9">
            <w:pPr>
              <w:pStyle w:val="TableStyle"/>
            </w:pPr>
            <w:r>
              <w:rPr>
                <w:noProof/>
              </w:rPr>
              <w:t xml:space="preserve">File Sequence Number                                                                                </w:t>
            </w:r>
          </w:p>
        </w:tc>
      </w:tr>
      <w:tr w:rsidR="00083A2B" w14:paraId="6AD20697" w14:textId="77777777">
        <w:tc>
          <w:tcPr>
            <w:tcW w:w="964" w:type="dxa"/>
          </w:tcPr>
          <w:p w14:paraId="51FB49BC" w14:textId="77777777" w:rsidR="00083A2B" w:rsidRDefault="007C4FE9">
            <w:pPr>
              <w:pStyle w:val="TableStyle"/>
            </w:pPr>
            <w:r>
              <w:t>J</w:t>
            </w:r>
            <w:r>
              <w:rPr>
                <w:noProof/>
              </w:rPr>
              <w:t>0066</w:t>
            </w:r>
          </w:p>
        </w:tc>
        <w:tc>
          <w:tcPr>
            <w:tcW w:w="7506" w:type="dxa"/>
          </w:tcPr>
          <w:p w14:paraId="3048903B" w14:textId="77777777" w:rsidR="00083A2B" w:rsidRDefault="007C4FE9">
            <w:pPr>
              <w:pStyle w:val="TableStyle"/>
            </w:pPr>
            <w:r>
              <w:rPr>
                <w:noProof/>
              </w:rPr>
              <w:t>GSP Group Id</w:t>
            </w:r>
          </w:p>
        </w:tc>
      </w:tr>
      <w:tr w:rsidR="00083A2B" w14:paraId="3C25103C" w14:textId="77777777">
        <w:tc>
          <w:tcPr>
            <w:tcW w:w="964" w:type="dxa"/>
          </w:tcPr>
          <w:p w14:paraId="1653C2EC" w14:textId="77777777" w:rsidR="00083A2B" w:rsidRDefault="007C4FE9">
            <w:pPr>
              <w:pStyle w:val="TableStyle"/>
            </w:pPr>
            <w:r>
              <w:t>J</w:t>
            </w:r>
            <w:r>
              <w:rPr>
                <w:noProof/>
              </w:rPr>
              <w:t>0109</w:t>
            </w:r>
          </w:p>
        </w:tc>
        <w:tc>
          <w:tcPr>
            <w:tcW w:w="7506" w:type="dxa"/>
          </w:tcPr>
          <w:p w14:paraId="26699926" w14:textId="77777777" w:rsidR="00083A2B" w:rsidRDefault="007C4FE9">
            <w:pPr>
              <w:pStyle w:val="TableStyle"/>
            </w:pPr>
            <w:r>
              <w:rPr>
                <w:noProof/>
              </w:rPr>
              <w:t xml:space="preserve">Instruction Number                                                                                  </w:t>
            </w:r>
          </w:p>
        </w:tc>
      </w:tr>
      <w:tr w:rsidR="00083A2B" w14:paraId="561E2A91" w14:textId="77777777">
        <w:tc>
          <w:tcPr>
            <w:tcW w:w="964" w:type="dxa"/>
          </w:tcPr>
          <w:p w14:paraId="74ECA7EF" w14:textId="77777777" w:rsidR="00083A2B" w:rsidRDefault="007C4FE9">
            <w:pPr>
              <w:pStyle w:val="TableStyle"/>
            </w:pPr>
            <w:r>
              <w:t>J</w:t>
            </w:r>
            <w:r>
              <w:rPr>
                <w:noProof/>
              </w:rPr>
              <w:t>1094</w:t>
            </w:r>
          </w:p>
        </w:tc>
        <w:tc>
          <w:tcPr>
            <w:tcW w:w="7506" w:type="dxa"/>
          </w:tcPr>
          <w:p w14:paraId="35F3695F" w14:textId="77777777" w:rsidR="00083A2B" w:rsidRDefault="007C4FE9">
            <w:pPr>
              <w:pStyle w:val="TableStyle"/>
            </w:pPr>
            <w:r>
              <w:rPr>
                <w:noProof/>
              </w:rPr>
              <w:t>Market Role</w:t>
            </w:r>
          </w:p>
        </w:tc>
      </w:tr>
      <w:tr w:rsidR="00083A2B" w14:paraId="638A86F0" w14:textId="77777777">
        <w:tc>
          <w:tcPr>
            <w:tcW w:w="964" w:type="dxa"/>
          </w:tcPr>
          <w:p w14:paraId="5E53DA56" w14:textId="77777777" w:rsidR="00083A2B" w:rsidRDefault="007C4FE9">
            <w:pPr>
              <w:pStyle w:val="TableStyle"/>
            </w:pPr>
            <w:r>
              <w:t>J</w:t>
            </w:r>
            <w:r>
              <w:rPr>
                <w:noProof/>
              </w:rPr>
              <w:t>0082</w:t>
            </w:r>
          </w:p>
        </w:tc>
        <w:tc>
          <w:tcPr>
            <w:tcW w:w="7506" w:type="dxa"/>
          </w:tcPr>
          <w:p w14:paraId="51EBF107" w14:textId="77777777" w:rsidR="00083A2B" w:rsidRDefault="007C4FE9">
            <w:pPr>
              <w:pStyle w:val="TableStyle"/>
            </w:pPr>
            <w:r>
              <w:rPr>
                <w:noProof/>
              </w:rPr>
              <w:t>Measurement Class Id</w:t>
            </w:r>
          </w:p>
        </w:tc>
      </w:tr>
      <w:tr w:rsidR="00083A2B" w14:paraId="0099D171" w14:textId="77777777">
        <w:tc>
          <w:tcPr>
            <w:tcW w:w="964" w:type="dxa"/>
          </w:tcPr>
          <w:p w14:paraId="54678685" w14:textId="77777777" w:rsidR="00083A2B" w:rsidRDefault="007C4FE9">
            <w:pPr>
              <w:pStyle w:val="TableStyle"/>
            </w:pPr>
            <w:r>
              <w:t>J</w:t>
            </w:r>
            <w:r>
              <w:rPr>
                <w:noProof/>
              </w:rPr>
              <w:t>0083</w:t>
            </w:r>
          </w:p>
        </w:tc>
        <w:tc>
          <w:tcPr>
            <w:tcW w:w="7506" w:type="dxa"/>
          </w:tcPr>
          <w:p w14:paraId="22A07449" w14:textId="77777777" w:rsidR="00083A2B" w:rsidRDefault="007C4FE9">
            <w:pPr>
              <w:pStyle w:val="TableStyle"/>
            </w:pPr>
            <w:r>
              <w:rPr>
                <w:noProof/>
              </w:rPr>
              <w:t>Metering System Id</w:t>
            </w:r>
          </w:p>
        </w:tc>
      </w:tr>
      <w:tr w:rsidR="00083A2B" w14:paraId="6829E0A1" w14:textId="77777777">
        <w:tc>
          <w:tcPr>
            <w:tcW w:w="964" w:type="dxa"/>
          </w:tcPr>
          <w:p w14:paraId="28048304" w14:textId="77777777" w:rsidR="00083A2B" w:rsidRDefault="007C4FE9">
            <w:pPr>
              <w:pStyle w:val="TableStyle"/>
            </w:pPr>
            <w:r>
              <w:t>J</w:t>
            </w:r>
            <w:r>
              <w:rPr>
                <w:noProof/>
              </w:rPr>
              <w:t>1095</w:t>
            </w:r>
          </w:p>
        </w:tc>
        <w:tc>
          <w:tcPr>
            <w:tcW w:w="7506" w:type="dxa"/>
          </w:tcPr>
          <w:p w14:paraId="5022F550" w14:textId="77777777" w:rsidR="00083A2B" w:rsidRDefault="007C4FE9">
            <w:pPr>
              <w:pStyle w:val="TableStyle"/>
            </w:pPr>
            <w:r>
              <w:rPr>
                <w:noProof/>
              </w:rPr>
              <w:t>Participant Id</w:t>
            </w:r>
          </w:p>
        </w:tc>
      </w:tr>
      <w:tr w:rsidR="00083A2B" w14:paraId="602735CA" w14:textId="77777777">
        <w:tc>
          <w:tcPr>
            <w:tcW w:w="964" w:type="dxa"/>
          </w:tcPr>
          <w:p w14:paraId="299B6B7D" w14:textId="77777777" w:rsidR="00083A2B" w:rsidRDefault="007C4FE9">
            <w:pPr>
              <w:pStyle w:val="TableStyle"/>
            </w:pPr>
            <w:r>
              <w:t>J</w:t>
            </w:r>
            <w:r>
              <w:rPr>
                <w:noProof/>
              </w:rPr>
              <w:t>0071</w:t>
            </w:r>
          </w:p>
        </w:tc>
        <w:tc>
          <w:tcPr>
            <w:tcW w:w="7506" w:type="dxa"/>
          </w:tcPr>
          <w:p w14:paraId="4A775C92" w14:textId="77777777" w:rsidR="00083A2B" w:rsidRDefault="007C4FE9">
            <w:pPr>
              <w:pStyle w:val="TableStyle"/>
            </w:pPr>
            <w:r>
              <w:rPr>
                <w:noProof/>
              </w:rPr>
              <w:t>Profile Class Id</w:t>
            </w:r>
          </w:p>
        </w:tc>
      </w:tr>
      <w:tr w:rsidR="00083A2B" w14:paraId="75161E58" w14:textId="77777777">
        <w:tc>
          <w:tcPr>
            <w:tcW w:w="964" w:type="dxa"/>
          </w:tcPr>
          <w:p w14:paraId="5B475DAC" w14:textId="77777777" w:rsidR="00083A2B" w:rsidRDefault="007C4FE9">
            <w:pPr>
              <w:pStyle w:val="TableStyle"/>
            </w:pPr>
            <w:r>
              <w:t>J</w:t>
            </w:r>
            <w:r>
              <w:rPr>
                <w:noProof/>
              </w:rPr>
              <w:t>0328</w:t>
            </w:r>
          </w:p>
        </w:tc>
        <w:tc>
          <w:tcPr>
            <w:tcW w:w="7506" w:type="dxa"/>
          </w:tcPr>
          <w:p w14:paraId="5BE180C6" w14:textId="77777777" w:rsidR="00083A2B" w:rsidRDefault="007C4FE9">
            <w:pPr>
              <w:pStyle w:val="TableStyle"/>
            </w:pPr>
            <w:r>
              <w:rPr>
                <w:noProof/>
              </w:rPr>
              <w:t>Significant Date</w:t>
            </w:r>
          </w:p>
        </w:tc>
      </w:tr>
      <w:tr w:rsidR="00083A2B" w14:paraId="0B48C2C6" w14:textId="77777777">
        <w:tc>
          <w:tcPr>
            <w:tcW w:w="964" w:type="dxa"/>
          </w:tcPr>
          <w:p w14:paraId="6C96FDD1" w14:textId="77777777" w:rsidR="00083A2B" w:rsidRDefault="007C4FE9">
            <w:pPr>
              <w:pStyle w:val="TableStyle"/>
            </w:pPr>
            <w:r>
              <w:t>J</w:t>
            </w:r>
            <w:r>
              <w:rPr>
                <w:noProof/>
              </w:rPr>
              <w:t>0076</w:t>
            </w:r>
          </w:p>
        </w:tc>
        <w:tc>
          <w:tcPr>
            <w:tcW w:w="7506" w:type="dxa"/>
          </w:tcPr>
          <w:p w14:paraId="779431D5" w14:textId="77777777" w:rsidR="00083A2B" w:rsidRDefault="007C4FE9">
            <w:pPr>
              <w:pStyle w:val="TableStyle"/>
            </w:pPr>
            <w:r>
              <w:rPr>
                <w:noProof/>
              </w:rPr>
              <w:t>Standard Settlement Configuration Id</w:t>
            </w:r>
          </w:p>
        </w:tc>
      </w:tr>
      <w:tr w:rsidR="00083A2B" w14:paraId="2C6D43FB" w14:textId="77777777">
        <w:tc>
          <w:tcPr>
            <w:tcW w:w="964" w:type="dxa"/>
          </w:tcPr>
          <w:p w14:paraId="0164EC4B" w14:textId="77777777" w:rsidR="00083A2B" w:rsidRDefault="007C4FE9">
            <w:pPr>
              <w:pStyle w:val="TableStyle"/>
            </w:pPr>
            <w:r>
              <w:t>J</w:t>
            </w:r>
            <w:r>
              <w:rPr>
                <w:noProof/>
              </w:rPr>
              <w:t>0084</w:t>
            </w:r>
          </w:p>
        </w:tc>
        <w:tc>
          <w:tcPr>
            <w:tcW w:w="7506" w:type="dxa"/>
          </w:tcPr>
          <w:p w14:paraId="17C99BDE" w14:textId="77777777" w:rsidR="00083A2B" w:rsidRDefault="007C4FE9">
            <w:pPr>
              <w:pStyle w:val="TableStyle"/>
            </w:pPr>
            <w:r>
              <w:rPr>
                <w:noProof/>
              </w:rPr>
              <w:t>Supplier Id</w:t>
            </w:r>
          </w:p>
        </w:tc>
      </w:tr>
      <w:tr w:rsidR="00083A2B" w14:paraId="47F3F50A" w14:textId="77777777">
        <w:tc>
          <w:tcPr>
            <w:tcW w:w="964" w:type="dxa"/>
          </w:tcPr>
          <w:p w14:paraId="76D5B93A" w14:textId="77777777" w:rsidR="00083A2B" w:rsidRDefault="007C4FE9">
            <w:pPr>
              <w:pStyle w:val="TableStyle"/>
            </w:pPr>
            <w:r>
              <w:t>J</w:t>
            </w:r>
            <w:r>
              <w:rPr>
                <w:noProof/>
              </w:rPr>
              <w:t>0078</w:t>
            </w:r>
          </w:p>
        </w:tc>
        <w:tc>
          <w:tcPr>
            <w:tcW w:w="7506" w:type="dxa"/>
          </w:tcPr>
          <w:p w14:paraId="002FE1BE" w14:textId="77777777" w:rsidR="00083A2B" w:rsidRDefault="007C4FE9">
            <w:pPr>
              <w:pStyle w:val="TableStyle"/>
            </w:pPr>
            <w:r>
              <w:rPr>
                <w:noProof/>
              </w:rPr>
              <w:t>Time Pattern Regime</w:t>
            </w:r>
          </w:p>
        </w:tc>
      </w:tr>
      <w:tr w:rsidR="00083A2B" w14:paraId="3EECF192" w14:textId="77777777">
        <w:tc>
          <w:tcPr>
            <w:tcW w:w="964" w:type="dxa"/>
          </w:tcPr>
          <w:p w14:paraId="750C5141" w14:textId="77777777" w:rsidR="00083A2B" w:rsidRDefault="007C4FE9">
            <w:pPr>
              <w:pStyle w:val="TableStyle"/>
            </w:pPr>
            <w:r>
              <w:t>J</w:t>
            </w:r>
            <w:r>
              <w:rPr>
                <w:noProof/>
              </w:rPr>
              <w:t>1109</w:t>
            </w:r>
          </w:p>
        </w:tc>
        <w:tc>
          <w:tcPr>
            <w:tcW w:w="7506" w:type="dxa"/>
          </w:tcPr>
          <w:p w14:paraId="749623EB" w14:textId="77777777" w:rsidR="00083A2B" w:rsidRDefault="007C4FE9">
            <w:pPr>
              <w:pStyle w:val="TableStyle"/>
            </w:pPr>
            <w:r>
              <w:rPr>
                <w:noProof/>
              </w:rPr>
              <w:t>Type Code</w:t>
            </w:r>
          </w:p>
        </w:tc>
      </w:tr>
    </w:tbl>
    <w:p w14:paraId="22FC49FA"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2C35E98" w14:textId="77777777">
        <w:trPr>
          <w:cantSplit/>
          <w:tblHeader/>
        </w:trPr>
        <w:tc>
          <w:tcPr>
            <w:tcW w:w="624" w:type="dxa"/>
          </w:tcPr>
          <w:p w14:paraId="43AED0CA" w14:textId="77777777" w:rsidR="00083A2B" w:rsidRDefault="007C4FE9">
            <w:pPr>
              <w:pStyle w:val="TableStyle"/>
              <w:jc w:val="center"/>
              <w:rPr>
                <w:b/>
              </w:rPr>
            </w:pPr>
            <w:r>
              <w:rPr>
                <w:b/>
              </w:rPr>
              <w:t>Group</w:t>
            </w:r>
          </w:p>
        </w:tc>
        <w:tc>
          <w:tcPr>
            <w:tcW w:w="2035" w:type="dxa"/>
          </w:tcPr>
          <w:p w14:paraId="248CAE79" w14:textId="77777777" w:rsidR="00083A2B" w:rsidRDefault="007C4FE9">
            <w:pPr>
              <w:pStyle w:val="TableStyle"/>
              <w:jc w:val="center"/>
              <w:rPr>
                <w:b/>
              </w:rPr>
            </w:pPr>
            <w:r>
              <w:rPr>
                <w:b/>
              </w:rPr>
              <w:t>Group Description</w:t>
            </w:r>
          </w:p>
        </w:tc>
        <w:tc>
          <w:tcPr>
            <w:tcW w:w="595" w:type="dxa"/>
          </w:tcPr>
          <w:p w14:paraId="440E30AC" w14:textId="77777777" w:rsidR="00083A2B" w:rsidRDefault="007C4FE9">
            <w:pPr>
              <w:pStyle w:val="TableStyle"/>
              <w:jc w:val="center"/>
              <w:rPr>
                <w:b/>
              </w:rPr>
            </w:pPr>
            <w:r>
              <w:rPr>
                <w:b/>
              </w:rPr>
              <w:t>Range</w:t>
            </w:r>
          </w:p>
        </w:tc>
        <w:tc>
          <w:tcPr>
            <w:tcW w:w="1570" w:type="dxa"/>
          </w:tcPr>
          <w:p w14:paraId="6F6E12B8" w14:textId="77777777" w:rsidR="00083A2B" w:rsidRDefault="007C4FE9">
            <w:pPr>
              <w:pStyle w:val="TableStyle"/>
              <w:jc w:val="center"/>
              <w:rPr>
                <w:b/>
              </w:rPr>
            </w:pPr>
            <w:r>
              <w:rPr>
                <w:b/>
              </w:rPr>
              <w:t>Condition</w:t>
            </w:r>
          </w:p>
        </w:tc>
        <w:tc>
          <w:tcPr>
            <w:tcW w:w="283" w:type="dxa"/>
          </w:tcPr>
          <w:p w14:paraId="6CD10DAF" w14:textId="77777777" w:rsidR="00083A2B" w:rsidRDefault="007C4FE9">
            <w:pPr>
              <w:pStyle w:val="TableStyle"/>
              <w:jc w:val="center"/>
              <w:rPr>
                <w:b/>
              </w:rPr>
            </w:pPr>
            <w:r>
              <w:rPr>
                <w:b/>
              </w:rPr>
              <w:t>L1</w:t>
            </w:r>
          </w:p>
        </w:tc>
        <w:tc>
          <w:tcPr>
            <w:tcW w:w="283" w:type="dxa"/>
          </w:tcPr>
          <w:p w14:paraId="2B06E1B2" w14:textId="77777777" w:rsidR="00083A2B" w:rsidRDefault="007C4FE9">
            <w:pPr>
              <w:pStyle w:val="TableStyle"/>
              <w:jc w:val="center"/>
              <w:rPr>
                <w:b/>
              </w:rPr>
            </w:pPr>
            <w:r>
              <w:rPr>
                <w:b/>
              </w:rPr>
              <w:t>L2</w:t>
            </w:r>
          </w:p>
        </w:tc>
        <w:tc>
          <w:tcPr>
            <w:tcW w:w="283" w:type="dxa"/>
          </w:tcPr>
          <w:p w14:paraId="420D2B87" w14:textId="77777777" w:rsidR="00083A2B" w:rsidRDefault="007C4FE9">
            <w:pPr>
              <w:pStyle w:val="TableStyle"/>
              <w:jc w:val="center"/>
              <w:rPr>
                <w:b/>
              </w:rPr>
            </w:pPr>
            <w:r>
              <w:rPr>
                <w:b/>
              </w:rPr>
              <w:t>L3</w:t>
            </w:r>
          </w:p>
        </w:tc>
        <w:tc>
          <w:tcPr>
            <w:tcW w:w="283" w:type="dxa"/>
          </w:tcPr>
          <w:p w14:paraId="0E4BA6EC" w14:textId="77777777" w:rsidR="00083A2B" w:rsidRDefault="007C4FE9">
            <w:pPr>
              <w:pStyle w:val="TableStyle"/>
              <w:jc w:val="center"/>
              <w:rPr>
                <w:b/>
              </w:rPr>
            </w:pPr>
            <w:r>
              <w:rPr>
                <w:b/>
              </w:rPr>
              <w:t>L4</w:t>
            </w:r>
          </w:p>
        </w:tc>
        <w:tc>
          <w:tcPr>
            <w:tcW w:w="283" w:type="dxa"/>
          </w:tcPr>
          <w:p w14:paraId="074F6D27" w14:textId="77777777" w:rsidR="00083A2B" w:rsidRDefault="007C4FE9">
            <w:pPr>
              <w:pStyle w:val="TableStyle"/>
              <w:jc w:val="center"/>
              <w:rPr>
                <w:b/>
              </w:rPr>
            </w:pPr>
            <w:r>
              <w:rPr>
                <w:b/>
              </w:rPr>
              <w:t>L5</w:t>
            </w:r>
          </w:p>
        </w:tc>
        <w:tc>
          <w:tcPr>
            <w:tcW w:w="283" w:type="dxa"/>
          </w:tcPr>
          <w:p w14:paraId="0D1B143D" w14:textId="77777777" w:rsidR="00083A2B" w:rsidRDefault="007C4FE9">
            <w:pPr>
              <w:pStyle w:val="TableStyle"/>
              <w:jc w:val="center"/>
              <w:rPr>
                <w:b/>
              </w:rPr>
            </w:pPr>
            <w:r>
              <w:rPr>
                <w:b/>
              </w:rPr>
              <w:t>L6</w:t>
            </w:r>
          </w:p>
        </w:tc>
        <w:tc>
          <w:tcPr>
            <w:tcW w:w="283" w:type="dxa"/>
          </w:tcPr>
          <w:p w14:paraId="62E41BEF" w14:textId="77777777" w:rsidR="00083A2B" w:rsidRDefault="007C4FE9">
            <w:pPr>
              <w:pStyle w:val="TableStyle"/>
              <w:jc w:val="center"/>
              <w:rPr>
                <w:b/>
              </w:rPr>
            </w:pPr>
            <w:r>
              <w:rPr>
                <w:b/>
              </w:rPr>
              <w:t>L7</w:t>
            </w:r>
          </w:p>
        </w:tc>
        <w:tc>
          <w:tcPr>
            <w:tcW w:w="283" w:type="dxa"/>
          </w:tcPr>
          <w:p w14:paraId="64108D5E" w14:textId="77777777" w:rsidR="00083A2B" w:rsidRDefault="007C4FE9">
            <w:pPr>
              <w:pStyle w:val="TableStyle"/>
              <w:jc w:val="center"/>
              <w:rPr>
                <w:b/>
              </w:rPr>
            </w:pPr>
            <w:r>
              <w:rPr>
                <w:b/>
              </w:rPr>
              <w:t>L8</w:t>
            </w:r>
          </w:p>
        </w:tc>
        <w:tc>
          <w:tcPr>
            <w:tcW w:w="1945" w:type="dxa"/>
          </w:tcPr>
          <w:p w14:paraId="6A0C3E6A" w14:textId="77777777" w:rsidR="00083A2B" w:rsidRDefault="007C4FE9">
            <w:pPr>
              <w:pStyle w:val="TableStyle"/>
              <w:jc w:val="center"/>
              <w:rPr>
                <w:b/>
              </w:rPr>
            </w:pPr>
            <w:r>
              <w:rPr>
                <w:b/>
              </w:rPr>
              <w:t>Item Name</w:t>
            </w:r>
          </w:p>
        </w:tc>
      </w:tr>
    </w:tbl>
    <w:p w14:paraId="4C10D13F" w14:textId="77777777" w:rsidR="00083A2B" w:rsidRDefault="00083A2B">
      <w:pPr>
        <w:rPr>
          <w:lang w:val="en-GB"/>
        </w:rPr>
        <w:sectPr w:rsidR="00083A2B">
          <w:headerReference w:type="default" r:id="rId36"/>
          <w:footerReference w:type="default" r:id="rId37"/>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17DCFD1" w14:textId="77777777">
        <w:trPr>
          <w:cantSplit/>
        </w:trPr>
        <w:tc>
          <w:tcPr>
            <w:tcW w:w="624" w:type="dxa"/>
            <w:tcBorders>
              <w:bottom w:val="single" w:sz="2" w:space="0" w:color="auto"/>
            </w:tcBorders>
            <w:shd w:val="pct10" w:color="auto" w:fill="auto"/>
          </w:tcPr>
          <w:p w14:paraId="3C384A9C" w14:textId="77777777" w:rsidR="00083A2B" w:rsidRDefault="007C4FE9">
            <w:pPr>
              <w:pStyle w:val="TableStyle"/>
              <w:jc w:val="center"/>
            </w:pPr>
            <w:r>
              <w:rPr>
                <w:noProof/>
              </w:rPr>
              <w:t>ZPI</w:t>
            </w:r>
          </w:p>
        </w:tc>
        <w:tc>
          <w:tcPr>
            <w:tcW w:w="2035" w:type="dxa"/>
            <w:tcBorders>
              <w:bottom w:val="single" w:sz="2" w:space="0" w:color="auto"/>
            </w:tcBorders>
            <w:shd w:val="pct10" w:color="auto" w:fill="auto"/>
          </w:tcPr>
          <w:p w14:paraId="56930BA7" w14:textId="77777777" w:rsidR="00083A2B" w:rsidRDefault="007C4FE9">
            <w:pPr>
              <w:pStyle w:val="TableStyle"/>
            </w:pPr>
            <w:r>
              <w:rPr>
                <w:noProof/>
              </w:rPr>
              <w:t>Instruction File Additional Header</w:t>
            </w:r>
          </w:p>
        </w:tc>
        <w:tc>
          <w:tcPr>
            <w:tcW w:w="595" w:type="dxa"/>
            <w:tcBorders>
              <w:bottom w:val="single" w:sz="2" w:space="0" w:color="auto"/>
            </w:tcBorders>
            <w:shd w:val="pct10" w:color="auto" w:fill="auto"/>
          </w:tcPr>
          <w:p w14:paraId="6232DC5C" w14:textId="77777777" w:rsidR="00083A2B" w:rsidRDefault="007C4FE9">
            <w:pPr>
              <w:pStyle w:val="TableStyle"/>
            </w:pPr>
            <w:r>
              <w:rPr>
                <w:noProof/>
              </w:rPr>
              <w:t>1</w:t>
            </w:r>
          </w:p>
        </w:tc>
        <w:tc>
          <w:tcPr>
            <w:tcW w:w="1570" w:type="dxa"/>
            <w:tcBorders>
              <w:bottom w:val="single" w:sz="2" w:space="0" w:color="auto"/>
            </w:tcBorders>
            <w:shd w:val="pct10" w:color="auto" w:fill="auto"/>
          </w:tcPr>
          <w:p w14:paraId="543C9554" w14:textId="77777777" w:rsidR="00083A2B" w:rsidRDefault="00083A2B">
            <w:pPr>
              <w:pStyle w:val="TableStyle"/>
            </w:pPr>
          </w:p>
        </w:tc>
        <w:tc>
          <w:tcPr>
            <w:tcW w:w="283" w:type="dxa"/>
            <w:tcBorders>
              <w:bottom w:val="single" w:sz="2" w:space="0" w:color="auto"/>
            </w:tcBorders>
            <w:shd w:val="pct10" w:color="auto" w:fill="auto"/>
          </w:tcPr>
          <w:p w14:paraId="3339A48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56A009F" w14:textId="77777777" w:rsidR="00083A2B" w:rsidRDefault="00083A2B">
            <w:pPr>
              <w:pStyle w:val="TableStyle"/>
              <w:jc w:val="center"/>
            </w:pPr>
          </w:p>
        </w:tc>
        <w:tc>
          <w:tcPr>
            <w:tcW w:w="283" w:type="dxa"/>
            <w:tcBorders>
              <w:bottom w:val="single" w:sz="2" w:space="0" w:color="auto"/>
            </w:tcBorders>
            <w:shd w:val="pct10" w:color="auto" w:fill="auto"/>
          </w:tcPr>
          <w:p w14:paraId="0EA6C056" w14:textId="77777777" w:rsidR="00083A2B" w:rsidRDefault="00083A2B">
            <w:pPr>
              <w:pStyle w:val="TableStyle"/>
              <w:jc w:val="center"/>
            </w:pPr>
          </w:p>
        </w:tc>
        <w:tc>
          <w:tcPr>
            <w:tcW w:w="283" w:type="dxa"/>
            <w:tcBorders>
              <w:bottom w:val="single" w:sz="2" w:space="0" w:color="auto"/>
            </w:tcBorders>
            <w:shd w:val="pct10" w:color="auto" w:fill="auto"/>
          </w:tcPr>
          <w:p w14:paraId="2E2D5E49" w14:textId="77777777" w:rsidR="00083A2B" w:rsidRDefault="00083A2B">
            <w:pPr>
              <w:pStyle w:val="TableStyle"/>
              <w:jc w:val="center"/>
            </w:pPr>
          </w:p>
        </w:tc>
        <w:tc>
          <w:tcPr>
            <w:tcW w:w="283" w:type="dxa"/>
            <w:tcBorders>
              <w:bottom w:val="single" w:sz="2" w:space="0" w:color="auto"/>
            </w:tcBorders>
            <w:shd w:val="pct10" w:color="auto" w:fill="auto"/>
          </w:tcPr>
          <w:p w14:paraId="1D86F575" w14:textId="77777777" w:rsidR="00083A2B" w:rsidRDefault="00083A2B">
            <w:pPr>
              <w:pStyle w:val="TableStyle"/>
              <w:jc w:val="center"/>
            </w:pPr>
          </w:p>
        </w:tc>
        <w:tc>
          <w:tcPr>
            <w:tcW w:w="283" w:type="dxa"/>
            <w:tcBorders>
              <w:bottom w:val="single" w:sz="2" w:space="0" w:color="auto"/>
            </w:tcBorders>
            <w:shd w:val="pct10" w:color="auto" w:fill="auto"/>
          </w:tcPr>
          <w:p w14:paraId="5D83424C" w14:textId="77777777" w:rsidR="00083A2B" w:rsidRDefault="00083A2B">
            <w:pPr>
              <w:pStyle w:val="TableStyle"/>
              <w:jc w:val="center"/>
            </w:pPr>
          </w:p>
        </w:tc>
        <w:tc>
          <w:tcPr>
            <w:tcW w:w="283" w:type="dxa"/>
            <w:tcBorders>
              <w:bottom w:val="single" w:sz="2" w:space="0" w:color="auto"/>
            </w:tcBorders>
            <w:shd w:val="pct10" w:color="auto" w:fill="auto"/>
          </w:tcPr>
          <w:p w14:paraId="0F9351AD" w14:textId="77777777" w:rsidR="00083A2B" w:rsidRDefault="00083A2B">
            <w:pPr>
              <w:pStyle w:val="TableStyle"/>
              <w:jc w:val="center"/>
            </w:pPr>
          </w:p>
        </w:tc>
        <w:tc>
          <w:tcPr>
            <w:tcW w:w="283" w:type="dxa"/>
            <w:tcBorders>
              <w:bottom w:val="single" w:sz="2" w:space="0" w:color="auto"/>
            </w:tcBorders>
            <w:shd w:val="pct10" w:color="auto" w:fill="auto"/>
          </w:tcPr>
          <w:p w14:paraId="21B11B30" w14:textId="77777777" w:rsidR="00083A2B" w:rsidRDefault="00083A2B">
            <w:pPr>
              <w:pStyle w:val="TableStyle"/>
              <w:jc w:val="center"/>
            </w:pPr>
          </w:p>
        </w:tc>
        <w:tc>
          <w:tcPr>
            <w:tcW w:w="1945" w:type="dxa"/>
            <w:tcBorders>
              <w:bottom w:val="single" w:sz="2" w:space="0" w:color="auto"/>
            </w:tcBorders>
            <w:shd w:val="pct10" w:color="auto" w:fill="auto"/>
          </w:tcPr>
          <w:p w14:paraId="226CC2E7" w14:textId="77777777" w:rsidR="00083A2B" w:rsidRDefault="00083A2B">
            <w:pPr>
              <w:pStyle w:val="TableStyle"/>
              <w:jc w:val="center"/>
            </w:pPr>
          </w:p>
        </w:tc>
      </w:tr>
      <w:tr w:rsidR="00083A2B" w14:paraId="015302F9" w14:textId="77777777">
        <w:trPr>
          <w:cantSplit/>
        </w:trPr>
        <w:tc>
          <w:tcPr>
            <w:tcW w:w="624" w:type="dxa"/>
          </w:tcPr>
          <w:p w14:paraId="129A4BBC" w14:textId="77777777" w:rsidR="00083A2B" w:rsidRDefault="00083A2B">
            <w:pPr>
              <w:pStyle w:val="TableStyle"/>
              <w:jc w:val="center"/>
            </w:pPr>
          </w:p>
        </w:tc>
        <w:tc>
          <w:tcPr>
            <w:tcW w:w="2035" w:type="dxa"/>
          </w:tcPr>
          <w:p w14:paraId="445837B9" w14:textId="77777777" w:rsidR="00083A2B" w:rsidRDefault="00083A2B">
            <w:pPr>
              <w:pStyle w:val="TableStyle"/>
            </w:pPr>
          </w:p>
        </w:tc>
        <w:tc>
          <w:tcPr>
            <w:tcW w:w="595" w:type="dxa"/>
          </w:tcPr>
          <w:p w14:paraId="075E988A" w14:textId="77777777" w:rsidR="00083A2B" w:rsidRDefault="00083A2B">
            <w:pPr>
              <w:pStyle w:val="TableStyle"/>
            </w:pPr>
          </w:p>
        </w:tc>
        <w:tc>
          <w:tcPr>
            <w:tcW w:w="1570" w:type="dxa"/>
          </w:tcPr>
          <w:p w14:paraId="530EA1ED" w14:textId="77777777" w:rsidR="00083A2B" w:rsidRDefault="00083A2B">
            <w:pPr>
              <w:pStyle w:val="TableStyle"/>
            </w:pPr>
          </w:p>
        </w:tc>
        <w:tc>
          <w:tcPr>
            <w:tcW w:w="283" w:type="dxa"/>
          </w:tcPr>
          <w:p w14:paraId="7366D8FC" w14:textId="77777777" w:rsidR="00083A2B" w:rsidRDefault="00083A2B">
            <w:pPr>
              <w:pStyle w:val="TableStyle"/>
              <w:jc w:val="center"/>
            </w:pPr>
          </w:p>
        </w:tc>
        <w:tc>
          <w:tcPr>
            <w:tcW w:w="283" w:type="dxa"/>
          </w:tcPr>
          <w:p w14:paraId="4B9F3E39" w14:textId="77777777" w:rsidR="00083A2B" w:rsidRDefault="007C4FE9">
            <w:pPr>
              <w:pStyle w:val="TableStyle"/>
              <w:jc w:val="center"/>
            </w:pPr>
            <w:r>
              <w:rPr>
                <w:noProof/>
              </w:rPr>
              <w:t>1</w:t>
            </w:r>
          </w:p>
        </w:tc>
        <w:tc>
          <w:tcPr>
            <w:tcW w:w="283" w:type="dxa"/>
          </w:tcPr>
          <w:p w14:paraId="3722E228" w14:textId="77777777" w:rsidR="00083A2B" w:rsidRDefault="00083A2B">
            <w:pPr>
              <w:pStyle w:val="TableStyle"/>
              <w:jc w:val="center"/>
            </w:pPr>
          </w:p>
        </w:tc>
        <w:tc>
          <w:tcPr>
            <w:tcW w:w="283" w:type="dxa"/>
          </w:tcPr>
          <w:p w14:paraId="504ADD04" w14:textId="77777777" w:rsidR="00083A2B" w:rsidRDefault="00083A2B">
            <w:pPr>
              <w:pStyle w:val="TableStyle"/>
              <w:jc w:val="center"/>
            </w:pPr>
          </w:p>
        </w:tc>
        <w:tc>
          <w:tcPr>
            <w:tcW w:w="283" w:type="dxa"/>
          </w:tcPr>
          <w:p w14:paraId="630DBD0A" w14:textId="77777777" w:rsidR="00083A2B" w:rsidRDefault="00083A2B">
            <w:pPr>
              <w:pStyle w:val="TableStyle"/>
              <w:jc w:val="center"/>
            </w:pPr>
          </w:p>
        </w:tc>
        <w:tc>
          <w:tcPr>
            <w:tcW w:w="283" w:type="dxa"/>
          </w:tcPr>
          <w:p w14:paraId="211A19A0" w14:textId="77777777" w:rsidR="00083A2B" w:rsidRDefault="00083A2B">
            <w:pPr>
              <w:pStyle w:val="TableStyle"/>
              <w:jc w:val="center"/>
            </w:pPr>
          </w:p>
        </w:tc>
        <w:tc>
          <w:tcPr>
            <w:tcW w:w="283" w:type="dxa"/>
          </w:tcPr>
          <w:p w14:paraId="0155E5AC" w14:textId="77777777" w:rsidR="00083A2B" w:rsidRDefault="00083A2B">
            <w:pPr>
              <w:pStyle w:val="TableStyle"/>
              <w:jc w:val="center"/>
            </w:pPr>
          </w:p>
        </w:tc>
        <w:tc>
          <w:tcPr>
            <w:tcW w:w="283" w:type="dxa"/>
          </w:tcPr>
          <w:p w14:paraId="5758A317" w14:textId="77777777" w:rsidR="00083A2B" w:rsidRDefault="00083A2B">
            <w:pPr>
              <w:pStyle w:val="TableStyle"/>
              <w:jc w:val="center"/>
            </w:pPr>
          </w:p>
        </w:tc>
        <w:tc>
          <w:tcPr>
            <w:tcW w:w="1945" w:type="dxa"/>
          </w:tcPr>
          <w:p w14:paraId="7E759E9E" w14:textId="77777777" w:rsidR="00083A2B" w:rsidRDefault="007C4FE9">
            <w:pPr>
              <w:pStyle w:val="TableStyle"/>
            </w:pPr>
            <w:r>
              <w:rPr>
                <w:noProof/>
              </w:rPr>
              <w:t xml:space="preserve">File Sequence Number                                                                                </w:t>
            </w:r>
          </w:p>
        </w:tc>
      </w:tr>
    </w:tbl>
    <w:p w14:paraId="68A5A96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BC68C3A" w14:textId="77777777">
        <w:trPr>
          <w:cantSplit/>
        </w:trPr>
        <w:tc>
          <w:tcPr>
            <w:tcW w:w="624" w:type="dxa"/>
            <w:tcBorders>
              <w:bottom w:val="single" w:sz="2" w:space="0" w:color="auto"/>
            </w:tcBorders>
            <w:shd w:val="pct10" w:color="auto" w:fill="auto"/>
          </w:tcPr>
          <w:p w14:paraId="3660AEEF" w14:textId="77777777" w:rsidR="00083A2B" w:rsidRDefault="007C4FE9">
            <w:pPr>
              <w:pStyle w:val="TableStyle"/>
              <w:jc w:val="center"/>
            </w:pPr>
            <w:r>
              <w:rPr>
                <w:noProof/>
              </w:rPr>
              <w:t>ZIN</w:t>
            </w:r>
          </w:p>
        </w:tc>
        <w:tc>
          <w:tcPr>
            <w:tcW w:w="2035" w:type="dxa"/>
            <w:tcBorders>
              <w:bottom w:val="single" w:sz="2" w:space="0" w:color="auto"/>
            </w:tcBorders>
            <w:shd w:val="pct10" w:color="auto" w:fill="auto"/>
          </w:tcPr>
          <w:p w14:paraId="3623D5F3" w14:textId="77777777" w:rsidR="00083A2B" w:rsidRDefault="007C4FE9">
            <w:pPr>
              <w:pStyle w:val="TableStyle"/>
            </w:pPr>
            <w:r>
              <w:rPr>
                <w:noProof/>
              </w:rPr>
              <w:t>Instruction Header</w:t>
            </w:r>
          </w:p>
        </w:tc>
        <w:tc>
          <w:tcPr>
            <w:tcW w:w="595" w:type="dxa"/>
            <w:tcBorders>
              <w:bottom w:val="single" w:sz="2" w:space="0" w:color="auto"/>
            </w:tcBorders>
            <w:shd w:val="pct10" w:color="auto" w:fill="auto"/>
          </w:tcPr>
          <w:p w14:paraId="17D39DED" w14:textId="77777777" w:rsidR="00083A2B" w:rsidRDefault="007C4FE9">
            <w:pPr>
              <w:pStyle w:val="TableStyle"/>
            </w:pPr>
            <w:r>
              <w:rPr>
                <w:noProof/>
              </w:rPr>
              <w:t>1-*</w:t>
            </w:r>
          </w:p>
        </w:tc>
        <w:tc>
          <w:tcPr>
            <w:tcW w:w="1570" w:type="dxa"/>
            <w:tcBorders>
              <w:bottom w:val="single" w:sz="2" w:space="0" w:color="auto"/>
            </w:tcBorders>
            <w:shd w:val="pct10" w:color="auto" w:fill="auto"/>
          </w:tcPr>
          <w:p w14:paraId="2C5E4DFD" w14:textId="77777777" w:rsidR="00083A2B" w:rsidRDefault="00083A2B">
            <w:pPr>
              <w:pStyle w:val="TableStyle"/>
            </w:pPr>
          </w:p>
        </w:tc>
        <w:tc>
          <w:tcPr>
            <w:tcW w:w="283" w:type="dxa"/>
            <w:tcBorders>
              <w:bottom w:val="single" w:sz="2" w:space="0" w:color="auto"/>
            </w:tcBorders>
            <w:shd w:val="pct10" w:color="auto" w:fill="auto"/>
          </w:tcPr>
          <w:p w14:paraId="38E2A1ED"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96AD1B8" w14:textId="77777777" w:rsidR="00083A2B" w:rsidRDefault="00083A2B">
            <w:pPr>
              <w:pStyle w:val="TableStyle"/>
              <w:jc w:val="center"/>
            </w:pPr>
          </w:p>
        </w:tc>
        <w:tc>
          <w:tcPr>
            <w:tcW w:w="283" w:type="dxa"/>
            <w:tcBorders>
              <w:bottom w:val="single" w:sz="2" w:space="0" w:color="auto"/>
            </w:tcBorders>
            <w:shd w:val="pct10" w:color="auto" w:fill="auto"/>
          </w:tcPr>
          <w:p w14:paraId="41FC6AC4" w14:textId="77777777" w:rsidR="00083A2B" w:rsidRDefault="00083A2B">
            <w:pPr>
              <w:pStyle w:val="TableStyle"/>
              <w:jc w:val="center"/>
            </w:pPr>
          </w:p>
        </w:tc>
        <w:tc>
          <w:tcPr>
            <w:tcW w:w="283" w:type="dxa"/>
            <w:tcBorders>
              <w:bottom w:val="single" w:sz="2" w:space="0" w:color="auto"/>
            </w:tcBorders>
            <w:shd w:val="pct10" w:color="auto" w:fill="auto"/>
          </w:tcPr>
          <w:p w14:paraId="0B98C2C3" w14:textId="77777777" w:rsidR="00083A2B" w:rsidRDefault="00083A2B">
            <w:pPr>
              <w:pStyle w:val="TableStyle"/>
              <w:jc w:val="center"/>
            </w:pPr>
          </w:p>
        </w:tc>
        <w:tc>
          <w:tcPr>
            <w:tcW w:w="283" w:type="dxa"/>
            <w:tcBorders>
              <w:bottom w:val="single" w:sz="2" w:space="0" w:color="auto"/>
            </w:tcBorders>
            <w:shd w:val="pct10" w:color="auto" w:fill="auto"/>
          </w:tcPr>
          <w:p w14:paraId="7E747958" w14:textId="77777777" w:rsidR="00083A2B" w:rsidRDefault="00083A2B">
            <w:pPr>
              <w:pStyle w:val="TableStyle"/>
              <w:jc w:val="center"/>
            </w:pPr>
          </w:p>
        </w:tc>
        <w:tc>
          <w:tcPr>
            <w:tcW w:w="283" w:type="dxa"/>
            <w:tcBorders>
              <w:bottom w:val="single" w:sz="2" w:space="0" w:color="auto"/>
            </w:tcBorders>
            <w:shd w:val="pct10" w:color="auto" w:fill="auto"/>
          </w:tcPr>
          <w:p w14:paraId="5560223F" w14:textId="77777777" w:rsidR="00083A2B" w:rsidRDefault="00083A2B">
            <w:pPr>
              <w:pStyle w:val="TableStyle"/>
              <w:jc w:val="center"/>
            </w:pPr>
          </w:p>
        </w:tc>
        <w:tc>
          <w:tcPr>
            <w:tcW w:w="283" w:type="dxa"/>
            <w:tcBorders>
              <w:bottom w:val="single" w:sz="2" w:space="0" w:color="auto"/>
            </w:tcBorders>
            <w:shd w:val="pct10" w:color="auto" w:fill="auto"/>
          </w:tcPr>
          <w:p w14:paraId="640EBFB3" w14:textId="77777777" w:rsidR="00083A2B" w:rsidRDefault="00083A2B">
            <w:pPr>
              <w:pStyle w:val="TableStyle"/>
              <w:jc w:val="center"/>
            </w:pPr>
          </w:p>
        </w:tc>
        <w:tc>
          <w:tcPr>
            <w:tcW w:w="283" w:type="dxa"/>
            <w:tcBorders>
              <w:bottom w:val="single" w:sz="2" w:space="0" w:color="auto"/>
            </w:tcBorders>
            <w:shd w:val="pct10" w:color="auto" w:fill="auto"/>
          </w:tcPr>
          <w:p w14:paraId="24DD16B0" w14:textId="77777777" w:rsidR="00083A2B" w:rsidRDefault="00083A2B">
            <w:pPr>
              <w:pStyle w:val="TableStyle"/>
              <w:jc w:val="center"/>
            </w:pPr>
          </w:p>
        </w:tc>
        <w:tc>
          <w:tcPr>
            <w:tcW w:w="1945" w:type="dxa"/>
            <w:tcBorders>
              <w:bottom w:val="single" w:sz="2" w:space="0" w:color="auto"/>
            </w:tcBorders>
            <w:shd w:val="pct10" w:color="auto" w:fill="auto"/>
          </w:tcPr>
          <w:p w14:paraId="50BC1D8D" w14:textId="77777777" w:rsidR="00083A2B" w:rsidRDefault="00083A2B">
            <w:pPr>
              <w:pStyle w:val="TableStyle"/>
              <w:jc w:val="center"/>
            </w:pPr>
          </w:p>
        </w:tc>
      </w:tr>
      <w:tr w:rsidR="00083A2B" w14:paraId="4B27656E" w14:textId="77777777">
        <w:trPr>
          <w:cantSplit/>
        </w:trPr>
        <w:tc>
          <w:tcPr>
            <w:tcW w:w="624" w:type="dxa"/>
          </w:tcPr>
          <w:p w14:paraId="6AFE7D63" w14:textId="77777777" w:rsidR="00083A2B" w:rsidRDefault="00083A2B">
            <w:pPr>
              <w:pStyle w:val="TableStyle"/>
              <w:jc w:val="center"/>
            </w:pPr>
          </w:p>
        </w:tc>
        <w:tc>
          <w:tcPr>
            <w:tcW w:w="2035" w:type="dxa"/>
          </w:tcPr>
          <w:p w14:paraId="401D2385" w14:textId="77777777" w:rsidR="00083A2B" w:rsidRDefault="00083A2B">
            <w:pPr>
              <w:pStyle w:val="TableStyle"/>
            </w:pPr>
          </w:p>
        </w:tc>
        <w:tc>
          <w:tcPr>
            <w:tcW w:w="595" w:type="dxa"/>
          </w:tcPr>
          <w:p w14:paraId="38E8762A" w14:textId="77777777" w:rsidR="00083A2B" w:rsidRDefault="00083A2B">
            <w:pPr>
              <w:pStyle w:val="TableStyle"/>
            </w:pPr>
          </w:p>
        </w:tc>
        <w:tc>
          <w:tcPr>
            <w:tcW w:w="1570" w:type="dxa"/>
          </w:tcPr>
          <w:p w14:paraId="490A02B9" w14:textId="77777777" w:rsidR="00083A2B" w:rsidRDefault="00083A2B">
            <w:pPr>
              <w:pStyle w:val="TableStyle"/>
            </w:pPr>
          </w:p>
        </w:tc>
        <w:tc>
          <w:tcPr>
            <w:tcW w:w="283" w:type="dxa"/>
          </w:tcPr>
          <w:p w14:paraId="20174867" w14:textId="77777777" w:rsidR="00083A2B" w:rsidRDefault="00083A2B">
            <w:pPr>
              <w:pStyle w:val="TableStyle"/>
              <w:jc w:val="center"/>
            </w:pPr>
          </w:p>
        </w:tc>
        <w:tc>
          <w:tcPr>
            <w:tcW w:w="283" w:type="dxa"/>
          </w:tcPr>
          <w:p w14:paraId="38415F0D" w14:textId="77777777" w:rsidR="00083A2B" w:rsidRDefault="007C4FE9">
            <w:pPr>
              <w:pStyle w:val="TableStyle"/>
              <w:jc w:val="center"/>
            </w:pPr>
            <w:r>
              <w:rPr>
                <w:noProof/>
              </w:rPr>
              <w:t>1</w:t>
            </w:r>
          </w:p>
        </w:tc>
        <w:tc>
          <w:tcPr>
            <w:tcW w:w="283" w:type="dxa"/>
          </w:tcPr>
          <w:p w14:paraId="3EE84213" w14:textId="77777777" w:rsidR="00083A2B" w:rsidRDefault="00083A2B">
            <w:pPr>
              <w:pStyle w:val="TableStyle"/>
              <w:jc w:val="center"/>
            </w:pPr>
          </w:p>
        </w:tc>
        <w:tc>
          <w:tcPr>
            <w:tcW w:w="283" w:type="dxa"/>
          </w:tcPr>
          <w:p w14:paraId="6F3BB043" w14:textId="77777777" w:rsidR="00083A2B" w:rsidRDefault="00083A2B">
            <w:pPr>
              <w:pStyle w:val="TableStyle"/>
              <w:jc w:val="center"/>
            </w:pPr>
          </w:p>
        </w:tc>
        <w:tc>
          <w:tcPr>
            <w:tcW w:w="283" w:type="dxa"/>
          </w:tcPr>
          <w:p w14:paraId="5FE5E09E" w14:textId="77777777" w:rsidR="00083A2B" w:rsidRDefault="00083A2B">
            <w:pPr>
              <w:pStyle w:val="TableStyle"/>
              <w:jc w:val="center"/>
            </w:pPr>
          </w:p>
        </w:tc>
        <w:tc>
          <w:tcPr>
            <w:tcW w:w="283" w:type="dxa"/>
          </w:tcPr>
          <w:p w14:paraId="10E6E4FE" w14:textId="77777777" w:rsidR="00083A2B" w:rsidRDefault="00083A2B">
            <w:pPr>
              <w:pStyle w:val="TableStyle"/>
              <w:jc w:val="center"/>
            </w:pPr>
          </w:p>
        </w:tc>
        <w:tc>
          <w:tcPr>
            <w:tcW w:w="283" w:type="dxa"/>
          </w:tcPr>
          <w:p w14:paraId="04EBA4B7" w14:textId="77777777" w:rsidR="00083A2B" w:rsidRDefault="00083A2B">
            <w:pPr>
              <w:pStyle w:val="TableStyle"/>
              <w:jc w:val="center"/>
            </w:pPr>
          </w:p>
        </w:tc>
        <w:tc>
          <w:tcPr>
            <w:tcW w:w="283" w:type="dxa"/>
          </w:tcPr>
          <w:p w14:paraId="5F1ABC0C" w14:textId="77777777" w:rsidR="00083A2B" w:rsidRDefault="00083A2B">
            <w:pPr>
              <w:pStyle w:val="TableStyle"/>
              <w:jc w:val="center"/>
            </w:pPr>
          </w:p>
        </w:tc>
        <w:tc>
          <w:tcPr>
            <w:tcW w:w="1945" w:type="dxa"/>
          </w:tcPr>
          <w:p w14:paraId="1FAD01B6" w14:textId="77777777" w:rsidR="00083A2B" w:rsidRDefault="007C4FE9">
            <w:pPr>
              <w:pStyle w:val="TableStyle"/>
            </w:pPr>
            <w:r>
              <w:rPr>
                <w:noProof/>
              </w:rPr>
              <w:t xml:space="preserve">Instruction Number                                                                                  </w:t>
            </w:r>
          </w:p>
        </w:tc>
      </w:tr>
      <w:tr w:rsidR="00083A2B" w14:paraId="6690F1DE" w14:textId="77777777">
        <w:trPr>
          <w:cantSplit/>
        </w:trPr>
        <w:tc>
          <w:tcPr>
            <w:tcW w:w="624" w:type="dxa"/>
          </w:tcPr>
          <w:p w14:paraId="416AFD49" w14:textId="77777777" w:rsidR="00083A2B" w:rsidRDefault="00083A2B">
            <w:pPr>
              <w:pStyle w:val="TableStyle"/>
              <w:jc w:val="center"/>
            </w:pPr>
          </w:p>
        </w:tc>
        <w:tc>
          <w:tcPr>
            <w:tcW w:w="2035" w:type="dxa"/>
          </w:tcPr>
          <w:p w14:paraId="4083A892" w14:textId="77777777" w:rsidR="00083A2B" w:rsidRDefault="00083A2B">
            <w:pPr>
              <w:pStyle w:val="TableStyle"/>
            </w:pPr>
          </w:p>
        </w:tc>
        <w:tc>
          <w:tcPr>
            <w:tcW w:w="595" w:type="dxa"/>
          </w:tcPr>
          <w:p w14:paraId="15E6B4B8" w14:textId="77777777" w:rsidR="00083A2B" w:rsidRDefault="00083A2B">
            <w:pPr>
              <w:pStyle w:val="TableStyle"/>
            </w:pPr>
          </w:p>
        </w:tc>
        <w:tc>
          <w:tcPr>
            <w:tcW w:w="1570" w:type="dxa"/>
          </w:tcPr>
          <w:p w14:paraId="4EAFBBDA" w14:textId="77777777" w:rsidR="00083A2B" w:rsidRDefault="00083A2B">
            <w:pPr>
              <w:pStyle w:val="TableStyle"/>
            </w:pPr>
          </w:p>
        </w:tc>
        <w:tc>
          <w:tcPr>
            <w:tcW w:w="283" w:type="dxa"/>
          </w:tcPr>
          <w:p w14:paraId="46C67F33" w14:textId="77777777" w:rsidR="00083A2B" w:rsidRDefault="00083A2B">
            <w:pPr>
              <w:pStyle w:val="TableStyle"/>
              <w:jc w:val="center"/>
            </w:pPr>
          </w:p>
        </w:tc>
        <w:tc>
          <w:tcPr>
            <w:tcW w:w="283" w:type="dxa"/>
          </w:tcPr>
          <w:p w14:paraId="480A9BAC" w14:textId="77777777" w:rsidR="00083A2B" w:rsidRDefault="007C4FE9">
            <w:pPr>
              <w:pStyle w:val="TableStyle"/>
              <w:jc w:val="center"/>
            </w:pPr>
            <w:r>
              <w:rPr>
                <w:noProof/>
              </w:rPr>
              <w:t>1</w:t>
            </w:r>
          </w:p>
        </w:tc>
        <w:tc>
          <w:tcPr>
            <w:tcW w:w="283" w:type="dxa"/>
          </w:tcPr>
          <w:p w14:paraId="5A02EEA6" w14:textId="77777777" w:rsidR="00083A2B" w:rsidRDefault="00083A2B">
            <w:pPr>
              <w:pStyle w:val="TableStyle"/>
              <w:jc w:val="center"/>
            </w:pPr>
          </w:p>
        </w:tc>
        <w:tc>
          <w:tcPr>
            <w:tcW w:w="283" w:type="dxa"/>
          </w:tcPr>
          <w:p w14:paraId="3D8A35FD" w14:textId="77777777" w:rsidR="00083A2B" w:rsidRDefault="00083A2B">
            <w:pPr>
              <w:pStyle w:val="TableStyle"/>
              <w:jc w:val="center"/>
            </w:pPr>
          </w:p>
        </w:tc>
        <w:tc>
          <w:tcPr>
            <w:tcW w:w="283" w:type="dxa"/>
          </w:tcPr>
          <w:p w14:paraId="7A460306" w14:textId="77777777" w:rsidR="00083A2B" w:rsidRDefault="00083A2B">
            <w:pPr>
              <w:pStyle w:val="TableStyle"/>
              <w:jc w:val="center"/>
            </w:pPr>
          </w:p>
        </w:tc>
        <w:tc>
          <w:tcPr>
            <w:tcW w:w="283" w:type="dxa"/>
          </w:tcPr>
          <w:p w14:paraId="6AEEEE65" w14:textId="77777777" w:rsidR="00083A2B" w:rsidRDefault="00083A2B">
            <w:pPr>
              <w:pStyle w:val="TableStyle"/>
              <w:jc w:val="center"/>
            </w:pPr>
          </w:p>
        </w:tc>
        <w:tc>
          <w:tcPr>
            <w:tcW w:w="283" w:type="dxa"/>
          </w:tcPr>
          <w:p w14:paraId="6B3C8436" w14:textId="77777777" w:rsidR="00083A2B" w:rsidRDefault="00083A2B">
            <w:pPr>
              <w:pStyle w:val="TableStyle"/>
              <w:jc w:val="center"/>
            </w:pPr>
          </w:p>
        </w:tc>
        <w:tc>
          <w:tcPr>
            <w:tcW w:w="283" w:type="dxa"/>
          </w:tcPr>
          <w:p w14:paraId="0BA8FEA3" w14:textId="77777777" w:rsidR="00083A2B" w:rsidRDefault="00083A2B">
            <w:pPr>
              <w:pStyle w:val="TableStyle"/>
              <w:jc w:val="center"/>
            </w:pPr>
          </w:p>
        </w:tc>
        <w:tc>
          <w:tcPr>
            <w:tcW w:w="1945" w:type="dxa"/>
          </w:tcPr>
          <w:p w14:paraId="6D3D5FCB" w14:textId="77777777" w:rsidR="00083A2B" w:rsidRDefault="007C4FE9">
            <w:pPr>
              <w:pStyle w:val="TableStyle"/>
            </w:pPr>
            <w:r>
              <w:rPr>
                <w:noProof/>
              </w:rPr>
              <w:t>Type Code</w:t>
            </w:r>
          </w:p>
        </w:tc>
      </w:tr>
      <w:tr w:rsidR="00083A2B" w14:paraId="70FEFE22" w14:textId="77777777">
        <w:trPr>
          <w:cantSplit/>
        </w:trPr>
        <w:tc>
          <w:tcPr>
            <w:tcW w:w="624" w:type="dxa"/>
          </w:tcPr>
          <w:p w14:paraId="619BCD0E" w14:textId="77777777" w:rsidR="00083A2B" w:rsidRDefault="00083A2B">
            <w:pPr>
              <w:pStyle w:val="TableStyle"/>
              <w:jc w:val="center"/>
            </w:pPr>
          </w:p>
        </w:tc>
        <w:tc>
          <w:tcPr>
            <w:tcW w:w="2035" w:type="dxa"/>
          </w:tcPr>
          <w:p w14:paraId="31167225" w14:textId="77777777" w:rsidR="00083A2B" w:rsidRDefault="00083A2B">
            <w:pPr>
              <w:pStyle w:val="TableStyle"/>
            </w:pPr>
          </w:p>
        </w:tc>
        <w:tc>
          <w:tcPr>
            <w:tcW w:w="595" w:type="dxa"/>
          </w:tcPr>
          <w:p w14:paraId="4525CA09" w14:textId="77777777" w:rsidR="00083A2B" w:rsidRDefault="00083A2B">
            <w:pPr>
              <w:pStyle w:val="TableStyle"/>
            </w:pPr>
          </w:p>
        </w:tc>
        <w:tc>
          <w:tcPr>
            <w:tcW w:w="1570" w:type="dxa"/>
          </w:tcPr>
          <w:p w14:paraId="55C497E1" w14:textId="77777777" w:rsidR="00083A2B" w:rsidRDefault="00083A2B">
            <w:pPr>
              <w:pStyle w:val="TableStyle"/>
            </w:pPr>
          </w:p>
        </w:tc>
        <w:tc>
          <w:tcPr>
            <w:tcW w:w="283" w:type="dxa"/>
          </w:tcPr>
          <w:p w14:paraId="7203800E" w14:textId="77777777" w:rsidR="00083A2B" w:rsidRDefault="00083A2B">
            <w:pPr>
              <w:pStyle w:val="TableStyle"/>
              <w:jc w:val="center"/>
            </w:pPr>
          </w:p>
        </w:tc>
        <w:tc>
          <w:tcPr>
            <w:tcW w:w="283" w:type="dxa"/>
          </w:tcPr>
          <w:p w14:paraId="0B5499D1" w14:textId="77777777" w:rsidR="00083A2B" w:rsidRDefault="007C4FE9">
            <w:pPr>
              <w:pStyle w:val="TableStyle"/>
              <w:jc w:val="center"/>
            </w:pPr>
            <w:r>
              <w:rPr>
                <w:noProof/>
              </w:rPr>
              <w:t>1</w:t>
            </w:r>
          </w:p>
        </w:tc>
        <w:tc>
          <w:tcPr>
            <w:tcW w:w="283" w:type="dxa"/>
          </w:tcPr>
          <w:p w14:paraId="479D9CCD" w14:textId="77777777" w:rsidR="00083A2B" w:rsidRDefault="00083A2B">
            <w:pPr>
              <w:pStyle w:val="TableStyle"/>
              <w:jc w:val="center"/>
            </w:pPr>
          </w:p>
        </w:tc>
        <w:tc>
          <w:tcPr>
            <w:tcW w:w="283" w:type="dxa"/>
          </w:tcPr>
          <w:p w14:paraId="04952EF5" w14:textId="77777777" w:rsidR="00083A2B" w:rsidRDefault="00083A2B">
            <w:pPr>
              <w:pStyle w:val="TableStyle"/>
              <w:jc w:val="center"/>
            </w:pPr>
          </w:p>
        </w:tc>
        <w:tc>
          <w:tcPr>
            <w:tcW w:w="283" w:type="dxa"/>
          </w:tcPr>
          <w:p w14:paraId="6A370F3E" w14:textId="77777777" w:rsidR="00083A2B" w:rsidRDefault="00083A2B">
            <w:pPr>
              <w:pStyle w:val="TableStyle"/>
              <w:jc w:val="center"/>
            </w:pPr>
          </w:p>
        </w:tc>
        <w:tc>
          <w:tcPr>
            <w:tcW w:w="283" w:type="dxa"/>
          </w:tcPr>
          <w:p w14:paraId="5D50BE19" w14:textId="77777777" w:rsidR="00083A2B" w:rsidRDefault="00083A2B">
            <w:pPr>
              <w:pStyle w:val="TableStyle"/>
              <w:jc w:val="center"/>
            </w:pPr>
          </w:p>
        </w:tc>
        <w:tc>
          <w:tcPr>
            <w:tcW w:w="283" w:type="dxa"/>
          </w:tcPr>
          <w:p w14:paraId="7D99B998" w14:textId="77777777" w:rsidR="00083A2B" w:rsidRDefault="00083A2B">
            <w:pPr>
              <w:pStyle w:val="TableStyle"/>
              <w:jc w:val="center"/>
            </w:pPr>
          </w:p>
        </w:tc>
        <w:tc>
          <w:tcPr>
            <w:tcW w:w="283" w:type="dxa"/>
          </w:tcPr>
          <w:p w14:paraId="0D71E75F" w14:textId="77777777" w:rsidR="00083A2B" w:rsidRDefault="00083A2B">
            <w:pPr>
              <w:pStyle w:val="TableStyle"/>
              <w:jc w:val="center"/>
            </w:pPr>
          </w:p>
        </w:tc>
        <w:tc>
          <w:tcPr>
            <w:tcW w:w="1945" w:type="dxa"/>
          </w:tcPr>
          <w:p w14:paraId="65C5D165" w14:textId="77777777" w:rsidR="00083A2B" w:rsidRDefault="007C4FE9">
            <w:pPr>
              <w:pStyle w:val="TableStyle"/>
            </w:pPr>
            <w:r>
              <w:rPr>
                <w:noProof/>
              </w:rPr>
              <w:t>Metering System Id</w:t>
            </w:r>
          </w:p>
        </w:tc>
      </w:tr>
      <w:tr w:rsidR="00083A2B" w14:paraId="79CE2585" w14:textId="77777777">
        <w:trPr>
          <w:cantSplit/>
        </w:trPr>
        <w:tc>
          <w:tcPr>
            <w:tcW w:w="624" w:type="dxa"/>
          </w:tcPr>
          <w:p w14:paraId="01685485" w14:textId="77777777" w:rsidR="00083A2B" w:rsidRDefault="00083A2B">
            <w:pPr>
              <w:pStyle w:val="TableStyle"/>
              <w:jc w:val="center"/>
            </w:pPr>
          </w:p>
        </w:tc>
        <w:tc>
          <w:tcPr>
            <w:tcW w:w="2035" w:type="dxa"/>
          </w:tcPr>
          <w:p w14:paraId="1A7F10AA" w14:textId="77777777" w:rsidR="00083A2B" w:rsidRDefault="00083A2B">
            <w:pPr>
              <w:pStyle w:val="TableStyle"/>
            </w:pPr>
          </w:p>
        </w:tc>
        <w:tc>
          <w:tcPr>
            <w:tcW w:w="595" w:type="dxa"/>
          </w:tcPr>
          <w:p w14:paraId="17AF12E4" w14:textId="77777777" w:rsidR="00083A2B" w:rsidRDefault="00083A2B">
            <w:pPr>
              <w:pStyle w:val="TableStyle"/>
            </w:pPr>
          </w:p>
        </w:tc>
        <w:tc>
          <w:tcPr>
            <w:tcW w:w="1570" w:type="dxa"/>
          </w:tcPr>
          <w:p w14:paraId="32747E99" w14:textId="77777777" w:rsidR="00083A2B" w:rsidRDefault="00083A2B">
            <w:pPr>
              <w:pStyle w:val="TableStyle"/>
            </w:pPr>
          </w:p>
        </w:tc>
        <w:tc>
          <w:tcPr>
            <w:tcW w:w="283" w:type="dxa"/>
          </w:tcPr>
          <w:p w14:paraId="3A297389" w14:textId="77777777" w:rsidR="00083A2B" w:rsidRDefault="00083A2B">
            <w:pPr>
              <w:pStyle w:val="TableStyle"/>
              <w:jc w:val="center"/>
            </w:pPr>
          </w:p>
        </w:tc>
        <w:tc>
          <w:tcPr>
            <w:tcW w:w="283" w:type="dxa"/>
          </w:tcPr>
          <w:p w14:paraId="63421696" w14:textId="77777777" w:rsidR="00083A2B" w:rsidRDefault="007C4FE9">
            <w:pPr>
              <w:pStyle w:val="TableStyle"/>
              <w:jc w:val="center"/>
            </w:pPr>
            <w:r>
              <w:rPr>
                <w:noProof/>
              </w:rPr>
              <w:t>N</w:t>
            </w:r>
          </w:p>
        </w:tc>
        <w:tc>
          <w:tcPr>
            <w:tcW w:w="283" w:type="dxa"/>
          </w:tcPr>
          <w:p w14:paraId="7969697B" w14:textId="77777777" w:rsidR="00083A2B" w:rsidRDefault="00083A2B">
            <w:pPr>
              <w:pStyle w:val="TableStyle"/>
              <w:jc w:val="center"/>
            </w:pPr>
          </w:p>
        </w:tc>
        <w:tc>
          <w:tcPr>
            <w:tcW w:w="283" w:type="dxa"/>
          </w:tcPr>
          <w:p w14:paraId="5C009096" w14:textId="77777777" w:rsidR="00083A2B" w:rsidRDefault="00083A2B">
            <w:pPr>
              <w:pStyle w:val="TableStyle"/>
              <w:jc w:val="center"/>
            </w:pPr>
          </w:p>
        </w:tc>
        <w:tc>
          <w:tcPr>
            <w:tcW w:w="283" w:type="dxa"/>
          </w:tcPr>
          <w:p w14:paraId="1CB7C2E8" w14:textId="77777777" w:rsidR="00083A2B" w:rsidRDefault="00083A2B">
            <w:pPr>
              <w:pStyle w:val="TableStyle"/>
              <w:jc w:val="center"/>
            </w:pPr>
          </w:p>
        </w:tc>
        <w:tc>
          <w:tcPr>
            <w:tcW w:w="283" w:type="dxa"/>
          </w:tcPr>
          <w:p w14:paraId="50BCEDC9" w14:textId="77777777" w:rsidR="00083A2B" w:rsidRDefault="00083A2B">
            <w:pPr>
              <w:pStyle w:val="TableStyle"/>
              <w:jc w:val="center"/>
            </w:pPr>
          </w:p>
        </w:tc>
        <w:tc>
          <w:tcPr>
            <w:tcW w:w="283" w:type="dxa"/>
          </w:tcPr>
          <w:p w14:paraId="7AFB1800" w14:textId="77777777" w:rsidR="00083A2B" w:rsidRDefault="00083A2B">
            <w:pPr>
              <w:pStyle w:val="TableStyle"/>
              <w:jc w:val="center"/>
            </w:pPr>
          </w:p>
        </w:tc>
        <w:tc>
          <w:tcPr>
            <w:tcW w:w="283" w:type="dxa"/>
          </w:tcPr>
          <w:p w14:paraId="0DD4ABFE" w14:textId="77777777" w:rsidR="00083A2B" w:rsidRDefault="00083A2B">
            <w:pPr>
              <w:pStyle w:val="TableStyle"/>
              <w:jc w:val="center"/>
            </w:pPr>
          </w:p>
        </w:tc>
        <w:tc>
          <w:tcPr>
            <w:tcW w:w="1945" w:type="dxa"/>
          </w:tcPr>
          <w:p w14:paraId="32D6E9A5" w14:textId="77777777" w:rsidR="00083A2B" w:rsidRDefault="007C4FE9">
            <w:pPr>
              <w:pStyle w:val="TableStyle"/>
            </w:pPr>
            <w:r>
              <w:rPr>
                <w:noProof/>
              </w:rPr>
              <w:t>Market Role</w:t>
            </w:r>
          </w:p>
        </w:tc>
      </w:tr>
      <w:tr w:rsidR="00083A2B" w14:paraId="73AA2BE3" w14:textId="77777777">
        <w:trPr>
          <w:cantSplit/>
        </w:trPr>
        <w:tc>
          <w:tcPr>
            <w:tcW w:w="624" w:type="dxa"/>
          </w:tcPr>
          <w:p w14:paraId="74826390" w14:textId="77777777" w:rsidR="00083A2B" w:rsidRDefault="00083A2B">
            <w:pPr>
              <w:pStyle w:val="TableStyle"/>
              <w:jc w:val="center"/>
            </w:pPr>
          </w:p>
        </w:tc>
        <w:tc>
          <w:tcPr>
            <w:tcW w:w="2035" w:type="dxa"/>
          </w:tcPr>
          <w:p w14:paraId="49327C14" w14:textId="77777777" w:rsidR="00083A2B" w:rsidRDefault="00083A2B">
            <w:pPr>
              <w:pStyle w:val="TableStyle"/>
            </w:pPr>
          </w:p>
        </w:tc>
        <w:tc>
          <w:tcPr>
            <w:tcW w:w="595" w:type="dxa"/>
          </w:tcPr>
          <w:p w14:paraId="30CEF358" w14:textId="77777777" w:rsidR="00083A2B" w:rsidRDefault="00083A2B">
            <w:pPr>
              <w:pStyle w:val="TableStyle"/>
            </w:pPr>
          </w:p>
        </w:tc>
        <w:tc>
          <w:tcPr>
            <w:tcW w:w="1570" w:type="dxa"/>
          </w:tcPr>
          <w:p w14:paraId="0E5A35E9" w14:textId="77777777" w:rsidR="00083A2B" w:rsidRDefault="00083A2B">
            <w:pPr>
              <w:pStyle w:val="TableStyle"/>
            </w:pPr>
          </w:p>
        </w:tc>
        <w:tc>
          <w:tcPr>
            <w:tcW w:w="283" w:type="dxa"/>
          </w:tcPr>
          <w:p w14:paraId="35D2F54D" w14:textId="77777777" w:rsidR="00083A2B" w:rsidRDefault="00083A2B">
            <w:pPr>
              <w:pStyle w:val="TableStyle"/>
              <w:jc w:val="center"/>
            </w:pPr>
          </w:p>
        </w:tc>
        <w:tc>
          <w:tcPr>
            <w:tcW w:w="283" w:type="dxa"/>
          </w:tcPr>
          <w:p w14:paraId="791953A6" w14:textId="77777777" w:rsidR="00083A2B" w:rsidRDefault="007C4FE9">
            <w:pPr>
              <w:pStyle w:val="TableStyle"/>
              <w:jc w:val="center"/>
            </w:pPr>
            <w:r>
              <w:rPr>
                <w:noProof/>
              </w:rPr>
              <w:t>N</w:t>
            </w:r>
          </w:p>
        </w:tc>
        <w:tc>
          <w:tcPr>
            <w:tcW w:w="283" w:type="dxa"/>
          </w:tcPr>
          <w:p w14:paraId="5BAB0ED9" w14:textId="77777777" w:rsidR="00083A2B" w:rsidRDefault="00083A2B">
            <w:pPr>
              <w:pStyle w:val="TableStyle"/>
              <w:jc w:val="center"/>
            </w:pPr>
          </w:p>
        </w:tc>
        <w:tc>
          <w:tcPr>
            <w:tcW w:w="283" w:type="dxa"/>
          </w:tcPr>
          <w:p w14:paraId="4C658B4D" w14:textId="77777777" w:rsidR="00083A2B" w:rsidRDefault="00083A2B">
            <w:pPr>
              <w:pStyle w:val="TableStyle"/>
              <w:jc w:val="center"/>
            </w:pPr>
          </w:p>
        </w:tc>
        <w:tc>
          <w:tcPr>
            <w:tcW w:w="283" w:type="dxa"/>
          </w:tcPr>
          <w:p w14:paraId="6E9DD519" w14:textId="77777777" w:rsidR="00083A2B" w:rsidRDefault="00083A2B">
            <w:pPr>
              <w:pStyle w:val="TableStyle"/>
              <w:jc w:val="center"/>
            </w:pPr>
          </w:p>
        </w:tc>
        <w:tc>
          <w:tcPr>
            <w:tcW w:w="283" w:type="dxa"/>
          </w:tcPr>
          <w:p w14:paraId="38050EE7" w14:textId="77777777" w:rsidR="00083A2B" w:rsidRDefault="00083A2B">
            <w:pPr>
              <w:pStyle w:val="TableStyle"/>
              <w:jc w:val="center"/>
            </w:pPr>
          </w:p>
        </w:tc>
        <w:tc>
          <w:tcPr>
            <w:tcW w:w="283" w:type="dxa"/>
          </w:tcPr>
          <w:p w14:paraId="35198045" w14:textId="77777777" w:rsidR="00083A2B" w:rsidRDefault="00083A2B">
            <w:pPr>
              <w:pStyle w:val="TableStyle"/>
              <w:jc w:val="center"/>
            </w:pPr>
          </w:p>
        </w:tc>
        <w:tc>
          <w:tcPr>
            <w:tcW w:w="283" w:type="dxa"/>
          </w:tcPr>
          <w:p w14:paraId="2E5AB46E" w14:textId="77777777" w:rsidR="00083A2B" w:rsidRDefault="00083A2B">
            <w:pPr>
              <w:pStyle w:val="TableStyle"/>
              <w:jc w:val="center"/>
            </w:pPr>
          </w:p>
        </w:tc>
        <w:tc>
          <w:tcPr>
            <w:tcW w:w="1945" w:type="dxa"/>
          </w:tcPr>
          <w:p w14:paraId="68C89FDF" w14:textId="77777777" w:rsidR="00083A2B" w:rsidRDefault="007C4FE9">
            <w:pPr>
              <w:pStyle w:val="TableStyle"/>
            </w:pPr>
            <w:r>
              <w:rPr>
                <w:noProof/>
              </w:rPr>
              <w:t>Participant Id</w:t>
            </w:r>
          </w:p>
        </w:tc>
      </w:tr>
    </w:tbl>
    <w:p w14:paraId="6262A9A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E9C76A0" w14:textId="77777777">
        <w:trPr>
          <w:cantSplit/>
        </w:trPr>
        <w:tc>
          <w:tcPr>
            <w:tcW w:w="624" w:type="dxa"/>
            <w:tcBorders>
              <w:bottom w:val="single" w:sz="2" w:space="0" w:color="auto"/>
            </w:tcBorders>
            <w:shd w:val="pct10" w:color="auto" w:fill="auto"/>
          </w:tcPr>
          <w:p w14:paraId="7E139E85" w14:textId="77777777" w:rsidR="00083A2B" w:rsidRDefault="007C4FE9">
            <w:pPr>
              <w:pStyle w:val="TableStyle"/>
              <w:jc w:val="center"/>
            </w:pPr>
            <w:r>
              <w:rPr>
                <w:noProof/>
              </w:rPr>
              <w:t>ISD</w:t>
            </w:r>
          </w:p>
        </w:tc>
        <w:tc>
          <w:tcPr>
            <w:tcW w:w="2035" w:type="dxa"/>
            <w:tcBorders>
              <w:bottom w:val="single" w:sz="2" w:space="0" w:color="auto"/>
            </w:tcBorders>
            <w:shd w:val="pct10" w:color="auto" w:fill="auto"/>
          </w:tcPr>
          <w:p w14:paraId="51B54442" w14:textId="77777777" w:rsidR="00083A2B" w:rsidRDefault="007C4FE9">
            <w:pPr>
              <w:pStyle w:val="TableStyle"/>
            </w:pPr>
            <w:r>
              <w:rPr>
                <w:noProof/>
              </w:rPr>
              <w:t>Significant Date</w:t>
            </w:r>
          </w:p>
        </w:tc>
        <w:tc>
          <w:tcPr>
            <w:tcW w:w="595" w:type="dxa"/>
            <w:tcBorders>
              <w:bottom w:val="single" w:sz="2" w:space="0" w:color="auto"/>
            </w:tcBorders>
            <w:shd w:val="pct10" w:color="auto" w:fill="auto"/>
          </w:tcPr>
          <w:p w14:paraId="32088034" w14:textId="77777777" w:rsidR="00083A2B" w:rsidRDefault="007C4FE9">
            <w:pPr>
              <w:pStyle w:val="TableStyle"/>
            </w:pPr>
            <w:r>
              <w:rPr>
                <w:noProof/>
              </w:rPr>
              <w:t>1</w:t>
            </w:r>
          </w:p>
        </w:tc>
        <w:tc>
          <w:tcPr>
            <w:tcW w:w="1570" w:type="dxa"/>
            <w:tcBorders>
              <w:bottom w:val="single" w:sz="2" w:space="0" w:color="auto"/>
            </w:tcBorders>
            <w:shd w:val="pct10" w:color="auto" w:fill="auto"/>
          </w:tcPr>
          <w:p w14:paraId="0B2B17C5" w14:textId="77777777" w:rsidR="00083A2B" w:rsidRDefault="00083A2B">
            <w:pPr>
              <w:pStyle w:val="TableStyle"/>
            </w:pPr>
          </w:p>
        </w:tc>
        <w:tc>
          <w:tcPr>
            <w:tcW w:w="283" w:type="dxa"/>
            <w:tcBorders>
              <w:bottom w:val="single" w:sz="2" w:space="0" w:color="auto"/>
            </w:tcBorders>
            <w:shd w:val="pct10" w:color="auto" w:fill="auto"/>
          </w:tcPr>
          <w:p w14:paraId="0F3BA1FB" w14:textId="77777777" w:rsidR="00083A2B" w:rsidRDefault="00083A2B">
            <w:pPr>
              <w:pStyle w:val="TableStyle"/>
              <w:jc w:val="center"/>
            </w:pPr>
          </w:p>
        </w:tc>
        <w:tc>
          <w:tcPr>
            <w:tcW w:w="283" w:type="dxa"/>
            <w:tcBorders>
              <w:bottom w:val="single" w:sz="2" w:space="0" w:color="auto"/>
            </w:tcBorders>
            <w:shd w:val="pct10" w:color="auto" w:fill="auto"/>
          </w:tcPr>
          <w:p w14:paraId="7DC1E39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245D82D" w14:textId="77777777" w:rsidR="00083A2B" w:rsidRDefault="00083A2B">
            <w:pPr>
              <w:pStyle w:val="TableStyle"/>
              <w:jc w:val="center"/>
            </w:pPr>
          </w:p>
        </w:tc>
        <w:tc>
          <w:tcPr>
            <w:tcW w:w="283" w:type="dxa"/>
            <w:tcBorders>
              <w:bottom w:val="single" w:sz="2" w:space="0" w:color="auto"/>
            </w:tcBorders>
            <w:shd w:val="pct10" w:color="auto" w:fill="auto"/>
          </w:tcPr>
          <w:p w14:paraId="1C82FD9B" w14:textId="77777777" w:rsidR="00083A2B" w:rsidRDefault="00083A2B">
            <w:pPr>
              <w:pStyle w:val="TableStyle"/>
              <w:jc w:val="center"/>
            </w:pPr>
          </w:p>
        </w:tc>
        <w:tc>
          <w:tcPr>
            <w:tcW w:w="283" w:type="dxa"/>
            <w:tcBorders>
              <w:bottom w:val="single" w:sz="2" w:space="0" w:color="auto"/>
            </w:tcBorders>
            <w:shd w:val="pct10" w:color="auto" w:fill="auto"/>
          </w:tcPr>
          <w:p w14:paraId="6847F32E" w14:textId="77777777" w:rsidR="00083A2B" w:rsidRDefault="00083A2B">
            <w:pPr>
              <w:pStyle w:val="TableStyle"/>
              <w:jc w:val="center"/>
            </w:pPr>
          </w:p>
        </w:tc>
        <w:tc>
          <w:tcPr>
            <w:tcW w:w="283" w:type="dxa"/>
            <w:tcBorders>
              <w:bottom w:val="single" w:sz="2" w:space="0" w:color="auto"/>
            </w:tcBorders>
            <w:shd w:val="pct10" w:color="auto" w:fill="auto"/>
          </w:tcPr>
          <w:p w14:paraId="2B491DAE" w14:textId="77777777" w:rsidR="00083A2B" w:rsidRDefault="00083A2B">
            <w:pPr>
              <w:pStyle w:val="TableStyle"/>
              <w:jc w:val="center"/>
            </w:pPr>
          </w:p>
        </w:tc>
        <w:tc>
          <w:tcPr>
            <w:tcW w:w="283" w:type="dxa"/>
            <w:tcBorders>
              <w:bottom w:val="single" w:sz="2" w:space="0" w:color="auto"/>
            </w:tcBorders>
            <w:shd w:val="pct10" w:color="auto" w:fill="auto"/>
          </w:tcPr>
          <w:p w14:paraId="2F045A41" w14:textId="77777777" w:rsidR="00083A2B" w:rsidRDefault="00083A2B">
            <w:pPr>
              <w:pStyle w:val="TableStyle"/>
              <w:jc w:val="center"/>
            </w:pPr>
          </w:p>
        </w:tc>
        <w:tc>
          <w:tcPr>
            <w:tcW w:w="283" w:type="dxa"/>
            <w:tcBorders>
              <w:bottom w:val="single" w:sz="2" w:space="0" w:color="auto"/>
            </w:tcBorders>
            <w:shd w:val="pct10" w:color="auto" w:fill="auto"/>
          </w:tcPr>
          <w:p w14:paraId="55073260" w14:textId="77777777" w:rsidR="00083A2B" w:rsidRDefault="00083A2B">
            <w:pPr>
              <w:pStyle w:val="TableStyle"/>
              <w:jc w:val="center"/>
            </w:pPr>
          </w:p>
        </w:tc>
        <w:tc>
          <w:tcPr>
            <w:tcW w:w="1945" w:type="dxa"/>
            <w:tcBorders>
              <w:bottom w:val="single" w:sz="2" w:space="0" w:color="auto"/>
            </w:tcBorders>
            <w:shd w:val="pct10" w:color="auto" w:fill="auto"/>
          </w:tcPr>
          <w:p w14:paraId="102460A6" w14:textId="77777777" w:rsidR="00083A2B" w:rsidRDefault="00083A2B">
            <w:pPr>
              <w:pStyle w:val="TableStyle"/>
              <w:jc w:val="center"/>
            </w:pPr>
          </w:p>
        </w:tc>
      </w:tr>
      <w:tr w:rsidR="00083A2B" w14:paraId="19D35E30" w14:textId="77777777">
        <w:trPr>
          <w:cantSplit/>
        </w:trPr>
        <w:tc>
          <w:tcPr>
            <w:tcW w:w="624" w:type="dxa"/>
          </w:tcPr>
          <w:p w14:paraId="337FCC6A" w14:textId="77777777" w:rsidR="00083A2B" w:rsidRDefault="00083A2B">
            <w:pPr>
              <w:pStyle w:val="TableStyle"/>
              <w:jc w:val="center"/>
            </w:pPr>
          </w:p>
        </w:tc>
        <w:tc>
          <w:tcPr>
            <w:tcW w:w="2035" w:type="dxa"/>
          </w:tcPr>
          <w:p w14:paraId="48D1D4C0" w14:textId="77777777" w:rsidR="00083A2B" w:rsidRDefault="00083A2B">
            <w:pPr>
              <w:pStyle w:val="TableStyle"/>
            </w:pPr>
          </w:p>
        </w:tc>
        <w:tc>
          <w:tcPr>
            <w:tcW w:w="595" w:type="dxa"/>
          </w:tcPr>
          <w:p w14:paraId="34DBA636" w14:textId="77777777" w:rsidR="00083A2B" w:rsidRDefault="00083A2B">
            <w:pPr>
              <w:pStyle w:val="TableStyle"/>
            </w:pPr>
          </w:p>
        </w:tc>
        <w:tc>
          <w:tcPr>
            <w:tcW w:w="1570" w:type="dxa"/>
          </w:tcPr>
          <w:p w14:paraId="69844500" w14:textId="77777777" w:rsidR="00083A2B" w:rsidRDefault="00083A2B">
            <w:pPr>
              <w:pStyle w:val="TableStyle"/>
            </w:pPr>
          </w:p>
        </w:tc>
        <w:tc>
          <w:tcPr>
            <w:tcW w:w="283" w:type="dxa"/>
          </w:tcPr>
          <w:p w14:paraId="1257F39C" w14:textId="77777777" w:rsidR="00083A2B" w:rsidRDefault="00083A2B">
            <w:pPr>
              <w:pStyle w:val="TableStyle"/>
              <w:jc w:val="center"/>
            </w:pPr>
          </w:p>
        </w:tc>
        <w:tc>
          <w:tcPr>
            <w:tcW w:w="283" w:type="dxa"/>
          </w:tcPr>
          <w:p w14:paraId="53295CA5" w14:textId="77777777" w:rsidR="00083A2B" w:rsidRDefault="00083A2B">
            <w:pPr>
              <w:pStyle w:val="TableStyle"/>
              <w:jc w:val="center"/>
            </w:pPr>
          </w:p>
        </w:tc>
        <w:tc>
          <w:tcPr>
            <w:tcW w:w="283" w:type="dxa"/>
          </w:tcPr>
          <w:p w14:paraId="74D40FE3" w14:textId="77777777" w:rsidR="00083A2B" w:rsidRDefault="007C4FE9">
            <w:pPr>
              <w:pStyle w:val="TableStyle"/>
              <w:jc w:val="center"/>
            </w:pPr>
            <w:r>
              <w:rPr>
                <w:noProof/>
              </w:rPr>
              <w:t>1</w:t>
            </w:r>
          </w:p>
        </w:tc>
        <w:tc>
          <w:tcPr>
            <w:tcW w:w="283" w:type="dxa"/>
          </w:tcPr>
          <w:p w14:paraId="06727187" w14:textId="77777777" w:rsidR="00083A2B" w:rsidRDefault="00083A2B">
            <w:pPr>
              <w:pStyle w:val="TableStyle"/>
              <w:jc w:val="center"/>
            </w:pPr>
          </w:p>
        </w:tc>
        <w:tc>
          <w:tcPr>
            <w:tcW w:w="283" w:type="dxa"/>
          </w:tcPr>
          <w:p w14:paraId="6F79F778" w14:textId="77777777" w:rsidR="00083A2B" w:rsidRDefault="00083A2B">
            <w:pPr>
              <w:pStyle w:val="TableStyle"/>
              <w:jc w:val="center"/>
            </w:pPr>
          </w:p>
        </w:tc>
        <w:tc>
          <w:tcPr>
            <w:tcW w:w="283" w:type="dxa"/>
          </w:tcPr>
          <w:p w14:paraId="3517B5F9" w14:textId="77777777" w:rsidR="00083A2B" w:rsidRDefault="00083A2B">
            <w:pPr>
              <w:pStyle w:val="TableStyle"/>
              <w:jc w:val="center"/>
            </w:pPr>
          </w:p>
        </w:tc>
        <w:tc>
          <w:tcPr>
            <w:tcW w:w="283" w:type="dxa"/>
          </w:tcPr>
          <w:p w14:paraId="69ACE334" w14:textId="77777777" w:rsidR="00083A2B" w:rsidRDefault="00083A2B">
            <w:pPr>
              <w:pStyle w:val="TableStyle"/>
              <w:jc w:val="center"/>
            </w:pPr>
          </w:p>
        </w:tc>
        <w:tc>
          <w:tcPr>
            <w:tcW w:w="283" w:type="dxa"/>
          </w:tcPr>
          <w:p w14:paraId="28952240" w14:textId="77777777" w:rsidR="00083A2B" w:rsidRDefault="00083A2B">
            <w:pPr>
              <w:pStyle w:val="TableStyle"/>
              <w:jc w:val="center"/>
            </w:pPr>
          </w:p>
        </w:tc>
        <w:tc>
          <w:tcPr>
            <w:tcW w:w="1945" w:type="dxa"/>
          </w:tcPr>
          <w:p w14:paraId="7C4FBB5A" w14:textId="77777777" w:rsidR="00083A2B" w:rsidRDefault="007C4FE9">
            <w:pPr>
              <w:pStyle w:val="TableStyle"/>
            </w:pPr>
            <w:r>
              <w:rPr>
                <w:noProof/>
              </w:rPr>
              <w:t>Significant Date</w:t>
            </w:r>
          </w:p>
        </w:tc>
      </w:tr>
    </w:tbl>
    <w:p w14:paraId="5CD11FE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D1CB262" w14:textId="77777777">
        <w:trPr>
          <w:cantSplit/>
        </w:trPr>
        <w:tc>
          <w:tcPr>
            <w:tcW w:w="624" w:type="dxa"/>
            <w:tcBorders>
              <w:bottom w:val="single" w:sz="2" w:space="0" w:color="auto"/>
            </w:tcBorders>
            <w:shd w:val="pct10" w:color="auto" w:fill="auto"/>
          </w:tcPr>
          <w:p w14:paraId="5DC16078" w14:textId="77777777" w:rsidR="00083A2B" w:rsidRDefault="007C4FE9">
            <w:pPr>
              <w:pStyle w:val="TableStyle"/>
              <w:jc w:val="center"/>
            </w:pPr>
            <w:r>
              <w:rPr>
                <w:noProof/>
              </w:rPr>
              <w:t>AAH</w:t>
            </w:r>
          </w:p>
        </w:tc>
        <w:tc>
          <w:tcPr>
            <w:tcW w:w="2035" w:type="dxa"/>
            <w:tcBorders>
              <w:bottom w:val="single" w:sz="2" w:space="0" w:color="auto"/>
            </w:tcBorders>
            <w:shd w:val="pct10" w:color="auto" w:fill="auto"/>
          </w:tcPr>
          <w:p w14:paraId="5E9EB1FC" w14:textId="77777777" w:rsidR="00083A2B" w:rsidRDefault="007C4FE9">
            <w:pPr>
              <w:pStyle w:val="TableStyle"/>
            </w:pPr>
            <w:r>
              <w:rPr>
                <w:noProof/>
              </w:rPr>
              <w:t>Annualised Advance Set Header</w:t>
            </w:r>
          </w:p>
        </w:tc>
        <w:tc>
          <w:tcPr>
            <w:tcW w:w="595" w:type="dxa"/>
            <w:tcBorders>
              <w:bottom w:val="single" w:sz="2" w:space="0" w:color="auto"/>
            </w:tcBorders>
            <w:shd w:val="pct10" w:color="auto" w:fill="auto"/>
          </w:tcPr>
          <w:p w14:paraId="091EFAF3" w14:textId="77777777" w:rsidR="00083A2B" w:rsidRDefault="007C4FE9">
            <w:pPr>
              <w:pStyle w:val="TableStyle"/>
            </w:pPr>
            <w:r>
              <w:rPr>
                <w:noProof/>
              </w:rPr>
              <w:t>0-*</w:t>
            </w:r>
          </w:p>
        </w:tc>
        <w:tc>
          <w:tcPr>
            <w:tcW w:w="1570" w:type="dxa"/>
            <w:tcBorders>
              <w:bottom w:val="single" w:sz="2" w:space="0" w:color="auto"/>
            </w:tcBorders>
            <w:shd w:val="pct10" w:color="auto" w:fill="auto"/>
          </w:tcPr>
          <w:p w14:paraId="048DED0F" w14:textId="77777777" w:rsidR="00083A2B" w:rsidRDefault="00083A2B">
            <w:pPr>
              <w:pStyle w:val="TableStyle"/>
            </w:pPr>
          </w:p>
        </w:tc>
        <w:tc>
          <w:tcPr>
            <w:tcW w:w="283" w:type="dxa"/>
            <w:tcBorders>
              <w:bottom w:val="single" w:sz="2" w:space="0" w:color="auto"/>
            </w:tcBorders>
            <w:shd w:val="pct10" w:color="auto" w:fill="auto"/>
          </w:tcPr>
          <w:p w14:paraId="53CC1571" w14:textId="77777777" w:rsidR="00083A2B" w:rsidRDefault="00083A2B">
            <w:pPr>
              <w:pStyle w:val="TableStyle"/>
              <w:jc w:val="center"/>
            </w:pPr>
          </w:p>
        </w:tc>
        <w:tc>
          <w:tcPr>
            <w:tcW w:w="283" w:type="dxa"/>
            <w:tcBorders>
              <w:bottom w:val="single" w:sz="2" w:space="0" w:color="auto"/>
            </w:tcBorders>
            <w:shd w:val="pct10" w:color="auto" w:fill="auto"/>
          </w:tcPr>
          <w:p w14:paraId="575F645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1996B13" w14:textId="77777777" w:rsidR="00083A2B" w:rsidRDefault="00083A2B">
            <w:pPr>
              <w:pStyle w:val="TableStyle"/>
              <w:jc w:val="center"/>
            </w:pPr>
          </w:p>
        </w:tc>
        <w:tc>
          <w:tcPr>
            <w:tcW w:w="283" w:type="dxa"/>
            <w:tcBorders>
              <w:bottom w:val="single" w:sz="2" w:space="0" w:color="auto"/>
            </w:tcBorders>
            <w:shd w:val="pct10" w:color="auto" w:fill="auto"/>
          </w:tcPr>
          <w:p w14:paraId="75AD68FA" w14:textId="77777777" w:rsidR="00083A2B" w:rsidRDefault="00083A2B">
            <w:pPr>
              <w:pStyle w:val="TableStyle"/>
              <w:jc w:val="center"/>
            </w:pPr>
          </w:p>
        </w:tc>
        <w:tc>
          <w:tcPr>
            <w:tcW w:w="283" w:type="dxa"/>
            <w:tcBorders>
              <w:bottom w:val="single" w:sz="2" w:space="0" w:color="auto"/>
            </w:tcBorders>
            <w:shd w:val="pct10" w:color="auto" w:fill="auto"/>
          </w:tcPr>
          <w:p w14:paraId="18A13E0D" w14:textId="77777777" w:rsidR="00083A2B" w:rsidRDefault="00083A2B">
            <w:pPr>
              <w:pStyle w:val="TableStyle"/>
              <w:jc w:val="center"/>
            </w:pPr>
          </w:p>
        </w:tc>
        <w:tc>
          <w:tcPr>
            <w:tcW w:w="283" w:type="dxa"/>
            <w:tcBorders>
              <w:bottom w:val="single" w:sz="2" w:space="0" w:color="auto"/>
            </w:tcBorders>
            <w:shd w:val="pct10" w:color="auto" w:fill="auto"/>
          </w:tcPr>
          <w:p w14:paraId="7CD64811" w14:textId="77777777" w:rsidR="00083A2B" w:rsidRDefault="00083A2B">
            <w:pPr>
              <w:pStyle w:val="TableStyle"/>
              <w:jc w:val="center"/>
            </w:pPr>
          </w:p>
        </w:tc>
        <w:tc>
          <w:tcPr>
            <w:tcW w:w="283" w:type="dxa"/>
            <w:tcBorders>
              <w:bottom w:val="single" w:sz="2" w:space="0" w:color="auto"/>
            </w:tcBorders>
            <w:shd w:val="pct10" w:color="auto" w:fill="auto"/>
          </w:tcPr>
          <w:p w14:paraId="4397C217" w14:textId="77777777" w:rsidR="00083A2B" w:rsidRDefault="00083A2B">
            <w:pPr>
              <w:pStyle w:val="TableStyle"/>
              <w:jc w:val="center"/>
            </w:pPr>
          </w:p>
        </w:tc>
        <w:tc>
          <w:tcPr>
            <w:tcW w:w="283" w:type="dxa"/>
            <w:tcBorders>
              <w:bottom w:val="single" w:sz="2" w:space="0" w:color="auto"/>
            </w:tcBorders>
            <w:shd w:val="pct10" w:color="auto" w:fill="auto"/>
          </w:tcPr>
          <w:p w14:paraId="2FFDC765" w14:textId="77777777" w:rsidR="00083A2B" w:rsidRDefault="00083A2B">
            <w:pPr>
              <w:pStyle w:val="TableStyle"/>
              <w:jc w:val="center"/>
            </w:pPr>
          </w:p>
        </w:tc>
        <w:tc>
          <w:tcPr>
            <w:tcW w:w="1945" w:type="dxa"/>
            <w:tcBorders>
              <w:bottom w:val="single" w:sz="2" w:space="0" w:color="auto"/>
            </w:tcBorders>
            <w:shd w:val="pct10" w:color="auto" w:fill="auto"/>
          </w:tcPr>
          <w:p w14:paraId="35D73BC5" w14:textId="77777777" w:rsidR="00083A2B" w:rsidRDefault="00083A2B">
            <w:pPr>
              <w:pStyle w:val="TableStyle"/>
              <w:jc w:val="center"/>
            </w:pPr>
          </w:p>
        </w:tc>
      </w:tr>
      <w:tr w:rsidR="00083A2B" w14:paraId="26C7DC74" w14:textId="77777777">
        <w:trPr>
          <w:cantSplit/>
        </w:trPr>
        <w:tc>
          <w:tcPr>
            <w:tcW w:w="624" w:type="dxa"/>
          </w:tcPr>
          <w:p w14:paraId="70F42DD1" w14:textId="77777777" w:rsidR="00083A2B" w:rsidRDefault="00083A2B">
            <w:pPr>
              <w:pStyle w:val="TableStyle"/>
              <w:jc w:val="center"/>
            </w:pPr>
          </w:p>
        </w:tc>
        <w:tc>
          <w:tcPr>
            <w:tcW w:w="2035" w:type="dxa"/>
          </w:tcPr>
          <w:p w14:paraId="628EB16C" w14:textId="77777777" w:rsidR="00083A2B" w:rsidRDefault="00083A2B">
            <w:pPr>
              <w:pStyle w:val="TableStyle"/>
            </w:pPr>
          </w:p>
        </w:tc>
        <w:tc>
          <w:tcPr>
            <w:tcW w:w="595" w:type="dxa"/>
          </w:tcPr>
          <w:p w14:paraId="173957E0" w14:textId="77777777" w:rsidR="00083A2B" w:rsidRDefault="00083A2B">
            <w:pPr>
              <w:pStyle w:val="TableStyle"/>
            </w:pPr>
          </w:p>
        </w:tc>
        <w:tc>
          <w:tcPr>
            <w:tcW w:w="1570" w:type="dxa"/>
          </w:tcPr>
          <w:p w14:paraId="0DECE579" w14:textId="77777777" w:rsidR="00083A2B" w:rsidRDefault="00083A2B">
            <w:pPr>
              <w:pStyle w:val="TableStyle"/>
            </w:pPr>
          </w:p>
        </w:tc>
        <w:tc>
          <w:tcPr>
            <w:tcW w:w="283" w:type="dxa"/>
          </w:tcPr>
          <w:p w14:paraId="542C162B" w14:textId="77777777" w:rsidR="00083A2B" w:rsidRDefault="00083A2B">
            <w:pPr>
              <w:pStyle w:val="TableStyle"/>
              <w:jc w:val="center"/>
            </w:pPr>
          </w:p>
        </w:tc>
        <w:tc>
          <w:tcPr>
            <w:tcW w:w="283" w:type="dxa"/>
          </w:tcPr>
          <w:p w14:paraId="3A5B46D7" w14:textId="77777777" w:rsidR="00083A2B" w:rsidRDefault="00083A2B">
            <w:pPr>
              <w:pStyle w:val="TableStyle"/>
              <w:jc w:val="center"/>
            </w:pPr>
          </w:p>
        </w:tc>
        <w:tc>
          <w:tcPr>
            <w:tcW w:w="283" w:type="dxa"/>
          </w:tcPr>
          <w:p w14:paraId="5AB96A10" w14:textId="77777777" w:rsidR="00083A2B" w:rsidRDefault="007C4FE9">
            <w:pPr>
              <w:pStyle w:val="TableStyle"/>
              <w:jc w:val="center"/>
            </w:pPr>
            <w:r>
              <w:rPr>
                <w:noProof/>
              </w:rPr>
              <w:t>1</w:t>
            </w:r>
          </w:p>
        </w:tc>
        <w:tc>
          <w:tcPr>
            <w:tcW w:w="283" w:type="dxa"/>
          </w:tcPr>
          <w:p w14:paraId="1626DE5A" w14:textId="77777777" w:rsidR="00083A2B" w:rsidRDefault="00083A2B">
            <w:pPr>
              <w:pStyle w:val="TableStyle"/>
              <w:jc w:val="center"/>
            </w:pPr>
          </w:p>
        </w:tc>
        <w:tc>
          <w:tcPr>
            <w:tcW w:w="283" w:type="dxa"/>
          </w:tcPr>
          <w:p w14:paraId="6C2CE3CE" w14:textId="77777777" w:rsidR="00083A2B" w:rsidRDefault="00083A2B">
            <w:pPr>
              <w:pStyle w:val="TableStyle"/>
              <w:jc w:val="center"/>
            </w:pPr>
          </w:p>
        </w:tc>
        <w:tc>
          <w:tcPr>
            <w:tcW w:w="283" w:type="dxa"/>
          </w:tcPr>
          <w:p w14:paraId="112C501F" w14:textId="77777777" w:rsidR="00083A2B" w:rsidRDefault="00083A2B">
            <w:pPr>
              <w:pStyle w:val="TableStyle"/>
              <w:jc w:val="center"/>
            </w:pPr>
          </w:p>
        </w:tc>
        <w:tc>
          <w:tcPr>
            <w:tcW w:w="283" w:type="dxa"/>
          </w:tcPr>
          <w:p w14:paraId="6C0A7985" w14:textId="77777777" w:rsidR="00083A2B" w:rsidRDefault="00083A2B">
            <w:pPr>
              <w:pStyle w:val="TableStyle"/>
              <w:jc w:val="center"/>
            </w:pPr>
          </w:p>
        </w:tc>
        <w:tc>
          <w:tcPr>
            <w:tcW w:w="283" w:type="dxa"/>
          </w:tcPr>
          <w:p w14:paraId="68E4CF5C" w14:textId="77777777" w:rsidR="00083A2B" w:rsidRDefault="00083A2B">
            <w:pPr>
              <w:pStyle w:val="TableStyle"/>
              <w:jc w:val="center"/>
            </w:pPr>
          </w:p>
        </w:tc>
        <w:tc>
          <w:tcPr>
            <w:tcW w:w="1945" w:type="dxa"/>
          </w:tcPr>
          <w:p w14:paraId="2CF3F9EE" w14:textId="77777777" w:rsidR="00083A2B" w:rsidRDefault="007C4FE9">
            <w:pPr>
              <w:pStyle w:val="TableStyle"/>
            </w:pPr>
            <w:r>
              <w:rPr>
                <w:noProof/>
              </w:rPr>
              <w:t>Effective from Settlement Date</w:t>
            </w:r>
          </w:p>
        </w:tc>
      </w:tr>
      <w:tr w:rsidR="00083A2B" w14:paraId="622377B4" w14:textId="77777777">
        <w:trPr>
          <w:cantSplit/>
        </w:trPr>
        <w:tc>
          <w:tcPr>
            <w:tcW w:w="624" w:type="dxa"/>
          </w:tcPr>
          <w:p w14:paraId="5C61226F" w14:textId="77777777" w:rsidR="00083A2B" w:rsidRDefault="00083A2B">
            <w:pPr>
              <w:pStyle w:val="TableStyle"/>
              <w:jc w:val="center"/>
            </w:pPr>
          </w:p>
        </w:tc>
        <w:tc>
          <w:tcPr>
            <w:tcW w:w="2035" w:type="dxa"/>
          </w:tcPr>
          <w:p w14:paraId="1572E36E" w14:textId="77777777" w:rsidR="00083A2B" w:rsidRDefault="00083A2B">
            <w:pPr>
              <w:pStyle w:val="TableStyle"/>
            </w:pPr>
          </w:p>
        </w:tc>
        <w:tc>
          <w:tcPr>
            <w:tcW w:w="595" w:type="dxa"/>
          </w:tcPr>
          <w:p w14:paraId="738BA409" w14:textId="77777777" w:rsidR="00083A2B" w:rsidRDefault="00083A2B">
            <w:pPr>
              <w:pStyle w:val="TableStyle"/>
            </w:pPr>
          </w:p>
        </w:tc>
        <w:tc>
          <w:tcPr>
            <w:tcW w:w="1570" w:type="dxa"/>
          </w:tcPr>
          <w:p w14:paraId="4F20EC7F" w14:textId="77777777" w:rsidR="00083A2B" w:rsidRDefault="00083A2B">
            <w:pPr>
              <w:pStyle w:val="TableStyle"/>
            </w:pPr>
          </w:p>
        </w:tc>
        <w:tc>
          <w:tcPr>
            <w:tcW w:w="283" w:type="dxa"/>
          </w:tcPr>
          <w:p w14:paraId="3D1DAE76" w14:textId="77777777" w:rsidR="00083A2B" w:rsidRDefault="00083A2B">
            <w:pPr>
              <w:pStyle w:val="TableStyle"/>
              <w:jc w:val="center"/>
            </w:pPr>
          </w:p>
        </w:tc>
        <w:tc>
          <w:tcPr>
            <w:tcW w:w="283" w:type="dxa"/>
          </w:tcPr>
          <w:p w14:paraId="36BAB50B" w14:textId="77777777" w:rsidR="00083A2B" w:rsidRDefault="00083A2B">
            <w:pPr>
              <w:pStyle w:val="TableStyle"/>
              <w:jc w:val="center"/>
            </w:pPr>
          </w:p>
        </w:tc>
        <w:tc>
          <w:tcPr>
            <w:tcW w:w="283" w:type="dxa"/>
          </w:tcPr>
          <w:p w14:paraId="33C0281C" w14:textId="77777777" w:rsidR="00083A2B" w:rsidRDefault="007C4FE9">
            <w:pPr>
              <w:pStyle w:val="TableStyle"/>
              <w:jc w:val="center"/>
            </w:pPr>
            <w:r>
              <w:rPr>
                <w:noProof/>
              </w:rPr>
              <w:t>1</w:t>
            </w:r>
          </w:p>
        </w:tc>
        <w:tc>
          <w:tcPr>
            <w:tcW w:w="283" w:type="dxa"/>
          </w:tcPr>
          <w:p w14:paraId="6DCF8E17" w14:textId="77777777" w:rsidR="00083A2B" w:rsidRDefault="00083A2B">
            <w:pPr>
              <w:pStyle w:val="TableStyle"/>
              <w:jc w:val="center"/>
            </w:pPr>
          </w:p>
        </w:tc>
        <w:tc>
          <w:tcPr>
            <w:tcW w:w="283" w:type="dxa"/>
          </w:tcPr>
          <w:p w14:paraId="4E8AF2FA" w14:textId="77777777" w:rsidR="00083A2B" w:rsidRDefault="00083A2B">
            <w:pPr>
              <w:pStyle w:val="TableStyle"/>
              <w:jc w:val="center"/>
            </w:pPr>
          </w:p>
        </w:tc>
        <w:tc>
          <w:tcPr>
            <w:tcW w:w="283" w:type="dxa"/>
          </w:tcPr>
          <w:p w14:paraId="43984CF1" w14:textId="77777777" w:rsidR="00083A2B" w:rsidRDefault="00083A2B">
            <w:pPr>
              <w:pStyle w:val="TableStyle"/>
              <w:jc w:val="center"/>
            </w:pPr>
          </w:p>
        </w:tc>
        <w:tc>
          <w:tcPr>
            <w:tcW w:w="283" w:type="dxa"/>
          </w:tcPr>
          <w:p w14:paraId="44CC9783" w14:textId="77777777" w:rsidR="00083A2B" w:rsidRDefault="00083A2B">
            <w:pPr>
              <w:pStyle w:val="TableStyle"/>
              <w:jc w:val="center"/>
            </w:pPr>
          </w:p>
        </w:tc>
        <w:tc>
          <w:tcPr>
            <w:tcW w:w="283" w:type="dxa"/>
          </w:tcPr>
          <w:p w14:paraId="77DD4DE2" w14:textId="77777777" w:rsidR="00083A2B" w:rsidRDefault="00083A2B">
            <w:pPr>
              <w:pStyle w:val="TableStyle"/>
              <w:jc w:val="center"/>
            </w:pPr>
          </w:p>
        </w:tc>
        <w:tc>
          <w:tcPr>
            <w:tcW w:w="1945" w:type="dxa"/>
          </w:tcPr>
          <w:p w14:paraId="0001DA61" w14:textId="77777777" w:rsidR="00083A2B" w:rsidRDefault="007C4FE9">
            <w:pPr>
              <w:pStyle w:val="TableStyle"/>
            </w:pPr>
            <w:r>
              <w:rPr>
                <w:noProof/>
              </w:rPr>
              <w:t>Effective to Settlement Date</w:t>
            </w:r>
          </w:p>
        </w:tc>
      </w:tr>
    </w:tbl>
    <w:p w14:paraId="05B424A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6533033" w14:textId="77777777">
        <w:trPr>
          <w:cantSplit/>
        </w:trPr>
        <w:tc>
          <w:tcPr>
            <w:tcW w:w="624" w:type="dxa"/>
            <w:tcBorders>
              <w:bottom w:val="single" w:sz="2" w:space="0" w:color="auto"/>
            </w:tcBorders>
            <w:shd w:val="pct10" w:color="auto" w:fill="auto"/>
          </w:tcPr>
          <w:p w14:paraId="6AEE464C" w14:textId="77777777" w:rsidR="00083A2B" w:rsidRDefault="007C4FE9">
            <w:pPr>
              <w:pStyle w:val="TableStyle"/>
              <w:jc w:val="center"/>
            </w:pPr>
            <w:r>
              <w:rPr>
                <w:noProof/>
              </w:rPr>
              <w:t>AAD</w:t>
            </w:r>
          </w:p>
        </w:tc>
        <w:tc>
          <w:tcPr>
            <w:tcW w:w="2035" w:type="dxa"/>
            <w:tcBorders>
              <w:bottom w:val="single" w:sz="2" w:space="0" w:color="auto"/>
            </w:tcBorders>
            <w:shd w:val="pct10" w:color="auto" w:fill="auto"/>
          </w:tcPr>
          <w:p w14:paraId="520BBD95" w14:textId="77777777" w:rsidR="00083A2B" w:rsidRDefault="007C4FE9">
            <w:pPr>
              <w:pStyle w:val="TableStyle"/>
            </w:pPr>
            <w:r>
              <w:rPr>
                <w:noProof/>
              </w:rPr>
              <w:t>Annualised Advance Details</w:t>
            </w:r>
          </w:p>
        </w:tc>
        <w:tc>
          <w:tcPr>
            <w:tcW w:w="595" w:type="dxa"/>
            <w:tcBorders>
              <w:bottom w:val="single" w:sz="2" w:space="0" w:color="auto"/>
            </w:tcBorders>
            <w:shd w:val="pct10" w:color="auto" w:fill="auto"/>
          </w:tcPr>
          <w:p w14:paraId="2774CD3B" w14:textId="77777777" w:rsidR="00083A2B" w:rsidRDefault="007C4FE9">
            <w:pPr>
              <w:pStyle w:val="TableStyle"/>
            </w:pPr>
            <w:r>
              <w:rPr>
                <w:noProof/>
              </w:rPr>
              <w:t>1-*</w:t>
            </w:r>
          </w:p>
        </w:tc>
        <w:tc>
          <w:tcPr>
            <w:tcW w:w="1570" w:type="dxa"/>
            <w:tcBorders>
              <w:bottom w:val="single" w:sz="2" w:space="0" w:color="auto"/>
            </w:tcBorders>
            <w:shd w:val="pct10" w:color="auto" w:fill="auto"/>
          </w:tcPr>
          <w:p w14:paraId="46F20A94" w14:textId="77777777" w:rsidR="00083A2B" w:rsidRDefault="00083A2B">
            <w:pPr>
              <w:pStyle w:val="TableStyle"/>
            </w:pPr>
          </w:p>
        </w:tc>
        <w:tc>
          <w:tcPr>
            <w:tcW w:w="283" w:type="dxa"/>
            <w:tcBorders>
              <w:bottom w:val="single" w:sz="2" w:space="0" w:color="auto"/>
            </w:tcBorders>
            <w:shd w:val="pct10" w:color="auto" w:fill="auto"/>
          </w:tcPr>
          <w:p w14:paraId="4E8CA7CE" w14:textId="77777777" w:rsidR="00083A2B" w:rsidRDefault="00083A2B">
            <w:pPr>
              <w:pStyle w:val="TableStyle"/>
              <w:jc w:val="center"/>
            </w:pPr>
          </w:p>
        </w:tc>
        <w:tc>
          <w:tcPr>
            <w:tcW w:w="283" w:type="dxa"/>
            <w:tcBorders>
              <w:bottom w:val="single" w:sz="2" w:space="0" w:color="auto"/>
            </w:tcBorders>
            <w:shd w:val="pct10" w:color="auto" w:fill="auto"/>
          </w:tcPr>
          <w:p w14:paraId="050E7417" w14:textId="77777777" w:rsidR="00083A2B" w:rsidRDefault="00083A2B">
            <w:pPr>
              <w:pStyle w:val="TableStyle"/>
              <w:jc w:val="center"/>
            </w:pPr>
          </w:p>
        </w:tc>
        <w:tc>
          <w:tcPr>
            <w:tcW w:w="283" w:type="dxa"/>
            <w:tcBorders>
              <w:bottom w:val="single" w:sz="2" w:space="0" w:color="auto"/>
            </w:tcBorders>
            <w:shd w:val="pct10" w:color="auto" w:fill="auto"/>
          </w:tcPr>
          <w:p w14:paraId="1688393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3071EC4" w14:textId="77777777" w:rsidR="00083A2B" w:rsidRDefault="00083A2B">
            <w:pPr>
              <w:pStyle w:val="TableStyle"/>
              <w:jc w:val="center"/>
            </w:pPr>
          </w:p>
        </w:tc>
        <w:tc>
          <w:tcPr>
            <w:tcW w:w="283" w:type="dxa"/>
            <w:tcBorders>
              <w:bottom w:val="single" w:sz="2" w:space="0" w:color="auto"/>
            </w:tcBorders>
            <w:shd w:val="pct10" w:color="auto" w:fill="auto"/>
          </w:tcPr>
          <w:p w14:paraId="4333F263" w14:textId="77777777" w:rsidR="00083A2B" w:rsidRDefault="00083A2B">
            <w:pPr>
              <w:pStyle w:val="TableStyle"/>
              <w:jc w:val="center"/>
            </w:pPr>
          </w:p>
        </w:tc>
        <w:tc>
          <w:tcPr>
            <w:tcW w:w="283" w:type="dxa"/>
            <w:tcBorders>
              <w:bottom w:val="single" w:sz="2" w:space="0" w:color="auto"/>
            </w:tcBorders>
            <w:shd w:val="pct10" w:color="auto" w:fill="auto"/>
          </w:tcPr>
          <w:p w14:paraId="3AE687C0" w14:textId="77777777" w:rsidR="00083A2B" w:rsidRDefault="00083A2B">
            <w:pPr>
              <w:pStyle w:val="TableStyle"/>
              <w:jc w:val="center"/>
            </w:pPr>
          </w:p>
        </w:tc>
        <w:tc>
          <w:tcPr>
            <w:tcW w:w="283" w:type="dxa"/>
            <w:tcBorders>
              <w:bottom w:val="single" w:sz="2" w:space="0" w:color="auto"/>
            </w:tcBorders>
            <w:shd w:val="pct10" w:color="auto" w:fill="auto"/>
          </w:tcPr>
          <w:p w14:paraId="38F29BAE" w14:textId="77777777" w:rsidR="00083A2B" w:rsidRDefault="00083A2B">
            <w:pPr>
              <w:pStyle w:val="TableStyle"/>
              <w:jc w:val="center"/>
            </w:pPr>
          </w:p>
        </w:tc>
        <w:tc>
          <w:tcPr>
            <w:tcW w:w="283" w:type="dxa"/>
            <w:tcBorders>
              <w:bottom w:val="single" w:sz="2" w:space="0" w:color="auto"/>
            </w:tcBorders>
            <w:shd w:val="pct10" w:color="auto" w:fill="auto"/>
          </w:tcPr>
          <w:p w14:paraId="4E4B2E43" w14:textId="77777777" w:rsidR="00083A2B" w:rsidRDefault="00083A2B">
            <w:pPr>
              <w:pStyle w:val="TableStyle"/>
              <w:jc w:val="center"/>
            </w:pPr>
          </w:p>
        </w:tc>
        <w:tc>
          <w:tcPr>
            <w:tcW w:w="1945" w:type="dxa"/>
            <w:tcBorders>
              <w:bottom w:val="single" w:sz="2" w:space="0" w:color="auto"/>
            </w:tcBorders>
            <w:shd w:val="pct10" w:color="auto" w:fill="auto"/>
          </w:tcPr>
          <w:p w14:paraId="353AA831" w14:textId="77777777" w:rsidR="00083A2B" w:rsidRDefault="00083A2B">
            <w:pPr>
              <w:pStyle w:val="TableStyle"/>
              <w:jc w:val="center"/>
            </w:pPr>
          </w:p>
        </w:tc>
      </w:tr>
      <w:tr w:rsidR="00083A2B" w14:paraId="2D80460B" w14:textId="77777777">
        <w:trPr>
          <w:cantSplit/>
        </w:trPr>
        <w:tc>
          <w:tcPr>
            <w:tcW w:w="624" w:type="dxa"/>
          </w:tcPr>
          <w:p w14:paraId="606CEA8B" w14:textId="77777777" w:rsidR="00083A2B" w:rsidRDefault="00083A2B">
            <w:pPr>
              <w:pStyle w:val="TableStyle"/>
              <w:jc w:val="center"/>
            </w:pPr>
          </w:p>
        </w:tc>
        <w:tc>
          <w:tcPr>
            <w:tcW w:w="2035" w:type="dxa"/>
          </w:tcPr>
          <w:p w14:paraId="4D6EC46A" w14:textId="77777777" w:rsidR="00083A2B" w:rsidRDefault="00083A2B">
            <w:pPr>
              <w:pStyle w:val="TableStyle"/>
            </w:pPr>
          </w:p>
        </w:tc>
        <w:tc>
          <w:tcPr>
            <w:tcW w:w="595" w:type="dxa"/>
          </w:tcPr>
          <w:p w14:paraId="2D720242" w14:textId="77777777" w:rsidR="00083A2B" w:rsidRDefault="00083A2B">
            <w:pPr>
              <w:pStyle w:val="TableStyle"/>
            </w:pPr>
          </w:p>
        </w:tc>
        <w:tc>
          <w:tcPr>
            <w:tcW w:w="1570" w:type="dxa"/>
          </w:tcPr>
          <w:p w14:paraId="09CD5919" w14:textId="77777777" w:rsidR="00083A2B" w:rsidRDefault="00083A2B">
            <w:pPr>
              <w:pStyle w:val="TableStyle"/>
            </w:pPr>
          </w:p>
        </w:tc>
        <w:tc>
          <w:tcPr>
            <w:tcW w:w="283" w:type="dxa"/>
          </w:tcPr>
          <w:p w14:paraId="25DFD3A0" w14:textId="77777777" w:rsidR="00083A2B" w:rsidRDefault="00083A2B">
            <w:pPr>
              <w:pStyle w:val="TableStyle"/>
              <w:jc w:val="center"/>
            </w:pPr>
          </w:p>
        </w:tc>
        <w:tc>
          <w:tcPr>
            <w:tcW w:w="283" w:type="dxa"/>
          </w:tcPr>
          <w:p w14:paraId="16C655CD" w14:textId="77777777" w:rsidR="00083A2B" w:rsidRDefault="00083A2B">
            <w:pPr>
              <w:pStyle w:val="TableStyle"/>
              <w:jc w:val="center"/>
            </w:pPr>
          </w:p>
        </w:tc>
        <w:tc>
          <w:tcPr>
            <w:tcW w:w="283" w:type="dxa"/>
          </w:tcPr>
          <w:p w14:paraId="51D6678C" w14:textId="77777777" w:rsidR="00083A2B" w:rsidRDefault="00083A2B">
            <w:pPr>
              <w:pStyle w:val="TableStyle"/>
              <w:jc w:val="center"/>
            </w:pPr>
          </w:p>
        </w:tc>
        <w:tc>
          <w:tcPr>
            <w:tcW w:w="283" w:type="dxa"/>
          </w:tcPr>
          <w:p w14:paraId="294F4A0A" w14:textId="77777777" w:rsidR="00083A2B" w:rsidRDefault="007C4FE9">
            <w:pPr>
              <w:pStyle w:val="TableStyle"/>
              <w:jc w:val="center"/>
            </w:pPr>
            <w:r>
              <w:rPr>
                <w:noProof/>
              </w:rPr>
              <w:t>1</w:t>
            </w:r>
          </w:p>
        </w:tc>
        <w:tc>
          <w:tcPr>
            <w:tcW w:w="283" w:type="dxa"/>
          </w:tcPr>
          <w:p w14:paraId="61D835DA" w14:textId="77777777" w:rsidR="00083A2B" w:rsidRDefault="00083A2B">
            <w:pPr>
              <w:pStyle w:val="TableStyle"/>
              <w:jc w:val="center"/>
            </w:pPr>
          </w:p>
        </w:tc>
        <w:tc>
          <w:tcPr>
            <w:tcW w:w="283" w:type="dxa"/>
          </w:tcPr>
          <w:p w14:paraId="3E96CC54" w14:textId="77777777" w:rsidR="00083A2B" w:rsidRDefault="00083A2B">
            <w:pPr>
              <w:pStyle w:val="TableStyle"/>
              <w:jc w:val="center"/>
            </w:pPr>
          </w:p>
        </w:tc>
        <w:tc>
          <w:tcPr>
            <w:tcW w:w="283" w:type="dxa"/>
          </w:tcPr>
          <w:p w14:paraId="3A298E14" w14:textId="77777777" w:rsidR="00083A2B" w:rsidRDefault="00083A2B">
            <w:pPr>
              <w:pStyle w:val="TableStyle"/>
              <w:jc w:val="center"/>
            </w:pPr>
          </w:p>
        </w:tc>
        <w:tc>
          <w:tcPr>
            <w:tcW w:w="283" w:type="dxa"/>
          </w:tcPr>
          <w:p w14:paraId="673C6DC1" w14:textId="77777777" w:rsidR="00083A2B" w:rsidRDefault="00083A2B">
            <w:pPr>
              <w:pStyle w:val="TableStyle"/>
              <w:jc w:val="center"/>
            </w:pPr>
          </w:p>
        </w:tc>
        <w:tc>
          <w:tcPr>
            <w:tcW w:w="1945" w:type="dxa"/>
          </w:tcPr>
          <w:p w14:paraId="144B72D0" w14:textId="77777777" w:rsidR="00083A2B" w:rsidRDefault="007C4FE9">
            <w:pPr>
              <w:pStyle w:val="TableStyle"/>
            </w:pPr>
            <w:r>
              <w:rPr>
                <w:noProof/>
              </w:rPr>
              <w:t>Time Pattern Regime</w:t>
            </w:r>
          </w:p>
        </w:tc>
      </w:tr>
      <w:tr w:rsidR="00083A2B" w14:paraId="4C2997DE" w14:textId="77777777">
        <w:trPr>
          <w:cantSplit/>
        </w:trPr>
        <w:tc>
          <w:tcPr>
            <w:tcW w:w="624" w:type="dxa"/>
          </w:tcPr>
          <w:p w14:paraId="2D0BDB7B" w14:textId="77777777" w:rsidR="00083A2B" w:rsidRDefault="00083A2B">
            <w:pPr>
              <w:pStyle w:val="TableStyle"/>
              <w:jc w:val="center"/>
            </w:pPr>
          </w:p>
        </w:tc>
        <w:tc>
          <w:tcPr>
            <w:tcW w:w="2035" w:type="dxa"/>
          </w:tcPr>
          <w:p w14:paraId="3AEFBC19" w14:textId="77777777" w:rsidR="00083A2B" w:rsidRDefault="00083A2B">
            <w:pPr>
              <w:pStyle w:val="TableStyle"/>
            </w:pPr>
          </w:p>
        </w:tc>
        <w:tc>
          <w:tcPr>
            <w:tcW w:w="595" w:type="dxa"/>
          </w:tcPr>
          <w:p w14:paraId="1A0FF0B0" w14:textId="77777777" w:rsidR="00083A2B" w:rsidRDefault="00083A2B">
            <w:pPr>
              <w:pStyle w:val="TableStyle"/>
            </w:pPr>
          </w:p>
        </w:tc>
        <w:tc>
          <w:tcPr>
            <w:tcW w:w="1570" w:type="dxa"/>
          </w:tcPr>
          <w:p w14:paraId="70914F19" w14:textId="77777777" w:rsidR="00083A2B" w:rsidRDefault="00083A2B">
            <w:pPr>
              <w:pStyle w:val="TableStyle"/>
            </w:pPr>
          </w:p>
        </w:tc>
        <w:tc>
          <w:tcPr>
            <w:tcW w:w="283" w:type="dxa"/>
          </w:tcPr>
          <w:p w14:paraId="11947702" w14:textId="77777777" w:rsidR="00083A2B" w:rsidRDefault="00083A2B">
            <w:pPr>
              <w:pStyle w:val="TableStyle"/>
              <w:jc w:val="center"/>
            </w:pPr>
          </w:p>
        </w:tc>
        <w:tc>
          <w:tcPr>
            <w:tcW w:w="283" w:type="dxa"/>
          </w:tcPr>
          <w:p w14:paraId="07A64433" w14:textId="77777777" w:rsidR="00083A2B" w:rsidRDefault="00083A2B">
            <w:pPr>
              <w:pStyle w:val="TableStyle"/>
              <w:jc w:val="center"/>
            </w:pPr>
          </w:p>
        </w:tc>
        <w:tc>
          <w:tcPr>
            <w:tcW w:w="283" w:type="dxa"/>
          </w:tcPr>
          <w:p w14:paraId="1092FC0C" w14:textId="77777777" w:rsidR="00083A2B" w:rsidRDefault="00083A2B">
            <w:pPr>
              <w:pStyle w:val="TableStyle"/>
              <w:jc w:val="center"/>
            </w:pPr>
          </w:p>
        </w:tc>
        <w:tc>
          <w:tcPr>
            <w:tcW w:w="283" w:type="dxa"/>
          </w:tcPr>
          <w:p w14:paraId="71DC0F94" w14:textId="77777777" w:rsidR="00083A2B" w:rsidRDefault="007C4FE9">
            <w:pPr>
              <w:pStyle w:val="TableStyle"/>
              <w:jc w:val="center"/>
            </w:pPr>
            <w:r>
              <w:rPr>
                <w:noProof/>
              </w:rPr>
              <w:t>1</w:t>
            </w:r>
          </w:p>
        </w:tc>
        <w:tc>
          <w:tcPr>
            <w:tcW w:w="283" w:type="dxa"/>
          </w:tcPr>
          <w:p w14:paraId="224E9BF3" w14:textId="77777777" w:rsidR="00083A2B" w:rsidRDefault="00083A2B">
            <w:pPr>
              <w:pStyle w:val="TableStyle"/>
              <w:jc w:val="center"/>
            </w:pPr>
          </w:p>
        </w:tc>
        <w:tc>
          <w:tcPr>
            <w:tcW w:w="283" w:type="dxa"/>
          </w:tcPr>
          <w:p w14:paraId="3CC1846E" w14:textId="77777777" w:rsidR="00083A2B" w:rsidRDefault="00083A2B">
            <w:pPr>
              <w:pStyle w:val="TableStyle"/>
              <w:jc w:val="center"/>
            </w:pPr>
          </w:p>
        </w:tc>
        <w:tc>
          <w:tcPr>
            <w:tcW w:w="283" w:type="dxa"/>
          </w:tcPr>
          <w:p w14:paraId="670250EB" w14:textId="77777777" w:rsidR="00083A2B" w:rsidRDefault="00083A2B">
            <w:pPr>
              <w:pStyle w:val="TableStyle"/>
              <w:jc w:val="center"/>
            </w:pPr>
          </w:p>
        </w:tc>
        <w:tc>
          <w:tcPr>
            <w:tcW w:w="283" w:type="dxa"/>
          </w:tcPr>
          <w:p w14:paraId="5EE722DB" w14:textId="77777777" w:rsidR="00083A2B" w:rsidRDefault="00083A2B">
            <w:pPr>
              <w:pStyle w:val="TableStyle"/>
              <w:jc w:val="center"/>
            </w:pPr>
          </w:p>
        </w:tc>
        <w:tc>
          <w:tcPr>
            <w:tcW w:w="1945" w:type="dxa"/>
          </w:tcPr>
          <w:p w14:paraId="64312371" w14:textId="77777777" w:rsidR="00083A2B" w:rsidRDefault="007C4FE9">
            <w:pPr>
              <w:pStyle w:val="TableStyle"/>
            </w:pPr>
            <w:r>
              <w:rPr>
                <w:noProof/>
              </w:rPr>
              <w:t>Annualised Advance</w:t>
            </w:r>
          </w:p>
        </w:tc>
      </w:tr>
    </w:tbl>
    <w:p w14:paraId="72B3F61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EEF0AA9" w14:textId="77777777">
        <w:trPr>
          <w:cantSplit/>
        </w:trPr>
        <w:tc>
          <w:tcPr>
            <w:tcW w:w="624" w:type="dxa"/>
            <w:tcBorders>
              <w:bottom w:val="single" w:sz="2" w:space="0" w:color="auto"/>
            </w:tcBorders>
            <w:shd w:val="pct10" w:color="auto" w:fill="auto"/>
          </w:tcPr>
          <w:p w14:paraId="7CF5A7E6" w14:textId="77777777" w:rsidR="00083A2B" w:rsidRDefault="007C4FE9">
            <w:pPr>
              <w:pStyle w:val="TableStyle"/>
              <w:jc w:val="center"/>
            </w:pPr>
            <w:r>
              <w:rPr>
                <w:noProof/>
              </w:rPr>
              <w:t>EAH</w:t>
            </w:r>
          </w:p>
        </w:tc>
        <w:tc>
          <w:tcPr>
            <w:tcW w:w="2035" w:type="dxa"/>
            <w:tcBorders>
              <w:bottom w:val="single" w:sz="2" w:space="0" w:color="auto"/>
            </w:tcBorders>
            <w:shd w:val="pct10" w:color="auto" w:fill="auto"/>
          </w:tcPr>
          <w:p w14:paraId="77371C03" w14:textId="77777777" w:rsidR="00083A2B" w:rsidRDefault="007C4FE9">
            <w:pPr>
              <w:pStyle w:val="TableStyle"/>
            </w:pPr>
            <w:r>
              <w:rPr>
                <w:noProof/>
              </w:rPr>
              <w:t>Estimated Annual Consumption Header</w:t>
            </w:r>
          </w:p>
        </w:tc>
        <w:tc>
          <w:tcPr>
            <w:tcW w:w="595" w:type="dxa"/>
            <w:tcBorders>
              <w:bottom w:val="single" w:sz="2" w:space="0" w:color="auto"/>
            </w:tcBorders>
            <w:shd w:val="pct10" w:color="auto" w:fill="auto"/>
          </w:tcPr>
          <w:p w14:paraId="183A89DE" w14:textId="77777777" w:rsidR="00083A2B" w:rsidRDefault="007C4FE9">
            <w:pPr>
              <w:pStyle w:val="TableStyle"/>
            </w:pPr>
            <w:r>
              <w:rPr>
                <w:noProof/>
              </w:rPr>
              <w:t>0-*</w:t>
            </w:r>
          </w:p>
        </w:tc>
        <w:tc>
          <w:tcPr>
            <w:tcW w:w="1570" w:type="dxa"/>
            <w:tcBorders>
              <w:bottom w:val="single" w:sz="2" w:space="0" w:color="auto"/>
            </w:tcBorders>
            <w:shd w:val="pct10" w:color="auto" w:fill="auto"/>
          </w:tcPr>
          <w:p w14:paraId="18C7B6FC" w14:textId="77777777" w:rsidR="00083A2B" w:rsidRDefault="00083A2B">
            <w:pPr>
              <w:pStyle w:val="TableStyle"/>
            </w:pPr>
          </w:p>
        </w:tc>
        <w:tc>
          <w:tcPr>
            <w:tcW w:w="283" w:type="dxa"/>
            <w:tcBorders>
              <w:bottom w:val="single" w:sz="2" w:space="0" w:color="auto"/>
            </w:tcBorders>
            <w:shd w:val="pct10" w:color="auto" w:fill="auto"/>
          </w:tcPr>
          <w:p w14:paraId="40C390E7" w14:textId="77777777" w:rsidR="00083A2B" w:rsidRDefault="00083A2B">
            <w:pPr>
              <w:pStyle w:val="TableStyle"/>
              <w:jc w:val="center"/>
            </w:pPr>
          </w:p>
        </w:tc>
        <w:tc>
          <w:tcPr>
            <w:tcW w:w="283" w:type="dxa"/>
            <w:tcBorders>
              <w:bottom w:val="single" w:sz="2" w:space="0" w:color="auto"/>
            </w:tcBorders>
            <w:shd w:val="pct10" w:color="auto" w:fill="auto"/>
          </w:tcPr>
          <w:p w14:paraId="299ABFF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0C33C99" w14:textId="77777777" w:rsidR="00083A2B" w:rsidRDefault="00083A2B">
            <w:pPr>
              <w:pStyle w:val="TableStyle"/>
              <w:jc w:val="center"/>
            </w:pPr>
          </w:p>
        </w:tc>
        <w:tc>
          <w:tcPr>
            <w:tcW w:w="283" w:type="dxa"/>
            <w:tcBorders>
              <w:bottom w:val="single" w:sz="2" w:space="0" w:color="auto"/>
            </w:tcBorders>
            <w:shd w:val="pct10" w:color="auto" w:fill="auto"/>
          </w:tcPr>
          <w:p w14:paraId="4CF89991" w14:textId="77777777" w:rsidR="00083A2B" w:rsidRDefault="00083A2B">
            <w:pPr>
              <w:pStyle w:val="TableStyle"/>
              <w:jc w:val="center"/>
            </w:pPr>
          </w:p>
        </w:tc>
        <w:tc>
          <w:tcPr>
            <w:tcW w:w="283" w:type="dxa"/>
            <w:tcBorders>
              <w:bottom w:val="single" w:sz="2" w:space="0" w:color="auto"/>
            </w:tcBorders>
            <w:shd w:val="pct10" w:color="auto" w:fill="auto"/>
          </w:tcPr>
          <w:p w14:paraId="78281D4C" w14:textId="77777777" w:rsidR="00083A2B" w:rsidRDefault="00083A2B">
            <w:pPr>
              <w:pStyle w:val="TableStyle"/>
              <w:jc w:val="center"/>
            </w:pPr>
          </w:p>
        </w:tc>
        <w:tc>
          <w:tcPr>
            <w:tcW w:w="283" w:type="dxa"/>
            <w:tcBorders>
              <w:bottom w:val="single" w:sz="2" w:space="0" w:color="auto"/>
            </w:tcBorders>
            <w:shd w:val="pct10" w:color="auto" w:fill="auto"/>
          </w:tcPr>
          <w:p w14:paraId="35F8F3B5" w14:textId="77777777" w:rsidR="00083A2B" w:rsidRDefault="00083A2B">
            <w:pPr>
              <w:pStyle w:val="TableStyle"/>
              <w:jc w:val="center"/>
            </w:pPr>
          </w:p>
        </w:tc>
        <w:tc>
          <w:tcPr>
            <w:tcW w:w="283" w:type="dxa"/>
            <w:tcBorders>
              <w:bottom w:val="single" w:sz="2" w:space="0" w:color="auto"/>
            </w:tcBorders>
            <w:shd w:val="pct10" w:color="auto" w:fill="auto"/>
          </w:tcPr>
          <w:p w14:paraId="2AAA2D6A" w14:textId="77777777" w:rsidR="00083A2B" w:rsidRDefault="00083A2B">
            <w:pPr>
              <w:pStyle w:val="TableStyle"/>
              <w:jc w:val="center"/>
            </w:pPr>
          </w:p>
        </w:tc>
        <w:tc>
          <w:tcPr>
            <w:tcW w:w="283" w:type="dxa"/>
            <w:tcBorders>
              <w:bottom w:val="single" w:sz="2" w:space="0" w:color="auto"/>
            </w:tcBorders>
            <w:shd w:val="pct10" w:color="auto" w:fill="auto"/>
          </w:tcPr>
          <w:p w14:paraId="5D9CF9FF" w14:textId="77777777" w:rsidR="00083A2B" w:rsidRDefault="00083A2B">
            <w:pPr>
              <w:pStyle w:val="TableStyle"/>
              <w:jc w:val="center"/>
            </w:pPr>
          </w:p>
        </w:tc>
        <w:tc>
          <w:tcPr>
            <w:tcW w:w="1945" w:type="dxa"/>
            <w:tcBorders>
              <w:bottom w:val="single" w:sz="2" w:space="0" w:color="auto"/>
            </w:tcBorders>
            <w:shd w:val="pct10" w:color="auto" w:fill="auto"/>
          </w:tcPr>
          <w:p w14:paraId="6A2F9835" w14:textId="77777777" w:rsidR="00083A2B" w:rsidRDefault="00083A2B">
            <w:pPr>
              <w:pStyle w:val="TableStyle"/>
              <w:jc w:val="center"/>
            </w:pPr>
          </w:p>
        </w:tc>
      </w:tr>
      <w:tr w:rsidR="00083A2B" w14:paraId="601955A0" w14:textId="77777777">
        <w:trPr>
          <w:cantSplit/>
        </w:trPr>
        <w:tc>
          <w:tcPr>
            <w:tcW w:w="624" w:type="dxa"/>
          </w:tcPr>
          <w:p w14:paraId="7378D453" w14:textId="77777777" w:rsidR="00083A2B" w:rsidRDefault="00083A2B">
            <w:pPr>
              <w:pStyle w:val="TableStyle"/>
              <w:jc w:val="center"/>
            </w:pPr>
          </w:p>
        </w:tc>
        <w:tc>
          <w:tcPr>
            <w:tcW w:w="2035" w:type="dxa"/>
          </w:tcPr>
          <w:p w14:paraId="7D7679AC" w14:textId="77777777" w:rsidR="00083A2B" w:rsidRDefault="00083A2B">
            <w:pPr>
              <w:pStyle w:val="TableStyle"/>
            </w:pPr>
          </w:p>
        </w:tc>
        <w:tc>
          <w:tcPr>
            <w:tcW w:w="595" w:type="dxa"/>
          </w:tcPr>
          <w:p w14:paraId="4526AFB3" w14:textId="77777777" w:rsidR="00083A2B" w:rsidRDefault="00083A2B">
            <w:pPr>
              <w:pStyle w:val="TableStyle"/>
            </w:pPr>
          </w:p>
        </w:tc>
        <w:tc>
          <w:tcPr>
            <w:tcW w:w="1570" w:type="dxa"/>
          </w:tcPr>
          <w:p w14:paraId="782F3560" w14:textId="77777777" w:rsidR="00083A2B" w:rsidRDefault="00083A2B">
            <w:pPr>
              <w:pStyle w:val="TableStyle"/>
            </w:pPr>
          </w:p>
        </w:tc>
        <w:tc>
          <w:tcPr>
            <w:tcW w:w="283" w:type="dxa"/>
          </w:tcPr>
          <w:p w14:paraId="461F8B6D" w14:textId="77777777" w:rsidR="00083A2B" w:rsidRDefault="00083A2B">
            <w:pPr>
              <w:pStyle w:val="TableStyle"/>
              <w:jc w:val="center"/>
            </w:pPr>
          </w:p>
        </w:tc>
        <w:tc>
          <w:tcPr>
            <w:tcW w:w="283" w:type="dxa"/>
          </w:tcPr>
          <w:p w14:paraId="4334AFA3" w14:textId="77777777" w:rsidR="00083A2B" w:rsidRDefault="00083A2B">
            <w:pPr>
              <w:pStyle w:val="TableStyle"/>
              <w:jc w:val="center"/>
            </w:pPr>
          </w:p>
        </w:tc>
        <w:tc>
          <w:tcPr>
            <w:tcW w:w="283" w:type="dxa"/>
          </w:tcPr>
          <w:p w14:paraId="5742CE4A" w14:textId="77777777" w:rsidR="00083A2B" w:rsidRDefault="007C4FE9">
            <w:pPr>
              <w:pStyle w:val="TableStyle"/>
              <w:jc w:val="center"/>
            </w:pPr>
            <w:r>
              <w:rPr>
                <w:noProof/>
              </w:rPr>
              <w:t>1</w:t>
            </w:r>
          </w:p>
        </w:tc>
        <w:tc>
          <w:tcPr>
            <w:tcW w:w="283" w:type="dxa"/>
          </w:tcPr>
          <w:p w14:paraId="38F0D110" w14:textId="77777777" w:rsidR="00083A2B" w:rsidRDefault="00083A2B">
            <w:pPr>
              <w:pStyle w:val="TableStyle"/>
              <w:jc w:val="center"/>
            </w:pPr>
          </w:p>
        </w:tc>
        <w:tc>
          <w:tcPr>
            <w:tcW w:w="283" w:type="dxa"/>
          </w:tcPr>
          <w:p w14:paraId="09912709" w14:textId="77777777" w:rsidR="00083A2B" w:rsidRDefault="00083A2B">
            <w:pPr>
              <w:pStyle w:val="TableStyle"/>
              <w:jc w:val="center"/>
            </w:pPr>
          </w:p>
        </w:tc>
        <w:tc>
          <w:tcPr>
            <w:tcW w:w="283" w:type="dxa"/>
          </w:tcPr>
          <w:p w14:paraId="20933E0B" w14:textId="77777777" w:rsidR="00083A2B" w:rsidRDefault="00083A2B">
            <w:pPr>
              <w:pStyle w:val="TableStyle"/>
              <w:jc w:val="center"/>
            </w:pPr>
          </w:p>
        </w:tc>
        <w:tc>
          <w:tcPr>
            <w:tcW w:w="283" w:type="dxa"/>
          </w:tcPr>
          <w:p w14:paraId="4BBFE132" w14:textId="77777777" w:rsidR="00083A2B" w:rsidRDefault="00083A2B">
            <w:pPr>
              <w:pStyle w:val="TableStyle"/>
              <w:jc w:val="center"/>
            </w:pPr>
          </w:p>
        </w:tc>
        <w:tc>
          <w:tcPr>
            <w:tcW w:w="283" w:type="dxa"/>
          </w:tcPr>
          <w:p w14:paraId="1B2F13A8" w14:textId="77777777" w:rsidR="00083A2B" w:rsidRDefault="00083A2B">
            <w:pPr>
              <w:pStyle w:val="TableStyle"/>
              <w:jc w:val="center"/>
            </w:pPr>
          </w:p>
        </w:tc>
        <w:tc>
          <w:tcPr>
            <w:tcW w:w="1945" w:type="dxa"/>
          </w:tcPr>
          <w:p w14:paraId="7811DB5C" w14:textId="77777777" w:rsidR="00083A2B" w:rsidRDefault="007C4FE9">
            <w:pPr>
              <w:pStyle w:val="TableStyle"/>
            </w:pPr>
            <w:r>
              <w:rPr>
                <w:noProof/>
              </w:rPr>
              <w:t>Effective from Settlement Date</w:t>
            </w:r>
          </w:p>
        </w:tc>
      </w:tr>
    </w:tbl>
    <w:p w14:paraId="46F6C90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2A5AE5A" w14:textId="77777777">
        <w:trPr>
          <w:cantSplit/>
        </w:trPr>
        <w:tc>
          <w:tcPr>
            <w:tcW w:w="624" w:type="dxa"/>
            <w:tcBorders>
              <w:bottom w:val="single" w:sz="2" w:space="0" w:color="auto"/>
            </w:tcBorders>
            <w:shd w:val="pct10" w:color="auto" w:fill="auto"/>
          </w:tcPr>
          <w:p w14:paraId="048B96BF" w14:textId="77777777" w:rsidR="00083A2B" w:rsidRDefault="007C4FE9">
            <w:pPr>
              <w:pStyle w:val="TableStyle"/>
              <w:jc w:val="center"/>
            </w:pPr>
            <w:r>
              <w:rPr>
                <w:noProof/>
              </w:rPr>
              <w:t>EAD</w:t>
            </w:r>
          </w:p>
        </w:tc>
        <w:tc>
          <w:tcPr>
            <w:tcW w:w="2035" w:type="dxa"/>
            <w:tcBorders>
              <w:bottom w:val="single" w:sz="2" w:space="0" w:color="auto"/>
            </w:tcBorders>
            <w:shd w:val="pct10" w:color="auto" w:fill="auto"/>
          </w:tcPr>
          <w:p w14:paraId="7A22D880" w14:textId="77777777" w:rsidR="00083A2B" w:rsidRDefault="007C4FE9">
            <w:pPr>
              <w:pStyle w:val="TableStyle"/>
            </w:pPr>
            <w:r>
              <w:rPr>
                <w:noProof/>
              </w:rPr>
              <w:t>Estimated Annual Consumption Details</w:t>
            </w:r>
          </w:p>
        </w:tc>
        <w:tc>
          <w:tcPr>
            <w:tcW w:w="595" w:type="dxa"/>
            <w:tcBorders>
              <w:bottom w:val="single" w:sz="2" w:space="0" w:color="auto"/>
            </w:tcBorders>
            <w:shd w:val="pct10" w:color="auto" w:fill="auto"/>
          </w:tcPr>
          <w:p w14:paraId="25D8B2C5" w14:textId="77777777" w:rsidR="00083A2B" w:rsidRDefault="007C4FE9">
            <w:pPr>
              <w:pStyle w:val="TableStyle"/>
            </w:pPr>
            <w:r>
              <w:rPr>
                <w:noProof/>
              </w:rPr>
              <w:t>1-*</w:t>
            </w:r>
          </w:p>
        </w:tc>
        <w:tc>
          <w:tcPr>
            <w:tcW w:w="1570" w:type="dxa"/>
            <w:tcBorders>
              <w:bottom w:val="single" w:sz="2" w:space="0" w:color="auto"/>
            </w:tcBorders>
            <w:shd w:val="pct10" w:color="auto" w:fill="auto"/>
          </w:tcPr>
          <w:p w14:paraId="054EE43F" w14:textId="77777777" w:rsidR="00083A2B" w:rsidRDefault="00083A2B">
            <w:pPr>
              <w:pStyle w:val="TableStyle"/>
            </w:pPr>
          </w:p>
        </w:tc>
        <w:tc>
          <w:tcPr>
            <w:tcW w:w="283" w:type="dxa"/>
            <w:tcBorders>
              <w:bottom w:val="single" w:sz="2" w:space="0" w:color="auto"/>
            </w:tcBorders>
            <w:shd w:val="pct10" w:color="auto" w:fill="auto"/>
          </w:tcPr>
          <w:p w14:paraId="3E96EC99" w14:textId="77777777" w:rsidR="00083A2B" w:rsidRDefault="00083A2B">
            <w:pPr>
              <w:pStyle w:val="TableStyle"/>
              <w:jc w:val="center"/>
            </w:pPr>
          </w:p>
        </w:tc>
        <w:tc>
          <w:tcPr>
            <w:tcW w:w="283" w:type="dxa"/>
            <w:tcBorders>
              <w:bottom w:val="single" w:sz="2" w:space="0" w:color="auto"/>
            </w:tcBorders>
            <w:shd w:val="pct10" w:color="auto" w:fill="auto"/>
          </w:tcPr>
          <w:p w14:paraId="3EFF8DC3" w14:textId="77777777" w:rsidR="00083A2B" w:rsidRDefault="00083A2B">
            <w:pPr>
              <w:pStyle w:val="TableStyle"/>
              <w:jc w:val="center"/>
            </w:pPr>
          </w:p>
        </w:tc>
        <w:tc>
          <w:tcPr>
            <w:tcW w:w="283" w:type="dxa"/>
            <w:tcBorders>
              <w:bottom w:val="single" w:sz="2" w:space="0" w:color="auto"/>
            </w:tcBorders>
            <w:shd w:val="pct10" w:color="auto" w:fill="auto"/>
          </w:tcPr>
          <w:p w14:paraId="6CEE460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C028D96" w14:textId="77777777" w:rsidR="00083A2B" w:rsidRDefault="00083A2B">
            <w:pPr>
              <w:pStyle w:val="TableStyle"/>
              <w:jc w:val="center"/>
            </w:pPr>
          </w:p>
        </w:tc>
        <w:tc>
          <w:tcPr>
            <w:tcW w:w="283" w:type="dxa"/>
            <w:tcBorders>
              <w:bottom w:val="single" w:sz="2" w:space="0" w:color="auto"/>
            </w:tcBorders>
            <w:shd w:val="pct10" w:color="auto" w:fill="auto"/>
          </w:tcPr>
          <w:p w14:paraId="58FE68C4" w14:textId="77777777" w:rsidR="00083A2B" w:rsidRDefault="00083A2B">
            <w:pPr>
              <w:pStyle w:val="TableStyle"/>
              <w:jc w:val="center"/>
            </w:pPr>
          </w:p>
        </w:tc>
        <w:tc>
          <w:tcPr>
            <w:tcW w:w="283" w:type="dxa"/>
            <w:tcBorders>
              <w:bottom w:val="single" w:sz="2" w:space="0" w:color="auto"/>
            </w:tcBorders>
            <w:shd w:val="pct10" w:color="auto" w:fill="auto"/>
          </w:tcPr>
          <w:p w14:paraId="330606AA" w14:textId="77777777" w:rsidR="00083A2B" w:rsidRDefault="00083A2B">
            <w:pPr>
              <w:pStyle w:val="TableStyle"/>
              <w:jc w:val="center"/>
            </w:pPr>
          </w:p>
        </w:tc>
        <w:tc>
          <w:tcPr>
            <w:tcW w:w="283" w:type="dxa"/>
            <w:tcBorders>
              <w:bottom w:val="single" w:sz="2" w:space="0" w:color="auto"/>
            </w:tcBorders>
            <w:shd w:val="pct10" w:color="auto" w:fill="auto"/>
          </w:tcPr>
          <w:p w14:paraId="093A6AF9" w14:textId="77777777" w:rsidR="00083A2B" w:rsidRDefault="00083A2B">
            <w:pPr>
              <w:pStyle w:val="TableStyle"/>
              <w:jc w:val="center"/>
            </w:pPr>
          </w:p>
        </w:tc>
        <w:tc>
          <w:tcPr>
            <w:tcW w:w="283" w:type="dxa"/>
            <w:tcBorders>
              <w:bottom w:val="single" w:sz="2" w:space="0" w:color="auto"/>
            </w:tcBorders>
            <w:shd w:val="pct10" w:color="auto" w:fill="auto"/>
          </w:tcPr>
          <w:p w14:paraId="21268350" w14:textId="77777777" w:rsidR="00083A2B" w:rsidRDefault="00083A2B">
            <w:pPr>
              <w:pStyle w:val="TableStyle"/>
              <w:jc w:val="center"/>
            </w:pPr>
          </w:p>
        </w:tc>
        <w:tc>
          <w:tcPr>
            <w:tcW w:w="1945" w:type="dxa"/>
            <w:tcBorders>
              <w:bottom w:val="single" w:sz="2" w:space="0" w:color="auto"/>
            </w:tcBorders>
            <w:shd w:val="pct10" w:color="auto" w:fill="auto"/>
          </w:tcPr>
          <w:p w14:paraId="5D885805" w14:textId="77777777" w:rsidR="00083A2B" w:rsidRDefault="00083A2B">
            <w:pPr>
              <w:pStyle w:val="TableStyle"/>
              <w:jc w:val="center"/>
            </w:pPr>
          </w:p>
        </w:tc>
      </w:tr>
      <w:tr w:rsidR="00083A2B" w14:paraId="24565CC4" w14:textId="77777777">
        <w:trPr>
          <w:cantSplit/>
        </w:trPr>
        <w:tc>
          <w:tcPr>
            <w:tcW w:w="624" w:type="dxa"/>
          </w:tcPr>
          <w:p w14:paraId="391E9A2C" w14:textId="77777777" w:rsidR="00083A2B" w:rsidRDefault="00083A2B">
            <w:pPr>
              <w:pStyle w:val="TableStyle"/>
              <w:jc w:val="center"/>
            </w:pPr>
          </w:p>
        </w:tc>
        <w:tc>
          <w:tcPr>
            <w:tcW w:w="2035" w:type="dxa"/>
          </w:tcPr>
          <w:p w14:paraId="660D5DE7" w14:textId="77777777" w:rsidR="00083A2B" w:rsidRDefault="00083A2B">
            <w:pPr>
              <w:pStyle w:val="TableStyle"/>
            </w:pPr>
          </w:p>
        </w:tc>
        <w:tc>
          <w:tcPr>
            <w:tcW w:w="595" w:type="dxa"/>
          </w:tcPr>
          <w:p w14:paraId="29D8518B" w14:textId="77777777" w:rsidR="00083A2B" w:rsidRDefault="00083A2B">
            <w:pPr>
              <w:pStyle w:val="TableStyle"/>
            </w:pPr>
          </w:p>
        </w:tc>
        <w:tc>
          <w:tcPr>
            <w:tcW w:w="1570" w:type="dxa"/>
          </w:tcPr>
          <w:p w14:paraId="6ABD072D" w14:textId="77777777" w:rsidR="00083A2B" w:rsidRDefault="00083A2B">
            <w:pPr>
              <w:pStyle w:val="TableStyle"/>
            </w:pPr>
          </w:p>
        </w:tc>
        <w:tc>
          <w:tcPr>
            <w:tcW w:w="283" w:type="dxa"/>
          </w:tcPr>
          <w:p w14:paraId="70C946B3" w14:textId="77777777" w:rsidR="00083A2B" w:rsidRDefault="00083A2B">
            <w:pPr>
              <w:pStyle w:val="TableStyle"/>
              <w:jc w:val="center"/>
            </w:pPr>
          </w:p>
        </w:tc>
        <w:tc>
          <w:tcPr>
            <w:tcW w:w="283" w:type="dxa"/>
          </w:tcPr>
          <w:p w14:paraId="74AA3CCE" w14:textId="77777777" w:rsidR="00083A2B" w:rsidRDefault="00083A2B">
            <w:pPr>
              <w:pStyle w:val="TableStyle"/>
              <w:jc w:val="center"/>
            </w:pPr>
          </w:p>
        </w:tc>
        <w:tc>
          <w:tcPr>
            <w:tcW w:w="283" w:type="dxa"/>
          </w:tcPr>
          <w:p w14:paraId="41EBADBC" w14:textId="77777777" w:rsidR="00083A2B" w:rsidRDefault="00083A2B">
            <w:pPr>
              <w:pStyle w:val="TableStyle"/>
              <w:jc w:val="center"/>
            </w:pPr>
          </w:p>
        </w:tc>
        <w:tc>
          <w:tcPr>
            <w:tcW w:w="283" w:type="dxa"/>
          </w:tcPr>
          <w:p w14:paraId="0974EBBA" w14:textId="77777777" w:rsidR="00083A2B" w:rsidRDefault="007C4FE9">
            <w:pPr>
              <w:pStyle w:val="TableStyle"/>
              <w:jc w:val="center"/>
            </w:pPr>
            <w:r>
              <w:rPr>
                <w:noProof/>
              </w:rPr>
              <w:t>1</w:t>
            </w:r>
          </w:p>
        </w:tc>
        <w:tc>
          <w:tcPr>
            <w:tcW w:w="283" w:type="dxa"/>
          </w:tcPr>
          <w:p w14:paraId="6583FDA8" w14:textId="77777777" w:rsidR="00083A2B" w:rsidRDefault="00083A2B">
            <w:pPr>
              <w:pStyle w:val="TableStyle"/>
              <w:jc w:val="center"/>
            </w:pPr>
          </w:p>
        </w:tc>
        <w:tc>
          <w:tcPr>
            <w:tcW w:w="283" w:type="dxa"/>
          </w:tcPr>
          <w:p w14:paraId="13A713FD" w14:textId="77777777" w:rsidR="00083A2B" w:rsidRDefault="00083A2B">
            <w:pPr>
              <w:pStyle w:val="TableStyle"/>
              <w:jc w:val="center"/>
            </w:pPr>
          </w:p>
        </w:tc>
        <w:tc>
          <w:tcPr>
            <w:tcW w:w="283" w:type="dxa"/>
          </w:tcPr>
          <w:p w14:paraId="0BB6915A" w14:textId="77777777" w:rsidR="00083A2B" w:rsidRDefault="00083A2B">
            <w:pPr>
              <w:pStyle w:val="TableStyle"/>
              <w:jc w:val="center"/>
            </w:pPr>
          </w:p>
        </w:tc>
        <w:tc>
          <w:tcPr>
            <w:tcW w:w="283" w:type="dxa"/>
          </w:tcPr>
          <w:p w14:paraId="75F2E543" w14:textId="77777777" w:rsidR="00083A2B" w:rsidRDefault="00083A2B">
            <w:pPr>
              <w:pStyle w:val="TableStyle"/>
              <w:jc w:val="center"/>
            </w:pPr>
          </w:p>
        </w:tc>
        <w:tc>
          <w:tcPr>
            <w:tcW w:w="1945" w:type="dxa"/>
          </w:tcPr>
          <w:p w14:paraId="025224B1" w14:textId="77777777" w:rsidR="00083A2B" w:rsidRDefault="007C4FE9">
            <w:pPr>
              <w:pStyle w:val="TableStyle"/>
            </w:pPr>
            <w:r>
              <w:rPr>
                <w:noProof/>
              </w:rPr>
              <w:t>Time Pattern Regime</w:t>
            </w:r>
          </w:p>
        </w:tc>
      </w:tr>
      <w:tr w:rsidR="00083A2B" w14:paraId="442D5144" w14:textId="77777777">
        <w:trPr>
          <w:cantSplit/>
        </w:trPr>
        <w:tc>
          <w:tcPr>
            <w:tcW w:w="624" w:type="dxa"/>
          </w:tcPr>
          <w:p w14:paraId="2031831B" w14:textId="77777777" w:rsidR="00083A2B" w:rsidRDefault="00083A2B">
            <w:pPr>
              <w:pStyle w:val="TableStyle"/>
              <w:jc w:val="center"/>
            </w:pPr>
          </w:p>
        </w:tc>
        <w:tc>
          <w:tcPr>
            <w:tcW w:w="2035" w:type="dxa"/>
          </w:tcPr>
          <w:p w14:paraId="267F5A42" w14:textId="77777777" w:rsidR="00083A2B" w:rsidRDefault="00083A2B">
            <w:pPr>
              <w:pStyle w:val="TableStyle"/>
            </w:pPr>
          </w:p>
        </w:tc>
        <w:tc>
          <w:tcPr>
            <w:tcW w:w="595" w:type="dxa"/>
          </w:tcPr>
          <w:p w14:paraId="7EB65955" w14:textId="77777777" w:rsidR="00083A2B" w:rsidRDefault="00083A2B">
            <w:pPr>
              <w:pStyle w:val="TableStyle"/>
            </w:pPr>
          </w:p>
        </w:tc>
        <w:tc>
          <w:tcPr>
            <w:tcW w:w="1570" w:type="dxa"/>
          </w:tcPr>
          <w:p w14:paraId="348E1D65" w14:textId="77777777" w:rsidR="00083A2B" w:rsidRDefault="00083A2B">
            <w:pPr>
              <w:pStyle w:val="TableStyle"/>
            </w:pPr>
          </w:p>
        </w:tc>
        <w:tc>
          <w:tcPr>
            <w:tcW w:w="283" w:type="dxa"/>
          </w:tcPr>
          <w:p w14:paraId="4B0A8DEC" w14:textId="77777777" w:rsidR="00083A2B" w:rsidRDefault="00083A2B">
            <w:pPr>
              <w:pStyle w:val="TableStyle"/>
              <w:jc w:val="center"/>
            </w:pPr>
          </w:p>
        </w:tc>
        <w:tc>
          <w:tcPr>
            <w:tcW w:w="283" w:type="dxa"/>
          </w:tcPr>
          <w:p w14:paraId="6EF37597" w14:textId="77777777" w:rsidR="00083A2B" w:rsidRDefault="00083A2B">
            <w:pPr>
              <w:pStyle w:val="TableStyle"/>
              <w:jc w:val="center"/>
            </w:pPr>
          </w:p>
        </w:tc>
        <w:tc>
          <w:tcPr>
            <w:tcW w:w="283" w:type="dxa"/>
          </w:tcPr>
          <w:p w14:paraId="0CF3206A" w14:textId="77777777" w:rsidR="00083A2B" w:rsidRDefault="00083A2B">
            <w:pPr>
              <w:pStyle w:val="TableStyle"/>
              <w:jc w:val="center"/>
            </w:pPr>
          </w:p>
        </w:tc>
        <w:tc>
          <w:tcPr>
            <w:tcW w:w="283" w:type="dxa"/>
          </w:tcPr>
          <w:p w14:paraId="662F2E0A" w14:textId="77777777" w:rsidR="00083A2B" w:rsidRDefault="007C4FE9">
            <w:pPr>
              <w:pStyle w:val="TableStyle"/>
              <w:jc w:val="center"/>
            </w:pPr>
            <w:r>
              <w:rPr>
                <w:noProof/>
              </w:rPr>
              <w:t>1</w:t>
            </w:r>
          </w:p>
        </w:tc>
        <w:tc>
          <w:tcPr>
            <w:tcW w:w="283" w:type="dxa"/>
          </w:tcPr>
          <w:p w14:paraId="3B0623EE" w14:textId="77777777" w:rsidR="00083A2B" w:rsidRDefault="00083A2B">
            <w:pPr>
              <w:pStyle w:val="TableStyle"/>
              <w:jc w:val="center"/>
            </w:pPr>
          </w:p>
        </w:tc>
        <w:tc>
          <w:tcPr>
            <w:tcW w:w="283" w:type="dxa"/>
          </w:tcPr>
          <w:p w14:paraId="759D2352" w14:textId="77777777" w:rsidR="00083A2B" w:rsidRDefault="00083A2B">
            <w:pPr>
              <w:pStyle w:val="TableStyle"/>
              <w:jc w:val="center"/>
            </w:pPr>
          </w:p>
        </w:tc>
        <w:tc>
          <w:tcPr>
            <w:tcW w:w="283" w:type="dxa"/>
          </w:tcPr>
          <w:p w14:paraId="2860F408" w14:textId="77777777" w:rsidR="00083A2B" w:rsidRDefault="00083A2B">
            <w:pPr>
              <w:pStyle w:val="TableStyle"/>
              <w:jc w:val="center"/>
            </w:pPr>
          </w:p>
        </w:tc>
        <w:tc>
          <w:tcPr>
            <w:tcW w:w="283" w:type="dxa"/>
          </w:tcPr>
          <w:p w14:paraId="2A7E9878" w14:textId="77777777" w:rsidR="00083A2B" w:rsidRDefault="00083A2B">
            <w:pPr>
              <w:pStyle w:val="TableStyle"/>
              <w:jc w:val="center"/>
            </w:pPr>
          </w:p>
        </w:tc>
        <w:tc>
          <w:tcPr>
            <w:tcW w:w="1945" w:type="dxa"/>
          </w:tcPr>
          <w:p w14:paraId="55AC0AF6" w14:textId="77777777" w:rsidR="00083A2B" w:rsidRDefault="007C4FE9">
            <w:pPr>
              <w:pStyle w:val="TableStyle"/>
            </w:pPr>
            <w:r>
              <w:rPr>
                <w:noProof/>
              </w:rPr>
              <w:t>Estimated Annual Consumption</w:t>
            </w:r>
          </w:p>
        </w:tc>
      </w:tr>
    </w:tbl>
    <w:p w14:paraId="199365A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E7AE450" w14:textId="77777777">
        <w:trPr>
          <w:cantSplit/>
        </w:trPr>
        <w:tc>
          <w:tcPr>
            <w:tcW w:w="624" w:type="dxa"/>
            <w:tcBorders>
              <w:bottom w:val="single" w:sz="2" w:space="0" w:color="auto"/>
            </w:tcBorders>
            <w:shd w:val="pct10" w:color="auto" w:fill="auto"/>
          </w:tcPr>
          <w:p w14:paraId="46AEE014" w14:textId="77777777" w:rsidR="00083A2B" w:rsidRDefault="007C4FE9">
            <w:pPr>
              <w:pStyle w:val="TableStyle"/>
              <w:jc w:val="center"/>
            </w:pPr>
            <w:r>
              <w:rPr>
                <w:noProof/>
              </w:rPr>
              <w:t>REG</w:t>
            </w:r>
          </w:p>
        </w:tc>
        <w:tc>
          <w:tcPr>
            <w:tcW w:w="2035" w:type="dxa"/>
            <w:tcBorders>
              <w:bottom w:val="single" w:sz="2" w:space="0" w:color="auto"/>
            </w:tcBorders>
            <w:shd w:val="pct10" w:color="auto" w:fill="auto"/>
          </w:tcPr>
          <w:p w14:paraId="3DD72C24" w14:textId="77777777" w:rsidR="00083A2B" w:rsidRDefault="007C4FE9">
            <w:pPr>
              <w:pStyle w:val="TableStyle"/>
            </w:pPr>
            <w:r>
              <w:rPr>
                <w:noProof/>
              </w:rPr>
              <w:t>Registration Details (DC)</w:t>
            </w:r>
          </w:p>
        </w:tc>
        <w:tc>
          <w:tcPr>
            <w:tcW w:w="595" w:type="dxa"/>
            <w:tcBorders>
              <w:bottom w:val="single" w:sz="2" w:space="0" w:color="auto"/>
            </w:tcBorders>
            <w:shd w:val="pct10" w:color="auto" w:fill="auto"/>
          </w:tcPr>
          <w:p w14:paraId="02C548DC" w14:textId="77777777" w:rsidR="00083A2B" w:rsidRDefault="007C4FE9">
            <w:pPr>
              <w:pStyle w:val="TableStyle"/>
            </w:pPr>
            <w:r>
              <w:rPr>
                <w:noProof/>
              </w:rPr>
              <w:t>0-*</w:t>
            </w:r>
          </w:p>
        </w:tc>
        <w:tc>
          <w:tcPr>
            <w:tcW w:w="1570" w:type="dxa"/>
            <w:tcBorders>
              <w:bottom w:val="single" w:sz="2" w:space="0" w:color="auto"/>
            </w:tcBorders>
            <w:shd w:val="pct10" w:color="auto" w:fill="auto"/>
          </w:tcPr>
          <w:p w14:paraId="6588C2FD" w14:textId="77777777" w:rsidR="00083A2B" w:rsidRDefault="00083A2B">
            <w:pPr>
              <w:pStyle w:val="TableStyle"/>
            </w:pPr>
          </w:p>
        </w:tc>
        <w:tc>
          <w:tcPr>
            <w:tcW w:w="283" w:type="dxa"/>
            <w:tcBorders>
              <w:bottom w:val="single" w:sz="2" w:space="0" w:color="auto"/>
            </w:tcBorders>
            <w:shd w:val="pct10" w:color="auto" w:fill="auto"/>
          </w:tcPr>
          <w:p w14:paraId="4AAD3E0D" w14:textId="77777777" w:rsidR="00083A2B" w:rsidRDefault="00083A2B">
            <w:pPr>
              <w:pStyle w:val="TableStyle"/>
              <w:jc w:val="center"/>
            </w:pPr>
          </w:p>
        </w:tc>
        <w:tc>
          <w:tcPr>
            <w:tcW w:w="283" w:type="dxa"/>
            <w:tcBorders>
              <w:bottom w:val="single" w:sz="2" w:space="0" w:color="auto"/>
            </w:tcBorders>
            <w:shd w:val="pct10" w:color="auto" w:fill="auto"/>
          </w:tcPr>
          <w:p w14:paraId="733256E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D3CE87B" w14:textId="77777777" w:rsidR="00083A2B" w:rsidRDefault="00083A2B">
            <w:pPr>
              <w:pStyle w:val="TableStyle"/>
              <w:jc w:val="center"/>
            </w:pPr>
          </w:p>
        </w:tc>
        <w:tc>
          <w:tcPr>
            <w:tcW w:w="283" w:type="dxa"/>
            <w:tcBorders>
              <w:bottom w:val="single" w:sz="2" w:space="0" w:color="auto"/>
            </w:tcBorders>
            <w:shd w:val="pct10" w:color="auto" w:fill="auto"/>
          </w:tcPr>
          <w:p w14:paraId="54AFAD98" w14:textId="77777777" w:rsidR="00083A2B" w:rsidRDefault="00083A2B">
            <w:pPr>
              <w:pStyle w:val="TableStyle"/>
              <w:jc w:val="center"/>
            </w:pPr>
          </w:p>
        </w:tc>
        <w:tc>
          <w:tcPr>
            <w:tcW w:w="283" w:type="dxa"/>
            <w:tcBorders>
              <w:bottom w:val="single" w:sz="2" w:space="0" w:color="auto"/>
            </w:tcBorders>
            <w:shd w:val="pct10" w:color="auto" w:fill="auto"/>
          </w:tcPr>
          <w:p w14:paraId="72A3843F" w14:textId="77777777" w:rsidR="00083A2B" w:rsidRDefault="00083A2B">
            <w:pPr>
              <w:pStyle w:val="TableStyle"/>
              <w:jc w:val="center"/>
            </w:pPr>
          </w:p>
        </w:tc>
        <w:tc>
          <w:tcPr>
            <w:tcW w:w="283" w:type="dxa"/>
            <w:tcBorders>
              <w:bottom w:val="single" w:sz="2" w:space="0" w:color="auto"/>
            </w:tcBorders>
            <w:shd w:val="pct10" w:color="auto" w:fill="auto"/>
          </w:tcPr>
          <w:p w14:paraId="06155189" w14:textId="77777777" w:rsidR="00083A2B" w:rsidRDefault="00083A2B">
            <w:pPr>
              <w:pStyle w:val="TableStyle"/>
              <w:jc w:val="center"/>
            </w:pPr>
          </w:p>
        </w:tc>
        <w:tc>
          <w:tcPr>
            <w:tcW w:w="283" w:type="dxa"/>
            <w:tcBorders>
              <w:bottom w:val="single" w:sz="2" w:space="0" w:color="auto"/>
            </w:tcBorders>
            <w:shd w:val="pct10" w:color="auto" w:fill="auto"/>
          </w:tcPr>
          <w:p w14:paraId="7AE5B6EE" w14:textId="77777777" w:rsidR="00083A2B" w:rsidRDefault="00083A2B">
            <w:pPr>
              <w:pStyle w:val="TableStyle"/>
              <w:jc w:val="center"/>
            </w:pPr>
          </w:p>
        </w:tc>
        <w:tc>
          <w:tcPr>
            <w:tcW w:w="283" w:type="dxa"/>
            <w:tcBorders>
              <w:bottom w:val="single" w:sz="2" w:space="0" w:color="auto"/>
            </w:tcBorders>
            <w:shd w:val="pct10" w:color="auto" w:fill="auto"/>
          </w:tcPr>
          <w:p w14:paraId="59A7B136" w14:textId="77777777" w:rsidR="00083A2B" w:rsidRDefault="00083A2B">
            <w:pPr>
              <w:pStyle w:val="TableStyle"/>
              <w:jc w:val="center"/>
            </w:pPr>
          </w:p>
        </w:tc>
        <w:tc>
          <w:tcPr>
            <w:tcW w:w="1945" w:type="dxa"/>
            <w:tcBorders>
              <w:bottom w:val="single" w:sz="2" w:space="0" w:color="auto"/>
            </w:tcBorders>
            <w:shd w:val="pct10" w:color="auto" w:fill="auto"/>
          </w:tcPr>
          <w:p w14:paraId="11463C10" w14:textId="77777777" w:rsidR="00083A2B" w:rsidRDefault="00083A2B">
            <w:pPr>
              <w:pStyle w:val="TableStyle"/>
              <w:jc w:val="center"/>
            </w:pPr>
          </w:p>
        </w:tc>
      </w:tr>
      <w:tr w:rsidR="00083A2B" w14:paraId="5956D838" w14:textId="77777777">
        <w:trPr>
          <w:cantSplit/>
        </w:trPr>
        <w:tc>
          <w:tcPr>
            <w:tcW w:w="624" w:type="dxa"/>
          </w:tcPr>
          <w:p w14:paraId="5B95BB3C" w14:textId="77777777" w:rsidR="00083A2B" w:rsidRDefault="00083A2B">
            <w:pPr>
              <w:pStyle w:val="TableStyle"/>
              <w:jc w:val="center"/>
            </w:pPr>
          </w:p>
        </w:tc>
        <w:tc>
          <w:tcPr>
            <w:tcW w:w="2035" w:type="dxa"/>
          </w:tcPr>
          <w:p w14:paraId="1A3CD566" w14:textId="77777777" w:rsidR="00083A2B" w:rsidRDefault="00083A2B">
            <w:pPr>
              <w:pStyle w:val="TableStyle"/>
            </w:pPr>
          </w:p>
        </w:tc>
        <w:tc>
          <w:tcPr>
            <w:tcW w:w="595" w:type="dxa"/>
          </w:tcPr>
          <w:p w14:paraId="2AD37369" w14:textId="77777777" w:rsidR="00083A2B" w:rsidRDefault="00083A2B">
            <w:pPr>
              <w:pStyle w:val="TableStyle"/>
            </w:pPr>
          </w:p>
        </w:tc>
        <w:tc>
          <w:tcPr>
            <w:tcW w:w="1570" w:type="dxa"/>
          </w:tcPr>
          <w:p w14:paraId="0CFF5652" w14:textId="77777777" w:rsidR="00083A2B" w:rsidRDefault="00083A2B">
            <w:pPr>
              <w:pStyle w:val="TableStyle"/>
            </w:pPr>
          </w:p>
        </w:tc>
        <w:tc>
          <w:tcPr>
            <w:tcW w:w="283" w:type="dxa"/>
          </w:tcPr>
          <w:p w14:paraId="3A9F2CBB" w14:textId="77777777" w:rsidR="00083A2B" w:rsidRDefault="00083A2B">
            <w:pPr>
              <w:pStyle w:val="TableStyle"/>
              <w:jc w:val="center"/>
            </w:pPr>
          </w:p>
        </w:tc>
        <w:tc>
          <w:tcPr>
            <w:tcW w:w="283" w:type="dxa"/>
          </w:tcPr>
          <w:p w14:paraId="0783CA78" w14:textId="77777777" w:rsidR="00083A2B" w:rsidRDefault="00083A2B">
            <w:pPr>
              <w:pStyle w:val="TableStyle"/>
              <w:jc w:val="center"/>
            </w:pPr>
          </w:p>
        </w:tc>
        <w:tc>
          <w:tcPr>
            <w:tcW w:w="283" w:type="dxa"/>
          </w:tcPr>
          <w:p w14:paraId="65FB0A79" w14:textId="77777777" w:rsidR="00083A2B" w:rsidRDefault="007C4FE9">
            <w:pPr>
              <w:pStyle w:val="TableStyle"/>
              <w:jc w:val="center"/>
            </w:pPr>
            <w:r>
              <w:rPr>
                <w:noProof/>
              </w:rPr>
              <w:t>1</w:t>
            </w:r>
          </w:p>
        </w:tc>
        <w:tc>
          <w:tcPr>
            <w:tcW w:w="283" w:type="dxa"/>
          </w:tcPr>
          <w:p w14:paraId="6ACDBC97" w14:textId="77777777" w:rsidR="00083A2B" w:rsidRDefault="00083A2B">
            <w:pPr>
              <w:pStyle w:val="TableStyle"/>
              <w:jc w:val="center"/>
            </w:pPr>
          </w:p>
        </w:tc>
        <w:tc>
          <w:tcPr>
            <w:tcW w:w="283" w:type="dxa"/>
          </w:tcPr>
          <w:p w14:paraId="71C8D7A0" w14:textId="77777777" w:rsidR="00083A2B" w:rsidRDefault="00083A2B">
            <w:pPr>
              <w:pStyle w:val="TableStyle"/>
              <w:jc w:val="center"/>
            </w:pPr>
          </w:p>
        </w:tc>
        <w:tc>
          <w:tcPr>
            <w:tcW w:w="283" w:type="dxa"/>
          </w:tcPr>
          <w:p w14:paraId="41050F2F" w14:textId="77777777" w:rsidR="00083A2B" w:rsidRDefault="00083A2B">
            <w:pPr>
              <w:pStyle w:val="TableStyle"/>
              <w:jc w:val="center"/>
            </w:pPr>
          </w:p>
        </w:tc>
        <w:tc>
          <w:tcPr>
            <w:tcW w:w="283" w:type="dxa"/>
          </w:tcPr>
          <w:p w14:paraId="7A2453DD" w14:textId="77777777" w:rsidR="00083A2B" w:rsidRDefault="00083A2B">
            <w:pPr>
              <w:pStyle w:val="TableStyle"/>
              <w:jc w:val="center"/>
            </w:pPr>
          </w:p>
        </w:tc>
        <w:tc>
          <w:tcPr>
            <w:tcW w:w="283" w:type="dxa"/>
          </w:tcPr>
          <w:p w14:paraId="5EB244A9" w14:textId="77777777" w:rsidR="00083A2B" w:rsidRDefault="00083A2B">
            <w:pPr>
              <w:pStyle w:val="TableStyle"/>
              <w:jc w:val="center"/>
            </w:pPr>
          </w:p>
        </w:tc>
        <w:tc>
          <w:tcPr>
            <w:tcW w:w="1945" w:type="dxa"/>
          </w:tcPr>
          <w:p w14:paraId="7800FF80" w14:textId="77777777" w:rsidR="00083A2B" w:rsidRDefault="007C4FE9">
            <w:pPr>
              <w:pStyle w:val="TableStyle"/>
            </w:pPr>
            <w:r>
              <w:rPr>
                <w:noProof/>
              </w:rPr>
              <w:t>Effective from Settlement Date</w:t>
            </w:r>
          </w:p>
        </w:tc>
      </w:tr>
      <w:tr w:rsidR="00083A2B" w14:paraId="3979C9A0" w14:textId="77777777">
        <w:trPr>
          <w:cantSplit/>
        </w:trPr>
        <w:tc>
          <w:tcPr>
            <w:tcW w:w="624" w:type="dxa"/>
          </w:tcPr>
          <w:p w14:paraId="73B1CCF5" w14:textId="77777777" w:rsidR="00083A2B" w:rsidRDefault="00083A2B">
            <w:pPr>
              <w:pStyle w:val="TableStyle"/>
              <w:jc w:val="center"/>
            </w:pPr>
          </w:p>
        </w:tc>
        <w:tc>
          <w:tcPr>
            <w:tcW w:w="2035" w:type="dxa"/>
          </w:tcPr>
          <w:p w14:paraId="0710D36F" w14:textId="77777777" w:rsidR="00083A2B" w:rsidRDefault="00083A2B">
            <w:pPr>
              <w:pStyle w:val="TableStyle"/>
            </w:pPr>
          </w:p>
        </w:tc>
        <w:tc>
          <w:tcPr>
            <w:tcW w:w="595" w:type="dxa"/>
          </w:tcPr>
          <w:p w14:paraId="2B8C09B0" w14:textId="77777777" w:rsidR="00083A2B" w:rsidRDefault="00083A2B">
            <w:pPr>
              <w:pStyle w:val="TableStyle"/>
            </w:pPr>
          </w:p>
        </w:tc>
        <w:tc>
          <w:tcPr>
            <w:tcW w:w="1570" w:type="dxa"/>
          </w:tcPr>
          <w:p w14:paraId="365C7FE7" w14:textId="77777777" w:rsidR="00083A2B" w:rsidRDefault="00083A2B">
            <w:pPr>
              <w:pStyle w:val="TableStyle"/>
            </w:pPr>
          </w:p>
        </w:tc>
        <w:tc>
          <w:tcPr>
            <w:tcW w:w="283" w:type="dxa"/>
          </w:tcPr>
          <w:p w14:paraId="15A38807" w14:textId="77777777" w:rsidR="00083A2B" w:rsidRDefault="00083A2B">
            <w:pPr>
              <w:pStyle w:val="TableStyle"/>
              <w:jc w:val="center"/>
            </w:pPr>
          </w:p>
        </w:tc>
        <w:tc>
          <w:tcPr>
            <w:tcW w:w="283" w:type="dxa"/>
          </w:tcPr>
          <w:p w14:paraId="3DA6367B" w14:textId="77777777" w:rsidR="00083A2B" w:rsidRDefault="00083A2B">
            <w:pPr>
              <w:pStyle w:val="TableStyle"/>
              <w:jc w:val="center"/>
            </w:pPr>
          </w:p>
        </w:tc>
        <w:tc>
          <w:tcPr>
            <w:tcW w:w="283" w:type="dxa"/>
          </w:tcPr>
          <w:p w14:paraId="2C84E088" w14:textId="77777777" w:rsidR="00083A2B" w:rsidRDefault="007C4FE9">
            <w:pPr>
              <w:pStyle w:val="TableStyle"/>
              <w:jc w:val="center"/>
            </w:pPr>
            <w:r>
              <w:rPr>
                <w:noProof/>
              </w:rPr>
              <w:t>1</w:t>
            </w:r>
          </w:p>
        </w:tc>
        <w:tc>
          <w:tcPr>
            <w:tcW w:w="283" w:type="dxa"/>
          </w:tcPr>
          <w:p w14:paraId="00A67EB4" w14:textId="77777777" w:rsidR="00083A2B" w:rsidRDefault="00083A2B">
            <w:pPr>
              <w:pStyle w:val="TableStyle"/>
              <w:jc w:val="center"/>
            </w:pPr>
          </w:p>
        </w:tc>
        <w:tc>
          <w:tcPr>
            <w:tcW w:w="283" w:type="dxa"/>
          </w:tcPr>
          <w:p w14:paraId="0E5762D6" w14:textId="77777777" w:rsidR="00083A2B" w:rsidRDefault="00083A2B">
            <w:pPr>
              <w:pStyle w:val="TableStyle"/>
              <w:jc w:val="center"/>
            </w:pPr>
          </w:p>
        </w:tc>
        <w:tc>
          <w:tcPr>
            <w:tcW w:w="283" w:type="dxa"/>
          </w:tcPr>
          <w:p w14:paraId="49775BFF" w14:textId="77777777" w:rsidR="00083A2B" w:rsidRDefault="00083A2B">
            <w:pPr>
              <w:pStyle w:val="TableStyle"/>
              <w:jc w:val="center"/>
            </w:pPr>
          </w:p>
        </w:tc>
        <w:tc>
          <w:tcPr>
            <w:tcW w:w="283" w:type="dxa"/>
          </w:tcPr>
          <w:p w14:paraId="03112A15" w14:textId="77777777" w:rsidR="00083A2B" w:rsidRDefault="00083A2B">
            <w:pPr>
              <w:pStyle w:val="TableStyle"/>
              <w:jc w:val="center"/>
            </w:pPr>
          </w:p>
        </w:tc>
        <w:tc>
          <w:tcPr>
            <w:tcW w:w="283" w:type="dxa"/>
          </w:tcPr>
          <w:p w14:paraId="44881ABB" w14:textId="77777777" w:rsidR="00083A2B" w:rsidRDefault="00083A2B">
            <w:pPr>
              <w:pStyle w:val="TableStyle"/>
              <w:jc w:val="center"/>
            </w:pPr>
          </w:p>
        </w:tc>
        <w:tc>
          <w:tcPr>
            <w:tcW w:w="1945" w:type="dxa"/>
          </w:tcPr>
          <w:p w14:paraId="34764D21" w14:textId="77777777" w:rsidR="00083A2B" w:rsidRDefault="007C4FE9">
            <w:pPr>
              <w:pStyle w:val="TableStyle"/>
            </w:pPr>
            <w:r>
              <w:rPr>
                <w:noProof/>
              </w:rPr>
              <w:t>Supplier Id</w:t>
            </w:r>
          </w:p>
        </w:tc>
      </w:tr>
    </w:tbl>
    <w:p w14:paraId="1038C26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D1E3896" w14:textId="77777777">
        <w:trPr>
          <w:cantSplit/>
        </w:trPr>
        <w:tc>
          <w:tcPr>
            <w:tcW w:w="624" w:type="dxa"/>
            <w:tcBorders>
              <w:bottom w:val="single" w:sz="2" w:space="0" w:color="auto"/>
            </w:tcBorders>
            <w:shd w:val="pct10" w:color="auto" w:fill="auto"/>
          </w:tcPr>
          <w:p w14:paraId="6C871454" w14:textId="77777777" w:rsidR="00083A2B" w:rsidRDefault="007C4FE9">
            <w:pPr>
              <w:pStyle w:val="TableStyle"/>
              <w:jc w:val="center"/>
            </w:pPr>
            <w:r>
              <w:rPr>
                <w:noProof/>
              </w:rPr>
              <w:t>PSC</w:t>
            </w:r>
          </w:p>
        </w:tc>
        <w:tc>
          <w:tcPr>
            <w:tcW w:w="2035" w:type="dxa"/>
            <w:tcBorders>
              <w:bottom w:val="single" w:sz="2" w:space="0" w:color="auto"/>
            </w:tcBorders>
            <w:shd w:val="pct10" w:color="auto" w:fill="auto"/>
          </w:tcPr>
          <w:p w14:paraId="1523C0B9" w14:textId="77777777" w:rsidR="00083A2B" w:rsidRDefault="007C4FE9">
            <w:pPr>
              <w:pStyle w:val="TableStyle"/>
            </w:pPr>
            <w:r>
              <w:rPr>
                <w:noProof/>
              </w:rPr>
              <w:t>Profile Class/Standard Settlement Configuration</w:t>
            </w:r>
          </w:p>
        </w:tc>
        <w:tc>
          <w:tcPr>
            <w:tcW w:w="595" w:type="dxa"/>
            <w:tcBorders>
              <w:bottom w:val="single" w:sz="2" w:space="0" w:color="auto"/>
            </w:tcBorders>
            <w:shd w:val="pct10" w:color="auto" w:fill="auto"/>
          </w:tcPr>
          <w:p w14:paraId="17A52365" w14:textId="77777777" w:rsidR="00083A2B" w:rsidRDefault="007C4FE9">
            <w:pPr>
              <w:pStyle w:val="TableStyle"/>
            </w:pPr>
            <w:r>
              <w:rPr>
                <w:noProof/>
              </w:rPr>
              <w:t>0-*</w:t>
            </w:r>
          </w:p>
        </w:tc>
        <w:tc>
          <w:tcPr>
            <w:tcW w:w="1570" w:type="dxa"/>
            <w:tcBorders>
              <w:bottom w:val="single" w:sz="2" w:space="0" w:color="auto"/>
            </w:tcBorders>
            <w:shd w:val="pct10" w:color="auto" w:fill="auto"/>
          </w:tcPr>
          <w:p w14:paraId="354B9749" w14:textId="77777777" w:rsidR="00083A2B" w:rsidRDefault="00083A2B">
            <w:pPr>
              <w:pStyle w:val="TableStyle"/>
            </w:pPr>
          </w:p>
        </w:tc>
        <w:tc>
          <w:tcPr>
            <w:tcW w:w="283" w:type="dxa"/>
            <w:tcBorders>
              <w:bottom w:val="single" w:sz="2" w:space="0" w:color="auto"/>
            </w:tcBorders>
            <w:shd w:val="pct10" w:color="auto" w:fill="auto"/>
          </w:tcPr>
          <w:p w14:paraId="2FF78AD6" w14:textId="77777777" w:rsidR="00083A2B" w:rsidRDefault="00083A2B">
            <w:pPr>
              <w:pStyle w:val="TableStyle"/>
              <w:jc w:val="center"/>
            </w:pPr>
          </w:p>
        </w:tc>
        <w:tc>
          <w:tcPr>
            <w:tcW w:w="283" w:type="dxa"/>
            <w:tcBorders>
              <w:bottom w:val="single" w:sz="2" w:space="0" w:color="auto"/>
            </w:tcBorders>
            <w:shd w:val="pct10" w:color="auto" w:fill="auto"/>
          </w:tcPr>
          <w:p w14:paraId="4695F9E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29FE0D1" w14:textId="77777777" w:rsidR="00083A2B" w:rsidRDefault="00083A2B">
            <w:pPr>
              <w:pStyle w:val="TableStyle"/>
              <w:jc w:val="center"/>
            </w:pPr>
          </w:p>
        </w:tc>
        <w:tc>
          <w:tcPr>
            <w:tcW w:w="283" w:type="dxa"/>
            <w:tcBorders>
              <w:bottom w:val="single" w:sz="2" w:space="0" w:color="auto"/>
            </w:tcBorders>
            <w:shd w:val="pct10" w:color="auto" w:fill="auto"/>
          </w:tcPr>
          <w:p w14:paraId="4A806E9E" w14:textId="77777777" w:rsidR="00083A2B" w:rsidRDefault="00083A2B">
            <w:pPr>
              <w:pStyle w:val="TableStyle"/>
              <w:jc w:val="center"/>
            </w:pPr>
          </w:p>
        </w:tc>
        <w:tc>
          <w:tcPr>
            <w:tcW w:w="283" w:type="dxa"/>
            <w:tcBorders>
              <w:bottom w:val="single" w:sz="2" w:space="0" w:color="auto"/>
            </w:tcBorders>
            <w:shd w:val="pct10" w:color="auto" w:fill="auto"/>
          </w:tcPr>
          <w:p w14:paraId="3C208230" w14:textId="77777777" w:rsidR="00083A2B" w:rsidRDefault="00083A2B">
            <w:pPr>
              <w:pStyle w:val="TableStyle"/>
              <w:jc w:val="center"/>
            </w:pPr>
          </w:p>
        </w:tc>
        <w:tc>
          <w:tcPr>
            <w:tcW w:w="283" w:type="dxa"/>
            <w:tcBorders>
              <w:bottom w:val="single" w:sz="2" w:space="0" w:color="auto"/>
            </w:tcBorders>
            <w:shd w:val="pct10" w:color="auto" w:fill="auto"/>
          </w:tcPr>
          <w:p w14:paraId="462F2D4D" w14:textId="77777777" w:rsidR="00083A2B" w:rsidRDefault="00083A2B">
            <w:pPr>
              <w:pStyle w:val="TableStyle"/>
              <w:jc w:val="center"/>
            </w:pPr>
          </w:p>
        </w:tc>
        <w:tc>
          <w:tcPr>
            <w:tcW w:w="283" w:type="dxa"/>
            <w:tcBorders>
              <w:bottom w:val="single" w:sz="2" w:space="0" w:color="auto"/>
            </w:tcBorders>
            <w:shd w:val="pct10" w:color="auto" w:fill="auto"/>
          </w:tcPr>
          <w:p w14:paraId="1AE9AFDA" w14:textId="77777777" w:rsidR="00083A2B" w:rsidRDefault="00083A2B">
            <w:pPr>
              <w:pStyle w:val="TableStyle"/>
              <w:jc w:val="center"/>
            </w:pPr>
          </w:p>
        </w:tc>
        <w:tc>
          <w:tcPr>
            <w:tcW w:w="283" w:type="dxa"/>
            <w:tcBorders>
              <w:bottom w:val="single" w:sz="2" w:space="0" w:color="auto"/>
            </w:tcBorders>
            <w:shd w:val="pct10" w:color="auto" w:fill="auto"/>
          </w:tcPr>
          <w:p w14:paraId="120BFF9C" w14:textId="77777777" w:rsidR="00083A2B" w:rsidRDefault="00083A2B">
            <w:pPr>
              <w:pStyle w:val="TableStyle"/>
              <w:jc w:val="center"/>
            </w:pPr>
          </w:p>
        </w:tc>
        <w:tc>
          <w:tcPr>
            <w:tcW w:w="1945" w:type="dxa"/>
            <w:tcBorders>
              <w:bottom w:val="single" w:sz="2" w:space="0" w:color="auto"/>
            </w:tcBorders>
            <w:shd w:val="pct10" w:color="auto" w:fill="auto"/>
          </w:tcPr>
          <w:p w14:paraId="7159CD19" w14:textId="77777777" w:rsidR="00083A2B" w:rsidRDefault="00083A2B">
            <w:pPr>
              <w:pStyle w:val="TableStyle"/>
              <w:jc w:val="center"/>
            </w:pPr>
          </w:p>
        </w:tc>
      </w:tr>
      <w:tr w:rsidR="00083A2B" w14:paraId="7211245B" w14:textId="77777777">
        <w:trPr>
          <w:cantSplit/>
        </w:trPr>
        <w:tc>
          <w:tcPr>
            <w:tcW w:w="624" w:type="dxa"/>
          </w:tcPr>
          <w:p w14:paraId="2B6D99C0" w14:textId="77777777" w:rsidR="00083A2B" w:rsidRDefault="00083A2B">
            <w:pPr>
              <w:pStyle w:val="TableStyle"/>
              <w:jc w:val="center"/>
            </w:pPr>
          </w:p>
        </w:tc>
        <w:tc>
          <w:tcPr>
            <w:tcW w:w="2035" w:type="dxa"/>
          </w:tcPr>
          <w:p w14:paraId="26B02AA0" w14:textId="77777777" w:rsidR="00083A2B" w:rsidRDefault="00083A2B">
            <w:pPr>
              <w:pStyle w:val="TableStyle"/>
            </w:pPr>
          </w:p>
        </w:tc>
        <w:tc>
          <w:tcPr>
            <w:tcW w:w="595" w:type="dxa"/>
          </w:tcPr>
          <w:p w14:paraId="4F6007BA" w14:textId="77777777" w:rsidR="00083A2B" w:rsidRDefault="00083A2B">
            <w:pPr>
              <w:pStyle w:val="TableStyle"/>
            </w:pPr>
          </w:p>
        </w:tc>
        <w:tc>
          <w:tcPr>
            <w:tcW w:w="1570" w:type="dxa"/>
          </w:tcPr>
          <w:p w14:paraId="32154EFA" w14:textId="77777777" w:rsidR="00083A2B" w:rsidRDefault="00083A2B">
            <w:pPr>
              <w:pStyle w:val="TableStyle"/>
            </w:pPr>
          </w:p>
        </w:tc>
        <w:tc>
          <w:tcPr>
            <w:tcW w:w="283" w:type="dxa"/>
          </w:tcPr>
          <w:p w14:paraId="76838F94" w14:textId="77777777" w:rsidR="00083A2B" w:rsidRDefault="00083A2B">
            <w:pPr>
              <w:pStyle w:val="TableStyle"/>
              <w:jc w:val="center"/>
            </w:pPr>
          </w:p>
        </w:tc>
        <w:tc>
          <w:tcPr>
            <w:tcW w:w="283" w:type="dxa"/>
          </w:tcPr>
          <w:p w14:paraId="30281AE6" w14:textId="77777777" w:rsidR="00083A2B" w:rsidRDefault="00083A2B">
            <w:pPr>
              <w:pStyle w:val="TableStyle"/>
              <w:jc w:val="center"/>
            </w:pPr>
          </w:p>
        </w:tc>
        <w:tc>
          <w:tcPr>
            <w:tcW w:w="283" w:type="dxa"/>
          </w:tcPr>
          <w:p w14:paraId="0D9CC665" w14:textId="77777777" w:rsidR="00083A2B" w:rsidRDefault="007C4FE9">
            <w:pPr>
              <w:pStyle w:val="TableStyle"/>
              <w:jc w:val="center"/>
            </w:pPr>
            <w:r>
              <w:rPr>
                <w:noProof/>
              </w:rPr>
              <w:t>1</w:t>
            </w:r>
          </w:p>
        </w:tc>
        <w:tc>
          <w:tcPr>
            <w:tcW w:w="283" w:type="dxa"/>
          </w:tcPr>
          <w:p w14:paraId="5273C630" w14:textId="77777777" w:rsidR="00083A2B" w:rsidRDefault="00083A2B">
            <w:pPr>
              <w:pStyle w:val="TableStyle"/>
              <w:jc w:val="center"/>
            </w:pPr>
          </w:p>
        </w:tc>
        <w:tc>
          <w:tcPr>
            <w:tcW w:w="283" w:type="dxa"/>
          </w:tcPr>
          <w:p w14:paraId="3E8713CD" w14:textId="77777777" w:rsidR="00083A2B" w:rsidRDefault="00083A2B">
            <w:pPr>
              <w:pStyle w:val="TableStyle"/>
              <w:jc w:val="center"/>
            </w:pPr>
          </w:p>
        </w:tc>
        <w:tc>
          <w:tcPr>
            <w:tcW w:w="283" w:type="dxa"/>
          </w:tcPr>
          <w:p w14:paraId="5F0F7CAF" w14:textId="77777777" w:rsidR="00083A2B" w:rsidRDefault="00083A2B">
            <w:pPr>
              <w:pStyle w:val="TableStyle"/>
              <w:jc w:val="center"/>
            </w:pPr>
          </w:p>
        </w:tc>
        <w:tc>
          <w:tcPr>
            <w:tcW w:w="283" w:type="dxa"/>
          </w:tcPr>
          <w:p w14:paraId="702F1DE9" w14:textId="77777777" w:rsidR="00083A2B" w:rsidRDefault="00083A2B">
            <w:pPr>
              <w:pStyle w:val="TableStyle"/>
              <w:jc w:val="center"/>
            </w:pPr>
          </w:p>
        </w:tc>
        <w:tc>
          <w:tcPr>
            <w:tcW w:w="283" w:type="dxa"/>
          </w:tcPr>
          <w:p w14:paraId="5A9B79C4" w14:textId="77777777" w:rsidR="00083A2B" w:rsidRDefault="00083A2B">
            <w:pPr>
              <w:pStyle w:val="TableStyle"/>
              <w:jc w:val="center"/>
            </w:pPr>
          </w:p>
        </w:tc>
        <w:tc>
          <w:tcPr>
            <w:tcW w:w="1945" w:type="dxa"/>
          </w:tcPr>
          <w:p w14:paraId="199B3371" w14:textId="77777777" w:rsidR="00083A2B" w:rsidRDefault="007C4FE9">
            <w:pPr>
              <w:pStyle w:val="TableStyle"/>
            </w:pPr>
            <w:r>
              <w:rPr>
                <w:noProof/>
              </w:rPr>
              <w:t>Effective from Settlement Date</w:t>
            </w:r>
          </w:p>
        </w:tc>
      </w:tr>
      <w:tr w:rsidR="00083A2B" w14:paraId="1D26CAD3" w14:textId="77777777">
        <w:trPr>
          <w:cantSplit/>
        </w:trPr>
        <w:tc>
          <w:tcPr>
            <w:tcW w:w="624" w:type="dxa"/>
          </w:tcPr>
          <w:p w14:paraId="16AC9AA4" w14:textId="77777777" w:rsidR="00083A2B" w:rsidRDefault="00083A2B">
            <w:pPr>
              <w:pStyle w:val="TableStyle"/>
              <w:jc w:val="center"/>
            </w:pPr>
          </w:p>
        </w:tc>
        <w:tc>
          <w:tcPr>
            <w:tcW w:w="2035" w:type="dxa"/>
          </w:tcPr>
          <w:p w14:paraId="76B5487C" w14:textId="77777777" w:rsidR="00083A2B" w:rsidRDefault="00083A2B">
            <w:pPr>
              <w:pStyle w:val="TableStyle"/>
            </w:pPr>
          </w:p>
        </w:tc>
        <w:tc>
          <w:tcPr>
            <w:tcW w:w="595" w:type="dxa"/>
          </w:tcPr>
          <w:p w14:paraId="23AAC51E" w14:textId="77777777" w:rsidR="00083A2B" w:rsidRDefault="00083A2B">
            <w:pPr>
              <w:pStyle w:val="TableStyle"/>
            </w:pPr>
          </w:p>
        </w:tc>
        <w:tc>
          <w:tcPr>
            <w:tcW w:w="1570" w:type="dxa"/>
          </w:tcPr>
          <w:p w14:paraId="6958E457" w14:textId="77777777" w:rsidR="00083A2B" w:rsidRDefault="00083A2B">
            <w:pPr>
              <w:pStyle w:val="TableStyle"/>
            </w:pPr>
          </w:p>
        </w:tc>
        <w:tc>
          <w:tcPr>
            <w:tcW w:w="283" w:type="dxa"/>
          </w:tcPr>
          <w:p w14:paraId="123CD2A6" w14:textId="77777777" w:rsidR="00083A2B" w:rsidRDefault="00083A2B">
            <w:pPr>
              <w:pStyle w:val="TableStyle"/>
              <w:jc w:val="center"/>
            </w:pPr>
          </w:p>
        </w:tc>
        <w:tc>
          <w:tcPr>
            <w:tcW w:w="283" w:type="dxa"/>
          </w:tcPr>
          <w:p w14:paraId="4269D324" w14:textId="77777777" w:rsidR="00083A2B" w:rsidRDefault="00083A2B">
            <w:pPr>
              <w:pStyle w:val="TableStyle"/>
              <w:jc w:val="center"/>
            </w:pPr>
          </w:p>
        </w:tc>
        <w:tc>
          <w:tcPr>
            <w:tcW w:w="283" w:type="dxa"/>
          </w:tcPr>
          <w:p w14:paraId="70D5E5B1" w14:textId="77777777" w:rsidR="00083A2B" w:rsidRDefault="007C4FE9">
            <w:pPr>
              <w:pStyle w:val="TableStyle"/>
              <w:jc w:val="center"/>
            </w:pPr>
            <w:r>
              <w:rPr>
                <w:noProof/>
              </w:rPr>
              <w:t>1</w:t>
            </w:r>
          </w:p>
        </w:tc>
        <w:tc>
          <w:tcPr>
            <w:tcW w:w="283" w:type="dxa"/>
          </w:tcPr>
          <w:p w14:paraId="58D99A6E" w14:textId="77777777" w:rsidR="00083A2B" w:rsidRDefault="00083A2B">
            <w:pPr>
              <w:pStyle w:val="TableStyle"/>
              <w:jc w:val="center"/>
            </w:pPr>
          </w:p>
        </w:tc>
        <w:tc>
          <w:tcPr>
            <w:tcW w:w="283" w:type="dxa"/>
          </w:tcPr>
          <w:p w14:paraId="2F0653CA" w14:textId="77777777" w:rsidR="00083A2B" w:rsidRDefault="00083A2B">
            <w:pPr>
              <w:pStyle w:val="TableStyle"/>
              <w:jc w:val="center"/>
            </w:pPr>
          </w:p>
        </w:tc>
        <w:tc>
          <w:tcPr>
            <w:tcW w:w="283" w:type="dxa"/>
          </w:tcPr>
          <w:p w14:paraId="20C94074" w14:textId="77777777" w:rsidR="00083A2B" w:rsidRDefault="00083A2B">
            <w:pPr>
              <w:pStyle w:val="TableStyle"/>
              <w:jc w:val="center"/>
            </w:pPr>
          </w:p>
        </w:tc>
        <w:tc>
          <w:tcPr>
            <w:tcW w:w="283" w:type="dxa"/>
          </w:tcPr>
          <w:p w14:paraId="63BA7456" w14:textId="77777777" w:rsidR="00083A2B" w:rsidRDefault="00083A2B">
            <w:pPr>
              <w:pStyle w:val="TableStyle"/>
              <w:jc w:val="center"/>
            </w:pPr>
          </w:p>
        </w:tc>
        <w:tc>
          <w:tcPr>
            <w:tcW w:w="283" w:type="dxa"/>
          </w:tcPr>
          <w:p w14:paraId="030DEB0D" w14:textId="77777777" w:rsidR="00083A2B" w:rsidRDefault="00083A2B">
            <w:pPr>
              <w:pStyle w:val="TableStyle"/>
              <w:jc w:val="center"/>
            </w:pPr>
          </w:p>
        </w:tc>
        <w:tc>
          <w:tcPr>
            <w:tcW w:w="1945" w:type="dxa"/>
          </w:tcPr>
          <w:p w14:paraId="47FF031A" w14:textId="77777777" w:rsidR="00083A2B" w:rsidRDefault="007C4FE9">
            <w:pPr>
              <w:pStyle w:val="TableStyle"/>
            </w:pPr>
            <w:r>
              <w:rPr>
                <w:noProof/>
              </w:rPr>
              <w:t>Profile Class Id</w:t>
            </w:r>
          </w:p>
        </w:tc>
      </w:tr>
      <w:tr w:rsidR="00083A2B" w14:paraId="3F5BDD65" w14:textId="77777777">
        <w:trPr>
          <w:cantSplit/>
        </w:trPr>
        <w:tc>
          <w:tcPr>
            <w:tcW w:w="624" w:type="dxa"/>
          </w:tcPr>
          <w:p w14:paraId="743FCAFA" w14:textId="77777777" w:rsidR="00083A2B" w:rsidRDefault="00083A2B">
            <w:pPr>
              <w:pStyle w:val="TableStyle"/>
              <w:jc w:val="center"/>
            </w:pPr>
          </w:p>
        </w:tc>
        <w:tc>
          <w:tcPr>
            <w:tcW w:w="2035" w:type="dxa"/>
          </w:tcPr>
          <w:p w14:paraId="4E5AE037" w14:textId="77777777" w:rsidR="00083A2B" w:rsidRDefault="00083A2B">
            <w:pPr>
              <w:pStyle w:val="TableStyle"/>
            </w:pPr>
          </w:p>
        </w:tc>
        <w:tc>
          <w:tcPr>
            <w:tcW w:w="595" w:type="dxa"/>
          </w:tcPr>
          <w:p w14:paraId="0F588084" w14:textId="77777777" w:rsidR="00083A2B" w:rsidRDefault="00083A2B">
            <w:pPr>
              <w:pStyle w:val="TableStyle"/>
            </w:pPr>
          </w:p>
        </w:tc>
        <w:tc>
          <w:tcPr>
            <w:tcW w:w="1570" w:type="dxa"/>
          </w:tcPr>
          <w:p w14:paraId="5146F5F5" w14:textId="77777777" w:rsidR="00083A2B" w:rsidRDefault="00083A2B">
            <w:pPr>
              <w:pStyle w:val="TableStyle"/>
            </w:pPr>
          </w:p>
        </w:tc>
        <w:tc>
          <w:tcPr>
            <w:tcW w:w="283" w:type="dxa"/>
          </w:tcPr>
          <w:p w14:paraId="2A56A613" w14:textId="77777777" w:rsidR="00083A2B" w:rsidRDefault="00083A2B">
            <w:pPr>
              <w:pStyle w:val="TableStyle"/>
              <w:jc w:val="center"/>
            </w:pPr>
          </w:p>
        </w:tc>
        <w:tc>
          <w:tcPr>
            <w:tcW w:w="283" w:type="dxa"/>
          </w:tcPr>
          <w:p w14:paraId="592DFA39" w14:textId="77777777" w:rsidR="00083A2B" w:rsidRDefault="00083A2B">
            <w:pPr>
              <w:pStyle w:val="TableStyle"/>
              <w:jc w:val="center"/>
            </w:pPr>
          </w:p>
        </w:tc>
        <w:tc>
          <w:tcPr>
            <w:tcW w:w="283" w:type="dxa"/>
          </w:tcPr>
          <w:p w14:paraId="53E535F2" w14:textId="77777777" w:rsidR="00083A2B" w:rsidRDefault="007C4FE9">
            <w:pPr>
              <w:pStyle w:val="TableStyle"/>
              <w:jc w:val="center"/>
            </w:pPr>
            <w:r>
              <w:rPr>
                <w:noProof/>
              </w:rPr>
              <w:t>1</w:t>
            </w:r>
          </w:p>
        </w:tc>
        <w:tc>
          <w:tcPr>
            <w:tcW w:w="283" w:type="dxa"/>
          </w:tcPr>
          <w:p w14:paraId="1B536B92" w14:textId="77777777" w:rsidR="00083A2B" w:rsidRDefault="00083A2B">
            <w:pPr>
              <w:pStyle w:val="TableStyle"/>
              <w:jc w:val="center"/>
            </w:pPr>
          </w:p>
        </w:tc>
        <w:tc>
          <w:tcPr>
            <w:tcW w:w="283" w:type="dxa"/>
          </w:tcPr>
          <w:p w14:paraId="6A526DAB" w14:textId="77777777" w:rsidR="00083A2B" w:rsidRDefault="00083A2B">
            <w:pPr>
              <w:pStyle w:val="TableStyle"/>
              <w:jc w:val="center"/>
            </w:pPr>
          </w:p>
        </w:tc>
        <w:tc>
          <w:tcPr>
            <w:tcW w:w="283" w:type="dxa"/>
          </w:tcPr>
          <w:p w14:paraId="77462AB6" w14:textId="77777777" w:rsidR="00083A2B" w:rsidRDefault="00083A2B">
            <w:pPr>
              <w:pStyle w:val="TableStyle"/>
              <w:jc w:val="center"/>
            </w:pPr>
          </w:p>
        </w:tc>
        <w:tc>
          <w:tcPr>
            <w:tcW w:w="283" w:type="dxa"/>
          </w:tcPr>
          <w:p w14:paraId="59E1700B" w14:textId="77777777" w:rsidR="00083A2B" w:rsidRDefault="00083A2B">
            <w:pPr>
              <w:pStyle w:val="TableStyle"/>
              <w:jc w:val="center"/>
            </w:pPr>
          </w:p>
        </w:tc>
        <w:tc>
          <w:tcPr>
            <w:tcW w:w="283" w:type="dxa"/>
          </w:tcPr>
          <w:p w14:paraId="38942D70" w14:textId="77777777" w:rsidR="00083A2B" w:rsidRDefault="00083A2B">
            <w:pPr>
              <w:pStyle w:val="TableStyle"/>
              <w:jc w:val="center"/>
            </w:pPr>
          </w:p>
        </w:tc>
        <w:tc>
          <w:tcPr>
            <w:tcW w:w="1945" w:type="dxa"/>
          </w:tcPr>
          <w:p w14:paraId="279FFA8E" w14:textId="77777777" w:rsidR="00083A2B" w:rsidRDefault="007C4FE9">
            <w:pPr>
              <w:pStyle w:val="TableStyle"/>
            </w:pPr>
            <w:r>
              <w:rPr>
                <w:noProof/>
              </w:rPr>
              <w:t>Standard Settlement Configuration Id</w:t>
            </w:r>
          </w:p>
        </w:tc>
      </w:tr>
    </w:tbl>
    <w:p w14:paraId="4249544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D87B71D" w14:textId="77777777">
        <w:trPr>
          <w:cantSplit/>
        </w:trPr>
        <w:tc>
          <w:tcPr>
            <w:tcW w:w="624" w:type="dxa"/>
            <w:tcBorders>
              <w:bottom w:val="single" w:sz="2" w:space="0" w:color="auto"/>
            </w:tcBorders>
            <w:shd w:val="pct10" w:color="auto" w:fill="auto"/>
          </w:tcPr>
          <w:p w14:paraId="12338A9B" w14:textId="77777777" w:rsidR="00083A2B" w:rsidRDefault="007C4FE9">
            <w:pPr>
              <w:pStyle w:val="TableStyle"/>
              <w:jc w:val="center"/>
            </w:pPr>
            <w:r>
              <w:rPr>
                <w:noProof/>
              </w:rPr>
              <w:t>IMC</w:t>
            </w:r>
          </w:p>
        </w:tc>
        <w:tc>
          <w:tcPr>
            <w:tcW w:w="2035" w:type="dxa"/>
            <w:tcBorders>
              <w:bottom w:val="single" w:sz="2" w:space="0" w:color="auto"/>
            </w:tcBorders>
            <w:shd w:val="pct10" w:color="auto" w:fill="auto"/>
          </w:tcPr>
          <w:p w14:paraId="5E59091D" w14:textId="77777777" w:rsidR="00083A2B" w:rsidRDefault="007C4FE9">
            <w:pPr>
              <w:pStyle w:val="TableStyle"/>
            </w:pPr>
            <w:r>
              <w:rPr>
                <w:noProof/>
              </w:rPr>
              <w:t>Measurement Class (DC)</w:t>
            </w:r>
          </w:p>
        </w:tc>
        <w:tc>
          <w:tcPr>
            <w:tcW w:w="595" w:type="dxa"/>
            <w:tcBorders>
              <w:bottom w:val="single" w:sz="2" w:space="0" w:color="auto"/>
            </w:tcBorders>
            <w:shd w:val="pct10" w:color="auto" w:fill="auto"/>
          </w:tcPr>
          <w:p w14:paraId="18BF8F34" w14:textId="77777777" w:rsidR="00083A2B" w:rsidRDefault="007C4FE9">
            <w:pPr>
              <w:pStyle w:val="TableStyle"/>
            </w:pPr>
            <w:r>
              <w:rPr>
                <w:noProof/>
              </w:rPr>
              <w:t>0-*</w:t>
            </w:r>
          </w:p>
        </w:tc>
        <w:tc>
          <w:tcPr>
            <w:tcW w:w="1570" w:type="dxa"/>
            <w:tcBorders>
              <w:bottom w:val="single" w:sz="2" w:space="0" w:color="auto"/>
            </w:tcBorders>
            <w:shd w:val="pct10" w:color="auto" w:fill="auto"/>
          </w:tcPr>
          <w:p w14:paraId="07E5866D" w14:textId="77777777" w:rsidR="00083A2B" w:rsidRDefault="00083A2B">
            <w:pPr>
              <w:pStyle w:val="TableStyle"/>
            </w:pPr>
          </w:p>
        </w:tc>
        <w:tc>
          <w:tcPr>
            <w:tcW w:w="283" w:type="dxa"/>
            <w:tcBorders>
              <w:bottom w:val="single" w:sz="2" w:space="0" w:color="auto"/>
            </w:tcBorders>
            <w:shd w:val="pct10" w:color="auto" w:fill="auto"/>
          </w:tcPr>
          <w:p w14:paraId="0B62B07C" w14:textId="77777777" w:rsidR="00083A2B" w:rsidRDefault="00083A2B">
            <w:pPr>
              <w:pStyle w:val="TableStyle"/>
              <w:jc w:val="center"/>
            </w:pPr>
          </w:p>
        </w:tc>
        <w:tc>
          <w:tcPr>
            <w:tcW w:w="283" w:type="dxa"/>
            <w:tcBorders>
              <w:bottom w:val="single" w:sz="2" w:space="0" w:color="auto"/>
            </w:tcBorders>
            <w:shd w:val="pct10" w:color="auto" w:fill="auto"/>
          </w:tcPr>
          <w:p w14:paraId="641930F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577EB6A" w14:textId="77777777" w:rsidR="00083A2B" w:rsidRDefault="00083A2B">
            <w:pPr>
              <w:pStyle w:val="TableStyle"/>
              <w:jc w:val="center"/>
            </w:pPr>
          </w:p>
        </w:tc>
        <w:tc>
          <w:tcPr>
            <w:tcW w:w="283" w:type="dxa"/>
            <w:tcBorders>
              <w:bottom w:val="single" w:sz="2" w:space="0" w:color="auto"/>
            </w:tcBorders>
            <w:shd w:val="pct10" w:color="auto" w:fill="auto"/>
          </w:tcPr>
          <w:p w14:paraId="548F1520" w14:textId="77777777" w:rsidR="00083A2B" w:rsidRDefault="00083A2B">
            <w:pPr>
              <w:pStyle w:val="TableStyle"/>
              <w:jc w:val="center"/>
            </w:pPr>
          </w:p>
        </w:tc>
        <w:tc>
          <w:tcPr>
            <w:tcW w:w="283" w:type="dxa"/>
            <w:tcBorders>
              <w:bottom w:val="single" w:sz="2" w:space="0" w:color="auto"/>
            </w:tcBorders>
            <w:shd w:val="pct10" w:color="auto" w:fill="auto"/>
          </w:tcPr>
          <w:p w14:paraId="102A61BE" w14:textId="77777777" w:rsidR="00083A2B" w:rsidRDefault="00083A2B">
            <w:pPr>
              <w:pStyle w:val="TableStyle"/>
              <w:jc w:val="center"/>
            </w:pPr>
          </w:p>
        </w:tc>
        <w:tc>
          <w:tcPr>
            <w:tcW w:w="283" w:type="dxa"/>
            <w:tcBorders>
              <w:bottom w:val="single" w:sz="2" w:space="0" w:color="auto"/>
            </w:tcBorders>
            <w:shd w:val="pct10" w:color="auto" w:fill="auto"/>
          </w:tcPr>
          <w:p w14:paraId="44F465D4" w14:textId="77777777" w:rsidR="00083A2B" w:rsidRDefault="00083A2B">
            <w:pPr>
              <w:pStyle w:val="TableStyle"/>
              <w:jc w:val="center"/>
            </w:pPr>
          </w:p>
        </w:tc>
        <w:tc>
          <w:tcPr>
            <w:tcW w:w="283" w:type="dxa"/>
            <w:tcBorders>
              <w:bottom w:val="single" w:sz="2" w:space="0" w:color="auto"/>
            </w:tcBorders>
            <w:shd w:val="pct10" w:color="auto" w:fill="auto"/>
          </w:tcPr>
          <w:p w14:paraId="6EF34B82" w14:textId="77777777" w:rsidR="00083A2B" w:rsidRDefault="00083A2B">
            <w:pPr>
              <w:pStyle w:val="TableStyle"/>
              <w:jc w:val="center"/>
            </w:pPr>
          </w:p>
        </w:tc>
        <w:tc>
          <w:tcPr>
            <w:tcW w:w="283" w:type="dxa"/>
            <w:tcBorders>
              <w:bottom w:val="single" w:sz="2" w:space="0" w:color="auto"/>
            </w:tcBorders>
            <w:shd w:val="pct10" w:color="auto" w:fill="auto"/>
          </w:tcPr>
          <w:p w14:paraId="06A49DBC" w14:textId="77777777" w:rsidR="00083A2B" w:rsidRDefault="00083A2B">
            <w:pPr>
              <w:pStyle w:val="TableStyle"/>
              <w:jc w:val="center"/>
            </w:pPr>
          </w:p>
        </w:tc>
        <w:tc>
          <w:tcPr>
            <w:tcW w:w="1945" w:type="dxa"/>
            <w:tcBorders>
              <w:bottom w:val="single" w:sz="2" w:space="0" w:color="auto"/>
            </w:tcBorders>
            <w:shd w:val="pct10" w:color="auto" w:fill="auto"/>
          </w:tcPr>
          <w:p w14:paraId="7443F129" w14:textId="77777777" w:rsidR="00083A2B" w:rsidRDefault="00083A2B">
            <w:pPr>
              <w:pStyle w:val="TableStyle"/>
              <w:jc w:val="center"/>
            </w:pPr>
          </w:p>
        </w:tc>
      </w:tr>
      <w:tr w:rsidR="00083A2B" w14:paraId="6E476420" w14:textId="77777777">
        <w:trPr>
          <w:cantSplit/>
        </w:trPr>
        <w:tc>
          <w:tcPr>
            <w:tcW w:w="624" w:type="dxa"/>
          </w:tcPr>
          <w:p w14:paraId="0A88D23E" w14:textId="77777777" w:rsidR="00083A2B" w:rsidRDefault="00083A2B">
            <w:pPr>
              <w:pStyle w:val="TableStyle"/>
              <w:jc w:val="center"/>
            </w:pPr>
          </w:p>
        </w:tc>
        <w:tc>
          <w:tcPr>
            <w:tcW w:w="2035" w:type="dxa"/>
          </w:tcPr>
          <w:p w14:paraId="3DF64DFE" w14:textId="77777777" w:rsidR="00083A2B" w:rsidRDefault="00083A2B">
            <w:pPr>
              <w:pStyle w:val="TableStyle"/>
            </w:pPr>
          </w:p>
        </w:tc>
        <w:tc>
          <w:tcPr>
            <w:tcW w:w="595" w:type="dxa"/>
          </w:tcPr>
          <w:p w14:paraId="2D1AEF54" w14:textId="77777777" w:rsidR="00083A2B" w:rsidRDefault="00083A2B">
            <w:pPr>
              <w:pStyle w:val="TableStyle"/>
            </w:pPr>
          </w:p>
        </w:tc>
        <w:tc>
          <w:tcPr>
            <w:tcW w:w="1570" w:type="dxa"/>
          </w:tcPr>
          <w:p w14:paraId="7D5C2C20" w14:textId="77777777" w:rsidR="00083A2B" w:rsidRDefault="00083A2B">
            <w:pPr>
              <w:pStyle w:val="TableStyle"/>
            </w:pPr>
          </w:p>
        </w:tc>
        <w:tc>
          <w:tcPr>
            <w:tcW w:w="283" w:type="dxa"/>
          </w:tcPr>
          <w:p w14:paraId="5415B3D2" w14:textId="77777777" w:rsidR="00083A2B" w:rsidRDefault="00083A2B">
            <w:pPr>
              <w:pStyle w:val="TableStyle"/>
              <w:jc w:val="center"/>
            </w:pPr>
          </w:p>
        </w:tc>
        <w:tc>
          <w:tcPr>
            <w:tcW w:w="283" w:type="dxa"/>
          </w:tcPr>
          <w:p w14:paraId="5FA06437" w14:textId="77777777" w:rsidR="00083A2B" w:rsidRDefault="00083A2B">
            <w:pPr>
              <w:pStyle w:val="TableStyle"/>
              <w:jc w:val="center"/>
            </w:pPr>
          </w:p>
        </w:tc>
        <w:tc>
          <w:tcPr>
            <w:tcW w:w="283" w:type="dxa"/>
          </w:tcPr>
          <w:p w14:paraId="27318586" w14:textId="77777777" w:rsidR="00083A2B" w:rsidRDefault="007C4FE9">
            <w:pPr>
              <w:pStyle w:val="TableStyle"/>
              <w:jc w:val="center"/>
            </w:pPr>
            <w:r>
              <w:rPr>
                <w:noProof/>
              </w:rPr>
              <w:t>1</w:t>
            </w:r>
          </w:p>
        </w:tc>
        <w:tc>
          <w:tcPr>
            <w:tcW w:w="283" w:type="dxa"/>
          </w:tcPr>
          <w:p w14:paraId="31DC1C9A" w14:textId="77777777" w:rsidR="00083A2B" w:rsidRDefault="00083A2B">
            <w:pPr>
              <w:pStyle w:val="TableStyle"/>
              <w:jc w:val="center"/>
            </w:pPr>
          </w:p>
        </w:tc>
        <w:tc>
          <w:tcPr>
            <w:tcW w:w="283" w:type="dxa"/>
          </w:tcPr>
          <w:p w14:paraId="64421F41" w14:textId="77777777" w:rsidR="00083A2B" w:rsidRDefault="00083A2B">
            <w:pPr>
              <w:pStyle w:val="TableStyle"/>
              <w:jc w:val="center"/>
            </w:pPr>
          </w:p>
        </w:tc>
        <w:tc>
          <w:tcPr>
            <w:tcW w:w="283" w:type="dxa"/>
          </w:tcPr>
          <w:p w14:paraId="57B5DC40" w14:textId="77777777" w:rsidR="00083A2B" w:rsidRDefault="00083A2B">
            <w:pPr>
              <w:pStyle w:val="TableStyle"/>
              <w:jc w:val="center"/>
            </w:pPr>
          </w:p>
        </w:tc>
        <w:tc>
          <w:tcPr>
            <w:tcW w:w="283" w:type="dxa"/>
          </w:tcPr>
          <w:p w14:paraId="76CF62B5" w14:textId="77777777" w:rsidR="00083A2B" w:rsidRDefault="00083A2B">
            <w:pPr>
              <w:pStyle w:val="TableStyle"/>
              <w:jc w:val="center"/>
            </w:pPr>
          </w:p>
        </w:tc>
        <w:tc>
          <w:tcPr>
            <w:tcW w:w="283" w:type="dxa"/>
          </w:tcPr>
          <w:p w14:paraId="0D0AA355" w14:textId="77777777" w:rsidR="00083A2B" w:rsidRDefault="00083A2B">
            <w:pPr>
              <w:pStyle w:val="TableStyle"/>
              <w:jc w:val="center"/>
            </w:pPr>
          </w:p>
        </w:tc>
        <w:tc>
          <w:tcPr>
            <w:tcW w:w="1945" w:type="dxa"/>
          </w:tcPr>
          <w:p w14:paraId="6C28A4CE" w14:textId="77777777" w:rsidR="00083A2B" w:rsidRDefault="007C4FE9">
            <w:pPr>
              <w:pStyle w:val="TableStyle"/>
            </w:pPr>
            <w:r>
              <w:rPr>
                <w:noProof/>
              </w:rPr>
              <w:t>Effective from Settlement Date</w:t>
            </w:r>
          </w:p>
        </w:tc>
      </w:tr>
      <w:tr w:rsidR="00083A2B" w14:paraId="1E42E917" w14:textId="77777777">
        <w:trPr>
          <w:cantSplit/>
        </w:trPr>
        <w:tc>
          <w:tcPr>
            <w:tcW w:w="624" w:type="dxa"/>
          </w:tcPr>
          <w:p w14:paraId="43D9120A" w14:textId="77777777" w:rsidR="00083A2B" w:rsidRDefault="00083A2B">
            <w:pPr>
              <w:pStyle w:val="TableStyle"/>
              <w:jc w:val="center"/>
            </w:pPr>
          </w:p>
        </w:tc>
        <w:tc>
          <w:tcPr>
            <w:tcW w:w="2035" w:type="dxa"/>
          </w:tcPr>
          <w:p w14:paraId="7995F18E" w14:textId="77777777" w:rsidR="00083A2B" w:rsidRDefault="00083A2B">
            <w:pPr>
              <w:pStyle w:val="TableStyle"/>
            </w:pPr>
          </w:p>
        </w:tc>
        <w:tc>
          <w:tcPr>
            <w:tcW w:w="595" w:type="dxa"/>
          </w:tcPr>
          <w:p w14:paraId="0860D252" w14:textId="77777777" w:rsidR="00083A2B" w:rsidRDefault="00083A2B">
            <w:pPr>
              <w:pStyle w:val="TableStyle"/>
            </w:pPr>
          </w:p>
        </w:tc>
        <w:tc>
          <w:tcPr>
            <w:tcW w:w="1570" w:type="dxa"/>
          </w:tcPr>
          <w:p w14:paraId="05713F7A" w14:textId="77777777" w:rsidR="00083A2B" w:rsidRDefault="00083A2B">
            <w:pPr>
              <w:pStyle w:val="TableStyle"/>
            </w:pPr>
          </w:p>
        </w:tc>
        <w:tc>
          <w:tcPr>
            <w:tcW w:w="283" w:type="dxa"/>
          </w:tcPr>
          <w:p w14:paraId="649CDAD3" w14:textId="77777777" w:rsidR="00083A2B" w:rsidRDefault="00083A2B">
            <w:pPr>
              <w:pStyle w:val="TableStyle"/>
              <w:jc w:val="center"/>
            </w:pPr>
          </w:p>
        </w:tc>
        <w:tc>
          <w:tcPr>
            <w:tcW w:w="283" w:type="dxa"/>
          </w:tcPr>
          <w:p w14:paraId="7083B0A2" w14:textId="77777777" w:rsidR="00083A2B" w:rsidRDefault="00083A2B">
            <w:pPr>
              <w:pStyle w:val="TableStyle"/>
              <w:jc w:val="center"/>
            </w:pPr>
          </w:p>
        </w:tc>
        <w:tc>
          <w:tcPr>
            <w:tcW w:w="283" w:type="dxa"/>
          </w:tcPr>
          <w:p w14:paraId="071C2AD8" w14:textId="77777777" w:rsidR="00083A2B" w:rsidRDefault="007C4FE9">
            <w:pPr>
              <w:pStyle w:val="TableStyle"/>
              <w:jc w:val="center"/>
            </w:pPr>
            <w:r>
              <w:rPr>
                <w:noProof/>
              </w:rPr>
              <w:t>1</w:t>
            </w:r>
          </w:p>
        </w:tc>
        <w:tc>
          <w:tcPr>
            <w:tcW w:w="283" w:type="dxa"/>
          </w:tcPr>
          <w:p w14:paraId="5EA45AD6" w14:textId="77777777" w:rsidR="00083A2B" w:rsidRDefault="00083A2B">
            <w:pPr>
              <w:pStyle w:val="TableStyle"/>
              <w:jc w:val="center"/>
            </w:pPr>
          </w:p>
        </w:tc>
        <w:tc>
          <w:tcPr>
            <w:tcW w:w="283" w:type="dxa"/>
          </w:tcPr>
          <w:p w14:paraId="623DB0B0" w14:textId="77777777" w:rsidR="00083A2B" w:rsidRDefault="00083A2B">
            <w:pPr>
              <w:pStyle w:val="TableStyle"/>
              <w:jc w:val="center"/>
            </w:pPr>
          </w:p>
        </w:tc>
        <w:tc>
          <w:tcPr>
            <w:tcW w:w="283" w:type="dxa"/>
          </w:tcPr>
          <w:p w14:paraId="73B02DD2" w14:textId="77777777" w:rsidR="00083A2B" w:rsidRDefault="00083A2B">
            <w:pPr>
              <w:pStyle w:val="TableStyle"/>
              <w:jc w:val="center"/>
            </w:pPr>
          </w:p>
        </w:tc>
        <w:tc>
          <w:tcPr>
            <w:tcW w:w="283" w:type="dxa"/>
          </w:tcPr>
          <w:p w14:paraId="48DAC1FB" w14:textId="77777777" w:rsidR="00083A2B" w:rsidRDefault="00083A2B">
            <w:pPr>
              <w:pStyle w:val="TableStyle"/>
              <w:jc w:val="center"/>
            </w:pPr>
          </w:p>
        </w:tc>
        <w:tc>
          <w:tcPr>
            <w:tcW w:w="283" w:type="dxa"/>
          </w:tcPr>
          <w:p w14:paraId="0B509B38" w14:textId="77777777" w:rsidR="00083A2B" w:rsidRDefault="00083A2B">
            <w:pPr>
              <w:pStyle w:val="TableStyle"/>
              <w:jc w:val="center"/>
            </w:pPr>
          </w:p>
        </w:tc>
        <w:tc>
          <w:tcPr>
            <w:tcW w:w="1945" w:type="dxa"/>
          </w:tcPr>
          <w:p w14:paraId="2E5F6F70" w14:textId="77777777" w:rsidR="00083A2B" w:rsidRDefault="007C4FE9">
            <w:pPr>
              <w:pStyle w:val="TableStyle"/>
            </w:pPr>
            <w:r>
              <w:rPr>
                <w:noProof/>
              </w:rPr>
              <w:t>Measurement Class Id</w:t>
            </w:r>
          </w:p>
        </w:tc>
      </w:tr>
    </w:tbl>
    <w:p w14:paraId="07F4E33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895DDB4" w14:textId="77777777">
        <w:trPr>
          <w:cantSplit/>
        </w:trPr>
        <w:tc>
          <w:tcPr>
            <w:tcW w:w="624" w:type="dxa"/>
            <w:tcBorders>
              <w:bottom w:val="single" w:sz="2" w:space="0" w:color="auto"/>
            </w:tcBorders>
            <w:shd w:val="pct10" w:color="auto" w:fill="auto"/>
          </w:tcPr>
          <w:p w14:paraId="58BC5505" w14:textId="77777777" w:rsidR="00083A2B" w:rsidRDefault="007C4FE9">
            <w:pPr>
              <w:pStyle w:val="TableStyle"/>
              <w:jc w:val="center"/>
            </w:pPr>
            <w:r>
              <w:rPr>
                <w:noProof/>
              </w:rPr>
              <w:t>GSP</w:t>
            </w:r>
          </w:p>
        </w:tc>
        <w:tc>
          <w:tcPr>
            <w:tcW w:w="2035" w:type="dxa"/>
            <w:tcBorders>
              <w:bottom w:val="single" w:sz="2" w:space="0" w:color="auto"/>
            </w:tcBorders>
            <w:shd w:val="pct10" w:color="auto" w:fill="auto"/>
          </w:tcPr>
          <w:p w14:paraId="4C167D94" w14:textId="77777777" w:rsidR="00083A2B" w:rsidRDefault="007C4FE9">
            <w:pPr>
              <w:pStyle w:val="TableStyle"/>
            </w:pPr>
            <w:r>
              <w:rPr>
                <w:noProof/>
              </w:rPr>
              <w:t>GSP Group (DC)</w:t>
            </w:r>
          </w:p>
        </w:tc>
        <w:tc>
          <w:tcPr>
            <w:tcW w:w="595" w:type="dxa"/>
            <w:tcBorders>
              <w:bottom w:val="single" w:sz="2" w:space="0" w:color="auto"/>
            </w:tcBorders>
            <w:shd w:val="pct10" w:color="auto" w:fill="auto"/>
          </w:tcPr>
          <w:p w14:paraId="15DC6BAA" w14:textId="77777777" w:rsidR="00083A2B" w:rsidRDefault="007C4FE9">
            <w:pPr>
              <w:pStyle w:val="TableStyle"/>
            </w:pPr>
            <w:r>
              <w:rPr>
                <w:noProof/>
              </w:rPr>
              <w:t>0-*</w:t>
            </w:r>
          </w:p>
        </w:tc>
        <w:tc>
          <w:tcPr>
            <w:tcW w:w="1570" w:type="dxa"/>
            <w:tcBorders>
              <w:bottom w:val="single" w:sz="2" w:space="0" w:color="auto"/>
            </w:tcBorders>
            <w:shd w:val="pct10" w:color="auto" w:fill="auto"/>
          </w:tcPr>
          <w:p w14:paraId="441B0484" w14:textId="77777777" w:rsidR="00083A2B" w:rsidRDefault="00083A2B">
            <w:pPr>
              <w:pStyle w:val="TableStyle"/>
            </w:pPr>
          </w:p>
        </w:tc>
        <w:tc>
          <w:tcPr>
            <w:tcW w:w="283" w:type="dxa"/>
            <w:tcBorders>
              <w:bottom w:val="single" w:sz="2" w:space="0" w:color="auto"/>
            </w:tcBorders>
            <w:shd w:val="pct10" w:color="auto" w:fill="auto"/>
          </w:tcPr>
          <w:p w14:paraId="5B8918CA" w14:textId="77777777" w:rsidR="00083A2B" w:rsidRDefault="00083A2B">
            <w:pPr>
              <w:pStyle w:val="TableStyle"/>
              <w:jc w:val="center"/>
            </w:pPr>
          </w:p>
        </w:tc>
        <w:tc>
          <w:tcPr>
            <w:tcW w:w="283" w:type="dxa"/>
            <w:tcBorders>
              <w:bottom w:val="single" w:sz="2" w:space="0" w:color="auto"/>
            </w:tcBorders>
            <w:shd w:val="pct10" w:color="auto" w:fill="auto"/>
          </w:tcPr>
          <w:p w14:paraId="3588D93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E0313E3" w14:textId="77777777" w:rsidR="00083A2B" w:rsidRDefault="00083A2B">
            <w:pPr>
              <w:pStyle w:val="TableStyle"/>
              <w:jc w:val="center"/>
            </w:pPr>
          </w:p>
        </w:tc>
        <w:tc>
          <w:tcPr>
            <w:tcW w:w="283" w:type="dxa"/>
            <w:tcBorders>
              <w:bottom w:val="single" w:sz="2" w:space="0" w:color="auto"/>
            </w:tcBorders>
            <w:shd w:val="pct10" w:color="auto" w:fill="auto"/>
          </w:tcPr>
          <w:p w14:paraId="371EC8AD" w14:textId="77777777" w:rsidR="00083A2B" w:rsidRDefault="00083A2B">
            <w:pPr>
              <w:pStyle w:val="TableStyle"/>
              <w:jc w:val="center"/>
            </w:pPr>
          </w:p>
        </w:tc>
        <w:tc>
          <w:tcPr>
            <w:tcW w:w="283" w:type="dxa"/>
            <w:tcBorders>
              <w:bottom w:val="single" w:sz="2" w:space="0" w:color="auto"/>
            </w:tcBorders>
            <w:shd w:val="pct10" w:color="auto" w:fill="auto"/>
          </w:tcPr>
          <w:p w14:paraId="33056D30" w14:textId="77777777" w:rsidR="00083A2B" w:rsidRDefault="00083A2B">
            <w:pPr>
              <w:pStyle w:val="TableStyle"/>
              <w:jc w:val="center"/>
            </w:pPr>
          </w:p>
        </w:tc>
        <w:tc>
          <w:tcPr>
            <w:tcW w:w="283" w:type="dxa"/>
            <w:tcBorders>
              <w:bottom w:val="single" w:sz="2" w:space="0" w:color="auto"/>
            </w:tcBorders>
            <w:shd w:val="pct10" w:color="auto" w:fill="auto"/>
          </w:tcPr>
          <w:p w14:paraId="723AAA31" w14:textId="77777777" w:rsidR="00083A2B" w:rsidRDefault="00083A2B">
            <w:pPr>
              <w:pStyle w:val="TableStyle"/>
              <w:jc w:val="center"/>
            </w:pPr>
          </w:p>
        </w:tc>
        <w:tc>
          <w:tcPr>
            <w:tcW w:w="283" w:type="dxa"/>
            <w:tcBorders>
              <w:bottom w:val="single" w:sz="2" w:space="0" w:color="auto"/>
            </w:tcBorders>
            <w:shd w:val="pct10" w:color="auto" w:fill="auto"/>
          </w:tcPr>
          <w:p w14:paraId="4FA01F3F" w14:textId="77777777" w:rsidR="00083A2B" w:rsidRDefault="00083A2B">
            <w:pPr>
              <w:pStyle w:val="TableStyle"/>
              <w:jc w:val="center"/>
            </w:pPr>
          </w:p>
        </w:tc>
        <w:tc>
          <w:tcPr>
            <w:tcW w:w="283" w:type="dxa"/>
            <w:tcBorders>
              <w:bottom w:val="single" w:sz="2" w:space="0" w:color="auto"/>
            </w:tcBorders>
            <w:shd w:val="pct10" w:color="auto" w:fill="auto"/>
          </w:tcPr>
          <w:p w14:paraId="4CDBA10F" w14:textId="77777777" w:rsidR="00083A2B" w:rsidRDefault="00083A2B">
            <w:pPr>
              <w:pStyle w:val="TableStyle"/>
              <w:jc w:val="center"/>
            </w:pPr>
          </w:p>
        </w:tc>
        <w:tc>
          <w:tcPr>
            <w:tcW w:w="1945" w:type="dxa"/>
            <w:tcBorders>
              <w:bottom w:val="single" w:sz="2" w:space="0" w:color="auto"/>
            </w:tcBorders>
            <w:shd w:val="pct10" w:color="auto" w:fill="auto"/>
          </w:tcPr>
          <w:p w14:paraId="20BE88E1" w14:textId="77777777" w:rsidR="00083A2B" w:rsidRDefault="00083A2B">
            <w:pPr>
              <w:pStyle w:val="TableStyle"/>
              <w:jc w:val="center"/>
            </w:pPr>
          </w:p>
        </w:tc>
      </w:tr>
      <w:tr w:rsidR="00083A2B" w14:paraId="2B186DB3" w14:textId="77777777">
        <w:trPr>
          <w:cantSplit/>
        </w:trPr>
        <w:tc>
          <w:tcPr>
            <w:tcW w:w="624" w:type="dxa"/>
          </w:tcPr>
          <w:p w14:paraId="3867248C" w14:textId="77777777" w:rsidR="00083A2B" w:rsidRDefault="00083A2B">
            <w:pPr>
              <w:pStyle w:val="TableStyle"/>
              <w:jc w:val="center"/>
            </w:pPr>
          </w:p>
        </w:tc>
        <w:tc>
          <w:tcPr>
            <w:tcW w:w="2035" w:type="dxa"/>
          </w:tcPr>
          <w:p w14:paraId="67F1E6C0" w14:textId="77777777" w:rsidR="00083A2B" w:rsidRDefault="00083A2B">
            <w:pPr>
              <w:pStyle w:val="TableStyle"/>
            </w:pPr>
          </w:p>
        </w:tc>
        <w:tc>
          <w:tcPr>
            <w:tcW w:w="595" w:type="dxa"/>
          </w:tcPr>
          <w:p w14:paraId="462E3010" w14:textId="77777777" w:rsidR="00083A2B" w:rsidRDefault="00083A2B">
            <w:pPr>
              <w:pStyle w:val="TableStyle"/>
            </w:pPr>
          </w:p>
        </w:tc>
        <w:tc>
          <w:tcPr>
            <w:tcW w:w="1570" w:type="dxa"/>
          </w:tcPr>
          <w:p w14:paraId="74F6A742" w14:textId="77777777" w:rsidR="00083A2B" w:rsidRDefault="00083A2B">
            <w:pPr>
              <w:pStyle w:val="TableStyle"/>
            </w:pPr>
          </w:p>
        </w:tc>
        <w:tc>
          <w:tcPr>
            <w:tcW w:w="283" w:type="dxa"/>
          </w:tcPr>
          <w:p w14:paraId="357B79D3" w14:textId="77777777" w:rsidR="00083A2B" w:rsidRDefault="00083A2B">
            <w:pPr>
              <w:pStyle w:val="TableStyle"/>
              <w:jc w:val="center"/>
            </w:pPr>
          </w:p>
        </w:tc>
        <w:tc>
          <w:tcPr>
            <w:tcW w:w="283" w:type="dxa"/>
          </w:tcPr>
          <w:p w14:paraId="5CFD6E64" w14:textId="77777777" w:rsidR="00083A2B" w:rsidRDefault="00083A2B">
            <w:pPr>
              <w:pStyle w:val="TableStyle"/>
              <w:jc w:val="center"/>
            </w:pPr>
          </w:p>
        </w:tc>
        <w:tc>
          <w:tcPr>
            <w:tcW w:w="283" w:type="dxa"/>
          </w:tcPr>
          <w:p w14:paraId="0180CAE6" w14:textId="77777777" w:rsidR="00083A2B" w:rsidRDefault="007C4FE9">
            <w:pPr>
              <w:pStyle w:val="TableStyle"/>
              <w:jc w:val="center"/>
            </w:pPr>
            <w:r>
              <w:rPr>
                <w:noProof/>
              </w:rPr>
              <w:t>1</w:t>
            </w:r>
          </w:p>
        </w:tc>
        <w:tc>
          <w:tcPr>
            <w:tcW w:w="283" w:type="dxa"/>
          </w:tcPr>
          <w:p w14:paraId="44F4817E" w14:textId="77777777" w:rsidR="00083A2B" w:rsidRDefault="00083A2B">
            <w:pPr>
              <w:pStyle w:val="TableStyle"/>
              <w:jc w:val="center"/>
            </w:pPr>
          </w:p>
        </w:tc>
        <w:tc>
          <w:tcPr>
            <w:tcW w:w="283" w:type="dxa"/>
          </w:tcPr>
          <w:p w14:paraId="7318917E" w14:textId="77777777" w:rsidR="00083A2B" w:rsidRDefault="00083A2B">
            <w:pPr>
              <w:pStyle w:val="TableStyle"/>
              <w:jc w:val="center"/>
            </w:pPr>
          </w:p>
        </w:tc>
        <w:tc>
          <w:tcPr>
            <w:tcW w:w="283" w:type="dxa"/>
          </w:tcPr>
          <w:p w14:paraId="10928876" w14:textId="77777777" w:rsidR="00083A2B" w:rsidRDefault="00083A2B">
            <w:pPr>
              <w:pStyle w:val="TableStyle"/>
              <w:jc w:val="center"/>
            </w:pPr>
          </w:p>
        </w:tc>
        <w:tc>
          <w:tcPr>
            <w:tcW w:w="283" w:type="dxa"/>
          </w:tcPr>
          <w:p w14:paraId="6089C9BE" w14:textId="77777777" w:rsidR="00083A2B" w:rsidRDefault="00083A2B">
            <w:pPr>
              <w:pStyle w:val="TableStyle"/>
              <w:jc w:val="center"/>
            </w:pPr>
          </w:p>
        </w:tc>
        <w:tc>
          <w:tcPr>
            <w:tcW w:w="283" w:type="dxa"/>
          </w:tcPr>
          <w:p w14:paraId="210D64AD" w14:textId="77777777" w:rsidR="00083A2B" w:rsidRDefault="00083A2B">
            <w:pPr>
              <w:pStyle w:val="TableStyle"/>
              <w:jc w:val="center"/>
            </w:pPr>
          </w:p>
        </w:tc>
        <w:tc>
          <w:tcPr>
            <w:tcW w:w="1945" w:type="dxa"/>
          </w:tcPr>
          <w:p w14:paraId="19DC14D8" w14:textId="77777777" w:rsidR="00083A2B" w:rsidRDefault="007C4FE9">
            <w:pPr>
              <w:pStyle w:val="TableStyle"/>
            </w:pPr>
            <w:r>
              <w:rPr>
                <w:noProof/>
              </w:rPr>
              <w:t>Effective from Settlement Date</w:t>
            </w:r>
          </w:p>
        </w:tc>
      </w:tr>
      <w:tr w:rsidR="00083A2B" w14:paraId="319AEC53" w14:textId="77777777">
        <w:trPr>
          <w:cantSplit/>
        </w:trPr>
        <w:tc>
          <w:tcPr>
            <w:tcW w:w="624" w:type="dxa"/>
          </w:tcPr>
          <w:p w14:paraId="63352D96" w14:textId="77777777" w:rsidR="00083A2B" w:rsidRDefault="00083A2B">
            <w:pPr>
              <w:pStyle w:val="TableStyle"/>
              <w:jc w:val="center"/>
            </w:pPr>
          </w:p>
        </w:tc>
        <w:tc>
          <w:tcPr>
            <w:tcW w:w="2035" w:type="dxa"/>
          </w:tcPr>
          <w:p w14:paraId="0A22D13A" w14:textId="77777777" w:rsidR="00083A2B" w:rsidRDefault="00083A2B">
            <w:pPr>
              <w:pStyle w:val="TableStyle"/>
            </w:pPr>
          </w:p>
        </w:tc>
        <w:tc>
          <w:tcPr>
            <w:tcW w:w="595" w:type="dxa"/>
          </w:tcPr>
          <w:p w14:paraId="74C1499A" w14:textId="77777777" w:rsidR="00083A2B" w:rsidRDefault="00083A2B">
            <w:pPr>
              <w:pStyle w:val="TableStyle"/>
            </w:pPr>
          </w:p>
        </w:tc>
        <w:tc>
          <w:tcPr>
            <w:tcW w:w="1570" w:type="dxa"/>
          </w:tcPr>
          <w:p w14:paraId="3631873E" w14:textId="77777777" w:rsidR="00083A2B" w:rsidRDefault="00083A2B">
            <w:pPr>
              <w:pStyle w:val="TableStyle"/>
            </w:pPr>
          </w:p>
        </w:tc>
        <w:tc>
          <w:tcPr>
            <w:tcW w:w="283" w:type="dxa"/>
          </w:tcPr>
          <w:p w14:paraId="251E1763" w14:textId="77777777" w:rsidR="00083A2B" w:rsidRDefault="00083A2B">
            <w:pPr>
              <w:pStyle w:val="TableStyle"/>
              <w:jc w:val="center"/>
            </w:pPr>
          </w:p>
        </w:tc>
        <w:tc>
          <w:tcPr>
            <w:tcW w:w="283" w:type="dxa"/>
          </w:tcPr>
          <w:p w14:paraId="0E73FDD8" w14:textId="77777777" w:rsidR="00083A2B" w:rsidRDefault="00083A2B">
            <w:pPr>
              <w:pStyle w:val="TableStyle"/>
              <w:jc w:val="center"/>
            </w:pPr>
          </w:p>
        </w:tc>
        <w:tc>
          <w:tcPr>
            <w:tcW w:w="283" w:type="dxa"/>
          </w:tcPr>
          <w:p w14:paraId="12DE08E2" w14:textId="77777777" w:rsidR="00083A2B" w:rsidRDefault="007C4FE9">
            <w:pPr>
              <w:pStyle w:val="TableStyle"/>
              <w:jc w:val="center"/>
            </w:pPr>
            <w:r>
              <w:rPr>
                <w:noProof/>
              </w:rPr>
              <w:t>1</w:t>
            </w:r>
          </w:p>
        </w:tc>
        <w:tc>
          <w:tcPr>
            <w:tcW w:w="283" w:type="dxa"/>
          </w:tcPr>
          <w:p w14:paraId="6B078F87" w14:textId="77777777" w:rsidR="00083A2B" w:rsidRDefault="00083A2B">
            <w:pPr>
              <w:pStyle w:val="TableStyle"/>
              <w:jc w:val="center"/>
            </w:pPr>
          </w:p>
        </w:tc>
        <w:tc>
          <w:tcPr>
            <w:tcW w:w="283" w:type="dxa"/>
          </w:tcPr>
          <w:p w14:paraId="1C1A2E8C" w14:textId="77777777" w:rsidR="00083A2B" w:rsidRDefault="00083A2B">
            <w:pPr>
              <w:pStyle w:val="TableStyle"/>
              <w:jc w:val="center"/>
            </w:pPr>
          </w:p>
        </w:tc>
        <w:tc>
          <w:tcPr>
            <w:tcW w:w="283" w:type="dxa"/>
          </w:tcPr>
          <w:p w14:paraId="3378781E" w14:textId="77777777" w:rsidR="00083A2B" w:rsidRDefault="00083A2B">
            <w:pPr>
              <w:pStyle w:val="TableStyle"/>
              <w:jc w:val="center"/>
            </w:pPr>
          </w:p>
        </w:tc>
        <w:tc>
          <w:tcPr>
            <w:tcW w:w="283" w:type="dxa"/>
          </w:tcPr>
          <w:p w14:paraId="2FA4E6C6" w14:textId="77777777" w:rsidR="00083A2B" w:rsidRDefault="00083A2B">
            <w:pPr>
              <w:pStyle w:val="TableStyle"/>
              <w:jc w:val="center"/>
            </w:pPr>
          </w:p>
        </w:tc>
        <w:tc>
          <w:tcPr>
            <w:tcW w:w="283" w:type="dxa"/>
          </w:tcPr>
          <w:p w14:paraId="64360588" w14:textId="77777777" w:rsidR="00083A2B" w:rsidRDefault="00083A2B">
            <w:pPr>
              <w:pStyle w:val="TableStyle"/>
              <w:jc w:val="center"/>
            </w:pPr>
          </w:p>
        </w:tc>
        <w:tc>
          <w:tcPr>
            <w:tcW w:w="1945" w:type="dxa"/>
          </w:tcPr>
          <w:p w14:paraId="077F16D0" w14:textId="77777777" w:rsidR="00083A2B" w:rsidRDefault="007C4FE9">
            <w:pPr>
              <w:pStyle w:val="TableStyle"/>
            </w:pPr>
            <w:r>
              <w:rPr>
                <w:noProof/>
              </w:rPr>
              <w:t>GSP Group Id</w:t>
            </w:r>
          </w:p>
        </w:tc>
      </w:tr>
    </w:tbl>
    <w:p w14:paraId="1F68FFE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E8B6518" w14:textId="77777777">
        <w:trPr>
          <w:cantSplit/>
        </w:trPr>
        <w:tc>
          <w:tcPr>
            <w:tcW w:w="624" w:type="dxa"/>
            <w:tcBorders>
              <w:bottom w:val="single" w:sz="2" w:space="0" w:color="auto"/>
            </w:tcBorders>
            <w:shd w:val="pct10" w:color="auto" w:fill="auto"/>
          </w:tcPr>
          <w:p w14:paraId="1A2EDD6C" w14:textId="77777777" w:rsidR="00083A2B" w:rsidRDefault="007C4FE9">
            <w:pPr>
              <w:pStyle w:val="TableStyle"/>
              <w:jc w:val="center"/>
            </w:pPr>
            <w:r>
              <w:rPr>
                <w:noProof/>
              </w:rPr>
              <w:t>IES</w:t>
            </w:r>
          </w:p>
        </w:tc>
        <w:tc>
          <w:tcPr>
            <w:tcW w:w="2035" w:type="dxa"/>
            <w:tcBorders>
              <w:bottom w:val="single" w:sz="2" w:space="0" w:color="auto"/>
            </w:tcBorders>
            <w:shd w:val="pct10" w:color="auto" w:fill="auto"/>
          </w:tcPr>
          <w:p w14:paraId="12F1462A" w14:textId="77777777" w:rsidR="00083A2B" w:rsidRDefault="007C4FE9">
            <w:pPr>
              <w:pStyle w:val="TableStyle"/>
            </w:pPr>
            <w:r>
              <w:rPr>
                <w:noProof/>
              </w:rPr>
              <w:t>Energisation Status (DC)</w:t>
            </w:r>
          </w:p>
        </w:tc>
        <w:tc>
          <w:tcPr>
            <w:tcW w:w="595" w:type="dxa"/>
            <w:tcBorders>
              <w:bottom w:val="single" w:sz="2" w:space="0" w:color="auto"/>
            </w:tcBorders>
            <w:shd w:val="pct10" w:color="auto" w:fill="auto"/>
          </w:tcPr>
          <w:p w14:paraId="4D1D6923" w14:textId="77777777" w:rsidR="00083A2B" w:rsidRDefault="007C4FE9">
            <w:pPr>
              <w:pStyle w:val="TableStyle"/>
            </w:pPr>
            <w:r>
              <w:rPr>
                <w:noProof/>
              </w:rPr>
              <w:t>0-*</w:t>
            </w:r>
          </w:p>
        </w:tc>
        <w:tc>
          <w:tcPr>
            <w:tcW w:w="1570" w:type="dxa"/>
            <w:tcBorders>
              <w:bottom w:val="single" w:sz="2" w:space="0" w:color="auto"/>
            </w:tcBorders>
            <w:shd w:val="pct10" w:color="auto" w:fill="auto"/>
          </w:tcPr>
          <w:p w14:paraId="7C57402C" w14:textId="77777777" w:rsidR="00083A2B" w:rsidRDefault="00083A2B">
            <w:pPr>
              <w:pStyle w:val="TableStyle"/>
            </w:pPr>
          </w:p>
        </w:tc>
        <w:tc>
          <w:tcPr>
            <w:tcW w:w="283" w:type="dxa"/>
            <w:tcBorders>
              <w:bottom w:val="single" w:sz="2" w:space="0" w:color="auto"/>
            </w:tcBorders>
            <w:shd w:val="pct10" w:color="auto" w:fill="auto"/>
          </w:tcPr>
          <w:p w14:paraId="3A45DDBB" w14:textId="77777777" w:rsidR="00083A2B" w:rsidRDefault="00083A2B">
            <w:pPr>
              <w:pStyle w:val="TableStyle"/>
              <w:jc w:val="center"/>
            </w:pPr>
          </w:p>
        </w:tc>
        <w:tc>
          <w:tcPr>
            <w:tcW w:w="283" w:type="dxa"/>
            <w:tcBorders>
              <w:bottom w:val="single" w:sz="2" w:space="0" w:color="auto"/>
            </w:tcBorders>
            <w:shd w:val="pct10" w:color="auto" w:fill="auto"/>
          </w:tcPr>
          <w:p w14:paraId="2558319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3743657" w14:textId="77777777" w:rsidR="00083A2B" w:rsidRDefault="00083A2B">
            <w:pPr>
              <w:pStyle w:val="TableStyle"/>
              <w:jc w:val="center"/>
            </w:pPr>
          </w:p>
        </w:tc>
        <w:tc>
          <w:tcPr>
            <w:tcW w:w="283" w:type="dxa"/>
            <w:tcBorders>
              <w:bottom w:val="single" w:sz="2" w:space="0" w:color="auto"/>
            </w:tcBorders>
            <w:shd w:val="pct10" w:color="auto" w:fill="auto"/>
          </w:tcPr>
          <w:p w14:paraId="5C558D6E" w14:textId="77777777" w:rsidR="00083A2B" w:rsidRDefault="00083A2B">
            <w:pPr>
              <w:pStyle w:val="TableStyle"/>
              <w:jc w:val="center"/>
            </w:pPr>
          </w:p>
        </w:tc>
        <w:tc>
          <w:tcPr>
            <w:tcW w:w="283" w:type="dxa"/>
            <w:tcBorders>
              <w:bottom w:val="single" w:sz="2" w:space="0" w:color="auto"/>
            </w:tcBorders>
            <w:shd w:val="pct10" w:color="auto" w:fill="auto"/>
          </w:tcPr>
          <w:p w14:paraId="591FAF64" w14:textId="77777777" w:rsidR="00083A2B" w:rsidRDefault="00083A2B">
            <w:pPr>
              <w:pStyle w:val="TableStyle"/>
              <w:jc w:val="center"/>
            </w:pPr>
          </w:p>
        </w:tc>
        <w:tc>
          <w:tcPr>
            <w:tcW w:w="283" w:type="dxa"/>
            <w:tcBorders>
              <w:bottom w:val="single" w:sz="2" w:space="0" w:color="auto"/>
            </w:tcBorders>
            <w:shd w:val="pct10" w:color="auto" w:fill="auto"/>
          </w:tcPr>
          <w:p w14:paraId="2F9887E4" w14:textId="77777777" w:rsidR="00083A2B" w:rsidRDefault="00083A2B">
            <w:pPr>
              <w:pStyle w:val="TableStyle"/>
              <w:jc w:val="center"/>
            </w:pPr>
          </w:p>
        </w:tc>
        <w:tc>
          <w:tcPr>
            <w:tcW w:w="283" w:type="dxa"/>
            <w:tcBorders>
              <w:bottom w:val="single" w:sz="2" w:space="0" w:color="auto"/>
            </w:tcBorders>
            <w:shd w:val="pct10" w:color="auto" w:fill="auto"/>
          </w:tcPr>
          <w:p w14:paraId="09A1F346" w14:textId="77777777" w:rsidR="00083A2B" w:rsidRDefault="00083A2B">
            <w:pPr>
              <w:pStyle w:val="TableStyle"/>
              <w:jc w:val="center"/>
            </w:pPr>
          </w:p>
        </w:tc>
        <w:tc>
          <w:tcPr>
            <w:tcW w:w="283" w:type="dxa"/>
            <w:tcBorders>
              <w:bottom w:val="single" w:sz="2" w:space="0" w:color="auto"/>
            </w:tcBorders>
            <w:shd w:val="pct10" w:color="auto" w:fill="auto"/>
          </w:tcPr>
          <w:p w14:paraId="24FE75CF" w14:textId="77777777" w:rsidR="00083A2B" w:rsidRDefault="00083A2B">
            <w:pPr>
              <w:pStyle w:val="TableStyle"/>
              <w:jc w:val="center"/>
            </w:pPr>
          </w:p>
        </w:tc>
        <w:tc>
          <w:tcPr>
            <w:tcW w:w="1945" w:type="dxa"/>
            <w:tcBorders>
              <w:bottom w:val="single" w:sz="2" w:space="0" w:color="auto"/>
            </w:tcBorders>
            <w:shd w:val="pct10" w:color="auto" w:fill="auto"/>
          </w:tcPr>
          <w:p w14:paraId="50FA5493" w14:textId="77777777" w:rsidR="00083A2B" w:rsidRDefault="00083A2B">
            <w:pPr>
              <w:pStyle w:val="TableStyle"/>
              <w:jc w:val="center"/>
            </w:pPr>
          </w:p>
        </w:tc>
      </w:tr>
      <w:tr w:rsidR="00083A2B" w14:paraId="5070E53B" w14:textId="77777777">
        <w:trPr>
          <w:cantSplit/>
        </w:trPr>
        <w:tc>
          <w:tcPr>
            <w:tcW w:w="624" w:type="dxa"/>
          </w:tcPr>
          <w:p w14:paraId="34B20D74" w14:textId="77777777" w:rsidR="00083A2B" w:rsidRDefault="00083A2B">
            <w:pPr>
              <w:pStyle w:val="TableStyle"/>
              <w:jc w:val="center"/>
            </w:pPr>
          </w:p>
        </w:tc>
        <w:tc>
          <w:tcPr>
            <w:tcW w:w="2035" w:type="dxa"/>
          </w:tcPr>
          <w:p w14:paraId="2DBAFCC6" w14:textId="77777777" w:rsidR="00083A2B" w:rsidRDefault="00083A2B">
            <w:pPr>
              <w:pStyle w:val="TableStyle"/>
            </w:pPr>
          </w:p>
        </w:tc>
        <w:tc>
          <w:tcPr>
            <w:tcW w:w="595" w:type="dxa"/>
          </w:tcPr>
          <w:p w14:paraId="79800567" w14:textId="77777777" w:rsidR="00083A2B" w:rsidRDefault="00083A2B">
            <w:pPr>
              <w:pStyle w:val="TableStyle"/>
            </w:pPr>
          </w:p>
        </w:tc>
        <w:tc>
          <w:tcPr>
            <w:tcW w:w="1570" w:type="dxa"/>
          </w:tcPr>
          <w:p w14:paraId="3F5C3994" w14:textId="77777777" w:rsidR="00083A2B" w:rsidRDefault="00083A2B">
            <w:pPr>
              <w:pStyle w:val="TableStyle"/>
            </w:pPr>
          </w:p>
        </w:tc>
        <w:tc>
          <w:tcPr>
            <w:tcW w:w="283" w:type="dxa"/>
          </w:tcPr>
          <w:p w14:paraId="5019B1AA" w14:textId="77777777" w:rsidR="00083A2B" w:rsidRDefault="00083A2B">
            <w:pPr>
              <w:pStyle w:val="TableStyle"/>
              <w:jc w:val="center"/>
            </w:pPr>
          </w:p>
        </w:tc>
        <w:tc>
          <w:tcPr>
            <w:tcW w:w="283" w:type="dxa"/>
          </w:tcPr>
          <w:p w14:paraId="04C1AADE" w14:textId="77777777" w:rsidR="00083A2B" w:rsidRDefault="00083A2B">
            <w:pPr>
              <w:pStyle w:val="TableStyle"/>
              <w:jc w:val="center"/>
            </w:pPr>
          </w:p>
        </w:tc>
        <w:tc>
          <w:tcPr>
            <w:tcW w:w="283" w:type="dxa"/>
          </w:tcPr>
          <w:p w14:paraId="14C4AD8A" w14:textId="77777777" w:rsidR="00083A2B" w:rsidRDefault="007C4FE9">
            <w:pPr>
              <w:pStyle w:val="TableStyle"/>
              <w:jc w:val="center"/>
            </w:pPr>
            <w:r>
              <w:rPr>
                <w:noProof/>
              </w:rPr>
              <w:t>1</w:t>
            </w:r>
          </w:p>
        </w:tc>
        <w:tc>
          <w:tcPr>
            <w:tcW w:w="283" w:type="dxa"/>
          </w:tcPr>
          <w:p w14:paraId="58424506" w14:textId="77777777" w:rsidR="00083A2B" w:rsidRDefault="00083A2B">
            <w:pPr>
              <w:pStyle w:val="TableStyle"/>
              <w:jc w:val="center"/>
            </w:pPr>
          </w:p>
        </w:tc>
        <w:tc>
          <w:tcPr>
            <w:tcW w:w="283" w:type="dxa"/>
          </w:tcPr>
          <w:p w14:paraId="015ED25F" w14:textId="77777777" w:rsidR="00083A2B" w:rsidRDefault="00083A2B">
            <w:pPr>
              <w:pStyle w:val="TableStyle"/>
              <w:jc w:val="center"/>
            </w:pPr>
          </w:p>
        </w:tc>
        <w:tc>
          <w:tcPr>
            <w:tcW w:w="283" w:type="dxa"/>
          </w:tcPr>
          <w:p w14:paraId="2DB93C29" w14:textId="77777777" w:rsidR="00083A2B" w:rsidRDefault="00083A2B">
            <w:pPr>
              <w:pStyle w:val="TableStyle"/>
              <w:jc w:val="center"/>
            </w:pPr>
          </w:p>
        </w:tc>
        <w:tc>
          <w:tcPr>
            <w:tcW w:w="283" w:type="dxa"/>
          </w:tcPr>
          <w:p w14:paraId="3645CCD5" w14:textId="77777777" w:rsidR="00083A2B" w:rsidRDefault="00083A2B">
            <w:pPr>
              <w:pStyle w:val="TableStyle"/>
              <w:jc w:val="center"/>
            </w:pPr>
          </w:p>
        </w:tc>
        <w:tc>
          <w:tcPr>
            <w:tcW w:w="283" w:type="dxa"/>
          </w:tcPr>
          <w:p w14:paraId="2ECFE7DA" w14:textId="77777777" w:rsidR="00083A2B" w:rsidRDefault="00083A2B">
            <w:pPr>
              <w:pStyle w:val="TableStyle"/>
              <w:jc w:val="center"/>
            </w:pPr>
          </w:p>
        </w:tc>
        <w:tc>
          <w:tcPr>
            <w:tcW w:w="1945" w:type="dxa"/>
          </w:tcPr>
          <w:p w14:paraId="78FE5788" w14:textId="77777777" w:rsidR="00083A2B" w:rsidRDefault="007C4FE9">
            <w:pPr>
              <w:pStyle w:val="TableStyle"/>
            </w:pPr>
            <w:r>
              <w:rPr>
                <w:noProof/>
              </w:rPr>
              <w:t>Effective from Settlement Date</w:t>
            </w:r>
          </w:p>
        </w:tc>
      </w:tr>
      <w:tr w:rsidR="00083A2B" w14:paraId="0296327A" w14:textId="77777777">
        <w:trPr>
          <w:cantSplit/>
        </w:trPr>
        <w:tc>
          <w:tcPr>
            <w:tcW w:w="624" w:type="dxa"/>
          </w:tcPr>
          <w:p w14:paraId="1616E6C5" w14:textId="77777777" w:rsidR="00083A2B" w:rsidRDefault="00083A2B">
            <w:pPr>
              <w:pStyle w:val="TableStyle"/>
              <w:jc w:val="center"/>
            </w:pPr>
          </w:p>
        </w:tc>
        <w:tc>
          <w:tcPr>
            <w:tcW w:w="2035" w:type="dxa"/>
          </w:tcPr>
          <w:p w14:paraId="079FE159" w14:textId="77777777" w:rsidR="00083A2B" w:rsidRDefault="00083A2B">
            <w:pPr>
              <w:pStyle w:val="TableStyle"/>
            </w:pPr>
          </w:p>
        </w:tc>
        <w:tc>
          <w:tcPr>
            <w:tcW w:w="595" w:type="dxa"/>
          </w:tcPr>
          <w:p w14:paraId="1B94B547" w14:textId="77777777" w:rsidR="00083A2B" w:rsidRDefault="00083A2B">
            <w:pPr>
              <w:pStyle w:val="TableStyle"/>
            </w:pPr>
          </w:p>
        </w:tc>
        <w:tc>
          <w:tcPr>
            <w:tcW w:w="1570" w:type="dxa"/>
          </w:tcPr>
          <w:p w14:paraId="32FB2322" w14:textId="77777777" w:rsidR="00083A2B" w:rsidRDefault="00083A2B">
            <w:pPr>
              <w:pStyle w:val="TableStyle"/>
            </w:pPr>
          </w:p>
        </w:tc>
        <w:tc>
          <w:tcPr>
            <w:tcW w:w="283" w:type="dxa"/>
          </w:tcPr>
          <w:p w14:paraId="677FADFC" w14:textId="77777777" w:rsidR="00083A2B" w:rsidRDefault="00083A2B">
            <w:pPr>
              <w:pStyle w:val="TableStyle"/>
              <w:jc w:val="center"/>
            </w:pPr>
          </w:p>
        </w:tc>
        <w:tc>
          <w:tcPr>
            <w:tcW w:w="283" w:type="dxa"/>
          </w:tcPr>
          <w:p w14:paraId="28428633" w14:textId="77777777" w:rsidR="00083A2B" w:rsidRDefault="00083A2B">
            <w:pPr>
              <w:pStyle w:val="TableStyle"/>
              <w:jc w:val="center"/>
            </w:pPr>
          </w:p>
        </w:tc>
        <w:tc>
          <w:tcPr>
            <w:tcW w:w="283" w:type="dxa"/>
          </w:tcPr>
          <w:p w14:paraId="1B230A5A" w14:textId="77777777" w:rsidR="00083A2B" w:rsidRDefault="007C4FE9">
            <w:pPr>
              <w:pStyle w:val="TableStyle"/>
              <w:jc w:val="center"/>
            </w:pPr>
            <w:r>
              <w:rPr>
                <w:noProof/>
              </w:rPr>
              <w:t>1</w:t>
            </w:r>
          </w:p>
        </w:tc>
        <w:tc>
          <w:tcPr>
            <w:tcW w:w="283" w:type="dxa"/>
          </w:tcPr>
          <w:p w14:paraId="2A50DE89" w14:textId="77777777" w:rsidR="00083A2B" w:rsidRDefault="00083A2B">
            <w:pPr>
              <w:pStyle w:val="TableStyle"/>
              <w:jc w:val="center"/>
            </w:pPr>
          </w:p>
        </w:tc>
        <w:tc>
          <w:tcPr>
            <w:tcW w:w="283" w:type="dxa"/>
          </w:tcPr>
          <w:p w14:paraId="7B75FE50" w14:textId="77777777" w:rsidR="00083A2B" w:rsidRDefault="00083A2B">
            <w:pPr>
              <w:pStyle w:val="TableStyle"/>
              <w:jc w:val="center"/>
            </w:pPr>
          </w:p>
        </w:tc>
        <w:tc>
          <w:tcPr>
            <w:tcW w:w="283" w:type="dxa"/>
          </w:tcPr>
          <w:p w14:paraId="78AA4D61" w14:textId="77777777" w:rsidR="00083A2B" w:rsidRDefault="00083A2B">
            <w:pPr>
              <w:pStyle w:val="TableStyle"/>
              <w:jc w:val="center"/>
            </w:pPr>
          </w:p>
        </w:tc>
        <w:tc>
          <w:tcPr>
            <w:tcW w:w="283" w:type="dxa"/>
          </w:tcPr>
          <w:p w14:paraId="38676811" w14:textId="77777777" w:rsidR="00083A2B" w:rsidRDefault="00083A2B">
            <w:pPr>
              <w:pStyle w:val="TableStyle"/>
              <w:jc w:val="center"/>
            </w:pPr>
          </w:p>
        </w:tc>
        <w:tc>
          <w:tcPr>
            <w:tcW w:w="283" w:type="dxa"/>
          </w:tcPr>
          <w:p w14:paraId="72102851" w14:textId="77777777" w:rsidR="00083A2B" w:rsidRDefault="00083A2B">
            <w:pPr>
              <w:pStyle w:val="TableStyle"/>
              <w:jc w:val="center"/>
            </w:pPr>
          </w:p>
        </w:tc>
        <w:tc>
          <w:tcPr>
            <w:tcW w:w="1945" w:type="dxa"/>
          </w:tcPr>
          <w:p w14:paraId="70E7AAF3" w14:textId="77777777" w:rsidR="00083A2B" w:rsidRDefault="007C4FE9">
            <w:pPr>
              <w:pStyle w:val="TableStyle"/>
            </w:pPr>
            <w:r>
              <w:rPr>
                <w:noProof/>
              </w:rPr>
              <w:t>Energisation Status Id</w:t>
            </w:r>
          </w:p>
        </w:tc>
      </w:tr>
    </w:tbl>
    <w:p w14:paraId="571B3215" w14:textId="77777777" w:rsidR="00083A2B" w:rsidRDefault="00083A2B">
      <w:pPr>
        <w:sectPr w:rsidR="00083A2B">
          <w:type w:val="continuous"/>
          <w:pgSz w:w="12240" w:h="15840"/>
          <w:pgMar w:top="1440" w:right="1800" w:bottom="1440" w:left="1800" w:header="708" w:footer="708" w:gutter="0"/>
          <w:cols w:space="708"/>
          <w:docGrid w:linePitch="360"/>
        </w:sectPr>
      </w:pPr>
    </w:p>
    <w:p w14:paraId="495D3F93"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6AE3331" w14:textId="77777777">
        <w:tc>
          <w:tcPr>
            <w:tcW w:w="1814" w:type="dxa"/>
          </w:tcPr>
          <w:p w14:paraId="195CC31F" w14:textId="77777777" w:rsidR="00083A2B" w:rsidRDefault="007C4FE9">
            <w:pPr>
              <w:pStyle w:val="Fieldtitle"/>
              <w:rPr>
                <w:sz w:val="20"/>
              </w:rPr>
            </w:pPr>
            <w:r>
              <w:rPr>
                <w:sz w:val="20"/>
              </w:rPr>
              <w:t>Notes:</w:t>
            </w:r>
          </w:p>
        </w:tc>
        <w:tc>
          <w:tcPr>
            <w:tcW w:w="6803" w:type="dxa"/>
          </w:tcPr>
          <w:p w14:paraId="16B63223" w14:textId="77777777" w:rsidR="00083A2B" w:rsidRDefault="007C4FE9">
            <w:pPr>
              <w:rPr>
                <w:sz w:val="20"/>
                <w:szCs w:val="20"/>
              </w:rPr>
            </w:pPr>
            <w:commentRangeStart w:id="24"/>
            <w:r>
              <w:rPr>
                <w:noProof/>
                <w:sz w:val="20"/>
                <w:szCs w:val="20"/>
              </w:rPr>
              <w:t>This flow includes Unmetered Supply requirements.</w:t>
            </w:r>
            <w:commentRangeEnd w:id="24"/>
            <w:r w:rsidR="00AA4C4A">
              <w:rPr>
                <w:rStyle w:val="CommentReference"/>
              </w:rPr>
              <w:commentReference w:id="24"/>
            </w:r>
          </w:p>
        </w:tc>
      </w:tr>
    </w:tbl>
    <w:p w14:paraId="43EECDC5" w14:textId="77777777" w:rsidR="00083A2B" w:rsidRDefault="00083A2B">
      <w:pPr>
        <w:sectPr w:rsidR="00083A2B">
          <w:type w:val="continuous"/>
          <w:pgSz w:w="12240" w:h="15840"/>
          <w:pgMar w:top="1440" w:right="1800" w:bottom="1440" w:left="1800" w:header="708" w:footer="708" w:gutter="0"/>
          <w:cols w:space="708"/>
          <w:docGrid w:linePitch="360"/>
        </w:sectPr>
      </w:pPr>
    </w:p>
    <w:p w14:paraId="3B58D8C8"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75130872" w14:textId="77777777">
        <w:trPr>
          <w:cantSplit/>
          <w:tblHeader/>
        </w:trPr>
        <w:tc>
          <w:tcPr>
            <w:tcW w:w="1559" w:type="dxa"/>
          </w:tcPr>
          <w:p w14:paraId="5A813ECE" w14:textId="77777777" w:rsidR="00083A2B" w:rsidRDefault="007C4FE9">
            <w:pPr>
              <w:pStyle w:val="TableStyle"/>
              <w:keepNext/>
              <w:jc w:val="center"/>
              <w:rPr>
                <w:b/>
              </w:rPr>
            </w:pPr>
            <w:r>
              <w:rPr>
                <w:b/>
              </w:rPr>
              <w:t>Catalogue release change takes effect</w:t>
            </w:r>
          </w:p>
        </w:tc>
        <w:tc>
          <w:tcPr>
            <w:tcW w:w="585" w:type="dxa"/>
          </w:tcPr>
          <w:p w14:paraId="2B534FFC" w14:textId="77777777" w:rsidR="00083A2B" w:rsidRDefault="007C4FE9">
            <w:pPr>
              <w:pStyle w:val="TableStyle"/>
              <w:keepNext/>
              <w:jc w:val="center"/>
              <w:rPr>
                <w:b/>
              </w:rPr>
            </w:pPr>
            <w:r>
              <w:rPr>
                <w:b/>
              </w:rPr>
              <w:t>CP No.</w:t>
            </w:r>
          </w:p>
        </w:tc>
        <w:tc>
          <w:tcPr>
            <w:tcW w:w="6494" w:type="dxa"/>
          </w:tcPr>
          <w:p w14:paraId="363046A5" w14:textId="77777777" w:rsidR="00083A2B" w:rsidRDefault="007C4FE9">
            <w:pPr>
              <w:pStyle w:val="TableStyle"/>
              <w:keepNext/>
              <w:rPr>
                <w:b/>
              </w:rPr>
            </w:pPr>
            <w:r>
              <w:rPr>
                <w:b/>
              </w:rPr>
              <w:t>Brief description of the change and its reason</w:t>
            </w:r>
          </w:p>
        </w:tc>
      </w:tr>
      <w:tr w:rsidR="00083A2B" w14:paraId="73C46494" w14:textId="77777777">
        <w:trPr>
          <w:cantSplit/>
        </w:trPr>
        <w:tc>
          <w:tcPr>
            <w:tcW w:w="1559" w:type="dxa"/>
          </w:tcPr>
          <w:p w14:paraId="7637FBD1" w14:textId="77777777" w:rsidR="00083A2B" w:rsidRDefault="007C4FE9">
            <w:pPr>
              <w:pStyle w:val="TableStyle"/>
              <w:keepNext/>
              <w:jc w:val="center"/>
            </w:pPr>
            <w:r>
              <w:t xml:space="preserve">Version </w:t>
            </w:r>
            <w:r>
              <w:rPr>
                <w:noProof/>
              </w:rPr>
              <w:t>3.1</w:t>
            </w:r>
          </w:p>
        </w:tc>
        <w:tc>
          <w:tcPr>
            <w:tcW w:w="585" w:type="dxa"/>
          </w:tcPr>
          <w:p w14:paraId="5CC46B3F" w14:textId="77777777" w:rsidR="00083A2B" w:rsidRDefault="007C4FE9">
            <w:pPr>
              <w:pStyle w:val="TableStyle"/>
              <w:keepNext/>
              <w:jc w:val="center"/>
            </w:pPr>
            <w:r>
              <w:rPr>
                <w:noProof/>
              </w:rPr>
              <w:t>1992</w:t>
            </w:r>
          </w:p>
        </w:tc>
        <w:tc>
          <w:tcPr>
            <w:tcW w:w="6494" w:type="dxa"/>
          </w:tcPr>
          <w:p w14:paraId="7653467F" w14:textId="77777777" w:rsidR="00083A2B" w:rsidRDefault="007C4FE9">
            <w:pPr>
              <w:pStyle w:val="TableStyle"/>
              <w:keepNext/>
            </w:pPr>
            <w:r>
              <w:rPr>
                <w:noProof/>
              </w:rPr>
              <w:t>Pool ownership established.  Definition based on agreed Pool baseline documentation.</w:t>
            </w:r>
          </w:p>
        </w:tc>
      </w:tr>
      <w:tr w:rsidR="00083A2B" w14:paraId="1FAD9492" w14:textId="77777777">
        <w:trPr>
          <w:cantSplit/>
        </w:trPr>
        <w:tc>
          <w:tcPr>
            <w:tcW w:w="1559" w:type="dxa"/>
          </w:tcPr>
          <w:p w14:paraId="50537814" w14:textId="77777777" w:rsidR="00083A2B" w:rsidRDefault="007C4FE9">
            <w:pPr>
              <w:pStyle w:val="TableStyle"/>
              <w:keepNext/>
              <w:jc w:val="center"/>
            </w:pPr>
            <w:r>
              <w:t xml:space="preserve">Version </w:t>
            </w:r>
            <w:r>
              <w:rPr>
                <w:noProof/>
              </w:rPr>
              <w:t>3.101</w:t>
            </w:r>
          </w:p>
        </w:tc>
        <w:tc>
          <w:tcPr>
            <w:tcW w:w="585" w:type="dxa"/>
          </w:tcPr>
          <w:p w14:paraId="2D3269EA" w14:textId="77777777" w:rsidR="00083A2B" w:rsidRDefault="007C4FE9">
            <w:pPr>
              <w:pStyle w:val="TableStyle"/>
              <w:keepNext/>
              <w:jc w:val="center"/>
            </w:pPr>
            <w:r>
              <w:rPr>
                <w:noProof/>
              </w:rPr>
              <w:t>2107</w:t>
            </w:r>
          </w:p>
        </w:tc>
        <w:tc>
          <w:tcPr>
            <w:tcW w:w="6494" w:type="dxa"/>
          </w:tcPr>
          <w:p w14:paraId="0215F6E6" w14:textId="77777777" w:rsidR="00083A2B" w:rsidRDefault="007C4FE9">
            <w:pPr>
              <w:pStyle w:val="TableStyle"/>
              <w:keepNext/>
            </w:pPr>
            <w:r>
              <w:rPr>
                <w:noProof/>
              </w:rPr>
              <w:t>Data Item J1215 replaced by J0066</w:t>
            </w:r>
          </w:p>
        </w:tc>
      </w:tr>
      <w:tr w:rsidR="00083A2B" w14:paraId="6F55F17C" w14:textId="77777777">
        <w:trPr>
          <w:cantSplit/>
        </w:trPr>
        <w:tc>
          <w:tcPr>
            <w:tcW w:w="1559" w:type="dxa"/>
          </w:tcPr>
          <w:p w14:paraId="612975AA" w14:textId="77777777" w:rsidR="00083A2B" w:rsidRDefault="007C4FE9">
            <w:pPr>
              <w:pStyle w:val="TableStyle"/>
              <w:keepNext/>
              <w:jc w:val="center"/>
            </w:pPr>
            <w:r>
              <w:t xml:space="preserve">Version </w:t>
            </w:r>
            <w:r>
              <w:rPr>
                <w:noProof/>
              </w:rPr>
              <w:t>4</w:t>
            </w:r>
          </w:p>
        </w:tc>
        <w:tc>
          <w:tcPr>
            <w:tcW w:w="585" w:type="dxa"/>
          </w:tcPr>
          <w:p w14:paraId="0E93D653" w14:textId="77777777" w:rsidR="00083A2B" w:rsidRDefault="007C4FE9">
            <w:pPr>
              <w:pStyle w:val="TableStyle"/>
              <w:keepNext/>
              <w:jc w:val="center"/>
            </w:pPr>
            <w:r>
              <w:rPr>
                <w:noProof/>
              </w:rPr>
              <w:t>2789</w:t>
            </w:r>
          </w:p>
        </w:tc>
        <w:tc>
          <w:tcPr>
            <w:tcW w:w="6494" w:type="dxa"/>
          </w:tcPr>
          <w:p w14:paraId="5891E047" w14:textId="77777777" w:rsidR="00083A2B" w:rsidRDefault="007C4FE9">
            <w:pPr>
              <w:pStyle w:val="TableStyle"/>
              <w:keepNext/>
            </w:pPr>
            <w:r>
              <w:rPr>
                <w:noProof/>
              </w:rPr>
              <w:t>Flow occurrence from NHHDC to Distributor removed.</w:t>
            </w:r>
          </w:p>
        </w:tc>
      </w:tr>
      <w:tr w:rsidR="00083A2B" w14:paraId="119FC8A2" w14:textId="77777777">
        <w:trPr>
          <w:cantSplit/>
        </w:trPr>
        <w:tc>
          <w:tcPr>
            <w:tcW w:w="1559" w:type="dxa"/>
          </w:tcPr>
          <w:p w14:paraId="4F1E1F40" w14:textId="77777777" w:rsidR="00083A2B" w:rsidRDefault="007C4FE9">
            <w:pPr>
              <w:pStyle w:val="TableStyle"/>
              <w:keepNext/>
              <w:jc w:val="center"/>
            </w:pPr>
            <w:r>
              <w:t xml:space="preserve">Version </w:t>
            </w:r>
            <w:r>
              <w:rPr>
                <w:noProof/>
              </w:rPr>
              <w:t>6</w:t>
            </w:r>
          </w:p>
        </w:tc>
        <w:tc>
          <w:tcPr>
            <w:tcW w:w="585" w:type="dxa"/>
          </w:tcPr>
          <w:p w14:paraId="51A1C82B" w14:textId="77777777" w:rsidR="00083A2B" w:rsidRDefault="007C4FE9">
            <w:pPr>
              <w:pStyle w:val="TableStyle"/>
              <w:keepNext/>
              <w:jc w:val="center"/>
            </w:pPr>
            <w:r>
              <w:rPr>
                <w:noProof/>
              </w:rPr>
              <w:t>3074</w:t>
            </w:r>
          </w:p>
        </w:tc>
        <w:tc>
          <w:tcPr>
            <w:tcW w:w="6494" w:type="dxa"/>
          </w:tcPr>
          <w:p w14:paraId="4689055E" w14:textId="77777777" w:rsidR="00083A2B" w:rsidRDefault="007C4FE9">
            <w:pPr>
              <w:pStyle w:val="TableStyle"/>
              <w:keepNext/>
            </w:pPr>
            <w:r>
              <w:rPr>
                <w:noProof/>
              </w:rPr>
              <w:t>Flow ownership changed from 'Pool' to 'BSC'</w:t>
            </w:r>
          </w:p>
        </w:tc>
      </w:tr>
    </w:tbl>
    <w:p w14:paraId="39E0AE6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49C7809" w14:textId="77777777">
        <w:tc>
          <w:tcPr>
            <w:tcW w:w="1814" w:type="dxa"/>
            <w:vAlign w:val="center"/>
          </w:tcPr>
          <w:p w14:paraId="7B8F0D5D" w14:textId="77777777" w:rsidR="00083A2B" w:rsidRDefault="007C4FE9">
            <w:pPr>
              <w:pStyle w:val="Fieldtitle"/>
              <w:rPr>
                <w:sz w:val="20"/>
              </w:rPr>
            </w:pPr>
            <w:r>
              <w:rPr>
                <w:sz w:val="20"/>
              </w:rPr>
              <w:lastRenderedPageBreak/>
              <w:t>Flow Name:</w:t>
            </w:r>
          </w:p>
        </w:tc>
        <w:tc>
          <w:tcPr>
            <w:tcW w:w="6803" w:type="dxa"/>
            <w:vAlign w:val="center"/>
          </w:tcPr>
          <w:p w14:paraId="3A009D39" w14:textId="77777777" w:rsidR="00083A2B" w:rsidRDefault="007C4FE9">
            <w:pPr>
              <w:pStyle w:val="Flowtitle"/>
            </w:pPr>
            <w:r>
              <w:rPr>
                <w:noProof/>
              </w:rPr>
              <w:t>Estimated Half Hourly Data Report</w:t>
            </w:r>
          </w:p>
        </w:tc>
      </w:tr>
      <w:tr w:rsidR="00083A2B" w14:paraId="0AF09BBA" w14:textId="77777777">
        <w:tc>
          <w:tcPr>
            <w:tcW w:w="1814" w:type="dxa"/>
            <w:vAlign w:val="center"/>
          </w:tcPr>
          <w:p w14:paraId="41B5D36D" w14:textId="77777777" w:rsidR="00083A2B" w:rsidRDefault="007C4FE9">
            <w:pPr>
              <w:pStyle w:val="Fieldtitle"/>
              <w:rPr>
                <w:sz w:val="20"/>
              </w:rPr>
            </w:pPr>
            <w:r>
              <w:rPr>
                <w:sz w:val="20"/>
              </w:rPr>
              <w:t>Flow Description:</w:t>
            </w:r>
          </w:p>
        </w:tc>
        <w:tc>
          <w:tcPr>
            <w:tcW w:w="6803" w:type="dxa"/>
            <w:vAlign w:val="center"/>
          </w:tcPr>
          <w:p w14:paraId="777CD47C" w14:textId="77777777" w:rsidR="00083A2B" w:rsidRDefault="007C4FE9">
            <w:pPr>
              <w:rPr>
                <w:sz w:val="20"/>
                <w:szCs w:val="20"/>
                <w:lang w:val="en-GB"/>
              </w:rPr>
            </w:pPr>
            <w:r>
              <w:rPr>
                <w:noProof/>
                <w:sz w:val="20"/>
                <w:szCs w:val="20"/>
                <w:lang w:val="en-GB"/>
              </w:rPr>
              <w:t>A report listing the dates over a period for which HH data has been estimated including the total consumption estimated.</w:t>
            </w:r>
            <w:r>
              <w:rPr>
                <w:sz w:val="20"/>
                <w:szCs w:val="20"/>
                <w:lang w:val="en-GB"/>
              </w:rPr>
              <w:t>.</w:t>
            </w:r>
          </w:p>
        </w:tc>
      </w:tr>
      <w:tr w:rsidR="00083A2B" w14:paraId="4130908B" w14:textId="77777777">
        <w:tc>
          <w:tcPr>
            <w:tcW w:w="1814" w:type="dxa"/>
            <w:vAlign w:val="center"/>
          </w:tcPr>
          <w:p w14:paraId="4B92D9A7" w14:textId="77777777" w:rsidR="00083A2B" w:rsidRDefault="007C4FE9">
            <w:pPr>
              <w:pStyle w:val="Fieldtitle"/>
              <w:rPr>
                <w:sz w:val="20"/>
              </w:rPr>
            </w:pPr>
            <w:r>
              <w:rPr>
                <w:sz w:val="20"/>
              </w:rPr>
              <w:t>Flow Ownership:</w:t>
            </w:r>
          </w:p>
        </w:tc>
        <w:tc>
          <w:tcPr>
            <w:tcW w:w="6803" w:type="dxa"/>
            <w:vAlign w:val="center"/>
          </w:tcPr>
          <w:p w14:paraId="5BB4C684" w14:textId="77777777" w:rsidR="00083A2B" w:rsidRDefault="007C4FE9">
            <w:pPr>
              <w:rPr>
                <w:sz w:val="20"/>
                <w:szCs w:val="20"/>
                <w:lang w:val="en-GB"/>
              </w:rPr>
            </w:pPr>
            <w:r>
              <w:rPr>
                <w:noProof/>
                <w:sz w:val="20"/>
                <w:szCs w:val="20"/>
                <w:lang w:val="en-GB"/>
              </w:rPr>
              <w:t>MRA</w:t>
            </w:r>
          </w:p>
        </w:tc>
      </w:tr>
    </w:tbl>
    <w:p w14:paraId="7F25EF1F"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6A2C0EC3" w14:textId="77777777">
        <w:tc>
          <w:tcPr>
            <w:tcW w:w="3685" w:type="dxa"/>
          </w:tcPr>
          <w:p w14:paraId="6D53752A" w14:textId="77777777" w:rsidR="00083A2B" w:rsidRDefault="007C4FE9">
            <w:pPr>
              <w:spacing w:before="20" w:after="20"/>
              <w:rPr>
                <w:b/>
                <w:sz w:val="20"/>
                <w:szCs w:val="20"/>
                <w:lang w:val="en-GB"/>
              </w:rPr>
            </w:pPr>
            <w:r>
              <w:rPr>
                <w:b/>
                <w:sz w:val="20"/>
                <w:szCs w:val="20"/>
                <w:lang w:val="en-GB"/>
              </w:rPr>
              <w:t>From</w:t>
            </w:r>
          </w:p>
        </w:tc>
        <w:tc>
          <w:tcPr>
            <w:tcW w:w="3685" w:type="dxa"/>
          </w:tcPr>
          <w:p w14:paraId="35C2C4AB" w14:textId="77777777" w:rsidR="00083A2B" w:rsidRDefault="007C4FE9">
            <w:pPr>
              <w:spacing w:before="20" w:after="20"/>
              <w:rPr>
                <w:b/>
                <w:sz w:val="20"/>
                <w:szCs w:val="20"/>
                <w:lang w:val="en-GB"/>
              </w:rPr>
            </w:pPr>
            <w:r>
              <w:rPr>
                <w:b/>
                <w:sz w:val="20"/>
                <w:szCs w:val="20"/>
                <w:lang w:val="en-GB"/>
              </w:rPr>
              <w:t>To</w:t>
            </w:r>
          </w:p>
        </w:tc>
        <w:tc>
          <w:tcPr>
            <w:tcW w:w="1100" w:type="dxa"/>
          </w:tcPr>
          <w:p w14:paraId="0BFFAA11" w14:textId="77777777" w:rsidR="00083A2B" w:rsidRDefault="007C4FE9">
            <w:pPr>
              <w:spacing w:before="20" w:after="20"/>
              <w:jc w:val="center"/>
              <w:rPr>
                <w:b/>
                <w:sz w:val="20"/>
                <w:szCs w:val="20"/>
                <w:lang w:val="en-GB"/>
              </w:rPr>
            </w:pPr>
            <w:r>
              <w:rPr>
                <w:b/>
                <w:sz w:val="20"/>
                <w:szCs w:val="20"/>
                <w:lang w:val="en-GB"/>
              </w:rPr>
              <w:t>Version</w:t>
            </w:r>
          </w:p>
        </w:tc>
      </w:tr>
      <w:tr w:rsidR="00083A2B" w14:paraId="3B3F129D" w14:textId="77777777">
        <w:tc>
          <w:tcPr>
            <w:tcW w:w="3685" w:type="dxa"/>
          </w:tcPr>
          <w:p w14:paraId="373F3EB5" w14:textId="77777777" w:rsidR="00083A2B" w:rsidRDefault="007C4FE9">
            <w:pPr>
              <w:spacing w:before="20" w:after="20"/>
              <w:rPr>
                <w:sz w:val="20"/>
                <w:szCs w:val="20"/>
                <w:lang w:val="en-GB"/>
              </w:rPr>
            </w:pPr>
            <w:r>
              <w:rPr>
                <w:noProof/>
                <w:sz w:val="20"/>
                <w:szCs w:val="20"/>
                <w:lang w:val="en-GB"/>
              </w:rPr>
              <w:t>HHDC</w:t>
            </w:r>
          </w:p>
        </w:tc>
        <w:tc>
          <w:tcPr>
            <w:tcW w:w="3685" w:type="dxa"/>
          </w:tcPr>
          <w:p w14:paraId="105586DD" w14:textId="77777777" w:rsidR="00083A2B" w:rsidRDefault="007C4FE9">
            <w:pPr>
              <w:spacing w:before="20" w:after="20"/>
              <w:rPr>
                <w:sz w:val="20"/>
                <w:szCs w:val="20"/>
                <w:lang w:val="en-GB"/>
              </w:rPr>
            </w:pPr>
            <w:r>
              <w:rPr>
                <w:noProof/>
                <w:sz w:val="20"/>
                <w:szCs w:val="20"/>
                <w:lang w:val="en-GB"/>
              </w:rPr>
              <w:t>Distributor</w:t>
            </w:r>
          </w:p>
        </w:tc>
        <w:tc>
          <w:tcPr>
            <w:tcW w:w="1100" w:type="dxa"/>
          </w:tcPr>
          <w:p w14:paraId="3C238F59" w14:textId="77777777" w:rsidR="00083A2B" w:rsidRDefault="007C4FE9">
            <w:pPr>
              <w:spacing w:before="20" w:after="20"/>
              <w:jc w:val="center"/>
              <w:rPr>
                <w:sz w:val="20"/>
                <w:szCs w:val="20"/>
                <w:lang w:val="en-GB"/>
              </w:rPr>
            </w:pPr>
            <w:r>
              <w:rPr>
                <w:noProof/>
                <w:sz w:val="20"/>
                <w:szCs w:val="20"/>
                <w:lang w:val="en-GB"/>
              </w:rPr>
              <w:t>1.0</w:t>
            </w:r>
          </w:p>
        </w:tc>
      </w:tr>
      <w:tr w:rsidR="00083A2B" w14:paraId="48ACCD12" w14:textId="77777777">
        <w:tc>
          <w:tcPr>
            <w:tcW w:w="3685" w:type="dxa"/>
          </w:tcPr>
          <w:p w14:paraId="7DB9DD3C" w14:textId="77777777" w:rsidR="00083A2B" w:rsidRDefault="007C4FE9">
            <w:pPr>
              <w:spacing w:before="20" w:after="20"/>
              <w:rPr>
                <w:sz w:val="20"/>
                <w:szCs w:val="20"/>
                <w:lang w:val="en-GB"/>
              </w:rPr>
            </w:pPr>
            <w:r>
              <w:rPr>
                <w:noProof/>
                <w:sz w:val="20"/>
                <w:szCs w:val="20"/>
                <w:lang w:val="en-GB"/>
              </w:rPr>
              <w:t>HHDC</w:t>
            </w:r>
          </w:p>
        </w:tc>
        <w:tc>
          <w:tcPr>
            <w:tcW w:w="3685" w:type="dxa"/>
          </w:tcPr>
          <w:p w14:paraId="5E693C95" w14:textId="77777777" w:rsidR="00083A2B" w:rsidRDefault="007C4FE9">
            <w:pPr>
              <w:spacing w:before="20" w:after="20"/>
              <w:rPr>
                <w:sz w:val="20"/>
                <w:szCs w:val="20"/>
                <w:lang w:val="en-GB"/>
              </w:rPr>
            </w:pPr>
            <w:r>
              <w:rPr>
                <w:noProof/>
                <w:sz w:val="20"/>
                <w:szCs w:val="20"/>
                <w:lang w:val="en-GB"/>
              </w:rPr>
              <w:t>Supplier</w:t>
            </w:r>
          </w:p>
        </w:tc>
        <w:tc>
          <w:tcPr>
            <w:tcW w:w="1100" w:type="dxa"/>
          </w:tcPr>
          <w:p w14:paraId="06460EA7" w14:textId="77777777" w:rsidR="00083A2B" w:rsidRDefault="007C4FE9">
            <w:pPr>
              <w:spacing w:before="20" w:after="20"/>
              <w:jc w:val="center"/>
              <w:rPr>
                <w:sz w:val="20"/>
                <w:szCs w:val="20"/>
                <w:lang w:val="en-GB"/>
              </w:rPr>
            </w:pPr>
            <w:r>
              <w:rPr>
                <w:noProof/>
                <w:sz w:val="20"/>
                <w:szCs w:val="20"/>
                <w:lang w:val="en-GB"/>
              </w:rPr>
              <w:t>1.0</w:t>
            </w:r>
          </w:p>
        </w:tc>
      </w:tr>
    </w:tbl>
    <w:p w14:paraId="2844126B"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7C86A1C6" w14:textId="77777777">
        <w:trPr>
          <w:tblHeader/>
        </w:trPr>
        <w:tc>
          <w:tcPr>
            <w:tcW w:w="964" w:type="dxa"/>
          </w:tcPr>
          <w:p w14:paraId="56835568" w14:textId="77777777" w:rsidR="00083A2B" w:rsidRDefault="007C4FE9">
            <w:pPr>
              <w:pStyle w:val="TableStyle"/>
              <w:jc w:val="center"/>
              <w:rPr>
                <w:b/>
              </w:rPr>
            </w:pPr>
            <w:r>
              <w:rPr>
                <w:b/>
              </w:rPr>
              <w:t>Reference</w:t>
            </w:r>
          </w:p>
        </w:tc>
        <w:tc>
          <w:tcPr>
            <w:tcW w:w="7506" w:type="dxa"/>
          </w:tcPr>
          <w:p w14:paraId="07705C03" w14:textId="77777777" w:rsidR="00083A2B" w:rsidRDefault="007C4FE9">
            <w:pPr>
              <w:pStyle w:val="TableStyle"/>
              <w:rPr>
                <w:b/>
              </w:rPr>
            </w:pPr>
            <w:r>
              <w:rPr>
                <w:b/>
              </w:rPr>
              <w:t>Item Name</w:t>
            </w:r>
          </w:p>
        </w:tc>
      </w:tr>
      <w:tr w:rsidR="00083A2B" w14:paraId="1E58D978" w14:textId="77777777">
        <w:tc>
          <w:tcPr>
            <w:tcW w:w="964" w:type="dxa"/>
          </w:tcPr>
          <w:p w14:paraId="53F91C18" w14:textId="77777777" w:rsidR="00083A2B" w:rsidRDefault="007C4FE9">
            <w:pPr>
              <w:pStyle w:val="TableStyle"/>
            </w:pPr>
            <w:r>
              <w:t>J</w:t>
            </w:r>
            <w:r>
              <w:rPr>
                <w:noProof/>
              </w:rPr>
              <w:t>0012</w:t>
            </w:r>
          </w:p>
        </w:tc>
        <w:tc>
          <w:tcPr>
            <w:tcW w:w="7506" w:type="dxa"/>
          </w:tcPr>
          <w:p w14:paraId="16B7A59B" w14:textId="77777777" w:rsidR="00083A2B" w:rsidRDefault="007C4FE9">
            <w:pPr>
              <w:pStyle w:val="TableStyle"/>
            </w:pPr>
            <w:r>
              <w:rPr>
                <w:noProof/>
              </w:rPr>
              <w:t>Additional Information</w:t>
            </w:r>
          </w:p>
        </w:tc>
      </w:tr>
      <w:tr w:rsidR="00083A2B" w14:paraId="7D775F20" w14:textId="77777777">
        <w:tc>
          <w:tcPr>
            <w:tcW w:w="964" w:type="dxa"/>
          </w:tcPr>
          <w:p w14:paraId="519B7FDF" w14:textId="77777777" w:rsidR="00083A2B" w:rsidRDefault="007C4FE9">
            <w:pPr>
              <w:pStyle w:val="TableStyle"/>
            </w:pPr>
            <w:r>
              <w:t>J</w:t>
            </w:r>
            <w:r>
              <w:rPr>
                <w:noProof/>
              </w:rPr>
              <w:t>0018</w:t>
            </w:r>
          </w:p>
        </w:tc>
        <w:tc>
          <w:tcPr>
            <w:tcW w:w="7506" w:type="dxa"/>
          </w:tcPr>
          <w:p w14:paraId="55857F74" w14:textId="77777777" w:rsidR="00083A2B" w:rsidRDefault="007C4FE9">
            <w:pPr>
              <w:pStyle w:val="TableStyle"/>
            </w:pPr>
            <w:r>
              <w:rPr>
                <w:noProof/>
              </w:rPr>
              <w:t>Date (Midnight to Midnight UTC)</w:t>
            </w:r>
          </w:p>
        </w:tc>
      </w:tr>
      <w:tr w:rsidR="00083A2B" w14:paraId="1F2FCEE9" w14:textId="77777777">
        <w:tc>
          <w:tcPr>
            <w:tcW w:w="964" w:type="dxa"/>
          </w:tcPr>
          <w:p w14:paraId="67895498" w14:textId="77777777" w:rsidR="00083A2B" w:rsidRDefault="007C4FE9">
            <w:pPr>
              <w:pStyle w:val="TableStyle"/>
            </w:pPr>
            <w:r>
              <w:t>J</w:t>
            </w:r>
            <w:r>
              <w:rPr>
                <w:noProof/>
              </w:rPr>
              <w:t>0100</w:t>
            </w:r>
          </w:p>
        </w:tc>
        <w:tc>
          <w:tcPr>
            <w:tcW w:w="7506" w:type="dxa"/>
          </w:tcPr>
          <w:p w14:paraId="1A7F42BB" w14:textId="77777777" w:rsidR="00083A2B" w:rsidRDefault="007C4FE9">
            <w:pPr>
              <w:pStyle w:val="TableStyle"/>
            </w:pPr>
            <w:r>
              <w:rPr>
                <w:noProof/>
              </w:rPr>
              <w:t>Estimation Reason Code</w:t>
            </w:r>
          </w:p>
        </w:tc>
      </w:tr>
      <w:tr w:rsidR="00083A2B" w14:paraId="3C37BF11" w14:textId="77777777">
        <w:tc>
          <w:tcPr>
            <w:tcW w:w="964" w:type="dxa"/>
          </w:tcPr>
          <w:p w14:paraId="0821855C" w14:textId="77777777" w:rsidR="00083A2B" w:rsidRDefault="007C4FE9">
            <w:pPr>
              <w:pStyle w:val="TableStyle"/>
            </w:pPr>
            <w:r>
              <w:t>J</w:t>
            </w:r>
            <w:r>
              <w:rPr>
                <w:noProof/>
              </w:rPr>
              <w:t>0103</w:t>
            </w:r>
          </w:p>
        </w:tc>
        <w:tc>
          <w:tcPr>
            <w:tcW w:w="7506" w:type="dxa"/>
          </w:tcPr>
          <w:p w14:paraId="0905BD31" w14:textId="77777777" w:rsidR="00083A2B" w:rsidRDefault="007C4FE9">
            <w:pPr>
              <w:pStyle w:val="TableStyle"/>
            </w:pPr>
            <w:r>
              <w:rPr>
                <w:noProof/>
              </w:rPr>
              <w:t>Measurement Quantity Id</w:t>
            </w:r>
          </w:p>
        </w:tc>
      </w:tr>
      <w:tr w:rsidR="00083A2B" w14:paraId="4D8D562F" w14:textId="77777777">
        <w:tc>
          <w:tcPr>
            <w:tcW w:w="964" w:type="dxa"/>
          </w:tcPr>
          <w:p w14:paraId="41A9C6D8" w14:textId="77777777" w:rsidR="00083A2B" w:rsidRDefault="007C4FE9">
            <w:pPr>
              <w:pStyle w:val="TableStyle"/>
            </w:pPr>
            <w:r>
              <w:t>J</w:t>
            </w:r>
            <w:r>
              <w:rPr>
                <w:noProof/>
              </w:rPr>
              <w:t>0003</w:t>
            </w:r>
          </w:p>
        </w:tc>
        <w:tc>
          <w:tcPr>
            <w:tcW w:w="7506" w:type="dxa"/>
          </w:tcPr>
          <w:p w14:paraId="293E13E1" w14:textId="77777777" w:rsidR="00083A2B" w:rsidRDefault="007C4FE9">
            <w:pPr>
              <w:pStyle w:val="TableStyle"/>
            </w:pPr>
            <w:r>
              <w:rPr>
                <w:noProof/>
              </w:rPr>
              <w:t>MPAN Core</w:t>
            </w:r>
          </w:p>
        </w:tc>
      </w:tr>
      <w:tr w:rsidR="00083A2B" w14:paraId="484C696C" w14:textId="77777777">
        <w:tc>
          <w:tcPr>
            <w:tcW w:w="964" w:type="dxa"/>
          </w:tcPr>
          <w:p w14:paraId="423032CC" w14:textId="77777777" w:rsidR="00083A2B" w:rsidRDefault="007C4FE9">
            <w:pPr>
              <w:pStyle w:val="TableStyle"/>
            </w:pPr>
            <w:r>
              <w:t>J</w:t>
            </w:r>
            <w:r>
              <w:rPr>
                <w:noProof/>
              </w:rPr>
              <w:t>0102</w:t>
            </w:r>
          </w:p>
        </w:tc>
        <w:tc>
          <w:tcPr>
            <w:tcW w:w="7506" w:type="dxa"/>
          </w:tcPr>
          <w:p w14:paraId="4E19A143" w14:textId="77777777" w:rsidR="00083A2B" w:rsidRDefault="007C4FE9">
            <w:pPr>
              <w:pStyle w:val="TableStyle"/>
            </w:pPr>
            <w:r>
              <w:rPr>
                <w:noProof/>
              </w:rPr>
              <w:t>Number of Periods Estimated</w:t>
            </w:r>
          </w:p>
        </w:tc>
      </w:tr>
      <w:tr w:rsidR="00083A2B" w14:paraId="174B87CE" w14:textId="77777777">
        <w:tc>
          <w:tcPr>
            <w:tcW w:w="964" w:type="dxa"/>
          </w:tcPr>
          <w:p w14:paraId="36752528" w14:textId="77777777" w:rsidR="00083A2B" w:rsidRDefault="007C4FE9">
            <w:pPr>
              <w:pStyle w:val="TableStyle"/>
            </w:pPr>
            <w:r>
              <w:t>J</w:t>
            </w:r>
            <w:r>
              <w:rPr>
                <w:noProof/>
              </w:rPr>
              <w:t>0281</w:t>
            </w:r>
          </w:p>
        </w:tc>
        <w:tc>
          <w:tcPr>
            <w:tcW w:w="7506" w:type="dxa"/>
          </w:tcPr>
          <w:p w14:paraId="471F4FF7" w14:textId="77777777" w:rsidR="00083A2B" w:rsidRDefault="007C4FE9">
            <w:pPr>
              <w:pStyle w:val="TableStyle"/>
            </w:pPr>
            <w:r>
              <w:rPr>
                <w:noProof/>
              </w:rPr>
              <w:t>Total kWh (and kVArh) of Estimated Periods</w:t>
            </w:r>
          </w:p>
        </w:tc>
      </w:tr>
    </w:tbl>
    <w:p w14:paraId="47A5B1D8"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55F2CA2" w14:textId="77777777">
        <w:trPr>
          <w:cantSplit/>
          <w:tblHeader/>
        </w:trPr>
        <w:tc>
          <w:tcPr>
            <w:tcW w:w="624" w:type="dxa"/>
          </w:tcPr>
          <w:p w14:paraId="3AA4744D" w14:textId="77777777" w:rsidR="00083A2B" w:rsidRDefault="007C4FE9">
            <w:pPr>
              <w:pStyle w:val="TableStyle"/>
              <w:jc w:val="center"/>
              <w:rPr>
                <w:b/>
              </w:rPr>
            </w:pPr>
            <w:r>
              <w:rPr>
                <w:b/>
              </w:rPr>
              <w:t>Group</w:t>
            </w:r>
          </w:p>
        </w:tc>
        <w:tc>
          <w:tcPr>
            <w:tcW w:w="2035" w:type="dxa"/>
          </w:tcPr>
          <w:p w14:paraId="520E76BA" w14:textId="77777777" w:rsidR="00083A2B" w:rsidRDefault="007C4FE9">
            <w:pPr>
              <w:pStyle w:val="TableStyle"/>
              <w:jc w:val="center"/>
              <w:rPr>
                <w:b/>
              </w:rPr>
            </w:pPr>
            <w:r>
              <w:rPr>
                <w:b/>
              </w:rPr>
              <w:t>Group Description</w:t>
            </w:r>
          </w:p>
        </w:tc>
        <w:tc>
          <w:tcPr>
            <w:tcW w:w="595" w:type="dxa"/>
          </w:tcPr>
          <w:p w14:paraId="0FEDA5B9" w14:textId="77777777" w:rsidR="00083A2B" w:rsidRDefault="007C4FE9">
            <w:pPr>
              <w:pStyle w:val="TableStyle"/>
              <w:jc w:val="center"/>
              <w:rPr>
                <w:b/>
              </w:rPr>
            </w:pPr>
            <w:r>
              <w:rPr>
                <w:b/>
              </w:rPr>
              <w:t>Range</w:t>
            </w:r>
          </w:p>
        </w:tc>
        <w:tc>
          <w:tcPr>
            <w:tcW w:w="1570" w:type="dxa"/>
          </w:tcPr>
          <w:p w14:paraId="2AFB701E" w14:textId="77777777" w:rsidR="00083A2B" w:rsidRDefault="007C4FE9">
            <w:pPr>
              <w:pStyle w:val="TableStyle"/>
              <w:jc w:val="center"/>
              <w:rPr>
                <w:b/>
              </w:rPr>
            </w:pPr>
            <w:r>
              <w:rPr>
                <w:b/>
              </w:rPr>
              <w:t>Condition</w:t>
            </w:r>
          </w:p>
        </w:tc>
        <w:tc>
          <w:tcPr>
            <w:tcW w:w="283" w:type="dxa"/>
          </w:tcPr>
          <w:p w14:paraId="0B08F46F" w14:textId="77777777" w:rsidR="00083A2B" w:rsidRDefault="007C4FE9">
            <w:pPr>
              <w:pStyle w:val="TableStyle"/>
              <w:jc w:val="center"/>
              <w:rPr>
                <w:b/>
              </w:rPr>
            </w:pPr>
            <w:r>
              <w:rPr>
                <w:b/>
              </w:rPr>
              <w:t>L1</w:t>
            </w:r>
          </w:p>
        </w:tc>
        <w:tc>
          <w:tcPr>
            <w:tcW w:w="283" w:type="dxa"/>
          </w:tcPr>
          <w:p w14:paraId="71960F60" w14:textId="77777777" w:rsidR="00083A2B" w:rsidRDefault="007C4FE9">
            <w:pPr>
              <w:pStyle w:val="TableStyle"/>
              <w:jc w:val="center"/>
              <w:rPr>
                <w:b/>
              </w:rPr>
            </w:pPr>
            <w:r>
              <w:rPr>
                <w:b/>
              </w:rPr>
              <w:t>L2</w:t>
            </w:r>
          </w:p>
        </w:tc>
        <w:tc>
          <w:tcPr>
            <w:tcW w:w="283" w:type="dxa"/>
          </w:tcPr>
          <w:p w14:paraId="24D8D9E7" w14:textId="77777777" w:rsidR="00083A2B" w:rsidRDefault="007C4FE9">
            <w:pPr>
              <w:pStyle w:val="TableStyle"/>
              <w:jc w:val="center"/>
              <w:rPr>
                <w:b/>
              </w:rPr>
            </w:pPr>
            <w:r>
              <w:rPr>
                <w:b/>
              </w:rPr>
              <w:t>L3</w:t>
            </w:r>
          </w:p>
        </w:tc>
        <w:tc>
          <w:tcPr>
            <w:tcW w:w="283" w:type="dxa"/>
          </w:tcPr>
          <w:p w14:paraId="2E2C287E" w14:textId="77777777" w:rsidR="00083A2B" w:rsidRDefault="007C4FE9">
            <w:pPr>
              <w:pStyle w:val="TableStyle"/>
              <w:jc w:val="center"/>
              <w:rPr>
                <w:b/>
              </w:rPr>
            </w:pPr>
            <w:r>
              <w:rPr>
                <w:b/>
              </w:rPr>
              <w:t>L4</w:t>
            </w:r>
          </w:p>
        </w:tc>
        <w:tc>
          <w:tcPr>
            <w:tcW w:w="283" w:type="dxa"/>
          </w:tcPr>
          <w:p w14:paraId="6F1A3EBD" w14:textId="77777777" w:rsidR="00083A2B" w:rsidRDefault="007C4FE9">
            <w:pPr>
              <w:pStyle w:val="TableStyle"/>
              <w:jc w:val="center"/>
              <w:rPr>
                <w:b/>
              </w:rPr>
            </w:pPr>
            <w:r>
              <w:rPr>
                <w:b/>
              </w:rPr>
              <w:t>L5</w:t>
            </w:r>
          </w:p>
        </w:tc>
        <w:tc>
          <w:tcPr>
            <w:tcW w:w="283" w:type="dxa"/>
          </w:tcPr>
          <w:p w14:paraId="5CE5D81D" w14:textId="77777777" w:rsidR="00083A2B" w:rsidRDefault="007C4FE9">
            <w:pPr>
              <w:pStyle w:val="TableStyle"/>
              <w:jc w:val="center"/>
              <w:rPr>
                <w:b/>
              </w:rPr>
            </w:pPr>
            <w:r>
              <w:rPr>
                <w:b/>
              </w:rPr>
              <w:t>L6</w:t>
            </w:r>
          </w:p>
        </w:tc>
        <w:tc>
          <w:tcPr>
            <w:tcW w:w="283" w:type="dxa"/>
          </w:tcPr>
          <w:p w14:paraId="78A0A952" w14:textId="77777777" w:rsidR="00083A2B" w:rsidRDefault="007C4FE9">
            <w:pPr>
              <w:pStyle w:val="TableStyle"/>
              <w:jc w:val="center"/>
              <w:rPr>
                <w:b/>
              </w:rPr>
            </w:pPr>
            <w:r>
              <w:rPr>
                <w:b/>
              </w:rPr>
              <w:t>L7</w:t>
            </w:r>
          </w:p>
        </w:tc>
        <w:tc>
          <w:tcPr>
            <w:tcW w:w="283" w:type="dxa"/>
          </w:tcPr>
          <w:p w14:paraId="468CB85B" w14:textId="77777777" w:rsidR="00083A2B" w:rsidRDefault="007C4FE9">
            <w:pPr>
              <w:pStyle w:val="TableStyle"/>
              <w:jc w:val="center"/>
              <w:rPr>
                <w:b/>
              </w:rPr>
            </w:pPr>
            <w:r>
              <w:rPr>
                <w:b/>
              </w:rPr>
              <w:t>L8</w:t>
            </w:r>
          </w:p>
        </w:tc>
        <w:tc>
          <w:tcPr>
            <w:tcW w:w="1945" w:type="dxa"/>
          </w:tcPr>
          <w:p w14:paraId="1F8967C8" w14:textId="77777777" w:rsidR="00083A2B" w:rsidRDefault="007C4FE9">
            <w:pPr>
              <w:pStyle w:val="TableStyle"/>
              <w:jc w:val="center"/>
              <w:rPr>
                <w:b/>
              </w:rPr>
            </w:pPr>
            <w:r>
              <w:rPr>
                <w:b/>
              </w:rPr>
              <w:t>Item Name</w:t>
            </w:r>
          </w:p>
        </w:tc>
      </w:tr>
    </w:tbl>
    <w:p w14:paraId="5F403FE8" w14:textId="77777777" w:rsidR="00083A2B" w:rsidRDefault="00083A2B">
      <w:pPr>
        <w:rPr>
          <w:lang w:val="en-GB"/>
        </w:rPr>
        <w:sectPr w:rsidR="00083A2B">
          <w:headerReference w:type="default" r:id="rId38"/>
          <w:footerReference w:type="default" r:id="rId39"/>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6BD2345" w14:textId="77777777">
        <w:trPr>
          <w:cantSplit/>
        </w:trPr>
        <w:tc>
          <w:tcPr>
            <w:tcW w:w="624" w:type="dxa"/>
            <w:tcBorders>
              <w:bottom w:val="single" w:sz="2" w:space="0" w:color="auto"/>
            </w:tcBorders>
            <w:shd w:val="pct10" w:color="auto" w:fill="auto"/>
          </w:tcPr>
          <w:p w14:paraId="3EE08744" w14:textId="77777777" w:rsidR="00083A2B" w:rsidRDefault="007C4FE9">
            <w:pPr>
              <w:pStyle w:val="TableStyle"/>
              <w:jc w:val="center"/>
            </w:pPr>
            <w:r>
              <w:rPr>
                <w:noProof/>
              </w:rPr>
              <w:t>062</w:t>
            </w:r>
          </w:p>
        </w:tc>
        <w:tc>
          <w:tcPr>
            <w:tcW w:w="2035" w:type="dxa"/>
            <w:tcBorders>
              <w:bottom w:val="single" w:sz="2" w:space="0" w:color="auto"/>
            </w:tcBorders>
            <w:shd w:val="pct10" w:color="auto" w:fill="auto"/>
          </w:tcPr>
          <w:p w14:paraId="46B20954"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371CBC40" w14:textId="77777777" w:rsidR="00083A2B" w:rsidRDefault="007C4FE9">
            <w:pPr>
              <w:pStyle w:val="TableStyle"/>
            </w:pPr>
            <w:r>
              <w:rPr>
                <w:noProof/>
              </w:rPr>
              <w:t>1-*</w:t>
            </w:r>
          </w:p>
        </w:tc>
        <w:tc>
          <w:tcPr>
            <w:tcW w:w="1570" w:type="dxa"/>
            <w:tcBorders>
              <w:bottom w:val="single" w:sz="2" w:space="0" w:color="auto"/>
            </w:tcBorders>
            <w:shd w:val="pct10" w:color="auto" w:fill="auto"/>
          </w:tcPr>
          <w:p w14:paraId="646EA9D5" w14:textId="77777777" w:rsidR="00083A2B" w:rsidRDefault="00083A2B">
            <w:pPr>
              <w:pStyle w:val="TableStyle"/>
            </w:pPr>
          </w:p>
        </w:tc>
        <w:tc>
          <w:tcPr>
            <w:tcW w:w="283" w:type="dxa"/>
            <w:tcBorders>
              <w:bottom w:val="single" w:sz="2" w:space="0" w:color="auto"/>
            </w:tcBorders>
            <w:shd w:val="pct10" w:color="auto" w:fill="auto"/>
          </w:tcPr>
          <w:p w14:paraId="04762E4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4D9B108" w14:textId="77777777" w:rsidR="00083A2B" w:rsidRDefault="00083A2B">
            <w:pPr>
              <w:pStyle w:val="TableStyle"/>
              <w:jc w:val="center"/>
            </w:pPr>
          </w:p>
        </w:tc>
        <w:tc>
          <w:tcPr>
            <w:tcW w:w="283" w:type="dxa"/>
            <w:tcBorders>
              <w:bottom w:val="single" w:sz="2" w:space="0" w:color="auto"/>
            </w:tcBorders>
            <w:shd w:val="pct10" w:color="auto" w:fill="auto"/>
          </w:tcPr>
          <w:p w14:paraId="6E6960F0" w14:textId="77777777" w:rsidR="00083A2B" w:rsidRDefault="00083A2B">
            <w:pPr>
              <w:pStyle w:val="TableStyle"/>
              <w:jc w:val="center"/>
            </w:pPr>
          </w:p>
        </w:tc>
        <w:tc>
          <w:tcPr>
            <w:tcW w:w="283" w:type="dxa"/>
            <w:tcBorders>
              <w:bottom w:val="single" w:sz="2" w:space="0" w:color="auto"/>
            </w:tcBorders>
            <w:shd w:val="pct10" w:color="auto" w:fill="auto"/>
          </w:tcPr>
          <w:p w14:paraId="5BB8B9A4" w14:textId="77777777" w:rsidR="00083A2B" w:rsidRDefault="00083A2B">
            <w:pPr>
              <w:pStyle w:val="TableStyle"/>
              <w:jc w:val="center"/>
            </w:pPr>
          </w:p>
        </w:tc>
        <w:tc>
          <w:tcPr>
            <w:tcW w:w="283" w:type="dxa"/>
            <w:tcBorders>
              <w:bottom w:val="single" w:sz="2" w:space="0" w:color="auto"/>
            </w:tcBorders>
            <w:shd w:val="pct10" w:color="auto" w:fill="auto"/>
          </w:tcPr>
          <w:p w14:paraId="58B6BC7E" w14:textId="77777777" w:rsidR="00083A2B" w:rsidRDefault="00083A2B">
            <w:pPr>
              <w:pStyle w:val="TableStyle"/>
              <w:jc w:val="center"/>
            </w:pPr>
          </w:p>
        </w:tc>
        <w:tc>
          <w:tcPr>
            <w:tcW w:w="283" w:type="dxa"/>
            <w:tcBorders>
              <w:bottom w:val="single" w:sz="2" w:space="0" w:color="auto"/>
            </w:tcBorders>
            <w:shd w:val="pct10" w:color="auto" w:fill="auto"/>
          </w:tcPr>
          <w:p w14:paraId="756A0789" w14:textId="77777777" w:rsidR="00083A2B" w:rsidRDefault="00083A2B">
            <w:pPr>
              <w:pStyle w:val="TableStyle"/>
              <w:jc w:val="center"/>
            </w:pPr>
          </w:p>
        </w:tc>
        <w:tc>
          <w:tcPr>
            <w:tcW w:w="283" w:type="dxa"/>
            <w:tcBorders>
              <w:bottom w:val="single" w:sz="2" w:space="0" w:color="auto"/>
            </w:tcBorders>
            <w:shd w:val="pct10" w:color="auto" w:fill="auto"/>
          </w:tcPr>
          <w:p w14:paraId="7FB003D5" w14:textId="77777777" w:rsidR="00083A2B" w:rsidRDefault="00083A2B">
            <w:pPr>
              <w:pStyle w:val="TableStyle"/>
              <w:jc w:val="center"/>
            </w:pPr>
          </w:p>
        </w:tc>
        <w:tc>
          <w:tcPr>
            <w:tcW w:w="283" w:type="dxa"/>
            <w:tcBorders>
              <w:bottom w:val="single" w:sz="2" w:space="0" w:color="auto"/>
            </w:tcBorders>
            <w:shd w:val="pct10" w:color="auto" w:fill="auto"/>
          </w:tcPr>
          <w:p w14:paraId="1E900654" w14:textId="77777777" w:rsidR="00083A2B" w:rsidRDefault="00083A2B">
            <w:pPr>
              <w:pStyle w:val="TableStyle"/>
              <w:jc w:val="center"/>
            </w:pPr>
          </w:p>
        </w:tc>
        <w:tc>
          <w:tcPr>
            <w:tcW w:w="1945" w:type="dxa"/>
            <w:tcBorders>
              <w:bottom w:val="single" w:sz="2" w:space="0" w:color="auto"/>
            </w:tcBorders>
            <w:shd w:val="pct10" w:color="auto" w:fill="auto"/>
          </w:tcPr>
          <w:p w14:paraId="164F996A" w14:textId="77777777" w:rsidR="00083A2B" w:rsidRDefault="00083A2B">
            <w:pPr>
              <w:pStyle w:val="TableStyle"/>
              <w:jc w:val="center"/>
            </w:pPr>
          </w:p>
        </w:tc>
      </w:tr>
      <w:tr w:rsidR="00083A2B" w14:paraId="6B163739" w14:textId="77777777">
        <w:trPr>
          <w:cantSplit/>
        </w:trPr>
        <w:tc>
          <w:tcPr>
            <w:tcW w:w="624" w:type="dxa"/>
          </w:tcPr>
          <w:p w14:paraId="20FEC48B" w14:textId="77777777" w:rsidR="00083A2B" w:rsidRDefault="00083A2B">
            <w:pPr>
              <w:pStyle w:val="TableStyle"/>
              <w:jc w:val="center"/>
            </w:pPr>
          </w:p>
        </w:tc>
        <w:tc>
          <w:tcPr>
            <w:tcW w:w="2035" w:type="dxa"/>
          </w:tcPr>
          <w:p w14:paraId="68C6BDFE" w14:textId="77777777" w:rsidR="00083A2B" w:rsidRDefault="00083A2B">
            <w:pPr>
              <w:pStyle w:val="TableStyle"/>
            </w:pPr>
          </w:p>
        </w:tc>
        <w:tc>
          <w:tcPr>
            <w:tcW w:w="595" w:type="dxa"/>
          </w:tcPr>
          <w:p w14:paraId="2B73ADA3" w14:textId="77777777" w:rsidR="00083A2B" w:rsidRDefault="00083A2B">
            <w:pPr>
              <w:pStyle w:val="TableStyle"/>
            </w:pPr>
          </w:p>
        </w:tc>
        <w:tc>
          <w:tcPr>
            <w:tcW w:w="1570" w:type="dxa"/>
          </w:tcPr>
          <w:p w14:paraId="0FD9236E" w14:textId="77777777" w:rsidR="00083A2B" w:rsidRDefault="00083A2B">
            <w:pPr>
              <w:pStyle w:val="TableStyle"/>
            </w:pPr>
          </w:p>
        </w:tc>
        <w:tc>
          <w:tcPr>
            <w:tcW w:w="283" w:type="dxa"/>
          </w:tcPr>
          <w:p w14:paraId="1830E4F1" w14:textId="77777777" w:rsidR="00083A2B" w:rsidRDefault="00083A2B">
            <w:pPr>
              <w:pStyle w:val="TableStyle"/>
              <w:jc w:val="center"/>
            </w:pPr>
          </w:p>
        </w:tc>
        <w:tc>
          <w:tcPr>
            <w:tcW w:w="283" w:type="dxa"/>
          </w:tcPr>
          <w:p w14:paraId="26CBAAF3" w14:textId="77777777" w:rsidR="00083A2B" w:rsidRDefault="007C4FE9">
            <w:pPr>
              <w:pStyle w:val="TableStyle"/>
              <w:jc w:val="center"/>
            </w:pPr>
            <w:r>
              <w:rPr>
                <w:noProof/>
              </w:rPr>
              <w:t>1</w:t>
            </w:r>
          </w:p>
        </w:tc>
        <w:tc>
          <w:tcPr>
            <w:tcW w:w="283" w:type="dxa"/>
          </w:tcPr>
          <w:p w14:paraId="6E69E4FF" w14:textId="77777777" w:rsidR="00083A2B" w:rsidRDefault="00083A2B">
            <w:pPr>
              <w:pStyle w:val="TableStyle"/>
              <w:jc w:val="center"/>
            </w:pPr>
          </w:p>
        </w:tc>
        <w:tc>
          <w:tcPr>
            <w:tcW w:w="283" w:type="dxa"/>
          </w:tcPr>
          <w:p w14:paraId="6F82F7BB" w14:textId="77777777" w:rsidR="00083A2B" w:rsidRDefault="00083A2B">
            <w:pPr>
              <w:pStyle w:val="TableStyle"/>
              <w:jc w:val="center"/>
            </w:pPr>
          </w:p>
        </w:tc>
        <w:tc>
          <w:tcPr>
            <w:tcW w:w="283" w:type="dxa"/>
          </w:tcPr>
          <w:p w14:paraId="0E66ACC2" w14:textId="77777777" w:rsidR="00083A2B" w:rsidRDefault="00083A2B">
            <w:pPr>
              <w:pStyle w:val="TableStyle"/>
              <w:jc w:val="center"/>
            </w:pPr>
          </w:p>
        </w:tc>
        <w:tc>
          <w:tcPr>
            <w:tcW w:w="283" w:type="dxa"/>
          </w:tcPr>
          <w:p w14:paraId="13FE50A4" w14:textId="77777777" w:rsidR="00083A2B" w:rsidRDefault="00083A2B">
            <w:pPr>
              <w:pStyle w:val="TableStyle"/>
              <w:jc w:val="center"/>
            </w:pPr>
          </w:p>
        </w:tc>
        <w:tc>
          <w:tcPr>
            <w:tcW w:w="283" w:type="dxa"/>
          </w:tcPr>
          <w:p w14:paraId="1E6865F8" w14:textId="77777777" w:rsidR="00083A2B" w:rsidRDefault="00083A2B">
            <w:pPr>
              <w:pStyle w:val="TableStyle"/>
              <w:jc w:val="center"/>
            </w:pPr>
          </w:p>
        </w:tc>
        <w:tc>
          <w:tcPr>
            <w:tcW w:w="283" w:type="dxa"/>
          </w:tcPr>
          <w:p w14:paraId="261C8C06" w14:textId="77777777" w:rsidR="00083A2B" w:rsidRDefault="00083A2B">
            <w:pPr>
              <w:pStyle w:val="TableStyle"/>
              <w:jc w:val="center"/>
            </w:pPr>
          </w:p>
        </w:tc>
        <w:tc>
          <w:tcPr>
            <w:tcW w:w="1945" w:type="dxa"/>
          </w:tcPr>
          <w:p w14:paraId="30348D1C" w14:textId="77777777" w:rsidR="00083A2B" w:rsidRDefault="007C4FE9">
            <w:pPr>
              <w:pStyle w:val="TableStyle"/>
            </w:pPr>
            <w:r>
              <w:rPr>
                <w:noProof/>
              </w:rPr>
              <w:t>MPAN Core</w:t>
            </w:r>
          </w:p>
        </w:tc>
      </w:tr>
      <w:tr w:rsidR="00083A2B" w14:paraId="4A5A7F9B" w14:textId="77777777">
        <w:trPr>
          <w:cantSplit/>
        </w:trPr>
        <w:tc>
          <w:tcPr>
            <w:tcW w:w="624" w:type="dxa"/>
          </w:tcPr>
          <w:p w14:paraId="4E516D8F" w14:textId="77777777" w:rsidR="00083A2B" w:rsidRDefault="00083A2B">
            <w:pPr>
              <w:pStyle w:val="TableStyle"/>
              <w:jc w:val="center"/>
            </w:pPr>
          </w:p>
        </w:tc>
        <w:tc>
          <w:tcPr>
            <w:tcW w:w="2035" w:type="dxa"/>
          </w:tcPr>
          <w:p w14:paraId="24E4D780" w14:textId="77777777" w:rsidR="00083A2B" w:rsidRDefault="00083A2B">
            <w:pPr>
              <w:pStyle w:val="TableStyle"/>
            </w:pPr>
          </w:p>
        </w:tc>
        <w:tc>
          <w:tcPr>
            <w:tcW w:w="595" w:type="dxa"/>
          </w:tcPr>
          <w:p w14:paraId="7A2C0716" w14:textId="77777777" w:rsidR="00083A2B" w:rsidRDefault="00083A2B">
            <w:pPr>
              <w:pStyle w:val="TableStyle"/>
            </w:pPr>
          </w:p>
        </w:tc>
        <w:tc>
          <w:tcPr>
            <w:tcW w:w="1570" w:type="dxa"/>
          </w:tcPr>
          <w:p w14:paraId="0618E309" w14:textId="77777777" w:rsidR="00083A2B" w:rsidRDefault="00083A2B">
            <w:pPr>
              <w:pStyle w:val="TableStyle"/>
            </w:pPr>
          </w:p>
        </w:tc>
        <w:tc>
          <w:tcPr>
            <w:tcW w:w="283" w:type="dxa"/>
          </w:tcPr>
          <w:p w14:paraId="03CA967B" w14:textId="77777777" w:rsidR="00083A2B" w:rsidRDefault="00083A2B">
            <w:pPr>
              <w:pStyle w:val="TableStyle"/>
              <w:jc w:val="center"/>
            </w:pPr>
          </w:p>
        </w:tc>
        <w:tc>
          <w:tcPr>
            <w:tcW w:w="283" w:type="dxa"/>
          </w:tcPr>
          <w:p w14:paraId="0DFBA7BB" w14:textId="77777777" w:rsidR="00083A2B" w:rsidRDefault="007C4FE9">
            <w:pPr>
              <w:pStyle w:val="TableStyle"/>
              <w:jc w:val="center"/>
            </w:pPr>
            <w:r>
              <w:rPr>
                <w:noProof/>
              </w:rPr>
              <w:t>1</w:t>
            </w:r>
          </w:p>
        </w:tc>
        <w:tc>
          <w:tcPr>
            <w:tcW w:w="283" w:type="dxa"/>
          </w:tcPr>
          <w:p w14:paraId="0A5E6982" w14:textId="77777777" w:rsidR="00083A2B" w:rsidRDefault="00083A2B">
            <w:pPr>
              <w:pStyle w:val="TableStyle"/>
              <w:jc w:val="center"/>
            </w:pPr>
          </w:p>
        </w:tc>
        <w:tc>
          <w:tcPr>
            <w:tcW w:w="283" w:type="dxa"/>
          </w:tcPr>
          <w:p w14:paraId="63025905" w14:textId="77777777" w:rsidR="00083A2B" w:rsidRDefault="00083A2B">
            <w:pPr>
              <w:pStyle w:val="TableStyle"/>
              <w:jc w:val="center"/>
            </w:pPr>
          </w:p>
        </w:tc>
        <w:tc>
          <w:tcPr>
            <w:tcW w:w="283" w:type="dxa"/>
          </w:tcPr>
          <w:p w14:paraId="6C1E08E1" w14:textId="77777777" w:rsidR="00083A2B" w:rsidRDefault="00083A2B">
            <w:pPr>
              <w:pStyle w:val="TableStyle"/>
              <w:jc w:val="center"/>
            </w:pPr>
          </w:p>
        </w:tc>
        <w:tc>
          <w:tcPr>
            <w:tcW w:w="283" w:type="dxa"/>
          </w:tcPr>
          <w:p w14:paraId="57478770" w14:textId="77777777" w:rsidR="00083A2B" w:rsidRDefault="00083A2B">
            <w:pPr>
              <w:pStyle w:val="TableStyle"/>
              <w:jc w:val="center"/>
            </w:pPr>
          </w:p>
        </w:tc>
        <w:tc>
          <w:tcPr>
            <w:tcW w:w="283" w:type="dxa"/>
          </w:tcPr>
          <w:p w14:paraId="6E23BC82" w14:textId="77777777" w:rsidR="00083A2B" w:rsidRDefault="00083A2B">
            <w:pPr>
              <w:pStyle w:val="TableStyle"/>
              <w:jc w:val="center"/>
            </w:pPr>
          </w:p>
        </w:tc>
        <w:tc>
          <w:tcPr>
            <w:tcW w:w="283" w:type="dxa"/>
          </w:tcPr>
          <w:p w14:paraId="6C03CBD9" w14:textId="77777777" w:rsidR="00083A2B" w:rsidRDefault="00083A2B">
            <w:pPr>
              <w:pStyle w:val="TableStyle"/>
              <w:jc w:val="center"/>
            </w:pPr>
          </w:p>
        </w:tc>
        <w:tc>
          <w:tcPr>
            <w:tcW w:w="1945" w:type="dxa"/>
          </w:tcPr>
          <w:p w14:paraId="68B03126" w14:textId="77777777" w:rsidR="00083A2B" w:rsidRDefault="007C4FE9">
            <w:pPr>
              <w:pStyle w:val="TableStyle"/>
            </w:pPr>
            <w:r>
              <w:rPr>
                <w:noProof/>
              </w:rPr>
              <w:t>Estimation Reason Code</w:t>
            </w:r>
          </w:p>
        </w:tc>
      </w:tr>
      <w:tr w:rsidR="00083A2B" w14:paraId="66A0AF96" w14:textId="77777777">
        <w:trPr>
          <w:cantSplit/>
        </w:trPr>
        <w:tc>
          <w:tcPr>
            <w:tcW w:w="624" w:type="dxa"/>
          </w:tcPr>
          <w:p w14:paraId="0CDE405E" w14:textId="77777777" w:rsidR="00083A2B" w:rsidRDefault="00083A2B">
            <w:pPr>
              <w:pStyle w:val="TableStyle"/>
              <w:jc w:val="center"/>
            </w:pPr>
          </w:p>
        </w:tc>
        <w:tc>
          <w:tcPr>
            <w:tcW w:w="2035" w:type="dxa"/>
          </w:tcPr>
          <w:p w14:paraId="45580E92" w14:textId="77777777" w:rsidR="00083A2B" w:rsidRDefault="00083A2B">
            <w:pPr>
              <w:pStyle w:val="TableStyle"/>
            </w:pPr>
          </w:p>
        </w:tc>
        <w:tc>
          <w:tcPr>
            <w:tcW w:w="595" w:type="dxa"/>
          </w:tcPr>
          <w:p w14:paraId="5E33C843" w14:textId="77777777" w:rsidR="00083A2B" w:rsidRDefault="00083A2B">
            <w:pPr>
              <w:pStyle w:val="TableStyle"/>
            </w:pPr>
          </w:p>
        </w:tc>
        <w:tc>
          <w:tcPr>
            <w:tcW w:w="1570" w:type="dxa"/>
          </w:tcPr>
          <w:p w14:paraId="03968849" w14:textId="77777777" w:rsidR="00083A2B" w:rsidRDefault="00083A2B">
            <w:pPr>
              <w:pStyle w:val="TableStyle"/>
            </w:pPr>
          </w:p>
        </w:tc>
        <w:tc>
          <w:tcPr>
            <w:tcW w:w="283" w:type="dxa"/>
          </w:tcPr>
          <w:p w14:paraId="40F7191C" w14:textId="77777777" w:rsidR="00083A2B" w:rsidRDefault="00083A2B">
            <w:pPr>
              <w:pStyle w:val="TableStyle"/>
              <w:jc w:val="center"/>
            </w:pPr>
          </w:p>
        </w:tc>
        <w:tc>
          <w:tcPr>
            <w:tcW w:w="283" w:type="dxa"/>
          </w:tcPr>
          <w:p w14:paraId="628B10AD" w14:textId="77777777" w:rsidR="00083A2B" w:rsidRDefault="007C4FE9">
            <w:pPr>
              <w:pStyle w:val="TableStyle"/>
              <w:jc w:val="center"/>
            </w:pPr>
            <w:r>
              <w:rPr>
                <w:noProof/>
              </w:rPr>
              <w:t>O</w:t>
            </w:r>
          </w:p>
        </w:tc>
        <w:tc>
          <w:tcPr>
            <w:tcW w:w="283" w:type="dxa"/>
          </w:tcPr>
          <w:p w14:paraId="0C0B9DF5" w14:textId="77777777" w:rsidR="00083A2B" w:rsidRDefault="00083A2B">
            <w:pPr>
              <w:pStyle w:val="TableStyle"/>
              <w:jc w:val="center"/>
            </w:pPr>
          </w:p>
        </w:tc>
        <w:tc>
          <w:tcPr>
            <w:tcW w:w="283" w:type="dxa"/>
          </w:tcPr>
          <w:p w14:paraId="34B78311" w14:textId="77777777" w:rsidR="00083A2B" w:rsidRDefault="00083A2B">
            <w:pPr>
              <w:pStyle w:val="TableStyle"/>
              <w:jc w:val="center"/>
            </w:pPr>
          </w:p>
        </w:tc>
        <w:tc>
          <w:tcPr>
            <w:tcW w:w="283" w:type="dxa"/>
          </w:tcPr>
          <w:p w14:paraId="7F2BEC74" w14:textId="77777777" w:rsidR="00083A2B" w:rsidRDefault="00083A2B">
            <w:pPr>
              <w:pStyle w:val="TableStyle"/>
              <w:jc w:val="center"/>
            </w:pPr>
          </w:p>
        </w:tc>
        <w:tc>
          <w:tcPr>
            <w:tcW w:w="283" w:type="dxa"/>
          </w:tcPr>
          <w:p w14:paraId="531B10B5" w14:textId="77777777" w:rsidR="00083A2B" w:rsidRDefault="00083A2B">
            <w:pPr>
              <w:pStyle w:val="TableStyle"/>
              <w:jc w:val="center"/>
            </w:pPr>
          </w:p>
        </w:tc>
        <w:tc>
          <w:tcPr>
            <w:tcW w:w="283" w:type="dxa"/>
          </w:tcPr>
          <w:p w14:paraId="505CBF41" w14:textId="77777777" w:rsidR="00083A2B" w:rsidRDefault="00083A2B">
            <w:pPr>
              <w:pStyle w:val="TableStyle"/>
              <w:jc w:val="center"/>
            </w:pPr>
          </w:p>
        </w:tc>
        <w:tc>
          <w:tcPr>
            <w:tcW w:w="283" w:type="dxa"/>
          </w:tcPr>
          <w:p w14:paraId="1121EFBE" w14:textId="77777777" w:rsidR="00083A2B" w:rsidRDefault="00083A2B">
            <w:pPr>
              <w:pStyle w:val="TableStyle"/>
              <w:jc w:val="center"/>
            </w:pPr>
          </w:p>
        </w:tc>
        <w:tc>
          <w:tcPr>
            <w:tcW w:w="1945" w:type="dxa"/>
          </w:tcPr>
          <w:p w14:paraId="5DF6F84E" w14:textId="77777777" w:rsidR="00083A2B" w:rsidRDefault="007C4FE9">
            <w:pPr>
              <w:pStyle w:val="TableStyle"/>
            </w:pPr>
            <w:r>
              <w:rPr>
                <w:noProof/>
              </w:rPr>
              <w:t>Additional Information</w:t>
            </w:r>
          </w:p>
        </w:tc>
      </w:tr>
    </w:tbl>
    <w:p w14:paraId="3D7CF2D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4435BD3" w14:textId="77777777">
        <w:trPr>
          <w:cantSplit/>
        </w:trPr>
        <w:tc>
          <w:tcPr>
            <w:tcW w:w="624" w:type="dxa"/>
            <w:tcBorders>
              <w:bottom w:val="single" w:sz="2" w:space="0" w:color="auto"/>
            </w:tcBorders>
            <w:shd w:val="pct10" w:color="auto" w:fill="auto"/>
          </w:tcPr>
          <w:p w14:paraId="7D7E25A2" w14:textId="77777777" w:rsidR="00083A2B" w:rsidRDefault="007C4FE9">
            <w:pPr>
              <w:pStyle w:val="TableStyle"/>
              <w:jc w:val="center"/>
            </w:pPr>
            <w:r>
              <w:rPr>
                <w:noProof/>
              </w:rPr>
              <w:t>063</w:t>
            </w:r>
          </w:p>
        </w:tc>
        <w:tc>
          <w:tcPr>
            <w:tcW w:w="2035" w:type="dxa"/>
            <w:tcBorders>
              <w:bottom w:val="single" w:sz="2" w:space="0" w:color="auto"/>
            </w:tcBorders>
            <w:shd w:val="pct10" w:color="auto" w:fill="auto"/>
          </w:tcPr>
          <w:p w14:paraId="6B76A2C6" w14:textId="77777777" w:rsidR="00083A2B" w:rsidRDefault="007C4FE9">
            <w:pPr>
              <w:pStyle w:val="TableStyle"/>
            </w:pPr>
            <w:r>
              <w:rPr>
                <w:noProof/>
              </w:rPr>
              <w:t>Dates for Which HH Data Estimated</w:t>
            </w:r>
          </w:p>
        </w:tc>
        <w:tc>
          <w:tcPr>
            <w:tcW w:w="595" w:type="dxa"/>
            <w:tcBorders>
              <w:bottom w:val="single" w:sz="2" w:space="0" w:color="auto"/>
            </w:tcBorders>
            <w:shd w:val="pct10" w:color="auto" w:fill="auto"/>
          </w:tcPr>
          <w:p w14:paraId="414F6790" w14:textId="77777777" w:rsidR="00083A2B" w:rsidRDefault="007C4FE9">
            <w:pPr>
              <w:pStyle w:val="TableStyle"/>
            </w:pPr>
            <w:r>
              <w:rPr>
                <w:noProof/>
              </w:rPr>
              <w:t>1-*</w:t>
            </w:r>
          </w:p>
        </w:tc>
        <w:tc>
          <w:tcPr>
            <w:tcW w:w="1570" w:type="dxa"/>
            <w:tcBorders>
              <w:bottom w:val="single" w:sz="2" w:space="0" w:color="auto"/>
            </w:tcBorders>
            <w:shd w:val="pct10" w:color="auto" w:fill="auto"/>
          </w:tcPr>
          <w:p w14:paraId="1E44CCDE" w14:textId="77777777" w:rsidR="00083A2B" w:rsidRDefault="00083A2B">
            <w:pPr>
              <w:pStyle w:val="TableStyle"/>
            </w:pPr>
          </w:p>
        </w:tc>
        <w:tc>
          <w:tcPr>
            <w:tcW w:w="283" w:type="dxa"/>
            <w:tcBorders>
              <w:bottom w:val="single" w:sz="2" w:space="0" w:color="auto"/>
            </w:tcBorders>
            <w:shd w:val="pct10" w:color="auto" w:fill="auto"/>
          </w:tcPr>
          <w:p w14:paraId="5074140C" w14:textId="77777777" w:rsidR="00083A2B" w:rsidRDefault="00083A2B">
            <w:pPr>
              <w:pStyle w:val="TableStyle"/>
              <w:jc w:val="center"/>
            </w:pPr>
          </w:p>
        </w:tc>
        <w:tc>
          <w:tcPr>
            <w:tcW w:w="283" w:type="dxa"/>
            <w:tcBorders>
              <w:bottom w:val="single" w:sz="2" w:space="0" w:color="auto"/>
            </w:tcBorders>
            <w:shd w:val="pct10" w:color="auto" w:fill="auto"/>
          </w:tcPr>
          <w:p w14:paraId="1032016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96D901B" w14:textId="77777777" w:rsidR="00083A2B" w:rsidRDefault="00083A2B">
            <w:pPr>
              <w:pStyle w:val="TableStyle"/>
              <w:jc w:val="center"/>
            </w:pPr>
          </w:p>
        </w:tc>
        <w:tc>
          <w:tcPr>
            <w:tcW w:w="283" w:type="dxa"/>
            <w:tcBorders>
              <w:bottom w:val="single" w:sz="2" w:space="0" w:color="auto"/>
            </w:tcBorders>
            <w:shd w:val="pct10" w:color="auto" w:fill="auto"/>
          </w:tcPr>
          <w:p w14:paraId="2B3E5006" w14:textId="77777777" w:rsidR="00083A2B" w:rsidRDefault="00083A2B">
            <w:pPr>
              <w:pStyle w:val="TableStyle"/>
              <w:jc w:val="center"/>
            </w:pPr>
          </w:p>
        </w:tc>
        <w:tc>
          <w:tcPr>
            <w:tcW w:w="283" w:type="dxa"/>
            <w:tcBorders>
              <w:bottom w:val="single" w:sz="2" w:space="0" w:color="auto"/>
            </w:tcBorders>
            <w:shd w:val="pct10" w:color="auto" w:fill="auto"/>
          </w:tcPr>
          <w:p w14:paraId="1090C575" w14:textId="77777777" w:rsidR="00083A2B" w:rsidRDefault="00083A2B">
            <w:pPr>
              <w:pStyle w:val="TableStyle"/>
              <w:jc w:val="center"/>
            </w:pPr>
          </w:p>
        </w:tc>
        <w:tc>
          <w:tcPr>
            <w:tcW w:w="283" w:type="dxa"/>
            <w:tcBorders>
              <w:bottom w:val="single" w:sz="2" w:space="0" w:color="auto"/>
            </w:tcBorders>
            <w:shd w:val="pct10" w:color="auto" w:fill="auto"/>
          </w:tcPr>
          <w:p w14:paraId="1CF3D3BA" w14:textId="77777777" w:rsidR="00083A2B" w:rsidRDefault="00083A2B">
            <w:pPr>
              <w:pStyle w:val="TableStyle"/>
              <w:jc w:val="center"/>
            </w:pPr>
          </w:p>
        </w:tc>
        <w:tc>
          <w:tcPr>
            <w:tcW w:w="283" w:type="dxa"/>
            <w:tcBorders>
              <w:bottom w:val="single" w:sz="2" w:space="0" w:color="auto"/>
            </w:tcBorders>
            <w:shd w:val="pct10" w:color="auto" w:fill="auto"/>
          </w:tcPr>
          <w:p w14:paraId="510E3F37" w14:textId="77777777" w:rsidR="00083A2B" w:rsidRDefault="00083A2B">
            <w:pPr>
              <w:pStyle w:val="TableStyle"/>
              <w:jc w:val="center"/>
            </w:pPr>
          </w:p>
        </w:tc>
        <w:tc>
          <w:tcPr>
            <w:tcW w:w="283" w:type="dxa"/>
            <w:tcBorders>
              <w:bottom w:val="single" w:sz="2" w:space="0" w:color="auto"/>
            </w:tcBorders>
            <w:shd w:val="pct10" w:color="auto" w:fill="auto"/>
          </w:tcPr>
          <w:p w14:paraId="2A9C071C" w14:textId="77777777" w:rsidR="00083A2B" w:rsidRDefault="00083A2B">
            <w:pPr>
              <w:pStyle w:val="TableStyle"/>
              <w:jc w:val="center"/>
            </w:pPr>
          </w:p>
        </w:tc>
        <w:tc>
          <w:tcPr>
            <w:tcW w:w="1945" w:type="dxa"/>
            <w:tcBorders>
              <w:bottom w:val="single" w:sz="2" w:space="0" w:color="auto"/>
            </w:tcBorders>
            <w:shd w:val="pct10" w:color="auto" w:fill="auto"/>
          </w:tcPr>
          <w:p w14:paraId="3EC986C0" w14:textId="77777777" w:rsidR="00083A2B" w:rsidRDefault="00083A2B">
            <w:pPr>
              <w:pStyle w:val="TableStyle"/>
              <w:jc w:val="center"/>
            </w:pPr>
          </w:p>
        </w:tc>
      </w:tr>
      <w:tr w:rsidR="00083A2B" w14:paraId="037D08D6" w14:textId="77777777">
        <w:trPr>
          <w:cantSplit/>
        </w:trPr>
        <w:tc>
          <w:tcPr>
            <w:tcW w:w="624" w:type="dxa"/>
          </w:tcPr>
          <w:p w14:paraId="372692F5" w14:textId="77777777" w:rsidR="00083A2B" w:rsidRDefault="00083A2B">
            <w:pPr>
              <w:pStyle w:val="TableStyle"/>
              <w:jc w:val="center"/>
            </w:pPr>
          </w:p>
        </w:tc>
        <w:tc>
          <w:tcPr>
            <w:tcW w:w="2035" w:type="dxa"/>
          </w:tcPr>
          <w:p w14:paraId="5DE08AA8" w14:textId="77777777" w:rsidR="00083A2B" w:rsidRDefault="00083A2B">
            <w:pPr>
              <w:pStyle w:val="TableStyle"/>
            </w:pPr>
          </w:p>
        </w:tc>
        <w:tc>
          <w:tcPr>
            <w:tcW w:w="595" w:type="dxa"/>
          </w:tcPr>
          <w:p w14:paraId="0A343E14" w14:textId="77777777" w:rsidR="00083A2B" w:rsidRDefault="00083A2B">
            <w:pPr>
              <w:pStyle w:val="TableStyle"/>
            </w:pPr>
          </w:p>
        </w:tc>
        <w:tc>
          <w:tcPr>
            <w:tcW w:w="1570" w:type="dxa"/>
          </w:tcPr>
          <w:p w14:paraId="113E4016" w14:textId="77777777" w:rsidR="00083A2B" w:rsidRDefault="00083A2B">
            <w:pPr>
              <w:pStyle w:val="TableStyle"/>
            </w:pPr>
          </w:p>
        </w:tc>
        <w:tc>
          <w:tcPr>
            <w:tcW w:w="283" w:type="dxa"/>
          </w:tcPr>
          <w:p w14:paraId="1C2D5606" w14:textId="77777777" w:rsidR="00083A2B" w:rsidRDefault="00083A2B">
            <w:pPr>
              <w:pStyle w:val="TableStyle"/>
              <w:jc w:val="center"/>
            </w:pPr>
          </w:p>
        </w:tc>
        <w:tc>
          <w:tcPr>
            <w:tcW w:w="283" w:type="dxa"/>
          </w:tcPr>
          <w:p w14:paraId="1249E957" w14:textId="77777777" w:rsidR="00083A2B" w:rsidRDefault="00083A2B">
            <w:pPr>
              <w:pStyle w:val="TableStyle"/>
              <w:jc w:val="center"/>
            </w:pPr>
          </w:p>
        </w:tc>
        <w:tc>
          <w:tcPr>
            <w:tcW w:w="283" w:type="dxa"/>
          </w:tcPr>
          <w:p w14:paraId="38897B2F" w14:textId="77777777" w:rsidR="00083A2B" w:rsidRDefault="007C4FE9">
            <w:pPr>
              <w:pStyle w:val="TableStyle"/>
              <w:jc w:val="center"/>
            </w:pPr>
            <w:r>
              <w:rPr>
                <w:noProof/>
              </w:rPr>
              <w:t>1</w:t>
            </w:r>
          </w:p>
        </w:tc>
        <w:tc>
          <w:tcPr>
            <w:tcW w:w="283" w:type="dxa"/>
          </w:tcPr>
          <w:p w14:paraId="0D4785FB" w14:textId="77777777" w:rsidR="00083A2B" w:rsidRDefault="00083A2B">
            <w:pPr>
              <w:pStyle w:val="TableStyle"/>
              <w:jc w:val="center"/>
            </w:pPr>
          </w:p>
        </w:tc>
        <w:tc>
          <w:tcPr>
            <w:tcW w:w="283" w:type="dxa"/>
          </w:tcPr>
          <w:p w14:paraId="0BEBA1BD" w14:textId="77777777" w:rsidR="00083A2B" w:rsidRDefault="00083A2B">
            <w:pPr>
              <w:pStyle w:val="TableStyle"/>
              <w:jc w:val="center"/>
            </w:pPr>
          </w:p>
        </w:tc>
        <w:tc>
          <w:tcPr>
            <w:tcW w:w="283" w:type="dxa"/>
          </w:tcPr>
          <w:p w14:paraId="69A881EF" w14:textId="77777777" w:rsidR="00083A2B" w:rsidRDefault="00083A2B">
            <w:pPr>
              <w:pStyle w:val="TableStyle"/>
              <w:jc w:val="center"/>
            </w:pPr>
          </w:p>
        </w:tc>
        <w:tc>
          <w:tcPr>
            <w:tcW w:w="283" w:type="dxa"/>
          </w:tcPr>
          <w:p w14:paraId="008DA976" w14:textId="77777777" w:rsidR="00083A2B" w:rsidRDefault="00083A2B">
            <w:pPr>
              <w:pStyle w:val="TableStyle"/>
              <w:jc w:val="center"/>
            </w:pPr>
          </w:p>
        </w:tc>
        <w:tc>
          <w:tcPr>
            <w:tcW w:w="283" w:type="dxa"/>
          </w:tcPr>
          <w:p w14:paraId="55AABC1A" w14:textId="77777777" w:rsidR="00083A2B" w:rsidRDefault="00083A2B">
            <w:pPr>
              <w:pStyle w:val="TableStyle"/>
              <w:jc w:val="center"/>
            </w:pPr>
          </w:p>
        </w:tc>
        <w:tc>
          <w:tcPr>
            <w:tcW w:w="1945" w:type="dxa"/>
          </w:tcPr>
          <w:p w14:paraId="11FF200B" w14:textId="77777777" w:rsidR="00083A2B" w:rsidRDefault="007C4FE9">
            <w:pPr>
              <w:pStyle w:val="TableStyle"/>
            </w:pPr>
            <w:r>
              <w:rPr>
                <w:noProof/>
              </w:rPr>
              <w:t>Date (Midnight to Midnight UTC)</w:t>
            </w:r>
          </w:p>
        </w:tc>
      </w:tr>
      <w:tr w:rsidR="00083A2B" w14:paraId="60483E86" w14:textId="77777777">
        <w:trPr>
          <w:cantSplit/>
        </w:trPr>
        <w:tc>
          <w:tcPr>
            <w:tcW w:w="624" w:type="dxa"/>
          </w:tcPr>
          <w:p w14:paraId="6EC8AE1D" w14:textId="77777777" w:rsidR="00083A2B" w:rsidRDefault="00083A2B">
            <w:pPr>
              <w:pStyle w:val="TableStyle"/>
              <w:jc w:val="center"/>
            </w:pPr>
          </w:p>
        </w:tc>
        <w:tc>
          <w:tcPr>
            <w:tcW w:w="2035" w:type="dxa"/>
          </w:tcPr>
          <w:p w14:paraId="23CC8D77" w14:textId="77777777" w:rsidR="00083A2B" w:rsidRDefault="00083A2B">
            <w:pPr>
              <w:pStyle w:val="TableStyle"/>
            </w:pPr>
          </w:p>
        </w:tc>
        <w:tc>
          <w:tcPr>
            <w:tcW w:w="595" w:type="dxa"/>
          </w:tcPr>
          <w:p w14:paraId="795BDCAD" w14:textId="77777777" w:rsidR="00083A2B" w:rsidRDefault="00083A2B">
            <w:pPr>
              <w:pStyle w:val="TableStyle"/>
            </w:pPr>
          </w:p>
        </w:tc>
        <w:tc>
          <w:tcPr>
            <w:tcW w:w="1570" w:type="dxa"/>
          </w:tcPr>
          <w:p w14:paraId="542DDFDE" w14:textId="77777777" w:rsidR="00083A2B" w:rsidRDefault="00083A2B">
            <w:pPr>
              <w:pStyle w:val="TableStyle"/>
            </w:pPr>
          </w:p>
        </w:tc>
        <w:tc>
          <w:tcPr>
            <w:tcW w:w="283" w:type="dxa"/>
          </w:tcPr>
          <w:p w14:paraId="7EF22DC6" w14:textId="77777777" w:rsidR="00083A2B" w:rsidRDefault="00083A2B">
            <w:pPr>
              <w:pStyle w:val="TableStyle"/>
              <w:jc w:val="center"/>
            </w:pPr>
          </w:p>
        </w:tc>
        <w:tc>
          <w:tcPr>
            <w:tcW w:w="283" w:type="dxa"/>
          </w:tcPr>
          <w:p w14:paraId="2BD2F4E0" w14:textId="77777777" w:rsidR="00083A2B" w:rsidRDefault="00083A2B">
            <w:pPr>
              <w:pStyle w:val="TableStyle"/>
              <w:jc w:val="center"/>
            </w:pPr>
          </w:p>
        </w:tc>
        <w:tc>
          <w:tcPr>
            <w:tcW w:w="283" w:type="dxa"/>
          </w:tcPr>
          <w:p w14:paraId="5708F73C" w14:textId="77777777" w:rsidR="00083A2B" w:rsidRDefault="007C4FE9">
            <w:pPr>
              <w:pStyle w:val="TableStyle"/>
              <w:jc w:val="center"/>
            </w:pPr>
            <w:r>
              <w:rPr>
                <w:noProof/>
              </w:rPr>
              <w:t>1</w:t>
            </w:r>
          </w:p>
        </w:tc>
        <w:tc>
          <w:tcPr>
            <w:tcW w:w="283" w:type="dxa"/>
          </w:tcPr>
          <w:p w14:paraId="0E01AC0A" w14:textId="77777777" w:rsidR="00083A2B" w:rsidRDefault="00083A2B">
            <w:pPr>
              <w:pStyle w:val="TableStyle"/>
              <w:jc w:val="center"/>
            </w:pPr>
          </w:p>
        </w:tc>
        <w:tc>
          <w:tcPr>
            <w:tcW w:w="283" w:type="dxa"/>
          </w:tcPr>
          <w:p w14:paraId="7131BD0B" w14:textId="77777777" w:rsidR="00083A2B" w:rsidRDefault="00083A2B">
            <w:pPr>
              <w:pStyle w:val="TableStyle"/>
              <w:jc w:val="center"/>
            </w:pPr>
          </w:p>
        </w:tc>
        <w:tc>
          <w:tcPr>
            <w:tcW w:w="283" w:type="dxa"/>
          </w:tcPr>
          <w:p w14:paraId="1C2E3ECB" w14:textId="77777777" w:rsidR="00083A2B" w:rsidRDefault="00083A2B">
            <w:pPr>
              <w:pStyle w:val="TableStyle"/>
              <w:jc w:val="center"/>
            </w:pPr>
          </w:p>
        </w:tc>
        <w:tc>
          <w:tcPr>
            <w:tcW w:w="283" w:type="dxa"/>
          </w:tcPr>
          <w:p w14:paraId="352BA586" w14:textId="77777777" w:rsidR="00083A2B" w:rsidRDefault="00083A2B">
            <w:pPr>
              <w:pStyle w:val="TableStyle"/>
              <w:jc w:val="center"/>
            </w:pPr>
          </w:p>
        </w:tc>
        <w:tc>
          <w:tcPr>
            <w:tcW w:w="283" w:type="dxa"/>
          </w:tcPr>
          <w:p w14:paraId="6679CCDC" w14:textId="77777777" w:rsidR="00083A2B" w:rsidRDefault="00083A2B">
            <w:pPr>
              <w:pStyle w:val="TableStyle"/>
              <w:jc w:val="center"/>
            </w:pPr>
          </w:p>
        </w:tc>
        <w:tc>
          <w:tcPr>
            <w:tcW w:w="1945" w:type="dxa"/>
          </w:tcPr>
          <w:p w14:paraId="69B50330" w14:textId="77777777" w:rsidR="00083A2B" w:rsidRDefault="007C4FE9">
            <w:pPr>
              <w:pStyle w:val="TableStyle"/>
            </w:pPr>
            <w:r>
              <w:rPr>
                <w:noProof/>
              </w:rPr>
              <w:t>Number of Periods Estimated</w:t>
            </w:r>
          </w:p>
        </w:tc>
      </w:tr>
      <w:tr w:rsidR="00083A2B" w14:paraId="7EE25717" w14:textId="77777777">
        <w:trPr>
          <w:cantSplit/>
        </w:trPr>
        <w:tc>
          <w:tcPr>
            <w:tcW w:w="624" w:type="dxa"/>
          </w:tcPr>
          <w:p w14:paraId="4E937EB5" w14:textId="77777777" w:rsidR="00083A2B" w:rsidRDefault="00083A2B">
            <w:pPr>
              <w:pStyle w:val="TableStyle"/>
              <w:jc w:val="center"/>
            </w:pPr>
          </w:p>
        </w:tc>
        <w:tc>
          <w:tcPr>
            <w:tcW w:w="2035" w:type="dxa"/>
          </w:tcPr>
          <w:p w14:paraId="0B70D267" w14:textId="77777777" w:rsidR="00083A2B" w:rsidRDefault="00083A2B">
            <w:pPr>
              <w:pStyle w:val="TableStyle"/>
            </w:pPr>
          </w:p>
        </w:tc>
        <w:tc>
          <w:tcPr>
            <w:tcW w:w="595" w:type="dxa"/>
          </w:tcPr>
          <w:p w14:paraId="02447B6F" w14:textId="77777777" w:rsidR="00083A2B" w:rsidRDefault="00083A2B">
            <w:pPr>
              <w:pStyle w:val="TableStyle"/>
            </w:pPr>
          </w:p>
        </w:tc>
        <w:tc>
          <w:tcPr>
            <w:tcW w:w="1570" w:type="dxa"/>
          </w:tcPr>
          <w:p w14:paraId="184005C7" w14:textId="77777777" w:rsidR="00083A2B" w:rsidRDefault="00083A2B">
            <w:pPr>
              <w:pStyle w:val="TableStyle"/>
            </w:pPr>
          </w:p>
        </w:tc>
        <w:tc>
          <w:tcPr>
            <w:tcW w:w="283" w:type="dxa"/>
          </w:tcPr>
          <w:p w14:paraId="6B2A5C77" w14:textId="77777777" w:rsidR="00083A2B" w:rsidRDefault="00083A2B">
            <w:pPr>
              <w:pStyle w:val="TableStyle"/>
              <w:jc w:val="center"/>
            </w:pPr>
          </w:p>
        </w:tc>
        <w:tc>
          <w:tcPr>
            <w:tcW w:w="283" w:type="dxa"/>
          </w:tcPr>
          <w:p w14:paraId="532A2269" w14:textId="77777777" w:rsidR="00083A2B" w:rsidRDefault="00083A2B">
            <w:pPr>
              <w:pStyle w:val="TableStyle"/>
              <w:jc w:val="center"/>
            </w:pPr>
          </w:p>
        </w:tc>
        <w:tc>
          <w:tcPr>
            <w:tcW w:w="283" w:type="dxa"/>
          </w:tcPr>
          <w:p w14:paraId="1277069D" w14:textId="77777777" w:rsidR="00083A2B" w:rsidRDefault="007C4FE9">
            <w:pPr>
              <w:pStyle w:val="TableStyle"/>
              <w:jc w:val="center"/>
            </w:pPr>
            <w:r>
              <w:rPr>
                <w:noProof/>
              </w:rPr>
              <w:t>1</w:t>
            </w:r>
          </w:p>
        </w:tc>
        <w:tc>
          <w:tcPr>
            <w:tcW w:w="283" w:type="dxa"/>
          </w:tcPr>
          <w:p w14:paraId="7B458129" w14:textId="77777777" w:rsidR="00083A2B" w:rsidRDefault="00083A2B">
            <w:pPr>
              <w:pStyle w:val="TableStyle"/>
              <w:jc w:val="center"/>
            </w:pPr>
          </w:p>
        </w:tc>
        <w:tc>
          <w:tcPr>
            <w:tcW w:w="283" w:type="dxa"/>
          </w:tcPr>
          <w:p w14:paraId="3478F0B7" w14:textId="77777777" w:rsidR="00083A2B" w:rsidRDefault="00083A2B">
            <w:pPr>
              <w:pStyle w:val="TableStyle"/>
              <w:jc w:val="center"/>
            </w:pPr>
          </w:p>
        </w:tc>
        <w:tc>
          <w:tcPr>
            <w:tcW w:w="283" w:type="dxa"/>
          </w:tcPr>
          <w:p w14:paraId="1EB768D6" w14:textId="77777777" w:rsidR="00083A2B" w:rsidRDefault="00083A2B">
            <w:pPr>
              <w:pStyle w:val="TableStyle"/>
              <w:jc w:val="center"/>
            </w:pPr>
          </w:p>
        </w:tc>
        <w:tc>
          <w:tcPr>
            <w:tcW w:w="283" w:type="dxa"/>
          </w:tcPr>
          <w:p w14:paraId="7D3D90BC" w14:textId="77777777" w:rsidR="00083A2B" w:rsidRDefault="00083A2B">
            <w:pPr>
              <w:pStyle w:val="TableStyle"/>
              <w:jc w:val="center"/>
            </w:pPr>
          </w:p>
        </w:tc>
        <w:tc>
          <w:tcPr>
            <w:tcW w:w="283" w:type="dxa"/>
          </w:tcPr>
          <w:p w14:paraId="3DE688F0" w14:textId="77777777" w:rsidR="00083A2B" w:rsidRDefault="00083A2B">
            <w:pPr>
              <w:pStyle w:val="TableStyle"/>
              <w:jc w:val="center"/>
            </w:pPr>
          </w:p>
        </w:tc>
        <w:tc>
          <w:tcPr>
            <w:tcW w:w="1945" w:type="dxa"/>
          </w:tcPr>
          <w:p w14:paraId="502036C7" w14:textId="77777777" w:rsidR="00083A2B" w:rsidRDefault="007C4FE9">
            <w:pPr>
              <w:pStyle w:val="TableStyle"/>
            </w:pPr>
            <w:r>
              <w:rPr>
                <w:noProof/>
              </w:rPr>
              <w:t>Measurement Quantity Id</w:t>
            </w:r>
          </w:p>
        </w:tc>
      </w:tr>
      <w:tr w:rsidR="00083A2B" w14:paraId="681A63A5" w14:textId="77777777">
        <w:trPr>
          <w:cantSplit/>
        </w:trPr>
        <w:tc>
          <w:tcPr>
            <w:tcW w:w="624" w:type="dxa"/>
          </w:tcPr>
          <w:p w14:paraId="4C3415A6" w14:textId="77777777" w:rsidR="00083A2B" w:rsidRDefault="00083A2B">
            <w:pPr>
              <w:pStyle w:val="TableStyle"/>
              <w:jc w:val="center"/>
            </w:pPr>
          </w:p>
        </w:tc>
        <w:tc>
          <w:tcPr>
            <w:tcW w:w="2035" w:type="dxa"/>
          </w:tcPr>
          <w:p w14:paraId="052F6ABC" w14:textId="77777777" w:rsidR="00083A2B" w:rsidRDefault="00083A2B">
            <w:pPr>
              <w:pStyle w:val="TableStyle"/>
            </w:pPr>
          </w:p>
        </w:tc>
        <w:tc>
          <w:tcPr>
            <w:tcW w:w="595" w:type="dxa"/>
          </w:tcPr>
          <w:p w14:paraId="071E5138" w14:textId="77777777" w:rsidR="00083A2B" w:rsidRDefault="00083A2B">
            <w:pPr>
              <w:pStyle w:val="TableStyle"/>
            </w:pPr>
          </w:p>
        </w:tc>
        <w:tc>
          <w:tcPr>
            <w:tcW w:w="1570" w:type="dxa"/>
          </w:tcPr>
          <w:p w14:paraId="311E772F" w14:textId="77777777" w:rsidR="00083A2B" w:rsidRDefault="00083A2B">
            <w:pPr>
              <w:pStyle w:val="TableStyle"/>
            </w:pPr>
          </w:p>
        </w:tc>
        <w:tc>
          <w:tcPr>
            <w:tcW w:w="283" w:type="dxa"/>
          </w:tcPr>
          <w:p w14:paraId="78CF157F" w14:textId="77777777" w:rsidR="00083A2B" w:rsidRDefault="00083A2B">
            <w:pPr>
              <w:pStyle w:val="TableStyle"/>
              <w:jc w:val="center"/>
            </w:pPr>
          </w:p>
        </w:tc>
        <w:tc>
          <w:tcPr>
            <w:tcW w:w="283" w:type="dxa"/>
          </w:tcPr>
          <w:p w14:paraId="3B7897A8" w14:textId="77777777" w:rsidR="00083A2B" w:rsidRDefault="00083A2B">
            <w:pPr>
              <w:pStyle w:val="TableStyle"/>
              <w:jc w:val="center"/>
            </w:pPr>
          </w:p>
        </w:tc>
        <w:tc>
          <w:tcPr>
            <w:tcW w:w="283" w:type="dxa"/>
          </w:tcPr>
          <w:p w14:paraId="1C5EDEE0" w14:textId="77777777" w:rsidR="00083A2B" w:rsidRDefault="007C4FE9">
            <w:pPr>
              <w:pStyle w:val="TableStyle"/>
              <w:jc w:val="center"/>
            </w:pPr>
            <w:r>
              <w:rPr>
                <w:noProof/>
              </w:rPr>
              <w:t>1</w:t>
            </w:r>
          </w:p>
        </w:tc>
        <w:tc>
          <w:tcPr>
            <w:tcW w:w="283" w:type="dxa"/>
          </w:tcPr>
          <w:p w14:paraId="7E98FEDA" w14:textId="77777777" w:rsidR="00083A2B" w:rsidRDefault="00083A2B">
            <w:pPr>
              <w:pStyle w:val="TableStyle"/>
              <w:jc w:val="center"/>
            </w:pPr>
          </w:p>
        </w:tc>
        <w:tc>
          <w:tcPr>
            <w:tcW w:w="283" w:type="dxa"/>
          </w:tcPr>
          <w:p w14:paraId="4E75FC56" w14:textId="77777777" w:rsidR="00083A2B" w:rsidRDefault="00083A2B">
            <w:pPr>
              <w:pStyle w:val="TableStyle"/>
              <w:jc w:val="center"/>
            </w:pPr>
          </w:p>
        </w:tc>
        <w:tc>
          <w:tcPr>
            <w:tcW w:w="283" w:type="dxa"/>
          </w:tcPr>
          <w:p w14:paraId="1F5E54EC" w14:textId="77777777" w:rsidR="00083A2B" w:rsidRDefault="00083A2B">
            <w:pPr>
              <w:pStyle w:val="TableStyle"/>
              <w:jc w:val="center"/>
            </w:pPr>
          </w:p>
        </w:tc>
        <w:tc>
          <w:tcPr>
            <w:tcW w:w="283" w:type="dxa"/>
          </w:tcPr>
          <w:p w14:paraId="00ECA7DF" w14:textId="77777777" w:rsidR="00083A2B" w:rsidRDefault="00083A2B">
            <w:pPr>
              <w:pStyle w:val="TableStyle"/>
              <w:jc w:val="center"/>
            </w:pPr>
          </w:p>
        </w:tc>
        <w:tc>
          <w:tcPr>
            <w:tcW w:w="283" w:type="dxa"/>
          </w:tcPr>
          <w:p w14:paraId="11F0CA17" w14:textId="77777777" w:rsidR="00083A2B" w:rsidRDefault="00083A2B">
            <w:pPr>
              <w:pStyle w:val="TableStyle"/>
              <w:jc w:val="center"/>
            </w:pPr>
          </w:p>
        </w:tc>
        <w:tc>
          <w:tcPr>
            <w:tcW w:w="1945" w:type="dxa"/>
          </w:tcPr>
          <w:p w14:paraId="5D85910C" w14:textId="77777777" w:rsidR="00083A2B" w:rsidRDefault="007C4FE9">
            <w:pPr>
              <w:pStyle w:val="TableStyle"/>
            </w:pPr>
            <w:r>
              <w:rPr>
                <w:noProof/>
              </w:rPr>
              <w:t>Total kWh (and kVArh) of Estimated Periods</w:t>
            </w:r>
          </w:p>
        </w:tc>
      </w:tr>
    </w:tbl>
    <w:p w14:paraId="576D90D9" w14:textId="77777777" w:rsidR="00083A2B" w:rsidRDefault="00083A2B">
      <w:pPr>
        <w:sectPr w:rsidR="00083A2B">
          <w:type w:val="continuous"/>
          <w:pgSz w:w="12240" w:h="15840"/>
          <w:pgMar w:top="1440" w:right="1800" w:bottom="1440" w:left="1800" w:header="708" w:footer="708" w:gutter="0"/>
          <w:cols w:space="708"/>
          <w:docGrid w:linePitch="360"/>
        </w:sectPr>
      </w:pPr>
    </w:p>
    <w:p w14:paraId="215AC1DB"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97D38DF" w14:textId="77777777">
        <w:tc>
          <w:tcPr>
            <w:tcW w:w="1814" w:type="dxa"/>
          </w:tcPr>
          <w:p w14:paraId="31CBAD0D" w14:textId="77777777" w:rsidR="00083A2B" w:rsidRDefault="007C4FE9">
            <w:pPr>
              <w:pStyle w:val="Fieldtitle"/>
              <w:rPr>
                <w:sz w:val="20"/>
              </w:rPr>
            </w:pPr>
            <w:r>
              <w:rPr>
                <w:sz w:val="20"/>
              </w:rPr>
              <w:t>Notes:</w:t>
            </w:r>
          </w:p>
        </w:tc>
        <w:tc>
          <w:tcPr>
            <w:tcW w:w="6803" w:type="dxa"/>
          </w:tcPr>
          <w:p w14:paraId="6DBA91EE" w14:textId="77777777" w:rsidR="00083A2B" w:rsidRDefault="007C4FE9">
            <w:pPr>
              <w:rPr>
                <w:sz w:val="20"/>
                <w:szCs w:val="20"/>
              </w:rPr>
            </w:pPr>
            <w:commentRangeStart w:id="25"/>
            <w:r>
              <w:rPr>
                <w:noProof/>
                <w:sz w:val="20"/>
                <w:szCs w:val="20"/>
              </w:rPr>
              <w:t>This is a report (by MSID) showing dates for which meter period data has been estimated and includes total consumption estimated and number of half-hour periods affected.</w:t>
            </w:r>
            <w:commentRangeEnd w:id="25"/>
            <w:r w:rsidR="00AA4C4A">
              <w:rPr>
                <w:rStyle w:val="CommentReference"/>
              </w:rPr>
              <w:commentReference w:id="25"/>
            </w:r>
          </w:p>
        </w:tc>
      </w:tr>
    </w:tbl>
    <w:p w14:paraId="43FB7B95" w14:textId="77777777" w:rsidR="00083A2B" w:rsidRDefault="00083A2B">
      <w:pPr>
        <w:sectPr w:rsidR="00083A2B">
          <w:type w:val="continuous"/>
          <w:pgSz w:w="12240" w:h="15840"/>
          <w:pgMar w:top="1440" w:right="1800" w:bottom="1440" w:left="1800" w:header="708" w:footer="708" w:gutter="0"/>
          <w:cols w:space="708"/>
          <w:docGrid w:linePitch="360"/>
        </w:sectPr>
      </w:pPr>
    </w:p>
    <w:p w14:paraId="21C0E24A"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794C385D" w14:textId="77777777">
        <w:trPr>
          <w:cantSplit/>
          <w:tblHeader/>
        </w:trPr>
        <w:tc>
          <w:tcPr>
            <w:tcW w:w="1559" w:type="dxa"/>
          </w:tcPr>
          <w:p w14:paraId="7FB5FE94" w14:textId="77777777" w:rsidR="00083A2B" w:rsidRDefault="007C4FE9">
            <w:pPr>
              <w:pStyle w:val="TableStyle"/>
              <w:keepNext/>
              <w:jc w:val="center"/>
              <w:rPr>
                <w:b/>
              </w:rPr>
            </w:pPr>
            <w:r>
              <w:rPr>
                <w:b/>
              </w:rPr>
              <w:t>Catalogue release change takes effect</w:t>
            </w:r>
          </w:p>
        </w:tc>
        <w:tc>
          <w:tcPr>
            <w:tcW w:w="585" w:type="dxa"/>
          </w:tcPr>
          <w:p w14:paraId="03F481D5" w14:textId="77777777" w:rsidR="00083A2B" w:rsidRDefault="007C4FE9">
            <w:pPr>
              <w:pStyle w:val="TableStyle"/>
              <w:keepNext/>
              <w:jc w:val="center"/>
              <w:rPr>
                <w:b/>
              </w:rPr>
            </w:pPr>
            <w:r>
              <w:rPr>
                <w:b/>
              </w:rPr>
              <w:t>CP No.</w:t>
            </w:r>
          </w:p>
        </w:tc>
        <w:tc>
          <w:tcPr>
            <w:tcW w:w="6494" w:type="dxa"/>
          </w:tcPr>
          <w:p w14:paraId="56258AD7" w14:textId="77777777" w:rsidR="00083A2B" w:rsidRDefault="007C4FE9">
            <w:pPr>
              <w:pStyle w:val="TableStyle"/>
              <w:keepNext/>
              <w:rPr>
                <w:b/>
              </w:rPr>
            </w:pPr>
            <w:r>
              <w:rPr>
                <w:b/>
              </w:rPr>
              <w:t>Brief description of the change and its reason</w:t>
            </w:r>
          </w:p>
        </w:tc>
      </w:tr>
      <w:tr w:rsidR="00083A2B" w14:paraId="6D0C01CC" w14:textId="77777777">
        <w:trPr>
          <w:cantSplit/>
        </w:trPr>
        <w:tc>
          <w:tcPr>
            <w:tcW w:w="1559" w:type="dxa"/>
          </w:tcPr>
          <w:p w14:paraId="7C1B34F4" w14:textId="77777777" w:rsidR="00083A2B" w:rsidRDefault="007C4FE9">
            <w:pPr>
              <w:pStyle w:val="TableStyle"/>
              <w:keepNext/>
              <w:jc w:val="center"/>
            </w:pPr>
            <w:r>
              <w:t xml:space="preserve">Version </w:t>
            </w:r>
            <w:r>
              <w:rPr>
                <w:noProof/>
              </w:rPr>
              <w:t>3.1</w:t>
            </w:r>
          </w:p>
        </w:tc>
        <w:tc>
          <w:tcPr>
            <w:tcW w:w="585" w:type="dxa"/>
          </w:tcPr>
          <w:p w14:paraId="3ACB6782" w14:textId="77777777" w:rsidR="00083A2B" w:rsidRDefault="007C4FE9">
            <w:pPr>
              <w:pStyle w:val="TableStyle"/>
              <w:keepNext/>
              <w:jc w:val="center"/>
            </w:pPr>
            <w:r>
              <w:rPr>
                <w:noProof/>
              </w:rPr>
              <w:t>1649</w:t>
            </w:r>
          </w:p>
        </w:tc>
        <w:tc>
          <w:tcPr>
            <w:tcW w:w="6494" w:type="dxa"/>
          </w:tcPr>
          <w:p w14:paraId="284EAB3D" w14:textId="77777777" w:rsidR="00083A2B" w:rsidRDefault="007C4FE9">
            <w:pPr>
              <w:pStyle w:val="TableStyle"/>
              <w:keepNext/>
            </w:pPr>
            <w:r>
              <w:rPr>
                <w:noProof/>
              </w:rPr>
              <w:t>HHDC to Generator/Distributor (Scotland) included to cover the Scottish Market requirements.</w:t>
            </w:r>
          </w:p>
        </w:tc>
      </w:tr>
      <w:tr w:rsidR="00083A2B" w14:paraId="2F180E25" w14:textId="77777777">
        <w:trPr>
          <w:cantSplit/>
        </w:trPr>
        <w:tc>
          <w:tcPr>
            <w:tcW w:w="1559" w:type="dxa"/>
          </w:tcPr>
          <w:p w14:paraId="00ADE99F" w14:textId="77777777" w:rsidR="00083A2B" w:rsidRDefault="007C4FE9">
            <w:pPr>
              <w:pStyle w:val="TableStyle"/>
              <w:keepNext/>
              <w:jc w:val="center"/>
            </w:pPr>
            <w:r>
              <w:t xml:space="preserve">Version </w:t>
            </w:r>
            <w:r>
              <w:rPr>
                <w:noProof/>
              </w:rPr>
              <w:t>4</w:t>
            </w:r>
          </w:p>
        </w:tc>
        <w:tc>
          <w:tcPr>
            <w:tcW w:w="585" w:type="dxa"/>
          </w:tcPr>
          <w:p w14:paraId="2AE82BA4" w14:textId="77777777" w:rsidR="00083A2B" w:rsidRDefault="007C4FE9">
            <w:pPr>
              <w:pStyle w:val="TableStyle"/>
              <w:keepNext/>
              <w:jc w:val="center"/>
            </w:pPr>
            <w:r>
              <w:rPr>
                <w:noProof/>
              </w:rPr>
              <w:t>2697</w:t>
            </w:r>
          </w:p>
        </w:tc>
        <w:tc>
          <w:tcPr>
            <w:tcW w:w="6494" w:type="dxa"/>
          </w:tcPr>
          <w:p w14:paraId="27DEF2DF" w14:textId="77777777" w:rsidR="00083A2B" w:rsidRDefault="007C4FE9">
            <w:pPr>
              <w:pStyle w:val="TableStyle"/>
              <w:keepNext/>
            </w:pPr>
            <w:r>
              <w:rPr>
                <w:noProof/>
              </w:rPr>
              <w:t>All flow occurrences to Distributor (Scotland) removed.</w:t>
            </w:r>
          </w:p>
        </w:tc>
      </w:tr>
      <w:tr w:rsidR="00083A2B" w14:paraId="38EE7C0B" w14:textId="77777777">
        <w:trPr>
          <w:cantSplit/>
        </w:trPr>
        <w:tc>
          <w:tcPr>
            <w:tcW w:w="1559" w:type="dxa"/>
          </w:tcPr>
          <w:p w14:paraId="48E37B51" w14:textId="77777777" w:rsidR="00083A2B" w:rsidRDefault="007C4FE9">
            <w:pPr>
              <w:pStyle w:val="TableStyle"/>
              <w:keepNext/>
              <w:jc w:val="center"/>
            </w:pPr>
            <w:r>
              <w:t xml:space="preserve">Version </w:t>
            </w:r>
            <w:r>
              <w:rPr>
                <w:noProof/>
              </w:rPr>
              <w:t>8.4</w:t>
            </w:r>
          </w:p>
        </w:tc>
        <w:tc>
          <w:tcPr>
            <w:tcW w:w="585" w:type="dxa"/>
          </w:tcPr>
          <w:p w14:paraId="59FEBAC3" w14:textId="77777777" w:rsidR="00083A2B" w:rsidRDefault="007C4FE9">
            <w:pPr>
              <w:pStyle w:val="TableStyle"/>
              <w:keepNext/>
              <w:jc w:val="center"/>
            </w:pPr>
            <w:r>
              <w:rPr>
                <w:noProof/>
              </w:rPr>
              <w:t>3271</w:t>
            </w:r>
          </w:p>
        </w:tc>
        <w:tc>
          <w:tcPr>
            <w:tcW w:w="6494" w:type="dxa"/>
          </w:tcPr>
          <w:p w14:paraId="1C4FB564" w14:textId="77777777" w:rsidR="00083A2B" w:rsidRDefault="007C4FE9">
            <w:pPr>
              <w:pStyle w:val="TableStyle"/>
              <w:keepNext/>
            </w:pPr>
            <w:r>
              <w:rPr>
                <w:noProof/>
              </w:rPr>
              <w:t>Instance of HHDC to Generator (Scotland) removed</w:t>
            </w:r>
          </w:p>
        </w:tc>
      </w:tr>
    </w:tbl>
    <w:p w14:paraId="30198D1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3D5F7A3A" w14:textId="77777777">
        <w:tc>
          <w:tcPr>
            <w:tcW w:w="1814" w:type="dxa"/>
            <w:vAlign w:val="center"/>
          </w:tcPr>
          <w:p w14:paraId="5F474037" w14:textId="77777777" w:rsidR="00083A2B" w:rsidRDefault="007C4FE9">
            <w:pPr>
              <w:pStyle w:val="Fieldtitle"/>
              <w:rPr>
                <w:sz w:val="20"/>
              </w:rPr>
            </w:pPr>
            <w:r>
              <w:rPr>
                <w:sz w:val="20"/>
              </w:rPr>
              <w:lastRenderedPageBreak/>
              <w:t>Flow Name:</w:t>
            </w:r>
          </w:p>
        </w:tc>
        <w:tc>
          <w:tcPr>
            <w:tcW w:w="6803" w:type="dxa"/>
            <w:vAlign w:val="center"/>
          </w:tcPr>
          <w:p w14:paraId="4B775E0A" w14:textId="77777777" w:rsidR="00083A2B" w:rsidRDefault="007C4FE9">
            <w:pPr>
              <w:pStyle w:val="Flowtitle"/>
            </w:pPr>
            <w:r>
              <w:rPr>
                <w:noProof/>
              </w:rPr>
              <w:t>Failed Instructions</w:t>
            </w:r>
          </w:p>
        </w:tc>
      </w:tr>
      <w:tr w:rsidR="00083A2B" w14:paraId="7A7E52C4" w14:textId="77777777">
        <w:tc>
          <w:tcPr>
            <w:tcW w:w="1814" w:type="dxa"/>
            <w:vAlign w:val="center"/>
          </w:tcPr>
          <w:p w14:paraId="12E0DFAF" w14:textId="77777777" w:rsidR="00083A2B" w:rsidRDefault="007C4FE9">
            <w:pPr>
              <w:pStyle w:val="Fieldtitle"/>
              <w:rPr>
                <w:sz w:val="20"/>
              </w:rPr>
            </w:pPr>
            <w:r>
              <w:rPr>
                <w:sz w:val="20"/>
              </w:rPr>
              <w:t>Flow Description:</w:t>
            </w:r>
          </w:p>
        </w:tc>
        <w:tc>
          <w:tcPr>
            <w:tcW w:w="6803" w:type="dxa"/>
            <w:vAlign w:val="center"/>
          </w:tcPr>
          <w:p w14:paraId="57F20388" w14:textId="77777777" w:rsidR="00083A2B" w:rsidRDefault="007C4FE9">
            <w:pPr>
              <w:rPr>
                <w:sz w:val="20"/>
                <w:szCs w:val="20"/>
                <w:lang w:val="en-GB"/>
              </w:rPr>
            </w:pPr>
            <w:r>
              <w:rPr>
                <w:noProof/>
                <w:sz w:val="20"/>
                <w:szCs w:val="20"/>
                <w:lang w:val="en-GB"/>
              </w:rPr>
              <w:t>Details of failures reported by the Data Aggregator to the source of the data.</w:t>
            </w:r>
            <w:r>
              <w:rPr>
                <w:sz w:val="20"/>
                <w:szCs w:val="20"/>
                <w:lang w:val="en-GB"/>
              </w:rPr>
              <w:t>.</w:t>
            </w:r>
          </w:p>
        </w:tc>
      </w:tr>
      <w:tr w:rsidR="00083A2B" w14:paraId="3FEC201F" w14:textId="77777777">
        <w:tc>
          <w:tcPr>
            <w:tcW w:w="1814" w:type="dxa"/>
            <w:vAlign w:val="center"/>
          </w:tcPr>
          <w:p w14:paraId="5B3A2BA7" w14:textId="77777777" w:rsidR="00083A2B" w:rsidRDefault="007C4FE9">
            <w:pPr>
              <w:pStyle w:val="Fieldtitle"/>
              <w:rPr>
                <w:sz w:val="20"/>
              </w:rPr>
            </w:pPr>
            <w:r>
              <w:rPr>
                <w:sz w:val="20"/>
              </w:rPr>
              <w:t>Flow Ownership:</w:t>
            </w:r>
          </w:p>
        </w:tc>
        <w:tc>
          <w:tcPr>
            <w:tcW w:w="6803" w:type="dxa"/>
            <w:vAlign w:val="center"/>
          </w:tcPr>
          <w:p w14:paraId="61A988A6" w14:textId="77777777" w:rsidR="00083A2B" w:rsidRDefault="007C4FE9">
            <w:pPr>
              <w:rPr>
                <w:sz w:val="20"/>
                <w:szCs w:val="20"/>
                <w:lang w:val="en-GB"/>
              </w:rPr>
            </w:pPr>
            <w:r>
              <w:rPr>
                <w:noProof/>
                <w:sz w:val="20"/>
                <w:szCs w:val="20"/>
                <w:lang w:val="en-GB"/>
              </w:rPr>
              <w:t>BSC</w:t>
            </w:r>
          </w:p>
        </w:tc>
      </w:tr>
    </w:tbl>
    <w:p w14:paraId="60991A9A"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6B6A8EA7" w14:textId="77777777">
        <w:tc>
          <w:tcPr>
            <w:tcW w:w="3685" w:type="dxa"/>
          </w:tcPr>
          <w:p w14:paraId="6C9E81E0" w14:textId="77777777" w:rsidR="00083A2B" w:rsidRDefault="007C4FE9">
            <w:pPr>
              <w:spacing w:before="20" w:after="20"/>
              <w:rPr>
                <w:b/>
                <w:sz w:val="20"/>
                <w:szCs w:val="20"/>
                <w:lang w:val="en-GB"/>
              </w:rPr>
            </w:pPr>
            <w:r>
              <w:rPr>
                <w:b/>
                <w:sz w:val="20"/>
                <w:szCs w:val="20"/>
                <w:lang w:val="en-GB"/>
              </w:rPr>
              <w:t>From</w:t>
            </w:r>
          </w:p>
        </w:tc>
        <w:tc>
          <w:tcPr>
            <w:tcW w:w="3685" w:type="dxa"/>
          </w:tcPr>
          <w:p w14:paraId="17E958DA" w14:textId="77777777" w:rsidR="00083A2B" w:rsidRDefault="007C4FE9">
            <w:pPr>
              <w:spacing w:before="20" w:after="20"/>
              <w:rPr>
                <w:b/>
                <w:sz w:val="20"/>
                <w:szCs w:val="20"/>
                <w:lang w:val="en-GB"/>
              </w:rPr>
            </w:pPr>
            <w:r>
              <w:rPr>
                <w:b/>
                <w:sz w:val="20"/>
                <w:szCs w:val="20"/>
                <w:lang w:val="en-GB"/>
              </w:rPr>
              <w:t>To</w:t>
            </w:r>
          </w:p>
        </w:tc>
        <w:tc>
          <w:tcPr>
            <w:tcW w:w="1100" w:type="dxa"/>
          </w:tcPr>
          <w:p w14:paraId="6E025B04" w14:textId="77777777" w:rsidR="00083A2B" w:rsidRDefault="007C4FE9">
            <w:pPr>
              <w:spacing w:before="20" w:after="20"/>
              <w:jc w:val="center"/>
              <w:rPr>
                <w:b/>
                <w:sz w:val="20"/>
                <w:szCs w:val="20"/>
                <w:lang w:val="en-GB"/>
              </w:rPr>
            </w:pPr>
            <w:r>
              <w:rPr>
                <w:b/>
                <w:sz w:val="20"/>
                <w:szCs w:val="20"/>
                <w:lang w:val="en-GB"/>
              </w:rPr>
              <w:t>Version</w:t>
            </w:r>
          </w:p>
        </w:tc>
      </w:tr>
      <w:tr w:rsidR="00083A2B" w14:paraId="5788F493" w14:textId="77777777">
        <w:tc>
          <w:tcPr>
            <w:tcW w:w="3685" w:type="dxa"/>
          </w:tcPr>
          <w:p w14:paraId="71EF9394" w14:textId="77777777" w:rsidR="00083A2B" w:rsidRDefault="007C4FE9">
            <w:pPr>
              <w:spacing w:before="20" w:after="20"/>
              <w:rPr>
                <w:sz w:val="20"/>
                <w:szCs w:val="20"/>
                <w:lang w:val="en-GB"/>
              </w:rPr>
            </w:pPr>
            <w:r>
              <w:rPr>
                <w:noProof/>
                <w:sz w:val="20"/>
                <w:szCs w:val="20"/>
                <w:lang w:val="en-GB"/>
              </w:rPr>
              <w:t>HHDA</w:t>
            </w:r>
          </w:p>
        </w:tc>
        <w:tc>
          <w:tcPr>
            <w:tcW w:w="3685" w:type="dxa"/>
          </w:tcPr>
          <w:p w14:paraId="0EFD78CC" w14:textId="77777777" w:rsidR="00083A2B" w:rsidRDefault="007C4FE9">
            <w:pPr>
              <w:spacing w:before="20" w:after="20"/>
              <w:rPr>
                <w:sz w:val="20"/>
                <w:szCs w:val="20"/>
                <w:lang w:val="en-GB"/>
              </w:rPr>
            </w:pPr>
            <w:r>
              <w:rPr>
                <w:noProof/>
                <w:sz w:val="20"/>
                <w:szCs w:val="20"/>
                <w:lang w:val="en-GB"/>
              </w:rPr>
              <w:t>MPAS Agent</w:t>
            </w:r>
          </w:p>
        </w:tc>
        <w:tc>
          <w:tcPr>
            <w:tcW w:w="1100" w:type="dxa"/>
          </w:tcPr>
          <w:p w14:paraId="2D0FF078" w14:textId="77777777" w:rsidR="00083A2B" w:rsidRDefault="007C4FE9">
            <w:pPr>
              <w:spacing w:before="20" w:after="20"/>
              <w:jc w:val="center"/>
              <w:rPr>
                <w:sz w:val="20"/>
                <w:szCs w:val="20"/>
                <w:lang w:val="en-GB"/>
              </w:rPr>
            </w:pPr>
            <w:r>
              <w:rPr>
                <w:noProof/>
                <w:sz w:val="20"/>
                <w:szCs w:val="20"/>
                <w:lang w:val="en-GB"/>
              </w:rPr>
              <w:t>1.0</w:t>
            </w:r>
          </w:p>
        </w:tc>
      </w:tr>
      <w:tr w:rsidR="00083A2B" w14:paraId="32641D4C" w14:textId="77777777">
        <w:tc>
          <w:tcPr>
            <w:tcW w:w="3685" w:type="dxa"/>
          </w:tcPr>
          <w:p w14:paraId="3C1B8218" w14:textId="77777777" w:rsidR="00083A2B" w:rsidRDefault="007C4FE9">
            <w:pPr>
              <w:spacing w:before="20" w:after="20"/>
              <w:rPr>
                <w:sz w:val="20"/>
                <w:szCs w:val="20"/>
                <w:lang w:val="en-GB"/>
              </w:rPr>
            </w:pPr>
            <w:r>
              <w:rPr>
                <w:noProof/>
                <w:sz w:val="20"/>
                <w:szCs w:val="20"/>
                <w:lang w:val="en-GB"/>
              </w:rPr>
              <w:t>NHHDA</w:t>
            </w:r>
          </w:p>
        </w:tc>
        <w:tc>
          <w:tcPr>
            <w:tcW w:w="3685" w:type="dxa"/>
          </w:tcPr>
          <w:p w14:paraId="065AB2A1" w14:textId="77777777" w:rsidR="00083A2B" w:rsidRDefault="007C4FE9">
            <w:pPr>
              <w:spacing w:before="20" w:after="20"/>
              <w:rPr>
                <w:sz w:val="20"/>
                <w:szCs w:val="20"/>
                <w:lang w:val="en-GB"/>
              </w:rPr>
            </w:pPr>
            <w:r>
              <w:rPr>
                <w:noProof/>
                <w:sz w:val="20"/>
                <w:szCs w:val="20"/>
                <w:lang w:val="en-GB"/>
              </w:rPr>
              <w:t>MPAS Agent</w:t>
            </w:r>
          </w:p>
        </w:tc>
        <w:tc>
          <w:tcPr>
            <w:tcW w:w="1100" w:type="dxa"/>
          </w:tcPr>
          <w:p w14:paraId="60839125" w14:textId="77777777" w:rsidR="00083A2B" w:rsidRDefault="007C4FE9">
            <w:pPr>
              <w:spacing w:before="20" w:after="20"/>
              <w:jc w:val="center"/>
              <w:rPr>
                <w:sz w:val="20"/>
                <w:szCs w:val="20"/>
                <w:lang w:val="en-GB"/>
              </w:rPr>
            </w:pPr>
            <w:r>
              <w:rPr>
                <w:noProof/>
                <w:sz w:val="20"/>
                <w:szCs w:val="20"/>
                <w:lang w:val="en-GB"/>
              </w:rPr>
              <w:t>1.0</w:t>
            </w:r>
          </w:p>
        </w:tc>
      </w:tr>
      <w:tr w:rsidR="00083A2B" w14:paraId="02BDDEBA" w14:textId="77777777">
        <w:tc>
          <w:tcPr>
            <w:tcW w:w="3685" w:type="dxa"/>
          </w:tcPr>
          <w:p w14:paraId="45C4B2D1" w14:textId="77777777" w:rsidR="00083A2B" w:rsidRDefault="007C4FE9">
            <w:pPr>
              <w:spacing w:before="20" w:after="20"/>
              <w:rPr>
                <w:sz w:val="20"/>
                <w:szCs w:val="20"/>
                <w:lang w:val="en-GB"/>
              </w:rPr>
            </w:pPr>
            <w:r>
              <w:rPr>
                <w:noProof/>
                <w:sz w:val="20"/>
                <w:szCs w:val="20"/>
                <w:lang w:val="en-GB"/>
              </w:rPr>
              <w:t>NHHDA</w:t>
            </w:r>
          </w:p>
        </w:tc>
        <w:tc>
          <w:tcPr>
            <w:tcW w:w="3685" w:type="dxa"/>
          </w:tcPr>
          <w:p w14:paraId="260CDD56" w14:textId="77777777" w:rsidR="00083A2B" w:rsidRDefault="007C4FE9">
            <w:pPr>
              <w:spacing w:before="20" w:after="20"/>
              <w:rPr>
                <w:sz w:val="20"/>
                <w:szCs w:val="20"/>
                <w:lang w:val="en-GB"/>
              </w:rPr>
            </w:pPr>
            <w:r>
              <w:rPr>
                <w:noProof/>
                <w:sz w:val="20"/>
                <w:szCs w:val="20"/>
                <w:lang w:val="en-GB"/>
              </w:rPr>
              <w:t>NHHDC</w:t>
            </w:r>
          </w:p>
        </w:tc>
        <w:tc>
          <w:tcPr>
            <w:tcW w:w="1100" w:type="dxa"/>
          </w:tcPr>
          <w:p w14:paraId="5693E4D0" w14:textId="77777777" w:rsidR="00083A2B" w:rsidRDefault="007C4FE9">
            <w:pPr>
              <w:spacing w:before="20" w:after="20"/>
              <w:jc w:val="center"/>
              <w:rPr>
                <w:sz w:val="20"/>
                <w:szCs w:val="20"/>
                <w:lang w:val="en-GB"/>
              </w:rPr>
            </w:pPr>
            <w:r>
              <w:rPr>
                <w:noProof/>
                <w:sz w:val="20"/>
                <w:szCs w:val="20"/>
                <w:lang w:val="en-GB"/>
              </w:rPr>
              <w:t>1.0</w:t>
            </w:r>
          </w:p>
        </w:tc>
      </w:tr>
    </w:tbl>
    <w:p w14:paraId="49162CE8"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2239706F" w14:textId="77777777">
        <w:trPr>
          <w:tblHeader/>
        </w:trPr>
        <w:tc>
          <w:tcPr>
            <w:tcW w:w="964" w:type="dxa"/>
          </w:tcPr>
          <w:p w14:paraId="72C5A7FB" w14:textId="77777777" w:rsidR="00083A2B" w:rsidRDefault="007C4FE9">
            <w:pPr>
              <w:pStyle w:val="TableStyle"/>
              <w:jc w:val="center"/>
              <w:rPr>
                <w:b/>
              </w:rPr>
            </w:pPr>
            <w:r>
              <w:rPr>
                <w:b/>
              </w:rPr>
              <w:t>Reference</w:t>
            </w:r>
          </w:p>
        </w:tc>
        <w:tc>
          <w:tcPr>
            <w:tcW w:w="7506" w:type="dxa"/>
          </w:tcPr>
          <w:p w14:paraId="23CA4803" w14:textId="77777777" w:rsidR="00083A2B" w:rsidRDefault="007C4FE9">
            <w:pPr>
              <w:pStyle w:val="TableStyle"/>
              <w:rPr>
                <w:b/>
              </w:rPr>
            </w:pPr>
            <w:r>
              <w:rPr>
                <w:b/>
              </w:rPr>
              <w:t>Item Name</w:t>
            </w:r>
          </w:p>
        </w:tc>
      </w:tr>
      <w:tr w:rsidR="00083A2B" w14:paraId="26EDA816" w14:textId="77777777">
        <w:tc>
          <w:tcPr>
            <w:tcW w:w="964" w:type="dxa"/>
          </w:tcPr>
          <w:p w14:paraId="109B27E5" w14:textId="77777777" w:rsidR="00083A2B" w:rsidRDefault="007C4FE9">
            <w:pPr>
              <w:pStyle w:val="TableStyle"/>
            </w:pPr>
            <w:r>
              <w:t>J</w:t>
            </w:r>
            <w:r>
              <w:rPr>
                <w:noProof/>
              </w:rPr>
              <w:t>1101</w:t>
            </w:r>
          </w:p>
        </w:tc>
        <w:tc>
          <w:tcPr>
            <w:tcW w:w="7506" w:type="dxa"/>
          </w:tcPr>
          <w:p w14:paraId="2B56404E" w14:textId="77777777" w:rsidR="00083A2B" w:rsidRDefault="007C4FE9">
            <w:pPr>
              <w:pStyle w:val="TableStyle"/>
            </w:pPr>
            <w:r>
              <w:rPr>
                <w:noProof/>
              </w:rPr>
              <w:t>Failure Reason Additional Data</w:t>
            </w:r>
          </w:p>
        </w:tc>
      </w:tr>
      <w:tr w:rsidR="00083A2B" w14:paraId="4139CA38" w14:textId="77777777">
        <w:tc>
          <w:tcPr>
            <w:tcW w:w="964" w:type="dxa"/>
          </w:tcPr>
          <w:p w14:paraId="06560CDE" w14:textId="77777777" w:rsidR="00083A2B" w:rsidRDefault="007C4FE9">
            <w:pPr>
              <w:pStyle w:val="TableStyle"/>
            </w:pPr>
            <w:r>
              <w:t>J</w:t>
            </w:r>
            <w:r>
              <w:rPr>
                <w:noProof/>
              </w:rPr>
              <w:t>1361</w:t>
            </w:r>
          </w:p>
        </w:tc>
        <w:tc>
          <w:tcPr>
            <w:tcW w:w="7506" w:type="dxa"/>
          </w:tcPr>
          <w:p w14:paraId="2E384EF5" w14:textId="77777777" w:rsidR="00083A2B" w:rsidRDefault="007C4FE9">
            <w:pPr>
              <w:pStyle w:val="TableStyle"/>
            </w:pPr>
            <w:r>
              <w:rPr>
                <w:noProof/>
              </w:rPr>
              <w:t xml:space="preserve">Instruction Failure Reason Code                                                                     </w:t>
            </w:r>
          </w:p>
        </w:tc>
      </w:tr>
      <w:tr w:rsidR="00083A2B" w14:paraId="50CFD05D" w14:textId="77777777">
        <w:tc>
          <w:tcPr>
            <w:tcW w:w="964" w:type="dxa"/>
          </w:tcPr>
          <w:p w14:paraId="610FAF8B" w14:textId="77777777" w:rsidR="00083A2B" w:rsidRDefault="007C4FE9">
            <w:pPr>
              <w:pStyle w:val="TableStyle"/>
            </w:pPr>
            <w:r>
              <w:t>J</w:t>
            </w:r>
            <w:r>
              <w:rPr>
                <w:noProof/>
              </w:rPr>
              <w:t>1100</w:t>
            </w:r>
          </w:p>
        </w:tc>
        <w:tc>
          <w:tcPr>
            <w:tcW w:w="7506" w:type="dxa"/>
          </w:tcPr>
          <w:p w14:paraId="31CE423C" w14:textId="77777777" w:rsidR="00083A2B" w:rsidRDefault="007C4FE9">
            <w:pPr>
              <w:pStyle w:val="TableStyle"/>
            </w:pPr>
            <w:r>
              <w:rPr>
                <w:noProof/>
              </w:rPr>
              <w:t>Instruction Sequence Number</w:t>
            </w:r>
          </w:p>
        </w:tc>
      </w:tr>
      <w:tr w:rsidR="00083A2B" w14:paraId="7B4B5855" w14:textId="77777777">
        <w:tc>
          <w:tcPr>
            <w:tcW w:w="964" w:type="dxa"/>
          </w:tcPr>
          <w:p w14:paraId="4F794E16" w14:textId="77777777" w:rsidR="00083A2B" w:rsidRDefault="007C4FE9">
            <w:pPr>
              <w:pStyle w:val="TableStyle"/>
            </w:pPr>
            <w:r>
              <w:t>J</w:t>
            </w:r>
            <w:r>
              <w:rPr>
                <w:noProof/>
              </w:rPr>
              <w:t>0083</w:t>
            </w:r>
          </w:p>
        </w:tc>
        <w:tc>
          <w:tcPr>
            <w:tcW w:w="7506" w:type="dxa"/>
          </w:tcPr>
          <w:p w14:paraId="7BB574B6" w14:textId="77777777" w:rsidR="00083A2B" w:rsidRDefault="007C4FE9">
            <w:pPr>
              <w:pStyle w:val="TableStyle"/>
            </w:pPr>
            <w:r>
              <w:rPr>
                <w:noProof/>
              </w:rPr>
              <w:t>Metering System Id</w:t>
            </w:r>
          </w:p>
        </w:tc>
      </w:tr>
      <w:tr w:rsidR="00083A2B" w14:paraId="7A0A784C" w14:textId="77777777">
        <w:tc>
          <w:tcPr>
            <w:tcW w:w="964" w:type="dxa"/>
          </w:tcPr>
          <w:p w14:paraId="1488BC94" w14:textId="77777777" w:rsidR="00083A2B" w:rsidRDefault="007C4FE9">
            <w:pPr>
              <w:pStyle w:val="TableStyle"/>
            </w:pPr>
            <w:r>
              <w:t>J</w:t>
            </w:r>
            <w:r>
              <w:rPr>
                <w:noProof/>
              </w:rPr>
              <w:t>0328</w:t>
            </w:r>
          </w:p>
        </w:tc>
        <w:tc>
          <w:tcPr>
            <w:tcW w:w="7506" w:type="dxa"/>
          </w:tcPr>
          <w:p w14:paraId="5CB72B71" w14:textId="77777777" w:rsidR="00083A2B" w:rsidRDefault="007C4FE9">
            <w:pPr>
              <w:pStyle w:val="TableStyle"/>
            </w:pPr>
            <w:r>
              <w:rPr>
                <w:noProof/>
              </w:rPr>
              <w:t>Significant Date</w:t>
            </w:r>
          </w:p>
        </w:tc>
      </w:tr>
    </w:tbl>
    <w:p w14:paraId="7EB5EB2D"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3E405EE" w14:textId="77777777">
        <w:trPr>
          <w:cantSplit/>
          <w:tblHeader/>
        </w:trPr>
        <w:tc>
          <w:tcPr>
            <w:tcW w:w="624" w:type="dxa"/>
          </w:tcPr>
          <w:p w14:paraId="240C0906" w14:textId="77777777" w:rsidR="00083A2B" w:rsidRDefault="007C4FE9">
            <w:pPr>
              <w:pStyle w:val="TableStyle"/>
              <w:jc w:val="center"/>
              <w:rPr>
                <w:b/>
              </w:rPr>
            </w:pPr>
            <w:r>
              <w:rPr>
                <w:b/>
              </w:rPr>
              <w:t>Group</w:t>
            </w:r>
          </w:p>
        </w:tc>
        <w:tc>
          <w:tcPr>
            <w:tcW w:w="2035" w:type="dxa"/>
          </w:tcPr>
          <w:p w14:paraId="7CC2DF67" w14:textId="77777777" w:rsidR="00083A2B" w:rsidRDefault="007C4FE9">
            <w:pPr>
              <w:pStyle w:val="TableStyle"/>
              <w:jc w:val="center"/>
              <w:rPr>
                <w:b/>
              </w:rPr>
            </w:pPr>
            <w:r>
              <w:rPr>
                <w:b/>
              </w:rPr>
              <w:t>Group Description</w:t>
            </w:r>
          </w:p>
        </w:tc>
        <w:tc>
          <w:tcPr>
            <w:tcW w:w="595" w:type="dxa"/>
          </w:tcPr>
          <w:p w14:paraId="5B016369" w14:textId="77777777" w:rsidR="00083A2B" w:rsidRDefault="007C4FE9">
            <w:pPr>
              <w:pStyle w:val="TableStyle"/>
              <w:jc w:val="center"/>
              <w:rPr>
                <w:b/>
              </w:rPr>
            </w:pPr>
            <w:r>
              <w:rPr>
                <w:b/>
              </w:rPr>
              <w:t>Range</w:t>
            </w:r>
          </w:p>
        </w:tc>
        <w:tc>
          <w:tcPr>
            <w:tcW w:w="1570" w:type="dxa"/>
          </w:tcPr>
          <w:p w14:paraId="5F4F89AF" w14:textId="77777777" w:rsidR="00083A2B" w:rsidRDefault="007C4FE9">
            <w:pPr>
              <w:pStyle w:val="TableStyle"/>
              <w:jc w:val="center"/>
              <w:rPr>
                <w:b/>
              </w:rPr>
            </w:pPr>
            <w:r>
              <w:rPr>
                <w:b/>
              </w:rPr>
              <w:t>Condition</w:t>
            </w:r>
          </w:p>
        </w:tc>
        <w:tc>
          <w:tcPr>
            <w:tcW w:w="283" w:type="dxa"/>
          </w:tcPr>
          <w:p w14:paraId="0961F6EA" w14:textId="77777777" w:rsidR="00083A2B" w:rsidRDefault="007C4FE9">
            <w:pPr>
              <w:pStyle w:val="TableStyle"/>
              <w:jc w:val="center"/>
              <w:rPr>
                <w:b/>
              </w:rPr>
            </w:pPr>
            <w:r>
              <w:rPr>
                <w:b/>
              </w:rPr>
              <w:t>L1</w:t>
            </w:r>
          </w:p>
        </w:tc>
        <w:tc>
          <w:tcPr>
            <w:tcW w:w="283" w:type="dxa"/>
          </w:tcPr>
          <w:p w14:paraId="0E4A178C" w14:textId="77777777" w:rsidR="00083A2B" w:rsidRDefault="007C4FE9">
            <w:pPr>
              <w:pStyle w:val="TableStyle"/>
              <w:jc w:val="center"/>
              <w:rPr>
                <w:b/>
              </w:rPr>
            </w:pPr>
            <w:r>
              <w:rPr>
                <w:b/>
              </w:rPr>
              <w:t>L2</w:t>
            </w:r>
          </w:p>
        </w:tc>
        <w:tc>
          <w:tcPr>
            <w:tcW w:w="283" w:type="dxa"/>
          </w:tcPr>
          <w:p w14:paraId="4B76139A" w14:textId="77777777" w:rsidR="00083A2B" w:rsidRDefault="007C4FE9">
            <w:pPr>
              <w:pStyle w:val="TableStyle"/>
              <w:jc w:val="center"/>
              <w:rPr>
                <w:b/>
              </w:rPr>
            </w:pPr>
            <w:r>
              <w:rPr>
                <w:b/>
              </w:rPr>
              <w:t>L3</w:t>
            </w:r>
          </w:p>
        </w:tc>
        <w:tc>
          <w:tcPr>
            <w:tcW w:w="283" w:type="dxa"/>
          </w:tcPr>
          <w:p w14:paraId="0BDAC833" w14:textId="77777777" w:rsidR="00083A2B" w:rsidRDefault="007C4FE9">
            <w:pPr>
              <w:pStyle w:val="TableStyle"/>
              <w:jc w:val="center"/>
              <w:rPr>
                <w:b/>
              </w:rPr>
            </w:pPr>
            <w:r>
              <w:rPr>
                <w:b/>
              </w:rPr>
              <w:t>L4</w:t>
            </w:r>
          </w:p>
        </w:tc>
        <w:tc>
          <w:tcPr>
            <w:tcW w:w="283" w:type="dxa"/>
          </w:tcPr>
          <w:p w14:paraId="633F0A6B" w14:textId="77777777" w:rsidR="00083A2B" w:rsidRDefault="007C4FE9">
            <w:pPr>
              <w:pStyle w:val="TableStyle"/>
              <w:jc w:val="center"/>
              <w:rPr>
                <w:b/>
              </w:rPr>
            </w:pPr>
            <w:r>
              <w:rPr>
                <w:b/>
              </w:rPr>
              <w:t>L5</w:t>
            </w:r>
          </w:p>
        </w:tc>
        <w:tc>
          <w:tcPr>
            <w:tcW w:w="283" w:type="dxa"/>
          </w:tcPr>
          <w:p w14:paraId="047F8610" w14:textId="77777777" w:rsidR="00083A2B" w:rsidRDefault="007C4FE9">
            <w:pPr>
              <w:pStyle w:val="TableStyle"/>
              <w:jc w:val="center"/>
              <w:rPr>
                <w:b/>
              </w:rPr>
            </w:pPr>
            <w:r>
              <w:rPr>
                <w:b/>
              </w:rPr>
              <w:t>L6</w:t>
            </w:r>
          </w:p>
        </w:tc>
        <w:tc>
          <w:tcPr>
            <w:tcW w:w="283" w:type="dxa"/>
          </w:tcPr>
          <w:p w14:paraId="2B46C976" w14:textId="77777777" w:rsidR="00083A2B" w:rsidRDefault="007C4FE9">
            <w:pPr>
              <w:pStyle w:val="TableStyle"/>
              <w:jc w:val="center"/>
              <w:rPr>
                <w:b/>
              </w:rPr>
            </w:pPr>
            <w:r>
              <w:rPr>
                <w:b/>
              </w:rPr>
              <w:t>L7</w:t>
            </w:r>
          </w:p>
        </w:tc>
        <w:tc>
          <w:tcPr>
            <w:tcW w:w="283" w:type="dxa"/>
          </w:tcPr>
          <w:p w14:paraId="55AB8FCE" w14:textId="77777777" w:rsidR="00083A2B" w:rsidRDefault="007C4FE9">
            <w:pPr>
              <w:pStyle w:val="TableStyle"/>
              <w:jc w:val="center"/>
              <w:rPr>
                <w:b/>
              </w:rPr>
            </w:pPr>
            <w:r>
              <w:rPr>
                <w:b/>
              </w:rPr>
              <w:t>L8</w:t>
            </w:r>
          </w:p>
        </w:tc>
        <w:tc>
          <w:tcPr>
            <w:tcW w:w="1945" w:type="dxa"/>
          </w:tcPr>
          <w:p w14:paraId="31B8A6CE" w14:textId="77777777" w:rsidR="00083A2B" w:rsidRDefault="007C4FE9">
            <w:pPr>
              <w:pStyle w:val="TableStyle"/>
              <w:jc w:val="center"/>
              <w:rPr>
                <w:b/>
              </w:rPr>
            </w:pPr>
            <w:r>
              <w:rPr>
                <w:b/>
              </w:rPr>
              <w:t>Item Name</w:t>
            </w:r>
          </w:p>
        </w:tc>
      </w:tr>
    </w:tbl>
    <w:p w14:paraId="2DC42DD0" w14:textId="77777777" w:rsidR="00083A2B" w:rsidRDefault="00083A2B">
      <w:pPr>
        <w:rPr>
          <w:lang w:val="en-GB"/>
        </w:rPr>
        <w:sectPr w:rsidR="00083A2B">
          <w:headerReference w:type="default" r:id="rId40"/>
          <w:footerReference w:type="default" r:id="rId41"/>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D58EF18" w14:textId="77777777">
        <w:trPr>
          <w:cantSplit/>
        </w:trPr>
        <w:tc>
          <w:tcPr>
            <w:tcW w:w="624" w:type="dxa"/>
            <w:tcBorders>
              <w:bottom w:val="single" w:sz="2" w:space="0" w:color="auto"/>
            </w:tcBorders>
            <w:shd w:val="pct10" w:color="auto" w:fill="auto"/>
          </w:tcPr>
          <w:p w14:paraId="5A1E60CC" w14:textId="77777777" w:rsidR="00083A2B" w:rsidRDefault="007C4FE9">
            <w:pPr>
              <w:pStyle w:val="TableStyle"/>
              <w:jc w:val="center"/>
            </w:pPr>
            <w:r>
              <w:rPr>
                <w:noProof/>
              </w:rPr>
              <w:t>MSH</w:t>
            </w:r>
          </w:p>
        </w:tc>
        <w:tc>
          <w:tcPr>
            <w:tcW w:w="2035" w:type="dxa"/>
            <w:tcBorders>
              <w:bottom w:val="single" w:sz="2" w:space="0" w:color="auto"/>
            </w:tcBorders>
            <w:shd w:val="pct10" w:color="auto" w:fill="auto"/>
          </w:tcPr>
          <w:p w14:paraId="5A7462F3" w14:textId="77777777" w:rsidR="00083A2B" w:rsidRDefault="007C4FE9">
            <w:pPr>
              <w:pStyle w:val="TableStyle"/>
            </w:pPr>
            <w:r>
              <w:rPr>
                <w:noProof/>
              </w:rPr>
              <w:t>Metering System Header</w:t>
            </w:r>
          </w:p>
        </w:tc>
        <w:tc>
          <w:tcPr>
            <w:tcW w:w="595" w:type="dxa"/>
            <w:tcBorders>
              <w:bottom w:val="single" w:sz="2" w:space="0" w:color="auto"/>
            </w:tcBorders>
            <w:shd w:val="pct10" w:color="auto" w:fill="auto"/>
          </w:tcPr>
          <w:p w14:paraId="3E04F33F" w14:textId="77777777" w:rsidR="00083A2B" w:rsidRDefault="007C4FE9">
            <w:pPr>
              <w:pStyle w:val="TableStyle"/>
            </w:pPr>
            <w:r>
              <w:rPr>
                <w:noProof/>
              </w:rPr>
              <w:t>1-*</w:t>
            </w:r>
          </w:p>
        </w:tc>
        <w:tc>
          <w:tcPr>
            <w:tcW w:w="1570" w:type="dxa"/>
            <w:tcBorders>
              <w:bottom w:val="single" w:sz="2" w:space="0" w:color="auto"/>
            </w:tcBorders>
            <w:shd w:val="pct10" w:color="auto" w:fill="auto"/>
          </w:tcPr>
          <w:p w14:paraId="5EF49219" w14:textId="77777777" w:rsidR="00083A2B" w:rsidRDefault="00083A2B">
            <w:pPr>
              <w:pStyle w:val="TableStyle"/>
            </w:pPr>
          </w:p>
        </w:tc>
        <w:tc>
          <w:tcPr>
            <w:tcW w:w="283" w:type="dxa"/>
            <w:tcBorders>
              <w:bottom w:val="single" w:sz="2" w:space="0" w:color="auto"/>
            </w:tcBorders>
            <w:shd w:val="pct10" w:color="auto" w:fill="auto"/>
          </w:tcPr>
          <w:p w14:paraId="6795BD9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6975B5D" w14:textId="77777777" w:rsidR="00083A2B" w:rsidRDefault="00083A2B">
            <w:pPr>
              <w:pStyle w:val="TableStyle"/>
              <w:jc w:val="center"/>
            </w:pPr>
          </w:p>
        </w:tc>
        <w:tc>
          <w:tcPr>
            <w:tcW w:w="283" w:type="dxa"/>
            <w:tcBorders>
              <w:bottom w:val="single" w:sz="2" w:space="0" w:color="auto"/>
            </w:tcBorders>
            <w:shd w:val="pct10" w:color="auto" w:fill="auto"/>
          </w:tcPr>
          <w:p w14:paraId="2798F540" w14:textId="77777777" w:rsidR="00083A2B" w:rsidRDefault="00083A2B">
            <w:pPr>
              <w:pStyle w:val="TableStyle"/>
              <w:jc w:val="center"/>
            </w:pPr>
          </w:p>
        </w:tc>
        <w:tc>
          <w:tcPr>
            <w:tcW w:w="283" w:type="dxa"/>
            <w:tcBorders>
              <w:bottom w:val="single" w:sz="2" w:space="0" w:color="auto"/>
            </w:tcBorders>
            <w:shd w:val="pct10" w:color="auto" w:fill="auto"/>
          </w:tcPr>
          <w:p w14:paraId="32055278" w14:textId="77777777" w:rsidR="00083A2B" w:rsidRDefault="00083A2B">
            <w:pPr>
              <w:pStyle w:val="TableStyle"/>
              <w:jc w:val="center"/>
            </w:pPr>
          </w:p>
        </w:tc>
        <w:tc>
          <w:tcPr>
            <w:tcW w:w="283" w:type="dxa"/>
            <w:tcBorders>
              <w:bottom w:val="single" w:sz="2" w:space="0" w:color="auto"/>
            </w:tcBorders>
            <w:shd w:val="pct10" w:color="auto" w:fill="auto"/>
          </w:tcPr>
          <w:p w14:paraId="1139A49B" w14:textId="77777777" w:rsidR="00083A2B" w:rsidRDefault="00083A2B">
            <w:pPr>
              <w:pStyle w:val="TableStyle"/>
              <w:jc w:val="center"/>
            </w:pPr>
          </w:p>
        </w:tc>
        <w:tc>
          <w:tcPr>
            <w:tcW w:w="283" w:type="dxa"/>
            <w:tcBorders>
              <w:bottom w:val="single" w:sz="2" w:space="0" w:color="auto"/>
            </w:tcBorders>
            <w:shd w:val="pct10" w:color="auto" w:fill="auto"/>
          </w:tcPr>
          <w:p w14:paraId="6B6C8E12" w14:textId="77777777" w:rsidR="00083A2B" w:rsidRDefault="00083A2B">
            <w:pPr>
              <w:pStyle w:val="TableStyle"/>
              <w:jc w:val="center"/>
            </w:pPr>
          </w:p>
        </w:tc>
        <w:tc>
          <w:tcPr>
            <w:tcW w:w="283" w:type="dxa"/>
            <w:tcBorders>
              <w:bottom w:val="single" w:sz="2" w:space="0" w:color="auto"/>
            </w:tcBorders>
            <w:shd w:val="pct10" w:color="auto" w:fill="auto"/>
          </w:tcPr>
          <w:p w14:paraId="3E93387B" w14:textId="77777777" w:rsidR="00083A2B" w:rsidRDefault="00083A2B">
            <w:pPr>
              <w:pStyle w:val="TableStyle"/>
              <w:jc w:val="center"/>
            </w:pPr>
          </w:p>
        </w:tc>
        <w:tc>
          <w:tcPr>
            <w:tcW w:w="283" w:type="dxa"/>
            <w:tcBorders>
              <w:bottom w:val="single" w:sz="2" w:space="0" w:color="auto"/>
            </w:tcBorders>
            <w:shd w:val="pct10" w:color="auto" w:fill="auto"/>
          </w:tcPr>
          <w:p w14:paraId="30EAAEE9" w14:textId="77777777" w:rsidR="00083A2B" w:rsidRDefault="00083A2B">
            <w:pPr>
              <w:pStyle w:val="TableStyle"/>
              <w:jc w:val="center"/>
            </w:pPr>
          </w:p>
        </w:tc>
        <w:tc>
          <w:tcPr>
            <w:tcW w:w="1945" w:type="dxa"/>
            <w:tcBorders>
              <w:bottom w:val="single" w:sz="2" w:space="0" w:color="auto"/>
            </w:tcBorders>
            <w:shd w:val="pct10" w:color="auto" w:fill="auto"/>
          </w:tcPr>
          <w:p w14:paraId="3644ED86" w14:textId="77777777" w:rsidR="00083A2B" w:rsidRDefault="00083A2B">
            <w:pPr>
              <w:pStyle w:val="TableStyle"/>
              <w:jc w:val="center"/>
            </w:pPr>
          </w:p>
        </w:tc>
      </w:tr>
      <w:tr w:rsidR="00083A2B" w14:paraId="17DCE7C3" w14:textId="77777777">
        <w:trPr>
          <w:cantSplit/>
        </w:trPr>
        <w:tc>
          <w:tcPr>
            <w:tcW w:w="624" w:type="dxa"/>
          </w:tcPr>
          <w:p w14:paraId="27D93526" w14:textId="77777777" w:rsidR="00083A2B" w:rsidRDefault="00083A2B">
            <w:pPr>
              <w:pStyle w:val="TableStyle"/>
              <w:jc w:val="center"/>
            </w:pPr>
          </w:p>
        </w:tc>
        <w:tc>
          <w:tcPr>
            <w:tcW w:w="2035" w:type="dxa"/>
          </w:tcPr>
          <w:p w14:paraId="52D8CCF1" w14:textId="77777777" w:rsidR="00083A2B" w:rsidRDefault="00083A2B">
            <w:pPr>
              <w:pStyle w:val="TableStyle"/>
            </w:pPr>
          </w:p>
        </w:tc>
        <w:tc>
          <w:tcPr>
            <w:tcW w:w="595" w:type="dxa"/>
          </w:tcPr>
          <w:p w14:paraId="623B2718" w14:textId="77777777" w:rsidR="00083A2B" w:rsidRDefault="00083A2B">
            <w:pPr>
              <w:pStyle w:val="TableStyle"/>
            </w:pPr>
          </w:p>
        </w:tc>
        <w:tc>
          <w:tcPr>
            <w:tcW w:w="1570" w:type="dxa"/>
          </w:tcPr>
          <w:p w14:paraId="1257B2FE" w14:textId="77777777" w:rsidR="00083A2B" w:rsidRDefault="00083A2B">
            <w:pPr>
              <w:pStyle w:val="TableStyle"/>
            </w:pPr>
          </w:p>
        </w:tc>
        <w:tc>
          <w:tcPr>
            <w:tcW w:w="283" w:type="dxa"/>
          </w:tcPr>
          <w:p w14:paraId="497A63A2" w14:textId="77777777" w:rsidR="00083A2B" w:rsidRDefault="00083A2B">
            <w:pPr>
              <w:pStyle w:val="TableStyle"/>
              <w:jc w:val="center"/>
            </w:pPr>
          </w:p>
        </w:tc>
        <w:tc>
          <w:tcPr>
            <w:tcW w:w="283" w:type="dxa"/>
          </w:tcPr>
          <w:p w14:paraId="774D21E1" w14:textId="77777777" w:rsidR="00083A2B" w:rsidRDefault="007C4FE9">
            <w:pPr>
              <w:pStyle w:val="TableStyle"/>
              <w:jc w:val="center"/>
            </w:pPr>
            <w:r>
              <w:rPr>
                <w:noProof/>
              </w:rPr>
              <w:t>1</w:t>
            </w:r>
          </w:p>
        </w:tc>
        <w:tc>
          <w:tcPr>
            <w:tcW w:w="283" w:type="dxa"/>
          </w:tcPr>
          <w:p w14:paraId="6519A162" w14:textId="77777777" w:rsidR="00083A2B" w:rsidRDefault="00083A2B">
            <w:pPr>
              <w:pStyle w:val="TableStyle"/>
              <w:jc w:val="center"/>
            </w:pPr>
          </w:p>
        </w:tc>
        <w:tc>
          <w:tcPr>
            <w:tcW w:w="283" w:type="dxa"/>
          </w:tcPr>
          <w:p w14:paraId="23511521" w14:textId="77777777" w:rsidR="00083A2B" w:rsidRDefault="00083A2B">
            <w:pPr>
              <w:pStyle w:val="TableStyle"/>
              <w:jc w:val="center"/>
            </w:pPr>
          </w:p>
        </w:tc>
        <w:tc>
          <w:tcPr>
            <w:tcW w:w="283" w:type="dxa"/>
          </w:tcPr>
          <w:p w14:paraId="78A4555F" w14:textId="77777777" w:rsidR="00083A2B" w:rsidRDefault="00083A2B">
            <w:pPr>
              <w:pStyle w:val="TableStyle"/>
              <w:jc w:val="center"/>
            </w:pPr>
          </w:p>
        </w:tc>
        <w:tc>
          <w:tcPr>
            <w:tcW w:w="283" w:type="dxa"/>
          </w:tcPr>
          <w:p w14:paraId="536C1B2A" w14:textId="77777777" w:rsidR="00083A2B" w:rsidRDefault="00083A2B">
            <w:pPr>
              <w:pStyle w:val="TableStyle"/>
              <w:jc w:val="center"/>
            </w:pPr>
          </w:p>
        </w:tc>
        <w:tc>
          <w:tcPr>
            <w:tcW w:w="283" w:type="dxa"/>
          </w:tcPr>
          <w:p w14:paraId="755B0B9F" w14:textId="77777777" w:rsidR="00083A2B" w:rsidRDefault="00083A2B">
            <w:pPr>
              <w:pStyle w:val="TableStyle"/>
              <w:jc w:val="center"/>
            </w:pPr>
          </w:p>
        </w:tc>
        <w:tc>
          <w:tcPr>
            <w:tcW w:w="283" w:type="dxa"/>
          </w:tcPr>
          <w:p w14:paraId="40D9CC25" w14:textId="77777777" w:rsidR="00083A2B" w:rsidRDefault="00083A2B">
            <w:pPr>
              <w:pStyle w:val="TableStyle"/>
              <w:jc w:val="center"/>
            </w:pPr>
          </w:p>
        </w:tc>
        <w:tc>
          <w:tcPr>
            <w:tcW w:w="1945" w:type="dxa"/>
          </w:tcPr>
          <w:p w14:paraId="7E798B2B" w14:textId="77777777" w:rsidR="00083A2B" w:rsidRDefault="007C4FE9">
            <w:pPr>
              <w:pStyle w:val="TableStyle"/>
            </w:pPr>
            <w:r>
              <w:rPr>
                <w:noProof/>
              </w:rPr>
              <w:t>Metering System Id</w:t>
            </w:r>
          </w:p>
        </w:tc>
      </w:tr>
      <w:tr w:rsidR="00083A2B" w14:paraId="3B7604DF" w14:textId="77777777">
        <w:trPr>
          <w:cantSplit/>
        </w:trPr>
        <w:tc>
          <w:tcPr>
            <w:tcW w:w="624" w:type="dxa"/>
          </w:tcPr>
          <w:p w14:paraId="10B3D020" w14:textId="77777777" w:rsidR="00083A2B" w:rsidRDefault="00083A2B">
            <w:pPr>
              <w:pStyle w:val="TableStyle"/>
              <w:jc w:val="center"/>
            </w:pPr>
          </w:p>
        </w:tc>
        <w:tc>
          <w:tcPr>
            <w:tcW w:w="2035" w:type="dxa"/>
          </w:tcPr>
          <w:p w14:paraId="5D441C83" w14:textId="77777777" w:rsidR="00083A2B" w:rsidRDefault="00083A2B">
            <w:pPr>
              <w:pStyle w:val="TableStyle"/>
            </w:pPr>
          </w:p>
        </w:tc>
        <w:tc>
          <w:tcPr>
            <w:tcW w:w="595" w:type="dxa"/>
          </w:tcPr>
          <w:p w14:paraId="1906B2F8" w14:textId="77777777" w:rsidR="00083A2B" w:rsidRDefault="00083A2B">
            <w:pPr>
              <w:pStyle w:val="TableStyle"/>
            </w:pPr>
          </w:p>
        </w:tc>
        <w:tc>
          <w:tcPr>
            <w:tcW w:w="1570" w:type="dxa"/>
          </w:tcPr>
          <w:p w14:paraId="310CA4B8" w14:textId="77777777" w:rsidR="00083A2B" w:rsidRDefault="00083A2B">
            <w:pPr>
              <w:pStyle w:val="TableStyle"/>
            </w:pPr>
          </w:p>
        </w:tc>
        <w:tc>
          <w:tcPr>
            <w:tcW w:w="283" w:type="dxa"/>
          </w:tcPr>
          <w:p w14:paraId="4D17EB67" w14:textId="77777777" w:rsidR="00083A2B" w:rsidRDefault="00083A2B">
            <w:pPr>
              <w:pStyle w:val="TableStyle"/>
              <w:jc w:val="center"/>
            </w:pPr>
          </w:p>
        </w:tc>
        <w:tc>
          <w:tcPr>
            <w:tcW w:w="283" w:type="dxa"/>
          </w:tcPr>
          <w:p w14:paraId="29AEAFFA" w14:textId="77777777" w:rsidR="00083A2B" w:rsidRDefault="007C4FE9">
            <w:pPr>
              <w:pStyle w:val="TableStyle"/>
              <w:jc w:val="center"/>
            </w:pPr>
            <w:r>
              <w:rPr>
                <w:noProof/>
              </w:rPr>
              <w:t>1</w:t>
            </w:r>
          </w:p>
        </w:tc>
        <w:tc>
          <w:tcPr>
            <w:tcW w:w="283" w:type="dxa"/>
          </w:tcPr>
          <w:p w14:paraId="2DA1D054" w14:textId="77777777" w:rsidR="00083A2B" w:rsidRDefault="00083A2B">
            <w:pPr>
              <w:pStyle w:val="TableStyle"/>
              <w:jc w:val="center"/>
            </w:pPr>
          </w:p>
        </w:tc>
        <w:tc>
          <w:tcPr>
            <w:tcW w:w="283" w:type="dxa"/>
          </w:tcPr>
          <w:p w14:paraId="33C1FD6F" w14:textId="77777777" w:rsidR="00083A2B" w:rsidRDefault="00083A2B">
            <w:pPr>
              <w:pStyle w:val="TableStyle"/>
              <w:jc w:val="center"/>
            </w:pPr>
          </w:p>
        </w:tc>
        <w:tc>
          <w:tcPr>
            <w:tcW w:w="283" w:type="dxa"/>
          </w:tcPr>
          <w:p w14:paraId="342459C6" w14:textId="77777777" w:rsidR="00083A2B" w:rsidRDefault="00083A2B">
            <w:pPr>
              <w:pStyle w:val="TableStyle"/>
              <w:jc w:val="center"/>
            </w:pPr>
          </w:p>
        </w:tc>
        <w:tc>
          <w:tcPr>
            <w:tcW w:w="283" w:type="dxa"/>
          </w:tcPr>
          <w:p w14:paraId="7194E196" w14:textId="77777777" w:rsidR="00083A2B" w:rsidRDefault="00083A2B">
            <w:pPr>
              <w:pStyle w:val="TableStyle"/>
              <w:jc w:val="center"/>
            </w:pPr>
          </w:p>
        </w:tc>
        <w:tc>
          <w:tcPr>
            <w:tcW w:w="283" w:type="dxa"/>
          </w:tcPr>
          <w:p w14:paraId="779F1D77" w14:textId="77777777" w:rsidR="00083A2B" w:rsidRDefault="00083A2B">
            <w:pPr>
              <w:pStyle w:val="TableStyle"/>
              <w:jc w:val="center"/>
            </w:pPr>
          </w:p>
        </w:tc>
        <w:tc>
          <w:tcPr>
            <w:tcW w:w="283" w:type="dxa"/>
          </w:tcPr>
          <w:p w14:paraId="2E3A66AD" w14:textId="77777777" w:rsidR="00083A2B" w:rsidRDefault="00083A2B">
            <w:pPr>
              <w:pStyle w:val="TableStyle"/>
              <w:jc w:val="center"/>
            </w:pPr>
          </w:p>
        </w:tc>
        <w:tc>
          <w:tcPr>
            <w:tcW w:w="1945" w:type="dxa"/>
          </w:tcPr>
          <w:p w14:paraId="1181CBD9" w14:textId="77777777" w:rsidR="00083A2B" w:rsidRDefault="007C4FE9">
            <w:pPr>
              <w:pStyle w:val="TableStyle"/>
            </w:pPr>
            <w:r>
              <w:rPr>
                <w:noProof/>
              </w:rPr>
              <w:t>Significant Date</w:t>
            </w:r>
          </w:p>
        </w:tc>
      </w:tr>
    </w:tbl>
    <w:p w14:paraId="39A5ABF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3580EE8" w14:textId="77777777">
        <w:trPr>
          <w:cantSplit/>
        </w:trPr>
        <w:tc>
          <w:tcPr>
            <w:tcW w:w="624" w:type="dxa"/>
            <w:tcBorders>
              <w:bottom w:val="single" w:sz="2" w:space="0" w:color="auto"/>
            </w:tcBorders>
            <w:shd w:val="pct10" w:color="auto" w:fill="auto"/>
          </w:tcPr>
          <w:p w14:paraId="23C2EB1D" w14:textId="77777777" w:rsidR="00083A2B" w:rsidRDefault="007C4FE9">
            <w:pPr>
              <w:pStyle w:val="TableStyle"/>
              <w:jc w:val="center"/>
            </w:pPr>
            <w:r>
              <w:rPr>
                <w:noProof/>
              </w:rPr>
              <w:t>INH</w:t>
            </w:r>
          </w:p>
        </w:tc>
        <w:tc>
          <w:tcPr>
            <w:tcW w:w="2035" w:type="dxa"/>
            <w:tcBorders>
              <w:bottom w:val="single" w:sz="2" w:space="0" w:color="auto"/>
            </w:tcBorders>
            <w:shd w:val="pct10" w:color="auto" w:fill="auto"/>
          </w:tcPr>
          <w:p w14:paraId="07C27CD9" w14:textId="77777777" w:rsidR="00083A2B" w:rsidRDefault="007C4FE9">
            <w:pPr>
              <w:pStyle w:val="TableStyle"/>
            </w:pPr>
            <w:r>
              <w:rPr>
                <w:noProof/>
              </w:rPr>
              <w:t>Instruction Header</w:t>
            </w:r>
          </w:p>
        </w:tc>
        <w:tc>
          <w:tcPr>
            <w:tcW w:w="595" w:type="dxa"/>
            <w:tcBorders>
              <w:bottom w:val="single" w:sz="2" w:space="0" w:color="auto"/>
            </w:tcBorders>
            <w:shd w:val="pct10" w:color="auto" w:fill="auto"/>
          </w:tcPr>
          <w:p w14:paraId="4B3C44FB" w14:textId="77777777" w:rsidR="00083A2B" w:rsidRDefault="007C4FE9">
            <w:pPr>
              <w:pStyle w:val="TableStyle"/>
            </w:pPr>
            <w:r>
              <w:rPr>
                <w:noProof/>
              </w:rPr>
              <w:t>1-*</w:t>
            </w:r>
          </w:p>
        </w:tc>
        <w:tc>
          <w:tcPr>
            <w:tcW w:w="1570" w:type="dxa"/>
            <w:tcBorders>
              <w:bottom w:val="single" w:sz="2" w:space="0" w:color="auto"/>
            </w:tcBorders>
            <w:shd w:val="pct10" w:color="auto" w:fill="auto"/>
          </w:tcPr>
          <w:p w14:paraId="622F3B35" w14:textId="77777777" w:rsidR="00083A2B" w:rsidRDefault="00083A2B">
            <w:pPr>
              <w:pStyle w:val="TableStyle"/>
            </w:pPr>
          </w:p>
        </w:tc>
        <w:tc>
          <w:tcPr>
            <w:tcW w:w="283" w:type="dxa"/>
            <w:tcBorders>
              <w:bottom w:val="single" w:sz="2" w:space="0" w:color="auto"/>
            </w:tcBorders>
            <w:shd w:val="pct10" w:color="auto" w:fill="auto"/>
          </w:tcPr>
          <w:p w14:paraId="48FF3AEB" w14:textId="77777777" w:rsidR="00083A2B" w:rsidRDefault="00083A2B">
            <w:pPr>
              <w:pStyle w:val="TableStyle"/>
              <w:jc w:val="center"/>
            </w:pPr>
          </w:p>
        </w:tc>
        <w:tc>
          <w:tcPr>
            <w:tcW w:w="283" w:type="dxa"/>
            <w:tcBorders>
              <w:bottom w:val="single" w:sz="2" w:space="0" w:color="auto"/>
            </w:tcBorders>
            <w:shd w:val="pct10" w:color="auto" w:fill="auto"/>
          </w:tcPr>
          <w:p w14:paraId="02841AF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10B6E84" w14:textId="77777777" w:rsidR="00083A2B" w:rsidRDefault="00083A2B">
            <w:pPr>
              <w:pStyle w:val="TableStyle"/>
              <w:jc w:val="center"/>
            </w:pPr>
          </w:p>
        </w:tc>
        <w:tc>
          <w:tcPr>
            <w:tcW w:w="283" w:type="dxa"/>
            <w:tcBorders>
              <w:bottom w:val="single" w:sz="2" w:space="0" w:color="auto"/>
            </w:tcBorders>
            <w:shd w:val="pct10" w:color="auto" w:fill="auto"/>
          </w:tcPr>
          <w:p w14:paraId="4E9B904D" w14:textId="77777777" w:rsidR="00083A2B" w:rsidRDefault="00083A2B">
            <w:pPr>
              <w:pStyle w:val="TableStyle"/>
              <w:jc w:val="center"/>
            </w:pPr>
          </w:p>
        </w:tc>
        <w:tc>
          <w:tcPr>
            <w:tcW w:w="283" w:type="dxa"/>
            <w:tcBorders>
              <w:bottom w:val="single" w:sz="2" w:space="0" w:color="auto"/>
            </w:tcBorders>
            <w:shd w:val="pct10" w:color="auto" w:fill="auto"/>
          </w:tcPr>
          <w:p w14:paraId="40FBBC5B" w14:textId="77777777" w:rsidR="00083A2B" w:rsidRDefault="00083A2B">
            <w:pPr>
              <w:pStyle w:val="TableStyle"/>
              <w:jc w:val="center"/>
            </w:pPr>
          </w:p>
        </w:tc>
        <w:tc>
          <w:tcPr>
            <w:tcW w:w="283" w:type="dxa"/>
            <w:tcBorders>
              <w:bottom w:val="single" w:sz="2" w:space="0" w:color="auto"/>
            </w:tcBorders>
            <w:shd w:val="pct10" w:color="auto" w:fill="auto"/>
          </w:tcPr>
          <w:p w14:paraId="1475B57F" w14:textId="77777777" w:rsidR="00083A2B" w:rsidRDefault="00083A2B">
            <w:pPr>
              <w:pStyle w:val="TableStyle"/>
              <w:jc w:val="center"/>
            </w:pPr>
          </w:p>
        </w:tc>
        <w:tc>
          <w:tcPr>
            <w:tcW w:w="283" w:type="dxa"/>
            <w:tcBorders>
              <w:bottom w:val="single" w:sz="2" w:space="0" w:color="auto"/>
            </w:tcBorders>
            <w:shd w:val="pct10" w:color="auto" w:fill="auto"/>
          </w:tcPr>
          <w:p w14:paraId="02C072BA" w14:textId="77777777" w:rsidR="00083A2B" w:rsidRDefault="00083A2B">
            <w:pPr>
              <w:pStyle w:val="TableStyle"/>
              <w:jc w:val="center"/>
            </w:pPr>
          </w:p>
        </w:tc>
        <w:tc>
          <w:tcPr>
            <w:tcW w:w="283" w:type="dxa"/>
            <w:tcBorders>
              <w:bottom w:val="single" w:sz="2" w:space="0" w:color="auto"/>
            </w:tcBorders>
            <w:shd w:val="pct10" w:color="auto" w:fill="auto"/>
          </w:tcPr>
          <w:p w14:paraId="2BFDF5C8" w14:textId="77777777" w:rsidR="00083A2B" w:rsidRDefault="00083A2B">
            <w:pPr>
              <w:pStyle w:val="TableStyle"/>
              <w:jc w:val="center"/>
            </w:pPr>
          </w:p>
        </w:tc>
        <w:tc>
          <w:tcPr>
            <w:tcW w:w="1945" w:type="dxa"/>
            <w:tcBorders>
              <w:bottom w:val="single" w:sz="2" w:space="0" w:color="auto"/>
            </w:tcBorders>
            <w:shd w:val="pct10" w:color="auto" w:fill="auto"/>
          </w:tcPr>
          <w:p w14:paraId="48CAB394" w14:textId="77777777" w:rsidR="00083A2B" w:rsidRDefault="00083A2B">
            <w:pPr>
              <w:pStyle w:val="TableStyle"/>
              <w:jc w:val="center"/>
            </w:pPr>
          </w:p>
        </w:tc>
      </w:tr>
      <w:tr w:rsidR="00083A2B" w14:paraId="68775E8B" w14:textId="77777777">
        <w:trPr>
          <w:cantSplit/>
        </w:trPr>
        <w:tc>
          <w:tcPr>
            <w:tcW w:w="624" w:type="dxa"/>
          </w:tcPr>
          <w:p w14:paraId="0440A178" w14:textId="77777777" w:rsidR="00083A2B" w:rsidRDefault="00083A2B">
            <w:pPr>
              <w:pStyle w:val="TableStyle"/>
              <w:jc w:val="center"/>
            </w:pPr>
          </w:p>
        </w:tc>
        <w:tc>
          <w:tcPr>
            <w:tcW w:w="2035" w:type="dxa"/>
          </w:tcPr>
          <w:p w14:paraId="3E7F1B23" w14:textId="77777777" w:rsidR="00083A2B" w:rsidRDefault="00083A2B">
            <w:pPr>
              <w:pStyle w:val="TableStyle"/>
            </w:pPr>
          </w:p>
        </w:tc>
        <w:tc>
          <w:tcPr>
            <w:tcW w:w="595" w:type="dxa"/>
          </w:tcPr>
          <w:p w14:paraId="2D40DD71" w14:textId="77777777" w:rsidR="00083A2B" w:rsidRDefault="00083A2B">
            <w:pPr>
              <w:pStyle w:val="TableStyle"/>
            </w:pPr>
          </w:p>
        </w:tc>
        <w:tc>
          <w:tcPr>
            <w:tcW w:w="1570" w:type="dxa"/>
          </w:tcPr>
          <w:p w14:paraId="2C7BF5B8" w14:textId="77777777" w:rsidR="00083A2B" w:rsidRDefault="00083A2B">
            <w:pPr>
              <w:pStyle w:val="TableStyle"/>
            </w:pPr>
          </w:p>
        </w:tc>
        <w:tc>
          <w:tcPr>
            <w:tcW w:w="283" w:type="dxa"/>
          </w:tcPr>
          <w:p w14:paraId="2A8E5A21" w14:textId="77777777" w:rsidR="00083A2B" w:rsidRDefault="00083A2B">
            <w:pPr>
              <w:pStyle w:val="TableStyle"/>
              <w:jc w:val="center"/>
            </w:pPr>
          </w:p>
        </w:tc>
        <w:tc>
          <w:tcPr>
            <w:tcW w:w="283" w:type="dxa"/>
          </w:tcPr>
          <w:p w14:paraId="32246600" w14:textId="77777777" w:rsidR="00083A2B" w:rsidRDefault="00083A2B">
            <w:pPr>
              <w:pStyle w:val="TableStyle"/>
              <w:jc w:val="center"/>
            </w:pPr>
          </w:p>
        </w:tc>
        <w:tc>
          <w:tcPr>
            <w:tcW w:w="283" w:type="dxa"/>
          </w:tcPr>
          <w:p w14:paraId="3969E8D0" w14:textId="77777777" w:rsidR="00083A2B" w:rsidRDefault="007C4FE9">
            <w:pPr>
              <w:pStyle w:val="TableStyle"/>
              <w:jc w:val="center"/>
            </w:pPr>
            <w:r>
              <w:rPr>
                <w:noProof/>
              </w:rPr>
              <w:t>1</w:t>
            </w:r>
          </w:p>
        </w:tc>
        <w:tc>
          <w:tcPr>
            <w:tcW w:w="283" w:type="dxa"/>
          </w:tcPr>
          <w:p w14:paraId="2F155319" w14:textId="77777777" w:rsidR="00083A2B" w:rsidRDefault="00083A2B">
            <w:pPr>
              <w:pStyle w:val="TableStyle"/>
              <w:jc w:val="center"/>
            </w:pPr>
          </w:p>
        </w:tc>
        <w:tc>
          <w:tcPr>
            <w:tcW w:w="283" w:type="dxa"/>
          </w:tcPr>
          <w:p w14:paraId="6021B042" w14:textId="77777777" w:rsidR="00083A2B" w:rsidRDefault="00083A2B">
            <w:pPr>
              <w:pStyle w:val="TableStyle"/>
              <w:jc w:val="center"/>
            </w:pPr>
          </w:p>
        </w:tc>
        <w:tc>
          <w:tcPr>
            <w:tcW w:w="283" w:type="dxa"/>
          </w:tcPr>
          <w:p w14:paraId="0773CD70" w14:textId="77777777" w:rsidR="00083A2B" w:rsidRDefault="00083A2B">
            <w:pPr>
              <w:pStyle w:val="TableStyle"/>
              <w:jc w:val="center"/>
            </w:pPr>
          </w:p>
        </w:tc>
        <w:tc>
          <w:tcPr>
            <w:tcW w:w="283" w:type="dxa"/>
          </w:tcPr>
          <w:p w14:paraId="009D0607" w14:textId="77777777" w:rsidR="00083A2B" w:rsidRDefault="00083A2B">
            <w:pPr>
              <w:pStyle w:val="TableStyle"/>
              <w:jc w:val="center"/>
            </w:pPr>
          </w:p>
        </w:tc>
        <w:tc>
          <w:tcPr>
            <w:tcW w:w="283" w:type="dxa"/>
          </w:tcPr>
          <w:p w14:paraId="22FCE0D5" w14:textId="77777777" w:rsidR="00083A2B" w:rsidRDefault="00083A2B">
            <w:pPr>
              <w:pStyle w:val="TableStyle"/>
              <w:jc w:val="center"/>
            </w:pPr>
          </w:p>
        </w:tc>
        <w:tc>
          <w:tcPr>
            <w:tcW w:w="1945" w:type="dxa"/>
          </w:tcPr>
          <w:p w14:paraId="5A4A1E40" w14:textId="77777777" w:rsidR="00083A2B" w:rsidRDefault="007C4FE9">
            <w:pPr>
              <w:pStyle w:val="TableStyle"/>
            </w:pPr>
            <w:r>
              <w:rPr>
                <w:noProof/>
              </w:rPr>
              <w:t>Instruction Sequence Number</w:t>
            </w:r>
          </w:p>
        </w:tc>
      </w:tr>
    </w:tbl>
    <w:p w14:paraId="4672E23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64D30A1" w14:textId="77777777">
        <w:trPr>
          <w:cantSplit/>
        </w:trPr>
        <w:tc>
          <w:tcPr>
            <w:tcW w:w="624" w:type="dxa"/>
            <w:tcBorders>
              <w:bottom w:val="single" w:sz="2" w:space="0" w:color="auto"/>
            </w:tcBorders>
            <w:shd w:val="pct10" w:color="auto" w:fill="auto"/>
          </w:tcPr>
          <w:p w14:paraId="405C80FD" w14:textId="77777777" w:rsidR="00083A2B" w:rsidRDefault="007C4FE9">
            <w:pPr>
              <w:pStyle w:val="TableStyle"/>
              <w:jc w:val="center"/>
            </w:pPr>
            <w:r>
              <w:rPr>
                <w:noProof/>
              </w:rPr>
              <w:t>INR</w:t>
            </w:r>
          </w:p>
        </w:tc>
        <w:tc>
          <w:tcPr>
            <w:tcW w:w="2035" w:type="dxa"/>
            <w:tcBorders>
              <w:bottom w:val="single" w:sz="2" w:space="0" w:color="auto"/>
            </w:tcBorders>
            <w:shd w:val="pct10" w:color="auto" w:fill="auto"/>
          </w:tcPr>
          <w:p w14:paraId="37CD482C" w14:textId="77777777" w:rsidR="00083A2B" w:rsidRDefault="007C4FE9">
            <w:pPr>
              <w:pStyle w:val="TableStyle"/>
            </w:pPr>
            <w:r>
              <w:rPr>
                <w:noProof/>
              </w:rPr>
              <w:t>Instructions Reasons for Failure</w:t>
            </w:r>
          </w:p>
        </w:tc>
        <w:tc>
          <w:tcPr>
            <w:tcW w:w="595" w:type="dxa"/>
            <w:tcBorders>
              <w:bottom w:val="single" w:sz="2" w:space="0" w:color="auto"/>
            </w:tcBorders>
            <w:shd w:val="pct10" w:color="auto" w:fill="auto"/>
          </w:tcPr>
          <w:p w14:paraId="595686CA" w14:textId="77777777" w:rsidR="00083A2B" w:rsidRDefault="007C4FE9">
            <w:pPr>
              <w:pStyle w:val="TableStyle"/>
            </w:pPr>
            <w:r>
              <w:rPr>
                <w:noProof/>
              </w:rPr>
              <w:t>0-*</w:t>
            </w:r>
          </w:p>
        </w:tc>
        <w:tc>
          <w:tcPr>
            <w:tcW w:w="1570" w:type="dxa"/>
            <w:tcBorders>
              <w:bottom w:val="single" w:sz="2" w:space="0" w:color="auto"/>
            </w:tcBorders>
            <w:shd w:val="pct10" w:color="auto" w:fill="auto"/>
          </w:tcPr>
          <w:p w14:paraId="677DE62C" w14:textId="77777777" w:rsidR="00083A2B" w:rsidRDefault="00083A2B">
            <w:pPr>
              <w:pStyle w:val="TableStyle"/>
            </w:pPr>
          </w:p>
        </w:tc>
        <w:tc>
          <w:tcPr>
            <w:tcW w:w="283" w:type="dxa"/>
            <w:tcBorders>
              <w:bottom w:val="single" w:sz="2" w:space="0" w:color="auto"/>
            </w:tcBorders>
            <w:shd w:val="pct10" w:color="auto" w:fill="auto"/>
          </w:tcPr>
          <w:p w14:paraId="63F40A50" w14:textId="77777777" w:rsidR="00083A2B" w:rsidRDefault="00083A2B">
            <w:pPr>
              <w:pStyle w:val="TableStyle"/>
              <w:jc w:val="center"/>
            </w:pPr>
          </w:p>
        </w:tc>
        <w:tc>
          <w:tcPr>
            <w:tcW w:w="283" w:type="dxa"/>
            <w:tcBorders>
              <w:bottom w:val="single" w:sz="2" w:space="0" w:color="auto"/>
            </w:tcBorders>
            <w:shd w:val="pct10" w:color="auto" w:fill="auto"/>
          </w:tcPr>
          <w:p w14:paraId="243C8138" w14:textId="77777777" w:rsidR="00083A2B" w:rsidRDefault="00083A2B">
            <w:pPr>
              <w:pStyle w:val="TableStyle"/>
              <w:jc w:val="center"/>
            </w:pPr>
          </w:p>
        </w:tc>
        <w:tc>
          <w:tcPr>
            <w:tcW w:w="283" w:type="dxa"/>
            <w:tcBorders>
              <w:bottom w:val="single" w:sz="2" w:space="0" w:color="auto"/>
            </w:tcBorders>
            <w:shd w:val="pct10" w:color="auto" w:fill="auto"/>
          </w:tcPr>
          <w:p w14:paraId="4036193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672EF1B" w14:textId="77777777" w:rsidR="00083A2B" w:rsidRDefault="00083A2B">
            <w:pPr>
              <w:pStyle w:val="TableStyle"/>
              <w:jc w:val="center"/>
            </w:pPr>
          </w:p>
        </w:tc>
        <w:tc>
          <w:tcPr>
            <w:tcW w:w="283" w:type="dxa"/>
            <w:tcBorders>
              <w:bottom w:val="single" w:sz="2" w:space="0" w:color="auto"/>
            </w:tcBorders>
            <w:shd w:val="pct10" w:color="auto" w:fill="auto"/>
          </w:tcPr>
          <w:p w14:paraId="324BD69F" w14:textId="77777777" w:rsidR="00083A2B" w:rsidRDefault="00083A2B">
            <w:pPr>
              <w:pStyle w:val="TableStyle"/>
              <w:jc w:val="center"/>
            </w:pPr>
          </w:p>
        </w:tc>
        <w:tc>
          <w:tcPr>
            <w:tcW w:w="283" w:type="dxa"/>
            <w:tcBorders>
              <w:bottom w:val="single" w:sz="2" w:space="0" w:color="auto"/>
            </w:tcBorders>
            <w:shd w:val="pct10" w:color="auto" w:fill="auto"/>
          </w:tcPr>
          <w:p w14:paraId="22755653" w14:textId="77777777" w:rsidR="00083A2B" w:rsidRDefault="00083A2B">
            <w:pPr>
              <w:pStyle w:val="TableStyle"/>
              <w:jc w:val="center"/>
            </w:pPr>
          </w:p>
        </w:tc>
        <w:tc>
          <w:tcPr>
            <w:tcW w:w="283" w:type="dxa"/>
            <w:tcBorders>
              <w:bottom w:val="single" w:sz="2" w:space="0" w:color="auto"/>
            </w:tcBorders>
            <w:shd w:val="pct10" w:color="auto" w:fill="auto"/>
          </w:tcPr>
          <w:p w14:paraId="0A7D6959" w14:textId="77777777" w:rsidR="00083A2B" w:rsidRDefault="00083A2B">
            <w:pPr>
              <w:pStyle w:val="TableStyle"/>
              <w:jc w:val="center"/>
            </w:pPr>
          </w:p>
        </w:tc>
        <w:tc>
          <w:tcPr>
            <w:tcW w:w="283" w:type="dxa"/>
            <w:tcBorders>
              <w:bottom w:val="single" w:sz="2" w:space="0" w:color="auto"/>
            </w:tcBorders>
            <w:shd w:val="pct10" w:color="auto" w:fill="auto"/>
          </w:tcPr>
          <w:p w14:paraId="083F41D8" w14:textId="77777777" w:rsidR="00083A2B" w:rsidRDefault="00083A2B">
            <w:pPr>
              <w:pStyle w:val="TableStyle"/>
              <w:jc w:val="center"/>
            </w:pPr>
          </w:p>
        </w:tc>
        <w:tc>
          <w:tcPr>
            <w:tcW w:w="1945" w:type="dxa"/>
            <w:tcBorders>
              <w:bottom w:val="single" w:sz="2" w:space="0" w:color="auto"/>
            </w:tcBorders>
            <w:shd w:val="pct10" w:color="auto" w:fill="auto"/>
          </w:tcPr>
          <w:p w14:paraId="7DCDAC05" w14:textId="77777777" w:rsidR="00083A2B" w:rsidRDefault="00083A2B">
            <w:pPr>
              <w:pStyle w:val="TableStyle"/>
              <w:jc w:val="center"/>
            </w:pPr>
          </w:p>
        </w:tc>
      </w:tr>
      <w:tr w:rsidR="00083A2B" w14:paraId="798DEE38" w14:textId="77777777">
        <w:trPr>
          <w:cantSplit/>
        </w:trPr>
        <w:tc>
          <w:tcPr>
            <w:tcW w:w="624" w:type="dxa"/>
          </w:tcPr>
          <w:p w14:paraId="6A4F7138" w14:textId="77777777" w:rsidR="00083A2B" w:rsidRDefault="00083A2B">
            <w:pPr>
              <w:pStyle w:val="TableStyle"/>
              <w:jc w:val="center"/>
            </w:pPr>
          </w:p>
        </w:tc>
        <w:tc>
          <w:tcPr>
            <w:tcW w:w="2035" w:type="dxa"/>
          </w:tcPr>
          <w:p w14:paraId="04B75E4B" w14:textId="77777777" w:rsidR="00083A2B" w:rsidRDefault="00083A2B">
            <w:pPr>
              <w:pStyle w:val="TableStyle"/>
            </w:pPr>
          </w:p>
        </w:tc>
        <w:tc>
          <w:tcPr>
            <w:tcW w:w="595" w:type="dxa"/>
          </w:tcPr>
          <w:p w14:paraId="09A91AC6" w14:textId="77777777" w:rsidR="00083A2B" w:rsidRDefault="00083A2B">
            <w:pPr>
              <w:pStyle w:val="TableStyle"/>
            </w:pPr>
          </w:p>
        </w:tc>
        <w:tc>
          <w:tcPr>
            <w:tcW w:w="1570" w:type="dxa"/>
          </w:tcPr>
          <w:p w14:paraId="3774C1E5" w14:textId="77777777" w:rsidR="00083A2B" w:rsidRDefault="00083A2B">
            <w:pPr>
              <w:pStyle w:val="TableStyle"/>
            </w:pPr>
          </w:p>
        </w:tc>
        <w:tc>
          <w:tcPr>
            <w:tcW w:w="283" w:type="dxa"/>
          </w:tcPr>
          <w:p w14:paraId="153F4F3A" w14:textId="77777777" w:rsidR="00083A2B" w:rsidRDefault="00083A2B">
            <w:pPr>
              <w:pStyle w:val="TableStyle"/>
              <w:jc w:val="center"/>
            </w:pPr>
          </w:p>
        </w:tc>
        <w:tc>
          <w:tcPr>
            <w:tcW w:w="283" w:type="dxa"/>
          </w:tcPr>
          <w:p w14:paraId="38CF202A" w14:textId="77777777" w:rsidR="00083A2B" w:rsidRDefault="00083A2B">
            <w:pPr>
              <w:pStyle w:val="TableStyle"/>
              <w:jc w:val="center"/>
            </w:pPr>
          </w:p>
        </w:tc>
        <w:tc>
          <w:tcPr>
            <w:tcW w:w="283" w:type="dxa"/>
          </w:tcPr>
          <w:p w14:paraId="7D11B8A8" w14:textId="77777777" w:rsidR="00083A2B" w:rsidRDefault="00083A2B">
            <w:pPr>
              <w:pStyle w:val="TableStyle"/>
              <w:jc w:val="center"/>
            </w:pPr>
          </w:p>
        </w:tc>
        <w:tc>
          <w:tcPr>
            <w:tcW w:w="283" w:type="dxa"/>
          </w:tcPr>
          <w:p w14:paraId="2BE5F739" w14:textId="77777777" w:rsidR="00083A2B" w:rsidRDefault="007C4FE9">
            <w:pPr>
              <w:pStyle w:val="TableStyle"/>
              <w:jc w:val="center"/>
            </w:pPr>
            <w:r>
              <w:rPr>
                <w:noProof/>
              </w:rPr>
              <w:t>1</w:t>
            </w:r>
          </w:p>
        </w:tc>
        <w:tc>
          <w:tcPr>
            <w:tcW w:w="283" w:type="dxa"/>
          </w:tcPr>
          <w:p w14:paraId="304A18A7" w14:textId="77777777" w:rsidR="00083A2B" w:rsidRDefault="00083A2B">
            <w:pPr>
              <w:pStyle w:val="TableStyle"/>
              <w:jc w:val="center"/>
            </w:pPr>
          </w:p>
        </w:tc>
        <w:tc>
          <w:tcPr>
            <w:tcW w:w="283" w:type="dxa"/>
          </w:tcPr>
          <w:p w14:paraId="25A09B6E" w14:textId="77777777" w:rsidR="00083A2B" w:rsidRDefault="00083A2B">
            <w:pPr>
              <w:pStyle w:val="TableStyle"/>
              <w:jc w:val="center"/>
            </w:pPr>
          </w:p>
        </w:tc>
        <w:tc>
          <w:tcPr>
            <w:tcW w:w="283" w:type="dxa"/>
          </w:tcPr>
          <w:p w14:paraId="1D779FDB" w14:textId="77777777" w:rsidR="00083A2B" w:rsidRDefault="00083A2B">
            <w:pPr>
              <w:pStyle w:val="TableStyle"/>
              <w:jc w:val="center"/>
            </w:pPr>
          </w:p>
        </w:tc>
        <w:tc>
          <w:tcPr>
            <w:tcW w:w="283" w:type="dxa"/>
          </w:tcPr>
          <w:p w14:paraId="113C66AF" w14:textId="77777777" w:rsidR="00083A2B" w:rsidRDefault="00083A2B">
            <w:pPr>
              <w:pStyle w:val="TableStyle"/>
              <w:jc w:val="center"/>
            </w:pPr>
          </w:p>
        </w:tc>
        <w:tc>
          <w:tcPr>
            <w:tcW w:w="1945" w:type="dxa"/>
          </w:tcPr>
          <w:p w14:paraId="553BFE0C" w14:textId="77777777" w:rsidR="00083A2B" w:rsidRDefault="007C4FE9">
            <w:pPr>
              <w:pStyle w:val="TableStyle"/>
            </w:pPr>
            <w:r>
              <w:rPr>
                <w:noProof/>
              </w:rPr>
              <w:t xml:space="preserve">Instruction Failure Reason Code                                                                     </w:t>
            </w:r>
          </w:p>
        </w:tc>
      </w:tr>
      <w:tr w:rsidR="00083A2B" w14:paraId="19CEAC1E" w14:textId="77777777">
        <w:trPr>
          <w:cantSplit/>
        </w:trPr>
        <w:tc>
          <w:tcPr>
            <w:tcW w:w="624" w:type="dxa"/>
          </w:tcPr>
          <w:p w14:paraId="54F8CEB5" w14:textId="77777777" w:rsidR="00083A2B" w:rsidRDefault="00083A2B">
            <w:pPr>
              <w:pStyle w:val="TableStyle"/>
              <w:jc w:val="center"/>
            </w:pPr>
          </w:p>
        </w:tc>
        <w:tc>
          <w:tcPr>
            <w:tcW w:w="2035" w:type="dxa"/>
          </w:tcPr>
          <w:p w14:paraId="681ED30A" w14:textId="77777777" w:rsidR="00083A2B" w:rsidRDefault="00083A2B">
            <w:pPr>
              <w:pStyle w:val="TableStyle"/>
            </w:pPr>
          </w:p>
        </w:tc>
        <w:tc>
          <w:tcPr>
            <w:tcW w:w="595" w:type="dxa"/>
          </w:tcPr>
          <w:p w14:paraId="019305F2" w14:textId="77777777" w:rsidR="00083A2B" w:rsidRDefault="00083A2B">
            <w:pPr>
              <w:pStyle w:val="TableStyle"/>
            </w:pPr>
          </w:p>
        </w:tc>
        <w:tc>
          <w:tcPr>
            <w:tcW w:w="1570" w:type="dxa"/>
          </w:tcPr>
          <w:p w14:paraId="0057CA31" w14:textId="77777777" w:rsidR="00083A2B" w:rsidRDefault="00083A2B">
            <w:pPr>
              <w:pStyle w:val="TableStyle"/>
            </w:pPr>
          </w:p>
        </w:tc>
        <w:tc>
          <w:tcPr>
            <w:tcW w:w="283" w:type="dxa"/>
          </w:tcPr>
          <w:p w14:paraId="42F472E6" w14:textId="77777777" w:rsidR="00083A2B" w:rsidRDefault="00083A2B">
            <w:pPr>
              <w:pStyle w:val="TableStyle"/>
              <w:jc w:val="center"/>
            </w:pPr>
          </w:p>
        </w:tc>
        <w:tc>
          <w:tcPr>
            <w:tcW w:w="283" w:type="dxa"/>
          </w:tcPr>
          <w:p w14:paraId="36E8B044" w14:textId="77777777" w:rsidR="00083A2B" w:rsidRDefault="00083A2B">
            <w:pPr>
              <w:pStyle w:val="TableStyle"/>
              <w:jc w:val="center"/>
            </w:pPr>
          </w:p>
        </w:tc>
        <w:tc>
          <w:tcPr>
            <w:tcW w:w="283" w:type="dxa"/>
          </w:tcPr>
          <w:p w14:paraId="17BEF274" w14:textId="77777777" w:rsidR="00083A2B" w:rsidRDefault="00083A2B">
            <w:pPr>
              <w:pStyle w:val="TableStyle"/>
              <w:jc w:val="center"/>
            </w:pPr>
          </w:p>
        </w:tc>
        <w:tc>
          <w:tcPr>
            <w:tcW w:w="283" w:type="dxa"/>
          </w:tcPr>
          <w:p w14:paraId="13680623" w14:textId="77777777" w:rsidR="00083A2B" w:rsidRDefault="007C4FE9">
            <w:pPr>
              <w:pStyle w:val="TableStyle"/>
              <w:jc w:val="center"/>
            </w:pPr>
            <w:r>
              <w:rPr>
                <w:noProof/>
              </w:rPr>
              <w:t>1</w:t>
            </w:r>
          </w:p>
        </w:tc>
        <w:tc>
          <w:tcPr>
            <w:tcW w:w="283" w:type="dxa"/>
          </w:tcPr>
          <w:p w14:paraId="18C036D2" w14:textId="77777777" w:rsidR="00083A2B" w:rsidRDefault="00083A2B">
            <w:pPr>
              <w:pStyle w:val="TableStyle"/>
              <w:jc w:val="center"/>
            </w:pPr>
          </w:p>
        </w:tc>
        <w:tc>
          <w:tcPr>
            <w:tcW w:w="283" w:type="dxa"/>
          </w:tcPr>
          <w:p w14:paraId="2103E26B" w14:textId="77777777" w:rsidR="00083A2B" w:rsidRDefault="00083A2B">
            <w:pPr>
              <w:pStyle w:val="TableStyle"/>
              <w:jc w:val="center"/>
            </w:pPr>
          </w:p>
        </w:tc>
        <w:tc>
          <w:tcPr>
            <w:tcW w:w="283" w:type="dxa"/>
          </w:tcPr>
          <w:p w14:paraId="2D11EB54" w14:textId="77777777" w:rsidR="00083A2B" w:rsidRDefault="00083A2B">
            <w:pPr>
              <w:pStyle w:val="TableStyle"/>
              <w:jc w:val="center"/>
            </w:pPr>
          </w:p>
        </w:tc>
        <w:tc>
          <w:tcPr>
            <w:tcW w:w="283" w:type="dxa"/>
          </w:tcPr>
          <w:p w14:paraId="237DC1CB" w14:textId="77777777" w:rsidR="00083A2B" w:rsidRDefault="00083A2B">
            <w:pPr>
              <w:pStyle w:val="TableStyle"/>
              <w:jc w:val="center"/>
            </w:pPr>
          </w:p>
        </w:tc>
        <w:tc>
          <w:tcPr>
            <w:tcW w:w="1945" w:type="dxa"/>
          </w:tcPr>
          <w:p w14:paraId="2A805F24" w14:textId="77777777" w:rsidR="00083A2B" w:rsidRDefault="007C4FE9">
            <w:pPr>
              <w:pStyle w:val="TableStyle"/>
            </w:pPr>
            <w:r>
              <w:rPr>
                <w:noProof/>
              </w:rPr>
              <w:t>Failure Reason Additional Data</w:t>
            </w:r>
          </w:p>
        </w:tc>
      </w:tr>
    </w:tbl>
    <w:p w14:paraId="28ADABAE" w14:textId="77777777" w:rsidR="00083A2B" w:rsidRDefault="00083A2B">
      <w:pPr>
        <w:sectPr w:rsidR="00083A2B">
          <w:type w:val="continuous"/>
          <w:pgSz w:w="12240" w:h="15840"/>
          <w:pgMar w:top="1440" w:right="1800" w:bottom="1440" w:left="1800" w:header="708" w:footer="708" w:gutter="0"/>
          <w:cols w:space="708"/>
          <w:docGrid w:linePitch="360"/>
        </w:sectPr>
      </w:pPr>
    </w:p>
    <w:p w14:paraId="299FEF34"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9137B3F" w14:textId="77777777">
        <w:tc>
          <w:tcPr>
            <w:tcW w:w="1814" w:type="dxa"/>
          </w:tcPr>
          <w:p w14:paraId="77A8722F" w14:textId="77777777" w:rsidR="00083A2B" w:rsidRDefault="007C4FE9">
            <w:pPr>
              <w:pStyle w:val="Fieldtitle"/>
              <w:rPr>
                <w:sz w:val="20"/>
              </w:rPr>
            </w:pPr>
            <w:r>
              <w:rPr>
                <w:sz w:val="20"/>
              </w:rPr>
              <w:t>Notes:</w:t>
            </w:r>
          </w:p>
        </w:tc>
        <w:tc>
          <w:tcPr>
            <w:tcW w:w="6803" w:type="dxa"/>
          </w:tcPr>
          <w:p w14:paraId="14315C2E" w14:textId="77777777" w:rsidR="00083A2B" w:rsidRDefault="007C4FE9">
            <w:pPr>
              <w:rPr>
                <w:sz w:val="20"/>
                <w:szCs w:val="20"/>
              </w:rPr>
            </w:pPr>
            <w:commentRangeStart w:id="26"/>
            <w:r>
              <w:rPr>
                <w:noProof/>
                <w:sz w:val="20"/>
                <w:szCs w:val="20"/>
              </w:rPr>
              <w:t>All MS Failure Details will relate to MPAN Core except where a Refresh fails, then this will refer to Distributor Id.</w:t>
            </w:r>
          </w:p>
          <w:p w14:paraId="44AA01CA" w14:textId="77777777" w:rsidR="00083A2B" w:rsidRDefault="007C4FE9">
            <w:pPr>
              <w:rPr>
                <w:noProof/>
                <w:sz w:val="20"/>
                <w:szCs w:val="20"/>
              </w:rPr>
            </w:pPr>
            <w:commentRangeStart w:id="27"/>
            <w:r>
              <w:rPr>
                <w:noProof/>
                <w:sz w:val="20"/>
                <w:szCs w:val="20"/>
              </w:rPr>
              <w:t>Additional Failure Detail must be related to Rejection Reason Code.</w:t>
            </w:r>
            <w:commentRangeEnd w:id="26"/>
            <w:r w:rsidR="00AA4C4A">
              <w:rPr>
                <w:rStyle w:val="CommentReference"/>
              </w:rPr>
              <w:commentReference w:id="26"/>
            </w:r>
            <w:commentRangeEnd w:id="27"/>
            <w:r w:rsidR="006E58D8">
              <w:rPr>
                <w:rStyle w:val="CommentReference"/>
              </w:rPr>
              <w:commentReference w:id="27"/>
            </w:r>
          </w:p>
        </w:tc>
      </w:tr>
    </w:tbl>
    <w:p w14:paraId="0B6C0A10" w14:textId="77777777" w:rsidR="00083A2B" w:rsidRDefault="00083A2B">
      <w:pPr>
        <w:sectPr w:rsidR="00083A2B">
          <w:type w:val="continuous"/>
          <w:pgSz w:w="12240" w:h="15840"/>
          <w:pgMar w:top="1440" w:right="1800" w:bottom="1440" w:left="1800" w:header="708" w:footer="708" w:gutter="0"/>
          <w:cols w:space="708"/>
          <w:docGrid w:linePitch="360"/>
        </w:sectPr>
      </w:pPr>
    </w:p>
    <w:p w14:paraId="4ACACA0C"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5937B7CE" w14:textId="77777777">
        <w:trPr>
          <w:cantSplit/>
          <w:tblHeader/>
        </w:trPr>
        <w:tc>
          <w:tcPr>
            <w:tcW w:w="1559" w:type="dxa"/>
          </w:tcPr>
          <w:p w14:paraId="60B61E13" w14:textId="77777777" w:rsidR="00083A2B" w:rsidRDefault="007C4FE9">
            <w:pPr>
              <w:pStyle w:val="TableStyle"/>
              <w:keepNext/>
              <w:jc w:val="center"/>
              <w:rPr>
                <w:b/>
              </w:rPr>
            </w:pPr>
            <w:r>
              <w:rPr>
                <w:b/>
              </w:rPr>
              <w:t>Catalogue release change takes effect</w:t>
            </w:r>
          </w:p>
        </w:tc>
        <w:tc>
          <w:tcPr>
            <w:tcW w:w="585" w:type="dxa"/>
          </w:tcPr>
          <w:p w14:paraId="45ACB870" w14:textId="77777777" w:rsidR="00083A2B" w:rsidRDefault="007C4FE9">
            <w:pPr>
              <w:pStyle w:val="TableStyle"/>
              <w:keepNext/>
              <w:jc w:val="center"/>
              <w:rPr>
                <w:b/>
              </w:rPr>
            </w:pPr>
            <w:r>
              <w:rPr>
                <w:b/>
              </w:rPr>
              <w:t>CP No.</w:t>
            </w:r>
          </w:p>
        </w:tc>
        <w:tc>
          <w:tcPr>
            <w:tcW w:w="6494" w:type="dxa"/>
          </w:tcPr>
          <w:p w14:paraId="0E2C6BFE" w14:textId="77777777" w:rsidR="00083A2B" w:rsidRDefault="007C4FE9">
            <w:pPr>
              <w:pStyle w:val="TableStyle"/>
              <w:keepNext/>
              <w:rPr>
                <w:b/>
              </w:rPr>
            </w:pPr>
            <w:r>
              <w:rPr>
                <w:b/>
              </w:rPr>
              <w:t>Brief description of the change and its reason</w:t>
            </w:r>
          </w:p>
        </w:tc>
      </w:tr>
      <w:tr w:rsidR="00083A2B" w14:paraId="57C7D422" w14:textId="77777777">
        <w:trPr>
          <w:cantSplit/>
        </w:trPr>
        <w:tc>
          <w:tcPr>
            <w:tcW w:w="1559" w:type="dxa"/>
          </w:tcPr>
          <w:p w14:paraId="49932D15" w14:textId="77777777" w:rsidR="00083A2B" w:rsidRDefault="007C4FE9">
            <w:pPr>
              <w:pStyle w:val="TableStyle"/>
              <w:keepNext/>
              <w:jc w:val="center"/>
            </w:pPr>
            <w:r>
              <w:t xml:space="preserve">Version </w:t>
            </w:r>
            <w:r>
              <w:rPr>
                <w:noProof/>
              </w:rPr>
              <w:t>3.1</w:t>
            </w:r>
          </w:p>
        </w:tc>
        <w:tc>
          <w:tcPr>
            <w:tcW w:w="585" w:type="dxa"/>
          </w:tcPr>
          <w:p w14:paraId="2E3550E7" w14:textId="77777777" w:rsidR="00083A2B" w:rsidRDefault="007C4FE9">
            <w:pPr>
              <w:pStyle w:val="TableStyle"/>
              <w:keepNext/>
              <w:jc w:val="center"/>
            </w:pPr>
            <w:r>
              <w:rPr>
                <w:noProof/>
              </w:rPr>
              <w:t>1992</w:t>
            </w:r>
          </w:p>
        </w:tc>
        <w:tc>
          <w:tcPr>
            <w:tcW w:w="6494" w:type="dxa"/>
          </w:tcPr>
          <w:p w14:paraId="4E6D7254" w14:textId="77777777" w:rsidR="00083A2B" w:rsidRDefault="007C4FE9">
            <w:pPr>
              <w:pStyle w:val="TableStyle"/>
              <w:keepNext/>
            </w:pPr>
            <w:r>
              <w:rPr>
                <w:noProof/>
              </w:rPr>
              <w:t>Pool ownership established.  Definition based on agreed Pool baseline documentation.</w:t>
            </w:r>
          </w:p>
        </w:tc>
      </w:tr>
      <w:tr w:rsidR="00083A2B" w14:paraId="0E125C5E" w14:textId="77777777">
        <w:trPr>
          <w:cantSplit/>
        </w:trPr>
        <w:tc>
          <w:tcPr>
            <w:tcW w:w="1559" w:type="dxa"/>
          </w:tcPr>
          <w:p w14:paraId="28221177" w14:textId="77777777" w:rsidR="00083A2B" w:rsidRDefault="007C4FE9">
            <w:pPr>
              <w:pStyle w:val="TableStyle"/>
              <w:keepNext/>
              <w:jc w:val="center"/>
            </w:pPr>
            <w:r>
              <w:t xml:space="preserve">Version </w:t>
            </w:r>
            <w:r>
              <w:rPr>
                <w:noProof/>
              </w:rPr>
              <w:t>3.2</w:t>
            </w:r>
          </w:p>
        </w:tc>
        <w:tc>
          <w:tcPr>
            <w:tcW w:w="585" w:type="dxa"/>
          </w:tcPr>
          <w:p w14:paraId="3E04D866" w14:textId="77777777" w:rsidR="00083A2B" w:rsidRDefault="007C4FE9">
            <w:pPr>
              <w:pStyle w:val="TableStyle"/>
              <w:keepNext/>
              <w:jc w:val="center"/>
            </w:pPr>
            <w:r>
              <w:rPr>
                <w:noProof/>
              </w:rPr>
              <w:t>2399</w:t>
            </w:r>
          </w:p>
        </w:tc>
        <w:tc>
          <w:tcPr>
            <w:tcW w:w="6494" w:type="dxa"/>
          </w:tcPr>
          <w:p w14:paraId="5AEE968C" w14:textId="77777777" w:rsidR="00083A2B" w:rsidRDefault="007C4FE9">
            <w:pPr>
              <w:pStyle w:val="TableStyle"/>
              <w:keepNext/>
            </w:pPr>
            <w:r>
              <w:rPr>
                <w:noProof/>
              </w:rPr>
              <w:t>Flow occurrences HHDA to HHDC and HHDA to Supplier removed.</w:t>
            </w:r>
          </w:p>
        </w:tc>
      </w:tr>
      <w:tr w:rsidR="00083A2B" w14:paraId="4B821E2D" w14:textId="77777777">
        <w:trPr>
          <w:cantSplit/>
        </w:trPr>
        <w:tc>
          <w:tcPr>
            <w:tcW w:w="1559" w:type="dxa"/>
          </w:tcPr>
          <w:p w14:paraId="716E3E03" w14:textId="77777777" w:rsidR="00083A2B" w:rsidRDefault="007C4FE9">
            <w:pPr>
              <w:pStyle w:val="TableStyle"/>
              <w:keepNext/>
              <w:jc w:val="center"/>
            </w:pPr>
            <w:r>
              <w:t xml:space="preserve">Version </w:t>
            </w:r>
            <w:r>
              <w:rPr>
                <w:noProof/>
              </w:rPr>
              <w:t>4</w:t>
            </w:r>
          </w:p>
        </w:tc>
        <w:tc>
          <w:tcPr>
            <w:tcW w:w="585" w:type="dxa"/>
          </w:tcPr>
          <w:p w14:paraId="2D4DFE50" w14:textId="77777777" w:rsidR="00083A2B" w:rsidRDefault="007C4FE9">
            <w:pPr>
              <w:pStyle w:val="TableStyle"/>
              <w:keepNext/>
              <w:jc w:val="center"/>
            </w:pPr>
            <w:r>
              <w:rPr>
                <w:noProof/>
              </w:rPr>
              <w:t>2815</w:t>
            </w:r>
          </w:p>
        </w:tc>
        <w:tc>
          <w:tcPr>
            <w:tcW w:w="6494" w:type="dxa"/>
          </w:tcPr>
          <w:p w14:paraId="24221B68" w14:textId="77777777" w:rsidR="00083A2B" w:rsidRDefault="007C4FE9">
            <w:pPr>
              <w:pStyle w:val="TableStyle"/>
              <w:keepNext/>
            </w:pPr>
            <w:r>
              <w:rPr>
                <w:noProof/>
              </w:rPr>
              <w:t>Data item 'Failure Reason Code' replaced by 'Instruction Failure Reason Code'.</w:t>
            </w:r>
          </w:p>
        </w:tc>
      </w:tr>
      <w:tr w:rsidR="00083A2B" w14:paraId="022F20BC" w14:textId="77777777">
        <w:trPr>
          <w:cantSplit/>
        </w:trPr>
        <w:tc>
          <w:tcPr>
            <w:tcW w:w="1559" w:type="dxa"/>
          </w:tcPr>
          <w:p w14:paraId="59CC836E" w14:textId="77777777" w:rsidR="00083A2B" w:rsidRDefault="007C4FE9">
            <w:pPr>
              <w:pStyle w:val="TableStyle"/>
              <w:keepNext/>
              <w:jc w:val="center"/>
            </w:pPr>
            <w:r>
              <w:t xml:space="preserve">Version </w:t>
            </w:r>
            <w:r>
              <w:rPr>
                <w:noProof/>
              </w:rPr>
              <w:t>5</w:t>
            </w:r>
          </w:p>
        </w:tc>
        <w:tc>
          <w:tcPr>
            <w:tcW w:w="585" w:type="dxa"/>
          </w:tcPr>
          <w:p w14:paraId="15DB000F" w14:textId="77777777" w:rsidR="00083A2B" w:rsidRDefault="007C4FE9">
            <w:pPr>
              <w:pStyle w:val="TableStyle"/>
              <w:keepNext/>
              <w:jc w:val="center"/>
            </w:pPr>
            <w:r>
              <w:rPr>
                <w:noProof/>
              </w:rPr>
              <w:t>3004</w:t>
            </w:r>
          </w:p>
        </w:tc>
        <w:tc>
          <w:tcPr>
            <w:tcW w:w="6494" w:type="dxa"/>
          </w:tcPr>
          <w:p w14:paraId="0D9E04E9" w14:textId="77777777" w:rsidR="00083A2B" w:rsidRDefault="007C4FE9">
            <w:pPr>
              <w:pStyle w:val="TableStyle"/>
              <w:keepNext/>
            </w:pPr>
            <w:r>
              <w:rPr>
                <w:noProof/>
              </w:rPr>
              <w:t>Flow occurrence from NHHDA to Supplier removed.</w:t>
            </w:r>
          </w:p>
        </w:tc>
      </w:tr>
      <w:tr w:rsidR="00083A2B" w14:paraId="24631869" w14:textId="77777777">
        <w:trPr>
          <w:cantSplit/>
        </w:trPr>
        <w:tc>
          <w:tcPr>
            <w:tcW w:w="1559" w:type="dxa"/>
          </w:tcPr>
          <w:p w14:paraId="650787B7" w14:textId="77777777" w:rsidR="00083A2B" w:rsidRDefault="007C4FE9">
            <w:pPr>
              <w:pStyle w:val="TableStyle"/>
              <w:keepNext/>
              <w:jc w:val="center"/>
            </w:pPr>
            <w:r>
              <w:t xml:space="preserve">Version </w:t>
            </w:r>
            <w:r>
              <w:rPr>
                <w:noProof/>
              </w:rPr>
              <w:t>6</w:t>
            </w:r>
          </w:p>
        </w:tc>
        <w:tc>
          <w:tcPr>
            <w:tcW w:w="585" w:type="dxa"/>
          </w:tcPr>
          <w:p w14:paraId="6CEE52E5" w14:textId="77777777" w:rsidR="00083A2B" w:rsidRDefault="007C4FE9">
            <w:pPr>
              <w:pStyle w:val="TableStyle"/>
              <w:keepNext/>
              <w:jc w:val="center"/>
            </w:pPr>
            <w:r>
              <w:rPr>
                <w:noProof/>
              </w:rPr>
              <w:t>3074</w:t>
            </w:r>
          </w:p>
        </w:tc>
        <w:tc>
          <w:tcPr>
            <w:tcW w:w="6494" w:type="dxa"/>
          </w:tcPr>
          <w:p w14:paraId="0DEEFCC0" w14:textId="77777777" w:rsidR="00083A2B" w:rsidRDefault="007C4FE9">
            <w:pPr>
              <w:pStyle w:val="TableStyle"/>
              <w:keepNext/>
            </w:pPr>
            <w:r>
              <w:rPr>
                <w:noProof/>
              </w:rPr>
              <w:t>Flow ownership changed from 'Pool' to 'BSC'</w:t>
            </w:r>
          </w:p>
        </w:tc>
      </w:tr>
      <w:tr w:rsidR="00083A2B" w14:paraId="015D4784" w14:textId="77777777">
        <w:trPr>
          <w:cantSplit/>
        </w:trPr>
        <w:tc>
          <w:tcPr>
            <w:tcW w:w="1559" w:type="dxa"/>
          </w:tcPr>
          <w:p w14:paraId="08AC32A3" w14:textId="77777777" w:rsidR="00083A2B" w:rsidRDefault="007C4FE9">
            <w:pPr>
              <w:pStyle w:val="TableStyle"/>
              <w:keepNext/>
              <w:jc w:val="center"/>
            </w:pPr>
            <w:r>
              <w:t xml:space="preserve">Version </w:t>
            </w:r>
            <w:r>
              <w:rPr>
                <w:noProof/>
              </w:rPr>
              <w:t>6</w:t>
            </w:r>
          </w:p>
        </w:tc>
        <w:tc>
          <w:tcPr>
            <w:tcW w:w="585" w:type="dxa"/>
          </w:tcPr>
          <w:p w14:paraId="511F5D6C" w14:textId="77777777" w:rsidR="00083A2B" w:rsidRDefault="007C4FE9">
            <w:pPr>
              <w:pStyle w:val="TableStyle"/>
              <w:keepNext/>
              <w:jc w:val="center"/>
            </w:pPr>
            <w:r>
              <w:rPr>
                <w:noProof/>
              </w:rPr>
              <w:t>3075</w:t>
            </w:r>
          </w:p>
        </w:tc>
        <w:tc>
          <w:tcPr>
            <w:tcW w:w="6494" w:type="dxa"/>
          </w:tcPr>
          <w:p w14:paraId="3B4FD9A4" w14:textId="77777777" w:rsidR="00083A2B" w:rsidRDefault="007C4FE9">
            <w:pPr>
              <w:pStyle w:val="TableStyle"/>
              <w:keepNext/>
            </w:pPr>
            <w:r>
              <w:rPr>
                <w:noProof/>
              </w:rPr>
              <w:t>Historical Notes deleted</w:t>
            </w:r>
          </w:p>
        </w:tc>
      </w:tr>
      <w:tr w:rsidR="00083A2B" w14:paraId="1287561A" w14:textId="77777777">
        <w:trPr>
          <w:cantSplit/>
        </w:trPr>
        <w:tc>
          <w:tcPr>
            <w:tcW w:w="1559" w:type="dxa"/>
          </w:tcPr>
          <w:p w14:paraId="728D4BBF" w14:textId="77777777" w:rsidR="00083A2B" w:rsidRDefault="007C4FE9">
            <w:pPr>
              <w:pStyle w:val="TableStyle"/>
              <w:keepNext/>
              <w:jc w:val="center"/>
            </w:pPr>
            <w:r>
              <w:t xml:space="preserve">Version </w:t>
            </w:r>
            <w:r>
              <w:rPr>
                <w:noProof/>
              </w:rPr>
              <w:t>7</w:t>
            </w:r>
          </w:p>
        </w:tc>
        <w:tc>
          <w:tcPr>
            <w:tcW w:w="585" w:type="dxa"/>
          </w:tcPr>
          <w:p w14:paraId="319FD274" w14:textId="77777777" w:rsidR="00083A2B" w:rsidRDefault="007C4FE9">
            <w:pPr>
              <w:pStyle w:val="TableStyle"/>
              <w:keepNext/>
              <w:jc w:val="center"/>
            </w:pPr>
            <w:r>
              <w:rPr>
                <w:noProof/>
              </w:rPr>
              <w:t>3111</w:t>
            </w:r>
          </w:p>
        </w:tc>
        <w:tc>
          <w:tcPr>
            <w:tcW w:w="6494" w:type="dxa"/>
          </w:tcPr>
          <w:p w14:paraId="5B597917" w14:textId="77777777" w:rsidR="00083A2B" w:rsidRDefault="007C4FE9">
            <w:pPr>
              <w:pStyle w:val="TableStyle"/>
              <w:keepNext/>
            </w:pPr>
            <w:r>
              <w:rPr>
                <w:noProof/>
              </w:rPr>
              <w:t>'PRS Agent' replaced by 'MPAS Agent' as a receiving Market Participant Role</w:t>
            </w:r>
          </w:p>
        </w:tc>
      </w:tr>
    </w:tbl>
    <w:p w14:paraId="6CFEE8C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4865E78" w14:textId="77777777">
        <w:tc>
          <w:tcPr>
            <w:tcW w:w="1814" w:type="dxa"/>
            <w:vAlign w:val="center"/>
          </w:tcPr>
          <w:p w14:paraId="0A340EA1" w14:textId="77777777" w:rsidR="00083A2B" w:rsidRDefault="007C4FE9">
            <w:pPr>
              <w:pStyle w:val="Fieldtitle"/>
              <w:rPr>
                <w:sz w:val="20"/>
              </w:rPr>
            </w:pPr>
            <w:r>
              <w:rPr>
                <w:sz w:val="20"/>
              </w:rPr>
              <w:lastRenderedPageBreak/>
              <w:t>Flow Name:</w:t>
            </w:r>
          </w:p>
        </w:tc>
        <w:tc>
          <w:tcPr>
            <w:tcW w:w="6803" w:type="dxa"/>
            <w:vAlign w:val="center"/>
          </w:tcPr>
          <w:p w14:paraId="0A21FA27" w14:textId="77777777" w:rsidR="00083A2B" w:rsidRDefault="007C4FE9">
            <w:pPr>
              <w:pStyle w:val="Flowtitle"/>
            </w:pPr>
            <w:r>
              <w:rPr>
                <w:noProof/>
              </w:rPr>
              <w:t>Standing Profile Data Report</w:t>
            </w:r>
          </w:p>
        </w:tc>
      </w:tr>
      <w:tr w:rsidR="00083A2B" w14:paraId="053C6A0F" w14:textId="77777777">
        <w:tc>
          <w:tcPr>
            <w:tcW w:w="1814" w:type="dxa"/>
            <w:vAlign w:val="center"/>
          </w:tcPr>
          <w:p w14:paraId="41E2F331" w14:textId="77777777" w:rsidR="00083A2B" w:rsidRDefault="007C4FE9">
            <w:pPr>
              <w:pStyle w:val="Fieldtitle"/>
              <w:rPr>
                <w:sz w:val="20"/>
              </w:rPr>
            </w:pPr>
            <w:r>
              <w:rPr>
                <w:sz w:val="20"/>
              </w:rPr>
              <w:t>Flow Description:</w:t>
            </w:r>
          </w:p>
        </w:tc>
        <w:tc>
          <w:tcPr>
            <w:tcW w:w="6803" w:type="dxa"/>
            <w:vAlign w:val="center"/>
          </w:tcPr>
          <w:p w14:paraId="3A987139" w14:textId="77777777" w:rsidR="00083A2B" w:rsidRDefault="007C4FE9">
            <w:pPr>
              <w:rPr>
                <w:sz w:val="20"/>
                <w:szCs w:val="20"/>
                <w:lang w:val="en-GB"/>
              </w:rPr>
            </w:pPr>
            <w:r>
              <w:rPr>
                <w:noProof/>
                <w:sz w:val="20"/>
                <w:szCs w:val="20"/>
                <w:lang w:val="en-GB"/>
              </w:rPr>
              <w:t>A standing profile data report for one or all GSP Group containing data valid for a day.</w:t>
            </w:r>
            <w:r>
              <w:rPr>
                <w:sz w:val="20"/>
                <w:szCs w:val="20"/>
                <w:lang w:val="en-GB"/>
              </w:rPr>
              <w:t>.</w:t>
            </w:r>
          </w:p>
        </w:tc>
      </w:tr>
      <w:tr w:rsidR="00083A2B" w14:paraId="05A57F23" w14:textId="77777777">
        <w:tc>
          <w:tcPr>
            <w:tcW w:w="1814" w:type="dxa"/>
            <w:vAlign w:val="center"/>
          </w:tcPr>
          <w:p w14:paraId="79BD6676" w14:textId="77777777" w:rsidR="00083A2B" w:rsidRDefault="007C4FE9">
            <w:pPr>
              <w:pStyle w:val="Fieldtitle"/>
              <w:rPr>
                <w:sz w:val="20"/>
              </w:rPr>
            </w:pPr>
            <w:r>
              <w:rPr>
                <w:sz w:val="20"/>
              </w:rPr>
              <w:t>Flow Ownership:</w:t>
            </w:r>
          </w:p>
        </w:tc>
        <w:tc>
          <w:tcPr>
            <w:tcW w:w="6803" w:type="dxa"/>
            <w:vAlign w:val="center"/>
          </w:tcPr>
          <w:p w14:paraId="7210B2BA" w14:textId="77777777" w:rsidR="00083A2B" w:rsidRDefault="007C4FE9">
            <w:pPr>
              <w:rPr>
                <w:sz w:val="20"/>
                <w:szCs w:val="20"/>
                <w:lang w:val="en-GB"/>
              </w:rPr>
            </w:pPr>
            <w:r>
              <w:rPr>
                <w:noProof/>
                <w:sz w:val="20"/>
                <w:szCs w:val="20"/>
                <w:lang w:val="en-GB"/>
              </w:rPr>
              <w:t>BSC</w:t>
            </w:r>
          </w:p>
        </w:tc>
      </w:tr>
    </w:tbl>
    <w:p w14:paraId="390B150B"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714883D5" w14:textId="77777777">
        <w:tc>
          <w:tcPr>
            <w:tcW w:w="3685" w:type="dxa"/>
          </w:tcPr>
          <w:p w14:paraId="79330ABA" w14:textId="77777777" w:rsidR="00083A2B" w:rsidRDefault="007C4FE9">
            <w:pPr>
              <w:spacing w:before="20" w:after="20"/>
              <w:rPr>
                <w:b/>
                <w:sz w:val="20"/>
                <w:szCs w:val="20"/>
                <w:lang w:val="en-GB"/>
              </w:rPr>
            </w:pPr>
            <w:r>
              <w:rPr>
                <w:b/>
                <w:sz w:val="20"/>
                <w:szCs w:val="20"/>
                <w:lang w:val="en-GB"/>
              </w:rPr>
              <w:t>From</w:t>
            </w:r>
          </w:p>
        </w:tc>
        <w:tc>
          <w:tcPr>
            <w:tcW w:w="3685" w:type="dxa"/>
          </w:tcPr>
          <w:p w14:paraId="362F8991" w14:textId="77777777" w:rsidR="00083A2B" w:rsidRDefault="007C4FE9">
            <w:pPr>
              <w:spacing w:before="20" w:after="20"/>
              <w:rPr>
                <w:b/>
                <w:sz w:val="20"/>
                <w:szCs w:val="20"/>
                <w:lang w:val="en-GB"/>
              </w:rPr>
            </w:pPr>
            <w:r>
              <w:rPr>
                <w:b/>
                <w:sz w:val="20"/>
                <w:szCs w:val="20"/>
                <w:lang w:val="en-GB"/>
              </w:rPr>
              <w:t>To</w:t>
            </w:r>
          </w:p>
        </w:tc>
        <w:tc>
          <w:tcPr>
            <w:tcW w:w="1100" w:type="dxa"/>
          </w:tcPr>
          <w:p w14:paraId="58BD4D3A" w14:textId="77777777" w:rsidR="00083A2B" w:rsidRDefault="007C4FE9">
            <w:pPr>
              <w:spacing w:before="20" w:after="20"/>
              <w:jc w:val="center"/>
              <w:rPr>
                <w:b/>
                <w:sz w:val="20"/>
                <w:szCs w:val="20"/>
                <w:lang w:val="en-GB"/>
              </w:rPr>
            </w:pPr>
            <w:r>
              <w:rPr>
                <w:b/>
                <w:sz w:val="20"/>
                <w:szCs w:val="20"/>
                <w:lang w:val="en-GB"/>
              </w:rPr>
              <w:t>Version</w:t>
            </w:r>
          </w:p>
        </w:tc>
      </w:tr>
      <w:tr w:rsidR="00083A2B" w14:paraId="7AE05170" w14:textId="77777777">
        <w:tc>
          <w:tcPr>
            <w:tcW w:w="3685" w:type="dxa"/>
          </w:tcPr>
          <w:p w14:paraId="05F67373" w14:textId="77777777" w:rsidR="00083A2B" w:rsidRDefault="007C4FE9">
            <w:pPr>
              <w:spacing w:before="20" w:after="20"/>
              <w:rPr>
                <w:sz w:val="20"/>
                <w:szCs w:val="20"/>
                <w:lang w:val="en-GB"/>
              </w:rPr>
            </w:pPr>
            <w:r>
              <w:rPr>
                <w:noProof/>
                <w:sz w:val="20"/>
                <w:szCs w:val="20"/>
                <w:lang w:val="en-GB"/>
              </w:rPr>
              <w:t>SVAA</w:t>
            </w:r>
          </w:p>
        </w:tc>
        <w:tc>
          <w:tcPr>
            <w:tcW w:w="3685" w:type="dxa"/>
          </w:tcPr>
          <w:p w14:paraId="5AB7BA00" w14:textId="77777777" w:rsidR="00083A2B" w:rsidRDefault="007C4FE9">
            <w:pPr>
              <w:spacing w:before="20" w:after="20"/>
              <w:rPr>
                <w:sz w:val="20"/>
                <w:szCs w:val="20"/>
                <w:lang w:val="en-GB"/>
              </w:rPr>
            </w:pPr>
            <w:r>
              <w:rPr>
                <w:noProof/>
                <w:sz w:val="20"/>
                <w:szCs w:val="20"/>
                <w:lang w:val="en-GB"/>
              </w:rPr>
              <w:t>NHHDC</w:t>
            </w:r>
          </w:p>
        </w:tc>
        <w:tc>
          <w:tcPr>
            <w:tcW w:w="1100" w:type="dxa"/>
          </w:tcPr>
          <w:p w14:paraId="556766D1" w14:textId="77777777" w:rsidR="00083A2B" w:rsidRDefault="007C4FE9">
            <w:pPr>
              <w:spacing w:before="20" w:after="20"/>
              <w:jc w:val="center"/>
              <w:rPr>
                <w:sz w:val="20"/>
                <w:szCs w:val="20"/>
                <w:lang w:val="en-GB"/>
              </w:rPr>
            </w:pPr>
            <w:r>
              <w:rPr>
                <w:noProof/>
                <w:sz w:val="20"/>
                <w:szCs w:val="20"/>
                <w:lang w:val="en-GB"/>
              </w:rPr>
              <w:t>6.0</w:t>
            </w:r>
          </w:p>
        </w:tc>
      </w:tr>
      <w:tr w:rsidR="00083A2B" w14:paraId="2E380019" w14:textId="77777777">
        <w:tc>
          <w:tcPr>
            <w:tcW w:w="3685" w:type="dxa"/>
          </w:tcPr>
          <w:p w14:paraId="0AA13D03" w14:textId="77777777" w:rsidR="00083A2B" w:rsidRDefault="007C4FE9">
            <w:pPr>
              <w:spacing w:before="20" w:after="20"/>
              <w:rPr>
                <w:sz w:val="20"/>
                <w:szCs w:val="20"/>
                <w:lang w:val="en-GB"/>
              </w:rPr>
            </w:pPr>
            <w:r>
              <w:rPr>
                <w:noProof/>
                <w:sz w:val="20"/>
                <w:szCs w:val="20"/>
                <w:lang w:val="en-GB"/>
              </w:rPr>
              <w:t>SVAA</w:t>
            </w:r>
          </w:p>
        </w:tc>
        <w:tc>
          <w:tcPr>
            <w:tcW w:w="3685" w:type="dxa"/>
          </w:tcPr>
          <w:p w14:paraId="66AE515D" w14:textId="77777777" w:rsidR="00083A2B" w:rsidRDefault="007C4FE9">
            <w:pPr>
              <w:spacing w:before="20" w:after="20"/>
              <w:rPr>
                <w:sz w:val="20"/>
                <w:szCs w:val="20"/>
                <w:lang w:val="en-GB"/>
              </w:rPr>
            </w:pPr>
            <w:r>
              <w:rPr>
                <w:noProof/>
                <w:sz w:val="20"/>
                <w:szCs w:val="20"/>
                <w:lang w:val="en-GB"/>
              </w:rPr>
              <w:t>Supplier</w:t>
            </w:r>
          </w:p>
        </w:tc>
        <w:tc>
          <w:tcPr>
            <w:tcW w:w="1100" w:type="dxa"/>
          </w:tcPr>
          <w:p w14:paraId="48743C3E" w14:textId="77777777" w:rsidR="00083A2B" w:rsidRDefault="007C4FE9">
            <w:pPr>
              <w:spacing w:before="20" w:after="20"/>
              <w:jc w:val="center"/>
              <w:rPr>
                <w:sz w:val="20"/>
                <w:szCs w:val="20"/>
                <w:lang w:val="en-GB"/>
              </w:rPr>
            </w:pPr>
            <w:r>
              <w:rPr>
                <w:noProof/>
                <w:sz w:val="20"/>
                <w:szCs w:val="20"/>
                <w:lang w:val="en-GB"/>
              </w:rPr>
              <w:t>6.0</w:t>
            </w:r>
          </w:p>
        </w:tc>
      </w:tr>
    </w:tbl>
    <w:p w14:paraId="3568964D"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3FC5A11D" w14:textId="77777777">
        <w:trPr>
          <w:tblHeader/>
        </w:trPr>
        <w:tc>
          <w:tcPr>
            <w:tcW w:w="964" w:type="dxa"/>
          </w:tcPr>
          <w:p w14:paraId="085ACBF0" w14:textId="77777777" w:rsidR="00083A2B" w:rsidRDefault="007C4FE9">
            <w:pPr>
              <w:pStyle w:val="TableStyle"/>
              <w:jc w:val="center"/>
              <w:rPr>
                <w:b/>
              </w:rPr>
            </w:pPr>
            <w:r>
              <w:rPr>
                <w:b/>
              </w:rPr>
              <w:t>Reference</w:t>
            </w:r>
          </w:p>
        </w:tc>
        <w:tc>
          <w:tcPr>
            <w:tcW w:w="7506" w:type="dxa"/>
          </w:tcPr>
          <w:p w14:paraId="1E4E6000" w14:textId="77777777" w:rsidR="00083A2B" w:rsidRDefault="007C4FE9">
            <w:pPr>
              <w:pStyle w:val="TableStyle"/>
              <w:rPr>
                <w:b/>
              </w:rPr>
            </w:pPr>
            <w:r>
              <w:rPr>
                <w:b/>
              </w:rPr>
              <w:t>Item Name</w:t>
            </w:r>
          </w:p>
        </w:tc>
      </w:tr>
      <w:tr w:rsidR="00083A2B" w14:paraId="0E0F71E4" w14:textId="77777777">
        <w:tc>
          <w:tcPr>
            <w:tcW w:w="964" w:type="dxa"/>
          </w:tcPr>
          <w:p w14:paraId="1BC2A975" w14:textId="77777777" w:rsidR="00083A2B" w:rsidRDefault="007C4FE9">
            <w:pPr>
              <w:pStyle w:val="TableStyle"/>
            </w:pPr>
            <w:r>
              <w:t>J</w:t>
            </w:r>
            <w:r>
              <w:rPr>
                <w:noProof/>
              </w:rPr>
              <w:t>0127</w:t>
            </w:r>
          </w:p>
        </w:tc>
        <w:tc>
          <w:tcPr>
            <w:tcW w:w="7506" w:type="dxa"/>
          </w:tcPr>
          <w:p w14:paraId="15EBB1C4" w14:textId="77777777" w:rsidR="00083A2B" w:rsidRDefault="007C4FE9">
            <w:pPr>
              <w:pStyle w:val="TableStyle"/>
            </w:pPr>
            <w:r>
              <w:rPr>
                <w:noProof/>
              </w:rPr>
              <w:t>Day Type Id</w:t>
            </w:r>
          </w:p>
        </w:tc>
      </w:tr>
      <w:tr w:rsidR="00083A2B" w14:paraId="45142B46" w14:textId="77777777">
        <w:tc>
          <w:tcPr>
            <w:tcW w:w="964" w:type="dxa"/>
          </w:tcPr>
          <w:p w14:paraId="0190E876" w14:textId="77777777" w:rsidR="00083A2B" w:rsidRDefault="007C4FE9">
            <w:pPr>
              <w:pStyle w:val="TableStyle"/>
            </w:pPr>
            <w:r>
              <w:t>J</w:t>
            </w:r>
            <w:r>
              <w:rPr>
                <w:noProof/>
              </w:rPr>
              <w:t>0129</w:t>
            </w:r>
          </w:p>
        </w:tc>
        <w:tc>
          <w:tcPr>
            <w:tcW w:w="7506" w:type="dxa"/>
          </w:tcPr>
          <w:p w14:paraId="2F32A5EC" w14:textId="77777777" w:rsidR="00083A2B" w:rsidRDefault="007C4FE9">
            <w:pPr>
              <w:pStyle w:val="TableStyle"/>
            </w:pPr>
            <w:r>
              <w:rPr>
                <w:noProof/>
              </w:rPr>
              <w:t>Group Average Annual Consumption</w:t>
            </w:r>
          </w:p>
        </w:tc>
      </w:tr>
      <w:tr w:rsidR="00083A2B" w14:paraId="5A60340D" w14:textId="77777777">
        <w:tc>
          <w:tcPr>
            <w:tcW w:w="964" w:type="dxa"/>
          </w:tcPr>
          <w:p w14:paraId="31CCE7EC" w14:textId="77777777" w:rsidR="00083A2B" w:rsidRDefault="007C4FE9">
            <w:pPr>
              <w:pStyle w:val="TableStyle"/>
            </w:pPr>
            <w:r>
              <w:t>J</w:t>
            </w:r>
            <w:r>
              <w:rPr>
                <w:noProof/>
              </w:rPr>
              <w:t>1104</w:t>
            </w:r>
          </w:p>
        </w:tc>
        <w:tc>
          <w:tcPr>
            <w:tcW w:w="7506" w:type="dxa"/>
          </w:tcPr>
          <w:p w14:paraId="1CEA0F78" w14:textId="77777777" w:rsidR="00083A2B" w:rsidRDefault="007C4FE9">
            <w:pPr>
              <w:pStyle w:val="TableStyle"/>
            </w:pPr>
            <w:r>
              <w:rPr>
                <w:noProof/>
              </w:rPr>
              <w:t>GSP Group</w:t>
            </w:r>
          </w:p>
        </w:tc>
      </w:tr>
      <w:tr w:rsidR="00083A2B" w14:paraId="390D269E" w14:textId="77777777">
        <w:tc>
          <w:tcPr>
            <w:tcW w:w="964" w:type="dxa"/>
          </w:tcPr>
          <w:p w14:paraId="37B9BF2C" w14:textId="77777777" w:rsidR="00083A2B" w:rsidRDefault="007C4FE9">
            <w:pPr>
              <w:pStyle w:val="TableStyle"/>
            </w:pPr>
            <w:r>
              <w:t>J</w:t>
            </w:r>
            <w:r>
              <w:rPr>
                <w:noProof/>
              </w:rPr>
              <w:t>0066</w:t>
            </w:r>
          </w:p>
        </w:tc>
        <w:tc>
          <w:tcPr>
            <w:tcW w:w="7506" w:type="dxa"/>
          </w:tcPr>
          <w:p w14:paraId="6BE7DCC3" w14:textId="77777777" w:rsidR="00083A2B" w:rsidRDefault="007C4FE9">
            <w:pPr>
              <w:pStyle w:val="TableStyle"/>
            </w:pPr>
            <w:r>
              <w:rPr>
                <w:noProof/>
              </w:rPr>
              <w:t>GSP Group Id</w:t>
            </w:r>
          </w:p>
        </w:tc>
      </w:tr>
      <w:tr w:rsidR="00083A2B" w14:paraId="09B32114" w14:textId="77777777">
        <w:tc>
          <w:tcPr>
            <w:tcW w:w="964" w:type="dxa"/>
          </w:tcPr>
          <w:p w14:paraId="488F45F4" w14:textId="77777777" w:rsidR="00083A2B" w:rsidRDefault="007C4FE9">
            <w:pPr>
              <w:pStyle w:val="TableStyle"/>
            </w:pPr>
            <w:r>
              <w:t>J</w:t>
            </w:r>
            <w:r>
              <w:rPr>
                <w:noProof/>
              </w:rPr>
              <w:t>1102</w:t>
            </w:r>
          </w:p>
        </w:tc>
        <w:tc>
          <w:tcPr>
            <w:tcW w:w="7506" w:type="dxa"/>
          </w:tcPr>
          <w:p w14:paraId="3B7B7137" w14:textId="77777777" w:rsidR="00083A2B" w:rsidRDefault="007C4FE9">
            <w:pPr>
              <w:pStyle w:val="TableStyle"/>
            </w:pPr>
            <w:r>
              <w:rPr>
                <w:noProof/>
              </w:rPr>
              <w:t>Period Id</w:t>
            </w:r>
          </w:p>
        </w:tc>
      </w:tr>
      <w:tr w:rsidR="00083A2B" w14:paraId="079F5991" w14:textId="77777777">
        <w:tc>
          <w:tcPr>
            <w:tcW w:w="964" w:type="dxa"/>
          </w:tcPr>
          <w:p w14:paraId="3808A46E" w14:textId="77777777" w:rsidR="00083A2B" w:rsidRDefault="007C4FE9">
            <w:pPr>
              <w:pStyle w:val="TableStyle"/>
            </w:pPr>
            <w:r>
              <w:t>J</w:t>
            </w:r>
            <w:r>
              <w:rPr>
                <w:noProof/>
              </w:rPr>
              <w:t>0122</w:t>
            </w:r>
          </w:p>
        </w:tc>
        <w:tc>
          <w:tcPr>
            <w:tcW w:w="7506" w:type="dxa"/>
          </w:tcPr>
          <w:p w14:paraId="3E98D139" w14:textId="77777777" w:rsidR="00083A2B" w:rsidRDefault="007C4FE9">
            <w:pPr>
              <w:pStyle w:val="TableStyle"/>
            </w:pPr>
            <w:r>
              <w:rPr>
                <w:noProof/>
              </w:rPr>
              <w:t>Profile Class Description</w:t>
            </w:r>
          </w:p>
        </w:tc>
      </w:tr>
      <w:tr w:rsidR="00083A2B" w14:paraId="1B48B908" w14:textId="77777777">
        <w:tc>
          <w:tcPr>
            <w:tcW w:w="964" w:type="dxa"/>
          </w:tcPr>
          <w:p w14:paraId="073BCBB2" w14:textId="77777777" w:rsidR="00083A2B" w:rsidRDefault="007C4FE9">
            <w:pPr>
              <w:pStyle w:val="TableStyle"/>
            </w:pPr>
            <w:r>
              <w:t>J</w:t>
            </w:r>
            <w:r>
              <w:rPr>
                <w:noProof/>
              </w:rPr>
              <w:t>0071</w:t>
            </w:r>
          </w:p>
        </w:tc>
        <w:tc>
          <w:tcPr>
            <w:tcW w:w="7506" w:type="dxa"/>
          </w:tcPr>
          <w:p w14:paraId="1C023219" w14:textId="77777777" w:rsidR="00083A2B" w:rsidRDefault="007C4FE9">
            <w:pPr>
              <w:pStyle w:val="TableStyle"/>
            </w:pPr>
            <w:r>
              <w:rPr>
                <w:noProof/>
              </w:rPr>
              <w:t>Profile Class Id</w:t>
            </w:r>
          </w:p>
        </w:tc>
      </w:tr>
      <w:tr w:rsidR="00083A2B" w14:paraId="3C0C0F72" w14:textId="77777777">
        <w:tc>
          <w:tcPr>
            <w:tcW w:w="964" w:type="dxa"/>
          </w:tcPr>
          <w:p w14:paraId="4FEF3A7A" w14:textId="77777777" w:rsidR="00083A2B" w:rsidRDefault="007C4FE9">
            <w:pPr>
              <w:pStyle w:val="TableStyle"/>
            </w:pPr>
            <w:r>
              <w:t>J</w:t>
            </w:r>
            <w:r>
              <w:rPr>
                <w:noProof/>
              </w:rPr>
              <w:t>0124</w:t>
            </w:r>
          </w:p>
        </w:tc>
        <w:tc>
          <w:tcPr>
            <w:tcW w:w="7506" w:type="dxa"/>
          </w:tcPr>
          <w:p w14:paraId="27A33A9B" w14:textId="77777777" w:rsidR="00083A2B" w:rsidRDefault="007C4FE9">
            <w:pPr>
              <w:pStyle w:val="TableStyle"/>
            </w:pPr>
            <w:r>
              <w:rPr>
                <w:noProof/>
              </w:rPr>
              <w:t>Profile Description</w:t>
            </w:r>
          </w:p>
        </w:tc>
      </w:tr>
      <w:tr w:rsidR="00083A2B" w14:paraId="5236BCE7" w14:textId="77777777">
        <w:tc>
          <w:tcPr>
            <w:tcW w:w="964" w:type="dxa"/>
          </w:tcPr>
          <w:p w14:paraId="35B958AA" w14:textId="77777777" w:rsidR="00083A2B" w:rsidRDefault="007C4FE9">
            <w:pPr>
              <w:pStyle w:val="TableStyle"/>
            </w:pPr>
            <w:r>
              <w:t>J</w:t>
            </w:r>
            <w:r>
              <w:rPr>
                <w:noProof/>
              </w:rPr>
              <w:t>0072</w:t>
            </w:r>
          </w:p>
        </w:tc>
        <w:tc>
          <w:tcPr>
            <w:tcW w:w="7506" w:type="dxa"/>
          </w:tcPr>
          <w:p w14:paraId="228B39D7" w14:textId="77777777" w:rsidR="00083A2B" w:rsidRDefault="007C4FE9">
            <w:pPr>
              <w:pStyle w:val="TableStyle"/>
            </w:pPr>
            <w:r>
              <w:rPr>
                <w:noProof/>
              </w:rPr>
              <w:t>Profile Id</w:t>
            </w:r>
          </w:p>
        </w:tc>
      </w:tr>
      <w:tr w:rsidR="00083A2B" w14:paraId="54303328" w14:textId="77777777">
        <w:tc>
          <w:tcPr>
            <w:tcW w:w="964" w:type="dxa"/>
          </w:tcPr>
          <w:p w14:paraId="18F9D4EB" w14:textId="77777777" w:rsidR="00083A2B" w:rsidRDefault="007C4FE9">
            <w:pPr>
              <w:pStyle w:val="TableStyle"/>
            </w:pPr>
            <w:r>
              <w:t>J</w:t>
            </w:r>
            <w:r>
              <w:rPr>
                <w:noProof/>
              </w:rPr>
              <w:t>1091</w:t>
            </w:r>
          </w:p>
        </w:tc>
        <w:tc>
          <w:tcPr>
            <w:tcW w:w="7506" w:type="dxa"/>
          </w:tcPr>
          <w:p w14:paraId="4369FD88" w14:textId="77777777" w:rsidR="00083A2B" w:rsidRDefault="007C4FE9">
            <w:pPr>
              <w:pStyle w:val="TableStyle"/>
            </w:pPr>
            <w:r>
              <w:rPr>
                <w:noProof/>
              </w:rPr>
              <w:t>Profile Production Date</w:t>
            </w:r>
          </w:p>
        </w:tc>
      </w:tr>
      <w:tr w:rsidR="00083A2B" w14:paraId="7BAE812E" w14:textId="77777777">
        <w:tc>
          <w:tcPr>
            <w:tcW w:w="964" w:type="dxa"/>
          </w:tcPr>
          <w:p w14:paraId="58275CD2" w14:textId="77777777" w:rsidR="00083A2B" w:rsidRDefault="007C4FE9">
            <w:pPr>
              <w:pStyle w:val="TableStyle"/>
            </w:pPr>
            <w:r>
              <w:t>J</w:t>
            </w:r>
            <w:r>
              <w:rPr>
                <w:noProof/>
              </w:rPr>
              <w:t>1092</w:t>
            </w:r>
          </w:p>
        </w:tc>
        <w:tc>
          <w:tcPr>
            <w:tcW w:w="7506" w:type="dxa"/>
          </w:tcPr>
          <w:p w14:paraId="7920D594" w14:textId="77777777" w:rsidR="00083A2B" w:rsidRDefault="007C4FE9">
            <w:pPr>
              <w:pStyle w:val="TableStyle"/>
            </w:pPr>
            <w:r>
              <w:rPr>
                <w:noProof/>
              </w:rPr>
              <w:t>Profile Production Time</w:t>
            </w:r>
          </w:p>
        </w:tc>
      </w:tr>
      <w:tr w:rsidR="00083A2B" w14:paraId="261F6AF9" w14:textId="77777777">
        <w:tc>
          <w:tcPr>
            <w:tcW w:w="964" w:type="dxa"/>
          </w:tcPr>
          <w:p w14:paraId="709EA9A2" w14:textId="77777777" w:rsidR="00083A2B" w:rsidRDefault="007C4FE9">
            <w:pPr>
              <w:pStyle w:val="TableStyle"/>
            </w:pPr>
            <w:r>
              <w:t>J</w:t>
            </w:r>
            <w:r>
              <w:rPr>
                <w:noProof/>
              </w:rPr>
              <w:t>0878</w:t>
            </w:r>
          </w:p>
        </w:tc>
        <w:tc>
          <w:tcPr>
            <w:tcW w:w="7506" w:type="dxa"/>
          </w:tcPr>
          <w:p w14:paraId="11DEA9A9" w14:textId="77777777" w:rsidR="00083A2B" w:rsidRDefault="007C4FE9">
            <w:pPr>
              <w:pStyle w:val="TableStyle"/>
            </w:pPr>
            <w:r>
              <w:rPr>
                <w:noProof/>
              </w:rPr>
              <w:t>Profile Settlement Periods</w:t>
            </w:r>
          </w:p>
        </w:tc>
      </w:tr>
      <w:tr w:rsidR="00083A2B" w14:paraId="5649CC85" w14:textId="77777777">
        <w:tc>
          <w:tcPr>
            <w:tcW w:w="964" w:type="dxa"/>
          </w:tcPr>
          <w:p w14:paraId="1E579D3D" w14:textId="77777777" w:rsidR="00083A2B" w:rsidRDefault="007C4FE9">
            <w:pPr>
              <w:pStyle w:val="TableStyle"/>
            </w:pPr>
            <w:r>
              <w:t>J</w:t>
            </w:r>
            <w:r>
              <w:rPr>
                <w:noProof/>
              </w:rPr>
              <w:t>0433</w:t>
            </w:r>
          </w:p>
        </w:tc>
        <w:tc>
          <w:tcPr>
            <w:tcW w:w="7506" w:type="dxa"/>
          </w:tcPr>
          <w:p w14:paraId="2237EB47" w14:textId="77777777" w:rsidR="00083A2B" w:rsidRDefault="007C4FE9">
            <w:pPr>
              <w:pStyle w:val="TableStyle"/>
            </w:pPr>
            <w:r>
              <w:rPr>
                <w:noProof/>
              </w:rPr>
              <w:t>Regression Coefficient</w:t>
            </w:r>
          </w:p>
        </w:tc>
      </w:tr>
      <w:tr w:rsidR="00083A2B" w14:paraId="666BBF2B" w14:textId="77777777">
        <w:tc>
          <w:tcPr>
            <w:tcW w:w="964" w:type="dxa"/>
          </w:tcPr>
          <w:p w14:paraId="68380054" w14:textId="77777777" w:rsidR="00083A2B" w:rsidRDefault="007C4FE9">
            <w:pPr>
              <w:pStyle w:val="TableStyle"/>
            </w:pPr>
            <w:r>
              <w:t>J</w:t>
            </w:r>
            <w:r>
              <w:rPr>
                <w:noProof/>
              </w:rPr>
              <w:t>1191</w:t>
            </w:r>
          </w:p>
        </w:tc>
        <w:tc>
          <w:tcPr>
            <w:tcW w:w="7506" w:type="dxa"/>
          </w:tcPr>
          <w:p w14:paraId="47717394" w14:textId="77777777" w:rsidR="00083A2B" w:rsidRDefault="007C4FE9">
            <w:pPr>
              <w:pStyle w:val="TableStyle"/>
            </w:pPr>
            <w:r>
              <w:rPr>
                <w:noProof/>
              </w:rPr>
              <w:t>Report Paramaters (GSP Groups)</w:t>
            </w:r>
          </w:p>
        </w:tc>
      </w:tr>
      <w:tr w:rsidR="00083A2B" w14:paraId="7609D2DB" w14:textId="77777777">
        <w:tc>
          <w:tcPr>
            <w:tcW w:w="964" w:type="dxa"/>
          </w:tcPr>
          <w:p w14:paraId="4E91BC9F" w14:textId="77777777" w:rsidR="00083A2B" w:rsidRDefault="007C4FE9">
            <w:pPr>
              <w:pStyle w:val="TableStyle"/>
            </w:pPr>
            <w:r>
              <w:t>J</w:t>
            </w:r>
            <w:r>
              <w:rPr>
                <w:noProof/>
              </w:rPr>
              <w:t>1090</w:t>
            </w:r>
          </w:p>
        </w:tc>
        <w:tc>
          <w:tcPr>
            <w:tcW w:w="7506" w:type="dxa"/>
          </w:tcPr>
          <w:p w14:paraId="47FDFE19" w14:textId="77777777" w:rsidR="00083A2B" w:rsidRDefault="007C4FE9">
            <w:pPr>
              <w:pStyle w:val="TableStyle"/>
            </w:pPr>
            <w:r>
              <w:rPr>
                <w:noProof/>
              </w:rPr>
              <w:t>Report Parameters</w:t>
            </w:r>
          </w:p>
        </w:tc>
      </w:tr>
      <w:tr w:rsidR="00083A2B" w14:paraId="140F6583" w14:textId="77777777">
        <w:tc>
          <w:tcPr>
            <w:tcW w:w="964" w:type="dxa"/>
          </w:tcPr>
          <w:p w14:paraId="71EB0A3A" w14:textId="77777777" w:rsidR="00083A2B" w:rsidRDefault="007C4FE9">
            <w:pPr>
              <w:pStyle w:val="TableStyle"/>
            </w:pPr>
            <w:r>
              <w:t>J</w:t>
            </w:r>
            <w:r>
              <w:rPr>
                <w:noProof/>
              </w:rPr>
              <w:t>1087</w:t>
            </w:r>
          </w:p>
        </w:tc>
        <w:tc>
          <w:tcPr>
            <w:tcW w:w="7506" w:type="dxa"/>
          </w:tcPr>
          <w:p w14:paraId="60F437D9" w14:textId="77777777" w:rsidR="00083A2B" w:rsidRDefault="007C4FE9">
            <w:pPr>
              <w:pStyle w:val="TableStyle"/>
            </w:pPr>
            <w:r>
              <w:rPr>
                <w:noProof/>
              </w:rPr>
              <w:t>Run Number</w:t>
            </w:r>
          </w:p>
        </w:tc>
      </w:tr>
      <w:tr w:rsidR="00083A2B" w14:paraId="3A65DBFF" w14:textId="77777777">
        <w:tc>
          <w:tcPr>
            <w:tcW w:w="964" w:type="dxa"/>
          </w:tcPr>
          <w:p w14:paraId="2DB618B9" w14:textId="77777777" w:rsidR="00083A2B" w:rsidRDefault="007C4FE9">
            <w:pPr>
              <w:pStyle w:val="TableStyle"/>
            </w:pPr>
            <w:r>
              <w:t>J</w:t>
            </w:r>
            <w:r>
              <w:rPr>
                <w:noProof/>
              </w:rPr>
              <w:t>1086</w:t>
            </w:r>
          </w:p>
        </w:tc>
        <w:tc>
          <w:tcPr>
            <w:tcW w:w="7506" w:type="dxa"/>
          </w:tcPr>
          <w:p w14:paraId="3DDF4BA5" w14:textId="77777777" w:rsidR="00083A2B" w:rsidRDefault="007C4FE9">
            <w:pPr>
              <w:pStyle w:val="TableStyle"/>
            </w:pPr>
            <w:r>
              <w:rPr>
                <w:noProof/>
              </w:rPr>
              <w:t>Run Type Code</w:t>
            </w:r>
          </w:p>
        </w:tc>
      </w:tr>
      <w:tr w:rsidR="00083A2B" w14:paraId="37592273" w14:textId="77777777">
        <w:tc>
          <w:tcPr>
            <w:tcW w:w="964" w:type="dxa"/>
          </w:tcPr>
          <w:p w14:paraId="70B5A46B" w14:textId="77777777" w:rsidR="00083A2B" w:rsidRDefault="007C4FE9">
            <w:pPr>
              <w:pStyle w:val="TableStyle"/>
            </w:pPr>
            <w:r>
              <w:t>J</w:t>
            </w:r>
            <w:r>
              <w:rPr>
                <w:noProof/>
              </w:rPr>
              <w:t>0128</w:t>
            </w:r>
          </w:p>
        </w:tc>
        <w:tc>
          <w:tcPr>
            <w:tcW w:w="7506" w:type="dxa"/>
          </w:tcPr>
          <w:p w14:paraId="03719476" w14:textId="77777777" w:rsidR="00083A2B" w:rsidRDefault="007C4FE9">
            <w:pPr>
              <w:pStyle w:val="TableStyle"/>
            </w:pPr>
            <w:r>
              <w:rPr>
                <w:noProof/>
              </w:rPr>
              <w:t>Season Id</w:t>
            </w:r>
          </w:p>
        </w:tc>
      </w:tr>
      <w:tr w:rsidR="00083A2B" w14:paraId="1FE770DA" w14:textId="77777777">
        <w:tc>
          <w:tcPr>
            <w:tcW w:w="964" w:type="dxa"/>
          </w:tcPr>
          <w:p w14:paraId="718B565D" w14:textId="77777777" w:rsidR="00083A2B" w:rsidRDefault="007C4FE9">
            <w:pPr>
              <w:pStyle w:val="TableStyle"/>
            </w:pPr>
            <w:r>
              <w:t>J</w:t>
            </w:r>
            <w:r>
              <w:rPr>
                <w:noProof/>
              </w:rPr>
              <w:t>0146</w:t>
            </w:r>
          </w:p>
        </w:tc>
        <w:tc>
          <w:tcPr>
            <w:tcW w:w="7506" w:type="dxa"/>
          </w:tcPr>
          <w:p w14:paraId="097D1DA8" w14:textId="77777777" w:rsidR="00083A2B" w:rsidRDefault="007C4FE9">
            <w:pPr>
              <w:pStyle w:val="TableStyle"/>
            </w:pPr>
            <w:r>
              <w:rPr>
                <w:noProof/>
              </w:rPr>
              <w:t>Settlement Code</w:t>
            </w:r>
          </w:p>
        </w:tc>
      </w:tr>
      <w:tr w:rsidR="00083A2B" w14:paraId="117C8F03" w14:textId="77777777">
        <w:tc>
          <w:tcPr>
            <w:tcW w:w="964" w:type="dxa"/>
          </w:tcPr>
          <w:p w14:paraId="0CE1253A" w14:textId="77777777" w:rsidR="00083A2B" w:rsidRDefault="007C4FE9">
            <w:pPr>
              <w:pStyle w:val="TableStyle"/>
            </w:pPr>
            <w:r>
              <w:t>J</w:t>
            </w:r>
            <w:r>
              <w:rPr>
                <w:noProof/>
              </w:rPr>
              <w:t>0073</w:t>
            </w:r>
          </w:p>
        </w:tc>
        <w:tc>
          <w:tcPr>
            <w:tcW w:w="7506" w:type="dxa"/>
          </w:tcPr>
          <w:p w14:paraId="345DE73B" w14:textId="77777777" w:rsidR="00083A2B" w:rsidRDefault="007C4FE9">
            <w:pPr>
              <w:pStyle w:val="TableStyle"/>
            </w:pPr>
            <w:r>
              <w:rPr>
                <w:noProof/>
              </w:rPr>
              <w:t>Settlement Date</w:t>
            </w:r>
          </w:p>
        </w:tc>
      </w:tr>
      <w:tr w:rsidR="00083A2B" w14:paraId="55A18514" w14:textId="77777777">
        <w:tc>
          <w:tcPr>
            <w:tcW w:w="964" w:type="dxa"/>
          </w:tcPr>
          <w:p w14:paraId="728731FD" w14:textId="77777777" w:rsidR="00083A2B" w:rsidRDefault="007C4FE9">
            <w:pPr>
              <w:pStyle w:val="TableStyle"/>
            </w:pPr>
            <w:r>
              <w:t>J</w:t>
            </w:r>
            <w:r>
              <w:rPr>
                <w:noProof/>
              </w:rPr>
              <w:t>0123</w:t>
            </w:r>
          </w:p>
        </w:tc>
        <w:tc>
          <w:tcPr>
            <w:tcW w:w="7506" w:type="dxa"/>
          </w:tcPr>
          <w:p w14:paraId="4795B730" w14:textId="77777777" w:rsidR="00083A2B" w:rsidRDefault="007C4FE9">
            <w:pPr>
              <w:pStyle w:val="TableStyle"/>
            </w:pPr>
            <w:r>
              <w:rPr>
                <w:noProof/>
              </w:rPr>
              <w:t>Switched Load Profile Class Ind</w:t>
            </w:r>
          </w:p>
        </w:tc>
      </w:tr>
      <w:tr w:rsidR="00083A2B" w14:paraId="7EFC4FBD" w14:textId="77777777">
        <w:tc>
          <w:tcPr>
            <w:tcW w:w="964" w:type="dxa"/>
          </w:tcPr>
          <w:p w14:paraId="307B2589" w14:textId="77777777" w:rsidR="00083A2B" w:rsidRDefault="007C4FE9">
            <w:pPr>
              <w:pStyle w:val="TableStyle"/>
            </w:pPr>
            <w:r>
              <w:t>J</w:t>
            </w:r>
            <w:r>
              <w:rPr>
                <w:noProof/>
              </w:rPr>
              <w:t>1089</w:t>
            </w:r>
          </w:p>
        </w:tc>
        <w:tc>
          <w:tcPr>
            <w:tcW w:w="7506" w:type="dxa"/>
          </w:tcPr>
          <w:p w14:paraId="7F5BC75E" w14:textId="77777777" w:rsidR="00083A2B" w:rsidRDefault="007C4FE9">
            <w:pPr>
              <w:pStyle w:val="TableStyle"/>
            </w:pPr>
            <w:r>
              <w:rPr>
                <w:noProof/>
              </w:rPr>
              <w:t>User Name</w:t>
            </w:r>
          </w:p>
        </w:tc>
      </w:tr>
    </w:tbl>
    <w:p w14:paraId="308C09C3"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83BD719" w14:textId="77777777">
        <w:trPr>
          <w:cantSplit/>
          <w:tblHeader/>
        </w:trPr>
        <w:tc>
          <w:tcPr>
            <w:tcW w:w="624" w:type="dxa"/>
          </w:tcPr>
          <w:p w14:paraId="075F3A50" w14:textId="77777777" w:rsidR="00083A2B" w:rsidRDefault="007C4FE9">
            <w:pPr>
              <w:pStyle w:val="TableStyle"/>
              <w:jc w:val="center"/>
              <w:rPr>
                <w:b/>
              </w:rPr>
            </w:pPr>
            <w:r>
              <w:rPr>
                <w:b/>
              </w:rPr>
              <w:t>Group</w:t>
            </w:r>
          </w:p>
        </w:tc>
        <w:tc>
          <w:tcPr>
            <w:tcW w:w="2035" w:type="dxa"/>
          </w:tcPr>
          <w:p w14:paraId="6B4CB294" w14:textId="77777777" w:rsidR="00083A2B" w:rsidRDefault="007C4FE9">
            <w:pPr>
              <w:pStyle w:val="TableStyle"/>
              <w:jc w:val="center"/>
              <w:rPr>
                <w:b/>
              </w:rPr>
            </w:pPr>
            <w:r>
              <w:rPr>
                <w:b/>
              </w:rPr>
              <w:t>Group Description</w:t>
            </w:r>
          </w:p>
        </w:tc>
        <w:tc>
          <w:tcPr>
            <w:tcW w:w="595" w:type="dxa"/>
          </w:tcPr>
          <w:p w14:paraId="786BB559" w14:textId="77777777" w:rsidR="00083A2B" w:rsidRDefault="007C4FE9">
            <w:pPr>
              <w:pStyle w:val="TableStyle"/>
              <w:jc w:val="center"/>
              <w:rPr>
                <w:b/>
              </w:rPr>
            </w:pPr>
            <w:r>
              <w:rPr>
                <w:b/>
              </w:rPr>
              <w:t>Range</w:t>
            </w:r>
          </w:p>
        </w:tc>
        <w:tc>
          <w:tcPr>
            <w:tcW w:w="1570" w:type="dxa"/>
          </w:tcPr>
          <w:p w14:paraId="57191297" w14:textId="77777777" w:rsidR="00083A2B" w:rsidRDefault="007C4FE9">
            <w:pPr>
              <w:pStyle w:val="TableStyle"/>
              <w:jc w:val="center"/>
              <w:rPr>
                <w:b/>
              </w:rPr>
            </w:pPr>
            <w:r>
              <w:rPr>
                <w:b/>
              </w:rPr>
              <w:t>Condition</w:t>
            </w:r>
          </w:p>
        </w:tc>
        <w:tc>
          <w:tcPr>
            <w:tcW w:w="283" w:type="dxa"/>
          </w:tcPr>
          <w:p w14:paraId="77EAFD0C" w14:textId="77777777" w:rsidR="00083A2B" w:rsidRDefault="007C4FE9">
            <w:pPr>
              <w:pStyle w:val="TableStyle"/>
              <w:jc w:val="center"/>
              <w:rPr>
                <w:b/>
              </w:rPr>
            </w:pPr>
            <w:r>
              <w:rPr>
                <w:b/>
              </w:rPr>
              <w:t>L1</w:t>
            </w:r>
          </w:p>
        </w:tc>
        <w:tc>
          <w:tcPr>
            <w:tcW w:w="283" w:type="dxa"/>
          </w:tcPr>
          <w:p w14:paraId="0CFABF88" w14:textId="77777777" w:rsidR="00083A2B" w:rsidRDefault="007C4FE9">
            <w:pPr>
              <w:pStyle w:val="TableStyle"/>
              <w:jc w:val="center"/>
              <w:rPr>
                <w:b/>
              </w:rPr>
            </w:pPr>
            <w:r>
              <w:rPr>
                <w:b/>
              </w:rPr>
              <w:t>L2</w:t>
            </w:r>
          </w:p>
        </w:tc>
        <w:tc>
          <w:tcPr>
            <w:tcW w:w="283" w:type="dxa"/>
          </w:tcPr>
          <w:p w14:paraId="0A9275CA" w14:textId="77777777" w:rsidR="00083A2B" w:rsidRDefault="007C4FE9">
            <w:pPr>
              <w:pStyle w:val="TableStyle"/>
              <w:jc w:val="center"/>
              <w:rPr>
                <w:b/>
              </w:rPr>
            </w:pPr>
            <w:r>
              <w:rPr>
                <w:b/>
              </w:rPr>
              <w:t>L3</w:t>
            </w:r>
          </w:p>
        </w:tc>
        <w:tc>
          <w:tcPr>
            <w:tcW w:w="283" w:type="dxa"/>
          </w:tcPr>
          <w:p w14:paraId="2FBD6E65" w14:textId="77777777" w:rsidR="00083A2B" w:rsidRDefault="007C4FE9">
            <w:pPr>
              <w:pStyle w:val="TableStyle"/>
              <w:jc w:val="center"/>
              <w:rPr>
                <w:b/>
              </w:rPr>
            </w:pPr>
            <w:r>
              <w:rPr>
                <w:b/>
              </w:rPr>
              <w:t>L4</w:t>
            </w:r>
          </w:p>
        </w:tc>
        <w:tc>
          <w:tcPr>
            <w:tcW w:w="283" w:type="dxa"/>
          </w:tcPr>
          <w:p w14:paraId="1140F262" w14:textId="77777777" w:rsidR="00083A2B" w:rsidRDefault="007C4FE9">
            <w:pPr>
              <w:pStyle w:val="TableStyle"/>
              <w:jc w:val="center"/>
              <w:rPr>
                <w:b/>
              </w:rPr>
            </w:pPr>
            <w:r>
              <w:rPr>
                <w:b/>
              </w:rPr>
              <w:t>L5</w:t>
            </w:r>
          </w:p>
        </w:tc>
        <w:tc>
          <w:tcPr>
            <w:tcW w:w="283" w:type="dxa"/>
          </w:tcPr>
          <w:p w14:paraId="039F5D57" w14:textId="77777777" w:rsidR="00083A2B" w:rsidRDefault="007C4FE9">
            <w:pPr>
              <w:pStyle w:val="TableStyle"/>
              <w:jc w:val="center"/>
              <w:rPr>
                <w:b/>
              </w:rPr>
            </w:pPr>
            <w:r>
              <w:rPr>
                <w:b/>
              </w:rPr>
              <w:t>L6</w:t>
            </w:r>
          </w:p>
        </w:tc>
        <w:tc>
          <w:tcPr>
            <w:tcW w:w="283" w:type="dxa"/>
          </w:tcPr>
          <w:p w14:paraId="13CC8DE0" w14:textId="77777777" w:rsidR="00083A2B" w:rsidRDefault="007C4FE9">
            <w:pPr>
              <w:pStyle w:val="TableStyle"/>
              <w:jc w:val="center"/>
              <w:rPr>
                <w:b/>
              </w:rPr>
            </w:pPr>
            <w:r>
              <w:rPr>
                <w:b/>
              </w:rPr>
              <w:t>L7</w:t>
            </w:r>
          </w:p>
        </w:tc>
        <w:tc>
          <w:tcPr>
            <w:tcW w:w="283" w:type="dxa"/>
          </w:tcPr>
          <w:p w14:paraId="296B97DA" w14:textId="77777777" w:rsidR="00083A2B" w:rsidRDefault="007C4FE9">
            <w:pPr>
              <w:pStyle w:val="TableStyle"/>
              <w:jc w:val="center"/>
              <w:rPr>
                <w:b/>
              </w:rPr>
            </w:pPr>
            <w:r>
              <w:rPr>
                <w:b/>
              </w:rPr>
              <w:t>L8</w:t>
            </w:r>
          </w:p>
        </w:tc>
        <w:tc>
          <w:tcPr>
            <w:tcW w:w="1945" w:type="dxa"/>
          </w:tcPr>
          <w:p w14:paraId="1FAD58FE" w14:textId="77777777" w:rsidR="00083A2B" w:rsidRDefault="007C4FE9">
            <w:pPr>
              <w:pStyle w:val="TableStyle"/>
              <w:jc w:val="center"/>
              <w:rPr>
                <w:b/>
              </w:rPr>
            </w:pPr>
            <w:r>
              <w:rPr>
                <w:b/>
              </w:rPr>
              <w:t>Item Name</w:t>
            </w:r>
          </w:p>
        </w:tc>
      </w:tr>
    </w:tbl>
    <w:p w14:paraId="0AB7B739" w14:textId="77777777" w:rsidR="00083A2B" w:rsidRDefault="00083A2B">
      <w:pPr>
        <w:rPr>
          <w:lang w:val="en-GB"/>
        </w:rPr>
        <w:sectPr w:rsidR="00083A2B">
          <w:headerReference w:type="default" r:id="rId42"/>
          <w:footerReference w:type="default" r:id="rId43"/>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CFE7B20" w14:textId="77777777">
        <w:trPr>
          <w:cantSplit/>
        </w:trPr>
        <w:tc>
          <w:tcPr>
            <w:tcW w:w="624" w:type="dxa"/>
            <w:tcBorders>
              <w:bottom w:val="single" w:sz="2" w:space="0" w:color="auto"/>
            </w:tcBorders>
            <w:shd w:val="pct10" w:color="auto" w:fill="auto"/>
          </w:tcPr>
          <w:p w14:paraId="44FCB0B7" w14:textId="77777777" w:rsidR="00083A2B" w:rsidRDefault="007C4FE9">
            <w:pPr>
              <w:pStyle w:val="TableStyle"/>
              <w:jc w:val="center"/>
            </w:pPr>
            <w:r>
              <w:rPr>
                <w:noProof/>
              </w:rPr>
              <w:t>ZPD</w:t>
            </w:r>
          </w:p>
        </w:tc>
        <w:tc>
          <w:tcPr>
            <w:tcW w:w="2035" w:type="dxa"/>
            <w:tcBorders>
              <w:bottom w:val="single" w:sz="2" w:space="0" w:color="auto"/>
            </w:tcBorders>
            <w:shd w:val="pct10" w:color="auto" w:fill="auto"/>
          </w:tcPr>
          <w:p w14:paraId="2D14405D" w14:textId="77777777" w:rsidR="00083A2B" w:rsidRDefault="007C4FE9">
            <w:pPr>
              <w:pStyle w:val="TableStyle"/>
            </w:pPr>
            <w:r>
              <w:rPr>
                <w:noProof/>
              </w:rPr>
              <w:t>Data File Additional Header</w:t>
            </w:r>
          </w:p>
        </w:tc>
        <w:tc>
          <w:tcPr>
            <w:tcW w:w="595" w:type="dxa"/>
            <w:tcBorders>
              <w:bottom w:val="single" w:sz="2" w:space="0" w:color="auto"/>
            </w:tcBorders>
            <w:shd w:val="pct10" w:color="auto" w:fill="auto"/>
          </w:tcPr>
          <w:p w14:paraId="7CF5E821" w14:textId="77777777" w:rsidR="00083A2B" w:rsidRDefault="007C4FE9">
            <w:pPr>
              <w:pStyle w:val="TableStyle"/>
            </w:pPr>
            <w:r>
              <w:rPr>
                <w:noProof/>
              </w:rPr>
              <w:t>1</w:t>
            </w:r>
          </w:p>
        </w:tc>
        <w:tc>
          <w:tcPr>
            <w:tcW w:w="1570" w:type="dxa"/>
            <w:tcBorders>
              <w:bottom w:val="single" w:sz="2" w:space="0" w:color="auto"/>
            </w:tcBorders>
            <w:shd w:val="pct10" w:color="auto" w:fill="auto"/>
          </w:tcPr>
          <w:p w14:paraId="00D72A9C" w14:textId="77777777" w:rsidR="00083A2B" w:rsidRDefault="00083A2B">
            <w:pPr>
              <w:pStyle w:val="TableStyle"/>
            </w:pPr>
          </w:p>
        </w:tc>
        <w:tc>
          <w:tcPr>
            <w:tcW w:w="283" w:type="dxa"/>
            <w:tcBorders>
              <w:bottom w:val="single" w:sz="2" w:space="0" w:color="auto"/>
            </w:tcBorders>
            <w:shd w:val="pct10" w:color="auto" w:fill="auto"/>
          </w:tcPr>
          <w:p w14:paraId="598A567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B2340F6" w14:textId="77777777" w:rsidR="00083A2B" w:rsidRDefault="00083A2B">
            <w:pPr>
              <w:pStyle w:val="TableStyle"/>
              <w:jc w:val="center"/>
            </w:pPr>
          </w:p>
        </w:tc>
        <w:tc>
          <w:tcPr>
            <w:tcW w:w="283" w:type="dxa"/>
            <w:tcBorders>
              <w:bottom w:val="single" w:sz="2" w:space="0" w:color="auto"/>
            </w:tcBorders>
            <w:shd w:val="pct10" w:color="auto" w:fill="auto"/>
          </w:tcPr>
          <w:p w14:paraId="027FF1BE" w14:textId="77777777" w:rsidR="00083A2B" w:rsidRDefault="00083A2B">
            <w:pPr>
              <w:pStyle w:val="TableStyle"/>
              <w:jc w:val="center"/>
            </w:pPr>
          </w:p>
        </w:tc>
        <w:tc>
          <w:tcPr>
            <w:tcW w:w="283" w:type="dxa"/>
            <w:tcBorders>
              <w:bottom w:val="single" w:sz="2" w:space="0" w:color="auto"/>
            </w:tcBorders>
            <w:shd w:val="pct10" w:color="auto" w:fill="auto"/>
          </w:tcPr>
          <w:p w14:paraId="0169A75F" w14:textId="77777777" w:rsidR="00083A2B" w:rsidRDefault="00083A2B">
            <w:pPr>
              <w:pStyle w:val="TableStyle"/>
              <w:jc w:val="center"/>
            </w:pPr>
          </w:p>
        </w:tc>
        <w:tc>
          <w:tcPr>
            <w:tcW w:w="283" w:type="dxa"/>
            <w:tcBorders>
              <w:bottom w:val="single" w:sz="2" w:space="0" w:color="auto"/>
            </w:tcBorders>
            <w:shd w:val="pct10" w:color="auto" w:fill="auto"/>
          </w:tcPr>
          <w:p w14:paraId="4D469478" w14:textId="77777777" w:rsidR="00083A2B" w:rsidRDefault="00083A2B">
            <w:pPr>
              <w:pStyle w:val="TableStyle"/>
              <w:jc w:val="center"/>
            </w:pPr>
          </w:p>
        </w:tc>
        <w:tc>
          <w:tcPr>
            <w:tcW w:w="283" w:type="dxa"/>
            <w:tcBorders>
              <w:bottom w:val="single" w:sz="2" w:space="0" w:color="auto"/>
            </w:tcBorders>
            <w:shd w:val="pct10" w:color="auto" w:fill="auto"/>
          </w:tcPr>
          <w:p w14:paraId="27BAAFD5" w14:textId="77777777" w:rsidR="00083A2B" w:rsidRDefault="00083A2B">
            <w:pPr>
              <w:pStyle w:val="TableStyle"/>
              <w:jc w:val="center"/>
            </w:pPr>
          </w:p>
        </w:tc>
        <w:tc>
          <w:tcPr>
            <w:tcW w:w="283" w:type="dxa"/>
            <w:tcBorders>
              <w:bottom w:val="single" w:sz="2" w:space="0" w:color="auto"/>
            </w:tcBorders>
            <w:shd w:val="pct10" w:color="auto" w:fill="auto"/>
          </w:tcPr>
          <w:p w14:paraId="3FF848DC" w14:textId="77777777" w:rsidR="00083A2B" w:rsidRDefault="00083A2B">
            <w:pPr>
              <w:pStyle w:val="TableStyle"/>
              <w:jc w:val="center"/>
            </w:pPr>
          </w:p>
        </w:tc>
        <w:tc>
          <w:tcPr>
            <w:tcW w:w="283" w:type="dxa"/>
            <w:tcBorders>
              <w:bottom w:val="single" w:sz="2" w:space="0" w:color="auto"/>
            </w:tcBorders>
            <w:shd w:val="pct10" w:color="auto" w:fill="auto"/>
          </w:tcPr>
          <w:p w14:paraId="330FE887" w14:textId="77777777" w:rsidR="00083A2B" w:rsidRDefault="00083A2B">
            <w:pPr>
              <w:pStyle w:val="TableStyle"/>
              <w:jc w:val="center"/>
            </w:pPr>
          </w:p>
        </w:tc>
        <w:tc>
          <w:tcPr>
            <w:tcW w:w="1945" w:type="dxa"/>
            <w:tcBorders>
              <w:bottom w:val="single" w:sz="2" w:space="0" w:color="auto"/>
            </w:tcBorders>
            <w:shd w:val="pct10" w:color="auto" w:fill="auto"/>
          </w:tcPr>
          <w:p w14:paraId="04585D43" w14:textId="77777777" w:rsidR="00083A2B" w:rsidRDefault="00083A2B">
            <w:pPr>
              <w:pStyle w:val="TableStyle"/>
              <w:jc w:val="center"/>
            </w:pPr>
          </w:p>
        </w:tc>
      </w:tr>
      <w:tr w:rsidR="00083A2B" w14:paraId="2982A6B2" w14:textId="77777777">
        <w:trPr>
          <w:cantSplit/>
        </w:trPr>
        <w:tc>
          <w:tcPr>
            <w:tcW w:w="624" w:type="dxa"/>
          </w:tcPr>
          <w:p w14:paraId="59C665C5" w14:textId="77777777" w:rsidR="00083A2B" w:rsidRDefault="00083A2B">
            <w:pPr>
              <w:pStyle w:val="TableStyle"/>
              <w:jc w:val="center"/>
            </w:pPr>
          </w:p>
        </w:tc>
        <w:tc>
          <w:tcPr>
            <w:tcW w:w="2035" w:type="dxa"/>
          </w:tcPr>
          <w:p w14:paraId="2B3B2D08" w14:textId="77777777" w:rsidR="00083A2B" w:rsidRDefault="00083A2B">
            <w:pPr>
              <w:pStyle w:val="TableStyle"/>
            </w:pPr>
          </w:p>
        </w:tc>
        <w:tc>
          <w:tcPr>
            <w:tcW w:w="595" w:type="dxa"/>
          </w:tcPr>
          <w:p w14:paraId="183B460E" w14:textId="77777777" w:rsidR="00083A2B" w:rsidRDefault="00083A2B">
            <w:pPr>
              <w:pStyle w:val="TableStyle"/>
            </w:pPr>
          </w:p>
        </w:tc>
        <w:tc>
          <w:tcPr>
            <w:tcW w:w="1570" w:type="dxa"/>
          </w:tcPr>
          <w:p w14:paraId="34FB38C4" w14:textId="77777777" w:rsidR="00083A2B" w:rsidRDefault="00083A2B">
            <w:pPr>
              <w:pStyle w:val="TableStyle"/>
            </w:pPr>
          </w:p>
        </w:tc>
        <w:tc>
          <w:tcPr>
            <w:tcW w:w="283" w:type="dxa"/>
          </w:tcPr>
          <w:p w14:paraId="24BD7B17" w14:textId="77777777" w:rsidR="00083A2B" w:rsidRDefault="00083A2B">
            <w:pPr>
              <w:pStyle w:val="TableStyle"/>
              <w:jc w:val="center"/>
            </w:pPr>
          </w:p>
        </w:tc>
        <w:tc>
          <w:tcPr>
            <w:tcW w:w="283" w:type="dxa"/>
          </w:tcPr>
          <w:p w14:paraId="1427EA90" w14:textId="77777777" w:rsidR="00083A2B" w:rsidRDefault="007C4FE9">
            <w:pPr>
              <w:pStyle w:val="TableStyle"/>
              <w:jc w:val="center"/>
            </w:pPr>
            <w:r>
              <w:rPr>
                <w:noProof/>
              </w:rPr>
              <w:t>1</w:t>
            </w:r>
          </w:p>
        </w:tc>
        <w:tc>
          <w:tcPr>
            <w:tcW w:w="283" w:type="dxa"/>
          </w:tcPr>
          <w:p w14:paraId="5A5E5B8C" w14:textId="77777777" w:rsidR="00083A2B" w:rsidRDefault="00083A2B">
            <w:pPr>
              <w:pStyle w:val="TableStyle"/>
              <w:jc w:val="center"/>
            </w:pPr>
          </w:p>
        </w:tc>
        <w:tc>
          <w:tcPr>
            <w:tcW w:w="283" w:type="dxa"/>
          </w:tcPr>
          <w:p w14:paraId="70EADD67" w14:textId="77777777" w:rsidR="00083A2B" w:rsidRDefault="00083A2B">
            <w:pPr>
              <w:pStyle w:val="TableStyle"/>
              <w:jc w:val="center"/>
            </w:pPr>
          </w:p>
        </w:tc>
        <w:tc>
          <w:tcPr>
            <w:tcW w:w="283" w:type="dxa"/>
          </w:tcPr>
          <w:p w14:paraId="7D3CA68F" w14:textId="77777777" w:rsidR="00083A2B" w:rsidRDefault="00083A2B">
            <w:pPr>
              <w:pStyle w:val="TableStyle"/>
              <w:jc w:val="center"/>
            </w:pPr>
          </w:p>
        </w:tc>
        <w:tc>
          <w:tcPr>
            <w:tcW w:w="283" w:type="dxa"/>
          </w:tcPr>
          <w:p w14:paraId="1ACEBCC1" w14:textId="77777777" w:rsidR="00083A2B" w:rsidRDefault="00083A2B">
            <w:pPr>
              <w:pStyle w:val="TableStyle"/>
              <w:jc w:val="center"/>
            </w:pPr>
          </w:p>
        </w:tc>
        <w:tc>
          <w:tcPr>
            <w:tcW w:w="283" w:type="dxa"/>
          </w:tcPr>
          <w:p w14:paraId="082BF4E2" w14:textId="77777777" w:rsidR="00083A2B" w:rsidRDefault="00083A2B">
            <w:pPr>
              <w:pStyle w:val="TableStyle"/>
              <w:jc w:val="center"/>
            </w:pPr>
          </w:p>
        </w:tc>
        <w:tc>
          <w:tcPr>
            <w:tcW w:w="283" w:type="dxa"/>
          </w:tcPr>
          <w:p w14:paraId="195E417E" w14:textId="77777777" w:rsidR="00083A2B" w:rsidRDefault="00083A2B">
            <w:pPr>
              <w:pStyle w:val="TableStyle"/>
              <w:jc w:val="center"/>
            </w:pPr>
          </w:p>
        </w:tc>
        <w:tc>
          <w:tcPr>
            <w:tcW w:w="1945" w:type="dxa"/>
          </w:tcPr>
          <w:p w14:paraId="50034BE0" w14:textId="77777777" w:rsidR="00083A2B" w:rsidRDefault="007C4FE9">
            <w:pPr>
              <w:pStyle w:val="TableStyle"/>
            </w:pPr>
            <w:r>
              <w:rPr>
                <w:noProof/>
              </w:rPr>
              <w:t>Settlement Date</w:t>
            </w:r>
          </w:p>
        </w:tc>
      </w:tr>
      <w:tr w:rsidR="00083A2B" w14:paraId="632F6B33" w14:textId="77777777">
        <w:trPr>
          <w:cantSplit/>
        </w:trPr>
        <w:tc>
          <w:tcPr>
            <w:tcW w:w="624" w:type="dxa"/>
          </w:tcPr>
          <w:p w14:paraId="1441B7BC" w14:textId="77777777" w:rsidR="00083A2B" w:rsidRDefault="00083A2B">
            <w:pPr>
              <w:pStyle w:val="TableStyle"/>
              <w:jc w:val="center"/>
            </w:pPr>
          </w:p>
        </w:tc>
        <w:tc>
          <w:tcPr>
            <w:tcW w:w="2035" w:type="dxa"/>
          </w:tcPr>
          <w:p w14:paraId="38325C32" w14:textId="77777777" w:rsidR="00083A2B" w:rsidRDefault="00083A2B">
            <w:pPr>
              <w:pStyle w:val="TableStyle"/>
            </w:pPr>
          </w:p>
        </w:tc>
        <w:tc>
          <w:tcPr>
            <w:tcW w:w="595" w:type="dxa"/>
          </w:tcPr>
          <w:p w14:paraId="7F07CD24" w14:textId="77777777" w:rsidR="00083A2B" w:rsidRDefault="00083A2B">
            <w:pPr>
              <w:pStyle w:val="TableStyle"/>
            </w:pPr>
          </w:p>
        </w:tc>
        <w:tc>
          <w:tcPr>
            <w:tcW w:w="1570" w:type="dxa"/>
          </w:tcPr>
          <w:p w14:paraId="6955DC41" w14:textId="77777777" w:rsidR="00083A2B" w:rsidRDefault="00083A2B">
            <w:pPr>
              <w:pStyle w:val="TableStyle"/>
            </w:pPr>
          </w:p>
        </w:tc>
        <w:tc>
          <w:tcPr>
            <w:tcW w:w="283" w:type="dxa"/>
          </w:tcPr>
          <w:p w14:paraId="1DEFA553" w14:textId="77777777" w:rsidR="00083A2B" w:rsidRDefault="00083A2B">
            <w:pPr>
              <w:pStyle w:val="TableStyle"/>
              <w:jc w:val="center"/>
            </w:pPr>
          </w:p>
        </w:tc>
        <w:tc>
          <w:tcPr>
            <w:tcW w:w="283" w:type="dxa"/>
          </w:tcPr>
          <w:p w14:paraId="0DA6105C" w14:textId="77777777" w:rsidR="00083A2B" w:rsidRDefault="007C4FE9">
            <w:pPr>
              <w:pStyle w:val="TableStyle"/>
              <w:jc w:val="center"/>
            </w:pPr>
            <w:r>
              <w:rPr>
                <w:noProof/>
              </w:rPr>
              <w:t>N</w:t>
            </w:r>
          </w:p>
        </w:tc>
        <w:tc>
          <w:tcPr>
            <w:tcW w:w="283" w:type="dxa"/>
          </w:tcPr>
          <w:p w14:paraId="36CE5D88" w14:textId="77777777" w:rsidR="00083A2B" w:rsidRDefault="00083A2B">
            <w:pPr>
              <w:pStyle w:val="TableStyle"/>
              <w:jc w:val="center"/>
            </w:pPr>
          </w:p>
        </w:tc>
        <w:tc>
          <w:tcPr>
            <w:tcW w:w="283" w:type="dxa"/>
          </w:tcPr>
          <w:p w14:paraId="25E70885" w14:textId="77777777" w:rsidR="00083A2B" w:rsidRDefault="00083A2B">
            <w:pPr>
              <w:pStyle w:val="TableStyle"/>
              <w:jc w:val="center"/>
            </w:pPr>
          </w:p>
        </w:tc>
        <w:tc>
          <w:tcPr>
            <w:tcW w:w="283" w:type="dxa"/>
          </w:tcPr>
          <w:p w14:paraId="2B3E8F30" w14:textId="77777777" w:rsidR="00083A2B" w:rsidRDefault="00083A2B">
            <w:pPr>
              <w:pStyle w:val="TableStyle"/>
              <w:jc w:val="center"/>
            </w:pPr>
          </w:p>
        </w:tc>
        <w:tc>
          <w:tcPr>
            <w:tcW w:w="283" w:type="dxa"/>
          </w:tcPr>
          <w:p w14:paraId="1A07F91C" w14:textId="77777777" w:rsidR="00083A2B" w:rsidRDefault="00083A2B">
            <w:pPr>
              <w:pStyle w:val="TableStyle"/>
              <w:jc w:val="center"/>
            </w:pPr>
          </w:p>
        </w:tc>
        <w:tc>
          <w:tcPr>
            <w:tcW w:w="283" w:type="dxa"/>
          </w:tcPr>
          <w:p w14:paraId="3EEC6464" w14:textId="77777777" w:rsidR="00083A2B" w:rsidRDefault="00083A2B">
            <w:pPr>
              <w:pStyle w:val="TableStyle"/>
              <w:jc w:val="center"/>
            </w:pPr>
          </w:p>
        </w:tc>
        <w:tc>
          <w:tcPr>
            <w:tcW w:w="283" w:type="dxa"/>
          </w:tcPr>
          <w:p w14:paraId="0DD4132B" w14:textId="77777777" w:rsidR="00083A2B" w:rsidRDefault="00083A2B">
            <w:pPr>
              <w:pStyle w:val="TableStyle"/>
              <w:jc w:val="center"/>
            </w:pPr>
          </w:p>
        </w:tc>
        <w:tc>
          <w:tcPr>
            <w:tcW w:w="1945" w:type="dxa"/>
          </w:tcPr>
          <w:p w14:paraId="1BF00D00" w14:textId="77777777" w:rsidR="00083A2B" w:rsidRDefault="007C4FE9">
            <w:pPr>
              <w:pStyle w:val="TableStyle"/>
            </w:pPr>
            <w:r>
              <w:rPr>
                <w:noProof/>
              </w:rPr>
              <w:t>Settlement Code</w:t>
            </w:r>
          </w:p>
        </w:tc>
      </w:tr>
      <w:tr w:rsidR="00083A2B" w14:paraId="4950273A" w14:textId="77777777">
        <w:trPr>
          <w:cantSplit/>
        </w:trPr>
        <w:tc>
          <w:tcPr>
            <w:tcW w:w="624" w:type="dxa"/>
          </w:tcPr>
          <w:p w14:paraId="2D307831" w14:textId="77777777" w:rsidR="00083A2B" w:rsidRDefault="00083A2B">
            <w:pPr>
              <w:pStyle w:val="TableStyle"/>
              <w:jc w:val="center"/>
            </w:pPr>
          </w:p>
        </w:tc>
        <w:tc>
          <w:tcPr>
            <w:tcW w:w="2035" w:type="dxa"/>
          </w:tcPr>
          <w:p w14:paraId="377FC286" w14:textId="77777777" w:rsidR="00083A2B" w:rsidRDefault="00083A2B">
            <w:pPr>
              <w:pStyle w:val="TableStyle"/>
            </w:pPr>
          </w:p>
        </w:tc>
        <w:tc>
          <w:tcPr>
            <w:tcW w:w="595" w:type="dxa"/>
          </w:tcPr>
          <w:p w14:paraId="3B565689" w14:textId="77777777" w:rsidR="00083A2B" w:rsidRDefault="00083A2B">
            <w:pPr>
              <w:pStyle w:val="TableStyle"/>
            </w:pPr>
          </w:p>
        </w:tc>
        <w:tc>
          <w:tcPr>
            <w:tcW w:w="1570" w:type="dxa"/>
          </w:tcPr>
          <w:p w14:paraId="7A42A706" w14:textId="77777777" w:rsidR="00083A2B" w:rsidRDefault="00083A2B">
            <w:pPr>
              <w:pStyle w:val="TableStyle"/>
            </w:pPr>
          </w:p>
        </w:tc>
        <w:tc>
          <w:tcPr>
            <w:tcW w:w="283" w:type="dxa"/>
          </w:tcPr>
          <w:p w14:paraId="6A0E888A" w14:textId="77777777" w:rsidR="00083A2B" w:rsidRDefault="00083A2B">
            <w:pPr>
              <w:pStyle w:val="TableStyle"/>
              <w:jc w:val="center"/>
            </w:pPr>
          </w:p>
        </w:tc>
        <w:tc>
          <w:tcPr>
            <w:tcW w:w="283" w:type="dxa"/>
          </w:tcPr>
          <w:p w14:paraId="4A98FD9C" w14:textId="77777777" w:rsidR="00083A2B" w:rsidRDefault="007C4FE9">
            <w:pPr>
              <w:pStyle w:val="TableStyle"/>
              <w:jc w:val="center"/>
            </w:pPr>
            <w:r>
              <w:rPr>
                <w:noProof/>
              </w:rPr>
              <w:t>1</w:t>
            </w:r>
          </w:p>
        </w:tc>
        <w:tc>
          <w:tcPr>
            <w:tcW w:w="283" w:type="dxa"/>
          </w:tcPr>
          <w:p w14:paraId="6A461D97" w14:textId="77777777" w:rsidR="00083A2B" w:rsidRDefault="00083A2B">
            <w:pPr>
              <w:pStyle w:val="TableStyle"/>
              <w:jc w:val="center"/>
            </w:pPr>
          </w:p>
        </w:tc>
        <w:tc>
          <w:tcPr>
            <w:tcW w:w="283" w:type="dxa"/>
          </w:tcPr>
          <w:p w14:paraId="1EEA147B" w14:textId="77777777" w:rsidR="00083A2B" w:rsidRDefault="00083A2B">
            <w:pPr>
              <w:pStyle w:val="TableStyle"/>
              <w:jc w:val="center"/>
            </w:pPr>
          </w:p>
        </w:tc>
        <w:tc>
          <w:tcPr>
            <w:tcW w:w="283" w:type="dxa"/>
          </w:tcPr>
          <w:p w14:paraId="1520785F" w14:textId="77777777" w:rsidR="00083A2B" w:rsidRDefault="00083A2B">
            <w:pPr>
              <w:pStyle w:val="TableStyle"/>
              <w:jc w:val="center"/>
            </w:pPr>
          </w:p>
        </w:tc>
        <w:tc>
          <w:tcPr>
            <w:tcW w:w="283" w:type="dxa"/>
          </w:tcPr>
          <w:p w14:paraId="19B68525" w14:textId="77777777" w:rsidR="00083A2B" w:rsidRDefault="00083A2B">
            <w:pPr>
              <w:pStyle w:val="TableStyle"/>
              <w:jc w:val="center"/>
            </w:pPr>
          </w:p>
        </w:tc>
        <w:tc>
          <w:tcPr>
            <w:tcW w:w="283" w:type="dxa"/>
          </w:tcPr>
          <w:p w14:paraId="0A1E8B80" w14:textId="77777777" w:rsidR="00083A2B" w:rsidRDefault="00083A2B">
            <w:pPr>
              <w:pStyle w:val="TableStyle"/>
              <w:jc w:val="center"/>
            </w:pPr>
          </w:p>
        </w:tc>
        <w:tc>
          <w:tcPr>
            <w:tcW w:w="283" w:type="dxa"/>
          </w:tcPr>
          <w:p w14:paraId="50DA63AC" w14:textId="77777777" w:rsidR="00083A2B" w:rsidRDefault="00083A2B">
            <w:pPr>
              <w:pStyle w:val="TableStyle"/>
              <w:jc w:val="center"/>
            </w:pPr>
          </w:p>
        </w:tc>
        <w:tc>
          <w:tcPr>
            <w:tcW w:w="1945" w:type="dxa"/>
          </w:tcPr>
          <w:p w14:paraId="652EA3D6" w14:textId="77777777" w:rsidR="00083A2B" w:rsidRDefault="007C4FE9">
            <w:pPr>
              <w:pStyle w:val="TableStyle"/>
            </w:pPr>
            <w:r>
              <w:rPr>
                <w:noProof/>
              </w:rPr>
              <w:t>Run Type Code</w:t>
            </w:r>
          </w:p>
        </w:tc>
      </w:tr>
      <w:tr w:rsidR="00083A2B" w14:paraId="20E45918" w14:textId="77777777">
        <w:trPr>
          <w:cantSplit/>
        </w:trPr>
        <w:tc>
          <w:tcPr>
            <w:tcW w:w="624" w:type="dxa"/>
          </w:tcPr>
          <w:p w14:paraId="22FDB7C9" w14:textId="77777777" w:rsidR="00083A2B" w:rsidRDefault="00083A2B">
            <w:pPr>
              <w:pStyle w:val="TableStyle"/>
              <w:jc w:val="center"/>
            </w:pPr>
          </w:p>
        </w:tc>
        <w:tc>
          <w:tcPr>
            <w:tcW w:w="2035" w:type="dxa"/>
          </w:tcPr>
          <w:p w14:paraId="7A805A14" w14:textId="77777777" w:rsidR="00083A2B" w:rsidRDefault="00083A2B">
            <w:pPr>
              <w:pStyle w:val="TableStyle"/>
            </w:pPr>
          </w:p>
        </w:tc>
        <w:tc>
          <w:tcPr>
            <w:tcW w:w="595" w:type="dxa"/>
          </w:tcPr>
          <w:p w14:paraId="290CBD15" w14:textId="77777777" w:rsidR="00083A2B" w:rsidRDefault="00083A2B">
            <w:pPr>
              <w:pStyle w:val="TableStyle"/>
            </w:pPr>
          </w:p>
        </w:tc>
        <w:tc>
          <w:tcPr>
            <w:tcW w:w="1570" w:type="dxa"/>
          </w:tcPr>
          <w:p w14:paraId="68BEA65E" w14:textId="77777777" w:rsidR="00083A2B" w:rsidRDefault="00083A2B">
            <w:pPr>
              <w:pStyle w:val="TableStyle"/>
            </w:pPr>
          </w:p>
        </w:tc>
        <w:tc>
          <w:tcPr>
            <w:tcW w:w="283" w:type="dxa"/>
          </w:tcPr>
          <w:p w14:paraId="750158E2" w14:textId="77777777" w:rsidR="00083A2B" w:rsidRDefault="00083A2B">
            <w:pPr>
              <w:pStyle w:val="TableStyle"/>
              <w:jc w:val="center"/>
            </w:pPr>
          </w:p>
        </w:tc>
        <w:tc>
          <w:tcPr>
            <w:tcW w:w="283" w:type="dxa"/>
          </w:tcPr>
          <w:p w14:paraId="4FBBD627" w14:textId="77777777" w:rsidR="00083A2B" w:rsidRDefault="007C4FE9">
            <w:pPr>
              <w:pStyle w:val="TableStyle"/>
              <w:jc w:val="center"/>
            </w:pPr>
            <w:r>
              <w:rPr>
                <w:noProof/>
              </w:rPr>
              <w:t>1</w:t>
            </w:r>
          </w:p>
        </w:tc>
        <w:tc>
          <w:tcPr>
            <w:tcW w:w="283" w:type="dxa"/>
          </w:tcPr>
          <w:p w14:paraId="74138057" w14:textId="77777777" w:rsidR="00083A2B" w:rsidRDefault="00083A2B">
            <w:pPr>
              <w:pStyle w:val="TableStyle"/>
              <w:jc w:val="center"/>
            </w:pPr>
          </w:p>
        </w:tc>
        <w:tc>
          <w:tcPr>
            <w:tcW w:w="283" w:type="dxa"/>
          </w:tcPr>
          <w:p w14:paraId="2B2F7235" w14:textId="77777777" w:rsidR="00083A2B" w:rsidRDefault="00083A2B">
            <w:pPr>
              <w:pStyle w:val="TableStyle"/>
              <w:jc w:val="center"/>
            </w:pPr>
          </w:p>
        </w:tc>
        <w:tc>
          <w:tcPr>
            <w:tcW w:w="283" w:type="dxa"/>
          </w:tcPr>
          <w:p w14:paraId="563D249C" w14:textId="77777777" w:rsidR="00083A2B" w:rsidRDefault="00083A2B">
            <w:pPr>
              <w:pStyle w:val="TableStyle"/>
              <w:jc w:val="center"/>
            </w:pPr>
          </w:p>
        </w:tc>
        <w:tc>
          <w:tcPr>
            <w:tcW w:w="283" w:type="dxa"/>
          </w:tcPr>
          <w:p w14:paraId="02B247D9" w14:textId="77777777" w:rsidR="00083A2B" w:rsidRDefault="00083A2B">
            <w:pPr>
              <w:pStyle w:val="TableStyle"/>
              <w:jc w:val="center"/>
            </w:pPr>
          </w:p>
        </w:tc>
        <w:tc>
          <w:tcPr>
            <w:tcW w:w="283" w:type="dxa"/>
          </w:tcPr>
          <w:p w14:paraId="0C7AF4C6" w14:textId="77777777" w:rsidR="00083A2B" w:rsidRDefault="00083A2B">
            <w:pPr>
              <w:pStyle w:val="TableStyle"/>
              <w:jc w:val="center"/>
            </w:pPr>
          </w:p>
        </w:tc>
        <w:tc>
          <w:tcPr>
            <w:tcW w:w="283" w:type="dxa"/>
          </w:tcPr>
          <w:p w14:paraId="640D1876" w14:textId="77777777" w:rsidR="00083A2B" w:rsidRDefault="00083A2B">
            <w:pPr>
              <w:pStyle w:val="TableStyle"/>
              <w:jc w:val="center"/>
            </w:pPr>
          </w:p>
        </w:tc>
        <w:tc>
          <w:tcPr>
            <w:tcW w:w="1945" w:type="dxa"/>
          </w:tcPr>
          <w:p w14:paraId="6570511B" w14:textId="77777777" w:rsidR="00083A2B" w:rsidRDefault="007C4FE9">
            <w:pPr>
              <w:pStyle w:val="TableStyle"/>
            </w:pPr>
            <w:r>
              <w:rPr>
                <w:noProof/>
              </w:rPr>
              <w:t>Run Number</w:t>
            </w:r>
          </w:p>
        </w:tc>
      </w:tr>
      <w:tr w:rsidR="00083A2B" w14:paraId="3F66F813" w14:textId="77777777">
        <w:trPr>
          <w:cantSplit/>
        </w:trPr>
        <w:tc>
          <w:tcPr>
            <w:tcW w:w="624" w:type="dxa"/>
          </w:tcPr>
          <w:p w14:paraId="733AB0DA" w14:textId="77777777" w:rsidR="00083A2B" w:rsidRDefault="00083A2B">
            <w:pPr>
              <w:pStyle w:val="TableStyle"/>
              <w:jc w:val="center"/>
            </w:pPr>
          </w:p>
        </w:tc>
        <w:tc>
          <w:tcPr>
            <w:tcW w:w="2035" w:type="dxa"/>
          </w:tcPr>
          <w:p w14:paraId="2D9F91CF" w14:textId="77777777" w:rsidR="00083A2B" w:rsidRDefault="00083A2B">
            <w:pPr>
              <w:pStyle w:val="TableStyle"/>
            </w:pPr>
          </w:p>
        </w:tc>
        <w:tc>
          <w:tcPr>
            <w:tcW w:w="595" w:type="dxa"/>
          </w:tcPr>
          <w:p w14:paraId="5DA97A5B" w14:textId="77777777" w:rsidR="00083A2B" w:rsidRDefault="00083A2B">
            <w:pPr>
              <w:pStyle w:val="TableStyle"/>
            </w:pPr>
          </w:p>
        </w:tc>
        <w:tc>
          <w:tcPr>
            <w:tcW w:w="1570" w:type="dxa"/>
          </w:tcPr>
          <w:p w14:paraId="49C7CBD3" w14:textId="77777777" w:rsidR="00083A2B" w:rsidRDefault="00083A2B">
            <w:pPr>
              <w:pStyle w:val="TableStyle"/>
            </w:pPr>
          </w:p>
        </w:tc>
        <w:tc>
          <w:tcPr>
            <w:tcW w:w="283" w:type="dxa"/>
          </w:tcPr>
          <w:p w14:paraId="10E34488" w14:textId="77777777" w:rsidR="00083A2B" w:rsidRDefault="00083A2B">
            <w:pPr>
              <w:pStyle w:val="TableStyle"/>
              <w:jc w:val="center"/>
            </w:pPr>
          </w:p>
        </w:tc>
        <w:tc>
          <w:tcPr>
            <w:tcW w:w="283" w:type="dxa"/>
          </w:tcPr>
          <w:p w14:paraId="79C8D7F0" w14:textId="77777777" w:rsidR="00083A2B" w:rsidRDefault="007C4FE9">
            <w:pPr>
              <w:pStyle w:val="TableStyle"/>
              <w:jc w:val="center"/>
            </w:pPr>
            <w:r>
              <w:rPr>
                <w:noProof/>
              </w:rPr>
              <w:t>N</w:t>
            </w:r>
          </w:p>
        </w:tc>
        <w:tc>
          <w:tcPr>
            <w:tcW w:w="283" w:type="dxa"/>
          </w:tcPr>
          <w:p w14:paraId="29111DC8" w14:textId="77777777" w:rsidR="00083A2B" w:rsidRDefault="00083A2B">
            <w:pPr>
              <w:pStyle w:val="TableStyle"/>
              <w:jc w:val="center"/>
            </w:pPr>
          </w:p>
        </w:tc>
        <w:tc>
          <w:tcPr>
            <w:tcW w:w="283" w:type="dxa"/>
          </w:tcPr>
          <w:p w14:paraId="10B0446C" w14:textId="77777777" w:rsidR="00083A2B" w:rsidRDefault="00083A2B">
            <w:pPr>
              <w:pStyle w:val="TableStyle"/>
              <w:jc w:val="center"/>
            </w:pPr>
          </w:p>
        </w:tc>
        <w:tc>
          <w:tcPr>
            <w:tcW w:w="283" w:type="dxa"/>
          </w:tcPr>
          <w:p w14:paraId="553D90A4" w14:textId="77777777" w:rsidR="00083A2B" w:rsidRDefault="00083A2B">
            <w:pPr>
              <w:pStyle w:val="TableStyle"/>
              <w:jc w:val="center"/>
            </w:pPr>
          </w:p>
        </w:tc>
        <w:tc>
          <w:tcPr>
            <w:tcW w:w="283" w:type="dxa"/>
          </w:tcPr>
          <w:p w14:paraId="35E2C044" w14:textId="77777777" w:rsidR="00083A2B" w:rsidRDefault="00083A2B">
            <w:pPr>
              <w:pStyle w:val="TableStyle"/>
              <w:jc w:val="center"/>
            </w:pPr>
          </w:p>
        </w:tc>
        <w:tc>
          <w:tcPr>
            <w:tcW w:w="283" w:type="dxa"/>
          </w:tcPr>
          <w:p w14:paraId="56F6BEA1" w14:textId="77777777" w:rsidR="00083A2B" w:rsidRDefault="00083A2B">
            <w:pPr>
              <w:pStyle w:val="TableStyle"/>
              <w:jc w:val="center"/>
            </w:pPr>
          </w:p>
        </w:tc>
        <w:tc>
          <w:tcPr>
            <w:tcW w:w="283" w:type="dxa"/>
          </w:tcPr>
          <w:p w14:paraId="52FBFCBB" w14:textId="77777777" w:rsidR="00083A2B" w:rsidRDefault="00083A2B">
            <w:pPr>
              <w:pStyle w:val="TableStyle"/>
              <w:jc w:val="center"/>
            </w:pPr>
          </w:p>
        </w:tc>
        <w:tc>
          <w:tcPr>
            <w:tcW w:w="1945" w:type="dxa"/>
          </w:tcPr>
          <w:p w14:paraId="281B6E66" w14:textId="77777777" w:rsidR="00083A2B" w:rsidRDefault="007C4FE9">
            <w:pPr>
              <w:pStyle w:val="TableStyle"/>
            </w:pPr>
            <w:r>
              <w:rPr>
                <w:noProof/>
              </w:rPr>
              <w:t>GSP Group</w:t>
            </w:r>
          </w:p>
        </w:tc>
      </w:tr>
    </w:tbl>
    <w:p w14:paraId="6C47D38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E35C8CC" w14:textId="77777777">
        <w:trPr>
          <w:cantSplit/>
        </w:trPr>
        <w:tc>
          <w:tcPr>
            <w:tcW w:w="624" w:type="dxa"/>
            <w:tcBorders>
              <w:bottom w:val="single" w:sz="2" w:space="0" w:color="auto"/>
            </w:tcBorders>
            <w:shd w:val="pct10" w:color="auto" w:fill="auto"/>
          </w:tcPr>
          <w:p w14:paraId="1A89FD91" w14:textId="77777777" w:rsidR="00083A2B" w:rsidRDefault="007C4FE9">
            <w:pPr>
              <w:pStyle w:val="TableStyle"/>
              <w:jc w:val="center"/>
            </w:pPr>
            <w:r>
              <w:rPr>
                <w:noProof/>
              </w:rPr>
              <w:t>RDT</w:t>
            </w:r>
          </w:p>
        </w:tc>
        <w:tc>
          <w:tcPr>
            <w:tcW w:w="2035" w:type="dxa"/>
            <w:tcBorders>
              <w:bottom w:val="single" w:sz="2" w:space="0" w:color="auto"/>
            </w:tcBorders>
            <w:shd w:val="pct10" w:color="auto" w:fill="auto"/>
          </w:tcPr>
          <w:p w14:paraId="3AD16756" w14:textId="77777777" w:rsidR="00083A2B" w:rsidRDefault="00083A2B">
            <w:pPr>
              <w:pStyle w:val="TableStyle"/>
            </w:pPr>
          </w:p>
        </w:tc>
        <w:tc>
          <w:tcPr>
            <w:tcW w:w="595" w:type="dxa"/>
            <w:tcBorders>
              <w:bottom w:val="single" w:sz="2" w:space="0" w:color="auto"/>
            </w:tcBorders>
            <w:shd w:val="pct10" w:color="auto" w:fill="auto"/>
          </w:tcPr>
          <w:p w14:paraId="0E7628E9" w14:textId="77777777" w:rsidR="00083A2B" w:rsidRDefault="007C4FE9">
            <w:pPr>
              <w:pStyle w:val="TableStyle"/>
            </w:pPr>
            <w:r>
              <w:rPr>
                <w:noProof/>
              </w:rPr>
              <w:t>1</w:t>
            </w:r>
          </w:p>
        </w:tc>
        <w:tc>
          <w:tcPr>
            <w:tcW w:w="1570" w:type="dxa"/>
            <w:tcBorders>
              <w:bottom w:val="single" w:sz="2" w:space="0" w:color="auto"/>
            </w:tcBorders>
            <w:shd w:val="pct10" w:color="auto" w:fill="auto"/>
          </w:tcPr>
          <w:p w14:paraId="660C1DE0" w14:textId="77777777" w:rsidR="00083A2B" w:rsidRDefault="00083A2B">
            <w:pPr>
              <w:pStyle w:val="TableStyle"/>
            </w:pPr>
          </w:p>
        </w:tc>
        <w:tc>
          <w:tcPr>
            <w:tcW w:w="283" w:type="dxa"/>
            <w:tcBorders>
              <w:bottom w:val="single" w:sz="2" w:space="0" w:color="auto"/>
            </w:tcBorders>
            <w:shd w:val="pct10" w:color="auto" w:fill="auto"/>
          </w:tcPr>
          <w:p w14:paraId="79E3132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762DE3E" w14:textId="77777777" w:rsidR="00083A2B" w:rsidRDefault="00083A2B">
            <w:pPr>
              <w:pStyle w:val="TableStyle"/>
              <w:jc w:val="center"/>
            </w:pPr>
          </w:p>
        </w:tc>
        <w:tc>
          <w:tcPr>
            <w:tcW w:w="283" w:type="dxa"/>
            <w:tcBorders>
              <w:bottom w:val="single" w:sz="2" w:space="0" w:color="auto"/>
            </w:tcBorders>
            <w:shd w:val="pct10" w:color="auto" w:fill="auto"/>
          </w:tcPr>
          <w:p w14:paraId="46F4BBFA" w14:textId="77777777" w:rsidR="00083A2B" w:rsidRDefault="00083A2B">
            <w:pPr>
              <w:pStyle w:val="TableStyle"/>
              <w:jc w:val="center"/>
            </w:pPr>
          </w:p>
        </w:tc>
        <w:tc>
          <w:tcPr>
            <w:tcW w:w="283" w:type="dxa"/>
            <w:tcBorders>
              <w:bottom w:val="single" w:sz="2" w:space="0" w:color="auto"/>
            </w:tcBorders>
            <w:shd w:val="pct10" w:color="auto" w:fill="auto"/>
          </w:tcPr>
          <w:p w14:paraId="35DC3C4A" w14:textId="77777777" w:rsidR="00083A2B" w:rsidRDefault="00083A2B">
            <w:pPr>
              <w:pStyle w:val="TableStyle"/>
              <w:jc w:val="center"/>
            </w:pPr>
          </w:p>
        </w:tc>
        <w:tc>
          <w:tcPr>
            <w:tcW w:w="283" w:type="dxa"/>
            <w:tcBorders>
              <w:bottom w:val="single" w:sz="2" w:space="0" w:color="auto"/>
            </w:tcBorders>
            <w:shd w:val="pct10" w:color="auto" w:fill="auto"/>
          </w:tcPr>
          <w:p w14:paraId="5D01ADE2" w14:textId="77777777" w:rsidR="00083A2B" w:rsidRDefault="00083A2B">
            <w:pPr>
              <w:pStyle w:val="TableStyle"/>
              <w:jc w:val="center"/>
            </w:pPr>
          </w:p>
        </w:tc>
        <w:tc>
          <w:tcPr>
            <w:tcW w:w="283" w:type="dxa"/>
            <w:tcBorders>
              <w:bottom w:val="single" w:sz="2" w:space="0" w:color="auto"/>
            </w:tcBorders>
            <w:shd w:val="pct10" w:color="auto" w:fill="auto"/>
          </w:tcPr>
          <w:p w14:paraId="2478B07D" w14:textId="77777777" w:rsidR="00083A2B" w:rsidRDefault="00083A2B">
            <w:pPr>
              <w:pStyle w:val="TableStyle"/>
              <w:jc w:val="center"/>
            </w:pPr>
          </w:p>
        </w:tc>
        <w:tc>
          <w:tcPr>
            <w:tcW w:w="283" w:type="dxa"/>
            <w:tcBorders>
              <w:bottom w:val="single" w:sz="2" w:space="0" w:color="auto"/>
            </w:tcBorders>
            <w:shd w:val="pct10" w:color="auto" w:fill="auto"/>
          </w:tcPr>
          <w:p w14:paraId="451768C7" w14:textId="77777777" w:rsidR="00083A2B" w:rsidRDefault="00083A2B">
            <w:pPr>
              <w:pStyle w:val="TableStyle"/>
              <w:jc w:val="center"/>
            </w:pPr>
          </w:p>
        </w:tc>
        <w:tc>
          <w:tcPr>
            <w:tcW w:w="283" w:type="dxa"/>
            <w:tcBorders>
              <w:bottom w:val="single" w:sz="2" w:space="0" w:color="auto"/>
            </w:tcBorders>
            <w:shd w:val="pct10" w:color="auto" w:fill="auto"/>
          </w:tcPr>
          <w:p w14:paraId="2E1B6B11" w14:textId="77777777" w:rsidR="00083A2B" w:rsidRDefault="00083A2B">
            <w:pPr>
              <w:pStyle w:val="TableStyle"/>
              <w:jc w:val="center"/>
            </w:pPr>
          </w:p>
        </w:tc>
        <w:tc>
          <w:tcPr>
            <w:tcW w:w="1945" w:type="dxa"/>
            <w:tcBorders>
              <w:bottom w:val="single" w:sz="2" w:space="0" w:color="auto"/>
            </w:tcBorders>
            <w:shd w:val="pct10" w:color="auto" w:fill="auto"/>
          </w:tcPr>
          <w:p w14:paraId="6CE73DAB" w14:textId="77777777" w:rsidR="00083A2B" w:rsidRDefault="00083A2B">
            <w:pPr>
              <w:pStyle w:val="TableStyle"/>
              <w:jc w:val="center"/>
            </w:pPr>
          </w:p>
        </w:tc>
      </w:tr>
      <w:tr w:rsidR="00083A2B" w14:paraId="71F066EE" w14:textId="77777777">
        <w:trPr>
          <w:cantSplit/>
        </w:trPr>
        <w:tc>
          <w:tcPr>
            <w:tcW w:w="624" w:type="dxa"/>
          </w:tcPr>
          <w:p w14:paraId="706527BA" w14:textId="77777777" w:rsidR="00083A2B" w:rsidRDefault="00083A2B">
            <w:pPr>
              <w:pStyle w:val="TableStyle"/>
              <w:jc w:val="center"/>
            </w:pPr>
          </w:p>
        </w:tc>
        <w:tc>
          <w:tcPr>
            <w:tcW w:w="2035" w:type="dxa"/>
          </w:tcPr>
          <w:p w14:paraId="73B200E1" w14:textId="77777777" w:rsidR="00083A2B" w:rsidRDefault="00083A2B">
            <w:pPr>
              <w:pStyle w:val="TableStyle"/>
            </w:pPr>
          </w:p>
        </w:tc>
        <w:tc>
          <w:tcPr>
            <w:tcW w:w="595" w:type="dxa"/>
          </w:tcPr>
          <w:p w14:paraId="0ED8B0C0" w14:textId="77777777" w:rsidR="00083A2B" w:rsidRDefault="00083A2B">
            <w:pPr>
              <w:pStyle w:val="TableStyle"/>
            </w:pPr>
          </w:p>
        </w:tc>
        <w:tc>
          <w:tcPr>
            <w:tcW w:w="1570" w:type="dxa"/>
          </w:tcPr>
          <w:p w14:paraId="2A0176B7" w14:textId="77777777" w:rsidR="00083A2B" w:rsidRDefault="00083A2B">
            <w:pPr>
              <w:pStyle w:val="TableStyle"/>
            </w:pPr>
          </w:p>
        </w:tc>
        <w:tc>
          <w:tcPr>
            <w:tcW w:w="283" w:type="dxa"/>
          </w:tcPr>
          <w:p w14:paraId="15341077" w14:textId="77777777" w:rsidR="00083A2B" w:rsidRDefault="00083A2B">
            <w:pPr>
              <w:pStyle w:val="TableStyle"/>
              <w:jc w:val="center"/>
            </w:pPr>
          </w:p>
        </w:tc>
        <w:tc>
          <w:tcPr>
            <w:tcW w:w="283" w:type="dxa"/>
          </w:tcPr>
          <w:p w14:paraId="096871BC" w14:textId="77777777" w:rsidR="00083A2B" w:rsidRDefault="007C4FE9">
            <w:pPr>
              <w:pStyle w:val="TableStyle"/>
              <w:jc w:val="center"/>
            </w:pPr>
            <w:r>
              <w:rPr>
                <w:noProof/>
              </w:rPr>
              <w:t>1</w:t>
            </w:r>
          </w:p>
        </w:tc>
        <w:tc>
          <w:tcPr>
            <w:tcW w:w="283" w:type="dxa"/>
          </w:tcPr>
          <w:p w14:paraId="06DFFE3C" w14:textId="77777777" w:rsidR="00083A2B" w:rsidRDefault="00083A2B">
            <w:pPr>
              <w:pStyle w:val="TableStyle"/>
              <w:jc w:val="center"/>
            </w:pPr>
          </w:p>
        </w:tc>
        <w:tc>
          <w:tcPr>
            <w:tcW w:w="283" w:type="dxa"/>
          </w:tcPr>
          <w:p w14:paraId="5A28FB78" w14:textId="77777777" w:rsidR="00083A2B" w:rsidRDefault="00083A2B">
            <w:pPr>
              <w:pStyle w:val="TableStyle"/>
              <w:jc w:val="center"/>
            </w:pPr>
          </w:p>
        </w:tc>
        <w:tc>
          <w:tcPr>
            <w:tcW w:w="283" w:type="dxa"/>
          </w:tcPr>
          <w:p w14:paraId="714402DB" w14:textId="77777777" w:rsidR="00083A2B" w:rsidRDefault="00083A2B">
            <w:pPr>
              <w:pStyle w:val="TableStyle"/>
              <w:jc w:val="center"/>
            </w:pPr>
          </w:p>
        </w:tc>
        <w:tc>
          <w:tcPr>
            <w:tcW w:w="283" w:type="dxa"/>
          </w:tcPr>
          <w:p w14:paraId="592E8AB6" w14:textId="77777777" w:rsidR="00083A2B" w:rsidRDefault="00083A2B">
            <w:pPr>
              <w:pStyle w:val="TableStyle"/>
              <w:jc w:val="center"/>
            </w:pPr>
          </w:p>
        </w:tc>
        <w:tc>
          <w:tcPr>
            <w:tcW w:w="283" w:type="dxa"/>
          </w:tcPr>
          <w:p w14:paraId="698C4B65" w14:textId="77777777" w:rsidR="00083A2B" w:rsidRDefault="00083A2B">
            <w:pPr>
              <w:pStyle w:val="TableStyle"/>
              <w:jc w:val="center"/>
            </w:pPr>
          </w:p>
        </w:tc>
        <w:tc>
          <w:tcPr>
            <w:tcW w:w="283" w:type="dxa"/>
          </w:tcPr>
          <w:p w14:paraId="46355561" w14:textId="77777777" w:rsidR="00083A2B" w:rsidRDefault="00083A2B">
            <w:pPr>
              <w:pStyle w:val="TableStyle"/>
              <w:jc w:val="center"/>
            </w:pPr>
          </w:p>
        </w:tc>
        <w:tc>
          <w:tcPr>
            <w:tcW w:w="1945" w:type="dxa"/>
          </w:tcPr>
          <w:p w14:paraId="07195577" w14:textId="77777777" w:rsidR="00083A2B" w:rsidRDefault="007C4FE9">
            <w:pPr>
              <w:pStyle w:val="TableStyle"/>
            </w:pPr>
            <w:r>
              <w:rPr>
                <w:noProof/>
              </w:rPr>
              <w:t>User Name</w:t>
            </w:r>
          </w:p>
        </w:tc>
      </w:tr>
      <w:tr w:rsidR="00083A2B" w14:paraId="0FF3D26C" w14:textId="77777777">
        <w:trPr>
          <w:cantSplit/>
        </w:trPr>
        <w:tc>
          <w:tcPr>
            <w:tcW w:w="624" w:type="dxa"/>
          </w:tcPr>
          <w:p w14:paraId="2EA9BB36" w14:textId="77777777" w:rsidR="00083A2B" w:rsidRDefault="00083A2B">
            <w:pPr>
              <w:pStyle w:val="TableStyle"/>
              <w:jc w:val="center"/>
            </w:pPr>
          </w:p>
        </w:tc>
        <w:tc>
          <w:tcPr>
            <w:tcW w:w="2035" w:type="dxa"/>
          </w:tcPr>
          <w:p w14:paraId="407FDF1C" w14:textId="77777777" w:rsidR="00083A2B" w:rsidRDefault="00083A2B">
            <w:pPr>
              <w:pStyle w:val="TableStyle"/>
            </w:pPr>
          </w:p>
        </w:tc>
        <w:tc>
          <w:tcPr>
            <w:tcW w:w="595" w:type="dxa"/>
          </w:tcPr>
          <w:p w14:paraId="049EFC82" w14:textId="77777777" w:rsidR="00083A2B" w:rsidRDefault="00083A2B">
            <w:pPr>
              <w:pStyle w:val="TableStyle"/>
            </w:pPr>
          </w:p>
        </w:tc>
        <w:tc>
          <w:tcPr>
            <w:tcW w:w="1570" w:type="dxa"/>
          </w:tcPr>
          <w:p w14:paraId="6249B7B4" w14:textId="77777777" w:rsidR="00083A2B" w:rsidRDefault="00083A2B">
            <w:pPr>
              <w:pStyle w:val="TableStyle"/>
            </w:pPr>
          </w:p>
        </w:tc>
        <w:tc>
          <w:tcPr>
            <w:tcW w:w="283" w:type="dxa"/>
          </w:tcPr>
          <w:p w14:paraId="4119623C" w14:textId="77777777" w:rsidR="00083A2B" w:rsidRDefault="00083A2B">
            <w:pPr>
              <w:pStyle w:val="TableStyle"/>
              <w:jc w:val="center"/>
            </w:pPr>
          </w:p>
        </w:tc>
        <w:tc>
          <w:tcPr>
            <w:tcW w:w="283" w:type="dxa"/>
          </w:tcPr>
          <w:p w14:paraId="05DA7C94" w14:textId="77777777" w:rsidR="00083A2B" w:rsidRDefault="007C4FE9">
            <w:pPr>
              <w:pStyle w:val="TableStyle"/>
              <w:jc w:val="center"/>
            </w:pPr>
            <w:r>
              <w:rPr>
                <w:noProof/>
              </w:rPr>
              <w:t>1</w:t>
            </w:r>
          </w:p>
        </w:tc>
        <w:tc>
          <w:tcPr>
            <w:tcW w:w="283" w:type="dxa"/>
          </w:tcPr>
          <w:p w14:paraId="29E9F902" w14:textId="77777777" w:rsidR="00083A2B" w:rsidRDefault="00083A2B">
            <w:pPr>
              <w:pStyle w:val="TableStyle"/>
              <w:jc w:val="center"/>
            </w:pPr>
          </w:p>
        </w:tc>
        <w:tc>
          <w:tcPr>
            <w:tcW w:w="283" w:type="dxa"/>
          </w:tcPr>
          <w:p w14:paraId="100280E5" w14:textId="77777777" w:rsidR="00083A2B" w:rsidRDefault="00083A2B">
            <w:pPr>
              <w:pStyle w:val="TableStyle"/>
              <w:jc w:val="center"/>
            </w:pPr>
          </w:p>
        </w:tc>
        <w:tc>
          <w:tcPr>
            <w:tcW w:w="283" w:type="dxa"/>
          </w:tcPr>
          <w:p w14:paraId="4B178963" w14:textId="77777777" w:rsidR="00083A2B" w:rsidRDefault="00083A2B">
            <w:pPr>
              <w:pStyle w:val="TableStyle"/>
              <w:jc w:val="center"/>
            </w:pPr>
          </w:p>
        </w:tc>
        <w:tc>
          <w:tcPr>
            <w:tcW w:w="283" w:type="dxa"/>
          </w:tcPr>
          <w:p w14:paraId="60FE7DA5" w14:textId="77777777" w:rsidR="00083A2B" w:rsidRDefault="00083A2B">
            <w:pPr>
              <w:pStyle w:val="TableStyle"/>
              <w:jc w:val="center"/>
            </w:pPr>
          </w:p>
        </w:tc>
        <w:tc>
          <w:tcPr>
            <w:tcW w:w="283" w:type="dxa"/>
          </w:tcPr>
          <w:p w14:paraId="1E270540" w14:textId="77777777" w:rsidR="00083A2B" w:rsidRDefault="00083A2B">
            <w:pPr>
              <w:pStyle w:val="TableStyle"/>
              <w:jc w:val="center"/>
            </w:pPr>
          </w:p>
        </w:tc>
        <w:tc>
          <w:tcPr>
            <w:tcW w:w="283" w:type="dxa"/>
          </w:tcPr>
          <w:p w14:paraId="5A0127B7" w14:textId="77777777" w:rsidR="00083A2B" w:rsidRDefault="00083A2B">
            <w:pPr>
              <w:pStyle w:val="TableStyle"/>
              <w:jc w:val="center"/>
            </w:pPr>
          </w:p>
        </w:tc>
        <w:tc>
          <w:tcPr>
            <w:tcW w:w="1945" w:type="dxa"/>
          </w:tcPr>
          <w:p w14:paraId="795D6B8C" w14:textId="77777777" w:rsidR="00083A2B" w:rsidRDefault="007C4FE9">
            <w:pPr>
              <w:pStyle w:val="TableStyle"/>
            </w:pPr>
            <w:r>
              <w:rPr>
                <w:noProof/>
              </w:rPr>
              <w:t>Report Parameters</w:t>
            </w:r>
          </w:p>
        </w:tc>
      </w:tr>
      <w:tr w:rsidR="00083A2B" w14:paraId="67FDE91E" w14:textId="77777777">
        <w:trPr>
          <w:cantSplit/>
        </w:trPr>
        <w:tc>
          <w:tcPr>
            <w:tcW w:w="624" w:type="dxa"/>
          </w:tcPr>
          <w:p w14:paraId="17DC36C1" w14:textId="77777777" w:rsidR="00083A2B" w:rsidRDefault="00083A2B">
            <w:pPr>
              <w:pStyle w:val="TableStyle"/>
              <w:jc w:val="center"/>
            </w:pPr>
          </w:p>
        </w:tc>
        <w:tc>
          <w:tcPr>
            <w:tcW w:w="2035" w:type="dxa"/>
          </w:tcPr>
          <w:p w14:paraId="762D4275" w14:textId="77777777" w:rsidR="00083A2B" w:rsidRDefault="00083A2B">
            <w:pPr>
              <w:pStyle w:val="TableStyle"/>
            </w:pPr>
          </w:p>
        </w:tc>
        <w:tc>
          <w:tcPr>
            <w:tcW w:w="595" w:type="dxa"/>
          </w:tcPr>
          <w:p w14:paraId="415B731F" w14:textId="77777777" w:rsidR="00083A2B" w:rsidRDefault="00083A2B">
            <w:pPr>
              <w:pStyle w:val="TableStyle"/>
            </w:pPr>
          </w:p>
        </w:tc>
        <w:tc>
          <w:tcPr>
            <w:tcW w:w="1570" w:type="dxa"/>
          </w:tcPr>
          <w:p w14:paraId="6C5C4666" w14:textId="77777777" w:rsidR="00083A2B" w:rsidRDefault="00083A2B">
            <w:pPr>
              <w:pStyle w:val="TableStyle"/>
            </w:pPr>
          </w:p>
        </w:tc>
        <w:tc>
          <w:tcPr>
            <w:tcW w:w="283" w:type="dxa"/>
          </w:tcPr>
          <w:p w14:paraId="2B05A49A" w14:textId="77777777" w:rsidR="00083A2B" w:rsidRDefault="00083A2B">
            <w:pPr>
              <w:pStyle w:val="TableStyle"/>
              <w:jc w:val="center"/>
            </w:pPr>
          </w:p>
        </w:tc>
        <w:tc>
          <w:tcPr>
            <w:tcW w:w="283" w:type="dxa"/>
          </w:tcPr>
          <w:p w14:paraId="12887101" w14:textId="77777777" w:rsidR="00083A2B" w:rsidRDefault="007C4FE9">
            <w:pPr>
              <w:pStyle w:val="TableStyle"/>
              <w:jc w:val="center"/>
            </w:pPr>
            <w:r>
              <w:rPr>
                <w:noProof/>
              </w:rPr>
              <w:t>1</w:t>
            </w:r>
          </w:p>
        </w:tc>
        <w:tc>
          <w:tcPr>
            <w:tcW w:w="283" w:type="dxa"/>
          </w:tcPr>
          <w:p w14:paraId="1763EAAA" w14:textId="77777777" w:rsidR="00083A2B" w:rsidRDefault="00083A2B">
            <w:pPr>
              <w:pStyle w:val="TableStyle"/>
              <w:jc w:val="center"/>
            </w:pPr>
          </w:p>
        </w:tc>
        <w:tc>
          <w:tcPr>
            <w:tcW w:w="283" w:type="dxa"/>
          </w:tcPr>
          <w:p w14:paraId="6F2E312E" w14:textId="77777777" w:rsidR="00083A2B" w:rsidRDefault="00083A2B">
            <w:pPr>
              <w:pStyle w:val="TableStyle"/>
              <w:jc w:val="center"/>
            </w:pPr>
          </w:p>
        </w:tc>
        <w:tc>
          <w:tcPr>
            <w:tcW w:w="283" w:type="dxa"/>
          </w:tcPr>
          <w:p w14:paraId="5A219F1B" w14:textId="77777777" w:rsidR="00083A2B" w:rsidRDefault="00083A2B">
            <w:pPr>
              <w:pStyle w:val="TableStyle"/>
              <w:jc w:val="center"/>
            </w:pPr>
          </w:p>
        </w:tc>
        <w:tc>
          <w:tcPr>
            <w:tcW w:w="283" w:type="dxa"/>
          </w:tcPr>
          <w:p w14:paraId="56E1B024" w14:textId="77777777" w:rsidR="00083A2B" w:rsidRDefault="00083A2B">
            <w:pPr>
              <w:pStyle w:val="TableStyle"/>
              <w:jc w:val="center"/>
            </w:pPr>
          </w:p>
        </w:tc>
        <w:tc>
          <w:tcPr>
            <w:tcW w:w="283" w:type="dxa"/>
          </w:tcPr>
          <w:p w14:paraId="2B2F2D0C" w14:textId="77777777" w:rsidR="00083A2B" w:rsidRDefault="00083A2B">
            <w:pPr>
              <w:pStyle w:val="TableStyle"/>
              <w:jc w:val="center"/>
            </w:pPr>
          </w:p>
        </w:tc>
        <w:tc>
          <w:tcPr>
            <w:tcW w:w="283" w:type="dxa"/>
          </w:tcPr>
          <w:p w14:paraId="4BDFE247" w14:textId="77777777" w:rsidR="00083A2B" w:rsidRDefault="00083A2B">
            <w:pPr>
              <w:pStyle w:val="TableStyle"/>
              <w:jc w:val="center"/>
            </w:pPr>
          </w:p>
        </w:tc>
        <w:tc>
          <w:tcPr>
            <w:tcW w:w="1945" w:type="dxa"/>
          </w:tcPr>
          <w:p w14:paraId="66F88B1E" w14:textId="77777777" w:rsidR="00083A2B" w:rsidRDefault="007C4FE9">
            <w:pPr>
              <w:pStyle w:val="TableStyle"/>
            </w:pPr>
            <w:r>
              <w:rPr>
                <w:noProof/>
              </w:rPr>
              <w:t>Report Parameters</w:t>
            </w:r>
          </w:p>
        </w:tc>
      </w:tr>
      <w:tr w:rsidR="00083A2B" w14:paraId="17602CF9" w14:textId="77777777">
        <w:trPr>
          <w:cantSplit/>
        </w:trPr>
        <w:tc>
          <w:tcPr>
            <w:tcW w:w="624" w:type="dxa"/>
          </w:tcPr>
          <w:p w14:paraId="12E52155" w14:textId="77777777" w:rsidR="00083A2B" w:rsidRDefault="00083A2B">
            <w:pPr>
              <w:pStyle w:val="TableStyle"/>
              <w:jc w:val="center"/>
            </w:pPr>
          </w:p>
        </w:tc>
        <w:tc>
          <w:tcPr>
            <w:tcW w:w="2035" w:type="dxa"/>
          </w:tcPr>
          <w:p w14:paraId="7B3C6FE6" w14:textId="77777777" w:rsidR="00083A2B" w:rsidRDefault="00083A2B">
            <w:pPr>
              <w:pStyle w:val="TableStyle"/>
            </w:pPr>
          </w:p>
        </w:tc>
        <w:tc>
          <w:tcPr>
            <w:tcW w:w="595" w:type="dxa"/>
          </w:tcPr>
          <w:p w14:paraId="589DC955" w14:textId="77777777" w:rsidR="00083A2B" w:rsidRDefault="00083A2B">
            <w:pPr>
              <w:pStyle w:val="TableStyle"/>
            </w:pPr>
          </w:p>
        </w:tc>
        <w:tc>
          <w:tcPr>
            <w:tcW w:w="1570" w:type="dxa"/>
          </w:tcPr>
          <w:p w14:paraId="3841A89B" w14:textId="77777777" w:rsidR="00083A2B" w:rsidRDefault="00083A2B">
            <w:pPr>
              <w:pStyle w:val="TableStyle"/>
            </w:pPr>
          </w:p>
        </w:tc>
        <w:tc>
          <w:tcPr>
            <w:tcW w:w="283" w:type="dxa"/>
          </w:tcPr>
          <w:p w14:paraId="49EE1D45" w14:textId="77777777" w:rsidR="00083A2B" w:rsidRDefault="00083A2B">
            <w:pPr>
              <w:pStyle w:val="TableStyle"/>
              <w:jc w:val="center"/>
            </w:pPr>
          </w:p>
        </w:tc>
        <w:tc>
          <w:tcPr>
            <w:tcW w:w="283" w:type="dxa"/>
          </w:tcPr>
          <w:p w14:paraId="4EE5CD89" w14:textId="77777777" w:rsidR="00083A2B" w:rsidRDefault="007C4FE9">
            <w:pPr>
              <w:pStyle w:val="TableStyle"/>
              <w:jc w:val="center"/>
            </w:pPr>
            <w:r>
              <w:rPr>
                <w:noProof/>
              </w:rPr>
              <w:t>1</w:t>
            </w:r>
          </w:p>
        </w:tc>
        <w:tc>
          <w:tcPr>
            <w:tcW w:w="283" w:type="dxa"/>
          </w:tcPr>
          <w:p w14:paraId="610AE911" w14:textId="77777777" w:rsidR="00083A2B" w:rsidRDefault="00083A2B">
            <w:pPr>
              <w:pStyle w:val="TableStyle"/>
              <w:jc w:val="center"/>
            </w:pPr>
          </w:p>
        </w:tc>
        <w:tc>
          <w:tcPr>
            <w:tcW w:w="283" w:type="dxa"/>
          </w:tcPr>
          <w:p w14:paraId="7A9C2B61" w14:textId="77777777" w:rsidR="00083A2B" w:rsidRDefault="00083A2B">
            <w:pPr>
              <w:pStyle w:val="TableStyle"/>
              <w:jc w:val="center"/>
            </w:pPr>
          </w:p>
        </w:tc>
        <w:tc>
          <w:tcPr>
            <w:tcW w:w="283" w:type="dxa"/>
          </w:tcPr>
          <w:p w14:paraId="54393241" w14:textId="77777777" w:rsidR="00083A2B" w:rsidRDefault="00083A2B">
            <w:pPr>
              <w:pStyle w:val="TableStyle"/>
              <w:jc w:val="center"/>
            </w:pPr>
          </w:p>
        </w:tc>
        <w:tc>
          <w:tcPr>
            <w:tcW w:w="283" w:type="dxa"/>
          </w:tcPr>
          <w:p w14:paraId="3149D7EF" w14:textId="77777777" w:rsidR="00083A2B" w:rsidRDefault="00083A2B">
            <w:pPr>
              <w:pStyle w:val="TableStyle"/>
              <w:jc w:val="center"/>
            </w:pPr>
          </w:p>
        </w:tc>
        <w:tc>
          <w:tcPr>
            <w:tcW w:w="283" w:type="dxa"/>
          </w:tcPr>
          <w:p w14:paraId="78EDAA03" w14:textId="77777777" w:rsidR="00083A2B" w:rsidRDefault="00083A2B">
            <w:pPr>
              <w:pStyle w:val="TableStyle"/>
              <w:jc w:val="center"/>
            </w:pPr>
          </w:p>
        </w:tc>
        <w:tc>
          <w:tcPr>
            <w:tcW w:w="283" w:type="dxa"/>
          </w:tcPr>
          <w:p w14:paraId="50A02C26" w14:textId="77777777" w:rsidR="00083A2B" w:rsidRDefault="00083A2B">
            <w:pPr>
              <w:pStyle w:val="TableStyle"/>
              <w:jc w:val="center"/>
            </w:pPr>
          </w:p>
        </w:tc>
        <w:tc>
          <w:tcPr>
            <w:tcW w:w="1945" w:type="dxa"/>
          </w:tcPr>
          <w:p w14:paraId="2BCA9FC6" w14:textId="77777777" w:rsidR="00083A2B" w:rsidRDefault="007C4FE9">
            <w:pPr>
              <w:pStyle w:val="TableStyle"/>
            </w:pPr>
            <w:r>
              <w:rPr>
                <w:noProof/>
              </w:rPr>
              <w:t>Report Paramaters (GSP Groups)</w:t>
            </w:r>
          </w:p>
        </w:tc>
      </w:tr>
    </w:tbl>
    <w:p w14:paraId="5FAA0F3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B794A6F" w14:textId="77777777">
        <w:trPr>
          <w:cantSplit/>
        </w:trPr>
        <w:tc>
          <w:tcPr>
            <w:tcW w:w="624" w:type="dxa"/>
            <w:tcBorders>
              <w:bottom w:val="single" w:sz="2" w:space="0" w:color="auto"/>
            </w:tcBorders>
            <w:shd w:val="pct10" w:color="auto" w:fill="auto"/>
          </w:tcPr>
          <w:p w14:paraId="1A16AB1E" w14:textId="77777777" w:rsidR="00083A2B" w:rsidRDefault="007C4FE9">
            <w:pPr>
              <w:pStyle w:val="TableStyle"/>
              <w:jc w:val="center"/>
            </w:pPr>
            <w:r>
              <w:rPr>
                <w:noProof/>
              </w:rPr>
              <w:lastRenderedPageBreak/>
              <w:t>HDR</w:t>
            </w:r>
          </w:p>
        </w:tc>
        <w:tc>
          <w:tcPr>
            <w:tcW w:w="2035" w:type="dxa"/>
            <w:tcBorders>
              <w:bottom w:val="single" w:sz="2" w:space="0" w:color="auto"/>
            </w:tcBorders>
            <w:shd w:val="pct10" w:color="auto" w:fill="auto"/>
          </w:tcPr>
          <w:p w14:paraId="72AF5438" w14:textId="77777777" w:rsidR="00083A2B" w:rsidRDefault="007C4FE9">
            <w:pPr>
              <w:pStyle w:val="TableStyle"/>
            </w:pPr>
            <w:r>
              <w:rPr>
                <w:noProof/>
              </w:rPr>
              <w:t>Standing Profile Data Report Header</w:t>
            </w:r>
          </w:p>
        </w:tc>
        <w:tc>
          <w:tcPr>
            <w:tcW w:w="595" w:type="dxa"/>
            <w:tcBorders>
              <w:bottom w:val="single" w:sz="2" w:space="0" w:color="auto"/>
            </w:tcBorders>
            <w:shd w:val="pct10" w:color="auto" w:fill="auto"/>
          </w:tcPr>
          <w:p w14:paraId="4B3EDCA2" w14:textId="77777777" w:rsidR="00083A2B" w:rsidRDefault="007C4FE9">
            <w:pPr>
              <w:pStyle w:val="TableStyle"/>
            </w:pPr>
            <w:r>
              <w:rPr>
                <w:noProof/>
              </w:rPr>
              <w:t>1</w:t>
            </w:r>
          </w:p>
        </w:tc>
        <w:tc>
          <w:tcPr>
            <w:tcW w:w="1570" w:type="dxa"/>
            <w:tcBorders>
              <w:bottom w:val="single" w:sz="2" w:space="0" w:color="auto"/>
            </w:tcBorders>
            <w:shd w:val="pct10" w:color="auto" w:fill="auto"/>
          </w:tcPr>
          <w:p w14:paraId="45A30918" w14:textId="77777777" w:rsidR="00083A2B" w:rsidRDefault="00083A2B">
            <w:pPr>
              <w:pStyle w:val="TableStyle"/>
            </w:pPr>
          </w:p>
        </w:tc>
        <w:tc>
          <w:tcPr>
            <w:tcW w:w="283" w:type="dxa"/>
            <w:tcBorders>
              <w:bottom w:val="single" w:sz="2" w:space="0" w:color="auto"/>
            </w:tcBorders>
            <w:shd w:val="pct10" w:color="auto" w:fill="auto"/>
          </w:tcPr>
          <w:p w14:paraId="1AA0BA2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3135619" w14:textId="77777777" w:rsidR="00083A2B" w:rsidRDefault="00083A2B">
            <w:pPr>
              <w:pStyle w:val="TableStyle"/>
              <w:jc w:val="center"/>
            </w:pPr>
          </w:p>
        </w:tc>
        <w:tc>
          <w:tcPr>
            <w:tcW w:w="283" w:type="dxa"/>
            <w:tcBorders>
              <w:bottom w:val="single" w:sz="2" w:space="0" w:color="auto"/>
            </w:tcBorders>
            <w:shd w:val="pct10" w:color="auto" w:fill="auto"/>
          </w:tcPr>
          <w:p w14:paraId="37DAB953" w14:textId="77777777" w:rsidR="00083A2B" w:rsidRDefault="00083A2B">
            <w:pPr>
              <w:pStyle w:val="TableStyle"/>
              <w:jc w:val="center"/>
            </w:pPr>
          </w:p>
        </w:tc>
        <w:tc>
          <w:tcPr>
            <w:tcW w:w="283" w:type="dxa"/>
            <w:tcBorders>
              <w:bottom w:val="single" w:sz="2" w:space="0" w:color="auto"/>
            </w:tcBorders>
            <w:shd w:val="pct10" w:color="auto" w:fill="auto"/>
          </w:tcPr>
          <w:p w14:paraId="5D04807D" w14:textId="77777777" w:rsidR="00083A2B" w:rsidRDefault="00083A2B">
            <w:pPr>
              <w:pStyle w:val="TableStyle"/>
              <w:jc w:val="center"/>
            </w:pPr>
          </w:p>
        </w:tc>
        <w:tc>
          <w:tcPr>
            <w:tcW w:w="283" w:type="dxa"/>
            <w:tcBorders>
              <w:bottom w:val="single" w:sz="2" w:space="0" w:color="auto"/>
            </w:tcBorders>
            <w:shd w:val="pct10" w:color="auto" w:fill="auto"/>
          </w:tcPr>
          <w:p w14:paraId="10C2255D" w14:textId="77777777" w:rsidR="00083A2B" w:rsidRDefault="00083A2B">
            <w:pPr>
              <w:pStyle w:val="TableStyle"/>
              <w:jc w:val="center"/>
            </w:pPr>
          </w:p>
        </w:tc>
        <w:tc>
          <w:tcPr>
            <w:tcW w:w="283" w:type="dxa"/>
            <w:tcBorders>
              <w:bottom w:val="single" w:sz="2" w:space="0" w:color="auto"/>
            </w:tcBorders>
            <w:shd w:val="pct10" w:color="auto" w:fill="auto"/>
          </w:tcPr>
          <w:p w14:paraId="03200E1F" w14:textId="77777777" w:rsidR="00083A2B" w:rsidRDefault="00083A2B">
            <w:pPr>
              <w:pStyle w:val="TableStyle"/>
              <w:jc w:val="center"/>
            </w:pPr>
          </w:p>
        </w:tc>
        <w:tc>
          <w:tcPr>
            <w:tcW w:w="283" w:type="dxa"/>
            <w:tcBorders>
              <w:bottom w:val="single" w:sz="2" w:space="0" w:color="auto"/>
            </w:tcBorders>
            <w:shd w:val="pct10" w:color="auto" w:fill="auto"/>
          </w:tcPr>
          <w:p w14:paraId="7FCA6A9D" w14:textId="77777777" w:rsidR="00083A2B" w:rsidRDefault="00083A2B">
            <w:pPr>
              <w:pStyle w:val="TableStyle"/>
              <w:jc w:val="center"/>
            </w:pPr>
          </w:p>
        </w:tc>
        <w:tc>
          <w:tcPr>
            <w:tcW w:w="283" w:type="dxa"/>
            <w:tcBorders>
              <w:bottom w:val="single" w:sz="2" w:space="0" w:color="auto"/>
            </w:tcBorders>
            <w:shd w:val="pct10" w:color="auto" w:fill="auto"/>
          </w:tcPr>
          <w:p w14:paraId="13690173" w14:textId="77777777" w:rsidR="00083A2B" w:rsidRDefault="00083A2B">
            <w:pPr>
              <w:pStyle w:val="TableStyle"/>
              <w:jc w:val="center"/>
            </w:pPr>
          </w:p>
        </w:tc>
        <w:tc>
          <w:tcPr>
            <w:tcW w:w="1945" w:type="dxa"/>
            <w:tcBorders>
              <w:bottom w:val="single" w:sz="2" w:space="0" w:color="auto"/>
            </w:tcBorders>
            <w:shd w:val="pct10" w:color="auto" w:fill="auto"/>
          </w:tcPr>
          <w:p w14:paraId="3E695F49" w14:textId="77777777" w:rsidR="00083A2B" w:rsidRDefault="00083A2B">
            <w:pPr>
              <w:pStyle w:val="TableStyle"/>
              <w:jc w:val="center"/>
            </w:pPr>
          </w:p>
        </w:tc>
      </w:tr>
      <w:tr w:rsidR="00083A2B" w14:paraId="13A55089" w14:textId="77777777">
        <w:trPr>
          <w:cantSplit/>
        </w:trPr>
        <w:tc>
          <w:tcPr>
            <w:tcW w:w="624" w:type="dxa"/>
          </w:tcPr>
          <w:p w14:paraId="27297924" w14:textId="77777777" w:rsidR="00083A2B" w:rsidRDefault="00083A2B">
            <w:pPr>
              <w:pStyle w:val="TableStyle"/>
              <w:jc w:val="center"/>
            </w:pPr>
          </w:p>
        </w:tc>
        <w:tc>
          <w:tcPr>
            <w:tcW w:w="2035" w:type="dxa"/>
          </w:tcPr>
          <w:p w14:paraId="7D191472" w14:textId="77777777" w:rsidR="00083A2B" w:rsidRDefault="00083A2B">
            <w:pPr>
              <w:pStyle w:val="TableStyle"/>
            </w:pPr>
          </w:p>
        </w:tc>
        <w:tc>
          <w:tcPr>
            <w:tcW w:w="595" w:type="dxa"/>
          </w:tcPr>
          <w:p w14:paraId="4632465C" w14:textId="77777777" w:rsidR="00083A2B" w:rsidRDefault="00083A2B">
            <w:pPr>
              <w:pStyle w:val="TableStyle"/>
            </w:pPr>
          </w:p>
        </w:tc>
        <w:tc>
          <w:tcPr>
            <w:tcW w:w="1570" w:type="dxa"/>
          </w:tcPr>
          <w:p w14:paraId="11C21576" w14:textId="77777777" w:rsidR="00083A2B" w:rsidRDefault="00083A2B">
            <w:pPr>
              <w:pStyle w:val="TableStyle"/>
            </w:pPr>
          </w:p>
        </w:tc>
        <w:tc>
          <w:tcPr>
            <w:tcW w:w="283" w:type="dxa"/>
          </w:tcPr>
          <w:p w14:paraId="5DBE01C5" w14:textId="77777777" w:rsidR="00083A2B" w:rsidRDefault="00083A2B">
            <w:pPr>
              <w:pStyle w:val="TableStyle"/>
              <w:jc w:val="center"/>
            </w:pPr>
          </w:p>
        </w:tc>
        <w:tc>
          <w:tcPr>
            <w:tcW w:w="283" w:type="dxa"/>
          </w:tcPr>
          <w:p w14:paraId="5D56BB5B" w14:textId="77777777" w:rsidR="00083A2B" w:rsidRDefault="007C4FE9">
            <w:pPr>
              <w:pStyle w:val="TableStyle"/>
              <w:jc w:val="center"/>
            </w:pPr>
            <w:r>
              <w:rPr>
                <w:noProof/>
              </w:rPr>
              <w:t>1</w:t>
            </w:r>
          </w:p>
        </w:tc>
        <w:tc>
          <w:tcPr>
            <w:tcW w:w="283" w:type="dxa"/>
          </w:tcPr>
          <w:p w14:paraId="635E7543" w14:textId="77777777" w:rsidR="00083A2B" w:rsidRDefault="00083A2B">
            <w:pPr>
              <w:pStyle w:val="TableStyle"/>
              <w:jc w:val="center"/>
            </w:pPr>
          </w:p>
        </w:tc>
        <w:tc>
          <w:tcPr>
            <w:tcW w:w="283" w:type="dxa"/>
          </w:tcPr>
          <w:p w14:paraId="39C57810" w14:textId="77777777" w:rsidR="00083A2B" w:rsidRDefault="00083A2B">
            <w:pPr>
              <w:pStyle w:val="TableStyle"/>
              <w:jc w:val="center"/>
            </w:pPr>
          </w:p>
        </w:tc>
        <w:tc>
          <w:tcPr>
            <w:tcW w:w="283" w:type="dxa"/>
          </w:tcPr>
          <w:p w14:paraId="679BC6CA" w14:textId="77777777" w:rsidR="00083A2B" w:rsidRDefault="00083A2B">
            <w:pPr>
              <w:pStyle w:val="TableStyle"/>
              <w:jc w:val="center"/>
            </w:pPr>
          </w:p>
        </w:tc>
        <w:tc>
          <w:tcPr>
            <w:tcW w:w="283" w:type="dxa"/>
          </w:tcPr>
          <w:p w14:paraId="5E263070" w14:textId="77777777" w:rsidR="00083A2B" w:rsidRDefault="00083A2B">
            <w:pPr>
              <w:pStyle w:val="TableStyle"/>
              <w:jc w:val="center"/>
            </w:pPr>
          </w:p>
        </w:tc>
        <w:tc>
          <w:tcPr>
            <w:tcW w:w="283" w:type="dxa"/>
          </w:tcPr>
          <w:p w14:paraId="7A1D1898" w14:textId="77777777" w:rsidR="00083A2B" w:rsidRDefault="00083A2B">
            <w:pPr>
              <w:pStyle w:val="TableStyle"/>
              <w:jc w:val="center"/>
            </w:pPr>
          </w:p>
        </w:tc>
        <w:tc>
          <w:tcPr>
            <w:tcW w:w="283" w:type="dxa"/>
          </w:tcPr>
          <w:p w14:paraId="49456C3D" w14:textId="77777777" w:rsidR="00083A2B" w:rsidRDefault="00083A2B">
            <w:pPr>
              <w:pStyle w:val="TableStyle"/>
              <w:jc w:val="center"/>
            </w:pPr>
          </w:p>
        </w:tc>
        <w:tc>
          <w:tcPr>
            <w:tcW w:w="1945" w:type="dxa"/>
          </w:tcPr>
          <w:p w14:paraId="07564518" w14:textId="77777777" w:rsidR="00083A2B" w:rsidRDefault="007C4FE9">
            <w:pPr>
              <w:pStyle w:val="TableStyle"/>
            </w:pPr>
            <w:r>
              <w:rPr>
                <w:noProof/>
              </w:rPr>
              <w:t>Season Id</w:t>
            </w:r>
          </w:p>
        </w:tc>
      </w:tr>
      <w:tr w:rsidR="00083A2B" w14:paraId="58A9BC0D" w14:textId="77777777">
        <w:trPr>
          <w:cantSplit/>
        </w:trPr>
        <w:tc>
          <w:tcPr>
            <w:tcW w:w="624" w:type="dxa"/>
          </w:tcPr>
          <w:p w14:paraId="480F4EB1" w14:textId="77777777" w:rsidR="00083A2B" w:rsidRDefault="00083A2B">
            <w:pPr>
              <w:pStyle w:val="TableStyle"/>
              <w:jc w:val="center"/>
            </w:pPr>
          </w:p>
        </w:tc>
        <w:tc>
          <w:tcPr>
            <w:tcW w:w="2035" w:type="dxa"/>
          </w:tcPr>
          <w:p w14:paraId="0E4ABB9D" w14:textId="77777777" w:rsidR="00083A2B" w:rsidRDefault="00083A2B">
            <w:pPr>
              <w:pStyle w:val="TableStyle"/>
            </w:pPr>
          </w:p>
        </w:tc>
        <w:tc>
          <w:tcPr>
            <w:tcW w:w="595" w:type="dxa"/>
          </w:tcPr>
          <w:p w14:paraId="640C2B4F" w14:textId="77777777" w:rsidR="00083A2B" w:rsidRDefault="00083A2B">
            <w:pPr>
              <w:pStyle w:val="TableStyle"/>
            </w:pPr>
          </w:p>
        </w:tc>
        <w:tc>
          <w:tcPr>
            <w:tcW w:w="1570" w:type="dxa"/>
          </w:tcPr>
          <w:p w14:paraId="41E65528" w14:textId="77777777" w:rsidR="00083A2B" w:rsidRDefault="00083A2B">
            <w:pPr>
              <w:pStyle w:val="TableStyle"/>
            </w:pPr>
          </w:p>
        </w:tc>
        <w:tc>
          <w:tcPr>
            <w:tcW w:w="283" w:type="dxa"/>
          </w:tcPr>
          <w:p w14:paraId="3C5DC91B" w14:textId="77777777" w:rsidR="00083A2B" w:rsidRDefault="00083A2B">
            <w:pPr>
              <w:pStyle w:val="TableStyle"/>
              <w:jc w:val="center"/>
            </w:pPr>
          </w:p>
        </w:tc>
        <w:tc>
          <w:tcPr>
            <w:tcW w:w="283" w:type="dxa"/>
          </w:tcPr>
          <w:p w14:paraId="74F8E806" w14:textId="77777777" w:rsidR="00083A2B" w:rsidRDefault="007C4FE9">
            <w:pPr>
              <w:pStyle w:val="TableStyle"/>
              <w:jc w:val="center"/>
            </w:pPr>
            <w:r>
              <w:rPr>
                <w:noProof/>
              </w:rPr>
              <w:t>1</w:t>
            </w:r>
          </w:p>
        </w:tc>
        <w:tc>
          <w:tcPr>
            <w:tcW w:w="283" w:type="dxa"/>
          </w:tcPr>
          <w:p w14:paraId="0BEA1882" w14:textId="77777777" w:rsidR="00083A2B" w:rsidRDefault="00083A2B">
            <w:pPr>
              <w:pStyle w:val="TableStyle"/>
              <w:jc w:val="center"/>
            </w:pPr>
          </w:p>
        </w:tc>
        <w:tc>
          <w:tcPr>
            <w:tcW w:w="283" w:type="dxa"/>
          </w:tcPr>
          <w:p w14:paraId="2EBADD1D" w14:textId="77777777" w:rsidR="00083A2B" w:rsidRDefault="00083A2B">
            <w:pPr>
              <w:pStyle w:val="TableStyle"/>
              <w:jc w:val="center"/>
            </w:pPr>
          </w:p>
        </w:tc>
        <w:tc>
          <w:tcPr>
            <w:tcW w:w="283" w:type="dxa"/>
          </w:tcPr>
          <w:p w14:paraId="51C1699E" w14:textId="77777777" w:rsidR="00083A2B" w:rsidRDefault="00083A2B">
            <w:pPr>
              <w:pStyle w:val="TableStyle"/>
              <w:jc w:val="center"/>
            </w:pPr>
          </w:p>
        </w:tc>
        <w:tc>
          <w:tcPr>
            <w:tcW w:w="283" w:type="dxa"/>
          </w:tcPr>
          <w:p w14:paraId="03FDA233" w14:textId="77777777" w:rsidR="00083A2B" w:rsidRDefault="00083A2B">
            <w:pPr>
              <w:pStyle w:val="TableStyle"/>
              <w:jc w:val="center"/>
            </w:pPr>
          </w:p>
        </w:tc>
        <w:tc>
          <w:tcPr>
            <w:tcW w:w="283" w:type="dxa"/>
          </w:tcPr>
          <w:p w14:paraId="3444432A" w14:textId="77777777" w:rsidR="00083A2B" w:rsidRDefault="00083A2B">
            <w:pPr>
              <w:pStyle w:val="TableStyle"/>
              <w:jc w:val="center"/>
            </w:pPr>
          </w:p>
        </w:tc>
        <w:tc>
          <w:tcPr>
            <w:tcW w:w="283" w:type="dxa"/>
          </w:tcPr>
          <w:p w14:paraId="39D1646C" w14:textId="77777777" w:rsidR="00083A2B" w:rsidRDefault="00083A2B">
            <w:pPr>
              <w:pStyle w:val="TableStyle"/>
              <w:jc w:val="center"/>
            </w:pPr>
          </w:p>
        </w:tc>
        <w:tc>
          <w:tcPr>
            <w:tcW w:w="1945" w:type="dxa"/>
          </w:tcPr>
          <w:p w14:paraId="3106459F" w14:textId="77777777" w:rsidR="00083A2B" w:rsidRDefault="007C4FE9">
            <w:pPr>
              <w:pStyle w:val="TableStyle"/>
            </w:pPr>
            <w:r>
              <w:rPr>
                <w:noProof/>
              </w:rPr>
              <w:t>Day Type Id</w:t>
            </w:r>
          </w:p>
        </w:tc>
      </w:tr>
      <w:tr w:rsidR="00083A2B" w14:paraId="294C97A8" w14:textId="77777777">
        <w:trPr>
          <w:cantSplit/>
        </w:trPr>
        <w:tc>
          <w:tcPr>
            <w:tcW w:w="624" w:type="dxa"/>
          </w:tcPr>
          <w:p w14:paraId="02A03005" w14:textId="77777777" w:rsidR="00083A2B" w:rsidRDefault="00083A2B">
            <w:pPr>
              <w:pStyle w:val="TableStyle"/>
              <w:jc w:val="center"/>
            </w:pPr>
          </w:p>
        </w:tc>
        <w:tc>
          <w:tcPr>
            <w:tcW w:w="2035" w:type="dxa"/>
          </w:tcPr>
          <w:p w14:paraId="565ED581" w14:textId="77777777" w:rsidR="00083A2B" w:rsidRDefault="00083A2B">
            <w:pPr>
              <w:pStyle w:val="TableStyle"/>
            </w:pPr>
          </w:p>
        </w:tc>
        <w:tc>
          <w:tcPr>
            <w:tcW w:w="595" w:type="dxa"/>
          </w:tcPr>
          <w:p w14:paraId="0F319DB8" w14:textId="77777777" w:rsidR="00083A2B" w:rsidRDefault="00083A2B">
            <w:pPr>
              <w:pStyle w:val="TableStyle"/>
            </w:pPr>
          </w:p>
        </w:tc>
        <w:tc>
          <w:tcPr>
            <w:tcW w:w="1570" w:type="dxa"/>
          </w:tcPr>
          <w:p w14:paraId="7D7C5CE1" w14:textId="77777777" w:rsidR="00083A2B" w:rsidRDefault="00083A2B">
            <w:pPr>
              <w:pStyle w:val="TableStyle"/>
            </w:pPr>
          </w:p>
        </w:tc>
        <w:tc>
          <w:tcPr>
            <w:tcW w:w="283" w:type="dxa"/>
          </w:tcPr>
          <w:p w14:paraId="2704170E" w14:textId="77777777" w:rsidR="00083A2B" w:rsidRDefault="00083A2B">
            <w:pPr>
              <w:pStyle w:val="TableStyle"/>
              <w:jc w:val="center"/>
            </w:pPr>
          </w:p>
        </w:tc>
        <w:tc>
          <w:tcPr>
            <w:tcW w:w="283" w:type="dxa"/>
          </w:tcPr>
          <w:p w14:paraId="62F53C8A" w14:textId="77777777" w:rsidR="00083A2B" w:rsidRDefault="007C4FE9">
            <w:pPr>
              <w:pStyle w:val="TableStyle"/>
              <w:jc w:val="center"/>
            </w:pPr>
            <w:r>
              <w:rPr>
                <w:noProof/>
              </w:rPr>
              <w:t>1</w:t>
            </w:r>
          </w:p>
        </w:tc>
        <w:tc>
          <w:tcPr>
            <w:tcW w:w="283" w:type="dxa"/>
          </w:tcPr>
          <w:p w14:paraId="75206CC5" w14:textId="77777777" w:rsidR="00083A2B" w:rsidRDefault="00083A2B">
            <w:pPr>
              <w:pStyle w:val="TableStyle"/>
              <w:jc w:val="center"/>
            </w:pPr>
          </w:p>
        </w:tc>
        <w:tc>
          <w:tcPr>
            <w:tcW w:w="283" w:type="dxa"/>
          </w:tcPr>
          <w:p w14:paraId="77F9BE52" w14:textId="77777777" w:rsidR="00083A2B" w:rsidRDefault="00083A2B">
            <w:pPr>
              <w:pStyle w:val="TableStyle"/>
              <w:jc w:val="center"/>
            </w:pPr>
          </w:p>
        </w:tc>
        <w:tc>
          <w:tcPr>
            <w:tcW w:w="283" w:type="dxa"/>
          </w:tcPr>
          <w:p w14:paraId="43073A43" w14:textId="77777777" w:rsidR="00083A2B" w:rsidRDefault="00083A2B">
            <w:pPr>
              <w:pStyle w:val="TableStyle"/>
              <w:jc w:val="center"/>
            </w:pPr>
          </w:p>
        </w:tc>
        <w:tc>
          <w:tcPr>
            <w:tcW w:w="283" w:type="dxa"/>
          </w:tcPr>
          <w:p w14:paraId="0752FA87" w14:textId="77777777" w:rsidR="00083A2B" w:rsidRDefault="00083A2B">
            <w:pPr>
              <w:pStyle w:val="TableStyle"/>
              <w:jc w:val="center"/>
            </w:pPr>
          </w:p>
        </w:tc>
        <w:tc>
          <w:tcPr>
            <w:tcW w:w="283" w:type="dxa"/>
          </w:tcPr>
          <w:p w14:paraId="1561CCE3" w14:textId="77777777" w:rsidR="00083A2B" w:rsidRDefault="00083A2B">
            <w:pPr>
              <w:pStyle w:val="TableStyle"/>
              <w:jc w:val="center"/>
            </w:pPr>
          </w:p>
        </w:tc>
        <w:tc>
          <w:tcPr>
            <w:tcW w:w="283" w:type="dxa"/>
          </w:tcPr>
          <w:p w14:paraId="63FDCAA6" w14:textId="77777777" w:rsidR="00083A2B" w:rsidRDefault="00083A2B">
            <w:pPr>
              <w:pStyle w:val="TableStyle"/>
              <w:jc w:val="center"/>
            </w:pPr>
          </w:p>
        </w:tc>
        <w:tc>
          <w:tcPr>
            <w:tcW w:w="1945" w:type="dxa"/>
          </w:tcPr>
          <w:p w14:paraId="1A542643" w14:textId="77777777" w:rsidR="00083A2B" w:rsidRDefault="007C4FE9">
            <w:pPr>
              <w:pStyle w:val="TableStyle"/>
            </w:pPr>
            <w:r>
              <w:rPr>
                <w:noProof/>
              </w:rPr>
              <w:t>Profile Production Date</w:t>
            </w:r>
          </w:p>
        </w:tc>
      </w:tr>
      <w:tr w:rsidR="00083A2B" w14:paraId="7D68F568" w14:textId="77777777">
        <w:trPr>
          <w:cantSplit/>
        </w:trPr>
        <w:tc>
          <w:tcPr>
            <w:tcW w:w="624" w:type="dxa"/>
          </w:tcPr>
          <w:p w14:paraId="7A62CE29" w14:textId="77777777" w:rsidR="00083A2B" w:rsidRDefault="00083A2B">
            <w:pPr>
              <w:pStyle w:val="TableStyle"/>
              <w:jc w:val="center"/>
            </w:pPr>
          </w:p>
        </w:tc>
        <w:tc>
          <w:tcPr>
            <w:tcW w:w="2035" w:type="dxa"/>
          </w:tcPr>
          <w:p w14:paraId="3B8BFBB2" w14:textId="77777777" w:rsidR="00083A2B" w:rsidRDefault="00083A2B">
            <w:pPr>
              <w:pStyle w:val="TableStyle"/>
            </w:pPr>
          </w:p>
        </w:tc>
        <w:tc>
          <w:tcPr>
            <w:tcW w:w="595" w:type="dxa"/>
          </w:tcPr>
          <w:p w14:paraId="0443BECC" w14:textId="77777777" w:rsidR="00083A2B" w:rsidRDefault="00083A2B">
            <w:pPr>
              <w:pStyle w:val="TableStyle"/>
            </w:pPr>
          </w:p>
        </w:tc>
        <w:tc>
          <w:tcPr>
            <w:tcW w:w="1570" w:type="dxa"/>
          </w:tcPr>
          <w:p w14:paraId="35FB5780" w14:textId="77777777" w:rsidR="00083A2B" w:rsidRDefault="00083A2B">
            <w:pPr>
              <w:pStyle w:val="TableStyle"/>
            </w:pPr>
          </w:p>
        </w:tc>
        <w:tc>
          <w:tcPr>
            <w:tcW w:w="283" w:type="dxa"/>
          </w:tcPr>
          <w:p w14:paraId="0658969B" w14:textId="77777777" w:rsidR="00083A2B" w:rsidRDefault="00083A2B">
            <w:pPr>
              <w:pStyle w:val="TableStyle"/>
              <w:jc w:val="center"/>
            </w:pPr>
          </w:p>
        </w:tc>
        <w:tc>
          <w:tcPr>
            <w:tcW w:w="283" w:type="dxa"/>
          </w:tcPr>
          <w:p w14:paraId="0F966844" w14:textId="77777777" w:rsidR="00083A2B" w:rsidRDefault="007C4FE9">
            <w:pPr>
              <w:pStyle w:val="TableStyle"/>
              <w:jc w:val="center"/>
            </w:pPr>
            <w:r>
              <w:rPr>
                <w:noProof/>
              </w:rPr>
              <w:t>1</w:t>
            </w:r>
          </w:p>
        </w:tc>
        <w:tc>
          <w:tcPr>
            <w:tcW w:w="283" w:type="dxa"/>
          </w:tcPr>
          <w:p w14:paraId="182AB5C6" w14:textId="77777777" w:rsidR="00083A2B" w:rsidRDefault="00083A2B">
            <w:pPr>
              <w:pStyle w:val="TableStyle"/>
              <w:jc w:val="center"/>
            </w:pPr>
          </w:p>
        </w:tc>
        <w:tc>
          <w:tcPr>
            <w:tcW w:w="283" w:type="dxa"/>
          </w:tcPr>
          <w:p w14:paraId="398C21D4" w14:textId="77777777" w:rsidR="00083A2B" w:rsidRDefault="00083A2B">
            <w:pPr>
              <w:pStyle w:val="TableStyle"/>
              <w:jc w:val="center"/>
            </w:pPr>
          </w:p>
        </w:tc>
        <w:tc>
          <w:tcPr>
            <w:tcW w:w="283" w:type="dxa"/>
          </w:tcPr>
          <w:p w14:paraId="4FFAA4FF" w14:textId="77777777" w:rsidR="00083A2B" w:rsidRDefault="00083A2B">
            <w:pPr>
              <w:pStyle w:val="TableStyle"/>
              <w:jc w:val="center"/>
            </w:pPr>
          </w:p>
        </w:tc>
        <w:tc>
          <w:tcPr>
            <w:tcW w:w="283" w:type="dxa"/>
          </w:tcPr>
          <w:p w14:paraId="5D98A274" w14:textId="77777777" w:rsidR="00083A2B" w:rsidRDefault="00083A2B">
            <w:pPr>
              <w:pStyle w:val="TableStyle"/>
              <w:jc w:val="center"/>
            </w:pPr>
          </w:p>
        </w:tc>
        <w:tc>
          <w:tcPr>
            <w:tcW w:w="283" w:type="dxa"/>
          </w:tcPr>
          <w:p w14:paraId="439D117C" w14:textId="77777777" w:rsidR="00083A2B" w:rsidRDefault="00083A2B">
            <w:pPr>
              <w:pStyle w:val="TableStyle"/>
              <w:jc w:val="center"/>
            </w:pPr>
          </w:p>
        </w:tc>
        <w:tc>
          <w:tcPr>
            <w:tcW w:w="283" w:type="dxa"/>
          </w:tcPr>
          <w:p w14:paraId="7BB4979D" w14:textId="77777777" w:rsidR="00083A2B" w:rsidRDefault="00083A2B">
            <w:pPr>
              <w:pStyle w:val="TableStyle"/>
              <w:jc w:val="center"/>
            </w:pPr>
          </w:p>
        </w:tc>
        <w:tc>
          <w:tcPr>
            <w:tcW w:w="1945" w:type="dxa"/>
          </w:tcPr>
          <w:p w14:paraId="5A294C82" w14:textId="77777777" w:rsidR="00083A2B" w:rsidRDefault="007C4FE9">
            <w:pPr>
              <w:pStyle w:val="TableStyle"/>
            </w:pPr>
            <w:r>
              <w:rPr>
                <w:noProof/>
              </w:rPr>
              <w:t>Profile Production Time</w:t>
            </w:r>
          </w:p>
        </w:tc>
      </w:tr>
    </w:tbl>
    <w:p w14:paraId="3E9BA35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2E40D72" w14:textId="77777777">
        <w:trPr>
          <w:cantSplit/>
        </w:trPr>
        <w:tc>
          <w:tcPr>
            <w:tcW w:w="624" w:type="dxa"/>
            <w:tcBorders>
              <w:bottom w:val="single" w:sz="2" w:space="0" w:color="auto"/>
            </w:tcBorders>
            <w:shd w:val="pct10" w:color="auto" w:fill="auto"/>
          </w:tcPr>
          <w:p w14:paraId="73D65DE1" w14:textId="77777777" w:rsidR="00083A2B" w:rsidRDefault="007C4FE9">
            <w:pPr>
              <w:pStyle w:val="TableStyle"/>
              <w:jc w:val="center"/>
            </w:pPr>
            <w:r>
              <w:rPr>
                <w:noProof/>
              </w:rPr>
              <w:t>PCD</w:t>
            </w:r>
          </w:p>
        </w:tc>
        <w:tc>
          <w:tcPr>
            <w:tcW w:w="2035" w:type="dxa"/>
            <w:tcBorders>
              <w:bottom w:val="single" w:sz="2" w:space="0" w:color="auto"/>
            </w:tcBorders>
            <w:shd w:val="pct10" w:color="auto" w:fill="auto"/>
          </w:tcPr>
          <w:p w14:paraId="01DC64B2" w14:textId="77777777" w:rsidR="00083A2B" w:rsidRDefault="007C4FE9">
            <w:pPr>
              <w:pStyle w:val="TableStyle"/>
            </w:pPr>
            <w:r>
              <w:rPr>
                <w:noProof/>
              </w:rPr>
              <w:t>Profile Class Details</w:t>
            </w:r>
          </w:p>
        </w:tc>
        <w:tc>
          <w:tcPr>
            <w:tcW w:w="595" w:type="dxa"/>
            <w:tcBorders>
              <w:bottom w:val="single" w:sz="2" w:space="0" w:color="auto"/>
            </w:tcBorders>
            <w:shd w:val="pct10" w:color="auto" w:fill="auto"/>
          </w:tcPr>
          <w:p w14:paraId="7F0FC020" w14:textId="77777777" w:rsidR="00083A2B" w:rsidRDefault="007C4FE9">
            <w:pPr>
              <w:pStyle w:val="TableStyle"/>
            </w:pPr>
            <w:r>
              <w:rPr>
                <w:noProof/>
              </w:rPr>
              <w:t>0-*</w:t>
            </w:r>
          </w:p>
        </w:tc>
        <w:tc>
          <w:tcPr>
            <w:tcW w:w="1570" w:type="dxa"/>
            <w:tcBorders>
              <w:bottom w:val="single" w:sz="2" w:space="0" w:color="auto"/>
            </w:tcBorders>
            <w:shd w:val="pct10" w:color="auto" w:fill="auto"/>
          </w:tcPr>
          <w:p w14:paraId="1A4A8610" w14:textId="77777777" w:rsidR="00083A2B" w:rsidRDefault="00083A2B">
            <w:pPr>
              <w:pStyle w:val="TableStyle"/>
            </w:pPr>
          </w:p>
        </w:tc>
        <w:tc>
          <w:tcPr>
            <w:tcW w:w="283" w:type="dxa"/>
            <w:tcBorders>
              <w:bottom w:val="single" w:sz="2" w:space="0" w:color="auto"/>
            </w:tcBorders>
            <w:shd w:val="pct10" w:color="auto" w:fill="auto"/>
          </w:tcPr>
          <w:p w14:paraId="3805D6B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30B58EA" w14:textId="77777777" w:rsidR="00083A2B" w:rsidRDefault="00083A2B">
            <w:pPr>
              <w:pStyle w:val="TableStyle"/>
              <w:jc w:val="center"/>
            </w:pPr>
          </w:p>
        </w:tc>
        <w:tc>
          <w:tcPr>
            <w:tcW w:w="283" w:type="dxa"/>
            <w:tcBorders>
              <w:bottom w:val="single" w:sz="2" w:space="0" w:color="auto"/>
            </w:tcBorders>
            <w:shd w:val="pct10" w:color="auto" w:fill="auto"/>
          </w:tcPr>
          <w:p w14:paraId="755EDD73" w14:textId="77777777" w:rsidR="00083A2B" w:rsidRDefault="00083A2B">
            <w:pPr>
              <w:pStyle w:val="TableStyle"/>
              <w:jc w:val="center"/>
            </w:pPr>
          </w:p>
        </w:tc>
        <w:tc>
          <w:tcPr>
            <w:tcW w:w="283" w:type="dxa"/>
            <w:tcBorders>
              <w:bottom w:val="single" w:sz="2" w:space="0" w:color="auto"/>
            </w:tcBorders>
            <w:shd w:val="pct10" w:color="auto" w:fill="auto"/>
          </w:tcPr>
          <w:p w14:paraId="536279D1" w14:textId="77777777" w:rsidR="00083A2B" w:rsidRDefault="00083A2B">
            <w:pPr>
              <w:pStyle w:val="TableStyle"/>
              <w:jc w:val="center"/>
            </w:pPr>
          </w:p>
        </w:tc>
        <w:tc>
          <w:tcPr>
            <w:tcW w:w="283" w:type="dxa"/>
            <w:tcBorders>
              <w:bottom w:val="single" w:sz="2" w:space="0" w:color="auto"/>
            </w:tcBorders>
            <w:shd w:val="pct10" w:color="auto" w:fill="auto"/>
          </w:tcPr>
          <w:p w14:paraId="03E81647" w14:textId="77777777" w:rsidR="00083A2B" w:rsidRDefault="00083A2B">
            <w:pPr>
              <w:pStyle w:val="TableStyle"/>
              <w:jc w:val="center"/>
            </w:pPr>
          </w:p>
        </w:tc>
        <w:tc>
          <w:tcPr>
            <w:tcW w:w="283" w:type="dxa"/>
            <w:tcBorders>
              <w:bottom w:val="single" w:sz="2" w:space="0" w:color="auto"/>
            </w:tcBorders>
            <w:shd w:val="pct10" w:color="auto" w:fill="auto"/>
          </w:tcPr>
          <w:p w14:paraId="79AB62FA" w14:textId="77777777" w:rsidR="00083A2B" w:rsidRDefault="00083A2B">
            <w:pPr>
              <w:pStyle w:val="TableStyle"/>
              <w:jc w:val="center"/>
            </w:pPr>
          </w:p>
        </w:tc>
        <w:tc>
          <w:tcPr>
            <w:tcW w:w="283" w:type="dxa"/>
            <w:tcBorders>
              <w:bottom w:val="single" w:sz="2" w:space="0" w:color="auto"/>
            </w:tcBorders>
            <w:shd w:val="pct10" w:color="auto" w:fill="auto"/>
          </w:tcPr>
          <w:p w14:paraId="3F011212" w14:textId="77777777" w:rsidR="00083A2B" w:rsidRDefault="00083A2B">
            <w:pPr>
              <w:pStyle w:val="TableStyle"/>
              <w:jc w:val="center"/>
            </w:pPr>
          </w:p>
        </w:tc>
        <w:tc>
          <w:tcPr>
            <w:tcW w:w="283" w:type="dxa"/>
            <w:tcBorders>
              <w:bottom w:val="single" w:sz="2" w:space="0" w:color="auto"/>
            </w:tcBorders>
            <w:shd w:val="pct10" w:color="auto" w:fill="auto"/>
          </w:tcPr>
          <w:p w14:paraId="271F231E" w14:textId="77777777" w:rsidR="00083A2B" w:rsidRDefault="00083A2B">
            <w:pPr>
              <w:pStyle w:val="TableStyle"/>
              <w:jc w:val="center"/>
            </w:pPr>
          </w:p>
        </w:tc>
        <w:tc>
          <w:tcPr>
            <w:tcW w:w="1945" w:type="dxa"/>
            <w:tcBorders>
              <w:bottom w:val="single" w:sz="2" w:space="0" w:color="auto"/>
            </w:tcBorders>
            <w:shd w:val="pct10" w:color="auto" w:fill="auto"/>
          </w:tcPr>
          <w:p w14:paraId="709302EC" w14:textId="77777777" w:rsidR="00083A2B" w:rsidRDefault="00083A2B">
            <w:pPr>
              <w:pStyle w:val="TableStyle"/>
              <w:jc w:val="center"/>
            </w:pPr>
          </w:p>
        </w:tc>
      </w:tr>
      <w:tr w:rsidR="00083A2B" w14:paraId="29A619D7" w14:textId="77777777">
        <w:trPr>
          <w:cantSplit/>
        </w:trPr>
        <w:tc>
          <w:tcPr>
            <w:tcW w:w="624" w:type="dxa"/>
          </w:tcPr>
          <w:p w14:paraId="11E4B60B" w14:textId="77777777" w:rsidR="00083A2B" w:rsidRDefault="00083A2B">
            <w:pPr>
              <w:pStyle w:val="TableStyle"/>
              <w:jc w:val="center"/>
            </w:pPr>
          </w:p>
        </w:tc>
        <w:tc>
          <w:tcPr>
            <w:tcW w:w="2035" w:type="dxa"/>
          </w:tcPr>
          <w:p w14:paraId="0E287F7E" w14:textId="77777777" w:rsidR="00083A2B" w:rsidRDefault="00083A2B">
            <w:pPr>
              <w:pStyle w:val="TableStyle"/>
            </w:pPr>
          </w:p>
        </w:tc>
        <w:tc>
          <w:tcPr>
            <w:tcW w:w="595" w:type="dxa"/>
          </w:tcPr>
          <w:p w14:paraId="42AFC0CB" w14:textId="77777777" w:rsidR="00083A2B" w:rsidRDefault="00083A2B">
            <w:pPr>
              <w:pStyle w:val="TableStyle"/>
            </w:pPr>
          </w:p>
        </w:tc>
        <w:tc>
          <w:tcPr>
            <w:tcW w:w="1570" w:type="dxa"/>
          </w:tcPr>
          <w:p w14:paraId="6B83F22D" w14:textId="77777777" w:rsidR="00083A2B" w:rsidRDefault="00083A2B">
            <w:pPr>
              <w:pStyle w:val="TableStyle"/>
            </w:pPr>
          </w:p>
        </w:tc>
        <w:tc>
          <w:tcPr>
            <w:tcW w:w="283" w:type="dxa"/>
          </w:tcPr>
          <w:p w14:paraId="3FEE9EA9" w14:textId="77777777" w:rsidR="00083A2B" w:rsidRDefault="00083A2B">
            <w:pPr>
              <w:pStyle w:val="TableStyle"/>
              <w:jc w:val="center"/>
            </w:pPr>
          </w:p>
        </w:tc>
        <w:tc>
          <w:tcPr>
            <w:tcW w:w="283" w:type="dxa"/>
          </w:tcPr>
          <w:p w14:paraId="40498C0A" w14:textId="77777777" w:rsidR="00083A2B" w:rsidRDefault="007C4FE9">
            <w:pPr>
              <w:pStyle w:val="TableStyle"/>
              <w:jc w:val="center"/>
            </w:pPr>
            <w:r>
              <w:rPr>
                <w:noProof/>
              </w:rPr>
              <w:t>1</w:t>
            </w:r>
          </w:p>
        </w:tc>
        <w:tc>
          <w:tcPr>
            <w:tcW w:w="283" w:type="dxa"/>
          </w:tcPr>
          <w:p w14:paraId="608E42E2" w14:textId="77777777" w:rsidR="00083A2B" w:rsidRDefault="00083A2B">
            <w:pPr>
              <w:pStyle w:val="TableStyle"/>
              <w:jc w:val="center"/>
            </w:pPr>
          </w:p>
        </w:tc>
        <w:tc>
          <w:tcPr>
            <w:tcW w:w="283" w:type="dxa"/>
          </w:tcPr>
          <w:p w14:paraId="4CA8BD7B" w14:textId="77777777" w:rsidR="00083A2B" w:rsidRDefault="00083A2B">
            <w:pPr>
              <w:pStyle w:val="TableStyle"/>
              <w:jc w:val="center"/>
            </w:pPr>
          </w:p>
        </w:tc>
        <w:tc>
          <w:tcPr>
            <w:tcW w:w="283" w:type="dxa"/>
          </w:tcPr>
          <w:p w14:paraId="0079E850" w14:textId="77777777" w:rsidR="00083A2B" w:rsidRDefault="00083A2B">
            <w:pPr>
              <w:pStyle w:val="TableStyle"/>
              <w:jc w:val="center"/>
            </w:pPr>
          </w:p>
        </w:tc>
        <w:tc>
          <w:tcPr>
            <w:tcW w:w="283" w:type="dxa"/>
          </w:tcPr>
          <w:p w14:paraId="5FD1E342" w14:textId="77777777" w:rsidR="00083A2B" w:rsidRDefault="00083A2B">
            <w:pPr>
              <w:pStyle w:val="TableStyle"/>
              <w:jc w:val="center"/>
            </w:pPr>
          </w:p>
        </w:tc>
        <w:tc>
          <w:tcPr>
            <w:tcW w:w="283" w:type="dxa"/>
          </w:tcPr>
          <w:p w14:paraId="12083C8A" w14:textId="77777777" w:rsidR="00083A2B" w:rsidRDefault="00083A2B">
            <w:pPr>
              <w:pStyle w:val="TableStyle"/>
              <w:jc w:val="center"/>
            </w:pPr>
          </w:p>
        </w:tc>
        <w:tc>
          <w:tcPr>
            <w:tcW w:w="283" w:type="dxa"/>
          </w:tcPr>
          <w:p w14:paraId="610725BD" w14:textId="77777777" w:rsidR="00083A2B" w:rsidRDefault="00083A2B">
            <w:pPr>
              <w:pStyle w:val="TableStyle"/>
              <w:jc w:val="center"/>
            </w:pPr>
          </w:p>
        </w:tc>
        <w:tc>
          <w:tcPr>
            <w:tcW w:w="1945" w:type="dxa"/>
          </w:tcPr>
          <w:p w14:paraId="6A3FB8EC" w14:textId="77777777" w:rsidR="00083A2B" w:rsidRDefault="007C4FE9">
            <w:pPr>
              <w:pStyle w:val="TableStyle"/>
            </w:pPr>
            <w:r>
              <w:rPr>
                <w:noProof/>
              </w:rPr>
              <w:t>Profile Class Id</w:t>
            </w:r>
          </w:p>
        </w:tc>
      </w:tr>
      <w:tr w:rsidR="00083A2B" w14:paraId="410D8AF0" w14:textId="77777777">
        <w:trPr>
          <w:cantSplit/>
        </w:trPr>
        <w:tc>
          <w:tcPr>
            <w:tcW w:w="624" w:type="dxa"/>
          </w:tcPr>
          <w:p w14:paraId="643A1A5B" w14:textId="77777777" w:rsidR="00083A2B" w:rsidRDefault="00083A2B">
            <w:pPr>
              <w:pStyle w:val="TableStyle"/>
              <w:jc w:val="center"/>
            </w:pPr>
          </w:p>
        </w:tc>
        <w:tc>
          <w:tcPr>
            <w:tcW w:w="2035" w:type="dxa"/>
          </w:tcPr>
          <w:p w14:paraId="2411F951" w14:textId="77777777" w:rsidR="00083A2B" w:rsidRDefault="00083A2B">
            <w:pPr>
              <w:pStyle w:val="TableStyle"/>
            </w:pPr>
          </w:p>
        </w:tc>
        <w:tc>
          <w:tcPr>
            <w:tcW w:w="595" w:type="dxa"/>
          </w:tcPr>
          <w:p w14:paraId="60964D40" w14:textId="77777777" w:rsidR="00083A2B" w:rsidRDefault="00083A2B">
            <w:pPr>
              <w:pStyle w:val="TableStyle"/>
            </w:pPr>
          </w:p>
        </w:tc>
        <w:tc>
          <w:tcPr>
            <w:tcW w:w="1570" w:type="dxa"/>
          </w:tcPr>
          <w:p w14:paraId="011E6C44" w14:textId="77777777" w:rsidR="00083A2B" w:rsidRDefault="00083A2B">
            <w:pPr>
              <w:pStyle w:val="TableStyle"/>
            </w:pPr>
          </w:p>
        </w:tc>
        <w:tc>
          <w:tcPr>
            <w:tcW w:w="283" w:type="dxa"/>
          </w:tcPr>
          <w:p w14:paraId="072C2248" w14:textId="77777777" w:rsidR="00083A2B" w:rsidRDefault="00083A2B">
            <w:pPr>
              <w:pStyle w:val="TableStyle"/>
              <w:jc w:val="center"/>
            </w:pPr>
          </w:p>
        </w:tc>
        <w:tc>
          <w:tcPr>
            <w:tcW w:w="283" w:type="dxa"/>
          </w:tcPr>
          <w:p w14:paraId="432BD2C3" w14:textId="77777777" w:rsidR="00083A2B" w:rsidRDefault="007C4FE9">
            <w:pPr>
              <w:pStyle w:val="TableStyle"/>
              <w:jc w:val="center"/>
            </w:pPr>
            <w:r>
              <w:rPr>
                <w:noProof/>
              </w:rPr>
              <w:t>1</w:t>
            </w:r>
          </w:p>
        </w:tc>
        <w:tc>
          <w:tcPr>
            <w:tcW w:w="283" w:type="dxa"/>
          </w:tcPr>
          <w:p w14:paraId="0341676F" w14:textId="77777777" w:rsidR="00083A2B" w:rsidRDefault="00083A2B">
            <w:pPr>
              <w:pStyle w:val="TableStyle"/>
              <w:jc w:val="center"/>
            </w:pPr>
          </w:p>
        </w:tc>
        <w:tc>
          <w:tcPr>
            <w:tcW w:w="283" w:type="dxa"/>
          </w:tcPr>
          <w:p w14:paraId="7F29CE5C" w14:textId="77777777" w:rsidR="00083A2B" w:rsidRDefault="00083A2B">
            <w:pPr>
              <w:pStyle w:val="TableStyle"/>
              <w:jc w:val="center"/>
            </w:pPr>
          </w:p>
        </w:tc>
        <w:tc>
          <w:tcPr>
            <w:tcW w:w="283" w:type="dxa"/>
          </w:tcPr>
          <w:p w14:paraId="01DE92BE" w14:textId="77777777" w:rsidR="00083A2B" w:rsidRDefault="00083A2B">
            <w:pPr>
              <w:pStyle w:val="TableStyle"/>
              <w:jc w:val="center"/>
            </w:pPr>
          </w:p>
        </w:tc>
        <w:tc>
          <w:tcPr>
            <w:tcW w:w="283" w:type="dxa"/>
          </w:tcPr>
          <w:p w14:paraId="52B03C0B" w14:textId="77777777" w:rsidR="00083A2B" w:rsidRDefault="00083A2B">
            <w:pPr>
              <w:pStyle w:val="TableStyle"/>
              <w:jc w:val="center"/>
            </w:pPr>
          </w:p>
        </w:tc>
        <w:tc>
          <w:tcPr>
            <w:tcW w:w="283" w:type="dxa"/>
          </w:tcPr>
          <w:p w14:paraId="4DFC549B" w14:textId="77777777" w:rsidR="00083A2B" w:rsidRDefault="00083A2B">
            <w:pPr>
              <w:pStyle w:val="TableStyle"/>
              <w:jc w:val="center"/>
            </w:pPr>
          </w:p>
        </w:tc>
        <w:tc>
          <w:tcPr>
            <w:tcW w:w="283" w:type="dxa"/>
          </w:tcPr>
          <w:p w14:paraId="64468A49" w14:textId="77777777" w:rsidR="00083A2B" w:rsidRDefault="00083A2B">
            <w:pPr>
              <w:pStyle w:val="TableStyle"/>
              <w:jc w:val="center"/>
            </w:pPr>
          </w:p>
        </w:tc>
        <w:tc>
          <w:tcPr>
            <w:tcW w:w="1945" w:type="dxa"/>
          </w:tcPr>
          <w:p w14:paraId="0133F368" w14:textId="77777777" w:rsidR="00083A2B" w:rsidRDefault="007C4FE9">
            <w:pPr>
              <w:pStyle w:val="TableStyle"/>
            </w:pPr>
            <w:r>
              <w:rPr>
                <w:noProof/>
              </w:rPr>
              <w:t>Profile Class Description</w:t>
            </w:r>
          </w:p>
        </w:tc>
      </w:tr>
      <w:tr w:rsidR="00083A2B" w14:paraId="57B6AC4A" w14:textId="77777777">
        <w:trPr>
          <w:cantSplit/>
        </w:trPr>
        <w:tc>
          <w:tcPr>
            <w:tcW w:w="624" w:type="dxa"/>
          </w:tcPr>
          <w:p w14:paraId="3F97EED5" w14:textId="77777777" w:rsidR="00083A2B" w:rsidRDefault="00083A2B">
            <w:pPr>
              <w:pStyle w:val="TableStyle"/>
              <w:jc w:val="center"/>
            </w:pPr>
          </w:p>
        </w:tc>
        <w:tc>
          <w:tcPr>
            <w:tcW w:w="2035" w:type="dxa"/>
          </w:tcPr>
          <w:p w14:paraId="42B237EC" w14:textId="77777777" w:rsidR="00083A2B" w:rsidRDefault="00083A2B">
            <w:pPr>
              <w:pStyle w:val="TableStyle"/>
            </w:pPr>
          </w:p>
        </w:tc>
        <w:tc>
          <w:tcPr>
            <w:tcW w:w="595" w:type="dxa"/>
          </w:tcPr>
          <w:p w14:paraId="4A182AB5" w14:textId="77777777" w:rsidR="00083A2B" w:rsidRDefault="00083A2B">
            <w:pPr>
              <w:pStyle w:val="TableStyle"/>
            </w:pPr>
          </w:p>
        </w:tc>
        <w:tc>
          <w:tcPr>
            <w:tcW w:w="1570" w:type="dxa"/>
          </w:tcPr>
          <w:p w14:paraId="1C2B30A8" w14:textId="77777777" w:rsidR="00083A2B" w:rsidRDefault="00083A2B">
            <w:pPr>
              <w:pStyle w:val="TableStyle"/>
            </w:pPr>
          </w:p>
        </w:tc>
        <w:tc>
          <w:tcPr>
            <w:tcW w:w="283" w:type="dxa"/>
          </w:tcPr>
          <w:p w14:paraId="3FF65AC6" w14:textId="77777777" w:rsidR="00083A2B" w:rsidRDefault="00083A2B">
            <w:pPr>
              <w:pStyle w:val="TableStyle"/>
              <w:jc w:val="center"/>
            </w:pPr>
          </w:p>
        </w:tc>
        <w:tc>
          <w:tcPr>
            <w:tcW w:w="283" w:type="dxa"/>
          </w:tcPr>
          <w:p w14:paraId="69052B2E" w14:textId="77777777" w:rsidR="00083A2B" w:rsidRDefault="007C4FE9">
            <w:pPr>
              <w:pStyle w:val="TableStyle"/>
              <w:jc w:val="center"/>
            </w:pPr>
            <w:r>
              <w:rPr>
                <w:noProof/>
              </w:rPr>
              <w:t>1</w:t>
            </w:r>
          </w:p>
        </w:tc>
        <w:tc>
          <w:tcPr>
            <w:tcW w:w="283" w:type="dxa"/>
          </w:tcPr>
          <w:p w14:paraId="065667F8" w14:textId="77777777" w:rsidR="00083A2B" w:rsidRDefault="00083A2B">
            <w:pPr>
              <w:pStyle w:val="TableStyle"/>
              <w:jc w:val="center"/>
            </w:pPr>
          </w:p>
        </w:tc>
        <w:tc>
          <w:tcPr>
            <w:tcW w:w="283" w:type="dxa"/>
          </w:tcPr>
          <w:p w14:paraId="3BDF49EB" w14:textId="77777777" w:rsidR="00083A2B" w:rsidRDefault="00083A2B">
            <w:pPr>
              <w:pStyle w:val="TableStyle"/>
              <w:jc w:val="center"/>
            </w:pPr>
          </w:p>
        </w:tc>
        <w:tc>
          <w:tcPr>
            <w:tcW w:w="283" w:type="dxa"/>
          </w:tcPr>
          <w:p w14:paraId="00239863" w14:textId="77777777" w:rsidR="00083A2B" w:rsidRDefault="00083A2B">
            <w:pPr>
              <w:pStyle w:val="TableStyle"/>
              <w:jc w:val="center"/>
            </w:pPr>
          </w:p>
        </w:tc>
        <w:tc>
          <w:tcPr>
            <w:tcW w:w="283" w:type="dxa"/>
          </w:tcPr>
          <w:p w14:paraId="7099C389" w14:textId="77777777" w:rsidR="00083A2B" w:rsidRDefault="00083A2B">
            <w:pPr>
              <w:pStyle w:val="TableStyle"/>
              <w:jc w:val="center"/>
            </w:pPr>
          </w:p>
        </w:tc>
        <w:tc>
          <w:tcPr>
            <w:tcW w:w="283" w:type="dxa"/>
          </w:tcPr>
          <w:p w14:paraId="55EF5A1A" w14:textId="77777777" w:rsidR="00083A2B" w:rsidRDefault="00083A2B">
            <w:pPr>
              <w:pStyle w:val="TableStyle"/>
              <w:jc w:val="center"/>
            </w:pPr>
          </w:p>
        </w:tc>
        <w:tc>
          <w:tcPr>
            <w:tcW w:w="283" w:type="dxa"/>
          </w:tcPr>
          <w:p w14:paraId="5A607EEC" w14:textId="77777777" w:rsidR="00083A2B" w:rsidRDefault="00083A2B">
            <w:pPr>
              <w:pStyle w:val="TableStyle"/>
              <w:jc w:val="center"/>
            </w:pPr>
          </w:p>
        </w:tc>
        <w:tc>
          <w:tcPr>
            <w:tcW w:w="1945" w:type="dxa"/>
          </w:tcPr>
          <w:p w14:paraId="42F1F7A7" w14:textId="77777777" w:rsidR="00083A2B" w:rsidRDefault="007C4FE9">
            <w:pPr>
              <w:pStyle w:val="TableStyle"/>
            </w:pPr>
            <w:r>
              <w:rPr>
                <w:noProof/>
              </w:rPr>
              <w:t>Switched Load Profile Class Ind</w:t>
            </w:r>
          </w:p>
        </w:tc>
      </w:tr>
    </w:tbl>
    <w:p w14:paraId="15FC7EE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A164CDB" w14:textId="77777777">
        <w:trPr>
          <w:cantSplit/>
        </w:trPr>
        <w:tc>
          <w:tcPr>
            <w:tcW w:w="624" w:type="dxa"/>
            <w:tcBorders>
              <w:bottom w:val="single" w:sz="2" w:space="0" w:color="auto"/>
            </w:tcBorders>
            <w:shd w:val="pct10" w:color="auto" w:fill="auto"/>
          </w:tcPr>
          <w:p w14:paraId="129E4775" w14:textId="77777777" w:rsidR="00083A2B" w:rsidRDefault="007C4FE9">
            <w:pPr>
              <w:pStyle w:val="TableStyle"/>
              <w:jc w:val="center"/>
            </w:pPr>
            <w:r>
              <w:rPr>
                <w:noProof/>
              </w:rPr>
              <w:t>PFD</w:t>
            </w:r>
          </w:p>
        </w:tc>
        <w:tc>
          <w:tcPr>
            <w:tcW w:w="2035" w:type="dxa"/>
            <w:tcBorders>
              <w:bottom w:val="single" w:sz="2" w:space="0" w:color="auto"/>
            </w:tcBorders>
            <w:shd w:val="pct10" w:color="auto" w:fill="auto"/>
          </w:tcPr>
          <w:p w14:paraId="5D28028F" w14:textId="77777777" w:rsidR="00083A2B" w:rsidRDefault="007C4FE9">
            <w:pPr>
              <w:pStyle w:val="TableStyle"/>
            </w:pPr>
            <w:r>
              <w:rPr>
                <w:noProof/>
              </w:rPr>
              <w:t>Profile Details</w:t>
            </w:r>
          </w:p>
        </w:tc>
        <w:tc>
          <w:tcPr>
            <w:tcW w:w="595" w:type="dxa"/>
            <w:tcBorders>
              <w:bottom w:val="single" w:sz="2" w:space="0" w:color="auto"/>
            </w:tcBorders>
            <w:shd w:val="pct10" w:color="auto" w:fill="auto"/>
          </w:tcPr>
          <w:p w14:paraId="62F7047C" w14:textId="77777777" w:rsidR="00083A2B" w:rsidRDefault="007C4FE9">
            <w:pPr>
              <w:pStyle w:val="TableStyle"/>
            </w:pPr>
            <w:r>
              <w:rPr>
                <w:noProof/>
              </w:rPr>
              <w:t>0-*</w:t>
            </w:r>
          </w:p>
        </w:tc>
        <w:tc>
          <w:tcPr>
            <w:tcW w:w="1570" w:type="dxa"/>
            <w:tcBorders>
              <w:bottom w:val="single" w:sz="2" w:space="0" w:color="auto"/>
            </w:tcBorders>
            <w:shd w:val="pct10" w:color="auto" w:fill="auto"/>
          </w:tcPr>
          <w:p w14:paraId="3973EF66" w14:textId="77777777" w:rsidR="00083A2B" w:rsidRDefault="00083A2B">
            <w:pPr>
              <w:pStyle w:val="TableStyle"/>
            </w:pPr>
          </w:p>
        </w:tc>
        <w:tc>
          <w:tcPr>
            <w:tcW w:w="283" w:type="dxa"/>
            <w:tcBorders>
              <w:bottom w:val="single" w:sz="2" w:space="0" w:color="auto"/>
            </w:tcBorders>
            <w:shd w:val="pct10" w:color="auto" w:fill="auto"/>
          </w:tcPr>
          <w:p w14:paraId="2FB3FA8A" w14:textId="77777777" w:rsidR="00083A2B" w:rsidRDefault="00083A2B">
            <w:pPr>
              <w:pStyle w:val="TableStyle"/>
              <w:jc w:val="center"/>
            </w:pPr>
          </w:p>
        </w:tc>
        <w:tc>
          <w:tcPr>
            <w:tcW w:w="283" w:type="dxa"/>
            <w:tcBorders>
              <w:bottom w:val="single" w:sz="2" w:space="0" w:color="auto"/>
            </w:tcBorders>
            <w:shd w:val="pct10" w:color="auto" w:fill="auto"/>
          </w:tcPr>
          <w:p w14:paraId="269F5BD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A9353E5" w14:textId="77777777" w:rsidR="00083A2B" w:rsidRDefault="00083A2B">
            <w:pPr>
              <w:pStyle w:val="TableStyle"/>
              <w:jc w:val="center"/>
            </w:pPr>
          </w:p>
        </w:tc>
        <w:tc>
          <w:tcPr>
            <w:tcW w:w="283" w:type="dxa"/>
            <w:tcBorders>
              <w:bottom w:val="single" w:sz="2" w:space="0" w:color="auto"/>
            </w:tcBorders>
            <w:shd w:val="pct10" w:color="auto" w:fill="auto"/>
          </w:tcPr>
          <w:p w14:paraId="11065DA6" w14:textId="77777777" w:rsidR="00083A2B" w:rsidRDefault="00083A2B">
            <w:pPr>
              <w:pStyle w:val="TableStyle"/>
              <w:jc w:val="center"/>
            </w:pPr>
          </w:p>
        </w:tc>
        <w:tc>
          <w:tcPr>
            <w:tcW w:w="283" w:type="dxa"/>
            <w:tcBorders>
              <w:bottom w:val="single" w:sz="2" w:space="0" w:color="auto"/>
            </w:tcBorders>
            <w:shd w:val="pct10" w:color="auto" w:fill="auto"/>
          </w:tcPr>
          <w:p w14:paraId="3C435A88" w14:textId="77777777" w:rsidR="00083A2B" w:rsidRDefault="00083A2B">
            <w:pPr>
              <w:pStyle w:val="TableStyle"/>
              <w:jc w:val="center"/>
            </w:pPr>
          </w:p>
        </w:tc>
        <w:tc>
          <w:tcPr>
            <w:tcW w:w="283" w:type="dxa"/>
            <w:tcBorders>
              <w:bottom w:val="single" w:sz="2" w:space="0" w:color="auto"/>
            </w:tcBorders>
            <w:shd w:val="pct10" w:color="auto" w:fill="auto"/>
          </w:tcPr>
          <w:p w14:paraId="7EF4FA34" w14:textId="77777777" w:rsidR="00083A2B" w:rsidRDefault="00083A2B">
            <w:pPr>
              <w:pStyle w:val="TableStyle"/>
              <w:jc w:val="center"/>
            </w:pPr>
          </w:p>
        </w:tc>
        <w:tc>
          <w:tcPr>
            <w:tcW w:w="283" w:type="dxa"/>
            <w:tcBorders>
              <w:bottom w:val="single" w:sz="2" w:space="0" w:color="auto"/>
            </w:tcBorders>
            <w:shd w:val="pct10" w:color="auto" w:fill="auto"/>
          </w:tcPr>
          <w:p w14:paraId="172FA530" w14:textId="77777777" w:rsidR="00083A2B" w:rsidRDefault="00083A2B">
            <w:pPr>
              <w:pStyle w:val="TableStyle"/>
              <w:jc w:val="center"/>
            </w:pPr>
          </w:p>
        </w:tc>
        <w:tc>
          <w:tcPr>
            <w:tcW w:w="283" w:type="dxa"/>
            <w:tcBorders>
              <w:bottom w:val="single" w:sz="2" w:space="0" w:color="auto"/>
            </w:tcBorders>
            <w:shd w:val="pct10" w:color="auto" w:fill="auto"/>
          </w:tcPr>
          <w:p w14:paraId="19E0E580" w14:textId="77777777" w:rsidR="00083A2B" w:rsidRDefault="00083A2B">
            <w:pPr>
              <w:pStyle w:val="TableStyle"/>
              <w:jc w:val="center"/>
            </w:pPr>
          </w:p>
        </w:tc>
        <w:tc>
          <w:tcPr>
            <w:tcW w:w="1945" w:type="dxa"/>
            <w:tcBorders>
              <w:bottom w:val="single" w:sz="2" w:space="0" w:color="auto"/>
            </w:tcBorders>
            <w:shd w:val="pct10" w:color="auto" w:fill="auto"/>
          </w:tcPr>
          <w:p w14:paraId="63D128C7" w14:textId="77777777" w:rsidR="00083A2B" w:rsidRDefault="00083A2B">
            <w:pPr>
              <w:pStyle w:val="TableStyle"/>
              <w:jc w:val="center"/>
            </w:pPr>
          </w:p>
        </w:tc>
      </w:tr>
      <w:tr w:rsidR="00083A2B" w14:paraId="12927B95" w14:textId="77777777">
        <w:trPr>
          <w:cantSplit/>
        </w:trPr>
        <w:tc>
          <w:tcPr>
            <w:tcW w:w="624" w:type="dxa"/>
          </w:tcPr>
          <w:p w14:paraId="748F6358" w14:textId="77777777" w:rsidR="00083A2B" w:rsidRDefault="00083A2B">
            <w:pPr>
              <w:pStyle w:val="TableStyle"/>
              <w:jc w:val="center"/>
            </w:pPr>
          </w:p>
        </w:tc>
        <w:tc>
          <w:tcPr>
            <w:tcW w:w="2035" w:type="dxa"/>
          </w:tcPr>
          <w:p w14:paraId="3BE3157D" w14:textId="77777777" w:rsidR="00083A2B" w:rsidRDefault="00083A2B">
            <w:pPr>
              <w:pStyle w:val="TableStyle"/>
            </w:pPr>
          </w:p>
        </w:tc>
        <w:tc>
          <w:tcPr>
            <w:tcW w:w="595" w:type="dxa"/>
          </w:tcPr>
          <w:p w14:paraId="11BC3341" w14:textId="77777777" w:rsidR="00083A2B" w:rsidRDefault="00083A2B">
            <w:pPr>
              <w:pStyle w:val="TableStyle"/>
            </w:pPr>
          </w:p>
        </w:tc>
        <w:tc>
          <w:tcPr>
            <w:tcW w:w="1570" w:type="dxa"/>
          </w:tcPr>
          <w:p w14:paraId="7C070C17" w14:textId="77777777" w:rsidR="00083A2B" w:rsidRDefault="00083A2B">
            <w:pPr>
              <w:pStyle w:val="TableStyle"/>
            </w:pPr>
          </w:p>
        </w:tc>
        <w:tc>
          <w:tcPr>
            <w:tcW w:w="283" w:type="dxa"/>
          </w:tcPr>
          <w:p w14:paraId="3567D980" w14:textId="77777777" w:rsidR="00083A2B" w:rsidRDefault="00083A2B">
            <w:pPr>
              <w:pStyle w:val="TableStyle"/>
              <w:jc w:val="center"/>
            </w:pPr>
          </w:p>
        </w:tc>
        <w:tc>
          <w:tcPr>
            <w:tcW w:w="283" w:type="dxa"/>
          </w:tcPr>
          <w:p w14:paraId="6C0FC2D0" w14:textId="77777777" w:rsidR="00083A2B" w:rsidRDefault="00083A2B">
            <w:pPr>
              <w:pStyle w:val="TableStyle"/>
              <w:jc w:val="center"/>
            </w:pPr>
          </w:p>
        </w:tc>
        <w:tc>
          <w:tcPr>
            <w:tcW w:w="283" w:type="dxa"/>
          </w:tcPr>
          <w:p w14:paraId="33B1920F" w14:textId="77777777" w:rsidR="00083A2B" w:rsidRDefault="007C4FE9">
            <w:pPr>
              <w:pStyle w:val="TableStyle"/>
              <w:jc w:val="center"/>
            </w:pPr>
            <w:r>
              <w:rPr>
                <w:noProof/>
              </w:rPr>
              <w:t>1</w:t>
            </w:r>
          </w:p>
        </w:tc>
        <w:tc>
          <w:tcPr>
            <w:tcW w:w="283" w:type="dxa"/>
          </w:tcPr>
          <w:p w14:paraId="3E3D23E3" w14:textId="77777777" w:rsidR="00083A2B" w:rsidRDefault="00083A2B">
            <w:pPr>
              <w:pStyle w:val="TableStyle"/>
              <w:jc w:val="center"/>
            </w:pPr>
          </w:p>
        </w:tc>
        <w:tc>
          <w:tcPr>
            <w:tcW w:w="283" w:type="dxa"/>
          </w:tcPr>
          <w:p w14:paraId="4A969E85" w14:textId="77777777" w:rsidR="00083A2B" w:rsidRDefault="00083A2B">
            <w:pPr>
              <w:pStyle w:val="TableStyle"/>
              <w:jc w:val="center"/>
            </w:pPr>
          </w:p>
        </w:tc>
        <w:tc>
          <w:tcPr>
            <w:tcW w:w="283" w:type="dxa"/>
          </w:tcPr>
          <w:p w14:paraId="0F4C331B" w14:textId="77777777" w:rsidR="00083A2B" w:rsidRDefault="00083A2B">
            <w:pPr>
              <w:pStyle w:val="TableStyle"/>
              <w:jc w:val="center"/>
            </w:pPr>
          </w:p>
        </w:tc>
        <w:tc>
          <w:tcPr>
            <w:tcW w:w="283" w:type="dxa"/>
          </w:tcPr>
          <w:p w14:paraId="79513DAA" w14:textId="77777777" w:rsidR="00083A2B" w:rsidRDefault="00083A2B">
            <w:pPr>
              <w:pStyle w:val="TableStyle"/>
              <w:jc w:val="center"/>
            </w:pPr>
          </w:p>
        </w:tc>
        <w:tc>
          <w:tcPr>
            <w:tcW w:w="283" w:type="dxa"/>
          </w:tcPr>
          <w:p w14:paraId="3CB79F10" w14:textId="77777777" w:rsidR="00083A2B" w:rsidRDefault="00083A2B">
            <w:pPr>
              <w:pStyle w:val="TableStyle"/>
              <w:jc w:val="center"/>
            </w:pPr>
          </w:p>
        </w:tc>
        <w:tc>
          <w:tcPr>
            <w:tcW w:w="1945" w:type="dxa"/>
          </w:tcPr>
          <w:p w14:paraId="6B5E0FD6" w14:textId="77777777" w:rsidR="00083A2B" w:rsidRDefault="007C4FE9">
            <w:pPr>
              <w:pStyle w:val="TableStyle"/>
            </w:pPr>
            <w:r>
              <w:rPr>
                <w:noProof/>
              </w:rPr>
              <w:t>Profile Id</w:t>
            </w:r>
          </w:p>
        </w:tc>
      </w:tr>
      <w:tr w:rsidR="00083A2B" w14:paraId="1A5714F9" w14:textId="77777777">
        <w:trPr>
          <w:cantSplit/>
        </w:trPr>
        <w:tc>
          <w:tcPr>
            <w:tcW w:w="624" w:type="dxa"/>
          </w:tcPr>
          <w:p w14:paraId="189BB9E7" w14:textId="77777777" w:rsidR="00083A2B" w:rsidRDefault="00083A2B">
            <w:pPr>
              <w:pStyle w:val="TableStyle"/>
              <w:jc w:val="center"/>
            </w:pPr>
          </w:p>
        </w:tc>
        <w:tc>
          <w:tcPr>
            <w:tcW w:w="2035" w:type="dxa"/>
          </w:tcPr>
          <w:p w14:paraId="2937A44B" w14:textId="77777777" w:rsidR="00083A2B" w:rsidRDefault="00083A2B">
            <w:pPr>
              <w:pStyle w:val="TableStyle"/>
            </w:pPr>
          </w:p>
        </w:tc>
        <w:tc>
          <w:tcPr>
            <w:tcW w:w="595" w:type="dxa"/>
          </w:tcPr>
          <w:p w14:paraId="56A68EC3" w14:textId="77777777" w:rsidR="00083A2B" w:rsidRDefault="00083A2B">
            <w:pPr>
              <w:pStyle w:val="TableStyle"/>
            </w:pPr>
          </w:p>
        </w:tc>
        <w:tc>
          <w:tcPr>
            <w:tcW w:w="1570" w:type="dxa"/>
          </w:tcPr>
          <w:p w14:paraId="4EBFAD8C" w14:textId="77777777" w:rsidR="00083A2B" w:rsidRDefault="00083A2B">
            <w:pPr>
              <w:pStyle w:val="TableStyle"/>
            </w:pPr>
          </w:p>
        </w:tc>
        <w:tc>
          <w:tcPr>
            <w:tcW w:w="283" w:type="dxa"/>
          </w:tcPr>
          <w:p w14:paraId="2A71C47A" w14:textId="77777777" w:rsidR="00083A2B" w:rsidRDefault="00083A2B">
            <w:pPr>
              <w:pStyle w:val="TableStyle"/>
              <w:jc w:val="center"/>
            </w:pPr>
          </w:p>
        </w:tc>
        <w:tc>
          <w:tcPr>
            <w:tcW w:w="283" w:type="dxa"/>
          </w:tcPr>
          <w:p w14:paraId="698B5662" w14:textId="77777777" w:rsidR="00083A2B" w:rsidRDefault="00083A2B">
            <w:pPr>
              <w:pStyle w:val="TableStyle"/>
              <w:jc w:val="center"/>
            </w:pPr>
          </w:p>
        </w:tc>
        <w:tc>
          <w:tcPr>
            <w:tcW w:w="283" w:type="dxa"/>
          </w:tcPr>
          <w:p w14:paraId="217DD42E" w14:textId="77777777" w:rsidR="00083A2B" w:rsidRDefault="007C4FE9">
            <w:pPr>
              <w:pStyle w:val="TableStyle"/>
              <w:jc w:val="center"/>
            </w:pPr>
            <w:r>
              <w:rPr>
                <w:noProof/>
              </w:rPr>
              <w:t>1</w:t>
            </w:r>
          </w:p>
        </w:tc>
        <w:tc>
          <w:tcPr>
            <w:tcW w:w="283" w:type="dxa"/>
          </w:tcPr>
          <w:p w14:paraId="7341B5BC" w14:textId="77777777" w:rsidR="00083A2B" w:rsidRDefault="00083A2B">
            <w:pPr>
              <w:pStyle w:val="TableStyle"/>
              <w:jc w:val="center"/>
            </w:pPr>
          </w:p>
        </w:tc>
        <w:tc>
          <w:tcPr>
            <w:tcW w:w="283" w:type="dxa"/>
          </w:tcPr>
          <w:p w14:paraId="3AE5E303" w14:textId="77777777" w:rsidR="00083A2B" w:rsidRDefault="00083A2B">
            <w:pPr>
              <w:pStyle w:val="TableStyle"/>
              <w:jc w:val="center"/>
            </w:pPr>
          </w:p>
        </w:tc>
        <w:tc>
          <w:tcPr>
            <w:tcW w:w="283" w:type="dxa"/>
          </w:tcPr>
          <w:p w14:paraId="2042AB5B" w14:textId="77777777" w:rsidR="00083A2B" w:rsidRDefault="00083A2B">
            <w:pPr>
              <w:pStyle w:val="TableStyle"/>
              <w:jc w:val="center"/>
            </w:pPr>
          </w:p>
        </w:tc>
        <w:tc>
          <w:tcPr>
            <w:tcW w:w="283" w:type="dxa"/>
          </w:tcPr>
          <w:p w14:paraId="38B47D8D" w14:textId="77777777" w:rsidR="00083A2B" w:rsidRDefault="00083A2B">
            <w:pPr>
              <w:pStyle w:val="TableStyle"/>
              <w:jc w:val="center"/>
            </w:pPr>
          </w:p>
        </w:tc>
        <w:tc>
          <w:tcPr>
            <w:tcW w:w="283" w:type="dxa"/>
          </w:tcPr>
          <w:p w14:paraId="7F416C9A" w14:textId="77777777" w:rsidR="00083A2B" w:rsidRDefault="00083A2B">
            <w:pPr>
              <w:pStyle w:val="TableStyle"/>
              <w:jc w:val="center"/>
            </w:pPr>
          </w:p>
        </w:tc>
        <w:tc>
          <w:tcPr>
            <w:tcW w:w="1945" w:type="dxa"/>
          </w:tcPr>
          <w:p w14:paraId="0BF03CBF" w14:textId="77777777" w:rsidR="00083A2B" w:rsidRDefault="007C4FE9">
            <w:pPr>
              <w:pStyle w:val="TableStyle"/>
            </w:pPr>
            <w:r>
              <w:rPr>
                <w:noProof/>
              </w:rPr>
              <w:t>Profile Description</w:t>
            </w:r>
          </w:p>
        </w:tc>
      </w:tr>
      <w:tr w:rsidR="00083A2B" w14:paraId="11F655CF" w14:textId="77777777">
        <w:trPr>
          <w:cantSplit/>
        </w:trPr>
        <w:tc>
          <w:tcPr>
            <w:tcW w:w="624" w:type="dxa"/>
          </w:tcPr>
          <w:p w14:paraId="19CC6708" w14:textId="77777777" w:rsidR="00083A2B" w:rsidRDefault="00083A2B">
            <w:pPr>
              <w:pStyle w:val="TableStyle"/>
              <w:jc w:val="center"/>
            </w:pPr>
          </w:p>
        </w:tc>
        <w:tc>
          <w:tcPr>
            <w:tcW w:w="2035" w:type="dxa"/>
          </w:tcPr>
          <w:p w14:paraId="519957D3" w14:textId="77777777" w:rsidR="00083A2B" w:rsidRDefault="00083A2B">
            <w:pPr>
              <w:pStyle w:val="TableStyle"/>
            </w:pPr>
          </w:p>
        </w:tc>
        <w:tc>
          <w:tcPr>
            <w:tcW w:w="595" w:type="dxa"/>
          </w:tcPr>
          <w:p w14:paraId="02CB2328" w14:textId="77777777" w:rsidR="00083A2B" w:rsidRDefault="00083A2B">
            <w:pPr>
              <w:pStyle w:val="TableStyle"/>
            </w:pPr>
          </w:p>
        </w:tc>
        <w:tc>
          <w:tcPr>
            <w:tcW w:w="1570" w:type="dxa"/>
          </w:tcPr>
          <w:p w14:paraId="46105F6B" w14:textId="77777777" w:rsidR="00083A2B" w:rsidRDefault="00083A2B">
            <w:pPr>
              <w:pStyle w:val="TableStyle"/>
            </w:pPr>
          </w:p>
        </w:tc>
        <w:tc>
          <w:tcPr>
            <w:tcW w:w="283" w:type="dxa"/>
          </w:tcPr>
          <w:p w14:paraId="7D2953F3" w14:textId="77777777" w:rsidR="00083A2B" w:rsidRDefault="00083A2B">
            <w:pPr>
              <w:pStyle w:val="TableStyle"/>
              <w:jc w:val="center"/>
            </w:pPr>
          </w:p>
        </w:tc>
        <w:tc>
          <w:tcPr>
            <w:tcW w:w="283" w:type="dxa"/>
          </w:tcPr>
          <w:p w14:paraId="35869E71" w14:textId="77777777" w:rsidR="00083A2B" w:rsidRDefault="00083A2B">
            <w:pPr>
              <w:pStyle w:val="TableStyle"/>
              <w:jc w:val="center"/>
            </w:pPr>
          </w:p>
        </w:tc>
        <w:tc>
          <w:tcPr>
            <w:tcW w:w="283" w:type="dxa"/>
          </w:tcPr>
          <w:p w14:paraId="087936FC" w14:textId="77777777" w:rsidR="00083A2B" w:rsidRDefault="007C4FE9">
            <w:pPr>
              <w:pStyle w:val="TableStyle"/>
              <w:jc w:val="center"/>
            </w:pPr>
            <w:r>
              <w:rPr>
                <w:noProof/>
              </w:rPr>
              <w:t>1</w:t>
            </w:r>
          </w:p>
        </w:tc>
        <w:tc>
          <w:tcPr>
            <w:tcW w:w="283" w:type="dxa"/>
          </w:tcPr>
          <w:p w14:paraId="2D3F2489" w14:textId="77777777" w:rsidR="00083A2B" w:rsidRDefault="00083A2B">
            <w:pPr>
              <w:pStyle w:val="TableStyle"/>
              <w:jc w:val="center"/>
            </w:pPr>
          </w:p>
        </w:tc>
        <w:tc>
          <w:tcPr>
            <w:tcW w:w="283" w:type="dxa"/>
          </w:tcPr>
          <w:p w14:paraId="6A695E14" w14:textId="77777777" w:rsidR="00083A2B" w:rsidRDefault="00083A2B">
            <w:pPr>
              <w:pStyle w:val="TableStyle"/>
              <w:jc w:val="center"/>
            </w:pPr>
          </w:p>
        </w:tc>
        <w:tc>
          <w:tcPr>
            <w:tcW w:w="283" w:type="dxa"/>
          </w:tcPr>
          <w:p w14:paraId="674B1BF3" w14:textId="77777777" w:rsidR="00083A2B" w:rsidRDefault="00083A2B">
            <w:pPr>
              <w:pStyle w:val="TableStyle"/>
              <w:jc w:val="center"/>
            </w:pPr>
          </w:p>
        </w:tc>
        <w:tc>
          <w:tcPr>
            <w:tcW w:w="283" w:type="dxa"/>
          </w:tcPr>
          <w:p w14:paraId="477C2EB1" w14:textId="77777777" w:rsidR="00083A2B" w:rsidRDefault="00083A2B">
            <w:pPr>
              <w:pStyle w:val="TableStyle"/>
              <w:jc w:val="center"/>
            </w:pPr>
          </w:p>
        </w:tc>
        <w:tc>
          <w:tcPr>
            <w:tcW w:w="283" w:type="dxa"/>
          </w:tcPr>
          <w:p w14:paraId="021807FC" w14:textId="77777777" w:rsidR="00083A2B" w:rsidRDefault="00083A2B">
            <w:pPr>
              <w:pStyle w:val="TableStyle"/>
              <w:jc w:val="center"/>
            </w:pPr>
          </w:p>
        </w:tc>
        <w:tc>
          <w:tcPr>
            <w:tcW w:w="1945" w:type="dxa"/>
          </w:tcPr>
          <w:p w14:paraId="6EF6ED31" w14:textId="77777777" w:rsidR="00083A2B" w:rsidRDefault="007C4FE9">
            <w:pPr>
              <w:pStyle w:val="TableStyle"/>
            </w:pPr>
            <w:r>
              <w:rPr>
                <w:noProof/>
              </w:rPr>
              <w:t>Profile Settlement Periods</w:t>
            </w:r>
          </w:p>
        </w:tc>
      </w:tr>
    </w:tbl>
    <w:p w14:paraId="3246AB0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EFE54CD" w14:textId="77777777">
        <w:trPr>
          <w:cantSplit/>
        </w:trPr>
        <w:tc>
          <w:tcPr>
            <w:tcW w:w="624" w:type="dxa"/>
            <w:tcBorders>
              <w:bottom w:val="single" w:sz="2" w:space="0" w:color="auto"/>
            </w:tcBorders>
            <w:shd w:val="pct10" w:color="auto" w:fill="auto"/>
          </w:tcPr>
          <w:p w14:paraId="5C1D3584" w14:textId="77777777" w:rsidR="00083A2B" w:rsidRDefault="007C4FE9">
            <w:pPr>
              <w:pStyle w:val="TableStyle"/>
              <w:jc w:val="center"/>
            </w:pPr>
            <w:r>
              <w:rPr>
                <w:noProof/>
              </w:rPr>
              <w:t>GAA</w:t>
            </w:r>
          </w:p>
        </w:tc>
        <w:tc>
          <w:tcPr>
            <w:tcW w:w="2035" w:type="dxa"/>
            <w:tcBorders>
              <w:bottom w:val="single" w:sz="2" w:space="0" w:color="auto"/>
            </w:tcBorders>
            <w:shd w:val="pct10" w:color="auto" w:fill="auto"/>
          </w:tcPr>
          <w:p w14:paraId="679AE556" w14:textId="77777777" w:rsidR="00083A2B" w:rsidRDefault="007C4FE9">
            <w:pPr>
              <w:pStyle w:val="TableStyle"/>
            </w:pPr>
            <w:r>
              <w:rPr>
                <w:noProof/>
              </w:rPr>
              <w:t>Group Average Annual Consumption</w:t>
            </w:r>
          </w:p>
        </w:tc>
        <w:tc>
          <w:tcPr>
            <w:tcW w:w="595" w:type="dxa"/>
            <w:tcBorders>
              <w:bottom w:val="single" w:sz="2" w:space="0" w:color="auto"/>
            </w:tcBorders>
            <w:shd w:val="pct10" w:color="auto" w:fill="auto"/>
          </w:tcPr>
          <w:p w14:paraId="3C5D1305" w14:textId="77777777" w:rsidR="00083A2B" w:rsidRDefault="007C4FE9">
            <w:pPr>
              <w:pStyle w:val="TableStyle"/>
            </w:pPr>
            <w:r>
              <w:rPr>
                <w:noProof/>
              </w:rPr>
              <w:t>0-*</w:t>
            </w:r>
          </w:p>
        </w:tc>
        <w:tc>
          <w:tcPr>
            <w:tcW w:w="1570" w:type="dxa"/>
            <w:tcBorders>
              <w:bottom w:val="single" w:sz="2" w:space="0" w:color="auto"/>
            </w:tcBorders>
            <w:shd w:val="pct10" w:color="auto" w:fill="auto"/>
          </w:tcPr>
          <w:p w14:paraId="59AF8D8B" w14:textId="77777777" w:rsidR="00083A2B" w:rsidRDefault="00083A2B">
            <w:pPr>
              <w:pStyle w:val="TableStyle"/>
            </w:pPr>
          </w:p>
        </w:tc>
        <w:tc>
          <w:tcPr>
            <w:tcW w:w="283" w:type="dxa"/>
            <w:tcBorders>
              <w:bottom w:val="single" w:sz="2" w:space="0" w:color="auto"/>
            </w:tcBorders>
            <w:shd w:val="pct10" w:color="auto" w:fill="auto"/>
          </w:tcPr>
          <w:p w14:paraId="3ED5E876" w14:textId="77777777" w:rsidR="00083A2B" w:rsidRDefault="00083A2B">
            <w:pPr>
              <w:pStyle w:val="TableStyle"/>
              <w:jc w:val="center"/>
            </w:pPr>
          </w:p>
        </w:tc>
        <w:tc>
          <w:tcPr>
            <w:tcW w:w="283" w:type="dxa"/>
            <w:tcBorders>
              <w:bottom w:val="single" w:sz="2" w:space="0" w:color="auto"/>
            </w:tcBorders>
            <w:shd w:val="pct10" w:color="auto" w:fill="auto"/>
          </w:tcPr>
          <w:p w14:paraId="2F43BDFA" w14:textId="77777777" w:rsidR="00083A2B" w:rsidRDefault="00083A2B">
            <w:pPr>
              <w:pStyle w:val="TableStyle"/>
              <w:jc w:val="center"/>
            </w:pPr>
          </w:p>
        </w:tc>
        <w:tc>
          <w:tcPr>
            <w:tcW w:w="283" w:type="dxa"/>
            <w:tcBorders>
              <w:bottom w:val="single" w:sz="2" w:space="0" w:color="auto"/>
            </w:tcBorders>
            <w:shd w:val="pct10" w:color="auto" w:fill="auto"/>
          </w:tcPr>
          <w:p w14:paraId="54DBE1C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270A353" w14:textId="77777777" w:rsidR="00083A2B" w:rsidRDefault="00083A2B">
            <w:pPr>
              <w:pStyle w:val="TableStyle"/>
              <w:jc w:val="center"/>
            </w:pPr>
          </w:p>
        </w:tc>
        <w:tc>
          <w:tcPr>
            <w:tcW w:w="283" w:type="dxa"/>
            <w:tcBorders>
              <w:bottom w:val="single" w:sz="2" w:space="0" w:color="auto"/>
            </w:tcBorders>
            <w:shd w:val="pct10" w:color="auto" w:fill="auto"/>
          </w:tcPr>
          <w:p w14:paraId="06366473" w14:textId="77777777" w:rsidR="00083A2B" w:rsidRDefault="00083A2B">
            <w:pPr>
              <w:pStyle w:val="TableStyle"/>
              <w:jc w:val="center"/>
            </w:pPr>
          </w:p>
        </w:tc>
        <w:tc>
          <w:tcPr>
            <w:tcW w:w="283" w:type="dxa"/>
            <w:tcBorders>
              <w:bottom w:val="single" w:sz="2" w:space="0" w:color="auto"/>
            </w:tcBorders>
            <w:shd w:val="pct10" w:color="auto" w:fill="auto"/>
          </w:tcPr>
          <w:p w14:paraId="6FB83337" w14:textId="77777777" w:rsidR="00083A2B" w:rsidRDefault="00083A2B">
            <w:pPr>
              <w:pStyle w:val="TableStyle"/>
              <w:jc w:val="center"/>
            </w:pPr>
          </w:p>
        </w:tc>
        <w:tc>
          <w:tcPr>
            <w:tcW w:w="283" w:type="dxa"/>
            <w:tcBorders>
              <w:bottom w:val="single" w:sz="2" w:space="0" w:color="auto"/>
            </w:tcBorders>
            <w:shd w:val="pct10" w:color="auto" w:fill="auto"/>
          </w:tcPr>
          <w:p w14:paraId="0891C1F7" w14:textId="77777777" w:rsidR="00083A2B" w:rsidRDefault="00083A2B">
            <w:pPr>
              <w:pStyle w:val="TableStyle"/>
              <w:jc w:val="center"/>
            </w:pPr>
          </w:p>
        </w:tc>
        <w:tc>
          <w:tcPr>
            <w:tcW w:w="283" w:type="dxa"/>
            <w:tcBorders>
              <w:bottom w:val="single" w:sz="2" w:space="0" w:color="auto"/>
            </w:tcBorders>
            <w:shd w:val="pct10" w:color="auto" w:fill="auto"/>
          </w:tcPr>
          <w:p w14:paraId="5ACAD34E" w14:textId="77777777" w:rsidR="00083A2B" w:rsidRDefault="00083A2B">
            <w:pPr>
              <w:pStyle w:val="TableStyle"/>
              <w:jc w:val="center"/>
            </w:pPr>
          </w:p>
        </w:tc>
        <w:tc>
          <w:tcPr>
            <w:tcW w:w="1945" w:type="dxa"/>
            <w:tcBorders>
              <w:bottom w:val="single" w:sz="2" w:space="0" w:color="auto"/>
            </w:tcBorders>
            <w:shd w:val="pct10" w:color="auto" w:fill="auto"/>
          </w:tcPr>
          <w:p w14:paraId="3219487B" w14:textId="77777777" w:rsidR="00083A2B" w:rsidRDefault="00083A2B">
            <w:pPr>
              <w:pStyle w:val="TableStyle"/>
              <w:jc w:val="center"/>
            </w:pPr>
          </w:p>
        </w:tc>
      </w:tr>
      <w:tr w:rsidR="00083A2B" w14:paraId="3E452CCC" w14:textId="77777777">
        <w:trPr>
          <w:cantSplit/>
        </w:trPr>
        <w:tc>
          <w:tcPr>
            <w:tcW w:w="624" w:type="dxa"/>
          </w:tcPr>
          <w:p w14:paraId="4E080634" w14:textId="77777777" w:rsidR="00083A2B" w:rsidRDefault="00083A2B">
            <w:pPr>
              <w:pStyle w:val="TableStyle"/>
              <w:jc w:val="center"/>
            </w:pPr>
          </w:p>
        </w:tc>
        <w:tc>
          <w:tcPr>
            <w:tcW w:w="2035" w:type="dxa"/>
          </w:tcPr>
          <w:p w14:paraId="24E2C88B" w14:textId="77777777" w:rsidR="00083A2B" w:rsidRDefault="00083A2B">
            <w:pPr>
              <w:pStyle w:val="TableStyle"/>
            </w:pPr>
          </w:p>
        </w:tc>
        <w:tc>
          <w:tcPr>
            <w:tcW w:w="595" w:type="dxa"/>
          </w:tcPr>
          <w:p w14:paraId="2B343332" w14:textId="77777777" w:rsidR="00083A2B" w:rsidRDefault="00083A2B">
            <w:pPr>
              <w:pStyle w:val="TableStyle"/>
            </w:pPr>
          </w:p>
        </w:tc>
        <w:tc>
          <w:tcPr>
            <w:tcW w:w="1570" w:type="dxa"/>
          </w:tcPr>
          <w:p w14:paraId="0C9CCF92" w14:textId="77777777" w:rsidR="00083A2B" w:rsidRDefault="00083A2B">
            <w:pPr>
              <w:pStyle w:val="TableStyle"/>
            </w:pPr>
          </w:p>
        </w:tc>
        <w:tc>
          <w:tcPr>
            <w:tcW w:w="283" w:type="dxa"/>
          </w:tcPr>
          <w:p w14:paraId="76D3D5AC" w14:textId="77777777" w:rsidR="00083A2B" w:rsidRDefault="00083A2B">
            <w:pPr>
              <w:pStyle w:val="TableStyle"/>
              <w:jc w:val="center"/>
            </w:pPr>
          </w:p>
        </w:tc>
        <w:tc>
          <w:tcPr>
            <w:tcW w:w="283" w:type="dxa"/>
          </w:tcPr>
          <w:p w14:paraId="37B92C2F" w14:textId="77777777" w:rsidR="00083A2B" w:rsidRDefault="00083A2B">
            <w:pPr>
              <w:pStyle w:val="TableStyle"/>
              <w:jc w:val="center"/>
            </w:pPr>
          </w:p>
        </w:tc>
        <w:tc>
          <w:tcPr>
            <w:tcW w:w="283" w:type="dxa"/>
          </w:tcPr>
          <w:p w14:paraId="55E0D4EC" w14:textId="77777777" w:rsidR="00083A2B" w:rsidRDefault="00083A2B">
            <w:pPr>
              <w:pStyle w:val="TableStyle"/>
              <w:jc w:val="center"/>
            </w:pPr>
          </w:p>
        </w:tc>
        <w:tc>
          <w:tcPr>
            <w:tcW w:w="283" w:type="dxa"/>
          </w:tcPr>
          <w:p w14:paraId="2D555760" w14:textId="77777777" w:rsidR="00083A2B" w:rsidRDefault="007C4FE9">
            <w:pPr>
              <w:pStyle w:val="TableStyle"/>
              <w:jc w:val="center"/>
            </w:pPr>
            <w:r>
              <w:rPr>
                <w:noProof/>
              </w:rPr>
              <w:t>1</w:t>
            </w:r>
          </w:p>
        </w:tc>
        <w:tc>
          <w:tcPr>
            <w:tcW w:w="283" w:type="dxa"/>
          </w:tcPr>
          <w:p w14:paraId="3E05B818" w14:textId="77777777" w:rsidR="00083A2B" w:rsidRDefault="00083A2B">
            <w:pPr>
              <w:pStyle w:val="TableStyle"/>
              <w:jc w:val="center"/>
            </w:pPr>
          </w:p>
        </w:tc>
        <w:tc>
          <w:tcPr>
            <w:tcW w:w="283" w:type="dxa"/>
          </w:tcPr>
          <w:p w14:paraId="7C744FB9" w14:textId="77777777" w:rsidR="00083A2B" w:rsidRDefault="00083A2B">
            <w:pPr>
              <w:pStyle w:val="TableStyle"/>
              <w:jc w:val="center"/>
            </w:pPr>
          </w:p>
        </w:tc>
        <w:tc>
          <w:tcPr>
            <w:tcW w:w="283" w:type="dxa"/>
          </w:tcPr>
          <w:p w14:paraId="152378B3" w14:textId="77777777" w:rsidR="00083A2B" w:rsidRDefault="00083A2B">
            <w:pPr>
              <w:pStyle w:val="TableStyle"/>
              <w:jc w:val="center"/>
            </w:pPr>
          </w:p>
        </w:tc>
        <w:tc>
          <w:tcPr>
            <w:tcW w:w="283" w:type="dxa"/>
          </w:tcPr>
          <w:p w14:paraId="0CDA34AF" w14:textId="77777777" w:rsidR="00083A2B" w:rsidRDefault="00083A2B">
            <w:pPr>
              <w:pStyle w:val="TableStyle"/>
              <w:jc w:val="center"/>
            </w:pPr>
          </w:p>
        </w:tc>
        <w:tc>
          <w:tcPr>
            <w:tcW w:w="1945" w:type="dxa"/>
          </w:tcPr>
          <w:p w14:paraId="2A23E642" w14:textId="77777777" w:rsidR="00083A2B" w:rsidRDefault="007C4FE9">
            <w:pPr>
              <w:pStyle w:val="TableStyle"/>
            </w:pPr>
            <w:r>
              <w:rPr>
                <w:noProof/>
              </w:rPr>
              <w:t>GSP Group Id</w:t>
            </w:r>
          </w:p>
        </w:tc>
      </w:tr>
      <w:tr w:rsidR="00083A2B" w14:paraId="71DC63AA" w14:textId="77777777">
        <w:trPr>
          <w:cantSplit/>
        </w:trPr>
        <w:tc>
          <w:tcPr>
            <w:tcW w:w="624" w:type="dxa"/>
          </w:tcPr>
          <w:p w14:paraId="7ED45823" w14:textId="77777777" w:rsidR="00083A2B" w:rsidRDefault="00083A2B">
            <w:pPr>
              <w:pStyle w:val="TableStyle"/>
              <w:jc w:val="center"/>
            </w:pPr>
          </w:p>
        </w:tc>
        <w:tc>
          <w:tcPr>
            <w:tcW w:w="2035" w:type="dxa"/>
          </w:tcPr>
          <w:p w14:paraId="3346223D" w14:textId="77777777" w:rsidR="00083A2B" w:rsidRDefault="00083A2B">
            <w:pPr>
              <w:pStyle w:val="TableStyle"/>
            </w:pPr>
          </w:p>
        </w:tc>
        <w:tc>
          <w:tcPr>
            <w:tcW w:w="595" w:type="dxa"/>
          </w:tcPr>
          <w:p w14:paraId="249C4AD0" w14:textId="77777777" w:rsidR="00083A2B" w:rsidRDefault="00083A2B">
            <w:pPr>
              <w:pStyle w:val="TableStyle"/>
            </w:pPr>
          </w:p>
        </w:tc>
        <w:tc>
          <w:tcPr>
            <w:tcW w:w="1570" w:type="dxa"/>
          </w:tcPr>
          <w:p w14:paraId="1AEEE070" w14:textId="77777777" w:rsidR="00083A2B" w:rsidRDefault="00083A2B">
            <w:pPr>
              <w:pStyle w:val="TableStyle"/>
            </w:pPr>
          </w:p>
        </w:tc>
        <w:tc>
          <w:tcPr>
            <w:tcW w:w="283" w:type="dxa"/>
          </w:tcPr>
          <w:p w14:paraId="5924D81E" w14:textId="77777777" w:rsidR="00083A2B" w:rsidRDefault="00083A2B">
            <w:pPr>
              <w:pStyle w:val="TableStyle"/>
              <w:jc w:val="center"/>
            </w:pPr>
          </w:p>
        </w:tc>
        <w:tc>
          <w:tcPr>
            <w:tcW w:w="283" w:type="dxa"/>
          </w:tcPr>
          <w:p w14:paraId="7583CFE9" w14:textId="77777777" w:rsidR="00083A2B" w:rsidRDefault="00083A2B">
            <w:pPr>
              <w:pStyle w:val="TableStyle"/>
              <w:jc w:val="center"/>
            </w:pPr>
          </w:p>
        </w:tc>
        <w:tc>
          <w:tcPr>
            <w:tcW w:w="283" w:type="dxa"/>
          </w:tcPr>
          <w:p w14:paraId="5CCC15C1" w14:textId="77777777" w:rsidR="00083A2B" w:rsidRDefault="00083A2B">
            <w:pPr>
              <w:pStyle w:val="TableStyle"/>
              <w:jc w:val="center"/>
            </w:pPr>
          </w:p>
        </w:tc>
        <w:tc>
          <w:tcPr>
            <w:tcW w:w="283" w:type="dxa"/>
          </w:tcPr>
          <w:p w14:paraId="1C6B6D8C" w14:textId="77777777" w:rsidR="00083A2B" w:rsidRDefault="007C4FE9">
            <w:pPr>
              <w:pStyle w:val="TableStyle"/>
              <w:jc w:val="center"/>
            </w:pPr>
            <w:r>
              <w:rPr>
                <w:noProof/>
              </w:rPr>
              <w:t>1</w:t>
            </w:r>
          </w:p>
        </w:tc>
        <w:tc>
          <w:tcPr>
            <w:tcW w:w="283" w:type="dxa"/>
          </w:tcPr>
          <w:p w14:paraId="605664EE" w14:textId="77777777" w:rsidR="00083A2B" w:rsidRDefault="00083A2B">
            <w:pPr>
              <w:pStyle w:val="TableStyle"/>
              <w:jc w:val="center"/>
            </w:pPr>
          </w:p>
        </w:tc>
        <w:tc>
          <w:tcPr>
            <w:tcW w:w="283" w:type="dxa"/>
          </w:tcPr>
          <w:p w14:paraId="6D6AECD4" w14:textId="77777777" w:rsidR="00083A2B" w:rsidRDefault="00083A2B">
            <w:pPr>
              <w:pStyle w:val="TableStyle"/>
              <w:jc w:val="center"/>
            </w:pPr>
          </w:p>
        </w:tc>
        <w:tc>
          <w:tcPr>
            <w:tcW w:w="283" w:type="dxa"/>
          </w:tcPr>
          <w:p w14:paraId="3A0C7036" w14:textId="77777777" w:rsidR="00083A2B" w:rsidRDefault="00083A2B">
            <w:pPr>
              <w:pStyle w:val="TableStyle"/>
              <w:jc w:val="center"/>
            </w:pPr>
          </w:p>
        </w:tc>
        <w:tc>
          <w:tcPr>
            <w:tcW w:w="283" w:type="dxa"/>
          </w:tcPr>
          <w:p w14:paraId="0A399060" w14:textId="77777777" w:rsidR="00083A2B" w:rsidRDefault="00083A2B">
            <w:pPr>
              <w:pStyle w:val="TableStyle"/>
              <w:jc w:val="center"/>
            </w:pPr>
          </w:p>
        </w:tc>
        <w:tc>
          <w:tcPr>
            <w:tcW w:w="1945" w:type="dxa"/>
          </w:tcPr>
          <w:p w14:paraId="5D6474A9" w14:textId="77777777" w:rsidR="00083A2B" w:rsidRDefault="007C4FE9">
            <w:pPr>
              <w:pStyle w:val="TableStyle"/>
            </w:pPr>
            <w:r>
              <w:rPr>
                <w:noProof/>
              </w:rPr>
              <w:t>Group Average Annual Consumption</w:t>
            </w:r>
          </w:p>
        </w:tc>
      </w:tr>
    </w:tbl>
    <w:p w14:paraId="2EE85CA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EE941CB" w14:textId="77777777">
        <w:trPr>
          <w:cantSplit/>
        </w:trPr>
        <w:tc>
          <w:tcPr>
            <w:tcW w:w="624" w:type="dxa"/>
            <w:tcBorders>
              <w:bottom w:val="single" w:sz="2" w:space="0" w:color="auto"/>
            </w:tcBorders>
            <w:shd w:val="pct10" w:color="auto" w:fill="auto"/>
          </w:tcPr>
          <w:p w14:paraId="23376217" w14:textId="77777777" w:rsidR="00083A2B" w:rsidRDefault="007C4FE9">
            <w:pPr>
              <w:pStyle w:val="TableStyle"/>
              <w:jc w:val="center"/>
            </w:pPr>
            <w:r>
              <w:rPr>
                <w:noProof/>
              </w:rPr>
              <w:t>RGC</w:t>
            </w:r>
          </w:p>
        </w:tc>
        <w:tc>
          <w:tcPr>
            <w:tcW w:w="2035" w:type="dxa"/>
            <w:tcBorders>
              <w:bottom w:val="single" w:sz="2" w:space="0" w:color="auto"/>
            </w:tcBorders>
            <w:shd w:val="pct10" w:color="auto" w:fill="auto"/>
          </w:tcPr>
          <w:p w14:paraId="1EBAC3A8" w14:textId="77777777" w:rsidR="00083A2B" w:rsidRDefault="007C4FE9">
            <w:pPr>
              <w:pStyle w:val="TableStyle"/>
            </w:pPr>
            <w:r>
              <w:rPr>
                <w:noProof/>
              </w:rPr>
              <w:t>Regression Coefficient</w:t>
            </w:r>
          </w:p>
        </w:tc>
        <w:tc>
          <w:tcPr>
            <w:tcW w:w="595" w:type="dxa"/>
            <w:tcBorders>
              <w:bottom w:val="single" w:sz="2" w:space="0" w:color="auto"/>
            </w:tcBorders>
            <w:shd w:val="pct10" w:color="auto" w:fill="auto"/>
          </w:tcPr>
          <w:p w14:paraId="7DF0B974" w14:textId="77777777" w:rsidR="00083A2B" w:rsidRDefault="007C4FE9">
            <w:pPr>
              <w:pStyle w:val="TableStyle"/>
            </w:pPr>
            <w:r>
              <w:rPr>
                <w:noProof/>
              </w:rPr>
              <w:t>0-*</w:t>
            </w:r>
          </w:p>
        </w:tc>
        <w:tc>
          <w:tcPr>
            <w:tcW w:w="1570" w:type="dxa"/>
            <w:tcBorders>
              <w:bottom w:val="single" w:sz="2" w:space="0" w:color="auto"/>
            </w:tcBorders>
            <w:shd w:val="pct10" w:color="auto" w:fill="auto"/>
          </w:tcPr>
          <w:p w14:paraId="1707848A" w14:textId="77777777" w:rsidR="00083A2B" w:rsidRDefault="00083A2B">
            <w:pPr>
              <w:pStyle w:val="TableStyle"/>
            </w:pPr>
          </w:p>
        </w:tc>
        <w:tc>
          <w:tcPr>
            <w:tcW w:w="283" w:type="dxa"/>
            <w:tcBorders>
              <w:bottom w:val="single" w:sz="2" w:space="0" w:color="auto"/>
            </w:tcBorders>
            <w:shd w:val="pct10" w:color="auto" w:fill="auto"/>
          </w:tcPr>
          <w:p w14:paraId="16745D1B" w14:textId="77777777" w:rsidR="00083A2B" w:rsidRDefault="00083A2B">
            <w:pPr>
              <w:pStyle w:val="TableStyle"/>
              <w:jc w:val="center"/>
            </w:pPr>
          </w:p>
        </w:tc>
        <w:tc>
          <w:tcPr>
            <w:tcW w:w="283" w:type="dxa"/>
            <w:tcBorders>
              <w:bottom w:val="single" w:sz="2" w:space="0" w:color="auto"/>
            </w:tcBorders>
            <w:shd w:val="pct10" w:color="auto" w:fill="auto"/>
          </w:tcPr>
          <w:p w14:paraId="0924866A" w14:textId="77777777" w:rsidR="00083A2B" w:rsidRDefault="00083A2B">
            <w:pPr>
              <w:pStyle w:val="TableStyle"/>
              <w:jc w:val="center"/>
            </w:pPr>
          </w:p>
        </w:tc>
        <w:tc>
          <w:tcPr>
            <w:tcW w:w="283" w:type="dxa"/>
            <w:tcBorders>
              <w:bottom w:val="single" w:sz="2" w:space="0" w:color="auto"/>
            </w:tcBorders>
            <w:shd w:val="pct10" w:color="auto" w:fill="auto"/>
          </w:tcPr>
          <w:p w14:paraId="59454D6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2B81BEC" w14:textId="77777777" w:rsidR="00083A2B" w:rsidRDefault="00083A2B">
            <w:pPr>
              <w:pStyle w:val="TableStyle"/>
              <w:jc w:val="center"/>
            </w:pPr>
          </w:p>
        </w:tc>
        <w:tc>
          <w:tcPr>
            <w:tcW w:w="283" w:type="dxa"/>
            <w:tcBorders>
              <w:bottom w:val="single" w:sz="2" w:space="0" w:color="auto"/>
            </w:tcBorders>
            <w:shd w:val="pct10" w:color="auto" w:fill="auto"/>
          </w:tcPr>
          <w:p w14:paraId="7C1417F4" w14:textId="77777777" w:rsidR="00083A2B" w:rsidRDefault="00083A2B">
            <w:pPr>
              <w:pStyle w:val="TableStyle"/>
              <w:jc w:val="center"/>
            </w:pPr>
          </w:p>
        </w:tc>
        <w:tc>
          <w:tcPr>
            <w:tcW w:w="283" w:type="dxa"/>
            <w:tcBorders>
              <w:bottom w:val="single" w:sz="2" w:space="0" w:color="auto"/>
            </w:tcBorders>
            <w:shd w:val="pct10" w:color="auto" w:fill="auto"/>
          </w:tcPr>
          <w:p w14:paraId="29E7E913" w14:textId="77777777" w:rsidR="00083A2B" w:rsidRDefault="00083A2B">
            <w:pPr>
              <w:pStyle w:val="TableStyle"/>
              <w:jc w:val="center"/>
            </w:pPr>
          </w:p>
        </w:tc>
        <w:tc>
          <w:tcPr>
            <w:tcW w:w="283" w:type="dxa"/>
            <w:tcBorders>
              <w:bottom w:val="single" w:sz="2" w:space="0" w:color="auto"/>
            </w:tcBorders>
            <w:shd w:val="pct10" w:color="auto" w:fill="auto"/>
          </w:tcPr>
          <w:p w14:paraId="40E53413" w14:textId="77777777" w:rsidR="00083A2B" w:rsidRDefault="00083A2B">
            <w:pPr>
              <w:pStyle w:val="TableStyle"/>
              <w:jc w:val="center"/>
            </w:pPr>
          </w:p>
        </w:tc>
        <w:tc>
          <w:tcPr>
            <w:tcW w:w="283" w:type="dxa"/>
            <w:tcBorders>
              <w:bottom w:val="single" w:sz="2" w:space="0" w:color="auto"/>
            </w:tcBorders>
            <w:shd w:val="pct10" w:color="auto" w:fill="auto"/>
          </w:tcPr>
          <w:p w14:paraId="340BA341" w14:textId="77777777" w:rsidR="00083A2B" w:rsidRDefault="00083A2B">
            <w:pPr>
              <w:pStyle w:val="TableStyle"/>
              <w:jc w:val="center"/>
            </w:pPr>
          </w:p>
        </w:tc>
        <w:tc>
          <w:tcPr>
            <w:tcW w:w="1945" w:type="dxa"/>
            <w:tcBorders>
              <w:bottom w:val="single" w:sz="2" w:space="0" w:color="auto"/>
            </w:tcBorders>
            <w:shd w:val="pct10" w:color="auto" w:fill="auto"/>
          </w:tcPr>
          <w:p w14:paraId="3D82D319" w14:textId="77777777" w:rsidR="00083A2B" w:rsidRDefault="00083A2B">
            <w:pPr>
              <w:pStyle w:val="TableStyle"/>
              <w:jc w:val="center"/>
            </w:pPr>
          </w:p>
        </w:tc>
      </w:tr>
      <w:tr w:rsidR="00083A2B" w14:paraId="0E418832" w14:textId="77777777">
        <w:trPr>
          <w:cantSplit/>
        </w:trPr>
        <w:tc>
          <w:tcPr>
            <w:tcW w:w="624" w:type="dxa"/>
          </w:tcPr>
          <w:p w14:paraId="358DEF2D" w14:textId="77777777" w:rsidR="00083A2B" w:rsidRDefault="00083A2B">
            <w:pPr>
              <w:pStyle w:val="TableStyle"/>
              <w:jc w:val="center"/>
            </w:pPr>
          </w:p>
        </w:tc>
        <w:tc>
          <w:tcPr>
            <w:tcW w:w="2035" w:type="dxa"/>
          </w:tcPr>
          <w:p w14:paraId="211D5071" w14:textId="77777777" w:rsidR="00083A2B" w:rsidRDefault="00083A2B">
            <w:pPr>
              <w:pStyle w:val="TableStyle"/>
            </w:pPr>
          </w:p>
        </w:tc>
        <w:tc>
          <w:tcPr>
            <w:tcW w:w="595" w:type="dxa"/>
          </w:tcPr>
          <w:p w14:paraId="7CA3B046" w14:textId="77777777" w:rsidR="00083A2B" w:rsidRDefault="00083A2B">
            <w:pPr>
              <w:pStyle w:val="TableStyle"/>
            </w:pPr>
          </w:p>
        </w:tc>
        <w:tc>
          <w:tcPr>
            <w:tcW w:w="1570" w:type="dxa"/>
          </w:tcPr>
          <w:p w14:paraId="2EAE7A99" w14:textId="77777777" w:rsidR="00083A2B" w:rsidRDefault="00083A2B">
            <w:pPr>
              <w:pStyle w:val="TableStyle"/>
            </w:pPr>
          </w:p>
        </w:tc>
        <w:tc>
          <w:tcPr>
            <w:tcW w:w="283" w:type="dxa"/>
          </w:tcPr>
          <w:p w14:paraId="76A1FB26" w14:textId="77777777" w:rsidR="00083A2B" w:rsidRDefault="00083A2B">
            <w:pPr>
              <w:pStyle w:val="TableStyle"/>
              <w:jc w:val="center"/>
            </w:pPr>
          </w:p>
        </w:tc>
        <w:tc>
          <w:tcPr>
            <w:tcW w:w="283" w:type="dxa"/>
          </w:tcPr>
          <w:p w14:paraId="3F2CCA27" w14:textId="77777777" w:rsidR="00083A2B" w:rsidRDefault="00083A2B">
            <w:pPr>
              <w:pStyle w:val="TableStyle"/>
              <w:jc w:val="center"/>
            </w:pPr>
          </w:p>
        </w:tc>
        <w:tc>
          <w:tcPr>
            <w:tcW w:w="283" w:type="dxa"/>
          </w:tcPr>
          <w:p w14:paraId="345422FE" w14:textId="77777777" w:rsidR="00083A2B" w:rsidRDefault="00083A2B">
            <w:pPr>
              <w:pStyle w:val="TableStyle"/>
              <w:jc w:val="center"/>
            </w:pPr>
          </w:p>
        </w:tc>
        <w:tc>
          <w:tcPr>
            <w:tcW w:w="283" w:type="dxa"/>
          </w:tcPr>
          <w:p w14:paraId="1ACF4889" w14:textId="77777777" w:rsidR="00083A2B" w:rsidRDefault="007C4FE9">
            <w:pPr>
              <w:pStyle w:val="TableStyle"/>
              <w:jc w:val="center"/>
            </w:pPr>
            <w:r>
              <w:rPr>
                <w:noProof/>
              </w:rPr>
              <w:t>1</w:t>
            </w:r>
          </w:p>
        </w:tc>
        <w:tc>
          <w:tcPr>
            <w:tcW w:w="283" w:type="dxa"/>
          </w:tcPr>
          <w:p w14:paraId="1D1E7694" w14:textId="77777777" w:rsidR="00083A2B" w:rsidRDefault="00083A2B">
            <w:pPr>
              <w:pStyle w:val="TableStyle"/>
              <w:jc w:val="center"/>
            </w:pPr>
          </w:p>
        </w:tc>
        <w:tc>
          <w:tcPr>
            <w:tcW w:w="283" w:type="dxa"/>
          </w:tcPr>
          <w:p w14:paraId="34B7D832" w14:textId="77777777" w:rsidR="00083A2B" w:rsidRDefault="00083A2B">
            <w:pPr>
              <w:pStyle w:val="TableStyle"/>
              <w:jc w:val="center"/>
            </w:pPr>
          </w:p>
        </w:tc>
        <w:tc>
          <w:tcPr>
            <w:tcW w:w="283" w:type="dxa"/>
          </w:tcPr>
          <w:p w14:paraId="0BEDB422" w14:textId="77777777" w:rsidR="00083A2B" w:rsidRDefault="00083A2B">
            <w:pPr>
              <w:pStyle w:val="TableStyle"/>
              <w:jc w:val="center"/>
            </w:pPr>
          </w:p>
        </w:tc>
        <w:tc>
          <w:tcPr>
            <w:tcW w:w="283" w:type="dxa"/>
          </w:tcPr>
          <w:p w14:paraId="39243825" w14:textId="77777777" w:rsidR="00083A2B" w:rsidRDefault="00083A2B">
            <w:pPr>
              <w:pStyle w:val="TableStyle"/>
              <w:jc w:val="center"/>
            </w:pPr>
          </w:p>
        </w:tc>
        <w:tc>
          <w:tcPr>
            <w:tcW w:w="1945" w:type="dxa"/>
          </w:tcPr>
          <w:p w14:paraId="3D8ABB55" w14:textId="77777777" w:rsidR="00083A2B" w:rsidRDefault="007C4FE9">
            <w:pPr>
              <w:pStyle w:val="TableStyle"/>
            </w:pPr>
            <w:r>
              <w:rPr>
                <w:noProof/>
              </w:rPr>
              <w:t>Period Id</w:t>
            </w:r>
          </w:p>
        </w:tc>
      </w:tr>
      <w:tr w:rsidR="00083A2B" w14:paraId="0AD511CE" w14:textId="77777777">
        <w:trPr>
          <w:cantSplit/>
        </w:trPr>
        <w:tc>
          <w:tcPr>
            <w:tcW w:w="624" w:type="dxa"/>
          </w:tcPr>
          <w:p w14:paraId="03129140" w14:textId="77777777" w:rsidR="00083A2B" w:rsidRDefault="00083A2B">
            <w:pPr>
              <w:pStyle w:val="TableStyle"/>
              <w:jc w:val="center"/>
            </w:pPr>
          </w:p>
        </w:tc>
        <w:tc>
          <w:tcPr>
            <w:tcW w:w="2035" w:type="dxa"/>
          </w:tcPr>
          <w:p w14:paraId="7A5B08BB" w14:textId="77777777" w:rsidR="00083A2B" w:rsidRDefault="00083A2B">
            <w:pPr>
              <w:pStyle w:val="TableStyle"/>
            </w:pPr>
          </w:p>
        </w:tc>
        <w:tc>
          <w:tcPr>
            <w:tcW w:w="595" w:type="dxa"/>
          </w:tcPr>
          <w:p w14:paraId="116AEEE4" w14:textId="77777777" w:rsidR="00083A2B" w:rsidRDefault="00083A2B">
            <w:pPr>
              <w:pStyle w:val="TableStyle"/>
            </w:pPr>
          </w:p>
        </w:tc>
        <w:tc>
          <w:tcPr>
            <w:tcW w:w="1570" w:type="dxa"/>
          </w:tcPr>
          <w:p w14:paraId="4E5B5C19" w14:textId="77777777" w:rsidR="00083A2B" w:rsidRDefault="00083A2B">
            <w:pPr>
              <w:pStyle w:val="TableStyle"/>
            </w:pPr>
          </w:p>
        </w:tc>
        <w:tc>
          <w:tcPr>
            <w:tcW w:w="283" w:type="dxa"/>
          </w:tcPr>
          <w:p w14:paraId="21E8F88F" w14:textId="77777777" w:rsidR="00083A2B" w:rsidRDefault="00083A2B">
            <w:pPr>
              <w:pStyle w:val="TableStyle"/>
              <w:jc w:val="center"/>
            </w:pPr>
          </w:p>
        </w:tc>
        <w:tc>
          <w:tcPr>
            <w:tcW w:w="283" w:type="dxa"/>
          </w:tcPr>
          <w:p w14:paraId="019458C0" w14:textId="77777777" w:rsidR="00083A2B" w:rsidRDefault="00083A2B">
            <w:pPr>
              <w:pStyle w:val="TableStyle"/>
              <w:jc w:val="center"/>
            </w:pPr>
          </w:p>
        </w:tc>
        <w:tc>
          <w:tcPr>
            <w:tcW w:w="283" w:type="dxa"/>
          </w:tcPr>
          <w:p w14:paraId="331D6636" w14:textId="77777777" w:rsidR="00083A2B" w:rsidRDefault="00083A2B">
            <w:pPr>
              <w:pStyle w:val="TableStyle"/>
              <w:jc w:val="center"/>
            </w:pPr>
          </w:p>
        </w:tc>
        <w:tc>
          <w:tcPr>
            <w:tcW w:w="283" w:type="dxa"/>
          </w:tcPr>
          <w:p w14:paraId="09E702C2" w14:textId="77777777" w:rsidR="00083A2B" w:rsidRDefault="007C4FE9">
            <w:pPr>
              <w:pStyle w:val="TableStyle"/>
              <w:jc w:val="center"/>
            </w:pPr>
            <w:r>
              <w:rPr>
                <w:noProof/>
              </w:rPr>
              <w:t>1</w:t>
            </w:r>
          </w:p>
        </w:tc>
        <w:tc>
          <w:tcPr>
            <w:tcW w:w="283" w:type="dxa"/>
          </w:tcPr>
          <w:p w14:paraId="7E6182FC" w14:textId="77777777" w:rsidR="00083A2B" w:rsidRDefault="00083A2B">
            <w:pPr>
              <w:pStyle w:val="TableStyle"/>
              <w:jc w:val="center"/>
            </w:pPr>
          </w:p>
        </w:tc>
        <w:tc>
          <w:tcPr>
            <w:tcW w:w="283" w:type="dxa"/>
          </w:tcPr>
          <w:p w14:paraId="7DEAF012" w14:textId="77777777" w:rsidR="00083A2B" w:rsidRDefault="00083A2B">
            <w:pPr>
              <w:pStyle w:val="TableStyle"/>
              <w:jc w:val="center"/>
            </w:pPr>
          </w:p>
        </w:tc>
        <w:tc>
          <w:tcPr>
            <w:tcW w:w="283" w:type="dxa"/>
          </w:tcPr>
          <w:p w14:paraId="3908E823" w14:textId="77777777" w:rsidR="00083A2B" w:rsidRDefault="00083A2B">
            <w:pPr>
              <w:pStyle w:val="TableStyle"/>
              <w:jc w:val="center"/>
            </w:pPr>
          </w:p>
        </w:tc>
        <w:tc>
          <w:tcPr>
            <w:tcW w:w="283" w:type="dxa"/>
          </w:tcPr>
          <w:p w14:paraId="25BE5B76" w14:textId="77777777" w:rsidR="00083A2B" w:rsidRDefault="00083A2B">
            <w:pPr>
              <w:pStyle w:val="TableStyle"/>
              <w:jc w:val="center"/>
            </w:pPr>
          </w:p>
        </w:tc>
        <w:tc>
          <w:tcPr>
            <w:tcW w:w="1945" w:type="dxa"/>
          </w:tcPr>
          <w:p w14:paraId="12C7820E" w14:textId="77777777" w:rsidR="00083A2B" w:rsidRDefault="007C4FE9">
            <w:pPr>
              <w:pStyle w:val="TableStyle"/>
            </w:pPr>
            <w:r>
              <w:rPr>
                <w:noProof/>
              </w:rPr>
              <w:t>Regression Coefficient</w:t>
            </w:r>
          </w:p>
        </w:tc>
      </w:tr>
      <w:tr w:rsidR="00083A2B" w14:paraId="6FC0111C" w14:textId="77777777">
        <w:trPr>
          <w:cantSplit/>
        </w:trPr>
        <w:tc>
          <w:tcPr>
            <w:tcW w:w="624" w:type="dxa"/>
          </w:tcPr>
          <w:p w14:paraId="2B18C096" w14:textId="77777777" w:rsidR="00083A2B" w:rsidRDefault="00083A2B">
            <w:pPr>
              <w:pStyle w:val="TableStyle"/>
              <w:jc w:val="center"/>
            </w:pPr>
          </w:p>
        </w:tc>
        <w:tc>
          <w:tcPr>
            <w:tcW w:w="2035" w:type="dxa"/>
          </w:tcPr>
          <w:p w14:paraId="6FA10F89" w14:textId="77777777" w:rsidR="00083A2B" w:rsidRDefault="00083A2B">
            <w:pPr>
              <w:pStyle w:val="TableStyle"/>
            </w:pPr>
          </w:p>
        </w:tc>
        <w:tc>
          <w:tcPr>
            <w:tcW w:w="595" w:type="dxa"/>
          </w:tcPr>
          <w:p w14:paraId="10DDDAD5" w14:textId="77777777" w:rsidR="00083A2B" w:rsidRDefault="00083A2B">
            <w:pPr>
              <w:pStyle w:val="TableStyle"/>
            </w:pPr>
          </w:p>
        </w:tc>
        <w:tc>
          <w:tcPr>
            <w:tcW w:w="1570" w:type="dxa"/>
          </w:tcPr>
          <w:p w14:paraId="2A20CBC3" w14:textId="77777777" w:rsidR="00083A2B" w:rsidRDefault="00083A2B">
            <w:pPr>
              <w:pStyle w:val="TableStyle"/>
            </w:pPr>
          </w:p>
        </w:tc>
        <w:tc>
          <w:tcPr>
            <w:tcW w:w="283" w:type="dxa"/>
          </w:tcPr>
          <w:p w14:paraId="4735BC06" w14:textId="77777777" w:rsidR="00083A2B" w:rsidRDefault="00083A2B">
            <w:pPr>
              <w:pStyle w:val="TableStyle"/>
              <w:jc w:val="center"/>
            </w:pPr>
          </w:p>
        </w:tc>
        <w:tc>
          <w:tcPr>
            <w:tcW w:w="283" w:type="dxa"/>
          </w:tcPr>
          <w:p w14:paraId="737B1741" w14:textId="77777777" w:rsidR="00083A2B" w:rsidRDefault="00083A2B">
            <w:pPr>
              <w:pStyle w:val="TableStyle"/>
              <w:jc w:val="center"/>
            </w:pPr>
          </w:p>
        </w:tc>
        <w:tc>
          <w:tcPr>
            <w:tcW w:w="283" w:type="dxa"/>
          </w:tcPr>
          <w:p w14:paraId="54381A17" w14:textId="77777777" w:rsidR="00083A2B" w:rsidRDefault="00083A2B">
            <w:pPr>
              <w:pStyle w:val="TableStyle"/>
              <w:jc w:val="center"/>
            </w:pPr>
          </w:p>
        </w:tc>
        <w:tc>
          <w:tcPr>
            <w:tcW w:w="283" w:type="dxa"/>
          </w:tcPr>
          <w:p w14:paraId="074DB967" w14:textId="77777777" w:rsidR="00083A2B" w:rsidRDefault="007C4FE9">
            <w:pPr>
              <w:pStyle w:val="TableStyle"/>
              <w:jc w:val="center"/>
            </w:pPr>
            <w:r>
              <w:rPr>
                <w:noProof/>
              </w:rPr>
              <w:t>1</w:t>
            </w:r>
          </w:p>
        </w:tc>
        <w:tc>
          <w:tcPr>
            <w:tcW w:w="283" w:type="dxa"/>
          </w:tcPr>
          <w:p w14:paraId="4BCE5E1D" w14:textId="77777777" w:rsidR="00083A2B" w:rsidRDefault="00083A2B">
            <w:pPr>
              <w:pStyle w:val="TableStyle"/>
              <w:jc w:val="center"/>
            </w:pPr>
          </w:p>
        </w:tc>
        <w:tc>
          <w:tcPr>
            <w:tcW w:w="283" w:type="dxa"/>
          </w:tcPr>
          <w:p w14:paraId="46FD5321" w14:textId="77777777" w:rsidR="00083A2B" w:rsidRDefault="00083A2B">
            <w:pPr>
              <w:pStyle w:val="TableStyle"/>
              <w:jc w:val="center"/>
            </w:pPr>
          </w:p>
        </w:tc>
        <w:tc>
          <w:tcPr>
            <w:tcW w:w="283" w:type="dxa"/>
          </w:tcPr>
          <w:p w14:paraId="7F6AF599" w14:textId="77777777" w:rsidR="00083A2B" w:rsidRDefault="00083A2B">
            <w:pPr>
              <w:pStyle w:val="TableStyle"/>
              <w:jc w:val="center"/>
            </w:pPr>
          </w:p>
        </w:tc>
        <w:tc>
          <w:tcPr>
            <w:tcW w:w="283" w:type="dxa"/>
          </w:tcPr>
          <w:p w14:paraId="455CDBE7" w14:textId="77777777" w:rsidR="00083A2B" w:rsidRDefault="00083A2B">
            <w:pPr>
              <w:pStyle w:val="TableStyle"/>
              <w:jc w:val="center"/>
            </w:pPr>
          </w:p>
        </w:tc>
        <w:tc>
          <w:tcPr>
            <w:tcW w:w="1945" w:type="dxa"/>
          </w:tcPr>
          <w:p w14:paraId="166D075C" w14:textId="77777777" w:rsidR="00083A2B" w:rsidRDefault="007C4FE9">
            <w:pPr>
              <w:pStyle w:val="TableStyle"/>
            </w:pPr>
            <w:r>
              <w:rPr>
                <w:noProof/>
              </w:rPr>
              <w:t>Regression Coefficient</w:t>
            </w:r>
          </w:p>
        </w:tc>
      </w:tr>
      <w:tr w:rsidR="00083A2B" w14:paraId="7220DB9E" w14:textId="77777777">
        <w:trPr>
          <w:cantSplit/>
        </w:trPr>
        <w:tc>
          <w:tcPr>
            <w:tcW w:w="624" w:type="dxa"/>
          </w:tcPr>
          <w:p w14:paraId="365D6452" w14:textId="77777777" w:rsidR="00083A2B" w:rsidRDefault="00083A2B">
            <w:pPr>
              <w:pStyle w:val="TableStyle"/>
              <w:jc w:val="center"/>
            </w:pPr>
          </w:p>
        </w:tc>
        <w:tc>
          <w:tcPr>
            <w:tcW w:w="2035" w:type="dxa"/>
          </w:tcPr>
          <w:p w14:paraId="37DE6F16" w14:textId="77777777" w:rsidR="00083A2B" w:rsidRDefault="00083A2B">
            <w:pPr>
              <w:pStyle w:val="TableStyle"/>
            </w:pPr>
          </w:p>
        </w:tc>
        <w:tc>
          <w:tcPr>
            <w:tcW w:w="595" w:type="dxa"/>
          </w:tcPr>
          <w:p w14:paraId="6B587BE7" w14:textId="77777777" w:rsidR="00083A2B" w:rsidRDefault="00083A2B">
            <w:pPr>
              <w:pStyle w:val="TableStyle"/>
            </w:pPr>
          </w:p>
        </w:tc>
        <w:tc>
          <w:tcPr>
            <w:tcW w:w="1570" w:type="dxa"/>
          </w:tcPr>
          <w:p w14:paraId="3C962FC0" w14:textId="77777777" w:rsidR="00083A2B" w:rsidRDefault="00083A2B">
            <w:pPr>
              <w:pStyle w:val="TableStyle"/>
            </w:pPr>
          </w:p>
        </w:tc>
        <w:tc>
          <w:tcPr>
            <w:tcW w:w="283" w:type="dxa"/>
          </w:tcPr>
          <w:p w14:paraId="68B2A2B4" w14:textId="77777777" w:rsidR="00083A2B" w:rsidRDefault="00083A2B">
            <w:pPr>
              <w:pStyle w:val="TableStyle"/>
              <w:jc w:val="center"/>
            </w:pPr>
          </w:p>
        </w:tc>
        <w:tc>
          <w:tcPr>
            <w:tcW w:w="283" w:type="dxa"/>
          </w:tcPr>
          <w:p w14:paraId="2818B7F2" w14:textId="77777777" w:rsidR="00083A2B" w:rsidRDefault="00083A2B">
            <w:pPr>
              <w:pStyle w:val="TableStyle"/>
              <w:jc w:val="center"/>
            </w:pPr>
          </w:p>
        </w:tc>
        <w:tc>
          <w:tcPr>
            <w:tcW w:w="283" w:type="dxa"/>
          </w:tcPr>
          <w:p w14:paraId="57558F9C" w14:textId="77777777" w:rsidR="00083A2B" w:rsidRDefault="00083A2B">
            <w:pPr>
              <w:pStyle w:val="TableStyle"/>
              <w:jc w:val="center"/>
            </w:pPr>
          </w:p>
        </w:tc>
        <w:tc>
          <w:tcPr>
            <w:tcW w:w="283" w:type="dxa"/>
          </w:tcPr>
          <w:p w14:paraId="08734591" w14:textId="77777777" w:rsidR="00083A2B" w:rsidRDefault="007C4FE9">
            <w:pPr>
              <w:pStyle w:val="TableStyle"/>
              <w:jc w:val="center"/>
            </w:pPr>
            <w:r>
              <w:rPr>
                <w:noProof/>
              </w:rPr>
              <w:t>1</w:t>
            </w:r>
          </w:p>
        </w:tc>
        <w:tc>
          <w:tcPr>
            <w:tcW w:w="283" w:type="dxa"/>
          </w:tcPr>
          <w:p w14:paraId="494082BF" w14:textId="77777777" w:rsidR="00083A2B" w:rsidRDefault="00083A2B">
            <w:pPr>
              <w:pStyle w:val="TableStyle"/>
              <w:jc w:val="center"/>
            </w:pPr>
          </w:p>
        </w:tc>
        <w:tc>
          <w:tcPr>
            <w:tcW w:w="283" w:type="dxa"/>
          </w:tcPr>
          <w:p w14:paraId="4AE4C6A2" w14:textId="77777777" w:rsidR="00083A2B" w:rsidRDefault="00083A2B">
            <w:pPr>
              <w:pStyle w:val="TableStyle"/>
              <w:jc w:val="center"/>
            </w:pPr>
          </w:p>
        </w:tc>
        <w:tc>
          <w:tcPr>
            <w:tcW w:w="283" w:type="dxa"/>
          </w:tcPr>
          <w:p w14:paraId="45A5083F" w14:textId="77777777" w:rsidR="00083A2B" w:rsidRDefault="00083A2B">
            <w:pPr>
              <w:pStyle w:val="TableStyle"/>
              <w:jc w:val="center"/>
            </w:pPr>
          </w:p>
        </w:tc>
        <w:tc>
          <w:tcPr>
            <w:tcW w:w="283" w:type="dxa"/>
          </w:tcPr>
          <w:p w14:paraId="673A3918" w14:textId="77777777" w:rsidR="00083A2B" w:rsidRDefault="00083A2B">
            <w:pPr>
              <w:pStyle w:val="TableStyle"/>
              <w:jc w:val="center"/>
            </w:pPr>
          </w:p>
        </w:tc>
        <w:tc>
          <w:tcPr>
            <w:tcW w:w="1945" w:type="dxa"/>
          </w:tcPr>
          <w:p w14:paraId="3FAD3040" w14:textId="77777777" w:rsidR="00083A2B" w:rsidRDefault="007C4FE9">
            <w:pPr>
              <w:pStyle w:val="TableStyle"/>
            </w:pPr>
            <w:r>
              <w:rPr>
                <w:noProof/>
              </w:rPr>
              <w:t>Regression Coefficient</w:t>
            </w:r>
          </w:p>
        </w:tc>
      </w:tr>
      <w:tr w:rsidR="00083A2B" w14:paraId="5C9A3F62" w14:textId="77777777">
        <w:trPr>
          <w:cantSplit/>
        </w:trPr>
        <w:tc>
          <w:tcPr>
            <w:tcW w:w="624" w:type="dxa"/>
          </w:tcPr>
          <w:p w14:paraId="71962A77" w14:textId="77777777" w:rsidR="00083A2B" w:rsidRDefault="00083A2B">
            <w:pPr>
              <w:pStyle w:val="TableStyle"/>
              <w:jc w:val="center"/>
            </w:pPr>
          </w:p>
        </w:tc>
        <w:tc>
          <w:tcPr>
            <w:tcW w:w="2035" w:type="dxa"/>
          </w:tcPr>
          <w:p w14:paraId="28E810FE" w14:textId="77777777" w:rsidR="00083A2B" w:rsidRDefault="00083A2B">
            <w:pPr>
              <w:pStyle w:val="TableStyle"/>
            </w:pPr>
          </w:p>
        </w:tc>
        <w:tc>
          <w:tcPr>
            <w:tcW w:w="595" w:type="dxa"/>
          </w:tcPr>
          <w:p w14:paraId="69E09A31" w14:textId="77777777" w:rsidR="00083A2B" w:rsidRDefault="00083A2B">
            <w:pPr>
              <w:pStyle w:val="TableStyle"/>
            </w:pPr>
          </w:p>
        </w:tc>
        <w:tc>
          <w:tcPr>
            <w:tcW w:w="1570" w:type="dxa"/>
          </w:tcPr>
          <w:p w14:paraId="6888334C" w14:textId="77777777" w:rsidR="00083A2B" w:rsidRDefault="00083A2B">
            <w:pPr>
              <w:pStyle w:val="TableStyle"/>
            </w:pPr>
          </w:p>
        </w:tc>
        <w:tc>
          <w:tcPr>
            <w:tcW w:w="283" w:type="dxa"/>
          </w:tcPr>
          <w:p w14:paraId="4C24E138" w14:textId="77777777" w:rsidR="00083A2B" w:rsidRDefault="00083A2B">
            <w:pPr>
              <w:pStyle w:val="TableStyle"/>
              <w:jc w:val="center"/>
            </w:pPr>
          </w:p>
        </w:tc>
        <w:tc>
          <w:tcPr>
            <w:tcW w:w="283" w:type="dxa"/>
          </w:tcPr>
          <w:p w14:paraId="3DE10FCA" w14:textId="77777777" w:rsidR="00083A2B" w:rsidRDefault="00083A2B">
            <w:pPr>
              <w:pStyle w:val="TableStyle"/>
              <w:jc w:val="center"/>
            </w:pPr>
          </w:p>
        </w:tc>
        <w:tc>
          <w:tcPr>
            <w:tcW w:w="283" w:type="dxa"/>
          </w:tcPr>
          <w:p w14:paraId="7E27882E" w14:textId="77777777" w:rsidR="00083A2B" w:rsidRDefault="00083A2B">
            <w:pPr>
              <w:pStyle w:val="TableStyle"/>
              <w:jc w:val="center"/>
            </w:pPr>
          </w:p>
        </w:tc>
        <w:tc>
          <w:tcPr>
            <w:tcW w:w="283" w:type="dxa"/>
          </w:tcPr>
          <w:p w14:paraId="4DA037B5" w14:textId="77777777" w:rsidR="00083A2B" w:rsidRDefault="007C4FE9">
            <w:pPr>
              <w:pStyle w:val="TableStyle"/>
              <w:jc w:val="center"/>
            </w:pPr>
            <w:r>
              <w:rPr>
                <w:noProof/>
              </w:rPr>
              <w:t>1</w:t>
            </w:r>
          </w:p>
        </w:tc>
        <w:tc>
          <w:tcPr>
            <w:tcW w:w="283" w:type="dxa"/>
          </w:tcPr>
          <w:p w14:paraId="16860348" w14:textId="77777777" w:rsidR="00083A2B" w:rsidRDefault="00083A2B">
            <w:pPr>
              <w:pStyle w:val="TableStyle"/>
              <w:jc w:val="center"/>
            </w:pPr>
          </w:p>
        </w:tc>
        <w:tc>
          <w:tcPr>
            <w:tcW w:w="283" w:type="dxa"/>
          </w:tcPr>
          <w:p w14:paraId="2E38A38B" w14:textId="77777777" w:rsidR="00083A2B" w:rsidRDefault="00083A2B">
            <w:pPr>
              <w:pStyle w:val="TableStyle"/>
              <w:jc w:val="center"/>
            </w:pPr>
          </w:p>
        </w:tc>
        <w:tc>
          <w:tcPr>
            <w:tcW w:w="283" w:type="dxa"/>
          </w:tcPr>
          <w:p w14:paraId="4DE6E2C9" w14:textId="77777777" w:rsidR="00083A2B" w:rsidRDefault="00083A2B">
            <w:pPr>
              <w:pStyle w:val="TableStyle"/>
              <w:jc w:val="center"/>
            </w:pPr>
          </w:p>
        </w:tc>
        <w:tc>
          <w:tcPr>
            <w:tcW w:w="283" w:type="dxa"/>
          </w:tcPr>
          <w:p w14:paraId="2D972A50" w14:textId="77777777" w:rsidR="00083A2B" w:rsidRDefault="00083A2B">
            <w:pPr>
              <w:pStyle w:val="TableStyle"/>
              <w:jc w:val="center"/>
            </w:pPr>
          </w:p>
        </w:tc>
        <w:tc>
          <w:tcPr>
            <w:tcW w:w="1945" w:type="dxa"/>
          </w:tcPr>
          <w:p w14:paraId="1B3F0B1E" w14:textId="77777777" w:rsidR="00083A2B" w:rsidRDefault="007C4FE9">
            <w:pPr>
              <w:pStyle w:val="TableStyle"/>
            </w:pPr>
            <w:r>
              <w:rPr>
                <w:noProof/>
              </w:rPr>
              <w:t>Regression Coefficient</w:t>
            </w:r>
          </w:p>
        </w:tc>
      </w:tr>
      <w:tr w:rsidR="00083A2B" w14:paraId="224E1CA6" w14:textId="77777777">
        <w:trPr>
          <w:cantSplit/>
        </w:trPr>
        <w:tc>
          <w:tcPr>
            <w:tcW w:w="624" w:type="dxa"/>
          </w:tcPr>
          <w:p w14:paraId="247E895D" w14:textId="77777777" w:rsidR="00083A2B" w:rsidRDefault="00083A2B">
            <w:pPr>
              <w:pStyle w:val="TableStyle"/>
              <w:jc w:val="center"/>
            </w:pPr>
          </w:p>
        </w:tc>
        <w:tc>
          <w:tcPr>
            <w:tcW w:w="2035" w:type="dxa"/>
          </w:tcPr>
          <w:p w14:paraId="25688ACE" w14:textId="77777777" w:rsidR="00083A2B" w:rsidRDefault="00083A2B">
            <w:pPr>
              <w:pStyle w:val="TableStyle"/>
            </w:pPr>
          </w:p>
        </w:tc>
        <w:tc>
          <w:tcPr>
            <w:tcW w:w="595" w:type="dxa"/>
          </w:tcPr>
          <w:p w14:paraId="36A1C865" w14:textId="77777777" w:rsidR="00083A2B" w:rsidRDefault="00083A2B">
            <w:pPr>
              <w:pStyle w:val="TableStyle"/>
            </w:pPr>
          </w:p>
        </w:tc>
        <w:tc>
          <w:tcPr>
            <w:tcW w:w="1570" w:type="dxa"/>
          </w:tcPr>
          <w:p w14:paraId="77919012" w14:textId="77777777" w:rsidR="00083A2B" w:rsidRDefault="00083A2B">
            <w:pPr>
              <w:pStyle w:val="TableStyle"/>
            </w:pPr>
          </w:p>
        </w:tc>
        <w:tc>
          <w:tcPr>
            <w:tcW w:w="283" w:type="dxa"/>
          </w:tcPr>
          <w:p w14:paraId="26510A63" w14:textId="77777777" w:rsidR="00083A2B" w:rsidRDefault="00083A2B">
            <w:pPr>
              <w:pStyle w:val="TableStyle"/>
              <w:jc w:val="center"/>
            </w:pPr>
          </w:p>
        </w:tc>
        <w:tc>
          <w:tcPr>
            <w:tcW w:w="283" w:type="dxa"/>
          </w:tcPr>
          <w:p w14:paraId="0E083795" w14:textId="77777777" w:rsidR="00083A2B" w:rsidRDefault="00083A2B">
            <w:pPr>
              <w:pStyle w:val="TableStyle"/>
              <w:jc w:val="center"/>
            </w:pPr>
          </w:p>
        </w:tc>
        <w:tc>
          <w:tcPr>
            <w:tcW w:w="283" w:type="dxa"/>
          </w:tcPr>
          <w:p w14:paraId="6C490AC5" w14:textId="77777777" w:rsidR="00083A2B" w:rsidRDefault="00083A2B">
            <w:pPr>
              <w:pStyle w:val="TableStyle"/>
              <w:jc w:val="center"/>
            </w:pPr>
          </w:p>
        </w:tc>
        <w:tc>
          <w:tcPr>
            <w:tcW w:w="283" w:type="dxa"/>
          </w:tcPr>
          <w:p w14:paraId="492F17E2" w14:textId="77777777" w:rsidR="00083A2B" w:rsidRDefault="007C4FE9">
            <w:pPr>
              <w:pStyle w:val="TableStyle"/>
              <w:jc w:val="center"/>
            </w:pPr>
            <w:r>
              <w:rPr>
                <w:noProof/>
              </w:rPr>
              <w:t>1</w:t>
            </w:r>
          </w:p>
        </w:tc>
        <w:tc>
          <w:tcPr>
            <w:tcW w:w="283" w:type="dxa"/>
          </w:tcPr>
          <w:p w14:paraId="2EB41DBB" w14:textId="77777777" w:rsidR="00083A2B" w:rsidRDefault="00083A2B">
            <w:pPr>
              <w:pStyle w:val="TableStyle"/>
              <w:jc w:val="center"/>
            </w:pPr>
          </w:p>
        </w:tc>
        <w:tc>
          <w:tcPr>
            <w:tcW w:w="283" w:type="dxa"/>
          </w:tcPr>
          <w:p w14:paraId="4EE56699" w14:textId="77777777" w:rsidR="00083A2B" w:rsidRDefault="00083A2B">
            <w:pPr>
              <w:pStyle w:val="TableStyle"/>
              <w:jc w:val="center"/>
            </w:pPr>
          </w:p>
        </w:tc>
        <w:tc>
          <w:tcPr>
            <w:tcW w:w="283" w:type="dxa"/>
          </w:tcPr>
          <w:p w14:paraId="519DE95A" w14:textId="77777777" w:rsidR="00083A2B" w:rsidRDefault="00083A2B">
            <w:pPr>
              <w:pStyle w:val="TableStyle"/>
              <w:jc w:val="center"/>
            </w:pPr>
          </w:p>
        </w:tc>
        <w:tc>
          <w:tcPr>
            <w:tcW w:w="283" w:type="dxa"/>
          </w:tcPr>
          <w:p w14:paraId="320DFF82" w14:textId="77777777" w:rsidR="00083A2B" w:rsidRDefault="00083A2B">
            <w:pPr>
              <w:pStyle w:val="TableStyle"/>
              <w:jc w:val="center"/>
            </w:pPr>
          </w:p>
        </w:tc>
        <w:tc>
          <w:tcPr>
            <w:tcW w:w="1945" w:type="dxa"/>
          </w:tcPr>
          <w:p w14:paraId="5E0FE196" w14:textId="77777777" w:rsidR="00083A2B" w:rsidRDefault="007C4FE9">
            <w:pPr>
              <w:pStyle w:val="TableStyle"/>
            </w:pPr>
            <w:r>
              <w:rPr>
                <w:noProof/>
              </w:rPr>
              <w:t>Regression Coefficient</w:t>
            </w:r>
          </w:p>
        </w:tc>
      </w:tr>
      <w:tr w:rsidR="00083A2B" w14:paraId="62C736E5" w14:textId="77777777">
        <w:trPr>
          <w:cantSplit/>
        </w:trPr>
        <w:tc>
          <w:tcPr>
            <w:tcW w:w="624" w:type="dxa"/>
          </w:tcPr>
          <w:p w14:paraId="29ADC806" w14:textId="77777777" w:rsidR="00083A2B" w:rsidRDefault="00083A2B">
            <w:pPr>
              <w:pStyle w:val="TableStyle"/>
              <w:jc w:val="center"/>
            </w:pPr>
          </w:p>
        </w:tc>
        <w:tc>
          <w:tcPr>
            <w:tcW w:w="2035" w:type="dxa"/>
          </w:tcPr>
          <w:p w14:paraId="0ADF5F1B" w14:textId="77777777" w:rsidR="00083A2B" w:rsidRDefault="00083A2B">
            <w:pPr>
              <w:pStyle w:val="TableStyle"/>
            </w:pPr>
          </w:p>
        </w:tc>
        <w:tc>
          <w:tcPr>
            <w:tcW w:w="595" w:type="dxa"/>
          </w:tcPr>
          <w:p w14:paraId="365048E1" w14:textId="77777777" w:rsidR="00083A2B" w:rsidRDefault="00083A2B">
            <w:pPr>
              <w:pStyle w:val="TableStyle"/>
            </w:pPr>
          </w:p>
        </w:tc>
        <w:tc>
          <w:tcPr>
            <w:tcW w:w="1570" w:type="dxa"/>
          </w:tcPr>
          <w:p w14:paraId="4108B0D0" w14:textId="77777777" w:rsidR="00083A2B" w:rsidRDefault="00083A2B">
            <w:pPr>
              <w:pStyle w:val="TableStyle"/>
            </w:pPr>
          </w:p>
        </w:tc>
        <w:tc>
          <w:tcPr>
            <w:tcW w:w="283" w:type="dxa"/>
          </w:tcPr>
          <w:p w14:paraId="0573E393" w14:textId="77777777" w:rsidR="00083A2B" w:rsidRDefault="00083A2B">
            <w:pPr>
              <w:pStyle w:val="TableStyle"/>
              <w:jc w:val="center"/>
            </w:pPr>
          </w:p>
        </w:tc>
        <w:tc>
          <w:tcPr>
            <w:tcW w:w="283" w:type="dxa"/>
          </w:tcPr>
          <w:p w14:paraId="49EE20DE" w14:textId="77777777" w:rsidR="00083A2B" w:rsidRDefault="00083A2B">
            <w:pPr>
              <w:pStyle w:val="TableStyle"/>
              <w:jc w:val="center"/>
            </w:pPr>
          </w:p>
        </w:tc>
        <w:tc>
          <w:tcPr>
            <w:tcW w:w="283" w:type="dxa"/>
          </w:tcPr>
          <w:p w14:paraId="4F6FD3C4" w14:textId="77777777" w:rsidR="00083A2B" w:rsidRDefault="00083A2B">
            <w:pPr>
              <w:pStyle w:val="TableStyle"/>
              <w:jc w:val="center"/>
            </w:pPr>
          </w:p>
        </w:tc>
        <w:tc>
          <w:tcPr>
            <w:tcW w:w="283" w:type="dxa"/>
          </w:tcPr>
          <w:p w14:paraId="101BEE5B" w14:textId="77777777" w:rsidR="00083A2B" w:rsidRDefault="007C4FE9">
            <w:pPr>
              <w:pStyle w:val="TableStyle"/>
              <w:jc w:val="center"/>
            </w:pPr>
            <w:r>
              <w:rPr>
                <w:noProof/>
              </w:rPr>
              <w:t>1</w:t>
            </w:r>
          </w:p>
        </w:tc>
        <w:tc>
          <w:tcPr>
            <w:tcW w:w="283" w:type="dxa"/>
          </w:tcPr>
          <w:p w14:paraId="1A93DEF8" w14:textId="77777777" w:rsidR="00083A2B" w:rsidRDefault="00083A2B">
            <w:pPr>
              <w:pStyle w:val="TableStyle"/>
              <w:jc w:val="center"/>
            </w:pPr>
          </w:p>
        </w:tc>
        <w:tc>
          <w:tcPr>
            <w:tcW w:w="283" w:type="dxa"/>
          </w:tcPr>
          <w:p w14:paraId="35DD95A1" w14:textId="77777777" w:rsidR="00083A2B" w:rsidRDefault="00083A2B">
            <w:pPr>
              <w:pStyle w:val="TableStyle"/>
              <w:jc w:val="center"/>
            </w:pPr>
          </w:p>
        </w:tc>
        <w:tc>
          <w:tcPr>
            <w:tcW w:w="283" w:type="dxa"/>
          </w:tcPr>
          <w:p w14:paraId="10C20A8C" w14:textId="77777777" w:rsidR="00083A2B" w:rsidRDefault="00083A2B">
            <w:pPr>
              <w:pStyle w:val="TableStyle"/>
              <w:jc w:val="center"/>
            </w:pPr>
          </w:p>
        </w:tc>
        <w:tc>
          <w:tcPr>
            <w:tcW w:w="283" w:type="dxa"/>
          </w:tcPr>
          <w:p w14:paraId="7F1B5427" w14:textId="77777777" w:rsidR="00083A2B" w:rsidRDefault="00083A2B">
            <w:pPr>
              <w:pStyle w:val="TableStyle"/>
              <w:jc w:val="center"/>
            </w:pPr>
          </w:p>
        </w:tc>
        <w:tc>
          <w:tcPr>
            <w:tcW w:w="1945" w:type="dxa"/>
          </w:tcPr>
          <w:p w14:paraId="56785E51" w14:textId="77777777" w:rsidR="00083A2B" w:rsidRDefault="007C4FE9">
            <w:pPr>
              <w:pStyle w:val="TableStyle"/>
            </w:pPr>
            <w:r>
              <w:rPr>
                <w:noProof/>
              </w:rPr>
              <w:t>Regression Coefficient</w:t>
            </w:r>
          </w:p>
        </w:tc>
      </w:tr>
      <w:tr w:rsidR="00083A2B" w14:paraId="5FBF0F34" w14:textId="77777777">
        <w:trPr>
          <w:cantSplit/>
        </w:trPr>
        <w:tc>
          <w:tcPr>
            <w:tcW w:w="624" w:type="dxa"/>
          </w:tcPr>
          <w:p w14:paraId="0F91D77F" w14:textId="77777777" w:rsidR="00083A2B" w:rsidRDefault="00083A2B">
            <w:pPr>
              <w:pStyle w:val="TableStyle"/>
              <w:jc w:val="center"/>
            </w:pPr>
          </w:p>
        </w:tc>
        <w:tc>
          <w:tcPr>
            <w:tcW w:w="2035" w:type="dxa"/>
          </w:tcPr>
          <w:p w14:paraId="6904D09E" w14:textId="77777777" w:rsidR="00083A2B" w:rsidRDefault="00083A2B">
            <w:pPr>
              <w:pStyle w:val="TableStyle"/>
            </w:pPr>
          </w:p>
        </w:tc>
        <w:tc>
          <w:tcPr>
            <w:tcW w:w="595" w:type="dxa"/>
          </w:tcPr>
          <w:p w14:paraId="78C4210D" w14:textId="77777777" w:rsidR="00083A2B" w:rsidRDefault="00083A2B">
            <w:pPr>
              <w:pStyle w:val="TableStyle"/>
            </w:pPr>
          </w:p>
        </w:tc>
        <w:tc>
          <w:tcPr>
            <w:tcW w:w="1570" w:type="dxa"/>
          </w:tcPr>
          <w:p w14:paraId="1734DFE5" w14:textId="77777777" w:rsidR="00083A2B" w:rsidRDefault="00083A2B">
            <w:pPr>
              <w:pStyle w:val="TableStyle"/>
            </w:pPr>
          </w:p>
        </w:tc>
        <w:tc>
          <w:tcPr>
            <w:tcW w:w="283" w:type="dxa"/>
          </w:tcPr>
          <w:p w14:paraId="627E0485" w14:textId="77777777" w:rsidR="00083A2B" w:rsidRDefault="00083A2B">
            <w:pPr>
              <w:pStyle w:val="TableStyle"/>
              <w:jc w:val="center"/>
            </w:pPr>
          </w:p>
        </w:tc>
        <w:tc>
          <w:tcPr>
            <w:tcW w:w="283" w:type="dxa"/>
          </w:tcPr>
          <w:p w14:paraId="1780423A" w14:textId="77777777" w:rsidR="00083A2B" w:rsidRDefault="00083A2B">
            <w:pPr>
              <w:pStyle w:val="TableStyle"/>
              <w:jc w:val="center"/>
            </w:pPr>
          </w:p>
        </w:tc>
        <w:tc>
          <w:tcPr>
            <w:tcW w:w="283" w:type="dxa"/>
          </w:tcPr>
          <w:p w14:paraId="2E7971BB" w14:textId="77777777" w:rsidR="00083A2B" w:rsidRDefault="00083A2B">
            <w:pPr>
              <w:pStyle w:val="TableStyle"/>
              <w:jc w:val="center"/>
            </w:pPr>
          </w:p>
        </w:tc>
        <w:tc>
          <w:tcPr>
            <w:tcW w:w="283" w:type="dxa"/>
          </w:tcPr>
          <w:p w14:paraId="040CD16E" w14:textId="77777777" w:rsidR="00083A2B" w:rsidRDefault="007C4FE9">
            <w:pPr>
              <w:pStyle w:val="TableStyle"/>
              <w:jc w:val="center"/>
            </w:pPr>
            <w:r>
              <w:rPr>
                <w:noProof/>
              </w:rPr>
              <w:t>1</w:t>
            </w:r>
          </w:p>
        </w:tc>
        <w:tc>
          <w:tcPr>
            <w:tcW w:w="283" w:type="dxa"/>
          </w:tcPr>
          <w:p w14:paraId="7ACB08CD" w14:textId="77777777" w:rsidR="00083A2B" w:rsidRDefault="00083A2B">
            <w:pPr>
              <w:pStyle w:val="TableStyle"/>
              <w:jc w:val="center"/>
            </w:pPr>
          </w:p>
        </w:tc>
        <w:tc>
          <w:tcPr>
            <w:tcW w:w="283" w:type="dxa"/>
          </w:tcPr>
          <w:p w14:paraId="5A1DA83E" w14:textId="77777777" w:rsidR="00083A2B" w:rsidRDefault="00083A2B">
            <w:pPr>
              <w:pStyle w:val="TableStyle"/>
              <w:jc w:val="center"/>
            </w:pPr>
          </w:p>
        </w:tc>
        <w:tc>
          <w:tcPr>
            <w:tcW w:w="283" w:type="dxa"/>
          </w:tcPr>
          <w:p w14:paraId="3ECC3175" w14:textId="77777777" w:rsidR="00083A2B" w:rsidRDefault="00083A2B">
            <w:pPr>
              <w:pStyle w:val="TableStyle"/>
              <w:jc w:val="center"/>
            </w:pPr>
          </w:p>
        </w:tc>
        <w:tc>
          <w:tcPr>
            <w:tcW w:w="283" w:type="dxa"/>
          </w:tcPr>
          <w:p w14:paraId="3A9234AA" w14:textId="77777777" w:rsidR="00083A2B" w:rsidRDefault="00083A2B">
            <w:pPr>
              <w:pStyle w:val="TableStyle"/>
              <w:jc w:val="center"/>
            </w:pPr>
          </w:p>
        </w:tc>
        <w:tc>
          <w:tcPr>
            <w:tcW w:w="1945" w:type="dxa"/>
          </w:tcPr>
          <w:p w14:paraId="15FB2B76" w14:textId="77777777" w:rsidR="00083A2B" w:rsidRDefault="007C4FE9">
            <w:pPr>
              <w:pStyle w:val="TableStyle"/>
            </w:pPr>
            <w:r>
              <w:rPr>
                <w:noProof/>
              </w:rPr>
              <w:t>Regression Coefficient</w:t>
            </w:r>
          </w:p>
        </w:tc>
      </w:tr>
      <w:tr w:rsidR="00083A2B" w14:paraId="12C2DA5F" w14:textId="77777777">
        <w:trPr>
          <w:cantSplit/>
        </w:trPr>
        <w:tc>
          <w:tcPr>
            <w:tcW w:w="624" w:type="dxa"/>
          </w:tcPr>
          <w:p w14:paraId="3FB726B7" w14:textId="77777777" w:rsidR="00083A2B" w:rsidRDefault="00083A2B">
            <w:pPr>
              <w:pStyle w:val="TableStyle"/>
              <w:jc w:val="center"/>
            </w:pPr>
          </w:p>
        </w:tc>
        <w:tc>
          <w:tcPr>
            <w:tcW w:w="2035" w:type="dxa"/>
          </w:tcPr>
          <w:p w14:paraId="705518BD" w14:textId="77777777" w:rsidR="00083A2B" w:rsidRDefault="00083A2B">
            <w:pPr>
              <w:pStyle w:val="TableStyle"/>
            </w:pPr>
          </w:p>
        </w:tc>
        <w:tc>
          <w:tcPr>
            <w:tcW w:w="595" w:type="dxa"/>
          </w:tcPr>
          <w:p w14:paraId="0BA2F7D6" w14:textId="77777777" w:rsidR="00083A2B" w:rsidRDefault="00083A2B">
            <w:pPr>
              <w:pStyle w:val="TableStyle"/>
            </w:pPr>
          </w:p>
        </w:tc>
        <w:tc>
          <w:tcPr>
            <w:tcW w:w="1570" w:type="dxa"/>
          </w:tcPr>
          <w:p w14:paraId="060A72E2" w14:textId="77777777" w:rsidR="00083A2B" w:rsidRDefault="00083A2B">
            <w:pPr>
              <w:pStyle w:val="TableStyle"/>
            </w:pPr>
          </w:p>
        </w:tc>
        <w:tc>
          <w:tcPr>
            <w:tcW w:w="283" w:type="dxa"/>
          </w:tcPr>
          <w:p w14:paraId="59E60D09" w14:textId="77777777" w:rsidR="00083A2B" w:rsidRDefault="00083A2B">
            <w:pPr>
              <w:pStyle w:val="TableStyle"/>
              <w:jc w:val="center"/>
            </w:pPr>
          </w:p>
        </w:tc>
        <w:tc>
          <w:tcPr>
            <w:tcW w:w="283" w:type="dxa"/>
          </w:tcPr>
          <w:p w14:paraId="698EF04D" w14:textId="77777777" w:rsidR="00083A2B" w:rsidRDefault="00083A2B">
            <w:pPr>
              <w:pStyle w:val="TableStyle"/>
              <w:jc w:val="center"/>
            </w:pPr>
          </w:p>
        </w:tc>
        <w:tc>
          <w:tcPr>
            <w:tcW w:w="283" w:type="dxa"/>
          </w:tcPr>
          <w:p w14:paraId="2BA5B89A" w14:textId="77777777" w:rsidR="00083A2B" w:rsidRDefault="00083A2B">
            <w:pPr>
              <w:pStyle w:val="TableStyle"/>
              <w:jc w:val="center"/>
            </w:pPr>
          </w:p>
        </w:tc>
        <w:tc>
          <w:tcPr>
            <w:tcW w:w="283" w:type="dxa"/>
          </w:tcPr>
          <w:p w14:paraId="0FA7C4BD" w14:textId="77777777" w:rsidR="00083A2B" w:rsidRDefault="007C4FE9">
            <w:pPr>
              <w:pStyle w:val="TableStyle"/>
              <w:jc w:val="center"/>
            </w:pPr>
            <w:r>
              <w:rPr>
                <w:noProof/>
              </w:rPr>
              <w:t>1</w:t>
            </w:r>
          </w:p>
        </w:tc>
        <w:tc>
          <w:tcPr>
            <w:tcW w:w="283" w:type="dxa"/>
          </w:tcPr>
          <w:p w14:paraId="32334381" w14:textId="77777777" w:rsidR="00083A2B" w:rsidRDefault="00083A2B">
            <w:pPr>
              <w:pStyle w:val="TableStyle"/>
              <w:jc w:val="center"/>
            </w:pPr>
          </w:p>
        </w:tc>
        <w:tc>
          <w:tcPr>
            <w:tcW w:w="283" w:type="dxa"/>
          </w:tcPr>
          <w:p w14:paraId="73B17238" w14:textId="77777777" w:rsidR="00083A2B" w:rsidRDefault="00083A2B">
            <w:pPr>
              <w:pStyle w:val="TableStyle"/>
              <w:jc w:val="center"/>
            </w:pPr>
          </w:p>
        </w:tc>
        <w:tc>
          <w:tcPr>
            <w:tcW w:w="283" w:type="dxa"/>
          </w:tcPr>
          <w:p w14:paraId="7977BDAF" w14:textId="77777777" w:rsidR="00083A2B" w:rsidRDefault="00083A2B">
            <w:pPr>
              <w:pStyle w:val="TableStyle"/>
              <w:jc w:val="center"/>
            </w:pPr>
          </w:p>
        </w:tc>
        <w:tc>
          <w:tcPr>
            <w:tcW w:w="283" w:type="dxa"/>
          </w:tcPr>
          <w:p w14:paraId="01B4DFC9" w14:textId="77777777" w:rsidR="00083A2B" w:rsidRDefault="00083A2B">
            <w:pPr>
              <w:pStyle w:val="TableStyle"/>
              <w:jc w:val="center"/>
            </w:pPr>
          </w:p>
        </w:tc>
        <w:tc>
          <w:tcPr>
            <w:tcW w:w="1945" w:type="dxa"/>
          </w:tcPr>
          <w:p w14:paraId="12F9C337" w14:textId="77777777" w:rsidR="00083A2B" w:rsidRDefault="007C4FE9">
            <w:pPr>
              <w:pStyle w:val="TableStyle"/>
            </w:pPr>
            <w:r>
              <w:rPr>
                <w:noProof/>
              </w:rPr>
              <w:t>Regression Coefficient</w:t>
            </w:r>
          </w:p>
        </w:tc>
      </w:tr>
    </w:tbl>
    <w:p w14:paraId="58401A45" w14:textId="77777777" w:rsidR="00083A2B" w:rsidRDefault="00083A2B">
      <w:pPr>
        <w:sectPr w:rsidR="00083A2B">
          <w:type w:val="continuous"/>
          <w:pgSz w:w="12240" w:h="15840"/>
          <w:pgMar w:top="1440" w:right="1800" w:bottom="1440" w:left="1800" w:header="708" w:footer="708" w:gutter="0"/>
          <w:cols w:space="708"/>
          <w:docGrid w:linePitch="360"/>
        </w:sectPr>
      </w:pPr>
    </w:p>
    <w:p w14:paraId="2E3CA5E7"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5C6323E" w14:textId="77777777">
        <w:tc>
          <w:tcPr>
            <w:tcW w:w="1814" w:type="dxa"/>
          </w:tcPr>
          <w:p w14:paraId="67B56AC7" w14:textId="77777777" w:rsidR="00083A2B" w:rsidRDefault="007C4FE9">
            <w:pPr>
              <w:pStyle w:val="Fieldtitle"/>
              <w:rPr>
                <w:sz w:val="20"/>
              </w:rPr>
            </w:pPr>
            <w:r>
              <w:rPr>
                <w:sz w:val="20"/>
              </w:rPr>
              <w:t>Notes:</w:t>
            </w:r>
          </w:p>
        </w:tc>
        <w:tc>
          <w:tcPr>
            <w:tcW w:w="6803" w:type="dxa"/>
          </w:tcPr>
          <w:p w14:paraId="35CE48A8" w14:textId="77777777" w:rsidR="00083A2B" w:rsidRDefault="007C4FE9">
            <w:pPr>
              <w:rPr>
                <w:sz w:val="20"/>
                <w:szCs w:val="20"/>
              </w:rPr>
            </w:pPr>
            <w:commentRangeStart w:id="28"/>
            <w:r>
              <w:rPr>
                <w:noProof/>
                <w:sz w:val="20"/>
                <w:szCs w:val="20"/>
              </w:rPr>
              <w:t>This Flow is only available upon request from the SVAA Helpdesk.Due to changes in the field length (from 39 to 42) for J1191 ‘Report Paramaters (GSP Groups)’, this Flow will not be transmitted using the DTN, and participants should agree an alternative method with SVAA at the time of requesting the Flow.</w:t>
            </w:r>
            <w:commentRangeEnd w:id="28"/>
            <w:r w:rsidR="00AA4C4A">
              <w:rPr>
                <w:rStyle w:val="CommentReference"/>
              </w:rPr>
              <w:commentReference w:id="28"/>
            </w:r>
          </w:p>
        </w:tc>
      </w:tr>
    </w:tbl>
    <w:p w14:paraId="5F824CDD" w14:textId="77777777" w:rsidR="00083A2B" w:rsidRDefault="00083A2B">
      <w:pPr>
        <w:sectPr w:rsidR="00083A2B">
          <w:type w:val="continuous"/>
          <w:pgSz w:w="12240" w:h="15840"/>
          <w:pgMar w:top="1440" w:right="1800" w:bottom="1440" w:left="1800" w:header="708" w:footer="708" w:gutter="0"/>
          <w:cols w:space="708"/>
          <w:docGrid w:linePitch="360"/>
        </w:sectPr>
      </w:pPr>
    </w:p>
    <w:p w14:paraId="24CB9A0C"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32C392F9" w14:textId="77777777">
        <w:trPr>
          <w:cantSplit/>
          <w:tblHeader/>
        </w:trPr>
        <w:tc>
          <w:tcPr>
            <w:tcW w:w="1559" w:type="dxa"/>
          </w:tcPr>
          <w:p w14:paraId="31E17715" w14:textId="77777777" w:rsidR="00083A2B" w:rsidRDefault="007C4FE9">
            <w:pPr>
              <w:pStyle w:val="TableStyle"/>
              <w:keepNext/>
              <w:jc w:val="center"/>
              <w:rPr>
                <w:b/>
              </w:rPr>
            </w:pPr>
            <w:r>
              <w:rPr>
                <w:b/>
              </w:rPr>
              <w:t>Catalogue release change takes effect</w:t>
            </w:r>
          </w:p>
        </w:tc>
        <w:tc>
          <w:tcPr>
            <w:tcW w:w="585" w:type="dxa"/>
          </w:tcPr>
          <w:p w14:paraId="31A2275D" w14:textId="77777777" w:rsidR="00083A2B" w:rsidRDefault="007C4FE9">
            <w:pPr>
              <w:pStyle w:val="TableStyle"/>
              <w:keepNext/>
              <w:jc w:val="center"/>
              <w:rPr>
                <w:b/>
              </w:rPr>
            </w:pPr>
            <w:r>
              <w:rPr>
                <w:b/>
              </w:rPr>
              <w:t>CP No.</w:t>
            </w:r>
          </w:p>
        </w:tc>
        <w:tc>
          <w:tcPr>
            <w:tcW w:w="6494" w:type="dxa"/>
          </w:tcPr>
          <w:p w14:paraId="34CCE03F" w14:textId="77777777" w:rsidR="00083A2B" w:rsidRDefault="007C4FE9">
            <w:pPr>
              <w:pStyle w:val="TableStyle"/>
              <w:keepNext/>
              <w:rPr>
                <w:b/>
              </w:rPr>
            </w:pPr>
            <w:r>
              <w:rPr>
                <w:b/>
              </w:rPr>
              <w:t>Brief description of the change and its reason</w:t>
            </w:r>
          </w:p>
        </w:tc>
      </w:tr>
      <w:tr w:rsidR="00083A2B" w14:paraId="3AD8D694" w14:textId="77777777">
        <w:trPr>
          <w:cantSplit/>
        </w:trPr>
        <w:tc>
          <w:tcPr>
            <w:tcW w:w="1559" w:type="dxa"/>
          </w:tcPr>
          <w:p w14:paraId="13EA3C3E" w14:textId="77777777" w:rsidR="00083A2B" w:rsidRDefault="007C4FE9">
            <w:pPr>
              <w:pStyle w:val="TableStyle"/>
              <w:keepNext/>
              <w:jc w:val="center"/>
            </w:pPr>
            <w:r>
              <w:t xml:space="preserve">Version </w:t>
            </w:r>
            <w:r>
              <w:rPr>
                <w:noProof/>
              </w:rPr>
              <w:t>3.1</w:t>
            </w:r>
          </w:p>
        </w:tc>
        <w:tc>
          <w:tcPr>
            <w:tcW w:w="585" w:type="dxa"/>
          </w:tcPr>
          <w:p w14:paraId="1C15CB93" w14:textId="77777777" w:rsidR="00083A2B" w:rsidRDefault="007C4FE9">
            <w:pPr>
              <w:pStyle w:val="TableStyle"/>
              <w:keepNext/>
              <w:jc w:val="center"/>
            </w:pPr>
            <w:r>
              <w:rPr>
                <w:noProof/>
              </w:rPr>
              <w:t>1992</w:t>
            </w:r>
          </w:p>
        </w:tc>
        <w:tc>
          <w:tcPr>
            <w:tcW w:w="6494" w:type="dxa"/>
          </w:tcPr>
          <w:p w14:paraId="0B2F90F6" w14:textId="77777777" w:rsidR="00083A2B" w:rsidRDefault="007C4FE9">
            <w:pPr>
              <w:pStyle w:val="TableStyle"/>
              <w:keepNext/>
            </w:pPr>
            <w:r>
              <w:rPr>
                <w:noProof/>
              </w:rPr>
              <w:t>Pool ownership established.  Definition based on agreed Pool baseline documentation.</w:t>
            </w:r>
          </w:p>
        </w:tc>
      </w:tr>
      <w:tr w:rsidR="00083A2B" w14:paraId="28C7857E" w14:textId="77777777">
        <w:trPr>
          <w:cantSplit/>
        </w:trPr>
        <w:tc>
          <w:tcPr>
            <w:tcW w:w="1559" w:type="dxa"/>
          </w:tcPr>
          <w:p w14:paraId="2BACC1DC" w14:textId="77777777" w:rsidR="00083A2B" w:rsidRDefault="007C4FE9">
            <w:pPr>
              <w:pStyle w:val="TableStyle"/>
              <w:keepNext/>
              <w:jc w:val="center"/>
            </w:pPr>
            <w:r>
              <w:t xml:space="preserve">Version </w:t>
            </w:r>
            <w:r>
              <w:rPr>
                <w:noProof/>
              </w:rPr>
              <w:t>3.101</w:t>
            </w:r>
          </w:p>
        </w:tc>
        <w:tc>
          <w:tcPr>
            <w:tcW w:w="585" w:type="dxa"/>
          </w:tcPr>
          <w:p w14:paraId="1D95E373" w14:textId="77777777" w:rsidR="00083A2B" w:rsidRDefault="007C4FE9">
            <w:pPr>
              <w:pStyle w:val="TableStyle"/>
              <w:keepNext/>
              <w:jc w:val="center"/>
            </w:pPr>
            <w:r>
              <w:rPr>
                <w:noProof/>
              </w:rPr>
              <w:t>2107</w:t>
            </w:r>
          </w:p>
        </w:tc>
        <w:tc>
          <w:tcPr>
            <w:tcW w:w="6494" w:type="dxa"/>
          </w:tcPr>
          <w:p w14:paraId="1A43740B" w14:textId="77777777" w:rsidR="00083A2B" w:rsidRDefault="007C4FE9">
            <w:pPr>
              <w:pStyle w:val="TableStyle"/>
              <w:keepNext/>
            </w:pPr>
            <w:r>
              <w:rPr>
                <w:noProof/>
              </w:rPr>
              <w:t>Data Item J1209 replaced with J0143.  Data Item J1215 replaced by J0066</w:t>
            </w:r>
          </w:p>
        </w:tc>
      </w:tr>
      <w:tr w:rsidR="00083A2B" w14:paraId="378771F7" w14:textId="77777777">
        <w:trPr>
          <w:cantSplit/>
        </w:trPr>
        <w:tc>
          <w:tcPr>
            <w:tcW w:w="1559" w:type="dxa"/>
          </w:tcPr>
          <w:p w14:paraId="0958EECB" w14:textId="77777777" w:rsidR="00083A2B" w:rsidRDefault="007C4FE9">
            <w:pPr>
              <w:pStyle w:val="TableStyle"/>
              <w:keepNext/>
              <w:jc w:val="center"/>
            </w:pPr>
            <w:r>
              <w:t xml:space="preserve">Version </w:t>
            </w:r>
            <w:r>
              <w:rPr>
                <w:noProof/>
              </w:rPr>
              <w:t>3.101</w:t>
            </w:r>
          </w:p>
        </w:tc>
        <w:tc>
          <w:tcPr>
            <w:tcW w:w="585" w:type="dxa"/>
          </w:tcPr>
          <w:p w14:paraId="33CDA82E" w14:textId="77777777" w:rsidR="00083A2B" w:rsidRDefault="007C4FE9">
            <w:pPr>
              <w:pStyle w:val="TableStyle"/>
              <w:keepNext/>
              <w:jc w:val="center"/>
            </w:pPr>
            <w:r>
              <w:rPr>
                <w:noProof/>
              </w:rPr>
              <w:t>2119</w:t>
            </w:r>
          </w:p>
        </w:tc>
        <w:tc>
          <w:tcPr>
            <w:tcW w:w="6494" w:type="dxa"/>
          </w:tcPr>
          <w:p w14:paraId="73B9BCA8" w14:textId="77777777" w:rsidR="00083A2B" w:rsidRDefault="007C4FE9">
            <w:pPr>
              <w:pStyle w:val="TableStyle"/>
              <w:keepNext/>
            </w:pPr>
            <w:r>
              <w:rPr>
                <w:noProof/>
              </w:rPr>
              <w:t>Data Item J1090 replaced by J1191 as the last item in the group RDT.</w:t>
            </w:r>
          </w:p>
        </w:tc>
      </w:tr>
      <w:tr w:rsidR="00083A2B" w14:paraId="60DC724B" w14:textId="77777777">
        <w:trPr>
          <w:cantSplit/>
        </w:trPr>
        <w:tc>
          <w:tcPr>
            <w:tcW w:w="1559" w:type="dxa"/>
          </w:tcPr>
          <w:p w14:paraId="622BF129" w14:textId="77777777" w:rsidR="00083A2B" w:rsidRDefault="007C4FE9">
            <w:pPr>
              <w:pStyle w:val="TableStyle"/>
              <w:keepNext/>
              <w:jc w:val="center"/>
            </w:pPr>
            <w:r>
              <w:t xml:space="preserve">Version </w:t>
            </w:r>
            <w:r>
              <w:rPr>
                <w:noProof/>
              </w:rPr>
              <w:t>4</w:t>
            </w:r>
          </w:p>
        </w:tc>
        <w:tc>
          <w:tcPr>
            <w:tcW w:w="585" w:type="dxa"/>
          </w:tcPr>
          <w:p w14:paraId="4ACFA954" w14:textId="77777777" w:rsidR="00083A2B" w:rsidRDefault="007C4FE9">
            <w:pPr>
              <w:pStyle w:val="TableStyle"/>
              <w:keepNext/>
              <w:jc w:val="center"/>
            </w:pPr>
            <w:r>
              <w:rPr>
                <w:noProof/>
              </w:rPr>
              <w:t>2818</w:t>
            </w:r>
          </w:p>
        </w:tc>
        <w:tc>
          <w:tcPr>
            <w:tcW w:w="6494" w:type="dxa"/>
          </w:tcPr>
          <w:p w14:paraId="1B9FE9E3" w14:textId="77777777" w:rsidR="00083A2B" w:rsidRDefault="007C4FE9">
            <w:pPr>
              <w:pStyle w:val="TableStyle"/>
              <w:keepNext/>
            </w:pPr>
            <w:r>
              <w:rPr>
                <w:noProof/>
              </w:rPr>
              <w:t>Data Item 'End Time' removed from Group RGC.</w:t>
            </w:r>
          </w:p>
        </w:tc>
      </w:tr>
      <w:tr w:rsidR="00083A2B" w14:paraId="6D50EA9D" w14:textId="77777777">
        <w:trPr>
          <w:cantSplit/>
        </w:trPr>
        <w:tc>
          <w:tcPr>
            <w:tcW w:w="1559" w:type="dxa"/>
          </w:tcPr>
          <w:p w14:paraId="0419965E" w14:textId="77777777" w:rsidR="00083A2B" w:rsidRDefault="007C4FE9">
            <w:pPr>
              <w:pStyle w:val="TableStyle"/>
              <w:keepNext/>
              <w:jc w:val="center"/>
            </w:pPr>
            <w:r>
              <w:t xml:space="preserve">Version </w:t>
            </w:r>
            <w:r>
              <w:rPr>
                <w:noProof/>
              </w:rPr>
              <w:t>6</w:t>
            </w:r>
          </w:p>
        </w:tc>
        <w:tc>
          <w:tcPr>
            <w:tcW w:w="585" w:type="dxa"/>
          </w:tcPr>
          <w:p w14:paraId="64AA55EF" w14:textId="77777777" w:rsidR="00083A2B" w:rsidRDefault="007C4FE9">
            <w:pPr>
              <w:pStyle w:val="TableStyle"/>
              <w:keepNext/>
              <w:jc w:val="center"/>
            </w:pPr>
            <w:r>
              <w:rPr>
                <w:noProof/>
              </w:rPr>
              <w:t>3074</w:t>
            </w:r>
          </w:p>
        </w:tc>
        <w:tc>
          <w:tcPr>
            <w:tcW w:w="6494" w:type="dxa"/>
          </w:tcPr>
          <w:p w14:paraId="75AF9E18" w14:textId="77777777" w:rsidR="00083A2B" w:rsidRDefault="007C4FE9">
            <w:pPr>
              <w:pStyle w:val="TableStyle"/>
              <w:keepNext/>
            </w:pPr>
            <w:r>
              <w:rPr>
                <w:noProof/>
              </w:rPr>
              <w:t>Flow ownership changed from 'Pool' to 'BSC'</w:t>
            </w:r>
          </w:p>
        </w:tc>
      </w:tr>
      <w:tr w:rsidR="00083A2B" w14:paraId="5387CE43" w14:textId="77777777">
        <w:trPr>
          <w:cantSplit/>
        </w:trPr>
        <w:tc>
          <w:tcPr>
            <w:tcW w:w="1559" w:type="dxa"/>
          </w:tcPr>
          <w:p w14:paraId="54457874" w14:textId="77777777" w:rsidR="00083A2B" w:rsidRDefault="007C4FE9">
            <w:pPr>
              <w:pStyle w:val="TableStyle"/>
              <w:keepNext/>
              <w:jc w:val="center"/>
            </w:pPr>
            <w:r>
              <w:t xml:space="preserve">Version </w:t>
            </w:r>
            <w:r>
              <w:rPr>
                <w:noProof/>
              </w:rPr>
              <w:t>6</w:t>
            </w:r>
          </w:p>
        </w:tc>
        <w:tc>
          <w:tcPr>
            <w:tcW w:w="585" w:type="dxa"/>
          </w:tcPr>
          <w:p w14:paraId="082AD7E1" w14:textId="77777777" w:rsidR="00083A2B" w:rsidRDefault="007C4FE9">
            <w:pPr>
              <w:pStyle w:val="TableStyle"/>
              <w:keepNext/>
              <w:jc w:val="center"/>
            </w:pPr>
            <w:r>
              <w:rPr>
                <w:noProof/>
              </w:rPr>
              <w:t>3077</w:t>
            </w:r>
          </w:p>
        </w:tc>
        <w:tc>
          <w:tcPr>
            <w:tcW w:w="6494" w:type="dxa"/>
          </w:tcPr>
          <w:p w14:paraId="6EA88F21" w14:textId="77777777" w:rsidR="00083A2B" w:rsidRDefault="007C4FE9">
            <w:pPr>
              <w:pStyle w:val="TableStyle"/>
              <w:keepNext/>
            </w:pPr>
            <w:r>
              <w:rPr>
                <w:noProof/>
              </w:rPr>
              <w:t>New Flow occurrences from SVAA to NHHDC and SVAA to Supplier added</w:t>
            </w:r>
          </w:p>
        </w:tc>
      </w:tr>
      <w:tr w:rsidR="00083A2B" w14:paraId="6D2803FD" w14:textId="77777777">
        <w:trPr>
          <w:cantSplit/>
        </w:trPr>
        <w:tc>
          <w:tcPr>
            <w:tcW w:w="1559" w:type="dxa"/>
          </w:tcPr>
          <w:p w14:paraId="1C00C220" w14:textId="77777777" w:rsidR="00083A2B" w:rsidRDefault="007C4FE9">
            <w:pPr>
              <w:pStyle w:val="TableStyle"/>
              <w:keepNext/>
              <w:jc w:val="center"/>
            </w:pPr>
            <w:r>
              <w:t xml:space="preserve">Version </w:t>
            </w:r>
            <w:r>
              <w:rPr>
                <w:noProof/>
              </w:rPr>
              <w:t>6</w:t>
            </w:r>
          </w:p>
        </w:tc>
        <w:tc>
          <w:tcPr>
            <w:tcW w:w="585" w:type="dxa"/>
          </w:tcPr>
          <w:p w14:paraId="6423FAAC" w14:textId="77777777" w:rsidR="00083A2B" w:rsidRDefault="007C4FE9">
            <w:pPr>
              <w:pStyle w:val="TableStyle"/>
              <w:keepNext/>
              <w:jc w:val="center"/>
            </w:pPr>
            <w:r>
              <w:rPr>
                <w:noProof/>
              </w:rPr>
              <w:t>3081</w:t>
            </w:r>
          </w:p>
        </w:tc>
        <w:tc>
          <w:tcPr>
            <w:tcW w:w="6494" w:type="dxa"/>
          </w:tcPr>
          <w:p w14:paraId="53548967" w14:textId="77777777" w:rsidR="00083A2B" w:rsidRDefault="007C4FE9">
            <w:pPr>
              <w:pStyle w:val="TableStyle"/>
              <w:keepNext/>
            </w:pPr>
            <w:r>
              <w:rPr>
                <w:noProof/>
              </w:rPr>
              <w:t>Flow occurrences from ISRA (DPP) to NHHDC and Supplier removed</w:t>
            </w:r>
          </w:p>
        </w:tc>
      </w:tr>
      <w:tr w:rsidR="00083A2B" w14:paraId="5737A8EB" w14:textId="77777777">
        <w:trPr>
          <w:cantSplit/>
        </w:trPr>
        <w:tc>
          <w:tcPr>
            <w:tcW w:w="1559" w:type="dxa"/>
          </w:tcPr>
          <w:p w14:paraId="332DFD5E" w14:textId="77777777" w:rsidR="00083A2B" w:rsidRDefault="007C4FE9">
            <w:pPr>
              <w:pStyle w:val="TableStyle"/>
              <w:keepNext/>
              <w:jc w:val="center"/>
            </w:pPr>
            <w:r>
              <w:t xml:space="preserve">Version </w:t>
            </w:r>
            <w:r>
              <w:rPr>
                <w:noProof/>
              </w:rPr>
              <w:t>8.3</w:t>
            </w:r>
          </w:p>
        </w:tc>
        <w:tc>
          <w:tcPr>
            <w:tcW w:w="585" w:type="dxa"/>
          </w:tcPr>
          <w:p w14:paraId="065DCDC1" w14:textId="77777777" w:rsidR="00083A2B" w:rsidRDefault="007C4FE9">
            <w:pPr>
              <w:pStyle w:val="TableStyle"/>
              <w:keepNext/>
              <w:jc w:val="center"/>
            </w:pPr>
            <w:r>
              <w:rPr>
                <w:noProof/>
              </w:rPr>
              <w:t>3254</w:t>
            </w:r>
          </w:p>
        </w:tc>
        <w:tc>
          <w:tcPr>
            <w:tcW w:w="6494" w:type="dxa"/>
          </w:tcPr>
          <w:p w14:paraId="57AB06FB" w14:textId="77777777" w:rsidR="00083A2B" w:rsidRDefault="007C4FE9">
            <w:pPr>
              <w:pStyle w:val="TableStyle"/>
              <w:keepNext/>
            </w:pPr>
            <w:r>
              <w:rPr>
                <w:noProof/>
              </w:rPr>
              <w:t>Flow notes added to specify that the flow is only available on request and  will not be sent via the DTN</w:t>
            </w:r>
          </w:p>
        </w:tc>
      </w:tr>
      <w:tr w:rsidR="00083A2B" w14:paraId="449331C9" w14:textId="77777777">
        <w:trPr>
          <w:cantSplit/>
        </w:trPr>
        <w:tc>
          <w:tcPr>
            <w:tcW w:w="1559" w:type="dxa"/>
          </w:tcPr>
          <w:p w14:paraId="0D582221" w14:textId="77777777" w:rsidR="00083A2B" w:rsidRDefault="007C4FE9">
            <w:pPr>
              <w:pStyle w:val="TableStyle"/>
              <w:keepNext/>
              <w:jc w:val="center"/>
            </w:pPr>
            <w:r>
              <w:t xml:space="preserve">Version </w:t>
            </w:r>
            <w:r>
              <w:rPr>
                <w:noProof/>
              </w:rPr>
              <w:t>8.4</w:t>
            </w:r>
          </w:p>
        </w:tc>
        <w:tc>
          <w:tcPr>
            <w:tcW w:w="585" w:type="dxa"/>
          </w:tcPr>
          <w:p w14:paraId="09220EE7" w14:textId="77777777" w:rsidR="00083A2B" w:rsidRDefault="007C4FE9">
            <w:pPr>
              <w:pStyle w:val="TableStyle"/>
              <w:keepNext/>
              <w:jc w:val="center"/>
            </w:pPr>
            <w:r>
              <w:rPr>
                <w:noProof/>
              </w:rPr>
              <w:t>3271</w:t>
            </w:r>
          </w:p>
        </w:tc>
        <w:tc>
          <w:tcPr>
            <w:tcW w:w="6494" w:type="dxa"/>
          </w:tcPr>
          <w:p w14:paraId="7AA26F42" w14:textId="77777777" w:rsidR="00083A2B" w:rsidRDefault="007C4FE9">
            <w:pPr>
              <w:pStyle w:val="TableStyle"/>
              <w:keepNext/>
            </w:pPr>
            <w:r>
              <w:rPr>
                <w:noProof/>
              </w:rPr>
              <w:t>Instances of IARA (DPP) to NHHDC and Supplier removed</w:t>
            </w:r>
          </w:p>
        </w:tc>
      </w:tr>
      <w:tr w:rsidR="00083A2B" w14:paraId="4A879AE3" w14:textId="77777777">
        <w:trPr>
          <w:cantSplit/>
        </w:trPr>
        <w:tc>
          <w:tcPr>
            <w:tcW w:w="1559" w:type="dxa"/>
          </w:tcPr>
          <w:p w14:paraId="5DE9BAC5" w14:textId="77777777" w:rsidR="00083A2B" w:rsidRDefault="007C4FE9">
            <w:pPr>
              <w:pStyle w:val="TableStyle"/>
              <w:keepNext/>
              <w:jc w:val="center"/>
            </w:pPr>
            <w:r>
              <w:t xml:space="preserve">Version </w:t>
            </w:r>
            <w:r>
              <w:rPr>
                <w:noProof/>
              </w:rPr>
              <w:t>8.5</w:t>
            </w:r>
          </w:p>
        </w:tc>
        <w:tc>
          <w:tcPr>
            <w:tcW w:w="585" w:type="dxa"/>
          </w:tcPr>
          <w:p w14:paraId="6AAEEDBB" w14:textId="77777777" w:rsidR="00083A2B" w:rsidRDefault="007C4FE9">
            <w:pPr>
              <w:pStyle w:val="TableStyle"/>
              <w:keepNext/>
              <w:jc w:val="center"/>
            </w:pPr>
            <w:r>
              <w:rPr>
                <w:noProof/>
              </w:rPr>
              <w:t>3274</w:t>
            </w:r>
          </w:p>
        </w:tc>
        <w:tc>
          <w:tcPr>
            <w:tcW w:w="6494" w:type="dxa"/>
          </w:tcPr>
          <w:p w14:paraId="53E31ACA" w14:textId="77777777" w:rsidR="00083A2B" w:rsidRDefault="007C4FE9">
            <w:pPr>
              <w:pStyle w:val="TableStyle"/>
              <w:keepNext/>
            </w:pPr>
            <w:r>
              <w:rPr>
                <w:noProof/>
              </w:rPr>
              <w:t>Instance of ISRA to Supplier/NHHDC removed</w:t>
            </w:r>
          </w:p>
        </w:tc>
      </w:tr>
    </w:tbl>
    <w:p w14:paraId="4F4DD8B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71C53E8" w14:textId="77777777">
        <w:tc>
          <w:tcPr>
            <w:tcW w:w="1814" w:type="dxa"/>
            <w:vAlign w:val="center"/>
          </w:tcPr>
          <w:p w14:paraId="787F0385" w14:textId="77777777" w:rsidR="00083A2B" w:rsidRDefault="007C4FE9">
            <w:pPr>
              <w:pStyle w:val="Fieldtitle"/>
              <w:rPr>
                <w:sz w:val="20"/>
              </w:rPr>
            </w:pPr>
            <w:r>
              <w:rPr>
                <w:sz w:val="20"/>
              </w:rPr>
              <w:lastRenderedPageBreak/>
              <w:t>Flow Name:</w:t>
            </w:r>
          </w:p>
        </w:tc>
        <w:tc>
          <w:tcPr>
            <w:tcW w:w="6803" w:type="dxa"/>
            <w:vAlign w:val="center"/>
          </w:tcPr>
          <w:p w14:paraId="3BB703DF" w14:textId="77777777" w:rsidR="00083A2B" w:rsidRDefault="007C4FE9">
            <w:pPr>
              <w:pStyle w:val="Flowtitle"/>
            </w:pPr>
            <w:r>
              <w:rPr>
                <w:noProof/>
              </w:rPr>
              <w:t>Standard Settlement Configuration Report</w:t>
            </w:r>
          </w:p>
        </w:tc>
      </w:tr>
      <w:tr w:rsidR="00083A2B" w14:paraId="6092215D" w14:textId="77777777">
        <w:tc>
          <w:tcPr>
            <w:tcW w:w="1814" w:type="dxa"/>
            <w:vAlign w:val="center"/>
          </w:tcPr>
          <w:p w14:paraId="14CBD994" w14:textId="77777777" w:rsidR="00083A2B" w:rsidRDefault="007C4FE9">
            <w:pPr>
              <w:pStyle w:val="Fieldtitle"/>
              <w:rPr>
                <w:sz w:val="20"/>
              </w:rPr>
            </w:pPr>
            <w:r>
              <w:rPr>
                <w:sz w:val="20"/>
              </w:rPr>
              <w:t>Flow Description:</w:t>
            </w:r>
          </w:p>
        </w:tc>
        <w:tc>
          <w:tcPr>
            <w:tcW w:w="6803" w:type="dxa"/>
            <w:vAlign w:val="center"/>
          </w:tcPr>
          <w:p w14:paraId="6B66C4A0" w14:textId="77777777" w:rsidR="00083A2B" w:rsidRDefault="007C4FE9">
            <w:pPr>
              <w:rPr>
                <w:sz w:val="20"/>
                <w:szCs w:val="20"/>
                <w:lang w:val="en-GB"/>
              </w:rPr>
            </w:pPr>
            <w:r>
              <w:rPr>
                <w:noProof/>
                <w:sz w:val="20"/>
                <w:szCs w:val="20"/>
                <w:lang w:val="en-GB"/>
              </w:rPr>
              <w:t>Details of the Valid Settlement Configuration Profile Classes, Valid Measurement Profile Class, Clock Intervals, Teleswitch Intervals.</w:t>
            </w:r>
            <w:r>
              <w:rPr>
                <w:sz w:val="20"/>
                <w:szCs w:val="20"/>
                <w:lang w:val="en-GB"/>
              </w:rPr>
              <w:t>.</w:t>
            </w:r>
          </w:p>
        </w:tc>
      </w:tr>
      <w:tr w:rsidR="00083A2B" w14:paraId="2E7063F2" w14:textId="77777777">
        <w:tc>
          <w:tcPr>
            <w:tcW w:w="1814" w:type="dxa"/>
            <w:vAlign w:val="center"/>
          </w:tcPr>
          <w:p w14:paraId="6116D4B6" w14:textId="77777777" w:rsidR="00083A2B" w:rsidRDefault="007C4FE9">
            <w:pPr>
              <w:pStyle w:val="Fieldtitle"/>
              <w:rPr>
                <w:sz w:val="20"/>
              </w:rPr>
            </w:pPr>
            <w:r>
              <w:rPr>
                <w:sz w:val="20"/>
              </w:rPr>
              <w:t>Flow Ownership:</w:t>
            </w:r>
          </w:p>
        </w:tc>
        <w:tc>
          <w:tcPr>
            <w:tcW w:w="6803" w:type="dxa"/>
            <w:vAlign w:val="center"/>
          </w:tcPr>
          <w:p w14:paraId="43EB217C" w14:textId="77777777" w:rsidR="00083A2B" w:rsidRDefault="007C4FE9">
            <w:pPr>
              <w:rPr>
                <w:sz w:val="20"/>
                <w:szCs w:val="20"/>
                <w:lang w:val="en-GB"/>
              </w:rPr>
            </w:pPr>
            <w:r>
              <w:rPr>
                <w:noProof/>
                <w:sz w:val="20"/>
                <w:szCs w:val="20"/>
                <w:lang w:val="en-GB"/>
              </w:rPr>
              <w:t>BSC</w:t>
            </w:r>
          </w:p>
        </w:tc>
      </w:tr>
    </w:tbl>
    <w:p w14:paraId="28B702D9"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679CD612" w14:textId="77777777">
        <w:tc>
          <w:tcPr>
            <w:tcW w:w="3685" w:type="dxa"/>
          </w:tcPr>
          <w:p w14:paraId="0FF500B2" w14:textId="77777777" w:rsidR="00083A2B" w:rsidRDefault="007C4FE9">
            <w:pPr>
              <w:spacing w:before="20" w:after="20"/>
              <w:rPr>
                <w:b/>
                <w:sz w:val="20"/>
                <w:szCs w:val="20"/>
                <w:lang w:val="en-GB"/>
              </w:rPr>
            </w:pPr>
            <w:r>
              <w:rPr>
                <w:b/>
                <w:sz w:val="20"/>
                <w:szCs w:val="20"/>
                <w:lang w:val="en-GB"/>
              </w:rPr>
              <w:t>From</w:t>
            </w:r>
          </w:p>
        </w:tc>
        <w:tc>
          <w:tcPr>
            <w:tcW w:w="3685" w:type="dxa"/>
          </w:tcPr>
          <w:p w14:paraId="4528798A" w14:textId="77777777" w:rsidR="00083A2B" w:rsidRDefault="007C4FE9">
            <w:pPr>
              <w:spacing w:before="20" w:after="20"/>
              <w:rPr>
                <w:b/>
                <w:sz w:val="20"/>
                <w:szCs w:val="20"/>
                <w:lang w:val="en-GB"/>
              </w:rPr>
            </w:pPr>
            <w:r>
              <w:rPr>
                <w:b/>
                <w:sz w:val="20"/>
                <w:szCs w:val="20"/>
                <w:lang w:val="en-GB"/>
              </w:rPr>
              <w:t>To</w:t>
            </w:r>
          </w:p>
        </w:tc>
        <w:tc>
          <w:tcPr>
            <w:tcW w:w="1100" w:type="dxa"/>
          </w:tcPr>
          <w:p w14:paraId="3CCB8AE9" w14:textId="77777777" w:rsidR="00083A2B" w:rsidRDefault="007C4FE9">
            <w:pPr>
              <w:spacing w:before="20" w:after="20"/>
              <w:jc w:val="center"/>
              <w:rPr>
                <w:b/>
                <w:sz w:val="20"/>
                <w:szCs w:val="20"/>
                <w:lang w:val="en-GB"/>
              </w:rPr>
            </w:pPr>
            <w:r>
              <w:rPr>
                <w:b/>
                <w:sz w:val="20"/>
                <w:szCs w:val="20"/>
                <w:lang w:val="en-GB"/>
              </w:rPr>
              <w:t>Version</w:t>
            </w:r>
          </w:p>
        </w:tc>
      </w:tr>
      <w:tr w:rsidR="00083A2B" w14:paraId="5A10201F" w14:textId="77777777">
        <w:tc>
          <w:tcPr>
            <w:tcW w:w="3685" w:type="dxa"/>
          </w:tcPr>
          <w:p w14:paraId="06CD710B" w14:textId="77777777" w:rsidR="00083A2B" w:rsidRDefault="007C4FE9">
            <w:pPr>
              <w:spacing w:before="20" w:after="20"/>
              <w:rPr>
                <w:sz w:val="20"/>
                <w:szCs w:val="20"/>
                <w:lang w:val="en-GB"/>
              </w:rPr>
            </w:pPr>
            <w:r>
              <w:rPr>
                <w:noProof/>
                <w:sz w:val="20"/>
                <w:szCs w:val="20"/>
                <w:lang w:val="en-GB"/>
              </w:rPr>
              <w:t>SVAA</w:t>
            </w:r>
          </w:p>
        </w:tc>
        <w:tc>
          <w:tcPr>
            <w:tcW w:w="3685" w:type="dxa"/>
          </w:tcPr>
          <w:p w14:paraId="12767A2E" w14:textId="77777777" w:rsidR="00083A2B" w:rsidRDefault="007C4FE9">
            <w:pPr>
              <w:spacing w:before="20" w:after="20"/>
              <w:rPr>
                <w:sz w:val="20"/>
                <w:szCs w:val="20"/>
                <w:lang w:val="en-GB"/>
              </w:rPr>
            </w:pPr>
            <w:r>
              <w:rPr>
                <w:noProof/>
                <w:sz w:val="20"/>
                <w:szCs w:val="20"/>
                <w:lang w:val="en-GB"/>
              </w:rPr>
              <w:t>NHHDC</w:t>
            </w:r>
          </w:p>
        </w:tc>
        <w:tc>
          <w:tcPr>
            <w:tcW w:w="1100" w:type="dxa"/>
          </w:tcPr>
          <w:p w14:paraId="6639FF9D" w14:textId="77777777" w:rsidR="00083A2B" w:rsidRDefault="007C4FE9">
            <w:pPr>
              <w:spacing w:before="20" w:after="20"/>
              <w:jc w:val="center"/>
              <w:rPr>
                <w:sz w:val="20"/>
                <w:szCs w:val="20"/>
                <w:lang w:val="en-GB"/>
              </w:rPr>
            </w:pPr>
            <w:r>
              <w:rPr>
                <w:noProof/>
                <w:sz w:val="20"/>
                <w:szCs w:val="20"/>
                <w:lang w:val="en-GB"/>
              </w:rPr>
              <w:t>6.0</w:t>
            </w:r>
          </w:p>
        </w:tc>
      </w:tr>
      <w:tr w:rsidR="00083A2B" w14:paraId="47D3C2AF" w14:textId="77777777">
        <w:tc>
          <w:tcPr>
            <w:tcW w:w="3685" w:type="dxa"/>
          </w:tcPr>
          <w:p w14:paraId="37AD294B" w14:textId="77777777" w:rsidR="00083A2B" w:rsidRDefault="007C4FE9">
            <w:pPr>
              <w:spacing w:before="20" w:after="20"/>
              <w:rPr>
                <w:sz w:val="20"/>
                <w:szCs w:val="20"/>
                <w:lang w:val="en-GB"/>
              </w:rPr>
            </w:pPr>
            <w:r>
              <w:rPr>
                <w:noProof/>
                <w:sz w:val="20"/>
                <w:szCs w:val="20"/>
                <w:lang w:val="en-GB"/>
              </w:rPr>
              <w:t>SVAA</w:t>
            </w:r>
          </w:p>
        </w:tc>
        <w:tc>
          <w:tcPr>
            <w:tcW w:w="3685" w:type="dxa"/>
          </w:tcPr>
          <w:p w14:paraId="0915E888" w14:textId="77777777" w:rsidR="00083A2B" w:rsidRDefault="007C4FE9">
            <w:pPr>
              <w:spacing w:before="20" w:after="20"/>
              <w:rPr>
                <w:sz w:val="20"/>
                <w:szCs w:val="20"/>
                <w:lang w:val="en-GB"/>
              </w:rPr>
            </w:pPr>
            <w:r>
              <w:rPr>
                <w:noProof/>
                <w:sz w:val="20"/>
                <w:szCs w:val="20"/>
                <w:lang w:val="en-GB"/>
              </w:rPr>
              <w:t>Supplier</w:t>
            </w:r>
          </w:p>
        </w:tc>
        <w:tc>
          <w:tcPr>
            <w:tcW w:w="1100" w:type="dxa"/>
          </w:tcPr>
          <w:p w14:paraId="28866B6B" w14:textId="77777777" w:rsidR="00083A2B" w:rsidRDefault="007C4FE9">
            <w:pPr>
              <w:spacing w:before="20" w:after="20"/>
              <w:jc w:val="center"/>
              <w:rPr>
                <w:sz w:val="20"/>
                <w:szCs w:val="20"/>
                <w:lang w:val="en-GB"/>
              </w:rPr>
            </w:pPr>
            <w:r>
              <w:rPr>
                <w:noProof/>
                <w:sz w:val="20"/>
                <w:szCs w:val="20"/>
                <w:lang w:val="en-GB"/>
              </w:rPr>
              <w:t>6.0</w:t>
            </w:r>
          </w:p>
        </w:tc>
      </w:tr>
    </w:tbl>
    <w:p w14:paraId="21E0931C"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6F109E14" w14:textId="77777777">
        <w:trPr>
          <w:tblHeader/>
        </w:trPr>
        <w:tc>
          <w:tcPr>
            <w:tcW w:w="964" w:type="dxa"/>
          </w:tcPr>
          <w:p w14:paraId="3F78635A" w14:textId="77777777" w:rsidR="00083A2B" w:rsidRDefault="007C4FE9">
            <w:pPr>
              <w:pStyle w:val="TableStyle"/>
              <w:jc w:val="center"/>
              <w:rPr>
                <w:b/>
              </w:rPr>
            </w:pPr>
            <w:r>
              <w:rPr>
                <w:b/>
              </w:rPr>
              <w:t>Reference</w:t>
            </w:r>
          </w:p>
        </w:tc>
        <w:tc>
          <w:tcPr>
            <w:tcW w:w="7506" w:type="dxa"/>
          </w:tcPr>
          <w:p w14:paraId="088846CB" w14:textId="77777777" w:rsidR="00083A2B" w:rsidRDefault="007C4FE9">
            <w:pPr>
              <w:pStyle w:val="TableStyle"/>
              <w:rPr>
                <w:b/>
              </w:rPr>
            </w:pPr>
            <w:r>
              <w:rPr>
                <w:b/>
              </w:rPr>
              <w:t>Item Name</w:t>
            </w:r>
          </w:p>
        </w:tc>
      </w:tr>
      <w:tr w:rsidR="00083A2B" w14:paraId="67E4E348" w14:textId="77777777">
        <w:tc>
          <w:tcPr>
            <w:tcW w:w="964" w:type="dxa"/>
          </w:tcPr>
          <w:p w14:paraId="6B8D5847" w14:textId="77777777" w:rsidR="00083A2B" w:rsidRDefault="007C4FE9">
            <w:pPr>
              <w:pStyle w:val="TableStyle"/>
            </w:pPr>
            <w:r>
              <w:t>J</w:t>
            </w:r>
            <w:r>
              <w:rPr>
                <w:noProof/>
              </w:rPr>
              <w:t>0133</w:t>
            </w:r>
          </w:p>
        </w:tc>
        <w:tc>
          <w:tcPr>
            <w:tcW w:w="7506" w:type="dxa"/>
          </w:tcPr>
          <w:p w14:paraId="2880951B" w14:textId="77777777" w:rsidR="00083A2B" w:rsidRDefault="007C4FE9">
            <w:pPr>
              <w:pStyle w:val="TableStyle"/>
            </w:pPr>
            <w:r>
              <w:rPr>
                <w:noProof/>
              </w:rPr>
              <w:t>Average Fraction of Yearly Consumption</w:t>
            </w:r>
          </w:p>
        </w:tc>
      </w:tr>
      <w:tr w:rsidR="00083A2B" w14:paraId="78F62D22" w14:textId="77777777">
        <w:tc>
          <w:tcPr>
            <w:tcW w:w="964" w:type="dxa"/>
          </w:tcPr>
          <w:p w14:paraId="52F01D04" w14:textId="77777777" w:rsidR="00083A2B" w:rsidRDefault="007C4FE9">
            <w:pPr>
              <w:pStyle w:val="TableStyle"/>
            </w:pPr>
            <w:r>
              <w:t>J</w:t>
            </w:r>
            <w:r>
              <w:rPr>
                <w:noProof/>
              </w:rPr>
              <w:t>0726</w:t>
            </w:r>
          </w:p>
        </w:tc>
        <w:tc>
          <w:tcPr>
            <w:tcW w:w="7506" w:type="dxa"/>
          </w:tcPr>
          <w:p w14:paraId="609616D1" w14:textId="77777777" w:rsidR="00083A2B" w:rsidRDefault="007C4FE9">
            <w:pPr>
              <w:pStyle w:val="TableStyle"/>
            </w:pPr>
            <w:r>
              <w:rPr>
                <w:noProof/>
              </w:rPr>
              <w:t>Day of the Week Id</w:t>
            </w:r>
          </w:p>
        </w:tc>
      </w:tr>
      <w:tr w:rsidR="00083A2B" w14:paraId="3496256D" w14:textId="77777777">
        <w:tc>
          <w:tcPr>
            <w:tcW w:w="964" w:type="dxa"/>
          </w:tcPr>
          <w:p w14:paraId="172E700F" w14:textId="77777777" w:rsidR="00083A2B" w:rsidRDefault="007C4FE9">
            <w:pPr>
              <w:pStyle w:val="TableStyle"/>
            </w:pPr>
            <w:r>
              <w:t>J</w:t>
            </w:r>
            <w:r>
              <w:rPr>
                <w:noProof/>
              </w:rPr>
              <w:t>0287</w:t>
            </w:r>
          </w:p>
        </w:tc>
        <w:tc>
          <w:tcPr>
            <w:tcW w:w="7506" w:type="dxa"/>
          </w:tcPr>
          <w:p w14:paraId="6B8DA8EB" w14:textId="77777777" w:rsidR="00083A2B" w:rsidRDefault="007C4FE9">
            <w:pPr>
              <w:pStyle w:val="TableStyle"/>
            </w:pPr>
            <w:r>
              <w:rPr>
                <w:noProof/>
              </w:rPr>
              <w:t>End Day</w:t>
            </w:r>
          </w:p>
        </w:tc>
      </w:tr>
      <w:tr w:rsidR="00083A2B" w14:paraId="6673CEA3" w14:textId="77777777">
        <w:tc>
          <w:tcPr>
            <w:tcW w:w="964" w:type="dxa"/>
          </w:tcPr>
          <w:p w14:paraId="7F26895B" w14:textId="77777777" w:rsidR="00083A2B" w:rsidRDefault="007C4FE9">
            <w:pPr>
              <w:pStyle w:val="TableStyle"/>
            </w:pPr>
            <w:r>
              <w:t>J</w:t>
            </w:r>
            <w:r>
              <w:rPr>
                <w:noProof/>
              </w:rPr>
              <w:t>0288</w:t>
            </w:r>
          </w:p>
        </w:tc>
        <w:tc>
          <w:tcPr>
            <w:tcW w:w="7506" w:type="dxa"/>
          </w:tcPr>
          <w:p w14:paraId="04706232" w14:textId="77777777" w:rsidR="00083A2B" w:rsidRDefault="007C4FE9">
            <w:pPr>
              <w:pStyle w:val="TableStyle"/>
            </w:pPr>
            <w:r>
              <w:rPr>
                <w:noProof/>
              </w:rPr>
              <w:t>End Month</w:t>
            </w:r>
          </w:p>
        </w:tc>
      </w:tr>
      <w:tr w:rsidR="00083A2B" w14:paraId="59A0DDEA" w14:textId="77777777">
        <w:tc>
          <w:tcPr>
            <w:tcW w:w="964" w:type="dxa"/>
          </w:tcPr>
          <w:p w14:paraId="03CB1F15" w14:textId="77777777" w:rsidR="00083A2B" w:rsidRDefault="007C4FE9">
            <w:pPr>
              <w:pStyle w:val="TableStyle"/>
            </w:pPr>
            <w:r>
              <w:t>J</w:t>
            </w:r>
            <w:r>
              <w:rPr>
                <w:noProof/>
              </w:rPr>
              <w:t>0143</w:t>
            </w:r>
          </w:p>
        </w:tc>
        <w:tc>
          <w:tcPr>
            <w:tcW w:w="7506" w:type="dxa"/>
          </w:tcPr>
          <w:p w14:paraId="22741045" w14:textId="77777777" w:rsidR="00083A2B" w:rsidRDefault="007C4FE9">
            <w:pPr>
              <w:pStyle w:val="TableStyle"/>
            </w:pPr>
            <w:r>
              <w:rPr>
                <w:noProof/>
              </w:rPr>
              <w:t>End Time</w:t>
            </w:r>
          </w:p>
        </w:tc>
      </w:tr>
      <w:tr w:rsidR="00083A2B" w14:paraId="7A093170" w14:textId="77777777">
        <w:tc>
          <w:tcPr>
            <w:tcW w:w="964" w:type="dxa"/>
          </w:tcPr>
          <w:p w14:paraId="0B6E325A" w14:textId="77777777" w:rsidR="00083A2B" w:rsidRDefault="007C4FE9">
            <w:pPr>
              <w:pStyle w:val="TableStyle"/>
            </w:pPr>
            <w:r>
              <w:t>J</w:t>
            </w:r>
            <w:r>
              <w:rPr>
                <w:noProof/>
              </w:rPr>
              <w:t>0744</w:t>
            </w:r>
          </w:p>
        </w:tc>
        <w:tc>
          <w:tcPr>
            <w:tcW w:w="7506" w:type="dxa"/>
          </w:tcPr>
          <w:p w14:paraId="1D8E6018" w14:textId="77777777" w:rsidR="00083A2B" w:rsidRDefault="007C4FE9">
            <w:pPr>
              <w:pStyle w:val="TableStyle"/>
            </w:pPr>
            <w:r>
              <w:rPr>
                <w:noProof/>
              </w:rPr>
              <w:t>GMT Indicator</w:t>
            </w:r>
          </w:p>
        </w:tc>
      </w:tr>
      <w:tr w:rsidR="00083A2B" w14:paraId="0EF616C6" w14:textId="77777777">
        <w:tc>
          <w:tcPr>
            <w:tcW w:w="964" w:type="dxa"/>
          </w:tcPr>
          <w:p w14:paraId="4DBA82C8" w14:textId="77777777" w:rsidR="00083A2B" w:rsidRDefault="007C4FE9">
            <w:pPr>
              <w:pStyle w:val="TableStyle"/>
            </w:pPr>
            <w:r>
              <w:t>J</w:t>
            </w:r>
            <w:r>
              <w:rPr>
                <w:noProof/>
              </w:rPr>
              <w:t>1104</w:t>
            </w:r>
          </w:p>
        </w:tc>
        <w:tc>
          <w:tcPr>
            <w:tcW w:w="7506" w:type="dxa"/>
          </w:tcPr>
          <w:p w14:paraId="07381E7B" w14:textId="77777777" w:rsidR="00083A2B" w:rsidRDefault="007C4FE9">
            <w:pPr>
              <w:pStyle w:val="TableStyle"/>
            </w:pPr>
            <w:r>
              <w:rPr>
                <w:noProof/>
              </w:rPr>
              <w:t>GSP Group</w:t>
            </w:r>
          </w:p>
        </w:tc>
      </w:tr>
      <w:tr w:rsidR="00083A2B" w14:paraId="004783F2" w14:textId="77777777">
        <w:tc>
          <w:tcPr>
            <w:tcW w:w="964" w:type="dxa"/>
          </w:tcPr>
          <w:p w14:paraId="11D4655A" w14:textId="77777777" w:rsidR="00083A2B" w:rsidRDefault="007C4FE9">
            <w:pPr>
              <w:pStyle w:val="TableStyle"/>
            </w:pPr>
            <w:r>
              <w:t>J</w:t>
            </w:r>
            <w:r>
              <w:rPr>
                <w:noProof/>
              </w:rPr>
              <w:t>0122</w:t>
            </w:r>
          </w:p>
        </w:tc>
        <w:tc>
          <w:tcPr>
            <w:tcW w:w="7506" w:type="dxa"/>
          </w:tcPr>
          <w:p w14:paraId="1C40E2BF" w14:textId="77777777" w:rsidR="00083A2B" w:rsidRDefault="007C4FE9">
            <w:pPr>
              <w:pStyle w:val="TableStyle"/>
            </w:pPr>
            <w:r>
              <w:rPr>
                <w:noProof/>
              </w:rPr>
              <w:t>Profile Class Description</w:t>
            </w:r>
          </w:p>
        </w:tc>
      </w:tr>
      <w:tr w:rsidR="00083A2B" w14:paraId="329690C2" w14:textId="77777777">
        <w:tc>
          <w:tcPr>
            <w:tcW w:w="964" w:type="dxa"/>
          </w:tcPr>
          <w:p w14:paraId="529D8420" w14:textId="77777777" w:rsidR="00083A2B" w:rsidRDefault="007C4FE9">
            <w:pPr>
              <w:pStyle w:val="TableStyle"/>
            </w:pPr>
            <w:r>
              <w:t>J</w:t>
            </w:r>
            <w:r>
              <w:rPr>
                <w:noProof/>
              </w:rPr>
              <w:t>0071</w:t>
            </w:r>
          </w:p>
        </w:tc>
        <w:tc>
          <w:tcPr>
            <w:tcW w:w="7506" w:type="dxa"/>
          </w:tcPr>
          <w:p w14:paraId="7FE295B7" w14:textId="77777777" w:rsidR="00083A2B" w:rsidRDefault="007C4FE9">
            <w:pPr>
              <w:pStyle w:val="TableStyle"/>
            </w:pPr>
            <w:r>
              <w:rPr>
                <w:noProof/>
              </w:rPr>
              <w:t>Profile Class Id</w:t>
            </w:r>
          </w:p>
        </w:tc>
      </w:tr>
      <w:tr w:rsidR="00083A2B" w14:paraId="74449054" w14:textId="77777777">
        <w:tc>
          <w:tcPr>
            <w:tcW w:w="964" w:type="dxa"/>
          </w:tcPr>
          <w:p w14:paraId="553C1EF1" w14:textId="77777777" w:rsidR="00083A2B" w:rsidRDefault="007C4FE9">
            <w:pPr>
              <w:pStyle w:val="TableStyle"/>
            </w:pPr>
            <w:r>
              <w:t>J</w:t>
            </w:r>
            <w:r>
              <w:rPr>
                <w:noProof/>
              </w:rPr>
              <w:t>1091</w:t>
            </w:r>
          </w:p>
        </w:tc>
        <w:tc>
          <w:tcPr>
            <w:tcW w:w="7506" w:type="dxa"/>
          </w:tcPr>
          <w:p w14:paraId="7E7BF3CA" w14:textId="77777777" w:rsidR="00083A2B" w:rsidRDefault="007C4FE9">
            <w:pPr>
              <w:pStyle w:val="TableStyle"/>
            </w:pPr>
            <w:r>
              <w:rPr>
                <w:noProof/>
              </w:rPr>
              <w:t>Profile Production Date</w:t>
            </w:r>
          </w:p>
        </w:tc>
      </w:tr>
      <w:tr w:rsidR="00083A2B" w14:paraId="242C1E6E" w14:textId="77777777">
        <w:tc>
          <w:tcPr>
            <w:tcW w:w="964" w:type="dxa"/>
          </w:tcPr>
          <w:p w14:paraId="0561E1C7" w14:textId="77777777" w:rsidR="00083A2B" w:rsidRDefault="007C4FE9">
            <w:pPr>
              <w:pStyle w:val="TableStyle"/>
            </w:pPr>
            <w:r>
              <w:t>J</w:t>
            </w:r>
            <w:r>
              <w:rPr>
                <w:noProof/>
              </w:rPr>
              <w:t>1092</w:t>
            </w:r>
          </w:p>
        </w:tc>
        <w:tc>
          <w:tcPr>
            <w:tcW w:w="7506" w:type="dxa"/>
          </w:tcPr>
          <w:p w14:paraId="171F3B21" w14:textId="77777777" w:rsidR="00083A2B" w:rsidRDefault="007C4FE9">
            <w:pPr>
              <w:pStyle w:val="TableStyle"/>
            </w:pPr>
            <w:r>
              <w:rPr>
                <w:noProof/>
              </w:rPr>
              <w:t>Profile Production Time</w:t>
            </w:r>
          </w:p>
        </w:tc>
      </w:tr>
      <w:tr w:rsidR="00083A2B" w14:paraId="23C144E5" w14:textId="77777777">
        <w:tc>
          <w:tcPr>
            <w:tcW w:w="964" w:type="dxa"/>
          </w:tcPr>
          <w:p w14:paraId="4B9839B4" w14:textId="77777777" w:rsidR="00083A2B" w:rsidRDefault="007C4FE9">
            <w:pPr>
              <w:pStyle w:val="TableStyle"/>
            </w:pPr>
            <w:r>
              <w:t>J</w:t>
            </w:r>
            <w:r>
              <w:rPr>
                <w:noProof/>
              </w:rPr>
              <w:t>1090</w:t>
            </w:r>
          </w:p>
        </w:tc>
        <w:tc>
          <w:tcPr>
            <w:tcW w:w="7506" w:type="dxa"/>
          </w:tcPr>
          <w:p w14:paraId="29EA7CC4" w14:textId="77777777" w:rsidR="00083A2B" w:rsidRDefault="007C4FE9">
            <w:pPr>
              <w:pStyle w:val="TableStyle"/>
            </w:pPr>
            <w:r>
              <w:rPr>
                <w:noProof/>
              </w:rPr>
              <w:t>Report Parameters</w:t>
            </w:r>
          </w:p>
        </w:tc>
      </w:tr>
      <w:tr w:rsidR="00083A2B" w14:paraId="6C5C8C68" w14:textId="77777777">
        <w:tc>
          <w:tcPr>
            <w:tcW w:w="964" w:type="dxa"/>
          </w:tcPr>
          <w:p w14:paraId="487CC8ED" w14:textId="77777777" w:rsidR="00083A2B" w:rsidRDefault="007C4FE9">
            <w:pPr>
              <w:pStyle w:val="TableStyle"/>
            </w:pPr>
            <w:r>
              <w:t>J</w:t>
            </w:r>
            <w:r>
              <w:rPr>
                <w:noProof/>
              </w:rPr>
              <w:t>1087</w:t>
            </w:r>
          </w:p>
        </w:tc>
        <w:tc>
          <w:tcPr>
            <w:tcW w:w="7506" w:type="dxa"/>
          </w:tcPr>
          <w:p w14:paraId="76350DBA" w14:textId="77777777" w:rsidR="00083A2B" w:rsidRDefault="007C4FE9">
            <w:pPr>
              <w:pStyle w:val="TableStyle"/>
            </w:pPr>
            <w:r>
              <w:rPr>
                <w:noProof/>
              </w:rPr>
              <w:t>Run Number</w:t>
            </w:r>
          </w:p>
        </w:tc>
      </w:tr>
      <w:tr w:rsidR="00083A2B" w14:paraId="3AE8E9AA" w14:textId="77777777">
        <w:tc>
          <w:tcPr>
            <w:tcW w:w="964" w:type="dxa"/>
          </w:tcPr>
          <w:p w14:paraId="35836B17" w14:textId="77777777" w:rsidR="00083A2B" w:rsidRDefault="007C4FE9">
            <w:pPr>
              <w:pStyle w:val="TableStyle"/>
            </w:pPr>
            <w:r>
              <w:t>J</w:t>
            </w:r>
            <w:r>
              <w:rPr>
                <w:noProof/>
              </w:rPr>
              <w:t>1086</w:t>
            </w:r>
          </w:p>
        </w:tc>
        <w:tc>
          <w:tcPr>
            <w:tcW w:w="7506" w:type="dxa"/>
          </w:tcPr>
          <w:p w14:paraId="0DB02E32" w14:textId="77777777" w:rsidR="00083A2B" w:rsidRDefault="007C4FE9">
            <w:pPr>
              <w:pStyle w:val="TableStyle"/>
            </w:pPr>
            <w:r>
              <w:rPr>
                <w:noProof/>
              </w:rPr>
              <w:t>Run Type Code</w:t>
            </w:r>
          </w:p>
        </w:tc>
      </w:tr>
      <w:tr w:rsidR="00083A2B" w14:paraId="66EA5747" w14:textId="77777777">
        <w:tc>
          <w:tcPr>
            <w:tcW w:w="964" w:type="dxa"/>
          </w:tcPr>
          <w:p w14:paraId="1458ECC3" w14:textId="77777777" w:rsidR="00083A2B" w:rsidRDefault="007C4FE9">
            <w:pPr>
              <w:pStyle w:val="TableStyle"/>
            </w:pPr>
            <w:r>
              <w:t>J</w:t>
            </w:r>
            <w:r>
              <w:rPr>
                <w:noProof/>
              </w:rPr>
              <w:t>0146</w:t>
            </w:r>
          </w:p>
        </w:tc>
        <w:tc>
          <w:tcPr>
            <w:tcW w:w="7506" w:type="dxa"/>
          </w:tcPr>
          <w:p w14:paraId="327FABB0" w14:textId="77777777" w:rsidR="00083A2B" w:rsidRDefault="007C4FE9">
            <w:pPr>
              <w:pStyle w:val="TableStyle"/>
            </w:pPr>
            <w:r>
              <w:rPr>
                <w:noProof/>
              </w:rPr>
              <w:t>Settlement Code</w:t>
            </w:r>
          </w:p>
        </w:tc>
      </w:tr>
      <w:tr w:rsidR="00083A2B" w14:paraId="2C2B2B6F" w14:textId="77777777">
        <w:tc>
          <w:tcPr>
            <w:tcW w:w="964" w:type="dxa"/>
          </w:tcPr>
          <w:p w14:paraId="47231E8D" w14:textId="77777777" w:rsidR="00083A2B" w:rsidRDefault="007C4FE9">
            <w:pPr>
              <w:pStyle w:val="TableStyle"/>
            </w:pPr>
            <w:r>
              <w:t>J</w:t>
            </w:r>
            <w:r>
              <w:rPr>
                <w:noProof/>
              </w:rPr>
              <w:t>0073</w:t>
            </w:r>
          </w:p>
        </w:tc>
        <w:tc>
          <w:tcPr>
            <w:tcW w:w="7506" w:type="dxa"/>
          </w:tcPr>
          <w:p w14:paraId="2957E64F" w14:textId="77777777" w:rsidR="00083A2B" w:rsidRDefault="007C4FE9">
            <w:pPr>
              <w:pStyle w:val="TableStyle"/>
            </w:pPr>
            <w:r>
              <w:rPr>
                <w:noProof/>
              </w:rPr>
              <w:t>Settlement Date</w:t>
            </w:r>
          </w:p>
        </w:tc>
      </w:tr>
      <w:tr w:rsidR="00083A2B" w14:paraId="369B6097" w14:textId="77777777">
        <w:tc>
          <w:tcPr>
            <w:tcW w:w="964" w:type="dxa"/>
          </w:tcPr>
          <w:p w14:paraId="0F2E06C9" w14:textId="77777777" w:rsidR="00083A2B" w:rsidRDefault="007C4FE9">
            <w:pPr>
              <w:pStyle w:val="TableStyle"/>
            </w:pPr>
            <w:r>
              <w:t>J</w:t>
            </w:r>
            <w:r>
              <w:rPr>
                <w:noProof/>
              </w:rPr>
              <w:t>0075</w:t>
            </w:r>
          </w:p>
        </w:tc>
        <w:tc>
          <w:tcPr>
            <w:tcW w:w="7506" w:type="dxa"/>
          </w:tcPr>
          <w:p w14:paraId="73C70F1A" w14:textId="77777777" w:rsidR="00083A2B" w:rsidRDefault="007C4FE9">
            <w:pPr>
              <w:pStyle w:val="TableStyle"/>
            </w:pPr>
            <w:r>
              <w:rPr>
                <w:noProof/>
              </w:rPr>
              <w:t>Standard Settlement Configuration Desc</w:t>
            </w:r>
          </w:p>
        </w:tc>
      </w:tr>
      <w:tr w:rsidR="00083A2B" w14:paraId="6929463A" w14:textId="77777777">
        <w:tc>
          <w:tcPr>
            <w:tcW w:w="964" w:type="dxa"/>
          </w:tcPr>
          <w:p w14:paraId="01D55C59" w14:textId="77777777" w:rsidR="00083A2B" w:rsidRDefault="007C4FE9">
            <w:pPr>
              <w:pStyle w:val="TableStyle"/>
            </w:pPr>
            <w:r>
              <w:t>J</w:t>
            </w:r>
            <w:r>
              <w:rPr>
                <w:noProof/>
              </w:rPr>
              <w:t>0076</w:t>
            </w:r>
          </w:p>
        </w:tc>
        <w:tc>
          <w:tcPr>
            <w:tcW w:w="7506" w:type="dxa"/>
          </w:tcPr>
          <w:p w14:paraId="71446D7D" w14:textId="77777777" w:rsidR="00083A2B" w:rsidRDefault="007C4FE9">
            <w:pPr>
              <w:pStyle w:val="TableStyle"/>
            </w:pPr>
            <w:r>
              <w:rPr>
                <w:noProof/>
              </w:rPr>
              <w:t>Standard Settlement Configuration Id</w:t>
            </w:r>
          </w:p>
        </w:tc>
      </w:tr>
      <w:tr w:rsidR="00083A2B" w14:paraId="0CB2602C" w14:textId="77777777">
        <w:tc>
          <w:tcPr>
            <w:tcW w:w="964" w:type="dxa"/>
          </w:tcPr>
          <w:p w14:paraId="6F780C8A" w14:textId="77777777" w:rsidR="00083A2B" w:rsidRDefault="007C4FE9">
            <w:pPr>
              <w:pStyle w:val="TableStyle"/>
            </w:pPr>
            <w:r>
              <w:t>J</w:t>
            </w:r>
            <w:r>
              <w:rPr>
                <w:noProof/>
              </w:rPr>
              <w:t>0289</w:t>
            </w:r>
          </w:p>
        </w:tc>
        <w:tc>
          <w:tcPr>
            <w:tcW w:w="7506" w:type="dxa"/>
          </w:tcPr>
          <w:p w14:paraId="6B85F26E" w14:textId="77777777" w:rsidR="00083A2B" w:rsidRDefault="007C4FE9">
            <w:pPr>
              <w:pStyle w:val="TableStyle"/>
            </w:pPr>
            <w:r>
              <w:rPr>
                <w:noProof/>
              </w:rPr>
              <w:t>Start Day</w:t>
            </w:r>
          </w:p>
        </w:tc>
      </w:tr>
      <w:tr w:rsidR="00083A2B" w14:paraId="08856418" w14:textId="77777777">
        <w:tc>
          <w:tcPr>
            <w:tcW w:w="964" w:type="dxa"/>
          </w:tcPr>
          <w:p w14:paraId="3220355A" w14:textId="77777777" w:rsidR="00083A2B" w:rsidRDefault="007C4FE9">
            <w:pPr>
              <w:pStyle w:val="TableStyle"/>
            </w:pPr>
            <w:r>
              <w:t>J</w:t>
            </w:r>
            <w:r>
              <w:rPr>
                <w:noProof/>
              </w:rPr>
              <w:t>0290</w:t>
            </w:r>
          </w:p>
        </w:tc>
        <w:tc>
          <w:tcPr>
            <w:tcW w:w="7506" w:type="dxa"/>
          </w:tcPr>
          <w:p w14:paraId="18AB8E79" w14:textId="77777777" w:rsidR="00083A2B" w:rsidRDefault="007C4FE9">
            <w:pPr>
              <w:pStyle w:val="TableStyle"/>
            </w:pPr>
            <w:r>
              <w:rPr>
                <w:noProof/>
              </w:rPr>
              <w:t>Start Month</w:t>
            </w:r>
          </w:p>
        </w:tc>
      </w:tr>
      <w:tr w:rsidR="00083A2B" w14:paraId="39FD58E6" w14:textId="77777777">
        <w:tc>
          <w:tcPr>
            <w:tcW w:w="964" w:type="dxa"/>
          </w:tcPr>
          <w:p w14:paraId="005D9FAD" w14:textId="77777777" w:rsidR="00083A2B" w:rsidRDefault="007C4FE9">
            <w:pPr>
              <w:pStyle w:val="TableStyle"/>
            </w:pPr>
            <w:r>
              <w:t>J</w:t>
            </w:r>
            <w:r>
              <w:rPr>
                <w:noProof/>
              </w:rPr>
              <w:t>0142</w:t>
            </w:r>
          </w:p>
        </w:tc>
        <w:tc>
          <w:tcPr>
            <w:tcW w:w="7506" w:type="dxa"/>
          </w:tcPr>
          <w:p w14:paraId="22C350BE" w14:textId="77777777" w:rsidR="00083A2B" w:rsidRDefault="007C4FE9">
            <w:pPr>
              <w:pStyle w:val="TableStyle"/>
            </w:pPr>
            <w:r>
              <w:rPr>
                <w:noProof/>
              </w:rPr>
              <w:t>Start Time</w:t>
            </w:r>
          </w:p>
        </w:tc>
      </w:tr>
      <w:tr w:rsidR="00083A2B" w14:paraId="43AD91F5" w14:textId="77777777">
        <w:tc>
          <w:tcPr>
            <w:tcW w:w="964" w:type="dxa"/>
          </w:tcPr>
          <w:p w14:paraId="4748498B" w14:textId="77777777" w:rsidR="00083A2B" w:rsidRDefault="007C4FE9">
            <w:pPr>
              <w:pStyle w:val="TableStyle"/>
            </w:pPr>
            <w:r>
              <w:t>J</w:t>
            </w:r>
            <w:r>
              <w:rPr>
                <w:noProof/>
              </w:rPr>
              <w:t>0132</w:t>
            </w:r>
          </w:p>
        </w:tc>
        <w:tc>
          <w:tcPr>
            <w:tcW w:w="7506" w:type="dxa"/>
          </w:tcPr>
          <w:p w14:paraId="3B3A391B" w14:textId="77777777" w:rsidR="00083A2B" w:rsidRDefault="007C4FE9">
            <w:pPr>
              <w:pStyle w:val="TableStyle"/>
            </w:pPr>
            <w:r>
              <w:rPr>
                <w:noProof/>
              </w:rPr>
              <w:t>Switched Load Indicator</w:t>
            </w:r>
          </w:p>
        </w:tc>
      </w:tr>
      <w:tr w:rsidR="00083A2B" w14:paraId="09A09966" w14:textId="77777777">
        <w:tc>
          <w:tcPr>
            <w:tcW w:w="964" w:type="dxa"/>
          </w:tcPr>
          <w:p w14:paraId="74C532FA" w14:textId="77777777" w:rsidR="00083A2B" w:rsidRDefault="007C4FE9">
            <w:pPr>
              <w:pStyle w:val="TableStyle"/>
            </w:pPr>
            <w:r>
              <w:t>J</w:t>
            </w:r>
            <w:r>
              <w:rPr>
                <w:noProof/>
              </w:rPr>
              <w:t>0123</w:t>
            </w:r>
          </w:p>
        </w:tc>
        <w:tc>
          <w:tcPr>
            <w:tcW w:w="7506" w:type="dxa"/>
          </w:tcPr>
          <w:p w14:paraId="4C418BE4" w14:textId="77777777" w:rsidR="00083A2B" w:rsidRDefault="007C4FE9">
            <w:pPr>
              <w:pStyle w:val="TableStyle"/>
            </w:pPr>
            <w:r>
              <w:rPr>
                <w:noProof/>
              </w:rPr>
              <w:t>Switched Load Profile Class Ind</w:t>
            </w:r>
          </w:p>
        </w:tc>
      </w:tr>
      <w:tr w:rsidR="00083A2B" w14:paraId="339140D1" w14:textId="77777777">
        <w:tc>
          <w:tcPr>
            <w:tcW w:w="964" w:type="dxa"/>
          </w:tcPr>
          <w:p w14:paraId="7129A349" w14:textId="77777777" w:rsidR="00083A2B" w:rsidRDefault="007C4FE9">
            <w:pPr>
              <w:pStyle w:val="TableStyle"/>
            </w:pPr>
            <w:r>
              <w:t>J</w:t>
            </w:r>
            <w:r>
              <w:rPr>
                <w:noProof/>
              </w:rPr>
              <w:t>0136</w:t>
            </w:r>
          </w:p>
        </w:tc>
        <w:tc>
          <w:tcPr>
            <w:tcW w:w="7506" w:type="dxa"/>
          </w:tcPr>
          <w:p w14:paraId="656A216D" w14:textId="77777777" w:rsidR="00083A2B" w:rsidRDefault="007C4FE9">
            <w:pPr>
              <w:pStyle w:val="TableStyle"/>
            </w:pPr>
            <w:r>
              <w:rPr>
                <w:noProof/>
              </w:rPr>
              <w:t>Tele-Switch Group Id</w:t>
            </w:r>
          </w:p>
        </w:tc>
      </w:tr>
      <w:tr w:rsidR="00083A2B" w14:paraId="241FD0F1" w14:textId="77777777">
        <w:tc>
          <w:tcPr>
            <w:tcW w:w="964" w:type="dxa"/>
          </w:tcPr>
          <w:p w14:paraId="6670732E" w14:textId="77777777" w:rsidR="00083A2B" w:rsidRDefault="007C4FE9">
            <w:pPr>
              <w:pStyle w:val="TableStyle"/>
            </w:pPr>
            <w:r>
              <w:t>J</w:t>
            </w:r>
            <w:r>
              <w:rPr>
                <w:noProof/>
              </w:rPr>
              <w:t>0137</w:t>
            </w:r>
          </w:p>
        </w:tc>
        <w:tc>
          <w:tcPr>
            <w:tcW w:w="7506" w:type="dxa"/>
          </w:tcPr>
          <w:p w14:paraId="02FFA313" w14:textId="77777777" w:rsidR="00083A2B" w:rsidRDefault="007C4FE9">
            <w:pPr>
              <w:pStyle w:val="TableStyle"/>
            </w:pPr>
            <w:r>
              <w:rPr>
                <w:noProof/>
              </w:rPr>
              <w:t>Tele-Switch Switch Id</w:t>
            </w:r>
          </w:p>
        </w:tc>
      </w:tr>
      <w:tr w:rsidR="00083A2B" w14:paraId="48CA0191" w14:textId="77777777">
        <w:tc>
          <w:tcPr>
            <w:tcW w:w="964" w:type="dxa"/>
          </w:tcPr>
          <w:p w14:paraId="739F7A80" w14:textId="77777777" w:rsidR="00083A2B" w:rsidRDefault="007C4FE9">
            <w:pPr>
              <w:pStyle w:val="TableStyle"/>
            </w:pPr>
            <w:r>
              <w:t>J</w:t>
            </w:r>
            <w:r>
              <w:rPr>
                <w:noProof/>
              </w:rPr>
              <w:t>0135</w:t>
            </w:r>
          </w:p>
        </w:tc>
        <w:tc>
          <w:tcPr>
            <w:tcW w:w="7506" w:type="dxa"/>
          </w:tcPr>
          <w:p w14:paraId="482B863F" w14:textId="77777777" w:rsidR="00083A2B" w:rsidRDefault="007C4FE9">
            <w:pPr>
              <w:pStyle w:val="TableStyle"/>
            </w:pPr>
            <w:r>
              <w:rPr>
                <w:noProof/>
              </w:rPr>
              <w:t>Tele-Switch User Id</w:t>
            </w:r>
          </w:p>
        </w:tc>
      </w:tr>
      <w:tr w:rsidR="00083A2B" w14:paraId="4AEB5F29" w14:textId="77777777">
        <w:tc>
          <w:tcPr>
            <w:tcW w:w="964" w:type="dxa"/>
          </w:tcPr>
          <w:p w14:paraId="08AAF9FC" w14:textId="77777777" w:rsidR="00083A2B" w:rsidRDefault="007C4FE9">
            <w:pPr>
              <w:pStyle w:val="TableStyle"/>
            </w:pPr>
            <w:r>
              <w:t>J</w:t>
            </w:r>
            <w:r>
              <w:rPr>
                <w:noProof/>
              </w:rPr>
              <w:t>0078</w:t>
            </w:r>
          </w:p>
        </w:tc>
        <w:tc>
          <w:tcPr>
            <w:tcW w:w="7506" w:type="dxa"/>
          </w:tcPr>
          <w:p w14:paraId="2244F803" w14:textId="77777777" w:rsidR="00083A2B" w:rsidRDefault="007C4FE9">
            <w:pPr>
              <w:pStyle w:val="TableStyle"/>
            </w:pPr>
            <w:r>
              <w:rPr>
                <w:noProof/>
              </w:rPr>
              <w:t>Time Pattern Regime</w:t>
            </w:r>
          </w:p>
        </w:tc>
      </w:tr>
      <w:tr w:rsidR="00083A2B" w14:paraId="0DD604A4" w14:textId="77777777">
        <w:tc>
          <w:tcPr>
            <w:tcW w:w="964" w:type="dxa"/>
          </w:tcPr>
          <w:p w14:paraId="42AE7A17" w14:textId="77777777" w:rsidR="00083A2B" w:rsidRDefault="007C4FE9">
            <w:pPr>
              <w:pStyle w:val="TableStyle"/>
            </w:pPr>
            <w:r>
              <w:t>J</w:t>
            </w:r>
            <w:r>
              <w:rPr>
                <w:noProof/>
              </w:rPr>
              <w:t>1089</w:t>
            </w:r>
          </w:p>
        </w:tc>
        <w:tc>
          <w:tcPr>
            <w:tcW w:w="7506" w:type="dxa"/>
          </w:tcPr>
          <w:p w14:paraId="3A8EA829" w14:textId="77777777" w:rsidR="00083A2B" w:rsidRDefault="007C4FE9">
            <w:pPr>
              <w:pStyle w:val="TableStyle"/>
            </w:pPr>
            <w:r>
              <w:rPr>
                <w:noProof/>
              </w:rPr>
              <w:t>User Name</w:t>
            </w:r>
          </w:p>
        </w:tc>
      </w:tr>
    </w:tbl>
    <w:p w14:paraId="667CAF96"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AE74167" w14:textId="77777777">
        <w:trPr>
          <w:cantSplit/>
          <w:tblHeader/>
        </w:trPr>
        <w:tc>
          <w:tcPr>
            <w:tcW w:w="624" w:type="dxa"/>
          </w:tcPr>
          <w:p w14:paraId="58690D8B" w14:textId="77777777" w:rsidR="00083A2B" w:rsidRDefault="007C4FE9">
            <w:pPr>
              <w:pStyle w:val="TableStyle"/>
              <w:jc w:val="center"/>
              <w:rPr>
                <w:b/>
              </w:rPr>
            </w:pPr>
            <w:r>
              <w:rPr>
                <w:b/>
              </w:rPr>
              <w:t>Group</w:t>
            </w:r>
          </w:p>
        </w:tc>
        <w:tc>
          <w:tcPr>
            <w:tcW w:w="2035" w:type="dxa"/>
          </w:tcPr>
          <w:p w14:paraId="51397798" w14:textId="77777777" w:rsidR="00083A2B" w:rsidRDefault="007C4FE9">
            <w:pPr>
              <w:pStyle w:val="TableStyle"/>
              <w:jc w:val="center"/>
              <w:rPr>
                <w:b/>
              </w:rPr>
            </w:pPr>
            <w:r>
              <w:rPr>
                <w:b/>
              </w:rPr>
              <w:t>Group Description</w:t>
            </w:r>
          </w:p>
        </w:tc>
        <w:tc>
          <w:tcPr>
            <w:tcW w:w="595" w:type="dxa"/>
          </w:tcPr>
          <w:p w14:paraId="24ADE3DA" w14:textId="77777777" w:rsidR="00083A2B" w:rsidRDefault="007C4FE9">
            <w:pPr>
              <w:pStyle w:val="TableStyle"/>
              <w:jc w:val="center"/>
              <w:rPr>
                <w:b/>
              </w:rPr>
            </w:pPr>
            <w:r>
              <w:rPr>
                <w:b/>
              </w:rPr>
              <w:t>Range</w:t>
            </w:r>
          </w:p>
        </w:tc>
        <w:tc>
          <w:tcPr>
            <w:tcW w:w="1570" w:type="dxa"/>
          </w:tcPr>
          <w:p w14:paraId="3E0AEFAC" w14:textId="77777777" w:rsidR="00083A2B" w:rsidRDefault="007C4FE9">
            <w:pPr>
              <w:pStyle w:val="TableStyle"/>
              <w:jc w:val="center"/>
              <w:rPr>
                <w:b/>
              </w:rPr>
            </w:pPr>
            <w:r>
              <w:rPr>
                <w:b/>
              </w:rPr>
              <w:t>Condition</w:t>
            </w:r>
          </w:p>
        </w:tc>
        <w:tc>
          <w:tcPr>
            <w:tcW w:w="283" w:type="dxa"/>
          </w:tcPr>
          <w:p w14:paraId="44996C48" w14:textId="77777777" w:rsidR="00083A2B" w:rsidRDefault="007C4FE9">
            <w:pPr>
              <w:pStyle w:val="TableStyle"/>
              <w:jc w:val="center"/>
              <w:rPr>
                <w:b/>
              </w:rPr>
            </w:pPr>
            <w:r>
              <w:rPr>
                <w:b/>
              </w:rPr>
              <w:t>L1</w:t>
            </w:r>
          </w:p>
        </w:tc>
        <w:tc>
          <w:tcPr>
            <w:tcW w:w="283" w:type="dxa"/>
          </w:tcPr>
          <w:p w14:paraId="4CDBD4FB" w14:textId="77777777" w:rsidR="00083A2B" w:rsidRDefault="007C4FE9">
            <w:pPr>
              <w:pStyle w:val="TableStyle"/>
              <w:jc w:val="center"/>
              <w:rPr>
                <w:b/>
              </w:rPr>
            </w:pPr>
            <w:r>
              <w:rPr>
                <w:b/>
              </w:rPr>
              <w:t>L2</w:t>
            </w:r>
          </w:p>
        </w:tc>
        <w:tc>
          <w:tcPr>
            <w:tcW w:w="283" w:type="dxa"/>
          </w:tcPr>
          <w:p w14:paraId="28867E52" w14:textId="77777777" w:rsidR="00083A2B" w:rsidRDefault="007C4FE9">
            <w:pPr>
              <w:pStyle w:val="TableStyle"/>
              <w:jc w:val="center"/>
              <w:rPr>
                <w:b/>
              </w:rPr>
            </w:pPr>
            <w:r>
              <w:rPr>
                <w:b/>
              </w:rPr>
              <w:t>L3</w:t>
            </w:r>
          </w:p>
        </w:tc>
        <w:tc>
          <w:tcPr>
            <w:tcW w:w="283" w:type="dxa"/>
          </w:tcPr>
          <w:p w14:paraId="4AA8E129" w14:textId="77777777" w:rsidR="00083A2B" w:rsidRDefault="007C4FE9">
            <w:pPr>
              <w:pStyle w:val="TableStyle"/>
              <w:jc w:val="center"/>
              <w:rPr>
                <w:b/>
              </w:rPr>
            </w:pPr>
            <w:r>
              <w:rPr>
                <w:b/>
              </w:rPr>
              <w:t>L4</w:t>
            </w:r>
          </w:p>
        </w:tc>
        <w:tc>
          <w:tcPr>
            <w:tcW w:w="283" w:type="dxa"/>
          </w:tcPr>
          <w:p w14:paraId="4BD2C5C6" w14:textId="77777777" w:rsidR="00083A2B" w:rsidRDefault="007C4FE9">
            <w:pPr>
              <w:pStyle w:val="TableStyle"/>
              <w:jc w:val="center"/>
              <w:rPr>
                <w:b/>
              </w:rPr>
            </w:pPr>
            <w:r>
              <w:rPr>
                <w:b/>
              </w:rPr>
              <w:t>L5</w:t>
            </w:r>
          </w:p>
        </w:tc>
        <w:tc>
          <w:tcPr>
            <w:tcW w:w="283" w:type="dxa"/>
          </w:tcPr>
          <w:p w14:paraId="6FFA1BA3" w14:textId="77777777" w:rsidR="00083A2B" w:rsidRDefault="007C4FE9">
            <w:pPr>
              <w:pStyle w:val="TableStyle"/>
              <w:jc w:val="center"/>
              <w:rPr>
                <w:b/>
              </w:rPr>
            </w:pPr>
            <w:r>
              <w:rPr>
                <w:b/>
              </w:rPr>
              <w:t>L6</w:t>
            </w:r>
          </w:p>
        </w:tc>
        <w:tc>
          <w:tcPr>
            <w:tcW w:w="283" w:type="dxa"/>
          </w:tcPr>
          <w:p w14:paraId="69032CD4" w14:textId="77777777" w:rsidR="00083A2B" w:rsidRDefault="007C4FE9">
            <w:pPr>
              <w:pStyle w:val="TableStyle"/>
              <w:jc w:val="center"/>
              <w:rPr>
                <w:b/>
              </w:rPr>
            </w:pPr>
            <w:r>
              <w:rPr>
                <w:b/>
              </w:rPr>
              <w:t>L7</w:t>
            </w:r>
          </w:p>
        </w:tc>
        <w:tc>
          <w:tcPr>
            <w:tcW w:w="283" w:type="dxa"/>
          </w:tcPr>
          <w:p w14:paraId="39DBC185" w14:textId="77777777" w:rsidR="00083A2B" w:rsidRDefault="007C4FE9">
            <w:pPr>
              <w:pStyle w:val="TableStyle"/>
              <w:jc w:val="center"/>
              <w:rPr>
                <w:b/>
              </w:rPr>
            </w:pPr>
            <w:r>
              <w:rPr>
                <w:b/>
              </w:rPr>
              <w:t>L8</w:t>
            </w:r>
          </w:p>
        </w:tc>
        <w:tc>
          <w:tcPr>
            <w:tcW w:w="1945" w:type="dxa"/>
          </w:tcPr>
          <w:p w14:paraId="3E9BD280" w14:textId="77777777" w:rsidR="00083A2B" w:rsidRDefault="007C4FE9">
            <w:pPr>
              <w:pStyle w:val="TableStyle"/>
              <w:jc w:val="center"/>
              <w:rPr>
                <w:b/>
              </w:rPr>
            </w:pPr>
            <w:r>
              <w:rPr>
                <w:b/>
              </w:rPr>
              <w:t>Item Name</w:t>
            </w:r>
          </w:p>
        </w:tc>
      </w:tr>
    </w:tbl>
    <w:p w14:paraId="14C50282" w14:textId="77777777" w:rsidR="00083A2B" w:rsidRDefault="00083A2B">
      <w:pPr>
        <w:rPr>
          <w:lang w:val="en-GB"/>
        </w:rPr>
        <w:sectPr w:rsidR="00083A2B">
          <w:headerReference w:type="default" r:id="rId44"/>
          <w:footerReference w:type="default" r:id="rId45"/>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B1A8564" w14:textId="77777777">
        <w:trPr>
          <w:cantSplit/>
        </w:trPr>
        <w:tc>
          <w:tcPr>
            <w:tcW w:w="624" w:type="dxa"/>
            <w:tcBorders>
              <w:bottom w:val="single" w:sz="2" w:space="0" w:color="auto"/>
            </w:tcBorders>
            <w:shd w:val="pct10" w:color="auto" w:fill="auto"/>
          </w:tcPr>
          <w:p w14:paraId="64FDF2E4" w14:textId="77777777" w:rsidR="00083A2B" w:rsidRDefault="007C4FE9">
            <w:pPr>
              <w:pStyle w:val="TableStyle"/>
              <w:jc w:val="center"/>
            </w:pPr>
            <w:r>
              <w:rPr>
                <w:noProof/>
              </w:rPr>
              <w:t>ZPD</w:t>
            </w:r>
          </w:p>
        </w:tc>
        <w:tc>
          <w:tcPr>
            <w:tcW w:w="2035" w:type="dxa"/>
            <w:tcBorders>
              <w:bottom w:val="single" w:sz="2" w:space="0" w:color="auto"/>
            </w:tcBorders>
            <w:shd w:val="pct10" w:color="auto" w:fill="auto"/>
          </w:tcPr>
          <w:p w14:paraId="7D5C0179" w14:textId="77777777" w:rsidR="00083A2B" w:rsidRDefault="007C4FE9">
            <w:pPr>
              <w:pStyle w:val="TableStyle"/>
            </w:pPr>
            <w:r>
              <w:rPr>
                <w:noProof/>
              </w:rPr>
              <w:t>Data File Additional Header</w:t>
            </w:r>
          </w:p>
        </w:tc>
        <w:tc>
          <w:tcPr>
            <w:tcW w:w="595" w:type="dxa"/>
            <w:tcBorders>
              <w:bottom w:val="single" w:sz="2" w:space="0" w:color="auto"/>
            </w:tcBorders>
            <w:shd w:val="pct10" w:color="auto" w:fill="auto"/>
          </w:tcPr>
          <w:p w14:paraId="4DB16755" w14:textId="77777777" w:rsidR="00083A2B" w:rsidRDefault="007C4FE9">
            <w:pPr>
              <w:pStyle w:val="TableStyle"/>
            </w:pPr>
            <w:r>
              <w:rPr>
                <w:noProof/>
              </w:rPr>
              <w:t>1</w:t>
            </w:r>
          </w:p>
        </w:tc>
        <w:tc>
          <w:tcPr>
            <w:tcW w:w="1570" w:type="dxa"/>
            <w:tcBorders>
              <w:bottom w:val="single" w:sz="2" w:space="0" w:color="auto"/>
            </w:tcBorders>
            <w:shd w:val="pct10" w:color="auto" w:fill="auto"/>
          </w:tcPr>
          <w:p w14:paraId="29D602C5" w14:textId="77777777" w:rsidR="00083A2B" w:rsidRDefault="00083A2B">
            <w:pPr>
              <w:pStyle w:val="TableStyle"/>
            </w:pPr>
          </w:p>
        </w:tc>
        <w:tc>
          <w:tcPr>
            <w:tcW w:w="283" w:type="dxa"/>
            <w:tcBorders>
              <w:bottom w:val="single" w:sz="2" w:space="0" w:color="auto"/>
            </w:tcBorders>
            <w:shd w:val="pct10" w:color="auto" w:fill="auto"/>
          </w:tcPr>
          <w:p w14:paraId="1234FFB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64288D1" w14:textId="77777777" w:rsidR="00083A2B" w:rsidRDefault="00083A2B">
            <w:pPr>
              <w:pStyle w:val="TableStyle"/>
              <w:jc w:val="center"/>
            </w:pPr>
          </w:p>
        </w:tc>
        <w:tc>
          <w:tcPr>
            <w:tcW w:w="283" w:type="dxa"/>
            <w:tcBorders>
              <w:bottom w:val="single" w:sz="2" w:space="0" w:color="auto"/>
            </w:tcBorders>
            <w:shd w:val="pct10" w:color="auto" w:fill="auto"/>
          </w:tcPr>
          <w:p w14:paraId="11876709" w14:textId="77777777" w:rsidR="00083A2B" w:rsidRDefault="00083A2B">
            <w:pPr>
              <w:pStyle w:val="TableStyle"/>
              <w:jc w:val="center"/>
            </w:pPr>
          </w:p>
        </w:tc>
        <w:tc>
          <w:tcPr>
            <w:tcW w:w="283" w:type="dxa"/>
            <w:tcBorders>
              <w:bottom w:val="single" w:sz="2" w:space="0" w:color="auto"/>
            </w:tcBorders>
            <w:shd w:val="pct10" w:color="auto" w:fill="auto"/>
          </w:tcPr>
          <w:p w14:paraId="12888516" w14:textId="77777777" w:rsidR="00083A2B" w:rsidRDefault="00083A2B">
            <w:pPr>
              <w:pStyle w:val="TableStyle"/>
              <w:jc w:val="center"/>
            </w:pPr>
          </w:p>
        </w:tc>
        <w:tc>
          <w:tcPr>
            <w:tcW w:w="283" w:type="dxa"/>
            <w:tcBorders>
              <w:bottom w:val="single" w:sz="2" w:space="0" w:color="auto"/>
            </w:tcBorders>
            <w:shd w:val="pct10" w:color="auto" w:fill="auto"/>
          </w:tcPr>
          <w:p w14:paraId="1A66550B" w14:textId="77777777" w:rsidR="00083A2B" w:rsidRDefault="00083A2B">
            <w:pPr>
              <w:pStyle w:val="TableStyle"/>
              <w:jc w:val="center"/>
            </w:pPr>
          </w:p>
        </w:tc>
        <w:tc>
          <w:tcPr>
            <w:tcW w:w="283" w:type="dxa"/>
            <w:tcBorders>
              <w:bottom w:val="single" w:sz="2" w:space="0" w:color="auto"/>
            </w:tcBorders>
            <w:shd w:val="pct10" w:color="auto" w:fill="auto"/>
          </w:tcPr>
          <w:p w14:paraId="62D93560" w14:textId="77777777" w:rsidR="00083A2B" w:rsidRDefault="00083A2B">
            <w:pPr>
              <w:pStyle w:val="TableStyle"/>
              <w:jc w:val="center"/>
            </w:pPr>
          </w:p>
        </w:tc>
        <w:tc>
          <w:tcPr>
            <w:tcW w:w="283" w:type="dxa"/>
            <w:tcBorders>
              <w:bottom w:val="single" w:sz="2" w:space="0" w:color="auto"/>
            </w:tcBorders>
            <w:shd w:val="pct10" w:color="auto" w:fill="auto"/>
          </w:tcPr>
          <w:p w14:paraId="41E18E6C" w14:textId="77777777" w:rsidR="00083A2B" w:rsidRDefault="00083A2B">
            <w:pPr>
              <w:pStyle w:val="TableStyle"/>
              <w:jc w:val="center"/>
            </w:pPr>
          </w:p>
        </w:tc>
        <w:tc>
          <w:tcPr>
            <w:tcW w:w="283" w:type="dxa"/>
            <w:tcBorders>
              <w:bottom w:val="single" w:sz="2" w:space="0" w:color="auto"/>
            </w:tcBorders>
            <w:shd w:val="pct10" w:color="auto" w:fill="auto"/>
          </w:tcPr>
          <w:p w14:paraId="0521AA51" w14:textId="77777777" w:rsidR="00083A2B" w:rsidRDefault="00083A2B">
            <w:pPr>
              <w:pStyle w:val="TableStyle"/>
              <w:jc w:val="center"/>
            </w:pPr>
          </w:p>
        </w:tc>
        <w:tc>
          <w:tcPr>
            <w:tcW w:w="1945" w:type="dxa"/>
            <w:tcBorders>
              <w:bottom w:val="single" w:sz="2" w:space="0" w:color="auto"/>
            </w:tcBorders>
            <w:shd w:val="pct10" w:color="auto" w:fill="auto"/>
          </w:tcPr>
          <w:p w14:paraId="778F9A2C" w14:textId="77777777" w:rsidR="00083A2B" w:rsidRDefault="00083A2B">
            <w:pPr>
              <w:pStyle w:val="TableStyle"/>
              <w:jc w:val="center"/>
            </w:pPr>
          </w:p>
        </w:tc>
      </w:tr>
      <w:tr w:rsidR="00083A2B" w14:paraId="4254F546" w14:textId="77777777">
        <w:trPr>
          <w:cantSplit/>
        </w:trPr>
        <w:tc>
          <w:tcPr>
            <w:tcW w:w="624" w:type="dxa"/>
          </w:tcPr>
          <w:p w14:paraId="237C2D77" w14:textId="77777777" w:rsidR="00083A2B" w:rsidRDefault="00083A2B">
            <w:pPr>
              <w:pStyle w:val="TableStyle"/>
              <w:jc w:val="center"/>
            </w:pPr>
          </w:p>
        </w:tc>
        <w:tc>
          <w:tcPr>
            <w:tcW w:w="2035" w:type="dxa"/>
          </w:tcPr>
          <w:p w14:paraId="6DE8E36D" w14:textId="77777777" w:rsidR="00083A2B" w:rsidRDefault="00083A2B">
            <w:pPr>
              <w:pStyle w:val="TableStyle"/>
            </w:pPr>
          </w:p>
        </w:tc>
        <w:tc>
          <w:tcPr>
            <w:tcW w:w="595" w:type="dxa"/>
          </w:tcPr>
          <w:p w14:paraId="1A69CB74" w14:textId="77777777" w:rsidR="00083A2B" w:rsidRDefault="00083A2B">
            <w:pPr>
              <w:pStyle w:val="TableStyle"/>
            </w:pPr>
          </w:p>
        </w:tc>
        <w:tc>
          <w:tcPr>
            <w:tcW w:w="1570" w:type="dxa"/>
          </w:tcPr>
          <w:p w14:paraId="67AEE88C" w14:textId="77777777" w:rsidR="00083A2B" w:rsidRDefault="00083A2B">
            <w:pPr>
              <w:pStyle w:val="TableStyle"/>
            </w:pPr>
          </w:p>
        </w:tc>
        <w:tc>
          <w:tcPr>
            <w:tcW w:w="283" w:type="dxa"/>
          </w:tcPr>
          <w:p w14:paraId="3C1C20AC" w14:textId="77777777" w:rsidR="00083A2B" w:rsidRDefault="00083A2B">
            <w:pPr>
              <w:pStyle w:val="TableStyle"/>
              <w:jc w:val="center"/>
            </w:pPr>
          </w:p>
        </w:tc>
        <w:tc>
          <w:tcPr>
            <w:tcW w:w="283" w:type="dxa"/>
          </w:tcPr>
          <w:p w14:paraId="1E1E29D9" w14:textId="77777777" w:rsidR="00083A2B" w:rsidRDefault="007C4FE9">
            <w:pPr>
              <w:pStyle w:val="TableStyle"/>
              <w:jc w:val="center"/>
            </w:pPr>
            <w:r>
              <w:rPr>
                <w:noProof/>
              </w:rPr>
              <w:t>1</w:t>
            </w:r>
          </w:p>
        </w:tc>
        <w:tc>
          <w:tcPr>
            <w:tcW w:w="283" w:type="dxa"/>
          </w:tcPr>
          <w:p w14:paraId="063828A0" w14:textId="77777777" w:rsidR="00083A2B" w:rsidRDefault="00083A2B">
            <w:pPr>
              <w:pStyle w:val="TableStyle"/>
              <w:jc w:val="center"/>
            </w:pPr>
          </w:p>
        </w:tc>
        <w:tc>
          <w:tcPr>
            <w:tcW w:w="283" w:type="dxa"/>
          </w:tcPr>
          <w:p w14:paraId="337B3DD8" w14:textId="77777777" w:rsidR="00083A2B" w:rsidRDefault="00083A2B">
            <w:pPr>
              <w:pStyle w:val="TableStyle"/>
              <w:jc w:val="center"/>
            </w:pPr>
          </w:p>
        </w:tc>
        <w:tc>
          <w:tcPr>
            <w:tcW w:w="283" w:type="dxa"/>
          </w:tcPr>
          <w:p w14:paraId="1A005865" w14:textId="77777777" w:rsidR="00083A2B" w:rsidRDefault="00083A2B">
            <w:pPr>
              <w:pStyle w:val="TableStyle"/>
              <w:jc w:val="center"/>
            </w:pPr>
          </w:p>
        </w:tc>
        <w:tc>
          <w:tcPr>
            <w:tcW w:w="283" w:type="dxa"/>
          </w:tcPr>
          <w:p w14:paraId="1A4BD4C3" w14:textId="77777777" w:rsidR="00083A2B" w:rsidRDefault="00083A2B">
            <w:pPr>
              <w:pStyle w:val="TableStyle"/>
              <w:jc w:val="center"/>
            </w:pPr>
          </w:p>
        </w:tc>
        <w:tc>
          <w:tcPr>
            <w:tcW w:w="283" w:type="dxa"/>
          </w:tcPr>
          <w:p w14:paraId="6A2E0DE9" w14:textId="77777777" w:rsidR="00083A2B" w:rsidRDefault="00083A2B">
            <w:pPr>
              <w:pStyle w:val="TableStyle"/>
              <w:jc w:val="center"/>
            </w:pPr>
          </w:p>
        </w:tc>
        <w:tc>
          <w:tcPr>
            <w:tcW w:w="283" w:type="dxa"/>
          </w:tcPr>
          <w:p w14:paraId="03D89205" w14:textId="77777777" w:rsidR="00083A2B" w:rsidRDefault="00083A2B">
            <w:pPr>
              <w:pStyle w:val="TableStyle"/>
              <w:jc w:val="center"/>
            </w:pPr>
          </w:p>
        </w:tc>
        <w:tc>
          <w:tcPr>
            <w:tcW w:w="1945" w:type="dxa"/>
          </w:tcPr>
          <w:p w14:paraId="26666C49" w14:textId="77777777" w:rsidR="00083A2B" w:rsidRDefault="007C4FE9">
            <w:pPr>
              <w:pStyle w:val="TableStyle"/>
            </w:pPr>
            <w:r>
              <w:rPr>
                <w:noProof/>
              </w:rPr>
              <w:t>Settlement Date</w:t>
            </w:r>
          </w:p>
        </w:tc>
      </w:tr>
      <w:tr w:rsidR="00083A2B" w14:paraId="2269DFBB" w14:textId="77777777">
        <w:trPr>
          <w:cantSplit/>
        </w:trPr>
        <w:tc>
          <w:tcPr>
            <w:tcW w:w="624" w:type="dxa"/>
          </w:tcPr>
          <w:p w14:paraId="50526694" w14:textId="77777777" w:rsidR="00083A2B" w:rsidRDefault="00083A2B">
            <w:pPr>
              <w:pStyle w:val="TableStyle"/>
              <w:jc w:val="center"/>
            </w:pPr>
          </w:p>
        </w:tc>
        <w:tc>
          <w:tcPr>
            <w:tcW w:w="2035" w:type="dxa"/>
          </w:tcPr>
          <w:p w14:paraId="0436280A" w14:textId="77777777" w:rsidR="00083A2B" w:rsidRDefault="00083A2B">
            <w:pPr>
              <w:pStyle w:val="TableStyle"/>
            </w:pPr>
          </w:p>
        </w:tc>
        <w:tc>
          <w:tcPr>
            <w:tcW w:w="595" w:type="dxa"/>
          </w:tcPr>
          <w:p w14:paraId="2CAACD2B" w14:textId="77777777" w:rsidR="00083A2B" w:rsidRDefault="00083A2B">
            <w:pPr>
              <w:pStyle w:val="TableStyle"/>
            </w:pPr>
          </w:p>
        </w:tc>
        <w:tc>
          <w:tcPr>
            <w:tcW w:w="1570" w:type="dxa"/>
          </w:tcPr>
          <w:p w14:paraId="2F8DB3AD" w14:textId="77777777" w:rsidR="00083A2B" w:rsidRDefault="00083A2B">
            <w:pPr>
              <w:pStyle w:val="TableStyle"/>
            </w:pPr>
          </w:p>
        </w:tc>
        <w:tc>
          <w:tcPr>
            <w:tcW w:w="283" w:type="dxa"/>
          </w:tcPr>
          <w:p w14:paraId="6A32D181" w14:textId="77777777" w:rsidR="00083A2B" w:rsidRDefault="00083A2B">
            <w:pPr>
              <w:pStyle w:val="TableStyle"/>
              <w:jc w:val="center"/>
            </w:pPr>
          </w:p>
        </w:tc>
        <w:tc>
          <w:tcPr>
            <w:tcW w:w="283" w:type="dxa"/>
          </w:tcPr>
          <w:p w14:paraId="3A9C4404" w14:textId="77777777" w:rsidR="00083A2B" w:rsidRDefault="007C4FE9">
            <w:pPr>
              <w:pStyle w:val="TableStyle"/>
              <w:jc w:val="center"/>
            </w:pPr>
            <w:r>
              <w:rPr>
                <w:noProof/>
              </w:rPr>
              <w:t>N</w:t>
            </w:r>
          </w:p>
        </w:tc>
        <w:tc>
          <w:tcPr>
            <w:tcW w:w="283" w:type="dxa"/>
          </w:tcPr>
          <w:p w14:paraId="17EA147D" w14:textId="77777777" w:rsidR="00083A2B" w:rsidRDefault="00083A2B">
            <w:pPr>
              <w:pStyle w:val="TableStyle"/>
              <w:jc w:val="center"/>
            </w:pPr>
          </w:p>
        </w:tc>
        <w:tc>
          <w:tcPr>
            <w:tcW w:w="283" w:type="dxa"/>
          </w:tcPr>
          <w:p w14:paraId="0A20BA62" w14:textId="77777777" w:rsidR="00083A2B" w:rsidRDefault="00083A2B">
            <w:pPr>
              <w:pStyle w:val="TableStyle"/>
              <w:jc w:val="center"/>
            </w:pPr>
          </w:p>
        </w:tc>
        <w:tc>
          <w:tcPr>
            <w:tcW w:w="283" w:type="dxa"/>
          </w:tcPr>
          <w:p w14:paraId="249AF335" w14:textId="77777777" w:rsidR="00083A2B" w:rsidRDefault="00083A2B">
            <w:pPr>
              <w:pStyle w:val="TableStyle"/>
              <w:jc w:val="center"/>
            </w:pPr>
          </w:p>
        </w:tc>
        <w:tc>
          <w:tcPr>
            <w:tcW w:w="283" w:type="dxa"/>
          </w:tcPr>
          <w:p w14:paraId="6770F52B" w14:textId="77777777" w:rsidR="00083A2B" w:rsidRDefault="00083A2B">
            <w:pPr>
              <w:pStyle w:val="TableStyle"/>
              <w:jc w:val="center"/>
            </w:pPr>
          </w:p>
        </w:tc>
        <w:tc>
          <w:tcPr>
            <w:tcW w:w="283" w:type="dxa"/>
          </w:tcPr>
          <w:p w14:paraId="737A664F" w14:textId="77777777" w:rsidR="00083A2B" w:rsidRDefault="00083A2B">
            <w:pPr>
              <w:pStyle w:val="TableStyle"/>
              <w:jc w:val="center"/>
            </w:pPr>
          </w:p>
        </w:tc>
        <w:tc>
          <w:tcPr>
            <w:tcW w:w="283" w:type="dxa"/>
          </w:tcPr>
          <w:p w14:paraId="39B3CFEC" w14:textId="77777777" w:rsidR="00083A2B" w:rsidRDefault="00083A2B">
            <w:pPr>
              <w:pStyle w:val="TableStyle"/>
              <w:jc w:val="center"/>
            </w:pPr>
          </w:p>
        </w:tc>
        <w:tc>
          <w:tcPr>
            <w:tcW w:w="1945" w:type="dxa"/>
          </w:tcPr>
          <w:p w14:paraId="423C67E0" w14:textId="77777777" w:rsidR="00083A2B" w:rsidRDefault="007C4FE9">
            <w:pPr>
              <w:pStyle w:val="TableStyle"/>
            </w:pPr>
            <w:r>
              <w:rPr>
                <w:noProof/>
              </w:rPr>
              <w:t>Settlement Code</w:t>
            </w:r>
          </w:p>
        </w:tc>
      </w:tr>
      <w:tr w:rsidR="00083A2B" w14:paraId="7F614387" w14:textId="77777777">
        <w:trPr>
          <w:cantSplit/>
        </w:trPr>
        <w:tc>
          <w:tcPr>
            <w:tcW w:w="624" w:type="dxa"/>
          </w:tcPr>
          <w:p w14:paraId="52B8DD3A" w14:textId="77777777" w:rsidR="00083A2B" w:rsidRDefault="00083A2B">
            <w:pPr>
              <w:pStyle w:val="TableStyle"/>
              <w:jc w:val="center"/>
            </w:pPr>
          </w:p>
        </w:tc>
        <w:tc>
          <w:tcPr>
            <w:tcW w:w="2035" w:type="dxa"/>
          </w:tcPr>
          <w:p w14:paraId="190BE12D" w14:textId="77777777" w:rsidR="00083A2B" w:rsidRDefault="00083A2B">
            <w:pPr>
              <w:pStyle w:val="TableStyle"/>
            </w:pPr>
          </w:p>
        </w:tc>
        <w:tc>
          <w:tcPr>
            <w:tcW w:w="595" w:type="dxa"/>
          </w:tcPr>
          <w:p w14:paraId="77CA2C6C" w14:textId="77777777" w:rsidR="00083A2B" w:rsidRDefault="00083A2B">
            <w:pPr>
              <w:pStyle w:val="TableStyle"/>
            </w:pPr>
          </w:p>
        </w:tc>
        <w:tc>
          <w:tcPr>
            <w:tcW w:w="1570" w:type="dxa"/>
          </w:tcPr>
          <w:p w14:paraId="22172A77" w14:textId="77777777" w:rsidR="00083A2B" w:rsidRDefault="00083A2B">
            <w:pPr>
              <w:pStyle w:val="TableStyle"/>
            </w:pPr>
          </w:p>
        </w:tc>
        <w:tc>
          <w:tcPr>
            <w:tcW w:w="283" w:type="dxa"/>
          </w:tcPr>
          <w:p w14:paraId="6DC4DB30" w14:textId="77777777" w:rsidR="00083A2B" w:rsidRDefault="00083A2B">
            <w:pPr>
              <w:pStyle w:val="TableStyle"/>
              <w:jc w:val="center"/>
            </w:pPr>
          </w:p>
        </w:tc>
        <w:tc>
          <w:tcPr>
            <w:tcW w:w="283" w:type="dxa"/>
          </w:tcPr>
          <w:p w14:paraId="3419B6FA" w14:textId="77777777" w:rsidR="00083A2B" w:rsidRDefault="007C4FE9">
            <w:pPr>
              <w:pStyle w:val="TableStyle"/>
              <w:jc w:val="center"/>
            </w:pPr>
            <w:r>
              <w:rPr>
                <w:noProof/>
              </w:rPr>
              <w:t>1</w:t>
            </w:r>
          </w:p>
        </w:tc>
        <w:tc>
          <w:tcPr>
            <w:tcW w:w="283" w:type="dxa"/>
          </w:tcPr>
          <w:p w14:paraId="598D5615" w14:textId="77777777" w:rsidR="00083A2B" w:rsidRDefault="00083A2B">
            <w:pPr>
              <w:pStyle w:val="TableStyle"/>
              <w:jc w:val="center"/>
            </w:pPr>
          </w:p>
        </w:tc>
        <w:tc>
          <w:tcPr>
            <w:tcW w:w="283" w:type="dxa"/>
          </w:tcPr>
          <w:p w14:paraId="1E2C457D" w14:textId="77777777" w:rsidR="00083A2B" w:rsidRDefault="00083A2B">
            <w:pPr>
              <w:pStyle w:val="TableStyle"/>
              <w:jc w:val="center"/>
            </w:pPr>
          </w:p>
        </w:tc>
        <w:tc>
          <w:tcPr>
            <w:tcW w:w="283" w:type="dxa"/>
          </w:tcPr>
          <w:p w14:paraId="2372886E" w14:textId="77777777" w:rsidR="00083A2B" w:rsidRDefault="00083A2B">
            <w:pPr>
              <w:pStyle w:val="TableStyle"/>
              <w:jc w:val="center"/>
            </w:pPr>
          </w:p>
        </w:tc>
        <w:tc>
          <w:tcPr>
            <w:tcW w:w="283" w:type="dxa"/>
          </w:tcPr>
          <w:p w14:paraId="7BE8AA64" w14:textId="77777777" w:rsidR="00083A2B" w:rsidRDefault="00083A2B">
            <w:pPr>
              <w:pStyle w:val="TableStyle"/>
              <w:jc w:val="center"/>
            </w:pPr>
          </w:p>
        </w:tc>
        <w:tc>
          <w:tcPr>
            <w:tcW w:w="283" w:type="dxa"/>
          </w:tcPr>
          <w:p w14:paraId="27DDB4A4" w14:textId="77777777" w:rsidR="00083A2B" w:rsidRDefault="00083A2B">
            <w:pPr>
              <w:pStyle w:val="TableStyle"/>
              <w:jc w:val="center"/>
            </w:pPr>
          </w:p>
        </w:tc>
        <w:tc>
          <w:tcPr>
            <w:tcW w:w="283" w:type="dxa"/>
          </w:tcPr>
          <w:p w14:paraId="7F67CA38" w14:textId="77777777" w:rsidR="00083A2B" w:rsidRDefault="00083A2B">
            <w:pPr>
              <w:pStyle w:val="TableStyle"/>
              <w:jc w:val="center"/>
            </w:pPr>
          </w:p>
        </w:tc>
        <w:tc>
          <w:tcPr>
            <w:tcW w:w="1945" w:type="dxa"/>
          </w:tcPr>
          <w:p w14:paraId="4BC5D3F5" w14:textId="77777777" w:rsidR="00083A2B" w:rsidRDefault="007C4FE9">
            <w:pPr>
              <w:pStyle w:val="TableStyle"/>
            </w:pPr>
            <w:r>
              <w:rPr>
                <w:noProof/>
              </w:rPr>
              <w:t>Run Type Code</w:t>
            </w:r>
          </w:p>
        </w:tc>
      </w:tr>
      <w:tr w:rsidR="00083A2B" w14:paraId="73F46374" w14:textId="77777777">
        <w:trPr>
          <w:cantSplit/>
        </w:trPr>
        <w:tc>
          <w:tcPr>
            <w:tcW w:w="624" w:type="dxa"/>
          </w:tcPr>
          <w:p w14:paraId="516896F7" w14:textId="77777777" w:rsidR="00083A2B" w:rsidRDefault="00083A2B">
            <w:pPr>
              <w:pStyle w:val="TableStyle"/>
              <w:jc w:val="center"/>
            </w:pPr>
          </w:p>
        </w:tc>
        <w:tc>
          <w:tcPr>
            <w:tcW w:w="2035" w:type="dxa"/>
          </w:tcPr>
          <w:p w14:paraId="34746490" w14:textId="77777777" w:rsidR="00083A2B" w:rsidRDefault="00083A2B">
            <w:pPr>
              <w:pStyle w:val="TableStyle"/>
            </w:pPr>
          </w:p>
        </w:tc>
        <w:tc>
          <w:tcPr>
            <w:tcW w:w="595" w:type="dxa"/>
          </w:tcPr>
          <w:p w14:paraId="7042B230" w14:textId="77777777" w:rsidR="00083A2B" w:rsidRDefault="00083A2B">
            <w:pPr>
              <w:pStyle w:val="TableStyle"/>
            </w:pPr>
          </w:p>
        </w:tc>
        <w:tc>
          <w:tcPr>
            <w:tcW w:w="1570" w:type="dxa"/>
          </w:tcPr>
          <w:p w14:paraId="49BADF63" w14:textId="77777777" w:rsidR="00083A2B" w:rsidRDefault="00083A2B">
            <w:pPr>
              <w:pStyle w:val="TableStyle"/>
            </w:pPr>
          </w:p>
        </w:tc>
        <w:tc>
          <w:tcPr>
            <w:tcW w:w="283" w:type="dxa"/>
          </w:tcPr>
          <w:p w14:paraId="2118ADDC" w14:textId="77777777" w:rsidR="00083A2B" w:rsidRDefault="00083A2B">
            <w:pPr>
              <w:pStyle w:val="TableStyle"/>
              <w:jc w:val="center"/>
            </w:pPr>
          </w:p>
        </w:tc>
        <w:tc>
          <w:tcPr>
            <w:tcW w:w="283" w:type="dxa"/>
          </w:tcPr>
          <w:p w14:paraId="4AD2A30B" w14:textId="77777777" w:rsidR="00083A2B" w:rsidRDefault="007C4FE9">
            <w:pPr>
              <w:pStyle w:val="TableStyle"/>
              <w:jc w:val="center"/>
            </w:pPr>
            <w:r>
              <w:rPr>
                <w:noProof/>
              </w:rPr>
              <w:t>1</w:t>
            </w:r>
          </w:p>
        </w:tc>
        <w:tc>
          <w:tcPr>
            <w:tcW w:w="283" w:type="dxa"/>
          </w:tcPr>
          <w:p w14:paraId="0DC5B9D6" w14:textId="77777777" w:rsidR="00083A2B" w:rsidRDefault="00083A2B">
            <w:pPr>
              <w:pStyle w:val="TableStyle"/>
              <w:jc w:val="center"/>
            </w:pPr>
          </w:p>
        </w:tc>
        <w:tc>
          <w:tcPr>
            <w:tcW w:w="283" w:type="dxa"/>
          </w:tcPr>
          <w:p w14:paraId="7576FC3D" w14:textId="77777777" w:rsidR="00083A2B" w:rsidRDefault="00083A2B">
            <w:pPr>
              <w:pStyle w:val="TableStyle"/>
              <w:jc w:val="center"/>
            </w:pPr>
          </w:p>
        </w:tc>
        <w:tc>
          <w:tcPr>
            <w:tcW w:w="283" w:type="dxa"/>
          </w:tcPr>
          <w:p w14:paraId="70B7A485" w14:textId="77777777" w:rsidR="00083A2B" w:rsidRDefault="00083A2B">
            <w:pPr>
              <w:pStyle w:val="TableStyle"/>
              <w:jc w:val="center"/>
            </w:pPr>
          </w:p>
        </w:tc>
        <w:tc>
          <w:tcPr>
            <w:tcW w:w="283" w:type="dxa"/>
          </w:tcPr>
          <w:p w14:paraId="502F85F7" w14:textId="77777777" w:rsidR="00083A2B" w:rsidRDefault="00083A2B">
            <w:pPr>
              <w:pStyle w:val="TableStyle"/>
              <w:jc w:val="center"/>
            </w:pPr>
          </w:p>
        </w:tc>
        <w:tc>
          <w:tcPr>
            <w:tcW w:w="283" w:type="dxa"/>
          </w:tcPr>
          <w:p w14:paraId="4A33341D" w14:textId="77777777" w:rsidR="00083A2B" w:rsidRDefault="00083A2B">
            <w:pPr>
              <w:pStyle w:val="TableStyle"/>
              <w:jc w:val="center"/>
            </w:pPr>
          </w:p>
        </w:tc>
        <w:tc>
          <w:tcPr>
            <w:tcW w:w="283" w:type="dxa"/>
          </w:tcPr>
          <w:p w14:paraId="29631F24" w14:textId="77777777" w:rsidR="00083A2B" w:rsidRDefault="00083A2B">
            <w:pPr>
              <w:pStyle w:val="TableStyle"/>
              <w:jc w:val="center"/>
            </w:pPr>
          </w:p>
        </w:tc>
        <w:tc>
          <w:tcPr>
            <w:tcW w:w="1945" w:type="dxa"/>
          </w:tcPr>
          <w:p w14:paraId="5AAE836A" w14:textId="77777777" w:rsidR="00083A2B" w:rsidRDefault="007C4FE9">
            <w:pPr>
              <w:pStyle w:val="TableStyle"/>
            </w:pPr>
            <w:r>
              <w:rPr>
                <w:noProof/>
              </w:rPr>
              <w:t>Run Number</w:t>
            </w:r>
          </w:p>
        </w:tc>
      </w:tr>
      <w:tr w:rsidR="00083A2B" w14:paraId="4662817A" w14:textId="77777777">
        <w:trPr>
          <w:cantSplit/>
        </w:trPr>
        <w:tc>
          <w:tcPr>
            <w:tcW w:w="624" w:type="dxa"/>
          </w:tcPr>
          <w:p w14:paraId="01985334" w14:textId="77777777" w:rsidR="00083A2B" w:rsidRDefault="00083A2B">
            <w:pPr>
              <w:pStyle w:val="TableStyle"/>
              <w:jc w:val="center"/>
            </w:pPr>
          </w:p>
        </w:tc>
        <w:tc>
          <w:tcPr>
            <w:tcW w:w="2035" w:type="dxa"/>
          </w:tcPr>
          <w:p w14:paraId="4BBCA152" w14:textId="77777777" w:rsidR="00083A2B" w:rsidRDefault="00083A2B">
            <w:pPr>
              <w:pStyle w:val="TableStyle"/>
            </w:pPr>
          </w:p>
        </w:tc>
        <w:tc>
          <w:tcPr>
            <w:tcW w:w="595" w:type="dxa"/>
          </w:tcPr>
          <w:p w14:paraId="1E859FCF" w14:textId="77777777" w:rsidR="00083A2B" w:rsidRDefault="00083A2B">
            <w:pPr>
              <w:pStyle w:val="TableStyle"/>
            </w:pPr>
          </w:p>
        </w:tc>
        <w:tc>
          <w:tcPr>
            <w:tcW w:w="1570" w:type="dxa"/>
          </w:tcPr>
          <w:p w14:paraId="07507F0D" w14:textId="77777777" w:rsidR="00083A2B" w:rsidRDefault="00083A2B">
            <w:pPr>
              <w:pStyle w:val="TableStyle"/>
            </w:pPr>
          </w:p>
        </w:tc>
        <w:tc>
          <w:tcPr>
            <w:tcW w:w="283" w:type="dxa"/>
          </w:tcPr>
          <w:p w14:paraId="3626C7B3" w14:textId="77777777" w:rsidR="00083A2B" w:rsidRDefault="00083A2B">
            <w:pPr>
              <w:pStyle w:val="TableStyle"/>
              <w:jc w:val="center"/>
            </w:pPr>
          </w:p>
        </w:tc>
        <w:tc>
          <w:tcPr>
            <w:tcW w:w="283" w:type="dxa"/>
          </w:tcPr>
          <w:p w14:paraId="08C7FDCA" w14:textId="77777777" w:rsidR="00083A2B" w:rsidRDefault="007C4FE9">
            <w:pPr>
              <w:pStyle w:val="TableStyle"/>
              <w:jc w:val="center"/>
            </w:pPr>
            <w:r>
              <w:rPr>
                <w:noProof/>
              </w:rPr>
              <w:t>N</w:t>
            </w:r>
          </w:p>
        </w:tc>
        <w:tc>
          <w:tcPr>
            <w:tcW w:w="283" w:type="dxa"/>
          </w:tcPr>
          <w:p w14:paraId="7B5FE71A" w14:textId="77777777" w:rsidR="00083A2B" w:rsidRDefault="00083A2B">
            <w:pPr>
              <w:pStyle w:val="TableStyle"/>
              <w:jc w:val="center"/>
            </w:pPr>
          </w:p>
        </w:tc>
        <w:tc>
          <w:tcPr>
            <w:tcW w:w="283" w:type="dxa"/>
          </w:tcPr>
          <w:p w14:paraId="2931BD8B" w14:textId="77777777" w:rsidR="00083A2B" w:rsidRDefault="00083A2B">
            <w:pPr>
              <w:pStyle w:val="TableStyle"/>
              <w:jc w:val="center"/>
            </w:pPr>
          </w:p>
        </w:tc>
        <w:tc>
          <w:tcPr>
            <w:tcW w:w="283" w:type="dxa"/>
          </w:tcPr>
          <w:p w14:paraId="744142F4" w14:textId="77777777" w:rsidR="00083A2B" w:rsidRDefault="00083A2B">
            <w:pPr>
              <w:pStyle w:val="TableStyle"/>
              <w:jc w:val="center"/>
            </w:pPr>
          </w:p>
        </w:tc>
        <w:tc>
          <w:tcPr>
            <w:tcW w:w="283" w:type="dxa"/>
          </w:tcPr>
          <w:p w14:paraId="06B27318" w14:textId="77777777" w:rsidR="00083A2B" w:rsidRDefault="00083A2B">
            <w:pPr>
              <w:pStyle w:val="TableStyle"/>
              <w:jc w:val="center"/>
            </w:pPr>
          </w:p>
        </w:tc>
        <w:tc>
          <w:tcPr>
            <w:tcW w:w="283" w:type="dxa"/>
          </w:tcPr>
          <w:p w14:paraId="06F61B4A" w14:textId="77777777" w:rsidR="00083A2B" w:rsidRDefault="00083A2B">
            <w:pPr>
              <w:pStyle w:val="TableStyle"/>
              <w:jc w:val="center"/>
            </w:pPr>
          </w:p>
        </w:tc>
        <w:tc>
          <w:tcPr>
            <w:tcW w:w="283" w:type="dxa"/>
          </w:tcPr>
          <w:p w14:paraId="2A81A8DF" w14:textId="77777777" w:rsidR="00083A2B" w:rsidRDefault="00083A2B">
            <w:pPr>
              <w:pStyle w:val="TableStyle"/>
              <w:jc w:val="center"/>
            </w:pPr>
          </w:p>
        </w:tc>
        <w:tc>
          <w:tcPr>
            <w:tcW w:w="1945" w:type="dxa"/>
          </w:tcPr>
          <w:p w14:paraId="4B383553" w14:textId="77777777" w:rsidR="00083A2B" w:rsidRDefault="007C4FE9">
            <w:pPr>
              <w:pStyle w:val="TableStyle"/>
            </w:pPr>
            <w:r>
              <w:rPr>
                <w:noProof/>
              </w:rPr>
              <w:t>GSP Group</w:t>
            </w:r>
          </w:p>
        </w:tc>
      </w:tr>
    </w:tbl>
    <w:p w14:paraId="4C0DF45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049762E" w14:textId="77777777">
        <w:trPr>
          <w:cantSplit/>
        </w:trPr>
        <w:tc>
          <w:tcPr>
            <w:tcW w:w="624" w:type="dxa"/>
            <w:tcBorders>
              <w:bottom w:val="single" w:sz="2" w:space="0" w:color="auto"/>
            </w:tcBorders>
            <w:shd w:val="pct10" w:color="auto" w:fill="auto"/>
          </w:tcPr>
          <w:p w14:paraId="4E64AC30" w14:textId="77777777" w:rsidR="00083A2B" w:rsidRDefault="007C4FE9">
            <w:pPr>
              <w:pStyle w:val="TableStyle"/>
              <w:jc w:val="center"/>
            </w:pPr>
            <w:r>
              <w:rPr>
                <w:noProof/>
              </w:rPr>
              <w:t>RDT</w:t>
            </w:r>
          </w:p>
        </w:tc>
        <w:tc>
          <w:tcPr>
            <w:tcW w:w="2035" w:type="dxa"/>
            <w:tcBorders>
              <w:bottom w:val="single" w:sz="2" w:space="0" w:color="auto"/>
            </w:tcBorders>
            <w:shd w:val="pct10" w:color="auto" w:fill="auto"/>
          </w:tcPr>
          <w:p w14:paraId="072E98D0" w14:textId="77777777" w:rsidR="00083A2B" w:rsidRDefault="00083A2B">
            <w:pPr>
              <w:pStyle w:val="TableStyle"/>
            </w:pPr>
          </w:p>
        </w:tc>
        <w:tc>
          <w:tcPr>
            <w:tcW w:w="595" w:type="dxa"/>
            <w:tcBorders>
              <w:bottom w:val="single" w:sz="2" w:space="0" w:color="auto"/>
            </w:tcBorders>
            <w:shd w:val="pct10" w:color="auto" w:fill="auto"/>
          </w:tcPr>
          <w:p w14:paraId="21A92234" w14:textId="77777777" w:rsidR="00083A2B" w:rsidRDefault="007C4FE9">
            <w:pPr>
              <w:pStyle w:val="TableStyle"/>
            </w:pPr>
            <w:r>
              <w:rPr>
                <w:noProof/>
              </w:rPr>
              <w:t>1</w:t>
            </w:r>
          </w:p>
        </w:tc>
        <w:tc>
          <w:tcPr>
            <w:tcW w:w="1570" w:type="dxa"/>
            <w:tcBorders>
              <w:bottom w:val="single" w:sz="2" w:space="0" w:color="auto"/>
            </w:tcBorders>
            <w:shd w:val="pct10" w:color="auto" w:fill="auto"/>
          </w:tcPr>
          <w:p w14:paraId="7091F908" w14:textId="77777777" w:rsidR="00083A2B" w:rsidRDefault="00083A2B">
            <w:pPr>
              <w:pStyle w:val="TableStyle"/>
            </w:pPr>
          </w:p>
        </w:tc>
        <w:tc>
          <w:tcPr>
            <w:tcW w:w="283" w:type="dxa"/>
            <w:tcBorders>
              <w:bottom w:val="single" w:sz="2" w:space="0" w:color="auto"/>
            </w:tcBorders>
            <w:shd w:val="pct10" w:color="auto" w:fill="auto"/>
          </w:tcPr>
          <w:p w14:paraId="2B0BA77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9232D28" w14:textId="77777777" w:rsidR="00083A2B" w:rsidRDefault="00083A2B">
            <w:pPr>
              <w:pStyle w:val="TableStyle"/>
              <w:jc w:val="center"/>
            </w:pPr>
          </w:p>
        </w:tc>
        <w:tc>
          <w:tcPr>
            <w:tcW w:w="283" w:type="dxa"/>
            <w:tcBorders>
              <w:bottom w:val="single" w:sz="2" w:space="0" w:color="auto"/>
            </w:tcBorders>
            <w:shd w:val="pct10" w:color="auto" w:fill="auto"/>
          </w:tcPr>
          <w:p w14:paraId="55883D95" w14:textId="77777777" w:rsidR="00083A2B" w:rsidRDefault="00083A2B">
            <w:pPr>
              <w:pStyle w:val="TableStyle"/>
              <w:jc w:val="center"/>
            </w:pPr>
          </w:p>
        </w:tc>
        <w:tc>
          <w:tcPr>
            <w:tcW w:w="283" w:type="dxa"/>
            <w:tcBorders>
              <w:bottom w:val="single" w:sz="2" w:space="0" w:color="auto"/>
            </w:tcBorders>
            <w:shd w:val="pct10" w:color="auto" w:fill="auto"/>
          </w:tcPr>
          <w:p w14:paraId="66AF6640" w14:textId="77777777" w:rsidR="00083A2B" w:rsidRDefault="00083A2B">
            <w:pPr>
              <w:pStyle w:val="TableStyle"/>
              <w:jc w:val="center"/>
            </w:pPr>
          </w:p>
        </w:tc>
        <w:tc>
          <w:tcPr>
            <w:tcW w:w="283" w:type="dxa"/>
            <w:tcBorders>
              <w:bottom w:val="single" w:sz="2" w:space="0" w:color="auto"/>
            </w:tcBorders>
            <w:shd w:val="pct10" w:color="auto" w:fill="auto"/>
          </w:tcPr>
          <w:p w14:paraId="71F29F61" w14:textId="77777777" w:rsidR="00083A2B" w:rsidRDefault="00083A2B">
            <w:pPr>
              <w:pStyle w:val="TableStyle"/>
              <w:jc w:val="center"/>
            </w:pPr>
          </w:p>
        </w:tc>
        <w:tc>
          <w:tcPr>
            <w:tcW w:w="283" w:type="dxa"/>
            <w:tcBorders>
              <w:bottom w:val="single" w:sz="2" w:space="0" w:color="auto"/>
            </w:tcBorders>
            <w:shd w:val="pct10" w:color="auto" w:fill="auto"/>
          </w:tcPr>
          <w:p w14:paraId="03D94F4B" w14:textId="77777777" w:rsidR="00083A2B" w:rsidRDefault="00083A2B">
            <w:pPr>
              <w:pStyle w:val="TableStyle"/>
              <w:jc w:val="center"/>
            </w:pPr>
          </w:p>
        </w:tc>
        <w:tc>
          <w:tcPr>
            <w:tcW w:w="283" w:type="dxa"/>
            <w:tcBorders>
              <w:bottom w:val="single" w:sz="2" w:space="0" w:color="auto"/>
            </w:tcBorders>
            <w:shd w:val="pct10" w:color="auto" w:fill="auto"/>
          </w:tcPr>
          <w:p w14:paraId="42C397E2" w14:textId="77777777" w:rsidR="00083A2B" w:rsidRDefault="00083A2B">
            <w:pPr>
              <w:pStyle w:val="TableStyle"/>
              <w:jc w:val="center"/>
            </w:pPr>
          </w:p>
        </w:tc>
        <w:tc>
          <w:tcPr>
            <w:tcW w:w="283" w:type="dxa"/>
            <w:tcBorders>
              <w:bottom w:val="single" w:sz="2" w:space="0" w:color="auto"/>
            </w:tcBorders>
            <w:shd w:val="pct10" w:color="auto" w:fill="auto"/>
          </w:tcPr>
          <w:p w14:paraId="64A6964F" w14:textId="77777777" w:rsidR="00083A2B" w:rsidRDefault="00083A2B">
            <w:pPr>
              <w:pStyle w:val="TableStyle"/>
              <w:jc w:val="center"/>
            </w:pPr>
          </w:p>
        </w:tc>
        <w:tc>
          <w:tcPr>
            <w:tcW w:w="1945" w:type="dxa"/>
            <w:tcBorders>
              <w:bottom w:val="single" w:sz="2" w:space="0" w:color="auto"/>
            </w:tcBorders>
            <w:shd w:val="pct10" w:color="auto" w:fill="auto"/>
          </w:tcPr>
          <w:p w14:paraId="65E15367" w14:textId="77777777" w:rsidR="00083A2B" w:rsidRDefault="00083A2B">
            <w:pPr>
              <w:pStyle w:val="TableStyle"/>
              <w:jc w:val="center"/>
            </w:pPr>
          </w:p>
        </w:tc>
      </w:tr>
      <w:tr w:rsidR="00083A2B" w14:paraId="39A08AC0" w14:textId="77777777">
        <w:trPr>
          <w:cantSplit/>
        </w:trPr>
        <w:tc>
          <w:tcPr>
            <w:tcW w:w="624" w:type="dxa"/>
          </w:tcPr>
          <w:p w14:paraId="6D477B6E" w14:textId="77777777" w:rsidR="00083A2B" w:rsidRDefault="00083A2B">
            <w:pPr>
              <w:pStyle w:val="TableStyle"/>
              <w:jc w:val="center"/>
            </w:pPr>
          </w:p>
        </w:tc>
        <w:tc>
          <w:tcPr>
            <w:tcW w:w="2035" w:type="dxa"/>
          </w:tcPr>
          <w:p w14:paraId="6A57180E" w14:textId="77777777" w:rsidR="00083A2B" w:rsidRDefault="00083A2B">
            <w:pPr>
              <w:pStyle w:val="TableStyle"/>
            </w:pPr>
          </w:p>
        </w:tc>
        <w:tc>
          <w:tcPr>
            <w:tcW w:w="595" w:type="dxa"/>
          </w:tcPr>
          <w:p w14:paraId="2A42BCE9" w14:textId="77777777" w:rsidR="00083A2B" w:rsidRDefault="00083A2B">
            <w:pPr>
              <w:pStyle w:val="TableStyle"/>
            </w:pPr>
          </w:p>
        </w:tc>
        <w:tc>
          <w:tcPr>
            <w:tcW w:w="1570" w:type="dxa"/>
          </w:tcPr>
          <w:p w14:paraId="5D55F8BB" w14:textId="77777777" w:rsidR="00083A2B" w:rsidRDefault="00083A2B">
            <w:pPr>
              <w:pStyle w:val="TableStyle"/>
            </w:pPr>
          </w:p>
        </w:tc>
        <w:tc>
          <w:tcPr>
            <w:tcW w:w="283" w:type="dxa"/>
          </w:tcPr>
          <w:p w14:paraId="4633FFB7" w14:textId="77777777" w:rsidR="00083A2B" w:rsidRDefault="00083A2B">
            <w:pPr>
              <w:pStyle w:val="TableStyle"/>
              <w:jc w:val="center"/>
            </w:pPr>
          </w:p>
        </w:tc>
        <w:tc>
          <w:tcPr>
            <w:tcW w:w="283" w:type="dxa"/>
          </w:tcPr>
          <w:p w14:paraId="53E5EAE4" w14:textId="77777777" w:rsidR="00083A2B" w:rsidRDefault="007C4FE9">
            <w:pPr>
              <w:pStyle w:val="TableStyle"/>
              <w:jc w:val="center"/>
            </w:pPr>
            <w:r>
              <w:rPr>
                <w:noProof/>
              </w:rPr>
              <w:t>1</w:t>
            </w:r>
          </w:p>
        </w:tc>
        <w:tc>
          <w:tcPr>
            <w:tcW w:w="283" w:type="dxa"/>
          </w:tcPr>
          <w:p w14:paraId="36711DBF" w14:textId="77777777" w:rsidR="00083A2B" w:rsidRDefault="00083A2B">
            <w:pPr>
              <w:pStyle w:val="TableStyle"/>
              <w:jc w:val="center"/>
            </w:pPr>
          </w:p>
        </w:tc>
        <w:tc>
          <w:tcPr>
            <w:tcW w:w="283" w:type="dxa"/>
          </w:tcPr>
          <w:p w14:paraId="2C8EF7F6" w14:textId="77777777" w:rsidR="00083A2B" w:rsidRDefault="00083A2B">
            <w:pPr>
              <w:pStyle w:val="TableStyle"/>
              <w:jc w:val="center"/>
            </w:pPr>
          </w:p>
        </w:tc>
        <w:tc>
          <w:tcPr>
            <w:tcW w:w="283" w:type="dxa"/>
          </w:tcPr>
          <w:p w14:paraId="03CB6E77" w14:textId="77777777" w:rsidR="00083A2B" w:rsidRDefault="00083A2B">
            <w:pPr>
              <w:pStyle w:val="TableStyle"/>
              <w:jc w:val="center"/>
            </w:pPr>
          </w:p>
        </w:tc>
        <w:tc>
          <w:tcPr>
            <w:tcW w:w="283" w:type="dxa"/>
          </w:tcPr>
          <w:p w14:paraId="2E597365" w14:textId="77777777" w:rsidR="00083A2B" w:rsidRDefault="00083A2B">
            <w:pPr>
              <w:pStyle w:val="TableStyle"/>
              <w:jc w:val="center"/>
            </w:pPr>
          </w:p>
        </w:tc>
        <w:tc>
          <w:tcPr>
            <w:tcW w:w="283" w:type="dxa"/>
          </w:tcPr>
          <w:p w14:paraId="38ACAAF4" w14:textId="77777777" w:rsidR="00083A2B" w:rsidRDefault="00083A2B">
            <w:pPr>
              <w:pStyle w:val="TableStyle"/>
              <w:jc w:val="center"/>
            </w:pPr>
          </w:p>
        </w:tc>
        <w:tc>
          <w:tcPr>
            <w:tcW w:w="283" w:type="dxa"/>
          </w:tcPr>
          <w:p w14:paraId="5327347F" w14:textId="77777777" w:rsidR="00083A2B" w:rsidRDefault="00083A2B">
            <w:pPr>
              <w:pStyle w:val="TableStyle"/>
              <w:jc w:val="center"/>
            </w:pPr>
          </w:p>
        </w:tc>
        <w:tc>
          <w:tcPr>
            <w:tcW w:w="1945" w:type="dxa"/>
          </w:tcPr>
          <w:p w14:paraId="2215CE85" w14:textId="77777777" w:rsidR="00083A2B" w:rsidRDefault="007C4FE9">
            <w:pPr>
              <w:pStyle w:val="TableStyle"/>
            </w:pPr>
            <w:r>
              <w:rPr>
                <w:noProof/>
              </w:rPr>
              <w:t>User Name</w:t>
            </w:r>
          </w:p>
        </w:tc>
      </w:tr>
      <w:tr w:rsidR="00083A2B" w14:paraId="0FB0DB40" w14:textId="77777777">
        <w:trPr>
          <w:cantSplit/>
        </w:trPr>
        <w:tc>
          <w:tcPr>
            <w:tcW w:w="624" w:type="dxa"/>
          </w:tcPr>
          <w:p w14:paraId="5EF7B7B2" w14:textId="77777777" w:rsidR="00083A2B" w:rsidRDefault="00083A2B">
            <w:pPr>
              <w:pStyle w:val="TableStyle"/>
              <w:jc w:val="center"/>
            </w:pPr>
          </w:p>
        </w:tc>
        <w:tc>
          <w:tcPr>
            <w:tcW w:w="2035" w:type="dxa"/>
          </w:tcPr>
          <w:p w14:paraId="604F2099" w14:textId="77777777" w:rsidR="00083A2B" w:rsidRDefault="00083A2B">
            <w:pPr>
              <w:pStyle w:val="TableStyle"/>
            </w:pPr>
          </w:p>
        </w:tc>
        <w:tc>
          <w:tcPr>
            <w:tcW w:w="595" w:type="dxa"/>
          </w:tcPr>
          <w:p w14:paraId="56A26DDD" w14:textId="77777777" w:rsidR="00083A2B" w:rsidRDefault="00083A2B">
            <w:pPr>
              <w:pStyle w:val="TableStyle"/>
            </w:pPr>
          </w:p>
        </w:tc>
        <w:tc>
          <w:tcPr>
            <w:tcW w:w="1570" w:type="dxa"/>
          </w:tcPr>
          <w:p w14:paraId="305DA0C9" w14:textId="77777777" w:rsidR="00083A2B" w:rsidRDefault="00083A2B">
            <w:pPr>
              <w:pStyle w:val="TableStyle"/>
            </w:pPr>
          </w:p>
        </w:tc>
        <w:tc>
          <w:tcPr>
            <w:tcW w:w="283" w:type="dxa"/>
          </w:tcPr>
          <w:p w14:paraId="12EE0F45" w14:textId="77777777" w:rsidR="00083A2B" w:rsidRDefault="00083A2B">
            <w:pPr>
              <w:pStyle w:val="TableStyle"/>
              <w:jc w:val="center"/>
            </w:pPr>
          </w:p>
        </w:tc>
        <w:tc>
          <w:tcPr>
            <w:tcW w:w="283" w:type="dxa"/>
          </w:tcPr>
          <w:p w14:paraId="51CC9226" w14:textId="77777777" w:rsidR="00083A2B" w:rsidRDefault="007C4FE9">
            <w:pPr>
              <w:pStyle w:val="TableStyle"/>
              <w:jc w:val="center"/>
            </w:pPr>
            <w:r>
              <w:rPr>
                <w:noProof/>
              </w:rPr>
              <w:t>1</w:t>
            </w:r>
          </w:p>
        </w:tc>
        <w:tc>
          <w:tcPr>
            <w:tcW w:w="283" w:type="dxa"/>
          </w:tcPr>
          <w:p w14:paraId="300F8B9B" w14:textId="77777777" w:rsidR="00083A2B" w:rsidRDefault="00083A2B">
            <w:pPr>
              <w:pStyle w:val="TableStyle"/>
              <w:jc w:val="center"/>
            </w:pPr>
          </w:p>
        </w:tc>
        <w:tc>
          <w:tcPr>
            <w:tcW w:w="283" w:type="dxa"/>
          </w:tcPr>
          <w:p w14:paraId="5F6B7DF1" w14:textId="77777777" w:rsidR="00083A2B" w:rsidRDefault="00083A2B">
            <w:pPr>
              <w:pStyle w:val="TableStyle"/>
              <w:jc w:val="center"/>
            </w:pPr>
          </w:p>
        </w:tc>
        <w:tc>
          <w:tcPr>
            <w:tcW w:w="283" w:type="dxa"/>
          </w:tcPr>
          <w:p w14:paraId="39CB6F14" w14:textId="77777777" w:rsidR="00083A2B" w:rsidRDefault="00083A2B">
            <w:pPr>
              <w:pStyle w:val="TableStyle"/>
              <w:jc w:val="center"/>
            </w:pPr>
          </w:p>
        </w:tc>
        <w:tc>
          <w:tcPr>
            <w:tcW w:w="283" w:type="dxa"/>
          </w:tcPr>
          <w:p w14:paraId="4C7114A7" w14:textId="77777777" w:rsidR="00083A2B" w:rsidRDefault="00083A2B">
            <w:pPr>
              <w:pStyle w:val="TableStyle"/>
              <w:jc w:val="center"/>
            </w:pPr>
          </w:p>
        </w:tc>
        <w:tc>
          <w:tcPr>
            <w:tcW w:w="283" w:type="dxa"/>
          </w:tcPr>
          <w:p w14:paraId="293221F6" w14:textId="77777777" w:rsidR="00083A2B" w:rsidRDefault="00083A2B">
            <w:pPr>
              <w:pStyle w:val="TableStyle"/>
              <w:jc w:val="center"/>
            </w:pPr>
          </w:p>
        </w:tc>
        <w:tc>
          <w:tcPr>
            <w:tcW w:w="283" w:type="dxa"/>
          </w:tcPr>
          <w:p w14:paraId="034DA54D" w14:textId="77777777" w:rsidR="00083A2B" w:rsidRDefault="00083A2B">
            <w:pPr>
              <w:pStyle w:val="TableStyle"/>
              <w:jc w:val="center"/>
            </w:pPr>
          </w:p>
        </w:tc>
        <w:tc>
          <w:tcPr>
            <w:tcW w:w="1945" w:type="dxa"/>
          </w:tcPr>
          <w:p w14:paraId="54CB20A9" w14:textId="77777777" w:rsidR="00083A2B" w:rsidRDefault="007C4FE9">
            <w:pPr>
              <w:pStyle w:val="TableStyle"/>
            </w:pPr>
            <w:r>
              <w:rPr>
                <w:noProof/>
              </w:rPr>
              <w:t>Report Parameters</w:t>
            </w:r>
          </w:p>
        </w:tc>
      </w:tr>
      <w:tr w:rsidR="00083A2B" w14:paraId="52A5C242" w14:textId="77777777">
        <w:trPr>
          <w:cantSplit/>
        </w:trPr>
        <w:tc>
          <w:tcPr>
            <w:tcW w:w="624" w:type="dxa"/>
          </w:tcPr>
          <w:p w14:paraId="0ED7E74B" w14:textId="77777777" w:rsidR="00083A2B" w:rsidRDefault="00083A2B">
            <w:pPr>
              <w:pStyle w:val="TableStyle"/>
              <w:jc w:val="center"/>
            </w:pPr>
          </w:p>
        </w:tc>
        <w:tc>
          <w:tcPr>
            <w:tcW w:w="2035" w:type="dxa"/>
          </w:tcPr>
          <w:p w14:paraId="0BD0CED6" w14:textId="77777777" w:rsidR="00083A2B" w:rsidRDefault="00083A2B">
            <w:pPr>
              <w:pStyle w:val="TableStyle"/>
            </w:pPr>
          </w:p>
        </w:tc>
        <w:tc>
          <w:tcPr>
            <w:tcW w:w="595" w:type="dxa"/>
          </w:tcPr>
          <w:p w14:paraId="649BB01F" w14:textId="77777777" w:rsidR="00083A2B" w:rsidRDefault="00083A2B">
            <w:pPr>
              <w:pStyle w:val="TableStyle"/>
            </w:pPr>
          </w:p>
        </w:tc>
        <w:tc>
          <w:tcPr>
            <w:tcW w:w="1570" w:type="dxa"/>
          </w:tcPr>
          <w:p w14:paraId="43C080EF" w14:textId="77777777" w:rsidR="00083A2B" w:rsidRDefault="00083A2B">
            <w:pPr>
              <w:pStyle w:val="TableStyle"/>
            </w:pPr>
          </w:p>
        </w:tc>
        <w:tc>
          <w:tcPr>
            <w:tcW w:w="283" w:type="dxa"/>
          </w:tcPr>
          <w:p w14:paraId="4B1F2B56" w14:textId="77777777" w:rsidR="00083A2B" w:rsidRDefault="00083A2B">
            <w:pPr>
              <w:pStyle w:val="TableStyle"/>
              <w:jc w:val="center"/>
            </w:pPr>
          </w:p>
        </w:tc>
        <w:tc>
          <w:tcPr>
            <w:tcW w:w="283" w:type="dxa"/>
          </w:tcPr>
          <w:p w14:paraId="05CE6C45" w14:textId="77777777" w:rsidR="00083A2B" w:rsidRDefault="007C4FE9">
            <w:pPr>
              <w:pStyle w:val="TableStyle"/>
              <w:jc w:val="center"/>
            </w:pPr>
            <w:r>
              <w:rPr>
                <w:noProof/>
              </w:rPr>
              <w:t>1</w:t>
            </w:r>
          </w:p>
        </w:tc>
        <w:tc>
          <w:tcPr>
            <w:tcW w:w="283" w:type="dxa"/>
          </w:tcPr>
          <w:p w14:paraId="5B1C475D" w14:textId="77777777" w:rsidR="00083A2B" w:rsidRDefault="00083A2B">
            <w:pPr>
              <w:pStyle w:val="TableStyle"/>
              <w:jc w:val="center"/>
            </w:pPr>
          </w:p>
        </w:tc>
        <w:tc>
          <w:tcPr>
            <w:tcW w:w="283" w:type="dxa"/>
          </w:tcPr>
          <w:p w14:paraId="66EAB2BE" w14:textId="77777777" w:rsidR="00083A2B" w:rsidRDefault="00083A2B">
            <w:pPr>
              <w:pStyle w:val="TableStyle"/>
              <w:jc w:val="center"/>
            </w:pPr>
          </w:p>
        </w:tc>
        <w:tc>
          <w:tcPr>
            <w:tcW w:w="283" w:type="dxa"/>
          </w:tcPr>
          <w:p w14:paraId="54D81BCF" w14:textId="77777777" w:rsidR="00083A2B" w:rsidRDefault="00083A2B">
            <w:pPr>
              <w:pStyle w:val="TableStyle"/>
              <w:jc w:val="center"/>
            </w:pPr>
          </w:p>
        </w:tc>
        <w:tc>
          <w:tcPr>
            <w:tcW w:w="283" w:type="dxa"/>
          </w:tcPr>
          <w:p w14:paraId="01AFA68D" w14:textId="77777777" w:rsidR="00083A2B" w:rsidRDefault="00083A2B">
            <w:pPr>
              <w:pStyle w:val="TableStyle"/>
              <w:jc w:val="center"/>
            </w:pPr>
          </w:p>
        </w:tc>
        <w:tc>
          <w:tcPr>
            <w:tcW w:w="283" w:type="dxa"/>
          </w:tcPr>
          <w:p w14:paraId="4A95143D" w14:textId="77777777" w:rsidR="00083A2B" w:rsidRDefault="00083A2B">
            <w:pPr>
              <w:pStyle w:val="TableStyle"/>
              <w:jc w:val="center"/>
            </w:pPr>
          </w:p>
        </w:tc>
        <w:tc>
          <w:tcPr>
            <w:tcW w:w="283" w:type="dxa"/>
          </w:tcPr>
          <w:p w14:paraId="543637A9" w14:textId="77777777" w:rsidR="00083A2B" w:rsidRDefault="00083A2B">
            <w:pPr>
              <w:pStyle w:val="TableStyle"/>
              <w:jc w:val="center"/>
            </w:pPr>
          </w:p>
        </w:tc>
        <w:tc>
          <w:tcPr>
            <w:tcW w:w="1945" w:type="dxa"/>
          </w:tcPr>
          <w:p w14:paraId="3F023486" w14:textId="77777777" w:rsidR="00083A2B" w:rsidRDefault="007C4FE9">
            <w:pPr>
              <w:pStyle w:val="TableStyle"/>
            </w:pPr>
            <w:r>
              <w:rPr>
                <w:noProof/>
              </w:rPr>
              <w:t>Report Parameters</w:t>
            </w:r>
          </w:p>
        </w:tc>
      </w:tr>
    </w:tbl>
    <w:p w14:paraId="3C1A460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DFDAEEC" w14:textId="77777777">
        <w:trPr>
          <w:cantSplit/>
        </w:trPr>
        <w:tc>
          <w:tcPr>
            <w:tcW w:w="624" w:type="dxa"/>
            <w:tcBorders>
              <w:bottom w:val="single" w:sz="2" w:space="0" w:color="auto"/>
            </w:tcBorders>
            <w:shd w:val="pct10" w:color="auto" w:fill="auto"/>
          </w:tcPr>
          <w:p w14:paraId="56FE4606" w14:textId="77777777" w:rsidR="00083A2B" w:rsidRDefault="007C4FE9">
            <w:pPr>
              <w:pStyle w:val="TableStyle"/>
              <w:jc w:val="center"/>
            </w:pPr>
            <w:r>
              <w:rPr>
                <w:noProof/>
              </w:rPr>
              <w:t>RUN</w:t>
            </w:r>
          </w:p>
        </w:tc>
        <w:tc>
          <w:tcPr>
            <w:tcW w:w="2035" w:type="dxa"/>
            <w:tcBorders>
              <w:bottom w:val="single" w:sz="2" w:space="0" w:color="auto"/>
            </w:tcBorders>
            <w:shd w:val="pct10" w:color="auto" w:fill="auto"/>
          </w:tcPr>
          <w:p w14:paraId="73D14432" w14:textId="77777777" w:rsidR="00083A2B" w:rsidRDefault="007C4FE9">
            <w:pPr>
              <w:pStyle w:val="TableStyle"/>
            </w:pPr>
            <w:r>
              <w:rPr>
                <w:noProof/>
              </w:rPr>
              <w:t>Profile Production Run Details</w:t>
            </w:r>
          </w:p>
        </w:tc>
        <w:tc>
          <w:tcPr>
            <w:tcW w:w="595" w:type="dxa"/>
            <w:tcBorders>
              <w:bottom w:val="single" w:sz="2" w:space="0" w:color="auto"/>
            </w:tcBorders>
            <w:shd w:val="pct10" w:color="auto" w:fill="auto"/>
          </w:tcPr>
          <w:p w14:paraId="3E322135" w14:textId="77777777" w:rsidR="00083A2B" w:rsidRDefault="007C4FE9">
            <w:pPr>
              <w:pStyle w:val="TableStyle"/>
            </w:pPr>
            <w:r>
              <w:rPr>
                <w:noProof/>
              </w:rPr>
              <w:t>1</w:t>
            </w:r>
          </w:p>
        </w:tc>
        <w:tc>
          <w:tcPr>
            <w:tcW w:w="1570" w:type="dxa"/>
            <w:tcBorders>
              <w:bottom w:val="single" w:sz="2" w:space="0" w:color="auto"/>
            </w:tcBorders>
            <w:shd w:val="pct10" w:color="auto" w:fill="auto"/>
          </w:tcPr>
          <w:p w14:paraId="2430CF96" w14:textId="77777777" w:rsidR="00083A2B" w:rsidRDefault="00083A2B">
            <w:pPr>
              <w:pStyle w:val="TableStyle"/>
            </w:pPr>
          </w:p>
        </w:tc>
        <w:tc>
          <w:tcPr>
            <w:tcW w:w="283" w:type="dxa"/>
            <w:tcBorders>
              <w:bottom w:val="single" w:sz="2" w:space="0" w:color="auto"/>
            </w:tcBorders>
            <w:shd w:val="pct10" w:color="auto" w:fill="auto"/>
          </w:tcPr>
          <w:p w14:paraId="7F98857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944BCC9" w14:textId="77777777" w:rsidR="00083A2B" w:rsidRDefault="00083A2B">
            <w:pPr>
              <w:pStyle w:val="TableStyle"/>
              <w:jc w:val="center"/>
            </w:pPr>
          </w:p>
        </w:tc>
        <w:tc>
          <w:tcPr>
            <w:tcW w:w="283" w:type="dxa"/>
            <w:tcBorders>
              <w:bottom w:val="single" w:sz="2" w:space="0" w:color="auto"/>
            </w:tcBorders>
            <w:shd w:val="pct10" w:color="auto" w:fill="auto"/>
          </w:tcPr>
          <w:p w14:paraId="7D0B386B" w14:textId="77777777" w:rsidR="00083A2B" w:rsidRDefault="00083A2B">
            <w:pPr>
              <w:pStyle w:val="TableStyle"/>
              <w:jc w:val="center"/>
            </w:pPr>
          </w:p>
        </w:tc>
        <w:tc>
          <w:tcPr>
            <w:tcW w:w="283" w:type="dxa"/>
            <w:tcBorders>
              <w:bottom w:val="single" w:sz="2" w:space="0" w:color="auto"/>
            </w:tcBorders>
            <w:shd w:val="pct10" w:color="auto" w:fill="auto"/>
          </w:tcPr>
          <w:p w14:paraId="32805310" w14:textId="77777777" w:rsidR="00083A2B" w:rsidRDefault="00083A2B">
            <w:pPr>
              <w:pStyle w:val="TableStyle"/>
              <w:jc w:val="center"/>
            </w:pPr>
          </w:p>
        </w:tc>
        <w:tc>
          <w:tcPr>
            <w:tcW w:w="283" w:type="dxa"/>
            <w:tcBorders>
              <w:bottom w:val="single" w:sz="2" w:space="0" w:color="auto"/>
            </w:tcBorders>
            <w:shd w:val="pct10" w:color="auto" w:fill="auto"/>
          </w:tcPr>
          <w:p w14:paraId="7FFF5FC1" w14:textId="77777777" w:rsidR="00083A2B" w:rsidRDefault="00083A2B">
            <w:pPr>
              <w:pStyle w:val="TableStyle"/>
              <w:jc w:val="center"/>
            </w:pPr>
          </w:p>
        </w:tc>
        <w:tc>
          <w:tcPr>
            <w:tcW w:w="283" w:type="dxa"/>
            <w:tcBorders>
              <w:bottom w:val="single" w:sz="2" w:space="0" w:color="auto"/>
            </w:tcBorders>
            <w:shd w:val="pct10" w:color="auto" w:fill="auto"/>
          </w:tcPr>
          <w:p w14:paraId="0309723E" w14:textId="77777777" w:rsidR="00083A2B" w:rsidRDefault="00083A2B">
            <w:pPr>
              <w:pStyle w:val="TableStyle"/>
              <w:jc w:val="center"/>
            </w:pPr>
          </w:p>
        </w:tc>
        <w:tc>
          <w:tcPr>
            <w:tcW w:w="283" w:type="dxa"/>
            <w:tcBorders>
              <w:bottom w:val="single" w:sz="2" w:space="0" w:color="auto"/>
            </w:tcBorders>
            <w:shd w:val="pct10" w:color="auto" w:fill="auto"/>
          </w:tcPr>
          <w:p w14:paraId="1C706335" w14:textId="77777777" w:rsidR="00083A2B" w:rsidRDefault="00083A2B">
            <w:pPr>
              <w:pStyle w:val="TableStyle"/>
              <w:jc w:val="center"/>
            </w:pPr>
          </w:p>
        </w:tc>
        <w:tc>
          <w:tcPr>
            <w:tcW w:w="283" w:type="dxa"/>
            <w:tcBorders>
              <w:bottom w:val="single" w:sz="2" w:space="0" w:color="auto"/>
            </w:tcBorders>
            <w:shd w:val="pct10" w:color="auto" w:fill="auto"/>
          </w:tcPr>
          <w:p w14:paraId="1E9AA1F4" w14:textId="77777777" w:rsidR="00083A2B" w:rsidRDefault="00083A2B">
            <w:pPr>
              <w:pStyle w:val="TableStyle"/>
              <w:jc w:val="center"/>
            </w:pPr>
          </w:p>
        </w:tc>
        <w:tc>
          <w:tcPr>
            <w:tcW w:w="1945" w:type="dxa"/>
            <w:tcBorders>
              <w:bottom w:val="single" w:sz="2" w:space="0" w:color="auto"/>
            </w:tcBorders>
            <w:shd w:val="pct10" w:color="auto" w:fill="auto"/>
          </w:tcPr>
          <w:p w14:paraId="2D43D2E0" w14:textId="77777777" w:rsidR="00083A2B" w:rsidRDefault="00083A2B">
            <w:pPr>
              <w:pStyle w:val="TableStyle"/>
              <w:jc w:val="center"/>
            </w:pPr>
          </w:p>
        </w:tc>
      </w:tr>
      <w:tr w:rsidR="00083A2B" w14:paraId="51165328" w14:textId="77777777">
        <w:trPr>
          <w:cantSplit/>
        </w:trPr>
        <w:tc>
          <w:tcPr>
            <w:tcW w:w="624" w:type="dxa"/>
          </w:tcPr>
          <w:p w14:paraId="282C5B84" w14:textId="77777777" w:rsidR="00083A2B" w:rsidRDefault="00083A2B">
            <w:pPr>
              <w:pStyle w:val="TableStyle"/>
              <w:jc w:val="center"/>
            </w:pPr>
          </w:p>
        </w:tc>
        <w:tc>
          <w:tcPr>
            <w:tcW w:w="2035" w:type="dxa"/>
          </w:tcPr>
          <w:p w14:paraId="48BFB13E" w14:textId="77777777" w:rsidR="00083A2B" w:rsidRDefault="00083A2B">
            <w:pPr>
              <w:pStyle w:val="TableStyle"/>
            </w:pPr>
          </w:p>
        </w:tc>
        <w:tc>
          <w:tcPr>
            <w:tcW w:w="595" w:type="dxa"/>
          </w:tcPr>
          <w:p w14:paraId="7CFF6CA3" w14:textId="77777777" w:rsidR="00083A2B" w:rsidRDefault="00083A2B">
            <w:pPr>
              <w:pStyle w:val="TableStyle"/>
            </w:pPr>
          </w:p>
        </w:tc>
        <w:tc>
          <w:tcPr>
            <w:tcW w:w="1570" w:type="dxa"/>
          </w:tcPr>
          <w:p w14:paraId="6DF7B69A" w14:textId="77777777" w:rsidR="00083A2B" w:rsidRDefault="00083A2B">
            <w:pPr>
              <w:pStyle w:val="TableStyle"/>
            </w:pPr>
          </w:p>
        </w:tc>
        <w:tc>
          <w:tcPr>
            <w:tcW w:w="283" w:type="dxa"/>
          </w:tcPr>
          <w:p w14:paraId="532528DB" w14:textId="77777777" w:rsidR="00083A2B" w:rsidRDefault="00083A2B">
            <w:pPr>
              <w:pStyle w:val="TableStyle"/>
              <w:jc w:val="center"/>
            </w:pPr>
          </w:p>
        </w:tc>
        <w:tc>
          <w:tcPr>
            <w:tcW w:w="283" w:type="dxa"/>
          </w:tcPr>
          <w:p w14:paraId="539D3D96" w14:textId="77777777" w:rsidR="00083A2B" w:rsidRDefault="007C4FE9">
            <w:pPr>
              <w:pStyle w:val="TableStyle"/>
              <w:jc w:val="center"/>
            </w:pPr>
            <w:r>
              <w:rPr>
                <w:noProof/>
              </w:rPr>
              <w:t>1</w:t>
            </w:r>
          </w:p>
        </w:tc>
        <w:tc>
          <w:tcPr>
            <w:tcW w:w="283" w:type="dxa"/>
          </w:tcPr>
          <w:p w14:paraId="52509023" w14:textId="77777777" w:rsidR="00083A2B" w:rsidRDefault="00083A2B">
            <w:pPr>
              <w:pStyle w:val="TableStyle"/>
              <w:jc w:val="center"/>
            </w:pPr>
          </w:p>
        </w:tc>
        <w:tc>
          <w:tcPr>
            <w:tcW w:w="283" w:type="dxa"/>
          </w:tcPr>
          <w:p w14:paraId="77B67716" w14:textId="77777777" w:rsidR="00083A2B" w:rsidRDefault="00083A2B">
            <w:pPr>
              <w:pStyle w:val="TableStyle"/>
              <w:jc w:val="center"/>
            </w:pPr>
          </w:p>
        </w:tc>
        <w:tc>
          <w:tcPr>
            <w:tcW w:w="283" w:type="dxa"/>
          </w:tcPr>
          <w:p w14:paraId="2E03882C" w14:textId="77777777" w:rsidR="00083A2B" w:rsidRDefault="00083A2B">
            <w:pPr>
              <w:pStyle w:val="TableStyle"/>
              <w:jc w:val="center"/>
            </w:pPr>
          </w:p>
        </w:tc>
        <w:tc>
          <w:tcPr>
            <w:tcW w:w="283" w:type="dxa"/>
          </w:tcPr>
          <w:p w14:paraId="588BB927" w14:textId="77777777" w:rsidR="00083A2B" w:rsidRDefault="00083A2B">
            <w:pPr>
              <w:pStyle w:val="TableStyle"/>
              <w:jc w:val="center"/>
            </w:pPr>
          </w:p>
        </w:tc>
        <w:tc>
          <w:tcPr>
            <w:tcW w:w="283" w:type="dxa"/>
          </w:tcPr>
          <w:p w14:paraId="034AFDB7" w14:textId="77777777" w:rsidR="00083A2B" w:rsidRDefault="00083A2B">
            <w:pPr>
              <w:pStyle w:val="TableStyle"/>
              <w:jc w:val="center"/>
            </w:pPr>
          </w:p>
        </w:tc>
        <w:tc>
          <w:tcPr>
            <w:tcW w:w="283" w:type="dxa"/>
          </w:tcPr>
          <w:p w14:paraId="6EF40236" w14:textId="77777777" w:rsidR="00083A2B" w:rsidRDefault="00083A2B">
            <w:pPr>
              <w:pStyle w:val="TableStyle"/>
              <w:jc w:val="center"/>
            </w:pPr>
          </w:p>
        </w:tc>
        <w:tc>
          <w:tcPr>
            <w:tcW w:w="1945" w:type="dxa"/>
          </w:tcPr>
          <w:p w14:paraId="2205BC52" w14:textId="77777777" w:rsidR="00083A2B" w:rsidRDefault="007C4FE9">
            <w:pPr>
              <w:pStyle w:val="TableStyle"/>
            </w:pPr>
            <w:r>
              <w:rPr>
                <w:noProof/>
              </w:rPr>
              <w:t>Profile Production Date</w:t>
            </w:r>
          </w:p>
        </w:tc>
      </w:tr>
      <w:tr w:rsidR="00083A2B" w14:paraId="612D91F6" w14:textId="77777777">
        <w:trPr>
          <w:cantSplit/>
        </w:trPr>
        <w:tc>
          <w:tcPr>
            <w:tcW w:w="624" w:type="dxa"/>
          </w:tcPr>
          <w:p w14:paraId="6080F64D" w14:textId="77777777" w:rsidR="00083A2B" w:rsidRDefault="00083A2B">
            <w:pPr>
              <w:pStyle w:val="TableStyle"/>
              <w:jc w:val="center"/>
            </w:pPr>
          </w:p>
        </w:tc>
        <w:tc>
          <w:tcPr>
            <w:tcW w:w="2035" w:type="dxa"/>
          </w:tcPr>
          <w:p w14:paraId="4E75E0D5" w14:textId="77777777" w:rsidR="00083A2B" w:rsidRDefault="00083A2B">
            <w:pPr>
              <w:pStyle w:val="TableStyle"/>
            </w:pPr>
          </w:p>
        </w:tc>
        <w:tc>
          <w:tcPr>
            <w:tcW w:w="595" w:type="dxa"/>
          </w:tcPr>
          <w:p w14:paraId="1B3F24B2" w14:textId="77777777" w:rsidR="00083A2B" w:rsidRDefault="00083A2B">
            <w:pPr>
              <w:pStyle w:val="TableStyle"/>
            </w:pPr>
          </w:p>
        </w:tc>
        <w:tc>
          <w:tcPr>
            <w:tcW w:w="1570" w:type="dxa"/>
          </w:tcPr>
          <w:p w14:paraId="606F87EB" w14:textId="77777777" w:rsidR="00083A2B" w:rsidRDefault="00083A2B">
            <w:pPr>
              <w:pStyle w:val="TableStyle"/>
            </w:pPr>
          </w:p>
        </w:tc>
        <w:tc>
          <w:tcPr>
            <w:tcW w:w="283" w:type="dxa"/>
          </w:tcPr>
          <w:p w14:paraId="31BE389C" w14:textId="77777777" w:rsidR="00083A2B" w:rsidRDefault="00083A2B">
            <w:pPr>
              <w:pStyle w:val="TableStyle"/>
              <w:jc w:val="center"/>
            </w:pPr>
          </w:p>
        </w:tc>
        <w:tc>
          <w:tcPr>
            <w:tcW w:w="283" w:type="dxa"/>
          </w:tcPr>
          <w:p w14:paraId="698E8446" w14:textId="77777777" w:rsidR="00083A2B" w:rsidRDefault="007C4FE9">
            <w:pPr>
              <w:pStyle w:val="TableStyle"/>
              <w:jc w:val="center"/>
            </w:pPr>
            <w:r>
              <w:rPr>
                <w:noProof/>
              </w:rPr>
              <w:t>1</w:t>
            </w:r>
          </w:p>
        </w:tc>
        <w:tc>
          <w:tcPr>
            <w:tcW w:w="283" w:type="dxa"/>
          </w:tcPr>
          <w:p w14:paraId="1B7555D6" w14:textId="77777777" w:rsidR="00083A2B" w:rsidRDefault="00083A2B">
            <w:pPr>
              <w:pStyle w:val="TableStyle"/>
              <w:jc w:val="center"/>
            </w:pPr>
          </w:p>
        </w:tc>
        <w:tc>
          <w:tcPr>
            <w:tcW w:w="283" w:type="dxa"/>
          </w:tcPr>
          <w:p w14:paraId="7F6AB580" w14:textId="77777777" w:rsidR="00083A2B" w:rsidRDefault="00083A2B">
            <w:pPr>
              <w:pStyle w:val="TableStyle"/>
              <w:jc w:val="center"/>
            </w:pPr>
          </w:p>
        </w:tc>
        <w:tc>
          <w:tcPr>
            <w:tcW w:w="283" w:type="dxa"/>
          </w:tcPr>
          <w:p w14:paraId="3BC1E9A2" w14:textId="77777777" w:rsidR="00083A2B" w:rsidRDefault="00083A2B">
            <w:pPr>
              <w:pStyle w:val="TableStyle"/>
              <w:jc w:val="center"/>
            </w:pPr>
          </w:p>
        </w:tc>
        <w:tc>
          <w:tcPr>
            <w:tcW w:w="283" w:type="dxa"/>
          </w:tcPr>
          <w:p w14:paraId="192CC8B1" w14:textId="77777777" w:rsidR="00083A2B" w:rsidRDefault="00083A2B">
            <w:pPr>
              <w:pStyle w:val="TableStyle"/>
              <w:jc w:val="center"/>
            </w:pPr>
          </w:p>
        </w:tc>
        <w:tc>
          <w:tcPr>
            <w:tcW w:w="283" w:type="dxa"/>
          </w:tcPr>
          <w:p w14:paraId="661BE3CC" w14:textId="77777777" w:rsidR="00083A2B" w:rsidRDefault="00083A2B">
            <w:pPr>
              <w:pStyle w:val="TableStyle"/>
              <w:jc w:val="center"/>
            </w:pPr>
          </w:p>
        </w:tc>
        <w:tc>
          <w:tcPr>
            <w:tcW w:w="283" w:type="dxa"/>
          </w:tcPr>
          <w:p w14:paraId="56FEFD79" w14:textId="77777777" w:rsidR="00083A2B" w:rsidRDefault="00083A2B">
            <w:pPr>
              <w:pStyle w:val="TableStyle"/>
              <w:jc w:val="center"/>
            </w:pPr>
          </w:p>
        </w:tc>
        <w:tc>
          <w:tcPr>
            <w:tcW w:w="1945" w:type="dxa"/>
          </w:tcPr>
          <w:p w14:paraId="0F4EE82C" w14:textId="77777777" w:rsidR="00083A2B" w:rsidRDefault="007C4FE9">
            <w:pPr>
              <w:pStyle w:val="TableStyle"/>
            </w:pPr>
            <w:r>
              <w:rPr>
                <w:noProof/>
              </w:rPr>
              <w:t>Profile Production Time</w:t>
            </w:r>
          </w:p>
        </w:tc>
      </w:tr>
    </w:tbl>
    <w:p w14:paraId="2C456A2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5F4BE28" w14:textId="77777777">
        <w:trPr>
          <w:cantSplit/>
        </w:trPr>
        <w:tc>
          <w:tcPr>
            <w:tcW w:w="624" w:type="dxa"/>
            <w:tcBorders>
              <w:bottom w:val="single" w:sz="2" w:space="0" w:color="auto"/>
            </w:tcBorders>
            <w:shd w:val="pct10" w:color="auto" w:fill="auto"/>
          </w:tcPr>
          <w:p w14:paraId="7E052CB5" w14:textId="77777777" w:rsidR="00083A2B" w:rsidRDefault="007C4FE9">
            <w:pPr>
              <w:pStyle w:val="TableStyle"/>
              <w:jc w:val="center"/>
            </w:pPr>
            <w:r>
              <w:rPr>
                <w:noProof/>
              </w:rPr>
              <w:t>SSC</w:t>
            </w:r>
          </w:p>
        </w:tc>
        <w:tc>
          <w:tcPr>
            <w:tcW w:w="2035" w:type="dxa"/>
            <w:tcBorders>
              <w:bottom w:val="single" w:sz="2" w:space="0" w:color="auto"/>
            </w:tcBorders>
            <w:shd w:val="pct10" w:color="auto" w:fill="auto"/>
          </w:tcPr>
          <w:p w14:paraId="279108DA" w14:textId="77777777" w:rsidR="00083A2B" w:rsidRDefault="007C4FE9">
            <w:pPr>
              <w:pStyle w:val="TableStyle"/>
            </w:pPr>
            <w:r>
              <w:rPr>
                <w:noProof/>
              </w:rPr>
              <w:t>Standard Settlement Configuration Profile Class</w:t>
            </w:r>
          </w:p>
        </w:tc>
        <w:tc>
          <w:tcPr>
            <w:tcW w:w="595" w:type="dxa"/>
            <w:tcBorders>
              <w:bottom w:val="single" w:sz="2" w:space="0" w:color="auto"/>
            </w:tcBorders>
            <w:shd w:val="pct10" w:color="auto" w:fill="auto"/>
          </w:tcPr>
          <w:p w14:paraId="020D58A8" w14:textId="77777777" w:rsidR="00083A2B" w:rsidRDefault="007C4FE9">
            <w:pPr>
              <w:pStyle w:val="TableStyle"/>
            </w:pPr>
            <w:r>
              <w:rPr>
                <w:noProof/>
              </w:rPr>
              <w:t>0-*</w:t>
            </w:r>
          </w:p>
        </w:tc>
        <w:tc>
          <w:tcPr>
            <w:tcW w:w="1570" w:type="dxa"/>
            <w:tcBorders>
              <w:bottom w:val="single" w:sz="2" w:space="0" w:color="auto"/>
            </w:tcBorders>
            <w:shd w:val="pct10" w:color="auto" w:fill="auto"/>
          </w:tcPr>
          <w:p w14:paraId="550EE71E" w14:textId="77777777" w:rsidR="00083A2B" w:rsidRDefault="00083A2B">
            <w:pPr>
              <w:pStyle w:val="TableStyle"/>
            </w:pPr>
          </w:p>
        </w:tc>
        <w:tc>
          <w:tcPr>
            <w:tcW w:w="283" w:type="dxa"/>
            <w:tcBorders>
              <w:bottom w:val="single" w:sz="2" w:space="0" w:color="auto"/>
            </w:tcBorders>
            <w:shd w:val="pct10" w:color="auto" w:fill="auto"/>
          </w:tcPr>
          <w:p w14:paraId="37C54BA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6F544A1" w14:textId="77777777" w:rsidR="00083A2B" w:rsidRDefault="00083A2B">
            <w:pPr>
              <w:pStyle w:val="TableStyle"/>
              <w:jc w:val="center"/>
            </w:pPr>
          </w:p>
        </w:tc>
        <w:tc>
          <w:tcPr>
            <w:tcW w:w="283" w:type="dxa"/>
            <w:tcBorders>
              <w:bottom w:val="single" w:sz="2" w:space="0" w:color="auto"/>
            </w:tcBorders>
            <w:shd w:val="pct10" w:color="auto" w:fill="auto"/>
          </w:tcPr>
          <w:p w14:paraId="2A5695FA" w14:textId="77777777" w:rsidR="00083A2B" w:rsidRDefault="00083A2B">
            <w:pPr>
              <w:pStyle w:val="TableStyle"/>
              <w:jc w:val="center"/>
            </w:pPr>
          </w:p>
        </w:tc>
        <w:tc>
          <w:tcPr>
            <w:tcW w:w="283" w:type="dxa"/>
            <w:tcBorders>
              <w:bottom w:val="single" w:sz="2" w:space="0" w:color="auto"/>
            </w:tcBorders>
            <w:shd w:val="pct10" w:color="auto" w:fill="auto"/>
          </w:tcPr>
          <w:p w14:paraId="56C46838" w14:textId="77777777" w:rsidR="00083A2B" w:rsidRDefault="00083A2B">
            <w:pPr>
              <w:pStyle w:val="TableStyle"/>
              <w:jc w:val="center"/>
            </w:pPr>
          </w:p>
        </w:tc>
        <w:tc>
          <w:tcPr>
            <w:tcW w:w="283" w:type="dxa"/>
            <w:tcBorders>
              <w:bottom w:val="single" w:sz="2" w:space="0" w:color="auto"/>
            </w:tcBorders>
            <w:shd w:val="pct10" w:color="auto" w:fill="auto"/>
          </w:tcPr>
          <w:p w14:paraId="47DF025C" w14:textId="77777777" w:rsidR="00083A2B" w:rsidRDefault="00083A2B">
            <w:pPr>
              <w:pStyle w:val="TableStyle"/>
              <w:jc w:val="center"/>
            </w:pPr>
          </w:p>
        </w:tc>
        <w:tc>
          <w:tcPr>
            <w:tcW w:w="283" w:type="dxa"/>
            <w:tcBorders>
              <w:bottom w:val="single" w:sz="2" w:space="0" w:color="auto"/>
            </w:tcBorders>
            <w:shd w:val="pct10" w:color="auto" w:fill="auto"/>
          </w:tcPr>
          <w:p w14:paraId="516A7157" w14:textId="77777777" w:rsidR="00083A2B" w:rsidRDefault="00083A2B">
            <w:pPr>
              <w:pStyle w:val="TableStyle"/>
              <w:jc w:val="center"/>
            </w:pPr>
          </w:p>
        </w:tc>
        <w:tc>
          <w:tcPr>
            <w:tcW w:w="283" w:type="dxa"/>
            <w:tcBorders>
              <w:bottom w:val="single" w:sz="2" w:space="0" w:color="auto"/>
            </w:tcBorders>
            <w:shd w:val="pct10" w:color="auto" w:fill="auto"/>
          </w:tcPr>
          <w:p w14:paraId="7B8B0259" w14:textId="77777777" w:rsidR="00083A2B" w:rsidRDefault="00083A2B">
            <w:pPr>
              <w:pStyle w:val="TableStyle"/>
              <w:jc w:val="center"/>
            </w:pPr>
          </w:p>
        </w:tc>
        <w:tc>
          <w:tcPr>
            <w:tcW w:w="283" w:type="dxa"/>
            <w:tcBorders>
              <w:bottom w:val="single" w:sz="2" w:space="0" w:color="auto"/>
            </w:tcBorders>
            <w:shd w:val="pct10" w:color="auto" w:fill="auto"/>
          </w:tcPr>
          <w:p w14:paraId="1EE6182E" w14:textId="77777777" w:rsidR="00083A2B" w:rsidRDefault="00083A2B">
            <w:pPr>
              <w:pStyle w:val="TableStyle"/>
              <w:jc w:val="center"/>
            </w:pPr>
          </w:p>
        </w:tc>
        <w:tc>
          <w:tcPr>
            <w:tcW w:w="1945" w:type="dxa"/>
            <w:tcBorders>
              <w:bottom w:val="single" w:sz="2" w:space="0" w:color="auto"/>
            </w:tcBorders>
            <w:shd w:val="pct10" w:color="auto" w:fill="auto"/>
          </w:tcPr>
          <w:p w14:paraId="7C3A5C52" w14:textId="77777777" w:rsidR="00083A2B" w:rsidRDefault="00083A2B">
            <w:pPr>
              <w:pStyle w:val="TableStyle"/>
              <w:jc w:val="center"/>
            </w:pPr>
          </w:p>
        </w:tc>
      </w:tr>
      <w:tr w:rsidR="00083A2B" w14:paraId="4DDB821B" w14:textId="77777777">
        <w:trPr>
          <w:cantSplit/>
        </w:trPr>
        <w:tc>
          <w:tcPr>
            <w:tcW w:w="624" w:type="dxa"/>
          </w:tcPr>
          <w:p w14:paraId="792FF4D8" w14:textId="77777777" w:rsidR="00083A2B" w:rsidRDefault="00083A2B">
            <w:pPr>
              <w:pStyle w:val="TableStyle"/>
              <w:jc w:val="center"/>
            </w:pPr>
          </w:p>
        </w:tc>
        <w:tc>
          <w:tcPr>
            <w:tcW w:w="2035" w:type="dxa"/>
          </w:tcPr>
          <w:p w14:paraId="3FD10D63" w14:textId="77777777" w:rsidR="00083A2B" w:rsidRDefault="00083A2B">
            <w:pPr>
              <w:pStyle w:val="TableStyle"/>
            </w:pPr>
          </w:p>
        </w:tc>
        <w:tc>
          <w:tcPr>
            <w:tcW w:w="595" w:type="dxa"/>
          </w:tcPr>
          <w:p w14:paraId="51FB5FD0" w14:textId="77777777" w:rsidR="00083A2B" w:rsidRDefault="00083A2B">
            <w:pPr>
              <w:pStyle w:val="TableStyle"/>
            </w:pPr>
          </w:p>
        </w:tc>
        <w:tc>
          <w:tcPr>
            <w:tcW w:w="1570" w:type="dxa"/>
          </w:tcPr>
          <w:p w14:paraId="33978807" w14:textId="77777777" w:rsidR="00083A2B" w:rsidRDefault="00083A2B">
            <w:pPr>
              <w:pStyle w:val="TableStyle"/>
            </w:pPr>
          </w:p>
        </w:tc>
        <w:tc>
          <w:tcPr>
            <w:tcW w:w="283" w:type="dxa"/>
          </w:tcPr>
          <w:p w14:paraId="574A49BC" w14:textId="77777777" w:rsidR="00083A2B" w:rsidRDefault="00083A2B">
            <w:pPr>
              <w:pStyle w:val="TableStyle"/>
              <w:jc w:val="center"/>
            </w:pPr>
          </w:p>
        </w:tc>
        <w:tc>
          <w:tcPr>
            <w:tcW w:w="283" w:type="dxa"/>
          </w:tcPr>
          <w:p w14:paraId="57FB9F4A" w14:textId="77777777" w:rsidR="00083A2B" w:rsidRDefault="007C4FE9">
            <w:pPr>
              <w:pStyle w:val="TableStyle"/>
              <w:jc w:val="center"/>
            </w:pPr>
            <w:r>
              <w:rPr>
                <w:noProof/>
              </w:rPr>
              <w:t>1</w:t>
            </w:r>
          </w:p>
        </w:tc>
        <w:tc>
          <w:tcPr>
            <w:tcW w:w="283" w:type="dxa"/>
          </w:tcPr>
          <w:p w14:paraId="6B1ACC99" w14:textId="77777777" w:rsidR="00083A2B" w:rsidRDefault="00083A2B">
            <w:pPr>
              <w:pStyle w:val="TableStyle"/>
              <w:jc w:val="center"/>
            </w:pPr>
          </w:p>
        </w:tc>
        <w:tc>
          <w:tcPr>
            <w:tcW w:w="283" w:type="dxa"/>
          </w:tcPr>
          <w:p w14:paraId="7E27E6F0" w14:textId="77777777" w:rsidR="00083A2B" w:rsidRDefault="00083A2B">
            <w:pPr>
              <w:pStyle w:val="TableStyle"/>
              <w:jc w:val="center"/>
            </w:pPr>
          </w:p>
        </w:tc>
        <w:tc>
          <w:tcPr>
            <w:tcW w:w="283" w:type="dxa"/>
          </w:tcPr>
          <w:p w14:paraId="5BD391FA" w14:textId="77777777" w:rsidR="00083A2B" w:rsidRDefault="00083A2B">
            <w:pPr>
              <w:pStyle w:val="TableStyle"/>
              <w:jc w:val="center"/>
            </w:pPr>
          </w:p>
        </w:tc>
        <w:tc>
          <w:tcPr>
            <w:tcW w:w="283" w:type="dxa"/>
          </w:tcPr>
          <w:p w14:paraId="5E940959" w14:textId="77777777" w:rsidR="00083A2B" w:rsidRDefault="00083A2B">
            <w:pPr>
              <w:pStyle w:val="TableStyle"/>
              <w:jc w:val="center"/>
            </w:pPr>
          </w:p>
        </w:tc>
        <w:tc>
          <w:tcPr>
            <w:tcW w:w="283" w:type="dxa"/>
          </w:tcPr>
          <w:p w14:paraId="703779E4" w14:textId="77777777" w:rsidR="00083A2B" w:rsidRDefault="00083A2B">
            <w:pPr>
              <w:pStyle w:val="TableStyle"/>
              <w:jc w:val="center"/>
            </w:pPr>
          </w:p>
        </w:tc>
        <w:tc>
          <w:tcPr>
            <w:tcW w:w="283" w:type="dxa"/>
          </w:tcPr>
          <w:p w14:paraId="1B4C0283" w14:textId="77777777" w:rsidR="00083A2B" w:rsidRDefault="00083A2B">
            <w:pPr>
              <w:pStyle w:val="TableStyle"/>
              <w:jc w:val="center"/>
            </w:pPr>
          </w:p>
        </w:tc>
        <w:tc>
          <w:tcPr>
            <w:tcW w:w="1945" w:type="dxa"/>
          </w:tcPr>
          <w:p w14:paraId="4E09179B" w14:textId="77777777" w:rsidR="00083A2B" w:rsidRDefault="007C4FE9">
            <w:pPr>
              <w:pStyle w:val="TableStyle"/>
            </w:pPr>
            <w:r>
              <w:rPr>
                <w:noProof/>
              </w:rPr>
              <w:t>Profile Class Id</w:t>
            </w:r>
          </w:p>
        </w:tc>
      </w:tr>
      <w:tr w:rsidR="00083A2B" w14:paraId="09C8FBF7" w14:textId="77777777">
        <w:trPr>
          <w:cantSplit/>
        </w:trPr>
        <w:tc>
          <w:tcPr>
            <w:tcW w:w="624" w:type="dxa"/>
          </w:tcPr>
          <w:p w14:paraId="791B15C1" w14:textId="77777777" w:rsidR="00083A2B" w:rsidRDefault="00083A2B">
            <w:pPr>
              <w:pStyle w:val="TableStyle"/>
              <w:jc w:val="center"/>
            </w:pPr>
          </w:p>
        </w:tc>
        <w:tc>
          <w:tcPr>
            <w:tcW w:w="2035" w:type="dxa"/>
          </w:tcPr>
          <w:p w14:paraId="1F1E860D" w14:textId="77777777" w:rsidR="00083A2B" w:rsidRDefault="00083A2B">
            <w:pPr>
              <w:pStyle w:val="TableStyle"/>
            </w:pPr>
          </w:p>
        </w:tc>
        <w:tc>
          <w:tcPr>
            <w:tcW w:w="595" w:type="dxa"/>
          </w:tcPr>
          <w:p w14:paraId="71095ACA" w14:textId="77777777" w:rsidR="00083A2B" w:rsidRDefault="00083A2B">
            <w:pPr>
              <w:pStyle w:val="TableStyle"/>
            </w:pPr>
          </w:p>
        </w:tc>
        <w:tc>
          <w:tcPr>
            <w:tcW w:w="1570" w:type="dxa"/>
          </w:tcPr>
          <w:p w14:paraId="0EECEED2" w14:textId="77777777" w:rsidR="00083A2B" w:rsidRDefault="00083A2B">
            <w:pPr>
              <w:pStyle w:val="TableStyle"/>
            </w:pPr>
          </w:p>
        </w:tc>
        <w:tc>
          <w:tcPr>
            <w:tcW w:w="283" w:type="dxa"/>
          </w:tcPr>
          <w:p w14:paraId="3292B672" w14:textId="77777777" w:rsidR="00083A2B" w:rsidRDefault="00083A2B">
            <w:pPr>
              <w:pStyle w:val="TableStyle"/>
              <w:jc w:val="center"/>
            </w:pPr>
          </w:p>
        </w:tc>
        <w:tc>
          <w:tcPr>
            <w:tcW w:w="283" w:type="dxa"/>
          </w:tcPr>
          <w:p w14:paraId="416E0A2E" w14:textId="77777777" w:rsidR="00083A2B" w:rsidRDefault="007C4FE9">
            <w:pPr>
              <w:pStyle w:val="TableStyle"/>
              <w:jc w:val="center"/>
            </w:pPr>
            <w:r>
              <w:rPr>
                <w:noProof/>
              </w:rPr>
              <w:t>1</w:t>
            </w:r>
          </w:p>
        </w:tc>
        <w:tc>
          <w:tcPr>
            <w:tcW w:w="283" w:type="dxa"/>
          </w:tcPr>
          <w:p w14:paraId="35896D97" w14:textId="77777777" w:rsidR="00083A2B" w:rsidRDefault="00083A2B">
            <w:pPr>
              <w:pStyle w:val="TableStyle"/>
              <w:jc w:val="center"/>
            </w:pPr>
          </w:p>
        </w:tc>
        <w:tc>
          <w:tcPr>
            <w:tcW w:w="283" w:type="dxa"/>
          </w:tcPr>
          <w:p w14:paraId="743DFC64" w14:textId="77777777" w:rsidR="00083A2B" w:rsidRDefault="00083A2B">
            <w:pPr>
              <w:pStyle w:val="TableStyle"/>
              <w:jc w:val="center"/>
            </w:pPr>
          </w:p>
        </w:tc>
        <w:tc>
          <w:tcPr>
            <w:tcW w:w="283" w:type="dxa"/>
          </w:tcPr>
          <w:p w14:paraId="09086D8F" w14:textId="77777777" w:rsidR="00083A2B" w:rsidRDefault="00083A2B">
            <w:pPr>
              <w:pStyle w:val="TableStyle"/>
              <w:jc w:val="center"/>
            </w:pPr>
          </w:p>
        </w:tc>
        <w:tc>
          <w:tcPr>
            <w:tcW w:w="283" w:type="dxa"/>
          </w:tcPr>
          <w:p w14:paraId="235FC9B6" w14:textId="77777777" w:rsidR="00083A2B" w:rsidRDefault="00083A2B">
            <w:pPr>
              <w:pStyle w:val="TableStyle"/>
              <w:jc w:val="center"/>
            </w:pPr>
          </w:p>
        </w:tc>
        <w:tc>
          <w:tcPr>
            <w:tcW w:w="283" w:type="dxa"/>
          </w:tcPr>
          <w:p w14:paraId="2CCA1EE3" w14:textId="77777777" w:rsidR="00083A2B" w:rsidRDefault="00083A2B">
            <w:pPr>
              <w:pStyle w:val="TableStyle"/>
              <w:jc w:val="center"/>
            </w:pPr>
          </w:p>
        </w:tc>
        <w:tc>
          <w:tcPr>
            <w:tcW w:w="283" w:type="dxa"/>
          </w:tcPr>
          <w:p w14:paraId="610FC726" w14:textId="77777777" w:rsidR="00083A2B" w:rsidRDefault="00083A2B">
            <w:pPr>
              <w:pStyle w:val="TableStyle"/>
              <w:jc w:val="center"/>
            </w:pPr>
          </w:p>
        </w:tc>
        <w:tc>
          <w:tcPr>
            <w:tcW w:w="1945" w:type="dxa"/>
          </w:tcPr>
          <w:p w14:paraId="3557F118" w14:textId="77777777" w:rsidR="00083A2B" w:rsidRDefault="007C4FE9">
            <w:pPr>
              <w:pStyle w:val="TableStyle"/>
            </w:pPr>
            <w:r>
              <w:rPr>
                <w:noProof/>
              </w:rPr>
              <w:t>Profile Class Description</w:t>
            </w:r>
          </w:p>
        </w:tc>
      </w:tr>
      <w:tr w:rsidR="00083A2B" w14:paraId="44FDB4E3" w14:textId="77777777">
        <w:trPr>
          <w:cantSplit/>
        </w:trPr>
        <w:tc>
          <w:tcPr>
            <w:tcW w:w="624" w:type="dxa"/>
          </w:tcPr>
          <w:p w14:paraId="7E76E8D3" w14:textId="77777777" w:rsidR="00083A2B" w:rsidRDefault="00083A2B">
            <w:pPr>
              <w:pStyle w:val="TableStyle"/>
              <w:jc w:val="center"/>
            </w:pPr>
          </w:p>
        </w:tc>
        <w:tc>
          <w:tcPr>
            <w:tcW w:w="2035" w:type="dxa"/>
          </w:tcPr>
          <w:p w14:paraId="32CEEC67" w14:textId="77777777" w:rsidR="00083A2B" w:rsidRDefault="00083A2B">
            <w:pPr>
              <w:pStyle w:val="TableStyle"/>
            </w:pPr>
          </w:p>
        </w:tc>
        <w:tc>
          <w:tcPr>
            <w:tcW w:w="595" w:type="dxa"/>
          </w:tcPr>
          <w:p w14:paraId="474FE7BC" w14:textId="77777777" w:rsidR="00083A2B" w:rsidRDefault="00083A2B">
            <w:pPr>
              <w:pStyle w:val="TableStyle"/>
            </w:pPr>
          </w:p>
        </w:tc>
        <w:tc>
          <w:tcPr>
            <w:tcW w:w="1570" w:type="dxa"/>
          </w:tcPr>
          <w:p w14:paraId="5F79F99A" w14:textId="77777777" w:rsidR="00083A2B" w:rsidRDefault="00083A2B">
            <w:pPr>
              <w:pStyle w:val="TableStyle"/>
            </w:pPr>
          </w:p>
        </w:tc>
        <w:tc>
          <w:tcPr>
            <w:tcW w:w="283" w:type="dxa"/>
          </w:tcPr>
          <w:p w14:paraId="65696EC5" w14:textId="77777777" w:rsidR="00083A2B" w:rsidRDefault="00083A2B">
            <w:pPr>
              <w:pStyle w:val="TableStyle"/>
              <w:jc w:val="center"/>
            </w:pPr>
          </w:p>
        </w:tc>
        <w:tc>
          <w:tcPr>
            <w:tcW w:w="283" w:type="dxa"/>
          </w:tcPr>
          <w:p w14:paraId="18CB7600" w14:textId="77777777" w:rsidR="00083A2B" w:rsidRDefault="007C4FE9">
            <w:pPr>
              <w:pStyle w:val="TableStyle"/>
              <w:jc w:val="center"/>
            </w:pPr>
            <w:r>
              <w:rPr>
                <w:noProof/>
              </w:rPr>
              <w:t>1</w:t>
            </w:r>
          </w:p>
        </w:tc>
        <w:tc>
          <w:tcPr>
            <w:tcW w:w="283" w:type="dxa"/>
          </w:tcPr>
          <w:p w14:paraId="507AB032" w14:textId="77777777" w:rsidR="00083A2B" w:rsidRDefault="00083A2B">
            <w:pPr>
              <w:pStyle w:val="TableStyle"/>
              <w:jc w:val="center"/>
            </w:pPr>
          </w:p>
        </w:tc>
        <w:tc>
          <w:tcPr>
            <w:tcW w:w="283" w:type="dxa"/>
          </w:tcPr>
          <w:p w14:paraId="0DC651F9" w14:textId="77777777" w:rsidR="00083A2B" w:rsidRDefault="00083A2B">
            <w:pPr>
              <w:pStyle w:val="TableStyle"/>
              <w:jc w:val="center"/>
            </w:pPr>
          </w:p>
        </w:tc>
        <w:tc>
          <w:tcPr>
            <w:tcW w:w="283" w:type="dxa"/>
          </w:tcPr>
          <w:p w14:paraId="0C436ED7" w14:textId="77777777" w:rsidR="00083A2B" w:rsidRDefault="00083A2B">
            <w:pPr>
              <w:pStyle w:val="TableStyle"/>
              <w:jc w:val="center"/>
            </w:pPr>
          </w:p>
        </w:tc>
        <w:tc>
          <w:tcPr>
            <w:tcW w:w="283" w:type="dxa"/>
          </w:tcPr>
          <w:p w14:paraId="11FFD61F" w14:textId="77777777" w:rsidR="00083A2B" w:rsidRDefault="00083A2B">
            <w:pPr>
              <w:pStyle w:val="TableStyle"/>
              <w:jc w:val="center"/>
            </w:pPr>
          </w:p>
        </w:tc>
        <w:tc>
          <w:tcPr>
            <w:tcW w:w="283" w:type="dxa"/>
          </w:tcPr>
          <w:p w14:paraId="1EC61697" w14:textId="77777777" w:rsidR="00083A2B" w:rsidRDefault="00083A2B">
            <w:pPr>
              <w:pStyle w:val="TableStyle"/>
              <w:jc w:val="center"/>
            </w:pPr>
          </w:p>
        </w:tc>
        <w:tc>
          <w:tcPr>
            <w:tcW w:w="283" w:type="dxa"/>
          </w:tcPr>
          <w:p w14:paraId="305D6298" w14:textId="77777777" w:rsidR="00083A2B" w:rsidRDefault="00083A2B">
            <w:pPr>
              <w:pStyle w:val="TableStyle"/>
              <w:jc w:val="center"/>
            </w:pPr>
          </w:p>
        </w:tc>
        <w:tc>
          <w:tcPr>
            <w:tcW w:w="1945" w:type="dxa"/>
          </w:tcPr>
          <w:p w14:paraId="099C1C7E" w14:textId="77777777" w:rsidR="00083A2B" w:rsidRDefault="007C4FE9">
            <w:pPr>
              <w:pStyle w:val="TableStyle"/>
            </w:pPr>
            <w:r>
              <w:rPr>
                <w:noProof/>
              </w:rPr>
              <w:t>Switched Load Profile Class Ind</w:t>
            </w:r>
          </w:p>
        </w:tc>
      </w:tr>
      <w:tr w:rsidR="00083A2B" w14:paraId="2DC5FCBE" w14:textId="77777777">
        <w:trPr>
          <w:cantSplit/>
        </w:trPr>
        <w:tc>
          <w:tcPr>
            <w:tcW w:w="624" w:type="dxa"/>
          </w:tcPr>
          <w:p w14:paraId="54113B42" w14:textId="77777777" w:rsidR="00083A2B" w:rsidRDefault="00083A2B">
            <w:pPr>
              <w:pStyle w:val="TableStyle"/>
              <w:jc w:val="center"/>
            </w:pPr>
          </w:p>
        </w:tc>
        <w:tc>
          <w:tcPr>
            <w:tcW w:w="2035" w:type="dxa"/>
          </w:tcPr>
          <w:p w14:paraId="341B482A" w14:textId="77777777" w:rsidR="00083A2B" w:rsidRDefault="00083A2B">
            <w:pPr>
              <w:pStyle w:val="TableStyle"/>
            </w:pPr>
          </w:p>
        </w:tc>
        <w:tc>
          <w:tcPr>
            <w:tcW w:w="595" w:type="dxa"/>
          </w:tcPr>
          <w:p w14:paraId="15AC5066" w14:textId="77777777" w:rsidR="00083A2B" w:rsidRDefault="00083A2B">
            <w:pPr>
              <w:pStyle w:val="TableStyle"/>
            </w:pPr>
          </w:p>
        </w:tc>
        <w:tc>
          <w:tcPr>
            <w:tcW w:w="1570" w:type="dxa"/>
          </w:tcPr>
          <w:p w14:paraId="0E950411" w14:textId="77777777" w:rsidR="00083A2B" w:rsidRDefault="00083A2B">
            <w:pPr>
              <w:pStyle w:val="TableStyle"/>
            </w:pPr>
          </w:p>
        </w:tc>
        <w:tc>
          <w:tcPr>
            <w:tcW w:w="283" w:type="dxa"/>
          </w:tcPr>
          <w:p w14:paraId="05C9BDB2" w14:textId="77777777" w:rsidR="00083A2B" w:rsidRDefault="00083A2B">
            <w:pPr>
              <w:pStyle w:val="TableStyle"/>
              <w:jc w:val="center"/>
            </w:pPr>
          </w:p>
        </w:tc>
        <w:tc>
          <w:tcPr>
            <w:tcW w:w="283" w:type="dxa"/>
          </w:tcPr>
          <w:p w14:paraId="277F0E03" w14:textId="77777777" w:rsidR="00083A2B" w:rsidRDefault="007C4FE9">
            <w:pPr>
              <w:pStyle w:val="TableStyle"/>
              <w:jc w:val="center"/>
            </w:pPr>
            <w:r>
              <w:rPr>
                <w:noProof/>
              </w:rPr>
              <w:t>1</w:t>
            </w:r>
          </w:p>
        </w:tc>
        <w:tc>
          <w:tcPr>
            <w:tcW w:w="283" w:type="dxa"/>
          </w:tcPr>
          <w:p w14:paraId="50495358" w14:textId="77777777" w:rsidR="00083A2B" w:rsidRDefault="00083A2B">
            <w:pPr>
              <w:pStyle w:val="TableStyle"/>
              <w:jc w:val="center"/>
            </w:pPr>
          </w:p>
        </w:tc>
        <w:tc>
          <w:tcPr>
            <w:tcW w:w="283" w:type="dxa"/>
          </w:tcPr>
          <w:p w14:paraId="280F3109" w14:textId="77777777" w:rsidR="00083A2B" w:rsidRDefault="00083A2B">
            <w:pPr>
              <w:pStyle w:val="TableStyle"/>
              <w:jc w:val="center"/>
            </w:pPr>
          </w:p>
        </w:tc>
        <w:tc>
          <w:tcPr>
            <w:tcW w:w="283" w:type="dxa"/>
          </w:tcPr>
          <w:p w14:paraId="69D8E67B" w14:textId="77777777" w:rsidR="00083A2B" w:rsidRDefault="00083A2B">
            <w:pPr>
              <w:pStyle w:val="TableStyle"/>
              <w:jc w:val="center"/>
            </w:pPr>
          </w:p>
        </w:tc>
        <w:tc>
          <w:tcPr>
            <w:tcW w:w="283" w:type="dxa"/>
          </w:tcPr>
          <w:p w14:paraId="410EF013" w14:textId="77777777" w:rsidR="00083A2B" w:rsidRDefault="00083A2B">
            <w:pPr>
              <w:pStyle w:val="TableStyle"/>
              <w:jc w:val="center"/>
            </w:pPr>
          </w:p>
        </w:tc>
        <w:tc>
          <w:tcPr>
            <w:tcW w:w="283" w:type="dxa"/>
          </w:tcPr>
          <w:p w14:paraId="751CD840" w14:textId="77777777" w:rsidR="00083A2B" w:rsidRDefault="00083A2B">
            <w:pPr>
              <w:pStyle w:val="TableStyle"/>
              <w:jc w:val="center"/>
            </w:pPr>
          </w:p>
        </w:tc>
        <w:tc>
          <w:tcPr>
            <w:tcW w:w="283" w:type="dxa"/>
          </w:tcPr>
          <w:p w14:paraId="6EA0F6CC" w14:textId="77777777" w:rsidR="00083A2B" w:rsidRDefault="00083A2B">
            <w:pPr>
              <w:pStyle w:val="TableStyle"/>
              <w:jc w:val="center"/>
            </w:pPr>
          </w:p>
        </w:tc>
        <w:tc>
          <w:tcPr>
            <w:tcW w:w="1945" w:type="dxa"/>
          </w:tcPr>
          <w:p w14:paraId="3028F183" w14:textId="77777777" w:rsidR="00083A2B" w:rsidRDefault="007C4FE9">
            <w:pPr>
              <w:pStyle w:val="TableStyle"/>
            </w:pPr>
            <w:r>
              <w:rPr>
                <w:noProof/>
              </w:rPr>
              <w:t>Standard Settlement Configuration Id</w:t>
            </w:r>
          </w:p>
        </w:tc>
      </w:tr>
      <w:tr w:rsidR="00083A2B" w14:paraId="65551D69" w14:textId="77777777">
        <w:trPr>
          <w:cantSplit/>
        </w:trPr>
        <w:tc>
          <w:tcPr>
            <w:tcW w:w="624" w:type="dxa"/>
          </w:tcPr>
          <w:p w14:paraId="1F7DC9CF" w14:textId="77777777" w:rsidR="00083A2B" w:rsidRDefault="00083A2B">
            <w:pPr>
              <w:pStyle w:val="TableStyle"/>
              <w:jc w:val="center"/>
            </w:pPr>
          </w:p>
        </w:tc>
        <w:tc>
          <w:tcPr>
            <w:tcW w:w="2035" w:type="dxa"/>
          </w:tcPr>
          <w:p w14:paraId="37B3DA4C" w14:textId="77777777" w:rsidR="00083A2B" w:rsidRDefault="00083A2B">
            <w:pPr>
              <w:pStyle w:val="TableStyle"/>
            </w:pPr>
          </w:p>
        </w:tc>
        <w:tc>
          <w:tcPr>
            <w:tcW w:w="595" w:type="dxa"/>
          </w:tcPr>
          <w:p w14:paraId="09CA761F" w14:textId="77777777" w:rsidR="00083A2B" w:rsidRDefault="00083A2B">
            <w:pPr>
              <w:pStyle w:val="TableStyle"/>
            </w:pPr>
          </w:p>
        </w:tc>
        <w:tc>
          <w:tcPr>
            <w:tcW w:w="1570" w:type="dxa"/>
          </w:tcPr>
          <w:p w14:paraId="372234F1" w14:textId="77777777" w:rsidR="00083A2B" w:rsidRDefault="00083A2B">
            <w:pPr>
              <w:pStyle w:val="TableStyle"/>
            </w:pPr>
          </w:p>
        </w:tc>
        <w:tc>
          <w:tcPr>
            <w:tcW w:w="283" w:type="dxa"/>
          </w:tcPr>
          <w:p w14:paraId="3655C570" w14:textId="77777777" w:rsidR="00083A2B" w:rsidRDefault="00083A2B">
            <w:pPr>
              <w:pStyle w:val="TableStyle"/>
              <w:jc w:val="center"/>
            </w:pPr>
          </w:p>
        </w:tc>
        <w:tc>
          <w:tcPr>
            <w:tcW w:w="283" w:type="dxa"/>
          </w:tcPr>
          <w:p w14:paraId="138422E5" w14:textId="77777777" w:rsidR="00083A2B" w:rsidRDefault="007C4FE9">
            <w:pPr>
              <w:pStyle w:val="TableStyle"/>
              <w:jc w:val="center"/>
            </w:pPr>
            <w:r>
              <w:rPr>
                <w:noProof/>
              </w:rPr>
              <w:t>1</w:t>
            </w:r>
          </w:p>
        </w:tc>
        <w:tc>
          <w:tcPr>
            <w:tcW w:w="283" w:type="dxa"/>
          </w:tcPr>
          <w:p w14:paraId="4F3B706D" w14:textId="77777777" w:rsidR="00083A2B" w:rsidRDefault="00083A2B">
            <w:pPr>
              <w:pStyle w:val="TableStyle"/>
              <w:jc w:val="center"/>
            </w:pPr>
          </w:p>
        </w:tc>
        <w:tc>
          <w:tcPr>
            <w:tcW w:w="283" w:type="dxa"/>
          </w:tcPr>
          <w:p w14:paraId="3654D925" w14:textId="77777777" w:rsidR="00083A2B" w:rsidRDefault="00083A2B">
            <w:pPr>
              <w:pStyle w:val="TableStyle"/>
              <w:jc w:val="center"/>
            </w:pPr>
          </w:p>
        </w:tc>
        <w:tc>
          <w:tcPr>
            <w:tcW w:w="283" w:type="dxa"/>
          </w:tcPr>
          <w:p w14:paraId="701B2838" w14:textId="77777777" w:rsidR="00083A2B" w:rsidRDefault="00083A2B">
            <w:pPr>
              <w:pStyle w:val="TableStyle"/>
              <w:jc w:val="center"/>
            </w:pPr>
          </w:p>
        </w:tc>
        <w:tc>
          <w:tcPr>
            <w:tcW w:w="283" w:type="dxa"/>
          </w:tcPr>
          <w:p w14:paraId="5CE2ECFF" w14:textId="77777777" w:rsidR="00083A2B" w:rsidRDefault="00083A2B">
            <w:pPr>
              <w:pStyle w:val="TableStyle"/>
              <w:jc w:val="center"/>
            </w:pPr>
          </w:p>
        </w:tc>
        <w:tc>
          <w:tcPr>
            <w:tcW w:w="283" w:type="dxa"/>
          </w:tcPr>
          <w:p w14:paraId="08AAC7D5" w14:textId="77777777" w:rsidR="00083A2B" w:rsidRDefault="00083A2B">
            <w:pPr>
              <w:pStyle w:val="TableStyle"/>
              <w:jc w:val="center"/>
            </w:pPr>
          </w:p>
        </w:tc>
        <w:tc>
          <w:tcPr>
            <w:tcW w:w="283" w:type="dxa"/>
          </w:tcPr>
          <w:p w14:paraId="1AC0FE03" w14:textId="77777777" w:rsidR="00083A2B" w:rsidRDefault="00083A2B">
            <w:pPr>
              <w:pStyle w:val="TableStyle"/>
              <w:jc w:val="center"/>
            </w:pPr>
          </w:p>
        </w:tc>
        <w:tc>
          <w:tcPr>
            <w:tcW w:w="1945" w:type="dxa"/>
          </w:tcPr>
          <w:p w14:paraId="78DD8570" w14:textId="77777777" w:rsidR="00083A2B" w:rsidRDefault="007C4FE9">
            <w:pPr>
              <w:pStyle w:val="TableStyle"/>
            </w:pPr>
            <w:r>
              <w:rPr>
                <w:noProof/>
              </w:rPr>
              <w:t>Standard Settlement Configuration Desc</w:t>
            </w:r>
          </w:p>
        </w:tc>
      </w:tr>
    </w:tbl>
    <w:p w14:paraId="0D562B9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1150166" w14:textId="77777777">
        <w:trPr>
          <w:cantSplit/>
        </w:trPr>
        <w:tc>
          <w:tcPr>
            <w:tcW w:w="624" w:type="dxa"/>
            <w:tcBorders>
              <w:bottom w:val="single" w:sz="2" w:space="0" w:color="auto"/>
            </w:tcBorders>
            <w:shd w:val="pct10" w:color="auto" w:fill="auto"/>
          </w:tcPr>
          <w:p w14:paraId="3DD2657E" w14:textId="77777777" w:rsidR="00083A2B" w:rsidRDefault="007C4FE9">
            <w:pPr>
              <w:pStyle w:val="TableStyle"/>
              <w:jc w:val="center"/>
            </w:pPr>
            <w:r>
              <w:rPr>
                <w:noProof/>
              </w:rPr>
              <w:t>VMR</w:t>
            </w:r>
          </w:p>
        </w:tc>
        <w:tc>
          <w:tcPr>
            <w:tcW w:w="2035" w:type="dxa"/>
            <w:tcBorders>
              <w:bottom w:val="single" w:sz="2" w:space="0" w:color="auto"/>
            </w:tcBorders>
            <w:shd w:val="pct10" w:color="auto" w:fill="auto"/>
          </w:tcPr>
          <w:p w14:paraId="4B8C6A5D" w14:textId="77777777" w:rsidR="00083A2B" w:rsidRDefault="007C4FE9">
            <w:pPr>
              <w:pStyle w:val="TableStyle"/>
            </w:pPr>
            <w:r>
              <w:rPr>
                <w:noProof/>
              </w:rPr>
              <w:t>Valid Measurement Requirement Profile Class</w:t>
            </w:r>
          </w:p>
        </w:tc>
        <w:tc>
          <w:tcPr>
            <w:tcW w:w="595" w:type="dxa"/>
            <w:tcBorders>
              <w:bottom w:val="single" w:sz="2" w:space="0" w:color="auto"/>
            </w:tcBorders>
            <w:shd w:val="pct10" w:color="auto" w:fill="auto"/>
          </w:tcPr>
          <w:p w14:paraId="64D95896" w14:textId="77777777" w:rsidR="00083A2B" w:rsidRDefault="007C4FE9">
            <w:pPr>
              <w:pStyle w:val="TableStyle"/>
            </w:pPr>
            <w:r>
              <w:rPr>
                <w:noProof/>
              </w:rPr>
              <w:t>0-*</w:t>
            </w:r>
          </w:p>
        </w:tc>
        <w:tc>
          <w:tcPr>
            <w:tcW w:w="1570" w:type="dxa"/>
            <w:tcBorders>
              <w:bottom w:val="single" w:sz="2" w:space="0" w:color="auto"/>
            </w:tcBorders>
            <w:shd w:val="pct10" w:color="auto" w:fill="auto"/>
          </w:tcPr>
          <w:p w14:paraId="0128546D" w14:textId="77777777" w:rsidR="00083A2B" w:rsidRDefault="00083A2B">
            <w:pPr>
              <w:pStyle w:val="TableStyle"/>
            </w:pPr>
          </w:p>
        </w:tc>
        <w:tc>
          <w:tcPr>
            <w:tcW w:w="283" w:type="dxa"/>
            <w:tcBorders>
              <w:bottom w:val="single" w:sz="2" w:space="0" w:color="auto"/>
            </w:tcBorders>
            <w:shd w:val="pct10" w:color="auto" w:fill="auto"/>
          </w:tcPr>
          <w:p w14:paraId="033B9C96" w14:textId="77777777" w:rsidR="00083A2B" w:rsidRDefault="00083A2B">
            <w:pPr>
              <w:pStyle w:val="TableStyle"/>
              <w:jc w:val="center"/>
            </w:pPr>
          </w:p>
        </w:tc>
        <w:tc>
          <w:tcPr>
            <w:tcW w:w="283" w:type="dxa"/>
            <w:tcBorders>
              <w:bottom w:val="single" w:sz="2" w:space="0" w:color="auto"/>
            </w:tcBorders>
            <w:shd w:val="pct10" w:color="auto" w:fill="auto"/>
          </w:tcPr>
          <w:p w14:paraId="20F2E8C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1DA02A9" w14:textId="77777777" w:rsidR="00083A2B" w:rsidRDefault="00083A2B">
            <w:pPr>
              <w:pStyle w:val="TableStyle"/>
              <w:jc w:val="center"/>
            </w:pPr>
          </w:p>
        </w:tc>
        <w:tc>
          <w:tcPr>
            <w:tcW w:w="283" w:type="dxa"/>
            <w:tcBorders>
              <w:bottom w:val="single" w:sz="2" w:space="0" w:color="auto"/>
            </w:tcBorders>
            <w:shd w:val="pct10" w:color="auto" w:fill="auto"/>
          </w:tcPr>
          <w:p w14:paraId="43A4D417" w14:textId="77777777" w:rsidR="00083A2B" w:rsidRDefault="00083A2B">
            <w:pPr>
              <w:pStyle w:val="TableStyle"/>
              <w:jc w:val="center"/>
            </w:pPr>
          </w:p>
        </w:tc>
        <w:tc>
          <w:tcPr>
            <w:tcW w:w="283" w:type="dxa"/>
            <w:tcBorders>
              <w:bottom w:val="single" w:sz="2" w:space="0" w:color="auto"/>
            </w:tcBorders>
            <w:shd w:val="pct10" w:color="auto" w:fill="auto"/>
          </w:tcPr>
          <w:p w14:paraId="25694B83" w14:textId="77777777" w:rsidR="00083A2B" w:rsidRDefault="00083A2B">
            <w:pPr>
              <w:pStyle w:val="TableStyle"/>
              <w:jc w:val="center"/>
            </w:pPr>
          </w:p>
        </w:tc>
        <w:tc>
          <w:tcPr>
            <w:tcW w:w="283" w:type="dxa"/>
            <w:tcBorders>
              <w:bottom w:val="single" w:sz="2" w:space="0" w:color="auto"/>
            </w:tcBorders>
            <w:shd w:val="pct10" w:color="auto" w:fill="auto"/>
          </w:tcPr>
          <w:p w14:paraId="5382B7F5" w14:textId="77777777" w:rsidR="00083A2B" w:rsidRDefault="00083A2B">
            <w:pPr>
              <w:pStyle w:val="TableStyle"/>
              <w:jc w:val="center"/>
            </w:pPr>
          </w:p>
        </w:tc>
        <w:tc>
          <w:tcPr>
            <w:tcW w:w="283" w:type="dxa"/>
            <w:tcBorders>
              <w:bottom w:val="single" w:sz="2" w:space="0" w:color="auto"/>
            </w:tcBorders>
            <w:shd w:val="pct10" w:color="auto" w:fill="auto"/>
          </w:tcPr>
          <w:p w14:paraId="58D803E6" w14:textId="77777777" w:rsidR="00083A2B" w:rsidRDefault="00083A2B">
            <w:pPr>
              <w:pStyle w:val="TableStyle"/>
              <w:jc w:val="center"/>
            </w:pPr>
          </w:p>
        </w:tc>
        <w:tc>
          <w:tcPr>
            <w:tcW w:w="283" w:type="dxa"/>
            <w:tcBorders>
              <w:bottom w:val="single" w:sz="2" w:space="0" w:color="auto"/>
            </w:tcBorders>
            <w:shd w:val="pct10" w:color="auto" w:fill="auto"/>
          </w:tcPr>
          <w:p w14:paraId="721A7CD9" w14:textId="77777777" w:rsidR="00083A2B" w:rsidRDefault="00083A2B">
            <w:pPr>
              <w:pStyle w:val="TableStyle"/>
              <w:jc w:val="center"/>
            </w:pPr>
          </w:p>
        </w:tc>
        <w:tc>
          <w:tcPr>
            <w:tcW w:w="1945" w:type="dxa"/>
            <w:tcBorders>
              <w:bottom w:val="single" w:sz="2" w:space="0" w:color="auto"/>
            </w:tcBorders>
            <w:shd w:val="pct10" w:color="auto" w:fill="auto"/>
          </w:tcPr>
          <w:p w14:paraId="7D34790E" w14:textId="77777777" w:rsidR="00083A2B" w:rsidRDefault="00083A2B">
            <w:pPr>
              <w:pStyle w:val="TableStyle"/>
              <w:jc w:val="center"/>
            </w:pPr>
          </w:p>
        </w:tc>
      </w:tr>
      <w:tr w:rsidR="00083A2B" w14:paraId="543ECD12" w14:textId="77777777">
        <w:trPr>
          <w:cantSplit/>
        </w:trPr>
        <w:tc>
          <w:tcPr>
            <w:tcW w:w="624" w:type="dxa"/>
          </w:tcPr>
          <w:p w14:paraId="7DE394DF" w14:textId="77777777" w:rsidR="00083A2B" w:rsidRDefault="00083A2B">
            <w:pPr>
              <w:pStyle w:val="TableStyle"/>
              <w:jc w:val="center"/>
            </w:pPr>
          </w:p>
        </w:tc>
        <w:tc>
          <w:tcPr>
            <w:tcW w:w="2035" w:type="dxa"/>
          </w:tcPr>
          <w:p w14:paraId="1ED321A8" w14:textId="77777777" w:rsidR="00083A2B" w:rsidRDefault="00083A2B">
            <w:pPr>
              <w:pStyle w:val="TableStyle"/>
            </w:pPr>
          </w:p>
        </w:tc>
        <w:tc>
          <w:tcPr>
            <w:tcW w:w="595" w:type="dxa"/>
          </w:tcPr>
          <w:p w14:paraId="24BEDA36" w14:textId="77777777" w:rsidR="00083A2B" w:rsidRDefault="00083A2B">
            <w:pPr>
              <w:pStyle w:val="TableStyle"/>
            </w:pPr>
          </w:p>
        </w:tc>
        <w:tc>
          <w:tcPr>
            <w:tcW w:w="1570" w:type="dxa"/>
          </w:tcPr>
          <w:p w14:paraId="48C61B97" w14:textId="77777777" w:rsidR="00083A2B" w:rsidRDefault="00083A2B">
            <w:pPr>
              <w:pStyle w:val="TableStyle"/>
            </w:pPr>
          </w:p>
        </w:tc>
        <w:tc>
          <w:tcPr>
            <w:tcW w:w="283" w:type="dxa"/>
          </w:tcPr>
          <w:p w14:paraId="731D3EC1" w14:textId="77777777" w:rsidR="00083A2B" w:rsidRDefault="00083A2B">
            <w:pPr>
              <w:pStyle w:val="TableStyle"/>
              <w:jc w:val="center"/>
            </w:pPr>
          </w:p>
        </w:tc>
        <w:tc>
          <w:tcPr>
            <w:tcW w:w="283" w:type="dxa"/>
          </w:tcPr>
          <w:p w14:paraId="43FD5638" w14:textId="77777777" w:rsidR="00083A2B" w:rsidRDefault="00083A2B">
            <w:pPr>
              <w:pStyle w:val="TableStyle"/>
              <w:jc w:val="center"/>
            </w:pPr>
          </w:p>
        </w:tc>
        <w:tc>
          <w:tcPr>
            <w:tcW w:w="283" w:type="dxa"/>
          </w:tcPr>
          <w:p w14:paraId="68E16F98" w14:textId="77777777" w:rsidR="00083A2B" w:rsidRDefault="007C4FE9">
            <w:pPr>
              <w:pStyle w:val="TableStyle"/>
              <w:jc w:val="center"/>
            </w:pPr>
            <w:r>
              <w:rPr>
                <w:noProof/>
              </w:rPr>
              <w:t>1</w:t>
            </w:r>
          </w:p>
        </w:tc>
        <w:tc>
          <w:tcPr>
            <w:tcW w:w="283" w:type="dxa"/>
          </w:tcPr>
          <w:p w14:paraId="2B82FE79" w14:textId="77777777" w:rsidR="00083A2B" w:rsidRDefault="00083A2B">
            <w:pPr>
              <w:pStyle w:val="TableStyle"/>
              <w:jc w:val="center"/>
            </w:pPr>
          </w:p>
        </w:tc>
        <w:tc>
          <w:tcPr>
            <w:tcW w:w="283" w:type="dxa"/>
          </w:tcPr>
          <w:p w14:paraId="5B694325" w14:textId="77777777" w:rsidR="00083A2B" w:rsidRDefault="00083A2B">
            <w:pPr>
              <w:pStyle w:val="TableStyle"/>
              <w:jc w:val="center"/>
            </w:pPr>
          </w:p>
        </w:tc>
        <w:tc>
          <w:tcPr>
            <w:tcW w:w="283" w:type="dxa"/>
          </w:tcPr>
          <w:p w14:paraId="7041BE73" w14:textId="77777777" w:rsidR="00083A2B" w:rsidRDefault="00083A2B">
            <w:pPr>
              <w:pStyle w:val="TableStyle"/>
              <w:jc w:val="center"/>
            </w:pPr>
          </w:p>
        </w:tc>
        <w:tc>
          <w:tcPr>
            <w:tcW w:w="283" w:type="dxa"/>
          </w:tcPr>
          <w:p w14:paraId="25344414" w14:textId="77777777" w:rsidR="00083A2B" w:rsidRDefault="00083A2B">
            <w:pPr>
              <w:pStyle w:val="TableStyle"/>
              <w:jc w:val="center"/>
            </w:pPr>
          </w:p>
        </w:tc>
        <w:tc>
          <w:tcPr>
            <w:tcW w:w="283" w:type="dxa"/>
          </w:tcPr>
          <w:p w14:paraId="6124884F" w14:textId="77777777" w:rsidR="00083A2B" w:rsidRDefault="00083A2B">
            <w:pPr>
              <w:pStyle w:val="TableStyle"/>
              <w:jc w:val="center"/>
            </w:pPr>
          </w:p>
        </w:tc>
        <w:tc>
          <w:tcPr>
            <w:tcW w:w="1945" w:type="dxa"/>
          </w:tcPr>
          <w:p w14:paraId="518E1EC2" w14:textId="77777777" w:rsidR="00083A2B" w:rsidRDefault="007C4FE9">
            <w:pPr>
              <w:pStyle w:val="TableStyle"/>
            </w:pPr>
            <w:r>
              <w:rPr>
                <w:noProof/>
              </w:rPr>
              <w:t>Time Pattern Regime</w:t>
            </w:r>
          </w:p>
        </w:tc>
      </w:tr>
      <w:tr w:rsidR="00083A2B" w14:paraId="30D9B2C6" w14:textId="77777777">
        <w:trPr>
          <w:cantSplit/>
        </w:trPr>
        <w:tc>
          <w:tcPr>
            <w:tcW w:w="624" w:type="dxa"/>
          </w:tcPr>
          <w:p w14:paraId="084E0827" w14:textId="77777777" w:rsidR="00083A2B" w:rsidRDefault="00083A2B">
            <w:pPr>
              <w:pStyle w:val="TableStyle"/>
              <w:jc w:val="center"/>
            </w:pPr>
          </w:p>
        </w:tc>
        <w:tc>
          <w:tcPr>
            <w:tcW w:w="2035" w:type="dxa"/>
          </w:tcPr>
          <w:p w14:paraId="349B8720" w14:textId="77777777" w:rsidR="00083A2B" w:rsidRDefault="00083A2B">
            <w:pPr>
              <w:pStyle w:val="TableStyle"/>
            </w:pPr>
          </w:p>
        </w:tc>
        <w:tc>
          <w:tcPr>
            <w:tcW w:w="595" w:type="dxa"/>
          </w:tcPr>
          <w:p w14:paraId="4D9BB0FD" w14:textId="77777777" w:rsidR="00083A2B" w:rsidRDefault="00083A2B">
            <w:pPr>
              <w:pStyle w:val="TableStyle"/>
            </w:pPr>
          </w:p>
        </w:tc>
        <w:tc>
          <w:tcPr>
            <w:tcW w:w="1570" w:type="dxa"/>
          </w:tcPr>
          <w:p w14:paraId="68E1B5FF" w14:textId="77777777" w:rsidR="00083A2B" w:rsidRDefault="00083A2B">
            <w:pPr>
              <w:pStyle w:val="TableStyle"/>
            </w:pPr>
          </w:p>
        </w:tc>
        <w:tc>
          <w:tcPr>
            <w:tcW w:w="283" w:type="dxa"/>
          </w:tcPr>
          <w:p w14:paraId="360FDA8B" w14:textId="77777777" w:rsidR="00083A2B" w:rsidRDefault="00083A2B">
            <w:pPr>
              <w:pStyle w:val="TableStyle"/>
              <w:jc w:val="center"/>
            </w:pPr>
          </w:p>
        </w:tc>
        <w:tc>
          <w:tcPr>
            <w:tcW w:w="283" w:type="dxa"/>
          </w:tcPr>
          <w:p w14:paraId="193FD759" w14:textId="77777777" w:rsidR="00083A2B" w:rsidRDefault="00083A2B">
            <w:pPr>
              <w:pStyle w:val="TableStyle"/>
              <w:jc w:val="center"/>
            </w:pPr>
          </w:p>
        </w:tc>
        <w:tc>
          <w:tcPr>
            <w:tcW w:w="283" w:type="dxa"/>
          </w:tcPr>
          <w:p w14:paraId="4135246F" w14:textId="77777777" w:rsidR="00083A2B" w:rsidRDefault="007C4FE9">
            <w:pPr>
              <w:pStyle w:val="TableStyle"/>
              <w:jc w:val="center"/>
            </w:pPr>
            <w:r>
              <w:rPr>
                <w:noProof/>
              </w:rPr>
              <w:t>1</w:t>
            </w:r>
          </w:p>
        </w:tc>
        <w:tc>
          <w:tcPr>
            <w:tcW w:w="283" w:type="dxa"/>
          </w:tcPr>
          <w:p w14:paraId="2EC38B85" w14:textId="77777777" w:rsidR="00083A2B" w:rsidRDefault="00083A2B">
            <w:pPr>
              <w:pStyle w:val="TableStyle"/>
              <w:jc w:val="center"/>
            </w:pPr>
          </w:p>
        </w:tc>
        <w:tc>
          <w:tcPr>
            <w:tcW w:w="283" w:type="dxa"/>
          </w:tcPr>
          <w:p w14:paraId="1ECC34F3" w14:textId="77777777" w:rsidR="00083A2B" w:rsidRDefault="00083A2B">
            <w:pPr>
              <w:pStyle w:val="TableStyle"/>
              <w:jc w:val="center"/>
            </w:pPr>
          </w:p>
        </w:tc>
        <w:tc>
          <w:tcPr>
            <w:tcW w:w="283" w:type="dxa"/>
          </w:tcPr>
          <w:p w14:paraId="1B181AA2" w14:textId="77777777" w:rsidR="00083A2B" w:rsidRDefault="00083A2B">
            <w:pPr>
              <w:pStyle w:val="TableStyle"/>
              <w:jc w:val="center"/>
            </w:pPr>
          </w:p>
        </w:tc>
        <w:tc>
          <w:tcPr>
            <w:tcW w:w="283" w:type="dxa"/>
          </w:tcPr>
          <w:p w14:paraId="06C26FDA" w14:textId="77777777" w:rsidR="00083A2B" w:rsidRDefault="00083A2B">
            <w:pPr>
              <w:pStyle w:val="TableStyle"/>
              <w:jc w:val="center"/>
            </w:pPr>
          </w:p>
        </w:tc>
        <w:tc>
          <w:tcPr>
            <w:tcW w:w="283" w:type="dxa"/>
          </w:tcPr>
          <w:p w14:paraId="6C49BE1B" w14:textId="77777777" w:rsidR="00083A2B" w:rsidRDefault="00083A2B">
            <w:pPr>
              <w:pStyle w:val="TableStyle"/>
              <w:jc w:val="center"/>
            </w:pPr>
          </w:p>
        </w:tc>
        <w:tc>
          <w:tcPr>
            <w:tcW w:w="1945" w:type="dxa"/>
          </w:tcPr>
          <w:p w14:paraId="640F0FB0" w14:textId="77777777" w:rsidR="00083A2B" w:rsidRDefault="007C4FE9">
            <w:pPr>
              <w:pStyle w:val="TableStyle"/>
            </w:pPr>
            <w:r>
              <w:rPr>
                <w:noProof/>
              </w:rPr>
              <w:t>Switched Load Indicator</w:t>
            </w:r>
          </w:p>
        </w:tc>
      </w:tr>
      <w:tr w:rsidR="00083A2B" w14:paraId="5C947616" w14:textId="77777777">
        <w:trPr>
          <w:cantSplit/>
        </w:trPr>
        <w:tc>
          <w:tcPr>
            <w:tcW w:w="624" w:type="dxa"/>
          </w:tcPr>
          <w:p w14:paraId="2AAC159F" w14:textId="77777777" w:rsidR="00083A2B" w:rsidRDefault="00083A2B">
            <w:pPr>
              <w:pStyle w:val="TableStyle"/>
              <w:jc w:val="center"/>
            </w:pPr>
          </w:p>
        </w:tc>
        <w:tc>
          <w:tcPr>
            <w:tcW w:w="2035" w:type="dxa"/>
          </w:tcPr>
          <w:p w14:paraId="26C63760" w14:textId="77777777" w:rsidR="00083A2B" w:rsidRDefault="00083A2B">
            <w:pPr>
              <w:pStyle w:val="TableStyle"/>
            </w:pPr>
          </w:p>
        </w:tc>
        <w:tc>
          <w:tcPr>
            <w:tcW w:w="595" w:type="dxa"/>
          </w:tcPr>
          <w:p w14:paraId="1D4723B6" w14:textId="77777777" w:rsidR="00083A2B" w:rsidRDefault="00083A2B">
            <w:pPr>
              <w:pStyle w:val="TableStyle"/>
            </w:pPr>
          </w:p>
        </w:tc>
        <w:tc>
          <w:tcPr>
            <w:tcW w:w="1570" w:type="dxa"/>
          </w:tcPr>
          <w:p w14:paraId="4D31BBAF" w14:textId="77777777" w:rsidR="00083A2B" w:rsidRDefault="00083A2B">
            <w:pPr>
              <w:pStyle w:val="TableStyle"/>
            </w:pPr>
          </w:p>
        </w:tc>
        <w:tc>
          <w:tcPr>
            <w:tcW w:w="283" w:type="dxa"/>
          </w:tcPr>
          <w:p w14:paraId="07F9F5C1" w14:textId="77777777" w:rsidR="00083A2B" w:rsidRDefault="00083A2B">
            <w:pPr>
              <w:pStyle w:val="TableStyle"/>
              <w:jc w:val="center"/>
            </w:pPr>
          </w:p>
        </w:tc>
        <w:tc>
          <w:tcPr>
            <w:tcW w:w="283" w:type="dxa"/>
          </w:tcPr>
          <w:p w14:paraId="1B55A40A" w14:textId="77777777" w:rsidR="00083A2B" w:rsidRDefault="00083A2B">
            <w:pPr>
              <w:pStyle w:val="TableStyle"/>
              <w:jc w:val="center"/>
            </w:pPr>
          </w:p>
        </w:tc>
        <w:tc>
          <w:tcPr>
            <w:tcW w:w="283" w:type="dxa"/>
          </w:tcPr>
          <w:p w14:paraId="3F82CC94" w14:textId="77777777" w:rsidR="00083A2B" w:rsidRDefault="007C4FE9">
            <w:pPr>
              <w:pStyle w:val="TableStyle"/>
              <w:jc w:val="center"/>
            </w:pPr>
            <w:r>
              <w:rPr>
                <w:noProof/>
              </w:rPr>
              <w:t>1</w:t>
            </w:r>
          </w:p>
        </w:tc>
        <w:tc>
          <w:tcPr>
            <w:tcW w:w="283" w:type="dxa"/>
          </w:tcPr>
          <w:p w14:paraId="17EF2568" w14:textId="77777777" w:rsidR="00083A2B" w:rsidRDefault="00083A2B">
            <w:pPr>
              <w:pStyle w:val="TableStyle"/>
              <w:jc w:val="center"/>
            </w:pPr>
          </w:p>
        </w:tc>
        <w:tc>
          <w:tcPr>
            <w:tcW w:w="283" w:type="dxa"/>
          </w:tcPr>
          <w:p w14:paraId="4C7ABFE0" w14:textId="77777777" w:rsidR="00083A2B" w:rsidRDefault="00083A2B">
            <w:pPr>
              <w:pStyle w:val="TableStyle"/>
              <w:jc w:val="center"/>
            </w:pPr>
          </w:p>
        </w:tc>
        <w:tc>
          <w:tcPr>
            <w:tcW w:w="283" w:type="dxa"/>
          </w:tcPr>
          <w:p w14:paraId="1C1FDDF4" w14:textId="77777777" w:rsidR="00083A2B" w:rsidRDefault="00083A2B">
            <w:pPr>
              <w:pStyle w:val="TableStyle"/>
              <w:jc w:val="center"/>
            </w:pPr>
          </w:p>
        </w:tc>
        <w:tc>
          <w:tcPr>
            <w:tcW w:w="283" w:type="dxa"/>
          </w:tcPr>
          <w:p w14:paraId="0D928A7F" w14:textId="77777777" w:rsidR="00083A2B" w:rsidRDefault="00083A2B">
            <w:pPr>
              <w:pStyle w:val="TableStyle"/>
              <w:jc w:val="center"/>
            </w:pPr>
          </w:p>
        </w:tc>
        <w:tc>
          <w:tcPr>
            <w:tcW w:w="283" w:type="dxa"/>
          </w:tcPr>
          <w:p w14:paraId="49D7EE19" w14:textId="77777777" w:rsidR="00083A2B" w:rsidRDefault="00083A2B">
            <w:pPr>
              <w:pStyle w:val="TableStyle"/>
              <w:jc w:val="center"/>
            </w:pPr>
          </w:p>
        </w:tc>
        <w:tc>
          <w:tcPr>
            <w:tcW w:w="1945" w:type="dxa"/>
          </w:tcPr>
          <w:p w14:paraId="7BD60541" w14:textId="77777777" w:rsidR="00083A2B" w:rsidRDefault="007C4FE9">
            <w:pPr>
              <w:pStyle w:val="TableStyle"/>
            </w:pPr>
            <w:r>
              <w:rPr>
                <w:noProof/>
              </w:rPr>
              <w:t>GMT Indicator</w:t>
            </w:r>
          </w:p>
        </w:tc>
      </w:tr>
    </w:tbl>
    <w:p w14:paraId="4683245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D9BC2CA" w14:textId="77777777">
        <w:trPr>
          <w:cantSplit/>
        </w:trPr>
        <w:tc>
          <w:tcPr>
            <w:tcW w:w="624" w:type="dxa"/>
            <w:tcBorders>
              <w:bottom w:val="single" w:sz="2" w:space="0" w:color="auto"/>
            </w:tcBorders>
            <w:shd w:val="pct10" w:color="auto" w:fill="auto"/>
          </w:tcPr>
          <w:p w14:paraId="30165BED" w14:textId="77777777" w:rsidR="00083A2B" w:rsidRDefault="007C4FE9">
            <w:pPr>
              <w:pStyle w:val="TableStyle"/>
              <w:jc w:val="center"/>
            </w:pPr>
            <w:r>
              <w:rPr>
                <w:noProof/>
              </w:rPr>
              <w:t>AFY</w:t>
            </w:r>
          </w:p>
        </w:tc>
        <w:tc>
          <w:tcPr>
            <w:tcW w:w="2035" w:type="dxa"/>
            <w:tcBorders>
              <w:bottom w:val="single" w:sz="2" w:space="0" w:color="auto"/>
            </w:tcBorders>
            <w:shd w:val="pct10" w:color="auto" w:fill="auto"/>
          </w:tcPr>
          <w:p w14:paraId="64D154A8" w14:textId="77777777" w:rsidR="00083A2B" w:rsidRDefault="007C4FE9">
            <w:pPr>
              <w:pStyle w:val="TableStyle"/>
            </w:pPr>
            <w:r>
              <w:rPr>
                <w:noProof/>
              </w:rPr>
              <w:t>Average Fraction of Yearly Consumption</w:t>
            </w:r>
          </w:p>
        </w:tc>
        <w:tc>
          <w:tcPr>
            <w:tcW w:w="595" w:type="dxa"/>
            <w:tcBorders>
              <w:bottom w:val="single" w:sz="2" w:space="0" w:color="auto"/>
            </w:tcBorders>
            <w:shd w:val="pct10" w:color="auto" w:fill="auto"/>
          </w:tcPr>
          <w:p w14:paraId="4DA9AEC3" w14:textId="77777777" w:rsidR="00083A2B" w:rsidRDefault="007C4FE9">
            <w:pPr>
              <w:pStyle w:val="TableStyle"/>
            </w:pPr>
            <w:r>
              <w:rPr>
                <w:noProof/>
              </w:rPr>
              <w:t>0-*</w:t>
            </w:r>
          </w:p>
        </w:tc>
        <w:tc>
          <w:tcPr>
            <w:tcW w:w="1570" w:type="dxa"/>
            <w:tcBorders>
              <w:bottom w:val="single" w:sz="2" w:space="0" w:color="auto"/>
            </w:tcBorders>
            <w:shd w:val="pct10" w:color="auto" w:fill="auto"/>
          </w:tcPr>
          <w:p w14:paraId="01A240BE" w14:textId="77777777" w:rsidR="00083A2B" w:rsidRDefault="00083A2B">
            <w:pPr>
              <w:pStyle w:val="TableStyle"/>
            </w:pPr>
          </w:p>
        </w:tc>
        <w:tc>
          <w:tcPr>
            <w:tcW w:w="283" w:type="dxa"/>
            <w:tcBorders>
              <w:bottom w:val="single" w:sz="2" w:space="0" w:color="auto"/>
            </w:tcBorders>
            <w:shd w:val="pct10" w:color="auto" w:fill="auto"/>
          </w:tcPr>
          <w:p w14:paraId="489A5A97" w14:textId="77777777" w:rsidR="00083A2B" w:rsidRDefault="00083A2B">
            <w:pPr>
              <w:pStyle w:val="TableStyle"/>
              <w:jc w:val="center"/>
            </w:pPr>
          </w:p>
        </w:tc>
        <w:tc>
          <w:tcPr>
            <w:tcW w:w="283" w:type="dxa"/>
            <w:tcBorders>
              <w:bottom w:val="single" w:sz="2" w:space="0" w:color="auto"/>
            </w:tcBorders>
            <w:shd w:val="pct10" w:color="auto" w:fill="auto"/>
          </w:tcPr>
          <w:p w14:paraId="64923B14" w14:textId="77777777" w:rsidR="00083A2B" w:rsidRDefault="00083A2B">
            <w:pPr>
              <w:pStyle w:val="TableStyle"/>
              <w:jc w:val="center"/>
            </w:pPr>
          </w:p>
        </w:tc>
        <w:tc>
          <w:tcPr>
            <w:tcW w:w="283" w:type="dxa"/>
            <w:tcBorders>
              <w:bottom w:val="single" w:sz="2" w:space="0" w:color="auto"/>
            </w:tcBorders>
            <w:shd w:val="pct10" w:color="auto" w:fill="auto"/>
          </w:tcPr>
          <w:p w14:paraId="58F16CF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0EE45DA" w14:textId="77777777" w:rsidR="00083A2B" w:rsidRDefault="00083A2B">
            <w:pPr>
              <w:pStyle w:val="TableStyle"/>
              <w:jc w:val="center"/>
            </w:pPr>
          </w:p>
        </w:tc>
        <w:tc>
          <w:tcPr>
            <w:tcW w:w="283" w:type="dxa"/>
            <w:tcBorders>
              <w:bottom w:val="single" w:sz="2" w:space="0" w:color="auto"/>
            </w:tcBorders>
            <w:shd w:val="pct10" w:color="auto" w:fill="auto"/>
          </w:tcPr>
          <w:p w14:paraId="0FFA9B48" w14:textId="77777777" w:rsidR="00083A2B" w:rsidRDefault="00083A2B">
            <w:pPr>
              <w:pStyle w:val="TableStyle"/>
              <w:jc w:val="center"/>
            </w:pPr>
          </w:p>
        </w:tc>
        <w:tc>
          <w:tcPr>
            <w:tcW w:w="283" w:type="dxa"/>
            <w:tcBorders>
              <w:bottom w:val="single" w:sz="2" w:space="0" w:color="auto"/>
            </w:tcBorders>
            <w:shd w:val="pct10" w:color="auto" w:fill="auto"/>
          </w:tcPr>
          <w:p w14:paraId="1C23DFE4" w14:textId="77777777" w:rsidR="00083A2B" w:rsidRDefault="00083A2B">
            <w:pPr>
              <w:pStyle w:val="TableStyle"/>
              <w:jc w:val="center"/>
            </w:pPr>
          </w:p>
        </w:tc>
        <w:tc>
          <w:tcPr>
            <w:tcW w:w="283" w:type="dxa"/>
            <w:tcBorders>
              <w:bottom w:val="single" w:sz="2" w:space="0" w:color="auto"/>
            </w:tcBorders>
            <w:shd w:val="pct10" w:color="auto" w:fill="auto"/>
          </w:tcPr>
          <w:p w14:paraId="2750F34A" w14:textId="77777777" w:rsidR="00083A2B" w:rsidRDefault="00083A2B">
            <w:pPr>
              <w:pStyle w:val="TableStyle"/>
              <w:jc w:val="center"/>
            </w:pPr>
          </w:p>
        </w:tc>
        <w:tc>
          <w:tcPr>
            <w:tcW w:w="283" w:type="dxa"/>
            <w:tcBorders>
              <w:bottom w:val="single" w:sz="2" w:space="0" w:color="auto"/>
            </w:tcBorders>
            <w:shd w:val="pct10" w:color="auto" w:fill="auto"/>
          </w:tcPr>
          <w:p w14:paraId="67921FF8" w14:textId="77777777" w:rsidR="00083A2B" w:rsidRDefault="00083A2B">
            <w:pPr>
              <w:pStyle w:val="TableStyle"/>
              <w:jc w:val="center"/>
            </w:pPr>
          </w:p>
        </w:tc>
        <w:tc>
          <w:tcPr>
            <w:tcW w:w="1945" w:type="dxa"/>
            <w:tcBorders>
              <w:bottom w:val="single" w:sz="2" w:space="0" w:color="auto"/>
            </w:tcBorders>
            <w:shd w:val="pct10" w:color="auto" w:fill="auto"/>
          </w:tcPr>
          <w:p w14:paraId="6BE14EDF" w14:textId="77777777" w:rsidR="00083A2B" w:rsidRDefault="00083A2B">
            <w:pPr>
              <w:pStyle w:val="TableStyle"/>
              <w:jc w:val="center"/>
            </w:pPr>
          </w:p>
        </w:tc>
      </w:tr>
      <w:tr w:rsidR="00083A2B" w14:paraId="787B627D" w14:textId="77777777">
        <w:trPr>
          <w:cantSplit/>
        </w:trPr>
        <w:tc>
          <w:tcPr>
            <w:tcW w:w="624" w:type="dxa"/>
          </w:tcPr>
          <w:p w14:paraId="1B8C89F0" w14:textId="77777777" w:rsidR="00083A2B" w:rsidRDefault="00083A2B">
            <w:pPr>
              <w:pStyle w:val="TableStyle"/>
              <w:jc w:val="center"/>
            </w:pPr>
          </w:p>
        </w:tc>
        <w:tc>
          <w:tcPr>
            <w:tcW w:w="2035" w:type="dxa"/>
          </w:tcPr>
          <w:p w14:paraId="79948BC2" w14:textId="77777777" w:rsidR="00083A2B" w:rsidRDefault="00083A2B">
            <w:pPr>
              <w:pStyle w:val="TableStyle"/>
            </w:pPr>
          </w:p>
        </w:tc>
        <w:tc>
          <w:tcPr>
            <w:tcW w:w="595" w:type="dxa"/>
          </w:tcPr>
          <w:p w14:paraId="52C28DEE" w14:textId="77777777" w:rsidR="00083A2B" w:rsidRDefault="00083A2B">
            <w:pPr>
              <w:pStyle w:val="TableStyle"/>
            </w:pPr>
          </w:p>
        </w:tc>
        <w:tc>
          <w:tcPr>
            <w:tcW w:w="1570" w:type="dxa"/>
          </w:tcPr>
          <w:p w14:paraId="0CCBD86D" w14:textId="77777777" w:rsidR="00083A2B" w:rsidRDefault="00083A2B">
            <w:pPr>
              <w:pStyle w:val="TableStyle"/>
            </w:pPr>
          </w:p>
        </w:tc>
        <w:tc>
          <w:tcPr>
            <w:tcW w:w="283" w:type="dxa"/>
          </w:tcPr>
          <w:p w14:paraId="033A95D5" w14:textId="77777777" w:rsidR="00083A2B" w:rsidRDefault="00083A2B">
            <w:pPr>
              <w:pStyle w:val="TableStyle"/>
              <w:jc w:val="center"/>
            </w:pPr>
          </w:p>
        </w:tc>
        <w:tc>
          <w:tcPr>
            <w:tcW w:w="283" w:type="dxa"/>
          </w:tcPr>
          <w:p w14:paraId="7992C3BF" w14:textId="77777777" w:rsidR="00083A2B" w:rsidRDefault="00083A2B">
            <w:pPr>
              <w:pStyle w:val="TableStyle"/>
              <w:jc w:val="center"/>
            </w:pPr>
          </w:p>
        </w:tc>
        <w:tc>
          <w:tcPr>
            <w:tcW w:w="283" w:type="dxa"/>
          </w:tcPr>
          <w:p w14:paraId="0E6C7F83" w14:textId="77777777" w:rsidR="00083A2B" w:rsidRDefault="00083A2B">
            <w:pPr>
              <w:pStyle w:val="TableStyle"/>
              <w:jc w:val="center"/>
            </w:pPr>
          </w:p>
        </w:tc>
        <w:tc>
          <w:tcPr>
            <w:tcW w:w="283" w:type="dxa"/>
          </w:tcPr>
          <w:p w14:paraId="73647836" w14:textId="77777777" w:rsidR="00083A2B" w:rsidRDefault="007C4FE9">
            <w:pPr>
              <w:pStyle w:val="TableStyle"/>
              <w:jc w:val="center"/>
            </w:pPr>
            <w:r>
              <w:rPr>
                <w:noProof/>
              </w:rPr>
              <w:t>1</w:t>
            </w:r>
          </w:p>
        </w:tc>
        <w:tc>
          <w:tcPr>
            <w:tcW w:w="283" w:type="dxa"/>
          </w:tcPr>
          <w:p w14:paraId="7064B596" w14:textId="77777777" w:rsidR="00083A2B" w:rsidRDefault="00083A2B">
            <w:pPr>
              <w:pStyle w:val="TableStyle"/>
              <w:jc w:val="center"/>
            </w:pPr>
          </w:p>
        </w:tc>
        <w:tc>
          <w:tcPr>
            <w:tcW w:w="283" w:type="dxa"/>
          </w:tcPr>
          <w:p w14:paraId="62973300" w14:textId="77777777" w:rsidR="00083A2B" w:rsidRDefault="00083A2B">
            <w:pPr>
              <w:pStyle w:val="TableStyle"/>
              <w:jc w:val="center"/>
            </w:pPr>
          </w:p>
        </w:tc>
        <w:tc>
          <w:tcPr>
            <w:tcW w:w="283" w:type="dxa"/>
          </w:tcPr>
          <w:p w14:paraId="5D8C7C69" w14:textId="77777777" w:rsidR="00083A2B" w:rsidRDefault="00083A2B">
            <w:pPr>
              <w:pStyle w:val="TableStyle"/>
              <w:jc w:val="center"/>
            </w:pPr>
          </w:p>
        </w:tc>
        <w:tc>
          <w:tcPr>
            <w:tcW w:w="283" w:type="dxa"/>
          </w:tcPr>
          <w:p w14:paraId="718DBA2F" w14:textId="77777777" w:rsidR="00083A2B" w:rsidRDefault="00083A2B">
            <w:pPr>
              <w:pStyle w:val="TableStyle"/>
              <w:jc w:val="center"/>
            </w:pPr>
          </w:p>
        </w:tc>
        <w:tc>
          <w:tcPr>
            <w:tcW w:w="1945" w:type="dxa"/>
          </w:tcPr>
          <w:p w14:paraId="652C8872" w14:textId="77777777" w:rsidR="00083A2B" w:rsidRDefault="007C4FE9">
            <w:pPr>
              <w:pStyle w:val="TableStyle"/>
            </w:pPr>
            <w:r>
              <w:rPr>
                <w:noProof/>
              </w:rPr>
              <w:t>GSP Group</w:t>
            </w:r>
          </w:p>
        </w:tc>
      </w:tr>
      <w:tr w:rsidR="00083A2B" w14:paraId="19721111" w14:textId="77777777">
        <w:trPr>
          <w:cantSplit/>
        </w:trPr>
        <w:tc>
          <w:tcPr>
            <w:tcW w:w="624" w:type="dxa"/>
          </w:tcPr>
          <w:p w14:paraId="307E56E3" w14:textId="77777777" w:rsidR="00083A2B" w:rsidRDefault="00083A2B">
            <w:pPr>
              <w:pStyle w:val="TableStyle"/>
              <w:jc w:val="center"/>
            </w:pPr>
          </w:p>
        </w:tc>
        <w:tc>
          <w:tcPr>
            <w:tcW w:w="2035" w:type="dxa"/>
          </w:tcPr>
          <w:p w14:paraId="79D81781" w14:textId="77777777" w:rsidR="00083A2B" w:rsidRDefault="00083A2B">
            <w:pPr>
              <w:pStyle w:val="TableStyle"/>
            </w:pPr>
          </w:p>
        </w:tc>
        <w:tc>
          <w:tcPr>
            <w:tcW w:w="595" w:type="dxa"/>
          </w:tcPr>
          <w:p w14:paraId="720AB648" w14:textId="77777777" w:rsidR="00083A2B" w:rsidRDefault="00083A2B">
            <w:pPr>
              <w:pStyle w:val="TableStyle"/>
            </w:pPr>
          </w:p>
        </w:tc>
        <w:tc>
          <w:tcPr>
            <w:tcW w:w="1570" w:type="dxa"/>
          </w:tcPr>
          <w:p w14:paraId="1FFFE344" w14:textId="77777777" w:rsidR="00083A2B" w:rsidRDefault="00083A2B">
            <w:pPr>
              <w:pStyle w:val="TableStyle"/>
            </w:pPr>
          </w:p>
        </w:tc>
        <w:tc>
          <w:tcPr>
            <w:tcW w:w="283" w:type="dxa"/>
          </w:tcPr>
          <w:p w14:paraId="36BE6BF7" w14:textId="77777777" w:rsidR="00083A2B" w:rsidRDefault="00083A2B">
            <w:pPr>
              <w:pStyle w:val="TableStyle"/>
              <w:jc w:val="center"/>
            </w:pPr>
          </w:p>
        </w:tc>
        <w:tc>
          <w:tcPr>
            <w:tcW w:w="283" w:type="dxa"/>
          </w:tcPr>
          <w:p w14:paraId="4240A86A" w14:textId="77777777" w:rsidR="00083A2B" w:rsidRDefault="00083A2B">
            <w:pPr>
              <w:pStyle w:val="TableStyle"/>
              <w:jc w:val="center"/>
            </w:pPr>
          </w:p>
        </w:tc>
        <w:tc>
          <w:tcPr>
            <w:tcW w:w="283" w:type="dxa"/>
          </w:tcPr>
          <w:p w14:paraId="4589C180" w14:textId="77777777" w:rsidR="00083A2B" w:rsidRDefault="00083A2B">
            <w:pPr>
              <w:pStyle w:val="TableStyle"/>
              <w:jc w:val="center"/>
            </w:pPr>
          </w:p>
        </w:tc>
        <w:tc>
          <w:tcPr>
            <w:tcW w:w="283" w:type="dxa"/>
          </w:tcPr>
          <w:p w14:paraId="50D120EB" w14:textId="77777777" w:rsidR="00083A2B" w:rsidRDefault="007C4FE9">
            <w:pPr>
              <w:pStyle w:val="TableStyle"/>
              <w:jc w:val="center"/>
            </w:pPr>
            <w:r>
              <w:rPr>
                <w:noProof/>
              </w:rPr>
              <w:t>1</w:t>
            </w:r>
          </w:p>
        </w:tc>
        <w:tc>
          <w:tcPr>
            <w:tcW w:w="283" w:type="dxa"/>
          </w:tcPr>
          <w:p w14:paraId="01E8B3E9" w14:textId="77777777" w:rsidR="00083A2B" w:rsidRDefault="00083A2B">
            <w:pPr>
              <w:pStyle w:val="TableStyle"/>
              <w:jc w:val="center"/>
            </w:pPr>
          </w:p>
        </w:tc>
        <w:tc>
          <w:tcPr>
            <w:tcW w:w="283" w:type="dxa"/>
          </w:tcPr>
          <w:p w14:paraId="574AB1A2" w14:textId="77777777" w:rsidR="00083A2B" w:rsidRDefault="00083A2B">
            <w:pPr>
              <w:pStyle w:val="TableStyle"/>
              <w:jc w:val="center"/>
            </w:pPr>
          </w:p>
        </w:tc>
        <w:tc>
          <w:tcPr>
            <w:tcW w:w="283" w:type="dxa"/>
          </w:tcPr>
          <w:p w14:paraId="678D7256" w14:textId="77777777" w:rsidR="00083A2B" w:rsidRDefault="00083A2B">
            <w:pPr>
              <w:pStyle w:val="TableStyle"/>
              <w:jc w:val="center"/>
            </w:pPr>
          </w:p>
        </w:tc>
        <w:tc>
          <w:tcPr>
            <w:tcW w:w="283" w:type="dxa"/>
          </w:tcPr>
          <w:p w14:paraId="38683FF5" w14:textId="77777777" w:rsidR="00083A2B" w:rsidRDefault="00083A2B">
            <w:pPr>
              <w:pStyle w:val="TableStyle"/>
              <w:jc w:val="center"/>
            </w:pPr>
          </w:p>
        </w:tc>
        <w:tc>
          <w:tcPr>
            <w:tcW w:w="1945" w:type="dxa"/>
          </w:tcPr>
          <w:p w14:paraId="126A775E" w14:textId="77777777" w:rsidR="00083A2B" w:rsidRDefault="007C4FE9">
            <w:pPr>
              <w:pStyle w:val="TableStyle"/>
            </w:pPr>
            <w:r>
              <w:rPr>
                <w:noProof/>
              </w:rPr>
              <w:t>Average Fraction of Yearly Consumption</w:t>
            </w:r>
          </w:p>
        </w:tc>
      </w:tr>
    </w:tbl>
    <w:p w14:paraId="48056A5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8083131" w14:textId="77777777">
        <w:trPr>
          <w:cantSplit/>
        </w:trPr>
        <w:tc>
          <w:tcPr>
            <w:tcW w:w="624" w:type="dxa"/>
            <w:tcBorders>
              <w:bottom w:val="single" w:sz="2" w:space="0" w:color="auto"/>
            </w:tcBorders>
            <w:shd w:val="pct10" w:color="auto" w:fill="auto"/>
          </w:tcPr>
          <w:p w14:paraId="12CCF85A" w14:textId="77777777" w:rsidR="00083A2B" w:rsidRDefault="007C4FE9">
            <w:pPr>
              <w:pStyle w:val="TableStyle"/>
              <w:jc w:val="center"/>
            </w:pPr>
            <w:r>
              <w:rPr>
                <w:noProof/>
              </w:rPr>
              <w:t>CKI</w:t>
            </w:r>
          </w:p>
        </w:tc>
        <w:tc>
          <w:tcPr>
            <w:tcW w:w="2035" w:type="dxa"/>
            <w:tcBorders>
              <w:bottom w:val="single" w:sz="2" w:space="0" w:color="auto"/>
            </w:tcBorders>
            <w:shd w:val="pct10" w:color="auto" w:fill="auto"/>
          </w:tcPr>
          <w:p w14:paraId="5C605462" w14:textId="77777777" w:rsidR="00083A2B" w:rsidRDefault="007C4FE9">
            <w:pPr>
              <w:pStyle w:val="TableStyle"/>
            </w:pPr>
            <w:r>
              <w:rPr>
                <w:noProof/>
              </w:rPr>
              <w:t>Clock Intervals</w:t>
            </w:r>
          </w:p>
        </w:tc>
        <w:tc>
          <w:tcPr>
            <w:tcW w:w="595" w:type="dxa"/>
            <w:tcBorders>
              <w:bottom w:val="single" w:sz="2" w:space="0" w:color="auto"/>
            </w:tcBorders>
            <w:shd w:val="pct10" w:color="auto" w:fill="auto"/>
          </w:tcPr>
          <w:p w14:paraId="76921C93" w14:textId="77777777" w:rsidR="00083A2B" w:rsidRDefault="007C4FE9">
            <w:pPr>
              <w:pStyle w:val="TableStyle"/>
            </w:pPr>
            <w:r>
              <w:rPr>
                <w:noProof/>
              </w:rPr>
              <w:t>0-*</w:t>
            </w:r>
          </w:p>
        </w:tc>
        <w:tc>
          <w:tcPr>
            <w:tcW w:w="1570" w:type="dxa"/>
            <w:tcBorders>
              <w:bottom w:val="single" w:sz="2" w:space="0" w:color="auto"/>
            </w:tcBorders>
            <w:shd w:val="pct10" w:color="auto" w:fill="auto"/>
          </w:tcPr>
          <w:p w14:paraId="5E5F1F99" w14:textId="77777777" w:rsidR="00083A2B" w:rsidRDefault="007C4FE9">
            <w:pPr>
              <w:pStyle w:val="TableStyle"/>
            </w:pPr>
            <w:commentRangeStart w:id="29"/>
            <w:r>
              <w:rPr>
                <w:noProof/>
              </w:rPr>
              <w:t>If Tele-Switch/Clock Indicator = C</w:t>
            </w:r>
            <w:commentRangeEnd w:id="29"/>
            <w:r w:rsidR="00253C0F">
              <w:rPr>
                <w:rStyle w:val="CommentReference"/>
                <w:lang w:val="en-US"/>
              </w:rPr>
              <w:commentReference w:id="29"/>
            </w:r>
          </w:p>
        </w:tc>
        <w:tc>
          <w:tcPr>
            <w:tcW w:w="283" w:type="dxa"/>
            <w:tcBorders>
              <w:bottom w:val="single" w:sz="2" w:space="0" w:color="auto"/>
            </w:tcBorders>
            <w:shd w:val="pct10" w:color="auto" w:fill="auto"/>
          </w:tcPr>
          <w:p w14:paraId="024C1584" w14:textId="77777777" w:rsidR="00083A2B" w:rsidRDefault="00083A2B">
            <w:pPr>
              <w:pStyle w:val="TableStyle"/>
              <w:jc w:val="center"/>
            </w:pPr>
          </w:p>
        </w:tc>
        <w:tc>
          <w:tcPr>
            <w:tcW w:w="283" w:type="dxa"/>
            <w:tcBorders>
              <w:bottom w:val="single" w:sz="2" w:space="0" w:color="auto"/>
            </w:tcBorders>
            <w:shd w:val="pct10" w:color="auto" w:fill="auto"/>
          </w:tcPr>
          <w:p w14:paraId="3BE20FC4" w14:textId="77777777" w:rsidR="00083A2B" w:rsidRDefault="00083A2B">
            <w:pPr>
              <w:pStyle w:val="TableStyle"/>
              <w:jc w:val="center"/>
            </w:pPr>
          </w:p>
        </w:tc>
        <w:tc>
          <w:tcPr>
            <w:tcW w:w="283" w:type="dxa"/>
            <w:tcBorders>
              <w:bottom w:val="single" w:sz="2" w:space="0" w:color="auto"/>
            </w:tcBorders>
            <w:shd w:val="pct10" w:color="auto" w:fill="auto"/>
          </w:tcPr>
          <w:p w14:paraId="6A83AF7D"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8F044B9" w14:textId="77777777" w:rsidR="00083A2B" w:rsidRDefault="00083A2B">
            <w:pPr>
              <w:pStyle w:val="TableStyle"/>
              <w:jc w:val="center"/>
            </w:pPr>
          </w:p>
        </w:tc>
        <w:tc>
          <w:tcPr>
            <w:tcW w:w="283" w:type="dxa"/>
            <w:tcBorders>
              <w:bottom w:val="single" w:sz="2" w:space="0" w:color="auto"/>
            </w:tcBorders>
            <w:shd w:val="pct10" w:color="auto" w:fill="auto"/>
          </w:tcPr>
          <w:p w14:paraId="14893FC8" w14:textId="77777777" w:rsidR="00083A2B" w:rsidRDefault="00083A2B">
            <w:pPr>
              <w:pStyle w:val="TableStyle"/>
              <w:jc w:val="center"/>
            </w:pPr>
          </w:p>
        </w:tc>
        <w:tc>
          <w:tcPr>
            <w:tcW w:w="283" w:type="dxa"/>
            <w:tcBorders>
              <w:bottom w:val="single" w:sz="2" w:space="0" w:color="auto"/>
            </w:tcBorders>
            <w:shd w:val="pct10" w:color="auto" w:fill="auto"/>
          </w:tcPr>
          <w:p w14:paraId="70609593" w14:textId="77777777" w:rsidR="00083A2B" w:rsidRDefault="00083A2B">
            <w:pPr>
              <w:pStyle w:val="TableStyle"/>
              <w:jc w:val="center"/>
            </w:pPr>
          </w:p>
        </w:tc>
        <w:tc>
          <w:tcPr>
            <w:tcW w:w="283" w:type="dxa"/>
            <w:tcBorders>
              <w:bottom w:val="single" w:sz="2" w:space="0" w:color="auto"/>
            </w:tcBorders>
            <w:shd w:val="pct10" w:color="auto" w:fill="auto"/>
          </w:tcPr>
          <w:p w14:paraId="445711E7" w14:textId="77777777" w:rsidR="00083A2B" w:rsidRDefault="00083A2B">
            <w:pPr>
              <w:pStyle w:val="TableStyle"/>
              <w:jc w:val="center"/>
            </w:pPr>
          </w:p>
        </w:tc>
        <w:tc>
          <w:tcPr>
            <w:tcW w:w="283" w:type="dxa"/>
            <w:tcBorders>
              <w:bottom w:val="single" w:sz="2" w:space="0" w:color="auto"/>
            </w:tcBorders>
            <w:shd w:val="pct10" w:color="auto" w:fill="auto"/>
          </w:tcPr>
          <w:p w14:paraId="5B569B2A" w14:textId="77777777" w:rsidR="00083A2B" w:rsidRDefault="00083A2B">
            <w:pPr>
              <w:pStyle w:val="TableStyle"/>
              <w:jc w:val="center"/>
            </w:pPr>
          </w:p>
        </w:tc>
        <w:tc>
          <w:tcPr>
            <w:tcW w:w="1945" w:type="dxa"/>
            <w:tcBorders>
              <w:bottom w:val="single" w:sz="2" w:space="0" w:color="auto"/>
            </w:tcBorders>
            <w:shd w:val="pct10" w:color="auto" w:fill="auto"/>
          </w:tcPr>
          <w:p w14:paraId="248B88B4" w14:textId="77777777" w:rsidR="00083A2B" w:rsidRDefault="00083A2B">
            <w:pPr>
              <w:pStyle w:val="TableStyle"/>
              <w:jc w:val="center"/>
            </w:pPr>
          </w:p>
        </w:tc>
      </w:tr>
      <w:tr w:rsidR="00083A2B" w14:paraId="7A984E49" w14:textId="77777777">
        <w:trPr>
          <w:cantSplit/>
        </w:trPr>
        <w:tc>
          <w:tcPr>
            <w:tcW w:w="624" w:type="dxa"/>
          </w:tcPr>
          <w:p w14:paraId="0D53E970" w14:textId="77777777" w:rsidR="00083A2B" w:rsidRDefault="00083A2B">
            <w:pPr>
              <w:pStyle w:val="TableStyle"/>
              <w:jc w:val="center"/>
            </w:pPr>
          </w:p>
        </w:tc>
        <w:tc>
          <w:tcPr>
            <w:tcW w:w="2035" w:type="dxa"/>
          </w:tcPr>
          <w:p w14:paraId="672F2FD9" w14:textId="77777777" w:rsidR="00083A2B" w:rsidRDefault="00083A2B">
            <w:pPr>
              <w:pStyle w:val="TableStyle"/>
            </w:pPr>
          </w:p>
        </w:tc>
        <w:tc>
          <w:tcPr>
            <w:tcW w:w="595" w:type="dxa"/>
          </w:tcPr>
          <w:p w14:paraId="184B8096" w14:textId="77777777" w:rsidR="00083A2B" w:rsidRDefault="00083A2B">
            <w:pPr>
              <w:pStyle w:val="TableStyle"/>
            </w:pPr>
          </w:p>
        </w:tc>
        <w:tc>
          <w:tcPr>
            <w:tcW w:w="1570" w:type="dxa"/>
          </w:tcPr>
          <w:p w14:paraId="2390AB6C" w14:textId="77777777" w:rsidR="00083A2B" w:rsidRDefault="00083A2B">
            <w:pPr>
              <w:pStyle w:val="TableStyle"/>
            </w:pPr>
          </w:p>
        </w:tc>
        <w:tc>
          <w:tcPr>
            <w:tcW w:w="283" w:type="dxa"/>
          </w:tcPr>
          <w:p w14:paraId="000D192B" w14:textId="77777777" w:rsidR="00083A2B" w:rsidRDefault="00083A2B">
            <w:pPr>
              <w:pStyle w:val="TableStyle"/>
              <w:jc w:val="center"/>
            </w:pPr>
          </w:p>
        </w:tc>
        <w:tc>
          <w:tcPr>
            <w:tcW w:w="283" w:type="dxa"/>
          </w:tcPr>
          <w:p w14:paraId="118B2C50" w14:textId="77777777" w:rsidR="00083A2B" w:rsidRDefault="00083A2B">
            <w:pPr>
              <w:pStyle w:val="TableStyle"/>
              <w:jc w:val="center"/>
            </w:pPr>
          </w:p>
        </w:tc>
        <w:tc>
          <w:tcPr>
            <w:tcW w:w="283" w:type="dxa"/>
          </w:tcPr>
          <w:p w14:paraId="232FBA8E" w14:textId="77777777" w:rsidR="00083A2B" w:rsidRDefault="00083A2B">
            <w:pPr>
              <w:pStyle w:val="TableStyle"/>
              <w:jc w:val="center"/>
            </w:pPr>
          </w:p>
        </w:tc>
        <w:tc>
          <w:tcPr>
            <w:tcW w:w="283" w:type="dxa"/>
          </w:tcPr>
          <w:p w14:paraId="79149146" w14:textId="77777777" w:rsidR="00083A2B" w:rsidRDefault="007C4FE9">
            <w:pPr>
              <w:pStyle w:val="TableStyle"/>
              <w:jc w:val="center"/>
            </w:pPr>
            <w:r>
              <w:rPr>
                <w:noProof/>
              </w:rPr>
              <w:t>1</w:t>
            </w:r>
          </w:p>
        </w:tc>
        <w:tc>
          <w:tcPr>
            <w:tcW w:w="283" w:type="dxa"/>
          </w:tcPr>
          <w:p w14:paraId="25162131" w14:textId="77777777" w:rsidR="00083A2B" w:rsidRDefault="00083A2B">
            <w:pPr>
              <w:pStyle w:val="TableStyle"/>
              <w:jc w:val="center"/>
            </w:pPr>
          </w:p>
        </w:tc>
        <w:tc>
          <w:tcPr>
            <w:tcW w:w="283" w:type="dxa"/>
          </w:tcPr>
          <w:p w14:paraId="5D042AE4" w14:textId="77777777" w:rsidR="00083A2B" w:rsidRDefault="00083A2B">
            <w:pPr>
              <w:pStyle w:val="TableStyle"/>
              <w:jc w:val="center"/>
            </w:pPr>
          </w:p>
        </w:tc>
        <w:tc>
          <w:tcPr>
            <w:tcW w:w="283" w:type="dxa"/>
          </w:tcPr>
          <w:p w14:paraId="03EE61B8" w14:textId="77777777" w:rsidR="00083A2B" w:rsidRDefault="00083A2B">
            <w:pPr>
              <w:pStyle w:val="TableStyle"/>
              <w:jc w:val="center"/>
            </w:pPr>
          </w:p>
        </w:tc>
        <w:tc>
          <w:tcPr>
            <w:tcW w:w="283" w:type="dxa"/>
          </w:tcPr>
          <w:p w14:paraId="6B27911B" w14:textId="77777777" w:rsidR="00083A2B" w:rsidRDefault="00083A2B">
            <w:pPr>
              <w:pStyle w:val="TableStyle"/>
              <w:jc w:val="center"/>
            </w:pPr>
          </w:p>
        </w:tc>
        <w:tc>
          <w:tcPr>
            <w:tcW w:w="1945" w:type="dxa"/>
          </w:tcPr>
          <w:p w14:paraId="67F69AAA" w14:textId="77777777" w:rsidR="00083A2B" w:rsidRDefault="007C4FE9">
            <w:pPr>
              <w:pStyle w:val="TableStyle"/>
            </w:pPr>
            <w:r>
              <w:rPr>
                <w:noProof/>
              </w:rPr>
              <w:t>Day of the Week Id</w:t>
            </w:r>
          </w:p>
        </w:tc>
      </w:tr>
      <w:tr w:rsidR="00083A2B" w14:paraId="15742DCE" w14:textId="77777777">
        <w:trPr>
          <w:cantSplit/>
        </w:trPr>
        <w:tc>
          <w:tcPr>
            <w:tcW w:w="624" w:type="dxa"/>
          </w:tcPr>
          <w:p w14:paraId="40004141" w14:textId="77777777" w:rsidR="00083A2B" w:rsidRDefault="00083A2B">
            <w:pPr>
              <w:pStyle w:val="TableStyle"/>
              <w:jc w:val="center"/>
            </w:pPr>
          </w:p>
        </w:tc>
        <w:tc>
          <w:tcPr>
            <w:tcW w:w="2035" w:type="dxa"/>
          </w:tcPr>
          <w:p w14:paraId="64D42278" w14:textId="77777777" w:rsidR="00083A2B" w:rsidRDefault="00083A2B">
            <w:pPr>
              <w:pStyle w:val="TableStyle"/>
            </w:pPr>
          </w:p>
        </w:tc>
        <w:tc>
          <w:tcPr>
            <w:tcW w:w="595" w:type="dxa"/>
          </w:tcPr>
          <w:p w14:paraId="393B36DA" w14:textId="77777777" w:rsidR="00083A2B" w:rsidRDefault="00083A2B">
            <w:pPr>
              <w:pStyle w:val="TableStyle"/>
            </w:pPr>
          </w:p>
        </w:tc>
        <w:tc>
          <w:tcPr>
            <w:tcW w:w="1570" w:type="dxa"/>
          </w:tcPr>
          <w:p w14:paraId="2FB41A32" w14:textId="77777777" w:rsidR="00083A2B" w:rsidRDefault="00083A2B">
            <w:pPr>
              <w:pStyle w:val="TableStyle"/>
            </w:pPr>
          </w:p>
        </w:tc>
        <w:tc>
          <w:tcPr>
            <w:tcW w:w="283" w:type="dxa"/>
          </w:tcPr>
          <w:p w14:paraId="2B5DB134" w14:textId="77777777" w:rsidR="00083A2B" w:rsidRDefault="00083A2B">
            <w:pPr>
              <w:pStyle w:val="TableStyle"/>
              <w:jc w:val="center"/>
            </w:pPr>
          </w:p>
        </w:tc>
        <w:tc>
          <w:tcPr>
            <w:tcW w:w="283" w:type="dxa"/>
          </w:tcPr>
          <w:p w14:paraId="4463E4D8" w14:textId="77777777" w:rsidR="00083A2B" w:rsidRDefault="00083A2B">
            <w:pPr>
              <w:pStyle w:val="TableStyle"/>
              <w:jc w:val="center"/>
            </w:pPr>
          </w:p>
        </w:tc>
        <w:tc>
          <w:tcPr>
            <w:tcW w:w="283" w:type="dxa"/>
          </w:tcPr>
          <w:p w14:paraId="474EFAD9" w14:textId="77777777" w:rsidR="00083A2B" w:rsidRDefault="00083A2B">
            <w:pPr>
              <w:pStyle w:val="TableStyle"/>
              <w:jc w:val="center"/>
            </w:pPr>
          </w:p>
        </w:tc>
        <w:tc>
          <w:tcPr>
            <w:tcW w:w="283" w:type="dxa"/>
          </w:tcPr>
          <w:p w14:paraId="3BFA4281" w14:textId="77777777" w:rsidR="00083A2B" w:rsidRDefault="007C4FE9">
            <w:pPr>
              <w:pStyle w:val="TableStyle"/>
              <w:jc w:val="center"/>
            </w:pPr>
            <w:r>
              <w:rPr>
                <w:noProof/>
              </w:rPr>
              <w:t>1</w:t>
            </w:r>
          </w:p>
        </w:tc>
        <w:tc>
          <w:tcPr>
            <w:tcW w:w="283" w:type="dxa"/>
          </w:tcPr>
          <w:p w14:paraId="0AD62961" w14:textId="77777777" w:rsidR="00083A2B" w:rsidRDefault="00083A2B">
            <w:pPr>
              <w:pStyle w:val="TableStyle"/>
              <w:jc w:val="center"/>
            </w:pPr>
          </w:p>
        </w:tc>
        <w:tc>
          <w:tcPr>
            <w:tcW w:w="283" w:type="dxa"/>
          </w:tcPr>
          <w:p w14:paraId="54FE31E6" w14:textId="77777777" w:rsidR="00083A2B" w:rsidRDefault="00083A2B">
            <w:pPr>
              <w:pStyle w:val="TableStyle"/>
              <w:jc w:val="center"/>
            </w:pPr>
          </w:p>
        </w:tc>
        <w:tc>
          <w:tcPr>
            <w:tcW w:w="283" w:type="dxa"/>
          </w:tcPr>
          <w:p w14:paraId="36CD1F38" w14:textId="77777777" w:rsidR="00083A2B" w:rsidRDefault="00083A2B">
            <w:pPr>
              <w:pStyle w:val="TableStyle"/>
              <w:jc w:val="center"/>
            </w:pPr>
          </w:p>
        </w:tc>
        <w:tc>
          <w:tcPr>
            <w:tcW w:w="283" w:type="dxa"/>
          </w:tcPr>
          <w:p w14:paraId="763378F0" w14:textId="77777777" w:rsidR="00083A2B" w:rsidRDefault="00083A2B">
            <w:pPr>
              <w:pStyle w:val="TableStyle"/>
              <w:jc w:val="center"/>
            </w:pPr>
          </w:p>
        </w:tc>
        <w:tc>
          <w:tcPr>
            <w:tcW w:w="1945" w:type="dxa"/>
          </w:tcPr>
          <w:p w14:paraId="2FB387F9" w14:textId="77777777" w:rsidR="00083A2B" w:rsidRDefault="007C4FE9">
            <w:pPr>
              <w:pStyle w:val="TableStyle"/>
            </w:pPr>
            <w:r>
              <w:rPr>
                <w:noProof/>
              </w:rPr>
              <w:t>Start Day</w:t>
            </w:r>
          </w:p>
        </w:tc>
      </w:tr>
      <w:tr w:rsidR="00083A2B" w14:paraId="783DDB40" w14:textId="77777777">
        <w:trPr>
          <w:cantSplit/>
        </w:trPr>
        <w:tc>
          <w:tcPr>
            <w:tcW w:w="624" w:type="dxa"/>
          </w:tcPr>
          <w:p w14:paraId="250E0337" w14:textId="77777777" w:rsidR="00083A2B" w:rsidRDefault="00083A2B">
            <w:pPr>
              <w:pStyle w:val="TableStyle"/>
              <w:jc w:val="center"/>
            </w:pPr>
          </w:p>
        </w:tc>
        <w:tc>
          <w:tcPr>
            <w:tcW w:w="2035" w:type="dxa"/>
          </w:tcPr>
          <w:p w14:paraId="259E247B" w14:textId="77777777" w:rsidR="00083A2B" w:rsidRDefault="00083A2B">
            <w:pPr>
              <w:pStyle w:val="TableStyle"/>
            </w:pPr>
          </w:p>
        </w:tc>
        <w:tc>
          <w:tcPr>
            <w:tcW w:w="595" w:type="dxa"/>
          </w:tcPr>
          <w:p w14:paraId="3EEA51CF" w14:textId="77777777" w:rsidR="00083A2B" w:rsidRDefault="00083A2B">
            <w:pPr>
              <w:pStyle w:val="TableStyle"/>
            </w:pPr>
          </w:p>
        </w:tc>
        <w:tc>
          <w:tcPr>
            <w:tcW w:w="1570" w:type="dxa"/>
          </w:tcPr>
          <w:p w14:paraId="3E5144D8" w14:textId="77777777" w:rsidR="00083A2B" w:rsidRDefault="00083A2B">
            <w:pPr>
              <w:pStyle w:val="TableStyle"/>
            </w:pPr>
          </w:p>
        </w:tc>
        <w:tc>
          <w:tcPr>
            <w:tcW w:w="283" w:type="dxa"/>
          </w:tcPr>
          <w:p w14:paraId="4ECAF9B8" w14:textId="77777777" w:rsidR="00083A2B" w:rsidRDefault="00083A2B">
            <w:pPr>
              <w:pStyle w:val="TableStyle"/>
              <w:jc w:val="center"/>
            </w:pPr>
          </w:p>
        </w:tc>
        <w:tc>
          <w:tcPr>
            <w:tcW w:w="283" w:type="dxa"/>
          </w:tcPr>
          <w:p w14:paraId="5BDAED38" w14:textId="77777777" w:rsidR="00083A2B" w:rsidRDefault="00083A2B">
            <w:pPr>
              <w:pStyle w:val="TableStyle"/>
              <w:jc w:val="center"/>
            </w:pPr>
          </w:p>
        </w:tc>
        <w:tc>
          <w:tcPr>
            <w:tcW w:w="283" w:type="dxa"/>
          </w:tcPr>
          <w:p w14:paraId="78CB7454" w14:textId="77777777" w:rsidR="00083A2B" w:rsidRDefault="00083A2B">
            <w:pPr>
              <w:pStyle w:val="TableStyle"/>
              <w:jc w:val="center"/>
            </w:pPr>
          </w:p>
        </w:tc>
        <w:tc>
          <w:tcPr>
            <w:tcW w:w="283" w:type="dxa"/>
          </w:tcPr>
          <w:p w14:paraId="303AA571" w14:textId="77777777" w:rsidR="00083A2B" w:rsidRDefault="007C4FE9">
            <w:pPr>
              <w:pStyle w:val="TableStyle"/>
              <w:jc w:val="center"/>
            </w:pPr>
            <w:r>
              <w:rPr>
                <w:noProof/>
              </w:rPr>
              <w:t>1</w:t>
            </w:r>
          </w:p>
        </w:tc>
        <w:tc>
          <w:tcPr>
            <w:tcW w:w="283" w:type="dxa"/>
          </w:tcPr>
          <w:p w14:paraId="54E99B51" w14:textId="77777777" w:rsidR="00083A2B" w:rsidRDefault="00083A2B">
            <w:pPr>
              <w:pStyle w:val="TableStyle"/>
              <w:jc w:val="center"/>
            </w:pPr>
          </w:p>
        </w:tc>
        <w:tc>
          <w:tcPr>
            <w:tcW w:w="283" w:type="dxa"/>
          </w:tcPr>
          <w:p w14:paraId="20F86644" w14:textId="77777777" w:rsidR="00083A2B" w:rsidRDefault="00083A2B">
            <w:pPr>
              <w:pStyle w:val="TableStyle"/>
              <w:jc w:val="center"/>
            </w:pPr>
          </w:p>
        </w:tc>
        <w:tc>
          <w:tcPr>
            <w:tcW w:w="283" w:type="dxa"/>
          </w:tcPr>
          <w:p w14:paraId="7478117F" w14:textId="77777777" w:rsidR="00083A2B" w:rsidRDefault="00083A2B">
            <w:pPr>
              <w:pStyle w:val="TableStyle"/>
              <w:jc w:val="center"/>
            </w:pPr>
          </w:p>
        </w:tc>
        <w:tc>
          <w:tcPr>
            <w:tcW w:w="283" w:type="dxa"/>
          </w:tcPr>
          <w:p w14:paraId="3D442A53" w14:textId="77777777" w:rsidR="00083A2B" w:rsidRDefault="00083A2B">
            <w:pPr>
              <w:pStyle w:val="TableStyle"/>
              <w:jc w:val="center"/>
            </w:pPr>
          </w:p>
        </w:tc>
        <w:tc>
          <w:tcPr>
            <w:tcW w:w="1945" w:type="dxa"/>
          </w:tcPr>
          <w:p w14:paraId="7B188F49" w14:textId="77777777" w:rsidR="00083A2B" w:rsidRDefault="007C4FE9">
            <w:pPr>
              <w:pStyle w:val="TableStyle"/>
            </w:pPr>
            <w:r>
              <w:rPr>
                <w:noProof/>
              </w:rPr>
              <w:t>Start Month</w:t>
            </w:r>
          </w:p>
        </w:tc>
      </w:tr>
      <w:tr w:rsidR="00083A2B" w14:paraId="4D77D687" w14:textId="77777777">
        <w:trPr>
          <w:cantSplit/>
        </w:trPr>
        <w:tc>
          <w:tcPr>
            <w:tcW w:w="624" w:type="dxa"/>
          </w:tcPr>
          <w:p w14:paraId="781130A4" w14:textId="77777777" w:rsidR="00083A2B" w:rsidRDefault="00083A2B">
            <w:pPr>
              <w:pStyle w:val="TableStyle"/>
              <w:jc w:val="center"/>
            </w:pPr>
          </w:p>
        </w:tc>
        <w:tc>
          <w:tcPr>
            <w:tcW w:w="2035" w:type="dxa"/>
          </w:tcPr>
          <w:p w14:paraId="4683F04D" w14:textId="77777777" w:rsidR="00083A2B" w:rsidRDefault="00083A2B">
            <w:pPr>
              <w:pStyle w:val="TableStyle"/>
            </w:pPr>
          </w:p>
        </w:tc>
        <w:tc>
          <w:tcPr>
            <w:tcW w:w="595" w:type="dxa"/>
          </w:tcPr>
          <w:p w14:paraId="4EA68307" w14:textId="77777777" w:rsidR="00083A2B" w:rsidRDefault="00083A2B">
            <w:pPr>
              <w:pStyle w:val="TableStyle"/>
            </w:pPr>
          </w:p>
        </w:tc>
        <w:tc>
          <w:tcPr>
            <w:tcW w:w="1570" w:type="dxa"/>
          </w:tcPr>
          <w:p w14:paraId="64FD8134" w14:textId="77777777" w:rsidR="00083A2B" w:rsidRDefault="00083A2B">
            <w:pPr>
              <w:pStyle w:val="TableStyle"/>
            </w:pPr>
          </w:p>
        </w:tc>
        <w:tc>
          <w:tcPr>
            <w:tcW w:w="283" w:type="dxa"/>
          </w:tcPr>
          <w:p w14:paraId="6C5283AD" w14:textId="77777777" w:rsidR="00083A2B" w:rsidRDefault="00083A2B">
            <w:pPr>
              <w:pStyle w:val="TableStyle"/>
              <w:jc w:val="center"/>
            </w:pPr>
          </w:p>
        </w:tc>
        <w:tc>
          <w:tcPr>
            <w:tcW w:w="283" w:type="dxa"/>
          </w:tcPr>
          <w:p w14:paraId="3492713E" w14:textId="77777777" w:rsidR="00083A2B" w:rsidRDefault="00083A2B">
            <w:pPr>
              <w:pStyle w:val="TableStyle"/>
              <w:jc w:val="center"/>
            </w:pPr>
          </w:p>
        </w:tc>
        <w:tc>
          <w:tcPr>
            <w:tcW w:w="283" w:type="dxa"/>
          </w:tcPr>
          <w:p w14:paraId="710F38DA" w14:textId="77777777" w:rsidR="00083A2B" w:rsidRDefault="00083A2B">
            <w:pPr>
              <w:pStyle w:val="TableStyle"/>
              <w:jc w:val="center"/>
            </w:pPr>
          </w:p>
        </w:tc>
        <w:tc>
          <w:tcPr>
            <w:tcW w:w="283" w:type="dxa"/>
          </w:tcPr>
          <w:p w14:paraId="70050186" w14:textId="77777777" w:rsidR="00083A2B" w:rsidRDefault="007C4FE9">
            <w:pPr>
              <w:pStyle w:val="TableStyle"/>
              <w:jc w:val="center"/>
            </w:pPr>
            <w:r>
              <w:rPr>
                <w:noProof/>
              </w:rPr>
              <w:t>1</w:t>
            </w:r>
          </w:p>
        </w:tc>
        <w:tc>
          <w:tcPr>
            <w:tcW w:w="283" w:type="dxa"/>
          </w:tcPr>
          <w:p w14:paraId="0B18551D" w14:textId="77777777" w:rsidR="00083A2B" w:rsidRDefault="00083A2B">
            <w:pPr>
              <w:pStyle w:val="TableStyle"/>
              <w:jc w:val="center"/>
            </w:pPr>
          </w:p>
        </w:tc>
        <w:tc>
          <w:tcPr>
            <w:tcW w:w="283" w:type="dxa"/>
          </w:tcPr>
          <w:p w14:paraId="3F85EE83" w14:textId="77777777" w:rsidR="00083A2B" w:rsidRDefault="00083A2B">
            <w:pPr>
              <w:pStyle w:val="TableStyle"/>
              <w:jc w:val="center"/>
            </w:pPr>
          </w:p>
        </w:tc>
        <w:tc>
          <w:tcPr>
            <w:tcW w:w="283" w:type="dxa"/>
          </w:tcPr>
          <w:p w14:paraId="101BDB2E" w14:textId="77777777" w:rsidR="00083A2B" w:rsidRDefault="00083A2B">
            <w:pPr>
              <w:pStyle w:val="TableStyle"/>
              <w:jc w:val="center"/>
            </w:pPr>
          </w:p>
        </w:tc>
        <w:tc>
          <w:tcPr>
            <w:tcW w:w="283" w:type="dxa"/>
          </w:tcPr>
          <w:p w14:paraId="17B4210C" w14:textId="77777777" w:rsidR="00083A2B" w:rsidRDefault="00083A2B">
            <w:pPr>
              <w:pStyle w:val="TableStyle"/>
              <w:jc w:val="center"/>
            </w:pPr>
          </w:p>
        </w:tc>
        <w:tc>
          <w:tcPr>
            <w:tcW w:w="1945" w:type="dxa"/>
          </w:tcPr>
          <w:p w14:paraId="746478B6" w14:textId="77777777" w:rsidR="00083A2B" w:rsidRDefault="007C4FE9">
            <w:pPr>
              <w:pStyle w:val="TableStyle"/>
            </w:pPr>
            <w:r>
              <w:rPr>
                <w:noProof/>
              </w:rPr>
              <w:t>Start Time</w:t>
            </w:r>
          </w:p>
        </w:tc>
      </w:tr>
      <w:tr w:rsidR="00083A2B" w14:paraId="7147CDD5" w14:textId="77777777">
        <w:trPr>
          <w:cantSplit/>
        </w:trPr>
        <w:tc>
          <w:tcPr>
            <w:tcW w:w="624" w:type="dxa"/>
          </w:tcPr>
          <w:p w14:paraId="096DCEFD" w14:textId="77777777" w:rsidR="00083A2B" w:rsidRDefault="00083A2B">
            <w:pPr>
              <w:pStyle w:val="TableStyle"/>
              <w:jc w:val="center"/>
            </w:pPr>
          </w:p>
        </w:tc>
        <w:tc>
          <w:tcPr>
            <w:tcW w:w="2035" w:type="dxa"/>
          </w:tcPr>
          <w:p w14:paraId="54AA807F" w14:textId="77777777" w:rsidR="00083A2B" w:rsidRDefault="00083A2B">
            <w:pPr>
              <w:pStyle w:val="TableStyle"/>
            </w:pPr>
          </w:p>
        </w:tc>
        <w:tc>
          <w:tcPr>
            <w:tcW w:w="595" w:type="dxa"/>
          </w:tcPr>
          <w:p w14:paraId="2C107802" w14:textId="77777777" w:rsidR="00083A2B" w:rsidRDefault="00083A2B">
            <w:pPr>
              <w:pStyle w:val="TableStyle"/>
            </w:pPr>
          </w:p>
        </w:tc>
        <w:tc>
          <w:tcPr>
            <w:tcW w:w="1570" w:type="dxa"/>
          </w:tcPr>
          <w:p w14:paraId="0ED89F79" w14:textId="77777777" w:rsidR="00083A2B" w:rsidRDefault="00083A2B">
            <w:pPr>
              <w:pStyle w:val="TableStyle"/>
            </w:pPr>
          </w:p>
        </w:tc>
        <w:tc>
          <w:tcPr>
            <w:tcW w:w="283" w:type="dxa"/>
          </w:tcPr>
          <w:p w14:paraId="276AA805" w14:textId="77777777" w:rsidR="00083A2B" w:rsidRDefault="00083A2B">
            <w:pPr>
              <w:pStyle w:val="TableStyle"/>
              <w:jc w:val="center"/>
            </w:pPr>
          </w:p>
        </w:tc>
        <w:tc>
          <w:tcPr>
            <w:tcW w:w="283" w:type="dxa"/>
          </w:tcPr>
          <w:p w14:paraId="41BC9119" w14:textId="77777777" w:rsidR="00083A2B" w:rsidRDefault="00083A2B">
            <w:pPr>
              <w:pStyle w:val="TableStyle"/>
              <w:jc w:val="center"/>
            </w:pPr>
          </w:p>
        </w:tc>
        <w:tc>
          <w:tcPr>
            <w:tcW w:w="283" w:type="dxa"/>
          </w:tcPr>
          <w:p w14:paraId="7A173848" w14:textId="77777777" w:rsidR="00083A2B" w:rsidRDefault="00083A2B">
            <w:pPr>
              <w:pStyle w:val="TableStyle"/>
              <w:jc w:val="center"/>
            </w:pPr>
          </w:p>
        </w:tc>
        <w:tc>
          <w:tcPr>
            <w:tcW w:w="283" w:type="dxa"/>
          </w:tcPr>
          <w:p w14:paraId="67D717F1" w14:textId="77777777" w:rsidR="00083A2B" w:rsidRDefault="007C4FE9">
            <w:pPr>
              <w:pStyle w:val="TableStyle"/>
              <w:jc w:val="center"/>
            </w:pPr>
            <w:r>
              <w:rPr>
                <w:noProof/>
              </w:rPr>
              <w:t>1</w:t>
            </w:r>
          </w:p>
        </w:tc>
        <w:tc>
          <w:tcPr>
            <w:tcW w:w="283" w:type="dxa"/>
          </w:tcPr>
          <w:p w14:paraId="41BE6712" w14:textId="77777777" w:rsidR="00083A2B" w:rsidRDefault="00083A2B">
            <w:pPr>
              <w:pStyle w:val="TableStyle"/>
              <w:jc w:val="center"/>
            </w:pPr>
          </w:p>
        </w:tc>
        <w:tc>
          <w:tcPr>
            <w:tcW w:w="283" w:type="dxa"/>
          </w:tcPr>
          <w:p w14:paraId="4084F44E" w14:textId="77777777" w:rsidR="00083A2B" w:rsidRDefault="00083A2B">
            <w:pPr>
              <w:pStyle w:val="TableStyle"/>
              <w:jc w:val="center"/>
            </w:pPr>
          </w:p>
        </w:tc>
        <w:tc>
          <w:tcPr>
            <w:tcW w:w="283" w:type="dxa"/>
          </w:tcPr>
          <w:p w14:paraId="479D3B36" w14:textId="77777777" w:rsidR="00083A2B" w:rsidRDefault="00083A2B">
            <w:pPr>
              <w:pStyle w:val="TableStyle"/>
              <w:jc w:val="center"/>
            </w:pPr>
          </w:p>
        </w:tc>
        <w:tc>
          <w:tcPr>
            <w:tcW w:w="283" w:type="dxa"/>
          </w:tcPr>
          <w:p w14:paraId="75F56F84" w14:textId="77777777" w:rsidR="00083A2B" w:rsidRDefault="00083A2B">
            <w:pPr>
              <w:pStyle w:val="TableStyle"/>
              <w:jc w:val="center"/>
            </w:pPr>
          </w:p>
        </w:tc>
        <w:tc>
          <w:tcPr>
            <w:tcW w:w="1945" w:type="dxa"/>
          </w:tcPr>
          <w:p w14:paraId="63C4002E" w14:textId="77777777" w:rsidR="00083A2B" w:rsidRDefault="007C4FE9">
            <w:pPr>
              <w:pStyle w:val="TableStyle"/>
            </w:pPr>
            <w:r>
              <w:rPr>
                <w:noProof/>
              </w:rPr>
              <w:t>End Day</w:t>
            </w:r>
          </w:p>
        </w:tc>
      </w:tr>
      <w:tr w:rsidR="00083A2B" w14:paraId="1C65631B" w14:textId="77777777">
        <w:trPr>
          <w:cantSplit/>
        </w:trPr>
        <w:tc>
          <w:tcPr>
            <w:tcW w:w="624" w:type="dxa"/>
          </w:tcPr>
          <w:p w14:paraId="6AB05E82" w14:textId="77777777" w:rsidR="00083A2B" w:rsidRDefault="00083A2B">
            <w:pPr>
              <w:pStyle w:val="TableStyle"/>
              <w:jc w:val="center"/>
            </w:pPr>
          </w:p>
        </w:tc>
        <w:tc>
          <w:tcPr>
            <w:tcW w:w="2035" w:type="dxa"/>
          </w:tcPr>
          <w:p w14:paraId="0B26A46E" w14:textId="77777777" w:rsidR="00083A2B" w:rsidRDefault="00083A2B">
            <w:pPr>
              <w:pStyle w:val="TableStyle"/>
            </w:pPr>
          </w:p>
        </w:tc>
        <w:tc>
          <w:tcPr>
            <w:tcW w:w="595" w:type="dxa"/>
          </w:tcPr>
          <w:p w14:paraId="647EC575" w14:textId="77777777" w:rsidR="00083A2B" w:rsidRDefault="00083A2B">
            <w:pPr>
              <w:pStyle w:val="TableStyle"/>
            </w:pPr>
          </w:p>
        </w:tc>
        <w:tc>
          <w:tcPr>
            <w:tcW w:w="1570" w:type="dxa"/>
          </w:tcPr>
          <w:p w14:paraId="6E6A0DDD" w14:textId="77777777" w:rsidR="00083A2B" w:rsidRDefault="00083A2B">
            <w:pPr>
              <w:pStyle w:val="TableStyle"/>
            </w:pPr>
          </w:p>
        </w:tc>
        <w:tc>
          <w:tcPr>
            <w:tcW w:w="283" w:type="dxa"/>
          </w:tcPr>
          <w:p w14:paraId="75A2DADB" w14:textId="77777777" w:rsidR="00083A2B" w:rsidRDefault="00083A2B">
            <w:pPr>
              <w:pStyle w:val="TableStyle"/>
              <w:jc w:val="center"/>
            </w:pPr>
          </w:p>
        </w:tc>
        <w:tc>
          <w:tcPr>
            <w:tcW w:w="283" w:type="dxa"/>
          </w:tcPr>
          <w:p w14:paraId="03B30244" w14:textId="77777777" w:rsidR="00083A2B" w:rsidRDefault="00083A2B">
            <w:pPr>
              <w:pStyle w:val="TableStyle"/>
              <w:jc w:val="center"/>
            </w:pPr>
          </w:p>
        </w:tc>
        <w:tc>
          <w:tcPr>
            <w:tcW w:w="283" w:type="dxa"/>
          </w:tcPr>
          <w:p w14:paraId="056AA42D" w14:textId="77777777" w:rsidR="00083A2B" w:rsidRDefault="00083A2B">
            <w:pPr>
              <w:pStyle w:val="TableStyle"/>
              <w:jc w:val="center"/>
            </w:pPr>
          </w:p>
        </w:tc>
        <w:tc>
          <w:tcPr>
            <w:tcW w:w="283" w:type="dxa"/>
          </w:tcPr>
          <w:p w14:paraId="67291209" w14:textId="77777777" w:rsidR="00083A2B" w:rsidRDefault="007C4FE9">
            <w:pPr>
              <w:pStyle w:val="TableStyle"/>
              <w:jc w:val="center"/>
            </w:pPr>
            <w:r>
              <w:rPr>
                <w:noProof/>
              </w:rPr>
              <w:t>1</w:t>
            </w:r>
          </w:p>
        </w:tc>
        <w:tc>
          <w:tcPr>
            <w:tcW w:w="283" w:type="dxa"/>
          </w:tcPr>
          <w:p w14:paraId="2DA5CC3F" w14:textId="77777777" w:rsidR="00083A2B" w:rsidRDefault="00083A2B">
            <w:pPr>
              <w:pStyle w:val="TableStyle"/>
              <w:jc w:val="center"/>
            </w:pPr>
          </w:p>
        </w:tc>
        <w:tc>
          <w:tcPr>
            <w:tcW w:w="283" w:type="dxa"/>
          </w:tcPr>
          <w:p w14:paraId="4C9952B8" w14:textId="77777777" w:rsidR="00083A2B" w:rsidRDefault="00083A2B">
            <w:pPr>
              <w:pStyle w:val="TableStyle"/>
              <w:jc w:val="center"/>
            </w:pPr>
          </w:p>
        </w:tc>
        <w:tc>
          <w:tcPr>
            <w:tcW w:w="283" w:type="dxa"/>
          </w:tcPr>
          <w:p w14:paraId="310741C6" w14:textId="77777777" w:rsidR="00083A2B" w:rsidRDefault="00083A2B">
            <w:pPr>
              <w:pStyle w:val="TableStyle"/>
              <w:jc w:val="center"/>
            </w:pPr>
          </w:p>
        </w:tc>
        <w:tc>
          <w:tcPr>
            <w:tcW w:w="283" w:type="dxa"/>
          </w:tcPr>
          <w:p w14:paraId="7E73161A" w14:textId="77777777" w:rsidR="00083A2B" w:rsidRDefault="00083A2B">
            <w:pPr>
              <w:pStyle w:val="TableStyle"/>
              <w:jc w:val="center"/>
            </w:pPr>
          </w:p>
        </w:tc>
        <w:tc>
          <w:tcPr>
            <w:tcW w:w="1945" w:type="dxa"/>
          </w:tcPr>
          <w:p w14:paraId="2023E719" w14:textId="77777777" w:rsidR="00083A2B" w:rsidRDefault="007C4FE9">
            <w:pPr>
              <w:pStyle w:val="TableStyle"/>
            </w:pPr>
            <w:r>
              <w:rPr>
                <w:noProof/>
              </w:rPr>
              <w:t>End Month</w:t>
            </w:r>
          </w:p>
        </w:tc>
      </w:tr>
      <w:tr w:rsidR="00083A2B" w14:paraId="1DA41DD5" w14:textId="77777777">
        <w:trPr>
          <w:cantSplit/>
        </w:trPr>
        <w:tc>
          <w:tcPr>
            <w:tcW w:w="624" w:type="dxa"/>
          </w:tcPr>
          <w:p w14:paraId="7897BF0C" w14:textId="77777777" w:rsidR="00083A2B" w:rsidRDefault="00083A2B">
            <w:pPr>
              <w:pStyle w:val="TableStyle"/>
              <w:jc w:val="center"/>
            </w:pPr>
          </w:p>
        </w:tc>
        <w:tc>
          <w:tcPr>
            <w:tcW w:w="2035" w:type="dxa"/>
          </w:tcPr>
          <w:p w14:paraId="7089310F" w14:textId="77777777" w:rsidR="00083A2B" w:rsidRDefault="00083A2B">
            <w:pPr>
              <w:pStyle w:val="TableStyle"/>
            </w:pPr>
          </w:p>
        </w:tc>
        <w:tc>
          <w:tcPr>
            <w:tcW w:w="595" w:type="dxa"/>
          </w:tcPr>
          <w:p w14:paraId="5A2BF679" w14:textId="77777777" w:rsidR="00083A2B" w:rsidRDefault="00083A2B">
            <w:pPr>
              <w:pStyle w:val="TableStyle"/>
            </w:pPr>
          </w:p>
        </w:tc>
        <w:tc>
          <w:tcPr>
            <w:tcW w:w="1570" w:type="dxa"/>
          </w:tcPr>
          <w:p w14:paraId="639B5AB1" w14:textId="77777777" w:rsidR="00083A2B" w:rsidRDefault="00083A2B">
            <w:pPr>
              <w:pStyle w:val="TableStyle"/>
            </w:pPr>
          </w:p>
        </w:tc>
        <w:tc>
          <w:tcPr>
            <w:tcW w:w="283" w:type="dxa"/>
          </w:tcPr>
          <w:p w14:paraId="59F3373A" w14:textId="77777777" w:rsidR="00083A2B" w:rsidRDefault="00083A2B">
            <w:pPr>
              <w:pStyle w:val="TableStyle"/>
              <w:jc w:val="center"/>
            </w:pPr>
          </w:p>
        </w:tc>
        <w:tc>
          <w:tcPr>
            <w:tcW w:w="283" w:type="dxa"/>
          </w:tcPr>
          <w:p w14:paraId="629AA0BB" w14:textId="77777777" w:rsidR="00083A2B" w:rsidRDefault="00083A2B">
            <w:pPr>
              <w:pStyle w:val="TableStyle"/>
              <w:jc w:val="center"/>
            </w:pPr>
          </w:p>
        </w:tc>
        <w:tc>
          <w:tcPr>
            <w:tcW w:w="283" w:type="dxa"/>
          </w:tcPr>
          <w:p w14:paraId="61151F04" w14:textId="77777777" w:rsidR="00083A2B" w:rsidRDefault="00083A2B">
            <w:pPr>
              <w:pStyle w:val="TableStyle"/>
              <w:jc w:val="center"/>
            </w:pPr>
          </w:p>
        </w:tc>
        <w:tc>
          <w:tcPr>
            <w:tcW w:w="283" w:type="dxa"/>
          </w:tcPr>
          <w:p w14:paraId="0253CAAD" w14:textId="77777777" w:rsidR="00083A2B" w:rsidRDefault="007C4FE9">
            <w:pPr>
              <w:pStyle w:val="TableStyle"/>
              <w:jc w:val="center"/>
            </w:pPr>
            <w:r>
              <w:rPr>
                <w:noProof/>
              </w:rPr>
              <w:t>1</w:t>
            </w:r>
          </w:p>
        </w:tc>
        <w:tc>
          <w:tcPr>
            <w:tcW w:w="283" w:type="dxa"/>
          </w:tcPr>
          <w:p w14:paraId="639309BD" w14:textId="77777777" w:rsidR="00083A2B" w:rsidRDefault="00083A2B">
            <w:pPr>
              <w:pStyle w:val="TableStyle"/>
              <w:jc w:val="center"/>
            </w:pPr>
          </w:p>
        </w:tc>
        <w:tc>
          <w:tcPr>
            <w:tcW w:w="283" w:type="dxa"/>
          </w:tcPr>
          <w:p w14:paraId="1AE98F07" w14:textId="77777777" w:rsidR="00083A2B" w:rsidRDefault="00083A2B">
            <w:pPr>
              <w:pStyle w:val="TableStyle"/>
              <w:jc w:val="center"/>
            </w:pPr>
          </w:p>
        </w:tc>
        <w:tc>
          <w:tcPr>
            <w:tcW w:w="283" w:type="dxa"/>
          </w:tcPr>
          <w:p w14:paraId="0D20B139" w14:textId="77777777" w:rsidR="00083A2B" w:rsidRDefault="00083A2B">
            <w:pPr>
              <w:pStyle w:val="TableStyle"/>
              <w:jc w:val="center"/>
            </w:pPr>
          </w:p>
        </w:tc>
        <w:tc>
          <w:tcPr>
            <w:tcW w:w="283" w:type="dxa"/>
          </w:tcPr>
          <w:p w14:paraId="3A3B9B98" w14:textId="77777777" w:rsidR="00083A2B" w:rsidRDefault="00083A2B">
            <w:pPr>
              <w:pStyle w:val="TableStyle"/>
              <w:jc w:val="center"/>
            </w:pPr>
          </w:p>
        </w:tc>
        <w:tc>
          <w:tcPr>
            <w:tcW w:w="1945" w:type="dxa"/>
          </w:tcPr>
          <w:p w14:paraId="1BCCDF6D" w14:textId="77777777" w:rsidR="00083A2B" w:rsidRDefault="007C4FE9">
            <w:pPr>
              <w:pStyle w:val="TableStyle"/>
            </w:pPr>
            <w:r>
              <w:rPr>
                <w:noProof/>
              </w:rPr>
              <w:t>End Time</w:t>
            </w:r>
          </w:p>
        </w:tc>
      </w:tr>
    </w:tbl>
    <w:p w14:paraId="3C1947E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3DC12AE" w14:textId="77777777">
        <w:trPr>
          <w:cantSplit/>
        </w:trPr>
        <w:tc>
          <w:tcPr>
            <w:tcW w:w="624" w:type="dxa"/>
            <w:tcBorders>
              <w:bottom w:val="single" w:sz="2" w:space="0" w:color="auto"/>
            </w:tcBorders>
            <w:shd w:val="pct10" w:color="auto" w:fill="auto"/>
          </w:tcPr>
          <w:p w14:paraId="30E916E1" w14:textId="77777777" w:rsidR="00083A2B" w:rsidRDefault="007C4FE9">
            <w:pPr>
              <w:pStyle w:val="TableStyle"/>
              <w:jc w:val="center"/>
            </w:pPr>
            <w:r>
              <w:rPr>
                <w:noProof/>
              </w:rPr>
              <w:t>TSW</w:t>
            </w:r>
          </w:p>
        </w:tc>
        <w:tc>
          <w:tcPr>
            <w:tcW w:w="2035" w:type="dxa"/>
            <w:tcBorders>
              <w:bottom w:val="single" w:sz="2" w:space="0" w:color="auto"/>
            </w:tcBorders>
            <w:shd w:val="pct10" w:color="auto" w:fill="auto"/>
          </w:tcPr>
          <w:p w14:paraId="791F9006" w14:textId="77777777" w:rsidR="00083A2B" w:rsidRDefault="007C4FE9">
            <w:pPr>
              <w:pStyle w:val="TableStyle"/>
            </w:pPr>
            <w:r>
              <w:rPr>
                <w:noProof/>
              </w:rPr>
              <w:t>Tele-Switch Intervals</w:t>
            </w:r>
          </w:p>
        </w:tc>
        <w:tc>
          <w:tcPr>
            <w:tcW w:w="595" w:type="dxa"/>
            <w:tcBorders>
              <w:bottom w:val="single" w:sz="2" w:space="0" w:color="auto"/>
            </w:tcBorders>
            <w:shd w:val="pct10" w:color="auto" w:fill="auto"/>
          </w:tcPr>
          <w:p w14:paraId="4AE531A9" w14:textId="77777777" w:rsidR="00083A2B" w:rsidRDefault="007C4FE9">
            <w:pPr>
              <w:pStyle w:val="TableStyle"/>
            </w:pPr>
            <w:r>
              <w:rPr>
                <w:noProof/>
              </w:rPr>
              <w:t>0-*</w:t>
            </w:r>
          </w:p>
        </w:tc>
        <w:tc>
          <w:tcPr>
            <w:tcW w:w="1570" w:type="dxa"/>
            <w:tcBorders>
              <w:bottom w:val="single" w:sz="2" w:space="0" w:color="auto"/>
            </w:tcBorders>
            <w:shd w:val="pct10" w:color="auto" w:fill="auto"/>
          </w:tcPr>
          <w:p w14:paraId="55AF076C" w14:textId="77777777" w:rsidR="00083A2B" w:rsidRDefault="007C4FE9">
            <w:pPr>
              <w:pStyle w:val="TableStyle"/>
            </w:pPr>
            <w:commentRangeStart w:id="30"/>
            <w:r>
              <w:rPr>
                <w:noProof/>
              </w:rPr>
              <w:t>If Tele-Switch/Clock Indicator = S</w:t>
            </w:r>
            <w:commentRangeEnd w:id="30"/>
            <w:r w:rsidR="00253C0F">
              <w:rPr>
                <w:rStyle w:val="CommentReference"/>
                <w:lang w:val="en-US"/>
              </w:rPr>
              <w:commentReference w:id="30"/>
            </w:r>
          </w:p>
        </w:tc>
        <w:tc>
          <w:tcPr>
            <w:tcW w:w="283" w:type="dxa"/>
            <w:tcBorders>
              <w:bottom w:val="single" w:sz="2" w:space="0" w:color="auto"/>
            </w:tcBorders>
            <w:shd w:val="pct10" w:color="auto" w:fill="auto"/>
          </w:tcPr>
          <w:p w14:paraId="36BC8AB5" w14:textId="77777777" w:rsidR="00083A2B" w:rsidRDefault="00083A2B">
            <w:pPr>
              <w:pStyle w:val="TableStyle"/>
              <w:jc w:val="center"/>
            </w:pPr>
          </w:p>
        </w:tc>
        <w:tc>
          <w:tcPr>
            <w:tcW w:w="283" w:type="dxa"/>
            <w:tcBorders>
              <w:bottom w:val="single" w:sz="2" w:space="0" w:color="auto"/>
            </w:tcBorders>
            <w:shd w:val="pct10" w:color="auto" w:fill="auto"/>
          </w:tcPr>
          <w:p w14:paraId="7A221EBD" w14:textId="77777777" w:rsidR="00083A2B" w:rsidRDefault="00083A2B">
            <w:pPr>
              <w:pStyle w:val="TableStyle"/>
              <w:jc w:val="center"/>
            </w:pPr>
          </w:p>
        </w:tc>
        <w:tc>
          <w:tcPr>
            <w:tcW w:w="283" w:type="dxa"/>
            <w:tcBorders>
              <w:bottom w:val="single" w:sz="2" w:space="0" w:color="auto"/>
            </w:tcBorders>
            <w:shd w:val="pct10" w:color="auto" w:fill="auto"/>
          </w:tcPr>
          <w:p w14:paraId="0A02227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EF0CEA1" w14:textId="77777777" w:rsidR="00083A2B" w:rsidRDefault="00083A2B">
            <w:pPr>
              <w:pStyle w:val="TableStyle"/>
              <w:jc w:val="center"/>
            </w:pPr>
          </w:p>
        </w:tc>
        <w:tc>
          <w:tcPr>
            <w:tcW w:w="283" w:type="dxa"/>
            <w:tcBorders>
              <w:bottom w:val="single" w:sz="2" w:space="0" w:color="auto"/>
            </w:tcBorders>
            <w:shd w:val="pct10" w:color="auto" w:fill="auto"/>
          </w:tcPr>
          <w:p w14:paraId="4733AE16" w14:textId="77777777" w:rsidR="00083A2B" w:rsidRDefault="00083A2B">
            <w:pPr>
              <w:pStyle w:val="TableStyle"/>
              <w:jc w:val="center"/>
            </w:pPr>
          </w:p>
        </w:tc>
        <w:tc>
          <w:tcPr>
            <w:tcW w:w="283" w:type="dxa"/>
            <w:tcBorders>
              <w:bottom w:val="single" w:sz="2" w:space="0" w:color="auto"/>
            </w:tcBorders>
            <w:shd w:val="pct10" w:color="auto" w:fill="auto"/>
          </w:tcPr>
          <w:p w14:paraId="24AA534B" w14:textId="77777777" w:rsidR="00083A2B" w:rsidRDefault="00083A2B">
            <w:pPr>
              <w:pStyle w:val="TableStyle"/>
              <w:jc w:val="center"/>
            </w:pPr>
          </w:p>
        </w:tc>
        <w:tc>
          <w:tcPr>
            <w:tcW w:w="283" w:type="dxa"/>
            <w:tcBorders>
              <w:bottom w:val="single" w:sz="2" w:space="0" w:color="auto"/>
            </w:tcBorders>
            <w:shd w:val="pct10" w:color="auto" w:fill="auto"/>
          </w:tcPr>
          <w:p w14:paraId="354A1ACB" w14:textId="77777777" w:rsidR="00083A2B" w:rsidRDefault="00083A2B">
            <w:pPr>
              <w:pStyle w:val="TableStyle"/>
              <w:jc w:val="center"/>
            </w:pPr>
          </w:p>
        </w:tc>
        <w:tc>
          <w:tcPr>
            <w:tcW w:w="283" w:type="dxa"/>
            <w:tcBorders>
              <w:bottom w:val="single" w:sz="2" w:space="0" w:color="auto"/>
            </w:tcBorders>
            <w:shd w:val="pct10" w:color="auto" w:fill="auto"/>
          </w:tcPr>
          <w:p w14:paraId="76F2C093" w14:textId="77777777" w:rsidR="00083A2B" w:rsidRDefault="00083A2B">
            <w:pPr>
              <w:pStyle w:val="TableStyle"/>
              <w:jc w:val="center"/>
            </w:pPr>
          </w:p>
        </w:tc>
        <w:tc>
          <w:tcPr>
            <w:tcW w:w="1945" w:type="dxa"/>
            <w:tcBorders>
              <w:bottom w:val="single" w:sz="2" w:space="0" w:color="auto"/>
            </w:tcBorders>
            <w:shd w:val="pct10" w:color="auto" w:fill="auto"/>
          </w:tcPr>
          <w:p w14:paraId="59D2B7A5" w14:textId="77777777" w:rsidR="00083A2B" w:rsidRDefault="00083A2B">
            <w:pPr>
              <w:pStyle w:val="TableStyle"/>
              <w:jc w:val="center"/>
            </w:pPr>
          </w:p>
        </w:tc>
      </w:tr>
      <w:tr w:rsidR="00083A2B" w14:paraId="53BC0954" w14:textId="77777777">
        <w:trPr>
          <w:cantSplit/>
        </w:trPr>
        <w:tc>
          <w:tcPr>
            <w:tcW w:w="624" w:type="dxa"/>
          </w:tcPr>
          <w:p w14:paraId="2CC5599B" w14:textId="77777777" w:rsidR="00083A2B" w:rsidRDefault="00083A2B">
            <w:pPr>
              <w:pStyle w:val="TableStyle"/>
              <w:jc w:val="center"/>
            </w:pPr>
          </w:p>
        </w:tc>
        <w:tc>
          <w:tcPr>
            <w:tcW w:w="2035" w:type="dxa"/>
          </w:tcPr>
          <w:p w14:paraId="2A0B5239" w14:textId="77777777" w:rsidR="00083A2B" w:rsidRDefault="00083A2B">
            <w:pPr>
              <w:pStyle w:val="TableStyle"/>
            </w:pPr>
          </w:p>
        </w:tc>
        <w:tc>
          <w:tcPr>
            <w:tcW w:w="595" w:type="dxa"/>
          </w:tcPr>
          <w:p w14:paraId="0F5E100E" w14:textId="77777777" w:rsidR="00083A2B" w:rsidRDefault="00083A2B">
            <w:pPr>
              <w:pStyle w:val="TableStyle"/>
            </w:pPr>
          </w:p>
        </w:tc>
        <w:tc>
          <w:tcPr>
            <w:tcW w:w="1570" w:type="dxa"/>
          </w:tcPr>
          <w:p w14:paraId="269A972B" w14:textId="77777777" w:rsidR="00083A2B" w:rsidRDefault="00083A2B">
            <w:pPr>
              <w:pStyle w:val="TableStyle"/>
            </w:pPr>
          </w:p>
        </w:tc>
        <w:tc>
          <w:tcPr>
            <w:tcW w:w="283" w:type="dxa"/>
          </w:tcPr>
          <w:p w14:paraId="13A61B4D" w14:textId="77777777" w:rsidR="00083A2B" w:rsidRDefault="00083A2B">
            <w:pPr>
              <w:pStyle w:val="TableStyle"/>
              <w:jc w:val="center"/>
            </w:pPr>
          </w:p>
        </w:tc>
        <w:tc>
          <w:tcPr>
            <w:tcW w:w="283" w:type="dxa"/>
          </w:tcPr>
          <w:p w14:paraId="667201CE" w14:textId="77777777" w:rsidR="00083A2B" w:rsidRDefault="00083A2B">
            <w:pPr>
              <w:pStyle w:val="TableStyle"/>
              <w:jc w:val="center"/>
            </w:pPr>
          </w:p>
        </w:tc>
        <w:tc>
          <w:tcPr>
            <w:tcW w:w="283" w:type="dxa"/>
          </w:tcPr>
          <w:p w14:paraId="3EBC3BD0" w14:textId="77777777" w:rsidR="00083A2B" w:rsidRDefault="00083A2B">
            <w:pPr>
              <w:pStyle w:val="TableStyle"/>
              <w:jc w:val="center"/>
            </w:pPr>
          </w:p>
        </w:tc>
        <w:tc>
          <w:tcPr>
            <w:tcW w:w="283" w:type="dxa"/>
          </w:tcPr>
          <w:p w14:paraId="564F7DB1" w14:textId="77777777" w:rsidR="00083A2B" w:rsidRDefault="007C4FE9">
            <w:pPr>
              <w:pStyle w:val="TableStyle"/>
              <w:jc w:val="center"/>
            </w:pPr>
            <w:r>
              <w:rPr>
                <w:noProof/>
              </w:rPr>
              <w:t>1</w:t>
            </w:r>
          </w:p>
        </w:tc>
        <w:tc>
          <w:tcPr>
            <w:tcW w:w="283" w:type="dxa"/>
          </w:tcPr>
          <w:p w14:paraId="4295D50E" w14:textId="77777777" w:rsidR="00083A2B" w:rsidRDefault="00083A2B">
            <w:pPr>
              <w:pStyle w:val="TableStyle"/>
              <w:jc w:val="center"/>
            </w:pPr>
          </w:p>
        </w:tc>
        <w:tc>
          <w:tcPr>
            <w:tcW w:w="283" w:type="dxa"/>
          </w:tcPr>
          <w:p w14:paraId="091B4731" w14:textId="77777777" w:rsidR="00083A2B" w:rsidRDefault="00083A2B">
            <w:pPr>
              <w:pStyle w:val="TableStyle"/>
              <w:jc w:val="center"/>
            </w:pPr>
          </w:p>
        </w:tc>
        <w:tc>
          <w:tcPr>
            <w:tcW w:w="283" w:type="dxa"/>
          </w:tcPr>
          <w:p w14:paraId="7686D2C0" w14:textId="77777777" w:rsidR="00083A2B" w:rsidRDefault="00083A2B">
            <w:pPr>
              <w:pStyle w:val="TableStyle"/>
              <w:jc w:val="center"/>
            </w:pPr>
          </w:p>
        </w:tc>
        <w:tc>
          <w:tcPr>
            <w:tcW w:w="283" w:type="dxa"/>
          </w:tcPr>
          <w:p w14:paraId="2D50198B" w14:textId="77777777" w:rsidR="00083A2B" w:rsidRDefault="00083A2B">
            <w:pPr>
              <w:pStyle w:val="TableStyle"/>
              <w:jc w:val="center"/>
            </w:pPr>
          </w:p>
        </w:tc>
        <w:tc>
          <w:tcPr>
            <w:tcW w:w="1945" w:type="dxa"/>
          </w:tcPr>
          <w:p w14:paraId="74F0C4D5" w14:textId="77777777" w:rsidR="00083A2B" w:rsidRDefault="007C4FE9">
            <w:pPr>
              <w:pStyle w:val="TableStyle"/>
            </w:pPr>
            <w:r>
              <w:rPr>
                <w:noProof/>
              </w:rPr>
              <w:t>Tele-Switch User Id</w:t>
            </w:r>
          </w:p>
        </w:tc>
      </w:tr>
      <w:tr w:rsidR="00083A2B" w14:paraId="1D72B8F8" w14:textId="77777777">
        <w:trPr>
          <w:cantSplit/>
        </w:trPr>
        <w:tc>
          <w:tcPr>
            <w:tcW w:w="624" w:type="dxa"/>
          </w:tcPr>
          <w:p w14:paraId="6FBEAF5C" w14:textId="77777777" w:rsidR="00083A2B" w:rsidRDefault="00083A2B">
            <w:pPr>
              <w:pStyle w:val="TableStyle"/>
              <w:jc w:val="center"/>
            </w:pPr>
          </w:p>
        </w:tc>
        <w:tc>
          <w:tcPr>
            <w:tcW w:w="2035" w:type="dxa"/>
          </w:tcPr>
          <w:p w14:paraId="015A4015" w14:textId="77777777" w:rsidR="00083A2B" w:rsidRDefault="00083A2B">
            <w:pPr>
              <w:pStyle w:val="TableStyle"/>
            </w:pPr>
          </w:p>
        </w:tc>
        <w:tc>
          <w:tcPr>
            <w:tcW w:w="595" w:type="dxa"/>
          </w:tcPr>
          <w:p w14:paraId="7E590937" w14:textId="77777777" w:rsidR="00083A2B" w:rsidRDefault="00083A2B">
            <w:pPr>
              <w:pStyle w:val="TableStyle"/>
            </w:pPr>
          </w:p>
        </w:tc>
        <w:tc>
          <w:tcPr>
            <w:tcW w:w="1570" w:type="dxa"/>
          </w:tcPr>
          <w:p w14:paraId="38C38DE6" w14:textId="77777777" w:rsidR="00083A2B" w:rsidRDefault="00083A2B">
            <w:pPr>
              <w:pStyle w:val="TableStyle"/>
            </w:pPr>
          </w:p>
        </w:tc>
        <w:tc>
          <w:tcPr>
            <w:tcW w:w="283" w:type="dxa"/>
          </w:tcPr>
          <w:p w14:paraId="41278CCB" w14:textId="77777777" w:rsidR="00083A2B" w:rsidRDefault="00083A2B">
            <w:pPr>
              <w:pStyle w:val="TableStyle"/>
              <w:jc w:val="center"/>
            </w:pPr>
          </w:p>
        </w:tc>
        <w:tc>
          <w:tcPr>
            <w:tcW w:w="283" w:type="dxa"/>
          </w:tcPr>
          <w:p w14:paraId="2551123A" w14:textId="77777777" w:rsidR="00083A2B" w:rsidRDefault="00083A2B">
            <w:pPr>
              <w:pStyle w:val="TableStyle"/>
              <w:jc w:val="center"/>
            </w:pPr>
          </w:p>
        </w:tc>
        <w:tc>
          <w:tcPr>
            <w:tcW w:w="283" w:type="dxa"/>
          </w:tcPr>
          <w:p w14:paraId="323503AD" w14:textId="77777777" w:rsidR="00083A2B" w:rsidRDefault="00083A2B">
            <w:pPr>
              <w:pStyle w:val="TableStyle"/>
              <w:jc w:val="center"/>
            </w:pPr>
          </w:p>
        </w:tc>
        <w:tc>
          <w:tcPr>
            <w:tcW w:w="283" w:type="dxa"/>
          </w:tcPr>
          <w:p w14:paraId="36DADE10" w14:textId="77777777" w:rsidR="00083A2B" w:rsidRDefault="007C4FE9">
            <w:pPr>
              <w:pStyle w:val="TableStyle"/>
              <w:jc w:val="center"/>
            </w:pPr>
            <w:r>
              <w:rPr>
                <w:noProof/>
              </w:rPr>
              <w:t>1</w:t>
            </w:r>
          </w:p>
        </w:tc>
        <w:tc>
          <w:tcPr>
            <w:tcW w:w="283" w:type="dxa"/>
          </w:tcPr>
          <w:p w14:paraId="0585D9F7" w14:textId="77777777" w:rsidR="00083A2B" w:rsidRDefault="00083A2B">
            <w:pPr>
              <w:pStyle w:val="TableStyle"/>
              <w:jc w:val="center"/>
            </w:pPr>
          </w:p>
        </w:tc>
        <w:tc>
          <w:tcPr>
            <w:tcW w:w="283" w:type="dxa"/>
          </w:tcPr>
          <w:p w14:paraId="7B079D83" w14:textId="77777777" w:rsidR="00083A2B" w:rsidRDefault="00083A2B">
            <w:pPr>
              <w:pStyle w:val="TableStyle"/>
              <w:jc w:val="center"/>
            </w:pPr>
          </w:p>
        </w:tc>
        <w:tc>
          <w:tcPr>
            <w:tcW w:w="283" w:type="dxa"/>
          </w:tcPr>
          <w:p w14:paraId="6E32A10D" w14:textId="77777777" w:rsidR="00083A2B" w:rsidRDefault="00083A2B">
            <w:pPr>
              <w:pStyle w:val="TableStyle"/>
              <w:jc w:val="center"/>
            </w:pPr>
          </w:p>
        </w:tc>
        <w:tc>
          <w:tcPr>
            <w:tcW w:w="283" w:type="dxa"/>
          </w:tcPr>
          <w:p w14:paraId="2759504F" w14:textId="77777777" w:rsidR="00083A2B" w:rsidRDefault="00083A2B">
            <w:pPr>
              <w:pStyle w:val="TableStyle"/>
              <w:jc w:val="center"/>
            </w:pPr>
          </w:p>
        </w:tc>
        <w:tc>
          <w:tcPr>
            <w:tcW w:w="1945" w:type="dxa"/>
          </w:tcPr>
          <w:p w14:paraId="286A9F6C" w14:textId="77777777" w:rsidR="00083A2B" w:rsidRDefault="007C4FE9">
            <w:pPr>
              <w:pStyle w:val="TableStyle"/>
            </w:pPr>
            <w:r>
              <w:rPr>
                <w:noProof/>
              </w:rPr>
              <w:t>Tele-Switch Group Id</w:t>
            </w:r>
          </w:p>
        </w:tc>
      </w:tr>
      <w:tr w:rsidR="00083A2B" w14:paraId="60EF90FB" w14:textId="77777777">
        <w:trPr>
          <w:cantSplit/>
        </w:trPr>
        <w:tc>
          <w:tcPr>
            <w:tcW w:w="624" w:type="dxa"/>
          </w:tcPr>
          <w:p w14:paraId="552EC78D" w14:textId="77777777" w:rsidR="00083A2B" w:rsidRDefault="00083A2B">
            <w:pPr>
              <w:pStyle w:val="TableStyle"/>
              <w:jc w:val="center"/>
            </w:pPr>
          </w:p>
        </w:tc>
        <w:tc>
          <w:tcPr>
            <w:tcW w:w="2035" w:type="dxa"/>
          </w:tcPr>
          <w:p w14:paraId="7EAA54AB" w14:textId="77777777" w:rsidR="00083A2B" w:rsidRDefault="00083A2B">
            <w:pPr>
              <w:pStyle w:val="TableStyle"/>
            </w:pPr>
          </w:p>
        </w:tc>
        <w:tc>
          <w:tcPr>
            <w:tcW w:w="595" w:type="dxa"/>
          </w:tcPr>
          <w:p w14:paraId="677F2C44" w14:textId="77777777" w:rsidR="00083A2B" w:rsidRDefault="00083A2B">
            <w:pPr>
              <w:pStyle w:val="TableStyle"/>
            </w:pPr>
          </w:p>
        </w:tc>
        <w:tc>
          <w:tcPr>
            <w:tcW w:w="1570" w:type="dxa"/>
          </w:tcPr>
          <w:p w14:paraId="14D20832" w14:textId="77777777" w:rsidR="00083A2B" w:rsidRDefault="00083A2B">
            <w:pPr>
              <w:pStyle w:val="TableStyle"/>
            </w:pPr>
          </w:p>
        </w:tc>
        <w:tc>
          <w:tcPr>
            <w:tcW w:w="283" w:type="dxa"/>
          </w:tcPr>
          <w:p w14:paraId="58911152" w14:textId="77777777" w:rsidR="00083A2B" w:rsidRDefault="00083A2B">
            <w:pPr>
              <w:pStyle w:val="TableStyle"/>
              <w:jc w:val="center"/>
            </w:pPr>
          </w:p>
        </w:tc>
        <w:tc>
          <w:tcPr>
            <w:tcW w:w="283" w:type="dxa"/>
          </w:tcPr>
          <w:p w14:paraId="5052689B" w14:textId="77777777" w:rsidR="00083A2B" w:rsidRDefault="00083A2B">
            <w:pPr>
              <w:pStyle w:val="TableStyle"/>
              <w:jc w:val="center"/>
            </w:pPr>
          </w:p>
        </w:tc>
        <w:tc>
          <w:tcPr>
            <w:tcW w:w="283" w:type="dxa"/>
          </w:tcPr>
          <w:p w14:paraId="0483D8C8" w14:textId="77777777" w:rsidR="00083A2B" w:rsidRDefault="00083A2B">
            <w:pPr>
              <w:pStyle w:val="TableStyle"/>
              <w:jc w:val="center"/>
            </w:pPr>
          </w:p>
        </w:tc>
        <w:tc>
          <w:tcPr>
            <w:tcW w:w="283" w:type="dxa"/>
          </w:tcPr>
          <w:p w14:paraId="5120154C" w14:textId="77777777" w:rsidR="00083A2B" w:rsidRDefault="007C4FE9">
            <w:pPr>
              <w:pStyle w:val="TableStyle"/>
              <w:jc w:val="center"/>
            </w:pPr>
            <w:r>
              <w:rPr>
                <w:noProof/>
              </w:rPr>
              <w:t>1</w:t>
            </w:r>
          </w:p>
        </w:tc>
        <w:tc>
          <w:tcPr>
            <w:tcW w:w="283" w:type="dxa"/>
          </w:tcPr>
          <w:p w14:paraId="56DDD7A1" w14:textId="77777777" w:rsidR="00083A2B" w:rsidRDefault="00083A2B">
            <w:pPr>
              <w:pStyle w:val="TableStyle"/>
              <w:jc w:val="center"/>
            </w:pPr>
          </w:p>
        </w:tc>
        <w:tc>
          <w:tcPr>
            <w:tcW w:w="283" w:type="dxa"/>
          </w:tcPr>
          <w:p w14:paraId="17A61F38" w14:textId="77777777" w:rsidR="00083A2B" w:rsidRDefault="00083A2B">
            <w:pPr>
              <w:pStyle w:val="TableStyle"/>
              <w:jc w:val="center"/>
            </w:pPr>
          </w:p>
        </w:tc>
        <w:tc>
          <w:tcPr>
            <w:tcW w:w="283" w:type="dxa"/>
          </w:tcPr>
          <w:p w14:paraId="5B08781D" w14:textId="77777777" w:rsidR="00083A2B" w:rsidRDefault="00083A2B">
            <w:pPr>
              <w:pStyle w:val="TableStyle"/>
              <w:jc w:val="center"/>
            </w:pPr>
          </w:p>
        </w:tc>
        <w:tc>
          <w:tcPr>
            <w:tcW w:w="283" w:type="dxa"/>
          </w:tcPr>
          <w:p w14:paraId="6EF4E964" w14:textId="77777777" w:rsidR="00083A2B" w:rsidRDefault="00083A2B">
            <w:pPr>
              <w:pStyle w:val="TableStyle"/>
              <w:jc w:val="center"/>
            </w:pPr>
          </w:p>
        </w:tc>
        <w:tc>
          <w:tcPr>
            <w:tcW w:w="1945" w:type="dxa"/>
          </w:tcPr>
          <w:p w14:paraId="44AAA102" w14:textId="77777777" w:rsidR="00083A2B" w:rsidRDefault="007C4FE9">
            <w:pPr>
              <w:pStyle w:val="TableStyle"/>
            </w:pPr>
            <w:r>
              <w:rPr>
                <w:noProof/>
              </w:rPr>
              <w:t>Tele-Switch Switch Id</w:t>
            </w:r>
          </w:p>
        </w:tc>
      </w:tr>
      <w:tr w:rsidR="00083A2B" w14:paraId="5410D706" w14:textId="77777777">
        <w:trPr>
          <w:cantSplit/>
        </w:trPr>
        <w:tc>
          <w:tcPr>
            <w:tcW w:w="624" w:type="dxa"/>
          </w:tcPr>
          <w:p w14:paraId="6199E36B" w14:textId="77777777" w:rsidR="00083A2B" w:rsidRDefault="00083A2B">
            <w:pPr>
              <w:pStyle w:val="TableStyle"/>
              <w:jc w:val="center"/>
            </w:pPr>
          </w:p>
        </w:tc>
        <w:tc>
          <w:tcPr>
            <w:tcW w:w="2035" w:type="dxa"/>
          </w:tcPr>
          <w:p w14:paraId="67B671D6" w14:textId="77777777" w:rsidR="00083A2B" w:rsidRDefault="00083A2B">
            <w:pPr>
              <w:pStyle w:val="TableStyle"/>
            </w:pPr>
          </w:p>
        </w:tc>
        <w:tc>
          <w:tcPr>
            <w:tcW w:w="595" w:type="dxa"/>
          </w:tcPr>
          <w:p w14:paraId="5D3A0325" w14:textId="77777777" w:rsidR="00083A2B" w:rsidRDefault="00083A2B">
            <w:pPr>
              <w:pStyle w:val="TableStyle"/>
            </w:pPr>
          </w:p>
        </w:tc>
        <w:tc>
          <w:tcPr>
            <w:tcW w:w="1570" w:type="dxa"/>
          </w:tcPr>
          <w:p w14:paraId="15978B92" w14:textId="77777777" w:rsidR="00083A2B" w:rsidRDefault="00083A2B">
            <w:pPr>
              <w:pStyle w:val="TableStyle"/>
            </w:pPr>
          </w:p>
        </w:tc>
        <w:tc>
          <w:tcPr>
            <w:tcW w:w="283" w:type="dxa"/>
          </w:tcPr>
          <w:p w14:paraId="71D20D71" w14:textId="77777777" w:rsidR="00083A2B" w:rsidRDefault="00083A2B">
            <w:pPr>
              <w:pStyle w:val="TableStyle"/>
              <w:jc w:val="center"/>
            </w:pPr>
          </w:p>
        </w:tc>
        <w:tc>
          <w:tcPr>
            <w:tcW w:w="283" w:type="dxa"/>
          </w:tcPr>
          <w:p w14:paraId="225AAB1A" w14:textId="77777777" w:rsidR="00083A2B" w:rsidRDefault="00083A2B">
            <w:pPr>
              <w:pStyle w:val="TableStyle"/>
              <w:jc w:val="center"/>
            </w:pPr>
          </w:p>
        </w:tc>
        <w:tc>
          <w:tcPr>
            <w:tcW w:w="283" w:type="dxa"/>
          </w:tcPr>
          <w:p w14:paraId="0B62D273" w14:textId="77777777" w:rsidR="00083A2B" w:rsidRDefault="00083A2B">
            <w:pPr>
              <w:pStyle w:val="TableStyle"/>
              <w:jc w:val="center"/>
            </w:pPr>
          </w:p>
        </w:tc>
        <w:tc>
          <w:tcPr>
            <w:tcW w:w="283" w:type="dxa"/>
          </w:tcPr>
          <w:p w14:paraId="69303C9F" w14:textId="77777777" w:rsidR="00083A2B" w:rsidRDefault="007C4FE9">
            <w:pPr>
              <w:pStyle w:val="TableStyle"/>
              <w:jc w:val="center"/>
            </w:pPr>
            <w:r>
              <w:rPr>
                <w:noProof/>
              </w:rPr>
              <w:t>1</w:t>
            </w:r>
          </w:p>
        </w:tc>
        <w:tc>
          <w:tcPr>
            <w:tcW w:w="283" w:type="dxa"/>
          </w:tcPr>
          <w:p w14:paraId="7A929E76" w14:textId="77777777" w:rsidR="00083A2B" w:rsidRDefault="00083A2B">
            <w:pPr>
              <w:pStyle w:val="TableStyle"/>
              <w:jc w:val="center"/>
            </w:pPr>
          </w:p>
        </w:tc>
        <w:tc>
          <w:tcPr>
            <w:tcW w:w="283" w:type="dxa"/>
          </w:tcPr>
          <w:p w14:paraId="65D61AFD" w14:textId="77777777" w:rsidR="00083A2B" w:rsidRDefault="00083A2B">
            <w:pPr>
              <w:pStyle w:val="TableStyle"/>
              <w:jc w:val="center"/>
            </w:pPr>
          </w:p>
        </w:tc>
        <w:tc>
          <w:tcPr>
            <w:tcW w:w="283" w:type="dxa"/>
          </w:tcPr>
          <w:p w14:paraId="61D63B24" w14:textId="77777777" w:rsidR="00083A2B" w:rsidRDefault="00083A2B">
            <w:pPr>
              <w:pStyle w:val="TableStyle"/>
              <w:jc w:val="center"/>
            </w:pPr>
          </w:p>
        </w:tc>
        <w:tc>
          <w:tcPr>
            <w:tcW w:w="283" w:type="dxa"/>
          </w:tcPr>
          <w:p w14:paraId="72A7CF1C" w14:textId="77777777" w:rsidR="00083A2B" w:rsidRDefault="00083A2B">
            <w:pPr>
              <w:pStyle w:val="TableStyle"/>
              <w:jc w:val="center"/>
            </w:pPr>
          </w:p>
        </w:tc>
        <w:tc>
          <w:tcPr>
            <w:tcW w:w="1945" w:type="dxa"/>
          </w:tcPr>
          <w:p w14:paraId="2AC148C1" w14:textId="77777777" w:rsidR="00083A2B" w:rsidRDefault="007C4FE9">
            <w:pPr>
              <w:pStyle w:val="TableStyle"/>
            </w:pPr>
            <w:r>
              <w:rPr>
                <w:noProof/>
              </w:rPr>
              <w:t>Start Time</w:t>
            </w:r>
          </w:p>
        </w:tc>
      </w:tr>
      <w:tr w:rsidR="00083A2B" w14:paraId="202A3B48" w14:textId="77777777">
        <w:trPr>
          <w:cantSplit/>
        </w:trPr>
        <w:tc>
          <w:tcPr>
            <w:tcW w:w="624" w:type="dxa"/>
          </w:tcPr>
          <w:p w14:paraId="2515E2E3" w14:textId="77777777" w:rsidR="00083A2B" w:rsidRDefault="00083A2B">
            <w:pPr>
              <w:pStyle w:val="TableStyle"/>
              <w:jc w:val="center"/>
            </w:pPr>
          </w:p>
        </w:tc>
        <w:tc>
          <w:tcPr>
            <w:tcW w:w="2035" w:type="dxa"/>
          </w:tcPr>
          <w:p w14:paraId="53ADF2E8" w14:textId="77777777" w:rsidR="00083A2B" w:rsidRDefault="00083A2B">
            <w:pPr>
              <w:pStyle w:val="TableStyle"/>
            </w:pPr>
          </w:p>
        </w:tc>
        <w:tc>
          <w:tcPr>
            <w:tcW w:w="595" w:type="dxa"/>
          </w:tcPr>
          <w:p w14:paraId="534CA352" w14:textId="77777777" w:rsidR="00083A2B" w:rsidRDefault="00083A2B">
            <w:pPr>
              <w:pStyle w:val="TableStyle"/>
            </w:pPr>
          </w:p>
        </w:tc>
        <w:tc>
          <w:tcPr>
            <w:tcW w:w="1570" w:type="dxa"/>
          </w:tcPr>
          <w:p w14:paraId="3E224FFD" w14:textId="77777777" w:rsidR="00083A2B" w:rsidRDefault="00083A2B">
            <w:pPr>
              <w:pStyle w:val="TableStyle"/>
            </w:pPr>
          </w:p>
        </w:tc>
        <w:tc>
          <w:tcPr>
            <w:tcW w:w="283" w:type="dxa"/>
          </w:tcPr>
          <w:p w14:paraId="45637686" w14:textId="77777777" w:rsidR="00083A2B" w:rsidRDefault="00083A2B">
            <w:pPr>
              <w:pStyle w:val="TableStyle"/>
              <w:jc w:val="center"/>
            </w:pPr>
          </w:p>
        </w:tc>
        <w:tc>
          <w:tcPr>
            <w:tcW w:w="283" w:type="dxa"/>
          </w:tcPr>
          <w:p w14:paraId="13C6D5D0" w14:textId="77777777" w:rsidR="00083A2B" w:rsidRDefault="00083A2B">
            <w:pPr>
              <w:pStyle w:val="TableStyle"/>
              <w:jc w:val="center"/>
            </w:pPr>
          </w:p>
        </w:tc>
        <w:tc>
          <w:tcPr>
            <w:tcW w:w="283" w:type="dxa"/>
          </w:tcPr>
          <w:p w14:paraId="4E054BF4" w14:textId="77777777" w:rsidR="00083A2B" w:rsidRDefault="00083A2B">
            <w:pPr>
              <w:pStyle w:val="TableStyle"/>
              <w:jc w:val="center"/>
            </w:pPr>
          </w:p>
        </w:tc>
        <w:tc>
          <w:tcPr>
            <w:tcW w:w="283" w:type="dxa"/>
          </w:tcPr>
          <w:p w14:paraId="3C3F9CBE" w14:textId="77777777" w:rsidR="00083A2B" w:rsidRDefault="007C4FE9">
            <w:pPr>
              <w:pStyle w:val="TableStyle"/>
              <w:jc w:val="center"/>
            </w:pPr>
            <w:r>
              <w:rPr>
                <w:noProof/>
              </w:rPr>
              <w:t>1</w:t>
            </w:r>
          </w:p>
        </w:tc>
        <w:tc>
          <w:tcPr>
            <w:tcW w:w="283" w:type="dxa"/>
          </w:tcPr>
          <w:p w14:paraId="6F6CFB57" w14:textId="77777777" w:rsidR="00083A2B" w:rsidRDefault="00083A2B">
            <w:pPr>
              <w:pStyle w:val="TableStyle"/>
              <w:jc w:val="center"/>
            </w:pPr>
          </w:p>
        </w:tc>
        <w:tc>
          <w:tcPr>
            <w:tcW w:w="283" w:type="dxa"/>
          </w:tcPr>
          <w:p w14:paraId="42F31C09" w14:textId="77777777" w:rsidR="00083A2B" w:rsidRDefault="00083A2B">
            <w:pPr>
              <w:pStyle w:val="TableStyle"/>
              <w:jc w:val="center"/>
            </w:pPr>
          </w:p>
        </w:tc>
        <w:tc>
          <w:tcPr>
            <w:tcW w:w="283" w:type="dxa"/>
          </w:tcPr>
          <w:p w14:paraId="0387609C" w14:textId="77777777" w:rsidR="00083A2B" w:rsidRDefault="00083A2B">
            <w:pPr>
              <w:pStyle w:val="TableStyle"/>
              <w:jc w:val="center"/>
            </w:pPr>
          </w:p>
        </w:tc>
        <w:tc>
          <w:tcPr>
            <w:tcW w:w="283" w:type="dxa"/>
          </w:tcPr>
          <w:p w14:paraId="7B920441" w14:textId="77777777" w:rsidR="00083A2B" w:rsidRDefault="00083A2B">
            <w:pPr>
              <w:pStyle w:val="TableStyle"/>
              <w:jc w:val="center"/>
            </w:pPr>
          </w:p>
        </w:tc>
        <w:tc>
          <w:tcPr>
            <w:tcW w:w="1945" w:type="dxa"/>
          </w:tcPr>
          <w:p w14:paraId="2BBA2BAC" w14:textId="77777777" w:rsidR="00083A2B" w:rsidRDefault="007C4FE9">
            <w:pPr>
              <w:pStyle w:val="TableStyle"/>
            </w:pPr>
            <w:r>
              <w:rPr>
                <w:noProof/>
              </w:rPr>
              <w:t>End Time</w:t>
            </w:r>
          </w:p>
        </w:tc>
      </w:tr>
    </w:tbl>
    <w:p w14:paraId="0F30EBD0" w14:textId="77777777" w:rsidR="00083A2B" w:rsidRDefault="00083A2B">
      <w:pPr>
        <w:sectPr w:rsidR="00083A2B">
          <w:type w:val="continuous"/>
          <w:pgSz w:w="12240" w:h="15840"/>
          <w:pgMar w:top="1440" w:right="1800" w:bottom="1440" w:left="1800" w:header="708" w:footer="708" w:gutter="0"/>
          <w:cols w:space="708"/>
          <w:docGrid w:linePitch="360"/>
        </w:sectPr>
      </w:pPr>
    </w:p>
    <w:p w14:paraId="62D335F2"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2D16BE7" w14:textId="77777777">
        <w:tc>
          <w:tcPr>
            <w:tcW w:w="1814" w:type="dxa"/>
          </w:tcPr>
          <w:p w14:paraId="5BC96545" w14:textId="77777777" w:rsidR="00083A2B" w:rsidRDefault="007C4FE9">
            <w:pPr>
              <w:pStyle w:val="Fieldtitle"/>
              <w:rPr>
                <w:sz w:val="20"/>
              </w:rPr>
            </w:pPr>
            <w:r>
              <w:rPr>
                <w:sz w:val="20"/>
              </w:rPr>
              <w:t>Notes:</w:t>
            </w:r>
          </w:p>
        </w:tc>
        <w:tc>
          <w:tcPr>
            <w:tcW w:w="6803" w:type="dxa"/>
          </w:tcPr>
          <w:p w14:paraId="583EF888" w14:textId="77777777" w:rsidR="00083A2B" w:rsidRDefault="007C4FE9">
            <w:pPr>
              <w:rPr>
                <w:sz w:val="20"/>
                <w:szCs w:val="20"/>
              </w:rPr>
            </w:pPr>
            <w:commentRangeStart w:id="31"/>
            <w:r>
              <w:rPr>
                <w:noProof/>
                <w:sz w:val="20"/>
                <w:szCs w:val="20"/>
              </w:rPr>
              <w:t>This report is produced for a day and contains the details of SSC that were valid for that day only, therefore effective from/to dates are not required.</w:t>
            </w:r>
            <w:commentRangeEnd w:id="31"/>
            <w:r w:rsidR="00253C0F">
              <w:rPr>
                <w:rStyle w:val="CommentReference"/>
              </w:rPr>
              <w:commentReference w:id="31"/>
            </w:r>
          </w:p>
        </w:tc>
      </w:tr>
    </w:tbl>
    <w:p w14:paraId="37251F03" w14:textId="77777777" w:rsidR="00083A2B" w:rsidRDefault="00083A2B">
      <w:pPr>
        <w:sectPr w:rsidR="00083A2B">
          <w:type w:val="continuous"/>
          <w:pgSz w:w="12240" w:h="15840"/>
          <w:pgMar w:top="1440" w:right="1800" w:bottom="1440" w:left="1800" w:header="708" w:footer="708" w:gutter="0"/>
          <w:cols w:space="708"/>
          <w:docGrid w:linePitch="360"/>
        </w:sectPr>
      </w:pPr>
    </w:p>
    <w:p w14:paraId="2623825F"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1BD17A77" w14:textId="77777777">
        <w:trPr>
          <w:cantSplit/>
          <w:tblHeader/>
        </w:trPr>
        <w:tc>
          <w:tcPr>
            <w:tcW w:w="1559" w:type="dxa"/>
          </w:tcPr>
          <w:p w14:paraId="3B4D3D8B" w14:textId="77777777" w:rsidR="00083A2B" w:rsidRDefault="007C4FE9">
            <w:pPr>
              <w:pStyle w:val="TableStyle"/>
              <w:keepNext/>
              <w:jc w:val="center"/>
              <w:rPr>
                <w:b/>
              </w:rPr>
            </w:pPr>
            <w:r>
              <w:rPr>
                <w:b/>
              </w:rPr>
              <w:t>Catalogue release change takes effect</w:t>
            </w:r>
          </w:p>
        </w:tc>
        <w:tc>
          <w:tcPr>
            <w:tcW w:w="585" w:type="dxa"/>
          </w:tcPr>
          <w:p w14:paraId="1D3EDED5" w14:textId="77777777" w:rsidR="00083A2B" w:rsidRDefault="007C4FE9">
            <w:pPr>
              <w:pStyle w:val="TableStyle"/>
              <w:keepNext/>
              <w:jc w:val="center"/>
              <w:rPr>
                <w:b/>
              </w:rPr>
            </w:pPr>
            <w:r>
              <w:rPr>
                <w:b/>
              </w:rPr>
              <w:t>CP No.</w:t>
            </w:r>
          </w:p>
        </w:tc>
        <w:tc>
          <w:tcPr>
            <w:tcW w:w="6494" w:type="dxa"/>
          </w:tcPr>
          <w:p w14:paraId="0FF742FC" w14:textId="77777777" w:rsidR="00083A2B" w:rsidRDefault="007C4FE9">
            <w:pPr>
              <w:pStyle w:val="TableStyle"/>
              <w:keepNext/>
              <w:rPr>
                <w:b/>
              </w:rPr>
            </w:pPr>
            <w:r>
              <w:rPr>
                <w:b/>
              </w:rPr>
              <w:t>Brief description of the change and its reason</w:t>
            </w:r>
          </w:p>
        </w:tc>
      </w:tr>
      <w:tr w:rsidR="00083A2B" w14:paraId="11B4FF18" w14:textId="77777777">
        <w:trPr>
          <w:cantSplit/>
        </w:trPr>
        <w:tc>
          <w:tcPr>
            <w:tcW w:w="1559" w:type="dxa"/>
          </w:tcPr>
          <w:p w14:paraId="4E53F48E" w14:textId="77777777" w:rsidR="00083A2B" w:rsidRDefault="007C4FE9">
            <w:pPr>
              <w:pStyle w:val="TableStyle"/>
              <w:keepNext/>
              <w:jc w:val="center"/>
            </w:pPr>
            <w:r>
              <w:t xml:space="preserve">Version </w:t>
            </w:r>
            <w:r>
              <w:rPr>
                <w:noProof/>
              </w:rPr>
              <w:t>3.1</w:t>
            </w:r>
          </w:p>
        </w:tc>
        <w:tc>
          <w:tcPr>
            <w:tcW w:w="585" w:type="dxa"/>
          </w:tcPr>
          <w:p w14:paraId="05D9D6D0" w14:textId="77777777" w:rsidR="00083A2B" w:rsidRDefault="007C4FE9">
            <w:pPr>
              <w:pStyle w:val="TableStyle"/>
              <w:keepNext/>
              <w:jc w:val="center"/>
            </w:pPr>
            <w:r>
              <w:rPr>
                <w:noProof/>
              </w:rPr>
              <w:t>1992</w:t>
            </w:r>
          </w:p>
        </w:tc>
        <w:tc>
          <w:tcPr>
            <w:tcW w:w="6494" w:type="dxa"/>
          </w:tcPr>
          <w:p w14:paraId="11129A45" w14:textId="77777777" w:rsidR="00083A2B" w:rsidRDefault="007C4FE9">
            <w:pPr>
              <w:pStyle w:val="TableStyle"/>
              <w:keepNext/>
            </w:pPr>
            <w:r>
              <w:rPr>
                <w:noProof/>
              </w:rPr>
              <w:t>Pool ownership established.  Definition based on agreed Pool baseline documentation.</w:t>
            </w:r>
          </w:p>
        </w:tc>
      </w:tr>
      <w:tr w:rsidR="00083A2B" w14:paraId="26EF03BA" w14:textId="77777777">
        <w:trPr>
          <w:cantSplit/>
        </w:trPr>
        <w:tc>
          <w:tcPr>
            <w:tcW w:w="1559" w:type="dxa"/>
          </w:tcPr>
          <w:p w14:paraId="67AAEDC5" w14:textId="77777777" w:rsidR="00083A2B" w:rsidRDefault="007C4FE9">
            <w:pPr>
              <w:pStyle w:val="TableStyle"/>
              <w:keepNext/>
              <w:jc w:val="center"/>
            </w:pPr>
            <w:r>
              <w:t xml:space="preserve">Version </w:t>
            </w:r>
            <w:r>
              <w:rPr>
                <w:noProof/>
              </w:rPr>
              <w:t>3.101</w:t>
            </w:r>
          </w:p>
        </w:tc>
        <w:tc>
          <w:tcPr>
            <w:tcW w:w="585" w:type="dxa"/>
          </w:tcPr>
          <w:p w14:paraId="2370854C" w14:textId="77777777" w:rsidR="00083A2B" w:rsidRDefault="007C4FE9">
            <w:pPr>
              <w:pStyle w:val="TableStyle"/>
              <w:keepNext/>
              <w:jc w:val="center"/>
            </w:pPr>
            <w:r>
              <w:rPr>
                <w:noProof/>
              </w:rPr>
              <w:t>2107</w:t>
            </w:r>
          </w:p>
        </w:tc>
        <w:tc>
          <w:tcPr>
            <w:tcW w:w="6494" w:type="dxa"/>
          </w:tcPr>
          <w:p w14:paraId="2EB66936" w14:textId="77777777" w:rsidR="00083A2B" w:rsidRDefault="007C4FE9">
            <w:pPr>
              <w:pStyle w:val="TableStyle"/>
              <w:keepNext/>
            </w:pPr>
            <w:r>
              <w:rPr>
                <w:noProof/>
              </w:rPr>
              <w:t>Data Item J1208 replaced with J0143.  Data Item J1219 replaced by J0135.  Data Item J1211 replaced by J0142.  Data Item J1213 replaced by J0137.</w:t>
            </w:r>
          </w:p>
        </w:tc>
      </w:tr>
      <w:tr w:rsidR="00083A2B" w14:paraId="239C64F8" w14:textId="77777777">
        <w:trPr>
          <w:cantSplit/>
        </w:trPr>
        <w:tc>
          <w:tcPr>
            <w:tcW w:w="1559" w:type="dxa"/>
          </w:tcPr>
          <w:p w14:paraId="3A6EB882" w14:textId="77777777" w:rsidR="00083A2B" w:rsidRDefault="007C4FE9">
            <w:pPr>
              <w:pStyle w:val="TableStyle"/>
              <w:keepNext/>
              <w:jc w:val="center"/>
            </w:pPr>
            <w:r>
              <w:t xml:space="preserve">Version </w:t>
            </w:r>
            <w:r>
              <w:rPr>
                <w:noProof/>
              </w:rPr>
              <w:t>4</w:t>
            </w:r>
          </w:p>
        </w:tc>
        <w:tc>
          <w:tcPr>
            <w:tcW w:w="585" w:type="dxa"/>
          </w:tcPr>
          <w:p w14:paraId="44A92712" w14:textId="77777777" w:rsidR="00083A2B" w:rsidRDefault="007C4FE9">
            <w:pPr>
              <w:pStyle w:val="TableStyle"/>
              <w:keepNext/>
              <w:jc w:val="center"/>
            </w:pPr>
            <w:r>
              <w:rPr>
                <w:noProof/>
              </w:rPr>
              <w:t>2813</w:t>
            </w:r>
          </w:p>
        </w:tc>
        <w:tc>
          <w:tcPr>
            <w:tcW w:w="6494" w:type="dxa"/>
          </w:tcPr>
          <w:p w14:paraId="284CC132" w14:textId="77777777" w:rsidR="00083A2B" w:rsidRDefault="007C4FE9">
            <w:pPr>
              <w:pStyle w:val="TableStyle"/>
              <w:keepNext/>
            </w:pPr>
            <w:r>
              <w:rPr>
                <w:noProof/>
              </w:rPr>
              <w:t>Data Item 'Day Type Id' replaced by 'Day of the Week Id'.</w:t>
            </w:r>
          </w:p>
        </w:tc>
      </w:tr>
      <w:tr w:rsidR="00083A2B" w14:paraId="544F32B3" w14:textId="77777777">
        <w:trPr>
          <w:cantSplit/>
        </w:trPr>
        <w:tc>
          <w:tcPr>
            <w:tcW w:w="1559" w:type="dxa"/>
          </w:tcPr>
          <w:p w14:paraId="41DA54B6" w14:textId="77777777" w:rsidR="00083A2B" w:rsidRDefault="007C4FE9">
            <w:pPr>
              <w:pStyle w:val="TableStyle"/>
              <w:keepNext/>
              <w:jc w:val="center"/>
            </w:pPr>
            <w:r>
              <w:t xml:space="preserve">Version </w:t>
            </w:r>
            <w:r>
              <w:rPr>
                <w:noProof/>
              </w:rPr>
              <w:t>4</w:t>
            </w:r>
          </w:p>
        </w:tc>
        <w:tc>
          <w:tcPr>
            <w:tcW w:w="585" w:type="dxa"/>
          </w:tcPr>
          <w:p w14:paraId="6FF0A30E" w14:textId="77777777" w:rsidR="00083A2B" w:rsidRDefault="007C4FE9">
            <w:pPr>
              <w:pStyle w:val="TableStyle"/>
              <w:keepNext/>
              <w:jc w:val="center"/>
            </w:pPr>
            <w:r>
              <w:rPr>
                <w:noProof/>
              </w:rPr>
              <w:t>2817</w:t>
            </w:r>
          </w:p>
        </w:tc>
        <w:tc>
          <w:tcPr>
            <w:tcW w:w="6494" w:type="dxa"/>
          </w:tcPr>
          <w:p w14:paraId="7DAC4139" w14:textId="77777777" w:rsidR="00083A2B" w:rsidRDefault="007C4FE9">
            <w:pPr>
              <w:pStyle w:val="TableStyle"/>
              <w:keepNext/>
            </w:pPr>
            <w:r>
              <w:rPr>
                <w:noProof/>
              </w:rPr>
              <w:t>Data Item 'GMT Indicator' added to group VMR.</w:t>
            </w:r>
          </w:p>
        </w:tc>
      </w:tr>
      <w:tr w:rsidR="00083A2B" w14:paraId="556DD800" w14:textId="77777777">
        <w:trPr>
          <w:cantSplit/>
        </w:trPr>
        <w:tc>
          <w:tcPr>
            <w:tcW w:w="1559" w:type="dxa"/>
          </w:tcPr>
          <w:p w14:paraId="7D58D4C4" w14:textId="77777777" w:rsidR="00083A2B" w:rsidRDefault="007C4FE9">
            <w:pPr>
              <w:pStyle w:val="TableStyle"/>
              <w:keepNext/>
              <w:jc w:val="center"/>
            </w:pPr>
            <w:r>
              <w:t xml:space="preserve">Version </w:t>
            </w:r>
            <w:r>
              <w:rPr>
                <w:noProof/>
              </w:rPr>
              <w:t>4.1</w:t>
            </w:r>
          </w:p>
        </w:tc>
        <w:tc>
          <w:tcPr>
            <w:tcW w:w="585" w:type="dxa"/>
          </w:tcPr>
          <w:p w14:paraId="53E757F1" w14:textId="77777777" w:rsidR="00083A2B" w:rsidRDefault="007C4FE9">
            <w:pPr>
              <w:pStyle w:val="TableStyle"/>
              <w:keepNext/>
              <w:jc w:val="center"/>
            </w:pPr>
            <w:r>
              <w:rPr>
                <w:noProof/>
              </w:rPr>
              <w:t>2870</w:t>
            </w:r>
          </w:p>
        </w:tc>
        <w:tc>
          <w:tcPr>
            <w:tcW w:w="6494" w:type="dxa"/>
          </w:tcPr>
          <w:p w14:paraId="6D259263" w14:textId="77777777" w:rsidR="00083A2B" w:rsidRDefault="007C4FE9">
            <w:pPr>
              <w:pStyle w:val="TableStyle"/>
              <w:keepNext/>
            </w:pPr>
            <w:r>
              <w:rPr>
                <w:noProof/>
              </w:rPr>
              <w:t>Condition of group CKI changed from 'If Tele-Switch Clock Indicator = C' and condition of group TSW changed from 'If Tele-Switch Clock Indicator = s??'.</w:t>
            </w:r>
          </w:p>
        </w:tc>
      </w:tr>
      <w:tr w:rsidR="00083A2B" w14:paraId="6B3C4BBA" w14:textId="77777777">
        <w:trPr>
          <w:cantSplit/>
        </w:trPr>
        <w:tc>
          <w:tcPr>
            <w:tcW w:w="1559" w:type="dxa"/>
          </w:tcPr>
          <w:p w14:paraId="72045189" w14:textId="77777777" w:rsidR="00083A2B" w:rsidRDefault="007C4FE9">
            <w:pPr>
              <w:pStyle w:val="TableStyle"/>
              <w:keepNext/>
              <w:jc w:val="center"/>
            </w:pPr>
            <w:r>
              <w:t xml:space="preserve">Version </w:t>
            </w:r>
            <w:r>
              <w:rPr>
                <w:noProof/>
              </w:rPr>
              <w:t>4.2</w:t>
            </w:r>
          </w:p>
        </w:tc>
        <w:tc>
          <w:tcPr>
            <w:tcW w:w="585" w:type="dxa"/>
          </w:tcPr>
          <w:p w14:paraId="2AB8F74C" w14:textId="77777777" w:rsidR="00083A2B" w:rsidRDefault="007C4FE9">
            <w:pPr>
              <w:pStyle w:val="TableStyle"/>
              <w:keepNext/>
              <w:jc w:val="center"/>
            </w:pPr>
            <w:r>
              <w:rPr>
                <w:noProof/>
              </w:rPr>
              <w:t>2930</w:t>
            </w:r>
          </w:p>
        </w:tc>
        <w:tc>
          <w:tcPr>
            <w:tcW w:w="6494" w:type="dxa"/>
          </w:tcPr>
          <w:p w14:paraId="14F3E246" w14:textId="77777777" w:rsidR="00083A2B" w:rsidRDefault="007C4FE9">
            <w:pPr>
              <w:pStyle w:val="TableStyle"/>
              <w:keepNext/>
            </w:pPr>
            <w:r>
              <w:rPr>
                <w:noProof/>
              </w:rPr>
              <w:t>Groups CKI and TSW made a child of Group VMR.</w:t>
            </w:r>
          </w:p>
        </w:tc>
      </w:tr>
      <w:tr w:rsidR="00083A2B" w14:paraId="36E0900F" w14:textId="77777777">
        <w:trPr>
          <w:cantSplit/>
        </w:trPr>
        <w:tc>
          <w:tcPr>
            <w:tcW w:w="1559" w:type="dxa"/>
          </w:tcPr>
          <w:p w14:paraId="03321689" w14:textId="77777777" w:rsidR="00083A2B" w:rsidRDefault="007C4FE9">
            <w:pPr>
              <w:pStyle w:val="TableStyle"/>
              <w:keepNext/>
              <w:jc w:val="center"/>
            </w:pPr>
            <w:r>
              <w:t xml:space="preserve">Version </w:t>
            </w:r>
            <w:r>
              <w:rPr>
                <w:noProof/>
              </w:rPr>
              <w:t>6</w:t>
            </w:r>
          </w:p>
        </w:tc>
        <w:tc>
          <w:tcPr>
            <w:tcW w:w="585" w:type="dxa"/>
          </w:tcPr>
          <w:p w14:paraId="339731E7" w14:textId="77777777" w:rsidR="00083A2B" w:rsidRDefault="007C4FE9">
            <w:pPr>
              <w:pStyle w:val="TableStyle"/>
              <w:keepNext/>
              <w:jc w:val="center"/>
            </w:pPr>
            <w:r>
              <w:rPr>
                <w:noProof/>
              </w:rPr>
              <w:t>3074</w:t>
            </w:r>
          </w:p>
        </w:tc>
        <w:tc>
          <w:tcPr>
            <w:tcW w:w="6494" w:type="dxa"/>
          </w:tcPr>
          <w:p w14:paraId="4A62443C" w14:textId="77777777" w:rsidR="00083A2B" w:rsidRDefault="007C4FE9">
            <w:pPr>
              <w:pStyle w:val="TableStyle"/>
              <w:keepNext/>
            </w:pPr>
            <w:r>
              <w:rPr>
                <w:noProof/>
              </w:rPr>
              <w:t>Flow ownership changed from 'Pool' to 'BSC'</w:t>
            </w:r>
          </w:p>
        </w:tc>
      </w:tr>
      <w:tr w:rsidR="00083A2B" w14:paraId="5AC6869E" w14:textId="77777777">
        <w:trPr>
          <w:cantSplit/>
        </w:trPr>
        <w:tc>
          <w:tcPr>
            <w:tcW w:w="1559" w:type="dxa"/>
          </w:tcPr>
          <w:p w14:paraId="60035641" w14:textId="77777777" w:rsidR="00083A2B" w:rsidRDefault="007C4FE9">
            <w:pPr>
              <w:pStyle w:val="TableStyle"/>
              <w:keepNext/>
              <w:jc w:val="center"/>
            </w:pPr>
            <w:r>
              <w:t xml:space="preserve">Version </w:t>
            </w:r>
            <w:r>
              <w:rPr>
                <w:noProof/>
              </w:rPr>
              <w:t>6</w:t>
            </w:r>
          </w:p>
        </w:tc>
        <w:tc>
          <w:tcPr>
            <w:tcW w:w="585" w:type="dxa"/>
          </w:tcPr>
          <w:p w14:paraId="7B10EE66" w14:textId="77777777" w:rsidR="00083A2B" w:rsidRDefault="007C4FE9">
            <w:pPr>
              <w:pStyle w:val="TableStyle"/>
              <w:keepNext/>
              <w:jc w:val="center"/>
            </w:pPr>
            <w:r>
              <w:rPr>
                <w:noProof/>
              </w:rPr>
              <w:t>3077</w:t>
            </w:r>
          </w:p>
        </w:tc>
        <w:tc>
          <w:tcPr>
            <w:tcW w:w="6494" w:type="dxa"/>
          </w:tcPr>
          <w:p w14:paraId="5396C9BF" w14:textId="77777777" w:rsidR="00083A2B" w:rsidRDefault="007C4FE9">
            <w:pPr>
              <w:pStyle w:val="TableStyle"/>
              <w:keepNext/>
            </w:pPr>
            <w:r>
              <w:rPr>
                <w:noProof/>
              </w:rPr>
              <w:t>New Flow occurrences from SVAA to NHHDC and SVAA to Supplier added</w:t>
            </w:r>
          </w:p>
        </w:tc>
      </w:tr>
      <w:tr w:rsidR="00083A2B" w14:paraId="53C8EB60" w14:textId="77777777">
        <w:trPr>
          <w:cantSplit/>
        </w:trPr>
        <w:tc>
          <w:tcPr>
            <w:tcW w:w="1559" w:type="dxa"/>
          </w:tcPr>
          <w:p w14:paraId="0D273A43" w14:textId="77777777" w:rsidR="00083A2B" w:rsidRDefault="007C4FE9">
            <w:pPr>
              <w:pStyle w:val="TableStyle"/>
              <w:keepNext/>
              <w:jc w:val="center"/>
            </w:pPr>
            <w:r>
              <w:t xml:space="preserve">Version </w:t>
            </w:r>
            <w:r>
              <w:rPr>
                <w:noProof/>
              </w:rPr>
              <w:t>6</w:t>
            </w:r>
          </w:p>
        </w:tc>
        <w:tc>
          <w:tcPr>
            <w:tcW w:w="585" w:type="dxa"/>
          </w:tcPr>
          <w:p w14:paraId="34F2CE2B" w14:textId="77777777" w:rsidR="00083A2B" w:rsidRDefault="007C4FE9">
            <w:pPr>
              <w:pStyle w:val="TableStyle"/>
              <w:keepNext/>
              <w:jc w:val="center"/>
            </w:pPr>
            <w:r>
              <w:rPr>
                <w:noProof/>
              </w:rPr>
              <w:t>3081</w:t>
            </w:r>
          </w:p>
        </w:tc>
        <w:tc>
          <w:tcPr>
            <w:tcW w:w="6494" w:type="dxa"/>
          </w:tcPr>
          <w:p w14:paraId="61DC1971" w14:textId="77777777" w:rsidR="00083A2B" w:rsidRDefault="007C4FE9">
            <w:pPr>
              <w:pStyle w:val="TableStyle"/>
              <w:keepNext/>
            </w:pPr>
            <w:r>
              <w:rPr>
                <w:noProof/>
              </w:rPr>
              <w:t>Flow occurrences from ISRA (DPP) to NHHDC and Supplier removed</w:t>
            </w:r>
          </w:p>
        </w:tc>
      </w:tr>
      <w:tr w:rsidR="00083A2B" w14:paraId="102FA043" w14:textId="77777777">
        <w:trPr>
          <w:cantSplit/>
        </w:trPr>
        <w:tc>
          <w:tcPr>
            <w:tcW w:w="1559" w:type="dxa"/>
          </w:tcPr>
          <w:p w14:paraId="5DFAAE38" w14:textId="77777777" w:rsidR="00083A2B" w:rsidRDefault="007C4FE9">
            <w:pPr>
              <w:pStyle w:val="TableStyle"/>
              <w:keepNext/>
              <w:jc w:val="center"/>
            </w:pPr>
            <w:r>
              <w:t xml:space="preserve">Version </w:t>
            </w:r>
            <w:r>
              <w:rPr>
                <w:noProof/>
              </w:rPr>
              <w:t>8.4</w:t>
            </w:r>
          </w:p>
        </w:tc>
        <w:tc>
          <w:tcPr>
            <w:tcW w:w="585" w:type="dxa"/>
          </w:tcPr>
          <w:p w14:paraId="74FA8D35" w14:textId="77777777" w:rsidR="00083A2B" w:rsidRDefault="007C4FE9">
            <w:pPr>
              <w:pStyle w:val="TableStyle"/>
              <w:keepNext/>
              <w:jc w:val="center"/>
            </w:pPr>
            <w:r>
              <w:rPr>
                <w:noProof/>
              </w:rPr>
              <w:t>3271</w:t>
            </w:r>
          </w:p>
        </w:tc>
        <w:tc>
          <w:tcPr>
            <w:tcW w:w="6494" w:type="dxa"/>
          </w:tcPr>
          <w:p w14:paraId="4B08158D" w14:textId="77777777" w:rsidR="00083A2B" w:rsidRDefault="007C4FE9">
            <w:pPr>
              <w:pStyle w:val="TableStyle"/>
              <w:keepNext/>
            </w:pPr>
            <w:r>
              <w:rPr>
                <w:noProof/>
              </w:rPr>
              <w:t>Instances of IARA to NHHDC and Supplier removed</w:t>
            </w:r>
          </w:p>
        </w:tc>
      </w:tr>
      <w:tr w:rsidR="00083A2B" w14:paraId="7C2C446C" w14:textId="77777777">
        <w:trPr>
          <w:cantSplit/>
        </w:trPr>
        <w:tc>
          <w:tcPr>
            <w:tcW w:w="1559" w:type="dxa"/>
          </w:tcPr>
          <w:p w14:paraId="0E23DC3F" w14:textId="77777777" w:rsidR="00083A2B" w:rsidRDefault="007C4FE9">
            <w:pPr>
              <w:pStyle w:val="TableStyle"/>
              <w:keepNext/>
              <w:jc w:val="center"/>
            </w:pPr>
            <w:r>
              <w:t xml:space="preserve">Version </w:t>
            </w:r>
            <w:r>
              <w:rPr>
                <w:noProof/>
              </w:rPr>
              <w:t>8.5</w:t>
            </w:r>
          </w:p>
        </w:tc>
        <w:tc>
          <w:tcPr>
            <w:tcW w:w="585" w:type="dxa"/>
          </w:tcPr>
          <w:p w14:paraId="10C50F51" w14:textId="77777777" w:rsidR="00083A2B" w:rsidRDefault="007C4FE9">
            <w:pPr>
              <w:pStyle w:val="TableStyle"/>
              <w:keepNext/>
              <w:jc w:val="center"/>
            </w:pPr>
            <w:r>
              <w:rPr>
                <w:noProof/>
              </w:rPr>
              <w:t>3274</w:t>
            </w:r>
          </w:p>
        </w:tc>
        <w:tc>
          <w:tcPr>
            <w:tcW w:w="6494" w:type="dxa"/>
          </w:tcPr>
          <w:p w14:paraId="72E95344" w14:textId="77777777" w:rsidR="00083A2B" w:rsidRDefault="007C4FE9">
            <w:pPr>
              <w:pStyle w:val="TableStyle"/>
              <w:keepNext/>
            </w:pPr>
            <w:r>
              <w:rPr>
                <w:noProof/>
              </w:rPr>
              <w:t>Instance of ISRA to Supplier/NHHDC removed</w:t>
            </w:r>
          </w:p>
        </w:tc>
      </w:tr>
    </w:tbl>
    <w:p w14:paraId="4949D2A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3F1E6942" w14:textId="77777777">
        <w:tc>
          <w:tcPr>
            <w:tcW w:w="1814" w:type="dxa"/>
            <w:vAlign w:val="center"/>
          </w:tcPr>
          <w:p w14:paraId="30232E68" w14:textId="77777777" w:rsidR="00083A2B" w:rsidRDefault="007C4FE9">
            <w:pPr>
              <w:pStyle w:val="Fieldtitle"/>
              <w:rPr>
                <w:sz w:val="20"/>
              </w:rPr>
            </w:pPr>
            <w:r>
              <w:rPr>
                <w:sz w:val="20"/>
              </w:rPr>
              <w:lastRenderedPageBreak/>
              <w:t>Flow Name:</w:t>
            </w:r>
          </w:p>
        </w:tc>
        <w:tc>
          <w:tcPr>
            <w:tcW w:w="6803" w:type="dxa"/>
            <w:vAlign w:val="center"/>
          </w:tcPr>
          <w:p w14:paraId="50B8082C" w14:textId="77777777" w:rsidR="00083A2B" w:rsidRDefault="007C4FE9">
            <w:pPr>
              <w:pStyle w:val="Flowtitle"/>
            </w:pPr>
            <w:r>
              <w:rPr>
                <w:noProof/>
              </w:rPr>
              <w:t>Aggregated DUoS Report</w:t>
            </w:r>
          </w:p>
        </w:tc>
      </w:tr>
      <w:tr w:rsidR="00083A2B" w14:paraId="5C435E7D" w14:textId="77777777">
        <w:tc>
          <w:tcPr>
            <w:tcW w:w="1814" w:type="dxa"/>
            <w:vAlign w:val="center"/>
          </w:tcPr>
          <w:p w14:paraId="0CB8EAB0" w14:textId="77777777" w:rsidR="00083A2B" w:rsidRDefault="007C4FE9">
            <w:pPr>
              <w:pStyle w:val="Fieldtitle"/>
              <w:rPr>
                <w:sz w:val="20"/>
              </w:rPr>
            </w:pPr>
            <w:r>
              <w:rPr>
                <w:sz w:val="20"/>
              </w:rPr>
              <w:t>Flow Description:</w:t>
            </w:r>
          </w:p>
        </w:tc>
        <w:tc>
          <w:tcPr>
            <w:tcW w:w="6803" w:type="dxa"/>
            <w:vAlign w:val="center"/>
          </w:tcPr>
          <w:p w14:paraId="2D101005" w14:textId="77777777" w:rsidR="00083A2B" w:rsidRDefault="007C4FE9">
            <w:pPr>
              <w:rPr>
                <w:sz w:val="20"/>
                <w:szCs w:val="20"/>
                <w:lang w:val="en-GB"/>
              </w:rPr>
            </w:pPr>
            <w:r>
              <w:rPr>
                <w:noProof/>
                <w:sz w:val="20"/>
                <w:szCs w:val="20"/>
                <w:lang w:val="en-GB"/>
              </w:rPr>
              <w:t>A report of profiled SPM data by settlement class summed over Data Aggregator and Distributor. The Distributor will receive one report per Supplier. The report also includes domain data. In part one where the information is sent to the Distributor it will contain all Suppliers, whereas where the information is sent to the Supplier it will contain only data pertaining to that Supplier.</w:t>
            </w:r>
            <w:r>
              <w:rPr>
                <w:sz w:val="20"/>
                <w:szCs w:val="20"/>
                <w:lang w:val="en-GB"/>
              </w:rPr>
              <w:t>.</w:t>
            </w:r>
          </w:p>
        </w:tc>
      </w:tr>
      <w:tr w:rsidR="00083A2B" w14:paraId="5816DDAB" w14:textId="77777777">
        <w:tc>
          <w:tcPr>
            <w:tcW w:w="1814" w:type="dxa"/>
            <w:vAlign w:val="center"/>
          </w:tcPr>
          <w:p w14:paraId="1F8CD6FA" w14:textId="77777777" w:rsidR="00083A2B" w:rsidRDefault="007C4FE9">
            <w:pPr>
              <w:pStyle w:val="Fieldtitle"/>
              <w:rPr>
                <w:sz w:val="20"/>
              </w:rPr>
            </w:pPr>
            <w:r>
              <w:rPr>
                <w:sz w:val="20"/>
              </w:rPr>
              <w:t>Flow Ownership:</w:t>
            </w:r>
          </w:p>
        </w:tc>
        <w:tc>
          <w:tcPr>
            <w:tcW w:w="6803" w:type="dxa"/>
            <w:vAlign w:val="center"/>
          </w:tcPr>
          <w:p w14:paraId="791FE811" w14:textId="77777777" w:rsidR="00083A2B" w:rsidRDefault="007C4FE9">
            <w:pPr>
              <w:rPr>
                <w:sz w:val="20"/>
                <w:szCs w:val="20"/>
                <w:lang w:val="en-GB"/>
              </w:rPr>
            </w:pPr>
            <w:r>
              <w:rPr>
                <w:noProof/>
                <w:sz w:val="20"/>
                <w:szCs w:val="20"/>
                <w:lang w:val="en-GB"/>
              </w:rPr>
              <w:t>BSC</w:t>
            </w:r>
          </w:p>
        </w:tc>
      </w:tr>
    </w:tbl>
    <w:p w14:paraId="0042CEF4"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43B4F5BE" w14:textId="77777777">
        <w:tc>
          <w:tcPr>
            <w:tcW w:w="3685" w:type="dxa"/>
          </w:tcPr>
          <w:p w14:paraId="1E0A1459" w14:textId="77777777" w:rsidR="00083A2B" w:rsidRDefault="007C4FE9">
            <w:pPr>
              <w:spacing w:before="20" w:after="20"/>
              <w:rPr>
                <w:b/>
                <w:sz w:val="20"/>
                <w:szCs w:val="20"/>
                <w:lang w:val="en-GB"/>
              </w:rPr>
            </w:pPr>
            <w:r>
              <w:rPr>
                <w:b/>
                <w:sz w:val="20"/>
                <w:szCs w:val="20"/>
                <w:lang w:val="en-GB"/>
              </w:rPr>
              <w:t>From</w:t>
            </w:r>
          </w:p>
        </w:tc>
        <w:tc>
          <w:tcPr>
            <w:tcW w:w="3685" w:type="dxa"/>
          </w:tcPr>
          <w:p w14:paraId="03BB6C89" w14:textId="77777777" w:rsidR="00083A2B" w:rsidRDefault="007C4FE9">
            <w:pPr>
              <w:spacing w:before="20" w:after="20"/>
              <w:rPr>
                <w:b/>
                <w:sz w:val="20"/>
                <w:szCs w:val="20"/>
                <w:lang w:val="en-GB"/>
              </w:rPr>
            </w:pPr>
            <w:r>
              <w:rPr>
                <w:b/>
                <w:sz w:val="20"/>
                <w:szCs w:val="20"/>
                <w:lang w:val="en-GB"/>
              </w:rPr>
              <w:t>To</w:t>
            </w:r>
          </w:p>
        </w:tc>
        <w:tc>
          <w:tcPr>
            <w:tcW w:w="1100" w:type="dxa"/>
          </w:tcPr>
          <w:p w14:paraId="483F693C" w14:textId="77777777" w:rsidR="00083A2B" w:rsidRDefault="007C4FE9">
            <w:pPr>
              <w:spacing w:before="20" w:after="20"/>
              <w:jc w:val="center"/>
              <w:rPr>
                <w:b/>
                <w:sz w:val="20"/>
                <w:szCs w:val="20"/>
                <w:lang w:val="en-GB"/>
              </w:rPr>
            </w:pPr>
            <w:r>
              <w:rPr>
                <w:b/>
                <w:sz w:val="20"/>
                <w:szCs w:val="20"/>
                <w:lang w:val="en-GB"/>
              </w:rPr>
              <w:t>Version</w:t>
            </w:r>
          </w:p>
        </w:tc>
      </w:tr>
      <w:tr w:rsidR="00083A2B" w14:paraId="04CEBED4" w14:textId="77777777">
        <w:tc>
          <w:tcPr>
            <w:tcW w:w="3685" w:type="dxa"/>
          </w:tcPr>
          <w:p w14:paraId="104456CA" w14:textId="77777777" w:rsidR="00083A2B" w:rsidRDefault="007C4FE9">
            <w:pPr>
              <w:spacing w:before="20" w:after="20"/>
              <w:rPr>
                <w:sz w:val="20"/>
                <w:szCs w:val="20"/>
                <w:lang w:val="en-GB"/>
              </w:rPr>
            </w:pPr>
            <w:r>
              <w:rPr>
                <w:noProof/>
                <w:sz w:val="20"/>
                <w:szCs w:val="20"/>
                <w:lang w:val="en-GB"/>
              </w:rPr>
              <w:t>SVAA</w:t>
            </w:r>
          </w:p>
        </w:tc>
        <w:tc>
          <w:tcPr>
            <w:tcW w:w="3685" w:type="dxa"/>
          </w:tcPr>
          <w:p w14:paraId="28C231EA" w14:textId="77777777" w:rsidR="00083A2B" w:rsidRDefault="007C4FE9">
            <w:pPr>
              <w:spacing w:before="20" w:after="20"/>
              <w:rPr>
                <w:sz w:val="20"/>
                <w:szCs w:val="20"/>
                <w:lang w:val="en-GB"/>
              </w:rPr>
            </w:pPr>
            <w:r>
              <w:rPr>
                <w:noProof/>
                <w:sz w:val="20"/>
                <w:szCs w:val="20"/>
                <w:lang w:val="en-GB"/>
              </w:rPr>
              <w:t>Distributor</w:t>
            </w:r>
          </w:p>
        </w:tc>
        <w:tc>
          <w:tcPr>
            <w:tcW w:w="1100" w:type="dxa"/>
          </w:tcPr>
          <w:p w14:paraId="3D01B021" w14:textId="77777777" w:rsidR="00083A2B" w:rsidRDefault="007C4FE9">
            <w:pPr>
              <w:spacing w:before="20" w:after="20"/>
              <w:jc w:val="center"/>
              <w:rPr>
                <w:sz w:val="20"/>
                <w:szCs w:val="20"/>
                <w:lang w:val="en-GB"/>
              </w:rPr>
            </w:pPr>
            <w:r>
              <w:rPr>
                <w:noProof/>
                <w:sz w:val="20"/>
                <w:szCs w:val="20"/>
                <w:lang w:val="en-GB"/>
              </w:rPr>
              <w:t>6.0</w:t>
            </w:r>
          </w:p>
        </w:tc>
      </w:tr>
      <w:tr w:rsidR="00083A2B" w14:paraId="084F998A" w14:textId="77777777">
        <w:tc>
          <w:tcPr>
            <w:tcW w:w="3685" w:type="dxa"/>
          </w:tcPr>
          <w:p w14:paraId="0A7B8085" w14:textId="77777777" w:rsidR="00083A2B" w:rsidRDefault="007C4FE9">
            <w:pPr>
              <w:spacing w:before="20" w:after="20"/>
              <w:rPr>
                <w:sz w:val="20"/>
                <w:szCs w:val="20"/>
                <w:lang w:val="en-GB"/>
              </w:rPr>
            </w:pPr>
            <w:r>
              <w:rPr>
                <w:noProof/>
                <w:sz w:val="20"/>
                <w:szCs w:val="20"/>
                <w:lang w:val="en-GB"/>
              </w:rPr>
              <w:t>SVAA</w:t>
            </w:r>
          </w:p>
        </w:tc>
        <w:tc>
          <w:tcPr>
            <w:tcW w:w="3685" w:type="dxa"/>
          </w:tcPr>
          <w:p w14:paraId="3EFE15F4" w14:textId="77777777" w:rsidR="00083A2B" w:rsidRDefault="007C4FE9">
            <w:pPr>
              <w:spacing w:before="20" w:after="20"/>
              <w:rPr>
                <w:sz w:val="20"/>
                <w:szCs w:val="20"/>
                <w:lang w:val="en-GB"/>
              </w:rPr>
            </w:pPr>
            <w:r>
              <w:rPr>
                <w:noProof/>
                <w:sz w:val="20"/>
                <w:szCs w:val="20"/>
                <w:lang w:val="en-GB"/>
              </w:rPr>
              <w:t>Supplier</w:t>
            </w:r>
          </w:p>
        </w:tc>
        <w:tc>
          <w:tcPr>
            <w:tcW w:w="1100" w:type="dxa"/>
          </w:tcPr>
          <w:p w14:paraId="349D0EDA" w14:textId="77777777" w:rsidR="00083A2B" w:rsidRDefault="007C4FE9">
            <w:pPr>
              <w:spacing w:before="20" w:after="20"/>
              <w:jc w:val="center"/>
              <w:rPr>
                <w:sz w:val="20"/>
                <w:szCs w:val="20"/>
                <w:lang w:val="en-GB"/>
              </w:rPr>
            </w:pPr>
            <w:r>
              <w:rPr>
                <w:noProof/>
                <w:sz w:val="20"/>
                <w:szCs w:val="20"/>
                <w:lang w:val="en-GB"/>
              </w:rPr>
              <w:t>6.0</w:t>
            </w:r>
          </w:p>
        </w:tc>
      </w:tr>
    </w:tbl>
    <w:p w14:paraId="70C1FC86"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29C48C8A" w14:textId="77777777">
        <w:trPr>
          <w:tblHeader/>
        </w:trPr>
        <w:tc>
          <w:tcPr>
            <w:tcW w:w="964" w:type="dxa"/>
          </w:tcPr>
          <w:p w14:paraId="5D01A620" w14:textId="77777777" w:rsidR="00083A2B" w:rsidRDefault="007C4FE9">
            <w:pPr>
              <w:pStyle w:val="TableStyle"/>
              <w:jc w:val="center"/>
              <w:rPr>
                <w:b/>
              </w:rPr>
            </w:pPr>
            <w:r>
              <w:rPr>
                <w:b/>
              </w:rPr>
              <w:t>Reference</w:t>
            </w:r>
          </w:p>
        </w:tc>
        <w:tc>
          <w:tcPr>
            <w:tcW w:w="7506" w:type="dxa"/>
          </w:tcPr>
          <w:p w14:paraId="234F06CC" w14:textId="77777777" w:rsidR="00083A2B" w:rsidRDefault="007C4FE9">
            <w:pPr>
              <w:pStyle w:val="TableStyle"/>
              <w:rPr>
                <w:b/>
              </w:rPr>
            </w:pPr>
            <w:r>
              <w:rPr>
                <w:b/>
              </w:rPr>
              <w:t>Item Name</w:t>
            </w:r>
          </w:p>
        </w:tc>
      </w:tr>
      <w:tr w:rsidR="00083A2B" w14:paraId="38370134" w14:textId="77777777">
        <w:tc>
          <w:tcPr>
            <w:tcW w:w="964" w:type="dxa"/>
          </w:tcPr>
          <w:p w14:paraId="74504818" w14:textId="77777777" w:rsidR="00083A2B" w:rsidRDefault="007C4FE9">
            <w:pPr>
              <w:pStyle w:val="TableStyle"/>
            </w:pPr>
            <w:r>
              <w:t>J</w:t>
            </w:r>
            <w:r>
              <w:rPr>
                <w:noProof/>
              </w:rPr>
              <w:t>0161</w:t>
            </w:r>
          </w:p>
        </w:tc>
        <w:tc>
          <w:tcPr>
            <w:tcW w:w="7506" w:type="dxa"/>
          </w:tcPr>
          <w:p w14:paraId="46EAC93D" w14:textId="77777777" w:rsidR="00083A2B" w:rsidRDefault="007C4FE9">
            <w:pPr>
              <w:pStyle w:val="TableStyle"/>
            </w:pPr>
            <w:r>
              <w:rPr>
                <w:noProof/>
              </w:rPr>
              <w:t>AA/EAC Indicator</w:t>
            </w:r>
          </w:p>
        </w:tc>
      </w:tr>
      <w:tr w:rsidR="00083A2B" w14:paraId="1370C5BD" w14:textId="77777777">
        <w:tc>
          <w:tcPr>
            <w:tcW w:w="964" w:type="dxa"/>
          </w:tcPr>
          <w:p w14:paraId="3135EBC7" w14:textId="77777777" w:rsidR="00083A2B" w:rsidRDefault="007C4FE9">
            <w:pPr>
              <w:pStyle w:val="TableStyle"/>
            </w:pPr>
            <w:r>
              <w:t>J</w:t>
            </w:r>
            <w:r>
              <w:rPr>
                <w:noProof/>
              </w:rPr>
              <w:t>0020</w:t>
            </w:r>
          </w:p>
        </w:tc>
        <w:tc>
          <w:tcPr>
            <w:tcW w:w="7506" w:type="dxa"/>
          </w:tcPr>
          <w:p w14:paraId="7CA2FA7F" w14:textId="77777777" w:rsidR="00083A2B" w:rsidRDefault="007C4FE9">
            <w:pPr>
              <w:pStyle w:val="TableStyle"/>
            </w:pPr>
            <w:r>
              <w:rPr>
                <w:noProof/>
              </w:rPr>
              <w:t>Actual/Estimated Indicator</w:t>
            </w:r>
          </w:p>
        </w:tc>
      </w:tr>
      <w:tr w:rsidR="00083A2B" w14:paraId="60B04F89" w14:textId="77777777">
        <w:tc>
          <w:tcPr>
            <w:tcW w:w="964" w:type="dxa"/>
          </w:tcPr>
          <w:p w14:paraId="685E90D7" w14:textId="77777777" w:rsidR="00083A2B" w:rsidRDefault="007C4FE9">
            <w:pPr>
              <w:pStyle w:val="TableStyle"/>
            </w:pPr>
            <w:r>
              <w:t>J</w:t>
            </w:r>
            <w:r>
              <w:rPr>
                <w:noProof/>
              </w:rPr>
              <w:t>0244</w:t>
            </w:r>
          </w:p>
        </w:tc>
        <w:tc>
          <w:tcPr>
            <w:tcW w:w="7506" w:type="dxa"/>
          </w:tcPr>
          <w:p w14:paraId="0EE77641" w14:textId="77777777" w:rsidR="00083A2B" w:rsidRDefault="007C4FE9">
            <w:pPr>
              <w:pStyle w:val="TableStyle"/>
            </w:pPr>
            <w:r>
              <w:rPr>
                <w:noProof/>
              </w:rPr>
              <w:t>BSC Trading Party Id</w:t>
            </w:r>
          </w:p>
        </w:tc>
      </w:tr>
      <w:tr w:rsidR="00083A2B" w14:paraId="4F27A044" w14:textId="77777777">
        <w:tc>
          <w:tcPr>
            <w:tcW w:w="964" w:type="dxa"/>
          </w:tcPr>
          <w:p w14:paraId="66E83640" w14:textId="77777777" w:rsidR="00083A2B" w:rsidRDefault="007C4FE9">
            <w:pPr>
              <w:pStyle w:val="TableStyle"/>
            </w:pPr>
            <w:r>
              <w:t>J</w:t>
            </w:r>
            <w:r>
              <w:rPr>
                <w:noProof/>
              </w:rPr>
              <w:t>0160</w:t>
            </w:r>
          </w:p>
        </w:tc>
        <w:tc>
          <w:tcPr>
            <w:tcW w:w="7506" w:type="dxa"/>
          </w:tcPr>
          <w:p w14:paraId="75761C46" w14:textId="77777777" w:rsidR="00083A2B" w:rsidRDefault="007C4FE9">
            <w:pPr>
              <w:pStyle w:val="TableStyle"/>
            </w:pPr>
            <w:r>
              <w:rPr>
                <w:noProof/>
              </w:rPr>
              <w:t>Consumption Component Class Id</w:t>
            </w:r>
          </w:p>
        </w:tc>
      </w:tr>
      <w:tr w:rsidR="00083A2B" w14:paraId="0749C634" w14:textId="77777777">
        <w:tc>
          <w:tcPr>
            <w:tcW w:w="964" w:type="dxa"/>
          </w:tcPr>
          <w:p w14:paraId="3E3C2DD7" w14:textId="77777777" w:rsidR="00083A2B" w:rsidRDefault="007C4FE9">
            <w:pPr>
              <w:pStyle w:val="TableStyle"/>
            </w:pPr>
            <w:r>
              <w:t>J</w:t>
            </w:r>
            <w:r>
              <w:rPr>
                <w:noProof/>
              </w:rPr>
              <w:t>0162</w:t>
            </w:r>
          </w:p>
        </w:tc>
        <w:tc>
          <w:tcPr>
            <w:tcW w:w="7506" w:type="dxa"/>
          </w:tcPr>
          <w:p w14:paraId="25B7627B" w14:textId="77777777" w:rsidR="00083A2B" w:rsidRDefault="007C4FE9">
            <w:pPr>
              <w:pStyle w:val="TableStyle"/>
            </w:pPr>
            <w:r>
              <w:rPr>
                <w:noProof/>
              </w:rPr>
              <w:t>Consumption Component Indicator</w:t>
            </w:r>
          </w:p>
        </w:tc>
      </w:tr>
      <w:tr w:rsidR="00083A2B" w14:paraId="515AEB92" w14:textId="77777777">
        <w:tc>
          <w:tcPr>
            <w:tcW w:w="964" w:type="dxa"/>
          </w:tcPr>
          <w:p w14:paraId="3445713D" w14:textId="77777777" w:rsidR="00083A2B" w:rsidRDefault="007C4FE9">
            <w:pPr>
              <w:pStyle w:val="TableStyle"/>
            </w:pPr>
            <w:r>
              <w:t>J</w:t>
            </w:r>
            <w:r>
              <w:rPr>
                <w:noProof/>
              </w:rPr>
              <w:t>0884</w:t>
            </w:r>
          </w:p>
        </w:tc>
        <w:tc>
          <w:tcPr>
            <w:tcW w:w="7506" w:type="dxa"/>
          </w:tcPr>
          <w:p w14:paraId="6715FB69" w14:textId="77777777" w:rsidR="00083A2B" w:rsidRDefault="007C4FE9">
            <w:pPr>
              <w:pStyle w:val="TableStyle"/>
            </w:pPr>
            <w:r>
              <w:rPr>
                <w:noProof/>
              </w:rPr>
              <w:t>Daily Profiled SPM Total Annualised Advance</w:t>
            </w:r>
          </w:p>
        </w:tc>
      </w:tr>
      <w:tr w:rsidR="00083A2B" w14:paraId="25114CF3" w14:textId="77777777">
        <w:tc>
          <w:tcPr>
            <w:tcW w:w="964" w:type="dxa"/>
          </w:tcPr>
          <w:p w14:paraId="280C269E" w14:textId="77777777" w:rsidR="00083A2B" w:rsidRDefault="007C4FE9">
            <w:pPr>
              <w:pStyle w:val="TableStyle"/>
            </w:pPr>
            <w:r>
              <w:t>J</w:t>
            </w:r>
            <w:r>
              <w:rPr>
                <w:noProof/>
              </w:rPr>
              <w:t>0885</w:t>
            </w:r>
          </w:p>
        </w:tc>
        <w:tc>
          <w:tcPr>
            <w:tcW w:w="7506" w:type="dxa"/>
          </w:tcPr>
          <w:p w14:paraId="7532486C" w14:textId="77777777" w:rsidR="00083A2B" w:rsidRDefault="007C4FE9">
            <w:pPr>
              <w:pStyle w:val="TableStyle"/>
            </w:pPr>
            <w:r>
              <w:rPr>
                <w:noProof/>
              </w:rPr>
              <w:t>Daily Profiled SPM Total EAC</w:t>
            </w:r>
          </w:p>
        </w:tc>
      </w:tr>
      <w:tr w:rsidR="00083A2B" w14:paraId="0DADFE4B" w14:textId="77777777">
        <w:tc>
          <w:tcPr>
            <w:tcW w:w="964" w:type="dxa"/>
          </w:tcPr>
          <w:p w14:paraId="23C1C78B" w14:textId="77777777" w:rsidR="00083A2B" w:rsidRDefault="007C4FE9">
            <w:pPr>
              <w:pStyle w:val="TableStyle"/>
            </w:pPr>
            <w:r>
              <w:t>J</w:t>
            </w:r>
            <w:r>
              <w:rPr>
                <w:noProof/>
              </w:rPr>
              <w:t>0163</w:t>
            </w:r>
          </w:p>
        </w:tc>
        <w:tc>
          <w:tcPr>
            <w:tcW w:w="7506" w:type="dxa"/>
          </w:tcPr>
          <w:p w14:paraId="5C10DAFD" w14:textId="77777777" w:rsidR="00083A2B" w:rsidRDefault="007C4FE9">
            <w:pPr>
              <w:pStyle w:val="TableStyle"/>
            </w:pPr>
            <w:r>
              <w:rPr>
                <w:noProof/>
              </w:rPr>
              <w:t>Data Aggregation Type</w:t>
            </w:r>
          </w:p>
        </w:tc>
      </w:tr>
      <w:tr w:rsidR="00083A2B" w14:paraId="07CCBF78" w14:textId="77777777">
        <w:tc>
          <w:tcPr>
            <w:tcW w:w="964" w:type="dxa"/>
          </w:tcPr>
          <w:p w14:paraId="670149AD" w14:textId="77777777" w:rsidR="00083A2B" w:rsidRDefault="007C4FE9">
            <w:pPr>
              <w:pStyle w:val="TableStyle"/>
            </w:pPr>
            <w:r>
              <w:t>J</w:t>
            </w:r>
            <w:r>
              <w:rPr>
                <w:noProof/>
              </w:rPr>
              <w:t>0189</w:t>
            </w:r>
          </w:p>
        </w:tc>
        <w:tc>
          <w:tcPr>
            <w:tcW w:w="7506" w:type="dxa"/>
          </w:tcPr>
          <w:p w14:paraId="37746829" w14:textId="77777777" w:rsidR="00083A2B" w:rsidRDefault="007C4FE9">
            <w:pPr>
              <w:pStyle w:val="TableStyle"/>
            </w:pPr>
            <w:r>
              <w:rPr>
                <w:noProof/>
              </w:rPr>
              <w:t>Distributor Id</w:t>
            </w:r>
          </w:p>
        </w:tc>
      </w:tr>
      <w:tr w:rsidR="00083A2B" w14:paraId="5579999A" w14:textId="77777777">
        <w:tc>
          <w:tcPr>
            <w:tcW w:w="964" w:type="dxa"/>
          </w:tcPr>
          <w:p w14:paraId="54DA1883" w14:textId="77777777" w:rsidR="00083A2B" w:rsidRDefault="007C4FE9">
            <w:pPr>
              <w:pStyle w:val="TableStyle"/>
            </w:pPr>
            <w:r>
              <w:t>J</w:t>
            </w:r>
            <w:r>
              <w:rPr>
                <w:noProof/>
              </w:rPr>
              <w:t>0323</w:t>
            </w:r>
          </w:p>
        </w:tc>
        <w:tc>
          <w:tcPr>
            <w:tcW w:w="7506" w:type="dxa"/>
          </w:tcPr>
          <w:p w14:paraId="4DEB4317" w14:textId="77777777" w:rsidR="00083A2B" w:rsidRDefault="007C4FE9">
            <w:pPr>
              <w:pStyle w:val="TableStyle"/>
            </w:pPr>
            <w:r>
              <w:rPr>
                <w:noProof/>
              </w:rPr>
              <w:t>Distributor Name</w:t>
            </w:r>
          </w:p>
        </w:tc>
      </w:tr>
      <w:tr w:rsidR="00083A2B" w14:paraId="3D1A61A0" w14:textId="77777777">
        <w:tc>
          <w:tcPr>
            <w:tcW w:w="964" w:type="dxa"/>
          </w:tcPr>
          <w:p w14:paraId="35069764" w14:textId="77777777" w:rsidR="00083A2B" w:rsidRDefault="007C4FE9">
            <w:pPr>
              <w:pStyle w:val="TableStyle"/>
            </w:pPr>
            <w:r>
              <w:t>J</w:t>
            </w:r>
            <w:r>
              <w:rPr>
                <w:noProof/>
              </w:rPr>
              <w:t>1104</w:t>
            </w:r>
          </w:p>
        </w:tc>
        <w:tc>
          <w:tcPr>
            <w:tcW w:w="7506" w:type="dxa"/>
          </w:tcPr>
          <w:p w14:paraId="58EAA720" w14:textId="77777777" w:rsidR="00083A2B" w:rsidRDefault="007C4FE9">
            <w:pPr>
              <w:pStyle w:val="TableStyle"/>
            </w:pPr>
            <w:r>
              <w:rPr>
                <w:noProof/>
              </w:rPr>
              <w:t>GSP Group</w:t>
            </w:r>
          </w:p>
        </w:tc>
      </w:tr>
      <w:tr w:rsidR="00083A2B" w14:paraId="6FE6845B" w14:textId="77777777">
        <w:tc>
          <w:tcPr>
            <w:tcW w:w="964" w:type="dxa"/>
          </w:tcPr>
          <w:p w14:paraId="381FF94A" w14:textId="77777777" w:rsidR="00083A2B" w:rsidRDefault="007C4FE9">
            <w:pPr>
              <w:pStyle w:val="TableStyle"/>
            </w:pPr>
            <w:r>
              <w:t>J</w:t>
            </w:r>
            <w:r>
              <w:rPr>
                <w:noProof/>
              </w:rPr>
              <w:t>0166</w:t>
            </w:r>
          </w:p>
        </w:tc>
        <w:tc>
          <w:tcPr>
            <w:tcW w:w="7506" w:type="dxa"/>
          </w:tcPr>
          <w:p w14:paraId="3DAB4E45" w14:textId="77777777" w:rsidR="00083A2B" w:rsidRDefault="007C4FE9">
            <w:pPr>
              <w:pStyle w:val="TableStyle"/>
            </w:pPr>
            <w:r>
              <w:rPr>
                <w:noProof/>
              </w:rPr>
              <w:t>GSP Group Correction Factor</w:t>
            </w:r>
          </w:p>
        </w:tc>
      </w:tr>
      <w:tr w:rsidR="00083A2B" w14:paraId="40287750" w14:textId="77777777">
        <w:tc>
          <w:tcPr>
            <w:tcW w:w="964" w:type="dxa"/>
          </w:tcPr>
          <w:p w14:paraId="79708859" w14:textId="77777777" w:rsidR="00083A2B" w:rsidRDefault="007C4FE9">
            <w:pPr>
              <w:pStyle w:val="TableStyle"/>
            </w:pPr>
            <w:r>
              <w:t>J</w:t>
            </w:r>
            <w:r>
              <w:rPr>
                <w:noProof/>
              </w:rPr>
              <w:t>0165</w:t>
            </w:r>
          </w:p>
        </w:tc>
        <w:tc>
          <w:tcPr>
            <w:tcW w:w="7506" w:type="dxa"/>
          </w:tcPr>
          <w:p w14:paraId="6D2BB0BF" w14:textId="77777777" w:rsidR="00083A2B" w:rsidRDefault="007C4FE9">
            <w:pPr>
              <w:pStyle w:val="TableStyle"/>
            </w:pPr>
            <w:r>
              <w:rPr>
                <w:noProof/>
              </w:rPr>
              <w:t>GSP Group Correction Scaling Factor</w:t>
            </w:r>
          </w:p>
        </w:tc>
      </w:tr>
      <w:tr w:rsidR="00083A2B" w14:paraId="764BE9E4" w14:textId="77777777">
        <w:tc>
          <w:tcPr>
            <w:tcW w:w="964" w:type="dxa"/>
          </w:tcPr>
          <w:p w14:paraId="6B760F80" w14:textId="77777777" w:rsidR="00083A2B" w:rsidRDefault="007C4FE9">
            <w:pPr>
              <w:pStyle w:val="TableStyle"/>
            </w:pPr>
            <w:r>
              <w:t>J</w:t>
            </w:r>
            <w:r>
              <w:rPr>
                <w:noProof/>
              </w:rPr>
              <w:t>0066</w:t>
            </w:r>
          </w:p>
        </w:tc>
        <w:tc>
          <w:tcPr>
            <w:tcW w:w="7506" w:type="dxa"/>
          </w:tcPr>
          <w:p w14:paraId="2B3DA0BB" w14:textId="77777777" w:rsidR="00083A2B" w:rsidRDefault="007C4FE9">
            <w:pPr>
              <w:pStyle w:val="TableStyle"/>
            </w:pPr>
            <w:r>
              <w:rPr>
                <w:noProof/>
              </w:rPr>
              <w:t>GSP Group Id</w:t>
            </w:r>
          </w:p>
        </w:tc>
      </w:tr>
      <w:tr w:rsidR="00083A2B" w14:paraId="5AA82F00" w14:textId="77777777">
        <w:tc>
          <w:tcPr>
            <w:tcW w:w="964" w:type="dxa"/>
          </w:tcPr>
          <w:p w14:paraId="5958C65D" w14:textId="77777777" w:rsidR="00083A2B" w:rsidRDefault="007C4FE9">
            <w:pPr>
              <w:pStyle w:val="TableStyle"/>
            </w:pPr>
            <w:r>
              <w:t>J</w:t>
            </w:r>
            <w:r>
              <w:rPr>
                <w:noProof/>
              </w:rPr>
              <w:t>0269</w:t>
            </w:r>
          </w:p>
        </w:tc>
        <w:tc>
          <w:tcPr>
            <w:tcW w:w="7506" w:type="dxa"/>
          </w:tcPr>
          <w:p w14:paraId="3DBEC569" w14:textId="77777777" w:rsidR="00083A2B" w:rsidRDefault="007C4FE9">
            <w:pPr>
              <w:pStyle w:val="TableStyle"/>
            </w:pPr>
            <w:r>
              <w:rPr>
                <w:noProof/>
              </w:rPr>
              <w:t>GSP Group Name</w:t>
            </w:r>
          </w:p>
        </w:tc>
      </w:tr>
      <w:tr w:rsidR="00083A2B" w14:paraId="4C846438" w14:textId="77777777">
        <w:tc>
          <w:tcPr>
            <w:tcW w:w="964" w:type="dxa"/>
          </w:tcPr>
          <w:p w14:paraId="011FF563" w14:textId="77777777" w:rsidR="00083A2B" w:rsidRDefault="007C4FE9">
            <w:pPr>
              <w:pStyle w:val="TableStyle"/>
            </w:pPr>
            <w:r>
              <w:t>J</w:t>
            </w:r>
            <w:r>
              <w:rPr>
                <w:noProof/>
              </w:rPr>
              <w:t>0147</w:t>
            </w:r>
          </w:p>
        </w:tc>
        <w:tc>
          <w:tcPr>
            <w:tcW w:w="7506" w:type="dxa"/>
          </w:tcPr>
          <w:p w14:paraId="42157709" w14:textId="77777777" w:rsidR="00083A2B" w:rsidRDefault="007C4FE9">
            <w:pPr>
              <w:pStyle w:val="TableStyle"/>
            </w:pPr>
            <w:r>
              <w:rPr>
                <w:noProof/>
              </w:rPr>
              <w:t xml:space="preserve">Line Loss Factor Class Id                                                                           </w:t>
            </w:r>
          </w:p>
        </w:tc>
      </w:tr>
      <w:tr w:rsidR="00083A2B" w14:paraId="109930A8" w14:textId="77777777">
        <w:tc>
          <w:tcPr>
            <w:tcW w:w="964" w:type="dxa"/>
          </w:tcPr>
          <w:p w14:paraId="0E059662" w14:textId="77777777" w:rsidR="00083A2B" w:rsidRDefault="007C4FE9">
            <w:pPr>
              <w:pStyle w:val="TableStyle"/>
            </w:pPr>
            <w:r>
              <w:t>J</w:t>
            </w:r>
            <w:r>
              <w:rPr>
                <w:noProof/>
              </w:rPr>
              <w:t>0103</w:t>
            </w:r>
          </w:p>
        </w:tc>
        <w:tc>
          <w:tcPr>
            <w:tcW w:w="7506" w:type="dxa"/>
          </w:tcPr>
          <w:p w14:paraId="0766DF82" w14:textId="77777777" w:rsidR="00083A2B" w:rsidRDefault="007C4FE9">
            <w:pPr>
              <w:pStyle w:val="TableStyle"/>
            </w:pPr>
            <w:r>
              <w:rPr>
                <w:noProof/>
              </w:rPr>
              <w:t>Measurement Quantity Id</w:t>
            </w:r>
          </w:p>
        </w:tc>
      </w:tr>
      <w:tr w:rsidR="00083A2B" w14:paraId="112F7148" w14:textId="77777777">
        <w:tc>
          <w:tcPr>
            <w:tcW w:w="964" w:type="dxa"/>
          </w:tcPr>
          <w:p w14:paraId="5FEC59DF" w14:textId="77777777" w:rsidR="00083A2B" w:rsidRDefault="007C4FE9">
            <w:pPr>
              <w:pStyle w:val="TableStyle"/>
            </w:pPr>
            <w:r>
              <w:t>J</w:t>
            </w:r>
            <w:r>
              <w:rPr>
                <w:noProof/>
              </w:rPr>
              <w:t>0164</w:t>
            </w:r>
          </w:p>
        </w:tc>
        <w:tc>
          <w:tcPr>
            <w:tcW w:w="7506" w:type="dxa"/>
          </w:tcPr>
          <w:p w14:paraId="0940ACBD" w14:textId="77777777" w:rsidR="00083A2B" w:rsidRDefault="007C4FE9">
            <w:pPr>
              <w:pStyle w:val="TableStyle"/>
            </w:pPr>
            <w:r>
              <w:rPr>
                <w:noProof/>
              </w:rPr>
              <w:t>Metered/Unmetered Indicator</w:t>
            </w:r>
          </w:p>
        </w:tc>
      </w:tr>
      <w:tr w:rsidR="00083A2B" w14:paraId="4A8CA0A9" w14:textId="77777777">
        <w:tc>
          <w:tcPr>
            <w:tcW w:w="964" w:type="dxa"/>
          </w:tcPr>
          <w:p w14:paraId="6419877C" w14:textId="77777777" w:rsidR="00083A2B" w:rsidRDefault="007C4FE9">
            <w:pPr>
              <w:pStyle w:val="TableStyle"/>
            </w:pPr>
            <w:r>
              <w:t>J</w:t>
            </w:r>
            <w:r>
              <w:rPr>
                <w:noProof/>
              </w:rPr>
              <w:t>1103</w:t>
            </w:r>
          </w:p>
        </w:tc>
        <w:tc>
          <w:tcPr>
            <w:tcW w:w="7506" w:type="dxa"/>
          </w:tcPr>
          <w:p w14:paraId="426F7FF5" w14:textId="77777777" w:rsidR="00083A2B" w:rsidRDefault="007C4FE9">
            <w:pPr>
              <w:pStyle w:val="TableStyle"/>
            </w:pPr>
            <w:r>
              <w:rPr>
                <w:noProof/>
              </w:rPr>
              <w:t>Profile Class</w:t>
            </w:r>
          </w:p>
        </w:tc>
      </w:tr>
      <w:tr w:rsidR="00083A2B" w14:paraId="46254AE9" w14:textId="77777777">
        <w:tc>
          <w:tcPr>
            <w:tcW w:w="964" w:type="dxa"/>
          </w:tcPr>
          <w:p w14:paraId="0FFC5840" w14:textId="77777777" w:rsidR="00083A2B" w:rsidRDefault="007C4FE9">
            <w:pPr>
              <w:pStyle w:val="TableStyle"/>
            </w:pPr>
            <w:r>
              <w:t>J</w:t>
            </w:r>
            <w:r>
              <w:rPr>
                <w:noProof/>
              </w:rPr>
              <w:t>1292</w:t>
            </w:r>
          </w:p>
        </w:tc>
        <w:tc>
          <w:tcPr>
            <w:tcW w:w="7506" w:type="dxa"/>
          </w:tcPr>
          <w:p w14:paraId="5ED25575" w14:textId="77777777" w:rsidR="00083A2B" w:rsidRDefault="007C4FE9">
            <w:pPr>
              <w:pStyle w:val="TableStyle"/>
            </w:pPr>
            <w:r>
              <w:rPr>
                <w:noProof/>
              </w:rPr>
              <w:t>Profiled SPM Consumption (Settlement Period 01)</w:t>
            </w:r>
          </w:p>
        </w:tc>
      </w:tr>
      <w:tr w:rsidR="00083A2B" w14:paraId="4027F0CC" w14:textId="77777777">
        <w:tc>
          <w:tcPr>
            <w:tcW w:w="964" w:type="dxa"/>
          </w:tcPr>
          <w:p w14:paraId="1FB7AB95" w14:textId="77777777" w:rsidR="00083A2B" w:rsidRDefault="007C4FE9">
            <w:pPr>
              <w:pStyle w:val="TableStyle"/>
            </w:pPr>
            <w:r>
              <w:t>J</w:t>
            </w:r>
            <w:r>
              <w:rPr>
                <w:noProof/>
              </w:rPr>
              <w:t>1312</w:t>
            </w:r>
          </w:p>
        </w:tc>
        <w:tc>
          <w:tcPr>
            <w:tcW w:w="7506" w:type="dxa"/>
          </w:tcPr>
          <w:p w14:paraId="643E2BEC" w14:textId="77777777" w:rsidR="00083A2B" w:rsidRDefault="007C4FE9">
            <w:pPr>
              <w:pStyle w:val="TableStyle"/>
            </w:pPr>
            <w:r>
              <w:rPr>
                <w:noProof/>
              </w:rPr>
              <w:t>Profiled SPM Consumption (Settlement Period 02)</w:t>
            </w:r>
          </w:p>
        </w:tc>
      </w:tr>
      <w:tr w:rsidR="00083A2B" w14:paraId="7815EB70" w14:textId="77777777">
        <w:tc>
          <w:tcPr>
            <w:tcW w:w="964" w:type="dxa"/>
          </w:tcPr>
          <w:p w14:paraId="574DA9CF" w14:textId="77777777" w:rsidR="00083A2B" w:rsidRDefault="007C4FE9">
            <w:pPr>
              <w:pStyle w:val="TableStyle"/>
            </w:pPr>
            <w:r>
              <w:t>J</w:t>
            </w:r>
            <w:r>
              <w:rPr>
                <w:noProof/>
              </w:rPr>
              <w:t>1313</w:t>
            </w:r>
          </w:p>
        </w:tc>
        <w:tc>
          <w:tcPr>
            <w:tcW w:w="7506" w:type="dxa"/>
          </w:tcPr>
          <w:p w14:paraId="59785306" w14:textId="77777777" w:rsidR="00083A2B" w:rsidRDefault="007C4FE9">
            <w:pPr>
              <w:pStyle w:val="TableStyle"/>
            </w:pPr>
            <w:r>
              <w:rPr>
                <w:noProof/>
              </w:rPr>
              <w:t>Profiled SPM Consumption (Settlement Period 03)</w:t>
            </w:r>
          </w:p>
        </w:tc>
      </w:tr>
      <w:tr w:rsidR="00083A2B" w14:paraId="32CF029C" w14:textId="77777777">
        <w:tc>
          <w:tcPr>
            <w:tcW w:w="964" w:type="dxa"/>
          </w:tcPr>
          <w:p w14:paraId="7BF614DB" w14:textId="77777777" w:rsidR="00083A2B" w:rsidRDefault="007C4FE9">
            <w:pPr>
              <w:pStyle w:val="TableStyle"/>
            </w:pPr>
            <w:r>
              <w:t>J</w:t>
            </w:r>
            <w:r>
              <w:rPr>
                <w:noProof/>
              </w:rPr>
              <w:t>1314</w:t>
            </w:r>
          </w:p>
        </w:tc>
        <w:tc>
          <w:tcPr>
            <w:tcW w:w="7506" w:type="dxa"/>
          </w:tcPr>
          <w:p w14:paraId="2A8B086D" w14:textId="77777777" w:rsidR="00083A2B" w:rsidRDefault="007C4FE9">
            <w:pPr>
              <w:pStyle w:val="TableStyle"/>
            </w:pPr>
            <w:r>
              <w:rPr>
                <w:noProof/>
              </w:rPr>
              <w:t>Profiled SPM Consumption (Settlement Period 04)</w:t>
            </w:r>
          </w:p>
        </w:tc>
      </w:tr>
      <w:tr w:rsidR="00083A2B" w14:paraId="1AF9186C" w14:textId="77777777">
        <w:tc>
          <w:tcPr>
            <w:tcW w:w="964" w:type="dxa"/>
          </w:tcPr>
          <w:p w14:paraId="4AA3D950" w14:textId="77777777" w:rsidR="00083A2B" w:rsidRDefault="007C4FE9">
            <w:pPr>
              <w:pStyle w:val="TableStyle"/>
            </w:pPr>
            <w:r>
              <w:t>J</w:t>
            </w:r>
            <w:r>
              <w:rPr>
                <w:noProof/>
              </w:rPr>
              <w:t>1315</w:t>
            </w:r>
          </w:p>
        </w:tc>
        <w:tc>
          <w:tcPr>
            <w:tcW w:w="7506" w:type="dxa"/>
          </w:tcPr>
          <w:p w14:paraId="0AD4A636" w14:textId="77777777" w:rsidR="00083A2B" w:rsidRDefault="007C4FE9">
            <w:pPr>
              <w:pStyle w:val="TableStyle"/>
            </w:pPr>
            <w:r>
              <w:rPr>
                <w:noProof/>
              </w:rPr>
              <w:t>Profiled SPM Consumption (Settlement Period 05)</w:t>
            </w:r>
          </w:p>
        </w:tc>
      </w:tr>
      <w:tr w:rsidR="00083A2B" w14:paraId="29BEA73F" w14:textId="77777777">
        <w:tc>
          <w:tcPr>
            <w:tcW w:w="964" w:type="dxa"/>
          </w:tcPr>
          <w:p w14:paraId="612AA08E" w14:textId="77777777" w:rsidR="00083A2B" w:rsidRDefault="007C4FE9">
            <w:pPr>
              <w:pStyle w:val="TableStyle"/>
            </w:pPr>
            <w:r>
              <w:t>J</w:t>
            </w:r>
            <w:r>
              <w:rPr>
                <w:noProof/>
              </w:rPr>
              <w:t>1316</w:t>
            </w:r>
          </w:p>
        </w:tc>
        <w:tc>
          <w:tcPr>
            <w:tcW w:w="7506" w:type="dxa"/>
          </w:tcPr>
          <w:p w14:paraId="3B5E3FB4" w14:textId="77777777" w:rsidR="00083A2B" w:rsidRDefault="007C4FE9">
            <w:pPr>
              <w:pStyle w:val="TableStyle"/>
            </w:pPr>
            <w:r>
              <w:rPr>
                <w:noProof/>
              </w:rPr>
              <w:t>Profiled SPM Consumption (Settlement Period 06)</w:t>
            </w:r>
          </w:p>
        </w:tc>
      </w:tr>
      <w:tr w:rsidR="00083A2B" w14:paraId="08473A34" w14:textId="77777777">
        <w:tc>
          <w:tcPr>
            <w:tcW w:w="964" w:type="dxa"/>
          </w:tcPr>
          <w:p w14:paraId="1222E0F9" w14:textId="77777777" w:rsidR="00083A2B" w:rsidRDefault="007C4FE9">
            <w:pPr>
              <w:pStyle w:val="TableStyle"/>
            </w:pPr>
            <w:r>
              <w:t>J</w:t>
            </w:r>
            <w:r>
              <w:rPr>
                <w:noProof/>
              </w:rPr>
              <w:t>1317</w:t>
            </w:r>
          </w:p>
        </w:tc>
        <w:tc>
          <w:tcPr>
            <w:tcW w:w="7506" w:type="dxa"/>
          </w:tcPr>
          <w:p w14:paraId="5F1D7610" w14:textId="77777777" w:rsidR="00083A2B" w:rsidRDefault="007C4FE9">
            <w:pPr>
              <w:pStyle w:val="TableStyle"/>
            </w:pPr>
            <w:r>
              <w:rPr>
                <w:noProof/>
              </w:rPr>
              <w:t>Profiled SPM Consumption (Settlement Period 07)</w:t>
            </w:r>
          </w:p>
        </w:tc>
      </w:tr>
      <w:tr w:rsidR="00083A2B" w14:paraId="3BF3A51E" w14:textId="77777777">
        <w:tc>
          <w:tcPr>
            <w:tcW w:w="964" w:type="dxa"/>
          </w:tcPr>
          <w:p w14:paraId="2F909011" w14:textId="77777777" w:rsidR="00083A2B" w:rsidRDefault="007C4FE9">
            <w:pPr>
              <w:pStyle w:val="TableStyle"/>
            </w:pPr>
            <w:r>
              <w:t>J</w:t>
            </w:r>
            <w:r>
              <w:rPr>
                <w:noProof/>
              </w:rPr>
              <w:t>1318</w:t>
            </w:r>
          </w:p>
        </w:tc>
        <w:tc>
          <w:tcPr>
            <w:tcW w:w="7506" w:type="dxa"/>
          </w:tcPr>
          <w:p w14:paraId="57F3B856" w14:textId="77777777" w:rsidR="00083A2B" w:rsidRDefault="007C4FE9">
            <w:pPr>
              <w:pStyle w:val="TableStyle"/>
            </w:pPr>
            <w:r>
              <w:rPr>
                <w:noProof/>
              </w:rPr>
              <w:t>Profiled SPM Consumption (Settlement Period 08)</w:t>
            </w:r>
          </w:p>
        </w:tc>
      </w:tr>
      <w:tr w:rsidR="00083A2B" w14:paraId="6C819866" w14:textId="77777777">
        <w:tc>
          <w:tcPr>
            <w:tcW w:w="964" w:type="dxa"/>
          </w:tcPr>
          <w:p w14:paraId="0D123CA1" w14:textId="77777777" w:rsidR="00083A2B" w:rsidRDefault="007C4FE9">
            <w:pPr>
              <w:pStyle w:val="TableStyle"/>
            </w:pPr>
            <w:r>
              <w:t>J</w:t>
            </w:r>
            <w:r>
              <w:rPr>
                <w:noProof/>
              </w:rPr>
              <w:t>1319</w:t>
            </w:r>
          </w:p>
        </w:tc>
        <w:tc>
          <w:tcPr>
            <w:tcW w:w="7506" w:type="dxa"/>
          </w:tcPr>
          <w:p w14:paraId="0FAC9FF8" w14:textId="77777777" w:rsidR="00083A2B" w:rsidRDefault="007C4FE9">
            <w:pPr>
              <w:pStyle w:val="TableStyle"/>
            </w:pPr>
            <w:r>
              <w:rPr>
                <w:noProof/>
              </w:rPr>
              <w:t>Profiled SPM Consumption (Settlement Period 09)</w:t>
            </w:r>
          </w:p>
        </w:tc>
      </w:tr>
      <w:tr w:rsidR="00083A2B" w14:paraId="0302283A" w14:textId="77777777">
        <w:tc>
          <w:tcPr>
            <w:tcW w:w="964" w:type="dxa"/>
          </w:tcPr>
          <w:p w14:paraId="42C080CF" w14:textId="77777777" w:rsidR="00083A2B" w:rsidRDefault="007C4FE9">
            <w:pPr>
              <w:pStyle w:val="TableStyle"/>
            </w:pPr>
            <w:r>
              <w:t>J</w:t>
            </w:r>
            <w:r>
              <w:rPr>
                <w:noProof/>
              </w:rPr>
              <w:t>1320</w:t>
            </w:r>
          </w:p>
        </w:tc>
        <w:tc>
          <w:tcPr>
            <w:tcW w:w="7506" w:type="dxa"/>
          </w:tcPr>
          <w:p w14:paraId="6E1A537F" w14:textId="77777777" w:rsidR="00083A2B" w:rsidRDefault="007C4FE9">
            <w:pPr>
              <w:pStyle w:val="TableStyle"/>
            </w:pPr>
            <w:r>
              <w:rPr>
                <w:noProof/>
              </w:rPr>
              <w:t>Profiled SPM Consumption (Settlement Period 10)</w:t>
            </w:r>
          </w:p>
        </w:tc>
      </w:tr>
      <w:tr w:rsidR="00083A2B" w14:paraId="79977407" w14:textId="77777777">
        <w:tc>
          <w:tcPr>
            <w:tcW w:w="964" w:type="dxa"/>
          </w:tcPr>
          <w:p w14:paraId="04CDDA91" w14:textId="77777777" w:rsidR="00083A2B" w:rsidRDefault="007C4FE9">
            <w:pPr>
              <w:pStyle w:val="TableStyle"/>
            </w:pPr>
            <w:r>
              <w:t>J</w:t>
            </w:r>
            <w:r>
              <w:rPr>
                <w:noProof/>
              </w:rPr>
              <w:t>1321</w:t>
            </w:r>
          </w:p>
        </w:tc>
        <w:tc>
          <w:tcPr>
            <w:tcW w:w="7506" w:type="dxa"/>
          </w:tcPr>
          <w:p w14:paraId="6846A792" w14:textId="77777777" w:rsidR="00083A2B" w:rsidRDefault="007C4FE9">
            <w:pPr>
              <w:pStyle w:val="TableStyle"/>
            </w:pPr>
            <w:r>
              <w:rPr>
                <w:noProof/>
              </w:rPr>
              <w:t>Profiled SPM Consumption (Settlement Period 11)</w:t>
            </w:r>
          </w:p>
        </w:tc>
      </w:tr>
      <w:tr w:rsidR="00083A2B" w14:paraId="77C32573" w14:textId="77777777">
        <w:tc>
          <w:tcPr>
            <w:tcW w:w="964" w:type="dxa"/>
          </w:tcPr>
          <w:p w14:paraId="424B25F5" w14:textId="77777777" w:rsidR="00083A2B" w:rsidRDefault="007C4FE9">
            <w:pPr>
              <w:pStyle w:val="TableStyle"/>
            </w:pPr>
            <w:r>
              <w:t>J</w:t>
            </w:r>
            <w:r>
              <w:rPr>
                <w:noProof/>
              </w:rPr>
              <w:t>1322</w:t>
            </w:r>
          </w:p>
        </w:tc>
        <w:tc>
          <w:tcPr>
            <w:tcW w:w="7506" w:type="dxa"/>
          </w:tcPr>
          <w:p w14:paraId="57FBF3C1" w14:textId="77777777" w:rsidR="00083A2B" w:rsidRDefault="007C4FE9">
            <w:pPr>
              <w:pStyle w:val="TableStyle"/>
            </w:pPr>
            <w:r>
              <w:rPr>
                <w:noProof/>
              </w:rPr>
              <w:t>Profiled SPM Consumption (Settlement Period 12)</w:t>
            </w:r>
          </w:p>
        </w:tc>
      </w:tr>
      <w:tr w:rsidR="00083A2B" w14:paraId="62B46E8A" w14:textId="77777777">
        <w:tc>
          <w:tcPr>
            <w:tcW w:w="964" w:type="dxa"/>
          </w:tcPr>
          <w:p w14:paraId="1480B407" w14:textId="77777777" w:rsidR="00083A2B" w:rsidRDefault="007C4FE9">
            <w:pPr>
              <w:pStyle w:val="TableStyle"/>
            </w:pPr>
            <w:r>
              <w:t>J</w:t>
            </w:r>
            <w:r>
              <w:rPr>
                <w:noProof/>
              </w:rPr>
              <w:t>1323</w:t>
            </w:r>
          </w:p>
        </w:tc>
        <w:tc>
          <w:tcPr>
            <w:tcW w:w="7506" w:type="dxa"/>
          </w:tcPr>
          <w:p w14:paraId="28871EC7" w14:textId="77777777" w:rsidR="00083A2B" w:rsidRDefault="007C4FE9">
            <w:pPr>
              <w:pStyle w:val="TableStyle"/>
            </w:pPr>
            <w:r>
              <w:rPr>
                <w:noProof/>
              </w:rPr>
              <w:t>Profiled SPM Consumption (Settlement Period 13)</w:t>
            </w:r>
          </w:p>
        </w:tc>
      </w:tr>
      <w:tr w:rsidR="00083A2B" w14:paraId="414BD5F3" w14:textId="77777777">
        <w:tc>
          <w:tcPr>
            <w:tcW w:w="964" w:type="dxa"/>
          </w:tcPr>
          <w:p w14:paraId="3F019174" w14:textId="77777777" w:rsidR="00083A2B" w:rsidRDefault="007C4FE9">
            <w:pPr>
              <w:pStyle w:val="TableStyle"/>
            </w:pPr>
            <w:r>
              <w:t>J</w:t>
            </w:r>
            <w:r>
              <w:rPr>
                <w:noProof/>
              </w:rPr>
              <w:t>1324</w:t>
            </w:r>
          </w:p>
        </w:tc>
        <w:tc>
          <w:tcPr>
            <w:tcW w:w="7506" w:type="dxa"/>
          </w:tcPr>
          <w:p w14:paraId="3A35E981" w14:textId="77777777" w:rsidR="00083A2B" w:rsidRDefault="007C4FE9">
            <w:pPr>
              <w:pStyle w:val="TableStyle"/>
            </w:pPr>
            <w:r>
              <w:rPr>
                <w:noProof/>
              </w:rPr>
              <w:t>Profiled SPM Consumption (Settlement Period 14)</w:t>
            </w:r>
          </w:p>
        </w:tc>
      </w:tr>
      <w:tr w:rsidR="00083A2B" w14:paraId="2A5A6433" w14:textId="77777777">
        <w:tc>
          <w:tcPr>
            <w:tcW w:w="964" w:type="dxa"/>
          </w:tcPr>
          <w:p w14:paraId="155BAE30" w14:textId="77777777" w:rsidR="00083A2B" w:rsidRDefault="007C4FE9">
            <w:pPr>
              <w:pStyle w:val="TableStyle"/>
            </w:pPr>
            <w:r>
              <w:t>J</w:t>
            </w:r>
            <w:r>
              <w:rPr>
                <w:noProof/>
              </w:rPr>
              <w:t>1325</w:t>
            </w:r>
          </w:p>
        </w:tc>
        <w:tc>
          <w:tcPr>
            <w:tcW w:w="7506" w:type="dxa"/>
          </w:tcPr>
          <w:p w14:paraId="793611EB" w14:textId="77777777" w:rsidR="00083A2B" w:rsidRDefault="007C4FE9">
            <w:pPr>
              <w:pStyle w:val="TableStyle"/>
            </w:pPr>
            <w:r>
              <w:rPr>
                <w:noProof/>
              </w:rPr>
              <w:t>Profiled SPM Consumption (Settlement Period 15)</w:t>
            </w:r>
          </w:p>
        </w:tc>
      </w:tr>
      <w:tr w:rsidR="00083A2B" w14:paraId="5DBC4D3D" w14:textId="77777777">
        <w:tc>
          <w:tcPr>
            <w:tcW w:w="964" w:type="dxa"/>
          </w:tcPr>
          <w:p w14:paraId="68C2CDDE" w14:textId="77777777" w:rsidR="00083A2B" w:rsidRDefault="007C4FE9">
            <w:pPr>
              <w:pStyle w:val="TableStyle"/>
            </w:pPr>
            <w:r>
              <w:t>J</w:t>
            </w:r>
            <w:r>
              <w:rPr>
                <w:noProof/>
              </w:rPr>
              <w:t>1326</w:t>
            </w:r>
          </w:p>
        </w:tc>
        <w:tc>
          <w:tcPr>
            <w:tcW w:w="7506" w:type="dxa"/>
          </w:tcPr>
          <w:p w14:paraId="1460B995" w14:textId="77777777" w:rsidR="00083A2B" w:rsidRDefault="007C4FE9">
            <w:pPr>
              <w:pStyle w:val="TableStyle"/>
            </w:pPr>
            <w:r>
              <w:rPr>
                <w:noProof/>
              </w:rPr>
              <w:t>Profiled SPM Consumption (Settlement Period 16)</w:t>
            </w:r>
          </w:p>
        </w:tc>
      </w:tr>
      <w:tr w:rsidR="00083A2B" w14:paraId="4E220FA4" w14:textId="77777777">
        <w:tc>
          <w:tcPr>
            <w:tcW w:w="964" w:type="dxa"/>
          </w:tcPr>
          <w:p w14:paraId="1BEBFB46" w14:textId="77777777" w:rsidR="00083A2B" w:rsidRDefault="007C4FE9">
            <w:pPr>
              <w:pStyle w:val="TableStyle"/>
            </w:pPr>
            <w:r>
              <w:t>J</w:t>
            </w:r>
            <w:r>
              <w:rPr>
                <w:noProof/>
              </w:rPr>
              <w:t>1327</w:t>
            </w:r>
          </w:p>
        </w:tc>
        <w:tc>
          <w:tcPr>
            <w:tcW w:w="7506" w:type="dxa"/>
          </w:tcPr>
          <w:p w14:paraId="4713654D" w14:textId="77777777" w:rsidR="00083A2B" w:rsidRDefault="007C4FE9">
            <w:pPr>
              <w:pStyle w:val="TableStyle"/>
            </w:pPr>
            <w:r>
              <w:rPr>
                <w:noProof/>
              </w:rPr>
              <w:t>Profiled SPM Consumption (Settlement Period 17)</w:t>
            </w:r>
          </w:p>
        </w:tc>
      </w:tr>
      <w:tr w:rsidR="00083A2B" w14:paraId="00F885AD" w14:textId="77777777">
        <w:tc>
          <w:tcPr>
            <w:tcW w:w="964" w:type="dxa"/>
          </w:tcPr>
          <w:p w14:paraId="0BBEEA29" w14:textId="77777777" w:rsidR="00083A2B" w:rsidRDefault="007C4FE9">
            <w:pPr>
              <w:pStyle w:val="TableStyle"/>
            </w:pPr>
            <w:r>
              <w:t>J</w:t>
            </w:r>
            <w:r>
              <w:rPr>
                <w:noProof/>
              </w:rPr>
              <w:t>1328</w:t>
            </w:r>
          </w:p>
        </w:tc>
        <w:tc>
          <w:tcPr>
            <w:tcW w:w="7506" w:type="dxa"/>
          </w:tcPr>
          <w:p w14:paraId="3629E9BB" w14:textId="77777777" w:rsidR="00083A2B" w:rsidRDefault="007C4FE9">
            <w:pPr>
              <w:pStyle w:val="TableStyle"/>
            </w:pPr>
            <w:r>
              <w:rPr>
                <w:noProof/>
              </w:rPr>
              <w:t>Profiled SPM Consumption (Settlement Period 18)</w:t>
            </w:r>
          </w:p>
        </w:tc>
      </w:tr>
      <w:tr w:rsidR="00083A2B" w14:paraId="6188515D" w14:textId="77777777">
        <w:tc>
          <w:tcPr>
            <w:tcW w:w="964" w:type="dxa"/>
          </w:tcPr>
          <w:p w14:paraId="592CF00C" w14:textId="77777777" w:rsidR="00083A2B" w:rsidRDefault="007C4FE9">
            <w:pPr>
              <w:pStyle w:val="TableStyle"/>
            </w:pPr>
            <w:r>
              <w:t>J</w:t>
            </w:r>
            <w:r>
              <w:rPr>
                <w:noProof/>
              </w:rPr>
              <w:t>1329</w:t>
            </w:r>
          </w:p>
        </w:tc>
        <w:tc>
          <w:tcPr>
            <w:tcW w:w="7506" w:type="dxa"/>
          </w:tcPr>
          <w:p w14:paraId="2C01F107" w14:textId="77777777" w:rsidR="00083A2B" w:rsidRDefault="007C4FE9">
            <w:pPr>
              <w:pStyle w:val="TableStyle"/>
            </w:pPr>
            <w:r>
              <w:rPr>
                <w:noProof/>
              </w:rPr>
              <w:t>Profiled SPM Consumption (Settlement Period 19)</w:t>
            </w:r>
          </w:p>
        </w:tc>
      </w:tr>
      <w:tr w:rsidR="00083A2B" w14:paraId="306BD076" w14:textId="77777777">
        <w:tc>
          <w:tcPr>
            <w:tcW w:w="964" w:type="dxa"/>
          </w:tcPr>
          <w:p w14:paraId="45A642FD" w14:textId="77777777" w:rsidR="00083A2B" w:rsidRDefault="007C4FE9">
            <w:pPr>
              <w:pStyle w:val="TableStyle"/>
            </w:pPr>
            <w:r>
              <w:lastRenderedPageBreak/>
              <w:t>J</w:t>
            </w:r>
            <w:r>
              <w:rPr>
                <w:noProof/>
              </w:rPr>
              <w:t>1330</w:t>
            </w:r>
          </w:p>
        </w:tc>
        <w:tc>
          <w:tcPr>
            <w:tcW w:w="7506" w:type="dxa"/>
          </w:tcPr>
          <w:p w14:paraId="1664B476" w14:textId="77777777" w:rsidR="00083A2B" w:rsidRDefault="007C4FE9">
            <w:pPr>
              <w:pStyle w:val="TableStyle"/>
            </w:pPr>
            <w:r>
              <w:rPr>
                <w:noProof/>
              </w:rPr>
              <w:t>Profiled SPM Consumption (Settlement Period 20)</w:t>
            </w:r>
          </w:p>
        </w:tc>
      </w:tr>
      <w:tr w:rsidR="00083A2B" w14:paraId="530326B1" w14:textId="77777777">
        <w:tc>
          <w:tcPr>
            <w:tcW w:w="964" w:type="dxa"/>
          </w:tcPr>
          <w:p w14:paraId="3328FE2F" w14:textId="77777777" w:rsidR="00083A2B" w:rsidRDefault="007C4FE9">
            <w:pPr>
              <w:pStyle w:val="TableStyle"/>
            </w:pPr>
            <w:r>
              <w:t>J</w:t>
            </w:r>
            <w:r>
              <w:rPr>
                <w:noProof/>
              </w:rPr>
              <w:t>1331</w:t>
            </w:r>
          </w:p>
        </w:tc>
        <w:tc>
          <w:tcPr>
            <w:tcW w:w="7506" w:type="dxa"/>
          </w:tcPr>
          <w:p w14:paraId="46AC1735" w14:textId="77777777" w:rsidR="00083A2B" w:rsidRDefault="007C4FE9">
            <w:pPr>
              <w:pStyle w:val="TableStyle"/>
            </w:pPr>
            <w:r>
              <w:rPr>
                <w:noProof/>
              </w:rPr>
              <w:t>Profiled SPM Consumption (Settlement Period 21)</w:t>
            </w:r>
          </w:p>
        </w:tc>
      </w:tr>
      <w:tr w:rsidR="00083A2B" w14:paraId="0B2A3BB2" w14:textId="77777777">
        <w:tc>
          <w:tcPr>
            <w:tcW w:w="964" w:type="dxa"/>
          </w:tcPr>
          <w:p w14:paraId="3AF0375B" w14:textId="77777777" w:rsidR="00083A2B" w:rsidRDefault="007C4FE9">
            <w:pPr>
              <w:pStyle w:val="TableStyle"/>
            </w:pPr>
            <w:r>
              <w:t>J</w:t>
            </w:r>
            <w:r>
              <w:rPr>
                <w:noProof/>
              </w:rPr>
              <w:t>1332</w:t>
            </w:r>
          </w:p>
        </w:tc>
        <w:tc>
          <w:tcPr>
            <w:tcW w:w="7506" w:type="dxa"/>
          </w:tcPr>
          <w:p w14:paraId="2C887CD8" w14:textId="77777777" w:rsidR="00083A2B" w:rsidRDefault="007C4FE9">
            <w:pPr>
              <w:pStyle w:val="TableStyle"/>
            </w:pPr>
            <w:r>
              <w:rPr>
                <w:noProof/>
              </w:rPr>
              <w:t>Profiled SPM Consumption (Settlement Period 22)</w:t>
            </w:r>
          </w:p>
        </w:tc>
      </w:tr>
      <w:tr w:rsidR="00083A2B" w14:paraId="193341FA" w14:textId="77777777">
        <w:tc>
          <w:tcPr>
            <w:tcW w:w="964" w:type="dxa"/>
          </w:tcPr>
          <w:p w14:paraId="6E40CB3E" w14:textId="77777777" w:rsidR="00083A2B" w:rsidRDefault="007C4FE9">
            <w:pPr>
              <w:pStyle w:val="TableStyle"/>
            </w:pPr>
            <w:r>
              <w:t>J</w:t>
            </w:r>
            <w:r>
              <w:rPr>
                <w:noProof/>
              </w:rPr>
              <w:t>1333</w:t>
            </w:r>
          </w:p>
        </w:tc>
        <w:tc>
          <w:tcPr>
            <w:tcW w:w="7506" w:type="dxa"/>
          </w:tcPr>
          <w:p w14:paraId="46C1F07A" w14:textId="77777777" w:rsidR="00083A2B" w:rsidRDefault="007C4FE9">
            <w:pPr>
              <w:pStyle w:val="TableStyle"/>
            </w:pPr>
            <w:r>
              <w:rPr>
                <w:noProof/>
              </w:rPr>
              <w:t>Profiled SPM Consumption (Settlement Period 23)</w:t>
            </w:r>
          </w:p>
        </w:tc>
      </w:tr>
      <w:tr w:rsidR="00083A2B" w14:paraId="47C5329A" w14:textId="77777777">
        <w:tc>
          <w:tcPr>
            <w:tcW w:w="964" w:type="dxa"/>
          </w:tcPr>
          <w:p w14:paraId="5E76DC80" w14:textId="77777777" w:rsidR="00083A2B" w:rsidRDefault="007C4FE9">
            <w:pPr>
              <w:pStyle w:val="TableStyle"/>
            </w:pPr>
            <w:r>
              <w:t>J</w:t>
            </w:r>
            <w:r>
              <w:rPr>
                <w:noProof/>
              </w:rPr>
              <w:t>1334</w:t>
            </w:r>
          </w:p>
        </w:tc>
        <w:tc>
          <w:tcPr>
            <w:tcW w:w="7506" w:type="dxa"/>
          </w:tcPr>
          <w:p w14:paraId="10F5FBAF" w14:textId="77777777" w:rsidR="00083A2B" w:rsidRDefault="007C4FE9">
            <w:pPr>
              <w:pStyle w:val="TableStyle"/>
            </w:pPr>
            <w:r>
              <w:rPr>
                <w:noProof/>
              </w:rPr>
              <w:t>Profiled SPM Consumption (Settlement Period 24)</w:t>
            </w:r>
          </w:p>
        </w:tc>
      </w:tr>
      <w:tr w:rsidR="00083A2B" w14:paraId="56623D09" w14:textId="77777777">
        <w:tc>
          <w:tcPr>
            <w:tcW w:w="964" w:type="dxa"/>
          </w:tcPr>
          <w:p w14:paraId="73332977" w14:textId="77777777" w:rsidR="00083A2B" w:rsidRDefault="007C4FE9">
            <w:pPr>
              <w:pStyle w:val="TableStyle"/>
            </w:pPr>
            <w:r>
              <w:t>J</w:t>
            </w:r>
            <w:r>
              <w:rPr>
                <w:noProof/>
              </w:rPr>
              <w:t>1335</w:t>
            </w:r>
          </w:p>
        </w:tc>
        <w:tc>
          <w:tcPr>
            <w:tcW w:w="7506" w:type="dxa"/>
          </w:tcPr>
          <w:p w14:paraId="0CCAAD2D" w14:textId="77777777" w:rsidR="00083A2B" w:rsidRDefault="007C4FE9">
            <w:pPr>
              <w:pStyle w:val="TableStyle"/>
            </w:pPr>
            <w:r>
              <w:rPr>
                <w:noProof/>
              </w:rPr>
              <w:t>Profiled SPM Consumption (Settlement Period 25)</w:t>
            </w:r>
          </w:p>
        </w:tc>
      </w:tr>
      <w:tr w:rsidR="00083A2B" w14:paraId="019CE46B" w14:textId="77777777">
        <w:tc>
          <w:tcPr>
            <w:tcW w:w="964" w:type="dxa"/>
          </w:tcPr>
          <w:p w14:paraId="11CC6A20" w14:textId="77777777" w:rsidR="00083A2B" w:rsidRDefault="007C4FE9">
            <w:pPr>
              <w:pStyle w:val="TableStyle"/>
            </w:pPr>
            <w:r>
              <w:t>J</w:t>
            </w:r>
            <w:r>
              <w:rPr>
                <w:noProof/>
              </w:rPr>
              <w:t>1336</w:t>
            </w:r>
          </w:p>
        </w:tc>
        <w:tc>
          <w:tcPr>
            <w:tcW w:w="7506" w:type="dxa"/>
          </w:tcPr>
          <w:p w14:paraId="6A0FF7A8" w14:textId="77777777" w:rsidR="00083A2B" w:rsidRDefault="007C4FE9">
            <w:pPr>
              <w:pStyle w:val="TableStyle"/>
            </w:pPr>
            <w:r>
              <w:rPr>
                <w:noProof/>
              </w:rPr>
              <w:t>Profiled SPM Consumption (Settlement Period 26)</w:t>
            </w:r>
          </w:p>
        </w:tc>
      </w:tr>
      <w:tr w:rsidR="00083A2B" w14:paraId="04ECB5F9" w14:textId="77777777">
        <w:tc>
          <w:tcPr>
            <w:tcW w:w="964" w:type="dxa"/>
          </w:tcPr>
          <w:p w14:paraId="7AF37E10" w14:textId="77777777" w:rsidR="00083A2B" w:rsidRDefault="007C4FE9">
            <w:pPr>
              <w:pStyle w:val="TableStyle"/>
            </w:pPr>
            <w:r>
              <w:t>J</w:t>
            </w:r>
            <w:r>
              <w:rPr>
                <w:noProof/>
              </w:rPr>
              <w:t>1337</w:t>
            </w:r>
          </w:p>
        </w:tc>
        <w:tc>
          <w:tcPr>
            <w:tcW w:w="7506" w:type="dxa"/>
          </w:tcPr>
          <w:p w14:paraId="6A38178F" w14:textId="77777777" w:rsidR="00083A2B" w:rsidRDefault="007C4FE9">
            <w:pPr>
              <w:pStyle w:val="TableStyle"/>
            </w:pPr>
            <w:r>
              <w:rPr>
                <w:noProof/>
              </w:rPr>
              <w:t>Profiled SPM Consumption (Settlement Period 27)</w:t>
            </w:r>
          </w:p>
        </w:tc>
      </w:tr>
      <w:tr w:rsidR="00083A2B" w14:paraId="3EC86D74" w14:textId="77777777">
        <w:tc>
          <w:tcPr>
            <w:tcW w:w="964" w:type="dxa"/>
          </w:tcPr>
          <w:p w14:paraId="080DCFF3" w14:textId="77777777" w:rsidR="00083A2B" w:rsidRDefault="007C4FE9">
            <w:pPr>
              <w:pStyle w:val="TableStyle"/>
            </w:pPr>
            <w:r>
              <w:t>J</w:t>
            </w:r>
            <w:r>
              <w:rPr>
                <w:noProof/>
              </w:rPr>
              <w:t>1338</w:t>
            </w:r>
          </w:p>
        </w:tc>
        <w:tc>
          <w:tcPr>
            <w:tcW w:w="7506" w:type="dxa"/>
          </w:tcPr>
          <w:p w14:paraId="14EF637D" w14:textId="77777777" w:rsidR="00083A2B" w:rsidRDefault="007C4FE9">
            <w:pPr>
              <w:pStyle w:val="TableStyle"/>
            </w:pPr>
            <w:r>
              <w:rPr>
                <w:noProof/>
              </w:rPr>
              <w:t>Profiled SPM Consumption (Settlement Period 28)</w:t>
            </w:r>
          </w:p>
        </w:tc>
      </w:tr>
      <w:tr w:rsidR="00083A2B" w14:paraId="0AE53584" w14:textId="77777777">
        <w:tc>
          <w:tcPr>
            <w:tcW w:w="964" w:type="dxa"/>
          </w:tcPr>
          <w:p w14:paraId="2A1BDA14" w14:textId="77777777" w:rsidR="00083A2B" w:rsidRDefault="007C4FE9">
            <w:pPr>
              <w:pStyle w:val="TableStyle"/>
            </w:pPr>
            <w:r>
              <w:t>J</w:t>
            </w:r>
            <w:r>
              <w:rPr>
                <w:noProof/>
              </w:rPr>
              <w:t>1339</w:t>
            </w:r>
          </w:p>
        </w:tc>
        <w:tc>
          <w:tcPr>
            <w:tcW w:w="7506" w:type="dxa"/>
          </w:tcPr>
          <w:p w14:paraId="0989EA11" w14:textId="77777777" w:rsidR="00083A2B" w:rsidRDefault="007C4FE9">
            <w:pPr>
              <w:pStyle w:val="TableStyle"/>
            </w:pPr>
            <w:r>
              <w:rPr>
                <w:noProof/>
              </w:rPr>
              <w:t>Profiled SPM Consumption (Settlement Period 29)</w:t>
            </w:r>
          </w:p>
        </w:tc>
      </w:tr>
      <w:tr w:rsidR="00083A2B" w14:paraId="024C3B05" w14:textId="77777777">
        <w:tc>
          <w:tcPr>
            <w:tcW w:w="964" w:type="dxa"/>
          </w:tcPr>
          <w:p w14:paraId="1642CA4B" w14:textId="77777777" w:rsidR="00083A2B" w:rsidRDefault="007C4FE9">
            <w:pPr>
              <w:pStyle w:val="TableStyle"/>
            </w:pPr>
            <w:r>
              <w:t>J</w:t>
            </w:r>
            <w:r>
              <w:rPr>
                <w:noProof/>
              </w:rPr>
              <w:t>1340</w:t>
            </w:r>
          </w:p>
        </w:tc>
        <w:tc>
          <w:tcPr>
            <w:tcW w:w="7506" w:type="dxa"/>
          </w:tcPr>
          <w:p w14:paraId="1B5761B6" w14:textId="77777777" w:rsidR="00083A2B" w:rsidRDefault="007C4FE9">
            <w:pPr>
              <w:pStyle w:val="TableStyle"/>
            </w:pPr>
            <w:r>
              <w:rPr>
                <w:noProof/>
              </w:rPr>
              <w:t>Profiled SPM Consumption (Settlement Period 30)</w:t>
            </w:r>
          </w:p>
        </w:tc>
      </w:tr>
      <w:tr w:rsidR="00083A2B" w14:paraId="4E2F9F89" w14:textId="77777777">
        <w:tc>
          <w:tcPr>
            <w:tcW w:w="964" w:type="dxa"/>
          </w:tcPr>
          <w:p w14:paraId="4180CF43" w14:textId="77777777" w:rsidR="00083A2B" w:rsidRDefault="007C4FE9">
            <w:pPr>
              <w:pStyle w:val="TableStyle"/>
            </w:pPr>
            <w:r>
              <w:t>J</w:t>
            </w:r>
            <w:r>
              <w:rPr>
                <w:noProof/>
              </w:rPr>
              <w:t>1341</w:t>
            </w:r>
          </w:p>
        </w:tc>
        <w:tc>
          <w:tcPr>
            <w:tcW w:w="7506" w:type="dxa"/>
          </w:tcPr>
          <w:p w14:paraId="059C09C6" w14:textId="77777777" w:rsidR="00083A2B" w:rsidRDefault="007C4FE9">
            <w:pPr>
              <w:pStyle w:val="TableStyle"/>
            </w:pPr>
            <w:r>
              <w:rPr>
                <w:noProof/>
              </w:rPr>
              <w:t>Profiled SPM Consumption (Settlement Period 31)</w:t>
            </w:r>
          </w:p>
        </w:tc>
      </w:tr>
      <w:tr w:rsidR="00083A2B" w14:paraId="20E45474" w14:textId="77777777">
        <w:tc>
          <w:tcPr>
            <w:tcW w:w="964" w:type="dxa"/>
          </w:tcPr>
          <w:p w14:paraId="140823DD" w14:textId="77777777" w:rsidR="00083A2B" w:rsidRDefault="007C4FE9">
            <w:pPr>
              <w:pStyle w:val="TableStyle"/>
            </w:pPr>
            <w:r>
              <w:t>J</w:t>
            </w:r>
            <w:r>
              <w:rPr>
                <w:noProof/>
              </w:rPr>
              <w:t>1342</w:t>
            </w:r>
          </w:p>
        </w:tc>
        <w:tc>
          <w:tcPr>
            <w:tcW w:w="7506" w:type="dxa"/>
          </w:tcPr>
          <w:p w14:paraId="175487A4" w14:textId="77777777" w:rsidR="00083A2B" w:rsidRDefault="007C4FE9">
            <w:pPr>
              <w:pStyle w:val="TableStyle"/>
            </w:pPr>
            <w:r>
              <w:rPr>
                <w:noProof/>
              </w:rPr>
              <w:t>Profiled SPM Consumption (Settlement Period 32)</w:t>
            </w:r>
          </w:p>
        </w:tc>
      </w:tr>
      <w:tr w:rsidR="00083A2B" w14:paraId="0DD1CC71" w14:textId="77777777">
        <w:tc>
          <w:tcPr>
            <w:tcW w:w="964" w:type="dxa"/>
          </w:tcPr>
          <w:p w14:paraId="7288B09E" w14:textId="77777777" w:rsidR="00083A2B" w:rsidRDefault="007C4FE9">
            <w:pPr>
              <w:pStyle w:val="TableStyle"/>
            </w:pPr>
            <w:r>
              <w:t>J</w:t>
            </w:r>
            <w:r>
              <w:rPr>
                <w:noProof/>
              </w:rPr>
              <w:t>1343</w:t>
            </w:r>
          </w:p>
        </w:tc>
        <w:tc>
          <w:tcPr>
            <w:tcW w:w="7506" w:type="dxa"/>
          </w:tcPr>
          <w:p w14:paraId="00EC8C5F" w14:textId="77777777" w:rsidR="00083A2B" w:rsidRDefault="007C4FE9">
            <w:pPr>
              <w:pStyle w:val="TableStyle"/>
            </w:pPr>
            <w:r>
              <w:rPr>
                <w:noProof/>
              </w:rPr>
              <w:t>Profiled SPM Consumption (Settlement Period 33)</w:t>
            </w:r>
          </w:p>
        </w:tc>
      </w:tr>
      <w:tr w:rsidR="00083A2B" w14:paraId="15ADFCF2" w14:textId="77777777">
        <w:tc>
          <w:tcPr>
            <w:tcW w:w="964" w:type="dxa"/>
          </w:tcPr>
          <w:p w14:paraId="449CB9CF" w14:textId="77777777" w:rsidR="00083A2B" w:rsidRDefault="007C4FE9">
            <w:pPr>
              <w:pStyle w:val="TableStyle"/>
            </w:pPr>
            <w:r>
              <w:t>J</w:t>
            </w:r>
            <w:r>
              <w:rPr>
                <w:noProof/>
              </w:rPr>
              <w:t>1344</w:t>
            </w:r>
          </w:p>
        </w:tc>
        <w:tc>
          <w:tcPr>
            <w:tcW w:w="7506" w:type="dxa"/>
          </w:tcPr>
          <w:p w14:paraId="4B91065D" w14:textId="77777777" w:rsidR="00083A2B" w:rsidRDefault="007C4FE9">
            <w:pPr>
              <w:pStyle w:val="TableStyle"/>
            </w:pPr>
            <w:r>
              <w:rPr>
                <w:noProof/>
              </w:rPr>
              <w:t>Profiled SPM Consumption (Settlement Period 34)</w:t>
            </w:r>
          </w:p>
        </w:tc>
      </w:tr>
      <w:tr w:rsidR="00083A2B" w14:paraId="2F12501F" w14:textId="77777777">
        <w:tc>
          <w:tcPr>
            <w:tcW w:w="964" w:type="dxa"/>
          </w:tcPr>
          <w:p w14:paraId="4ECD9D9D" w14:textId="77777777" w:rsidR="00083A2B" w:rsidRDefault="007C4FE9">
            <w:pPr>
              <w:pStyle w:val="TableStyle"/>
            </w:pPr>
            <w:r>
              <w:t>J</w:t>
            </w:r>
            <w:r>
              <w:rPr>
                <w:noProof/>
              </w:rPr>
              <w:t>1345</w:t>
            </w:r>
          </w:p>
        </w:tc>
        <w:tc>
          <w:tcPr>
            <w:tcW w:w="7506" w:type="dxa"/>
          </w:tcPr>
          <w:p w14:paraId="412477BC" w14:textId="77777777" w:rsidR="00083A2B" w:rsidRDefault="007C4FE9">
            <w:pPr>
              <w:pStyle w:val="TableStyle"/>
            </w:pPr>
            <w:r>
              <w:rPr>
                <w:noProof/>
              </w:rPr>
              <w:t>Profiled SPM Consumption (Settlement Period 35)</w:t>
            </w:r>
          </w:p>
        </w:tc>
      </w:tr>
      <w:tr w:rsidR="00083A2B" w14:paraId="6BE381E9" w14:textId="77777777">
        <w:tc>
          <w:tcPr>
            <w:tcW w:w="964" w:type="dxa"/>
          </w:tcPr>
          <w:p w14:paraId="6C989385" w14:textId="77777777" w:rsidR="00083A2B" w:rsidRDefault="007C4FE9">
            <w:pPr>
              <w:pStyle w:val="TableStyle"/>
            </w:pPr>
            <w:r>
              <w:t>J</w:t>
            </w:r>
            <w:r>
              <w:rPr>
                <w:noProof/>
              </w:rPr>
              <w:t>1346</w:t>
            </w:r>
          </w:p>
        </w:tc>
        <w:tc>
          <w:tcPr>
            <w:tcW w:w="7506" w:type="dxa"/>
          </w:tcPr>
          <w:p w14:paraId="3460427D" w14:textId="77777777" w:rsidR="00083A2B" w:rsidRDefault="007C4FE9">
            <w:pPr>
              <w:pStyle w:val="TableStyle"/>
            </w:pPr>
            <w:r>
              <w:rPr>
                <w:noProof/>
              </w:rPr>
              <w:t>Profiled SPM Consumption (Settlement Period 36)</w:t>
            </w:r>
          </w:p>
        </w:tc>
      </w:tr>
      <w:tr w:rsidR="00083A2B" w14:paraId="003943C3" w14:textId="77777777">
        <w:tc>
          <w:tcPr>
            <w:tcW w:w="964" w:type="dxa"/>
          </w:tcPr>
          <w:p w14:paraId="11FBB2F2" w14:textId="77777777" w:rsidR="00083A2B" w:rsidRDefault="007C4FE9">
            <w:pPr>
              <w:pStyle w:val="TableStyle"/>
            </w:pPr>
            <w:r>
              <w:t>J</w:t>
            </w:r>
            <w:r>
              <w:rPr>
                <w:noProof/>
              </w:rPr>
              <w:t>1347</w:t>
            </w:r>
          </w:p>
        </w:tc>
        <w:tc>
          <w:tcPr>
            <w:tcW w:w="7506" w:type="dxa"/>
          </w:tcPr>
          <w:p w14:paraId="000CA597" w14:textId="77777777" w:rsidR="00083A2B" w:rsidRDefault="007C4FE9">
            <w:pPr>
              <w:pStyle w:val="TableStyle"/>
            </w:pPr>
            <w:r>
              <w:rPr>
                <w:noProof/>
              </w:rPr>
              <w:t>Profiled SPM Consumption (Settlement Period 37)</w:t>
            </w:r>
          </w:p>
        </w:tc>
      </w:tr>
      <w:tr w:rsidR="00083A2B" w14:paraId="734E4790" w14:textId="77777777">
        <w:tc>
          <w:tcPr>
            <w:tcW w:w="964" w:type="dxa"/>
          </w:tcPr>
          <w:p w14:paraId="2FE94245" w14:textId="77777777" w:rsidR="00083A2B" w:rsidRDefault="007C4FE9">
            <w:pPr>
              <w:pStyle w:val="TableStyle"/>
            </w:pPr>
            <w:r>
              <w:t>J</w:t>
            </w:r>
            <w:r>
              <w:rPr>
                <w:noProof/>
              </w:rPr>
              <w:t>1348</w:t>
            </w:r>
          </w:p>
        </w:tc>
        <w:tc>
          <w:tcPr>
            <w:tcW w:w="7506" w:type="dxa"/>
          </w:tcPr>
          <w:p w14:paraId="22A01B91" w14:textId="77777777" w:rsidR="00083A2B" w:rsidRDefault="007C4FE9">
            <w:pPr>
              <w:pStyle w:val="TableStyle"/>
            </w:pPr>
            <w:r>
              <w:rPr>
                <w:noProof/>
              </w:rPr>
              <w:t>Profiled SPM Consumption (Settlement Period 38)</w:t>
            </w:r>
          </w:p>
        </w:tc>
      </w:tr>
      <w:tr w:rsidR="00083A2B" w14:paraId="3C12516B" w14:textId="77777777">
        <w:tc>
          <w:tcPr>
            <w:tcW w:w="964" w:type="dxa"/>
          </w:tcPr>
          <w:p w14:paraId="1D1C60DE" w14:textId="77777777" w:rsidR="00083A2B" w:rsidRDefault="007C4FE9">
            <w:pPr>
              <w:pStyle w:val="TableStyle"/>
            </w:pPr>
            <w:r>
              <w:t>J</w:t>
            </w:r>
            <w:r>
              <w:rPr>
                <w:noProof/>
              </w:rPr>
              <w:t>1349</w:t>
            </w:r>
          </w:p>
        </w:tc>
        <w:tc>
          <w:tcPr>
            <w:tcW w:w="7506" w:type="dxa"/>
          </w:tcPr>
          <w:p w14:paraId="64BCDA5F" w14:textId="77777777" w:rsidR="00083A2B" w:rsidRDefault="007C4FE9">
            <w:pPr>
              <w:pStyle w:val="TableStyle"/>
            </w:pPr>
            <w:r>
              <w:rPr>
                <w:noProof/>
              </w:rPr>
              <w:t>Profiled SPM Consumption (Settlement Period 39)</w:t>
            </w:r>
          </w:p>
        </w:tc>
      </w:tr>
      <w:tr w:rsidR="00083A2B" w14:paraId="344EDDE5" w14:textId="77777777">
        <w:tc>
          <w:tcPr>
            <w:tcW w:w="964" w:type="dxa"/>
          </w:tcPr>
          <w:p w14:paraId="25CA46B8" w14:textId="77777777" w:rsidR="00083A2B" w:rsidRDefault="007C4FE9">
            <w:pPr>
              <w:pStyle w:val="TableStyle"/>
            </w:pPr>
            <w:r>
              <w:t>J</w:t>
            </w:r>
            <w:r>
              <w:rPr>
                <w:noProof/>
              </w:rPr>
              <w:t>1350</w:t>
            </w:r>
          </w:p>
        </w:tc>
        <w:tc>
          <w:tcPr>
            <w:tcW w:w="7506" w:type="dxa"/>
          </w:tcPr>
          <w:p w14:paraId="5C07DA4F" w14:textId="77777777" w:rsidR="00083A2B" w:rsidRDefault="007C4FE9">
            <w:pPr>
              <w:pStyle w:val="TableStyle"/>
            </w:pPr>
            <w:r>
              <w:rPr>
                <w:noProof/>
              </w:rPr>
              <w:t>Profiled SPM Consumption (Settlement Period 40)</w:t>
            </w:r>
          </w:p>
        </w:tc>
      </w:tr>
      <w:tr w:rsidR="00083A2B" w14:paraId="5FF60BB9" w14:textId="77777777">
        <w:tc>
          <w:tcPr>
            <w:tcW w:w="964" w:type="dxa"/>
          </w:tcPr>
          <w:p w14:paraId="50A361D2" w14:textId="77777777" w:rsidR="00083A2B" w:rsidRDefault="007C4FE9">
            <w:pPr>
              <w:pStyle w:val="TableStyle"/>
            </w:pPr>
            <w:r>
              <w:t>J</w:t>
            </w:r>
            <w:r>
              <w:rPr>
                <w:noProof/>
              </w:rPr>
              <w:t>1351</w:t>
            </w:r>
          </w:p>
        </w:tc>
        <w:tc>
          <w:tcPr>
            <w:tcW w:w="7506" w:type="dxa"/>
          </w:tcPr>
          <w:p w14:paraId="26ECA802" w14:textId="77777777" w:rsidR="00083A2B" w:rsidRDefault="007C4FE9">
            <w:pPr>
              <w:pStyle w:val="TableStyle"/>
            </w:pPr>
            <w:r>
              <w:rPr>
                <w:noProof/>
              </w:rPr>
              <w:t>Profiled SPM Consumption (Settlement Period 41)</w:t>
            </w:r>
          </w:p>
        </w:tc>
      </w:tr>
      <w:tr w:rsidR="00083A2B" w14:paraId="3A42BE25" w14:textId="77777777">
        <w:tc>
          <w:tcPr>
            <w:tcW w:w="964" w:type="dxa"/>
          </w:tcPr>
          <w:p w14:paraId="7D2C9E7B" w14:textId="77777777" w:rsidR="00083A2B" w:rsidRDefault="007C4FE9">
            <w:pPr>
              <w:pStyle w:val="TableStyle"/>
            </w:pPr>
            <w:r>
              <w:t>J</w:t>
            </w:r>
            <w:r>
              <w:rPr>
                <w:noProof/>
              </w:rPr>
              <w:t>1352</w:t>
            </w:r>
          </w:p>
        </w:tc>
        <w:tc>
          <w:tcPr>
            <w:tcW w:w="7506" w:type="dxa"/>
          </w:tcPr>
          <w:p w14:paraId="33C8D290" w14:textId="77777777" w:rsidR="00083A2B" w:rsidRDefault="007C4FE9">
            <w:pPr>
              <w:pStyle w:val="TableStyle"/>
            </w:pPr>
            <w:r>
              <w:rPr>
                <w:noProof/>
              </w:rPr>
              <w:t>Profiled SPM Consumption (Settlement Period 42)</w:t>
            </w:r>
          </w:p>
        </w:tc>
      </w:tr>
      <w:tr w:rsidR="00083A2B" w14:paraId="3D575C95" w14:textId="77777777">
        <w:tc>
          <w:tcPr>
            <w:tcW w:w="964" w:type="dxa"/>
          </w:tcPr>
          <w:p w14:paraId="2D85777F" w14:textId="77777777" w:rsidR="00083A2B" w:rsidRDefault="007C4FE9">
            <w:pPr>
              <w:pStyle w:val="TableStyle"/>
            </w:pPr>
            <w:r>
              <w:t>J</w:t>
            </w:r>
            <w:r>
              <w:rPr>
                <w:noProof/>
              </w:rPr>
              <w:t>1353</w:t>
            </w:r>
          </w:p>
        </w:tc>
        <w:tc>
          <w:tcPr>
            <w:tcW w:w="7506" w:type="dxa"/>
          </w:tcPr>
          <w:p w14:paraId="744605BF" w14:textId="77777777" w:rsidR="00083A2B" w:rsidRDefault="007C4FE9">
            <w:pPr>
              <w:pStyle w:val="TableStyle"/>
            </w:pPr>
            <w:r>
              <w:rPr>
                <w:noProof/>
              </w:rPr>
              <w:t>Profiled SPM Consumption (Settlement Period 43)</w:t>
            </w:r>
          </w:p>
        </w:tc>
      </w:tr>
      <w:tr w:rsidR="00083A2B" w14:paraId="48B5C069" w14:textId="77777777">
        <w:tc>
          <w:tcPr>
            <w:tcW w:w="964" w:type="dxa"/>
          </w:tcPr>
          <w:p w14:paraId="5B87A50E" w14:textId="77777777" w:rsidR="00083A2B" w:rsidRDefault="007C4FE9">
            <w:pPr>
              <w:pStyle w:val="TableStyle"/>
            </w:pPr>
            <w:r>
              <w:t>J</w:t>
            </w:r>
            <w:r>
              <w:rPr>
                <w:noProof/>
              </w:rPr>
              <w:t>1354</w:t>
            </w:r>
          </w:p>
        </w:tc>
        <w:tc>
          <w:tcPr>
            <w:tcW w:w="7506" w:type="dxa"/>
          </w:tcPr>
          <w:p w14:paraId="7DD3FD9F" w14:textId="77777777" w:rsidR="00083A2B" w:rsidRDefault="007C4FE9">
            <w:pPr>
              <w:pStyle w:val="TableStyle"/>
            </w:pPr>
            <w:r>
              <w:rPr>
                <w:noProof/>
              </w:rPr>
              <w:t>Profiled SPM Consumption (Settlement Period 44)</w:t>
            </w:r>
          </w:p>
        </w:tc>
      </w:tr>
      <w:tr w:rsidR="00083A2B" w14:paraId="16ECB7A5" w14:textId="77777777">
        <w:tc>
          <w:tcPr>
            <w:tcW w:w="964" w:type="dxa"/>
          </w:tcPr>
          <w:p w14:paraId="7FA35B86" w14:textId="77777777" w:rsidR="00083A2B" w:rsidRDefault="007C4FE9">
            <w:pPr>
              <w:pStyle w:val="TableStyle"/>
            </w:pPr>
            <w:r>
              <w:t>J</w:t>
            </w:r>
            <w:r>
              <w:rPr>
                <w:noProof/>
              </w:rPr>
              <w:t>1355</w:t>
            </w:r>
          </w:p>
        </w:tc>
        <w:tc>
          <w:tcPr>
            <w:tcW w:w="7506" w:type="dxa"/>
          </w:tcPr>
          <w:p w14:paraId="38FB2CA6" w14:textId="77777777" w:rsidR="00083A2B" w:rsidRDefault="007C4FE9">
            <w:pPr>
              <w:pStyle w:val="TableStyle"/>
            </w:pPr>
            <w:r>
              <w:rPr>
                <w:noProof/>
              </w:rPr>
              <w:t>Profiled SPM Consumption (Settlement Period 45)</w:t>
            </w:r>
          </w:p>
        </w:tc>
      </w:tr>
      <w:tr w:rsidR="00083A2B" w14:paraId="558EF661" w14:textId="77777777">
        <w:tc>
          <w:tcPr>
            <w:tcW w:w="964" w:type="dxa"/>
          </w:tcPr>
          <w:p w14:paraId="124DF888" w14:textId="77777777" w:rsidR="00083A2B" w:rsidRDefault="007C4FE9">
            <w:pPr>
              <w:pStyle w:val="TableStyle"/>
            </w:pPr>
            <w:r>
              <w:t>J</w:t>
            </w:r>
            <w:r>
              <w:rPr>
                <w:noProof/>
              </w:rPr>
              <w:t>1356</w:t>
            </w:r>
          </w:p>
        </w:tc>
        <w:tc>
          <w:tcPr>
            <w:tcW w:w="7506" w:type="dxa"/>
          </w:tcPr>
          <w:p w14:paraId="544426BD" w14:textId="77777777" w:rsidR="00083A2B" w:rsidRDefault="007C4FE9">
            <w:pPr>
              <w:pStyle w:val="TableStyle"/>
            </w:pPr>
            <w:r>
              <w:rPr>
                <w:noProof/>
              </w:rPr>
              <w:t>Profiled SPM Consumption (Settlement Period 46)</w:t>
            </w:r>
          </w:p>
        </w:tc>
      </w:tr>
      <w:tr w:rsidR="00083A2B" w14:paraId="77C6E4F2" w14:textId="77777777">
        <w:tc>
          <w:tcPr>
            <w:tcW w:w="964" w:type="dxa"/>
          </w:tcPr>
          <w:p w14:paraId="688EB948" w14:textId="77777777" w:rsidR="00083A2B" w:rsidRDefault="007C4FE9">
            <w:pPr>
              <w:pStyle w:val="TableStyle"/>
            </w:pPr>
            <w:r>
              <w:t>J</w:t>
            </w:r>
            <w:r>
              <w:rPr>
                <w:noProof/>
              </w:rPr>
              <w:t>1357</w:t>
            </w:r>
          </w:p>
        </w:tc>
        <w:tc>
          <w:tcPr>
            <w:tcW w:w="7506" w:type="dxa"/>
          </w:tcPr>
          <w:p w14:paraId="4666FB63" w14:textId="77777777" w:rsidR="00083A2B" w:rsidRDefault="007C4FE9">
            <w:pPr>
              <w:pStyle w:val="TableStyle"/>
            </w:pPr>
            <w:r>
              <w:rPr>
                <w:noProof/>
              </w:rPr>
              <w:t>Profiled SPM Consumption (Settlement Period 47)</w:t>
            </w:r>
          </w:p>
        </w:tc>
      </w:tr>
      <w:tr w:rsidR="00083A2B" w14:paraId="655C3640" w14:textId="77777777">
        <w:tc>
          <w:tcPr>
            <w:tcW w:w="964" w:type="dxa"/>
          </w:tcPr>
          <w:p w14:paraId="244A0BE8" w14:textId="77777777" w:rsidR="00083A2B" w:rsidRDefault="007C4FE9">
            <w:pPr>
              <w:pStyle w:val="TableStyle"/>
            </w:pPr>
            <w:r>
              <w:t>J</w:t>
            </w:r>
            <w:r>
              <w:rPr>
                <w:noProof/>
              </w:rPr>
              <w:t>1358</w:t>
            </w:r>
          </w:p>
        </w:tc>
        <w:tc>
          <w:tcPr>
            <w:tcW w:w="7506" w:type="dxa"/>
          </w:tcPr>
          <w:p w14:paraId="47B77DA6" w14:textId="77777777" w:rsidR="00083A2B" w:rsidRDefault="007C4FE9">
            <w:pPr>
              <w:pStyle w:val="TableStyle"/>
            </w:pPr>
            <w:r>
              <w:rPr>
                <w:noProof/>
              </w:rPr>
              <w:t>Profiled SPM Consumption (Settlement Period 48)</w:t>
            </w:r>
          </w:p>
        </w:tc>
      </w:tr>
      <w:tr w:rsidR="00083A2B" w14:paraId="48F1B707" w14:textId="77777777">
        <w:tc>
          <w:tcPr>
            <w:tcW w:w="964" w:type="dxa"/>
          </w:tcPr>
          <w:p w14:paraId="1D9A1323" w14:textId="77777777" w:rsidR="00083A2B" w:rsidRDefault="007C4FE9">
            <w:pPr>
              <w:pStyle w:val="TableStyle"/>
            </w:pPr>
            <w:r>
              <w:t>J</w:t>
            </w:r>
            <w:r>
              <w:rPr>
                <w:noProof/>
              </w:rPr>
              <w:t>1359</w:t>
            </w:r>
          </w:p>
        </w:tc>
        <w:tc>
          <w:tcPr>
            <w:tcW w:w="7506" w:type="dxa"/>
          </w:tcPr>
          <w:p w14:paraId="3ADCF00B" w14:textId="77777777" w:rsidR="00083A2B" w:rsidRDefault="007C4FE9">
            <w:pPr>
              <w:pStyle w:val="TableStyle"/>
            </w:pPr>
            <w:r>
              <w:rPr>
                <w:noProof/>
              </w:rPr>
              <w:t>Profiled SPM Consumption (Settlement Period 49)</w:t>
            </w:r>
          </w:p>
        </w:tc>
      </w:tr>
      <w:tr w:rsidR="00083A2B" w14:paraId="4644EE52" w14:textId="77777777">
        <w:tc>
          <w:tcPr>
            <w:tcW w:w="964" w:type="dxa"/>
          </w:tcPr>
          <w:p w14:paraId="7C0769FF" w14:textId="77777777" w:rsidR="00083A2B" w:rsidRDefault="007C4FE9">
            <w:pPr>
              <w:pStyle w:val="TableStyle"/>
            </w:pPr>
            <w:r>
              <w:t>J</w:t>
            </w:r>
            <w:r>
              <w:rPr>
                <w:noProof/>
              </w:rPr>
              <w:t>1360</w:t>
            </w:r>
          </w:p>
        </w:tc>
        <w:tc>
          <w:tcPr>
            <w:tcW w:w="7506" w:type="dxa"/>
          </w:tcPr>
          <w:p w14:paraId="437A4F67" w14:textId="77777777" w:rsidR="00083A2B" w:rsidRDefault="007C4FE9">
            <w:pPr>
              <w:pStyle w:val="TableStyle"/>
            </w:pPr>
            <w:r>
              <w:rPr>
                <w:noProof/>
              </w:rPr>
              <w:t>Profiled SPM Consumption (Settlement Period 50)</w:t>
            </w:r>
          </w:p>
        </w:tc>
      </w:tr>
      <w:tr w:rsidR="00083A2B" w14:paraId="378D732D" w14:textId="77777777">
        <w:tc>
          <w:tcPr>
            <w:tcW w:w="964" w:type="dxa"/>
          </w:tcPr>
          <w:p w14:paraId="5D7799B4" w14:textId="77777777" w:rsidR="00083A2B" w:rsidRDefault="007C4FE9">
            <w:pPr>
              <w:pStyle w:val="TableStyle"/>
            </w:pPr>
            <w:r>
              <w:t>J</w:t>
            </w:r>
            <w:r>
              <w:rPr>
                <w:noProof/>
              </w:rPr>
              <w:t>1090</w:t>
            </w:r>
          </w:p>
        </w:tc>
        <w:tc>
          <w:tcPr>
            <w:tcW w:w="7506" w:type="dxa"/>
          </w:tcPr>
          <w:p w14:paraId="50506708" w14:textId="77777777" w:rsidR="00083A2B" w:rsidRDefault="007C4FE9">
            <w:pPr>
              <w:pStyle w:val="TableStyle"/>
            </w:pPr>
            <w:r>
              <w:rPr>
                <w:noProof/>
              </w:rPr>
              <w:t>Report Parameters</w:t>
            </w:r>
          </w:p>
        </w:tc>
      </w:tr>
      <w:tr w:rsidR="00083A2B" w14:paraId="4EBBADF6" w14:textId="77777777">
        <w:tc>
          <w:tcPr>
            <w:tcW w:w="964" w:type="dxa"/>
          </w:tcPr>
          <w:p w14:paraId="488853F2" w14:textId="77777777" w:rsidR="00083A2B" w:rsidRDefault="007C4FE9">
            <w:pPr>
              <w:pStyle w:val="TableStyle"/>
            </w:pPr>
            <w:r>
              <w:t>J</w:t>
            </w:r>
            <w:r>
              <w:rPr>
                <w:noProof/>
              </w:rPr>
              <w:t>1087</w:t>
            </w:r>
          </w:p>
        </w:tc>
        <w:tc>
          <w:tcPr>
            <w:tcW w:w="7506" w:type="dxa"/>
          </w:tcPr>
          <w:p w14:paraId="31095982" w14:textId="77777777" w:rsidR="00083A2B" w:rsidRDefault="007C4FE9">
            <w:pPr>
              <w:pStyle w:val="TableStyle"/>
            </w:pPr>
            <w:r>
              <w:rPr>
                <w:noProof/>
              </w:rPr>
              <w:t>Run Number</w:t>
            </w:r>
          </w:p>
        </w:tc>
      </w:tr>
      <w:tr w:rsidR="00083A2B" w14:paraId="2038207A" w14:textId="77777777">
        <w:tc>
          <w:tcPr>
            <w:tcW w:w="964" w:type="dxa"/>
          </w:tcPr>
          <w:p w14:paraId="110D9920" w14:textId="77777777" w:rsidR="00083A2B" w:rsidRDefault="007C4FE9">
            <w:pPr>
              <w:pStyle w:val="TableStyle"/>
            </w:pPr>
            <w:r>
              <w:t>J</w:t>
            </w:r>
            <w:r>
              <w:rPr>
                <w:noProof/>
              </w:rPr>
              <w:t>1086</w:t>
            </w:r>
          </w:p>
        </w:tc>
        <w:tc>
          <w:tcPr>
            <w:tcW w:w="7506" w:type="dxa"/>
          </w:tcPr>
          <w:p w14:paraId="51B82389" w14:textId="77777777" w:rsidR="00083A2B" w:rsidRDefault="007C4FE9">
            <w:pPr>
              <w:pStyle w:val="TableStyle"/>
            </w:pPr>
            <w:r>
              <w:rPr>
                <w:noProof/>
              </w:rPr>
              <w:t>Run Type Code</w:t>
            </w:r>
          </w:p>
        </w:tc>
      </w:tr>
      <w:tr w:rsidR="00083A2B" w14:paraId="3D607BF0" w14:textId="77777777">
        <w:tc>
          <w:tcPr>
            <w:tcW w:w="964" w:type="dxa"/>
          </w:tcPr>
          <w:p w14:paraId="2442BCC4" w14:textId="77777777" w:rsidR="00083A2B" w:rsidRDefault="007C4FE9">
            <w:pPr>
              <w:pStyle w:val="TableStyle"/>
            </w:pPr>
            <w:r>
              <w:t>J</w:t>
            </w:r>
            <w:r>
              <w:rPr>
                <w:noProof/>
              </w:rPr>
              <w:t>0146</w:t>
            </w:r>
          </w:p>
        </w:tc>
        <w:tc>
          <w:tcPr>
            <w:tcW w:w="7506" w:type="dxa"/>
          </w:tcPr>
          <w:p w14:paraId="2F5079E1" w14:textId="77777777" w:rsidR="00083A2B" w:rsidRDefault="007C4FE9">
            <w:pPr>
              <w:pStyle w:val="TableStyle"/>
            </w:pPr>
            <w:r>
              <w:rPr>
                <w:noProof/>
              </w:rPr>
              <w:t>Settlement Code</w:t>
            </w:r>
          </w:p>
        </w:tc>
      </w:tr>
      <w:tr w:rsidR="00083A2B" w14:paraId="79DAFFB2" w14:textId="77777777">
        <w:tc>
          <w:tcPr>
            <w:tcW w:w="964" w:type="dxa"/>
          </w:tcPr>
          <w:p w14:paraId="397F7FCD" w14:textId="77777777" w:rsidR="00083A2B" w:rsidRDefault="007C4FE9">
            <w:pPr>
              <w:pStyle w:val="TableStyle"/>
            </w:pPr>
            <w:r>
              <w:t>J</w:t>
            </w:r>
            <w:r>
              <w:rPr>
                <w:noProof/>
              </w:rPr>
              <w:t>0882</w:t>
            </w:r>
          </w:p>
        </w:tc>
        <w:tc>
          <w:tcPr>
            <w:tcW w:w="7506" w:type="dxa"/>
          </w:tcPr>
          <w:p w14:paraId="6B56BE9A" w14:textId="77777777" w:rsidR="00083A2B" w:rsidRDefault="007C4FE9">
            <w:pPr>
              <w:pStyle w:val="TableStyle"/>
            </w:pPr>
            <w:r>
              <w:rPr>
                <w:noProof/>
              </w:rPr>
              <w:t>Settlement Code Description</w:t>
            </w:r>
          </w:p>
        </w:tc>
      </w:tr>
      <w:tr w:rsidR="00083A2B" w14:paraId="09898A6C" w14:textId="77777777">
        <w:tc>
          <w:tcPr>
            <w:tcW w:w="964" w:type="dxa"/>
          </w:tcPr>
          <w:p w14:paraId="61904347" w14:textId="77777777" w:rsidR="00083A2B" w:rsidRDefault="007C4FE9">
            <w:pPr>
              <w:pStyle w:val="TableStyle"/>
            </w:pPr>
            <w:r>
              <w:t>J</w:t>
            </w:r>
            <w:r>
              <w:rPr>
                <w:noProof/>
              </w:rPr>
              <w:t>0073</w:t>
            </w:r>
          </w:p>
        </w:tc>
        <w:tc>
          <w:tcPr>
            <w:tcW w:w="7506" w:type="dxa"/>
          </w:tcPr>
          <w:p w14:paraId="7671DF1E" w14:textId="77777777" w:rsidR="00083A2B" w:rsidRDefault="007C4FE9">
            <w:pPr>
              <w:pStyle w:val="TableStyle"/>
            </w:pPr>
            <w:r>
              <w:rPr>
                <w:noProof/>
              </w:rPr>
              <w:t>Settlement Date</w:t>
            </w:r>
          </w:p>
        </w:tc>
      </w:tr>
      <w:tr w:rsidR="00083A2B" w14:paraId="3192B08C" w14:textId="77777777">
        <w:tc>
          <w:tcPr>
            <w:tcW w:w="964" w:type="dxa"/>
          </w:tcPr>
          <w:p w14:paraId="7C9002E9" w14:textId="77777777" w:rsidR="00083A2B" w:rsidRDefault="007C4FE9">
            <w:pPr>
              <w:pStyle w:val="TableStyle"/>
            </w:pPr>
            <w:r>
              <w:t>J</w:t>
            </w:r>
            <w:r>
              <w:rPr>
                <w:noProof/>
              </w:rPr>
              <w:t>0074</w:t>
            </w:r>
          </w:p>
        </w:tc>
        <w:tc>
          <w:tcPr>
            <w:tcW w:w="7506" w:type="dxa"/>
          </w:tcPr>
          <w:p w14:paraId="3BCC8EE5" w14:textId="77777777" w:rsidR="00083A2B" w:rsidRDefault="007C4FE9">
            <w:pPr>
              <w:pStyle w:val="TableStyle"/>
            </w:pPr>
            <w:r>
              <w:rPr>
                <w:noProof/>
              </w:rPr>
              <w:t>Settlement Period Id</w:t>
            </w:r>
          </w:p>
        </w:tc>
      </w:tr>
      <w:tr w:rsidR="00083A2B" w14:paraId="18DC5427" w14:textId="77777777">
        <w:tc>
          <w:tcPr>
            <w:tcW w:w="964" w:type="dxa"/>
          </w:tcPr>
          <w:p w14:paraId="638BBE07" w14:textId="77777777" w:rsidR="00083A2B" w:rsidRDefault="007C4FE9">
            <w:pPr>
              <w:pStyle w:val="TableStyle"/>
            </w:pPr>
            <w:r>
              <w:t>J</w:t>
            </w:r>
            <w:r>
              <w:rPr>
                <w:noProof/>
              </w:rPr>
              <w:t>0167</w:t>
            </w:r>
          </w:p>
        </w:tc>
        <w:tc>
          <w:tcPr>
            <w:tcW w:w="7506" w:type="dxa"/>
          </w:tcPr>
          <w:p w14:paraId="03060437" w14:textId="77777777" w:rsidR="00083A2B" w:rsidRDefault="007C4FE9">
            <w:pPr>
              <w:pStyle w:val="TableStyle"/>
            </w:pPr>
            <w:r>
              <w:rPr>
                <w:noProof/>
              </w:rPr>
              <w:t>Settlement Period Label</w:t>
            </w:r>
          </w:p>
        </w:tc>
      </w:tr>
      <w:tr w:rsidR="00083A2B" w14:paraId="26C3B858" w14:textId="77777777">
        <w:tc>
          <w:tcPr>
            <w:tcW w:w="964" w:type="dxa"/>
          </w:tcPr>
          <w:p w14:paraId="5795090D" w14:textId="77777777" w:rsidR="00083A2B" w:rsidRDefault="007C4FE9">
            <w:pPr>
              <w:pStyle w:val="TableStyle"/>
            </w:pPr>
            <w:r>
              <w:t>J</w:t>
            </w:r>
            <w:r>
              <w:rPr>
                <w:noProof/>
              </w:rPr>
              <w:t>0190</w:t>
            </w:r>
          </w:p>
        </w:tc>
        <w:tc>
          <w:tcPr>
            <w:tcW w:w="7506" w:type="dxa"/>
          </w:tcPr>
          <w:p w14:paraId="0B892100" w14:textId="77777777" w:rsidR="00083A2B" w:rsidRDefault="007C4FE9">
            <w:pPr>
              <w:pStyle w:val="TableStyle"/>
            </w:pPr>
            <w:r>
              <w:rPr>
                <w:noProof/>
              </w:rPr>
              <w:t>SPM Default EAC MSID Count</w:t>
            </w:r>
          </w:p>
        </w:tc>
      </w:tr>
      <w:tr w:rsidR="00083A2B" w14:paraId="00B9E347" w14:textId="77777777">
        <w:tc>
          <w:tcPr>
            <w:tcW w:w="964" w:type="dxa"/>
          </w:tcPr>
          <w:p w14:paraId="3D83DC6A" w14:textId="77777777" w:rsidR="00083A2B" w:rsidRDefault="007C4FE9">
            <w:pPr>
              <w:pStyle w:val="TableStyle"/>
            </w:pPr>
            <w:r>
              <w:t>J</w:t>
            </w:r>
            <w:r>
              <w:rPr>
                <w:noProof/>
              </w:rPr>
              <w:t>0153</w:t>
            </w:r>
          </w:p>
        </w:tc>
        <w:tc>
          <w:tcPr>
            <w:tcW w:w="7506" w:type="dxa"/>
          </w:tcPr>
          <w:p w14:paraId="06AB9D30" w14:textId="77777777" w:rsidR="00083A2B" w:rsidRDefault="007C4FE9">
            <w:pPr>
              <w:pStyle w:val="TableStyle"/>
            </w:pPr>
            <w:r>
              <w:rPr>
                <w:noProof/>
              </w:rPr>
              <w:t>SPM Total AA MSID Count</w:t>
            </w:r>
          </w:p>
        </w:tc>
      </w:tr>
      <w:tr w:rsidR="00083A2B" w14:paraId="57373FFE" w14:textId="77777777">
        <w:tc>
          <w:tcPr>
            <w:tcW w:w="964" w:type="dxa"/>
          </w:tcPr>
          <w:p w14:paraId="7650CE0A" w14:textId="77777777" w:rsidR="00083A2B" w:rsidRDefault="007C4FE9">
            <w:pPr>
              <w:pStyle w:val="TableStyle"/>
            </w:pPr>
            <w:r>
              <w:t>J</w:t>
            </w:r>
            <w:r>
              <w:rPr>
                <w:noProof/>
              </w:rPr>
              <w:t>1296</w:t>
            </w:r>
          </w:p>
        </w:tc>
        <w:tc>
          <w:tcPr>
            <w:tcW w:w="7506" w:type="dxa"/>
          </w:tcPr>
          <w:p w14:paraId="14FD5F21" w14:textId="77777777" w:rsidR="00083A2B" w:rsidRDefault="007C4FE9">
            <w:pPr>
              <w:pStyle w:val="TableStyle"/>
            </w:pPr>
            <w:r>
              <w:rPr>
                <w:noProof/>
              </w:rPr>
              <w:t>SPM Total All EACs</w:t>
            </w:r>
          </w:p>
        </w:tc>
      </w:tr>
      <w:tr w:rsidR="00083A2B" w14:paraId="1B8D5DAC" w14:textId="77777777">
        <w:tc>
          <w:tcPr>
            <w:tcW w:w="964" w:type="dxa"/>
          </w:tcPr>
          <w:p w14:paraId="7D9EC64A" w14:textId="77777777" w:rsidR="00083A2B" w:rsidRDefault="007C4FE9">
            <w:pPr>
              <w:pStyle w:val="TableStyle"/>
            </w:pPr>
            <w:r>
              <w:t>J</w:t>
            </w:r>
            <w:r>
              <w:rPr>
                <w:noProof/>
              </w:rPr>
              <w:t>1195</w:t>
            </w:r>
          </w:p>
        </w:tc>
        <w:tc>
          <w:tcPr>
            <w:tcW w:w="7506" w:type="dxa"/>
          </w:tcPr>
          <w:p w14:paraId="4F2A0EFA" w14:textId="77777777" w:rsidR="00083A2B" w:rsidRDefault="007C4FE9">
            <w:pPr>
              <w:pStyle w:val="TableStyle"/>
            </w:pPr>
            <w:r>
              <w:rPr>
                <w:noProof/>
              </w:rPr>
              <w:t>SPM Total Annualised Advance Report Value</w:t>
            </w:r>
          </w:p>
        </w:tc>
      </w:tr>
      <w:tr w:rsidR="00083A2B" w14:paraId="55A9AC91" w14:textId="77777777">
        <w:tc>
          <w:tcPr>
            <w:tcW w:w="964" w:type="dxa"/>
          </w:tcPr>
          <w:p w14:paraId="194F4297" w14:textId="77777777" w:rsidR="00083A2B" w:rsidRDefault="007C4FE9">
            <w:pPr>
              <w:pStyle w:val="TableStyle"/>
            </w:pPr>
            <w:r>
              <w:t>J</w:t>
            </w:r>
            <w:r>
              <w:rPr>
                <w:noProof/>
              </w:rPr>
              <w:t>0150</w:t>
            </w:r>
          </w:p>
        </w:tc>
        <w:tc>
          <w:tcPr>
            <w:tcW w:w="7506" w:type="dxa"/>
          </w:tcPr>
          <w:p w14:paraId="10BA49B0" w14:textId="77777777" w:rsidR="00083A2B" w:rsidRDefault="007C4FE9">
            <w:pPr>
              <w:pStyle w:val="TableStyle"/>
            </w:pPr>
            <w:r>
              <w:rPr>
                <w:noProof/>
              </w:rPr>
              <w:t>SPM Total EAC MSID Count</w:t>
            </w:r>
          </w:p>
        </w:tc>
      </w:tr>
      <w:tr w:rsidR="00083A2B" w14:paraId="101E4C38" w14:textId="77777777">
        <w:tc>
          <w:tcPr>
            <w:tcW w:w="964" w:type="dxa"/>
          </w:tcPr>
          <w:p w14:paraId="694E2964" w14:textId="77777777" w:rsidR="00083A2B" w:rsidRDefault="007C4FE9">
            <w:pPr>
              <w:pStyle w:val="TableStyle"/>
            </w:pPr>
            <w:r>
              <w:t>J</w:t>
            </w:r>
            <w:r>
              <w:rPr>
                <w:noProof/>
              </w:rPr>
              <w:t>0195</w:t>
            </w:r>
          </w:p>
        </w:tc>
        <w:tc>
          <w:tcPr>
            <w:tcW w:w="7506" w:type="dxa"/>
          </w:tcPr>
          <w:p w14:paraId="7696BEB0" w14:textId="77777777" w:rsidR="00083A2B" w:rsidRDefault="007C4FE9">
            <w:pPr>
              <w:pStyle w:val="TableStyle"/>
            </w:pPr>
            <w:r>
              <w:rPr>
                <w:noProof/>
              </w:rPr>
              <w:t>SSR Run Date</w:t>
            </w:r>
          </w:p>
        </w:tc>
      </w:tr>
      <w:tr w:rsidR="00083A2B" w14:paraId="3F5F5E0A" w14:textId="77777777">
        <w:tc>
          <w:tcPr>
            <w:tcW w:w="964" w:type="dxa"/>
          </w:tcPr>
          <w:p w14:paraId="755EB192" w14:textId="77777777" w:rsidR="00083A2B" w:rsidRDefault="007C4FE9">
            <w:pPr>
              <w:pStyle w:val="TableStyle"/>
            </w:pPr>
            <w:r>
              <w:t>J</w:t>
            </w:r>
            <w:r>
              <w:rPr>
                <w:noProof/>
              </w:rPr>
              <w:t>0196</w:t>
            </w:r>
          </w:p>
        </w:tc>
        <w:tc>
          <w:tcPr>
            <w:tcW w:w="7506" w:type="dxa"/>
          </w:tcPr>
          <w:p w14:paraId="4CCF14D7" w14:textId="77777777" w:rsidR="00083A2B" w:rsidRDefault="007C4FE9">
            <w:pPr>
              <w:pStyle w:val="TableStyle"/>
            </w:pPr>
            <w:r>
              <w:rPr>
                <w:noProof/>
              </w:rPr>
              <w:t>SSR Run Number</w:t>
            </w:r>
          </w:p>
        </w:tc>
      </w:tr>
      <w:tr w:rsidR="00083A2B" w14:paraId="20D6CF3A" w14:textId="77777777">
        <w:tc>
          <w:tcPr>
            <w:tcW w:w="964" w:type="dxa"/>
          </w:tcPr>
          <w:p w14:paraId="48A7689E" w14:textId="77777777" w:rsidR="00083A2B" w:rsidRDefault="007C4FE9">
            <w:pPr>
              <w:pStyle w:val="TableStyle"/>
            </w:pPr>
            <w:r>
              <w:t>J</w:t>
            </w:r>
            <w:r>
              <w:rPr>
                <w:noProof/>
              </w:rPr>
              <w:t>0197</w:t>
            </w:r>
          </w:p>
        </w:tc>
        <w:tc>
          <w:tcPr>
            <w:tcW w:w="7506" w:type="dxa"/>
          </w:tcPr>
          <w:p w14:paraId="59655E12" w14:textId="77777777" w:rsidR="00083A2B" w:rsidRDefault="007C4FE9">
            <w:pPr>
              <w:pStyle w:val="TableStyle"/>
            </w:pPr>
            <w:r>
              <w:rPr>
                <w:noProof/>
              </w:rPr>
              <w:t>SSR Run Type Id</w:t>
            </w:r>
          </w:p>
        </w:tc>
      </w:tr>
      <w:tr w:rsidR="00083A2B" w14:paraId="3D721DB6" w14:textId="77777777">
        <w:tc>
          <w:tcPr>
            <w:tcW w:w="964" w:type="dxa"/>
          </w:tcPr>
          <w:p w14:paraId="6BD8B31E" w14:textId="77777777" w:rsidR="00083A2B" w:rsidRDefault="007C4FE9">
            <w:pPr>
              <w:pStyle w:val="TableStyle"/>
            </w:pPr>
            <w:r>
              <w:t>J</w:t>
            </w:r>
            <w:r>
              <w:rPr>
                <w:noProof/>
              </w:rPr>
              <w:t>0076</w:t>
            </w:r>
          </w:p>
        </w:tc>
        <w:tc>
          <w:tcPr>
            <w:tcW w:w="7506" w:type="dxa"/>
          </w:tcPr>
          <w:p w14:paraId="735C77F0" w14:textId="77777777" w:rsidR="00083A2B" w:rsidRDefault="007C4FE9">
            <w:pPr>
              <w:pStyle w:val="TableStyle"/>
            </w:pPr>
            <w:r>
              <w:rPr>
                <w:noProof/>
              </w:rPr>
              <w:t>Standard Settlement Configuration Id</w:t>
            </w:r>
          </w:p>
        </w:tc>
      </w:tr>
      <w:tr w:rsidR="00083A2B" w14:paraId="5932497B" w14:textId="77777777">
        <w:tc>
          <w:tcPr>
            <w:tcW w:w="964" w:type="dxa"/>
          </w:tcPr>
          <w:p w14:paraId="5DEA9BC4" w14:textId="77777777" w:rsidR="00083A2B" w:rsidRDefault="007C4FE9">
            <w:pPr>
              <w:pStyle w:val="TableStyle"/>
            </w:pPr>
            <w:r>
              <w:t>J</w:t>
            </w:r>
            <w:r>
              <w:rPr>
                <w:noProof/>
              </w:rPr>
              <w:t>0084</w:t>
            </w:r>
          </w:p>
        </w:tc>
        <w:tc>
          <w:tcPr>
            <w:tcW w:w="7506" w:type="dxa"/>
          </w:tcPr>
          <w:p w14:paraId="0C66A771" w14:textId="77777777" w:rsidR="00083A2B" w:rsidRDefault="007C4FE9">
            <w:pPr>
              <w:pStyle w:val="TableStyle"/>
            </w:pPr>
            <w:r>
              <w:rPr>
                <w:noProof/>
              </w:rPr>
              <w:t>Supplier Id</w:t>
            </w:r>
          </w:p>
        </w:tc>
      </w:tr>
      <w:tr w:rsidR="00083A2B" w14:paraId="68E64C5C" w14:textId="77777777">
        <w:tc>
          <w:tcPr>
            <w:tcW w:w="964" w:type="dxa"/>
          </w:tcPr>
          <w:p w14:paraId="7939CCB2" w14:textId="77777777" w:rsidR="00083A2B" w:rsidRDefault="007C4FE9">
            <w:pPr>
              <w:pStyle w:val="TableStyle"/>
            </w:pPr>
            <w:r>
              <w:t>J</w:t>
            </w:r>
            <w:r>
              <w:rPr>
                <w:noProof/>
              </w:rPr>
              <w:t>0248</w:t>
            </w:r>
          </w:p>
        </w:tc>
        <w:tc>
          <w:tcPr>
            <w:tcW w:w="7506" w:type="dxa"/>
          </w:tcPr>
          <w:p w14:paraId="396EC0C6" w14:textId="77777777" w:rsidR="00083A2B" w:rsidRDefault="007C4FE9">
            <w:pPr>
              <w:pStyle w:val="TableStyle"/>
            </w:pPr>
            <w:r>
              <w:rPr>
                <w:noProof/>
              </w:rPr>
              <w:t>Supplier Name</w:t>
            </w:r>
          </w:p>
        </w:tc>
      </w:tr>
      <w:tr w:rsidR="00083A2B" w14:paraId="28C9124B" w14:textId="77777777">
        <w:tc>
          <w:tcPr>
            <w:tcW w:w="964" w:type="dxa"/>
          </w:tcPr>
          <w:p w14:paraId="660C5CDB" w14:textId="77777777" w:rsidR="00083A2B" w:rsidRDefault="007C4FE9">
            <w:pPr>
              <w:pStyle w:val="TableStyle"/>
            </w:pPr>
            <w:r>
              <w:t>J</w:t>
            </w:r>
            <w:r>
              <w:rPr>
                <w:noProof/>
              </w:rPr>
              <w:t>0078</w:t>
            </w:r>
          </w:p>
        </w:tc>
        <w:tc>
          <w:tcPr>
            <w:tcW w:w="7506" w:type="dxa"/>
          </w:tcPr>
          <w:p w14:paraId="03532BEF" w14:textId="77777777" w:rsidR="00083A2B" w:rsidRDefault="007C4FE9">
            <w:pPr>
              <w:pStyle w:val="TableStyle"/>
            </w:pPr>
            <w:r>
              <w:rPr>
                <w:noProof/>
              </w:rPr>
              <w:t>Time Pattern Regime</w:t>
            </w:r>
          </w:p>
        </w:tc>
      </w:tr>
      <w:tr w:rsidR="00083A2B" w14:paraId="10ED6E60" w14:textId="77777777">
        <w:tc>
          <w:tcPr>
            <w:tcW w:w="964" w:type="dxa"/>
          </w:tcPr>
          <w:p w14:paraId="44CF9001" w14:textId="77777777" w:rsidR="00083A2B" w:rsidRDefault="007C4FE9">
            <w:pPr>
              <w:pStyle w:val="TableStyle"/>
            </w:pPr>
            <w:r>
              <w:t>J</w:t>
            </w:r>
            <w:r>
              <w:rPr>
                <w:noProof/>
              </w:rPr>
              <w:t>1089</w:t>
            </w:r>
          </w:p>
        </w:tc>
        <w:tc>
          <w:tcPr>
            <w:tcW w:w="7506" w:type="dxa"/>
          </w:tcPr>
          <w:p w14:paraId="69D44F27" w14:textId="77777777" w:rsidR="00083A2B" w:rsidRDefault="007C4FE9">
            <w:pPr>
              <w:pStyle w:val="TableStyle"/>
            </w:pPr>
            <w:r>
              <w:rPr>
                <w:noProof/>
              </w:rPr>
              <w:t>User Name</w:t>
            </w:r>
          </w:p>
        </w:tc>
      </w:tr>
    </w:tbl>
    <w:p w14:paraId="7FB01F3B" w14:textId="77777777" w:rsidR="00083A2B" w:rsidRDefault="007C4FE9">
      <w:pPr>
        <w:pStyle w:val="SectionHead"/>
        <w:rPr>
          <w:sz w:val="20"/>
        </w:rPr>
      </w:pPr>
      <w:r>
        <w:rPr>
          <w:sz w:val="20"/>
        </w:rPr>
        <w:lastRenderedPageBreak/>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A990525" w14:textId="77777777">
        <w:trPr>
          <w:cantSplit/>
          <w:tblHeader/>
        </w:trPr>
        <w:tc>
          <w:tcPr>
            <w:tcW w:w="624" w:type="dxa"/>
          </w:tcPr>
          <w:p w14:paraId="22AB09C7" w14:textId="77777777" w:rsidR="00083A2B" w:rsidRDefault="007C4FE9">
            <w:pPr>
              <w:pStyle w:val="TableStyle"/>
              <w:jc w:val="center"/>
              <w:rPr>
                <w:b/>
              </w:rPr>
            </w:pPr>
            <w:r>
              <w:rPr>
                <w:b/>
              </w:rPr>
              <w:t>Group</w:t>
            </w:r>
          </w:p>
        </w:tc>
        <w:tc>
          <w:tcPr>
            <w:tcW w:w="2035" w:type="dxa"/>
          </w:tcPr>
          <w:p w14:paraId="16A2EE23" w14:textId="77777777" w:rsidR="00083A2B" w:rsidRDefault="007C4FE9">
            <w:pPr>
              <w:pStyle w:val="TableStyle"/>
              <w:jc w:val="center"/>
              <w:rPr>
                <w:b/>
              </w:rPr>
            </w:pPr>
            <w:r>
              <w:rPr>
                <w:b/>
              </w:rPr>
              <w:t>Group Description</w:t>
            </w:r>
          </w:p>
        </w:tc>
        <w:tc>
          <w:tcPr>
            <w:tcW w:w="595" w:type="dxa"/>
          </w:tcPr>
          <w:p w14:paraId="03967C33" w14:textId="77777777" w:rsidR="00083A2B" w:rsidRDefault="007C4FE9">
            <w:pPr>
              <w:pStyle w:val="TableStyle"/>
              <w:jc w:val="center"/>
              <w:rPr>
                <w:b/>
              </w:rPr>
            </w:pPr>
            <w:r>
              <w:rPr>
                <w:b/>
              </w:rPr>
              <w:t>Range</w:t>
            </w:r>
          </w:p>
        </w:tc>
        <w:tc>
          <w:tcPr>
            <w:tcW w:w="1570" w:type="dxa"/>
          </w:tcPr>
          <w:p w14:paraId="3F276EF1" w14:textId="77777777" w:rsidR="00083A2B" w:rsidRDefault="007C4FE9">
            <w:pPr>
              <w:pStyle w:val="TableStyle"/>
              <w:jc w:val="center"/>
              <w:rPr>
                <w:b/>
              </w:rPr>
            </w:pPr>
            <w:r>
              <w:rPr>
                <w:b/>
              </w:rPr>
              <w:t>Condition</w:t>
            </w:r>
          </w:p>
        </w:tc>
        <w:tc>
          <w:tcPr>
            <w:tcW w:w="283" w:type="dxa"/>
          </w:tcPr>
          <w:p w14:paraId="66D7F927" w14:textId="77777777" w:rsidR="00083A2B" w:rsidRDefault="007C4FE9">
            <w:pPr>
              <w:pStyle w:val="TableStyle"/>
              <w:jc w:val="center"/>
              <w:rPr>
                <w:b/>
              </w:rPr>
            </w:pPr>
            <w:r>
              <w:rPr>
                <w:b/>
              </w:rPr>
              <w:t>L1</w:t>
            </w:r>
          </w:p>
        </w:tc>
        <w:tc>
          <w:tcPr>
            <w:tcW w:w="283" w:type="dxa"/>
          </w:tcPr>
          <w:p w14:paraId="067E32B3" w14:textId="77777777" w:rsidR="00083A2B" w:rsidRDefault="007C4FE9">
            <w:pPr>
              <w:pStyle w:val="TableStyle"/>
              <w:jc w:val="center"/>
              <w:rPr>
                <w:b/>
              </w:rPr>
            </w:pPr>
            <w:r>
              <w:rPr>
                <w:b/>
              </w:rPr>
              <w:t>L2</w:t>
            </w:r>
          </w:p>
        </w:tc>
        <w:tc>
          <w:tcPr>
            <w:tcW w:w="283" w:type="dxa"/>
          </w:tcPr>
          <w:p w14:paraId="326BB53A" w14:textId="77777777" w:rsidR="00083A2B" w:rsidRDefault="007C4FE9">
            <w:pPr>
              <w:pStyle w:val="TableStyle"/>
              <w:jc w:val="center"/>
              <w:rPr>
                <w:b/>
              </w:rPr>
            </w:pPr>
            <w:r>
              <w:rPr>
                <w:b/>
              </w:rPr>
              <w:t>L3</w:t>
            </w:r>
          </w:p>
        </w:tc>
        <w:tc>
          <w:tcPr>
            <w:tcW w:w="283" w:type="dxa"/>
          </w:tcPr>
          <w:p w14:paraId="69142E63" w14:textId="77777777" w:rsidR="00083A2B" w:rsidRDefault="007C4FE9">
            <w:pPr>
              <w:pStyle w:val="TableStyle"/>
              <w:jc w:val="center"/>
              <w:rPr>
                <w:b/>
              </w:rPr>
            </w:pPr>
            <w:r>
              <w:rPr>
                <w:b/>
              </w:rPr>
              <w:t>L4</w:t>
            </w:r>
          </w:p>
        </w:tc>
        <w:tc>
          <w:tcPr>
            <w:tcW w:w="283" w:type="dxa"/>
          </w:tcPr>
          <w:p w14:paraId="46446E45" w14:textId="77777777" w:rsidR="00083A2B" w:rsidRDefault="007C4FE9">
            <w:pPr>
              <w:pStyle w:val="TableStyle"/>
              <w:jc w:val="center"/>
              <w:rPr>
                <w:b/>
              </w:rPr>
            </w:pPr>
            <w:r>
              <w:rPr>
                <w:b/>
              </w:rPr>
              <w:t>L5</w:t>
            </w:r>
          </w:p>
        </w:tc>
        <w:tc>
          <w:tcPr>
            <w:tcW w:w="283" w:type="dxa"/>
          </w:tcPr>
          <w:p w14:paraId="4A4732E5" w14:textId="77777777" w:rsidR="00083A2B" w:rsidRDefault="007C4FE9">
            <w:pPr>
              <w:pStyle w:val="TableStyle"/>
              <w:jc w:val="center"/>
              <w:rPr>
                <w:b/>
              </w:rPr>
            </w:pPr>
            <w:r>
              <w:rPr>
                <w:b/>
              </w:rPr>
              <w:t>L6</w:t>
            </w:r>
          </w:p>
        </w:tc>
        <w:tc>
          <w:tcPr>
            <w:tcW w:w="283" w:type="dxa"/>
          </w:tcPr>
          <w:p w14:paraId="28784F43" w14:textId="77777777" w:rsidR="00083A2B" w:rsidRDefault="007C4FE9">
            <w:pPr>
              <w:pStyle w:val="TableStyle"/>
              <w:jc w:val="center"/>
              <w:rPr>
                <w:b/>
              </w:rPr>
            </w:pPr>
            <w:r>
              <w:rPr>
                <w:b/>
              </w:rPr>
              <w:t>L7</w:t>
            </w:r>
          </w:p>
        </w:tc>
        <w:tc>
          <w:tcPr>
            <w:tcW w:w="283" w:type="dxa"/>
          </w:tcPr>
          <w:p w14:paraId="2A858F8A" w14:textId="77777777" w:rsidR="00083A2B" w:rsidRDefault="007C4FE9">
            <w:pPr>
              <w:pStyle w:val="TableStyle"/>
              <w:jc w:val="center"/>
              <w:rPr>
                <w:b/>
              </w:rPr>
            </w:pPr>
            <w:r>
              <w:rPr>
                <w:b/>
              </w:rPr>
              <w:t>L8</w:t>
            </w:r>
          </w:p>
        </w:tc>
        <w:tc>
          <w:tcPr>
            <w:tcW w:w="1945" w:type="dxa"/>
          </w:tcPr>
          <w:p w14:paraId="60E05E93" w14:textId="77777777" w:rsidR="00083A2B" w:rsidRDefault="007C4FE9">
            <w:pPr>
              <w:pStyle w:val="TableStyle"/>
              <w:jc w:val="center"/>
              <w:rPr>
                <w:b/>
              </w:rPr>
            </w:pPr>
            <w:r>
              <w:rPr>
                <w:b/>
              </w:rPr>
              <w:t>Item Name</w:t>
            </w:r>
          </w:p>
        </w:tc>
      </w:tr>
    </w:tbl>
    <w:p w14:paraId="7B672AD0" w14:textId="77777777" w:rsidR="00083A2B" w:rsidRDefault="00083A2B">
      <w:pPr>
        <w:rPr>
          <w:lang w:val="en-GB"/>
        </w:rPr>
        <w:sectPr w:rsidR="00083A2B">
          <w:headerReference w:type="default" r:id="rId46"/>
          <w:footerReference w:type="default" r:id="rId47"/>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D20F63B" w14:textId="77777777">
        <w:trPr>
          <w:cantSplit/>
        </w:trPr>
        <w:tc>
          <w:tcPr>
            <w:tcW w:w="624" w:type="dxa"/>
            <w:tcBorders>
              <w:bottom w:val="single" w:sz="2" w:space="0" w:color="auto"/>
            </w:tcBorders>
            <w:shd w:val="pct10" w:color="auto" w:fill="auto"/>
          </w:tcPr>
          <w:p w14:paraId="3FE26D9E" w14:textId="77777777" w:rsidR="00083A2B" w:rsidRDefault="007C4FE9">
            <w:pPr>
              <w:pStyle w:val="TableStyle"/>
              <w:jc w:val="center"/>
            </w:pPr>
            <w:r>
              <w:rPr>
                <w:noProof/>
              </w:rPr>
              <w:t>ZPD</w:t>
            </w:r>
          </w:p>
        </w:tc>
        <w:tc>
          <w:tcPr>
            <w:tcW w:w="2035" w:type="dxa"/>
            <w:tcBorders>
              <w:bottom w:val="single" w:sz="2" w:space="0" w:color="auto"/>
            </w:tcBorders>
            <w:shd w:val="pct10" w:color="auto" w:fill="auto"/>
          </w:tcPr>
          <w:p w14:paraId="6C940A35" w14:textId="77777777" w:rsidR="00083A2B" w:rsidRDefault="007C4FE9">
            <w:pPr>
              <w:pStyle w:val="TableStyle"/>
            </w:pPr>
            <w:r>
              <w:rPr>
                <w:noProof/>
              </w:rPr>
              <w:t>Data File Additional Header</w:t>
            </w:r>
          </w:p>
        </w:tc>
        <w:tc>
          <w:tcPr>
            <w:tcW w:w="595" w:type="dxa"/>
            <w:tcBorders>
              <w:bottom w:val="single" w:sz="2" w:space="0" w:color="auto"/>
            </w:tcBorders>
            <w:shd w:val="pct10" w:color="auto" w:fill="auto"/>
          </w:tcPr>
          <w:p w14:paraId="06587BDC" w14:textId="77777777" w:rsidR="00083A2B" w:rsidRDefault="007C4FE9">
            <w:pPr>
              <w:pStyle w:val="TableStyle"/>
            </w:pPr>
            <w:r>
              <w:rPr>
                <w:noProof/>
              </w:rPr>
              <w:t>1</w:t>
            </w:r>
          </w:p>
        </w:tc>
        <w:tc>
          <w:tcPr>
            <w:tcW w:w="1570" w:type="dxa"/>
            <w:tcBorders>
              <w:bottom w:val="single" w:sz="2" w:space="0" w:color="auto"/>
            </w:tcBorders>
            <w:shd w:val="pct10" w:color="auto" w:fill="auto"/>
          </w:tcPr>
          <w:p w14:paraId="0B9449EB" w14:textId="77777777" w:rsidR="00083A2B" w:rsidRDefault="00083A2B">
            <w:pPr>
              <w:pStyle w:val="TableStyle"/>
            </w:pPr>
          </w:p>
        </w:tc>
        <w:tc>
          <w:tcPr>
            <w:tcW w:w="283" w:type="dxa"/>
            <w:tcBorders>
              <w:bottom w:val="single" w:sz="2" w:space="0" w:color="auto"/>
            </w:tcBorders>
            <w:shd w:val="pct10" w:color="auto" w:fill="auto"/>
          </w:tcPr>
          <w:p w14:paraId="52E4692D"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FA3D504" w14:textId="77777777" w:rsidR="00083A2B" w:rsidRDefault="00083A2B">
            <w:pPr>
              <w:pStyle w:val="TableStyle"/>
              <w:jc w:val="center"/>
            </w:pPr>
          </w:p>
        </w:tc>
        <w:tc>
          <w:tcPr>
            <w:tcW w:w="283" w:type="dxa"/>
            <w:tcBorders>
              <w:bottom w:val="single" w:sz="2" w:space="0" w:color="auto"/>
            </w:tcBorders>
            <w:shd w:val="pct10" w:color="auto" w:fill="auto"/>
          </w:tcPr>
          <w:p w14:paraId="6B2FC2FB" w14:textId="77777777" w:rsidR="00083A2B" w:rsidRDefault="00083A2B">
            <w:pPr>
              <w:pStyle w:val="TableStyle"/>
              <w:jc w:val="center"/>
            </w:pPr>
          </w:p>
        </w:tc>
        <w:tc>
          <w:tcPr>
            <w:tcW w:w="283" w:type="dxa"/>
            <w:tcBorders>
              <w:bottom w:val="single" w:sz="2" w:space="0" w:color="auto"/>
            </w:tcBorders>
            <w:shd w:val="pct10" w:color="auto" w:fill="auto"/>
          </w:tcPr>
          <w:p w14:paraId="225810CB" w14:textId="77777777" w:rsidR="00083A2B" w:rsidRDefault="00083A2B">
            <w:pPr>
              <w:pStyle w:val="TableStyle"/>
              <w:jc w:val="center"/>
            </w:pPr>
          </w:p>
        </w:tc>
        <w:tc>
          <w:tcPr>
            <w:tcW w:w="283" w:type="dxa"/>
            <w:tcBorders>
              <w:bottom w:val="single" w:sz="2" w:space="0" w:color="auto"/>
            </w:tcBorders>
            <w:shd w:val="pct10" w:color="auto" w:fill="auto"/>
          </w:tcPr>
          <w:p w14:paraId="27890E18" w14:textId="77777777" w:rsidR="00083A2B" w:rsidRDefault="00083A2B">
            <w:pPr>
              <w:pStyle w:val="TableStyle"/>
              <w:jc w:val="center"/>
            </w:pPr>
          </w:p>
        </w:tc>
        <w:tc>
          <w:tcPr>
            <w:tcW w:w="283" w:type="dxa"/>
            <w:tcBorders>
              <w:bottom w:val="single" w:sz="2" w:space="0" w:color="auto"/>
            </w:tcBorders>
            <w:shd w:val="pct10" w:color="auto" w:fill="auto"/>
          </w:tcPr>
          <w:p w14:paraId="4FEE7A19" w14:textId="77777777" w:rsidR="00083A2B" w:rsidRDefault="00083A2B">
            <w:pPr>
              <w:pStyle w:val="TableStyle"/>
              <w:jc w:val="center"/>
            </w:pPr>
          </w:p>
        </w:tc>
        <w:tc>
          <w:tcPr>
            <w:tcW w:w="283" w:type="dxa"/>
            <w:tcBorders>
              <w:bottom w:val="single" w:sz="2" w:space="0" w:color="auto"/>
            </w:tcBorders>
            <w:shd w:val="pct10" w:color="auto" w:fill="auto"/>
          </w:tcPr>
          <w:p w14:paraId="0ACEE096" w14:textId="77777777" w:rsidR="00083A2B" w:rsidRDefault="00083A2B">
            <w:pPr>
              <w:pStyle w:val="TableStyle"/>
              <w:jc w:val="center"/>
            </w:pPr>
          </w:p>
        </w:tc>
        <w:tc>
          <w:tcPr>
            <w:tcW w:w="283" w:type="dxa"/>
            <w:tcBorders>
              <w:bottom w:val="single" w:sz="2" w:space="0" w:color="auto"/>
            </w:tcBorders>
            <w:shd w:val="pct10" w:color="auto" w:fill="auto"/>
          </w:tcPr>
          <w:p w14:paraId="3D8A8341" w14:textId="77777777" w:rsidR="00083A2B" w:rsidRDefault="00083A2B">
            <w:pPr>
              <w:pStyle w:val="TableStyle"/>
              <w:jc w:val="center"/>
            </w:pPr>
          </w:p>
        </w:tc>
        <w:tc>
          <w:tcPr>
            <w:tcW w:w="1945" w:type="dxa"/>
            <w:tcBorders>
              <w:bottom w:val="single" w:sz="2" w:space="0" w:color="auto"/>
            </w:tcBorders>
            <w:shd w:val="pct10" w:color="auto" w:fill="auto"/>
          </w:tcPr>
          <w:p w14:paraId="05DA2743" w14:textId="77777777" w:rsidR="00083A2B" w:rsidRDefault="00083A2B">
            <w:pPr>
              <w:pStyle w:val="TableStyle"/>
              <w:jc w:val="center"/>
            </w:pPr>
          </w:p>
        </w:tc>
      </w:tr>
      <w:tr w:rsidR="00083A2B" w14:paraId="2A69A9CA" w14:textId="77777777">
        <w:trPr>
          <w:cantSplit/>
        </w:trPr>
        <w:tc>
          <w:tcPr>
            <w:tcW w:w="624" w:type="dxa"/>
          </w:tcPr>
          <w:p w14:paraId="1492F474" w14:textId="77777777" w:rsidR="00083A2B" w:rsidRDefault="00083A2B">
            <w:pPr>
              <w:pStyle w:val="TableStyle"/>
              <w:jc w:val="center"/>
            </w:pPr>
          </w:p>
        </w:tc>
        <w:tc>
          <w:tcPr>
            <w:tcW w:w="2035" w:type="dxa"/>
          </w:tcPr>
          <w:p w14:paraId="64B8B066" w14:textId="77777777" w:rsidR="00083A2B" w:rsidRDefault="00083A2B">
            <w:pPr>
              <w:pStyle w:val="TableStyle"/>
            </w:pPr>
          </w:p>
        </w:tc>
        <w:tc>
          <w:tcPr>
            <w:tcW w:w="595" w:type="dxa"/>
          </w:tcPr>
          <w:p w14:paraId="1C5423FB" w14:textId="77777777" w:rsidR="00083A2B" w:rsidRDefault="00083A2B">
            <w:pPr>
              <w:pStyle w:val="TableStyle"/>
            </w:pPr>
          </w:p>
        </w:tc>
        <w:tc>
          <w:tcPr>
            <w:tcW w:w="1570" w:type="dxa"/>
          </w:tcPr>
          <w:p w14:paraId="62F50F60" w14:textId="77777777" w:rsidR="00083A2B" w:rsidRDefault="00083A2B">
            <w:pPr>
              <w:pStyle w:val="TableStyle"/>
            </w:pPr>
          </w:p>
        </w:tc>
        <w:tc>
          <w:tcPr>
            <w:tcW w:w="283" w:type="dxa"/>
          </w:tcPr>
          <w:p w14:paraId="6E5BC2BE" w14:textId="77777777" w:rsidR="00083A2B" w:rsidRDefault="00083A2B">
            <w:pPr>
              <w:pStyle w:val="TableStyle"/>
              <w:jc w:val="center"/>
            </w:pPr>
          </w:p>
        </w:tc>
        <w:tc>
          <w:tcPr>
            <w:tcW w:w="283" w:type="dxa"/>
          </w:tcPr>
          <w:p w14:paraId="514AF04E" w14:textId="77777777" w:rsidR="00083A2B" w:rsidRDefault="007C4FE9">
            <w:pPr>
              <w:pStyle w:val="TableStyle"/>
              <w:jc w:val="center"/>
            </w:pPr>
            <w:r>
              <w:rPr>
                <w:noProof/>
              </w:rPr>
              <w:t>1</w:t>
            </w:r>
          </w:p>
        </w:tc>
        <w:tc>
          <w:tcPr>
            <w:tcW w:w="283" w:type="dxa"/>
          </w:tcPr>
          <w:p w14:paraId="42F1AEC9" w14:textId="77777777" w:rsidR="00083A2B" w:rsidRDefault="00083A2B">
            <w:pPr>
              <w:pStyle w:val="TableStyle"/>
              <w:jc w:val="center"/>
            </w:pPr>
          </w:p>
        </w:tc>
        <w:tc>
          <w:tcPr>
            <w:tcW w:w="283" w:type="dxa"/>
          </w:tcPr>
          <w:p w14:paraId="4CCB35AD" w14:textId="77777777" w:rsidR="00083A2B" w:rsidRDefault="00083A2B">
            <w:pPr>
              <w:pStyle w:val="TableStyle"/>
              <w:jc w:val="center"/>
            </w:pPr>
          </w:p>
        </w:tc>
        <w:tc>
          <w:tcPr>
            <w:tcW w:w="283" w:type="dxa"/>
          </w:tcPr>
          <w:p w14:paraId="2AD713D4" w14:textId="77777777" w:rsidR="00083A2B" w:rsidRDefault="00083A2B">
            <w:pPr>
              <w:pStyle w:val="TableStyle"/>
              <w:jc w:val="center"/>
            </w:pPr>
          </w:p>
        </w:tc>
        <w:tc>
          <w:tcPr>
            <w:tcW w:w="283" w:type="dxa"/>
          </w:tcPr>
          <w:p w14:paraId="182067A9" w14:textId="77777777" w:rsidR="00083A2B" w:rsidRDefault="00083A2B">
            <w:pPr>
              <w:pStyle w:val="TableStyle"/>
              <w:jc w:val="center"/>
            </w:pPr>
          </w:p>
        </w:tc>
        <w:tc>
          <w:tcPr>
            <w:tcW w:w="283" w:type="dxa"/>
          </w:tcPr>
          <w:p w14:paraId="2E35885A" w14:textId="77777777" w:rsidR="00083A2B" w:rsidRDefault="00083A2B">
            <w:pPr>
              <w:pStyle w:val="TableStyle"/>
              <w:jc w:val="center"/>
            </w:pPr>
          </w:p>
        </w:tc>
        <w:tc>
          <w:tcPr>
            <w:tcW w:w="283" w:type="dxa"/>
          </w:tcPr>
          <w:p w14:paraId="56BCA2E2" w14:textId="77777777" w:rsidR="00083A2B" w:rsidRDefault="00083A2B">
            <w:pPr>
              <w:pStyle w:val="TableStyle"/>
              <w:jc w:val="center"/>
            </w:pPr>
          </w:p>
        </w:tc>
        <w:tc>
          <w:tcPr>
            <w:tcW w:w="1945" w:type="dxa"/>
          </w:tcPr>
          <w:p w14:paraId="1DC1AF2A" w14:textId="77777777" w:rsidR="00083A2B" w:rsidRDefault="007C4FE9">
            <w:pPr>
              <w:pStyle w:val="TableStyle"/>
            </w:pPr>
            <w:r>
              <w:rPr>
                <w:noProof/>
              </w:rPr>
              <w:t>Settlement Date</w:t>
            </w:r>
          </w:p>
        </w:tc>
      </w:tr>
      <w:tr w:rsidR="00083A2B" w14:paraId="12EA6655" w14:textId="77777777">
        <w:trPr>
          <w:cantSplit/>
        </w:trPr>
        <w:tc>
          <w:tcPr>
            <w:tcW w:w="624" w:type="dxa"/>
          </w:tcPr>
          <w:p w14:paraId="32A36175" w14:textId="77777777" w:rsidR="00083A2B" w:rsidRDefault="00083A2B">
            <w:pPr>
              <w:pStyle w:val="TableStyle"/>
              <w:jc w:val="center"/>
            </w:pPr>
          </w:p>
        </w:tc>
        <w:tc>
          <w:tcPr>
            <w:tcW w:w="2035" w:type="dxa"/>
          </w:tcPr>
          <w:p w14:paraId="40DE8C63" w14:textId="77777777" w:rsidR="00083A2B" w:rsidRDefault="00083A2B">
            <w:pPr>
              <w:pStyle w:val="TableStyle"/>
            </w:pPr>
          </w:p>
        </w:tc>
        <w:tc>
          <w:tcPr>
            <w:tcW w:w="595" w:type="dxa"/>
          </w:tcPr>
          <w:p w14:paraId="34BC855C" w14:textId="77777777" w:rsidR="00083A2B" w:rsidRDefault="00083A2B">
            <w:pPr>
              <w:pStyle w:val="TableStyle"/>
            </w:pPr>
          </w:p>
        </w:tc>
        <w:tc>
          <w:tcPr>
            <w:tcW w:w="1570" w:type="dxa"/>
          </w:tcPr>
          <w:p w14:paraId="3F54FAA1" w14:textId="77777777" w:rsidR="00083A2B" w:rsidRDefault="00083A2B">
            <w:pPr>
              <w:pStyle w:val="TableStyle"/>
            </w:pPr>
          </w:p>
        </w:tc>
        <w:tc>
          <w:tcPr>
            <w:tcW w:w="283" w:type="dxa"/>
          </w:tcPr>
          <w:p w14:paraId="3A1FD505" w14:textId="77777777" w:rsidR="00083A2B" w:rsidRDefault="00083A2B">
            <w:pPr>
              <w:pStyle w:val="TableStyle"/>
              <w:jc w:val="center"/>
            </w:pPr>
          </w:p>
        </w:tc>
        <w:tc>
          <w:tcPr>
            <w:tcW w:w="283" w:type="dxa"/>
          </w:tcPr>
          <w:p w14:paraId="723BF52F" w14:textId="77777777" w:rsidR="00083A2B" w:rsidRDefault="007C4FE9">
            <w:pPr>
              <w:pStyle w:val="TableStyle"/>
              <w:jc w:val="center"/>
            </w:pPr>
            <w:r>
              <w:rPr>
                <w:noProof/>
              </w:rPr>
              <w:t>1</w:t>
            </w:r>
          </w:p>
        </w:tc>
        <w:tc>
          <w:tcPr>
            <w:tcW w:w="283" w:type="dxa"/>
          </w:tcPr>
          <w:p w14:paraId="0139FA26" w14:textId="77777777" w:rsidR="00083A2B" w:rsidRDefault="00083A2B">
            <w:pPr>
              <w:pStyle w:val="TableStyle"/>
              <w:jc w:val="center"/>
            </w:pPr>
          </w:p>
        </w:tc>
        <w:tc>
          <w:tcPr>
            <w:tcW w:w="283" w:type="dxa"/>
          </w:tcPr>
          <w:p w14:paraId="283E30D7" w14:textId="77777777" w:rsidR="00083A2B" w:rsidRDefault="00083A2B">
            <w:pPr>
              <w:pStyle w:val="TableStyle"/>
              <w:jc w:val="center"/>
            </w:pPr>
          </w:p>
        </w:tc>
        <w:tc>
          <w:tcPr>
            <w:tcW w:w="283" w:type="dxa"/>
          </w:tcPr>
          <w:p w14:paraId="74E461F3" w14:textId="77777777" w:rsidR="00083A2B" w:rsidRDefault="00083A2B">
            <w:pPr>
              <w:pStyle w:val="TableStyle"/>
              <w:jc w:val="center"/>
            </w:pPr>
          </w:p>
        </w:tc>
        <w:tc>
          <w:tcPr>
            <w:tcW w:w="283" w:type="dxa"/>
          </w:tcPr>
          <w:p w14:paraId="788E954E" w14:textId="77777777" w:rsidR="00083A2B" w:rsidRDefault="00083A2B">
            <w:pPr>
              <w:pStyle w:val="TableStyle"/>
              <w:jc w:val="center"/>
            </w:pPr>
          </w:p>
        </w:tc>
        <w:tc>
          <w:tcPr>
            <w:tcW w:w="283" w:type="dxa"/>
          </w:tcPr>
          <w:p w14:paraId="1102DAD5" w14:textId="77777777" w:rsidR="00083A2B" w:rsidRDefault="00083A2B">
            <w:pPr>
              <w:pStyle w:val="TableStyle"/>
              <w:jc w:val="center"/>
            </w:pPr>
          </w:p>
        </w:tc>
        <w:tc>
          <w:tcPr>
            <w:tcW w:w="283" w:type="dxa"/>
          </w:tcPr>
          <w:p w14:paraId="3591DCD8" w14:textId="77777777" w:rsidR="00083A2B" w:rsidRDefault="00083A2B">
            <w:pPr>
              <w:pStyle w:val="TableStyle"/>
              <w:jc w:val="center"/>
            </w:pPr>
          </w:p>
        </w:tc>
        <w:tc>
          <w:tcPr>
            <w:tcW w:w="1945" w:type="dxa"/>
          </w:tcPr>
          <w:p w14:paraId="37D21E8A" w14:textId="77777777" w:rsidR="00083A2B" w:rsidRDefault="007C4FE9">
            <w:pPr>
              <w:pStyle w:val="TableStyle"/>
            </w:pPr>
            <w:r>
              <w:rPr>
                <w:noProof/>
              </w:rPr>
              <w:t>Settlement Code</w:t>
            </w:r>
          </w:p>
        </w:tc>
      </w:tr>
      <w:tr w:rsidR="00083A2B" w14:paraId="2F739C99" w14:textId="77777777">
        <w:trPr>
          <w:cantSplit/>
        </w:trPr>
        <w:tc>
          <w:tcPr>
            <w:tcW w:w="624" w:type="dxa"/>
          </w:tcPr>
          <w:p w14:paraId="45648852" w14:textId="77777777" w:rsidR="00083A2B" w:rsidRDefault="00083A2B">
            <w:pPr>
              <w:pStyle w:val="TableStyle"/>
              <w:jc w:val="center"/>
            </w:pPr>
          </w:p>
        </w:tc>
        <w:tc>
          <w:tcPr>
            <w:tcW w:w="2035" w:type="dxa"/>
          </w:tcPr>
          <w:p w14:paraId="3CCE8988" w14:textId="77777777" w:rsidR="00083A2B" w:rsidRDefault="00083A2B">
            <w:pPr>
              <w:pStyle w:val="TableStyle"/>
            </w:pPr>
          </w:p>
        </w:tc>
        <w:tc>
          <w:tcPr>
            <w:tcW w:w="595" w:type="dxa"/>
          </w:tcPr>
          <w:p w14:paraId="5A7EF4C8" w14:textId="77777777" w:rsidR="00083A2B" w:rsidRDefault="00083A2B">
            <w:pPr>
              <w:pStyle w:val="TableStyle"/>
            </w:pPr>
          </w:p>
        </w:tc>
        <w:tc>
          <w:tcPr>
            <w:tcW w:w="1570" w:type="dxa"/>
          </w:tcPr>
          <w:p w14:paraId="53817658" w14:textId="77777777" w:rsidR="00083A2B" w:rsidRDefault="00083A2B">
            <w:pPr>
              <w:pStyle w:val="TableStyle"/>
            </w:pPr>
          </w:p>
        </w:tc>
        <w:tc>
          <w:tcPr>
            <w:tcW w:w="283" w:type="dxa"/>
          </w:tcPr>
          <w:p w14:paraId="28A5F812" w14:textId="77777777" w:rsidR="00083A2B" w:rsidRDefault="00083A2B">
            <w:pPr>
              <w:pStyle w:val="TableStyle"/>
              <w:jc w:val="center"/>
            </w:pPr>
          </w:p>
        </w:tc>
        <w:tc>
          <w:tcPr>
            <w:tcW w:w="283" w:type="dxa"/>
          </w:tcPr>
          <w:p w14:paraId="022A85D0" w14:textId="77777777" w:rsidR="00083A2B" w:rsidRDefault="007C4FE9">
            <w:pPr>
              <w:pStyle w:val="TableStyle"/>
              <w:jc w:val="center"/>
            </w:pPr>
            <w:r>
              <w:rPr>
                <w:noProof/>
              </w:rPr>
              <w:t>1</w:t>
            </w:r>
          </w:p>
        </w:tc>
        <w:tc>
          <w:tcPr>
            <w:tcW w:w="283" w:type="dxa"/>
          </w:tcPr>
          <w:p w14:paraId="345C23AD" w14:textId="77777777" w:rsidR="00083A2B" w:rsidRDefault="00083A2B">
            <w:pPr>
              <w:pStyle w:val="TableStyle"/>
              <w:jc w:val="center"/>
            </w:pPr>
          </w:p>
        </w:tc>
        <w:tc>
          <w:tcPr>
            <w:tcW w:w="283" w:type="dxa"/>
          </w:tcPr>
          <w:p w14:paraId="4DD176A5" w14:textId="77777777" w:rsidR="00083A2B" w:rsidRDefault="00083A2B">
            <w:pPr>
              <w:pStyle w:val="TableStyle"/>
              <w:jc w:val="center"/>
            </w:pPr>
          </w:p>
        </w:tc>
        <w:tc>
          <w:tcPr>
            <w:tcW w:w="283" w:type="dxa"/>
          </w:tcPr>
          <w:p w14:paraId="77C17DC4" w14:textId="77777777" w:rsidR="00083A2B" w:rsidRDefault="00083A2B">
            <w:pPr>
              <w:pStyle w:val="TableStyle"/>
              <w:jc w:val="center"/>
            </w:pPr>
          </w:p>
        </w:tc>
        <w:tc>
          <w:tcPr>
            <w:tcW w:w="283" w:type="dxa"/>
          </w:tcPr>
          <w:p w14:paraId="5502C2A3" w14:textId="77777777" w:rsidR="00083A2B" w:rsidRDefault="00083A2B">
            <w:pPr>
              <w:pStyle w:val="TableStyle"/>
              <w:jc w:val="center"/>
            </w:pPr>
          </w:p>
        </w:tc>
        <w:tc>
          <w:tcPr>
            <w:tcW w:w="283" w:type="dxa"/>
          </w:tcPr>
          <w:p w14:paraId="65F1B98F" w14:textId="77777777" w:rsidR="00083A2B" w:rsidRDefault="00083A2B">
            <w:pPr>
              <w:pStyle w:val="TableStyle"/>
              <w:jc w:val="center"/>
            </w:pPr>
          </w:p>
        </w:tc>
        <w:tc>
          <w:tcPr>
            <w:tcW w:w="283" w:type="dxa"/>
          </w:tcPr>
          <w:p w14:paraId="056894B2" w14:textId="77777777" w:rsidR="00083A2B" w:rsidRDefault="00083A2B">
            <w:pPr>
              <w:pStyle w:val="TableStyle"/>
              <w:jc w:val="center"/>
            </w:pPr>
          </w:p>
        </w:tc>
        <w:tc>
          <w:tcPr>
            <w:tcW w:w="1945" w:type="dxa"/>
          </w:tcPr>
          <w:p w14:paraId="181D19CD" w14:textId="77777777" w:rsidR="00083A2B" w:rsidRDefault="007C4FE9">
            <w:pPr>
              <w:pStyle w:val="TableStyle"/>
            </w:pPr>
            <w:r>
              <w:rPr>
                <w:noProof/>
              </w:rPr>
              <w:t>Run Type Code</w:t>
            </w:r>
          </w:p>
        </w:tc>
      </w:tr>
      <w:tr w:rsidR="00083A2B" w14:paraId="53A7D9E5" w14:textId="77777777">
        <w:trPr>
          <w:cantSplit/>
        </w:trPr>
        <w:tc>
          <w:tcPr>
            <w:tcW w:w="624" w:type="dxa"/>
          </w:tcPr>
          <w:p w14:paraId="014B6C3B" w14:textId="77777777" w:rsidR="00083A2B" w:rsidRDefault="00083A2B">
            <w:pPr>
              <w:pStyle w:val="TableStyle"/>
              <w:jc w:val="center"/>
            </w:pPr>
          </w:p>
        </w:tc>
        <w:tc>
          <w:tcPr>
            <w:tcW w:w="2035" w:type="dxa"/>
          </w:tcPr>
          <w:p w14:paraId="4583D452" w14:textId="77777777" w:rsidR="00083A2B" w:rsidRDefault="00083A2B">
            <w:pPr>
              <w:pStyle w:val="TableStyle"/>
            </w:pPr>
          </w:p>
        </w:tc>
        <w:tc>
          <w:tcPr>
            <w:tcW w:w="595" w:type="dxa"/>
          </w:tcPr>
          <w:p w14:paraId="6D75332A" w14:textId="77777777" w:rsidR="00083A2B" w:rsidRDefault="00083A2B">
            <w:pPr>
              <w:pStyle w:val="TableStyle"/>
            </w:pPr>
          </w:p>
        </w:tc>
        <w:tc>
          <w:tcPr>
            <w:tcW w:w="1570" w:type="dxa"/>
          </w:tcPr>
          <w:p w14:paraId="4438D4B5" w14:textId="77777777" w:rsidR="00083A2B" w:rsidRDefault="00083A2B">
            <w:pPr>
              <w:pStyle w:val="TableStyle"/>
            </w:pPr>
          </w:p>
        </w:tc>
        <w:tc>
          <w:tcPr>
            <w:tcW w:w="283" w:type="dxa"/>
          </w:tcPr>
          <w:p w14:paraId="534506BC" w14:textId="77777777" w:rsidR="00083A2B" w:rsidRDefault="00083A2B">
            <w:pPr>
              <w:pStyle w:val="TableStyle"/>
              <w:jc w:val="center"/>
            </w:pPr>
          </w:p>
        </w:tc>
        <w:tc>
          <w:tcPr>
            <w:tcW w:w="283" w:type="dxa"/>
          </w:tcPr>
          <w:p w14:paraId="1A20321E" w14:textId="77777777" w:rsidR="00083A2B" w:rsidRDefault="007C4FE9">
            <w:pPr>
              <w:pStyle w:val="TableStyle"/>
              <w:jc w:val="center"/>
            </w:pPr>
            <w:r>
              <w:rPr>
                <w:noProof/>
              </w:rPr>
              <w:t>1</w:t>
            </w:r>
          </w:p>
        </w:tc>
        <w:tc>
          <w:tcPr>
            <w:tcW w:w="283" w:type="dxa"/>
          </w:tcPr>
          <w:p w14:paraId="602F57E0" w14:textId="77777777" w:rsidR="00083A2B" w:rsidRDefault="00083A2B">
            <w:pPr>
              <w:pStyle w:val="TableStyle"/>
              <w:jc w:val="center"/>
            </w:pPr>
          </w:p>
        </w:tc>
        <w:tc>
          <w:tcPr>
            <w:tcW w:w="283" w:type="dxa"/>
          </w:tcPr>
          <w:p w14:paraId="134B284F" w14:textId="77777777" w:rsidR="00083A2B" w:rsidRDefault="00083A2B">
            <w:pPr>
              <w:pStyle w:val="TableStyle"/>
              <w:jc w:val="center"/>
            </w:pPr>
          </w:p>
        </w:tc>
        <w:tc>
          <w:tcPr>
            <w:tcW w:w="283" w:type="dxa"/>
          </w:tcPr>
          <w:p w14:paraId="455622CF" w14:textId="77777777" w:rsidR="00083A2B" w:rsidRDefault="00083A2B">
            <w:pPr>
              <w:pStyle w:val="TableStyle"/>
              <w:jc w:val="center"/>
            </w:pPr>
          </w:p>
        </w:tc>
        <w:tc>
          <w:tcPr>
            <w:tcW w:w="283" w:type="dxa"/>
          </w:tcPr>
          <w:p w14:paraId="14823D50" w14:textId="77777777" w:rsidR="00083A2B" w:rsidRDefault="00083A2B">
            <w:pPr>
              <w:pStyle w:val="TableStyle"/>
              <w:jc w:val="center"/>
            </w:pPr>
          </w:p>
        </w:tc>
        <w:tc>
          <w:tcPr>
            <w:tcW w:w="283" w:type="dxa"/>
          </w:tcPr>
          <w:p w14:paraId="6376DEEE" w14:textId="77777777" w:rsidR="00083A2B" w:rsidRDefault="00083A2B">
            <w:pPr>
              <w:pStyle w:val="TableStyle"/>
              <w:jc w:val="center"/>
            </w:pPr>
          </w:p>
        </w:tc>
        <w:tc>
          <w:tcPr>
            <w:tcW w:w="283" w:type="dxa"/>
          </w:tcPr>
          <w:p w14:paraId="62534B7E" w14:textId="77777777" w:rsidR="00083A2B" w:rsidRDefault="00083A2B">
            <w:pPr>
              <w:pStyle w:val="TableStyle"/>
              <w:jc w:val="center"/>
            </w:pPr>
          </w:p>
        </w:tc>
        <w:tc>
          <w:tcPr>
            <w:tcW w:w="1945" w:type="dxa"/>
          </w:tcPr>
          <w:p w14:paraId="3084045B" w14:textId="77777777" w:rsidR="00083A2B" w:rsidRDefault="007C4FE9">
            <w:pPr>
              <w:pStyle w:val="TableStyle"/>
            </w:pPr>
            <w:r>
              <w:rPr>
                <w:noProof/>
              </w:rPr>
              <w:t>Run Number</w:t>
            </w:r>
          </w:p>
        </w:tc>
      </w:tr>
      <w:tr w:rsidR="00083A2B" w14:paraId="6D70B395" w14:textId="77777777">
        <w:trPr>
          <w:cantSplit/>
        </w:trPr>
        <w:tc>
          <w:tcPr>
            <w:tcW w:w="624" w:type="dxa"/>
          </w:tcPr>
          <w:p w14:paraId="695F00ED" w14:textId="77777777" w:rsidR="00083A2B" w:rsidRDefault="00083A2B">
            <w:pPr>
              <w:pStyle w:val="TableStyle"/>
              <w:jc w:val="center"/>
            </w:pPr>
          </w:p>
        </w:tc>
        <w:tc>
          <w:tcPr>
            <w:tcW w:w="2035" w:type="dxa"/>
          </w:tcPr>
          <w:p w14:paraId="7CB38306" w14:textId="77777777" w:rsidR="00083A2B" w:rsidRDefault="00083A2B">
            <w:pPr>
              <w:pStyle w:val="TableStyle"/>
            </w:pPr>
          </w:p>
        </w:tc>
        <w:tc>
          <w:tcPr>
            <w:tcW w:w="595" w:type="dxa"/>
          </w:tcPr>
          <w:p w14:paraId="0DB671D9" w14:textId="77777777" w:rsidR="00083A2B" w:rsidRDefault="00083A2B">
            <w:pPr>
              <w:pStyle w:val="TableStyle"/>
            </w:pPr>
          </w:p>
        </w:tc>
        <w:tc>
          <w:tcPr>
            <w:tcW w:w="1570" w:type="dxa"/>
          </w:tcPr>
          <w:p w14:paraId="2B3A3E44" w14:textId="77777777" w:rsidR="00083A2B" w:rsidRDefault="00083A2B">
            <w:pPr>
              <w:pStyle w:val="TableStyle"/>
            </w:pPr>
          </w:p>
        </w:tc>
        <w:tc>
          <w:tcPr>
            <w:tcW w:w="283" w:type="dxa"/>
          </w:tcPr>
          <w:p w14:paraId="74738586" w14:textId="77777777" w:rsidR="00083A2B" w:rsidRDefault="00083A2B">
            <w:pPr>
              <w:pStyle w:val="TableStyle"/>
              <w:jc w:val="center"/>
            </w:pPr>
          </w:p>
        </w:tc>
        <w:tc>
          <w:tcPr>
            <w:tcW w:w="283" w:type="dxa"/>
          </w:tcPr>
          <w:p w14:paraId="0ED6692F" w14:textId="77777777" w:rsidR="00083A2B" w:rsidRDefault="007C4FE9">
            <w:pPr>
              <w:pStyle w:val="TableStyle"/>
              <w:jc w:val="center"/>
            </w:pPr>
            <w:r>
              <w:rPr>
                <w:noProof/>
              </w:rPr>
              <w:t>N</w:t>
            </w:r>
          </w:p>
        </w:tc>
        <w:tc>
          <w:tcPr>
            <w:tcW w:w="283" w:type="dxa"/>
          </w:tcPr>
          <w:p w14:paraId="528DDB28" w14:textId="77777777" w:rsidR="00083A2B" w:rsidRDefault="00083A2B">
            <w:pPr>
              <w:pStyle w:val="TableStyle"/>
              <w:jc w:val="center"/>
            </w:pPr>
          </w:p>
        </w:tc>
        <w:tc>
          <w:tcPr>
            <w:tcW w:w="283" w:type="dxa"/>
          </w:tcPr>
          <w:p w14:paraId="271D7861" w14:textId="77777777" w:rsidR="00083A2B" w:rsidRDefault="00083A2B">
            <w:pPr>
              <w:pStyle w:val="TableStyle"/>
              <w:jc w:val="center"/>
            </w:pPr>
          </w:p>
        </w:tc>
        <w:tc>
          <w:tcPr>
            <w:tcW w:w="283" w:type="dxa"/>
          </w:tcPr>
          <w:p w14:paraId="309FFBD4" w14:textId="77777777" w:rsidR="00083A2B" w:rsidRDefault="00083A2B">
            <w:pPr>
              <w:pStyle w:val="TableStyle"/>
              <w:jc w:val="center"/>
            </w:pPr>
          </w:p>
        </w:tc>
        <w:tc>
          <w:tcPr>
            <w:tcW w:w="283" w:type="dxa"/>
          </w:tcPr>
          <w:p w14:paraId="048CBEA6" w14:textId="77777777" w:rsidR="00083A2B" w:rsidRDefault="00083A2B">
            <w:pPr>
              <w:pStyle w:val="TableStyle"/>
              <w:jc w:val="center"/>
            </w:pPr>
          </w:p>
        </w:tc>
        <w:tc>
          <w:tcPr>
            <w:tcW w:w="283" w:type="dxa"/>
          </w:tcPr>
          <w:p w14:paraId="267A967C" w14:textId="77777777" w:rsidR="00083A2B" w:rsidRDefault="00083A2B">
            <w:pPr>
              <w:pStyle w:val="TableStyle"/>
              <w:jc w:val="center"/>
            </w:pPr>
          </w:p>
        </w:tc>
        <w:tc>
          <w:tcPr>
            <w:tcW w:w="283" w:type="dxa"/>
          </w:tcPr>
          <w:p w14:paraId="47EBE505" w14:textId="77777777" w:rsidR="00083A2B" w:rsidRDefault="00083A2B">
            <w:pPr>
              <w:pStyle w:val="TableStyle"/>
              <w:jc w:val="center"/>
            </w:pPr>
          </w:p>
        </w:tc>
        <w:tc>
          <w:tcPr>
            <w:tcW w:w="1945" w:type="dxa"/>
          </w:tcPr>
          <w:p w14:paraId="3FBDBFB7" w14:textId="77777777" w:rsidR="00083A2B" w:rsidRDefault="007C4FE9">
            <w:pPr>
              <w:pStyle w:val="TableStyle"/>
            </w:pPr>
            <w:r>
              <w:rPr>
                <w:noProof/>
              </w:rPr>
              <w:t>GSP Group</w:t>
            </w:r>
          </w:p>
        </w:tc>
      </w:tr>
    </w:tbl>
    <w:p w14:paraId="17A64EB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A0DFB67" w14:textId="77777777">
        <w:trPr>
          <w:cantSplit/>
        </w:trPr>
        <w:tc>
          <w:tcPr>
            <w:tcW w:w="624" w:type="dxa"/>
            <w:tcBorders>
              <w:bottom w:val="single" w:sz="2" w:space="0" w:color="auto"/>
            </w:tcBorders>
            <w:shd w:val="pct10" w:color="auto" w:fill="auto"/>
          </w:tcPr>
          <w:p w14:paraId="6227B35A" w14:textId="77777777" w:rsidR="00083A2B" w:rsidRDefault="007C4FE9">
            <w:pPr>
              <w:pStyle w:val="TableStyle"/>
              <w:jc w:val="center"/>
            </w:pPr>
            <w:r>
              <w:rPr>
                <w:noProof/>
              </w:rPr>
              <w:t>RDT</w:t>
            </w:r>
          </w:p>
        </w:tc>
        <w:tc>
          <w:tcPr>
            <w:tcW w:w="2035" w:type="dxa"/>
            <w:tcBorders>
              <w:bottom w:val="single" w:sz="2" w:space="0" w:color="auto"/>
            </w:tcBorders>
            <w:shd w:val="pct10" w:color="auto" w:fill="auto"/>
          </w:tcPr>
          <w:p w14:paraId="281865DA" w14:textId="77777777" w:rsidR="00083A2B" w:rsidRDefault="00083A2B">
            <w:pPr>
              <w:pStyle w:val="TableStyle"/>
            </w:pPr>
          </w:p>
        </w:tc>
        <w:tc>
          <w:tcPr>
            <w:tcW w:w="595" w:type="dxa"/>
            <w:tcBorders>
              <w:bottom w:val="single" w:sz="2" w:space="0" w:color="auto"/>
            </w:tcBorders>
            <w:shd w:val="pct10" w:color="auto" w:fill="auto"/>
          </w:tcPr>
          <w:p w14:paraId="4B083416" w14:textId="77777777" w:rsidR="00083A2B" w:rsidRDefault="007C4FE9">
            <w:pPr>
              <w:pStyle w:val="TableStyle"/>
            </w:pPr>
            <w:r>
              <w:rPr>
                <w:noProof/>
              </w:rPr>
              <w:t>1</w:t>
            </w:r>
          </w:p>
        </w:tc>
        <w:tc>
          <w:tcPr>
            <w:tcW w:w="1570" w:type="dxa"/>
            <w:tcBorders>
              <w:bottom w:val="single" w:sz="2" w:space="0" w:color="auto"/>
            </w:tcBorders>
            <w:shd w:val="pct10" w:color="auto" w:fill="auto"/>
          </w:tcPr>
          <w:p w14:paraId="14C30C4F" w14:textId="77777777" w:rsidR="00083A2B" w:rsidRDefault="00083A2B">
            <w:pPr>
              <w:pStyle w:val="TableStyle"/>
            </w:pPr>
          </w:p>
        </w:tc>
        <w:tc>
          <w:tcPr>
            <w:tcW w:w="283" w:type="dxa"/>
            <w:tcBorders>
              <w:bottom w:val="single" w:sz="2" w:space="0" w:color="auto"/>
            </w:tcBorders>
            <w:shd w:val="pct10" w:color="auto" w:fill="auto"/>
          </w:tcPr>
          <w:p w14:paraId="19BBDDC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7382C81" w14:textId="77777777" w:rsidR="00083A2B" w:rsidRDefault="00083A2B">
            <w:pPr>
              <w:pStyle w:val="TableStyle"/>
              <w:jc w:val="center"/>
            </w:pPr>
          </w:p>
        </w:tc>
        <w:tc>
          <w:tcPr>
            <w:tcW w:w="283" w:type="dxa"/>
            <w:tcBorders>
              <w:bottom w:val="single" w:sz="2" w:space="0" w:color="auto"/>
            </w:tcBorders>
            <w:shd w:val="pct10" w:color="auto" w:fill="auto"/>
          </w:tcPr>
          <w:p w14:paraId="21102B74" w14:textId="77777777" w:rsidR="00083A2B" w:rsidRDefault="00083A2B">
            <w:pPr>
              <w:pStyle w:val="TableStyle"/>
              <w:jc w:val="center"/>
            </w:pPr>
          </w:p>
        </w:tc>
        <w:tc>
          <w:tcPr>
            <w:tcW w:w="283" w:type="dxa"/>
            <w:tcBorders>
              <w:bottom w:val="single" w:sz="2" w:space="0" w:color="auto"/>
            </w:tcBorders>
            <w:shd w:val="pct10" w:color="auto" w:fill="auto"/>
          </w:tcPr>
          <w:p w14:paraId="045FCBC6" w14:textId="77777777" w:rsidR="00083A2B" w:rsidRDefault="00083A2B">
            <w:pPr>
              <w:pStyle w:val="TableStyle"/>
              <w:jc w:val="center"/>
            </w:pPr>
          </w:p>
        </w:tc>
        <w:tc>
          <w:tcPr>
            <w:tcW w:w="283" w:type="dxa"/>
            <w:tcBorders>
              <w:bottom w:val="single" w:sz="2" w:space="0" w:color="auto"/>
            </w:tcBorders>
            <w:shd w:val="pct10" w:color="auto" w:fill="auto"/>
          </w:tcPr>
          <w:p w14:paraId="6A191B1B" w14:textId="77777777" w:rsidR="00083A2B" w:rsidRDefault="00083A2B">
            <w:pPr>
              <w:pStyle w:val="TableStyle"/>
              <w:jc w:val="center"/>
            </w:pPr>
          </w:p>
        </w:tc>
        <w:tc>
          <w:tcPr>
            <w:tcW w:w="283" w:type="dxa"/>
            <w:tcBorders>
              <w:bottom w:val="single" w:sz="2" w:space="0" w:color="auto"/>
            </w:tcBorders>
            <w:shd w:val="pct10" w:color="auto" w:fill="auto"/>
          </w:tcPr>
          <w:p w14:paraId="6031D324" w14:textId="77777777" w:rsidR="00083A2B" w:rsidRDefault="00083A2B">
            <w:pPr>
              <w:pStyle w:val="TableStyle"/>
              <w:jc w:val="center"/>
            </w:pPr>
          </w:p>
        </w:tc>
        <w:tc>
          <w:tcPr>
            <w:tcW w:w="283" w:type="dxa"/>
            <w:tcBorders>
              <w:bottom w:val="single" w:sz="2" w:space="0" w:color="auto"/>
            </w:tcBorders>
            <w:shd w:val="pct10" w:color="auto" w:fill="auto"/>
          </w:tcPr>
          <w:p w14:paraId="727E0157" w14:textId="77777777" w:rsidR="00083A2B" w:rsidRDefault="00083A2B">
            <w:pPr>
              <w:pStyle w:val="TableStyle"/>
              <w:jc w:val="center"/>
            </w:pPr>
          </w:p>
        </w:tc>
        <w:tc>
          <w:tcPr>
            <w:tcW w:w="283" w:type="dxa"/>
            <w:tcBorders>
              <w:bottom w:val="single" w:sz="2" w:space="0" w:color="auto"/>
            </w:tcBorders>
            <w:shd w:val="pct10" w:color="auto" w:fill="auto"/>
          </w:tcPr>
          <w:p w14:paraId="67064AB5" w14:textId="77777777" w:rsidR="00083A2B" w:rsidRDefault="00083A2B">
            <w:pPr>
              <w:pStyle w:val="TableStyle"/>
              <w:jc w:val="center"/>
            </w:pPr>
          </w:p>
        </w:tc>
        <w:tc>
          <w:tcPr>
            <w:tcW w:w="1945" w:type="dxa"/>
            <w:tcBorders>
              <w:bottom w:val="single" w:sz="2" w:space="0" w:color="auto"/>
            </w:tcBorders>
            <w:shd w:val="pct10" w:color="auto" w:fill="auto"/>
          </w:tcPr>
          <w:p w14:paraId="776CF55D" w14:textId="77777777" w:rsidR="00083A2B" w:rsidRDefault="00083A2B">
            <w:pPr>
              <w:pStyle w:val="TableStyle"/>
              <w:jc w:val="center"/>
            </w:pPr>
          </w:p>
        </w:tc>
      </w:tr>
      <w:tr w:rsidR="00083A2B" w14:paraId="47A4047A" w14:textId="77777777">
        <w:trPr>
          <w:cantSplit/>
        </w:trPr>
        <w:tc>
          <w:tcPr>
            <w:tcW w:w="624" w:type="dxa"/>
          </w:tcPr>
          <w:p w14:paraId="757279C1" w14:textId="77777777" w:rsidR="00083A2B" w:rsidRDefault="00083A2B">
            <w:pPr>
              <w:pStyle w:val="TableStyle"/>
              <w:jc w:val="center"/>
            </w:pPr>
          </w:p>
        </w:tc>
        <w:tc>
          <w:tcPr>
            <w:tcW w:w="2035" w:type="dxa"/>
          </w:tcPr>
          <w:p w14:paraId="43B5CB10" w14:textId="77777777" w:rsidR="00083A2B" w:rsidRDefault="00083A2B">
            <w:pPr>
              <w:pStyle w:val="TableStyle"/>
            </w:pPr>
          </w:p>
        </w:tc>
        <w:tc>
          <w:tcPr>
            <w:tcW w:w="595" w:type="dxa"/>
          </w:tcPr>
          <w:p w14:paraId="303BF8A9" w14:textId="77777777" w:rsidR="00083A2B" w:rsidRDefault="00083A2B">
            <w:pPr>
              <w:pStyle w:val="TableStyle"/>
            </w:pPr>
          </w:p>
        </w:tc>
        <w:tc>
          <w:tcPr>
            <w:tcW w:w="1570" w:type="dxa"/>
          </w:tcPr>
          <w:p w14:paraId="07BF28B1" w14:textId="77777777" w:rsidR="00083A2B" w:rsidRDefault="00083A2B">
            <w:pPr>
              <w:pStyle w:val="TableStyle"/>
            </w:pPr>
          </w:p>
        </w:tc>
        <w:tc>
          <w:tcPr>
            <w:tcW w:w="283" w:type="dxa"/>
          </w:tcPr>
          <w:p w14:paraId="4B88B1BE" w14:textId="77777777" w:rsidR="00083A2B" w:rsidRDefault="00083A2B">
            <w:pPr>
              <w:pStyle w:val="TableStyle"/>
              <w:jc w:val="center"/>
            </w:pPr>
          </w:p>
        </w:tc>
        <w:tc>
          <w:tcPr>
            <w:tcW w:w="283" w:type="dxa"/>
          </w:tcPr>
          <w:p w14:paraId="56179CA4" w14:textId="77777777" w:rsidR="00083A2B" w:rsidRDefault="007C4FE9">
            <w:pPr>
              <w:pStyle w:val="TableStyle"/>
              <w:jc w:val="center"/>
            </w:pPr>
            <w:r>
              <w:rPr>
                <w:noProof/>
              </w:rPr>
              <w:t>1</w:t>
            </w:r>
          </w:p>
        </w:tc>
        <w:tc>
          <w:tcPr>
            <w:tcW w:w="283" w:type="dxa"/>
          </w:tcPr>
          <w:p w14:paraId="62E11884" w14:textId="77777777" w:rsidR="00083A2B" w:rsidRDefault="00083A2B">
            <w:pPr>
              <w:pStyle w:val="TableStyle"/>
              <w:jc w:val="center"/>
            </w:pPr>
          </w:p>
        </w:tc>
        <w:tc>
          <w:tcPr>
            <w:tcW w:w="283" w:type="dxa"/>
          </w:tcPr>
          <w:p w14:paraId="70767118" w14:textId="77777777" w:rsidR="00083A2B" w:rsidRDefault="00083A2B">
            <w:pPr>
              <w:pStyle w:val="TableStyle"/>
              <w:jc w:val="center"/>
            </w:pPr>
          </w:p>
        </w:tc>
        <w:tc>
          <w:tcPr>
            <w:tcW w:w="283" w:type="dxa"/>
          </w:tcPr>
          <w:p w14:paraId="0ADD8A33" w14:textId="77777777" w:rsidR="00083A2B" w:rsidRDefault="00083A2B">
            <w:pPr>
              <w:pStyle w:val="TableStyle"/>
              <w:jc w:val="center"/>
            </w:pPr>
          </w:p>
        </w:tc>
        <w:tc>
          <w:tcPr>
            <w:tcW w:w="283" w:type="dxa"/>
          </w:tcPr>
          <w:p w14:paraId="700B9054" w14:textId="77777777" w:rsidR="00083A2B" w:rsidRDefault="00083A2B">
            <w:pPr>
              <w:pStyle w:val="TableStyle"/>
              <w:jc w:val="center"/>
            </w:pPr>
          </w:p>
        </w:tc>
        <w:tc>
          <w:tcPr>
            <w:tcW w:w="283" w:type="dxa"/>
          </w:tcPr>
          <w:p w14:paraId="06ACE380" w14:textId="77777777" w:rsidR="00083A2B" w:rsidRDefault="00083A2B">
            <w:pPr>
              <w:pStyle w:val="TableStyle"/>
              <w:jc w:val="center"/>
            </w:pPr>
          </w:p>
        </w:tc>
        <w:tc>
          <w:tcPr>
            <w:tcW w:w="283" w:type="dxa"/>
          </w:tcPr>
          <w:p w14:paraId="31A05814" w14:textId="77777777" w:rsidR="00083A2B" w:rsidRDefault="00083A2B">
            <w:pPr>
              <w:pStyle w:val="TableStyle"/>
              <w:jc w:val="center"/>
            </w:pPr>
          </w:p>
        </w:tc>
        <w:tc>
          <w:tcPr>
            <w:tcW w:w="1945" w:type="dxa"/>
          </w:tcPr>
          <w:p w14:paraId="6F5FC20B" w14:textId="77777777" w:rsidR="00083A2B" w:rsidRDefault="007C4FE9">
            <w:pPr>
              <w:pStyle w:val="TableStyle"/>
            </w:pPr>
            <w:r>
              <w:rPr>
                <w:noProof/>
              </w:rPr>
              <w:t>User Name</w:t>
            </w:r>
          </w:p>
        </w:tc>
      </w:tr>
      <w:tr w:rsidR="00083A2B" w14:paraId="1C343EC9" w14:textId="77777777">
        <w:trPr>
          <w:cantSplit/>
        </w:trPr>
        <w:tc>
          <w:tcPr>
            <w:tcW w:w="624" w:type="dxa"/>
          </w:tcPr>
          <w:p w14:paraId="7A4C861F" w14:textId="77777777" w:rsidR="00083A2B" w:rsidRDefault="00083A2B">
            <w:pPr>
              <w:pStyle w:val="TableStyle"/>
              <w:jc w:val="center"/>
            </w:pPr>
          </w:p>
        </w:tc>
        <w:tc>
          <w:tcPr>
            <w:tcW w:w="2035" w:type="dxa"/>
          </w:tcPr>
          <w:p w14:paraId="64C2503D" w14:textId="77777777" w:rsidR="00083A2B" w:rsidRDefault="00083A2B">
            <w:pPr>
              <w:pStyle w:val="TableStyle"/>
            </w:pPr>
          </w:p>
        </w:tc>
        <w:tc>
          <w:tcPr>
            <w:tcW w:w="595" w:type="dxa"/>
          </w:tcPr>
          <w:p w14:paraId="0D8D3377" w14:textId="77777777" w:rsidR="00083A2B" w:rsidRDefault="00083A2B">
            <w:pPr>
              <w:pStyle w:val="TableStyle"/>
            </w:pPr>
          </w:p>
        </w:tc>
        <w:tc>
          <w:tcPr>
            <w:tcW w:w="1570" w:type="dxa"/>
          </w:tcPr>
          <w:p w14:paraId="7CFC2701" w14:textId="77777777" w:rsidR="00083A2B" w:rsidRDefault="00083A2B">
            <w:pPr>
              <w:pStyle w:val="TableStyle"/>
            </w:pPr>
          </w:p>
        </w:tc>
        <w:tc>
          <w:tcPr>
            <w:tcW w:w="283" w:type="dxa"/>
          </w:tcPr>
          <w:p w14:paraId="70715C34" w14:textId="77777777" w:rsidR="00083A2B" w:rsidRDefault="00083A2B">
            <w:pPr>
              <w:pStyle w:val="TableStyle"/>
              <w:jc w:val="center"/>
            </w:pPr>
          </w:p>
        </w:tc>
        <w:tc>
          <w:tcPr>
            <w:tcW w:w="283" w:type="dxa"/>
          </w:tcPr>
          <w:p w14:paraId="47EB270F" w14:textId="77777777" w:rsidR="00083A2B" w:rsidRDefault="007C4FE9">
            <w:pPr>
              <w:pStyle w:val="TableStyle"/>
              <w:jc w:val="center"/>
            </w:pPr>
            <w:r>
              <w:rPr>
                <w:noProof/>
              </w:rPr>
              <w:t>1</w:t>
            </w:r>
          </w:p>
        </w:tc>
        <w:tc>
          <w:tcPr>
            <w:tcW w:w="283" w:type="dxa"/>
          </w:tcPr>
          <w:p w14:paraId="23464125" w14:textId="77777777" w:rsidR="00083A2B" w:rsidRDefault="00083A2B">
            <w:pPr>
              <w:pStyle w:val="TableStyle"/>
              <w:jc w:val="center"/>
            </w:pPr>
          </w:p>
        </w:tc>
        <w:tc>
          <w:tcPr>
            <w:tcW w:w="283" w:type="dxa"/>
          </w:tcPr>
          <w:p w14:paraId="593DE1FC" w14:textId="77777777" w:rsidR="00083A2B" w:rsidRDefault="00083A2B">
            <w:pPr>
              <w:pStyle w:val="TableStyle"/>
              <w:jc w:val="center"/>
            </w:pPr>
          </w:p>
        </w:tc>
        <w:tc>
          <w:tcPr>
            <w:tcW w:w="283" w:type="dxa"/>
          </w:tcPr>
          <w:p w14:paraId="36136D92" w14:textId="77777777" w:rsidR="00083A2B" w:rsidRDefault="00083A2B">
            <w:pPr>
              <w:pStyle w:val="TableStyle"/>
              <w:jc w:val="center"/>
            </w:pPr>
          </w:p>
        </w:tc>
        <w:tc>
          <w:tcPr>
            <w:tcW w:w="283" w:type="dxa"/>
          </w:tcPr>
          <w:p w14:paraId="225F3888" w14:textId="77777777" w:rsidR="00083A2B" w:rsidRDefault="00083A2B">
            <w:pPr>
              <w:pStyle w:val="TableStyle"/>
              <w:jc w:val="center"/>
            </w:pPr>
          </w:p>
        </w:tc>
        <w:tc>
          <w:tcPr>
            <w:tcW w:w="283" w:type="dxa"/>
          </w:tcPr>
          <w:p w14:paraId="3A087F9D" w14:textId="77777777" w:rsidR="00083A2B" w:rsidRDefault="00083A2B">
            <w:pPr>
              <w:pStyle w:val="TableStyle"/>
              <w:jc w:val="center"/>
            </w:pPr>
          </w:p>
        </w:tc>
        <w:tc>
          <w:tcPr>
            <w:tcW w:w="283" w:type="dxa"/>
          </w:tcPr>
          <w:p w14:paraId="73148B70" w14:textId="77777777" w:rsidR="00083A2B" w:rsidRDefault="00083A2B">
            <w:pPr>
              <w:pStyle w:val="TableStyle"/>
              <w:jc w:val="center"/>
            </w:pPr>
          </w:p>
        </w:tc>
        <w:tc>
          <w:tcPr>
            <w:tcW w:w="1945" w:type="dxa"/>
          </w:tcPr>
          <w:p w14:paraId="76364CFB" w14:textId="77777777" w:rsidR="00083A2B" w:rsidRDefault="007C4FE9">
            <w:pPr>
              <w:pStyle w:val="TableStyle"/>
            </w:pPr>
            <w:r>
              <w:rPr>
                <w:noProof/>
              </w:rPr>
              <w:t>Report Parameters</w:t>
            </w:r>
          </w:p>
        </w:tc>
      </w:tr>
    </w:tbl>
    <w:p w14:paraId="1B59536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8E78D3F" w14:textId="77777777">
        <w:trPr>
          <w:cantSplit/>
        </w:trPr>
        <w:tc>
          <w:tcPr>
            <w:tcW w:w="624" w:type="dxa"/>
            <w:tcBorders>
              <w:bottom w:val="single" w:sz="2" w:space="0" w:color="auto"/>
            </w:tcBorders>
            <w:shd w:val="pct10" w:color="auto" w:fill="auto"/>
          </w:tcPr>
          <w:p w14:paraId="4CE15A9A" w14:textId="77777777" w:rsidR="00083A2B" w:rsidRDefault="007C4FE9">
            <w:pPr>
              <w:pStyle w:val="TableStyle"/>
              <w:jc w:val="center"/>
            </w:pPr>
            <w:r>
              <w:rPr>
                <w:noProof/>
              </w:rPr>
              <w:t>HDR</w:t>
            </w:r>
          </w:p>
        </w:tc>
        <w:tc>
          <w:tcPr>
            <w:tcW w:w="2035" w:type="dxa"/>
            <w:tcBorders>
              <w:bottom w:val="single" w:sz="2" w:space="0" w:color="auto"/>
            </w:tcBorders>
            <w:shd w:val="pct10" w:color="auto" w:fill="auto"/>
          </w:tcPr>
          <w:p w14:paraId="7C5DAB05" w14:textId="77777777" w:rsidR="00083A2B" w:rsidRDefault="00083A2B">
            <w:pPr>
              <w:pStyle w:val="TableStyle"/>
            </w:pPr>
          </w:p>
        </w:tc>
        <w:tc>
          <w:tcPr>
            <w:tcW w:w="595" w:type="dxa"/>
            <w:tcBorders>
              <w:bottom w:val="single" w:sz="2" w:space="0" w:color="auto"/>
            </w:tcBorders>
            <w:shd w:val="pct10" w:color="auto" w:fill="auto"/>
          </w:tcPr>
          <w:p w14:paraId="3076E04B" w14:textId="77777777" w:rsidR="00083A2B" w:rsidRDefault="007C4FE9">
            <w:pPr>
              <w:pStyle w:val="TableStyle"/>
            </w:pPr>
            <w:r>
              <w:rPr>
                <w:noProof/>
              </w:rPr>
              <w:t>1</w:t>
            </w:r>
          </w:p>
        </w:tc>
        <w:tc>
          <w:tcPr>
            <w:tcW w:w="1570" w:type="dxa"/>
            <w:tcBorders>
              <w:bottom w:val="single" w:sz="2" w:space="0" w:color="auto"/>
            </w:tcBorders>
            <w:shd w:val="pct10" w:color="auto" w:fill="auto"/>
          </w:tcPr>
          <w:p w14:paraId="5B87724A" w14:textId="77777777" w:rsidR="00083A2B" w:rsidRDefault="00083A2B">
            <w:pPr>
              <w:pStyle w:val="TableStyle"/>
            </w:pPr>
          </w:p>
        </w:tc>
        <w:tc>
          <w:tcPr>
            <w:tcW w:w="283" w:type="dxa"/>
            <w:tcBorders>
              <w:bottom w:val="single" w:sz="2" w:space="0" w:color="auto"/>
            </w:tcBorders>
            <w:shd w:val="pct10" w:color="auto" w:fill="auto"/>
          </w:tcPr>
          <w:p w14:paraId="763860F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BEBD224" w14:textId="77777777" w:rsidR="00083A2B" w:rsidRDefault="00083A2B">
            <w:pPr>
              <w:pStyle w:val="TableStyle"/>
              <w:jc w:val="center"/>
            </w:pPr>
          </w:p>
        </w:tc>
        <w:tc>
          <w:tcPr>
            <w:tcW w:w="283" w:type="dxa"/>
            <w:tcBorders>
              <w:bottom w:val="single" w:sz="2" w:space="0" w:color="auto"/>
            </w:tcBorders>
            <w:shd w:val="pct10" w:color="auto" w:fill="auto"/>
          </w:tcPr>
          <w:p w14:paraId="50E9B221" w14:textId="77777777" w:rsidR="00083A2B" w:rsidRDefault="00083A2B">
            <w:pPr>
              <w:pStyle w:val="TableStyle"/>
              <w:jc w:val="center"/>
            </w:pPr>
          </w:p>
        </w:tc>
        <w:tc>
          <w:tcPr>
            <w:tcW w:w="283" w:type="dxa"/>
            <w:tcBorders>
              <w:bottom w:val="single" w:sz="2" w:space="0" w:color="auto"/>
            </w:tcBorders>
            <w:shd w:val="pct10" w:color="auto" w:fill="auto"/>
          </w:tcPr>
          <w:p w14:paraId="306369FD" w14:textId="77777777" w:rsidR="00083A2B" w:rsidRDefault="00083A2B">
            <w:pPr>
              <w:pStyle w:val="TableStyle"/>
              <w:jc w:val="center"/>
            </w:pPr>
          </w:p>
        </w:tc>
        <w:tc>
          <w:tcPr>
            <w:tcW w:w="283" w:type="dxa"/>
            <w:tcBorders>
              <w:bottom w:val="single" w:sz="2" w:space="0" w:color="auto"/>
            </w:tcBorders>
            <w:shd w:val="pct10" w:color="auto" w:fill="auto"/>
          </w:tcPr>
          <w:p w14:paraId="70E5EC1E" w14:textId="77777777" w:rsidR="00083A2B" w:rsidRDefault="00083A2B">
            <w:pPr>
              <w:pStyle w:val="TableStyle"/>
              <w:jc w:val="center"/>
            </w:pPr>
          </w:p>
        </w:tc>
        <w:tc>
          <w:tcPr>
            <w:tcW w:w="283" w:type="dxa"/>
            <w:tcBorders>
              <w:bottom w:val="single" w:sz="2" w:space="0" w:color="auto"/>
            </w:tcBorders>
            <w:shd w:val="pct10" w:color="auto" w:fill="auto"/>
          </w:tcPr>
          <w:p w14:paraId="3FA0399A" w14:textId="77777777" w:rsidR="00083A2B" w:rsidRDefault="00083A2B">
            <w:pPr>
              <w:pStyle w:val="TableStyle"/>
              <w:jc w:val="center"/>
            </w:pPr>
          </w:p>
        </w:tc>
        <w:tc>
          <w:tcPr>
            <w:tcW w:w="283" w:type="dxa"/>
            <w:tcBorders>
              <w:bottom w:val="single" w:sz="2" w:space="0" w:color="auto"/>
            </w:tcBorders>
            <w:shd w:val="pct10" w:color="auto" w:fill="auto"/>
          </w:tcPr>
          <w:p w14:paraId="00CEA8C8" w14:textId="77777777" w:rsidR="00083A2B" w:rsidRDefault="00083A2B">
            <w:pPr>
              <w:pStyle w:val="TableStyle"/>
              <w:jc w:val="center"/>
            </w:pPr>
          </w:p>
        </w:tc>
        <w:tc>
          <w:tcPr>
            <w:tcW w:w="283" w:type="dxa"/>
            <w:tcBorders>
              <w:bottom w:val="single" w:sz="2" w:space="0" w:color="auto"/>
            </w:tcBorders>
            <w:shd w:val="pct10" w:color="auto" w:fill="auto"/>
          </w:tcPr>
          <w:p w14:paraId="132DC059" w14:textId="77777777" w:rsidR="00083A2B" w:rsidRDefault="00083A2B">
            <w:pPr>
              <w:pStyle w:val="TableStyle"/>
              <w:jc w:val="center"/>
            </w:pPr>
          </w:p>
        </w:tc>
        <w:tc>
          <w:tcPr>
            <w:tcW w:w="1945" w:type="dxa"/>
            <w:tcBorders>
              <w:bottom w:val="single" w:sz="2" w:space="0" w:color="auto"/>
            </w:tcBorders>
            <w:shd w:val="pct10" w:color="auto" w:fill="auto"/>
          </w:tcPr>
          <w:p w14:paraId="5D38D8F1" w14:textId="77777777" w:rsidR="00083A2B" w:rsidRDefault="00083A2B">
            <w:pPr>
              <w:pStyle w:val="TableStyle"/>
              <w:jc w:val="center"/>
            </w:pPr>
          </w:p>
        </w:tc>
      </w:tr>
      <w:tr w:rsidR="00083A2B" w14:paraId="4599A64D" w14:textId="77777777">
        <w:trPr>
          <w:cantSplit/>
        </w:trPr>
        <w:tc>
          <w:tcPr>
            <w:tcW w:w="624" w:type="dxa"/>
          </w:tcPr>
          <w:p w14:paraId="16229D6E" w14:textId="77777777" w:rsidR="00083A2B" w:rsidRDefault="00083A2B">
            <w:pPr>
              <w:pStyle w:val="TableStyle"/>
              <w:jc w:val="center"/>
            </w:pPr>
          </w:p>
        </w:tc>
        <w:tc>
          <w:tcPr>
            <w:tcW w:w="2035" w:type="dxa"/>
          </w:tcPr>
          <w:p w14:paraId="48FE3BE2" w14:textId="77777777" w:rsidR="00083A2B" w:rsidRDefault="00083A2B">
            <w:pPr>
              <w:pStyle w:val="TableStyle"/>
            </w:pPr>
          </w:p>
        </w:tc>
        <w:tc>
          <w:tcPr>
            <w:tcW w:w="595" w:type="dxa"/>
          </w:tcPr>
          <w:p w14:paraId="5C4C2C69" w14:textId="77777777" w:rsidR="00083A2B" w:rsidRDefault="00083A2B">
            <w:pPr>
              <w:pStyle w:val="TableStyle"/>
            </w:pPr>
          </w:p>
        </w:tc>
        <w:tc>
          <w:tcPr>
            <w:tcW w:w="1570" w:type="dxa"/>
          </w:tcPr>
          <w:p w14:paraId="715093C7" w14:textId="77777777" w:rsidR="00083A2B" w:rsidRDefault="00083A2B">
            <w:pPr>
              <w:pStyle w:val="TableStyle"/>
            </w:pPr>
          </w:p>
        </w:tc>
        <w:tc>
          <w:tcPr>
            <w:tcW w:w="283" w:type="dxa"/>
          </w:tcPr>
          <w:p w14:paraId="3B423F1E" w14:textId="77777777" w:rsidR="00083A2B" w:rsidRDefault="00083A2B">
            <w:pPr>
              <w:pStyle w:val="TableStyle"/>
              <w:jc w:val="center"/>
            </w:pPr>
          </w:p>
        </w:tc>
        <w:tc>
          <w:tcPr>
            <w:tcW w:w="283" w:type="dxa"/>
          </w:tcPr>
          <w:p w14:paraId="777C2542" w14:textId="77777777" w:rsidR="00083A2B" w:rsidRDefault="007C4FE9">
            <w:pPr>
              <w:pStyle w:val="TableStyle"/>
              <w:jc w:val="center"/>
            </w:pPr>
            <w:r>
              <w:rPr>
                <w:noProof/>
              </w:rPr>
              <w:t>1</w:t>
            </w:r>
          </w:p>
        </w:tc>
        <w:tc>
          <w:tcPr>
            <w:tcW w:w="283" w:type="dxa"/>
          </w:tcPr>
          <w:p w14:paraId="70AE3A21" w14:textId="77777777" w:rsidR="00083A2B" w:rsidRDefault="00083A2B">
            <w:pPr>
              <w:pStyle w:val="TableStyle"/>
              <w:jc w:val="center"/>
            </w:pPr>
          </w:p>
        </w:tc>
        <w:tc>
          <w:tcPr>
            <w:tcW w:w="283" w:type="dxa"/>
          </w:tcPr>
          <w:p w14:paraId="66F8E638" w14:textId="77777777" w:rsidR="00083A2B" w:rsidRDefault="00083A2B">
            <w:pPr>
              <w:pStyle w:val="TableStyle"/>
              <w:jc w:val="center"/>
            </w:pPr>
          </w:p>
        </w:tc>
        <w:tc>
          <w:tcPr>
            <w:tcW w:w="283" w:type="dxa"/>
          </w:tcPr>
          <w:p w14:paraId="75A4D146" w14:textId="77777777" w:rsidR="00083A2B" w:rsidRDefault="00083A2B">
            <w:pPr>
              <w:pStyle w:val="TableStyle"/>
              <w:jc w:val="center"/>
            </w:pPr>
          </w:p>
        </w:tc>
        <w:tc>
          <w:tcPr>
            <w:tcW w:w="283" w:type="dxa"/>
          </w:tcPr>
          <w:p w14:paraId="4EFD6FF4" w14:textId="77777777" w:rsidR="00083A2B" w:rsidRDefault="00083A2B">
            <w:pPr>
              <w:pStyle w:val="TableStyle"/>
              <w:jc w:val="center"/>
            </w:pPr>
          </w:p>
        </w:tc>
        <w:tc>
          <w:tcPr>
            <w:tcW w:w="283" w:type="dxa"/>
          </w:tcPr>
          <w:p w14:paraId="6BBCB17D" w14:textId="77777777" w:rsidR="00083A2B" w:rsidRDefault="00083A2B">
            <w:pPr>
              <w:pStyle w:val="TableStyle"/>
              <w:jc w:val="center"/>
            </w:pPr>
          </w:p>
        </w:tc>
        <w:tc>
          <w:tcPr>
            <w:tcW w:w="283" w:type="dxa"/>
          </w:tcPr>
          <w:p w14:paraId="40F1FE0C" w14:textId="77777777" w:rsidR="00083A2B" w:rsidRDefault="00083A2B">
            <w:pPr>
              <w:pStyle w:val="TableStyle"/>
              <w:jc w:val="center"/>
            </w:pPr>
          </w:p>
        </w:tc>
        <w:tc>
          <w:tcPr>
            <w:tcW w:w="1945" w:type="dxa"/>
          </w:tcPr>
          <w:p w14:paraId="1EABF318" w14:textId="77777777" w:rsidR="00083A2B" w:rsidRDefault="007C4FE9">
            <w:pPr>
              <w:pStyle w:val="TableStyle"/>
            </w:pPr>
            <w:r>
              <w:rPr>
                <w:noProof/>
              </w:rPr>
              <w:t>Settlement Date</w:t>
            </w:r>
          </w:p>
        </w:tc>
      </w:tr>
      <w:tr w:rsidR="00083A2B" w14:paraId="5D7D3AB4" w14:textId="77777777">
        <w:trPr>
          <w:cantSplit/>
        </w:trPr>
        <w:tc>
          <w:tcPr>
            <w:tcW w:w="624" w:type="dxa"/>
          </w:tcPr>
          <w:p w14:paraId="328DB5DC" w14:textId="77777777" w:rsidR="00083A2B" w:rsidRDefault="00083A2B">
            <w:pPr>
              <w:pStyle w:val="TableStyle"/>
              <w:jc w:val="center"/>
            </w:pPr>
          </w:p>
        </w:tc>
        <w:tc>
          <w:tcPr>
            <w:tcW w:w="2035" w:type="dxa"/>
          </w:tcPr>
          <w:p w14:paraId="01868341" w14:textId="77777777" w:rsidR="00083A2B" w:rsidRDefault="00083A2B">
            <w:pPr>
              <w:pStyle w:val="TableStyle"/>
            </w:pPr>
          </w:p>
        </w:tc>
        <w:tc>
          <w:tcPr>
            <w:tcW w:w="595" w:type="dxa"/>
          </w:tcPr>
          <w:p w14:paraId="20660F49" w14:textId="77777777" w:rsidR="00083A2B" w:rsidRDefault="00083A2B">
            <w:pPr>
              <w:pStyle w:val="TableStyle"/>
            </w:pPr>
          </w:p>
        </w:tc>
        <w:tc>
          <w:tcPr>
            <w:tcW w:w="1570" w:type="dxa"/>
          </w:tcPr>
          <w:p w14:paraId="06651F9E" w14:textId="77777777" w:rsidR="00083A2B" w:rsidRDefault="00083A2B">
            <w:pPr>
              <w:pStyle w:val="TableStyle"/>
            </w:pPr>
          </w:p>
        </w:tc>
        <w:tc>
          <w:tcPr>
            <w:tcW w:w="283" w:type="dxa"/>
          </w:tcPr>
          <w:p w14:paraId="707AA2EF" w14:textId="77777777" w:rsidR="00083A2B" w:rsidRDefault="00083A2B">
            <w:pPr>
              <w:pStyle w:val="TableStyle"/>
              <w:jc w:val="center"/>
            </w:pPr>
          </w:p>
        </w:tc>
        <w:tc>
          <w:tcPr>
            <w:tcW w:w="283" w:type="dxa"/>
          </w:tcPr>
          <w:p w14:paraId="2BC9ABAA" w14:textId="77777777" w:rsidR="00083A2B" w:rsidRDefault="007C4FE9">
            <w:pPr>
              <w:pStyle w:val="TableStyle"/>
              <w:jc w:val="center"/>
            </w:pPr>
            <w:r>
              <w:rPr>
                <w:noProof/>
              </w:rPr>
              <w:t>1</w:t>
            </w:r>
          </w:p>
        </w:tc>
        <w:tc>
          <w:tcPr>
            <w:tcW w:w="283" w:type="dxa"/>
          </w:tcPr>
          <w:p w14:paraId="72CB6C26" w14:textId="77777777" w:rsidR="00083A2B" w:rsidRDefault="00083A2B">
            <w:pPr>
              <w:pStyle w:val="TableStyle"/>
              <w:jc w:val="center"/>
            </w:pPr>
          </w:p>
        </w:tc>
        <w:tc>
          <w:tcPr>
            <w:tcW w:w="283" w:type="dxa"/>
          </w:tcPr>
          <w:p w14:paraId="0100F461" w14:textId="77777777" w:rsidR="00083A2B" w:rsidRDefault="00083A2B">
            <w:pPr>
              <w:pStyle w:val="TableStyle"/>
              <w:jc w:val="center"/>
            </w:pPr>
          </w:p>
        </w:tc>
        <w:tc>
          <w:tcPr>
            <w:tcW w:w="283" w:type="dxa"/>
          </w:tcPr>
          <w:p w14:paraId="1CABE968" w14:textId="77777777" w:rsidR="00083A2B" w:rsidRDefault="00083A2B">
            <w:pPr>
              <w:pStyle w:val="TableStyle"/>
              <w:jc w:val="center"/>
            </w:pPr>
          </w:p>
        </w:tc>
        <w:tc>
          <w:tcPr>
            <w:tcW w:w="283" w:type="dxa"/>
          </w:tcPr>
          <w:p w14:paraId="0A260F28" w14:textId="77777777" w:rsidR="00083A2B" w:rsidRDefault="00083A2B">
            <w:pPr>
              <w:pStyle w:val="TableStyle"/>
              <w:jc w:val="center"/>
            </w:pPr>
          </w:p>
        </w:tc>
        <w:tc>
          <w:tcPr>
            <w:tcW w:w="283" w:type="dxa"/>
          </w:tcPr>
          <w:p w14:paraId="71201E60" w14:textId="77777777" w:rsidR="00083A2B" w:rsidRDefault="00083A2B">
            <w:pPr>
              <w:pStyle w:val="TableStyle"/>
              <w:jc w:val="center"/>
            </w:pPr>
          </w:p>
        </w:tc>
        <w:tc>
          <w:tcPr>
            <w:tcW w:w="283" w:type="dxa"/>
          </w:tcPr>
          <w:p w14:paraId="783A2AD7" w14:textId="77777777" w:rsidR="00083A2B" w:rsidRDefault="00083A2B">
            <w:pPr>
              <w:pStyle w:val="TableStyle"/>
              <w:jc w:val="center"/>
            </w:pPr>
          </w:p>
        </w:tc>
        <w:tc>
          <w:tcPr>
            <w:tcW w:w="1945" w:type="dxa"/>
          </w:tcPr>
          <w:p w14:paraId="6A8A7A28" w14:textId="77777777" w:rsidR="00083A2B" w:rsidRDefault="007C4FE9">
            <w:pPr>
              <w:pStyle w:val="TableStyle"/>
            </w:pPr>
            <w:r>
              <w:rPr>
                <w:noProof/>
              </w:rPr>
              <w:t>Settlement Code</w:t>
            </w:r>
          </w:p>
        </w:tc>
      </w:tr>
      <w:tr w:rsidR="00083A2B" w14:paraId="25B74534" w14:textId="77777777">
        <w:trPr>
          <w:cantSplit/>
        </w:trPr>
        <w:tc>
          <w:tcPr>
            <w:tcW w:w="624" w:type="dxa"/>
          </w:tcPr>
          <w:p w14:paraId="2841F3FE" w14:textId="77777777" w:rsidR="00083A2B" w:rsidRDefault="00083A2B">
            <w:pPr>
              <w:pStyle w:val="TableStyle"/>
              <w:jc w:val="center"/>
            </w:pPr>
          </w:p>
        </w:tc>
        <w:tc>
          <w:tcPr>
            <w:tcW w:w="2035" w:type="dxa"/>
          </w:tcPr>
          <w:p w14:paraId="053A20A2" w14:textId="77777777" w:rsidR="00083A2B" w:rsidRDefault="00083A2B">
            <w:pPr>
              <w:pStyle w:val="TableStyle"/>
            </w:pPr>
          </w:p>
        </w:tc>
        <w:tc>
          <w:tcPr>
            <w:tcW w:w="595" w:type="dxa"/>
          </w:tcPr>
          <w:p w14:paraId="220293A9" w14:textId="77777777" w:rsidR="00083A2B" w:rsidRDefault="00083A2B">
            <w:pPr>
              <w:pStyle w:val="TableStyle"/>
            </w:pPr>
          </w:p>
        </w:tc>
        <w:tc>
          <w:tcPr>
            <w:tcW w:w="1570" w:type="dxa"/>
          </w:tcPr>
          <w:p w14:paraId="57E785B2" w14:textId="77777777" w:rsidR="00083A2B" w:rsidRDefault="00083A2B">
            <w:pPr>
              <w:pStyle w:val="TableStyle"/>
            </w:pPr>
          </w:p>
        </w:tc>
        <w:tc>
          <w:tcPr>
            <w:tcW w:w="283" w:type="dxa"/>
          </w:tcPr>
          <w:p w14:paraId="6800EC8E" w14:textId="77777777" w:rsidR="00083A2B" w:rsidRDefault="00083A2B">
            <w:pPr>
              <w:pStyle w:val="TableStyle"/>
              <w:jc w:val="center"/>
            </w:pPr>
          </w:p>
        </w:tc>
        <w:tc>
          <w:tcPr>
            <w:tcW w:w="283" w:type="dxa"/>
          </w:tcPr>
          <w:p w14:paraId="067FFD33" w14:textId="77777777" w:rsidR="00083A2B" w:rsidRDefault="007C4FE9">
            <w:pPr>
              <w:pStyle w:val="TableStyle"/>
              <w:jc w:val="center"/>
            </w:pPr>
            <w:r>
              <w:rPr>
                <w:noProof/>
              </w:rPr>
              <w:t>1</w:t>
            </w:r>
          </w:p>
        </w:tc>
        <w:tc>
          <w:tcPr>
            <w:tcW w:w="283" w:type="dxa"/>
          </w:tcPr>
          <w:p w14:paraId="7721396F" w14:textId="77777777" w:rsidR="00083A2B" w:rsidRDefault="00083A2B">
            <w:pPr>
              <w:pStyle w:val="TableStyle"/>
              <w:jc w:val="center"/>
            </w:pPr>
          </w:p>
        </w:tc>
        <w:tc>
          <w:tcPr>
            <w:tcW w:w="283" w:type="dxa"/>
          </w:tcPr>
          <w:p w14:paraId="50A54219" w14:textId="77777777" w:rsidR="00083A2B" w:rsidRDefault="00083A2B">
            <w:pPr>
              <w:pStyle w:val="TableStyle"/>
              <w:jc w:val="center"/>
            </w:pPr>
          </w:p>
        </w:tc>
        <w:tc>
          <w:tcPr>
            <w:tcW w:w="283" w:type="dxa"/>
          </w:tcPr>
          <w:p w14:paraId="6EE58CC6" w14:textId="77777777" w:rsidR="00083A2B" w:rsidRDefault="00083A2B">
            <w:pPr>
              <w:pStyle w:val="TableStyle"/>
              <w:jc w:val="center"/>
            </w:pPr>
          </w:p>
        </w:tc>
        <w:tc>
          <w:tcPr>
            <w:tcW w:w="283" w:type="dxa"/>
          </w:tcPr>
          <w:p w14:paraId="77568402" w14:textId="77777777" w:rsidR="00083A2B" w:rsidRDefault="00083A2B">
            <w:pPr>
              <w:pStyle w:val="TableStyle"/>
              <w:jc w:val="center"/>
            </w:pPr>
          </w:p>
        </w:tc>
        <w:tc>
          <w:tcPr>
            <w:tcW w:w="283" w:type="dxa"/>
          </w:tcPr>
          <w:p w14:paraId="4D133923" w14:textId="77777777" w:rsidR="00083A2B" w:rsidRDefault="00083A2B">
            <w:pPr>
              <w:pStyle w:val="TableStyle"/>
              <w:jc w:val="center"/>
            </w:pPr>
          </w:p>
        </w:tc>
        <w:tc>
          <w:tcPr>
            <w:tcW w:w="283" w:type="dxa"/>
          </w:tcPr>
          <w:p w14:paraId="7583C9A8" w14:textId="77777777" w:rsidR="00083A2B" w:rsidRDefault="00083A2B">
            <w:pPr>
              <w:pStyle w:val="TableStyle"/>
              <w:jc w:val="center"/>
            </w:pPr>
          </w:p>
        </w:tc>
        <w:tc>
          <w:tcPr>
            <w:tcW w:w="1945" w:type="dxa"/>
          </w:tcPr>
          <w:p w14:paraId="5BDC18FB" w14:textId="77777777" w:rsidR="00083A2B" w:rsidRDefault="007C4FE9">
            <w:pPr>
              <w:pStyle w:val="TableStyle"/>
            </w:pPr>
            <w:r>
              <w:rPr>
                <w:noProof/>
              </w:rPr>
              <w:t>Settlement Code Description</w:t>
            </w:r>
          </w:p>
        </w:tc>
      </w:tr>
      <w:tr w:rsidR="00083A2B" w14:paraId="2BB7ACAF" w14:textId="77777777">
        <w:trPr>
          <w:cantSplit/>
        </w:trPr>
        <w:tc>
          <w:tcPr>
            <w:tcW w:w="624" w:type="dxa"/>
          </w:tcPr>
          <w:p w14:paraId="02E6A493" w14:textId="77777777" w:rsidR="00083A2B" w:rsidRDefault="00083A2B">
            <w:pPr>
              <w:pStyle w:val="TableStyle"/>
              <w:jc w:val="center"/>
            </w:pPr>
          </w:p>
        </w:tc>
        <w:tc>
          <w:tcPr>
            <w:tcW w:w="2035" w:type="dxa"/>
          </w:tcPr>
          <w:p w14:paraId="65445638" w14:textId="77777777" w:rsidR="00083A2B" w:rsidRDefault="00083A2B">
            <w:pPr>
              <w:pStyle w:val="TableStyle"/>
            </w:pPr>
          </w:p>
        </w:tc>
        <w:tc>
          <w:tcPr>
            <w:tcW w:w="595" w:type="dxa"/>
          </w:tcPr>
          <w:p w14:paraId="09AC92BE" w14:textId="77777777" w:rsidR="00083A2B" w:rsidRDefault="00083A2B">
            <w:pPr>
              <w:pStyle w:val="TableStyle"/>
            </w:pPr>
          </w:p>
        </w:tc>
        <w:tc>
          <w:tcPr>
            <w:tcW w:w="1570" w:type="dxa"/>
          </w:tcPr>
          <w:p w14:paraId="3C8638D3" w14:textId="77777777" w:rsidR="00083A2B" w:rsidRDefault="00083A2B">
            <w:pPr>
              <w:pStyle w:val="TableStyle"/>
            </w:pPr>
          </w:p>
        </w:tc>
        <w:tc>
          <w:tcPr>
            <w:tcW w:w="283" w:type="dxa"/>
          </w:tcPr>
          <w:p w14:paraId="043EBA2B" w14:textId="77777777" w:rsidR="00083A2B" w:rsidRDefault="00083A2B">
            <w:pPr>
              <w:pStyle w:val="TableStyle"/>
              <w:jc w:val="center"/>
            </w:pPr>
          </w:p>
        </w:tc>
        <w:tc>
          <w:tcPr>
            <w:tcW w:w="283" w:type="dxa"/>
          </w:tcPr>
          <w:p w14:paraId="7578A9FB" w14:textId="77777777" w:rsidR="00083A2B" w:rsidRDefault="007C4FE9">
            <w:pPr>
              <w:pStyle w:val="TableStyle"/>
              <w:jc w:val="center"/>
            </w:pPr>
            <w:r>
              <w:rPr>
                <w:noProof/>
              </w:rPr>
              <w:t>1</w:t>
            </w:r>
          </w:p>
        </w:tc>
        <w:tc>
          <w:tcPr>
            <w:tcW w:w="283" w:type="dxa"/>
          </w:tcPr>
          <w:p w14:paraId="311E0263" w14:textId="77777777" w:rsidR="00083A2B" w:rsidRDefault="00083A2B">
            <w:pPr>
              <w:pStyle w:val="TableStyle"/>
              <w:jc w:val="center"/>
            </w:pPr>
          </w:p>
        </w:tc>
        <w:tc>
          <w:tcPr>
            <w:tcW w:w="283" w:type="dxa"/>
          </w:tcPr>
          <w:p w14:paraId="674E61B6" w14:textId="77777777" w:rsidR="00083A2B" w:rsidRDefault="00083A2B">
            <w:pPr>
              <w:pStyle w:val="TableStyle"/>
              <w:jc w:val="center"/>
            </w:pPr>
          </w:p>
        </w:tc>
        <w:tc>
          <w:tcPr>
            <w:tcW w:w="283" w:type="dxa"/>
          </w:tcPr>
          <w:p w14:paraId="4507637A" w14:textId="77777777" w:rsidR="00083A2B" w:rsidRDefault="00083A2B">
            <w:pPr>
              <w:pStyle w:val="TableStyle"/>
              <w:jc w:val="center"/>
            </w:pPr>
          </w:p>
        </w:tc>
        <w:tc>
          <w:tcPr>
            <w:tcW w:w="283" w:type="dxa"/>
          </w:tcPr>
          <w:p w14:paraId="4780096D" w14:textId="77777777" w:rsidR="00083A2B" w:rsidRDefault="00083A2B">
            <w:pPr>
              <w:pStyle w:val="TableStyle"/>
              <w:jc w:val="center"/>
            </w:pPr>
          </w:p>
        </w:tc>
        <w:tc>
          <w:tcPr>
            <w:tcW w:w="283" w:type="dxa"/>
          </w:tcPr>
          <w:p w14:paraId="15F666BA" w14:textId="77777777" w:rsidR="00083A2B" w:rsidRDefault="00083A2B">
            <w:pPr>
              <w:pStyle w:val="TableStyle"/>
              <w:jc w:val="center"/>
            </w:pPr>
          </w:p>
        </w:tc>
        <w:tc>
          <w:tcPr>
            <w:tcW w:w="283" w:type="dxa"/>
          </w:tcPr>
          <w:p w14:paraId="28CFB607" w14:textId="77777777" w:rsidR="00083A2B" w:rsidRDefault="00083A2B">
            <w:pPr>
              <w:pStyle w:val="TableStyle"/>
              <w:jc w:val="center"/>
            </w:pPr>
          </w:p>
        </w:tc>
        <w:tc>
          <w:tcPr>
            <w:tcW w:w="1945" w:type="dxa"/>
          </w:tcPr>
          <w:p w14:paraId="4386F6D2" w14:textId="77777777" w:rsidR="00083A2B" w:rsidRDefault="007C4FE9">
            <w:pPr>
              <w:pStyle w:val="TableStyle"/>
            </w:pPr>
            <w:r>
              <w:rPr>
                <w:noProof/>
              </w:rPr>
              <w:t>SSR Run Date</w:t>
            </w:r>
          </w:p>
        </w:tc>
      </w:tr>
      <w:tr w:rsidR="00083A2B" w14:paraId="7820898E" w14:textId="77777777">
        <w:trPr>
          <w:cantSplit/>
        </w:trPr>
        <w:tc>
          <w:tcPr>
            <w:tcW w:w="624" w:type="dxa"/>
          </w:tcPr>
          <w:p w14:paraId="4068799C" w14:textId="77777777" w:rsidR="00083A2B" w:rsidRDefault="00083A2B">
            <w:pPr>
              <w:pStyle w:val="TableStyle"/>
              <w:jc w:val="center"/>
            </w:pPr>
          </w:p>
        </w:tc>
        <w:tc>
          <w:tcPr>
            <w:tcW w:w="2035" w:type="dxa"/>
          </w:tcPr>
          <w:p w14:paraId="030E2CD1" w14:textId="77777777" w:rsidR="00083A2B" w:rsidRDefault="00083A2B">
            <w:pPr>
              <w:pStyle w:val="TableStyle"/>
            </w:pPr>
          </w:p>
        </w:tc>
        <w:tc>
          <w:tcPr>
            <w:tcW w:w="595" w:type="dxa"/>
          </w:tcPr>
          <w:p w14:paraId="51DA0AEB" w14:textId="77777777" w:rsidR="00083A2B" w:rsidRDefault="00083A2B">
            <w:pPr>
              <w:pStyle w:val="TableStyle"/>
            </w:pPr>
          </w:p>
        </w:tc>
        <w:tc>
          <w:tcPr>
            <w:tcW w:w="1570" w:type="dxa"/>
          </w:tcPr>
          <w:p w14:paraId="34E1ADAB" w14:textId="77777777" w:rsidR="00083A2B" w:rsidRDefault="00083A2B">
            <w:pPr>
              <w:pStyle w:val="TableStyle"/>
            </w:pPr>
          </w:p>
        </w:tc>
        <w:tc>
          <w:tcPr>
            <w:tcW w:w="283" w:type="dxa"/>
          </w:tcPr>
          <w:p w14:paraId="50D050DD" w14:textId="77777777" w:rsidR="00083A2B" w:rsidRDefault="00083A2B">
            <w:pPr>
              <w:pStyle w:val="TableStyle"/>
              <w:jc w:val="center"/>
            </w:pPr>
          </w:p>
        </w:tc>
        <w:tc>
          <w:tcPr>
            <w:tcW w:w="283" w:type="dxa"/>
          </w:tcPr>
          <w:p w14:paraId="62BAFCA9" w14:textId="77777777" w:rsidR="00083A2B" w:rsidRDefault="007C4FE9">
            <w:pPr>
              <w:pStyle w:val="TableStyle"/>
              <w:jc w:val="center"/>
            </w:pPr>
            <w:r>
              <w:rPr>
                <w:noProof/>
              </w:rPr>
              <w:t>1</w:t>
            </w:r>
          </w:p>
        </w:tc>
        <w:tc>
          <w:tcPr>
            <w:tcW w:w="283" w:type="dxa"/>
          </w:tcPr>
          <w:p w14:paraId="3A7BB916" w14:textId="77777777" w:rsidR="00083A2B" w:rsidRDefault="00083A2B">
            <w:pPr>
              <w:pStyle w:val="TableStyle"/>
              <w:jc w:val="center"/>
            </w:pPr>
          </w:p>
        </w:tc>
        <w:tc>
          <w:tcPr>
            <w:tcW w:w="283" w:type="dxa"/>
          </w:tcPr>
          <w:p w14:paraId="377844BA" w14:textId="77777777" w:rsidR="00083A2B" w:rsidRDefault="00083A2B">
            <w:pPr>
              <w:pStyle w:val="TableStyle"/>
              <w:jc w:val="center"/>
            </w:pPr>
          </w:p>
        </w:tc>
        <w:tc>
          <w:tcPr>
            <w:tcW w:w="283" w:type="dxa"/>
          </w:tcPr>
          <w:p w14:paraId="1BF17534" w14:textId="77777777" w:rsidR="00083A2B" w:rsidRDefault="00083A2B">
            <w:pPr>
              <w:pStyle w:val="TableStyle"/>
              <w:jc w:val="center"/>
            </w:pPr>
          </w:p>
        </w:tc>
        <w:tc>
          <w:tcPr>
            <w:tcW w:w="283" w:type="dxa"/>
          </w:tcPr>
          <w:p w14:paraId="192A195F" w14:textId="77777777" w:rsidR="00083A2B" w:rsidRDefault="00083A2B">
            <w:pPr>
              <w:pStyle w:val="TableStyle"/>
              <w:jc w:val="center"/>
            </w:pPr>
          </w:p>
        </w:tc>
        <w:tc>
          <w:tcPr>
            <w:tcW w:w="283" w:type="dxa"/>
          </w:tcPr>
          <w:p w14:paraId="7F1BFDF1" w14:textId="77777777" w:rsidR="00083A2B" w:rsidRDefault="00083A2B">
            <w:pPr>
              <w:pStyle w:val="TableStyle"/>
              <w:jc w:val="center"/>
            </w:pPr>
          </w:p>
        </w:tc>
        <w:tc>
          <w:tcPr>
            <w:tcW w:w="283" w:type="dxa"/>
          </w:tcPr>
          <w:p w14:paraId="6FE9FBBC" w14:textId="77777777" w:rsidR="00083A2B" w:rsidRDefault="00083A2B">
            <w:pPr>
              <w:pStyle w:val="TableStyle"/>
              <w:jc w:val="center"/>
            </w:pPr>
          </w:p>
        </w:tc>
        <w:tc>
          <w:tcPr>
            <w:tcW w:w="1945" w:type="dxa"/>
          </w:tcPr>
          <w:p w14:paraId="7E6B5ECB" w14:textId="77777777" w:rsidR="00083A2B" w:rsidRDefault="007C4FE9">
            <w:pPr>
              <w:pStyle w:val="TableStyle"/>
            </w:pPr>
            <w:r>
              <w:rPr>
                <w:noProof/>
              </w:rPr>
              <w:t>SSR Run Number</w:t>
            </w:r>
          </w:p>
        </w:tc>
      </w:tr>
      <w:tr w:rsidR="00083A2B" w14:paraId="0414BEF8" w14:textId="77777777">
        <w:trPr>
          <w:cantSplit/>
        </w:trPr>
        <w:tc>
          <w:tcPr>
            <w:tcW w:w="624" w:type="dxa"/>
          </w:tcPr>
          <w:p w14:paraId="1349F783" w14:textId="77777777" w:rsidR="00083A2B" w:rsidRDefault="00083A2B">
            <w:pPr>
              <w:pStyle w:val="TableStyle"/>
              <w:jc w:val="center"/>
            </w:pPr>
          </w:p>
        </w:tc>
        <w:tc>
          <w:tcPr>
            <w:tcW w:w="2035" w:type="dxa"/>
          </w:tcPr>
          <w:p w14:paraId="17A917DC" w14:textId="77777777" w:rsidR="00083A2B" w:rsidRDefault="00083A2B">
            <w:pPr>
              <w:pStyle w:val="TableStyle"/>
            </w:pPr>
          </w:p>
        </w:tc>
        <w:tc>
          <w:tcPr>
            <w:tcW w:w="595" w:type="dxa"/>
          </w:tcPr>
          <w:p w14:paraId="4D052066" w14:textId="77777777" w:rsidR="00083A2B" w:rsidRDefault="00083A2B">
            <w:pPr>
              <w:pStyle w:val="TableStyle"/>
            </w:pPr>
          </w:p>
        </w:tc>
        <w:tc>
          <w:tcPr>
            <w:tcW w:w="1570" w:type="dxa"/>
          </w:tcPr>
          <w:p w14:paraId="58B8BBD9" w14:textId="77777777" w:rsidR="00083A2B" w:rsidRDefault="00083A2B">
            <w:pPr>
              <w:pStyle w:val="TableStyle"/>
            </w:pPr>
          </w:p>
        </w:tc>
        <w:tc>
          <w:tcPr>
            <w:tcW w:w="283" w:type="dxa"/>
          </w:tcPr>
          <w:p w14:paraId="420B6905" w14:textId="77777777" w:rsidR="00083A2B" w:rsidRDefault="00083A2B">
            <w:pPr>
              <w:pStyle w:val="TableStyle"/>
              <w:jc w:val="center"/>
            </w:pPr>
          </w:p>
        </w:tc>
        <w:tc>
          <w:tcPr>
            <w:tcW w:w="283" w:type="dxa"/>
          </w:tcPr>
          <w:p w14:paraId="4AC8C1F4" w14:textId="77777777" w:rsidR="00083A2B" w:rsidRDefault="007C4FE9">
            <w:pPr>
              <w:pStyle w:val="TableStyle"/>
              <w:jc w:val="center"/>
            </w:pPr>
            <w:r>
              <w:rPr>
                <w:noProof/>
              </w:rPr>
              <w:t>1</w:t>
            </w:r>
          </w:p>
        </w:tc>
        <w:tc>
          <w:tcPr>
            <w:tcW w:w="283" w:type="dxa"/>
          </w:tcPr>
          <w:p w14:paraId="12C57F04" w14:textId="77777777" w:rsidR="00083A2B" w:rsidRDefault="00083A2B">
            <w:pPr>
              <w:pStyle w:val="TableStyle"/>
              <w:jc w:val="center"/>
            </w:pPr>
          </w:p>
        </w:tc>
        <w:tc>
          <w:tcPr>
            <w:tcW w:w="283" w:type="dxa"/>
          </w:tcPr>
          <w:p w14:paraId="3DA679F8" w14:textId="77777777" w:rsidR="00083A2B" w:rsidRDefault="00083A2B">
            <w:pPr>
              <w:pStyle w:val="TableStyle"/>
              <w:jc w:val="center"/>
            </w:pPr>
          </w:p>
        </w:tc>
        <w:tc>
          <w:tcPr>
            <w:tcW w:w="283" w:type="dxa"/>
          </w:tcPr>
          <w:p w14:paraId="36A1FDCE" w14:textId="77777777" w:rsidR="00083A2B" w:rsidRDefault="00083A2B">
            <w:pPr>
              <w:pStyle w:val="TableStyle"/>
              <w:jc w:val="center"/>
            </w:pPr>
          </w:p>
        </w:tc>
        <w:tc>
          <w:tcPr>
            <w:tcW w:w="283" w:type="dxa"/>
          </w:tcPr>
          <w:p w14:paraId="7F929216" w14:textId="77777777" w:rsidR="00083A2B" w:rsidRDefault="00083A2B">
            <w:pPr>
              <w:pStyle w:val="TableStyle"/>
              <w:jc w:val="center"/>
            </w:pPr>
          </w:p>
        </w:tc>
        <w:tc>
          <w:tcPr>
            <w:tcW w:w="283" w:type="dxa"/>
          </w:tcPr>
          <w:p w14:paraId="34FB566C" w14:textId="77777777" w:rsidR="00083A2B" w:rsidRDefault="00083A2B">
            <w:pPr>
              <w:pStyle w:val="TableStyle"/>
              <w:jc w:val="center"/>
            </w:pPr>
          </w:p>
        </w:tc>
        <w:tc>
          <w:tcPr>
            <w:tcW w:w="283" w:type="dxa"/>
          </w:tcPr>
          <w:p w14:paraId="292F2D99" w14:textId="77777777" w:rsidR="00083A2B" w:rsidRDefault="00083A2B">
            <w:pPr>
              <w:pStyle w:val="TableStyle"/>
              <w:jc w:val="center"/>
            </w:pPr>
          </w:p>
        </w:tc>
        <w:tc>
          <w:tcPr>
            <w:tcW w:w="1945" w:type="dxa"/>
          </w:tcPr>
          <w:p w14:paraId="11F5218C" w14:textId="77777777" w:rsidR="00083A2B" w:rsidRDefault="007C4FE9">
            <w:pPr>
              <w:pStyle w:val="TableStyle"/>
            </w:pPr>
            <w:r>
              <w:rPr>
                <w:noProof/>
              </w:rPr>
              <w:t>SSR Run Type Id</w:t>
            </w:r>
          </w:p>
        </w:tc>
      </w:tr>
    </w:tbl>
    <w:p w14:paraId="2AEEF20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CC78196" w14:textId="77777777">
        <w:trPr>
          <w:cantSplit/>
        </w:trPr>
        <w:tc>
          <w:tcPr>
            <w:tcW w:w="624" w:type="dxa"/>
            <w:tcBorders>
              <w:bottom w:val="single" w:sz="2" w:space="0" w:color="auto"/>
            </w:tcBorders>
            <w:shd w:val="pct10" w:color="auto" w:fill="auto"/>
          </w:tcPr>
          <w:p w14:paraId="2BC7F0C1" w14:textId="77777777" w:rsidR="00083A2B" w:rsidRDefault="007C4FE9">
            <w:pPr>
              <w:pStyle w:val="TableStyle"/>
              <w:jc w:val="center"/>
            </w:pPr>
            <w:r>
              <w:rPr>
                <w:noProof/>
              </w:rPr>
              <w:t>SUP</w:t>
            </w:r>
          </w:p>
        </w:tc>
        <w:tc>
          <w:tcPr>
            <w:tcW w:w="2035" w:type="dxa"/>
            <w:tcBorders>
              <w:bottom w:val="single" w:sz="2" w:space="0" w:color="auto"/>
            </w:tcBorders>
            <w:shd w:val="pct10" w:color="auto" w:fill="auto"/>
          </w:tcPr>
          <w:p w14:paraId="306BD968" w14:textId="77777777" w:rsidR="00083A2B" w:rsidRDefault="00083A2B">
            <w:pPr>
              <w:pStyle w:val="TableStyle"/>
            </w:pPr>
          </w:p>
        </w:tc>
        <w:tc>
          <w:tcPr>
            <w:tcW w:w="595" w:type="dxa"/>
            <w:tcBorders>
              <w:bottom w:val="single" w:sz="2" w:space="0" w:color="auto"/>
            </w:tcBorders>
            <w:shd w:val="pct10" w:color="auto" w:fill="auto"/>
          </w:tcPr>
          <w:p w14:paraId="34803496" w14:textId="77777777" w:rsidR="00083A2B" w:rsidRDefault="007C4FE9">
            <w:pPr>
              <w:pStyle w:val="TableStyle"/>
            </w:pPr>
            <w:r>
              <w:rPr>
                <w:noProof/>
              </w:rPr>
              <w:t>1</w:t>
            </w:r>
          </w:p>
        </w:tc>
        <w:tc>
          <w:tcPr>
            <w:tcW w:w="1570" w:type="dxa"/>
            <w:tcBorders>
              <w:bottom w:val="single" w:sz="2" w:space="0" w:color="auto"/>
            </w:tcBorders>
            <w:shd w:val="pct10" w:color="auto" w:fill="auto"/>
          </w:tcPr>
          <w:p w14:paraId="356E351C" w14:textId="77777777" w:rsidR="00083A2B" w:rsidRDefault="007C4FE9">
            <w:pPr>
              <w:pStyle w:val="TableStyle"/>
            </w:pPr>
            <w:commentRangeStart w:id="32"/>
            <w:r>
              <w:rPr>
                <w:noProof/>
              </w:rPr>
              <w:t>If Report is for Supplier</w:t>
            </w:r>
            <w:commentRangeEnd w:id="32"/>
            <w:r w:rsidR="00253C0F">
              <w:rPr>
                <w:rStyle w:val="CommentReference"/>
                <w:lang w:val="en-US"/>
              </w:rPr>
              <w:commentReference w:id="32"/>
            </w:r>
          </w:p>
        </w:tc>
        <w:tc>
          <w:tcPr>
            <w:tcW w:w="283" w:type="dxa"/>
            <w:tcBorders>
              <w:bottom w:val="single" w:sz="2" w:space="0" w:color="auto"/>
            </w:tcBorders>
            <w:shd w:val="pct10" w:color="auto" w:fill="auto"/>
          </w:tcPr>
          <w:p w14:paraId="5FF84C1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38CBF50" w14:textId="77777777" w:rsidR="00083A2B" w:rsidRDefault="00083A2B">
            <w:pPr>
              <w:pStyle w:val="TableStyle"/>
              <w:jc w:val="center"/>
            </w:pPr>
          </w:p>
        </w:tc>
        <w:tc>
          <w:tcPr>
            <w:tcW w:w="283" w:type="dxa"/>
            <w:tcBorders>
              <w:bottom w:val="single" w:sz="2" w:space="0" w:color="auto"/>
            </w:tcBorders>
            <w:shd w:val="pct10" w:color="auto" w:fill="auto"/>
          </w:tcPr>
          <w:p w14:paraId="5994448A" w14:textId="77777777" w:rsidR="00083A2B" w:rsidRDefault="00083A2B">
            <w:pPr>
              <w:pStyle w:val="TableStyle"/>
              <w:jc w:val="center"/>
            </w:pPr>
          </w:p>
        </w:tc>
        <w:tc>
          <w:tcPr>
            <w:tcW w:w="283" w:type="dxa"/>
            <w:tcBorders>
              <w:bottom w:val="single" w:sz="2" w:space="0" w:color="auto"/>
            </w:tcBorders>
            <w:shd w:val="pct10" w:color="auto" w:fill="auto"/>
          </w:tcPr>
          <w:p w14:paraId="2816523A" w14:textId="77777777" w:rsidR="00083A2B" w:rsidRDefault="00083A2B">
            <w:pPr>
              <w:pStyle w:val="TableStyle"/>
              <w:jc w:val="center"/>
            </w:pPr>
          </w:p>
        </w:tc>
        <w:tc>
          <w:tcPr>
            <w:tcW w:w="283" w:type="dxa"/>
            <w:tcBorders>
              <w:bottom w:val="single" w:sz="2" w:space="0" w:color="auto"/>
            </w:tcBorders>
            <w:shd w:val="pct10" w:color="auto" w:fill="auto"/>
          </w:tcPr>
          <w:p w14:paraId="7B5D4AB7" w14:textId="77777777" w:rsidR="00083A2B" w:rsidRDefault="00083A2B">
            <w:pPr>
              <w:pStyle w:val="TableStyle"/>
              <w:jc w:val="center"/>
            </w:pPr>
          </w:p>
        </w:tc>
        <w:tc>
          <w:tcPr>
            <w:tcW w:w="283" w:type="dxa"/>
            <w:tcBorders>
              <w:bottom w:val="single" w:sz="2" w:space="0" w:color="auto"/>
            </w:tcBorders>
            <w:shd w:val="pct10" w:color="auto" w:fill="auto"/>
          </w:tcPr>
          <w:p w14:paraId="450851E8" w14:textId="77777777" w:rsidR="00083A2B" w:rsidRDefault="00083A2B">
            <w:pPr>
              <w:pStyle w:val="TableStyle"/>
              <w:jc w:val="center"/>
            </w:pPr>
          </w:p>
        </w:tc>
        <w:tc>
          <w:tcPr>
            <w:tcW w:w="283" w:type="dxa"/>
            <w:tcBorders>
              <w:bottom w:val="single" w:sz="2" w:space="0" w:color="auto"/>
            </w:tcBorders>
            <w:shd w:val="pct10" w:color="auto" w:fill="auto"/>
          </w:tcPr>
          <w:p w14:paraId="6B3AFBD5" w14:textId="77777777" w:rsidR="00083A2B" w:rsidRDefault="00083A2B">
            <w:pPr>
              <w:pStyle w:val="TableStyle"/>
              <w:jc w:val="center"/>
            </w:pPr>
          </w:p>
        </w:tc>
        <w:tc>
          <w:tcPr>
            <w:tcW w:w="283" w:type="dxa"/>
            <w:tcBorders>
              <w:bottom w:val="single" w:sz="2" w:space="0" w:color="auto"/>
            </w:tcBorders>
            <w:shd w:val="pct10" w:color="auto" w:fill="auto"/>
          </w:tcPr>
          <w:p w14:paraId="50DC1051" w14:textId="77777777" w:rsidR="00083A2B" w:rsidRDefault="00083A2B">
            <w:pPr>
              <w:pStyle w:val="TableStyle"/>
              <w:jc w:val="center"/>
            </w:pPr>
          </w:p>
        </w:tc>
        <w:tc>
          <w:tcPr>
            <w:tcW w:w="1945" w:type="dxa"/>
            <w:tcBorders>
              <w:bottom w:val="single" w:sz="2" w:space="0" w:color="auto"/>
            </w:tcBorders>
            <w:shd w:val="pct10" w:color="auto" w:fill="auto"/>
          </w:tcPr>
          <w:p w14:paraId="256AC9AC" w14:textId="77777777" w:rsidR="00083A2B" w:rsidRDefault="00083A2B">
            <w:pPr>
              <w:pStyle w:val="TableStyle"/>
              <w:jc w:val="center"/>
            </w:pPr>
          </w:p>
        </w:tc>
      </w:tr>
      <w:tr w:rsidR="00083A2B" w14:paraId="00CEFCEB" w14:textId="77777777">
        <w:trPr>
          <w:cantSplit/>
        </w:trPr>
        <w:tc>
          <w:tcPr>
            <w:tcW w:w="624" w:type="dxa"/>
          </w:tcPr>
          <w:p w14:paraId="5CC31083" w14:textId="77777777" w:rsidR="00083A2B" w:rsidRDefault="00083A2B">
            <w:pPr>
              <w:pStyle w:val="TableStyle"/>
              <w:jc w:val="center"/>
            </w:pPr>
          </w:p>
        </w:tc>
        <w:tc>
          <w:tcPr>
            <w:tcW w:w="2035" w:type="dxa"/>
          </w:tcPr>
          <w:p w14:paraId="425D5432" w14:textId="77777777" w:rsidR="00083A2B" w:rsidRDefault="00083A2B">
            <w:pPr>
              <w:pStyle w:val="TableStyle"/>
            </w:pPr>
          </w:p>
        </w:tc>
        <w:tc>
          <w:tcPr>
            <w:tcW w:w="595" w:type="dxa"/>
          </w:tcPr>
          <w:p w14:paraId="1173DD81" w14:textId="77777777" w:rsidR="00083A2B" w:rsidRDefault="00083A2B">
            <w:pPr>
              <w:pStyle w:val="TableStyle"/>
            </w:pPr>
          </w:p>
        </w:tc>
        <w:tc>
          <w:tcPr>
            <w:tcW w:w="1570" w:type="dxa"/>
          </w:tcPr>
          <w:p w14:paraId="25056173" w14:textId="77777777" w:rsidR="00083A2B" w:rsidRDefault="00083A2B">
            <w:pPr>
              <w:pStyle w:val="TableStyle"/>
            </w:pPr>
          </w:p>
        </w:tc>
        <w:tc>
          <w:tcPr>
            <w:tcW w:w="283" w:type="dxa"/>
          </w:tcPr>
          <w:p w14:paraId="5A784C79" w14:textId="77777777" w:rsidR="00083A2B" w:rsidRDefault="00083A2B">
            <w:pPr>
              <w:pStyle w:val="TableStyle"/>
              <w:jc w:val="center"/>
            </w:pPr>
          </w:p>
        </w:tc>
        <w:tc>
          <w:tcPr>
            <w:tcW w:w="283" w:type="dxa"/>
          </w:tcPr>
          <w:p w14:paraId="541A93AD" w14:textId="77777777" w:rsidR="00083A2B" w:rsidRDefault="007C4FE9">
            <w:pPr>
              <w:pStyle w:val="TableStyle"/>
              <w:jc w:val="center"/>
            </w:pPr>
            <w:r>
              <w:rPr>
                <w:noProof/>
              </w:rPr>
              <w:t>1</w:t>
            </w:r>
          </w:p>
        </w:tc>
        <w:tc>
          <w:tcPr>
            <w:tcW w:w="283" w:type="dxa"/>
          </w:tcPr>
          <w:p w14:paraId="1AA025E6" w14:textId="77777777" w:rsidR="00083A2B" w:rsidRDefault="00083A2B">
            <w:pPr>
              <w:pStyle w:val="TableStyle"/>
              <w:jc w:val="center"/>
            </w:pPr>
          </w:p>
        </w:tc>
        <w:tc>
          <w:tcPr>
            <w:tcW w:w="283" w:type="dxa"/>
          </w:tcPr>
          <w:p w14:paraId="0CDA9810" w14:textId="77777777" w:rsidR="00083A2B" w:rsidRDefault="00083A2B">
            <w:pPr>
              <w:pStyle w:val="TableStyle"/>
              <w:jc w:val="center"/>
            </w:pPr>
          </w:p>
        </w:tc>
        <w:tc>
          <w:tcPr>
            <w:tcW w:w="283" w:type="dxa"/>
          </w:tcPr>
          <w:p w14:paraId="3908576F" w14:textId="77777777" w:rsidR="00083A2B" w:rsidRDefault="00083A2B">
            <w:pPr>
              <w:pStyle w:val="TableStyle"/>
              <w:jc w:val="center"/>
            </w:pPr>
          </w:p>
        </w:tc>
        <w:tc>
          <w:tcPr>
            <w:tcW w:w="283" w:type="dxa"/>
          </w:tcPr>
          <w:p w14:paraId="100F0AF4" w14:textId="77777777" w:rsidR="00083A2B" w:rsidRDefault="00083A2B">
            <w:pPr>
              <w:pStyle w:val="TableStyle"/>
              <w:jc w:val="center"/>
            </w:pPr>
          </w:p>
        </w:tc>
        <w:tc>
          <w:tcPr>
            <w:tcW w:w="283" w:type="dxa"/>
          </w:tcPr>
          <w:p w14:paraId="2C23ED03" w14:textId="77777777" w:rsidR="00083A2B" w:rsidRDefault="00083A2B">
            <w:pPr>
              <w:pStyle w:val="TableStyle"/>
              <w:jc w:val="center"/>
            </w:pPr>
          </w:p>
        </w:tc>
        <w:tc>
          <w:tcPr>
            <w:tcW w:w="283" w:type="dxa"/>
          </w:tcPr>
          <w:p w14:paraId="794852AB" w14:textId="77777777" w:rsidR="00083A2B" w:rsidRDefault="00083A2B">
            <w:pPr>
              <w:pStyle w:val="TableStyle"/>
              <w:jc w:val="center"/>
            </w:pPr>
          </w:p>
        </w:tc>
        <w:tc>
          <w:tcPr>
            <w:tcW w:w="1945" w:type="dxa"/>
          </w:tcPr>
          <w:p w14:paraId="66986E5E" w14:textId="77777777" w:rsidR="00083A2B" w:rsidRDefault="007C4FE9">
            <w:pPr>
              <w:pStyle w:val="TableStyle"/>
            </w:pPr>
            <w:r>
              <w:rPr>
                <w:noProof/>
              </w:rPr>
              <w:t>Supplier Id</w:t>
            </w:r>
          </w:p>
        </w:tc>
      </w:tr>
      <w:tr w:rsidR="00083A2B" w14:paraId="3464A771" w14:textId="77777777">
        <w:trPr>
          <w:cantSplit/>
        </w:trPr>
        <w:tc>
          <w:tcPr>
            <w:tcW w:w="624" w:type="dxa"/>
          </w:tcPr>
          <w:p w14:paraId="1FC98503" w14:textId="77777777" w:rsidR="00083A2B" w:rsidRDefault="00083A2B">
            <w:pPr>
              <w:pStyle w:val="TableStyle"/>
              <w:jc w:val="center"/>
            </w:pPr>
          </w:p>
        </w:tc>
        <w:tc>
          <w:tcPr>
            <w:tcW w:w="2035" w:type="dxa"/>
          </w:tcPr>
          <w:p w14:paraId="11007C11" w14:textId="77777777" w:rsidR="00083A2B" w:rsidRDefault="00083A2B">
            <w:pPr>
              <w:pStyle w:val="TableStyle"/>
            </w:pPr>
          </w:p>
        </w:tc>
        <w:tc>
          <w:tcPr>
            <w:tcW w:w="595" w:type="dxa"/>
          </w:tcPr>
          <w:p w14:paraId="5AA44B17" w14:textId="77777777" w:rsidR="00083A2B" w:rsidRDefault="00083A2B">
            <w:pPr>
              <w:pStyle w:val="TableStyle"/>
            </w:pPr>
          </w:p>
        </w:tc>
        <w:tc>
          <w:tcPr>
            <w:tcW w:w="1570" w:type="dxa"/>
          </w:tcPr>
          <w:p w14:paraId="6BE1884F" w14:textId="77777777" w:rsidR="00083A2B" w:rsidRDefault="00083A2B">
            <w:pPr>
              <w:pStyle w:val="TableStyle"/>
            </w:pPr>
          </w:p>
        </w:tc>
        <w:tc>
          <w:tcPr>
            <w:tcW w:w="283" w:type="dxa"/>
          </w:tcPr>
          <w:p w14:paraId="463723DA" w14:textId="77777777" w:rsidR="00083A2B" w:rsidRDefault="00083A2B">
            <w:pPr>
              <w:pStyle w:val="TableStyle"/>
              <w:jc w:val="center"/>
            </w:pPr>
          </w:p>
        </w:tc>
        <w:tc>
          <w:tcPr>
            <w:tcW w:w="283" w:type="dxa"/>
          </w:tcPr>
          <w:p w14:paraId="4C67446D" w14:textId="77777777" w:rsidR="00083A2B" w:rsidRDefault="007C4FE9">
            <w:pPr>
              <w:pStyle w:val="TableStyle"/>
              <w:jc w:val="center"/>
            </w:pPr>
            <w:r>
              <w:rPr>
                <w:noProof/>
              </w:rPr>
              <w:t>1</w:t>
            </w:r>
          </w:p>
        </w:tc>
        <w:tc>
          <w:tcPr>
            <w:tcW w:w="283" w:type="dxa"/>
          </w:tcPr>
          <w:p w14:paraId="30B8E875" w14:textId="77777777" w:rsidR="00083A2B" w:rsidRDefault="00083A2B">
            <w:pPr>
              <w:pStyle w:val="TableStyle"/>
              <w:jc w:val="center"/>
            </w:pPr>
          </w:p>
        </w:tc>
        <w:tc>
          <w:tcPr>
            <w:tcW w:w="283" w:type="dxa"/>
          </w:tcPr>
          <w:p w14:paraId="40BAA8B2" w14:textId="77777777" w:rsidR="00083A2B" w:rsidRDefault="00083A2B">
            <w:pPr>
              <w:pStyle w:val="TableStyle"/>
              <w:jc w:val="center"/>
            </w:pPr>
          </w:p>
        </w:tc>
        <w:tc>
          <w:tcPr>
            <w:tcW w:w="283" w:type="dxa"/>
          </w:tcPr>
          <w:p w14:paraId="53E6867C" w14:textId="77777777" w:rsidR="00083A2B" w:rsidRDefault="00083A2B">
            <w:pPr>
              <w:pStyle w:val="TableStyle"/>
              <w:jc w:val="center"/>
            </w:pPr>
          </w:p>
        </w:tc>
        <w:tc>
          <w:tcPr>
            <w:tcW w:w="283" w:type="dxa"/>
          </w:tcPr>
          <w:p w14:paraId="4DC22A5F" w14:textId="77777777" w:rsidR="00083A2B" w:rsidRDefault="00083A2B">
            <w:pPr>
              <w:pStyle w:val="TableStyle"/>
              <w:jc w:val="center"/>
            </w:pPr>
          </w:p>
        </w:tc>
        <w:tc>
          <w:tcPr>
            <w:tcW w:w="283" w:type="dxa"/>
          </w:tcPr>
          <w:p w14:paraId="2CE06ADC" w14:textId="77777777" w:rsidR="00083A2B" w:rsidRDefault="00083A2B">
            <w:pPr>
              <w:pStyle w:val="TableStyle"/>
              <w:jc w:val="center"/>
            </w:pPr>
          </w:p>
        </w:tc>
        <w:tc>
          <w:tcPr>
            <w:tcW w:w="283" w:type="dxa"/>
          </w:tcPr>
          <w:p w14:paraId="3870466D" w14:textId="77777777" w:rsidR="00083A2B" w:rsidRDefault="00083A2B">
            <w:pPr>
              <w:pStyle w:val="TableStyle"/>
              <w:jc w:val="center"/>
            </w:pPr>
          </w:p>
        </w:tc>
        <w:tc>
          <w:tcPr>
            <w:tcW w:w="1945" w:type="dxa"/>
          </w:tcPr>
          <w:p w14:paraId="464A8888" w14:textId="77777777" w:rsidR="00083A2B" w:rsidRDefault="007C4FE9">
            <w:pPr>
              <w:pStyle w:val="TableStyle"/>
            </w:pPr>
            <w:r>
              <w:rPr>
                <w:noProof/>
              </w:rPr>
              <w:t>Supplier Name</w:t>
            </w:r>
          </w:p>
        </w:tc>
      </w:tr>
      <w:tr w:rsidR="00083A2B" w14:paraId="60BDA462" w14:textId="77777777">
        <w:trPr>
          <w:cantSplit/>
        </w:trPr>
        <w:tc>
          <w:tcPr>
            <w:tcW w:w="624" w:type="dxa"/>
          </w:tcPr>
          <w:p w14:paraId="14787252" w14:textId="77777777" w:rsidR="00083A2B" w:rsidRDefault="00083A2B">
            <w:pPr>
              <w:pStyle w:val="TableStyle"/>
              <w:jc w:val="center"/>
            </w:pPr>
          </w:p>
        </w:tc>
        <w:tc>
          <w:tcPr>
            <w:tcW w:w="2035" w:type="dxa"/>
          </w:tcPr>
          <w:p w14:paraId="6BC66637" w14:textId="77777777" w:rsidR="00083A2B" w:rsidRDefault="00083A2B">
            <w:pPr>
              <w:pStyle w:val="TableStyle"/>
            </w:pPr>
          </w:p>
        </w:tc>
        <w:tc>
          <w:tcPr>
            <w:tcW w:w="595" w:type="dxa"/>
          </w:tcPr>
          <w:p w14:paraId="354C2F30" w14:textId="77777777" w:rsidR="00083A2B" w:rsidRDefault="00083A2B">
            <w:pPr>
              <w:pStyle w:val="TableStyle"/>
            </w:pPr>
          </w:p>
        </w:tc>
        <w:tc>
          <w:tcPr>
            <w:tcW w:w="1570" w:type="dxa"/>
          </w:tcPr>
          <w:p w14:paraId="46BB0ACC" w14:textId="77777777" w:rsidR="00083A2B" w:rsidRDefault="00083A2B">
            <w:pPr>
              <w:pStyle w:val="TableStyle"/>
            </w:pPr>
          </w:p>
        </w:tc>
        <w:tc>
          <w:tcPr>
            <w:tcW w:w="283" w:type="dxa"/>
          </w:tcPr>
          <w:p w14:paraId="1099FD18" w14:textId="77777777" w:rsidR="00083A2B" w:rsidRDefault="00083A2B">
            <w:pPr>
              <w:pStyle w:val="TableStyle"/>
              <w:jc w:val="center"/>
            </w:pPr>
          </w:p>
        </w:tc>
        <w:tc>
          <w:tcPr>
            <w:tcW w:w="283" w:type="dxa"/>
          </w:tcPr>
          <w:p w14:paraId="7E8F320B" w14:textId="77777777" w:rsidR="00083A2B" w:rsidRDefault="007C4FE9">
            <w:pPr>
              <w:pStyle w:val="TableStyle"/>
              <w:jc w:val="center"/>
            </w:pPr>
            <w:r>
              <w:rPr>
                <w:noProof/>
              </w:rPr>
              <w:t>1</w:t>
            </w:r>
          </w:p>
        </w:tc>
        <w:tc>
          <w:tcPr>
            <w:tcW w:w="283" w:type="dxa"/>
          </w:tcPr>
          <w:p w14:paraId="567FD644" w14:textId="77777777" w:rsidR="00083A2B" w:rsidRDefault="00083A2B">
            <w:pPr>
              <w:pStyle w:val="TableStyle"/>
              <w:jc w:val="center"/>
            </w:pPr>
          </w:p>
        </w:tc>
        <w:tc>
          <w:tcPr>
            <w:tcW w:w="283" w:type="dxa"/>
          </w:tcPr>
          <w:p w14:paraId="014BDBBA" w14:textId="77777777" w:rsidR="00083A2B" w:rsidRDefault="00083A2B">
            <w:pPr>
              <w:pStyle w:val="TableStyle"/>
              <w:jc w:val="center"/>
            </w:pPr>
          </w:p>
        </w:tc>
        <w:tc>
          <w:tcPr>
            <w:tcW w:w="283" w:type="dxa"/>
          </w:tcPr>
          <w:p w14:paraId="56392D0F" w14:textId="77777777" w:rsidR="00083A2B" w:rsidRDefault="00083A2B">
            <w:pPr>
              <w:pStyle w:val="TableStyle"/>
              <w:jc w:val="center"/>
            </w:pPr>
          </w:p>
        </w:tc>
        <w:tc>
          <w:tcPr>
            <w:tcW w:w="283" w:type="dxa"/>
          </w:tcPr>
          <w:p w14:paraId="6A828505" w14:textId="77777777" w:rsidR="00083A2B" w:rsidRDefault="00083A2B">
            <w:pPr>
              <w:pStyle w:val="TableStyle"/>
              <w:jc w:val="center"/>
            </w:pPr>
          </w:p>
        </w:tc>
        <w:tc>
          <w:tcPr>
            <w:tcW w:w="283" w:type="dxa"/>
          </w:tcPr>
          <w:p w14:paraId="2C35FDB0" w14:textId="77777777" w:rsidR="00083A2B" w:rsidRDefault="00083A2B">
            <w:pPr>
              <w:pStyle w:val="TableStyle"/>
              <w:jc w:val="center"/>
            </w:pPr>
          </w:p>
        </w:tc>
        <w:tc>
          <w:tcPr>
            <w:tcW w:w="283" w:type="dxa"/>
          </w:tcPr>
          <w:p w14:paraId="2E521FDB" w14:textId="77777777" w:rsidR="00083A2B" w:rsidRDefault="00083A2B">
            <w:pPr>
              <w:pStyle w:val="TableStyle"/>
              <w:jc w:val="center"/>
            </w:pPr>
          </w:p>
        </w:tc>
        <w:tc>
          <w:tcPr>
            <w:tcW w:w="1945" w:type="dxa"/>
          </w:tcPr>
          <w:p w14:paraId="1F9CE303" w14:textId="77777777" w:rsidR="00083A2B" w:rsidRDefault="007C4FE9">
            <w:pPr>
              <w:pStyle w:val="TableStyle"/>
            </w:pPr>
            <w:r>
              <w:rPr>
                <w:noProof/>
              </w:rPr>
              <w:t>BSC Trading Party Id</w:t>
            </w:r>
          </w:p>
        </w:tc>
      </w:tr>
    </w:tbl>
    <w:p w14:paraId="6658299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EBFA099" w14:textId="77777777">
        <w:trPr>
          <w:cantSplit/>
        </w:trPr>
        <w:tc>
          <w:tcPr>
            <w:tcW w:w="624" w:type="dxa"/>
            <w:tcBorders>
              <w:bottom w:val="single" w:sz="2" w:space="0" w:color="auto"/>
            </w:tcBorders>
            <w:shd w:val="pct10" w:color="auto" w:fill="auto"/>
          </w:tcPr>
          <w:p w14:paraId="5F3FF4C5" w14:textId="77777777" w:rsidR="00083A2B" w:rsidRDefault="007C4FE9">
            <w:pPr>
              <w:pStyle w:val="TableStyle"/>
              <w:jc w:val="center"/>
            </w:pPr>
            <w:r>
              <w:rPr>
                <w:noProof/>
              </w:rPr>
              <w:t>DIS</w:t>
            </w:r>
          </w:p>
        </w:tc>
        <w:tc>
          <w:tcPr>
            <w:tcW w:w="2035" w:type="dxa"/>
            <w:tcBorders>
              <w:bottom w:val="single" w:sz="2" w:space="0" w:color="auto"/>
            </w:tcBorders>
            <w:shd w:val="pct10" w:color="auto" w:fill="auto"/>
          </w:tcPr>
          <w:p w14:paraId="339E19E3" w14:textId="77777777" w:rsidR="00083A2B" w:rsidRDefault="00083A2B">
            <w:pPr>
              <w:pStyle w:val="TableStyle"/>
            </w:pPr>
          </w:p>
        </w:tc>
        <w:tc>
          <w:tcPr>
            <w:tcW w:w="595" w:type="dxa"/>
            <w:tcBorders>
              <w:bottom w:val="single" w:sz="2" w:space="0" w:color="auto"/>
            </w:tcBorders>
            <w:shd w:val="pct10" w:color="auto" w:fill="auto"/>
          </w:tcPr>
          <w:p w14:paraId="5353D7A8" w14:textId="77777777" w:rsidR="00083A2B" w:rsidRDefault="007C4FE9">
            <w:pPr>
              <w:pStyle w:val="TableStyle"/>
            </w:pPr>
            <w:r>
              <w:rPr>
                <w:noProof/>
              </w:rPr>
              <w:t>0-*</w:t>
            </w:r>
          </w:p>
        </w:tc>
        <w:tc>
          <w:tcPr>
            <w:tcW w:w="1570" w:type="dxa"/>
            <w:tcBorders>
              <w:bottom w:val="single" w:sz="2" w:space="0" w:color="auto"/>
            </w:tcBorders>
            <w:shd w:val="pct10" w:color="auto" w:fill="auto"/>
          </w:tcPr>
          <w:p w14:paraId="528518BA" w14:textId="77777777" w:rsidR="00083A2B" w:rsidRDefault="00083A2B">
            <w:pPr>
              <w:pStyle w:val="TableStyle"/>
            </w:pPr>
          </w:p>
        </w:tc>
        <w:tc>
          <w:tcPr>
            <w:tcW w:w="283" w:type="dxa"/>
            <w:tcBorders>
              <w:bottom w:val="single" w:sz="2" w:space="0" w:color="auto"/>
            </w:tcBorders>
            <w:shd w:val="pct10" w:color="auto" w:fill="auto"/>
          </w:tcPr>
          <w:p w14:paraId="57128976" w14:textId="77777777" w:rsidR="00083A2B" w:rsidRDefault="00083A2B">
            <w:pPr>
              <w:pStyle w:val="TableStyle"/>
              <w:jc w:val="center"/>
            </w:pPr>
          </w:p>
        </w:tc>
        <w:tc>
          <w:tcPr>
            <w:tcW w:w="283" w:type="dxa"/>
            <w:tcBorders>
              <w:bottom w:val="single" w:sz="2" w:space="0" w:color="auto"/>
            </w:tcBorders>
            <w:shd w:val="pct10" w:color="auto" w:fill="auto"/>
          </w:tcPr>
          <w:p w14:paraId="7D30514D"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1ABE438" w14:textId="77777777" w:rsidR="00083A2B" w:rsidRDefault="00083A2B">
            <w:pPr>
              <w:pStyle w:val="TableStyle"/>
              <w:jc w:val="center"/>
            </w:pPr>
          </w:p>
        </w:tc>
        <w:tc>
          <w:tcPr>
            <w:tcW w:w="283" w:type="dxa"/>
            <w:tcBorders>
              <w:bottom w:val="single" w:sz="2" w:space="0" w:color="auto"/>
            </w:tcBorders>
            <w:shd w:val="pct10" w:color="auto" w:fill="auto"/>
          </w:tcPr>
          <w:p w14:paraId="7A5F0BE3" w14:textId="77777777" w:rsidR="00083A2B" w:rsidRDefault="00083A2B">
            <w:pPr>
              <w:pStyle w:val="TableStyle"/>
              <w:jc w:val="center"/>
            </w:pPr>
          </w:p>
        </w:tc>
        <w:tc>
          <w:tcPr>
            <w:tcW w:w="283" w:type="dxa"/>
            <w:tcBorders>
              <w:bottom w:val="single" w:sz="2" w:space="0" w:color="auto"/>
            </w:tcBorders>
            <w:shd w:val="pct10" w:color="auto" w:fill="auto"/>
          </w:tcPr>
          <w:p w14:paraId="2B57F19C" w14:textId="77777777" w:rsidR="00083A2B" w:rsidRDefault="00083A2B">
            <w:pPr>
              <w:pStyle w:val="TableStyle"/>
              <w:jc w:val="center"/>
            </w:pPr>
          </w:p>
        </w:tc>
        <w:tc>
          <w:tcPr>
            <w:tcW w:w="283" w:type="dxa"/>
            <w:tcBorders>
              <w:bottom w:val="single" w:sz="2" w:space="0" w:color="auto"/>
            </w:tcBorders>
            <w:shd w:val="pct10" w:color="auto" w:fill="auto"/>
          </w:tcPr>
          <w:p w14:paraId="67DCC81C" w14:textId="77777777" w:rsidR="00083A2B" w:rsidRDefault="00083A2B">
            <w:pPr>
              <w:pStyle w:val="TableStyle"/>
              <w:jc w:val="center"/>
            </w:pPr>
          </w:p>
        </w:tc>
        <w:tc>
          <w:tcPr>
            <w:tcW w:w="283" w:type="dxa"/>
            <w:tcBorders>
              <w:bottom w:val="single" w:sz="2" w:space="0" w:color="auto"/>
            </w:tcBorders>
            <w:shd w:val="pct10" w:color="auto" w:fill="auto"/>
          </w:tcPr>
          <w:p w14:paraId="1BF5BD3B" w14:textId="77777777" w:rsidR="00083A2B" w:rsidRDefault="00083A2B">
            <w:pPr>
              <w:pStyle w:val="TableStyle"/>
              <w:jc w:val="center"/>
            </w:pPr>
          </w:p>
        </w:tc>
        <w:tc>
          <w:tcPr>
            <w:tcW w:w="283" w:type="dxa"/>
            <w:tcBorders>
              <w:bottom w:val="single" w:sz="2" w:space="0" w:color="auto"/>
            </w:tcBorders>
            <w:shd w:val="pct10" w:color="auto" w:fill="auto"/>
          </w:tcPr>
          <w:p w14:paraId="3D6938DB" w14:textId="77777777" w:rsidR="00083A2B" w:rsidRDefault="00083A2B">
            <w:pPr>
              <w:pStyle w:val="TableStyle"/>
              <w:jc w:val="center"/>
            </w:pPr>
          </w:p>
        </w:tc>
        <w:tc>
          <w:tcPr>
            <w:tcW w:w="1945" w:type="dxa"/>
            <w:tcBorders>
              <w:bottom w:val="single" w:sz="2" w:space="0" w:color="auto"/>
            </w:tcBorders>
            <w:shd w:val="pct10" w:color="auto" w:fill="auto"/>
          </w:tcPr>
          <w:p w14:paraId="08B6FAC9" w14:textId="77777777" w:rsidR="00083A2B" w:rsidRDefault="00083A2B">
            <w:pPr>
              <w:pStyle w:val="TableStyle"/>
              <w:jc w:val="center"/>
            </w:pPr>
          </w:p>
        </w:tc>
      </w:tr>
      <w:tr w:rsidR="00083A2B" w14:paraId="5F388354" w14:textId="77777777">
        <w:trPr>
          <w:cantSplit/>
        </w:trPr>
        <w:tc>
          <w:tcPr>
            <w:tcW w:w="624" w:type="dxa"/>
          </w:tcPr>
          <w:p w14:paraId="4880F489" w14:textId="77777777" w:rsidR="00083A2B" w:rsidRDefault="00083A2B">
            <w:pPr>
              <w:pStyle w:val="TableStyle"/>
              <w:jc w:val="center"/>
            </w:pPr>
          </w:p>
        </w:tc>
        <w:tc>
          <w:tcPr>
            <w:tcW w:w="2035" w:type="dxa"/>
          </w:tcPr>
          <w:p w14:paraId="1631F56D" w14:textId="77777777" w:rsidR="00083A2B" w:rsidRDefault="00083A2B">
            <w:pPr>
              <w:pStyle w:val="TableStyle"/>
            </w:pPr>
          </w:p>
        </w:tc>
        <w:tc>
          <w:tcPr>
            <w:tcW w:w="595" w:type="dxa"/>
          </w:tcPr>
          <w:p w14:paraId="15A11F48" w14:textId="77777777" w:rsidR="00083A2B" w:rsidRDefault="00083A2B">
            <w:pPr>
              <w:pStyle w:val="TableStyle"/>
            </w:pPr>
          </w:p>
        </w:tc>
        <w:tc>
          <w:tcPr>
            <w:tcW w:w="1570" w:type="dxa"/>
          </w:tcPr>
          <w:p w14:paraId="6139C7F9" w14:textId="77777777" w:rsidR="00083A2B" w:rsidRDefault="00083A2B">
            <w:pPr>
              <w:pStyle w:val="TableStyle"/>
            </w:pPr>
          </w:p>
        </w:tc>
        <w:tc>
          <w:tcPr>
            <w:tcW w:w="283" w:type="dxa"/>
          </w:tcPr>
          <w:p w14:paraId="00B98BDB" w14:textId="77777777" w:rsidR="00083A2B" w:rsidRDefault="00083A2B">
            <w:pPr>
              <w:pStyle w:val="TableStyle"/>
              <w:jc w:val="center"/>
            </w:pPr>
          </w:p>
        </w:tc>
        <w:tc>
          <w:tcPr>
            <w:tcW w:w="283" w:type="dxa"/>
          </w:tcPr>
          <w:p w14:paraId="6936EF5A" w14:textId="77777777" w:rsidR="00083A2B" w:rsidRDefault="00083A2B">
            <w:pPr>
              <w:pStyle w:val="TableStyle"/>
              <w:jc w:val="center"/>
            </w:pPr>
          </w:p>
        </w:tc>
        <w:tc>
          <w:tcPr>
            <w:tcW w:w="283" w:type="dxa"/>
          </w:tcPr>
          <w:p w14:paraId="7B8942A2" w14:textId="77777777" w:rsidR="00083A2B" w:rsidRDefault="007C4FE9">
            <w:pPr>
              <w:pStyle w:val="TableStyle"/>
              <w:jc w:val="center"/>
            </w:pPr>
            <w:r>
              <w:rPr>
                <w:noProof/>
              </w:rPr>
              <w:t>1</w:t>
            </w:r>
          </w:p>
        </w:tc>
        <w:tc>
          <w:tcPr>
            <w:tcW w:w="283" w:type="dxa"/>
          </w:tcPr>
          <w:p w14:paraId="5BCE3E94" w14:textId="77777777" w:rsidR="00083A2B" w:rsidRDefault="00083A2B">
            <w:pPr>
              <w:pStyle w:val="TableStyle"/>
              <w:jc w:val="center"/>
            </w:pPr>
          </w:p>
        </w:tc>
        <w:tc>
          <w:tcPr>
            <w:tcW w:w="283" w:type="dxa"/>
          </w:tcPr>
          <w:p w14:paraId="1243AC2E" w14:textId="77777777" w:rsidR="00083A2B" w:rsidRDefault="00083A2B">
            <w:pPr>
              <w:pStyle w:val="TableStyle"/>
              <w:jc w:val="center"/>
            </w:pPr>
          </w:p>
        </w:tc>
        <w:tc>
          <w:tcPr>
            <w:tcW w:w="283" w:type="dxa"/>
          </w:tcPr>
          <w:p w14:paraId="49311037" w14:textId="77777777" w:rsidR="00083A2B" w:rsidRDefault="00083A2B">
            <w:pPr>
              <w:pStyle w:val="TableStyle"/>
              <w:jc w:val="center"/>
            </w:pPr>
          </w:p>
        </w:tc>
        <w:tc>
          <w:tcPr>
            <w:tcW w:w="283" w:type="dxa"/>
          </w:tcPr>
          <w:p w14:paraId="7A47EDF6" w14:textId="77777777" w:rsidR="00083A2B" w:rsidRDefault="00083A2B">
            <w:pPr>
              <w:pStyle w:val="TableStyle"/>
              <w:jc w:val="center"/>
            </w:pPr>
          </w:p>
        </w:tc>
        <w:tc>
          <w:tcPr>
            <w:tcW w:w="283" w:type="dxa"/>
          </w:tcPr>
          <w:p w14:paraId="3480EA5B" w14:textId="77777777" w:rsidR="00083A2B" w:rsidRDefault="00083A2B">
            <w:pPr>
              <w:pStyle w:val="TableStyle"/>
              <w:jc w:val="center"/>
            </w:pPr>
          </w:p>
        </w:tc>
        <w:tc>
          <w:tcPr>
            <w:tcW w:w="1945" w:type="dxa"/>
          </w:tcPr>
          <w:p w14:paraId="50AB85CA" w14:textId="77777777" w:rsidR="00083A2B" w:rsidRDefault="007C4FE9">
            <w:pPr>
              <w:pStyle w:val="TableStyle"/>
            </w:pPr>
            <w:r>
              <w:rPr>
                <w:noProof/>
              </w:rPr>
              <w:t>Distributor Id</w:t>
            </w:r>
          </w:p>
        </w:tc>
      </w:tr>
      <w:tr w:rsidR="00083A2B" w14:paraId="5CA77624" w14:textId="77777777">
        <w:trPr>
          <w:cantSplit/>
        </w:trPr>
        <w:tc>
          <w:tcPr>
            <w:tcW w:w="624" w:type="dxa"/>
          </w:tcPr>
          <w:p w14:paraId="16130B67" w14:textId="77777777" w:rsidR="00083A2B" w:rsidRDefault="00083A2B">
            <w:pPr>
              <w:pStyle w:val="TableStyle"/>
              <w:jc w:val="center"/>
            </w:pPr>
          </w:p>
        </w:tc>
        <w:tc>
          <w:tcPr>
            <w:tcW w:w="2035" w:type="dxa"/>
          </w:tcPr>
          <w:p w14:paraId="73A938BE" w14:textId="77777777" w:rsidR="00083A2B" w:rsidRDefault="00083A2B">
            <w:pPr>
              <w:pStyle w:val="TableStyle"/>
            </w:pPr>
          </w:p>
        </w:tc>
        <w:tc>
          <w:tcPr>
            <w:tcW w:w="595" w:type="dxa"/>
          </w:tcPr>
          <w:p w14:paraId="3DF2D86B" w14:textId="77777777" w:rsidR="00083A2B" w:rsidRDefault="00083A2B">
            <w:pPr>
              <w:pStyle w:val="TableStyle"/>
            </w:pPr>
          </w:p>
        </w:tc>
        <w:tc>
          <w:tcPr>
            <w:tcW w:w="1570" w:type="dxa"/>
          </w:tcPr>
          <w:p w14:paraId="28656367" w14:textId="77777777" w:rsidR="00083A2B" w:rsidRDefault="00083A2B">
            <w:pPr>
              <w:pStyle w:val="TableStyle"/>
            </w:pPr>
          </w:p>
        </w:tc>
        <w:tc>
          <w:tcPr>
            <w:tcW w:w="283" w:type="dxa"/>
          </w:tcPr>
          <w:p w14:paraId="54A33AC9" w14:textId="77777777" w:rsidR="00083A2B" w:rsidRDefault="00083A2B">
            <w:pPr>
              <w:pStyle w:val="TableStyle"/>
              <w:jc w:val="center"/>
            </w:pPr>
          </w:p>
        </w:tc>
        <w:tc>
          <w:tcPr>
            <w:tcW w:w="283" w:type="dxa"/>
          </w:tcPr>
          <w:p w14:paraId="15131F18" w14:textId="77777777" w:rsidR="00083A2B" w:rsidRDefault="00083A2B">
            <w:pPr>
              <w:pStyle w:val="TableStyle"/>
              <w:jc w:val="center"/>
            </w:pPr>
          </w:p>
        </w:tc>
        <w:tc>
          <w:tcPr>
            <w:tcW w:w="283" w:type="dxa"/>
          </w:tcPr>
          <w:p w14:paraId="199C88AE" w14:textId="77777777" w:rsidR="00083A2B" w:rsidRDefault="007C4FE9">
            <w:pPr>
              <w:pStyle w:val="TableStyle"/>
              <w:jc w:val="center"/>
            </w:pPr>
            <w:r>
              <w:rPr>
                <w:noProof/>
              </w:rPr>
              <w:t>1</w:t>
            </w:r>
          </w:p>
        </w:tc>
        <w:tc>
          <w:tcPr>
            <w:tcW w:w="283" w:type="dxa"/>
          </w:tcPr>
          <w:p w14:paraId="25342E17" w14:textId="77777777" w:rsidR="00083A2B" w:rsidRDefault="00083A2B">
            <w:pPr>
              <w:pStyle w:val="TableStyle"/>
              <w:jc w:val="center"/>
            </w:pPr>
          </w:p>
        </w:tc>
        <w:tc>
          <w:tcPr>
            <w:tcW w:w="283" w:type="dxa"/>
          </w:tcPr>
          <w:p w14:paraId="5DD8E8A4" w14:textId="77777777" w:rsidR="00083A2B" w:rsidRDefault="00083A2B">
            <w:pPr>
              <w:pStyle w:val="TableStyle"/>
              <w:jc w:val="center"/>
            </w:pPr>
          </w:p>
        </w:tc>
        <w:tc>
          <w:tcPr>
            <w:tcW w:w="283" w:type="dxa"/>
          </w:tcPr>
          <w:p w14:paraId="6561D5EF" w14:textId="77777777" w:rsidR="00083A2B" w:rsidRDefault="00083A2B">
            <w:pPr>
              <w:pStyle w:val="TableStyle"/>
              <w:jc w:val="center"/>
            </w:pPr>
          </w:p>
        </w:tc>
        <w:tc>
          <w:tcPr>
            <w:tcW w:w="283" w:type="dxa"/>
          </w:tcPr>
          <w:p w14:paraId="7559236A" w14:textId="77777777" w:rsidR="00083A2B" w:rsidRDefault="00083A2B">
            <w:pPr>
              <w:pStyle w:val="TableStyle"/>
              <w:jc w:val="center"/>
            </w:pPr>
          </w:p>
        </w:tc>
        <w:tc>
          <w:tcPr>
            <w:tcW w:w="283" w:type="dxa"/>
          </w:tcPr>
          <w:p w14:paraId="77B0816E" w14:textId="77777777" w:rsidR="00083A2B" w:rsidRDefault="00083A2B">
            <w:pPr>
              <w:pStyle w:val="TableStyle"/>
              <w:jc w:val="center"/>
            </w:pPr>
          </w:p>
        </w:tc>
        <w:tc>
          <w:tcPr>
            <w:tcW w:w="1945" w:type="dxa"/>
          </w:tcPr>
          <w:p w14:paraId="496256C4" w14:textId="77777777" w:rsidR="00083A2B" w:rsidRDefault="007C4FE9">
            <w:pPr>
              <w:pStyle w:val="TableStyle"/>
            </w:pPr>
            <w:r>
              <w:rPr>
                <w:noProof/>
              </w:rPr>
              <w:t>Distributor Name</w:t>
            </w:r>
          </w:p>
        </w:tc>
      </w:tr>
    </w:tbl>
    <w:p w14:paraId="1F6C343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B401922" w14:textId="77777777">
        <w:trPr>
          <w:cantSplit/>
        </w:trPr>
        <w:tc>
          <w:tcPr>
            <w:tcW w:w="624" w:type="dxa"/>
            <w:tcBorders>
              <w:bottom w:val="single" w:sz="2" w:space="0" w:color="auto"/>
            </w:tcBorders>
            <w:shd w:val="pct10" w:color="auto" w:fill="auto"/>
          </w:tcPr>
          <w:p w14:paraId="151C2CD3" w14:textId="77777777" w:rsidR="00083A2B" w:rsidRDefault="007C4FE9">
            <w:pPr>
              <w:pStyle w:val="TableStyle"/>
              <w:jc w:val="center"/>
            </w:pPr>
            <w:r>
              <w:rPr>
                <w:noProof/>
              </w:rPr>
              <w:t>GP1</w:t>
            </w:r>
          </w:p>
        </w:tc>
        <w:tc>
          <w:tcPr>
            <w:tcW w:w="2035" w:type="dxa"/>
            <w:tcBorders>
              <w:bottom w:val="single" w:sz="2" w:space="0" w:color="auto"/>
            </w:tcBorders>
            <w:shd w:val="pct10" w:color="auto" w:fill="auto"/>
          </w:tcPr>
          <w:p w14:paraId="74F06461" w14:textId="77777777" w:rsidR="00083A2B" w:rsidRDefault="00083A2B">
            <w:pPr>
              <w:pStyle w:val="TableStyle"/>
            </w:pPr>
          </w:p>
        </w:tc>
        <w:tc>
          <w:tcPr>
            <w:tcW w:w="595" w:type="dxa"/>
            <w:tcBorders>
              <w:bottom w:val="single" w:sz="2" w:space="0" w:color="auto"/>
            </w:tcBorders>
            <w:shd w:val="pct10" w:color="auto" w:fill="auto"/>
          </w:tcPr>
          <w:p w14:paraId="4547D340" w14:textId="77777777" w:rsidR="00083A2B" w:rsidRDefault="007C4FE9">
            <w:pPr>
              <w:pStyle w:val="TableStyle"/>
            </w:pPr>
            <w:r>
              <w:rPr>
                <w:noProof/>
              </w:rPr>
              <w:t>0-*</w:t>
            </w:r>
          </w:p>
        </w:tc>
        <w:tc>
          <w:tcPr>
            <w:tcW w:w="1570" w:type="dxa"/>
            <w:tcBorders>
              <w:bottom w:val="single" w:sz="2" w:space="0" w:color="auto"/>
            </w:tcBorders>
            <w:shd w:val="pct10" w:color="auto" w:fill="auto"/>
          </w:tcPr>
          <w:p w14:paraId="6F801B62" w14:textId="77777777" w:rsidR="00083A2B" w:rsidRDefault="00083A2B">
            <w:pPr>
              <w:pStyle w:val="TableStyle"/>
            </w:pPr>
          </w:p>
        </w:tc>
        <w:tc>
          <w:tcPr>
            <w:tcW w:w="283" w:type="dxa"/>
            <w:tcBorders>
              <w:bottom w:val="single" w:sz="2" w:space="0" w:color="auto"/>
            </w:tcBorders>
            <w:shd w:val="pct10" w:color="auto" w:fill="auto"/>
          </w:tcPr>
          <w:p w14:paraId="20A77657" w14:textId="77777777" w:rsidR="00083A2B" w:rsidRDefault="00083A2B">
            <w:pPr>
              <w:pStyle w:val="TableStyle"/>
              <w:jc w:val="center"/>
            </w:pPr>
          </w:p>
        </w:tc>
        <w:tc>
          <w:tcPr>
            <w:tcW w:w="283" w:type="dxa"/>
            <w:tcBorders>
              <w:bottom w:val="single" w:sz="2" w:space="0" w:color="auto"/>
            </w:tcBorders>
            <w:shd w:val="pct10" w:color="auto" w:fill="auto"/>
          </w:tcPr>
          <w:p w14:paraId="5373A545" w14:textId="77777777" w:rsidR="00083A2B" w:rsidRDefault="00083A2B">
            <w:pPr>
              <w:pStyle w:val="TableStyle"/>
              <w:jc w:val="center"/>
            </w:pPr>
          </w:p>
        </w:tc>
        <w:tc>
          <w:tcPr>
            <w:tcW w:w="283" w:type="dxa"/>
            <w:tcBorders>
              <w:bottom w:val="single" w:sz="2" w:space="0" w:color="auto"/>
            </w:tcBorders>
            <w:shd w:val="pct10" w:color="auto" w:fill="auto"/>
          </w:tcPr>
          <w:p w14:paraId="169834B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82B127D" w14:textId="77777777" w:rsidR="00083A2B" w:rsidRDefault="00083A2B">
            <w:pPr>
              <w:pStyle w:val="TableStyle"/>
              <w:jc w:val="center"/>
            </w:pPr>
          </w:p>
        </w:tc>
        <w:tc>
          <w:tcPr>
            <w:tcW w:w="283" w:type="dxa"/>
            <w:tcBorders>
              <w:bottom w:val="single" w:sz="2" w:space="0" w:color="auto"/>
            </w:tcBorders>
            <w:shd w:val="pct10" w:color="auto" w:fill="auto"/>
          </w:tcPr>
          <w:p w14:paraId="57714696" w14:textId="77777777" w:rsidR="00083A2B" w:rsidRDefault="00083A2B">
            <w:pPr>
              <w:pStyle w:val="TableStyle"/>
              <w:jc w:val="center"/>
            </w:pPr>
          </w:p>
        </w:tc>
        <w:tc>
          <w:tcPr>
            <w:tcW w:w="283" w:type="dxa"/>
            <w:tcBorders>
              <w:bottom w:val="single" w:sz="2" w:space="0" w:color="auto"/>
            </w:tcBorders>
            <w:shd w:val="pct10" w:color="auto" w:fill="auto"/>
          </w:tcPr>
          <w:p w14:paraId="2FADC807" w14:textId="77777777" w:rsidR="00083A2B" w:rsidRDefault="00083A2B">
            <w:pPr>
              <w:pStyle w:val="TableStyle"/>
              <w:jc w:val="center"/>
            </w:pPr>
          </w:p>
        </w:tc>
        <w:tc>
          <w:tcPr>
            <w:tcW w:w="283" w:type="dxa"/>
            <w:tcBorders>
              <w:bottom w:val="single" w:sz="2" w:space="0" w:color="auto"/>
            </w:tcBorders>
            <w:shd w:val="pct10" w:color="auto" w:fill="auto"/>
          </w:tcPr>
          <w:p w14:paraId="38DF7EB9" w14:textId="77777777" w:rsidR="00083A2B" w:rsidRDefault="00083A2B">
            <w:pPr>
              <w:pStyle w:val="TableStyle"/>
              <w:jc w:val="center"/>
            </w:pPr>
          </w:p>
        </w:tc>
        <w:tc>
          <w:tcPr>
            <w:tcW w:w="283" w:type="dxa"/>
            <w:tcBorders>
              <w:bottom w:val="single" w:sz="2" w:space="0" w:color="auto"/>
            </w:tcBorders>
            <w:shd w:val="pct10" w:color="auto" w:fill="auto"/>
          </w:tcPr>
          <w:p w14:paraId="710D524D" w14:textId="77777777" w:rsidR="00083A2B" w:rsidRDefault="00083A2B">
            <w:pPr>
              <w:pStyle w:val="TableStyle"/>
              <w:jc w:val="center"/>
            </w:pPr>
          </w:p>
        </w:tc>
        <w:tc>
          <w:tcPr>
            <w:tcW w:w="1945" w:type="dxa"/>
            <w:tcBorders>
              <w:bottom w:val="single" w:sz="2" w:space="0" w:color="auto"/>
            </w:tcBorders>
            <w:shd w:val="pct10" w:color="auto" w:fill="auto"/>
          </w:tcPr>
          <w:p w14:paraId="271B3EAC" w14:textId="77777777" w:rsidR="00083A2B" w:rsidRDefault="00083A2B">
            <w:pPr>
              <w:pStyle w:val="TableStyle"/>
              <w:jc w:val="center"/>
            </w:pPr>
          </w:p>
        </w:tc>
      </w:tr>
      <w:tr w:rsidR="00083A2B" w14:paraId="6583F2B5" w14:textId="77777777">
        <w:trPr>
          <w:cantSplit/>
        </w:trPr>
        <w:tc>
          <w:tcPr>
            <w:tcW w:w="624" w:type="dxa"/>
          </w:tcPr>
          <w:p w14:paraId="45112696" w14:textId="77777777" w:rsidR="00083A2B" w:rsidRDefault="00083A2B">
            <w:pPr>
              <w:pStyle w:val="TableStyle"/>
              <w:jc w:val="center"/>
            </w:pPr>
          </w:p>
        </w:tc>
        <w:tc>
          <w:tcPr>
            <w:tcW w:w="2035" w:type="dxa"/>
          </w:tcPr>
          <w:p w14:paraId="3E021E49" w14:textId="77777777" w:rsidR="00083A2B" w:rsidRDefault="00083A2B">
            <w:pPr>
              <w:pStyle w:val="TableStyle"/>
            </w:pPr>
          </w:p>
        </w:tc>
        <w:tc>
          <w:tcPr>
            <w:tcW w:w="595" w:type="dxa"/>
          </w:tcPr>
          <w:p w14:paraId="7250AF88" w14:textId="77777777" w:rsidR="00083A2B" w:rsidRDefault="00083A2B">
            <w:pPr>
              <w:pStyle w:val="TableStyle"/>
            </w:pPr>
          </w:p>
        </w:tc>
        <w:tc>
          <w:tcPr>
            <w:tcW w:w="1570" w:type="dxa"/>
          </w:tcPr>
          <w:p w14:paraId="1C6AEC85" w14:textId="77777777" w:rsidR="00083A2B" w:rsidRDefault="00083A2B">
            <w:pPr>
              <w:pStyle w:val="TableStyle"/>
            </w:pPr>
          </w:p>
        </w:tc>
        <w:tc>
          <w:tcPr>
            <w:tcW w:w="283" w:type="dxa"/>
          </w:tcPr>
          <w:p w14:paraId="4D006463" w14:textId="77777777" w:rsidR="00083A2B" w:rsidRDefault="00083A2B">
            <w:pPr>
              <w:pStyle w:val="TableStyle"/>
              <w:jc w:val="center"/>
            </w:pPr>
          </w:p>
        </w:tc>
        <w:tc>
          <w:tcPr>
            <w:tcW w:w="283" w:type="dxa"/>
          </w:tcPr>
          <w:p w14:paraId="2317FB0A" w14:textId="77777777" w:rsidR="00083A2B" w:rsidRDefault="00083A2B">
            <w:pPr>
              <w:pStyle w:val="TableStyle"/>
              <w:jc w:val="center"/>
            </w:pPr>
          </w:p>
        </w:tc>
        <w:tc>
          <w:tcPr>
            <w:tcW w:w="283" w:type="dxa"/>
          </w:tcPr>
          <w:p w14:paraId="6A0676A3" w14:textId="77777777" w:rsidR="00083A2B" w:rsidRDefault="00083A2B">
            <w:pPr>
              <w:pStyle w:val="TableStyle"/>
              <w:jc w:val="center"/>
            </w:pPr>
          </w:p>
        </w:tc>
        <w:tc>
          <w:tcPr>
            <w:tcW w:w="283" w:type="dxa"/>
          </w:tcPr>
          <w:p w14:paraId="15023A69" w14:textId="77777777" w:rsidR="00083A2B" w:rsidRDefault="007C4FE9">
            <w:pPr>
              <w:pStyle w:val="TableStyle"/>
              <w:jc w:val="center"/>
            </w:pPr>
            <w:r>
              <w:rPr>
                <w:noProof/>
              </w:rPr>
              <w:t>1</w:t>
            </w:r>
          </w:p>
        </w:tc>
        <w:tc>
          <w:tcPr>
            <w:tcW w:w="283" w:type="dxa"/>
          </w:tcPr>
          <w:p w14:paraId="118796E7" w14:textId="77777777" w:rsidR="00083A2B" w:rsidRDefault="00083A2B">
            <w:pPr>
              <w:pStyle w:val="TableStyle"/>
              <w:jc w:val="center"/>
            </w:pPr>
          </w:p>
        </w:tc>
        <w:tc>
          <w:tcPr>
            <w:tcW w:w="283" w:type="dxa"/>
          </w:tcPr>
          <w:p w14:paraId="19B4DDB5" w14:textId="77777777" w:rsidR="00083A2B" w:rsidRDefault="00083A2B">
            <w:pPr>
              <w:pStyle w:val="TableStyle"/>
              <w:jc w:val="center"/>
            </w:pPr>
          </w:p>
        </w:tc>
        <w:tc>
          <w:tcPr>
            <w:tcW w:w="283" w:type="dxa"/>
          </w:tcPr>
          <w:p w14:paraId="4AAA2EA9" w14:textId="77777777" w:rsidR="00083A2B" w:rsidRDefault="00083A2B">
            <w:pPr>
              <w:pStyle w:val="TableStyle"/>
              <w:jc w:val="center"/>
            </w:pPr>
          </w:p>
        </w:tc>
        <w:tc>
          <w:tcPr>
            <w:tcW w:w="283" w:type="dxa"/>
          </w:tcPr>
          <w:p w14:paraId="7DCCF54A" w14:textId="77777777" w:rsidR="00083A2B" w:rsidRDefault="00083A2B">
            <w:pPr>
              <w:pStyle w:val="TableStyle"/>
              <w:jc w:val="center"/>
            </w:pPr>
          </w:p>
        </w:tc>
        <w:tc>
          <w:tcPr>
            <w:tcW w:w="1945" w:type="dxa"/>
          </w:tcPr>
          <w:p w14:paraId="3AEB074D" w14:textId="77777777" w:rsidR="00083A2B" w:rsidRDefault="007C4FE9">
            <w:pPr>
              <w:pStyle w:val="TableStyle"/>
            </w:pPr>
            <w:r>
              <w:rPr>
                <w:noProof/>
              </w:rPr>
              <w:t>GSP Group Id</w:t>
            </w:r>
          </w:p>
        </w:tc>
      </w:tr>
      <w:tr w:rsidR="00083A2B" w14:paraId="7A99D2BC" w14:textId="77777777">
        <w:trPr>
          <w:cantSplit/>
        </w:trPr>
        <w:tc>
          <w:tcPr>
            <w:tcW w:w="624" w:type="dxa"/>
          </w:tcPr>
          <w:p w14:paraId="1202EC83" w14:textId="77777777" w:rsidR="00083A2B" w:rsidRDefault="00083A2B">
            <w:pPr>
              <w:pStyle w:val="TableStyle"/>
              <w:jc w:val="center"/>
            </w:pPr>
          </w:p>
        </w:tc>
        <w:tc>
          <w:tcPr>
            <w:tcW w:w="2035" w:type="dxa"/>
          </w:tcPr>
          <w:p w14:paraId="15382081" w14:textId="77777777" w:rsidR="00083A2B" w:rsidRDefault="00083A2B">
            <w:pPr>
              <w:pStyle w:val="TableStyle"/>
            </w:pPr>
          </w:p>
        </w:tc>
        <w:tc>
          <w:tcPr>
            <w:tcW w:w="595" w:type="dxa"/>
          </w:tcPr>
          <w:p w14:paraId="2543B035" w14:textId="77777777" w:rsidR="00083A2B" w:rsidRDefault="00083A2B">
            <w:pPr>
              <w:pStyle w:val="TableStyle"/>
            </w:pPr>
          </w:p>
        </w:tc>
        <w:tc>
          <w:tcPr>
            <w:tcW w:w="1570" w:type="dxa"/>
          </w:tcPr>
          <w:p w14:paraId="30CBB5B3" w14:textId="77777777" w:rsidR="00083A2B" w:rsidRDefault="00083A2B">
            <w:pPr>
              <w:pStyle w:val="TableStyle"/>
            </w:pPr>
          </w:p>
        </w:tc>
        <w:tc>
          <w:tcPr>
            <w:tcW w:w="283" w:type="dxa"/>
          </w:tcPr>
          <w:p w14:paraId="120662B5" w14:textId="77777777" w:rsidR="00083A2B" w:rsidRDefault="00083A2B">
            <w:pPr>
              <w:pStyle w:val="TableStyle"/>
              <w:jc w:val="center"/>
            </w:pPr>
          </w:p>
        </w:tc>
        <w:tc>
          <w:tcPr>
            <w:tcW w:w="283" w:type="dxa"/>
          </w:tcPr>
          <w:p w14:paraId="1A056298" w14:textId="77777777" w:rsidR="00083A2B" w:rsidRDefault="00083A2B">
            <w:pPr>
              <w:pStyle w:val="TableStyle"/>
              <w:jc w:val="center"/>
            </w:pPr>
          </w:p>
        </w:tc>
        <w:tc>
          <w:tcPr>
            <w:tcW w:w="283" w:type="dxa"/>
          </w:tcPr>
          <w:p w14:paraId="5BA41478" w14:textId="77777777" w:rsidR="00083A2B" w:rsidRDefault="00083A2B">
            <w:pPr>
              <w:pStyle w:val="TableStyle"/>
              <w:jc w:val="center"/>
            </w:pPr>
          </w:p>
        </w:tc>
        <w:tc>
          <w:tcPr>
            <w:tcW w:w="283" w:type="dxa"/>
          </w:tcPr>
          <w:p w14:paraId="40B222B9" w14:textId="77777777" w:rsidR="00083A2B" w:rsidRDefault="007C4FE9">
            <w:pPr>
              <w:pStyle w:val="TableStyle"/>
              <w:jc w:val="center"/>
            </w:pPr>
            <w:r>
              <w:rPr>
                <w:noProof/>
              </w:rPr>
              <w:t>1</w:t>
            </w:r>
          </w:p>
        </w:tc>
        <w:tc>
          <w:tcPr>
            <w:tcW w:w="283" w:type="dxa"/>
          </w:tcPr>
          <w:p w14:paraId="0CEAF8F7" w14:textId="77777777" w:rsidR="00083A2B" w:rsidRDefault="00083A2B">
            <w:pPr>
              <w:pStyle w:val="TableStyle"/>
              <w:jc w:val="center"/>
            </w:pPr>
          </w:p>
        </w:tc>
        <w:tc>
          <w:tcPr>
            <w:tcW w:w="283" w:type="dxa"/>
          </w:tcPr>
          <w:p w14:paraId="2D5DC278" w14:textId="77777777" w:rsidR="00083A2B" w:rsidRDefault="00083A2B">
            <w:pPr>
              <w:pStyle w:val="TableStyle"/>
              <w:jc w:val="center"/>
            </w:pPr>
          </w:p>
        </w:tc>
        <w:tc>
          <w:tcPr>
            <w:tcW w:w="283" w:type="dxa"/>
          </w:tcPr>
          <w:p w14:paraId="00FA4BEA" w14:textId="77777777" w:rsidR="00083A2B" w:rsidRDefault="00083A2B">
            <w:pPr>
              <w:pStyle w:val="TableStyle"/>
              <w:jc w:val="center"/>
            </w:pPr>
          </w:p>
        </w:tc>
        <w:tc>
          <w:tcPr>
            <w:tcW w:w="283" w:type="dxa"/>
          </w:tcPr>
          <w:p w14:paraId="1D3F0D14" w14:textId="77777777" w:rsidR="00083A2B" w:rsidRDefault="00083A2B">
            <w:pPr>
              <w:pStyle w:val="TableStyle"/>
              <w:jc w:val="center"/>
            </w:pPr>
          </w:p>
        </w:tc>
        <w:tc>
          <w:tcPr>
            <w:tcW w:w="1945" w:type="dxa"/>
          </w:tcPr>
          <w:p w14:paraId="16E56D2B" w14:textId="77777777" w:rsidR="00083A2B" w:rsidRDefault="007C4FE9">
            <w:pPr>
              <w:pStyle w:val="TableStyle"/>
            </w:pPr>
            <w:r>
              <w:rPr>
                <w:noProof/>
              </w:rPr>
              <w:t>GSP Group Name</w:t>
            </w:r>
          </w:p>
        </w:tc>
      </w:tr>
    </w:tbl>
    <w:p w14:paraId="7A36831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CA15DDA" w14:textId="77777777">
        <w:trPr>
          <w:cantSplit/>
        </w:trPr>
        <w:tc>
          <w:tcPr>
            <w:tcW w:w="624" w:type="dxa"/>
            <w:tcBorders>
              <w:bottom w:val="single" w:sz="2" w:space="0" w:color="auto"/>
            </w:tcBorders>
            <w:shd w:val="pct10" w:color="auto" w:fill="auto"/>
          </w:tcPr>
          <w:p w14:paraId="1851386C" w14:textId="77777777" w:rsidR="00083A2B" w:rsidRDefault="007C4FE9">
            <w:pPr>
              <w:pStyle w:val="TableStyle"/>
              <w:jc w:val="center"/>
            </w:pPr>
            <w:r>
              <w:rPr>
                <w:noProof/>
              </w:rPr>
              <w:t>VMR</w:t>
            </w:r>
          </w:p>
        </w:tc>
        <w:tc>
          <w:tcPr>
            <w:tcW w:w="2035" w:type="dxa"/>
            <w:tcBorders>
              <w:bottom w:val="single" w:sz="2" w:space="0" w:color="auto"/>
            </w:tcBorders>
            <w:shd w:val="pct10" w:color="auto" w:fill="auto"/>
          </w:tcPr>
          <w:p w14:paraId="7EEE39F5" w14:textId="77777777" w:rsidR="00083A2B" w:rsidRDefault="00083A2B">
            <w:pPr>
              <w:pStyle w:val="TableStyle"/>
            </w:pPr>
          </w:p>
        </w:tc>
        <w:tc>
          <w:tcPr>
            <w:tcW w:w="595" w:type="dxa"/>
            <w:tcBorders>
              <w:bottom w:val="single" w:sz="2" w:space="0" w:color="auto"/>
            </w:tcBorders>
            <w:shd w:val="pct10" w:color="auto" w:fill="auto"/>
          </w:tcPr>
          <w:p w14:paraId="14326B16" w14:textId="77777777" w:rsidR="00083A2B" w:rsidRDefault="007C4FE9">
            <w:pPr>
              <w:pStyle w:val="TableStyle"/>
            </w:pPr>
            <w:r>
              <w:rPr>
                <w:noProof/>
              </w:rPr>
              <w:t>0-*</w:t>
            </w:r>
          </w:p>
        </w:tc>
        <w:tc>
          <w:tcPr>
            <w:tcW w:w="1570" w:type="dxa"/>
            <w:tcBorders>
              <w:bottom w:val="single" w:sz="2" w:space="0" w:color="auto"/>
            </w:tcBorders>
            <w:shd w:val="pct10" w:color="auto" w:fill="auto"/>
          </w:tcPr>
          <w:p w14:paraId="6D42E0DD" w14:textId="77777777" w:rsidR="00083A2B" w:rsidRDefault="00083A2B">
            <w:pPr>
              <w:pStyle w:val="TableStyle"/>
            </w:pPr>
          </w:p>
        </w:tc>
        <w:tc>
          <w:tcPr>
            <w:tcW w:w="283" w:type="dxa"/>
            <w:tcBorders>
              <w:bottom w:val="single" w:sz="2" w:space="0" w:color="auto"/>
            </w:tcBorders>
            <w:shd w:val="pct10" w:color="auto" w:fill="auto"/>
          </w:tcPr>
          <w:p w14:paraId="39B96F21" w14:textId="77777777" w:rsidR="00083A2B" w:rsidRDefault="00083A2B">
            <w:pPr>
              <w:pStyle w:val="TableStyle"/>
              <w:jc w:val="center"/>
            </w:pPr>
          </w:p>
        </w:tc>
        <w:tc>
          <w:tcPr>
            <w:tcW w:w="283" w:type="dxa"/>
            <w:tcBorders>
              <w:bottom w:val="single" w:sz="2" w:space="0" w:color="auto"/>
            </w:tcBorders>
            <w:shd w:val="pct10" w:color="auto" w:fill="auto"/>
          </w:tcPr>
          <w:p w14:paraId="19E90DBF" w14:textId="77777777" w:rsidR="00083A2B" w:rsidRDefault="00083A2B">
            <w:pPr>
              <w:pStyle w:val="TableStyle"/>
              <w:jc w:val="center"/>
            </w:pPr>
          </w:p>
        </w:tc>
        <w:tc>
          <w:tcPr>
            <w:tcW w:w="283" w:type="dxa"/>
            <w:tcBorders>
              <w:bottom w:val="single" w:sz="2" w:space="0" w:color="auto"/>
            </w:tcBorders>
            <w:shd w:val="pct10" w:color="auto" w:fill="auto"/>
          </w:tcPr>
          <w:p w14:paraId="1CC11A2D" w14:textId="77777777" w:rsidR="00083A2B" w:rsidRDefault="00083A2B">
            <w:pPr>
              <w:pStyle w:val="TableStyle"/>
              <w:jc w:val="center"/>
            </w:pPr>
          </w:p>
        </w:tc>
        <w:tc>
          <w:tcPr>
            <w:tcW w:w="283" w:type="dxa"/>
            <w:tcBorders>
              <w:bottom w:val="single" w:sz="2" w:space="0" w:color="auto"/>
            </w:tcBorders>
            <w:shd w:val="pct10" w:color="auto" w:fill="auto"/>
          </w:tcPr>
          <w:p w14:paraId="3715F64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0950782" w14:textId="77777777" w:rsidR="00083A2B" w:rsidRDefault="00083A2B">
            <w:pPr>
              <w:pStyle w:val="TableStyle"/>
              <w:jc w:val="center"/>
            </w:pPr>
          </w:p>
        </w:tc>
        <w:tc>
          <w:tcPr>
            <w:tcW w:w="283" w:type="dxa"/>
            <w:tcBorders>
              <w:bottom w:val="single" w:sz="2" w:space="0" w:color="auto"/>
            </w:tcBorders>
            <w:shd w:val="pct10" w:color="auto" w:fill="auto"/>
          </w:tcPr>
          <w:p w14:paraId="504DF5A5" w14:textId="77777777" w:rsidR="00083A2B" w:rsidRDefault="00083A2B">
            <w:pPr>
              <w:pStyle w:val="TableStyle"/>
              <w:jc w:val="center"/>
            </w:pPr>
          </w:p>
        </w:tc>
        <w:tc>
          <w:tcPr>
            <w:tcW w:w="283" w:type="dxa"/>
            <w:tcBorders>
              <w:bottom w:val="single" w:sz="2" w:space="0" w:color="auto"/>
            </w:tcBorders>
            <w:shd w:val="pct10" w:color="auto" w:fill="auto"/>
          </w:tcPr>
          <w:p w14:paraId="59D5989A" w14:textId="77777777" w:rsidR="00083A2B" w:rsidRDefault="00083A2B">
            <w:pPr>
              <w:pStyle w:val="TableStyle"/>
              <w:jc w:val="center"/>
            </w:pPr>
          </w:p>
        </w:tc>
        <w:tc>
          <w:tcPr>
            <w:tcW w:w="283" w:type="dxa"/>
            <w:tcBorders>
              <w:bottom w:val="single" w:sz="2" w:space="0" w:color="auto"/>
            </w:tcBorders>
            <w:shd w:val="pct10" w:color="auto" w:fill="auto"/>
          </w:tcPr>
          <w:p w14:paraId="724C27BB" w14:textId="77777777" w:rsidR="00083A2B" w:rsidRDefault="00083A2B">
            <w:pPr>
              <w:pStyle w:val="TableStyle"/>
              <w:jc w:val="center"/>
            </w:pPr>
          </w:p>
        </w:tc>
        <w:tc>
          <w:tcPr>
            <w:tcW w:w="1945" w:type="dxa"/>
            <w:tcBorders>
              <w:bottom w:val="single" w:sz="2" w:space="0" w:color="auto"/>
            </w:tcBorders>
            <w:shd w:val="pct10" w:color="auto" w:fill="auto"/>
          </w:tcPr>
          <w:p w14:paraId="6E9D1E54" w14:textId="77777777" w:rsidR="00083A2B" w:rsidRDefault="00083A2B">
            <w:pPr>
              <w:pStyle w:val="TableStyle"/>
              <w:jc w:val="center"/>
            </w:pPr>
          </w:p>
        </w:tc>
      </w:tr>
      <w:tr w:rsidR="00083A2B" w14:paraId="12CB9385" w14:textId="77777777">
        <w:trPr>
          <w:cantSplit/>
        </w:trPr>
        <w:tc>
          <w:tcPr>
            <w:tcW w:w="624" w:type="dxa"/>
          </w:tcPr>
          <w:p w14:paraId="759A25DF" w14:textId="77777777" w:rsidR="00083A2B" w:rsidRDefault="00083A2B">
            <w:pPr>
              <w:pStyle w:val="TableStyle"/>
              <w:jc w:val="center"/>
            </w:pPr>
          </w:p>
        </w:tc>
        <w:tc>
          <w:tcPr>
            <w:tcW w:w="2035" w:type="dxa"/>
          </w:tcPr>
          <w:p w14:paraId="35ABC643" w14:textId="77777777" w:rsidR="00083A2B" w:rsidRDefault="00083A2B">
            <w:pPr>
              <w:pStyle w:val="TableStyle"/>
            </w:pPr>
          </w:p>
        </w:tc>
        <w:tc>
          <w:tcPr>
            <w:tcW w:w="595" w:type="dxa"/>
          </w:tcPr>
          <w:p w14:paraId="19E1C1B3" w14:textId="77777777" w:rsidR="00083A2B" w:rsidRDefault="00083A2B">
            <w:pPr>
              <w:pStyle w:val="TableStyle"/>
            </w:pPr>
          </w:p>
        </w:tc>
        <w:tc>
          <w:tcPr>
            <w:tcW w:w="1570" w:type="dxa"/>
          </w:tcPr>
          <w:p w14:paraId="04D09CD7" w14:textId="77777777" w:rsidR="00083A2B" w:rsidRDefault="00083A2B">
            <w:pPr>
              <w:pStyle w:val="TableStyle"/>
            </w:pPr>
          </w:p>
        </w:tc>
        <w:tc>
          <w:tcPr>
            <w:tcW w:w="283" w:type="dxa"/>
          </w:tcPr>
          <w:p w14:paraId="521D890B" w14:textId="77777777" w:rsidR="00083A2B" w:rsidRDefault="00083A2B">
            <w:pPr>
              <w:pStyle w:val="TableStyle"/>
              <w:jc w:val="center"/>
            </w:pPr>
          </w:p>
        </w:tc>
        <w:tc>
          <w:tcPr>
            <w:tcW w:w="283" w:type="dxa"/>
          </w:tcPr>
          <w:p w14:paraId="521F59E4" w14:textId="77777777" w:rsidR="00083A2B" w:rsidRDefault="00083A2B">
            <w:pPr>
              <w:pStyle w:val="TableStyle"/>
              <w:jc w:val="center"/>
            </w:pPr>
          </w:p>
        </w:tc>
        <w:tc>
          <w:tcPr>
            <w:tcW w:w="283" w:type="dxa"/>
          </w:tcPr>
          <w:p w14:paraId="17C85314" w14:textId="77777777" w:rsidR="00083A2B" w:rsidRDefault="00083A2B">
            <w:pPr>
              <w:pStyle w:val="TableStyle"/>
              <w:jc w:val="center"/>
            </w:pPr>
          </w:p>
        </w:tc>
        <w:tc>
          <w:tcPr>
            <w:tcW w:w="283" w:type="dxa"/>
          </w:tcPr>
          <w:p w14:paraId="7B27D22C" w14:textId="77777777" w:rsidR="00083A2B" w:rsidRDefault="00083A2B">
            <w:pPr>
              <w:pStyle w:val="TableStyle"/>
              <w:jc w:val="center"/>
            </w:pPr>
          </w:p>
        </w:tc>
        <w:tc>
          <w:tcPr>
            <w:tcW w:w="283" w:type="dxa"/>
          </w:tcPr>
          <w:p w14:paraId="41B6CCC2" w14:textId="77777777" w:rsidR="00083A2B" w:rsidRDefault="007C4FE9">
            <w:pPr>
              <w:pStyle w:val="TableStyle"/>
              <w:jc w:val="center"/>
            </w:pPr>
            <w:r>
              <w:rPr>
                <w:noProof/>
              </w:rPr>
              <w:t>1</w:t>
            </w:r>
          </w:p>
        </w:tc>
        <w:tc>
          <w:tcPr>
            <w:tcW w:w="283" w:type="dxa"/>
          </w:tcPr>
          <w:p w14:paraId="1CDA022D" w14:textId="77777777" w:rsidR="00083A2B" w:rsidRDefault="00083A2B">
            <w:pPr>
              <w:pStyle w:val="TableStyle"/>
              <w:jc w:val="center"/>
            </w:pPr>
          </w:p>
        </w:tc>
        <w:tc>
          <w:tcPr>
            <w:tcW w:w="283" w:type="dxa"/>
          </w:tcPr>
          <w:p w14:paraId="729227B3" w14:textId="77777777" w:rsidR="00083A2B" w:rsidRDefault="00083A2B">
            <w:pPr>
              <w:pStyle w:val="TableStyle"/>
              <w:jc w:val="center"/>
            </w:pPr>
          </w:p>
        </w:tc>
        <w:tc>
          <w:tcPr>
            <w:tcW w:w="283" w:type="dxa"/>
          </w:tcPr>
          <w:p w14:paraId="6C09F66F" w14:textId="77777777" w:rsidR="00083A2B" w:rsidRDefault="00083A2B">
            <w:pPr>
              <w:pStyle w:val="TableStyle"/>
              <w:jc w:val="center"/>
            </w:pPr>
          </w:p>
        </w:tc>
        <w:tc>
          <w:tcPr>
            <w:tcW w:w="1945" w:type="dxa"/>
          </w:tcPr>
          <w:p w14:paraId="553FFCA1" w14:textId="77777777" w:rsidR="00083A2B" w:rsidRDefault="007C4FE9">
            <w:pPr>
              <w:pStyle w:val="TableStyle"/>
            </w:pPr>
            <w:r>
              <w:rPr>
                <w:noProof/>
              </w:rPr>
              <w:t>Profile Class</w:t>
            </w:r>
          </w:p>
        </w:tc>
      </w:tr>
      <w:tr w:rsidR="00083A2B" w14:paraId="64C390C1" w14:textId="77777777">
        <w:trPr>
          <w:cantSplit/>
        </w:trPr>
        <w:tc>
          <w:tcPr>
            <w:tcW w:w="624" w:type="dxa"/>
          </w:tcPr>
          <w:p w14:paraId="26E6FF6E" w14:textId="77777777" w:rsidR="00083A2B" w:rsidRDefault="00083A2B">
            <w:pPr>
              <w:pStyle w:val="TableStyle"/>
              <w:jc w:val="center"/>
            </w:pPr>
          </w:p>
        </w:tc>
        <w:tc>
          <w:tcPr>
            <w:tcW w:w="2035" w:type="dxa"/>
          </w:tcPr>
          <w:p w14:paraId="06E1D596" w14:textId="77777777" w:rsidR="00083A2B" w:rsidRDefault="00083A2B">
            <w:pPr>
              <w:pStyle w:val="TableStyle"/>
            </w:pPr>
          </w:p>
        </w:tc>
        <w:tc>
          <w:tcPr>
            <w:tcW w:w="595" w:type="dxa"/>
          </w:tcPr>
          <w:p w14:paraId="20CB9EEE" w14:textId="77777777" w:rsidR="00083A2B" w:rsidRDefault="00083A2B">
            <w:pPr>
              <w:pStyle w:val="TableStyle"/>
            </w:pPr>
          </w:p>
        </w:tc>
        <w:tc>
          <w:tcPr>
            <w:tcW w:w="1570" w:type="dxa"/>
          </w:tcPr>
          <w:p w14:paraId="3E9CD638" w14:textId="77777777" w:rsidR="00083A2B" w:rsidRDefault="00083A2B">
            <w:pPr>
              <w:pStyle w:val="TableStyle"/>
            </w:pPr>
          </w:p>
        </w:tc>
        <w:tc>
          <w:tcPr>
            <w:tcW w:w="283" w:type="dxa"/>
          </w:tcPr>
          <w:p w14:paraId="21D3004E" w14:textId="77777777" w:rsidR="00083A2B" w:rsidRDefault="00083A2B">
            <w:pPr>
              <w:pStyle w:val="TableStyle"/>
              <w:jc w:val="center"/>
            </w:pPr>
          </w:p>
        </w:tc>
        <w:tc>
          <w:tcPr>
            <w:tcW w:w="283" w:type="dxa"/>
          </w:tcPr>
          <w:p w14:paraId="36BF81A2" w14:textId="77777777" w:rsidR="00083A2B" w:rsidRDefault="00083A2B">
            <w:pPr>
              <w:pStyle w:val="TableStyle"/>
              <w:jc w:val="center"/>
            </w:pPr>
          </w:p>
        </w:tc>
        <w:tc>
          <w:tcPr>
            <w:tcW w:w="283" w:type="dxa"/>
          </w:tcPr>
          <w:p w14:paraId="6BDD00C3" w14:textId="77777777" w:rsidR="00083A2B" w:rsidRDefault="00083A2B">
            <w:pPr>
              <w:pStyle w:val="TableStyle"/>
              <w:jc w:val="center"/>
            </w:pPr>
          </w:p>
        </w:tc>
        <w:tc>
          <w:tcPr>
            <w:tcW w:w="283" w:type="dxa"/>
          </w:tcPr>
          <w:p w14:paraId="18731BAC" w14:textId="77777777" w:rsidR="00083A2B" w:rsidRDefault="00083A2B">
            <w:pPr>
              <w:pStyle w:val="TableStyle"/>
              <w:jc w:val="center"/>
            </w:pPr>
          </w:p>
        </w:tc>
        <w:tc>
          <w:tcPr>
            <w:tcW w:w="283" w:type="dxa"/>
          </w:tcPr>
          <w:p w14:paraId="12F95F71" w14:textId="77777777" w:rsidR="00083A2B" w:rsidRDefault="007C4FE9">
            <w:pPr>
              <w:pStyle w:val="TableStyle"/>
              <w:jc w:val="center"/>
            </w:pPr>
            <w:r>
              <w:rPr>
                <w:noProof/>
              </w:rPr>
              <w:t>1</w:t>
            </w:r>
          </w:p>
        </w:tc>
        <w:tc>
          <w:tcPr>
            <w:tcW w:w="283" w:type="dxa"/>
          </w:tcPr>
          <w:p w14:paraId="03CF303F" w14:textId="77777777" w:rsidR="00083A2B" w:rsidRDefault="00083A2B">
            <w:pPr>
              <w:pStyle w:val="TableStyle"/>
              <w:jc w:val="center"/>
            </w:pPr>
          </w:p>
        </w:tc>
        <w:tc>
          <w:tcPr>
            <w:tcW w:w="283" w:type="dxa"/>
          </w:tcPr>
          <w:p w14:paraId="3E7A8B39" w14:textId="77777777" w:rsidR="00083A2B" w:rsidRDefault="00083A2B">
            <w:pPr>
              <w:pStyle w:val="TableStyle"/>
              <w:jc w:val="center"/>
            </w:pPr>
          </w:p>
        </w:tc>
        <w:tc>
          <w:tcPr>
            <w:tcW w:w="283" w:type="dxa"/>
          </w:tcPr>
          <w:p w14:paraId="7E3BD53B" w14:textId="77777777" w:rsidR="00083A2B" w:rsidRDefault="00083A2B">
            <w:pPr>
              <w:pStyle w:val="TableStyle"/>
              <w:jc w:val="center"/>
            </w:pPr>
          </w:p>
        </w:tc>
        <w:tc>
          <w:tcPr>
            <w:tcW w:w="1945" w:type="dxa"/>
          </w:tcPr>
          <w:p w14:paraId="58703C3B" w14:textId="77777777" w:rsidR="00083A2B" w:rsidRDefault="007C4FE9">
            <w:pPr>
              <w:pStyle w:val="TableStyle"/>
            </w:pPr>
            <w:r>
              <w:rPr>
                <w:noProof/>
              </w:rPr>
              <w:t>Standard Settlement Configuration Id</w:t>
            </w:r>
          </w:p>
        </w:tc>
      </w:tr>
      <w:tr w:rsidR="00083A2B" w14:paraId="758C83B8" w14:textId="77777777">
        <w:trPr>
          <w:cantSplit/>
        </w:trPr>
        <w:tc>
          <w:tcPr>
            <w:tcW w:w="624" w:type="dxa"/>
          </w:tcPr>
          <w:p w14:paraId="3D95167A" w14:textId="77777777" w:rsidR="00083A2B" w:rsidRDefault="00083A2B">
            <w:pPr>
              <w:pStyle w:val="TableStyle"/>
              <w:jc w:val="center"/>
            </w:pPr>
          </w:p>
        </w:tc>
        <w:tc>
          <w:tcPr>
            <w:tcW w:w="2035" w:type="dxa"/>
          </w:tcPr>
          <w:p w14:paraId="1B8C2269" w14:textId="77777777" w:rsidR="00083A2B" w:rsidRDefault="00083A2B">
            <w:pPr>
              <w:pStyle w:val="TableStyle"/>
            </w:pPr>
          </w:p>
        </w:tc>
        <w:tc>
          <w:tcPr>
            <w:tcW w:w="595" w:type="dxa"/>
          </w:tcPr>
          <w:p w14:paraId="6A10D2AF" w14:textId="77777777" w:rsidR="00083A2B" w:rsidRDefault="00083A2B">
            <w:pPr>
              <w:pStyle w:val="TableStyle"/>
            </w:pPr>
          </w:p>
        </w:tc>
        <w:tc>
          <w:tcPr>
            <w:tcW w:w="1570" w:type="dxa"/>
          </w:tcPr>
          <w:p w14:paraId="226F7ACA" w14:textId="77777777" w:rsidR="00083A2B" w:rsidRDefault="00083A2B">
            <w:pPr>
              <w:pStyle w:val="TableStyle"/>
            </w:pPr>
          </w:p>
        </w:tc>
        <w:tc>
          <w:tcPr>
            <w:tcW w:w="283" w:type="dxa"/>
          </w:tcPr>
          <w:p w14:paraId="29C64A7C" w14:textId="77777777" w:rsidR="00083A2B" w:rsidRDefault="00083A2B">
            <w:pPr>
              <w:pStyle w:val="TableStyle"/>
              <w:jc w:val="center"/>
            </w:pPr>
          </w:p>
        </w:tc>
        <w:tc>
          <w:tcPr>
            <w:tcW w:w="283" w:type="dxa"/>
          </w:tcPr>
          <w:p w14:paraId="37244C3E" w14:textId="77777777" w:rsidR="00083A2B" w:rsidRDefault="00083A2B">
            <w:pPr>
              <w:pStyle w:val="TableStyle"/>
              <w:jc w:val="center"/>
            </w:pPr>
          </w:p>
        </w:tc>
        <w:tc>
          <w:tcPr>
            <w:tcW w:w="283" w:type="dxa"/>
          </w:tcPr>
          <w:p w14:paraId="068DAE29" w14:textId="77777777" w:rsidR="00083A2B" w:rsidRDefault="00083A2B">
            <w:pPr>
              <w:pStyle w:val="TableStyle"/>
              <w:jc w:val="center"/>
            </w:pPr>
          </w:p>
        </w:tc>
        <w:tc>
          <w:tcPr>
            <w:tcW w:w="283" w:type="dxa"/>
          </w:tcPr>
          <w:p w14:paraId="045F00E3" w14:textId="77777777" w:rsidR="00083A2B" w:rsidRDefault="00083A2B">
            <w:pPr>
              <w:pStyle w:val="TableStyle"/>
              <w:jc w:val="center"/>
            </w:pPr>
          </w:p>
        </w:tc>
        <w:tc>
          <w:tcPr>
            <w:tcW w:w="283" w:type="dxa"/>
          </w:tcPr>
          <w:p w14:paraId="4BB1BB76" w14:textId="77777777" w:rsidR="00083A2B" w:rsidRDefault="007C4FE9">
            <w:pPr>
              <w:pStyle w:val="TableStyle"/>
              <w:jc w:val="center"/>
            </w:pPr>
            <w:r>
              <w:rPr>
                <w:noProof/>
              </w:rPr>
              <w:t>1</w:t>
            </w:r>
          </w:p>
        </w:tc>
        <w:tc>
          <w:tcPr>
            <w:tcW w:w="283" w:type="dxa"/>
          </w:tcPr>
          <w:p w14:paraId="7C718424" w14:textId="77777777" w:rsidR="00083A2B" w:rsidRDefault="00083A2B">
            <w:pPr>
              <w:pStyle w:val="TableStyle"/>
              <w:jc w:val="center"/>
            </w:pPr>
          </w:p>
        </w:tc>
        <w:tc>
          <w:tcPr>
            <w:tcW w:w="283" w:type="dxa"/>
          </w:tcPr>
          <w:p w14:paraId="29E756F6" w14:textId="77777777" w:rsidR="00083A2B" w:rsidRDefault="00083A2B">
            <w:pPr>
              <w:pStyle w:val="TableStyle"/>
              <w:jc w:val="center"/>
            </w:pPr>
          </w:p>
        </w:tc>
        <w:tc>
          <w:tcPr>
            <w:tcW w:w="283" w:type="dxa"/>
          </w:tcPr>
          <w:p w14:paraId="2AFFD4D7" w14:textId="77777777" w:rsidR="00083A2B" w:rsidRDefault="00083A2B">
            <w:pPr>
              <w:pStyle w:val="TableStyle"/>
              <w:jc w:val="center"/>
            </w:pPr>
          </w:p>
        </w:tc>
        <w:tc>
          <w:tcPr>
            <w:tcW w:w="1945" w:type="dxa"/>
          </w:tcPr>
          <w:p w14:paraId="3394FBCC" w14:textId="77777777" w:rsidR="00083A2B" w:rsidRDefault="007C4FE9">
            <w:pPr>
              <w:pStyle w:val="TableStyle"/>
            </w:pPr>
            <w:r>
              <w:rPr>
                <w:noProof/>
              </w:rPr>
              <w:t>Distributor Id</w:t>
            </w:r>
          </w:p>
        </w:tc>
      </w:tr>
      <w:tr w:rsidR="00083A2B" w14:paraId="381907AE" w14:textId="77777777">
        <w:trPr>
          <w:cantSplit/>
        </w:trPr>
        <w:tc>
          <w:tcPr>
            <w:tcW w:w="624" w:type="dxa"/>
          </w:tcPr>
          <w:p w14:paraId="2AA6160B" w14:textId="77777777" w:rsidR="00083A2B" w:rsidRDefault="00083A2B">
            <w:pPr>
              <w:pStyle w:val="TableStyle"/>
              <w:jc w:val="center"/>
            </w:pPr>
          </w:p>
        </w:tc>
        <w:tc>
          <w:tcPr>
            <w:tcW w:w="2035" w:type="dxa"/>
          </w:tcPr>
          <w:p w14:paraId="40A86290" w14:textId="77777777" w:rsidR="00083A2B" w:rsidRDefault="00083A2B">
            <w:pPr>
              <w:pStyle w:val="TableStyle"/>
            </w:pPr>
          </w:p>
        </w:tc>
        <w:tc>
          <w:tcPr>
            <w:tcW w:w="595" w:type="dxa"/>
          </w:tcPr>
          <w:p w14:paraId="16D9FB7E" w14:textId="77777777" w:rsidR="00083A2B" w:rsidRDefault="00083A2B">
            <w:pPr>
              <w:pStyle w:val="TableStyle"/>
            </w:pPr>
          </w:p>
        </w:tc>
        <w:tc>
          <w:tcPr>
            <w:tcW w:w="1570" w:type="dxa"/>
          </w:tcPr>
          <w:p w14:paraId="4391C7B2" w14:textId="77777777" w:rsidR="00083A2B" w:rsidRDefault="00083A2B">
            <w:pPr>
              <w:pStyle w:val="TableStyle"/>
            </w:pPr>
          </w:p>
        </w:tc>
        <w:tc>
          <w:tcPr>
            <w:tcW w:w="283" w:type="dxa"/>
          </w:tcPr>
          <w:p w14:paraId="4AA6D6F9" w14:textId="77777777" w:rsidR="00083A2B" w:rsidRDefault="00083A2B">
            <w:pPr>
              <w:pStyle w:val="TableStyle"/>
              <w:jc w:val="center"/>
            </w:pPr>
          </w:p>
        </w:tc>
        <w:tc>
          <w:tcPr>
            <w:tcW w:w="283" w:type="dxa"/>
          </w:tcPr>
          <w:p w14:paraId="7D91EA17" w14:textId="77777777" w:rsidR="00083A2B" w:rsidRDefault="00083A2B">
            <w:pPr>
              <w:pStyle w:val="TableStyle"/>
              <w:jc w:val="center"/>
            </w:pPr>
          </w:p>
        </w:tc>
        <w:tc>
          <w:tcPr>
            <w:tcW w:w="283" w:type="dxa"/>
          </w:tcPr>
          <w:p w14:paraId="61CE7A2D" w14:textId="77777777" w:rsidR="00083A2B" w:rsidRDefault="00083A2B">
            <w:pPr>
              <w:pStyle w:val="TableStyle"/>
              <w:jc w:val="center"/>
            </w:pPr>
          </w:p>
        </w:tc>
        <w:tc>
          <w:tcPr>
            <w:tcW w:w="283" w:type="dxa"/>
          </w:tcPr>
          <w:p w14:paraId="4931FA12" w14:textId="77777777" w:rsidR="00083A2B" w:rsidRDefault="00083A2B">
            <w:pPr>
              <w:pStyle w:val="TableStyle"/>
              <w:jc w:val="center"/>
            </w:pPr>
          </w:p>
        </w:tc>
        <w:tc>
          <w:tcPr>
            <w:tcW w:w="283" w:type="dxa"/>
          </w:tcPr>
          <w:p w14:paraId="1D5369B2" w14:textId="77777777" w:rsidR="00083A2B" w:rsidRDefault="007C4FE9">
            <w:pPr>
              <w:pStyle w:val="TableStyle"/>
              <w:jc w:val="center"/>
            </w:pPr>
            <w:r>
              <w:rPr>
                <w:noProof/>
              </w:rPr>
              <w:t>1</w:t>
            </w:r>
          </w:p>
        </w:tc>
        <w:tc>
          <w:tcPr>
            <w:tcW w:w="283" w:type="dxa"/>
          </w:tcPr>
          <w:p w14:paraId="240A8D62" w14:textId="77777777" w:rsidR="00083A2B" w:rsidRDefault="00083A2B">
            <w:pPr>
              <w:pStyle w:val="TableStyle"/>
              <w:jc w:val="center"/>
            </w:pPr>
          </w:p>
        </w:tc>
        <w:tc>
          <w:tcPr>
            <w:tcW w:w="283" w:type="dxa"/>
          </w:tcPr>
          <w:p w14:paraId="43DEB986" w14:textId="77777777" w:rsidR="00083A2B" w:rsidRDefault="00083A2B">
            <w:pPr>
              <w:pStyle w:val="TableStyle"/>
              <w:jc w:val="center"/>
            </w:pPr>
          </w:p>
        </w:tc>
        <w:tc>
          <w:tcPr>
            <w:tcW w:w="283" w:type="dxa"/>
          </w:tcPr>
          <w:p w14:paraId="52802A1D" w14:textId="77777777" w:rsidR="00083A2B" w:rsidRDefault="00083A2B">
            <w:pPr>
              <w:pStyle w:val="TableStyle"/>
              <w:jc w:val="center"/>
            </w:pPr>
          </w:p>
        </w:tc>
        <w:tc>
          <w:tcPr>
            <w:tcW w:w="1945" w:type="dxa"/>
          </w:tcPr>
          <w:p w14:paraId="19DC6B9C" w14:textId="77777777" w:rsidR="00083A2B" w:rsidRDefault="007C4FE9">
            <w:pPr>
              <w:pStyle w:val="TableStyle"/>
            </w:pPr>
            <w:r>
              <w:rPr>
                <w:noProof/>
              </w:rPr>
              <w:t xml:space="preserve">Line Loss Factor Class Id                                                                           </w:t>
            </w:r>
          </w:p>
        </w:tc>
      </w:tr>
      <w:tr w:rsidR="00083A2B" w14:paraId="7D51CBE5" w14:textId="77777777">
        <w:trPr>
          <w:cantSplit/>
        </w:trPr>
        <w:tc>
          <w:tcPr>
            <w:tcW w:w="624" w:type="dxa"/>
          </w:tcPr>
          <w:p w14:paraId="3348670B" w14:textId="77777777" w:rsidR="00083A2B" w:rsidRDefault="00083A2B">
            <w:pPr>
              <w:pStyle w:val="TableStyle"/>
              <w:jc w:val="center"/>
            </w:pPr>
          </w:p>
        </w:tc>
        <w:tc>
          <w:tcPr>
            <w:tcW w:w="2035" w:type="dxa"/>
          </w:tcPr>
          <w:p w14:paraId="7BA5D9C0" w14:textId="77777777" w:rsidR="00083A2B" w:rsidRDefault="00083A2B">
            <w:pPr>
              <w:pStyle w:val="TableStyle"/>
            </w:pPr>
          </w:p>
        </w:tc>
        <w:tc>
          <w:tcPr>
            <w:tcW w:w="595" w:type="dxa"/>
          </w:tcPr>
          <w:p w14:paraId="249F82E7" w14:textId="77777777" w:rsidR="00083A2B" w:rsidRDefault="00083A2B">
            <w:pPr>
              <w:pStyle w:val="TableStyle"/>
            </w:pPr>
          </w:p>
        </w:tc>
        <w:tc>
          <w:tcPr>
            <w:tcW w:w="1570" w:type="dxa"/>
          </w:tcPr>
          <w:p w14:paraId="166D9DFB" w14:textId="77777777" w:rsidR="00083A2B" w:rsidRDefault="00083A2B">
            <w:pPr>
              <w:pStyle w:val="TableStyle"/>
            </w:pPr>
          </w:p>
        </w:tc>
        <w:tc>
          <w:tcPr>
            <w:tcW w:w="283" w:type="dxa"/>
          </w:tcPr>
          <w:p w14:paraId="0652534B" w14:textId="77777777" w:rsidR="00083A2B" w:rsidRDefault="00083A2B">
            <w:pPr>
              <w:pStyle w:val="TableStyle"/>
              <w:jc w:val="center"/>
            </w:pPr>
          </w:p>
        </w:tc>
        <w:tc>
          <w:tcPr>
            <w:tcW w:w="283" w:type="dxa"/>
          </w:tcPr>
          <w:p w14:paraId="1F522510" w14:textId="77777777" w:rsidR="00083A2B" w:rsidRDefault="00083A2B">
            <w:pPr>
              <w:pStyle w:val="TableStyle"/>
              <w:jc w:val="center"/>
            </w:pPr>
          </w:p>
        </w:tc>
        <w:tc>
          <w:tcPr>
            <w:tcW w:w="283" w:type="dxa"/>
          </w:tcPr>
          <w:p w14:paraId="2D648EDC" w14:textId="77777777" w:rsidR="00083A2B" w:rsidRDefault="00083A2B">
            <w:pPr>
              <w:pStyle w:val="TableStyle"/>
              <w:jc w:val="center"/>
            </w:pPr>
          </w:p>
        </w:tc>
        <w:tc>
          <w:tcPr>
            <w:tcW w:w="283" w:type="dxa"/>
          </w:tcPr>
          <w:p w14:paraId="05C962AB" w14:textId="77777777" w:rsidR="00083A2B" w:rsidRDefault="00083A2B">
            <w:pPr>
              <w:pStyle w:val="TableStyle"/>
              <w:jc w:val="center"/>
            </w:pPr>
          </w:p>
        </w:tc>
        <w:tc>
          <w:tcPr>
            <w:tcW w:w="283" w:type="dxa"/>
          </w:tcPr>
          <w:p w14:paraId="19DAFE4F" w14:textId="77777777" w:rsidR="00083A2B" w:rsidRDefault="007C4FE9">
            <w:pPr>
              <w:pStyle w:val="TableStyle"/>
              <w:jc w:val="center"/>
            </w:pPr>
            <w:r>
              <w:rPr>
                <w:noProof/>
              </w:rPr>
              <w:t>1</w:t>
            </w:r>
          </w:p>
        </w:tc>
        <w:tc>
          <w:tcPr>
            <w:tcW w:w="283" w:type="dxa"/>
          </w:tcPr>
          <w:p w14:paraId="015ADB6B" w14:textId="77777777" w:rsidR="00083A2B" w:rsidRDefault="00083A2B">
            <w:pPr>
              <w:pStyle w:val="TableStyle"/>
              <w:jc w:val="center"/>
            </w:pPr>
          </w:p>
        </w:tc>
        <w:tc>
          <w:tcPr>
            <w:tcW w:w="283" w:type="dxa"/>
          </w:tcPr>
          <w:p w14:paraId="15A04CA0" w14:textId="77777777" w:rsidR="00083A2B" w:rsidRDefault="00083A2B">
            <w:pPr>
              <w:pStyle w:val="TableStyle"/>
              <w:jc w:val="center"/>
            </w:pPr>
          </w:p>
        </w:tc>
        <w:tc>
          <w:tcPr>
            <w:tcW w:w="283" w:type="dxa"/>
          </w:tcPr>
          <w:p w14:paraId="41A844CF" w14:textId="77777777" w:rsidR="00083A2B" w:rsidRDefault="00083A2B">
            <w:pPr>
              <w:pStyle w:val="TableStyle"/>
              <w:jc w:val="center"/>
            </w:pPr>
          </w:p>
        </w:tc>
        <w:tc>
          <w:tcPr>
            <w:tcW w:w="1945" w:type="dxa"/>
          </w:tcPr>
          <w:p w14:paraId="6F647E65" w14:textId="77777777" w:rsidR="00083A2B" w:rsidRDefault="007C4FE9">
            <w:pPr>
              <w:pStyle w:val="TableStyle"/>
            </w:pPr>
            <w:r>
              <w:rPr>
                <w:noProof/>
              </w:rPr>
              <w:t>Time Pattern Regime</w:t>
            </w:r>
          </w:p>
        </w:tc>
      </w:tr>
      <w:tr w:rsidR="00083A2B" w14:paraId="51E880F6" w14:textId="77777777">
        <w:trPr>
          <w:cantSplit/>
        </w:trPr>
        <w:tc>
          <w:tcPr>
            <w:tcW w:w="624" w:type="dxa"/>
          </w:tcPr>
          <w:p w14:paraId="4607FCEA" w14:textId="77777777" w:rsidR="00083A2B" w:rsidRDefault="00083A2B">
            <w:pPr>
              <w:pStyle w:val="TableStyle"/>
              <w:jc w:val="center"/>
            </w:pPr>
          </w:p>
        </w:tc>
        <w:tc>
          <w:tcPr>
            <w:tcW w:w="2035" w:type="dxa"/>
          </w:tcPr>
          <w:p w14:paraId="3B7E6610" w14:textId="77777777" w:rsidR="00083A2B" w:rsidRDefault="00083A2B">
            <w:pPr>
              <w:pStyle w:val="TableStyle"/>
            </w:pPr>
          </w:p>
        </w:tc>
        <w:tc>
          <w:tcPr>
            <w:tcW w:w="595" w:type="dxa"/>
          </w:tcPr>
          <w:p w14:paraId="7B1E5178" w14:textId="77777777" w:rsidR="00083A2B" w:rsidRDefault="00083A2B">
            <w:pPr>
              <w:pStyle w:val="TableStyle"/>
            </w:pPr>
          </w:p>
        </w:tc>
        <w:tc>
          <w:tcPr>
            <w:tcW w:w="1570" w:type="dxa"/>
          </w:tcPr>
          <w:p w14:paraId="55286ABE" w14:textId="77777777" w:rsidR="00083A2B" w:rsidRDefault="00083A2B">
            <w:pPr>
              <w:pStyle w:val="TableStyle"/>
            </w:pPr>
          </w:p>
        </w:tc>
        <w:tc>
          <w:tcPr>
            <w:tcW w:w="283" w:type="dxa"/>
          </w:tcPr>
          <w:p w14:paraId="0A93E87F" w14:textId="77777777" w:rsidR="00083A2B" w:rsidRDefault="00083A2B">
            <w:pPr>
              <w:pStyle w:val="TableStyle"/>
              <w:jc w:val="center"/>
            </w:pPr>
          </w:p>
        </w:tc>
        <w:tc>
          <w:tcPr>
            <w:tcW w:w="283" w:type="dxa"/>
          </w:tcPr>
          <w:p w14:paraId="674B1212" w14:textId="77777777" w:rsidR="00083A2B" w:rsidRDefault="00083A2B">
            <w:pPr>
              <w:pStyle w:val="TableStyle"/>
              <w:jc w:val="center"/>
            </w:pPr>
          </w:p>
        </w:tc>
        <w:tc>
          <w:tcPr>
            <w:tcW w:w="283" w:type="dxa"/>
          </w:tcPr>
          <w:p w14:paraId="460136BF" w14:textId="77777777" w:rsidR="00083A2B" w:rsidRDefault="00083A2B">
            <w:pPr>
              <w:pStyle w:val="TableStyle"/>
              <w:jc w:val="center"/>
            </w:pPr>
          </w:p>
        </w:tc>
        <w:tc>
          <w:tcPr>
            <w:tcW w:w="283" w:type="dxa"/>
          </w:tcPr>
          <w:p w14:paraId="379E210B" w14:textId="77777777" w:rsidR="00083A2B" w:rsidRDefault="00083A2B">
            <w:pPr>
              <w:pStyle w:val="TableStyle"/>
              <w:jc w:val="center"/>
            </w:pPr>
          </w:p>
        </w:tc>
        <w:tc>
          <w:tcPr>
            <w:tcW w:w="283" w:type="dxa"/>
          </w:tcPr>
          <w:p w14:paraId="48666CCD" w14:textId="77777777" w:rsidR="00083A2B" w:rsidRDefault="007C4FE9">
            <w:pPr>
              <w:pStyle w:val="TableStyle"/>
              <w:jc w:val="center"/>
            </w:pPr>
            <w:r>
              <w:rPr>
                <w:noProof/>
              </w:rPr>
              <w:t>1</w:t>
            </w:r>
          </w:p>
        </w:tc>
        <w:tc>
          <w:tcPr>
            <w:tcW w:w="283" w:type="dxa"/>
          </w:tcPr>
          <w:p w14:paraId="1C68CB18" w14:textId="77777777" w:rsidR="00083A2B" w:rsidRDefault="00083A2B">
            <w:pPr>
              <w:pStyle w:val="TableStyle"/>
              <w:jc w:val="center"/>
            </w:pPr>
          </w:p>
        </w:tc>
        <w:tc>
          <w:tcPr>
            <w:tcW w:w="283" w:type="dxa"/>
          </w:tcPr>
          <w:p w14:paraId="7B440A4B" w14:textId="77777777" w:rsidR="00083A2B" w:rsidRDefault="00083A2B">
            <w:pPr>
              <w:pStyle w:val="TableStyle"/>
              <w:jc w:val="center"/>
            </w:pPr>
          </w:p>
        </w:tc>
        <w:tc>
          <w:tcPr>
            <w:tcW w:w="283" w:type="dxa"/>
          </w:tcPr>
          <w:p w14:paraId="7C4BD062" w14:textId="77777777" w:rsidR="00083A2B" w:rsidRDefault="00083A2B">
            <w:pPr>
              <w:pStyle w:val="TableStyle"/>
              <w:jc w:val="center"/>
            </w:pPr>
          </w:p>
        </w:tc>
        <w:tc>
          <w:tcPr>
            <w:tcW w:w="1945" w:type="dxa"/>
          </w:tcPr>
          <w:p w14:paraId="03864A99" w14:textId="77777777" w:rsidR="00083A2B" w:rsidRDefault="007C4FE9">
            <w:pPr>
              <w:pStyle w:val="TableStyle"/>
            </w:pPr>
            <w:r>
              <w:rPr>
                <w:noProof/>
              </w:rPr>
              <w:t>SPM Total All EACs</w:t>
            </w:r>
          </w:p>
        </w:tc>
      </w:tr>
      <w:tr w:rsidR="00083A2B" w14:paraId="3E1BAC15" w14:textId="77777777">
        <w:trPr>
          <w:cantSplit/>
        </w:trPr>
        <w:tc>
          <w:tcPr>
            <w:tcW w:w="624" w:type="dxa"/>
          </w:tcPr>
          <w:p w14:paraId="5FA82BBE" w14:textId="77777777" w:rsidR="00083A2B" w:rsidRDefault="00083A2B">
            <w:pPr>
              <w:pStyle w:val="TableStyle"/>
              <w:jc w:val="center"/>
            </w:pPr>
          </w:p>
        </w:tc>
        <w:tc>
          <w:tcPr>
            <w:tcW w:w="2035" w:type="dxa"/>
          </w:tcPr>
          <w:p w14:paraId="51A2F1B6" w14:textId="77777777" w:rsidR="00083A2B" w:rsidRDefault="00083A2B">
            <w:pPr>
              <w:pStyle w:val="TableStyle"/>
            </w:pPr>
          </w:p>
        </w:tc>
        <w:tc>
          <w:tcPr>
            <w:tcW w:w="595" w:type="dxa"/>
          </w:tcPr>
          <w:p w14:paraId="731FBD36" w14:textId="77777777" w:rsidR="00083A2B" w:rsidRDefault="00083A2B">
            <w:pPr>
              <w:pStyle w:val="TableStyle"/>
            </w:pPr>
          </w:p>
        </w:tc>
        <w:tc>
          <w:tcPr>
            <w:tcW w:w="1570" w:type="dxa"/>
          </w:tcPr>
          <w:p w14:paraId="23AAC89D" w14:textId="77777777" w:rsidR="00083A2B" w:rsidRDefault="00083A2B">
            <w:pPr>
              <w:pStyle w:val="TableStyle"/>
            </w:pPr>
          </w:p>
        </w:tc>
        <w:tc>
          <w:tcPr>
            <w:tcW w:w="283" w:type="dxa"/>
          </w:tcPr>
          <w:p w14:paraId="69DEFC95" w14:textId="77777777" w:rsidR="00083A2B" w:rsidRDefault="00083A2B">
            <w:pPr>
              <w:pStyle w:val="TableStyle"/>
              <w:jc w:val="center"/>
            </w:pPr>
          </w:p>
        </w:tc>
        <w:tc>
          <w:tcPr>
            <w:tcW w:w="283" w:type="dxa"/>
          </w:tcPr>
          <w:p w14:paraId="2A8CE042" w14:textId="77777777" w:rsidR="00083A2B" w:rsidRDefault="00083A2B">
            <w:pPr>
              <w:pStyle w:val="TableStyle"/>
              <w:jc w:val="center"/>
            </w:pPr>
          </w:p>
        </w:tc>
        <w:tc>
          <w:tcPr>
            <w:tcW w:w="283" w:type="dxa"/>
          </w:tcPr>
          <w:p w14:paraId="79840EAD" w14:textId="77777777" w:rsidR="00083A2B" w:rsidRDefault="00083A2B">
            <w:pPr>
              <w:pStyle w:val="TableStyle"/>
              <w:jc w:val="center"/>
            </w:pPr>
          </w:p>
        </w:tc>
        <w:tc>
          <w:tcPr>
            <w:tcW w:w="283" w:type="dxa"/>
          </w:tcPr>
          <w:p w14:paraId="5A3406B8" w14:textId="77777777" w:rsidR="00083A2B" w:rsidRDefault="00083A2B">
            <w:pPr>
              <w:pStyle w:val="TableStyle"/>
              <w:jc w:val="center"/>
            </w:pPr>
          </w:p>
        </w:tc>
        <w:tc>
          <w:tcPr>
            <w:tcW w:w="283" w:type="dxa"/>
          </w:tcPr>
          <w:p w14:paraId="18F2B50F" w14:textId="77777777" w:rsidR="00083A2B" w:rsidRDefault="007C4FE9">
            <w:pPr>
              <w:pStyle w:val="TableStyle"/>
              <w:jc w:val="center"/>
            </w:pPr>
            <w:r>
              <w:rPr>
                <w:noProof/>
              </w:rPr>
              <w:t>1</w:t>
            </w:r>
          </w:p>
        </w:tc>
        <w:tc>
          <w:tcPr>
            <w:tcW w:w="283" w:type="dxa"/>
          </w:tcPr>
          <w:p w14:paraId="3218CFB9" w14:textId="77777777" w:rsidR="00083A2B" w:rsidRDefault="00083A2B">
            <w:pPr>
              <w:pStyle w:val="TableStyle"/>
              <w:jc w:val="center"/>
            </w:pPr>
          </w:p>
        </w:tc>
        <w:tc>
          <w:tcPr>
            <w:tcW w:w="283" w:type="dxa"/>
          </w:tcPr>
          <w:p w14:paraId="7CE5CCC9" w14:textId="77777777" w:rsidR="00083A2B" w:rsidRDefault="00083A2B">
            <w:pPr>
              <w:pStyle w:val="TableStyle"/>
              <w:jc w:val="center"/>
            </w:pPr>
          </w:p>
        </w:tc>
        <w:tc>
          <w:tcPr>
            <w:tcW w:w="283" w:type="dxa"/>
          </w:tcPr>
          <w:p w14:paraId="16EE4065" w14:textId="77777777" w:rsidR="00083A2B" w:rsidRDefault="00083A2B">
            <w:pPr>
              <w:pStyle w:val="TableStyle"/>
              <w:jc w:val="center"/>
            </w:pPr>
          </w:p>
        </w:tc>
        <w:tc>
          <w:tcPr>
            <w:tcW w:w="1945" w:type="dxa"/>
          </w:tcPr>
          <w:p w14:paraId="4D292274" w14:textId="77777777" w:rsidR="00083A2B" w:rsidRDefault="007C4FE9">
            <w:pPr>
              <w:pStyle w:val="TableStyle"/>
            </w:pPr>
            <w:r>
              <w:rPr>
                <w:noProof/>
              </w:rPr>
              <w:t>SPM Total Annualised Advance Report Value</w:t>
            </w:r>
          </w:p>
        </w:tc>
      </w:tr>
      <w:tr w:rsidR="00083A2B" w14:paraId="6E921D76" w14:textId="77777777">
        <w:trPr>
          <w:cantSplit/>
        </w:trPr>
        <w:tc>
          <w:tcPr>
            <w:tcW w:w="624" w:type="dxa"/>
          </w:tcPr>
          <w:p w14:paraId="46A589B4" w14:textId="77777777" w:rsidR="00083A2B" w:rsidRDefault="00083A2B">
            <w:pPr>
              <w:pStyle w:val="TableStyle"/>
              <w:jc w:val="center"/>
            </w:pPr>
          </w:p>
        </w:tc>
        <w:tc>
          <w:tcPr>
            <w:tcW w:w="2035" w:type="dxa"/>
          </w:tcPr>
          <w:p w14:paraId="57A0A3B1" w14:textId="77777777" w:rsidR="00083A2B" w:rsidRDefault="00083A2B">
            <w:pPr>
              <w:pStyle w:val="TableStyle"/>
            </w:pPr>
          </w:p>
        </w:tc>
        <w:tc>
          <w:tcPr>
            <w:tcW w:w="595" w:type="dxa"/>
          </w:tcPr>
          <w:p w14:paraId="48B4AD52" w14:textId="77777777" w:rsidR="00083A2B" w:rsidRDefault="00083A2B">
            <w:pPr>
              <w:pStyle w:val="TableStyle"/>
            </w:pPr>
          </w:p>
        </w:tc>
        <w:tc>
          <w:tcPr>
            <w:tcW w:w="1570" w:type="dxa"/>
          </w:tcPr>
          <w:p w14:paraId="5669EB78" w14:textId="77777777" w:rsidR="00083A2B" w:rsidRDefault="00083A2B">
            <w:pPr>
              <w:pStyle w:val="TableStyle"/>
            </w:pPr>
          </w:p>
        </w:tc>
        <w:tc>
          <w:tcPr>
            <w:tcW w:w="283" w:type="dxa"/>
          </w:tcPr>
          <w:p w14:paraId="387B3BC7" w14:textId="77777777" w:rsidR="00083A2B" w:rsidRDefault="00083A2B">
            <w:pPr>
              <w:pStyle w:val="TableStyle"/>
              <w:jc w:val="center"/>
            </w:pPr>
          </w:p>
        </w:tc>
        <w:tc>
          <w:tcPr>
            <w:tcW w:w="283" w:type="dxa"/>
          </w:tcPr>
          <w:p w14:paraId="6AB10B52" w14:textId="77777777" w:rsidR="00083A2B" w:rsidRDefault="00083A2B">
            <w:pPr>
              <w:pStyle w:val="TableStyle"/>
              <w:jc w:val="center"/>
            </w:pPr>
          </w:p>
        </w:tc>
        <w:tc>
          <w:tcPr>
            <w:tcW w:w="283" w:type="dxa"/>
          </w:tcPr>
          <w:p w14:paraId="250C3450" w14:textId="77777777" w:rsidR="00083A2B" w:rsidRDefault="00083A2B">
            <w:pPr>
              <w:pStyle w:val="TableStyle"/>
              <w:jc w:val="center"/>
            </w:pPr>
          </w:p>
        </w:tc>
        <w:tc>
          <w:tcPr>
            <w:tcW w:w="283" w:type="dxa"/>
          </w:tcPr>
          <w:p w14:paraId="603FADA3" w14:textId="77777777" w:rsidR="00083A2B" w:rsidRDefault="00083A2B">
            <w:pPr>
              <w:pStyle w:val="TableStyle"/>
              <w:jc w:val="center"/>
            </w:pPr>
          </w:p>
        </w:tc>
        <w:tc>
          <w:tcPr>
            <w:tcW w:w="283" w:type="dxa"/>
          </w:tcPr>
          <w:p w14:paraId="05F5387C" w14:textId="77777777" w:rsidR="00083A2B" w:rsidRDefault="007C4FE9">
            <w:pPr>
              <w:pStyle w:val="TableStyle"/>
              <w:jc w:val="center"/>
            </w:pPr>
            <w:r>
              <w:rPr>
                <w:noProof/>
              </w:rPr>
              <w:t>1</w:t>
            </w:r>
          </w:p>
        </w:tc>
        <w:tc>
          <w:tcPr>
            <w:tcW w:w="283" w:type="dxa"/>
          </w:tcPr>
          <w:p w14:paraId="2B84A099" w14:textId="77777777" w:rsidR="00083A2B" w:rsidRDefault="00083A2B">
            <w:pPr>
              <w:pStyle w:val="TableStyle"/>
              <w:jc w:val="center"/>
            </w:pPr>
          </w:p>
        </w:tc>
        <w:tc>
          <w:tcPr>
            <w:tcW w:w="283" w:type="dxa"/>
          </w:tcPr>
          <w:p w14:paraId="1A11E63A" w14:textId="77777777" w:rsidR="00083A2B" w:rsidRDefault="00083A2B">
            <w:pPr>
              <w:pStyle w:val="TableStyle"/>
              <w:jc w:val="center"/>
            </w:pPr>
          </w:p>
        </w:tc>
        <w:tc>
          <w:tcPr>
            <w:tcW w:w="283" w:type="dxa"/>
          </w:tcPr>
          <w:p w14:paraId="3BB9EDFA" w14:textId="77777777" w:rsidR="00083A2B" w:rsidRDefault="00083A2B">
            <w:pPr>
              <w:pStyle w:val="TableStyle"/>
              <w:jc w:val="center"/>
            </w:pPr>
          </w:p>
        </w:tc>
        <w:tc>
          <w:tcPr>
            <w:tcW w:w="1945" w:type="dxa"/>
          </w:tcPr>
          <w:p w14:paraId="66EB5E6B" w14:textId="77777777" w:rsidR="00083A2B" w:rsidRDefault="007C4FE9">
            <w:pPr>
              <w:pStyle w:val="TableStyle"/>
            </w:pPr>
            <w:r>
              <w:rPr>
                <w:noProof/>
              </w:rPr>
              <w:t>SPM Total EAC MSID Count</w:t>
            </w:r>
          </w:p>
        </w:tc>
      </w:tr>
      <w:tr w:rsidR="00083A2B" w14:paraId="73DC218A" w14:textId="77777777">
        <w:trPr>
          <w:cantSplit/>
        </w:trPr>
        <w:tc>
          <w:tcPr>
            <w:tcW w:w="624" w:type="dxa"/>
          </w:tcPr>
          <w:p w14:paraId="76813BF6" w14:textId="77777777" w:rsidR="00083A2B" w:rsidRDefault="00083A2B">
            <w:pPr>
              <w:pStyle w:val="TableStyle"/>
              <w:jc w:val="center"/>
            </w:pPr>
          </w:p>
        </w:tc>
        <w:tc>
          <w:tcPr>
            <w:tcW w:w="2035" w:type="dxa"/>
          </w:tcPr>
          <w:p w14:paraId="56E6558F" w14:textId="77777777" w:rsidR="00083A2B" w:rsidRDefault="00083A2B">
            <w:pPr>
              <w:pStyle w:val="TableStyle"/>
            </w:pPr>
          </w:p>
        </w:tc>
        <w:tc>
          <w:tcPr>
            <w:tcW w:w="595" w:type="dxa"/>
          </w:tcPr>
          <w:p w14:paraId="5D6D3F44" w14:textId="77777777" w:rsidR="00083A2B" w:rsidRDefault="00083A2B">
            <w:pPr>
              <w:pStyle w:val="TableStyle"/>
            </w:pPr>
          </w:p>
        </w:tc>
        <w:tc>
          <w:tcPr>
            <w:tcW w:w="1570" w:type="dxa"/>
          </w:tcPr>
          <w:p w14:paraId="4320F842" w14:textId="77777777" w:rsidR="00083A2B" w:rsidRDefault="00083A2B">
            <w:pPr>
              <w:pStyle w:val="TableStyle"/>
            </w:pPr>
          </w:p>
        </w:tc>
        <w:tc>
          <w:tcPr>
            <w:tcW w:w="283" w:type="dxa"/>
          </w:tcPr>
          <w:p w14:paraId="62E0CCAC" w14:textId="77777777" w:rsidR="00083A2B" w:rsidRDefault="00083A2B">
            <w:pPr>
              <w:pStyle w:val="TableStyle"/>
              <w:jc w:val="center"/>
            </w:pPr>
          </w:p>
        </w:tc>
        <w:tc>
          <w:tcPr>
            <w:tcW w:w="283" w:type="dxa"/>
          </w:tcPr>
          <w:p w14:paraId="6518D460" w14:textId="77777777" w:rsidR="00083A2B" w:rsidRDefault="00083A2B">
            <w:pPr>
              <w:pStyle w:val="TableStyle"/>
              <w:jc w:val="center"/>
            </w:pPr>
          </w:p>
        </w:tc>
        <w:tc>
          <w:tcPr>
            <w:tcW w:w="283" w:type="dxa"/>
          </w:tcPr>
          <w:p w14:paraId="04984451" w14:textId="77777777" w:rsidR="00083A2B" w:rsidRDefault="00083A2B">
            <w:pPr>
              <w:pStyle w:val="TableStyle"/>
              <w:jc w:val="center"/>
            </w:pPr>
          </w:p>
        </w:tc>
        <w:tc>
          <w:tcPr>
            <w:tcW w:w="283" w:type="dxa"/>
          </w:tcPr>
          <w:p w14:paraId="608177F1" w14:textId="77777777" w:rsidR="00083A2B" w:rsidRDefault="00083A2B">
            <w:pPr>
              <w:pStyle w:val="TableStyle"/>
              <w:jc w:val="center"/>
            </w:pPr>
          </w:p>
        </w:tc>
        <w:tc>
          <w:tcPr>
            <w:tcW w:w="283" w:type="dxa"/>
          </w:tcPr>
          <w:p w14:paraId="61E3524F" w14:textId="77777777" w:rsidR="00083A2B" w:rsidRDefault="007C4FE9">
            <w:pPr>
              <w:pStyle w:val="TableStyle"/>
              <w:jc w:val="center"/>
            </w:pPr>
            <w:r>
              <w:rPr>
                <w:noProof/>
              </w:rPr>
              <w:t>1</w:t>
            </w:r>
          </w:p>
        </w:tc>
        <w:tc>
          <w:tcPr>
            <w:tcW w:w="283" w:type="dxa"/>
          </w:tcPr>
          <w:p w14:paraId="68D980E8" w14:textId="77777777" w:rsidR="00083A2B" w:rsidRDefault="00083A2B">
            <w:pPr>
              <w:pStyle w:val="TableStyle"/>
              <w:jc w:val="center"/>
            </w:pPr>
          </w:p>
        </w:tc>
        <w:tc>
          <w:tcPr>
            <w:tcW w:w="283" w:type="dxa"/>
          </w:tcPr>
          <w:p w14:paraId="7B3326CF" w14:textId="77777777" w:rsidR="00083A2B" w:rsidRDefault="00083A2B">
            <w:pPr>
              <w:pStyle w:val="TableStyle"/>
              <w:jc w:val="center"/>
            </w:pPr>
          </w:p>
        </w:tc>
        <w:tc>
          <w:tcPr>
            <w:tcW w:w="283" w:type="dxa"/>
          </w:tcPr>
          <w:p w14:paraId="7464CDEE" w14:textId="77777777" w:rsidR="00083A2B" w:rsidRDefault="00083A2B">
            <w:pPr>
              <w:pStyle w:val="TableStyle"/>
              <w:jc w:val="center"/>
            </w:pPr>
          </w:p>
        </w:tc>
        <w:tc>
          <w:tcPr>
            <w:tcW w:w="1945" w:type="dxa"/>
          </w:tcPr>
          <w:p w14:paraId="5A3D11AE" w14:textId="77777777" w:rsidR="00083A2B" w:rsidRDefault="007C4FE9">
            <w:pPr>
              <w:pStyle w:val="TableStyle"/>
            </w:pPr>
            <w:r>
              <w:rPr>
                <w:noProof/>
              </w:rPr>
              <w:t>SPM Total AA MSID Count</w:t>
            </w:r>
          </w:p>
        </w:tc>
      </w:tr>
      <w:tr w:rsidR="00083A2B" w14:paraId="6386AA79" w14:textId="77777777">
        <w:trPr>
          <w:cantSplit/>
        </w:trPr>
        <w:tc>
          <w:tcPr>
            <w:tcW w:w="624" w:type="dxa"/>
          </w:tcPr>
          <w:p w14:paraId="5EFFA976" w14:textId="77777777" w:rsidR="00083A2B" w:rsidRDefault="00083A2B">
            <w:pPr>
              <w:pStyle w:val="TableStyle"/>
              <w:jc w:val="center"/>
            </w:pPr>
          </w:p>
        </w:tc>
        <w:tc>
          <w:tcPr>
            <w:tcW w:w="2035" w:type="dxa"/>
          </w:tcPr>
          <w:p w14:paraId="1114F74D" w14:textId="77777777" w:rsidR="00083A2B" w:rsidRDefault="00083A2B">
            <w:pPr>
              <w:pStyle w:val="TableStyle"/>
            </w:pPr>
          </w:p>
        </w:tc>
        <w:tc>
          <w:tcPr>
            <w:tcW w:w="595" w:type="dxa"/>
          </w:tcPr>
          <w:p w14:paraId="6C5FF9DF" w14:textId="77777777" w:rsidR="00083A2B" w:rsidRDefault="00083A2B">
            <w:pPr>
              <w:pStyle w:val="TableStyle"/>
            </w:pPr>
          </w:p>
        </w:tc>
        <w:tc>
          <w:tcPr>
            <w:tcW w:w="1570" w:type="dxa"/>
          </w:tcPr>
          <w:p w14:paraId="3901C2FE" w14:textId="77777777" w:rsidR="00083A2B" w:rsidRDefault="00083A2B">
            <w:pPr>
              <w:pStyle w:val="TableStyle"/>
            </w:pPr>
          </w:p>
        </w:tc>
        <w:tc>
          <w:tcPr>
            <w:tcW w:w="283" w:type="dxa"/>
          </w:tcPr>
          <w:p w14:paraId="13A2622B" w14:textId="77777777" w:rsidR="00083A2B" w:rsidRDefault="00083A2B">
            <w:pPr>
              <w:pStyle w:val="TableStyle"/>
              <w:jc w:val="center"/>
            </w:pPr>
          </w:p>
        </w:tc>
        <w:tc>
          <w:tcPr>
            <w:tcW w:w="283" w:type="dxa"/>
          </w:tcPr>
          <w:p w14:paraId="579CC191" w14:textId="77777777" w:rsidR="00083A2B" w:rsidRDefault="00083A2B">
            <w:pPr>
              <w:pStyle w:val="TableStyle"/>
              <w:jc w:val="center"/>
            </w:pPr>
          </w:p>
        </w:tc>
        <w:tc>
          <w:tcPr>
            <w:tcW w:w="283" w:type="dxa"/>
          </w:tcPr>
          <w:p w14:paraId="33BACF7D" w14:textId="77777777" w:rsidR="00083A2B" w:rsidRDefault="00083A2B">
            <w:pPr>
              <w:pStyle w:val="TableStyle"/>
              <w:jc w:val="center"/>
            </w:pPr>
          </w:p>
        </w:tc>
        <w:tc>
          <w:tcPr>
            <w:tcW w:w="283" w:type="dxa"/>
          </w:tcPr>
          <w:p w14:paraId="20B6B2E6" w14:textId="77777777" w:rsidR="00083A2B" w:rsidRDefault="00083A2B">
            <w:pPr>
              <w:pStyle w:val="TableStyle"/>
              <w:jc w:val="center"/>
            </w:pPr>
          </w:p>
        </w:tc>
        <w:tc>
          <w:tcPr>
            <w:tcW w:w="283" w:type="dxa"/>
          </w:tcPr>
          <w:p w14:paraId="1BF9D5C8" w14:textId="77777777" w:rsidR="00083A2B" w:rsidRDefault="007C4FE9">
            <w:pPr>
              <w:pStyle w:val="TableStyle"/>
              <w:jc w:val="center"/>
            </w:pPr>
            <w:r>
              <w:rPr>
                <w:noProof/>
              </w:rPr>
              <w:t>1</w:t>
            </w:r>
          </w:p>
        </w:tc>
        <w:tc>
          <w:tcPr>
            <w:tcW w:w="283" w:type="dxa"/>
          </w:tcPr>
          <w:p w14:paraId="5A8B2449" w14:textId="77777777" w:rsidR="00083A2B" w:rsidRDefault="00083A2B">
            <w:pPr>
              <w:pStyle w:val="TableStyle"/>
              <w:jc w:val="center"/>
            </w:pPr>
          </w:p>
        </w:tc>
        <w:tc>
          <w:tcPr>
            <w:tcW w:w="283" w:type="dxa"/>
          </w:tcPr>
          <w:p w14:paraId="26FBDB10" w14:textId="77777777" w:rsidR="00083A2B" w:rsidRDefault="00083A2B">
            <w:pPr>
              <w:pStyle w:val="TableStyle"/>
              <w:jc w:val="center"/>
            </w:pPr>
          </w:p>
        </w:tc>
        <w:tc>
          <w:tcPr>
            <w:tcW w:w="283" w:type="dxa"/>
          </w:tcPr>
          <w:p w14:paraId="270FC6C9" w14:textId="77777777" w:rsidR="00083A2B" w:rsidRDefault="00083A2B">
            <w:pPr>
              <w:pStyle w:val="TableStyle"/>
              <w:jc w:val="center"/>
            </w:pPr>
          </w:p>
        </w:tc>
        <w:tc>
          <w:tcPr>
            <w:tcW w:w="1945" w:type="dxa"/>
          </w:tcPr>
          <w:p w14:paraId="2349DBEC" w14:textId="77777777" w:rsidR="00083A2B" w:rsidRDefault="007C4FE9">
            <w:pPr>
              <w:pStyle w:val="TableStyle"/>
            </w:pPr>
            <w:r>
              <w:rPr>
                <w:noProof/>
              </w:rPr>
              <w:t>SPM Default EAC MSID Count</w:t>
            </w:r>
          </w:p>
        </w:tc>
      </w:tr>
    </w:tbl>
    <w:p w14:paraId="4046D79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0580318" w14:textId="77777777">
        <w:trPr>
          <w:cantSplit/>
        </w:trPr>
        <w:tc>
          <w:tcPr>
            <w:tcW w:w="624" w:type="dxa"/>
            <w:tcBorders>
              <w:bottom w:val="single" w:sz="2" w:space="0" w:color="auto"/>
            </w:tcBorders>
            <w:shd w:val="pct10" w:color="auto" w:fill="auto"/>
          </w:tcPr>
          <w:p w14:paraId="78C8E04A" w14:textId="77777777" w:rsidR="00083A2B" w:rsidRDefault="007C4FE9">
            <w:pPr>
              <w:pStyle w:val="TableStyle"/>
              <w:jc w:val="center"/>
            </w:pPr>
            <w:r>
              <w:rPr>
                <w:noProof/>
              </w:rPr>
              <w:lastRenderedPageBreak/>
              <w:t>SPX</w:t>
            </w:r>
          </w:p>
        </w:tc>
        <w:tc>
          <w:tcPr>
            <w:tcW w:w="2035" w:type="dxa"/>
            <w:tcBorders>
              <w:bottom w:val="single" w:sz="2" w:space="0" w:color="auto"/>
            </w:tcBorders>
            <w:shd w:val="pct10" w:color="auto" w:fill="auto"/>
          </w:tcPr>
          <w:p w14:paraId="4D51786F" w14:textId="77777777" w:rsidR="00083A2B" w:rsidRDefault="00083A2B">
            <w:pPr>
              <w:pStyle w:val="TableStyle"/>
            </w:pPr>
          </w:p>
        </w:tc>
        <w:tc>
          <w:tcPr>
            <w:tcW w:w="595" w:type="dxa"/>
            <w:tcBorders>
              <w:bottom w:val="single" w:sz="2" w:space="0" w:color="auto"/>
            </w:tcBorders>
            <w:shd w:val="pct10" w:color="auto" w:fill="auto"/>
          </w:tcPr>
          <w:p w14:paraId="49861669" w14:textId="77777777" w:rsidR="00083A2B" w:rsidRDefault="007C4FE9">
            <w:pPr>
              <w:pStyle w:val="TableStyle"/>
            </w:pPr>
            <w:r>
              <w:rPr>
                <w:noProof/>
              </w:rPr>
              <w:t>1</w:t>
            </w:r>
          </w:p>
        </w:tc>
        <w:tc>
          <w:tcPr>
            <w:tcW w:w="1570" w:type="dxa"/>
            <w:tcBorders>
              <w:bottom w:val="single" w:sz="2" w:space="0" w:color="auto"/>
            </w:tcBorders>
            <w:shd w:val="pct10" w:color="auto" w:fill="auto"/>
          </w:tcPr>
          <w:p w14:paraId="38169D0D" w14:textId="77777777" w:rsidR="00083A2B" w:rsidRDefault="00083A2B">
            <w:pPr>
              <w:pStyle w:val="TableStyle"/>
            </w:pPr>
          </w:p>
        </w:tc>
        <w:tc>
          <w:tcPr>
            <w:tcW w:w="283" w:type="dxa"/>
            <w:tcBorders>
              <w:bottom w:val="single" w:sz="2" w:space="0" w:color="auto"/>
            </w:tcBorders>
            <w:shd w:val="pct10" w:color="auto" w:fill="auto"/>
          </w:tcPr>
          <w:p w14:paraId="5693CC92" w14:textId="77777777" w:rsidR="00083A2B" w:rsidRDefault="00083A2B">
            <w:pPr>
              <w:pStyle w:val="TableStyle"/>
              <w:jc w:val="center"/>
            </w:pPr>
          </w:p>
        </w:tc>
        <w:tc>
          <w:tcPr>
            <w:tcW w:w="283" w:type="dxa"/>
            <w:tcBorders>
              <w:bottom w:val="single" w:sz="2" w:space="0" w:color="auto"/>
            </w:tcBorders>
            <w:shd w:val="pct10" w:color="auto" w:fill="auto"/>
          </w:tcPr>
          <w:p w14:paraId="7F1BD680" w14:textId="77777777" w:rsidR="00083A2B" w:rsidRDefault="00083A2B">
            <w:pPr>
              <w:pStyle w:val="TableStyle"/>
              <w:jc w:val="center"/>
            </w:pPr>
          </w:p>
        </w:tc>
        <w:tc>
          <w:tcPr>
            <w:tcW w:w="283" w:type="dxa"/>
            <w:tcBorders>
              <w:bottom w:val="single" w:sz="2" w:space="0" w:color="auto"/>
            </w:tcBorders>
            <w:shd w:val="pct10" w:color="auto" w:fill="auto"/>
          </w:tcPr>
          <w:p w14:paraId="6A00E80E" w14:textId="77777777" w:rsidR="00083A2B" w:rsidRDefault="00083A2B">
            <w:pPr>
              <w:pStyle w:val="TableStyle"/>
              <w:jc w:val="center"/>
            </w:pPr>
          </w:p>
        </w:tc>
        <w:tc>
          <w:tcPr>
            <w:tcW w:w="283" w:type="dxa"/>
            <w:tcBorders>
              <w:bottom w:val="single" w:sz="2" w:space="0" w:color="auto"/>
            </w:tcBorders>
            <w:shd w:val="pct10" w:color="auto" w:fill="auto"/>
          </w:tcPr>
          <w:p w14:paraId="3FD34F28" w14:textId="77777777" w:rsidR="00083A2B" w:rsidRDefault="00083A2B">
            <w:pPr>
              <w:pStyle w:val="TableStyle"/>
              <w:jc w:val="center"/>
            </w:pPr>
          </w:p>
        </w:tc>
        <w:tc>
          <w:tcPr>
            <w:tcW w:w="283" w:type="dxa"/>
            <w:tcBorders>
              <w:bottom w:val="single" w:sz="2" w:space="0" w:color="auto"/>
            </w:tcBorders>
            <w:shd w:val="pct10" w:color="auto" w:fill="auto"/>
          </w:tcPr>
          <w:p w14:paraId="289084D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B45786F" w14:textId="77777777" w:rsidR="00083A2B" w:rsidRDefault="00083A2B">
            <w:pPr>
              <w:pStyle w:val="TableStyle"/>
              <w:jc w:val="center"/>
            </w:pPr>
          </w:p>
        </w:tc>
        <w:tc>
          <w:tcPr>
            <w:tcW w:w="283" w:type="dxa"/>
            <w:tcBorders>
              <w:bottom w:val="single" w:sz="2" w:space="0" w:color="auto"/>
            </w:tcBorders>
            <w:shd w:val="pct10" w:color="auto" w:fill="auto"/>
          </w:tcPr>
          <w:p w14:paraId="432A20FA" w14:textId="77777777" w:rsidR="00083A2B" w:rsidRDefault="00083A2B">
            <w:pPr>
              <w:pStyle w:val="TableStyle"/>
              <w:jc w:val="center"/>
            </w:pPr>
          </w:p>
        </w:tc>
        <w:tc>
          <w:tcPr>
            <w:tcW w:w="283" w:type="dxa"/>
            <w:tcBorders>
              <w:bottom w:val="single" w:sz="2" w:space="0" w:color="auto"/>
            </w:tcBorders>
            <w:shd w:val="pct10" w:color="auto" w:fill="auto"/>
          </w:tcPr>
          <w:p w14:paraId="423FEAD1" w14:textId="77777777" w:rsidR="00083A2B" w:rsidRDefault="00083A2B">
            <w:pPr>
              <w:pStyle w:val="TableStyle"/>
              <w:jc w:val="center"/>
            </w:pPr>
          </w:p>
        </w:tc>
        <w:tc>
          <w:tcPr>
            <w:tcW w:w="1945" w:type="dxa"/>
            <w:tcBorders>
              <w:bottom w:val="single" w:sz="2" w:space="0" w:color="auto"/>
            </w:tcBorders>
            <w:shd w:val="pct10" w:color="auto" w:fill="auto"/>
          </w:tcPr>
          <w:p w14:paraId="29201F28" w14:textId="77777777" w:rsidR="00083A2B" w:rsidRDefault="00083A2B">
            <w:pPr>
              <w:pStyle w:val="TableStyle"/>
              <w:jc w:val="center"/>
            </w:pPr>
          </w:p>
        </w:tc>
      </w:tr>
      <w:tr w:rsidR="00083A2B" w14:paraId="09ECE0A2" w14:textId="77777777">
        <w:trPr>
          <w:cantSplit/>
        </w:trPr>
        <w:tc>
          <w:tcPr>
            <w:tcW w:w="624" w:type="dxa"/>
          </w:tcPr>
          <w:p w14:paraId="5B7B8715" w14:textId="77777777" w:rsidR="00083A2B" w:rsidRDefault="00083A2B">
            <w:pPr>
              <w:pStyle w:val="TableStyle"/>
              <w:jc w:val="center"/>
            </w:pPr>
          </w:p>
        </w:tc>
        <w:tc>
          <w:tcPr>
            <w:tcW w:w="2035" w:type="dxa"/>
          </w:tcPr>
          <w:p w14:paraId="2CFA28E4" w14:textId="77777777" w:rsidR="00083A2B" w:rsidRDefault="00083A2B">
            <w:pPr>
              <w:pStyle w:val="TableStyle"/>
            </w:pPr>
          </w:p>
        </w:tc>
        <w:tc>
          <w:tcPr>
            <w:tcW w:w="595" w:type="dxa"/>
          </w:tcPr>
          <w:p w14:paraId="13FF7AC3" w14:textId="77777777" w:rsidR="00083A2B" w:rsidRDefault="00083A2B">
            <w:pPr>
              <w:pStyle w:val="TableStyle"/>
            </w:pPr>
          </w:p>
        </w:tc>
        <w:tc>
          <w:tcPr>
            <w:tcW w:w="1570" w:type="dxa"/>
          </w:tcPr>
          <w:p w14:paraId="4B154CB4" w14:textId="77777777" w:rsidR="00083A2B" w:rsidRDefault="00083A2B">
            <w:pPr>
              <w:pStyle w:val="TableStyle"/>
            </w:pPr>
          </w:p>
        </w:tc>
        <w:tc>
          <w:tcPr>
            <w:tcW w:w="283" w:type="dxa"/>
          </w:tcPr>
          <w:p w14:paraId="0B2C6245" w14:textId="77777777" w:rsidR="00083A2B" w:rsidRDefault="00083A2B">
            <w:pPr>
              <w:pStyle w:val="TableStyle"/>
              <w:jc w:val="center"/>
            </w:pPr>
          </w:p>
        </w:tc>
        <w:tc>
          <w:tcPr>
            <w:tcW w:w="283" w:type="dxa"/>
          </w:tcPr>
          <w:p w14:paraId="40C2B27B" w14:textId="77777777" w:rsidR="00083A2B" w:rsidRDefault="00083A2B">
            <w:pPr>
              <w:pStyle w:val="TableStyle"/>
              <w:jc w:val="center"/>
            </w:pPr>
          </w:p>
        </w:tc>
        <w:tc>
          <w:tcPr>
            <w:tcW w:w="283" w:type="dxa"/>
          </w:tcPr>
          <w:p w14:paraId="0845E21E" w14:textId="77777777" w:rsidR="00083A2B" w:rsidRDefault="00083A2B">
            <w:pPr>
              <w:pStyle w:val="TableStyle"/>
              <w:jc w:val="center"/>
            </w:pPr>
          </w:p>
        </w:tc>
        <w:tc>
          <w:tcPr>
            <w:tcW w:w="283" w:type="dxa"/>
          </w:tcPr>
          <w:p w14:paraId="7C004CAC" w14:textId="77777777" w:rsidR="00083A2B" w:rsidRDefault="00083A2B">
            <w:pPr>
              <w:pStyle w:val="TableStyle"/>
              <w:jc w:val="center"/>
            </w:pPr>
          </w:p>
        </w:tc>
        <w:tc>
          <w:tcPr>
            <w:tcW w:w="283" w:type="dxa"/>
          </w:tcPr>
          <w:p w14:paraId="328A5008" w14:textId="77777777" w:rsidR="00083A2B" w:rsidRDefault="00083A2B">
            <w:pPr>
              <w:pStyle w:val="TableStyle"/>
              <w:jc w:val="center"/>
            </w:pPr>
          </w:p>
        </w:tc>
        <w:tc>
          <w:tcPr>
            <w:tcW w:w="283" w:type="dxa"/>
          </w:tcPr>
          <w:p w14:paraId="7F2D0BF5" w14:textId="77777777" w:rsidR="00083A2B" w:rsidRDefault="007C4FE9">
            <w:pPr>
              <w:pStyle w:val="TableStyle"/>
              <w:jc w:val="center"/>
            </w:pPr>
            <w:r>
              <w:rPr>
                <w:noProof/>
              </w:rPr>
              <w:t>1</w:t>
            </w:r>
          </w:p>
        </w:tc>
        <w:tc>
          <w:tcPr>
            <w:tcW w:w="283" w:type="dxa"/>
          </w:tcPr>
          <w:p w14:paraId="7E30BA06" w14:textId="77777777" w:rsidR="00083A2B" w:rsidRDefault="00083A2B">
            <w:pPr>
              <w:pStyle w:val="TableStyle"/>
              <w:jc w:val="center"/>
            </w:pPr>
          </w:p>
        </w:tc>
        <w:tc>
          <w:tcPr>
            <w:tcW w:w="283" w:type="dxa"/>
          </w:tcPr>
          <w:p w14:paraId="2E5D7A7B" w14:textId="77777777" w:rsidR="00083A2B" w:rsidRDefault="00083A2B">
            <w:pPr>
              <w:pStyle w:val="TableStyle"/>
              <w:jc w:val="center"/>
            </w:pPr>
          </w:p>
        </w:tc>
        <w:tc>
          <w:tcPr>
            <w:tcW w:w="1945" w:type="dxa"/>
          </w:tcPr>
          <w:p w14:paraId="533095BA" w14:textId="77777777" w:rsidR="00083A2B" w:rsidRDefault="007C4FE9">
            <w:pPr>
              <w:pStyle w:val="TableStyle"/>
            </w:pPr>
            <w:r>
              <w:rPr>
                <w:noProof/>
              </w:rPr>
              <w:t>Profiled SPM Consumption (Settlement Period 01)</w:t>
            </w:r>
          </w:p>
        </w:tc>
      </w:tr>
      <w:tr w:rsidR="00083A2B" w14:paraId="528A52D7" w14:textId="77777777">
        <w:trPr>
          <w:cantSplit/>
        </w:trPr>
        <w:tc>
          <w:tcPr>
            <w:tcW w:w="624" w:type="dxa"/>
          </w:tcPr>
          <w:p w14:paraId="5F725515" w14:textId="77777777" w:rsidR="00083A2B" w:rsidRDefault="00083A2B">
            <w:pPr>
              <w:pStyle w:val="TableStyle"/>
              <w:jc w:val="center"/>
            </w:pPr>
          </w:p>
        </w:tc>
        <w:tc>
          <w:tcPr>
            <w:tcW w:w="2035" w:type="dxa"/>
          </w:tcPr>
          <w:p w14:paraId="4036E33E" w14:textId="77777777" w:rsidR="00083A2B" w:rsidRDefault="00083A2B">
            <w:pPr>
              <w:pStyle w:val="TableStyle"/>
            </w:pPr>
          </w:p>
        </w:tc>
        <w:tc>
          <w:tcPr>
            <w:tcW w:w="595" w:type="dxa"/>
          </w:tcPr>
          <w:p w14:paraId="14B8887C" w14:textId="77777777" w:rsidR="00083A2B" w:rsidRDefault="00083A2B">
            <w:pPr>
              <w:pStyle w:val="TableStyle"/>
            </w:pPr>
          </w:p>
        </w:tc>
        <w:tc>
          <w:tcPr>
            <w:tcW w:w="1570" w:type="dxa"/>
          </w:tcPr>
          <w:p w14:paraId="0658B10D" w14:textId="77777777" w:rsidR="00083A2B" w:rsidRDefault="00083A2B">
            <w:pPr>
              <w:pStyle w:val="TableStyle"/>
            </w:pPr>
          </w:p>
        </w:tc>
        <w:tc>
          <w:tcPr>
            <w:tcW w:w="283" w:type="dxa"/>
          </w:tcPr>
          <w:p w14:paraId="138CF573" w14:textId="77777777" w:rsidR="00083A2B" w:rsidRDefault="00083A2B">
            <w:pPr>
              <w:pStyle w:val="TableStyle"/>
              <w:jc w:val="center"/>
            </w:pPr>
          </w:p>
        </w:tc>
        <w:tc>
          <w:tcPr>
            <w:tcW w:w="283" w:type="dxa"/>
          </w:tcPr>
          <w:p w14:paraId="21B0F952" w14:textId="77777777" w:rsidR="00083A2B" w:rsidRDefault="00083A2B">
            <w:pPr>
              <w:pStyle w:val="TableStyle"/>
              <w:jc w:val="center"/>
            </w:pPr>
          </w:p>
        </w:tc>
        <w:tc>
          <w:tcPr>
            <w:tcW w:w="283" w:type="dxa"/>
          </w:tcPr>
          <w:p w14:paraId="1D598FA4" w14:textId="77777777" w:rsidR="00083A2B" w:rsidRDefault="00083A2B">
            <w:pPr>
              <w:pStyle w:val="TableStyle"/>
              <w:jc w:val="center"/>
            </w:pPr>
          </w:p>
        </w:tc>
        <w:tc>
          <w:tcPr>
            <w:tcW w:w="283" w:type="dxa"/>
          </w:tcPr>
          <w:p w14:paraId="0FE839AF" w14:textId="77777777" w:rsidR="00083A2B" w:rsidRDefault="00083A2B">
            <w:pPr>
              <w:pStyle w:val="TableStyle"/>
              <w:jc w:val="center"/>
            </w:pPr>
          </w:p>
        </w:tc>
        <w:tc>
          <w:tcPr>
            <w:tcW w:w="283" w:type="dxa"/>
          </w:tcPr>
          <w:p w14:paraId="5AF99D67" w14:textId="77777777" w:rsidR="00083A2B" w:rsidRDefault="00083A2B">
            <w:pPr>
              <w:pStyle w:val="TableStyle"/>
              <w:jc w:val="center"/>
            </w:pPr>
          </w:p>
        </w:tc>
        <w:tc>
          <w:tcPr>
            <w:tcW w:w="283" w:type="dxa"/>
          </w:tcPr>
          <w:p w14:paraId="3518666A" w14:textId="77777777" w:rsidR="00083A2B" w:rsidRDefault="007C4FE9">
            <w:pPr>
              <w:pStyle w:val="TableStyle"/>
              <w:jc w:val="center"/>
            </w:pPr>
            <w:r>
              <w:rPr>
                <w:noProof/>
              </w:rPr>
              <w:t>1</w:t>
            </w:r>
          </w:p>
        </w:tc>
        <w:tc>
          <w:tcPr>
            <w:tcW w:w="283" w:type="dxa"/>
          </w:tcPr>
          <w:p w14:paraId="041DBCDD" w14:textId="77777777" w:rsidR="00083A2B" w:rsidRDefault="00083A2B">
            <w:pPr>
              <w:pStyle w:val="TableStyle"/>
              <w:jc w:val="center"/>
            </w:pPr>
          </w:p>
        </w:tc>
        <w:tc>
          <w:tcPr>
            <w:tcW w:w="283" w:type="dxa"/>
          </w:tcPr>
          <w:p w14:paraId="03E32149" w14:textId="77777777" w:rsidR="00083A2B" w:rsidRDefault="00083A2B">
            <w:pPr>
              <w:pStyle w:val="TableStyle"/>
              <w:jc w:val="center"/>
            </w:pPr>
          </w:p>
        </w:tc>
        <w:tc>
          <w:tcPr>
            <w:tcW w:w="1945" w:type="dxa"/>
          </w:tcPr>
          <w:p w14:paraId="3B80AD6F" w14:textId="77777777" w:rsidR="00083A2B" w:rsidRDefault="007C4FE9">
            <w:pPr>
              <w:pStyle w:val="TableStyle"/>
            </w:pPr>
            <w:r>
              <w:rPr>
                <w:noProof/>
              </w:rPr>
              <w:t>Profiled SPM Consumption (Settlement Period 02)</w:t>
            </w:r>
          </w:p>
        </w:tc>
      </w:tr>
      <w:tr w:rsidR="00083A2B" w14:paraId="0463ED99" w14:textId="77777777">
        <w:trPr>
          <w:cantSplit/>
        </w:trPr>
        <w:tc>
          <w:tcPr>
            <w:tcW w:w="624" w:type="dxa"/>
          </w:tcPr>
          <w:p w14:paraId="1F98E1F1" w14:textId="77777777" w:rsidR="00083A2B" w:rsidRDefault="00083A2B">
            <w:pPr>
              <w:pStyle w:val="TableStyle"/>
              <w:jc w:val="center"/>
            </w:pPr>
          </w:p>
        </w:tc>
        <w:tc>
          <w:tcPr>
            <w:tcW w:w="2035" w:type="dxa"/>
          </w:tcPr>
          <w:p w14:paraId="47209A3D" w14:textId="77777777" w:rsidR="00083A2B" w:rsidRDefault="00083A2B">
            <w:pPr>
              <w:pStyle w:val="TableStyle"/>
            </w:pPr>
          </w:p>
        </w:tc>
        <w:tc>
          <w:tcPr>
            <w:tcW w:w="595" w:type="dxa"/>
          </w:tcPr>
          <w:p w14:paraId="48C9FF22" w14:textId="77777777" w:rsidR="00083A2B" w:rsidRDefault="00083A2B">
            <w:pPr>
              <w:pStyle w:val="TableStyle"/>
            </w:pPr>
          </w:p>
        </w:tc>
        <w:tc>
          <w:tcPr>
            <w:tcW w:w="1570" w:type="dxa"/>
          </w:tcPr>
          <w:p w14:paraId="084DA78D" w14:textId="77777777" w:rsidR="00083A2B" w:rsidRDefault="00083A2B">
            <w:pPr>
              <w:pStyle w:val="TableStyle"/>
            </w:pPr>
          </w:p>
        </w:tc>
        <w:tc>
          <w:tcPr>
            <w:tcW w:w="283" w:type="dxa"/>
          </w:tcPr>
          <w:p w14:paraId="26218ACA" w14:textId="77777777" w:rsidR="00083A2B" w:rsidRDefault="00083A2B">
            <w:pPr>
              <w:pStyle w:val="TableStyle"/>
              <w:jc w:val="center"/>
            </w:pPr>
          </w:p>
        </w:tc>
        <w:tc>
          <w:tcPr>
            <w:tcW w:w="283" w:type="dxa"/>
          </w:tcPr>
          <w:p w14:paraId="6FD6348E" w14:textId="77777777" w:rsidR="00083A2B" w:rsidRDefault="00083A2B">
            <w:pPr>
              <w:pStyle w:val="TableStyle"/>
              <w:jc w:val="center"/>
            </w:pPr>
          </w:p>
        </w:tc>
        <w:tc>
          <w:tcPr>
            <w:tcW w:w="283" w:type="dxa"/>
          </w:tcPr>
          <w:p w14:paraId="07AB2F3D" w14:textId="77777777" w:rsidR="00083A2B" w:rsidRDefault="00083A2B">
            <w:pPr>
              <w:pStyle w:val="TableStyle"/>
              <w:jc w:val="center"/>
            </w:pPr>
          </w:p>
        </w:tc>
        <w:tc>
          <w:tcPr>
            <w:tcW w:w="283" w:type="dxa"/>
          </w:tcPr>
          <w:p w14:paraId="4D3FF02E" w14:textId="77777777" w:rsidR="00083A2B" w:rsidRDefault="00083A2B">
            <w:pPr>
              <w:pStyle w:val="TableStyle"/>
              <w:jc w:val="center"/>
            </w:pPr>
          </w:p>
        </w:tc>
        <w:tc>
          <w:tcPr>
            <w:tcW w:w="283" w:type="dxa"/>
          </w:tcPr>
          <w:p w14:paraId="28EDF751" w14:textId="77777777" w:rsidR="00083A2B" w:rsidRDefault="00083A2B">
            <w:pPr>
              <w:pStyle w:val="TableStyle"/>
              <w:jc w:val="center"/>
            </w:pPr>
          </w:p>
        </w:tc>
        <w:tc>
          <w:tcPr>
            <w:tcW w:w="283" w:type="dxa"/>
          </w:tcPr>
          <w:p w14:paraId="4C35B9C3" w14:textId="77777777" w:rsidR="00083A2B" w:rsidRDefault="007C4FE9">
            <w:pPr>
              <w:pStyle w:val="TableStyle"/>
              <w:jc w:val="center"/>
            </w:pPr>
            <w:r>
              <w:rPr>
                <w:noProof/>
              </w:rPr>
              <w:t>1</w:t>
            </w:r>
          </w:p>
        </w:tc>
        <w:tc>
          <w:tcPr>
            <w:tcW w:w="283" w:type="dxa"/>
          </w:tcPr>
          <w:p w14:paraId="442457CA" w14:textId="77777777" w:rsidR="00083A2B" w:rsidRDefault="00083A2B">
            <w:pPr>
              <w:pStyle w:val="TableStyle"/>
              <w:jc w:val="center"/>
            </w:pPr>
          </w:p>
        </w:tc>
        <w:tc>
          <w:tcPr>
            <w:tcW w:w="283" w:type="dxa"/>
          </w:tcPr>
          <w:p w14:paraId="4148B414" w14:textId="77777777" w:rsidR="00083A2B" w:rsidRDefault="00083A2B">
            <w:pPr>
              <w:pStyle w:val="TableStyle"/>
              <w:jc w:val="center"/>
            </w:pPr>
          </w:p>
        </w:tc>
        <w:tc>
          <w:tcPr>
            <w:tcW w:w="1945" w:type="dxa"/>
          </w:tcPr>
          <w:p w14:paraId="1D3138FC" w14:textId="77777777" w:rsidR="00083A2B" w:rsidRDefault="007C4FE9">
            <w:pPr>
              <w:pStyle w:val="TableStyle"/>
            </w:pPr>
            <w:r>
              <w:rPr>
                <w:noProof/>
              </w:rPr>
              <w:t>Profiled SPM Consumption (Settlement Period 03)</w:t>
            </w:r>
          </w:p>
        </w:tc>
      </w:tr>
      <w:tr w:rsidR="00083A2B" w14:paraId="22B0D7CD" w14:textId="77777777">
        <w:trPr>
          <w:cantSplit/>
        </w:trPr>
        <w:tc>
          <w:tcPr>
            <w:tcW w:w="624" w:type="dxa"/>
          </w:tcPr>
          <w:p w14:paraId="089EB617" w14:textId="77777777" w:rsidR="00083A2B" w:rsidRDefault="00083A2B">
            <w:pPr>
              <w:pStyle w:val="TableStyle"/>
              <w:jc w:val="center"/>
            </w:pPr>
          </w:p>
        </w:tc>
        <w:tc>
          <w:tcPr>
            <w:tcW w:w="2035" w:type="dxa"/>
          </w:tcPr>
          <w:p w14:paraId="4BBC49FA" w14:textId="77777777" w:rsidR="00083A2B" w:rsidRDefault="00083A2B">
            <w:pPr>
              <w:pStyle w:val="TableStyle"/>
            </w:pPr>
          </w:p>
        </w:tc>
        <w:tc>
          <w:tcPr>
            <w:tcW w:w="595" w:type="dxa"/>
          </w:tcPr>
          <w:p w14:paraId="116EC973" w14:textId="77777777" w:rsidR="00083A2B" w:rsidRDefault="00083A2B">
            <w:pPr>
              <w:pStyle w:val="TableStyle"/>
            </w:pPr>
          </w:p>
        </w:tc>
        <w:tc>
          <w:tcPr>
            <w:tcW w:w="1570" w:type="dxa"/>
          </w:tcPr>
          <w:p w14:paraId="6232FB25" w14:textId="77777777" w:rsidR="00083A2B" w:rsidRDefault="00083A2B">
            <w:pPr>
              <w:pStyle w:val="TableStyle"/>
            </w:pPr>
          </w:p>
        </w:tc>
        <w:tc>
          <w:tcPr>
            <w:tcW w:w="283" w:type="dxa"/>
          </w:tcPr>
          <w:p w14:paraId="58D9A763" w14:textId="77777777" w:rsidR="00083A2B" w:rsidRDefault="00083A2B">
            <w:pPr>
              <w:pStyle w:val="TableStyle"/>
              <w:jc w:val="center"/>
            </w:pPr>
          </w:p>
        </w:tc>
        <w:tc>
          <w:tcPr>
            <w:tcW w:w="283" w:type="dxa"/>
          </w:tcPr>
          <w:p w14:paraId="30F75EDA" w14:textId="77777777" w:rsidR="00083A2B" w:rsidRDefault="00083A2B">
            <w:pPr>
              <w:pStyle w:val="TableStyle"/>
              <w:jc w:val="center"/>
            </w:pPr>
          </w:p>
        </w:tc>
        <w:tc>
          <w:tcPr>
            <w:tcW w:w="283" w:type="dxa"/>
          </w:tcPr>
          <w:p w14:paraId="1CFE9B87" w14:textId="77777777" w:rsidR="00083A2B" w:rsidRDefault="00083A2B">
            <w:pPr>
              <w:pStyle w:val="TableStyle"/>
              <w:jc w:val="center"/>
            </w:pPr>
          </w:p>
        </w:tc>
        <w:tc>
          <w:tcPr>
            <w:tcW w:w="283" w:type="dxa"/>
          </w:tcPr>
          <w:p w14:paraId="6EA144B6" w14:textId="77777777" w:rsidR="00083A2B" w:rsidRDefault="00083A2B">
            <w:pPr>
              <w:pStyle w:val="TableStyle"/>
              <w:jc w:val="center"/>
            </w:pPr>
          </w:p>
        </w:tc>
        <w:tc>
          <w:tcPr>
            <w:tcW w:w="283" w:type="dxa"/>
          </w:tcPr>
          <w:p w14:paraId="3BD5DC93" w14:textId="77777777" w:rsidR="00083A2B" w:rsidRDefault="00083A2B">
            <w:pPr>
              <w:pStyle w:val="TableStyle"/>
              <w:jc w:val="center"/>
            </w:pPr>
          </w:p>
        </w:tc>
        <w:tc>
          <w:tcPr>
            <w:tcW w:w="283" w:type="dxa"/>
          </w:tcPr>
          <w:p w14:paraId="167BC0F5" w14:textId="77777777" w:rsidR="00083A2B" w:rsidRDefault="007C4FE9">
            <w:pPr>
              <w:pStyle w:val="TableStyle"/>
              <w:jc w:val="center"/>
            </w:pPr>
            <w:r>
              <w:rPr>
                <w:noProof/>
              </w:rPr>
              <w:t>1</w:t>
            </w:r>
          </w:p>
        </w:tc>
        <w:tc>
          <w:tcPr>
            <w:tcW w:w="283" w:type="dxa"/>
          </w:tcPr>
          <w:p w14:paraId="24A62A68" w14:textId="77777777" w:rsidR="00083A2B" w:rsidRDefault="00083A2B">
            <w:pPr>
              <w:pStyle w:val="TableStyle"/>
              <w:jc w:val="center"/>
            </w:pPr>
          </w:p>
        </w:tc>
        <w:tc>
          <w:tcPr>
            <w:tcW w:w="283" w:type="dxa"/>
          </w:tcPr>
          <w:p w14:paraId="15B5A27D" w14:textId="77777777" w:rsidR="00083A2B" w:rsidRDefault="00083A2B">
            <w:pPr>
              <w:pStyle w:val="TableStyle"/>
              <w:jc w:val="center"/>
            </w:pPr>
          </w:p>
        </w:tc>
        <w:tc>
          <w:tcPr>
            <w:tcW w:w="1945" w:type="dxa"/>
          </w:tcPr>
          <w:p w14:paraId="74274C8E" w14:textId="77777777" w:rsidR="00083A2B" w:rsidRDefault="007C4FE9">
            <w:pPr>
              <w:pStyle w:val="TableStyle"/>
            </w:pPr>
            <w:r>
              <w:rPr>
                <w:noProof/>
              </w:rPr>
              <w:t>Profiled SPM Consumption (Settlement Period 04)</w:t>
            </w:r>
          </w:p>
        </w:tc>
      </w:tr>
      <w:tr w:rsidR="00083A2B" w14:paraId="758B3F8E" w14:textId="77777777">
        <w:trPr>
          <w:cantSplit/>
        </w:trPr>
        <w:tc>
          <w:tcPr>
            <w:tcW w:w="624" w:type="dxa"/>
          </w:tcPr>
          <w:p w14:paraId="7553A2D2" w14:textId="77777777" w:rsidR="00083A2B" w:rsidRDefault="00083A2B">
            <w:pPr>
              <w:pStyle w:val="TableStyle"/>
              <w:jc w:val="center"/>
            </w:pPr>
          </w:p>
        </w:tc>
        <w:tc>
          <w:tcPr>
            <w:tcW w:w="2035" w:type="dxa"/>
          </w:tcPr>
          <w:p w14:paraId="249A39D8" w14:textId="77777777" w:rsidR="00083A2B" w:rsidRDefault="00083A2B">
            <w:pPr>
              <w:pStyle w:val="TableStyle"/>
            </w:pPr>
          </w:p>
        </w:tc>
        <w:tc>
          <w:tcPr>
            <w:tcW w:w="595" w:type="dxa"/>
          </w:tcPr>
          <w:p w14:paraId="4BA9C825" w14:textId="77777777" w:rsidR="00083A2B" w:rsidRDefault="00083A2B">
            <w:pPr>
              <w:pStyle w:val="TableStyle"/>
            </w:pPr>
          </w:p>
        </w:tc>
        <w:tc>
          <w:tcPr>
            <w:tcW w:w="1570" w:type="dxa"/>
          </w:tcPr>
          <w:p w14:paraId="4B700184" w14:textId="77777777" w:rsidR="00083A2B" w:rsidRDefault="00083A2B">
            <w:pPr>
              <w:pStyle w:val="TableStyle"/>
            </w:pPr>
          </w:p>
        </w:tc>
        <w:tc>
          <w:tcPr>
            <w:tcW w:w="283" w:type="dxa"/>
          </w:tcPr>
          <w:p w14:paraId="22F70922" w14:textId="77777777" w:rsidR="00083A2B" w:rsidRDefault="00083A2B">
            <w:pPr>
              <w:pStyle w:val="TableStyle"/>
              <w:jc w:val="center"/>
            </w:pPr>
          </w:p>
        </w:tc>
        <w:tc>
          <w:tcPr>
            <w:tcW w:w="283" w:type="dxa"/>
          </w:tcPr>
          <w:p w14:paraId="7A263191" w14:textId="77777777" w:rsidR="00083A2B" w:rsidRDefault="00083A2B">
            <w:pPr>
              <w:pStyle w:val="TableStyle"/>
              <w:jc w:val="center"/>
            </w:pPr>
          </w:p>
        </w:tc>
        <w:tc>
          <w:tcPr>
            <w:tcW w:w="283" w:type="dxa"/>
          </w:tcPr>
          <w:p w14:paraId="26488E2D" w14:textId="77777777" w:rsidR="00083A2B" w:rsidRDefault="00083A2B">
            <w:pPr>
              <w:pStyle w:val="TableStyle"/>
              <w:jc w:val="center"/>
            </w:pPr>
          </w:p>
        </w:tc>
        <w:tc>
          <w:tcPr>
            <w:tcW w:w="283" w:type="dxa"/>
          </w:tcPr>
          <w:p w14:paraId="4883099F" w14:textId="77777777" w:rsidR="00083A2B" w:rsidRDefault="00083A2B">
            <w:pPr>
              <w:pStyle w:val="TableStyle"/>
              <w:jc w:val="center"/>
            </w:pPr>
          </w:p>
        </w:tc>
        <w:tc>
          <w:tcPr>
            <w:tcW w:w="283" w:type="dxa"/>
          </w:tcPr>
          <w:p w14:paraId="6614F838" w14:textId="77777777" w:rsidR="00083A2B" w:rsidRDefault="00083A2B">
            <w:pPr>
              <w:pStyle w:val="TableStyle"/>
              <w:jc w:val="center"/>
            </w:pPr>
          </w:p>
        </w:tc>
        <w:tc>
          <w:tcPr>
            <w:tcW w:w="283" w:type="dxa"/>
          </w:tcPr>
          <w:p w14:paraId="4D8365EB" w14:textId="77777777" w:rsidR="00083A2B" w:rsidRDefault="007C4FE9">
            <w:pPr>
              <w:pStyle w:val="TableStyle"/>
              <w:jc w:val="center"/>
            </w:pPr>
            <w:r>
              <w:rPr>
                <w:noProof/>
              </w:rPr>
              <w:t>1</w:t>
            </w:r>
          </w:p>
        </w:tc>
        <w:tc>
          <w:tcPr>
            <w:tcW w:w="283" w:type="dxa"/>
          </w:tcPr>
          <w:p w14:paraId="44E9BF96" w14:textId="77777777" w:rsidR="00083A2B" w:rsidRDefault="00083A2B">
            <w:pPr>
              <w:pStyle w:val="TableStyle"/>
              <w:jc w:val="center"/>
            </w:pPr>
          </w:p>
        </w:tc>
        <w:tc>
          <w:tcPr>
            <w:tcW w:w="283" w:type="dxa"/>
          </w:tcPr>
          <w:p w14:paraId="5667C7D0" w14:textId="77777777" w:rsidR="00083A2B" w:rsidRDefault="00083A2B">
            <w:pPr>
              <w:pStyle w:val="TableStyle"/>
              <w:jc w:val="center"/>
            </w:pPr>
          </w:p>
        </w:tc>
        <w:tc>
          <w:tcPr>
            <w:tcW w:w="1945" w:type="dxa"/>
          </w:tcPr>
          <w:p w14:paraId="66696D19" w14:textId="77777777" w:rsidR="00083A2B" w:rsidRDefault="007C4FE9">
            <w:pPr>
              <w:pStyle w:val="TableStyle"/>
            </w:pPr>
            <w:r>
              <w:rPr>
                <w:noProof/>
              </w:rPr>
              <w:t>Profiled SPM Consumption (Settlement Period 05)</w:t>
            </w:r>
          </w:p>
        </w:tc>
      </w:tr>
      <w:tr w:rsidR="00083A2B" w14:paraId="37EE4A3F" w14:textId="77777777">
        <w:trPr>
          <w:cantSplit/>
        </w:trPr>
        <w:tc>
          <w:tcPr>
            <w:tcW w:w="624" w:type="dxa"/>
          </w:tcPr>
          <w:p w14:paraId="7A1224DE" w14:textId="77777777" w:rsidR="00083A2B" w:rsidRDefault="00083A2B">
            <w:pPr>
              <w:pStyle w:val="TableStyle"/>
              <w:jc w:val="center"/>
            </w:pPr>
          </w:p>
        </w:tc>
        <w:tc>
          <w:tcPr>
            <w:tcW w:w="2035" w:type="dxa"/>
          </w:tcPr>
          <w:p w14:paraId="251D4346" w14:textId="77777777" w:rsidR="00083A2B" w:rsidRDefault="00083A2B">
            <w:pPr>
              <w:pStyle w:val="TableStyle"/>
            </w:pPr>
          </w:p>
        </w:tc>
        <w:tc>
          <w:tcPr>
            <w:tcW w:w="595" w:type="dxa"/>
          </w:tcPr>
          <w:p w14:paraId="6EAA9A2F" w14:textId="77777777" w:rsidR="00083A2B" w:rsidRDefault="00083A2B">
            <w:pPr>
              <w:pStyle w:val="TableStyle"/>
            </w:pPr>
          </w:p>
        </w:tc>
        <w:tc>
          <w:tcPr>
            <w:tcW w:w="1570" w:type="dxa"/>
          </w:tcPr>
          <w:p w14:paraId="21EA0166" w14:textId="77777777" w:rsidR="00083A2B" w:rsidRDefault="00083A2B">
            <w:pPr>
              <w:pStyle w:val="TableStyle"/>
            </w:pPr>
          </w:p>
        </w:tc>
        <w:tc>
          <w:tcPr>
            <w:tcW w:w="283" w:type="dxa"/>
          </w:tcPr>
          <w:p w14:paraId="29447781" w14:textId="77777777" w:rsidR="00083A2B" w:rsidRDefault="00083A2B">
            <w:pPr>
              <w:pStyle w:val="TableStyle"/>
              <w:jc w:val="center"/>
            </w:pPr>
          </w:p>
        </w:tc>
        <w:tc>
          <w:tcPr>
            <w:tcW w:w="283" w:type="dxa"/>
          </w:tcPr>
          <w:p w14:paraId="42A95459" w14:textId="77777777" w:rsidR="00083A2B" w:rsidRDefault="00083A2B">
            <w:pPr>
              <w:pStyle w:val="TableStyle"/>
              <w:jc w:val="center"/>
            </w:pPr>
          </w:p>
        </w:tc>
        <w:tc>
          <w:tcPr>
            <w:tcW w:w="283" w:type="dxa"/>
          </w:tcPr>
          <w:p w14:paraId="7515B4EB" w14:textId="77777777" w:rsidR="00083A2B" w:rsidRDefault="00083A2B">
            <w:pPr>
              <w:pStyle w:val="TableStyle"/>
              <w:jc w:val="center"/>
            </w:pPr>
          </w:p>
        </w:tc>
        <w:tc>
          <w:tcPr>
            <w:tcW w:w="283" w:type="dxa"/>
          </w:tcPr>
          <w:p w14:paraId="5CCA8C5D" w14:textId="77777777" w:rsidR="00083A2B" w:rsidRDefault="00083A2B">
            <w:pPr>
              <w:pStyle w:val="TableStyle"/>
              <w:jc w:val="center"/>
            </w:pPr>
          </w:p>
        </w:tc>
        <w:tc>
          <w:tcPr>
            <w:tcW w:w="283" w:type="dxa"/>
          </w:tcPr>
          <w:p w14:paraId="6177A253" w14:textId="77777777" w:rsidR="00083A2B" w:rsidRDefault="00083A2B">
            <w:pPr>
              <w:pStyle w:val="TableStyle"/>
              <w:jc w:val="center"/>
            </w:pPr>
          </w:p>
        </w:tc>
        <w:tc>
          <w:tcPr>
            <w:tcW w:w="283" w:type="dxa"/>
          </w:tcPr>
          <w:p w14:paraId="459B427D" w14:textId="77777777" w:rsidR="00083A2B" w:rsidRDefault="007C4FE9">
            <w:pPr>
              <w:pStyle w:val="TableStyle"/>
              <w:jc w:val="center"/>
            </w:pPr>
            <w:r>
              <w:rPr>
                <w:noProof/>
              </w:rPr>
              <w:t>1</w:t>
            </w:r>
          </w:p>
        </w:tc>
        <w:tc>
          <w:tcPr>
            <w:tcW w:w="283" w:type="dxa"/>
          </w:tcPr>
          <w:p w14:paraId="7052844F" w14:textId="77777777" w:rsidR="00083A2B" w:rsidRDefault="00083A2B">
            <w:pPr>
              <w:pStyle w:val="TableStyle"/>
              <w:jc w:val="center"/>
            </w:pPr>
          </w:p>
        </w:tc>
        <w:tc>
          <w:tcPr>
            <w:tcW w:w="283" w:type="dxa"/>
          </w:tcPr>
          <w:p w14:paraId="28AAAECE" w14:textId="77777777" w:rsidR="00083A2B" w:rsidRDefault="00083A2B">
            <w:pPr>
              <w:pStyle w:val="TableStyle"/>
              <w:jc w:val="center"/>
            </w:pPr>
          </w:p>
        </w:tc>
        <w:tc>
          <w:tcPr>
            <w:tcW w:w="1945" w:type="dxa"/>
          </w:tcPr>
          <w:p w14:paraId="3700E216" w14:textId="77777777" w:rsidR="00083A2B" w:rsidRDefault="007C4FE9">
            <w:pPr>
              <w:pStyle w:val="TableStyle"/>
            </w:pPr>
            <w:r>
              <w:rPr>
                <w:noProof/>
              </w:rPr>
              <w:t>Profiled SPM Consumption (Settlement Period 06)</w:t>
            </w:r>
          </w:p>
        </w:tc>
      </w:tr>
      <w:tr w:rsidR="00083A2B" w14:paraId="375057B4" w14:textId="77777777">
        <w:trPr>
          <w:cantSplit/>
        </w:trPr>
        <w:tc>
          <w:tcPr>
            <w:tcW w:w="624" w:type="dxa"/>
          </w:tcPr>
          <w:p w14:paraId="4BA32E13" w14:textId="77777777" w:rsidR="00083A2B" w:rsidRDefault="00083A2B">
            <w:pPr>
              <w:pStyle w:val="TableStyle"/>
              <w:jc w:val="center"/>
            </w:pPr>
          </w:p>
        </w:tc>
        <w:tc>
          <w:tcPr>
            <w:tcW w:w="2035" w:type="dxa"/>
          </w:tcPr>
          <w:p w14:paraId="4E2B6AEA" w14:textId="77777777" w:rsidR="00083A2B" w:rsidRDefault="00083A2B">
            <w:pPr>
              <w:pStyle w:val="TableStyle"/>
            </w:pPr>
          </w:p>
        </w:tc>
        <w:tc>
          <w:tcPr>
            <w:tcW w:w="595" w:type="dxa"/>
          </w:tcPr>
          <w:p w14:paraId="72B16EF1" w14:textId="77777777" w:rsidR="00083A2B" w:rsidRDefault="00083A2B">
            <w:pPr>
              <w:pStyle w:val="TableStyle"/>
            </w:pPr>
          </w:p>
        </w:tc>
        <w:tc>
          <w:tcPr>
            <w:tcW w:w="1570" w:type="dxa"/>
          </w:tcPr>
          <w:p w14:paraId="1BFA0EE3" w14:textId="77777777" w:rsidR="00083A2B" w:rsidRDefault="00083A2B">
            <w:pPr>
              <w:pStyle w:val="TableStyle"/>
            </w:pPr>
          </w:p>
        </w:tc>
        <w:tc>
          <w:tcPr>
            <w:tcW w:w="283" w:type="dxa"/>
          </w:tcPr>
          <w:p w14:paraId="6319CD57" w14:textId="77777777" w:rsidR="00083A2B" w:rsidRDefault="00083A2B">
            <w:pPr>
              <w:pStyle w:val="TableStyle"/>
              <w:jc w:val="center"/>
            </w:pPr>
          </w:p>
        </w:tc>
        <w:tc>
          <w:tcPr>
            <w:tcW w:w="283" w:type="dxa"/>
          </w:tcPr>
          <w:p w14:paraId="6FE76941" w14:textId="77777777" w:rsidR="00083A2B" w:rsidRDefault="00083A2B">
            <w:pPr>
              <w:pStyle w:val="TableStyle"/>
              <w:jc w:val="center"/>
            </w:pPr>
          </w:p>
        </w:tc>
        <w:tc>
          <w:tcPr>
            <w:tcW w:w="283" w:type="dxa"/>
          </w:tcPr>
          <w:p w14:paraId="1BBDDCF9" w14:textId="77777777" w:rsidR="00083A2B" w:rsidRDefault="00083A2B">
            <w:pPr>
              <w:pStyle w:val="TableStyle"/>
              <w:jc w:val="center"/>
            </w:pPr>
          </w:p>
        </w:tc>
        <w:tc>
          <w:tcPr>
            <w:tcW w:w="283" w:type="dxa"/>
          </w:tcPr>
          <w:p w14:paraId="5DD307C2" w14:textId="77777777" w:rsidR="00083A2B" w:rsidRDefault="00083A2B">
            <w:pPr>
              <w:pStyle w:val="TableStyle"/>
              <w:jc w:val="center"/>
            </w:pPr>
          </w:p>
        </w:tc>
        <w:tc>
          <w:tcPr>
            <w:tcW w:w="283" w:type="dxa"/>
          </w:tcPr>
          <w:p w14:paraId="03DD8C60" w14:textId="77777777" w:rsidR="00083A2B" w:rsidRDefault="00083A2B">
            <w:pPr>
              <w:pStyle w:val="TableStyle"/>
              <w:jc w:val="center"/>
            </w:pPr>
          </w:p>
        </w:tc>
        <w:tc>
          <w:tcPr>
            <w:tcW w:w="283" w:type="dxa"/>
          </w:tcPr>
          <w:p w14:paraId="655EEBC1" w14:textId="77777777" w:rsidR="00083A2B" w:rsidRDefault="007C4FE9">
            <w:pPr>
              <w:pStyle w:val="TableStyle"/>
              <w:jc w:val="center"/>
            </w:pPr>
            <w:r>
              <w:rPr>
                <w:noProof/>
              </w:rPr>
              <w:t>1</w:t>
            </w:r>
          </w:p>
        </w:tc>
        <w:tc>
          <w:tcPr>
            <w:tcW w:w="283" w:type="dxa"/>
          </w:tcPr>
          <w:p w14:paraId="058743C0" w14:textId="77777777" w:rsidR="00083A2B" w:rsidRDefault="00083A2B">
            <w:pPr>
              <w:pStyle w:val="TableStyle"/>
              <w:jc w:val="center"/>
            </w:pPr>
          </w:p>
        </w:tc>
        <w:tc>
          <w:tcPr>
            <w:tcW w:w="283" w:type="dxa"/>
          </w:tcPr>
          <w:p w14:paraId="313EE129" w14:textId="77777777" w:rsidR="00083A2B" w:rsidRDefault="00083A2B">
            <w:pPr>
              <w:pStyle w:val="TableStyle"/>
              <w:jc w:val="center"/>
            </w:pPr>
          </w:p>
        </w:tc>
        <w:tc>
          <w:tcPr>
            <w:tcW w:w="1945" w:type="dxa"/>
          </w:tcPr>
          <w:p w14:paraId="5450B583" w14:textId="77777777" w:rsidR="00083A2B" w:rsidRDefault="007C4FE9">
            <w:pPr>
              <w:pStyle w:val="TableStyle"/>
            </w:pPr>
            <w:r>
              <w:rPr>
                <w:noProof/>
              </w:rPr>
              <w:t>Profiled SPM Consumption (Settlement Period 07)</w:t>
            </w:r>
          </w:p>
        </w:tc>
      </w:tr>
      <w:tr w:rsidR="00083A2B" w14:paraId="27B9CE0C" w14:textId="77777777">
        <w:trPr>
          <w:cantSplit/>
        </w:trPr>
        <w:tc>
          <w:tcPr>
            <w:tcW w:w="624" w:type="dxa"/>
          </w:tcPr>
          <w:p w14:paraId="20416A8F" w14:textId="77777777" w:rsidR="00083A2B" w:rsidRDefault="00083A2B">
            <w:pPr>
              <w:pStyle w:val="TableStyle"/>
              <w:jc w:val="center"/>
            </w:pPr>
          </w:p>
        </w:tc>
        <w:tc>
          <w:tcPr>
            <w:tcW w:w="2035" w:type="dxa"/>
          </w:tcPr>
          <w:p w14:paraId="08A1C572" w14:textId="77777777" w:rsidR="00083A2B" w:rsidRDefault="00083A2B">
            <w:pPr>
              <w:pStyle w:val="TableStyle"/>
            </w:pPr>
          </w:p>
        </w:tc>
        <w:tc>
          <w:tcPr>
            <w:tcW w:w="595" w:type="dxa"/>
          </w:tcPr>
          <w:p w14:paraId="4120638E" w14:textId="77777777" w:rsidR="00083A2B" w:rsidRDefault="00083A2B">
            <w:pPr>
              <w:pStyle w:val="TableStyle"/>
            </w:pPr>
          </w:p>
        </w:tc>
        <w:tc>
          <w:tcPr>
            <w:tcW w:w="1570" w:type="dxa"/>
          </w:tcPr>
          <w:p w14:paraId="129820D2" w14:textId="77777777" w:rsidR="00083A2B" w:rsidRDefault="00083A2B">
            <w:pPr>
              <w:pStyle w:val="TableStyle"/>
            </w:pPr>
          </w:p>
        </w:tc>
        <w:tc>
          <w:tcPr>
            <w:tcW w:w="283" w:type="dxa"/>
          </w:tcPr>
          <w:p w14:paraId="712FD0C8" w14:textId="77777777" w:rsidR="00083A2B" w:rsidRDefault="00083A2B">
            <w:pPr>
              <w:pStyle w:val="TableStyle"/>
              <w:jc w:val="center"/>
            </w:pPr>
          </w:p>
        </w:tc>
        <w:tc>
          <w:tcPr>
            <w:tcW w:w="283" w:type="dxa"/>
          </w:tcPr>
          <w:p w14:paraId="52698736" w14:textId="77777777" w:rsidR="00083A2B" w:rsidRDefault="00083A2B">
            <w:pPr>
              <w:pStyle w:val="TableStyle"/>
              <w:jc w:val="center"/>
            </w:pPr>
          </w:p>
        </w:tc>
        <w:tc>
          <w:tcPr>
            <w:tcW w:w="283" w:type="dxa"/>
          </w:tcPr>
          <w:p w14:paraId="3574F484" w14:textId="77777777" w:rsidR="00083A2B" w:rsidRDefault="00083A2B">
            <w:pPr>
              <w:pStyle w:val="TableStyle"/>
              <w:jc w:val="center"/>
            </w:pPr>
          </w:p>
        </w:tc>
        <w:tc>
          <w:tcPr>
            <w:tcW w:w="283" w:type="dxa"/>
          </w:tcPr>
          <w:p w14:paraId="62D533E2" w14:textId="77777777" w:rsidR="00083A2B" w:rsidRDefault="00083A2B">
            <w:pPr>
              <w:pStyle w:val="TableStyle"/>
              <w:jc w:val="center"/>
            </w:pPr>
          </w:p>
        </w:tc>
        <w:tc>
          <w:tcPr>
            <w:tcW w:w="283" w:type="dxa"/>
          </w:tcPr>
          <w:p w14:paraId="28344D54" w14:textId="77777777" w:rsidR="00083A2B" w:rsidRDefault="00083A2B">
            <w:pPr>
              <w:pStyle w:val="TableStyle"/>
              <w:jc w:val="center"/>
            </w:pPr>
          </w:p>
        </w:tc>
        <w:tc>
          <w:tcPr>
            <w:tcW w:w="283" w:type="dxa"/>
          </w:tcPr>
          <w:p w14:paraId="79875C64" w14:textId="77777777" w:rsidR="00083A2B" w:rsidRDefault="007C4FE9">
            <w:pPr>
              <w:pStyle w:val="TableStyle"/>
              <w:jc w:val="center"/>
            </w:pPr>
            <w:r>
              <w:rPr>
                <w:noProof/>
              </w:rPr>
              <w:t>1</w:t>
            </w:r>
          </w:p>
        </w:tc>
        <w:tc>
          <w:tcPr>
            <w:tcW w:w="283" w:type="dxa"/>
          </w:tcPr>
          <w:p w14:paraId="58F0501A" w14:textId="77777777" w:rsidR="00083A2B" w:rsidRDefault="00083A2B">
            <w:pPr>
              <w:pStyle w:val="TableStyle"/>
              <w:jc w:val="center"/>
            </w:pPr>
          </w:p>
        </w:tc>
        <w:tc>
          <w:tcPr>
            <w:tcW w:w="283" w:type="dxa"/>
          </w:tcPr>
          <w:p w14:paraId="163DE551" w14:textId="77777777" w:rsidR="00083A2B" w:rsidRDefault="00083A2B">
            <w:pPr>
              <w:pStyle w:val="TableStyle"/>
              <w:jc w:val="center"/>
            </w:pPr>
          </w:p>
        </w:tc>
        <w:tc>
          <w:tcPr>
            <w:tcW w:w="1945" w:type="dxa"/>
          </w:tcPr>
          <w:p w14:paraId="5F930F2B" w14:textId="77777777" w:rsidR="00083A2B" w:rsidRDefault="007C4FE9">
            <w:pPr>
              <w:pStyle w:val="TableStyle"/>
            </w:pPr>
            <w:r>
              <w:rPr>
                <w:noProof/>
              </w:rPr>
              <w:t>Profiled SPM Consumption (Settlement Period 08)</w:t>
            </w:r>
          </w:p>
        </w:tc>
      </w:tr>
      <w:tr w:rsidR="00083A2B" w14:paraId="2D79DA83" w14:textId="77777777">
        <w:trPr>
          <w:cantSplit/>
        </w:trPr>
        <w:tc>
          <w:tcPr>
            <w:tcW w:w="624" w:type="dxa"/>
          </w:tcPr>
          <w:p w14:paraId="1E226BA4" w14:textId="77777777" w:rsidR="00083A2B" w:rsidRDefault="00083A2B">
            <w:pPr>
              <w:pStyle w:val="TableStyle"/>
              <w:jc w:val="center"/>
            </w:pPr>
          </w:p>
        </w:tc>
        <w:tc>
          <w:tcPr>
            <w:tcW w:w="2035" w:type="dxa"/>
          </w:tcPr>
          <w:p w14:paraId="29883EC8" w14:textId="77777777" w:rsidR="00083A2B" w:rsidRDefault="00083A2B">
            <w:pPr>
              <w:pStyle w:val="TableStyle"/>
            </w:pPr>
          </w:p>
        </w:tc>
        <w:tc>
          <w:tcPr>
            <w:tcW w:w="595" w:type="dxa"/>
          </w:tcPr>
          <w:p w14:paraId="6ADD4E14" w14:textId="77777777" w:rsidR="00083A2B" w:rsidRDefault="00083A2B">
            <w:pPr>
              <w:pStyle w:val="TableStyle"/>
            </w:pPr>
          </w:p>
        </w:tc>
        <w:tc>
          <w:tcPr>
            <w:tcW w:w="1570" w:type="dxa"/>
          </w:tcPr>
          <w:p w14:paraId="470943C9" w14:textId="77777777" w:rsidR="00083A2B" w:rsidRDefault="00083A2B">
            <w:pPr>
              <w:pStyle w:val="TableStyle"/>
            </w:pPr>
          </w:p>
        </w:tc>
        <w:tc>
          <w:tcPr>
            <w:tcW w:w="283" w:type="dxa"/>
          </w:tcPr>
          <w:p w14:paraId="497A4CDC" w14:textId="77777777" w:rsidR="00083A2B" w:rsidRDefault="00083A2B">
            <w:pPr>
              <w:pStyle w:val="TableStyle"/>
              <w:jc w:val="center"/>
            </w:pPr>
          </w:p>
        </w:tc>
        <w:tc>
          <w:tcPr>
            <w:tcW w:w="283" w:type="dxa"/>
          </w:tcPr>
          <w:p w14:paraId="73E381C4" w14:textId="77777777" w:rsidR="00083A2B" w:rsidRDefault="00083A2B">
            <w:pPr>
              <w:pStyle w:val="TableStyle"/>
              <w:jc w:val="center"/>
            </w:pPr>
          </w:p>
        </w:tc>
        <w:tc>
          <w:tcPr>
            <w:tcW w:w="283" w:type="dxa"/>
          </w:tcPr>
          <w:p w14:paraId="79F620FA" w14:textId="77777777" w:rsidR="00083A2B" w:rsidRDefault="00083A2B">
            <w:pPr>
              <w:pStyle w:val="TableStyle"/>
              <w:jc w:val="center"/>
            </w:pPr>
          </w:p>
        </w:tc>
        <w:tc>
          <w:tcPr>
            <w:tcW w:w="283" w:type="dxa"/>
          </w:tcPr>
          <w:p w14:paraId="725C22DC" w14:textId="77777777" w:rsidR="00083A2B" w:rsidRDefault="00083A2B">
            <w:pPr>
              <w:pStyle w:val="TableStyle"/>
              <w:jc w:val="center"/>
            </w:pPr>
          </w:p>
        </w:tc>
        <w:tc>
          <w:tcPr>
            <w:tcW w:w="283" w:type="dxa"/>
          </w:tcPr>
          <w:p w14:paraId="53B23E7E" w14:textId="77777777" w:rsidR="00083A2B" w:rsidRDefault="00083A2B">
            <w:pPr>
              <w:pStyle w:val="TableStyle"/>
              <w:jc w:val="center"/>
            </w:pPr>
          </w:p>
        </w:tc>
        <w:tc>
          <w:tcPr>
            <w:tcW w:w="283" w:type="dxa"/>
          </w:tcPr>
          <w:p w14:paraId="78144941" w14:textId="77777777" w:rsidR="00083A2B" w:rsidRDefault="007C4FE9">
            <w:pPr>
              <w:pStyle w:val="TableStyle"/>
              <w:jc w:val="center"/>
            </w:pPr>
            <w:r>
              <w:rPr>
                <w:noProof/>
              </w:rPr>
              <w:t>1</w:t>
            </w:r>
          </w:p>
        </w:tc>
        <w:tc>
          <w:tcPr>
            <w:tcW w:w="283" w:type="dxa"/>
          </w:tcPr>
          <w:p w14:paraId="3D4B2884" w14:textId="77777777" w:rsidR="00083A2B" w:rsidRDefault="00083A2B">
            <w:pPr>
              <w:pStyle w:val="TableStyle"/>
              <w:jc w:val="center"/>
            </w:pPr>
          </w:p>
        </w:tc>
        <w:tc>
          <w:tcPr>
            <w:tcW w:w="283" w:type="dxa"/>
          </w:tcPr>
          <w:p w14:paraId="075E2AFF" w14:textId="77777777" w:rsidR="00083A2B" w:rsidRDefault="00083A2B">
            <w:pPr>
              <w:pStyle w:val="TableStyle"/>
              <w:jc w:val="center"/>
            </w:pPr>
          </w:p>
        </w:tc>
        <w:tc>
          <w:tcPr>
            <w:tcW w:w="1945" w:type="dxa"/>
          </w:tcPr>
          <w:p w14:paraId="42A42059" w14:textId="77777777" w:rsidR="00083A2B" w:rsidRDefault="007C4FE9">
            <w:pPr>
              <w:pStyle w:val="TableStyle"/>
            </w:pPr>
            <w:r>
              <w:rPr>
                <w:noProof/>
              </w:rPr>
              <w:t>Profiled SPM Consumption (Settlement Period 09)</w:t>
            </w:r>
          </w:p>
        </w:tc>
      </w:tr>
      <w:tr w:rsidR="00083A2B" w14:paraId="5BFB623D" w14:textId="77777777">
        <w:trPr>
          <w:cantSplit/>
        </w:trPr>
        <w:tc>
          <w:tcPr>
            <w:tcW w:w="624" w:type="dxa"/>
          </w:tcPr>
          <w:p w14:paraId="36C0A7CF" w14:textId="77777777" w:rsidR="00083A2B" w:rsidRDefault="00083A2B">
            <w:pPr>
              <w:pStyle w:val="TableStyle"/>
              <w:jc w:val="center"/>
            </w:pPr>
          </w:p>
        </w:tc>
        <w:tc>
          <w:tcPr>
            <w:tcW w:w="2035" w:type="dxa"/>
          </w:tcPr>
          <w:p w14:paraId="17F29056" w14:textId="77777777" w:rsidR="00083A2B" w:rsidRDefault="00083A2B">
            <w:pPr>
              <w:pStyle w:val="TableStyle"/>
            </w:pPr>
          </w:p>
        </w:tc>
        <w:tc>
          <w:tcPr>
            <w:tcW w:w="595" w:type="dxa"/>
          </w:tcPr>
          <w:p w14:paraId="4F97E871" w14:textId="77777777" w:rsidR="00083A2B" w:rsidRDefault="00083A2B">
            <w:pPr>
              <w:pStyle w:val="TableStyle"/>
            </w:pPr>
          </w:p>
        </w:tc>
        <w:tc>
          <w:tcPr>
            <w:tcW w:w="1570" w:type="dxa"/>
          </w:tcPr>
          <w:p w14:paraId="11BD0F8B" w14:textId="77777777" w:rsidR="00083A2B" w:rsidRDefault="00083A2B">
            <w:pPr>
              <w:pStyle w:val="TableStyle"/>
            </w:pPr>
          </w:p>
        </w:tc>
        <w:tc>
          <w:tcPr>
            <w:tcW w:w="283" w:type="dxa"/>
          </w:tcPr>
          <w:p w14:paraId="1D0A0ED5" w14:textId="77777777" w:rsidR="00083A2B" w:rsidRDefault="00083A2B">
            <w:pPr>
              <w:pStyle w:val="TableStyle"/>
              <w:jc w:val="center"/>
            </w:pPr>
          </w:p>
        </w:tc>
        <w:tc>
          <w:tcPr>
            <w:tcW w:w="283" w:type="dxa"/>
          </w:tcPr>
          <w:p w14:paraId="25E7B1DC" w14:textId="77777777" w:rsidR="00083A2B" w:rsidRDefault="00083A2B">
            <w:pPr>
              <w:pStyle w:val="TableStyle"/>
              <w:jc w:val="center"/>
            </w:pPr>
          </w:p>
        </w:tc>
        <w:tc>
          <w:tcPr>
            <w:tcW w:w="283" w:type="dxa"/>
          </w:tcPr>
          <w:p w14:paraId="449F0C67" w14:textId="77777777" w:rsidR="00083A2B" w:rsidRDefault="00083A2B">
            <w:pPr>
              <w:pStyle w:val="TableStyle"/>
              <w:jc w:val="center"/>
            </w:pPr>
          </w:p>
        </w:tc>
        <w:tc>
          <w:tcPr>
            <w:tcW w:w="283" w:type="dxa"/>
          </w:tcPr>
          <w:p w14:paraId="24ABB033" w14:textId="77777777" w:rsidR="00083A2B" w:rsidRDefault="00083A2B">
            <w:pPr>
              <w:pStyle w:val="TableStyle"/>
              <w:jc w:val="center"/>
            </w:pPr>
          </w:p>
        </w:tc>
        <w:tc>
          <w:tcPr>
            <w:tcW w:w="283" w:type="dxa"/>
          </w:tcPr>
          <w:p w14:paraId="699353C4" w14:textId="77777777" w:rsidR="00083A2B" w:rsidRDefault="00083A2B">
            <w:pPr>
              <w:pStyle w:val="TableStyle"/>
              <w:jc w:val="center"/>
            </w:pPr>
          </w:p>
        </w:tc>
        <w:tc>
          <w:tcPr>
            <w:tcW w:w="283" w:type="dxa"/>
          </w:tcPr>
          <w:p w14:paraId="54016BBB" w14:textId="77777777" w:rsidR="00083A2B" w:rsidRDefault="007C4FE9">
            <w:pPr>
              <w:pStyle w:val="TableStyle"/>
              <w:jc w:val="center"/>
            </w:pPr>
            <w:r>
              <w:rPr>
                <w:noProof/>
              </w:rPr>
              <w:t>1</w:t>
            </w:r>
          </w:p>
        </w:tc>
        <w:tc>
          <w:tcPr>
            <w:tcW w:w="283" w:type="dxa"/>
          </w:tcPr>
          <w:p w14:paraId="558EC37E" w14:textId="77777777" w:rsidR="00083A2B" w:rsidRDefault="00083A2B">
            <w:pPr>
              <w:pStyle w:val="TableStyle"/>
              <w:jc w:val="center"/>
            </w:pPr>
          </w:p>
        </w:tc>
        <w:tc>
          <w:tcPr>
            <w:tcW w:w="283" w:type="dxa"/>
          </w:tcPr>
          <w:p w14:paraId="60EE9B74" w14:textId="77777777" w:rsidR="00083A2B" w:rsidRDefault="00083A2B">
            <w:pPr>
              <w:pStyle w:val="TableStyle"/>
              <w:jc w:val="center"/>
            </w:pPr>
          </w:p>
        </w:tc>
        <w:tc>
          <w:tcPr>
            <w:tcW w:w="1945" w:type="dxa"/>
          </w:tcPr>
          <w:p w14:paraId="3CCE9372" w14:textId="77777777" w:rsidR="00083A2B" w:rsidRDefault="007C4FE9">
            <w:pPr>
              <w:pStyle w:val="TableStyle"/>
            </w:pPr>
            <w:r>
              <w:rPr>
                <w:noProof/>
              </w:rPr>
              <w:t>Profiled SPM Consumption (Settlement Period 10)</w:t>
            </w:r>
          </w:p>
        </w:tc>
      </w:tr>
      <w:tr w:rsidR="00083A2B" w14:paraId="750CEFED" w14:textId="77777777">
        <w:trPr>
          <w:cantSplit/>
        </w:trPr>
        <w:tc>
          <w:tcPr>
            <w:tcW w:w="624" w:type="dxa"/>
          </w:tcPr>
          <w:p w14:paraId="55F4B898" w14:textId="77777777" w:rsidR="00083A2B" w:rsidRDefault="00083A2B">
            <w:pPr>
              <w:pStyle w:val="TableStyle"/>
              <w:jc w:val="center"/>
            </w:pPr>
          </w:p>
        </w:tc>
        <w:tc>
          <w:tcPr>
            <w:tcW w:w="2035" w:type="dxa"/>
          </w:tcPr>
          <w:p w14:paraId="285A716B" w14:textId="77777777" w:rsidR="00083A2B" w:rsidRDefault="00083A2B">
            <w:pPr>
              <w:pStyle w:val="TableStyle"/>
            </w:pPr>
          </w:p>
        </w:tc>
        <w:tc>
          <w:tcPr>
            <w:tcW w:w="595" w:type="dxa"/>
          </w:tcPr>
          <w:p w14:paraId="30BDD350" w14:textId="77777777" w:rsidR="00083A2B" w:rsidRDefault="00083A2B">
            <w:pPr>
              <w:pStyle w:val="TableStyle"/>
            </w:pPr>
          </w:p>
        </w:tc>
        <w:tc>
          <w:tcPr>
            <w:tcW w:w="1570" w:type="dxa"/>
          </w:tcPr>
          <w:p w14:paraId="7D607BCD" w14:textId="77777777" w:rsidR="00083A2B" w:rsidRDefault="00083A2B">
            <w:pPr>
              <w:pStyle w:val="TableStyle"/>
            </w:pPr>
          </w:p>
        </w:tc>
        <w:tc>
          <w:tcPr>
            <w:tcW w:w="283" w:type="dxa"/>
          </w:tcPr>
          <w:p w14:paraId="797A5C35" w14:textId="77777777" w:rsidR="00083A2B" w:rsidRDefault="00083A2B">
            <w:pPr>
              <w:pStyle w:val="TableStyle"/>
              <w:jc w:val="center"/>
            </w:pPr>
          </w:p>
        </w:tc>
        <w:tc>
          <w:tcPr>
            <w:tcW w:w="283" w:type="dxa"/>
          </w:tcPr>
          <w:p w14:paraId="66305D74" w14:textId="77777777" w:rsidR="00083A2B" w:rsidRDefault="00083A2B">
            <w:pPr>
              <w:pStyle w:val="TableStyle"/>
              <w:jc w:val="center"/>
            </w:pPr>
          </w:p>
        </w:tc>
        <w:tc>
          <w:tcPr>
            <w:tcW w:w="283" w:type="dxa"/>
          </w:tcPr>
          <w:p w14:paraId="687E2340" w14:textId="77777777" w:rsidR="00083A2B" w:rsidRDefault="00083A2B">
            <w:pPr>
              <w:pStyle w:val="TableStyle"/>
              <w:jc w:val="center"/>
            </w:pPr>
          </w:p>
        </w:tc>
        <w:tc>
          <w:tcPr>
            <w:tcW w:w="283" w:type="dxa"/>
          </w:tcPr>
          <w:p w14:paraId="4A1B2E9C" w14:textId="77777777" w:rsidR="00083A2B" w:rsidRDefault="00083A2B">
            <w:pPr>
              <w:pStyle w:val="TableStyle"/>
              <w:jc w:val="center"/>
            </w:pPr>
          </w:p>
        </w:tc>
        <w:tc>
          <w:tcPr>
            <w:tcW w:w="283" w:type="dxa"/>
          </w:tcPr>
          <w:p w14:paraId="0FD7E0C7" w14:textId="77777777" w:rsidR="00083A2B" w:rsidRDefault="00083A2B">
            <w:pPr>
              <w:pStyle w:val="TableStyle"/>
              <w:jc w:val="center"/>
            </w:pPr>
          </w:p>
        </w:tc>
        <w:tc>
          <w:tcPr>
            <w:tcW w:w="283" w:type="dxa"/>
          </w:tcPr>
          <w:p w14:paraId="67D6FE6B" w14:textId="77777777" w:rsidR="00083A2B" w:rsidRDefault="007C4FE9">
            <w:pPr>
              <w:pStyle w:val="TableStyle"/>
              <w:jc w:val="center"/>
            </w:pPr>
            <w:r>
              <w:rPr>
                <w:noProof/>
              </w:rPr>
              <w:t>1</w:t>
            </w:r>
          </w:p>
        </w:tc>
        <w:tc>
          <w:tcPr>
            <w:tcW w:w="283" w:type="dxa"/>
          </w:tcPr>
          <w:p w14:paraId="3DEB3DB1" w14:textId="77777777" w:rsidR="00083A2B" w:rsidRDefault="00083A2B">
            <w:pPr>
              <w:pStyle w:val="TableStyle"/>
              <w:jc w:val="center"/>
            </w:pPr>
          </w:p>
        </w:tc>
        <w:tc>
          <w:tcPr>
            <w:tcW w:w="283" w:type="dxa"/>
          </w:tcPr>
          <w:p w14:paraId="04AA7B95" w14:textId="77777777" w:rsidR="00083A2B" w:rsidRDefault="00083A2B">
            <w:pPr>
              <w:pStyle w:val="TableStyle"/>
              <w:jc w:val="center"/>
            </w:pPr>
          </w:p>
        </w:tc>
        <w:tc>
          <w:tcPr>
            <w:tcW w:w="1945" w:type="dxa"/>
          </w:tcPr>
          <w:p w14:paraId="1B53B329" w14:textId="77777777" w:rsidR="00083A2B" w:rsidRDefault="007C4FE9">
            <w:pPr>
              <w:pStyle w:val="TableStyle"/>
            </w:pPr>
            <w:r>
              <w:rPr>
                <w:noProof/>
              </w:rPr>
              <w:t>Profiled SPM Consumption (Settlement Period 11)</w:t>
            </w:r>
          </w:p>
        </w:tc>
      </w:tr>
      <w:tr w:rsidR="00083A2B" w14:paraId="5F7CC7BF" w14:textId="77777777">
        <w:trPr>
          <w:cantSplit/>
        </w:trPr>
        <w:tc>
          <w:tcPr>
            <w:tcW w:w="624" w:type="dxa"/>
          </w:tcPr>
          <w:p w14:paraId="0C5D549B" w14:textId="77777777" w:rsidR="00083A2B" w:rsidRDefault="00083A2B">
            <w:pPr>
              <w:pStyle w:val="TableStyle"/>
              <w:jc w:val="center"/>
            </w:pPr>
          </w:p>
        </w:tc>
        <w:tc>
          <w:tcPr>
            <w:tcW w:w="2035" w:type="dxa"/>
          </w:tcPr>
          <w:p w14:paraId="73837B5F" w14:textId="77777777" w:rsidR="00083A2B" w:rsidRDefault="00083A2B">
            <w:pPr>
              <w:pStyle w:val="TableStyle"/>
            </w:pPr>
          </w:p>
        </w:tc>
        <w:tc>
          <w:tcPr>
            <w:tcW w:w="595" w:type="dxa"/>
          </w:tcPr>
          <w:p w14:paraId="1620ED24" w14:textId="77777777" w:rsidR="00083A2B" w:rsidRDefault="00083A2B">
            <w:pPr>
              <w:pStyle w:val="TableStyle"/>
            </w:pPr>
          </w:p>
        </w:tc>
        <w:tc>
          <w:tcPr>
            <w:tcW w:w="1570" w:type="dxa"/>
          </w:tcPr>
          <w:p w14:paraId="08363AD9" w14:textId="77777777" w:rsidR="00083A2B" w:rsidRDefault="00083A2B">
            <w:pPr>
              <w:pStyle w:val="TableStyle"/>
            </w:pPr>
          </w:p>
        </w:tc>
        <w:tc>
          <w:tcPr>
            <w:tcW w:w="283" w:type="dxa"/>
          </w:tcPr>
          <w:p w14:paraId="237C5639" w14:textId="77777777" w:rsidR="00083A2B" w:rsidRDefault="00083A2B">
            <w:pPr>
              <w:pStyle w:val="TableStyle"/>
              <w:jc w:val="center"/>
            </w:pPr>
          </w:p>
        </w:tc>
        <w:tc>
          <w:tcPr>
            <w:tcW w:w="283" w:type="dxa"/>
          </w:tcPr>
          <w:p w14:paraId="740495CE" w14:textId="77777777" w:rsidR="00083A2B" w:rsidRDefault="00083A2B">
            <w:pPr>
              <w:pStyle w:val="TableStyle"/>
              <w:jc w:val="center"/>
            </w:pPr>
          </w:p>
        </w:tc>
        <w:tc>
          <w:tcPr>
            <w:tcW w:w="283" w:type="dxa"/>
          </w:tcPr>
          <w:p w14:paraId="6EF3FC84" w14:textId="77777777" w:rsidR="00083A2B" w:rsidRDefault="00083A2B">
            <w:pPr>
              <w:pStyle w:val="TableStyle"/>
              <w:jc w:val="center"/>
            </w:pPr>
          </w:p>
        </w:tc>
        <w:tc>
          <w:tcPr>
            <w:tcW w:w="283" w:type="dxa"/>
          </w:tcPr>
          <w:p w14:paraId="212B3763" w14:textId="77777777" w:rsidR="00083A2B" w:rsidRDefault="00083A2B">
            <w:pPr>
              <w:pStyle w:val="TableStyle"/>
              <w:jc w:val="center"/>
            </w:pPr>
          </w:p>
        </w:tc>
        <w:tc>
          <w:tcPr>
            <w:tcW w:w="283" w:type="dxa"/>
          </w:tcPr>
          <w:p w14:paraId="11F885F1" w14:textId="77777777" w:rsidR="00083A2B" w:rsidRDefault="00083A2B">
            <w:pPr>
              <w:pStyle w:val="TableStyle"/>
              <w:jc w:val="center"/>
            </w:pPr>
          </w:p>
        </w:tc>
        <w:tc>
          <w:tcPr>
            <w:tcW w:w="283" w:type="dxa"/>
          </w:tcPr>
          <w:p w14:paraId="06373224" w14:textId="77777777" w:rsidR="00083A2B" w:rsidRDefault="007C4FE9">
            <w:pPr>
              <w:pStyle w:val="TableStyle"/>
              <w:jc w:val="center"/>
            </w:pPr>
            <w:r>
              <w:rPr>
                <w:noProof/>
              </w:rPr>
              <w:t>1</w:t>
            </w:r>
          </w:p>
        </w:tc>
        <w:tc>
          <w:tcPr>
            <w:tcW w:w="283" w:type="dxa"/>
          </w:tcPr>
          <w:p w14:paraId="0E8B3C6A" w14:textId="77777777" w:rsidR="00083A2B" w:rsidRDefault="00083A2B">
            <w:pPr>
              <w:pStyle w:val="TableStyle"/>
              <w:jc w:val="center"/>
            </w:pPr>
          </w:p>
        </w:tc>
        <w:tc>
          <w:tcPr>
            <w:tcW w:w="283" w:type="dxa"/>
          </w:tcPr>
          <w:p w14:paraId="0E995DDE" w14:textId="77777777" w:rsidR="00083A2B" w:rsidRDefault="00083A2B">
            <w:pPr>
              <w:pStyle w:val="TableStyle"/>
              <w:jc w:val="center"/>
            </w:pPr>
          </w:p>
        </w:tc>
        <w:tc>
          <w:tcPr>
            <w:tcW w:w="1945" w:type="dxa"/>
          </w:tcPr>
          <w:p w14:paraId="2CB2B955" w14:textId="77777777" w:rsidR="00083A2B" w:rsidRDefault="007C4FE9">
            <w:pPr>
              <w:pStyle w:val="TableStyle"/>
            </w:pPr>
            <w:r>
              <w:rPr>
                <w:noProof/>
              </w:rPr>
              <w:t>Profiled SPM Consumption (Settlement Period 12)</w:t>
            </w:r>
          </w:p>
        </w:tc>
      </w:tr>
      <w:tr w:rsidR="00083A2B" w14:paraId="3AD9610A" w14:textId="77777777">
        <w:trPr>
          <w:cantSplit/>
        </w:trPr>
        <w:tc>
          <w:tcPr>
            <w:tcW w:w="624" w:type="dxa"/>
          </w:tcPr>
          <w:p w14:paraId="5107CA5F" w14:textId="77777777" w:rsidR="00083A2B" w:rsidRDefault="00083A2B">
            <w:pPr>
              <w:pStyle w:val="TableStyle"/>
              <w:jc w:val="center"/>
            </w:pPr>
          </w:p>
        </w:tc>
        <w:tc>
          <w:tcPr>
            <w:tcW w:w="2035" w:type="dxa"/>
          </w:tcPr>
          <w:p w14:paraId="32EB6C23" w14:textId="77777777" w:rsidR="00083A2B" w:rsidRDefault="00083A2B">
            <w:pPr>
              <w:pStyle w:val="TableStyle"/>
            </w:pPr>
          </w:p>
        </w:tc>
        <w:tc>
          <w:tcPr>
            <w:tcW w:w="595" w:type="dxa"/>
          </w:tcPr>
          <w:p w14:paraId="0CA05B73" w14:textId="77777777" w:rsidR="00083A2B" w:rsidRDefault="00083A2B">
            <w:pPr>
              <w:pStyle w:val="TableStyle"/>
            </w:pPr>
          </w:p>
        </w:tc>
        <w:tc>
          <w:tcPr>
            <w:tcW w:w="1570" w:type="dxa"/>
          </w:tcPr>
          <w:p w14:paraId="7EE1115B" w14:textId="77777777" w:rsidR="00083A2B" w:rsidRDefault="00083A2B">
            <w:pPr>
              <w:pStyle w:val="TableStyle"/>
            </w:pPr>
          </w:p>
        </w:tc>
        <w:tc>
          <w:tcPr>
            <w:tcW w:w="283" w:type="dxa"/>
          </w:tcPr>
          <w:p w14:paraId="1B63D44F" w14:textId="77777777" w:rsidR="00083A2B" w:rsidRDefault="00083A2B">
            <w:pPr>
              <w:pStyle w:val="TableStyle"/>
              <w:jc w:val="center"/>
            </w:pPr>
          </w:p>
        </w:tc>
        <w:tc>
          <w:tcPr>
            <w:tcW w:w="283" w:type="dxa"/>
          </w:tcPr>
          <w:p w14:paraId="5FD4A51A" w14:textId="77777777" w:rsidR="00083A2B" w:rsidRDefault="00083A2B">
            <w:pPr>
              <w:pStyle w:val="TableStyle"/>
              <w:jc w:val="center"/>
            </w:pPr>
          </w:p>
        </w:tc>
        <w:tc>
          <w:tcPr>
            <w:tcW w:w="283" w:type="dxa"/>
          </w:tcPr>
          <w:p w14:paraId="7BCEBE71" w14:textId="77777777" w:rsidR="00083A2B" w:rsidRDefault="00083A2B">
            <w:pPr>
              <w:pStyle w:val="TableStyle"/>
              <w:jc w:val="center"/>
            </w:pPr>
          </w:p>
        </w:tc>
        <w:tc>
          <w:tcPr>
            <w:tcW w:w="283" w:type="dxa"/>
          </w:tcPr>
          <w:p w14:paraId="456CF9C0" w14:textId="77777777" w:rsidR="00083A2B" w:rsidRDefault="00083A2B">
            <w:pPr>
              <w:pStyle w:val="TableStyle"/>
              <w:jc w:val="center"/>
            </w:pPr>
          </w:p>
        </w:tc>
        <w:tc>
          <w:tcPr>
            <w:tcW w:w="283" w:type="dxa"/>
          </w:tcPr>
          <w:p w14:paraId="00B6089B" w14:textId="77777777" w:rsidR="00083A2B" w:rsidRDefault="00083A2B">
            <w:pPr>
              <w:pStyle w:val="TableStyle"/>
              <w:jc w:val="center"/>
            </w:pPr>
          </w:p>
        </w:tc>
        <w:tc>
          <w:tcPr>
            <w:tcW w:w="283" w:type="dxa"/>
          </w:tcPr>
          <w:p w14:paraId="6274CB38" w14:textId="77777777" w:rsidR="00083A2B" w:rsidRDefault="007C4FE9">
            <w:pPr>
              <w:pStyle w:val="TableStyle"/>
              <w:jc w:val="center"/>
            </w:pPr>
            <w:r>
              <w:rPr>
                <w:noProof/>
              </w:rPr>
              <w:t>1</w:t>
            </w:r>
          </w:p>
        </w:tc>
        <w:tc>
          <w:tcPr>
            <w:tcW w:w="283" w:type="dxa"/>
          </w:tcPr>
          <w:p w14:paraId="35A503EE" w14:textId="77777777" w:rsidR="00083A2B" w:rsidRDefault="00083A2B">
            <w:pPr>
              <w:pStyle w:val="TableStyle"/>
              <w:jc w:val="center"/>
            </w:pPr>
          </w:p>
        </w:tc>
        <w:tc>
          <w:tcPr>
            <w:tcW w:w="283" w:type="dxa"/>
          </w:tcPr>
          <w:p w14:paraId="16948593" w14:textId="77777777" w:rsidR="00083A2B" w:rsidRDefault="00083A2B">
            <w:pPr>
              <w:pStyle w:val="TableStyle"/>
              <w:jc w:val="center"/>
            </w:pPr>
          </w:p>
        </w:tc>
        <w:tc>
          <w:tcPr>
            <w:tcW w:w="1945" w:type="dxa"/>
          </w:tcPr>
          <w:p w14:paraId="5AD51026" w14:textId="77777777" w:rsidR="00083A2B" w:rsidRDefault="007C4FE9">
            <w:pPr>
              <w:pStyle w:val="TableStyle"/>
            </w:pPr>
            <w:r>
              <w:rPr>
                <w:noProof/>
              </w:rPr>
              <w:t>Profiled SPM Consumption (Settlement Period 13)</w:t>
            </w:r>
          </w:p>
        </w:tc>
      </w:tr>
      <w:tr w:rsidR="00083A2B" w14:paraId="61BBFB79" w14:textId="77777777">
        <w:trPr>
          <w:cantSplit/>
        </w:trPr>
        <w:tc>
          <w:tcPr>
            <w:tcW w:w="624" w:type="dxa"/>
          </w:tcPr>
          <w:p w14:paraId="406C914D" w14:textId="77777777" w:rsidR="00083A2B" w:rsidRDefault="00083A2B">
            <w:pPr>
              <w:pStyle w:val="TableStyle"/>
              <w:jc w:val="center"/>
            </w:pPr>
          </w:p>
        </w:tc>
        <w:tc>
          <w:tcPr>
            <w:tcW w:w="2035" w:type="dxa"/>
          </w:tcPr>
          <w:p w14:paraId="200F1A8E" w14:textId="77777777" w:rsidR="00083A2B" w:rsidRDefault="00083A2B">
            <w:pPr>
              <w:pStyle w:val="TableStyle"/>
            </w:pPr>
          </w:p>
        </w:tc>
        <w:tc>
          <w:tcPr>
            <w:tcW w:w="595" w:type="dxa"/>
          </w:tcPr>
          <w:p w14:paraId="7E7A7C6B" w14:textId="77777777" w:rsidR="00083A2B" w:rsidRDefault="00083A2B">
            <w:pPr>
              <w:pStyle w:val="TableStyle"/>
            </w:pPr>
          </w:p>
        </w:tc>
        <w:tc>
          <w:tcPr>
            <w:tcW w:w="1570" w:type="dxa"/>
          </w:tcPr>
          <w:p w14:paraId="3C0415F9" w14:textId="77777777" w:rsidR="00083A2B" w:rsidRDefault="00083A2B">
            <w:pPr>
              <w:pStyle w:val="TableStyle"/>
            </w:pPr>
          </w:p>
        </w:tc>
        <w:tc>
          <w:tcPr>
            <w:tcW w:w="283" w:type="dxa"/>
          </w:tcPr>
          <w:p w14:paraId="03CBCA1A" w14:textId="77777777" w:rsidR="00083A2B" w:rsidRDefault="00083A2B">
            <w:pPr>
              <w:pStyle w:val="TableStyle"/>
              <w:jc w:val="center"/>
            </w:pPr>
          </w:p>
        </w:tc>
        <w:tc>
          <w:tcPr>
            <w:tcW w:w="283" w:type="dxa"/>
          </w:tcPr>
          <w:p w14:paraId="3C14F65A" w14:textId="77777777" w:rsidR="00083A2B" w:rsidRDefault="00083A2B">
            <w:pPr>
              <w:pStyle w:val="TableStyle"/>
              <w:jc w:val="center"/>
            </w:pPr>
          </w:p>
        </w:tc>
        <w:tc>
          <w:tcPr>
            <w:tcW w:w="283" w:type="dxa"/>
          </w:tcPr>
          <w:p w14:paraId="0B3BA94C" w14:textId="77777777" w:rsidR="00083A2B" w:rsidRDefault="00083A2B">
            <w:pPr>
              <w:pStyle w:val="TableStyle"/>
              <w:jc w:val="center"/>
            </w:pPr>
          </w:p>
        </w:tc>
        <w:tc>
          <w:tcPr>
            <w:tcW w:w="283" w:type="dxa"/>
          </w:tcPr>
          <w:p w14:paraId="0ADA90D8" w14:textId="77777777" w:rsidR="00083A2B" w:rsidRDefault="00083A2B">
            <w:pPr>
              <w:pStyle w:val="TableStyle"/>
              <w:jc w:val="center"/>
            </w:pPr>
          </w:p>
        </w:tc>
        <w:tc>
          <w:tcPr>
            <w:tcW w:w="283" w:type="dxa"/>
          </w:tcPr>
          <w:p w14:paraId="7DF365D6" w14:textId="77777777" w:rsidR="00083A2B" w:rsidRDefault="00083A2B">
            <w:pPr>
              <w:pStyle w:val="TableStyle"/>
              <w:jc w:val="center"/>
            </w:pPr>
          </w:p>
        </w:tc>
        <w:tc>
          <w:tcPr>
            <w:tcW w:w="283" w:type="dxa"/>
          </w:tcPr>
          <w:p w14:paraId="7D96CBDC" w14:textId="77777777" w:rsidR="00083A2B" w:rsidRDefault="007C4FE9">
            <w:pPr>
              <w:pStyle w:val="TableStyle"/>
              <w:jc w:val="center"/>
            </w:pPr>
            <w:r>
              <w:rPr>
                <w:noProof/>
              </w:rPr>
              <w:t>1</w:t>
            </w:r>
          </w:p>
        </w:tc>
        <w:tc>
          <w:tcPr>
            <w:tcW w:w="283" w:type="dxa"/>
          </w:tcPr>
          <w:p w14:paraId="1D17A059" w14:textId="77777777" w:rsidR="00083A2B" w:rsidRDefault="00083A2B">
            <w:pPr>
              <w:pStyle w:val="TableStyle"/>
              <w:jc w:val="center"/>
            </w:pPr>
          </w:p>
        </w:tc>
        <w:tc>
          <w:tcPr>
            <w:tcW w:w="283" w:type="dxa"/>
          </w:tcPr>
          <w:p w14:paraId="2E6F3FB0" w14:textId="77777777" w:rsidR="00083A2B" w:rsidRDefault="00083A2B">
            <w:pPr>
              <w:pStyle w:val="TableStyle"/>
              <w:jc w:val="center"/>
            </w:pPr>
          </w:p>
        </w:tc>
        <w:tc>
          <w:tcPr>
            <w:tcW w:w="1945" w:type="dxa"/>
          </w:tcPr>
          <w:p w14:paraId="7CEB161B" w14:textId="77777777" w:rsidR="00083A2B" w:rsidRDefault="007C4FE9">
            <w:pPr>
              <w:pStyle w:val="TableStyle"/>
            </w:pPr>
            <w:r>
              <w:rPr>
                <w:noProof/>
              </w:rPr>
              <w:t>Profiled SPM Consumption (Settlement Period 14)</w:t>
            </w:r>
          </w:p>
        </w:tc>
      </w:tr>
      <w:tr w:rsidR="00083A2B" w14:paraId="26E65445" w14:textId="77777777">
        <w:trPr>
          <w:cantSplit/>
        </w:trPr>
        <w:tc>
          <w:tcPr>
            <w:tcW w:w="624" w:type="dxa"/>
          </w:tcPr>
          <w:p w14:paraId="03AB3FEE" w14:textId="77777777" w:rsidR="00083A2B" w:rsidRDefault="00083A2B">
            <w:pPr>
              <w:pStyle w:val="TableStyle"/>
              <w:jc w:val="center"/>
            </w:pPr>
          </w:p>
        </w:tc>
        <w:tc>
          <w:tcPr>
            <w:tcW w:w="2035" w:type="dxa"/>
          </w:tcPr>
          <w:p w14:paraId="5BC0414F" w14:textId="77777777" w:rsidR="00083A2B" w:rsidRDefault="00083A2B">
            <w:pPr>
              <w:pStyle w:val="TableStyle"/>
            </w:pPr>
          </w:p>
        </w:tc>
        <w:tc>
          <w:tcPr>
            <w:tcW w:w="595" w:type="dxa"/>
          </w:tcPr>
          <w:p w14:paraId="79966836" w14:textId="77777777" w:rsidR="00083A2B" w:rsidRDefault="00083A2B">
            <w:pPr>
              <w:pStyle w:val="TableStyle"/>
            </w:pPr>
          </w:p>
        </w:tc>
        <w:tc>
          <w:tcPr>
            <w:tcW w:w="1570" w:type="dxa"/>
          </w:tcPr>
          <w:p w14:paraId="1A28CAC4" w14:textId="77777777" w:rsidR="00083A2B" w:rsidRDefault="00083A2B">
            <w:pPr>
              <w:pStyle w:val="TableStyle"/>
            </w:pPr>
          </w:p>
        </w:tc>
        <w:tc>
          <w:tcPr>
            <w:tcW w:w="283" w:type="dxa"/>
          </w:tcPr>
          <w:p w14:paraId="29F79174" w14:textId="77777777" w:rsidR="00083A2B" w:rsidRDefault="00083A2B">
            <w:pPr>
              <w:pStyle w:val="TableStyle"/>
              <w:jc w:val="center"/>
            </w:pPr>
          </w:p>
        </w:tc>
        <w:tc>
          <w:tcPr>
            <w:tcW w:w="283" w:type="dxa"/>
          </w:tcPr>
          <w:p w14:paraId="1993D739" w14:textId="77777777" w:rsidR="00083A2B" w:rsidRDefault="00083A2B">
            <w:pPr>
              <w:pStyle w:val="TableStyle"/>
              <w:jc w:val="center"/>
            </w:pPr>
          </w:p>
        </w:tc>
        <w:tc>
          <w:tcPr>
            <w:tcW w:w="283" w:type="dxa"/>
          </w:tcPr>
          <w:p w14:paraId="57B47581" w14:textId="77777777" w:rsidR="00083A2B" w:rsidRDefault="00083A2B">
            <w:pPr>
              <w:pStyle w:val="TableStyle"/>
              <w:jc w:val="center"/>
            </w:pPr>
          </w:p>
        </w:tc>
        <w:tc>
          <w:tcPr>
            <w:tcW w:w="283" w:type="dxa"/>
          </w:tcPr>
          <w:p w14:paraId="410CC0DC" w14:textId="77777777" w:rsidR="00083A2B" w:rsidRDefault="00083A2B">
            <w:pPr>
              <w:pStyle w:val="TableStyle"/>
              <w:jc w:val="center"/>
            </w:pPr>
          </w:p>
        </w:tc>
        <w:tc>
          <w:tcPr>
            <w:tcW w:w="283" w:type="dxa"/>
          </w:tcPr>
          <w:p w14:paraId="214FA073" w14:textId="77777777" w:rsidR="00083A2B" w:rsidRDefault="00083A2B">
            <w:pPr>
              <w:pStyle w:val="TableStyle"/>
              <w:jc w:val="center"/>
            </w:pPr>
          </w:p>
        </w:tc>
        <w:tc>
          <w:tcPr>
            <w:tcW w:w="283" w:type="dxa"/>
          </w:tcPr>
          <w:p w14:paraId="06CB1E2B" w14:textId="77777777" w:rsidR="00083A2B" w:rsidRDefault="007C4FE9">
            <w:pPr>
              <w:pStyle w:val="TableStyle"/>
              <w:jc w:val="center"/>
            </w:pPr>
            <w:r>
              <w:rPr>
                <w:noProof/>
              </w:rPr>
              <w:t>1</w:t>
            </w:r>
          </w:p>
        </w:tc>
        <w:tc>
          <w:tcPr>
            <w:tcW w:w="283" w:type="dxa"/>
          </w:tcPr>
          <w:p w14:paraId="3951088D" w14:textId="77777777" w:rsidR="00083A2B" w:rsidRDefault="00083A2B">
            <w:pPr>
              <w:pStyle w:val="TableStyle"/>
              <w:jc w:val="center"/>
            </w:pPr>
          </w:p>
        </w:tc>
        <w:tc>
          <w:tcPr>
            <w:tcW w:w="283" w:type="dxa"/>
          </w:tcPr>
          <w:p w14:paraId="74C1D426" w14:textId="77777777" w:rsidR="00083A2B" w:rsidRDefault="00083A2B">
            <w:pPr>
              <w:pStyle w:val="TableStyle"/>
              <w:jc w:val="center"/>
            </w:pPr>
          </w:p>
        </w:tc>
        <w:tc>
          <w:tcPr>
            <w:tcW w:w="1945" w:type="dxa"/>
          </w:tcPr>
          <w:p w14:paraId="4AF4A838" w14:textId="77777777" w:rsidR="00083A2B" w:rsidRDefault="007C4FE9">
            <w:pPr>
              <w:pStyle w:val="TableStyle"/>
            </w:pPr>
            <w:r>
              <w:rPr>
                <w:noProof/>
              </w:rPr>
              <w:t>Profiled SPM Consumption (Settlement Period 15)</w:t>
            </w:r>
          </w:p>
        </w:tc>
      </w:tr>
      <w:tr w:rsidR="00083A2B" w14:paraId="0BEDFB73" w14:textId="77777777">
        <w:trPr>
          <w:cantSplit/>
        </w:trPr>
        <w:tc>
          <w:tcPr>
            <w:tcW w:w="624" w:type="dxa"/>
          </w:tcPr>
          <w:p w14:paraId="6D3BB26E" w14:textId="77777777" w:rsidR="00083A2B" w:rsidRDefault="00083A2B">
            <w:pPr>
              <w:pStyle w:val="TableStyle"/>
              <w:jc w:val="center"/>
            </w:pPr>
          </w:p>
        </w:tc>
        <w:tc>
          <w:tcPr>
            <w:tcW w:w="2035" w:type="dxa"/>
          </w:tcPr>
          <w:p w14:paraId="26391E39" w14:textId="77777777" w:rsidR="00083A2B" w:rsidRDefault="00083A2B">
            <w:pPr>
              <w:pStyle w:val="TableStyle"/>
            </w:pPr>
          </w:p>
        </w:tc>
        <w:tc>
          <w:tcPr>
            <w:tcW w:w="595" w:type="dxa"/>
          </w:tcPr>
          <w:p w14:paraId="784938B6" w14:textId="77777777" w:rsidR="00083A2B" w:rsidRDefault="00083A2B">
            <w:pPr>
              <w:pStyle w:val="TableStyle"/>
            </w:pPr>
          </w:p>
        </w:tc>
        <w:tc>
          <w:tcPr>
            <w:tcW w:w="1570" w:type="dxa"/>
          </w:tcPr>
          <w:p w14:paraId="2C118D50" w14:textId="77777777" w:rsidR="00083A2B" w:rsidRDefault="00083A2B">
            <w:pPr>
              <w:pStyle w:val="TableStyle"/>
            </w:pPr>
          </w:p>
        </w:tc>
        <w:tc>
          <w:tcPr>
            <w:tcW w:w="283" w:type="dxa"/>
          </w:tcPr>
          <w:p w14:paraId="3866FED2" w14:textId="77777777" w:rsidR="00083A2B" w:rsidRDefault="00083A2B">
            <w:pPr>
              <w:pStyle w:val="TableStyle"/>
              <w:jc w:val="center"/>
            </w:pPr>
          </w:p>
        </w:tc>
        <w:tc>
          <w:tcPr>
            <w:tcW w:w="283" w:type="dxa"/>
          </w:tcPr>
          <w:p w14:paraId="624A8013" w14:textId="77777777" w:rsidR="00083A2B" w:rsidRDefault="00083A2B">
            <w:pPr>
              <w:pStyle w:val="TableStyle"/>
              <w:jc w:val="center"/>
            </w:pPr>
          </w:p>
        </w:tc>
        <w:tc>
          <w:tcPr>
            <w:tcW w:w="283" w:type="dxa"/>
          </w:tcPr>
          <w:p w14:paraId="5F20452C" w14:textId="77777777" w:rsidR="00083A2B" w:rsidRDefault="00083A2B">
            <w:pPr>
              <w:pStyle w:val="TableStyle"/>
              <w:jc w:val="center"/>
            </w:pPr>
          </w:p>
        </w:tc>
        <w:tc>
          <w:tcPr>
            <w:tcW w:w="283" w:type="dxa"/>
          </w:tcPr>
          <w:p w14:paraId="740A94E1" w14:textId="77777777" w:rsidR="00083A2B" w:rsidRDefault="00083A2B">
            <w:pPr>
              <w:pStyle w:val="TableStyle"/>
              <w:jc w:val="center"/>
            </w:pPr>
          </w:p>
        </w:tc>
        <w:tc>
          <w:tcPr>
            <w:tcW w:w="283" w:type="dxa"/>
          </w:tcPr>
          <w:p w14:paraId="54FE6B28" w14:textId="77777777" w:rsidR="00083A2B" w:rsidRDefault="00083A2B">
            <w:pPr>
              <w:pStyle w:val="TableStyle"/>
              <w:jc w:val="center"/>
            </w:pPr>
          </w:p>
        </w:tc>
        <w:tc>
          <w:tcPr>
            <w:tcW w:w="283" w:type="dxa"/>
          </w:tcPr>
          <w:p w14:paraId="3F61BB44" w14:textId="77777777" w:rsidR="00083A2B" w:rsidRDefault="007C4FE9">
            <w:pPr>
              <w:pStyle w:val="TableStyle"/>
              <w:jc w:val="center"/>
            </w:pPr>
            <w:r>
              <w:rPr>
                <w:noProof/>
              </w:rPr>
              <w:t>1</w:t>
            </w:r>
          </w:p>
        </w:tc>
        <w:tc>
          <w:tcPr>
            <w:tcW w:w="283" w:type="dxa"/>
          </w:tcPr>
          <w:p w14:paraId="235A0276" w14:textId="77777777" w:rsidR="00083A2B" w:rsidRDefault="00083A2B">
            <w:pPr>
              <w:pStyle w:val="TableStyle"/>
              <w:jc w:val="center"/>
            </w:pPr>
          </w:p>
        </w:tc>
        <w:tc>
          <w:tcPr>
            <w:tcW w:w="283" w:type="dxa"/>
          </w:tcPr>
          <w:p w14:paraId="4F1D2BC7" w14:textId="77777777" w:rsidR="00083A2B" w:rsidRDefault="00083A2B">
            <w:pPr>
              <w:pStyle w:val="TableStyle"/>
              <w:jc w:val="center"/>
            </w:pPr>
          </w:p>
        </w:tc>
        <w:tc>
          <w:tcPr>
            <w:tcW w:w="1945" w:type="dxa"/>
          </w:tcPr>
          <w:p w14:paraId="2D255300" w14:textId="77777777" w:rsidR="00083A2B" w:rsidRDefault="007C4FE9">
            <w:pPr>
              <w:pStyle w:val="TableStyle"/>
            </w:pPr>
            <w:r>
              <w:rPr>
                <w:noProof/>
              </w:rPr>
              <w:t>Profiled SPM Consumption (Settlement Period 16)</w:t>
            </w:r>
          </w:p>
        </w:tc>
      </w:tr>
      <w:tr w:rsidR="00083A2B" w14:paraId="57C75BAC" w14:textId="77777777">
        <w:trPr>
          <w:cantSplit/>
        </w:trPr>
        <w:tc>
          <w:tcPr>
            <w:tcW w:w="624" w:type="dxa"/>
          </w:tcPr>
          <w:p w14:paraId="43D41317" w14:textId="77777777" w:rsidR="00083A2B" w:rsidRDefault="00083A2B">
            <w:pPr>
              <w:pStyle w:val="TableStyle"/>
              <w:jc w:val="center"/>
            </w:pPr>
          </w:p>
        </w:tc>
        <w:tc>
          <w:tcPr>
            <w:tcW w:w="2035" w:type="dxa"/>
          </w:tcPr>
          <w:p w14:paraId="39ED288E" w14:textId="77777777" w:rsidR="00083A2B" w:rsidRDefault="00083A2B">
            <w:pPr>
              <w:pStyle w:val="TableStyle"/>
            </w:pPr>
          </w:p>
        </w:tc>
        <w:tc>
          <w:tcPr>
            <w:tcW w:w="595" w:type="dxa"/>
          </w:tcPr>
          <w:p w14:paraId="5A39A933" w14:textId="77777777" w:rsidR="00083A2B" w:rsidRDefault="00083A2B">
            <w:pPr>
              <w:pStyle w:val="TableStyle"/>
            </w:pPr>
          </w:p>
        </w:tc>
        <w:tc>
          <w:tcPr>
            <w:tcW w:w="1570" w:type="dxa"/>
          </w:tcPr>
          <w:p w14:paraId="711CECA8" w14:textId="77777777" w:rsidR="00083A2B" w:rsidRDefault="00083A2B">
            <w:pPr>
              <w:pStyle w:val="TableStyle"/>
            </w:pPr>
          </w:p>
        </w:tc>
        <w:tc>
          <w:tcPr>
            <w:tcW w:w="283" w:type="dxa"/>
          </w:tcPr>
          <w:p w14:paraId="7DAFCEC8" w14:textId="77777777" w:rsidR="00083A2B" w:rsidRDefault="00083A2B">
            <w:pPr>
              <w:pStyle w:val="TableStyle"/>
              <w:jc w:val="center"/>
            </w:pPr>
          </w:p>
        </w:tc>
        <w:tc>
          <w:tcPr>
            <w:tcW w:w="283" w:type="dxa"/>
          </w:tcPr>
          <w:p w14:paraId="5C9CC245" w14:textId="77777777" w:rsidR="00083A2B" w:rsidRDefault="00083A2B">
            <w:pPr>
              <w:pStyle w:val="TableStyle"/>
              <w:jc w:val="center"/>
            </w:pPr>
          </w:p>
        </w:tc>
        <w:tc>
          <w:tcPr>
            <w:tcW w:w="283" w:type="dxa"/>
          </w:tcPr>
          <w:p w14:paraId="04D5B566" w14:textId="77777777" w:rsidR="00083A2B" w:rsidRDefault="00083A2B">
            <w:pPr>
              <w:pStyle w:val="TableStyle"/>
              <w:jc w:val="center"/>
            </w:pPr>
          </w:p>
        </w:tc>
        <w:tc>
          <w:tcPr>
            <w:tcW w:w="283" w:type="dxa"/>
          </w:tcPr>
          <w:p w14:paraId="159CC5DA" w14:textId="77777777" w:rsidR="00083A2B" w:rsidRDefault="00083A2B">
            <w:pPr>
              <w:pStyle w:val="TableStyle"/>
              <w:jc w:val="center"/>
            </w:pPr>
          </w:p>
        </w:tc>
        <w:tc>
          <w:tcPr>
            <w:tcW w:w="283" w:type="dxa"/>
          </w:tcPr>
          <w:p w14:paraId="3A5EEDB9" w14:textId="77777777" w:rsidR="00083A2B" w:rsidRDefault="00083A2B">
            <w:pPr>
              <w:pStyle w:val="TableStyle"/>
              <w:jc w:val="center"/>
            </w:pPr>
          </w:p>
        </w:tc>
        <w:tc>
          <w:tcPr>
            <w:tcW w:w="283" w:type="dxa"/>
          </w:tcPr>
          <w:p w14:paraId="66D2AE84" w14:textId="77777777" w:rsidR="00083A2B" w:rsidRDefault="007C4FE9">
            <w:pPr>
              <w:pStyle w:val="TableStyle"/>
              <w:jc w:val="center"/>
            </w:pPr>
            <w:r>
              <w:rPr>
                <w:noProof/>
              </w:rPr>
              <w:t>1</w:t>
            </w:r>
          </w:p>
        </w:tc>
        <w:tc>
          <w:tcPr>
            <w:tcW w:w="283" w:type="dxa"/>
          </w:tcPr>
          <w:p w14:paraId="3B7DF5C4" w14:textId="77777777" w:rsidR="00083A2B" w:rsidRDefault="00083A2B">
            <w:pPr>
              <w:pStyle w:val="TableStyle"/>
              <w:jc w:val="center"/>
            </w:pPr>
          </w:p>
        </w:tc>
        <w:tc>
          <w:tcPr>
            <w:tcW w:w="283" w:type="dxa"/>
          </w:tcPr>
          <w:p w14:paraId="6A4A24AF" w14:textId="77777777" w:rsidR="00083A2B" w:rsidRDefault="00083A2B">
            <w:pPr>
              <w:pStyle w:val="TableStyle"/>
              <w:jc w:val="center"/>
            </w:pPr>
          </w:p>
        </w:tc>
        <w:tc>
          <w:tcPr>
            <w:tcW w:w="1945" w:type="dxa"/>
          </w:tcPr>
          <w:p w14:paraId="396E4E87" w14:textId="77777777" w:rsidR="00083A2B" w:rsidRDefault="007C4FE9">
            <w:pPr>
              <w:pStyle w:val="TableStyle"/>
            </w:pPr>
            <w:r>
              <w:rPr>
                <w:noProof/>
              </w:rPr>
              <w:t>Profiled SPM Consumption (Settlement Period 17)</w:t>
            </w:r>
          </w:p>
        </w:tc>
      </w:tr>
      <w:tr w:rsidR="00083A2B" w14:paraId="31947072" w14:textId="77777777">
        <w:trPr>
          <w:cantSplit/>
        </w:trPr>
        <w:tc>
          <w:tcPr>
            <w:tcW w:w="624" w:type="dxa"/>
          </w:tcPr>
          <w:p w14:paraId="1614AC08" w14:textId="77777777" w:rsidR="00083A2B" w:rsidRDefault="00083A2B">
            <w:pPr>
              <w:pStyle w:val="TableStyle"/>
              <w:jc w:val="center"/>
            </w:pPr>
          </w:p>
        </w:tc>
        <w:tc>
          <w:tcPr>
            <w:tcW w:w="2035" w:type="dxa"/>
          </w:tcPr>
          <w:p w14:paraId="32185A84" w14:textId="77777777" w:rsidR="00083A2B" w:rsidRDefault="00083A2B">
            <w:pPr>
              <w:pStyle w:val="TableStyle"/>
            </w:pPr>
          </w:p>
        </w:tc>
        <w:tc>
          <w:tcPr>
            <w:tcW w:w="595" w:type="dxa"/>
          </w:tcPr>
          <w:p w14:paraId="6B5548DA" w14:textId="77777777" w:rsidR="00083A2B" w:rsidRDefault="00083A2B">
            <w:pPr>
              <w:pStyle w:val="TableStyle"/>
            </w:pPr>
          </w:p>
        </w:tc>
        <w:tc>
          <w:tcPr>
            <w:tcW w:w="1570" w:type="dxa"/>
          </w:tcPr>
          <w:p w14:paraId="41D8B74D" w14:textId="77777777" w:rsidR="00083A2B" w:rsidRDefault="00083A2B">
            <w:pPr>
              <w:pStyle w:val="TableStyle"/>
            </w:pPr>
          </w:p>
        </w:tc>
        <w:tc>
          <w:tcPr>
            <w:tcW w:w="283" w:type="dxa"/>
          </w:tcPr>
          <w:p w14:paraId="31FCD23A" w14:textId="77777777" w:rsidR="00083A2B" w:rsidRDefault="00083A2B">
            <w:pPr>
              <w:pStyle w:val="TableStyle"/>
              <w:jc w:val="center"/>
            </w:pPr>
          </w:p>
        </w:tc>
        <w:tc>
          <w:tcPr>
            <w:tcW w:w="283" w:type="dxa"/>
          </w:tcPr>
          <w:p w14:paraId="4B19B8F6" w14:textId="77777777" w:rsidR="00083A2B" w:rsidRDefault="00083A2B">
            <w:pPr>
              <w:pStyle w:val="TableStyle"/>
              <w:jc w:val="center"/>
            </w:pPr>
          </w:p>
        </w:tc>
        <w:tc>
          <w:tcPr>
            <w:tcW w:w="283" w:type="dxa"/>
          </w:tcPr>
          <w:p w14:paraId="34D9908E" w14:textId="77777777" w:rsidR="00083A2B" w:rsidRDefault="00083A2B">
            <w:pPr>
              <w:pStyle w:val="TableStyle"/>
              <w:jc w:val="center"/>
            </w:pPr>
          </w:p>
        </w:tc>
        <w:tc>
          <w:tcPr>
            <w:tcW w:w="283" w:type="dxa"/>
          </w:tcPr>
          <w:p w14:paraId="198B739A" w14:textId="77777777" w:rsidR="00083A2B" w:rsidRDefault="00083A2B">
            <w:pPr>
              <w:pStyle w:val="TableStyle"/>
              <w:jc w:val="center"/>
            </w:pPr>
          </w:p>
        </w:tc>
        <w:tc>
          <w:tcPr>
            <w:tcW w:w="283" w:type="dxa"/>
          </w:tcPr>
          <w:p w14:paraId="15DE9086" w14:textId="77777777" w:rsidR="00083A2B" w:rsidRDefault="00083A2B">
            <w:pPr>
              <w:pStyle w:val="TableStyle"/>
              <w:jc w:val="center"/>
            </w:pPr>
          </w:p>
        </w:tc>
        <w:tc>
          <w:tcPr>
            <w:tcW w:w="283" w:type="dxa"/>
          </w:tcPr>
          <w:p w14:paraId="165B134A" w14:textId="77777777" w:rsidR="00083A2B" w:rsidRDefault="007C4FE9">
            <w:pPr>
              <w:pStyle w:val="TableStyle"/>
              <w:jc w:val="center"/>
            </w:pPr>
            <w:r>
              <w:rPr>
                <w:noProof/>
              </w:rPr>
              <w:t>1</w:t>
            </w:r>
          </w:p>
        </w:tc>
        <w:tc>
          <w:tcPr>
            <w:tcW w:w="283" w:type="dxa"/>
          </w:tcPr>
          <w:p w14:paraId="3EFFB09C" w14:textId="77777777" w:rsidR="00083A2B" w:rsidRDefault="00083A2B">
            <w:pPr>
              <w:pStyle w:val="TableStyle"/>
              <w:jc w:val="center"/>
            </w:pPr>
          </w:p>
        </w:tc>
        <w:tc>
          <w:tcPr>
            <w:tcW w:w="283" w:type="dxa"/>
          </w:tcPr>
          <w:p w14:paraId="72272962" w14:textId="77777777" w:rsidR="00083A2B" w:rsidRDefault="00083A2B">
            <w:pPr>
              <w:pStyle w:val="TableStyle"/>
              <w:jc w:val="center"/>
            </w:pPr>
          </w:p>
        </w:tc>
        <w:tc>
          <w:tcPr>
            <w:tcW w:w="1945" w:type="dxa"/>
          </w:tcPr>
          <w:p w14:paraId="636B9733" w14:textId="77777777" w:rsidR="00083A2B" w:rsidRDefault="007C4FE9">
            <w:pPr>
              <w:pStyle w:val="TableStyle"/>
            </w:pPr>
            <w:r>
              <w:rPr>
                <w:noProof/>
              </w:rPr>
              <w:t>Profiled SPM Consumption (Settlement Period 18)</w:t>
            </w:r>
          </w:p>
        </w:tc>
      </w:tr>
      <w:tr w:rsidR="00083A2B" w14:paraId="73763CA1" w14:textId="77777777">
        <w:trPr>
          <w:cantSplit/>
        </w:trPr>
        <w:tc>
          <w:tcPr>
            <w:tcW w:w="624" w:type="dxa"/>
          </w:tcPr>
          <w:p w14:paraId="26AA94FD" w14:textId="77777777" w:rsidR="00083A2B" w:rsidRDefault="00083A2B">
            <w:pPr>
              <w:pStyle w:val="TableStyle"/>
              <w:jc w:val="center"/>
            </w:pPr>
          </w:p>
        </w:tc>
        <w:tc>
          <w:tcPr>
            <w:tcW w:w="2035" w:type="dxa"/>
          </w:tcPr>
          <w:p w14:paraId="79228400" w14:textId="77777777" w:rsidR="00083A2B" w:rsidRDefault="00083A2B">
            <w:pPr>
              <w:pStyle w:val="TableStyle"/>
            </w:pPr>
          </w:p>
        </w:tc>
        <w:tc>
          <w:tcPr>
            <w:tcW w:w="595" w:type="dxa"/>
          </w:tcPr>
          <w:p w14:paraId="3C2EE8E4" w14:textId="77777777" w:rsidR="00083A2B" w:rsidRDefault="00083A2B">
            <w:pPr>
              <w:pStyle w:val="TableStyle"/>
            </w:pPr>
          </w:p>
        </w:tc>
        <w:tc>
          <w:tcPr>
            <w:tcW w:w="1570" w:type="dxa"/>
          </w:tcPr>
          <w:p w14:paraId="6EA93417" w14:textId="77777777" w:rsidR="00083A2B" w:rsidRDefault="00083A2B">
            <w:pPr>
              <w:pStyle w:val="TableStyle"/>
            </w:pPr>
          </w:p>
        </w:tc>
        <w:tc>
          <w:tcPr>
            <w:tcW w:w="283" w:type="dxa"/>
          </w:tcPr>
          <w:p w14:paraId="6C403836" w14:textId="77777777" w:rsidR="00083A2B" w:rsidRDefault="00083A2B">
            <w:pPr>
              <w:pStyle w:val="TableStyle"/>
              <w:jc w:val="center"/>
            </w:pPr>
          </w:p>
        </w:tc>
        <w:tc>
          <w:tcPr>
            <w:tcW w:w="283" w:type="dxa"/>
          </w:tcPr>
          <w:p w14:paraId="76B95225" w14:textId="77777777" w:rsidR="00083A2B" w:rsidRDefault="00083A2B">
            <w:pPr>
              <w:pStyle w:val="TableStyle"/>
              <w:jc w:val="center"/>
            </w:pPr>
          </w:p>
        </w:tc>
        <w:tc>
          <w:tcPr>
            <w:tcW w:w="283" w:type="dxa"/>
          </w:tcPr>
          <w:p w14:paraId="3E915040" w14:textId="77777777" w:rsidR="00083A2B" w:rsidRDefault="00083A2B">
            <w:pPr>
              <w:pStyle w:val="TableStyle"/>
              <w:jc w:val="center"/>
            </w:pPr>
          </w:p>
        </w:tc>
        <w:tc>
          <w:tcPr>
            <w:tcW w:w="283" w:type="dxa"/>
          </w:tcPr>
          <w:p w14:paraId="67C075FF" w14:textId="77777777" w:rsidR="00083A2B" w:rsidRDefault="00083A2B">
            <w:pPr>
              <w:pStyle w:val="TableStyle"/>
              <w:jc w:val="center"/>
            </w:pPr>
          </w:p>
        </w:tc>
        <w:tc>
          <w:tcPr>
            <w:tcW w:w="283" w:type="dxa"/>
          </w:tcPr>
          <w:p w14:paraId="5D7BB42B" w14:textId="77777777" w:rsidR="00083A2B" w:rsidRDefault="00083A2B">
            <w:pPr>
              <w:pStyle w:val="TableStyle"/>
              <w:jc w:val="center"/>
            </w:pPr>
          </w:p>
        </w:tc>
        <w:tc>
          <w:tcPr>
            <w:tcW w:w="283" w:type="dxa"/>
          </w:tcPr>
          <w:p w14:paraId="6DBBAB1D" w14:textId="77777777" w:rsidR="00083A2B" w:rsidRDefault="007C4FE9">
            <w:pPr>
              <w:pStyle w:val="TableStyle"/>
              <w:jc w:val="center"/>
            </w:pPr>
            <w:r>
              <w:rPr>
                <w:noProof/>
              </w:rPr>
              <w:t>1</w:t>
            </w:r>
          </w:p>
        </w:tc>
        <w:tc>
          <w:tcPr>
            <w:tcW w:w="283" w:type="dxa"/>
          </w:tcPr>
          <w:p w14:paraId="53A05B0A" w14:textId="77777777" w:rsidR="00083A2B" w:rsidRDefault="00083A2B">
            <w:pPr>
              <w:pStyle w:val="TableStyle"/>
              <w:jc w:val="center"/>
            </w:pPr>
          </w:p>
        </w:tc>
        <w:tc>
          <w:tcPr>
            <w:tcW w:w="283" w:type="dxa"/>
          </w:tcPr>
          <w:p w14:paraId="49D170DD" w14:textId="77777777" w:rsidR="00083A2B" w:rsidRDefault="00083A2B">
            <w:pPr>
              <w:pStyle w:val="TableStyle"/>
              <w:jc w:val="center"/>
            </w:pPr>
          </w:p>
        </w:tc>
        <w:tc>
          <w:tcPr>
            <w:tcW w:w="1945" w:type="dxa"/>
          </w:tcPr>
          <w:p w14:paraId="02E3AD26" w14:textId="77777777" w:rsidR="00083A2B" w:rsidRDefault="007C4FE9">
            <w:pPr>
              <w:pStyle w:val="TableStyle"/>
            </w:pPr>
            <w:r>
              <w:rPr>
                <w:noProof/>
              </w:rPr>
              <w:t>Profiled SPM Consumption (Settlement Period 19)</w:t>
            </w:r>
          </w:p>
        </w:tc>
      </w:tr>
      <w:tr w:rsidR="00083A2B" w14:paraId="11E6F41B" w14:textId="77777777">
        <w:trPr>
          <w:cantSplit/>
        </w:trPr>
        <w:tc>
          <w:tcPr>
            <w:tcW w:w="624" w:type="dxa"/>
          </w:tcPr>
          <w:p w14:paraId="1A00E4AE" w14:textId="77777777" w:rsidR="00083A2B" w:rsidRDefault="00083A2B">
            <w:pPr>
              <w:pStyle w:val="TableStyle"/>
              <w:jc w:val="center"/>
            </w:pPr>
          </w:p>
        </w:tc>
        <w:tc>
          <w:tcPr>
            <w:tcW w:w="2035" w:type="dxa"/>
          </w:tcPr>
          <w:p w14:paraId="2F5198E4" w14:textId="77777777" w:rsidR="00083A2B" w:rsidRDefault="00083A2B">
            <w:pPr>
              <w:pStyle w:val="TableStyle"/>
            </w:pPr>
          </w:p>
        </w:tc>
        <w:tc>
          <w:tcPr>
            <w:tcW w:w="595" w:type="dxa"/>
          </w:tcPr>
          <w:p w14:paraId="686326B6" w14:textId="77777777" w:rsidR="00083A2B" w:rsidRDefault="00083A2B">
            <w:pPr>
              <w:pStyle w:val="TableStyle"/>
            </w:pPr>
          </w:p>
        </w:tc>
        <w:tc>
          <w:tcPr>
            <w:tcW w:w="1570" w:type="dxa"/>
          </w:tcPr>
          <w:p w14:paraId="3ED103B0" w14:textId="77777777" w:rsidR="00083A2B" w:rsidRDefault="00083A2B">
            <w:pPr>
              <w:pStyle w:val="TableStyle"/>
            </w:pPr>
          </w:p>
        </w:tc>
        <w:tc>
          <w:tcPr>
            <w:tcW w:w="283" w:type="dxa"/>
          </w:tcPr>
          <w:p w14:paraId="73873C2B" w14:textId="77777777" w:rsidR="00083A2B" w:rsidRDefault="00083A2B">
            <w:pPr>
              <w:pStyle w:val="TableStyle"/>
              <w:jc w:val="center"/>
            </w:pPr>
          </w:p>
        </w:tc>
        <w:tc>
          <w:tcPr>
            <w:tcW w:w="283" w:type="dxa"/>
          </w:tcPr>
          <w:p w14:paraId="261C3788" w14:textId="77777777" w:rsidR="00083A2B" w:rsidRDefault="00083A2B">
            <w:pPr>
              <w:pStyle w:val="TableStyle"/>
              <w:jc w:val="center"/>
            </w:pPr>
          </w:p>
        </w:tc>
        <w:tc>
          <w:tcPr>
            <w:tcW w:w="283" w:type="dxa"/>
          </w:tcPr>
          <w:p w14:paraId="238B2444" w14:textId="77777777" w:rsidR="00083A2B" w:rsidRDefault="00083A2B">
            <w:pPr>
              <w:pStyle w:val="TableStyle"/>
              <w:jc w:val="center"/>
            </w:pPr>
          </w:p>
        </w:tc>
        <w:tc>
          <w:tcPr>
            <w:tcW w:w="283" w:type="dxa"/>
          </w:tcPr>
          <w:p w14:paraId="2BFAFF99" w14:textId="77777777" w:rsidR="00083A2B" w:rsidRDefault="00083A2B">
            <w:pPr>
              <w:pStyle w:val="TableStyle"/>
              <w:jc w:val="center"/>
            </w:pPr>
          </w:p>
        </w:tc>
        <w:tc>
          <w:tcPr>
            <w:tcW w:w="283" w:type="dxa"/>
          </w:tcPr>
          <w:p w14:paraId="572C6194" w14:textId="77777777" w:rsidR="00083A2B" w:rsidRDefault="00083A2B">
            <w:pPr>
              <w:pStyle w:val="TableStyle"/>
              <w:jc w:val="center"/>
            </w:pPr>
          </w:p>
        </w:tc>
        <w:tc>
          <w:tcPr>
            <w:tcW w:w="283" w:type="dxa"/>
          </w:tcPr>
          <w:p w14:paraId="5CA8522A" w14:textId="77777777" w:rsidR="00083A2B" w:rsidRDefault="007C4FE9">
            <w:pPr>
              <w:pStyle w:val="TableStyle"/>
              <w:jc w:val="center"/>
            </w:pPr>
            <w:r>
              <w:rPr>
                <w:noProof/>
              </w:rPr>
              <w:t>1</w:t>
            </w:r>
          </w:p>
        </w:tc>
        <w:tc>
          <w:tcPr>
            <w:tcW w:w="283" w:type="dxa"/>
          </w:tcPr>
          <w:p w14:paraId="40650893" w14:textId="77777777" w:rsidR="00083A2B" w:rsidRDefault="00083A2B">
            <w:pPr>
              <w:pStyle w:val="TableStyle"/>
              <w:jc w:val="center"/>
            </w:pPr>
          </w:p>
        </w:tc>
        <w:tc>
          <w:tcPr>
            <w:tcW w:w="283" w:type="dxa"/>
          </w:tcPr>
          <w:p w14:paraId="7F06B7C8" w14:textId="77777777" w:rsidR="00083A2B" w:rsidRDefault="00083A2B">
            <w:pPr>
              <w:pStyle w:val="TableStyle"/>
              <w:jc w:val="center"/>
            </w:pPr>
          </w:p>
        </w:tc>
        <w:tc>
          <w:tcPr>
            <w:tcW w:w="1945" w:type="dxa"/>
          </w:tcPr>
          <w:p w14:paraId="3FC55F54" w14:textId="77777777" w:rsidR="00083A2B" w:rsidRDefault="007C4FE9">
            <w:pPr>
              <w:pStyle w:val="TableStyle"/>
            </w:pPr>
            <w:r>
              <w:rPr>
                <w:noProof/>
              </w:rPr>
              <w:t>Profiled SPM Consumption (Settlement Period 20)</w:t>
            </w:r>
          </w:p>
        </w:tc>
      </w:tr>
      <w:tr w:rsidR="00083A2B" w14:paraId="4888F253" w14:textId="77777777">
        <w:trPr>
          <w:cantSplit/>
        </w:trPr>
        <w:tc>
          <w:tcPr>
            <w:tcW w:w="624" w:type="dxa"/>
          </w:tcPr>
          <w:p w14:paraId="642F7A6F" w14:textId="77777777" w:rsidR="00083A2B" w:rsidRDefault="00083A2B">
            <w:pPr>
              <w:pStyle w:val="TableStyle"/>
              <w:jc w:val="center"/>
            </w:pPr>
          </w:p>
        </w:tc>
        <w:tc>
          <w:tcPr>
            <w:tcW w:w="2035" w:type="dxa"/>
          </w:tcPr>
          <w:p w14:paraId="0C78F13C" w14:textId="77777777" w:rsidR="00083A2B" w:rsidRDefault="00083A2B">
            <w:pPr>
              <w:pStyle w:val="TableStyle"/>
            </w:pPr>
          </w:p>
        </w:tc>
        <w:tc>
          <w:tcPr>
            <w:tcW w:w="595" w:type="dxa"/>
          </w:tcPr>
          <w:p w14:paraId="16CB3668" w14:textId="77777777" w:rsidR="00083A2B" w:rsidRDefault="00083A2B">
            <w:pPr>
              <w:pStyle w:val="TableStyle"/>
            </w:pPr>
          </w:p>
        </w:tc>
        <w:tc>
          <w:tcPr>
            <w:tcW w:w="1570" w:type="dxa"/>
          </w:tcPr>
          <w:p w14:paraId="0CF302AF" w14:textId="77777777" w:rsidR="00083A2B" w:rsidRDefault="00083A2B">
            <w:pPr>
              <w:pStyle w:val="TableStyle"/>
            </w:pPr>
          </w:p>
        </w:tc>
        <w:tc>
          <w:tcPr>
            <w:tcW w:w="283" w:type="dxa"/>
          </w:tcPr>
          <w:p w14:paraId="61BAB150" w14:textId="77777777" w:rsidR="00083A2B" w:rsidRDefault="00083A2B">
            <w:pPr>
              <w:pStyle w:val="TableStyle"/>
              <w:jc w:val="center"/>
            </w:pPr>
          </w:p>
        </w:tc>
        <w:tc>
          <w:tcPr>
            <w:tcW w:w="283" w:type="dxa"/>
          </w:tcPr>
          <w:p w14:paraId="52313DAD" w14:textId="77777777" w:rsidR="00083A2B" w:rsidRDefault="00083A2B">
            <w:pPr>
              <w:pStyle w:val="TableStyle"/>
              <w:jc w:val="center"/>
            </w:pPr>
          </w:p>
        </w:tc>
        <w:tc>
          <w:tcPr>
            <w:tcW w:w="283" w:type="dxa"/>
          </w:tcPr>
          <w:p w14:paraId="4617FA1A" w14:textId="77777777" w:rsidR="00083A2B" w:rsidRDefault="00083A2B">
            <w:pPr>
              <w:pStyle w:val="TableStyle"/>
              <w:jc w:val="center"/>
            </w:pPr>
          </w:p>
        </w:tc>
        <w:tc>
          <w:tcPr>
            <w:tcW w:w="283" w:type="dxa"/>
          </w:tcPr>
          <w:p w14:paraId="20E292A3" w14:textId="77777777" w:rsidR="00083A2B" w:rsidRDefault="00083A2B">
            <w:pPr>
              <w:pStyle w:val="TableStyle"/>
              <w:jc w:val="center"/>
            </w:pPr>
          </w:p>
        </w:tc>
        <w:tc>
          <w:tcPr>
            <w:tcW w:w="283" w:type="dxa"/>
          </w:tcPr>
          <w:p w14:paraId="2F202CDD" w14:textId="77777777" w:rsidR="00083A2B" w:rsidRDefault="00083A2B">
            <w:pPr>
              <w:pStyle w:val="TableStyle"/>
              <w:jc w:val="center"/>
            </w:pPr>
          </w:p>
        </w:tc>
        <w:tc>
          <w:tcPr>
            <w:tcW w:w="283" w:type="dxa"/>
          </w:tcPr>
          <w:p w14:paraId="0065F63A" w14:textId="77777777" w:rsidR="00083A2B" w:rsidRDefault="007C4FE9">
            <w:pPr>
              <w:pStyle w:val="TableStyle"/>
              <w:jc w:val="center"/>
            </w:pPr>
            <w:r>
              <w:rPr>
                <w:noProof/>
              </w:rPr>
              <w:t>1</w:t>
            </w:r>
          </w:p>
        </w:tc>
        <w:tc>
          <w:tcPr>
            <w:tcW w:w="283" w:type="dxa"/>
          </w:tcPr>
          <w:p w14:paraId="62A3BDAD" w14:textId="77777777" w:rsidR="00083A2B" w:rsidRDefault="00083A2B">
            <w:pPr>
              <w:pStyle w:val="TableStyle"/>
              <w:jc w:val="center"/>
            </w:pPr>
          </w:p>
        </w:tc>
        <w:tc>
          <w:tcPr>
            <w:tcW w:w="283" w:type="dxa"/>
          </w:tcPr>
          <w:p w14:paraId="3EB06EF0" w14:textId="77777777" w:rsidR="00083A2B" w:rsidRDefault="00083A2B">
            <w:pPr>
              <w:pStyle w:val="TableStyle"/>
              <w:jc w:val="center"/>
            </w:pPr>
          </w:p>
        </w:tc>
        <w:tc>
          <w:tcPr>
            <w:tcW w:w="1945" w:type="dxa"/>
          </w:tcPr>
          <w:p w14:paraId="119CD44B" w14:textId="77777777" w:rsidR="00083A2B" w:rsidRDefault="007C4FE9">
            <w:pPr>
              <w:pStyle w:val="TableStyle"/>
            </w:pPr>
            <w:r>
              <w:rPr>
                <w:noProof/>
              </w:rPr>
              <w:t>Profiled SPM Consumption (Settlement Period 21)</w:t>
            </w:r>
          </w:p>
        </w:tc>
      </w:tr>
      <w:tr w:rsidR="00083A2B" w14:paraId="4A7398B4" w14:textId="77777777">
        <w:trPr>
          <w:cantSplit/>
        </w:trPr>
        <w:tc>
          <w:tcPr>
            <w:tcW w:w="624" w:type="dxa"/>
          </w:tcPr>
          <w:p w14:paraId="48C53304" w14:textId="77777777" w:rsidR="00083A2B" w:rsidRDefault="00083A2B">
            <w:pPr>
              <w:pStyle w:val="TableStyle"/>
              <w:jc w:val="center"/>
            </w:pPr>
          </w:p>
        </w:tc>
        <w:tc>
          <w:tcPr>
            <w:tcW w:w="2035" w:type="dxa"/>
          </w:tcPr>
          <w:p w14:paraId="50430AA0" w14:textId="77777777" w:rsidR="00083A2B" w:rsidRDefault="00083A2B">
            <w:pPr>
              <w:pStyle w:val="TableStyle"/>
            </w:pPr>
          </w:p>
        </w:tc>
        <w:tc>
          <w:tcPr>
            <w:tcW w:w="595" w:type="dxa"/>
          </w:tcPr>
          <w:p w14:paraId="36FB84BA" w14:textId="77777777" w:rsidR="00083A2B" w:rsidRDefault="00083A2B">
            <w:pPr>
              <w:pStyle w:val="TableStyle"/>
            </w:pPr>
          </w:p>
        </w:tc>
        <w:tc>
          <w:tcPr>
            <w:tcW w:w="1570" w:type="dxa"/>
          </w:tcPr>
          <w:p w14:paraId="6A1F9CEC" w14:textId="77777777" w:rsidR="00083A2B" w:rsidRDefault="00083A2B">
            <w:pPr>
              <w:pStyle w:val="TableStyle"/>
            </w:pPr>
          </w:p>
        </w:tc>
        <w:tc>
          <w:tcPr>
            <w:tcW w:w="283" w:type="dxa"/>
          </w:tcPr>
          <w:p w14:paraId="59D40344" w14:textId="77777777" w:rsidR="00083A2B" w:rsidRDefault="00083A2B">
            <w:pPr>
              <w:pStyle w:val="TableStyle"/>
              <w:jc w:val="center"/>
            </w:pPr>
          </w:p>
        </w:tc>
        <w:tc>
          <w:tcPr>
            <w:tcW w:w="283" w:type="dxa"/>
          </w:tcPr>
          <w:p w14:paraId="358E395F" w14:textId="77777777" w:rsidR="00083A2B" w:rsidRDefault="00083A2B">
            <w:pPr>
              <w:pStyle w:val="TableStyle"/>
              <w:jc w:val="center"/>
            </w:pPr>
          </w:p>
        </w:tc>
        <w:tc>
          <w:tcPr>
            <w:tcW w:w="283" w:type="dxa"/>
          </w:tcPr>
          <w:p w14:paraId="2C3BBA0B" w14:textId="77777777" w:rsidR="00083A2B" w:rsidRDefault="00083A2B">
            <w:pPr>
              <w:pStyle w:val="TableStyle"/>
              <w:jc w:val="center"/>
            </w:pPr>
          </w:p>
        </w:tc>
        <w:tc>
          <w:tcPr>
            <w:tcW w:w="283" w:type="dxa"/>
          </w:tcPr>
          <w:p w14:paraId="0A5D0B3F" w14:textId="77777777" w:rsidR="00083A2B" w:rsidRDefault="00083A2B">
            <w:pPr>
              <w:pStyle w:val="TableStyle"/>
              <w:jc w:val="center"/>
            </w:pPr>
          </w:p>
        </w:tc>
        <w:tc>
          <w:tcPr>
            <w:tcW w:w="283" w:type="dxa"/>
          </w:tcPr>
          <w:p w14:paraId="2E851BCC" w14:textId="77777777" w:rsidR="00083A2B" w:rsidRDefault="00083A2B">
            <w:pPr>
              <w:pStyle w:val="TableStyle"/>
              <w:jc w:val="center"/>
            </w:pPr>
          </w:p>
        </w:tc>
        <w:tc>
          <w:tcPr>
            <w:tcW w:w="283" w:type="dxa"/>
          </w:tcPr>
          <w:p w14:paraId="43882585" w14:textId="77777777" w:rsidR="00083A2B" w:rsidRDefault="007C4FE9">
            <w:pPr>
              <w:pStyle w:val="TableStyle"/>
              <w:jc w:val="center"/>
            </w:pPr>
            <w:r>
              <w:rPr>
                <w:noProof/>
              </w:rPr>
              <w:t>1</w:t>
            </w:r>
          </w:p>
        </w:tc>
        <w:tc>
          <w:tcPr>
            <w:tcW w:w="283" w:type="dxa"/>
          </w:tcPr>
          <w:p w14:paraId="591432EF" w14:textId="77777777" w:rsidR="00083A2B" w:rsidRDefault="00083A2B">
            <w:pPr>
              <w:pStyle w:val="TableStyle"/>
              <w:jc w:val="center"/>
            </w:pPr>
          </w:p>
        </w:tc>
        <w:tc>
          <w:tcPr>
            <w:tcW w:w="283" w:type="dxa"/>
          </w:tcPr>
          <w:p w14:paraId="76F2EFEF" w14:textId="77777777" w:rsidR="00083A2B" w:rsidRDefault="00083A2B">
            <w:pPr>
              <w:pStyle w:val="TableStyle"/>
              <w:jc w:val="center"/>
            </w:pPr>
          </w:p>
        </w:tc>
        <w:tc>
          <w:tcPr>
            <w:tcW w:w="1945" w:type="dxa"/>
          </w:tcPr>
          <w:p w14:paraId="60EBA05A" w14:textId="77777777" w:rsidR="00083A2B" w:rsidRDefault="007C4FE9">
            <w:pPr>
              <w:pStyle w:val="TableStyle"/>
            </w:pPr>
            <w:r>
              <w:rPr>
                <w:noProof/>
              </w:rPr>
              <w:t>Profiled SPM Consumption (Settlement Period 22)</w:t>
            </w:r>
          </w:p>
        </w:tc>
      </w:tr>
      <w:tr w:rsidR="00083A2B" w14:paraId="1369BD66" w14:textId="77777777">
        <w:trPr>
          <w:cantSplit/>
        </w:trPr>
        <w:tc>
          <w:tcPr>
            <w:tcW w:w="624" w:type="dxa"/>
          </w:tcPr>
          <w:p w14:paraId="4FB5FC78" w14:textId="77777777" w:rsidR="00083A2B" w:rsidRDefault="00083A2B">
            <w:pPr>
              <w:pStyle w:val="TableStyle"/>
              <w:jc w:val="center"/>
            </w:pPr>
          </w:p>
        </w:tc>
        <w:tc>
          <w:tcPr>
            <w:tcW w:w="2035" w:type="dxa"/>
          </w:tcPr>
          <w:p w14:paraId="13A36196" w14:textId="77777777" w:rsidR="00083A2B" w:rsidRDefault="00083A2B">
            <w:pPr>
              <w:pStyle w:val="TableStyle"/>
            </w:pPr>
          </w:p>
        </w:tc>
        <w:tc>
          <w:tcPr>
            <w:tcW w:w="595" w:type="dxa"/>
          </w:tcPr>
          <w:p w14:paraId="7DE370BC" w14:textId="77777777" w:rsidR="00083A2B" w:rsidRDefault="00083A2B">
            <w:pPr>
              <w:pStyle w:val="TableStyle"/>
            </w:pPr>
          </w:p>
        </w:tc>
        <w:tc>
          <w:tcPr>
            <w:tcW w:w="1570" w:type="dxa"/>
          </w:tcPr>
          <w:p w14:paraId="1968D3CF" w14:textId="77777777" w:rsidR="00083A2B" w:rsidRDefault="00083A2B">
            <w:pPr>
              <w:pStyle w:val="TableStyle"/>
            </w:pPr>
          </w:p>
        </w:tc>
        <w:tc>
          <w:tcPr>
            <w:tcW w:w="283" w:type="dxa"/>
          </w:tcPr>
          <w:p w14:paraId="65927B3F" w14:textId="77777777" w:rsidR="00083A2B" w:rsidRDefault="00083A2B">
            <w:pPr>
              <w:pStyle w:val="TableStyle"/>
              <w:jc w:val="center"/>
            </w:pPr>
          </w:p>
        </w:tc>
        <w:tc>
          <w:tcPr>
            <w:tcW w:w="283" w:type="dxa"/>
          </w:tcPr>
          <w:p w14:paraId="3F8F11EE" w14:textId="77777777" w:rsidR="00083A2B" w:rsidRDefault="00083A2B">
            <w:pPr>
              <w:pStyle w:val="TableStyle"/>
              <w:jc w:val="center"/>
            </w:pPr>
          </w:p>
        </w:tc>
        <w:tc>
          <w:tcPr>
            <w:tcW w:w="283" w:type="dxa"/>
          </w:tcPr>
          <w:p w14:paraId="6EAF9C78" w14:textId="77777777" w:rsidR="00083A2B" w:rsidRDefault="00083A2B">
            <w:pPr>
              <w:pStyle w:val="TableStyle"/>
              <w:jc w:val="center"/>
            </w:pPr>
          </w:p>
        </w:tc>
        <w:tc>
          <w:tcPr>
            <w:tcW w:w="283" w:type="dxa"/>
          </w:tcPr>
          <w:p w14:paraId="62128C98" w14:textId="77777777" w:rsidR="00083A2B" w:rsidRDefault="00083A2B">
            <w:pPr>
              <w:pStyle w:val="TableStyle"/>
              <w:jc w:val="center"/>
            </w:pPr>
          </w:p>
        </w:tc>
        <w:tc>
          <w:tcPr>
            <w:tcW w:w="283" w:type="dxa"/>
          </w:tcPr>
          <w:p w14:paraId="7CA89DB9" w14:textId="77777777" w:rsidR="00083A2B" w:rsidRDefault="00083A2B">
            <w:pPr>
              <w:pStyle w:val="TableStyle"/>
              <w:jc w:val="center"/>
            </w:pPr>
          </w:p>
        </w:tc>
        <w:tc>
          <w:tcPr>
            <w:tcW w:w="283" w:type="dxa"/>
          </w:tcPr>
          <w:p w14:paraId="6BB7C1BC" w14:textId="77777777" w:rsidR="00083A2B" w:rsidRDefault="007C4FE9">
            <w:pPr>
              <w:pStyle w:val="TableStyle"/>
              <w:jc w:val="center"/>
            </w:pPr>
            <w:r>
              <w:rPr>
                <w:noProof/>
              </w:rPr>
              <w:t>1</w:t>
            </w:r>
          </w:p>
        </w:tc>
        <w:tc>
          <w:tcPr>
            <w:tcW w:w="283" w:type="dxa"/>
          </w:tcPr>
          <w:p w14:paraId="03902922" w14:textId="77777777" w:rsidR="00083A2B" w:rsidRDefault="00083A2B">
            <w:pPr>
              <w:pStyle w:val="TableStyle"/>
              <w:jc w:val="center"/>
            </w:pPr>
          </w:p>
        </w:tc>
        <w:tc>
          <w:tcPr>
            <w:tcW w:w="283" w:type="dxa"/>
          </w:tcPr>
          <w:p w14:paraId="4C86BD1D" w14:textId="77777777" w:rsidR="00083A2B" w:rsidRDefault="00083A2B">
            <w:pPr>
              <w:pStyle w:val="TableStyle"/>
              <w:jc w:val="center"/>
            </w:pPr>
          </w:p>
        </w:tc>
        <w:tc>
          <w:tcPr>
            <w:tcW w:w="1945" w:type="dxa"/>
          </w:tcPr>
          <w:p w14:paraId="6811F17A" w14:textId="77777777" w:rsidR="00083A2B" w:rsidRDefault="007C4FE9">
            <w:pPr>
              <w:pStyle w:val="TableStyle"/>
            </w:pPr>
            <w:r>
              <w:rPr>
                <w:noProof/>
              </w:rPr>
              <w:t>Profiled SPM Consumption (Settlement Period 23)</w:t>
            </w:r>
          </w:p>
        </w:tc>
      </w:tr>
      <w:tr w:rsidR="00083A2B" w14:paraId="11C6CB18" w14:textId="77777777">
        <w:trPr>
          <w:cantSplit/>
        </w:trPr>
        <w:tc>
          <w:tcPr>
            <w:tcW w:w="624" w:type="dxa"/>
          </w:tcPr>
          <w:p w14:paraId="5A93B0FE" w14:textId="77777777" w:rsidR="00083A2B" w:rsidRDefault="00083A2B">
            <w:pPr>
              <w:pStyle w:val="TableStyle"/>
              <w:jc w:val="center"/>
            </w:pPr>
          </w:p>
        </w:tc>
        <w:tc>
          <w:tcPr>
            <w:tcW w:w="2035" w:type="dxa"/>
          </w:tcPr>
          <w:p w14:paraId="6EF9F04A" w14:textId="77777777" w:rsidR="00083A2B" w:rsidRDefault="00083A2B">
            <w:pPr>
              <w:pStyle w:val="TableStyle"/>
            </w:pPr>
          </w:p>
        </w:tc>
        <w:tc>
          <w:tcPr>
            <w:tcW w:w="595" w:type="dxa"/>
          </w:tcPr>
          <w:p w14:paraId="058435EE" w14:textId="77777777" w:rsidR="00083A2B" w:rsidRDefault="00083A2B">
            <w:pPr>
              <w:pStyle w:val="TableStyle"/>
            </w:pPr>
          </w:p>
        </w:tc>
        <w:tc>
          <w:tcPr>
            <w:tcW w:w="1570" w:type="dxa"/>
          </w:tcPr>
          <w:p w14:paraId="3C15A66E" w14:textId="77777777" w:rsidR="00083A2B" w:rsidRDefault="00083A2B">
            <w:pPr>
              <w:pStyle w:val="TableStyle"/>
            </w:pPr>
          </w:p>
        </w:tc>
        <w:tc>
          <w:tcPr>
            <w:tcW w:w="283" w:type="dxa"/>
          </w:tcPr>
          <w:p w14:paraId="259EA1EE" w14:textId="77777777" w:rsidR="00083A2B" w:rsidRDefault="00083A2B">
            <w:pPr>
              <w:pStyle w:val="TableStyle"/>
              <w:jc w:val="center"/>
            </w:pPr>
          </w:p>
        </w:tc>
        <w:tc>
          <w:tcPr>
            <w:tcW w:w="283" w:type="dxa"/>
          </w:tcPr>
          <w:p w14:paraId="51B6E460" w14:textId="77777777" w:rsidR="00083A2B" w:rsidRDefault="00083A2B">
            <w:pPr>
              <w:pStyle w:val="TableStyle"/>
              <w:jc w:val="center"/>
            </w:pPr>
          </w:p>
        </w:tc>
        <w:tc>
          <w:tcPr>
            <w:tcW w:w="283" w:type="dxa"/>
          </w:tcPr>
          <w:p w14:paraId="70642A90" w14:textId="77777777" w:rsidR="00083A2B" w:rsidRDefault="00083A2B">
            <w:pPr>
              <w:pStyle w:val="TableStyle"/>
              <w:jc w:val="center"/>
            </w:pPr>
          </w:p>
        </w:tc>
        <w:tc>
          <w:tcPr>
            <w:tcW w:w="283" w:type="dxa"/>
          </w:tcPr>
          <w:p w14:paraId="4DC1C189" w14:textId="77777777" w:rsidR="00083A2B" w:rsidRDefault="00083A2B">
            <w:pPr>
              <w:pStyle w:val="TableStyle"/>
              <w:jc w:val="center"/>
            </w:pPr>
          </w:p>
        </w:tc>
        <w:tc>
          <w:tcPr>
            <w:tcW w:w="283" w:type="dxa"/>
          </w:tcPr>
          <w:p w14:paraId="1D2A7BEA" w14:textId="77777777" w:rsidR="00083A2B" w:rsidRDefault="00083A2B">
            <w:pPr>
              <w:pStyle w:val="TableStyle"/>
              <w:jc w:val="center"/>
            </w:pPr>
          </w:p>
        </w:tc>
        <w:tc>
          <w:tcPr>
            <w:tcW w:w="283" w:type="dxa"/>
          </w:tcPr>
          <w:p w14:paraId="01E07D01" w14:textId="77777777" w:rsidR="00083A2B" w:rsidRDefault="007C4FE9">
            <w:pPr>
              <w:pStyle w:val="TableStyle"/>
              <w:jc w:val="center"/>
            </w:pPr>
            <w:r>
              <w:rPr>
                <w:noProof/>
              </w:rPr>
              <w:t>1</w:t>
            </w:r>
          </w:p>
        </w:tc>
        <w:tc>
          <w:tcPr>
            <w:tcW w:w="283" w:type="dxa"/>
          </w:tcPr>
          <w:p w14:paraId="1C283D4C" w14:textId="77777777" w:rsidR="00083A2B" w:rsidRDefault="00083A2B">
            <w:pPr>
              <w:pStyle w:val="TableStyle"/>
              <w:jc w:val="center"/>
            </w:pPr>
          </w:p>
        </w:tc>
        <w:tc>
          <w:tcPr>
            <w:tcW w:w="283" w:type="dxa"/>
          </w:tcPr>
          <w:p w14:paraId="4EC44D59" w14:textId="77777777" w:rsidR="00083A2B" w:rsidRDefault="00083A2B">
            <w:pPr>
              <w:pStyle w:val="TableStyle"/>
              <w:jc w:val="center"/>
            </w:pPr>
          </w:p>
        </w:tc>
        <w:tc>
          <w:tcPr>
            <w:tcW w:w="1945" w:type="dxa"/>
          </w:tcPr>
          <w:p w14:paraId="5BD83DC6" w14:textId="77777777" w:rsidR="00083A2B" w:rsidRDefault="007C4FE9">
            <w:pPr>
              <w:pStyle w:val="TableStyle"/>
            </w:pPr>
            <w:r>
              <w:rPr>
                <w:noProof/>
              </w:rPr>
              <w:t>Profiled SPM Consumption (Settlement Period 24)</w:t>
            </w:r>
          </w:p>
        </w:tc>
      </w:tr>
      <w:tr w:rsidR="00083A2B" w14:paraId="4B310147" w14:textId="77777777">
        <w:trPr>
          <w:cantSplit/>
        </w:trPr>
        <w:tc>
          <w:tcPr>
            <w:tcW w:w="624" w:type="dxa"/>
          </w:tcPr>
          <w:p w14:paraId="126A1C5B" w14:textId="77777777" w:rsidR="00083A2B" w:rsidRDefault="00083A2B">
            <w:pPr>
              <w:pStyle w:val="TableStyle"/>
              <w:jc w:val="center"/>
            </w:pPr>
          </w:p>
        </w:tc>
        <w:tc>
          <w:tcPr>
            <w:tcW w:w="2035" w:type="dxa"/>
          </w:tcPr>
          <w:p w14:paraId="0BCE9139" w14:textId="77777777" w:rsidR="00083A2B" w:rsidRDefault="00083A2B">
            <w:pPr>
              <w:pStyle w:val="TableStyle"/>
            </w:pPr>
          </w:p>
        </w:tc>
        <w:tc>
          <w:tcPr>
            <w:tcW w:w="595" w:type="dxa"/>
          </w:tcPr>
          <w:p w14:paraId="0EA5FA19" w14:textId="77777777" w:rsidR="00083A2B" w:rsidRDefault="00083A2B">
            <w:pPr>
              <w:pStyle w:val="TableStyle"/>
            </w:pPr>
          </w:p>
        </w:tc>
        <w:tc>
          <w:tcPr>
            <w:tcW w:w="1570" w:type="dxa"/>
          </w:tcPr>
          <w:p w14:paraId="10784203" w14:textId="77777777" w:rsidR="00083A2B" w:rsidRDefault="00083A2B">
            <w:pPr>
              <w:pStyle w:val="TableStyle"/>
            </w:pPr>
          </w:p>
        </w:tc>
        <w:tc>
          <w:tcPr>
            <w:tcW w:w="283" w:type="dxa"/>
          </w:tcPr>
          <w:p w14:paraId="70893804" w14:textId="77777777" w:rsidR="00083A2B" w:rsidRDefault="00083A2B">
            <w:pPr>
              <w:pStyle w:val="TableStyle"/>
              <w:jc w:val="center"/>
            </w:pPr>
          </w:p>
        </w:tc>
        <w:tc>
          <w:tcPr>
            <w:tcW w:w="283" w:type="dxa"/>
          </w:tcPr>
          <w:p w14:paraId="5B36E3DE" w14:textId="77777777" w:rsidR="00083A2B" w:rsidRDefault="00083A2B">
            <w:pPr>
              <w:pStyle w:val="TableStyle"/>
              <w:jc w:val="center"/>
            </w:pPr>
          </w:p>
        </w:tc>
        <w:tc>
          <w:tcPr>
            <w:tcW w:w="283" w:type="dxa"/>
          </w:tcPr>
          <w:p w14:paraId="63D0A392" w14:textId="77777777" w:rsidR="00083A2B" w:rsidRDefault="00083A2B">
            <w:pPr>
              <w:pStyle w:val="TableStyle"/>
              <w:jc w:val="center"/>
            </w:pPr>
          </w:p>
        </w:tc>
        <w:tc>
          <w:tcPr>
            <w:tcW w:w="283" w:type="dxa"/>
          </w:tcPr>
          <w:p w14:paraId="562015C5" w14:textId="77777777" w:rsidR="00083A2B" w:rsidRDefault="00083A2B">
            <w:pPr>
              <w:pStyle w:val="TableStyle"/>
              <w:jc w:val="center"/>
            </w:pPr>
          </w:p>
        </w:tc>
        <w:tc>
          <w:tcPr>
            <w:tcW w:w="283" w:type="dxa"/>
          </w:tcPr>
          <w:p w14:paraId="27EFF877" w14:textId="77777777" w:rsidR="00083A2B" w:rsidRDefault="00083A2B">
            <w:pPr>
              <w:pStyle w:val="TableStyle"/>
              <w:jc w:val="center"/>
            </w:pPr>
          </w:p>
        </w:tc>
        <w:tc>
          <w:tcPr>
            <w:tcW w:w="283" w:type="dxa"/>
          </w:tcPr>
          <w:p w14:paraId="3C1BB52A" w14:textId="77777777" w:rsidR="00083A2B" w:rsidRDefault="007C4FE9">
            <w:pPr>
              <w:pStyle w:val="TableStyle"/>
              <w:jc w:val="center"/>
            </w:pPr>
            <w:r>
              <w:rPr>
                <w:noProof/>
              </w:rPr>
              <w:t>1</w:t>
            </w:r>
          </w:p>
        </w:tc>
        <w:tc>
          <w:tcPr>
            <w:tcW w:w="283" w:type="dxa"/>
          </w:tcPr>
          <w:p w14:paraId="0E01CE20" w14:textId="77777777" w:rsidR="00083A2B" w:rsidRDefault="00083A2B">
            <w:pPr>
              <w:pStyle w:val="TableStyle"/>
              <w:jc w:val="center"/>
            </w:pPr>
          </w:p>
        </w:tc>
        <w:tc>
          <w:tcPr>
            <w:tcW w:w="283" w:type="dxa"/>
          </w:tcPr>
          <w:p w14:paraId="764D4823" w14:textId="77777777" w:rsidR="00083A2B" w:rsidRDefault="00083A2B">
            <w:pPr>
              <w:pStyle w:val="TableStyle"/>
              <w:jc w:val="center"/>
            </w:pPr>
          </w:p>
        </w:tc>
        <w:tc>
          <w:tcPr>
            <w:tcW w:w="1945" w:type="dxa"/>
          </w:tcPr>
          <w:p w14:paraId="0DD54E7E" w14:textId="77777777" w:rsidR="00083A2B" w:rsidRDefault="007C4FE9">
            <w:pPr>
              <w:pStyle w:val="TableStyle"/>
            </w:pPr>
            <w:r>
              <w:rPr>
                <w:noProof/>
              </w:rPr>
              <w:t>Profiled SPM Consumption (Settlement Period 25)</w:t>
            </w:r>
          </w:p>
        </w:tc>
      </w:tr>
      <w:tr w:rsidR="00083A2B" w14:paraId="5574A15A" w14:textId="77777777">
        <w:trPr>
          <w:cantSplit/>
        </w:trPr>
        <w:tc>
          <w:tcPr>
            <w:tcW w:w="624" w:type="dxa"/>
          </w:tcPr>
          <w:p w14:paraId="320AE1E7" w14:textId="77777777" w:rsidR="00083A2B" w:rsidRDefault="00083A2B">
            <w:pPr>
              <w:pStyle w:val="TableStyle"/>
              <w:jc w:val="center"/>
            </w:pPr>
          </w:p>
        </w:tc>
        <w:tc>
          <w:tcPr>
            <w:tcW w:w="2035" w:type="dxa"/>
          </w:tcPr>
          <w:p w14:paraId="66891DFA" w14:textId="77777777" w:rsidR="00083A2B" w:rsidRDefault="00083A2B">
            <w:pPr>
              <w:pStyle w:val="TableStyle"/>
            </w:pPr>
          </w:p>
        </w:tc>
        <w:tc>
          <w:tcPr>
            <w:tcW w:w="595" w:type="dxa"/>
          </w:tcPr>
          <w:p w14:paraId="354FEF77" w14:textId="77777777" w:rsidR="00083A2B" w:rsidRDefault="00083A2B">
            <w:pPr>
              <w:pStyle w:val="TableStyle"/>
            </w:pPr>
          </w:p>
        </w:tc>
        <w:tc>
          <w:tcPr>
            <w:tcW w:w="1570" w:type="dxa"/>
          </w:tcPr>
          <w:p w14:paraId="56A2746E" w14:textId="77777777" w:rsidR="00083A2B" w:rsidRDefault="00083A2B">
            <w:pPr>
              <w:pStyle w:val="TableStyle"/>
            </w:pPr>
          </w:p>
        </w:tc>
        <w:tc>
          <w:tcPr>
            <w:tcW w:w="283" w:type="dxa"/>
          </w:tcPr>
          <w:p w14:paraId="315995C0" w14:textId="77777777" w:rsidR="00083A2B" w:rsidRDefault="00083A2B">
            <w:pPr>
              <w:pStyle w:val="TableStyle"/>
              <w:jc w:val="center"/>
            </w:pPr>
          </w:p>
        </w:tc>
        <w:tc>
          <w:tcPr>
            <w:tcW w:w="283" w:type="dxa"/>
          </w:tcPr>
          <w:p w14:paraId="54D2AEE8" w14:textId="77777777" w:rsidR="00083A2B" w:rsidRDefault="00083A2B">
            <w:pPr>
              <w:pStyle w:val="TableStyle"/>
              <w:jc w:val="center"/>
            </w:pPr>
          </w:p>
        </w:tc>
        <w:tc>
          <w:tcPr>
            <w:tcW w:w="283" w:type="dxa"/>
          </w:tcPr>
          <w:p w14:paraId="318CD10D" w14:textId="77777777" w:rsidR="00083A2B" w:rsidRDefault="00083A2B">
            <w:pPr>
              <w:pStyle w:val="TableStyle"/>
              <w:jc w:val="center"/>
            </w:pPr>
          </w:p>
        </w:tc>
        <w:tc>
          <w:tcPr>
            <w:tcW w:w="283" w:type="dxa"/>
          </w:tcPr>
          <w:p w14:paraId="023CA03D" w14:textId="77777777" w:rsidR="00083A2B" w:rsidRDefault="00083A2B">
            <w:pPr>
              <w:pStyle w:val="TableStyle"/>
              <w:jc w:val="center"/>
            </w:pPr>
          </w:p>
        </w:tc>
        <w:tc>
          <w:tcPr>
            <w:tcW w:w="283" w:type="dxa"/>
          </w:tcPr>
          <w:p w14:paraId="6ADC06B2" w14:textId="77777777" w:rsidR="00083A2B" w:rsidRDefault="00083A2B">
            <w:pPr>
              <w:pStyle w:val="TableStyle"/>
              <w:jc w:val="center"/>
            </w:pPr>
          </w:p>
        </w:tc>
        <w:tc>
          <w:tcPr>
            <w:tcW w:w="283" w:type="dxa"/>
          </w:tcPr>
          <w:p w14:paraId="15F9BFE6" w14:textId="77777777" w:rsidR="00083A2B" w:rsidRDefault="007C4FE9">
            <w:pPr>
              <w:pStyle w:val="TableStyle"/>
              <w:jc w:val="center"/>
            </w:pPr>
            <w:r>
              <w:rPr>
                <w:noProof/>
              </w:rPr>
              <w:t>1</w:t>
            </w:r>
          </w:p>
        </w:tc>
        <w:tc>
          <w:tcPr>
            <w:tcW w:w="283" w:type="dxa"/>
          </w:tcPr>
          <w:p w14:paraId="29438DE2" w14:textId="77777777" w:rsidR="00083A2B" w:rsidRDefault="00083A2B">
            <w:pPr>
              <w:pStyle w:val="TableStyle"/>
              <w:jc w:val="center"/>
            </w:pPr>
          </w:p>
        </w:tc>
        <w:tc>
          <w:tcPr>
            <w:tcW w:w="283" w:type="dxa"/>
          </w:tcPr>
          <w:p w14:paraId="1FA6DAD7" w14:textId="77777777" w:rsidR="00083A2B" w:rsidRDefault="00083A2B">
            <w:pPr>
              <w:pStyle w:val="TableStyle"/>
              <w:jc w:val="center"/>
            </w:pPr>
          </w:p>
        </w:tc>
        <w:tc>
          <w:tcPr>
            <w:tcW w:w="1945" w:type="dxa"/>
          </w:tcPr>
          <w:p w14:paraId="5F26255F" w14:textId="77777777" w:rsidR="00083A2B" w:rsidRDefault="007C4FE9">
            <w:pPr>
              <w:pStyle w:val="TableStyle"/>
            </w:pPr>
            <w:r>
              <w:rPr>
                <w:noProof/>
              </w:rPr>
              <w:t>Profiled SPM Consumption (Settlement Period 26)</w:t>
            </w:r>
          </w:p>
        </w:tc>
      </w:tr>
      <w:tr w:rsidR="00083A2B" w14:paraId="6823C749" w14:textId="77777777">
        <w:trPr>
          <w:cantSplit/>
        </w:trPr>
        <w:tc>
          <w:tcPr>
            <w:tcW w:w="624" w:type="dxa"/>
          </w:tcPr>
          <w:p w14:paraId="765ECC7D" w14:textId="77777777" w:rsidR="00083A2B" w:rsidRDefault="00083A2B">
            <w:pPr>
              <w:pStyle w:val="TableStyle"/>
              <w:jc w:val="center"/>
            </w:pPr>
          </w:p>
        </w:tc>
        <w:tc>
          <w:tcPr>
            <w:tcW w:w="2035" w:type="dxa"/>
          </w:tcPr>
          <w:p w14:paraId="2DD7CC99" w14:textId="77777777" w:rsidR="00083A2B" w:rsidRDefault="00083A2B">
            <w:pPr>
              <w:pStyle w:val="TableStyle"/>
            </w:pPr>
          </w:p>
        </w:tc>
        <w:tc>
          <w:tcPr>
            <w:tcW w:w="595" w:type="dxa"/>
          </w:tcPr>
          <w:p w14:paraId="4AD0E6B8" w14:textId="77777777" w:rsidR="00083A2B" w:rsidRDefault="00083A2B">
            <w:pPr>
              <w:pStyle w:val="TableStyle"/>
            </w:pPr>
          </w:p>
        </w:tc>
        <w:tc>
          <w:tcPr>
            <w:tcW w:w="1570" w:type="dxa"/>
          </w:tcPr>
          <w:p w14:paraId="4B2FF237" w14:textId="77777777" w:rsidR="00083A2B" w:rsidRDefault="00083A2B">
            <w:pPr>
              <w:pStyle w:val="TableStyle"/>
            </w:pPr>
          </w:p>
        </w:tc>
        <w:tc>
          <w:tcPr>
            <w:tcW w:w="283" w:type="dxa"/>
          </w:tcPr>
          <w:p w14:paraId="096C0BDD" w14:textId="77777777" w:rsidR="00083A2B" w:rsidRDefault="00083A2B">
            <w:pPr>
              <w:pStyle w:val="TableStyle"/>
              <w:jc w:val="center"/>
            </w:pPr>
          </w:p>
        </w:tc>
        <w:tc>
          <w:tcPr>
            <w:tcW w:w="283" w:type="dxa"/>
          </w:tcPr>
          <w:p w14:paraId="110FD5A2" w14:textId="77777777" w:rsidR="00083A2B" w:rsidRDefault="00083A2B">
            <w:pPr>
              <w:pStyle w:val="TableStyle"/>
              <w:jc w:val="center"/>
            </w:pPr>
          </w:p>
        </w:tc>
        <w:tc>
          <w:tcPr>
            <w:tcW w:w="283" w:type="dxa"/>
          </w:tcPr>
          <w:p w14:paraId="2783721B" w14:textId="77777777" w:rsidR="00083A2B" w:rsidRDefault="00083A2B">
            <w:pPr>
              <w:pStyle w:val="TableStyle"/>
              <w:jc w:val="center"/>
            </w:pPr>
          </w:p>
        </w:tc>
        <w:tc>
          <w:tcPr>
            <w:tcW w:w="283" w:type="dxa"/>
          </w:tcPr>
          <w:p w14:paraId="78BD4FDF" w14:textId="77777777" w:rsidR="00083A2B" w:rsidRDefault="00083A2B">
            <w:pPr>
              <w:pStyle w:val="TableStyle"/>
              <w:jc w:val="center"/>
            </w:pPr>
          </w:p>
        </w:tc>
        <w:tc>
          <w:tcPr>
            <w:tcW w:w="283" w:type="dxa"/>
          </w:tcPr>
          <w:p w14:paraId="11AE0497" w14:textId="77777777" w:rsidR="00083A2B" w:rsidRDefault="00083A2B">
            <w:pPr>
              <w:pStyle w:val="TableStyle"/>
              <w:jc w:val="center"/>
            </w:pPr>
          </w:p>
        </w:tc>
        <w:tc>
          <w:tcPr>
            <w:tcW w:w="283" w:type="dxa"/>
          </w:tcPr>
          <w:p w14:paraId="5BF2E1F5" w14:textId="77777777" w:rsidR="00083A2B" w:rsidRDefault="007C4FE9">
            <w:pPr>
              <w:pStyle w:val="TableStyle"/>
              <w:jc w:val="center"/>
            </w:pPr>
            <w:r>
              <w:rPr>
                <w:noProof/>
              </w:rPr>
              <w:t>1</w:t>
            </w:r>
          </w:p>
        </w:tc>
        <w:tc>
          <w:tcPr>
            <w:tcW w:w="283" w:type="dxa"/>
          </w:tcPr>
          <w:p w14:paraId="0FD34A53" w14:textId="77777777" w:rsidR="00083A2B" w:rsidRDefault="00083A2B">
            <w:pPr>
              <w:pStyle w:val="TableStyle"/>
              <w:jc w:val="center"/>
            </w:pPr>
          </w:p>
        </w:tc>
        <w:tc>
          <w:tcPr>
            <w:tcW w:w="283" w:type="dxa"/>
          </w:tcPr>
          <w:p w14:paraId="37D70F38" w14:textId="77777777" w:rsidR="00083A2B" w:rsidRDefault="00083A2B">
            <w:pPr>
              <w:pStyle w:val="TableStyle"/>
              <w:jc w:val="center"/>
            </w:pPr>
          </w:p>
        </w:tc>
        <w:tc>
          <w:tcPr>
            <w:tcW w:w="1945" w:type="dxa"/>
          </w:tcPr>
          <w:p w14:paraId="506FB29B" w14:textId="77777777" w:rsidR="00083A2B" w:rsidRDefault="007C4FE9">
            <w:pPr>
              <w:pStyle w:val="TableStyle"/>
            </w:pPr>
            <w:r>
              <w:rPr>
                <w:noProof/>
              </w:rPr>
              <w:t>Profiled SPM Consumption (Settlement Period 27)</w:t>
            </w:r>
          </w:p>
        </w:tc>
      </w:tr>
      <w:tr w:rsidR="00083A2B" w14:paraId="13A8CE47" w14:textId="77777777">
        <w:trPr>
          <w:cantSplit/>
        </w:trPr>
        <w:tc>
          <w:tcPr>
            <w:tcW w:w="624" w:type="dxa"/>
          </w:tcPr>
          <w:p w14:paraId="3FA139B3" w14:textId="77777777" w:rsidR="00083A2B" w:rsidRDefault="00083A2B">
            <w:pPr>
              <w:pStyle w:val="TableStyle"/>
              <w:jc w:val="center"/>
            </w:pPr>
          </w:p>
        </w:tc>
        <w:tc>
          <w:tcPr>
            <w:tcW w:w="2035" w:type="dxa"/>
          </w:tcPr>
          <w:p w14:paraId="272F5D5F" w14:textId="77777777" w:rsidR="00083A2B" w:rsidRDefault="00083A2B">
            <w:pPr>
              <w:pStyle w:val="TableStyle"/>
            </w:pPr>
          </w:p>
        </w:tc>
        <w:tc>
          <w:tcPr>
            <w:tcW w:w="595" w:type="dxa"/>
          </w:tcPr>
          <w:p w14:paraId="5F1DDB14" w14:textId="77777777" w:rsidR="00083A2B" w:rsidRDefault="00083A2B">
            <w:pPr>
              <w:pStyle w:val="TableStyle"/>
            </w:pPr>
          </w:p>
        </w:tc>
        <w:tc>
          <w:tcPr>
            <w:tcW w:w="1570" w:type="dxa"/>
          </w:tcPr>
          <w:p w14:paraId="176A78BE" w14:textId="77777777" w:rsidR="00083A2B" w:rsidRDefault="00083A2B">
            <w:pPr>
              <w:pStyle w:val="TableStyle"/>
            </w:pPr>
          </w:p>
        </w:tc>
        <w:tc>
          <w:tcPr>
            <w:tcW w:w="283" w:type="dxa"/>
          </w:tcPr>
          <w:p w14:paraId="6AA6C8C5" w14:textId="77777777" w:rsidR="00083A2B" w:rsidRDefault="00083A2B">
            <w:pPr>
              <w:pStyle w:val="TableStyle"/>
              <w:jc w:val="center"/>
            </w:pPr>
          </w:p>
        </w:tc>
        <w:tc>
          <w:tcPr>
            <w:tcW w:w="283" w:type="dxa"/>
          </w:tcPr>
          <w:p w14:paraId="1B710CCE" w14:textId="77777777" w:rsidR="00083A2B" w:rsidRDefault="00083A2B">
            <w:pPr>
              <w:pStyle w:val="TableStyle"/>
              <w:jc w:val="center"/>
            </w:pPr>
          </w:p>
        </w:tc>
        <w:tc>
          <w:tcPr>
            <w:tcW w:w="283" w:type="dxa"/>
          </w:tcPr>
          <w:p w14:paraId="5B04E924" w14:textId="77777777" w:rsidR="00083A2B" w:rsidRDefault="00083A2B">
            <w:pPr>
              <w:pStyle w:val="TableStyle"/>
              <w:jc w:val="center"/>
            </w:pPr>
          </w:p>
        </w:tc>
        <w:tc>
          <w:tcPr>
            <w:tcW w:w="283" w:type="dxa"/>
          </w:tcPr>
          <w:p w14:paraId="6670EDA8" w14:textId="77777777" w:rsidR="00083A2B" w:rsidRDefault="00083A2B">
            <w:pPr>
              <w:pStyle w:val="TableStyle"/>
              <w:jc w:val="center"/>
            </w:pPr>
          </w:p>
        </w:tc>
        <w:tc>
          <w:tcPr>
            <w:tcW w:w="283" w:type="dxa"/>
          </w:tcPr>
          <w:p w14:paraId="155A2F3C" w14:textId="77777777" w:rsidR="00083A2B" w:rsidRDefault="00083A2B">
            <w:pPr>
              <w:pStyle w:val="TableStyle"/>
              <w:jc w:val="center"/>
            </w:pPr>
          </w:p>
        </w:tc>
        <w:tc>
          <w:tcPr>
            <w:tcW w:w="283" w:type="dxa"/>
          </w:tcPr>
          <w:p w14:paraId="3FD2C52C" w14:textId="77777777" w:rsidR="00083A2B" w:rsidRDefault="007C4FE9">
            <w:pPr>
              <w:pStyle w:val="TableStyle"/>
              <w:jc w:val="center"/>
            </w:pPr>
            <w:r>
              <w:rPr>
                <w:noProof/>
              </w:rPr>
              <w:t>1</w:t>
            </w:r>
          </w:p>
        </w:tc>
        <w:tc>
          <w:tcPr>
            <w:tcW w:w="283" w:type="dxa"/>
          </w:tcPr>
          <w:p w14:paraId="13E3018D" w14:textId="77777777" w:rsidR="00083A2B" w:rsidRDefault="00083A2B">
            <w:pPr>
              <w:pStyle w:val="TableStyle"/>
              <w:jc w:val="center"/>
            </w:pPr>
          </w:p>
        </w:tc>
        <w:tc>
          <w:tcPr>
            <w:tcW w:w="283" w:type="dxa"/>
          </w:tcPr>
          <w:p w14:paraId="06BF4C87" w14:textId="77777777" w:rsidR="00083A2B" w:rsidRDefault="00083A2B">
            <w:pPr>
              <w:pStyle w:val="TableStyle"/>
              <w:jc w:val="center"/>
            </w:pPr>
          </w:p>
        </w:tc>
        <w:tc>
          <w:tcPr>
            <w:tcW w:w="1945" w:type="dxa"/>
          </w:tcPr>
          <w:p w14:paraId="73E78366" w14:textId="77777777" w:rsidR="00083A2B" w:rsidRDefault="007C4FE9">
            <w:pPr>
              <w:pStyle w:val="TableStyle"/>
            </w:pPr>
            <w:r>
              <w:rPr>
                <w:noProof/>
              </w:rPr>
              <w:t>Profiled SPM Consumption (Settlement Period 28)</w:t>
            </w:r>
          </w:p>
        </w:tc>
      </w:tr>
      <w:tr w:rsidR="00083A2B" w14:paraId="3C218911" w14:textId="77777777">
        <w:trPr>
          <w:cantSplit/>
        </w:trPr>
        <w:tc>
          <w:tcPr>
            <w:tcW w:w="624" w:type="dxa"/>
          </w:tcPr>
          <w:p w14:paraId="4DFE34C3" w14:textId="77777777" w:rsidR="00083A2B" w:rsidRDefault="00083A2B">
            <w:pPr>
              <w:pStyle w:val="TableStyle"/>
              <w:jc w:val="center"/>
            </w:pPr>
          </w:p>
        </w:tc>
        <w:tc>
          <w:tcPr>
            <w:tcW w:w="2035" w:type="dxa"/>
          </w:tcPr>
          <w:p w14:paraId="2C3AF4CF" w14:textId="77777777" w:rsidR="00083A2B" w:rsidRDefault="00083A2B">
            <w:pPr>
              <w:pStyle w:val="TableStyle"/>
            </w:pPr>
          </w:p>
        </w:tc>
        <w:tc>
          <w:tcPr>
            <w:tcW w:w="595" w:type="dxa"/>
          </w:tcPr>
          <w:p w14:paraId="6CCE661D" w14:textId="77777777" w:rsidR="00083A2B" w:rsidRDefault="00083A2B">
            <w:pPr>
              <w:pStyle w:val="TableStyle"/>
            </w:pPr>
          </w:p>
        </w:tc>
        <w:tc>
          <w:tcPr>
            <w:tcW w:w="1570" w:type="dxa"/>
          </w:tcPr>
          <w:p w14:paraId="45305A39" w14:textId="77777777" w:rsidR="00083A2B" w:rsidRDefault="00083A2B">
            <w:pPr>
              <w:pStyle w:val="TableStyle"/>
            </w:pPr>
          </w:p>
        </w:tc>
        <w:tc>
          <w:tcPr>
            <w:tcW w:w="283" w:type="dxa"/>
          </w:tcPr>
          <w:p w14:paraId="6B0227ED" w14:textId="77777777" w:rsidR="00083A2B" w:rsidRDefault="00083A2B">
            <w:pPr>
              <w:pStyle w:val="TableStyle"/>
              <w:jc w:val="center"/>
            </w:pPr>
          </w:p>
        </w:tc>
        <w:tc>
          <w:tcPr>
            <w:tcW w:w="283" w:type="dxa"/>
          </w:tcPr>
          <w:p w14:paraId="4CC2AC87" w14:textId="77777777" w:rsidR="00083A2B" w:rsidRDefault="00083A2B">
            <w:pPr>
              <w:pStyle w:val="TableStyle"/>
              <w:jc w:val="center"/>
            </w:pPr>
          </w:p>
        </w:tc>
        <w:tc>
          <w:tcPr>
            <w:tcW w:w="283" w:type="dxa"/>
          </w:tcPr>
          <w:p w14:paraId="63619394" w14:textId="77777777" w:rsidR="00083A2B" w:rsidRDefault="00083A2B">
            <w:pPr>
              <w:pStyle w:val="TableStyle"/>
              <w:jc w:val="center"/>
            </w:pPr>
          </w:p>
        </w:tc>
        <w:tc>
          <w:tcPr>
            <w:tcW w:w="283" w:type="dxa"/>
          </w:tcPr>
          <w:p w14:paraId="31677B1E" w14:textId="77777777" w:rsidR="00083A2B" w:rsidRDefault="00083A2B">
            <w:pPr>
              <w:pStyle w:val="TableStyle"/>
              <w:jc w:val="center"/>
            </w:pPr>
          </w:p>
        </w:tc>
        <w:tc>
          <w:tcPr>
            <w:tcW w:w="283" w:type="dxa"/>
          </w:tcPr>
          <w:p w14:paraId="69EB0C61" w14:textId="77777777" w:rsidR="00083A2B" w:rsidRDefault="00083A2B">
            <w:pPr>
              <w:pStyle w:val="TableStyle"/>
              <w:jc w:val="center"/>
            </w:pPr>
          </w:p>
        </w:tc>
        <w:tc>
          <w:tcPr>
            <w:tcW w:w="283" w:type="dxa"/>
          </w:tcPr>
          <w:p w14:paraId="7946E750" w14:textId="77777777" w:rsidR="00083A2B" w:rsidRDefault="007C4FE9">
            <w:pPr>
              <w:pStyle w:val="TableStyle"/>
              <w:jc w:val="center"/>
            </w:pPr>
            <w:r>
              <w:rPr>
                <w:noProof/>
              </w:rPr>
              <w:t>1</w:t>
            </w:r>
          </w:p>
        </w:tc>
        <w:tc>
          <w:tcPr>
            <w:tcW w:w="283" w:type="dxa"/>
          </w:tcPr>
          <w:p w14:paraId="3024CE7E" w14:textId="77777777" w:rsidR="00083A2B" w:rsidRDefault="00083A2B">
            <w:pPr>
              <w:pStyle w:val="TableStyle"/>
              <w:jc w:val="center"/>
            </w:pPr>
          </w:p>
        </w:tc>
        <w:tc>
          <w:tcPr>
            <w:tcW w:w="283" w:type="dxa"/>
          </w:tcPr>
          <w:p w14:paraId="0F1276F1" w14:textId="77777777" w:rsidR="00083A2B" w:rsidRDefault="00083A2B">
            <w:pPr>
              <w:pStyle w:val="TableStyle"/>
              <w:jc w:val="center"/>
            </w:pPr>
          </w:p>
        </w:tc>
        <w:tc>
          <w:tcPr>
            <w:tcW w:w="1945" w:type="dxa"/>
          </w:tcPr>
          <w:p w14:paraId="5269B3BF" w14:textId="77777777" w:rsidR="00083A2B" w:rsidRDefault="007C4FE9">
            <w:pPr>
              <w:pStyle w:val="TableStyle"/>
            </w:pPr>
            <w:r>
              <w:rPr>
                <w:noProof/>
              </w:rPr>
              <w:t>Profiled SPM Consumption (Settlement Period 29)</w:t>
            </w:r>
          </w:p>
        </w:tc>
      </w:tr>
      <w:tr w:rsidR="00083A2B" w14:paraId="04E17B24" w14:textId="77777777">
        <w:trPr>
          <w:cantSplit/>
        </w:trPr>
        <w:tc>
          <w:tcPr>
            <w:tcW w:w="624" w:type="dxa"/>
          </w:tcPr>
          <w:p w14:paraId="6D94337B" w14:textId="77777777" w:rsidR="00083A2B" w:rsidRDefault="00083A2B">
            <w:pPr>
              <w:pStyle w:val="TableStyle"/>
              <w:jc w:val="center"/>
            </w:pPr>
          </w:p>
        </w:tc>
        <w:tc>
          <w:tcPr>
            <w:tcW w:w="2035" w:type="dxa"/>
          </w:tcPr>
          <w:p w14:paraId="6987DB82" w14:textId="77777777" w:rsidR="00083A2B" w:rsidRDefault="00083A2B">
            <w:pPr>
              <w:pStyle w:val="TableStyle"/>
            </w:pPr>
          </w:p>
        </w:tc>
        <w:tc>
          <w:tcPr>
            <w:tcW w:w="595" w:type="dxa"/>
          </w:tcPr>
          <w:p w14:paraId="1BFD04BD" w14:textId="77777777" w:rsidR="00083A2B" w:rsidRDefault="00083A2B">
            <w:pPr>
              <w:pStyle w:val="TableStyle"/>
            </w:pPr>
          </w:p>
        </w:tc>
        <w:tc>
          <w:tcPr>
            <w:tcW w:w="1570" w:type="dxa"/>
          </w:tcPr>
          <w:p w14:paraId="54AB7976" w14:textId="77777777" w:rsidR="00083A2B" w:rsidRDefault="00083A2B">
            <w:pPr>
              <w:pStyle w:val="TableStyle"/>
            </w:pPr>
          </w:p>
        </w:tc>
        <w:tc>
          <w:tcPr>
            <w:tcW w:w="283" w:type="dxa"/>
          </w:tcPr>
          <w:p w14:paraId="515F838D" w14:textId="77777777" w:rsidR="00083A2B" w:rsidRDefault="00083A2B">
            <w:pPr>
              <w:pStyle w:val="TableStyle"/>
              <w:jc w:val="center"/>
            </w:pPr>
          </w:p>
        </w:tc>
        <w:tc>
          <w:tcPr>
            <w:tcW w:w="283" w:type="dxa"/>
          </w:tcPr>
          <w:p w14:paraId="58469056" w14:textId="77777777" w:rsidR="00083A2B" w:rsidRDefault="00083A2B">
            <w:pPr>
              <w:pStyle w:val="TableStyle"/>
              <w:jc w:val="center"/>
            </w:pPr>
          </w:p>
        </w:tc>
        <w:tc>
          <w:tcPr>
            <w:tcW w:w="283" w:type="dxa"/>
          </w:tcPr>
          <w:p w14:paraId="261C2476" w14:textId="77777777" w:rsidR="00083A2B" w:rsidRDefault="00083A2B">
            <w:pPr>
              <w:pStyle w:val="TableStyle"/>
              <w:jc w:val="center"/>
            </w:pPr>
          </w:p>
        </w:tc>
        <w:tc>
          <w:tcPr>
            <w:tcW w:w="283" w:type="dxa"/>
          </w:tcPr>
          <w:p w14:paraId="20AF87F4" w14:textId="77777777" w:rsidR="00083A2B" w:rsidRDefault="00083A2B">
            <w:pPr>
              <w:pStyle w:val="TableStyle"/>
              <w:jc w:val="center"/>
            </w:pPr>
          </w:p>
        </w:tc>
        <w:tc>
          <w:tcPr>
            <w:tcW w:w="283" w:type="dxa"/>
          </w:tcPr>
          <w:p w14:paraId="08FF6141" w14:textId="77777777" w:rsidR="00083A2B" w:rsidRDefault="00083A2B">
            <w:pPr>
              <w:pStyle w:val="TableStyle"/>
              <w:jc w:val="center"/>
            </w:pPr>
          </w:p>
        </w:tc>
        <w:tc>
          <w:tcPr>
            <w:tcW w:w="283" w:type="dxa"/>
          </w:tcPr>
          <w:p w14:paraId="4842A446" w14:textId="77777777" w:rsidR="00083A2B" w:rsidRDefault="007C4FE9">
            <w:pPr>
              <w:pStyle w:val="TableStyle"/>
              <w:jc w:val="center"/>
            </w:pPr>
            <w:r>
              <w:rPr>
                <w:noProof/>
              </w:rPr>
              <w:t>1</w:t>
            </w:r>
          </w:p>
        </w:tc>
        <w:tc>
          <w:tcPr>
            <w:tcW w:w="283" w:type="dxa"/>
          </w:tcPr>
          <w:p w14:paraId="3FA4EAF8" w14:textId="77777777" w:rsidR="00083A2B" w:rsidRDefault="00083A2B">
            <w:pPr>
              <w:pStyle w:val="TableStyle"/>
              <w:jc w:val="center"/>
            </w:pPr>
          </w:p>
        </w:tc>
        <w:tc>
          <w:tcPr>
            <w:tcW w:w="283" w:type="dxa"/>
          </w:tcPr>
          <w:p w14:paraId="34D70842" w14:textId="77777777" w:rsidR="00083A2B" w:rsidRDefault="00083A2B">
            <w:pPr>
              <w:pStyle w:val="TableStyle"/>
              <w:jc w:val="center"/>
            </w:pPr>
          </w:p>
        </w:tc>
        <w:tc>
          <w:tcPr>
            <w:tcW w:w="1945" w:type="dxa"/>
          </w:tcPr>
          <w:p w14:paraId="38648F7D" w14:textId="77777777" w:rsidR="00083A2B" w:rsidRDefault="007C4FE9">
            <w:pPr>
              <w:pStyle w:val="TableStyle"/>
            </w:pPr>
            <w:r>
              <w:rPr>
                <w:noProof/>
              </w:rPr>
              <w:t>Profiled SPM Consumption (Settlement Period 30)</w:t>
            </w:r>
          </w:p>
        </w:tc>
      </w:tr>
      <w:tr w:rsidR="00083A2B" w14:paraId="5ABC5773" w14:textId="77777777">
        <w:trPr>
          <w:cantSplit/>
        </w:trPr>
        <w:tc>
          <w:tcPr>
            <w:tcW w:w="624" w:type="dxa"/>
          </w:tcPr>
          <w:p w14:paraId="593DC78D" w14:textId="77777777" w:rsidR="00083A2B" w:rsidRDefault="00083A2B">
            <w:pPr>
              <w:pStyle w:val="TableStyle"/>
              <w:jc w:val="center"/>
            </w:pPr>
          </w:p>
        </w:tc>
        <w:tc>
          <w:tcPr>
            <w:tcW w:w="2035" w:type="dxa"/>
          </w:tcPr>
          <w:p w14:paraId="321D6442" w14:textId="77777777" w:rsidR="00083A2B" w:rsidRDefault="00083A2B">
            <w:pPr>
              <w:pStyle w:val="TableStyle"/>
            </w:pPr>
          </w:p>
        </w:tc>
        <w:tc>
          <w:tcPr>
            <w:tcW w:w="595" w:type="dxa"/>
          </w:tcPr>
          <w:p w14:paraId="2C9C115E" w14:textId="77777777" w:rsidR="00083A2B" w:rsidRDefault="00083A2B">
            <w:pPr>
              <w:pStyle w:val="TableStyle"/>
            </w:pPr>
          </w:p>
        </w:tc>
        <w:tc>
          <w:tcPr>
            <w:tcW w:w="1570" w:type="dxa"/>
          </w:tcPr>
          <w:p w14:paraId="7A53115F" w14:textId="77777777" w:rsidR="00083A2B" w:rsidRDefault="00083A2B">
            <w:pPr>
              <w:pStyle w:val="TableStyle"/>
            </w:pPr>
          </w:p>
        </w:tc>
        <w:tc>
          <w:tcPr>
            <w:tcW w:w="283" w:type="dxa"/>
          </w:tcPr>
          <w:p w14:paraId="5FCE5BA0" w14:textId="77777777" w:rsidR="00083A2B" w:rsidRDefault="00083A2B">
            <w:pPr>
              <w:pStyle w:val="TableStyle"/>
              <w:jc w:val="center"/>
            </w:pPr>
          </w:p>
        </w:tc>
        <w:tc>
          <w:tcPr>
            <w:tcW w:w="283" w:type="dxa"/>
          </w:tcPr>
          <w:p w14:paraId="0A9DFB8B" w14:textId="77777777" w:rsidR="00083A2B" w:rsidRDefault="00083A2B">
            <w:pPr>
              <w:pStyle w:val="TableStyle"/>
              <w:jc w:val="center"/>
            </w:pPr>
          </w:p>
        </w:tc>
        <w:tc>
          <w:tcPr>
            <w:tcW w:w="283" w:type="dxa"/>
          </w:tcPr>
          <w:p w14:paraId="69C7C4FB" w14:textId="77777777" w:rsidR="00083A2B" w:rsidRDefault="00083A2B">
            <w:pPr>
              <w:pStyle w:val="TableStyle"/>
              <w:jc w:val="center"/>
            </w:pPr>
          </w:p>
        </w:tc>
        <w:tc>
          <w:tcPr>
            <w:tcW w:w="283" w:type="dxa"/>
          </w:tcPr>
          <w:p w14:paraId="2FDCC7F2" w14:textId="77777777" w:rsidR="00083A2B" w:rsidRDefault="00083A2B">
            <w:pPr>
              <w:pStyle w:val="TableStyle"/>
              <w:jc w:val="center"/>
            </w:pPr>
          </w:p>
        </w:tc>
        <w:tc>
          <w:tcPr>
            <w:tcW w:w="283" w:type="dxa"/>
          </w:tcPr>
          <w:p w14:paraId="43EF64EF" w14:textId="77777777" w:rsidR="00083A2B" w:rsidRDefault="00083A2B">
            <w:pPr>
              <w:pStyle w:val="TableStyle"/>
              <w:jc w:val="center"/>
            </w:pPr>
          </w:p>
        </w:tc>
        <w:tc>
          <w:tcPr>
            <w:tcW w:w="283" w:type="dxa"/>
          </w:tcPr>
          <w:p w14:paraId="51FFEC61" w14:textId="77777777" w:rsidR="00083A2B" w:rsidRDefault="007C4FE9">
            <w:pPr>
              <w:pStyle w:val="TableStyle"/>
              <w:jc w:val="center"/>
            </w:pPr>
            <w:r>
              <w:rPr>
                <w:noProof/>
              </w:rPr>
              <w:t>1</w:t>
            </w:r>
          </w:p>
        </w:tc>
        <w:tc>
          <w:tcPr>
            <w:tcW w:w="283" w:type="dxa"/>
          </w:tcPr>
          <w:p w14:paraId="621C30FC" w14:textId="77777777" w:rsidR="00083A2B" w:rsidRDefault="00083A2B">
            <w:pPr>
              <w:pStyle w:val="TableStyle"/>
              <w:jc w:val="center"/>
            </w:pPr>
          </w:p>
        </w:tc>
        <w:tc>
          <w:tcPr>
            <w:tcW w:w="283" w:type="dxa"/>
          </w:tcPr>
          <w:p w14:paraId="6E901507" w14:textId="77777777" w:rsidR="00083A2B" w:rsidRDefault="00083A2B">
            <w:pPr>
              <w:pStyle w:val="TableStyle"/>
              <w:jc w:val="center"/>
            </w:pPr>
          </w:p>
        </w:tc>
        <w:tc>
          <w:tcPr>
            <w:tcW w:w="1945" w:type="dxa"/>
          </w:tcPr>
          <w:p w14:paraId="28839372" w14:textId="77777777" w:rsidR="00083A2B" w:rsidRDefault="007C4FE9">
            <w:pPr>
              <w:pStyle w:val="TableStyle"/>
            </w:pPr>
            <w:r>
              <w:rPr>
                <w:noProof/>
              </w:rPr>
              <w:t>Profiled SPM Consumption (Settlement Period 31)</w:t>
            </w:r>
          </w:p>
        </w:tc>
      </w:tr>
      <w:tr w:rsidR="00083A2B" w14:paraId="56B630B1" w14:textId="77777777">
        <w:trPr>
          <w:cantSplit/>
        </w:trPr>
        <w:tc>
          <w:tcPr>
            <w:tcW w:w="624" w:type="dxa"/>
          </w:tcPr>
          <w:p w14:paraId="0673CB38" w14:textId="77777777" w:rsidR="00083A2B" w:rsidRDefault="00083A2B">
            <w:pPr>
              <w:pStyle w:val="TableStyle"/>
              <w:jc w:val="center"/>
            </w:pPr>
          </w:p>
        </w:tc>
        <w:tc>
          <w:tcPr>
            <w:tcW w:w="2035" w:type="dxa"/>
          </w:tcPr>
          <w:p w14:paraId="2347E129" w14:textId="77777777" w:rsidR="00083A2B" w:rsidRDefault="00083A2B">
            <w:pPr>
              <w:pStyle w:val="TableStyle"/>
            </w:pPr>
          </w:p>
        </w:tc>
        <w:tc>
          <w:tcPr>
            <w:tcW w:w="595" w:type="dxa"/>
          </w:tcPr>
          <w:p w14:paraId="1795B61E" w14:textId="77777777" w:rsidR="00083A2B" w:rsidRDefault="00083A2B">
            <w:pPr>
              <w:pStyle w:val="TableStyle"/>
            </w:pPr>
          </w:p>
        </w:tc>
        <w:tc>
          <w:tcPr>
            <w:tcW w:w="1570" w:type="dxa"/>
          </w:tcPr>
          <w:p w14:paraId="657856AB" w14:textId="77777777" w:rsidR="00083A2B" w:rsidRDefault="00083A2B">
            <w:pPr>
              <w:pStyle w:val="TableStyle"/>
            </w:pPr>
          </w:p>
        </w:tc>
        <w:tc>
          <w:tcPr>
            <w:tcW w:w="283" w:type="dxa"/>
          </w:tcPr>
          <w:p w14:paraId="54A1B9AF" w14:textId="77777777" w:rsidR="00083A2B" w:rsidRDefault="00083A2B">
            <w:pPr>
              <w:pStyle w:val="TableStyle"/>
              <w:jc w:val="center"/>
            </w:pPr>
          </w:p>
        </w:tc>
        <w:tc>
          <w:tcPr>
            <w:tcW w:w="283" w:type="dxa"/>
          </w:tcPr>
          <w:p w14:paraId="5B5D4710" w14:textId="77777777" w:rsidR="00083A2B" w:rsidRDefault="00083A2B">
            <w:pPr>
              <w:pStyle w:val="TableStyle"/>
              <w:jc w:val="center"/>
            </w:pPr>
          </w:p>
        </w:tc>
        <w:tc>
          <w:tcPr>
            <w:tcW w:w="283" w:type="dxa"/>
          </w:tcPr>
          <w:p w14:paraId="247C1E82" w14:textId="77777777" w:rsidR="00083A2B" w:rsidRDefault="00083A2B">
            <w:pPr>
              <w:pStyle w:val="TableStyle"/>
              <w:jc w:val="center"/>
            </w:pPr>
          </w:p>
        </w:tc>
        <w:tc>
          <w:tcPr>
            <w:tcW w:w="283" w:type="dxa"/>
          </w:tcPr>
          <w:p w14:paraId="48AB3811" w14:textId="77777777" w:rsidR="00083A2B" w:rsidRDefault="00083A2B">
            <w:pPr>
              <w:pStyle w:val="TableStyle"/>
              <w:jc w:val="center"/>
            </w:pPr>
          </w:p>
        </w:tc>
        <w:tc>
          <w:tcPr>
            <w:tcW w:w="283" w:type="dxa"/>
          </w:tcPr>
          <w:p w14:paraId="6B92D205" w14:textId="77777777" w:rsidR="00083A2B" w:rsidRDefault="00083A2B">
            <w:pPr>
              <w:pStyle w:val="TableStyle"/>
              <w:jc w:val="center"/>
            </w:pPr>
          </w:p>
        </w:tc>
        <w:tc>
          <w:tcPr>
            <w:tcW w:w="283" w:type="dxa"/>
          </w:tcPr>
          <w:p w14:paraId="7A8FEE97" w14:textId="77777777" w:rsidR="00083A2B" w:rsidRDefault="007C4FE9">
            <w:pPr>
              <w:pStyle w:val="TableStyle"/>
              <w:jc w:val="center"/>
            </w:pPr>
            <w:r>
              <w:rPr>
                <w:noProof/>
              </w:rPr>
              <w:t>1</w:t>
            </w:r>
          </w:p>
        </w:tc>
        <w:tc>
          <w:tcPr>
            <w:tcW w:w="283" w:type="dxa"/>
          </w:tcPr>
          <w:p w14:paraId="7EC122E5" w14:textId="77777777" w:rsidR="00083A2B" w:rsidRDefault="00083A2B">
            <w:pPr>
              <w:pStyle w:val="TableStyle"/>
              <w:jc w:val="center"/>
            </w:pPr>
          </w:p>
        </w:tc>
        <w:tc>
          <w:tcPr>
            <w:tcW w:w="283" w:type="dxa"/>
          </w:tcPr>
          <w:p w14:paraId="526497C3" w14:textId="77777777" w:rsidR="00083A2B" w:rsidRDefault="00083A2B">
            <w:pPr>
              <w:pStyle w:val="TableStyle"/>
              <w:jc w:val="center"/>
            </w:pPr>
          </w:p>
        </w:tc>
        <w:tc>
          <w:tcPr>
            <w:tcW w:w="1945" w:type="dxa"/>
          </w:tcPr>
          <w:p w14:paraId="781EF552" w14:textId="77777777" w:rsidR="00083A2B" w:rsidRDefault="007C4FE9">
            <w:pPr>
              <w:pStyle w:val="TableStyle"/>
            </w:pPr>
            <w:r>
              <w:rPr>
                <w:noProof/>
              </w:rPr>
              <w:t>Profiled SPM Consumption (Settlement Period 32)</w:t>
            </w:r>
          </w:p>
        </w:tc>
      </w:tr>
      <w:tr w:rsidR="00083A2B" w14:paraId="0EF41704" w14:textId="77777777">
        <w:trPr>
          <w:cantSplit/>
        </w:trPr>
        <w:tc>
          <w:tcPr>
            <w:tcW w:w="624" w:type="dxa"/>
          </w:tcPr>
          <w:p w14:paraId="2676D157" w14:textId="77777777" w:rsidR="00083A2B" w:rsidRDefault="00083A2B">
            <w:pPr>
              <w:pStyle w:val="TableStyle"/>
              <w:jc w:val="center"/>
            </w:pPr>
          </w:p>
        </w:tc>
        <w:tc>
          <w:tcPr>
            <w:tcW w:w="2035" w:type="dxa"/>
          </w:tcPr>
          <w:p w14:paraId="3749C4AE" w14:textId="77777777" w:rsidR="00083A2B" w:rsidRDefault="00083A2B">
            <w:pPr>
              <w:pStyle w:val="TableStyle"/>
            </w:pPr>
          </w:p>
        </w:tc>
        <w:tc>
          <w:tcPr>
            <w:tcW w:w="595" w:type="dxa"/>
          </w:tcPr>
          <w:p w14:paraId="240B2B64" w14:textId="77777777" w:rsidR="00083A2B" w:rsidRDefault="00083A2B">
            <w:pPr>
              <w:pStyle w:val="TableStyle"/>
            </w:pPr>
          </w:p>
        </w:tc>
        <w:tc>
          <w:tcPr>
            <w:tcW w:w="1570" w:type="dxa"/>
          </w:tcPr>
          <w:p w14:paraId="5B8C6F8C" w14:textId="77777777" w:rsidR="00083A2B" w:rsidRDefault="00083A2B">
            <w:pPr>
              <w:pStyle w:val="TableStyle"/>
            </w:pPr>
          </w:p>
        </w:tc>
        <w:tc>
          <w:tcPr>
            <w:tcW w:w="283" w:type="dxa"/>
          </w:tcPr>
          <w:p w14:paraId="35A02DFE" w14:textId="77777777" w:rsidR="00083A2B" w:rsidRDefault="00083A2B">
            <w:pPr>
              <w:pStyle w:val="TableStyle"/>
              <w:jc w:val="center"/>
            </w:pPr>
          </w:p>
        </w:tc>
        <w:tc>
          <w:tcPr>
            <w:tcW w:w="283" w:type="dxa"/>
          </w:tcPr>
          <w:p w14:paraId="5D1144D6" w14:textId="77777777" w:rsidR="00083A2B" w:rsidRDefault="00083A2B">
            <w:pPr>
              <w:pStyle w:val="TableStyle"/>
              <w:jc w:val="center"/>
            </w:pPr>
          </w:p>
        </w:tc>
        <w:tc>
          <w:tcPr>
            <w:tcW w:w="283" w:type="dxa"/>
          </w:tcPr>
          <w:p w14:paraId="7A8A9E3B" w14:textId="77777777" w:rsidR="00083A2B" w:rsidRDefault="00083A2B">
            <w:pPr>
              <w:pStyle w:val="TableStyle"/>
              <w:jc w:val="center"/>
            </w:pPr>
          </w:p>
        </w:tc>
        <w:tc>
          <w:tcPr>
            <w:tcW w:w="283" w:type="dxa"/>
          </w:tcPr>
          <w:p w14:paraId="32E52B21" w14:textId="77777777" w:rsidR="00083A2B" w:rsidRDefault="00083A2B">
            <w:pPr>
              <w:pStyle w:val="TableStyle"/>
              <w:jc w:val="center"/>
            </w:pPr>
          </w:p>
        </w:tc>
        <w:tc>
          <w:tcPr>
            <w:tcW w:w="283" w:type="dxa"/>
          </w:tcPr>
          <w:p w14:paraId="1CB467D5" w14:textId="77777777" w:rsidR="00083A2B" w:rsidRDefault="00083A2B">
            <w:pPr>
              <w:pStyle w:val="TableStyle"/>
              <w:jc w:val="center"/>
            </w:pPr>
          </w:p>
        </w:tc>
        <w:tc>
          <w:tcPr>
            <w:tcW w:w="283" w:type="dxa"/>
          </w:tcPr>
          <w:p w14:paraId="50001DDC" w14:textId="77777777" w:rsidR="00083A2B" w:rsidRDefault="007C4FE9">
            <w:pPr>
              <w:pStyle w:val="TableStyle"/>
              <w:jc w:val="center"/>
            </w:pPr>
            <w:r>
              <w:rPr>
                <w:noProof/>
              </w:rPr>
              <w:t>1</w:t>
            </w:r>
          </w:p>
        </w:tc>
        <w:tc>
          <w:tcPr>
            <w:tcW w:w="283" w:type="dxa"/>
          </w:tcPr>
          <w:p w14:paraId="2F8665B4" w14:textId="77777777" w:rsidR="00083A2B" w:rsidRDefault="00083A2B">
            <w:pPr>
              <w:pStyle w:val="TableStyle"/>
              <w:jc w:val="center"/>
            </w:pPr>
          </w:p>
        </w:tc>
        <w:tc>
          <w:tcPr>
            <w:tcW w:w="283" w:type="dxa"/>
          </w:tcPr>
          <w:p w14:paraId="51F869A1" w14:textId="77777777" w:rsidR="00083A2B" w:rsidRDefault="00083A2B">
            <w:pPr>
              <w:pStyle w:val="TableStyle"/>
              <w:jc w:val="center"/>
            </w:pPr>
          </w:p>
        </w:tc>
        <w:tc>
          <w:tcPr>
            <w:tcW w:w="1945" w:type="dxa"/>
          </w:tcPr>
          <w:p w14:paraId="41F92B04" w14:textId="77777777" w:rsidR="00083A2B" w:rsidRDefault="007C4FE9">
            <w:pPr>
              <w:pStyle w:val="TableStyle"/>
            </w:pPr>
            <w:r>
              <w:rPr>
                <w:noProof/>
              </w:rPr>
              <w:t>Profiled SPM Consumption (Settlement Period 33)</w:t>
            </w:r>
          </w:p>
        </w:tc>
      </w:tr>
      <w:tr w:rsidR="00083A2B" w14:paraId="754E9EFA" w14:textId="77777777">
        <w:trPr>
          <w:cantSplit/>
        </w:trPr>
        <w:tc>
          <w:tcPr>
            <w:tcW w:w="624" w:type="dxa"/>
          </w:tcPr>
          <w:p w14:paraId="4523B0C5" w14:textId="77777777" w:rsidR="00083A2B" w:rsidRDefault="00083A2B">
            <w:pPr>
              <w:pStyle w:val="TableStyle"/>
              <w:jc w:val="center"/>
            </w:pPr>
          </w:p>
        </w:tc>
        <w:tc>
          <w:tcPr>
            <w:tcW w:w="2035" w:type="dxa"/>
          </w:tcPr>
          <w:p w14:paraId="054157E0" w14:textId="77777777" w:rsidR="00083A2B" w:rsidRDefault="00083A2B">
            <w:pPr>
              <w:pStyle w:val="TableStyle"/>
            </w:pPr>
          </w:p>
        </w:tc>
        <w:tc>
          <w:tcPr>
            <w:tcW w:w="595" w:type="dxa"/>
          </w:tcPr>
          <w:p w14:paraId="36D4EBD7" w14:textId="77777777" w:rsidR="00083A2B" w:rsidRDefault="00083A2B">
            <w:pPr>
              <w:pStyle w:val="TableStyle"/>
            </w:pPr>
          </w:p>
        </w:tc>
        <w:tc>
          <w:tcPr>
            <w:tcW w:w="1570" w:type="dxa"/>
          </w:tcPr>
          <w:p w14:paraId="21686B2D" w14:textId="77777777" w:rsidR="00083A2B" w:rsidRDefault="00083A2B">
            <w:pPr>
              <w:pStyle w:val="TableStyle"/>
            </w:pPr>
          </w:p>
        </w:tc>
        <w:tc>
          <w:tcPr>
            <w:tcW w:w="283" w:type="dxa"/>
          </w:tcPr>
          <w:p w14:paraId="3DE46F8B" w14:textId="77777777" w:rsidR="00083A2B" w:rsidRDefault="00083A2B">
            <w:pPr>
              <w:pStyle w:val="TableStyle"/>
              <w:jc w:val="center"/>
            </w:pPr>
          </w:p>
        </w:tc>
        <w:tc>
          <w:tcPr>
            <w:tcW w:w="283" w:type="dxa"/>
          </w:tcPr>
          <w:p w14:paraId="7F980B4C" w14:textId="77777777" w:rsidR="00083A2B" w:rsidRDefault="00083A2B">
            <w:pPr>
              <w:pStyle w:val="TableStyle"/>
              <w:jc w:val="center"/>
            </w:pPr>
          </w:p>
        </w:tc>
        <w:tc>
          <w:tcPr>
            <w:tcW w:w="283" w:type="dxa"/>
          </w:tcPr>
          <w:p w14:paraId="06F660B8" w14:textId="77777777" w:rsidR="00083A2B" w:rsidRDefault="00083A2B">
            <w:pPr>
              <w:pStyle w:val="TableStyle"/>
              <w:jc w:val="center"/>
            </w:pPr>
          </w:p>
        </w:tc>
        <w:tc>
          <w:tcPr>
            <w:tcW w:w="283" w:type="dxa"/>
          </w:tcPr>
          <w:p w14:paraId="34E91AEE" w14:textId="77777777" w:rsidR="00083A2B" w:rsidRDefault="00083A2B">
            <w:pPr>
              <w:pStyle w:val="TableStyle"/>
              <w:jc w:val="center"/>
            </w:pPr>
          </w:p>
        </w:tc>
        <w:tc>
          <w:tcPr>
            <w:tcW w:w="283" w:type="dxa"/>
          </w:tcPr>
          <w:p w14:paraId="6DBAFD1E" w14:textId="77777777" w:rsidR="00083A2B" w:rsidRDefault="00083A2B">
            <w:pPr>
              <w:pStyle w:val="TableStyle"/>
              <w:jc w:val="center"/>
            </w:pPr>
          </w:p>
        </w:tc>
        <w:tc>
          <w:tcPr>
            <w:tcW w:w="283" w:type="dxa"/>
          </w:tcPr>
          <w:p w14:paraId="398D4DE0" w14:textId="77777777" w:rsidR="00083A2B" w:rsidRDefault="007C4FE9">
            <w:pPr>
              <w:pStyle w:val="TableStyle"/>
              <w:jc w:val="center"/>
            </w:pPr>
            <w:r>
              <w:rPr>
                <w:noProof/>
              </w:rPr>
              <w:t>1</w:t>
            </w:r>
          </w:p>
        </w:tc>
        <w:tc>
          <w:tcPr>
            <w:tcW w:w="283" w:type="dxa"/>
          </w:tcPr>
          <w:p w14:paraId="7CF16C74" w14:textId="77777777" w:rsidR="00083A2B" w:rsidRDefault="00083A2B">
            <w:pPr>
              <w:pStyle w:val="TableStyle"/>
              <w:jc w:val="center"/>
            </w:pPr>
          </w:p>
        </w:tc>
        <w:tc>
          <w:tcPr>
            <w:tcW w:w="283" w:type="dxa"/>
          </w:tcPr>
          <w:p w14:paraId="54DA956D" w14:textId="77777777" w:rsidR="00083A2B" w:rsidRDefault="00083A2B">
            <w:pPr>
              <w:pStyle w:val="TableStyle"/>
              <w:jc w:val="center"/>
            </w:pPr>
          </w:p>
        </w:tc>
        <w:tc>
          <w:tcPr>
            <w:tcW w:w="1945" w:type="dxa"/>
          </w:tcPr>
          <w:p w14:paraId="60A35707" w14:textId="77777777" w:rsidR="00083A2B" w:rsidRDefault="007C4FE9">
            <w:pPr>
              <w:pStyle w:val="TableStyle"/>
            </w:pPr>
            <w:r>
              <w:rPr>
                <w:noProof/>
              </w:rPr>
              <w:t>Profiled SPM Consumption (Settlement Period 34)</w:t>
            </w:r>
          </w:p>
        </w:tc>
      </w:tr>
      <w:tr w:rsidR="00083A2B" w14:paraId="25477B7E" w14:textId="77777777">
        <w:trPr>
          <w:cantSplit/>
        </w:trPr>
        <w:tc>
          <w:tcPr>
            <w:tcW w:w="624" w:type="dxa"/>
          </w:tcPr>
          <w:p w14:paraId="6435CB30" w14:textId="77777777" w:rsidR="00083A2B" w:rsidRDefault="00083A2B">
            <w:pPr>
              <w:pStyle w:val="TableStyle"/>
              <w:jc w:val="center"/>
            </w:pPr>
          </w:p>
        </w:tc>
        <w:tc>
          <w:tcPr>
            <w:tcW w:w="2035" w:type="dxa"/>
          </w:tcPr>
          <w:p w14:paraId="7EC0DFB4" w14:textId="77777777" w:rsidR="00083A2B" w:rsidRDefault="00083A2B">
            <w:pPr>
              <w:pStyle w:val="TableStyle"/>
            </w:pPr>
          </w:p>
        </w:tc>
        <w:tc>
          <w:tcPr>
            <w:tcW w:w="595" w:type="dxa"/>
          </w:tcPr>
          <w:p w14:paraId="4852F27A" w14:textId="77777777" w:rsidR="00083A2B" w:rsidRDefault="00083A2B">
            <w:pPr>
              <w:pStyle w:val="TableStyle"/>
            </w:pPr>
          </w:p>
        </w:tc>
        <w:tc>
          <w:tcPr>
            <w:tcW w:w="1570" w:type="dxa"/>
          </w:tcPr>
          <w:p w14:paraId="312D165A" w14:textId="77777777" w:rsidR="00083A2B" w:rsidRDefault="00083A2B">
            <w:pPr>
              <w:pStyle w:val="TableStyle"/>
            </w:pPr>
          </w:p>
        </w:tc>
        <w:tc>
          <w:tcPr>
            <w:tcW w:w="283" w:type="dxa"/>
          </w:tcPr>
          <w:p w14:paraId="29BF40FB" w14:textId="77777777" w:rsidR="00083A2B" w:rsidRDefault="00083A2B">
            <w:pPr>
              <w:pStyle w:val="TableStyle"/>
              <w:jc w:val="center"/>
            </w:pPr>
          </w:p>
        </w:tc>
        <w:tc>
          <w:tcPr>
            <w:tcW w:w="283" w:type="dxa"/>
          </w:tcPr>
          <w:p w14:paraId="292C9F32" w14:textId="77777777" w:rsidR="00083A2B" w:rsidRDefault="00083A2B">
            <w:pPr>
              <w:pStyle w:val="TableStyle"/>
              <w:jc w:val="center"/>
            </w:pPr>
          </w:p>
        </w:tc>
        <w:tc>
          <w:tcPr>
            <w:tcW w:w="283" w:type="dxa"/>
          </w:tcPr>
          <w:p w14:paraId="2FE41BFA" w14:textId="77777777" w:rsidR="00083A2B" w:rsidRDefault="00083A2B">
            <w:pPr>
              <w:pStyle w:val="TableStyle"/>
              <w:jc w:val="center"/>
            </w:pPr>
          </w:p>
        </w:tc>
        <w:tc>
          <w:tcPr>
            <w:tcW w:w="283" w:type="dxa"/>
          </w:tcPr>
          <w:p w14:paraId="5D12255A" w14:textId="77777777" w:rsidR="00083A2B" w:rsidRDefault="00083A2B">
            <w:pPr>
              <w:pStyle w:val="TableStyle"/>
              <w:jc w:val="center"/>
            </w:pPr>
          </w:p>
        </w:tc>
        <w:tc>
          <w:tcPr>
            <w:tcW w:w="283" w:type="dxa"/>
          </w:tcPr>
          <w:p w14:paraId="1C2FDE3D" w14:textId="77777777" w:rsidR="00083A2B" w:rsidRDefault="00083A2B">
            <w:pPr>
              <w:pStyle w:val="TableStyle"/>
              <w:jc w:val="center"/>
            </w:pPr>
          </w:p>
        </w:tc>
        <w:tc>
          <w:tcPr>
            <w:tcW w:w="283" w:type="dxa"/>
          </w:tcPr>
          <w:p w14:paraId="736D9D41" w14:textId="77777777" w:rsidR="00083A2B" w:rsidRDefault="007C4FE9">
            <w:pPr>
              <w:pStyle w:val="TableStyle"/>
              <w:jc w:val="center"/>
            </w:pPr>
            <w:r>
              <w:rPr>
                <w:noProof/>
              </w:rPr>
              <w:t>1</w:t>
            </w:r>
          </w:p>
        </w:tc>
        <w:tc>
          <w:tcPr>
            <w:tcW w:w="283" w:type="dxa"/>
          </w:tcPr>
          <w:p w14:paraId="4F36B150" w14:textId="77777777" w:rsidR="00083A2B" w:rsidRDefault="00083A2B">
            <w:pPr>
              <w:pStyle w:val="TableStyle"/>
              <w:jc w:val="center"/>
            </w:pPr>
          </w:p>
        </w:tc>
        <w:tc>
          <w:tcPr>
            <w:tcW w:w="283" w:type="dxa"/>
          </w:tcPr>
          <w:p w14:paraId="003D16B8" w14:textId="77777777" w:rsidR="00083A2B" w:rsidRDefault="00083A2B">
            <w:pPr>
              <w:pStyle w:val="TableStyle"/>
              <w:jc w:val="center"/>
            </w:pPr>
          </w:p>
        </w:tc>
        <w:tc>
          <w:tcPr>
            <w:tcW w:w="1945" w:type="dxa"/>
          </w:tcPr>
          <w:p w14:paraId="429D3D5A" w14:textId="77777777" w:rsidR="00083A2B" w:rsidRDefault="007C4FE9">
            <w:pPr>
              <w:pStyle w:val="TableStyle"/>
            </w:pPr>
            <w:r>
              <w:rPr>
                <w:noProof/>
              </w:rPr>
              <w:t>Profiled SPM Consumption (Settlement Period 35)</w:t>
            </w:r>
          </w:p>
        </w:tc>
      </w:tr>
      <w:tr w:rsidR="00083A2B" w14:paraId="74AE4D0D" w14:textId="77777777">
        <w:trPr>
          <w:cantSplit/>
        </w:trPr>
        <w:tc>
          <w:tcPr>
            <w:tcW w:w="624" w:type="dxa"/>
          </w:tcPr>
          <w:p w14:paraId="425951D0" w14:textId="77777777" w:rsidR="00083A2B" w:rsidRDefault="00083A2B">
            <w:pPr>
              <w:pStyle w:val="TableStyle"/>
              <w:jc w:val="center"/>
            </w:pPr>
          </w:p>
        </w:tc>
        <w:tc>
          <w:tcPr>
            <w:tcW w:w="2035" w:type="dxa"/>
          </w:tcPr>
          <w:p w14:paraId="77A46583" w14:textId="77777777" w:rsidR="00083A2B" w:rsidRDefault="00083A2B">
            <w:pPr>
              <w:pStyle w:val="TableStyle"/>
            </w:pPr>
          </w:p>
        </w:tc>
        <w:tc>
          <w:tcPr>
            <w:tcW w:w="595" w:type="dxa"/>
          </w:tcPr>
          <w:p w14:paraId="78D74155" w14:textId="77777777" w:rsidR="00083A2B" w:rsidRDefault="00083A2B">
            <w:pPr>
              <w:pStyle w:val="TableStyle"/>
            </w:pPr>
          </w:p>
        </w:tc>
        <w:tc>
          <w:tcPr>
            <w:tcW w:w="1570" w:type="dxa"/>
          </w:tcPr>
          <w:p w14:paraId="74F245B3" w14:textId="77777777" w:rsidR="00083A2B" w:rsidRDefault="00083A2B">
            <w:pPr>
              <w:pStyle w:val="TableStyle"/>
            </w:pPr>
          </w:p>
        </w:tc>
        <w:tc>
          <w:tcPr>
            <w:tcW w:w="283" w:type="dxa"/>
          </w:tcPr>
          <w:p w14:paraId="0D68CC8E" w14:textId="77777777" w:rsidR="00083A2B" w:rsidRDefault="00083A2B">
            <w:pPr>
              <w:pStyle w:val="TableStyle"/>
              <w:jc w:val="center"/>
            </w:pPr>
          </w:p>
        </w:tc>
        <w:tc>
          <w:tcPr>
            <w:tcW w:w="283" w:type="dxa"/>
          </w:tcPr>
          <w:p w14:paraId="087C260D" w14:textId="77777777" w:rsidR="00083A2B" w:rsidRDefault="00083A2B">
            <w:pPr>
              <w:pStyle w:val="TableStyle"/>
              <w:jc w:val="center"/>
            </w:pPr>
          </w:p>
        </w:tc>
        <w:tc>
          <w:tcPr>
            <w:tcW w:w="283" w:type="dxa"/>
          </w:tcPr>
          <w:p w14:paraId="1DCC789F" w14:textId="77777777" w:rsidR="00083A2B" w:rsidRDefault="00083A2B">
            <w:pPr>
              <w:pStyle w:val="TableStyle"/>
              <w:jc w:val="center"/>
            </w:pPr>
          </w:p>
        </w:tc>
        <w:tc>
          <w:tcPr>
            <w:tcW w:w="283" w:type="dxa"/>
          </w:tcPr>
          <w:p w14:paraId="483C3292" w14:textId="77777777" w:rsidR="00083A2B" w:rsidRDefault="00083A2B">
            <w:pPr>
              <w:pStyle w:val="TableStyle"/>
              <w:jc w:val="center"/>
            </w:pPr>
          </w:p>
        </w:tc>
        <w:tc>
          <w:tcPr>
            <w:tcW w:w="283" w:type="dxa"/>
          </w:tcPr>
          <w:p w14:paraId="486CD777" w14:textId="77777777" w:rsidR="00083A2B" w:rsidRDefault="00083A2B">
            <w:pPr>
              <w:pStyle w:val="TableStyle"/>
              <w:jc w:val="center"/>
            </w:pPr>
          </w:p>
        </w:tc>
        <w:tc>
          <w:tcPr>
            <w:tcW w:w="283" w:type="dxa"/>
          </w:tcPr>
          <w:p w14:paraId="1292D490" w14:textId="77777777" w:rsidR="00083A2B" w:rsidRDefault="007C4FE9">
            <w:pPr>
              <w:pStyle w:val="TableStyle"/>
              <w:jc w:val="center"/>
            </w:pPr>
            <w:r>
              <w:rPr>
                <w:noProof/>
              </w:rPr>
              <w:t>1</w:t>
            </w:r>
          </w:p>
        </w:tc>
        <w:tc>
          <w:tcPr>
            <w:tcW w:w="283" w:type="dxa"/>
          </w:tcPr>
          <w:p w14:paraId="25F1541B" w14:textId="77777777" w:rsidR="00083A2B" w:rsidRDefault="00083A2B">
            <w:pPr>
              <w:pStyle w:val="TableStyle"/>
              <w:jc w:val="center"/>
            </w:pPr>
          </w:p>
        </w:tc>
        <w:tc>
          <w:tcPr>
            <w:tcW w:w="283" w:type="dxa"/>
          </w:tcPr>
          <w:p w14:paraId="363467B3" w14:textId="77777777" w:rsidR="00083A2B" w:rsidRDefault="00083A2B">
            <w:pPr>
              <w:pStyle w:val="TableStyle"/>
              <w:jc w:val="center"/>
            </w:pPr>
          </w:p>
        </w:tc>
        <w:tc>
          <w:tcPr>
            <w:tcW w:w="1945" w:type="dxa"/>
          </w:tcPr>
          <w:p w14:paraId="137B1A58" w14:textId="77777777" w:rsidR="00083A2B" w:rsidRDefault="007C4FE9">
            <w:pPr>
              <w:pStyle w:val="TableStyle"/>
            </w:pPr>
            <w:r>
              <w:rPr>
                <w:noProof/>
              </w:rPr>
              <w:t>Profiled SPM Consumption (Settlement Period 36)</w:t>
            </w:r>
          </w:p>
        </w:tc>
      </w:tr>
      <w:tr w:rsidR="00083A2B" w14:paraId="1E7589AC" w14:textId="77777777">
        <w:trPr>
          <w:cantSplit/>
        </w:trPr>
        <w:tc>
          <w:tcPr>
            <w:tcW w:w="624" w:type="dxa"/>
          </w:tcPr>
          <w:p w14:paraId="5DCED692" w14:textId="77777777" w:rsidR="00083A2B" w:rsidRDefault="00083A2B">
            <w:pPr>
              <w:pStyle w:val="TableStyle"/>
              <w:jc w:val="center"/>
            </w:pPr>
          </w:p>
        </w:tc>
        <w:tc>
          <w:tcPr>
            <w:tcW w:w="2035" w:type="dxa"/>
          </w:tcPr>
          <w:p w14:paraId="630A79C7" w14:textId="77777777" w:rsidR="00083A2B" w:rsidRDefault="00083A2B">
            <w:pPr>
              <w:pStyle w:val="TableStyle"/>
            </w:pPr>
          </w:p>
        </w:tc>
        <w:tc>
          <w:tcPr>
            <w:tcW w:w="595" w:type="dxa"/>
          </w:tcPr>
          <w:p w14:paraId="23EE9FDC" w14:textId="77777777" w:rsidR="00083A2B" w:rsidRDefault="00083A2B">
            <w:pPr>
              <w:pStyle w:val="TableStyle"/>
            </w:pPr>
          </w:p>
        </w:tc>
        <w:tc>
          <w:tcPr>
            <w:tcW w:w="1570" w:type="dxa"/>
          </w:tcPr>
          <w:p w14:paraId="1477893A" w14:textId="77777777" w:rsidR="00083A2B" w:rsidRDefault="00083A2B">
            <w:pPr>
              <w:pStyle w:val="TableStyle"/>
            </w:pPr>
          </w:p>
        </w:tc>
        <w:tc>
          <w:tcPr>
            <w:tcW w:w="283" w:type="dxa"/>
          </w:tcPr>
          <w:p w14:paraId="48D8226D" w14:textId="77777777" w:rsidR="00083A2B" w:rsidRDefault="00083A2B">
            <w:pPr>
              <w:pStyle w:val="TableStyle"/>
              <w:jc w:val="center"/>
            </w:pPr>
          </w:p>
        </w:tc>
        <w:tc>
          <w:tcPr>
            <w:tcW w:w="283" w:type="dxa"/>
          </w:tcPr>
          <w:p w14:paraId="26AD9DD2" w14:textId="77777777" w:rsidR="00083A2B" w:rsidRDefault="00083A2B">
            <w:pPr>
              <w:pStyle w:val="TableStyle"/>
              <w:jc w:val="center"/>
            </w:pPr>
          </w:p>
        </w:tc>
        <w:tc>
          <w:tcPr>
            <w:tcW w:w="283" w:type="dxa"/>
          </w:tcPr>
          <w:p w14:paraId="6D8C3C2E" w14:textId="77777777" w:rsidR="00083A2B" w:rsidRDefault="00083A2B">
            <w:pPr>
              <w:pStyle w:val="TableStyle"/>
              <w:jc w:val="center"/>
            </w:pPr>
          </w:p>
        </w:tc>
        <w:tc>
          <w:tcPr>
            <w:tcW w:w="283" w:type="dxa"/>
          </w:tcPr>
          <w:p w14:paraId="37EDA813" w14:textId="77777777" w:rsidR="00083A2B" w:rsidRDefault="00083A2B">
            <w:pPr>
              <w:pStyle w:val="TableStyle"/>
              <w:jc w:val="center"/>
            </w:pPr>
          </w:p>
        </w:tc>
        <w:tc>
          <w:tcPr>
            <w:tcW w:w="283" w:type="dxa"/>
          </w:tcPr>
          <w:p w14:paraId="3355A204" w14:textId="77777777" w:rsidR="00083A2B" w:rsidRDefault="00083A2B">
            <w:pPr>
              <w:pStyle w:val="TableStyle"/>
              <w:jc w:val="center"/>
            </w:pPr>
          </w:p>
        </w:tc>
        <w:tc>
          <w:tcPr>
            <w:tcW w:w="283" w:type="dxa"/>
          </w:tcPr>
          <w:p w14:paraId="7735475F" w14:textId="77777777" w:rsidR="00083A2B" w:rsidRDefault="007C4FE9">
            <w:pPr>
              <w:pStyle w:val="TableStyle"/>
              <w:jc w:val="center"/>
            </w:pPr>
            <w:r>
              <w:rPr>
                <w:noProof/>
              </w:rPr>
              <w:t>1</w:t>
            </w:r>
          </w:p>
        </w:tc>
        <w:tc>
          <w:tcPr>
            <w:tcW w:w="283" w:type="dxa"/>
          </w:tcPr>
          <w:p w14:paraId="51FFF222" w14:textId="77777777" w:rsidR="00083A2B" w:rsidRDefault="00083A2B">
            <w:pPr>
              <w:pStyle w:val="TableStyle"/>
              <w:jc w:val="center"/>
            </w:pPr>
          </w:p>
        </w:tc>
        <w:tc>
          <w:tcPr>
            <w:tcW w:w="283" w:type="dxa"/>
          </w:tcPr>
          <w:p w14:paraId="62F8EE79" w14:textId="77777777" w:rsidR="00083A2B" w:rsidRDefault="00083A2B">
            <w:pPr>
              <w:pStyle w:val="TableStyle"/>
              <w:jc w:val="center"/>
            </w:pPr>
          </w:p>
        </w:tc>
        <w:tc>
          <w:tcPr>
            <w:tcW w:w="1945" w:type="dxa"/>
          </w:tcPr>
          <w:p w14:paraId="02E175EC" w14:textId="77777777" w:rsidR="00083A2B" w:rsidRDefault="007C4FE9">
            <w:pPr>
              <w:pStyle w:val="TableStyle"/>
            </w:pPr>
            <w:r>
              <w:rPr>
                <w:noProof/>
              </w:rPr>
              <w:t>Profiled SPM Consumption (Settlement Period 37)</w:t>
            </w:r>
          </w:p>
        </w:tc>
      </w:tr>
      <w:tr w:rsidR="00083A2B" w14:paraId="71549252" w14:textId="77777777">
        <w:trPr>
          <w:cantSplit/>
        </w:trPr>
        <w:tc>
          <w:tcPr>
            <w:tcW w:w="624" w:type="dxa"/>
          </w:tcPr>
          <w:p w14:paraId="1E2F4209" w14:textId="77777777" w:rsidR="00083A2B" w:rsidRDefault="00083A2B">
            <w:pPr>
              <w:pStyle w:val="TableStyle"/>
              <w:jc w:val="center"/>
            </w:pPr>
          </w:p>
        </w:tc>
        <w:tc>
          <w:tcPr>
            <w:tcW w:w="2035" w:type="dxa"/>
          </w:tcPr>
          <w:p w14:paraId="160526BE" w14:textId="77777777" w:rsidR="00083A2B" w:rsidRDefault="00083A2B">
            <w:pPr>
              <w:pStyle w:val="TableStyle"/>
            </w:pPr>
          </w:p>
        </w:tc>
        <w:tc>
          <w:tcPr>
            <w:tcW w:w="595" w:type="dxa"/>
          </w:tcPr>
          <w:p w14:paraId="5EAC07D6" w14:textId="77777777" w:rsidR="00083A2B" w:rsidRDefault="00083A2B">
            <w:pPr>
              <w:pStyle w:val="TableStyle"/>
            </w:pPr>
          </w:p>
        </w:tc>
        <w:tc>
          <w:tcPr>
            <w:tcW w:w="1570" w:type="dxa"/>
          </w:tcPr>
          <w:p w14:paraId="08B57B28" w14:textId="77777777" w:rsidR="00083A2B" w:rsidRDefault="00083A2B">
            <w:pPr>
              <w:pStyle w:val="TableStyle"/>
            </w:pPr>
          </w:p>
        </w:tc>
        <w:tc>
          <w:tcPr>
            <w:tcW w:w="283" w:type="dxa"/>
          </w:tcPr>
          <w:p w14:paraId="35425BEA" w14:textId="77777777" w:rsidR="00083A2B" w:rsidRDefault="00083A2B">
            <w:pPr>
              <w:pStyle w:val="TableStyle"/>
              <w:jc w:val="center"/>
            </w:pPr>
          </w:p>
        </w:tc>
        <w:tc>
          <w:tcPr>
            <w:tcW w:w="283" w:type="dxa"/>
          </w:tcPr>
          <w:p w14:paraId="4DCCE431" w14:textId="77777777" w:rsidR="00083A2B" w:rsidRDefault="00083A2B">
            <w:pPr>
              <w:pStyle w:val="TableStyle"/>
              <w:jc w:val="center"/>
            </w:pPr>
          </w:p>
        </w:tc>
        <w:tc>
          <w:tcPr>
            <w:tcW w:w="283" w:type="dxa"/>
          </w:tcPr>
          <w:p w14:paraId="485B10E1" w14:textId="77777777" w:rsidR="00083A2B" w:rsidRDefault="00083A2B">
            <w:pPr>
              <w:pStyle w:val="TableStyle"/>
              <w:jc w:val="center"/>
            </w:pPr>
          </w:p>
        </w:tc>
        <w:tc>
          <w:tcPr>
            <w:tcW w:w="283" w:type="dxa"/>
          </w:tcPr>
          <w:p w14:paraId="68A362D9" w14:textId="77777777" w:rsidR="00083A2B" w:rsidRDefault="00083A2B">
            <w:pPr>
              <w:pStyle w:val="TableStyle"/>
              <w:jc w:val="center"/>
            </w:pPr>
          </w:p>
        </w:tc>
        <w:tc>
          <w:tcPr>
            <w:tcW w:w="283" w:type="dxa"/>
          </w:tcPr>
          <w:p w14:paraId="5F141A3D" w14:textId="77777777" w:rsidR="00083A2B" w:rsidRDefault="00083A2B">
            <w:pPr>
              <w:pStyle w:val="TableStyle"/>
              <w:jc w:val="center"/>
            </w:pPr>
          </w:p>
        </w:tc>
        <w:tc>
          <w:tcPr>
            <w:tcW w:w="283" w:type="dxa"/>
          </w:tcPr>
          <w:p w14:paraId="213F7638" w14:textId="77777777" w:rsidR="00083A2B" w:rsidRDefault="007C4FE9">
            <w:pPr>
              <w:pStyle w:val="TableStyle"/>
              <w:jc w:val="center"/>
            </w:pPr>
            <w:r>
              <w:rPr>
                <w:noProof/>
              </w:rPr>
              <w:t>1</w:t>
            </w:r>
          </w:p>
        </w:tc>
        <w:tc>
          <w:tcPr>
            <w:tcW w:w="283" w:type="dxa"/>
          </w:tcPr>
          <w:p w14:paraId="1AA716F1" w14:textId="77777777" w:rsidR="00083A2B" w:rsidRDefault="00083A2B">
            <w:pPr>
              <w:pStyle w:val="TableStyle"/>
              <w:jc w:val="center"/>
            </w:pPr>
          </w:p>
        </w:tc>
        <w:tc>
          <w:tcPr>
            <w:tcW w:w="283" w:type="dxa"/>
          </w:tcPr>
          <w:p w14:paraId="1727D1CD" w14:textId="77777777" w:rsidR="00083A2B" w:rsidRDefault="00083A2B">
            <w:pPr>
              <w:pStyle w:val="TableStyle"/>
              <w:jc w:val="center"/>
            </w:pPr>
          </w:p>
        </w:tc>
        <w:tc>
          <w:tcPr>
            <w:tcW w:w="1945" w:type="dxa"/>
          </w:tcPr>
          <w:p w14:paraId="6DA86C6D" w14:textId="77777777" w:rsidR="00083A2B" w:rsidRDefault="007C4FE9">
            <w:pPr>
              <w:pStyle w:val="TableStyle"/>
            </w:pPr>
            <w:r>
              <w:rPr>
                <w:noProof/>
              </w:rPr>
              <w:t>Profiled SPM Consumption (Settlement Period 38)</w:t>
            </w:r>
          </w:p>
        </w:tc>
      </w:tr>
      <w:tr w:rsidR="00083A2B" w14:paraId="7E2D8BEB" w14:textId="77777777">
        <w:trPr>
          <w:cantSplit/>
        </w:trPr>
        <w:tc>
          <w:tcPr>
            <w:tcW w:w="624" w:type="dxa"/>
          </w:tcPr>
          <w:p w14:paraId="547E5663" w14:textId="77777777" w:rsidR="00083A2B" w:rsidRDefault="00083A2B">
            <w:pPr>
              <w:pStyle w:val="TableStyle"/>
              <w:jc w:val="center"/>
            </w:pPr>
          </w:p>
        </w:tc>
        <w:tc>
          <w:tcPr>
            <w:tcW w:w="2035" w:type="dxa"/>
          </w:tcPr>
          <w:p w14:paraId="0DC504E3" w14:textId="77777777" w:rsidR="00083A2B" w:rsidRDefault="00083A2B">
            <w:pPr>
              <w:pStyle w:val="TableStyle"/>
            </w:pPr>
          </w:p>
        </w:tc>
        <w:tc>
          <w:tcPr>
            <w:tcW w:w="595" w:type="dxa"/>
          </w:tcPr>
          <w:p w14:paraId="5A5921AD" w14:textId="77777777" w:rsidR="00083A2B" w:rsidRDefault="00083A2B">
            <w:pPr>
              <w:pStyle w:val="TableStyle"/>
            </w:pPr>
          </w:p>
        </w:tc>
        <w:tc>
          <w:tcPr>
            <w:tcW w:w="1570" w:type="dxa"/>
          </w:tcPr>
          <w:p w14:paraId="286DBFF1" w14:textId="77777777" w:rsidR="00083A2B" w:rsidRDefault="00083A2B">
            <w:pPr>
              <w:pStyle w:val="TableStyle"/>
            </w:pPr>
          </w:p>
        </w:tc>
        <w:tc>
          <w:tcPr>
            <w:tcW w:w="283" w:type="dxa"/>
          </w:tcPr>
          <w:p w14:paraId="15694F14" w14:textId="77777777" w:rsidR="00083A2B" w:rsidRDefault="00083A2B">
            <w:pPr>
              <w:pStyle w:val="TableStyle"/>
              <w:jc w:val="center"/>
            </w:pPr>
          </w:p>
        </w:tc>
        <w:tc>
          <w:tcPr>
            <w:tcW w:w="283" w:type="dxa"/>
          </w:tcPr>
          <w:p w14:paraId="040B7388" w14:textId="77777777" w:rsidR="00083A2B" w:rsidRDefault="00083A2B">
            <w:pPr>
              <w:pStyle w:val="TableStyle"/>
              <w:jc w:val="center"/>
            </w:pPr>
          </w:p>
        </w:tc>
        <w:tc>
          <w:tcPr>
            <w:tcW w:w="283" w:type="dxa"/>
          </w:tcPr>
          <w:p w14:paraId="465BE3E6" w14:textId="77777777" w:rsidR="00083A2B" w:rsidRDefault="00083A2B">
            <w:pPr>
              <w:pStyle w:val="TableStyle"/>
              <w:jc w:val="center"/>
            </w:pPr>
          </w:p>
        </w:tc>
        <w:tc>
          <w:tcPr>
            <w:tcW w:w="283" w:type="dxa"/>
          </w:tcPr>
          <w:p w14:paraId="4E42D0EF" w14:textId="77777777" w:rsidR="00083A2B" w:rsidRDefault="00083A2B">
            <w:pPr>
              <w:pStyle w:val="TableStyle"/>
              <w:jc w:val="center"/>
            </w:pPr>
          </w:p>
        </w:tc>
        <w:tc>
          <w:tcPr>
            <w:tcW w:w="283" w:type="dxa"/>
          </w:tcPr>
          <w:p w14:paraId="74564D9E" w14:textId="77777777" w:rsidR="00083A2B" w:rsidRDefault="00083A2B">
            <w:pPr>
              <w:pStyle w:val="TableStyle"/>
              <w:jc w:val="center"/>
            </w:pPr>
          </w:p>
        </w:tc>
        <w:tc>
          <w:tcPr>
            <w:tcW w:w="283" w:type="dxa"/>
          </w:tcPr>
          <w:p w14:paraId="2DEC9CB6" w14:textId="77777777" w:rsidR="00083A2B" w:rsidRDefault="007C4FE9">
            <w:pPr>
              <w:pStyle w:val="TableStyle"/>
              <w:jc w:val="center"/>
            </w:pPr>
            <w:r>
              <w:rPr>
                <w:noProof/>
              </w:rPr>
              <w:t>1</w:t>
            </w:r>
          </w:p>
        </w:tc>
        <w:tc>
          <w:tcPr>
            <w:tcW w:w="283" w:type="dxa"/>
          </w:tcPr>
          <w:p w14:paraId="6944C4C3" w14:textId="77777777" w:rsidR="00083A2B" w:rsidRDefault="00083A2B">
            <w:pPr>
              <w:pStyle w:val="TableStyle"/>
              <w:jc w:val="center"/>
            </w:pPr>
          </w:p>
        </w:tc>
        <w:tc>
          <w:tcPr>
            <w:tcW w:w="283" w:type="dxa"/>
          </w:tcPr>
          <w:p w14:paraId="0E3D5418" w14:textId="77777777" w:rsidR="00083A2B" w:rsidRDefault="00083A2B">
            <w:pPr>
              <w:pStyle w:val="TableStyle"/>
              <w:jc w:val="center"/>
            </w:pPr>
          </w:p>
        </w:tc>
        <w:tc>
          <w:tcPr>
            <w:tcW w:w="1945" w:type="dxa"/>
          </w:tcPr>
          <w:p w14:paraId="61CFDBBB" w14:textId="77777777" w:rsidR="00083A2B" w:rsidRDefault="007C4FE9">
            <w:pPr>
              <w:pStyle w:val="TableStyle"/>
            </w:pPr>
            <w:r>
              <w:rPr>
                <w:noProof/>
              </w:rPr>
              <w:t>Profiled SPM Consumption (Settlement Period 39)</w:t>
            </w:r>
          </w:p>
        </w:tc>
      </w:tr>
      <w:tr w:rsidR="00083A2B" w14:paraId="04216B57" w14:textId="77777777">
        <w:trPr>
          <w:cantSplit/>
        </w:trPr>
        <w:tc>
          <w:tcPr>
            <w:tcW w:w="624" w:type="dxa"/>
          </w:tcPr>
          <w:p w14:paraId="345DA14B" w14:textId="77777777" w:rsidR="00083A2B" w:rsidRDefault="00083A2B">
            <w:pPr>
              <w:pStyle w:val="TableStyle"/>
              <w:jc w:val="center"/>
            </w:pPr>
          </w:p>
        </w:tc>
        <w:tc>
          <w:tcPr>
            <w:tcW w:w="2035" w:type="dxa"/>
          </w:tcPr>
          <w:p w14:paraId="07019BE2" w14:textId="77777777" w:rsidR="00083A2B" w:rsidRDefault="00083A2B">
            <w:pPr>
              <w:pStyle w:val="TableStyle"/>
            </w:pPr>
          </w:p>
        </w:tc>
        <w:tc>
          <w:tcPr>
            <w:tcW w:w="595" w:type="dxa"/>
          </w:tcPr>
          <w:p w14:paraId="63C5D436" w14:textId="77777777" w:rsidR="00083A2B" w:rsidRDefault="00083A2B">
            <w:pPr>
              <w:pStyle w:val="TableStyle"/>
            </w:pPr>
          </w:p>
        </w:tc>
        <w:tc>
          <w:tcPr>
            <w:tcW w:w="1570" w:type="dxa"/>
          </w:tcPr>
          <w:p w14:paraId="376B14C7" w14:textId="77777777" w:rsidR="00083A2B" w:rsidRDefault="00083A2B">
            <w:pPr>
              <w:pStyle w:val="TableStyle"/>
            </w:pPr>
          </w:p>
        </w:tc>
        <w:tc>
          <w:tcPr>
            <w:tcW w:w="283" w:type="dxa"/>
          </w:tcPr>
          <w:p w14:paraId="2208E51F" w14:textId="77777777" w:rsidR="00083A2B" w:rsidRDefault="00083A2B">
            <w:pPr>
              <w:pStyle w:val="TableStyle"/>
              <w:jc w:val="center"/>
            </w:pPr>
          </w:p>
        </w:tc>
        <w:tc>
          <w:tcPr>
            <w:tcW w:w="283" w:type="dxa"/>
          </w:tcPr>
          <w:p w14:paraId="4A4A8D09" w14:textId="77777777" w:rsidR="00083A2B" w:rsidRDefault="00083A2B">
            <w:pPr>
              <w:pStyle w:val="TableStyle"/>
              <w:jc w:val="center"/>
            </w:pPr>
          </w:p>
        </w:tc>
        <w:tc>
          <w:tcPr>
            <w:tcW w:w="283" w:type="dxa"/>
          </w:tcPr>
          <w:p w14:paraId="291163A5" w14:textId="77777777" w:rsidR="00083A2B" w:rsidRDefault="00083A2B">
            <w:pPr>
              <w:pStyle w:val="TableStyle"/>
              <w:jc w:val="center"/>
            </w:pPr>
          </w:p>
        </w:tc>
        <w:tc>
          <w:tcPr>
            <w:tcW w:w="283" w:type="dxa"/>
          </w:tcPr>
          <w:p w14:paraId="1B286E76" w14:textId="77777777" w:rsidR="00083A2B" w:rsidRDefault="00083A2B">
            <w:pPr>
              <w:pStyle w:val="TableStyle"/>
              <w:jc w:val="center"/>
            </w:pPr>
          </w:p>
        </w:tc>
        <w:tc>
          <w:tcPr>
            <w:tcW w:w="283" w:type="dxa"/>
          </w:tcPr>
          <w:p w14:paraId="79225D36" w14:textId="77777777" w:rsidR="00083A2B" w:rsidRDefault="00083A2B">
            <w:pPr>
              <w:pStyle w:val="TableStyle"/>
              <w:jc w:val="center"/>
            </w:pPr>
          </w:p>
        </w:tc>
        <w:tc>
          <w:tcPr>
            <w:tcW w:w="283" w:type="dxa"/>
          </w:tcPr>
          <w:p w14:paraId="365ED13C" w14:textId="77777777" w:rsidR="00083A2B" w:rsidRDefault="007C4FE9">
            <w:pPr>
              <w:pStyle w:val="TableStyle"/>
              <w:jc w:val="center"/>
            </w:pPr>
            <w:r>
              <w:rPr>
                <w:noProof/>
              </w:rPr>
              <w:t>1</w:t>
            </w:r>
          </w:p>
        </w:tc>
        <w:tc>
          <w:tcPr>
            <w:tcW w:w="283" w:type="dxa"/>
          </w:tcPr>
          <w:p w14:paraId="6E8DC4EF" w14:textId="77777777" w:rsidR="00083A2B" w:rsidRDefault="00083A2B">
            <w:pPr>
              <w:pStyle w:val="TableStyle"/>
              <w:jc w:val="center"/>
            </w:pPr>
          </w:p>
        </w:tc>
        <w:tc>
          <w:tcPr>
            <w:tcW w:w="283" w:type="dxa"/>
          </w:tcPr>
          <w:p w14:paraId="4FC8F25E" w14:textId="77777777" w:rsidR="00083A2B" w:rsidRDefault="00083A2B">
            <w:pPr>
              <w:pStyle w:val="TableStyle"/>
              <w:jc w:val="center"/>
            </w:pPr>
          </w:p>
        </w:tc>
        <w:tc>
          <w:tcPr>
            <w:tcW w:w="1945" w:type="dxa"/>
          </w:tcPr>
          <w:p w14:paraId="6B06EF91" w14:textId="77777777" w:rsidR="00083A2B" w:rsidRDefault="007C4FE9">
            <w:pPr>
              <w:pStyle w:val="TableStyle"/>
            </w:pPr>
            <w:r>
              <w:rPr>
                <w:noProof/>
              </w:rPr>
              <w:t>Profiled SPM Consumption (Settlement Period 40)</w:t>
            </w:r>
          </w:p>
        </w:tc>
      </w:tr>
      <w:tr w:rsidR="00083A2B" w14:paraId="31B43F0F" w14:textId="77777777">
        <w:trPr>
          <w:cantSplit/>
        </w:trPr>
        <w:tc>
          <w:tcPr>
            <w:tcW w:w="624" w:type="dxa"/>
          </w:tcPr>
          <w:p w14:paraId="111F9E2F" w14:textId="77777777" w:rsidR="00083A2B" w:rsidRDefault="00083A2B">
            <w:pPr>
              <w:pStyle w:val="TableStyle"/>
              <w:jc w:val="center"/>
            </w:pPr>
          </w:p>
        </w:tc>
        <w:tc>
          <w:tcPr>
            <w:tcW w:w="2035" w:type="dxa"/>
          </w:tcPr>
          <w:p w14:paraId="05041FAF" w14:textId="77777777" w:rsidR="00083A2B" w:rsidRDefault="00083A2B">
            <w:pPr>
              <w:pStyle w:val="TableStyle"/>
            </w:pPr>
          </w:p>
        </w:tc>
        <w:tc>
          <w:tcPr>
            <w:tcW w:w="595" w:type="dxa"/>
          </w:tcPr>
          <w:p w14:paraId="0A402F4E" w14:textId="77777777" w:rsidR="00083A2B" w:rsidRDefault="00083A2B">
            <w:pPr>
              <w:pStyle w:val="TableStyle"/>
            </w:pPr>
          </w:p>
        </w:tc>
        <w:tc>
          <w:tcPr>
            <w:tcW w:w="1570" w:type="dxa"/>
          </w:tcPr>
          <w:p w14:paraId="5B6375B0" w14:textId="77777777" w:rsidR="00083A2B" w:rsidRDefault="00083A2B">
            <w:pPr>
              <w:pStyle w:val="TableStyle"/>
            </w:pPr>
          </w:p>
        </w:tc>
        <w:tc>
          <w:tcPr>
            <w:tcW w:w="283" w:type="dxa"/>
          </w:tcPr>
          <w:p w14:paraId="11A6BD2D" w14:textId="77777777" w:rsidR="00083A2B" w:rsidRDefault="00083A2B">
            <w:pPr>
              <w:pStyle w:val="TableStyle"/>
              <w:jc w:val="center"/>
            </w:pPr>
          </w:p>
        </w:tc>
        <w:tc>
          <w:tcPr>
            <w:tcW w:w="283" w:type="dxa"/>
          </w:tcPr>
          <w:p w14:paraId="44B431D4" w14:textId="77777777" w:rsidR="00083A2B" w:rsidRDefault="00083A2B">
            <w:pPr>
              <w:pStyle w:val="TableStyle"/>
              <w:jc w:val="center"/>
            </w:pPr>
          </w:p>
        </w:tc>
        <w:tc>
          <w:tcPr>
            <w:tcW w:w="283" w:type="dxa"/>
          </w:tcPr>
          <w:p w14:paraId="4FE85A9F" w14:textId="77777777" w:rsidR="00083A2B" w:rsidRDefault="00083A2B">
            <w:pPr>
              <w:pStyle w:val="TableStyle"/>
              <w:jc w:val="center"/>
            </w:pPr>
          </w:p>
        </w:tc>
        <w:tc>
          <w:tcPr>
            <w:tcW w:w="283" w:type="dxa"/>
          </w:tcPr>
          <w:p w14:paraId="1FE95FFA" w14:textId="77777777" w:rsidR="00083A2B" w:rsidRDefault="00083A2B">
            <w:pPr>
              <w:pStyle w:val="TableStyle"/>
              <w:jc w:val="center"/>
            </w:pPr>
          </w:p>
        </w:tc>
        <w:tc>
          <w:tcPr>
            <w:tcW w:w="283" w:type="dxa"/>
          </w:tcPr>
          <w:p w14:paraId="5713C7F8" w14:textId="77777777" w:rsidR="00083A2B" w:rsidRDefault="00083A2B">
            <w:pPr>
              <w:pStyle w:val="TableStyle"/>
              <w:jc w:val="center"/>
            </w:pPr>
          </w:p>
        </w:tc>
        <w:tc>
          <w:tcPr>
            <w:tcW w:w="283" w:type="dxa"/>
          </w:tcPr>
          <w:p w14:paraId="2CEB603E" w14:textId="77777777" w:rsidR="00083A2B" w:rsidRDefault="007C4FE9">
            <w:pPr>
              <w:pStyle w:val="TableStyle"/>
              <w:jc w:val="center"/>
            </w:pPr>
            <w:r>
              <w:rPr>
                <w:noProof/>
              </w:rPr>
              <w:t>1</w:t>
            </w:r>
          </w:p>
        </w:tc>
        <w:tc>
          <w:tcPr>
            <w:tcW w:w="283" w:type="dxa"/>
          </w:tcPr>
          <w:p w14:paraId="5CD7FA9F" w14:textId="77777777" w:rsidR="00083A2B" w:rsidRDefault="00083A2B">
            <w:pPr>
              <w:pStyle w:val="TableStyle"/>
              <w:jc w:val="center"/>
            </w:pPr>
          </w:p>
        </w:tc>
        <w:tc>
          <w:tcPr>
            <w:tcW w:w="283" w:type="dxa"/>
          </w:tcPr>
          <w:p w14:paraId="64B68644" w14:textId="77777777" w:rsidR="00083A2B" w:rsidRDefault="00083A2B">
            <w:pPr>
              <w:pStyle w:val="TableStyle"/>
              <w:jc w:val="center"/>
            </w:pPr>
          </w:p>
        </w:tc>
        <w:tc>
          <w:tcPr>
            <w:tcW w:w="1945" w:type="dxa"/>
          </w:tcPr>
          <w:p w14:paraId="4949DD1B" w14:textId="77777777" w:rsidR="00083A2B" w:rsidRDefault="007C4FE9">
            <w:pPr>
              <w:pStyle w:val="TableStyle"/>
            </w:pPr>
            <w:r>
              <w:rPr>
                <w:noProof/>
              </w:rPr>
              <w:t>Profiled SPM Consumption (Settlement Period 41)</w:t>
            </w:r>
          </w:p>
        </w:tc>
      </w:tr>
      <w:tr w:rsidR="00083A2B" w14:paraId="6BDB0CDD" w14:textId="77777777">
        <w:trPr>
          <w:cantSplit/>
        </w:trPr>
        <w:tc>
          <w:tcPr>
            <w:tcW w:w="624" w:type="dxa"/>
          </w:tcPr>
          <w:p w14:paraId="6AE3EBA7" w14:textId="77777777" w:rsidR="00083A2B" w:rsidRDefault="00083A2B">
            <w:pPr>
              <w:pStyle w:val="TableStyle"/>
              <w:jc w:val="center"/>
            </w:pPr>
          </w:p>
        </w:tc>
        <w:tc>
          <w:tcPr>
            <w:tcW w:w="2035" w:type="dxa"/>
          </w:tcPr>
          <w:p w14:paraId="44D45144" w14:textId="77777777" w:rsidR="00083A2B" w:rsidRDefault="00083A2B">
            <w:pPr>
              <w:pStyle w:val="TableStyle"/>
            </w:pPr>
          </w:p>
        </w:tc>
        <w:tc>
          <w:tcPr>
            <w:tcW w:w="595" w:type="dxa"/>
          </w:tcPr>
          <w:p w14:paraId="203E7140" w14:textId="77777777" w:rsidR="00083A2B" w:rsidRDefault="00083A2B">
            <w:pPr>
              <w:pStyle w:val="TableStyle"/>
            </w:pPr>
          </w:p>
        </w:tc>
        <w:tc>
          <w:tcPr>
            <w:tcW w:w="1570" w:type="dxa"/>
          </w:tcPr>
          <w:p w14:paraId="168B6C09" w14:textId="77777777" w:rsidR="00083A2B" w:rsidRDefault="00083A2B">
            <w:pPr>
              <w:pStyle w:val="TableStyle"/>
            </w:pPr>
          </w:p>
        </w:tc>
        <w:tc>
          <w:tcPr>
            <w:tcW w:w="283" w:type="dxa"/>
          </w:tcPr>
          <w:p w14:paraId="7DBC4931" w14:textId="77777777" w:rsidR="00083A2B" w:rsidRDefault="00083A2B">
            <w:pPr>
              <w:pStyle w:val="TableStyle"/>
              <w:jc w:val="center"/>
            </w:pPr>
          </w:p>
        </w:tc>
        <w:tc>
          <w:tcPr>
            <w:tcW w:w="283" w:type="dxa"/>
          </w:tcPr>
          <w:p w14:paraId="3B50D849" w14:textId="77777777" w:rsidR="00083A2B" w:rsidRDefault="00083A2B">
            <w:pPr>
              <w:pStyle w:val="TableStyle"/>
              <w:jc w:val="center"/>
            </w:pPr>
          </w:p>
        </w:tc>
        <w:tc>
          <w:tcPr>
            <w:tcW w:w="283" w:type="dxa"/>
          </w:tcPr>
          <w:p w14:paraId="2786292F" w14:textId="77777777" w:rsidR="00083A2B" w:rsidRDefault="00083A2B">
            <w:pPr>
              <w:pStyle w:val="TableStyle"/>
              <w:jc w:val="center"/>
            </w:pPr>
          </w:p>
        </w:tc>
        <w:tc>
          <w:tcPr>
            <w:tcW w:w="283" w:type="dxa"/>
          </w:tcPr>
          <w:p w14:paraId="60E6C08C" w14:textId="77777777" w:rsidR="00083A2B" w:rsidRDefault="00083A2B">
            <w:pPr>
              <w:pStyle w:val="TableStyle"/>
              <w:jc w:val="center"/>
            </w:pPr>
          </w:p>
        </w:tc>
        <w:tc>
          <w:tcPr>
            <w:tcW w:w="283" w:type="dxa"/>
          </w:tcPr>
          <w:p w14:paraId="0F7597D9" w14:textId="77777777" w:rsidR="00083A2B" w:rsidRDefault="00083A2B">
            <w:pPr>
              <w:pStyle w:val="TableStyle"/>
              <w:jc w:val="center"/>
            </w:pPr>
          </w:p>
        </w:tc>
        <w:tc>
          <w:tcPr>
            <w:tcW w:w="283" w:type="dxa"/>
          </w:tcPr>
          <w:p w14:paraId="2D4F2345" w14:textId="77777777" w:rsidR="00083A2B" w:rsidRDefault="007C4FE9">
            <w:pPr>
              <w:pStyle w:val="TableStyle"/>
              <w:jc w:val="center"/>
            </w:pPr>
            <w:r>
              <w:rPr>
                <w:noProof/>
              </w:rPr>
              <w:t>1</w:t>
            </w:r>
          </w:p>
        </w:tc>
        <w:tc>
          <w:tcPr>
            <w:tcW w:w="283" w:type="dxa"/>
          </w:tcPr>
          <w:p w14:paraId="5008D3D3" w14:textId="77777777" w:rsidR="00083A2B" w:rsidRDefault="00083A2B">
            <w:pPr>
              <w:pStyle w:val="TableStyle"/>
              <w:jc w:val="center"/>
            </w:pPr>
          </w:p>
        </w:tc>
        <w:tc>
          <w:tcPr>
            <w:tcW w:w="283" w:type="dxa"/>
          </w:tcPr>
          <w:p w14:paraId="7DB3239C" w14:textId="77777777" w:rsidR="00083A2B" w:rsidRDefault="00083A2B">
            <w:pPr>
              <w:pStyle w:val="TableStyle"/>
              <w:jc w:val="center"/>
            </w:pPr>
          </w:p>
        </w:tc>
        <w:tc>
          <w:tcPr>
            <w:tcW w:w="1945" w:type="dxa"/>
          </w:tcPr>
          <w:p w14:paraId="5C6A0F55" w14:textId="77777777" w:rsidR="00083A2B" w:rsidRDefault="007C4FE9">
            <w:pPr>
              <w:pStyle w:val="TableStyle"/>
            </w:pPr>
            <w:r>
              <w:rPr>
                <w:noProof/>
              </w:rPr>
              <w:t>Profiled SPM Consumption (Settlement Period 42)</w:t>
            </w:r>
          </w:p>
        </w:tc>
      </w:tr>
      <w:tr w:rsidR="00083A2B" w14:paraId="18B3B989" w14:textId="77777777">
        <w:trPr>
          <w:cantSplit/>
        </w:trPr>
        <w:tc>
          <w:tcPr>
            <w:tcW w:w="624" w:type="dxa"/>
          </w:tcPr>
          <w:p w14:paraId="4D896415" w14:textId="77777777" w:rsidR="00083A2B" w:rsidRDefault="00083A2B">
            <w:pPr>
              <w:pStyle w:val="TableStyle"/>
              <w:jc w:val="center"/>
            </w:pPr>
          </w:p>
        </w:tc>
        <w:tc>
          <w:tcPr>
            <w:tcW w:w="2035" w:type="dxa"/>
          </w:tcPr>
          <w:p w14:paraId="2AD165C1" w14:textId="77777777" w:rsidR="00083A2B" w:rsidRDefault="00083A2B">
            <w:pPr>
              <w:pStyle w:val="TableStyle"/>
            </w:pPr>
          </w:p>
        </w:tc>
        <w:tc>
          <w:tcPr>
            <w:tcW w:w="595" w:type="dxa"/>
          </w:tcPr>
          <w:p w14:paraId="3E3954B6" w14:textId="77777777" w:rsidR="00083A2B" w:rsidRDefault="00083A2B">
            <w:pPr>
              <w:pStyle w:val="TableStyle"/>
            </w:pPr>
          </w:p>
        </w:tc>
        <w:tc>
          <w:tcPr>
            <w:tcW w:w="1570" w:type="dxa"/>
          </w:tcPr>
          <w:p w14:paraId="38739B6A" w14:textId="77777777" w:rsidR="00083A2B" w:rsidRDefault="00083A2B">
            <w:pPr>
              <w:pStyle w:val="TableStyle"/>
            </w:pPr>
          </w:p>
        </w:tc>
        <w:tc>
          <w:tcPr>
            <w:tcW w:w="283" w:type="dxa"/>
          </w:tcPr>
          <w:p w14:paraId="461E0E6B" w14:textId="77777777" w:rsidR="00083A2B" w:rsidRDefault="00083A2B">
            <w:pPr>
              <w:pStyle w:val="TableStyle"/>
              <w:jc w:val="center"/>
            </w:pPr>
          </w:p>
        </w:tc>
        <w:tc>
          <w:tcPr>
            <w:tcW w:w="283" w:type="dxa"/>
          </w:tcPr>
          <w:p w14:paraId="0A1C01B5" w14:textId="77777777" w:rsidR="00083A2B" w:rsidRDefault="00083A2B">
            <w:pPr>
              <w:pStyle w:val="TableStyle"/>
              <w:jc w:val="center"/>
            </w:pPr>
          </w:p>
        </w:tc>
        <w:tc>
          <w:tcPr>
            <w:tcW w:w="283" w:type="dxa"/>
          </w:tcPr>
          <w:p w14:paraId="6F7A2044" w14:textId="77777777" w:rsidR="00083A2B" w:rsidRDefault="00083A2B">
            <w:pPr>
              <w:pStyle w:val="TableStyle"/>
              <w:jc w:val="center"/>
            </w:pPr>
          </w:p>
        </w:tc>
        <w:tc>
          <w:tcPr>
            <w:tcW w:w="283" w:type="dxa"/>
          </w:tcPr>
          <w:p w14:paraId="3B34D4A7" w14:textId="77777777" w:rsidR="00083A2B" w:rsidRDefault="00083A2B">
            <w:pPr>
              <w:pStyle w:val="TableStyle"/>
              <w:jc w:val="center"/>
            </w:pPr>
          </w:p>
        </w:tc>
        <w:tc>
          <w:tcPr>
            <w:tcW w:w="283" w:type="dxa"/>
          </w:tcPr>
          <w:p w14:paraId="74CEDF8F" w14:textId="77777777" w:rsidR="00083A2B" w:rsidRDefault="00083A2B">
            <w:pPr>
              <w:pStyle w:val="TableStyle"/>
              <w:jc w:val="center"/>
            </w:pPr>
          </w:p>
        </w:tc>
        <w:tc>
          <w:tcPr>
            <w:tcW w:w="283" w:type="dxa"/>
          </w:tcPr>
          <w:p w14:paraId="3F63696F" w14:textId="77777777" w:rsidR="00083A2B" w:rsidRDefault="007C4FE9">
            <w:pPr>
              <w:pStyle w:val="TableStyle"/>
              <w:jc w:val="center"/>
            </w:pPr>
            <w:r>
              <w:rPr>
                <w:noProof/>
              </w:rPr>
              <w:t>1</w:t>
            </w:r>
          </w:p>
        </w:tc>
        <w:tc>
          <w:tcPr>
            <w:tcW w:w="283" w:type="dxa"/>
          </w:tcPr>
          <w:p w14:paraId="63D0A429" w14:textId="77777777" w:rsidR="00083A2B" w:rsidRDefault="00083A2B">
            <w:pPr>
              <w:pStyle w:val="TableStyle"/>
              <w:jc w:val="center"/>
            </w:pPr>
          </w:p>
        </w:tc>
        <w:tc>
          <w:tcPr>
            <w:tcW w:w="283" w:type="dxa"/>
          </w:tcPr>
          <w:p w14:paraId="563694C1" w14:textId="77777777" w:rsidR="00083A2B" w:rsidRDefault="00083A2B">
            <w:pPr>
              <w:pStyle w:val="TableStyle"/>
              <w:jc w:val="center"/>
            </w:pPr>
          </w:p>
        </w:tc>
        <w:tc>
          <w:tcPr>
            <w:tcW w:w="1945" w:type="dxa"/>
          </w:tcPr>
          <w:p w14:paraId="06F5A47B" w14:textId="77777777" w:rsidR="00083A2B" w:rsidRDefault="007C4FE9">
            <w:pPr>
              <w:pStyle w:val="TableStyle"/>
            </w:pPr>
            <w:r>
              <w:rPr>
                <w:noProof/>
              </w:rPr>
              <w:t>Profiled SPM Consumption (Settlement Period 43)</w:t>
            </w:r>
          </w:p>
        </w:tc>
      </w:tr>
      <w:tr w:rsidR="00083A2B" w14:paraId="21AEF10B" w14:textId="77777777">
        <w:trPr>
          <w:cantSplit/>
        </w:trPr>
        <w:tc>
          <w:tcPr>
            <w:tcW w:w="624" w:type="dxa"/>
          </w:tcPr>
          <w:p w14:paraId="41E16EBF" w14:textId="77777777" w:rsidR="00083A2B" w:rsidRDefault="00083A2B">
            <w:pPr>
              <w:pStyle w:val="TableStyle"/>
              <w:jc w:val="center"/>
            </w:pPr>
          </w:p>
        </w:tc>
        <w:tc>
          <w:tcPr>
            <w:tcW w:w="2035" w:type="dxa"/>
          </w:tcPr>
          <w:p w14:paraId="00627526" w14:textId="77777777" w:rsidR="00083A2B" w:rsidRDefault="00083A2B">
            <w:pPr>
              <w:pStyle w:val="TableStyle"/>
            </w:pPr>
          </w:p>
        </w:tc>
        <w:tc>
          <w:tcPr>
            <w:tcW w:w="595" w:type="dxa"/>
          </w:tcPr>
          <w:p w14:paraId="5C34EB86" w14:textId="77777777" w:rsidR="00083A2B" w:rsidRDefault="00083A2B">
            <w:pPr>
              <w:pStyle w:val="TableStyle"/>
            </w:pPr>
          </w:p>
        </w:tc>
        <w:tc>
          <w:tcPr>
            <w:tcW w:w="1570" w:type="dxa"/>
          </w:tcPr>
          <w:p w14:paraId="753C60C6" w14:textId="77777777" w:rsidR="00083A2B" w:rsidRDefault="00083A2B">
            <w:pPr>
              <w:pStyle w:val="TableStyle"/>
            </w:pPr>
          </w:p>
        </w:tc>
        <w:tc>
          <w:tcPr>
            <w:tcW w:w="283" w:type="dxa"/>
          </w:tcPr>
          <w:p w14:paraId="28598624" w14:textId="77777777" w:rsidR="00083A2B" w:rsidRDefault="00083A2B">
            <w:pPr>
              <w:pStyle w:val="TableStyle"/>
              <w:jc w:val="center"/>
            </w:pPr>
          </w:p>
        </w:tc>
        <w:tc>
          <w:tcPr>
            <w:tcW w:w="283" w:type="dxa"/>
          </w:tcPr>
          <w:p w14:paraId="0D7BD073" w14:textId="77777777" w:rsidR="00083A2B" w:rsidRDefault="00083A2B">
            <w:pPr>
              <w:pStyle w:val="TableStyle"/>
              <w:jc w:val="center"/>
            </w:pPr>
          </w:p>
        </w:tc>
        <w:tc>
          <w:tcPr>
            <w:tcW w:w="283" w:type="dxa"/>
          </w:tcPr>
          <w:p w14:paraId="61F8762F" w14:textId="77777777" w:rsidR="00083A2B" w:rsidRDefault="00083A2B">
            <w:pPr>
              <w:pStyle w:val="TableStyle"/>
              <w:jc w:val="center"/>
            </w:pPr>
          </w:p>
        </w:tc>
        <w:tc>
          <w:tcPr>
            <w:tcW w:w="283" w:type="dxa"/>
          </w:tcPr>
          <w:p w14:paraId="13DAE1F0" w14:textId="77777777" w:rsidR="00083A2B" w:rsidRDefault="00083A2B">
            <w:pPr>
              <w:pStyle w:val="TableStyle"/>
              <w:jc w:val="center"/>
            </w:pPr>
          </w:p>
        </w:tc>
        <w:tc>
          <w:tcPr>
            <w:tcW w:w="283" w:type="dxa"/>
          </w:tcPr>
          <w:p w14:paraId="4F1A6723" w14:textId="77777777" w:rsidR="00083A2B" w:rsidRDefault="00083A2B">
            <w:pPr>
              <w:pStyle w:val="TableStyle"/>
              <w:jc w:val="center"/>
            </w:pPr>
          </w:p>
        </w:tc>
        <w:tc>
          <w:tcPr>
            <w:tcW w:w="283" w:type="dxa"/>
          </w:tcPr>
          <w:p w14:paraId="42F39756" w14:textId="77777777" w:rsidR="00083A2B" w:rsidRDefault="007C4FE9">
            <w:pPr>
              <w:pStyle w:val="TableStyle"/>
              <w:jc w:val="center"/>
            </w:pPr>
            <w:r>
              <w:rPr>
                <w:noProof/>
              </w:rPr>
              <w:t>1</w:t>
            </w:r>
          </w:p>
        </w:tc>
        <w:tc>
          <w:tcPr>
            <w:tcW w:w="283" w:type="dxa"/>
          </w:tcPr>
          <w:p w14:paraId="16018E1E" w14:textId="77777777" w:rsidR="00083A2B" w:rsidRDefault="00083A2B">
            <w:pPr>
              <w:pStyle w:val="TableStyle"/>
              <w:jc w:val="center"/>
            </w:pPr>
          </w:p>
        </w:tc>
        <w:tc>
          <w:tcPr>
            <w:tcW w:w="283" w:type="dxa"/>
          </w:tcPr>
          <w:p w14:paraId="54B5E080" w14:textId="77777777" w:rsidR="00083A2B" w:rsidRDefault="00083A2B">
            <w:pPr>
              <w:pStyle w:val="TableStyle"/>
              <w:jc w:val="center"/>
            </w:pPr>
          </w:p>
        </w:tc>
        <w:tc>
          <w:tcPr>
            <w:tcW w:w="1945" w:type="dxa"/>
          </w:tcPr>
          <w:p w14:paraId="607272E7" w14:textId="77777777" w:rsidR="00083A2B" w:rsidRDefault="007C4FE9">
            <w:pPr>
              <w:pStyle w:val="TableStyle"/>
            </w:pPr>
            <w:r>
              <w:rPr>
                <w:noProof/>
              </w:rPr>
              <w:t>Profiled SPM Consumption (Settlement Period 44)</w:t>
            </w:r>
          </w:p>
        </w:tc>
      </w:tr>
      <w:tr w:rsidR="00083A2B" w14:paraId="5F4798C5" w14:textId="77777777">
        <w:trPr>
          <w:cantSplit/>
        </w:trPr>
        <w:tc>
          <w:tcPr>
            <w:tcW w:w="624" w:type="dxa"/>
          </w:tcPr>
          <w:p w14:paraId="4F6206C4" w14:textId="77777777" w:rsidR="00083A2B" w:rsidRDefault="00083A2B">
            <w:pPr>
              <w:pStyle w:val="TableStyle"/>
              <w:jc w:val="center"/>
            </w:pPr>
          </w:p>
        </w:tc>
        <w:tc>
          <w:tcPr>
            <w:tcW w:w="2035" w:type="dxa"/>
          </w:tcPr>
          <w:p w14:paraId="7EAA69E3" w14:textId="77777777" w:rsidR="00083A2B" w:rsidRDefault="00083A2B">
            <w:pPr>
              <w:pStyle w:val="TableStyle"/>
            </w:pPr>
          </w:p>
        </w:tc>
        <w:tc>
          <w:tcPr>
            <w:tcW w:w="595" w:type="dxa"/>
          </w:tcPr>
          <w:p w14:paraId="6AAD1DC0" w14:textId="77777777" w:rsidR="00083A2B" w:rsidRDefault="00083A2B">
            <w:pPr>
              <w:pStyle w:val="TableStyle"/>
            </w:pPr>
          </w:p>
        </w:tc>
        <w:tc>
          <w:tcPr>
            <w:tcW w:w="1570" w:type="dxa"/>
          </w:tcPr>
          <w:p w14:paraId="0E5B4B5C" w14:textId="77777777" w:rsidR="00083A2B" w:rsidRDefault="00083A2B">
            <w:pPr>
              <w:pStyle w:val="TableStyle"/>
            </w:pPr>
          </w:p>
        </w:tc>
        <w:tc>
          <w:tcPr>
            <w:tcW w:w="283" w:type="dxa"/>
          </w:tcPr>
          <w:p w14:paraId="5F66BE85" w14:textId="77777777" w:rsidR="00083A2B" w:rsidRDefault="00083A2B">
            <w:pPr>
              <w:pStyle w:val="TableStyle"/>
              <w:jc w:val="center"/>
            </w:pPr>
          </w:p>
        </w:tc>
        <w:tc>
          <w:tcPr>
            <w:tcW w:w="283" w:type="dxa"/>
          </w:tcPr>
          <w:p w14:paraId="03A7D3B4" w14:textId="77777777" w:rsidR="00083A2B" w:rsidRDefault="00083A2B">
            <w:pPr>
              <w:pStyle w:val="TableStyle"/>
              <w:jc w:val="center"/>
            </w:pPr>
          </w:p>
        </w:tc>
        <w:tc>
          <w:tcPr>
            <w:tcW w:w="283" w:type="dxa"/>
          </w:tcPr>
          <w:p w14:paraId="58715CA2" w14:textId="77777777" w:rsidR="00083A2B" w:rsidRDefault="00083A2B">
            <w:pPr>
              <w:pStyle w:val="TableStyle"/>
              <w:jc w:val="center"/>
            </w:pPr>
          </w:p>
        </w:tc>
        <w:tc>
          <w:tcPr>
            <w:tcW w:w="283" w:type="dxa"/>
          </w:tcPr>
          <w:p w14:paraId="0FFB8E31" w14:textId="77777777" w:rsidR="00083A2B" w:rsidRDefault="00083A2B">
            <w:pPr>
              <w:pStyle w:val="TableStyle"/>
              <w:jc w:val="center"/>
            </w:pPr>
          </w:p>
        </w:tc>
        <w:tc>
          <w:tcPr>
            <w:tcW w:w="283" w:type="dxa"/>
          </w:tcPr>
          <w:p w14:paraId="408AB163" w14:textId="77777777" w:rsidR="00083A2B" w:rsidRDefault="00083A2B">
            <w:pPr>
              <w:pStyle w:val="TableStyle"/>
              <w:jc w:val="center"/>
            </w:pPr>
          </w:p>
        </w:tc>
        <w:tc>
          <w:tcPr>
            <w:tcW w:w="283" w:type="dxa"/>
          </w:tcPr>
          <w:p w14:paraId="23C3F6A9" w14:textId="77777777" w:rsidR="00083A2B" w:rsidRDefault="007C4FE9">
            <w:pPr>
              <w:pStyle w:val="TableStyle"/>
              <w:jc w:val="center"/>
            </w:pPr>
            <w:r>
              <w:rPr>
                <w:noProof/>
              </w:rPr>
              <w:t>1</w:t>
            </w:r>
          </w:p>
        </w:tc>
        <w:tc>
          <w:tcPr>
            <w:tcW w:w="283" w:type="dxa"/>
          </w:tcPr>
          <w:p w14:paraId="2FDA871D" w14:textId="77777777" w:rsidR="00083A2B" w:rsidRDefault="00083A2B">
            <w:pPr>
              <w:pStyle w:val="TableStyle"/>
              <w:jc w:val="center"/>
            </w:pPr>
          </w:p>
        </w:tc>
        <w:tc>
          <w:tcPr>
            <w:tcW w:w="283" w:type="dxa"/>
          </w:tcPr>
          <w:p w14:paraId="6D7E3594" w14:textId="77777777" w:rsidR="00083A2B" w:rsidRDefault="00083A2B">
            <w:pPr>
              <w:pStyle w:val="TableStyle"/>
              <w:jc w:val="center"/>
            </w:pPr>
          </w:p>
        </w:tc>
        <w:tc>
          <w:tcPr>
            <w:tcW w:w="1945" w:type="dxa"/>
          </w:tcPr>
          <w:p w14:paraId="1DDA6B00" w14:textId="77777777" w:rsidR="00083A2B" w:rsidRDefault="007C4FE9">
            <w:pPr>
              <w:pStyle w:val="TableStyle"/>
            </w:pPr>
            <w:r>
              <w:rPr>
                <w:noProof/>
              </w:rPr>
              <w:t>Profiled SPM Consumption (Settlement Period 45)</w:t>
            </w:r>
          </w:p>
        </w:tc>
      </w:tr>
      <w:tr w:rsidR="00083A2B" w14:paraId="15DEF26E" w14:textId="77777777">
        <w:trPr>
          <w:cantSplit/>
        </w:trPr>
        <w:tc>
          <w:tcPr>
            <w:tcW w:w="624" w:type="dxa"/>
          </w:tcPr>
          <w:p w14:paraId="58BC9921" w14:textId="77777777" w:rsidR="00083A2B" w:rsidRDefault="00083A2B">
            <w:pPr>
              <w:pStyle w:val="TableStyle"/>
              <w:jc w:val="center"/>
            </w:pPr>
          </w:p>
        </w:tc>
        <w:tc>
          <w:tcPr>
            <w:tcW w:w="2035" w:type="dxa"/>
          </w:tcPr>
          <w:p w14:paraId="564B5F7A" w14:textId="77777777" w:rsidR="00083A2B" w:rsidRDefault="00083A2B">
            <w:pPr>
              <w:pStyle w:val="TableStyle"/>
            </w:pPr>
          </w:p>
        </w:tc>
        <w:tc>
          <w:tcPr>
            <w:tcW w:w="595" w:type="dxa"/>
          </w:tcPr>
          <w:p w14:paraId="249AB904" w14:textId="77777777" w:rsidR="00083A2B" w:rsidRDefault="00083A2B">
            <w:pPr>
              <w:pStyle w:val="TableStyle"/>
            </w:pPr>
          </w:p>
        </w:tc>
        <w:tc>
          <w:tcPr>
            <w:tcW w:w="1570" w:type="dxa"/>
          </w:tcPr>
          <w:p w14:paraId="5EB8A54B" w14:textId="77777777" w:rsidR="00083A2B" w:rsidRDefault="00083A2B">
            <w:pPr>
              <w:pStyle w:val="TableStyle"/>
            </w:pPr>
          </w:p>
        </w:tc>
        <w:tc>
          <w:tcPr>
            <w:tcW w:w="283" w:type="dxa"/>
          </w:tcPr>
          <w:p w14:paraId="6CAA1C17" w14:textId="77777777" w:rsidR="00083A2B" w:rsidRDefault="00083A2B">
            <w:pPr>
              <w:pStyle w:val="TableStyle"/>
              <w:jc w:val="center"/>
            </w:pPr>
          </w:p>
        </w:tc>
        <w:tc>
          <w:tcPr>
            <w:tcW w:w="283" w:type="dxa"/>
          </w:tcPr>
          <w:p w14:paraId="55048322" w14:textId="77777777" w:rsidR="00083A2B" w:rsidRDefault="00083A2B">
            <w:pPr>
              <w:pStyle w:val="TableStyle"/>
              <w:jc w:val="center"/>
            </w:pPr>
          </w:p>
        </w:tc>
        <w:tc>
          <w:tcPr>
            <w:tcW w:w="283" w:type="dxa"/>
          </w:tcPr>
          <w:p w14:paraId="29279508" w14:textId="77777777" w:rsidR="00083A2B" w:rsidRDefault="00083A2B">
            <w:pPr>
              <w:pStyle w:val="TableStyle"/>
              <w:jc w:val="center"/>
            </w:pPr>
          </w:p>
        </w:tc>
        <w:tc>
          <w:tcPr>
            <w:tcW w:w="283" w:type="dxa"/>
          </w:tcPr>
          <w:p w14:paraId="6E8D1A09" w14:textId="77777777" w:rsidR="00083A2B" w:rsidRDefault="00083A2B">
            <w:pPr>
              <w:pStyle w:val="TableStyle"/>
              <w:jc w:val="center"/>
            </w:pPr>
          </w:p>
        </w:tc>
        <w:tc>
          <w:tcPr>
            <w:tcW w:w="283" w:type="dxa"/>
          </w:tcPr>
          <w:p w14:paraId="362CCC12" w14:textId="77777777" w:rsidR="00083A2B" w:rsidRDefault="00083A2B">
            <w:pPr>
              <w:pStyle w:val="TableStyle"/>
              <w:jc w:val="center"/>
            </w:pPr>
          </w:p>
        </w:tc>
        <w:tc>
          <w:tcPr>
            <w:tcW w:w="283" w:type="dxa"/>
          </w:tcPr>
          <w:p w14:paraId="6F9DB1AB" w14:textId="77777777" w:rsidR="00083A2B" w:rsidRDefault="007C4FE9">
            <w:pPr>
              <w:pStyle w:val="TableStyle"/>
              <w:jc w:val="center"/>
            </w:pPr>
            <w:r>
              <w:rPr>
                <w:noProof/>
              </w:rPr>
              <w:t>1</w:t>
            </w:r>
          </w:p>
        </w:tc>
        <w:tc>
          <w:tcPr>
            <w:tcW w:w="283" w:type="dxa"/>
          </w:tcPr>
          <w:p w14:paraId="0FB5D2E1" w14:textId="77777777" w:rsidR="00083A2B" w:rsidRDefault="00083A2B">
            <w:pPr>
              <w:pStyle w:val="TableStyle"/>
              <w:jc w:val="center"/>
            </w:pPr>
          </w:p>
        </w:tc>
        <w:tc>
          <w:tcPr>
            <w:tcW w:w="283" w:type="dxa"/>
          </w:tcPr>
          <w:p w14:paraId="4D67A8A0" w14:textId="77777777" w:rsidR="00083A2B" w:rsidRDefault="00083A2B">
            <w:pPr>
              <w:pStyle w:val="TableStyle"/>
              <w:jc w:val="center"/>
            </w:pPr>
          </w:p>
        </w:tc>
        <w:tc>
          <w:tcPr>
            <w:tcW w:w="1945" w:type="dxa"/>
          </w:tcPr>
          <w:p w14:paraId="1CBCE662" w14:textId="77777777" w:rsidR="00083A2B" w:rsidRDefault="007C4FE9">
            <w:pPr>
              <w:pStyle w:val="TableStyle"/>
            </w:pPr>
            <w:r>
              <w:rPr>
                <w:noProof/>
              </w:rPr>
              <w:t>Profiled SPM Consumption (Settlement Period 46)</w:t>
            </w:r>
          </w:p>
        </w:tc>
      </w:tr>
      <w:tr w:rsidR="00083A2B" w14:paraId="6F270991" w14:textId="77777777">
        <w:trPr>
          <w:cantSplit/>
        </w:trPr>
        <w:tc>
          <w:tcPr>
            <w:tcW w:w="624" w:type="dxa"/>
          </w:tcPr>
          <w:p w14:paraId="25071B9D" w14:textId="77777777" w:rsidR="00083A2B" w:rsidRDefault="00083A2B">
            <w:pPr>
              <w:pStyle w:val="TableStyle"/>
              <w:jc w:val="center"/>
            </w:pPr>
          </w:p>
        </w:tc>
        <w:tc>
          <w:tcPr>
            <w:tcW w:w="2035" w:type="dxa"/>
          </w:tcPr>
          <w:p w14:paraId="1CBB0B9D" w14:textId="77777777" w:rsidR="00083A2B" w:rsidRDefault="00083A2B">
            <w:pPr>
              <w:pStyle w:val="TableStyle"/>
            </w:pPr>
          </w:p>
        </w:tc>
        <w:tc>
          <w:tcPr>
            <w:tcW w:w="595" w:type="dxa"/>
          </w:tcPr>
          <w:p w14:paraId="4EB934A4" w14:textId="77777777" w:rsidR="00083A2B" w:rsidRDefault="00083A2B">
            <w:pPr>
              <w:pStyle w:val="TableStyle"/>
            </w:pPr>
          </w:p>
        </w:tc>
        <w:tc>
          <w:tcPr>
            <w:tcW w:w="1570" w:type="dxa"/>
          </w:tcPr>
          <w:p w14:paraId="322550AB" w14:textId="77777777" w:rsidR="00083A2B" w:rsidRDefault="00083A2B">
            <w:pPr>
              <w:pStyle w:val="TableStyle"/>
            </w:pPr>
          </w:p>
        </w:tc>
        <w:tc>
          <w:tcPr>
            <w:tcW w:w="283" w:type="dxa"/>
          </w:tcPr>
          <w:p w14:paraId="5C9488D6" w14:textId="77777777" w:rsidR="00083A2B" w:rsidRDefault="00083A2B">
            <w:pPr>
              <w:pStyle w:val="TableStyle"/>
              <w:jc w:val="center"/>
            </w:pPr>
          </w:p>
        </w:tc>
        <w:tc>
          <w:tcPr>
            <w:tcW w:w="283" w:type="dxa"/>
          </w:tcPr>
          <w:p w14:paraId="495255FB" w14:textId="77777777" w:rsidR="00083A2B" w:rsidRDefault="00083A2B">
            <w:pPr>
              <w:pStyle w:val="TableStyle"/>
              <w:jc w:val="center"/>
            </w:pPr>
          </w:p>
        </w:tc>
        <w:tc>
          <w:tcPr>
            <w:tcW w:w="283" w:type="dxa"/>
          </w:tcPr>
          <w:p w14:paraId="76B948A9" w14:textId="77777777" w:rsidR="00083A2B" w:rsidRDefault="00083A2B">
            <w:pPr>
              <w:pStyle w:val="TableStyle"/>
              <w:jc w:val="center"/>
            </w:pPr>
          </w:p>
        </w:tc>
        <w:tc>
          <w:tcPr>
            <w:tcW w:w="283" w:type="dxa"/>
          </w:tcPr>
          <w:p w14:paraId="3D256A5D" w14:textId="77777777" w:rsidR="00083A2B" w:rsidRDefault="00083A2B">
            <w:pPr>
              <w:pStyle w:val="TableStyle"/>
              <w:jc w:val="center"/>
            </w:pPr>
          </w:p>
        </w:tc>
        <w:tc>
          <w:tcPr>
            <w:tcW w:w="283" w:type="dxa"/>
          </w:tcPr>
          <w:p w14:paraId="5F6E4C12" w14:textId="77777777" w:rsidR="00083A2B" w:rsidRDefault="00083A2B">
            <w:pPr>
              <w:pStyle w:val="TableStyle"/>
              <w:jc w:val="center"/>
            </w:pPr>
          </w:p>
        </w:tc>
        <w:tc>
          <w:tcPr>
            <w:tcW w:w="283" w:type="dxa"/>
          </w:tcPr>
          <w:p w14:paraId="25694A06" w14:textId="77777777" w:rsidR="00083A2B" w:rsidRDefault="007C4FE9">
            <w:pPr>
              <w:pStyle w:val="TableStyle"/>
              <w:jc w:val="center"/>
            </w:pPr>
            <w:r>
              <w:rPr>
                <w:noProof/>
              </w:rPr>
              <w:t>O</w:t>
            </w:r>
          </w:p>
        </w:tc>
        <w:tc>
          <w:tcPr>
            <w:tcW w:w="283" w:type="dxa"/>
          </w:tcPr>
          <w:p w14:paraId="534988D8" w14:textId="77777777" w:rsidR="00083A2B" w:rsidRDefault="00083A2B">
            <w:pPr>
              <w:pStyle w:val="TableStyle"/>
              <w:jc w:val="center"/>
            </w:pPr>
          </w:p>
        </w:tc>
        <w:tc>
          <w:tcPr>
            <w:tcW w:w="283" w:type="dxa"/>
          </w:tcPr>
          <w:p w14:paraId="471396F1" w14:textId="77777777" w:rsidR="00083A2B" w:rsidRDefault="00083A2B">
            <w:pPr>
              <w:pStyle w:val="TableStyle"/>
              <w:jc w:val="center"/>
            </w:pPr>
          </w:p>
        </w:tc>
        <w:tc>
          <w:tcPr>
            <w:tcW w:w="1945" w:type="dxa"/>
          </w:tcPr>
          <w:p w14:paraId="55927889" w14:textId="77777777" w:rsidR="00083A2B" w:rsidRDefault="007C4FE9">
            <w:pPr>
              <w:pStyle w:val="TableStyle"/>
            </w:pPr>
            <w:r>
              <w:rPr>
                <w:noProof/>
              </w:rPr>
              <w:t>Profiled SPM Consumption (Settlement Period 47)</w:t>
            </w:r>
          </w:p>
        </w:tc>
      </w:tr>
      <w:tr w:rsidR="00083A2B" w14:paraId="263FC219" w14:textId="77777777">
        <w:trPr>
          <w:cantSplit/>
        </w:trPr>
        <w:tc>
          <w:tcPr>
            <w:tcW w:w="624" w:type="dxa"/>
          </w:tcPr>
          <w:p w14:paraId="47A6EBCC" w14:textId="77777777" w:rsidR="00083A2B" w:rsidRDefault="00083A2B">
            <w:pPr>
              <w:pStyle w:val="TableStyle"/>
              <w:jc w:val="center"/>
            </w:pPr>
          </w:p>
        </w:tc>
        <w:tc>
          <w:tcPr>
            <w:tcW w:w="2035" w:type="dxa"/>
          </w:tcPr>
          <w:p w14:paraId="69B0CF24" w14:textId="77777777" w:rsidR="00083A2B" w:rsidRDefault="00083A2B">
            <w:pPr>
              <w:pStyle w:val="TableStyle"/>
            </w:pPr>
          </w:p>
        </w:tc>
        <w:tc>
          <w:tcPr>
            <w:tcW w:w="595" w:type="dxa"/>
          </w:tcPr>
          <w:p w14:paraId="3F0796B5" w14:textId="77777777" w:rsidR="00083A2B" w:rsidRDefault="00083A2B">
            <w:pPr>
              <w:pStyle w:val="TableStyle"/>
            </w:pPr>
          </w:p>
        </w:tc>
        <w:tc>
          <w:tcPr>
            <w:tcW w:w="1570" w:type="dxa"/>
          </w:tcPr>
          <w:p w14:paraId="212D768C" w14:textId="77777777" w:rsidR="00083A2B" w:rsidRDefault="00083A2B">
            <w:pPr>
              <w:pStyle w:val="TableStyle"/>
            </w:pPr>
          </w:p>
        </w:tc>
        <w:tc>
          <w:tcPr>
            <w:tcW w:w="283" w:type="dxa"/>
          </w:tcPr>
          <w:p w14:paraId="682995B3" w14:textId="77777777" w:rsidR="00083A2B" w:rsidRDefault="00083A2B">
            <w:pPr>
              <w:pStyle w:val="TableStyle"/>
              <w:jc w:val="center"/>
            </w:pPr>
          </w:p>
        </w:tc>
        <w:tc>
          <w:tcPr>
            <w:tcW w:w="283" w:type="dxa"/>
          </w:tcPr>
          <w:p w14:paraId="1E60E0C0" w14:textId="77777777" w:rsidR="00083A2B" w:rsidRDefault="00083A2B">
            <w:pPr>
              <w:pStyle w:val="TableStyle"/>
              <w:jc w:val="center"/>
            </w:pPr>
          </w:p>
        </w:tc>
        <w:tc>
          <w:tcPr>
            <w:tcW w:w="283" w:type="dxa"/>
          </w:tcPr>
          <w:p w14:paraId="059AEEBC" w14:textId="77777777" w:rsidR="00083A2B" w:rsidRDefault="00083A2B">
            <w:pPr>
              <w:pStyle w:val="TableStyle"/>
              <w:jc w:val="center"/>
            </w:pPr>
          </w:p>
        </w:tc>
        <w:tc>
          <w:tcPr>
            <w:tcW w:w="283" w:type="dxa"/>
          </w:tcPr>
          <w:p w14:paraId="23C552A1" w14:textId="77777777" w:rsidR="00083A2B" w:rsidRDefault="00083A2B">
            <w:pPr>
              <w:pStyle w:val="TableStyle"/>
              <w:jc w:val="center"/>
            </w:pPr>
          </w:p>
        </w:tc>
        <w:tc>
          <w:tcPr>
            <w:tcW w:w="283" w:type="dxa"/>
          </w:tcPr>
          <w:p w14:paraId="63FFA408" w14:textId="77777777" w:rsidR="00083A2B" w:rsidRDefault="00083A2B">
            <w:pPr>
              <w:pStyle w:val="TableStyle"/>
              <w:jc w:val="center"/>
            </w:pPr>
          </w:p>
        </w:tc>
        <w:tc>
          <w:tcPr>
            <w:tcW w:w="283" w:type="dxa"/>
          </w:tcPr>
          <w:p w14:paraId="6144B3ED" w14:textId="77777777" w:rsidR="00083A2B" w:rsidRDefault="007C4FE9">
            <w:pPr>
              <w:pStyle w:val="TableStyle"/>
              <w:jc w:val="center"/>
            </w:pPr>
            <w:r>
              <w:rPr>
                <w:noProof/>
              </w:rPr>
              <w:t>O</w:t>
            </w:r>
          </w:p>
        </w:tc>
        <w:tc>
          <w:tcPr>
            <w:tcW w:w="283" w:type="dxa"/>
          </w:tcPr>
          <w:p w14:paraId="23B76FF4" w14:textId="77777777" w:rsidR="00083A2B" w:rsidRDefault="00083A2B">
            <w:pPr>
              <w:pStyle w:val="TableStyle"/>
              <w:jc w:val="center"/>
            </w:pPr>
          </w:p>
        </w:tc>
        <w:tc>
          <w:tcPr>
            <w:tcW w:w="283" w:type="dxa"/>
          </w:tcPr>
          <w:p w14:paraId="4F4EA9D9" w14:textId="77777777" w:rsidR="00083A2B" w:rsidRDefault="00083A2B">
            <w:pPr>
              <w:pStyle w:val="TableStyle"/>
              <w:jc w:val="center"/>
            </w:pPr>
          </w:p>
        </w:tc>
        <w:tc>
          <w:tcPr>
            <w:tcW w:w="1945" w:type="dxa"/>
          </w:tcPr>
          <w:p w14:paraId="17D6CB3E" w14:textId="77777777" w:rsidR="00083A2B" w:rsidRDefault="007C4FE9">
            <w:pPr>
              <w:pStyle w:val="TableStyle"/>
            </w:pPr>
            <w:r>
              <w:rPr>
                <w:noProof/>
              </w:rPr>
              <w:t>Profiled SPM Consumption (Settlement Period 48)</w:t>
            </w:r>
          </w:p>
        </w:tc>
      </w:tr>
      <w:tr w:rsidR="00083A2B" w14:paraId="6706B6A2" w14:textId="77777777">
        <w:trPr>
          <w:cantSplit/>
        </w:trPr>
        <w:tc>
          <w:tcPr>
            <w:tcW w:w="624" w:type="dxa"/>
          </w:tcPr>
          <w:p w14:paraId="7705F1E0" w14:textId="77777777" w:rsidR="00083A2B" w:rsidRDefault="00083A2B">
            <w:pPr>
              <w:pStyle w:val="TableStyle"/>
              <w:jc w:val="center"/>
            </w:pPr>
          </w:p>
        </w:tc>
        <w:tc>
          <w:tcPr>
            <w:tcW w:w="2035" w:type="dxa"/>
          </w:tcPr>
          <w:p w14:paraId="3A1D1271" w14:textId="77777777" w:rsidR="00083A2B" w:rsidRDefault="00083A2B">
            <w:pPr>
              <w:pStyle w:val="TableStyle"/>
            </w:pPr>
          </w:p>
        </w:tc>
        <w:tc>
          <w:tcPr>
            <w:tcW w:w="595" w:type="dxa"/>
          </w:tcPr>
          <w:p w14:paraId="08593A78" w14:textId="77777777" w:rsidR="00083A2B" w:rsidRDefault="00083A2B">
            <w:pPr>
              <w:pStyle w:val="TableStyle"/>
            </w:pPr>
          </w:p>
        </w:tc>
        <w:tc>
          <w:tcPr>
            <w:tcW w:w="1570" w:type="dxa"/>
          </w:tcPr>
          <w:p w14:paraId="6224B0A9" w14:textId="77777777" w:rsidR="00083A2B" w:rsidRDefault="00083A2B">
            <w:pPr>
              <w:pStyle w:val="TableStyle"/>
            </w:pPr>
          </w:p>
        </w:tc>
        <w:tc>
          <w:tcPr>
            <w:tcW w:w="283" w:type="dxa"/>
          </w:tcPr>
          <w:p w14:paraId="349A1D89" w14:textId="77777777" w:rsidR="00083A2B" w:rsidRDefault="00083A2B">
            <w:pPr>
              <w:pStyle w:val="TableStyle"/>
              <w:jc w:val="center"/>
            </w:pPr>
          </w:p>
        </w:tc>
        <w:tc>
          <w:tcPr>
            <w:tcW w:w="283" w:type="dxa"/>
          </w:tcPr>
          <w:p w14:paraId="176BD7F4" w14:textId="77777777" w:rsidR="00083A2B" w:rsidRDefault="00083A2B">
            <w:pPr>
              <w:pStyle w:val="TableStyle"/>
              <w:jc w:val="center"/>
            </w:pPr>
          </w:p>
        </w:tc>
        <w:tc>
          <w:tcPr>
            <w:tcW w:w="283" w:type="dxa"/>
          </w:tcPr>
          <w:p w14:paraId="1F48748C" w14:textId="77777777" w:rsidR="00083A2B" w:rsidRDefault="00083A2B">
            <w:pPr>
              <w:pStyle w:val="TableStyle"/>
              <w:jc w:val="center"/>
            </w:pPr>
          </w:p>
        </w:tc>
        <w:tc>
          <w:tcPr>
            <w:tcW w:w="283" w:type="dxa"/>
          </w:tcPr>
          <w:p w14:paraId="39ABEE95" w14:textId="77777777" w:rsidR="00083A2B" w:rsidRDefault="00083A2B">
            <w:pPr>
              <w:pStyle w:val="TableStyle"/>
              <w:jc w:val="center"/>
            </w:pPr>
          </w:p>
        </w:tc>
        <w:tc>
          <w:tcPr>
            <w:tcW w:w="283" w:type="dxa"/>
          </w:tcPr>
          <w:p w14:paraId="13ECAE29" w14:textId="77777777" w:rsidR="00083A2B" w:rsidRDefault="00083A2B">
            <w:pPr>
              <w:pStyle w:val="TableStyle"/>
              <w:jc w:val="center"/>
            </w:pPr>
          </w:p>
        </w:tc>
        <w:tc>
          <w:tcPr>
            <w:tcW w:w="283" w:type="dxa"/>
          </w:tcPr>
          <w:p w14:paraId="79E2212D" w14:textId="77777777" w:rsidR="00083A2B" w:rsidRDefault="007C4FE9">
            <w:pPr>
              <w:pStyle w:val="TableStyle"/>
              <w:jc w:val="center"/>
            </w:pPr>
            <w:r>
              <w:rPr>
                <w:noProof/>
              </w:rPr>
              <w:t>O</w:t>
            </w:r>
          </w:p>
        </w:tc>
        <w:tc>
          <w:tcPr>
            <w:tcW w:w="283" w:type="dxa"/>
          </w:tcPr>
          <w:p w14:paraId="731FA3B8" w14:textId="77777777" w:rsidR="00083A2B" w:rsidRDefault="00083A2B">
            <w:pPr>
              <w:pStyle w:val="TableStyle"/>
              <w:jc w:val="center"/>
            </w:pPr>
          </w:p>
        </w:tc>
        <w:tc>
          <w:tcPr>
            <w:tcW w:w="283" w:type="dxa"/>
          </w:tcPr>
          <w:p w14:paraId="1FD8CB19" w14:textId="77777777" w:rsidR="00083A2B" w:rsidRDefault="00083A2B">
            <w:pPr>
              <w:pStyle w:val="TableStyle"/>
              <w:jc w:val="center"/>
            </w:pPr>
          </w:p>
        </w:tc>
        <w:tc>
          <w:tcPr>
            <w:tcW w:w="1945" w:type="dxa"/>
          </w:tcPr>
          <w:p w14:paraId="5AF43E4B" w14:textId="77777777" w:rsidR="00083A2B" w:rsidRDefault="007C4FE9">
            <w:pPr>
              <w:pStyle w:val="TableStyle"/>
            </w:pPr>
            <w:r>
              <w:rPr>
                <w:noProof/>
              </w:rPr>
              <w:t>Profiled SPM Consumption (Settlement Period 49)</w:t>
            </w:r>
          </w:p>
        </w:tc>
      </w:tr>
      <w:tr w:rsidR="00083A2B" w14:paraId="1047A52A" w14:textId="77777777">
        <w:trPr>
          <w:cantSplit/>
        </w:trPr>
        <w:tc>
          <w:tcPr>
            <w:tcW w:w="624" w:type="dxa"/>
          </w:tcPr>
          <w:p w14:paraId="07995A91" w14:textId="77777777" w:rsidR="00083A2B" w:rsidRDefault="00083A2B">
            <w:pPr>
              <w:pStyle w:val="TableStyle"/>
              <w:jc w:val="center"/>
            </w:pPr>
          </w:p>
        </w:tc>
        <w:tc>
          <w:tcPr>
            <w:tcW w:w="2035" w:type="dxa"/>
          </w:tcPr>
          <w:p w14:paraId="21342DDE" w14:textId="77777777" w:rsidR="00083A2B" w:rsidRDefault="00083A2B">
            <w:pPr>
              <w:pStyle w:val="TableStyle"/>
            </w:pPr>
          </w:p>
        </w:tc>
        <w:tc>
          <w:tcPr>
            <w:tcW w:w="595" w:type="dxa"/>
          </w:tcPr>
          <w:p w14:paraId="69D0522C" w14:textId="77777777" w:rsidR="00083A2B" w:rsidRDefault="00083A2B">
            <w:pPr>
              <w:pStyle w:val="TableStyle"/>
            </w:pPr>
          </w:p>
        </w:tc>
        <w:tc>
          <w:tcPr>
            <w:tcW w:w="1570" w:type="dxa"/>
          </w:tcPr>
          <w:p w14:paraId="77ED487C" w14:textId="77777777" w:rsidR="00083A2B" w:rsidRDefault="00083A2B">
            <w:pPr>
              <w:pStyle w:val="TableStyle"/>
            </w:pPr>
          </w:p>
        </w:tc>
        <w:tc>
          <w:tcPr>
            <w:tcW w:w="283" w:type="dxa"/>
          </w:tcPr>
          <w:p w14:paraId="6502A977" w14:textId="77777777" w:rsidR="00083A2B" w:rsidRDefault="00083A2B">
            <w:pPr>
              <w:pStyle w:val="TableStyle"/>
              <w:jc w:val="center"/>
            </w:pPr>
          </w:p>
        </w:tc>
        <w:tc>
          <w:tcPr>
            <w:tcW w:w="283" w:type="dxa"/>
          </w:tcPr>
          <w:p w14:paraId="322C3424" w14:textId="77777777" w:rsidR="00083A2B" w:rsidRDefault="00083A2B">
            <w:pPr>
              <w:pStyle w:val="TableStyle"/>
              <w:jc w:val="center"/>
            </w:pPr>
          </w:p>
        </w:tc>
        <w:tc>
          <w:tcPr>
            <w:tcW w:w="283" w:type="dxa"/>
          </w:tcPr>
          <w:p w14:paraId="64D910DC" w14:textId="77777777" w:rsidR="00083A2B" w:rsidRDefault="00083A2B">
            <w:pPr>
              <w:pStyle w:val="TableStyle"/>
              <w:jc w:val="center"/>
            </w:pPr>
          </w:p>
        </w:tc>
        <w:tc>
          <w:tcPr>
            <w:tcW w:w="283" w:type="dxa"/>
          </w:tcPr>
          <w:p w14:paraId="7668A235" w14:textId="77777777" w:rsidR="00083A2B" w:rsidRDefault="00083A2B">
            <w:pPr>
              <w:pStyle w:val="TableStyle"/>
              <w:jc w:val="center"/>
            </w:pPr>
          </w:p>
        </w:tc>
        <w:tc>
          <w:tcPr>
            <w:tcW w:w="283" w:type="dxa"/>
          </w:tcPr>
          <w:p w14:paraId="2723C6BD" w14:textId="77777777" w:rsidR="00083A2B" w:rsidRDefault="00083A2B">
            <w:pPr>
              <w:pStyle w:val="TableStyle"/>
              <w:jc w:val="center"/>
            </w:pPr>
          </w:p>
        </w:tc>
        <w:tc>
          <w:tcPr>
            <w:tcW w:w="283" w:type="dxa"/>
          </w:tcPr>
          <w:p w14:paraId="228C0153" w14:textId="77777777" w:rsidR="00083A2B" w:rsidRDefault="007C4FE9">
            <w:pPr>
              <w:pStyle w:val="TableStyle"/>
              <w:jc w:val="center"/>
            </w:pPr>
            <w:r>
              <w:rPr>
                <w:noProof/>
              </w:rPr>
              <w:t>O</w:t>
            </w:r>
          </w:p>
        </w:tc>
        <w:tc>
          <w:tcPr>
            <w:tcW w:w="283" w:type="dxa"/>
          </w:tcPr>
          <w:p w14:paraId="701B9D9F" w14:textId="77777777" w:rsidR="00083A2B" w:rsidRDefault="00083A2B">
            <w:pPr>
              <w:pStyle w:val="TableStyle"/>
              <w:jc w:val="center"/>
            </w:pPr>
          </w:p>
        </w:tc>
        <w:tc>
          <w:tcPr>
            <w:tcW w:w="283" w:type="dxa"/>
          </w:tcPr>
          <w:p w14:paraId="6E7AE01C" w14:textId="77777777" w:rsidR="00083A2B" w:rsidRDefault="00083A2B">
            <w:pPr>
              <w:pStyle w:val="TableStyle"/>
              <w:jc w:val="center"/>
            </w:pPr>
          </w:p>
        </w:tc>
        <w:tc>
          <w:tcPr>
            <w:tcW w:w="1945" w:type="dxa"/>
          </w:tcPr>
          <w:p w14:paraId="7AF47C0B" w14:textId="77777777" w:rsidR="00083A2B" w:rsidRDefault="007C4FE9">
            <w:pPr>
              <w:pStyle w:val="TableStyle"/>
            </w:pPr>
            <w:r>
              <w:rPr>
                <w:noProof/>
              </w:rPr>
              <w:t>Profiled SPM Consumption (Settlement Period 50)</w:t>
            </w:r>
          </w:p>
        </w:tc>
      </w:tr>
    </w:tbl>
    <w:p w14:paraId="2797F6C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2653C80" w14:textId="77777777">
        <w:trPr>
          <w:cantSplit/>
        </w:trPr>
        <w:tc>
          <w:tcPr>
            <w:tcW w:w="624" w:type="dxa"/>
            <w:tcBorders>
              <w:bottom w:val="single" w:sz="2" w:space="0" w:color="auto"/>
            </w:tcBorders>
            <w:shd w:val="pct10" w:color="auto" w:fill="auto"/>
          </w:tcPr>
          <w:p w14:paraId="0BE304D1" w14:textId="77777777" w:rsidR="00083A2B" w:rsidRDefault="007C4FE9">
            <w:pPr>
              <w:pStyle w:val="TableStyle"/>
              <w:jc w:val="center"/>
            </w:pPr>
            <w:r>
              <w:rPr>
                <w:noProof/>
              </w:rPr>
              <w:t>TOT</w:t>
            </w:r>
          </w:p>
        </w:tc>
        <w:tc>
          <w:tcPr>
            <w:tcW w:w="2035" w:type="dxa"/>
            <w:tcBorders>
              <w:bottom w:val="single" w:sz="2" w:space="0" w:color="auto"/>
            </w:tcBorders>
            <w:shd w:val="pct10" w:color="auto" w:fill="auto"/>
          </w:tcPr>
          <w:p w14:paraId="1F3C7535" w14:textId="77777777" w:rsidR="00083A2B" w:rsidRDefault="00083A2B">
            <w:pPr>
              <w:pStyle w:val="TableStyle"/>
            </w:pPr>
          </w:p>
        </w:tc>
        <w:tc>
          <w:tcPr>
            <w:tcW w:w="595" w:type="dxa"/>
            <w:tcBorders>
              <w:bottom w:val="single" w:sz="2" w:space="0" w:color="auto"/>
            </w:tcBorders>
            <w:shd w:val="pct10" w:color="auto" w:fill="auto"/>
          </w:tcPr>
          <w:p w14:paraId="6D693D54" w14:textId="77777777" w:rsidR="00083A2B" w:rsidRDefault="007C4FE9">
            <w:pPr>
              <w:pStyle w:val="TableStyle"/>
            </w:pPr>
            <w:r>
              <w:rPr>
                <w:noProof/>
              </w:rPr>
              <w:t>1</w:t>
            </w:r>
          </w:p>
        </w:tc>
        <w:tc>
          <w:tcPr>
            <w:tcW w:w="1570" w:type="dxa"/>
            <w:tcBorders>
              <w:bottom w:val="single" w:sz="2" w:space="0" w:color="auto"/>
            </w:tcBorders>
            <w:shd w:val="pct10" w:color="auto" w:fill="auto"/>
          </w:tcPr>
          <w:p w14:paraId="7962BFDD" w14:textId="77777777" w:rsidR="00083A2B" w:rsidRDefault="00083A2B">
            <w:pPr>
              <w:pStyle w:val="TableStyle"/>
            </w:pPr>
          </w:p>
        </w:tc>
        <w:tc>
          <w:tcPr>
            <w:tcW w:w="283" w:type="dxa"/>
            <w:tcBorders>
              <w:bottom w:val="single" w:sz="2" w:space="0" w:color="auto"/>
            </w:tcBorders>
            <w:shd w:val="pct10" w:color="auto" w:fill="auto"/>
          </w:tcPr>
          <w:p w14:paraId="5C678755" w14:textId="77777777" w:rsidR="00083A2B" w:rsidRDefault="00083A2B">
            <w:pPr>
              <w:pStyle w:val="TableStyle"/>
              <w:jc w:val="center"/>
            </w:pPr>
          </w:p>
        </w:tc>
        <w:tc>
          <w:tcPr>
            <w:tcW w:w="283" w:type="dxa"/>
            <w:tcBorders>
              <w:bottom w:val="single" w:sz="2" w:space="0" w:color="auto"/>
            </w:tcBorders>
            <w:shd w:val="pct10" w:color="auto" w:fill="auto"/>
          </w:tcPr>
          <w:p w14:paraId="0ABFA013" w14:textId="77777777" w:rsidR="00083A2B" w:rsidRDefault="00083A2B">
            <w:pPr>
              <w:pStyle w:val="TableStyle"/>
              <w:jc w:val="center"/>
            </w:pPr>
          </w:p>
        </w:tc>
        <w:tc>
          <w:tcPr>
            <w:tcW w:w="283" w:type="dxa"/>
            <w:tcBorders>
              <w:bottom w:val="single" w:sz="2" w:space="0" w:color="auto"/>
            </w:tcBorders>
            <w:shd w:val="pct10" w:color="auto" w:fill="auto"/>
          </w:tcPr>
          <w:p w14:paraId="746CA45C" w14:textId="77777777" w:rsidR="00083A2B" w:rsidRDefault="00083A2B">
            <w:pPr>
              <w:pStyle w:val="TableStyle"/>
              <w:jc w:val="center"/>
            </w:pPr>
          </w:p>
        </w:tc>
        <w:tc>
          <w:tcPr>
            <w:tcW w:w="283" w:type="dxa"/>
            <w:tcBorders>
              <w:bottom w:val="single" w:sz="2" w:space="0" w:color="auto"/>
            </w:tcBorders>
            <w:shd w:val="pct10" w:color="auto" w:fill="auto"/>
          </w:tcPr>
          <w:p w14:paraId="06EA44C0" w14:textId="77777777" w:rsidR="00083A2B" w:rsidRDefault="00083A2B">
            <w:pPr>
              <w:pStyle w:val="TableStyle"/>
              <w:jc w:val="center"/>
            </w:pPr>
          </w:p>
        </w:tc>
        <w:tc>
          <w:tcPr>
            <w:tcW w:w="283" w:type="dxa"/>
            <w:tcBorders>
              <w:bottom w:val="single" w:sz="2" w:space="0" w:color="auto"/>
            </w:tcBorders>
            <w:shd w:val="pct10" w:color="auto" w:fill="auto"/>
          </w:tcPr>
          <w:p w14:paraId="645C3FC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208BBAB" w14:textId="77777777" w:rsidR="00083A2B" w:rsidRDefault="00083A2B">
            <w:pPr>
              <w:pStyle w:val="TableStyle"/>
              <w:jc w:val="center"/>
            </w:pPr>
          </w:p>
        </w:tc>
        <w:tc>
          <w:tcPr>
            <w:tcW w:w="283" w:type="dxa"/>
            <w:tcBorders>
              <w:bottom w:val="single" w:sz="2" w:space="0" w:color="auto"/>
            </w:tcBorders>
            <w:shd w:val="pct10" w:color="auto" w:fill="auto"/>
          </w:tcPr>
          <w:p w14:paraId="6414764C" w14:textId="77777777" w:rsidR="00083A2B" w:rsidRDefault="00083A2B">
            <w:pPr>
              <w:pStyle w:val="TableStyle"/>
              <w:jc w:val="center"/>
            </w:pPr>
          </w:p>
        </w:tc>
        <w:tc>
          <w:tcPr>
            <w:tcW w:w="283" w:type="dxa"/>
            <w:tcBorders>
              <w:bottom w:val="single" w:sz="2" w:space="0" w:color="auto"/>
            </w:tcBorders>
            <w:shd w:val="pct10" w:color="auto" w:fill="auto"/>
          </w:tcPr>
          <w:p w14:paraId="000B2006" w14:textId="77777777" w:rsidR="00083A2B" w:rsidRDefault="00083A2B">
            <w:pPr>
              <w:pStyle w:val="TableStyle"/>
              <w:jc w:val="center"/>
            </w:pPr>
          </w:p>
        </w:tc>
        <w:tc>
          <w:tcPr>
            <w:tcW w:w="1945" w:type="dxa"/>
            <w:tcBorders>
              <w:bottom w:val="single" w:sz="2" w:space="0" w:color="auto"/>
            </w:tcBorders>
            <w:shd w:val="pct10" w:color="auto" w:fill="auto"/>
          </w:tcPr>
          <w:p w14:paraId="45D8348F" w14:textId="77777777" w:rsidR="00083A2B" w:rsidRDefault="00083A2B">
            <w:pPr>
              <w:pStyle w:val="TableStyle"/>
              <w:jc w:val="center"/>
            </w:pPr>
          </w:p>
        </w:tc>
      </w:tr>
      <w:tr w:rsidR="00083A2B" w14:paraId="63424A11" w14:textId="77777777">
        <w:trPr>
          <w:cantSplit/>
        </w:trPr>
        <w:tc>
          <w:tcPr>
            <w:tcW w:w="624" w:type="dxa"/>
          </w:tcPr>
          <w:p w14:paraId="50CEC6DA" w14:textId="77777777" w:rsidR="00083A2B" w:rsidRDefault="00083A2B">
            <w:pPr>
              <w:pStyle w:val="TableStyle"/>
              <w:jc w:val="center"/>
            </w:pPr>
          </w:p>
        </w:tc>
        <w:tc>
          <w:tcPr>
            <w:tcW w:w="2035" w:type="dxa"/>
          </w:tcPr>
          <w:p w14:paraId="27AF768F" w14:textId="77777777" w:rsidR="00083A2B" w:rsidRDefault="00083A2B">
            <w:pPr>
              <w:pStyle w:val="TableStyle"/>
            </w:pPr>
          </w:p>
        </w:tc>
        <w:tc>
          <w:tcPr>
            <w:tcW w:w="595" w:type="dxa"/>
          </w:tcPr>
          <w:p w14:paraId="11640BDE" w14:textId="77777777" w:rsidR="00083A2B" w:rsidRDefault="00083A2B">
            <w:pPr>
              <w:pStyle w:val="TableStyle"/>
            </w:pPr>
          </w:p>
        </w:tc>
        <w:tc>
          <w:tcPr>
            <w:tcW w:w="1570" w:type="dxa"/>
          </w:tcPr>
          <w:p w14:paraId="4627F4CD" w14:textId="77777777" w:rsidR="00083A2B" w:rsidRDefault="00083A2B">
            <w:pPr>
              <w:pStyle w:val="TableStyle"/>
            </w:pPr>
          </w:p>
        </w:tc>
        <w:tc>
          <w:tcPr>
            <w:tcW w:w="283" w:type="dxa"/>
          </w:tcPr>
          <w:p w14:paraId="05E73C4F" w14:textId="77777777" w:rsidR="00083A2B" w:rsidRDefault="00083A2B">
            <w:pPr>
              <w:pStyle w:val="TableStyle"/>
              <w:jc w:val="center"/>
            </w:pPr>
          </w:p>
        </w:tc>
        <w:tc>
          <w:tcPr>
            <w:tcW w:w="283" w:type="dxa"/>
          </w:tcPr>
          <w:p w14:paraId="13016264" w14:textId="77777777" w:rsidR="00083A2B" w:rsidRDefault="00083A2B">
            <w:pPr>
              <w:pStyle w:val="TableStyle"/>
              <w:jc w:val="center"/>
            </w:pPr>
          </w:p>
        </w:tc>
        <w:tc>
          <w:tcPr>
            <w:tcW w:w="283" w:type="dxa"/>
          </w:tcPr>
          <w:p w14:paraId="372858F1" w14:textId="77777777" w:rsidR="00083A2B" w:rsidRDefault="00083A2B">
            <w:pPr>
              <w:pStyle w:val="TableStyle"/>
              <w:jc w:val="center"/>
            </w:pPr>
          </w:p>
        </w:tc>
        <w:tc>
          <w:tcPr>
            <w:tcW w:w="283" w:type="dxa"/>
          </w:tcPr>
          <w:p w14:paraId="21E8DB63" w14:textId="77777777" w:rsidR="00083A2B" w:rsidRDefault="00083A2B">
            <w:pPr>
              <w:pStyle w:val="TableStyle"/>
              <w:jc w:val="center"/>
            </w:pPr>
          </w:p>
        </w:tc>
        <w:tc>
          <w:tcPr>
            <w:tcW w:w="283" w:type="dxa"/>
          </w:tcPr>
          <w:p w14:paraId="7D352387" w14:textId="77777777" w:rsidR="00083A2B" w:rsidRDefault="00083A2B">
            <w:pPr>
              <w:pStyle w:val="TableStyle"/>
              <w:jc w:val="center"/>
            </w:pPr>
          </w:p>
        </w:tc>
        <w:tc>
          <w:tcPr>
            <w:tcW w:w="283" w:type="dxa"/>
          </w:tcPr>
          <w:p w14:paraId="7AA0E594" w14:textId="77777777" w:rsidR="00083A2B" w:rsidRDefault="007C4FE9">
            <w:pPr>
              <w:pStyle w:val="TableStyle"/>
              <w:jc w:val="center"/>
            </w:pPr>
            <w:r>
              <w:rPr>
                <w:noProof/>
              </w:rPr>
              <w:t>1</w:t>
            </w:r>
          </w:p>
        </w:tc>
        <w:tc>
          <w:tcPr>
            <w:tcW w:w="283" w:type="dxa"/>
          </w:tcPr>
          <w:p w14:paraId="09946291" w14:textId="77777777" w:rsidR="00083A2B" w:rsidRDefault="00083A2B">
            <w:pPr>
              <w:pStyle w:val="TableStyle"/>
              <w:jc w:val="center"/>
            </w:pPr>
          </w:p>
        </w:tc>
        <w:tc>
          <w:tcPr>
            <w:tcW w:w="283" w:type="dxa"/>
          </w:tcPr>
          <w:p w14:paraId="1C961BA3" w14:textId="77777777" w:rsidR="00083A2B" w:rsidRDefault="00083A2B">
            <w:pPr>
              <w:pStyle w:val="TableStyle"/>
              <w:jc w:val="center"/>
            </w:pPr>
          </w:p>
        </w:tc>
        <w:tc>
          <w:tcPr>
            <w:tcW w:w="1945" w:type="dxa"/>
          </w:tcPr>
          <w:p w14:paraId="45AEF037" w14:textId="77777777" w:rsidR="00083A2B" w:rsidRDefault="007C4FE9">
            <w:pPr>
              <w:pStyle w:val="TableStyle"/>
            </w:pPr>
            <w:r>
              <w:rPr>
                <w:noProof/>
              </w:rPr>
              <w:t>Daily Profiled SPM Total EAC</w:t>
            </w:r>
          </w:p>
        </w:tc>
      </w:tr>
      <w:tr w:rsidR="00083A2B" w14:paraId="59352F57" w14:textId="77777777">
        <w:trPr>
          <w:cantSplit/>
        </w:trPr>
        <w:tc>
          <w:tcPr>
            <w:tcW w:w="624" w:type="dxa"/>
          </w:tcPr>
          <w:p w14:paraId="01205116" w14:textId="77777777" w:rsidR="00083A2B" w:rsidRDefault="00083A2B">
            <w:pPr>
              <w:pStyle w:val="TableStyle"/>
              <w:jc w:val="center"/>
            </w:pPr>
          </w:p>
        </w:tc>
        <w:tc>
          <w:tcPr>
            <w:tcW w:w="2035" w:type="dxa"/>
          </w:tcPr>
          <w:p w14:paraId="4FD3637A" w14:textId="77777777" w:rsidR="00083A2B" w:rsidRDefault="00083A2B">
            <w:pPr>
              <w:pStyle w:val="TableStyle"/>
            </w:pPr>
          </w:p>
        </w:tc>
        <w:tc>
          <w:tcPr>
            <w:tcW w:w="595" w:type="dxa"/>
          </w:tcPr>
          <w:p w14:paraId="7B9C18C8" w14:textId="77777777" w:rsidR="00083A2B" w:rsidRDefault="00083A2B">
            <w:pPr>
              <w:pStyle w:val="TableStyle"/>
            </w:pPr>
          </w:p>
        </w:tc>
        <w:tc>
          <w:tcPr>
            <w:tcW w:w="1570" w:type="dxa"/>
          </w:tcPr>
          <w:p w14:paraId="2E6FB7AE" w14:textId="77777777" w:rsidR="00083A2B" w:rsidRDefault="00083A2B">
            <w:pPr>
              <w:pStyle w:val="TableStyle"/>
            </w:pPr>
          </w:p>
        </w:tc>
        <w:tc>
          <w:tcPr>
            <w:tcW w:w="283" w:type="dxa"/>
          </w:tcPr>
          <w:p w14:paraId="0EE64DFA" w14:textId="77777777" w:rsidR="00083A2B" w:rsidRDefault="00083A2B">
            <w:pPr>
              <w:pStyle w:val="TableStyle"/>
              <w:jc w:val="center"/>
            </w:pPr>
          </w:p>
        </w:tc>
        <w:tc>
          <w:tcPr>
            <w:tcW w:w="283" w:type="dxa"/>
          </w:tcPr>
          <w:p w14:paraId="344A3967" w14:textId="77777777" w:rsidR="00083A2B" w:rsidRDefault="00083A2B">
            <w:pPr>
              <w:pStyle w:val="TableStyle"/>
              <w:jc w:val="center"/>
            </w:pPr>
          </w:p>
        </w:tc>
        <w:tc>
          <w:tcPr>
            <w:tcW w:w="283" w:type="dxa"/>
          </w:tcPr>
          <w:p w14:paraId="1E88E622" w14:textId="77777777" w:rsidR="00083A2B" w:rsidRDefault="00083A2B">
            <w:pPr>
              <w:pStyle w:val="TableStyle"/>
              <w:jc w:val="center"/>
            </w:pPr>
          </w:p>
        </w:tc>
        <w:tc>
          <w:tcPr>
            <w:tcW w:w="283" w:type="dxa"/>
          </w:tcPr>
          <w:p w14:paraId="04F1654C" w14:textId="77777777" w:rsidR="00083A2B" w:rsidRDefault="00083A2B">
            <w:pPr>
              <w:pStyle w:val="TableStyle"/>
              <w:jc w:val="center"/>
            </w:pPr>
          </w:p>
        </w:tc>
        <w:tc>
          <w:tcPr>
            <w:tcW w:w="283" w:type="dxa"/>
          </w:tcPr>
          <w:p w14:paraId="3BC7B7E7" w14:textId="77777777" w:rsidR="00083A2B" w:rsidRDefault="00083A2B">
            <w:pPr>
              <w:pStyle w:val="TableStyle"/>
              <w:jc w:val="center"/>
            </w:pPr>
          </w:p>
        </w:tc>
        <w:tc>
          <w:tcPr>
            <w:tcW w:w="283" w:type="dxa"/>
          </w:tcPr>
          <w:p w14:paraId="77E6E198" w14:textId="77777777" w:rsidR="00083A2B" w:rsidRDefault="007C4FE9">
            <w:pPr>
              <w:pStyle w:val="TableStyle"/>
              <w:jc w:val="center"/>
            </w:pPr>
            <w:r>
              <w:rPr>
                <w:noProof/>
              </w:rPr>
              <w:t>1</w:t>
            </w:r>
          </w:p>
        </w:tc>
        <w:tc>
          <w:tcPr>
            <w:tcW w:w="283" w:type="dxa"/>
          </w:tcPr>
          <w:p w14:paraId="6F698BC3" w14:textId="77777777" w:rsidR="00083A2B" w:rsidRDefault="00083A2B">
            <w:pPr>
              <w:pStyle w:val="TableStyle"/>
              <w:jc w:val="center"/>
            </w:pPr>
          </w:p>
        </w:tc>
        <w:tc>
          <w:tcPr>
            <w:tcW w:w="283" w:type="dxa"/>
          </w:tcPr>
          <w:p w14:paraId="3F23A84F" w14:textId="77777777" w:rsidR="00083A2B" w:rsidRDefault="00083A2B">
            <w:pPr>
              <w:pStyle w:val="TableStyle"/>
              <w:jc w:val="center"/>
            </w:pPr>
          </w:p>
        </w:tc>
        <w:tc>
          <w:tcPr>
            <w:tcW w:w="1945" w:type="dxa"/>
          </w:tcPr>
          <w:p w14:paraId="55FCAAE6" w14:textId="77777777" w:rsidR="00083A2B" w:rsidRDefault="007C4FE9">
            <w:pPr>
              <w:pStyle w:val="TableStyle"/>
            </w:pPr>
            <w:r>
              <w:rPr>
                <w:noProof/>
              </w:rPr>
              <w:t>Daily Profiled SPM Total Annualised Advance</w:t>
            </w:r>
          </w:p>
        </w:tc>
      </w:tr>
    </w:tbl>
    <w:p w14:paraId="68660B1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FC94C26" w14:textId="77777777">
        <w:trPr>
          <w:cantSplit/>
        </w:trPr>
        <w:tc>
          <w:tcPr>
            <w:tcW w:w="624" w:type="dxa"/>
            <w:tcBorders>
              <w:bottom w:val="single" w:sz="2" w:space="0" w:color="auto"/>
            </w:tcBorders>
            <w:shd w:val="pct10" w:color="auto" w:fill="auto"/>
          </w:tcPr>
          <w:p w14:paraId="2DC5A165" w14:textId="77777777" w:rsidR="00083A2B" w:rsidRDefault="007C4FE9">
            <w:pPr>
              <w:pStyle w:val="TableStyle"/>
              <w:jc w:val="center"/>
            </w:pPr>
            <w:r>
              <w:rPr>
                <w:noProof/>
              </w:rPr>
              <w:t>SUP</w:t>
            </w:r>
          </w:p>
        </w:tc>
        <w:tc>
          <w:tcPr>
            <w:tcW w:w="2035" w:type="dxa"/>
            <w:tcBorders>
              <w:bottom w:val="single" w:sz="2" w:space="0" w:color="auto"/>
            </w:tcBorders>
            <w:shd w:val="pct10" w:color="auto" w:fill="auto"/>
          </w:tcPr>
          <w:p w14:paraId="11CD6035" w14:textId="77777777" w:rsidR="00083A2B" w:rsidRDefault="00083A2B">
            <w:pPr>
              <w:pStyle w:val="TableStyle"/>
            </w:pPr>
          </w:p>
        </w:tc>
        <w:tc>
          <w:tcPr>
            <w:tcW w:w="595" w:type="dxa"/>
            <w:tcBorders>
              <w:bottom w:val="single" w:sz="2" w:space="0" w:color="auto"/>
            </w:tcBorders>
            <w:shd w:val="pct10" w:color="auto" w:fill="auto"/>
          </w:tcPr>
          <w:p w14:paraId="0EF093CB" w14:textId="77777777" w:rsidR="00083A2B" w:rsidRDefault="007C4FE9">
            <w:pPr>
              <w:pStyle w:val="TableStyle"/>
            </w:pPr>
            <w:r>
              <w:rPr>
                <w:noProof/>
              </w:rPr>
              <w:t>0-*</w:t>
            </w:r>
          </w:p>
        </w:tc>
        <w:tc>
          <w:tcPr>
            <w:tcW w:w="1570" w:type="dxa"/>
            <w:tcBorders>
              <w:bottom w:val="single" w:sz="2" w:space="0" w:color="auto"/>
            </w:tcBorders>
            <w:shd w:val="pct10" w:color="auto" w:fill="auto"/>
          </w:tcPr>
          <w:p w14:paraId="3E62919D" w14:textId="77777777" w:rsidR="00083A2B" w:rsidRDefault="007C4FE9">
            <w:pPr>
              <w:pStyle w:val="TableStyle"/>
            </w:pPr>
            <w:commentRangeStart w:id="33"/>
            <w:r>
              <w:rPr>
                <w:noProof/>
              </w:rPr>
              <w:t>If Report is for Distributor</w:t>
            </w:r>
            <w:commentRangeEnd w:id="33"/>
            <w:r w:rsidR="00253C0F">
              <w:rPr>
                <w:rStyle w:val="CommentReference"/>
                <w:lang w:val="en-US"/>
              </w:rPr>
              <w:commentReference w:id="33"/>
            </w:r>
          </w:p>
        </w:tc>
        <w:tc>
          <w:tcPr>
            <w:tcW w:w="283" w:type="dxa"/>
            <w:tcBorders>
              <w:bottom w:val="single" w:sz="2" w:space="0" w:color="auto"/>
            </w:tcBorders>
            <w:shd w:val="pct10" w:color="auto" w:fill="auto"/>
          </w:tcPr>
          <w:p w14:paraId="6678F6B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99DE402" w14:textId="77777777" w:rsidR="00083A2B" w:rsidRDefault="00083A2B">
            <w:pPr>
              <w:pStyle w:val="TableStyle"/>
              <w:jc w:val="center"/>
            </w:pPr>
          </w:p>
        </w:tc>
        <w:tc>
          <w:tcPr>
            <w:tcW w:w="283" w:type="dxa"/>
            <w:tcBorders>
              <w:bottom w:val="single" w:sz="2" w:space="0" w:color="auto"/>
            </w:tcBorders>
            <w:shd w:val="pct10" w:color="auto" w:fill="auto"/>
          </w:tcPr>
          <w:p w14:paraId="49410189" w14:textId="77777777" w:rsidR="00083A2B" w:rsidRDefault="00083A2B">
            <w:pPr>
              <w:pStyle w:val="TableStyle"/>
              <w:jc w:val="center"/>
            </w:pPr>
          </w:p>
        </w:tc>
        <w:tc>
          <w:tcPr>
            <w:tcW w:w="283" w:type="dxa"/>
            <w:tcBorders>
              <w:bottom w:val="single" w:sz="2" w:space="0" w:color="auto"/>
            </w:tcBorders>
            <w:shd w:val="pct10" w:color="auto" w:fill="auto"/>
          </w:tcPr>
          <w:p w14:paraId="5DE4B252" w14:textId="77777777" w:rsidR="00083A2B" w:rsidRDefault="00083A2B">
            <w:pPr>
              <w:pStyle w:val="TableStyle"/>
              <w:jc w:val="center"/>
            </w:pPr>
          </w:p>
        </w:tc>
        <w:tc>
          <w:tcPr>
            <w:tcW w:w="283" w:type="dxa"/>
            <w:tcBorders>
              <w:bottom w:val="single" w:sz="2" w:space="0" w:color="auto"/>
            </w:tcBorders>
            <w:shd w:val="pct10" w:color="auto" w:fill="auto"/>
          </w:tcPr>
          <w:p w14:paraId="2999CD8E" w14:textId="77777777" w:rsidR="00083A2B" w:rsidRDefault="00083A2B">
            <w:pPr>
              <w:pStyle w:val="TableStyle"/>
              <w:jc w:val="center"/>
            </w:pPr>
          </w:p>
        </w:tc>
        <w:tc>
          <w:tcPr>
            <w:tcW w:w="283" w:type="dxa"/>
            <w:tcBorders>
              <w:bottom w:val="single" w:sz="2" w:space="0" w:color="auto"/>
            </w:tcBorders>
            <w:shd w:val="pct10" w:color="auto" w:fill="auto"/>
          </w:tcPr>
          <w:p w14:paraId="0C6F8B4B" w14:textId="77777777" w:rsidR="00083A2B" w:rsidRDefault="00083A2B">
            <w:pPr>
              <w:pStyle w:val="TableStyle"/>
              <w:jc w:val="center"/>
            </w:pPr>
          </w:p>
        </w:tc>
        <w:tc>
          <w:tcPr>
            <w:tcW w:w="283" w:type="dxa"/>
            <w:tcBorders>
              <w:bottom w:val="single" w:sz="2" w:space="0" w:color="auto"/>
            </w:tcBorders>
            <w:shd w:val="pct10" w:color="auto" w:fill="auto"/>
          </w:tcPr>
          <w:p w14:paraId="2E3F7365" w14:textId="77777777" w:rsidR="00083A2B" w:rsidRDefault="00083A2B">
            <w:pPr>
              <w:pStyle w:val="TableStyle"/>
              <w:jc w:val="center"/>
            </w:pPr>
          </w:p>
        </w:tc>
        <w:tc>
          <w:tcPr>
            <w:tcW w:w="283" w:type="dxa"/>
            <w:tcBorders>
              <w:bottom w:val="single" w:sz="2" w:space="0" w:color="auto"/>
            </w:tcBorders>
            <w:shd w:val="pct10" w:color="auto" w:fill="auto"/>
          </w:tcPr>
          <w:p w14:paraId="533AB78B" w14:textId="77777777" w:rsidR="00083A2B" w:rsidRDefault="00083A2B">
            <w:pPr>
              <w:pStyle w:val="TableStyle"/>
              <w:jc w:val="center"/>
            </w:pPr>
          </w:p>
        </w:tc>
        <w:tc>
          <w:tcPr>
            <w:tcW w:w="1945" w:type="dxa"/>
            <w:tcBorders>
              <w:bottom w:val="single" w:sz="2" w:space="0" w:color="auto"/>
            </w:tcBorders>
            <w:shd w:val="pct10" w:color="auto" w:fill="auto"/>
          </w:tcPr>
          <w:p w14:paraId="0EA01EC6" w14:textId="77777777" w:rsidR="00083A2B" w:rsidRDefault="00083A2B">
            <w:pPr>
              <w:pStyle w:val="TableStyle"/>
              <w:jc w:val="center"/>
            </w:pPr>
          </w:p>
        </w:tc>
      </w:tr>
      <w:tr w:rsidR="00083A2B" w14:paraId="699660A1" w14:textId="77777777">
        <w:trPr>
          <w:cantSplit/>
        </w:trPr>
        <w:tc>
          <w:tcPr>
            <w:tcW w:w="624" w:type="dxa"/>
          </w:tcPr>
          <w:p w14:paraId="587B2CD0" w14:textId="77777777" w:rsidR="00083A2B" w:rsidRDefault="00083A2B">
            <w:pPr>
              <w:pStyle w:val="TableStyle"/>
              <w:jc w:val="center"/>
            </w:pPr>
          </w:p>
        </w:tc>
        <w:tc>
          <w:tcPr>
            <w:tcW w:w="2035" w:type="dxa"/>
          </w:tcPr>
          <w:p w14:paraId="08730DB2" w14:textId="77777777" w:rsidR="00083A2B" w:rsidRDefault="00083A2B">
            <w:pPr>
              <w:pStyle w:val="TableStyle"/>
            </w:pPr>
          </w:p>
        </w:tc>
        <w:tc>
          <w:tcPr>
            <w:tcW w:w="595" w:type="dxa"/>
          </w:tcPr>
          <w:p w14:paraId="40E108E1" w14:textId="77777777" w:rsidR="00083A2B" w:rsidRDefault="00083A2B">
            <w:pPr>
              <w:pStyle w:val="TableStyle"/>
            </w:pPr>
          </w:p>
        </w:tc>
        <w:tc>
          <w:tcPr>
            <w:tcW w:w="1570" w:type="dxa"/>
          </w:tcPr>
          <w:p w14:paraId="141E87D1" w14:textId="77777777" w:rsidR="00083A2B" w:rsidRDefault="00083A2B">
            <w:pPr>
              <w:pStyle w:val="TableStyle"/>
            </w:pPr>
          </w:p>
        </w:tc>
        <w:tc>
          <w:tcPr>
            <w:tcW w:w="283" w:type="dxa"/>
          </w:tcPr>
          <w:p w14:paraId="724D1BDD" w14:textId="77777777" w:rsidR="00083A2B" w:rsidRDefault="00083A2B">
            <w:pPr>
              <w:pStyle w:val="TableStyle"/>
              <w:jc w:val="center"/>
            </w:pPr>
          </w:p>
        </w:tc>
        <w:tc>
          <w:tcPr>
            <w:tcW w:w="283" w:type="dxa"/>
          </w:tcPr>
          <w:p w14:paraId="1332DD4E" w14:textId="77777777" w:rsidR="00083A2B" w:rsidRDefault="007C4FE9">
            <w:pPr>
              <w:pStyle w:val="TableStyle"/>
              <w:jc w:val="center"/>
            </w:pPr>
            <w:r>
              <w:rPr>
                <w:noProof/>
              </w:rPr>
              <w:t>1</w:t>
            </w:r>
          </w:p>
        </w:tc>
        <w:tc>
          <w:tcPr>
            <w:tcW w:w="283" w:type="dxa"/>
          </w:tcPr>
          <w:p w14:paraId="2160C218" w14:textId="77777777" w:rsidR="00083A2B" w:rsidRDefault="00083A2B">
            <w:pPr>
              <w:pStyle w:val="TableStyle"/>
              <w:jc w:val="center"/>
            </w:pPr>
          </w:p>
        </w:tc>
        <w:tc>
          <w:tcPr>
            <w:tcW w:w="283" w:type="dxa"/>
          </w:tcPr>
          <w:p w14:paraId="1802D482" w14:textId="77777777" w:rsidR="00083A2B" w:rsidRDefault="00083A2B">
            <w:pPr>
              <w:pStyle w:val="TableStyle"/>
              <w:jc w:val="center"/>
            </w:pPr>
          </w:p>
        </w:tc>
        <w:tc>
          <w:tcPr>
            <w:tcW w:w="283" w:type="dxa"/>
          </w:tcPr>
          <w:p w14:paraId="3F9F4523" w14:textId="77777777" w:rsidR="00083A2B" w:rsidRDefault="00083A2B">
            <w:pPr>
              <w:pStyle w:val="TableStyle"/>
              <w:jc w:val="center"/>
            </w:pPr>
          </w:p>
        </w:tc>
        <w:tc>
          <w:tcPr>
            <w:tcW w:w="283" w:type="dxa"/>
          </w:tcPr>
          <w:p w14:paraId="5C2C153F" w14:textId="77777777" w:rsidR="00083A2B" w:rsidRDefault="00083A2B">
            <w:pPr>
              <w:pStyle w:val="TableStyle"/>
              <w:jc w:val="center"/>
            </w:pPr>
          </w:p>
        </w:tc>
        <w:tc>
          <w:tcPr>
            <w:tcW w:w="283" w:type="dxa"/>
          </w:tcPr>
          <w:p w14:paraId="2238014F" w14:textId="77777777" w:rsidR="00083A2B" w:rsidRDefault="00083A2B">
            <w:pPr>
              <w:pStyle w:val="TableStyle"/>
              <w:jc w:val="center"/>
            </w:pPr>
          </w:p>
        </w:tc>
        <w:tc>
          <w:tcPr>
            <w:tcW w:w="283" w:type="dxa"/>
          </w:tcPr>
          <w:p w14:paraId="5996EAFF" w14:textId="77777777" w:rsidR="00083A2B" w:rsidRDefault="00083A2B">
            <w:pPr>
              <w:pStyle w:val="TableStyle"/>
              <w:jc w:val="center"/>
            </w:pPr>
          </w:p>
        </w:tc>
        <w:tc>
          <w:tcPr>
            <w:tcW w:w="1945" w:type="dxa"/>
          </w:tcPr>
          <w:p w14:paraId="0DC2146D" w14:textId="77777777" w:rsidR="00083A2B" w:rsidRDefault="007C4FE9">
            <w:pPr>
              <w:pStyle w:val="TableStyle"/>
            </w:pPr>
            <w:r>
              <w:rPr>
                <w:noProof/>
              </w:rPr>
              <w:t>Supplier Id</w:t>
            </w:r>
          </w:p>
        </w:tc>
      </w:tr>
      <w:tr w:rsidR="00083A2B" w14:paraId="017E97A8" w14:textId="77777777">
        <w:trPr>
          <w:cantSplit/>
        </w:trPr>
        <w:tc>
          <w:tcPr>
            <w:tcW w:w="624" w:type="dxa"/>
          </w:tcPr>
          <w:p w14:paraId="4905E1D2" w14:textId="77777777" w:rsidR="00083A2B" w:rsidRDefault="00083A2B">
            <w:pPr>
              <w:pStyle w:val="TableStyle"/>
              <w:jc w:val="center"/>
            </w:pPr>
          </w:p>
        </w:tc>
        <w:tc>
          <w:tcPr>
            <w:tcW w:w="2035" w:type="dxa"/>
          </w:tcPr>
          <w:p w14:paraId="01B50D42" w14:textId="77777777" w:rsidR="00083A2B" w:rsidRDefault="00083A2B">
            <w:pPr>
              <w:pStyle w:val="TableStyle"/>
            </w:pPr>
          </w:p>
        </w:tc>
        <w:tc>
          <w:tcPr>
            <w:tcW w:w="595" w:type="dxa"/>
          </w:tcPr>
          <w:p w14:paraId="19CA59E5" w14:textId="77777777" w:rsidR="00083A2B" w:rsidRDefault="00083A2B">
            <w:pPr>
              <w:pStyle w:val="TableStyle"/>
            </w:pPr>
          </w:p>
        </w:tc>
        <w:tc>
          <w:tcPr>
            <w:tcW w:w="1570" w:type="dxa"/>
          </w:tcPr>
          <w:p w14:paraId="02E77386" w14:textId="77777777" w:rsidR="00083A2B" w:rsidRDefault="00083A2B">
            <w:pPr>
              <w:pStyle w:val="TableStyle"/>
            </w:pPr>
          </w:p>
        </w:tc>
        <w:tc>
          <w:tcPr>
            <w:tcW w:w="283" w:type="dxa"/>
          </w:tcPr>
          <w:p w14:paraId="0447912F" w14:textId="77777777" w:rsidR="00083A2B" w:rsidRDefault="00083A2B">
            <w:pPr>
              <w:pStyle w:val="TableStyle"/>
              <w:jc w:val="center"/>
            </w:pPr>
          </w:p>
        </w:tc>
        <w:tc>
          <w:tcPr>
            <w:tcW w:w="283" w:type="dxa"/>
          </w:tcPr>
          <w:p w14:paraId="48995FB7" w14:textId="77777777" w:rsidR="00083A2B" w:rsidRDefault="007C4FE9">
            <w:pPr>
              <w:pStyle w:val="TableStyle"/>
              <w:jc w:val="center"/>
            </w:pPr>
            <w:r>
              <w:rPr>
                <w:noProof/>
              </w:rPr>
              <w:t>1</w:t>
            </w:r>
          </w:p>
        </w:tc>
        <w:tc>
          <w:tcPr>
            <w:tcW w:w="283" w:type="dxa"/>
          </w:tcPr>
          <w:p w14:paraId="3EF9BD52" w14:textId="77777777" w:rsidR="00083A2B" w:rsidRDefault="00083A2B">
            <w:pPr>
              <w:pStyle w:val="TableStyle"/>
              <w:jc w:val="center"/>
            </w:pPr>
          </w:p>
        </w:tc>
        <w:tc>
          <w:tcPr>
            <w:tcW w:w="283" w:type="dxa"/>
          </w:tcPr>
          <w:p w14:paraId="0DE0D925" w14:textId="77777777" w:rsidR="00083A2B" w:rsidRDefault="00083A2B">
            <w:pPr>
              <w:pStyle w:val="TableStyle"/>
              <w:jc w:val="center"/>
            </w:pPr>
          </w:p>
        </w:tc>
        <w:tc>
          <w:tcPr>
            <w:tcW w:w="283" w:type="dxa"/>
          </w:tcPr>
          <w:p w14:paraId="05F71891" w14:textId="77777777" w:rsidR="00083A2B" w:rsidRDefault="00083A2B">
            <w:pPr>
              <w:pStyle w:val="TableStyle"/>
              <w:jc w:val="center"/>
            </w:pPr>
          </w:p>
        </w:tc>
        <w:tc>
          <w:tcPr>
            <w:tcW w:w="283" w:type="dxa"/>
          </w:tcPr>
          <w:p w14:paraId="73762806" w14:textId="77777777" w:rsidR="00083A2B" w:rsidRDefault="00083A2B">
            <w:pPr>
              <w:pStyle w:val="TableStyle"/>
              <w:jc w:val="center"/>
            </w:pPr>
          </w:p>
        </w:tc>
        <w:tc>
          <w:tcPr>
            <w:tcW w:w="283" w:type="dxa"/>
          </w:tcPr>
          <w:p w14:paraId="16EA549C" w14:textId="77777777" w:rsidR="00083A2B" w:rsidRDefault="00083A2B">
            <w:pPr>
              <w:pStyle w:val="TableStyle"/>
              <w:jc w:val="center"/>
            </w:pPr>
          </w:p>
        </w:tc>
        <w:tc>
          <w:tcPr>
            <w:tcW w:w="283" w:type="dxa"/>
          </w:tcPr>
          <w:p w14:paraId="36BCA3D6" w14:textId="77777777" w:rsidR="00083A2B" w:rsidRDefault="00083A2B">
            <w:pPr>
              <w:pStyle w:val="TableStyle"/>
              <w:jc w:val="center"/>
            </w:pPr>
          </w:p>
        </w:tc>
        <w:tc>
          <w:tcPr>
            <w:tcW w:w="1945" w:type="dxa"/>
          </w:tcPr>
          <w:p w14:paraId="7DE6274C" w14:textId="77777777" w:rsidR="00083A2B" w:rsidRDefault="007C4FE9">
            <w:pPr>
              <w:pStyle w:val="TableStyle"/>
            </w:pPr>
            <w:r>
              <w:rPr>
                <w:noProof/>
              </w:rPr>
              <w:t>Supplier Name</w:t>
            </w:r>
          </w:p>
        </w:tc>
      </w:tr>
      <w:tr w:rsidR="00083A2B" w14:paraId="6CBA99D3" w14:textId="77777777">
        <w:trPr>
          <w:cantSplit/>
        </w:trPr>
        <w:tc>
          <w:tcPr>
            <w:tcW w:w="624" w:type="dxa"/>
          </w:tcPr>
          <w:p w14:paraId="708CC40C" w14:textId="77777777" w:rsidR="00083A2B" w:rsidRDefault="00083A2B">
            <w:pPr>
              <w:pStyle w:val="TableStyle"/>
              <w:jc w:val="center"/>
            </w:pPr>
          </w:p>
        </w:tc>
        <w:tc>
          <w:tcPr>
            <w:tcW w:w="2035" w:type="dxa"/>
          </w:tcPr>
          <w:p w14:paraId="6349ED28" w14:textId="77777777" w:rsidR="00083A2B" w:rsidRDefault="00083A2B">
            <w:pPr>
              <w:pStyle w:val="TableStyle"/>
            </w:pPr>
          </w:p>
        </w:tc>
        <w:tc>
          <w:tcPr>
            <w:tcW w:w="595" w:type="dxa"/>
          </w:tcPr>
          <w:p w14:paraId="261BF305" w14:textId="77777777" w:rsidR="00083A2B" w:rsidRDefault="00083A2B">
            <w:pPr>
              <w:pStyle w:val="TableStyle"/>
            </w:pPr>
          </w:p>
        </w:tc>
        <w:tc>
          <w:tcPr>
            <w:tcW w:w="1570" w:type="dxa"/>
          </w:tcPr>
          <w:p w14:paraId="1946D857" w14:textId="77777777" w:rsidR="00083A2B" w:rsidRDefault="00083A2B">
            <w:pPr>
              <w:pStyle w:val="TableStyle"/>
            </w:pPr>
          </w:p>
        </w:tc>
        <w:tc>
          <w:tcPr>
            <w:tcW w:w="283" w:type="dxa"/>
          </w:tcPr>
          <w:p w14:paraId="4DE64D0F" w14:textId="77777777" w:rsidR="00083A2B" w:rsidRDefault="00083A2B">
            <w:pPr>
              <w:pStyle w:val="TableStyle"/>
              <w:jc w:val="center"/>
            </w:pPr>
          </w:p>
        </w:tc>
        <w:tc>
          <w:tcPr>
            <w:tcW w:w="283" w:type="dxa"/>
          </w:tcPr>
          <w:p w14:paraId="17270EEB" w14:textId="77777777" w:rsidR="00083A2B" w:rsidRDefault="007C4FE9">
            <w:pPr>
              <w:pStyle w:val="TableStyle"/>
              <w:jc w:val="center"/>
            </w:pPr>
            <w:r>
              <w:rPr>
                <w:noProof/>
              </w:rPr>
              <w:t>1</w:t>
            </w:r>
          </w:p>
        </w:tc>
        <w:tc>
          <w:tcPr>
            <w:tcW w:w="283" w:type="dxa"/>
          </w:tcPr>
          <w:p w14:paraId="50741860" w14:textId="77777777" w:rsidR="00083A2B" w:rsidRDefault="00083A2B">
            <w:pPr>
              <w:pStyle w:val="TableStyle"/>
              <w:jc w:val="center"/>
            </w:pPr>
          </w:p>
        </w:tc>
        <w:tc>
          <w:tcPr>
            <w:tcW w:w="283" w:type="dxa"/>
          </w:tcPr>
          <w:p w14:paraId="10D7EDE6" w14:textId="77777777" w:rsidR="00083A2B" w:rsidRDefault="00083A2B">
            <w:pPr>
              <w:pStyle w:val="TableStyle"/>
              <w:jc w:val="center"/>
            </w:pPr>
          </w:p>
        </w:tc>
        <w:tc>
          <w:tcPr>
            <w:tcW w:w="283" w:type="dxa"/>
          </w:tcPr>
          <w:p w14:paraId="46CE4DEC" w14:textId="77777777" w:rsidR="00083A2B" w:rsidRDefault="00083A2B">
            <w:pPr>
              <w:pStyle w:val="TableStyle"/>
              <w:jc w:val="center"/>
            </w:pPr>
          </w:p>
        </w:tc>
        <w:tc>
          <w:tcPr>
            <w:tcW w:w="283" w:type="dxa"/>
          </w:tcPr>
          <w:p w14:paraId="73902781" w14:textId="77777777" w:rsidR="00083A2B" w:rsidRDefault="00083A2B">
            <w:pPr>
              <w:pStyle w:val="TableStyle"/>
              <w:jc w:val="center"/>
            </w:pPr>
          </w:p>
        </w:tc>
        <w:tc>
          <w:tcPr>
            <w:tcW w:w="283" w:type="dxa"/>
          </w:tcPr>
          <w:p w14:paraId="7C4878B8" w14:textId="77777777" w:rsidR="00083A2B" w:rsidRDefault="00083A2B">
            <w:pPr>
              <w:pStyle w:val="TableStyle"/>
              <w:jc w:val="center"/>
            </w:pPr>
          </w:p>
        </w:tc>
        <w:tc>
          <w:tcPr>
            <w:tcW w:w="283" w:type="dxa"/>
          </w:tcPr>
          <w:p w14:paraId="034C2A9A" w14:textId="77777777" w:rsidR="00083A2B" w:rsidRDefault="00083A2B">
            <w:pPr>
              <w:pStyle w:val="TableStyle"/>
              <w:jc w:val="center"/>
            </w:pPr>
          </w:p>
        </w:tc>
        <w:tc>
          <w:tcPr>
            <w:tcW w:w="1945" w:type="dxa"/>
          </w:tcPr>
          <w:p w14:paraId="1C0AFDE2" w14:textId="77777777" w:rsidR="00083A2B" w:rsidRDefault="007C4FE9">
            <w:pPr>
              <w:pStyle w:val="TableStyle"/>
            </w:pPr>
            <w:r>
              <w:rPr>
                <w:noProof/>
              </w:rPr>
              <w:t>BSC Trading Party Id</w:t>
            </w:r>
          </w:p>
        </w:tc>
      </w:tr>
    </w:tbl>
    <w:p w14:paraId="4DAC128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9AA2A5A" w14:textId="77777777">
        <w:trPr>
          <w:cantSplit/>
        </w:trPr>
        <w:tc>
          <w:tcPr>
            <w:tcW w:w="624" w:type="dxa"/>
            <w:tcBorders>
              <w:bottom w:val="single" w:sz="2" w:space="0" w:color="auto"/>
            </w:tcBorders>
            <w:shd w:val="pct10" w:color="auto" w:fill="auto"/>
          </w:tcPr>
          <w:p w14:paraId="5D4F03EE" w14:textId="77777777" w:rsidR="00083A2B" w:rsidRDefault="007C4FE9">
            <w:pPr>
              <w:pStyle w:val="TableStyle"/>
              <w:jc w:val="center"/>
            </w:pPr>
            <w:r>
              <w:rPr>
                <w:noProof/>
              </w:rPr>
              <w:t>DIS</w:t>
            </w:r>
          </w:p>
        </w:tc>
        <w:tc>
          <w:tcPr>
            <w:tcW w:w="2035" w:type="dxa"/>
            <w:tcBorders>
              <w:bottom w:val="single" w:sz="2" w:space="0" w:color="auto"/>
            </w:tcBorders>
            <w:shd w:val="pct10" w:color="auto" w:fill="auto"/>
          </w:tcPr>
          <w:p w14:paraId="3B56A138" w14:textId="77777777" w:rsidR="00083A2B" w:rsidRDefault="00083A2B">
            <w:pPr>
              <w:pStyle w:val="TableStyle"/>
            </w:pPr>
          </w:p>
        </w:tc>
        <w:tc>
          <w:tcPr>
            <w:tcW w:w="595" w:type="dxa"/>
            <w:tcBorders>
              <w:bottom w:val="single" w:sz="2" w:space="0" w:color="auto"/>
            </w:tcBorders>
            <w:shd w:val="pct10" w:color="auto" w:fill="auto"/>
          </w:tcPr>
          <w:p w14:paraId="0573C06F" w14:textId="77777777" w:rsidR="00083A2B" w:rsidRDefault="007C4FE9">
            <w:pPr>
              <w:pStyle w:val="TableStyle"/>
            </w:pPr>
            <w:r>
              <w:rPr>
                <w:noProof/>
              </w:rPr>
              <w:t>1</w:t>
            </w:r>
          </w:p>
        </w:tc>
        <w:tc>
          <w:tcPr>
            <w:tcW w:w="1570" w:type="dxa"/>
            <w:tcBorders>
              <w:bottom w:val="single" w:sz="2" w:space="0" w:color="auto"/>
            </w:tcBorders>
            <w:shd w:val="pct10" w:color="auto" w:fill="auto"/>
          </w:tcPr>
          <w:p w14:paraId="44AA02B1" w14:textId="77777777" w:rsidR="00083A2B" w:rsidRDefault="00083A2B">
            <w:pPr>
              <w:pStyle w:val="TableStyle"/>
            </w:pPr>
          </w:p>
        </w:tc>
        <w:tc>
          <w:tcPr>
            <w:tcW w:w="283" w:type="dxa"/>
            <w:tcBorders>
              <w:bottom w:val="single" w:sz="2" w:space="0" w:color="auto"/>
            </w:tcBorders>
            <w:shd w:val="pct10" w:color="auto" w:fill="auto"/>
          </w:tcPr>
          <w:p w14:paraId="49362C1F" w14:textId="77777777" w:rsidR="00083A2B" w:rsidRDefault="00083A2B">
            <w:pPr>
              <w:pStyle w:val="TableStyle"/>
              <w:jc w:val="center"/>
            </w:pPr>
          </w:p>
        </w:tc>
        <w:tc>
          <w:tcPr>
            <w:tcW w:w="283" w:type="dxa"/>
            <w:tcBorders>
              <w:bottom w:val="single" w:sz="2" w:space="0" w:color="auto"/>
            </w:tcBorders>
            <w:shd w:val="pct10" w:color="auto" w:fill="auto"/>
          </w:tcPr>
          <w:p w14:paraId="3E4789B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97AECE6" w14:textId="77777777" w:rsidR="00083A2B" w:rsidRDefault="00083A2B">
            <w:pPr>
              <w:pStyle w:val="TableStyle"/>
              <w:jc w:val="center"/>
            </w:pPr>
          </w:p>
        </w:tc>
        <w:tc>
          <w:tcPr>
            <w:tcW w:w="283" w:type="dxa"/>
            <w:tcBorders>
              <w:bottom w:val="single" w:sz="2" w:space="0" w:color="auto"/>
            </w:tcBorders>
            <w:shd w:val="pct10" w:color="auto" w:fill="auto"/>
          </w:tcPr>
          <w:p w14:paraId="5BDF0EF7" w14:textId="77777777" w:rsidR="00083A2B" w:rsidRDefault="00083A2B">
            <w:pPr>
              <w:pStyle w:val="TableStyle"/>
              <w:jc w:val="center"/>
            </w:pPr>
          </w:p>
        </w:tc>
        <w:tc>
          <w:tcPr>
            <w:tcW w:w="283" w:type="dxa"/>
            <w:tcBorders>
              <w:bottom w:val="single" w:sz="2" w:space="0" w:color="auto"/>
            </w:tcBorders>
            <w:shd w:val="pct10" w:color="auto" w:fill="auto"/>
          </w:tcPr>
          <w:p w14:paraId="174E0AA6" w14:textId="77777777" w:rsidR="00083A2B" w:rsidRDefault="00083A2B">
            <w:pPr>
              <w:pStyle w:val="TableStyle"/>
              <w:jc w:val="center"/>
            </w:pPr>
          </w:p>
        </w:tc>
        <w:tc>
          <w:tcPr>
            <w:tcW w:w="283" w:type="dxa"/>
            <w:tcBorders>
              <w:bottom w:val="single" w:sz="2" w:space="0" w:color="auto"/>
            </w:tcBorders>
            <w:shd w:val="pct10" w:color="auto" w:fill="auto"/>
          </w:tcPr>
          <w:p w14:paraId="27FB51E1" w14:textId="77777777" w:rsidR="00083A2B" w:rsidRDefault="00083A2B">
            <w:pPr>
              <w:pStyle w:val="TableStyle"/>
              <w:jc w:val="center"/>
            </w:pPr>
          </w:p>
        </w:tc>
        <w:tc>
          <w:tcPr>
            <w:tcW w:w="283" w:type="dxa"/>
            <w:tcBorders>
              <w:bottom w:val="single" w:sz="2" w:space="0" w:color="auto"/>
            </w:tcBorders>
            <w:shd w:val="pct10" w:color="auto" w:fill="auto"/>
          </w:tcPr>
          <w:p w14:paraId="6F80FAD4" w14:textId="77777777" w:rsidR="00083A2B" w:rsidRDefault="00083A2B">
            <w:pPr>
              <w:pStyle w:val="TableStyle"/>
              <w:jc w:val="center"/>
            </w:pPr>
          </w:p>
        </w:tc>
        <w:tc>
          <w:tcPr>
            <w:tcW w:w="283" w:type="dxa"/>
            <w:tcBorders>
              <w:bottom w:val="single" w:sz="2" w:space="0" w:color="auto"/>
            </w:tcBorders>
            <w:shd w:val="pct10" w:color="auto" w:fill="auto"/>
          </w:tcPr>
          <w:p w14:paraId="42238BE7" w14:textId="77777777" w:rsidR="00083A2B" w:rsidRDefault="00083A2B">
            <w:pPr>
              <w:pStyle w:val="TableStyle"/>
              <w:jc w:val="center"/>
            </w:pPr>
          </w:p>
        </w:tc>
        <w:tc>
          <w:tcPr>
            <w:tcW w:w="1945" w:type="dxa"/>
            <w:tcBorders>
              <w:bottom w:val="single" w:sz="2" w:space="0" w:color="auto"/>
            </w:tcBorders>
            <w:shd w:val="pct10" w:color="auto" w:fill="auto"/>
          </w:tcPr>
          <w:p w14:paraId="68BB048B" w14:textId="77777777" w:rsidR="00083A2B" w:rsidRDefault="00083A2B">
            <w:pPr>
              <w:pStyle w:val="TableStyle"/>
              <w:jc w:val="center"/>
            </w:pPr>
          </w:p>
        </w:tc>
      </w:tr>
      <w:tr w:rsidR="00083A2B" w14:paraId="750774EC" w14:textId="77777777">
        <w:trPr>
          <w:cantSplit/>
        </w:trPr>
        <w:tc>
          <w:tcPr>
            <w:tcW w:w="624" w:type="dxa"/>
          </w:tcPr>
          <w:p w14:paraId="4027A114" w14:textId="77777777" w:rsidR="00083A2B" w:rsidRDefault="00083A2B">
            <w:pPr>
              <w:pStyle w:val="TableStyle"/>
              <w:jc w:val="center"/>
            </w:pPr>
          </w:p>
        </w:tc>
        <w:tc>
          <w:tcPr>
            <w:tcW w:w="2035" w:type="dxa"/>
          </w:tcPr>
          <w:p w14:paraId="4B5B42B3" w14:textId="77777777" w:rsidR="00083A2B" w:rsidRDefault="00083A2B">
            <w:pPr>
              <w:pStyle w:val="TableStyle"/>
            </w:pPr>
          </w:p>
        </w:tc>
        <w:tc>
          <w:tcPr>
            <w:tcW w:w="595" w:type="dxa"/>
          </w:tcPr>
          <w:p w14:paraId="071A9CFB" w14:textId="77777777" w:rsidR="00083A2B" w:rsidRDefault="00083A2B">
            <w:pPr>
              <w:pStyle w:val="TableStyle"/>
            </w:pPr>
          </w:p>
        </w:tc>
        <w:tc>
          <w:tcPr>
            <w:tcW w:w="1570" w:type="dxa"/>
          </w:tcPr>
          <w:p w14:paraId="2304F565" w14:textId="77777777" w:rsidR="00083A2B" w:rsidRDefault="00083A2B">
            <w:pPr>
              <w:pStyle w:val="TableStyle"/>
            </w:pPr>
          </w:p>
        </w:tc>
        <w:tc>
          <w:tcPr>
            <w:tcW w:w="283" w:type="dxa"/>
          </w:tcPr>
          <w:p w14:paraId="1046DD9D" w14:textId="77777777" w:rsidR="00083A2B" w:rsidRDefault="00083A2B">
            <w:pPr>
              <w:pStyle w:val="TableStyle"/>
              <w:jc w:val="center"/>
            </w:pPr>
          </w:p>
        </w:tc>
        <w:tc>
          <w:tcPr>
            <w:tcW w:w="283" w:type="dxa"/>
          </w:tcPr>
          <w:p w14:paraId="09B0932D" w14:textId="77777777" w:rsidR="00083A2B" w:rsidRDefault="00083A2B">
            <w:pPr>
              <w:pStyle w:val="TableStyle"/>
              <w:jc w:val="center"/>
            </w:pPr>
          </w:p>
        </w:tc>
        <w:tc>
          <w:tcPr>
            <w:tcW w:w="283" w:type="dxa"/>
          </w:tcPr>
          <w:p w14:paraId="560ACF3B" w14:textId="77777777" w:rsidR="00083A2B" w:rsidRDefault="007C4FE9">
            <w:pPr>
              <w:pStyle w:val="TableStyle"/>
              <w:jc w:val="center"/>
            </w:pPr>
            <w:r>
              <w:rPr>
                <w:noProof/>
              </w:rPr>
              <w:t>1</w:t>
            </w:r>
          </w:p>
        </w:tc>
        <w:tc>
          <w:tcPr>
            <w:tcW w:w="283" w:type="dxa"/>
          </w:tcPr>
          <w:p w14:paraId="77BCF8E0" w14:textId="77777777" w:rsidR="00083A2B" w:rsidRDefault="00083A2B">
            <w:pPr>
              <w:pStyle w:val="TableStyle"/>
              <w:jc w:val="center"/>
            </w:pPr>
          </w:p>
        </w:tc>
        <w:tc>
          <w:tcPr>
            <w:tcW w:w="283" w:type="dxa"/>
          </w:tcPr>
          <w:p w14:paraId="27A49F8A" w14:textId="77777777" w:rsidR="00083A2B" w:rsidRDefault="00083A2B">
            <w:pPr>
              <w:pStyle w:val="TableStyle"/>
              <w:jc w:val="center"/>
            </w:pPr>
          </w:p>
        </w:tc>
        <w:tc>
          <w:tcPr>
            <w:tcW w:w="283" w:type="dxa"/>
          </w:tcPr>
          <w:p w14:paraId="718935D7" w14:textId="77777777" w:rsidR="00083A2B" w:rsidRDefault="00083A2B">
            <w:pPr>
              <w:pStyle w:val="TableStyle"/>
              <w:jc w:val="center"/>
            </w:pPr>
          </w:p>
        </w:tc>
        <w:tc>
          <w:tcPr>
            <w:tcW w:w="283" w:type="dxa"/>
          </w:tcPr>
          <w:p w14:paraId="37E36899" w14:textId="77777777" w:rsidR="00083A2B" w:rsidRDefault="00083A2B">
            <w:pPr>
              <w:pStyle w:val="TableStyle"/>
              <w:jc w:val="center"/>
            </w:pPr>
          </w:p>
        </w:tc>
        <w:tc>
          <w:tcPr>
            <w:tcW w:w="283" w:type="dxa"/>
          </w:tcPr>
          <w:p w14:paraId="2A309A36" w14:textId="77777777" w:rsidR="00083A2B" w:rsidRDefault="00083A2B">
            <w:pPr>
              <w:pStyle w:val="TableStyle"/>
              <w:jc w:val="center"/>
            </w:pPr>
          </w:p>
        </w:tc>
        <w:tc>
          <w:tcPr>
            <w:tcW w:w="1945" w:type="dxa"/>
          </w:tcPr>
          <w:p w14:paraId="2598E149" w14:textId="77777777" w:rsidR="00083A2B" w:rsidRDefault="007C4FE9">
            <w:pPr>
              <w:pStyle w:val="TableStyle"/>
            </w:pPr>
            <w:r>
              <w:rPr>
                <w:noProof/>
              </w:rPr>
              <w:t>Distributor Id</w:t>
            </w:r>
          </w:p>
        </w:tc>
      </w:tr>
      <w:tr w:rsidR="00083A2B" w14:paraId="6CD690B4" w14:textId="77777777">
        <w:trPr>
          <w:cantSplit/>
        </w:trPr>
        <w:tc>
          <w:tcPr>
            <w:tcW w:w="624" w:type="dxa"/>
          </w:tcPr>
          <w:p w14:paraId="3A1D85E9" w14:textId="77777777" w:rsidR="00083A2B" w:rsidRDefault="00083A2B">
            <w:pPr>
              <w:pStyle w:val="TableStyle"/>
              <w:jc w:val="center"/>
            </w:pPr>
          </w:p>
        </w:tc>
        <w:tc>
          <w:tcPr>
            <w:tcW w:w="2035" w:type="dxa"/>
          </w:tcPr>
          <w:p w14:paraId="19A6FF02" w14:textId="77777777" w:rsidR="00083A2B" w:rsidRDefault="00083A2B">
            <w:pPr>
              <w:pStyle w:val="TableStyle"/>
            </w:pPr>
          </w:p>
        </w:tc>
        <w:tc>
          <w:tcPr>
            <w:tcW w:w="595" w:type="dxa"/>
          </w:tcPr>
          <w:p w14:paraId="3691AE84" w14:textId="77777777" w:rsidR="00083A2B" w:rsidRDefault="00083A2B">
            <w:pPr>
              <w:pStyle w:val="TableStyle"/>
            </w:pPr>
          </w:p>
        </w:tc>
        <w:tc>
          <w:tcPr>
            <w:tcW w:w="1570" w:type="dxa"/>
          </w:tcPr>
          <w:p w14:paraId="0DE0E00A" w14:textId="77777777" w:rsidR="00083A2B" w:rsidRDefault="00083A2B">
            <w:pPr>
              <w:pStyle w:val="TableStyle"/>
            </w:pPr>
          </w:p>
        </w:tc>
        <w:tc>
          <w:tcPr>
            <w:tcW w:w="283" w:type="dxa"/>
          </w:tcPr>
          <w:p w14:paraId="06FF8A32" w14:textId="77777777" w:rsidR="00083A2B" w:rsidRDefault="00083A2B">
            <w:pPr>
              <w:pStyle w:val="TableStyle"/>
              <w:jc w:val="center"/>
            </w:pPr>
          </w:p>
        </w:tc>
        <w:tc>
          <w:tcPr>
            <w:tcW w:w="283" w:type="dxa"/>
          </w:tcPr>
          <w:p w14:paraId="14655A3D" w14:textId="77777777" w:rsidR="00083A2B" w:rsidRDefault="00083A2B">
            <w:pPr>
              <w:pStyle w:val="TableStyle"/>
              <w:jc w:val="center"/>
            </w:pPr>
          </w:p>
        </w:tc>
        <w:tc>
          <w:tcPr>
            <w:tcW w:w="283" w:type="dxa"/>
          </w:tcPr>
          <w:p w14:paraId="0F4380DF" w14:textId="77777777" w:rsidR="00083A2B" w:rsidRDefault="007C4FE9">
            <w:pPr>
              <w:pStyle w:val="TableStyle"/>
              <w:jc w:val="center"/>
            </w:pPr>
            <w:r>
              <w:rPr>
                <w:noProof/>
              </w:rPr>
              <w:t>1</w:t>
            </w:r>
          </w:p>
        </w:tc>
        <w:tc>
          <w:tcPr>
            <w:tcW w:w="283" w:type="dxa"/>
          </w:tcPr>
          <w:p w14:paraId="2BB3B305" w14:textId="77777777" w:rsidR="00083A2B" w:rsidRDefault="00083A2B">
            <w:pPr>
              <w:pStyle w:val="TableStyle"/>
              <w:jc w:val="center"/>
            </w:pPr>
          </w:p>
        </w:tc>
        <w:tc>
          <w:tcPr>
            <w:tcW w:w="283" w:type="dxa"/>
          </w:tcPr>
          <w:p w14:paraId="27E78FA6" w14:textId="77777777" w:rsidR="00083A2B" w:rsidRDefault="00083A2B">
            <w:pPr>
              <w:pStyle w:val="TableStyle"/>
              <w:jc w:val="center"/>
            </w:pPr>
          </w:p>
        </w:tc>
        <w:tc>
          <w:tcPr>
            <w:tcW w:w="283" w:type="dxa"/>
          </w:tcPr>
          <w:p w14:paraId="797E9C0F" w14:textId="77777777" w:rsidR="00083A2B" w:rsidRDefault="00083A2B">
            <w:pPr>
              <w:pStyle w:val="TableStyle"/>
              <w:jc w:val="center"/>
            </w:pPr>
          </w:p>
        </w:tc>
        <w:tc>
          <w:tcPr>
            <w:tcW w:w="283" w:type="dxa"/>
          </w:tcPr>
          <w:p w14:paraId="0935D39A" w14:textId="77777777" w:rsidR="00083A2B" w:rsidRDefault="00083A2B">
            <w:pPr>
              <w:pStyle w:val="TableStyle"/>
              <w:jc w:val="center"/>
            </w:pPr>
          </w:p>
        </w:tc>
        <w:tc>
          <w:tcPr>
            <w:tcW w:w="283" w:type="dxa"/>
          </w:tcPr>
          <w:p w14:paraId="71038100" w14:textId="77777777" w:rsidR="00083A2B" w:rsidRDefault="00083A2B">
            <w:pPr>
              <w:pStyle w:val="TableStyle"/>
              <w:jc w:val="center"/>
            </w:pPr>
          </w:p>
        </w:tc>
        <w:tc>
          <w:tcPr>
            <w:tcW w:w="1945" w:type="dxa"/>
          </w:tcPr>
          <w:p w14:paraId="2E78D6D6" w14:textId="77777777" w:rsidR="00083A2B" w:rsidRDefault="007C4FE9">
            <w:pPr>
              <w:pStyle w:val="TableStyle"/>
            </w:pPr>
            <w:r>
              <w:rPr>
                <w:noProof/>
              </w:rPr>
              <w:t>Distributor Name</w:t>
            </w:r>
          </w:p>
        </w:tc>
      </w:tr>
    </w:tbl>
    <w:p w14:paraId="7E7A35B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343087F" w14:textId="77777777">
        <w:trPr>
          <w:cantSplit/>
        </w:trPr>
        <w:tc>
          <w:tcPr>
            <w:tcW w:w="624" w:type="dxa"/>
            <w:tcBorders>
              <w:bottom w:val="single" w:sz="2" w:space="0" w:color="auto"/>
            </w:tcBorders>
            <w:shd w:val="pct10" w:color="auto" w:fill="auto"/>
          </w:tcPr>
          <w:p w14:paraId="316C6050" w14:textId="77777777" w:rsidR="00083A2B" w:rsidRDefault="007C4FE9">
            <w:pPr>
              <w:pStyle w:val="TableStyle"/>
              <w:jc w:val="center"/>
            </w:pPr>
            <w:r>
              <w:rPr>
                <w:noProof/>
              </w:rPr>
              <w:t>GP1</w:t>
            </w:r>
          </w:p>
        </w:tc>
        <w:tc>
          <w:tcPr>
            <w:tcW w:w="2035" w:type="dxa"/>
            <w:tcBorders>
              <w:bottom w:val="single" w:sz="2" w:space="0" w:color="auto"/>
            </w:tcBorders>
            <w:shd w:val="pct10" w:color="auto" w:fill="auto"/>
          </w:tcPr>
          <w:p w14:paraId="25B7B003" w14:textId="77777777" w:rsidR="00083A2B" w:rsidRDefault="00083A2B">
            <w:pPr>
              <w:pStyle w:val="TableStyle"/>
            </w:pPr>
          </w:p>
        </w:tc>
        <w:tc>
          <w:tcPr>
            <w:tcW w:w="595" w:type="dxa"/>
            <w:tcBorders>
              <w:bottom w:val="single" w:sz="2" w:space="0" w:color="auto"/>
            </w:tcBorders>
            <w:shd w:val="pct10" w:color="auto" w:fill="auto"/>
          </w:tcPr>
          <w:p w14:paraId="12E8197E" w14:textId="77777777" w:rsidR="00083A2B" w:rsidRDefault="007C4FE9">
            <w:pPr>
              <w:pStyle w:val="TableStyle"/>
            </w:pPr>
            <w:r>
              <w:rPr>
                <w:noProof/>
              </w:rPr>
              <w:t>0-*</w:t>
            </w:r>
          </w:p>
        </w:tc>
        <w:tc>
          <w:tcPr>
            <w:tcW w:w="1570" w:type="dxa"/>
            <w:tcBorders>
              <w:bottom w:val="single" w:sz="2" w:space="0" w:color="auto"/>
            </w:tcBorders>
            <w:shd w:val="pct10" w:color="auto" w:fill="auto"/>
          </w:tcPr>
          <w:p w14:paraId="6D26A54D" w14:textId="77777777" w:rsidR="00083A2B" w:rsidRDefault="00083A2B">
            <w:pPr>
              <w:pStyle w:val="TableStyle"/>
            </w:pPr>
          </w:p>
        </w:tc>
        <w:tc>
          <w:tcPr>
            <w:tcW w:w="283" w:type="dxa"/>
            <w:tcBorders>
              <w:bottom w:val="single" w:sz="2" w:space="0" w:color="auto"/>
            </w:tcBorders>
            <w:shd w:val="pct10" w:color="auto" w:fill="auto"/>
          </w:tcPr>
          <w:p w14:paraId="7EA07374" w14:textId="77777777" w:rsidR="00083A2B" w:rsidRDefault="00083A2B">
            <w:pPr>
              <w:pStyle w:val="TableStyle"/>
              <w:jc w:val="center"/>
            </w:pPr>
          </w:p>
        </w:tc>
        <w:tc>
          <w:tcPr>
            <w:tcW w:w="283" w:type="dxa"/>
            <w:tcBorders>
              <w:bottom w:val="single" w:sz="2" w:space="0" w:color="auto"/>
            </w:tcBorders>
            <w:shd w:val="pct10" w:color="auto" w:fill="auto"/>
          </w:tcPr>
          <w:p w14:paraId="6C7A2C56" w14:textId="77777777" w:rsidR="00083A2B" w:rsidRDefault="00083A2B">
            <w:pPr>
              <w:pStyle w:val="TableStyle"/>
              <w:jc w:val="center"/>
            </w:pPr>
          </w:p>
        </w:tc>
        <w:tc>
          <w:tcPr>
            <w:tcW w:w="283" w:type="dxa"/>
            <w:tcBorders>
              <w:bottom w:val="single" w:sz="2" w:space="0" w:color="auto"/>
            </w:tcBorders>
            <w:shd w:val="pct10" w:color="auto" w:fill="auto"/>
          </w:tcPr>
          <w:p w14:paraId="2603E18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DF06689" w14:textId="77777777" w:rsidR="00083A2B" w:rsidRDefault="00083A2B">
            <w:pPr>
              <w:pStyle w:val="TableStyle"/>
              <w:jc w:val="center"/>
            </w:pPr>
          </w:p>
        </w:tc>
        <w:tc>
          <w:tcPr>
            <w:tcW w:w="283" w:type="dxa"/>
            <w:tcBorders>
              <w:bottom w:val="single" w:sz="2" w:space="0" w:color="auto"/>
            </w:tcBorders>
            <w:shd w:val="pct10" w:color="auto" w:fill="auto"/>
          </w:tcPr>
          <w:p w14:paraId="0A9A9C32" w14:textId="77777777" w:rsidR="00083A2B" w:rsidRDefault="00083A2B">
            <w:pPr>
              <w:pStyle w:val="TableStyle"/>
              <w:jc w:val="center"/>
            </w:pPr>
          </w:p>
        </w:tc>
        <w:tc>
          <w:tcPr>
            <w:tcW w:w="283" w:type="dxa"/>
            <w:tcBorders>
              <w:bottom w:val="single" w:sz="2" w:space="0" w:color="auto"/>
            </w:tcBorders>
            <w:shd w:val="pct10" w:color="auto" w:fill="auto"/>
          </w:tcPr>
          <w:p w14:paraId="6866D88B" w14:textId="77777777" w:rsidR="00083A2B" w:rsidRDefault="00083A2B">
            <w:pPr>
              <w:pStyle w:val="TableStyle"/>
              <w:jc w:val="center"/>
            </w:pPr>
          </w:p>
        </w:tc>
        <w:tc>
          <w:tcPr>
            <w:tcW w:w="283" w:type="dxa"/>
            <w:tcBorders>
              <w:bottom w:val="single" w:sz="2" w:space="0" w:color="auto"/>
            </w:tcBorders>
            <w:shd w:val="pct10" w:color="auto" w:fill="auto"/>
          </w:tcPr>
          <w:p w14:paraId="4C8E370B" w14:textId="77777777" w:rsidR="00083A2B" w:rsidRDefault="00083A2B">
            <w:pPr>
              <w:pStyle w:val="TableStyle"/>
              <w:jc w:val="center"/>
            </w:pPr>
          </w:p>
        </w:tc>
        <w:tc>
          <w:tcPr>
            <w:tcW w:w="283" w:type="dxa"/>
            <w:tcBorders>
              <w:bottom w:val="single" w:sz="2" w:space="0" w:color="auto"/>
            </w:tcBorders>
            <w:shd w:val="pct10" w:color="auto" w:fill="auto"/>
          </w:tcPr>
          <w:p w14:paraId="06E28614" w14:textId="77777777" w:rsidR="00083A2B" w:rsidRDefault="00083A2B">
            <w:pPr>
              <w:pStyle w:val="TableStyle"/>
              <w:jc w:val="center"/>
            </w:pPr>
          </w:p>
        </w:tc>
        <w:tc>
          <w:tcPr>
            <w:tcW w:w="1945" w:type="dxa"/>
            <w:tcBorders>
              <w:bottom w:val="single" w:sz="2" w:space="0" w:color="auto"/>
            </w:tcBorders>
            <w:shd w:val="pct10" w:color="auto" w:fill="auto"/>
          </w:tcPr>
          <w:p w14:paraId="3B3E6204" w14:textId="77777777" w:rsidR="00083A2B" w:rsidRDefault="00083A2B">
            <w:pPr>
              <w:pStyle w:val="TableStyle"/>
              <w:jc w:val="center"/>
            </w:pPr>
          </w:p>
        </w:tc>
      </w:tr>
      <w:tr w:rsidR="00083A2B" w14:paraId="7FC8C79B" w14:textId="77777777">
        <w:trPr>
          <w:cantSplit/>
        </w:trPr>
        <w:tc>
          <w:tcPr>
            <w:tcW w:w="624" w:type="dxa"/>
          </w:tcPr>
          <w:p w14:paraId="1DA9D032" w14:textId="77777777" w:rsidR="00083A2B" w:rsidRDefault="00083A2B">
            <w:pPr>
              <w:pStyle w:val="TableStyle"/>
              <w:jc w:val="center"/>
            </w:pPr>
          </w:p>
        </w:tc>
        <w:tc>
          <w:tcPr>
            <w:tcW w:w="2035" w:type="dxa"/>
          </w:tcPr>
          <w:p w14:paraId="16A4E2C3" w14:textId="77777777" w:rsidR="00083A2B" w:rsidRDefault="00083A2B">
            <w:pPr>
              <w:pStyle w:val="TableStyle"/>
            </w:pPr>
          </w:p>
        </w:tc>
        <w:tc>
          <w:tcPr>
            <w:tcW w:w="595" w:type="dxa"/>
          </w:tcPr>
          <w:p w14:paraId="4E9C0916" w14:textId="77777777" w:rsidR="00083A2B" w:rsidRDefault="00083A2B">
            <w:pPr>
              <w:pStyle w:val="TableStyle"/>
            </w:pPr>
          </w:p>
        </w:tc>
        <w:tc>
          <w:tcPr>
            <w:tcW w:w="1570" w:type="dxa"/>
          </w:tcPr>
          <w:p w14:paraId="53157E50" w14:textId="77777777" w:rsidR="00083A2B" w:rsidRDefault="00083A2B">
            <w:pPr>
              <w:pStyle w:val="TableStyle"/>
            </w:pPr>
          </w:p>
        </w:tc>
        <w:tc>
          <w:tcPr>
            <w:tcW w:w="283" w:type="dxa"/>
          </w:tcPr>
          <w:p w14:paraId="7A9B9D6C" w14:textId="77777777" w:rsidR="00083A2B" w:rsidRDefault="00083A2B">
            <w:pPr>
              <w:pStyle w:val="TableStyle"/>
              <w:jc w:val="center"/>
            </w:pPr>
          </w:p>
        </w:tc>
        <w:tc>
          <w:tcPr>
            <w:tcW w:w="283" w:type="dxa"/>
          </w:tcPr>
          <w:p w14:paraId="3EF33AAF" w14:textId="77777777" w:rsidR="00083A2B" w:rsidRDefault="00083A2B">
            <w:pPr>
              <w:pStyle w:val="TableStyle"/>
              <w:jc w:val="center"/>
            </w:pPr>
          </w:p>
        </w:tc>
        <w:tc>
          <w:tcPr>
            <w:tcW w:w="283" w:type="dxa"/>
          </w:tcPr>
          <w:p w14:paraId="141F2E8F" w14:textId="77777777" w:rsidR="00083A2B" w:rsidRDefault="00083A2B">
            <w:pPr>
              <w:pStyle w:val="TableStyle"/>
              <w:jc w:val="center"/>
            </w:pPr>
          </w:p>
        </w:tc>
        <w:tc>
          <w:tcPr>
            <w:tcW w:w="283" w:type="dxa"/>
          </w:tcPr>
          <w:p w14:paraId="0B49D568" w14:textId="77777777" w:rsidR="00083A2B" w:rsidRDefault="007C4FE9">
            <w:pPr>
              <w:pStyle w:val="TableStyle"/>
              <w:jc w:val="center"/>
            </w:pPr>
            <w:r>
              <w:rPr>
                <w:noProof/>
              </w:rPr>
              <w:t>1</w:t>
            </w:r>
          </w:p>
        </w:tc>
        <w:tc>
          <w:tcPr>
            <w:tcW w:w="283" w:type="dxa"/>
          </w:tcPr>
          <w:p w14:paraId="2A8CA5C3" w14:textId="77777777" w:rsidR="00083A2B" w:rsidRDefault="00083A2B">
            <w:pPr>
              <w:pStyle w:val="TableStyle"/>
              <w:jc w:val="center"/>
            </w:pPr>
          </w:p>
        </w:tc>
        <w:tc>
          <w:tcPr>
            <w:tcW w:w="283" w:type="dxa"/>
          </w:tcPr>
          <w:p w14:paraId="70BFFF68" w14:textId="77777777" w:rsidR="00083A2B" w:rsidRDefault="00083A2B">
            <w:pPr>
              <w:pStyle w:val="TableStyle"/>
              <w:jc w:val="center"/>
            </w:pPr>
          </w:p>
        </w:tc>
        <w:tc>
          <w:tcPr>
            <w:tcW w:w="283" w:type="dxa"/>
          </w:tcPr>
          <w:p w14:paraId="10B62342" w14:textId="77777777" w:rsidR="00083A2B" w:rsidRDefault="00083A2B">
            <w:pPr>
              <w:pStyle w:val="TableStyle"/>
              <w:jc w:val="center"/>
            </w:pPr>
          </w:p>
        </w:tc>
        <w:tc>
          <w:tcPr>
            <w:tcW w:w="283" w:type="dxa"/>
          </w:tcPr>
          <w:p w14:paraId="367352CD" w14:textId="77777777" w:rsidR="00083A2B" w:rsidRDefault="00083A2B">
            <w:pPr>
              <w:pStyle w:val="TableStyle"/>
              <w:jc w:val="center"/>
            </w:pPr>
          </w:p>
        </w:tc>
        <w:tc>
          <w:tcPr>
            <w:tcW w:w="1945" w:type="dxa"/>
          </w:tcPr>
          <w:p w14:paraId="013C4251" w14:textId="77777777" w:rsidR="00083A2B" w:rsidRDefault="007C4FE9">
            <w:pPr>
              <w:pStyle w:val="TableStyle"/>
            </w:pPr>
            <w:r>
              <w:rPr>
                <w:noProof/>
              </w:rPr>
              <w:t>GSP Group Id</w:t>
            </w:r>
          </w:p>
        </w:tc>
      </w:tr>
      <w:tr w:rsidR="00083A2B" w14:paraId="0847AF4C" w14:textId="77777777">
        <w:trPr>
          <w:cantSplit/>
        </w:trPr>
        <w:tc>
          <w:tcPr>
            <w:tcW w:w="624" w:type="dxa"/>
          </w:tcPr>
          <w:p w14:paraId="549E8FA0" w14:textId="77777777" w:rsidR="00083A2B" w:rsidRDefault="00083A2B">
            <w:pPr>
              <w:pStyle w:val="TableStyle"/>
              <w:jc w:val="center"/>
            </w:pPr>
          </w:p>
        </w:tc>
        <w:tc>
          <w:tcPr>
            <w:tcW w:w="2035" w:type="dxa"/>
          </w:tcPr>
          <w:p w14:paraId="61F8DE57" w14:textId="77777777" w:rsidR="00083A2B" w:rsidRDefault="00083A2B">
            <w:pPr>
              <w:pStyle w:val="TableStyle"/>
            </w:pPr>
          </w:p>
        </w:tc>
        <w:tc>
          <w:tcPr>
            <w:tcW w:w="595" w:type="dxa"/>
          </w:tcPr>
          <w:p w14:paraId="23769B0E" w14:textId="77777777" w:rsidR="00083A2B" w:rsidRDefault="00083A2B">
            <w:pPr>
              <w:pStyle w:val="TableStyle"/>
            </w:pPr>
          </w:p>
        </w:tc>
        <w:tc>
          <w:tcPr>
            <w:tcW w:w="1570" w:type="dxa"/>
          </w:tcPr>
          <w:p w14:paraId="18272DB2" w14:textId="77777777" w:rsidR="00083A2B" w:rsidRDefault="00083A2B">
            <w:pPr>
              <w:pStyle w:val="TableStyle"/>
            </w:pPr>
          </w:p>
        </w:tc>
        <w:tc>
          <w:tcPr>
            <w:tcW w:w="283" w:type="dxa"/>
          </w:tcPr>
          <w:p w14:paraId="3210D5B0" w14:textId="77777777" w:rsidR="00083A2B" w:rsidRDefault="00083A2B">
            <w:pPr>
              <w:pStyle w:val="TableStyle"/>
              <w:jc w:val="center"/>
            </w:pPr>
          </w:p>
        </w:tc>
        <w:tc>
          <w:tcPr>
            <w:tcW w:w="283" w:type="dxa"/>
          </w:tcPr>
          <w:p w14:paraId="4AE29A7A" w14:textId="77777777" w:rsidR="00083A2B" w:rsidRDefault="00083A2B">
            <w:pPr>
              <w:pStyle w:val="TableStyle"/>
              <w:jc w:val="center"/>
            </w:pPr>
          </w:p>
        </w:tc>
        <w:tc>
          <w:tcPr>
            <w:tcW w:w="283" w:type="dxa"/>
          </w:tcPr>
          <w:p w14:paraId="724D167B" w14:textId="77777777" w:rsidR="00083A2B" w:rsidRDefault="00083A2B">
            <w:pPr>
              <w:pStyle w:val="TableStyle"/>
              <w:jc w:val="center"/>
            </w:pPr>
          </w:p>
        </w:tc>
        <w:tc>
          <w:tcPr>
            <w:tcW w:w="283" w:type="dxa"/>
          </w:tcPr>
          <w:p w14:paraId="1264568F" w14:textId="77777777" w:rsidR="00083A2B" w:rsidRDefault="007C4FE9">
            <w:pPr>
              <w:pStyle w:val="TableStyle"/>
              <w:jc w:val="center"/>
            </w:pPr>
            <w:r>
              <w:rPr>
                <w:noProof/>
              </w:rPr>
              <w:t>1</w:t>
            </w:r>
          </w:p>
        </w:tc>
        <w:tc>
          <w:tcPr>
            <w:tcW w:w="283" w:type="dxa"/>
          </w:tcPr>
          <w:p w14:paraId="2E5978C1" w14:textId="77777777" w:rsidR="00083A2B" w:rsidRDefault="00083A2B">
            <w:pPr>
              <w:pStyle w:val="TableStyle"/>
              <w:jc w:val="center"/>
            </w:pPr>
          </w:p>
        </w:tc>
        <w:tc>
          <w:tcPr>
            <w:tcW w:w="283" w:type="dxa"/>
          </w:tcPr>
          <w:p w14:paraId="397A3E8F" w14:textId="77777777" w:rsidR="00083A2B" w:rsidRDefault="00083A2B">
            <w:pPr>
              <w:pStyle w:val="TableStyle"/>
              <w:jc w:val="center"/>
            </w:pPr>
          </w:p>
        </w:tc>
        <w:tc>
          <w:tcPr>
            <w:tcW w:w="283" w:type="dxa"/>
          </w:tcPr>
          <w:p w14:paraId="21BEC181" w14:textId="77777777" w:rsidR="00083A2B" w:rsidRDefault="00083A2B">
            <w:pPr>
              <w:pStyle w:val="TableStyle"/>
              <w:jc w:val="center"/>
            </w:pPr>
          </w:p>
        </w:tc>
        <w:tc>
          <w:tcPr>
            <w:tcW w:w="283" w:type="dxa"/>
          </w:tcPr>
          <w:p w14:paraId="2E122544" w14:textId="77777777" w:rsidR="00083A2B" w:rsidRDefault="00083A2B">
            <w:pPr>
              <w:pStyle w:val="TableStyle"/>
              <w:jc w:val="center"/>
            </w:pPr>
          </w:p>
        </w:tc>
        <w:tc>
          <w:tcPr>
            <w:tcW w:w="1945" w:type="dxa"/>
          </w:tcPr>
          <w:p w14:paraId="092C6C69" w14:textId="77777777" w:rsidR="00083A2B" w:rsidRDefault="007C4FE9">
            <w:pPr>
              <w:pStyle w:val="TableStyle"/>
            </w:pPr>
            <w:r>
              <w:rPr>
                <w:noProof/>
              </w:rPr>
              <w:t>GSP Group Name</w:t>
            </w:r>
          </w:p>
        </w:tc>
      </w:tr>
    </w:tbl>
    <w:p w14:paraId="411C9E1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B0C721A" w14:textId="77777777">
        <w:trPr>
          <w:cantSplit/>
        </w:trPr>
        <w:tc>
          <w:tcPr>
            <w:tcW w:w="624" w:type="dxa"/>
            <w:tcBorders>
              <w:bottom w:val="single" w:sz="2" w:space="0" w:color="auto"/>
            </w:tcBorders>
            <w:shd w:val="pct10" w:color="auto" w:fill="auto"/>
          </w:tcPr>
          <w:p w14:paraId="01E9F45C" w14:textId="77777777" w:rsidR="00083A2B" w:rsidRDefault="007C4FE9">
            <w:pPr>
              <w:pStyle w:val="TableStyle"/>
              <w:jc w:val="center"/>
            </w:pPr>
            <w:r>
              <w:rPr>
                <w:noProof/>
              </w:rPr>
              <w:t>VMR</w:t>
            </w:r>
          </w:p>
        </w:tc>
        <w:tc>
          <w:tcPr>
            <w:tcW w:w="2035" w:type="dxa"/>
            <w:tcBorders>
              <w:bottom w:val="single" w:sz="2" w:space="0" w:color="auto"/>
            </w:tcBorders>
            <w:shd w:val="pct10" w:color="auto" w:fill="auto"/>
          </w:tcPr>
          <w:p w14:paraId="075027A5" w14:textId="77777777" w:rsidR="00083A2B" w:rsidRDefault="00083A2B">
            <w:pPr>
              <w:pStyle w:val="TableStyle"/>
            </w:pPr>
          </w:p>
        </w:tc>
        <w:tc>
          <w:tcPr>
            <w:tcW w:w="595" w:type="dxa"/>
            <w:tcBorders>
              <w:bottom w:val="single" w:sz="2" w:space="0" w:color="auto"/>
            </w:tcBorders>
            <w:shd w:val="pct10" w:color="auto" w:fill="auto"/>
          </w:tcPr>
          <w:p w14:paraId="290D9D97" w14:textId="77777777" w:rsidR="00083A2B" w:rsidRDefault="007C4FE9">
            <w:pPr>
              <w:pStyle w:val="TableStyle"/>
            </w:pPr>
            <w:r>
              <w:rPr>
                <w:noProof/>
              </w:rPr>
              <w:t>0-*</w:t>
            </w:r>
          </w:p>
        </w:tc>
        <w:tc>
          <w:tcPr>
            <w:tcW w:w="1570" w:type="dxa"/>
            <w:tcBorders>
              <w:bottom w:val="single" w:sz="2" w:space="0" w:color="auto"/>
            </w:tcBorders>
            <w:shd w:val="pct10" w:color="auto" w:fill="auto"/>
          </w:tcPr>
          <w:p w14:paraId="0A63809E" w14:textId="77777777" w:rsidR="00083A2B" w:rsidRDefault="00083A2B">
            <w:pPr>
              <w:pStyle w:val="TableStyle"/>
            </w:pPr>
          </w:p>
        </w:tc>
        <w:tc>
          <w:tcPr>
            <w:tcW w:w="283" w:type="dxa"/>
            <w:tcBorders>
              <w:bottom w:val="single" w:sz="2" w:space="0" w:color="auto"/>
            </w:tcBorders>
            <w:shd w:val="pct10" w:color="auto" w:fill="auto"/>
          </w:tcPr>
          <w:p w14:paraId="2649DEAA" w14:textId="77777777" w:rsidR="00083A2B" w:rsidRDefault="00083A2B">
            <w:pPr>
              <w:pStyle w:val="TableStyle"/>
              <w:jc w:val="center"/>
            </w:pPr>
          </w:p>
        </w:tc>
        <w:tc>
          <w:tcPr>
            <w:tcW w:w="283" w:type="dxa"/>
            <w:tcBorders>
              <w:bottom w:val="single" w:sz="2" w:space="0" w:color="auto"/>
            </w:tcBorders>
            <w:shd w:val="pct10" w:color="auto" w:fill="auto"/>
          </w:tcPr>
          <w:p w14:paraId="7AEFF6DC" w14:textId="77777777" w:rsidR="00083A2B" w:rsidRDefault="00083A2B">
            <w:pPr>
              <w:pStyle w:val="TableStyle"/>
              <w:jc w:val="center"/>
            </w:pPr>
          </w:p>
        </w:tc>
        <w:tc>
          <w:tcPr>
            <w:tcW w:w="283" w:type="dxa"/>
            <w:tcBorders>
              <w:bottom w:val="single" w:sz="2" w:space="0" w:color="auto"/>
            </w:tcBorders>
            <w:shd w:val="pct10" w:color="auto" w:fill="auto"/>
          </w:tcPr>
          <w:p w14:paraId="62DE48F9" w14:textId="77777777" w:rsidR="00083A2B" w:rsidRDefault="00083A2B">
            <w:pPr>
              <w:pStyle w:val="TableStyle"/>
              <w:jc w:val="center"/>
            </w:pPr>
          </w:p>
        </w:tc>
        <w:tc>
          <w:tcPr>
            <w:tcW w:w="283" w:type="dxa"/>
            <w:tcBorders>
              <w:bottom w:val="single" w:sz="2" w:space="0" w:color="auto"/>
            </w:tcBorders>
            <w:shd w:val="pct10" w:color="auto" w:fill="auto"/>
          </w:tcPr>
          <w:p w14:paraId="04A2620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497A41F" w14:textId="77777777" w:rsidR="00083A2B" w:rsidRDefault="00083A2B">
            <w:pPr>
              <w:pStyle w:val="TableStyle"/>
              <w:jc w:val="center"/>
            </w:pPr>
          </w:p>
        </w:tc>
        <w:tc>
          <w:tcPr>
            <w:tcW w:w="283" w:type="dxa"/>
            <w:tcBorders>
              <w:bottom w:val="single" w:sz="2" w:space="0" w:color="auto"/>
            </w:tcBorders>
            <w:shd w:val="pct10" w:color="auto" w:fill="auto"/>
          </w:tcPr>
          <w:p w14:paraId="28802396" w14:textId="77777777" w:rsidR="00083A2B" w:rsidRDefault="00083A2B">
            <w:pPr>
              <w:pStyle w:val="TableStyle"/>
              <w:jc w:val="center"/>
            </w:pPr>
          </w:p>
        </w:tc>
        <w:tc>
          <w:tcPr>
            <w:tcW w:w="283" w:type="dxa"/>
            <w:tcBorders>
              <w:bottom w:val="single" w:sz="2" w:space="0" w:color="auto"/>
            </w:tcBorders>
            <w:shd w:val="pct10" w:color="auto" w:fill="auto"/>
          </w:tcPr>
          <w:p w14:paraId="56E201AA" w14:textId="77777777" w:rsidR="00083A2B" w:rsidRDefault="00083A2B">
            <w:pPr>
              <w:pStyle w:val="TableStyle"/>
              <w:jc w:val="center"/>
            </w:pPr>
          </w:p>
        </w:tc>
        <w:tc>
          <w:tcPr>
            <w:tcW w:w="283" w:type="dxa"/>
            <w:tcBorders>
              <w:bottom w:val="single" w:sz="2" w:space="0" w:color="auto"/>
            </w:tcBorders>
            <w:shd w:val="pct10" w:color="auto" w:fill="auto"/>
          </w:tcPr>
          <w:p w14:paraId="3766BE3C" w14:textId="77777777" w:rsidR="00083A2B" w:rsidRDefault="00083A2B">
            <w:pPr>
              <w:pStyle w:val="TableStyle"/>
              <w:jc w:val="center"/>
            </w:pPr>
          </w:p>
        </w:tc>
        <w:tc>
          <w:tcPr>
            <w:tcW w:w="1945" w:type="dxa"/>
            <w:tcBorders>
              <w:bottom w:val="single" w:sz="2" w:space="0" w:color="auto"/>
            </w:tcBorders>
            <w:shd w:val="pct10" w:color="auto" w:fill="auto"/>
          </w:tcPr>
          <w:p w14:paraId="7B9CD7B7" w14:textId="77777777" w:rsidR="00083A2B" w:rsidRDefault="00083A2B">
            <w:pPr>
              <w:pStyle w:val="TableStyle"/>
              <w:jc w:val="center"/>
            </w:pPr>
          </w:p>
        </w:tc>
      </w:tr>
      <w:tr w:rsidR="00083A2B" w14:paraId="633E635C" w14:textId="77777777">
        <w:trPr>
          <w:cantSplit/>
        </w:trPr>
        <w:tc>
          <w:tcPr>
            <w:tcW w:w="624" w:type="dxa"/>
          </w:tcPr>
          <w:p w14:paraId="37823B91" w14:textId="77777777" w:rsidR="00083A2B" w:rsidRDefault="00083A2B">
            <w:pPr>
              <w:pStyle w:val="TableStyle"/>
              <w:jc w:val="center"/>
            </w:pPr>
          </w:p>
        </w:tc>
        <w:tc>
          <w:tcPr>
            <w:tcW w:w="2035" w:type="dxa"/>
          </w:tcPr>
          <w:p w14:paraId="1A3407A3" w14:textId="77777777" w:rsidR="00083A2B" w:rsidRDefault="00083A2B">
            <w:pPr>
              <w:pStyle w:val="TableStyle"/>
            </w:pPr>
          </w:p>
        </w:tc>
        <w:tc>
          <w:tcPr>
            <w:tcW w:w="595" w:type="dxa"/>
          </w:tcPr>
          <w:p w14:paraId="5915C983" w14:textId="77777777" w:rsidR="00083A2B" w:rsidRDefault="00083A2B">
            <w:pPr>
              <w:pStyle w:val="TableStyle"/>
            </w:pPr>
          </w:p>
        </w:tc>
        <w:tc>
          <w:tcPr>
            <w:tcW w:w="1570" w:type="dxa"/>
          </w:tcPr>
          <w:p w14:paraId="33E08381" w14:textId="77777777" w:rsidR="00083A2B" w:rsidRDefault="00083A2B">
            <w:pPr>
              <w:pStyle w:val="TableStyle"/>
            </w:pPr>
          </w:p>
        </w:tc>
        <w:tc>
          <w:tcPr>
            <w:tcW w:w="283" w:type="dxa"/>
          </w:tcPr>
          <w:p w14:paraId="4721A855" w14:textId="77777777" w:rsidR="00083A2B" w:rsidRDefault="00083A2B">
            <w:pPr>
              <w:pStyle w:val="TableStyle"/>
              <w:jc w:val="center"/>
            </w:pPr>
          </w:p>
        </w:tc>
        <w:tc>
          <w:tcPr>
            <w:tcW w:w="283" w:type="dxa"/>
          </w:tcPr>
          <w:p w14:paraId="71438EC1" w14:textId="77777777" w:rsidR="00083A2B" w:rsidRDefault="00083A2B">
            <w:pPr>
              <w:pStyle w:val="TableStyle"/>
              <w:jc w:val="center"/>
            </w:pPr>
          </w:p>
        </w:tc>
        <w:tc>
          <w:tcPr>
            <w:tcW w:w="283" w:type="dxa"/>
          </w:tcPr>
          <w:p w14:paraId="47C88610" w14:textId="77777777" w:rsidR="00083A2B" w:rsidRDefault="00083A2B">
            <w:pPr>
              <w:pStyle w:val="TableStyle"/>
              <w:jc w:val="center"/>
            </w:pPr>
          </w:p>
        </w:tc>
        <w:tc>
          <w:tcPr>
            <w:tcW w:w="283" w:type="dxa"/>
          </w:tcPr>
          <w:p w14:paraId="72CBE8B4" w14:textId="77777777" w:rsidR="00083A2B" w:rsidRDefault="00083A2B">
            <w:pPr>
              <w:pStyle w:val="TableStyle"/>
              <w:jc w:val="center"/>
            </w:pPr>
          </w:p>
        </w:tc>
        <w:tc>
          <w:tcPr>
            <w:tcW w:w="283" w:type="dxa"/>
          </w:tcPr>
          <w:p w14:paraId="13AB39E1" w14:textId="77777777" w:rsidR="00083A2B" w:rsidRDefault="007C4FE9">
            <w:pPr>
              <w:pStyle w:val="TableStyle"/>
              <w:jc w:val="center"/>
            </w:pPr>
            <w:r>
              <w:rPr>
                <w:noProof/>
              </w:rPr>
              <w:t>1</w:t>
            </w:r>
          </w:p>
        </w:tc>
        <w:tc>
          <w:tcPr>
            <w:tcW w:w="283" w:type="dxa"/>
          </w:tcPr>
          <w:p w14:paraId="2AD82336" w14:textId="77777777" w:rsidR="00083A2B" w:rsidRDefault="00083A2B">
            <w:pPr>
              <w:pStyle w:val="TableStyle"/>
              <w:jc w:val="center"/>
            </w:pPr>
          </w:p>
        </w:tc>
        <w:tc>
          <w:tcPr>
            <w:tcW w:w="283" w:type="dxa"/>
          </w:tcPr>
          <w:p w14:paraId="40CBAA7B" w14:textId="77777777" w:rsidR="00083A2B" w:rsidRDefault="00083A2B">
            <w:pPr>
              <w:pStyle w:val="TableStyle"/>
              <w:jc w:val="center"/>
            </w:pPr>
          </w:p>
        </w:tc>
        <w:tc>
          <w:tcPr>
            <w:tcW w:w="283" w:type="dxa"/>
          </w:tcPr>
          <w:p w14:paraId="6057FEAF" w14:textId="77777777" w:rsidR="00083A2B" w:rsidRDefault="00083A2B">
            <w:pPr>
              <w:pStyle w:val="TableStyle"/>
              <w:jc w:val="center"/>
            </w:pPr>
          </w:p>
        </w:tc>
        <w:tc>
          <w:tcPr>
            <w:tcW w:w="1945" w:type="dxa"/>
          </w:tcPr>
          <w:p w14:paraId="2AD25CC9" w14:textId="77777777" w:rsidR="00083A2B" w:rsidRDefault="007C4FE9">
            <w:pPr>
              <w:pStyle w:val="TableStyle"/>
            </w:pPr>
            <w:r>
              <w:rPr>
                <w:noProof/>
              </w:rPr>
              <w:t>Profile Class</w:t>
            </w:r>
          </w:p>
        </w:tc>
      </w:tr>
      <w:tr w:rsidR="00083A2B" w14:paraId="3FEA4AE3" w14:textId="77777777">
        <w:trPr>
          <w:cantSplit/>
        </w:trPr>
        <w:tc>
          <w:tcPr>
            <w:tcW w:w="624" w:type="dxa"/>
          </w:tcPr>
          <w:p w14:paraId="6B76A02E" w14:textId="77777777" w:rsidR="00083A2B" w:rsidRDefault="00083A2B">
            <w:pPr>
              <w:pStyle w:val="TableStyle"/>
              <w:jc w:val="center"/>
            </w:pPr>
          </w:p>
        </w:tc>
        <w:tc>
          <w:tcPr>
            <w:tcW w:w="2035" w:type="dxa"/>
          </w:tcPr>
          <w:p w14:paraId="40EBE3CC" w14:textId="77777777" w:rsidR="00083A2B" w:rsidRDefault="00083A2B">
            <w:pPr>
              <w:pStyle w:val="TableStyle"/>
            </w:pPr>
          </w:p>
        </w:tc>
        <w:tc>
          <w:tcPr>
            <w:tcW w:w="595" w:type="dxa"/>
          </w:tcPr>
          <w:p w14:paraId="348ECFEB" w14:textId="77777777" w:rsidR="00083A2B" w:rsidRDefault="00083A2B">
            <w:pPr>
              <w:pStyle w:val="TableStyle"/>
            </w:pPr>
          </w:p>
        </w:tc>
        <w:tc>
          <w:tcPr>
            <w:tcW w:w="1570" w:type="dxa"/>
          </w:tcPr>
          <w:p w14:paraId="65CB36CC" w14:textId="77777777" w:rsidR="00083A2B" w:rsidRDefault="00083A2B">
            <w:pPr>
              <w:pStyle w:val="TableStyle"/>
            </w:pPr>
          </w:p>
        </w:tc>
        <w:tc>
          <w:tcPr>
            <w:tcW w:w="283" w:type="dxa"/>
          </w:tcPr>
          <w:p w14:paraId="40021470" w14:textId="77777777" w:rsidR="00083A2B" w:rsidRDefault="00083A2B">
            <w:pPr>
              <w:pStyle w:val="TableStyle"/>
              <w:jc w:val="center"/>
            </w:pPr>
          </w:p>
        </w:tc>
        <w:tc>
          <w:tcPr>
            <w:tcW w:w="283" w:type="dxa"/>
          </w:tcPr>
          <w:p w14:paraId="2AD6EED8" w14:textId="77777777" w:rsidR="00083A2B" w:rsidRDefault="00083A2B">
            <w:pPr>
              <w:pStyle w:val="TableStyle"/>
              <w:jc w:val="center"/>
            </w:pPr>
          </w:p>
        </w:tc>
        <w:tc>
          <w:tcPr>
            <w:tcW w:w="283" w:type="dxa"/>
          </w:tcPr>
          <w:p w14:paraId="1295AC5D" w14:textId="77777777" w:rsidR="00083A2B" w:rsidRDefault="00083A2B">
            <w:pPr>
              <w:pStyle w:val="TableStyle"/>
              <w:jc w:val="center"/>
            </w:pPr>
          </w:p>
        </w:tc>
        <w:tc>
          <w:tcPr>
            <w:tcW w:w="283" w:type="dxa"/>
          </w:tcPr>
          <w:p w14:paraId="130221BD" w14:textId="77777777" w:rsidR="00083A2B" w:rsidRDefault="00083A2B">
            <w:pPr>
              <w:pStyle w:val="TableStyle"/>
              <w:jc w:val="center"/>
            </w:pPr>
          </w:p>
        </w:tc>
        <w:tc>
          <w:tcPr>
            <w:tcW w:w="283" w:type="dxa"/>
          </w:tcPr>
          <w:p w14:paraId="53D4FABE" w14:textId="77777777" w:rsidR="00083A2B" w:rsidRDefault="007C4FE9">
            <w:pPr>
              <w:pStyle w:val="TableStyle"/>
              <w:jc w:val="center"/>
            </w:pPr>
            <w:r>
              <w:rPr>
                <w:noProof/>
              </w:rPr>
              <w:t>1</w:t>
            </w:r>
          </w:p>
        </w:tc>
        <w:tc>
          <w:tcPr>
            <w:tcW w:w="283" w:type="dxa"/>
          </w:tcPr>
          <w:p w14:paraId="2CA435DF" w14:textId="77777777" w:rsidR="00083A2B" w:rsidRDefault="00083A2B">
            <w:pPr>
              <w:pStyle w:val="TableStyle"/>
              <w:jc w:val="center"/>
            </w:pPr>
          </w:p>
        </w:tc>
        <w:tc>
          <w:tcPr>
            <w:tcW w:w="283" w:type="dxa"/>
          </w:tcPr>
          <w:p w14:paraId="32B3869A" w14:textId="77777777" w:rsidR="00083A2B" w:rsidRDefault="00083A2B">
            <w:pPr>
              <w:pStyle w:val="TableStyle"/>
              <w:jc w:val="center"/>
            </w:pPr>
          </w:p>
        </w:tc>
        <w:tc>
          <w:tcPr>
            <w:tcW w:w="283" w:type="dxa"/>
          </w:tcPr>
          <w:p w14:paraId="2C3F8C93" w14:textId="77777777" w:rsidR="00083A2B" w:rsidRDefault="00083A2B">
            <w:pPr>
              <w:pStyle w:val="TableStyle"/>
              <w:jc w:val="center"/>
            </w:pPr>
          </w:p>
        </w:tc>
        <w:tc>
          <w:tcPr>
            <w:tcW w:w="1945" w:type="dxa"/>
          </w:tcPr>
          <w:p w14:paraId="1D00B9F2" w14:textId="77777777" w:rsidR="00083A2B" w:rsidRDefault="007C4FE9">
            <w:pPr>
              <w:pStyle w:val="TableStyle"/>
            </w:pPr>
            <w:r>
              <w:rPr>
                <w:noProof/>
              </w:rPr>
              <w:t>Standard Settlement Configuration Id</w:t>
            </w:r>
          </w:p>
        </w:tc>
      </w:tr>
      <w:tr w:rsidR="00083A2B" w14:paraId="2E924F23" w14:textId="77777777">
        <w:trPr>
          <w:cantSplit/>
        </w:trPr>
        <w:tc>
          <w:tcPr>
            <w:tcW w:w="624" w:type="dxa"/>
          </w:tcPr>
          <w:p w14:paraId="1A47B55E" w14:textId="77777777" w:rsidR="00083A2B" w:rsidRDefault="00083A2B">
            <w:pPr>
              <w:pStyle w:val="TableStyle"/>
              <w:jc w:val="center"/>
            </w:pPr>
          </w:p>
        </w:tc>
        <w:tc>
          <w:tcPr>
            <w:tcW w:w="2035" w:type="dxa"/>
          </w:tcPr>
          <w:p w14:paraId="4C0594E4" w14:textId="77777777" w:rsidR="00083A2B" w:rsidRDefault="00083A2B">
            <w:pPr>
              <w:pStyle w:val="TableStyle"/>
            </w:pPr>
          </w:p>
        </w:tc>
        <w:tc>
          <w:tcPr>
            <w:tcW w:w="595" w:type="dxa"/>
          </w:tcPr>
          <w:p w14:paraId="0D2DBC15" w14:textId="77777777" w:rsidR="00083A2B" w:rsidRDefault="00083A2B">
            <w:pPr>
              <w:pStyle w:val="TableStyle"/>
            </w:pPr>
          </w:p>
        </w:tc>
        <w:tc>
          <w:tcPr>
            <w:tcW w:w="1570" w:type="dxa"/>
          </w:tcPr>
          <w:p w14:paraId="2E952F85" w14:textId="77777777" w:rsidR="00083A2B" w:rsidRDefault="00083A2B">
            <w:pPr>
              <w:pStyle w:val="TableStyle"/>
            </w:pPr>
          </w:p>
        </w:tc>
        <w:tc>
          <w:tcPr>
            <w:tcW w:w="283" w:type="dxa"/>
          </w:tcPr>
          <w:p w14:paraId="2C4CDC81" w14:textId="77777777" w:rsidR="00083A2B" w:rsidRDefault="00083A2B">
            <w:pPr>
              <w:pStyle w:val="TableStyle"/>
              <w:jc w:val="center"/>
            </w:pPr>
          </w:p>
        </w:tc>
        <w:tc>
          <w:tcPr>
            <w:tcW w:w="283" w:type="dxa"/>
          </w:tcPr>
          <w:p w14:paraId="1BB41CE1" w14:textId="77777777" w:rsidR="00083A2B" w:rsidRDefault="00083A2B">
            <w:pPr>
              <w:pStyle w:val="TableStyle"/>
              <w:jc w:val="center"/>
            </w:pPr>
          </w:p>
        </w:tc>
        <w:tc>
          <w:tcPr>
            <w:tcW w:w="283" w:type="dxa"/>
          </w:tcPr>
          <w:p w14:paraId="67C4994F" w14:textId="77777777" w:rsidR="00083A2B" w:rsidRDefault="00083A2B">
            <w:pPr>
              <w:pStyle w:val="TableStyle"/>
              <w:jc w:val="center"/>
            </w:pPr>
          </w:p>
        </w:tc>
        <w:tc>
          <w:tcPr>
            <w:tcW w:w="283" w:type="dxa"/>
          </w:tcPr>
          <w:p w14:paraId="7C3A6707" w14:textId="77777777" w:rsidR="00083A2B" w:rsidRDefault="00083A2B">
            <w:pPr>
              <w:pStyle w:val="TableStyle"/>
              <w:jc w:val="center"/>
            </w:pPr>
          </w:p>
        </w:tc>
        <w:tc>
          <w:tcPr>
            <w:tcW w:w="283" w:type="dxa"/>
          </w:tcPr>
          <w:p w14:paraId="678F76FE" w14:textId="77777777" w:rsidR="00083A2B" w:rsidRDefault="007C4FE9">
            <w:pPr>
              <w:pStyle w:val="TableStyle"/>
              <w:jc w:val="center"/>
            </w:pPr>
            <w:r>
              <w:rPr>
                <w:noProof/>
              </w:rPr>
              <w:t>1</w:t>
            </w:r>
          </w:p>
        </w:tc>
        <w:tc>
          <w:tcPr>
            <w:tcW w:w="283" w:type="dxa"/>
          </w:tcPr>
          <w:p w14:paraId="05D4ED6E" w14:textId="77777777" w:rsidR="00083A2B" w:rsidRDefault="00083A2B">
            <w:pPr>
              <w:pStyle w:val="TableStyle"/>
              <w:jc w:val="center"/>
            </w:pPr>
          </w:p>
        </w:tc>
        <w:tc>
          <w:tcPr>
            <w:tcW w:w="283" w:type="dxa"/>
          </w:tcPr>
          <w:p w14:paraId="54A551CD" w14:textId="77777777" w:rsidR="00083A2B" w:rsidRDefault="00083A2B">
            <w:pPr>
              <w:pStyle w:val="TableStyle"/>
              <w:jc w:val="center"/>
            </w:pPr>
          </w:p>
        </w:tc>
        <w:tc>
          <w:tcPr>
            <w:tcW w:w="283" w:type="dxa"/>
          </w:tcPr>
          <w:p w14:paraId="65401231" w14:textId="77777777" w:rsidR="00083A2B" w:rsidRDefault="00083A2B">
            <w:pPr>
              <w:pStyle w:val="TableStyle"/>
              <w:jc w:val="center"/>
            </w:pPr>
          </w:p>
        </w:tc>
        <w:tc>
          <w:tcPr>
            <w:tcW w:w="1945" w:type="dxa"/>
          </w:tcPr>
          <w:p w14:paraId="6606D124" w14:textId="77777777" w:rsidR="00083A2B" w:rsidRDefault="007C4FE9">
            <w:pPr>
              <w:pStyle w:val="TableStyle"/>
            </w:pPr>
            <w:r>
              <w:rPr>
                <w:noProof/>
              </w:rPr>
              <w:t>Distributor Id</w:t>
            </w:r>
          </w:p>
        </w:tc>
      </w:tr>
      <w:tr w:rsidR="00083A2B" w14:paraId="5B8275CD" w14:textId="77777777">
        <w:trPr>
          <w:cantSplit/>
        </w:trPr>
        <w:tc>
          <w:tcPr>
            <w:tcW w:w="624" w:type="dxa"/>
          </w:tcPr>
          <w:p w14:paraId="3DF2AB43" w14:textId="77777777" w:rsidR="00083A2B" w:rsidRDefault="00083A2B">
            <w:pPr>
              <w:pStyle w:val="TableStyle"/>
              <w:jc w:val="center"/>
            </w:pPr>
          </w:p>
        </w:tc>
        <w:tc>
          <w:tcPr>
            <w:tcW w:w="2035" w:type="dxa"/>
          </w:tcPr>
          <w:p w14:paraId="21A0F000" w14:textId="77777777" w:rsidR="00083A2B" w:rsidRDefault="00083A2B">
            <w:pPr>
              <w:pStyle w:val="TableStyle"/>
            </w:pPr>
          </w:p>
        </w:tc>
        <w:tc>
          <w:tcPr>
            <w:tcW w:w="595" w:type="dxa"/>
          </w:tcPr>
          <w:p w14:paraId="3623EE7E" w14:textId="77777777" w:rsidR="00083A2B" w:rsidRDefault="00083A2B">
            <w:pPr>
              <w:pStyle w:val="TableStyle"/>
            </w:pPr>
          </w:p>
        </w:tc>
        <w:tc>
          <w:tcPr>
            <w:tcW w:w="1570" w:type="dxa"/>
          </w:tcPr>
          <w:p w14:paraId="1B811DFC" w14:textId="77777777" w:rsidR="00083A2B" w:rsidRDefault="00083A2B">
            <w:pPr>
              <w:pStyle w:val="TableStyle"/>
            </w:pPr>
          </w:p>
        </w:tc>
        <w:tc>
          <w:tcPr>
            <w:tcW w:w="283" w:type="dxa"/>
          </w:tcPr>
          <w:p w14:paraId="43680797" w14:textId="77777777" w:rsidR="00083A2B" w:rsidRDefault="00083A2B">
            <w:pPr>
              <w:pStyle w:val="TableStyle"/>
              <w:jc w:val="center"/>
            </w:pPr>
          </w:p>
        </w:tc>
        <w:tc>
          <w:tcPr>
            <w:tcW w:w="283" w:type="dxa"/>
          </w:tcPr>
          <w:p w14:paraId="08F80ACB" w14:textId="77777777" w:rsidR="00083A2B" w:rsidRDefault="00083A2B">
            <w:pPr>
              <w:pStyle w:val="TableStyle"/>
              <w:jc w:val="center"/>
            </w:pPr>
          </w:p>
        </w:tc>
        <w:tc>
          <w:tcPr>
            <w:tcW w:w="283" w:type="dxa"/>
          </w:tcPr>
          <w:p w14:paraId="2EC2C68B" w14:textId="77777777" w:rsidR="00083A2B" w:rsidRDefault="00083A2B">
            <w:pPr>
              <w:pStyle w:val="TableStyle"/>
              <w:jc w:val="center"/>
            </w:pPr>
          </w:p>
        </w:tc>
        <w:tc>
          <w:tcPr>
            <w:tcW w:w="283" w:type="dxa"/>
          </w:tcPr>
          <w:p w14:paraId="01479033" w14:textId="77777777" w:rsidR="00083A2B" w:rsidRDefault="00083A2B">
            <w:pPr>
              <w:pStyle w:val="TableStyle"/>
              <w:jc w:val="center"/>
            </w:pPr>
          </w:p>
        </w:tc>
        <w:tc>
          <w:tcPr>
            <w:tcW w:w="283" w:type="dxa"/>
          </w:tcPr>
          <w:p w14:paraId="3173B5DE" w14:textId="77777777" w:rsidR="00083A2B" w:rsidRDefault="007C4FE9">
            <w:pPr>
              <w:pStyle w:val="TableStyle"/>
              <w:jc w:val="center"/>
            </w:pPr>
            <w:r>
              <w:rPr>
                <w:noProof/>
              </w:rPr>
              <w:t>1</w:t>
            </w:r>
          </w:p>
        </w:tc>
        <w:tc>
          <w:tcPr>
            <w:tcW w:w="283" w:type="dxa"/>
          </w:tcPr>
          <w:p w14:paraId="3F14C81D" w14:textId="77777777" w:rsidR="00083A2B" w:rsidRDefault="00083A2B">
            <w:pPr>
              <w:pStyle w:val="TableStyle"/>
              <w:jc w:val="center"/>
            </w:pPr>
          </w:p>
        </w:tc>
        <w:tc>
          <w:tcPr>
            <w:tcW w:w="283" w:type="dxa"/>
          </w:tcPr>
          <w:p w14:paraId="1B4DC3F0" w14:textId="77777777" w:rsidR="00083A2B" w:rsidRDefault="00083A2B">
            <w:pPr>
              <w:pStyle w:val="TableStyle"/>
              <w:jc w:val="center"/>
            </w:pPr>
          </w:p>
        </w:tc>
        <w:tc>
          <w:tcPr>
            <w:tcW w:w="283" w:type="dxa"/>
          </w:tcPr>
          <w:p w14:paraId="11627D3F" w14:textId="77777777" w:rsidR="00083A2B" w:rsidRDefault="00083A2B">
            <w:pPr>
              <w:pStyle w:val="TableStyle"/>
              <w:jc w:val="center"/>
            </w:pPr>
          </w:p>
        </w:tc>
        <w:tc>
          <w:tcPr>
            <w:tcW w:w="1945" w:type="dxa"/>
          </w:tcPr>
          <w:p w14:paraId="0A6B9010" w14:textId="77777777" w:rsidR="00083A2B" w:rsidRDefault="007C4FE9">
            <w:pPr>
              <w:pStyle w:val="TableStyle"/>
            </w:pPr>
            <w:r>
              <w:rPr>
                <w:noProof/>
              </w:rPr>
              <w:t xml:space="preserve">Line Loss Factor Class Id                                                                           </w:t>
            </w:r>
          </w:p>
        </w:tc>
      </w:tr>
      <w:tr w:rsidR="00083A2B" w14:paraId="5297C505" w14:textId="77777777">
        <w:trPr>
          <w:cantSplit/>
        </w:trPr>
        <w:tc>
          <w:tcPr>
            <w:tcW w:w="624" w:type="dxa"/>
          </w:tcPr>
          <w:p w14:paraId="36EE17F5" w14:textId="77777777" w:rsidR="00083A2B" w:rsidRDefault="00083A2B">
            <w:pPr>
              <w:pStyle w:val="TableStyle"/>
              <w:jc w:val="center"/>
            </w:pPr>
          </w:p>
        </w:tc>
        <w:tc>
          <w:tcPr>
            <w:tcW w:w="2035" w:type="dxa"/>
          </w:tcPr>
          <w:p w14:paraId="6719EDB7" w14:textId="77777777" w:rsidR="00083A2B" w:rsidRDefault="00083A2B">
            <w:pPr>
              <w:pStyle w:val="TableStyle"/>
            </w:pPr>
          </w:p>
        </w:tc>
        <w:tc>
          <w:tcPr>
            <w:tcW w:w="595" w:type="dxa"/>
          </w:tcPr>
          <w:p w14:paraId="68C16BE8" w14:textId="77777777" w:rsidR="00083A2B" w:rsidRDefault="00083A2B">
            <w:pPr>
              <w:pStyle w:val="TableStyle"/>
            </w:pPr>
          </w:p>
        </w:tc>
        <w:tc>
          <w:tcPr>
            <w:tcW w:w="1570" w:type="dxa"/>
          </w:tcPr>
          <w:p w14:paraId="5F5588BC" w14:textId="77777777" w:rsidR="00083A2B" w:rsidRDefault="00083A2B">
            <w:pPr>
              <w:pStyle w:val="TableStyle"/>
            </w:pPr>
          </w:p>
        </w:tc>
        <w:tc>
          <w:tcPr>
            <w:tcW w:w="283" w:type="dxa"/>
          </w:tcPr>
          <w:p w14:paraId="6F6B6BE3" w14:textId="77777777" w:rsidR="00083A2B" w:rsidRDefault="00083A2B">
            <w:pPr>
              <w:pStyle w:val="TableStyle"/>
              <w:jc w:val="center"/>
            </w:pPr>
          </w:p>
        </w:tc>
        <w:tc>
          <w:tcPr>
            <w:tcW w:w="283" w:type="dxa"/>
          </w:tcPr>
          <w:p w14:paraId="0716CA45" w14:textId="77777777" w:rsidR="00083A2B" w:rsidRDefault="00083A2B">
            <w:pPr>
              <w:pStyle w:val="TableStyle"/>
              <w:jc w:val="center"/>
            </w:pPr>
          </w:p>
        </w:tc>
        <w:tc>
          <w:tcPr>
            <w:tcW w:w="283" w:type="dxa"/>
          </w:tcPr>
          <w:p w14:paraId="105A74A3" w14:textId="77777777" w:rsidR="00083A2B" w:rsidRDefault="00083A2B">
            <w:pPr>
              <w:pStyle w:val="TableStyle"/>
              <w:jc w:val="center"/>
            </w:pPr>
          </w:p>
        </w:tc>
        <w:tc>
          <w:tcPr>
            <w:tcW w:w="283" w:type="dxa"/>
          </w:tcPr>
          <w:p w14:paraId="79395433" w14:textId="77777777" w:rsidR="00083A2B" w:rsidRDefault="00083A2B">
            <w:pPr>
              <w:pStyle w:val="TableStyle"/>
              <w:jc w:val="center"/>
            </w:pPr>
          </w:p>
        </w:tc>
        <w:tc>
          <w:tcPr>
            <w:tcW w:w="283" w:type="dxa"/>
          </w:tcPr>
          <w:p w14:paraId="27601134" w14:textId="77777777" w:rsidR="00083A2B" w:rsidRDefault="007C4FE9">
            <w:pPr>
              <w:pStyle w:val="TableStyle"/>
              <w:jc w:val="center"/>
            </w:pPr>
            <w:r>
              <w:rPr>
                <w:noProof/>
              </w:rPr>
              <w:t>1</w:t>
            </w:r>
          </w:p>
        </w:tc>
        <w:tc>
          <w:tcPr>
            <w:tcW w:w="283" w:type="dxa"/>
          </w:tcPr>
          <w:p w14:paraId="2B80C84A" w14:textId="77777777" w:rsidR="00083A2B" w:rsidRDefault="00083A2B">
            <w:pPr>
              <w:pStyle w:val="TableStyle"/>
              <w:jc w:val="center"/>
            </w:pPr>
          </w:p>
        </w:tc>
        <w:tc>
          <w:tcPr>
            <w:tcW w:w="283" w:type="dxa"/>
          </w:tcPr>
          <w:p w14:paraId="069094E8" w14:textId="77777777" w:rsidR="00083A2B" w:rsidRDefault="00083A2B">
            <w:pPr>
              <w:pStyle w:val="TableStyle"/>
              <w:jc w:val="center"/>
            </w:pPr>
          </w:p>
        </w:tc>
        <w:tc>
          <w:tcPr>
            <w:tcW w:w="283" w:type="dxa"/>
          </w:tcPr>
          <w:p w14:paraId="73AD2979" w14:textId="77777777" w:rsidR="00083A2B" w:rsidRDefault="00083A2B">
            <w:pPr>
              <w:pStyle w:val="TableStyle"/>
              <w:jc w:val="center"/>
            </w:pPr>
          </w:p>
        </w:tc>
        <w:tc>
          <w:tcPr>
            <w:tcW w:w="1945" w:type="dxa"/>
          </w:tcPr>
          <w:p w14:paraId="551CF2B4" w14:textId="77777777" w:rsidR="00083A2B" w:rsidRDefault="007C4FE9">
            <w:pPr>
              <w:pStyle w:val="TableStyle"/>
            </w:pPr>
            <w:r>
              <w:rPr>
                <w:noProof/>
              </w:rPr>
              <w:t>Time Pattern Regime</w:t>
            </w:r>
          </w:p>
        </w:tc>
      </w:tr>
      <w:tr w:rsidR="00083A2B" w14:paraId="11D931A6" w14:textId="77777777">
        <w:trPr>
          <w:cantSplit/>
        </w:trPr>
        <w:tc>
          <w:tcPr>
            <w:tcW w:w="624" w:type="dxa"/>
          </w:tcPr>
          <w:p w14:paraId="236E44A8" w14:textId="77777777" w:rsidR="00083A2B" w:rsidRDefault="00083A2B">
            <w:pPr>
              <w:pStyle w:val="TableStyle"/>
              <w:jc w:val="center"/>
            </w:pPr>
          </w:p>
        </w:tc>
        <w:tc>
          <w:tcPr>
            <w:tcW w:w="2035" w:type="dxa"/>
          </w:tcPr>
          <w:p w14:paraId="584CB3D3" w14:textId="77777777" w:rsidR="00083A2B" w:rsidRDefault="00083A2B">
            <w:pPr>
              <w:pStyle w:val="TableStyle"/>
            </w:pPr>
          </w:p>
        </w:tc>
        <w:tc>
          <w:tcPr>
            <w:tcW w:w="595" w:type="dxa"/>
          </w:tcPr>
          <w:p w14:paraId="119B9AD8" w14:textId="77777777" w:rsidR="00083A2B" w:rsidRDefault="00083A2B">
            <w:pPr>
              <w:pStyle w:val="TableStyle"/>
            </w:pPr>
          </w:p>
        </w:tc>
        <w:tc>
          <w:tcPr>
            <w:tcW w:w="1570" w:type="dxa"/>
          </w:tcPr>
          <w:p w14:paraId="1990073E" w14:textId="77777777" w:rsidR="00083A2B" w:rsidRDefault="00083A2B">
            <w:pPr>
              <w:pStyle w:val="TableStyle"/>
            </w:pPr>
          </w:p>
        </w:tc>
        <w:tc>
          <w:tcPr>
            <w:tcW w:w="283" w:type="dxa"/>
          </w:tcPr>
          <w:p w14:paraId="4572A6E5" w14:textId="77777777" w:rsidR="00083A2B" w:rsidRDefault="00083A2B">
            <w:pPr>
              <w:pStyle w:val="TableStyle"/>
              <w:jc w:val="center"/>
            </w:pPr>
          </w:p>
        </w:tc>
        <w:tc>
          <w:tcPr>
            <w:tcW w:w="283" w:type="dxa"/>
          </w:tcPr>
          <w:p w14:paraId="5A798312" w14:textId="77777777" w:rsidR="00083A2B" w:rsidRDefault="00083A2B">
            <w:pPr>
              <w:pStyle w:val="TableStyle"/>
              <w:jc w:val="center"/>
            </w:pPr>
          </w:p>
        </w:tc>
        <w:tc>
          <w:tcPr>
            <w:tcW w:w="283" w:type="dxa"/>
          </w:tcPr>
          <w:p w14:paraId="02A62841" w14:textId="77777777" w:rsidR="00083A2B" w:rsidRDefault="00083A2B">
            <w:pPr>
              <w:pStyle w:val="TableStyle"/>
              <w:jc w:val="center"/>
            </w:pPr>
          </w:p>
        </w:tc>
        <w:tc>
          <w:tcPr>
            <w:tcW w:w="283" w:type="dxa"/>
          </w:tcPr>
          <w:p w14:paraId="3B62E981" w14:textId="77777777" w:rsidR="00083A2B" w:rsidRDefault="00083A2B">
            <w:pPr>
              <w:pStyle w:val="TableStyle"/>
              <w:jc w:val="center"/>
            </w:pPr>
          </w:p>
        </w:tc>
        <w:tc>
          <w:tcPr>
            <w:tcW w:w="283" w:type="dxa"/>
          </w:tcPr>
          <w:p w14:paraId="5CA4D3EE" w14:textId="77777777" w:rsidR="00083A2B" w:rsidRDefault="007C4FE9">
            <w:pPr>
              <w:pStyle w:val="TableStyle"/>
              <w:jc w:val="center"/>
            </w:pPr>
            <w:r>
              <w:rPr>
                <w:noProof/>
              </w:rPr>
              <w:t>1</w:t>
            </w:r>
          </w:p>
        </w:tc>
        <w:tc>
          <w:tcPr>
            <w:tcW w:w="283" w:type="dxa"/>
          </w:tcPr>
          <w:p w14:paraId="3A6328AE" w14:textId="77777777" w:rsidR="00083A2B" w:rsidRDefault="00083A2B">
            <w:pPr>
              <w:pStyle w:val="TableStyle"/>
              <w:jc w:val="center"/>
            </w:pPr>
          </w:p>
        </w:tc>
        <w:tc>
          <w:tcPr>
            <w:tcW w:w="283" w:type="dxa"/>
          </w:tcPr>
          <w:p w14:paraId="091C5F2D" w14:textId="77777777" w:rsidR="00083A2B" w:rsidRDefault="00083A2B">
            <w:pPr>
              <w:pStyle w:val="TableStyle"/>
              <w:jc w:val="center"/>
            </w:pPr>
          </w:p>
        </w:tc>
        <w:tc>
          <w:tcPr>
            <w:tcW w:w="283" w:type="dxa"/>
          </w:tcPr>
          <w:p w14:paraId="207BEB29" w14:textId="77777777" w:rsidR="00083A2B" w:rsidRDefault="00083A2B">
            <w:pPr>
              <w:pStyle w:val="TableStyle"/>
              <w:jc w:val="center"/>
            </w:pPr>
          </w:p>
        </w:tc>
        <w:tc>
          <w:tcPr>
            <w:tcW w:w="1945" w:type="dxa"/>
          </w:tcPr>
          <w:p w14:paraId="4CF94502" w14:textId="77777777" w:rsidR="00083A2B" w:rsidRDefault="007C4FE9">
            <w:pPr>
              <w:pStyle w:val="TableStyle"/>
            </w:pPr>
            <w:r>
              <w:rPr>
                <w:noProof/>
              </w:rPr>
              <w:t>SPM Total All EACs</w:t>
            </w:r>
          </w:p>
        </w:tc>
      </w:tr>
      <w:tr w:rsidR="00083A2B" w14:paraId="66230575" w14:textId="77777777">
        <w:trPr>
          <w:cantSplit/>
        </w:trPr>
        <w:tc>
          <w:tcPr>
            <w:tcW w:w="624" w:type="dxa"/>
          </w:tcPr>
          <w:p w14:paraId="54527190" w14:textId="77777777" w:rsidR="00083A2B" w:rsidRDefault="00083A2B">
            <w:pPr>
              <w:pStyle w:val="TableStyle"/>
              <w:jc w:val="center"/>
            </w:pPr>
          </w:p>
        </w:tc>
        <w:tc>
          <w:tcPr>
            <w:tcW w:w="2035" w:type="dxa"/>
          </w:tcPr>
          <w:p w14:paraId="79DB8D5B" w14:textId="77777777" w:rsidR="00083A2B" w:rsidRDefault="00083A2B">
            <w:pPr>
              <w:pStyle w:val="TableStyle"/>
            </w:pPr>
          </w:p>
        </w:tc>
        <w:tc>
          <w:tcPr>
            <w:tcW w:w="595" w:type="dxa"/>
          </w:tcPr>
          <w:p w14:paraId="76CAD969" w14:textId="77777777" w:rsidR="00083A2B" w:rsidRDefault="00083A2B">
            <w:pPr>
              <w:pStyle w:val="TableStyle"/>
            </w:pPr>
          </w:p>
        </w:tc>
        <w:tc>
          <w:tcPr>
            <w:tcW w:w="1570" w:type="dxa"/>
          </w:tcPr>
          <w:p w14:paraId="5F038D00" w14:textId="77777777" w:rsidR="00083A2B" w:rsidRDefault="00083A2B">
            <w:pPr>
              <w:pStyle w:val="TableStyle"/>
            </w:pPr>
          </w:p>
        </w:tc>
        <w:tc>
          <w:tcPr>
            <w:tcW w:w="283" w:type="dxa"/>
          </w:tcPr>
          <w:p w14:paraId="26451C95" w14:textId="77777777" w:rsidR="00083A2B" w:rsidRDefault="00083A2B">
            <w:pPr>
              <w:pStyle w:val="TableStyle"/>
              <w:jc w:val="center"/>
            </w:pPr>
          </w:p>
        </w:tc>
        <w:tc>
          <w:tcPr>
            <w:tcW w:w="283" w:type="dxa"/>
          </w:tcPr>
          <w:p w14:paraId="446642F7" w14:textId="77777777" w:rsidR="00083A2B" w:rsidRDefault="00083A2B">
            <w:pPr>
              <w:pStyle w:val="TableStyle"/>
              <w:jc w:val="center"/>
            </w:pPr>
          </w:p>
        </w:tc>
        <w:tc>
          <w:tcPr>
            <w:tcW w:w="283" w:type="dxa"/>
          </w:tcPr>
          <w:p w14:paraId="2223D879" w14:textId="77777777" w:rsidR="00083A2B" w:rsidRDefault="00083A2B">
            <w:pPr>
              <w:pStyle w:val="TableStyle"/>
              <w:jc w:val="center"/>
            </w:pPr>
          </w:p>
        </w:tc>
        <w:tc>
          <w:tcPr>
            <w:tcW w:w="283" w:type="dxa"/>
          </w:tcPr>
          <w:p w14:paraId="54344C28" w14:textId="77777777" w:rsidR="00083A2B" w:rsidRDefault="00083A2B">
            <w:pPr>
              <w:pStyle w:val="TableStyle"/>
              <w:jc w:val="center"/>
            </w:pPr>
          </w:p>
        </w:tc>
        <w:tc>
          <w:tcPr>
            <w:tcW w:w="283" w:type="dxa"/>
          </w:tcPr>
          <w:p w14:paraId="755A8F31" w14:textId="77777777" w:rsidR="00083A2B" w:rsidRDefault="007C4FE9">
            <w:pPr>
              <w:pStyle w:val="TableStyle"/>
              <w:jc w:val="center"/>
            </w:pPr>
            <w:r>
              <w:rPr>
                <w:noProof/>
              </w:rPr>
              <w:t>1</w:t>
            </w:r>
          </w:p>
        </w:tc>
        <w:tc>
          <w:tcPr>
            <w:tcW w:w="283" w:type="dxa"/>
          </w:tcPr>
          <w:p w14:paraId="2E3443E3" w14:textId="77777777" w:rsidR="00083A2B" w:rsidRDefault="00083A2B">
            <w:pPr>
              <w:pStyle w:val="TableStyle"/>
              <w:jc w:val="center"/>
            </w:pPr>
          </w:p>
        </w:tc>
        <w:tc>
          <w:tcPr>
            <w:tcW w:w="283" w:type="dxa"/>
          </w:tcPr>
          <w:p w14:paraId="261D2353" w14:textId="77777777" w:rsidR="00083A2B" w:rsidRDefault="00083A2B">
            <w:pPr>
              <w:pStyle w:val="TableStyle"/>
              <w:jc w:val="center"/>
            </w:pPr>
          </w:p>
        </w:tc>
        <w:tc>
          <w:tcPr>
            <w:tcW w:w="283" w:type="dxa"/>
          </w:tcPr>
          <w:p w14:paraId="46E0E20C" w14:textId="77777777" w:rsidR="00083A2B" w:rsidRDefault="00083A2B">
            <w:pPr>
              <w:pStyle w:val="TableStyle"/>
              <w:jc w:val="center"/>
            </w:pPr>
          </w:p>
        </w:tc>
        <w:tc>
          <w:tcPr>
            <w:tcW w:w="1945" w:type="dxa"/>
          </w:tcPr>
          <w:p w14:paraId="3C4CB75B" w14:textId="77777777" w:rsidR="00083A2B" w:rsidRDefault="007C4FE9">
            <w:pPr>
              <w:pStyle w:val="TableStyle"/>
            </w:pPr>
            <w:r>
              <w:rPr>
                <w:noProof/>
              </w:rPr>
              <w:t>SPM Total Annualised Advance Report Value</w:t>
            </w:r>
          </w:p>
        </w:tc>
      </w:tr>
      <w:tr w:rsidR="00083A2B" w14:paraId="23B7B2FD" w14:textId="77777777">
        <w:trPr>
          <w:cantSplit/>
        </w:trPr>
        <w:tc>
          <w:tcPr>
            <w:tcW w:w="624" w:type="dxa"/>
          </w:tcPr>
          <w:p w14:paraId="68954CD1" w14:textId="77777777" w:rsidR="00083A2B" w:rsidRDefault="00083A2B">
            <w:pPr>
              <w:pStyle w:val="TableStyle"/>
              <w:jc w:val="center"/>
            </w:pPr>
          </w:p>
        </w:tc>
        <w:tc>
          <w:tcPr>
            <w:tcW w:w="2035" w:type="dxa"/>
          </w:tcPr>
          <w:p w14:paraId="42B0DCAC" w14:textId="77777777" w:rsidR="00083A2B" w:rsidRDefault="00083A2B">
            <w:pPr>
              <w:pStyle w:val="TableStyle"/>
            </w:pPr>
          </w:p>
        </w:tc>
        <w:tc>
          <w:tcPr>
            <w:tcW w:w="595" w:type="dxa"/>
          </w:tcPr>
          <w:p w14:paraId="160E77CC" w14:textId="77777777" w:rsidR="00083A2B" w:rsidRDefault="00083A2B">
            <w:pPr>
              <w:pStyle w:val="TableStyle"/>
            </w:pPr>
          </w:p>
        </w:tc>
        <w:tc>
          <w:tcPr>
            <w:tcW w:w="1570" w:type="dxa"/>
          </w:tcPr>
          <w:p w14:paraId="44168142" w14:textId="77777777" w:rsidR="00083A2B" w:rsidRDefault="00083A2B">
            <w:pPr>
              <w:pStyle w:val="TableStyle"/>
            </w:pPr>
          </w:p>
        </w:tc>
        <w:tc>
          <w:tcPr>
            <w:tcW w:w="283" w:type="dxa"/>
          </w:tcPr>
          <w:p w14:paraId="2E69AB00" w14:textId="77777777" w:rsidR="00083A2B" w:rsidRDefault="00083A2B">
            <w:pPr>
              <w:pStyle w:val="TableStyle"/>
              <w:jc w:val="center"/>
            </w:pPr>
          </w:p>
        </w:tc>
        <w:tc>
          <w:tcPr>
            <w:tcW w:w="283" w:type="dxa"/>
          </w:tcPr>
          <w:p w14:paraId="26D1F9AA" w14:textId="77777777" w:rsidR="00083A2B" w:rsidRDefault="00083A2B">
            <w:pPr>
              <w:pStyle w:val="TableStyle"/>
              <w:jc w:val="center"/>
            </w:pPr>
          </w:p>
        </w:tc>
        <w:tc>
          <w:tcPr>
            <w:tcW w:w="283" w:type="dxa"/>
          </w:tcPr>
          <w:p w14:paraId="6063C05A" w14:textId="77777777" w:rsidR="00083A2B" w:rsidRDefault="00083A2B">
            <w:pPr>
              <w:pStyle w:val="TableStyle"/>
              <w:jc w:val="center"/>
            </w:pPr>
          </w:p>
        </w:tc>
        <w:tc>
          <w:tcPr>
            <w:tcW w:w="283" w:type="dxa"/>
          </w:tcPr>
          <w:p w14:paraId="6DD7357A" w14:textId="77777777" w:rsidR="00083A2B" w:rsidRDefault="00083A2B">
            <w:pPr>
              <w:pStyle w:val="TableStyle"/>
              <w:jc w:val="center"/>
            </w:pPr>
          </w:p>
        </w:tc>
        <w:tc>
          <w:tcPr>
            <w:tcW w:w="283" w:type="dxa"/>
          </w:tcPr>
          <w:p w14:paraId="742B8207" w14:textId="77777777" w:rsidR="00083A2B" w:rsidRDefault="007C4FE9">
            <w:pPr>
              <w:pStyle w:val="TableStyle"/>
              <w:jc w:val="center"/>
            </w:pPr>
            <w:r>
              <w:rPr>
                <w:noProof/>
              </w:rPr>
              <w:t>1</w:t>
            </w:r>
          </w:p>
        </w:tc>
        <w:tc>
          <w:tcPr>
            <w:tcW w:w="283" w:type="dxa"/>
          </w:tcPr>
          <w:p w14:paraId="4428385C" w14:textId="77777777" w:rsidR="00083A2B" w:rsidRDefault="00083A2B">
            <w:pPr>
              <w:pStyle w:val="TableStyle"/>
              <w:jc w:val="center"/>
            </w:pPr>
          </w:p>
        </w:tc>
        <w:tc>
          <w:tcPr>
            <w:tcW w:w="283" w:type="dxa"/>
          </w:tcPr>
          <w:p w14:paraId="5606F7F7" w14:textId="77777777" w:rsidR="00083A2B" w:rsidRDefault="00083A2B">
            <w:pPr>
              <w:pStyle w:val="TableStyle"/>
              <w:jc w:val="center"/>
            </w:pPr>
          </w:p>
        </w:tc>
        <w:tc>
          <w:tcPr>
            <w:tcW w:w="283" w:type="dxa"/>
          </w:tcPr>
          <w:p w14:paraId="646390B3" w14:textId="77777777" w:rsidR="00083A2B" w:rsidRDefault="00083A2B">
            <w:pPr>
              <w:pStyle w:val="TableStyle"/>
              <w:jc w:val="center"/>
            </w:pPr>
          </w:p>
        </w:tc>
        <w:tc>
          <w:tcPr>
            <w:tcW w:w="1945" w:type="dxa"/>
          </w:tcPr>
          <w:p w14:paraId="5AB3184A" w14:textId="77777777" w:rsidR="00083A2B" w:rsidRDefault="007C4FE9">
            <w:pPr>
              <w:pStyle w:val="TableStyle"/>
            </w:pPr>
            <w:r>
              <w:rPr>
                <w:noProof/>
              </w:rPr>
              <w:t>SPM Total EAC MSID Count</w:t>
            </w:r>
          </w:p>
        </w:tc>
      </w:tr>
      <w:tr w:rsidR="00083A2B" w14:paraId="682667EA" w14:textId="77777777">
        <w:trPr>
          <w:cantSplit/>
        </w:trPr>
        <w:tc>
          <w:tcPr>
            <w:tcW w:w="624" w:type="dxa"/>
          </w:tcPr>
          <w:p w14:paraId="595A6129" w14:textId="77777777" w:rsidR="00083A2B" w:rsidRDefault="00083A2B">
            <w:pPr>
              <w:pStyle w:val="TableStyle"/>
              <w:jc w:val="center"/>
            </w:pPr>
          </w:p>
        </w:tc>
        <w:tc>
          <w:tcPr>
            <w:tcW w:w="2035" w:type="dxa"/>
          </w:tcPr>
          <w:p w14:paraId="7B4E4625" w14:textId="77777777" w:rsidR="00083A2B" w:rsidRDefault="00083A2B">
            <w:pPr>
              <w:pStyle w:val="TableStyle"/>
            </w:pPr>
          </w:p>
        </w:tc>
        <w:tc>
          <w:tcPr>
            <w:tcW w:w="595" w:type="dxa"/>
          </w:tcPr>
          <w:p w14:paraId="04E5FAFF" w14:textId="77777777" w:rsidR="00083A2B" w:rsidRDefault="00083A2B">
            <w:pPr>
              <w:pStyle w:val="TableStyle"/>
            </w:pPr>
          </w:p>
        </w:tc>
        <w:tc>
          <w:tcPr>
            <w:tcW w:w="1570" w:type="dxa"/>
          </w:tcPr>
          <w:p w14:paraId="05DABE5D" w14:textId="77777777" w:rsidR="00083A2B" w:rsidRDefault="00083A2B">
            <w:pPr>
              <w:pStyle w:val="TableStyle"/>
            </w:pPr>
          </w:p>
        </w:tc>
        <w:tc>
          <w:tcPr>
            <w:tcW w:w="283" w:type="dxa"/>
          </w:tcPr>
          <w:p w14:paraId="33C5B254" w14:textId="77777777" w:rsidR="00083A2B" w:rsidRDefault="00083A2B">
            <w:pPr>
              <w:pStyle w:val="TableStyle"/>
              <w:jc w:val="center"/>
            </w:pPr>
          </w:p>
        </w:tc>
        <w:tc>
          <w:tcPr>
            <w:tcW w:w="283" w:type="dxa"/>
          </w:tcPr>
          <w:p w14:paraId="4257115D" w14:textId="77777777" w:rsidR="00083A2B" w:rsidRDefault="00083A2B">
            <w:pPr>
              <w:pStyle w:val="TableStyle"/>
              <w:jc w:val="center"/>
            </w:pPr>
          </w:p>
        </w:tc>
        <w:tc>
          <w:tcPr>
            <w:tcW w:w="283" w:type="dxa"/>
          </w:tcPr>
          <w:p w14:paraId="2141F640" w14:textId="77777777" w:rsidR="00083A2B" w:rsidRDefault="00083A2B">
            <w:pPr>
              <w:pStyle w:val="TableStyle"/>
              <w:jc w:val="center"/>
            </w:pPr>
          </w:p>
        </w:tc>
        <w:tc>
          <w:tcPr>
            <w:tcW w:w="283" w:type="dxa"/>
          </w:tcPr>
          <w:p w14:paraId="7A90CA71" w14:textId="77777777" w:rsidR="00083A2B" w:rsidRDefault="00083A2B">
            <w:pPr>
              <w:pStyle w:val="TableStyle"/>
              <w:jc w:val="center"/>
            </w:pPr>
          </w:p>
        </w:tc>
        <w:tc>
          <w:tcPr>
            <w:tcW w:w="283" w:type="dxa"/>
          </w:tcPr>
          <w:p w14:paraId="1FB33F0C" w14:textId="77777777" w:rsidR="00083A2B" w:rsidRDefault="007C4FE9">
            <w:pPr>
              <w:pStyle w:val="TableStyle"/>
              <w:jc w:val="center"/>
            </w:pPr>
            <w:r>
              <w:rPr>
                <w:noProof/>
              </w:rPr>
              <w:t>1</w:t>
            </w:r>
          </w:p>
        </w:tc>
        <w:tc>
          <w:tcPr>
            <w:tcW w:w="283" w:type="dxa"/>
          </w:tcPr>
          <w:p w14:paraId="3A867BB6" w14:textId="77777777" w:rsidR="00083A2B" w:rsidRDefault="00083A2B">
            <w:pPr>
              <w:pStyle w:val="TableStyle"/>
              <w:jc w:val="center"/>
            </w:pPr>
          </w:p>
        </w:tc>
        <w:tc>
          <w:tcPr>
            <w:tcW w:w="283" w:type="dxa"/>
          </w:tcPr>
          <w:p w14:paraId="5444D27A" w14:textId="77777777" w:rsidR="00083A2B" w:rsidRDefault="00083A2B">
            <w:pPr>
              <w:pStyle w:val="TableStyle"/>
              <w:jc w:val="center"/>
            </w:pPr>
          </w:p>
        </w:tc>
        <w:tc>
          <w:tcPr>
            <w:tcW w:w="283" w:type="dxa"/>
          </w:tcPr>
          <w:p w14:paraId="6F4B7898" w14:textId="77777777" w:rsidR="00083A2B" w:rsidRDefault="00083A2B">
            <w:pPr>
              <w:pStyle w:val="TableStyle"/>
              <w:jc w:val="center"/>
            </w:pPr>
          </w:p>
        </w:tc>
        <w:tc>
          <w:tcPr>
            <w:tcW w:w="1945" w:type="dxa"/>
          </w:tcPr>
          <w:p w14:paraId="3D5E5D19" w14:textId="77777777" w:rsidR="00083A2B" w:rsidRDefault="007C4FE9">
            <w:pPr>
              <w:pStyle w:val="TableStyle"/>
            </w:pPr>
            <w:r>
              <w:rPr>
                <w:noProof/>
              </w:rPr>
              <w:t>SPM Total AA MSID Count</w:t>
            </w:r>
          </w:p>
        </w:tc>
      </w:tr>
      <w:tr w:rsidR="00083A2B" w14:paraId="48D49FA3" w14:textId="77777777">
        <w:trPr>
          <w:cantSplit/>
        </w:trPr>
        <w:tc>
          <w:tcPr>
            <w:tcW w:w="624" w:type="dxa"/>
          </w:tcPr>
          <w:p w14:paraId="246D6210" w14:textId="77777777" w:rsidR="00083A2B" w:rsidRDefault="00083A2B">
            <w:pPr>
              <w:pStyle w:val="TableStyle"/>
              <w:jc w:val="center"/>
            </w:pPr>
          </w:p>
        </w:tc>
        <w:tc>
          <w:tcPr>
            <w:tcW w:w="2035" w:type="dxa"/>
          </w:tcPr>
          <w:p w14:paraId="1357C26D" w14:textId="77777777" w:rsidR="00083A2B" w:rsidRDefault="00083A2B">
            <w:pPr>
              <w:pStyle w:val="TableStyle"/>
            </w:pPr>
          </w:p>
        </w:tc>
        <w:tc>
          <w:tcPr>
            <w:tcW w:w="595" w:type="dxa"/>
          </w:tcPr>
          <w:p w14:paraId="28CA956F" w14:textId="77777777" w:rsidR="00083A2B" w:rsidRDefault="00083A2B">
            <w:pPr>
              <w:pStyle w:val="TableStyle"/>
            </w:pPr>
          </w:p>
        </w:tc>
        <w:tc>
          <w:tcPr>
            <w:tcW w:w="1570" w:type="dxa"/>
          </w:tcPr>
          <w:p w14:paraId="7ED381E3" w14:textId="77777777" w:rsidR="00083A2B" w:rsidRDefault="00083A2B">
            <w:pPr>
              <w:pStyle w:val="TableStyle"/>
            </w:pPr>
          </w:p>
        </w:tc>
        <w:tc>
          <w:tcPr>
            <w:tcW w:w="283" w:type="dxa"/>
          </w:tcPr>
          <w:p w14:paraId="132AD502" w14:textId="77777777" w:rsidR="00083A2B" w:rsidRDefault="00083A2B">
            <w:pPr>
              <w:pStyle w:val="TableStyle"/>
              <w:jc w:val="center"/>
            </w:pPr>
          </w:p>
        </w:tc>
        <w:tc>
          <w:tcPr>
            <w:tcW w:w="283" w:type="dxa"/>
          </w:tcPr>
          <w:p w14:paraId="6D3A64CC" w14:textId="77777777" w:rsidR="00083A2B" w:rsidRDefault="00083A2B">
            <w:pPr>
              <w:pStyle w:val="TableStyle"/>
              <w:jc w:val="center"/>
            </w:pPr>
          </w:p>
        </w:tc>
        <w:tc>
          <w:tcPr>
            <w:tcW w:w="283" w:type="dxa"/>
          </w:tcPr>
          <w:p w14:paraId="7439D35A" w14:textId="77777777" w:rsidR="00083A2B" w:rsidRDefault="00083A2B">
            <w:pPr>
              <w:pStyle w:val="TableStyle"/>
              <w:jc w:val="center"/>
            </w:pPr>
          </w:p>
        </w:tc>
        <w:tc>
          <w:tcPr>
            <w:tcW w:w="283" w:type="dxa"/>
          </w:tcPr>
          <w:p w14:paraId="696E1D9A" w14:textId="77777777" w:rsidR="00083A2B" w:rsidRDefault="00083A2B">
            <w:pPr>
              <w:pStyle w:val="TableStyle"/>
              <w:jc w:val="center"/>
            </w:pPr>
          </w:p>
        </w:tc>
        <w:tc>
          <w:tcPr>
            <w:tcW w:w="283" w:type="dxa"/>
          </w:tcPr>
          <w:p w14:paraId="40728B2A" w14:textId="77777777" w:rsidR="00083A2B" w:rsidRDefault="007C4FE9">
            <w:pPr>
              <w:pStyle w:val="TableStyle"/>
              <w:jc w:val="center"/>
            </w:pPr>
            <w:r>
              <w:rPr>
                <w:noProof/>
              </w:rPr>
              <w:t>1</w:t>
            </w:r>
          </w:p>
        </w:tc>
        <w:tc>
          <w:tcPr>
            <w:tcW w:w="283" w:type="dxa"/>
          </w:tcPr>
          <w:p w14:paraId="0551AB85" w14:textId="77777777" w:rsidR="00083A2B" w:rsidRDefault="00083A2B">
            <w:pPr>
              <w:pStyle w:val="TableStyle"/>
              <w:jc w:val="center"/>
            </w:pPr>
          </w:p>
        </w:tc>
        <w:tc>
          <w:tcPr>
            <w:tcW w:w="283" w:type="dxa"/>
          </w:tcPr>
          <w:p w14:paraId="292DB7F4" w14:textId="77777777" w:rsidR="00083A2B" w:rsidRDefault="00083A2B">
            <w:pPr>
              <w:pStyle w:val="TableStyle"/>
              <w:jc w:val="center"/>
            </w:pPr>
          </w:p>
        </w:tc>
        <w:tc>
          <w:tcPr>
            <w:tcW w:w="283" w:type="dxa"/>
          </w:tcPr>
          <w:p w14:paraId="59F6CCAD" w14:textId="77777777" w:rsidR="00083A2B" w:rsidRDefault="00083A2B">
            <w:pPr>
              <w:pStyle w:val="TableStyle"/>
              <w:jc w:val="center"/>
            </w:pPr>
          </w:p>
        </w:tc>
        <w:tc>
          <w:tcPr>
            <w:tcW w:w="1945" w:type="dxa"/>
          </w:tcPr>
          <w:p w14:paraId="6C16FC29" w14:textId="77777777" w:rsidR="00083A2B" w:rsidRDefault="007C4FE9">
            <w:pPr>
              <w:pStyle w:val="TableStyle"/>
            </w:pPr>
            <w:r>
              <w:rPr>
                <w:noProof/>
              </w:rPr>
              <w:t>SPM Default EAC MSID Count</w:t>
            </w:r>
          </w:p>
        </w:tc>
      </w:tr>
    </w:tbl>
    <w:p w14:paraId="1FFD1C0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42703B7" w14:textId="77777777">
        <w:trPr>
          <w:cantSplit/>
        </w:trPr>
        <w:tc>
          <w:tcPr>
            <w:tcW w:w="624" w:type="dxa"/>
            <w:tcBorders>
              <w:bottom w:val="single" w:sz="2" w:space="0" w:color="auto"/>
            </w:tcBorders>
            <w:shd w:val="pct10" w:color="auto" w:fill="auto"/>
          </w:tcPr>
          <w:p w14:paraId="4C296DB8" w14:textId="77777777" w:rsidR="00083A2B" w:rsidRDefault="007C4FE9">
            <w:pPr>
              <w:pStyle w:val="TableStyle"/>
              <w:jc w:val="center"/>
            </w:pPr>
            <w:r>
              <w:rPr>
                <w:noProof/>
              </w:rPr>
              <w:t>SPX</w:t>
            </w:r>
          </w:p>
        </w:tc>
        <w:tc>
          <w:tcPr>
            <w:tcW w:w="2035" w:type="dxa"/>
            <w:tcBorders>
              <w:bottom w:val="single" w:sz="2" w:space="0" w:color="auto"/>
            </w:tcBorders>
            <w:shd w:val="pct10" w:color="auto" w:fill="auto"/>
          </w:tcPr>
          <w:p w14:paraId="6C630D9F" w14:textId="77777777" w:rsidR="00083A2B" w:rsidRDefault="00083A2B">
            <w:pPr>
              <w:pStyle w:val="TableStyle"/>
            </w:pPr>
          </w:p>
        </w:tc>
        <w:tc>
          <w:tcPr>
            <w:tcW w:w="595" w:type="dxa"/>
            <w:tcBorders>
              <w:bottom w:val="single" w:sz="2" w:space="0" w:color="auto"/>
            </w:tcBorders>
            <w:shd w:val="pct10" w:color="auto" w:fill="auto"/>
          </w:tcPr>
          <w:p w14:paraId="2F0E8E8A" w14:textId="77777777" w:rsidR="00083A2B" w:rsidRDefault="007C4FE9">
            <w:pPr>
              <w:pStyle w:val="TableStyle"/>
            </w:pPr>
            <w:r>
              <w:rPr>
                <w:noProof/>
              </w:rPr>
              <w:t>1</w:t>
            </w:r>
          </w:p>
        </w:tc>
        <w:tc>
          <w:tcPr>
            <w:tcW w:w="1570" w:type="dxa"/>
            <w:tcBorders>
              <w:bottom w:val="single" w:sz="2" w:space="0" w:color="auto"/>
            </w:tcBorders>
            <w:shd w:val="pct10" w:color="auto" w:fill="auto"/>
          </w:tcPr>
          <w:p w14:paraId="5C7F0EAF" w14:textId="77777777" w:rsidR="00083A2B" w:rsidRDefault="00083A2B">
            <w:pPr>
              <w:pStyle w:val="TableStyle"/>
            </w:pPr>
          </w:p>
        </w:tc>
        <w:tc>
          <w:tcPr>
            <w:tcW w:w="283" w:type="dxa"/>
            <w:tcBorders>
              <w:bottom w:val="single" w:sz="2" w:space="0" w:color="auto"/>
            </w:tcBorders>
            <w:shd w:val="pct10" w:color="auto" w:fill="auto"/>
          </w:tcPr>
          <w:p w14:paraId="11634584" w14:textId="77777777" w:rsidR="00083A2B" w:rsidRDefault="00083A2B">
            <w:pPr>
              <w:pStyle w:val="TableStyle"/>
              <w:jc w:val="center"/>
            </w:pPr>
          </w:p>
        </w:tc>
        <w:tc>
          <w:tcPr>
            <w:tcW w:w="283" w:type="dxa"/>
            <w:tcBorders>
              <w:bottom w:val="single" w:sz="2" w:space="0" w:color="auto"/>
            </w:tcBorders>
            <w:shd w:val="pct10" w:color="auto" w:fill="auto"/>
          </w:tcPr>
          <w:p w14:paraId="286E88AF" w14:textId="77777777" w:rsidR="00083A2B" w:rsidRDefault="00083A2B">
            <w:pPr>
              <w:pStyle w:val="TableStyle"/>
              <w:jc w:val="center"/>
            </w:pPr>
          </w:p>
        </w:tc>
        <w:tc>
          <w:tcPr>
            <w:tcW w:w="283" w:type="dxa"/>
            <w:tcBorders>
              <w:bottom w:val="single" w:sz="2" w:space="0" w:color="auto"/>
            </w:tcBorders>
            <w:shd w:val="pct10" w:color="auto" w:fill="auto"/>
          </w:tcPr>
          <w:p w14:paraId="337E701A" w14:textId="77777777" w:rsidR="00083A2B" w:rsidRDefault="00083A2B">
            <w:pPr>
              <w:pStyle w:val="TableStyle"/>
              <w:jc w:val="center"/>
            </w:pPr>
          </w:p>
        </w:tc>
        <w:tc>
          <w:tcPr>
            <w:tcW w:w="283" w:type="dxa"/>
            <w:tcBorders>
              <w:bottom w:val="single" w:sz="2" w:space="0" w:color="auto"/>
            </w:tcBorders>
            <w:shd w:val="pct10" w:color="auto" w:fill="auto"/>
          </w:tcPr>
          <w:p w14:paraId="149F56B6" w14:textId="77777777" w:rsidR="00083A2B" w:rsidRDefault="00083A2B">
            <w:pPr>
              <w:pStyle w:val="TableStyle"/>
              <w:jc w:val="center"/>
            </w:pPr>
          </w:p>
        </w:tc>
        <w:tc>
          <w:tcPr>
            <w:tcW w:w="283" w:type="dxa"/>
            <w:tcBorders>
              <w:bottom w:val="single" w:sz="2" w:space="0" w:color="auto"/>
            </w:tcBorders>
            <w:shd w:val="pct10" w:color="auto" w:fill="auto"/>
          </w:tcPr>
          <w:p w14:paraId="3FCE3F9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66B260D" w14:textId="77777777" w:rsidR="00083A2B" w:rsidRDefault="00083A2B">
            <w:pPr>
              <w:pStyle w:val="TableStyle"/>
              <w:jc w:val="center"/>
            </w:pPr>
          </w:p>
        </w:tc>
        <w:tc>
          <w:tcPr>
            <w:tcW w:w="283" w:type="dxa"/>
            <w:tcBorders>
              <w:bottom w:val="single" w:sz="2" w:space="0" w:color="auto"/>
            </w:tcBorders>
            <w:shd w:val="pct10" w:color="auto" w:fill="auto"/>
          </w:tcPr>
          <w:p w14:paraId="379FAD85" w14:textId="77777777" w:rsidR="00083A2B" w:rsidRDefault="00083A2B">
            <w:pPr>
              <w:pStyle w:val="TableStyle"/>
              <w:jc w:val="center"/>
            </w:pPr>
          </w:p>
        </w:tc>
        <w:tc>
          <w:tcPr>
            <w:tcW w:w="283" w:type="dxa"/>
            <w:tcBorders>
              <w:bottom w:val="single" w:sz="2" w:space="0" w:color="auto"/>
            </w:tcBorders>
            <w:shd w:val="pct10" w:color="auto" w:fill="auto"/>
          </w:tcPr>
          <w:p w14:paraId="03D09745" w14:textId="77777777" w:rsidR="00083A2B" w:rsidRDefault="00083A2B">
            <w:pPr>
              <w:pStyle w:val="TableStyle"/>
              <w:jc w:val="center"/>
            </w:pPr>
          </w:p>
        </w:tc>
        <w:tc>
          <w:tcPr>
            <w:tcW w:w="1945" w:type="dxa"/>
            <w:tcBorders>
              <w:bottom w:val="single" w:sz="2" w:space="0" w:color="auto"/>
            </w:tcBorders>
            <w:shd w:val="pct10" w:color="auto" w:fill="auto"/>
          </w:tcPr>
          <w:p w14:paraId="7447DE45" w14:textId="77777777" w:rsidR="00083A2B" w:rsidRDefault="00083A2B">
            <w:pPr>
              <w:pStyle w:val="TableStyle"/>
              <w:jc w:val="center"/>
            </w:pPr>
          </w:p>
        </w:tc>
      </w:tr>
      <w:tr w:rsidR="00083A2B" w14:paraId="0EFCEAA6" w14:textId="77777777">
        <w:trPr>
          <w:cantSplit/>
        </w:trPr>
        <w:tc>
          <w:tcPr>
            <w:tcW w:w="624" w:type="dxa"/>
          </w:tcPr>
          <w:p w14:paraId="67C646B0" w14:textId="77777777" w:rsidR="00083A2B" w:rsidRDefault="00083A2B">
            <w:pPr>
              <w:pStyle w:val="TableStyle"/>
              <w:jc w:val="center"/>
            </w:pPr>
          </w:p>
        </w:tc>
        <w:tc>
          <w:tcPr>
            <w:tcW w:w="2035" w:type="dxa"/>
          </w:tcPr>
          <w:p w14:paraId="3C92CB85" w14:textId="77777777" w:rsidR="00083A2B" w:rsidRDefault="00083A2B">
            <w:pPr>
              <w:pStyle w:val="TableStyle"/>
            </w:pPr>
          </w:p>
        </w:tc>
        <w:tc>
          <w:tcPr>
            <w:tcW w:w="595" w:type="dxa"/>
          </w:tcPr>
          <w:p w14:paraId="66967146" w14:textId="77777777" w:rsidR="00083A2B" w:rsidRDefault="00083A2B">
            <w:pPr>
              <w:pStyle w:val="TableStyle"/>
            </w:pPr>
          </w:p>
        </w:tc>
        <w:tc>
          <w:tcPr>
            <w:tcW w:w="1570" w:type="dxa"/>
          </w:tcPr>
          <w:p w14:paraId="348480F8" w14:textId="77777777" w:rsidR="00083A2B" w:rsidRDefault="00083A2B">
            <w:pPr>
              <w:pStyle w:val="TableStyle"/>
            </w:pPr>
          </w:p>
        </w:tc>
        <w:tc>
          <w:tcPr>
            <w:tcW w:w="283" w:type="dxa"/>
          </w:tcPr>
          <w:p w14:paraId="5A546B35" w14:textId="77777777" w:rsidR="00083A2B" w:rsidRDefault="00083A2B">
            <w:pPr>
              <w:pStyle w:val="TableStyle"/>
              <w:jc w:val="center"/>
            </w:pPr>
          </w:p>
        </w:tc>
        <w:tc>
          <w:tcPr>
            <w:tcW w:w="283" w:type="dxa"/>
          </w:tcPr>
          <w:p w14:paraId="73A1A42C" w14:textId="77777777" w:rsidR="00083A2B" w:rsidRDefault="00083A2B">
            <w:pPr>
              <w:pStyle w:val="TableStyle"/>
              <w:jc w:val="center"/>
            </w:pPr>
          </w:p>
        </w:tc>
        <w:tc>
          <w:tcPr>
            <w:tcW w:w="283" w:type="dxa"/>
          </w:tcPr>
          <w:p w14:paraId="1B24169C" w14:textId="77777777" w:rsidR="00083A2B" w:rsidRDefault="00083A2B">
            <w:pPr>
              <w:pStyle w:val="TableStyle"/>
              <w:jc w:val="center"/>
            </w:pPr>
          </w:p>
        </w:tc>
        <w:tc>
          <w:tcPr>
            <w:tcW w:w="283" w:type="dxa"/>
          </w:tcPr>
          <w:p w14:paraId="5284246E" w14:textId="77777777" w:rsidR="00083A2B" w:rsidRDefault="00083A2B">
            <w:pPr>
              <w:pStyle w:val="TableStyle"/>
              <w:jc w:val="center"/>
            </w:pPr>
          </w:p>
        </w:tc>
        <w:tc>
          <w:tcPr>
            <w:tcW w:w="283" w:type="dxa"/>
          </w:tcPr>
          <w:p w14:paraId="32766DEC" w14:textId="77777777" w:rsidR="00083A2B" w:rsidRDefault="00083A2B">
            <w:pPr>
              <w:pStyle w:val="TableStyle"/>
              <w:jc w:val="center"/>
            </w:pPr>
          </w:p>
        </w:tc>
        <w:tc>
          <w:tcPr>
            <w:tcW w:w="283" w:type="dxa"/>
          </w:tcPr>
          <w:p w14:paraId="0463C809" w14:textId="77777777" w:rsidR="00083A2B" w:rsidRDefault="007C4FE9">
            <w:pPr>
              <w:pStyle w:val="TableStyle"/>
              <w:jc w:val="center"/>
            </w:pPr>
            <w:r>
              <w:rPr>
                <w:noProof/>
              </w:rPr>
              <w:t>1</w:t>
            </w:r>
          </w:p>
        </w:tc>
        <w:tc>
          <w:tcPr>
            <w:tcW w:w="283" w:type="dxa"/>
          </w:tcPr>
          <w:p w14:paraId="02FDB7D2" w14:textId="77777777" w:rsidR="00083A2B" w:rsidRDefault="00083A2B">
            <w:pPr>
              <w:pStyle w:val="TableStyle"/>
              <w:jc w:val="center"/>
            </w:pPr>
          </w:p>
        </w:tc>
        <w:tc>
          <w:tcPr>
            <w:tcW w:w="283" w:type="dxa"/>
          </w:tcPr>
          <w:p w14:paraId="5A81AFC1" w14:textId="77777777" w:rsidR="00083A2B" w:rsidRDefault="00083A2B">
            <w:pPr>
              <w:pStyle w:val="TableStyle"/>
              <w:jc w:val="center"/>
            </w:pPr>
          </w:p>
        </w:tc>
        <w:tc>
          <w:tcPr>
            <w:tcW w:w="1945" w:type="dxa"/>
          </w:tcPr>
          <w:p w14:paraId="3C406F5C" w14:textId="77777777" w:rsidR="00083A2B" w:rsidRDefault="007C4FE9">
            <w:pPr>
              <w:pStyle w:val="TableStyle"/>
            </w:pPr>
            <w:r>
              <w:rPr>
                <w:noProof/>
              </w:rPr>
              <w:t>Profiled SPM Consumption (Settlement Period 01)</w:t>
            </w:r>
          </w:p>
        </w:tc>
      </w:tr>
      <w:tr w:rsidR="00083A2B" w14:paraId="19389F4D" w14:textId="77777777">
        <w:trPr>
          <w:cantSplit/>
        </w:trPr>
        <w:tc>
          <w:tcPr>
            <w:tcW w:w="624" w:type="dxa"/>
          </w:tcPr>
          <w:p w14:paraId="17C2AE0F" w14:textId="77777777" w:rsidR="00083A2B" w:rsidRDefault="00083A2B">
            <w:pPr>
              <w:pStyle w:val="TableStyle"/>
              <w:jc w:val="center"/>
            </w:pPr>
          </w:p>
        </w:tc>
        <w:tc>
          <w:tcPr>
            <w:tcW w:w="2035" w:type="dxa"/>
          </w:tcPr>
          <w:p w14:paraId="229C416E" w14:textId="77777777" w:rsidR="00083A2B" w:rsidRDefault="00083A2B">
            <w:pPr>
              <w:pStyle w:val="TableStyle"/>
            </w:pPr>
          </w:p>
        </w:tc>
        <w:tc>
          <w:tcPr>
            <w:tcW w:w="595" w:type="dxa"/>
          </w:tcPr>
          <w:p w14:paraId="5F86D37A" w14:textId="77777777" w:rsidR="00083A2B" w:rsidRDefault="00083A2B">
            <w:pPr>
              <w:pStyle w:val="TableStyle"/>
            </w:pPr>
          </w:p>
        </w:tc>
        <w:tc>
          <w:tcPr>
            <w:tcW w:w="1570" w:type="dxa"/>
          </w:tcPr>
          <w:p w14:paraId="526BEA34" w14:textId="77777777" w:rsidR="00083A2B" w:rsidRDefault="00083A2B">
            <w:pPr>
              <w:pStyle w:val="TableStyle"/>
            </w:pPr>
          </w:p>
        </w:tc>
        <w:tc>
          <w:tcPr>
            <w:tcW w:w="283" w:type="dxa"/>
          </w:tcPr>
          <w:p w14:paraId="1104A289" w14:textId="77777777" w:rsidR="00083A2B" w:rsidRDefault="00083A2B">
            <w:pPr>
              <w:pStyle w:val="TableStyle"/>
              <w:jc w:val="center"/>
            </w:pPr>
          </w:p>
        </w:tc>
        <w:tc>
          <w:tcPr>
            <w:tcW w:w="283" w:type="dxa"/>
          </w:tcPr>
          <w:p w14:paraId="79DC2CD8" w14:textId="77777777" w:rsidR="00083A2B" w:rsidRDefault="00083A2B">
            <w:pPr>
              <w:pStyle w:val="TableStyle"/>
              <w:jc w:val="center"/>
            </w:pPr>
          </w:p>
        </w:tc>
        <w:tc>
          <w:tcPr>
            <w:tcW w:w="283" w:type="dxa"/>
          </w:tcPr>
          <w:p w14:paraId="0EB15AD3" w14:textId="77777777" w:rsidR="00083A2B" w:rsidRDefault="00083A2B">
            <w:pPr>
              <w:pStyle w:val="TableStyle"/>
              <w:jc w:val="center"/>
            </w:pPr>
          </w:p>
        </w:tc>
        <w:tc>
          <w:tcPr>
            <w:tcW w:w="283" w:type="dxa"/>
          </w:tcPr>
          <w:p w14:paraId="44F609F9" w14:textId="77777777" w:rsidR="00083A2B" w:rsidRDefault="00083A2B">
            <w:pPr>
              <w:pStyle w:val="TableStyle"/>
              <w:jc w:val="center"/>
            </w:pPr>
          </w:p>
        </w:tc>
        <w:tc>
          <w:tcPr>
            <w:tcW w:w="283" w:type="dxa"/>
          </w:tcPr>
          <w:p w14:paraId="2DE96D93" w14:textId="77777777" w:rsidR="00083A2B" w:rsidRDefault="00083A2B">
            <w:pPr>
              <w:pStyle w:val="TableStyle"/>
              <w:jc w:val="center"/>
            </w:pPr>
          </w:p>
        </w:tc>
        <w:tc>
          <w:tcPr>
            <w:tcW w:w="283" w:type="dxa"/>
          </w:tcPr>
          <w:p w14:paraId="6F1D6B41" w14:textId="77777777" w:rsidR="00083A2B" w:rsidRDefault="007C4FE9">
            <w:pPr>
              <w:pStyle w:val="TableStyle"/>
              <w:jc w:val="center"/>
            </w:pPr>
            <w:r>
              <w:rPr>
                <w:noProof/>
              </w:rPr>
              <w:t>1</w:t>
            </w:r>
          </w:p>
        </w:tc>
        <w:tc>
          <w:tcPr>
            <w:tcW w:w="283" w:type="dxa"/>
          </w:tcPr>
          <w:p w14:paraId="56A8880F" w14:textId="77777777" w:rsidR="00083A2B" w:rsidRDefault="00083A2B">
            <w:pPr>
              <w:pStyle w:val="TableStyle"/>
              <w:jc w:val="center"/>
            </w:pPr>
          </w:p>
        </w:tc>
        <w:tc>
          <w:tcPr>
            <w:tcW w:w="283" w:type="dxa"/>
          </w:tcPr>
          <w:p w14:paraId="1A789393" w14:textId="77777777" w:rsidR="00083A2B" w:rsidRDefault="00083A2B">
            <w:pPr>
              <w:pStyle w:val="TableStyle"/>
              <w:jc w:val="center"/>
            </w:pPr>
          </w:p>
        </w:tc>
        <w:tc>
          <w:tcPr>
            <w:tcW w:w="1945" w:type="dxa"/>
          </w:tcPr>
          <w:p w14:paraId="1EC22600" w14:textId="77777777" w:rsidR="00083A2B" w:rsidRDefault="007C4FE9">
            <w:pPr>
              <w:pStyle w:val="TableStyle"/>
            </w:pPr>
            <w:r>
              <w:rPr>
                <w:noProof/>
              </w:rPr>
              <w:t>Profiled SPM Consumption (Settlement Period 02)</w:t>
            </w:r>
          </w:p>
        </w:tc>
      </w:tr>
      <w:tr w:rsidR="00083A2B" w14:paraId="6BB9709E" w14:textId="77777777">
        <w:trPr>
          <w:cantSplit/>
        </w:trPr>
        <w:tc>
          <w:tcPr>
            <w:tcW w:w="624" w:type="dxa"/>
          </w:tcPr>
          <w:p w14:paraId="2C440386" w14:textId="77777777" w:rsidR="00083A2B" w:rsidRDefault="00083A2B">
            <w:pPr>
              <w:pStyle w:val="TableStyle"/>
              <w:jc w:val="center"/>
            </w:pPr>
          </w:p>
        </w:tc>
        <w:tc>
          <w:tcPr>
            <w:tcW w:w="2035" w:type="dxa"/>
          </w:tcPr>
          <w:p w14:paraId="4847E826" w14:textId="77777777" w:rsidR="00083A2B" w:rsidRDefault="00083A2B">
            <w:pPr>
              <w:pStyle w:val="TableStyle"/>
            </w:pPr>
          </w:p>
        </w:tc>
        <w:tc>
          <w:tcPr>
            <w:tcW w:w="595" w:type="dxa"/>
          </w:tcPr>
          <w:p w14:paraId="09A1C3B0" w14:textId="77777777" w:rsidR="00083A2B" w:rsidRDefault="00083A2B">
            <w:pPr>
              <w:pStyle w:val="TableStyle"/>
            </w:pPr>
          </w:p>
        </w:tc>
        <w:tc>
          <w:tcPr>
            <w:tcW w:w="1570" w:type="dxa"/>
          </w:tcPr>
          <w:p w14:paraId="1DDCEE29" w14:textId="77777777" w:rsidR="00083A2B" w:rsidRDefault="00083A2B">
            <w:pPr>
              <w:pStyle w:val="TableStyle"/>
            </w:pPr>
          </w:p>
        </w:tc>
        <w:tc>
          <w:tcPr>
            <w:tcW w:w="283" w:type="dxa"/>
          </w:tcPr>
          <w:p w14:paraId="3FA96FB7" w14:textId="77777777" w:rsidR="00083A2B" w:rsidRDefault="00083A2B">
            <w:pPr>
              <w:pStyle w:val="TableStyle"/>
              <w:jc w:val="center"/>
            </w:pPr>
          </w:p>
        </w:tc>
        <w:tc>
          <w:tcPr>
            <w:tcW w:w="283" w:type="dxa"/>
          </w:tcPr>
          <w:p w14:paraId="622F8AA2" w14:textId="77777777" w:rsidR="00083A2B" w:rsidRDefault="00083A2B">
            <w:pPr>
              <w:pStyle w:val="TableStyle"/>
              <w:jc w:val="center"/>
            </w:pPr>
          </w:p>
        </w:tc>
        <w:tc>
          <w:tcPr>
            <w:tcW w:w="283" w:type="dxa"/>
          </w:tcPr>
          <w:p w14:paraId="54E649CF" w14:textId="77777777" w:rsidR="00083A2B" w:rsidRDefault="00083A2B">
            <w:pPr>
              <w:pStyle w:val="TableStyle"/>
              <w:jc w:val="center"/>
            </w:pPr>
          </w:p>
        </w:tc>
        <w:tc>
          <w:tcPr>
            <w:tcW w:w="283" w:type="dxa"/>
          </w:tcPr>
          <w:p w14:paraId="21AA65B0" w14:textId="77777777" w:rsidR="00083A2B" w:rsidRDefault="00083A2B">
            <w:pPr>
              <w:pStyle w:val="TableStyle"/>
              <w:jc w:val="center"/>
            </w:pPr>
          </w:p>
        </w:tc>
        <w:tc>
          <w:tcPr>
            <w:tcW w:w="283" w:type="dxa"/>
          </w:tcPr>
          <w:p w14:paraId="210BE276" w14:textId="77777777" w:rsidR="00083A2B" w:rsidRDefault="00083A2B">
            <w:pPr>
              <w:pStyle w:val="TableStyle"/>
              <w:jc w:val="center"/>
            </w:pPr>
          </w:p>
        </w:tc>
        <w:tc>
          <w:tcPr>
            <w:tcW w:w="283" w:type="dxa"/>
          </w:tcPr>
          <w:p w14:paraId="5FFB9451" w14:textId="77777777" w:rsidR="00083A2B" w:rsidRDefault="007C4FE9">
            <w:pPr>
              <w:pStyle w:val="TableStyle"/>
              <w:jc w:val="center"/>
            </w:pPr>
            <w:r>
              <w:rPr>
                <w:noProof/>
              </w:rPr>
              <w:t>1</w:t>
            </w:r>
          </w:p>
        </w:tc>
        <w:tc>
          <w:tcPr>
            <w:tcW w:w="283" w:type="dxa"/>
          </w:tcPr>
          <w:p w14:paraId="5175E441" w14:textId="77777777" w:rsidR="00083A2B" w:rsidRDefault="00083A2B">
            <w:pPr>
              <w:pStyle w:val="TableStyle"/>
              <w:jc w:val="center"/>
            </w:pPr>
          </w:p>
        </w:tc>
        <w:tc>
          <w:tcPr>
            <w:tcW w:w="283" w:type="dxa"/>
          </w:tcPr>
          <w:p w14:paraId="32C282FB" w14:textId="77777777" w:rsidR="00083A2B" w:rsidRDefault="00083A2B">
            <w:pPr>
              <w:pStyle w:val="TableStyle"/>
              <w:jc w:val="center"/>
            </w:pPr>
          </w:p>
        </w:tc>
        <w:tc>
          <w:tcPr>
            <w:tcW w:w="1945" w:type="dxa"/>
          </w:tcPr>
          <w:p w14:paraId="6B27AA34" w14:textId="77777777" w:rsidR="00083A2B" w:rsidRDefault="007C4FE9">
            <w:pPr>
              <w:pStyle w:val="TableStyle"/>
            </w:pPr>
            <w:r>
              <w:rPr>
                <w:noProof/>
              </w:rPr>
              <w:t>Profiled SPM Consumption (Settlement Period 03)</w:t>
            </w:r>
          </w:p>
        </w:tc>
      </w:tr>
      <w:tr w:rsidR="00083A2B" w14:paraId="1B5EEE09" w14:textId="77777777">
        <w:trPr>
          <w:cantSplit/>
        </w:trPr>
        <w:tc>
          <w:tcPr>
            <w:tcW w:w="624" w:type="dxa"/>
          </w:tcPr>
          <w:p w14:paraId="4422549C" w14:textId="77777777" w:rsidR="00083A2B" w:rsidRDefault="00083A2B">
            <w:pPr>
              <w:pStyle w:val="TableStyle"/>
              <w:jc w:val="center"/>
            </w:pPr>
          </w:p>
        </w:tc>
        <w:tc>
          <w:tcPr>
            <w:tcW w:w="2035" w:type="dxa"/>
          </w:tcPr>
          <w:p w14:paraId="7414BE35" w14:textId="77777777" w:rsidR="00083A2B" w:rsidRDefault="00083A2B">
            <w:pPr>
              <w:pStyle w:val="TableStyle"/>
            </w:pPr>
          </w:p>
        </w:tc>
        <w:tc>
          <w:tcPr>
            <w:tcW w:w="595" w:type="dxa"/>
          </w:tcPr>
          <w:p w14:paraId="5AD1F9C7" w14:textId="77777777" w:rsidR="00083A2B" w:rsidRDefault="00083A2B">
            <w:pPr>
              <w:pStyle w:val="TableStyle"/>
            </w:pPr>
          </w:p>
        </w:tc>
        <w:tc>
          <w:tcPr>
            <w:tcW w:w="1570" w:type="dxa"/>
          </w:tcPr>
          <w:p w14:paraId="44683151" w14:textId="77777777" w:rsidR="00083A2B" w:rsidRDefault="00083A2B">
            <w:pPr>
              <w:pStyle w:val="TableStyle"/>
            </w:pPr>
          </w:p>
        </w:tc>
        <w:tc>
          <w:tcPr>
            <w:tcW w:w="283" w:type="dxa"/>
          </w:tcPr>
          <w:p w14:paraId="6C38CB16" w14:textId="77777777" w:rsidR="00083A2B" w:rsidRDefault="00083A2B">
            <w:pPr>
              <w:pStyle w:val="TableStyle"/>
              <w:jc w:val="center"/>
            </w:pPr>
          </w:p>
        </w:tc>
        <w:tc>
          <w:tcPr>
            <w:tcW w:w="283" w:type="dxa"/>
          </w:tcPr>
          <w:p w14:paraId="59D402F3" w14:textId="77777777" w:rsidR="00083A2B" w:rsidRDefault="00083A2B">
            <w:pPr>
              <w:pStyle w:val="TableStyle"/>
              <w:jc w:val="center"/>
            </w:pPr>
          </w:p>
        </w:tc>
        <w:tc>
          <w:tcPr>
            <w:tcW w:w="283" w:type="dxa"/>
          </w:tcPr>
          <w:p w14:paraId="35821D23" w14:textId="77777777" w:rsidR="00083A2B" w:rsidRDefault="00083A2B">
            <w:pPr>
              <w:pStyle w:val="TableStyle"/>
              <w:jc w:val="center"/>
            </w:pPr>
          </w:p>
        </w:tc>
        <w:tc>
          <w:tcPr>
            <w:tcW w:w="283" w:type="dxa"/>
          </w:tcPr>
          <w:p w14:paraId="5BA4A107" w14:textId="77777777" w:rsidR="00083A2B" w:rsidRDefault="00083A2B">
            <w:pPr>
              <w:pStyle w:val="TableStyle"/>
              <w:jc w:val="center"/>
            </w:pPr>
          </w:p>
        </w:tc>
        <w:tc>
          <w:tcPr>
            <w:tcW w:w="283" w:type="dxa"/>
          </w:tcPr>
          <w:p w14:paraId="55C27729" w14:textId="77777777" w:rsidR="00083A2B" w:rsidRDefault="00083A2B">
            <w:pPr>
              <w:pStyle w:val="TableStyle"/>
              <w:jc w:val="center"/>
            </w:pPr>
          </w:p>
        </w:tc>
        <w:tc>
          <w:tcPr>
            <w:tcW w:w="283" w:type="dxa"/>
          </w:tcPr>
          <w:p w14:paraId="20625622" w14:textId="77777777" w:rsidR="00083A2B" w:rsidRDefault="007C4FE9">
            <w:pPr>
              <w:pStyle w:val="TableStyle"/>
              <w:jc w:val="center"/>
            </w:pPr>
            <w:r>
              <w:rPr>
                <w:noProof/>
              </w:rPr>
              <w:t>1</w:t>
            </w:r>
          </w:p>
        </w:tc>
        <w:tc>
          <w:tcPr>
            <w:tcW w:w="283" w:type="dxa"/>
          </w:tcPr>
          <w:p w14:paraId="778F21F3" w14:textId="77777777" w:rsidR="00083A2B" w:rsidRDefault="00083A2B">
            <w:pPr>
              <w:pStyle w:val="TableStyle"/>
              <w:jc w:val="center"/>
            </w:pPr>
          </w:p>
        </w:tc>
        <w:tc>
          <w:tcPr>
            <w:tcW w:w="283" w:type="dxa"/>
          </w:tcPr>
          <w:p w14:paraId="4916720B" w14:textId="77777777" w:rsidR="00083A2B" w:rsidRDefault="00083A2B">
            <w:pPr>
              <w:pStyle w:val="TableStyle"/>
              <w:jc w:val="center"/>
            </w:pPr>
          </w:p>
        </w:tc>
        <w:tc>
          <w:tcPr>
            <w:tcW w:w="1945" w:type="dxa"/>
          </w:tcPr>
          <w:p w14:paraId="7D21F91E" w14:textId="77777777" w:rsidR="00083A2B" w:rsidRDefault="007C4FE9">
            <w:pPr>
              <w:pStyle w:val="TableStyle"/>
            </w:pPr>
            <w:r>
              <w:rPr>
                <w:noProof/>
              </w:rPr>
              <w:t>Profiled SPM Consumption (Settlement Period 04)</w:t>
            </w:r>
          </w:p>
        </w:tc>
      </w:tr>
      <w:tr w:rsidR="00083A2B" w14:paraId="19780380" w14:textId="77777777">
        <w:trPr>
          <w:cantSplit/>
        </w:trPr>
        <w:tc>
          <w:tcPr>
            <w:tcW w:w="624" w:type="dxa"/>
          </w:tcPr>
          <w:p w14:paraId="23DE85BF" w14:textId="77777777" w:rsidR="00083A2B" w:rsidRDefault="00083A2B">
            <w:pPr>
              <w:pStyle w:val="TableStyle"/>
              <w:jc w:val="center"/>
            </w:pPr>
          </w:p>
        </w:tc>
        <w:tc>
          <w:tcPr>
            <w:tcW w:w="2035" w:type="dxa"/>
          </w:tcPr>
          <w:p w14:paraId="2ABDA5E3" w14:textId="77777777" w:rsidR="00083A2B" w:rsidRDefault="00083A2B">
            <w:pPr>
              <w:pStyle w:val="TableStyle"/>
            </w:pPr>
          </w:p>
        </w:tc>
        <w:tc>
          <w:tcPr>
            <w:tcW w:w="595" w:type="dxa"/>
          </w:tcPr>
          <w:p w14:paraId="4891C377" w14:textId="77777777" w:rsidR="00083A2B" w:rsidRDefault="00083A2B">
            <w:pPr>
              <w:pStyle w:val="TableStyle"/>
            </w:pPr>
          </w:p>
        </w:tc>
        <w:tc>
          <w:tcPr>
            <w:tcW w:w="1570" w:type="dxa"/>
          </w:tcPr>
          <w:p w14:paraId="1B048972" w14:textId="77777777" w:rsidR="00083A2B" w:rsidRDefault="00083A2B">
            <w:pPr>
              <w:pStyle w:val="TableStyle"/>
            </w:pPr>
          </w:p>
        </w:tc>
        <w:tc>
          <w:tcPr>
            <w:tcW w:w="283" w:type="dxa"/>
          </w:tcPr>
          <w:p w14:paraId="18198C65" w14:textId="77777777" w:rsidR="00083A2B" w:rsidRDefault="00083A2B">
            <w:pPr>
              <w:pStyle w:val="TableStyle"/>
              <w:jc w:val="center"/>
            </w:pPr>
          </w:p>
        </w:tc>
        <w:tc>
          <w:tcPr>
            <w:tcW w:w="283" w:type="dxa"/>
          </w:tcPr>
          <w:p w14:paraId="272BB817" w14:textId="77777777" w:rsidR="00083A2B" w:rsidRDefault="00083A2B">
            <w:pPr>
              <w:pStyle w:val="TableStyle"/>
              <w:jc w:val="center"/>
            </w:pPr>
          </w:p>
        </w:tc>
        <w:tc>
          <w:tcPr>
            <w:tcW w:w="283" w:type="dxa"/>
          </w:tcPr>
          <w:p w14:paraId="53420313" w14:textId="77777777" w:rsidR="00083A2B" w:rsidRDefault="00083A2B">
            <w:pPr>
              <w:pStyle w:val="TableStyle"/>
              <w:jc w:val="center"/>
            </w:pPr>
          </w:p>
        </w:tc>
        <w:tc>
          <w:tcPr>
            <w:tcW w:w="283" w:type="dxa"/>
          </w:tcPr>
          <w:p w14:paraId="267CDD00" w14:textId="77777777" w:rsidR="00083A2B" w:rsidRDefault="00083A2B">
            <w:pPr>
              <w:pStyle w:val="TableStyle"/>
              <w:jc w:val="center"/>
            </w:pPr>
          </w:p>
        </w:tc>
        <w:tc>
          <w:tcPr>
            <w:tcW w:w="283" w:type="dxa"/>
          </w:tcPr>
          <w:p w14:paraId="1F370E76" w14:textId="77777777" w:rsidR="00083A2B" w:rsidRDefault="00083A2B">
            <w:pPr>
              <w:pStyle w:val="TableStyle"/>
              <w:jc w:val="center"/>
            </w:pPr>
          </w:p>
        </w:tc>
        <w:tc>
          <w:tcPr>
            <w:tcW w:w="283" w:type="dxa"/>
          </w:tcPr>
          <w:p w14:paraId="1E3286F5" w14:textId="77777777" w:rsidR="00083A2B" w:rsidRDefault="007C4FE9">
            <w:pPr>
              <w:pStyle w:val="TableStyle"/>
              <w:jc w:val="center"/>
            </w:pPr>
            <w:r>
              <w:rPr>
                <w:noProof/>
              </w:rPr>
              <w:t>1</w:t>
            </w:r>
          </w:p>
        </w:tc>
        <w:tc>
          <w:tcPr>
            <w:tcW w:w="283" w:type="dxa"/>
          </w:tcPr>
          <w:p w14:paraId="1370206D" w14:textId="77777777" w:rsidR="00083A2B" w:rsidRDefault="00083A2B">
            <w:pPr>
              <w:pStyle w:val="TableStyle"/>
              <w:jc w:val="center"/>
            </w:pPr>
          </w:p>
        </w:tc>
        <w:tc>
          <w:tcPr>
            <w:tcW w:w="283" w:type="dxa"/>
          </w:tcPr>
          <w:p w14:paraId="4F98AAA5" w14:textId="77777777" w:rsidR="00083A2B" w:rsidRDefault="00083A2B">
            <w:pPr>
              <w:pStyle w:val="TableStyle"/>
              <w:jc w:val="center"/>
            </w:pPr>
          </w:p>
        </w:tc>
        <w:tc>
          <w:tcPr>
            <w:tcW w:w="1945" w:type="dxa"/>
          </w:tcPr>
          <w:p w14:paraId="2ED76CDC" w14:textId="77777777" w:rsidR="00083A2B" w:rsidRDefault="007C4FE9">
            <w:pPr>
              <w:pStyle w:val="TableStyle"/>
            </w:pPr>
            <w:r>
              <w:rPr>
                <w:noProof/>
              </w:rPr>
              <w:t>Profiled SPM Consumption (Settlement Period 05)</w:t>
            </w:r>
          </w:p>
        </w:tc>
      </w:tr>
      <w:tr w:rsidR="00083A2B" w14:paraId="071788D7" w14:textId="77777777">
        <w:trPr>
          <w:cantSplit/>
        </w:trPr>
        <w:tc>
          <w:tcPr>
            <w:tcW w:w="624" w:type="dxa"/>
          </w:tcPr>
          <w:p w14:paraId="2C2AF53B" w14:textId="77777777" w:rsidR="00083A2B" w:rsidRDefault="00083A2B">
            <w:pPr>
              <w:pStyle w:val="TableStyle"/>
              <w:jc w:val="center"/>
            </w:pPr>
          </w:p>
        </w:tc>
        <w:tc>
          <w:tcPr>
            <w:tcW w:w="2035" w:type="dxa"/>
          </w:tcPr>
          <w:p w14:paraId="070EA6F6" w14:textId="77777777" w:rsidR="00083A2B" w:rsidRDefault="00083A2B">
            <w:pPr>
              <w:pStyle w:val="TableStyle"/>
            </w:pPr>
          </w:p>
        </w:tc>
        <w:tc>
          <w:tcPr>
            <w:tcW w:w="595" w:type="dxa"/>
          </w:tcPr>
          <w:p w14:paraId="5827ECA1" w14:textId="77777777" w:rsidR="00083A2B" w:rsidRDefault="00083A2B">
            <w:pPr>
              <w:pStyle w:val="TableStyle"/>
            </w:pPr>
          </w:p>
        </w:tc>
        <w:tc>
          <w:tcPr>
            <w:tcW w:w="1570" w:type="dxa"/>
          </w:tcPr>
          <w:p w14:paraId="0EADBE59" w14:textId="77777777" w:rsidR="00083A2B" w:rsidRDefault="00083A2B">
            <w:pPr>
              <w:pStyle w:val="TableStyle"/>
            </w:pPr>
          </w:p>
        </w:tc>
        <w:tc>
          <w:tcPr>
            <w:tcW w:w="283" w:type="dxa"/>
          </w:tcPr>
          <w:p w14:paraId="3A6C185A" w14:textId="77777777" w:rsidR="00083A2B" w:rsidRDefault="00083A2B">
            <w:pPr>
              <w:pStyle w:val="TableStyle"/>
              <w:jc w:val="center"/>
            </w:pPr>
          </w:p>
        </w:tc>
        <w:tc>
          <w:tcPr>
            <w:tcW w:w="283" w:type="dxa"/>
          </w:tcPr>
          <w:p w14:paraId="5FEEFB20" w14:textId="77777777" w:rsidR="00083A2B" w:rsidRDefault="00083A2B">
            <w:pPr>
              <w:pStyle w:val="TableStyle"/>
              <w:jc w:val="center"/>
            </w:pPr>
          </w:p>
        </w:tc>
        <w:tc>
          <w:tcPr>
            <w:tcW w:w="283" w:type="dxa"/>
          </w:tcPr>
          <w:p w14:paraId="6E24F0EF" w14:textId="77777777" w:rsidR="00083A2B" w:rsidRDefault="00083A2B">
            <w:pPr>
              <w:pStyle w:val="TableStyle"/>
              <w:jc w:val="center"/>
            </w:pPr>
          </w:p>
        </w:tc>
        <w:tc>
          <w:tcPr>
            <w:tcW w:w="283" w:type="dxa"/>
          </w:tcPr>
          <w:p w14:paraId="1A3BF9C3" w14:textId="77777777" w:rsidR="00083A2B" w:rsidRDefault="00083A2B">
            <w:pPr>
              <w:pStyle w:val="TableStyle"/>
              <w:jc w:val="center"/>
            </w:pPr>
          </w:p>
        </w:tc>
        <w:tc>
          <w:tcPr>
            <w:tcW w:w="283" w:type="dxa"/>
          </w:tcPr>
          <w:p w14:paraId="09E967EA" w14:textId="77777777" w:rsidR="00083A2B" w:rsidRDefault="00083A2B">
            <w:pPr>
              <w:pStyle w:val="TableStyle"/>
              <w:jc w:val="center"/>
            </w:pPr>
          </w:p>
        </w:tc>
        <w:tc>
          <w:tcPr>
            <w:tcW w:w="283" w:type="dxa"/>
          </w:tcPr>
          <w:p w14:paraId="5A4426B7" w14:textId="77777777" w:rsidR="00083A2B" w:rsidRDefault="007C4FE9">
            <w:pPr>
              <w:pStyle w:val="TableStyle"/>
              <w:jc w:val="center"/>
            </w:pPr>
            <w:r>
              <w:rPr>
                <w:noProof/>
              </w:rPr>
              <w:t>1</w:t>
            </w:r>
          </w:p>
        </w:tc>
        <w:tc>
          <w:tcPr>
            <w:tcW w:w="283" w:type="dxa"/>
          </w:tcPr>
          <w:p w14:paraId="038E28DB" w14:textId="77777777" w:rsidR="00083A2B" w:rsidRDefault="00083A2B">
            <w:pPr>
              <w:pStyle w:val="TableStyle"/>
              <w:jc w:val="center"/>
            </w:pPr>
          </w:p>
        </w:tc>
        <w:tc>
          <w:tcPr>
            <w:tcW w:w="283" w:type="dxa"/>
          </w:tcPr>
          <w:p w14:paraId="7FC1FC06" w14:textId="77777777" w:rsidR="00083A2B" w:rsidRDefault="00083A2B">
            <w:pPr>
              <w:pStyle w:val="TableStyle"/>
              <w:jc w:val="center"/>
            </w:pPr>
          </w:p>
        </w:tc>
        <w:tc>
          <w:tcPr>
            <w:tcW w:w="1945" w:type="dxa"/>
          </w:tcPr>
          <w:p w14:paraId="4FEE614C" w14:textId="77777777" w:rsidR="00083A2B" w:rsidRDefault="007C4FE9">
            <w:pPr>
              <w:pStyle w:val="TableStyle"/>
            </w:pPr>
            <w:r>
              <w:rPr>
                <w:noProof/>
              </w:rPr>
              <w:t>Profiled SPM Consumption (Settlement Period 06)</w:t>
            </w:r>
          </w:p>
        </w:tc>
      </w:tr>
      <w:tr w:rsidR="00083A2B" w14:paraId="3E6E7874" w14:textId="77777777">
        <w:trPr>
          <w:cantSplit/>
        </w:trPr>
        <w:tc>
          <w:tcPr>
            <w:tcW w:w="624" w:type="dxa"/>
          </w:tcPr>
          <w:p w14:paraId="2CE9469F" w14:textId="77777777" w:rsidR="00083A2B" w:rsidRDefault="00083A2B">
            <w:pPr>
              <w:pStyle w:val="TableStyle"/>
              <w:jc w:val="center"/>
            </w:pPr>
          </w:p>
        </w:tc>
        <w:tc>
          <w:tcPr>
            <w:tcW w:w="2035" w:type="dxa"/>
          </w:tcPr>
          <w:p w14:paraId="0C47032D" w14:textId="77777777" w:rsidR="00083A2B" w:rsidRDefault="00083A2B">
            <w:pPr>
              <w:pStyle w:val="TableStyle"/>
            </w:pPr>
          </w:p>
        </w:tc>
        <w:tc>
          <w:tcPr>
            <w:tcW w:w="595" w:type="dxa"/>
          </w:tcPr>
          <w:p w14:paraId="1B519EC8" w14:textId="77777777" w:rsidR="00083A2B" w:rsidRDefault="00083A2B">
            <w:pPr>
              <w:pStyle w:val="TableStyle"/>
            </w:pPr>
          </w:p>
        </w:tc>
        <w:tc>
          <w:tcPr>
            <w:tcW w:w="1570" w:type="dxa"/>
          </w:tcPr>
          <w:p w14:paraId="2545126F" w14:textId="77777777" w:rsidR="00083A2B" w:rsidRDefault="00083A2B">
            <w:pPr>
              <w:pStyle w:val="TableStyle"/>
            </w:pPr>
          </w:p>
        </w:tc>
        <w:tc>
          <w:tcPr>
            <w:tcW w:w="283" w:type="dxa"/>
          </w:tcPr>
          <w:p w14:paraId="65E0F381" w14:textId="77777777" w:rsidR="00083A2B" w:rsidRDefault="00083A2B">
            <w:pPr>
              <w:pStyle w:val="TableStyle"/>
              <w:jc w:val="center"/>
            </w:pPr>
          </w:p>
        </w:tc>
        <w:tc>
          <w:tcPr>
            <w:tcW w:w="283" w:type="dxa"/>
          </w:tcPr>
          <w:p w14:paraId="01EA8B23" w14:textId="77777777" w:rsidR="00083A2B" w:rsidRDefault="00083A2B">
            <w:pPr>
              <w:pStyle w:val="TableStyle"/>
              <w:jc w:val="center"/>
            </w:pPr>
          </w:p>
        </w:tc>
        <w:tc>
          <w:tcPr>
            <w:tcW w:w="283" w:type="dxa"/>
          </w:tcPr>
          <w:p w14:paraId="1DE86714" w14:textId="77777777" w:rsidR="00083A2B" w:rsidRDefault="00083A2B">
            <w:pPr>
              <w:pStyle w:val="TableStyle"/>
              <w:jc w:val="center"/>
            </w:pPr>
          </w:p>
        </w:tc>
        <w:tc>
          <w:tcPr>
            <w:tcW w:w="283" w:type="dxa"/>
          </w:tcPr>
          <w:p w14:paraId="77C727EE" w14:textId="77777777" w:rsidR="00083A2B" w:rsidRDefault="00083A2B">
            <w:pPr>
              <w:pStyle w:val="TableStyle"/>
              <w:jc w:val="center"/>
            </w:pPr>
          </w:p>
        </w:tc>
        <w:tc>
          <w:tcPr>
            <w:tcW w:w="283" w:type="dxa"/>
          </w:tcPr>
          <w:p w14:paraId="2E53D91D" w14:textId="77777777" w:rsidR="00083A2B" w:rsidRDefault="00083A2B">
            <w:pPr>
              <w:pStyle w:val="TableStyle"/>
              <w:jc w:val="center"/>
            </w:pPr>
          </w:p>
        </w:tc>
        <w:tc>
          <w:tcPr>
            <w:tcW w:w="283" w:type="dxa"/>
          </w:tcPr>
          <w:p w14:paraId="61BCE68E" w14:textId="77777777" w:rsidR="00083A2B" w:rsidRDefault="007C4FE9">
            <w:pPr>
              <w:pStyle w:val="TableStyle"/>
              <w:jc w:val="center"/>
            </w:pPr>
            <w:r>
              <w:rPr>
                <w:noProof/>
              </w:rPr>
              <w:t>1</w:t>
            </w:r>
          </w:p>
        </w:tc>
        <w:tc>
          <w:tcPr>
            <w:tcW w:w="283" w:type="dxa"/>
          </w:tcPr>
          <w:p w14:paraId="26E5B832" w14:textId="77777777" w:rsidR="00083A2B" w:rsidRDefault="00083A2B">
            <w:pPr>
              <w:pStyle w:val="TableStyle"/>
              <w:jc w:val="center"/>
            </w:pPr>
          </w:p>
        </w:tc>
        <w:tc>
          <w:tcPr>
            <w:tcW w:w="283" w:type="dxa"/>
          </w:tcPr>
          <w:p w14:paraId="55D80B23" w14:textId="77777777" w:rsidR="00083A2B" w:rsidRDefault="00083A2B">
            <w:pPr>
              <w:pStyle w:val="TableStyle"/>
              <w:jc w:val="center"/>
            </w:pPr>
          </w:p>
        </w:tc>
        <w:tc>
          <w:tcPr>
            <w:tcW w:w="1945" w:type="dxa"/>
          </w:tcPr>
          <w:p w14:paraId="5C3027A9" w14:textId="77777777" w:rsidR="00083A2B" w:rsidRDefault="007C4FE9">
            <w:pPr>
              <w:pStyle w:val="TableStyle"/>
            </w:pPr>
            <w:r>
              <w:rPr>
                <w:noProof/>
              </w:rPr>
              <w:t>Profiled SPM Consumption (Settlement Period 07)</w:t>
            </w:r>
          </w:p>
        </w:tc>
      </w:tr>
      <w:tr w:rsidR="00083A2B" w14:paraId="70AEDE7F" w14:textId="77777777">
        <w:trPr>
          <w:cantSplit/>
        </w:trPr>
        <w:tc>
          <w:tcPr>
            <w:tcW w:w="624" w:type="dxa"/>
          </w:tcPr>
          <w:p w14:paraId="2F0FCFDC" w14:textId="77777777" w:rsidR="00083A2B" w:rsidRDefault="00083A2B">
            <w:pPr>
              <w:pStyle w:val="TableStyle"/>
              <w:jc w:val="center"/>
            </w:pPr>
          </w:p>
        </w:tc>
        <w:tc>
          <w:tcPr>
            <w:tcW w:w="2035" w:type="dxa"/>
          </w:tcPr>
          <w:p w14:paraId="0CA5FCF9" w14:textId="77777777" w:rsidR="00083A2B" w:rsidRDefault="00083A2B">
            <w:pPr>
              <w:pStyle w:val="TableStyle"/>
            </w:pPr>
          </w:p>
        </w:tc>
        <w:tc>
          <w:tcPr>
            <w:tcW w:w="595" w:type="dxa"/>
          </w:tcPr>
          <w:p w14:paraId="56E68BF6" w14:textId="77777777" w:rsidR="00083A2B" w:rsidRDefault="00083A2B">
            <w:pPr>
              <w:pStyle w:val="TableStyle"/>
            </w:pPr>
          </w:p>
        </w:tc>
        <w:tc>
          <w:tcPr>
            <w:tcW w:w="1570" w:type="dxa"/>
          </w:tcPr>
          <w:p w14:paraId="65943C59" w14:textId="77777777" w:rsidR="00083A2B" w:rsidRDefault="00083A2B">
            <w:pPr>
              <w:pStyle w:val="TableStyle"/>
            </w:pPr>
          </w:p>
        </w:tc>
        <w:tc>
          <w:tcPr>
            <w:tcW w:w="283" w:type="dxa"/>
          </w:tcPr>
          <w:p w14:paraId="02DC1653" w14:textId="77777777" w:rsidR="00083A2B" w:rsidRDefault="00083A2B">
            <w:pPr>
              <w:pStyle w:val="TableStyle"/>
              <w:jc w:val="center"/>
            </w:pPr>
          </w:p>
        </w:tc>
        <w:tc>
          <w:tcPr>
            <w:tcW w:w="283" w:type="dxa"/>
          </w:tcPr>
          <w:p w14:paraId="50512885" w14:textId="77777777" w:rsidR="00083A2B" w:rsidRDefault="00083A2B">
            <w:pPr>
              <w:pStyle w:val="TableStyle"/>
              <w:jc w:val="center"/>
            </w:pPr>
          </w:p>
        </w:tc>
        <w:tc>
          <w:tcPr>
            <w:tcW w:w="283" w:type="dxa"/>
          </w:tcPr>
          <w:p w14:paraId="548C6343" w14:textId="77777777" w:rsidR="00083A2B" w:rsidRDefault="00083A2B">
            <w:pPr>
              <w:pStyle w:val="TableStyle"/>
              <w:jc w:val="center"/>
            </w:pPr>
          </w:p>
        </w:tc>
        <w:tc>
          <w:tcPr>
            <w:tcW w:w="283" w:type="dxa"/>
          </w:tcPr>
          <w:p w14:paraId="28C8F63B" w14:textId="77777777" w:rsidR="00083A2B" w:rsidRDefault="00083A2B">
            <w:pPr>
              <w:pStyle w:val="TableStyle"/>
              <w:jc w:val="center"/>
            </w:pPr>
          </w:p>
        </w:tc>
        <w:tc>
          <w:tcPr>
            <w:tcW w:w="283" w:type="dxa"/>
          </w:tcPr>
          <w:p w14:paraId="409AF6B2" w14:textId="77777777" w:rsidR="00083A2B" w:rsidRDefault="00083A2B">
            <w:pPr>
              <w:pStyle w:val="TableStyle"/>
              <w:jc w:val="center"/>
            </w:pPr>
          </w:p>
        </w:tc>
        <w:tc>
          <w:tcPr>
            <w:tcW w:w="283" w:type="dxa"/>
          </w:tcPr>
          <w:p w14:paraId="13F6EC86" w14:textId="77777777" w:rsidR="00083A2B" w:rsidRDefault="007C4FE9">
            <w:pPr>
              <w:pStyle w:val="TableStyle"/>
              <w:jc w:val="center"/>
            </w:pPr>
            <w:r>
              <w:rPr>
                <w:noProof/>
              </w:rPr>
              <w:t>1</w:t>
            </w:r>
          </w:p>
        </w:tc>
        <w:tc>
          <w:tcPr>
            <w:tcW w:w="283" w:type="dxa"/>
          </w:tcPr>
          <w:p w14:paraId="02DC8CB4" w14:textId="77777777" w:rsidR="00083A2B" w:rsidRDefault="00083A2B">
            <w:pPr>
              <w:pStyle w:val="TableStyle"/>
              <w:jc w:val="center"/>
            </w:pPr>
          </w:p>
        </w:tc>
        <w:tc>
          <w:tcPr>
            <w:tcW w:w="283" w:type="dxa"/>
          </w:tcPr>
          <w:p w14:paraId="620E7575" w14:textId="77777777" w:rsidR="00083A2B" w:rsidRDefault="00083A2B">
            <w:pPr>
              <w:pStyle w:val="TableStyle"/>
              <w:jc w:val="center"/>
            </w:pPr>
          </w:p>
        </w:tc>
        <w:tc>
          <w:tcPr>
            <w:tcW w:w="1945" w:type="dxa"/>
          </w:tcPr>
          <w:p w14:paraId="5FBCFFD1" w14:textId="77777777" w:rsidR="00083A2B" w:rsidRDefault="007C4FE9">
            <w:pPr>
              <w:pStyle w:val="TableStyle"/>
            </w:pPr>
            <w:r>
              <w:rPr>
                <w:noProof/>
              </w:rPr>
              <w:t>Profiled SPM Consumption (Settlement Period 08)</w:t>
            </w:r>
          </w:p>
        </w:tc>
      </w:tr>
      <w:tr w:rsidR="00083A2B" w14:paraId="503B9306" w14:textId="77777777">
        <w:trPr>
          <w:cantSplit/>
        </w:trPr>
        <w:tc>
          <w:tcPr>
            <w:tcW w:w="624" w:type="dxa"/>
          </w:tcPr>
          <w:p w14:paraId="7F9AABB7" w14:textId="77777777" w:rsidR="00083A2B" w:rsidRDefault="00083A2B">
            <w:pPr>
              <w:pStyle w:val="TableStyle"/>
              <w:jc w:val="center"/>
            </w:pPr>
          </w:p>
        </w:tc>
        <w:tc>
          <w:tcPr>
            <w:tcW w:w="2035" w:type="dxa"/>
          </w:tcPr>
          <w:p w14:paraId="6BBA75CD" w14:textId="77777777" w:rsidR="00083A2B" w:rsidRDefault="00083A2B">
            <w:pPr>
              <w:pStyle w:val="TableStyle"/>
            </w:pPr>
          </w:p>
        </w:tc>
        <w:tc>
          <w:tcPr>
            <w:tcW w:w="595" w:type="dxa"/>
          </w:tcPr>
          <w:p w14:paraId="6B463015" w14:textId="77777777" w:rsidR="00083A2B" w:rsidRDefault="00083A2B">
            <w:pPr>
              <w:pStyle w:val="TableStyle"/>
            </w:pPr>
          </w:p>
        </w:tc>
        <w:tc>
          <w:tcPr>
            <w:tcW w:w="1570" w:type="dxa"/>
          </w:tcPr>
          <w:p w14:paraId="7EAF8425" w14:textId="77777777" w:rsidR="00083A2B" w:rsidRDefault="00083A2B">
            <w:pPr>
              <w:pStyle w:val="TableStyle"/>
            </w:pPr>
          </w:p>
        </w:tc>
        <w:tc>
          <w:tcPr>
            <w:tcW w:w="283" w:type="dxa"/>
          </w:tcPr>
          <w:p w14:paraId="2E6D7CA6" w14:textId="77777777" w:rsidR="00083A2B" w:rsidRDefault="00083A2B">
            <w:pPr>
              <w:pStyle w:val="TableStyle"/>
              <w:jc w:val="center"/>
            </w:pPr>
          </w:p>
        </w:tc>
        <w:tc>
          <w:tcPr>
            <w:tcW w:w="283" w:type="dxa"/>
          </w:tcPr>
          <w:p w14:paraId="3953B3DD" w14:textId="77777777" w:rsidR="00083A2B" w:rsidRDefault="00083A2B">
            <w:pPr>
              <w:pStyle w:val="TableStyle"/>
              <w:jc w:val="center"/>
            </w:pPr>
          </w:p>
        </w:tc>
        <w:tc>
          <w:tcPr>
            <w:tcW w:w="283" w:type="dxa"/>
          </w:tcPr>
          <w:p w14:paraId="5B27EAAB" w14:textId="77777777" w:rsidR="00083A2B" w:rsidRDefault="00083A2B">
            <w:pPr>
              <w:pStyle w:val="TableStyle"/>
              <w:jc w:val="center"/>
            </w:pPr>
          </w:p>
        </w:tc>
        <w:tc>
          <w:tcPr>
            <w:tcW w:w="283" w:type="dxa"/>
          </w:tcPr>
          <w:p w14:paraId="2562839B" w14:textId="77777777" w:rsidR="00083A2B" w:rsidRDefault="00083A2B">
            <w:pPr>
              <w:pStyle w:val="TableStyle"/>
              <w:jc w:val="center"/>
            </w:pPr>
          </w:p>
        </w:tc>
        <w:tc>
          <w:tcPr>
            <w:tcW w:w="283" w:type="dxa"/>
          </w:tcPr>
          <w:p w14:paraId="4F5F90D9" w14:textId="77777777" w:rsidR="00083A2B" w:rsidRDefault="00083A2B">
            <w:pPr>
              <w:pStyle w:val="TableStyle"/>
              <w:jc w:val="center"/>
            </w:pPr>
          </w:p>
        </w:tc>
        <w:tc>
          <w:tcPr>
            <w:tcW w:w="283" w:type="dxa"/>
          </w:tcPr>
          <w:p w14:paraId="2044AFDF" w14:textId="77777777" w:rsidR="00083A2B" w:rsidRDefault="007C4FE9">
            <w:pPr>
              <w:pStyle w:val="TableStyle"/>
              <w:jc w:val="center"/>
            </w:pPr>
            <w:r>
              <w:rPr>
                <w:noProof/>
              </w:rPr>
              <w:t>1</w:t>
            </w:r>
          </w:p>
        </w:tc>
        <w:tc>
          <w:tcPr>
            <w:tcW w:w="283" w:type="dxa"/>
          </w:tcPr>
          <w:p w14:paraId="061BCC17" w14:textId="77777777" w:rsidR="00083A2B" w:rsidRDefault="00083A2B">
            <w:pPr>
              <w:pStyle w:val="TableStyle"/>
              <w:jc w:val="center"/>
            </w:pPr>
          </w:p>
        </w:tc>
        <w:tc>
          <w:tcPr>
            <w:tcW w:w="283" w:type="dxa"/>
          </w:tcPr>
          <w:p w14:paraId="73714C2B" w14:textId="77777777" w:rsidR="00083A2B" w:rsidRDefault="00083A2B">
            <w:pPr>
              <w:pStyle w:val="TableStyle"/>
              <w:jc w:val="center"/>
            </w:pPr>
          </w:p>
        </w:tc>
        <w:tc>
          <w:tcPr>
            <w:tcW w:w="1945" w:type="dxa"/>
          </w:tcPr>
          <w:p w14:paraId="5C840834" w14:textId="77777777" w:rsidR="00083A2B" w:rsidRDefault="007C4FE9">
            <w:pPr>
              <w:pStyle w:val="TableStyle"/>
            </w:pPr>
            <w:r>
              <w:rPr>
                <w:noProof/>
              </w:rPr>
              <w:t>Profiled SPM Consumption (Settlement Period 09)</w:t>
            </w:r>
          </w:p>
        </w:tc>
      </w:tr>
      <w:tr w:rsidR="00083A2B" w14:paraId="23132A54" w14:textId="77777777">
        <w:trPr>
          <w:cantSplit/>
        </w:trPr>
        <w:tc>
          <w:tcPr>
            <w:tcW w:w="624" w:type="dxa"/>
          </w:tcPr>
          <w:p w14:paraId="188428BF" w14:textId="77777777" w:rsidR="00083A2B" w:rsidRDefault="00083A2B">
            <w:pPr>
              <w:pStyle w:val="TableStyle"/>
              <w:jc w:val="center"/>
            </w:pPr>
          </w:p>
        </w:tc>
        <w:tc>
          <w:tcPr>
            <w:tcW w:w="2035" w:type="dxa"/>
          </w:tcPr>
          <w:p w14:paraId="211BD984" w14:textId="77777777" w:rsidR="00083A2B" w:rsidRDefault="00083A2B">
            <w:pPr>
              <w:pStyle w:val="TableStyle"/>
            </w:pPr>
          </w:p>
        </w:tc>
        <w:tc>
          <w:tcPr>
            <w:tcW w:w="595" w:type="dxa"/>
          </w:tcPr>
          <w:p w14:paraId="44746449" w14:textId="77777777" w:rsidR="00083A2B" w:rsidRDefault="00083A2B">
            <w:pPr>
              <w:pStyle w:val="TableStyle"/>
            </w:pPr>
          </w:p>
        </w:tc>
        <w:tc>
          <w:tcPr>
            <w:tcW w:w="1570" w:type="dxa"/>
          </w:tcPr>
          <w:p w14:paraId="40381B5D" w14:textId="77777777" w:rsidR="00083A2B" w:rsidRDefault="00083A2B">
            <w:pPr>
              <w:pStyle w:val="TableStyle"/>
            </w:pPr>
          </w:p>
        </w:tc>
        <w:tc>
          <w:tcPr>
            <w:tcW w:w="283" w:type="dxa"/>
          </w:tcPr>
          <w:p w14:paraId="437E8644" w14:textId="77777777" w:rsidR="00083A2B" w:rsidRDefault="00083A2B">
            <w:pPr>
              <w:pStyle w:val="TableStyle"/>
              <w:jc w:val="center"/>
            </w:pPr>
          </w:p>
        </w:tc>
        <w:tc>
          <w:tcPr>
            <w:tcW w:w="283" w:type="dxa"/>
          </w:tcPr>
          <w:p w14:paraId="67F1C37B" w14:textId="77777777" w:rsidR="00083A2B" w:rsidRDefault="00083A2B">
            <w:pPr>
              <w:pStyle w:val="TableStyle"/>
              <w:jc w:val="center"/>
            </w:pPr>
          </w:p>
        </w:tc>
        <w:tc>
          <w:tcPr>
            <w:tcW w:w="283" w:type="dxa"/>
          </w:tcPr>
          <w:p w14:paraId="40E52B49" w14:textId="77777777" w:rsidR="00083A2B" w:rsidRDefault="00083A2B">
            <w:pPr>
              <w:pStyle w:val="TableStyle"/>
              <w:jc w:val="center"/>
            </w:pPr>
          </w:p>
        </w:tc>
        <w:tc>
          <w:tcPr>
            <w:tcW w:w="283" w:type="dxa"/>
          </w:tcPr>
          <w:p w14:paraId="32BA750C" w14:textId="77777777" w:rsidR="00083A2B" w:rsidRDefault="00083A2B">
            <w:pPr>
              <w:pStyle w:val="TableStyle"/>
              <w:jc w:val="center"/>
            </w:pPr>
          </w:p>
        </w:tc>
        <w:tc>
          <w:tcPr>
            <w:tcW w:w="283" w:type="dxa"/>
          </w:tcPr>
          <w:p w14:paraId="36292BEB" w14:textId="77777777" w:rsidR="00083A2B" w:rsidRDefault="00083A2B">
            <w:pPr>
              <w:pStyle w:val="TableStyle"/>
              <w:jc w:val="center"/>
            </w:pPr>
          </w:p>
        </w:tc>
        <w:tc>
          <w:tcPr>
            <w:tcW w:w="283" w:type="dxa"/>
          </w:tcPr>
          <w:p w14:paraId="6486B90D" w14:textId="77777777" w:rsidR="00083A2B" w:rsidRDefault="007C4FE9">
            <w:pPr>
              <w:pStyle w:val="TableStyle"/>
              <w:jc w:val="center"/>
            </w:pPr>
            <w:r>
              <w:rPr>
                <w:noProof/>
              </w:rPr>
              <w:t>1</w:t>
            </w:r>
          </w:p>
        </w:tc>
        <w:tc>
          <w:tcPr>
            <w:tcW w:w="283" w:type="dxa"/>
          </w:tcPr>
          <w:p w14:paraId="1F760A08" w14:textId="77777777" w:rsidR="00083A2B" w:rsidRDefault="00083A2B">
            <w:pPr>
              <w:pStyle w:val="TableStyle"/>
              <w:jc w:val="center"/>
            </w:pPr>
          </w:p>
        </w:tc>
        <w:tc>
          <w:tcPr>
            <w:tcW w:w="283" w:type="dxa"/>
          </w:tcPr>
          <w:p w14:paraId="0E6B9460" w14:textId="77777777" w:rsidR="00083A2B" w:rsidRDefault="00083A2B">
            <w:pPr>
              <w:pStyle w:val="TableStyle"/>
              <w:jc w:val="center"/>
            </w:pPr>
          </w:p>
        </w:tc>
        <w:tc>
          <w:tcPr>
            <w:tcW w:w="1945" w:type="dxa"/>
          </w:tcPr>
          <w:p w14:paraId="5027D495" w14:textId="77777777" w:rsidR="00083A2B" w:rsidRDefault="007C4FE9">
            <w:pPr>
              <w:pStyle w:val="TableStyle"/>
            </w:pPr>
            <w:r>
              <w:rPr>
                <w:noProof/>
              </w:rPr>
              <w:t>Profiled SPM Consumption (Settlement Period 10)</w:t>
            </w:r>
          </w:p>
        </w:tc>
      </w:tr>
      <w:tr w:rsidR="00083A2B" w14:paraId="2DC2AF19" w14:textId="77777777">
        <w:trPr>
          <w:cantSplit/>
        </w:trPr>
        <w:tc>
          <w:tcPr>
            <w:tcW w:w="624" w:type="dxa"/>
          </w:tcPr>
          <w:p w14:paraId="314B95F5" w14:textId="77777777" w:rsidR="00083A2B" w:rsidRDefault="00083A2B">
            <w:pPr>
              <w:pStyle w:val="TableStyle"/>
              <w:jc w:val="center"/>
            </w:pPr>
          </w:p>
        </w:tc>
        <w:tc>
          <w:tcPr>
            <w:tcW w:w="2035" w:type="dxa"/>
          </w:tcPr>
          <w:p w14:paraId="3BC4AFBF" w14:textId="77777777" w:rsidR="00083A2B" w:rsidRDefault="00083A2B">
            <w:pPr>
              <w:pStyle w:val="TableStyle"/>
            </w:pPr>
          </w:p>
        </w:tc>
        <w:tc>
          <w:tcPr>
            <w:tcW w:w="595" w:type="dxa"/>
          </w:tcPr>
          <w:p w14:paraId="039700C4" w14:textId="77777777" w:rsidR="00083A2B" w:rsidRDefault="00083A2B">
            <w:pPr>
              <w:pStyle w:val="TableStyle"/>
            </w:pPr>
          </w:p>
        </w:tc>
        <w:tc>
          <w:tcPr>
            <w:tcW w:w="1570" w:type="dxa"/>
          </w:tcPr>
          <w:p w14:paraId="53051287" w14:textId="77777777" w:rsidR="00083A2B" w:rsidRDefault="00083A2B">
            <w:pPr>
              <w:pStyle w:val="TableStyle"/>
            </w:pPr>
          </w:p>
        </w:tc>
        <w:tc>
          <w:tcPr>
            <w:tcW w:w="283" w:type="dxa"/>
          </w:tcPr>
          <w:p w14:paraId="04A4AF25" w14:textId="77777777" w:rsidR="00083A2B" w:rsidRDefault="00083A2B">
            <w:pPr>
              <w:pStyle w:val="TableStyle"/>
              <w:jc w:val="center"/>
            </w:pPr>
          </w:p>
        </w:tc>
        <w:tc>
          <w:tcPr>
            <w:tcW w:w="283" w:type="dxa"/>
          </w:tcPr>
          <w:p w14:paraId="3CDFD9B6" w14:textId="77777777" w:rsidR="00083A2B" w:rsidRDefault="00083A2B">
            <w:pPr>
              <w:pStyle w:val="TableStyle"/>
              <w:jc w:val="center"/>
            </w:pPr>
          </w:p>
        </w:tc>
        <w:tc>
          <w:tcPr>
            <w:tcW w:w="283" w:type="dxa"/>
          </w:tcPr>
          <w:p w14:paraId="72AFE897" w14:textId="77777777" w:rsidR="00083A2B" w:rsidRDefault="00083A2B">
            <w:pPr>
              <w:pStyle w:val="TableStyle"/>
              <w:jc w:val="center"/>
            </w:pPr>
          </w:p>
        </w:tc>
        <w:tc>
          <w:tcPr>
            <w:tcW w:w="283" w:type="dxa"/>
          </w:tcPr>
          <w:p w14:paraId="617AE203" w14:textId="77777777" w:rsidR="00083A2B" w:rsidRDefault="00083A2B">
            <w:pPr>
              <w:pStyle w:val="TableStyle"/>
              <w:jc w:val="center"/>
            </w:pPr>
          </w:p>
        </w:tc>
        <w:tc>
          <w:tcPr>
            <w:tcW w:w="283" w:type="dxa"/>
          </w:tcPr>
          <w:p w14:paraId="423D825A" w14:textId="77777777" w:rsidR="00083A2B" w:rsidRDefault="00083A2B">
            <w:pPr>
              <w:pStyle w:val="TableStyle"/>
              <w:jc w:val="center"/>
            </w:pPr>
          </w:p>
        </w:tc>
        <w:tc>
          <w:tcPr>
            <w:tcW w:w="283" w:type="dxa"/>
          </w:tcPr>
          <w:p w14:paraId="4CBE9ACD" w14:textId="77777777" w:rsidR="00083A2B" w:rsidRDefault="007C4FE9">
            <w:pPr>
              <w:pStyle w:val="TableStyle"/>
              <w:jc w:val="center"/>
            </w:pPr>
            <w:r>
              <w:rPr>
                <w:noProof/>
              </w:rPr>
              <w:t>1</w:t>
            </w:r>
          </w:p>
        </w:tc>
        <w:tc>
          <w:tcPr>
            <w:tcW w:w="283" w:type="dxa"/>
          </w:tcPr>
          <w:p w14:paraId="474577B9" w14:textId="77777777" w:rsidR="00083A2B" w:rsidRDefault="00083A2B">
            <w:pPr>
              <w:pStyle w:val="TableStyle"/>
              <w:jc w:val="center"/>
            </w:pPr>
          </w:p>
        </w:tc>
        <w:tc>
          <w:tcPr>
            <w:tcW w:w="283" w:type="dxa"/>
          </w:tcPr>
          <w:p w14:paraId="4F0ED876" w14:textId="77777777" w:rsidR="00083A2B" w:rsidRDefault="00083A2B">
            <w:pPr>
              <w:pStyle w:val="TableStyle"/>
              <w:jc w:val="center"/>
            </w:pPr>
          </w:p>
        </w:tc>
        <w:tc>
          <w:tcPr>
            <w:tcW w:w="1945" w:type="dxa"/>
          </w:tcPr>
          <w:p w14:paraId="0793020F" w14:textId="77777777" w:rsidR="00083A2B" w:rsidRDefault="007C4FE9">
            <w:pPr>
              <w:pStyle w:val="TableStyle"/>
            </w:pPr>
            <w:r>
              <w:rPr>
                <w:noProof/>
              </w:rPr>
              <w:t>Profiled SPM Consumption (Settlement Period 11)</w:t>
            </w:r>
          </w:p>
        </w:tc>
      </w:tr>
      <w:tr w:rsidR="00083A2B" w14:paraId="29BB1C22" w14:textId="77777777">
        <w:trPr>
          <w:cantSplit/>
        </w:trPr>
        <w:tc>
          <w:tcPr>
            <w:tcW w:w="624" w:type="dxa"/>
          </w:tcPr>
          <w:p w14:paraId="20C42E05" w14:textId="77777777" w:rsidR="00083A2B" w:rsidRDefault="00083A2B">
            <w:pPr>
              <w:pStyle w:val="TableStyle"/>
              <w:jc w:val="center"/>
            </w:pPr>
          </w:p>
        </w:tc>
        <w:tc>
          <w:tcPr>
            <w:tcW w:w="2035" w:type="dxa"/>
          </w:tcPr>
          <w:p w14:paraId="21264ACA" w14:textId="77777777" w:rsidR="00083A2B" w:rsidRDefault="00083A2B">
            <w:pPr>
              <w:pStyle w:val="TableStyle"/>
            </w:pPr>
          </w:p>
        </w:tc>
        <w:tc>
          <w:tcPr>
            <w:tcW w:w="595" w:type="dxa"/>
          </w:tcPr>
          <w:p w14:paraId="550FDA1C" w14:textId="77777777" w:rsidR="00083A2B" w:rsidRDefault="00083A2B">
            <w:pPr>
              <w:pStyle w:val="TableStyle"/>
            </w:pPr>
          </w:p>
        </w:tc>
        <w:tc>
          <w:tcPr>
            <w:tcW w:w="1570" w:type="dxa"/>
          </w:tcPr>
          <w:p w14:paraId="5C2F3CE3" w14:textId="77777777" w:rsidR="00083A2B" w:rsidRDefault="00083A2B">
            <w:pPr>
              <w:pStyle w:val="TableStyle"/>
            </w:pPr>
          </w:p>
        </w:tc>
        <w:tc>
          <w:tcPr>
            <w:tcW w:w="283" w:type="dxa"/>
          </w:tcPr>
          <w:p w14:paraId="1B3FACB4" w14:textId="77777777" w:rsidR="00083A2B" w:rsidRDefault="00083A2B">
            <w:pPr>
              <w:pStyle w:val="TableStyle"/>
              <w:jc w:val="center"/>
            </w:pPr>
          </w:p>
        </w:tc>
        <w:tc>
          <w:tcPr>
            <w:tcW w:w="283" w:type="dxa"/>
          </w:tcPr>
          <w:p w14:paraId="74D13FDE" w14:textId="77777777" w:rsidR="00083A2B" w:rsidRDefault="00083A2B">
            <w:pPr>
              <w:pStyle w:val="TableStyle"/>
              <w:jc w:val="center"/>
            </w:pPr>
          </w:p>
        </w:tc>
        <w:tc>
          <w:tcPr>
            <w:tcW w:w="283" w:type="dxa"/>
          </w:tcPr>
          <w:p w14:paraId="1A8C169F" w14:textId="77777777" w:rsidR="00083A2B" w:rsidRDefault="00083A2B">
            <w:pPr>
              <w:pStyle w:val="TableStyle"/>
              <w:jc w:val="center"/>
            </w:pPr>
          </w:p>
        </w:tc>
        <w:tc>
          <w:tcPr>
            <w:tcW w:w="283" w:type="dxa"/>
          </w:tcPr>
          <w:p w14:paraId="0B4C85B1" w14:textId="77777777" w:rsidR="00083A2B" w:rsidRDefault="00083A2B">
            <w:pPr>
              <w:pStyle w:val="TableStyle"/>
              <w:jc w:val="center"/>
            </w:pPr>
          </w:p>
        </w:tc>
        <w:tc>
          <w:tcPr>
            <w:tcW w:w="283" w:type="dxa"/>
          </w:tcPr>
          <w:p w14:paraId="11B1860F" w14:textId="77777777" w:rsidR="00083A2B" w:rsidRDefault="00083A2B">
            <w:pPr>
              <w:pStyle w:val="TableStyle"/>
              <w:jc w:val="center"/>
            </w:pPr>
          </w:p>
        </w:tc>
        <w:tc>
          <w:tcPr>
            <w:tcW w:w="283" w:type="dxa"/>
          </w:tcPr>
          <w:p w14:paraId="6270AE1C" w14:textId="77777777" w:rsidR="00083A2B" w:rsidRDefault="007C4FE9">
            <w:pPr>
              <w:pStyle w:val="TableStyle"/>
              <w:jc w:val="center"/>
            </w:pPr>
            <w:r>
              <w:rPr>
                <w:noProof/>
              </w:rPr>
              <w:t>1</w:t>
            </w:r>
          </w:p>
        </w:tc>
        <w:tc>
          <w:tcPr>
            <w:tcW w:w="283" w:type="dxa"/>
          </w:tcPr>
          <w:p w14:paraId="17D45F03" w14:textId="77777777" w:rsidR="00083A2B" w:rsidRDefault="00083A2B">
            <w:pPr>
              <w:pStyle w:val="TableStyle"/>
              <w:jc w:val="center"/>
            </w:pPr>
          </w:p>
        </w:tc>
        <w:tc>
          <w:tcPr>
            <w:tcW w:w="283" w:type="dxa"/>
          </w:tcPr>
          <w:p w14:paraId="494DACB6" w14:textId="77777777" w:rsidR="00083A2B" w:rsidRDefault="00083A2B">
            <w:pPr>
              <w:pStyle w:val="TableStyle"/>
              <w:jc w:val="center"/>
            </w:pPr>
          </w:p>
        </w:tc>
        <w:tc>
          <w:tcPr>
            <w:tcW w:w="1945" w:type="dxa"/>
          </w:tcPr>
          <w:p w14:paraId="43E7ABEB" w14:textId="77777777" w:rsidR="00083A2B" w:rsidRDefault="007C4FE9">
            <w:pPr>
              <w:pStyle w:val="TableStyle"/>
            </w:pPr>
            <w:r>
              <w:rPr>
                <w:noProof/>
              </w:rPr>
              <w:t>Profiled SPM Consumption (Settlement Period 12)</w:t>
            </w:r>
          </w:p>
        </w:tc>
      </w:tr>
      <w:tr w:rsidR="00083A2B" w14:paraId="197C2B53" w14:textId="77777777">
        <w:trPr>
          <w:cantSplit/>
        </w:trPr>
        <w:tc>
          <w:tcPr>
            <w:tcW w:w="624" w:type="dxa"/>
          </w:tcPr>
          <w:p w14:paraId="0A32FBF4" w14:textId="77777777" w:rsidR="00083A2B" w:rsidRDefault="00083A2B">
            <w:pPr>
              <w:pStyle w:val="TableStyle"/>
              <w:jc w:val="center"/>
            </w:pPr>
          </w:p>
        </w:tc>
        <w:tc>
          <w:tcPr>
            <w:tcW w:w="2035" w:type="dxa"/>
          </w:tcPr>
          <w:p w14:paraId="60F86A93" w14:textId="77777777" w:rsidR="00083A2B" w:rsidRDefault="00083A2B">
            <w:pPr>
              <w:pStyle w:val="TableStyle"/>
            </w:pPr>
          </w:p>
        </w:tc>
        <w:tc>
          <w:tcPr>
            <w:tcW w:w="595" w:type="dxa"/>
          </w:tcPr>
          <w:p w14:paraId="351D6650" w14:textId="77777777" w:rsidR="00083A2B" w:rsidRDefault="00083A2B">
            <w:pPr>
              <w:pStyle w:val="TableStyle"/>
            </w:pPr>
          </w:p>
        </w:tc>
        <w:tc>
          <w:tcPr>
            <w:tcW w:w="1570" w:type="dxa"/>
          </w:tcPr>
          <w:p w14:paraId="43EAEDE5" w14:textId="77777777" w:rsidR="00083A2B" w:rsidRDefault="00083A2B">
            <w:pPr>
              <w:pStyle w:val="TableStyle"/>
            </w:pPr>
          </w:p>
        </w:tc>
        <w:tc>
          <w:tcPr>
            <w:tcW w:w="283" w:type="dxa"/>
          </w:tcPr>
          <w:p w14:paraId="26B53413" w14:textId="77777777" w:rsidR="00083A2B" w:rsidRDefault="00083A2B">
            <w:pPr>
              <w:pStyle w:val="TableStyle"/>
              <w:jc w:val="center"/>
            </w:pPr>
          </w:p>
        </w:tc>
        <w:tc>
          <w:tcPr>
            <w:tcW w:w="283" w:type="dxa"/>
          </w:tcPr>
          <w:p w14:paraId="109B7421" w14:textId="77777777" w:rsidR="00083A2B" w:rsidRDefault="00083A2B">
            <w:pPr>
              <w:pStyle w:val="TableStyle"/>
              <w:jc w:val="center"/>
            </w:pPr>
          </w:p>
        </w:tc>
        <w:tc>
          <w:tcPr>
            <w:tcW w:w="283" w:type="dxa"/>
          </w:tcPr>
          <w:p w14:paraId="36C2C472" w14:textId="77777777" w:rsidR="00083A2B" w:rsidRDefault="00083A2B">
            <w:pPr>
              <w:pStyle w:val="TableStyle"/>
              <w:jc w:val="center"/>
            </w:pPr>
          </w:p>
        </w:tc>
        <w:tc>
          <w:tcPr>
            <w:tcW w:w="283" w:type="dxa"/>
          </w:tcPr>
          <w:p w14:paraId="68F71491" w14:textId="77777777" w:rsidR="00083A2B" w:rsidRDefault="00083A2B">
            <w:pPr>
              <w:pStyle w:val="TableStyle"/>
              <w:jc w:val="center"/>
            </w:pPr>
          </w:p>
        </w:tc>
        <w:tc>
          <w:tcPr>
            <w:tcW w:w="283" w:type="dxa"/>
          </w:tcPr>
          <w:p w14:paraId="69DCDFA1" w14:textId="77777777" w:rsidR="00083A2B" w:rsidRDefault="00083A2B">
            <w:pPr>
              <w:pStyle w:val="TableStyle"/>
              <w:jc w:val="center"/>
            </w:pPr>
          </w:p>
        </w:tc>
        <w:tc>
          <w:tcPr>
            <w:tcW w:w="283" w:type="dxa"/>
          </w:tcPr>
          <w:p w14:paraId="597C2556" w14:textId="77777777" w:rsidR="00083A2B" w:rsidRDefault="007C4FE9">
            <w:pPr>
              <w:pStyle w:val="TableStyle"/>
              <w:jc w:val="center"/>
            </w:pPr>
            <w:r>
              <w:rPr>
                <w:noProof/>
              </w:rPr>
              <w:t>1</w:t>
            </w:r>
          </w:p>
        </w:tc>
        <w:tc>
          <w:tcPr>
            <w:tcW w:w="283" w:type="dxa"/>
          </w:tcPr>
          <w:p w14:paraId="0AB14C22" w14:textId="77777777" w:rsidR="00083A2B" w:rsidRDefault="00083A2B">
            <w:pPr>
              <w:pStyle w:val="TableStyle"/>
              <w:jc w:val="center"/>
            </w:pPr>
          </w:p>
        </w:tc>
        <w:tc>
          <w:tcPr>
            <w:tcW w:w="283" w:type="dxa"/>
          </w:tcPr>
          <w:p w14:paraId="4EC25971" w14:textId="77777777" w:rsidR="00083A2B" w:rsidRDefault="00083A2B">
            <w:pPr>
              <w:pStyle w:val="TableStyle"/>
              <w:jc w:val="center"/>
            </w:pPr>
          </w:p>
        </w:tc>
        <w:tc>
          <w:tcPr>
            <w:tcW w:w="1945" w:type="dxa"/>
          </w:tcPr>
          <w:p w14:paraId="10EE1A85" w14:textId="77777777" w:rsidR="00083A2B" w:rsidRDefault="007C4FE9">
            <w:pPr>
              <w:pStyle w:val="TableStyle"/>
            </w:pPr>
            <w:r>
              <w:rPr>
                <w:noProof/>
              </w:rPr>
              <w:t>Profiled SPM Consumption (Settlement Period 13)</w:t>
            </w:r>
          </w:p>
        </w:tc>
      </w:tr>
      <w:tr w:rsidR="00083A2B" w14:paraId="25EDC31B" w14:textId="77777777">
        <w:trPr>
          <w:cantSplit/>
        </w:trPr>
        <w:tc>
          <w:tcPr>
            <w:tcW w:w="624" w:type="dxa"/>
          </w:tcPr>
          <w:p w14:paraId="4B96BBCF" w14:textId="77777777" w:rsidR="00083A2B" w:rsidRDefault="00083A2B">
            <w:pPr>
              <w:pStyle w:val="TableStyle"/>
              <w:jc w:val="center"/>
            </w:pPr>
          </w:p>
        </w:tc>
        <w:tc>
          <w:tcPr>
            <w:tcW w:w="2035" w:type="dxa"/>
          </w:tcPr>
          <w:p w14:paraId="70AFD7ED" w14:textId="77777777" w:rsidR="00083A2B" w:rsidRDefault="00083A2B">
            <w:pPr>
              <w:pStyle w:val="TableStyle"/>
            </w:pPr>
          </w:p>
        </w:tc>
        <w:tc>
          <w:tcPr>
            <w:tcW w:w="595" w:type="dxa"/>
          </w:tcPr>
          <w:p w14:paraId="24FB963C" w14:textId="77777777" w:rsidR="00083A2B" w:rsidRDefault="00083A2B">
            <w:pPr>
              <w:pStyle w:val="TableStyle"/>
            </w:pPr>
          </w:p>
        </w:tc>
        <w:tc>
          <w:tcPr>
            <w:tcW w:w="1570" w:type="dxa"/>
          </w:tcPr>
          <w:p w14:paraId="62BF4E71" w14:textId="77777777" w:rsidR="00083A2B" w:rsidRDefault="00083A2B">
            <w:pPr>
              <w:pStyle w:val="TableStyle"/>
            </w:pPr>
          </w:p>
        </w:tc>
        <w:tc>
          <w:tcPr>
            <w:tcW w:w="283" w:type="dxa"/>
          </w:tcPr>
          <w:p w14:paraId="60312C4D" w14:textId="77777777" w:rsidR="00083A2B" w:rsidRDefault="00083A2B">
            <w:pPr>
              <w:pStyle w:val="TableStyle"/>
              <w:jc w:val="center"/>
            </w:pPr>
          </w:p>
        </w:tc>
        <w:tc>
          <w:tcPr>
            <w:tcW w:w="283" w:type="dxa"/>
          </w:tcPr>
          <w:p w14:paraId="597D6B59" w14:textId="77777777" w:rsidR="00083A2B" w:rsidRDefault="00083A2B">
            <w:pPr>
              <w:pStyle w:val="TableStyle"/>
              <w:jc w:val="center"/>
            </w:pPr>
          </w:p>
        </w:tc>
        <w:tc>
          <w:tcPr>
            <w:tcW w:w="283" w:type="dxa"/>
          </w:tcPr>
          <w:p w14:paraId="3B8C2C52" w14:textId="77777777" w:rsidR="00083A2B" w:rsidRDefault="00083A2B">
            <w:pPr>
              <w:pStyle w:val="TableStyle"/>
              <w:jc w:val="center"/>
            </w:pPr>
          </w:p>
        </w:tc>
        <w:tc>
          <w:tcPr>
            <w:tcW w:w="283" w:type="dxa"/>
          </w:tcPr>
          <w:p w14:paraId="0B8D0A5A" w14:textId="77777777" w:rsidR="00083A2B" w:rsidRDefault="00083A2B">
            <w:pPr>
              <w:pStyle w:val="TableStyle"/>
              <w:jc w:val="center"/>
            </w:pPr>
          </w:p>
        </w:tc>
        <w:tc>
          <w:tcPr>
            <w:tcW w:w="283" w:type="dxa"/>
          </w:tcPr>
          <w:p w14:paraId="3CD2D9E4" w14:textId="77777777" w:rsidR="00083A2B" w:rsidRDefault="00083A2B">
            <w:pPr>
              <w:pStyle w:val="TableStyle"/>
              <w:jc w:val="center"/>
            </w:pPr>
          </w:p>
        </w:tc>
        <w:tc>
          <w:tcPr>
            <w:tcW w:w="283" w:type="dxa"/>
          </w:tcPr>
          <w:p w14:paraId="7FFDC655" w14:textId="77777777" w:rsidR="00083A2B" w:rsidRDefault="007C4FE9">
            <w:pPr>
              <w:pStyle w:val="TableStyle"/>
              <w:jc w:val="center"/>
            </w:pPr>
            <w:r>
              <w:rPr>
                <w:noProof/>
              </w:rPr>
              <w:t>1</w:t>
            </w:r>
          </w:p>
        </w:tc>
        <w:tc>
          <w:tcPr>
            <w:tcW w:w="283" w:type="dxa"/>
          </w:tcPr>
          <w:p w14:paraId="45AEA829" w14:textId="77777777" w:rsidR="00083A2B" w:rsidRDefault="00083A2B">
            <w:pPr>
              <w:pStyle w:val="TableStyle"/>
              <w:jc w:val="center"/>
            </w:pPr>
          </w:p>
        </w:tc>
        <w:tc>
          <w:tcPr>
            <w:tcW w:w="283" w:type="dxa"/>
          </w:tcPr>
          <w:p w14:paraId="5875FB58" w14:textId="77777777" w:rsidR="00083A2B" w:rsidRDefault="00083A2B">
            <w:pPr>
              <w:pStyle w:val="TableStyle"/>
              <w:jc w:val="center"/>
            </w:pPr>
          </w:p>
        </w:tc>
        <w:tc>
          <w:tcPr>
            <w:tcW w:w="1945" w:type="dxa"/>
          </w:tcPr>
          <w:p w14:paraId="41383FA0" w14:textId="77777777" w:rsidR="00083A2B" w:rsidRDefault="007C4FE9">
            <w:pPr>
              <w:pStyle w:val="TableStyle"/>
            </w:pPr>
            <w:r>
              <w:rPr>
                <w:noProof/>
              </w:rPr>
              <w:t>Profiled SPM Consumption (Settlement Period 14)</w:t>
            </w:r>
          </w:p>
        </w:tc>
      </w:tr>
      <w:tr w:rsidR="00083A2B" w14:paraId="48AE5A50" w14:textId="77777777">
        <w:trPr>
          <w:cantSplit/>
        </w:trPr>
        <w:tc>
          <w:tcPr>
            <w:tcW w:w="624" w:type="dxa"/>
          </w:tcPr>
          <w:p w14:paraId="2D629E74" w14:textId="77777777" w:rsidR="00083A2B" w:rsidRDefault="00083A2B">
            <w:pPr>
              <w:pStyle w:val="TableStyle"/>
              <w:jc w:val="center"/>
            </w:pPr>
          </w:p>
        </w:tc>
        <w:tc>
          <w:tcPr>
            <w:tcW w:w="2035" w:type="dxa"/>
          </w:tcPr>
          <w:p w14:paraId="3B659218" w14:textId="77777777" w:rsidR="00083A2B" w:rsidRDefault="00083A2B">
            <w:pPr>
              <w:pStyle w:val="TableStyle"/>
            </w:pPr>
          </w:p>
        </w:tc>
        <w:tc>
          <w:tcPr>
            <w:tcW w:w="595" w:type="dxa"/>
          </w:tcPr>
          <w:p w14:paraId="42A28746" w14:textId="77777777" w:rsidR="00083A2B" w:rsidRDefault="00083A2B">
            <w:pPr>
              <w:pStyle w:val="TableStyle"/>
            </w:pPr>
          </w:p>
        </w:tc>
        <w:tc>
          <w:tcPr>
            <w:tcW w:w="1570" w:type="dxa"/>
          </w:tcPr>
          <w:p w14:paraId="702C5920" w14:textId="77777777" w:rsidR="00083A2B" w:rsidRDefault="00083A2B">
            <w:pPr>
              <w:pStyle w:val="TableStyle"/>
            </w:pPr>
          </w:p>
        </w:tc>
        <w:tc>
          <w:tcPr>
            <w:tcW w:w="283" w:type="dxa"/>
          </w:tcPr>
          <w:p w14:paraId="70641283" w14:textId="77777777" w:rsidR="00083A2B" w:rsidRDefault="00083A2B">
            <w:pPr>
              <w:pStyle w:val="TableStyle"/>
              <w:jc w:val="center"/>
            </w:pPr>
          </w:p>
        </w:tc>
        <w:tc>
          <w:tcPr>
            <w:tcW w:w="283" w:type="dxa"/>
          </w:tcPr>
          <w:p w14:paraId="4A272F63" w14:textId="77777777" w:rsidR="00083A2B" w:rsidRDefault="00083A2B">
            <w:pPr>
              <w:pStyle w:val="TableStyle"/>
              <w:jc w:val="center"/>
            </w:pPr>
          </w:p>
        </w:tc>
        <w:tc>
          <w:tcPr>
            <w:tcW w:w="283" w:type="dxa"/>
          </w:tcPr>
          <w:p w14:paraId="5C51D649" w14:textId="77777777" w:rsidR="00083A2B" w:rsidRDefault="00083A2B">
            <w:pPr>
              <w:pStyle w:val="TableStyle"/>
              <w:jc w:val="center"/>
            </w:pPr>
          </w:p>
        </w:tc>
        <w:tc>
          <w:tcPr>
            <w:tcW w:w="283" w:type="dxa"/>
          </w:tcPr>
          <w:p w14:paraId="4A9688E2" w14:textId="77777777" w:rsidR="00083A2B" w:rsidRDefault="00083A2B">
            <w:pPr>
              <w:pStyle w:val="TableStyle"/>
              <w:jc w:val="center"/>
            </w:pPr>
          </w:p>
        </w:tc>
        <w:tc>
          <w:tcPr>
            <w:tcW w:w="283" w:type="dxa"/>
          </w:tcPr>
          <w:p w14:paraId="0C0E2231" w14:textId="77777777" w:rsidR="00083A2B" w:rsidRDefault="00083A2B">
            <w:pPr>
              <w:pStyle w:val="TableStyle"/>
              <w:jc w:val="center"/>
            </w:pPr>
          </w:p>
        </w:tc>
        <w:tc>
          <w:tcPr>
            <w:tcW w:w="283" w:type="dxa"/>
          </w:tcPr>
          <w:p w14:paraId="15426E59" w14:textId="77777777" w:rsidR="00083A2B" w:rsidRDefault="007C4FE9">
            <w:pPr>
              <w:pStyle w:val="TableStyle"/>
              <w:jc w:val="center"/>
            </w:pPr>
            <w:r>
              <w:rPr>
                <w:noProof/>
              </w:rPr>
              <w:t>1</w:t>
            </w:r>
          </w:p>
        </w:tc>
        <w:tc>
          <w:tcPr>
            <w:tcW w:w="283" w:type="dxa"/>
          </w:tcPr>
          <w:p w14:paraId="308FF6D1" w14:textId="77777777" w:rsidR="00083A2B" w:rsidRDefault="00083A2B">
            <w:pPr>
              <w:pStyle w:val="TableStyle"/>
              <w:jc w:val="center"/>
            </w:pPr>
          </w:p>
        </w:tc>
        <w:tc>
          <w:tcPr>
            <w:tcW w:w="283" w:type="dxa"/>
          </w:tcPr>
          <w:p w14:paraId="1DFC8964" w14:textId="77777777" w:rsidR="00083A2B" w:rsidRDefault="00083A2B">
            <w:pPr>
              <w:pStyle w:val="TableStyle"/>
              <w:jc w:val="center"/>
            </w:pPr>
          </w:p>
        </w:tc>
        <w:tc>
          <w:tcPr>
            <w:tcW w:w="1945" w:type="dxa"/>
          </w:tcPr>
          <w:p w14:paraId="7C2F9685" w14:textId="77777777" w:rsidR="00083A2B" w:rsidRDefault="007C4FE9">
            <w:pPr>
              <w:pStyle w:val="TableStyle"/>
            </w:pPr>
            <w:r>
              <w:rPr>
                <w:noProof/>
              </w:rPr>
              <w:t>Profiled SPM Consumption (Settlement Period 15)</w:t>
            </w:r>
          </w:p>
        </w:tc>
      </w:tr>
      <w:tr w:rsidR="00083A2B" w14:paraId="168D7B16" w14:textId="77777777">
        <w:trPr>
          <w:cantSplit/>
        </w:trPr>
        <w:tc>
          <w:tcPr>
            <w:tcW w:w="624" w:type="dxa"/>
          </w:tcPr>
          <w:p w14:paraId="63CB7B6A" w14:textId="77777777" w:rsidR="00083A2B" w:rsidRDefault="00083A2B">
            <w:pPr>
              <w:pStyle w:val="TableStyle"/>
              <w:jc w:val="center"/>
            </w:pPr>
          </w:p>
        </w:tc>
        <w:tc>
          <w:tcPr>
            <w:tcW w:w="2035" w:type="dxa"/>
          </w:tcPr>
          <w:p w14:paraId="104A6EDF" w14:textId="77777777" w:rsidR="00083A2B" w:rsidRDefault="00083A2B">
            <w:pPr>
              <w:pStyle w:val="TableStyle"/>
            </w:pPr>
          </w:p>
        </w:tc>
        <w:tc>
          <w:tcPr>
            <w:tcW w:w="595" w:type="dxa"/>
          </w:tcPr>
          <w:p w14:paraId="128C20EE" w14:textId="77777777" w:rsidR="00083A2B" w:rsidRDefault="00083A2B">
            <w:pPr>
              <w:pStyle w:val="TableStyle"/>
            </w:pPr>
          </w:p>
        </w:tc>
        <w:tc>
          <w:tcPr>
            <w:tcW w:w="1570" w:type="dxa"/>
          </w:tcPr>
          <w:p w14:paraId="24D7FB9E" w14:textId="77777777" w:rsidR="00083A2B" w:rsidRDefault="00083A2B">
            <w:pPr>
              <w:pStyle w:val="TableStyle"/>
            </w:pPr>
          </w:p>
        </w:tc>
        <w:tc>
          <w:tcPr>
            <w:tcW w:w="283" w:type="dxa"/>
          </w:tcPr>
          <w:p w14:paraId="0CDC95DF" w14:textId="77777777" w:rsidR="00083A2B" w:rsidRDefault="00083A2B">
            <w:pPr>
              <w:pStyle w:val="TableStyle"/>
              <w:jc w:val="center"/>
            </w:pPr>
          </w:p>
        </w:tc>
        <w:tc>
          <w:tcPr>
            <w:tcW w:w="283" w:type="dxa"/>
          </w:tcPr>
          <w:p w14:paraId="056E4BB4" w14:textId="77777777" w:rsidR="00083A2B" w:rsidRDefault="00083A2B">
            <w:pPr>
              <w:pStyle w:val="TableStyle"/>
              <w:jc w:val="center"/>
            </w:pPr>
          </w:p>
        </w:tc>
        <w:tc>
          <w:tcPr>
            <w:tcW w:w="283" w:type="dxa"/>
          </w:tcPr>
          <w:p w14:paraId="735AFB00" w14:textId="77777777" w:rsidR="00083A2B" w:rsidRDefault="00083A2B">
            <w:pPr>
              <w:pStyle w:val="TableStyle"/>
              <w:jc w:val="center"/>
            </w:pPr>
          </w:p>
        </w:tc>
        <w:tc>
          <w:tcPr>
            <w:tcW w:w="283" w:type="dxa"/>
          </w:tcPr>
          <w:p w14:paraId="045C1B33" w14:textId="77777777" w:rsidR="00083A2B" w:rsidRDefault="00083A2B">
            <w:pPr>
              <w:pStyle w:val="TableStyle"/>
              <w:jc w:val="center"/>
            </w:pPr>
          </w:p>
        </w:tc>
        <w:tc>
          <w:tcPr>
            <w:tcW w:w="283" w:type="dxa"/>
          </w:tcPr>
          <w:p w14:paraId="5C8C3217" w14:textId="77777777" w:rsidR="00083A2B" w:rsidRDefault="00083A2B">
            <w:pPr>
              <w:pStyle w:val="TableStyle"/>
              <w:jc w:val="center"/>
            </w:pPr>
          </w:p>
        </w:tc>
        <w:tc>
          <w:tcPr>
            <w:tcW w:w="283" w:type="dxa"/>
          </w:tcPr>
          <w:p w14:paraId="096A8FE6" w14:textId="77777777" w:rsidR="00083A2B" w:rsidRDefault="007C4FE9">
            <w:pPr>
              <w:pStyle w:val="TableStyle"/>
              <w:jc w:val="center"/>
            </w:pPr>
            <w:r>
              <w:rPr>
                <w:noProof/>
              </w:rPr>
              <w:t>1</w:t>
            </w:r>
          </w:p>
        </w:tc>
        <w:tc>
          <w:tcPr>
            <w:tcW w:w="283" w:type="dxa"/>
          </w:tcPr>
          <w:p w14:paraId="581F217A" w14:textId="77777777" w:rsidR="00083A2B" w:rsidRDefault="00083A2B">
            <w:pPr>
              <w:pStyle w:val="TableStyle"/>
              <w:jc w:val="center"/>
            </w:pPr>
          </w:p>
        </w:tc>
        <w:tc>
          <w:tcPr>
            <w:tcW w:w="283" w:type="dxa"/>
          </w:tcPr>
          <w:p w14:paraId="3D5424A1" w14:textId="77777777" w:rsidR="00083A2B" w:rsidRDefault="00083A2B">
            <w:pPr>
              <w:pStyle w:val="TableStyle"/>
              <w:jc w:val="center"/>
            </w:pPr>
          </w:p>
        </w:tc>
        <w:tc>
          <w:tcPr>
            <w:tcW w:w="1945" w:type="dxa"/>
          </w:tcPr>
          <w:p w14:paraId="600E1020" w14:textId="77777777" w:rsidR="00083A2B" w:rsidRDefault="007C4FE9">
            <w:pPr>
              <w:pStyle w:val="TableStyle"/>
            </w:pPr>
            <w:r>
              <w:rPr>
                <w:noProof/>
              </w:rPr>
              <w:t>Profiled SPM Consumption (Settlement Period 16)</w:t>
            </w:r>
          </w:p>
        </w:tc>
      </w:tr>
      <w:tr w:rsidR="00083A2B" w14:paraId="61F3C5CF" w14:textId="77777777">
        <w:trPr>
          <w:cantSplit/>
        </w:trPr>
        <w:tc>
          <w:tcPr>
            <w:tcW w:w="624" w:type="dxa"/>
          </w:tcPr>
          <w:p w14:paraId="4CB7BE34" w14:textId="77777777" w:rsidR="00083A2B" w:rsidRDefault="00083A2B">
            <w:pPr>
              <w:pStyle w:val="TableStyle"/>
              <w:jc w:val="center"/>
            </w:pPr>
          </w:p>
        </w:tc>
        <w:tc>
          <w:tcPr>
            <w:tcW w:w="2035" w:type="dxa"/>
          </w:tcPr>
          <w:p w14:paraId="4008A81C" w14:textId="77777777" w:rsidR="00083A2B" w:rsidRDefault="00083A2B">
            <w:pPr>
              <w:pStyle w:val="TableStyle"/>
            </w:pPr>
          </w:p>
        </w:tc>
        <w:tc>
          <w:tcPr>
            <w:tcW w:w="595" w:type="dxa"/>
          </w:tcPr>
          <w:p w14:paraId="2725FE22" w14:textId="77777777" w:rsidR="00083A2B" w:rsidRDefault="00083A2B">
            <w:pPr>
              <w:pStyle w:val="TableStyle"/>
            </w:pPr>
          </w:p>
        </w:tc>
        <w:tc>
          <w:tcPr>
            <w:tcW w:w="1570" w:type="dxa"/>
          </w:tcPr>
          <w:p w14:paraId="77932E86" w14:textId="77777777" w:rsidR="00083A2B" w:rsidRDefault="00083A2B">
            <w:pPr>
              <w:pStyle w:val="TableStyle"/>
            </w:pPr>
          </w:p>
        </w:tc>
        <w:tc>
          <w:tcPr>
            <w:tcW w:w="283" w:type="dxa"/>
          </w:tcPr>
          <w:p w14:paraId="646CB227" w14:textId="77777777" w:rsidR="00083A2B" w:rsidRDefault="00083A2B">
            <w:pPr>
              <w:pStyle w:val="TableStyle"/>
              <w:jc w:val="center"/>
            </w:pPr>
          </w:p>
        </w:tc>
        <w:tc>
          <w:tcPr>
            <w:tcW w:w="283" w:type="dxa"/>
          </w:tcPr>
          <w:p w14:paraId="38FB7C87" w14:textId="77777777" w:rsidR="00083A2B" w:rsidRDefault="00083A2B">
            <w:pPr>
              <w:pStyle w:val="TableStyle"/>
              <w:jc w:val="center"/>
            </w:pPr>
          </w:p>
        </w:tc>
        <w:tc>
          <w:tcPr>
            <w:tcW w:w="283" w:type="dxa"/>
          </w:tcPr>
          <w:p w14:paraId="22E51246" w14:textId="77777777" w:rsidR="00083A2B" w:rsidRDefault="00083A2B">
            <w:pPr>
              <w:pStyle w:val="TableStyle"/>
              <w:jc w:val="center"/>
            </w:pPr>
          </w:p>
        </w:tc>
        <w:tc>
          <w:tcPr>
            <w:tcW w:w="283" w:type="dxa"/>
          </w:tcPr>
          <w:p w14:paraId="48FAC8FE" w14:textId="77777777" w:rsidR="00083A2B" w:rsidRDefault="00083A2B">
            <w:pPr>
              <w:pStyle w:val="TableStyle"/>
              <w:jc w:val="center"/>
            </w:pPr>
          </w:p>
        </w:tc>
        <w:tc>
          <w:tcPr>
            <w:tcW w:w="283" w:type="dxa"/>
          </w:tcPr>
          <w:p w14:paraId="57FD8FA4" w14:textId="77777777" w:rsidR="00083A2B" w:rsidRDefault="00083A2B">
            <w:pPr>
              <w:pStyle w:val="TableStyle"/>
              <w:jc w:val="center"/>
            </w:pPr>
          </w:p>
        </w:tc>
        <w:tc>
          <w:tcPr>
            <w:tcW w:w="283" w:type="dxa"/>
          </w:tcPr>
          <w:p w14:paraId="357C587A" w14:textId="77777777" w:rsidR="00083A2B" w:rsidRDefault="007C4FE9">
            <w:pPr>
              <w:pStyle w:val="TableStyle"/>
              <w:jc w:val="center"/>
            </w:pPr>
            <w:r>
              <w:rPr>
                <w:noProof/>
              </w:rPr>
              <w:t>1</w:t>
            </w:r>
          </w:p>
        </w:tc>
        <w:tc>
          <w:tcPr>
            <w:tcW w:w="283" w:type="dxa"/>
          </w:tcPr>
          <w:p w14:paraId="7E5B083F" w14:textId="77777777" w:rsidR="00083A2B" w:rsidRDefault="00083A2B">
            <w:pPr>
              <w:pStyle w:val="TableStyle"/>
              <w:jc w:val="center"/>
            </w:pPr>
          </w:p>
        </w:tc>
        <w:tc>
          <w:tcPr>
            <w:tcW w:w="283" w:type="dxa"/>
          </w:tcPr>
          <w:p w14:paraId="0558677B" w14:textId="77777777" w:rsidR="00083A2B" w:rsidRDefault="00083A2B">
            <w:pPr>
              <w:pStyle w:val="TableStyle"/>
              <w:jc w:val="center"/>
            </w:pPr>
          </w:p>
        </w:tc>
        <w:tc>
          <w:tcPr>
            <w:tcW w:w="1945" w:type="dxa"/>
          </w:tcPr>
          <w:p w14:paraId="2B868046" w14:textId="77777777" w:rsidR="00083A2B" w:rsidRDefault="007C4FE9">
            <w:pPr>
              <w:pStyle w:val="TableStyle"/>
            </w:pPr>
            <w:r>
              <w:rPr>
                <w:noProof/>
              </w:rPr>
              <w:t>Profiled SPM Consumption (Settlement Period 17)</w:t>
            </w:r>
          </w:p>
        </w:tc>
      </w:tr>
      <w:tr w:rsidR="00083A2B" w14:paraId="14943190" w14:textId="77777777">
        <w:trPr>
          <w:cantSplit/>
        </w:trPr>
        <w:tc>
          <w:tcPr>
            <w:tcW w:w="624" w:type="dxa"/>
          </w:tcPr>
          <w:p w14:paraId="5FF881DF" w14:textId="77777777" w:rsidR="00083A2B" w:rsidRDefault="00083A2B">
            <w:pPr>
              <w:pStyle w:val="TableStyle"/>
              <w:jc w:val="center"/>
            </w:pPr>
          </w:p>
        </w:tc>
        <w:tc>
          <w:tcPr>
            <w:tcW w:w="2035" w:type="dxa"/>
          </w:tcPr>
          <w:p w14:paraId="5B9B2286" w14:textId="77777777" w:rsidR="00083A2B" w:rsidRDefault="00083A2B">
            <w:pPr>
              <w:pStyle w:val="TableStyle"/>
            </w:pPr>
          </w:p>
        </w:tc>
        <w:tc>
          <w:tcPr>
            <w:tcW w:w="595" w:type="dxa"/>
          </w:tcPr>
          <w:p w14:paraId="698858B3" w14:textId="77777777" w:rsidR="00083A2B" w:rsidRDefault="00083A2B">
            <w:pPr>
              <w:pStyle w:val="TableStyle"/>
            </w:pPr>
          </w:p>
        </w:tc>
        <w:tc>
          <w:tcPr>
            <w:tcW w:w="1570" w:type="dxa"/>
          </w:tcPr>
          <w:p w14:paraId="2EBFCC0E" w14:textId="77777777" w:rsidR="00083A2B" w:rsidRDefault="00083A2B">
            <w:pPr>
              <w:pStyle w:val="TableStyle"/>
            </w:pPr>
          </w:p>
        </w:tc>
        <w:tc>
          <w:tcPr>
            <w:tcW w:w="283" w:type="dxa"/>
          </w:tcPr>
          <w:p w14:paraId="0F0406B0" w14:textId="77777777" w:rsidR="00083A2B" w:rsidRDefault="00083A2B">
            <w:pPr>
              <w:pStyle w:val="TableStyle"/>
              <w:jc w:val="center"/>
            </w:pPr>
          </w:p>
        </w:tc>
        <w:tc>
          <w:tcPr>
            <w:tcW w:w="283" w:type="dxa"/>
          </w:tcPr>
          <w:p w14:paraId="288139FF" w14:textId="77777777" w:rsidR="00083A2B" w:rsidRDefault="00083A2B">
            <w:pPr>
              <w:pStyle w:val="TableStyle"/>
              <w:jc w:val="center"/>
            </w:pPr>
          </w:p>
        </w:tc>
        <w:tc>
          <w:tcPr>
            <w:tcW w:w="283" w:type="dxa"/>
          </w:tcPr>
          <w:p w14:paraId="009ABDFD" w14:textId="77777777" w:rsidR="00083A2B" w:rsidRDefault="00083A2B">
            <w:pPr>
              <w:pStyle w:val="TableStyle"/>
              <w:jc w:val="center"/>
            </w:pPr>
          </w:p>
        </w:tc>
        <w:tc>
          <w:tcPr>
            <w:tcW w:w="283" w:type="dxa"/>
          </w:tcPr>
          <w:p w14:paraId="4B7737ED" w14:textId="77777777" w:rsidR="00083A2B" w:rsidRDefault="00083A2B">
            <w:pPr>
              <w:pStyle w:val="TableStyle"/>
              <w:jc w:val="center"/>
            </w:pPr>
          </w:p>
        </w:tc>
        <w:tc>
          <w:tcPr>
            <w:tcW w:w="283" w:type="dxa"/>
          </w:tcPr>
          <w:p w14:paraId="37A94E99" w14:textId="77777777" w:rsidR="00083A2B" w:rsidRDefault="00083A2B">
            <w:pPr>
              <w:pStyle w:val="TableStyle"/>
              <w:jc w:val="center"/>
            </w:pPr>
          </w:p>
        </w:tc>
        <w:tc>
          <w:tcPr>
            <w:tcW w:w="283" w:type="dxa"/>
          </w:tcPr>
          <w:p w14:paraId="75391E2B" w14:textId="77777777" w:rsidR="00083A2B" w:rsidRDefault="007C4FE9">
            <w:pPr>
              <w:pStyle w:val="TableStyle"/>
              <w:jc w:val="center"/>
            </w:pPr>
            <w:r>
              <w:rPr>
                <w:noProof/>
              </w:rPr>
              <w:t>1</w:t>
            </w:r>
          </w:p>
        </w:tc>
        <w:tc>
          <w:tcPr>
            <w:tcW w:w="283" w:type="dxa"/>
          </w:tcPr>
          <w:p w14:paraId="2B47489D" w14:textId="77777777" w:rsidR="00083A2B" w:rsidRDefault="00083A2B">
            <w:pPr>
              <w:pStyle w:val="TableStyle"/>
              <w:jc w:val="center"/>
            </w:pPr>
          </w:p>
        </w:tc>
        <w:tc>
          <w:tcPr>
            <w:tcW w:w="283" w:type="dxa"/>
          </w:tcPr>
          <w:p w14:paraId="68B98593" w14:textId="77777777" w:rsidR="00083A2B" w:rsidRDefault="00083A2B">
            <w:pPr>
              <w:pStyle w:val="TableStyle"/>
              <w:jc w:val="center"/>
            </w:pPr>
          </w:p>
        </w:tc>
        <w:tc>
          <w:tcPr>
            <w:tcW w:w="1945" w:type="dxa"/>
          </w:tcPr>
          <w:p w14:paraId="304650BD" w14:textId="77777777" w:rsidR="00083A2B" w:rsidRDefault="007C4FE9">
            <w:pPr>
              <w:pStyle w:val="TableStyle"/>
            </w:pPr>
            <w:r>
              <w:rPr>
                <w:noProof/>
              </w:rPr>
              <w:t>Profiled SPM Consumption (Settlement Period 18)</w:t>
            </w:r>
          </w:p>
        </w:tc>
      </w:tr>
      <w:tr w:rsidR="00083A2B" w14:paraId="21F0667D" w14:textId="77777777">
        <w:trPr>
          <w:cantSplit/>
        </w:trPr>
        <w:tc>
          <w:tcPr>
            <w:tcW w:w="624" w:type="dxa"/>
          </w:tcPr>
          <w:p w14:paraId="143E1F0E" w14:textId="77777777" w:rsidR="00083A2B" w:rsidRDefault="00083A2B">
            <w:pPr>
              <w:pStyle w:val="TableStyle"/>
              <w:jc w:val="center"/>
            </w:pPr>
          </w:p>
        </w:tc>
        <w:tc>
          <w:tcPr>
            <w:tcW w:w="2035" w:type="dxa"/>
          </w:tcPr>
          <w:p w14:paraId="2E3A2957" w14:textId="77777777" w:rsidR="00083A2B" w:rsidRDefault="00083A2B">
            <w:pPr>
              <w:pStyle w:val="TableStyle"/>
            </w:pPr>
          </w:p>
        </w:tc>
        <w:tc>
          <w:tcPr>
            <w:tcW w:w="595" w:type="dxa"/>
          </w:tcPr>
          <w:p w14:paraId="0850AC80" w14:textId="77777777" w:rsidR="00083A2B" w:rsidRDefault="00083A2B">
            <w:pPr>
              <w:pStyle w:val="TableStyle"/>
            </w:pPr>
          </w:p>
        </w:tc>
        <w:tc>
          <w:tcPr>
            <w:tcW w:w="1570" w:type="dxa"/>
          </w:tcPr>
          <w:p w14:paraId="19F65F54" w14:textId="77777777" w:rsidR="00083A2B" w:rsidRDefault="00083A2B">
            <w:pPr>
              <w:pStyle w:val="TableStyle"/>
            </w:pPr>
          </w:p>
        </w:tc>
        <w:tc>
          <w:tcPr>
            <w:tcW w:w="283" w:type="dxa"/>
          </w:tcPr>
          <w:p w14:paraId="1BB3CF2B" w14:textId="77777777" w:rsidR="00083A2B" w:rsidRDefault="00083A2B">
            <w:pPr>
              <w:pStyle w:val="TableStyle"/>
              <w:jc w:val="center"/>
            </w:pPr>
          </w:p>
        </w:tc>
        <w:tc>
          <w:tcPr>
            <w:tcW w:w="283" w:type="dxa"/>
          </w:tcPr>
          <w:p w14:paraId="5C1F5A32" w14:textId="77777777" w:rsidR="00083A2B" w:rsidRDefault="00083A2B">
            <w:pPr>
              <w:pStyle w:val="TableStyle"/>
              <w:jc w:val="center"/>
            </w:pPr>
          </w:p>
        </w:tc>
        <w:tc>
          <w:tcPr>
            <w:tcW w:w="283" w:type="dxa"/>
          </w:tcPr>
          <w:p w14:paraId="39D40522" w14:textId="77777777" w:rsidR="00083A2B" w:rsidRDefault="00083A2B">
            <w:pPr>
              <w:pStyle w:val="TableStyle"/>
              <w:jc w:val="center"/>
            </w:pPr>
          </w:p>
        </w:tc>
        <w:tc>
          <w:tcPr>
            <w:tcW w:w="283" w:type="dxa"/>
          </w:tcPr>
          <w:p w14:paraId="15D5C272" w14:textId="77777777" w:rsidR="00083A2B" w:rsidRDefault="00083A2B">
            <w:pPr>
              <w:pStyle w:val="TableStyle"/>
              <w:jc w:val="center"/>
            </w:pPr>
          </w:p>
        </w:tc>
        <w:tc>
          <w:tcPr>
            <w:tcW w:w="283" w:type="dxa"/>
          </w:tcPr>
          <w:p w14:paraId="449141C4" w14:textId="77777777" w:rsidR="00083A2B" w:rsidRDefault="00083A2B">
            <w:pPr>
              <w:pStyle w:val="TableStyle"/>
              <w:jc w:val="center"/>
            </w:pPr>
          </w:p>
        </w:tc>
        <w:tc>
          <w:tcPr>
            <w:tcW w:w="283" w:type="dxa"/>
          </w:tcPr>
          <w:p w14:paraId="1394D871" w14:textId="77777777" w:rsidR="00083A2B" w:rsidRDefault="007C4FE9">
            <w:pPr>
              <w:pStyle w:val="TableStyle"/>
              <w:jc w:val="center"/>
            </w:pPr>
            <w:r>
              <w:rPr>
                <w:noProof/>
              </w:rPr>
              <w:t>1</w:t>
            </w:r>
          </w:p>
        </w:tc>
        <w:tc>
          <w:tcPr>
            <w:tcW w:w="283" w:type="dxa"/>
          </w:tcPr>
          <w:p w14:paraId="50403187" w14:textId="77777777" w:rsidR="00083A2B" w:rsidRDefault="00083A2B">
            <w:pPr>
              <w:pStyle w:val="TableStyle"/>
              <w:jc w:val="center"/>
            </w:pPr>
          </w:p>
        </w:tc>
        <w:tc>
          <w:tcPr>
            <w:tcW w:w="283" w:type="dxa"/>
          </w:tcPr>
          <w:p w14:paraId="49B8F703" w14:textId="77777777" w:rsidR="00083A2B" w:rsidRDefault="00083A2B">
            <w:pPr>
              <w:pStyle w:val="TableStyle"/>
              <w:jc w:val="center"/>
            </w:pPr>
          </w:p>
        </w:tc>
        <w:tc>
          <w:tcPr>
            <w:tcW w:w="1945" w:type="dxa"/>
          </w:tcPr>
          <w:p w14:paraId="57E9084D" w14:textId="77777777" w:rsidR="00083A2B" w:rsidRDefault="007C4FE9">
            <w:pPr>
              <w:pStyle w:val="TableStyle"/>
            </w:pPr>
            <w:r>
              <w:rPr>
                <w:noProof/>
              </w:rPr>
              <w:t>Profiled SPM Consumption (Settlement Period 19)</w:t>
            </w:r>
          </w:p>
        </w:tc>
      </w:tr>
      <w:tr w:rsidR="00083A2B" w14:paraId="2D4E0FD9" w14:textId="77777777">
        <w:trPr>
          <w:cantSplit/>
        </w:trPr>
        <w:tc>
          <w:tcPr>
            <w:tcW w:w="624" w:type="dxa"/>
          </w:tcPr>
          <w:p w14:paraId="1E988E32" w14:textId="77777777" w:rsidR="00083A2B" w:rsidRDefault="00083A2B">
            <w:pPr>
              <w:pStyle w:val="TableStyle"/>
              <w:jc w:val="center"/>
            </w:pPr>
          </w:p>
        </w:tc>
        <w:tc>
          <w:tcPr>
            <w:tcW w:w="2035" w:type="dxa"/>
          </w:tcPr>
          <w:p w14:paraId="5D93E443" w14:textId="77777777" w:rsidR="00083A2B" w:rsidRDefault="00083A2B">
            <w:pPr>
              <w:pStyle w:val="TableStyle"/>
            </w:pPr>
          </w:p>
        </w:tc>
        <w:tc>
          <w:tcPr>
            <w:tcW w:w="595" w:type="dxa"/>
          </w:tcPr>
          <w:p w14:paraId="0DA8BEDA" w14:textId="77777777" w:rsidR="00083A2B" w:rsidRDefault="00083A2B">
            <w:pPr>
              <w:pStyle w:val="TableStyle"/>
            </w:pPr>
          </w:p>
        </w:tc>
        <w:tc>
          <w:tcPr>
            <w:tcW w:w="1570" w:type="dxa"/>
          </w:tcPr>
          <w:p w14:paraId="1DAE62E0" w14:textId="77777777" w:rsidR="00083A2B" w:rsidRDefault="00083A2B">
            <w:pPr>
              <w:pStyle w:val="TableStyle"/>
            </w:pPr>
          </w:p>
        </w:tc>
        <w:tc>
          <w:tcPr>
            <w:tcW w:w="283" w:type="dxa"/>
          </w:tcPr>
          <w:p w14:paraId="4613EF43" w14:textId="77777777" w:rsidR="00083A2B" w:rsidRDefault="00083A2B">
            <w:pPr>
              <w:pStyle w:val="TableStyle"/>
              <w:jc w:val="center"/>
            </w:pPr>
          </w:p>
        </w:tc>
        <w:tc>
          <w:tcPr>
            <w:tcW w:w="283" w:type="dxa"/>
          </w:tcPr>
          <w:p w14:paraId="05CEA68C" w14:textId="77777777" w:rsidR="00083A2B" w:rsidRDefault="00083A2B">
            <w:pPr>
              <w:pStyle w:val="TableStyle"/>
              <w:jc w:val="center"/>
            </w:pPr>
          </w:p>
        </w:tc>
        <w:tc>
          <w:tcPr>
            <w:tcW w:w="283" w:type="dxa"/>
          </w:tcPr>
          <w:p w14:paraId="63D80E17" w14:textId="77777777" w:rsidR="00083A2B" w:rsidRDefault="00083A2B">
            <w:pPr>
              <w:pStyle w:val="TableStyle"/>
              <w:jc w:val="center"/>
            </w:pPr>
          </w:p>
        </w:tc>
        <w:tc>
          <w:tcPr>
            <w:tcW w:w="283" w:type="dxa"/>
          </w:tcPr>
          <w:p w14:paraId="72A18243" w14:textId="77777777" w:rsidR="00083A2B" w:rsidRDefault="00083A2B">
            <w:pPr>
              <w:pStyle w:val="TableStyle"/>
              <w:jc w:val="center"/>
            </w:pPr>
          </w:p>
        </w:tc>
        <w:tc>
          <w:tcPr>
            <w:tcW w:w="283" w:type="dxa"/>
          </w:tcPr>
          <w:p w14:paraId="390F327C" w14:textId="77777777" w:rsidR="00083A2B" w:rsidRDefault="00083A2B">
            <w:pPr>
              <w:pStyle w:val="TableStyle"/>
              <w:jc w:val="center"/>
            </w:pPr>
          </w:p>
        </w:tc>
        <w:tc>
          <w:tcPr>
            <w:tcW w:w="283" w:type="dxa"/>
          </w:tcPr>
          <w:p w14:paraId="1710997D" w14:textId="77777777" w:rsidR="00083A2B" w:rsidRDefault="007C4FE9">
            <w:pPr>
              <w:pStyle w:val="TableStyle"/>
              <w:jc w:val="center"/>
            </w:pPr>
            <w:r>
              <w:rPr>
                <w:noProof/>
              </w:rPr>
              <w:t>1</w:t>
            </w:r>
          </w:p>
        </w:tc>
        <w:tc>
          <w:tcPr>
            <w:tcW w:w="283" w:type="dxa"/>
          </w:tcPr>
          <w:p w14:paraId="72DD0D19" w14:textId="77777777" w:rsidR="00083A2B" w:rsidRDefault="00083A2B">
            <w:pPr>
              <w:pStyle w:val="TableStyle"/>
              <w:jc w:val="center"/>
            </w:pPr>
          </w:p>
        </w:tc>
        <w:tc>
          <w:tcPr>
            <w:tcW w:w="283" w:type="dxa"/>
          </w:tcPr>
          <w:p w14:paraId="254C7D3B" w14:textId="77777777" w:rsidR="00083A2B" w:rsidRDefault="00083A2B">
            <w:pPr>
              <w:pStyle w:val="TableStyle"/>
              <w:jc w:val="center"/>
            </w:pPr>
          </w:p>
        </w:tc>
        <w:tc>
          <w:tcPr>
            <w:tcW w:w="1945" w:type="dxa"/>
          </w:tcPr>
          <w:p w14:paraId="026D11BC" w14:textId="77777777" w:rsidR="00083A2B" w:rsidRDefault="007C4FE9">
            <w:pPr>
              <w:pStyle w:val="TableStyle"/>
            </w:pPr>
            <w:r>
              <w:rPr>
                <w:noProof/>
              </w:rPr>
              <w:t>Profiled SPM Consumption (Settlement Period 20)</w:t>
            </w:r>
          </w:p>
        </w:tc>
      </w:tr>
      <w:tr w:rsidR="00083A2B" w14:paraId="4DA16B92" w14:textId="77777777">
        <w:trPr>
          <w:cantSplit/>
        </w:trPr>
        <w:tc>
          <w:tcPr>
            <w:tcW w:w="624" w:type="dxa"/>
          </w:tcPr>
          <w:p w14:paraId="26C2B44E" w14:textId="77777777" w:rsidR="00083A2B" w:rsidRDefault="00083A2B">
            <w:pPr>
              <w:pStyle w:val="TableStyle"/>
              <w:jc w:val="center"/>
            </w:pPr>
          </w:p>
        </w:tc>
        <w:tc>
          <w:tcPr>
            <w:tcW w:w="2035" w:type="dxa"/>
          </w:tcPr>
          <w:p w14:paraId="168BCEDC" w14:textId="77777777" w:rsidR="00083A2B" w:rsidRDefault="00083A2B">
            <w:pPr>
              <w:pStyle w:val="TableStyle"/>
            </w:pPr>
          </w:p>
        </w:tc>
        <w:tc>
          <w:tcPr>
            <w:tcW w:w="595" w:type="dxa"/>
          </w:tcPr>
          <w:p w14:paraId="0C8B7C15" w14:textId="77777777" w:rsidR="00083A2B" w:rsidRDefault="00083A2B">
            <w:pPr>
              <w:pStyle w:val="TableStyle"/>
            </w:pPr>
          </w:p>
        </w:tc>
        <w:tc>
          <w:tcPr>
            <w:tcW w:w="1570" w:type="dxa"/>
          </w:tcPr>
          <w:p w14:paraId="5E23E0E8" w14:textId="77777777" w:rsidR="00083A2B" w:rsidRDefault="00083A2B">
            <w:pPr>
              <w:pStyle w:val="TableStyle"/>
            </w:pPr>
          </w:p>
        </w:tc>
        <w:tc>
          <w:tcPr>
            <w:tcW w:w="283" w:type="dxa"/>
          </w:tcPr>
          <w:p w14:paraId="217815BA" w14:textId="77777777" w:rsidR="00083A2B" w:rsidRDefault="00083A2B">
            <w:pPr>
              <w:pStyle w:val="TableStyle"/>
              <w:jc w:val="center"/>
            </w:pPr>
          </w:p>
        </w:tc>
        <w:tc>
          <w:tcPr>
            <w:tcW w:w="283" w:type="dxa"/>
          </w:tcPr>
          <w:p w14:paraId="16E63433" w14:textId="77777777" w:rsidR="00083A2B" w:rsidRDefault="00083A2B">
            <w:pPr>
              <w:pStyle w:val="TableStyle"/>
              <w:jc w:val="center"/>
            </w:pPr>
          </w:p>
        </w:tc>
        <w:tc>
          <w:tcPr>
            <w:tcW w:w="283" w:type="dxa"/>
          </w:tcPr>
          <w:p w14:paraId="186D41C6" w14:textId="77777777" w:rsidR="00083A2B" w:rsidRDefault="00083A2B">
            <w:pPr>
              <w:pStyle w:val="TableStyle"/>
              <w:jc w:val="center"/>
            </w:pPr>
          </w:p>
        </w:tc>
        <w:tc>
          <w:tcPr>
            <w:tcW w:w="283" w:type="dxa"/>
          </w:tcPr>
          <w:p w14:paraId="32811A14" w14:textId="77777777" w:rsidR="00083A2B" w:rsidRDefault="00083A2B">
            <w:pPr>
              <w:pStyle w:val="TableStyle"/>
              <w:jc w:val="center"/>
            </w:pPr>
          </w:p>
        </w:tc>
        <w:tc>
          <w:tcPr>
            <w:tcW w:w="283" w:type="dxa"/>
          </w:tcPr>
          <w:p w14:paraId="1DD2403E" w14:textId="77777777" w:rsidR="00083A2B" w:rsidRDefault="00083A2B">
            <w:pPr>
              <w:pStyle w:val="TableStyle"/>
              <w:jc w:val="center"/>
            </w:pPr>
          </w:p>
        </w:tc>
        <w:tc>
          <w:tcPr>
            <w:tcW w:w="283" w:type="dxa"/>
          </w:tcPr>
          <w:p w14:paraId="25F74F3C" w14:textId="77777777" w:rsidR="00083A2B" w:rsidRDefault="007C4FE9">
            <w:pPr>
              <w:pStyle w:val="TableStyle"/>
              <w:jc w:val="center"/>
            </w:pPr>
            <w:r>
              <w:rPr>
                <w:noProof/>
              </w:rPr>
              <w:t>1</w:t>
            </w:r>
          </w:p>
        </w:tc>
        <w:tc>
          <w:tcPr>
            <w:tcW w:w="283" w:type="dxa"/>
          </w:tcPr>
          <w:p w14:paraId="1BA779EE" w14:textId="77777777" w:rsidR="00083A2B" w:rsidRDefault="00083A2B">
            <w:pPr>
              <w:pStyle w:val="TableStyle"/>
              <w:jc w:val="center"/>
            </w:pPr>
          </w:p>
        </w:tc>
        <w:tc>
          <w:tcPr>
            <w:tcW w:w="283" w:type="dxa"/>
          </w:tcPr>
          <w:p w14:paraId="02FD5DBB" w14:textId="77777777" w:rsidR="00083A2B" w:rsidRDefault="00083A2B">
            <w:pPr>
              <w:pStyle w:val="TableStyle"/>
              <w:jc w:val="center"/>
            </w:pPr>
          </w:p>
        </w:tc>
        <w:tc>
          <w:tcPr>
            <w:tcW w:w="1945" w:type="dxa"/>
          </w:tcPr>
          <w:p w14:paraId="4D01803C" w14:textId="77777777" w:rsidR="00083A2B" w:rsidRDefault="007C4FE9">
            <w:pPr>
              <w:pStyle w:val="TableStyle"/>
            </w:pPr>
            <w:r>
              <w:rPr>
                <w:noProof/>
              </w:rPr>
              <w:t>Profiled SPM Consumption (Settlement Period 21)</w:t>
            </w:r>
          </w:p>
        </w:tc>
      </w:tr>
      <w:tr w:rsidR="00083A2B" w14:paraId="10B27106" w14:textId="77777777">
        <w:trPr>
          <w:cantSplit/>
        </w:trPr>
        <w:tc>
          <w:tcPr>
            <w:tcW w:w="624" w:type="dxa"/>
          </w:tcPr>
          <w:p w14:paraId="44A88E7D" w14:textId="77777777" w:rsidR="00083A2B" w:rsidRDefault="00083A2B">
            <w:pPr>
              <w:pStyle w:val="TableStyle"/>
              <w:jc w:val="center"/>
            </w:pPr>
          </w:p>
        </w:tc>
        <w:tc>
          <w:tcPr>
            <w:tcW w:w="2035" w:type="dxa"/>
          </w:tcPr>
          <w:p w14:paraId="116F3212" w14:textId="77777777" w:rsidR="00083A2B" w:rsidRDefault="00083A2B">
            <w:pPr>
              <w:pStyle w:val="TableStyle"/>
            </w:pPr>
          </w:p>
        </w:tc>
        <w:tc>
          <w:tcPr>
            <w:tcW w:w="595" w:type="dxa"/>
          </w:tcPr>
          <w:p w14:paraId="71E09C27" w14:textId="77777777" w:rsidR="00083A2B" w:rsidRDefault="00083A2B">
            <w:pPr>
              <w:pStyle w:val="TableStyle"/>
            </w:pPr>
          </w:p>
        </w:tc>
        <w:tc>
          <w:tcPr>
            <w:tcW w:w="1570" w:type="dxa"/>
          </w:tcPr>
          <w:p w14:paraId="50D3662C" w14:textId="77777777" w:rsidR="00083A2B" w:rsidRDefault="00083A2B">
            <w:pPr>
              <w:pStyle w:val="TableStyle"/>
            </w:pPr>
          </w:p>
        </w:tc>
        <w:tc>
          <w:tcPr>
            <w:tcW w:w="283" w:type="dxa"/>
          </w:tcPr>
          <w:p w14:paraId="5903964D" w14:textId="77777777" w:rsidR="00083A2B" w:rsidRDefault="00083A2B">
            <w:pPr>
              <w:pStyle w:val="TableStyle"/>
              <w:jc w:val="center"/>
            </w:pPr>
          </w:p>
        </w:tc>
        <w:tc>
          <w:tcPr>
            <w:tcW w:w="283" w:type="dxa"/>
          </w:tcPr>
          <w:p w14:paraId="79A9EC86" w14:textId="77777777" w:rsidR="00083A2B" w:rsidRDefault="00083A2B">
            <w:pPr>
              <w:pStyle w:val="TableStyle"/>
              <w:jc w:val="center"/>
            </w:pPr>
          </w:p>
        </w:tc>
        <w:tc>
          <w:tcPr>
            <w:tcW w:w="283" w:type="dxa"/>
          </w:tcPr>
          <w:p w14:paraId="06E3C7BF" w14:textId="77777777" w:rsidR="00083A2B" w:rsidRDefault="00083A2B">
            <w:pPr>
              <w:pStyle w:val="TableStyle"/>
              <w:jc w:val="center"/>
            </w:pPr>
          </w:p>
        </w:tc>
        <w:tc>
          <w:tcPr>
            <w:tcW w:w="283" w:type="dxa"/>
          </w:tcPr>
          <w:p w14:paraId="6B728FA0" w14:textId="77777777" w:rsidR="00083A2B" w:rsidRDefault="00083A2B">
            <w:pPr>
              <w:pStyle w:val="TableStyle"/>
              <w:jc w:val="center"/>
            </w:pPr>
          </w:p>
        </w:tc>
        <w:tc>
          <w:tcPr>
            <w:tcW w:w="283" w:type="dxa"/>
          </w:tcPr>
          <w:p w14:paraId="24FCD188" w14:textId="77777777" w:rsidR="00083A2B" w:rsidRDefault="00083A2B">
            <w:pPr>
              <w:pStyle w:val="TableStyle"/>
              <w:jc w:val="center"/>
            </w:pPr>
          </w:p>
        </w:tc>
        <w:tc>
          <w:tcPr>
            <w:tcW w:w="283" w:type="dxa"/>
          </w:tcPr>
          <w:p w14:paraId="11FF112C" w14:textId="77777777" w:rsidR="00083A2B" w:rsidRDefault="007C4FE9">
            <w:pPr>
              <w:pStyle w:val="TableStyle"/>
              <w:jc w:val="center"/>
            </w:pPr>
            <w:r>
              <w:rPr>
                <w:noProof/>
              </w:rPr>
              <w:t>1</w:t>
            </w:r>
          </w:p>
        </w:tc>
        <w:tc>
          <w:tcPr>
            <w:tcW w:w="283" w:type="dxa"/>
          </w:tcPr>
          <w:p w14:paraId="01427265" w14:textId="77777777" w:rsidR="00083A2B" w:rsidRDefault="00083A2B">
            <w:pPr>
              <w:pStyle w:val="TableStyle"/>
              <w:jc w:val="center"/>
            </w:pPr>
          </w:p>
        </w:tc>
        <w:tc>
          <w:tcPr>
            <w:tcW w:w="283" w:type="dxa"/>
          </w:tcPr>
          <w:p w14:paraId="6D2B4303" w14:textId="77777777" w:rsidR="00083A2B" w:rsidRDefault="00083A2B">
            <w:pPr>
              <w:pStyle w:val="TableStyle"/>
              <w:jc w:val="center"/>
            </w:pPr>
          </w:p>
        </w:tc>
        <w:tc>
          <w:tcPr>
            <w:tcW w:w="1945" w:type="dxa"/>
          </w:tcPr>
          <w:p w14:paraId="2FB6BE62" w14:textId="77777777" w:rsidR="00083A2B" w:rsidRDefault="007C4FE9">
            <w:pPr>
              <w:pStyle w:val="TableStyle"/>
            </w:pPr>
            <w:r>
              <w:rPr>
                <w:noProof/>
              </w:rPr>
              <w:t>Profiled SPM Consumption (Settlement Period 22)</w:t>
            </w:r>
          </w:p>
        </w:tc>
      </w:tr>
      <w:tr w:rsidR="00083A2B" w14:paraId="2BB7BEDA" w14:textId="77777777">
        <w:trPr>
          <w:cantSplit/>
        </w:trPr>
        <w:tc>
          <w:tcPr>
            <w:tcW w:w="624" w:type="dxa"/>
          </w:tcPr>
          <w:p w14:paraId="28A6A83B" w14:textId="77777777" w:rsidR="00083A2B" w:rsidRDefault="00083A2B">
            <w:pPr>
              <w:pStyle w:val="TableStyle"/>
              <w:jc w:val="center"/>
            </w:pPr>
          </w:p>
        </w:tc>
        <w:tc>
          <w:tcPr>
            <w:tcW w:w="2035" w:type="dxa"/>
          </w:tcPr>
          <w:p w14:paraId="1C90A9FD" w14:textId="77777777" w:rsidR="00083A2B" w:rsidRDefault="00083A2B">
            <w:pPr>
              <w:pStyle w:val="TableStyle"/>
            </w:pPr>
          </w:p>
        </w:tc>
        <w:tc>
          <w:tcPr>
            <w:tcW w:w="595" w:type="dxa"/>
          </w:tcPr>
          <w:p w14:paraId="74D61E7B" w14:textId="77777777" w:rsidR="00083A2B" w:rsidRDefault="00083A2B">
            <w:pPr>
              <w:pStyle w:val="TableStyle"/>
            </w:pPr>
          </w:p>
        </w:tc>
        <w:tc>
          <w:tcPr>
            <w:tcW w:w="1570" w:type="dxa"/>
          </w:tcPr>
          <w:p w14:paraId="555C5123" w14:textId="77777777" w:rsidR="00083A2B" w:rsidRDefault="00083A2B">
            <w:pPr>
              <w:pStyle w:val="TableStyle"/>
            </w:pPr>
          </w:p>
        </w:tc>
        <w:tc>
          <w:tcPr>
            <w:tcW w:w="283" w:type="dxa"/>
          </w:tcPr>
          <w:p w14:paraId="51A1A0AD" w14:textId="77777777" w:rsidR="00083A2B" w:rsidRDefault="00083A2B">
            <w:pPr>
              <w:pStyle w:val="TableStyle"/>
              <w:jc w:val="center"/>
            </w:pPr>
          </w:p>
        </w:tc>
        <w:tc>
          <w:tcPr>
            <w:tcW w:w="283" w:type="dxa"/>
          </w:tcPr>
          <w:p w14:paraId="409DFB71" w14:textId="77777777" w:rsidR="00083A2B" w:rsidRDefault="00083A2B">
            <w:pPr>
              <w:pStyle w:val="TableStyle"/>
              <w:jc w:val="center"/>
            </w:pPr>
          </w:p>
        </w:tc>
        <w:tc>
          <w:tcPr>
            <w:tcW w:w="283" w:type="dxa"/>
          </w:tcPr>
          <w:p w14:paraId="07C3FBCA" w14:textId="77777777" w:rsidR="00083A2B" w:rsidRDefault="00083A2B">
            <w:pPr>
              <w:pStyle w:val="TableStyle"/>
              <w:jc w:val="center"/>
            </w:pPr>
          </w:p>
        </w:tc>
        <w:tc>
          <w:tcPr>
            <w:tcW w:w="283" w:type="dxa"/>
          </w:tcPr>
          <w:p w14:paraId="049F30C7" w14:textId="77777777" w:rsidR="00083A2B" w:rsidRDefault="00083A2B">
            <w:pPr>
              <w:pStyle w:val="TableStyle"/>
              <w:jc w:val="center"/>
            </w:pPr>
          </w:p>
        </w:tc>
        <w:tc>
          <w:tcPr>
            <w:tcW w:w="283" w:type="dxa"/>
          </w:tcPr>
          <w:p w14:paraId="6A1F0534" w14:textId="77777777" w:rsidR="00083A2B" w:rsidRDefault="00083A2B">
            <w:pPr>
              <w:pStyle w:val="TableStyle"/>
              <w:jc w:val="center"/>
            </w:pPr>
          </w:p>
        </w:tc>
        <w:tc>
          <w:tcPr>
            <w:tcW w:w="283" w:type="dxa"/>
          </w:tcPr>
          <w:p w14:paraId="43177D99" w14:textId="77777777" w:rsidR="00083A2B" w:rsidRDefault="007C4FE9">
            <w:pPr>
              <w:pStyle w:val="TableStyle"/>
              <w:jc w:val="center"/>
            </w:pPr>
            <w:r>
              <w:rPr>
                <w:noProof/>
              </w:rPr>
              <w:t>1</w:t>
            </w:r>
          </w:p>
        </w:tc>
        <w:tc>
          <w:tcPr>
            <w:tcW w:w="283" w:type="dxa"/>
          </w:tcPr>
          <w:p w14:paraId="773A2B06" w14:textId="77777777" w:rsidR="00083A2B" w:rsidRDefault="00083A2B">
            <w:pPr>
              <w:pStyle w:val="TableStyle"/>
              <w:jc w:val="center"/>
            </w:pPr>
          </w:p>
        </w:tc>
        <w:tc>
          <w:tcPr>
            <w:tcW w:w="283" w:type="dxa"/>
          </w:tcPr>
          <w:p w14:paraId="0D917A39" w14:textId="77777777" w:rsidR="00083A2B" w:rsidRDefault="00083A2B">
            <w:pPr>
              <w:pStyle w:val="TableStyle"/>
              <w:jc w:val="center"/>
            </w:pPr>
          </w:p>
        </w:tc>
        <w:tc>
          <w:tcPr>
            <w:tcW w:w="1945" w:type="dxa"/>
          </w:tcPr>
          <w:p w14:paraId="210A85B2" w14:textId="77777777" w:rsidR="00083A2B" w:rsidRDefault="007C4FE9">
            <w:pPr>
              <w:pStyle w:val="TableStyle"/>
            </w:pPr>
            <w:r>
              <w:rPr>
                <w:noProof/>
              </w:rPr>
              <w:t>Profiled SPM Consumption (Settlement Period 23)</w:t>
            </w:r>
          </w:p>
        </w:tc>
      </w:tr>
      <w:tr w:rsidR="00083A2B" w14:paraId="2E4A9CE2" w14:textId="77777777">
        <w:trPr>
          <w:cantSplit/>
        </w:trPr>
        <w:tc>
          <w:tcPr>
            <w:tcW w:w="624" w:type="dxa"/>
          </w:tcPr>
          <w:p w14:paraId="43218C15" w14:textId="77777777" w:rsidR="00083A2B" w:rsidRDefault="00083A2B">
            <w:pPr>
              <w:pStyle w:val="TableStyle"/>
              <w:jc w:val="center"/>
            </w:pPr>
          </w:p>
        </w:tc>
        <w:tc>
          <w:tcPr>
            <w:tcW w:w="2035" w:type="dxa"/>
          </w:tcPr>
          <w:p w14:paraId="7907E821" w14:textId="77777777" w:rsidR="00083A2B" w:rsidRDefault="00083A2B">
            <w:pPr>
              <w:pStyle w:val="TableStyle"/>
            </w:pPr>
          </w:p>
        </w:tc>
        <w:tc>
          <w:tcPr>
            <w:tcW w:w="595" w:type="dxa"/>
          </w:tcPr>
          <w:p w14:paraId="3F612669" w14:textId="77777777" w:rsidR="00083A2B" w:rsidRDefault="00083A2B">
            <w:pPr>
              <w:pStyle w:val="TableStyle"/>
            </w:pPr>
          </w:p>
        </w:tc>
        <w:tc>
          <w:tcPr>
            <w:tcW w:w="1570" w:type="dxa"/>
          </w:tcPr>
          <w:p w14:paraId="0D0B5DB1" w14:textId="77777777" w:rsidR="00083A2B" w:rsidRDefault="00083A2B">
            <w:pPr>
              <w:pStyle w:val="TableStyle"/>
            </w:pPr>
          </w:p>
        </w:tc>
        <w:tc>
          <w:tcPr>
            <w:tcW w:w="283" w:type="dxa"/>
          </w:tcPr>
          <w:p w14:paraId="08161716" w14:textId="77777777" w:rsidR="00083A2B" w:rsidRDefault="00083A2B">
            <w:pPr>
              <w:pStyle w:val="TableStyle"/>
              <w:jc w:val="center"/>
            </w:pPr>
          </w:p>
        </w:tc>
        <w:tc>
          <w:tcPr>
            <w:tcW w:w="283" w:type="dxa"/>
          </w:tcPr>
          <w:p w14:paraId="52805AEB" w14:textId="77777777" w:rsidR="00083A2B" w:rsidRDefault="00083A2B">
            <w:pPr>
              <w:pStyle w:val="TableStyle"/>
              <w:jc w:val="center"/>
            </w:pPr>
          </w:p>
        </w:tc>
        <w:tc>
          <w:tcPr>
            <w:tcW w:w="283" w:type="dxa"/>
          </w:tcPr>
          <w:p w14:paraId="212CBE7E" w14:textId="77777777" w:rsidR="00083A2B" w:rsidRDefault="00083A2B">
            <w:pPr>
              <w:pStyle w:val="TableStyle"/>
              <w:jc w:val="center"/>
            </w:pPr>
          </w:p>
        </w:tc>
        <w:tc>
          <w:tcPr>
            <w:tcW w:w="283" w:type="dxa"/>
          </w:tcPr>
          <w:p w14:paraId="4C94A870" w14:textId="77777777" w:rsidR="00083A2B" w:rsidRDefault="00083A2B">
            <w:pPr>
              <w:pStyle w:val="TableStyle"/>
              <w:jc w:val="center"/>
            </w:pPr>
          </w:p>
        </w:tc>
        <w:tc>
          <w:tcPr>
            <w:tcW w:w="283" w:type="dxa"/>
          </w:tcPr>
          <w:p w14:paraId="7E0EA128" w14:textId="77777777" w:rsidR="00083A2B" w:rsidRDefault="00083A2B">
            <w:pPr>
              <w:pStyle w:val="TableStyle"/>
              <w:jc w:val="center"/>
            </w:pPr>
          </w:p>
        </w:tc>
        <w:tc>
          <w:tcPr>
            <w:tcW w:w="283" w:type="dxa"/>
          </w:tcPr>
          <w:p w14:paraId="12497EE2" w14:textId="77777777" w:rsidR="00083A2B" w:rsidRDefault="007C4FE9">
            <w:pPr>
              <w:pStyle w:val="TableStyle"/>
              <w:jc w:val="center"/>
            </w:pPr>
            <w:r>
              <w:rPr>
                <w:noProof/>
              </w:rPr>
              <w:t>1</w:t>
            </w:r>
          </w:p>
        </w:tc>
        <w:tc>
          <w:tcPr>
            <w:tcW w:w="283" w:type="dxa"/>
          </w:tcPr>
          <w:p w14:paraId="2895679D" w14:textId="77777777" w:rsidR="00083A2B" w:rsidRDefault="00083A2B">
            <w:pPr>
              <w:pStyle w:val="TableStyle"/>
              <w:jc w:val="center"/>
            </w:pPr>
          </w:p>
        </w:tc>
        <w:tc>
          <w:tcPr>
            <w:tcW w:w="283" w:type="dxa"/>
          </w:tcPr>
          <w:p w14:paraId="06B4BEC4" w14:textId="77777777" w:rsidR="00083A2B" w:rsidRDefault="00083A2B">
            <w:pPr>
              <w:pStyle w:val="TableStyle"/>
              <w:jc w:val="center"/>
            </w:pPr>
          </w:p>
        </w:tc>
        <w:tc>
          <w:tcPr>
            <w:tcW w:w="1945" w:type="dxa"/>
          </w:tcPr>
          <w:p w14:paraId="5F0718AD" w14:textId="77777777" w:rsidR="00083A2B" w:rsidRDefault="007C4FE9">
            <w:pPr>
              <w:pStyle w:val="TableStyle"/>
            </w:pPr>
            <w:r>
              <w:rPr>
                <w:noProof/>
              </w:rPr>
              <w:t>Profiled SPM Consumption (Settlement Period 24)</w:t>
            </w:r>
          </w:p>
        </w:tc>
      </w:tr>
      <w:tr w:rsidR="00083A2B" w14:paraId="7437E205" w14:textId="77777777">
        <w:trPr>
          <w:cantSplit/>
        </w:trPr>
        <w:tc>
          <w:tcPr>
            <w:tcW w:w="624" w:type="dxa"/>
          </w:tcPr>
          <w:p w14:paraId="7F71637D" w14:textId="77777777" w:rsidR="00083A2B" w:rsidRDefault="00083A2B">
            <w:pPr>
              <w:pStyle w:val="TableStyle"/>
              <w:jc w:val="center"/>
            </w:pPr>
          </w:p>
        </w:tc>
        <w:tc>
          <w:tcPr>
            <w:tcW w:w="2035" w:type="dxa"/>
          </w:tcPr>
          <w:p w14:paraId="3C02A700" w14:textId="77777777" w:rsidR="00083A2B" w:rsidRDefault="00083A2B">
            <w:pPr>
              <w:pStyle w:val="TableStyle"/>
            </w:pPr>
          </w:p>
        </w:tc>
        <w:tc>
          <w:tcPr>
            <w:tcW w:w="595" w:type="dxa"/>
          </w:tcPr>
          <w:p w14:paraId="4CCD76C1" w14:textId="77777777" w:rsidR="00083A2B" w:rsidRDefault="00083A2B">
            <w:pPr>
              <w:pStyle w:val="TableStyle"/>
            </w:pPr>
          </w:p>
        </w:tc>
        <w:tc>
          <w:tcPr>
            <w:tcW w:w="1570" w:type="dxa"/>
          </w:tcPr>
          <w:p w14:paraId="01519618" w14:textId="77777777" w:rsidR="00083A2B" w:rsidRDefault="00083A2B">
            <w:pPr>
              <w:pStyle w:val="TableStyle"/>
            </w:pPr>
          </w:p>
        </w:tc>
        <w:tc>
          <w:tcPr>
            <w:tcW w:w="283" w:type="dxa"/>
          </w:tcPr>
          <w:p w14:paraId="31F7D13D" w14:textId="77777777" w:rsidR="00083A2B" w:rsidRDefault="00083A2B">
            <w:pPr>
              <w:pStyle w:val="TableStyle"/>
              <w:jc w:val="center"/>
            </w:pPr>
          </w:p>
        </w:tc>
        <w:tc>
          <w:tcPr>
            <w:tcW w:w="283" w:type="dxa"/>
          </w:tcPr>
          <w:p w14:paraId="0B22E5AF" w14:textId="77777777" w:rsidR="00083A2B" w:rsidRDefault="00083A2B">
            <w:pPr>
              <w:pStyle w:val="TableStyle"/>
              <w:jc w:val="center"/>
            </w:pPr>
          </w:p>
        </w:tc>
        <w:tc>
          <w:tcPr>
            <w:tcW w:w="283" w:type="dxa"/>
          </w:tcPr>
          <w:p w14:paraId="54D2255B" w14:textId="77777777" w:rsidR="00083A2B" w:rsidRDefault="00083A2B">
            <w:pPr>
              <w:pStyle w:val="TableStyle"/>
              <w:jc w:val="center"/>
            </w:pPr>
          </w:p>
        </w:tc>
        <w:tc>
          <w:tcPr>
            <w:tcW w:w="283" w:type="dxa"/>
          </w:tcPr>
          <w:p w14:paraId="1CEFEDCA" w14:textId="77777777" w:rsidR="00083A2B" w:rsidRDefault="00083A2B">
            <w:pPr>
              <w:pStyle w:val="TableStyle"/>
              <w:jc w:val="center"/>
            </w:pPr>
          </w:p>
        </w:tc>
        <w:tc>
          <w:tcPr>
            <w:tcW w:w="283" w:type="dxa"/>
          </w:tcPr>
          <w:p w14:paraId="3B821262" w14:textId="77777777" w:rsidR="00083A2B" w:rsidRDefault="00083A2B">
            <w:pPr>
              <w:pStyle w:val="TableStyle"/>
              <w:jc w:val="center"/>
            </w:pPr>
          </w:p>
        </w:tc>
        <w:tc>
          <w:tcPr>
            <w:tcW w:w="283" w:type="dxa"/>
          </w:tcPr>
          <w:p w14:paraId="080815B1" w14:textId="77777777" w:rsidR="00083A2B" w:rsidRDefault="007C4FE9">
            <w:pPr>
              <w:pStyle w:val="TableStyle"/>
              <w:jc w:val="center"/>
            </w:pPr>
            <w:r>
              <w:rPr>
                <w:noProof/>
              </w:rPr>
              <w:t>1</w:t>
            </w:r>
          </w:p>
        </w:tc>
        <w:tc>
          <w:tcPr>
            <w:tcW w:w="283" w:type="dxa"/>
          </w:tcPr>
          <w:p w14:paraId="3934E3D8" w14:textId="77777777" w:rsidR="00083A2B" w:rsidRDefault="00083A2B">
            <w:pPr>
              <w:pStyle w:val="TableStyle"/>
              <w:jc w:val="center"/>
            </w:pPr>
          </w:p>
        </w:tc>
        <w:tc>
          <w:tcPr>
            <w:tcW w:w="283" w:type="dxa"/>
          </w:tcPr>
          <w:p w14:paraId="3D15A651" w14:textId="77777777" w:rsidR="00083A2B" w:rsidRDefault="00083A2B">
            <w:pPr>
              <w:pStyle w:val="TableStyle"/>
              <w:jc w:val="center"/>
            </w:pPr>
          </w:p>
        </w:tc>
        <w:tc>
          <w:tcPr>
            <w:tcW w:w="1945" w:type="dxa"/>
          </w:tcPr>
          <w:p w14:paraId="029A4AE5" w14:textId="77777777" w:rsidR="00083A2B" w:rsidRDefault="007C4FE9">
            <w:pPr>
              <w:pStyle w:val="TableStyle"/>
            </w:pPr>
            <w:r>
              <w:rPr>
                <w:noProof/>
              </w:rPr>
              <w:t>Profiled SPM Consumption (Settlement Period 25)</w:t>
            </w:r>
          </w:p>
        </w:tc>
      </w:tr>
      <w:tr w:rsidR="00083A2B" w14:paraId="57761292" w14:textId="77777777">
        <w:trPr>
          <w:cantSplit/>
        </w:trPr>
        <w:tc>
          <w:tcPr>
            <w:tcW w:w="624" w:type="dxa"/>
          </w:tcPr>
          <w:p w14:paraId="1EE6C7D1" w14:textId="77777777" w:rsidR="00083A2B" w:rsidRDefault="00083A2B">
            <w:pPr>
              <w:pStyle w:val="TableStyle"/>
              <w:jc w:val="center"/>
            </w:pPr>
          </w:p>
        </w:tc>
        <w:tc>
          <w:tcPr>
            <w:tcW w:w="2035" w:type="dxa"/>
          </w:tcPr>
          <w:p w14:paraId="168C59FF" w14:textId="77777777" w:rsidR="00083A2B" w:rsidRDefault="00083A2B">
            <w:pPr>
              <w:pStyle w:val="TableStyle"/>
            </w:pPr>
          </w:p>
        </w:tc>
        <w:tc>
          <w:tcPr>
            <w:tcW w:w="595" w:type="dxa"/>
          </w:tcPr>
          <w:p w14:paraId="2165408A" w14:textId="77777777" w:rsidR="00083A2B" w:rsidRDefault="00083A2B">
            <w:pPr>
              <w:pStyle w:val="TableStyle"/>
            </w:pPr>
          </w:p>
        </w:tc>
        <w:tc>
          <w:tcPr>
            <w:tcW w:w="1570" w:type="dxa"/>
          </w:tcPr>
          <w:p w14:paraId="4469AAC0" w14:textId="77777777" w:rsidR="00083A2B" w:rsidRDefault="00083A2B">
            <w:pPr>
              <w:pStyle w:val="TableStyle"/>
            </w:pPr>
          </w:p>
        </w:tc>
        <w:tc>
          <w:tcPr>
            <w:tcW w:w="283" w:type="dxa"/>
          </w:tcPr>
          <w:p w14:paraId="24C85F91" w14:textId="77777777" w:rsidR="00083A2B" w:rsidRDefault="00083A2B">
            <w:pPr>
              <w:pStyle w:val="TableStyle"/>
              <w:jc w:val="center"/>
            </w:pPr>
          </w:p>
        </w:tc>
        <w:tc>
          <w:tcPr>
            <w:tcW w:w="283" w:type="dxa"/>
          </w:tcPr>
          <w:p w14:paraId="36071305" w14:textId="77777777" w:rsidR="00083A2B" w:rsidRDefault="00083A2B">
            <w:pPr>
              <w:pStyle w:val="TableStyle"/>
              <w:jc w:val="center"/>
            </w:pPr>
          </w:p>
        </w:tc>
        <w:tc>
          <w:tcPr>
            <w:tcW w:w="283" w:type="dxa"/>
          </w:tcPr>
          <w:p w14:paraId="48717C62" w14:textId="77777777" w:rsidR="00083A2B" w:rsidRDefault="00083A2B">
            <w:pPr>
              <w:pStyle w:val="TableStyle"/>
              <w:jc w:val="center"/>
            </w:pPr>
          </w:p>
        </w:tc>
        <w:tc>
          <w:tcPr>
            <w:tcW w:w="283" w:type="dxa"/>
          </w:tcPr>
          <w:p w14:paraId="44BDA613" w14:textId="77777777" w:rsidR="00083A2B" w:rsidRDefault="00083A2B">
            <w:pPr>
              <w:pStyle w:val="TableStyle"/>
              <w:jc w:val="center"/>
            </w:pPr>
          </w:p>
        </w:tc>
        <w:tc>
          <w:tcPr>
            <w:tcW w:w="283" w:type="dxa"/>
          </w:tcPr>
          <w:p w14:paraId="3A990503" w14:textId="77777777" w:rsidR="00083A2B" w:rsidRDefault="00083A2B">
            <w:pPr>
              <w:pStyle w:val="TableStyle"/>
              <w:jc w:val="center"/>
            </w:pPr>
          </w:p>
        </w:tc>
        <w:tc>
          <w:tcPr>
            <w:tcW w:w="283" w:type="dxa"/>
          </w:tcPr>
          <w:p w14:paraId="1B622354" w14:textId="77777777" w:rsidR="00083A2B" w:rsidRDefault="007C4FE9">
            <w:pPr>
              <w:pStyle w:val="TableStyle"/>
              <w:jc w:val="center"/>
            </w:pPr>
            <w:r>
              <w:rPr>
                <w:noProof/>
              </w:rPr>
              <w:t>1</w:t>
            </w:r>
          </w:p>
        </w:tc>
        <w:tc>
          <w:tcPr>
            <w:tcW w:w="283" w:type="dxa"/>
          </w:tcPr>
          <w:p w14:paraId="1EF1FBD3" w14:textId="77777777" w:rsidR="00083A2B" w:rsidRDefault="00083A2B">
            <w:pPr>
              <w:pStyle w:val="TableStyle"/>
              <w:jc w:val="center"/>
            </w:pPr>
          </w:p>
        </w:tc>
        <w:tc>
          <w:tcPr>
            <w:tcW w:w="283" w:type="dxa"/>
          </w:tcPr>
          <w:p w14:paraId="44568ADE" w14:textId="77777777" w:rsidR="00083A2B" w:rsidRDefault="00083A2B">
            <w:pPr>
              <w:pStyle w:val="TableStyle"/>
              <w:jc w:val="center"/>
            </w:pPr>
          </w:p>
        </w:tc>
        <w:tc>
          <w:tcPr>
            <w:tcW w:w="1945" w:type="dxa"/>
          </w:tcPr>
          <w:p w14:paraId="471A4FD9" w14:textId="77777777" w:rsidR="00083A2B" w:rsidRDefault="007C4FE9">
            <w:pPr>
              <w:pStyle w:val="TableStyle"/>
            </w:pPr>
            <w:r>
              <w:rPr>
                <w:noProof/>
              </w:rPr>
              <w:t>Profiled SPM Consumption (Settlement Period 26)</w:t>
            </w:r>
          </w:p>
        </w:tc>
      </w:tr>
      <w:tr w:rsidR="00083A2B" w14:paraId="753D236B" w14:textId="77777777">
        <w:trPr>
          <w:cantSplit/>
        </w:trPr>
        <w:tc>
          <w:tcPr>
            <w:tcW w:w="624" w:type="dxa"/>
          </w:tcPr>
          <w:p w14:paraId="67B3439A" w14:textId="77777777" w:rsidR="00083A2B" w:rsidRDefault="00083A2B">
            <w:pPr>
              <w:pStyle w:val="TableStyle"/>
              <w:jc w:val="center"/>
            </w:pPr>
          </w:p>
        </w:tc>
        <w:tc>
          <w:tcPr>
            <w:tcW w:w="2035" w:type="dxa"/>
          </w:tcPr>
          <w:p w14:paraId="63355F9B" w14:textId="77777777" w:rsidR="00083A2B" w:rsidRDefault="00083A2B">
            <w:pPr>
              <w:pStyle w:val="TableStyle"/>
            </w:pPr>
          </w:p>
        </w:tc>
        <w:tc>
          <w:tcPr>
            <w:tcW w:w="595" w:type="dxa"/>
          </w:tcPr>
          <w:p w14:paraId="11A1B665" w14:textId="77777777" w:rsidR="00083A2B" w:rsidRDefault="00083A2B">
            <w:pPr>
              <w:pStyle w:val="TableStyle"/>
            </w:pPr>
          </w:p>
        </w:tc>
        <w:tc>
          <w:tcPr>
            <w:tcW w:w="1570" w:type="dxa"/>
          </w:tcPr>
          <w:p w14:paraId="03DF088D" w14:textId="77777777" w:rsidR="00083A2B" w:rsidRDefault="00083A2B">
            <w:pPr>
              <w:pStyle w:val="TableStyle"/>
            </w:pPr>
          </w:p>
        </w:tc>
        <w:tc>
          <w:tcPr>
            <w:tcW w:w="283" w:type="dxa"/>
          </w:tcPr>
          <w:p w14:paraId="1E57C41E" w14:textId="77777777" w:rsidR="00083A2B" w:rsidRDefault="00083A2B">
            <w:pPr>
              <w:pStyle w:val="TableStyle"/>
              <w:jc w:val="center"/>
            </w:pPr>
          </w:p>
        </w:tc>
        <w:tc>
          <w:tcPr>
            <w:tcW w:w="283" w:type="dxa"/>
          </w:tcPr>
          <w:p w14:paraId="280B83E6" w14:textId="77777777" w:rsidR="00083A2B" w:rsidRDefault="00083A2B">
            <w:pPr>
              <w:pStyle w:val="TableStyle"/>
              <w:jc w:val="center"/>
            </w:pPr>
          </w:p>
        </w:tc>
        <w:tc>
          <w:tcPr>
            <w:tcW w:w="283" w:type="dxa"/>
          </w:tcPr>
          <w:p w14:paraId="5CCFCF97" w14:textId="77777777" w:rsidR="00083A2B" w:rsidRDefault="00083A2B">
            <w:pPr>
              <w:pStyle w:val="TableStyle"/>
              <w:jc w:val="center"/>
            </w:pPr>
          </w:p>
        </w:tc>
        <w:tc>
          <w:tcPr>
            <w:tcW w:w="283" w:type="dxa"/>
          </w:tcPr>
          <w:p w14:paraId="2B5BC72C" w14:textId="77777777" w:rsidR="00083A2B" w:rsidRDefault="00083A2B">
            <w:pPr>
              <w:pStyle w:val="TableStyle"/>
              <w:jc w:val="center"/>
            </w:pPr>
          </w:p>
        </w:tc>
        <w:tc>
          <w:tcPr>
            <w:tcW w:w="283" w:type="dxa"/>
          </w:tcPr>
          <w:p w14:paraId="7AF4AB5D" w14:textId="77777777" w:rsidR="00083A2B" w:rsidRDefault="00083A2B">
            <w:pPr>
              <w:pStyle w:val="TableStyle"/>
              <w:jc w:val="center"/>
            </w:pPr>
          </w:p>
        </w:tc>
        <w:tc>
          <w:tcPr>
            <w:tcW w:w="283" w:type="dxa"/>
          </w:tcPr>
          <w:p w14:paraId="175EFA76" w14:textId="77777777" w:rsidR="00083A2B" w:rsidRDefault="007C4FE9">
            <w:pPr>
              <w:pStyle w:val="TableStyle"/>
              <w:jc w:val="center"/>
            </w:pPr>
            <w:r>
              <w:rPr>
                <w:noProof/>
              </w:rPr>
              <w:t>1</w:t>
            </w:r>
          </w:p>
        </w:tc>
        <w:tc>
          <w:tcPr>
            <w:tcW w:w="283" w:type="dxa"/>
          </w:tcPr>
          <w:p w14:paraId="31BB3518" w14:textId="77777777" w:rsidR="00083A2B" w:rsidRDefault="00083A2B">
            <w:pPr>
              <w:pStyle w:val="TableStyle"/>
              <w:jc w:val="center"/>
            </w:pPr>
          </w:p>
        </w:tc>
        <w:tc>
          <w:tcPr>
            <w:tcW w:w="283" w:type="dxa"/>
          </w:tcPr>
          <w:p w14:paraId="75F0A458" w14:textId="77777777" w:rsidR="00083A2B" w:rsidRDefault="00083A2B">
            <w:pPr>
              <w:pStyle w:val="TableStyle"/>
              <w:jc w:val="center"/>
            </w:pPr>
          </w:p>
        </w:tc>
        <w:tc>
          <w:tcPr>
            <w:tcW w:w="1945" w:type="dxa"/>
          </w:tcPr>
          <w:p w14:paraId="2BDDC0E0" w14:textId="77777777" w:rsidR="00083A2B" w:rsidRDefault="007C4FE9">
            <w:pPr>
              <w:pStyle w:val="TableStyle"/>
            </w:pPr>
            <w:r>
              <w:rPr>
                <w:noProof/>
              </w:rPr>
              <w:t>Profiled SPM Consumption (Settlement Period 27)</w:t>
            </w:r>
          </w:p>
        </w:tc>
      </w:tr>
      <w:tr w:rsidR="00083A2B" w14:paraId="2CBA4D0D" w14:textId="77777777">
        <w:trPr>
          <w:cantSplit/>
        </w:trPr>
        <w:tc>
          <w:tcPr>
            <w:tcW w:w="624" w:type="dxa"/>
          </w:tcPr>
          <w:p w14:paraId="4584BC1A" w14:textId="77777777" w:rsidR="00083A2B" w:rsidRDefault="00083A2B">
            <w:pPr>
              <w:pStyle w:val="TableStyle"/>
              <w:jc w:val="center"/>
            </w:pPr>
          </w:p>
        </w:tc>
        <w:tc>
          <w:tcPr>
            <w:tcW w:w="2035" w:type="dxa"/>
          </w:tcPr>
          <w:p w14:paraId="10311195" w14:textId="77777777" w:rsidR="00083A2B" w:rsidRDefault="00083A2B">
            <w:pPr>
              <w:pStyle w:val="TableStyle"/>
            </w:pPr>
          </w:p>
        </w:tc>
        <w:tc>
          <w:tcPr>
            <w:tcW w:w="595" w:type="dxa"/>
          </w:tcPr>
          <w:p w14:paraId="457C3654" w14:textId="77777777" w:rsidR="00083A2B" w:rsidRDefault="00083A2B">
            <w:pPr>
              <w:pStyle w:val="TableStyle"/>
            </w:pPr>
          </w:p>
        </w:tc>
        <w:tc>
          <w:tcPr>
            <w:tcW w:w="1570" w:type="dxa"/>
          </w:tcPr>
          <w:p w14:paraId="493D0D01" w14:textId="77777777" w:rsidR="00083A2B" w:rsidRDefault="00083A2B">
            <w:pPr>
              <w:pStyle w:val="TableStyle"/>
            </w:pPr>
          </w:p>
        </w:tc>
        <w:tc>
          <w:tcPr>
            <w:tcW w:w="283" w:type="dxa"/>
          </w:tcPr>
          <w:p w14:paraId="4628CD0F" w14:textId="77777777" w:rsidR="00083A2B" w:rsidRDefault="00083A2B">
            <w:pPr>
              <w:pStyle w:val="TableStyle"/>
              <w:jc w:val="center"/>
            </w:pPr>
          </w:p>
        </w:tc>
        <w:tc>
          <w:tcPr>
            <w:tcW w:w="283" w:type="dxa"/>
          </w:tcPr>
          <w:p w14:paraId="264F8F4B" w14:textId="77777777" w:rsidR="00083A2B" w:rsidRDefault="00083A2B">
            <w:pPr>
              <w:pStyle w:val="TableStyle"/>
              <w:jc w:val="center"/>
            </w:pPr>
          </w:p>
        </w:tc>
        <w:tc>
          <w:tcPr>
            <w:tcW w:w="283" w:type="dxa"/>
          </w:tcPr>
          <w:p w14:paraId="5538F7BA" w14:textId="77777777" w:rsidR="00083A2B" w:rsidRDefault="00083A2B">
            <w:pPr>
              <w:pStyle w:val="TableStyle"/>
              <w:jc w:val="center"/>
            </w:pPr>
          </w:p>
        </w:tc>
        <w:tc>
          <w:tcPr>
            <w:tcW w:w="283" w:type="dxa"/>
          </w:tcPr>
          <w:p w14:paraId="05847F5A" w14:textId="77777777" w:rsidR="00083A2B" w:rsidRDefault="00083A2B">
            <w:pPr>
              <w:pStyle w:val="TableStyle"/>
              <w:jc w:val="center"/>
            </w:pPr>
          </w:p>
        </w:tc>
        <w:tc>
          <w:tcPr>
            <w:tcW w:w="283" w:type="dxa"/>
          </w:tcPr>
          <w:p w14:paraId="47165EEF" w14:textId="77777777" w:rsidR="00083A2B" w:rsidRDefault="00083A2B">
            <w:pPr>
              <w:pStyle w:val="TableStyle"/>
              <w:jc w:val="center"/>
            </w:pPr>
          </w:p>
        </w:tc>
        <w:tc>
          <w:tcPr>
            <w:tcW w:w="283" w:type="dxa"/>
          </w:tcPr>
          <w:p w14:paraId="4044DC5A" w14:textId="77777777" w:rsidR="00083A2B" w:rsidRDefault="007C4FE9">
            <w:pPr>
              <w:pStyle w:val="TableStyle"/>
              <w:jc w:val="center"/>
            </w:pPr>
            <w:r>
              <w:rPr>
                <w:noProof/>
              </w:rPr>
              <w:t>1</w:t>
            </w:r>
          </w:p>
        </w:tc>
        <w:tc>
          <w:tcPr>
            <w:tcW w:w="283" w:type="dxa"/>
          </w:tcPr>
          <w:p w14:paraId="2CC64742" w14:textId="77777777" w:rsidR="00083A2B" w:rsidRDefault="00083A2B">
            <w:pPr>
              <w:pStyle w:val="TableStyle"/>
              <w:jc w:val="center"/>
            </w:pPr>
          </w:p>
        </w:tc>
        <w:tc>
          <w:tcPr>
            <w:tcW w:w="283" w:type="dxa"/>
          </w:tcPr>
          <w:p w14:paraId="4DA86B4B" w14:textId="77777777" w:rsidR="00083A2B" w:rsidRDefault="00083A2B">
            <w:pPr>
              <w:pStyle w:val="TableStyle"/>
              <w:jc w:val="center"/>
            </w:pPr>
          </w:p>
        </w:tc>
        <w:tc>
          <w:tcPr>
            <w:tcW w:w="1945" w:type="dxa"/>
          </w:tcPr>
          <w:p w14:paraId="5128FE8D" w14:textId="77777777" w:rsidR="00083A2B" w:rsidRDefault="007C4FE9">
            <w:pPr>
              <w:pStyle w:val="TableStyle"/>
            </w:pPr>
            <w:r>
              <w:rPr>
                <w:noProof/>
              </w:rPr>
              <w:t>Profiled SPM Consumption (Settlement Period 28)</w:t>
            </w:r>
          </w:p>
        </w:tc>
      </w:tr>
      <w:tr w:rsidR="00083A2B" w14:paraId="68394A45" w14:textId="77777777">
        <w:trPr>
          <w:cantSplit/>
        </w:trPr>
        <w:tc>
          <w:tcPr>
            <w:tcW w:w="624" w:type="dxa"/>
          </w:tcPr>
          <w:p w14:paraId="022ABFCC" w14:textId="77777777" w:rsidR="00083A2B" w:rsidRDefault="00083A2B">
            <w:pPr>
              <w:pStyle w:val="TableStyle"/>
              <w:jc w:val="center"/>
            </w:pPr>
          </w:p>
        </w:tc>
        <w:tc>
          <w:tcPr>
            <w:tcW w:w="2035" w:type="dxa"/>
          </w:tcPr>
          <w:p w14:paraId="3D0CA0F1" w14:textId="77777777" w:rsidR="00083A2B" w:rsidRDefault="00083A2B">
            <w:pPr>
              <w:pStyle w:val="TableStyle"/>
            </w:pPr>
          </w:p>
        </w:tc>
        <w:tc>
          <w:tcPr>
            <w:tcW w:w="595" w:type="dxa"/>
          </w:tcPr>
          <w:p w14:paraId="2887215C" w14:textId="77777777" w:rsidR="00083A2B" w:rsidRDefault="00083A2B">
            <w:pPr>
              <w:pStyle w:val="TableStyle"/>
            </w:pPr>
          </w:p>
        </w:tc>
        <w:tc>
          <w:tcPr>
            <w:tcW w:w="1570" w:type="dxa"/>
          </w:tcPr>
          <w:p w14:paraId="63178ECD" w14:textId="77777777" w:rsidR="00083A2B" w:rsidRDefault="00083A2B">
            <w:pPr>
              <w:pStyle w:val="TableStyle"/>
            </w:pPr>
          </w:p>
        </w:tc>
        <w:tc>
          <w:tcPr>
            <w:tcW w:w="283" w:type="dxa"/>
          </w:tcPr>
          <w:p w14:paraId="19CE3A26" w14:textId="77777777" w:rsidR="00083A2B" w:rsidRDefault="00083A2B">
            <w:pPr>
              <w:pStyle w:val="TableStyle"/>
              <w:jc w:val="center"/>
            </w:pPr>
          </w:p>
        </w:tc>
        <w:tc>
          <w:tcPr>
            <w:tcW w:w="283" w:type="dxa"/>
          </w:tcPr>
          <w:p w14:paraId="179977F5" w14:textId="77777777" w:rsidR="00083A2B" w:rsidRDefault="00083A2B">
            <w:pPr>
              <w:pStyle w:val="TableStyle"/>
              <w:jc w:val="center"/>
            </w:pPr>
          </w:p>
        </w:tc>
        <w:tc>
          <w:tcPr>
            <w:tcW w:w="283" w:type="dxa"/>
          </w:tcPr>
          <w:p w14:paraId="759BB5A9" w14:textId="77777777" w:rsidR="00083A2B" w:rsidRDefault="00083A2B">
            <w:pPr>
              <w:pStyle w:val="TableStyle"/>
              <w:jc w:val="center"/>
            </w:pPr>
          </w:p>
        </w:tc>
        <w:tc>
          <w:tcPr>
            <w:tcW w:w="283" w:type="dxa"/>
          </w:tcPr>
          <w:p w14:paraId="7195156B" w14:textId="77777777" w:rsidR="00083A2B" w:rsidRDefault="00083A2B">
            <w:pPr>
              <w:pStyle w:val="TableStyle"/>
              <w:jc w:val="center"/>
            </w:pPr>
          </w:p>
        </w:tc>
        <w:tc>
          <w:tcPr>
            <w:tcW w:w="283" w:type="dxa"/>
          </w:tcPr>
          <w:p w14:paraId="7F63A1FA" w14:textId="77777777" w:rsidR="00083A2B" w:rsidRDefault="00083A2B">
            <w:pPr>
              <w:pStyle w:val="TableStyle"/>
              <w:jc w:val="center"/>
            </w:pPr>
          </w:p>
        </w:tc>
        <w:tc>
          <w:tcPr>
            <w:tcW w:w="283" w:type="dxa"/>
          </w:tcPr>
          <w:p w14:paraId="2C49FA9E" w14:textId="77777777" w:rsidR="00083A2B" w:rsidRDefault="007C4FE9">
            <w:pPr>
              <w:pStyle w:val="TableStyle"/>
              <w:jc w:val="center"/>
            </w:pPr>
            <w:r>
              <w:rPr>
                <w:noProof/>
              </w:rPr>
              <w:t>1</w:t>
            </w:r>
          </w:p>
        </w:tc>
        <w:tc>
          <w:tcPr>
            <w:tcW w:w="283" w:type="dxa"/>
          </w:tcPr>
          <w:p w14:paraId="2D20508C" w14:textId="77777777" w:rsidR="00083A2B" w:rsidRDefault="00083A2B">
            <w:pPr>
              <w:pStyle w:val="TableStyle"/>
              <w:jc w:val="center"/>
            </w:pPr>
          </w:p>
        </w:tc>
        <w:tc>
          <w:tcPr>
            <w:tcW w:w="283" w:type="dxa"/>
          </w:tcPr>
          <w:p w14:paraId="4BBED9D5" w14:textId="77777777" w:rsidR="00083A2B" w:rsidRDefault="00083A2B">
            <w:pPr>
              <w:pStyle w:val="TableStyle"/>
              <w:jc w:val="center"/>
            </w:pPr>
          </w:p>
        </w:tc>
        <w:tc>
          <w:tcPr>
            <w:tcW w:w="1945" w:type="dxa"/>
          </w:tcPr>
          <w:p w14:paraId="73B7AB73" w14:textId="77777777" w:rsidR="00083A2B" w:rsidRDefault="007C4FE9">
            <w:pPr>
              <w:pStyle w:val="TableStyle"/>
            </w:pPr>
            <w:r>
              <w:rPr>
                <w:noProof/>
              </w:rPr>
              <w:t>Profiled SPM Consumption (Settlement Period 29)</w:t>
            </w:r>
          </w:p>
        </w:tc>
      </w:tr>
      <w:tr w:rsidR="00083A2B" w14:paraId="570CEF3C" w14:textId="77777777">
        <w:trPr>
          <w:cantSplit/>
        </w:trPr>
        <w:tc>
          <w:tcPr>
            <w:tcW w:w="624" w:type="dxa"/>
          </w:tcPr>
          <w:p w14:paraId="78E31DB1" w14:textId="77777777" w:rsidR="00083A2B" w:rsidRDefault="00083A2B">
            <w:pPr>
              <w:pStyle w:val="TableStyle"/>
              <w:jc w:val="center"/>
            </w:pPr>
          </w:p>
        </w:tc>
        <w:tc>
          <w:tcPr>
            <w:tcW w:w="2035" w:type="dxa"/>
          </w:tcPr>
          <w:p w14:paraId="3BF70D55" w14:textId="77777777" w:rsidR="00083A2B" w:rsidRDefault="00083A2B">
            <w:pPr>
              <w:pStyle w:val="TableStyle"/>
            </w:pPr>
          </w:p>
        </w:tc>
        <w:tc>
          <w:tcPr>
            <w:tcW w:w="595" w:type="dxa"/>
          </w:tcPr>
          <w:p w14:paraId="0FC73D70" w14:textId="77777777" w:rsidR="00083A2B" w:rsidRDefault="00083A2B">
            <w:pPr>
              <w:pStyle w:val="TableStyle"/>
            </w:pPr>
          </w:p>
        </w:tc>
        <w:tc>
          <w:tcPr>
            <w:tcW w:w="1570" w:type="dxa"/>
          </w:tcPr>
          <w:p w14:paraId="698CB712" w14:textId="77777777" w:rsidR="00083A2B" w:rsidRDefault="00083A2B">
            <w:pPr>
              <w:pStyle w:val="TableStyle"/>
            </w:pPr>
          </w:p>
        </w:tc>
        <w:tc>
          <w:tcPr>
            <w:tcW w:w="283" w:type="dxa"/>
          </w:tcPr>
          <w:p w14:paraId="56580F05" w14:textId="77777777" w:rsidR="00083A2B" w:rsidRDefault="00083A2B">
            <w:pPr>
              <w:pStyle w:val="TableStyle"/>
              <w:jc w:val="center"/>
            </w:pPr>
          </w:p>
        </w:tc>
        <w:tc>
          <w:tcPr>
            <w:tcW w:w="283" w:type="dxa"/>
          </w:tcPr>
          <w:p w14:paraId="0B4518B9" w14:textId="77777777" w:rsidR="00083A2B" w:rsidRDefault="00083A2B">
            <w:pPr>
              <w:pStyle w:val="TableStyle"/>
              <w:jc w:val="center"/>
            </w:pPr>
          </w:p>
        </w:tc>
        <w:tc>
          <w:tcPr>
            <w:tcW w:w="283" w:type="dxa"/>
          </w:tcPr>
          <w:p w14:paraId="74D225E1" w14:textId="77777777" w:rsidR="00083A2B" w:rsidRDefault="00083A2B">
            <w:pPr>
              <w:pStyle w:val="TableStyle"/>
              <w:jc w:val="center"/>
            </w:pPr>
          </w:p>
        </w:tc>
        <w:tc>
          <w:tcPr>
            <w:tcW w:w="283" w:type="dxa"/>
          </w:tcPr>
          <w:p w14:paraId="3D041D2D" w14:textId="77777777" w:rsidR="00083A2B" w:rsidRDefault="00083A2B">
            <w:pPr>
              <w:pStyle w:val="TableStyle"/>
              <w:jc w:val="center"/>
            </w:pPr>
          </w:p>
        </w:tc>
        <w:tc>
          <w:tcPr>
            <w:tcW w:w="283" w:type="dxa"/>
          </w:tcPr>
          <w:p w14:paraId="61E02BAD" w14:textId="77777777" w:rsidR="00083A2B" w:rsidRDefault="00083A2B">
            <w:pPr>
              <w:pStyle w:val="TableStyle"/>
              <w:jc w:val="center"/>
            </w:pPr>
          </w:p>
        </w:tc>
        <w:tc>
          <w:tcPr>
            <w:tcW w:w="283" w:type="dxa"/>
          </w:tcPr>
          <w:p w14:paraId="6FF86E00" w14:textId="77777777" w:rsidR="00083A2B" w:rsidRDefault="007C4FE9">
            <w:pPr>
              <w:pStyle w:val="TableStyle"/>
              <w:jc w:val="center"/>
            </w:pPr>
            <w:r>
              <w:rPr>
                <w:noProof/>
              </w:rPr>
              <w:t>1</w:t>
            </w:r>
          </w:p>
        </w:tc>
        <w:tc>
          <w:tcPr>
            <w:tcW w:w="283" w:type="dxa"/>
          </w:tcPr>
          <w:p w14:paraId="28A0F442" w14:textId="77777777" w:rsidR="00083A2B" w:rsidRDefault="00083A2B">
            <w:pPr>
              <w:pStyle w:val="TableStyle"/>
              <w:jc w:val="center"/>
            </w:pPr>
          </w:p>
        </w:tc>
        <w:tc>
          <w:tcPr>
            <w:tcW w:w="283" w:type="dxa"/>
          </w:tcPr>
          <w:p w14:paraId="41C73E00" w14:textId="77777777" w:rsidR="00083A2B" w:rsidRDefault="00083A2B">
            <w:pPr>
              <w:pStyle w:val="TableStyle"/>
              <w:jc w:val="center"/>
            </w:pPr>
          </w:p>
        </w:tc>
        <w:tc>
          <w:tcPr>
            <w:tcW w:w="1945" w:type="dxa"/>
          </w:tcPr>
          <w:p w14:paraId="13A25E6B" w14:textId="77777777" w:rsidR="00083A2B" w:rsidRDefault="007C4FE9">
            <w:pPr>
              <w:pStyle w:val="TableStyle"/>
            </w:pPr>
            <w:r>
              <w:rPr>
                <w:noProof/>
              </w:rPr>
              <w:t>Profiled SPM Consumption (Settlement Period 30)</w:t>
            </w:r>
          </w:p>
        </w:tc>
      </w:tr>
      <w:tr w:rsidR="00083A2B" w14:paraId="1D1E071D" w14:textId="77777777">
        <w:trPr>
          <w:cantSplit/>
        </w:trPr>
        <w:tc>
          <w:tcPr>
            <w:tcW w:w="624" w:type="dxa"/>
          </w:tcPr>
          <w:p w14:paraId="2642ABC3" w14:textId="77777777" w:rsidR="00083A2B" w:rsidRDefault="00083A2B">
            <w:pPr>
              <w:pStyle w:val="TableStyle"/>
              <w:jc w:val="center"/>
            </w:pPr>
          </w:p>
        </w:tc>
        <w:tc>
          <w:tcPr>
            <w:tcW w:w="2035" w:type="dxa"/>
          </w:tcPr>
          <w:p w14:paraId="66C41EF2" w14:textId="77777777" w:rsidR="00083A2B" w:rsidRDefault="00083A2B">
            <w:pPr>
              <w:pStyle w:val="TableStyle"/>
            </w:pPr>
          </w:p>
        </w:tc>
        <w:tc>
          <w:tcPr>
            <w:tcW w:w="595" w:type="dxa"/>
          </w:tcPr>
          <w:p w14:paraId="0CE41238" w14:textId="77777777" w:rsidR="00083A2B" w:rsidRDefault="00083A2B">
            <w:pPr>
              <w:pStyle w:val="TableStyle"/>
            </w:pPr>
          </w:p>
        </w:tc>
        <w:tc>
          <w:tcPr>
            <w:tcW w:w="1570" w:type="dxa"/>
          </w:tcPr>
          <w:p w14:paraId="249B9BD4" w14:textId="77777777" w:rsidR="00083A2B" w:rsidRDefault="00083A2B">
            <w:pPr>
              <w:pStyle w:val="TableStyle"/>
            </w:pPr>
          </w:p>
        </w:tc>
        <w:tc>
          <w:tcPr>
            <w:tcW w:w="283" w:type="dxa"/>
          </w:tcPr>
          <w:p w14:paraId="00B5D150" w14:textId="77777777" w:rsidR="00083A2B" w:rsidRDefault="00083A2B">
            <w:pPr>
              <w:pStyle w:val="TableStyle"/>
              <w:jc w:val="center"/>
            </w:pPr>
          </w:p>
        </w:tc>
        <w:tc>
          <w:tcPr>
            <w:tcW w:w="283" w:type="dxa"/>
          </w:tcPr>
          <w:p w14:paraId="5A2B8D81" w14:textId="77777777" w:rsidR="00083A2B" w:rsidRDefault="00083A2B">
            <w:pPr>
              <w:pStyle w:val="TableStyle"/>
              <w:jc w:val="center"/>
            </w:pPr>
          </w:p>
        </w:tc>
        <w:tc>
          <w:tcPr>
            <w:tcW w:w="283" w:type="dxa"/>
          </w:tcPr>
          <w:p w14:paraId="53E0647B" w14:textId="77777777" w:rsidR="00083A2B" w:rsidRDefault="00083A2B">
            <w:pPr>
              <w:pStyle w:val="TableStyle"/>
              <w:jc w:val="center"/>
            </w:pPr>
          </w:p>
        </w:tc>
        <w:tc>
          <w:tcPr>
            <w:tcW w:w="283" w:type="dxa"/>
          </w:tcPr>
          <w:p w14:paraId="627BA716" w14:textId="77777777" w:rsidR="00083A2B" w:rsidRDefault="00083A2B">
            <w:pPr>
              <w:pStyle w:val="TableStyle"/>
              <w:jc w:val="center"/>
            </w:pPr>
          </w:p>
        </w:tc>
        <w:tc>
          <w:tcPr>
            <w:tcW w:w="283" w:type="dxa"/>
          </w:tcPr>
          <w:p w14:paraId="3CC5E01E" w14:textId="77777777" w:rsidR="00083A2B" w:rsidRDefault="00083A2B">
            <w:pPr>
              <w:pStyle w:val="TableStyle"/>
              <w:jc w:val="center"/>
            </w:pPr>
          </w:p>
        </w:tc>
        <w:tc>
          <w:tcPr>
            <w:tcW w:w="283" w:type="dxa"/>
          </w:tcPr>
          <w:p w14:paraId="0E33B2AC" w14:textId="77777777" w:rsidR="00083A2B" w:rsidRDefault="007C4FE9">
            <w:pPr>
              <w:pStyle w:val="TableStyle"/>
              <w:jc w:val="center"/>
            </w:pPr>
            <w:r>
              <w:rPr>
                <w:noProof/>
              </w:rPr>
              <w:t>1</w:t>
            </w:r>
          </w:p>
        </w:tc>
        <w:tc>
          <w:tcPr>
            <w:tcW w:w="283" w:type="dxa"/>
          </w:tcPr>
          <w:p w14:paraId="705A26CE" w14:textId="77777777" w:rsidR="00083A2B" w:rsidRDefault="00083A2B">
            <w:pPr>
              <w:pStyle w:val="TableStyle"/>
              <w:jc w:val="center"/>
            </w:pPr>
          </w:p>
        </w:tc>
        <w:tc>
          <w:tcPr>
            <w:tcW w:w="283" w:type="dxa"/>
          </w:tcPr>
          <w:p w14:paraId="4D8FA120" w14:textId="77777777" w:rsidR="00083A2B" w:rsidRDefault="00083A2B">
            <w:pPr>
              <w:pStyle w:val="TableStyle"/>
              <w:jc w:val="center"/>
            </w:pPr>
          </w:p>
        </w:tc>
        <w:tc>
          <w:tcPr>
            <w:tcW w:w="1945" w:type="dxa"/>
          </w:tcPr>
          <w:p w14:paraId="1A251EDF" w14:textId="77777777" w:rsidR="00083A2B" w:rsidRDefault="007C4FE9">
            <w:pPr>
              <w:pStyle w:val="TableStyle"/>
            </w:pPr>
            <w:r>
              <w:rPr>
                <w:noProof/>
              </w:rPr>
              <w:t>Profiled SPM Consumption (Settlement Period 31)</w:t>
            </w:r>
          </w:p>
        </w:tc>
      </w:tr>
      <w:tr w:rsidR="00083A2B" w14:paraId="75A5BC65" w14:textId="77777777">
        <w:trPr>
          <w:cantSplit/>
        </w:trPr>
        <w:tc>
          <w:tcPr>
            <w:tcW w:w="624" w:type="dxa"/>
          </w:tcPr>
          <w:p w14:paraId="24039C8F" w14:textId="77777777" w:rsidR="00083A2B" w:rsidRDefault="00083A2B">
            <w:pPr>
              <w:pStyle w:val="TableStyle"/>
              <w:jc w:val="center"/>
            </w:pPr>
          </w:p>
        </w:tc>
        <w:tc>
          <w:tcPr>
            <w:tcW w:w="2035" w:type="dxa"/>
          </w:tcPr>
          <w:p w14:paraId="3999D631" w14:textId="77777777" w:rsidR="00083A2B" w:rsidRDefault="00083A2B">
            <w:pPr>
              <w:pStyle w:val="TableStyle"/>
            </w:pPr>
          </w:p>
        </w:tc>
        <w:tc>
          <w:tcPr>
            <w:tcW w:w="595" w:type="dxa"/>
          </w:tcPr>
          <w:p w14:paraId="5DBAF123" w14:textId="77777777" w:rsidR="00083A2B" w:rsidRDefault="00083A2B">
            <w:pPr>
              <w:pStyle w:val="TableStyle"/>
            </w:pPr>
          </w:p>
        </w:tc>
        <w:tc>
          <w:tcPr>
            <w:tcW w:w="1570" w:type="dxa"/>
          </w:tcPr>
          <w:p w14:paraId="67C1B5A9" w14:textId="77777777" w:rsidR="00083A2B" w:rsidRDefault="00083A2B">
            <w:pPr>
              <w:pStyle w:val="TableStyle"/>
            </w:pPr>
          </w:p>
        </w:tc>
        <w:tc>
          <w:tcPr>
            <w:tcW w:w="283" w:type="dxa"/>
          </w:tcPr>
          <w:p w14:paraId="0D630E75" w14:textId="77777777" w:rsidR="00083A2B" w:rsidRDefault="00083A2B">
            <w:pPr>
              <w:pStyle w:val="TableStyle"/>
              <w:jc w:val="center"/>
            </w:pPr>
          </w:p>
        </w:tc>
        <w:tc>
          <w:tcPr>
            <w:tcW w:w="283" w:type="dxa"/>
          </w:tcPr>
          <w:p w14:paraId="2C2E4DDC" w14:textId="77777777" w:rsidR="00083A2B" w:rsidRDefault="00083A2B">
            <w:pPr>
              <w:pStyle w:val="TableStyle"/>
              <w:jc w:val="center"/>
            </w:pPr>
          </w:p>
        </w:tc>
        <w:tc>
          <w:tcPr>
            <w:tcW w:w="283" w:type="dxa"/>
          </w:tcPr>
          <w:p w14:paraId="076DC2F9" w14:textId="77777777" w:rsidR="00083A2B" w:rsidRDefault="00083A2B">
            <w:pPr>
              <w:pStyle w:val="TableStyle"/>
              <w:jc w:val="center"/>
            </w:pPr>
          </w:p>
        </w:tc>
        <w:tc>
          <w:tcPr>
            <w:tcW w:w="283" w:type="dxa"/>
          </w:tcPr>
          <w:p w14:paraId="18DD79F7" w14:textId="77777777" w:rsidR="00083A2B" w:rsidRDefault="00083A2B">
            <w:pPr>
              <w:pStyle w:val="TableStyle"/>
              <w:jc w:val="center"/>
            </w:pPr>
          </w:p>
        </w:tc>
        <w:tc>
          <w:tcPr>
            <w:tcW w:w="283" w:type="dxa"/>
          </w:tcPr>
          <w:p w14:paraId="039CB25B" w14:textId="77777777" w:rsidR="00083A2B" w:rsidRDefault="00083A2B">
            <w:pPr>
              <w:pStyle w:val="TableStyle"/>
              <w:jc w:val="center"/>
            </w:pPr>
          </w:p>
        </w:tc>
        <w:tc>
          <w:tcPr>
            <w:tcW w:w="283" w:type="dxa"/>
          </w:tcPr>
          <w:p w14:paraId="2D72F453" w14:textId="77777777" w:rsidR="00083A2B" w:rsidRDefault="007C4FE9">
            <w:pPr>
              <w:pStyle w:val="TableStyle"/>
              <w:jc w:val="center"/>
            </w:pPr>
            <w:r>
              <w:rPr>
                <w:noProof/>
              </w:rPr>
              <w:t>1</w:t>
            </w:r>
          </w:p>
        </w:tc>
        <w:tc>
          <w:tcPr>
            <w:tcW w:w="283" w:type="dxa"/>
          </w:tcPr>
          <w:p w14:paraId="2E13CE86" w14:textId="77777777" w:rsidR="00083A2B" w:rsidRDefault="00083A2B">
            <w:pPr>
              <w:pStyle w:val="TableStyle"/>
              <w:jc w:val="center"/>
            </w:pPr>
          </w:p>
        </w:tc>
        <w:tc>
          <w:tcPr>
            <w:tcW w:w="283" w:type="dxa"/>
          </w:tcPr>
          <w:p w14:paraId="48E6B143" w14:textId="77777777" w:rsidR="00083A2B" w:rsidRDefault="00083A2B">
            <w:pPr>
              <w:pStyle w:val="TableStyle"/>
              <w:jc w:val="center"/>
            </w:pPr>
          </w:p>
        </w:tc>
        <w:tc>
          <w:tcPr>
            <w:tcW w:w="1945" w:type="dxa"/>
          </w:tcPr>
          <w:p w14:paraId="552B3539" w14:textId="77777777" w:rsidR="00083A2B" w:rsidRDefault="007C4FE9">
            <w:pPr>
              <w:pStyle w:val="TableStyle"/>
            </w:pPr>
            <w:r>
              <w:rPr>
                <w:noProof/>
              </w:rPr>
              <w:t>Profiled SPM Consumption (Settlement Period 32)</w:t>
            </w:r>
          </w:p>
        </w:tc>
      </w:tr>
      <w:tr w:rsidR="00083A2B" w14:paraId="14043144" w14:textId="77777777">
        <w:trPr>
          <w:cantSplit/>
        </w:trPr>
        <w:tc>
          <w:tcPr>
            <w:tcW w:w="624" w:type="dxa"/>
          </w:tcPr>
          <w:p w14:paraId="72397616" w14:textId="77777777" w:rsidR="00083A2B" w:rsidRDefault="00083A2B">
            <w:pPr>
              <w:pStyle w:val="TableStyle"/>
              <w:jc w:val="center"/>
            </w:pPr>
          </w:p>
        </w:tc>
        <w:tc>
          <w:tcPr>
            <w:tcW w:w="2035" w:type="dxa"/>
          </w:tcPr>
          <w:p w14:paraId="21740C86" w14:textId="77777777" w:rsidR="00083A2B" w:rsidRDefault="00083A2B">
            <w:pPr>
              <w:pStyle w:val="TableStyle"/>
            </w:pPr>
          </w:p>
        </w:tc>
        <w:tc>
          <w:tcPr>
            <w:tcW w:w="595" w:type="dxa"/>
          </w:tcPr>
          <w:p w14:paraId="7C11451F" w14:textId="77777777" w:rsidR="00083A2B" w:rsidRDefault="00083A2B">
            <w:pPr>
              <w:pStyle w:val="TableStyle"/>
            </w:pPr>
          </w:p>
        </w:tc>
        <w:tc>
          <w:tcPr>
            <w:tcW w:w="1570" w:type="dxa"/>
          </w:tcPr>
          <w:p w14:paraId="3D95AB4D" w14:textId="77777777" w:rsidR="00083A2B" w:rsidRDefault="00083A2B">
            <w:pPr>
              <w:pStyle w:val="TableStyle"/>
            </w:pPr>
          </w:p>
        </w:tc>
        <w:tc>
          <w:tcPr>
            <w:tcW w:w="283" w:type="dxa"/>
          </w:tcPr>
          <w:p w14:paraId="31D97853" w14:textId="77777777" w:rsidR="00083A2B" w:rsidRDefault="00083A2B">
            <w:pPr>
              <w:pStyle w:val="TableStyle"/>
              <w:jc w:val="center"/>
            </w:pPr>
          </w:p>
        </w:tc>
        <w:tc>
          <w:tcPr>
            <w:tcW w:w="283" w:type="dxa"/>
          </w:tcPr>
          <w:p w14:paraId="7EE9C956" w14:textId="77777777" w:rsidR="00083A2B" w:rsidRDefault="00083A2B">
            <w:pPr>
              <w:pStyle w:val="TableStyle"/>
              <w:jc w:val="center"/>
            </w:pPr>
          </w:p>
        </w:tc>
        <w:tc>
          <w:tcPr>
            <w:tcW w:w="283" w:type="dxa"/>
          </w:tcPr>
          <w:p w14:paraId="69DDE97E" w14:textId="77777777" w:rsidR="00083A2B" w:rsidRDefault="00083A2B">
            <w:pPr>
              <w:pStyle w:val="TableStyle"/>
              <w:jc w:val="center"/>
            </w:pPr>
          </w:p>
        </w:tc>
        <w:tc>
          <w:tcPr>
            <w:tcW w:w="283" w:type="dxa"/>
          </w:tcPr>
          <w:p w14:paraId="01536D5B" w14:textId="77777777" w:rsidR="00083A2B" w:rsidRDefault="00083A2B">
            <w:pPr>
              <w:pStyle w:val="TableStyle"/>
              <w:jc w:val="center"/>
            </w:pPr>
          </w:p>
        </w:tc>
        <w:tc>
          <w:tcPr>
            <w:tcW w:w="283" w:type="dxa"/>
          </w:tcPr>
          <w:p w14:paraId="7896E2B8" w14:textId="77777777" w:rsidR="00083A2B" w:rsidRDefault="00083A2B">
            <w:pPr>
              <w:pStyle w:val="TableStyle"/>
              <w:jc w:val="center"/>
            </w:pPr>
          </w:p>
        </w:tc>
        <w:tc>
          <w:tcPr>
            <w:tcW w:w="283" w:type="dxa"/>
          </w:tcPr>
          <w:p w14:paraId="4F84A28F" w14:textId="77777777" w:rsidR="00083A2B" w:rsidRDefault="007C4FE9">
            <w:pPr>
              <w:pStyle w:val="TableStyle"/>
              <w:jc w:val="center"/>
            </w:pPr>
            <w:r>
              <w:rPr>
                <w:noProof/>
              </w:rPr>
              <w:t>1</w:t>
            </w:r>
          </w:p>
        </w:tc>
        <w:tc>
          <w:tcPr>
            <w:tcW w:w="283" w:type="dxa"/>
          </w:tcPr>
          <w:p w14:paraId="2E5D14C1" w14:textId="77777777" w:rsidR="00083A2B" w:rsidRDefault="00083A2B">
            <w:pPr>
              <w:pStyle w:val="TableStyle"/>
              <w:jc w:val="center"/>
            </w:pPr>
          </w:p>
        </w:tc>
        <w:tc>
          <w:tcPr>
            <w:tcW w:w="283" w:type="dxa"/>
          </w:tcPr>
          <w:p w14:paraId="43F1EA8F" w14:textId="77777777" w:rsidR="00083A2B" w:rsidRDefault="00083A2B">
            <w:pPr>
              <w:pStyle w:val="TableStyle"/>
              <w:jc w:val="center"/>
            </w:pPr>
          </w:p>
        </w:tc>
        <w:tc>
          <w:tcPr>
            <w:tcW w:w="1945" w:type="dxa"/>
          </w:tcPr>
          <w:p w14:paraId="32C03D80" w14:textId="77777777" w:rsidR="00083A2B" w:rsidRDefault="007C4FE9">
            <w:pPr>
              <w:pStyle w:val="TableStyle"/>
            </w:pPr>
            <w:r>
              <w:rPr>
                <w:noProof/>
              </w:rPr>
              <w:t>Profiled SPM Consumption (Settlement Period 33)</w:t>
            </w:r>
          </w:p>
        </w:tc>
      </w:tr>
      <w:tr w:rsidR="00083A2B" w14:paraId="0CED83C5" w14:textId="77777777">
        <w:trPr>
          <w:cantSplit/>
        </w:trPr>
        <w:tc>
          <w:tcPr>
            <w:tcW w:w="624" w:type="dxa"/>
          </w:tcPr>
          <w:p w14:paraId="7FE2C867" w14:textId="77777777" w:rsidR="00083A2B" w:rsidRDefault="00083A2B">
            <w:pPr>
              <w:pStyle w:val="TableStyle"/>
              <w:jc w:val="center"/>
            </w:pPr>
          </w:p>
        </w:tc>
        <w:tc>
          <w:tcPr>
            <w:tcW w:w="2035" w:type="dxa"/>
          </w:tcPr>
          <w:p w14:paraId="3A2F1B4B" w14:textId="77777777" w:rsidR="00083A2B" w:rsidRDefault="00083A2B">
            <w:pPr>
              <w:pStyle w:val="TableStyle"/>
            </w:pPr>
          </w:p>
        </w:tc>
        <w:tc>
          <w:tcPr>
            <w:tcW w:w="595" w:type="dxa"/>
          </w:tcPr>
          <w:p w14:paraId="3C36DA19" w14:textId="77777777" w:rsidR="00083A2B" w:rsidRDefault="00083A2B">
            <w:pPr>
              <w:pStyle w:val="TableStyle"/>
            </w:pPr>
          </w:p>
        </w:tc>
        <w:tc>
          <w:tcPr>
            <w:tcW w:w="1570" w:type="dxa"/>
          </w:tcPr>
          <w:p w14:paraId="1F59C05C" w14:textId="77777777" w:rsidR="00083A2B" w:rsidRDefault="00083A2B">
            <w:pPr>
              <w:pStyle w:val="TableStyle"/>
            </w:pPr>
          </w:p>
        </w:tc>
        <w:tc>
          <w:tcPr>
            <w:tcW w:w="283" w:type="dxa"/>
          </w:tcPr>
          <w:p w14:paraId="513543A4" w14:textId="77777777" w:rsidR="00083A2B" w:rsidRDefault="00083A2B">
            <w:pPr>
              <w:pStyle w:val="TableStyle"/>
              <w:jc w:val="center"/>
            </w:pPr>
          </w:p>
        </w:tc>
        <w:tc>
          <w:tcPr>
            <w:tcW w:w="283" w:type="dxa"/>
          </w:tcPr>
          <w:p w14:paraId="0370C997" w14:textId="77777777" w:rsidR="00083A2B" w:rsidRDefault="00083A2B">
            <w:pPr>
              <w:pStyle w:val="TableStyle"/>
              <w:jc w:val="center"/>
            </w:pPr>
          </w:p>
        </w:tc>
        <w:tc>
          <w:tcPr>
            <w:tcW w:w="283" w:type="dxa"/>
          </w:tcPr>
          <w:p w14:paraId="18F2659F" w14:textId="77777777" w:rsidR="00083A2B" w:rsidRDefault="00083A2B">
            <w:pPr>
              <w:pStyle w:val="TableStyle"/>
              <w:jc w:val="center"/>
            </w:pPr>
          </w:p>
        </w:tc>
        <w:tc>
          <w:tcPr>
            <w:tcW w:w="283" w:type="dxa"/>
          </w:tcPr>
          <w:p w14:paraId="26314E58" w14:textId="77777777" w:rsidR="00083A2B" w:rsidRDefault="00083A2B">
            <w:pPr>
              <w:pStyle w:val="TableStyle"/>
              <w:jc w:val="center"/>
            </w:pPr>
          </w:p>
        </w:tc>
        <w:tc>
          <w:tcPr>
            <w:tcW w:w="283" w:type="dxa"/>
          </w:tcPr>
          <w:p w14:paraId="4C9747AE" w14:textId="77777777" w:rsidR="00083A2B" w:rsidRDefault="00083A2B">
            <w:pPr>
              <w:pStyle w:val="TableStyle"/>
              <w:jc w:val="center"/>
            </w:pPr>
          </w:p>
        </w:tc>
        <w:tc>
          <w:tcPr>
            <w:tcW w:w="283" w:type="dxa"/>
          </w:tcPr>
          <w:p w14:paraId="62A5C383" w14:textId="77777777" w:rsidR="00083A2B" w:rsidRDefault="007C4FE9">
            <w:pPr>
              <w:pStyle w:val="TableStyle"/>
              <w:jc w:val="center"/>
            </w:pPr>
            <w:r>
              <w:rPr>
                <w:noProof/>
              </w:rPr>
              <w:t>1</w:t>
            </w:r>
          </w:p>
        </w:tc>
        <w:tc>
          <w:tcPr>
            <w:tcW w:w="283" w:type="dxa"/>
          </w:tcPr>
          <w:p w14:paraId="0C4A689C" w14:textId="77777777" w:rsidR="00083A2B" w:rsidRDefault="00083A2B">
            <w:pPr>
              <w:pStyle w:val="TableStyle"/>
              <w:jc w:val="center"/>
            </w:pPr>
          </w:p>
        </w:tc>
        <w:tc>
          <w:tcPr>
            <w:tcW w:w="283" w:type="dxa"/>
          </w:tcPr>
          <w:p w14:paraId="1D9BF15B" w14:textId="77777777" w:rsidR="00083A2B" w:rsidRDefault="00083A2B">
            <w:pPr>
              <w:pStyle w:val="TableStyle"/>
              <w:jc w:val="center"/>
            </w:pPr>
          </w:p>
        </w:tc>
        <w:tc>
          <w:tcPr>
            <w:tcW w:w="1945" w:type="dxa"/>
          </w:tcPr>
          <w:p w14:paraId="0286EAE2" w14:textId="77777777" w:rsidR="00083A2B" w:rsidRDefault="007C4FE9">
            <w:pPr>
              <w:pStyle w:val="TableStyle"/>
            </w:pPr>
            <w:r>
              <w:rPr>
                <w:noProof/>
              </w:rPr>
              <w:t>Profiled SPM Consumption (Settlement Period 34)</w:t>
            </w:r>
          </w:p>
        </w:tc>
      </w:tr>
      <w:tr w:rsidR="00083A2B" w14:paraId="3D068BF3" w14:textId="77777777">
        <w:trPr>
          <w:cantSplit/>
        </w:trPr>
        <w:tc>
          <w:tcPr>
            <w:tcW w:w="624" w:type="dxa"/>
          </w:tcPr>
          <w:p w14:paraId="0EE4E1BB" w14:textId="77777777" w:rsidR="00083A2B" w:rsidRDefault="00083A2B">
            <w:pPr>
              <w:pStyle w:val="TableStyle"/>
              <w:jc w:val="center"/>
            </w:pPr>
          </w:p>
        </w:tc>
        <w:tc>
          <w:tcPr>
            <w:tcW w:w="2035" w:type="dxa"/>
          </w:tcPr>
          <w:p w14:paraId="7DB48023" w14:textId="77777777" w:rsidR="00083A2B" w:rsidRDefault="00083A2B">
            <w:pPr>
              <w:pStyle w:val="TableStyle"/>
            </w:pPr>
          </w:p>
        </w:tc>
        <w:tc>
          <w:tcPr>
            <w:tcW w:w="595" w:type="dxa"/>
          </w:tcPr>
          <w:p w14:paraId="10A4BF08" w14:textId="77777777" w:rsidR="00083A2B" w:rsidRDefault="00083A2B">
            <w:pPr>
              <w:pStyle w:val="TableStyle"/>
            </w:pPr>
          </w:p>
        </w:tc>
        <w:tc>
          <w:tcPr>
            <w:tcW w:w="1570" w:type="dxa"/>
          </w:tcPr>
          <w:p w14:paraId="1B415EF7" w14:textId="77777777" w:rsidR="00083A2B" w:rsidRDefault="00083A2B">
            <w:pPr>
              <w:pStyle w:val="TableStyle"/>
            </w:pPr>
          </w:p>
        </w:tc>
        <w:tc>
          <w:tcPr>
            <w:tcW w:w="283" w:type="dxa"/>
          </w:tcPr>
          <w:p w14:paraId="35E4E107" w14:textId="77777777" w:rsidR="00083A2B" w:rsidRDefault="00083A2B">
            <w:pPr>
              <w:pStyle w:val="TableStyle"/>
              <w:jc w:val="center"/>
            </w:pPr>
          </w:p>
        </w:tc>
        <w:tc>
          <w:tcPr>
            <w:tcW w:w="283" w:type="dxa"/>
          </w:tcPr>
          <w:p w14:paraId="2899A555" w14:textId="77777777" w:rsidR="00083A2B" w:rsidRDefault="00083A2B">
            <w:pPr>
              <w:pStyle w:val="TableStyle"/>
              <w:jc w:val="center"/>
            </w:pPr>
          </w:p>
        </w:tc>
        <w:tc>
          <w:tcPr>
            <w:tcW w:w="283" w:type="dxa"/>
          </w:tcPr>
          <w:p w14:paraId="296874EA" w14:textId="77777777" w:rsidR="00083A2B" w:rsidRDefault="00083A2B">
            <w:pPr>
              <w:pStyle w:val="TableStyle"/>
              <w:jc w:val="center"/>
            </w:pPr>
          </w:p>
        </w:tc>
        <w:tc>
          <w:tcPr>
            <w:tcW w:w="283" w:type="dxa"/>
          </w:tcPr>
          <w:p w14:paraId="2759EFFA" w14:textId="77777777" w:rsidR="00083A2B" w:rsidRDefault="00083A2B">
            <w:pPr>
              <w:pStyle w:val="TableStyle"/>
              <w:jc w:val="center"/>
            </w:pPr>
          </w:p>
        </w:tc>
        <w:tc>
          <w:tcPr>
            <w:tcW w:w="283" w:type="dxa"/>
          </w:tcPr>
          <w:p w14:paraId="405821C9" w14:textId="77777777" w:rsidR="00083A2B" w:rsidRDefault="00083A2B">
            <w:pPr>
              <w:pStyle w:val="TableStyle"/>
              <w:jc w:val="center"/>
            </w:pPr>
          </w:p>
        </w:tc>
        <w:tc>
          <w:tcPr>
            <w:tcW w:w="283" w:type="dxa"/>
          </w:tcPr>
          <w:p w14:paraId="1014FF4E" w14:textId="77777777" w:rsidR="00083A2B" w:rsidRDefault="007C4FE9">
            <w:pPr>
              <w:pStyle w:val="TableStyle"/>
              <w:jc w:val="center"/>
            </w:pPr>
            <w:r>
              <w:rPr>
                <w:noProof/>
              </w:rPr>
              <w:t>1</w:t>
            </w:r>
          </w:p>
        </w:tc>
        <w:tc>
          <w:tcPr>
            <w:tcW w:w="283" w:type="dxa"/>
          </w:tcPr>
          <w:p w14:paraId="1092FA4D" w14:textId="77777777" w:rsidR="00083A2B" w:rsidRDefault="00083A2B">
            <w:pPr>
              <w:pStyle w:val="TableStyle"/>
              <w:jc w:val="center"/>
            </w:pPr>
          </w:p>
        </w:tc>
        <w:tc>
          <w:tcPr>
            <w:tcW w:w="283" w:type="dxa"/>
          </w:tcPr>
          <w:p w14:paraId="719920D4" w14:textId="77777777" w:rsidR="00083A2B" w:rsidRDefault="00083A2B">
            <w:pPr>
              <w:pStyle w:val="TableStyle"/>
              <w:jc w:val="center"/>
            </w:pPr>
          </w:p>
        </w:tc>
        <w:tc>
          <w:tcPr>
            <w:tcW w:w="1945" w:type="dxa"/>
          </w:tcPr>
          <w:p w14:paraId="1A8D6273" w14:textId="77777777" w:rsidR="00083A2B" w:rsidRDefault="007C4FE9">
            <w:pPr>
              <w:pStyle w:val="TableStyle"/>
            </w:pPr>
            <w:r>
              <w:rPr>
                <w:noProof/>
              </w:rPr>
              <w:t>Profiled SPM Consumption (Settlement Period 35)</w:t>
            </w:r>
          </w:p>
        </w:tc>
      </w:tr>
      <w:tr w:rsidR="00083A2B" w14:paraId="3153E940" w14:textId="77777777">
        <w:trPr>
          <w:cantSplit/>
        </w:trPr>
        <w:tc>
          <w:tcPr>
            <w:tcW w:w="624" w:type="dxa"/>
          </w:tcPr>
          <w:p w14:paraId="3F33CFA1" w14:textId="77777777" w:rsidR="00083A2B" w:rsidRDefault="00083A2B">
            <w:pPr>
              <w:pStyle w:val="TableStyle"/>
              <w:jc w:val="center"/>
            </w:pPr>
          </w:p>
        </w:tc>
        <w:tc>
          <w:tcPr>
            <w:tcW w:w="2035" w:type="dxa"/>
          </w:tcPr>
          <w:p w14:paraId="41B131F9" w14:textId="77777777" w:rsidR="00083A2B" w:rsidRDefault="00083A2B">
            <w:pPr>
              <w:pStyle w:val="TableStyle"/>
            </w:pPr>
          </w:p>
        </w:tc>
        <w:tc>
          <w:tcPr>
            <w:tcW w:w="595" w:type="dxa"/>
          </w:tcPr>
          <w:p w14:paraId="45D6F92B" w14:textId="77777777" w:rsidR="00083A2B" w:rsidRDefault="00083A2B">
            <w:pPr>
              <w:pStyle w:val="TableStyle"/>
            </w:pPr>
          </w:p>
        </w:tc>
        <w:tc>
          <w:tcPr>
            <w:tcW w:w="1570" w:type="dxa"/>
          </w:tcPr>
          <w:p w14:paraId="6321CD0C" w14:textId="77777777" w:rsidR="00083A2B" w:rsidRDefault="00083A2B">
            <w:pPr>
              <w:pStyle w:val="TableStyle"/>
            </w:pPr>
          </w:p>
        </w:tc>
        <w:tc>
          <w:tcPr>
            <w:tcW w:w="283" w:type="dxa"/>
          </w:tcPr>
          <w:p w14:paraId="22C42AD0" w14:textId="77777777" w:rsidR="00083A2B" w:rsidRDefault="00083A2B">
            <w:pPr>
              <w:pStyle w:val="TableStyle"/>
              <w:jc w:val="center"/>
            </w:pPr>
          </w:p>
        </w:tc>
        <w:tc>
          <w:tcPr>
            <w:tcW w:w="283" w:type="dxa"/>
          </w:tcPr>
          <w:p w14:paraId="5AAB4527" w14:textId="77777777" w:rsidR="00083A2B" w:rsidRDefault="00083A2B">
            <w:pPr>
              <w:pStyle w:val="TableStyle"/>
              <w:jc w:val="center"/>
            </w:pPr>
          </w:p>
        </w:tc>
        <w:tc>
          <w:tcPr>
            <w:tcW w:w="283" w:type="dxa"/>
          </w:tcPr>
          <w:p w14:paraId="7788CFF7" w14:textId="77777777" w:rsidR="00083A2B" w:rsidRDefault="00083A2B">
            <w:pPr>
              <w:pStyle w:val="TableStyle"/>
              <w:jc w:val="center"/>
            </w:pPr>
          </w:p>
        </w:tc>
        <w:tc>
          <w:tcPr>
            <w:tcW w:w="283" w:type="dxa"/>
          </w:tcPr>
          <w:p w14:paraId="569F3F06" w14:textId="77777777" w:rsidR="00083A2B" w:rsidRDefault="00083A2B">
            <w:pPr>
              <w:pStyle w:val="TableStyle"/>
              <w:jc w:val="center"/>
            </w:pPr>
          </w:p>
        </w:tc>
        <w:tc>
          <w:tcPr>
            <w:tcW w:w="283" w:type="dxa"/>
          </w:tcPr>
          <w:p w14:paraId="3641B29B" w14:textId="77777777" w:rsidR="00083A2B" w:rsidRDefault="00083A2B">
            <w:pPr>
              <w:pStyle w:val="TableStyle"/>
              <w:jc w:val="center"/>
            </w:pPr>
          </w:p>
        </w:tc>
        <w:tc>
          <w:tcPr>
            <w:tcW w:w="283" w:type="dxa"/>
          </w:tcPr>
          <w:p w14:paraId="116DAD97" w14:textId="77777777" w:rsidR="00083A2B" w:rsidRDefault="007C4FE9">
            <w:pPr>
              <w:pStyle w:val="TableStyle"/>
              <w:jc w:val="center"/>
            </w:pPr>
            <w:r>
              <w:rPr>
                <w:noProof/>
              </w:rPr>
              <w:t>1</w:t>
            </w:r>
          </w:p>
        </w:tc>
        <w:tc>
          <w:tcPr>
            <w:tcW w:w="283" w:type="dxa"/>
          </w:tcPr>
          <w:p w14:paraId="37A9460F" w14:textId="77777777" w:rsidR="00083A2B" w:rsidRDefault="00083A2B">
            <w:pPr>
              <w:pStyle w:val="TableStyle"/>
              <w:jc w:val="center"/>
            </w:pPr>
          </w:p>
        </w:tc>
        <w:tc>
          <w:tcPr>
            <w:tcW w:w="283" w:type="dxa"/>
          </w:tcPr>
          <w:p w14:paraId="73F17CDF" w14:textId="77777777" w:rsidR="00083A2B" w:rsidRDefault="00083A2B">
            <w:pPr>
              <w:pStyle w:val="TableStyle"/>
              <w:jc w:val="center"/>
            </w:pPr>
          </w:p>
        </w:tc>
        <w:tc>
          <w:tcPr>
            <w:tcW w:w="1945" w:type="dxa"/>
          </w:tcPr>
          <w:p w14:paraId="12506589" w14:textId="77777777" w:rsidR="00083A2B" w:rsidRDefault="007C4FE9">
            <w:pPr>
              <w:pStyle w:val="TableStyle"/>
            </w:pPr>
            <w:r>
              <w:rPr>
                <w:noProof/>
              </w:rPr>
              <w:t>Profiled SPM Consumption (Settlement Period 36)</w:t>
            </w:r>
          </w:p>
        </w:tc>
      </w:tr>
      <w:tr w:rsidR="00083A2B" w14:paraId="45E84942" w14:textId="77777777">
        <w:trPr>
          <w:cantSplit/>
        </w:trPr>
        <w:tc>
          <w:tcPr>
            <w:tcW w:w="624" w:type="dxa"/>
          </w:tcPr>
          <w:p w14:paraId="7B2803BA" w14:textId="77777777" w:rsidR="00083A2B" w:rsidRDefault="00083A2B">
            <w:pPr>
              <w:pStyle w:val="TableStyle"/>
              <w:jc w:val="center"/>
            </w:pPr>
          </w:p>
        </w:tc>
        <w:tc>
          <w:tcPr>
            <w:tcW w:w="2035" w:type="dxa"/>
          </w:tcPr>
          <w:p w14:paraId="492401B6" w14:textId="77777777" w:rsidR="00083A2B" w:rsidRDefault="00083A2B">
            <w:pPr>
              <w:pStyle w:val="TableStyle"/>
            </w:pPr>
          </w:p>
        </w:tc>
        <w:tc>
          <w:tcPr>
            <w:tcW w:w="595" w:type="dxa"/>
          </w:tcPr>
          <w:p w14:paraId="056288CC" w14:textId="77777777" w:rsidR="00083A2B" w:rsidRDefault="00083A2B">
            <w:pPr>
              <w:pStyle w:val="TableStyle"/>
            </w:pPr>
          </w:p>
        </w:tc>
        <w:tc>
          <w:tcPr>
            <w:tcW w:w="1570" w:type="dxa"/>
          </w:tcPr>
          <w:p w14:paraId="3026C03E" w14:textId="77777777" w:rsidR="00083A2B" w:rsidRDefault="00083A2B">
            <w:pPr>
              <w:pStyle w:val="TableStyle"/>
            </w:pPr>
          </w:p>
        </w:tc>
        <w:tc>
          <w:tcPr>
            <w:tcW w:w="283" w:type="dxa"/>
          </w:tcPr>
          <w:p w14:paraId="59A9E4F6" w14:textId="77777777" w:rsidR="00083A2B" w:rsidRDefault="00083A2B">
            <w:pPr>
              <w:pStyle w:val="TableStyle"/>
              <w:jc w:val="center"/>
            </w:pPr>
          </w:p>
        </w:tc>
        <w:tc>
          <w:tcPr>
            <w:tcW w:w="283" w:type="dxa"/>
          </w:tcPr>
          <w:p w14:paraId="65C1946C" w14:textId="77777777" w:rsidR="00083A2B" w:rsidRDefault="00083A2B">
            <w:pPr>
              <w:pStyle w:val="TableStyle"/>
              <w:jc w:val="center"/>
            </w:pPr>
          </w:p>
        </w:tc>
        <w:tc>
          <w:tcPr>
            <w:tcW w:w="283" w:type="dxa"/>
          </w:tcPr>
          <w:p w14:paraId="4E67D205" w14:textId="77777777" w:rsidR="00083A2B" w:rsidRDefault="00083A2B">
            <w:pPr>
              <w:pStyle w:val="TableStyle"/>
              <w:jc w:val="center"/>
            </w:pPr>
          </w:p>
        </w:tc>
        <w:tc>
          <w:tcPr>
            <w:tcW w:w="283" w:type="dxa"/>
          </w:tcPr>
          <w:p w14:paraId="7FF0DB09" w14:textId="77777777" w:rsidR="00083A2B" w:rsidRDefault="00083A2B">
            <w:pPr>
              <w:pStyle w:val="TableStyle"/>
              <w:jc w:val="center"/>
            </w:pPr>
          </w:p>
        </w:tc>
        <w:tc>
          <w:tcPr>
            <w:tcW w:w="283" w:type="dxa"/>
          </w:tcPr>
          <w:p w14:paraId="560FE493" w14:textId="77777777" w:rsidR="00083A2B" w:rsidRDefault="00083A2B">
            <w:pPr>
              <w:pStyle w:val="TableStyle"/>
              <w:jc w:val="center"/>
            </w:pPr>
          </w:p>
        </w:tc>
        <w:tc>
          <w:tcPr>
            <w:tcW w:w="283" w:type="dxa"/>
          </w:tcPr>
          <w:p w14:paraId="3AC0C26E" w14:textId="77777777" w:rsidR="00083A2B" w:rsidRDefault="007C4FE9">
            <w:pPr>
              <w:pStyle w:val="TableStyle"/>
              <w:jc w:val="center"/>
            </w:pPr>
            <w:r>
              <w:rPr>
                <w:noProof/>
              </w:rPr>
              <w:t>1</w:t>
            </w:r>
          </w:p>
        </w:tc>
        <w:tc>
          <w:tcPr>
            <w:tcW w:w="283" w:type="dxa"/>
          </w:tcPr>
          <w:p w14:paraId="0FEFC670" w14:textId="77777777" w:rsidR="00083A2B" w:rsidRDefault="00083A2B">
            <w:pPr>
              <w:pStyle w:val="TableStyle"/>
              <w:jc w:val="center"/>
            </w:pPr>
          </w:p>
        </w:tc>
        <w:tc>
          <w:tcPr>
            <w:tcW w:w="283" w:type="dxa"/>
          </w:tcPr>
          <w:p w14:paraId="7C9C6D4F" w14:textId="77777777" w:rsidR="00083A2B" w:rsidRDefault="00083A2B">
            <w:pPr>
              <w:pStyle w:val="TableStyle"/>
              <w:jc w:val="center"/>
            </w:pPr>
          </w:p>
        </w:tc>
        <w:tc>
          <w:tcPr>
            <w:tcW w:w="1945" w:type="dxa"/>
          </w:tcPr>
          <w:p w14:paraId="181A5980" w14:textId="77777777" w:rsidR="00083A2B" w:rsidRDefault="007C4FE9">
            <w:pPr>
              <w:pStyle w:val="TableStyle"/>
            </w:pPr>
            <w:r>
              <w:rPr>
                <w:noProof/>
              </w:rPr>
              <w:t>Profiled SPM Consumption (Settlement Period 37)</w:t>
            </w:r>
          </w:p>
        </w:tc>
      </w:tr>
      <w:tr w:rsidR="00083A2B" w14:paraId="55DD9A60" w14:textId="77777777">
        <w:trPr>
          <w:cantSplit/>
        </w:trPr>
        <w:tc>
          <w:tcPr>
            <w:tcW w:w="624" w:type="dxa"/>
          </w:tcPr>
          <w:p w14:paraId="7B4F46EF" w14:textId="77777777" w:rsidR="00083A2B" w:rsidRDefault="00083A2B">
            <w:pPr>
              <w:pStyle w:val="TableStyle"/>
              <w:jc w:val="center"/>
            </w:pPr>
          </w:p>
        </w:tc>
        <w:tc>
          <w:tcPr>
            <w:tcW w:w="2035" w:type="dxa"/>
          </w:tcPr>
          <w:p w14:paraId="2B61367C" w14:textId="77777777" w:rsidR="00083A2B" w:rsidRDefault="00083A2B">
            <w:pPr>
              <w:pStyle w:val="TableStyle"/>
            </w:pPr>
          </w:p>
        </w:tc>
        <w:tc>
          <w:tcPr>
            <w:tcW w:w="595" w:type="dxa"/>
          </w:tcPr>
          <w:p w14:paraId="4B741008" w14:textId="77777777" w:rsidR="00083A2B" w:rsidRDefault="00083A2B">
            <w:pPr>
              <w:pStyle w:val="TableStyle"/>
            </w:pPr>
          </w:p>
        </w:tc>
        <w:tc>
          <w:tcPr>
            <w:tcW w:w="1570" w:type="dxa"/>
          </w:tcPr>
          <w:p w14:paraId="3E97ECB5" w14:textId="77777777" w:rsidR="00083A2B" w:rsidRDefault="00083A2B">
            <w:pPr>
              <w:pStyle w:val="TableStyle"/>
            </w:pPr>
          </w:p>
        </w:tc>
        <w:tc>
          <w:tcPr>
            <w:tcW w:w="283" w:type="dxa"/>
          </w:tcPr>
          <w:p w14:paraId="6560A183" w14:textId="77777777" w:rsidR="00083A2B" w:rsidRDefault="00083A2B">
            <w:pPr>
              <w:pStyle w:val="TableStyle"/>
              <w:jc w:val="center"/>
            </w:pPr>
          </w:p>
        </w:tc>
        <w:tc>
          <w:tcPr>
            <w:tcW w:w="283" w:type="dxa"/>
          </w:tcPr>
          <w:p w14:paraId="4720FC8D" w14:textId="77777777" w:rsidR="00083A2B" w:rsidRDefault="00083A2B">
            <w:pPr>
              <w:pStyle w:val="TableStyle"/>
              <w:jc w:val="center"/>
            </w:pPr>
          </w:p>
        </w:tc>
        <w:tc>
          <w:tcPr>
            <w:tcW w:w="283" w:type="dxa"/>
          </w:tcPr>
          <w:p w14:paraId="57857E85" w14:textId="77777777" w:rsidR="00083A2B" w:rsidRDefault="00083A2B">
            <w:pPr>
              <w:pStyle w:val="TableStyle"/>
              <w:jc w:val="center"/>
            </w:pPr>
          </w:p>
        </w:tc>
        <w:tc>
          <w:tcPr>
            <w:tcW w:w="283" w:type="dxa"/>
          </w:tcPr>
          <w:p w14:paraId="3753913A" w14:textId="77777777" w:rsidR="00083A2B" w:rsidRDefault="00083A2B">
            <w:pPr>
              <w:pStyle w:val="TableStyle"/>
              <w:jc w:val="center"/>
            </w:pPr>
          </w:p>
        </w:tc>
        <w:tc>
          <w:tcPr>
            <w:tcW w:w="283" w:type="dxa"/>
          </w:tcPr>
          <w:p w14:paraId="1BF740E7" w14:textId="77777777" w:rsidR="00083A2B" w:rsidRDefault="00083A2B">
            <w:pPr>
              <w:pStyle w:val="TableStyle"/>
              <w:jc w:val="center"/>
            </w:pPr>
          </w:p>
        </w:tc>
        <w:tc>
          <w:tcPr>
            <w:tcW w:w="283" w:type="dxa"/>
          </w:tcPr>
          <w:p w14:paraId="7781A7CB" w14:textId="77777777" w:rsidR="00083A2B" w:rsidRDefault="007C4FE9">
            <w:pPr>
              <w:pStyle w:val="TableStyle"/>
              <w:jc w:val="center"/>
            </w:pPr>
            <w:r>
              <w:rPr>
                <w:noProof/>
              </w:rPr>
              <w:t>1</w:t>
            </w:r>
          </w:p>
        </w:tc>
        <w:tc>
          <w:tcPr>
            <w:tcW w:w="283" w:type="dxa"/>
          </w:tcPr>
          <w:p w14:paraId="440F1AB2" w14:textId="77777777" w:rsidR="00083A2B" w:rsidRDefault="00083A2B">
            <w:pPr>
              <w:pStyle w:val="TableStyle"/>
              <w:jc w:val="center"/>
            </w:pPr>
          </w:p>
        </w:tc>
        <w:tc>
          <w:tcPr>
            <w:tcW w:w="283" w:type="dxa"/>
          </w:tcPr>
          <w:p w14:paraId="127FF390" w14:textId="77777777" w:rsidR="00083A2B" w:rsidRDefault="00083A2B">
            <w:pPr>
              <w:pStyle w:val="TableStyle"/>
              <w:jc w:val="center"/>
            </w:pPr>
          </w:p>
        </w:tc>
        <w:tc>
          <w:tcPr>
            <w:tcW w:w="1945" w:type="dxa"/>
          </w:tcPr>
          <w:p w14:paraId="51AF8712" w14:textId="77777777" w:rsidR="00083A2B" w:rsidRDefault="007C4FE9">
            <w:pPr>
              <w:pStyle w:val="TableStyle"/>
            </w:pPr>
            <w:r>
              <w:rPr>
                <w:noProof/>
              </w:rPr>
              <w:t>Profiled SPM Consumption (Settlement Period 38)</w:t>
            </w:r>
          </w:p>
        </w:tc>
      </w:tr>
      <w:tr w:rsidR="00083A2B" w14:paraId="1B64125D" w14:textId="77777777">
        <w:trPr>
          <w:cantSplit/>
        </w:trPr>
        <w:tc>
          <w:tcPr>
            <w:tcW w:w="624" w:type="dxa"/>
          </w:tcPr>
          <w:p w14:paraId="317830BD" w14:textId="77777777" w:rsidR="00083A2B" w:rsidRDefault="00083A2B">
            <w:pPr>
              <w:pStyle w:val="TableStyle"/>
              <w:jc w:val="center"/>
            </w:pPr>
          </w:p>
        </w:tc>
        <w:tc>
          <w:tcPr>
            <w:tcW w:w="2035" w:type="dxa"/>
          </w:tcPr>
          <w:p w14:paraId="6AF290A9" w14:textId="77777777" w:rsidR="00083A2B" w:rsidRDefault="00083A2B">
            <w:pPr>
              <w:pStyle w:val="TableStyle"/>
            </w:pPr>
          </w:p>
        </w:tc>
        <w:tc>
          <w:tcPr>
            <w:tcW w:w="595" w:type="dxa"/>
          </w:tcPr>
          <w:p w14:paraId="76A4809A" w14:textId="77777777" w:rsidR="00083A2B" w:rsidRDefault="00083A2B">
            <w:pPr>
              <w:pStyle w:val="TableStyle"/>
            </w:pPr>
          </w:p>
        </w:tc>
        <w:tc>
          <w:tcPr>
            <w:tcW w:w="1570" w:type="dxa"/>
          </w:tcPr>
          <w:p w14:paraId="1FE692A7" w14:textId="77777777" w:rsidR="00083A2B" w:rsidRDefault="00083A2B">
            <w:pPr>
              <w:pStyle w:val="TableStyle"/>
            </w:pPr>
          </w:p>
        </w:tc>
        <w:tc>
          <w:tcPr>
            <w:tcW w:w="283" w:type="dxa"/>
          </w:tcPr>
          <w:p w14:paraId="6B94CA23" w14:textId="77777777" w:rsidR="00083A2B" w:rsidRDefault="00083A2B">
            <w:pPr>
              <w:pStyle w:val="TableStyle"/>
              <w:jc w:val="center"/>
            </w:pPr>
          </w:p>
        </w:tc>
        <w:tc>
          <w:tcPr>
            <w:tcW w:w="283" w:type="dxa"/>
          </w:tcPr>
          <w:p w14:paraId="461B86C4" w14:textId="77777777" w:rsidR="00083A2B" w:rsidRDefault="00083A2B">
            <w:pPr>
              <w:pStyle w:val="TableStyle"/>
              <w:jc w:val="center"/>
            </w:pPr>
          </w:p>
        </w:tc>
        <w:tc>
          <w:tcPr>
            <w:tcW w:w="283" w:type="dxa"/>
          </w:tcPr>
          <w:p w14:paraId="290DF654" w14:textId="77777777" w:rsidR="00083A2B" w:rsidRDefault="00083A2B">
            <w:pPr>
              <w:pStyle w:val="TableStyle"/>
              <w:jc w:val="center"/>
            </w:pPr>
          </w:p>
        </w:tc>
        <w:tc>
          <w:tcPr>
            <w:tcW w:w="283" w:type="dxa"/>
          </w:tcPr>
          <w:p w14:paraId="17AFC84A" w14:textId="77777777" w:rsidR="00083A2B" w:rsidRDefault="00083A2B">
            <w:pPr>
              <w:pStyle w:val="TableStyle"/>
              <w:jc w:val="center"/>
            </w:pPr>
          </w:p>
        </w:tc>
        <w:tc>
          <w:tcPr>
            <w:tcW w:w="283" w:type="dxa"/>
          </w:tcPr>
          <w:p w14:paraId="4DA37535" w14:textId="77777777" w:rsidR="00083A2B" w:rsidRDefault="00083A2B">
            <w:pPr>
              <w:pStyle w:val="TableStyle"/>
              <w:jc w:val="center"/>
            </w:pPr>
          </w:p>
        </w:tc>
        <w:tc>
          <w:tcPr>
            <w:tcW w:w="283" w:type="dxa"/>
          </w:tcPr>
          <w:p w14:paraId="12D4402F" w14:textId="77777777" w:rsidR="00083A2B" w:rsidRDefault="007C4FE9">
            <w:pPr>
              <w:pStyle w:val="TableStyle"/>
              <w:jc w:val="center"/>
            </w:pPr>
            <w:r>
              <w:rPr>
                <w:noProof/>
              </w:rPr>
              <w:t>1</w:t>
            </w:r>
          </w:p>
        </w:tc>
        <w:tc>
          <w:tcPr>
            <w:tcW w:w="283" w:type="dxa"/>
          </w:tcPr>
          <w:p w14:paraId="73AEFAF3" w14:textId="77777777" w:rsidR="00083A2B" w:rsidRDefault="00083A2B">
            <w:pPr>
              <w:pStyle w:val="TableStyle"/>
              <w:jc w:val="center"/>
            </w:pPr>
          </w:p>
        </w:tc>
        <w:tc>
          <w:tcPr>
            <w:tcW w:w="283" w:type="dxa"/>
          </w:tcPr>
          <w:p w14:paraId="1ADE3F1B" w14:textId="77777777" w:rsidR="00083A2B" w:rsidRDefault="00083A2B">
            <w:pPr>
              <w:pStyle w:val="TableStyle"/>
              <w:jc w:val="center"/>
            </w:pPr>
          </w:p>
        </w:tc>
        <w:tc>
          <w:tcPr>
            <w:tcW w:w="1945" w:type="dxa"/>
          </w:tcPr>
          <w:p w14:paraId="5B27A7FA" w14:textId="77777777" w:rsidR="00083A2B" w:rsidRDefault="007C4FE9">
            <w:pPr>
              <w:pStyle w:val="TableStyle"/>
            </w:pPr>
            <w:r>
              <w:rPr>
                <w:noProof/>
              </w:rPr>
              <w:t>Profiled SPM Consumption (Settlement Period 39)</w:t>
            </w:r>
          </w:p>
        </w:tc>
      </w:tr>
      <w:tr w:rsidR="00083A2B" w14:paraId="44AB5C06" w14:textId="77777777">
        <w:trPr>
          <w:cantSplit/>
        </w:trPr>
        <w:tc>
          <w:tcPr>
            <w:tcW w:w="624" w:type="dxa"/>
          </w:tcPr>
          <w:p w14:paraId="69214CE1" w14:textId="77777777" w:rsidR="00083A2B" w:rsidRDefault="00083A2B">
            <w:pPr>
              <w:pStyle w:val="TableStyle"/>
              <w:jc w:val="center"/>
            </w:pPr>
          </w:p>
        </w:tc>
        <w:tc>
          <w:tcPr>
            <w:tcW w:w="2035" w:type="dxa"/>
          </w:tcPr>
          <w:p w14:paraId="3D8F3E70" w14:textId="77777777" w:rsidR="00083A2B" w:rsidRDefault="00083A2B">
            <w:pPr>
              <w:pStyle w:val="TableStyle"/>
            </w:pPr>
          </w:p>
        </w:tc>
        <w:tc>
          <w:tcPr>
            <w:tcW w:w="595" w:type="dxa"/>
          </w:tcPr>
          <w:p w14:paraId="3B5B1B57" w14:textId="77777777" w:rsidR="00083A2B" w:rsidRDefault="00083A2B">
            <w:pPr>
              <w:pStyle w:val="TableStyle"/>
            </w:pPr>
          </w:p>
        </w:tc>
        <w:tc>
          <w:tcPr>
            <w:tcW w:w="1570" w:type="dxa"/>
          </w:tcPr>
          <w:p w14:paraId="3134AB7A" w14:textId="77777777" w:rsidR="00083A2B" w:rsidRDefault="00083A2B">
            <w:pPr>
              <w:pStyle w:val="TableStyle"/>
            </w:pPr>
          </w:p>
        </w:tc>
        <w:tc>
          <w:tcPr>
            <w:tcW w:w="283" w:type="dxa"/>
          </w:tcPr>
          <w:p w14:paraId="4CA33D1D" w14:textId="77777777" w:rsidR="00083A2B" w:rsidRDefault="00083A2B">
            <w:pPr>
              <w:pStyle w:val="TableStyle"/>
              <w:jc w:val="center"/>
            </w:pPr>
          </w:p>
        </w:tc>
        <w:tc>
          <w:tcPr>
            <w:tcW w:w="283" w:type="dxa"/>
          </w:tcPr>
          <w:p w14:paraId="2D6C5A8D" w14:textId="77777777" w:rsidR="00083A2B" w:rsidRDefault="00083A2B">
            <w:pPr>
              <w:pStyle w:val="TableStyle"/>
              <w:jc w:val="center"/>
            </w:pPr>
          </w:p>
        </w:tc>
        <w:tc>
          <w:tcPr>
            <w:tcW w:w="283" w:type="dxa"/>
          </w:tcPr>
          <w:p w14:paraId="30DAA4F8" w14:textId="77777777" w:rsidR="00083A2B" w:rsidRDefault="00083A2B">
            <w:pPr>
              <w:pStyle w:val="TableStyle"/>
              <w:jc w:val="center"/>
            </w:pPr>
          </w:p>
        </w:tc>
        <w:tc>
          <w:tcPr>
            <w:tcW w:w="283" w:type="dxa"/>
          </w:tcPr>
          <w:p w14:paraId="4EF79E73" w14:textId="77777777" w:rsidR="00083A2B" w:rsidRDefault="00083A2B">
            <w:pPr>
              <w:pStyle w:val="TableStyle"/>
              <w:jc w:val="center"/>
            </w:pPr>
          </w:p>
        </w:tc>
        <w:tc>
          <w:tcPr>
            <w:tcW w:w="283" w:type="dxa"/>
          </w:tcPr>
          <w:p w14:paraId="0C869240" w14:textId="77777777" w:rsidR="00083A2B" w:rsidRDefault="00083A2B">
            <w:pPr>
              <w:pStyle w:val="TableStyle"/>
              <w:jc w:val="center"/>
            </w:pPr>
          </w:p>
        </w:tc>
        <w:tc>
          <w:tcPr>
            <w:tcW w:w="283" w:type="dxa"/>
          </w:tcPr>
          <w:p w14:paraId="21A54704" w14:textId="77777777" w:rsidR="00083A2B" w:rsidRDefault="007C4FE9">
            <w:pPr>
              <w:pStyle w:val="TableStyle"/>
              <w:jc w:val="center"/>
            </w:pPr>
            <w:r>
              <w:rPr>
                <w:noProof/>
              </w:rPr>
              <w:t>1</w:t>
            </w:r>
          </w:p>
        </w:tc>
        <w:tc>
          <w:tcPr>
            <w:tcW w:w="283" w:type="dxa"/>
          </w:tcPr>
          <w:p w14:paraId="5CA22CE8" w14:textId="77777777" w:rsidR="00083A2B" w:rsidRDefault="00083A2B">
            <w:pPr>
              <w:pStyle w:val="TableStyle"/>
              <w:jc w:val="center"/>
            </w:pPr>
          </w:p>
        </w:tc>
        <w:tc>
          <w:tcPr>
            <w:tcW w:w="283" w:type="dxa"/>
          </w:tcPr>
          <w:p w14:paraId="54A1B2EC" w14:textId="77777777" w:rsidR="00083A2B" w:rsidRDefault="00083A2B">
            <w:pPr>
              <w:pStyle w:val="TableStyle"/>
              <w:jc w:val="center"/>
            </w:pPr>
          </w:p>
        </w:tc>
        <w:tc>
          <w:tcPr>
            <w:tcW w:w="1945" w:type="dxa"/>
          </w:tcPr>
          <w:p w14:paraId="5A59DE20" w14:textId="77777777" w:rsidR="00083A2B" w:rsidRDefault="007C4FE9">
            <w:pPr>
              <w:pStyle w:val="TableStyle"/>
            </w:pPr>
            <w:r>
              <w:rPr>
                <w:noProof/>
              </w:rPr>
              <w:t>Profiled SPM Consumption (Settlement Period 40)</w:t>
            </w:r>
          </w:p>
        </w:tc>
      </w:tr>
      <w:tr w:rsidR="00083A2B" w14:paraId="736D519D" w14:textId="77777777">
        <w:trPr>
          <w:cantSplit/>
        </w:trPr>
        <w:tc>
          <w:tcPr>
            <w:tcW w:w="624" w:type="dxa"/>
          </w:tcPr>
          <w:p w14:paraId="7CF62951" w14:textId="77777777" w:rsidR="00083A2B" w:rsidRDefault="00083A2B">
            <w:pPr>
              <w:pStyle w:val="TableStyle"/>
              <w:jc w:val="center"/>
            </w:pPr>
          </w:p>
        </w:tc>
        <w:tc>
          <w:tcPr>
            <w:tcW w:w="2035" w:type="dxa"/>
          </w:tcPr>
          <w:p w14:paraId="0A9C1226" w14:textId="77777777" w:rsidR="00083A2B" w:rsidRDefault="00083A2B">
            <w:pPr>
              <w:pStyle w:val="TableStyle"/>
            </w:pPr>
          </w:p>
        </w:tc>
        <w:tc>
          <w:tcPr>
            <w:tcW w:w="595" w:type="dxa"/>
          </w:tcPr>
          <w:p w14:paraId="2070E9E3" w14:textId="77777777" w:rsidR="00083A2B" w:rsidRDefault="00083A2B">
            <w:pPr>
              <w:pStyle w:val="TableStyle"/>
            </w:pPr>
          </w:p>
        </w:tc>
        <w:tc>
          <w:tcPr>
            <w:tcW w:w="1570" w:type="dxa"/>
          </w:tcPr>
          <w:p w14:paraId="26C97824" w14:textId="77777777" w:rsidR="00083A2B" w:rsidRDefault="00083A2B">
            <w:pPr>
              <w:pStyle w:val="TableStyle"/>
            </w:pPr>
          </w:p>
        </w:tc>
        <w:tc>
          <w:tcPr>
            <w:tcW w:w="283" w:type="dxa"/>
          </w:tcPr>
          <w:p w14:paraId="1A12CC48" w14:textId="77777777" w:rsidR="00083A2B" w:rsidRDefault="00083A2B">
            <w:pPr>
              <w:pStyle w:val="TableStyle"/>
              <w:jc w:val="center"/>
            </w:pPr>
          </w:p>
        </w:tc>
        <w:tc>
          <w:tcPr>
            <w:tcW w:w="283" w:type="dxa"/>
          </w:tcPr>
          <w:p w14:paraId="5E339968" w14:textId="77777777" w:rsidR="00083A2B" w:rsidRDefault="00083A2B">
            <w:pPr>
              <w:pStyle w:val="TableStyle"/>
              <w:jc w:val="center"/>
            </w:pPr>
          </w:p>
        </w:tc>
        <w:tc>
          <w:tcPr>
            <w:tcW w:w="283" w:type="dxa"/>
          </w:tcPr>
          <w:p w14:paraId="7C910DE8" w14:textId="77777777" w:rsidR="00083A2B" w:rsidRDefault="00083A2B">
            <w:pPr>
              <w:pStyle w:val="TableStyle"/>
              <w:jc w:val="center"/>
            </w:pPr>
          </w:p>
        </w:tc>
        <w:tc>
          <w:tcPr>
            <w:tcW w:w="283" w:type="dxa"/>
          </w:tcPr>
          <w:p w14:paraId="63CF8965" w14:textId="77777777" w:rsidR="00083A2B" w:rsidRDefault="00083A2B">
            <w:pPr>
              <w:pStyle w:val="TableStyle"/>
              <w:jc w:val="center"/>
            </w:pPr>
          </w:p>
        </w:tc>
        <w:tc>
          <w:tcPr>
            <w:tcW w:w="283" w:type="dxa"/>
          </w:tcPr>
          <w:p w14:paraId="2BD6DB4F" w14:textId="77777777" w:rsidR="00083A2B" w:rsidRDefault="00083A2B">
            <w:pPr>
              <w:pStyle w:val="TableStyle"/>
              <w:jc w:val="center"/>
            </w:pPr>
          </w:p>
        </w:tc>
        <w:tc>
          <w:tcPr>
            <w:tcW w:w="283" w:type="dxa"/>
          </w:tcPr>
          <w:p w14:paraId="6CA82396" w14:textId="77777777" w:rsidR="00083A2B" w:rsidRDefault="007C4FE9">
            <w:pPr>
              <w:pStyle w:val="TableStyle"/>
              <w:jc w:val="center"/>
            </w:pPr>
            <w:r>
              <w:rPr>
                <w:noProof/>
              </w:rPr>
              <w:t>1</w:t>
            </w:r>
          </w:p>
        </w:tc>
        <w:tc>
          <w:tcPr>
            <w:tcW w:w="283" w:type="dxa"/>
          </w:tcPr>
          <w:p w14:paraId="096A330C" w14:textId="77777777" w:rsidR="00083A2B" w:rsidRDefault="00083A2B">
            <w:pPr>
              <w:pStyle w:val="TableStyle"/>
              <w:jc w:val="center"/>
            </w:pPr>
          </w:p>
        </w:tc>
        <w:tc>
          <w:tcPr>
            <w:tcW w:w="283" w:type="dxa"/>
          </w:tcPr>
          <w:p w14:paraId="4A350915" w14:textId="77777777" w:rsidR="00083A2B" w:rsidRDefault="00083A2B">
            <w:pPr>
              <w:pStyle w:val="TableStyle"/>
              <w:jc w:val="center"/>
            </w:pPr>
          </w:p>
        </w:tc>
        <w:tc>
          <w:tcPr>
            <w:tcW w:w="1945" w:type="dxa"/>
          </w:tcPr>
          <w:p w14:paraId="6FAA4D88" w14:textId="77777777" w:rsidR="00083A2B" w:rsidRDefault="007C4FE9">
            <w:pPr>
              <w:pStyle w:val="TableStyle"/>
            </w:pPr>
            <w:r>
              <w:rPr>
                <w:noProof/>
              </w:rPr>
              <w:t>Profiled SPM Consumption (Settlement Period 41)</w:t>
            </w:r>
          </w:p>
        </w:tc>
      </w:tr>
      <w:tr w:rsidR="00083A2B" w14:paraId="49645D68" w14:textId="77777777">
        <w:trPr>
          <w:cantSplit/>
        </w:trPr>
        <w:tc>
          <w:tcPr>
            <w:tcW w:w="624" w:type="dxa"/>
          </w:tcPr>
          <w:p w14:paraId="43E0F3F0" w14:textId="77777777" w:rsidR="00083A2B" w:rsidRDefault="00083A2B">
            <w:pPr>
              <w:pStyle w:val="TableStyle"/>
              <w:jc w:val="center"/>
            </w:pPr>
          </w:p>
        </w:tc>
        <w:tc>
          <w:tcPr>
            <w:tcW w:w="2035" w:type="dxa"/>
          </w:tcPr>
          <w:p w14:paraId="27FB1A6D" w14:textId="77777777" w:rsidR="00083A2B" w:rsidRDefault="00083A2B">
            <w:pPr>
              <w:pStyle w:val="TableStyle"/>
            </w:pPr>
          </w:p>
        </w:tc>
        <w:tc>
          <w:tcPr>
            <w:tcW w:w="595" w:type="dxa"/>
          </w:tcPr>
          <w:p w14:paraId="67319213" w14:textId="77777777" w:rsidR="00083A2B" w:rsidRDefault="00083A2B">
            <w:pPr>
              <w:pStyle w:val="TableStyle"/>
            </w:pPr>
          </w:p>
        </w:tc>
        <w:tc>
          <w:tcPr>
            <w:tcW w:w="1570" w:type="dxa"/>
          </w:tcPr>
          <w:p w14:paraId="73BDD1DE" w14:textId="77777777" w:rsidR="00083A2B" w:rsidRDefault="00083A2B">
            <w:pPr>
              <w:pStyle w:val="TableStyle"/>
            </w:pPr>
          </w:p>
        </w:tc>
        <w:tc>
          <w:tcPr>
            <w:tcW w:w="283" w:type="dxa"/>
          </w:tcPr>
          <w:p w14:paraId="54293239" w14:textId="77777777" w:rsidR="00083A2B" w:rsidRDefault="00083A2B">
            <w:pPr>
              <w:pStyle w:val="TableStyle"/>
              <w:jc w:val="center"/>
            </w:pPr>
          </w:p>
        </w:tc>
        <w:tc>
          <w:tcPr>
            <w:tcW w:w="283" w:type="dxa"/>
          </w:tcPr>
          <w:p w14:paraId="4B78A938" w14:textId="77777777" w:rsidR="00083A2B" w:rsidRDefault="00083A2B">
            <w:pPr>
              <w:pStyle w:val="TableStyle"/>
              <w:jc w:val="center"/>
            </w:pPr>
          </w:p>
        </w:tc>
        <w:tc>
          <w:tcPr>
            <w:tcW w:w="283" w:type="dxa"/>
          </w:tcPr>
          <w:p w14:paraId="6F00B47D" w14:textId="77777777" w:rsidR="00083A2B" w:rsidRDefault="00083A2B">
            <w:pPr>
              <w:pStyle w:val="TableStyle"/>
              <w:jc w:val="center"/>
            </w:pPr>
          </w:p>
        </w:tc>
        <w:tc>
          <w:tcPr>
            <w:tcW w:w="283" w:type="dxa"/>
          </w:tcPr>
          <w:p w14:paraId="091915E0" w14:textId="77777777" w:rsidR="00083A2B" w:rsidRDefault="00083A2B">
            <w:pPr>
              <w:pStyle w:val="TableStyle"/>
              <w:jc w:val="center"/>
            </w:pPr>
          </w:p>
        </w:tc>
        <w:tc>
          <w:tcPr>
            <w:tcW w:w="283" w:type="dxa"/>
          </w:tcPr>
          <w:p w14:paraId="2268EC99" w14:textId="77777777" w:rsidR="00083A2B" w:rsidRDefault="00083A2B">
            <w:pPr>
              <w:pStyle w:val="TableStyle"/>
              <w:jc w:val="center"/>
            </w:pPr>
          </w:p>
        </w:tc>
        <w:tc>
          <w:tcPr>
            <w:tcW w:w="283" w:type="dxa"/>
          </w:tcPr>
          <w:p w14:paraId="2E49623B" w14:textId="77777777" w:rsidR="00083A2B" w:rsidRDefault="007C4FE9">
            <w:pPr>
              <w:pStyle w:val="TableStyle"/>
              <w:jc w:val="center"/>
            </w:pPr>
            <w:r>
              <w:rPr>
                <w:noProof/>
              </w:rPr>
              <w:t>1</w:t>
            </w:r>
          </w:p>
        </w:tc>
        <w:tc>
          <w:tcPr>
            <w:tcW w:w="283" w:type="dxa"/>
          </w:tcPr>
          <w:p w14:paraId="504A3132" w14:textId="77777777" w:rsidR="00083A2B" w:rsidRDefault="00083A2B">
            <w:pPr>
              <w:pStyle w:val="TableStyle"/>
              <w:jc w:val="center"/>
            </w:pPr>
          </w:p>
        </w:tc>
        <w:tc>
          <w:tcPr>
            <w:tcW w:w="283" w:type="dxa"/>
          </w:tcPr>
          <w:p w14:paraId="494E3B1B" w14:textId="77777777" w:rsidR="00083A2B" w:rsidRDefault="00083A2B">
            <w:pPr>
              <w:pStyle w:val="TableStyle"/>
              <w:jc w:val="center"/>
            </w:pPr>
          </w:p>
        </w:tc>
        <w:tc>
          <w:tcPr>
            <w:tcW w:w="1945" w:type="dxa"/>
          </w:tcPr>
          <w:p w14:paraId="593E62E2" w14:textId="77777777" w:rsidR="00083A2B" w:rsidRDefault="007C4FE9">
            <w:pPr>
              <w:pStyle w:val="TableStyle"/>
            </w:pPr>
            <w:r>
              <w:rPr>
                <w:noProof/>
              </w:rPr>
              <w:t>Profiled SPM Consumption (Settlement Period 42)</w:t>
            </w:r>
          </w:p>
        </w:tc>
      </w:tr>
      <w:tr w:rsidR="00083A2B" w14:paraId="38A4FB61" w14:textId="77777777">
        <w:trPr>
          <w:cantSplit/>
        </w:trPr>
        <w:tc>
          <w:tcPr>
            <w:tcW w:w="624" w:type="dxa"/>
          </w:tcPr>
          <w:p w14:paraId="2A602870" w14:textId="77777777" w:rsidR="00083A2B" w:rsidRDefault="00083A2B">
            <w:pPr>
              <w:pStyle w:val="TableStyle"/>
              <w:jc w:val="center"/>
            </w:pPr>
          </w:p>
        </w:tc>
        <w:tc>
          <w:tcPr>
            <w:tcW w:w="2035" w:type="dxa"/>
          </w:tcPr>
          <w:p w14:paraId="45FC195E" w14:textId="77777777" w:rsidR="00083A2B" w:rsidRDefault="00083A2B">
            <w:pPr>
              <w:pStyle w:val="TableStyle"/>
            </w:pPr>
          </w:p>
        </w:tc>
        <w:tc>
          <w:tcPr>
            <w:tcW w:w="595" w:type="dxa"/>
          </w:tcPr>
          <w:p w14:paraId="73660C54" w14:textId="77777777" w:rsidR="00083A2B" w:rsidRDefault="00083A2B">
            <w:pPr>
              <w:pStyle w:val="TableStyle"/>
            </w:pPr>
          </w:p>
        </w:tc>
        <w:tc>
          <w:tcPr>
            <w:tcW w:w="1570" w:type="dxa"/>
          </w:tcPr>
          <w:p w14:paraId="2CF3E2E9" w14:textId="77777777" w:rsidR="00083A2B" w:rsidRDefault="00083A2B">
            <w:pPr>
              <w:pStyle w:val="TableStyle"/>
            </w:pPr>
          </w:p>
        </w:tc>
        <w:tc>
          <w:tcPr>
            <w:tcW w:w="283" w:type="dxa"/>
          </w:tcPr>
          <w:p w14:paraId="2354C9CE" w14:textId="77777777" w:rsidR="00083A2B" w:rsidRDefault="00083A2B">
            <w:pPr>
              <w:pStyle w:val="TableStyle"/>
              <w:jc w:val="center"/>
            </w:pPr>
          </w:p>
        </w:tc>
        <w:tc>
          <w:tcPr>
            <w:tcW w:w="283" w:type="dxa"/>
          </w:tcPr>
          <w:p w14:paraId="06CEB06B" w14:textId="77777777" w:rsidR="00083A2B" w:rsidRDefault="00083A2B">
            <w:pPr>
              <w:pStyle w:val="TableStyle"/>
              <w:jc w:val="center"/>
            </w:pPr>
          </w:p>
        </w:tc>
        <w:tc>
          <w:tcPr>
            <w:tcW w:w="283" w:type="dxa"/>
          </w:tcPr>
          <w:p w14:paraId="42529E69" w14:textId="77777777" w:rsidR="00083A2B" w:rsidRDefault="00083A2B">
            <w:pPr>
              <w:pStyle w:val="TableStyle"/>
              <w:jc w:val="center"/>
            </w:pPr>
          </w:p>
        </w:tc>
        <w:tc>
          <w:tcPr>
            <w:tcW w:w="283" w:type="dxa"/>
          </w:tcPr>
          <w:p w14:paraId="7693FC0E" w14:textId="77777777" w:rsidR="00083A2B" w:rsidRDefault="00083A2B">
            <w:pPr>
              <w:pStyle w:val="TableStyle"/>
              <w:jc w:val="center"/>
            </w:pPr>
          </w:p>
        </w:tc>
        <w:tc>
          <w:tcPr>
            <w:tcW w:w="283" w:type="dxa"/>
          </w:tcPr>
          <w:p w14:paraId="2639A417" w14:textId="77777777" w:rsidR="00083A2B" w:rsidRDefault="00083A2B">
            <w:pPr>
              <w:pStyle w:val="TableStyle"/>
              <w:jc w:val="center"/>
            </w:pPr>
          </w:p>
        </w:tc>
        <w:tc>
          <w:tcPr>
            <w:tcW w:w="283" w:type="dxa"/>
          </w:tcPr>
          <w:p w14:paraId="0C58DBB4" w14:textId="77777777" w:rsidR="00083A2B" w:rsidRDefault="007C4FE9">
            <w:pPr>
              <w:pStyle w:val="TableStyle"/>
              <w:jc w:val="center"/>
            </w:pPr>
            <w:r>
              <w:rPr>
                <w:noProof/>
              </w:rPr>
              <w:t>1</w:t>
            </w:r>
          </w:p>
        </w:tc>
        <w:tc>
          <w:tcPr>
            <w:tcW w:w="283" w:type="dxa"/>
          </w:tcPr>
          <w:p w14:paraId="47F13798" w14:textId="77777777" w:rsidR="00083A2B" w:rsidRDefault="00083A2B">
            <w:pPr>
              <w:pStyle w:val="TableStyle"/>
              <w:jc w:val="center"/>
            </w:pPr>
          </w:p>
        </w:tc>
        <w:tc>
          <w:tcPr>
            <w:tcW w:w="283" w:type="dxa"/>
          </w:tcPr>
          <w:p w14:paraId="0BEEACB2" w14:textId="77777777" w:rsidR="00083A2B" w:rsidRDefault="00083A2B">
            <w:pPr>
              <w:pStyle w:val="TableStyle"/>
              <w:jc w:val="center"/>
            </w:pPr>
          </w:p>
        </w:tc>
        <w:tc>
          <w:tcPr>
            <w:tcW w:w="1945" w:type="dxa"/>
          </w:tcPr>
          <w:p w14:paraId="5E63E069" w14:textId="77777777" w:rsidR="00083A2B" w:rsidRDefault="007C4FE9">
            <w:pPr>
              <w:pStyle w:val="TableStyle"/>
            </w:pPr>
            <w:r>
              <w:rPr>
                <w:noProof/>
              </w:rPr>
              <w:t>Profiled SPM Consumption (Settlement Period 43)</w:t>
            </w:r>
          </w:p>
        </w:tc>
      </w:tr>
      <w:tr w:rsidR="00083A2B" w14:paraId="6284D643" w14:textId="77777777">
        <w:trPr>
          <w:cantSplit/>
        </w:trPr>
        <w:tc>
          <w:tcPr>
            <w:tcW w:w="624" w:type="dxa"/>
          </w:tcPr>
          <w:p w14:paraId="2C4C8CE9" w14:textId="77777777" w:rsidR="00083A2B" w:rsidRDefault="00083A2B">
            <w:pPr>
              <w:pStyle w:val="TableStyle"/>
              <w:jc w:val="center"/>
            </w:pPr>
          </w:p>
        </w:tc>
        <w:tc>
          <w:tcPr>
            <w:tcW w:w="2035" w:type="dxa"/>
          </w:tcPr>
          <w:p w14:paraId="0FC683DD" w14:textId="77777777" w:rsidR="00083A2B" w:rsidRDefault="00083A2B">
            <w:pPr>
              <w:pStyle w:val="TableStyle"/>
            </w:pPr>
          </w:p>
        </w:tc>
        <w:tc>
          <w:tcPr>
            <w:tcW w:w="595" w:type="dxa"/>
          </w:tcPr>
          <w:p w14:paraId="4DBD781F" w14:textId="77777777" w:rsidR="00083A2B" w:rsidRDefault="00083A2B">
            <w:pPr>
              <w:pStyle w:val="TableStyle"/>
            </w:pPr>
          </w:p>
        </w:tc>
        <w:tc>
          <w:tcPr>
            <w:tcW w:w="1570" w:type="dxa"/>
          </w:tcPr>
          <w:p w14:paraId="78B617FF" w14:textId="77777777" w:rsidR="00083A2B" w:rsidRDefault="00083A2B">
            <w:pPr>
              <w:pStyle w:val="TableStyle"/>
            </w:pPr>
          </w:p>
        </w:tc>
        <w:tc>
          <w:tcPr>
            <w:tcW w:w="283" w:type="dxa"/>
          </w:tcPr>
          <w:p w14:paraId="7CC39090" w14:textId="77777777" w:rsidR="00083A2B" w:rsidRDefault="00083A2B">
            <w:pPr>
              <w:pStyle w:val="TableStyle"/>
              <w:jc w:val="center"/>
            </w:pPr>
          </w:p>
        </w:tc>
        <w:tc>
          <w:tcPr>
            <w:tcW w:w="283" w:type="dxa"/>
          </w:tcPr>
          <w:p w14:paraId="758DD91F" w14:textId="77777777" w:rsidR="00083A2B" w:rsidRDefault="00083A2B">
            <w:pPr>
              <w:pStyle w:val="TableStyle"/>
              <w:jc w:val="center"/>
            </w:pPr>
          </w:p>
        </w:tc>
        <w:tc>
          <w:tcPr>
            <w:tcW w:w="283" w:type="dxa"/>
          </w:tcPr>
          <w:p w14:paraId="5DCF815B" w14:textId="77777777" w:rsidR="00083A2B" w:rsidRDefault="00083A2B">
            <w:pPr>
              <w:pStyle w:val="TableStyle"/>
              <w:jc w:val="center"/>
            </w:pPr>
          </w:p>
        </w:tc>
        <w:tc>
          <w:tcPr>
            <w:tcW w:w="283" w:type="dxa"/>
          </w:tcPr>
          <w:p w14:paraId="7CA26D13" w14:textId="77777777" w:rsidR="00083A2B" w:rsidRDefault="00083A2B">
            <w:pPr>
              <w:pStyle w:val="TableStyle"/>
              <w:jc w:val="center"/>
            </w:pPr>
          </w:p>
        </w:tc>
        <w:tc>
          <w:tcPr>
            <w:tcW w:w="283" w:type="dxa"/>
          </w:tcPr>
          <w:p w14:paraId="7E3F7D1E" w14:textId="77777777" w:rsidR="00083A2B" w:rsidRDefault="00083A2B">
            <w:pPr>
              <w:pStyle w:val="TableStyle"/>
              <w:jc w:val="center"/>
            </w:pPr>
          </w:p>
        </w:tc>
        <w:tc>
          <w:tcPr>
            <w:tcW w:w="283" w:type="dxa"/>
          </w:tcPr>
          <w:p w14:paraId="64AFD49E" w14:textId="77777777" w:rsidR="00083A2B" w:rsidRDefault="007C4FE9">
            <w:pPr>
              <w:pStyle w:val="TableStyle"/>
              <w:jc w:val="center"/>
            </w:pPr>
            <w:r>
              <w:rPr>
                <w:noProof/>
              </w:rPr>
              <w:t>1</w:t>
            </w:r>
          </w:p>
        </w:tc>
        <w:tc>
          <w:tcPr>
            <w:tcW w:w="283" w:type="dxa"/>
          </w:tcPr>
          <w:p w14:paraId="487CA0D1" w14:textId="77777777" w:rsidR="00083A2B" w:rsidRDefault="00083A2B">
            <w:pPr>
              <w:pStyle w:val="TableStyle"/>
              <w:jc w:val="center"/>
            </w:pPr>
          </w:p>
        </w:tc>
        <w:tc>
          <w:tcPr>
            <w:tcW w:w="283" w:type="dxa"/>
          </w:tcPr>
          <w:p w14:paraId="70324F95" w14:textId="77777777" w:rsidR="00083A2B" w:rsidRDefault="00083A2B">
            <w:pPr>
              <w:pStyle w:val="TableStyle"/>
              <w:jc w:val="center"/>
            </w:pPr>
          </w:p>
        </w:tc>
        <w:tc>
          <w:tcPr>
            <w:tcW w:w="1945" w:type="dxa"/>
          </w:tcPr>
          <w:p w14:paraId="55240947" w14:textId="77777777" w:rsidR="00083A2B" w:rsidRDefault="007C4FE9">
            <w:pPr>
              <w:pStyle w:val="TableStyle"/>
            </w:pPr>
            <w:r>
              <w:rPr>
                <w:noProof/>
              </w:rPr>
              <w:t>Profiled SPM Consumption (Settlement Period 44)</w:t>
            </w:r>
          </w:p>
        </w:tc>
      </w:tr>
      <w:tr w:rsidR="00083A2B" w14:paraId="6EFE17F3" w14:textId="77777777">
        <w:trPr>
          <w:cantSplit/>
        </w:trPr>
        <w:tc>
          <w:tcPr>
            <w:tcW w:w="624" w:type="dxa"/>
          </w:tcPr>
          <w:p w14:paraId="1D1CB0A4" w14:textId="77777777" w:rsidR="00083A2B" w:rsidRDefault="00083A2B">
            <w:pPr>
              <w:pStyle w:val="TableStyle"/>
              <w:jc w:val="center"/>
            </w:pPr>
          </w:p>
        </w:tc>
        <w:tc>
          <w:tcPr>
            <w:tcW w:w="2035" w:type="dxa"/>
          </w:tcPr>
          <w:p w14:paraId="70B1576C" w14:textId="77777777" w:rsidR="00083A2B" w:rsidRDefault="00083A2B">
            <w:pPr>
              <w:pStyle w:val="TableStyle"/>
            </w:pPr>
          </w:p>
        </w:tc>
        <w:tc>
          <w:tcPr>
            <w:tcW w:w="595" w:type="dxa"/>
          </w:tcPr>
          <w:p w14:paraId="5E73ADE3" w14:textId="77777777" w:rsidR="00083A2B" w:rsidRDefault="00083A2B">
            <w:pPr>
              <w:pStyle w:val="TableStyle"/>
            </w:pPr>
          </w:p>
        </w:tc>
        <w:tc>
          <w:tcPr>
            <w:tcW w:w="1570" w:type="dxa"/>
          </w:tcPr>
          <w:p w14:paraId="16E2CDC9" w14:textId="77777777" w:rsidR="00083A2B" w:rsidRDefault="00083A2B">
            <w:pPr>
              <w:pStyle w:val="TableStyle"/>
            </w:pPr>
          </w:p>
        </w:tc>
        <w:tc>
          <w:tcPr>
            <w:tcW w:w="283" w:type="dxa"/>
          </w:tcPr>
          <w:p w14:paraId="15FD5637" w14:textId="77777777" w:rsidR="00083A2B" w:rsidRDefault="00083A2B">
            <w:pPr>
              <w:pStyle w:val="TableStyle"/>
              <w:jc w:val="center"/>
            </w:pPr>
          </w:p>
        </w:tc>
        <w:tc>
          <w:tcPr>
            <w:tcW w:w="283" w:type="dxa"/>
          </w:tcPr>
          <w:p w14:paraId="32E12651" w14:textId="77777777" w:rsidR="00083A2B" w:rsidRDefault="00083A2B">
            <w:pPr>
              <w:pStyle w:val="TableStyle"/>
              <w:jc w:val="center"/>
            </w:pPr>
          </w:p>
        </w:tc>
        <w:tc>
          <w:tcPr>
            <w:tcW w:w="283" w:type="dxa"/>
          </w:tcPr>
          <w:p w14:paraId="0287BCF5" w14:textId="77777777" w:rsidR="00083A2B" w:rsidRDefault="00083A2B">
            <w:pPr>
              <w:pStyle w:val="TableStyle"/>
              <w:jc w:val="center"/>
            </w:pPr>
          </w:p>
        </w:tc>
        <w:tc>
          <w:tcPr>
            <w:tcW w:w="283" w:type="dxa"/>
          </w:tcPr>
          <w:p w14:paraId="2C68BA14" w14:textId="77777777" w:rsidR="00083A2B" w:rsidRDefault="00083A2B">
            <w:pPr>
              <w:pStyle w:val="TableStyle"/>
              <w:jc w:val="center"/>
            </w:pPr>
          </w:p>
        </w:tc>
        <w:tc>
          <w:tcPr>
            <w:tcW w:w="283" w:type="dxa"/>
          </w:tcPr>
          <w:p w14:paraId="48B75826" w14:textId="77777777" w:rsidR="00083A2B" w:rsidRDefault="00083A2B">
            <w:pPr>
              <w:pStyle w:val="TableStyle"/>
              <w:jc w:val="center"/>
            </w:pPr>
          </w:p>
        </w:tc>
        <w:tc>
          <w:tcPr>
            <w:tcW w:w="283" w:type="dxa"/>
          </w:tcPr>
          <w:p w14:paraId="3CBD9434" w14:textId="77777777" w:rsidR="00083A2B" w:rsidRDefault="007C4FE9">
            <w:pPr>
              <w:pStyle w:val="TableStyle"/>
              <w:jc w:val="center"/>
            </w:pPr>
            <w:r>
              <w:rPr>
                <w:noProof/>
              </w:rPr>
              <w:t>1</w:t>
            </w:r>
          </w:p>
        </w:tc>
        <w:tc>
          <w:tcPr>
            <w:tcW w:w="283" w:type="dxa"/>
          </w:tcPr>
          <w:p w14:paraId="4FEB6608" w14:textId="77777777" w:rsidR="00083A2B" w:rsidRDefault="00083A2B">
            <w:pPr>
              <w:pStyle w:val="TableStyle"/>
              <w:jc w:val="center"/>
            </w:pPr>
          </w:p>
        </w:tc>
        <w:tc>
          <w:tcPr>
            <w:tcW w:w="283" w:type="dxa"/>
          </w:tcPr>
          <w:p w14:paraId="14B62444" w14:textId="77777777" w:rsidR="00083A2B" w:rsidRDefault="00083A2B">
            <w:pPr>
              <w:pStyle w:val="TableStyle"/>
              <w:jc w:val="center"/>
            </w:pPr>
          </w:p>
        </w:tc>
        <w:tc>
          <w:tcPr>
            <w:tcW w:w="1945" w:type="dxa"/>
          </w:tcPr>
          <w:p w14:paraId="2A99F2A3" w14:textId="77777777" w:rsidR="00083A2B" w:rsidRDefault="007C4FE9">
            <w:pPr>
              <w:pStyle w:val="TableStyle"/>
            </w:pPr>
            <w:r>
              <w:rPr>
                <w:noProof/>
              </w:rPr>
              <w:t>Profiled SPM Consumption (Settlement Period 45)</w:t>
            </w:r>
          </w:p>
        </w:tc>
      </w:tr>
      <w:tr w:rsidR="00083A2B" w14:paraId="55001205" w14:textId="77777777">
        <w:trPr>
          <w:cantSplit/>
        </w:trPr>
        <w:tc>
          <w:tcPr>
            <w:tcW w:w="624" w:type="dxa"/>
          </w:tcPr>
          <w:p w14:paraId="24E9C315" w14:textId="77777777" w:rsidR="00083A2B" w:rsidRDefault="00083A2B">
            <w:pPr>
              <w:pStyle w:val="TableStyle"/>
              <w:jc w:val="center"/>
            </w:pPr>
          </w:p>
        </w:tc>
        <w:tc>
          <w:tcPr>
            <w:tcW w:w="2035" w:type="dxa"/>
          </w:tcPr>
          <w:p w14:paraId="36EDD592" w14:textId="77777777" w:rsidR="00083A2B" w:rsidRDefault="00083A2B">
            <w:pPr>
              <w:pStyle w:val="TableStyle"/>
            </w:pPr>
          </w:p>
        </w:tc>
        <w:tc>
          <w:tcPr>
            <w:tcW w:w="595" w:type="dxa"/>
          </w:tcPr>
          <w:p w14:paraId="5D270CD1" w14:textId="77777777" w:rsidR="00083A2B" w:rsidRDefault="00083A2B">
            <w:pPr>
              <w:pStyle w:val="TableStyle"/>
            </w:pPr>
          </w:p>
        </w:tc>
        <w:tc>
          <w:tcPr>
            <w:tcW w:w="1570" w:type="dxa"/>
          </w:tcPr>
          <w:p w14:paraId="3E239268" w14:textId="77777777" w:rsidR="00083A2B" w:rsidRDefault="00083A2B">
            <w:pPr>
              <w:pStyle w:val="TableStyle"/>
            </w:pPr>
          </w:p>
        </w:tc>
        <w:tc>
          <w:tcPr>
            <w:tcW w:w="283" w:type="dxa"/>
          </w:tcPr>
          <w:p w14:paraId="75B46982" w14:textId="77777777" w:rsidR="00083A2B" w:rsidRDefault="00083A2B">
            <w:pPr>
              <w:pStyle w:val="TableStyle"/>
              <w:jc w:val="center"/>
            </w:pPr>
          </w:p>
        </w:tc>
        <w:tc>
          <w:tcPr>
            <w:tcW w:w="283" w:type="dxa"/>
          </w:tcPr>
          <w:p w14:paraId="2540963E" w14:textId="77777777" w:rsidR="00083A2B" w:rsidRDefault="00083A2B">
            <w:pPr>
              <w:pStyle w:val="TableStyle"/>
              <w:jc w:val="center"/>
            </w:pPr>
          </w:p>
        </w:tc>
        <w:tc>
          <w:tcPr>
            <w:tcW w:w="283" w:type="dxa"/>
          </w:tcPr>
          <w:p w14:paraId="39D07F4C" w14:textId="77777777" w:rsidR="00083A2B" w:rsidRDefault="00083A2B">
            <w:pPr>
              <w:pStyle w:val="TableStyle"/>
              <w:jc w:val="center"/>
            </w:pPr>
          </w:p>
        </w:tc>
        <w:tc>
          <w:tcPr>
            <w:tcW w:w="283" w:type="dxa"/>
          </w:tcPr>
          <w:p w14:paraId="0EB057FC" w14:textId="77777777" w:rsidR="00083A2B" w:rsidRDefault="00083A2B">
            <w:pPr>
              <w:pStyle w:val="TableStyle"/>
              <w:jc w:val="center"/>
            </w:pPr>
          </w:p>
        </w:tc>
        <w:tc>
          <w:tcPr>
            <w:tcW w:w="283" w:type="dxa"/>
          </w:tcPr>
          <w:p w14:paraId="1E2C1C11" w14:textId="77777777" w:rsidR="00083A2B" w:rsidRDefault="00083A2B">
            <w:pPr>
              <w:pStyle w:val="TableStyle"/>
              <w:jc w:val="center"/>
            </w:pPr>
          </w:p>
        </w:tc>
        <w:tc>
          <w:tcPr>
            <w:tcW w:w="283" w:type="dxa"/>
          </w:tcPr>
          <w:p w14:paraId="1D3D7086" w14:textId="77777777" w:rsidR="00083A2B" w:rsidRDefault="007C4FE9">
            <w:pPr>
              <w:pStyle w:val="TableStyle"/>
              <w:jc w:val="center"/>
            </w:pPr>
            <w:r>
              <w:rPr>
                <w:noProof/>
              </w:rPr>
              <w:t>1</w:t>
            </w:r>
          </w:p>
        </w:tc>
        <w:tc>
          <w:tcPr>
            <w:tcW w:w="283" w:type="dxa"/>
          </w:tcPr>
          <w:p w14:paraId="59128EEF" w14:textId="77777777" w:rsidR="00083A2B" w:rsidRDefault="00083A2B">
            <w:pPr>
              <w:pStyle w:val="TableStyle"/>
              <w:jc w:val="center"/>
            </w:pPr>
          </w:p>
        </w:tc>
        <w:tc>
          <w:tcPr>
            <w:tcW w:w="283" w:type="dxa"/>
          </w:tcPr>
          <w:p w14:paraId="380240E4" w14:textId="77777777" w:rsidR="00083A2B" w:rsidRDefault="00083A2B">
            <w:pPr>
              <w:pStyle w:val="TableStyle"/>
              <w:jc w:val="center"/>
            </w:pPr>
          </w:p>
        </w:tc>
        <w:tc>
          <w:tcPr>
            <w:tcW w:w="1945" w:type="dxa"/>
          </w:tcPr>
          <w:p w14:paraId="49802B0B" w14:textId="77777777" w:rsidR="00083A2B" w:rsidRDefault="007C4FE9">
            <w:pPr>
              <w:pStyle w:val="TableStyle"/>
            </w:pPr>
            <w:r>
              <w:rPr>
                <w:noProof/>
              </w:rPr>
              <w:t>Profiled SPM Consumption (Settlement Period 46)</w:t>
            </w:r>
          </w:p>
        </w:tc>
      </w:tr>
      <w:tr w:rsidR="00083A2B" w14:paraId="15579145" w14:textId="77777777">
        <w:trPr>
          <w:cantSplit/>
        </w:trPr>
        <w:tc>
          <w:tcPr>
            <w:tcW w:w="624" w:type="dxa"/>
          </w:tcPr>
          <w:p w14:paraId="7EC03F86" w14:textId="77777777" w:rsidR="00083A2B" w:rsidRDefault="00083A2B">
            <w:pPr>
              <w:pStyle w:val="TableStyle"/>
              <w:jc w:val="center"/>
            </w:pPr>
          </w:p>
        </w:tc>
        <w:tc>
          <w:tcPr>
            <w:tcW w:w="2035" w:type="dxa"/>
          </w:tcPr>
          <w:p w14:paraId="30520598" w14:textId="77777777" w:rsidR="00083A2B" w:rsidRDefault="00083A2B">
            <w:pPr>
              <w:pStyle w:val="TableStyle"/>
            </w:pPr>
          </w:p>
        </w:tc>
        <w:tc>
          <w:tcPr>
            <w:tcW w:w="595" w:type="dxa"/>
          </w:tcPr>
          <w:p w14:paraId="55AD7341" w14:textId="77777777" w:rsidR="00083A2B" w:rsidRDefault="00083A2B">
            <w:pPr>
              <w:pStyle w:val="TableStyle"/>
            </w:pPr>
          </w:p>
        </w:tc>
        <w:tc>
          <w:tcPr>
            <w:tcW w:w="1570" w:type="dxa"/>
          </w:tcPr>
          <w:p w14:paraId="7A2B790C" w14:textId="77777777" w:rsidR="00083A2B" w:rsidRDefault="00083A2B">
            <w:pPr>
              <w:pStyle w:val="TableStyle"/>
            </w:pPr>
          </w:p>
        </w:tc>
        <w:tc>
          <w:tcPr>
            <w:tcW w:w="283" w:type="dxa"/>
          </w:tcPr>
          <w:p w14:paraId="70CFCBE6" w14:textId="77777777" w:rsidR="00083A2B" w:rsidRDefault="00083A2B">
            <w:pPr>
              <w:pStyle w:val="TableStyle"/>
              <w:jc w:val="center"/>
            </w:pPr>
          </w:p>
        </w:tc>
        <w:tc>
          <w:tcPr>
            <w:tcW w:w="283" w:type="dxa"/>
          </w:tcPr>
          <w:p w14:paraId="6ECE3136" w14:textId="77777777" w:rsidR="00083A2B" w:rsidRDefault="00083A2B">
            <w:pPr>
              <w:pStyle w:val="TableStyle"/>
              <w:jc w:val="center"/>
            </w:pPr>
          </w:p>
        </w:tc>
        <w:tc>
          <w:tcPr>
            <w:tcW w:w="283" w:type="dxa"/>
          </w:tcPr>
          <w:p w14:paraId="7742CBCA" w14:textId="77777777" w:rsidR="00083A2B" w:rsidRDefault="00083A2B">
            <w:pPr>
              <w:pStyle w:val="TableStyle"/>
              <w:jc w:val="center"/>
            </w:pPr>
          </w:p>
        </w:tc>
        <w:tc>
          <w:tcPr>
            <w:tcW w:w="283" w:type="dxa"/>
          </w:tcPr>
          <w:p w14:paraId="5891093B" w14:textId="77777777" w:rsidR="00083A2B" w:rsidRDefault="00083A2B">
            <w:pPr>
              <w:pStyle w:val="TableStyle"/>
              <w:jc w:val="center"/>
            </w:pPr>
          </w:p>
        </w:tc>
        <w:tc>
          <w:tcPr>
            <w:tcW w:w="283" w:type="dxa"/>
          </w:tcPr>
          <w:p w14:paraId="4F1BF838" w14:textId="77777777" w:rsidR="00083A2B" w:rsidRDefault="00083A2B">
            <w:pPr>
              <w:pStyle w:val="TableStyle"/>
              <w:jc w:val="center"/>
            </w:pPr>
          </w:p>
        </w:tc>
        <w:tc>
          <w:tcPr>
            <w:tcW w:w="283" w:type="dxa"/>
          </w:tcPr>
          <w:p w14:paraId="7F0E69BC" w14:textId="77777777" w:rsidR="00083A2B" w:rsidRDefault="007C4FE9">
            <w:pPr>
              <w:pStyle w:val="TableStyle"/>
              <w:jc w:val="center"/>
            </w:pPr>
            <w:r>
              <w:rPr>
                <w:noProof/>
              </w:rPr>
              <w:t>O</w:t>
            </w:r>
          </w:p>
        </w:tc>
        <w:tc>
          <w:tcPr>
            <w:tcW w:w="283" w:type="dxa"/>
          </w:tcPr>
          <w:p w14:paraId="66FB58FD" w14:textId="77777777" w:rsidR="00083A2B" w:rsidRDefault="00083A2B">
            <w:pPr>
              <w:pStyle w:val="TableStyle"/>
              <w:jc w:val="center"/>
            </w:pPr>
          </w:p>
        </w:tc>
        <w:tc>
          <w:tcPr>
            <w:tcW w:w="283" w:type="dxa"/>
          </w:tcPr>
          <w:p w14:paraId="5391E050" w14:textId="77777777" w:rsidR="00083A2B" w:rsidRDefault="00083A2B">
            <w:pPr>
              <w:pStyle w:val="TableStyle"/>
              <w:jc w:val="center"/>
            </w:pPr>
          </w:p>
        </w:tc>
        <w:tc>
          <w:tcPr>
            <w:tcW w:w="1945" w:type="dxa"/>
          </w:tcPr>
          <w:p w14:paraId="1E574750" w14:textId="77777777" w:rsidR="00083A2B" w:rsidRDefault="007C4FE9">
            <w:pPr>
              <w:pStyle w:val="TableStyle"/>
            </w:pPr>
            <w:r>
              <w:rPr>
                <w:noProof/>
              </w:rPr>
              <w:t>Profiled SPM Consumption (Settlement Period 47)</w:t>
            </w:r>
          </w:p>
        </w:tc>
      </w:tr>
      <w:tr w:rsidR="00083A2B" w14:paraId="1DB15EA0" w14:textId="77777777">
        <w:trPr>
          <w:cantSplit/>
        </w:trPr>
        <w:tc>
          <w:tcPr>
            <w:tcW w:w="624" w:type="dxa"/>
          </w:tcPr>
          <w:p w14:paraId="5B6CC94C" w14:textId="77777777" w:rsidR="00083A2B" w:rsidRDefault="00083A2B">
            <w:pPr>
              <w:pStyle w:val="TableStyle"/>
              <w:jc w:val="center"/>
            </w:pPr>
          </w:p>
        </w:tc>
        <w:tc>
          <w:tcPr>
            <w:tcW w:w="2035" w:type="dxa"/>
          </w:tcPr>
          <w:p w14:paraId="77736284" w14:textId="77777777" w:rsidR="00083A2B" w:rsidRDefault="00083A2B">
            <w:pPr>
              <w:pStyle w:val="TableStyle"/>
            </w:pPr>
          </w:p>
        </w:tc>
        <w:tc>
          <w:tcPr>
            <w:tcW w:w="595" w:type="dxa"/>
          </w:tcPr>
          <w:p w14:paraId="2097501A" w14:textId="77777777" w:rsidR="00083A2B" w:rsidRDefault="00083A2B">
            <w:pPr>
              <w:pStyle w:val="TableStyle"/>
            </w:pPr>
          </w:p>
        </w:tc>
        <w:tc>
          <w:tcPr>
            <w:tcW w:w="1570" w:type="dxa"/>
          </w:tcPr>
          <w:p w14:paraId="67E8A985" w14:textId="77777777" w:rsidR="00083A2B" w:rsidRDefault="00083A2B">
            <w:pPr>
              <w:pStyle w:val="TableStyle"/>
            </w:pPr>
          </w:p>
        </w:tc>
        <w:tc>
          <w:tcPr>
            <w:tcW w:w="283" w:type="dxa"/>
          </w:tcPr>
          <w:p w14:paraId="63BC365F" w14:textId="77777777" w:rsidR="00083A2B" w:rsidRDefault="00083A2B">
            <w:pPr>
              <w:pStyle w:val="TableStyle"/>
              <w:jc w:val="center"/>
            </w:pPr>
          </w:p>
        </w:tc>
        <w:tc>
          <w:tcPr>
            <w:tcW w:w="283" w:type="dxa"/>
          </w:tcPr>
          <w:p w14:paraId="467EB94C" w14:textId="77777777" w:rsidR="00083A2B" w:rsidRDefault="00083A2B">
            <w:pPr>
              <w:pStyle w:val="TableStyle"/>
              <w:jc w:val="center"/>
            </w:pPr>
          </w:p>
        </w:tc>
        <w:tc>
          <w:tcPr>
            <w:tcW w:w="283" w:type="dxa"/>
          </w:tcPr>
          <w:p w14:paraId="069769D6" w14:textId="77777777" w:rsidR="00083A2B" w:rsidRDefault="00083A2B">
            <w:pPr>
              <w:pStyle w:val="TableStyle"/>
              <w:jc w:val="center"/>
            </w:pPr>
          </w:p>
        </w:tc>
        <w:tc>
          <w:tcPr>
            <w:tcW w:w="283" w:type="dxa"/>
          </w:tcPr>
          <w:p w14:paraId="79C3E652" w14:textId="77777777" w:rsidR="00083A2B" w:rsidRDefault="00083A2B">
            <w:pPr>
              <w:pStyle w:val="TableStyle"/>
              <w:jc w:val="center"/>
            </w:pPr>
          </w:p>
        </w:tc>
        <w:tc>
          <w:tcPr>
            <w:tcW w:w="283" w:type="dxa"/>
          </w:tcPr>
          <w:p w14:paraId="6B67BEBD" w14:textId="77777777" w:rsidR="00083A2B" w:rsidRDefault="00083A2B">
            <w:pPr>
              <w:pStyle w:val="TableStyle"/>
              <w:jc w:val="center"/>
            </w:pPr>
          </w:p>
        </w:tc>
        <w:tc>
          <w:tcPr>
            <w:tcW w:w="283" w:type="dxa"/>
          </w:tcPr>
          <w:p w14:paraId="060D48AF" w14:textId="77777777" w:rsidR="00083A2B" w:rsidRDefault="007C4FE9">
            <w:pPr>
              <w:pStyle w:val="TableStyle"/>
              <w:jc w:val="center"/>
            </w:pPr>
            <w:r>
              <w:rPr>
                <w:noProof/>
              </w:rPr>
              <w:t>O</w:t>
            </w:r>
          </w:p>
        </w:tc>
        <w:tc>
          <w:tcPr>
            <w:tcW w:w="283" w:type="dxa"/>
          </w:tcPr>
          <w:p w14:paraId="46AA03F7" w14:textId="77777777" w:rsidR="00083A2B" w:rsidRDefault="00083A2B">
            <w:pPr>
              <w:pStyle w:val="TableStyle"/>
              <w:jc w:val="center"/>
            </w:pPr>
          </w:p>
        </w:tc>
        <w:tc>
          <w:tcPr>
            <w:tcW w:w="283" w:type="dxa"/>
          </w:tcPr>
          <w:p w14:paraId="036702E3" w14:textId="77777777" w:rsidR="00083A2B" w:rsidRDefault="00083A2B">
            <w:pPr>
              <w:pStyle w:val="TableStyle"/>
              <w:jc w:val="center"/>
            </w:pPr>
          </w:p>
        </w:tc>
        <w:tc>
          <w:tcPr>
            <w:tcW w:w="1945" w:type="dxa"/>
          </w:tcPr>
          <w:p w14:paraId="21E65E03" w14:textId="77777777" w:rsidR="00083A2B" w:rsidRDefault="007C4FE9">
            <w:pPr>
              <w:pStyle w:val="TableStyle"/>
            </w:pPr>
            <w:r>
              <w:rPr>
                <w:noProof/>
              </w:rPr>
              <w:t>Profiled SPM Consumption (Settlement Period 48)</w:t>
            </w:r>
          </w:p>
        </w:tc>
      </w:tr>
      <w:tr w:rsidR="00083A2B" w14:paraId="7711559B" w14:textId="77777777">
        <w:trPr>
          <w:cantSplit/>
        </w:trPr>
        <w:tc>
          <w:tcPr>
            <w:tcW w:w="624" w:type="dxa"/>
          </w:tcPr>
          <w:p w14:paraId="3887E92E" w14:textId="77777777" w:rsidR="00083A2B" w:rsidRDefault="00083A2B">
            <w:pPr>
              <w:pStyle w:val="TableStyle"/>
              <w:jc w:val="center"/>
            </w:pPr>
          </w:p>
        </w:tc>
        <w:tc>
          <w:tcPr>
            <w:tcW w:w="2035" w:type="dxa"/>
          </w:tcPr>
          <w:p w14:paraId="5109675F" w14:textId="77777777" w:rsidR="00083A2B" w:rsidRDefault="00083A2B">
            <w:pPr>
              <w:pStyle w:val="TableStyle"/>
            </w:pPr>
          </w:p>
        </w:tc>
        <w:tc>
          <w:tcPr>
            <w:tcW w:w="595" w:type="dxa"/>
          </w:tcPr>
          <w:p w14:paraId="70CF834C" w14:textId="77777777" w:rsidR="00083A2B" w:rsidRDefault="00083A2B">
            <w:pPr>
              <w:pStyle w:val="TableStyle"/>
            </w:pPr>
          </w:p>
        </w:tc>
        <w:tc>
          <w:tcPr>
            <w:tcW w:w="1570" w:type="dxa"/>
          </w:tcPr>
          <w:p w14:paraId="63ECE801" w14:textId="77777777" w:rsidR="00083A2B" w:rsidRDefault="00083A2B">
            <w:pPr>
              <w:pStyle w:val="TableStyle"/>
            </w:pPr>
          </w:p>
        </w:tc>
        <w:tc>
          <w:tcPr>
            <w:tcW w:w="283" w:type="dxa"/>
          </w:tcPr>
          <w:p w14:paraId="128D4FB3" w14:textId="77777777" w:rsidR="00083A2B" w:rsidRDefault="00083A2B">
            <w:pPr>
              <w:pStyle w:val="TableStyle"/>
              <w:jc w:val="center"/>
            </w:pPr>
          </w:p>
        </w:tc>
        <w:tc>
          <w:tcPr>
            <w:tcW w:w="283" w:type="dxa"/>
          </w:tcPr>
          <w:p w14:paraId="523737A1" w14:textId="77777777" w:rsidR="00083A2B" w:rsidRDefault="00083A2B">
            <w:pPr>
              <w:pStyle w:val="TableStyle"/>
              <w:jc w:val="center"/>
            </w:pPr>
          </w:p>
        </w:tc>
        <w:tc>
          <w:tcPr>
            <w:tcW w:w="283" w:type="dxa"/>
          </w:tcPr>
          <w:p w14:paraId="2B5DFEC5" w14:textId="77777777" w:rsidR="00083A2B" w:rsidRDefault="00083A2B">
            <w:pPr>
              <w:pStyle w:val="TableStyle"/>
              <w:jc w:val="center"/>
            </w:pPr>
          </w:p>
        </w:tc>
        <w:tc>
          <w:tcPr>
            <w:tcW w:w="283" w:type="dxa"/>
          </w:tcPr>
          <w:p w14:paraId="500398E4" w14:textId="77777777" w:rsidR="00083A2B" w:rsidRDefault="00083A2B">
            <w:pPr>
              <w:pStyle w:val="TableStyle"/>
              <w:jc w:val="center"/>
            </w:pPr>
          </w:p>
        </w:tc>
        <w:tc>
          <w:tcPr>
            <w:tcW w:w="283" w:type="dxa"/>
          </w:tcPr>
          <w:p w14:paraId="350D4E0D" w14:textId="77777777" w:rsidR="00083A2B" w:rsidRDefault="00083A2B">
            <w:pPr>
              <w:pStyle w:val="TableStyle"/>
              <w:jc w:val="center"/>
            </w:pPr>
          </w:p>
        </w:tc>
        <w:tc>
          <w:tcPr>
            <w:tcW w:w="283" w:type="dxa"/>
          </w:tcPr>
          <w:p w14:paraId="5A781FCA" w14:textId="77777777" w:rsidR="00083A2B" w:rsidRDefault="007C4FE9">
            <w:pPr>
              <w:pStyle w:val="TableStyle"/>
              <w:jc w:val="center"/>
            </w:pPr>
            <w:r>
              <w:rPr>
                <w:noProof/>
              </w:rPr>
              <w:t>O</w:t>
            </w:r>
          </w:p>
        </w:tc>
        <w:tc>
          <w:tcPr>
            <w:tcW w:w="283" w:type="dxa"/>
          </w:tcPr>
          <w:p w14:paraId="4D6864C5" w14:textId="77777777" w:rsidR="00083A2B" w:rsidRDefault="00083A2B">
            <w:pPr>
              <w:pStyle w:val="TableStyle"/>
              <w:jc w:val="center"/>
            </w:pPr>
          </w:p>
        </w:tc>
        <w:tc>
          <w:tcPr>
            <w:tcW w:w="283" w:type="dxa"/>
          </w:tcPr>
          <w:p w14:paraId="38EEB1FC" w14:textId="77777777" w:rsidR="00083A2B" w:rsidRDefault="00083A2B">
            <w:pPr>
              <w:pStyle w:val="TableStyle"/>
              <w:jc w:val="center"/>
            </w:pPr>
          </w:p>
        </w:tc>
        <w:tc>
          <w:tcPr>
            <w:tcW w:w="1945" w:type="dxa"/>
          </w:tcPr>
          <w:p w14:paraId="382ED0E9" w14:textId="77777777" w:rsidR="00083A2B" w:rsidRDefault="007C4FE9">
            <w:pPr>
              <w:pStyle w:val="TableStyle"/>
            </w:pPr>
            <w:r>
              <w:rPr>
                <w:noProof/>
              </w:rPr>
              <w:t>Profiled SPM Consumption (Settlement Period 49)</w:t>
            </w:r>
          </w:p>
        </w:tc>
      </w:tr>
      <w:tr w:rsidR="00083A2B" w14:paraId="24B4F899" w14:textId="77777777">
        <w:trPr>
          <w:cantSplit/>
        </w:trPr>
        <w:tc>
          <w:tcPr>
            <w:tcW w:w="624" w:type="dxa"/>
          </w:tcPr>
          <w:p w14:paraId="6F0E08C7" w14:textId="77777777" w:rsidR="00083A2B" w:rsidRDefault="00083A2B">
            <w:pPr>
              <w:pStyle w:val="TableStyle"/>
              <w:jc w:val="center"/>
            </w:pPr>
          </w:p>
        </w:tc>
        <w:tc>
          <w:tcPr>
            <w:tcW w:w="2035" w:type="dxa"/>
          </w:tcPr>
          <w:p w14:paraId="0873A2AC" w14:textId="77777777" w:rsidR="00083A2B" w:rsidRDefault="00083A2B">
            <w:pPr>
              <w:pStyle w:val="TableStyle"/>
            </w:pPr>
          </w:p>
        </w:tc>
        <w:tc>
          <w:tcPr>
            <w:tcW w:w="595" w:type="dxa"/>
          </w:tcPr>
          <w:p w14:paraId="57345502" w14:textId="77777777" w:rsidR="00083A2B" w:rsidRDefault="00083A2B">
            <w:pPr>
              <w:pStyle w:val="TableStyle"/>
            </w:pPr>
          </w:p>
        </w:tc>
        <w:tc>
          <w:tcPr>
            <w:tcW w:w="1570" w:type="dxa"/>
          </w:tcPr>
          <w:p w14:paraId="0DAE143B" w14:textId="77777777" w:rsidR="00083A2B" w:rsidRDefault="00083A2B">
            <w:pPr>
              <w:pStyle w:val="TableStyle"/>
            </w:pPr>
          </w:p>
        </w:tc>
        <w:tc>
          <w:tcPr>
            <w:tcW w:w="283" w:type="dxa"/>
          </w:tcPr>
          <w:p w14:paraId="6A4AE17D" w14:textId="77777777" w:rsidR="00083A2B" w:rsidRDefault="00083A2B">
            <w:pPr>
              <w:pStyle w:val="TableStyle"/>
              <w:jc w:val="center"/>
            </w:pPr>
          </w:p>
        </w:tc>
        <w:tc>
          <w:tcPr>
            <w:tcW w:w="283" w:type="dxa"/>
          </w:tcPr>
          <w:p w14:paraId="55B9723E" w14:textId="77777777" w:rsidR="00083A2B" w:rsidRDefault="00083A2B">
            <w:pPr>
              <w:pStyle w:val="TableStyle"/>
              <w:jc w:val="center"/>
            </w:pPr>
          </w:p>
        </w:tc>
        <w:tc>
          <w:tcPr>
            <w:tcW w:w="283" w:type="dxa"/>
          </w:tcPr>
          <w:p w14:paraId="46609BB3" w14:textId="77777777" w:rsidR="00083A2B" w:rsidRDefault="00083A2B">
            <w:pPr>
              <w:pStyle w:val="TableStyle"/>
              <w:jc w:val="center"/>
            </w:pPr>
          </w:p>
        </w:tc>
        <w:tc>
          <w:tcPr>
            <w:tcW w:w="283" w:type="dxa"/>
          </w:tcPr>
          <w:p w14:paraId="03420071" w14:textId="77777777" w:rsidR="00083A2B" w:rsidRDefault="00083A2B">
            <w:pPr>
              <w:pStyle w:val="TableStyle"/>
              <w:jc w:val="center"/>
            </w:pPr>
          </w:p>
        </w:tc>
        <w:tc>
          <w:tcPr>
            <w:tcW w:w="283" w:type="dxa"/>
          </w:tcPr>
          <w:p w14:paraId="16179D6F" w14:textId="77777777" w:rsidR="00083A2B" w:rsidRDefault="00083A2B">
            <w:pPr>
              <w:pStyle w:val="TableStyle"/>
              <w:jc w:val="center"/>
            </w:pPr>
          </w:p>
        </w:tc>
        <w:tc>
          <w:tcPr>
            <w:tcW w:w="283" w:type="dxa"/>
          </w:tcPr>
          <w:p w14:paraId="22FF6F83" w14:textId="77777777" w:rsidR="00083A2B" w:rsidRDefault="007C4FE9">
            <w:pPr>
              <w:pStyle w:val="TableStyle"/>
              <w:jc w:val="center"/>
            </w:pPr>
            <w:r>
              <w:rPr>
                <w:noProof/>
              </w:rPr>
              <w:t>O</w:t>
            </w:r>
          </w:p>
        </w:tc>
        <w:tc>
          <w:tcPr>
            <w:tcW w:w="283" w:type="dxa"/>
          </w:tcPr>
          <w:p w14:paraId="3C65CA4F" w14:textId="77777777" w:rsidR="00083A2B" w:rsidRDefault="00083A2B">
            <w:pPr>
              <w:pStyle w:val="TableStyle"/>
              <w:jc w:val="center"/>
            </w:pPr>
          </w:p>
        </w:tc>
        <w:tc>
          <w:tcPr>
            <w:tcW w:w="283" w:type="dxa"/>
          </w:tcPr>
          <w:p w14:paraId="280F0ABF" w14:textId="77777777" w:rsidR="00083A2B" w:rsidRDefault="00083A2B">
            <w:pPr>
              <w:pStyle w:val="TableStyle"/>
              <w:jc w:val="center"/>
            </w:pPr>
          </w:p>
        </w:tc>
        <w:tc>
          <w:tcPr>
            <w:tcW w:w="1945" w:type="dxa"/>
          </w:tcPr>
          <w:p w14:paraId="641C1741" w14:textId="77777777" w:rsidR="00083A2B" w:rsidRDefault="007C4FE9">
            <w:pPr>
              <w:pStyle w:val="TableStyle"/>
            </w:pPr>
            <w:r>
              <w:rPr>
                <w:noProof/>
              </w:rPr>
              <w:t>Profiled SPM Consumption (Settlement Period 50)</w:t>
            </w:r>
          </w:p>
        </w:tc>
      </w:tr>
    </w:tbl>
    <w:p w14:paraId="4DB1D33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D6EA112" w14:textId="77777777">
        <w:trPr>
          <w:cantSplit/>
        </w:trPr>
        <w:tc>
          <w:tcPr>
            <w:tcW w:w="624" w:type="dxa"/>
            <w:tcBorders>
              <w:bottom w:val="single" w:sz="2" w:space="0" w:color="auto"/>
            </w:tcBorders>
            <w:shd w:val="pct10" w:color="auto" w:fill="auto"/>
          </w:tcPr>
          <w:p w14:paraId="3A0078FD" w14:textId="77777777" w:rsidR="00083A2B" w:rsidRDefault="007C4FE9">
            <w:pPr>
              <w:pStyle w:val="TableStyle"/>
              <w:jc w:val="center"/>
            </w:pPr>
            <w:r>
              <w:rPr>
                <w:noProof/>
              </w:rPr>
              <w:t>TOT</w:t>
            </w:r>
          </w:p>
        </w:tc>
        <w:tc>
          <w:tcPr>
            <w:tcW w:w="2035" w:type="dxa"/>
            <w:tcBorders>
              <w:bottom w:val="single" w:sz="2" w:space="0" w:color="auto"/>
            </w:tcBorders>
            <w:shd w:val="pct10" w:color="auto" w:fill="auto"/>
          </w:tcPr>
          <w:p w14:paraId="3F2E487E" w14:textId="77777777" w:rsidR="00083A2B" w:rsidRDefault="00083A2B">
            <w:pPr>
              <w:pStyle w:val="TableStyle"/>
            </w:pPr>
          </w:p>
        </w:tc>
        <w:tc>
          <w:tcPr>
            <w:tcW w:w="595" w:type="dxa"/>
            <w:tcBorders>
              <w:bottom w:val="single" w:sz="2" w:space="0" w:color="auto"/>
            </w:tcBorders>
            <w:shd w:val="pct10" w:color="auto" w:fill="auto"/>
          </w:tcPr>
          <w:p w14:paraId="6D9FE7A8" w14:textId="77777777" w:rsidR="00083A2B" w:rsidRDefault="007C4FE9">
            <w:pPr>
              <w:pStyle w:val="TableStyle"/>
            </w:pPr>
            <w:r>
              <w:rPr>
                <w:noProof/>
              </w:rPr>
              <w:t>1</w:t>
            </w:r>
          </w:p>
        </w:tc>
        <w:tc>
          <w:tcPr>
            <w:tcW w:w="1570" w:type="dxa"/>
            <w:tcBorders>
              <w:bottom w:val="single" w:sz="2" w:space="0" w:color="auto"/>
            </w:tcBorders>
            <w:shd w:val="pct10" w:color="auto" w:fill="auto"/>
          </w:tcPr>
          <w:p w14:paraId="2A8708BA" w14:textId="77777777" w:rsidR="00083A2B" w:rsidRDefault="00083A2B">
            <w:pPr>
              <w:pStyle w:val="TableStyle"/>
            </w:pPr>
          </w:p>
        </w:tc>
        <w:tc>
          <w:tcPr>
            <w:tcW w:w="283" w:type="dxa"/>
            <w:tcBorders>
              <w:bottom w:val="single" w:sz="2" w:space="0" w:color="auto"/>
            </w:tcBorders>
            <w:shd w:val="pct10" w:color="auto" w:fill="auto"/>
          </w:tcPr>
          <w:p w14:paraId="1966823E" w14:textId="77777777" w:rsidR="00083A2B" w:rsidRDefault="00083A2B">
            <w:pPr>
              <w:pStyle w:val="TableStyle"/>
              <w:jc w:val="center"/>
            </w:pPr>
          </w:p>
        </w:tc>
        <w:tc>
          <w:tcPr>
            <w:tcW w:w="283" w:type="dxa"/>
            <w:tcBorders>
              <w:bottom w:val="single" w:sz="2" w:space="0" w:color="auto"/>
            </w:tcBorders>
            <w:shd w:val="pct10" w:color="auto" w:fill="auto"/>
          </w:tcPr>
          <w:p w14:paraId="0C9F409F" w14:textId="77777777" w:rsidR="00083A2B" w:rsidRDefault="00083A2B">
            <w:pPr>
              <w:pStyle w:val="TableStyle"/>
              <w:jc w:val="center"/>
            </w:pPr>
          </w:p>
        </w:tc>
        <w:tc>
          <w:tcPr>
            <w:tcW w:w="283" w:type="dxa"/>
            <w:tcBorders>
              <w:bottom w:val="single" w:sz="2" w:space="0" w:color="auto"/>
            </w:tcBorders>
            <w:shd w:val="pct10" w:color="auto" w:fill="auto"/>
          </w:tcPr>
          <w:p w14:paraId="547EBACC" w14:textId="77777777" w:rsidR="00083A2B" w:rsidRDefault="00083A2B">
            <w:pPr>
              <w:pStyle w:val="TableStyle"/>
              <w:jc w:val="center"/>
            </w:pPr>
          </w:p>
        </w:tc>
        <w:tc>
          <w:tcPr>
            <w:tcW w:w="283" w:type="dxa"/>
            <w:tcBorders>
              <w:bottom w:val="single" w:sz="2" w:space="0" w:color="auto"/>
            </w:tcBorders>
            <w:shd w:val="pct10" w:color="auto" w:fill="auto"/>
          </w:tcPr>
          <w:p w14:paraId="1CD1164D" w14:textId="77777777" w:rsidR="00083A2B" w:rsidRDefault="00083A2B">
            <w:pPr>
              <w:pStyle w:val="TableStyle"/>
              <w:jc w:val="center"/>
            </w:pPr>
          </w:p>
        </w:tc>
        <w:tc>
          <w:tcPr>
            <w:tcW w:w="283" w:type="dxa"/>
            <w:tcBorders>
              <w:bottom w:val="single" w:sz="2" w:space="0" w:color="auto"/>
            </w:tcBorders>
            <w:shd w:val="pct10" w:color="auto" w:fill="auto"/>
          </w:tcPr>
          <w:p w14:paraId="1C515AE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819C621" w14:textId="77777777" w:rsidR="00083A2B" w:rsidRDefault="00083A2B">
            <w:pPr>
              <w:pStyle w:val="TableStyle"/>
              <w:jc w:val="center"/>
            </w:pPr>
          </w:p>
        </w:tc>
        <w:tc>
          <w:tcPr>
            <w:tcW w:w="283" w:type="dxa"/>
            <w:tcBorders>
              <w:bottom w:val="single" w:sz="2" w:space="0" w:color="auto"/>
            </w:tcBorders>
            <w:shd w:val="pct10" w:color="auto" w:fill="auto"/>
          </w:tcPr>
          <w:p w14:paraId="0FD2DB40" w14:textId="77777777" w:rsidR="00083A2B" w:rsidRDefault="00083A2B">
            <w:pPr>
              <w:pStyle w:val="TableStyle"/>
              <w:jc w:val="center"/>
            </w:pPr>
          </w:p>
        </w:tc>
        <w:tc>
          <w:tcPr>
            <w:tcW w:w="283" w:type="dxa"/>
            <w:tcBorders>
              <w:bottom w:val="single" w:sz="2" w:space="0" w:color="auto"/>
            </w:tcBorders>
            <w:shd w:val="pct10" w:color="auto" w:fill="auto"/>
          </w:tcPr>
          <w:p w14:paraId="2731D216" w14:textId="77777777" w:rsidR="00083A2B" w:rsidRDefault="00083A2B">
            <w:pPr>
              <w:pStyle w:val="TableStyle"/>
              <w:jc w:val="center"/>
            </w:pPr>
          </w:p>
        </w:tc>
        <w:tc>
          <w:tcPr>
            <w:tcW w:w="1945" w:type="dxa"/>
            <w:tcBorders>
              <w:bottom w:val="single" w:sz="2" w:space="0" w:color="auto"/>
            </w:tcBorders>
            <w:shd w:val="pct10" w:color="auto" w:fill="auto"/>
          </w:tcPr>
          <w:p w14:paraId="3D55536F" w14:textId="77777777" w:rsidR="00083A2B" w:rsidRDefault="00083A2B">
            <w:pPr>
              <w:pStyle w:val="TableStyle"/>
              <w:jc w:val="center"/>
            </w:pPr>
          </w:p>
        </w:tc>
      </w:tr>
      <w:tr w:rsidR="00083A2B" w14:paraId="115DEC69" w14:textId="77777777">
        <w:trPr>
          <w:cantSplit/>
        </w:trPr>
        <w:tc>
          <w:tcPr>
            <w:tcW w:w="624" w:type="dxa"/>
          </w:tcPr>
          <w:p w14:paraId="6825D78C" w14:textId="77777777" w:rsidR="00083A2B" w:rsidRDefault="00083A2B">
            <w:pPr>
              <w:pStyle w:val="TableStyle"/>
              <w:jc w:val="center"/>
            </w:pPr>
          </w:p>
        </w:tc>
        <w:tc>
          <w:tcPr>
            <w:tcW w:w="2035" w:type="dxa"/>
          </w:tcPr>
          <w:p w14:paraId="0ECB15EA" w14:textId="77777777" w:rsidR="00083A2B" w:rsidRDefault="00083A2B">
            <w:pPr>
              <w:pStyle w:val="TableStyle"/>
            </w:pPr>
          </w:p>
        </w:tc>
        <w:tc>
          <w:tcPr>
            <w:tcW w:w="595" w:type="dxa"/>
          </w:tcPr>
          <w:p w14:paraId="201475BF" w14:textId="77777777" w:rsidR="00083A2B" w:rsidRDefault="00083A2B">
            <w:pPr>
              <w:pStyle w:val="TableStyle"/>
            </w:pPr>
          </w:p>
        </w:tc>
        <w:tc>
          <w:tcPr>
            <w:tcW w:w="1570" w:type="dxa"/>
          </w:tcPr>
          <w:p w14:paraId="4BF5DBA8" w14:textId="77777777" w:rsidR="00083A2B" w:rsidRDefault="00083A2B">
            <w:pPr>
              <w:pStyle w:val="TableStyle"/>
            </w:pPr>
          </w:p>
        </w:tc>
        <w:tc>
          <w:tcPr>
            <w:tcW w:w="283" w:type="dxa"/>
          </w:tcPr>
          <w:p w14:paraId="31F88982" w14:textId="77777777" w:rsidR="00083A2B" w:rsidRDefault="00083A2B">
            <w:pPr>
              <w:pStyle w:val="TableStyle"/>
              <w:jc w:val="center"/>
            </w:pPr>
          </w:p>
        </w:tc>
        <w:tc>
          <w:tcPr>
            <w:tcW w:w="283" w:type="dxa"/>
          </w:tcPr>
          <w:p w14:paraId="26C01306" w14:textId="77777777" w:rsidR="00083A2B" w:rsidRDefault="00083A2B">
            <w:pPr>
              <w:pStyle w:val="TableStyle"/>
              <w:jc w:val="center"/>
            </w:pPr>
          </w:p>
        </w:tc>
        <w:tc>
          <w:tcPr>
            <w:tcW w:w="283" w:type="dxa"/>
          </w:tcPr>
          <w:p w14:paraId="31A69C01" w14:textId="77777777" w:rsidR="00083A2B" w:rsidRDefault="00083A2B">
            <w:pPr>
              <w:pStyle w:val="TableStyle"/>
              <w:jc w:val="center"/>
            </w:pPr>
          </w:p>
        </w:tc>
        <w:tc>
          <w:tcPr>
            <w:tcW w:w="283" w:type="dxa"/>
          </w:tcPr>
          <w:p w14:paraId="5FBBAF7F" w14:textId="77777777" w:rsidR="00083A2B" w:rsidRDefault="00083A2B">
            <w:pPr>
              <w:pStyle w:val="TableStyle"/>
              <w:jc w:val="center"/>
            </w:pPr>
          </w:p>
        </w:tc>
        <w:tc>
          <w:tcPr>
            <w:tcW w:w="283" w:type="dxa"/>
          </w:tcPr>
          <w:p w14:paraId="3E4892DF" w14:textId="77777777" w:rsidR="00083A2B" w:rsidRDefault="00083A2B">
            <w:pPr>
              <w:pStyle w:val="TableStyle"/>
              <w:jc w:val="center"/>
            </w:pPr>
          </w:p>
        </w:tc>
        <w:tc>
          <w:tcPr>
            <w:tcW w:w="283" w:type="dxa"/>
          </w:tcPr>
          <w:p w14:paraId="013758E5" w14:textId="77777777" w:rsidR="00083A2B" w:rsidRDefault="007C4FE9">
            <w:pPr>
              <w:pStyle w:val="TableStyle"/>
              <w:jc w:val="center"/>
            </w:pPr>
            <w:r>
              <w:rPr>
                <w:noProof/>
              </w:rPr>
              <w:t>1</w:t>
            </w:r>
          </w:p>
        </w:tc>
        <w:tc>
          <w:tcPr>
            <w:tcW w:w="283" w:type="dxa"/>
          </w:tcPr>
          <w:p w14:paraId="435A018A" w14:textId="77777777" w:rsidR="00083A2B" w:rsidRDefault="00083A2B">
            <w:pPr>
              <w:pStyle w:val="TableStyle"/>
              <w:jc w:val="center"/>
            </w:pPr>
          </w:p>
        </w:tc>
        <w:tc>
          <w:tcPr>
            <w:tcW w:w="283" w:type="dxa"/>
          </w:tcPr>
          <w:p w14:paraId="6EF9D563" w14:textId="77777777" w:rsidR="00083A2B" w:rsidRDefault="00083A2B">
            <w:pPr>
              <w:pStyle w:val="TableStyle"/>
              <w:jc w:val="center"/>
            </w:pPr>
          </w:p>
        </w:tc>
        <w:tc>
          <w:tcPr>
            <w:tcW w:w="1945" w:type="dxa"/>
          </w:tcPr>
          <w:p w14:paraId="017C1C7F" w14:textId="77777777" w:rsidR="00083A2B" w:rsidRDefault="007C4FE9">
            <w:pPr>
              <w:pStyle w:val="TableStyle"/>
            </w:pPr>
            <w:r>
              <w:rPr>
                <w:noProof/>
              </w:rPr>
              <w:t>Daily Profiled SPM Total EAC</w:t>
            </w:r>
          </w:p>
        </w:tc>
      </w:tr>
      <w:tr w:rsidR="00083A2B" w14:paraId="781356FE" w14:textId="77777777">
        <w:trPr>
          <w:cantSplit/>
        </w:trPr>
        <w:tc>
          <w:tcPr>
            <w:tcW w:w="624" w:type="dxa"/>
          </w:tcPr>
          <w:p w14:paraId="5B433B6E" w14:textId="77777777" w:rsidR="00083A2B" w:rsidRDefault="00083A2B">
            <w:pPr>
              <w:pStyle w:val="TableStyle"/>
              <w:jc w:val="center"/>
            </w:pPr>
          </w:p>
        </w:tc>
        <w:tc>
          <w:tcPr>
            <w:tcW w:w="2035" w:type="dxa"/>
          </w:tcPr>
          <w:p w14:paraId="3D4BD4A6" w14:textId="77777777" w:rsidR="00083A2B" w:rsidRDefault="00083A2B">
            <w:pPr>
              <w:pStyle w:val="TableStyle"/>
            </w:pPr>
          </w:p>
        </w:tc>
        <w:tc>
          <w:tcPr>
            <w:tcW w:w="595" w:type="dxa"/>
          </w:tcPr>
          <w:p w14:paraId="2129B2D5" w14:textId="77777777" w:rsidR="00083A2B" w:rsidRDefault="00083A2B">
            <w:pPr>
              <w:pStyle w:val="TableStyle"/>
            </w:pPr>
          </w:p>
        </w:tc>
        <w:tc>
          <w:tcPr>
            <w:tcW w:w="1570" w:type="dxa"/>
          </w:tcPr>
          <w:p w14:paraId="57BE56A4" w14:textId="77777777" w:rsidR="00083A2B" w:rsidRDefault="00083A2B">
            <w:pPr>
              <w:pStyle w:val="TableStyle"/>
            </w:pPr>
          </w:p>
        </w:tc>
        <w:tc>
          <w:tcPr>
            <w:tcW w:w="283" w:type="dxa"/>
          </w:tcPr>
          <w:p w14:paraId="3C0EB36F" w14:textId="77777777" w:rsidR="00083A2B" w:rsidRDefault="00083A2B">
            <w:pPr>
              <w:pStyle w:val="TableStyle"/>
              <w:jc w:val="center"/>
            </w:pPr>
          </w:p>
        </w:tc>
        <w:tc>
          <w:tcPr>
            <w:tcW w:w="283" w:type="dxa"/>
          </w:tcPr>
          <w:p w14:paraId="1B068BB5" w14:textId="77777777" w:rsidR="00083A2B" w:rsidRDefault="00083A2B">
            <w:pPr>
              <w:pStyle w:val="TableStyle"/>
              <w:jc w:val="center"/>
            </w:pPr>
          </w:p>
        </w:tc>
        <w:tc>
          <w:tcPr>
            <w:tcW w:w="283" w:type="dxa"/>
          </w:tcPr>
          <w:p w14:paraId="652A652F" w14:textId="77777777" w:rsidR="00083A2B" w:rsidRDefault="00083A2B">
            <w:pPr>
              <w:pStyle w:val="TableStyle"/>
              <w:jc w:val="center"/>
            </w:pPr>
          </w:p>
        </w:tc>
        <w:tc>
          <w:tcPr>
            <w:tcW w:w="283" w:type="dxa"/>
          </w:tcPr>
          <w:p w14:paraId="2678B263" w14:textId="77777777" w:rsidR="00083A2B" w:rsidRDefault="00083A2B">
            <w:pPr>
              <w:pStyle w:val="TableStyle"/>
              <w:jc w:val="center"/>
            </w:pPr>
          </w:p>
        </w:tc>
        <w:tc>
          <w:tcPr>
            <w:tcW w:w="283" w:type="dxa"/>
          </w:tcPr>
          <w:p w14:paraId="7F605288" w14:textId="77777777" w:rsidR="00083A2B" w:rsidRDefault="00083A2B">
            <w:pPr>
              <w:pStyle w:val="TableStyle"/>
              <w:jc w:val="center"/>
            </w:pPr>
          </w:p>
        </w:tc>
        <w:tc>
          <w:tcPr>
            <w:tcW w:w="283" w:type="dxa"/>
          </w:tcPr>
          <w:p w14:paraId="2D4B320E" w14:textId="77777777" w:rsidR="00083A2B" w:rsidRDefault="007C4FE9">
            <w:pPr>
              <w:pStyle w:val="TableStyle"/>
              <w:jc w:val="center"/>
            </w:pPr>
            <w:r>
              <w:rPr>
                <w:noProof/>
              </w:rPr>
              <w:t>1</w:t>
            </w:r>
          </w:p>
        </w:tc>
        <w:tc>
          <w:tcPr>
            <w:tcW w:w="283" w:type="dxa"/>
          </w:tcPr>
          <w:p w14:paraId="38CC064C" w14:textId="77777777" w:rsidR="00083A2B" w:rsidRDefault="00083A2B">
            <w:pPr>
              <w:pStyle w:val="TableStyle"/>
              <w:jc w:val="center"/>
            </w:pPr>
          </w:p>
        </w:tc>
        <w:tc>
          <w:tcPr>
            <w:tcW w:w="283" w:type="dxa"/>
          </w:tcPr>
          <w:p w14:paraId="061A68D4" w14:textId="77777777" w:rsidR="00083A2B" w:rsidRDefault="00083A2B">
            <w:pPr>
              <w:pStyle w:val="TableStyle"/>
              <w:jc w:val="center"/>
            </w:pPr>
          </w:p>
        </w:tc>
        <w:tc>
          <w:tcPr>
            <w:tcW w:w="1945" w:type="dxa"/>
          </w:tcPr>
          <w:p w14:paraId="3E3450FA" w14:textId="77777777" w:rsidR="00083A2B" w:rsidRDefault="007C4FE9">
            <w:pPr>
              <w:pStyle w:val="TableStyle"/>
            </w:pPr>
            <w:r>
              <w:rPr>
                <w:noProof/>
              </w:rPr>
              <w:t>Daily Profiled SPM Total Annualised Advance</w:t>
            </w:r>
          </w:p>
        </w:tc>
      </w:tr>
    </w:tbl>
    <w:p w14:paraId="18FD35C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D547144" w14:textId="77777777">
        <w:trPr>
          <w:cantSplit/>
        </w:trPr>
        <w:tc>
          <w:tcPr>
            <w:tcW w:w="624" w:type="dxa"/>
            <w:tcBorders>
              <w:bottom w:val="single" w:sz="2" w:space="0" w:color="auto"/>
            </w:tcBorders>
            <w:shd w:val="pct10" w:color="auto" w:fill="auto"/>
          </w:tcPr>
          <w:p w14:paraId="4503DABF" w14:textId="77777777" w:rsidR="00083A2B" w:rsidRDefault="007C4FE9">
            <w:pPr>
              <w:pStyle w:val="TableStyle"/>
              <w:jc w:val="center"/>
            </w:pPr>
            <w:r>
              <w:rPr>
                <w:noProof/>
              </w:rPr>
              <w:t>HD2</w:t>
            </w:r>
          </w:p>
        </w:tc>
        <w:tc>
          <w:tcPr>
            <w:tcW w:w="2035" w:type="dxa"/>
            <w:tcBorders>
              <w:bottom w:val="single" w:sz="2" w:space="0" w:color="auto"/>
            </w:tcBorders>
            <w:shd w:val="pct10" w:color="auto" w:fill="auto"/>
          </w:tcPr>
          <w:p w14:paraId="3FEB9C9D" w14:textId="77777777" w:rsidR="00083A2B" w:rsidRDefault="00083A2B">
            <w:pPr>
              <w:pStyle w:val="TableStyle"/>
            </w:pPr>
          </w:p>
        </w:tc>
        <w:tc>
          <w:tcPr>
            <w:tcW w:w="595" w:type="dxa"/>
            <w:tcBorders>
              <w:bottom w:val="single" w:sz="2" w:space="0" w:color="auto"/>
            </w:tcBorders>
            <w:shd w:val="pct10" w:color="auto" w:fill="auto"/>
          </w:tcPr>
          <w:p w14:paraId="4CE41AF6" w14:textId="77777777" w:rsidR="00083A2B" w:rsidRDefault="007C4FE9">
            <w:pPr>
              <w:pStyle w:val="TableStyle"/>
            </w:pPr>
            <w:r>
              <w:rPr>
                <w:noProof/>
              </w:rPr>
              <w:t>1</w:t>
            </w:r>
          </w:p>
        </w:tc>
        <w:tc>
          <w:tcPr>
            <w:tcW w:w="1570" w:type="dxa"/>
            <w:tcBorders>
              <w:bottom w:val="single" w:sz="2" w:space="0" w:color="auto"/>
            </w:tcBorders>
            <w:shd w:val="pct10" w:color="auto" w:fill="auto"/>
          </w:tcPr>
          <w:p w14:paraId="65EB26BB" w14:textId="77777777" w:rsidR="00083A2B" w:rsidRDefault="00083A2B">
            <w:pPr>
              <w:pStyle w:val="TableStyle"/>
            </w:pPr>
          </w:p>
        </w:tc>
        <w:tc>
          <w:tcPr>
            <w:tcW w:w="283" w:type="dxa"/>
            <w:tcBorders>
              <w:bottom w:val="single" w:sz="2" w:space="0" w:color="auto"/>
            </w:tcBorders>
            <w:shd w:val="pct10" w:color="auto" w:fill="auto"/>
          </w:tcPr>
          <w:p w14:paraId="0939CC3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95B6219" w14:textId="77777777" w:rsidR="00083A2B" w:rsidRDefault="00083A2B">
            <w:pPr>
              <w:pStyle w:val="TableStyle"/>
              <w:jc w:val="center"/>
            </w:pPr>
          </w:p>
        </w:tc>
        <w:tc>
          <w:tcPr>
            <w:tcW w:w="283" w:type="dxa"/>
            <w:tcBorders>
              <w:bottom w:val="single" w:sz="2" w:space="0" w:color="auto"/>
            </w:tcBorders>
            <w:shd w:val="pct10" w:color="auto" w:fill="auto"/>
          </w:tcPr>
          <w:p w14:paraId="11CF1AF2" w14:textId="77777777" w:rsidR="00083A2B" w:rsidRDefault="00083A2B">
            <w:pPr>
              <w:pStyle w:val="TableStyle"/>
              <w:jc w:val="center"/>
            </w:pPr>
          </w:p>
        </w:tc>
        <w:tc>
          <w:tcPr>
            <w:tcW w:w="283" w:type="dxa"/>
            <w:tcBorders>
              <w:bottom w:val="single" w:sz="2" w:space="0" w:color="auto"/>
            </w:tcBorders>
            <w:shd w:val="pct10" w:color="auto" w:fill="auto"/>
          </w:tcPr>
          <w:p w14:paraId="514982CA" w14:textId="77777777" w:rsidR="00083A2B" w:rsidRDefault="00083A2B">
            <w:pPr>
              <w:pStyle w:val="TableStyle"/>
              <w:jc w:val="center"/>
            </w:pPr>
          </w:p>
        </w:tc>
        <w:tc>
          <w:tcPr>
            <w:tcW w:w="283" w:type="dxa"/>
            <w:tcBorders>
              <w:bottom w:val="single" w:sz="2" w:space="0" w:color="auto"/>
            </w:tcBorders>
            <w:shd w:val="pct10" w:color="auto" w:fill="auto"/>
          </w:tcPr>
          <w:p w14:paraId="0C2B6729" w14:textId="77777777" w:rsidR="00083A2B" w:rsidRDefault="00083A2B">
            <w:pPr>
              <w:pStyle w:val="TableStyle"/>
              <w:jc w:val="center"/>
            </w:pPr>
          </w:p>
        </w:tc>
        <w:tc>
          <w:tcPr>
            <w:tcW w:w="283" w:type="dxa"/>
            <w:tcBorders>
              <w:bottom w:val="single" w:sz="2" w:space="0" w:color="auto"/>
            </w:tcBorders>
            <w:shd w:val="pct10" w:color="auto" w:fill="auto"/>
          </w:tcPr>
          <w:p w14:paraId="78215952" w14:textId="77777777" w:rsidR="00083A2B" w:rsidRDefault="00083A2B">
            <w:pPr>
              <w:pStyle w:val="TableStyle"/>
              <w:jc w:val="center"/>
            </w:pPr>
          </w:p>
        </w:tc>
        <w:tc>
          <w:tcPr>
            <w:tcW w:w="283" w:type="dxa"/>
            <w:tcBorders>
              <w:bottom w:val="single" w:sz="2" w:space="0" w:color="auto"/>
            </w:tcBorders>
            <w:shd w:val="pct10" w:color="auto" w:fill="auto"/>
          </w:tcPr>
          <w:p w14:paraId="326C9F4B" w14:textId="77777777" w:rsidR="00083A2B" w:rsidRDefault="00083A2B">
            <w:pPr>
              <w:pStyle w:val="TableStyle"/>
              <w:jc w:val="center"/>
            </w:pPr>
          </w:p>
        </w:tc>
        <w:tc>
          <w:tcPr>
            <w:tcW w:w="283" w:type="dxa"/>
            <w:tcBorders>
              <w:bottom w:val="single" w:sz="2" w:space="0" w:color="auto"/>
            </w:tcBorders>
            <w:shd w:val="pct10" w:color="auto" w:fill="auto"/>
          </w:tcPr>
          <w:p w14:paraId="0C27C782" w14:textId="77777777" w:rsidR="00083A2B" w:rsidRDefault="00083A2B">
            <w:pPr>
              <w:pStyle w:val="TableStyle"/>
              <w:jc w:val="center"/>
            </w:pPr>
          </w:p>
        </w:tc>
        <w:tc>
          <w:tcPr>
            <w:tcW w:w="1945" w:type="dxa"/>
            <w:tcBorders>
              <w:bottom w:val="single" w:sz="2" w:space="0" w:color="auto"/>
            </w:tcBorders>
            <w:shd w:val="pct10" w:color="auto" w:fill="auto"/>
          </w:tcPr>
          <w:p w14:paraId="6D1D6FBC" w14:textId="77777777" w:rsidR="00083A2B" w:rsidRDefault="00083A2B">
            <w:pPr>
              <w:pStyle w:val="TableStyle"/>
              <w:jc w:val="center"/>
            </w:pPr>
          </w:p>
        </w:tc>
      </w:tr>
      <w:tr w:rsidR="00083A2B" w14:paraId="4573476F" w14:textId="77777777">
        <w:trPr>
          <w:cantSplit/>
        </w:trPr>
        <w:tc>
          <w:tcPr>
            <w:tcW w:w="624" w:type="dxa"/>
          </w:tcPr>
          <w:p w14:paraId="4B89FBD1" w14:textId="77777777" w:rsidR="00083A2B" w:rsidRDefault="00083A2B">
            <w:pPr>
              <w:pStyle w:val="TableStyle"/>
              <w:jc w:val="center"/>
            </w:pPr>
          </w:p>
        </w:tc>
        <w:tc>
          <w:tcPr>
            <w:tcW w:w="2035" w:type="dxa"/>
          </w:tcPr>
          <w:p w14:paraId="078E7106" w14:textId="77777777" w:rsidR="00083A2B" w:rsidRDefault="00083A2B">
            <w:pPr>
              <w:pStyle w:val="TableStyle"/>
            </w:pPr>
          </w:p>
        </w:tc>
        <w:tc>
          <w:tcPr>
            <w:tcW w:w="595" w:type="dxa"/>
          </w:tcPr>
          <w:p w14:paraId="7E929C76" w14:textId="77777777" w:rsidR="00083A2B" w:rsidRDefault="00083A2B">
            <w:pPr>
              <w:pStyle w:val="TableStyle"/>
            </w:pPr>
          </w:p>
        </w:tc>
        <w:tc>
          <w:tcPr>
            <w:tcW w:w="1570" w:type="dxa"/>
          </w:tcPr>
          <w:p w14:paraId="59895E4A" w14:textId="77777777" w:rsidR="00083A2B" w:rsidRDefault="00083A2B">
            <w:pPr>
              <w:pStyle w:val="TableStyle"/>
            </w:pPr>
          </w:p>
        </w:tc>
        <w:tc>
          <w:tcPr>
            <w:tcW w:w="283" w:type="dxa"/>
          </w:tcPr>
          <w:p w14:paraId="05F32DCE" w14:textId="77777777" w:rsidR="00083A2B" w:rsidRDefault="00083A2B">
            <w:pPr>
              <w:pStyle w:val="TableStyle"/>
              <w:jc w:val="center"/>
            </w:pPr>
          </w:p>
        </w:tc>
        <w:tc>
          <w:tcPr>
            <w:tcW w:w="283" w:type="dxa"/>
          </w:tcPr>
          <w:p w14:paraId="5D30E10C" w14:textId="77777777" w:rsidR="00083A2B" w:rsidRDefault="007C4FE9">
            <w:pPr>
              <w:pStyle w:val="TableStyle"/>
              <w:jc w:val="center"/>
            </w:pPr>
            <w:r>
              <w:rPr>
                <w:noProof/>
              </w:rPr>
              <w:t>1</w:t>
            </w:r>
          </w:p>
        </w:tc>
        <w:tc>
          <w:tcPr>
            <w:tcW w:w="283" w:type="dxa"/>
          </w:tcPr>
          <w:p w14:paraId="37365F74" w14:textId="77777777" w:rsidR="00083A2B" w:rsidRDefault="00083A2B">
            <w:pPr>
              <w:pStyle w:val="TableStyle"/>
              <w:jc w:val="center"/>
            </w:pPr>
          </w:p>
        </w:tc>
        <w:tc>
          <w:tcPr>
            <w:tcW w:w="283" w:type="dxa"/>
          </w:tcPr>
          <w:p w14:paraId="3BF8B3AB" w14:textId="77777777" w:rsidR="00083A2B" w:rsidRDefault="00083A2B">
            <w:pPr>
              <w:pStyle w:val="TableStyle"/>
              <w:jc w:val="center"/>
            </w:pPr>
          </w:p>
        </w:tc>
        <w:tc>
          <w:tcPr>
            <w:tcW w:w="283" w:type="dxa"/>
          </w:tcPr>
          <w:p w14:paraId="4F116862" w14:textId="77777777" w:rsidR="00083A2B" w:rsidRDefault="00083A2B">
            <w:pPr>
              <w:pStyle w:val="TableStyle"/>
              <w:jc w:val="center"/>
            </w:pPr>
          </w:p>
        </w:tc>
        <w:tc>
          <w:tcPr>
            <w:tcW w:w="283" w:type="dxa"/>
          </w:tcPr>
          <w:p w14:paraId="69DE5975" w14:textId="77777777" w:rsidR="00083A2B" w:rsidRDefault="00083A2B">
            <w:pPr>
              <w:pStyle w:val="TableStyle"/>
              <w:jc w:val="center"/>
            </w:pPr>
          </w:p>
        </w:tc>
        <w:tc>
          <w:tcPr>
            <w:tcW w:w="283" w:type="dxa"/>
          </w:tcPr>
          <w:p w14:paraId="121ABFE3" w14:textId="77777777" w:rsidR="00083A2B" w:rsidRDefault="00083A2B">
            <w:pPr>
              <w:pStyle w:val="TableStyle"/>
              <w:jc w:val="center"/>
            </w:pPr>
          </w:p>
        </w:tc>
        <w:tc>
          <w:tcPr>
            <w:tcW w:w="283" w:type="dxa"/>
          </w:tcPr>
          <w:p w14:paraId="27402DE6" w14:textId="77777777" w:rsidR="00083A2B" w:rsidRDefault="00083A2B">
            <w:pPr>
              <w:pStyle w:val="TableStyle"/>
              <w:jc w:val="center"/>
            </w:pPr>
          </w:p>
        </w:tc>
        <w:tc>
          <w:tcPr>
            <w:tcW w:w="1945" w:type="dxa"/>
          </w:tcPr>
          <w:p w14:paraId="642DA080" w14:textId="77777777" w:rsidR="00083A2B" w:rsidRDefault="007C4FE9">
            <w:pPr>
              <w:pStyle w:val="TableStyle"/>
            </w:pPr>
            <w:r>
              <w:rPr>
                <w:noProof/>
              </w:rPr>
              <w:t>Settlement Date</w:t>
            </w:r>
          </w:p>
        </w:tc>
      </w:tr>
      <w:tr w:rsidR="00083A2B" w14:paraId="4B4B1A10" w14:textId="77777777">
        <w:trPr>
          <w:cantSplit/>
        </w:trPr>
        <w:tc>
          <w:tcPr>
            <w:tcW w:w="624" w:type="dxa"/>
          </w:tcPr>
          <w:p w14:paraId="72884D9B" w14:textId="77777777" w:rsidR="00083A2B" w:rsidRDefault="00083A2B">
            <w:pPr>
              <w:pStyle w:val="TableStyle"/>
              <w:jc w:val="center"/>
            </w:pPr>
          </w:p>
        </w:tc>
        <w:tc>
          <w:tcPr>
            <w:tcW w:w="2035" w:type="dxa"/>
          </w:tcPr>
          <w:p w14:paraId="72161CCE" w14:textId="77777777" w:rsidR="00083A2B" w:rsidRDefault="00083A2B">
            <w:pPr>
              <w:pStyle w:val="TableStyle"/>
            </w:pPr>
          </w:p>
        </w:tc>
        <w:tc>
          <w:tcPr>
            <w:tcW w:w="595" w:type="dxa"/>
          </w:tcPr>
          <w:p w14:paraId="555C0172" w14:textId="77777777" w:rsidR="00083A2B" w:rsidRDefault="00083A2B">
            <w:pPr>
              <w:pStyle w:val="TableStyle"/>
            </w:pPr>
          </w:p>
        </w:tc>
        <w:tc>
          <w:tcPr>
            <w:tcW w:w="1570" w:type="dxa"/>
          </w:tcPr>
          <w:p w14:paraId="45B060EF" w14:textId="77777777" w:rsidR="00083A2B" w:rsidRDefault="00083A2B">
            <w:pPr>
              <w:pStyle w:val="TableStyle"/>
            </w:pPr>
          </w:p>
        </w:tc>
        <w:tc>
          <w:tcPr>
            <w:tcW w:w="283" w:type="dxa"/>
          </w:tcPr>
          <w:p w14:paraId="1A838798" w14:textId="77777777" w:rsidR="00083A2B" w:rsidRDefault="00083A2B">
            <w:pPr>
              <w:pStyle w:val="TableStyle"/>
              <w:jc w:val="center"/>
            </w:pPr>
          </w:p>
        </w:tc>
        <w:tc>
          <w:tcPr>
            <w:tcW w:w="283" w:type="dxa"/>
          </w:tcPr>
          <w:p w14:paraId="42F592BB" w14:textId="77777777" w:rsidR="00083A2B" w:rsidRDefault="007C4FE9">
            <w:pPr>
              <w:pStyle w:val="TableStyle"/>
              <w:jc w:val="center"/>
            </w:pPr>
            <w:r>
              <w:rPr>
                <w:noProof/>
              </w:rPr>
              <w:t>1</w:t>
            </w:r>
          </w:p>
        </w:tc>
        <w:tc>
          <w:tcPr>
            <w:tcW w:w="283" w:type="dxa"/>
          </w:tcPr>
          <w:p w14:paraId="620AF8D5" w14:textId="77777777" w:rsidR="00083A2B" w:rsidRDefault="00083A2B">
            <w:pPr>
              <w:pStyle w:val="TableStyle"/>
              <w:jc w:val="center"/>
            </w:pPr>
          </w:p>
        </w:tc>
        <w:tc>
          <w:tcPr>
            <w:tcW w:w="283" w:type="dxa"/>
          </w:tcPr>
          <w:p w14:paraId="59F8E89B" w14:textId="77777777" w:rsidR="00083A2B" w:rsidRDefault="00083A2B">
            <w:pPr>
              <w:pStyle w:val="TableStyle"/>
              <w:jc w:val="center"/>
            </w:pPr>
          </w:p>
        </w:tc>
        <w:tc>
          <w:tcPr>
            <w:tcW w:w="283" w:type="dxa"/>
          </w:tcPr>
          <w:p w14:paraId="3D006B5C" w14:textId="77777777" w:rsidR="00083A2B" w:rsidRDefault="00083A2B">
            <w:pPr>
              <w:pStyle w:val="TableStyle"/>
              <w:jc w:val="center"/>
            </w:pPr>
          </w:p>
        </w:tc>
        <w:tc>
          <w:tcPr>
            <w:tcW w:w="283" w:type="dxa"/>
          </w:tcPr>
          <w:p w14:paraId="54237539" w14:textId="77777777" w:rsidR="00083A2B" w:rsidRDefault="00083A2B">
            <w:pPr>
              <w:pStyle w:val="TableStyle"/>
              <w:jc w:val="center"/>
            </w:pPr>
          </w:p>
        </w:tc>
        <w:tc>
          <w:tcPr>
            <w:tcW w:w="283" w:type="dxa"/>
          </w:tcPr>
          <w:p w14:paraId="6F54EC83" w14:textId="77777777" w:rsidR="00083A2B" w:rsidRDefault="00083A2B">
            <w:pPr>
              <w:pStyle w:val="TableStyle"/>
              <w:jc w:val="center"/>
            </w:pPr>
          </w:p>
        </w:tc>
        <w:tc>
          <w:tcPr>
            <w:tcW w:w="283" w:type="dxa"/>
          </w:tcPr>
          <w:p w14:paraId="28025181" w14:textId="77777777" w:rsidR="00083A2B" w:rsidRDefault="00083A2B">
            <w:pPr>
              <w:pStyle w:val="TableStyle"/>
              <w:jc w:val="center"/>
            </w:pPr>
          </w:p>
        </w:tc>
        <w:tc>
          <w:tcPr>
            <w:tcW w:w="1945" w:type="dxa"/>
          </w:tcPr>
          <w:p w14:paraId="7BFD9BB3" w14:textId="77777777" w:rsidR="00083A2B" w:rsidRDefault="007C4FE9">
            <w:pPr>
              <w:pStyle w:val="TableStyle"/>
            </w:pPr>
            <w:r>
              <w:rPr>
                <w:noProof/>
              </w:rPr>
              <w:t>Settlement Code</w:t>
            </w:r>
          </w:p>
        </w:tc>
      </w:tr>
      <w:tr w:rsidR="00083A2B" w14:paraId="2B80FFCA" w14:textId="77777777">
        <w:trPr>
          <w:cantSplit/>
        </w:trPr>
        <w:tc>
          <w:tcPr>
            <w:tcW w:w="624" w:type="dxa"/>
          </w:tcPr>
          <w:p w14:paraId="1B33B15B" w14:textId="77777777" w:rsidR="00083A2B" w:rsidRDefault="00083A2B">
            <w:pPr>
              <w:pStyle w:val="TableStyle"/>
              <w:jc w:val="center"/>
            </w:pPr>
          </w:p>
        </w:tc>
        <w:tc>
          <w:tcPr>
            <w:tcW w:w="2035" w:type="dxa"/>
          </w:tcPr>
          <w:p w14:paraId="2927A5DC" w14:textId="77777777" w:rsidR="00083A2B" w:rsidRDefault="00083A2B">
            <w:pPr>
              <w:pStyle w:val="TableStyle"/>
            </w:pPr>
          </w:p>
        </w:tc>
        <w:tc>
          <w:tcPr>
            <w:tcW w:w="595" w:type="dxa"/>
          </w:tcPr>
          <w:p w14:paraId="7112AC6E" w14:textId="77777777" w:rsidR="00083A2B" w:rsidRDefault="00083A2B">
            <w:pPr>
              <w:pStyle w:val="TableStyle"/>
            </w:pPr>
          </w:p>
        </w:tc>
        <w:tc>
          <w:tcPr>
            <w:tcW w:w="1570" w:type="dxa"/>
          </w:tcPr>
          <w:p w14:paraId="746DEB0C" w14:textId="77777777" w:rsidR="00083A2B" w:rsidRDefault="00083A2B">
            <w:pPr>
              <w:pStyle w:val="TableStyle"/>
            </w:pPr>
          </w:p>
        </w:tc>
        <w:tc>
          <w:tcPr>
            <w:tcW w:w="283" w:type="dxa"/>
          </w:tcPr>
          <w:p w14:paraId="37DF2B90" w14:textId="77777777" w:rsidR="00083A2B" w:rsidRDefault="00083A2B">
            <w:pPr>
              <w:pStyle w:val="TableStyle"/>
              <w:jc w:val="center"/>
            </w:pPr>
          </w:p>
        </w:tc>
        <w:tc>
          <w:tcPr>
            <w:tcW w:w="283" w:type="dxa"/>
          </w:tcPr>
          <w:p w14:paraId="07970510" w14:textId="77777777" w:rsidR="00083A2B" w:rsidRDefault="007C4FE9">
            <w:pPr>
              <w:pStyle w:val="TableStyle"/>
              <w:jc w:val="center"/>
            </w:pPr>
            <w:r>
              <w:rPr>
                <w:noProof/>
              </w:rPr>
              <w:t>1</w:t>
            </w:r>
          </w:p>
        </w:tc>
        <w:tc>
          <w:tcPr>
            <w:tcW w:w="283" w:type="dxa"/>
          </w:tcPr>
          <w:p w14:paraId="47A9F0CF" w14:textId="77777777" w:rsidR="00083A2B" w:rsidRDefault="00083A2B">
            <w:pPr>
              <w:pStyle w:val="TableStyle"/>
              <w:jc w:val="center"/>
            </w:pPr>
          </w:p>
        </w:tc>
        <w:tc>
          <w:tcPr>
            <w:tcW w:w="283" w:type="dxa"/>
          </w:tcPr>
          <w:p w14:paraId="5D87FF4D" w14:textId="77777777" w:rsidR="00083A2B" w:rsidRDefault="00083A2B">
            <w:pPr>
              <w:pStyle w:val="TableStyle"/>
              <w:jc w:val="center"/>
            </w:pPr>
          </w:p>
        </w:tc>
        <w:tc>
          <w:tcPr>
            <w:tcW w:w="283" w:type="dxa"/>
          </w:tcPr>
          <w:p w14:paraId="455A1F77" w14:textId="77777777" w:rsidR="00083A2B" w:rsidRDefault="00083A2B">
            <w:pPr>
              <w:pStyle w:val="TableStyle"/>
              <w:jc w:val="center"/>
            </w:pPr>
          </w:p>
        </w:tc>
        <w:tc>
          <w:tcPr>
            <w:tcW w:w="283" w:type="dxa"/>
          </w:tcPr>
          <w:p w14:paraId="2D75E0B0" w14:textId="77777777" w:rsidR="00083A2B" w:rsidRDefault="00083A2B">
            <w:pPr>
              <w:pStyle w:val="TableStyle"/>
              <w:jc w:val="center"/>
            </w:pPr>
          </w:p>
        </w:tc>
        <w:tc>
          <w:tcPr>
            <w:tcW w:w="283" w:type="dxa"/>
          </w:tcPr>
          <w:p w14:paraId="1E398C38" w14:textId="77777777" w:rsidR="00083A2B" w:rsidRDefault="00083A2B">
            <w:pPr>
              <w:pStyle w:val="TableStyle"/>
              <w:jc w:val="center"/>
            </w:pPr>
          </w:p>
        </w:tc>
        <w:tc>
          <w:tcPr>
            <w:tcW w:w="283" w:type="dxa"/>
          </w:tcPr>
          <w:p w14:paraId="20C4F060" w14:textId="77777777" w:rsidR="00083A2B" w:rsidRDefault="00083A2B">
            <w:pPr>
              <w:pStyle w:val="TableStyle"/>
              <w:jc w:val="center"/>
            </w:pPr>
          </w:p>
        </w:tc>
        <w:tc>
          <w:tcPr>
            <w:tcW w:w="1945" w:type="dxa"/>
          </w:tcPr>
          <w:p w14:paraId="3E4656E9" w14:textId="77777777" w:rsidR="00083A2B" w:rsidRDefault="007C4FE9">
            <w:pPr>
              <w:pStyle w:val="TableStyle"/>
            </w:pPr>
            <w:r>
              <w:rPr>
                <w:noProof/>
              </w:rPr>
              <w:t>Settlement Code Description</w:t>
            </w:r>
          </w:p>
        </w:tc>
      </w:tr>
      <w:tr w:rsidR="00083A2B" w14:paraId="4195734D" w14:textId="77777777">
        <w:trPr>
          <w:cantSplit/>
        </w:trPr>
        <w:tc>
          <w:tcPr>
            <w:tcW w:w="624" w:type="dxa"/>
          </w:tcPr>
          <w:p w14:paraId="0EE1A561" w14:textId="77777777" w:rsidR="00083A2B" w:rsidRDefault="00083A2B">
            <w:pPr>
              <w:pStyle w:val="TableStyle"/>
              <w:jc w:val="center"/>
            </w:pPr>
          </w:p>
        </w:tc>
        <w:tc>
          <w:tcPr>
            <w:tcW w:w="2035" w:type="dxa"/>
          </w:tcPr>
          <w:p w14:paraId="0192282C" w14:textId="77777777" w:rsidR="00083A2B" w:rsidRDefault="00083A2B">
            <w:pPr>
              <w:pStyle w:val="TableStyle"/>
            </w:pPr>
          </w:p>
        </w:tc>
        <w:tc>
          <w:tcPr>
            <w:tcW w:w="595" w:type="dxa"/>
          </w:tcPr>
          <w:p w14:paraId="5F1BE0B9" w14:textId="77777777" w:rsidR="00083A2B" w:rsidRDefault="00083A2B">
            <w:pPr>
              <w:pStyle w:val="TableStyle"/>
            </w:pPr>
          </w:p>
        </w:tc>
        <w:tc>
          <w:tcPr>
            <w:tcW w:w="1570" w:type="dxa"/>
          </w:tcPr>
          <w:p w14:paraId="4B88F0A6" w14:textId="77777777" w:rsidR="00083A2B" w:rsidRDefault="00083A2B">
            <w:pPr>
              <w:pStyle w:val="TableStyle"/>
            </w:pPr>
          </w:p>
        </w:tc>
        <w:tc>
          <w:tcPr>
            <w:tcW w:w="283" w:type="dxa"/>
          </w:tcPr>
          <w:p w14:paraId="5F84F4A2" w14:textId="77777777" w:rsidR="00083A2B" w:rsidRDefault="00083A2B">
            <w:pPr>
              <w:pStyle w:val="TableStyle"/>
              <w:jc w:val="center"/>
            </w:pPr>
          </w:p>
        </w:tc>
        <w:tc>
          <w:tcPr>
            <w:tcW w:w="283" w:type="dxa"/>
          </w:tcPr>
          <w:p w14:paraId="0AA9CD03" w14:textId="77777777" w:rsidR="00083A2B" w:rsidRDefault="007C4FE9">
            <w:pPr>
              <w:pStyle w:val="TableStyle"/>
              <w:jc w:val="center"/>
            </w:pPr>
            <w:r>
              <w:rPr>
                <w:noProof/>
              </w:rPr>
              <w:t>1</w:t>
            </w:r>
          </w:p>
        </w:tc>
        <w:tc>
          <w:tcPr>
            <w:tcW w:w="283" w:type="dxa"/>
          </w:tcPr>
          <w:p w14:paraId="2F2A9D9E" w14:textId="77777777" w:rsidR="00083A2B" w:rsidRDefault="00083A2B">
            <w:pPr>
              <w:pStyle w:val="TableStyle"/>
              <w:jc w:val="center"/>
            </w:pPr>
          </w:p>
        </w:tc>
        <w:tc>
          <w:tcPr>
            <w:tcW w:w="283" w:type="dxa"/>
          </w:tcPr>
          <w:p w14:paraId="10ED92B7" w14:textId="77777777" w:rsidR="00083A2B" w:rsidRDefault="00083A2B">
            <w:pPr>
              <w:pStyle w:val="TableStyle"/>
              <w:jc w:val="center"/>
            </w:pPr>
          </w:p>
        </w:tc>
        <w:tc>
          <w:tcPr>
            <w:tcW w:w="283" w:type="dxa"/>
          </w:tcPr>
          <w:p w14:paraId="05222191" w14:textId="77777777" w:rsidR="00083A2B" w:rsidRDefault="00083A2B">
            <w:pPr>
              <w:pStyle w:val="TableStyle"/>
              <w:jc w:val="center"/>
            </w:pPr>
          </w:p>
        </w:tc>
        <w:tc>
          <w:tcPr>
            <w:tcW w:w="283" w:type="dxa"/>
          </w:tcPr>
          <w:p w14:paraId="096E7C2A" w14:textId="77777777" w:rsidR="00083A2B" w:rsidRDefault="00083A2B">
            <w:pPr>
              <w:pStyle w:val="TableStyle"/>
              <w:jc w:val="center"/>
            </w:pPr>
          </w:p>
        </w:tc>
        <w:tc>
          <w:tcPr>
            <w:tcW w:w="283" w:type="dxa"/>
          </w:tcPr>
          <w:p w14:paraId="6E9E0B7B" w14:textId="77777777" w:rsidR="00083A2B" w:rsidRDefault="00083A2B">
            <w:pPr>
              <w:pStyle w:val="TableStyle"/>
              <w:jc w:val="center"/>
            </w:pPr>
          </w:p>
        </w:tc>
        <w:tc>
          <w:tcPr>
            <w:tcW w:w="283" w:type="dxa"/>
          </w:tcPr>
          <w:p w14:paraId="402B5EAD" w14:textId="77777777" w:rsidR="00083A2B" w:rsidRDefault="00083A2B">
            <w:pPr>
              <w:pStyle w:val="TableStyle"/>
              <w:jc w:val="center"/>
            </w:pPr>
          </w:p>
        </w:tc>
        <w:tc>
          <w:tcPr>
            <w:tcW w:w="1945" w:type="dxa"/>
          </w:tcPr>
          <w:p w14:paraId="5ADBE963" w14:textId="77777777" w:rsidR="00083A2B" w:rsidRDefault="007C4FE9">
            <w:pPr>
              <w:pStyle w:val="TableStyle"/>
            </w:pPr>
            <w:r>
              <w:rPr>
                <w:noProof/>
              </w:rPr>
              <w:t>SSR Run Date</w:t>
            </w:r>
          </w:p>
        </w:tc>
      </w:tr>
      <w:tr w:rsidR="00083A2B" w14:paraId="4A085C42" w14:textId="77777777">
        <w:trPr>
          <w:cantSplit/>
        </w:trPr>
        <w:tc>
          <w:tcPr>
            <w:tcW w:w="624" w:type="dxa"/>
          </w:tcPr>
          <w:p w14:paraId="1D751FE0" w14:textId="77777777" w:rsidR="00083A2B" w:rsidRDefault="00083A2B">
            <w:pPr>
              <w:pStyle w:val="TableStyle"/>
              <w:jc w:val="center"/>
            </w:pPr>
          </w:p>
        </w:tc>
        <w:tc>
          <w:tcPr>
            <w:tcW w:w="2035" w:type="dxa"/>
          </w:tcPr>
          <w:p w14:paraId="3154921E" w14:textId="77777777" w:rsidR="00083A2B" w:rsidRDefault="00083A2B">
            <w:pPr>
              <w:pStyle w:val="TableStyle"/>
            </w:pPr>
          </w:p>
        </w:tc>
        <w:tc>
          <w:tcPr>
            <w:tcW w:w="595" w:type="dxa"/>
          </w:tcPr>
          <w:p w14:paraId="14765627" w14:textId="77777777" w:rsidR="00083A2B" w:rsidRDefault="00083A2B">
            <w:pPr>
              <w:pStyle w:val="TableStyle"/>
            </w:pPr>
          </w:p>
        </w:tc>
        <w:tc>
          <w:tcPr>
            <w:tcW w:w="1570" w:type="dxa"/>
          </w:tcPr>
          <w:p w14:paraId="1AD3D410" w14:textId="77777777" w:rsidR="00083A2B" w:rsidRDefault="00083A2B">
            <w:pPr>
              <w:pStyle w:val="TableStyle"/>
            </w:pPr>
          </w:p>
        </w:tc>
        <w:tc>
          <w:tcPr>
            <w:tcW w:w="283" w:type="dxa"/>
          </w:tcPr>
          <w:p w14:paraId="4B7B1EA3" w14:textId="77777777" w:rsidR="00083A2B" w:rsidRDefault="00083A2B">
            <w:pPr>
              <w:pStyle w:val="TableStyle"/>
              <w:jc w:val="center"/>
            </w:pPr>
          </w:p>
        </w:tc>
        <w:tc>
          <w:tcPr>
            <w:tcW w:w="283" w:type="dxa"/>
          </w:tcPr>
          <w:p w14:paraId="4D532F3A" w14:textId="77777777" w:rsidR="00083A2B" w:rsidRDefault="007C4FE9">
            <w:pPr>
              <w:pStyle w:val="TableStyle"/>
              <w:jc w:val="center"/>
            </w:pPr>
            <w:r>
              <w:rPr>
                <w:noProof/>
              </w:rPr>
              <w:t>1</w:t>
            </w:r>
          </w:p>
        </w:tc>
        <w:tc>
          <w:tcPr>
            <w:tcW w:w="283" w:type="dxa"/>
          </w:tcPr>
          <w:p w14:paraId="0B47A003" w14:textId="77777777" w:rsidR="00083A2B" w:rsidRDefault="00083A2B">
            <w:pPr>
              <w:pStyle w:val="TableStyle"/>
              <w:jc w:val="center"/>
            </w:pPr>
          </w:p>
        </w:tc>
        <w:tc>
          <w:tcPr>
            <w:tcW w:w="283" w:type="dxa"/>
          </w:tcPr>
          <w:p w14:paraId="55D241B2" w14:textId="77777777" w:rsidR="00083A2B" w:rsidRDefault="00083A2B">
            <w:pPr>
              <w:pStyle w:val="TableStyle"/>
              <w:jc w:val="center"/>
            </w:pPr>
          </w:p>
        </w:tc>
        <w:tc>
          <w:tcPr>
            <w:tcW w:w="283" w:type="dxa"/>
          </w:tcPr>
          <w:p w14:paraId="7E2F22C0" w14:textId="77777777" w:rsidR="00083A2B" w:rsidRDefault="00083A2B">
            <w:pPr>
              <w:pStyle w:val="TableStyle"/>
              <w:jc w:val="center"/>
            </w:pPr>
          </w:p>
        </w:tc>
        <w:tc>
          <w:tcPr>
            <w:tcW w:w="283" w:type="dxa"/>
          </w:tcPr>
          <w:p w14:paraId="71551ED3" w14:textId="77777777" w:rsidR="00083A2B" w:rsidRDefault="00083A2B">
            <w:pPr>
              <w:pStyle w:val="TableStyle"/>
              <w:jc w:val="center"/>
            </w:pPr>
          </w:p>
        </w:tc>
        <w:tc>
          <w:tcPr>
            <w:tcW w:w="283" w:type="dxa"/>
          </w:tcPr>
          <w:p w14:paraId="698C8740" w14:textId="77777777" w:rsidR="00083A2B" w:rsidRDefault="00083A2B">
            <w:pPr>
              <w:pStyle w:val="TableStyle"/>
              <w:jc w:val="center"/>
            </w:pPr>
          </w:p>
        </w:tc>
        <w:tc>
          <w:tcPr>
            <w:tcW w:w="283" w:type="dxa"/>
          </w:tcPr>
          <w:p w14:paraId="4F2D932B" w14:textId="77777777" w:rsidR="00083A2B" w:rsidRDefault="00083A2B">
            <w:pPr>
              <w:pStyle w:val="TableStyle"/>
              <w:jc w:val="center"/>
            </w:pPr>
          </w:p>
        </w:tc>
        <w:tc>
          <w:tcPr>
            <w:tcW w:w="1945" w:type="dxa"/>
          </w:tcPr>
          <w:p w14:paraId="2273A832" w14:textId="77777777" w:rsidR="00083A2B" w:rsidRDefault="007C4FE9">
            <w:pPr>
              <w:pStyle w:val="TableStyle"/>
            </w:pPr>
            <w:r>
              <w:rPr>
                <w:noProof/>
              </w:rPr>
              <w:t>SSR Run Number</w:t>
            </w:r>
          </w:p>
        </w:tc>
      </w:tr>
      <w:tr w:rsidR="00083A2B" w14:paraId="57110EB4" w14:textId="77777777">
        <w:trPr>
          <w:cantSplit/>
        </w:trPr>
        <w:tc>
          <w:tcPr>
            <w:tcW w:w="624" w:type="dxa"/>
          </w:tcPr>
          <w:p w14:paraId="3DC81E80" w14:textId="77777777" w:rsidR="00083A2B" w:rsidRDefault="00083A2B">
            <w:pPr>
              <w:pStyle w:val="TableStyle"/>
              <w:jc w:val="center"/>
            </w:pPr>
          </w:p>
        </w:tc>
        <w:tc>
          <w:tcPr>
            <w:tcW w:w="2035" w:type="dxa"/>
          </w:tcPr>
          <w:p w14:paraId="4146FC20" w14:textId="77777777" w:rsidR="00083A2B" w:rsidRDefault="00083A2B">
            <w:pPr>
              <w:pStyle w:val="TableStyle"/>
            </w:pPr>
          </w:p>
        </w:tc>
        <w:tc>
          <w:tcPr>
            <w:tcW w:w="595" w:type="dxa"/>
          </w:tcPr>
          <w:p w14:paraId="5B43397B" w14:textId="77777777" w:rsidR="00083A2B" w:rsidRDefault="00083A2B">
            <w:pPr>
              <w:pStyle w:val="TableStyle"/>
            </w:pPr>
          </w:p>
        </w:tc>
        <w:tc>
          <w:tcPr>
            <w:tcW w:w="1570" w:type="dxa"/>
          </w:tcPr>
          <w:p w14:paraId="3D010611" w14:textId="77777777" w:rsidR="00083A2B" w:rsidRDefault="00083A2B">
            <w:pPr>
              <w:pStyle w:val="TableStyle"/>
            </w:pPr>
          </w:p>
        </w:tc>
        <w:tc>
          <w:tcPr>
            <w:tcW w:w="283" w:type="dxa"/>
          </w:tcPr>
          <w:p w14:paraId="6B52809B" w14:textId="77777777" w:rsidR="00083A2B" w:rsidRDefault="00083A2B">
            <w:pPr>
              <w:pStyle w:val="TableStyle"/>
              <w:jc w:val="center"/>
            </w:pPr>
          </w:p>
        </w:tc>
        <w:tc>
          <w:tcPr>
            <w:tcW w:w="283" w:type="dxa"/>
          </w:tcPr>
          <w:p w14:paraId="571CB09F" w14:textId="77777777" w:rsidR="00083A2B" w:rsidRDefault="007C4FE9">
            <w:pPr>
              <w:pStyle w:val="TableStyle"/>
              <w:jc w:val="center"/>
            </w:pPr>
            <w:r>
              <w:rPr>
                <w:noProof/>
              </w:rPr>
              <w:t>1</w:t>
            </w:r>
          </w:p>
        </w:tc>
        <w:tc>
          <w:tcPr>
            <w:tcW w:w="283" w:type="dxa"/>
          </w:tcPr>
          <w:p w14:paraId="02B09669" w14:textId="77777777" w:rsidR="00083A2B" w:rsidRDefault="00083A2B">
            <w:pPr>
              <w:pStyle w:val="TableStyle"/>
              <w:jc w:val="center"/>
            </w:pPr>
          </w:p>
        </w:tc>
        <w:tc>
          <w:tcPr>
            <w:tcW w:w="283" w:type="dxa"/>
          </w:tcPr>
          <w:p w14:paraId="4B86FB08" w14:textId="77777777" w:rsidR="00083A2B" w:rsidRDefault="00083A2B">
            <w:pPr>
              <w:pStyle w:val="TableStyle"/>
              <w:jc w:val="center"/>
            </w:pPr>
          </w:p>
        </w:tc>
        <w:tc>
          <w:tcPr>
            <w:tcW w:w="283" w:type="dxa"/>
          </w:tcPr>
          <w:p w14:paraId="1459474A" w14:textId="77777777" w:rsidR="00083A2B" w:rsidRDefault="00083A2B">
            <w:pPr>
              <w:pStyle w:val="TableStyle"/>
              <w:jc w:val="center"/>
            </w:pPr>
          </w:p>
        </w:tc>
        <w:tc>
          <w:tcPr>
            <w:tcW w:w="283" w:type="dxa"/>
          </w:tcPr>
          <w:p w14:paraId="4010A325" w14:textId="77777777" w:rsidR="00083A2B" w:rsidRDefault="00083A2B">
            <w:pPr>
              <w:pStyle w:val="TableStyle"/>
              <w:jc w:val="center"/>
            </w:pPr>
          </w:p>
        </w:tc>
        <w:tc>
          <w:tcPr>
            <w:tcW w:w="283" w:type="dxa"/>
          </w:tcPr>
          <w:p w14:paraId="594FA44C" w14:textId="77777777" w:rsidR="00083A2B" w:rsidRDefault="00083A2B">
            <w:pPr>
              <w:pStyle w:val="TableStyle"/>
              <w:jc w:val="center"/>
            </w:pPr>
          </w:p>
        </w:tc>
        <w:tc>
          <w:tcPr>
            <w:tcW w:w="283" w:type="dxa"/>
          </w:tcPr>
          <w:p w14:paraId="5F5ED9FD" w14:textId="77777777" w:rsidR="00083A2B" w:rsidRDefault="00083A2B">
            <w:pPr>
              <w:pStyle w:val="TableStyle"/>
              <w:jc w:val="center"/>
            </w:pPr>
          </w:p>
        </w:tc>
        <w:tc>
          <w:tcPr>
            <w:tcW w:w="1945" w:type="dxa"/>
          </w:tcPr>
          <w:p w14:paraId="54DDABB5" w14:textId="77777777" w:rsidR="00083A2B" w:rsidRDefault="007C4FE9">
            <w:pPr>
              <w:pStyle w:val="TableStyle"/>
            </w:pPr>
            <w:r>
              <w:rPr>
                <w:noProof/>
              </w:rPr>
              <w:t>SSR Run Type Id</w:t>
            </w:r>
          </w:p>
        </w:tc>
      </w:tr>
    </w:tbl>
    <w:p w14:paraId="446DE1F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6CF5191" w14:textId="77777777">
        <w:trPr>
          <w:cantSplit/>
        </w:trPr>
        <w:tc>
          <w:tcPr>
            <w:tcW w:w="624" w:type="dxa"/>
            <w:tcBorders>
              <w:bottom w:val="single" w:sz="2" w:space="0" w:color="auto"/>
            </w:tcBorders>
            <w:shd w:val="pct10" w:color="auto" w:fill="auto"/>
          </w:tcPr>
          <w:p w14:paraId="46827AA6" w14:textId="77777777" w:rsidR="00083A2B" w:rsidRDefault="007C4FE9">
            <w:pPr>
              <w:pStyle w:val="TableStyle"/>
              <w:jc w:val="center"/>
            </w:pPr>
            <w:r>
              <w:rPr>
                <w:noProof/>
              </w:rPr>
              <w:t>SU2</w:t>
            </w:r>
          </w:p>
        </w:tc>
        <w:tc>
          <w:tcPr>
            <w:tcW w:w="2035" w:type="dxa"/>
            <w:tcBorders>
              <w:bottom w:val="single" w:sz="2" w:space="0" w:color="auto"/>
            </w:tcBorders>
            <w:shd w:val="pct10" w:color="auto" w:fill="auto"/>
          </w:tcPr>
          <w:p w14:paraId="16A81BCE" w14:textId="77777777" w:rsidR="00083A2B" w:rsidRDefault="00083A2B">
            <w:pPr>
              <w:pStyle w:val="TableStyle"/>
            </w:pPr>
          </w:p>
        </w:tc>
        <w:tc>
          <w:tcPr>
            <w:tcW w:w="595" w:type="dxa"/>
            <w:tcBorders>
              <w:bottom w:val="single" w:sz="2" w:space="0" w:color="auto"/>
            </w:tcBorders>
            <w:shd w:val="pct10" w:color="auto" w:fill="auto"/>
          </w:tcPr>
          <w:p w14:paraId="4A3F7E15" w14:textId="77777777" w:rsidR="00083A2B" w:rsidRDefault="007C4FE9">
            <w:pPr>
              <w:pStyle w:val="TableStyle"/>
            </w:pPr>
            <w:r>
              <w:rPr>
                <w:noProof/>
              </w:rPr>
              <w:t>1</w:t>
            </w:r>
          </w:p>
        </w:tc>
        <w:tc>
          <w:tcPr>
            <w:tcW w:w="1570" w:type="dxa"/>
            <w:tcBorders>
              <w:bottom w:val="single" w:sz="2" w:space="0" w:color="auto"/>
            </w:tcBorders>
            <w:shd w:val="pct10" w:color="auto" w:fill="auto"/>
          </w:tcPr>
          <w:p w14:paraId="00D4DA14" w14:textId="77777777" w:rsidR="00083A2B" w:rsidRDefault="007C4FE9">
            <w:pPr>
              <w:pStyle w:val="TableStyle"/>
            </w:pPr>
            <w:commentRangeStart w:id="34"/>
            <w:r>
              <w:rPr>
                <w:noProof/>
              </w:rPr>
              <w:t>If Report is for Supplier</w:t>
            </w:r>
            <w:commentRangeEnd w:id="34"/>
            <w:r w:rsidR="00253C0F">
              <w:rPr>
                <w:rStyle w:val="CommentReference"/>
                <w:lang w:val="en-US"/>
              </w:rPr>
              <w:commentReference w:id="34"/>
            </w:r>
          </w:p>
        </w:tc>
        <w:tc>
          <w:tcPr>
            <w:tcW w:w="283" w:type="dxa"/>
            <w:tcBorders>
              <w:bottom w:val="single" w:sz="2" w:space="0" w:color="auto"/>
            </w:tcBorders>
            <w:shd w:val="pct10" w:color="auto" w:fill="auto"/>
          </w:tcPr>
          <w:p w14:paraId="00BEDAB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4D8F007" w14:textId="77777777" w:rsidR="00083A2B" w:rsidRDefault="00083A2B">
            <w:pPr>
              <w:pStyle w:val="TableStyle"/>
              <w:jc w:val="center"/>
            </w:pPr>
          </w:p>
        </w:tc>
        <w:tc>
          <w:tcPr>
            <w:tcW w:w="283" w:type="dxa"/>
            <w:tcBorders>
              <w:bottom w:val="single" w:sz="2" w:space="0" w:color="auto"/>
            </w:tcBorders>
            <w:shd w:val="pct10" w:color="auto" w:fill="auto"/>
          </w:tcPr>
          <w:p w14:paraId="017D0A35" w14:textId="77777777" w:rsidR="00083A2B" w:rsidRDefault="00083A2B">
            <w:pPr>
              <w:pStyle w:val="TableStyle"/>
              <w:jc w:val="center"/>
            </w:pPr>
          </w:p>
        </w:tc>
        <w:tc>
          <w:tcPr>
            <w:tcW w:w="283" w:type="dxa"/>
            <w:tcBorders>
              <w:bottom w:val="single" w:sz="2" w:space="0" w:color="auto"/>
            </w:tcBorders>
            <w:shd w:val="pct10" w:color="auto" w:fill="auto"/>
          </w:tcPr>
          <w:p w14:paraId="34FD4D49" w14:textId="77777777" w:rsidR="00083A2B" w:rsidRDefault="00083A2B">
            <w:pPr>
              <w:pStyle w:val="TableStyle"/>
              <w:jc w:val="center"/>
            </w:pPr>
          </w:p>
        </w:tc>
        <w:tc>
          <w:tcPr>
            <w:tcW w:w="283" w:type="dxa"/>
            <w:tcBorders>
              <w:bottom w:val="single" w:sz="2" w:space="0" w:color="auto"/>
            </w:tcBorders>
            <w:shd w:val="pct10" w:color="auto" w:fill="auto"/>
          </w:tcPr>
          <w:p w14:paraId="748ACA4A" w14:textId="77777777" w:rsidR="00083A2B" w:rsidRDefault="00083A2B">
            <w:pPr>
              <w:pStyle w:val="TableStyle"/>
              <w:jc w:val="center"/>
            </w:pPr>
          </w:p>
        </w:tc>
        <w:tc>
          <w:tcPr>
            <w:tcW w:w="283" w:type="dxa"/>
            <w:tcBorders>
              <w:bottom w:val="single" w:sz="2" w:space="0" w:color="auto"/>
            </w:tcBorders>
            <w:shd w:val="pct10" w:color="auto" w:fill="auto"/>
          </w:tcPr>
          <w:p w14:paraId="0B7F61A3" w14:textId="77777777" w:rsidR="00083A2B" w:rsidRDefault="00083A2B">
            <w:pPr>
              <w:pStyle w:val="TableStyle"/>
              <w:jc w:val="center"/>
            </w:pPr>
          </w:p>
        </w:tc>
        <w:tc>
          <w:tcPr>
            <w:tcW w:w="283" w:type="dxa"/>
            <w:tcBorders>
              <w:bottom w:val="single" w:sz="2" w:space="0" w:color="auto"/>
            </w:tcBorders>
            <w:shd w:val="pct10" w:color="auto" w:fill="auto"/>
          </w:tcPr>
          <w:p w14:paraId="30D15B4B" w14:textId="77777777" w:rsidR="00083A2B" w:rsidRDefault="00083A2B">
            <w:pPr>
              <w:pStyle w:val="TableStyle"/>
              <w:jc w:val="center"/>
            </w:pPr>
          </w:p>
        </w:tc>
        <w:tc>
          <w:tcPr>
            <w:tcW w:w="283" w:type="dxa"/>
            <w:tcBorders>
              <w:bottom w:val="single" w:sz="2" w:space="0" w:color="auto"/>
            </w:tcBorders>
            <w:shd w:val="pct10" w:color="auto" w:fill="auto"/>
          </w:tcPr>
          <w:p w14:paraId="6AA8251C" w14:textId="77777777" w:rsidR="00083A2B" w:rsidRDefault="00083A2B">
            <w:pPr>
              <w:pStyle w:val="TableStyle"/>
              <w:jc w:val="center"/>
            </w:pPr>
          </w:p>
        </w:tc>
        <w:tc>
          <w:tcPr>
            <w:tcW w:w="1945" w:type="dxa"/>
            <w:tcBorders>
              <w:bottom w:val="single" w:sz="2" w:space="0" w:color="auto"/>
            </w:tcBorders>
            <w:shd w:val="pct10" w:color="auto" w:fill="auto"/>
          </w:tcPr>
          <w:p w14:paraId="4FA48D58" w14:textId="77777777" w:rsidR="00083A2B" w:rsidRDefault="00083A2B">
            <w:pPr>
              <w:pStyle w:val="TableStyle"/>
              <w:jc w:val="center"/>
            </w:pPr>
          </w:p>
        </w:tc>
      </w:tr>
      <w:tr w:rsidR="00083A2B" w14:paraId="32061952" w14:textId="77777777">
        <w:trPr>
          <w:cantSplit/>
        </w:trPr>
        <w:tc>
          <w:tcPr>
            <w:tcW w:w="624" w:type="dxa"/>
          </w:tcPr>
          <w:p w14:paraId="0A791766" w14:textId="77777777" w:rsidR="00083A2B" w:rsidRDefault="00083A2B">
            <w:pPr>
              <w:pStyle w:val="TableStyle"/>
              <w:jc w:val="center"/>
            </w:pPr>
          </w:p>
        </w:tc>
        <w:tc>
          <w:tcPr>
            <w:tcW w:w="2035" w:type="dxa"/>
          </w:tcPr>
          <w:p w14:paraId="628350EF" w14:textId="77777777" w:rsidR="00083A2B" w:rsidRDefault="00083A2B">
            <w:pPr>
              <w:pStyle w:val="TableStyle"/>
            </w:pPr>
          </w:p>
        </w:tc>
        <w:tc>
          <w:tcPr>
            <w:tcW w:w="595" w:type="dxa"/>
          </w:tcPr>
          <w:p w14:paraId="62C4D975" w14:textId="77777777" w:rsidR="00083A2B" w:rsidRDefault="00083A2B">
            <w:pPr>
              <w:pStyle w:val="TableStyle"/>
            </w:pPr>
          </w:p>
        </w:tc>
        <w:tc>
          <w:tcPr>
            <w:tcW w:w="1570" w:type="dxa"/>
          </w:tcPr>
          <w:p w14:paraId="34D74847" w14:textId="77777777" w:rsidR="00083A2B" w:rsidRDefault="00083A2B">
            <w:pPr>
              <w:pStyle w:val="TableStyle"/>
            </w:pPr>
          </w:p>
        </w:tc>
        <w:tc>
          <w:tcPr>
            <w:tcW w:w="283" w:type="dxa"/>
          </w:tcPr>
          <w:p w14:paraId="41FC9F6A" w14:textId="77777777" w:rsidR="00083A2B" w:rsidRDefault="00083A2B">
            <w:pPr>
              <w:pStyle w:val="TableStyle"/>
              <w:jc w:val="center"/>
            </w:pPr>
          </w:p>
        </w:tc>
        <w:tc>
          <w:tcPr>
            <w:tcW w:w="283" w:type="dxa"/>
          </w:tcPr>
          <w:p w14:paraId="137C7443" w14:textId="77777777" w:rsidR="00083A2B" w:rsidRDefault="007C4FE9">
            <w:pPr>
              <w:pStyle w:val="TableStyle"/>
              <w:jc w:val="center"/>
            </w:pPr>
            <w:r>
              <w:rPr>
                <w:noProof/>
              </w:rPr>
              <w:t>1</w:t>
            </w:r>
          </w:p>
        </w:tc>
        <w:tc>
          <w:tcPr>
            <w:tcW w:w="283" w:type="dxa"/>
          </w:tcPr>
          <w:p w14:paraId="2884DE25" w14:textId="77777777" w:rsidR="00083A2B" w:rsidRDefault="00083A2B">
            <w:pPr>
              <w:pStyle w:val="TableStyle"/>
              <w:jc w:val="center"/>
            </w:pPr>
          </w:p>
        </w:tc>
        <w:tc>
          <w:tcPr>
            <w:tcW w:w="283" w:type="dxa"/>
          </w:tcPr>
          <w:p w14:paraId="0C4B06F0" w14:textId="77777777" w:rsidR="00083A2B" w:rsidRDefault="00083A2B">
            <w:pPr>
              <w:pStyle w:val="TableStyle"/>
              <w:jc w:val="center"/>
            </w:pPr>
          </w:p>
        </w:tc>
        <w:tc>
          <w:tcPr>
            <w:tcW w:w="283" w:type="dxa"/>
          </w:tcPr>
          <w:p w14:paraId="3555E254" w14:textId="77777777" w:rsidR="00083A2B" w:rsidRDefault="00083A2B">
            <w:pPr>
              <w:pStyle w:val="TableStyle"/>
              <w:jc w:val="center"/>
            </w:pPr>
          </w:p>
        </w:tc>
        <w:tc>
          <w:tcPr>
            <w:tcW w:w="283" w:type="dxa"/>
          </w:tcPr>
          <w:p w14:paraId="3AD892BF" w14:textId="77777777" w:rsidR="00083A2B" w:rsidRDefault="00083A2B">
            <w:pPr>
              <w:pStyle w:val="TableStyle"/>
              <w:jc w:val="center"/>
            </w:pPr>
          </w:p>
        </w:tc>
        <w:tc>
          <w:tcPr>
            <w:tcW w:w="283" w:type="dxa"/>
          </w:tcPr>
          <w:p w14:paraId="21828840" w14:textId="77777777" w:rsidR="00083A2B" w:rsidRDefault="00083A2B">
            <w:pPr>
              <w:pStyle w:val="TableStyle"/>
              <w:jc w:val="center"/>
            </w:pPr>
          </w:p>
        </w:tc>
        <w:tc>
          <w:tcPr>
            <w:tcW w:w="283" w:type="dxa"/>
          </w:tcPr>
          <w:p w14:paraId="27B1B114" w14:textId="77777777" w:rsidR="00083A2B" w:rsidRDefault="00083A2B">
            <w:pPr>
              <w:pStyle w:val="TableStyle"/>
              <w:jc w:val="center"/>
            </w:pPr>
          </w:p>
        </w:tc>
        <w:tc>
          <w:tcPr>
            <w:tcW w:w="1945" w:type="dxa"/>
          </w:tcPr>
          <w:p w14:paraId="66E31E16" w14:textId="77777777" w:rsidR="00083A2B" w:rsidRDefault="007C4FE9">
            <w:pPr>
              <w:pStyle w:val="TableStyle"/>
            </w:pPr>
            <w:r>
              <w:rPr>
                <w:noProof/>
              </w:rPr>
              <w:t>Supplier Id</w:t>
            </w:r>
          </w:p>
        </w:tc>
      </w:tr>
      <w:tr w:rsidR="00083A2B" w14:paraId="36E97B80" w14:textId="77777777">
        <w:trPr>
          <w:cantSplit/>
        </w:trPr>
        <w:tc>
          <w:tcPr>
            <w:tcW w:w="624" w:type="dxa"/>
          </w:tcPr>
          <w:p w14:paraId="2F0624C6" w14:textId="77777777" w:rsidR="00083A2B" w:rsidRDefault="00083A2B">
            <w:pPr>
              <w:pStyle w:val="TableStyle"/>
              <w:jc w:val="center"/>
            </w:pPr>
          </w:p>
        </w:tc>
        <w:tc>
          <w:tcPr>
            <w:tcW w:w="2035" w:type="dxa"/>
          </w:tcPr>
          <w:p w14:paraId="19BD8C6F" w14:textId="77777777" w:rsidR="00083A2B" w:rsidRDefault="00083A2B">
            <w:pPr>
              <w:pStyle w:val="TableStyle"/>
            </w:pPr>
          </w:p>
        </w:tc>
        <w:tc>
          <w:tcPr>
            <w:tcW w:w="595" w:type="dxa"/>
          </w:tcPr>
          <w:p w14:paraId="17C14343" w14:textId="77777777" w:rsidR="00083A2B" w:rsidRDefault="00083A2B">
            <w:pPr>
              <w:pStyle w:val="TableStyle"/>
            </w:pPr>
          </w:p>
        </w:tc>
        <w:tc>
          <w:tcPr>
            <w:tcW w:w="1570" w:type="dxa"/>
          </w:tcPr>
          <w:p w14:paraId="6C3E1902" w14:textId="77777777" w:rsidR="00083A2B" w:rsidRDefault="00083A2B">
            <w:pPr>
              <w:pStyle w:val="TableStyle"/>
            </w:pPr>
          </w:p>
        </w:tc>
        <w:tc>
          <w:tcPr>
            <w:tcW w:w="283" w:type="dxa"/>
          </w:tcPr>
          <w:p w14:paraId="2552605B" w14:textId="77777777" w:rsidR="00083A2B" w:rsidRDefault="00083A2B">
            <w:pPr>
              <w:pStyle w:val="TableStyle"/>
              <w:jc w:val="center"/>
            </w:pPr>
          </w:p>
        </w:tc>
        <w:tc>
          <w:tcPr>
            <w:tcW w:w="283" w:type="dxa"/>
          </w:tcPr>
          <w:p w14:paraId="64475BFF" w14:textId="77777777" w:rsidR="00083A2B" w:rsidRDefault="007C4FE9">
            <w:pPr>
              <w:pStyle w:val="TableStyle"/>
              <w:jc w:val="center"/>
            </w:pPr>
            <w:r>
              <w:rPr>
                <w:noProof/>
              </w:rPr>
              <w:t>1</w:t>
            </w:r>
          </w:p>
        </w:tc>
        <w:tc>
          <w:tcPr>
            <w:tcW w:w="283" w:type="dxa"/>
          </w:tcPr>
          <w:p w14:paraId="20A136C8" w14:textId="77777777" w:rsidR="00083A2B" w:rsidRDefault="00083A2B">
            <w:pPr>
              <w:pStyle w:val="TableStyle"/>
              <w:jc w:val="center"/>
            </w:pPr>
          </w:p>
        </w:tc>
        <w:tc>
          <w:tcPr>
            <w:tcW w:w="283" w:type="dxa"/>
          </w:tcPr>
          <w:p w14:paraId="63BF54C5" w14:textId="77777777" w:rsidR="00083A2B" w:rsidRDefault="00083A2B">
            <w:pPr>
              <w:pStyle w:val="TableStyle"/>
              <w:jc w:val="center"/>
            </w:pPr>
          </w:p>
        </w:tc>
        <w:tc>
          <w:tcPr>
            <w:tcW w:w="283" w:type="dxa"/>
          </w:tcPr>
          <w:p w14:paraId="3E23F9A9" w14:textId="77777777" w:rsidR="00083A2B" w:rsidRDefault="00083A2B">
            <w:pPr>
              <w:pStyle w:val="TableStyle"/>
              <w:jc w:val="center"/>
            </w:pPr>
          </w:p>
        </w:tc>
        <w:tc>
          <w:tcPr>
            <w:tcW w:w="283" w:type="dxa"/>
          </w:tcPr>
          <w:p w14:paraId="052D980C" w14:textId="77777777" w:rsidR="00083A2B" w:rsidRDefault="00083A2B">
            <w:pPr>
              <w:pStyle w:val="TableStyle"/>
              <w:jc w:val="center"/>
            </w:pPr>
          </w:p>
        </w:tc>
        <w:tc>
          <w:tcPr>
            <w:tcW w:w="283" w:type="dxa"/>
          </w:tcPr>
          <w:p w14:paraId="412EBB0F" w14:textId="77777777" w:rsidR="00083A2B" w:rsidRDefault="00083A2B">
            <w:pPr>
              <w:pStyle w:val="TableStyle"/>
              <w:jc w:val="center"/>
            </w:pPr>
          </w:p>
        </w:tc>
        <w:tc>
          <w:tcPr>
            <w:tcW w:w="283" w:type="dxa"/>
          </w:tcPr>
          <w:p w14:paraId="38CAF8DB" w14:textId="77777777" w:rsidR="00083A2B" w:rsidRDefault="00083A2B">
            <w:pPr>
              <w:pStyle w:val="TableStyle"/>
              <w:jc w:val="center"/>
            </w:pPr>
          </w:p>
        </w:tc>
        <w:tc>
          <w:tcPr>
            <w:tcW w:w="1945" w:type="dxa"/>
          </w:tcPr>
          <w:p w14:paraId="5DB9AB32" w14:textId="77777777" w:rsidR="00083A2B" w:rsidRDefault="007C4FE9">
            <w:pPr>
              <w:pStyle w:val="TableStyle"/>
            </w:pPr>
            <w:r>
              <w:rPr>
                <w:noProof/>
              </w:rPr>
              <w:t>Supplier Name</w:t>
            </w:r>
          </w:p>
        </w:tc>
      </w:tr>
    </w:tbl>
    <w:p w14:paraId="3633AB4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9C5B574" w14:textId="77777777">
        <w:trPr>
          <w:cantSplit/>
        </w:trPr>
        <w:tc>
          <w:tcPr>
            <w:tcW w:w="624" w:type="dxa"/>
            <w:tcBorders>
              <w:bottom w:val="single" w:sz="2" w:space="0" w:color="auto"/>
            </w:tcBorders>
            <w:shd w:val="pct10" w:color="auto" w:fill="auto"/>
          </w:tcPr>
          <w:p w14:paraId="773E8B19" w14:textId="77777777" w:rsidR="00083A2B" w:rsidRDefault="007C4FE9">
            <w:pPr>
              <w:pStyle w:val="TableStyle"/>
              <w:jc w:val="center"/>
            </w:pPr>
            <w:r>
              <w:rPr>
                <w:noProof/>
              </w:rPr>
              <w:t>CCC</w:t>
            </w:r>
          </w:p>
        </w:tc>
        <w:tc>
          <w:tcPr>
            <w:tcW w:w="2035" w:type="dxa"/>
            <w:tcBorders>
              <w:bottom w:val="single" w:sz="2" w:space="0" w:color="auto"/>
            </w:tcBorders>
            <w:shd w:val="pct10" w:color="auto" w:fill="auto"/>
          </w:tcPr>
          <w:p w14:paraId="356B22C9" w14:textId="77777777" w:rsidR="00083A2B" w:rsidRDefault="00083A2B">
            <w:pPr>
              <w:pStyle w:val="TableStyle"/>
            </w:pPr>
          </w:p>
        </w:tc>
        <w:tc>
          <w:tcPr>
            <w:tcW w:w="595" w:type="dxa"/>
            <w:tcBorders>
              <w:bottom w:val="single" w:sz="2" w:space="0" w:color="auto"/>
            </w:tcBorders>
            <w:shd w:val="pct10" w:color="auto" w:fill="auto"/>
          </w:tcPr>
          <w:p w14:paraId="6A2257A7" w14:textId="77777777" w:rsidR="00083A2B" w:rsidRDefault="007C4FE9">
            <w:pPr>
              <w:pStyle w:val="TableStyle"/>
            </w:pPr>
            <w:r>
              <w:rPr>
                <w:noProof/>
              </w:rPr>
              <w:t>0-*</w:t>
            </w:r>
          </w:p>
        </w:tc>
        <w:tc>
          <w:tcPr>
            <w:tcW w:w="1570" w:type="dxa"/>
            <w:tcBorders>
              <w:bottom w:val="single" w:sz="2" w:space="0" w:color="auto"/>
            </w:tcBorders>
            <w:shd w:val="pct10" w:color="auto" w:fill="auto"/>
          </w:tcPr>
          <w:p w14:paraId="42898B51" w14:textId="77777777" w:rsidR="00083A2B" w:rsidRDefault="00083A2B">
            <w:pPr>
              <w:pStyle w:val="TableStyle"/>
            </w:pPr>
          </w:p>
        </w:tc>
        <w:tc>
          <w:tcPr>
            <w:tcW w:w="283" w:type="dxa"/>
            <w:tcBorders>
              <w:bottom w:val="single" w:sz="2" w:space="0" w:color="auto"/>
            </w:tcBorders>
            <w:shd w:val="pct10" w:color="auto" w:fill="auto"/>
          </w:tcPr>
          <w:p w14:paraId="31B2809D" w14:textId="77777777" w:rsidR="00083A2B" w:rsidRDefault="00083A2B">
            <w:pPr>
              <w:pStyle w:val="TableStyle"/>
              <w:jc w:val="center"/>
            </w:pPr>
          </w:p>
        </w:tc>
        <w:tc>
          <w:tcPr>
            <w:tcW w:w="283" w:type="dxa"/>
            <w:tcBorders>
              <w:bottom w:val="single" w:sz="2" w:space="0" w:color="auto"/>
            </w:tcBorders>
            <w:shd w:val="pct10" w:color="auto" w:fill="auto"/>
          </w:tcPr>
          <w:p w14:paraId="27FCC6E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7664FED" w14:textId="77777777" w:rsidR="00083A2B" w:rsidRDefault="00083A2B">
            <w:pPr>
              <w:pStyle w:val="TableStyle"/>
              <w:jc w:val="center"/>
            </w:pPr>
          </w:p>
        </w:tc>
        <w:tc>
          <w:tcPr>
            <w:tcW w:w="283" w:type="dxa"/>
            <w:tcBorders>
              <w:bottom w:val="single" w:sz="2" w:space="0" w:color="auto"/>
            </w:tcBorders>
            <w:shd w:val="pct10" w:color="auto" w:fill="auto"/>
          </w:tcPr>
          <w:p w14:paraId="1B14F4B1" w14:textId="77777777" w:rsidR="00083A2B" w:rsidRDefault="00083A2B">
            <w:pPr>
              <w:pStyle w:val="TableStyle"/>
              <w:jc w:val="center"/>
            </w:pPr>
          </w:p>
        </w:tc>
        <w:tc>
          <w:tcPr>
            <w:tcW w:w="283" w:type="dxa"/>
            <w:tcBorders>
              <w:bottom w:val="single" w:sz="2" w:space="0" w:color="auto"/>
            </w:tcBorders>
            <w:shd w:val="pct10" w:color="auto" w:fill="auto"/>
          </w:tcPr>
          <w:p w14:paraId="0DFBE99E" w14:textId="77777777" w:rsidR="00083A2B" w:rsidRDefault="00083A2B">
            <w:pPr>
              <w:pStyle w:val="TableStyle"/>
              <w:jc w:val="center"/>
            </w:pPr>
          </w:p>
        </w:tc>
        <w:tc>
          <w:tcPr>
            <w:tcW w:w="283" w:type="dxa"/>
            <w:tcBorders>
              <w:bottom w:val="single" w:sz="2" w:space="0" w:color="auto"/>
            </w:tcBorders>
            <w:shd w:val="pct10" w:color="auto" w:fill="auto"/>
          </w:tcPr>
          <w:p w14:paraId="143E1889" w14:textId="77777777" w:rsidR="00083A2B" w:rsidRDefault="00083A2B">
            <w:pPr>
              <w:pStyle w:val="TableStyle"/>
              <w:jc w:val="center"/>
            </w:pPr>
          </w:p>
        </w:tc>
        <w:tc>
          <w:tcPr>
            <w:tcW w:w="283" w:type="dxa"/>
            <w:tcBorders>
              <w:bottom w:val="single" w:sz="2" w:space="0" w:color="auto"/>
            </w:tcBorders>
            <w:shd w:val="pct10" w:color="auto" w:fill="auto"/>
          </w:tcPr>
          <w:p w14:paraId="2D3FF3D9" w14:textId="77777777" w:rsidR="00083A2B" w:rsidRDefault="00083A2B">
            <w:pPr>
              <w:pStyle w:val="TableStyle"/>
              <w:jc w:val="center"/>
            </w:pPr>
          </w:p>
        </w:tc>
        <w:tc>
          <w:tcPr>
            <w:tcW w:w="283" w:type="dxa"/>
            <w:tcBorders>
              <w:bottom w:val="single" w:sz="2" w:space="0" w:color="auto"/>
            </w:tcBorders>
            <w:shd w:val="pct10" w:color="auto" w:fill="auto"/>
          </w:tcPr>
          <w:p w14:paraId="097A8887" w14:textId="77777777" w:rsidR="00083A2B" w:rsidRDefault="00083A2B">
            <w:pPr>
              <w:pStyle w:val="TableStyle"/>
              <w:jc w:val="center"/>
            </w:pPr>
          </w:p>
        </w:tc>
        <w:tc>
          <w:tcPr>
            <w:tcW w:w="1945" w:type="dxa"/>
            <w:tcBorders>
              <w:bottom w:val="single" w:sz="2" w:space="0" w:color="auto"/>
            </w:tcBorders>
            <w:shd w:val="pct10" w:color="auto" w:fill="auto"/>
          </w:tcPr>
          <w:p w14:paraId="3CD45B77" w14:textId="77777777" w:rsidR="00083A2B" w:rsidRDefault="00083A2B">
            <w:pPr>
              <w:pStyle w:val="TableStyle"/>
              <w:jc w:val="center"/>
            </w:pPr>
          </w:p>
        </w:tc>
      </w:tr>
      <w:tr w:rsidR="00083A2B" w14:paraId="259EADC4" w14:textId="77777777">
        <w:trPr>
          <w:cantSplit/>
        </w:trPr>
        <w:tc>
          <w:tcPr>
            <w:tcW w:w="624" w:type="dxa"/>
          </w:tcPr>
          <w:p w14:paraId="70CEF915" w14:textId="77777777" w:rsidR="00083A2B" w:rsidRDefault="00083A2B">
            <w:pPr>
              <w:pStyle w:val="TableStyle"/>
              <w:jc w:val="center"/>
            </w:pPr>
          </w:p>
        </w:tc>
        <w:tc>
          <w:tcPr>
            <w:tcW w:w="2035" w:type="dxa"/>
          </w:tcPr>
          <w:p w14:paraId="4F368194" w14:textId="77777777" w:rsidR="00083A2B" w:rsidRDefault="00083A2B">
            <w:pPr>
              <w:pStyle w:val="TableStyle"/>
            </w:pPr>
          </w:p>
        </w:tc>
        <w:tc>
          <w:tcPr>
            <w:tcW w:w="595" w:type="dxa"/>
          </w:tcPr>
          <w:p w14:paraId="7915FAC8" w14:textId="77777777" w:rsidR="00083A2B" w:rsidRDefault="00083A2B">
            <w:pPr>
              <w:pStyle w:val="TableStyle"/>
            </w:pPr>
          </w:p>
        </w:tc>
        <w:tc>
          <w:tcPr>
            <w:tcW w:w="1570" w:type="dxa"/>
          </w:tcPr>
          <w:p w14:paraId="5B42B9B3" w14:textId="77777777" w:rsidR="00083A2B" w:rsidRDefault="00083A2B">
            <w:pPr>
              <w:pStyle w:val="TableStyle"/>
            </w:pPr>
          </w:p>
        </w:tc>
        <w:tc>
          <w:tcPr>
            <w:tcW w:w="283" w:type="dxa"/>
          </w:tcPr>
          <w:p w14:paraId="29DAE95C" w14:textId="77777777" w:rsidR="00083A2B" w:rsidRDefault="00083A2B">
            <w:pPr>
              <w:pStyle w:val="TableStyle"/>
              <w:jc w:val="center"/>
            </w:pPr>
          </w:p>
        </w:tc>
        <w:tc>
          <w:tcPr>
            <w:tcW w:w="283" w:type="dxa"/>
          </w:tcPr>
          <w:p w14:paraId="4E374663" w14:textId="77777777" w:rsidR="00083A2B" w:rsidRDefault="00083A2B">
            <w:pPr>
              <w:pStyle w:val="TableStyle"/>
              <w:jc w:val="center"/>
            </w:pPr>
          </w:p>
        </w:tc>
        <w:tc>
          <w:tcPr>
            <w:tcW w:w="283" w:type="dxa"/>
          </w:tcPr>
          <w:p w14:paraId="3994273F" w14:textId="77777777" w:rsidR="00083A2B" w:rsidRDefault="007C4FE9">
            <w:pPr>
              <w:pStyle w:val="TableStyle"/>
              <w:jc w:val="center"/>
            </w:pPr>
            <w:r>
              <w:rPr>
                <w:noProof/>
              </w:rPr>
              <w:t>1</w:t>
            </w:r>
          </w:p>
        </w:tc>
        <w:tc>
          <w:tcPr>
            <w:tcW w:w="283" w:type="dxa"/>
          </w:tcPr>
          <w:p w14:paraId="03B26937" w14:textId="77777777" w:rsidR="00083A2B" w:rsidRDefault="00083A2B">
            <w:pPr>
              <w:pStyle w:val="TableStyle"/>
              <w:jc w:val="center"/>
            </w:pPr>
          </w:p>
        </w:tc>
        <w:tc>
          <w:tcPr>
            <w:tcW w:w="283" w:type="dxa"/>
          </w:tcPr>
          <w:p w14:paraId="6E7B27D6" w14:textId="77777777" w:rsidR="00083A2B" w:rsidRDefault="00083A2B">
            <w:pPr>
              <w:pStyle w:val="TableStyle"/>
              <w:jc w:val="center"/>
            </w:pPr>
          </w:p>
        </w:tc>
        <w:tc>
          <w:tcPr>
            <w:tcW w:w="283" w:type="dxa"/>
          </w:tcPr>
          <w:p w14:paraId="05B43A2D" w14:textId="77777777" w:rsidR="00083A2B" w:rsidRDefault="00083A2B">
            <w:pPr>
              <w:pStyle w:val="TableStyle"/>
              <w:jc w:val="center"/>
            </w:pPr>
          </w:p>
        </w:tc>
        <w:tc>
          <w:tcPr>
            <w:tcW w:w="283" w:type="dxa"/>
          </w:tcPr>
          <w:p w14:paraId="6E288685" w14:textId="77777777" w:rsidR="00083A2B" w:rsidRDefault="00083A2B">
            <w:pPr>
              <w:pStyle w:val="TableStyle"/>
              <w:jc w:val="center"/>
            </w:pPr>
          </w:p>
        </w:tc>
        <w:tc>
          <w:tcPr>
            <w:tcW w:w="283" w:type="dxa"/>
          </w:tcPr>
          <w:p w14:paraId="23BD82AC" w14:textId="77777777" w:rsidR="00083A2B" w:rsidRDefault="00083A2B">
            <w:pPr>
              <w:pStyle w:val="TableStyle"/>
              <w:jc w:val="center"/>
            </w:pPr>
          </w:p>
        </w:tc>
        <w:tc>
          <w:tcPr>
            <w:tcW w:w="1945" w:type="dxa"/>
          </w:tcPr>
          <w:p w14:paraId="384AB8C2" w14:textId="77777777" w:rsidR="00083A2B" w:rsidRDefault="007C4FE9">
            <w:pPr>
              <w:pStyle w:val="TableStyle"/>
            </w:pPr>
            <w:r>
              <w:rPr>
                <w:noProof/>
              </w:rPr>
              <w:t>Consumption Component Class Id</w:t>
            </w:r>
          </w:p>
        </w:tc>
      </w:tr>
      <w:tr w:rsidR="00083A2B" w14:paraId="16BDE417" w14:textId="77777777">
        <w:trPr>
          <w:cantSplit/>
        </w:trPr>
        <w:tc>
          <w:tcPr>
            <w:tcW w:w="624" w:type="dxa"/>
          </w:tcPr>
          <w:p w14:paraId="537CF006" w14:textId="77777777" w:rsidR="00083A2B" w:rsidRDefault="00083A2B">
            <w:pPr>
              <w:pStyle w:val="TableStyle"/>
              <w:jc w:val="center"/>
            </w:pPr>
          </w:p>
        </w:tc>
        <w:tc>
          <w:tcPr>
            <w:tcW w:w="2035" w:type="dxa"/>
          </w:tcPr>
          <w:p w14:paraId="7B10FC61" w14:textId="77777777" w:rsidR="00083A2B" w:rsidRDefault="00083A2B">
            <w:pPr>
              <w:pStyle w:val="TableStyle"/>
            </w:pPr>
          </w:p>
        </w:tc>
        <w:tc>
          <w:tcPr>
            <w:tcW w:w="595" w:type="dxa"/>
          </w:tcPr>
          <w:p w14:paraId="55AF0C26" w14:textId="77777777" w:rsidR="00083A2B" w:rsidRDefault="00083A2B">
            <w:pPr>
              <w:pStyle w:val="TableStyle"/>
            </w:pPr>
          </w:p>
        </w:tc>
        <w:tc>
          <w:tcPr>
            <w:tcW w:w="1570" w:type="dxa"/>
          </w:tcPr>
          <w:p w14:paraId="3771F1D6" w14:textId="77777777" w:rsidR="00083A2B" w:rsidRDefault="00083A2B">
            <w:pPr>
              <w:pStyle w:val="TableStyle"/>
            </w:pPr>
          </w:p>
        </w:tc>
        <w:tc>
          <w:tcPr>
            <w:tcW w:w="283" w:type="dxa"/>
          </w:tcPr>
          <w:p w14:paraId="29576507" w14:textId="77777777" w:rsidR="00083A2B" w:rsidRDefault="00083A2B">
            <w:pPr>
              <w:pStyle w:val="TableStyle"/>
              <w:jc w:val="center"/>
            </w:pPr>
          </w:p>
        </w:tc>
        <w:tc>
          <w:tcPr>
            <w:tcW w:w="283" w:type="dxa"/>
          </w:tcPr>
          <w:p w14:paraId="18CB7F8F" w14:textId="77777777" w:rsidR="00083A2B" w:rsidRDefault="00083A2B">
            <w:pPr>
              <w:pStyle w:val="TableStyle"/>
              <w:jc w:val="center"/>
            </w:pPr>
          </w:p>
        </w:tc>
        <w:tc>
          <w:tcPr>
            <w:tcW w:w="283" w:type="dxa"/>
          </w:tcPr>
          <w:p w14:paraId="51E94566" w14:textId="77777777" w:rsidR="00083A2B" w:rsidRDefault="007C4FE9">
            <w:pPr>
              <w:pStyle w:val="TableStyle"/>
              <w:jc w:val="center"/>
            </w:pPr>
            <w:r>
              <w:rPr>
                <w:noProof/>
              </w:rPr>
              <w:t>O</w:t>
            </w:r>
          </w:p>
        </w:tc>
        <w:tc>
          <w:tcPr>
            <w:tcW w:w="283" w:type="dxa"/>
          </w:tcPr>
          <w:p w14:paraId="7D183996" w14:textId="77777777" w:rsidR="00083A2B" w:rsidRDefault="00083A2B">
            <w:pPr>
              <w:pStyle w:val="TableStyle"/>
              <w:jc w:val="center"/>
            </w:pPr>
          </w:p>
        </w:tc>
        <w:tc>
          <w:tcPr>
            <w:tcW w:w="283" w:type="dxa"/>
          </w:tcPr>
          <w:p w14:paraId="25662009" w14:textId="77777777" w:rsidR="00083A2B" w:rsidRDefault="00083A2B">
            <w:pPr>
              <w:pStyle w:val="TableStyle"/>
              <w:jc w:val="center"/>
            </w:pPr>
          </w:p>
        </w:tc>
        <w:tc>
          <w:tcPr>
            <w:tcW w:w="283" w:type="dxa"/>
          </w:tcPr>
          <w:p w14:paraId="59E7CC83" w14:textId="77777777" w:rsidR="00083A2B" w:rsidRDefault="00083A2B">
            <w:pPr>
              <w:pStyle w:val="TableStyle"/>
              <w:jc w:val="center"/>
            </w:pPr>
          </w:p>
        </w:tc>
        <w:tc>
          <w:tcPr>
            <w:tcW w:w="283" w:type="dxa"/>
          </w:tcPr>
          <w:p w14:paraId="2C9DB63A" w14:textId="77777777" w:rsidR="00083A2B" w:rsidRDefault="00083A2B">
            <w:pPr>
              <w:pStyle w:val="TableStyle"/>
              <w:jc w:val="center"/>
            </w:pPr>
          </w:p>
        </w:tc>
        <w:tc>
          <w:tcPr>
            <w:tcW w:w="283" w:type="dxa"/>
          </w:tcPr>
          <w:p w14:paraId="3964937B" w14:textId="77777777" w:rsidR="00083A2B" w:rsidRDefault="00083A2B">
            <w:pPr>
              <w:pStyle w:val="TableStyle"/>
              <w:jc w:val="center"/>
            </w:pPr>
          </w:p>
        </w:tc>
        <w:tc>
          <w:tcPr>
            <w:tcW w:w="1945" w:type="dxa"/>
          </w:tcPr>
          <w:p w14:paraId="627AA94D" w14:textId="77777777" w:rsidR="00083A2B" w:rsidRDefault="007C4FE9">
            <w:pPr>
              <w:pStyle w:val="TableStyle"/>
            </w:pPr>
            <w:r>
              <w:rPr>
                <w:noProof/>
              </w:rPr>
              <w:t>AA/EAC Indicator</w:t>
            </w:r>
          </w:p>
        </w:tc>
      </w:tr>
      <w:tr w:rsidR="00083A2B" w14:paraId="642FAF02" w14:textId="77777777">
        <w:trPr>
          <w:cantSplit/>
        </w:trPr>
        <w:tc>
          <w:tcPr>
            <w:tcW w:w="624" w:type="dxa"/>
          </w:tcPr>
          <w:p w14:paraId="0DE3F62A" w14:textId="77777777" w:rsidR="00083A2B" w:rsidRDefault="00083A2B">
            <w:pPr>
              <w:pStyle w:val="TableStyle"/>
              <w:jc w:val="center"/>
            </w:pPr>
          </w:p>
        </w:tc>
        <w:tc>
          <w:tcPr>
            <w:tcW w:w="2035" w:type="dxa"/>
          </w:tcPr>
          <w:p w14:paraId="7D675862" w14:textId="77777777" w:rsidR="00083A2B" w:rsidRDefault="00083A2B">
            <w:pPr>
              <w:pStyle w:val="TableStyle"/>
            </w:pPr>
          </w:p>
        </w:tc>
        <w:tc>
          <w:tcPr>
            <w:tcW w:w="595" w:type="dxa"/>
          </w:tcPr>
          <w:p w14:paraId="00B6B179" w14:textId="77777777" w:rsidR="00083A2B" w:rsidRDefault="00083A2B">
            <w:pPr>
              <w:pStyle w:val="TableStyle"/>
            </w:pPr>
          </w:p>
        </w:tc>
        <w:tc>
          <w:tcPr>
            <w:tcW w:w="1570" w:type="dxa"/>
          </w:tcPr>
          <w:p w14:paraId="7BC32AD2" w14:textId="77777777" w:rsidR="00083A2B" w:rsidRDefault="00083A2B">
            <w:pPr>
              <w:pStyle w:val="TableStyle"/>
            </w:pPr>
          </w:p>
        </w:tc>
        <w:tc>
          <w:tcPr>
            <w:tcW w:w="283" w:type="dxa"/>
          </w:tcPr>
          <w:p w14:paraId="094EBF84" w14:textId="77777777" w:rsidR="00083A2B" w:rsidRDefault="00083A2B">
            <w:pPr>
              <w:pStyle w:val="TableStyle"/>
              <w:jc w:val="center"/>
            </w:pPr>
          </w:p>
        </w:tc>
        <w:tc>
          <w:tcPr>
            <w:tcW w:w="283" w:type="dxa"/>
          </w:tcPr>
          <w:p w14:paraId="2D15E852" w14:textId="77777777" w:rsidR="00083A2B" w:rsidRDefault="00083A2B">
            <w:pPr>
              <w:pStyle w:val="TableStyle"/>
              <w:jc w:val="center"/>
            </w:pPr>
          </w:p>
        </w:tc>
        <w:tc>
          <w:tcPr>
            <w:tcW w:w="283" w:type="dxa"/>
          </w:tcPr>
          <w:p w14:paraId="3C7E6290" w14:textId="77777777" w:rsidR="00083A2B" w:rsidRDefault="007C4FE9">
            <w:pPr>
              <w:pStyle w:val="TableStyle"/>
              <w:jc w:val="center"/>
            </w:pPr>
            <w:r>
              <w:rPr>
                <w:noProof/>
              </w:rPr>
              <w:t>O</w:t>
            </w:r>
          </w:p>
        </w:tc>
        <w:tc>
          <w:tcPr>
            <w:tcW w:w="283" w:type="dxa"/>
          </w:tcPr>
          <w:p w14:paraId="579800CF" w14:textId="77777777" w:rsidR="00083A2B" w:rsidRDefault="00083A2B">
            <w:pPr>
              <w:pStyle w:val="TableStyle"/>
              <w:jc w:val="center"/>
            </w:pPr>
          </w:p>
        </w:tc>
        <w:tc>
          <w:tcPr>
            <w:tcW w:w="283" w:type="dxa"/>
          </w:tcPr>
          <w:p w14:paraId="7D63DE83" w14:textId="77777777" w:rsidR="00083A2B" w:rsidRDefault="00083A2B">
            <w:pPr>
              <w:pStyle w:val="TableStyle"/>
              <w:jc w:val="center"/>
            </w:pPr>
          </w:p>
        </w:tc>
        <w:tc>
          <w:tcPr>
            <w:tcW w:w="283" w:type="dxa"/>
          </w:tcPr>
          <w:p w14:paraId="7B5C3535" w14:textId="77777777" w:rsidR="00083A2B" w:rsidRDefault="00083A2B">
            <w:pPr>
              <w:pStyle w:val="TableStyle"/>
              <w:jc w:val="center"/>
            </w:pPr>
          </w:p>
        </w:tc>
        <w:tc>
          <w:tcPr>
            <w:tcW w:w="283" w:type="dxa"/>
          </w:tcPr>
          <w:p w14:paraId="1B722891" w14:textId="77777777" w:rsidR="00083A2B" w:rsidRDefault="00083A2B">
            <w:pPr>
              <w:pStyle w:val="TableStyle"/>
              <w:jc w:val="center"/>
            </w:pPr>
          </w:p>
        </w:tc>
        <w:tc>
          <w:tcPr>
            <w:tcW w:w="283" w:type="dxa"/>
          </w:tcPr>
          <w:p w14:paraId="058B1553" w14:textId="77777777" w:rsidR="00083A2B" w:rsidRDefault="00083A2B">
            <w:pPr>
              <w:pStyle w:val="TableStyle"/>
              <w:jc w:val="center"/>
            </w:pPr>
          </w:p>
        </w:tc>
        <w:tc>
          <w:tcPr>
            <w:tcW w:w="1945" w:type="dxa"/>
          </w:tcPr>
          <w:p w14:paraId="43BDD20A" w14:textId="77777777" w:rsidR="00083A2B" w:rsidRDefault="007C4FE9">
            <w:pPr>
              <w:pStyle w:val="TableStyle"/>
            </w:pPr>
            <w:r>
              <w:rPr>
                <w:noProof/>
              </w:rPr>
              <w:t>Actual/Estimated Indicator</w:t>
            </w:r>
          </w:p>
        </w:tc>
      </w:tr>
      <w:tr w:rsidR="00083A2B" w14:paraId="1D46D071" w14:textId="77777777">
        <w:trPr>
          <w:cantSplit/>
        </w:trPr>
        <w:tc>
          <w:tcPr>
            <w:tcW w:w="624" w:type="dxa"/>
          </w:tcPr>
          <w:p w14:paraId="1459D6B7" w14:textId="77777777" w:rsidR="00083A2B" w:rsidRDefault="00083A2B">
            <w:pPr>
              <w:pStyle w:val="TableStyle"/>
              <w:jc w:val="center"/>
            </w:pPr>
          </w:p>
        </w:tc>
        <w:tc>
          <w:tcPr>
            <w:tcW w:w="2035" w:type="dxa"/>
          </w:tcPr>
          <w:p w14:paraId="558EEF0A" w14:textId="77777777" w:rsidR="00083A2B" w:rsidRDefault="00083A2B">
            <w:pPr>
              <w:pStyle w:val="TableStyle"/>
            </w:pPr>
          </w:p>
        </w:tc>
        <w:tc>
          <w:tcPr>
            <w:tcW w:w="595" w:type="dxa"/>
          </w:tcPr>
          <w:p w14:paraId="67753430" w14:textId="77777777" w:rsidR="00083A2B" w:rsidRDefault="00083A2B">
            <w:pPr>
              <w:pStyle w:val="TableStyle"/>
            </w:pPr>
          </w:p>
        </w:tc>
        <w:tc>
          <w:tcPr>
            <w:tcW w:w="1570" w:type="dxa"/>
          </w:tcPr>
          <w:p w14:paraId="16600250" w14:textId="77777777" w:rsidR="00083A2B" w:rsidRDefault="00083A2B">
            <w:pPr>
              <w:pStyle w:val="TableStyle"/>
            </w:pPr>
          </w:p>
        </w:tc>
        <w:tc>
          <w:tcPr>
            <w:tcW w:w="283" w:type="dxa"/>
          </w:tcPr>
          <w:p w14:paraId="7C45679D" w14:textId="77777777" w:rsidR="00083A2B" w:rsidRDefault="00083A2B">
            <w:pPr>
              <w:pStyle w:val="TableStyle"/>
              <w:jc w:val="center"/>
            </w:pPr>
          </w:p>
        </w:tc>
        <w:tc>
          <w:tcPr>
            <w:tcW w:w="283" w:type="dxa"/>
          </w:tcPr>
          <w:p w14:paraId="0DA4E6DA" w14:textId="77777777" w:rsidR="00083A2B" w:rsidRDefault="00083A2B">
            <w:pPr>
              <w:pStyle w:val="TableStyle"/>
              <w:jc w:val="center"/>
            </w:pPr>
          </w:p>
        </w:tc>
        <w:tc>
          <w:tcPr>
            <w:tcW w:w="283" w:type="dxa"/>
          </w:tcPr>
          <w:p w14:paraId="0A38F391" w14:textId="77777777" w:rsidR="00083A2B" w:rsidRDefault="007C4FE9">
            <w:pPr>
              <w:pStyle w:val="TableStyle"/>
              <w:jc w:val="center"/>
            </w:pPr>
            <w:r>
              <w:rPr>
                <w:noProof/>
              </w:rPr>
              <w:t>1</w:t>
            </w:r>
          </w:p>
        </w:tc>
        <w:tc>
          <w:tcPr>
            <w:tcW w:w="283" w:type="dxa"/>
          </w:tcPr>
          <w:p w14:paraId="45E4C842" w14:textId="77777777" w:rsidR="00083A2B" w:rsidRDefault="00083A2B">
            <w:pPr>
              <w:pStyle w:val="TableStyle"/>
              <w:jc w:val="center"/>
            </w:pPr>
          </w:p>
        </w:tc>
        <w:tc>
          <w:tcPr>
            <w:tcW w:w="283" w:type="dxa"/>
          </w:tcPr>
          <w:p w14:paraId="74E369DC" w14:textId="77777777" w:rsidR="00083A2B" w:rsidRDefault="00083A2B">
            <w:pPr>
              <w:pStyle w:val="TableStyle"/>
              <w:jc w:val="center"/>
            </w:pPr>
          </w:p>
        </w:tc>
        <w:tc>
          <w:tcPr>
            <w:tcW w:w="283" w:type="dxa"/>
          </w:tcPr>
          <w:p w14:paraId="53610D9D" w14:textId="77777777" w:rsidR="00083A2B" w:rsidRDefault="00083A2B">
            <w:pPr>
              <w:pStyle w:val="TableStyle"/>
              <w:jc w:val="center"/>
            </w:pPr>
          </w:p>
        </w:tc>
        <w:tc>
          <w:tcPr>
            <w:tcW w:w="283" w:type="dxa"/>
          </w:tcPr>
          <w:p w14:paraId="4D542111" w14:textId="77777777" w:rsidR="00083A2B" w:rsidRDefault="00083A2B">
            <w:pPr>
              <w:pStyle w:val="TableStyle"/>
              <w:jc w:val="center"/>
            </w:pPr>
          </w:p>
        </w:tc>
        <w:tc>
          <w:tcPr>
            <w:tcW w:w="283" w:type="dxa"/>
          </w:tcPr>
          <w:p w14:paraId="2F856BA2" w14:textId="77777777" w:rsidR="00083A2B" w:rsidRDefault="00083A2B">
            <w:pPr>
              <w:pStyle w:val="TableStyle"/>
              <w:jc w:val="center"/>
            </w:pPr>
          </w:p>
        </w:tc>
        <w:tc>
          <w:tcPr>
            <w:tcW w:w="1945" w:type="dxa"/>
          </w:tcPr>
          <w:p w14:paraId="2C7EF341" w14:textId="77777777" w:rsidR="00083A2B" w:rsidRDefault="007C4FE9">
            <w:pPr>
              <w:pStyle w:val="TableStyle"/>
            </w:pPr>
            <w:r>
              <w:rPr>
                <w:noProof/>
              </w:rPr>
              <w:t>Data Aggregation Type</w:t>
            </w:r>
          </w:p>
        </w:tc>
      </w:tr>
      <w:tr w:rsidR="00083A2B" w14:paraId="64FB0ECE" w14:textId="77777777">
        <w:trPr>
          <w:cantSplit/>
        </w:trPr>
        <w:tc>
          <w:tcPr>
            <w:tcW w:w="624" w:type="dxa"/>
          </w:tcPr>
          <w:p w14:paraId="40B751FF" w14:textId="77777777" w:rsidR="00083A2B" w:rsidRDefault="00083A2B">
            <w:pPr>
              <w:pStyle w:val="TableStyle"/>
              <w:jc w:val="center"/>
            </w:pPr>
          </w:p>
        </w:tc>
        <w:tc>
          <w:tcPr>
            <w:tcW w:w="2035" w:type="dxa"/>
          </w:tcPr>
          <w:p w14:paraId="53D18066" w14:textId="77777777" w:rsidR="00083A2B" w:rsidRDefault="00083A2B">
            <w:pPr>
              <w:pStyle w:val="TableStyle"/>
            </w:pPr>
          </w:p>
        </w:tc>
        <w:tc>
          <w:tcPr>
            <w:tcW w:w="595" w:type="dxa"/>
          </w:tcPr>
          <w:p w14:paraId="27379DF3" w14:textId="77777777" w:rsidR="00083A2B" w:rsidRDefault="00083A2B">
            <w:pPr>
              <w:pStyle w:val="TableStyle"/>
            </w:pPr>
          </w:p>
        </w:tc>
        <w:tc>
          <w:tcPr>
            <w:tcW w:w="1570" w:type="dxa"/>
          </w:tcPr>
          <w:p w14:paraId="1BB34567" w14:textId="77777777" w:rsidR="00083A2B" w:rsidRDefault="00083A2B">
            <w:pPr>
              <w:pStyle w:val="TableStyle"/>
            </w:pPr>
          </w:p>
        </w:tc>
        <w:tc>
          <w:tcPr>
            <w:tcW w:w="283" w:type="dxa"/>
          </w:tcPr>
          <w:p w14:paraId="477A36E4" w14:textId="77777777" w:rsidR="00083A2B" w:rsidRDefault="00083A2B">
            <w:pPr>
              <w:pStyle w:val="TableStyle"/>
              <w:jc w:val="center"/>
            </w:pPr>
          </w:p>
        </w:tc>
        <w:tc>
          <w:tcPr>
            <w:tcW w:w="283" w:type="dxa"/>
          </w:tcPr>
          <w:p w14:paraId="3698A4B1" w14:textId="77777777" w:rsidR="00083A2B" w:rsidRDefault="00083A2B">
            <w:pPr>
              <w:pStyle w:val="TableStyle"/>
              <w:jc w:val="center"/>
            </w:pPr>
          </w:p>
        </w:tc>
        <w:tc>
          <w:tcPr>
            <w:tcW w:w="283" w:type="dxa"/>
          </w:tcPr>
          <w:p w14:paraId="18F2E84E" w14:textId="77777777" w:rsidR="00083A2B" w:rsidRDefault="007C4FE9">
            <w:pPr>
              <w:pStyle w:val="TableStyle"/>
              <w:jc w:val="center"/>
            </w:pPr>
            <w:r>
              <w:rPr>
                <w:noProof/>
              </w:rPr>
              <w:t>1</w:t>
            </w:r>
          </w:p>
        </w:tc>
        <w:tc>
          <w:tcPr>
            <w:tcW w:w="283" w:type="dxa"/>
          </w:tcPr>
          <w:p w14:paraId="39C6AF2F" w14:textId="77777777" w:rsidR="00083A2B" w:rsidRDefault="00083A2B">
            <w:pPr>
              <w:pStyle w:val="TableStyle"/>
              <w:jc w:val="center"/>
            </w:pPr>
          </w:p>
        </w:tc>
        <w:tc>
          <w:tcPr>
            <w:tcW w:w="283" w:type="dxa"/>
          </w:tcPr>
          <w:p w14:paraId="163B766B" w14:textId="77777777" w:rsidR="00083A2B" w:rsidRDefault="00083A2B">
            <w:pPr>
              <w:pStyle w:val="TableStyle"/>
              <w:jc w:val="center"/>
            </w:pPr>
          </w:p>
        </w:tc>
        <w:tc>
          <w:tcPr>
            <w:tcW w:w="283" w:type="dxa"/>
          </w:tcPr>
          <w:p w14:paraId="023AA045" w14:textId="77777777" w:rsidR="00083A2B" w:rsidRDefault="00083A2B">
            <w:pPr>
              <w:pStyle w:val="TableStyle"/>
              <w:jc w:val="center"/>
            </w:pPr>
          </w:p>
        </w:tc>
        <w:tc>
          <w:tcPr>
            <w:tcW w:w="283" w:type="dxa"/>
          </w:tcPr>
          <w:p w14:paraId="1E232FCA" w14:textId="77777777" w:rsidR="00083A2B" w:rsidRDefault="00083A2B">
            <w:pPr>
              <w:pStyle w:val="TableStyle"/>
              <w:jc w:val="center"/>
            </w:pPr>
          </w:p>
        </w:tc>
        <w:tc>
          <w:tcPr>
            <w:tcW w:w="283" w:type="dxa"/>
          </w:tcPr>
          <w:p w14:paraId="46ED1F1E" w14:textId="77777777" w:rsidR="00083A2B" w:rsidRDefault="00083A2B">
            <w:pPr>
              <w:pStyle w:val="TableStyle"/>
              <w:jc w:val="center"/>
            </w:pPr>
          </w:p>
        </w:tc>
        <w:tc>
          <w:tcPr>
            <w:tcW w:w="1945" w:type="dxa"/>
          </w:tcPr>
          <w:p w14:paraId="11CF9E5D" w14:textId="77777777" w:rsidR="00083A2B" w:rsidRDefault="007C4FE9">
            <w:pPr>
              <w:pStyle w:val="TableStyle"/>
            </w:pPr>
            <w:r>
              <w:rPr>
                <w:noProof/>
              </w:rPr>
              <w:t>Metered/Unmetered Indicator</w:t>
            </w:r>
          </w:p>
        </w:tc>
      </w:tr>
      <w:tr w:rsidR="00083A2B" w14:paraId="54967342" w14:textId="77777777">
        <w:trPr>
          <w:cantSplit/>
        </w:trPr>
        <w:tc>
          <w:tcPr>
            <w:tcW w:w="624" w:type="dxa"/>
          </w:tcPr>
          <w:p w14:paraId="0E73D772" w14:textId="77777777" w:rsidR="00083A2B" w:rsidRDefault="00083A2B">
            <w:pPr>
              <w:pStyle w:val="TableStyle"/>
              <w:jc w:val="center"/>
            </w:pPr>
          </w:p>
        </w:tc>
        <w:tc>
          <w:tcPr>
            <w:tcW w:w="2035" w:type="dxa"/>
          </w:tcPr>
          <w:p w14:paraId="0D1CE564" w14:textId="77777777" w:rsidR="00083A2B" w:rsidRDefault="00083A2B">
            <w:pPr>
              <w:pStyle w:val="TableStyle"/>
            </w:pPr>
          </w:p>
        </w:tc>
        <w:tc>
          <w:tcPr>
            <w:tcW w:w="595" w:type="dxa"/>
          </w:tcPr>
          <w:p w14:paraId="2898F0EA" w14:textId="77777777" w:rsidR="00083A2B" w:rsidRDefault="00083A2B">
            <w:pPr>
              <w:pStyle w:val="TableStyle"/>
            </w:pPr>
          </w:p>
        </w:tc>
        <w:tc>
          <w:tcPr>
            <w:tcW w:w="1570" w:type="dxa"/>
          </w:tcPr>
          <w:p w14:paraId="0E5F14B5" w14:textId="77777777" w:rsidR="00083A2B" w:rsidRDefault="00083A2B">
            <w:pPr>
              <w:pStyle w:val="TableStyle"/>
            </w:pPr>
          </w:p>
        </w:tc>
        <w:tc>
          <w:tcPr>
            <w:tcW w:w="283" w:type="dxa"/>
          </w:tcPr>
          <w:p w14:paraId="70AA131B" w14:textId="77777777" w:rsidR="00083A2B" w:rsidRDefault="00083A2B">
            <w:pPr>
              <w:pStyle w:val="TableStyle"/>
              <w:jc w:val="center"/>
            </w:pPr>
          </w:p>
        </w:tc>
        <w:tc>
          <w:tcPr>
            <w:tcW w:w="283" w:type="dxa"/>
          </w:tcPr>
          <w:p w14:paraId="47ABEB38" w14:textId="77777777" w:rsidR="00083A2B" w:rsidRDefault="00083A2B">
            <w:pPr>
              <w:pStyle w:val="TableStyle"/>
              <w:jc w:val="center"/>
            </w:pPr>
          </w:p>
        </w:tc>
        <w:tc>
          <w:tcPr>
            <w:tcW w:w="283" w:type="dxa"/>
          </w:tcPr>
          <w:p w14:paraId="296B994A" w14:textId="77777777" w:rsidR="00083A2B" w:rsidRDefault="007C4FE9">
            <w:pPr>
              <w:pStyle w:val="TableStyle"/>
              <w:jc w:val="center"/>
            </w:pPr>
            <w:r>
              <w:rPr>
                <w:noProof/>
              </w:rPr>
              <w:t>1</w:t>
            </w:r>
          </w:p>
        </w:tc>
        <w:tc>
          <w:tcPr>
            <w:tcW w:w="283" w:type="dxa"/>
          </w:tcPr>
          <w:p w14:paraId="1FE46C79" w14:textId="77777777" w:rsidR="00083A2B" w:rsidRDefault="00083A2B">
            <w:pPr>
              <w:pStyle w:val="TableStyle"/>
              <w:jc w:val="center"/>
            </w:pPr>
          </w:p>
        </w:tc>
        <w:tc>
          <w:tcPr>
            <w:tcW w:w="283" w:type="dxa"/>
          </w:tcPr>
          <w:p w14:paraId="19222777" w14:textId="77777777" w:rsidR="00083A2B" w:rsidRDefault="00083A2B">
            <w:pPr>
              <w:pStyle w:val="TableStyle"/>
              <w:jc w:val="center"/>
            </w:pPr>
          </w:p>
        </w:tc>
        <w:tc>
          <w:tcPr>
            <w:tcW w:w="283" w:type="dxa"/>
          </w:tcPr>
          <w:p w14:paraId="4E50BAF9" w14:textId="77777777" w:rsidR="00083A2B" w:rsidRDefault="00083A2B">
            <w:pPr>
              <w:pStyle w:val="TableStyle"/>
              <w:jc w:val="center"/>
            </w:pPr>
          </w:p>
        </w:tc>
        <w:tc>
          <w:tcPr>
            <w:tcW w:w="283" w:type="dxa"/>
          </w:tcPr>
          <w:p w14:paraId="0A21CBE2" w14:textId="77777777" w:rsidR="00083A2B" w:rsidRDefault="00083A2B">
            <w:pPr>
              <w:pStyle w:val="TableStyle"/>
              <w:jc w:val="center"/>
            </w:pPr>
          </w:p>
        </w:tc>
        <w:tc>
          <w:tcPr>
            <w:tcW w:w="283" w:type="dxa"/>
          </w:tcPr>
          <w:p w14:paraId="4D976662" w14:textId="77777777" w:rsidR="00083A2B" w:rsidRDefault="00083A2B">
            <w:pPr>
              <w:pStyle w:val="TableStyle"/>
              <w:jc w:val="center"/>
            </w:pPr>
          </w:p>
        </w:tc>
        <w:tc>
          <w:tcPr>
            <w:tcW w:w="1945" w:type="dxa"/>
          </w:tcPr>
          <w:p w14:paraId="443F89CE" w14:textId="77777777" w:rsidR="00083A2B" w:rsidRDefault="007C4FE9">
            <w:pPr>
              <w:pStyle w:val="TableStyle"/>
            </w:pPr>
            <w:r>
              <w:rPr>
                <w:noProof/>
              </w:rPr>
              <w:t>Consumption Component Indicator</w:t>
            </w:r>
          </w:p>
        </w:tc>
      </w:tr>
      <w:tr w:rsidR="00083A2B" w14:paraId="0880F099" w14:textId="77777777">
        <w:trPr>
          <w:cantSplit/>
        </w:trPr>
        <w:tc>
          <w:tcPr>
            <w:tcW w:w="624" w:type="dxa"/>
          </w:tcPr>
          <w:p w14:paraId="2AD0997F" w14:textId="77777777" w:rsidR="00083A2B" w:rsidRDefault="00083A2B">
            <w:pPr>
              <w:pStyle w:val="TableStyle"/>
              <w:jc w:val="center"/>
            </w:pPr>
          </w:p>
        </w:tc>
        <w:tc>
          <w:tcPr>
            <w:tcW w:w="2035" w:type="dxa"/>
          </w:tcPr>
          <w:p w14:paraId="1F9D73E8" w14:textId="77777777" w:rsidR="00083A2B" w:rsidRDefault="00083A2B">
            <w:pPr>
              <w:pStyle w:val="TableStyle"/>
            </w:pPr>
          </w:p>
        </w:tc>
        <w:tc>
          <w:tcPr>
            <w:tcW w:w="595" w:type="dxa"/>
          </w:tcPr>
          <w:p w14:paraId="76744BCB" w14:textId="77777777" w:rsidR="00083A2B" w:rsidRDefault="00083A2B">
            <w:pPr>
              <w:pStyle w:val="TableStyle"/>
            </w:pPr>
          </w:p>
        </w:tc>
        <w:tc>
          <w:tcPr>
            <w:tcW w:w="1570" w:type="dxa"/>
          </w:tcPr>
          <w:p w14:paraId="668C93A5" w14:textId="77777777" w:rsidR="00083A2B" w:rsidRDefault="00083A2B">
            <w:pPr>
              <w:pStyle w:val="TableStyle"/>
            </w:pPr>
          </w:p>
        </w:tc>
        <w:tc>
          <w:tcPr>
            <w:tcW w:w="283" w:type="dxa"/>
          </w:tcPr>
          <w:p w14:paraId="3A09062C" w14:textId="77777777" w:rsidR="00083A2B" w:rsidRDefault="00083A2B">
            <w:pPr>
              <w:pStyle w:val="TableStyle"/>
              <w:jc w:val="center"/>
            </w:pPr>
          </w:p>
        </w:tc>
        <w:tc>
          <w:tcPr>
            <w:tcW w:w="283" w:type="dxa"/>
          </w:tcPr>
          <w:p w14:paraId="073E88AD" w14:textId="77777777" w:rsidR="00083A2B" w:rsidRDefault="00083A2B">
            <w:pPr>
              <w:pStyle w:val="TableStyle"/>
              <w:jc w:val="center"/>
            </w:pPr>
          </w:p>
        </w:tc>
        <w:tc>
          <w:tcPr>
            <w:tcW w:w="283" w:type="dxa"/>
          </w:tcPr>
          <w:p w14:paraId="050DFB4A" w14:textId="77777777" w:rsidR="00083A2B" w:rsidRDefault="007C4FE9">
            <w:pPr>
              <w:pStyle w:val="TableStyle"/>
              <w:jc w:val="center"/>
            </w:pPr>
            <w:r>
              <w:rPr>
                <w:noProof/>
              </w:rPr>
              <w:t>1</w:t>
            </w:r>
          </w:p>
        </w:tc>
        <w:tc>
          <w:tcPr>
            <w:tcW w:w="283" w:type="dxa"/>
          </w:tcPr>
          <w:p w14:paraId="046E0055" w14:textId="77777777" w:rsidR="00083A2B" w:rsidRDefault="00083A2B">
            <w:pPr>
              <w:pStyle w:val="TableStyle"/>
              <w:jc w:val="center"/>
            </w:pPr>
          </w:p>
        </w:tc>
        <w:tc>
          <w:tcPr>
            <w:tcW w:w="283" w:type="dxa"/>
          </w:tcPr>
          <w:p w14:paraId="0B0F6412" w14:textId="77777777" w:rsidR="00083A2B" w:rsidRDefault="00083A2B">
            <w:pPr>
              <w:pStyle w:val="TableStyle"/>
              <w:jc w:val="center"/>
            </w:pPr>
          </w:p>
        </w:tc>
        <w:tc>
          <w:tcPr>
            <w:tcW w:w="283" w:type="dxa"/>
          </w:tcPr>
          <w:p w14:paraId="687EB9F0" w14:textId="77777777" w:rsidR="00083A2B" w:rsidRDefault="00083A2B">
            <w:pPr>
              <w:pStyle w:val="TableStyle"/>
              <w:jc w:val="center"/>
            </w:pPr>
          </w:p>
        </w:tc>
        <w:tc>
          <w:tcPr>
            <w:tcW w:w="283" w:type="dxa"/>
          </w:tcPr>
          <w:p w14:paraId="60B01D41" w14:textId="77777777" w:rsidR="00083A2B" w:rsidRDefault="00083A2B">
            <w:pPr>
              <w:pStyle w:val="TableStyle"/>
              <w:jc w:val="center"/>
            </w:pPr>
          </w:p>
        </w:tc>
        <w:tc>
          <w:tcPr>
            <w:tcW w:w="283" w:type="dxa"/>
          </w:tcPr>
          <w:p w14:paraId="5F5F241F" w14:textId="77777777" w:rsidR="00083A2B" w:rsidRDefault="00083A2B">
            <w:pPr>
              <w:pStyle w:val="TableStyle"/>
              <w:jc w:val="center"/>
            </w:pPr>
          </w:p>
        </w:tc>
        <w:tc>
          <w:tcPr>
            <w:tcW w:w="1945" w:type="dxa"/>
          </w:tcPr>
          <w:p w14:paraId="5FF9AD79" w14:textId="77777777" w:rsidR="00083A2B" w:rsidRDefault="007C4FE9">
            <w:pPr>
              <w:pStyle w:val="TableStyle"/>
            </w:pPr>
            <w:r>
              <w:rPr>
                <w:noProof/>
              </w:rPr>
              <w:t>Measurement Quantity Id</w:t>
            </w:r>
          </w:p>
        </w:tc>
      </w:tr>
      <w:tr w:rsidR="00083A2B" w14:paraId="565BB252" w14:textId="77777777">
        <w:trPr>
          <w:cantSplit/>
        </w:trPr>
        <w:tc>
          <w:tcPr>
            <w:tcW w:w="624" w:type="dxa"/>
          </w:tcPr>
          <w:p w14:paraId="559AD7CD" w14:textId="77777777" w:rsidR="00083A2B" w:rsidRDefault="00083A2B">
            <w:pPr>
              <w:pStyle w:val="TableStyle"/>
              <w:jc w:val="center"/>
            </w:pPr>
          </w:p>
        </w:tc>
        <w:tc>
          <w:tcPr>
            <w:tcW w:w="2035" w:type="dxa"/>
          </w:tcPr>
          <w:p w14:paraId="3055B27C" w14:textId="77777777" w:rsidR="00083A2B" w:rsidRDefault="00083A2B">
            <w:pPr>
              <w:pStyle w:val="TableStyle"/>
            </w:pPr>
          </w:p>
        </w:tc>
        <w:tc>
          <w:tcPr>
            <w:tcW w:w="595" w:type="dxa"/>
          </w:tcPr>
          <w:p w14:paraId="62ACFECF" w14:textId="77777777" w:rsidR="00083A2B" w:rsidRDefault="00083A2B">
            <w:pPr>
              <w:pStyle w:val="TableStyle"/>
            </w:pPr>
          </w:p>
        </w:tc>
        <w:tc>
          <w:tcPr>
            <w:tcW w:w="1570" w:type="dxa"/>
          </w:tcPr>
          <w:p w14:paraId="21B83B25" w14:textId="77777777" w:rsidR="00083A2B" w:rsidRDefault="00083A2B">
            <w:pPr>
              <w:pStyle w:val="TableStyle"/>
            </w:pPr>
          </w:p>
        </w:tc>
        <w:tc>
          <w:tcPr>
            <w:tcW w:w="283" w:type="dxa"/>
          </w:tcPr>
          <w:p w14:paraId="33C1BC28" w14:textId="77777777" w:rsidR="00083A2B" w:rsidRDefault="00083A2B">
            <w:pPr>
              <w:pStyle w:val="TableStyle"/>
              <w:jc w:val="center"/>
            </w:pPr>
          </w:p>
        </w:tc>
        <w:tc>
          <w:tcPr>
            <w:tcW w:w="283" w:type="dxa"/>
          </w:tcPr>
          <w:p w14:paraId="2A5C0979" w14:textId="77777777" w:rsidR="00083A2B" w:rsidRDefault="00083A2B">
            <w:pPr>
              <w:pStyle w:val="TableStyle"/>
              <w:jc w:val="center"/>
            </w:pPr>
          </w:p>
        </w:tc>
        <w:tc>
          <w:tcPr>
            <w:tcW w:w="283" w:type="dxa"/>
          </w:tcPr>
          <w:p w14:paraId="27E4309D" w14:textId="77777777" w:rsidR="00083A2B" w:rsidRDefault="007C4FE9">
            <w:pPr>
              <w:pStyle w:val="TableStyle"/>
              <w:jc w:val="center"/>
            </w:pPr>
            <w:r>
              <w:rPr>
                <w:noProof/>
              </w:rPr>
              <w:t>1</w:t>
            </w:r>
          </w:p>
        </w:tc>
        <w:tc>
          <w:tcPr>
            <w:tcW w:w="283" w:type="dxa"/>
          </w:tcPr>
          <w:p w14:paraId="7829BFB6" w14:textId="77777777" w:rsidR="00083A2B" w:rsidRDefault="00083A2B">
            <w:pPr>
              <w:pStyle w:val="TableStyle"/>
              <w:jc w:val="center"/>
            </w:pPr>
          </w:p>
        </w:tc>
        <w:tc>
          <w:tcPr>
            <w:tcW w:w="283" w:type="dxa"/>
          </w:tcPr>
          <w:p w14:paraId="74ACB0A9" w14:textId="77777777" w:rsidR="00083A2B" w:rsidRDefault="00083A2B">
            <w:pPr>
              <w:pStyle w:val="TableStyle"/>
              <w:jc w:val="center"/>
            </w:pPr>
          </w:p>
        </w:tc>
        <w:tc>
          <w:tcPr>
            <w:tcW w:w="283" w:type="dxa"/>
          </w:tcPr>
          <w:p w14:paraId="200233DD" w14:textId="77777777" w:rsidR="00083A2B" w:rsidRDefault="00083A2B">
            <w:pPr>
              <w:pStyle w:val="TableStyle"/>
              <w:jc w:val="center"/>
            </w:pPr>
          </w:p>
        </w:tc>
        <w:tc>
          <w:tcPr>
            <w:tcW w:w="283" w:type="dxa"/>
          </w:tcPr>
          <w:p w14:paraId="0F8C717E" w14:textId="77777777" w:rsidR="00083A2B" w:rsidRDefault="00083A2B">
            <w:pPr>
              <w:pStyle w:val="TableStyle"/>
              <w:jc w:val="center"/>
            </w:pPr>
          </w:p>
        </w:tc>
        <w:tc>
          <w:tcPr>
            <w:tcW w:w="283" w:type="dxa"/>
          </w:tcPr>
          <w:p w14:paraId="19EA97D6" w14:textId="77777777" w:rsidR="00083A2B" w:rsidRDefault="00083A2B">
            <w:pPr>
              <w:pStyle w:val="TableStyle"/>
              <w:jc w:val="center"/>
            </w:pPr>
          </w:p>
        </w:tc>
        <w:tc>
          <w:tcPr>
            <w:tcW w:w="1945" w:type="dxa"/>
          </w:tcPr>
          <w:p w14:paraId="57CFB4E6" w14:textId="77777777" w:rsidR="00083A2B" w:rsidRDefault="007C4FE9">
            <w:pPr>
              <w:pStyle w:val="TableStyle"/>
            </w:pPr>
            <w:r>
              <w:rPr>
                <w:noProof/>
              </w:rPr>
              <w:t>GSP Group Correction Scaling Factor</w:t>
            </w:r>
          </w:p>
        </w:tc>
      </w:tr>
    </w:tbl>
    <w:p w14:paraId="16D4DAA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F0427FB" w14:textId="77777777">
        <w:trPr>
          <w:cantSplit/>
        </w:trPr>
        <w:tc>
          <w:tcPr>
            <w:tcW w:w="624" w:type="dxa"/>
            <w:tcBorders>
              <w:bottom w:val="single" w:sz="2" w:space="0" w:color="auto"/>
            </w:tcBorders>
            <w:shd w:val="pct10" w:color="auto" w:fill="auto"/>
          </w:tcPr>
          <w:p w14:paraId="7ED594A7" w14:textId="77777777" w:rsidR="00083A2B" w:rsidRDefault="007C4FE9">
            <w:pPr>
              <w:pStyle w:val="TableStyle"/>
              <w:jc w:val="center"/>
            </w:pPr>
            <w:r>
              <w:rPr>
                <w:noProof/>
              </w:rPr>
              <w:t>SP2</w:t>
            </w:r>
          </w:p>
        </w:tc>
        <w:tc>
          <w:tcPr>
            <w:tcW w:w="2035" w:type="dxa"/>
            <w:tcBorders>
              <w:bottom w:val="single" w:sz="2" w:space="0" w:color="auto"/>
            </w:tcBorders>
            <w:shd w:val="pct10" w:color="auto" w:fill="auto"/>
          </w:tcPr>
          <w:p w14:paraId="62B4D642" w14:textId="77777777" w:rsidR="00083A2B" w:rsidRDefault="00083A2B">
            <w:pPr>
              <w:pStyle w:val="TableStyle"/>
            </w:pPr>
          </w:p>
        </w:tc>
        <w:tc>
          <w:tcPr>
            <w:tcW w:w="595" w:type="dxa"/>
            <w:tcBorders>
              <w:bottom w:val="single" w:sz="2" w:space="0" w:color="auto"/>
            </w:tcBorders>
            <w:shd w:val="pct10" w:color="auto" w:fill="auto"/>
          </w:tcPr>
          <w:p w14:paraId="4E8C8B1A" w14:textId="77777777" w:rsidR="00083A2B" w:rsidRDefault="007C4FE9">
            <w:pPr>
              <w:pStyle w:val="TableStyle"/>
            </w:pPr>
            <w:r>
              <w:rPr>
                <w:noProof/>
              </w:rPr>
              <w:t>0-*</w:t>
            </w:r>
          </w:p>
        </w:tc>
        <w:tc>
          <w:tcPr>
            <w:tcW w:w="1570" w:type="dxa"/>
            <w:tcBorders>
              <w:bottom w:val="single" w:sz="2" w:space="0" w:color="auto"/>
            </w:tcBorders>
            <w:shd w:val="pct10" w:color="auto" w:fill="auto"/>
          </w:tcPr>
          <w:p w14:paraId="00C13838" w14:textId="77777777" w:rsidR="00083A2B" w:rsidRDefault="00083A2B">
            <w:pPr>
              <w:pStyle w:val="TableStyle"/>
            </w:pPr>
          </w:p>
        </w:tc>
        <w:tc>
          <w:tcPr>
            <w:tcW w:w="283" w:type="dxa"/>
            <w:tcBorders>
              <w:bottom w:val="single" w:sz="2" w:space="0" w:color="auto"/>
            </w:tcBorders>
            <w:shd w:val="pct10" w:color="auto" w:fill="auto"/>
          </w:tcPr>
          <w:p w14:paraId="0F9672AC" w14:textId="77777777" w:rsidR="00083A2B" w:rsidRDefault="00083A2B">
            <w:pPr>
              <w:pStyle w:val="TableStyle"/>
              <w:jc w:val="center"/>
            </w:pPr>
          </w:p>
        </w:tc>
        <w:tc>
          <w:tcPr>
            <w:tcW w:w="283" w:type="dxa"/>
            <w:tcBorders>
              <w:bottom w:val="single" w:sz="2" w:space="0" w:color="auto"/>
            </w:tcBorders>
            <w:shd w:val="pct10" w:color="auto" w:fill="auto"/>
          </w:tcPr>
          <w:p w14:paraId="19B9D80D"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9A2261B" w14:textId="77777777" w:rsidR="00083A2B" w:rsidRDefault="00083A2B">
            <w:pPr>
              <w:pStyle w:val="TableStyle"/>
              <w:jc w:val="center"/>
            </w:pPr>
          </w:p>
        </w:tc>
        <w:tc>
          <w:tcPr>
            <w:tcW w:w="283" w:type="dxa"/>
            <w:tcBorders>
              <w:bottom w:val="single" w:sz="2" w:space="0" w:color="auto"/>
            </w:tcBorders>
            <w:shd w:val="pct10" w:color="auto" w:fill="auto"/>
          </w:tcPr>
          <w:p w14:paraId="2C9C9E8F" w14:textId="77777777" w:rsidR="00083A2B" w:rsidRDefault="00083A2B">
            <w:pPr>
              <w:pStyle w:val="TableStyle"/>
              <w:jc w:val="center"/>
            </w:pPr>
          </w:p>
        </w:tc>
        <w:tc>
          <w:tcPr>
            <w:tcW w:w="283" w:type="dxa"/>
            <w:tcBorders>
              <w:bottom w:val="single" w:sz="2" w:space="0" w:color="auto"/>
            </w:tcBorders>
            <w:shd w:val="pct10" w:color="auto" w:fill="auto"/>
          </w:tcPr>
          <w:p w14:paraId="0F7B8D63" w14:textId="77777777" w:rsidR="00083A2B" w:rsidRDefault="00083A2B">
            <w:pPr>
              <w:pStyle w:val="TableStyle"/>
              <w:jc w:val="center"/>
            </w:pPr>
          </w:p>
        </w:tc>
        <w:tc>
          <w:tcPr>
            <w:tcW w:w="283" w:type="dxa"/>
            <w:tcBorders>
              <w:bottom w:val="single" w:sz="2" w:space="0" w:color="auto"/>
            </w:tcBorders>
            <w:shd w:val="pct10" w:color="auto" w:fill="auto"/>
          </w:tcPr>
          <w:p w14:paraId="11EBB7FE" w14:textId="77777777" w:rsidR="00083A2B" w:rsidRDefault="00083A2B">
            <w:pPr>
              <w:pStyle w:val="TableStyle"/>
              <w:jc w:val="center"/>
            </w:pPr>
          </w:p>
        </w:tc>
        <w:tc>
          <w:tcPr>
            <w:tcW w:w="283" w:type="dxa"/>
            <w:tcBorders>
              <w:bottom w:val="single" w:sz="2" w:space="0" w:color="auto"/>
            </w:tcBorders>
            <w:shd w:val="pct10" w:color="auto" w:fill="auto"/>
          </w:tcPr>
          <w:p w14:paraId="1AFE3CC4" w14:textId="77777777" w:rsidR="00083A2B" w:rsidRDefault="00083A2B">
            <w:pPr>
              <w:pStyle w:val="TableStyle"/>
              <w:jc w:val="center"/>
            </w:pPr>
          </w:p>
        </w:tc>
        <w:tc>
          <w:tcPr>
            <w:tcW w:w="283" w:type="dxa"/>
            <w:tcBorders>
              <w:bottom w:val="single" w:sz="2" w:space="0" w:color="auto"/>
            </w:tcBorders>
            <w:shd w:val="pct10" w:color="auto" w:fill="auto"/>
          </w:tcPr>
          <w:p w14:paraId="266DF0DA" w14:textId="77777777" w:rsidR="00083A2B" w:rsidRDefault="00083A2B">
            <w:pPr>
              <w:pStyle w:val="TableStyle"/>
              <w:jc w:val="center"/>
            </w:pPr>
          </w:p>
        </w:tc>
        <w:tc>
          <w:tcPr>
            <w:tcW w:w="1945" w:type="dxa"/>
            <w:tcBorders>
              <w:bottom w:val="single" w:sz="2" w:space="0" w:color="auto"/>
            </w:tcBorders>
            <w:shd w:val="pct10" w:color="auto" w:fill="auto"/>
          </w:tcPr>
          <w:p w14:paraId="62BD9B85" w14:textId="77777777" w:rsidR="00083A2B" w:rsidRDefault="00083A2B">
            <w:pPr>
              <w:pStyle w:val="TableStyle"/>
              <w:jc w:val="center"/>
            </w:pPr>
          </w:p>
        </w:tc>
      </w:tr>
      <w:tr w:rsidR="00083A2B" w14:paraId="38849B05" w14:textId="77777777">
        <w:trPr>
          <w:cantSplit/>
        </w:trPr>
        <w:tc>
          <w:tcPr>
            <w:tcW w:w="624" w:type="dxa"/>
          </w:tcPr>
          <w:p w14:paraId="7D7E7E21" w14:textId="77777777" w:rsidR="00083A2B" w:rsidRDefault="00083A2B">
            <w:pPr>
              <w:pStyle w:val="TableStyle"/>
              <w:jc w:val="center"/>
            </w:pPr>
          </w:p>
        </w:tc>
        <w:tc>
          <w:tcPr>
            <w:tcW w:w="2035" w:type="dxa"/>
          </w:tcPr>
          <w:p w14:paraId="78B9AFCC" w14:textId="77777777" w:rsidR="00083A2B" w:rsidRDefault="00083A2B">
            <w:pPr>
              <w:pStyle w:val="TableStyle"/>
            </w:pPr>
          </w:p>
        </w:tc>
        <w:tc>
          <w:tcPr>
            <w:tcW w:w="595" w:type="dxa"/>
          </w:tcPr>
          <w:p w14:paraId="069A1009" w14:textId="77777777" w:rsidR="00083A2B" w:rsidRDefault="00083A2B">
            <w:pPr>
              <w:pStyle w:val="TableStyle"/>
            </w:pPr>
          </w:p>
        </w:tc>
        <w:tc>
          <w:tcPr>
            <w:tcW w:w="1570" w:type="dxa"/>
          </w:tcPr>
          <w:p w14:paraId="5F65E489" w14:textId="77777777" w:rsidR="00083A2B" w:rsidRDefault="00083A2B">
            <w:pPr>
              <w:pStyle w:val="TableStyle"/>
            </w:pPr>
          </w:p>
        </w:tc>
        <w:tc>
          <w:tcPr>
            <w:tcW w:w="283" w:type="dxa"/>
          </w:tcPr>
          <w:p w14:paraId="62FD4F9B" w14:textId="77777777" w:rsidR="00083A2B" w:rsidRDefault="00083A2B">
            <w:pPr>
              <w:pStyle w:val="TableStyle"/>
              <w:jc w:val="center"/>
            </w:pPr>
          </w:p>
        </w:tc>
        <w:tc>
          <w:tcPr>
            <w:tcW w:w="283" w:type="dxa"/>
          </w:tcPr>
          <w:p w14:paraId="2AE3E678" w14:textId="77777777" w:rsidR="00083A2B" w:rsidRDefault="00083A2B">
            <w:pPr>
              <w:pStyle w:val="TableStyle"/>
              <w:jc w:val="center"/>
            </w:pPr>
          </w:p>
        </w:tc>
        <w:tc>
          <w:tcPr>
            <w:tcW w:w="283" w:type="dxa"/>
          </w:tcPr>
          <w:p w14:paraId="040D586C" w14:textId="77777777" w:rsidR="00083A2B" w:rsidRDefault="007C4FE9">
            <w:pPr>
              <w:pStyle w:val="TableStyle"/>
              <w:jc w:val="center"/>
            </w:pPr>
            <w:r>
              <w:rPr>
                <w:noProof/>
              </w:rPr>
              <w:t>1</w:t>
            </w:r>
          </w:p>
        </w:tc>
        <w:tc>
          <w:tcPr>
            <w:tcW w:w="283" w:type="dxa"/>
          </w:tcPr>
          <w:p w14:paraId="0F05DE03" w14:textId="77777777" w:rsidR="00083A2B" w:rsidRDefault="00083A2B">
            <w:pPr>
              <w:pStyle w:val="TableStyle"/>
              <w:jc w:val="center"/>
            </w:pPr>
          </w:p>
        </w:tc>
        <w:tc>
          <w:tcPr>
            <w:tcW w:w="283" w:type="dxa"/>
          </w:tcPr>
          <w:p w14:paraId="6F22C419" w14:textId="77777777" w:rsidR="00083A2B" w:rsidRDefault="00083A2B">
            <w:pPr>
              <w:pStyle w:val="TableStyle"/>
              <w:jc w:val="center"/>
            </w:pPr>
          </w:p>
        </w:tc>
        <w:tc>
          <w:tcPr>
            <w:tcW w:w="283" w:type="dxa"/>
          </w:tcPr>
          <w:p w14:paraId="23C9D6F7" w14:textId="77777777" w:rsidR="00083A2B" w:rsidRDefault="00083A2B">
            <w:pPr>
              <w:pStyle w:val="TableStyle"/>
              <w:jc w:val="center"/>
            </w:pPr>
          </w:p>
        </w:tc>
        <w:tc>
          <w:tcPr>
            <w:tcW w:w="283" w:type="dxa"/>
          </w:tcPr>
          <w:p w14:paraId="11487A28" w14:textId="77777777" w:rsidR="00083A2B" w:rsidRDefault="00083A2B">
            <w:pPr>
              <w:pStyle w:val="TableStyle"/>
              <w:jc w:val="center"/>
            </w:pPr>
          </w:p>
        </w:tc>
        <w:tc>
          <w:tcPr>
            <w:tcW w:w="283" w:type="dxa"/>
          </w:tcPr>
          <w:p w14:paraId="2482FB64" w14:textId="77777777" w:rsidR="00083A2B" w:rsidRDefault="00083A2B">
            <w:pPr>
              <w:pStyle w:val="TableStyle"/>
              <w:jc w:val="center"/>
            </w:pPr>
          </w:p>
        </w:tc>
        <w:tc>
          <w:tcPr>
            <w:tcW w:w="1945" w:type="dxa"/>
          </w:tcPr>
          <w:p w14:paraId="4FF30145" w14:textId="77777777" w:rsidR="00083A2B" w:rsidRDefault="007C4FE9">
            <w:pPr>
              <w:pStyle w:val="TableStyle"/>
            </w:pPr>
            <w:r>
              <w:rPr>
                <w:noProof/>
              </w:rPr>
              <w:t>GSP Group Id</w:t>
            </w:r>
          </w:p>
        </w:tc>
      </w:tr>
      <w:tr w:rsidR="00083A2B" w14:paraId="02B4B781" w14:textId="77777777">
        <w:trPr>
          <w:cantSplit/>
        </w:trPr>
        <w:tc>
          <w:tcPr>
            <w:tcW w:w="624" w:type="dxa"/>
          </w:tcPr>
          <w:p w14:paraId="523BD852" w14:textId="77777777" w:rsidR="00083A2B" w:rsidRDefault="00083A2B">
            <w:pPr>
              <w:pStyle w:val="TableStyle"/>
              <w:jc w:val="center"/>
            </w:pPr>
          </w:p>
        </w:tc>
        <w:tc>
          <w:tcPr>
            <w:tcW w:w="2035" w:type="dxa"/>
          </w:tcPr>
          <w:p w14:paraId="5CE6A2E5" w14:textId="77777777" w:rsidR="00083A2B" w:rsidRDefault="00083A2B">
            <w:pPr>
              <w:pStyle w:val="TableStyle"/>
            </w:pPr>
          </w:p>
        </w:tc>
        <w:tc>
          <w:tcPr>
            <w:tcW w:w="595" w:type="dxa"/>
          </w:tcPr>
          <w:p w14:paraId="1704149E" w14:textId="77777777" w:rsidR="00083A2B" w:rsidRDefault="00083A2B">
            <w:pPr>
              <w:pStyle w:val="TableStyle"/>
            </w:pPr>
          </w:p>
        </w:tc>
        <w:tc>
          <w:tcPr>
            <w:tcW w:w="1570" w:type="dxa"/>
          </w:tcPr>
          <w:p w14:paraId="1297BAAE" w14:textId="77777777" w:rsidR="00083A2B" w:rsidRDefault="00083A2B">
            <w:pPr>
              <w:pStyle w:val="TableStyle"/>
            </w:pPr>
          </w:p>
        </w:tc>
        <w:tc>
          <w:tcPr>
            <w:tcW w:w="283" w:type="dxa"/>
          </w:tcPr>
          <w:p w14:paraId="61E17169" w14:textId="77777777" w:rsidR="00083A2B" w:rsidRDefault="00083A2B">
            <w:pPr>
              <w:pStyle w:val="TableStyle"/>
              <w:jc w:val="center"/>
            </w:pPr>
          </w:p>
        </w:tc>
        <w:tc>
          <w:tcPr>
            <w:tcW w:w="283" w:type="dxa"/>
          </w:tcPr>
          <w:p w14:paraId="20C8BEEF" w14:textId="77777777" w:rsidR="00083A2B" w:rsidRDefault="00083A2B">
            <w:pPr>
              <w:pStyle w:val="TableStyle"/>
              <w:jc w:val="center"/>
            </w:pPr>
          </w:p>
        </w:tc>
        <w:tc>
          <w:tcPr>
            <w:tcW w:w="283" w:type="dxa"/>
          </w:tcPr>
          <w:p w14:paraId="50519EFB" w14:textId="77777777" w:rsidR="00083A2B" w:rsidRDefault="007C4FE9">
            <w:pPr>
              <w:pStyle w:val="TableStyle"/>
              <w:jc w:val="center"/>
            </w:pPr>
            <w:r>
              <w:rPr>
                <w:noProof/>
              </w:rPr>
              <w:t>1</w:t>
            </w:r>
          </w:p>
        </w:tc>
        <w:tc>
          <w:tcPr>
            <w:tcW w:w="283" w:type="dxa"/>
          </w:tcPr>
          <w:p w14:paraId="664CD9F3" w14:textId="77777777" w:rsidR="00083A2B" w:rsidRDefault="00083A2B">
            <w:pPr>
              <w:pStyle w:val="TableStyle"/>
              <w:jc w:val="center"/>
            </w:pPr>
          </w:p>
        </w:tc>
        <w:tc>
          <w:tcPr>
            <w:tcW w:w="283" w:type="dxa"/>
          </w:tcPr>
          <w:p w14:paraId="2D522628" w14:textId="77777777" w:rsidR="00083A2B" w:rsidRDefault="00083A2B">
            <w:pPr>
              <w:pStyle w:val="TableStyle"/>
              <w:jc w:val="center"/>
            </w:pPr>
          </w:p>
        </w:tc>
        <w:tc>
          <w:tcPr>
            <w:tcW w:w="283" w:type="dxa"/>
          </w:tcPr>
          <w:p w14:paraId="438E8F11" w14:textId="77777777" w:rsidR="00083A2B" w:rsidRDefault="00083A2B">
            <w:pPr>
              <w:pStyle w:val="TableStyle"/>
              <w:jc w:val="center"/>
            </w:pPr>
          </w:p>
        </w:tc>
        <w:tc>
          <w:tcPr>
            <w:tcW w:w="283" w:type="dxa"/>
          </w:tcPr>
          <w:p w14:paraId="4F136467" w14:textId="77777777" w:rsidR="00083A2B" w:rsidRDefault="00083A2B">
            <w:pPr>
              <w:pStyle w:val="TableStyle"/>
              <w:jc w:val="center"/>
            </w:pPr>
          </w:p>
        </w:tc>
        <w:tc>
          <w:tcPr>
            <w:tcW w:w="283" w:type="dxa"/>
          </w:tcPr>
          <w:p w14:paraId="35FFAC78" w14:textId="77777777" w:rsidR="00083A2B" w:rsidRDefault="00083A2B">
            <w:pPr>
              <w:pStyle w:val="TableStyle"/>
              <w:jc w:val="center"/>
            </w:pPr>
          </w:p>
        </w:tc>
        <w:tc>
          <w:tcPr>
            <w:tcW w:w="1945" w:type="dxa"/>
          </w:tcPr>
          <w:p w14:paraId="2C884466" w14:textId="77777777" w:rsidR="00083A2B" w:rsidRDefault="007C4FE9">
            <w:pPr>
              <w:pStyle w:val="TableStyle"/>
            </w:pPr>
            <w:r>
              <w:rPr>
                <w:noProof/>
              </w:rPr>
              <w:t>GSP Group Name</w:t>
            </w:r>
          </w:p>
        </w:tc>
      </w:tr>
      <w:tr w:rsidR="00083A2B" w14:paraId="359EC01C" w14:textId="77777777">
        <w:trPr>
          <w:cantSplit/>
        </w:trPr>
        <w:tc>
          <w:tcPr>
            <w:tcW w:w="624" w:type="dxa"/>
          </w:tcPr>
          <w:p w14:paraId="69F0770C" w14:textId="77777777" w:rsidR="00083A2B" w:rsidRDefault="00083A2B">
            <w:pPr>
              <w:pStyle w:val="TableStyle"/>
              <w:jc w:val="center"/>
            </w:pPr>
          </w:p>
        </w:tc>
        <w:tc>
          <w:tcPr>
            <w:tcW w:w="2035" w:type="dxa"/>
          </w:tcPr>
          <w:p w14:paraId="4914077D" w14:textId="77777777" w:rsidR="00083A2B" w:rsidRDefault="00083A2B">
            <w:pPr>
              <w:pStyle w:val="TableStyle"/>
            </w:pPr>
          </w:p>
        </w:tc>
        <w:tc>
          <w:tcPr>
            <w:tcW w:w="595" w:type="dxa"/>
          </w:tcPr>
          <w:p w14:paraId="2070281E" w14:textId="77777777" w:rsidR="00083A2B" w:rsidRDefault="00083A2B">
            <w:pPr>
              <w:pStyle w:val="TableStyle"/>
            </w:pPr>
          </w:p>
        </w:tc>
        <w:tc>
          <w:tcPr>
            <w:tcW w:w="1570" w:type="dxa"/>
          </w:tcPr>
          <w:p w14:paraId="09BFDB59" w14:textId="77777777" w:rsidR="00083A2B" w:rsidRDefault="00083A2B">
            <w:pPr>
              <w:pStyle w:val="TableStyle"/>
            </w:pPr>
          </w:p>
        </w:tc>
        <w:tc>
          <w:tcPr>
            <w:tcW w:w="283" w:type="dxa"/>
          </w:tcPr>
          <w:p w14:paraId="204E8DA5" w14:textId="77777777" w:rsidR="00083A2B" w:rsidRDefault="00083A2B">
            <w:pPr>
              <w:pStyle w:val="TableStyle"/>
              <w:jc w:val="center"/>
            </w:pPr>
          </w:p>
        </w:tc>
        <w:tc>
          <w:tcPr>
            <w:tcW w:w="283" w:type="dxa"/>
          </w:tcPr>
          <w:p w14:paraId="009CC225" w14:textId="77777777" w:rsidR="00083A2B" w:rsidRDefault="00083A2B">
            <w:pPr>
              <w:pStyle w:val="TableStyle"/>
              <w:jc w:val="center"/>
            </w:pPr>
          </w:p>
        </w:tc>
        <w:tc>
          <w:tcPr>
            <w:tcW w:w="283" w:type="dxa"/>
          </w:tcPr>
          <w:p w14:paraId="18D0B8B2" w14:textId="77777777" w:rsidR="00083A2B" w:rsidRDefault="007C4FE9">
            <w:pPr>
              <w:pStyle w:val="TableStyle"/>
              <w:jc w:val="center"/>
            </w:pPr>
            <w:r>
              <w:rPr>
                <w:noProof/>
              </w:rPr>
              <w:t>1</w:t>
            </w:r>
          </w:p>
        </w:tc>
        <w:tc>
          <w:tcPr>
            <w:tcW w:w="283" w:type="dxa"/>
          </w:tcPr>
          <w:p w14:paraId="1A4A416F" w14:textId="77777777" w:rsidR="00083A2B" w:rsidRDefault="00083A2B">
            <w:pPr>
              <w:pStyle w:val="TableStyle"/>
              <w:jc w:val="center"/>
            </w:pPr>
          </w:p>
        </w:tc>
        <w:tc>
          <w:tcPr>
            <w:tcW w:w="283" w:type="dxa"/>
          </w:tcPr>
          <w:p w14:paraId="2DBD0A37" w14:textId="77777777" w:rsidR="00083A2B" w:rsidRDefault="00083A2B">
            <w:pPr>
              <w:pStyle w:val="TableStyle"/>
              <w:jc w:val="center"/>
            </w:pPr>
          </w:p>
        </w:tc>
        <w:tc>
          <w:tcPr>
            <w:tcW w:w="283" w:type="dxa"/>
          </w:tcPr>
          <w:p w14:paraId="483DBBBB" w14:textId="77777777" w:rsidR="00083A2B" w:rsidRDefault="00083A2B">
            <w:pPr>
              <w:pStyle w:val="TableStyle"/>
              <w:jc w:val="center"/>
            </w:pPr>
          </w:p>
        </w:tc>
        <w:tc>
          <w:tcPr>
            <w:tcW w:w="283" w:type="dxa"/>
          </w:tcPr>
          <w:p w14:paraId="0357CBAB" w14:textId="77777777" w:rsidR="00083A2B" w:rsidRDefault="00083A2B">
            <w:pPr>
              <w:pStyle w:val="TableStyle"/>
              <w:jc w:val="center"/>
            </w:pPr>
          </w:p>
        </w:tc>
        <w:tc>
          <w:tcPr>
            <w:tcW w:w="283" w:type="dxa"/>
          </w:tcPr>
          <w:p w14:paraId="5A2D08EE" w14:textId="77777777" w:rsidR="00083A2B" w:rsidRDefault="00083A2B">
            <w:pPr>
              <w:pStyle w:val="TableStyle"/>
              <w:jc w:val="center"/>
            </w:pPr>
          </w:p>
        </w:tc>
        <w:tc>
          <w:tcPr>
            <w:tcW w:w="1945" w:type="dxa"/>
          </w:tcPr>
          <w:p w14:paraId="0CBC79F1" w14:textId="77777777" w:rsidR="00083A2B" w:rsidRDefault="007C4FE9">
            <w:pPr>
              <w:pStyle w:val="TableStyle"/>
            </w:pPr>
            <w:r>
              <w:rPr>
                <w:noProof/>
              </w:rPr>
              <w:t>Settlement Period Id</w:t>
            </w:r>
          </w:p>
        </w:tc>
      </w:tr>
      <w:tr w:rsidR="00083A2B" w14:paraId="57FBC6AE" w14:textId="77777777">
        <w:trPr>
          <w:cantSplit/>
        </w:trPr>
        <w:tc>
          <w:tcPr>
            <w:tcW w:w="624" w:type="dxa"/>
          </w:tcPr>
          <w:p w14:paraId="263CB66F" w14:textId="77777777" w:rsidR="00083A2B" w:rsidRDefault="00083A2B">
            <w:pPr>
              <w:pStyle w:val="TableStyle"/>
              <w:jc w:val="center"/>
            </w:pPr>
          </w:p>
        </w:tc>
        <w:tc>
          <w:tcPr>
            <w:tcW w:w="2035" w:type="dxa"/>
          </w:tcPr>
          <w:p w14:paraId="022F8603" w14:textId="77777777" w:rsidR="00083A2B" w:rsidRDefault="00083A2B">
            <w:pPr>
              <w:pStyle w:val="TableStyle"/>
            </w:pPr>
          </w:p>
        </w:tc>
        <w:tc>
          <w:tcPr>
            <w:tcW w:w="595" w:type="dxa"/>
          </w:tcPr>
          <w:p w14:paraId="7434D1B7" w14:textId="77777777" w:rsidR="00083A2B" w:rsidRDefault="00083A2B">
            <w:pPr>
              <w:pStyle w:val="TableStyle"/>
            </w:pPr>
          </w:p>
        </w:tc>
        <w:tc>
          <w:tcPr>
            <w:tcW w:w="1570" w:type="dxa"/>
          </w:tcPr>
          <w:p w14:paraId="295E5544" w14:textId="77777777" w:rsidR="00083A2B" w:rsidRDefault="00083A2B">
            <w:pPr>
              <w:pStyle w:val="TableStyle"/>
            </w:pPr>
          </w:p>
        </w:tc>
        <w:tc>
          <w:tcPr>
            <w:tcW w:w="283" w:type="dxa"/>
          </w:tcPr>
          <w:p w14:paraId="22F9DEF5" w14:textId="77777777" w:rsidR="00083A2B" w:rsidRDefault="00083A2B">
            <w:pPr>
              <w:pStyle w:val="TableStyle"/>
              <w:jc w:val="center"/>
            </w:pPr>
          </w:p>
        </w:tc>
        <w:tc>
          <w:tcPr>
            <w:tcW w:w="283" w:type="dxa"/>
          </w:tcPr>
          <w:p w14:paraId="66EB1AE5" w14:textId="77777777" w:rsidR="00083A2B" w:rsidRDefault="00083A2B">
            <w:pPr>
              <w:pStyle w:val="TableStyle"/>
              <w:jc w:val="center"/>
            </w:pPr>
          </w:p>
        </w:tc>
        <w:tc>
          <w:tcPr>
            <w:tcW w:w="283" w:type="dxa"/>
          </w:tcPr>
          <w:p w14:paraId="64739E61" w14:textId="77777777" w:rsidR="00083A2B" w:rsidRDefault="007C4FE9">
            <w:pPr>
              <w:pStyle w:val="TableStyle"/>
              <w:jc w:val="center"/>
            </w:pPr>
            <w:r>
              <w:rPr>
                <w:noProof/>
              </w:rPr>
              <w:t>1</w:t>
            </w:r>
          </w:p>
        </w:tc>
        <w:tc>
          <w:tcPr>
            <w:tcW w:w="283" w:type="dxa"/>
          </w:tcPr>
          <w:p w14:paraId="428FCB40" w14:textId="77777777" w:rsidR="00083A2B" w:rsidRDefault="00083A2B">
            <w:pPr>
              <w:pStyle w:val="TableStyle"/>
              <w:jc w:val="center"/>
            </w:pPr>
          </w:p>
        </w:tc>
        <w:tc>
          <w:tcPr>
            <w:tcW w:w="283" w:type="dxa"/>
          </w:tcPr>
          <w:p w14:paraId="21753230" w14:textId="77777777" w:rsidR="00083A2B" w:rsidRDefault="00083A2B">
            <w:pPr>
              <w:pStyle w:val="TableStyle"/>
              <w:jc w:val="center"/>
            </w:pPr>
          </w:p>
        </w:tc>
        <w:tc>
          <w:tcPr>
            <w:tcW w:w="283" w:type="dxa"/>
          </w:tcPr>
          <w:p w14:paraId="28133068" w14:textId="77777777" w:rsidR="00083A2B" w:rsidRDefault="00083A2B">
            <w:pPr>
              <w:pStyle w:val="TableStyle"/>
              <w:jc w:val="center"/>
            </w:pPr>
          </w:p>
        </w:tc>
        <w:tc>
          <w:tcPr>
            <w:tcW w:w="283" w:type="dxa"/>
          </w:tcPr>
          <w:p w14:paraId="0334DEE0" w14:textId="77777777" w:rsidR="00083A2B" w:rsidRDefault="00083A2B">
            <w:pPr>
              <w:pStyle w:val="TableStyle"/>
              <w:jc w:val="center"/>
            </w:pPr>
          </w:p>
        </w:tc>
        <w:tc>
          <w:tcPr>
            <w:tcW w:w="283" w:type="dxa"/>
          </w:tcPr>
          <w:p w14:paraId="1E56E9BB" w14:textId="77777777" w:rsidR="00083A2B" w:rsidRDefault="00083A2B">
            <w:pPr>
              <w:pStyle w:val="TableStyle"/>
              <w:jc w:val="center"/>
            </w:pPr>
          </w:p>
        </w:tc>
        <w:tc>
          <w:tcPr>
            <w:tcW w:w="1945" w:type="dxa"/>
          </w:tcPr>
          <w:p w14:paraId="075160D0" w14:textId="77777777" w:rsidR="00083A2B" w:rsidRDefault="007C4FE9">
            <w:pPr>
              <w:pStyle w:val="TableStyle"/>
            </w:pPr>
            <w:r>
              <w:rPr>
                <w:noProof/>
              </w:rPr>
              <w:t>Settlement Period Label</w:t>
            </w:r>
          </w:p>
        </w:tc>
      </w:tr>
      <w:tr w:rsidR="00083A2B" w14:paraId="39472D94" w14:textId="77777777">
        <w:trPr>
          <w:cantSplit/>
        </w:trPr>
        <w:tc>
          <w:tcPr>
            <w:tcW w:w="624" w:type="dxa"/>
          </w:tcPr>
          <w:p w14:paraId="7101E71C" w14:textId="77777777" w:rsidR="00083A2B" w:rsidRDefault="00083A2B">
            <w:pPr>
              <w:pStyle w:val="TableStyle"/>
              <w:jc w:val="center"/>
            </w:pPr>
          </w:p>
        </w:tc>
        <w:tc>
          <w:tcPr>
            <w:tcW w:w="2035" w:type="dxa"/>
          </w:tcPr>
          <w:p w14:paraId="710C1E92" w14:textId="77777777" w:rsidR="00083A2B" w:rsidRDefault="00083A2B">
            <w:pPr>
              <w:pStyle w:val="TableStyle"/>
            </w:pPr>
          </w:p>
        </w:tc>
        <w:tc>
          <w:tcPr>
            <w:tcW w:w="595" w:type="dxa"/>
          </w:tcPr>
          <w:p w14:paraId="78FDBB8D" w14:textId="77777777" w:rsidR="00083A2B" w:rsidRDefault="00083A2B">
            <w:pPr>
              <w:pStyle w:val="TableStyle"/>
            </w:pPr>
          </w:p>
        </w:tc>
        <w:tc>
          <w:tcPr>
            <w:tcW w:w="1570" w:type="dxa"/>
          </w:tcPr>
          <w:p w14:paraId="3910FB72" w14:textId="77777777" w:rsidR="00083A2B" w:rsidRDefault="00083A2B">
            <w:pPr>
              <w:pStyle w:val="TableStyle"/>
            </w:pPr>
          </w:p>
        </w:tc>
        <w:tc>
          <w:tcPr>
            <w:tcW w:w="283" w:type="dxa"/>
          </w:tcPr>
          <w:p w14:paraId="5B8B1B8E" w14:textId="77777777" w:rsidR="00083A2B" w:rsidRDefault="00083A2B">
            <w:pPr>
              <w:pStyle w:val="TableStyle"/>
              <w:jc w:val="center"/>
            </w:pPr>
          </w:p>
        </w:tc>
        <w:tc>
          <w:tcPr>
            <w:tcW w:w="283" w:type="dxa"/>
          </w:tcPr>
          <w:p w14:paraId="02ACF9F2" w14:textId="77777777" w:rsidR="00083A2B" w:rsidRDefault="00083A2B">
            <w:pPr>
              <w:pStyle w:val="TableStyle"/>
              <w:jc w:val="center"/>
            </w:pPr>
          </w:p>
        </w:tc>
        <w:tc>
          <w:tcPr>
            <w:tcW w:w="283" w:type="dxa"/>
          </w:tcPr>
          <w:p w14:paraId="40FD66D8" w14:textId="77777777" w:rsidR="00083A2B" w:rsidRDefault="007C4FE9">
            <w:pPr>
              <w:pStyle w:val="TableStyle"/>
              <w:jc w:val="center"/>
            </w:pPr>
            <w:r>
              <w:rPr>
                <w:noProof/>
              </w:rPr>
              <w:t>1</w:t>
            </w:r>
          </w:p>
        </w:tc>
        <w:tc>
          <w:tcPr>
            <w:tcW w:w="283" w:type="dxa"/>
          </w:tcPr>
          <w:p w14:paraId="545F5392" w14:textId="77777777" w:rsidR="00083A2B" w:rsidRDefault="00083A2B">
            <w:pPr>
              <w:pStyle w:val="TableStyle"/>
              <w:jc w:val="center"/>
            </w:pPr>
          </w:p>
        </w:tc>
        <w:tc>
          <w:tcPr>
            <w:tcW w:w="283" w:type="dxa"/>
          </w:tcPr>
          <w:p w14:paraId="6815F67B" w14:textId="77777777" w:rsidR="00083A2B" w:rsidRDefault="00083A2B">
            <w:pPr>
              <w:pStyle w:val="TableStyle"/>
              <w:jc w:val="center"/>
            </w:pPr>
          </w:p>
        </w:tc>
        <w:tc>
          <w:tcPr>
            <w:tcW w:w="283" w:type="dxa"/>
          </w:tcPr>
          <w:p w14:paraId="2D9DC2D9" w14:textId="77777777" w:rsidR="00083A2B" w:rsidRDefault="00083A2B">
            <w:pPr>
              <w:pStyle w:val="TableStyle"/>
              <w:jc w:val="center"/>
            </w:pPr>
          </w:p>
        </w:tc>
        <w:tc>
          <w:tcPr>
            <w:tcW w:w="283" w:type="dxa"/>
          </w:tcPr>
          <w:p w14:paraId="1848C378" w14:textId="77777777" w:rsidR="00083A2B" w:rsidRDefault="00083A2B">
            <w:pPr>
              <w:pStyle w:val="TableStyle"/>
              <w:jc w:val="center"/>
            </w:pPr>
          </w:p>
        </w:tc>
        <w:tc>
          <w:tcPr>
            <w:tcW w:w="283" w:type="dxa"/>
          </w:tcPr>
          <w:p w14:paraId="3A7F94C2" w14:textId="77777777" w:rsidR="00083A2B" w:rsidRDefault="00083A2B">
            <w:pPr>
              <w:pStyle w:val="TableStyle"/>
              <w:jc w:val="center"/>
            </w:pPr>
          </w:p>
        </w:tc>
        <w:tc>
          <w:tcPr>
            <w:tcW w:w="1945" w:type="dxa"/>
          </w:tcPr>
          <w:p w14:paraId="4B7A98DD" w14:textId="77777777" w:rsidR="00083A2B" w:rsidRDefault="007C4FE9">
            <w:pPr>
              <w:pStyle w:val="TableStyle"/>
            </w:pPr>
            <w:r>
              <w:rPr>
                <w:noProof/>
              </w:rPr>
              <w:t>GSP Group Correction Factor</w:t>
            </w:r>
          </w:p>
        </w:tc>
      </w:tr>
    </w:tbl>
    <w:p w14:paraId="7AAC51B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70C1C11" w14:textId="77777777">
        <w:trPr>
          <w:cantSplit/>
        </w:trPr>
        <w:tc>
          <w:tcPr>
            <w:tcW w:w="624" w:type="dxa"/>
            <w:tcBorders>
              <w:bottom w:val="single" w:sz="2" w:space="0" w:color="auto"/>
            </w:tcBorders>
            <w:shd w:val="pct10" w:color="auto" w:fill="auto"/>
          </w:tcPr>
          <w:p w14:paraId="3FC6E5B7" w14:textId="77777777" w:rsidR="00083A2B" w:rsidRDefault="007C4FE9">
            <w:pPr>
              <w:pStyle w:val="TableStyle"/>
              <w:jc w:val="center"/>
            </w:pPr>
            <w:r>
              <w:rPr>
                <w:noProof/>
              </w:rPr>
              <w:t>SUP</w:t>
            </w:r>
          </w:p>
        </w:tc>
        <w:tc>
          <w:tcPr>
            <w:tcW w:w="2035" w:type="dxa"/>
            <w:tcBorders>
              <w:bottom w:val="single" w:sz="2" w:space="0" w:color="auto"/>
            </w:tcBorders>
            <w:shd w:val="pct10" w:color="auto" w:fill="auto"/>
          </w:tcPr>
          <w:p w14:paraId="4C678568" w14:textId="77777777" w:rsidR="00083A2B" w:rsidRDefault="00083A2B">
            <w:pPr>
              <w:pStyle w:val="TableStyle"/>
            </w:pPr>
          </w:p>
        </w:tc>
        <w:tc>
          <w:tcPr>
            <w:tcW w:w="595" w:type="dxa"/>
            <w:tcBorders>
              <w:bottom w:val="single" w:sz="2" w:space="0" w:color="auto"/>
            </w:tcBorders>
            <w:shd w:val="pct10" w:color="auto" w:fill="auto"/>
          </w:tcPr>
          <w:p w14:paraId="3A75BE26" w14:textId="77777777" w:rsidR="00083A2B" w:rsidRDefault="007C4FE9">
            <w:pPr>
              <w:pStyle w:val="TableStyle"/>
            </w:pPr>
            <w:r>
              <w:rPr>
                <w:noProof/>
              </w:rPr>
              <w:t>0-*</w:t>
            </w:r>
          </w:p>
        </w:tc>
        <w:tc>
          <w:tcPr>
            <w:tcW w:w="1570" w:type="dxa"/>
            <w:tcBorders>
              <w:bottom w:val="single" w:sz="2" w:space="0" w:color="auto"/>
            </w:tcBorders>
            <w:shd w:val="pct10" w:color="auto" w:fill="auto"/>
          </w:tcPr>
          <w:p w14:paraId="520C89B3" w14:textId="77777777" w:rsidR="00083A2B" w:rsidRDefault="007C4FE9">
            <w:pPr>
              <w:pStyle w:val="TableStyle"/>
            </w:pPr>
            <w:commentRangeStart w:id="35"/>
            <w:r>
              <w:rPr>
                <w:noProof/>
              </w:rPr>
              <w:t>If Report is for Distributor</w:t>
            </w:r>
            <w:commentRangeEnd w:id="35"/>
            <w:r w:rsidR="00253C0F">
              <w:rPr>
                <w:rStyle w:val="CommentReference"/>
                <w:lang w:val="en-US"/>
              </w:rPr>
              <w:commentReference w:id="35"/>
            </w:r>
          </w:p>
        </w:tc>
        <w:tc>
          <w:tcPr>
            <w:tcW w:w="283" w:type="dxa"/>
            <w:tcBorders>
              <w:bottom w:val="single" w:sz="2" w:space="0" w:color="auto"/>
            </w:tcBorders>
            <w:shd w:val="pct10" w:color="auto" w:fill="auto"/>
          </w:tcPr>
          <w:p w14:paraId="460B865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32CE004" w14:textId="77777777" w:rsidR="00083A2B" w:rsidRDefault="00083A2B">
            <w:pPr>
              <w:pStyle w:val="TableStyle"/>
              <w:jc w:val="center"/>
            </w:pPr>
          </w:p>
        </w:tc>
        <w:tc>
          <w:tcPr>
            <w:tcW w:w="283" w:type="dxa"/>
            <w:tcBorders>
              <w:bottom w:val="single" w:sz="2" w:space="0" w:color="auto"/>
            </w:tcBorders>
            <w:shd w:val="pct10" w:color="auto" w:fill="auto"/>
          </w:tcPr>
          <w:p w14:paraId="2B9AC655" w14:textId="77777777" w:rsidR="00083A2B" w:rsidRDefault="00083A2B">
            <w:pPr>
              <w:pStyle w:val="TableStyle"/>
              <w:jc w:val="center"/>
            </w:pPr>
          </w:p>
        </w:tc>
        <w:tc>
          <w:tcPr>
            <w:tcW w:w="283" w:type="dxa"/>
            <w:tcBorders>
              <w:bottom w:val="single" w:sz="2" w:space="0" w:color="auto"/>
            </w:tcBorders>
            <w:shd w:val="pct10" w:color="auto" w:fill="auto"/>
          </w:tcPr>
          <w:p w14:paraId="6BB76C4A" w14:textId="77777777" w:rsidR="00083A2B" w:rsidRDefault="00083A2B">
            <w:pPr>
              <w:pStyle w:val="TableStyle"/>
              <w:jc w:val="center"/>
            </w:pPr>
          </w:p>
        </w:tc>
        <w:tc>
          <w:tcPr>
            <w:tcW w:w="283" w:type="dxa"/>
            <w:tcBorders>
              <w:bottom w:val="single" w:sz="2" w:space="0" w:color="auto"/>
            </w:tcBorders>
            <w:shd w:val="pct10" w:color="auto" w:fill="auto"/>
          </w:tcPr>
          <w:p w14:paraId="76C242AC" w14:textId="77777777" w:rsidR="00083A2B" w:rsidRDefault="00083A2B">
            <w:pPr>
              <w:pStyle w:val="TableStyle"/>
              <w:jc w:val="center"/>
            </w:pPr>
          </w:p>
        </w:tc>
        <w:tc>
          <w:tcPr>
            <w:tcW w:w="283" w:type="dxa"/>
            <w:tcBorders>
              <w:bottom w:val="single" w:sz="2" w:space="0" w:color="auto"/>
            </w:tcBorders>
            <w:shd w:val="pct10" w:color="auto" w:fill="auto"/>
          </w:tcPr>
          <w:p w14:paraId="1584C0FD" w14:textId="77777777" w:rsidR="00083A2B" w:rsidRDefault="00083A2B">
            <w:pPr>
              <w:pStyle w:val="TableStyle"/>
              <w:jc w:val="center"/>
            </w:pPr>
          </w:p>
        </w:tc>
        <w:tc>
          <w:tcPr>
            <w:tcW w:w="283" w:type="dxa"/>
            <w:tcBorders>
              <w:bottom w:val="single" w:sz="2" w:space="0" w:color="auto"/>
            </w:tcBorders>
            <w:shd w:val="pct10" w:color="auto" w:fill="auto"/>
          </w:tcPr>
          <w:p w14:paraId="20EC712B" w14:textId="77777777" w:rsidR="00083A2B" w:rsidRDefault="00083A2B">
            <w:pPr>
              <w:pStyle w:val="TableStyle"/>
              <w:jc w:val="center"/>
            </w:pPr>
          </w:p>
        </w:tc>
        <w:tc>
          <w:tcPr>
            <w:tcW w:w="283" w:type="dxa"/>
            <w:tcBorders>
              <w:bottom w:val="single" w:sz="2" w:space="0" w:color="auto"/>
            </w:tcBorders>
            <w:shd w:val="pct10" w:color="auto" w:fill="auto"/>
          </w:tcPr>
          <w:p w14:paraId="29BE4E7F" w14:textId="77777777" w:rsidR="00083A2B" w:rsidRDefault="00083A2B">
            <w:pPr>
              <w:pStyle w:val="TableStyle"/>
              <w:jc w:val="center"/>
            </w:pPr>
          </w:p>
        </w:tc>
        <w:tc>
          <w:tcPr>
            <w:tcW w:w="1945" w:type="dxa"/>
            <w:tcBorders>
              <w:bottom w:val="single" w:sz="2" w:space="0" w:color="auto"/>
            </w:tcBorders>
            <w:shd w:val="pct10" w:color="auto" w:fill="auto"/>
          </w:tcPr>
          <w:p w14:paraId="04D629BE" w14:textId="77777777" w:rsidR="00083A2B" w:rsidRDefault="00083A2B">
            <w:pPr>
              <w:pStyle w:val="TableStyle"/>
              <w:jc w:val="center"/>
            </w:pPr>
          </w:p>
        </w:tc>
      </w:tr>
      <w:tr w:rsidR="00083A2B" w14:paraId="02EE1E6D" w14:textId="77777777">
        <w:trPr>
          <w:cantSplit/>
        </w:trPr>
        <w:tc>
          <w:tcPr>
            <w:tcW w:w="624" w:type="dxa"/>
          </w:tcPr>
          <w:p w14:paraId="169D7AF1" w14:textId="77777777" w:rsidR="00083A2B" w:rsidRDefault="00083A2B">
            <w:pPr>
              <w:pStyle w:val="TableStyle"/>
              <w:jc w:val="center"/>
            </w:pPr>
          </w:p>
        </w:tc>
        <w:tc>
          <w:tcPr>
            <w:tcW w:w="2035" w:type="dxa"/>
          </w:tcPr>
          <w:p w14:paraId="32821CF5" w14:textId="77777777" w:rsidR="00083A2B" w:rsidRDefault="00083A2B">
            <w:pPr>
              <w:pStyle w:val="TableStyle"/>
            </w:pPr>
          </w:p>
        </w:tc>
        <w:tc>
          <w:tcPr>
            <w:tcW w:w="595" w:type="dxa"/>
          </w:tcPr>
          <w:p w14:paraId="449DBFB1" w14:textId="77777777" w:rsidR="00083A2B" w:rsidRDefault="00083A2B">
            <w:pPr>
              <w:pStyle w:val="TableStyle"/>
            </w:pPr>
          </w:p>
        </w:tc>
        <w:tc>
          <w:tcPr>
            <w:tcW w:w="1570" w:type="dxa"/>
          </w:tcPr>
          <w:p w14:paraId="72CFB739" w14:textId="77777777" w:rsidR="00083A2B" w:rsidRDefault="00083A2B">
            <w:pPr>
              <w:pStyle w:val="TableStyle"/>
            </w:pPr>
          </w:p>
        </w:tc>
        <w:tc>
          <w:tcPr>
            <w:tcW w:w="283" w:type="dxa"/>
          </w:tcPr>
          <w:p w14:paraId="25B50251" w14:textId="77777777" w:rsidR="00083A2B" w:rsidRDefault="00083A2B">
            <w:pPr>
              <w:pStyle w:val="TableStyle"/>
              <w:jc w:val="center"/>
            </w:pPr>
          </w:p>
        </w:tc>
        <w:tc>
          <w:tcPr>
            <w:tcW w:w="283" w:type="dxa"/>
          </w:tcPr>
          <w:p w14:paraId="2C26939A" w14:textId="77777777" w:rsidR="00083A2B" w:rsidRDefault="007C4FE9">
            <w:pPr>
              <w:pStyle w:val="TableStyle"/>
              <w:jc w:val="center"/>
            </w:pPr>
            <w:r>
              <w:rPr>
                <w:noProof/>
              </w:rPr>
              <w:t>1</w:t>
            </w:r>
          </w:p>
        </w:tc>
        <w:tc>
          <w:tcPr>
            <w:tcW w:w="283" w:type="dxa"/>
          </w:tcPr>
          <w:p w14:paraId="5EF93AEF" w14:textId="77777777" w:rsidR="00083A2B" w:rsidRDefault="00083A2B">
            <w:pPr>
              <w:pStyle w:val="TableStyle"/>
              <w:jc w:val="center"/>
            </w:pPr>
          </w:p>
        </w:tc>
        <w:tc>
          <w:tcPr>
            <w:tcW w:w="283" w:type="dxa"/>
          </w:tcPr>
          <w:p w14:paraId="1A56C150" w14:textId="77777777" w:rsidR="00083A2B" w:rsidRDefault="00083A2B">
            <w:pPr>
              <w:pStyle w:val="TableStyle"/>
              <w:jc w:val="center"/>
            </w:pPr>
          </w:p>
        </w:tc>
        <w:tc>
          <w:tcPr>
            <w:tcW w:w="283" w:type="dxa"/>
          </w:tcPr>
          <w:p w14:paraId="0D42CF6A" w14:textId="77777777" w:rsidR="00083A2B" w:rsidRDefault="00083A2B">
            <w:pPr>
              <w:pStyle w:val="TableStyle"/>
              <w:jc w:val="center"/>
            </w:pPr>
          </w:p>
        </w:tc>
        <w:tc>
          <w:tcPr>
            <w:tcW w:w="283" w:type="dxa"/>
          </w:tcPr>
          <w:p w14:paraId="571BD592" w14:textId="77777777" w:rsidR="00083A2B" w:rsidRDefault="00083A2B">
            <w:pPr>
              <w:pStyle w:val="TableStyle"/>
              <w:jc w:val="center"/>
            </w:pPr>
          </w:p>
        </w:tc>
        <w:tc>
          <w:tcPr>
            <w:tcW w:w="283" w:type="dxa"/>
          </w:tcPr>
          <w:p w14:paraId="61DD277D" w14:textId="77777777" w:rsidR="00083A2B" w:rsidRDefault="00083A2B">
            <w:pPr>
              <w:pStyle w:val="TableStyle"/>
              <w:jc w:val="center"/>
            </w:pPr>
          </w:p>
        </w:tc>
        <w:tc>
          <w:tcPr>
            <w:tcW w:w="283" w:type="dxa"/>
          </w:tcPr>
          <w:p w14:paraId="7C40E45C" w14:textId="77777777" w:rsidR="00083A2B" w:rsidRDefault="00083A2B">
            <w:pPr>
              <w:pStyle w:val="TableStyle"/>
              <w:jc w:val="center"/>
            </w:pPr>
          </w:p>
        </w:tc>
        <w:tc>
          <w:tcPr>
            <w:tcW w:w="1945" w:type="dxa"/>
          </w:tcPr>
          <w:p w14:paraId="6085AA96" w14:textId="77777777" w:rsidR="00083A2B" w:rsidRDefault="007C4FE9">
            <w:pPr>
              <w:pStyle w:val="TableStyle"/>
            </w:pPr>
            <w:r>
              <w:rPr>
                <w:noProof/>
              </w:rPr>
              <w:t>Supplier Id</w:t>
            </w:r>
          </w:p>
        </w:tc>
      </w:tr>
      <w:tr w:rsidR="00083A2B" w14:paraId="399EE6AA" w14:textId="77777777">
        <w:trPr>
          <w:cantSplit/>
        </w:trPr>
        <w:tc>
          <w:tcPr>
            <w:tcW w:w="624" w:type="dxa"/>
          </w:tcPr>
          <w:p w14:paraId="0411FE96" w14:textId="77777777" w:rsidR="00083A2B" w:rsidRDefault="00083A2B">
            <w:pPr>
              <w:pStyle w:val="TableStyle"/>
              <w:jc w:val="center"/>
            </w:pPr>
          </w:p>
        </w:tc>
        <w:tc>
          <w:tcPr>
            <w:tcW w:w="2035" w:type="dxa"/>
          </w:tcPr>
          <w:p w14:paraId="416082CE" w14:textId="77777777" w:rsidR="00083A2B" w:rsidRDefault="00083A2B">
            <w:pPr>
              <w:pStyle w:val="TableStyle"/>
            </w:pPr>
          </w:p>
        </w:tc>
        <w:tc>
          <w:tcPr>
            <w:tcW w:w="595" w:type="dxa"/>
          </w:tcPr>
          <w:p w14:paraId="2E870027" w14:textId="77777777" w:rsidR="00083A2B" w:rsidRDefault="00083A2B">
            <w:pPr>
              <w:pStyle w:val="TableStyle"/>
            </w:pPr>
          </w:p>
        </w:tc>
        <w:tc>
          <w:tcPr>
            <w:tcW w:w="1570" w:type="dxa"/>
          </w:tcPr>
          <w:p w14:paraId="0C1DB53B" w14:textId="77777777" w:rsidR="00083A2B" w:rsidRDefault="00083A2B">
            <w:pPr>
              <w:pStyle w:val="TableStyle"/>
            </w:pPr>
          </w:p>
        </w:tc>
        <w:tc>
          <w:tcPr>
            <w:tcW w:w="283" w:type="dxa"/>
          </w:tcPr>
          <w:p w14:paraId="6ABE62D6" w14:textId="77777777" w:rsidR="00083A2B" w:rsidRDefault="00083A2B">
            <w:pPr>
              <w:pStyle w:val="TableStyle"/>
              <w:jc w:val="center"/>
            </w:pPr>
          </w:p>
        </w:tc>
        <w:tc>
          <w:tcPr>
            <w:tcW w:w="283" w:type="dxa"/>
          </w:tcPr>
          <w:p w14:paraId="24E293BF" w14:textId="77777777" w:rsidR="00083A2B" w:rsidRDefault="007C4FE9">
            <w:pPr>
              <w:pStyle w:val="TableStyle"/>
              <w:jc w:val="center"/>
            </w:pPr>
            <w:r>
              <w:rPr>
                <w:noProof/>
              </w:rPr>
              <w:t>1</w:t>
            </w:r>
          </w:p>
        </w:tc>
        <w:tc>
          <w:tcPr>
            <w:tcW w:w="283" w:type="dxa"/>
          </w:tcPr>
          <w:p w14:paraId="234ABE5C" w14:textId="77777777" w:rsidR="00083A2B" w:rsidRDefault="00083A2B">
            <w:pPr>
              <w:pStyle w:val="TableStyle"/>
              <w:jc w:val="center"/>
            </w:pPr>
          </w:p>
        </w:tc>
        <w:tc>
          <w:tcPr>
            <w:tcW w:w="283" w:type="dxa"/>
          </w:tcPr>
          <w:p w14:paraId="05759D34" w14:textId="77777777" w:rsidR="00083A2B" w:rsidRDefault="00083A2B">
            <w:pPr>
              <w:pStyle w:val="TableStyle"/>
              <w:jc w:val="center"/>
            </w:pPr>
          </w:p>
        </w:tc>
        <w:tc>
          <w:tcPr>
            <w:tcW w:w="283" w:type="dxa"/>
          </w:tcPr>
          <w:p w14:paraId="0C1C75D6" w14:textId="77777777" w:rsidR="00083A2B" w:rsidRDefault="00083A2B">
            <w:pPr>
              <w:pStyle w:val="TableStyle"/>
              <w:jc w:val="center"/>
            </w:pPr>
          </w:p>
        </w:tc>
        <w:tc>
          <w:tcPr>
            <w:tcW w:w="283" w:type="dxa"/>
          </w:tcPr>
          <w:p w14:paraId="3AE15115" w14:textId="77777777" w:rsidR="00083A2B" w:rsidRDefault="00083A2B">
            <w:pPr>
              <w:pStyle w:val="TableStyle"/>
              <w:jc w:val="center"/>
            </w:pPr>
          </w:p>
        </w:tc>
        <w:tc>
          <w:tcPr>
            <w:tcW w:w="283" w:type="dxa"/>
          </w:tcPr>
          <w:p w14:paraId="70F07143" w14:textId="77777777" w:rsidR="00083A2B" w:rsidRDefault="00083A2B">
            <w:pPr>
              <w:pStyle w:val="TableStyle"/>
              <w:jc w:val="center"/>
            </w:pPr>
          </w:p>
        </w:tc>
        <w:tc>
          <w:tcPr>
            <w:tcW w:w="283" w:type="dxa"/>
          </w:tcPr>
          <w:p w14:paraId="533600FD" w14:textId="77777777" w:rsidR="00083A2B" w:rsidRDefault="00083A2B">
            <w:pPr>
              <w:pStyle w:val="TableStyle"/>
              <w:jc w:val="center"/>
            </w:pPr>
          </w:p>
        </w:tc>
        <w:tc>
          <w:tcPr>
            <w:tcW w:w="1945" w:type="dxa"/>
          </w:tcPr>
          <w:p w14:paraId="59D0C83E" w14:textId="77777777" w:rsidR="00083A2B" w:rsidRDefault="007C4FE9">
            <w:pPr>
              <w:pStyle w:val="TableStyle"/>
            </w:pPr>
            <w:r>
              <w:rPr>
                <w:noProof/>
              </w:rPr>
              <w:t>Supplier Name</w:t>
            </w:r>
          </w:p>
        </w:tc>
      </w:tr>
      <w:tr w:rsidR="00083A2B" w14:paraId="46B724FF" w14:textId="77777777">
        <w:trPr>
          <w:cantSplit/>
        </w:trPr>
        <w:tc>
          <w:tcPr>
            <w:tcW w:w="624" w:type="dxa"/>
          </w:tcPr>
          <w:p w14:paraId="2003D011" w14:textId="77777777" w:rsidR="00083A2B" w:rsidRDefault="00083A2B">
            <w:pPr>
              <w:pStyle w:val="TableStyle"/>
              <w:jc w:val="center"/>
            </w:pPr>
          </w:p>
        </w:tc>
        <w:tc>
          <w:tcPr>
            <w:tcW w:w="2035" w:type="dxa"/>
          </w:tcPr>
          <w:p w14:paraId="4D51DA84" w14:textId="77777777" w:rsidR="00083A2B" w:rsidRDefault="00083A2B">
            <w:pPr>
              <w:pStyle w:val="TableStyle"/>
            </w:pPr>
          </w:p>
        </w:tc>
        <w:tc>
          <w:tcPr>
            <w:tcW w:w="595" w:type="dxa"/>
          </w:tcPr>
          <w:p w14:paraId="5838D896" w14:textId="77777777" w:rsidR="00083A2B" w:rsidRDefault="00083A2B">
            <w:pPr>
              <w:pStyle w:val="TableStyle"/>
            </w:pPr>
          </w:p>
        </w:tc>
        <w:tc>
          <w:tcPr>
            <w:tcW w:w="1570" w:type="dxa"/>
          </w:tcPr>
          <w:p w14:paraId="17D9DC25" w14:textId="77777777" w:rsidR="00083A2B" w:rsidRDefault="00083A2B">
            <w:pPr>
              <w:pStyle w:val="TableStyle"/>
            </w:pPr>
          </w:p>
        </w:tc>
        <w:tc>
          <w:tcPr>
            <w:tcW w:w="283" w:type="dxa"/>
          </w:tcPr>
          <w:p w14:paraId="1BDF2F44" w14:textId="77777777" w:rsidR="00083A2B" w:rsidRDefault="00083A2B">
            <w:pPr>
              <w:pStyle w:val="TableStyle"/>
              <w:jc w:val="center"/>
            </w:pPr>
          </w:p>
        </w:tc>
        <w:tc>
          <w:tcPr>
            <w:tcW w:w="283" w:type="dxa"/>
          </w:tcPr>
          <w:p w14:paraId="5C25038A" w14:textId="77777777" w:rsidR="00083A2B" w:rsidRDefault="007C4FE9">
            <w:pPr>
              <w:pStyle w:val="TableStyle"/>
              <w:jc w:val="center"/>
            </w:pPr>
            <w:r>
              <w:rPr>
                <w:noProof/>
              </w:rPr>
              <w:t>1</w:t>
            </w:r>
          </w:p>
        </w:tc>
        <w:tc>
          <w:tcPr>
            <w:tcW w:w="283" w:type="dxa"/>
          </w:tcPr>
          <w:p w14:paraId="1305BC0C" w14:textId="77777777" w:rsidR="00083A2B" w:rsidRDefault="00083A2B">
            <w:pPr>
              <w:pStyle w:val="TableStyle"/>
              <w:jc w:val="center"/>
            </w:pPr>
          </w:p>
        </w:tc>
        <w:tc>
          <w:tcPr>
            <w:tcW w:w="283" w:type="dxa"/>
          </w:tcPr>
          <w:p w14:paraId="5E0BD5F3" w14:textId="77777777" w:rsidR="00083A2B" w:rsidRDefault="00083A2B">
            <w:pPr>
              <w:pStyle w:val="TableStyle"/>
              <w:jc w:val="center"/>
            </w:pPr>
          </w:p>
        </w:tc>
        <w:tc>
          <w:tcPr>
            <w:tcW w:w="283" w:type="dxa"/>
          </w:tcPr>
          <w:p w14:paraId="071BB0F5" w14:textId="77777777" w:rsidR="00083A2B" w:rsidRDefault="00083A2B">
            <w:pPr>
              <w:pStyle w:val="TableStyle"/>
              <w:jc w:val="center"/>
            </w:pPr>
          </w:p>
        </w:tc>
        <w:tc>
          <w:tcPr>
            <w:tcW w:w="283" w:type="dxa"/>
          </w:tcPr>
          <w:p w14:paraId="4C606D23" w14:textId="77777777" w:rsidR="00083A2B" w:rsidRDefault="00083A2B">
            <w:pPr>
              <w:pStyle w:val="TableStyle"/>
              <w:jc w:val="center"/>
            </w:pPr>
          </w:p>
        </w:tc>
        <w:tc>
          <w:tcPr>
            <w:tcW w:w="283" w:type="dxa"/>
          </w:tcPr>
          <w:p w14:paraId="2A47B228" w14:textId="77777777" w:rsidR="00083A2B" w:rsidRDefault="00083A2B">
            <w:pPr>
              <w:pStyle w:val="TableStyle"/>
              <w:jc w:val="center"/>
            </w:pPr>
          </w:p>
        </w:tc>
        <w:tc>
          <w:tcPr>
            <w:tcW w:w="283" w:type="dxa"/>
          </w:tcPr>
          <w:p w14:paraId="1B8A653A" w14:textId="77777777" w:rsidR="00083A2B" w:rsidRDefault="00083A2B">
            <w:pPr>
              <w:pStyle w:val="TableStyle"/>
              <w:jc w:val="center"/>
            </w:pPr>
          </w:p>
        </w:tc>
        <w:tc>
          <w:tcPr>
            <w:tcW w:w="1945" w:type="dxa"/>
          </w:tcPr>
          <w:p w14:paraId="275A1A7E" w14:textId="77777777" w:rsidR="00083A2B" w:rsidRDefault="007C4FE9">
            <w:pPr>
              <w:pStyle w:val="TableStyle"/>
            </w:pPr>
            <w:r>
              <w:rPr>
                <w:noProof/>
              </w:rPr>
              <w:t>BSC Trading Party Id</w:t>
            </w:r>
          </w:p>
        </w:tc>
      </w:tr>
    </w:tbl>
    <w:p w14:paraId="7B13209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B2EA6D3" w14:textId="77777777">
        <w:trPr>
          <w:cantSplit/>
        </w:trPr>
        <w:tc>
          <w:tcPr>
            <w:tcW w:w="624" w:type="dxa"/>
            <w:tcBorders>
              <w:bottom w:val="single" w:sz="2" w:space="0" w:color="auto"/>
            </w:tcBorders>
            <w:shd w:val="pct10" w:color="auto" w:fill="auto"/>
          </w:tcPr>
          <w:p w14:paraId="27D5B4B8" w14:textId="77777777" w:rsidR="00083A2B" w:rsidRDefault="007C4FE9">
            <w:pPr>
              <w:pStyle w:val="TableStyle"/>
              <w:jc w:val="center"/>
            </w:pPr>
            <w:r>
              <w:rPr>
                <w:noProof/>
              </w:rPr>
              <w:t>CCC</w:t>
            </w:r>
          </w:p>
        </w:tc>
        <w:tc>
          <w:tcPr>
            <w:tcW w:w="2035" w:type="dxa"/>
            <w:tcBorders>
              <w:bottom w:val="single" w:sz="2" w:space="0" w:color="auto"/>
            </w:tcBorders>
            <w:shd w:val="pct10" w:color="auto" w:fill="auto"/>
          </w:tcPr>
          <w:p w14:paraId="4C82C07F" w14:textId="77777777" w:rsidR="00083A2B" w:rsidRDefault="00083A2B">
            <w:pPr>
              <w:pStyle w:val="TableStyle"/>
            </w:pPr>
          </w:p>
        </w:tc>
        <w:tc>
          <w:tcPr>
            <w:tcW w:w="595" w:type="dxa"/>
            <w:tcBorders>
              <w:bottom w:val="single" w:sz="2" w:space="0" w:color="auto"/>
            </w:tcBorders>
            <w:shd w:val="pct10" w:color="auto" w:fill="auto"/>
          </w:tcPr>
          <w:p w14:paraId="4F1FB72E" w14:textId="77777777" w:rsidR="00083A2B" w:rsidRDefault="007C4FE9">
            <w:pPr>
              <w:pStyle w:val="TableStyle"/>
            </w:pPr>
            <w:r>
              <w:rPr>
                <w:noProof/>
              </w:rPr>
              <w:t>0-*</w:t>
            </w:r>
          </w:p>
        </w:tc>
        <w:tc>
          <w:tcPr>
            <w:tcW w:w="1570" w:type="dxa"/>
            <w:tcBorders>
              <w:bottom w:val="single" w:sz="2" w:space="0" w:color="auto"/>
            </w:tcBorders>
            <w:shd w:val="pct10" w:color="auto" w:fill="auto"/>
          </w:tcPr>
          <w:p w14:paraId="0EC340E5" w14:textId="77777777" w:rsidR="00083A2B" w:rsidRDefault="00083A2B">
            <w:pPr>
              <w:pStyle w:val="TableStyle"/>
            </w:pPr>
          </w:p>
        </w:tc>
        <w:tc>
          <w:tcPr>
            <w:tcW w:w="283" w:type="dxa"/>
            <w:tcBorders>
              <w:bottom w:val="single" w:sz="2" w:space="0" w:color="auto"/>
            </w:tcBorders>
            <w:shd w:val="pct10" w:color="auto" w:fill="auto"/>
          </w:tcPr>
          <w:p w14:paraId="739D5B38" w14:textId="77777777" w:rsidR="00083A2B" w:rsidRDefault="00083A2B">
            <w:pPr>
              <w:pStyle w:val="TableStyle"/>
              <w:jc w:val="center"/>
            </w:pPr>
          </w:p>
        </w:tc>
        <w:tc>
          <w:tcPr>
            <w:tcW w:w="283" w:type="dxa"/>
            <w:tcBorders>
              <w:bottom w:val="single" w:sz="2" w:space="0" w:color="auto"/>
            </w:tcBorders>
            <w:shd w:val="pct10" w:color="auto" w:fill="auto"/>
          </w:tcPr>
          <w:p w14:paraId="76C15EDD"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361374C" w14:textId="77777777" w:rsidR="00083A2B" w:rsidRDefault="00083A2B">
            <w:pPr>
              <w:pStyle w:val="TableStyle"/>
              <w:jc w:val="center"/>
            </w:pPr>
          </w:p>
        </w:tc>
        <w:tc>
          <w:tcPr>
            <w:tcW w:w="283" w:type="dxa"/>
            <w:tcBorders>
              <w:bottom w:val="single" w:sz="2" w:space="0" w:color="auto"/>
            </w:tcBorders>
            <w:shd w:val="pct10" w:color="auto" w:fill="auto"/>
          </w:tcPr>
          <w:p w14:paraId="739357EA" w14:textId="77777777" w:rsidR="00083A2B" w:rsidRDefault="00083A2B">
            <w:pPr>
              <w:pStyle w:val="TableStyle"/>
              <w:jc w:val="center"/>
            </w:pPr>
          </w:p>
        </w:tc>
        <w:tc>
          <w:tcPr>
            <w:tcW w:w="283" w:type="dxa"/>
            <w:tcBorders>
              <w:bottom w:val="single" w:sz="2" w:space="0" w:color="auto"/>
            </w:tcBorders>
            <w:shd w:val="pct10" w:color="auto" w:fill="auto"/>
          </w:tcPr>
          <w:p w14:paraId="76A0AF34" w14:textId="77777777" w:rsidR="00083A2B" w:rsidRDefault="00083A2B">
            <w:pPr>
              <w:pStyle w:val="TableStyle"/>
              <w:jc w:val="center"/>
            </w:pPr>
          </w:p>
        </w:tc>
        <w:tc>
          <w:tcPr>
            <w:tcW w:w="283" w:type="dxa"/>
            <w:tcBorders>
              <w:bottom w:val="single" w:sz="2" w:space="0" w:color="auto"/>
            </w:tcBorders>
            <w:shd w:val="pct10" w:color="auto" w:fill="auto"/>
          </w:tcPr>
          <w:p w14:paraId="0D6E6032" w14:textId="77777777" w:rsidR="00083A2B" w:rsidRDefault="00083A2B">
            <w:pPr>
              <w:pStyle w:val="TableStyle"/>
              <w:jc w:val="center"/>
            </w:pPr>
          </w:p>
        </w:tc>
        <w:tc>
          <w:tcPr>
            <w:tcW w:w="283" w:type="dxa"/>
            <w:tcBorders>
              <w:bottom w:val="single" w:sz="2" w:space="0" w:color="auto"/>
            </w:tcBorders>
            <w:shd w:val="pct10" w:color="auto" w:fill="auto"/>
          </w:tcPr>
          <w:p w14:paraId="5E6D0CD8" w14:textId="77777777" w:rsidR="00083A2B" w:rsidRDefault="00083A2B">
            <w:pPr>
              <w:pStyle w:val="TableStyle"/>
              <w:jc w:val="center"/>
            </w:pPr>
          </w:p>
        </w:tc>
        <w:tc>
          <w:tcPr>
            <w:tcW w:w="283" w:type="dxa"/>
            <w:tcBorders>
              <w:bottom w:val="single" w:sz="2" w:space="0" w:color="auto"/>
            </w:tcBorders>
            <w:shd w:val="pct10" w:color="auto" w:fill="auto"/>
          </w:tcPr>
          <w:p w14:paraId="18929A88" w14:textId="77777777" w:rsidR="00083A2B" w:rsidRDefault="00083A2B">
            <w:pPr>
              <w:pStyle w:val="TableStyle"/>
              <w:jc w:val="center"/>
            </w:pPr>
          </w:p>
        </w:tc>
        <w:tc>
          <w:tcPr>
            <w:tcW w:w="1945" w:type="dxa"/>
            <w:tcBorders>
              <w:bottom w:val="single" w:sz="2" w:space="0" w:color="auto"/>
            </w:tcBorders>
            <w:shd w:val="pct10" w:color="auto" w:fill="auto"/>
          </w:tcPr>
          <w:p w14:paraId="4B3F01A3" w14:textId="77777777" w:rsidR="00083A2B" w:rsidRDefault="00083A2B">
            <w:pPr>
              <w:pStyle w:val="TableStyle"/>
              <w:jc w:val="center"/>
            </w:pPr>
          </w:p>
        </w:tc>
      </w:tr>
      <w:tr w:rsidR="00083A2B" w14:paraId="695F0BDC" w14:textId="77777777">
        <w:trPr>
          <w:cantSplit/>
        </w:trPr>
        <w:tc>
          <w:tcPr>
            <w:tcW w:w="624" w:type="dxa"/>
          </w:tcPr>
          <w:p w14:paraId="57C2D9F9" w14:textId="77777777" w:rsidR="00083A2B" w:rsidRDefault="00083A2B">
            <w:pPr>
              <w:pStyle w:val="TableStyle"/>
              <w:jc w:val="center"/>
            </w:pPr>
          </w:p>
        </w:tc>
        <w:tc>
          <w:tcPr>
            <w:tcW w:w="2035" w:type="dxa"/>
          </w:tcPr>
          <w:p w14:paraId="6930FFD2" w14:textId="77777777" w:rsidR="00083A2B" w:rsidRDefault="00083A2B">
            <w:pPr>
              <w:pStyle w:val="TableStyle"/>
            </w:pPr>
          </w:p>
        </w:tc>
        <w:tc>
          <w:tcPr>
            <w:tcW w:w="595" w:type="dxa"/>
          </w:tcPr>
          <w:p w14:paraId="17D2F761" w14:textId="77777777" w:rsidR="00083A2B" w:rsidRDefault="00083A2B">
            <w:pPr>
              <w:pStyle w:val="TableStyle"/>
            </w:pPr>
          </w:p>
        </w:tc>
        <w:tc>
          <w:tcPr>
            <w:tcW w:w="1570" w:type="dxa"/>
          </w:tcPr>
          <w:p w14:paraId="136900C9" w14:textId="77777777" w:rsidR="00083A2B" w:rsidRDefault="00083A2B">
            <w:pPr>
              <w:pStyle w:val="TableStyle"/>
            </w:pPr>
          </w:p>
        </w:tc>
        <w:tc>
          <w:tcPr>
            <w:tcW w:w="283" w:type="dxa"/>
          </w:tcPr>
          <w:p w14:paraId="3E4FC981" w14:textId="77777777" w:rsidR="00083A2B" w:rsidRDefault="00083A2B">
            <w:pPr>
              <w:pStyle w:val="TableStyle"/>
              <w:jc w:val="center"/>
            </w:pPr>
          </w:p>
        </w:tc>
        <w:tc>
          <w:tcPr>
            <w:tcW w:w="283" w:type="dxa"/>
          </w:tcPr>
          <w:p w14:paraId="15F23355" w14:textId="77777777" w:rsidR="00083A2B" w:rsidRDefault="00083A2B">
            <w:pPr>
              <w:pStyle w:val="TableStyle"/>
              <w:jc w:val="center"/>
            </w:pPr>
          </w:p>
        </w:tc>
        <w:tc>
          <w:tcPr>
            <w:tcW w:w="283" w:type="dxa"/>
          </w:tcPr>
          <w:p w14:paraId="07A7F2B6" w14:textId="77777777" w:rsidR="00083A2B" w:rsidRDefault="007C4FE9">
            <w:pPr>
              <w:pStyle w:val="TableStyle"/>
              <w:jc w:val="center"/>
            </w:pPr>
            <w:r>
              <w:rPr>
                <w:noProof/>
              </w:rPr>
              <w:t>1</w:t>
            </w:r>
          </w:p>
        </w:tc>
        <w:tc>
          <w:tcPr>
            <w:tcW w:w="283" w:type="dxa"/>
          </w:tcPr>
          <w:p w14:paraId="5116F7BF" w14:textId="77777777" w:rsidR="00083A2B" w:rsidRDefault="00083A2B">
            <w:pPr>
              <w:pStyle w:val="TableStyle"/>
              <w:jc w:val="center"/>
            </w:pPr>
          </w:p>
        </w:tc>
        <w:tc>
          <w:tcPr>
            <w:tcW w:w="283" w:type="dxa"/>
          </w:tcPr>
          <w:p w14:paraId="792B4D19" w14:textId="77777777" w:rsidR="00083A2B" w:rsidRDefault="00083A2B">
            <w:pPr>
              <w:pStyle w:val="TableStyle"/>
              <w:jc w:val="center"/>
            </w:pPr>
          </w:p>
        </w:tc>
        <w:tc>
          <w:tcPr>
            <w:tcW w:w="283" w:type="dxa"/>
          </w:tcPr>
          <w:p w14:paraId="0D39BBCF" w14:textId="77777777" w:rsidR="00083A2B" w:rsidRDefault="00083A2B">
            <w:pPr>
              <w:pStyle w:val="TableStyle"/>
              <w:jc w:val="center"/>
            </w:pPr>
          </w:p>
        </w:tc>
        <w:tc>
          <w:tcPr>
            <w:tcW w:w="283" w:type="dxa"/>
          </w:tcPr>
          <w:p w14:paraId="7AE6B442" w14:textId="77777777" w:rsidR="00083A2B" w:rsidRDefault="00083A2B">
            <w:pPr>
              <w:pStyle w:val="TableStyle"/>
              <w:jc w:val="center"/>
            </w:pPr>
          </w:p>
        </w:tc>
        <w:tc>
          <w:tcPr>
            <w:tcW w:w="283" w:type="dxa"/>
          </w:tcPr>
          <w:p w14:paraId="7F9E53CA" w14:textId="77777777" w:rsidR="00083A2B" w:rsidRDefault="00083A2B">
            <w:pPr>
              <w:pStyle w:val="TableStyle"/>
              <w:jc w:val="center"/>
            </w:pPr>
          </w:p>
        </w:tc>
        <w:tc>
          <w:tcPr>
            <w:tcW w:w="1945" w:type="dxa"/>
          </w:tcPr>
          <w:p w14:paraId="78016A7C" w14:textId="77777777" w:rsidR="00083A2B" w:rsidRDefault="007C4FE9">
            <w:pPr>
              <w:pStyle w:val="TableStyle"/>
            </w:pPr>
            <w:r>
              <w:rPr>
                <w:noProof/>
              </w:rPr>
              <w:t>Consumption Component Class Id</w:t>
            </w:r>
          </w:p>
        </w:tc>
      </w:tr>
      <w:tr w:rsidR="00083A2B" w14:paraId="4AD56B7E" w14:textId="77777777">
        <w:trPr>
          <w:cantSplit/>
        </w:trPr>
        <w:tc>
          <w:tcPr>
            <w:tcW w:w="624" w:type="dxa"/>
          </w:tcPr>
          <w:p w14:paraId="7E56D7A7" w14:textId="77777777" w:rsidR="00083A2B" w:rsidRDefault="00083A2B">
            <w:pPr>
              <w:pStyle w:val="TableStyle"/>
              <w:jc w:val="center"/>
            </w:pPr>
          </w:p>
        </w:tc>
        <w:tc>
          <w:tcPr>
            <w:tcW w:w="2035" w:type="dxa"/>
          </w:tcPr>
          <w:p w14:paraId="649C0E9D" w14:textId="77777777" w:rsidR="00083A2B" w:rsidRDefault="00083A2B">
            <w:pPr>
              <w:pStyle w:val="TableStyle"/>
            </w:pPr>
          </w:p>
        </w:tc>
        <w:tc>
          <w:tcPr>
            <w:tcW w:w="595" w:type="dxa"/>
          </w:tcPr>
          <w:p w14:paraId="51E97B12" w14:textId="77777777" w:rsidR="00083A2B" w:rsidRDefault="00083A2B">
            <w:pPr>
              <w:pStyle w:val="TableStyle"/>
            </w:pPr>
          </w:p>
        </w:tc>
        <w:tc>
          <w:tcPr>
            <w:tcW w:w="1570" w:type="dxa"/>
          </w:tcPr>
          <w:p w14:paraId="052339CF" w14:textId="77777777" w:rsidR="00083A2B" w:rsidRDefault="00083A2B">
            <w:pPr>
              <w:pStyle w:val="TableStyle"/>
            </w:pPr>
          </w:p>
        </w:tc>
        <w:tc>
          <w:tcPr>
            <w:tcW w:w="283" w:type="dxa"/>
          </w:tcPr>
          <w:p w14:paraId="336D6CA1" w14:textId="77777777" w:rsidR="00083A2B" w:rsidRDefault="00083A2B">
            <w:pPr>
              <w:pStyle w:val="TableStyle"/>
              <w:jc w:val="center"/>
            </w:pPr>
          </w:p>
        </w:tc>
        <w:tc>
          <w:tcPr>
            <w:tcW w:w="283" w:type="dxa"/>
          </w:tcPr>
          <w:p w14:paraId="07ED1955" w14:textId="77777777" w:rsidR="00083A2B" w:rsidRDefault="00083A2B">
            <w:pPr>
              <w:pStyle w:val="TableStyle"/>
              <w:jc w:val="center"/>
            </w:pPr>
          </w:p>
        </w:tc>
        <w:tc>
          <w:tcPr>
            <w:tcW w:w="283" w:type="dxa"/>
          </w:tcPr>
          <w:p w14:paraId="2DF1983D" w14:textId="77777777" w:rsidR="00083A2B" w:rsidRDefault="007C4FE9">
            <w:pPr>
              <w:pStyle w:val="TableStyle"/>
              <w:jc w:val="center"/>
            </w:pPr>
            <w:r>
              <w:rPr>
                <w:noProof/>
              </w:rPr>
              <w:t>O</w:t>
            </w:r>
          </w:p>
        </w:tc>
        <w:tc>
          <w:tcPr>
            <w:tcW w:w="283" w:type="dxa"/>
          </w:tcPr>
          <w:p w14:paraId="286A2524" w14:textId="77777777" w:rsidR="00083A2B" w:rsidRDefault="00083A2B">
            <w:pPr>
              <w:pStyle w:val="TableStyle"/>
              <w:jc w:val="center"/>
            </w:pPr>
          </w:p>
        </w:tc>
        <w:tc>
          <w:tcPr>
            <w:tcW w:w="283" w:type="dxa"/>
          </w:tcPr>
          <w:p w14:paraId="0B1FACC6" w14:textId="77777777" w:rsidR="00083A2B" w:rsidRDefault="00083A2B">
            <w:pPr>
              <w:pStyle w:val="TableStyle"/>
              <w:jc w:val="center"/>
            </w:pPr>
          </w:p>
        </w:tc>
        <w:tc>
          <w:tcPr>
            <w:tcW w:w="283" w:type="dxa"/>
          </w:tcPr>
          <w:p w14:paraId="5933E179" w14:textId="77777777" w:rsidR="00083A2B" w:rsidRDefault="00083A2B">
            <w:pPr>
              <w:pStyle w:val="TableStyle"/>
              <w:jc w:val="center"/>
            </w:pPr>
          </w:p>
        </w:tc>
        <w:tc>
          <w:tcPr>
            <w:tcW w:w="283" w:type="dxa"/>
          </w:tcPr>
          <w:p w14:paraId="365DCBFB" w14:textId="77777777" w:rsidR="00083A2B" w:rsidRDefault="00083A2B">
            <w:pPr>
              <w:pStyle w:val="TableStyle"/>
              <w:jc w:val="center"/>
            </w:pPr>
          </w:p>
        </w:tc>
        <w:tc>
          <w:tcPr>
            <w:tcW w:w="283" w:type="dxa"/>
          </w:tcPr>
          <w:p w14:paraId="47671AAC" w14:textId="77777777" w:rsidR="00083A2B" w:rsidRDefault="00083A2B">
            <w:pPr>
              <w:pStyle w:val="TableStyle"/>
              <w:jc w:val="center"/>
            </w:pPr>
          </w:p>
        </w:tc>
        <w:tc>
          <w:tcPr>
            <w:tcW w:w="1945" w:type="dxa"/>
          </w:tcPr>
          <w:p w14:paraId="5977250E" w14:textId="77777777" w:rsidR="00083A2B" w:rsidRDefault="007C4FE9">
            <w:pPr>
              <w:pStyle w:val="TableStyle"/>
            </w:pPr>
            <w:r>
              <w:rPr>
                <w:noProof/>
              </w:rPr>
              <w:t>AA/EAC Indicator</w:t>
            </w:r>
          </w:p>
        </w:tc>
      </w:tr>
      <w:tr w:rsidR="00083A2B" w14:paraId="679333C3" w14:textId="77777777">
        <w:trPr>
          <w:cantSplit/>
        </w:trPr>
        <w:tc>
          <w:tcPr>
            <w:tcW w:w="624" w:type="dxa"/>
          </w:tcPr>
          <w:p w14:paraId="78899FB4" w14:textId="77777777" w:rsidR="00083A2B" w:rsidRDefault="00083A2B">
            <w:pPr>
              <w:pStyle w:val="TableStyle"/>
              <w:jc w:val="center"/>
            </w:pPr>
          </w:p>
        </w:tc>
        <w:tc>
          <w:tcPr>
            <w:tcW w:w="2035" w:type="dxa"/>
          </w:tcPr>
          <w:p w14:paraId="52C0C1E9" w14:textId="77777777" w:rsidR="00083A2B" w:rsidRDefault="00083A2B">
            <w:pPr>
              <w:pStyle w:val="TableStyle"/>
            </w:pPr>
          </w:p>
        </w:tc>
        <w:tc>
          <w:tcPr>
            <w:tcW w:w="595" w:type="dxa"/>
          </w:tcPr>
          <w:p w14:paraId="47DBFBDC" w14:textId="77777777" w:rsidR="00083A2B" w:rsidRDefault="00083A2B">
            <w:pPr>
              <w:pStyle w:val="TableStyle"/>
            </w:pPr>
          </w:p>
        </w:tc>
        <w:tc>
          <w:tcPr>
            <w:tcW w:w="1570" w:type="dxa"/>
          </w:tcPr>
          <w:p w14:paraId="5D59F632" w14:textId="77777777" w:rsidR="00083A2B" w:rsidRDefault="00083A2B">
            <w:pPr>
              <w:pStyle w:val="TableStyle"/>
            </w:pPr>
          </w:p>
        </w:tc>
        <w:tc>
          <w:tcPr>
            <w:tcW w:w="283" w:type="dxa"/>
          </w:tcPr>
          <w:p w14:paraId="5F46BCBF" w14:textId="77777777" w:rsidR="00083A2B" w:rsidRDefault="00083A2B">
            <w:pPr>
              <w:pStyle w:val="TableStyle"/>
              <w:jc w:val="center"/>
            </w:pPr>
          </w:p>
        </w:tc>
        <w:tc>
          <w:tcPr>
            <w:tcW w:w="283" w:type="dxa"/>
          </w:tcPr>
          <w:p w14:paraId="37C3CA66" w14:textId="77777777" w:rsidR="00083A2B" w:rsidRDefault="00083A2B">
            <w:pPr>
              <w:pStyle w:val="TableStyle"/>
              <w:jc w:val="center"/>
            </w:pPr>
          </w:p>
        </w:tc>
        <w:tc>
          <w:tcPr>
            <w:tcW w:w="283" w:type="dxa"/>
          </w:tcPr>
          <w:p w14:paraId="6D386AD1" w14:textId="77777777" w:rsidR="00083A2B" w:rsidRDefault="007C4FE9">
            <w:pPr>
              <w:pStyle w:val="TableStyle"/>
              <w:jc w:val="center"/>
            </w:pPr>
            <w:r>
              <w:rPr>
                <w:noProof/>
              </w:rPr>
              <w:t>O</w:t>
            </w:r>
          </w:p>
        </w:tc>
        <w:tc>
          <w:tcPr>
            <w:tcW w:w="283" w:type="dxa"/>
          </w:tcPr>
          <w:p w14:paraId="2866C3DF" w14:textId="77777777" w:rsidR="00083A2B" w:rsidRDefault="00083A2B">
            <w:pPr>
              <w:pStyle w:val="TableStyle"/>
              <w:jc w:val="center"/>
            </w:pPr>
          </w:p>
        </w:tc>
        <w:tc>
          <w:tcPr>
            <w:tcW w:w="283" w:type="dxa"/>
          </w:tcPr>
          <w:p w14:paraId="097503E1" w14:textId="77777777" w:rsidR="00083A2B" w:rsidRDefault="00083A2B">
            <w:pPr>
              <w:pStyle w:val="TableStyle"/>
              <w:jc w:val="center"/>
            </w:pPr>
          </w:p>
        </w:tc>
        <w:tc>
          <w:tcPr>
            <w:tcW w:w="283" w:type="dxa"/>
          </w:tcPr>
          <w:p w14:paraId="69227540" w14:textId="77777777" w:rsidR="00083A2B" w:rsidRDefault="00083A2B">
            <w:pPr>
              <w:pStyle w:val="TableStyle"/>
              <w:jc w:val="center"/>
            </w:pPr>
          </w:p>
        </w:tc>
        <w:tc>
          <w:tcPr>
            <w:tcW w:w="283" w:type="dxa"/>
          </w:tcPr>
          <w:p w14:paraId="69F90006" w14:textId="77777777" w:rsidR="00083A2B" w:rsidRDefault="00083A2B">
            <w:pPr>
              <w:pStyle w:val="TableStyle"/>
              <w:jc w:val="center"/>
            </w:pPr>
          </w:p>
        </w:tc>
        <w:tc>
          <w:tcPr>
            <w:tcW w:w="283" w:type="dxa"/>
          </w:tcPr>
          <w:p w14:paraId="1082D5FA" w14:textId="77777777" w:rsidR="00083A2B" w:rsidRDefault="00083A2B">
            <w:pPr>
              <w:pStyle w:val="TableStyle"/>
              <w:jc w:val="center"/>
            </w:pPr>
          </w:p>
        </w:tc>
        <w:tc>
          <w:tcPr>
            <w:tcW w:w="1945" w:type="dxa"/>
          </w:tcPr>
          <w:p w14:paraId="06578B9A" w14:textId="77777777" w:rsidR="00083A2B" w:rsidRDefault="007C4FE9">
            <w:pPr>
              <w:pStyle w:val="TableStyle"/>
            </w:pPr>
            <w:r>
              <w:rPr>
                <w:noProof/>
              </w:rPr>
              <w:t>Actual/Estimated Indicator</w:t>
            </w:r>
          </w:p>
        </w:tc>
      </w:tr>
      <w:tr w:rsidR="00083A2B" w14:paraId="7C56AAA7" w14:textId="77777777">
        <w:trPr>
          <w:cantSplit/>
        </w:trPr>
        <w:tc>
          <w:tcPr>
            <w:tcW w:w="624" w:type="dxa"/>
          </w:tcPr>
          <w:p w14:paraId="1535AF1C" w14:textId="77777777" w:rsidR="00083A2B" w:rsidRDefault="00083A2B">
            <w:pPr>
              <w:pStyle w:val="TableStyle"/>
              <w:jc w:val="center"/>
            </w:pPr>
          </w:p>
        </w:tc>
        <w:tc>
          <w:tcPr>
            <w:tcW w:w="2035" w:type="dxa"/>
          </w:tcPr>
          <w:p w14:paraId="478B94E5" w14:textId="77777777" w:rsidR="00083A2B" w:rsidRDefault="00083A2B">
            <w:pPr>
              <w:pStyle w:val="TableStyle"/>
            </w:pPr>
          </w:p>
        </w:tc>
        <w:tc>
          <w:tcPr>
            <w:tcW w:w="595" w:type="dxa"/>
          </w:tcPr>
          <w:p w14:paraId="50DBF938" w14:textId="77777777" w:rsidR="00083A2B" w:rsidRDefault="00083A2B">
            <w:pPr>
              <w:pStyle w:val="TableStyle"/>
            </w:pPr>
          </w:p>
        </w:tc>
        <w:tc>
          <w:tcPr>
            <w:tcW w:w="1570" w:type="dxa"/>
          </w:tcPr>
          <w:p w14:paraId="21F4C5FE" w14:textId="77777777" w:rsidR="00083A2B" w:rsidRDefault="00083A2B">
            <w:pPr>
              <w:pStyle w:val="TableStyle"/>
            </w:pPr>
          </w:p>
        </w:tc>
        <w:tc>
          <w:tcPr>
            <w:tcW w:w="283" w:type="dxa"/>
          </w:tcPr>
          <w:p w14:paraId="465C6349" w14:textId="77777777" w:rsidR="00083A2B" w:rsidRDefault="00083A2B">
            <w:pPr>
              <w:pStyle w:val="TableStyle"/>
              <w:jc w:val="center"/>
            </w:pPr>
          </w:p>
        </w:tc>
        <w:tc>
          <w:tcPr>
            <w:tcW w:w="283" w:type="dxa"/>
          </w:tcPr>
          <w:p w14:paraId="6159C255" w14:textId="77777777" w:rsidR="00083A2B" w:rsidRDefault="00083A2B">
            <w:pPr>
              <w:pStyle w:val="TableStyle"/>
              <w:jc w:val="center"/>
            </w:pPr>
          </w:p>
        </w:tc>
        <w:tc>
          <w:tcPr>
            <w:tcW w:w="283" w:type="dxa"/>
          </w:tcPr>
          <w:p w14:paraId="4B811669" w14:textId="77777777" w:rsidR="00083A2B" w:rsidRDefault="007C4FE9">
            <w:pPr>
              <w:pStyle w:val="TableStyle"/>
              <w:jc w:val="center"/>
            </w:pPr>
            <w:r>
              <w:rPr>
                <w:noProof/>
              </w:rPr>
              <w:t>1</w:t>
            </w:r>
          </w:p>
        </w:tc>
        <w:tc>
          <w:tcPr>
            <w:tcW w:w="283" w:type="dxa"/>
          </w:tcPr>
          <w:p w14:paraId="3245AAB0" w14:textId="77777777" w:rsidR="00083A2B" w:rsidRDefault="00083A2B">
            <w:pPr>
              <w:pStyle w:val="TableStyle"/>
              <w:jc w:val="center"/>
            </w:pPr>
          </w:p>
        </w:tc>
        <w:tc>
          <w:tcPr>
            <w:tcW w:w="283" w:type="dxa"/>
          </w:tcPr>
          <w:p w14:paraId="35B1F509" w14:textId="77777777" w:rsidR="00083A2B" w:rsidRDefault="00083A2B">
            <w:pPr>
              <w:pStyle w:val="TableStyle"/>
              <w:jc w:val="center"/>
            </w:pPr>
          </w:p>
        </w:tc>
        <w:tc>
          <w:tcPr>
            <w:tcW w:w="283" w:type="dxa"/>
          </w:tcPr>
          <w:p w14:paraId="07121E9C" w14:textId="77777777" w:rsidR="00083A2B" w:rsidRDefault="00083A2B">
            <w:pPr>
              <w:pStyle w:val="TableStyle"/>
              <w:jc w:val="center"/>
            </w:pPr>
          </w:p>
        </w:tc>
        <w:tc>
          <w:tcPr>
            <w:tcW w:w="283" w:type="dxa"/>
          </w:tcPr>
          <w:p w14:paraId="5D2CECF5" w14:textId="77777777" w:rsidR="00083A2B" w:rsidRDefault="00083A2B">
            <w:pPr>
              <w:pStyle w:val="TableStyle"/>
              <w:jc w:val="center"/>
            </w:pPr>
          </w:p>
        </w:tc>
        <w:tc>
          <w:tcPr>
            <w:tcW w:w="283" w:type="dxa"/>
          </w:tcPr>
          <w:p w14:paraId="1F8B6C3D" w14:textId="77777777" w:rsidR="00083A2B" w:rsidRDefault="00083A2B">
            <w:pPr>
              <w:pStyle w:val="TableStyle"/>
              <w:jc w:val="center"/>
            </w:pPr>
          </w:p>
        </w:tc>
        <w:tc>
          <w:tcPr>
            <w:tcW w:w="1945" w:type="dxa"/>
          </w:tcPr>
          <w:p w14:paraId="42C435F4" w14:textId="77777777" w:rsidR="00083A2B" w:rsidRDefault="007C4FE9">
            <w:pPr>
              <w:pStyle w:val="TableStyle"/>
            </w:pPr>
            <w:r>
              <w:rPr>
                <w:noProof/>
              </w:rPr>
              <w:t>Data Aggregation Type</w:t>
            </w:r>
          </w:p>
        </w:tc>
      </w:tr>
      <w:tr w:rsidR="00083A2B" w14:paraId="2EA38EE2" w14:textId="77777777">
        <w:trPr>
          <w:cantSplit/>
        </w:trPr>
        <w:tc>
          <w:tcPr>
            <w:tcW w:w="624" w:type="dxa"/>
          </w:tcPr>
          <w:p w14:paraId="23DDC0C8" w14:textId="77777777" w:rsidR="00083A2B" w:rsidRDefault="00083A2B">
            <w:pPr>
              <w:pStyle w:val="TableStyle"/>
              <w:jc w:val="center"/>
            </w:pPr>
          </w:p>
        </w:tc>
        <w:tc>
          <w:tcPr>
            <w:tcW w:w="2035" w:type="dxa"/>
          </w:tcPr>
          <w:p w14:paraId="0D3972BB" w14:textId="77777777" w:rsidR="00083A2B" w:rsidRDefault="00083A2B">
            <w:pPr>
              <w:pStyle w:val="TableStyle"/>
            </w:pPr>
          </w:p>
        </w:tc>
        <w:tc>
          <w:tcPr>
            <w:tcW w:w="595" w:type="dxa"/>
          </w:tcPr>
          <w:p w14:paraId="6FF31AA4" w14:textId="77777777" w:rsidR="00083A2B" w:rsidRDefault="00083A2B">
            <w:pPr>
              <w:pStyle w:val="TableStyle"/>
            </w:pPr>
          </w:p>
        </w:tc>
        <w:tc>
          <w:tcPr>
            <w:tcW w:w="1570" w:type="dxa"/>
          </w:tcPr>
          <w:p w14:paraId="5C51F3F2" w14:textId="77777777" w:rsidR="00083A2B" w:rsidRDefault="00083A2B">
            <w:pPr>
              <w:pStyle w:val="TableStyle"/>
            </w:pPr>
          </w:p>
        </w:tc>
        <w:tc>
          <w:tcPr>
            <w:tcW w:w="283" w:type="dxa"/>
          </w:tcPr>
          <w:p w14:paraId="4F087A2F" w14:textId="77777777" w:rsidR="00083A2B" w:rsidRDefault="00083A2B">
            <w:pPr>
              <w:pStyle w:val="TableStyle"/>
              <w:jc w:val="center"/>
            </w:pPr>
          </w:p>
        </w:tc>
        <w:tc>
          <w:tcPr>
            <w:tcW w:w="283" w:type="dxa"/>
          </w:tcPr>
          <w:p w14:paraId="13442CCD" w14:textId="77777777" w:rsidR="00083A2B" w:rsidRDefault="00083A2B">
            <w:pPr>
              <w:pStyle w:val="TableStyle"/>
              <w:jc w:val="center"/>
            </w:pPr>
          </w:p>
        </w:tc>
        <w:tc>
          <w:tcPr>
            <w:tcW w:w="283" w:type="dxa"/>
          </w:tcPr>
          <w:p w14:paraId="39777224" w14:textId="77777777" w:rsidR="00083A2B" w:rsidRDefault="007C4FE9">
            <w:pPr>
              <w:pStyle w:val="TableStyle"/>
              <w:jc w:val="center"/>
            </w:pPr>
            <w:r>
              <w:rPr>
                <w:noProof/>
              </w:rPr>
              <w:t>1</w:t>
            </w:r>
          </w:p>
        </w:tc>
        <w:tc>
          <w:tcPr>
            <w:tcW w:w="283" w:type="dxa"/>
          </w:tcPr>
          <w:p w14:paraId="3662955D" w14:textId="77777777" w:rsidR="00083A2B" w:rsidRDefault="00083A2B">
            <w:pPr>
              <w:pStyle w:val="TableStyle"/>
              <w:jc w:val="center"/>
            </w:pPr>
          </w:p>
        </w:tc>
        <w:tc>
          <w:tcPr>
            <w:tcW w:w="283" w:type="dxa"/>
          </w:tcPr>
          <w:p w14:paraId="7F08D2CB" w14:textId="77777777" w:rsidR="00083A2B" w:rsidRDefault="00083A2B">
            <w:pPr>
              <w:pStyle w:val="TableStyle"/>
              <w:jc w:val="center"/>
            </w:pPr>
          </w:p>
        </w:tc>
        <w:tc>
          <w:tcPr>
            <w:tcW w:w="283" w:type="dxa"/>
          </w:tcPr>
          <w:p w14:paraId="108BB6ED" w14:textId="77777777" w:rsidR="00083A2B" w:rsidRDefault="00083A2B">
            <w:pPr>
              <w:pStyle w:val="TableStyle"/>
              <w:jc w:val="center"/>
            </w:pPr>
          </w:p>
        </w:tc>
        <w:tc>
          <w:tcPr>
            <w:tcW w:w="283" w:type="dxa"/>
          </w:tcPr>
          <w:p w14:paraId="5AF55B44" w14:textId="77777777" w:rsidR="00083A2B" w:rsidRDefault="00083A2B">
            <w:pPr>
              <w:pStyle w:val="TableStyle"/>
              <w:jc w:val="center"/>
            </w:pPr>
          </w:p>
        </w:tc>
        <w:tc>
          <w:tcPr>
            <w:tcW w:w="283" w:type="dxa"/>
          </w:tcPr>
          <w:p w14:paraId="11BB3040" w14:textId="77777777" w:rsidR="00083A2B" w:rsidRDefault="00083A2B">
            <w:pPr>
              <w:pStyle w:val="TableStyle"/>
              <w:jc w:val="center"/>
            </w:pPr>
          </w:p>
        </w:tc>
        <w:tc>
          <w:tcPr>
            <w:tcW w:w="1945" w:type="dxa"/>
          </w:tcPr>
          <w:p w14:paraId="5536B3FB" w14:textId="77777777" w:rsidR="00083A2B" w:rsidRDefault="007C4FE9">
            <w:pPr>
              <w:pStyle w:val="TableStyle"/>
            </w:pPr>
            <w:r>
              <w:rPr>
                <w:noProof/>
              </w:rPr>
              <w:t>Metered/Unmetered Indicator</w:t>
            </w:r>
          </w:p>
        </w:tc>
      </w:tr>
      <w:tr w:rsidR="00083A2B" w14:paraId="0BA64C88" w14:textId="77777777">
        <w:trPr>
          <w:cantSplit/>
        </w:trPr>
        <w:tc>
          <w:tcPr>
            <w:tcW w:w="624" w:type="dxa"/>
          </w:tcPr>
          <w:p w14:paraId="53AD40C1" w14:textId="77777777" w:rsidR="00083A2B" w:rsidRDefault="00083A2B">
            <w:pPr>
              <w:pStyle w:val="TableStyle"/>
              <w:jc w:val="center"/>
            </w:pPr>
          </w:p>
        </w:tc>
        <w:tc>
          <w:tcPr>
            <w:tcW w:w="2035" w:type="dxa"/>
          </w:tcPr>
          <w:p w14:paraId="3899FEFC" w14:textId="77777777" w:rsidR="00083A2B" w:rsidRDefault="00083A2B">
            <w:pPr>
              <w:pStyle w:val="TableStyle"/>
            </w:pPr>
          </w:p>
        </w:tc>
        <w:tc>
          <w:tcPr>
            <w:tcW w:w="595" w:type="dxa"/>
          </w:tcPr>
          <w:p w14:paraId="06D7DF58" w14:textId="77777777" w:rsidR="00083A2B" w:rsidRDefault="00083A2B">
            <w:pPr>
              <w:pStyle w:val="TableStyle"/>
            </w:pPr>
          </w:p>
        </w:tc>
        <w:tc>
          <w:tcPr>
            <w:tcW w:w="1570" w:type="dxa"/>
          </w:tcPr>
          <w:p w14:paraId="229FE59F" w14:textId="77777777" w:rsidR="00083A2B" w:rsidRDefault="00083A2B">
            <w:pPr>
              <w:pStyle w:val="TableStyle"/>
            </w:pPr>
          </w:p>
        </w:tc>
        <w:tc>
          <w:tcPr>
            <w:tcW w:w="283" w:type="dxa"/>
          </w:tcPr>
          <w:p w14:paraId="6B38D682" w14:textId="77777777" w:rsidR="00083A2B" w:rsidRDefault="00083A2B">
            <w:pPr>
              <w:pStyle w:val="TableStyle"/>
              <w:jc w:val="center"/>
            </w:pPr>
          </w:p>
        </w:tc>
        <w:tc>
          <w:tcPr>
            <w:tcW w:w="283" w:type="dxa"/>
          </w:tcPr>
          <w:p w14:paraId="7E8A1995" w14:textId="77777777" w:rsidR="00083A2B" w:rsidRDefault="00083A2B">
            <w:pPr>
              <w:pStyle w:val="TableStyle"/>
              <w:jc w:val="center"/>
            </w:pPr>
          </w:p>
        </w:tc>
        <w:tc>
          <w:tcPr>
            <w:tcW w:w="283" w:type="dxa"/>
          </w:tcPr>
          <w:p w14:paraId="130459C0" w14:textId="77777777" w:rsidR="00083A2B" w:rsidRDefault="007C4FE9">
            <w:pPr>
              <w:pStyle w:val="TableStyle"/>
              <w:jc w:val="center"/>
            </w:pPr>
            <w:r>
              <w:rPr>
                <w:noProof/>
              </w:rPr>
              <w:t>1</w:t>
            </w:r>
          </w:p>
        </w:tc>
        <w:tc>
          <w:tcPr>
            <w:tcW w:w="283" w:type="dxa"/>
          </w:tcPr>
          <w:p w14:paraId="28F3CE87" w14:textId="77777777" w:rsidR="00083A2B" w:rsidRDefault="00083A2B">
            <w:pPr>
              <w:pStyle w:val="TableStyle"/>
              <w:jc w:val="center"/>
            </w:pPr>
          </w:p>
        </w:tc>
        <w:tc>
          <w:tcPr>
            <w:tcW w:w="283" w:type="dxa"/>
          </w:tcPr>
          <w:p w14:paraId="2C46D83A" w14:textId="77777777" w:rsidR="00083A2B" w:rsidRDefault="00083A2B">
            <w:pPr>
              <w:pStyle w:val="TableStyle"/>
              <w:jc w:val="center"/>
            </w:pPr>
          </w:p>
        </w:tc>
        <w:tc>
          <w:tcPr>
            <w:tcW w:w="283" w:type="dxa"/>
          </w:tcPr>
          <w:p w14:paraId="34E1F1FA" w14:textId="77777777" w:rsidR="00083A2B" w:rsidRDefault="00083A2B">
            <w:pPr>
              <w:pStyle w:val="TableStyle"/>
              <w:jc w:val="center"/>
            </w:pPr>
          </w:p>
        </w:tc>
        <w:tc>
          <w:tcPr>
            <w:tcW w:w="283" w:type="dxa"/>
          </w:tcPr>
          <w:p w14:paraId="5B0CD38B" w14:textId="77777777" w:rsidR="00083A2B" w:rsidRDefault="00083A2B">
            <w:pPr>
              <w:pStyle w:val="TableStyle"/>
              <w:jc w:val="center"/>
            </w:pPr>
          </w:p>
        </w:tc>
        <w:tc>
          <w:tcPr>
            <w:tcW w:w="283" w:type="dxa"/>
          </w:tcPr>
          <w:p w14:paraId="161C5F87" w14:textId="77777777" w:rsidR="00083A2B" w:rsidRDefault="00083A2B">
            <w:pPr>
              <w:pStyle w:val="TableStyle"/>
              <w:jc w:val="center"/>
            </w:pPr>
          </w:p>
        </w:tc>
        <w:tc>
          <w:tcPr>
            <w:tcW w:w="1945" w:type="dxa"/>
          </w:tcPr>
          <w:p w14:paraId="59898453" w14:textId="77777777" w:rsidR="00083A2B" w:rsidRDefault="007C4FE9">
            <w:pPr>
              <w:pStyle w:val="TableStyle"/>
            </w:pPr>
            <w:r>
              <w:rPr>
                <w:noProof/>
              </w:rPr>
              <w:t>Consumption Component Indicator</w:t>
            </w:r>
          </w:p>
        </w:tc>
      </w:tr>
      <w:tr w:rsidR="00083A2B" w14:paraId="61D90832" w14:textId="77777777">
        <w:trPr>
          <w:cantSplit/>
        </w:trPr>
        <w:tc>
          <w:tcPr>
            <w:tcW w:w="624" w:type="dxa"/>
          </w:tcPr>
          <w:p w14:paraId="05D2B1DC" w14:textId="77777777" w:rsidR="00083A2B" w:rsidRDefault="00083A2B">
            <w:pPr>
              <w:pStyle w:val="TableStyle"/>
              <w:jc w:val="center"/>
            </w:pPr>
          </w:p>
        </w:tc>
        <w:tc>
          <w:tcPr>
            <w:tcW w:w="2035" w:type="dxa"/>
          </w:tcPr>
          <w:p w14:paraId="7EFDFE17" w14:textId="77777777" w:rsidR="00083A2B" w:rsidRDefault="00083A2B">
            <w:pPr>
              <w:pStyle w:val="TableStyle"/>
            </w:pPr>
          </w:p>
        </w:tc>
        <w:tc>
          <w:tcPr>
            <w:tcW w:w="595" w:type="dxa"/>
          </w:tcPr>
          <w:p w14:paraId="7109A8E5" w14:textId="77777777" w:rsidR="00083A2B" w:rsidRDefault="00083A2B">
            <w:pPr>
              <w:pStyle w:val="TableStyle"/>
            </w:pPr>
          </w:p>
        </w:tc>
        <w:tc>
          <w:tcPr>
            <w:tcW w:w="1570" w:type="dxa"/>
          </w:tcPr>
          <w:p w14:paraId="1AA152CD" w14:textId="77777777" w:rsidR="00083A2B" w:rsidRDefault="00083A2B">
            <w:pPr>
              <w:pStyle w:val="TableStyle"/>
            </w:pPr>
          </w:p>
        </w:tc>
        <w:tc>
          <w:tcPr>
            <w:tcW w:w="283" w:type="dxa"/>
          </w:tcPr>
          <w:p w14:paraId="39F254D2" w14:textId="77777777" w:rsidR="00083A2B" w:rsidRDefault="00083A2B">
            <w:pPr>
              <w:pStyle w:val="TableStyle"/>
              <w:jc w:val="center"/>
            </w:pPr>
          </w:p>
        </w:tc>
        <w:tc>
          <w:tcPr>
            <w:tcW w:w="283" w:type="dxa"/>
          </w:tcPr>
          <w:p w14:paraId="20ACC7AB" w14:textId="77777777" w:rsidR="00083A2B" w:rsidRDefault="00083A2B">
            <w:pPr>
              <w:pStyle w:val="TableStyle"/>
              <w:jc w:val="center"/>
            </w:pPr>
          </w:p>
        </w:tc>
        <w:tc>
          <w:tcPr>
            <w:tcW w:w="283" w:type="dxa"/>
          </w:tcPr>
          <w:p w14:paraId="1F74BA9F" w14:textId="77777777" w:rsidR="00083A2B" w:rsidRDefault="007C4FE9">
            <w:pPr>
              <w:pStyle w:val="TableStyle"/>
              <w:jc w:val="center"/>
            </w:pPr>
            <w:r>
              <w:rPr>
                <w:noProof/>
              </w:rPr>
              <w:t>1</w:t>
            </w:r>
          </w:p>
        </w:tc>
        <w:tc>
          <w:tcPr>
            <w:tcW w:w="283" w:type="dxa"/>
          </w:tcPr>
          <w:p w14:paraId="5C2834E2" w14:textId="77777777" w:rsidR="00083A2B" w:rsidRDefault="00083A2B">
            <w:pPr>
              <w:pStyle w:val="TableStyle"/>
              <w:jc w:val="center"/>
            </w:pPr>
          </w:p>
        </w:tc>
        <w:tc>
          <w:tcPr>
            <w:tcW w:w="283" w:type="dxa"/>
          </w:tcPr>
          <w:p w14:paraId="0D81BB1D" w14:textId="77777777" w:rsidR="00083A2B" w:rsidRDefault="00083A2B">
            <w:pPr>
              <w:pStyle w:val="TableStyle"/>
              <w:jc w:val="center"/>
            </w:pPr>
          </w:p>
        </w:tc>
        <w:tc>
          <w:tcPr>
            <w:tcW w:w="283" w:type="dxa"/>
          </w:tcPr>
          <w:p w14:paraId="44F4086C" w14:textId="77777777" w:rsidR="00083A2B" w:rsidRDefault="00083A2B">
            <w:pPr>
              <w:pStyle w:val="TableStyle"/>
              <w:jc w:val="center"/>
            </w:pPr>
          </w:p>
        </w:tc>
        <w:tc>
          <w:tcPr>
            <w:tcW w:w="283" w:type="dxa"/>
          </w:tcPr>
          <w:p w14:paraId="60F3FC9C" w14:textId="77777777" w:rsidR="00083A2B" w:rsidRDefault="00083A2B">
            <w:pPr>
              <w:pStyle w:val="TableStyle"/>
              <w:jc w:val="center"/>
            </w:pPr>
          </w:p>
        </w:tc>
        <w:tc>
          <w:tcPr>
            <w:tcW w:w="283" w:type="dxa"/>
          </w:tcPr>
          <w:p w14:paraId="0B2EE3A9" w14:textId="77777777" w:rsidR="00083A2B" w:rsidRDefault="00083A2B">
            <w:pPr>
              <w:pStyle w:val="TableStyle"/>
              <w:jc w:val="center"/>
            </w:pPr>
          </w:p>
        </w:tc>
        <w:tc>
          <w:tcPr>
            <w:tcW w:w="1945" w:type="dxa"/>
          </w:tcPr>
          <w:p w14:paraId="20E08EF5" w14:textId="77777777" w:rsidR="00083A2B" w:rsidRDefault="007C4FE9">
            <w:pPr>
              <w:pStyle w:val="TableStyle"/>
            </w:pPr>
            <w:r>
              <w:rPr>
                <w:noProof/>
              </w:rPr>
              <w:t>Measurement Quantity Id</w:t>
            </w:r>
          </w:p>
        </w:tc>
      </w:tr>
      <w:tr w:rsidR="00083A2B" w14:paraId="2C011978" w14:textId="77777777">
        <w:trPr>
          <w:cantSplit/>
        </w:trPr>
        <w:tc>
          <w:tcPr>
            <w:tcW w:w="624" w:type="dxa"/>
          </w:tcPr>
          <w:p w14:paraId="5E1C5309" w14:textId="77777777" w:rsidR="00083A2B" w:rsidRDefault="00083A2B">
            <w:pPr>
              <w:pStyle w:val="TableStyle"/>
              <w:jc w:val="center"/>
            </w:pPr>
          </w:p>
        </w:tc>
        <w:tc>
          <w:tcPr>
            <w:tcW w:w="2035" w:type="dxa"/>
          </w:tcPr>
          <w:p w14:paraId="7FAA572F" w14:textId="77777777" w:rsidR="00083A2B" w:rsidRDefault="00083A2B">
            <w:pPr>
              <w:pStyle w:val="TableStyle"/>
            </w:pPr>
          </w:p>
        </w:tc>
        <w:tc>
          <w:tcPr>
            <w:tcW w:w="595" w:type="dxa"/>
          </w:tcPr>
          <w:p w14:paraId="44DF9AE3" w14:textId="77777777" w:rsidR="00083A2B" w:rsidRDefault="00083A2B">
            <w:pPr>
              <w:pStyle w:val="TableStyle"/>
            </w:pPr>
          </w:p>
        </w:tc>
        <w:tc>
          <w:tcPr>
            <w:tcW w:w="1570" w:type="dxa"/>
          </w:tcPr>
          <w:p w14:paraId="5145D732" w14:textId="77777777" w:rsidR="00083A2B" w:rsidRDefault="00083A2B">
            <w:pPr>
              <w:pStyle w:val="TableStyle"/>
            </w:pPr>
          </w:p>
        </w:tc>
        <w:tc>
          <w:tcPr>
            <w:tcW w:w="283" w:type="dxa"/>
          </w:tcPr>
          <w:p w14:paraId="7F5D861B" w14:textId="77777777" w:rsidR="00083A2B" w:rsidRDefault="00083A2B">
            <w:pPr>
              <w:pStyle w:val="TableStyle"/>
              <w:jc w:val="center"/>
            </w:pPr>
          </w:p>
        </w:tc>
        <w:tc>
          <w:tcPr>
            <w:tcW w:w="283" w:type="dxa"/>
          </w:tcPr>
          <w:p w14:paraId="41EEBE0F" w14:textId="77777777" w:rsidR="00083A2B" w:rsidRDefault="00083A2B">
            <w:pPr>
              <w:pStyle w:val="TableStyle"/>
              <w:jc w:val="center"/>
            </w:pPr>
          </w:p>
        </w:tc>
        <w:tc>
          <w:tcPr>
            <w:tcW w:w="283" w:type="dxa"/>
          </w:tcPr>
          <w:p w14:paraId="7EFE0FD9" w14:textId="77777777" w:rsidR="00083A2B" w:rsidRDefault="007C4FE9">
            <w:pPr>
              <w:pStyle w:val="TableStyle"/>
              <w:jc w:val="center"/>
            </w:pPr>
            <w:r>
              <w:rPr>
                <w:noProof/>
              </w:rPr>
              <w:t>1</w:t>
            </w:r>
          </w:p>
        </w:tc>
        <w:tc>
          <w:tcPr>
            <w:tcW w:w="283" w:type="dxa"/>
          </w:tcPr>
          <w:p w14:paraId="73B30631" w14:textId="77777777" w:rsidR="00083A2B" w:rsidRDefault="00083A2B">
            <w:pPr>
              <w:pStyle w:val="TableStyle"/>
              <w:jc w:val="center"/>
            </w:pPr>
          </w:p>
        </w:tc>
        <w:tc>
          <w:tcPr>
            <w:tcW w:w="283" w:type="dxa"/>
          </w:tcPr>
          <w:p w14:paraId="36018A80" w14:textId="77777777" w:rsidR="00083A2B" w:rsidRDefault="00083A2B">
            <w:pPr>
              <w:pStyle w:val="TableStyle"/>
              <w:jc w:val="center"/>
            </w:pPr>
          </w:p>
        </w:tc>
        <w:tc>
          <w:tcPr>
            <w:tcW w:w="283" w:type="dxa"/>
          </w:tcPr>
          <w:p w14:paraId="742B1E59" w14:textId="77777777" w:rsidR="00083A2B" w:rsidRDefault="00083A2B">
            <w:pPr>
              <w:pStyle w:val="TableStyle"/>
              <w:jc w:val="center"/>
            </w:pPr>
          </w:p>
        </w:tc>
        <w:tc>
          <w:tcPr>
            <w:tcW w:w="283" w:type="dxa"/>
          </w:tcPr>
          <w:p w14:paraId="353831F8" w14:textId="77777777" w:rsidR="00083A2B" w:rsidRDefault="00083A2B">
            <w:pPr>
              <w:pStyle w:val="TableStyle"/>
              <w:jc w:val="center"/>
            </w:pPr>
          </w:p>
        </w:tc>
        <w:tc>
          <w:tcPr>
            <w:tcW w:w="283" w:type="dxa"/>
          </w:tcPr>
          <w:p w14:paraId="47E1D7D3" w14:textId="77777777" w:rsidR="00083A2B" w:rsidRDefault="00083A2B">
            <w:pPr>
              <w:pStyle w:val="TableStyle"/>
              <w:jc w:val="center"/>
            </w:pPr>
          </w:p>
        </w:tc>
        <w:tc>
          <w:tcPr>
            <w:tcW w:w="1945" w:type="dxa"/>
          </w:tcPr>
          <w:p w14:paraId="3E21A699" w14:textId="77777777" w:rsidR="00083A2B" w:rsidRDefault="007C4FE9">
            <w:pPr>
              <w:pStyle w:val="TableStyle"/>
            </w:pPr>
            <w:r>
              <w:rPr>
                <w:noProof/>
              </w:rPr>
              <w:t>GSP Group Correction Scaling Factor</w:t>
            </w:r>
          </w:p>
        </w:tc>
      </w:tr>
    </w:tbl>
    <w:p w14:paraId="413ADAE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661EDDA" w14:textId="77777777">
        <w:trPr>
          <w:cantSplit/>
        </w:trPr>
        <w:tc>
          <w:tcPr>
            <w:tcW w:w="624" w:type="dxa"/>
            <w:tcBorders>
              <w:bottom w:val="single" w:sz="2" w:space="0" w:color="auto"/>
            </w:tcBorders>
            <w:shd w:val="pct10" w:color="auto" w:fill="auto"/>
          </w:tcPr>
          <w:p w14:paraId="09ED70C5" w14:textId="77777777" w:rsidR="00083A2B" w:rsidRDefault="007C4FE9">
            <w:pPr>
              <w:pStyle w:val="TableStyle"/>
              <w:jc w:val="center"/>
            </w:pPr>
            <w:r>
              <w:rPr>
                <w:noProof/>
              </w:rPr>
              <w:t>SP2</w:t>
            </w:r>
          </w:p>
        </w:tc>
        <w:tc>
          <w:tcPr>
            <w:tcW w:w="2035" w:type="dxa"/>
            <w:tcBorders>
              <w:bottom w:val="single" w:sz="2" w:space="0" w:color="auto"/>
            </w:tcBorders>
            <w:shd w:val="pct10" w:color="auto" w:fill="auto"/>
          </w:tcPr>
          <w:p w14:paraId="750BF1A8" w14:textId="77777777" w:rsidR="00083A2B" w:rsidRDefault="00083A2B">
            <w:pPr>
              <w:pStyle w:val="TableStyle"/>
            </w:pPr>
          </w:p>
        </w:tc>
        <w:tc>
          <w:tcPr>
            <w:tcW w:w="595" w:type="dxa"/>
            <w:tcBorders>
              <w:bottom w:val="single" w:sz="2" w:space="0" w:color="auto"/>
            </w:tcBorders>
            <w:shd w:val="pct10" w:color="auto" w:fill="auto"/>
          </w:tcPr>
          <w:p w14:paraId="6642ADCB" w14:textId="77777777" w:rsidR="00083A2B" w:rsidRDefault="007C4FE9">
            <w:pPr>
              <w:pStyle w:val="TableStyle"/>
            </w:pPr>
            <w:r>
              <w:rPr>
                <w:noProof/>
              </w:rPr>
              <w:t>0-*</w:t>
            </w:r>
          </w:p>
        </w:tc>
        <w:tc>
          <w:tcPr>
            <w:tcW w:w="1570" w:type="dxa"/>
            <w:tcBorders>
              <w:bottom w:val="single" w:sz="2" w:space="0" w:color="auto"/>
            </w:tcBorders>
            <w:shd w:val="pct10" w:color="auto" w:fill="auto"/>
          </w:tcPr>
          <w:p w14:paraId="27123703" w14:textId="77777777" w:rsidR="00083A2B" w:rsidRDefault="00083A2B">
            <w:pPr>
              <w:pStyle w:val="TableStyle"/>
            </w:pPr>
          </w:p>
        </w:tc>
        <w:tc>
          <w:tcPr>
            <w:tcW w:w="283" w:type="dxa"/>
            <w:tcBorders>
              <w:bottom w:val="single" w:sz="2" w:space="0" w:color="auto"/>
            </w:tcBorders>
            <w:shd w:val="pct10" w:color="auto" w:fill="auto"/>
          </w:tcPr>
          <w:p w14:paraId="00D54802" w14:textId="77777777" w:rsidR="00083A2B" w:rsidRDefault="00083A2B">
            <w:pPr>
              <w:pStyle w:val="TableStyle"/>
              <w:jc w:val="center"/>
            </w:pPr>
          </w:p>
        </w:tc>
        <w:tc>
          <w:tcPr>
            <w:tcW w:w="283" w:type="dxa"/>
            <w:tcBorders>
              <w:bottom w:val="single" w:sz="2" w:space="0" w:color="auto"/>
            </w:tcBorders>
            <w:shd w:val="pct10" w:color="auto" w:fill="auto"/>
          </w:tcPr>
          <w:p w14:paraId="1138270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23D26A2" w14:textId="77777777" w:rsidR="00083A2B" w:rsidRDefault="00083A2B">
            <w:pPr>
              <w:pStyle w:val="TableStyle"/>
              <w:jc w:val="center"/>
            </w:pPr>
          </w:p>
        </w:tc>
        <w:tc>
          <w:tcPr>
            <w:tcW w:w="283" w:type="dxa"/>
            <w:tcBorders>
              <w:bottom w:val="single" w:sz="2" w:space="0" w:color="auto"/>
            </w:tcBorders>
            <w:shd w:val="pct10" w:color="auto" w:fill="auto"/>
          </w:tcPr>
          <w:p w14:paraId="6EFFEEF3" w14:textId="77777777" w:rsidR="00083A2B" w:rsidRDefault="00083A2B">
            <w:pPr>
              <w:pStyle w:val="TableStyle"/>
              <w:jc w:val="center"/>
            </w:pPr>
          </w:p>
        </w:tc>
        <w:tc>
          <w:tcPr>
            <w:tcW w:w="283" w:type="dxa"/>
            <w:tcBorders>
              <w:bottom w:val="single" w:sz="2" w:space="0" w:color="auto"/>
            </w:tcBorders>
            <w:shd w:val="pct10" w:color="auto" w:fill="auto"/>
          </w:tcPr>
          <w:p w14:paraId="6B7EDD85" w14:textId="77777777" w:rsidR="00083A2B" w:rsidRDefault="00083A2B">
            <w:pPr>
              <w:pStyle w:val="TableStyle"/>
              <w:jc w:val="center"/>
            </w:pPr>
          </w:p>
        </w:tc>
        <w:tc>
          <w:tcPr>
            <w:tcW w:w="283" w:type="dxa"/>
            <w:tcBorders>
              <w:bottom w:val="single" w:sz="2" w:space="0" w:color="auto"/>
            </w:tcBorders>
            <w:shd w:val="pct10" w:color="auto" w:fill="auto"/>
          </w:tcPr>
          <w:p w14:paraId="7D05157F" w14:textId="77777777" w:rsidR="00083A2B" w:rsidRDefault="00083A2B">
            <w:pPr>
              <w:pStyle w:val="TableStyle"/>
              <w:jc w:val="center"/>
            </w:pPr>
          </w:p>
        </w:tc>
        <w:tc>
          <w:tcPr>
            <w:tcW w:w="283" w:type="dxa"/>
            <w:tcBorders>
              <w:bottom w:val="single" w:sz="2" w:space="0" w:color="auto"/>
            </w:tcBorders>
            <w:shd w:val="pct10" w:color="auto" w:fill="auto"/>
          </w:tcPr>
          <w:p w14:paraId="4716B5C7" w14:textId="77777777" w:rsidR="00083A2B" w:rsidRDefault="00083A2B">
            <w:pPr>
              <w:pStyle w:val="TableStyle"/>
              <w:jc w:val="center"/>
            </w:pPr>
          </w:p>
        </w:tc>
        <w:tc>
          <w:tcPr>
            <w:tcW w:w="283" w:type="dxa"/>
            <w:tcBorders>
              <w:bottom w:val="single" w:sz="2" w:space="0" w:color="auto"/>
            </w:tcBorders>
            <w:shd w:val="pct10" w:color="auto" w:fill="auto"/>
          </w:tcPr>
          <w:p w14:paraId="4D486AE2" w14:textId="77777777" w:rsidR="00083A2B" w:rsidRDefault="00083A2B">
            <w:pPr>
              <w:pStyle w:val="TableStyle"/>
              <w:jc w:val="center"/>
            </w:pPr>
          </w:p>
        </w:tc>
        <w:tc>
          <w:tcPr>
            <w:tcW w:w="1945" w:type="dxa"/>
            <w:tcBorders>
              <w:bottom w:val="single" w:sz="2" w:space="0" w:color="auto"/>
            </w:tcBorders>
            <w:shd w:val="pct10" w:color="auto" w:fill="auto"/>
          </w:tcPr>
          <w:p w14:paraId="6E3946E7" w14:textId="77777777" w:rsidR="00083A2B" w:rsidRDefault="00083A2B">
            <w:pPr>
              <w:pStyle w:val="TableStyle"/>
              <w:jc w:val="center"/>
            </w:pPr>
          </w:p>
        </w:tc>
      </w:tr>
      <w:tr w:rsidR="00083A2B" w14:paraId="18E24707" w14:textId="77777777">
        <w:trPr>
          <w:cantSplit/>
        </w:trPr>
        <w:tc>
          <w:tcPr>
            <w:tcW w:w="624" w:type="dxa"/>
          </w:tcPr>
          <w:p w14:paraId="15EE8742" w14:textId="77777777" w:rsidR="00083A2B" w:rsidRDefault="00083A2B">
            <w:pPr>
              <w:pStyle w:val="TableStyle"/>
              <w:jc w:val="center"/>
            </w:pPr>
          </w:p>
        </w:tc>
        <w:tc>
          <w:tcPr>
            <w:tcW w:w="2035" w:type="dxa"/>
          </w:tcPr>
          <w:p w14:paraId="7AC7B841" w14:textId="77777777" w:rsidR="00083A2B" w:rsidRDefault="00083A2B">
            <w:pPr>
              <w:pStyle w:val="TableStyle"/>
            </w:pPr>
          </w:p>
        </w:tc>
        <w:tc>
          <w:tcPr>
            <w:tcW w:w="595" w:type="dxa"/>
          </w:tcPr>
          <w:p w14:paraId="5AF4882D" w14:textId="77777777" w:rsidR="00083A2B" w:rsidRDefault="00083A2B">
            <w:pPr>
              <w:pStyle w:val="TableStyle"/>
            </w:pPr>
          </w:p>
        </w:tc>
        <w:tc>
          <w:tcPr>
            <w:tcW w:w="1570" w:type="dxa"/>
          </w:tcPr>
          <w:p w14:paraId="72191C35" w14:textId="77777777" w:rsidR="00083A2B" w:rsidRDefault="00083A2B">
            <w:pPr>
              <w:pStyle w:val="TableStyle"/>
            </w:pPr>
          </w:p>
        </w:tc>
        <w:tc>
          <w:tcPr>
            <w:tcW w:w="283" w:type="dxa"/>
          </w:tcPr>
          <w:p w14:paraId="485C12BE" w14:textId="77777777" w:rsidR="00083A2B" w:rsidRDefault="00083A2B">
            <w:pPr>
              <w:pStyle w:val="TableStyle"/>
              <w:jc w:val="center"/>
            </w:pPr>
          </w:p>
        </w:tc>
        <w:tc>
          <w:tcPr>
            <w:tcW w:w="283" w:type="dxa"/>
          </w:tcPr>
          <w:p w14:paraId="0F47D5AC" w14:textId="77777777" w:rsidR="00083A2B" w:rsidRDefault="00083A2B">
            <w:pPr>
              <w:pStyle w:val="TableStyle"/>
              <w:jc w:val="center"/>
            </w:pPr>
          </w:p>
        </w:tc>
        <w:tc>
          <w:tcPr>
            <w:tcW w:w="283" w:type="dxa"/>
          </w:tcPr>
          <w:p w14:paraId="51DCE85F" w14:textId="77777777" w:rsidR="00083A2B" w:rsidRDefault="007C4FE9">
            <w:pPr>
              <w:pStyle w:val="TableStyle"/>
              <w:jc w:val="center"/>
            </w:pPr>
            <w:r>
              <w:rPr>
                <w:noProof/>
              </w:rPr>
              <w:t>1</w:t>
            </w:r>
          </w:p>
        </w:tc>
        <w:tc>
          <w:tcPr>
            <w:tcW w:w="283" w:type="dxa"/>
          </w:tcPr>
          <w:p w14:paraId="22CB69E4" w14:textId="77777777" w:rsidR="00083A2B" w:rsidRDefault="00083A2B">
            <w:pPr>
              <w:pStyle w:val="TableStyle"/>
              <w:jc w:val="center"/>
            </w:pPr>
          </w:p>
        </w:tc>
        <w:tc>
          <w:tcPr>
            <w:tcW w:w="283" w:type="dxa"/>
          </w:tcPr>
          <w:p w14:paraId="70AA2073" w14:textId="77777777" w:rsidR="00083A2B" w:rsidRDefault="00083A2B">
            <w:pPr>
              <w:pStyle w:val="TableStyle"/>
              <w:jc w:val="center"/>
            </w:pPr>
          </w:p>
        </w:tc>
        <w:tc>
          <w:tcPr>
            <w:tcW w:w="283" w:type="dxa"/>
          </w:tcPr>
          <w:p w14:paraId="49ABC6B3" w14:textId="77777777" w:rsidR="00083A2B" w:rsidRDefault="00083A2B">
            <w:pPr>
              <w:pStyle w:val="TableStyle"/>
              <w:jc w:val="center"/>
            </w:pPr>
          </w:p>
        </w:tc>
        <w:tc>
          <w:tcPr>
            <w:tcW w:w="283" w:type="dxa"/>
          </w:tcPr>
          <w:p w14:paraId="5DF2A2A8" w14:textId="77777777" w:rsidR="00083A2B" w:rsidRDefault="00083A2B">
            <w:pPr>
              <w:pStyle w:val="TableStyle"/>
              <w:jc w:val="center"/>
            </w:pPr>
          </w:p>
        </w:tc>
        <w:tc>
          <w:tcPr>
            <w:tcW w:w="283" w:type="dxa"/>
          </w:tcPr>
          <w:p w14:paraId="4056FADF" w14:textId="77777777" w:rsidR="00083A2B" w:rsidRDefault="00083A2B">
            <w:pPr>
              <w:pStyle w:val="TableStyle"/>
              <w:jc w:val="center"/>
            </w:pPr>
          </w:p>
        </w:tc>
        <w:tc>
          <w:tcPr>
            <w:tcW w:w="1945" w:type="dxa"/>
          </w:tcPr>
          <w:p w14:paraId="63E30FCE" w14:textId="77777777" w:rsidR="00083A2B" w:rsidRDefault="007C4FE9">
            <w:pPr>
              <w:pStyle w:val="TableStyle"/>
            </w:pPr>
            <w:r>
              <w:rPr>
                <w:noProof/>
              </w:rPr>
              <w:t>GSP Group Id</w:t>
            </w:r>
          </w:p>
        </w:tc>
      </w:tr>
      <w:tr w:rsidR="00083A2B" w14:paraId="1E3540FD" w14:textId="77777777">
        <w:trPr>
          <w:cantSplit/>
        </w:trPr>
        <w:tc>
          <w:tcPr>
            <w:tcW w:w="624" w:type="dxa"/>
          </w:tcPr>
          <w:p w14:paraId="3BCB8E51" w14:textId="77777777" w:rsidR="00083A2B" w:rsidRDefault="00083A2B">
            <w:pPr>
              <w:pStyle w:val="TableStyle"/>
              <w:jc w:val="center"/>
            </w:pPr>
          </w:p>
        </w:tc>
        <w:tc>
          <w:tcPr>
            <w:tcW w:w="2035" w:type="dxa"/>
          </w:tcPr>
          <w:p w14:paraId="0B1F8ACD" w14:textId="77777777" w:rsidR="00083A2B" w:rsidRDefault="00083A2B">
            <w:pPr>
              <w:pStyle w:val="TableStyle"/>
            </w:pPr>
          </w:p>
        </w:tc>
        <w:tc>
          <w:tcPr>
            <w:tcW w:w="595" w:type="dxa"/>
          </w:tcPr>
          <w:p w14:paraId="541C97FD" w14:textId="77777777" w:rsidR="00083A2B" w:rsidRDefault="00083A2B">
            <w:pPr>
              <w:pStyle w:val="TableStyle"/>
            </w:pPr>
          </w:p>
        </w:tc>
        <w:tc>
          <w:tcPr>
            <w:tcW w:w="1570" w:type="dxa"/>
          </w:tcPr>
          <w:p w14:paraId="67FFA39E" w14:textId="77777777" w:rsidR="00083A2B" w:rsidRDefault="00083A2B">
            <w:pPr>
              <w:pStyle w:val="TableStyle"/>
            </w:pPr>
          </w:p>
        </w:tc>
        <w:tc>
          <w:tcPr>
            <w:tcW w:w="283" w:type="dxa"/>
          </w:tcPr>
          <w:p w14:paraId="5534D504" w14:textId="77777777" w:rsidR="00083A2B" w:rsidRDefault="00083A2B">
            <w:pPr>
              <w:pStyle w:val="TableStyle"/>
              <w:jc w:val="center"/>
            </w:pPr>
          </w:p>
        </w:tc>
        <w:tc>
          <w:tcPr>
            <w:tcW w:w="283" w:type="dxa"/>
          </w:tcPr>
          <w:p w14:paraId="66DCD484" w14:textId="77777777" w:rsidR="00083A2B" w:rsidRDefault="00083A2B">
            <w:pPr>
              <w:pStyle w:val="TableStyle"/>
              <w:jc w:val="center"/>
            </w:pPr>
          </w:p>
        </w:tc>
        <w:tc>
          <w:tcPr>
            <w:tcW w:w="283" w:type="dxa"/>
          </w:tcPr>
          <w:p w14:paraId="40D1B288" w14:textId="77777777" w:rsidR="00083A2B" w:rsidRDefault="007C4FE9">
            <w:pPr>
              <w:pStyle w:val="TableStyle"/>
              <w:jc w:val="center"/>
            </w:pPr>
            <w:r>
              <w:rPr>
                <w:noProof/>
              </w:rPr>
              <w:t>1</w:t>
            </w:r>
          </w:p>
        </w:tc>
        <w:tc>
          <w:tcPr>
            <w:tcW w:w="283" w:type="dxa"/>
          </w:tcPr>
          <w:p w14:paraId="47BAD86F" w14:textId="77777777" w:rsidR="00083A2B" w:rsidRDefault="00083A2B">
            <w:pPr>
              <w:pStyle w:val="TableStyle"/>
              <w:jc w:val="center"/>
            </w:pPr>
          </w:p>
        </w:tc>
        <w:tc>
          <w:tcPr>
            <w:tcW w:w="283" w:type="dxa"/>
          </w:tcPr>
          <w:p w14:paraId="660DE9AC" w14:textId="77777777" w:rsidR="00083A2B" w:rsidRDefault="00083A2B">
            <w:pPr>
              <w:pStyle w:val="TableStyle"/>
              <w:jc w:val="center"/>
            </w:pPr>
          </w:p>
        </w:tc>
        <w:tc>
          <w:tcPr>
            <w:tcW w:w="283" w:type="dxa"/>
          </w:tcPr>
          <w:p w14:paraId="3ECA5309" w14:textId="77777777" w:rsidR="00083A2B" w:rsidRDefault="00083A2B">
            <w:pPr>
              <w:pStyle w:val="TableStyle"/>
              <w:jc w:val="center"/>
            </w:pPr>
          </w:p>
        </w:tc>
        <w:tc>
          <w:tcPr>
            <w:tcW w:w="283" w:type="dxa"/>
          </w:tcPr>
          <w:p w14:paraId="72E05B28" w14:textId="77777777" w:rsidR="00083A2B" w:rsidRDefault="00083A2B">
            <w:pPr>
              <w:pStyle w:val="TableStyle"/>
              <w:jc w:val="center"/>
            </w:pPr>
          </w:p>
        </w:tc>
        <w:tc>
          <w:tcPr>
            <w:tcW w:w="283" w:type="dxa"/>
          </w:tcPr>
          <w:p w14:paraId="2415F409" w14:textId="77777777" w:rsidR="00083A2B" w:rsidRDefault="00083A2B">
            <w:pPr>
              <w:pStyle w:val="TableStyle"/>
              <w:jc w:val="center"/>
            </w:pPr>
          </w:p>
        </w:tc>
        <w:tc>
          <w:tcPr>
            <w:tcW w:w="1945" w:type="dxa"/>
          </w:tcPr>
          <w:p w14:paraId="793FC353" w14:textId="77777777" w:rsidR="00083A2B" w:rsidRDefault="007C4FE9">
            <w:pPr>
              <w:pStyle w:val="TableStyle"/>
            </w:pPr>
            <w:r>
              <w:rPr>
                <w:noProof/>
              </w:rPr>
              <w:t>GSP Group Name</w:t>
            </w:r>
          </w:p>
        </w:tc>
      </w:tr>
      <w:tr w:rsidR="00083A2B" w14:paraId="214A9633" w14:textId="77777777">
        <w:trPr>
          <w:cantSplit/>
        </w:trPr>
        <w:tc>
          <w:tcPr>
            <w:tcW w:w="624" w:type="dxa"/>
          </w:tcPr>
          <w:p w14:paraId="7C0AEADF" w14:textId="77777777" w:rsidR="00083A2B" w:rsidRDefault="00083A2B">
            <w:pPr>
              <w:pStyle w:val="TableStyle"/>
              <w:jc w:val="center"/>
            </w:pPr>
          </w:p>
        </w:tc>
        <w:tc>
          <w:tcPr>
            <w:tcW w:w="2035" w:type="dxa"/>
          </w:tcPr>
          <w:p w14:paraId="49E1595C" w14:textId="77777777" w:rsidR="00083A2B" w:rsidRDefault="00083A2B">
            <w:pPr>
              <w:pStyle w:val="TableStyle"/>
            </w:pPr>
          </w:p>
        </w:tc>
        <w:tc>
          <w:tcPr>
            <w:tcW w:w="595" w:type="dxa"/>
          </w:tcPr>
          <w:p w14:paraId="652DEB12" w14:textId="77777777" w:rsidR="00083A2B" w:rsidRDefault="00083A2B">
            <w:pPr>
              <w:pStyle w:val="TableStyle"/>
            </w:pPr>
          </w:p>
        </w:tc>
        <w:tc>
          <w:tcPr>
            <w:tcW w:w="1570" w:type="dxa"/>
          </w:tcPr>
          <w:p w14:paraId="2DA00AC6" w14:textId="77777777" w:rsidR="00083A2B" w:rsidRDefault="00083A2B">
            <w:pPr>
              <w:pStyle w:val="TableStyle"/>
            </w:pPr>
          </w:p>
        </w:tc>
        <w:tc>
          <w:tcPr>
            <w:tcW w:w="283" w:type="dxa"/>
          </w:tcPr>
          <w:p w14:paraId="6FCA23B8" w14:textId="77777777" w:rsidR="00083A2B" w:rsidRDefault="00083A2B">
            <w:pPr>
              <w:pStyle w:val="TableStyle"/>
              <w:jc w:val="center"/>
            </w:pPr>
          </w:p>
        </w:tc>
        <w:tc>
          <w:tcPr>
            <w:tcW w:w="283" w:type="dxa"/>
          </w:tcPr>
          <w:p w14:paraId="38C94939" w14:textId="77777777" w:rsidR="00083A2B" w:rsidRDefault="00083A2B">
            <w:pPr>
              <w:pStyle w:val="TableStyle"/>
              <w:jc w:val="center"/>
            </w:pPr>
          </w:p>
        </w:tc>
        <w:tc>
          <w:tcPr>
            <w:tcW w:w="283" w:type="dxa"/>
          </w:tcPr>
          <w:p w14:paraId="1D0AE175" w14:textId="77777777" w:rsidR="00083A2B" w:rsidRDefault="007C4FE9">
            <w:pPr>
              <w:pStyle w:val="TableStyle"/>
              <w:jc w:val="center"/>
            </w:pPr>
            <w:r>
              <w:rPr>
                <w:noProof/>
              </w:rPr>
              <w:t>1</w:t>
            </w:r>
          </w:p>
        </w:tc>
        <w:tc>
          <w:tcPr>
            <w:tcW w:w="283" w:type="dxa"/>
          </w:tcPr>
          <w:p w14:paraId="4577FF80" w14:textId="77777777" w:rsidR="00083A2B" w:rsidRDefault="00083A2B">
            <w:pPr>
              <w:pStyle w:val="TableStyle"/>
              <w:jc w:val="center"/>
            </w:pPr>
          </w:p>
        </w:tc>
        <w:tc>
          <w:tcPr>
            <w:tcW w:w="283" w:type="dxa"/>
          </w:tcPr>
          <w:p w14:paraId="27919B9B" w14:textId="77777777" w:rsidR="00083A2B" w:rsidRDefault="00083A2B">
            <w:pPr>
              <w:pStyle w:val="TableStyle"/>
              <w:jc w:val="center"/>
            </w:pPr>
          </w:p>
        </w:tc>
        <w:tc>
          <w:tcPr>
            <w:tcW w:w="283" w:type="dxa"/>
          </w:tcPr>
          <w:p w14:paraId="180B5570" w14:textId="77777777" w:rsidR="00083A2B" w:rsidRDefault="00083A2B">
            <w:pPr>
              <w:pStyle w:val="TableStyle"/>
              <w:jc w:val="center"/>
            </w:pPr>
          </w:p>
        </w:tc>
        <w:tc>
          <w:tcPr>
            <w:tcW w:w="283" w:type="dxa"/>
          </w:tcPr>
          <w:p w14:paraId="05D97226" w14:textId="77777777" w:rsidR="00083A2B" w:rsidRDefault="00083A2B">
            <w:pPr>
              <w:pStyle w:val="TableStyle"/>
              <w:jc w:val="center"/>
            </w:pPr>
          </w:p>
        </w:tc>
        <w:tc>
          <w:tcPr>
            <w:tcW w:w="283" w:type="dxa"/>
          </w:tcPr>
          <w:p w14:paraId="01FCC1B9" w14:textId="77777777" w:rsidR="00083A2B" w:rsidRDefault="00083A2B">
            <w:pPr>
              <w:pStyle w:val="TableStyle"/>
              <w:jc w:val="center"/>
            </w:pPr>
          </w:p>
        </w:tc>
        <w:tc>
          <w:tcPr>
            <w:tcW w:w="1945" w:type="dxa"/>
          </w:tcPr>
          <w:p w14:paraId="58A0863C" w14:textId="77777777" w:rsidR="00083A2B" w:rsidRDefault="007C4FE9">
            <w:pPr>
              <w:pStyle w:val="TableStyle"/>
            </w:pPr>
            <w:r>
              <w:rPr>
                <w:noProof/>
              </w:rPr>
              <w:t>Settlement Period Id</w:t>
            </w:r>
          </w:p>
        </w:tc>
      </w:tr>
      <w:tr w:rsidR="00083A2B" w14:paraId="1E9FAFA2" w14:textId="77777777">
        <w:trPr>
          <w:cantSplit/>
        </w:trPr>
        <w:tc>
          <w:tcPr>
            <w:tcW w:w="624" w:type="dxa"/>
          </w:tcPr>
          <w:p w14:paraId="4570EA4F" w14:textId="77777777" w:rsidR="00083A2B" w:rsidRDefault="00083A2B">
            <w:pPr>
              <w:pStyle w:val="TableStyle"/>
              <w:jc w:val="center"/>
            </w:pPr>
          </w:p>
        </w:tc>
        <w:tc>
          <w:tcPr>
            <w:tcW w:w="2035" w:type="dxa"/>
          </w:tcPr>
          <w:p w14:paraId="17D9B2FE" w14:textId="77777777" w:rsidR="00083A2B" w:rsidRDefault="00083A2B">
            <w:pPr>
              <w:pStyle w:val="TableStyle"/>
            </w:pPr>
          </w:p>
        </w:tc>
        <w:tc>
          <w:tcPr>
            <w:tcW w:w="595" w:type="dxa"/>
          </w:tcPr>
          <w:p w14:paraId="15B46908" w14:textId="77777777" w:rsidR="00083A2B" w:rsidRDefault="00083A2B">
            <w:pPr>
              <w:pStyle w:val="TableStyle"/>
            </w:pPr>
          </w:p>
        </w:tc>
        <w:tc>
          <w:tcPr>
            <w:tcW w:w="1570" w:type="dxa"/>
          </w:tcPr>
          <w:p w14:paraId="452E1892" w14:textId="77777777" w:rsidR="00083A2B" w:rsidRDefault="00083A2B">
            <w:pPr>
              <w:pStyle w:val="TableStyle"/>
            </w:pPr>
          </w:p>
        </w:tc>
        <w:tc>
          <w:tcPr>
            <w:tcW w:w="283" w:type="dxa"/>
          </w:tcPr>
          <w:p w14:paraId="14716984" w14:textId="77777777" w:rsidR="00083A2B" w:rsidRDefault="00083A2B">
            <w:pPr>
              <w:pStyle w:val="TableStyle"/>
              <w:jc w:val="center"/>
            </w:pPr>
          </w:p>
        </w:tc>
        <w:tc>
          <w:tcPr>
            <w:tcW w:w="283" w:type="dxa"/>
          </w:tcPr>
          <w:p w14:paraId="5DE9A393" w14:textId="77777777" w:rsidR="00083A2B" w:rsidRDefault="00083A2B">
            <w:pPr>
              <w:pStyle w:val="TableStyle"/>
              <w:jc w:val="center"/>
            </w:pPr>
          </w:p>
        </w:tc>
        <w:tc>
          <w:tcPr>
            <w:tcW w:w="283" w:type="dxa"/>
          </w:tcPr>
          <w:p w14:paraId="67352833" w14:textId="77777777" w:rsidR="00083A2B" w:rsidRDefault="007C4FE9">
            <w:pPr>
              <w:pStyle w:val="TableStyle"/>
              <w:jc w:val="center"/>
            </w:pPr>
            <w:r>
              <w:rPr>
                <w:noProof/>
              </w:rPr>
              <w:t>1</w:t>
            </w:r>
          </w:p>
        </w:tc>
        <w:tc>
          <w:tcPr>
            <w:tcW w:w="283" w:type="dxa"/>
          </w:tcPr>
          <w:p w14:paraId="7D5418A5" w14:textId="77777777" w:rsidR="00083A2B" w:rsidRDefault="00083A2B">
            <w:pPr>
              <w:pStyle w:val="TableStyle"/>
              <w:jc w:val="center"/>
            </w:pPr>
          </w:p>
        </w:tc>
        <w:tc>
          <w:tcPr>
            <w:tcW w:w="283" w:type="dxa"/>
          </w:tcPr>
          <w:p w14:paraId="1E427644" w14:textId="77777777" w:rsidR="00083A2B" w:rsidRDefault="00083A2B">
            <w:pPr>
              <w:pStyle w:val="TableStyle"/>
              <w:jc w:val="center"/>
            </w:pPr>
          </w:p>
        </w:tc>
        <w:tc>
          <w:tcPr>
            <w:tcW w:w="283" w:type="dxa"/>
          </w:tcPr>
          <w:p w14:paraId="76BFE026" w14:textId="77777777" w:rsidR="00083A2B" w:rsidRDefault="00083A2B">
            <w:pPr>
              <w:pStyle w:val="TableStyle"/>
              <w:jc w:val="center"/>
            </w:pPr>
          </w:p>
        </w:tc>
        <w:tc>
          <w:tcPr>
            <w:tcW w:w="283" w:type="dxa"/>
          </w:tcPr>
          <w:p w14:paraId="3A06FCA7" w14:textId="77777777" w:rsidR="00083A2B" w:rsidRDefault="00083A2B">
            <w:pPr>
              <w:pStyle w:val="TableStyle"/>
              <w:jc w:val="center"/>
            </w:pPr>
          </w:p>
        </w:tc>
        <w:tc>
          <w:tcPr>
            <w:tcW w:w="283" w:type="dxa"/>
          </w:tcPr>
          <w:p w14:paraId="39176D68" w14:textId="77777777" w:rsidR="00083A2B" w:rsidRDefault="00083A2B">
            <w:pPr>
              <w:pStyle w:val="TableStyle"/>
              <w:jc w:val="center"/>
            </w:pPr>
          </w:p>
        </w:tc>
        <w:tc>
          <w:tcPr>
            <w:tcW w:w="1945" w:type="dxa"/>
          </w:tcPr>
          <w:p w14:paraId="52CD0758" w14:textId="77777777" w:rsidR="00083A2B" w:rsidRDefault="007C4FE9">
            <w:pPr>
              <w:pStyle w:val="TableStyle"/>
            </w:pPr>
            <w:r>
              <w:rPr>
                <w:noProof/>
              </w:rPr>
              <w:t>Settlement Period Label</w:t>
            </w:r>
          </w:p>
        </w:tc>
      </w:tr>
      <w:tr w:rsidR="00083A2B" w14:paraId="5D2FCD29" w14:textId="77777777">
        <w:trPr>
          <w:cantSplit/>
        </w:trPr>
        <w:tc>
          <w:tcPr>
            <w:tcW w:w="624" w:type="dxa"/>
          </w:tcPr>
          <w:p w14:paraId="6F21AC92" w14:textId="77777777" w:rsidR="00083A2B" w:rsidRDefault="00083A2B">
            <w:pPr>
              <w:pStyle w:val="TableStyle"/>
              <w:jc w:val="center"/>
            </w:pPr>
          </w:p>
        </w:tc>
        <w:tc>
          <w:tcPr>
            <w:tcW w:w="2035" w:type="dxa"/>
          </w:tcPr>
          <w:p w14:paraId="79E64B41" w14:textId="77777777" w:rsidR="00083A2B" w:rsidRDefault="00083A2B">
            <w:pPr>
              <w:pStyle w:val="TableStyle"/>
            </w:pPr>
          </w:p>
        </w:tc>
        <w:tc>
          <w:tcPr>
            <w:tcW w:w="595" w:type="dxa"/>
          </w:tcPr>
          <w:p w14:paraId="12E20450" w14:textId="77777777" w:rsidR="00083A2B" w:rsidRDefault="00083A2B">
            <w:pPr>
              <w:pStyle w:val="TableStyle"/>
            </w:pPr>
          </w:p>
        </w:tc>
        <w:tc>
          <w:tcPr>
            <w:tcW w:w="1570" w:type="dxa"/>
          </w:tcPr>
          <w:p w14:paraId="03CC22BE" w14:textId="77777777" w:rsidR="00083A2B" w:rsidRDefault="00083A2B">
            <w:pPr>
              <w:pStyle w:val="TableStyle"/>
            </w:pPr>
          </w:p>
        </w:tc>
        <w:tc>
          <w:tcPr>
            <w:tcW w:w="283" w:type="dxa"/>
          </w:tcPr>
          <w:p w14:paraId="495D96E9" w14:textId="77777777" w:rsidR="00083A2B" w:rsidRDefault="00083A2B">
            <w:pPr>
              <w:pStyle w:val="TableStyle"/>
              <w:jc w:val="center"/>
            </w:pPr>
          </w:p>
        </w:tc>
        <w:tc>
          <w:tcPr>
            <w:tcW w:w="283" w:type="dxa"/>
          </w:tcPr>
          <w:p w14:paraId="267331DA" w14:textId="77777777" w:rsidR="00083A2B" w:rsidRDefault="00083A2B">
            <w:pPr>
              <w:pStyle w:val="TableStyle"/>
              <w:jc w:val="center"/>
            </w:pPr>
          </w:p>
        </w:tc>
        <w:tc>
          <w:tcPr>
            <w:tcW w:w="283" w:type="dxa"/>
          </w:tcPr>
          <w:p w14:paraId="2C4C3D6E" w14:textId="77777777" w:rsidR="00083A2B" w:rsidRDefault="007C4FE9">
            <w:pPr>
              <w:pStyle w:val="TableStyle"/>
              <w:jc w:val="center"/>
            </w:pPr>
            <w:r>
              <w:rPr>
                <w:noProof/>
              </w:rPr>
              <w:t>1</w:t>
            </w:r>
          </w:p>
        </w:tc>
        <w:tc>
          <w:tcPr>
            <w:tcW w:w="283" w:type="dxa"/>
          </w:tcPr>
          <w:p w14:paraId="03DD7883" w14:textId="77777777" w:rsidR="00083A2B" w:rsidRDefault="00083A2B">
            <w:pPr>
              <w:pStyle w:val="TableStyle"/>
              <w:jc w:val="center"/>
            </w:pPr>
          </w:p>
        </w:tc>
        <w:tc>
          <w:tcPr>
            <w:tcW w:w="283" w:type="dxa"/>
          </w:tcPr>
          <w:p w14:paraId="6264DB02" w14:textId="77777777" w:rsidR="00083A2B" w:rsidRDefault="00083A2B">
            <w:pPr>
              <w:pStyle w:val="TableStyle"/>
              <w:jc w:val="center"/>
            </w:pPr>
          </w:p>
        </w:tc>
        <w:tc>
          <w:tcPr>
            <w:tcW w:w="283" w:type="dxa"/>
          </w:tcPr>
          <w:p w14:paraId="5232B604" w14:textId="77777777" w:rsidR="00083A2B" w:rsidRDefault="00083A2B">
            <w:pPr>
              <w:pStyle w:val="TableStyle"/>
              <w:jc w:val="center"/>
            </w:pPr>
          </w:p>
        </w:tc>
        <w:tc>
          <w:tcPr>
            <w:tcW w:w="283" w:type="dxa"/>
          </w:tcPr>
          <w:p w14:paraId="7E7D8C91" w14:textId="77777777" w:rsidR="00083A2B" w:rsidRDefault="00083A2B">
            <w:pPr>
              <w:pStyle w:val="TableStyle"/>
              <w:jc w:val="center"/>
            </w:pPr>
          </w:p>
        </w:tc>
        <w:tc>
          <w:tcPr>
            <w:tcW w:w="283" w:type="dxa"/>
          </w:tcPr>
          <w:p w14:paraId="3186A411" w14:textId="77777777" w:rsidR="00083A2B" w:rsidRDefault="00083A2B">
            <w:pPr>
              <w:pStyle w:val="TableStyle"/>
              <w:jc w:val="center"/>
            </w:pPr>
          </w:p>
        </w:tc>
        <w:tc>
          <w:tcPr>
            <w:tcW w:w="1945" w:type="dxa"/>
          </w:tcPr>
          <w:p w14:paraId="1550F0BA" w14:textId="77777777" w:rsidR="00083A2B" w:rsidRDefault="007C4FE9">
            <w:pPr>
              <w:pStyle w:val="TableStyle"/>
            </w:pPr>
            <w:r>
              <w:rPr>
                <w:noProof/>
              </w:rPr>
              <w:t>GSP Group Correction Factor</w:t>
            </w:r>
          </w:p>
        </w:tc>
      </w:tr>
    </w:tbl>
    <w:p w14:paraId="0DDE8393" w14:textId="77777777" w:rsidR="00083A2B" w:rsidRDefault="00083A2B">
      <w:pPr>
        <w:sectPr w:rsidR="00083A2B">
          <w:type w:val="continuous"/>
          <w:pgSz w:w="12240" w:h="15840"/>
          <w:pgMar w:top="1440" w:right="1800" w:bottom="1440" w:left="1800" w:header="708" w:footer="708" w:gutter="0"/>
          <w:cols w:space="708"/>
          <w:docGrid w:linePitch="360"/>
        </w:sectPr>
      </w:pPr>
    </w:p>
    <w:p w14:paraId="2C6A6489"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1242958" w14:textId="77777777">
        <w:tc>
          <w:tcPr>
            <w:tcW w:w="1814" w:type="dxa"/>
          </w:tcPr>
          <w:p w14:paraId="089FB636" w14:textId="77777777" w:rsidR="00083A2B" w:rsidRDefault="007C4FE9">
            <w:pPr>
              <w:pStyle w:val="Fieldtitle"/>
              <w:rPr>
                <w:sz w:val="20"/>
              </w:rPr>
            </w:pPr>
            <w:r>
              <w:rPr>
                <w:sz w:val="20"/>
              </w:rPr>
              <w:t>Notes:</w:t>
            </w:r>
          </w:p>
        </w:tc>
        <w:tc>
          <w:tcPr>
            <w:tcW w:w="6803" w:type="dxa"/>
          </w:tcPr>
          <w:p w14:paraId="721DF24E" w14:textId="77777777" w:rsidR="00083A2B" w:rsidRDefault="007C4FE9">
            <w:pPr>
              <w:rPr>
                <w:sz w:val="20"/>
                <w:szCs w:val="20"/>
              </w:rPr>
            </w:pPr>
            <w:commentRangeStart w:id="36"/>
            <w:r>
              <w:rPr>
                <w:noProof/>
                <w:sz w:val="20"/>
                <w:szCs w:val="20"/>
              </w:rPr>
              <w:t>Settlement Period Id in Part III is not shown in the Logical Design - Function Definition but is shown in the Logical Design User Interface. It is left in this flow.</w:t>
            </w:r>
          </w:p>
          <w:p w14:paraId="01E59F7D" w14:textId="77777777" w:rsidR="00083A2B" w:rsidRDefault="007C4FE9">
            <w:pPr>
              <w:rPr>
                <w:noProof/>
                <w:sz w:val="20"/>
                <w:szCs w:val="20"/>
              </w:rPr>
            </w:pPr>
            <w:r>
              <w:rPr>
                <w:noProof/>
                <w:sz w:val="20"/>
                <w:szCs w:val="20"/>
              </w:rPr>
              <w:t>Logical Design defines Part 1 as one I/O structure and Parts II and III as another thus implying that these are two different flows.</w:t>
            </w:r>
            <w:commentRangeEnd w:id="36"/>
            <w:r w:rsidR="00253C0F">
              <w:rPr>
                <w:rStyle w:val="CommentReference"/>
              </w:rPr>
              <w:commentReference w:id="36"/>
            </w:r>
          </w:p>
        </w:tc>
      </w:tr>
    </w:tbl>
    <w:p w14:paraId="4352F1E2" w14:textId="77777777" w:rsidR="00083A2B" w:rsidRDefault="00083A2B">
      <w:pPr>
        <w:sectPr w:rsidR="00083A2B">
          <w:type w:val="continuous"/>
          <w:pgSz w:w="12240" w:h="15840"/>
          <w:pgMar w:top="1440" w:right="1800" w:bottom="1440" w:left="1800" w:header="708" w:footer="708" w:gutter="0"/>
          <w:cols w:space="708"/>
          <w:docGrid w:linePitch="360"/>
        </w:sectPr>
      </w:pPr>
    </w:p>
    <w:p w14:paraId="60163E92"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03780C17" w14:textId="77777777">
        <w:trPr>
          <w:cantSplit/>
          <w:tblHeader/>
        </w:trPr>
        <w:tc>
          <w:tcPr>
            <w:tcW w:w="1559" w:type="dxa"/>
          </w:tcPr>
          <w:p w14:paraId="506B4E37" w14:textId="77777777" w:rsidR="00083A2B" w:rsidRDefault="007C4FE9">
            <w:pPr>
              <w:pStyle w:val="TableStyle"/>
              <w:keepNext/>
              <w:jc w:val="center"/>
              <w:rPr>
                <w:b/>
              </w:rPr>
            </w:pPr>
            <w:r>
              <w:rPr>
                <w:b/>
              </w:rPr>
              <w:t>Catalogue release change takes effect</w:t>
            </w:r>
          </w:p>
        </w:tc>
        <w:tc>
          <w:tcPr>
            <w:tcW w:w="585" w:type="dxa"/>
          </w:tcPr>
          <w:p w14:paraId="3FA47264" w14:textId="77777777" w:rsidR="00083A2B" w:rsidRDefault="007C4FE9">
            <w:pPr>
              <w:pStyle w:val="TableStyle"/>
              <w:keepNext/>
              <w:jc w:val="center"/>
              <w:rPr>
                <w:b/>
              </w:rPr>
            </w:pPr>
            <w:r>
              <w:rPr>
                <w:b/>
              </w:rPr>
              <w:t>CP No.</w:t>
            </w:r>
          </w:p>
        </w:tc>
        <w:tc>
          <w:tcPr>
            <w:tcW w:w="6494" w:type="dxa"/>
          </w:tcPr>
          <w:p w14:paraId="22C53B13" w14:textId="77777777" w:rsidR="00083A2B" w:rsidRDefault="007C4FE9">
            <w:pPr>
              <w:pStyle w:val="TableStyle"/>
              <w:keepNext/>
              <w:rPr>
                <w:b/>
              </w:rPr>
            </w:pPr>
            <w:r>
              <w:rPr>
                <w:b/>
              </w:rPr>
              <w:t>Brief description of the change and its reason</w:t>
            </w:r>
          </w:p>
        </w:tc>
      </w:tr>
      <w:tr w:rsidR="00083A2B" w14:paraId="36282B2D" w14:textId="77777777">
        <w:trPr>
          <w:cantSplit/>
        </w:trPr>
        <w:tc>
          <w:tcPr>
            <w:tcW w:w="1559" w:type="dxa"/>
          </w:tcPr>
          <w:p w14:paraId="2F748D12" w14:textId="77777777" w:rsidR="00083A2B" w:rsidRDefault="007C4FE9">
            <w:pPr>
              <w:pStyle w:val="TableStyle"/>
              <w:keepNext/>
              <w:jc w:val="center"/>
            </w:pPr>
            <w:r>
              <w:t xml:space="preserve">Version </w:t>
            </w:r>
            <w:r>
              <w:rPr>
                <w:noProof/>
              </w:rPr>
              <w:t>3.1</w:t>
            </w:r>
          </w:p>
        </w:tc>
        <w:tc>
          <w:tcPr>
            <w:tcW w:w="585" w:type="dxa"/>
          </w:tcPr>
          <w:p w14:paraId="2554C6A7" w14:textId="77777777" w:rsidR="00083A2B" w:rsidRDefault="007C4FE9">
            <w:pPr>
              <w:pStyle w:val="TableStyle"/>
              <w:keepNext/>
              <w:jc w:val="center"/>
            </w:pPr>
            <w:r>
              <w:rPr>
                <w:noProof/>
              </w:rPr>
              <w:t>1992</w:t>
            </w:r>
          </w:p>
        </w:tc>
        <w:tc>
          <w:tcPr>
            <w:tcW w:w="6494" w:type="dxa"/>
          </w:tcPr>
          <w:p w14:paraId="4055C9B6" w14:textId="77777777" w:rsidR="00083A2B" w:rsidRDefault="007C4FE9">
            <w:pPr>
              <w:pStyle w:val="TableStyle"/>
              <w:keepNext/>
            </w:pPr>
            <w:r>
              <w:rPr>
                <w:noProof/>
              </w:rPr>
              <w:t>Pool ownership established.  Definition based on agreed Pool baseline documentation.</w:t>
            </w:r>
          </w:p>
        </w:tc>
      </w:tr>
      <w:tr w:rsidR="00083A2B" w14:paraId="353EE158" w14:textId="77777777">
        <w:trPr>
          <w:cantSplit/>
        </w:trPr>
        <w:tc>
          <w:tcPr>
            <w:tcW w:w="1559" w:type="dxa"/>
          </w:tcPr>
          <w:p w14:paraId="3E0D31F1" w14:textId="77777777" w:rsidR="00083A2B" w:rsidRDefault="007C4FE9">
            <w:pPr>
              <w:pStyle w:val="TableStyle"/>
              <w:keepNext/>
              <w:jc w:val="center"/>
            </w:pPr>
            <w:r>
              <w:t xml:space="preserve">Version </w:t>
            </w:r>
            <w:r>
              <w:rPr>
                <w:noProof/>
              </w:rPr>
              <w:t>3.101</w:t>
            </w:r>
          </w:p>
        </w:tc>
        <w:tc>
          <w:tcPr>
            <w:tcW w:w="585" w:type="dxa"/>
          </w:tcPr>
          <w:p w14:paraId="1B41C72A" w14:textId="77777777" w:rsidR="00083A2B" w:rsidRDefault="007C4FE9">
            <w:pPr>
              <w:pStyle w:val="TableStyle"/>
              <w:keepNext/>
              <w:jc w:val="center"/>
            </w:pPr>
            <w:r>
              <w:rPr>
                <w:noProof/>
              </w:rPr>
              <w:t>2107</w:t>
            </w:r>
          </w:p>
        </w:tc>
        <w:tc>
          <w:tcPr>
            <w:tcW w:w="6494" w:type="dxa"/>
          </w:tcPr>
          <w:p w14:paraId="45825D37" w14:textId="77777777" w:rsidR="00083A2B" w:rsidRDefault="007C4FE9">
            <w:pPr>
              <w:pStyle w:val="TableStyle"/>
              <w:keepNext/>
            </w:pPr>
            <w:r>
              <w:rPr>
                <w:noProof/>
              </w:rPr>
              <w:t>Data Item J1215 replaced by J0066.  Data Item J1205 replaced by J0196.</w:t>
            </w:r>
          </w:p>
        </w:tc>
      </w:tr>
      <w:tr w:rsidR="00083A2B" w14:paraId="46C43BCD" w14:textId="77777777">
        <w:trPr>
          <w:cantSplit/>
        </w:trPr>
        <w:tc>
          <w:tcPr>
            <w:tcW w:w="1559" w:type="dxa"/>
          </w:tcPr>
          <w:p w14:paraId="4857C90E" w14:textId="77777777" w:rsidR="00083A2B" w:rsidRDefault="007C4FE9">
            <w:pPr>
              <w:pStyle w:val="TableStyle"/>
              <w:keepNext/>
              <w:jc w:val="center"/>
            </w:pPr>
            <w:r>
              <w:t xml:space="preserve">Version </w:t>
            </w:r>
            <w:r>
              <w:rPr>
                <w:noProof/>
              </w:rPr>
              <w:t>3.101</w:t>
            </w:r>
          </w:p>
        </w:tc>
        <w:tc>
          <w:tcPr>
            <w:tcW w:w="585" w:type="dxa"/>
          </w:tcPr>
          <w:p w14:paraId="6AC900FD" w14:textId="77777777" w:rsidR="00083A2B" w:rsidRDefault="007C4FE9">
            <w:pPr>
              <w:pStyle w:val="TableStyle"/>
              <w:keepNext/>
              <w:jc w:val="center"/>
            </w:pPr>
            <w:r>
              <w:rPr>
                <w:noProof/>
              </w:rPr>
              <w:t>2164</w:t>
            </w:r>
          </w:p>
        </w:tc>
        <w:tc>
          <w:tcPr>
            <w:tcW w:w="6494" w:type="dxa"/>
          </w:tcPr>
          <w:p w14:paraId="3C37E11F" w14:textId="77777777" w:rsidR="00083A2B" w:rsidRDefault="007C4FE9">
            <w:pPr>
              <w:pStyle w:val="TableStyle"/>
              <w:keepNext/>
            </w:pPr>
            <w:r>
              <w:rPr>
                <w:noProof/>
              </w:rPr>
              <w:t>Data Item J1218 replaced by J0166.</w:t>
            </w:r>
          </w:p>
        </w:tc>
      </w:tr>
      <w:tr w:rsidR="00083A2B" w14:paraId="40775852" w14:textId="77777777">
        <w:trPr>
          <w:cantSplit/>
        </w:trPr>
        <w:tc>
          <w:tcPr>
            <w:tcW w:w="1559" w:type="dxa"/>
          </w:tcPr>
          <w:p w14:paraId="713703A2" w14:textId="77777777" w:rsidR="00083A2B" w:rsidRDefault="007C4FE9">
            <w:pPr>
              <w:pStyle w:val="TableStyle"/>
              <w:keepNext/>
              <w:jc w:val="center"/>
            </w:pPr>
            <w:r>
              <w:t xml:space="preserve">Version </w:t>
            </w:r>
            <w:r>
              <w:rPr>
                <w:noProof/>
              </w:rPr>
              <w:t>4</w:t>
            </w:r>
          </w:p>
        </w:tc>
        <w:tc>
          <w:tcPr>
            <w:tcW w:w="585" w:type="dxa"/>
          </w:tcPr>
          <w:p w14:paraId="669347B9" w14:textId="77777777" w:rsidR="00083A2B" w:rsidRDefault="007C4FE9">
            <w:pPr>
              <w:pStyle w:val="TableStyle"/>
              <w:keepNext/>
              <w:jc w:val="center"/>
            </w:pPr>
            <w:r>
              <w:rPr>
                <w:noProof/>
              </w:rPr>
              <w:t>2595</w:t>
            </w:r>
          </w:p>
        </w:tc>
        <w:tc>
          <w:tcPr>
            <w:tcW w:w="6494" w:type="dxa"/>
          </w:tcPr>
          <w:p w14:paraId="3B33775F" w14:textId="77777777" w:rsidR="00083A2B" w:rsidRDefault="007C4FE9">
            <w:pPr>
              <w:pStyle w:val="TableStyle"/>
              <w:keepNext/>
            </w:pPr>
            <w:r>
              <w:rPr>
                <w:noProof/>
              </w:rPr>
              <w:t>Both instances of Groups VMR, SPX and TOT changed as specified in change request.</w:t>
            </w:r>
          </w:p>
        </w:tc>
      </w:tr>
      <w:tr w:rsidR="00083A2B" w14:paraId="74272C7D" w14:textId="77777777">
        <w:trPr>
          <w:cantSplit/>
        </w:trPr>
        <w:tc>
          <w:tcPr>
            <w:tcW w:w="1559" w:type="dxa"/>
          </w:tcPr>
          <w:p w14:paraId="3D840F57" w14:textId="77777777" w:rsidR="00083A2B" w:rsidRDefault="007C4FE9">
            <w:pPr>
              <w:pStyle w:val="TableStyle"/>
              <w:keepNext/>
              <w:jc w:val="center"/>
            </w:pPr>
            <w:r>
              <w:t xml:space="preserve">Version </w:t>
            </w:r>
            <w:r>
              <w:rPr>
                <w:noProof/>
              </w:rPr>
              <w:t>4</w:t>
            </w:r>
          </w:p>
        </w:tc>
        <w:tc>
          <w:tcPr>
            <w:tcW w:w="585" w:type="dxa"/>
          </w:tcPr>
          <w:p w14:paraId="0E4D565F" w14:textId="77777777" w:rsidR="00083A2B" w:rsidRDefault="007C4FE9">
            <w:pPr>
              <w:pStyle w:val="TableStyle"/>
              <w:keepNext/>
              <w:jc w:val="center"/>
            </w:pPr>
            <w:r>
              <w:rPr>
                <w:noProof/>
              </w:rPr>
              <w:t>2659</w:t>
            </w:r>
          </w:p>
        </w:tc>
        <w:tc>
          <w:tcPr>
            <w:tcW w:w="6494" w:type="dxa"/>
          </w:tcPr>
          <w:p w14:paraId="47F74537" w14:textId="77777777" w:rsidR="00083A2B" w:rsidRDefault="007C4FE9">
            <w:pPr>
              <w:pStyle w:val="TableStyle"/>
              <w:keepNext/>
            </w:pPr>
            <w:r>
              <w:rPr>
                <w:noProof/>
              </w:rPr>
              <w:t>Data item 'SPM Total All EACs' in group VMR made mandatory.</w:t>
            </w:r>
          </w:p>
        </w:tc>
      </w:tr>
      <w:tr w:rsidR="00083A2B" w14:paraId="1C08C31E" w14:textId="77777777">
        <w:trPr>
          <w:cantSplit/>
        </w:trPr>
        <w:tc>
          <w:tcPr>
            <w:tcW w:w="1559" w:type="dxa"/>
          </w:tcPr>
          <w:p w14:paraId="1DE2ABA0" w14:textId="77777777" w:rsidR="00083A2B" w:rsidRDefault="007C4FE9">
            <w:pPr>
              <w:pStyle w:val="TableStyle"/>
              <w:keepNext/>
              <w:jc w:val="center"/>
            </w:pPr>
            <w:r>
              <w:t xml:space="preserve">Version </w:t>
            </w:r>
            <w:r>
              <w:rPr>
                <w:noProof/>
              </w:rPr>
              <w:t>4.1</w:t>
            </w:r>
          </w:p>
        </w:tc>
        <w:tc>
          <w:tcPr>
            <w:tcW w:w="585" w:type="dxa"/>
          </w:tcPr>
          <w:p w14:paraId="1BDEE87A" w14:textId="77777777" w:rsidR="00083A2B" w:rsidRDefault="007C4FE9">
            <w:pPr>
              <w:pStyle w:val="TableStyle"/>
              <w:keepNext/>
              <w:jc w:val="center"/>
            </w:pPr>
            <w:r>
              <w:rPr>
                <w:noProof/>
              </w:rPr>
              <w:t>2843</w:t>
            </w:r>
          </w:p>
        </w:tc>
        <w:tc>
          <w:tcPr>
            <w:tcW w:w="6494" w:type="dxa"/>
          </w:tcPr>
          <w:p w14:paraId="51895182" w14:textId="77777777" w:rsidR="00083A2B" w:rsidRDefault="007C4FE9">
            <w:pPr>
              <w:pStyle w:val="TableStyle"/>
              <w:keepNext/>
            </w:pPr>
            <w:r>
              <w:rPr>
                <w:noProof/>
              </w:rPr>
              <w:t>For 1st occurrence of SUP 'If Report is for Supplier' deleted from Group Description and added to condition.  For 2nd occurrence of SPX range changed from '0-*'.  For 3rd occurrence of SUP 'If Report is for Distributor' added to condition.</w:t>
            </w:r>
          </w:p>
        </w:tc>
      </w:tr>
      <w:tr w:rsidR="00083A2B" w14:paraId="48FB5CE4" w14:textId="77777777">
        <w:trPr>
          <w:cantSplit/>
        </w:trPr>
        <w:tc>
          <w:tcPr>
            <w:tcW w:w="1559" w:type="dxa"/>
          </w:tcPr>
          <w:p w14:paraId="1732160A" w14:textId="77777777" w:rsidR="00083A2B" w:rsidRDefault="007C4FE9">
            <w:pPr>
              <w:pStyle w:val="TableStyle"/>
              <w:keepNext/>
              <w:jc w:val="center"/>
            </w:pPr>
            <w:r>
              <w:t xml:space="preserve">Version </w:t>
            </w:r>
            <w:r>
              <w:rPr>
                <w:noProof/>
              </w:rPr>
              <w:t>4.2</w:t>
            </w:r>
          </w:p>
        </w:tc>
        <w:tc>
          <w:tcPr>
            <w:tcW w:w="585" w:type="dxa"/>
          </w:tcPr>
          <w:p w14:paraId="778443B0" w14:textId="77777777" w:rsidR="00083A2B" w:rsidRDefault="007C4FE9">
            <w:pPr>
              <w:pStyle w:val="TableStyle"/>
              <w:keepNext/>
              <w:jc w:val="center"/>
            </w:pPr>
            <w:r>
              <w:rPr>
                <w:noProof/>
              </w:rPr>
              <w:t>2923</w:t>
            </w:r>
          </w:p>
        </w:tc>
        <w:tc>
          <w:tcPr>
            <w:tcW w:w="6494" w:type="dxa"/>
          </w:tcPr>
          <w:p w14:paraId="2825B0C6" w14:textId="77777777" w:rsidR="00083A2B" w:rsidRDefault="007C4FE9">
            <w:pPr>
              <w:pStyle w:val="TableStyle"/>
              <w:keepNext/>
            </w:pPr>
            <w:r>
              <w:rPr>
                <w:noProof/>
              </w:rPr>
              <w:t>Data Items ' Profiled SPM Consumption (Settlement Period 47)' to 'Profiled SPM Consumption (Settlement Period 50)' made optional in both instances of Group SPX.  Data Items 'AA/EAC Indicator' and 'Actual/Estimated Indicator' made optional in both instances of Group CCC.</w:t>
            </w:r>
          </w:p>
        </w:tc>
      </w:tr>
      <w:tr w:rsidR="00083A2B" w14:paraId="5C8D48F8" w14:textId="77777777">
        <w:trPr>
          <w:cantSplit/>
        </w:trPr>
        <w:tc>
          <w:tcPr>
            <w:tcW w:w="1559" w:type="dxa"/>
          </w:tcPr>
          <w:p w14:paraId="6E27832C" w14:textId="77777777" w:rsidR="00083A2B" w:rsidRDefault="007C4FE9">
            <w:pPr>
              <w:pStyle w:val="TableStyle"/>
              <w:keepNext/>
              <w:jc w:val="center"/>
            </w:pPr>
            <w:r>
              <w:t xml:space="preserve">Version </w:t>
            </w:r>
            <w:r>
              <w:rPr>
                <w:noProof/>
              </w:rPr>
              <w:t>6</w:t>
            </w:r>
          </w:p>
        </w:tc>
        <w:tc>
          <w:tcPr>
            <w:tcW w:w="585" w:type="dxa"/>
          </w:tcPr>
          <w:p w14:paraId="7CE021D9" w14:textId="77777777" w:rsidR="00083A2B" w:rsidRDefault="007C4FE9">
            <w:pPr>
              <w:pStyle w:val="TableStyle"/>
              <w:keepNext/>
              <w:jc w:val="center"/>
            </w:pPr>
            <w:r>
              <w:rPr>
                <w:noProof/>
              </w:rPr>
              <w:t>3074</w:t>
            </w:r>
          </w:p>
        </w:tc>
        <w:tc>
          <w:tcPr>
            <w:tcW w:w="6494" w:type="dxa"/>
          </w:tcPr>
          <w:p w14:paraId="3D7F6D34" w14:textId="77777777" w:rsidR="00083A2B" w:rsidRDefault="007C4FE9">
            <w:pPr>
              <w:pStyle w:val="TableStyle"/>
              <w:keepNext/>
            </w:pPr>
            <w:r>
              <w:rPr>
                <w:noProof/>
              </w:rPr>
              <w:t>Flow ownership changed from 'Pool' to 'BSC'</w:t>
            </w:r>
          </w:p>
        </w:tc>
      </w:tr>
      <w:tr w:rsidR="00083A2B" w14:paraId="029822B8" w14:textId="77777777">
        <w:trPr>
          <w:cantSplit/>
        </w:trPr>
        <w:tc>
          <w:tcPr>
            <w:tcW w:w="1559" w:type="dxa"/>
          </w:tcPr>
          <w:p w14:paraId="33352D35" w14:textId="77777777" w:rsidR="00083A2B" w:rsidRDefault="007C4FE9">
            <w:pPr>
              <w:pStyle w:val="TableStyle"/>
              <w:keepNext/>
              <w:jc w:val="center"/>
            </w:pPr>
            <w:r>
              <w:t xml:space="preserve">Version </w:t>
            </w:r>
            <w:r>
              <w:rPr>
                <w:noProof/>
              </w:rPr>
              <w:t>6</w:t>
            </w:r>
          </w:p>
        </w:tc>
        <w:tc>
          <w:tcPr>
            <w:tcW w:w="585" w:type="dxa"/>
          </w:tcPr>
          <w:p w14:paraId="1A141F4D" w14:textId="77777777" w:rsidR="00083A2B" w:rsidRDefault="007C4FE9">
            <w:pPr>
              <w:pStyle w:val="TableStyle"/>
              <w:keepNext/>
              <w:jc w:val="center"/>
            </w:pPr>
            <w:r>
              <w:rPr>
                <w:noProof/>
              </w:rPr>
              <w:t>3077</w:t>
            </w:r>
          </w:p>
        </w:tc>
        <w:tc>
          <w:tcPr>
            <w:tcW w:w="6494" w:type="dxa"/>
          </w:tcPr>
          <w:p w14:paraId="110186AC" w14:textId="77777777" w:rsidR="00083A2B" w:rsidRDefault="007C4FE9">
            <w:pPr>
              <w:pStyle w:val="TableStyle"/>
              <w:keepNext/>
            </w:pPr>
            <w:r>
              <w:rPr>
                <w:noProof/>
              </w:rPr>
              <w:t>New Flow instances from SVAA to Distributor and SVAA to Supplier added</w:t>
            </w:r>
          </w:p>
        </w:tc>
      </w:tr>
      <w:tr w:rsidR="00083A2B" w14:paraId="33D87D01" w14:textId="77777777">
        <w:trPr>
          <w:cantSplit/>
        </w:trPr>
        <w:tc>
          <w:tcPr>
            <w:tcW w:w="1559" w:type="dxa"/>
          </w:tcPr>
          <w:p w14:paraId="2178A318" w14:textId="77777777" w:rsidR="00083A2B" w:rsidRDefault="007C4FE9">
            <w:pPr>
              <w:pStyle w:val="TableStyle"/>
              <w:keepNext/>
              <w:jc w:val="center"/>
            </w:pPr>
            <w:r>
              <w:t xml:space="preserve">Version </w:t>
            </w:r>
            <w:r>
              <w:rPr>
                <w:noProof/>
              </w:rPr>
              <w:t>8.4</w:t>
            </w:r>
          </w:p>
        </w:tc>
        <w:tc>
          <w:tcPr>
            <w:tcW w:w="585" w:type="dxa"/>
          </w:tcPr>
          <w:p w14:paraId="2C1596AE" w14:textId="77777777" w:rsidR="00083A2B" w:rsidRDefault="007C4FE9">
            <w:pPr>
              <w:pStyle w:val="TableStyle"/>
              <w:keepNext/>
              <w:jc w:val="center"/>
            </w:pPr>
            <w:r>
              <w:rPr>
                <w:noProof/>
              </w:rPr>
              <w:t>3271</w:t>
            </w:r>
          </w:p>
        </w:tc>
        <w:tc>
          <w:tcPr>
            <w:tcW w:w="6494" w:type="dxa"/>
          </w:tcPr>
          <w:p w14:paraId="53425C37" w14:textId="77777777" w:rsidR="00083A2B" w:rsidRDefault="007C4FE9">
            <w:pPr>
              <w:pStyle w:val="TableStyle"/>
              <w:keepNext/>
            </w:pPr>
            <w:r>
              <w:rPr>
                <w:noProof/>
              </w:rPr>
              <w:t>Instances of IARA to Distributor and Supplier removed</w:t>
            </w:r>
          </w:p>
        </w:tc>
      </w:tr>
      <w:tr w:rsidR="00083A2B" w14:paraId="4934DC90" w14:textId="77777777">
        <w:trPr>
          <w:cantSplit/>
        </w:trPr>
        <w:tc>
          <w:tcPr>
            <w:tcW w:w="1559" w:type="dxa"/>
          </w:tcPr>
          <w:p w14:paraId="13404CBC" w14:textId="77777777" w:rsidR="00083A2B" w:rsidRDefault="007C4FE9">
            <w:pPr>
              <w:pStyle w:val="TableStyle"/>
              <w:keepNext/>
              <w:jc w:val="center"/>
            </w:pPr>
            <w:r>
              <w:t xml:space="preserve">Version </w:t>
            </w:r>
            <w:r>
              <w:rPr>
                <w:noProof/>
              </w:rPr>
              <w:t>8.5</w:t>
            </w:r>
          </w:p>
        </w:tc>
        <w:tc>
          <w:tcPr>
            <w:tcW w:w="585" w:type="dxa"/>
          </w:tcPr>
          <w:p w14:paraId="24CC72B5" w14:textId="77777777" w:rsidR="00083A2B" w:rsidRDefault="007C4FE9">
            <w:pPr>
              <w:pStyle w:val="TableStyle"/>
              <w:keepNext/>
              <w:jc w:val="center"/>
            </w:pPr>
            <w:r>
              <w:rPr>
                <w:noProof/>
              </w:rPr>
              <w:t>3274</w:t>
            </w:r>
          </w:p>
        </w:tc>
        <w:tc>
          <w:tcPr>
            <w:tcW w:w="6494" w:type="dxa"/>
          </w:tcPr>
          <w:p w14:paraId="52595C40" w14:textId="77777777" w:rsidR="00083A2B" w:rsidRDefault="007C4FE9">
            <w:pPr>
              <w:pStyle w:val="TableStyle"/>
              <w:keepNext/>
            </w:pPr>
            <w:r>
              <w:rPr>
                <w:noProof/>
              </w:rPr>
              <w:t>Instances of ISRA to Distributor/Supplier removed</w:t>
            </w:r>
          </w:p>
        </w:tc>
      </w:tr>
      <w:tr w:rsidR="00083A2B" w14:paraId="516B2BE4" w14:textId="77777777">
        <w:trPr>
          <w:cantSplit/>
        </w:trPr>
        <w:tc>
          <w:tcPr>
            <w:tcW w:w="1559" w:type="dxa"/>
          </w:tcPr>
          <w:p w14:paraId="0BFE6DF0" w14:textId="77777777" w:rsidR="00083A2B" w:rsidRDefault="007C4FE9">
            <w:pPr>
              <w:pStyle w:val="TableStyle"/>
              <w:keepNext/>
              <w:jc w:val="center"/>
            </w:pPr>
            <w:r>
              <w:t xml:space="preserve">Version </w:t>
            </w:r>
            <w:r>
              <w:rPr>
                <w:noProof/>
              </w:rPr>
              <w:t>11.3</w:t>
            </w:r>
          </w:p>
        </w:tc>
        <w:tc>
          <w:tcPr>
            <w:tcW w:w="585" w:type="dxa"/>
          </w:tcPr>
          <w:p w14:paraId="3ACC39B3" w14:textId="77777777" w:rsidR="00083A2B" w:rsidRDefault="007C4FE9">
            <w:pPr>
              <w:pStyle w:val="TableStyle"/>
              <w:keepNext/>
              <w:jc w:val="center"/>
            </w:pPr>
            <w:r>
              <w:rPr>
                <w:noProof/>
              </w:rPr>
              <w:t>3454</w:t>
            </w:r>
          </w:p>
        </w:tc>
        <w:tc>
          <w:tcPr>
            <w:tcW w:w="6494" w:type="dxa"/>
          </w:tcPr>
          <w:p w14:paraId="47CE53A1" w14:textId="77777777" w:rsidR="00083A2B" w:rsidRDefault="007C4FE9">
            <w:pPr>
              <w:pStyle w:val="TableStyle"/>
              <w:keepNext/>
            </w:pPr>
            <w:r>
              <w:rPr>
                <w:noProof/>
              </w:rPr>
              <w:t>Change of Data Flow name.</w:t>
            </w:r>
          </w:p>
        </w:tc>
      </w:tr>
    </w:tbl>
    <w:p w14:paraId="177FB2F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E49EF4F" w14:textId="77777777">
        <w:tc>
          <w:tcPr>
            <w:tcW w:w="1814" w:type="dxa"/>
            <w:vAlign w:val="center"/>
          </w:tcPr>
          <w:p w14:paraId="19010E6A" w14:textId="77777777" w:rsidR="00083A2B" w:rsidRDefault="007C4FE9">
            <w:pPr>
              <w:pStyle w:val="Fieldtitle"/>
              <w:rPr>
                <w:sz w:val="20"/>
              </w:rPr>
            </w:pPr>
            <w:r>
              <w:rPr>
                <w:sz w:val="20"/>
              </w:rPr>
              <w:lastRenderedPageBreak/>
              <w:t>Flow Name:</w:t>
            </w:r>
          </w:p>
        </w:tc>
        <w:tc>
          <w:tcPr>
            <w:tcW w:w="6803" w:type="dxa"/>
            <w:vAlign w:val="center"/>
          </w:tcPr>
          <w:p w14:paraId="5892AED4" w14:textId="77777777" w:rsidR="00083A2B" w:rsidRDefault="007C4FE9">
            <w:pPr>
              <w:pStyle w:val="Flowtitle"/>
            </w:pPr>
            <w:r>
              <w:rPr>
                <w:noProof/>
              </w:rPr>
              <w:t>Agreement on a Change of Supplier Reading</w:t>
            </w:r>
          </w:p>
        </w:tc>
      </w:tr>
      <w:tr w:rsidR="00083A2B" w14:paraId="0CA51375" w14:textId="77777777">
        <w:tc>
          <w:tcPr>
            <w:tcW w:w="1814" w:type="dxa"/>
            <w:vAlign w:val="center"/>
          </w:tcPr>
          <w:p w14:paraId="456E5994" w14:textId="77777777" w:rsidR="00083A2B" w:rsidRDefault="00083A2B">
            <w:pPr>
              <w:pStyle w:val="Fieldtitle"/>
              <w:rPr>
                <w:sz w:val="20"/>
              </w:rPr>
            </w:pPr>
          </w:p>
        </w:tc>
        <w:tc>
          <w:tcPr>
            <w:tcW w:w="6803" w:type="dxa"/>
            <w:vAlign w:val="center"/>
          </w:tcPr>
          <w:p w14:paraId="356F5F3A" w14:textId="77777777" w:rsidR="00083A2B" w:rsidRDefault="007C4FE9">
            <w:pPr>
              <w:rPr>
                <w:b/>
                <w:sz w:val="20"/>
                <w:szCs w:val="20"/>
              </w:rPr>
            </w:pPr>
            <w:r>
              <w:rPr>
                <w:b/>
              </w:rPr>
              <w:t>This Flow has been removed from the catalogue</w:t>
            </w:r>
          </w:p>
        </w:tc>
      </w:tr>
    </w:tbl>
    <w:p w14:paraId="33E82BBF" w14:textId="77777777" w:rsidR="00083A2B" w:rsidRDefault="00083A2B">
      <w:pPr>
        <w:sectPr w:rsidR="00083A2B">
          <w:headerReference w:type="default" r:id="rId48"/>
          <w:footerReference w:type="default" r:id="rId49"/>
          <w:pgSz w:w="12240" w:h="15840"/>
          <w:pgMar w:top="1440" w:right="1800" w:bottom="1440" w:left="1800" w:header="708" w:footer="708" w:gutter="0"/>
          <w:cols w:space="708"/>
          <w:docGrid w:linePitch="360"/>
        </w:sectPr>
      </w:pPr>
    </w:p>
    <w:p w14:paraId="6CE319B9"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59D81336" w14:textId="77777777">
        <w:trPr>
          <w:cantSplit/>
          <w:tblHeader/>
        </w:trPr>
        <w:tc>
          <w:tcPr>
            <w:tcW w:w="1559" w:type="dxa"/>
          </w:tcPr>
          <w:p w14:paraId="5F5EB827" w14:textId="77777777" w:rsidR="00083A2B" w:rsidRDefault="007C4FE9">
            <w:pPr>
              <w:pStyle w:val="TableStyle"/>
              <w:keepNext/>
              <w:jc w:val="center"/>
              <w:rPr>
                <w:b/>
              </w:rPr>
            </w:pPr>
            <w:r>
              <w:rPr>
                <w:b/>
              </w:rPr>
              <w:t>Catalogue release change takes effect</w:t>
            </w:r>
          </w:p>
        </w:tc>
        <w:tc>
          <w:tcPr>
            <w:tcW w:w="585" w:type="dxa"/>
          </w:tcPr>
          <w:p w14:paraId="4FCBAA60" w14:textId="77777777" w:rsidR="00083A2B" w:rsidRDefault="007C4FE9">
            <w:pPr>
              <w:pStyle w:val="TableStyle"/>
              <w:keepNext/>
              <w:jc w:val="center"/>
              <w:rPr>
                <w:b/>
              </w:rPr>
            </w:pPr>
            <w:r>
              <w:rPr>
                <w:b/>
              </w:rPr>
              <w:t>CP No.</w:t>
            </w:r>
          </w:p>
        </w:tc>
        <w:tc>
          <w:tcPr>
            <w:tcW w:w="6494" w:type="dxa"/>
          </w:tcPr>
          <w:p w14:paraId="53540887" w14:textId="77777777" w:rsidR="00083A2B" w:rsidRDefault="007C4FE9">
            <w:pPr>
              <w:pStyle w:val="TableStyle"/>
              <w:keepNext/>
              <w:rPr>
                <w:b/>
              </w:rPr>
            </w:pPr>
            <w:r>
              <w:rPr>
                <w:b/>
              </w:rPr>
              <w:t>Brief description of the change and its reason</w:t>
            </w:r>
          </w:p>
        </w:tc>
      </w:tr>
      <w:tr w:rsidR="00083A2B" w14:paraId="54E3652A" w14:textId="77777777">
        <w:trPr>
          <w:cantSplit/>
        </w:trPr>
        <w:tc>
          <w:tcPr>
            <w:tcW w:w="1559" w:type="dxa"/>
          </w:tcPr>
          <w:p w14:paraId="5165D53C" w14:textId="77777777" w:rsidR="00083A2B" w:rsidRDefault="007C4FE9">
            <w:pPr>
              <w:pStyle w:val="TableStyle"/>
              <w:keepNext/>
              <w:jc w:val="center"/>
            </w:pPr>
            <w:r>
              <w:t xml:space="preserve">Version </w:t>
            </w:r>
            <w:r>
              <w:rPr>
                <w:noProof/>
              </w:rPr>
              <w:t>3.1</w:t>
            </w:r>
          </w:p>
        </w:tc>
        <w:tc>
          <w:tcPr>
            <w:tcW w:w="585" w:type="dxa"/>
          </w:tcPr>
          <w:p w14:paraId="4AB237BD" w14:textId="77777777" w:rsidR="00083A2B" w:rsidRDefault="007C4FE9">
            <w:pPr>
              <w:pStyle w:val="TableStyle"/>
              <w:keepNext/>
              <w:jc w:val="center"/>
            </w:pPr>
            <w:r>
              <w:rPr>
                <w:noProof/>
              </w:rPr>
              <w:t>375</w:t>
            </w:r>
          </w:p>
        </w:tc>
        <w:tc>
          <w:tcPr>
            <w:tcW w:w="6494" w:type="dxa"/>
          </w:tcPr>
          <w:p w14:paraId="32111871" w14:textId="77777777" w:rsidR="00083A2B" w:rsidRDefault="007C4FE9">
            <w:pPr>
              <w:pStyle w:val="TableStyle"/>
              <w:keepNext/>
            </w:pPr>
            <w:r>
              <w:rPr>
                <w:noProof/>
              </w:rPr>
              <w:t>Flow Type Manual added.</w:t>
            </w:r>
          </w:p>
        </w:tc>
      </w:tr>
      <w:tr w:rsidR="00083A2B" w14:paraId="50F4FE4F" w14:textId="77777777">
        <w:trPr>
          <w:cantSplit/>
        </w:trPr>
        <w:tc>
          <w:tcPr>
            <w:tcW w:w="1559" w:type="dxa"/>
          </w:tcPr>
          <w:p w14:paraId="32ACEC5A" w14:textId="77777777" w:rsidR="00083A2B" w:rsidRDefault="007C4FE9">
            <w:pPr>
              <w:pStyle w:val="TableStyle"/>
              <w:keepNext/>
              <w:jc w:val="center"/>
            </w:pPr>
            <w:r>
              <w:t xml:space="preserve">Version </w:t>
            </w:r>
            <w:r>
              <w:rPr>
                <w:noProof/>
              </w:rPr>
              <w:t>3.1</w:t>
            </w:r>
          </w:p>
        </w:tc>
        <w:tc>
          <w:tcPr>
            <w:tcW w:w="585" w:type="dxa"/>
          </w:tcPr>
          <w:p w14:paraId="2EF40858" w14:textId="77777777" w:rsidR="00083A2B" w:rsidRDefault="007C4FE9">
            <w:pPr>
              <w:pStyle w:val="TableStyle"/>
              <w:keepNext/>
              <w:jc w:val="center"/>
            </w:pPr>
            <w:r>
              <w:rPr>
                <w:noProof/>
              </w:rPr>
              <w:t>1474</w:t>
            </w:r>
          </w:p>
        </w:tc>
        <w:tc>
          <w:tcPr>
            <w:tcW w:w="6494" w:type="dxa"/>
          </w:tcPr>
          <w:p w14:paraId="62F0F507" w14:textId="77777777" w:rsidR="00083A2B" w:rsidRDefault="007C4FE9">
            <w:pPr>
              <w:pStyle w:val="TableStyle"/>
              <w:keepNext/>
            </w:pPr>
            <w:r>
              <w:rPr>
                <w:noProof/>
              </w:rPr>
              <w:t>Flow from Old Supplier to HHDC removed.</w:t>
            </w:r>
          </w:p>
        </w:tc>
      </w:tr>
      <w:tr w:rsidR="00083A2B" w14:paraId="7ADF129D" w14:textId="77777777">
        <w:trPr>
          <w:cantSplit/>
        </w:trPr>
        <w:tc>
          <w:tcPr>
            <w:tcW w:w="1559" w:type="dxa"/>
          </w:tcPr>
          <w:p w14:paraId="61CD04B3" w14:textId="77777777" w:rsidR="00083A2B" w:rsidRDefault="007C4FE9">
            <w:pPr>
              <w:pStyle w:val="TableStyle"/>
              <w:keepNext/>
              <w:jc w:val="center"/>
            </w:pPr>
            <w:r>
              <w:t xml:space="preserve">Version </w:t>
            </w:r>
            <w:r>
              <w:rPr>
                <w:noProof/>
              </w:rPr>
              <w:t>4</w:t>
            </w:r>
          </w:p>
        </w:tc>
        <w:tc>
          <w:tcPr>
            <w:tcW w:w="585" w:type="dxa"/>
          </w:tcPr>
          <w:p w14:paraId="113A255E" w14:textId="77777777" w:rsidR="00083A2B" w:rsidRDefault="007C4FE9">
            <w:pPr>
              <w:pStyle w:val="TableStyle"/>
              <w:keepNext/>
              <w:jc w:val="center"/>
            </w:pPr>
            <w:r>
              <w:rPr>
                <w:noProof/>
              </w:rPr>
              <w:t>2845</w:t>
            </w:r>
          </w:p>
        </w:tc>
        <w:tc>
          <w:tcPr>
            <w:tcW w:w="6494" w:type="dxa"/>
          </w:tcPr>
          <w:p w14:paraId="7EB82E8F" w14:textId="77777777" w:rsidR="00083A2B" w:rsidRDefault="007C4FE9">
            <w:pPr>
              <w:pStyle w:val="TableStyle"/>
              <w:keepNext/>
            </w:pPr>
            <w:r>
              <w:rPr>
                <w:noProof/>
              </w:rPr>
              <w:t>Flow deleted from catalogue.</w:t>
            </w:r>
          </w:p>
        </w:tc>
      </w:tr>
    </w:tbl>
    <w:p w14:paraId="5ADA1C2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AFA6149" w14:textId="77777777">
        <w:tc>
          <w:tcPr>
            <w:tcW w:w="1814" w:type="dxa"/>
            <w:vAlign w:val="center"/>
          </w:tcPr>
          <w:p w14:paraId="7C77D006" w14:textId="77777777" w:rsidR="00083A2B" w:rsidRDefault="007C4FE9">
            <w:pPr>
              <w:pStyle w:val="Fieldtitle"/>
              <w:rPr>
                <w:sz w:val="20"/>
              </w:rPr>
            </w:pPr>
            <w:r>
              <w:rPr>
                <w:sz w:val="20"/>
              </w:rPr>
              <w:lastRenderedPageBreak/>
              <w:t>Flow Name:</w:t>
            </w:r>
          </w:p>
        </w:tc>
        <w:tc>
          <w:tcPr>
            <w:tcW w:w="6803" w:type="dxa"/>
            <w:vAlign w:val="center"/>
          </w:tcPr>
          <w:p w14:paraId="1B7462AE" w14:textId="77777777" w:rsidR="00083A2B" w:rsidRDefault="007C4FE9">
            <w:pPr>
              <w:pStyle w:val="Flowtitle"/>
            </w:pPr>
            <w:r>
              <w:rPr>
                <w:noProof/>
              </w:rPr>
              <w:t>Disagreement on a Change of Supplier Reading</w:t>
            </w:r>
          </w:p>
        </w:tc>
      </w:tr>
      <w:tr w:rsidR="00083A2B" w14:paraId="440D20A9" w14:textId="77777777">
        <w:tc>
          <w:tcPr>
            <w:tcW w:w="1814" w:type="dxa"/>
            <w:vAlign w:val="center"/>
          </w:tcPr>
          <w:p w14:paraId="52731093" w14:textId="77777777" w:rsidR="00083A2B" w:rsidRDefault="00083A2B">
            <w:pPr>
              <w:pStyle w:val="Fieldtitle"/>
              <w:rPr>
                <w:sz w:val="20"/>
              </w:rPr>
            </w:pPr>
          </w:p>
        </w:tc>
        <w:tc>
          <w:tcPr>
            <w:tcW w:w="6803" w:type="dxa"/>
            <w:vAlign w:val="center"/>
          </w:tcPr>
          <w:p w14:paraId="234FB630" w14:textId="77777777" w:rsidR="00083A2B" w:rsidRDefault="007C4FE9">
            <w:pPr>
              <w:rPr>
                <w:b/>
                <w:sz w:val="20"/>
                <w:szCs w:val="20"/>
              </w:rPr>
            </w:pPr>
            <w:r>
              <w:rPr>
                <w:b/>
              </w:rPr>
              <w:t>This Flow has been removed from the catalogue</w:t>
            </w:r>
          </w:p>
        </w:tc>
      </w:tr>
    </w:tbl>
    <w:p w14:paraId="46AAC956" w14:textId="77777777" w:rsidR="00083A2B" w:rsidRDefault="00083A2B">
      <w:pPr>
        <w:sectPr w:rsidR="00083A2B">
          <w:headerReference w:type="default" r:id="rId50"/>
          <w:footerReference w:type="default" r:id="rId51"/>
          <w:pgSz w:w="12240" w:h="15840"/>
          <w:pgMar w:top="1440" w:right="1800" w:bottom="1440" w:left="1800" w:header="708" w:footer="708" w:gutter="0"/>
          <w:cols w:space="708"/>
          <w:docGrid w:linePitch="360"/>
        </w:sectPr>
      </w:pPr>
    </w:p>
    <w:p w14:paraId="20FACF32"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3E366E7E" w14:textId="77777777">
        <w:trPr>
          <w:cantSplit/>
          <w:tblHeader/>
        </w:trPr>
        <w:tc>
          <w:tcPr>
            <w:tcW w:w="1559" w:type="dxa"/>
          </w:tcPr>
          <w:p w14:paraId="50EB7AAB" w14:textId="77777777" w:rsidR="00083A2B" w:rsidRDefault="007C4FE9">
            <w:pPr>
              <w:pStyle w:val="TableStyle"/>
              <w:keepNext/>
              <w:jc w:val="center"/>
              <w:rPr>
                <w:b/>
              </w:rPr>
            </w:pPr>
            <w:r>
              <w:rPr>
                <w:b/>
              </w:rPr>
              <w:t>Catalogue release change takes effect</w:t>
            </w:r>
          </w:p>
        </w:tc>
        <w:tc>
          <w:tcPr>
            <w:tcW w:w="585" w:type="dxa"/>
          </w:tcPr>
          <w:p w14:paraId="74CDD33A" w14:textId="77777777" w:rsidR="00083A2B" w:rsidRDefault="007C4FE9">
            <w:pPr>
              <w:pStyle w:val="TableStyle"/>
              <w:keepNext/>
              <w:jc w:val="center"/>
              <w:rPr>
                <w:b/>
              </w:rPr>
            </w:pPr>
            <w:r>
              <w:rPr>
                <w:b/>
              </w:rPr>
              <w:t>CP No.</w:t>
            </w:r>
          </w:p>
        </w:tc>
        <w:tc>
          <w:tcPr>
            <w:tcW w:w="6494" w:type="dxa"/>
          </w:tcPr>
          <w:p w14:paraId="172D417F" w14:textId="77777777" w:rsidR="00083A2B" w:rsidRDefault="007C4FE9">
            <w:pPr>
              <w:pStyle w:val="TableStyle"/>
              <w:keepNext/>
              <w:rPr>
                <w:b/>
              </w:rPr>
            </w:pPr>
            <w:r>
              <w:rPr>
                <w:b/>
              </w:rPr>
              <w:t>Brief description of the change and its reason</w:t>
            </w:r>
          </w:p>
        </w:tc>
      </w:tr>
      <w:tr w:rsidR="00083A2B" w14:paraId="71EF799E" w14:textId="77777777">
        <w:trPr>
          <w:cantSplit/>
        </w:trPr>
        <w:tc>
          <w:tcPr>
            <w:tcW w:w="1559" w:type="dxa"/>
          </w:tcPr>
          <w:p w14:paraId="4939AAF2" w14:textId="77777777" w:rsidR="00083A2B" w:rsidRDefault="007C4FE9">
            <w:pPr>
              <w:pStyle w:val="TableStyle"/>
              <w:keepNext/>
              <w:jc w:val="center"/>
            </w:pPr>
            <w:r>
              <w:t xml:space="preserve">Version </w:t>
            </w:r>
            <w:r>
              <w:rPr>
                <w:noProof/>
              </w:rPr>
              <w:t>3.1</w:t>
            </w:r>
          </w:p>
        </w:tc>
        <w:tc>
          <w:tcPr>
            <w:tcW w:w="585" w:type="dxa"/>
          </w:tcPr>
          <w:p w14:paraId="445FD138" w14:textId="77777777" w:rsidR="00083A2B" w:rsidRDefault="007C4FE9">
            <w:pPr>
              <w:pStyle w:val="TableStyle"/>
              <w:keepNext/>
              <w:jc w:val="center"/>
            </w:pPr>
            <w:r>
              <w:rPr>
                <w:noProof/>
              </w:rPr>
              <w:t>375</w:t>
            </w:r>
          </w:p>
        </w:tc>
        <w:tc>
          <w:tcPr>
            <w:tcW w:w="6494" w:type="dxa"/>
          </w:tcPr>
          <w:p w14:paraId="2AEA19E0" w14:textId="77777777" w:rsidR="00083A2B" w:rsidRDefault="007C4FE9">
            <w:pPr>
              <w:pStyle w:val="TableStyle"/>
              <w:keepNext/>
            </w:pPr>
            <w:r>
              <w:rPr>
                <w:noProof/>
              </w:rPr>
              <w:t>Flow Type Manual added.</w:t>
            </w:r>
          </w:p>
        </w:tc>
      </w:tr>
      <w:tr w:rsidR="00083A2B" w14:paraId="6114E80F" w14:textId="77777777">
        <w:trPr>
          <w:cantSplit/>
        </w:trPr>
        <w:tc>
          <w:tcPr>
            <w:tcW w:w="1559" w:type="dxa"/>
          </w:tcPr>
          <w:p w14:paraId="0B199B09" w14:textId="77777777" w:rsidR="00083A2B" w:rsidRDefault="007C4FE9">
            <w:pPr>
              <w:pStyle w:val="TableStyle"/>
              <w:keepNext/>
              <w:jc w:val="center"/>
            </w:pPr>
            <w:r>
              <w:t xml:space="preserve">Version </w:t>
            </w:r>
            <w:r>
              <w:rPr>
                <w:noProof/>
              </w:rPr>
              <w:t>3.1</w:t>
            </w:r>
          </w:p>
        </w:tc>
        <w:tc>
          <w:tcPr>
            <w:tcW w:w="585" w:type="dxa"/>
          </w:tcPr>
          <w:p w14:paraId="705D6CD4" w14:textId="77777777" w:rsidR="00083A2B" w:rsidRDefault="007C4FE9">
            <w:pPr>
              <w:pStyle w:val="TableStyle"/>
              <w:keepNext/>
              <w:jc w:val="center"/>
            </w:pPr>
            <w:r>
              <w:rPr>
                <w:noProof/>
              </w:rPr>
              <w:t>1474</w:t>
            </w:r>
          </w:p>
        </w:tc>
        <w:tc>
          <w:tcPr>
            <w:tcW w:w="6494" w:type="dxa"/>
          </w:tcPr>
          <w:p w14:paraId="4B24E292" w14:textId="77777777" w:rsidR="00083A2B" w:rsidRDefault="007C4FE9">
            <w:pPr>
              <w:pStyle w:val="TableStyle"/>
              <w:keepNext/>
            </w:pPr>
            <w:r>
              <w:rPr>
                <w:noProof/>
              </w:rPr>
              <w:t>Flow from Old Supplier to HHDC removed.</w:t>
            </w:r>
          </w:p>
        </w:tc>
      </w:tr>
      <w:tr w:rsidR="00083A2B" w14:paraId="0976DFCD" w14:textId="77777777">
        <w:trPr>
          <w:cantSplit/>
        </w:trPr>
        <w:tc>
          <w:tcPr>
            <w:tcW w:w="1559" w:type="dxa"/>
          </w:tcPr>
          <w:p w14:paraId="7A176C4D" w14:textId="77777777" w:rsidR="00083A2B" w:rsidRDefault="007C4FE9">
            <w:pPr>
              <w:pStyle w:val="TableStyle"/>
              <w:keepNext/>
              <w:jc w:val="center"/>
            </w:pPr>
            <w:r>
              <w:t xml:space="preserve">Version </w:t>
            </w:r>
            <w:r>
              <w:rPr>
                <w:noProof/>
              </w:rPr>
              <w:t>3.1</w:t>
            </w:r>
          </w:p>
        </w:tc>
        <w:tc>
          <w:tcPr>
            <w:tcW w:w="585" w:type="dxa"/>
          </w:tcPr>
          <w:p w14:paraId="6FA2B28B" w14:textId="77777777" w:rsidR="00083A2B" w:rsidRDefault="007C4FE9">
            <w:pPr>
              <w:pStyle w:val="TableStyle"/>
              <w:keepNext/>
              <w:jc w:val="center"/>
            </w:pPr>
            <w:r>
              <w:rPr>
                <w:noProof/>
              </w:rPr>
              <w:t>1861</w:t>
            </w:r>
          </w:p>
        </w:tc>
        <w:tc>
          <w:tcPr>
            <w:tcW w:w="6494" w:type="dxa"/>
          </w:tcPr>
          <w:p w14:paraId="4FA85FFA" w14:textId="77777777" w:rsidR="00083A2B" w:rsidRDefault="007C4FE9">
            <w:pPr>
              <w:pStyle w:val="TableStyle"/>
              <w:keepNext/>
            </w:pPr>
            <w:r>
              <w:rPr>
                <w:noProof/>
              </w:rPr>
              <w:t>Description changed.  Flow from Old NHHDC to New NHHDC and Old HHDC to New HHDC.</w:t>
            </w:r>
          </w:p>
        </w:tc>
      </w:tr>
      <w:tr w:rsidR="00083A2B" w14:paraId="7CE86498" w14:textId="77777777">
        <w:trPr>
          <w:cantSplit/>
        </w:trPr>
        <w:tc>
          <w:tcPr>
            <w:tcW w:w="1559" w:type="dxa"/>
          </w:tcPr>
          <w:p w14:paraId="3074771E" w14:textId="77777777" w:rsidR="00083A2B" w:rsidRDefault="007C4FE9">
            <w:pPr>
              <w:pStyle w:val="TableStyle"/>
              <w:keepNext/>
              <w:jc w:val="center"/>
            </w:pPr>
            <w:r>
              <w:t xml:space="preserve">Version </w:t>
            </w:r>
            <w:r>
              <w:rPr>
                <w:noProof/>
              </w:rPr>
              <w:t>3.2</w:t>
            </w:r>
          </w:p>
        </w:tc>
        <w:tc>
          <w:tcPr>
            <w:tcW w:w="585" w:type="dxa"/>
          </w:tcPr>
          <w:p w14:paraId="7F0A83D9" w14:textId="77777777" w:rsidR="00083A2B" w:rsidRDefault="007C4FE9">
            <w:pPr>
              <w:pStyle w:val="TableStyle"/>
              <w:keepNext/>
              <w:jc w:val="center"/>
            </w:pPr>
            <w:r>
              <w:rPr>
                <w:noProof/>
              </w:rPr>
              <w:t>2308</w:t>
            </w:r>
          </w:p>
        </w:tc>
        <w:tc>
          <w:tcPr>
            <w:tcW w:w="6494" w:type="dxa"/>
          </w:tcPr>
          <w:p w14:paraId="517126C0" w14:textId="77777777" w:rsidR="00083A2B" w:rsidRDefault="007C4FE9">
            <w:pPr>
              <w:pStyle w:val="TableStyle"/>
              <w:keepNext/>
            </w:pPr>
            <w:r>
              <w:rPr>
                <w:noProof/>
              </w:rPr>
              <w:t>Flow occurrence from Old HHDC to New HHDC removed.</w:t>
            </w:r>
          </w:p>
        </w:tc>
      </w:tr>
      <w:tr w:rsidR="00083A2B" w14:paraId="05B8475A" w14:textId="77777777">
        <w:trPr>
          <w:cantSplit/>
        </w:trPr>
        <w:tc>
          <w:tcPr>
            <w:tcW w:w="1559" w:type="dxa"/>
          </w:tcPr>
          <w:p w14:paraId="7A681B0B" w14:textId="77777777" w:rsidR="00083A2B" w:rsidRDefault="007C4FE9">
            <w:pPr>
              <w:pStyle w:val="TableStyle"/>
              <w:keepNext/>
              <w:jc w:val="center"/>
            </w:pPr>
            <w:r>
              <w:t xml:space="preserve">Version </w:t>
            </w:r>
            <w:r>
              <w:rPr>
                <w:noProof/>
              </w:rPr>
              <w:t>4</w:t>
            </w:r>
          </w:p>
        </w:tc>
        <w:tc>
          <w:tcPr>
            <w:tcW w:w="585" w:type="dxa"/>
          </w:tcPr>
          <w:p w14:paraId="06E270B5" w14:textId="77777777" w:rsidR="00083A2B" w:rsidRDefault="007C4FE9">
            <w:pPr>
              <w:pStyle w:val="TableStyle"/>
              <w:keepNext/>
              <w:jc w:val="center"/>
            </w:pPr>
            <w:r>
              <w:rPr>
                <w:noProof/>
              </w:rPr>
              <w:t>2417</w:t>
            </w:r>
          </w:p>
        </w:tc>
        <w:tc>
          <w:tcPr>
            <w:tcW w:w="6494" w:type="dxa"/>
          </w:tcPr>
          <w:p w14:paraId="380A7F09" w14:textId="77777777" w:rsidR="00083A2B" w:rsidRDefault="007C4FE9">
            <w:pPr>
              <w:pStyle w:val="TableStyle"/>
              <w:keepNext/>
            </w:pPr>
            <w:r>
              <w:rPr>
                <w:noProof/>
              </w:rPr>
              <w:t>Flow occurrence from NHHDC to Supplier added.</w:t>
            </w:r>
          </w:p>
        </w:tc>
      </w:tr>
      <w:tr w:rsidR="00083A2B" w14:paraId="4E3223DD" w14:textId="77777777">
        <w:trPr>
          <w:cantSplit/>
        </w:trPr>
        <w:tc>
          <w:tcPr>
            <w:tcW w:w="1559" w:type="dxa"/>
          </w:tcPr>
          <w:p w14:paraId="0995FB53" w14:textId="77777777" w:rsidR="00083A2B" w:rsidRDefault="007C4FE9">
            <w:pPr>
              <w:pStyle w:val="TableStyle"/>
              <w:keepNext/>
              <w:jc w:val="center"/>
            </w:pPr>
            <w:r>
              <w:t xml:space="preserve">Version </w:t>
            </w:r>
            <w:r>
              <w:rPr>
                <w:noProof/>
              </w:rPr>
              <w:t>4</w:t>
            </w:r>
          </w:p>
        </w:tc>
        <w:tc>
          <w:tcPr>
            <w:tcW w:w="585" w:type="dxa"/>
          </w:tcPr>
          <w:p w14:paraId="59D75865" w14:textId="77777777" w:rsidR="00083A2B" w:rsidRDefault="007C4FE9">
            <w:pPr>
              <w:pStyle w:val="TableStyle"/>
              <w:keepNext/>
              <w:jc w:val="center"/>
            </w:pPr>
            <w:r>
              <w:rPr>
                <w:noProof/>
              </w:rPr>
              <w:t>2454</w:t>
            </w:r>
          </w:p>
        </w:tc>
        <w:tc>
          <w:tcPr>
            <w:tcW w:w="6494" w:type="dxa"/>
          </w:tcPr>
          <w:p w14:paraId="35671234" w14:textId="77777777" w:rsidR="00083A2B" w:rsidRDefault="007C4FE9">
            <w:pPr>
              <w:pStyle w:val="TableStyle"/>
              <w:keepNext/>
            </w:pPr>
            <w:r>
              <w:rPr>
                <w:noProof/>
              </w:rPr>
              <w:t>Data item 'Rejection Reason Code' replaced by 'Change of Supplier Reading Rejection Code'  in group 099.</w:t>
            </w:r>
          </w:p>
        </w:tc>
      </w:tr>
      <w:tr w:rsidR="00083A2B" w14:paraId="23DFB5DD" w14:textId="77777777">
        <w:trPr>
          <w:cantSplit/>
        </w:trPr>
        <w:tc>
          <w:tcPr>
            <w:tcW w:w="1559" w:type="dxa"/>
          </w:tcPr>
          <w:p w14:paraId="7496C05B" w14:textId="77777777" w:rsidR="00083A2B" w:rsidRDefault="007C4FE9">
            <w:pPr>
              <w:pStyle w:val="TableStyle"/>
              <w:keepNext/>
              <w:jc w:val="center"/>
            </w:pPr>
            <w:r>
              <w:t xml:space="preserve">Version </w:t>
            </w:r>
            <w:r>
              <w:rPr>
                <w:noProof/>
              </w:rPr>
              <w:t>5.1</w:t>
            </w:r>
          </w:p>
        </w:tc>
        <w:tc>
          <w:tcPr>
            <w:tcW w:w="585" w:type="dxa"/>
          </w:tcPr>
          <w:p w14:paraId="565E528D" w14:textId="77777777" w:rsidR="00083A2B" w:rsidRDefault="007C4FE9">
            <w:pPr>
              <w:pStyle w:val="TableStyle"/>
              <w:keepNext/>
              <w:jc w:val="center"/>
            </w:pPr>
            <w:r>
              <w:rPr>
                <w:noProof/>
              </w:rPr>
              <w:t>3032</w:t>
            </w:r>
          </w:p>
        </w:tc>
        <w:tc>
          <w:tcPr>
            <w:tcW w:w="6494" w:type="dxa"/>
          </w:tcPr>
          <w:p w14:paraId="7B91CFD9" w14:textId="77777777" w:rsidR="00083A2B" w:rsidRDefault="007C4FE9">
            <w:pPr>
              <w:pStyle w:val="TableStyle"/>
              <w:keepNext/>
            </w:pPr>
            <w:r>
              <w:rPr>
                <w:noProof/>
              </w:rPr>
              <w:t>Flow removed from DTC.</w:t>
            </w:r>
          </w:p>
        </w:tc>
      </w:tr>
    </w:tbl>
    <w:p w14:paraId="5850A6D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10567C1" w14:textId="77777777">
        <w:tc>
          <w:tcPr>
            <w:tcW w:w="1814" w:type="dxa"/>
            <w:vAlign w:val="center"/>
          </w:tcPr>
          <w:p w14:paraId="291D71DB" w14:textId="77777777" w:rsidR="00083A2B" w:rsidRDefault="007C4FE9">
            <w:pPr>
              <w:pStyle w:val="Fieldtitle"/>
              <w:rPr>
                <w:sz w:val="20"/>
              </w:rPr>
            </w:pPr>
            <w:r>
              <w:rPr>
                <w:sz w:val="20"/>
              </w:rPr>
              <w:lastRenderedPageBreak/>
              <w:t>Flow Name:</w:t>
            </w:r>
          </w:p>
        </w:tc>
        <w:tc>
          <w:tcPr>
            <w:tcW w:w="6803" w:type="dxa"/>
            <w:vAlign w:val="center"/>
          </w:tcPr>
          <w:p w14:paraId="69A599AD" w14:textId="77777777" w:rsidR="00083A2B" w:rsidRDefault="007C4FE9">
            <w:pPr>
              <w:pStyle w:val="Flowtitle"/>
            </w:pPr>
            <w:r>
              <w:rPr>
                <w:noProof/>
              </w:rPr>
              <w:t>Authorisation of the Data Collector to Make Customer Appointment</w:t>
            </w:r>
          </w:p>
        </w:tc>
      </w:tr>
      <w:tr w:rsidR="00083A2B" w14:paraId="3FF7F6AF" w14:textId="77777777">
        <w:tc>
          <w:tcPr>
            <w:tcW w:w="1814" w:type="dxa"/>
            <w:vAlign w:val="center"/>
          </w:tcPr>
          <w:p w14:paraId="176A0BCA" w14:textId="77777777" w:rsidR="00083A2B" w:rsidRDefault="00083A2B">
            <w:pPr>
              <w:pStyle w:val="Fieldtitle"/>
              <w:rPr>
                <w:sz w:val="20"/>
              </w:rPr>
            </w:pPr>
          </w:p>
        </w:tc>
        <w:tc>
          <w:tcPr>
            <w:tcW w:w="6803" w:type="dxa"/>
            <w:vAlign w:val="center"/>
          </w:tcPr>
          <w:p w14:paraId="5A531275" w14:textId="77777777" w:rsidR="00083A2B" w:rsidRDefault="007C4FE9">
            <w:pPr>
              <w:rPr>
                <w:b/>
                <w:sz w:val="20"/>
                <w:szCs w:val="20"/>
              </w:rPr>
            </w:pPr>
            <w:r>
              <w:rPr>
                <w:b/>
              </w:rPr>
              <w:t>This Flow has been removed from the catalogue</w:t>
            </w:r>
          </w:p>
        </w:tc>
      </w:tr>
    </w:tbl>
    <w:p w14:paraId="26BF6BCC" w14:textId="77777777" w:rsidR="00083A2B" w:rsidRDefault="00083A2B">
      <w:pPr>
        <w:sectPr w:rsidR="00083A2B">
          <w:headerReference w:type="default" r:id="rId52"/>
          <w:footerReference w:type="default" r:id="rId53"/>
          <w:pgSz w:w="12240" w:h="15840"/>
          <w:pgMar w:top="1440" w:right="1800" w:bottom="1440" w:left="1800" w:header="708" w:footer="708" w:gutter="0"/>
          <w:cols w:space="708"/>
          <w:docGrid w:linePitch="360"/>
        </w:sectPr>
      </w:pPr>
    </w:p>
    <w:p w14:paraId="18972AE2"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1DFB1207" w14:textId="77777777">
        <w:trPr>
          <w:cantSplit/>
          <w:tblHeader/>
        </w:trPr>
        <w:tc>
          <w:tcPr>
            <w:tcW w:w="1559" w:type="dxa"/>
          </w:tcPr>
          <w:p w14:paraId="7A54D54C" w14:textId="77777777" w:rsidR="00083A2B" w:rsidRDefault="007C4FE9">
            <w:pPr>
              <w:pStyle w:val="TableStyle"/>
              <w:keepNext/>
              <w:jc w:val="center"/>
              <w:rPr>
                <w:b/>
              </w:rPr>
            </w:pPr>
            <w:r>
              <w:rPr>
                <w:b/>
              </w:rPr>
              <w:t>Catalogue release change takes effect</w:t>
            </w:r>
          </w:p>
        </w:tc>
        <w:tc>
          <w:tcPr>
            <w:tcW w:w="585" w:type="dxa"/>
          </w:tcPr>
          <w:p w14:paraId="2387C377" w14:textId="77777777" w:rsidR="00083A2B" w:rsidRDefault="007C4FE9">
            <w:pPr>
              <w:pStyle w:val="TableStyle"/>
              <w:keepNext/>
              <w:jc w:val="center"/>
              <w:rPr>
                <w:b/>
              </w:rPr>
            </w:pPr>
            <w:r>
              <w:rPr>
                <w:b/>
              </w:rPr>
              <w:t>CP No.</w:t>
            </w:r>
          </w:p>
        </w:tc>
        <w:tc>
          <w:tcPr>
            <w:tcW w:w="6494" w:type="dxa"/>
          </w:tcPr>
          <w:p w14:paraId="2A6273A4" w14:textId="77777777" w:rsidR="00083A2B" w:rsidRDefault="007C4FE9">
            <w:pPr>
              <w:pStyle w:val="TableStyle"/>
              <w:keepNext/>
              <w:rPr>
                <w:b/>
              </w:rPr>
            </w:pPr>
            <w:r>
              <w:rPr>
                <w:b/>
              </w:rPr>
              <w:t>Brief description of the change and its reason</w:t>
            </w:r>
          </w:p>
        </w:tc>
      </w:tr>
      <w:tr w:rsidR="00083A2B" w14:paraId="14FF00B0" w14:textId="77777777">
        <w:trPr>
          <w:cantSplit/>
        </w:trPr>
        <w:tc>
          <w:tcPr>
            <w:tcW w:w="1559" w:type="dxa"/>
          </w:tcPr>
          <w:p w14:paraId="43EF59E7" w14:textId="77777777" w:rsidR="00083A2B" w:rsidRDefault="007C4FE9">
            <w:pPr>
              <w:pStyle w:val="TableStyle"/>
              <w:keepNext/>
              <w:jc w:val="center"/>
            </w:pPr>
            <w:r>
              <w:t xml:space="preserve">Version </w:t>
            </w:r>
            <w:r>
              <w:rPr>
                <w:noProof/>
              </w:rPr>
              <w:t>3.1</w:t>
            </w:r>
          </w:p>
        </w:tc>
        <w:tc>
          <w:tcPr>
            <w:tcW w:w="585" w:type="dxa"/>
          </w:tcPr>
          <w:p w14:paraId="5058D812" w14:textId="77777777" w:rsidR="00083A2B" w:rsidRDefault="007C4FE9">
            <w:pPr>
              <w:pStyle w:val="TableStyle"/>
              <w:keepNext/>
              <w:jc w:val="center"/>
            </w:pPr>
            <w:r>
              <w:rPr>
                <w:noProof/>
              </w:rPr>
              <w:t>228</w:t>
            </w:r>
          </w:p>
        </w:tc>
        <w:tc>
          <w:tcPr>
            <w:tcW w:w="6494" w:type="dxa"/>
          </w:tcPr>
          <w:p w14:paraId="7B660C9E" w14:textId="77777777" w:rsidR="00083A2B" w:rsidRDefault="007C4FE9">
            <w:pPr>
              <w:pStyle w:val="TableStyle"/>
              <w:keepNext/>
            </w:pPr>
            <w:r>
              <w:rPr>
                <w:noProof/>
              </w:rPr>
              <w:t>Flow Name changed to show this is for a Customer Appointment to remove confusion with Agent Appointment.</w:t>
            </w:r>
          </w:p>
        </w:tc>
      </w:tr>
      <w:tr w:rsidR="00083A2B" w14:paraId="3CE3FE84" w14:textId="77777777">
        <w:trPr>
          <w:cantSplit/>
        </w:trPr>
        <w:tc>
          <w:tcPr>
            <w:tcW w:w="1559" w:type="dxa"/>
          </w:tcPr>
          <w:p w14:paraId="15CA1A03" w14:textId="77777777" w:rsidR="00083A2B" w:rsidRDefault="007C4FE9">
            <w:pPr>
              <w:pStyle w:val="TableStyle"/>
              <w:keepNext/>
              <w:jc w:val="center"/>
            </w:pPr>
            <w:r>
              <w:t xml:space="preserve">Version </w:t>
            </w:r>
            <w:r>
              <w:rPr>
                <w:noProof/>
              </w:rPr>
              <w:t>3.1</w:t>
            </w:r>
          </w:p>
        </w:tc>
        <w:tc>
          <w:tcPr>
            <w:tcW w:w="585" w:type="dxa"/>
          </w:tcPr>
          <w:p w14:paraId="05548FCE" w14:textId="77777777" w:rsidR="00083A2B" w:rsidRDefault="007C4FE9">
            <w:pPr>
              <w:pStyle w:val="TableStyle"/>
              <w:keepNext/>
              <w:jc w:val="center"/>
            </w:pPr>
            <w:r>
              <w:rPr>
                <w:noProof/>
              </w:rPr>
              <w:t>1643</w:t>
            </w:r>
          </w:p>
        </w:tc>
        <w:tc>
          <w:tcPr>
            <w:tcW w:w="6494" w:type="dxa"/>
          </w:tcPr>
          <w:p w14:paraId="181D737B" w14:textId="77777777" w:rsidR="00083A2B" w:rsidRDefault="007C4FE9">
            <w:pPr>
              <w:pStyle w:val="TableStyle"/>
              <w:keepNext/>
            </w:pPr>
            <w:r>
              <w:rPr>
                <w:noProof/>
              </w:rPr>
              <w:t>Generator/Distributor (Scotland) to HHDC included to cover the Scottish Market requirements.</w:t>
            </w:r>
          </w:p>
        </w:tc>
      </w:tr>
      <w:tr w:rsidR="00083A2B" w14:paraId="7BE4EC68" w14:textId="77777777">
        <w:trPr>
          <w:cantSplit/>
        </w:trPr>
        <w:tc>
          <w:tcPr>
            <w:tcW w:w="1559" w:type="dxa"/>
          </w:tcPr>
          <w:p w14:paraId="11A7D6B6" w14:textId="77777777" w:rsidR="00083A2B" w:rsidRDefault="007C4FE9">
            <w:pPr>
              <w:pStyle w:val="TableStyle"/>
              <w:keepNext/>
              <w:jc w:val="center"/>
            </w:pPr>
            <w:r>
              <w:t xml:space="preserve">Version </w:t>
            </w:r>
            <w:r>
              <w:rPr>
                <w:noProof/>
              </w:rPr>
              <w:t>3.2</w:t>
            </w:r>
          </w:p>
        </w:tc>
        <w:tc>
          <w:tcPr>
            <w:tcW w:w="585" w:type="dxa"/>
          </w:tcPr>
          <w:p w14:paraId="6EE4C5E7" w14:textId="77777777" w:rsidR="00083A2B" w:rsidRDefault="007C4FE9">
            <w:pPr>
              <w:pStyle w:val="TableStyle"/>
              <w:keepNext/>
              <w:jc w:val="center"/>
            </w:pPr>
            <w:r>
              <w:rPr>
                <w:noProof/>
              </w:rPr>
              <w:t>2309</w:t>
            </w:r>
          </w:p>
        </w:tc>
        <w:tc>
          <w:tcPr>
            <w:tcW w:w="6494" w:type="dxa"/>
          </w:tcPr>
          <w:p w14:paraId="59891B30" w14:textId="77777777" w:rsidR="00083A2B" w:rsidRDefault="007C4FE9">
            <w:pPr>
              <w:pStyle w:val="TableStyle"/>
              <w:keepNext/>
            </w:pPr>
            <w:r>
              <w:rPr>
                <w:noProof/>
              </w:rPr>
              <w:t>All flow occurrences to HHDC removed.</w:t>
            </w:r>
          </w:p>
        </w:tc>
      </w:tr>
      <w:tr w:rsidR="00083A2B" w14:paraId="3268AAF6" w14:textId="77777777">
        <w:trPr>
          <w:cantSplit/>
        </w:trPr>
        <w:tc>
          <w:tcPr>
            <w:tcW w:w="1559" w:type="dxa"/>
          </w:tcPr>
          <w:p w14:paraId="184E482C" w14:textId="77777777" w:rsidR="00083A2B" w:rsidRDefault="007C4FE9">
            <w:pPr>
              <w:pStyle w:val="TableStyle"/>
              <w:keepNext/>
              <w:jc w:val="center"/>
            </w:pPr>
            <w:r>
              <w:t xml:space="preserve">Version </w:t>
            </w:r>
            <w:r>
              <w:rPr>
                <w:noProof/>
              </w:rPr>
              <w:t>4</w:t>
            </w:r>
          </w:p>
        </w:tc>
        <w:tc>
          <w:tcPr>
            <w:tcW w:w="585" w:type="dxa"/>
          </w:tcPr>
          <w:p w14:paraId="0E33732A" w14:textId="77777777" w:rsidR="00083A2B" w:rsidRDefault="007C4FE9">
            <w:pPr>
              <w:pStyle w:val="TableStyle"/>
              <w:keepNext/>
              <w:jc w:val="center"/>
            </w:pPr>
            <w:r>
              <w:rPr>
                <w:noProof/>
              </w:rPr>
              <w:t>2242</w:t>
            </w:r>
          </w:p>
        </w:tc>
        <w:tc>
          <w:tcPr>
            <w:tcW w:w="6494" w:type="dxa"/>
          </w:tcPr>
          <w:p w14:paraId="66D5C80E" w14:textId="77777777" w:rsidR="00083A2B" w:rsidRDefault="007C4FE9">
            <w:pPr>
              <w:pStyle w:val="TableStyle"/>
              <w:keepNext/>
            </w:pPr>
            <w:r>
              <w:rPr>
                <w:noProof/>
              </w:rPr>
              <w:t>Flow deleted from catalogue.</w:t>
            </w:r>
          </w:p>
        </w:tc>
      </w:tr>
    </w:tbl>
    <w:p w14:paraId="74736C1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4A70E05" w14:textId="77777777">
        <w:tc>
          <w:tcPr>
            <w:tcW w:w="1814" w:type="dxa"/>
            <w:vAlign w:val="center"/>
          </w:tcPr>
          <w:p w14:paraId="0B06AE90" w14:textId="77777777" w:rsidR="00083A2B" w:rsidRDefault="007C4FE9">
            <w:pPr>
              <w:pStyle w:val="Fieldtitle"/>
              <w:rPr>
                <w:sz w:val="20"/>
              </w:rPr>
            </w:pPr>
            <w:r>
              <w:rPr>
                <w:sz w:val="20"/>
              </w:rPr>
              <w:lastRenderedPageBreak/>
              <w:t>Flow Name:</w:t>
            </w:r>
          </w:p>
        </w:tc>
        <w:tc>
          <w:tcPr>
            <w:tcW w:w="6803" w:type="dxa"/>
            <w:vAlign w:val="center"/>
          </w:tcPr>
          <w:p w14:paraId="1A6375B3" w14:textId="77777777" w:rsidR="00083A2B" w:rsidRDefault="007C4FE9">
            <w:pPr>
              <w:pStyle w:val="Flowtitle"/>
            </w:pPr>
            <w:r>
              <w:rPr>
                <w:noProof/>
              </w:rPr>
              <w:t>Validated Half Hourly Advances for Inclusion in Aggregated Supplier Matrix</w:t>
            </w:r>
          </w:p>
        </w:tc>
      </w:tr>
      <w:tr w:rsidR="00083A2B" w14:paraId="75924AA1" w14:textId="77777777">
        <w:tc>
          <w:tcPr>
            <w:tcW w:w="1814" w:type="dxa"/>
            <w:vAlign w:val="center"/>
          </w:tcPr>
          <w:p w14:paraId="47D1C649" w14:textId="77777777" w:rsidR="00083A2B" w:rsidRDefault="007C4FE9">
            <w:pPr>
              <w:pStyle w:val="Fieldtitle"/>
              <w:rPr>
                <w:sz w:val="20"/>
              </w:rPr>
            </w:pPr>
            <w:r>
              <w:rPr>
                <w:sz w:val="20"/>
              </w:rPr>
              <w:t>Flow Description:</w:t>
            </w:r>
          </w:p>
        </w:tc>
        <w:tc>
          <w:tcPr>
            <w:tcW w:w="6803" w:type="dxa"/>
            <w:vAlign w:val="center"/>
          </w:tcPr>
          <w:p w14:paraId="55B0AAB8" w14:textId="77777777" w:rsidR="00083A2B" w:rsidRDefault="007C4FE9">
            <w:pPr>
              <w:rPr>
                <w:sz w:val="20"/>
                <w:szCs w:val="20"/>
                <w:lang w:val="en-GB"/>
              </w:rPr>
            </w:pPr>
            <w:r>
              <w:rPr>
                <w:noProof/>
                <w:sz w:val="20"/>
                <w:szCs w:val="20"/>
                <w:lang w:val="en-GB"/>
              </w:rPr>
              <w:t>Half Hourly consumption values for use in Supplier and Distributor billing and for submission to HHDA.</w:t>
            </w:r>
            <w:r>
              <w:rPr>
                <w:sz w:val="20"/>
                <w:szCs w:val="20"/>
                <w:lang w:val="en-GB"/>
              </w:rPr>
              <w:t>.</w:t>
            </w:r>
          </w:p>
        </w:tc>
      </w:tr>
      <w:tr w:rsidR="00083A2B" w14:paraId="52F19885" w14:textId="77777777">
        <w:tc>
          <w:tcPr>
            <w:tcW w:w="1814" w:type="dxa"/>
            <w:vAlign w:val="center"/>
          </w:tcPr>
          <w:p w14:paraId="0845F103" w14:textId="77777777" w:rsidR="00083A2B" w:rsidRDefault="007C4FE9">
            <w:pPr>
              <w:pStyle w:val="Fieldtitle"/>
              <w:rPr>
                <w:sz w:val="20"/>
              </w:rPr>
            </w:pPr>
            <w:r>
              <w:rPr>
                <w:sz w:val="20"/>
              </w:rPr>
              <w:t>Flow Ownership:</w:t>
            </w:r>
          </w:p>
        </w:tc>
        <w:tc>
          <w:tcPr>
            <w:tcW w:w="6803" w:type="dxa"/>
            <w:vAlign w:val="center"/>
          </w:tcPr>
          <w:p w14:paraId="7E3BB091" w14:textId="77777777" w:rsidR="00083A2B" w:rsidRDefault="007C4FE9">
            <w:pPr>
              <w:rPr>
                <w:sz w:val="20"/>
                <w:szCs w:val="20"/>
                <w:lang w:val="en-GB"/>
              </w:rPr>
            </w:pPr>
            <w:r>
              <w:rPr>
                <w:noProof/>
                <w:sz w:val="20"/>
                <w:szCs w:val="20"/>
                <w:lang w:val="en-GB"/>
              </w:rPr>
              <w:t>MRA</w:t>
            </w:r>
          </w:p>
        </w:tc>
      </w:tr>
    </w:tbl>
    <w:p w14:paraId="19750B3F"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29E609F8" w14:textId="77777777">
        <w:tc>
          <w:tcPr>
            <w:tcW w:w="3685" w:type="dxa"/>
          </w:tcPr>
          <w:p w14:paraId="3A3D3D10" w14:textId="77777777" w:rsidR="00083A2B" w:rsidRDefault="007C4FE9">
            <w:pPr>
              <w:spacing w:before="20" w:after="20"/>
              <w:rPr>
                <w:b/>
                <w:sz w:val="20"/>
                <w:szCs w:val="20"/>
                <w:lang w:val="en-GB"/>
              </w:rPr>
            </w:pPr>
            <w:r>
              <w:rPr>
                <w:b/>
                <w:sz w:val="20"/>
                <w:szCs w:val="20"/>
                <w:lang w:val="en-GB"/>
              </w:rPr>
              <w:t>From</w:t>
            </w:r>
          </w:p>
        </w:tc>
        <w:tc>
          <w:tcPr>
            <w:tcW w:w="3685" w:type="dxa"/>
          </w:tcPr>
          <w:p w14:paraId="5A5C6C19" w14:textId="77777777" w:rsidR="00083A2B" w:rsidRDefault="007C4FE9">
            <w:pPr>
              <w:spacing w:before="20" w:after="20"/>
              <w:rPr>
                <w:b/>
                <w:sz w:val="20"/>
                <w:szCs w:val="20"/>
                <w:lang w:val="en-GB"/>
              </w:rPr>
            </w:pPr>
            <w:r>
              <w:rPr>
                <w:b/>
                <w:sz w:val="20"/>
                <w:szCs w:val="20"/>
                <w:lang w:val="en-GB"/>
              </w:rPr>
              <w:t>To</w:t>
            </w:r>
          </w:p>
        </w:tc>
        <w:tc>
          <w:tcPr>
            <w:tcW w:w="1100" w:type="dxa"/>
          </w:tcPr>
          <w:p w14:paraId="26ABDA65" w14:textId="77777777" w:rsidR="00083A2B" w:rsidRDefault="007C4FE9">
            <w:pPr>
              <w:spacing w:before="20" w:after="20"/>
              <w:jc w:val="center"/>
              <w:rPr>
                <w:b/>
                <w:sz w:val="20"/>
                <w:szCs w:val="20"/>
                <w:lang w:val="en-GB"/>
              </w:rPr>
            </w:pPr>
            <w:r>
              <w:rPr>
                <w:b/>
                <w:sz w:val="20"/>
                <w:szCs w:val="20"/>
                <w:lang w:val="en-GB"/>
              </w:rPr>
              <w:t>Version</w:t>
            </w:r>
          </w:p>
        </w:tc>
      </w:tr>
      <w:tr w:rsidR="00083A2B" w14:paraId="24615788" w14:textId="77777777">
        <w:tc>
          <w:tcPr>
            <w:tcW w:w="3685" w:type="dxa"/>
          </w:tcPr>
          <w:p w14:paraId="79192830" w14:textId="77777777" w:rsidR="00083A2B" w:rsidRDefault="007C4FE9">
            <w:pPr>
              <w:spacing w:before="20" w:after="20"/>
              <w:rPr>
                <w:sz w:val="20"/>
                <w:szCs w:val="20"/>
                <w:lang w:val="en-GB"/>
              </w:rPr>
            </w:pPr>
            <w:r>
              <w:rPr>
                <w:noProof/>
                <w:sz w:val="20"/>
                <w:szCs w:val="20"/>
                <w:lang w:val="en-GB"/>
              </w:rPr>
              <w:t>HHDC</w:t>
            </w:r>
          </w:p>
        </w:tc>
        <w:tc>
          <w:tcPr>
            <w:tcW w:w="3685" w:type="dxa"/>
          </w:tcPr>
          <w:p w14:paraId="5527A303" w14:textId="77777777" w:rsidR="00083A2B" w:rsidRDefault="007C4FE9">
            <w:pPr>
              <w:spacing w:before="20" w:after="20"/>
              <w:rPr>
                <w:sz w:val="20"/>
                <w:szCs w:val="20"/>
                <w:lang w:val="en-GB"/>
              </w:rPr>
            </w:pPr>
            <w:r>
              <w:rPr>
                <w:noProof/>
                <w:sz w:val="20"/>
                <w:szCs w:val="20"/>
                <w:lang w:val="en-GB"/>
              </w:rPr>
              <w:t>Distributor</w:t>
            </w:r>
          </w:p>
        </w:tc>
        <w:tc>
          <w:tcPr>
            <w:tcW w:w="1100" w:type="dxa"/>
          </w:tcPr>
          <w:p w14:paraId="6CA58161" w14:textId="77777777" w:rsidR="00083A2B" w:rsidRDefault="007C4FE9">
            <w:pPr>
              <w:spacing w:before="20" w:after="20"/>
              <w:jc w:val="center"/>
              <w:rPr>
                <w:sz w:val="20"/>
                <w:szCs w:val="20"/>
                <w:lang w:val="en-GB"/>
              </w:rPr>
            </w:pPr>
            <w:r>
              <w:rPr>
                <w:noProof/>
                <w:sz w:val="20"/>
                <w:szCs w:val="20"/>
                <w:lang w:val="en-GB"/>
              </w:rPr>
              <w:t>3.0</w:t>
            </w:r>
          </w:p>
        </w:tc>
      </w:tr>
      <w:tr w:rsidR="00083A2B" w14:paraId="7BA8FD85" w14:textId="77777777">
        <w:tc>
          <w:tcPr>
            <w:tcW w:w="3685" w:type="dxa"/>
          </w:tcPr>
          <w:p w14:paraId="4567C875" w14:textId="77777777" w:rsidR="00083A2B" w:rsidRDefault="007C4FE9">
            <w:pPr>
              <w:spacing w:before="20" w:after="20"/>
              <w:rPr>
                <w:sz w:val="20"/>
                <w:szCs w:val="20"/>
                <w:lang w:val="en-GB"/>
              </w:rPr>
            </w:pPr>
            <w:r>
              <w:rPr>
                <w:noProof/>
                <w:sz w:val="20"/>
                <w:szCs w:val="20"/>
                <w:lang w:val="en-GB"/>
              </w:rPr>
              <w:t>HHDC</w:t>
            </w:r>
          </w:p>
        </w:tc>
        <w:tc>
          <w:tcPr>
            <w:tcW w:w="3685" w:type="dxa"/>
          </w:tcPr>
          <w:p w14:paraId="3982185B" w14:textId="77777777" w:rsidR="00083A2B" w:rsidRDefault="007C4FE9">
            <w:pPr>
              <w:spacing w:before="20" w:after="20"/>
              <w:rPr>
                <w:sz w:val="20"/>
                <w:szCs w:val="20"/>
                <w:lang w:val="en-GB"/>
              </w:rPr>
            </w:pPr>
            <w:r>
              <w:rPr>
                <w:noProof/>
                <w:sz w:val="20"/>
                <w:szCs w:val="20"/>
                <w:lang w:val="en-GB"/>
              </w:rPr>
              <w:t>HHDA</w:t>
            </w:r>
          </w:p>
        </w:tc>
        <w:tc>
          <w:tcPr>
            <w:tcW w:w="1100" w:type="dxa"/>
          </w:tcPr>
          <w:p w14:paraId="4EED2B75" w14:textId="77777777" w:rsidR="00083A2B" w:rsidRDefault="007C4FE9">
            <w:pPr>
              <w:spacing w:before="20" w:after="20"/>
              <w:jc w:val="center"/>
              <w:rPr>
                <w:sz w:val="20"/>
                <w:szCs w:val="20"/>
                <w:lang w:val="en-GB"/>
              </w:rPr>
            </w:pPr>
            <w:r>
              <w:rPr>
                <w:noProof/>
                <w:sz w:val="20"/>
                <w:szCs w:val="20"/>
                <w:lang w:val="en-GB"/>
              </w:rPr>
              <w:t>1.0</w:t>
            </w:r>
          </w:p>
        </w:tc>
      </w:tr>
      <w:tr w:rsidR="00083A2B" w14:paraId="481451C3" w14:textId="77777777">
        <w:tc>
          <w:tcPr>
            <w:tcW w:w="3685" w:type="dxa"/>
          </w:tcPr>
          <w:p w14:paraId="1D12C53D" w14:textId="77777777" w:rsidR="00083A2B" w:rsidRDefault="007C4FE9">
            <w:pPr>
              <w:spacing w:before="20" w:after="20"/>
              <w:rPr>
                <w:sz w:val="20"/>
                <w:szCs w:val="20"/>
                <w:lang w:val="en-GB"/>
              </w:rPr>
            </w:pPr>
            <w:r>
              <w:rPr>
                <w:noProof/>
                <w:sz w:val="20"/>
                <w:szCs w:val="20"/>
                <w:lang w:val="en-GB"/>
              </w:rPr>
              <w:t>HHDC</w:t>
            </w:r>
          </w:p>
        </w:tc>
        <w:tc>
          <w:tcPr>
            <w:tcW w:w="3685" w:type="dxa"/>
          </w:tcPr>
          <w:p w14:paraId="74257A9E" w14:textId="77777777" w:rsidR="00083A2B" w:rsidRDefault="007C4FE9">
            <w:pPr>
              <w:spacing w:before="20" w:after="20"/>
              <w:rPr>
                <w:sz w:val="20"/>
                <w:szCs w:val="20"/>
                <w:lang w:val="en-GB"/>
              </w:rPr>
            </w:pPr>
            <w:r>
              <w:rPr>
                <w:noProof/>
                <w:sz w:val="20"/>
                <w:szCs w:val="20"/>
                <w:lang w:val="en-GB"/>
              </w:rPr>
              <w:t>HHDC</w:t>
            </w:r>
          </w:p>
        </w:tc>
        <w:tc>
          <w:tcPr>
            <w:tcW w:w="1100" w:type="dxa"/>
          </w:tcPr>
          <w:p w14:paraId="5CDDE7D9" w14:textId="77777777" w:rsidR="00083A2B" w:rsidRDefault="007C4FE9">
            <w:pPr>
              <w:spacing w:before="20" w:after="20"/>
              <w:jc w:val="center"/>
              <w:rPr>
                <w:sz w:val="20"/>
                <w:szCs w:val="20"/>
                <w:lang w:val="en-GB"/>
              </w:rPr>
            </w:pPr>
            <w:r>
              <w:rPr>
                <w:noProof/>
                <w:sz w:val="20"/>
                <w:szCs w:val="20"/>
                <w:lang w:val="en-GB"/>
              </w:rPr>
              <w:t>3.2</w:t>
            </w:r>
          </w:p>
        </w:tc>
      </w:tr>
      <w:tr w:rsidR="00083A2B" w14:paraId="19E383F9" w14:textId="77777777">
        <w:tc>
          <w:tcPr>
            <w:tcW w:w="3685" w:type="dxa"/>
          </w:tcPr>
          <w:p w14:paraId="4E918F30" w14:textId="77777777" w:rsidR="00083A2B" w:rsidRDefault="007C4FE9">
            <w:pPr>
              <w:spacing w:before="20" w:after="20"/>
              <w:rPr>
                <w:sz w:val="20"/>
                <w:szCs w:val="20"/>
                <w:lang w:val="en-GB"/>
              </w:rPr>
            </w:pPr>
            <w:r>
              <w:rPr>
                <w:noProof/>
                <w:sz w:val="20"/>
                <w:szCs w:val="20"/>
                <w:lang w:val="en-GB"/>
              </w:rPr>
              <w:t>HHDC</w:t>
            </w:r>
          </w:p>
        </w:tc>
        <w:tc>
          <w:tcPr>
            <w:tcW w:w="3685" w:type="dxa"/>
          </w:tcPr>
          <w:p w14:paraId="412F0D1D" w14:textId="77777777" w:rsidR="00083A2B" w:rsidRDefault="007C4FE9">
            <w:pPr>
              <w:spacing w:before="20" w:after="20"/>
              <w:rPr>
                <w:sz w:val="20"/>
                <w:szCs w:val="20"/>
                <w:lang w:val="en-GB"/>
              </w:rPr>
            </w:pPr>
            <w:r>
              <w:rPr>
                <w:noProof/>
                <w:sz w:val="20"/>
                <w:szCs w:val="20"/>
                <w:lang w:val="en-GB"/>
              </w:rPr>
              <w:t>Supplier</w:t>
            </w:r>
          </w:p>
        </w:tc>
        <w:tc>
          <w:tcPr>
            <w:tcW w:w="1100" w:type="dxa"/>
          </w:tcPr>
          <w:p w14:paraId="4516E1DC" w14:textId="77777777" w:rsidR="00083A2B" w:rsidRDefault="007C4FE9">
            <w:pPr>
              <w:spacing w:before="20" w:after="20"/>
              <w:jc w:val="center"/>
              <w:rPr>
                <w:sz w:val="20"/>
                <w:szCs w:val="20"/>
                <w:lang w:val="en-GB"/>
              </w:rPr>
            </w:pPr>
            <w:r>
              <w:rPr>
                <w:noProof/>
                <w:sz w:val="20"/>
                <w:szCs w:val="20"/>
                <w:lang w:val="en-GB"/>
              </w:rPr>
              <w:t>3.0</w:t>
            </w:r>
          </w:p>
        </w:tc>
      </w:tr>
    </w:tbl>
    <w:p w14:paraId="484AB322"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18F32BC4" w14:textId="77777777">
        <w:trPr>
          <w:tblHeader/>
        </w:trPr>
        <w:tc>
          <w:tcPr>
            <w:tcW w:w="964" w:type="dxa"/>
          </w:tcPr>
          <w:p w14:paraId="74C70AB9" w14:textId="77777777" w:rsidR="00083A2B" w:rsidRDefault="007C4FE9">
            <w:pPr>
              <w:pStyle w:val="TableStyle"/>
              <w:jc w:val="center"/>
              <w:rPr>
                <w:b/>
              </w:rPr>
            </w:pPr>
            <w:r>
              <w:rPr>
                <w:b/>
              </w:rPr>
              <w:t>Reference</w:t>
            </w:r>
          </w:p>
        </w:tc>
        <w:tc>
          <w:tcPr>
            <w:tcW w:w="7506" w:type="dxa"/>
          </w:tcPr>
          <w:p w14:paraId="12F34037" w14:textId="77777777" w:rsidR="00083A2B" w:rsidRDefault="007C4FE9">
            <w:pPr>
              <w:pStyle w:val="TableStyle"/>
              <w:rPr>
                <w:b/>
              </w:rPr>
            </w:pPr>
            <w:r>
              <w:rPr>
                <w:b/>
              </w:rPr>
              <w:t>Item Name</w:t>
            </w:r>
          </w:p>
        </w:tc>
      </w:tr>
      <w:tr w:rsidR="00083A2B" w14:paraId="1657CB7A" w14:textId="77777777">
        <w:tc>
          <w:tcPr>
            <w:tcW w:w="964" w:type="dxa"/>
          </w:tcPr>
          <w:p w14:paraId="43E2B101" w14:textId="77777777" w:rsidR="00083A2B" w:rsidRDefault="007C4FE9">
            <w:pPr>
              <w:pStyle w:val="TableStyle"/>
            </w:pPr>
            <w:r>
              <w:t>J</w:t>
            </w:r>
            <w:r>
              <w:rPr>
                <w:noProof/>
              </w:rPr>
              <w:t>0020</w:t>
            </w:r>
          </w:p>
        </w:tc>
        <w:tc>
          <w:tcPr>
            <w:tcW w:w="7506" w:type="dxa"/>
          </w:tcPr>
          <w:p w14:paraId="6AAD530B" w14:textId="77777777" w:rsidR="00083A2B" w:rsidRDefault="007C4FE9">
            <w:pPr>
              <w:pStyle w:val="TableStyle"/>
            </w:pPr>
            <w:r>
              <w:rPr>
                <w:noProof/>
              </w:rPr>
              <w:t>Actual/Estimated Indicator</w:t>
            </w:r>
          </w:p>
        </w:tc>
      </w:tr>
      <w:tr w:rsidR="00083A2B" w14:paraId="1761E0EF" w14:textId="77777777">
        <w:tc>
          <w:tcPr>
            <w:tcW w:w="964" w:type="dxa"/>
          </w:tcPr>
          <w:p w14:paraId="4125D22D" w14:textId="77777777" w:rsidR="00083A2B" w:rsidRDefault="007C4FE9">
            <w:pPr>
              <w:pStyle w:val="TableStyle"/>
            </w:pPr>
            <w:r>
              <w:t>J</w:t>
            </w:r>
            <w:r>
              <w:rPr>
                <w:noProof/>
              </w:rPr>
              <w:t>0103</w:t>
            </w:r>
          </w:p>
        </w:tc>
        <w:tc>
          <w:tcPr>
            <w:tcW w:w="7506" w:type="dxa"/>
          </w:tcPr>
          <w:p w14:paraId="62FCCD6E" w14:textId="77777777" w:rsidR="00083A2B" w:rsidRDefault="007C4FE9">
            <w:pPr>
              <w:pStyle w:val="TableStyle"/>
            </w:pPr>
            <w:r>
              <w:rPr>
                <w:noProof/>
              </w:rPr>
              <w:t>Measurement Quantity Id</w:t>
            </w:r>
          </w:p>
        </w:tc>
      </w:tr>
      <w:tr w:rsidR="00083A2B" w14:paraId="61C13EAC" w14:textId="77777777">
        <w:tc>
          <w:tcPr>
            <w:tcW w:w="964" w:type="dxa"/>
          </w:tcPr>
          <w:p w14:paraId="20FF00DA" w14:textId="77777777" w:rsidR="00083A2B" w:rsidRDefault="007C4FE9">
            <w:pPr>
              <w:pStyle w:val="TableStyle"/>
            </w:pPr>
            <w:r>
              <w:t>J</w:t>
            </w:r>
            <w:r>
              <w:rPr>
                <w:noProof/>
              </w:rPr>
              <w:t>0003</w:t>
            </w:r>
          </w:p>
        </w:tc>
        <w:tc>
          <w:tcPr>
            <w:tcW w:w="7506" w:type="dxa"/>
          </w:tcPr>
          <w:p w14:paraId="71D05E5E" w14:textId="77777777" w:rsidR="00083A2B" w:rsidRDefault="007C4FE9">
            <w:pPr>
              <w:pStyle w:val="TableStyle"/>
            </w:pPr>
            <w:r>
              <w:rPr>
                <w:noProof/>
              </w:rPr>
              <w:t>MPAN Core</w:t>
            </w:r>
          </w:p>
        </w:tc>
      </w:tr>
      <w:tr w:rsidR="00083A2B" w14:paraId="6F12436C" w14:textId="77777777">
        <w:tc>
          <w:tcPr>
            <w:tcW w:w="964" w:type="dxa"/>
          </w:tcPr>
          <w:p w14:paraId="4D8E3682" w14:textId="77777777" w:rsidR="00083A2B" w:rsidRDefault="007C4FE9">
            <w:pPr>
              <w:pStyle w:val="TableStyle"/>
            </w:pPr>
            <w:r>
              <w:t>J</w:t>
            </w:r>
            <w:r>
              <w:rPr>
                <w:noProof/>
              </w:rPr>
              <w:t>0177</w:t>
            </w:r>
          </w:p>
        </w:tc>
        <w:tc>
          <w:tcPr>
            <w:tcW w:w="7506" w:type="dxa"/>
          </w:tcPr>
          <w:p w14:paraId="63CDF3E3" w14:textId="77777777" w:rsidR="00083A2B" w:rsidRDefault="007C4FE9">
            <w:pPr>
              <w:pStyle w:val="TableStyle"/>
            </w:pPr>
            <w:r>
              <w:rPr>
                <w:noProof/>
              </w:rPr>
              <w:t>Period Metered Consumption</w:t>
            </w:r>
          </w:p>
        </w:tc>
      </w:tr>
      <w:tr w:rsidR="00083A2B" w14:paraId="43CCD7A3" w14:textId="77777777">
        <w:tc>
          <w:tcPr>
            <w:tcW w:w="964" w:type="dxa"/>
          </w:tcPr>
          <w:p w14:paraId="2AB17F05" w14:textId="77777777" w:rsidR="00083A2B" w:rsidRDefault="007C4FE9">
            <w:pPr>
              <w:pStyle w:val="TableStyle"/>
            </w:pPr>
            <w:r>
              <w:t>J</w:t>
            </w:r>
            <w:r>
              <w:rPr>
                <w:noProof/>
              </w:rPr>
              <w:t>0073</w:t>
            </w:r>
          </w:p>
        </w:tc>
        <w:tc>
          <w:tcPr>
            <w:tcW w:w="7506" w:type="dxa"/>
          </w:tcPr>
          <w:p w14:paraId="7662B529" w14:textId="77777777" w:rsidR="00083A2B" w:rsidRDefault="007C4FE9">
            <w:pPr>
              <w:pStyle w:val="TableStyle"/>
            </w:pPr>
            <w:r>
              <w:rPr>
                <w:noProof/>
              </w:rPr>
              <w:t>Settlement Date</w:t>
            </w:r>
          </w:p>
        </w:tc>
      </w:tr>
      <w:tr w:rsidR="00083A2B" w14:paraId="6F909EBC" w14:textId="77777777">
        <w:tc>
          <w:tcPr>
            <w:tcW w:w="964" w:type="dxa"/>
          </w:tcPr>
          <w:p w14:paraId="247957DE" w14:textId="77777777" w:rsidR="00083A2B" w:rsidRDefault="007C4FE9">
            <w:pPr>
              <w:pStyle w:val="TableStyle"/>
            </w:pPr>
            <w:r>
              <w:t>J</w:t>
            </w:r>
            <w:r>
              <w:rPr>
                <w:noProof/>
              </w:rPr>
              <w:t>0084</w:t>
            </w:r>
          </w:p>
        </w:tc>
        <w:tc>
          <w:tcPr>
            <w:tcW w:w="7506" w:type="dxa"/>
          </w:tcPr>
          <w:p w14:paraId="5E2C9658" w14:textId="77777777" w:rsidR="00083A2B" w:rsidRDefault="007C4FE9">
            <w:pPr>
              <w:pStyle w:val="TableStyle"/>
            </w:pPr>
            <w:r>
              <w:rPr>
                <w:noProof/>
              </w:rPr>
              <w:t>Supplier Id</w:t>
            </w:r>
          </w:p>
        </w:tc>
      </w:tr>
    </w:tbl>
    <w:p w14:paraId="1A267A4D"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4967E43" w14:textId="77777777">
        <w:trPr>
          <w:cantSplit/>
          <w:tblHeader/>
        </w:trPr>
        <w:tc>
          <w:tcPr>
            <w:tcW w:w="624" w:type="dxa"/>
          </w:tcPr>
          <w:p w14:paraId="512E93F2" w14:textId="77777777" w:rsidR="00083A2B" w:rsidRDefault="007C4FE9">
            <w:pPr>
              <w:pStyle w:val="TableStyle"/>
              <w:jc w:val="center"/>
              <w:rPr>
                <w:b/>
              </w:rPr>
            </w:pPr>
            <w:r>
              <w:rPr>
                <w:b/>
              </w:rPr>
              <w:t>Group</w:t>
            </w:r>
          </w:p>
        </w:tc>
        <w:tc>
          <w:tcPr>
            <w:tcW w:w="2035" w:type="dxa"/>
          </w:tcPr>
          <w:p w14:paraId="02EE78B2" w14:textId="77777777" w:rsidR="00083A2B" w:rsidRDefault="007C4FE9">
            <w:pPr>
              <w:pStyle w:val="TableStyle"/>
              <w:jc w:val="center"/>
              <w:rPr>
                <w:b/>
              </w:rPr>
            </w:pPr>
            <w:r>
              <w:rPr>
                <w:b/>
              </w:rPr>
              <w:t>Group Description</w:t>
            </w:r>
          </w:p>
        </w:tc>
        <w:tc>
          <w:tcPr>
            <w:tcW w:w="595" w:type="dxa"/>
          </w:tcPr>
          <w:p w14:paraId="1198E69C" w14:textId="77777777" w:rsidR="00083A2B" w:rsidRDefault="007C4FE9">
            <w:pPr>
              <w:pStyle w:val="TableStyle"/>
              <w:jc w:val="center"/>
              <w:rPr>
                <w:b/>
              </w:rPr>
            </w:pPr>
            <w:r>
              <w:rPr>
                <w:b/>
              </w:rPr>
              <w:t>Range</w:t>
            </w:r>
          </w:p>
        </w:tc>
        <w:tc>
          <w:tcPr>
            <w:tcW w:w="1570" w:type="dxa"/>
          </w:tcPr>
          <w:p w14:paraId="31D3AD04" w14:textId="77777777" w:rsidR="00083A2B" w:rsidRDefault="007C4FE9">
            <w:pPr>
              <w:pStyle w:val="TableStyle"/>
              <w:jc w:val="center"/>
              <w:rPr>
                <w:b/>
              </w:rPr>
            </w:pPr>
            <w:r>
              <w:rPr>
                <w:b/>
              </w:rPr>
              <w:t>Condition</w:t>
            </w:r>
          </w:p>
        </w:tc>
        <w:tc>
          <w:tcPr>
            <w:tcW w:w="283" w:type="dxa"/>
          </w:tcPr>
          <w:p w14:paraId="20A141BB" w14:textId="77777777" w:rsidR="00083A2B" w:rsidRDefault="007C4FE9">
            <w:pPr>
              <w:pStyle w:val="TableStyle"/>
              <w:jc w:val="center"/>
              <w:rPr>
                <w:b/>
              </w:rPr>
            </w:pPr>
            <w:r>
              <w:rPr>
                <w:b/>
              </w:rPr>
              <w:t>L1</w:t>
            </w:r>
          </w:p>
        </w:tc>
        <w:tc>
          <w:tcPr>
            <w:tcW w:w="283" w:type="dxa"/>
          </w:tcPr>
          <w:p w14:paraId="65635D27" w14:textId="77777777" w:rsidR="00083A2B" w:rsidRDefault="007C4FE9">
            <w:pPr>
              <w:pStyle w:val="TableStyle"/>
              <w:jc w:val="center"/>
              <w:rPr>
                <w:b/>
              </w:rPr>
            </w:pPr>
            <w:r>
              <w:rPr>
                <w:b/>
              </w:rPr>
              <w:t>L2</w:t>
            </w:r>
          </w:p>
        </w:tc>
        <w:tc>
          <w:tcPr>
            <w:tcW w:w="283" w:type="dxa"/>
          </w:tcPr>
          <w:p w14:paraId="2FF9802E" w14:textId="77777777" w:rsidR="00083A2B" w:rsidRDefault="007C4FE9">
            <w:pPr>
              <w:pStyle w:val="TableStyle"/>
              <w:jc w:val="center"/>
              <w:rPr>
                <w:b/>
              </w:rPr>
            </w:pPr>
            <w:r>
              <w:rPr>
                <w:b/>
              </w:rPr>
              <w:t>L3</w:t>
            </w:r>
          </w:p>
        </w:tc>
        <w:tc>
          <w:tcPr>
            <w:tcW w:w="283" w:type="dxa"/>
          </w:tcPr>
          <w:p w14:paraId="11B7247A" w14:textId="77777777" w:rsidR="00083A2B" w:rsidRDefault="007C4FE9">
            <w:pPr>
              <w:pStyle w:val="TableStyle"/>
              <w:jc w:val="center"/>
              <w:rPr>
                <w:b/>
              </w:rPr>
            </w:pPr>
            <w:r>
              <w:rPr>
                <w:b/>
              </w:rPr>
              <w:t>L4</w:t>
            </w:r>
          </w:p>
        </w:tc>
        <w:tc>
          <w:tcPr>
            <w:tcW w:w="283" w:type="dxa"/>
          </w:tcPr>
          <w:p w14:paraId="39FF25E7" w14:textId="77777777" w:rsidR="00083A2B" w:rsidRDefault="007C4FE9">
            <w:pPr>
              <w:pStyle w:val="TableStyle"/>
              <w:jc w:val="center"/>
              <w:rPr>
                <w:b/>
              </w:rPr>
            </w:pPr>
            <w:r>
              <w:rPr>
                <w:b/>
              </w:rPr>
              <w:t>L5</w:t>
            </w:r>
          </w:p>
        </w:tc>
        <w:tc>
          <w:tcPr>
            <w:tcW w:w="283" w:type="dxa"/>
          </w:tcPr>
          <w:p w14:paraId="0C5DD0A2" w14:textId="77777777" w:rsidR="00083A2B" w:rsidRDefault="007C4FE9">
            <w:pPr>
              <w:pStyle w:val="TableStyle"/>
              <w:jc w:val="center"/>
              <w:rPr>
                <w:b/>
              </w:rPr>
            </w:pPr>
            <w:r>
              <w:rPr>
                <w:b/>
              </w:rPr>
              <w:t>L6</w:t>
            </w:r>
          </w:p>
        </w:tc>
        <w:tc>
          <w:tcPr>
            <w:tcW w:w="283" w:type="dxa"/>
          </w:tcPr>
          <w:p w14:paraId="061995CC" w14:textId="77777777" w:rsidR="00083A2B" w:rsidRDefault="007C4FE9">
            <w:pPr>
              <w:pStyle w:val="TableStyle"/>
              <w:jc w:val="center"/>
              <w:rPr>
                <w:b/>
              </w:rPr>
            </w:pPr>
            <w:r>
              <w:rPr>
                <w:b/>
              </w:rPr>
              <w:t>L7</w:t>
            </w:r>
          </w:p>
        </w:tc>
        <w:tc>
          <w:tcPr>
            <w:tcW w:w="283" w:type="dxa"/>
          </w:tcPr>
          <w:p w14:paraId="1E945667" w14:textId="77777777" w:rsidR="00083A2B" w:rsidRDefault="007C4FE9">
            <w:pPr>
              <w:pStyle w:val="TableStyle"/>
              <w:jc w:val="center"/>
              <w:rPr>
                <w:b/>
              </w:rPr>
            </w:pPr>
            <w:r>
              <w:rPr>
                <w:b/>
              </w:rPr>
              <w:t>L8</w:t>
            </w:r>
          </w:p>
        </w:tc>
        <w:tc>
          <w:tcPr>
            <w:tcW w:w="1945" w:type="dxa"/>
          </w:tcPr>
          <w:p w14:paraId="3BC37619" w14:textId="77777777" w:rsidR="00083A2B" w:rsidRDefault="007C4FE9">
            <w:pPr>
              <w:pStyle w:val="TableStyle"/>
              <w:jc w:val="center"/>
              <w:rPr>
                <w:b/>
              </w:rPr>
            </w:pPr>
            <w:r>
              <w:rPr>
                <w:b/>
              </w:rPr>
              <w:t>Item Name</w:t>
            </w:r>
          </w:p>
        </w:tc>
      </w:tr>
    </w:tbl>
    <w:p w14:paraId="2C76C0BC" w14:textId="77777777" w:rsidR="00083A2B" w:rsidRDefault="00083A2B">
      <w:pPr>
        <w:rPr>
          <w:lang w:val="en-GB"/>
        </w:rPr>
        <w:sectPr w:rsidR="00083A2B">
          <w:headerReference w:type="default" r:id="rId54"/>
          <w:footerReference w:type="default" r:id="rId55"/>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1C914AF" w14:textId="77777777">
        <w:trPr>
          <w:cantSplit/>
        </w:trPr>
        <w:tc>
          <w:tcPr>
            <w:tcW w:w="624" w:type="dxa"/>
            <w:tcBorders>
              <w:bottom w:val="single" w:sz="2" w:space="0" w:color="auto"/>
            </w:tcBorders>
            <w:shd w:val="pct10" w:color="auto" w:fill="auto"/>
          </w:tcPr>
          <w:p w14:paraId="62CCB174" w14:textId="77777777" w:rsidR="00083A2B" w:rsidRDefault="007C4FE9">
            <w:pPr>
              <w:pStyle w:val="TableStyle"/>
              <w:jc w:val="center"/>
            </w:pPr>
            <w:r>
              <w:rPr>
                <w:noProof/>
              </w:rPr>
              <w:t>101</w:t>
            </w:r>
          </w:p>
        </w:tc>
        <w:tc>
          <w:tcPr>
            <w:tcW w:w="2035" w:type="dxa"/>
            <w:tcBorders>
              <w:bottom w:val="single" w:sz="2" w:space="0" w:color="auto"/>
            </w:tcBorders>
            <w:shd w:val="pct10" w:color="auto" w:fill="auto"/>
          </w:tcPr>
          <w:p w14:paraId="61C0A214"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3616CB88" w14:textId="77777777" w:rsidR="00083A2B" w:rsidRDefault="007C4FE9">
            <w:pPr>
              <w:pStyle w:val="TableStyle"/>
            </w:pPr>
            <w:r>
              <w:rPr>
                <w:noProof/>
              </w:rPr>
              <w:t>1-*</w:t>
            </w:r>
          </w:p>
        </w:tc>
        <w:tc>
          <w:tcPr>
            <w:tcW w:w="1570" w:type="dxa"/>
            <w:tcBorders>
              <w:bottom w:val="single" w:sz="2" w:space="0" w:color="auto"/>
            </w:tcBorders>
            <w:shd w:val="pct10" w:color="auto" w:fill="auto"/>
          </w:tcPr>
          <w:p w14:paraId="238AFA52" w14:textId="77777777" w:rsidR="00083A2B" w:rsidRDefault="00083A2B">
            <w:pPr>
              <w:pStyle w:val="TableStyle"/>
            </w:pPr>
          </w:p>
        </w:tc>
        <w:tc>
          <w:tcPr>
            <w:tcW w:w="283" w:type="dxa"/>
            <w:tcBorders>
              <w:bottom w:val="single" w:sz="2" w:space="0" w:color="auto"/>
            </w:tcBorders>
            <w:shd w:val="pct10" w:color="auto" w:fill="auto"/>
          </w:tcPr>
          <w:p w14:paraId="25B1F46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6FAF53B" w14:textId="77777777" w:rsidR="00083A2B" w:rsidRDefault="00083A2B">
            <w:pPr>
              <w:pStyle w:val="TableStyle"/>
              <w:jc w:val="center"/>
            </w:pPr>
          </w:p>
        </w:tc>
        <w:tc>
          <w:tcPr>
            <w:tcW w:w="283" w:type="dxa"/>
            <w:tcBorders>
              <w:bottom w:val="single" w:sz="2" w:space="0" w:color="auto"/>
            </w:tcBorders>
            <w:shd w:val="pct10" w:color="auto" w:fill="auto"/>
          </w:tcPr>
          <w:p w14:paraId="549EA708" w14:textId="77777777" w:rsidR="00083A2B" w:rsidRDefault="00083A2B">
            <w:pPr>
              <w:pStyle w:val="TableStyle"/>
              <w:jc w:val="center"/>
            </w:pPr>
          </w:p>
        </w:tc>
        <w:tc>
          <w:tcPr>
            <w:tcW w:w="283" w:type="dxa"/>
            <w:tcBorders>
              <w:bottom w:val="single" w:sz="2" w:space="0" w:color="auto"/>
            </w:tcBorders>
            <w:shd w:val="pct10" w:color="auto" w:fill="auto"/>
          </w:tcPr>
          <w:p w14:paraId="657ACC80" w14:textId="77777777" w:rsidR="00083A2B" w:rsidRDefault="00083A2B">
            <w:pPr>
              <w:pStyle w:val="TableStyle"/>
              <w:jc w:val="center"/>
            </w:pPr>
          </w:p>
        </w:tc>
        <w:tc>
          <w:tcPr>
            <w:tcW w:w="283" w:type="dxa"/>
            <w:tcBorders>
              <w:bottom w:val="single" w:sz="2" w:space="0" w:color="auto"/>
            </w:tcBorders>
            <w:shd w:val="pct10" w:color="auto" w:fill="auto"/>
          </w:tcPr>
          <w:p w14:paraId="3304283D" w14:textId="77777777" w:rsidR="00083A2B" w:rsidRDefault="00083A2B">
            <w:pPr>
              <w:pStyle w:val="TableStyle"/>
              <w:jc w:val="center"/>
            </w:pPr>
          </w:p>
        </w:tc>
        <w:tc>
          <w:tcPr>
            <w:tcW w:w="283" w:type="dxa"/>
            <w:tcBorders>
              <w:bottom w:val="single" w:sz="2" w:space="0" w:color="auto"/>
            </w:tcBorders>
            <w:shd w:val="pct10" w:color="auto" w:fill="auto"/>
          </w:tcPr>
          <w:p w14:paraId="4188688D" w14:textId="77777777" w:rsidR="00083A2B" w:rsidRDefault="00083A2B">
            <w:pPr>
              <w:pStyle w:val="TableStyle"/>
              <w:jc w:val="center"/>
            </w:pPr>
          </w:p>
        </w:tc>
        <w:tc>
          <w:tcPr>
            <w:tcW w:w="283" w:type="dxa"/>
            <w:tcBorders>
              <w:bottom w:val="single" w:sz="2" w:space="0" w:color="auto"/>
            </w:tcBorders>
            <w:shd w:val="pct10" w:color="auto" w:fill="auto"/>
          </w:tcPr>
          <w:p w14:paraId="291FD280" w14:textId="77777777" w:rsidR="00083A2B" w:rsidRDefault="00083A2B">
            <w:pPr>
              <w:pStyle w:val="TableStyle"/>
              <w:jc w:val="center"/>
            </w:pPr>
          </w:p>
        </w:tc>
        <w:tc>
          <w:tcPr>
            <w:tcW w:w="283" w:type="dxa"/>
            <w:tcBorders>
              <w:bottom w:val="single" w:sz="2" w:space="0" w:color="auto"/>
            </w:tcBorders>
            <w:shd w:val="pct10" w:color="auto" w:fill="auto"/>
          </w:tcPr>
          <w:p w14:paraId="44DB33D8" w14:textId="77777777" w:rsidR="00083A2B" w:rsidRDefault="00083A2B">
            <w:pPr>
              <w:pStyle w:val="TableStyle"/>
              <w:jc w:val="center"/>
            </w:pPr>
          </w:p>
        </w:tc>
        <w:tc>
          <w:tcPr>
            <w:tcW w:w="1945" w:type="dxa"/>
            <w:tcBorders>
              <w:bottom w:val="single" w:sz="2" w:space="0" w:color="auto"/>
            </w:tcBorders>
            <w:shd w:val="pct10" w:color="auto" w:fill="auto"/>
          </w:tcPr>
          <w:p w14:paraId="2860B9EA" w14:textId="77777777" w:rsidR="00083A2B" w:rsidRDefault="00083A2B">
            <w:pPr>
              <w:pStyle w:val="TableStyle"/>
              <w:jc w:val="center"/>
            </w:pPr>
          </w:p>
        </w:tc>
      </w:tr>
      <w:tr w:rsidR="00083A2B" w14:paraId="564FFC1F" w14:textId="77777777">
        <w:trPr>
          <w:cantSplit/>
        </w:trPr>
        <w:tc>
          <w:tcPr>
            <w:tcW w:w="624" w:type="dxa"/>
          </w:tcPr>
          <w:p w14:paraId="3A2B4CC6" w14:textId="77777777" w:rsidR="00083A2B" w:rsidRDefault="00083A2B">
            <w:pPr>
              <w:pStyle w:val="TableStyle"/>
              <w:jc w:val="center"/>
            </w:pPr>
          </w:p>
        </w:tc>
        <w:tc>
          <w:tcPr>
            <w:tcW w:w="2035" w:type="dxa"/>
          </w:tcPr>
          <w:p w14:paraId="2A2D218C" w14:textId="77777777" w:rsidR="00083A2B" w:rsidRDefault="00083A2B">
            <w:pPr>
              <w:pStyle w:val="TableStyle"/>
            </w:pPr>
          </w:p>
        </w:tc>
        <w:tc>
          <w:tcPr>
            <w:tcW w:w="595" w:type="dxa"/>
          </w:tcPr>
          <w:p w14:paraId="206CB4A1" w14:textId="77777777" w:rsidR="00083A2B" w:rsidRDefault="00083A2B">
            <w:pPr>
              <w:pStyle w:val="TableStyle"/>
            </w:pPr>
          </w:p>
        </w:tc>
        <w:tc>
          <w:tcPr>
            <w:tcW w:w="1570" w:type="dxa"/>
          </w:tcPr>
          <w:p w14:paraId="055A43E2" w14:textId="77777777" w:rsidR="00083A2B" w:rsidRDefault="00083A2B">
            <w:pPr>
              <w:pStyle w:val="TableStyle"/>
            </w:pPr>
          </w:p>
        </w:tc>
        <w:tc>
          <w:tcPr>
            <w:tcW w:w="283" w:type="dxa"/>
          </w:tcPr>
          <w:p w14:paraId="72EADBD6" w14:textId="77777777" w:rsidR="00083A2B" w:rsidRDefault="00083A2B">
            <w:pPr>
              <w:pStyle w:val="TableStyle"/>
              <w:jc w:val="center"/>
            </w:pPr>
          </w:p>
        </w:tc>
        <w:tc>
          <w:tcPr>
            <w:tcW w:w="283" w:type="dxa"/>
          </w:tcPr>
          <w:p w14:paraId="37009D6C" w14:textId="77777777" w:rsidR="00083A2B" w:rsidRDefault="007C4FE9">
            <w:pPr>
              <w:pStyle w:val="TableStyle"/>
              <w:jc w:val="center"/>
            </w:pPr>
            <w:r>
              <w:rPr>
                <w:noProof/>
              </w:rPr>
              <w:t>1</w:t>
            </w:r>
          </w:p>
        </w:tc>
        <w:tc>
          <w:tcPr>
            <w:tcW w:w="283" w:type="dxa"/>
          </w:tcPr>
          <w:p w14:paraId="2DA41BAA" w14:textId="77777777" w:rsidR="00083A2B" w:rsidRDefault="00083A2B">
            <w:pPr>
              <w:pStyle w:val="TableStyle"/>
              <w:jc w:val="center"/>
            </w:pPr>
          </w:p>
        </w:tc>
        <w:tc>
          <w:tcPr>
            <w:tcW w:w="283" w:type="dxa"/>
          </w:tcPr>
          <w:p w14:paraId="0BC62406" w14:textId="77777777" w:rsidR="00083A2B" w:rsidRDefault="00083A2B">
            <w:pPr>
              <w:pStyle w:val="TableStyle"/>
              <w:jc w:val="center"/>
            </w:pPr>
          </w:p>
        </w:tc>
        <w:tc>
          <w:tcPr>
            <w:tcW w:w="283" w:type="dxa"/>
          </w:tcPr>
          <w:p w14:paraId="4B60B6CC" w14:textId="77777777" w:rsidR="00083A2B" w:rsidRDefault="00083A2B">
            <w:pPr>
              <w:pStyle w:val="TableStyle"/>
              <w:jc w:val="center"/>
            </w:pPr>
          </w:p>
        </w:tc>
        <w:tc>
          <w:tcPr>
            <w:tcW w:w="283" w:type="dxa"/>
          </w:tcPr>
          <w:p w14:paraId="585187ED" w14:textId="77777777" w:rsidR="00083A2B" w:rsidRDefault="00083A2B">
            <w:pPr>
              <w:pStyle w:val="TableStyle"/>
              <w:jc w:val="center"/>
            </w:pPr>
          </w:p>
        </w:tc>
        <w:tc>
          <w:tcPr>
            <w:tcW w:w="283" w:type="dxa"/>
          </w:tcPr>
          <w:p w14:paraId="4AD86471" w14:textId="77777777" w:rsidR="00083A2B" w:rsidRDefault="00083A2B">
            <w:pPr>
              <w:pStyle w:val="TableStyle"/>
              <w:jc w:val="center"/>
            </w:pPr>
          </w:p>
        </w:tc>
        <w:tc>
          <w:tcPr>
            <w:tcW w:w="283" w:type="dxa"/>
          </w:tcPr>
          <w:p w14:paraId="6A92189E" w14:textId="77777777" w:rsidR="00083A2B" w:rsidRDefault="00083A2B">
            <w:pPr>
              <w:pStyle w:val="TableStyle"/>
              <w:jc w:val="center"/>
            </w:pPr>
          </w:p>
        </w:tc>
        <w:tc>
          <w:tcPr>
            <w:tcW w:w="1945" w:type="dxa"/>
          </w:tcPr>
          <w:p w14:paraId="01C74FE0" w14:textId="77777777" w:rsidR="00083A2B" w:rsidRDefault="007C4FE9">
            <w:pPr>
              <w:pStyle w:val="TableStyle"/>
            </w:pPr>
            <w:r>
              <w:rPr>
                <w:noProof/>
              </w:rPr>
              <w:t>MPAN Core</w:t>
            </w:r>
          </w:p>
        </w:tc>
      </w:tr>
      <w:tr w:rsidR="00083A2B" w14:paraId="40EC9F8F" w14:textId="77777777">
        <w:trPr>
          <w:cantSplit/>
        </w:trPr>
        <w:tc>
          <w:tcPr>
            <w:tcW w:w="624" w:type="dxa"/>
          </w:tcPr>
          <w:p w14:paraId="5588107F" w14:textId="77777777" w:rsidR="00083A2B" w:rsidRDefault="00083A2B">
            <w:pPr>
              <w:pStyle w:val="TableStyle"/>
              <w:jc w:val="center"/>
            </w:pPr>
          </w:p>
        </w:tc>
        <w:tc>
          <w:tcPr>
            <w:tcW w:w="2035" w:type="dxa"/>
          </w:tcPr>
          <w:p w14:paraId="5FEDC3CF" w14:textId="77777777" w:rsidR="00083A2B" w:rsidRDefault="00083A2B">
            <w:pPr>
              <w:pStyle w:val="TableStyle"/>
            </w:pPr>
          </w:p>
        </w:tc>
        <w:tc>
          <w:tcPr>
            <w:tcW w:w="595" w:type="dxa"/>
          </w:tcPr>
          <w:p w14:paraId="3F7DB6B7" w14:textId="77777777" w:rsidR="00083A2B" w:rsidRDefault="00083A2B">
            <w:pPr>
              <w:pStyle w:val="TableStyle"/>
            </w:pPr>
          </w:p>
        </w:tc>
        <w:tc>
          <w:tcPr>
            <w:tcW w:w="1570" w:type="dxa"/>
          </w:tcPr>
          <w:p w14:paraId="54D74E24" w14:textId="77777777" w:rsidR="00083A2B" w:rsidRDefault="00083A2B">
            <w:pPr>
              <w:pStyle w:val="TableStyle"/>
            </w:pPr>
          </w:p>
        </w:tc>
        <w:tc>
          <w:tcPr>
            <w:tcW w:w="283" w:type="dxa"/>
          </w:tcPr>
          <w:p w14:paraId="62DD95BD" w14:textId="77777777" w:rsidR="00083A2B" w:rsidRDefault="00083A2B">
            <w:pPr>
              <w:pStyle w:val="TableStyle"/>
              <w:jc w:val="center"/>
            </w:pPr>
          </w:p>
        </w:tc>
        <w:tc>
          <w:tcPr>
            <w:tcW w:w="283" w:type="dxa"/>
          </w:tcPr>
          <w:p w14:paraId="69C66B9E" w14:textId="77777777" w:rsidR="00083A2B" w:rsidRDefault="007C4FE9">
            <w:pPr>
              <w:pStyle w:val="TableStyle"/>
              <w:jc w:val="center"/>
            </w:pPr>
            <w:r>
              <w:rPr>
                <w:noProof/>
              </w:rPr>
              <w:t>1</w:t>
            </w:r>
          </w:p>
        </w:tc>
        <w:tc>
          <w:tcPr>
            <w:tcW w:w="283" w:type="dxa"/>
          </w:tcPr>
          <w:p w14:paraId="7C1B852E" w14:textId="77777777" w:rsidR="00083A2B" w:rsidRDefault="00083A2B">
            <w:pPr>
              <w:pStyle w:val="TableStyle"/>
              <w:jc w:val="center"/>
            </w:pPr>
          </w:p>
        </w:tc>
        <w:tc>
          <w:tcPr>
            <w:tcW w:w="283" w:type="dxa"/>
          </w:tcPr>
          <w:p w14:paraId="46D12E6C" w14:textId="77777777" w:rsidR="00083A2B" w:rsidRDefault="00083A2B">
            <w:pPr>
              <w:pStyle w:val="TableStyle"/>
              <w:jc w:val="center"/>
            </w:pPr>
          </w:p>
        </w:tc>
        <w:tc>
          <w:tcPr>
            <w:tcW w:w="283" w:type="dxa"/>
          </w:tcPr>
          <w:p w14:paraId="61EEB0AF" w14:textId="77777777" w:rsidR="00083A2B" w:rsidRDefault="00083A2B">
            <w:pPr>
              <w:pStyle w:val="TableStyle"/>
              <w:jc w:val="center"/>
            </w:pPr>
          </w:p>
        </w:tc>
        <w:tc>
          <w:tcPr>
            <w:tcW w:w="283" w:type="dxa"/>
          </w:tcPr>
          <w:p w14:paraId="1CFD2668" w14:textId="77777777" w:rsidR="00083A2B" w:rsidRDefault="00083A2B">
            <w:pPr>
              <w:pStyle w:val="TableStyle"/>
              <w:jc w:val="center"/>
            </w:pPr>
          </w:p>
        </w:tc>
        <w:tc>
          <w:tcPr>
            <w:tcW w:w="283" w:type="dxa"/>
          </w:tcPr>
          <w:p w14:paraId="36B72EC9" w14:textId="77777777" w:rsidR="00083A2B" w:rsidRDefault="00083A2B">
            <w:pPr>
              <w:pStyle w:val="TableStyle"/>
              <w:jc w:val="center"/>
            </w:pPr>
          </w:p>
        </w:tc>
        <w:tc>
          <w:tcPr>
            <w:tcW w:w="283" w:type="dxa"/>
          </w:tcPr>
          <w:p w14:paraId="2C8AA80B" w14:textId="77777777" w:rsidR="00083A2B" w:rsidRDefault="00083A2B">
            <w:pPr>
              <w:pStyle w:val="TableStyle"/>
              <w:jc w:val="center"/>
            </w:pPr>
          </w:p>
        </w:tc>
        <w:tc>
          <w:tcPr>
            <w:tcW w:w="1945" w:type="dxa"/>
          </w:tcPr>
          <w:p w14:paraId="5E5D6B5C" w14:textId="77777777" w:rsidR="00083A2B" w:rsidRDefault="007C4FE9">
            <w:pPr>
              <w:pStyle w:val="TableStyle"/>
            </w:pPr>
            <w:r>
              <w:rPr>
                <w:noProof/>
              </w:rPr>
              <w:t>Measurement Quantity Id</w:t>
            </w:r>
          </w:p>
        </w:tc>
      </w:tr>
      <w:tr w:rsidR="00083A2B" w14:paraId="2F995B9B" w14:textId="77777777">
        <w:trPr>
          <w:cantSplit/>
        </w:trPr>
        <w:tc>
          <w:tcPr>
            <w:tcW w:w="624" w:type="dxa"/>
          </w:tcPr>
          <w:p w14:paraId="50B20372" w14:textId="77777777" w:rsidR="00083A2B" w:rsidRDefault="00083A2B">
            <w:pPr>
              <w:pStyle w:val="TableStyle"/>
              <w:jc w:val="center"/>
            </w:pPr>
          </w:p>
        </w:tc>
        <w:tc>
          <w:tcPr>
            <w:tcW w:w="2035" w:type="dxa"/>
          </w:tcPr>
          <w:p w14:paraId="583B05BA" w14:textId="77777777" w:rsidR="00083A2B" w:rsidRDefault="00083A2B">
            <w:pPr>
              <w:pStyle w:val="TableStyle"/>
            </w:pPr>
          </w:p>
        </w:tc>
        <w:tc>
          <w:tcPr>
            <w:tcW w:w="595" w:type="dxa"/>
          </w:tcPr>
          <w:p w14:paraId="6B579E30" w14:textId="77777777" w:rsidR="00083A2B" w:rsidRDefault="00083A2B">
            <w:pPr>
              <w:pStyle w:val="TableStyle"/>
            </w:pPr>
          </w:p>
        </w:tc>
        <w:tc>
          <w:tcPr>
            <w:tcW w:w="1570" w:type="dxa"/>
          </w:tcPr>
          <w:p w14:paraId="1B5C8DAD" w14:textId="77777777" w:rsidR="00083A2B" w:rsidRDefault="00083A2B">
            <w:pPr>
              <w:pStyle w:val="TableStyle"/>
            </w:pPr>
          </w:p>
        </w:tc>
        <w:tc>
          <w:tcPr>
            <w:tcW w:w="283" w:type="dxa"/>
          </w:tcPr>
          <w:p w14:paraId="48B3F19A" w14:textId="77777777" w:rsidR="00083A2B" w:rsidRDefault="00083A2B">
            <w:pPr>
              <w:pStyle w:val="TableStyle"/>
              <w:jc w:val="center"/>
            </w:pPr>
          </w:p>
        </w:tc>
        <w:tc>
          <w:tcPr>
            <w:tcW w:w="283" w:type="dxa"/>
          </w:tcPr>
          <w:p w14:paraId="3A486CEC" w14:textId="77777777" w:rsidR="00083A2B" w:rsidRDefault="007C4FE9">
            <w:pPr>
              <w:pStyle w:val="TableStyle"/>
              <w:jc w:val="center"/>
            </w:pPr>
            <w:r>
              <w:rPr>
                <w:noProof/>
              </w:rPr>
              <w:t>1</w:t>
            </w:r>
          </w:p>
        </w:tc>
        <w:tc>
          <w:tcPr>
            <w:tcW w:w="283" w:type="dxa"/>
          </w:tcPr>
          <w:p w14:paraId="07877A9F" w14:textId="77777777" w:rsidR="00083A2B" w:rsidRDefault="00083A2B">
            <w:pPr>
              <w:pStyle w:val="TableStyle"/>
              <w:jc w:val="center"/>
            </w:pPr>
          </w:p>
        </w:tc>
        <w:tc>
          <w:tcPr>
            <w:tcW w:w="283" w:type="dxa"/>
          </w:tcPr>
          <w:p w14:paraId="7377D3EA" w14:textId="77777777" w:rsidR="00083A2B" w:rsidRDefault="00083A2B">
            <w:pPr>
              <w:pStyle w:val="TableStyle"/>
              <w:jc w:val="center"/>
            </w:pPr>
          </w:p>
        </w:tc>
        <w:tc>
          <w:tcPr>
            <w:tcW w:w="283" w:type="dxa"/>
          </w:tcPr>
          <w:p w14:paraId="5709B403" w14:textId="77777777" w:rsidR="00083A2B" w:rsidRDefault="00083A2B">
            <w:pPr>
              <w:pStyle w:val="TableStyle"/>
              <w:jc w:val="center"/>
            </w:pPr>
          </w:p>
        </w:tc>
        <w:tc>
          <w:tcPr>
            <w:tcW w:w="283" w:type="dxa"/>
          </w:tcPr>
          <w:p w14:paraId="2A4BC89C" w14:textId="77777777" w:rsidR="00083A2B" w:rsidRDefault="00083A2B">
            <w:pPr>
              <w:pStyle w:val="TableStyle"/>
              <w:jc w:val="center"/>
            </w:pPr>
          </w:p>
        </w:tc>
        <w:tc>
          <w:tcPr>
            <w:tcW w:w="283" w:type="dxa"/>
          </w:tcPr>
          <w:p w14:paraId="385BC344" w14:textId="77777777" w:rsidR="00083A2B" w:rsidRDefault="00083A2B">
            <w:pPr>
              <w:pStyle w:val="TableStyle"/>
              <w:jc w:val="center"/>
            </w:pPr>
          </w:p>
        </w:tc>
        <w:tc>
          <w:tcPr>
            <w:tcW w:w="283" w:type="dxa"/>
          </w:tcPr>
          <w:p w14:paraId="335EE331" w14:textId="77777777" w:rsidR="00083A2B" w:rsidRDefault="00083A2B">
            <w:pPr>
              <w:pStyle w:val="TableStyle"/>
              <w:jc w:val="center"/>
            </w:pPr>
          </w:p>
        </w:tc>
        <w:tc>
          <w:tcPr>
            <w:tcW w:w="1945" w:type="dxa"/>
          </w:tcPr>
          <w:p w14:paraId="5A3EA052" w14:textId="77777777" w:rsidR="00083A2B" w:rsidRDefault="007C4FE9">
            <w:pPr>
              <w:pStyle w:val="TableStyle"/>
            </w:pPr>
            <w:r>
              <w:rPr>
                <w:noProof/>
              </w:rPr>
              <w:t>Supplier Id</w:t>
            </w:r>
          </w:p>
        </w:tc>
      </w:tr>
    </w:tbl>
    <w:p w14:paraId="295C1FC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E43E187" w14:textId="77777777">
        <w:trPr>
          <w:cantSplit/>
        </w:trPr>
        <w:tc>
          <w:tcPr>
            <w:tcW w:w="624" w:type="dxa"/>
            <w:tcBorders>
              <w:bottom w:val="single" w:sz="2" w:space="0" w:color="auto"/>
            </w:tcBorders>
            <w:shd w:val="pct10" w:color="auto" w:fill="auto"/>
          </w:tcPr>
          <w:p w14:paraId="4E3BE04C" w14:textId="77777777" w:rsidR="00083A2B" w:rsidRDefault="007C4FE9">
            <w:pPr>
              <w:pStyle w:val="TableStyle"/>
              <w:jc w:val="center"/>
            </w:pPr>
            <w:r>
              <w:rPr>
                <w:noProof/>
              </w:rPr>
              <w:t>102</w:t>
            </w:r>
          </w:p>
        </w:tc>
        <w:tc>
          <w:tcPr>
            <w:tcW w:w="2035" w:type="dxa"/>
            <w:tcBorders>
              <w:bottom w:val="single" w:sz="2" w:space="0" w:color="auto"/>
            </w:tcBorders>
            <w:shd w:val="pct10" w:color="auto" w:fill="auto"/>
          </w:tcPr>
          <w:p w14:paraId="6A1896A1" w14:textId="77777777" w:rsidR="00083A2B" w:rsidRDefault="007C4FE9">
            <w:pPr>
              <w:pStyle w:val="TableStyle"/>
            </w:pPr>
            <w:r>
              <w:rPr>
                <w:noProof/>
              </w:rPr>
              <w:t>Settlement Date</w:t>
            </w:r>
          </w:p>
        </w:tc>
        <w:tc>
          <w:tcPr>
            <w:tcW w:w="595" w:type="dxa"/>
            <w:tcBorders>
              <w:bottom w:val="single" w:sz="2" w:space="0" w:color="auto"/>
            </w:tcBorders>
            <w:shd w:val="pct10" w:color="auto" w:fill="auto"/>
          </w:tcPr>
          <w:p w14:paraId="4C578238" w14:textId="77777777" w:rsidR="00083A2B" w:rsidRDefault="007C4FE9">
            <w:pPr>
              <w:pStyle w:val="TableStyle"/>
            </w:pPr>
            <w:r>
              <w:rPr>
                <w:noProof/>
              </w:rPr>
              <w:t>1-*</w:t>
            </w:r>
          </w:p>
        </w:tc>
        <w:tc>
          <w:tcPr>
            <w:tcW w:w="1570" w:type="dxa"/>
            <w:tcBorders>
              <w:bottom w:val="single" w:sz="2" w:space="0" w:color="auto"/>
            </w:tcBorders>
            <w:shd w:val="pct10" w:color="auto" w:fill="auto"/>
          </w:tcPr>
          <w:p w14:paraId="542B6F1E" w14:textId="77777777" w:rsidR="00083A2B" w:rsidRDefault="00083A2B">
            <w:pPr>
              <w:pStyle w:val="TableStyle"/>
            </w:pPr>
          </w:p>
        </w:tc>
        <w:tc>
          <w:tcPr>
            <w:tcW w:w="283" w:type="dxa"/>
            <w:tcBorders>
              <w:bottom w:val="single" w:sz="2" w:space="0" w:color="auto"/>
            </w:tcBorders>
            <w:shd w:val="pct10" w:color="auto" w:fill="auto"/>
          </w:tcPr>
          <w:p w14:paraId="2152A466" w14:textId="77777777" w:rsidR="00083A2B" w:rsidRDefault="00083A2B">
            <w:pPr>
              <w:pStyle w:val="TableStyle"/>
              <w:jc w:val="center"/>
            </w:pPr>
          </w:p>
        </w:tc>
        <w:tc>
          <w:tcPr>
            <w:tcW w:w="283" w:type="dxa"/>
            <w:tcBorders>
              <w:bottom w:val="single" w:sz="2" w:space="0" w:color="auto"/>
            </w:tcBorders>
            <w:shd w:val="pct10" w:color="auto" w:fill="auto"/>
          </w:tcPr>
          <w:p w14:paraId="7A79900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49663FC" w14:textId="77777777" w:rsidR="00083A2B" w:rsidRDefault="00083A2B">
            <w:pPr>
              <w:pStyle w:val="TableStyle"/>
              <w:jc w:val="center"/>
            </w:pPr>
          </w:p>
        </w:tc>
        <w:tc>
          <w:tcPr>
            <w:tcW w:w="283" w:type="dxa"/>
            <w:tcBorders>
              <w:bottom w:val="single" w:sz="2" w:space="0" w:color="auto"/>
            </w:tcBorders>
            <w:shd w:val="pct10" w:color="auto" w:fill="auto"/>
          </w:tcPr>
          <w:p w14:paraId="38868A7F" w14:textId="77777777" w:rsidR="00083A2B" w:rsidRDefault="00083A2B">
            <w:pPr>
              <w:pStyle w:val="TableStyle"/>
              <w:jc w:val="center"/>
            </w:pPr>
          </w:p>
        </w:tc>
        <w:tc>
          <w:tcPr>
            <w:tcW w:w="283" w:type="dxa"/>
            <w:tcBorders>
              <w:bottom w:val="single" w:sz="2" w:space="0" w:color="auto"/>
            </w:tcBorders>
            <w:shd w:val="pct10" w:color="auto" w:fill="auto"/>
          </w:tcPr>
          <w:p w14:paraId="1C7BFCB6" w14:textId="77777777" w:rsidR="00083A2B" w:rsidRDefault="00083A2B">
            <w:pPr>
              <w:pStyle w:val="TableStyle"/>
              <w:jc w:val="center"/>
            </w:pPr>
          </w:p>
        </w:tc>
        <w:tc>
          <w:tcPr>
            <w:tcW w:w="283" w:type="dxa"/>
            <w:tcBorders>
              <w:bottom w:val="single" w:sz="2" w:space="0" w:color="auto"/>
            </w:tcBorders>
            <w:shd w:val="pct10" w:color="auto" w:fill="auto"/>
          </w:tcPr>
          <w:p w14:paraId="5B9A8C09" w14:textId="77777777" w:rsidR="00083A2B" w:rsidRDefault="00083A2B">
            <w:pPr>
              <w:pStyle w:val="TableStyle"/>
              <w:jc w:val="center"/>
            </w:pPr>
          </w:p>
        </w:tc>
        <w:tc>
          <w:tcPr>
            <w:tcW w:w="283" w:type="dxa"/>
            <w:tcBorders>
              <w:bottom w:val="single" w:sz="2" w:space="0" w:color="auto"/>
            </w:tcBorders>
            <w:shd w:val="pct10" w:color="auto" w:fill="auto"/>
          </w:tcPr>
          <w:p w14:paraId="52FB1EC5" w14:textId="77777777" w:rsidR="00083A2B" w:rsidRDefault="00083A2B">
            <w:pPr>
              <w:pStyle w:val="TableStyle"/>
              <w:jc w:val="center"/>
            </w:pPr>
          </w:p>
        </w:tc>
        <w:tc>
          <w:tcPr>
            <w:tcW w:w="283" w:type="dxa"/>
            <w:tcBorders>
              <w:bottom w:val="single" w:sz="2" w:space="0" w:color="auto"/>
            </w:tcBorders>
            <w:shd w:val="pct10" w:color="auto" w:fill="auto"/>
          </w:tcPr>
          <w:p w14:paraId="06D83BD2" w14:textId="77777777" w:rsidR="00083A2B" w:rsidRDefault="00083A2B">
            <w:pPr>
              <w:pStyle w:val="TableStyle"/>
              <w:jc w:val="center"/>
            </w:pPr>
          </w:p>
        </w:tc>
        <w:tc>
          <w:tcPr>
            <w:tcW w:w="1945" w:type="dxa"/>
            <w:tcBorders>
              <w:bottom w:val="single" w:sz="2" w:space="0" w:color="auto"/>
            </w:tcBorders>
            <w:shd w:val="pct10" w:color="auto" w:fill="auto"/>
          </w:tcPr>
          <w:p w14:paraId="307B8902" w14:textId="77777777" w:rsidR="00083A2B" w:rsidRDefault="00083A2B">
            <w:pPr>
              <w:pStyle w:val="TableStyle"/>
              <w:jc w:val="center"/>
            </w:pPr>
          </w:p>
        </w:tc>
      </w:tr>
      <w:tr w:rsidR="00083A2B" w14:paraId="287E506B" w14:textId="77777777">
        <w:trPr>
          <w:cantSplit/>
        </w:trPr>
        <w:tc>
          <w:tcPr>
            <w:tcW w:w="624" w:type="dxa"/>
          </w:tcPr>
          <w:p w14:paraId="5D2FBCAD" w14:textId="77777777" w:rsidR="00083A2B" w:rsidRDefault="00083A2B">
            <w:pPr>
              <w:pStyle w:val="TableStyle"/>
              <w:jc w:val="center"/>
            </w:pPr>
          </w:p>
        </w:tc>
        <w:tc>
          <w:tcPr>
            <w:tcW w:w="2035" w:type="dxa"/>
          </w:tcPr>
          <w:p w14:paraId="0B662160" w14:textId="77777777" w:rsidR="00083A2B" w:rsidRDefault="00083A2B">
            <w:pPr>
              <w:pStyle w:val="TableStyle"/>
            </w:pPr>
          </w:p>
        </w:tc>
        <w:tc>
          <w:tcPr>
            <w:tcW w:w="595" w:type="dxa"/>
          </w:tcPr>
          <w:p w14:paraId="681B2242" w14:textId="77777777" w:rsidR="00083A2B" w:rsidRDefault="00083A2B">
            <w:pPr>
              <w:pStyle w:val="TableStyle"/>
            </w:pPr>
          </w:p>
        </w:tc>
        <w:tc>
          <w:tcPr>
            <w:tcW w:w="1570" w:type="dxa"/>
          </w:tcPr>
          <w:p w14:paraId="73FE3BA1" w14:textId="77777777" w:rsidR="00083A2B" w:rsidRDefault="00083A2B">
            <w:pPr>
              <w:pStyle w:val="TableStyle"/>
            </w:pPr>
          </w:p>
        </w:tc>
        <w:tc>
          <w:tcPr>
            <w:tcW w:w="283" w:type="dxa"/>
          </w:tcPr>
          <w:p w14:paraId="7B4280C7" w14:textId="77777777" w:rsidR="00083A2B" w:rsidRDefault="00083A2B">
            <w:pPr>
              <w:pStyle w:val="TableStyle"/>
              <w:jc w:val="center"/>
            </w:pPr>
          </w:p>
        </w:tc>
        <w:tc>
          <w:tcPr>
            <w:tcW w:w="283" w:type="dxa"/>
          </w:tcPr>
          <w:p w14:paraId="415344B5" w14:textId="77777777" w:rsidR="00083A2B" w:rsidRDefault="00083A2B">
            <w:pPr>
              <w:pStyle w:val="TableStyle"/>
              <w:jc w:val="center"/>
            </w:pPr>
          </w:p>
        </w:tc>
        <w:tc>
          <w:tcPr>
            <w:tcW w:w="283" w:type="dxa"/>
          </w:tcPr>
          <w:p w14:paraId="327FBBAE" w14:textId="77777777" w:rsidR="00083A2B" w:rsidRDefault="007C4FE9">
            <w:pPr>
              <w:pStyle w:val="TableStyle"/>
              <w:jc w:val="center"/>
            </w:pPr>
            <w:r>
              <w:rPr>
                <w:noProof/>
              </w:rPr>
              <w:t>1</w:t>
            </w:r>
          </w:p>
        </w:tc>
        <w:tc>
          <w:tcPr>
            <w:tcW w:w="283" w:type="dxa"/>
          </w:tcPr>
          <w:p w14:paraId="694FD993" w14:textId="77777777" w:rsidR="00083A2B" w:rsidRDefault="00083A2B">
            <w:pPr>
              <w:pStyle w:val="TableStyle"/>
              <w:jc w:val="center"/>
            </w:pPr>
          </w:p>
        </w:tc>
        <w:tc>
          <w:tcPr>
            <w:tcW w:w="283" w:type="dxa"/>
          </w:tcPr>
          <w:p w14:paraId="375AD4AA" w14:textId="77777777" w:rsidR="00083A2B" w:rsidRDefault="00083A2B">
            <w:pPr>
              <w:pStyle w:val="TableStyle"/>
              <w:jc w:val="center"/>
            </w:pPr>
          </w:p>
        </w:tc>
        <w:tc>
          <w:tcPr>
            <w:tcW w:w="283" w:type="dxa"/>
          </w:tcPr>
          <w:p w14:paraId="329D45B1" w14:textId="77777777" w:rsidR="00083A2B" w:rsidRDefault="00083A2B">
            <w:pPr>
              <w:pStyle w:val="TableStyle"/>
              <w:jc w:val="center"/>
            </w:pPr>
          </w:p>
        </w:tc>
        <w:tc>
          <w:tcPr>
            <w:tcW w:w="283" w:type="dxa"/>
          </w:tcPr>
          <w:p w14:paraId="56875929" w14:textId="77777777" w:rsidR="00083A2B" w:rsidRDefault="00083A2B">
            <w:pPr>
              <w:pStyle w:val="TableStyle"/>
              <w:jc w:val="center"/>
            </w:pPr>
          </w:p>
        </w:tc>
        <w:tc>
          <w:tcPr>
            <w:tcW w:w="283" w:type="dxa"/>
          </w:tcPr>
          <w:p w14:paraId="21746D23" w14:textId="77777777" w:rsidR="00083A2B" w:rsidRDefault="00083A2B">
            <w:pPr>
              <w:pStyle w:val="TableStyle"/>
              <w:jc w:val="center"/>
            </w:pPr>
          </w:p>
        </w:tc>
        <w:tc>
          <w:tcPr>
            <w:tcW w:w="1945" w:type="dxa"/>
          </w:tcPr>
          <w:p w14:paraId="0A8B9921" w14:textId="77777777" w:rsidR="00083A2B" w:rsidRDefault="007C4FE9">
            <w:pPr>
              <w:pStyle w:val="TableStyle"/>
            </w:pPr>
            <w:r>
              <w:rPr>
                <w:noProof/>
              </w:rPr>
              <w:t>Settlement Date</w:t>
            </w:r>
          </w:p>
        </w:tc>
      </w:tr>
    </w:tbl>
    <w:p w14:paraId="10DFF30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46432C2" w14:textId="77777777">
        <w:trPr>
          <w:cantSplit/>
        </w:trPr>
        <w:tc>
          <w:tcPr>
            <w:tcW w:w="624" w:type="dxa"/>
            <w:tcBorders>
              <w:bottom w:val="single" w:sz="2" w:space="0" w:color="auto"/>
            </w:tcBorders>
            <w:shd w:val="pct10" w:color="auto" w:fill="auto"/>
          </w:tcPr>
          <w:p w14:paraId="7A7A8145" w14:textId="77777777" w:rsidR="00083A2B" w:rsidRDefault="007C4FE9">
            <w:pPr>
              <w:pStyle w:val="TableStyle"/>
              <w:jc w:val="center"/>
            </w:pPr>
            <w:r>
              <w:rPr>
                <w:noProof/>
              </w:rPr>
              <w:t>103</w:t>
            </w:r>
          </w:p>
        </w:tc>
        <w:tc>
          <w:tcPr>
            <w:tcW w:w="2035" w:type="dxa"/>
            <w:tcBorders>
              <w:bottom w:val="single" w:sz="2" w:space="0" w:color="auto"/>
            </w:tcBorders>
            <w:shd w:val="pct10" w:color="auto" w:fill="auto"/>
          </w:tcPr>
          <w:p w14:paraId="48BE2356" w14:textId="77777777" w:rsidR="00083A2B" w:rsidRDefault="007C4FE9">
            <w:pPr>
              <w:pStyle w:val="TableStyle"/>
            </w:pPr>
            <w:r>
              <w:rPr>
                <w:noProof/>
              </w:rPr>
              <w:t>HH Periods</w:t>
            </w:r>
          </w:p>
        </w:tc>
        <w:tc>
          <w:tcPr>
            <w:tcW w:w="595" w:type="dxa"/>
            <w:tcBorders>
              <w:bottom w:val="single" w:sz="2" w:space="0" w:color="auto"/>
            </w:tcBorders>
            <w:shd w:val="pct10" w:color="auto" w:fill="auto"/>
          </w:tcPr>
          <w:p w14:paraId="415E6A0B" w14:textId="77777777" w:rsidR="00083A2B" w:rsidRDefault="007C4FE9">
            <w:pPr>
              <w:pStyle w:val="TableStyle"/>
            </w:pPr>
            <w:r>
              <w:rPr>
                <w:noProof/>
              </w:rPr>
              <w:t>46, 48, 50</w:t>
            </w:r>
          </w:p>
        </w:tc>
        <w:tc>
          <w:tcPr>
            <w:tcW w:w="1570" w:type="dxa"/>
            <w:tcBorders>
              <w:bottom w:val="single" w:sz="2" w:space="0" w:color="auto"/>
            </w:tcBorders>
            <w:shd w:val="pct10" w:color="auto" w:fill="auto"/>
          </w:tcPr>
          <w:p w14:paraId="5E16ECA1" w14:textId="77777777" w:rsidR="00083A2B" w:rsidRDefault="00083A2B">
            <w:pPr>
              <w:pStyle w:val="TableStyle"/>
            </w:pPr>
          </w:p>
        </w:tc>
        <w:tc>
          <w:tcPr>
            <w:tcW w:w="283" w:type="dxa"/>
            <w:tcBorders>
              <w:bottom w:val="single" w:sz="2" w:space="0" w:color="auto"/>
            </w:tcBorders>
            <w:shd w:val="pct10" w:color="auto" w:fill="auto"/>
          </w:tcPr>
          <w:p w14:paraId="3080C504" w14:textId="77777777" w:rsidR="00083A2B" w:rsidRDefault="00083A2B">
            <w:pPr>
              <w:pStyle w:val="TableStyle"/>
              <w:jc w:val="center"/>
            </w:pPr>
          </w:p>
        </w:tc>
        <w:tc>
          <w:tcPr>
            <w:tcW w:w="283" w:type="dxa"/>
            <w:tcBorders>
              <w:bottom w:val="single" w:sz="2" w:space="0" w:color="auto"/>
            </w:tcBorders>
            <w:shd w:val="pct10" w:color="auto" w:fill="auto"/>
          </w:tcPr>
          <w:p w14:paraId="5712ECD7" w14:textId="77777777" w:rsidR="00083A2B" w:rsidRDefault="00083A2B">
            <w:pPr>
              <w:pStyle w:val="TableStyle"/>
              <w:jc w:val="center"/>
            </w:pPr>
          </w:p>
        </w:tc>
        <w:tc>
          <w:tcPr>
            <w:tcW w:w="283" w:type="dxa"/>
            <w:tcBorders>
              <w:bottom w:val="single" w:sz="2" w:space="0" w:color="auto"/>
            </w:tcBorders>
            <w:shd w:val="pct10" w:color="auto" w:fill="auto"/>
          </w:tcPr>
          <w:p w14:paraId="0C14CB6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4CBD2FC" w14:textId="77777777" w:rsidR="00083A2B" w:rsidRDefault="00083A2B">
            <w:pPr>
              <w:pStyle w:val="TableStyle"/>
              <w:jc w:val="center"/>
            </w:pPr>
          </w:p>
        </w:tc>
        <w:tc>
          <w:tcPr>
            <w:tcW w:w="283" w:type="dxa"/>
            <w:tcBorders>
              <w:bottom w:val="single" w:sz="2" w:space="0" w:color="auto"/>
            </w:tcBorders>
            <w:shd w:val="pct10" w:color="auto" w:fill="auto"/>
          </w:tcPr>
          <w:p w14:paraId="6A69D999" w14:textId="77777777" w:rsidR="00083A2B" w:rsidRDefault="00083A2B">
            <w:pPr>
              <w:pStyle w:val="TableStyle"/>
              <w:jc w:val="center"/>
            </w:pPr>
          </w:p>
        </w:tc>
        <w:tc>
          <w:tcPr>
            <w:tcW w:w="283" w:type="dxa"/>
            <w:tcBorders>
              <w:bottom w:val="single" w:sz="2" w:space="0" w:color="auto"/>
            </w:tcBorders>
            <w:shd w:val="pct10" w:color="auto" w:fill="auto"/>
          </w:tcPr>
          <w:p w14:paraId="79CDAA6E" w14:textId="77777777" w:rsidR="00083A2B" w:rsidRDefault="00083A2B">
            <w:pPr>
              <w:pStyle w:val="TableStyle"/>
              <w:jc w:val="center"/>
            </w:pPr>
          </w:p>
        </w:tc>
        <w:tc>
          <w:tcPr>
            <w:tcW w:w="283" w:type="dxa"/>
            <w:tcBorders>
              <w:bottom w:val="single" w:sz="2" w:space="0" w:color="auto"/>
            </w:tcBorders>
            <w:shd w:val="pct10" w:color="auto" w:fill="auto"/>
          </w:tcPr>
          <w:p w14:paraId="621034B8" w14:textId="77777777" w:rsidR="00083A2B" w:rsidRDefault="00083A2B">
            <w:pPr>
              <w:pStyle w:val="TableStyle"/>
              <w:jc w:val="center"/>
            </w:pPr>
          </w:p>
        </w:tc>
        <w:tc>
          <w:tcPr>
            <w:tcW w:w="283" w:type="dxa"/>
            <w:tcBorders>
              <w:bottom w:val="single" w:sz="2" w:space="0" w:color="auto"/>
            </w:tcBorders>
            <w:shd w:val="pct10" w:color="auto" w:fill="auto"/>
          </w:tcPr>
          <w:p w14:paraId="22C3734D" w14:textId="77777777" w:rsidR="00083A2B" w:rsidRDefault="00083A2B">
            <w:pPr>
              <w:pStyle w:val="TableStyle"/>
              <w:jc w:val="center"/>
            </w:pPr>
          </w:p>
        </w:tc>
        <w:tc>
          <w:tcPr>
            <w:tcW w:w="1945" w:type="dxa"/>
            <w:tcBorders>
              <w:bottom w:val="single" w:sz="2" w:space="0" w:color="auto"/>
            </w:tcBorders>
            <w:shd w:val="pct10" w:color="auto" w:fill="auto"/>
          </w:tcPr>
          <w:p w14:paraId="3F2B1F7F" w14:textId="77777777" w:rsidR="00083A2B" w:rsidRDefault="00083A2B">
            <w:pPr>
              <w:pStyle w:val="TableStyle"/>
              <w:jc w:val="center"/>
            </w:pPr>
          </w:p>
        </w:tc>
      </w:tr>
      <w:tr w:rsidR="00083A2B" w14:paraId="411EB156" w14:textId="77777777">
        <w:trPr>
          <w:cantSplit/>
        </w:trPr>
        <w:tc>
          <w:tcPr>
            <w:tcW w:w="624" w:type="dxa"/>
          </w:tcPr>
          <w:p w14:paraId="42FC44B2" w14:textId="77777777" w:rsidR="00083A2B" w:rsidRDefault="00083A2B">
            <w:pPr>
              <w:pStyle w:val="TableStyle"/>
              <w:jc w:val="center"/>
            </w:pPr>
          </w:p>
        </w:tc>
        <w:tc>
          <w:tcPr>
            <w:tcW w:w="2035" w:type="dxa"/>
          </w:tcPr>
          <w:p w14:paraId="62E44331" w14:textId="77777777" w:rsidR="00083A2B" w:rsidRDefault="00083A2B">
            <w:pPr>
              <w:pStyle w:val="TableStyle"/>
            </w:pPr>
          </w:p>
        </w:tc>
        <w:tc>
          <w:tcPr>
            <w:tcW w:w="595" w:type="dxa"/>
          </w:tcPr>
          <w:p w14:paraId="69F2A988" w14:textId="77777777" w:rsidR="00083A2B" w:rsidRDefault="00083A2B">
            <w:pPr>
              <w:pStyle w:val="TableStyle"/>
            </w:pPr>
          </w:p>
        </w:tc>
        <w:tc>
          <w:tcPr>
            <w:tcW w:w="1570" w:type="dxa"/>
          </w:tcPr>
          <w:p w14:paraId="1D5EB47A" w14:textId="77777777" w:rsidR="00083A2B" w:rsidRDefault="00083A2B">
            <w:pPr>
              <w:pStyle w:val="TableStyle"/>
            </w:pPr>
          </w:p>
        </w:tc>
        <w:tc>
          <w:tcPr>
            <w:tcW w:w="283" w:type="dxa"/>
          </w:tcPr>
          <w:p w14:paraId="553E7FA4" w14:textId="77777777" w:rsidR="00083A2B" w:rsidRDefault="00083A2B">
            <w:pPr>
              <w:pStyle w:val="TableStyle"/>
              <w:jc w:val="center"/>
            </w:pPr>
          </w:p>
        </w:tc>
        <w:tc>
          <w:tcPr>
            <w:tcW w:w="283" w:type="dxa"/>
          </w:tcPr>
          <w:p w14:paraId="59B38FD1" w14:textId="77777777" w:rsidR="00083A2B" w:rsidRDefault="00083A2B">
            <w:pPr>
              <w:pStyle w:val="TableStyle"/>
              <w:jc w:val="center"/>
            </w:pPr>
          </w:p>
        </w:tc>
        <w:tc>
          <w:tcPr>
            <w:tcW w:w="283" w:type="dxa"/>
          </w:tcPr>
          <w:p w14:paraId="58A12B94" w14:textId="77777777" w:rsidR="00083A2B" w:rsidRDefault="00083A2B">
            <w:pPr>
              <w:pStyle w:val="TableStyle"/>
              <w:jc w:val="center"/>
            </w:pPr>
          </w:p>
        </w:tc>
        <w:tc>
          <w:tcPr>
            <w:tcW w:w="283" w:type="dxa"/>
          </w:tcPr>
          <w:p w14:paraId="3A11A0C3" w14:textId="77777777" w:rsidR="00083A2B" w:rsidRDefault="007C4FE9">
            <w:pPr>
              <w:pStyle w:val="TableStyle"/>
              <w:jc w:val="center"/>
            </w:pPr>
            <w:r>
              <w:rPr>
                <w:noProof/>
              </w:rPr>
              <w:t>1</w:t>
            </w:r>
          </w:p>
        </w:tc>
        <w:tc>
          <w:tcPr>
            <w:tcW w:w="283" w:type="dxa"/>
          </w:tcPr>
          <w:p w14:paraId="51512411" w14:textId="77777777" w:rsidR="00083A2B" w:rsidRDefault="00083A2B">
            <w:pPr>
              <w:pStyle w:val="TableStyle"/>
              <w:jc w:val="center"/>
            </w:pPr>
          </w:p>
        </w:tc>
        <w:tc>
          <w:tcPr>
            <w:tcW w:w="283" w:type="dxa"/>
          </w:tcPr>
          <w:p w14:paraId="30E1881A" w14:textId="77777777" w:rsidR="00083A2B" w:rsidRDefault="00083A2B">
            <w:pPr>
              <w:pStyle w:val="TableStyle"/>
              <w:jc w:val="center"/>
            </w:pPr>
          </w:p>
        </w:tc>
        <w:tc>
          <w:tcPr>
            <w:tcW w:w="283" w:type="dxa"/>
          </w:tcPr>
          <w:p w14:paraId="572F24D0" w14:textId="77777777" w:rsidR="00083A2B" w:rsidRDefault="00083A2B">
            <w:pPr>
              <w:pStyle w:val="TableStyle"/>
              <w:jc w:val="center"/>
            </w:pPr>
          </w:p>
        </w:tc>
        <w:tc>
          <w:tcPr>
            <w:tcW w:w="283" w:type="dxa"/>
          </w:tcPr>
          <w:p w14:paraId="46A41176" w14:textId="77777777" w:rsidR="00083A2B" w:rsidRDefault="00083A2B">
            <w:pPr>
              <w:pStyle w:val="TableStyle"/>
              <w:jc w:val="center"/>
            </w:pPr>
          </w:p>
        </w:tc>
        <w:tc>
          <w:tcPr>
            <w:tcW w:w="1945" w:type="dxa"/>
          </w:tcPr>
          <w:p w14:paraId="1F3EA3CD" w14:textId="77777777" w:rsidR="00083A2B" w:rsidRDefault="007C4FE9">
            <w:pPr>
              <w:pStyle w:val="TableStyle"/>
            </w:pPr>
            <w:r>
              <w:rPr>
                <w:noProof/>
              </w:rPr>
              <w:t>Actual/Estimated Indicator</w:t>
            </w:r>
          </w:p>
        </w:tc>
      </w:tr>
      <w:tr w:rsidR="00083A2B" w14:paraId="7E5D45AA" w14:textId="77777777">
        <w:trPr>
          <w:cantSplit/>
        </w:trPr>
        <w:tc>
          <w:tcPr>
            <w:tcW w:w="624" w:type="dxa"/>
          </w:tcPr>
          <w:p w14:paraId="5185FD1E" w14:textId="77777777" w:rsidR="00083A2B" w:rsidRDefault="00083A2B">
            <w:pPr>
              <w:pStyle w:val="TableStyle"/>
              <w:jc w:val="center"/>
            </w:pPr>
          </w:p>
        </w:tc>
        <w:tc>
          <w:tcPr>
            <w:tcW w:w="2035" w:type="dxa"/>
          </w:tcPr>
          <w:p w14:paraId="1C4C4FAD" w14:textId="77777777" w:rsidR="00083A2B" w:rsidRDefault="00083A2B">
            <w:pPr>
              <w:pStyle w:val="TableStyle"/>
            </w:pPr>
          </w:p>
        </w:tc>
        <w:tc>
          <w:tcPr>
            <w:tcW w:w="595" w:type="dxa"/>
          </w:tcPr>
          <w:p w14:paraId="36996947" w14:textId="77777777" w:rsidR="00083A2B" w:rsidRDefault="00083A2B">
            <w:pPr>
              <w:pStyle w:val="TableStyle"/>
            </w:pPr>
          </w:p>
        </w:tc>
        <w:tc>
          <w:tcPr>
            <w:tcW w:w="1570" w:type="dxa"/>
          </w:tcPr>
          <w:p w14:paraId="3668A2EF" w14:textId="77777777" w:rsidR="00083A2B" w:rsidRDefault="00083A2B">
            <w:pPr>
              <w:pStyle w:val="TableStyle"/>
            </w:pPr>
          </w:p>
        </w:tc>
        <w:tc>
          <w:tcPr>
            <w:tcW w:w="283" w:type="dxa"/>
          </w:tcPr>
          <w:p w14:paraId="673F7201" w14:textId="77777777" w:rsidR="00083A2B" w:rsidRDefault="00083A2B">
            <w:pPr>
              <w:pStyle w:val="TableStyle"/>
              <w:jc w:val="center"/>
            </w:pPr>
          </w:p>
        </w:tc>
        <w:tc>
          <w:tcPr>
            <w:tcW w:w="283" w:type="dxa"/>
          </w:tcPr>
          <w:p w14:paraId="08057FA3" w14:textId="77777777" w:rsidR="00083A2B" w:rsidRDefault="00083A2B">
            <w:pPr>
              <w:pStyle w:val="TableStyle"/>
              <w:jc w:val="center"/>
            </w:pPr>
          </w:p>
        </w:tc>
        <w:tc>
          <w:tcPr>
            <w:tcW w:w="283" w:type="dxa"/>
          </w:tcPr>
          <w:p w14:paraId="55FE3993" w14:textId="77777777" w:rsidR="00083A2B" w:rsidRDefault="00083A2B">
            <w:pPr>
              <w:pStyle w:val="TableStyle"/>
              <w:jc w:val="center"/>
            </w:pPr>
          </w:p>
        </w:tc>
        <w:tc>
          <w:tcPr>
            <w:tcW w:w="283" w:type="dxa"/>
          </w:tcPr>
          <w:p w14:paraId="14F3A06F" w14:textId="77777777" w:rsidR="00083A2B" w:rsidRDefault="007C4FE9">
            <w:pPr>
              <w:pStyle w:val="TableStyle"/>
              <w:jc w:val="center"/>
            </w:pPr>
            <w:r>
              <w:rPr>
                <w:noProof/>
              </w:rPr>
              <w:t>1</w:t>
            </w:r>
          </w:p>
        </w:tc>
        <w:tc>
          <w:tcPr>
            <w:tcW w:w="283" w:type="dxa"/>
          </w:tcPr>
          <w:p w14:paraId="615E889B" w14:textId="77777777" w:rsidR="00083A2B" w:rsidRDefault="00083A2B">
            <w:pPr>
              <w:pStyle w:val="TableStyle"/>
              <w:jc w:val="center"/>
            </w:pPr>
          </w:p>
        </w:tc>
        <w:tc>
          <w:tcPr>
            <w:tcW w:w="283" w:type="dxa"/>
          </w:tcPr>
          <w:p w14:paraId="02AB8AB0" w14:textId="77777777" w:rsidR="00083A2B" w:rsidRDefault="00083A2B">
            <w:pPr>
              <w:pStyle w:val="TableStyle"/>
              <w:jc w:val="center"/>
            </w:pPr>
          </w:p>
        </w:tc>
        <w:tc>
          <w:tcPr>
            <w:tcW w:w="283" w:type="dxa"/>
          </w:tcPr>
          <w:p w14:paraId="09F43664" w14:textId="77777777" w:rsidR="00083A2B" w:rsidRDefault="00083A2B">
            <w:pPr>
              <w:pStyle w:val="TableStyle"/>
              <w:jc w:val="center"/>
            </w:pPr>
          </w:p>
        </w:tc>
        <w:tc>
          <w:tcPr>
            <w:tcW w:w="283" w:type="dxa"/>
          </w:tcPr>
          <w:p w14:paraId="78D7537F" w14:textId="77777777" w:rsidR="00083A2B" w:rsidRDefault="00083A2B">
            <w:pPr>
              <w:pStyle w:val="TableStyle"/>
              <w:jc w:val="center"/>
            </w:pPr>
          </w:p>
        </w:tc>
        <w:tc>
          <w:tcPr>
            <w:tcW w:w="1945" w:type="dxa"/>
          </w:tcPr>
          <w:p w14:paraId="77AB36AB" w14:textId="77777777" w:rsidR="00083A2B" w:rsidRDefault="007C4FE9">
            <w:pPr>
              <w:pStyle w:val="TableStyle"/>
            </w:pPr>
            <w:r>
              <w:rPr>
                <w:noProof/>
              </w:rPr>
              <w:t>Period Metered Consumption</w:t>
            </w:r>
          </w:p>
        </w:tc>
      </w:tr>
    </w:tbl>
    <w:p w14:paraId="5B467B39" w14:textId="77777777" w:rsidR="00083A2B" w:rsidRDefault="00083A2B">
      <w:pPr>
        <w:sectPr w:rsidR="00083A2B">
          <w:type w:val="continuous"/>
          <w:pgSz w:w="12240" w:h="15840"/>
          <w:pgMar w:top="1440" w:right="1800" w:bottom="1440" w:left="1800" w:header="708" w:footer="708" w:gutter="0"/>
          <w:cols w:space="708"/>
          <w:docGrid w:linePitch="360"/>
        </w:sectPr>
      </w:pPr>
    </w:p>
    <w:p w14:paraId="39F22C46"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3F06040" w14:textId="77777777">
        <w:tc>
          <w:tcPr>
            <w:tcW w:w="1814" w:type="dxa"/>
          </w:tcPr>
          <w:p w14:paraId="1A9948DB" w14:textId="77777777" w:rsidR="00083A2B" w:rsidRDefault="007C4FE9">
            <w:pPr>
              <w:pStyle w:val="Fieldtitle"/>
              <w:rPr>
                <w:sz w:val="20"/>
              </w:rPr>
            </w:pPr>
            <w:r>
              <w:rPr>
                <w:sz w:val="20"/>
              </w:rPr>
              <w:t>Notes:</w:t>
            </w:r>
          </w:p>
        </w:tc>
        <w:tc>
          <w:tcPr>
            <w:tcW w:w="6803" w:type="dxa"/>
          </w:tcPr>
          <w:p w14:paraId="058CC1B8" w14:textId="77777777" w:rsidR="00083A2B" w:rsidRDefault="007C4FE9">
            <w:pPr>
              <w:rPr>
                <w:sz w:val="20"/>
                <w:szCs w:val="20"/>
              </w:rPr>
            </w:pPr>
            <w:commentRangeStart w:id="37"/>
            <w:r>
              <w:rPr>
                <w:noProof/>
                <w:sz w:val="20"/>
                <w:szCs w:val="20"/>
              </w:rPr>
              <w:t>This flow includes unmetered supply requirements.</w:t>
            </w:r>
            <w:commentRangeEnd w:id="37"/>
            <w:r w:rsidR="00BD47FA">
              <w:rPr>
                <w:rStyle w:val="CommentReference"/>
              </w:rPr>
              <w:commentReference w:id="37"/>
            </w:r>
          </w:p>
        </w:tc>
      </w:tr>
    </w:tbl>
    <w:p w14:paraId="37A937C4" w14:textId="77777777" w:rsidR="00083A2B" w:rsidRDefault="00083A2B">
      <w:pPr>
        <w:sectPr w:rsidR="00083A2B">
          <w:type w:val="continuous"/>
          <w:pgSz w:w="12240" w:h="15840"/>
          <w:pgMar w:top="1440" w:right="1800" w:bottom="1440" w:left="1800" w:header="708" w:footer="708" w:gutter="0"/>
          <w:cols w:space="708"/>
          <w:docGrid w:linePitch="360"/>
        </w:sectPr>
      </w:pPr>
    </w:p>
    <w:p w14:paraId="71CD1CBD"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088CFED1" w14:textId="77777777">
        <w:trPr>
          <w:cantSplit/>
          <w:tblHeader/>
        </w:trPr>
        <w:tc>
          <w:tcPr>
            <w:tcW w:w="1559" w:type="dxa"/>
          </w:tcPr>
          <w:p w14:paraId="64D463E3" w14:textId="77777777" w:rsidR="00083A2B" w:rsidRDefault="007C4FE9">
            <w:pPr>
              <w:pStyle w:val="TableStyle"/>
              <w:keepNext/>
              <w:jc w:val="center"/>
              <w:rPr>
                <w:b/>
              </w:rPr>
            </w:pPr>
            <w:r>
              <w:rPr>
                <w:b/>
              </w:rPr>
              <w:t>Catalogue release change takes effect</w:t>
            </w:r>
          </w:p>
        </w:tc>
        <w:tc>
          <w:tcPr>
            <w:tcW w:w="585" w:type="dxa"/>
          </w:tcPr>
          <w:p w14:paraId="4308E497" w14:textId="77777777" w:rsidR="00083A2B" w:rsidRDefault="007C4FE9">
            <w:pPr>
              <w:pStyle w:val="TableStyle"/>
              <w:keepNext/>
              <w:jc w:val="center"/>
              <w:rPr>
                <w:b/>
              </w:rPr>
            </w:pPr>
            <w:r>
              <w:rPr>
                <w:b/>
              </w:rPr>
              <w:t>CP No.</w:t>
            </w:r>
          </w:p>
        </w:tc>
        <w:tc>
          <w:tcPr>
            <w:tcW w:w="6494" w:type="dxa"/>
          </w:tcPr>
          <w:p w14:paraId="473648A0" w14:textId="77777777" w:rsidR="00083A2B" w:rsidRDefault="007C4FE9">
            <w:pPr>
              <w:pStyle w:val="TableStyle"/>
              <w:keepNext/>
              <w:rPr>
                <w:b/>
              </w:rPr>
            </w:pPr>
            <w:r>
              <w:rPr>
                <w:b/>
              </w:rPr>
              <w:t>Brief description of the change and its reason</w:t>
            </w:r>
          </w:p>
        </w:tc>
      </w:tr>
      <w:tr w:rsidR="00083A2B" w14:paraId="730E5C5F" w14:textId="77777777">
        <w:trPr>
          <w:cantSplit/>
        </w:trPr>
        <w:tc>
          <w:tcPr>
            <w:tcW w:w="1559" w:type="dxa"/>
          </w:tcPr>
          <w:p w14:paraId="24183F7D" w14:textId="77777777" w:rsidR="00083A2B" w:rsidRDefault="007C4FE9">
            <w:pPr>
              <w:pStyle w:val="TableStyle"/>
              <w:keepNext/>
              <w:jc w:val="center"/>
            </w:pPr>
            <w:r>
              <w:t xml:space="preserve">Version </w:t>
            </w:r>
            <w:r>
              <w:rPr>
                <w:noProof/>
              </w:rPr>
              <w:t>3.1</w:t>
            </w:r>
          </w:p>
        </w:tc>
        <w:tc>
          <w:tcPr>
            <w:tcW w:w="585" w:type="dxa"/>
          </w:tcPr>
          <w:p w14:paraId="514874A7" w14:textId="77777777" w:rsidR="00083A2B" w:rsidRDefault="007C4FE9">
            <w:pPr>
              <w:pStyle w:val="TableStyle"/>
              <w:keepNext/>
              <w:jc w:val="center"/>
            </w:pPr>
            <w:r>
              <w:rPr>
                <w:noProof/>
              </w:rPr>
              <w:t>1144</w:t>
            </w:r>
          </w:p>
        </w:tc>
        <w:tc>
          <w:tcPr>
            <w:tcW w:w="6494" w:type="dxa"/>
          </w:tcPr>
          <w:p w14:paraId="63B00721" w14:textId="77777777" w:rsidR="00083A2B" w:rsidRDefault="007C4FE9">
            <w:pPr>
              <w:pStyle w:val="TableStyle"/>
              <w:keepNext/>
            </w:pPr>
            <w:r>
              <w:rPr>
                <w:noProof/>
              </w:rPr>
              <w:t>Data Item Timestamp removed.</w:t>
            </w:r>
          </w:p>
        </w:tc>
      </w:tr>
      <w:tr w:rsidR="00083A2B" w14:paraId="62F6BF14" w14:textId="77777777">
        <w:trPr>
          <w:cantSplit/>
        </w:trPr>
        <w:tc>
          <w:tcPr>
            <w:tcW w:w="1559" w:type="dxa"/>
          </w:tcPr>
          <w:p w14:paraId="08FA8B1F" w14:textId="77777777" w:rsidR="00083A2B" w:rsidRDefault="007C4FE9">
            <w:pPr>
              <w:pStyle w:val="TableStyle"/>
              <w:keepNext/>
              <w:jc w:val="center"/>
            </w:pPr>
            <w:r>
              <w:t xml:space="preserve">Version </w:t>
            </w:r>
            <w:r>
              <w:rPr>
                <w:noProof/>
              </w:rPr>
              <w:t>3.1</w:t>
            </w:r>
          </w:p>
        </w:tc>
        <w:tc>
          <w:tcPr>
            <w:tcW w:w="585" w:type="dxa"/>
          </w:tcPr>
          <w:p w14:paraId="0EB7D93D" w14:textId="77777777" w:rsidR="00083A2B" w:rsidRDefault="007C4FE9">
            <w:pPr>
              <w:pStyle w:val="TableStyle"/>
              <w:keepNext/>
              <w:jc w:val="center"/>
            </w:pPr>
            <w:r>
              <w:rPr>
                <w:noProof/>
              </w:rPr>
              <w:t>1499</w:t>
            </w:r>
          </w:p>
        </w:tc>
        <w:tc>
          <w:tcPr>
            <w:tcW w:w="6494" w:type="dxa"/>
          </w:tcPr>
          <w:p w14:paraId="3E15BCBF" w14:textId="77777777" w:rsidR="00083A2B" w:rsidRDefault="007C4FE9">
            <w:pPr>
              <w:pStyle w:val="TableStyle"/>
              <w:keepNext/>
            </w:pPr>
            <w:r>
              <w:rPr>
                <w:noProof/>
              </w:rPr>
              <w:t>Flow description amended to clarify the flows usage.</w:t>
            </w:r>
          </w:p>
        </w:tc>
      </w:tr>
      <w:tr w:rsidR="00083A2B" w14:paraId="49E0ACCB" w14:textId="77777777">
        <w:trPr>
          <w:cantSplit/>
        </w:trPr>
        <w:tc>
          <w:tcPr>
            <w:tcW w:w="1559" w:type="dxa"/>
          </w:tcPr>
          <w:p w14:paraId="2F0D5E59" w14:textId="77777777" w:rsidR="00083A2B" w:rsidRDefault="007C4FE9">
            <w:pPr>
              <w:pStyle w:val="TableStyle"/>
              <w:keepNext/>
              <w:jc w:val="center"/>
            </w:pPr>
            <w:r>
              <w:t xml:space="preserve">Version </w:t>
            </w:r>
            <w:r>
              <w:rPr>
                <w:noProof/>
              </w:rPr>
              <w:t>3.1</w:t>
            </w:r>
          </w:p>
        </w:tc>
        <w:tc>
          <w:tcPr>
            <w:tcW w:w="585" w:type="dxa"/>
          </w:tcPr>
          <w:p w14:paraId="2EE94E61" w14:textId="77777777" w:rsidR="00083A2B" w:rsidRDefault="007C4FE9">
            <w:pPr>
              <w:pStyle w:val="TableStyle"/>
              <w:keepNext/>
              <w:jc w:val="center"/>
            </w:pPr>
            <w:r>
              <w:rPr>
                <w:noProof/>
              </w:rPr>
              <w:t>1649</w:t>
            </w:r>
          </w:p>
        </w:tc>
        <w:tc>
          <w:tcPr>
            <w:tcW w:w="6494" w:type="dxa"/>
          </w:tcPr>
          <w:p w14:paraId="4770B51B" w14:textId="77777777" w:rsidR="00083A2B" w:rsidRDefault="007C4FE9">
            <w:pPr>
              <w:pStyle w:val="TableStyle"/>
              <w:keepNext/>
            </w:pPr>
            <w:r>
              <w:rPr>
                <w:noProof/>
              </w:rPr>
              <w:t>HHDC to Generator/Distributor (Scotland) included to cover the Scottish Market requirements.</w:t>
            </w:r>
          </w:p>
        </w:tc>
      </w:tr>
      <w:tr w:rsidR="00083A2B" w14:paraId="2B0E227B" w14:textId="77777777">
        <w:trPr>
          <w:cantSplit/>
        </w:trPr>
        <w:tc>
          <w:tcPr>
            <w:tcW w:w="1559" w:type="dxa"/>
          </w:tcPr>
          <w:p w14:paraId="4B51B55F" w14:textId="77777777" w:rsidR="00083A2B" w:rsidRDefault="007C4FE9">
            <w:pPr>
              <w:pStyle w:val="TableStyle"/>
              <w:keepNext/>
              <w:jc w:val="center"/>
            </w:pPr>
            <w:r>
              <w:t xml:space="preserve">Version </w:t>
            </w:r>
            <w:r>
              <w:rPr>
                <w:noProof/>
              </w:rPr>
              <w:t>3.1</w:t>
            </w:r>
          </w:p>
        </w:tc>
        <w:tc>
          <w:tcPr>
            <w:tcW w:w="585" w:type="dxa"/>
          </w:tcPr>
          <w:p w14:paraId="18A7DE3F" w14:textId="77777777" w:rsidR="00083A2B" w:rsidRDefault="007C4FE9">
            <w:pPr>
              <w:pStyle w:val="TableStyle"/>
              <w:keepNext/>
              <w:jc w:val="center"/>
            </w:pPr>
            <w:r>
              <w:rPr>
                <w:noProof/>
              </w:rPr>
              <w:t>1885</w:t>
            </w:r>
          </w:p>
        </w:tc>
        <w:tc>
          <w:tcPr>
            <w:tcW w:w="6494" w:type="dxa"/>
          </w:tcPr>
          <w:p w14:paraId="7B05DD77" w14:textId="77777777" w:rsidR="00083A2B" w:rsidRDefault="007C4FE9">
            <w:pPr>
              <w:pStyle w:val="TableStyle"/>
              <w:keepNext/>
            </w:pPr>
            <w:r>
              <w:rPr>
                <w:noProof/>
              </w:rPr>
              <w:t>Notes added re unmetered supply.</w:t>
            </w:r>
          </w:p>
        </w:tc>
      </w:tr>
      <w:tr w:rsidR="00083A2B" w14:paraId="4BB38E72" w14:textId="77777777">
        <w:trPr>
          <w:cantSplit/>
        </w:trPr>
        <w:tc>
          <w:tcPr>
            <w:tcW w:w="1559" w:type="dxa"/>
          </w:tcPr>
          <w:p w14:paraId="584D9316" w14:textId="77777777" w:rsidR="00083A2B" w:rsidRDefault="007C4FE9">
            <w:pPr>
              <w:pStyle w:val="TableStyle"/>
              <w:keepNext/>
              <w:jc w:val="center"/>
            </w:pPr>
            <w:r>
              <w:t xml:space="preserve">Version </w:t>
            </w:r>
            <w:r>
              <w:rPr>
                <w:noProof/>
              </w:rPr>
              <w:t>3.2</w:t>
            </w:r>
          </w:p>
        </w:tc>
        <w:tc>
          <w:tcPr>
            <w:tcW w:w="585" w:type="dxa"/>
          </w:tcPr>
          <w:p w14:paraId="33109AFE" w14:textId="77777777" w:rsidR="00083A2B" w:rsidRDefault="007C4FE9">
            <w:pPr>
              <w:pStyle w:val="TableStyle"/>
              <w:keepNext/>
              <w:jc w:val="center"/>
            </w:pPr>
            <w:r>
              <w:rPr>
                <w:noProof/>
              </w:rPr>
              <w:t>2097</w:t>
            </w:r>
          </w:p>
        </w:tc>
        <w:tc>
          <w:tcPr>
            <w:tcW w:w="6494" w:type="dxa"/>
          </w:tcPr>
          <w:p w14:paraId="1F16E09C" w14:textId="77777777" w:rsidR="00083A2B" w:rsidRDefault="007C4FE9">
            <w:pPr>
              <w:pStyle w:val="TableStyle"/>
              <w:keepNext/>
            </w:pPr>
            <w:r>
              <w:rPr>
                <w:noProof/>
              </w:rPr>
              <w:t>Range of group 103 changed to '48' and Settlement Date changed to Date (UTC) and group description changed.</w:t>
            </w:r>
          </w:p>
        </w:tc>
      </w:tr>
      <w:tr w:rsidR="00083A2B" w14:paraId="5FD8B63D" w14:textId="77777777">
        <w:trPr>
          <w:cantSplit/>
        </w:trPr>
        <w:tc>
          <w:tcPr>
            <w:tcW w:w="1559" w:type="dxa"/>
          </w:tcPr>
          <w:p w14:paraId="426C9A15" w14:textId="77777777" w:rsidR="00083A2B" w:rsidRDefault="007C4FE9">
            <w:pPr>
              <w:pStyle w:val="TableStyle"/>
              <w:keepNext/>
              <w:jc w:val="center"/>
            </w:pPr>
            <w:r>
              <w:t xml:space="preserve">Version </w:t>
            </w:r>
            <w:r>
              <w:rPr>
                <w:noProof/>
              </w:rPr>
              <w:t>3.2</w:t>
            </w:r>
          </w:p>
        </w:tc>
        <w:tc>
          <w:tcPr>
            <w:tcW w:w="585" w:type="dxa"/>
          </w:tcPr>
          <w:p w14:paraId="5B5FFC55" w14:textId="77777777" w:rsidR="00083A2B" w:rsidRDefault="007C4FE9">
            <w:pPr>
              <w:pStyle w:val="TableStyle"/>
              <w:keepNext/>
              <w:jc w:val="center"/>
            </w:pPr>
            <w:r>
              <w:rPr>
                <w:noProof/>
              </w:rPr>
              <w:t>2463</w:t>
            </w:r>
          </w:p>
        </w:tc>
        <w:tc>
          <w:tcPr>
            <w:tcW w:w="6494" w:type="dxa"/>
          </w:tcPr>
          <w:p w14:paraId="0C602784" w14:textId="77777777" w:rsidR="00083A2B" w:rsidRDefault="007C4FE9">
            <w:pPr>
              <w:pStyle w:val="TableStyle"/>
              <w:keepNext/>
            </w:pPr>
            <w:r>
              <w:rPr>
                <w:noProof/>
              </w:rPr>
              <w:t>Flow occurrence from Old HHDC to New HHDC added for transfer of historical data.</w:t>
            </w:r>
          </w:p>
        </w:tc>
      </w:tr>
      <w:tr w:rsidR="00083A2B" w14:paraId="567BF35C" w14:textId="77777777">
        <w:trPr>
          <w:cantSplit/>
        </w:trPr>
        <w:tc>
          <w:tcPr>
            <w:tcW w:w="1559" w:type="dxa"/>
          </w:tcPr>
          <w:p w14:paraId="17D42059" w14:textId="77777777" w:rsidR="00083A2B" w:rsidRDefault="007C4FE9">
            <w:pPr>
              <w:pStyle w:val="TableStyle"/>
              <w:keepNext/>
              <w:jc w:val="center"/>
            </w:pPr>
            <w:r>
              <w:t xml:space="preserve">Version </w:t>
            </w:r>
            <w:r>
              <w:rPr>
                <w:noProof/>
              </w:rPr>
              <w:t>4</w:t>
            </w:r>
          </w:p>
        </w:tc>
        <w:tc>
          <w:tcPr>
            <w:tcW w:w="585" w:type="dxa"/>
          </w:tcPr>
          <w:p w14:paraId="3FE9B62C" w14:textId="77777777" w:rsidR="00083A2B" w:rsidRDefault="007C4FE9">
            <w:pPr>
              <w:pStyle w:val="TableStyle"/>
              <w:keepNext/>
              <w:jc w:val="center"/>
            </w:pPr>
            <w:r>
              <w:rPr>
                <w:noProof/>
              </w:rPr>
              <w:t>2697</w:t>
            </w:r>
          </w:p>
        </w:tc>
        <w:tc>
          <w:tcPr>
            <w:tcW w:w="6494" w:type="dxa"/>
          </w:tcPr>
          <w:p w14:paraId="03FE8689" w14:textId="77777777" w:rsidR="00083A2B" w:rsidRDefault="007C4FE9">
            <w:pPr>
              <w:pStyle w:val="TableStyle"/>
              <w:keepNext/>
            </w:pPr>
            <w:r>
              <w:rPr>
                <w:noProof/>
              </w:rPr>
              <w:t>All flow occurrences to Distributor (Scotland) removed.</w:t>
            </w:r>
          </w:p>
        </w:tc>
      </w:tr>
      <w:tr w:rsidR="00083A2B" w14:paraId="4487A6F2" w14:textId="77777777">
        <w:trPr>
          <w:cantSplit/>
        </w:trPr>
        <w:tc>
          <w:tcPr>
            <w:tcW w:w="1559" w:type="dxa"/>
          </w:tcPr>
          <w:p w14:paraId="6C33F619" w14:textId="77777777" w:rsidR="00083A2B" w:rsidRDefault="007C4FE9">
            <w:pPr>
              <w:pStyle w:val="TableStyle"/>
              <w:keepNext/>
              <w:jc w:val="center"/>
            </w:pPr>
            <w:r>
              <w:t xml:space="preserve">Version </w:t>
            </w:r>
            <w:r>
              <w:rPr>
                <w:noProof/>
              </w:rPr>
              <w:t>4</w:t>
            </w:r>
          </w:p>
        </w:tc>
        <w:tc>
          <w:tcPr>
            <w:tcW w:w="585" w:type="dxa"/>
          </w:tcPr>
          <w:p w14:paraId="20750995" w14:textId="77777777" w:rsidR="00083A2B" w:rsidRDefault="007C4FE9">
            <w:pPr>
              <w:pStyle w:val="TableStyle"/>
              <w:keepNext/>
              <w:jc w:val="center"/>
            </w:pPr>
            <w:r>
              <w:rPr>
                <w:noProof/>
              </w:rPr>
              <w:t>2747</w:t>
            </w:r>
          </w:p>
        </w:tc>
        <w:tc>
          <w:tcPr>
            <w:tcW w:w="6494" w:type="dxa"/>
          </w:tcPr>
          <w:p w14:paraId="44FD4D34" w14:textId="77777777" w:rsidR="00083A2B" w:rsidRDefault="007C4FE9">
            <w:pPr>
              <w:pStyle w:val="TableStyle"/>
              <w:keepNext/>
            </w:pPr>
            <w:r>
              <w:rPr>
                <w:noProof/>
              </w:rPr>
              <w:t>Flow occurrence from HHDC to Generator (Scotland) removed.</w:t>
            </w:r>
          </w:p>
        </w:tc>
      </w:tr>
      <w:tr w:rsidR="00083A2B" w14:paraId="6FA9CBC0" w14:textId="77777777">
        <w:trPr>
          <w:cantSplit/>
        </w:trPr>
        <w:tc>
          <w:tcPr>
            <w:tcW w:w="1559" w:type="dxa"/>
          </w:tcPr>
          <w:p w14:paraId="231C70B3" w14:textId="77777777" w:rsidR="00083A2B" w:rsidRDefault="007C4FE9">
            <w:pPr>
              <w:pStyle w:val="TableStyle"/>
              <w:keepNext/>
              <w:jc w:val="center"/>
            </w:pPr>
            <w:r>
              <w:t xml:space="preserve">Version </w:t>
            </w:r>
            <w:r>
              <w:rPr>
                <w:noProof/>
              </w:rPr>
              <w:t>4</w:t>
            </w:r>
          </w:p>
        </w:tc>
        <w:tc>
          <w:tcPr>
            <w:tcW w:w="585" w:type="dxa"/>
          </w:tcPr>
          <w:p w14:paraId="151C5441" w14:textId="77777777" w:rsidR="00083A2B" w:rsidRDefault="007C4FE9">
            <w:pPr>
              <w:pStyle w:val="TableStyle"/>
              <w:keepNext/>
              <w:jc w:val="center"/>
            </w:pPr>
            <w:r>
              <w:rPr>
                <w:noProof/>
              </w:rPr>
              <w:t>2794</w:t>
            </w:r>
          </w:p>
        </w:tc>
        <w:tc>
          <w:tcPr>
            <w:tcW w:w="6494" w:type="dxa"/>
          </w:tcPr>
          <w:p w14:paraId="7AD8F131" w14:textId="77777777" w:rsidR="00083A2B" w:rsidRDefault="007C4FE9">
            <w:pPr>
              <w:pStyle w:val="TableStyle"/>
              <w:keepNext/>
            </w:pPr>
            <w:r>
              <w:rPr>
                <w:noProof/>
              </w:rPr>
              <w:t>Change request 2097 (implemented in v3.2) has been reversed, and the flow structure has been returned to its structure in version 3.103.  That is the range of group 103 changed to '46, 48, 50', the description of group 102 changed, and Data Item 'Date (Midnight to Midnight UTC)' replaced with 'Settlement Date'.</w:t>
            </w:r>
          </w:p>
        </w:tc>
      </w:tr>
    </w:tbl>
    <w:p w14:paraId="5FFA74C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8EF3276" w14:textId="77777777">
        <w:tc>
          <w:tcPr>
            <w:tcW w:w="1814" w:type="dxa"/>
            <w:vAlign w:val="center"/>
          </w:tcPr>
          <w:p w14:paraId="265E7253" w14:textId="77777777" w:rsidR="00083A2B" w:rsidRDefault="007C4FE9">
            <w:pPr>
              <w:pStyle w:val="Fieldtitle"/>
              <w:rPr>
                <w:sz w:val="20"/>
              </w:rPr>
            </w:pPr>
            <w:r>
              <w:rPr>
                <w:sz w:val="20"/>
              </w:rPr>
              <w:lastRenderedPageBreak/>
              <w:t>Flow Name:</w:t>
            </w:r>
          </w:p>
        </w:tc>
        <w:tc>
          <w:tcPr>
            <w:tcW w:w="6803" w:type="dxa"/>
            <w:vAlign w:val="center"/>
          </w:tcPr>
          <w:p w14:paraId="10549BF1" w14:textId="77777777" w:rsidR="00083A2B" w:rsidRDefault="007C4FE9">
            <w:pPr>
              <w:pStyle w:val="Flowtitle"/>
            </w:pPr>
            <w:r>
              <w:rPr>
                <w:noProof/>
              </w:rPr>
              <w:t>Daily Profile Coefficient File</w:t>
            </w:r>
          </w:p>
        </w:tc>
      </w:tr>
      <w:tr w:rsidR="00083A2B" w14:paraId="08F8659F" w14:textId="77777777">
        <w:tc>
          <w:tcPr>
            <w:tcW w:w="1814" w:type="dxa"/>
            <w:vAlign w:val="center"/>
          </w:tcPr>
          <w:p w14:paraId="2B6F9E67" w14:textId="77777777" w:rsidR="00083A2B" w:rsidRDefault="007C4FE9">
            <w:pPr>
              <w:pStyle w:val="Fieldtitle"/>
              <w:rPr>
                <w:sz w:val="20"/>
              </w:rPr>
            </w:pPr>
            <w:r>
              <w:rPr>
                <w:sz w:val="20"/>
              </w:rPr>
              <w:t>Flow Description:</w:t>
            </w:r>
          </w:p>
        </w:tc>
        <w:tc>
          <w:tcPr>
            <w:tcW w:w="6803" w:type="dxa"/>
            <w:vAlign w:val="center"/>
          </w:tcPr>
          <w:p w14:paraId="741C9E78" w14:textId="77777777" w:rsidR="00083A2B" w:rsidRDefault="007C4FE9">
            <w:pPr>
              <w:rPr>
                <w:sz w:val="20"/>
                <w:szCs w:val="20"/>
                <w:lang w:val="en-GB"/>
              </w:rPr>
            </w:pPr>
            <w:r>
              <w:rPr>
                <w:noProof/>
                <w:sz w:val="20"/>
                <w:szCs w:val="20"/>
                <w:lang w:val="en-GB"/>
              </w:rPr>
              <w:t>The collection of daily profile weights calculated for a particular day used in the EAC/AA calculations.</w:t>
            </w:r>
            <w:r>
              <w:rPr>
                <w:sz w:val="20"/>
                <w:szCs w:val="20"/>
                <w:lang w:val="en-GB"/>
              </w:rPr>
              <w:t>.</w:t>
            </w:r>
          </w:p>
        </w:tc>
      </w:tr>
      <w:tr w:rsidR="00083A2B" w14:paraId="3F5352B5" w14:textId="77777777">
        <w:tc>
          <w:tcPr>
            <w:tcW w:w="1814" w:type="dxa"/>
            <w:vAlign w:val="center"/>
          </w:tcPr>
          <w:p w14:paraId="3C5F3A56" w14:textId="77777777" w:rsidR="00083A2B" w:rsidRDefault="007C4FE9">
            <w:pPr>
              <w:pStyle w:val="Fieldtitle"/>
              <w:rPr>
                <w:sz w:val="20"/>
              </w:rPr>
            </w:pPr>
            <w:r>
              <w:rPr>
                <w:sz w:val="20"/>
              </w:rPr>
              <w:t>Flow Ownership:</w:t>
            </w:r>
          </w:p>
        </w:tc>
        <w:tc>
          <w:tcPr>
            <w:tcW w:w="6803" w:type="dxa"/>
            <w:vAlign w:val="center"/>
          </w:tcPr>
          <w:p w14:paraId="2C4DCA36" w14:textId="77777777" w:rsidR="00083A2B" w:rsidRDefault="007C4FE9">
            <w:pPr>
              <w:rPr>
                <w:sz w:val="20"/>
                <w:szCs w:val="20"/>
                <w:lang w:val="en-GB"/>
              </w:rPr>
            </w:pPr>
            <w:r>
              <w:rPr>
                <w:noProof/>
                <w:sz w:val="20"/>
                <w:szCs w:val="20"/>
                <w:lang w:val="en-GB"/>
              </w:rPr>
              <w:t>BSC</w:t>
            </w:r>
          </w:p>
        </w:tc>
      </w:tr>
    </w:tbl>
    <w:p w14:paraId="7A98C277"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3797F126" w14:textId="77777777">
        <w:tc>
          <w:tcPr>
            <w:tcW w:w="3685" w:type="dxa"/>
          </w:tcPr>
          <w:p w14:paraId="516951D4" w14:textId="77777777" w:rsidR="00083A2B" w:rsidRDefault="007C4FE9">
            <w:pPr>
              <w:spacing w:before="20" w:after="20"/>
              <w:rPr>
                <w:b/>
                <w:sz w:val="20"/>
                <w:szCs w:val="20"/>
                <w:lang w:val="en-GB"/>
              </w:rPr>
            </w:pPr>
            <w:r>
              <w:rPr>
                <w:b/>
                <w:sz w:val="20"/>
                <w:szCs w:val="20"/>
                <w:lang w:val="en-GB"/>
              </w:rPr>
              <w:t>From</w:t>
            </w:r>
          </w:p>
        </w:tc>
        <w:tc>
          <w:tcPr>
            <w:tcW w:w="3685" w:type="dxa"/>
          </w:tcPr>
          <w:p w14:paraId="507522EF" w14:textId="77777777" w:rsidR="00083A2B" w:rsidRDefault="007C4FE9">
            <w:pPr>
              <w:spacing w:before="20" w:after="20"/>
              <w:rPr>
                <w:b/>
                <w:sz w:val="20"/>
                <w:szCs w:val="20"/>
                <w:lang w:val="en-GB"/>
              </w:rPr>
            </w:pPr>
            <w:r>
              <w:rPr>
                <w:b/>
                <w:sz w:val="20"/>
                <w:szCs w:val="20"/>
                <w:lang w:val="en-GB"/>
              </w:rPr>
              <w:t>To</w:t>
            </w:r>
          </w:p>
        </w:tc>
        <w:tc>
          <w:tcPr>
            <w:tcW w:w="1100" w:type="dxa"/>
          </w:tcPr>
          <w:p w14:paraId="38C9FA66" w14:textId="77777777" w:rsidR="00083A2B" w:rsidRDefault="007C4FE9">
            <w:pPr>
              <w:spacing w:before="20" w:after="20"/>
              <w:jc w:val="center"/>
              <w:rPr>
                <w:b/>
                <w:sz w:val="20"/>
                <w:szCs w:val="20"/>
                <w:lang w:val="en-GB"/>
              </w:rPr>
            </w:pPr>
            <w:r>
              <w:rPr>
                <w:b/>
                <w:sz w:val="20"/>
                <w:szCs w:val="20"/>
                <w:lang w:val="en-GB"/>
              </w:rPr>
              <w:t>Version</w:t>
            </w:r>
          </w:p>
        </w:tc>
      </w:tr>
      <w:tr w:rsidR="00083A2B" w14:paraId="62A15034" w14:textId="77777777">
        <w:tc>
          <w:tcPr>
            <w:tcW w:w="3685" w:type="dxa"/>
          </w:tcPr>
          <w:p w14:paraId="5B0B0D54" w14:textId="77777777" w:rsidR="00083A2B" w:rsidRDefault="007C4FE9">
            <w:pPr>
              <w:spacing w:before="20" w:after="20"/>
              <w:rPr>
                <w:sz w:val="20"/>
                <w:szCs w:val="20"/>
                <w:lang w:val="en-GB"/>
              </w:rPr>
            </w:pPr>
            <w:r>
              <w:rPr>
                <w:noProof/>
                <w:sz w:val="20"/>
                <w:szCs w:val="20"/>
                <w:lang w:val="en-GB"/>
              </w:rPr>
              <w:t>SVAA</w:t>
            </w:r>
          </w:p>
        </w:tc>
        <w:tc>
          <w:tcPr>
            <w:tcW w:w="3685" w:type="dxa"/>
          </w:tcPr>
          <w:p w14:paraId="520B3724" w14:textId="77777777" w:rsidR="00083A2B" w:rsidRDefault="007C4FE9">
            <w:pPr>
              <w:spacing w:before="20" w:after="20"/>
              <w:rPr>
                <w:sz w:val="20"/>
                <w:szCs w:val="20"/>
                <w:lang w:val="en-GB"/>
              </w:rPr>
            </w:pPr>
            <w:r>
              <w:rPr>
                <w:noProof/>
                <w:sz w:val="20"/>
                <w:szCs w:val="20"/>
                <w:lang w:val="en-GB"/>
              </w:rPr>
              <w:t>NHHDC</w:t>
            </w:r>
          </w:p>
        </w:tc>
        <w:tc>
          <w:tcPr>
            <w:tcW w:w="1100" w:type="dxa"/>
          </w:tcPr>
          <w:p w14:paraId="134F41F0" w14:textId="77777777" w:rsidR="00083A2B" w:rsidRDefault="007C4FE9">
            <w:pPr>
              <w:spacing w:before="20" w:after="20"/>
              <w:jc w:val="center"/>
              <w:rPr>
                <w:sz w:val="20"/>
                <w:szCs w:val="20"/>
                <w:lang w:val="en-GB"/>
              </w:rPr>
            </w:pPr>
            <w:r>
              <w:rPr>
                <w:noProof/>
                <w:sz w:val="20"/>
                <w:szCs w:val="20"/>
                <w:lang w:val="en-GB"/>
              </w:rPr>
              <w:t>6.0</w:t>
            </w:r>
          </w:p>
        </w:tc>
      </w:tr>
    </w:tbl>
    <w:p w14:paraId="618EC7AF"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37B51E8E" w14:textId="77777777">
        <w:trPr>
          <w:tblHeader/>
        </w:trPr>
        <w:tc>
          <w:tcPr>
            <w:tcW w:w="964" w:type="dxa"/>
          </w:tcPr>
          <w:p w14:paraId="3D8F7AE3" w14:textId="77777777" w:rsidR="00083A2B" w:rsidRDefault="007C4FE9">
            <w:pPr>
              <w:pStyle w:val="TableStyle"/>
              <w:jc w:val="center"/>
              <w:rPr>
                <w:b/>
              </w:rPr>
            </w:pPr>
            <w:r>
              <w:rPr>
                <w:b/>
              </w:rPr>
              <w:t>Reference</w:t>
            </w:r>
          </w:p>
        </w:tc>
        <w:tc>
          <w:tcPr>
            <w:tcW w:w="7506" w:type="dxa"/>
          </w:tcPr>
          <w:p w14:paraId="446A2909" w14:textId="77777777" w:rsidR="00083A2B" w:rsidRDefault="007C4FE9">
            <w:pPr>
              <w:pStyle w:val="TableStyle"/>
              <w:rPr>
                <w:b/>
              </w:rPr>
            </w:pPr>
            <w:r>
              <w:rPr>
                <w:b/>
              </w:rPr>
              <w:t>Item Name</w:t>
            </w:r>
          </w:p>
        </w:tc>
      </w:tr>
      <w:tr w:rsidR="00083A2B" w14:paraId="32438596" w14:textId="77777777">
        <w:tc>
          <w:tcPr>
            <w:tcW w:w="964" w:type="dxa"/>
          </w:tcPr>
          <w:p w14:paraId="3A61F0B9" w14:textId="77777777" w:rsidR="00083A2B" w:rsidRDefault="007C4FE9">
            <w:pPr>
              <w:pStyle w:val="TableStyle"/>
            </w:pPr>
            <w:r>
              <w:t>J</w:t>
            </w:r>
            <w:r>
              <w:rPr>
                <w:noProof/>
              </w:rPr>
              <w:t>0184</w:t>
            </w:r>
          </w:p>
        </w:tc>
        <w:tc>
          <w:tcPr>
            <w:tcW w:w="7506" w:type="dxa"/>
          </w:tcPr>
          <w:p w14:paraId="5A5CB974" w14:textId="77777777" w:rsidR="00083A2B" w:rsidRDefault="007C4FE9">
            <w:pPr>
              <w:pStyle w:val="TableStyle"/>
            </w:pPr>
            <w:r>
              <w:rPr>
                <w:noProof/>
              </w:rPr>
              <w:t>Daily Profile Coefficient</w:t>
            </w:r>
          </w:p>
        </w:tc>
      </w:tr>
      <w:tr w:rsidR="00083A2B" w14:paraId="6F9DB043" w14:textId="77777777">
        <w:tc>
          <w:tcPr>
            <w:tcW w:w="964" w:type="dxa"/>
          </w:tcPr>
          <w:p w14:paraId="63689B4A" w14:textId="77777777" w:rsidR="00083A2B" w:rsidRDefault="007C4FE9">
            <w:pPr>
              <w:pStyle w:val="TableStyle"/>
            </w:pPr>
            <w:r>
              <w:t>J</w:t>
            </w:r>
            <w:r>
              <w:rPr>
                <w:noProof/>
              </w:rPr>
              <w:t>1104</w:t>
            </w:r>
          </w:p>
        </w:tc>
        <w:tc>
          <w:tcPr>
            <w:tcW w:w="7506" w:type="dxa"/>
          </w:tcPr>
          <w:p w14:paraId="3F1A50E1" w14:textId="77777777" w:rsidR="00083A2B" w:rsidRDefault="007C4FE9">
            <w:pPr>
              <w:pStyle w:val="TableStyle"/>
            </w:pPr>
            <w:r>
              <w:rPr>
                <w:noProof/>
              </w:rPr>
              <w:t>GSP Group</w:t>
            </w:r>
          </w:p>
        </w:tc>
      </w:tr>
      <w:tr w:rsidR="00083A2B" w14:paraId="4DEC2AF9" w14:textId="77777777">
        <w:tc>
          <w:tcPr>
            <w:tcW w:w="964" w:type="dxa"/>
          </w:tcPr>
          <w:p w14:paraId="0F7FE318" w14:textId="77777777" w:rsidR="00083A2B" w:rsidRDefault="007C4FE9">
            <w:pPr>
              <w:pStyle w:val="TableStyle"/>
            </w:pPr>
            <w:r>
              <w:t>J</w:t>
            </w:r>
            <w:r>
              <w:rPr>
                <w:noProof/>
              </w:rPr>
              <w:t>0066</w:t>
            </w:r>
          </w:p>
        </w:tc>
        <w:tc>
          <w:tcPr>
            <w:tcW w:w="7506" w:type="dxa"/>
          </w:tcPr>
          <w:p w14:paraId="3837C0CC" w14:textId="77777777" w:rsidR="00083A2B" w:rsidRDefault="007C4FE9">
            <w:pPr>
              <w:pStyle w:val="TableStyle"/>
            </w:pPr>
            <w:r>
              <w:rPr>
                <w:noProof/>
              </w:rPr>
              <w:t>GSP Group Id</w:t>
            </w:r>
          </w:p>
        </w:tc>
      </w:tr>
      <w:tr w:rsidR="00083A2B" w14:paraId="5088DCB6" w14:textId="77777777">
        <w:tc>
          <w:tcPr>
            <w:tcW w:w="964" w:type="dxa"/>
          </w:tcPr>
          <w:p w14:paraId="78397CA1" w14:textId="77777777" w:rsidR="00083A2B" w:rsidRDefault="007C4FE9">
            <w:pPr>
              <w:pStyle w:val="TableStyle"/>
            </w:pPr>
            <w:r>
              <w:t>J</w:t>
            </w:r>
            <w:r>
              <w:rPr>
                <w:noProof/>
              </w:rPr>
              <w:t>0071</w:t>
            </w:r>
          </w:p>
        </w:tc>
        <w:tc>
          <w:tcPr>
            <w:tcW w:w="7506" w:type="dxa"/>
          </w:tcPr>
          <w:p w14:paraId="506F1516" w14:textId="77777777" w:rsidR="00083A2B" w:rsidRDefault="007C4FE9">
            <w:pPr>
              <w:pStyle w:val="TableStyle"/>
            </w:pPr>
            <w:r>
              <w:rPr>
                <w:noProof/>
              </w:rPr>
              <w:t>Profile Class Id</w:t>
            </w:r>
          </w:p>
        </w:tc>
      </w:tr>
      <w:tr w:rsidR="00083A2B" w14:paraId="64CA00F7" w14:textId="77777777">
        <w:tc>
          <w:tcPr>
            <w:tcW w:w="964" w:type="dxa"/>
          </w:tcPr>
          <w:p w14:paraId="2D88054A" w14:textId="77777777" w:rsidR="00083A2B" w:rsidRDefault="007C4FE9">
            <w:pPr>
              <w:pStyle w:val="TableStyle"/>
            </w:pPr>
            <w:r>
              <w:t>J</w:t>
            </w:r>
            <w:r>
              <w:rPr>
                <w:noProof/>
              </w:rPr>
              <w:t>1087</w:t>
            </w:r>
          </w:p>
        </w:tc>
        <w:tc>
          <w:tcPr>
            <w:tcW w:w="7506" w:type="dxa"/>
          </w:tcPr>
          <w:p w14:paraId="563FB32F" w14:textId="77777777" w:rsidR="00083A2B" w:rsidRDefault="007C4FE9">
            <w:pPr>
              <w:pStyle w:val="TableStyle"/>
            </w:pPr>
            <w:r>
              <w:rPr>
                <w:noProof/>
              </w:rPr>
              <w:t>Run Number</w:t>
            </w:r>
          </w:p>
        </w:tc>
      </w:tr>
      <w:tr w:rsidR="00083A2B" w14:paraId="170FB027" w14:textId="77777777">
        <w:tc>
          <w:tcPr>
            <w:tcW w:w="964" w:type="dxa"/>
          </w:tcPr>
          <w:p w14:paraId="3493FD57" w14:textId="77777777" w:rsidR="00083A2B" w:rsidRDefault="007C4FE9">
            <w:pPr>
              <w:pStyle w:val="TableStyle"/>
            </w:pPr>
            <w:r>
              <w:t>J</w:t>
            </w:r>
            <w:r>
              <w:rPr>
                <w:noProof/>
              </w:rPr>
              <w:t>1086</w:t>
            </w:r>
          </w:p>
        </w:tc>
        <w:tc>
          <w:tcPr>
            <w:tcW w:w="7506" w:type="dxa"/>
          </w:tcPr>
          <w:p w14:paraId="2C6AC4E1" w14:textId="77777777" w:rsidR="00083A2B" w:rsidRDefault="007C4FE9">
            <w:pPr>
              <w:pStyle w:val="TableStyle"/>
            </w:pPr>
            <w:r>
              <w:rPr>
                <w:noProof/>
              </w:rPr>
              <w:t>Run Type Code</w:t>
            </w:r>
          </w:p>
        </w:tc>
      </w:tr>
      <w:tr w:rsidR="00083A2B" w14:paraId="35921D80" w14:textId="77777777">
        <w:tc>
          <w:tcPr>
            <w:tcW w:w="964" w:type="dxa"/>
          </w:tcPr>
          <w:p w14:paraId="4FE5756D" w14:textId="77777777" w:rsidR="00083A2B" w:rsidRDefault="007C4FE9">
            <w:pPr>
              <w:pStyle w:val="TableStyle"/>
            </w:pPr>
            <w:r>
              <w:t>J</w:t>
            </w:r>
            <w:r>
              <w:rPr>
                <w:noProof/>
              </w:rPr>
              <w:t>0146</w:t>
            </w:r>
          </w:p>
        </w:tc>
        <w:tc>
          <w:tcPr>
            <w:tcW w:w="7506" w:type="dxa"/>
          </w:tcPr>
          <w:p w14:paraId="30D6A559" w14:textId="77777777" w:rsidR="00083A2B" w:rsidRDefault="007C4FE9">
            <w:pPr>
              <w:pStyle w:val="TableStyle"/>
            </w:pPr>
            <w:r>
              <w:rPr>
                <w:noProof/>
              </w:rPr>
              <w:t>Settlement Code</w:t>
            </w:r>
          </w:p>
        </w:tc>
      </w:tr>
      <w:tr w:rsidR="00083A2B" w14:paraId="519AE786" w14:textId="77777777">
        <w:tc>
          <w:tcPr>
            <w:tcW w:w="964" w:type="dxa"/>
          </w:tcPr>
          <w:p w14:paraId="41828CFE" w14:textId="77777777" w:rsidR="00083A2B" w:rsidRDefault="007C4FE9">
            <w:pPr>
              <w:pStyle w:val="TableStyle"/>
            </w:pPr>
            <w:r>
              <w:t>J</w:t>
            </w:r>
            <w:r>
              <w:rPr>
                <w:noProof/>
              </w:rPr>
              <w:t>0073</w:t>
            </w:r>
          </w:p>
        </w:tc>
        <w:tc>
          <w:tcPr>
            <w:tcW w:w="7506" w:type="dxa"/>
          </w:tcPr>
          <w:p w14:paraId="4867CFC7" w14:textId="77777777" w:rsidR="00083A2B" w:rsidRDefault="007C4FE9">
            <w:pPr>
              <w:pStyle w:val="TableStyle"/>
            </w:pPr>
            <w:r>
              <w:rPr>
                <w:noProof/>
              </w:rPr>
              <w:t>Settlement Date</w:t>
            </w:r>
          </w:p>
        </w:tc>
      </w:tr>
      <w:tr w:rsidR="00083A2B" w14:paraId="5EEF3DF9" w14:textId="77777777">
        <w:tc>
          <w:tcPr>
            <w:tcW w:w="964" w:type="dxa"/>
          </w:tcPr>
          <w:p w14:paraId="3EB0DE8A" w14:textId="77777777" w:rsidR="00083A2B" w:rsidRDefault="007C4FE9">
            <w:pPr>
              <w:pStyle w:val="TableStyle"/>
            </w:pPr>
            <w:r>
              <w:t>J</w:t>
            </w:r>
            <w:r>
              <w:rPr>
                <w:noProof/>
              </w:rPr>
              <w:t>0076</w:t>
            </w:r>
          </w:p>
        </w:tc>
        <w:tc>
          <w:tcPr>
            <w:tcW w:w="7506" w:type="dxa"/>
          </w:tcPr>
          <w:p w14:paraId="22562C53" w14:textId="77777777" w:rsidR="00083A2B" w:rsidRDefault="007C4FE9">
            <w:pPr>
              <w:pStyle w:val="TableStyle"/>
            </w:pPr>
            <w:r>
              <w:rPr>
                <w:noProof/>
              </w:rPr>
              <w:t>Standard Settlement Configuration Id</w:t>
            </w:r>
          </w:p>
        </w:tc>
      </w:tr>
      <w:tr w:rsidR="00083A2B" w14:paraId="56FC83DD" w14:textId="77777777">
        <w:tc>
          <w:tcPr>
            <w:tcW w:w="964" w:type="dxa"/>
          </w:tcPr>
          <w:p w14:paraId="1B2960C9" w14:textId="77777777" w:rsidR="00083A2B" w:rsidRDefault="007C4FE9">
            <w:pPr>
              <w:pStyle w:val="TableStyle"/>
            </w:pPr>
            <w:r>
              <w:t>J</w:t>
            </w:r>
            <w:r>
              <w:rPr>
                <w:noProof/>
              </w:rPr>
              <w:t>0078</w:t>
            </w:r>
          </w:p>
        </w:tc>
        <w:tc>
          <w:tcPr>
            <w:tcW w:w="7506" w:type="dxa"/>
          </w:tcPr>
          <w:p w14:paraId="1D72C501" w14:textId="77777777" w:rsidR="00083A2B" w:rsidRDefault="007C4FE9">
            <w:pPr>
              <w:pStyle w:val="TableStyle"/>
            </w:pPr>
            <w:r>
              <w:rPr>
                <w:noProof/>
              </w:rPr>
              <w:t>Time Pattern Regime</w:t>
            </w:r>
          </w:p>
        </w:tc>
      </w:tr>
    </w:tbl>
    <w:p w14:paraId="305BA095"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048BC34" w14:textId="77777777">
        <w:trPr>
          <w:cantSplit/>
          <w:tblHeader/>
        </w:trPr>
        <w:tc>
          <w:tcPr>
            <w:tcW w:w="624" w:type="dxa"/>
          </w:tcPr>
          <w:p w14:paraId="462C522A" w14:textId="77777777" w:rsidR="00083A2B" w:rsidRDefault="007C4FE9">
            <w:pPr>
              <w:pStyle w:val="TableStyle"/>
              <w:jc w:val="center"/>
              <w:rPr>
                <w:b/>
              </w:rPr>
            </w:pPr>
            <w:r>
              <w:rPr>
                <w:b/>
              </w:rPr>
              <w:t>Group</w:t>
            </w:r>
          </w:p>
        </w:tc>
        <w:tc>
          <w:tcPr>
            <w:tcW w:w="2035" w:type="dxa"/>
          </w:tcPr>
          <w:p w14:paraId="2D58ED86" w14:textId="77777777" w:rsidR="00083A2B" w:rsidRDefault="007C4FE9">
            <w:pPr>
              <w:pStyle w:val="TableStyle"/>
              <w:jc w:val="center"/>
              <w:rPr>
                <w:b/>
              </w:rPr>
            </w:pPr>
            <w:r>
              <w:rPr>
                <w:b/>
              </w:rPr>
              <w:t>Group Description</w:t>
            </w:r>
          </w:p>
        </w:tc>
        <w:tc>
          <w:tcPr>
            <w:tcW w:w="595" w:type="dxa"/>
          </w:tcPr>
          <w:p w14:paraId="479D0678" w14:textId="77777777" w:rsidR="00083A2B" w:rsidRDefault="007C4FE9">
            <w:pPr>
              <w:pStyle w:val="TableStyle"/>
              <w:jc w:val="center"/>
              <w:rPr>
                <w:b/>
              </w:rPr>
            </w:pPr>
            <w:r>
              <w:rPr>
                <w:b/>
              </w:rPr>
              <w:t>Range</w:t>
            </w:r>
          </w:p>
        </w:tc>
        <w:tc>
          <w:tcPr>
            <w:tcW w:w="1570" w:type="dxa"/>
          </w:tcPr>
          <w:p w14:paraId="6E0E0CCC" w14:textId="77777777" w:rsidR="00083A2B" w:rsidRDefault="007C4FE9">
            <w:pPr>
              <w:pStyle w:val="TableStyle"/>
              <w:jc w:val="center"/>
              <w:rPr>
                <w:b/>
              </w:rPr>
            </w:pPr>
            <w:r>
              <w:rPr>
                <w:b/>
              </w:rPr>
              <w:t>Condition</w:t>
            </w:r>
          </w:p>
        </w:tc>
        <w:tc>
          <w:tcPr>
            <w:tcW w:w="283" w:type="dxa"/>
          </w:tcPr>
          <w:p w14:paraId="2C0DDAD5" w14:textId="77777777" w:rsidR="00083A2B" w:rsidRDefault="007C4FE9">
            <w:pPr>
              <w:pStyle w:val="TableStyle"/>
              <w:jc w:val="center"/>
              <w:rPr>
                <w:b/>
              </w:rPr>
            </w:pPr>
            <w:r>
              <w:rPr>
                <w:b/>
              </w:rPr>
              <w:t>L1</w:t>
            </w:r>
          </w:p>
        </w:tc>
        <w:tc>
          <w:tcPr>
            <w:tcW w:w="283" w:type="dxa"/>
          </w:tcPr>
          <w:p w14:paraId="2A90E670" w14:textId="77777777" w:rsidR="00083A2B" w:rsidRDefault="007C4FE9">
            <w:pPr>
              <w:pStyle w:val="TableStyle"/>
              <w:jc w:val="center"/>
              <w:rPr>
                <w:b/>
              </w:rPr>
            </w:pPr>
            <w:r>
              <w:rPr>
                <w:b/>
              </w:rPr>
              <w:t>L2</w:t>
            </w:r>
          </w:p>
        </w:tc>
        <w:tc>
          <w:tcPr>
            <w:tcW w:w="283" w:type="dxa"/>
          </w:tcPr>
          <w:p w14:paraId="13E50DFD" w14:textId="77777777" w:rsidR="00083A2B" w:rsidRDefault="007C4FE9">
            <w:pPr>
              <w:pStyle w:val="TableStyle"/>
              <w:jc w:val="center"/>
              <w:rPr>
                <w:b/>
              </w:rPr>
            </w:pPr>
            <w:r>
              <w:rPr>
                <w:b/>
              </w:rPr>
              <w:t>L3</w:t>
            </w:r>
          </w:p>
        </w:tc>
        <w:tc>
          <w:tcPr>
            <w:tcW w:w="283" w:type="dxa"/>
          </w:tcPr>
          <w:p w14:paraId="55565855" w14:textId="77777777" w:rsidR="00083A2B" w:rsidRDefault="007C4FE9">
            <w:pPr>
              <w:pStyle w:val="TableStyle"/>
              <w:jc w:val="center"/>
              <w:rPr>
                <w:b/>
              </w:rPr>
            </w:pPr>
            <w:r>
              <w:rPr>
                <w:b/>
              </w:rPr>
              <w:t>L4</w:t>
            </w:r>
          </w:p>
        </w:tc>
        <w:tc>
          <w:tcPr>
            <w:tcW w:w="283" w:type="dxa"/>
          </w:tcPr>
          <w:p w14:paraId="6C87A246" w14:textId="77777777" w:rsidR="00083A2B" w:rsidRDefault="007C4FE9">
            <w:pPr>
              <w:pStyle w:val="TableStyle"/>
              <w:jc w:val="center"/>
              <w:rPr>
                <w:b/>
              </w:rPr>
            </w:pPr>
            <w:r>
              <w:rPr>
                <w:b/>
              </w:rPr>
              <w:t>L5</w:t>
            </w:r>
          </w:p>
        </w:tc>
        <w:tc>
          <w:tcPr>
            <w:tcW w:w="283" w:type="dxa"/>
          </w:tcPr>
          <w:p w14:paraId="2A6938C3" w14:textId="77777777" w:rsidR="00083A2B" w:rsidRDefault="007C4FE9">
            <w:pPr>
              <w:pStyle w:val="TableStyle"/>
              <w:jc w:val="center"/>
              <w:rPr>
                <w:b/>
              </w:rPr>
            </w:pPr>
            <w:r>
              <w:rPr>
                <w:b/>
              </w:rPr>
              <w:t>L6</w:t>
            </w:r>
          </w:p>
        </w:tc>
        <w:tc>
          <w:tcPr>
            <w:tcW w:w="283" w:type="dxa"/>
          </w:tcPr>
          <w:p w14:paraId="21B368E2" w14:textId="77777777" w:rsidR="00083A2B" w:rsidRDefault="007C4FE9">
            <w:pPr>
              <w:pStyle w:val="TableStyle"/>
              <w:jc w:val="center"/>
              <w:rPr>
                <w:b/>
              </w:rPr>
            </w:pPr>
            <w:r>
              <w:rPr>
                <w:b/>
              </w:rPr>
              <w:t>L7</w:t>
            </w:r>
          </w:p>
        </w:tc>
        <w:tc>
          <w:tcPr>
            <w:tcW w:w="283" w:type="dxa"/>
          </w:tcPr>
          <w:p w14:paraId="7ACB69FC" w14:textId="77777777" w:rsidR="00083A2B" w:rsidRDefault="007C4FE9">
            <w:pPr>
              <w:pStyle w:val="TableStyle"/>
              <w:jc w:val="center"/>
              <w:rPr>
                <w:b/>
              </w:rPr>
            </w:pPr>
            <w:r>
              <w:rPr>
                <w:b/>
              </w:rPr>
              <w:t>L8</w:t>
            </w:r>
          </w:p>
        </w:tc>
        <w:tc>
          <w:tcPr>
            <w:tcW w:w="1945" w:type="dxa"/>
          </w:tcPr>
          <w:p w14:paraId="68ADD81D" w14:textId="77777777" w:rsidR="00083A2B" w:rsidRDefault="007C4FE9">
            <w:pPr>
              <w:pStyle w:val="TableStyle"/>
              <w:jc w:val="center"/>
              <w:rPr>
                <w:b/>
              </w:rPr>
            </w:pPr>
            <w:r>
              <w:rPr>
                <w:b/>
              </w:rPr>
              <w:t>Item Name</w:t>
            </w:r>
          </w:p>
        </w:tc>
      </w:tr>
    </w:tbl>
    <w:p w14:paraId="316917C5" w14:textId="77777777" w:rsidR="00083A2B" w:rsidRDefault="00083A2B">
      <w:pPr>
        <w:rPr>
          <w:lang w:val="en-GB"/>
        </w:rPr>
        <w:sectPr w:rsidR="00083A2B">
          <w:headerReference w:type="default" r:id="rId56"/>
          <w:footerReference w:type="default" r:id="rId57"/>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C4F34E1" w14:textId="77777777">
        <w:trPr>
          <w:cantSplit/>
        </w:trPr>
        <w:tc>
          <w:tcPr>
            <w:tcW w:w="624" w:type="dxa"/>
            <w:tcBorders>
              <w:bottom w:val="single" w:sz="2" w:space="0" w:color="auto"/>
            </w:tcBorders>
            <w:shd w:val="pct10" w:color="auto" w:fill="auto"/>
          </w:tcPr>
          <w:p w14:paraId="27C1A43A" w14:textId="77777777" w:rsidR="00083A2B" w:rsidRDefault="007C4FE9">
            <w:pPr>
              <w:pStyle w:val="TableStyle"/>
              <w:jc w:val="center"/>
            </w:pPr>
            <w:r>
              <w:rPr>
                <w:noProof/>
              </w:rPr>
              <w:t>ZPD</w:t>
            </w:r>
          </w:p>
        </w:tc>
        <w:tc>
          <w:tcPr>
            <w:tcW w:w="2035" w:type="dxa"/>
            <w:tcBorders>
              <w:bottom w:val="single" w:sz="2" w:space="0" w:color="auto"/>
            </w:tcBorders>
            <w:shd w:val="pct10" w:color="auto" w:fill="auto"/>
          </w:tcPr>
          <w:p w14:paraId="4AC61FBC" w14:textId="77777777" w:rsidR="00083A2B" w:rsidRDefault="007C4FE9">
            <w:pPr>
              <w:pStyle w:val="TableStyle"/>
            </w:pPr>
            <w:r>
              <w:rPr>
                <w:noProof/>
              </w:rPr>
              <w:t>Data File Additional Header</w:t>
            </w:r>
          </w:p>
        </w:tc>
        <w:tc>
          <w:tcPr>
            <w:tcW w:w="595" w:type="dxa"/>
            <w:tcBorders>
              <w:bottom w:val="single" w:sz="2" w:space="0" w:color="auto"/>
            </w:tcBorders>
            <w:shd w:val="pct10" w:color="auto" w:fill="auto"/>
          </w:tcPr>
          <w:p w14:paraId="2DBC40E5" w14:textId="77777777" w:rsidR="00083A2B" w:rsidRDefault="007C4FE9">
            <w:pPr>
              <w:pStyle w:val="TableStyle"/>
            </w:pPr>
            <w:r>
              <w:rPr>
                <w:noProof/>
              </w:rPr>
              <w:t>1</w:t>
            </w:r>
          </w:p>
        </w:tc>
        <w:tc>
          <w:tcPr>
            <w:tcW w:w="1570" w:type="dxa"/>
            <w:tcBorders>
              <w:bottom w:val="single" w:sz="2" w:space="0" w:color="auto"/>
            </w:tcBorders>
            <w:shd w:val="pct10" w:color="auto" w:fill="auto"/>
          </w:tcPr>
          <w:p w14:paraId="2A12639D" w14:textId="77777777" w:rsidR="00083A2B" w:rsidRDefault="00083A2B">
            <w:pPr>
              <w:pStyle w:val="TableStyle"/>
            </w:pPr>
          </w:p>
        </w:tc>
        <w:tc>
          <w:tcPr>
            <w:tcW w:w="283" w:type="dxa"/>
            <w:tcBorders>
              <w:bottom w:val="single" w:sz="2" w:space="0" w:color="auto"/>
            </w:tcBorders>
            <w:shd w:val="pct10" w:color="auto" w:fill="auto"/>
          </w:tcPr>
          <w:p w14:paraId="1E84506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50C8AFA" w14:textId="77777777" w:rsidR="00083A2B" w:rsidRDefault="00083A2B">
            <w:pPr>
              <w:pStyle w:val="TableStyle"/>
              <w:jc w:val="center"/>
            </w:pPr>
          </w:p>
        </w:tc>
        <w:tc>
          <w:tcPr>
            <w:tcW w:w="283" w:type="dxa"/>
            <w:tcBorders>
              <w:bottom w:val="single" w:sz="2" w:space="0" w:color="auto"/>
            </w:tcBorders>
            <w:shd w:val="pct10" w:color="auto" w:fill="auto"/>
          </w:tcPr>
          <w:p w14:paraId="5D3C8EAE" w14:textId="77777777" w:rsidR="00083A2B" w:rsidRDefault="00083A2B">
            <w:pPr>
              <w:pStyle w:val="TableStyle"/>
              <w:jc w:val="center"/>
            </w:pPr>
          </w:p>
        </w:tc>
        <w:tc>
          <w:tcPr>
            <w:tcW w:w="283" w:type="dxa"/>
            <w:tcBorders>
              <w:bottom w:val="single" w:sz="2" w:space="0" w:color="auto"/>
            </w:tcBorders>
            <w:shd w:val="pct10" w:color="auto" w:fill="auto"/>
          </w:tcPr>
          <w:p w14:paraId="773A9EB2" w14:textId="77777777" w:rsidR="00083A2B" w:rsidRDefault="00083A2B">
            <w:pPr>
              <w:pStyle w:val="TableStyle"/>
              <w:jc w:val="center"/>
            </w:pPr>
          </w:p>
        </w:tc>
        <w:tc>
          <w:tcPr>
            <w:tcW w:w="283" w:type="dxa"/>
            <w:tcBorders>
              <w:bottom w:val="single" w:sz="2" w:space="0" w:color="auto"/>
            </w:tcBorders>
            <w:shd w:val="pct10" w:color="auto" w:fill="auto"/>
          </w:tcPr>
          <w:p w14:paraId="1EE70BAD" w14:textId="77777777" w:rsidR="00083A2B" w:rsidRDefault="00083A2B">
            <w:pPr>
              <w:pStyle w:val="TableStyle"/>
              <w:jc w:val="center"/>
            </w:pPr>
          </w:p>
        </w:tc>
        <w:tc>
          <w:tcPr>
            <w:tcW w:w="283" w:type="dxa"/>
            <w:tcBorders>
              <w:bottom w:val="single" w:sz="2" w:space="0" w:color="auto"/>
            </w:tcBorders>
            <w:shd w:val="pct10" w:color="auto" w:fill="auto"/>
          </w:tcPr>
          <w:p w14:paraId="20B7ACD0" w14:textId="77777777" w:rsidR="00083A2B" w:rsidRDefault="00083A2B">
            <w:pPr>
              <w:pStyle w:val="TableStyle"/>
              <w:jc w:val="center"/>
            </w:pPr>
          </w:p>
        </w:tc>
        <w:tc>
          <w:tcPr>
            <w:tcW w:w="283" w:type="dxa"/>
            <w:tcBorders>
              <w:bottom w:val="single" w:sz="2" w:space="0" w:color="auto"/>
            </w:tcBorders>
            <w:shd w:val="pct10" w:color="auto" w:fill="auto"/>
          </w:tcPr>
          <w:p w14:paraId="416D6D8C" w14:textId="77777777" w:rsidR="00083A2B" w:rsidRDefault="00083A2B">
            <w:pPr>
              <w:pStyle w:val="TableStyle"/>
              <w:jc w:val="center"/>
            </w:pPr>
          </w:p>
        </w:tc>
        <w:tc>
          <w:tcPr>
            <w:tcW w:w="283" w:type="dxa"/>
            <w:tcBorders>
              <w:bottom w:val="single" w:sz="2" w:space="0" w:color="auto"/>
            </w:tcBorders>
            <w:shd w:val="pct10" w:color="auto" w:fill="auto"/>
          </w:tcPr>
          <w:p w14:paraId="1E10605D" w14:textId="77777777" w:rsidR="00083A2B" w:rsidRDefault="00083A2B">
            <w:pPr>
              <w:pStyle w:val="TableStyle"/>
              <w:jc w:val="center"/>
            </w:pPr>
          </w:p>
        </w:tc>
        <w:tc>
          <w:tcPr>
            <w:tcW w:w="1945" w:type="dxa"/>
            <w:tcBorders>
              <w:bottom w:val="single" w:sz="2" w:space="0" w:color="auto"/>
            </w:tcBorders>
            <w:shd w:val="pct10" w:color="auto" w:fill="auto"/>
          </w:tcPr>
          <w:p w14:paraId="754D94B7" w14:textId="77777777" w:rsidR="00083A2B" w:rsidRDefault="00083A2B">
            <w:pPr>
              <w:pStyle w:val="TableStyle"/>
              <w:jc w:val="center"/>
            </w:pPr>
          </w:p>
        </w:tc>
      </w:tr>
      <w:tr w:rsidR="00083A2B" w14:paraId="0A6A3DAC" w14:textId="77777777">
        <w:trPr>
          <w:cantSplit/>
        </w:trPr>
        <w:tc>
          <w:tcPr>
            <w:tcW w:w="624" w:type="dxa"/>
          </w:tcPr>
          <w:p w14:paraId="45AC7414" w14:textId="77777777" w:rsidR="00083A2B" w:rsidRDefault="00083A2B">
            <w:pPr>
              <w:pStyle w:val="TableStyle"/>
              <w:jc w:val="center"/>
            </w:pPr>
          </w:p>
        </w:tc>
        <w:tc>
          <w:tcPr>
            <w:tcW w:w="2035" w:type="dxa"/>
          </w:tcPr>
          <w:p w14:paraId="03EE0307" w14:textId="77777777" w:rsidR="00083A2B" w:rsidRDefault="00083A2B">
            <w:pPr>
              <w:pStyle w:val="TableStyle"/>
            </w:pPr>
          </w:p>
        </w:tc>
        <w:tc>
          <w:tcPr>
            <w:tcW w:w="595" w:type="dxa"/>
          </w:tcPr>
          <w:p w14:paraId="5CF6DC43" w14:textId="77777777" w:rsidR="00083A2B" w:rsidRDefault="00083A2B">
            <w:pPr>
              <w:pStyle w:val="TableStyle"/>
            </w:pPr>
          </w:p>
        </w:tc>
        <w:tc>
          <w:tcPr>
            <w:tcW w:w="1570" w:type="dxa"/>
          </w:tcPr>
          <w:p w14:paraId="056CE370" w14:textId="77777777" w:rsidR="00083A2B" w:rsidRDefault="00083A2B">
            <w:pPr>
              <w:pStyle w:val="TableStyle"/>
            </w:pPr>
          </w:p>
        </w:tc>
        <w:tc>
          <w:tcPr>
            <w:tcW w:w="283" w:type="dxa"/>
          </w:tcPr>
          <w:p w14:paraId="3D5E0526" w14:textId="77777777" w:rsidR="00083A2B" w:rsidRDefault="00083A2B">
            <w:pPr>
              <w:pStyle w:val="TableStyle"/>
              <w:jc w:val="center"/>
            </w:pPr>
          </w:p>
        </w:tc>
        <w:tc>
          <w:tcPr>
            <w:tcW w:w="283" w:type="dxa"/>
          </w:tcPr>
          <w:p w14:paraId="5AF844E4" w14:textId="77777777" w:rsidR="00083A2B" w:rsidRDefault="007C4FE9">
            <w:pPr>
              <w:pStyle w:val="TableStyle"/>
              <w:jc w:val="center"/>
            </w:pPr>
            <w:r>
              <w:rPr>
                <w:noProof/>
              </w:rPr>
              <w:t>1</w:t>
            </w:r>
          </w:p>
        </w:tc>
        <w:tc>
          <w:tcPr>
            <w:tcW w:w="283" w:type="dxa"/>
          </w:tcPr>
          <w:p w14:paraId="0177C09D" w14:textId="77777777" w:rsidR="00083A2B" w:rsidRDefault="00083A2B">
            <w:pPr>
              <w:pStyle w:val="TableStyle"/>
              <w:jc w:val="center"/>
            </w:pPr>
          </w:p>
        </w:tc>
        <w:tc>
          <w:tcPr>
            <w:tcW w:w="283" w:type="dxa"/>
          </w:tcPr>
          <w:p w14:paraId="6A24FC15" w14:textId="77777777" w:rsidR="00083A2B" w:rsidRDefault="00083A2B">
            <w:pPr>
              <w:pStyle w:val="TableStyle"/>
              <w:jc w:val="center"/>
            </w:pPr>
          </w:p>
        </w:tc>
        <w:tc>
          <w:tcPr>
            <w:tcW w:w="283" w:type="dxa"/>
          </w:tcPr>
          <w:p w14:paraId="27E7A28C" w14:textId="77777777" w:rsidR="00083A2B" w:rsidRDefault="00083A2B">
            <w:pPr>
              <w:pStyle w:val="TableStyle"/>
              <w:jc w:val="center"/>
            </w:pPr>
          </w:p>
        </w:tc>
        <w:tc>
          <w:tcPr>
            <w:tcW w:w="283" w:type="dxa"/>
          </w:tcPr>
          <w:p w14:paraId="7C53AFE5" w14:textId="77777777" w:rsidR="00083A2B" w:rsidRDefault="00083A2B">
            <w:pPr>
              <w:pStyle w:val="TableStyle"/>
              <w:jc w:val="center"/>
            </w:pPr>
          </w:p>
        </w:tc>
        <w:tc>
          <w:tcPr>
            <w:tcW w:w="283" w:type="dxa"/>
          </w:tcPr>
          <w:p w14:paraId="318FD8A2" w14:textId="77777777" w:rsidR="00083A2B" w:rsidRDefault="00083A2B">
            <w:pPr>
              <w:pStyle w:val="TableStyle"/>
              <w:jc w:val="center"/>
            </w:pPr>
          </w:p>
        </w:tc>
        <w:tc>
          <w:tcPr>
            <w:tcW w:w="283" w:type="dxa"/>
          </w:tcPr>
          <w:p w14:paraId="76767CD0" w14:textId="77777777" w:rsidR="00083A2B" w:rsidRDefault="00083A2B">
            <w:pPr>
              <w:pStyle w:val="TableStyle"/>
              <w:jc w:val="center"/>
            </w:pPr>
          </w:p>
        </w:tc>
        <w:tc>
          <w:tcPr>
            <w:tcW w:w="1945" w:type="dxa"/>
          </w:tcPr>
          <w:p w14:paraId="3A9F4015" w14:textId="77777777" w:rsidR="00083A2B" w:rsidRDefault="007C4FE9">
            <w:pPr>
              <w:pStyle w:val="TableStyle"/>
            </w:pPr>
            <w:r>
              <w:rPr>
                <w:noProof/>
              </w:rPr>
              <w:t>Settlement Date</w:t>
            </w:r>
          </w:p>
        </w:tc>
      </w:tr>
      <w:tr w:rsidR="00083A2B" w14:paraId="448F5614" w14:textId="77777777">
        <w:trPr>
          <w:cantSplit/>
        </w:trPr>
        <w:tc>
          <w:tcPr>
            <w:tcW w:w="624" w:type="dxa"/>
          </w:tcPr>
          <w:p w14:paraId="28CCB35F" w14:textId="77777777" w:rsidR="00083A2B" w:rsidRDefault="00083A2B">
            <w:pPr>
              <w:pStyle w:val="TableStyle"/>
              <w:jc w:val="center"/>
            </w:pPr>
          </w:p>
        </w:tc>
        <w:tc>
          <w:tcPr>
            <w:tcW w:w="2035" w:type="dxa"/>
          </w:tcPr>
          <w:p w14:paraId="500A0CB7" w14:textId="77777777" w:rsidR="00083A2B" w:rsidRDefault="00083A2B">
            <w:pPr>
              <w:pStyle w:val="TableStyle"/>
            </w:pPr>
          </w:p>
        </w:tc>
        <w:tc>
          <w:tcPr>
            <w:tcW w:w="595" w:type="dxa"/>
          </w:tcPr>
          <w:p w14:paraId="2C96B414" w14:textId="77777777" w:rsidR="00083A2B" w:rsidRDefault="00083A2B">
            <w:pPr>
              <w:pStyle w:val="TableStyle"/>
            </w:pPr>
          </w:p>
        </w:tc>
        <w:tc>
          <w:tcPr>
            <w:tcW w:w="1570" w:type="dxa"/>
          </w:tcPr>
          <w:p w14:paraId="2C8736D0" w14:textId="77777777" w:rsidR="00083A2B" w:rsidRDefault="00083A2B">
            <w:pPr>
              <w:pStyle w:val="TableStyle"/>
            </w:pPr>
          </w:p>
        </w:tc>
        <w:tc>
          <w:tcPr>
            <w:tcW w:w="283" w:type="dxa"/>
          </w:tcPr>
          <w:p w14:paraId="5A4E9158" w14:textId="77777777" w:rsidR="00083A2B" w:rsidRDefault="00083A2B">
            <w:pPr>
              <w:pStyle w:val="TableStyle"/>
              <w:jc w:val="center"/>
            </w:pPr>
          </w:p>
        </w:tc>
        <w:tc>
          <w:tcPr>
            <w:tcW w:w="283" w:type="dxa"/>
          </w:tcPr>
          <w:p w14:paraId="132AB743" w14:textId="77777777" w:rsidR="00083A2B" w:rsidRDefault="007C4FE9">
            <w:pPr>
              <w:pStyle w:val="TableStyle"/>
              <w:jc w:val="center"/>
            </w:pPr>
            <w:r>
              <w:rPr>
                <w:noProof/>
              </w:rPr>
              <w:t>N</w:t>
            </w:r>
          </w:p>
        </w:tc>
        <w:tc>
          <w:tcPr>
            <w:tcW w:w="283" w:type="dxa"/>
          </w:tcPr>
          <w:p w14:paraId="68C53418" w14:textId="77777777" w:rsidR="00083A2B" w:rsidRDefault="00083A2B">
            <w:pPr>
              <w:pStyle w:val="TableStyle"/>
              <w:jc w:val="center"/>
            </w:pPr>
          </w:p>
        </w:tc>
        <w:tc>
          <w:tcPr>
            <w:tcW w:w="283" w:type="dxa"/>
          </w:tcPr>
          <w:p w14:paraId="706C63BE" w14:textId="77777777" w:rsidR="00083A2B" w:rsidRDefault="00083A2B">
            <w:pPr>
              <w:pStyle w:val="TableStyle"/>
              <w:jc w:val="center"/>
            </w:pPr>
          </w:p>
        </w:tc>
        <w:tc>
          <w:tcPr>
            <w:tcW w:w="283" w:type="dxa"/>
          </w:tcPr>
          <w:p w14:paraId="093B66DD" w14:textId="77777777" w:rsidR="00083A2B" w:rsidRDefault="00083A2B">
            <w:pPr>
              <w:pStyle w:val="TableStyle"/>
              <w:jc w:val="center"/>
            </w:pPr>
          </w:p>
        </w:tc>
        <w:tc>
          <w:tcPr>
            <w:tcW w:w="283" w:type="dxa"/>
          </w:tcPr>
          <w:p w14:paraId="46E5E30F" w14:textId="77777777" w:rsidR="00083A2B" w:rsidRDefault="00083A2B">
            <w:pPr>
              <w:pStyle w:val="TableStyle"/>
              <w:jc w:val="center"/>
            </w:pPr>
          </w:p>
        </w:tc>
        <w:tc>
          <w:tcPr>
            <w:tcW w:w="283" w:type="dxa"/>
          </w:tcPr>
          <w:p w14:paraId="7C4487D1" w14:textId="77777777" w:rsidR="00083A2B" w:rsidRDefault="00083A2B">
            <w:pPr>
              <w:pStyle w:val="TableStyle"/>
              <w:jc w:val="center"/>
            </w:pPr>
          </w:p>
        </w:tc>
        <w:tc>
          <w:tcPr>
            <w:tcW w:w="283" w:type="dxa"/>
          </w:tcPr>
          <w:p w14:paraId="6C1B672B" w14:textId="77777777" w:rsidR="00083A2B" w:rsidRDefault="00083A2B">
            <w:pPr>
              <w:pStyle w:val="TableStyle"/>
              <w:jc w:val="center"/>
            </w:pPr>
          </w:p>
        </w:tc>
        <w:tc>
          <w:tcPr>
            <w:tcW w:w="1945" w:type="dxa"/>
          </w:tcPr>
          <w:p w14:paraId="7251BB67" w14:textId="77777777" w:rsidR="00083A2B" w:rsidRDefault="007C4FE9">
            <w:pPr>
              <w:pStyle w:val="TableStyle"/>
            </w:pPr>
            <w:r>
              <w:rPr>
                <w:noProof/>
              </w:rPr>
              <w:t>Settlement Code</w:t>
            </w:r>
          </w:p>
        </w:tc>
      </w:tr>
      <w:tr w:rsidR="00083A2B" w14:paraId="32DA3636" w14:textId="77777777">
        <w:trPr>
          <w:cantSplit/>
        </w:trPr>
        <w:tc>
          <w:tcPr>
            <w:tcW w:w="624" w:type="dxa"/>
          </w:tcPr>
          <w:p w14:paraId="49E61A40" w14:textId="77777777" w:rsidR="00083A2B" w:rsidRDefault="00083A2B">
            <w:pPr>
              <w:pStyle w:val="TableStyle"/>
              <w:jc w:val="center"/>
            </w:pPr>
          </w:p>
        </w:tc>
        <w:tc>
          <w:tcPr>
            <w:tcW w:w="2035" w:type="dxa"/>
          </w:tcPr>
          <w:p w14:paraId="1B89F30D" w14:textId="77777777" w:rsidR="00083A2B" w:rsidRDefault="00083A2B">
            <w:pPr>
              <w:pStyle w:val="TableStyle"/>
            </w:pPr>
          </w:p>
        </w:tc>
        <w:tc>
          <w:tcPr>
            <w:tcW w:w="595" w:type="dxa"/>
          </w:tcPr>
          <w:p w14:paraId="163DFF7C" w14:textId="77777777" w:rsidR="00083A2B" w:rsidRDefault="00083A2B">
            <w:pPr>
              <w:pStyle w:val="TableStyle"/>
            </w:pPr>
          </w:p>
        </w:tc>
        <w:tc>
          <w:tcPr>
            <w:tcW w:w="1570" w:type="dxa"/>
          </w:tcPr>
          <w:p w14:paraId="637EEFA4" w14:textId="77777777" w:rsidR="00083A2B" w:rsidRDefault="00083A2B">
            <w:pPr>
              <w:pStyle w:val="TableStyle"/>
            </w:pPr>
          </w:p>
        </w:tc>
        <w:tc>
          <w:tcPr>
            <w:tcW w:w="283" w:type="dxa"/>
          </w:tcPr>
          <w:p w14:paraId="17BC5E3E" w14:textId="77777777" w:rsidR="00083A2B" w:rsidRDefault="00083A2B">
            <w:pPr>
              <w:pStyle w:val="TableStyle"/>
              <w:jc w:val="center"/>
            </w:pPr>
          </w:p>
        </w:tc>
        <w:tc>
          <w:tcPr>
            <w:tcW w:w="283" w:type="dxa"/>
          </w:tcPr>
          <w:p w14:paraId="30782713" w14:textId="77777777" w:rsidR="00083A2B" w:rsidRDefault="007C4FE9">
            <w:pPr>
              <w:pStyle w:val="TableStyle"/>
              <w:jc w:val="center"/>
            </w:pPr>
            <w:r>
              <w:rPr>
                <w:noProof/>
              </w:rPr>
              <w:t>1</w:t>
            </w:r>
          </w:p>
        </w:tc>
        <w:tc>
          <w:tcPr>
            <w:tcW w:w="283" w:type="dxa"/>
          </w:tcPr>
          <w:p w14:paraId="0C7FC05F" w14:textId="77777777" w:rsidR="00083A2B" w:rsidRDefault="00083A2B">
            <w:pPr>
              <w:pStyle w:val="TableStyle"/>
              <w:jc w:val="center"/>
            </w:pPr>
          </w:p>
        </w:tc>
        <w:tc>
          <w:tcPr>
            <w:tcW w:w="283" w:type="dxa"/>
          </w:tcPr>
          <w:p w14:paraId="1C03C665" w14:textId="77777777" w:rsidR="00083A2B" w:rsidRDefault="00083A2B">
            <w:pPr>
              <w:pStyle w:val="TableStyle"/>
              <w:jc w:val="center"/>
            </w:pPr>
          </w:p>
        </w:tc>
        <w:tc>
          <w:tcPr>
            <w:tcW w:w="283" w:type="dxa"/>
          </w:tcPr>
          <w:p w14:paraId="57DEC7EA" w14:textId="77777777" w:rsidR="00083A2B" w:rsidRDefault="00083A2B">
            <w:pPr>
              <w:pStyle w:val="TableStyle"/>
              <w:jc w:val="center"/>
            </w:pPr>
          </w:p>
        </w:tc>
        <w:tc>
          <w:tcPr>
            <w:tcW w:w="283" w:type="dxa"/>
          </w:tcPr>
          <w:p w14:paraId="18A830D4" w14:textId="77777777" w:rsidR="00083A2B" w:rsidRDefault="00083A2B">
            <w:pPr>
              <w:pStyle w:val="TableStyle"/>
              <w:jc w:val="center"/>
            </w:pPr>
          </w:p>
        </w:tc>
        <w:tc>
          <w:tcPr>
            <w:tcW w:w="283" w:type="dxa"/>
          </w:tcPr>
          <w:p w14:paraId="0766002C" w14:textId="77777777" w:rsidR="00083A2B" w:rsidRDefault="00083A2B">
            <w:pPr>
              <w:pStyle w:val="TableStyle"/>
              <w:jc w:val="center"/>
            </w:pPr>
          </w:p>
        </w:tc>
        <w:tc>
          <w:tcPr>
            <w:tcW w:w="283" w:type="dxa"/>
          </w:tcPr>
          <w:p w14:paraId="6F215293" w14:textId="77777777" w:rsidR="00083A2B" w:rsidRDefault="00083A2B">
            <w:pPr>
              <w:pStyle w:val="TableStyle"/>
              <w:jc w:val="center"/>
            </w:pPr>
          </w:p>
        </w:tc>
        <w:tc>
          <w:tcPr>
            <w:tcW w:w="1945" w:type="dxa"/>
          </w:tcPr>
          <w:p w14:paraId="6C69D340" w14:textId="77777777" w:rsidR="00083A2B" w:rsidRDefault="007C4FE9">
            <w:pPr>
              <w:pStyle w:val="TableStyle"/>
            </w:pPr>
            <w:r>
              <w:rPr>
                <w:noProof/>
              </w:rPr>
              <w:t>Run Type Code</w:t>
            </w:r>
          </w:p>
        </w:tc>
      </w:tr>
      <w:tr w:rsidR="00083A2B" w14:paraId="4868EAF8" w14:textId="77777777">
        <w:trPr>
          <w:cantSplit/>
        </w:trPr>
        <w:tc>
          <w:tcPr>
            <w:tcW w:w="624" w:type="dxa"/>
          </w:tcPr>
          <w:p w14:paraId="785E881C" w14:textId="77777777" w:rsidR="00083A2B" w:rsidRDefault="00083A2B">
            <w:pPr>
              <w:pStyle w:val="TableStyle"/>
              <w:jc w:val="center"/>
            </w:pPr>
          </w:p>
        </w:tc>
        <w:tc>
          <w:tcPr>
            <w:tcW w:w="2035" w:type="dxa"/>
          </w:tcPr>
          <w:p w14:paraId="5D9899D9" w14:textId="77777777" w:rsidR="00083A2B" w:rsidRDefault="00083A2B">
            <w:pPr>
              <w:pStyle w:val="TableStyle"/>
            </w:pPr>
          </w:p>
        </w:tc>
        <w:tc>
          <w:tcPr>
            <w:tcW w:w="595" w:type="dxa"/>
          </w:tcPr>
          <w:p w14:paraId="42530774" w14:textId="77777777" w:rsidR="00083A2B" w:rsidRDefault="00083A2B">
            <w:pPr>
              <w:pStyle w:val="TableStyle"/>
            </w:pPr>
          </w:p>
        </w:tc>
        <w:tc>
          <w:tcPr>
            <w:tcW w:w="1570" w:type="dxa"/>
          </w:tcPr>
          <w:p w14:paraId="0651BD05" w14:textId="77777777" w:rsidR="00083A2B" w:rsidRDefault="00083A2B">
            <w:pPr>
              <w:pStyle w:val="TableStyle"/>
            </w:pPr>
          </w:p>
        </w:tc>
        <w:tc>
          <w:tcPr>
            <w:tcW w:w="283" w:type="dxa"/>
          </w:tcPr>
          <w:p w14:paraId="08CD0E0F" w14:textId="77777777" w:rsidR="00083A2B" w:rsidRDefault="00083A2B">
            <w:pPr>
              <w:pStyle w:val="TableStyle"/>
              <w:jc w:val="center"/>
            </w:pPr>
          </w:p>
        </w:tc>
        <w:tc>
          <w:tcPr>
            <w:tcW w:w="283" w:type="dxa"/>
          </w:tcPr>
          <w:p w14:paraId="3DA1137E" w14:textId="77777777" w:rsidR="00083A2B" w:rsidRDefault="007C4FE9">
            <w:pPr>
              <w:pStyle w:val="TableStyle"/>
              <w:jc w:val="center"/>
            </w:pPr>
            <w:r>
              <w:rPr>
                <w:noProof/>
              </w:rPr>
              <w:t>1</w:t>
            </w:r>
          </w:p>
        </w:tc>
        <w:tc>
          <w:tcPr>
            <w:tcW w:w="283" w:type="dxa"/>
          </w:tcPr>
          <w:p w14:paraId="67758B88" w14:textId="77777777" w:rsidR="00083A2B" w:rsidRDefault="00083A2B">
            <w:pPr>
              <w:pStyle w:val="TableStyle"/>
              <w:jc w:val="center"/>
            </w:pPr>
          </w:p>
        </w:tc>
        <w:tc>
          <w:tcPr>
            <w:tcW w:w="283" w:type="dxa"/>
          </w:tcPr>
          <w:p w14:paraId="2376DA8B" w14:textId="77777777" w:rsidR="00083A2B" w:rsidRDefault="00083A2B">
            <w:pPr>
              <w:pStyle w:val="TableStyle"/>
              <w:jc w:val="center"/>
            </w:pPr>
          </w:p>
        </w:tc>
        <w:tc>
          <w:tcPr>
            <w:tcW w:w="283" w:type="dxa"/>
          </w:tcPr>
          <w:p w14:paraId="21AABCD2" w14:textId="77777777" w:rsidR="00083A2B" w:rsidRDefault="00083A2B">
            <w:pPr>
              <w:pStyle w:val="TableStyle"/>
              <w:jc w:val="center"/>
            </w:pPr>
          </w:p>
        </w:tc>
        <w:tc>
          <w:tcPr>
            <w:tcW w:w="283" w:type="dxa"/>
          </w:tcPr>
          <w:p w14:paraId="2E1A9237" w14:textId="77777777" w:rsidR="00083A2B" w:rsidRDefault="00083A2B">
            <w:pPr>
              <w:pStyle w:val="TableStyle"/>
              <w:jc w:val="center"/>
            </w:pPr>
          </w:p>
        </w:tc>
        <w:tc>
          <w:tcPr>
            <w:tcW w:w="283" w:type="dxa"/>
          </w:tcPr>
          <w:p w14:paraId="4C681E39" w14:textId="77777777" w:rsidR="00083A2B" w:rsidRDefault="00083A2B">
            <w:pPr>
              <w:pStyle w:val="TableStyle"/>
              <w:jc w:val="center"/>
            </w:pPr>
          </w:p>
        </w:tc>
        <w:tc>
          <w:tcPr>
            <w:tcW w:w="283" w:type="dxa"/>
          </w:tcPr>
          <w:p w14:paraId="515C4D2B" w14:textId="77777777" w:rsidR="00083A2B" w:rsidRDefault="00083A2B">
            <w:pPr>
              <w:pStyle w:val="TableStyle"/>
              <w:jc w:val="center"/>
            </w:pPr>
          </w:p>
        </w:tc>
        <w:tc>
          <w:tcPr>
            <w:tcW w:w="1945" w:type="dxa"/>
          </w:tcPr>
          <w:p w14:paraId="5D094A01" w14:textId="77777777" w:rsidR="00083A2B" w:rsidRDefault="007C4FE9">
            <w:pPr>
              <w:pStyle w:val="TableStyle"/>
            </w:pPr>
            <w:r>
              <w:rPr>
                <w:noProof/>
              </w:rPr>
              <w:t>Run Number</w:t>
            </w:r>
          </w:p>
        </w:tc>
      </w:tr>
      <w:tr w:rsidR="00083A2B" w14:paraId="5668B9C7" w14:textId="77777777">
        <w:trPr>
          <w:cantSplit/>
        </w:trPr>
        <w:tc>
          <w:tcPr>
            <w:tcW w:w="624" w:type="dxa"/>
          </w:tcPr>
          <w:p w14:paraId="7C0B076E" w14:textId="77777777" w:rsidR="00083A2B" w:rsidRDefault="00083A2B">
            <w:pPr>
              <w:pStyle w:val="TableStyle"/>
              <w:jc w:val="center"/>
            </w:pPr>
          </w:p>
        </w:tc>
        <w:tc>
          <w:tcPr>
            <w:tcW w:w="2035" w:type="dxa"/>
          </w:tcPr>
          <w:p w14:paraId="4E28F0E9" w14:textId="77777777" w:rsidR="00083A2B" w:rsidRDefault="00083A2B">
            <w:pPr>
              <w:pStyle w:val="TableStyle"/>
            </w:pPr>
          </w:p>
        </w:tc>
        <w:tc>
          <w:tcPr>
            <w:tcW w:w="595" w:type="dxa"/>
          </w:tcPr>
          <w:p w14:paraId="13AEEE7E" w14:textId="77777777" w:rsidR="00083A2B" w:rsidRDefault="00083A2B">
            <w:pPr>
              <w:pStyle w:val="TableStyle"/>
            </w:pPr>
          </w:p>
        </w:tc>
        <w:tc>
          <w:tcPr>
            <w:tcW w:w="1570" w:type="dxa"/>
          </w:tcPr>
          <w:p w14:paraId="39001511" w14:textId="77777777" w:rsidR="00083A2B" w:rsidRDefault="00083A2B">
            <w:pPr>
              <w:pStyle w:val="TableStyle"/>
            </w:pPr>
          </w:p>
        </w:tc>
        <w:tc>
          <w:tcPr>
            <w:tcW w:w="283" w:type="dxa"/>
          </w:tcPr>
          <w:p w14:paraId="5334F6FB" w14:textId="77777777" w:rsidR="00083A2B" w:rsidRDefault="00083A2B">
            <w:pPr>
              <w:pStyle w:val="TableStyle"/>
              <w:jc w:val="center"/>
            </w:pPr>
          </w:p>
        </w:tc>
        <w:tc>
          <w:tcPr>
            <w:tcW w:w="283" w:type="dxa"/>
          </w:tcPr>
          <w:p w14:paraId="31F3D1CD" w14:textId="77777777" w:rsidR="00083A2B" w:rsidRDefault="007C4FE9">
            <w:pPr>
              <w:pStyle w:val="TableStyle"/>
              <w:jc w:val="center"/>
            </w:pPr>
            <w:r>
              <w:rPr>
                <w:noProof/>
              </w:rPr>
              <w:t>O</w:t>
            </w:r>
          </w:p>
        </w:tc>
        <w:tc>
          <w:tcPr>
            <w:tcW w:w="283" w:type="dxa"/>
          </w:tcPr>
          <w:p w14:paraId="71C47E69" w14:textId="77777777" w:rsidR="00083A2B" w:rsidRDefault="00083A2B">
            <w:pPr>
              <w:pStyle w:val="TableStyle"/>
              <w:jc w:val="center"/>
            </w:pPr>
          </w:p>
        </w:tc>
        <w:tc>
          <w:tcPr>
            <w:tcW w:w="283" w:type="dxa"/>
          </w:tcPr>
          <w:p w14:paraId="1A32734A" w14:textId="77777777" w:rsidR="00083A2B" w:rsidRDefault="00083A2B">
            <w:pPr>
              <w:pStyle w:val="TableStyle"/>
              <w:jc w:val="center"/>
            </w:pPr>
          </w:p>
        </w:tc>
        <w:tc>
          <w:tcPr>
            <w:tcW w:w="283" w:type="dxa"/>
          </w:tcPr>
          <w:p w14:paraId="1C7D9C27" w14:textId="77777777" w:rsidR="00083A2B" w:rsidRDefault="00083A2B">
            <w:pPr>
              <w:pStyle w:val="TableStyle"/>
              <w:jc w:val="center"/>
            </w:pPr>
          </w:p>
        </w:tc>
        <w:tc>
          <w:tcPr>
            <w:tcW w:w="283" w:type="dxa"/>
          </w:tcPr>
          <w:p w14:paraId="19DC3579" w14:textId="77777777" w:rsidR="00083A2B" w:rsidRDefault="00083A2B">
            <w:pPr>
              <w:pStyle w:val="TableStyle"/>
              <w:jc w:val="center"/>
            </w:pPr>
          </w:p>
        </w:tc>
        <w:tc>
          <w:tcPr>
            <w:tcW w:w="283" w:type="dxa"/>
          </w:tcPr>
          <w:p w14:paraId="2FFC2A5D" w14:textId="77777777" w:rsidR="00083A2B" w:rsidRDefault="00083A2B">
            <w:pPr>
              <w:pStyle w:val="TableStyle"/>
              <w:jc w:val="center"/>
            </w:pPr>
          </w:p>
        </w:tc>
        <w:tc>
          <w:tcPr>
            <w:tcW w:w="283" w:type="dxa"/>
          </w:tcPr>
          <w:p w14:paraId="77F20F98" w14:textId="77777777" w:rsidR="00083A2B" w:rsidRDefault="00083A2B">
            <w:pPr>
              <w:pStyle w:val="TableStyle"/>
              <w:jc w:val="center"/>
            </w:pPr>
          </w:p>
        </w:tc>
        <w:tc>
          <w:tcPr>
            <w:tcW w:w="1945" w:type="dxa"/>
          </w:tcPr>
          <w:p w14:paraId="1C4D23F2" w14:textId="77777777" w:rsidR="00083A2B" w:rsidRDefault="007C4FE9">
            <w:pPr>
              <w:pStyle w:val="TableStyle"/>
            </w:pPr>
            <w:r>
              <w:rPr>
                <w:noProof/>
              </w:rPr>
              <w:t>GSP Group</w:t>
            </w:r>
          </w:p>
        </w:tc>
      </w:tr>
    </w:tbl>
    <w:p w14:paraId="0AABF05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04932E6" w14:textId="77777777">
        <w:trPr>
          <w:cantSplit/>
        </w:trPr>
        <w:tc>
          <w:tcPr>
            <w:tcW w:w="624" w:type="dxa"/>
            <w:tcBorders>
              <w:bottom w:val="single" w:sz="2" w:space="0" w:color="auto"/>
            </w:tcBorders>
            <w:shd w:val="pct10" w:color="auto" w:fill="auto"/>
          </w:tcPr>
          <w:p w14:paraId="01302CC6" w14:textId="77777777" w:rsidR="00083A2B" w:rsidRDefault="007C4FE9">
            <w:pPr>
              <w:pStyle w:val="TableStyle"/>
              <w:jc w:val="center"/>
            </w:pPr>
            <w:r>
              <w:rPr>
                <w:noProof/>
              </w:rPr>
              <w:t>GSP</w:t>
            </w:r>
          </w:p>
        </w:tc>
        <w:tc>
          <w:tcPr>
            <w:tcW w:w="2035" w:type="dxa"/>
            <w:tcBorders>
              <w:bottom w:val="single" w:sz="2" w:space="0" w:color="auto"/>
            </w:tcBorders>
            <w:shd w:val="pct10" w:color="auto" w:fill="auto"/>
          </w:tcPr>
          <w:p w14:paraId="30326260" w14:textId="77777777" w:rsidR="00083A2B" w:rsidRDefault="007C4FE9">
            <w:pPr>
              <w:pStyle w:val="TableStyle"/>
            </w:pPr>
            <w:r>
              <w:rPr>
                <w:noProof/>
              </w:rPr>
              <w:t>GSP Group</w:t>
            </w:r>
          </w:p>
        </w:tc>
        <w:tc>
          <w:tcPr>
            <w:tcW w:w="595" w:type="dxa"/>
            <w:tcBorders>
              <w:bottom w:val="single" w:sz="2" w:space="0" w:color="auto"/>
            </w:tcBorders>
            <w:shd w:val="pct10" w:color="auto" w:fill="auto"/>
          </w:tcPr>
          <w:p w14:paraId="17F4CA6E" w14:textId="77777777" w:rsidR="00083A2B" w:rsidRDefault="007C4FE9">
            <w:pPr>
              <w:pStyle w:val="TableStyle"/>
            </w:pPr>
            <w:r>
              <w:rPr>
                <w:noProof/>
              </w:rPr>
              <w:t>0-*</w:t>
            </w:r>
          </w:p>
        </w:tc>
        <w:tc>
          <w:tcPr>
            <w:tcW w:w="1570" w:type="dxa"/>
            <w:tcBorders>
              <w:bottom w:val="single" w:sz="2" w:space="0" w:color="auto"/>
            </w:tcBorders>
            <w:shd w:val="pct10" w:color="auto" w:fill="auto"/>
          </w:tcPr>
          <w:p w14:paraId="25069CDD" w14:textId="77777777" w:rsidR="00083A2B" w:rsidRDefault="00083A2B">
            <w:pPr>
              <w:pStyle w:val="TableStyle"/>
            </w:pPr>
          </w:p>
        </w:tc>
        <w:tc>
          <w:tcPr>
            <w:tcW w:w="283" w:type="dxa"/>
            <w:tcBorders>
              <w:bottom w:val="single" w:sz="2" w:space="0" w:color="auto"/>
            </w:tcBorders>
            <w:shd w:val="pct10" w:color="auto" w:fill="auto"/>
          </w:tcPr>
          <w:p w14:paraId="09BCA3A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4DE8224" w14:textId="77777777" w:rsidR="00083A2B" w:rsidRDefault="00083A2B">
            <w:pPr>
              <w:pStyle w:val="TableStyle"/>
              <w:jc w:val="center"/>
            </w:pPr>
          </w:p>
        </w:tc>
        <w:tc>
          <w:tcPr>
            <w:tcW w:w="283" w:type="dxa"/>
            <w:tcBorders>
              <w:bottom w:val="single" w:sz="2" w:space="0" w:color="auto"/>
            </w:tcBorders>
            <w:shd w:val="pct10" w:color="auto" w:fill="auto"/>
          </w:tcPr>
          <w:p w14:paraId="073359B7" w14:textId="77777777" w:rsidR="00083A2B" w:rsidRDefault="00083A2B">
            <w:pPr>
              <w:pStyle w:val="TableStyle"/>
              <w:jc w:val="center"/>
            </w:pPr>
          </w:p>
        </w:tc>
        <w:tc>
          <w:tcPr>
            <w:tcW w:w="283" w:type="dxa"/>
            <w:tcBorders>
              <w:bottom w:val="single" w:sz="2" w:space="0" w:color="auto"/>
            </w:tcBorders>
            <w:shd w:val="pct10" w:color="auto" w:fill="auto"/>
          </w:tcPr>
          <w:p w14:paraId="580566E8" w14:textId="77777777" w:rsidR="00083A2B" w:rsidRDefault="00083A2B">
            <w:pPr>
              <w:pStyle w:val="TableStyle"/>
              <w:jc w:val="center"/>
            </w:pPr>
          </w:p>
        </w:tc>
        <w:tc>
          <w:tcPr>
            <w:tcW w:w="283" w:type="dxa"/>
            <w:tcBorders>
              <w:bottom w:val="single" w:sz="2" w:space="0" w:color="auto"/>
            </w:tcBorders>
            <w:shd w:val="pct10" w:color="auto" w:fill="auto"/>
          </w:tcPr>
          <w:p w14:paraId="6249B4EC" w14:textId="77777777" w:rsidR="00083A2B" w:rsidRDefault="00083A2B">
            <w:pPr>
              <w:pStyle w:val="TableStyle"/>
              <w:jc w:val="center"/>
            </w:pPr>
          </w:p>
        </w:tc>
        <w:tc>
          <w:tcPr>
            <w:tcW w:w="283" w:type="dxa"/>
            <w:tcBorders>
              <w:bottom w:val="single" w:sz="2" w:space="0" w:color="auto"/>
            </w:tcBorders>
            <w:shd w:val="pct10" w:color="auto" w:fill="auto"/>
          </w:tcPr>
          <w:p w14:paraId="40AEB3C7" w14:textId="77777777" w:rsidR="00083A2B" w:rsidRDefault="00083A2B">
            <w:pPr>
              <w:pStyle w:val="TableStyle"/>
              <w:jc w:val="center"/>
            </w:pPr>
          </w:p>
        </w:tc>
        <w:tc>
          <w:tcPr>
            <w:tcW w:w="283" w:type="dxa"/>
            <w:tcBorders>
              <w:bottom w:val="single" w:sz="2" w:space="0" w:color="auto"/>
            </w:tcBorders>
            <w:shd w:val="pct10" w:color="auto" w:fill="auto"/>
          </w:tcPr>
          <w:p w14:paraId="09339E4E" w14:textId="77777777" w:rsidR="00083A2B" w:rsidRDefault="00083A2B">
            <w:pPr>
              <w:pStyle w:val="TableStyle"/>
              <w:jc w:val="center"/>
            </w:pPr>
          </w:p>
        </w:tc>
        <w:tc>
          <w:tcPr>
            <w:tcW w:w="283" w:type="dxa"/>
            <w:tcBorders>
              <w:bottom w:val="single" w:sz="2" w:space="0" w:color="auto"/>
            </w:tcBorders>
            <w:shd w:val="pct10" w:color="auto" w:fill="auto"/>
          </w:tcPr>
          <w:p w14:paraId="1C4CD4FA" w14:textId="77777777" w:rsidR="00083A2B" w:rsidRDefault="00083A2B">
            <w:pPr>
              <w:pStyle w:val="TableStyle"/>
              <w:jc w:val="center"/>
            </w:pPr>
          </w:p>
        </w:tc>
        <w:tc>
          <w:tcPr>
            <w:tcW w:w="1945" w:type="dxa"/>
            <w:tcBorders>
              <w:bottom w:val="single" w:sz="2" w:space="0" w:color="auto"/>
            </w:tcBorders>
            <w:shd w:val="pct10" w:color="auto" w:fill="auto"/>
          </w:tcPr>
          <w:p w14:paraId="4A934EF7" w14:textId="77777777" w:rsidR="00083A2B" w:rsidRDefault="00083A2B">
            <w:pPr>
              <w:pStyle w:val="TableStyle"/>
              <w:jc w:val="center"/>
            </w:pPr>
          </w:p>
        </w:tc>
      </w:tr>
      <w:tr w:rsidR="00083A2B" w14:paraId="5A80EB54" w14:textId="77777777">
        <w:trPr>
          <w:cantSplit/>
        </w:trPr>
        <w:tc>
          <w:tcPr>
            <w:tcW w:w="624" w:type="dxa"/>
          </w:tcPr>
          <w:p w14:paraId="63325ADF" w14:textId="77777777" w:rsidR="00083A2B" w:rsidRDefault="00083A2B">
            <w:pPr>
              <w:pStyle w:val="TableStyle"/>
              <w:jc w:val="center"/>
            </w:pPr>
          </w:p>
        </w:tc>
        <w:tc>
          <w:tcPr>
            <w:tcW w:w="2035" w:type="dxa"/>
          </w:tcPr>
          <w:p w14:paraId="1DD51B7E" w14:textId="77777777" w:rsidR="00083A2B" w:rsidRDefault="00083A2B">
            <w:pPr>
              <w:pStyle w:val="TableStyle"/>
            </w:pPr>
          </w:p>
        </w:tc>
        <w:tc>
          <w:tcPr>
            <w:tcW w:w="595" w:type="dxa"/>
          </w:tcPr>
          <w:p w14:paraId="138C7BA1" w14:textId="77777777" w:rsidR="00083A2B" w:rsidRDefault="00083A2B">
            <w:pPr>
              <w:pStyle w:val="TableStyle"/>
            </w:pPr>
          </w:p>
        </w:tc>
        <w:tc>
          <w:tcPr>
            <w:tcW w:w="1570" w:type="dxa"/>
          </w:tcPr>
          <w:p w14:paraId="0F6F9493" w14:textId="77777777" w:rsidR="00083A2B" w:rsidRDefault="00083A2B">
            <w:pPr>
              <w:pStyle w:val="TableStyle"/>
            </w:pPr>
          </w:p>
        </w:tc>
        <w:tc>
          <w:tcPr>
            <w:tcW w:w="283" w:type="dxa"/>
          </w:tcPr>
          <w:p w14:paraId="46A39103" w14:textId="77777777" w:rsidR="00083A2B" w:rsidRDefault="00083A2B">
            <w:pPr>
              <w:pStyle w:val="TableStyle"/>
              <w:jc w:val="center"/>
            </w:pPr>
          </w:p>
        </w:tc>
        <w:tc>
          <w:tcPr>
            <w:tcW w:w="283" w:type="dxa"/>
          </w:tcPr>
          <w:p w14:paraId="0BFEF01E" w14:textId="77777777" w:rsidR="00083A2B" w:rsidRDefault="007C4FE9">
            <w:pPr>
              <w:pStyle w:val="TableStyle"/>
              <w:jc w:val="center"/>
            </w:pPr>
            <w:r>
              <w:rPr>
                <w:noProof/>
              </w:rPr>
              <w:t>1</w:t>
            </w:r>
          </w:p>
        </w:tc>
        <w:tc>
          <w:tcPr>
            <w:tcW w:w="283" w:type="dxa"/>
          </w:tcPr>
          <w:p w14:paraId="4E4E6213" w14:textId="77777777" w:rsidR="00083A2B" w:rsidRDefault="00083A2B">
            <w:pPr>
              <w:pStyle w:val="TableStyle"/>
              <w:jc w:val="center"/>
            </w:pPr>
          </w:p>
        </w:tc>
        <w:tc>
          <w:tcPr>
            <w:tcW w:w="283" w:type="dxa"/>
          </w:tcPr>
          <w:p w14:paraId="30154F11" w14:textId="77777777" w:rsidR="00083A2B" w:rsidRDefault="00083A2B">
            <w:pPr>
              <w:pStyle w:val="TableStyle"/>
              <w:jc w:val="center"/>
            </w:pPr>
          </w:p>
        </w:tc>
        <w:tc>
          <w:tcPr>
            <w:tcW w:w="283" w:type="dxa"/>
          </w:tcPr>
          <w:p w14:paraId="3C8702B0" w14:textId="77777777" w:rsidR="00083A2B" w:rsidRDefault="00083A2B">
            <w:pPr>
              <w:pStyle w:val="TableStyle"/>
              <w:jc w:val="center"/>
            </w:pPr>
          </w:p>
        </w:tc>
        <w:tc>
          <w:tcPr>
            <w:tcW w:w="283" w:type="dxa"/>
          </w:tcPr>
          <w:p w14:paraId="227EE6AB" w14:textId="77777777" w:rsidR="00083A2B" w:rsidRDefault="00083A2B">
            <w:pPr>
              <w:pStyle w:val="TableStyle"/>
              <w:jc w:val="center"/>
            </w:pPr>
          </w:p>
        </w:tc>
        <w:tc>
          <w:tcPr>
            <w:tcW w:w="283" w:type="dxa"/>
          </w:tcPr>
          <w:p w14:paraId="7963E198" w14:textId="77777777" w:rsidR="00083A2B" w:rsidRDefault="00083A2B">
            <w:pPr>
              <w:pStyle w:val="TableStyle"/>
              <w:jc w:val="center"/>
            </w:pPr>
          </w:p>
        </w:tc>
        <w:tc>
          <w:tcPr>
            <w:tcW w:w="283" w:type="dxa"/>
          </w:tcPr>
          <w:p w14:paraId="07D27C42" w14:textId="77777777" w:rsidR="00083A2B" w:rsidRDefault="00083A2B">
            <w:pPr>
              <w:pStyle w:val="TableStyle"/>
              <w:jc w:val="center"/>
            </w:pPr>
          </w:p>
        </w:tc>
        <w:tc>
          <w:tcPr>
            <w:tcW w:w="1945" w:type="dxa"/>
          </w:tcPr>
          <w:p w14:paraId="30F5A327" w14:textId="77777777" w:rsidR="00083A2B" w:rsidRDefault="007C4FE9">
            <w:pPr>
              <w:pStyle w:val="TableStyle"/>
            </w:pPr>
            <w:r>
              <w:rPr>
                <w:noProof/>
              </w:rPr>
              <w:t>GSP Group Id</w:t>
            </w:r>
          </w:p>
        </w:tc>
      </w:tr>
    </w:tbl>
    <w:p w14:paraId="1ED0DF6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21B3091" w14:textId="77777777">
        <w:trPr>
          <w:cantSplit/>
        </w:trPr>
        <w:tc>
          <w:tcPr>
            <w:tcW w:w="624" w:type="dxa"/>
            <w:tcBorders>
              <w:bottom w:val="single" w:sz="2" w:space="0" w:color="auto"/>
            </w:tcBorders>
            <w:shd w:val="pct10" w:color="auto" w:fill="auto"/>
          </w:tcPr>
          <w:p w14:paraId="4E16CC0E" w14:textId="77777777" w:rsidR="00083A2B" w:rsidRDefault="007C4FE9">
            <w:pPr>
              <w:pStyle w:val="TableStyle"/>
              <w:jc w:val="center"/>
            </w:pPr>
            <w:r>
              <w:rPr>
                <w:noProof/>
              </w:rPr>
              <w:t>PCI</w:t>
            </w:r>
          </w:p>
        </w:tc>
        <w:tc>
          <w:tcPr>
            <w:tcW w:w="2035" w:type="dxa"/>
            <w:tcBorders>
              <w:bottom w:val="single" w:sz="2" w:space="0" w:color="auto"/>
            </w:tcBorders>
            <w:shd w:val="pct10" w:color="auto" w:fill="auto"/>
          </w:tcPr>
          <w:p w14:paraId="5B9F0EEC" w14:textId="77777777" w:rsidR="00083A2B" w:rsidRDefault="007C4FE9">
            <w:pPr>
              <w:pStyle w:val="TableStyle"/>
            </w:pPr>
            <w:r>
              <w:rPr>
                <w:noProof/>
              </w:rPr>
              <w:t>Profile Class</w:t>
            </w:r>
          </w:p>
        </w:tc>
        <w:tc>
          <w:tcPr>
            <w:tcW w:w="595" w:type="dxa"/>
            <w:tcBorders>
              <w:bottom w:val="single" w:sz="2" w:space="0" w:color="auto"/>
            </w:tcBorders>
            <w:shd w:val="pct10" w:color="auto" w:fill="auto"/>
          </w:tcPr>
          <w:p w14:paraId="000C6BC6" w14:textId="77777777" w:rsidR="00083A2B" w:rsidRDefault="007C4FE9">
            <w:pPr>
              <w:pStyle w:val="TableStyle"/>
            </w:pPr>
            <w:r>
              <w:rPr>
                <w:noProof/>
              </w:rPr>
              <w:t>0-*</w:t>
            </w:r>
          </w:p>
        </w:tc>
        <w:tc>
          <w:tcPr>
            <w:tcW w:w="1570" w:type="dxa"/>
            <w:tcBorders>
              <w:bottom w:val="single" w:sz="2" w:space="0" w:color="auto"/>
            </w:tcBorders>
            <w:shd w:val="pct10" w:color="auto" w:fill="auto"/>
          </w:tcPr>
          <w:p w14:paraId="778F3DF4" w14:textId="77777777" w:rsidR="00083A2B" w:rsidRDefault="00083A2B">
            <w:pPr>
              <w:pStyle w:val="TableStyle"/>
            </w:pPr>
          </w:p>
        </w:tc>
        <w:tc>
          <w:tcPr>
            <w:tcW w:w="283" w:type="dxa"/>
            <w:tcBorders>
              <w:bottom w:val="single" w:sz="2" w:space="0" w:color="auto"/>
            </w:tcBorders>
            <w:shd w:val="pct10" w:color="auto" w:fill="auto"/>
          </w:tcPr>
          <w:p w14:paraId="4D48AE3B" w14:textId="77777777" w:rsidR="00083A2B" w:rsidRDefault="00083A2B">
            <w:pPr>
              <w:pStyle w:val="TableStyle"/>
              <w:jc w:val="center"/>
            </w:pPr>
          </w:p>
        </w:tc>
        <w:tc>
          <w:tcPr>
            <w:tcW w:w="283" w:type="dxa"/>
            <w:tcBorders>
              <w:bottom w:val="single" w:sz="2" w:space="0" w:color="auto"/>
            </w:tcBorders>
            <w:shd w:val="pct10" w:color="auto" w:fill="auto"/>
          </w:tcPr>
          <w:p w14:paraId="7850E6F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2B9BA9E" w14:textId="77777777" w:rsidR="00083A2B" w:rsidRDefault="00083A2B">
            <w:pPr>
              <w:pStyle w:val="TableStyle"/>
              <w:jc w:val="center"/>
            </w:pPr>
          </w:p>
        </w:tc>
        <w:tc>
          <w:tcPr>
            <w:tcW w:w="283" w:type="dxa"/>
            <w:tcBorders>
              <w:bottom w:val="single" w:sz="2" w:space="0" w:color="auto"/>
            </w:tcBorders>
            <w:shd w:val="pct10" w:color="auto" w:fill="auto"/>
          </w:tcPr>
          <w:p w14:paraId="3A39296C" w14:textId="77777777" w:rsidR="00083A2B" w:rsidRDefault="00083A2B">
            <w:pPr>
              <w:pStyle w:val="TableStyle"/>
              <w:jc w:val="center"/>
            </w:pPr>
          </w:p>
        </w:tc>
        <w:tc>
          <w:tcPr>
            <w:tcW w:w="283" w:type="dxa"/>
            <w:tcBorders>
              <w:bottom w:val="single" w:sz="2" w:space="0" w:color="auto"/>
            </w:tcBorders>
            <w:shd w:val="pct10" w:color="auto" w:fill="auto"/>
          </w:tcPr>
          <w:p w14:paraId="3DF6EEE6" w14:textId="77777777" w:rsidR="00083A2B" w:rsidRDefault="00083A2B">
            <w:pPr>
              <w:pStyle w:val="TableStyle"/>
              <w:jc w:val="center"/>
            </w:pPr>
          </w:p>
        </w:tc>
        <w:tc>
          <w:tcPr>
            <w:tcW w:w="283" w:type="dxa"/>
            <w:tcBorders>
              <w:bottom w:val="single" w:sz="2" w:space="0" w:color="auto"/>
            </w:tcBorders>
            <w:shd w:val="pct10" w:color="auto" w:fill="auto"/>
          </w:tcPr>
          <w:p w14:paraId="4537BF27" w14:textId="77777777" w:rsidR="00083A2B" w:rsidRDefault="00083A2B">
            <w:pPr>
              <w:pStyle w:val="TableStyle"/>
              <w:jc w:val="center"/>
            </w:pPr>
          </w:p>
        </w:tc>
        <w:tc>
          <w:tcPr>
            <w:tcW w:w="283" w:type="dxa"/>
            <w:tcBorders>
              <w:bottom w:val="single" w:sz="2" w:space="0" w:color="auto"/>
            </w:tcBorders>
            <w:shd w:val="pct10" w:color="auto" w:fill="auto"/>
          </w:tcPr>
          <w:p w14:paraId="06AD0D98" w14:textId="77777777" w:rsidR="00083A2B" w:rsidRDefault="00083A2B">
            <w:pPr>
              <w:pStyle w:val="TableStyle"/>
              <w:jc w:val="center"/>
            </w:pPr>
          </w:p>
        </w:tc>
        <w:tc>
          <w:tcPr>
            <w:tcW w:w="283" w:type="dxa"/>
            <w:tcBorders>
              <w:bottom w:val="single" w:sz="2" w:space="0" w:color="auto"/>
            </w:tcBorders>
            <w:shd w:val="pct10" w:color="auto" w:fill="auto"/>
          </w:tcPr>
          <w:p w14:paraId="37EF2C34" w14:textId="77777777" w:rsidR="00083A2B" w:rsidRDefault="00083A2B">
            <w:pPr>
              <w:pStyle w:val="TableStyle"/>
              <w:jc w:val="center"/>
            </w:pPr>
          </w:p>
        </w:tc>
        <w:tc>
          <w:tcPr>
            <w:tcW w:w="1945" w:type="dxa"/>
            <w:tcBorders>
              <w:bottom w:val="single" w:sz="2" w:space="0" w:color="auto"/>
            </w:tcBorders>
            <w:shd w:val="pct10" w:color="auto" w:fill="auto"/>
          </w:tcPr>
          <w:p w14:paraId="6D7F9244" w14:textId="77777777" w:rsidR="00083A2B" w:rsidRDefault="00083A2B">
            <w:pPr>
              <w:pStyle w:val="TableStyle"/>
              <w:jc w:val="center"/>
            </w:pPr>
          </w:p>
        </w:tc>
      </w:tr>
      <w:tr w:rsidR="00083A2B" w14:paraId="6EFD6951" w14:textId="77777777">
        <w:trPr>
          <w:cantSplit/>
        </w:trPr>
        <w:tc>
          <w:tcPr>
            <w:tcW w:w="624" w:type="dxa"/>
          </w:tcPr>
          <w:p w14:paraId="7822F9DF" w14:textId="77777777" w:rsidR="00083A2B" w:rsidRDefault="00083A2B">
            <w:pPr>
              <w:pStyle w:val="TableStyle"/>
              <w:jc w:val="center"/>
            </w:pPr>
          </w:p>
        </w:tc>
        <w:tc>
          <w:tcPr>
            <w:tcW w:w="2035" w:type="dxa"/>
          </w:tcPr>
          <w:p w14:paraId="70D8DFFD" w14:textId="77777777" w:rsidR="00083A2B" w:rsidRDefault="00083A2B">
            <w:pPr>
              <w:pStyle w:val="TableStyle"/>
            </w:pPr>
          </w:p>
        </w:tc>
        <w:tc>
          <w:tcPr>
            <w:tcW w:w="595" w:type="dxa"/>
          </w:tcPr>
          <w:p w14:paraId="4B15D00A" w14:textId="77777777" w:rsidR="00083A2B" w:rsidRDefault="00083A2B">
            <w:pPr>
              <w:pStyle w:val="TableStyle"/>
            </w:pPr>
          </w:p>
        </w:tc>
        <w:tc>
          <w:tcPr>
            <w:tcW w:w="1570" w:type="dxa"/>
          </w:tcPr>
          <w:p w14:paraId="1EDAF576" w14:textId="77777777" w:rsidR="00083A2B" w:rsidRDefault="00083A2B">
            <w:pPr>
              <w:pStyle w:val="TableStyle"/>
            </w:pPr>
          </w:p>
        </w:tc>
        <w:tc>
          <w:tcPr>
            <w:tcW w:w="283" w:type="dxa"/>
          </w:tcPr>
          <w:p w14:paraId="510783F0" w14:textId="77777777" w:rsidR="00083A2B" w:rsidRDefault="00083A2B">
            <w:pPr>
              <w:pStyle w:val="TableStyle"/>
              <w:jc w:val="center"/>
            </w:pPr>
          </w:p>
        </w:tc>
        <w:tc>
          <w:tcPr>
            <w:tcW w:w="283" w:type="dxa"/>
          </w:tcPr>
          <w:p w14:paraId="285D6063" w14:textId="77777777" w:rsidR="00083A2B" w:rsidRDefault="00083A2B">
            <w:pPr>
              <w:pStyle w:val="TableStyle"/>
              <w:jc w:val="center"/>
            </w:pPr>
          </w:p>
        </w:tc>
        <w:tc>
          <w:tcPr>
            <w:tcW w:w="283" w:type="dxa"/>
          </w:tcPr>
          <w:p w14:paraId="21477369" w14:textId="77777777" w:rsidR="00083A2B" w:rsidRDefault="007C4FE9">
            <w:pPr>
              <w:pStyle w:val="TableStyle"/>
              <w:jc w:val="center"/>
            </w:pPr>
            <w:r>
              <w:rPr>
                <w:noProof/>
              </w:rPr>
              <w:t>1</w:t>
            </w:r>
          </w:p>
        </w:tc>
        <w:tc>
          <w:tcPr>
            <w:tcW w:w="283" w:type="dxa"/>
          </w:tcPr>
          <w:p w14:paraId="4D233486" w14:textId="77777777" w:rsidR="00083A2B" w:rsidRDefault="00083A2B">
            <w:pPr>
              <w:pStyle w:val="TableStyle"/>
              <w:jc w:val="center"/>
            </w:pPr>
          </w:p>
        </w:tc>
        <w:tc>
          <w:tcPr>
            <w:tcW w:w="283" w:type="dxa"/>
          </w:tcPr>
          <w:p w14:paraId="5AA2C70E" w14:textId="77777777" w:rsidR="00083A2B" w:rsidRDefault="00083A2B">
            <w:pPr>
              <w:pStyle w:val="TableStyle"/>
              <w:jc w:val="center"/>
            </w:pPr>
          </w:p>
        </w:tc>
        <w:tc>
          <w:tcPr>
            <w:tcW w:w="283" w:type="dxa"/>
          </w:tcPr>
          <w:p w14:paraId="31BB3DC7" w14:textId="77777777" w:rsidR="00083A2B" w:rsidRDefault="00083A2B">
            <w:pPr>
              <w:pStyle w:val="TableStyle"/>
              <w:jc w:val="center"/>
            </w:pPr>
          </w:p>
        </w:tc>
        <w:tc>
          <w:tcPr>
            <w:tcW w:w="283" w:type="dxa"/>
          </w:tcPr>
          <w:p w14:paraId="773DBF06" w14:textId="77777777" w:rsidR="00083A2B" w:rsidRDefault="00083A2B">
            <w:pPr>
              <w:pStyle w:val="TableStyle"/>
              <w:jc w:val="center"/>
            </w:pPr>
          </w:p>
        </w:tc>
        <w:tc>
          <w:tcPr>
            <w:tcW w:w="283" w:type="dxa"/>
          </w:tcPr>
          <w:p w14:paraId="16D6512D" w14:textId="77777777" w:rsidR="00083A2B" w:rsidRDefault="00083A2B">
            <w:pPr>
              <w:pStyle w:val="TableStyle"/>
              <w:jc w:val="center"/>
            </w:pPr>
          </w:p>
        </w:tc>
        <w:tc>
          <w:tcPr>
            <w:tcW w:w="1945" w:type="dxa"/>
          </w:tcPr>
          <w:p w14:paraId="36F4F8E6" w14:textId="77777777" w:rsidR="00083A2B" w:rsidRDefault="007C4FE9">
            <w:pPr>
              <w:pStyle w:val="TableStyle"/>
            </w:pPr>
            <w:r>
              <w:rPr>
                <w:noProof/>
              </w:rPr>
              <w:t>Profile Class Id</w:t>
            </w:r>
          </w:p>
        </w:tc>
      </w:tr>
    </w:tbl>
    <w:p w14:paraId="0ABE397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99F248E" w14:textId="77777777">
        <w:trPr>
          <w:cantSplit/>
        </w:trPr>
        <w:tc>
          <w:tcPr>
            <w:tcW w:w="624" w:type="dxa"/>
            <w:tcBorders>
              <w:bottom w:val="single" w:sz="2" w:space="0" w:color="auto"/>
            </w:tcBorders>
            <w:shd w:val="pct10" w:color="auto" w:fill="auto"/>
          </w:tcPr>
          <w:p w14:paraId="3EB0745C" w14:textId="77777777" w:rsidR="00083A2B" w:rsidRDefault="007C4FE9">
            <w:pPr>
              <w:pStyle w:val="TableStyle"/>
              <w:jc w:val="center"/>
            </w:pPr>
            <w:r>
              <w:rPr>
                <w:noProof/>
              </w:rPr>
              <w:t>SCI</w:t>
            </w:r>
          </w:p>
        </w:tc>
        <w:tc>
          <w:tcPr>
            <w:tcW w:w="2035" w:type="dxa"/>
            <w:tcBorders>
              <w:bottom w:val="single" w:sz="2" w:space="0" w:color="auto"/>
            </w:tcBorders>
            <w:shd w:val="pct10" w:color="auto" w:fill="auto"/>
          </w:tcPr>
          <w:p w14:paraId="126CC23E" w14:textId="77777777" w:rsidR="00083A2B" w:rsidRDefault="007C4FE9">
            <w:pPr>
              <w:pStyle w:val="TableStyle"/>
            </w:pPr>
            <w:r>
              <w:rPr>
                <w:noProof/>
              </w:rPr>
              <w:t>Standard Settlement Configuration</w:t>
            </w:r>
          </w:p>
        </w:tc>
        <w:tc>
          <w:tcPr>
            <w:tcW w:w="595" w:type="dxa"/>
            <w:tcBorders>
              <w:bottom w:val="single" w:sz="2" w:space="0" w:color="auto"/>
            </w:tcBorders>
            <w:shd w:val="pct10" w:color="auto" w:fill="auto"/>
          </w:tcPr>
          <w:p w14:paraId="71648FAC" w14:textId="77777777" w:rsidR="00083A2B" w:rsidRDefault="007C4FE9">
            <w:pPr>
              <w:pStyle w:val="TableStyle"/>
            </w:pPr>
            <w:r>
              <w:rPr>
                <w:noProof/>
              </w:rPr>
              <w:t>0-*</w:t>
            </w:r>
          </w:p>
        </w:tc>
        <w:tc>
          <w:tcPr>
            <w:tcW w:w="1570" w:type="dxa"/>
            <w:tcBorders>
              <w:bottom w:val="single" w:sz="2" w:space="0" w:color="auto"/>
            </w:tcBorders>
            <w:shd w:val="pct10" w:color="auto" w:fill="auto"/>
          </w:tcPr>
          <w:p w14:paraId="39E8C0CE" w14:textId="77777777" w:rsidR="00083A2B" w:rsidRDefault="00083A2B">
            <w:pPr>
              <w:pStyle w:val="TableStyle"/>
            </w:pPr>
          </w:p>
        </w:tc>
        <w:tc>
          <w:tcPr>
            <w:tcW w:w="283" w:type="dxa"/>
            <w:tcBorders>
              <w:bottom w:val="single" w:sz="2" w:space="0" w:color="auto"/>
            </w:tcBorders>
            <w:shd w:val="pct10" w:color="auto" w:fill="auto"/>
          </w:tcPr>
          <w:p w14:paraId="31397A79" w14:textId="77777777" w:rsidR="00083A2B" w:rsidRDefault="00083A2B">
            <w:pPr>
              <w:pStyle w:val="TableStyle"/>
              <w:jc w:val="center"/>
            </w:pPr>
          </w:p>
        </w:tc>
        <w:tc>
          <w:tcPr>
            <w:tcW w:w="283" w:type="dxa"/>
            <w:tcBorders>
              <w:bottom w:val="single" w:sz="2" w:space="0" w:color="auto"/>
            </w:tcBorders>
            <w:shd w:val="pct10" w:color="auto" w:fill="auto"/>
          </w:tcPr>
          <w:p w14:paraId="051C536B" w14:textId="77777777" w:rsidR="00083A2B" w:rsidRDefault="00083A2B">
            <w:pPr>
              <w:pStyle w:val="TableStyle"/>
              <w:jc w:val="center"/>
            </w:pPr>
          </w:p>
        </w:tc>
        <w:tc>
          <w:tcPr>
            <w:tcW w:w="283" w:type="dxa"/>
            <w:tcBorders>
              <w:bottom w:val="single" w:sz="2" w:space="0" w:color="auto"/>
            </w:tcBorders>
            <w:shd w:val="pct10" w:color="auto" w:fill="auto"/>
          </w:tcPr>
          <w:p w14:paraId="2AB8F31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45243D9" w14:textId="77777777" w:rsidR="00083A2B" w:rsidRDefault="00083A2B">
            <w:pPr>
              <w:pStyle w:val="TableStyle"/>
              <w:jc w:val="center"/>
            </w:pPr>
          </w:p>
        </w:tc>
        <w:tc>
          <w:tcPr>
            <w:tcW w:w="283" w:type="dxa"/>
            <w:tcBorders>
              <w:bottom w:val="single" w:sz="2" w:space="0" w:color="auto"/>
            </w:tcBorders>
            <w:shd w:val="pct10" w:color="auto" w:fill="auto"/>
          </w:tcPr>
          <w:p w14:paraId="33019FCB" w14:textId="77777777" w:rsidR="00083A2B" w:rsidRDefault="00083A2B">
            <w:pPr>
              <w:pStyle w:val="TableStyle"/>
              <w:jc w:val="center"/>
            </w:pPr>
          </w:p>
        </w:tc>
        <w:tc>
          <w:tcPr>
            <w:tcW w:w="283" w:type="dxa"/>
            <w:tcBorders>
              <w:bottom w:val="single" w:sz="2" w:space="0" w:color="auto"/>
            </w:tcBorders>
            <w:shd w:val="pct10" w:color="auto" w:fill="auto"/>
          </w:tcPr>
          <w:p w14:paraId="605BFEEB" w14:textId="77777777" w:rsidR="00083A2B" w:rsidRDefault="00083A2B">
            <w:pPr>
              <w:pStyle w:val="TableStyle"/>
              <w:jc w:val="center"/>
            </w:pPr>
          </w:p>
        </w:tc>
        <w:tc>
          <w:tcPr>
            <w:tcW w:w="283" w:type="dxa"/>
            <w:tcBorders>
              <w:bottom w:val="single" w:sz="2" w:space="0" w:color="auto"/>
            </w:tcBorders>
            <w:shd w:val="pct10" w:color="auto" w:fill="auto"/>
          </w:tcPr>
          <w:p w14:paraId="444F64D9" w14:textId="77777777" w:rsidR="00083A2B" w:rsidRDefault="00083A2B">
            <w:pPr>
              <w:pStyle w:val="TableStyle"/>
              <w:jc w:val="center"/>
            </w:pPr>
          </w:p>
        </w:tc>
        <w:tc>
          <w:tcPr>
            <w:tcW w:w="283" w:type="dxa"/>
            <w:tcBorders>
              <w:bottom w:val="single" w:sz="2" w:space="0" w:color="auto"/>
            </w:tcBorders>
            <w:shd w:val="pct10" w:color="auto" w:fill="auto"/>
          </w:tcPr>
          <w:p w14:paraId="34DCACC1" w14:textId="77777777" w:rsidR="00083A2B" w:rsidRDefault="00083A2B">
            <w:pPr>
              <w:pStyle w:val="TableStyle"/>
              <w:jc w:val="center"/>
            </w:pPr>
          </w:p>
        </w:tc>
        <w:tc>
          <w:tcPr>
            <w:tcW w:w="1945" w:type="dxa"/>
            <w:tcBorders>
              <w:bottom w:val="single" w:sz="2" w:space="0" w:color="auto"/>
            </w:tcBorders>
            <w:shd w:val="pct10" w:color="auto" w:fill="auto"/>
          </w:tcPr>
          <w:p w14:paraId="10DC2C60" w14:textId="77777777" w:rsidR="00083A2B" w:rsidRDefault="00083A2B">
            <w:pPr>
              <w:pStyle w:val="TableStyle"/>
              <w:jc w:val="center"/>
            </w:pPr>
          </w:p>
        </w:tc>
      </w:tr>
      <w:tr w:rsidR="00083A2B" w14:paraId="3E224880" w14:textId="77777777">
        <w:trPr>
          <w:cantSplit/>
        </w:trPr>
        <w:tc>
          <w:tcPr>
            <w:tcW w:w="624" w:type="dxa"/>
          </w:tcPr>
          <w:p w14:paraId="194A58F2" w14:textId="77777777" w:rsidR="00083A2B" w:rsidRDefault="00083A2B">
            <w:pPr>
              <w:pStyle w:val="TableStyle"/>
              <w:jc w:val="center"/>
            </w:pPr>
          </w:p>
        </w:tc>
        <w:tc>
          <w:tcPr>
            <w:tcW w:w="2035" w:type="dxa"/>
          </w:tcPr>
          <w:p w14:paraId="5442EAF8" w14:textId="77777777" w:rsidR="00083A2B" w:rsidRDefault="00083A2B">
            <w:pPr>
              <w:pStyle w:val="TableStyle"/>
            </w:pPr>
          </w:p>
        </w:tc>
        <w:tc>
          <w:tcPr>
            <w:tcW w:w="595" w:type="dxa"/>
          </w:tcPr>
          <w:p w14:paraId="263D08A2" w14:textId="77777777" w:rsidR="00083A2B" w:rsidRDefault="00083A2B">
            <w:pPr>
              <w:pStyle w:val="TableStyle"/>
            </w:pPr>
          </w:p>
        </w:tc>
        <w:tc>
          <w:tcPr>
            <w:tcW w:w="1570" w:type="dxa"/>
          </w:tcPr>
          <w:p w14:paraId="0E80EED8" w14:textId="77777777" w:rsidR="00083A2B" w:rsidRDefault="00083A2B">
            <w:pPr>
              <w:pStyle w:val="TableStyle"/>
            </w:pPr>
          </w:p>
        </w:tc>
        <w:tc>
          <w:tcPr>
            <w:tcW w:w="283" w:type="dxa"/>
          </w:tcPr>
          <w:p w14:paraId="03578C98" w14:textId="77777777" w:rsidR="00083A2B" w:rsidRDefault="00083A2B">
            <w:pPr>
              <w:pStyle w:val="TableStyle"/>
              <w:jc w:val="center"/>
            </w:pPr>
          </w:p>
        </w:tc>
        <w:tc>
          <w:tcPr>
            <w:tcW w:w="283" w:type="dxa"/>
          </w:tcPr>
          <w:p w14:paraId="50B95891" w14:textId="77777777" w:rsidR="00083A2B" w:rsidRDefault="00083A2B">
            <w:pPr>
              <w:pStyle w:val="TableStyle"/>
              <w:jc w:val="center"/>
            </w:pPr>
          </w:p>
        </w:tc>
        <w:tc>
          <w:tcPr>
            <w:tcW w:w="283" w:type="dxa"/>
          </w:tcPr>
          <w:p w14:paraId="7187991A" w14:textId="77777777" w:rsidR="00083A2B" w:rsidRDefault="00083A2B">
            <w:pPr>
              <w:pStyle w:val="TableStyle"/>
              <w:jc w:val="center"/>
            </w:pPr>
          </w:p>
        </w:tc>
        <w:tc>
          <w:tcPr>
            <w:tcW w:w="283" w:type="dxa"/>
          </w:tcPr>
          <w:p w14:paraId="7A095FE5" w14:textId="77777777" w:rsidR="00083A2B" w:rsidRDefault="007C4FE9">
            <w:pPr>
              <w:pStyle w:val="TableStyle"/>
              <w:jc w:val="center"/>
            </w:pPr>
            <w:r>
              <w:rPr>
                <w:noProof/>
              </w:rPr>
              <w:t>1</w:t>
            </w:r>
          </w:p>
        </w:tc>
        <w:tc>
          <w:tcPr>
            <w:tcW w:w="283" w:type="dxa"/>
          </w:tcPr>
          <w:p w14:paraId="54B0D24B" w14:textId="77777777" w:rsidR="00083A2B" w:rsidRDefault="00083A2B">
            <w:pPr>
              <w:pStyle w:val="TableStyle"/>
              <w:jc w:val="center"/>
            </w:pPr>
          </w:p>
        </w:tc>
        <w:tc>
          <w:tcPr>
            <w:tcW w:w="283" w:type="dxa"/>
          </w:tcPr>
          <w:p w14:paraId="1E807C10" w14:textId="77777777" w:rsidR="00083A2B" w:rsidRDefault="00083A2B">
            <w:pPr>
              <w:pStyle w:val="TableStyle"/>
              <w:jc w:val="center"/>
            </w:pPr>
          </w:p>
        </w:tc>
        <w:tc>
          <w:tcPr>
            <w:tcW w:w="283" w:type="dxa"/>
          </w:tcPr>
          <w:p w14:paraId="42242C1B" w14:textId="77777777" w:rsidR="00083A2B" w:rsidRDefault="00083A2B">
            <w:pPr>
              <w:pStyle w:val="TableStyle"/>
              <w:jc w:val="center"/>
            </w:pPr>
          </w:p>
        </w:tc>
        <w:tc>
          <w:tcPr>
            <w:tcW w:w="283" w:type="dxa"/>
          </w:tcPr>
          <w:p w14:paraId="00BCEDCA" w14:textId="77777777" w:rsidR="00083A2B" w:rsidRDefault="00083A2B">
            <w:pPr>
              <w:pStyle w:val="TableStyle"/>
              <w:jc w:val="center"/>
            </w:pPr>
          </w:p>
        </w:tc>
        <w:tc>
          <w:tcPr>
            <w:tcW w:w="1945" w:type="dxa"/>
          </w:tcPr>
          <w:p w14:paraId="6AFB1A06" w14:textId="77777777" w:rsidR="00083A2B" w:rsidRDefault="007C4FE9">
            <w:pPr>
              <w:pStyle w:val="TableStyle"/>
            </w:pPr>
            <w:r>
              <w:rPr>
                <w:noProof/>
              </w:rPr>
              <w:t>Standard Settlement Configuration Id</w:t>
            </w:r>
          </w:p>
        </w:tc>
      </w:tr>
    </w:tbl>
    <w:p w14:paraId="4444204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0648E6C" w14:textId="77777777">
        <w:trPr>
          <w:cantSplit/>
        </w:trPr>
        <w:tc>
          <w:tcPr>
            <w:tcW w:w="624" w:type="dxa"/>
            <w:tcBorders>
              <w:bottom w:val="single" w:sz="2" w:space="0" w:color="auto"/>
            </w:tcBorders>
            <w:shd w:val="pct10" w:color="auto" w:fill="auto"/>
          </w:tcPr>
          <w:p w14:paraId="049826F5" w14:textId="77777777" w:rsidR="00083A2B" w:rsidRDefault="007C4FE9">
            <w:pPr>
              <w:pStyle w:val="TableStyle"/>
              <w:jc w:val="center"/>
            </w:pPr>
            <w:r>
              <w:rPr>
                <w:noProof/>
              </w:rPr>
              <w:t>DPC</w:t>
            </w:r>
          </w:p>
        </w:tc>
        <w:tc>
          <w:tcPr>
            <w:tcW w:w="2035" w:type="dxa"/>
            <w:tcBorders>
              <w:bottom w:val="single" w:sz="2" w:space="0" w:color="auto"/>
            </w:tcBorders>
            <w:shd w:val="pct10" w:color="auto" w:fill="auto"/>
          </w:tcPr>
          <w:p w14:paraId="5C1B3794" w14:textId="77777777" w:rsidR="00083A2B" w:rsidRDefault="007C4FE9">
            <w:pPr>
              <w:pStyle w:val="TableStyle"/>
            </w:pPr>
            <w:r>
              <w:rPr>
                <w:noProof/>
              </w:rPr>
              <w:t>Daily Profile Coefficient</w:t>
            </w:r>
          </w:p>
        </w:tc>
        <w:tc>
          <w:tcPr>
            <w:tcW w:w="595" w:type="dxa"/>
            <w:tcBorders>
              <w:bottom w:val="single" w:sz="2" w:space="0" w:color="auto"/>
            </w:tcBorders>
            <w:shd w:val="pct10" w:color="auto" w:fill="auto"/>
          </w:tcPr>
          <w:p w14:paraId="1B3019E9" w14:textId="77777777" w:rsidR="00083A2B" w:rsidRDefault="007C4FE9">
            <w:pPr>
              <w:pStyle w:val="TableStyle"/>
            </w:pPr>
            <w:r>
              <w:rPr>
                <w:noProof/>
              </w:rPr>
              <w:t>0-*</w:t>
            </w:r>
          </w:p>
        </w:tc>
        <w:tc>
          <w:tcPr>
            <w:tcW w:w="1570" w:type="dxa"/>
            <w:tcBorders>
              <w:bottom w:val="single" w:sz="2" w:space="0" w:color="auto"/>
            </w:tcBorders>
            <w:shd w:val="pct10" w:color="auto" w:fill="auto"/>
          </w:tcPr>
          <w:p w14:paraId="1F5EBDC3" w14:textId="77777777" w:rsidR="00083A2B" w:rsidRDefault="00083A2B">
            <w:pPr>
              <w:pStyle w:val="TableStyle"/>
            </w:pPr>
          </w:p>
        </w:tc>
        <w:tc>
          <w:tcPr>
            <w:tcW w:w="283" w:type="dxa"/>
            <w:tcBorders>
              <w:bottom w:val="single" w:sz="2" w:space="0" w:color="auto"/>
            </w:tcBorders>
            <w:shd w:val="pct10" w:color="auto" w:fill="auto"/>
          </w:tcPr>
          <w:p w14:paraId="10A2AB93" w14:textId="77777777" w:rsidR="00083A2B" w:rsidRDefault="00083A2B">
            <w:pPr>
              <w:pStyle w:val="TableStyle"/>
              <w:jc w:val="center"/>
            </w:pPr>
          </w:p>
        </w:tc>
        <w:tc>
          <w:tcPr>
            <w:tcW w:w="283" w:type="dxa"/>
            <w:tcBorders>
              <w:bottom w:val="single" w:sz="2" w:space="0" w:color="auto"/>
            </w:tcBorders>
            <w:shd w:val="pct10" w:color="auto" w:fill="auto"/>
          </w:tcPr>
          <w:p w14:paraId="4B9CCFB0" w14:textId="77777777" w:rsidR="00083A2B" w:rsidRDefault="00083A2B">
            <w:pPr>
              <w:pStyle w:val="TableStyle"/>
              <w:jc w:val="center"/>
            </w:pPr>
          </w:p>
        </w:tc>
        <w:tc>
          <w:tcPr>
            <w:tcW w:w="283" w:type="dxa"/>
            <w:tcBorders>
              <w:bottom w:val="single" w:sz="2" w:space="0" w:color="auto"/>
            </w:tcBorders>
            <w:shd w:val="pct10" w:color="auto" w:fill="auto"/>
          </w:tcPr>
          <w:p w14:paraId="59D86FFF" w14:textId="77777777" w:rsidR="00083A2B" w:rsidRDefault="00083A2B">
            <w:pPr>
              <w:pStyle w:val="TableStyle"/>
              <w:jc w:val="center"/>
            </w:pPr>
          </w:p>
        </w:tc>
        <w:tc>
          <w:tcPr>
            <w:tcW w:w="283" w:type="dxa"/>
            <w:tcBorders>
              <w:bottom w:val="single" w:sz="2" w:space="0" w:color="auto"/>
            </w:tcBorders>
            <w:shd w:val="pct10" w:color="auto" w:fill="auto"/>
          </w:tcPr>
          <w:p w14:paraId="5F4D7A6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A5DA96B" w14:textId="77777777" w:rsidR="00083A2B" w:rsidRDefault="00083A2B">
            <w:pPr>
              <w:pStyle w:val="TableStyle"/>
              <w:jc w:val="center"/>
            </w:pPr>
          </w:p>
        </w:tc>
        <w:tc>
          <w:tcPr>
            <w:tcW w:w="283" w:type="dxa"/>
            <w:tcBorders>
              <w:bottom w:val="single" w:sz="2" w:space="0" w:color="auto"/>
            </w:tcBorders>
            <w:shd w:val="pct10" w:color="auto" w:fill="auto"/>
          </w:tcPr>
          <w:p w14:paraId="36394C35" w14:textId="77777777" w:rsidR="00083A2B" w:rsidRDefault="00083A2B">
            <w:pPr>
              <w:pStyle w:val="TableStyle"/>
              <w:jc w:val="center"/>
            </w:pPr>
          </w:p>
        </w:tc>
        <w:tc>
          <w:tcPr>
            <w:tcW w:w="283" w:type="dxa"/>
            <w:tcBorders>
              <w:bottom w:val="single" w:sz="2" w:space="0" w:color="auto"/>
            </w:tcBorders>
            <w:shd w:val="pct10" w:color="auto" w:fill="auto"/>
          </w:tcPr>
          <w:p w14:paraId="4F2D5B07" w14:textId="77777777" w:rsidR="00083A2B" w:rsidRDefault="00083A2B">
            <w:pPr>
              <w:pStyle w:val="TableStyle"/>
              <w:jc w:val="center"/>
            </w:pPr>
          </w:p>
        </w:tc>
        <w:tc>
          <w:tcPr>
            <w:tcW w:w="283" w:type="dxa"/>
            <w:tcBorders>
              <w:bottom w:val="single" w:sz="2" w:space="0" w:color="auto"/>
            </w:tcBorders>
            <w:shd w:val="pct10" w:color="auto" w:fill="auto"/>
          </w:tcPr>
          <w:p w14:paraId="1A0A0A37" w14:textId="77777777" w:rsidR="00083A2B" w:rsidRDefault="00083A2B">
            <w:pPr>
              <w:pStyle w:val="TableStyle"/>
              <w:jc w:val="center"/>
            </w:pPr>
          </w:p>
        </w:tc>
        <w:tc>
          <w:tcPr>
            <w:tcW w:w="1945" w:type="dxa"/>
            <w:tcBorders>
              <w:bottom w:val="single" w:sz="2" w:space="0" w:color="auto"/>
            </w:tcBorders>
            <w:shd w:val="pct10" w:color="auto" w:fill="auto"/>
          </w:tcPr>
          <w:p w14:paraId="0E369E53" w14:textId="77777777" w:rsidR="00083A2B" w:rsidRDefault="00083A2B">
            <w:pPr>
              <w:pStyle w:val="TableStyle"/>
              <w:jc w:val="center"/>
            </w:pPr>
          </w:p>
        </w:tc>
      </w:tr>
      <w:tr w:rsidR="00083A2B" w14:paraId="1FFEB8D0" w14:textId="77777777">
        <w:trPr>
          <w:cantSplit/>
        </w:trPr>
        <w:tc>
          <w:tcPr>
            <w:tcW w:w="624" w:type="dxa"/>
          </w:tcPr>
          <w:p w14:paraId="0CB8AEE3" w14:textId="77777777" w:rsidR="00083A2B" w:rsidRDefault="00083A2B">
            <w:pPr>
              <w:pStyle w:val="TableStyle"/>
              <w:jc w:val="center"/>
            </w:pPr>
          </w:p>
        </w:tc>
        <w:tc>
          <w:tcPr>
            <w:tcW w:w="2035" w:type="dxa"/>
          </w:tcPr>
          <w:p w14:paraId="2419F24A" w14:textId="77777777" w:rsidR="00083A2B" w:rsidRDefault="00083A2B">
            <w:pPr>
              <w:pStyle w:val="TableStyle"/>
            </w:pPr>
          </w:p>
        </w:tc>
        <w:tc>
          <w:tcPr>
            <w:tcW w:w="595" w:type="dxa"/>
          </w:tcPr>
          <w:p w14:paraId="1270C0BA" w14:textId="77777777" w:rsidR="00083A2B" w:rsidRDefault="00083A2B">
            <w:pPr>
              <w:pStyle w:val="TableStyle"/>
            </w:pPr>
          </w:p>
        </w:tc>
        <w:tc>
          <w:tcPr>
            <w:tcW w:w="1570" w:type="dxa"/>
          </w:tcPr>
          <w:p w14:paraId="0A9E49C2" w14:textId="77777777" w:rsidR="00083A2B" w:rsidRDefault="00083A2B">
            <w:pPr>
              <w:pStyle w:val="TableStyle"/>
            </w:pPr>
          </w:p>
        </w:tc>
        <w:tc>
          <w:tcPr>
            <w:tcW w:w="283" w:type="dxa"/>
          </w:tcPr>
          <w:p w14:paraId="75805511" w14:textId="77777777" w:rsidR="00083A2B" w:rsidRDefault="00083A2B">
            <w:pPr>
              <w:pStyle w:val="TableStyle"/>
              <w:jc w:val="center"/>
            </w:pPr>
          </w:p>
        </w:tc>
        <w:tc>
          <w:tcPr>
            <w:tcW w:w="283" w:type="dxa"/>
          </w:tcPr>
          <w:p w14:paraId="574C52DA" w14:textId="77777777" w:rsidR="00083A2B" w:rsidRDefault="00083A2B">
            <w:pPr>
              <w:pStyle w:val="TableStyle"/>
              <w:jc w:val="center"/>
            </w:pPr>
          </w:p>
        </w:tc>
        <w:tc>
          <w:tcPr>
            <w:tcW w:w="283" w:type="dxa"/>
          </w:tcPr>
          <w:p w14:paraId="261361C5" w14:textId="77777777" w:rsidR="00083A2B" w:rsidRDefault="00083A2B">
            <w:pPr>
              <w:pStyle w:val="TableStyle"/>
              <w:jc w:val="center"/>
            </w:pPr>
          </w:p>
        </w:tc>
        <w:tc>
          <w:tcPr>
            <w:tcW w:w="283" w:type="dxa"/>
          </w:tcPr>
          <w:p w14:paraId="509A7D9C" w14:textId="77777777" w:rsidR="00083A2B" w:rsidRDefault="00083A2B">
            <w:pPr>
              <w:pStyle w:val="TableStyle"/>
              <w:jc w:val="center"/>
            </w:pPr>
          </w:p>
        </w:tc>
        <w:tc>
          <w:tcPr>
            <w:tcW w:w="283" w:type="dxa"/>
          </w:tcPr>
          <w:p w14:paraId="51D1A89B" w14:textId="77777777" w:rsidR="00083A2B" w:rsidRDefault="007C4FE9">
            <w:pPr>
              <w:pStyle w:val="TableStyle"/>
              <w:jc w:val="center"/>
            </w:pPr>
            <w:r>
              <w:rPr>
                <w:noProof/>
              </w:rPr>
              <w:t>1</w:t>
            </w:r>
          </w:p>
        </w:tc>
        <w:tc>
          <w:tcPr>
            <w:tcW w:w="283" w:type="dxa"/>
          </w:tcPr>
          <w:p w14:paraId="733E2177" w14:textId="77777777" w:rsidR="00083A2B" w:rsidRDefault="00083A2B">
            <w:pPr>
              <w:pStyle w:val="TableStyle"/>
              <w:jc w:val="center"/>
            </w:pPr>
          </w:p>
        </w:tc>
        <w:tc>
          <w:tcPr>
            <w:tcW w:w="283" w:type="dxa"/>
          </w:tcPr>
          <w:p w14:paraId="3196C64C" w14:textId="77777777" w:rsidR="00083A2B" w:rsidRDefault="00083A2B">
            <w:pPr>
              <w:pStyle w:val="TableStyle"/>
              <w:jc w:val="center"/>
            </w:pPr>
          </w:p>
        </w:tc>
        <w:tc>
          <w:tcPr>
            <w:tcW w:w="283" w:type="dxa"/>
          </w:tcPr>
          <w:p w14:paraId="00421307" w14:textId="77777777" w:rsidR="00083A2B" w:rsidRDefault="00083A2B">
            <w:pPr>
              <w:pStyle w:val="TableStyle"/>
              <w:jc w:val="center"/>
            </w:pPr>
          </w:p>
        </w:tc>
        <w:tc>
          <w:tcPr>
            <w:tcW w:w="1945" w:type="dxa"/>
          </w:tcPr>
          <w:p w14:paraId="01E0969D" w14:textId="77777777" w:rsidR="00083A2B" w:rsidRDefault="007C4FE9">
            <w:pPr>
              <w:pStyle w:val="TableStyle"/>
            </w:pPr>
            <w:r>
              <w:rPr>
                <w:noProof/>
              </w:rPr>
              <w:t>Time Pattern Regime</w:t>
            </w:r>
          </w:p>
        </w:tc>
      </w:tr>
      <w:tr w:rsidR="00083A2B" w14:paraId="56044749" w14:textId="77777777">
        <w:trPr>
          <w:cantSplit/>
        </w:trPr>
        <w:tc>
          <w:tcPr>
            <w:tcW w:w="624" w:type="dxa"/>
          </w:tcPr>
          <w:p w14:paraId="0A04D91F" w14:textId="77777777" w:rsidR="00083A2B" w:rsidRDefault="00083A2B">
            <w:pPr>
              <w:pStyle w:val="TableStyle"/>
              <w:jc w:val="center"/>
            </w:pPr>
          </w:p>
        </w:tc>
        <w:tc>
          <w:tcPr>
            <w:tcW w:w="2035" w:type="dxa"/>
          </w:tcPr>
          <w:p w14:paraId="770A3E7B" w14:textId="77777777" w:rsidR="00083A2B" w:rsidRDefault="00083A2B">
            <w:pPr>
              <w:pStyle w:val="TableStyle"/>
            </w:pPr>
          </w:p>
        </w:tc>
        <w:tc>
          <w:tcPr>
            <w:tcW w:w="595" w:type="dxa"/>
          </w:tcPr>
          <w:p w14:paraId="5F0BF06D" w14:textId="77777777" w:rsidR="00083A2B" w:rsidRDefault="00083A2B">
            <w:pPr>
              <w:pStyle w:val="TableStyle"/>
            </w:pPr>
          </w:p>
        </w:tc>
        <w:tc>
          <w:tcPr>
            <w:tcW w:w="1570" w:type="dxa"/>
          </w:tcPr>
          <w:p w14:paraId="681371DE" w14:textId="77777777" w:rsidR="00083A2B" w:rsidRDefault="00083A2B">
            <w:pPr>
              <w:pStyle w:val="TableStyle"/>
            </w:pPr>
          </w:p>
        </w:tc>
        <w:tc>
          <w:tcPr>
            <w:tcW w:w="283" w:type="dxa"/>
          </w:tcPr>
          <w:p w14:paraId="4D043D8B" w14:textId="77777777" w:rsidR="00083A2B" w:rsidRDefault="00083A2B">
            <w:pPr>
              <w:pStyle w:val="TableStyle"/>
              <w:jc w:val="center"/>
            </w:pPr>
          </w:p>
        </w:tc>
        <w:tc>
          <w:tcPr>
            <w:tcW w:w="283" w:type="dxa"/>
          </w:tcPr>
          <w:p w14:paraId="36B9ECEA" w14:textId="77777777" w:rsidR="00083A2B" w:rsidRDefault="00083A2B">
            <w:pPr>
              <w:pStyle w:val="TableStyle"/>
              <w:jc w:val="center"/>
            </w:pPr>
          </w:p>
        </w:tc>
        <w:tc>
          <w:tcPr>
            <w:tcW w:w="283" w:type="dxa"/>
          </w:tcPr>
          <w:p w14:paraId="15C2AAAC" w14:textId="77777777" w:rsidR="00083A2B" w:rsidRDefault="00083A2B">
            <w:pPr>
              <w:pStyle w:val="TableStyle"/>
              <w:jc w:val="center"/>
            </w:pPr>
          </w:p>
        </w:tc>
        <w:tc>
          <w:tcPr>
            <w:tcW w:w="283" w:type="dxa"/>
          </w:tcPr>
          <w:p w14:paraId="681A3DE8" w14:textId="77777777" w:rsidR="00083A2B" w:rsidRDefault="00083A2B">
            <w:pPr>
              <w:pStyle w:val="TableStyle"/>
              <w:jc w:val="center"/>
            </w:pPr>
          </w:p>
        </w:tc>
        <w:tc>
          <w:tcPr>
            <w:tcW w:w="283" w:type="dxa"/>
          </w:tcPr>
          <w:p w14:paraId="51C5DAAD" w14:textId="77777777" w:rsidR="00083A2B" w:rsidRDefault="007C4FE9">
            <w:pPr>
              <w:pStyle w:val="TableStyle"/>
              <w:jc w:val="center"/>
            </w:pPr>
            <w:r>
              <w:rPr>
                <w:noProof/>
              </w:rPr>
              <w:t>1</w:t>
            </w:r>
          </w:p>
        </w:tc>
        <w:tc>
          <w:tcPr>
            <w:tcW w:w="283" w:type="dxa"/>
          </w:tcPr>
          <w:p w14:paraId="2E63002E" w14:textId="77777777" w:rsidR="00083A2B" w:rsidRDefault="00083A2B">
            <w:pPr>
              <w:pStyle w:val="TableStyle"/>
              <w:jc w:val="center"/>
            </w:pPr>
          </w:p>
        </w:tc>
        <w:tc>
          <w:tcPr>
            <w:tcW w:w="283" w:type="dxa"/>
          </w:tcPr>
          <w:p w14:paraId="270ABCAE" w14:textId="77777777" w:rsidR="00083A2B" w:rsidRDefault="00083A2B">
            <w:pPr>
              <w:pStyle w:val="TableStyle"/>
              <w:jc w:val="center"/>
            </w:pPr>
          </w:p>
        </w:tc>
        <w:tc>
          <w:tcPr>
            <w:tcW w:w="283" w:type="dxa"/>
          </w:tcPr>
          <w:p w14:paraId="61F51C20" w14:textId="77777777" w:rsidR="00083A2B" w:rsidRDefault="00083A2B">
            <w:pPr>
              <w:pStyle w:val="TableStyle"/>
              <w:jc w:val="center"/>
            </w:pPr>
          </w:p>
        </w:tc>
        <w:tc>
          <w:tcPr>
            <w:tcW w:w="1945" w:type="dxa"/>
          </w:tcPr>
          <w:p w14:paraId="1344EB51" w14:textId="77777777" w:rsidR="00083A2B" w:rsidRDefault="007C4FE9">
            <w:pPr>
              <w:pStyle w:val="TableStyle"/>
            </w:pPr>
            <w:r>
              <w:rPr>
                <w:noProof/>
              </w:rPr>
              <w:t>Daily Profile Coefficient</w:t>
            </w:r>
          </w:p>
        </w:tc>
      </w:tr>
    </w:tbl>
    <w:p w14:paraId="7D2F9295" w14:textId="77777777" w:rsidR="00083A2B" w:rsidRDefault="00083A2B">
      <w:pPr>
        <w:sectPr w:rsidR="00083A2B">
          <w:type w:val="continuous"/>
          <w:pgSz w:w="12240" w:h="15840"/>
          <w:pgMar w:top="1440" w:right="1800" w:bottom="1440" w:left="1800" w:header="708" w:footer="708" w:gutter="0"/>
          <w:cols w:space="708"/>
          <w:docGrid w:linePitch="360"/>
        </w:sectPr>
      </w:pPr>
    </w:p>
    <w:p w14:paraId="251760E1"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BCC8C0B" w14:textId="77777777">
        <w:tc>
          <w:tcPr>
            <w:tcW w:w="1814" w:type="dxa"/>
          </w:tcPr>
          <w:p w14:paraId="0CEC703B" w14:textId="77777777" w:rsidR="00083A2B" w:rsidRDefault="007C4FE9">
            <w:pPr>
              <w:pStyle w:val="Fieldtitle"/>
              <w:rPr>
                <w:sz w:val="20"/>
              </w:rPr>
            </w:pPr>
            <w:r>
              <w:rPr>
                <w:sz w:val="20"/>
              </w:rPr>
              <w:t>Notes:</w:t>
            </w:r>
          </w:p>
        </w:tc>
        <w:tc>
          <w:tcPr>
            <w:tcW w:w="6803" w:type="dxa"/>
          </w:tcPr>
          <w:p w14:paraId="659A4EC3" w14:textId="77777777" w:rsidR="00083A2B" w:rsidRDefault="00083A2B">
            <w:pPr>
              <w:rPr>
                <w:sz w:val="20"/>
                <w:szCs w:val="20"/>
              </w:rPr>
            </w:pPr>
          </w:p>
        </w:tc>
      </w:tr>
    </w:tbl>
    <w:p w14:paraId="21256FD8" w14:textId="77777777" w:rsidR="00083A2B" w:rsidRDefault="00083A2B">
      <w:pPr>
        <w:sectPr w:rsidR="00083A2B">
          <w:type w:val="continuous"/>
          <w:pgSz w:w="12240" w:h="15840"/>
          <w:pgMar w:top="1440" w:right="1800" w:bottom="1440" w:left="1800" w:header="708" w:footer="708" w:gutter="0"/>
          <w:cols w:space="708"/>
          <w:docGrid w:linePitch="360"/>
        </w:sectPr>
      </w:pPr>
    </w:p>
    <w:p w14:paraId="34407009"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4DC098E1" w14:textId="77777777">
        <w:trPr>
          <w:cantSplit/>
          <w:tblHeader/>
        </w:trPr>
        <w:tc>
          <w:tcPr>
            <w:tcW w:w="1559" w:type="dxa"/>
          </w:tcPr>
          <w:p w14:paraId="2716D673" w14:textId="77777777" w:rsidR="00083A2B" w:rsidRDefault="007C4FE9">
            <w:pPr>
              <w:pStyle w:val="TableStyle"/>
              <w:keepNext/>
              <w:jc w:val="center"/>
              <w:rPr>
                <w:b/>
              </w:rPr>
            </w:pPr>
            <w:r>
              <w:rPr>
                <w:b/>
              </w:rPr>
              <w:t>Catalogue release change takes effect</w:t>
            </w:r>
          </w:p>
        </w:tc>
        <w:tc>
          <w:tcPr>
            <w:tcW w:w="585" w:type="dxa"/>
          </w:tcPr>
          <w:p w14:paraId="322DB0B3" w14:textId="77777777" w:rsidR="00083A2B" w:rsidRDefault="007C4FE9">
            <w:pPr>
              <w:pStyle w:val="TableStyle"/>
              <w:keepNext/>
              <w:jc w:val="center"/>
              <w:rPr>
                <w:b/>
              </w:rPr>
            </w:pPr>
            <w:r>
              <w:rPr>
                <w:b/>
              </w:rPr>
              <w:t>CP No.</w:t>
            </w:r>
          </w:p>
        </w:tc>
        <w:tc>
          <w:tcPr>
            <w:tcW w:w="6494" w:type="dxa"/>
          </w:tcPr>
          <w:p w14:paraId="1DE0A257" w14:textId="77777777" w:rsidR="00083A2B" w:rsidRDefault="007C4FE9">
            <w:pPr>
              <w:pStyle w:val="TableStyle"/>
              <w:keepNext/>
              <w:rPr>
                <w:b/>
              </w:rPr>
            </w:pPr>
            <w:r>
              <w:rPr>
                <w:b/>
              </w:rPr>
              <w:t>Brief description of the change and its reason</w:t>
            </w:r>
          </w:p>
        </w:tc>
      </w:tr>
      <w:tr w:rsidR="00083A2B" w14:paraId="1B902A92" w14:textId="77777777">
        <w:trPr>
          <w:cantSplit/>
        </w:trPr>
        <w:tc>
          <w:tcPr>
            <w:tcW w:w="1559" w:type="dxa"/>
          </w:tcPr>
          <w:p w14:paraId="70B5CF32" w14:textId="77777777" w:rsidR="00083A2B" w:rsidRDefault="007C4FE9">
            <w:pPr>
              <w:pStyle w:val="TableStyle"/>
              <w:keepNext/>
              <w:jc w:val="center"/>
            </w:pPr>
            <w:r>
              <w:t xml:space="preserve">Version </w:t>
            </w:r>
            <w:r>
              <w:rPr>
                <w:noProof/>
              </w:rPr>
              <w:t>3.1</w:t>
            </w:r>
          </w:p>
        </w:tc>
        <w:tc>
          <w:tcPr>
            <w:tcW w:w="585" w:type="dxa"/>
          </w:tcPr>
          <w:p w14:paraId="09DA9ABE" w14:textId="77777777" w:rsidR="00083A2B" w:rsidRDefault="007C4FE9">
            <w:pPr>
              <w:pStyle w:val="TableStyle"/>
              <w:keepNext/>
              <w:jc w:val="center"/>
            </w:pPr>
            <w:r>
              <w:rPr>
                <w:noProof/>
              </w:rPr>
              <w:t>1992</w:t>
            </w:r>
          </w:p>
        </w:tc>
        <w:tc>
          <w:tcPr>
            <w:tcW w:w="6494" w:type="dxa"/>
          </w:tcPr>
          <w:p w14:paraId="226F1BF4" w14:textId="77777777" w:rsidR="00083A2B" w:rsidRDefault="007C4FE9">
            <w:pPr>
              <w:pStyle w:val="TableStyle"/>
              <w:keepNext/>
            </w:pPr>
            <w:r>
              <w:rPr>
                <w:noProof/>
              </w:rPr>
              <w:t>Pool ownership established.  Definition based on agreed Pool baseline documentation.</w:t>
            </w:r>
          </w:p>
        </w:tc>
      </w:tr>
      <w:tr w:rsidR="00083A2B" w14:paraId="760C4EAF" w14:textId="77777777">
        <w:trPr>
          <w:cantSplit/>
        </w:trPr>
        <w:tc>
          <w:tcPr>
            <w:tcW w:w="1559" w:type="dxa"/>
          </w:tcPr>
          <w:p w14:paraId="04BDEF18" w14:textId="77777777" w:rsidR="00083A2B" w:rsidRDefault="007C4FE9">
            <w:pPr>
              <w:pStyle w:val="TableStyle"/>
              <w:keepNext/>
              <w:jc w:val="center"/>
            </w:pPr>
            <w:r>
              <w:t xml:space="preserve">Version </w:t>
            </w:r>
            <w:r>
              <w:rPr>
                <w:noProof/>
              </w:rPr>
              <w:t>3.101</w:t>
            </w:r>
          </w:p>
        </w:tc>
        <w:tc>
          <w:tcPr>
            <w:tcW w:w="585" w:type="dxa"/>
          </w:tcPr>
          <w:p w14:paraId="058A2D36" w14:textId="77777777" w:rsidR="00083A2B" w:rsidRDefault="007C4FE9">
            <w:pPr>
              <w:pStyle w:val="TableStyle"/>
              <w:keepNext/>
              <w:jc w:val="center"/>
            </w:pPr>
            <w:r>
              <w:rPr>
                <w:noProof/>
              </w:rPr>
              <w:t>2107</w:t>
            </w:r>
          </w:p>
        </w:tc>
        <w:tc>
          <w:tcPr>
            <w:tcW w:w="6494" w:type="dxa"/>
          </w:tcPr>
          <w:p w14:paraId="20F51AA7" w14:textId="77777777" w:rsidR="00083A2B" w:rsidRDefault="007C4FE9">
            <w:pPr>
              <w:pStyle w:val="TableStyle"/>
              <w:keepNext/>
            </w:pPr>
            <w:r>
              <w:rPr>
                <w:noProof/>
              </w:rPr>
              <w:t>Data Item J1215 replaced by J0066</w:t>
            </w:r>
          </w:p>
        </w:tc>
      </w:tr>
      <w:tr w:rsidR="00083A2B" w14:paraId="53117AE7" w14:textId="77777777">
        <w:trPr>
          <w:cantSplit/>
        </w:trPr>
        <w:tc>
          <w:tcPr>
            <w:tcW w:w="1559" w:type="dxa"/>
          </w:tcPr>
          <w:p w14:paraId="51337D7E" w14:textId="77777777" w:rsidR="00083A2B" w:rsidRDefault="007C4FE9">
            <w:pPr>
              <w:pStyle w:val="TableStyle"/>
              <w:keepNext/>
              <w:jc w:val="center"/>
            </w:pPr>
            <w:r>
              <w:t xml:space="preserve">Version </w:t>
            </w:r>
            <w:r>
              <w:rPr>
                <w:noProof/>
              </w:rPr>
              <w:t>4</w:t>
            </w:r>
          </w:p>
        </w:tc>
        <w:tc>
          <w:tcPr>
            <w:tcW w:w="585" w:type="dxa"/>
          </w:tcPr>
          <w:p w14:paraId="3F623698" w14:textId="77777777" w:rsidR="00083A2B" w:rsidRDefault="007C4FE9">
            <w:pPr>
              <w:pStyle w:val="TableStyle"/>
              <w:keepNext/>
              <w:jc w:val="center"/>
            </w:pPr>
            <w:r>
              <w:rPr>
                <w:noProof/>
              </w:rPr>
              <w:t>2755</w:t>
            </w:r>
          </w:p>
        </w:tc>
        <w:tc>
          <w:tcPr>
            <w:tcW w:w="6494" w:type="dxa"/>
          </w:tcPr>
          <w:p w14:paraId="35D54DAB" w14:textId="77777777" w:rsidR="00083A2B" w:rsidRDefault="007C4FE9">
            <w:pPr>
              <w:pStyle w:val="TableStyle"/>
              <w:keepNext/>
            </w:pPr>
            <w:r>
              <w:rPr>
                <w:noProof/>
              </w:rPr>
              <w:t>Flow occurrence from IARA (DPP) to NHHDC removed.</w:t>
            </w:r>
          </w:p>
        </w:tc>
      </w:tr>
      <w:tr w:rsidR="00083A2B" w14:paraId="1F2D50A6" w14:textId="77777777">
        <w:trPr>
          <w:cantSplit/>
        </w:trPr>
        <w:tc>
          <w:tcPr>
            <w:tcW w:w="1559" w:type="dxa"/>
          </w:tcPr>
          <w:p w14:paraId="60A4CB54" w14:textId="77777777" w:rsidR="00083A2B" w:rsidRDefault="007C4FE9">
            <w:pPr>
              <w:pStyle w:val="TableStyle"/>
              <w:keepNext/>
              <w:jc w:val="center"/>
            </w:pPr>
            <w:r>
              <w:t xml:space="preserve">Version </w:t>
            </w:r>
            <w:r>
              <w:rPr>
                <w:noProof/>
              </w:rPr>
              <w:t>4.1</w:t>
            </w:r>
          </w:p>
        </w:tc>
        <w:tc>
          <w:tcPr>
            <w:tcW w:w="585" w:type="dxa"/>
          </w:tcPr>
          <w:p w14:paraId="2D19466F" w14:textId="77777777" w:rsidR="00083A2B" w:rsidRDefault="007C4FE9">
            <w:pPr>
              <w:pStyle w:val="TableStyle"/>
              <w:keepNext/>
              <w:jc w:val="center"/>
            </w:pPr>
            <w:r>
              <w:rPr>
                <w:noProof/>
              </w:rPr>
              <w:t>2869</w:t>
            </w:r>
          </w:p>
        </w:tc>
        <w:tc>
          <w:tcPr>
            <w:tcW w:w="6494" w:type="dxa"/>
          </w:tcPr>
          <w:p w14:paraId="3DAFDFE6" w14:textId="77777777" w:rsidR="00083A2B" w:rsidRDefault="007C4FE9">
            <w:pPr>
              <w:pStyle w:val="TableStyle"/>
              <w:keepNext/>
            </w:pPr>
            <w:r>
              <w:rPr>
                <w:noProof/>
              </w:rPr>
              <w:t>Data Item 'GSP Group' made optional in group ZPD.</w:t>
            </w:r>
          </w:p>
        </w:tc>
      </w:tr>
      <w:tr w:rsidR="00083A2B" w14:paraId="3D00C7B5" w14:textId="77777777">
        <w:trPr>
          <w:cantSplit/>
        </w:trPr>
        <w:tc>
          <w:tcPr>
            <w:tcW w:w="1559" w:type="dxa"/>
          </w:tcPr>
          <w:p w14:paraId="287BBED5" w14:textId="77777777" w:rsidR="00083A2B" w:rsidRDefault="007C4FE9">
            <w:pPr>
              <w:pStyle w:val="TableStyle"/>
              <w:keepNext/>
              <w:jc w:val="center"/>
            </w:pPr>
            <w:r>
              <w:t xml:space="preserve">Version </w:t>
            </w:r>
            <w:r>
              <w:rPr>
                <w:noProof/>
              </w:rPr>
              <w:t>4.1</w:t>
            </w:r>
          </w:p>
        </w:tc>
        <w:tc>
          <w:tcPr>
            <w:tcW w:w="585" w:type="dxa"/>
          </w:tcPr>
          <w:p w14:paraId="2E54B2A5" w14:textId="77777777" w:rsidR="00083A2B" w:rsidRDefault="007C4FE9">
            <w:pPr>
              <w:pStyle w:val="TableStyle"/>
              <w:keepNext/>
              <w:jc w:val="center"/>
            </w:pPr>
            <w:r>
              <w:rPr>
                <w:noProof/>
              </w:rPr>
              <w:t>2873</w:t>
            </w:r>
          </w:p>
        </w:tc>
        <w:tc>
          <w:tcPr>
            <w:tcW w:w="6494" w:type="dxa"/>
          </w:tcPr>
          <w:p w14:paraId="02561F70" w14:textId="77777777" w:rsidR="00083A2B" w:rsidRDefault="007C4FE9">
            <w:pPr>
              <w:pStyle w:val="TableStyle"/>
              <w:keepNext/>
            </w:pPr>
            <w:r>
              <w:rPr>
                <w:noProof/>
              </w:rPr>
              <w:t>Flow occurrences from ISRA (DPP) to NHHDC and from ISRA to Supplier removed.</w:t>
            </w:r>
          </w:p>
        </w:tc>
      </w:tr>
      <w:tr w:rsidR="00083A2B" w14:paraId="572B2A7C" w14:textId="77777777">
        <w:trPr>
          <w:cantSplit/>
        </w:trPr>
        <w:tc>
          <w:tcPr>
            <w:tcW w:w="1559" w:type="dxa"/>
          </w:tcPr>
          <w:p w14:paraId="61FA3130" w14:textId="77777777" w:rsidR="00083A2B" w:rsidRDefault="007C4FE9">
            <w:pPr>
              <w:pStyle w:val="TableStyle"/>
              <w:keepNext/>
              <w:jc w:val="center"/>
            </w:pPr>
            <w:r>
              <w:t xml:space="preserve">Version </w:t>
            </w:r>
            <w:r>
              <w:rPr>
                <w:noProof/>
              </w:rPr>
              <w:t>6</w:t>
            </w:r>
          </w:p>
        </w:tc>
        <w:tc>
          <w:tcPr>
            <w:tcW w:w="585" w:type="dxa"/>
          </w:tcPr>
          <w:p w14:paraId="563DE563" w14:textId="77777777" w:rsidR="00083A2B" w:rsidRDefault="007C4FE9">
            <w:pPr>
              <w:pStyle w:val="TableStyle"/>
              <w:keepNext/>
              <w:jc w:val="center"/>
            </w:pPr>
            <w:r>
              <w:rPr>
                <w:noProof/>
              </w:rPr>
              <w:t>3074</w:t>
            </w:r>
          </w:p>
        </w:tc>
        <w:tc>
          <w:tcPr>
            <w:tcW w:w="6494" w:type="dxa"/>
          </w:tcPr>
          <w:p w14:paraId="1F95F6D6" w14:textId="77777777" w:rsidR="00083A2B" w:rsidRDefault="007C4FE9">
            <w:pPr>
              <w:pStyle w:val="TableStyle"/>
              <w:keepNext/>
            </w:pPr>
            <w:r>
              <w:rPr>
                <w:noProof/>
              </w:rPr>
              <w:t>Flow ownership changed from 'Pool' to 'BSC'</w:t>
            </w:r>
          </w:p>
        </w:tc>
      </w:tr>
      <w:tr w:rsidR="00083A2B" w14:paraId="6BA93235" w14:textId="77777777">
        <w:trPr>
          <w:cantSplit/>
        </w:trPr>
        <w:tc>
          <w:tcPr>
            <w:tcW w:w="1559" w:type="dxa"/>
          </w:tcPr>
          <w:p w14:paraId="2E09C079" w14:textId="77777777" w:rsidR="00083A2B" w:rsidRDefault="007C4FE9">
            <w:pPr>
              <w:pStyle w:val="TableStyle"/>
              <w:keepNext/>
              <w:jc w:val="center"/>
            </w:pPr>
            <w:r>
              <w:t xml:space="preserve">Version </w:t>
            </w:r>
            <w:r>
              <w:rPr>
                <w:noProof/>
              </w:rPr>
              <w:t>6</w:t>
            </w:r>
          </w:p>
        </w:tc>
        <w:tc>
          <w:tcPr>
            <w:tcW w:w="585" w:type="dxa"/>
          </w:tcPr>
          <w:p w14:paraId="4729AB3D" w14:textId="77777777" w:rsidR="00083A2B" w:rsidRDefault="007C4FE9">
            <w:pPr>
              <w:pStyle w:val="TableStyle"/>
              <w:keepNext/>
              <w:jc w:val="center"/>
            </w:pPr>
            <w:r>
              <w:rPr>
                <w:noProof/>
              </w:rPr>
              <w:t>3077</w:t>
            </w:r>
          </w:p>
        </w:tc>
        <w:tc>
          <w:tcPr>
            <w:tcW w:w="6494" w:type="dxa"/>
          </w:tcPr>
          <w:p w14:paraId="249B0F5D" w14:textId="77777777" w:rsidR="00083A2B" w:rsidRDefault="007C4FE9">
            <w:pPr>
              <w:pStyle w:val="TableStyle"/>
              <w:keepNext/>
            </w:pPr>
            <w:r>
              <w:rPr>
                <w:noProof/>
              </w:rPr>
              <w:t>New Flow occurrence from SVAA to NHHDC added</w:t>
            </w:r>
          </w:p>
        </w:tc>
      </w:tr>
      <w:tr w:rsidR="00083A2B" w14:paraId="55D4A6EC" w14:textId="77777777">
        <w:trPr>
          <w:cantSplit/>
        </w:trPr>
        <w:tc>
          <w:tcPr>
            <w:tcW w:w="1559" w:type="dxa"/>
          </w:tcPr>
          <w:p w14:paraId="54F809C6" w14:textId="77777777" w:rsidR="00083A2B" w:rsidRDefault="007C4FE9">
            <w:pPr>
              <w:pStyle w:val="TableStyle"/>
              <w:keepNext/>
              <w:jc w:val="center"/>
            </w:pPr>
            <w:r>
              <w:t xml:space="preserve">Version </w:t>
            </w:r>
            <w:r>
              <w:rPr>
                <w:noProof/>
              </w:rPr>
              <w:t>8.4</w:t>
            </w:r>
          </w:p>
        </w:tc>
        <w:tc>
          <w:tcPr>
            <w:tcW w:w="585" w:type="dxa"/>
          </w:tcPr>
          <w:p w14:paraId="4A9BC7C5" w14:textId="77777777" w:rsidR="00083A2B" w:rsidRDefault="007C4FE9">
            <w:pPr>
              <w:pStyle w:val="TableStyle"/>
              <w:keepNext/>
              <w:jc w:val="center"/>
            </w:pPr>
            <w:r>
              <w:rPr>
                <w:noProof/>
              </w:rPr>
              <w:t>3271</w:t>
            </w:r>
          </w:p>
        </w:tc>
        <w:tc>
          <w:tcPr>
            <w:tcW w:w="6494" w:type="dxa"/>
          </w:tcPr>
          <w:p w14:paraId="554BBE69" w14:textId="77777777" w:rsidR="00083A2B" w:rsidRDefault="007C4FE9">
            <w:pPr>
              <w:pStyle w:val="TableStyle"/>
              <w:keepNext/>
            </w:pPr>
            <w:r>
              <w:rPr>
                <w:noProof/>
              </w:rPr>
              <w:t>Instance of IARA to NHHDC removed</w:t>
            </w:r>
          </w:p>
        </w:tc>
      </w:tr>
      <w:tr w:rsidR="00083A2B" w14:paraId="22E4DF4F" w14:textId="77777777">
        <w:trPr>
          <w:cantSplit/>
        </w:trPr>
        <w:tc>
          <w:tcPr>
            <w:tcW w:w="1559" w:type="dxa"/>
          </w:tcPr>
          <w:p w14:paraId="5A149156" w14:textId="77777777" w:rsidR="00083A2B" w:rsidRDefault="007C4FE9">
            <w:pPr>
              <w:pStyle w:val="TableStyle"/>
              <w:keepNext/>
              <w:jc w:val="center"/>
            </w:pPr>
            <w:r>
              <w:t xml:space="preserve">Version </w:t>
            </w:r>
            <w:r>
              <w:rPr>
                <w:noProof/>
              </w:rPr>
              <w:t>8.5</w:t>
            </w:r>
          </w:p>
        </w:tc>
        <w:tc>
          <w:tcPr>
            <w:tcW w:w="585" w:type="dxa"/>
          </w:tcPr>
          <w:p w14:paraId="621875C5" w14:textId="77777777" w:rsidR="00083A2B" w:rsidRDefault="007C4FE9">
            <w:pPr>
              <w:pStyle w:val="TableStyle"/>
              <w:keepNext/>
              <w:jc w:val="center"/>
            </w:pPr>
            <w:r>
              <w:rPr>
                <w:noProof/>
              </w:rPr>
              <w:t>3274</w:t>
            </w:r>
          </w:p>
        </w:tc>
        <w:tc>
          <w:tcPr>
            <w:tcW w:w="6494" w:type="dxa"/>
          </w:tcPr>
          <w:p w14:paraId="5F6AE520" w14:textId="77777777" w:rsidR="00083A2B" w:rsidRDefault="007C4FE9">
            <w:pPr>
              <w:pStyle w:val="TableStyle"/>
              <w:keepNext/>
            </w:pPr>
            <w:r>
              <w:rPr>
                <w:noProof/>
              </w:rPr>
              <w:t>Instance of ISRA to NHHDC removed</w:t>
            </w:r>
          </w:p>
        </w:tc>
      </w:tr>
    </w:tbl>
    <w:p w14:paraId="415795A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FF48C64" w14:textId="77777777">
        <w:tc>
          <w:tcPr>
            <w:tcW w:w="1814" w:type="dxa"/>
            <w:vAlign w:val="center"/>
          </w:tcPr>
          <w:p w14:paraId="58149A68" w14:textId="77777777" w:rsidR="00083A2B" w:rsidRDefault="007C4FE9">
            <w:pPr>
              <w:pStyle w:val="Fieldtitle"/>
              <w:rPr>
                <w:sz w:val="20"/>
              </w:rPr>
            </w:pPr>
            <w:r>
              <w:rPr>
                <w:sz w:val="20"/>
              </w:rPr>
              <w:lastRenderedPageBreak/>
              <w:t>Flow Name:</w:t>
            </w:r>
          </w:p>
        </w:tc>
        <w:tc>
          <w:tcPr>
            <w:tcW w:w="6803" w:type="dxa"/>
            <w:vAlign w:val="center"/>
          </w:tcPr>
          <w:p w14:paraId="29745BDA" w14:textId="77777777" w:rsidR="00083A2B" w:rsidRDefault="007C4FE9">
            <w:pPr>
              <w:pStyle w:val="Flowtitle"/>
            </w:pPr>
            <w:r>
              <w:rPr>
                <w:noProof/>
              </w:rPr>
              <w:t>Aggregated Half Hour Data File</w:t>
            </w:r>
          </w:p>
        </w:tc>
      </w:tr>
      <w:tr w:rsidR="00083A2B" w14:paraId="389E3318" w14:textId="77777777">
        <w:tc>
          <w:tcPr>
            <w:tcW w:w="1814" w:type="dxa"/>
            <w:vAlign w:val="center"/>
          </w:tcPr>
          <w:p w14:paraId="13BABC23" w14:textId="77777777" w:rsidR="00083A2B" w:rsidRDefault="00083A2B">
            <w:pPr>
              <w:pStyle w:val="Fieldtitle"/>
              <w:rPr>
                <w:sz w:val="20"/>
              </w:rPr>
            </w:pPr>
          </w:p>
        </w:tc>
        <w:tc>
          <w:tcPr>
            <w:tcW w:w="6803" w:type="dxa"/>
            <w:vAlign w:val="center"/>
          </w:tcPr>
          <w:p w14:paraId="7DD03C17" w14:textId="77777777" w:rsidR="00083A2B" w:rsidRDefault="007C4FE9">
            <w:pPr>
              <w:rPr>
                <w:b/>
                <w:sz w:val="20"/>
                <w:szCs w:val="20"/>
              </w:rPr>
            </w:pPr>
            <w:r>
              <w:rPr>
                <w:b/>
              </w:rPr>
              <w:t>This Flow has been removed from the catalogue</w:t>
            </w:r>
          </w:p>
        </w:tc>
      </w:tr>
    </w:tbl>
    <w:p w14:paraId="281AF98F" w14:textId="77777777" w:rsidR="00083A2B" w:rsidRDefault="00083A2B">
      <w:pPr>
        <w:sectPr w:rsidR="00083A2B">
          <w:headerReference w:type="default" r:id="rId58"/>
          <w:footerReference w:type="default" r:id="rId59"/>
          <w:pgSz w:w="12240" w:h="15840"/>
          <w:pgMar w:top="1440" w:right="1800" w:bottom="1440" w:left="1800" w:header="708" w:footer="708" w:gutter="0"/>
          <w:cols w:space="708"/>
          <w:docGrid w:linePitch="360"/>
        </w:sectPr>
      </w:pPr>
    </w:p>
    <w:p w14:paraId="2DE4B49F"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3BCC0264" w14:textId="77777777">
        <w:trPr>
          <w:cantSplit/>
          <w:tblHeader/>
        </w:trPr>
        <w:tc>
          <w:tcPr>
            <w:tcW w:w="1559" w:type="dxa"/>
          </w:tcPr>
          <w:p w14:paraId="39F21127" w14:textId="77777777" w:rsidR="00083A2B" w:rsidRDefault="007C4FE9">
            <w:pPr>
              <w:pStyle w:val="TableStyle"/>
              <w:keepNext/>
              <w:jc w:val="center"/>
              <w:rPr>
                <w:b/>
              </w:rPr>
            </w:pPr>
            <w:r>
              <w:rPr>
                <w:b/>
              </w:rPr>
              <w:t>Catalogue release change takes effect</w:t>
            </w:r>
          </w:p>
        </w:tc>
        <w:tc>
          <w:tcPr>
            <w:tcW w:w="585" w:type="dxa"/>
          </w:tcPr>
          <w:p w14:paraId="1688D365" w14:textId="77777777" w:rsidR="00083A2B" w:rsidRDefault="007C4FE9">
            <w:pPr>
              <w:pStyle w:val="TableStyle"/>
              <w:keepNext/>
              <w:jc w:val="center"/>
              <w:rPr>
                <w:b/>
              </w:rPr>
            </w:pPr>
            <w:r>
              <w:rPr>
                <w:b/>
              </w:rPr>
              <w:t>CP No.</w:t>
            </w:r>
          </w:p>
        </w:tc>
        <w:tc>
          <w:tcPr>
            <w:tcW w:w="6494" w:type="dxa"/>
          </w:tcPr>
          <w:p w14:paraId="1A229572" w14:textId="77777777" w:rsidR="00083A2B" w:rsidRDefault="007C4FE9">
            <w:pPr>
              <w:pStyle w:val="TableStyle"/>
              <w:keepNext/>
              <w:rPr>
                <w:b/>
              </w:rPr>
            </w:pPr>
            <w:r>
              <w:rPr>
                <w:b/>
              </w:rPr>
              <w:t>Brief description of the change and its reason</w:t>
            </w:r>
          </w:p>
        </w:tc>
      </w:tr>
      <w:tr w:rsidR="00083A2B" w14:paraId="02DC1781" w14:textId="77777777">
        <w:trPr>
          <w:cantSplit/>
        </w:trPr>
        <w:tc>
          <w:tcPr>
            <w:tcW w:w="1559" w:type="dxa"/>
          </w:tcPr>
          <w:p w14:paraId="1C849737" w14:textId="77777777" w:rsidR="00083A2B" w:rsidRDefault="007C4FE9">
            <w:pPr>
              <w:pStyle w:val="TableStyle"/>
              <w:keepNext/>
              <w:jc w:val="center"/>
            </w:pPr>
            <w:r>
              <w:t xml:space="preserve">Version </w:t>
            </w:r>
            <w:r>
              <w:rPr>
                <w:noProof/>
              </w:rPr>
              <w:t>3.1</w:t>
            </w:r>
          </w:p>
        </w:tc>
        <w:tc>
          <w:tcPr>
            <w:tcW w:w="585" w:type="dxa"/>
          </w:tcPr>
          <w:p w14:paraId="25A9C723" w14:textId="77777777" w:rsidR="00083A2B" w:rsidRDefault="007C4FE9">
            <w:pPr>
              <w:pStyle w:val="TableStyle"/>
              <w:keepNext/>
              <w:jc w:val="center"/>
            </w:pPr>
            <w:r>
              <w:rPr>
                <w:noProof/>
              </w:rPr>
              <w:t>1992</w:t>
            </w:r>
          </w:p>
        </w:tc>
        <w:tc>
          <w:tcPr>
            <w:tcW w:w="6494" w:type="dxa"/>
          </w:tcPr>
          <w:p w14:paraId="7D495F5B" w14:textId="77777777" w:rsidR="00083A2B" w:rsidRDefault="007C4FE9">
            <w:pPr>
              <w:pStyle w:val="TableStyle"/>
              <w:keepNext/>
            </w:pPr>
            <w:r>
              <w:rPr>
                <w:noProof/>
              </w:rPr>
              <w:t>Pool ownership established.  Definition based on agreed Pool baseline documentation.</w:t>
            </w:r>
          </w:p>
        </w:tc>
      </w:tr>
      <w:tr w:rsidR="00083A2B" w14:paraId="2B99DD69" w14:textId="77777777">
        <w:trPr>
          <w:cantSplit/>
        </w:trPr>
        <w:tc>
          <w:tcPr>
            <w:tcW w:w="1559" w:type="dxa"/>
          </w:tcPr>
          <w:p w14:paraId="507E63A3" w14:textId="77777777" w:rsidR="00083A2B" w:rsidRDefault="007C4FE9">
            <w:pPr>
              <w:pStyle w:val="TableStyle"/>
              <w:keepNext/>
              <w:jc w:val="center"/>
            </w:pPr>
            <w:r>
              <w:t xml:space="preserve">Version </w:t>
            </w:r>
            <w:r>
              <w:rPr>
                <w:noProof/>
              </w:rPr>
              <w:t>3.101</w:t>
            </w:r>
          </w:p>
        </w:tc>
        <w:tc>
          <w:tcPr>
            <w:tcW w:w="585" w:type="dxa"/>
          </w:tcPr>
          <w:p w14:paraId="1BC151C4" w14:textId="77777777" w:rsidR="00083A2B" w:rsidRDefault="007C4FE9">
            <w:pPr>
              <w:pStyle w:val="TableStyle"/>
              <w:keepNext/>
              <w:jc w:val="center"/>
            </w:pPr>
            <w:r>
              <w:rPr>
                <w:noProof/>
              </w:rPr>
              <w:t>2107</w:t>
            </w:r>
          </w:p>
        </w:tc>
        <w:tc>
          <w:tcPr>
            <w:tcW w:w="6494" w:type="dxa"/>
          </w:tcPr>
          <w:p w14:paraId="626A85BF" w14:textId="77777777" w:rsidR="00083A2B" w:rsidRDefault="007C4FE9">
            <w:pPr>
              <w:pStyle w:val="TableStyle"/>
              <w:keepNext/>
            </w:pPr>
            <w:r>
              <w:rPr>
                <w:noProof/>
              </w:rPr>
              <w:t>Data Item J1197 replaced with J0185.</w:t>
            </w:r>
          </w:p>
        </w:tc>
      </w:tr>
      <w:tr w:rsidR="00083A2B" w14:paraId="0E571C84" w14:textId="77777777">
        <w:trPr>
          <w:cantSplit/>
        </w:trPr>
        <w:tc>
          <w:tcPr>
            <w:tcW w:w="1559" w:type="dxa"/>
          </w:tcPr>
          <w:p w14:paraId="48CFC3A2" w14:textId="77777777" w:rsidR="00083A2B" w:rsidRDefault="007C4FE9">
            <w:pPr>
              <w:pStyle w:val="TableStyle"/>
              <w:keepNext/>
              <w:jc w:val="center"/>
            </w:pPr>
            <w:r>
              <w:t xml:space="preserve">Version </w:t>
            </w:r>
            <w:r>
              <w:rPr>
                <w:noProof/>
              </w:rPr>
              <w:t>3.2</w:t>
            </w:r>
          </w:p>
        </w:tc>
        <w:tc>
          <w:tcPr>
            <w:tcW w:w="585" w:type="dxa"/>
          </w:tcPr>
          <w:p w14:paraId="65910A6C" w14:textId="77777777" w:rsidR="00083A2B" w:rsidRDefault="007C4FE9">
            <w:pPr>
              <w:pStyle w:val="TableStyle"/>
              <w:keepNext/>
              <w:jc w:val="center"/>
            </w:pPr>
            <w:r>
              <w:rPr>
                <w:noProof/>
              </w:rPr>
              <w:t>2397</w:t>
            </w:r>
          </w:p>
        </w:tc>
        <w:tc>
          <w:tcPr>
            <w:tcW w:w="6494" w:type="dxa"/>
          </w:tcPr>
          <w:p w14:paraId="0849B2A5" w14:textId="77777777" w:rsidR="00083A2B" w:rsidRDefault="007C4FE9">
            <w:pPr>
              <w:pStyle w:val="TableStyle"/>
              <w:keepNext/>
            </w:pPr>
            <w:r>
              <w:rPr>
                <w:noProof/>
              </w:rPr>
              <w:t>Notes removed to avoid confusion.</w:t>
            </w:r>
          </w:p>
        </w:tc>
      </w:tr>
      <w:tr w:rsidR="00083A2B" w14:paraId="4D73AF25" w14:textId="77777777">
        <w:trPr>
          <w:cantSplit/>
        </w:trPr>
        <w:tc>
          <w:tcPr>
            <w:tcW w:w="1559" w:type="dxa"/>
          </w:tcPr>
          <w:p w14:paraId="3EEDACC0" w14:textId="77777777" w:rsidR="00083A2B" w:rsidRDefault="007C4FE9">
            <w:pPr>
              <w:pStyle w:val="TableStyle"/>
              <w:keepNext/>
              <w:jc w:val="center"/>
            </w:pPr>
            <w:r>
              <w:t xml:space="preserve">Version </w:t>
            </w:r>
            <w:r>
              <w:rPr>
                <w:noProof/>
              </w:rPr>
              <w:t>6</w:t>
            </w:r>
          </w:p>
        </w:tc>
        <w:tc>
          <w:tcPr>
            <w:tcW w:w="585" w:type="dxa"/>
          </w:tcPr>
          <w:p w14:paraId="3F090F73" w14:textId="77777777" w:rsidR="00083A2B" w:rsidRDefault="007C4FE9">
            <w:pPr>
              <w:pStyle w:val="TableStyle"/>
              <w:keepNext/>
              <w:jc w:val="center"/>
            </w:pPr>
            <w:r>
              <w:rPr>
                <w:noProof/>
              </w:rPr>
              <w:t>3074</w:t>
            </w:r>
          </w:p>
        </w:tc>
        <w:tc>
          <w:tcPr>
            <w:tcW w:w="6494" w:type="dxa"/>
          </w:tcPr>
          <w:p w14:paraId="59A2967A" w14:textId="77777777" w:rsidR="00083A2B" w:rsidRDefault="007C4FE9">
            <w:pPr>
              <w:pStyle w:val="TableStyle"/>
              <w:keepNext/>
            </w:pPr>
            <w:r>
              <w:rPr>
                <w:noProof/>
              </w:rPr>
              <w:t>Flow ownership changed from 'Pool' to 'BSC'</w:t>
            </w:r>
          </w:p>
        </w:tc>
      </w:tr>
      <w:tr w:rsidR="00083A2B" w14:paraId="0072D0F9" w14:textId="77777777">
        <w:trPr>
          <w:cantSplit/>
        </w:trPr>
        <w:tc>
          <w:tcPr>
            <w:tcW w:w="1559" w:type="dxa"/>
          </w:tcPr>
          <w:p w14:paraId="6A12FCB3" w14:textId="77777777" w:rsidR="00083A2B" w:rsidRDefault="007C4FE9">
            <w:pPr>
              <w:pStyle w:val="TableStyle"/>
              <w:keepNext/>
              <w:jc w:val="center"/>
            </w:pPr>
            <w:r>
              <w:t xml:space="preserve">Version </w:t>
            </w:r>
            <w:r>
              <w:rPr>
                <w:noProof/>
              </w:rPr>
              <w:t>6</w:t>
            </w:r>
          </w:p>
        </w:tc>
        <w:tc>
          <w:tcPr>
            <w:tcW w:w="585" w:type="dxa"/>
          </w:tcPr>
          <w:p w14:paraId="75754C32" w14:textId="77777777" w:rsidR="00083A2B" w:rsidRDefault="007C4FE9">
            <w:pPr>
              <w:pStyle w:val="TableStyle"/>
              <w:keepNext/>
              <w:jc w:val="center"/>
            </w:pPr>
            <w:r>
              <w:rPr>
                <w:noProof/>
              </w:rPr>
              <w:t>3077</w:t>
            </w:r>
          </w:p>
        </w:tc>
        <w:tc>
          <w:tcPr>
            <w:tcW w:w="6494" w:type="dxa"/>
          </w:tcPr>
          <w:p w14:paraId="2FF90CF5" w14:textId="77777777" w:rsidR="00083A2B" w:rsidRDefault="007C4FE9">
            <w:pPr>
              <w:pStyle w:val="TableStyle"/>
              <w:keepNext/>
            </w:pPr>
            <w:r>
              <w:rPr>
                <w:noProof/>
              </w:rPr>
              <w:t>New Flow occurrence added from HHDA to SVAA</w:t>
            </w:r>
          </w:p>
        </w:tc>
      </w:tr>
      <w:tr w:rsidR="00083A2B" w14:paraId="627169FD" w14:textId="77777777">
        <w:trPr>
          <w:cantSplit/>
        </w:trPr>
        <w:tc>
          <w:tcPr>
            <w:tcW w:w="1559" w:type="dxa"/>
          </w:tcPr>
          <w:p w14:paraId="4FC79C40" w14:textId="77777777" w:rsidR="00083A2B" w:rsidRDefault="007C4FE9">
            <w:pPr>
              <w:pStyle w:val="TableStyle"/>
              <w:keepNext/>
              <w:jc w:val="center"/>
            </w:pPr>
            <w:r>
              <w:t xml:space="preserve">Version </w:t>
            </w:r>
            <w:r>
              <w:rPr>
                <w:noProof/>
              </w:rPr>
              <w:t>7.9</w:t>
            </w:r>
          </w:p>
        </w:tc>
        <w:tc>
          <w:tcPr>
            <w:tcW w:w="585" w:type="dxa"/>
          </w:tcPr>
          <w:p w14:paraId="37C21B25" w14:textId="77777777" w:rsidR="00083A2B" w:rsidRDefault="007C4FE9">
            <w:pPr>
              <w:pStyle w:val="TableStyle"/>
              <w:keepNext/>
              <w:jc w:val="center"/>
            </w:pPr>
            <w:r>
              <w:rPr>
                <w:noProof/>
              </w:rPr>
              <w:t>3207</w:t>
            </w:r>
          </w:p>
        </w:tc>
        <w:tc>
          <w:tcPr>
            <w:tcW w:w="6494" w:type="dxa"/>
          </w:tcPr>
          <w:p w14:paraId="2C981BDB" w14:textId="77777777" w:rsidR="00083A2B" w:rsidRDefault="007C4FE9">
            <w:pPr>
              <w:pStyle w:val="TableStyle"/>
              <w:keepNext/>
            </w:pPr>
            <w:r>
              <w:rPr>
                <w:noProof/>
              </w:rPr>
              <w:t>Data Item J0241 moved from Group CCC to Group SET. Group Description for CCC and SET amended. (Implementation date modified via CP 3222)</w:t>
            </w:r>
          </w:p>
        </w:tc>
      </w:tr>
      <w:tr w:rsidR="00083A2B" w14:paraId="0B60082A" w14:textId="77777777">
        <w:trPr>
          <w:cantSplit/>
        </w:trPr>
        <w:tc>
          <w:tcPr>
            <w:tcW w:w="1559" w:type="dxa"/>
          </w:tcPr>
          <w:p w14:paraId="33FBE90D" w14:textId="77777777" w:rsidR="00083A2B" w:rsidRDefault="007C4FE9">
            <w:pPr>
              <w:pStyle w:val="TableStyle"/>
              <w:keepNext/>
              <w:jc w:val="center"/>
            </w:pPr>
            <w:r>
              <w:t xml:space="preserve">Version </w:t>
            </w:r>
            <w:r>
              <w:rPr>
                <w:noProof/>
              </w:rPr>
              <w:t>7.9</w:t>
            </w:r>
          </w:p>
        </w:tc>
        <w:tc>
          <w:tcPr>
            <w:tcW w:w="585" w:type="dxa"/>
          </w:tcPr>
          <w:p w14:paraId="62285EE7" w14:textId="77777777" w:rsidR="00083A2B" w:rsidRDefault="007C4FE9">
            <w:pPr>
              <w:pStyle w:val="TableStyle"/>
              <w:keepNext/>
              <w:jc w:val="center"/>
            </w:pPr>
            <w:r>
              <w:rPr>
                <w:noProof/>
              </w:rPr>
              <w:t>3224</w:t>
            </w:r>
          </w:p>
        </w:tc>
        <w:tc>
          <w:tcPr>
            <w:tcW w:w="6494" w:type="dxa"/>
          </w:tcPr>
          <w:p w14:paraId="41CDB330" w14:textId="77777777" w:rsidR="00083A2B" w:rsidRDefault="007C4FE9">
            <w:pPr>
              <w:pStyle w:val="TableStyle"/>
              <w:keepNext/>
            </w:pPr>
            <w:r>
              <w:rPr>
                <w:noProof/>
              </w:rPr>
              <w:t>Flow Version 1 deleted, Flow Version 2 created.</w:t>
            </w:r>
          </w:p>
        </w:tc>
      </w:tr>
      <w:tr w:rsidR="00083A2B" w14:paraId="26B1F897" w14:textId="77777777">
        <w:trPr>
          <w:cantSplit/>
        </w:trPr>
        <w:tc>
          <w:tcPr>
            <w:tcW w:w="1559" w:type="dxa"/>
          </w:tcPr>
          <w:p w14:paraId="7E25F0EC" w14:textId="77777777" w:rsidR="00083A2B" w:rsidRDefault="007C4FE9">
            <w:pPr>
              <w:pStyle w:val="TableStyle"/>
              <w:keepNext/>
              <w:jc w:val="center"/>
            </w:pPr>
            <w:r>
              <w:t xml:space="preserve">Version </w:t>
            </w:r>
            <w:r>
              <w:rPr>
                <w:noProof/>
              </w:rPr>
              <w:t>8.4</w:t>
            </w:r>
          </w:p>
        </w:tc>
        <w:tc>
          <w:tcPr>
            <w:tcW w:w="585" w:type="dxa"/>
          </w:tcPr>
          <w:p w14:paraId="10987A62" w14:textId="77777777" w:rsidR="00083A2B" w:rsidRDefault="007C4FE9">
            <w:pPr>
              <w:pStyle w:val="TableStyle"/>
              <w:keepNext/>
              <w:jc w:val="center"/>
            </w:pPr>
            <w:r>
              <w:rPr>
                <w:noProof/>
              </w:rPr>
              <w:t>3271</w:t>
            </w:r>
          </w:p>
        </w:tc>
        <w:tc>
          <w:tcPr>
            <w:tcW w:w="6494" w:type="dxa"/>
          </w:tcPr>
          <w:p w14:paraId="449BC3C3" w14:textId="77777777" w:rsidR="00083A2B" w:rsidRDefault="007C4FE9">
            <w:pPr>
              <w:pStyle w:val="TableStyle"/>
              <w:keepNext/>
            </w:pPr>
            <w:r>
              <w:rPr>
                <w:noProof/>
              </w:rPr>
              <w:t>Instance of HHDA to IARA removed</w:t>
            </w:r>
          </w:p>
        </w:tc>
      </w:tr>
      <w:tr w:rsidR="00083A2B" w14:paraId="5060822F" w14:textId="77777777">
        <w:trPr>
          <w:cantSplit/>
        </w:trPr>
        <w:tc>
          <w:tcPr>
            <w:tcW w:w="1559" w:type="dxa"/>
          </w:tcPr>
          <w:p w14:paraId="149A9026" w14:textId="77777777" w:rsidR="00083A2B" w:rsidRDefault="007C4FE9">
            <w:pPr>
              <w:pStyle w:val="TableStyle"/>
              <w:keepNext/>
              <w:jc w:val="center"/>
            </w:pPr>
            <w:r>
              <w:t xml:space="preserve">Version </w:t>
            </w:r>
            <w:r>
              <w:rPr>
                <w:noProof/>
              </w:rPr>
              <w:t>8.5</w:t>
            </w:r>
          </w:p>
        </w:tc>
        <w:tc>
          <w:tcPr>
            <w:tcW w:w="585" w:type="dxa"/>
          </w:tcPr>
          <w:p w14:paraId="0898CCBD" w14:textId="77777777" w:rsidR="00083A2B" w:rsidRDefault="007C4FE9">
            <w:pPr>
              <w:pStyle w:val="TableStyle"/>
              <w:keepNext/>
              <w:jc w:val="center"/>
            </w:pPr>
            <w:r>
              <w:rPr>
                <w:noProof/>
              </w:rPr>
              <w:t>3274</w:t>
            </w:r>
          </w:p>
        </w:tc>
        <w:tc>
          <w:tcPr>
            <w:tcW w:w="6494" w:type="dxa"/>
          </w:tcPr>
          <w:p w14:paraId="68F31459" w14:textId="77777777" w:rsidR="00083A2B" w:rsidRDefault="007C4FE9">
            <w:pPr>
              <w:pStyle w:val="TableStyle"/>
              <w:keepNext/>
            </w:pPr>
            <w:r>
              <w:rPr>
                <w:noProof/>
              </w:rPr>
              <w:t>Instance of HHDA to ISRA removed</w:t>
            </w:r>
          </w:p>
        </w:tc>
      </w:tr>
      <w:tr w:rsidR="00083A2B" w14:paraId="20CE2CA0" w14:textId="77777777">
        <w:trPr>
          <w:cantSplit/>
        </w:trPr>
        <w:tc>
          <w:tcPr>
            <w:tcW w:w="1559" w:type="dxa"/>
          </w:tcPr>
          <w:p w14:paraId="216F1579" w14:textId="77777777" w:rsidR="00083A2B" w:rsidRDefault="007C4FE9">
            <w:pPr>
              <w:pStyle w:val="TableStyle"/>
              <w:keepNext/>
              <w:jc w:val="center"/>
            </w:pPr>
            <w:r>
              <w:t xml:space="preserve">Version </w:t>
            </w:r>
            <w:r>
              <w:rPr>
                <w:noProof/>
              </w:rPr>
              <w:t>11.3</w:t>
            </w:r>
          </w:p>
        </w:tc>
        <w:tc>
          <w:tcPr>
            <w:tcW w:w="585" w:type="dxa"/>
          </w:tcPr>
          <w:p w14:paraId="3D9798FA" w14:textId="77777777" w:rsidR="00083A2B" w:rsidRDefault="007C4FE9">
            <w:pPr>
              <w:pStyle w:val="TableStyle"/>
              <w:keepNext/>
              <w:jc w:val="center"/>
            </w:pPr>
            <w:r>
              <w:rPr>
                <w:noProof/>
              </w:rPr>
              <w:t>3454</w:t>
            </w:r>
          </w:p>
        </w:tc>
        <w:tc>
          <w:tcPr>
            <w:tcW w:w="6494" w:type="dxa"/>
          </w:tcPr>
          <w:p w14:paraId="7BD47660" w14:textId="77777777" w:rsidR="00083A2B" w:rsidRDefault="007C4FE9">
            <w:pPr>
              <w:pStyle w:val="TableStyle"/>
              <w:keepNext/>
            </w:pPr>
            <w:r>
              <w:rPr>
                <w:noProof/>
              </w:rPr>
              <w:t>Version 3 of Data Flow created with a status of Test</w:t>
            </w:r>
          </w:p>
        </w:tc>
      </w:tr>
      <w:tr w:rsidR="00083A2B" w14:paraId="667970B2" w14:textId="77777777">
        <w:trPr>
          <w:cantSplit/>
        </w:trPr>
        <w:tc>
          <w:tcPr>
            <w:tcW w:w="1559" w:type="dxa"/>
          </w:tcPr>
          <w:p w14:paraId="2092B165" w14:textId="77777777" w:rsidR="00083A2B" w:rsidRDefault="007C4FE9">
            <w:pPr>
              <w:pStyle w:val="TableStyle"/>
              <w:keepNext/>
              <w:jc w:val="center"/>
            </w:pPr>
            <w:r>
              <w:t xml:space="preserve">Version </w:t>
            </w:r>
            <w:r>
              <w:rPr>
                <w:noProof/>
              </w:rPr>
              <w:t>11.4</w:t>
            </w:r>
          </w:p>
        </w:tc>
        <w:tc>
          <w:tcPr>
            <w:tcW w:w="585" w:type="dxa"/>
          </w:tcPr>
          <w:p w14:paraId="36AC3D2B" w14:textId="77777777" w:rsidR="00083A2B" w:rsidRDefault="007C4FE9">
            <w:pPr>
              <w:pStyle w:val="TableStyle"/>
              <w:keepNext/>
              <w:jc w:val="center"/>
            </w:pPr>
            <w:r>
              <w:rPr>
                <w:noProof/>
              </w:rPr>
              <w:t>3453</w:t>
            </w:r>
          </w:p>
        </w:tc>
        <w:tc>
          <w:tcPr>
            <w:tcW w:w="6494" w:type="dxa"/>
          </w:tcPr>
          <w:p w14:paraId="08B36D6C" w14:textId="77777777" w:rsidR="00083A2B" w:rsidRDefault="007C4FE9">
            <w:pPr>
              <w:pStyle w:val="TableStyle"/>
              <w:keepNext/>
            </w:pPr>
            <w:r>
              <w:rPr>
                <w:noProof/>
              </w:rPr>
              <w:t>Data Flow version 2 removed, version 3 status changed to operational</w:t>
            </w:r>
          </w:p>
        </w:tc>
      </w:tr>
    </w:tbl>
    <w:p w14:paraId="5BE539C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3DACDD0B" w14:textId="77777777">
        <w:tc>
          <w:tcPr>
            <w:tcW w:w="1814" w:type="dxa"/>
            <w:vAlign w:val="center"/>
          </w:tcPr>
          <w:p w14:paraId="03E73ED9" w14:textId="77777777" w:rsidR="00083A2B" w:rsidRDefault="007C4FE9">
            <w:pPr>
              <w:pStyle w:val="Fieldtitle"/>
              <w:rPr>
                <w:sz w:val="20"/>
              </w:rPr>
            </w:pPr>
            <w:r>
              <w:rPr>
                <w:sz w:val="20"/>
              </w:rPr>
              <w:lastRenderedPageBreak/>
              <w:t>Flow Name:</w:t>
            </w:r>
          </w:p>
        </w:tc>
        <w:tc>
          <w:tcPr>
            <w:tcW w:w="6803" w:type="dxa"/>
            <w:vAlign w:val="center"/>
          </w:tcPr>
          <w:p w14:paraId="5962C859" w14:textId="77777777" w:rsidR="00083A2B" w:rsidRDefault="007C4FE9">
            <w:pPr>
              <w:pStyle w:val="Flowtitle"/>
            </w:pPr>
            <w:r>
              <w:rPr>
                <w:noProof/>
              </w:rPr>
              <w:t>Aggregated Half Hour Data File</w:t>
            </w:r>
          </w:p>
        </w:tc>
      </w:tr>
      <w:tr w:rsidR="00083A2B" w14:paraId="261431A4" w14:textId="77777777">
        <w:tc>
          <w:tcPr>
            <w:tcW w:w="1814" w:type="dxa"/>
            <w:vAlign w:val="center"/>
          </w:tcPr>
          <w:p w14:paraId="2BA8B940" w14:textId="77777777" w:rsidR="00083A2B" w:rsidRDefault="00083A2B">
            <w:pPr>
              <w:pStyle w:val="Fieldtitle"/>
              <w:rPr>
                <w:sz w:val="20"/>
              </w:rPr>
            </w:pPr>
          </w:p>
        </w:tc>
        <w:tc>
          <w:tcPr>
            <w:tcW w:w="6803" w:type="dxa"/>
            <w:vAlign w:val="center"/>
          </w:tcPr>
          <w:p w14:paraId="02D7A651" w14:textId="77777777" w:rsidR="00083A2B" w:rsidRDefault="007C4FE9">
            <w:pPr>
              <w:rPr>
                <w:b/>
                <w:sz w:val="20"/>
                <w:szCs w:val="20"/>
              </w:rPr>
            </w:pPr>
            <w:r>
              <w:rPr>
                <w:b/>
              </w:rPr>
              <w:t>This Flow has been removed from the catalogue</w:t>
            </w:r>
          </w:p>
        </w:tc>
      </w:tr>
    </w:tbl>
    <w:p w14:paraId="6FC12D9B" w14:textId="77777777" w:rsidR="00083A2B" w:rsidRDefault="00083A2B">
      <w:pPr>
        <w:sectPr w:rsidR="00083A2B">
          <w:headerReference w:type="default" r:id="rId60"/>
          <w:footerReference w:type="default" r:id="rId61"/>
          <w:pgSz w:w="12240" w:h="15840"/>
          <w:pgMar w:top="1440" w:right="1800" w:bottom="1440" w:left="1800" w:header="708" w:footer="708" w:gutter="0"/>
          <w:cols w:space="708"/>
          <w:docGrid w:linePitch="360"/>
        </w:sectPr>
      </w:pPr>
    </w:p>
    <w:p w14:paraId="60FF79A9"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370BD3C0" w14:textId="77777777">
        <w:trPr>
          <w:cantSplit/>
          <w:tblHeader/>
        </w:trPr>
        <w:tc>
          <w:tcPr>
            <w:tcW w:w="1559" w:type="dxa"/>
          </w:tcPr>
          <w:p w14:paraId="43EB2707" w14:textId="77777777" w:rsidR="00083A2B" w:rsidRDefault="007C4FE9">
            <w:pPr>
              <w:pStyle w:val="TableStyle"/>
              <w:keepNext/>
              <w:jc w:val="center"/>
              <w:rPr>
                <w:b/>
              </w:rPr>
            </w:pPr>
            <w:r>
              <w:rPr>
                <w:b/>
              </w:rPr>
              <w:t>Catalogue release change takes effect</w:t>
            </w:r>
          </w:p>
        </w:tc>
        <w:tc>
          <w:tcPr>
            <w:tcW w:w="585" w:type="dxa"/>
          </w:tcPr>
          <w:p w14:paraId="2F452131" w14:textId="77777777" w:rsidR="00083A2B" w:rsidRDefault="007C4FE9">
            <w:pPr>
              <w:pStyle w:val="TableStyle"/>
              <w:keepNext/>
              <w:jc w:val="center"/>
              <w:rPr>
                <w:b/>
              </w:rPr>
            </w:pPr>
            <w:r>
              <w:rPr>
                <w:b/>
              </w:rPr>
              <w:t>CP No.</w:t>
            </w:r>
          </w:p>
        </w:tc>
        <w:tc>
          <w:tcPr>
            <w:tcW w:w="6494" w:type="dxa"/>
          </w:tcPr>
          <w:p w14:paraId="0A1732FD" w14:textId="77777777" w:rsidR="00083A2B" w:rsidRDefault="007C4FE9">
            <w:pPr>
              <w:pStyle w:val="TableStyle"/>
              <w:keepNext/>
              <w:rPr>
                <w:b/>
              </w:rPr>
            </w:pPr>
            <w:r>
              <w:rPr>
                <w:b/>
              </w:rPr>
              <w:t>Brief description of the change and its reason</w:t>
            </w:r>
          </w:p>
        </w:tc>
      </w:tr>
      <w:tr w:rsidR="00083A2B" w14:paraId="79B5BB67" w14:textId="77777777">
        <w:trPr>
          <w:cantSplit/>
        </w:trPr>
        <w:tc>
          <w:tcPr>
            <w:tcW w:w="1559" w:type="dxa"/>
          </w:tcPr>
          <w:p w14:paraId="5BC73D4C" w14:textId="77777777" w:rsidR="00083A2B" w:rsidRDefault="007C4FE9">
            <w:pPr>
              <w:pStyle w:val="TableStyle"/>
              <w:keepNext/>
              <w:jc w:val="center"/>
            </w:pPr>
            <w:r>
              <w:t xml:space="preserve">Version </w:t>
            </w:r>
            <w:r>
              <w:rPr>
                <w:noProof/>
              </w:rPr>
              <w:t>3.1</w:t>
            </w:r>
          </w:p>
        </w:tc>
        <w:tc>
          <w:tcPr>
            <w:tcW w:w="585" w:type="dxa"/>
          </w:tcPr>
          <w:p w14:paraId="05877091" w14:textId="77777777" w:rsidR="00083A2B" w:rsidRDefault="007C4FE9">
            <w:pPr>
              <w:pStyle w:val="TableStyle"/>
              <w:keepNext/>
              <w:jc w:val="center"/>
            </w:pPr>
            <w:r>
              <w:rPr>
                <w:noProof/>
              </w:rPr>
              <w:t>1992</w:t>
            </w:r>
          </w:p>
        </w:tc>
        <w:tc>
          <w:tcPr>
            <w:tcW w:w="6494" w:type="dxa"/>
          </w:tcPr>
          <w:p w14:paraId="37F629FE" w14:textId="77777777" w:rsidR="00083A2B" w:rsidRDefault="007C4FE9">
            <w:pPr>
              <w:pStyle w:val="TableStyle"/>
              <w:keepNext/>
            </w:pPr>
            <w:r>
              <w:rPr>
                <w:noProof/>
              </w:rPr>
              <w:t>Pool ownership established.  Definition based on agreed Pool baseline documentation.</w:t>
            </w:r>
          </w:p>
        </w:tc>
      </w:tr>
      <w:tr w:rsidR="00083A2B" w14:paraId="6D40385E" w14:textId="77777777">
        <w:trPr>
          <w:cantSplit/>
        </w:trPr>
        <w:tc>
          <w:tcPr>
            <w:tcW w:w="1559" w:type="dxa"/>
          </w:tcPr>
          <w:p w14:paraId="4BE35F38" w14:textId="77777777" w:rsidR="00083A2B" w:rsidRDefault="007C4FE9">
            <w:pPr>
              <w:pStyle w:val="TableStyle"/>
              <w:keepNext/>
              <w:jc w:val="center"/>
            </w:pPr>
            <w:r>
              <w:t xml:space="preserve">Version </w:t>
            </w:r>
            <w:r>
              <w:rPr>
                <w:noProof/>
              </w:rPr>
              <w:t>3.101</w:t>
            </w:r>
          </w:p>
        </w:tc>
        <w:tc>
          <w:tcPr>
            <w:tcW w:w="585" w:type="dxa"/>
          </w:tcPr>
          <w:p w14:paraId="6CC8CA79" w14:textId="77777777" w:rsidR="00083A2B" w:rsidRDefault="007C4FE9">
            <w:pPr>
              <w:pStyle w:val="TableStyle"/>
              <w:keepNext/>
              <w:jc w:val="center"/>
            </w:pPr>
            <w:r>
              <w:rPr>
                <w:noProof/>
              </w:rPr>
              <w:t>2107</w:t>
            </w:r>
          </w:p>
        </w:tc>
        <w:tc>
          <w:tcPr>
            <w:tcW w:w="6494" w:type="dxa"/>
          </w:tcPr>
          <w:p w14:paraId="6E0C69B5" w14:textId="77777777" w:rsidR="00083A2B" w:rsidRDefault="007C4FE9">
            <w:pPr>
              <w:pStyle w:val="TableStyle"/>
              <w:keepNext/>
            </w:pPr>
            <w:r>
              <w:rPr>
                <w:noProof/>
              </w:rPr>
              <w:t>Data Item J1197 replaced with J0185.</w:t>
            </w:r>
          </w:p>
        </w:tc>
      </w:tr>
      <w:tr w:rsidR="00083A2B" w14:paraId="56B091F8" w14:textId="77777777">
        <w:trPr>
          <w:cantSplit/>
        </w:trPr>
        <w:tc>
          <w:tcPr>
            <w:tcW w:w="1559" w:type="dxa"/>
          </w:tcPr>
          <w:p w14:paraId="53BF527A" w14:textId="77777777" w:rsidR="00083A2B" w:rsidRDefault="007C4FE9">
            <w:pPr>
              <w:pStyle w:val="TableStyle"/>
              <w:keepNext/>
              <w:jc w:val="center"/>
            </w:pPr>
            <w:r>
              <w:t xml:space="preserve">Version </w:t>
            </w:r>
            <w:r>
              <w:rPr>
                <w:noProof/>
              </w:rPr>
              <w:t>3.2</w:t>
            </w:r>
          </w:p>
        </w:tc>
        <w:tc>
          <w:tcPr>
            <w:tcW w:w="585" w:type="dxa"/>
          </w:tcPr>
          <w:p w14:paraId="6DCBF48D" w14:textId="77777777" w:rsidR="00083A2B" w:rsidRDefault="007C4FE9">
            <w:pPr>
              <w:pStyle w:val="TableStyle"/>
              <w:keepNext/>
              <w:jc w:val="center"/>
            </w:pPr>
            <w:r>
              <w:rPr>
                <w:noProof/>
              </w:rPr>
              <w:t>2397</w:t>
            </w:r>
          </w:p>
        </w:tc>
        <w:tc>
          <w:tcPr>
            <w:tcW w:w="6494" w:type="dxa"/>
          </w:tcPr>
          <w:p w14:paraId="4471A415" w14:textId="77777777" w:rsidR="00083A2B" w:rsidRDefault="007C4FE9">
            <w:pPr>
              <w:pStyle w:val="TableStyle"/>
              <w:keepNext/>
            </w:pPr>
            <w:r>
              <w:rPr>
                <w:noProof/>
              </w:rPr>
              <w:t>Notes removed to avoid confusion.</w:t>
            </w:r>
          </w:p>
        </w:tc>
      </w:tr>
      <w:tr w:rsidR="00083A2B" w14:paraId="58412849" w14:textId="77777777">
        <w:trPr>
          <w:cantSplit/>
        </w:trPr>
        <w:tc>
          <w:tcPr>
            <w:tcW w:w="1559" w:type="dxa"/>
          </w:tcPr>
          <w:p w14:paraId="4EDCB6DA" w14:textId="77777777" w:rsidR="00083A2B" w:rsidRDefault="007C4FE9">
            <w:pPr>
              <w:pStyle w:val="TableStyle"/>
              <w:keepNext/>
              <w:jc w:val="center"/>
            </w:pPr>
            <w:r>
              <w:t xml:space="preserve">Version </w:t>
            </w:r>
            <w:r>
              <w:rPr>
                <w:noProof/>
              </w:rPr>
              <w:t>6</w:t>
            </w:r>
          </w:p>
        </w:tc>
        <w:tc>
          <w:tcPr>
            <w:tcW w:w="585" w:type="dxa"/>
          </w:tcPr>
          <w:p w14:paraId="045FA849" w14:textId="77777777" w:rsidR="00083A2B" w:rsidRDefault="007C4FE9">
            <w:pPr>
              <w:pStyle w:val="TableStyle"/>
              <w:keepNext/>
              <w:jc w:val="center"/>
            </w:pPr>
            <w:r>
              <w:rPr>
                <w:noProof/>
              </w:rPr>
              <w:t>3074</w:t>
            </w:r>
          </w:p>
        </w:tc>
        <w:tc>
          <w:tcPr>
            <w:tcW w:w="6494" w:type="dxa"/>
          </w:tcPr>
          <w:p w14:paraId="64C798E3" w14:textId="77777777" w:rsidR="00083A2B" w:rsidRDefault="007C4FE9">
            <w:pPr>
              <w:pStyle w:val="TableStyle"/>
              <w:keepNext/>
            </w:pPr>
            <w:r>
              <w:rPr>
                <w:noProof/>
              </w:rPr>
              <w:t>Flow ownership changed from 'Pool' to 'BSC'</w:t>
            </w:r>
          </w:p>
        </w:tc>
      </w:tr>
      <w:tr w:rsidR="00083A2B" w14:paraId="54FACEEF" w14:textId="77777777">
        <w:trPr>
          <w:cantSplit/>
        </w:trPr>
        <w:tc>
          <w:tcPr>
            <w:tcW w:w="1559" w:type="dxa"/>
          </w:tcPr>
          <w:p w14:paraId="56B360F8" w14:textId="77777777" w:rsidR="00083A2B" w:rsidRDefault="007C4FE9">
            <w:pPr>
              <w:pStyle w:val="TableStyle"/>
              <w:keepNext/>
              <w:jc w:val="center"/>
            </w:pPr>
            <w:r>
              <w:t xml:space="preserve">Version </w:t>
            </w:r>
            <w:r>
              <w:rPr>
                <w:noProof/>
              </w:rPr>
              <w:t>6</w:t>
            </w:r>
          </w:p>
        </w:tc>
        <w:tc>
          <w:tcPr>
            <w:tcW w:w="585" w:type="dxa"/>
          </w:tcPr>
          <w:p w14:paraId="3A9BEBE0" w14:textId="77777777" w:rsidR="00083A2B" w:rsidRDefault="007C4FE9">
            <w:pPr>
              <w:pStyle w:val="TableStyle"/>
              <w:keepNext/>
              <w:jc w:val="center"/>
            </w:pPr>
            <w:r>
              <w:rPr>
                <w:noProof/>
              </w:rPr>
              <w:t>3077</w:t>
            </w:r>
          </w:p>
        </w:tc>
        <w:tc>
          <w:tcPr>
            <w:tcW w:w="6494" w:type="dxa"/>
          </w:tcPr>
          <w:p w14:paraId="0AB4CBCB" w14:textId="77777777" w:rsidR="00083A2B" w:rsidRDefault="007C4FE9">
            <w:pPr>
              <w:pStyle w:val="TableStyle"/>
              <w:keepNext/>
            </w:pPr>
            <w:r>
              <w:rPr>
                <w:noProof/>
              </w:rPr>
              <w:t>New Flow occurrence added from HHDA to SVAA</w:t>
            </w:r>
          </w:p>
        </w:tc>
      </w:tr>
      <w:tr w:rsidR="00083A2B" w14:paraId="64010AF5" w14:textId="77777777">
        <w:trPr>
          <w:cantSplit/>
        </w:trPr>
        <w:tc>
          <w:tcPr>
            <w:tcW w:w="1559" w:type="dxa"/>
          </w:tcPr>
          <w:p w14:paraId="34E19CC3" w14:textId="77777777" w:rsidR="00083A2B" w:rsidRDefault="007C4FE9">
            <w:pPr>
              <w:pStyle w:val="TableStyle"/>
              <w:keepNext/>
              <w:jc w:val="center"/>
            </w:pPr>
            <w:r>
              <w:t xml:space="preserve">Version </w:t>
            </w:r>
            <w:r>
              <w:rPr>
                <w:noProof/>
              </w:rPr>
              <w:t>7.9</w:t>
            </w:r>
          </w:p>
        </w:tc>
        <w:tc>
          <w:tcPr>
            <w:tcW w:w="585" w:type="dxa"/>
          </w:tcPr>
          <w:p w14:paraId="4E47BAEF" w14:textId="77777777" w:rsidR="00083A2B" w:rsidRDefault="007C4FE9">
            <w:pPr>
              <w:pStyle w:val="TableStyle"/>
              <w:keepNext/>
              <w:jc w:val="center"/>
            </w:pPr>
            <w:r>
              <w:rPr>
                <w:noProof/>
              </w:rPr>
              <w:t>3207</w:t>
            </w:r>
          </w:p>
        </w:tc>
        <w:tc>
          <w:tcPr>
            <w:tcW w:w="6494" w:type="dxa"/>
          </w:tcPr>
          <w:p w14:paraId="30DB315A" w14:textId="77777777" w:rsidR="00083A2B" w:rsidRDefault="007C4FE9">
            <w:pPr>
              <w:pStyle w:val="TableStyle"/>
              <w:keepNext/>
            </w:pPr>
            <w:r>
              <w:rPr>
                <w:noProof/>
              </w:rPr>
              <w:t>Data Item J0241 moved from Group CCC to Group SET. Group Description for CCC and SET amended. (Implementation date modified via CP 3222)</w:t>
            </w:r>
          </w:p>
        </w:tc>
      </w:tr>
      <w:tr w:rsidR="00083A2B" w14:paraId="4A1A7F84" w14:textId="77777777">
        <w:trPr>
          <w:cantSplit/>
        </w:trPr>
        <w:tc>
          <w:tcPr>
            <w:tcW w:w="1559" w:type="dxa"/>
          </w:tcPr>
          <w:p w14:paraId="170E3ADD" w14:textId="77777777" w:rsidR="00083A2B" w:rsidRDefault="007C4FE9">
            <w:pPr>
              <w:pStyle w:val="TableStyle"/>
              <w:keepNext/>
              <w:jc w:val="center"/>
            </w:pPr>
            <w:r>
              <w:t xml:space="preserve">Version </w:t>
            </w:r>
            <w:r>
              <w:rPr>
                <w:noProof/>
              </w:rPr>
              <w:t>7.9</w:t>
            </w:r>
          </w:p>
        </w:tc>
        <w:tc>
          <w:tcPr>
            <w:tcW w:w="585" w:type="dxa"/>
          </w:tcPr>
          <w:p w14:paraId="17F4EC4E" w14:textId="77777777" w:rsidR="00083A2B" w:rsidRDefault="007C4FE9">
            <w:pPr>
              <w:pStyle w:val="TableStyle"/>
              <w:keepNext/>
              <w:jc w:val="center"/>
            </w:pPr>
            <w:r>
              <w:rPr>
                <w:noProof/>
              </w:rPr>
              <w:t>3224</w:t>
            </w:r>
          </w:p>
        </w:tc>
        <w:tc>
          <w:tcPr>
            <w:tcW w:w="6494" w:type="dxa"/>
          </w:tcPr>
          <w:p w14:paraId="2A1A32C5" w14:textId="77777777" w:rsidR="00083A2B" w:rsidRDefault="007C4FE9">
            <w:pPr>
              <w:pStyle w:val="TableStyle"/>
              <w:keepNext/>
            </w:pPr>
            <w:r>
              <w:rPr>
                <w:noProof/>
              </w:rPr>
              <w:t>Flow Version 1 deleted, Flow Version 2 created.</w:t>
            </w:r>
          </w:p>
        </w:tc>
      </w:tr>
      <w:tr w:rsidR="00083A2B" w14:paraId="035B27C5" w14:textId="77777777">
        <w:trPr>
          <w:cantSplit/>
        </w:trPr>
        <w:tc>
          <w:tcPr>
            <w:tcW w:w="1559" w:type="dxa"/>
          </w:tcPr>
          <w:p w14:paraId="759ABD85" w14:textId="77777777" w:rsidR="00083A2B" w:rsidRDefault="007C4FE9">
            <w:pPr>
              <w:pStyle w:val="TableStyle"/>
              <w:keepNext/>
              <w:jc w:val="center"/>
            </w:pPr>
            <w:r>
              <w:t xml:space="preserve">Version </w:t>
            </w:r>
            <w:r>
              <w:rPr>
                <w:noProof/>
              </w:rPr>
              <w:t>8.4</w:t>
            </w:r>
          </w:p>
        </w:tc>
        <w:tc>
          <w:tcPr>
            <w:tcW w:w="585" w:type="dxa"/>
          </w:tcPr>
          <w:p w14:paraId="4C659DF6" w14:textId="77777777" w:rsidR="00083A2B" w:rsidRDefault="007C4FE9">
            <w:pPr>
              <w:pStyle w:val="TableStyle"/>
              <w:keepNext/>
              <w:jc w:val="center"/>
            </w:pPr>
            <w:r>
              <w:rPr>
                <w:noProof/>
              </w:rPr>
              <w:t>3271</w:t>
            </w:r>
          </w:p>
        </w:tc>
        <w:tc>
          <w:tcPr>
            <w:tcW w:w="6494" w:type="dxa"/>
          </w:tcPr>
          <w:p w14:paraId="7169CFF0" w14:textId="77777777" w:rsidR="00083A2B" w:rsidRDefault="007C4FE9">
            <w:pPr>
              <w:pStyle w:val="TableStyle"/>
              <w:keepNext/>
            </w:pPr>
            <w:r>
              <w:rPr>
                <w:noProof/>
              </w:rPr>
              <w:t>Instance of HHDA to IARA removed</w:t>
            </w:r>
          </w:p>
        </w:tc>
      </w:tr>
      <w:tr w:rsidR="00083A2B" w14:paraId="0252B46D" w14:textId="77777777">
        <w:trPr>
          <w:cantSplit/>
        </w:trPr>
        <w:tc>
          <w:tcPr>
            <w:tcW w:w="1559" w:type="dxa"/>
          </w:tcPr>
          <w:p w14:paraId="5B117486" w14:textId="77777777" w:rsidR="00083A2B" w:rsidRDefault="007C4FE9">
            <w:pPr>
              <w:pStyle w:val="TableStyle"/>
              <w:keepNext/>
              <w:jc w:val="center"/>
            </w:pPr>
            <w:r>
              <w:t xml:space="preserve">Version </w:t>
            </w:r>
            <w:r>
              <w:rPr>
                <w:noProof/>
              </w:rPr>
              <w:t>8.5</w:t>
            </w:r>
          </w:p>
        </w:tc>
        <w:tc>
          <w:tcPr>
            <w:tcW w:w="585" w:type="dxa"/>
          </w:tcPr>
          <w:p w14:paraId="47B02F37" w14:textId="77777777" w:rsidR="00083A2B" w:rsidRDefault="007C4FE9">
            <w:pPr>
              <w:pStyle w:val="TableStyle"/>
              <w:keepNext/>
              <w:jc w:val="center"/>
            </w:pPr>
            <w:r>
              <w:rPr>
                <w:noProof/>
              </w:rPr>
              <w:t>3274</w:t>
            </w:r>
          </w:p>
        </w:tc>
        <w:tc>
          <w:tcPr>
            <w:tcW w:w="6494" w:type="dxa"/>
          </w:tcPr>
          <w:p w14:paraId="4D103875" w14:textId="77777777" w:rsidR="00083A2B" w:rsidRDefault="007C4FE9">
            <w:pPr>
              <w:pStyle w:val="TableStyle"/>
              <w:keepNext/>
            </w:pPr>
            <w:r>
              <w:rPr>
                <w:noProof/>
              </w:rPr>
              <w:t>Instance of HHDA to ISRA removed</w:t>
            </w:r>
          </w:p>
        </w:tc>
      </w:tr>
      <w:tr w:rsidR="00083A2B" w14:paraId="7DA7DAAF" w14:textId="77777777">
        <w:trPr>
          <w:cantSplit/>
        </w:trPr>
        <w:tc>
          <w:tcPr>
            <w:tcW w:w="1559" w:type="dxa"/>
          </w:tcPr>
          <w:p w14:paraId="39E07DDC" w14:textId="77777777" w:rsidR="00083A2B" w:rsidRDefault="007C4FE9">
            <w:pPr>
              <w:pStyle w:val="TableStyle"/>
              <w:keepNext/>
              <w:jc w:val="center"/>
            </w:pPr>
            <w:r>
              <w:t xml:space="preserve">Version </w:t>
            </w:r>
            <w:r>
              <w:rPr>
                <w:noProof/>
              </w:rPr>
              <w:t>11.3</w:t>
            </w:r>
          </w:p>
        </w:tc>
        <w:tc>
          <w:tcPr>
            <w:tcW w:w="585" w:type="dxa"/>
          </w:tcPr>
          <w:p w14:paraId="7449269B" w14:textId="77777777" w:rsidR="00083A2B" w:rsidRDefault="007C4FE9">
            <w:pPr>
              <w:pStyle w:val="TableStyle"/>
              <w:keepNext/>
              <w:jc w:val="center"/>
            </w:pPr>
            <w:r>
              <w:rPr>
                <w:noProof/>
              </w:rPr>
              <w:t>3454</w:t>
            </w:r>
          </w:p>
        </w:tc>
        <w:tc>
          <w:tcPr>
            <w:tcW w:w="6494" w:type="dxa"/>
          </w:tcPr>
          <w:p w14:paraId="355AF64E" w14:textId="77777777" w:rsidR="00083A2B" w:rsidRDefault="007C4FE9">
            <w:pPr>
              <w:pStyle w:val="TableStyle"/>
              <w:keepNext/>
            </w:pPr>
            <w:r>
              <w:rPr>
                <w:noProof/>
              </w:rPr>
              <w:t>Version 3 of Data Flow created with a status of Test</w:t>
            </w:r>
          </w:p>
        </w:tc>
      </w:tr>
      <w:tr w:rsidR="00083A2B" w14:paraId="4C685BCC" w14:textId="77777777">
        <w:trPr>
          <w:cantSplit/>
        </w:trPr>
        <w:tc>
          <w:tcPr>
            <w:tcW w:w="1559" w:type="dxa"/>
          </w:tcPr>
          <w:p w14:paraId="2B7D6F4D" w14:textId="77777777" w:rsidR="00083A2B" w:rsidRDefault="007C4FE9">
            <w:pPr>
              <w:pStyle w:val="TableStyle"/>
              <w:keepNext/>
              <w:jc w:val="center"/>
            </w:pPr>
            <w:r>
              <w:t xml:space="preserve">Version </w:t>
            </w:r>
            <w:r>
              <w:rPr>
                <w:noProof/>
              </w:rPr>
              <w:t>11.4</w:t>
            </w:r>
          </w:p>
        </w:tc>
        <w:tc>
          <w:tcPr>
            <w:tcW w:w="585" w:type="dxa"/>
          </w:tcPr>
          <w:p w14:paraId="06239D0A" w14:textId="77777777" w:rsidR="00083A2B" w:rsidRDefault="007C4FE9">
            <w:pPr>
              <w:pStyle w:val="TableStyle"/>
              <w:keepNext/>
              <w:jc w:val="center"/>
            </w:pPr>
            <w:r>
              <w:rPr>
                <w:noProof/>
              </w:rPr>
              <w:t>3453</w:t>
            </w:r>
          </w:p>
        </w:tc>
        <w:tc>
          <w:tcPr>
            <w:tcW w:w="6494" w:type="dxa"/>
          </w:tcPr>
          <w:p w14:paraId="1F4C47BA" w14:textId="77777777" w:rsidR="00083A2B" w:rsidRDefault="007C4FE9">
            <w:pPr>
              <w:pStyle w:val="TableStyle"/>
              <w:keepNext/>
            </w:pPr>
            <w:r>
              <w:rPr>
                <w:noProof/>
              </w:rPr>
              <w:t>Data Flow version 2 removed, version 3 status changed to operational</w:t>
            </w:r>
          </w:p>
        </w:tc>
      </w:tr>
    </w:tbl>
    <w:p w14:paraId="5A9687E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006AD6D" w14:textId="77777777">
        <w:tc>
          <w:tcPr>
            <w:tcW w:w="1814" w:type="dxa"/>
            <w:vAlign w:val="center"/>
          </w:tcPr>
          <w:p w14:paraId="5BE8D793" w14:textId="77777777" w:rsidR="00083A2B" w:rsidRDefault="007C4FE9">
            <w:pPr>
              <w:pStyle w:val="Fieldtitle"/>
              <w:rPr>
                <w:sz w:val="20"/>
              </w:rPr>
            </w:pPr>
            <w:r>
              <w:rPr>
                <w:sz w:val="20"/>
              </w:rPr>
              <w:lastRenderedPageBreak/>
              <w:t>Flow Name:</w:t>
            </w:r>
          </w:p>
        </w:tc>
        <w:tc>
          <w:tcPr>
            <w:tcW w:w="6803" w:type="dxa"/>
            <w:vAlign w:val="center"/>
          </w:tcPr>
          <w:p w14:paraId="0EA30BC1" w14:textId="77777777" w:rsidR="00083A2B" w:rsidRDefault="007C4FE9">
            <w:pPr>
              <w:pStyle w:val="Flowtitle"/>
            </w:pPr>
            <w:r>
              <w:rPr>
                <w:noProof/>
              </w:rPr>
              <w:t>Aggregated Half Hour Data File</w:t>
            </w:r>
          </w:p>
        </w:tc>
      </w:tr>
      <w:tr w:rsidR="00083A2B" w14:paraId="79AF54B2" w14:textId="77777777">
        <w:tc>
          <w:tcPr>
            <w:tcW w:w="1814" w:type="dxa"/>
            <w:vAlign w:val="center"/>
          </w:tcPr>
          <w:p w14:paraId="3B37FEEC" w14:textId="77777777" w:rsidR="00083A2B" w:rsidRDefault="007C4FE9">
            <w:pPr>
              <w:pStyle w:val="Fieldtitle"/>
              <w:rPr>
                <w:sz w:val="20"/>
              </w:rPr>
            </w:pPr>
            <w:r>
              <w:rPr>
                <w:sz w:val="20"/>
              </w:rPr>
              <w:t>Flow Description:</w:t>
            </w:r>
          </w:p>
        </w:tc>
        <w:tc>
          <w:tcPr>
            <w:tcW w:w="6803" w:type="dxa"/>
            <w:vAlign w:val="center"/>
          </w:tcPr>
          <w:p w14:paraId="6E3B72C8" w14:textId="77777777" w:rsidR="00083A2B" w:rsidRDefault="007C4FE9">
            <w:pPr>
              <w:rPr>
                <w:sz w:val="20"/>
                <w:szCs w:val="20"/>
                <w:lang w:val="en-GB"/>
              </w:rPr>
            </w:pPr>
            <w:r>
              <w:rPr>
                <w:noProof/>
                <w:sz w:val="20"/>
                <w:szCs w:val="20"/>
                <w:lang w:val="en-GB"/>
              </w:rPr>
              <w:t>Aggregated line loss adjusted HH consumption figures by Supplier and GSP Group. Where this flow is intended for the Supplier, the set of Suppliers will be limited to that Supplier only.</w:t>
            </w:r>
            <w:r>
              <w:rPr>
                <w:sz w:val="20"/>
                <w:szCs w:val="20"/>
                <w:lang w:val="en-GB"/>
              </w:rPr>
              <w:t>.</w:t>
            </w:r>
          </w:p>
        </w:tc>
      </w:tr>
      <w:tr w:rsidR="00083A2B" w14:paraId="74628739" w14:textId="77777777">
        <w:tc>
          <w:tcPr>
            <w:tcW w:w="1814" w:type="dxa"/>
            <w:vAlign w:val="center"/>
          </w:tcPr>
          <w:p w14:paraId="56511C2F" w14:textId="77777777" w:rsidR="00083A2B" w:rsidRDefault="007C4FE9">
            <w:pPr>
              <w:pStyle w:val="Fieldtitle"/>
              <w:rPr>
                <w:sz w:val="20"/>
              </w:rPr>
            </w:pPr>
            <w:r>
              <w:rPr>
                <w:sz w:val="20"/>
              </w:rPr>
              <w:t>Flow Ownership:</w:t>
            </w:r>
          </w:p>
        </w:tc>
        <w:tc>
          <w:tcPr>
            <w:tcW w:w="6803" w:type="dxa"/>
            <w:vAlign w:val="center"/>
          </w:tcPr>
          <w:p w14:paraId="00B32A18" w14:textId="77777777" w:rsidR="00083A2B" w:rsidRDefault="007C4FE9">
            <w:pPr>
              <w:rPr>
                <w:sz w:val="20"/>
                <w:szCs w:val="20"/>
                <w:lang w:val="en-GB"/>
              </w:rPr>
            </w:pPr>
            <w:r>
              <w:rPr>
                <w:noProof/>
                <w:sz w:val="20"/>
                <w:szCs w:val="20"/>
                <w:lang w:val="en-GB"/>
              </w:rPr>
              <w:t>BSC</w:t>
            </w:r>
          </w:p>
        </w:tc>
      </w:tr>
    </w:tbl>
    <w:p w14:paraId="02EA91DE"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0A85EAAB" w14:textId="77777777">
        <w:tc>
          <w:tcPr>
            <w:tcW w:w="3685" w:type="dxa"/>
          </w:tcPr>
          <w:p w14:paraId="7BEAAFE9" w14:textId="77777777" w:rsidR="00083A2B" w:rsidRDefault="007C4FE9">
            <w:pPr>
              <w:spacing w:before="20" w:after="20"/>
              <w:rPr>
                <w:b/>
                <w:sz w:val="20"/>
                <w:szCs w:val="20"/>
                <w:lang w:val="en-GB"/>
              </w:rPr>
            </w:pPr>
            <w:r>
              <w:rPr>
                <w:b/>
                <w:sz w:val="20"/>
                <w:szCs w:val="20"/>
                <w:lang w:val="en-GB"/>
              </w:rPr>
              <w:t>From</w:t>
            </w:r>
          </w:p>
        </w:tc>
        <w:tc>
          <w:tcPr>
            <w:tcW w:w="3685" w:type="dxa"/>
          </w:tcPr>
          <w:p w14:paraId="756B7BAC" w14:textId="77777777" w:rsidR="00083A2B" w:rsidRDefault="007C4FE9">
            <w:pPr>
              <w:spacing w:before="20" w:after="20"/>
              <w:rPr>
                <w:b/>
                <w:sz w:val="20"/>
                <w:szCs w:val="20"/>
                <w:lang w:val="en-GB"/>
              </w:rPr>
            </w:pPr>
            <w:r>
              <w:rPr>
                <w:b/>
                <w:sz w:val="20"/>
                <w:szCs w:val="20"/>
                <w:lang w:val="en-GB"/>
              </w:rPr>
              <w:t>To</w:t>
            </w:r>
          </w:p>
        </w:tc>
        <w:tc>
          <w:tcPr>
            <w:tcW w:w="1100" w:type="dxa"/>
          </w:tcPr>
          <w:p w14:paraId="37747A55" w14:textId="77777777" w:rsidR="00083A2B" w:rsidRDefault="007C4FE9">
            <w:pPr>
              <w:spacing w:before="20" w:after="20"/>
              <w:jc w:val="center"/>
              <w:rPr>
                <w:b/>
                <w:sz w:val="20"/>
                <w:szCs w:val="20"/>
                <w:lang w:val="en-GB"/>
              </w:rPr>
            </w:pPr>
            <w:r>
              <w:rPr>
                <w:b/>
                <w:sz w:val="20"/>
                <w:szCs w:val="20"/>
                <w:lang w:val="en-GB"/>
              </w:rPr>
              <w:t>Version</w:t>
            </w:r>
          </w:p>
        </w:tc>
      </w:tr>
      <w:tr w:rsidR="00083A2B" w14:paraId="779F3482" w14:textId="77777777">
        <w:tc>
          <w:tcPr>
            <w:tcW w:w="3685" w:type="dxa"/>
          </w:tcPr>
          <w:p w14:paraId="4E886927" w14:textId="77777777" w:rsidR="00083A2B" w:rsidRDefault="007C4FE9">
            <w:pPr>
              <w:spacing w:before="20" w:after="20"/>
              <w:rPr>
                <w:sz w:val="20"/>
                <w:szCs w:val="20"/>
                <w:lang w:val="en-GB"/>
              </w:rPr>
            </w:pPr>
            <w:r>
              <w:rPr>
                <w:noProof/>
                <w:sz w:val="20"/>
                <w:szCs w:val="20"/>
                <w:lang w:val="en-GB"/>
              </w:rPr>
              <w:t>HHDA</w:t>
            </w:r>
          </w:p>
        </w:tc>
        <w:tc>
          <w:tcPr>
            <w:tcW w:w="3685" w:type="dxa"/>
          </w:tcPr>
          <w:p w14:paraId="6236DE80" w14:textId="77777777" w:rsidR="00083A2B" w:rsidRDefault="007C4FE9">
            <w:pPr>
              <w:spacing w:before="20" w:after="20"/>
              <w:rPr>
                <w:sz w:val="20"/>
                <w:szCs w:val="20"/>
                <w:lang w:val="en-GB"/>
              </w:rPr>
            </w:pPr>
            <w:r>
              <w:rPr>
                <w:noProof/>
                <w:sz w:val="20"/>
                <w:szCs w:val="20"/>
                <w:lang w:val="en-GB"/>
              </w:rPr>
              <w:t>Supplier</w:t>
            </w:r>
          </w:p>
        </w:tc>
        <w:tc>
          <w:tcPr>
            <w:tcW w:w="1100" w:type="dxa"/>
          </w:tcPr>
          <w:p w14:paraId="6E02AC77" w14:textId="77777777" w:rsidR="00083A2B" w:rsidRDefault="007C4FE9">
            <w:pPr>
              <w:spacing w:before="20" w:after="20"/>
              <w:jc w:val="center"/>
              <w:rPr>
                <w:sz w:val="20"/>
                <w:szCs w:val="20"/>
                <w:lang w:val="en-GB"/>
              </w:rPr>
            </w:pPr>
            <w:r>
              <w:rPr>
                <w:noProof/>
                <w:sz w:val="20"/>
                <w:szCs w:val="20"/>
                <w:lang w:val="en-GB"/>
              </w:rPr>
              <w:t>11.4</w:t>
            </w:r>
          </w:p>
        </w:tc>
      </w:tr>
      <w:tr w:rsidR="00083A2B" w14:paraId="239770FB" w14:textId="77777777">
        <w:tc>
          <w:tcPr>
            <w:tcW w:w="3685" w:type="dxa"/>
          </w:tcPr>
          <w:p w14:paraId="31AE52FE" w14:textId="77777777" w:rsidR="00083A2B" w:rsidRDefault="007C4FE9">
            <w:pPr>
              <w:spacing w:before="20" w:after="20"/>
              <w:rPr>
                <w:sz w:val="20"/>
                <w:szCs w:val="20"/>
                <w:lang w:val="en-GB"/>
              </w:rPr>
            </w:pPr>
            <w:r>
              <w:rPr>
                <w:noProof/>
                <w:sz w:val="20"/>
                <w:szCs w:val="20"/>
                <w:lang w:val="en-GB"/>
              </w:rPr>
              <w:t>HHDA</w:t>
            </w:r>
          </w:p>
        </w:tc>
        <w:tc>
          <w:tcPr>
            <w:tcW w:w="3685" w:type="dxa"/>
          </w:tcPr>
          <w:p w14:paraId="07B2A62E" w14:textId="77777777" w:rsidR="00083A2B" w:rsidRDefault="007C4FE9">
            <w:pPr>
              <w:spacing w:before="20" w:after="20"/>
              <w:rPr>
                <w:sz w:val="20"/>
                <w:szCs w:val="20"/>
                <w:lang w:val="en-GB"/>
              </w:rPr>
            </w:pPr>
            <w:r>
              <w:rPr>
                <w:noProof/>
                <w:sz w:val="20"/>
                <w:szCs w:val="20"/>
                <w:lang w:val="en-GB"/>
              </w:rPr>
              <w:t>SVAA</w:t>
            </w:r>
          </w:p>
        </w:tc>
        <w:tc>
          <w:tcPr>
            <w:tcW w:w="1100" w:type="dxa"/>
          </w:tcPr>
          <w:p w14:paraId="6B9DE642" w14:textId="77777777" w:rsidR="00083A2B" w:rsidRDefault="007C4FE9">
            <w:pPr>
              <w:spacing w:before="20" w:after="20"/>
              <w:jc w:val="center"/>
              <w:rPr>
                <w:sz w:val="20"/>
                <w:szCs w:val="20"/>
                <w:lang w:val="en-GB"/>
              </w:rPr>
            </w:pPr>
            <w:r>
              <w:rPr>
                <w:noProof/>
                <w:sz w:val="20"/>
                <w:szCs w:val="20"/>
                <w:lang w:val="en-GB"/>
              </w:rPr>
              <w:t>11.4</w:t>
            </w:r>
          </w:p>
        </w:tc>
      </w:tr>
    </w:tbl>
    <w:p w14:paraId="03D62288"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63E7E28D" w14:textId="77777777">
        <w:trPr>
          <w:tblHeader/>
        </w:trPr>
        <w:tc>
          <w:tcPr>
            <w:tcW w:w="964" w:type="dxa"/>
          </w:tcPr>
          <w:p w14:paraId="48F76A9C" w14:textId="77777777" w:rsidR="00083A2B" w:rsidRDefault="007C4FE9">
            <w:pPr>
              <w:pStyle w:val="TableStyle"/>
              <w:jc w:val="center"/>
              <w:rPr>
                <w:b/>
              </w:rPr>
            </w:pPr>
            <w:r>
              <w:rPr>
                <w:b/>
              </w:rPr>
              <w:t>Reference</w:t>
            </w:r>
          </w:p>
        </w:tc>
        <w:tc>
          <w:tcPr>
            <w:tcW w:w="7506" w:type="dxa"/>
          </w:tcPr>
          <w:p w14:paraId="56C1CD25" w14:textId="77777777" w:rsidR="00083A2B" w:rsidRDefault="007C4FE9">
            <w:pPr>
              <w:pStyle w:val="TableStyle"/>
              <w:rPr>
                <w:b/>
              </w:rPr>
            </w:pPr>
            <w:r>
              <w:rPr>
                <w:b/>
              </w:rPr>
              <w:t>Item Name</w:t>
            </w:r>
          </w:p>
        </w:tc>
      </w:tr>
      <w:tr w:rsidR="00083A2B" w14:paraId="40B2AE90" w14:textId="77777777">
        <w:tc>
          <w:tcPr>
            <w:tcW w:w="964" w:type="dxa"/>
          </w:tcPr>
          <w:p w14:paraId="51EB1A75" w14:textId="77777777" w:rsidR="00083A2B" w:rsidRDefault="007C4FE9">
            <w:pPr>
              <w:pStyle w:val="TableStyle"/>
            </w:pPr>
            <w:r>
              <w:t>J</w:t>
            </w:r>
            <w:r>
              <w:rPr>
                <w:noProof/>
              </w:rPr>
              <w:t>0185</w:t>
            </w:r>
          </w:p>
        </w:tc>
        <w:tc>
          <w:tcPr>
            <w:tcW w:w="7506" w:type="dxa"/>
          </w:tcPr>
          <w:p w14:paraId="4362CF2C" w14:textId="77777777" w:rsidR="00083A2B" w:rsidRDefault="007C4FE9">
            <w:pPr>
              <w:pStyle w:val="TableStyle"/>
            </w:pPr>
            <w:r>
              <w:rPr>
                <w:noProof/>
              </w:rPr>
              <w:t>Aggregated Supplier Consumption</w:t>
            </w:r>
          </w:p>
        </w:tc>
      </w:tr>
      <w:tr w:rsidR="00083A2B" w14:paraId="15190615" w14:textId="77777777">
        <w:tc>
          <w:tcPr>
            <w:tcW w:w="964" w:type="dxa"/>
          </w:tcPr>
          <w:p w14:paraId="21DFB384" w14:textId="77777777" w:rsidR="00083A2B" w:rsidRDefault="007C4FE9">
            <w:pPr>
              <w:pStyle w:val="TableStyle"/>
            </w:pPr>
            <w:r>
              <w:t>J</w:t>
            </w:r>
            <w:r>
              <w:rPr>
                <w:noProof/>
              </w:rPr>
              <w:t>0186</w:t>
            </w:r>
          </w:p>
        </w:tc>
        <w:tc>
          <w:tcPr>
            <w:tcW w:w="7506" w:type="dxa"/>
          </w:tcPr>
          <w:p w14:paraId="1DF68355" w14:textId="77777777" w:rsidR="00083A2B" w:rsidRDefault="007C4FE9">
            <w:pPr>
              <w:pStyle w:val="TableStyle"/>
            </w:pPr>
            <w:r>
              <w:rPr>
                <w:noProof/>
              </w:rPr>
              <w:t>Aggregated Supplier Line Loss</w:t>
            </w:r>
          </w:p>
        </w:tc>
      </w:tr>
      <w:tr w:rsidR="00083A2B" w14:paraId="695924EE" w14:textId="77777777">
        <w:tc>
          <w:tcPr>
            <w:tcW w:w="964" w:type="dxa"/>
          </w:tcPr>
          <w:p w14:paraId="7C0B21ED" w14:textId="77777777" w:rsidR="00083A2B" w:rsidRDefault="007C4FE9">
            <w:pPr>
              <w:pStyle w:val="TableStyle"/>
            </w:pPr>
            <w:r>
              <w:t>J</w:t>
            </w:r>
            <w:r>
              <w:rPr>
                <w:noProof/>
              </w:rPr>
              <w:t>0160</w:t>
            </w:r>
          </w:p>
        </w:tc>
        <w:tc>
          <w:tcPr>
            <w:tcW w:w="7506" w:type="dxa"/>
          </w:tcPr>
          <w:p w14:paraId="52217A2E" w14:textId="77777777" w:rsidR="00083A2B" w:rsidRDefault="007C4FE9">
            <w:pPr>
              <w:pStyle w:val="TableStyle"/>
            </w:pPr>
            <w:r>
              <w:rPr>
                <w:noProof/>
              </w:rPr>
              <w:t>Consumption Component Class Id</w:t>
            </w:r>
          </w:p>
        </w:tc>
      </w:tr>
      <w:tr w:rsidR="00083A2B" w14:paraId="3B24ED82" w14:textId="77777777">
        <w:tc>
          <w:tcPr>
            <w:tcW w:w="964" w:type="dxa"/>
          </w:tcPr>
          <w:p w14:paraId="1BEA9FB8" w14:textId="77777777" w:rsidR="00083A2B" w:rsidRDefault="007C4FE9">
            <w:pPr>
              <w:pStyle w:val="TableStyle"/>
            </w:pPr>
            <w:r>
              <w:t>J</w:t>
            </w:r>
            <w:r>
              <w:rPr>
                <w:noProof/>
              </w:rPr>
              <w:t>0241</w:t>
            </w:r>
          </w:p>
        </w:tc>
        <w:tc>
          <w:tcPr>
            <w:tcW w:w="7506" w:type="dxa"/>
          </w:tcPr>
          <w:p w14:paraId="12FE26D8" w14:textId="77777777" w:rsidR="00083A2B" w:rsidRDefault="007C4FE9">
            <w:pPr>
              <w:pStyle w:val="TableStyle"/>
            </w:pPr>
            <w:r>
              <w:rPr>
                <w:noProof/>
              </w:rPr>
              <w:t>Data Aggregator HH MSID Count</w:t>
            </w:r>
          </w:p>
        </w:tc>
      </w:tr>
      <w:tr w:rsidR="00083A2B" w14:paraId="0E456008" w14:textId="77777777">
        <w:tc>
          <w:tcPr>
            <w:tcW w:w="964" w:type="dxa"/>
          </w:tcPr>
          <w:p w14:paraId="12B8612E" w14:textId="77777777" w:rsidR="00083A2B" w:rsidRDefault="007C4FE9">
            <w:pPr>
              <w:pStyle w:val="TableStyle"/>
            </w:pPr>
            <w:r>
              <w:t>J</w:t>
            </w:r>
            <w:r>
              <w:rPr>
                <w:noProof/>
              </w:rPr>
              <w:t>0189</w:t>
            </w:r>
          </w:p>
        </w:tc>
        <w:tc>
          <w:tcPr>
            <w:tcW w:w="7506" w:type="dxa"/>
          </w:tcPr>
          <w:p w14:paraId="4674EA17" w14:textId="77777777" w:rsidR="00083A2B" w:rsidRDefault="007C4FE9">
            <w:pPr>
              <w:pStyle w:val="TableStyle"/>
            </w:pPr>
            <w:r>
              <w:rPr>
                <w:noProof/>
              </w:rPr>
              <w:t>Distributor Id</w:t>
            </w:r>
          </w:p>
        </w:tc>
      </w:tr>
      <w:tr w:rsidR="00083A2B" w14:paraId="1EC762D6" w14:textId="77777777">
        <w:tc>
          <w:tcPr>
            <w:tcW w:w="964" w:type="dxa"/>
          </w:tcPr>
          <w:p w14:paraId="1681C70F" w14:textId="77777777" w:rsidR="00083A2B" w:rsidRDefault="007C4FE9">
            <w:pPr>
              <w:pStyle w:val="TableStyle"/>
            </w:pPr>
            <w:r>
              <w:t>J</w:t>
            </w:r>
            <w:r>
              <w:rPr>
                <w:noProof/>
              </w:rPr>
              <w:t>1104</w:t>
            </w:r>
          </w:p>
        </w:tc>
        <w:tc>
          <w:tcPr>
            <w:tcW w:w="7506" w:type="dxa"/>
          </w:tcPr>
          <w:p w14:paraId="0BBE4E1D" w14:textId="77777777" w:rsidR="00083A2B" w:rsidRDefault="007C4FE9">
            <w:pPr>
              <w:pStyle w:val="TableStyle"/>
            </w:pPr>
            <w:r>
              <w:rPr>
                <w:noProof/>
              </w:rPr>
              <w:t>GSP Group</w:t>
            </w:r>
          </w:p>
        </w:tc>
      </w:tr>
      <w:tr w:rsidR="00083A2B" w14:paraId="4564EFE4" w14:textId="77777777">
        <w:tc>
          <w:tcPr>
            <w:tcW w:w="964" w:type="dxa"/>
          </w:tcPr>
          <w:p w14:paraId="62277D56" w14:textId="77777777" w:rsidR="00083A2B" w:rsidRDefault="007C4FE9">
            <w:pPr>
              <w:pStyle w:val="TableStyle"/>
            </w:pPr>
            <w:r>
              <w:t>J</w:t>
            </w:r>
            <w:r>
              <w:rPr>
                <w:noProof/>
              </w:rPr>
              <w:t>0147</w:t>
            </w:r>
          </w:p>
        </w:tc>
        <w:tc>
          <w:tcPr>
            <w:tcW w:w="7506" w:type="dxa"/>
          </w:tcPr>
          <w:p w14:paraId="20004507" w14:textId="77777777" w:rsidR="00083A2B" w:rsidRDefault="007C4FE9">
            <w:pPr>
              <w:pStyle w:val="TableStyle"/>
            </w:pPr>
            <w:r>
              <w:rPr>
                <w:noProof/>
              </w:rPr>
              <w:t xml:space="preserve">Line Loss Factor Class Id                                                                           </w:t>
            </w:r>
          </w:p>
        </w:tc>
      </w:tr>
      <w:tr w:rsidR="00083A2B" w14:paraId="46614C3D" w14:textId="77777777">
        <w:tc>
          <w:tcPr>
            <w:tcW w:w="964" w:type="dxa"/>
          </w:tcPr>
          <w:p w14:paraId="4C53C935" w14:textId="77777777" w:rsidR="00083A2B" w:rsidRDefault="007C4FE9">
            <w:pPr>
              <w:pStyle w:val="TableStyle"/>
            </w:pPr>
            <w:r>
              <w:t>J</w:t>
            </w:r>
            <w:r>
              <w:rPr>
                <w:noProof/>
              </w:rPr>
              <w:t>1087</w:t>
            </w:r>
          </w:p>
        </w:tc>
        <w:tc>
          <w:tcPr>
            <w:tcW w:w="7506" w:type="dxa"/>
          </w:tcPr>
          <w:p w14:paraId="455AC5C1" w14:textId="77777777" w:rsidR="00083A2B" w:rsidRDefault="007C4FE9">
            <w:pPr>
              <w:pStyle w:val="TableStyle"/>
            </w:pPr>
            <w:r>
              <w:rPr>
                <w:noProof/>
              </w:rPr>
              <w:t>Run Number</w:t>
            </w:r>
          </w:p>
        </w:tc>
      </w:tr>
      <w:tr w:rsidR="00083A2B" w14:paraId="057DC160" w14:textId="77777777">
        <w:tc>
          <w:tcPr>
            <w:tcW w:w="964" w:type="dxa"/>
          </w:tcPr>
          <w:p w14:paraId="1DB692CF" w14:textId="77777777" w:rsidR="00083A2B" w:rsidRDefault="007C4FE9">
            <w:pPr>
              <w:pStyle w:val="TableStyle"/>
            </w:pPr>
            <w:r>
              <w:t>J</w:t>
            </w:r>
            <w:r>
              <w:rPr>
                <w:noProof/>
              </w:rPr>
              <w:t>1086</w:t>
            </w:r>
          </w:p>
        </w:tc>
        <w:tc>
          <w:tcPr>
            <w:tcW w:w="7506" w:type="dxa"/>
          </w:tcPr>
          <w:p w14:paraId="002AD017" w14:textId="77777777" w:rsidR="00083A2B" w:rsidRDefault="007C4FE9">
            <w:pPr>
              <w:pStyle w:val="TableStyle"/>
            </w:pPr>
            <w:r>
              <w:rPr>
                <w:noProof/>
              </w:rPr>
              <w:t>Run Type Code</w:t>
            </w:r>
          </w:p>
        </w:tc>
      </w:tr>
      <w:tr w:rsidR="00083A2B" w14:paraId="004ECD38" w14:textId="77777777">
        <w:tc>
          <w:tcPr>
            <w:tcW w:w="964" w:type="dxa"/>
          </w:tcPr>
          <w:p w14:paraId="44702A23" w14:textId="77777777" w:rsidR="00083A2B" w:rsidRDefault="007C4FE9">
            <w:pPr>
              <w:pStyle w:val="TableStyle"/>
            </w:pPr>
            <w:r>
              <w:t>J</w:t>
            </w:r>
            <w:r>
              <w:rPr>
                <w:noProof/>
              </w:rPr>
              <w:t>0146</w:t>
            </w:r>
          </w:p>
        </w:tc>
        <w:tc>
          <w:tcPr>
            <w:tcW w:w="7506" w:type="dxa"/>
          </w:tcPr>
          <w:p w14:paraId="1E0D53A6" w14:textId="77777777" w:rsidR="00083A2B" w:rsidRDefault="007C4FE9">
            <w:pPr>
              <w:pStyle w:val="TableStyle"/>
            </w:pPr>
            <w:r>
              <w:rPr>
                <w:noProof/>
              </w:rPr>
              <w:t>Settlement Code</w:t>
            </w:r>
          </w:p>
        </w:tc>
      </w:tr>
      <w:tr w:rsidR="00083A2B" w14:paraId="57D041C6" w14:textId="77777777">
        <w:tc>
          <w:tcPr>
            <w:tcW w:w="964" w:type="dxa"/>
          </w:tcPr>
          <w:p w14:paraId="6A237C83" w14:textId="77777777" w:rsidR="00083A2B" w:rsidRDefault="007C4FE9">
            <w:pPr>
              <w:pStyle w:val="TableStyle"/>
            </w:pPr>
            <w:r>
              <w:t>J</w:t>
            </w:r>
            <w:r>
              <w:rPr>
                <w:noProof/>
              </w:rPr>
              <w:t>0073</w:t>
            </w:r>
          </w:p>
        </w:tc>
        <w:tc>
          <w:tcPr>
            <w:tcW w:w="7506" w:type="dxa"/>
          </w:tcPr>
          <w:p w14:paraId="6E6C9D02" w14:textId="77777777" w:rsidR="00083A2B" w:rsidRDefault="007C4FE9">
            <w:pPr>
              <w:pStyle w:val="TableStyle"/>
            </w:pPr>
            <w:r>
              <w:rPr>
                <w:noProof/>
              </w:rPr>
              <w:t>Settlement Date</w:t>
            </w:r>
          </w:p>
        </w:tc>
      </w:tr>
      <w:tr w:rsidR="00083A2B" w14:paraId="30E766A3" w14:textId="77777777">
        <w:tc>
          <w:tcPr>
            <w:tcW w:w="964" w:type="dxa"/>
          </w:tcPr>
          <w:p w14:paraId="6B782012" w14:textId="77777777" w:rsidR="00083A2B" w:rsidRDefault="007C4FE9">
            <w:pPr>
              <w:pStyle w:val="TableStyle"/>
            </w:pPr>
            <w:r>
              <w:t>J</w:t>
            </w:r>
            <w:r>
              <w:rPr>
                <w:noProof/>
              </w:rPr>
              <w:t>0074</w:t>
            </w:r>
          </w:p>
        </w:tc>
        <w:tc>
          <w:tcPr>
            <w:tcW w:w="7506" w:type="dxa"/>
          </w:tcPr>
          <w:p w14:paraId="7A7335E4" w14:textId="77777777" w:rsidR="00083A2B" w:rsidRDefault="007C4FE9">
            <w:pPr>
              <w:pStyle w:val="TableStyle"/>
            </w:pPr>
            <w:r>
              <w:rPr>
                <w:noProof/>
              </w:rPr>
              <w:t>Settlement Period Id</w:t>
            </w:r>
          </w:p>
        </w:tc>
      </w:tr>
      <w:tr w:rsidR="00083A2B" w14:paraId="0280730D" w14:textId="77777777">
        <w:tc>
          <w:tcPr>
            <w:tcW w:w="964" w:type="dxa"/>
          </w:tcPr>
          <w:p w14:paraId="385949F7" w14:textId="77777777" w:rsidR="00083A2B" w:rsidRDefault="007C4FE9">
            <w:pPr>
              <w:pStyle w:val="TableStyle"/>
            </w:pPr>
            <w:r>
              <w:t>J</w:t>
            </w:r>
            <w:r>
              <w:rPr>
                <w:noProof/>
              </w:rPr>
              <w:t>0084</w:t>
            </w:r>
          </w:p>
        </w:tc>
        <w:tc>
          <w:tcPr>
            <w:tcW w:w="7506" w:type="dxa"/>
          </w:tcPr>
          <w:p w14:paraId="54775EE6" w14:textId="77777777" w:rsidR="00083A2B" w:rsidRDefault="007C4FE9">
            <w:pPr>
              <w:pStyle w:val="TableStyle"/>
            </w:pPr>
            <w:r>
              <w:rPr>
                <w:noProof/>
              </w:rPr>
              <w:t>Supplier Id</w:t>
            </w:r>
          </w:p>
        </w:tc>
      </w:tr>
    </w:tbl>
    <w:p w14:paraId="14CA76DE"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24CC5C9" w14:textId="77777777">
        <w:trPr>
          <w:cantSplit/>
          <w:tblHeader/>
        </w:trPr>
        <w:tc>
          <w:tcPr>
            <w:tcW w:w="624" w:type="dxa"/>
          </w:tcPr>
          <w:p w14:paraId="363EDE85" w14:textId="77777777" w:rsidR="00083A2B" w:rsidRDefault="007C4FE9">
            <w:pPr>
              <w:pStyle w:val="TableStyle"/>
              <w:jc w:val="center"/>
              <w:rPr>
                <w:b/>
              </w:rPr>
            </w:pPr>
            <w:r>
              <w:rPr>
                <w:b/>
              </w:rPr>
              <w:t>Group</w:t>
            </w:r>
          </w:p>
        </w:tc>
        <w:tc>
          <w:tcPr>
            <w:tcW w:w="2035" w:type="dxa"/>
          </w:tcPr>
          <w:p w14:paraId="24EB63D1" w14:textId="77777777" w:rsidR="00083A2B" w:rsidRDefault="007C4FE9">
            <w:pPr>
              <w:pStyle w:val="TableStyle"/>
              <w:jc w:val="center"/>
              <w:rPr>
                <w:b/>
              </w:rPr>
            </w:pPr>
            <w:r>
              <w:rPr>
                <w:b/>
              </w:rPr>
              <w:t>Group Description</w:t>
            </w:r>
          </w:p>
        </w:tc>
        <w:tc>
          <w:tcPr>
            <w:tcW w:w="595" w:type="dxa"/>
          </w:tcPr>
          <w:p w14:paraId="7561180C" w14:textId="77777777" w:rsidR="00083A2B" w:rsidRDefault="007C4FE9">
            <w:pPr>
              <w:pStyle w:val="TableStyle"/>
              <w:jc w:val="center"/>
              <w:rPr>
                <w:b/>
              </w:rPr>
            </w:pPr>
            <w:r>
              <w:rPr>
                <w:b/>
              </w:rPr>
              <w:t>Range</w:t>
            </w:r>
          </w:p>
        </w:tc>
        <w:tc>
          <w:tcPr>
            <w:tcW w:w="1570" w:type="dxa"/>
          </w:tcPr>
          <w:p w14:paraId="28E47D5F" w14:textId="77777777" w:rsidR="00083A2B" w:rsidRDefault="007C4FE9">
            <w:pPr>
              <w:pStyle w:val="TableStyle"/>
              <w:jc w:val="center"/>
              <w:rPr>
                <w:b/>
              </w:rPr>
            </w:pPr>
            <w:r>
              <w:rPr>
                <w:b/>
              </w:rPr>
              <w:t>Condition</w:t>
            </w:r>
          </w:p>
        </w:tc>
        <w:tc>
          <w:tcPr>
            <w:tcW w:w="283" w:type="dxa"/>
          </w:tcPr>
          <w:p w14:paraId="60AA6679" w14:textId="77777777" w:rsidR="00083A2B" w:rsidRDefault="007C4FE9">
            <w:pPr>
              <w:pStyle w:val="TableStyle"/>
              <w:jc w:val="center"/>
              <w:rPr>
                <w:b/>
              </w:rPr>
            </w:pPr>
            <w:r>
              <w:rPr>
                <w:b/>
              </w:rPr>
              <w:t>L1</w:t>
            </w:r>
          </w:p>
        </w:tc>
        <w:tc>
          <w:tcPr>
            <w:tcW w:w="283" w:type="dxa"/>
          </w:tcPr>
          <w:p w14:paraId="042A1C4F" w14:textId="77777777" w:rsidR="00083A2B" w:rsidRDefault="007C4FE9">
            <w:pPr>
              <w:pStyle w:val="TableStyle"/>
              <w:jc w:val="center"/>
              <w:rPr>
                <w:b/>
              </w:rPr>
            </w:pPr>
            <w:r>
              <w:rPr>
                <w:b/>
              </w:rPr>
              <w:t>L2</w:t>
            </w:r>
          </w:p>
        </w:tc>
        <w:tc>
          <w:tcPr>
            <w:tcW w:w="283" w:type="dxa"/>
          </w:tcPr>
          <w:p w14:paraId="5E8CA8D6" w14:textId="77777777" w:rsidR="00083A2B" w:rsidRDefault="007C4FE9">
            <w:pPr>
              <w:pStyle w:val="TableStyle"/>
              <w:jc w:val="center"/>
              <w:rPr>
                <w:b/>
              </w:rPr>
            </w:pPr>
            <w:r>
              <w:rPr>
                <w:b/>
              </w:rPr>
              <w:t>L3</w:t>
            </w:r>
          </w:p>
        </w:tc>
        <w:tc>
          <w:tcPr>
            <w:tcW w:w="283" w:type="dxa"/>
          </w:tcPr>
          <w:p w14:paraId="5536050A" w14:textId="77777777" w:rsidR="00083A2B" w:rsidRDefault="007C4FE9">
            <w:pPr>
              <w:pStyle w:val="TableStyle"/>
              <w:jc w:val="center"/>
              <w:rPr>
                <w:b/>
              </w:rPr>
            </w:pPr>
            <w:r>
              <w:rPr>
                <w:b/>
              </w:rPr>
              <w:t>L4</w:t>
            </w:r>
          </w:p>
        </w:tc>
        <w:tc>
          <w:tcPr>
            <w:tcW w:w="283" w:type="dxa"/>
          </w:tcPr>
          <w:p w14:paraId="146C2EAC" w14:textId="77777777" w:rsidR="00083A2B" w:rsidRDefault="007C4FE9">
            <w:pPr>
              <w:pStyle w:val="TableStyle"/>
              <w:jc w:val="center"/>
              <w:rPr>
                <w:b/>
              </w:rPr>
            </w:pPr>
            <w:r>
              <w:rPr>
                <w:b/>
              </w:rPr>
              <w:t>L5</w:t>
            </w:r>
          </w:p>
        </w:tc>
        <w:tc>
          <w:tcPr>
            <w:tcW w:w="283" w:type="dxa"/>
          </w:tcPr>
          <w:p w14:paraId="15472E64" w14:textId="77777777" w:rsidR="00083A2B" w:rsidRDefault="007C4FE9">
            <w:pPr>
              <w:pStyle w:val="TableStyle"/>
              <w:jc w:val="center"/>
              <w:rPr>
                <w:b/>
              </w:rPr>
            </w:pPr>
            <w:r>
              <w:rPr>
                <w:b/>
              </w:rPr>
              <w:t>L6</w:t>
            </w:r>
          </w:p>
        </w:tc>
        <w:tc>
          <w:tcPr>
            <w:tcW w:w="283" w:type="dxa"/>
          </w:tcPr>
          <w:p w14:paraId="66CB64C1" w14:textId="77777777" w:rsidR="00083A2B" w:rsidRDefault="007C4FE9">
            <w:pPr>
              <w:pStyle w:val="TableStyle"/>
              <w:jc w:val="center"/>
              <w:rPr>
                <w:b/>
              </w:rPr>
            </w:pPr>
            <w:r>
              <w:rPr>
                <w:b/>
              </w:rPr>
              <w:t>L7</w:t>
            </w:r>
          </w:p>
        </w:tc>
        <w:tc>
          <w:tcPr>
            <w:tcW w:w="283" w:type="dxa"/>
          </w:tcPr>
          <w:p w14:paraId="23E52352" w14:textId="77777777" w:rsidR="00083A2B" w:rsidRDefault="007C4FE9">
            <w:pPr>
              <w:pStyle w:val="TableStyle"/>
              <w:jc w:val="center"/>
              <w:rPr>
                <w:b/>
              </w:rPr>
            </w:pPr>
            <w:r>
              <w:rPr>
                <w:b/>
              </w:rPr>
              <w:t>L8</w:t>
            </w:r>
          </w:p>
        </w:tc>
        <w:tc>
          <w:tcPr>
            <w:tcW w:w="1945" w:type="dxa"/>
          </w:tcPr>
          <w:p w14:paraId="2888C726" w14:textId="77777777" w:rsidR="00083A2B" w:rsidRDefault="007C4FE9">
            <w:pPr>
              <w:pStyle w:val="TableStyle"/>
              <w:jc w:val="center"/>
              <w:rPr>
                <w:b/>
              </w:rPr>
            </w:pPr>
            <w:r>
              <w:rPr>
                <w:b/>
              </w:rPr>
              <w:t>Item Name</w:t>
            </w:r>
          </w:p>
        </w:tc>
      </w:tr>
    </w:tbl>
    <w:p w14:paraId="764C86B5" w14:textId="77777777" w:rsidR="00083A2B" w:rsidRDefault="00083A2B">
      <w:pPr>
        <w:rPr>
          <w:lang w:val="en-GB"/>
        </w:rPr>
        <w:sectPr w:rsidR="00083A2B">
          <w:headerReference w:type="default" r:id="rId62"/>
          <w:footerReference w:type="default" r:id="rId63"/>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C771AE4" w14:textId="77777777">
        <w:trPr>
          <w:cantSplit/>
        </w:trPr>
        <w:tc>
          <w:tcPr>
            <w:tcW w:w="624" w:type="dxa"/>
            <w:tcBorders>
              <w:bottom w:val="single" w:sz="2" w:space="0" w:color="auto"/>
            </w:tcBorders>
            <w:shd w:val="pct10" w:color="auto" w:fill="auto"/>
          </w:tcPr>
          <w:p w14:paraId="70D8D406" w14:textId="77777777" w:rsidR="00083A2B" w:rsidRDefault="007C4FE9">
            <w:pPr>
              <w:pStyle w:val="TableStyle"/>
              <w:jc w:val="center"/>
            </w:pPr>
            <w:r>
              <w:rPr>
                <w:noProof/>
              </w:rPr>
              <w:t>ZPD</w:t>
            </w:r>
          </w:p>
        </w:tc>
        <w:tc>
          <w:tcPr>
            <w:tcW w:w="2035" w:type="dxa"/>
            <w:tcBorders>
              <w:bottom w:val="single" w:sz="2" w:space="0" w:color="auto"/>
            </w:tcBorders>
            <w:shd w:val="pct10" w:color="auto" w:fill="auto"/>
          </w:tcPr>
          <w:p w14:paraId="494AD733" w14:textId="77777777" w:rsidR="00083A2B" w:rsidRDefault="007C4FE9">
            <w:pPr>
              <w:pStyle w:val="TableStyle"/>
            </w:pPr>
            <w:r>
              <w:rPr>
                <w:noProof/>
              </w:rPr>
              <w:t>Data File Additional Header</w:t>
            </w:r>
          </w:p>
        </w:tc>
        <w:tc>
          <w:tcPr>
            <w:tcW w:w="595" w:type="dxa"/>
            <w:tcBorders>
              <w:bottom w:val="single" w:sz="2" w:space="0" w:color="auto"/>
            </w:tcBorders>
            <w:shd w:val="pct10" w:color="auto" w:fill="auto"/>
          </w:tcPr>
          <w:p w14:paraId="572EA474" w14:textId="77777777" w:rsidR="00083A2B" w:rsidRDefault="007C4FE9">
            <w:pPr>
              <w:pStyle w:val="TableStyle"/>
            </w:pPr>
            <w:r>
              <w:rPr>
                <w:noProof/>
              </w:rPr>
              <w:t>1</w:t>
            </w:r>
          </w:p>
        </w:tc>
        <w:tc>
          <w:tcPr>
            <w:tcW w:w="1570" w:type="dxa"/>
            <w:tcBorders>
              <w:bottom w:val="single" w:sz="2" w:space="0" w:color="auto"/>
            </w:tcBorders>
            <w:shd w:val="pct10" w:color="auto" w:fill="auto"/>
          </w:tcPr>
          <w:p w14:paraId="3367E9AE" w14:textId="77777777" w:rsidR="00083A2B" w:rsidRDefault="00083A2B">
            <w:pPr>
              <w:pStyle w:val="TableStyle"/>
            </w:pPr>
          </w:p>
        </w:tc>
        <w:tc>
          <w:tcPr>
            <w:tcW w:w="283" w:type="dxa"/>
            <w:tcBorders>
              <w:bottom w:val="single" w:sz="2" w:space="0" w:color="auto"/>
            </w:tcBorders>
            <w:shd w:val="pct10" w:color="auto" w:fill="auto"/>
          </w:tcPr>
          <w:p w14:paraId="347C957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A800872" w14:textId="77777777" w:rsidR="00083A2B" w:rsidRDefault="00083A2B">
            <w:pPr>
              <w:pStyle w:val="TableStyle"/>
              <w:jc w:val="center"/>
            </w:pPr>
          </w:p>
        </w:tc>
        <w:tc>
          <w:tcPr>
            <w:tcW w:w="283" w:type="dxa"/>
            <w:tcBorders>
              <w:bottom w:val="single" w:sz="2" w:space="0" w:color="auto"/>
            </w:tcBorders>
            <w:shd w:val="pct10" w:color="auto" w:fill="auto"/>
          </w:tcPr>
          <w:p w14:paraId="0CD0D90E" w14:textId="77777777" w:rsidR="00083A2B" w:rsidRDefault="00083A2B">
            <w:pPr>
              <w:pStyle w:val="TableStyle"/>
              <w:jc w:val="center"/>
            </w:pPr>
          </w:p>
        </w:tc>
        <w:tc>
          <w:tcPr>
            <w:tcW w:w="283" w:type="dxa"/>
            <w:tcBorders>
              <w:bottom w:val="single" w:sz="2" w:space="0" w:color="auto"/>
            </w:tcBorders>
            <w:shd w:val="pct10" w:color="auto" w:fill="auto"/>
          </w:tcPr>
          <w:p w14:paraId="4323A72E" w14:textId="77777777" w:rsidR="00083A2B" w:rsidRDefault="00083A2B">
            <w:pPr>
              <w:pStyle w:val="TableStyle"/>
              <w:jc w:val="center"/>
            </w:pPr>
          </w:p>
        </w:tc>
        <w:tc>
          <w:tcPr>
            <w:tcW w:w="283" w:type="dxa"/>
            <w:tcBorders>
              <w:bottom w:val="single" w:sz="2" w:space="0" w:color="auto"/>
            </w:tcBorders>
            <w:shd w:val="pct10" w:color="auto" w:fill="auto"/>
          </w:tcPr>
          <w:p w14:paraId="49D17949" w14:textId="77777777" w:rsidR="00083A2B" w:rsidRDefault="00083A2B">
            <w:pPr>
              <w:pStyle w:val="TableStyle"/>
              <w:jc w:val="center"/>
            </w:pPr>
          </w:p>
        </w:tc>
        <w:tc>
          <w:tcPr>
            <w:tcW w:w="283" w:type="dxa"/>
            <w:tcBorders>
              <w:bottom w:val="single" w:sz="2" w:space="0" w:color="auto"/>
            </w:tcBorders>
            <w:shd w:val="pct10" w:color="auto" w:fill="auto"/>
          </w:tcPr>
          <w:p w14:paraId="0426BCBD" w14:textId="77777777" w:rsidR="00083A2B" w:rsidRDefault="00083A2B">
            <w:pPr>
              <w:pStyle w:val="TableStyle"/>
              <w:jc w:val="center"/>
            </w:pPr>
          </w:p>
        </w:tc>
        <w:tc>
          <w:tcPr>
            <w:tcW w:w="283" w:type="dxa"/>
            <w:tcBorders>
              <w:bottom w:val="single" w:sz="2" w:space="0" w:color="auto"/>
            </w:tcBorders>
            <w:shd w:val="pct10" w:color="auto" w:fill="auto"/>
          </w:tcPr>
          <w:p w14:paraId="5D23629E" w14:textId="77777777" w:rsidR="00083A2B" w:rsidRDefault="00083A2B">
            <w:pPr>
              <w:pStyle w:val="TableStyle"/>
              <w:jc w:val="center"/>
            </w:pPr>
          </w:p>
        </w:tc>
        <w:tc>
          <w:tcPr>
            <w:tcW w:w="283" w:type="dxa"/>
            <w:tcBorders>
              <w:bottom w:val="single" w:sz="2" w:space="0" w:color="auto"/>
            </w:tcBorders>
            <w:shd w:val="pct10" w:color="auto" w:fill="auto"/>
          </w:tcPr>
          <w:p w14:paraId="318B3DF0" w14:textId="77777777" w:rsidR="00083A2B" w:rsidRDefault="00083A2B">
            <w:pPr>
              <w:pStyle w:val="TableStyle"/>
              <w:jc w:val="center"/>
            </w:pPr>
          </w:p>
        </w:tc>
        <w:tc>
          <w:tcPr>
            <w:tcW w:w="1945" w:type="dxa"/>
            <w:tcBorders>
              <w:bottom w:val="single" w:sz="2" w:space="0" w:color="auto"/>
            </w:tcBorders>
            <w:shd w:val="pct10" w:color="auto" w:fill="auto"/>
          </w:tcPr>
          <w:p w14:paraId="45D3E14D" w14:textId="77777777" w:rsidR="00083A2B" w:rsidRDefault="00083A2B">
            <w:pPr>
              <w:pStyle w:val="TableStyle"/>
              <w:jc w:val="center"/>
            </w:pPr>
          </w:p>
        </w:tc>
      </w:tr>
      <w:tr w:rsidR="00083A2B" w14:paraId="0EE29208" w14:textId="77777777">
        <w:trPr>
          <w:cantSplit/>
        </w:trPr>
        <w:tc>
          <w:tcPr>
            <w:tcW w:w="624" w:type="dxa"/>
          </w:tcPr>
          <w:p w14:paraId="304F8774" w14:textId="77777777" w:rsidR="00083A2B" w:rsidRDefault="00083A2B">
            <w:pPr>
              <w:pStyle w:val="TableStyle"/>
              <w:jc w:val="center"/>
            </w:pPr>
          </w:p>
        </w:tc>
        <w:tc>
          <w:tcPr>
            <w:tcW w:w="2035" w:type="dxa"/>
          </w:tcPr>
          <w:p w14:paraId="760C32E5" w14:textId="77777777" w:rsidR="00083A2B" w:rsidRDefault="00083A2B">
            <w:pPr>
              <w:pStyle w:val="TableStyle"/>
            </w:pPr>
          </w:p>
        </w:tc>
        <w:tc>
          <w:tcPr>
            <w:tcW w:w="595" w:type="dxa"/>
          </w:tcPr>
          <w:p w14:paraId="4D097F84" w14:textId="77777777" w:rsidR="00083A2B" w:rsidRDefault="00083A2B">
            <w:pPr>
              <w:pStyle w:val="TableStyle"/>
            </w:pPr>
          </w:p>
        </w:tc>
        <w:tc>
          <w:tcPr>
            <w:tcW w:w="1570" w:type="dxa"/>
          </w:tcPr>
          <w:p w14:paraId="006DBC68" w14:textId="77777777" w:rsidR="00083A2B" w:rsidRDefault="00083A2B">
            <w:pPr>
              <w:pStyle w:val="TableStyle"/>
            </w:pPr>
          </w:p>
        </w:tc>
        <w:tc>
          <w:tcPr>
            <w:tcW w:w="283" w:type="dxa"/>
          </w:tcPr>
          <w:p w14:paraId="0CE17FE8" w14:textId="77777777" w:rsidR="00083A2B" w:rsidRDefault="00083A2B">
            <w:pPr>
              <w:pStyle w:val="TableStyle"/>
              <w:jc w:val="center"/>
            </w:pPr>
          </w:p>
        </w:tc>
        <w:tc>
          <w:tcPr>
            <w:tcW w:w="283" w:type="dxa"/>
          </w:tcPr>
          <w:p w14:paraId="41F49B82" w14:textId="77777777" w:rsidR="00083A2B" w:rsidRDefault="007C4FE9">
            <w:pPr>
              <w:pStyle w:val="TableStyle"/>
              <w:jc w:val="center"/>
            </w:pPr>
            <w:r>
              <w:rPr>
                <w:noProof/>
              </w:rPr>
              <w:t>1</w:t>
            </w:r>
          </w:p>
        </w:tc>
        <w:tc>
          <w:tcPr>
            <w:tcW w:w="283" w:type="dxa"/>
          </w:tcPr>
          <w:p w14:paraId="5FFEA05B" w14:textId="77777777" w:rsidR="00083A2B" w:rsidRDefault="00083A2B">
            <w:pPr>
              <w:pStyle w:val="TableStyle"/>
              <w:jc w:val="center"/>
            </w:pPr>
          </w:p>
        </w:tc>
        <w:tc>
          <w:tcPr>
            <w:tcW w:w="283" w:type="dxa"/>
          </w:tcPr>
          <w:p w14:paraId="465AA836" w14:textId="77777777" w:rsidR="00083A2B" w:rsidRDefault="00083A2B">
            <w:pPr>
              <w:pStyle w:val="TableStyle"/>
              <w:jc w:val="center"/>
            </w:pPr>
          </w:p>
        </w:tc>
        <w:tc>
          <w:tcPr>
            <w:tcW w:w="283" w:type="dxa"/>
          </w:tcPr>
          <w:p w14:paraId="1EF401B3" w14:textId="77777777" w:rsidR="00083A2B" w:rsidRDefault="00083A2B">
            <w:pPr>
              <w:pStyle w:val="TableStyle"/>
              <w:jc w:val="center"/>
            </w:pPr>
          </w:p>
        </w:tc>
        <w:tc>
          <w:tcPr>
            <w:tcW w:w="283" w:type="dxa"/>
          </w:tcPr>
          <w:p w14:paraId="11F200F4" w14:textId="77777777" w:rsidR="00083A2B" w:rsidRDefault="00083A2B">
            <w:pPr>
              <w:pStyle w:val="TableStyle"/>
              <w:jc w:val="center"/>
            </w:pPr>
          </w:p>
        </w:tc>
        <w:tc>
          <w:tcPr>
            <w:tcW w:w="283" w:type="dxa"/>
          </w:tcPr>
          <w:p w14:paraId="0C1B4AB7" w14:textId="77777777" w:rsidR="00083A2B" w:rsidRDefault="00083A2B">
            <w:pPr>
              <w:pStyle w:val="TableStyle"/>
              <w:jc w:val="center"/>
            </w:pPr>
          </w:p>
        </w:tc>
        <w:tc>
          <w:tcPr>
            <w:tcW w:w="283" w:type="dxa"/>
          </w:tcPr>
          <w:p w14:paraId="0E0DF931" w14:textId="77777777" w:rsidR="00083A2B" w:rsidRDefault="00083A2B">
            <w:pPr>
              <w:pStyle w:val="TableStyle"/>
              <w:jc w:val="center"/>
            </w:pPr>
          </w:p>
        </w:tc>
        <w:tc>
          <w:tcPr>
            <w:tcW w:w="1945" w:type="dxa"/>
          </w:tcPr>
          <w:p w14:paraId="491D94CF" w14:textId="77777777" w:rsidR="00083A2B" w:rsidRDefault="007C4FE9">
            <w:pPr>
              <w:pStyle w:val="TableStyle"/>
            </w:pPr>
            <w:r>
              <w:rPr>
                <w:noProof/>
              </w:rPr>
              <w:t>Settlement Date</w:t>
            </w:r>
          </w:p>
        </w:tc>
      </w:tr>
      <w:tr w:rsidR="00083A2B" w14:paraId="100EDDA1" w14:textId="77777777">
        <w:trPr>
          <w:cantSplit/>
        </w:trPr>
        <w:tc>
          <w:tcPr>
            <w:tcW w:w="624" w:type="dxa"/>
          </w:tcPr>
          <w:p w14:paraId="250905AA" w14:textId="77777777" w:rsidR="00083A2B" w:rsidRDefault="00083A2B">
            <w:pPr>
              <w:pStyle w:val="TableStyle"/>
              <w:jc w:val="center"/>
            </w:pPr>
          </w:p>
        </w:tc>
        <w:tc>
          <w:tcPr>
            <w:tcW w:w="2035" w:type="dxa"/>
          </w:tcPr>
          <w:p w14:paraId="662B0C8B" w14:textId="77777777" w:rsidR="00083A2B" w:rsidRDefault="00083A2B">
            <w:pPr>
              <w:pStyle w:val="TableStyle"/>
            </w:pPr>
          </w:p>
        </w:tc>
        <w:tc>
          <w:tcPr>
            <w:tcW w:w="595" w:type="dxa"/>
          </w:tcPr>
          <w:p w14:paraId="1C8D1CC5" w14:textId="77777777" w:rsidR="00083A2B" w:rsidRDefault="00083A2B">
            <w:pPr>
              <w:pStyle w:val="TableStyle"/>
            </w:pPr>
          </w:p>
        </w:tc>
        <w:tc>
          <w:tcPr>
            <w:tcW w:w="1570" w:type="dxa"/>
          </w:tcPr>
          <w:p w14:paraId="6C957719" w14:textId="77777777" w:rsidR="00083A2B" w:rsidRDefault="00083A2B">
            <w:pPr>
              <w:pStyle w:val="TableStyle"/>
            </w:pPr>
          </w:p>
        </w:tc>
        <w:tc>
          <w:tcPr>
            <w:tcW w:w="283" w:type="dxa"/>
          </w:tcPr>
          <w:p w14:paraId="3D06E980" w14:textId="77777777" w:rsidR="00083A2B" w:rsidRDefault="00083A2B">
            <w:pPr>
              <w:pStyle w:val="TableStyle"/>
              <w:jc w:val="center"/>
            </w:pPr>
          </w:p>
        </w:tc>
        <w:tc>
          <w:tcPr>
            <w:tcW w:w="283" w:type="dxa"/>
          </w:tcPr>
          <w:p w14:paraId="4D38B13C" w14:textId="77777777" w:rsidR="00083A2B" w:rsidRDefault="007C4FE9">
            <w:pPr>
              <w:pStyle w:val="TableStyle"/>
              <w:jc w:val="center"/>
            </w:pPr>
            <w:r>
              <w:rPr>
                <w:noProof/>
              </w:rPr>
              <w:t>1</w:t>
            </w:r>
          </w:p>
        </w:tc>
        <w:tc>
          <w:tcPr>
            <w:tcW w:w="283" w:type="dxa"/>
          </w:tcPr>
          <w:p w14:paraId="12F42D8E" w14:textId="77777777" w:rsidR="00083A2B" w:rsidRDefault="00083A2B">
            <w:pPr>
              <w:pStyle w:val="TableStyle"/>
              <w:jc w:val="center"/>
            </w:pPr>
          </w:p>
        </w:tc>
        <w:tc>
          <w:tcPr>
            <w:tcW w:w="283" w:type="dxa"/>
          </w:tcPr>
          <w:p w14:paraId="3C84637F" w14:textId="77777777" w:rsidR="00083A2B" w:rsidRDefault="00083A2B">
            <w:pPr>
              <w:pStyle w:val="TableStyle"/>
              <w:jc w:val="center"/>
            </w:pPr>
          </w:p>
        </w:tc>
        <w:tc>
          <w:tcPr>
            <w:tcW w:w="283" w:type="dxa"/>
          </w:tcPr>
          <w:p w14:paraId="3DE9E0D8" w14:textId="77777777" w:rsidR="00083A2B" w:rsidRDefault="00083A2B">
            <w:pPr>
              <w:pStyle w:val="TableStyle"/>
              <w:jc w:val="center"/>
            </w:pPr>
          </w:p>
        </w:tc>
        <w:tc>
          <w:tcPr>
            <w:tcW w:w="283" w:type="dxa"/>
          </w:tcPr>
          <w:p w14:paraId="506392EA" w14:textId="77777777" w:rsidR="00083A2B" w:rsidRDefault="00083A2B">
            <w:pPr>
              <w:pStyle w:val="TableStyle"/>
              <w:jc w:val="center"/>
            </w:pPr>
          </w:p>
        </w:tc>
        <w:tc>
          <w:tcPr>
            <w:tcW w:w="283" w:type="dxa"/>
          </w:tcPr>
          <w:p w14:paraId="1707E9AF" w14:textId="77777777" w:rsidR="00083A2B" w:rsidRDefault="00083A2B">
            <w:pPr>
              <w:pStyle w:val="TableStyle"/>
              <w:jc w:val="center"/>
            </w:pPr>
          </w:p>
        </w:tc>
        <w:tc>
          <w:tcPr>
            <w:tcW w:w="283" w:type="dxa"/>
          </w:tcPr>
          <w:p w14:paraId="259CADC6" w14:textId="77777777" w:rsidR="00083A2B" w:rsidRDefault="00083A2B">
            <w:pPr>
              <w:pStyle w:val="TableStyle"/>
              <w:jc w:val="center"/>
            </w:pPr>
          </w:p>
        </w:tc>
        <w:tc>
          <w:tcPr>
            <w:tcW w:w="1945" w:type="dxa"/>
          </w:tcPr>
          <w:p w14:paraId="06C35E8C" w14:textId="77777777" w:rsidR="00083A2B" w:rsidRDefault="007C4FE9">
            <w:pPr>
              <w:pStyle w:val="TableStyle"/>
            </w:pPr>
            <w:r>
              <w:rPr>
                <w:noProof/>
              </w:rPr>
              <w:t>Settlement Code</w:t>
            </w:r>
          </w:p>
        </w:tc>
      </w:tr>
      <w:tr w:rsidR="00083A2B" w14:paraId="52C9DF6A" w14:textId="77777777">
        <w:trPr>
          <w:cantSplit/>
        </w:trPr>
        <w:tc>
          <w:tcPr>
            <w:tcW w:w="624" w:type="dxa"/>
          </w:tcPr>
          <w:p w14:paraId="255928E1" w14:textId="77777777" w:rsidR="00083A2B" w:rsidRDefault="00083A2B">
            <w:pPr>
              <w:pStyle w:val="TableStyle"/>
              <w:jc w:val="center"/>
            </w:pPr>
          </w:p>
        </w:tc>
        <w:tc>
          <w:tcPr>
            <w:tcW w:w="2035" w:type="dxa"/>
          </w:tcPr>
          <w:p w14:paraId="68820CD6" w14:textId="77777777" w:rsidR="00083A2B" w:rsidRDefault="00083A2B">
            <w:pPr>
              <w:pStyle w:val="TableStyle"/>
            </w:pPr>
          </w:p>
        </w:tc>
        <w:tc>
          <w:tcPr>
            <w:tcW w:w="595" w:type="dxa"/>
          </w:tcPr>
          <w:p w14:paraId="60336A6C" w14:textId="77777777" w:rsidR="00083A2B" w:rsidRDefault="00083A2B">
            <w:pPr>
              <w:pStyle w:val="TableStyle"/>
            </w:pPr>
          </w:p>
        </w:tc>
        <w:tc>
          <w:tcPr>
            <w:tcW w:w="1570" w:type="dxa"/>
          </w:tcPr>
          <w:p w14:paraId="2F8694AA" w14:textId="77777777" w:rsidR="00083A2B" w:rsidRDefault="00083A2B">
            <w:pPr>
              <w:pStyle w:val="TableStyle"/>
            </w:pPr>
          </w:p>
        </w:tc>
        <w:tc>
          <w:tcPr>
            <w:tcW w:w="283" w:type="dxa"/>
          </w:tcPr>
          <w:p w14:paraId="59021905" w14:textId="77777777" w:rsidR="00083A2B" w:rsidRDefault="00083A2B">
            <w:pPr>
              <w:pStyle w:val="TableStyle"/>
              <w:jc w:val="center"/>
            </w:pPr>
          </w:p>
        </w:tc>
        <w:tc>
          <w:tcPr>
            <w:tcW w:w="283" w:type="dxa"/>
          </w:tcPr>
          <w:p w14:paraId="4086B7CC" w14:textId="77777777" w:rsidR="00083A2B" w:rsidRDefault="007C4FE9">
            <w:pPr>
              <w:pStyle w:val="TableStyle"/>
              <w:jc w:val="center"/>
            </w:pPr>
            <w:r>
              <w:rPr>
                <w:noProof/>
              </w:rPr>
              <w:t>1</w:t>
            </w:r>
          </w:p>
        </w:tc>
        <w:tc>
          <w:tcPr>
            <w:tcW w:w="283" w:type="dxa"/>
          </w:tcPr>
          <w:p w14:paraId="0B45E4EE" w14:textId="77777777" w:rsidR="00083A2B" w:rsidRDefault="00083A2B">
            <w:pPr>
              <w:pStyle w:val="TableStyle"/>
              <w:jc w:val="center"/>
            </w:pPr>
          </w:p>
        </w:tc>
        <w:tc>
          <w:tcPr>
            <w:tcW w:w="283" w:type="dxa"/>
          </w:tcPr>
          <w:p w14:paraId="136C2D72" w14:textId="77777777" w:rsidR="00083A2B" w:rsidRDefault="00083A2B">
            <w:pPr>
              <w:pStyle w:val="TableStyle"/>
              <w:jc w:val="center"/>
            </w:pPr>
          </w:p>
        </w:tc>
        <w:tc>
          <w:tcPr>
            <w:tcW w:w="283" w:type="dxa"/>
          </w:tcPr>
          <w:p w14:paraId="38181D9F" w14:textId="77777777" w:rsidR="00083A2B" w:rsidRDefault="00083A2B">
            <w:pPr>
              <w:pStyle w:val="TableStyle"/>
              <w:jc w:val="center"/>
            </w:pPr>
          </w:p>
        </w:tc>
        <w:tc>
          <w:tcPr>
            <w:tcW w:w="283" w:type="dxa"/>
          </w:tcPr>
          <w:p w14:paraId="103520E0" w14:textId="77777777" w:rsidR="00083A2B" w:rsidRDefault="00083A2B">
            <w:pPr>
              <w:pStyle w:val="TableStyle"/>
              <w:jc w:val="center"/>
            </w:pPr>
          </w:p>
        </w:tc>
        <w:tc>
          <w:tcPr>
            <w:tcW w:w="283" w:type="dxa"/>
          </w:tcPr>
          <w:p w14:paraId="613AE91F" w14:textId="77777777" w:rsidR="00083A2B" w:rsidRDefault="00083A2B">
            <w:pPr>
              <w:pStyle w:val="TableStyle"/>
              <w:jc w:val="center"/>
            </w:pPr>
          </w:p>
        </w:tc>
        <w:tc>
          <w:tcPr>
            <w:tcW w:w="283" w:type="dxa"/>
          </w:tcPr>
          <w:p w14:paraId="2C0E297F" w14:textId="77777777" w:rsidR="00083A2B" w:rsidRDefault="00083A2B">
            <w:pPr>
              <w:pStyle w:val="TableStyle"/>
              <w:jc w:val="center"/>
            </w:pPr>
          </w:p>
        </w:tc>
        <w:tc>
          <w:tcPr>
            <w:tcW w:w="1945" w:type="dxa"/>
          </w:tcPr>
          <w:p w14:paraId="365AC1CE" w14:textId="77777777" w:rsidR="00083A2B" w:rsidRDefault="007C4FE9">
            <w:pPr>
              <w:pStyle w:val="TableStyle"/>
            </w:pPr>
            <w:r>
              <w:rPr>
                <w:noProof/>
              </w:rPr>
              <w:t>Run Type Code</w:t>
            </w:r>
          </w:p>
        </w:tc>
      </w:tr>
      <w:tr w:rsidR="00083A2B" w14:paraId="0177D199" w14:textId="77777777">
        <w:trPr>
          <w:cantSplit/>
        </w:trPr>
        <w:tc>
          <w:tcPr>
            <w:tcW w:w="624" w:type="dxa"/>
          </w:tcPr>
          <w:p w14:paraId="258CCEB6" w14:textId="77777777" w:rsidR="00083A2B" w:rsidRDefault="00083A2B">
            <w:pPr>
              <w:pStyle w:val="TableStyle"/>
              <w:jc w:val="center"/>
            </w:pPr>
          </w:p>
        </w:tc>
        <w:tc>
          <w:tcPr>
            <w:tcW w:w="2035" w:type="dxa"/>
          </w:tcPr>
          <w:p w14:paraId="25E2D07E" w14:textId="77777777" w:rsidR="00083A2B" w:rsidRDefault="00083A2B">
            <w:pPr>
              <w:pStyle w:val="TableStyle"/>
            </w:pPr>
          </w:p>
        </w:tc>
        <w:tc>
          <w:tcPr>
            <w:tcW w:w="595" w:type="dxa"/>
          </w:tcPr>
          <w:p w14:paraId="09654A58" w14:textId="77777777" w:rsidR="00083A2B" w:rsidRDefault="00083A2B">
            <w:pPr>
              <w:pStyle w:val="TableStyle"/>
            </w:pPr>
          </w:p>
        </w:tc>
        <w:tc>
          <w:tcPr>
            <w:tcW w:w="1570" w:type="dxa"/>
          </w:tcPr>
          <w:p w14:paraId="0DE1B9E9" w14:textId="77777777" w:rsidR="00083A2B" w:rsidRDefault="00083A2B">
            <w:pPr>
              <w:pStyle w:val="TableStyle"/>
            </w:pPr>
          </w:p>
        </w:tc>
        <w:tc>
          <w:tcPr>
            <w:tcW w:w="283" w:type="dxa"/>
          </w:tcPr>
          <w:p w14:paraId="27A5CC01" w14:textId="77777777" w:rsidR="00083A2B" w:rsidRDefault="00083A2B">
            <w:pPr>
              <w:pStyle w:val="TableStyle"/>
              <w:jc w:val="center"/>
            </w:pPr>
          </w:p>
        </w:tc>
        <w:tc>
          <w:tcPr>
            <w:tcW w:w="283" w:type="dxa"/>
          </w:tcPr>
          <w:p w14:paraId="1E900A39" w14:textId="77777777" w:rsidR="00083A2B" w:rsidRDefault="007C4FE9">
            <w:pPr>
              <w:pStyle w:val="TableStyle"/>
              <w:jc w:val="center"/>
            </w:pPr>
            <w:r>
              <w:rPr>
                <w:noProof/>
              </w:rPr>
              <w:t>1</w:t>
            </w:r>
          </w:p>
        </w:tc>
        <w:tc>
          <w:tcPr>
            <w:tcW w:w="283" w:type="dxa"/>
          </w:tcPr>
          <w:p w14:paraId="16E4E79A" w14:textId="77777777" w:rsidR="00083A2B" w:rsidRDefault="00083A2B">
            <w:pPr>
              <w:pStyle w:val="TableStyle"/>
              <w:jc w:val="center"/>
            </w:pPr>
          </w:p>
        </w:tc>
        <w:tc>
          <w:tcPr>
            <w:tcW w:w="283" w:type="dxa"/>
          </w:tcPr>
          <w:p w14:paraId="6695CFF1" w14:textId="77777777" w:rsidR="00083A2B" w:rsidRDefault="00083A2B">
            <w:pPr>
              <w:pStyle w:val="TableStyle"/>
              <w:jc w:val="center"/>
            </w:pPr>
          </w:p>
        </w:tc>
        <w:tc>
          <w:tcPr>
            <w:tcW w:w="283" w:type="dxa"/>
          </w:tcPr>
          <w:p w14:paraId="1C5737F4" w14:textId="77777777" w:rsidR="00083A2B" w:rsidRDefault="00083A2B">
            <w:pPr>
              <w:pStyle w:val="TableStyle"/>
              <w:jc w:val="center"/>
            </w:pPr>
          </w:p>
        </w:tc>
        <w:tc>
          <w:tcPr>
            <w:tcW w:w="283" w:type="dxa"/>
          </w:tcPr>
          <w:p w14:paraId="590A5897" w14:textId="77777777" w:rsidR="00083A2B" w:rsidRDefault="00083A2B">
            <w:pPr>
              <w:pStyle w:val="TableStyle"/>
              <w:jc w:val="center"/>
            </w:pPr>
          </w:p>
        </w:tc>
        <w:tc>
          <w:tcPr>
            <w:tcW w:w="283" w:type="dxa"/>
          </w:tcPr>
          <w:p w14:paraId="7CF58799" w14:textId="77777777" w:rsidR="00083A2B" w:rsidRDefault="00083A2B">
            <w:pPr>
              <w:pStyle w:val="TableStyle"/>
              <w:jc w:val="center"/>
            </w:pPr>
          </w:p>
        </w:tc>
        <w:tc>
          <w:tcPr>
            <w:tcW w:w="283" w:type="dxa"/>
          </w:tcPr>
          <w:p w14:paraId="725FE440" w14:textId="77777777" w:rsidR="00083A2B" w:rsidRDefault="00083A2B">
            <w:pPr>
              <w:pStyle w:val="TableStyle"/>
              <w:jc w:val="center"/>
            </w:pPr>
          </w:p>
        </w:tc>
        <w:tc>
          <w:tcPr>
            <w:tcW w:w="1945" w:type="dxa"/>
          </w:tcPr>
          <w:p w14:paraId="63C46C33" w14:textId="77777777" w:rsidR="00083A2B" w:rsidRDefault="007C4FE9">
            <w:pPr>
              <w:pStyle w:val="TableStyle"/>
            </w:pPr>
            <w:r>
              <w:rPr>
                <w:noProof/>
              </w:rPr>
              <w:t>Run Number</w:t>
            </w:r>
          </w:p>
        </w:tc>
      </w:tr>
      <w:tr w:rsidR="00083A2B" w14:paraId="730CD196" w14:textId="77777777">
        <w:trPr>
          <w:cantSplit/>
        </w:trPr>
        <w:tc>
          <w:tcPr>
            <w:tcW w:w="624" w:type="dxa"/>
          </w:tcPr>
          <w:p w14:paraId="6CB091BA" w14:textId="77777777" w:rsidR="00083A2B" w:rsidRDefault="00083A2B">
            <w:pPr>
              <w:pStyle w:val="TableStyle"/>
              <w:jc w:val="center"/>
            </w:pPr>
          </w:p>
        </w:tc>
        <w:tc>
          <w:tcPr>
            <w:tcW w:w="2035" w:type="dxa"/>
          </w:tcPr>
          <w:p w14:paraId="4CD380C9" w14:textId="77777777" w:rsidR="00083A2B" w:rsidRDefault="00083A2B">
            <w:pPr>
              <w:pStyle w:val="TableStyle"/>
            </w:pPr>
          </w:p>
        </w:tc>
        <w:tc>
          <w:tcPr>
            <w:tcW w:w="595" w:type="dxa"/>
          </w:tcPr>
          <w:p w14:paraId="690079E8" w14:textId="77777777" w:rsidR="00083A2B" w:rsidRDefault="00083A2B">
            <w:pPr>
              <w:pStyle w:val="TableStyle"/>
            </w:pPr>
          </w:p>
        </w:tc>
        <w:tc>
          <w:tcPr>
            <w:tcW w:w="1570" w:type="dxa"/>
          </w:tcPr>
          <w:p w14:paraId="52519FC8" w14:textId="77777777" w:rsidR="00083A2B" w:rsidRDefault="00083A2B">
            <w:pPr>
              <w:pStyle w:val="TableStyle"/>
            </w:pPr>
          </w:p>
        </w:tc>
        <w:tc>
          <w:tcPr>
            <w:tcW w:w="283" w:type="dxa"/>
          </w:tcPr>
          <w:p w14:paraId="206BA814" w14:textId="77777777" w:rsidR="00083A2B" w:rsidRDefault="00083A2B">
            <w:pPr>
              <w:pStyle w:val="TableStyle"/>
              <w:jc w:val="center"/>
            </w:pPr>
          </w:p>
        </w:tc>
        <w:tc>
          <w:tcPr>
            <w:tcW w:w="283" w:type="dxa"/>
          </w:tcPr>
          <w:p w14:paraId="5D1BDABC" w14:textId="77777777" w:rsidR="00083A2B" w:rsidRDefault="007C4FE9">
            <w:pPr>
              <w:pStyle w:val="TableStyle"/>
              <w:jc w:val="center"/>
            </w:pPr>
            <w:r>
              <w:rPr>
                <w:noProof/>
              </w:rPr>
              <w:t>1</w:t>
            </w:r>
          </w:p>
        </w:tc>
        <w:tc>
          <w:tcPr>
            <w:tcW w:w="283" w:type="dxa"/>
          </w:tcPr>
          <w:p w14:paraId="10A3457A" w14:textId="77777777" w:rsidR="00083A2B" w:rsidRDefault="00083A2B">
            <w:pPr>
              <w:pStyle w:val="TableStyle"/>
              <w:jc w:val="center"/>
            </w:pPr>
          </w:p>
        </w:tc>
        <w:tc>
          <w:tcPr>
            <w:tcW w:w="283" w:type="dxa"/>
          </w:tcPr>
          <w:p w14:paraId="62AD115D" w14:textId="77777777" w:rsidR="00083A2B" w:rsidRDefault="00083A2B">
            <w:pPr>
              <w:pStyle w:val="TableStyle"/>
              <w:jc w:val="center"/>
            </w:pPr>
          </w:p>
        </w:tc>
        <w:tc>
          <w:tcPr>
            <w:tcW w:w="283" w:type="dxa"/>
          </w:tcPr>
          <w:p w14:paraId="248017E5" w14:textId="77777777" w:rsidR="00083A2B" w:rsidRDefault="00083A2B">
            <w:pPr>
              <w:pStyle w:val="TableStyle"/>
              <w:jc w:val="center"/>
            </w:pPr>
          </w:p>
        </w:tc>
        <w:tc>
          <w:tcPr>
            <w:tcW w:w="283" w:type="dxa"/>
          </w:tcPr>
          <w:p w14:paraId="61217060" w14:textId="77777777" w:rsidR="00083A2B" w:rsidRDefault="00083A2B">
            <w:pPr>
              <w:pStyle w:val="TableStyle"/>
              <w:jc w:val="center"/>
            </w:pPr>
          </w:p>
        </w:tc>
        <w:tc>
          <w:tcPr>
            <w:tcW w:w="283" w:type="dxa"/>
          </w:tcPr>
          <w:p w14:paraId="5AE0F7F4" w14:textId="77777777" w:rsidR="00083A2B" w:rsidRDefault="00083A2B">
            <w:pPr>
              <w:pStyle w:val="TableStyle"/>
              <w:jc w:val="center"/>
            </w:pPr>
          </w:p>
        </w:tc>
        <w:tc>
          <w:tcPr>
            <w:tcW w:w="283" w:type="dxa"/>
          </w:tcPr>
          <w:p w14:paraId="039526C2" w14:textId="77777777" w:rsidR="00083A2B" w:rsidRDefault="00083A2B">
            <w:pPr>
              <w:pStyle w:val="TableStyle"/>
              <w:jc w:val="center"/>
            </w:pPr>
          </w:p>
        </w:tc>
        <w:tc>
          <w:tcPr>
            <w:tcW w:w="1945" w:type="dxa"/>
          </w:tcPr>
          <w:p w14:paraId="0BFC8F29" w14:textId="77777777" w:rsidR="00083A2B" w:rsidRDefault="007C4FE9">
            <w:pPr>
              <w:pStyle w:val="TableStyle"/>
            </w:pPr>
            <w:r>
              <w:rPr>
                <w:noProof/>
              </w:rPr>
              <w:t>GSP Group</w:t>
            </w:r>
          </w:p>
        </w:tc>
      </w:tr>
    </w:tbl>
    <w:p w14:paraId="4DD1627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B2EB399" w14:textId="77777777">
        <w:trPr>
          <w:cantSplit/>
        </w:trPr>
        <w:tc>
          <w:tcPr>
            <w:tcW w:w="624" w:type="dxa"/>
            <w:tcBorders>
              <w:bottom w:val="single" w:sz="2" w:space="0" w:color="auto"/>
            </w:tcBorders>
            <w:shd w:val="pct10" w:color="auto" w:fill="auto"/>
          </w:tcPr>
          <w:p w14:paraId="74BAB276" w14:textId="77777777" w:rsidR="00083A2B" w:rsidRDefault="007C4FE9">
            <w:pPr>
              <w:pStyle w:val="TableStyle"/>
              <w:jc w:val="center"/>
            </w:pPr>
            <w:r>
              <w:rPr>
                <w:noProof/>
              </w:rPr>
              <w:t>SUP</w:t>
            </w:r>
          </w:p>
        </w:tc>
        <w:tc>
          <w:tcPr>
            <w:tcW w:w="2035" w:type="dxa"/>
            <w:tcBorders>
              <w:bottom w:val="single" w:sz="2" w:space="0" w:color="auto"/>
            </w:tcBorders>
            <w:shd w:val="pct10" w:color="auto" w:fill="auto"/>
          </w:tcPr>
          <w:p w14:paraId="395D4D28" w14:textId="77777777" w:rsidR="00083A2B" w:rsidRDefault="007C4FE9">
            <w:pPr>
              <w:pStyle w:val="TableStyle"/>
            </w:pPr>
            <w:r>
              <w:rPr>
                <w:noProof/>
              </w:rPr>
              <w:t>Supplier</w:t>
            </w:r>
          </w:p>
        </w:tc>
        <w:tc>
          <w:tcPr>
            <w:tcW w:w="595" w:type="dxa"/>
            <w:tcBorders>
              <w:bottom w:val="single" w:sz="2" w:space="0" w:color="auto"/>
            </w:tcBorders>
            <w:shd w:val="pct10" w:color="auto" w:fill="auto"/>
          </w:tcPr>
          <w:p w14:paraId="4B65CDC6" w14:textId="77777777" w:rsidR="00083A2B" w:rsidRDefault="007C4FE9">
            <w:pPr>
              <w:pStyle w:val="TableStyle"/>
            </w:pPr>
            <w:r>
              <w:rPr>
                <w:noProof/>
              </w:rPr>
              <w:t>0-*</w:t>
            </w:r>
          </w:p>
        </w:tc>
        <w:tc>
          <w:tcPr>
            <w:tcW w:w="1570" w:type="dxa"/>
            <w:tcBorders>
              <w:bottom w:val="single" w:sz="2" w:space="0" w:color="auto"/>
            </w:tcBorders>
            <w:shd w:val="pct10" w:color="auto" w:fill="auto"/>
          </w:tcPr>
          <w:p w14:paraId="1B940165" w14:textId="77777777" w:rsidR="00083A2B" w:rsidRDefault="00083A2B">
            <w:pPr>
              <w:pStyle w:val="TableStyle"/>
            </w:pPr>
          </w:p>
        </w:tc>
        <w:tc>
          <w:tcPr>
            <w:tcW w:w="283" w:type="dxa"/>
            <w:tcBorders>
              <w:bottom w:val="single" w:sz="2" w:space="0" w:color="auto"/>
            </w:tcBorders>
            <w:shd w:val="pct10" w:color="auto" w:fill="auto"/>
          </w:tcPr>
          <w:p w14:paraId="180638B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1BA80B9" w14:textId="77777777" w:rsidR="00083A2B" w:rsidRDefault="00083A2B">
            <w:pPr>
              <w:pStyle w:val="TableStyle"/>
              <w:jc w:val="center"/>
            </w:pPr>
          </w:p>
        </w:tc>
        <w:tc>
          <w:tcPr>
            <w:tcW w:w="283" w:type="dxa"/>
            <w:tcBorders>
              <w:bottom w:val="single" w:sz="2" w:space="0" w:color="auto"/>
            </w:tcBorders>
            <w:shd w:val="pct10" w:color="auto" w:fill="auto"/>
          </w:tcPr>
          <w:p w14:paraId="2AE9148C" w14:textId="77777777" w:rsidR="00083A2B" w:rsidRDefault="00083A2B">
            <w:pPr>
              <w:pStyle w:val="TableStyle"/>
              <w:jc w:val="center"/>
            </w:pPr>
          </w:p>
        </w:tc>
        <w:tc>
          <w:tcPr>
            <w:tcW w:w="283" w:type="dxa"/>
            <w:tcBorders>
              <w:bottom w:val="single" w:sz="2" w:space="0" w:color="auto"/>
            </w:tcBorders>
            <w:shd w:val="pct10" w:color="auto" w:fill="auto"/>
          </w:tcPr>
          <w:p w14:paraId="4AC60272" w14:textId="77777777" w:rsidR="00083A2B" w:rsidRDefault="00083A2B">
            <w:pPr>
              <w:pStyle w:val="TableStyle"/>
              <w:jc w:val="center"/>
            </w:pPr>
          </w:p>
        </w:tc>
        <w:tc>
          <w:tcPr>
            <w:tcW w:w="283" w:type="dxa"/>
            <w:tcBorders>
              <w:bottom w:val="single" w:sz="2" w:space="0" w:color="auto"/>
            </w:tcBorders>
            <w:shd w:val="pct10" w:color="auto" w:fill="auto"/>
          </w:tcPr>
          <w:p w14:paraId="2958A31C" w14:textId="77777777" w:rsidR="00083A2B" w:rsidRDefault="00083A2B">
            <w:pPr>
              <w:pStyle w:val="TableStyle"/>
              <w:jc w:val="center"/>
            </w:pPr>
          </w:p>
        </w:tc>
        <w:tc>
          <w:tcPr>
            <w:tcW w:w="283" w:type="dxa"/>
            <w:tcBorders>
              <w:bottom w:val="single" w:sz="2" w:space="0" w:color="auto"/>
            </w:tcBorders>
            <w:shd w:val="pct10" w:color="auto" w:fill="auto"/>
          </w:tcPr>
          <w:p w14:paraId="48763EE4" w14:textId="77777777" w:rsidR="00083A2B" w:rsidRDefault="00083A2B">
            <w:pPr>
              <w:pStyle w:val="TableStyle"/>
              <w:jc w:val="center"/>
            </w:pPr>
          </w:p>
        </w:tc>
        <w:tc>
          <w:tcPr>
            <w:tcW w:w="283" w:type="dxa"/>
            <w:tcBorders>
              <w:bottom w:val="single" w:sz="2" w:space="0" w:color="auto"/>
            </w:tcBorders>
            <w:shd w:val="pct10" w:color="auto" w:fill="auto"/>
          </w:tcPr>
          <w:p w14:paraId="7B5782DF" w14:textId="77777777" w:rsidR="00083A2B" w:rsidRDefault="00083A2B">
            <w:pPr>
              <w:pStyle w:val="TableStyle"/>
              <w:jc w:val="center"/>
            </w:pPr>
          </w:p>
        </w:tc>
        <w:tc>
          <w:tcPr>
            <w:tcW w:w="283" w:type="dxa"/>
            <w:tcBorders>
              <w:bottom w:val="single" w:sz="2" w:space="0" w:color="auto"/>
            </w:tcBorders>
            <w:shd w:val="pct10" w:color="auto" w:fill="auto"/>
          </w:tcPr>
          <w:p w14:paraId="6744A13E" w14:textId="77777777" w:rsidR="00083A2B" w:rsidRDefault="00083A2B">
            <w:pPr>
              <w:pStyle w:val="TableStyle"/>
              <w:jc w:val="center"/>
            </w:pPr>
          </w:p>
        </w:tc>
        <w:tc>
          <w:tcPr>
            <w:tcW w:w="1945" w:type="dxa"/>
            <w:tcBorders>
              <w:bottom w:val="single" w:sz="2" w:space="0" w:color="auto"/>
            </w:tcBorders>
            <w:shd w:val="pct10" w:color="auto" w:fill="auto"/>
          </w:tcPr>
          <w:p w14:paraId="4EEAA7A8" w14:textId="77777777" w:rsidR="00083A2B" w:rsidRDefault="00083A2B">
            <w:pPr>
              <w:pStyle w:val="TableStyle"/>
              <w:jc w:val="center"/>
            </w:pPr>
          </w:p>
        </w:tc>
      </w:tr>
      <w:tr w:rsidR="00083A2B" w14:paraId="07AAB264" w14:textId="77777777">
        <w:trPr>
          <w:cantSplit/>
        </w:trPr>
        <w:tc>
          <w:tcPr>
            <w:tcW w:w="624" w:type="dxa"/>
          </w:tcPr>
          <w:p w14:paraId="69ACA6B5" w14:textId="77777777" w:rsidR="00083A2B" w:rsidRDefault="00083A2B">
            <w:pPr>
              <w:pStyle w:val="TableStyle"/>
              <w:jc w:val="center"/>
            </w:pPr>
          </w:p>
        </w:tc>
        <w:tc>
          <w:tcPr>
            <w:tcW w:w="2035" w:type="dxa"/>
          </w:tcPr>
          <w:p w14:paraId="1F845B74" w14:textId="77777777" w:rsidR="00083A2B" w:rsidRDefault="00083A2B">
            <w:pPr>
              <w:pStyle w:val="TableStyle"/>
            </w:pPr>
          </w:p>
        </w:tc>
        <w:tc>
          <w:tcPr>
            <w:tcW w:w="595" w:type="dxa"/>
          </w:tcPr>
          <w:p w14:paraId="33B5219F" w14:textId="77777777" w:rsidR="00083A2B" w:rsidRDefault="00083A2B">
            <w:pPr>
              <w:pStyle w:val="TableStyle"/>
            </w:pPr>
          </w:p>
        </w:tc>
        <w:tc>
          <w:tcPr>
            <w:tcW w:w="1570" w:type="dxa"/>
          </w:tcPr>
          <w:p w14:paraId="46D7983E" w14:textId="77777777" w:rsidR="00083A2B" w:rsidRDefault="00083A2B">
            <w:pPr>
              <w:pStyle w:val="TableStyle"/>
            </w:pPr>
          </w:p>
        </w:tc>
        <w:tc>
          <w:tcPr>
            <w:tcW w:w="283" w:type="dxa"/>
          </w:tcPr>
          <w:p w14:paraId="57F8674D" w14:textId="77777777" w:rsidR="00083A2B" w:rsidRDefault="00083A2B">
            <w:pPr>
              <w:pStyle w:val="TableStyle"/>
              <w:jc w:val="center"/>
            </w:pPr>
          </w:p>
        </w:tc>
        <w:tc>
          <w:tcPr>
            <w:tcW w:w="283" w:type="dxa"/>
          </w:tcPr>
          <w:p w14:paraId="6F9FDA93" w14:textId="77777777" w:rsidR="00083A2B" w:rsidRDefault="007C4FE9">
            <w:pPr>
              <w:pStyle w:val="TableStyle"/>
              <w:jc w:val="center"/>
            </w:pPr>
            <w:r>
              <w:rPr>
                <w:noProof/>
              </w:rPr>
              <w:t>1</w:t>
            </w:r>
          </w:p>
        </w:tc>
        <w:tc>
          <w:tcPr>
            <w:tcW w:w="283" w:type="dxa"/>
          </w:tcPr>
          <w:p w14:paraId="62911EEE" w14:textId="77777777" w:rsidR="00083A2B" w:rsidRDefault="00083A2B">
            <w:pPr>
              <w:pStyle w:val="TableStyle"/>
              <w:jc w:val="center"/>
            </w:pPr>
          </w:p>
        </w:tc>
        <w:tc>
          <w:tcPr>
            <w:tcW w:w="283" w:type="dxa"/>
          </w:tcPr>
          <w:p w14:paraId="745C6F18" w14:textId="77777777" w:rsidR="00083A2B" w:rsidRDefault="00083A2B">
            <w:pPr>
              <w:pStyle w:val="TableStyle"/>
              <w:jc w:val="center"/>
            </w:pPr>
          </w:p>
        </w:tc>
        <w:tc>
          <w:tcPr>
            <w:tcW w:w="283" w:type="dxa"/>
          </w:tcPr>
          <w:p w14:paraId="191ED55F" w14:textId="77777777" w:rsidR="00083A2B" w:rsidRDefault="00083A2B">
            <w:pPr>
              <w:pStyle w:val="TableStyle"/>
              <w:jc w:val="center"/>
            </w:pPr>
          </w:p>
        </w:tc>
        <w:tc>
          <w:tcPr>
            <w:tcW w:w="283" w:type="dxa"/>
          </w:tcPr>
          <w:p w14:paraId="4EEC557C" w14:textId="77777777" w:rsidR="00083A2B" w:rsidRDefault="00083A2B">
            <w:pPr>
              <w:pStyle w:val="TableStyle"/>
              <w:jc w:val="center"/>
            </w:pPr>
          </w:p>
        </w:tc>
        <w:tc>
          <w:tcPr>
            <w:tcW w:w="283" w:type="dxa"/>
          </w:tcPr>
          <w:p w14:paraId="5B9843D2" w14:textId="77777777" w:rsidR="00083A2B" w:rsidRDefault="00083A2B">
            <w:pPr>
              <w:pStyle w:val="TableStyle"/>
              <w:jc w:val="center"/>
            </w:pPr>
          </w:p>
        </w:tc>
        <w:tc>
          <w:tcPr>
            <w:tcW w:w="283" w:type="dxa"/>
          </w:tcPr>
          <w:p w14:paraId="7B6EBDF4" w14:textId="77777777" w:rsidR="00083A2B" w:rsidRDefault="00083A2B">
            <w:pPr>
              <w:pStyle w:val="TableStyle"/>
              <w:jc w:val="center"/>
            </w:pPr>
          </w:p>
        </w:tc>
        <w:tc>
          <w:tcPr>
            <w:tcW w:w="1945" w:type="dxa"/>
          </w:tcPr>
          <w:p w14:paraId="627A44B5" w14:textId="77777777" w:rsidR="00083A2B" w:rsidRDefault="007C4FE9">
            <w:pPr>
              <w:pStyle w:val="TableStyle"/>
            </w:pPr>
            <w:r>
              <w:rPr>
                <w:noProof/>
              </w:rPr>
              <w:t>Supplier Id</w:t>
            </w:r>
          </w:p>
        </w:tc>
      </w:tr>
    </w:tbl>
    <w:p w14:paraId="3A8A699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D2FB49C" w14:textId="77777777">
        <w:trPr>
          <w:cantSplit/>
        </w:trPr>
        <w:tc>
          <w:tcPr>
            <w:tcW w:w="624" w:type="dxa"/>
            <w:tcBorders>
              <w:bottom w:val="single" w:sz="2" w:space="0" w:color="auto"/>
            </w:tcBorders>
            <w:shd w:val="pct10" w:color="auto" w:fill="auto"/>
          </w:tcPr>
          <w:p w14:paraId="6B028A38" w14:textId="77777777" w:rsidR="00083A2B" w:rsidRDefault="007C4FE9">
            <w:pPr>
              <w:pStyle w:val="TableStyle"/>
              <w:jc w:val="center"/>
            </w:pPr>
            <w:r>
              <w:rPr>
                <w:noProof/>
              </w:rPr>
              <w:t>CCC</w:t>
            </w:r>
          </w:p>
        </w:tc>
        <w:tc>
          <w:tcPr>
            <w:tcW w:w="2035" w:type="dxa"/>
            <w:tcBorders>
              <w:bottom w:val="single" w:sz="2" w:space="0" w:color="auto"/>
            </w:tcBorders>
            <w:shd w:val="pct10" w:color="auto" w:fill="auto"/>
          </w:tcPr>
          <w:p w14:paraId="5B7D6C8B" w14:textId="77777777" w:rsidR="00083A2B" w:rsidRDefault="007C4FE9">
            <w:pPr>
              <w:pStyle w:val="TableStyle"/>
            </w:pPr>
            <w:r>
              <w:rPr>
                <w:noProof/>
              </w:rPr>
              <w:t>Consumption Component Class</w:t>
            </w:r>
          </w:p>
        </w:tc>
        <w:tc>
          <w:tcPr>
            <w:tcW w:w="595" w:type="dxa"/>
            <w:tcBorders>
              <w:bottom w:val="single" w:sz="2" w:space="0" w:color="auto"/>
            </w:tcBorders>
            <w:shd w:val="pct10" w:color="auto" w:fill="auto"/>
          </w:tcPr>
          <w:p w14:paraId="75BA0768" w14:textId="77777777" w:rsidR="00083A2B" w:rsidRDefault="007C4FE9">
            <w:pPr>
              <w:pStyle w:val="TableStyle"/>
            </w:pPr>
            <w:r>
              <w:rPr>
                <w:noProof/>
              </w:rPr>
              <w:t>0-*</w:t>
            </w:r>
          </w:p>
        </w:tc>
        <w:tc>
          <w:tcPr>
            <w:tcW w:w="1570" w:type="dxa"/>
            <w:tcBorders>
              <w:bottom w:val="single" w:sz="2" w:space="0" w:color="auto"/>
            </w:tcBorders>
            <w:shd w:val="pct10" w:color="auto" w:fill="auto"/>
          </w:tcPr>
          <w:p w14:paraId="7CBB04BB" w14:textId="77777777" w:rsidR="00083A2B" w:rsidRDefault="00083A2B">
            <w:pPr>
              <w:pStyle w:val="TableStyle"/>
            </w:pPr>
          </w:p>
        </w:tc>
        <w:tc>
          <w:tcPr>
            <w:tcW w:w="283" w:type="dxa"/>
            <w:tcBorders>
              <w:bottom w:val="single" w:sz="2" w:space="0" w:color="auto"/>
            </w:tcBorders>
            <w:shd w:val="pct10" w:color="auto" w:fill="auto"/>
          </w:tcPr>
          <w:p w14:paraId="2DB18620" w14:textId="77777777" w:rsidR="00083A2B" w:rsidRDefault="00083A2B">
            <w:pPr>
              <w:pStyle w:val="TableStyle"/>
              <w:jc w:val="center"/>
            </w:pPr>
          </w:p>
        </w:tc>
        <w:tc>
          <w:tcPr>
            <w:tcW w:w="283" w:type="dxa"/>
            <w:tcBorders>
              <w:bottom w:val="single" w:sz="2" w:space="0" w:color="auto"/>
            </w:tcBorders>
            <w:shd w:val="pct10" w:color="auto" w:fill="auto"/>
          </w:tcPr>
          <w:p w14:paraId="0E734DC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87B57BA" w14:textId="77777777" w:rsidR="00083A2B" w:rsidRDefault="00083A2B">
            <w:pPr>
              <w:pStyle w:val="TableStyle"/>
              <w:jc w:val="center"/>
            </w:pPr>
          </w:p>
        </w:tc>
        <w:tc>
          <w:tcPr>
            <w:tcW w:w="283" w:type="dxa"/>
            <w:tcBorders>
              <w:bottom w:val="single" w:sz="2" w:space="0" w:color="auto"/>
            </w:tcBorders>
            <w:shd w:val="pct10" w:color="auto" w:fill="auto"/>
          </w:tcPr>
          <w:p w14:paraId="2EE1809E" w14:textId="77777777" w:rsidR="00083A2B" w:rsidRDefault="00083A2B">
            <w:pPr>
              <w:pStyle w:val="TableStyle"/>
              <w:jc w:val="center"/>
            </w:pPr>
          </w:p>
        </w:tc>
        <w:tc>
          <w:tcPr>
            <w:tcW w:w="283" w:type="dxa"/>
            <w:tcBorders>
              <w:bottom w:val="single" w:sz="2" w:space="0" w:color="auto"/>
            </w:tcBorders>
            <w:shd w:val="pct10" w:color="auto" w:fill="auto"/>
          </w:tcPr>
          <w:p w14:paraId="1C100597" w14:textId="77777777" w:rsidR="00083A2B" w:rsidRDefault="00083A2B">
            <w:pPr>
              <w:pStyle w:val="TableStyle"/>
              <w:jc w:val="center"/>
            </w:pPr>
          </w:p>
        </w:tc>
        <w:tc>
          <w:tcPr>
            <w:tcW w:w="283" w:type="dxa"/>
            <w:tcBorders>
              <w:bottom w:val="single" w:sz="2" w:space="0" w:color="auto"/>
            </w:tcBorders>
            <w:shd w:val="pct10" w:color="auto" w:fill="auto"/>
          </w:tcPr>
          <w:p w14:paraId="2DB343AE" w14:textId="77777777" w:rsidR="00083A2B" w:rsidRDefault="00083A2B">
            <w:pPr>
              <w:pStyle w:val="TableStyle"/>
              <w:jc w:val="center"/>
            </w:pPr>
          </w:p>
        </w:tc>
        <w:tc>
          <w:tcPr>
            <w:tcW w:w="283" w:type="dxa"/>
            <w:tcBorders>
              <w:bottom w:val="single" w:sz="2" w:space="0" w:color="auto"/>
            </w:tcBorders>
            <w:shd w:val="pct10" w:color="auto" w:fill="auto"/>
          </w:tcPr>
          <w:p w14:paraId="51382B2C" w14:textId="77777777" w:rsidR="00083A2B" w:rsidRDefault="00083A2B">
            <w:pPr>
              <w:pStyle w:val="TableStyle"/>
              <w:jc w:val="center"/>
            </w:pPr>
          </w:p>
        </w:tc>
        <w:tc>
          <w:tcPr>
            <w:tcW w:w="283" w:type="dxa"/>
            <w:tcBorders>
              <w:bottom w:val="single" w:sz="2" w:space="0" w:color="auto"/>
            </w:tcBorders>
            <w:shd w:val="pct10" w:color="auto" w:fill="auto"/>
          </w:tcPr>
          <w:p w14:paraId="72DD2354" w14:textId="77777777" w:rsidR="00083A2B" w:rsidRDefault="00083A2B">
            <w:pPr>
              <w:pStyle w:val="TableStyle"/>
              <w:jc w:val="center"/>
            </w:pPr>
          </w:p>
        </w:tc>
        <w:tc>
          <w:tcPr>
            <w:tcW w:w="1945" w:type="dxa"/>
            <w:tcBorders>
              <w:bottom w:val="single" w:sz="2" w:space="0" w:color="auto"/>
            </w:tcBorders>
            <w:shd w:val="pct10" w:color="auto" w:fill="auto"/>
          </w:tcPr>
          <w:p w14:paraId="28A14062" w14:textId="77777777" w:rsidR="00083A2B" w:rsidRDefault="00083A2B">
            <w:pPr>
              <w:pStyle w:val="TableStyle"/>
              <w:jc w:val="center"/>
            </w:pPr>
          </w:p>
        </w:tc>
      </w:tr>
      <w:tr w:rsidR="00083A2B" w14:paraId="0A107855" w14:textId="77777777">
        <w:trPr>
          <w:cantSplit/>
        </w:trPr>
        <w:tc>
          <w:tcPr>
            <w:tcW w:w="624" w:type="dxa"/>
          </w:tcPr>
          <w:p w14:paraId="3A30A9AD" w14:textId="77777777" w:rsidR="00083A2B" w:rsidRDefault="00083A2B">
            <w:pPr>
              <w:pStyle w:val="TableStyle"/>
              <w:jc w:val="center"/>
            </w:pPr>
          </w:p>
        </w:tc>
        <w:tc>
          <w:tcPr>
            <w:tcW w:w="2035" w:type="dxa"/>
          </w:tcPr>
          <w:p w14:paraId="77EA25FD" w14:textId="77777777" w:rsidR="00083A2B" w:rsidRDefault="00083A2B">
            <w:pPr>
              <w:pStyle w:val="TableStyle"/>
            </w:pPr>
          </w:p>
        </w:tc>
        <w:tc>
          <w:tcPr>
            <w:tcW w:w="595" w:type="dxa"/>
          </w:tcPr>
          <w:p w14:paraId="6CC05A70" w14:textId="77777777" w:rsidR="00083A2B" w:rsidRDefault="00083A2B">
            <w:pPr>
              <w:pStyle w:val="TableStyle"/>
            </w:pPr>
          </w:p>
        </w:tc>
        <w:tc>
          <w:tcPr>
            <w:tcW w:w="1570" w:type="dxa"/>
          </w:tcPr>
          <w:p w14:paraId="2A5A5A86" w14:textId="77777777" w:rsidR="00083A2B" w:rsidRDefault="00083A2B">
            <w:pPr>
              <w:pStyle w:val="TableStyle"/>
            </w:pPr>
          </w:p>
        </w:tc>
        <w:tc>
          <w:tcPr>
            <w:tcW w:w="283" w:type="dxa"/>
          </w:tcPr>
          <w:p w14:paraId="674F8671" w14:textId="77777777" w:rsidR="00083A2B" w:rsidRDefault="00083A2B">
            <w:pPr>
              <w:pStyle w:val="TableStyle"/>
              <w:jc w:val="center"/>
            </w:pPr>
          </w:p>
        </w:tc>
        <w:tc>
          <w:tcPr>
            <w:tcW w:w="283" w:type="dxa"/>
          </w:tcPr>
          <w:p w14:paraId="70E58CFE" w14:textId="77777777" w:rsidR="00083A2B" w:rsidRDefault="00083A2B">
            <w:pPr>
              <w:pStyle w:val="TableStyle"/>
              <w:jc w:val="center"/>
            </w:pPr>
          </w:p>
        </w:tc>
        <w:tc>
          <w:tcPr>
            <w:tcW w:w="283" w:type="dxa"/>
          </w:tcPr>
          <w:p w14:paraId="315ED45A" w14:textId="77777777" w:rsidR="00083A2B" w:rsidRDefault="007C4FE9">
            <w:pPr>
              <w:pStyle w:val="TableStyle"/>
              <w:jc w:val="center"/>
            </w:pPr>
            <w:r>
              <w:rPr>
                <w:noProof/>
              </w:rPr>
              <w:t>1</w:t>
            </w:r>
          </w:p>
        </w:tc>
        <w:tc>
          <w:tcPr>
            <w:tcW w:w="283" w:type="dxa"/>
          </w:tcPr>
          <w:p w14:paraId="1E053FB6" w14:textId="77777777" w:rsidR="00083A2B" w:rsidRDefault="00083A2B">
            <w:pPr>
              <w:pStyle w:val="TableStyle"/>
              <w:jc w:val="center"/>
            </w:pPr>
          </w:p>
        </w:tc>
        <w:tc>
          <w:tcPr>
            <w:tcW w:w="283" w:type="dxa"/>
          </w:tcPr>
          <w:p w14:paraId="4A69F9BD" w14:textId="77777777" w:rsidR="00083A2B" w:rsidRDefault="00083A2B">
            <w:pPr>
              <w:pStyle w:val="TableStyle"/>
              <w:jc w:val="center"/>
            </w:pPr>
          </w:p>
        </w:tc>
        <w:tc>
          <w:tcPr>
            <w:tcW w:w="283" w:type="dxa"/>
          </w:tcPr>
          <w:p w14:paraId="5E9EB295" w14:textId="77777777" w:rsidR="00083A2B" w:rsidRDefault="00083A2B">
            <w:pPr>
              <w:pStyle w:val="TableStyle"/>
              <w:jc w:val="center"/>
            </w:pPr>
          </w:p>
        </w:tc>
        <w:tc>
          <w:tcPr>
            <w:tcW w:w="283" w:type="dxa"/>
          </w:tcPr>
          <w:p w14:paraId="0935DFB0" w14:textId="77777777" w:rsidR="00083A2B" w:rsidRDefault="00083A2B">
            <w:pPr>
              <w:pStyle w:val="TableStyle"/>
              <w:jc w:val="center"/>
            </w:pPr>
          </w:p>
        </w:tc>
        <w:tc>
          <w:tcPr>
            <w:tcW w:w="283" w:type="dxa"/>
          </w:tcPr>
          <w:p w14:paraId="72D32971" w14:textId="77777777" w:rsidR="00083A2B" w:rsidRDefault="00083A2B">
            <w:pPr>
              <w:pStyle w:val="TableStyle"/>
              <w:jc w:val="center"/>
            </w:pPr>
          </w:p>
        </w:tc>
        <w:tc>
          <w:tcPr>
            <w:tcW w:w="1945" w:type="dxa"/>
          </w:tcPr>
          <w:p w14:paraId="29E9D155" w14:textId="77777777" w:rsidR="00083A2B" w:rsidRDefault="007C4FE9">
            <w:pPr>
              <w:pStyle w:val="TableStyle"/>
            </w:pPr>
            <w:r>
              <w:rPr>
                <w:noProof/>
              </w:rPr>
              <w:t>Consumption Component Class Id</w:t>
            </w:r>
          </w:p>
        </w:tc>
      </w:tr>
    </w:tbl>
    <w:p w14:paraId="34E50F2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7D8E68B" w14:textId="77777777">
        <w:trPr>
          <w:cantSplit/>
        </w:trPr>
        <w:tc>
          <w:tcPr>
            <w:tcW w:w="624" w:type="dxa"/>
            <w:tcBorders>
              <w:bottom w:val="single" w:sz="2" w:space="0" w:color="auto"/>
            </w:tcBorders>
            <w:shd w:val="pct10" w:color="auto" w:fill="auto"/>
          </w:tcPr>
          <w:p w14:paraId="5283F0F6" w14:textId="77777777" w:rsidR="00083A2B" w:rsidRDefault="007C4FE9">
            <w:pPr>
              <w:pStyle w:val="TableStyle"/>
              <w:jc w:val="center"/>
            </w:pPr>
            <w:r>
              <w:rPr>
                <w:noProof/>
              </w:rPr>
              <w:t>SET</w:t>
            </w:r>
          </w:p>
        </w:tc>
        <w:tc>
          <w:tcPr>
            <w:tcW w:w="2035" w:type="dxa"/>
            <w:tcBorders>
              <w:bottom w:val="single" w:sz="2" w:space="0" w:color="auto"/>
            </w:tcBorders>
            <w:shd w:val="pct10" w:color="auto" w:fill="auto"/>
          </w:tcPr>
          <w:p w14:paraId="2ABFEF60" w14:textId="77777777" w:rsidR="00083A2B" w:rsidRDefault="007C4FE9">
            <w:pPr>
              <w:pStyle w:val="TableStyle"/>
            </w:pPr>
            <w:r>
              <w:rPr>
                <w:noProof/>
              </w:rPr>
              <w:t>Settlement Period/Data Aggregator HH MSID Count</w:t>
            </w:r>
          </w:p>
        </w:tc>
        <w:tc>
          <w:tcPr>
            <w:tcW w:w="595" w:type="dxa"/>
            <w:tcBorders>
              <w:bottom w:val="single" w:sz="2" w:space="0" w:color="auto"/>
            </w:tcBorders>
            <w:shd w:val="pct10" w:color="auto" w:fill="auto"/>
          </w:tcPr>
          <w:p w14:paraId="204EFFD5" w14:textId="77777777" w:rsidR="00083A2B" w:rsidRDefault="007C4FE9">
            <w:pPr>
              <w:pStyle w:val="TableStyle"/>
            </w:pPr>
            <w:r>
              <w:rPr>
                <w:noProof/>
              </w:rPr>
              <w:t>0-*</w:t>
            </w:r>
          </w:p>
        </w:tc>
        <w:tc>
          <w:tcPr>
            <w:tcW w:w="1570" w:type="dxa"/>
            <w:tcBorders>
              <w:bottom w:val="single" w:sz="2" w:space="0" w:color="auto"/>
            </w:tcBorders>
            <w:shd w:val="pct10" w:color="auto" w:fill="auto"/>
          </w:tcPr>
          <w:p w14:paraId="11B94C93" w14:textId="77777777" w:rsidR="00083A2B" w:rsidRDefault="00083A2B">
            <w:pPr>
              <w:pStyle w:val="TableStyle"/>
            </w:pPr>
          </w:p>
        </w:tc>
        <w:tc>
          <w:tcPr>
            <w:tcW w:w="283" w:type="dxa"/>
            <w:tcBorders>
              <w:bottom w:val="single" w:sz="2" w:space="0" w:color="auto"/>
            </w:tcBorders>
            <w:shd w:val="pct10" w:color="auto" w:fill="auto"/>
          </w:tcPr>
          <w:p w14:paraId="0CBB4DBE" w14:textId="77777777" w:rsidR="00083A2B" w:rsidRDefault="00083A2B">
            <w:pPr>
              <w:pStyle w:val="TableStyle"/>
              <w:jc w:val="center"/>
            </w:pPr>
          </w:p>
        </w:tc>
        <w:tc>
          <w:tcPr>
            <w:tcW w:w="283" w:type="dxa"/>
            <w:tcBorders>
              <w:bottom w:val="single" w:sz="2" w:space="0" w:color="auto"/>
            </w:tcBorders>
            <w:shd w:val="pct10" w:color="auto" w:fill="auto"/>
          </w:tcPr>
          <w:p w14:paraId="08A21731" w14:textId="77777777" w:rsidR="00083A2B" w:rsidRDefault="00083A2B">
            <w:pPr>
              <w:pStyle w:val="TableStyle"/>
              <w:jc w:val="center"/>
            </w:pPr>
          </w:p>
        </w:tc>
        <w:tc>
          <w:tcPr>
            <w:tcW w:w="283" w:type="dxa"/>
            <w:tcBorders>
              <w:bottom w:val="single" w:sz="2" w:space="0" w:color="auto"/>
            </w:tcBorders>
            <w:shd w:val="pct10" w:color="auto" w:fill="auto"/>
          </w:tcPr>
          <w:p w14:paraId="4D6069D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6CA7D43" w14:textId="77777777" w:rsidR="00083A2B" w:rsidRDefault="00083A2B">
            <w:pPr>
              <w:pStyle w:val="TableStyle"/>
              <w:jc w:val="center"/>
            </w:pPr>
          </w:p>
        </w:tc>
        <w:tc>
          <w:tcPr>
            <w:tcW w:w="283" w:type="dxa"/>
            <w:tcBorders>
              <w:bottom w:val="single" w:sz="2" w:space="0" w:color="auto"/>
            </w:tcBorders>
            <w:shd w:val="pct10" w:color="auto" w:fill="auto"/>
          </w:tcPr>
          <w:p w14:paraId="21342060" w14:textId="77777777" w:rsidR="00083A2B" w:rsidRDefault="00083A2B">
            <w:pPr>
              <w:pStyle w:val="TableStyle"/>
              <w:jc w:val="center"/>
            </w:pPr>
          </w:p>
        </w:tc>
        <w:tc>
          <w:tcPr>
            <w:tcW w:w="283" w:type="dxa"/>
            <w:tcBorders>
              <w:bottom w:val="single" w:sz="2" w:space="0" w:color="auto"/>
            </w:tcBorders>
            <w:shd w:val="pct10" w:color="auto" w:fill="auto"/>
          </w:tcPr>
          <w:p w14:paraId="67CABCB8" w14:textId="77777777" w:rsidR="00083A2B" w:rsidRDefault="00083A2B">
            <w:pPr>
              <w:pStyle w:val="TableStyle"/>
              <w:jc w:val="center"/>
            </w:pPr>
          </w:p>
        </w:tc>
        <w:tc>
          <w:tcPr>
            <w:tcW w:w="283" w:type="dxa"/>
            <w:tcBorders>
              <w:bottom w:val="single" w:sz="2" w:space="0" w:color="auto"/>
            </w:tcBorders>
            <w:shd w:val="pct10" w:color="auto" w:fill="auto"/>
          </w:tcPr>
          <w:p w14:paraId="67B6C15F" w14:textId="77777777" w:rsidR="00083A2B" w:rsidRDefault="00083A2B">
            <w:pPr>
              <w:pStyle w:val="TableStyle"/>
              <w:jc w:val="center"/>
            </w:pPr>
          </w:p>
        </w:tc>
        <w:tc>
          <w:tcPr>
            <w:tcW w:w="283" w:type="dxa"/>
            <w:tcBorders>
              <w:bottom w:val="single" w:sz="2" w:space="0" w:color="auto"/>
            </w:tcBorders>
            <w:shd w:val="pct10" w:color="auto" w:fill="auto"/>
          </w:tcPr>
          <w:p w14:paraId="6925543E" w14:textId="77777777" w:rsidR="00083A2B" w:rsidRDefault="00083A2B">
            <w:pPr>
              <w:pStyle w:val="TableStyle"/>
              <w:jc w:val="center"/>
            </w:pPr>
          </w:p>
        </w:tc>
        <w:tc>
          <w:tcPr>
            <w:tcW w:w="1945" w:type="dxa"/>
            <w:tcBorders>
              <w:bottom w:val="single" w:sz="2" w:space="0" w:color="auto"/>
            </w:tcBorders>
            <w:shd w:val="pct10" w:color="auto" w:fill="auto"/>
          </w:tcPr>
          <w:p w14:paraId="581DBC98" w14:textId="77777777" w:rsidR="00083A2B" w:rsidRDefault="00083A2B">
            <w:pPr>
              <w:pStyle w:val="TableStyle"/>
              <w:jc w:val="center"/>
            </w:pPr>
          </w:p>
        </w:tc>
      </w:tr>
      <w:tr w:rsidR="00083A2B" w14:paraId="4A708864" w14:textId="77777777">
        <w:trPr>
          <w:cantSplit/>
        </w:trPr>
        <w:tc>
          <w:tcPr>
            <w:tcW w:w="624" w:type="dxa"/>
          </w:tcPr>
          <w:p w14:paraId="27111560" w14:textId="77777777" w:rsidR="00083A2B" w:rsidRDefault="00083A2B">
            <w:pPr>
              <w:pStyle w:val="TableStyle"/>
              <w:jc w:val="center"/>
            </w:pPr>
          </w:p>
        </w:tc>
        <w:tc>
          <w:tcPr>
            <w:tcW w:w="2035" w:type="dxa"/>
          </w:tcPr>
          <w:p w14:paraId="556DC42A" w14:textId="77777777" w:rsidR="00083A2B" w:rsidRDefault="00083A2B">
            <w:pPr>
              <w:pStyle w:val="TableStyle"/>
            </w:pPr>
          </w:p>
        </w:tc>
        <w:tc>
          <w:tcPr>
            <w:tcW w:w="595" w:type="dxa"/>
          </w:tcPr>
          <w:p w14:paraId="6F0B5340" w14:textId="77777777" w:rsidR="00083A2B" w:rsidRDefault="00083A2B">
            <w:pPr>
              <w:pStyle w:val="TableStyle"/>
            </w:pPr>
          </w:p>
        </w:tc>
        <w:tc>
          <w:tcPr>
            <w:tcW w:w="1570" w:type="dxa"/>
          </w:tcPr>
          <w:p w14:paraId="2085AFD8" w14:textId="77777777" w:rsidR="00083A2B" w:rsidRDefault="00083A2B">
            <w:pPr>
              <w:pStyle w:val="TableStyle"/>
            </w:pPr>
          </w:p>
        </w:tc>
        <w:tc>
          <w:tcPr>
            <w:tcW w:w="283" w:type="dxa"/>
          </w:tcPr>
          <w:p w14:paraId="43B7B308" w14:textId="77777777" w:rsidR="00083A2B" w:rsidRDefault="00083A2B">
            <w:pPr>
              <w:pStyle w:val="TableStyle"/>
              <w:jc w:val="center"/>
            </w:pPr>
          </w:p>
        </w:tc>
        <w:tc>
          <w:tcPr>
            <w:tcW w:w="283" w:type="dxa"/>
          </w:tcPr>
          <w:p w14:paraId="795C1145" w14:textId="77777777" w:rsidR="00083A2B" w:rsidRDefault="00083A2B">
            <w:pPr>
              <w:pStyle w:val="TableStyle"/>
              <w:jc w:val="center"/>
            </w:pPr>
          </w:p>
        </w:tc>
        <w:tc>
          <w:tcPr>
            <w:tcW w:w="283" w:type="dxa"/>
          </w:tcPr>
          <w:p w14:paraId="5C0F7C53" w14:textId="77777777" w:rsidR="00083A2B" w:rsidRDefault="00083A2B">
            <w:pPr>
              <w:pStyle w:val="TableStyle"/>
              <w:jc w:val="center"/>
            </w:pPr>
          </w:p>
        </w:tc>
        <w:tc>
          <w:tcPr>
            <w:tcW w:w="283" w:type="dxa"/>
          </w:tcPr>
          <w:p w14:paraId="59216A85" w14:textId="77777777" w:rsidR="00083A2B" w:rsidRDefault="007C4FE9">
            <w:pPr>
              <w:pStyle w:val="TableStyle"/>
              <w:jc w:val="center"/>
            </w:pPr>
            <w:r>
              <w:rPr>
                <w:noProof/>
              </w:rPr>
              <w:t>1</w:t>
            </w:r>
          </w:p>
        </w:tc>
        <w:tc>
          <w:tcPr>
            <w:tcW w:w="283" w:type="dxa"/>
          </w:tcPr>
          <w:p w14:paraId="72005F82" w14:textId="77777777" w:rsidR="00083A2B" w:rsidRDefault="00083A2B">
            <w:pPr>
              <w:pStyle w:val="TableStyle"/>
              <w:jc w:val="center"/>
            </w:pPr>
          </w:p>
        </w:tc>
        <w:tc>
          <w:tcPr>
            <w:tcW w:w="283" w:type="dxa"/>
          </w:tcPr>
          <w:p w14:paraId="135CED59" w14:textId="77777777" w:rsidR="00083A2B" w:rsidRDefault="00083A2B">
            <w:pPr>
              <w:pStyle w:val="TableStyle"/>
              <w:jc w:val="center"/>
            </w:pPr>
          </w:p>
        </w:tc>
        <w:tc>
          <w:tcPr>
            <w:tcW w:w="283" w:type="dxa"/>
          </w:tcPr>
          <w:p w14:paraId="6F0A3131" w14:textId="77777777" w:rsidR="00083A2B" w:rsidRDefault="00083A2B">
            <w:pPr>
              <w:pStyle w:val="TableStyle"/>
              <w:jc w:val="center"/>
            </w:pPr>
          </w:p>
        </w:tc>
        <w:tc>
          <w:tcPr>
            <w:tcW w:w="283" w:type="dxa"/>
          </w:tcPr>
          <w:p w14:paraId="750E180A" w14:textId="77777777" w:rsidR="00083A2B" w:rsidRDefault="00083A2B">
            <w:pPr>
              <w:pStyle w:val="TableStyle"/>
              <w:jc w:val="center"/>
            </w:pPr>
          </w:p>
        </w:tc>
        <w:tc>
          <w:tcPr>
            <w:tcW w:w="1945" w:type="dxa"/>
          </w:tcPr>
          <w:p w14:paraId="38BD1F8F" w14:textId="77777777" w:rsidR="00083A2B" w:rsidRDefault="007C4FE9">
            <w:pPr>
              <w:pStyle w:val="TableStyle"/>
            </w:pPr>
            <w:r>
              <w:rPr>
                <w:noProof/>
              </w:rPr>
              <w:t>Settlement Period Id</w:t>
            </w:r>
          </w:p>
        </w:tc>
      </w:tr>
      <w:tr w:rsidR="00083A2B" w14:paraId="23E61ED6" w14:textId="77777777">
        <w:trPr>
          <w:cantSplit/>
        </w:trPr>
        <w:tc>
          <w:tcPr>
            <w:tcW w:w="624" w:type="dxa"/>
          </w:tcPr>
          <w:p w14:paraId="5A2D3D31" w14:textId="77777777" w:rsidR="00083A2B" w:rsidRDefault="00083A2B">
            <w:pPr>
              <w:pStyle w:val="TableStyle"/>
              <w:jc w:val="center"/>
            </w:pPr>
          </w:p>
        </w:tc>
        <w:tc>
          <w:tcPr>
            <w:tcW w:w="2035" w:type="dxa"/>
          </w:tcPr>
          <w:p w14:paraId="14916AFA" w14:textId="77777777" w:rsidR="00083A2B" w:rsidRDefault="00083A2B">
            <w:pPr>
              <w:pStyle w:val="TableStyle"/>
            </w:pPr>
          </w:p>
        </w:tc>
        <w:tc>
          <w:tcPr>
            <w:tcW w:w="595" w:type="dxa"/>
          </w:tcPr>
          <w:p w14:paraId="29C1BB0F" w14:textId="77777777" w:rsidR="00083A2B" w:rsidRDefault="00083A2B">
            <w:pPr>
              <w:pStyle w:val="TableStyle"/>
            </w:pPr>
          </w:p>
        </w:tc>
        <w:tc>
          <w:tcPr>
            <w:tcW w:w="1570" w:type="dxa"/>
          </w:tcPr>
          <w:p w14:paraId="0831F7CF" w14:textId="77777777" w:rsidR="00083A2B" w:rsidRDefault="00083A2B">
            <w:pPr>
              <w:pStyle w:val="TableStyle"/>
            </w:pPr>
          </w:p>
        </w:tc>
        <w:tc>
          <w:tcPr>
            <w:tcW w:w="283" w:type="dxa"/>
          </w:tcPr>
          <w:p w14:paraId="7FFC6D01" w14:textId="77777777" w:rsidR="00083A2B" w:rsidRDefault="00083A2B">
            <w:pPr>
              <w:pStyle w:val="TableStyle"/>
              <w:jc w:val="center"/>
            </w:pPr>
          </w:p>
        </w:tc>
        <w:tc>
          <w:tcPr>
            <w:tcW w:w="283" w:type="dxa"/>
          </w:tcPr>
          <w:p w14:paraId="11EEB108" w14:textId="77777777" w:rsidR="00083A2B" w:rsidRDefault="00083A2B">
            <w:pPr>
              <w:pStyle w:val="TableStyle"/>
              <w:jc w:val="center"/>
            </w:pPr>
          </w:p>
        </w:tc>
        <w:tc>
          <w:tcPr>
            <w:tcW w:w="283" w:type="dxa"/>
          </w:tcPr>
          <w:p w14:paraId="0D0A4884" w14:textId="77777777" w:rsidR="00083A2B" w:rsidRDefault="00083A2B">
            <w:pPr>
              <w:pStyle w:val="TableStyle"/>
              <w:jc w:val="center"/>
            </w:pPr>
          </w:p>
        </w:tc>
        <w:tc>
          <w:tcPr>
            <w:tcW w:w="283" w:type="dxa"/>
          </w:tcPr>
          <w:p w14:paraId="5E8CA3CD" w14:textId="77777777" w:rsidR="00083A2B" w:rsidRDefault="007C4FE9">
            <w:pPr>
              <w:pStyle w:val="TableStyle"/>
              <w:jc w:val="center"/>
            </w:pPr>
            <w:r>
              <w:rPr>
                <w:noProof/>
              </w:rPr>
              <w:t>1</w:t>
            </w:r>
          </w:p>
        </w:tc>
        <w:tc>
          <w:tcPr>
            <w:tcW w:w="283" w:type="dxa"/>
          </w:tcPr>
          <w:p w14:paraId="5474E3FC" w14:textId="77777777" w:rsidR="00083A2B" w:rsidRDefault="00083A2B">
            <w:pPr>
              <w:pStyle w:val="TableStyle"/>
              <w:jc w:val="center"/>
            </w:pPr>
          </w:p>
        </w:tc>
        <w:tc>
          <w:tcPr>
            <w:tcW w:w="283" w:type="dxa"/>
          </w:tcPr>
          <w:p w14:paraId="235B25B2" w14:textId="77777777" w:rsidR="00083A2B" w:rsidRDefault="00083A2B">
            <w:pPr>
              <w:pStyle w:val="TableStyle"/>
              <w:jc w:val="center"/>
            </w:pPr>
          </w:p>
        </w:tc>
        <w:tc>
          <w:tcPr>
            <w:tcW w:w="283" w:type="dxa"/>
          </w:tcPr>
          <w:p w14:paraId="7AC1EDC2" w14:textId="77777777" w:rsidR="00083A2B" w:rsidRDefault="00083A2B">
            <w:pPr>
              <w:pStyle w:val="TableStyle"/>
              <w:jc w:val="center"/>
            </w:pPr>
          </w:p>
        </w:tc>
        <w:tc>
          <w:tcPr>
            <w:tcW w:w="283" w:type="dxa"/>
          </w:tcPr>
          <w:p w14:paraId="7CCB3258" w14:textId="77777777" w:rsidR="00083A2B" w:rsidRDefault="00083A2B">
            <w:pPr>
              <w:pStyle w:val="TableStyle"/>
              <w:jc w:val="center"/>
            </w:pPr>
          </w:p>
        </w:tc>
        <w:tc>
          <w:tcPr>
            <w:tcW w:w="1945" w:type="dxa"/>
          </w:tcPr>
          <w:p w14:paraId="1A575860" w14:textId="77777777" w:rsidR="00083A2B" w:rsidRDefault="007C4FE9">
            <w:pPr>
              <w:pStyle w:val="TableStyle"/>
            </w:pPr>
            <w:r>
              <w:rPr>
                <w:noProof/>
              </w:rPr>
              <w:t>Data Aggregator HH MSID Count</w:t>
            </w:r>
          </w:p>
        </w:tc>
      </w:tr>
    </w:tbl>
    <w:p w14:paraId="4E39C7E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E470996" w14:textId="77777777">
        <w:trPr>
          <w:cantSplit/>
        </w:trPr>
        <w:tc>
          <w:tcPr>
            <w:tcW w:w="624" w:type="dxa"/>
            <w:tcBorders>
              <w:bottom w:val="single" w:sz="2" w:space="0" w:color="auto"/>
            </w:tcBorders>
            <w:shd w:val="pct10" w:color="auto" w:fill="auto"/>
          </w:tcPr>
          <w:p w14:paraId="19B7437D" w14:textId="77777777" w:rsidR="00083A2B" w:rsidRDefault="007C4FE9">
            <w:pPr>
              <w:pStyle w:val="TableStyle"/>
              <w:jc w:val="center"/>
            </w:pPr>
            <w:r>
              <w:rPr>
                <w:noProof/>
              </w:rPr>
              <w:lastRenderedPageBreak/>
              <w:t>ASC</w:t>
            </w:r>
          </w:p>
        </w:tc>
        <w:tc>
          <w:tcPr>
            <w:tcW w:w="2035" w:type="dxa"/>
            <w:tcBorders>
              <w:bottom w:val="single" w:sz="2" w:space="0" w:color="auto"/>
            </w:tcBorders>
            <w:shd w:val="pct10" w:color="auto" w:fill="auto"/>
          </w:tcPr>
          <w:p w14:paraId="26A4BFF8" w14:textId="77777777" w:rsidR="00083A2B" w:rsidRDefault="007C4FE9">
            <w:pPr>
              <w:pStyle w:val="TableStyle"/>
            </w:pPr>
            <w:r>
              <w:rPr>
                <w:noProof/>
              </w:rPr>
              <w:t>Aggregated Supplier Consumption</w:t>
            </w:r>
          </w:p>
        </w:tc>
        <w:tc>
          <w:tcPr>
            <w:tcW w:w="595" w:type="dxa"/>
            <w:tcBorders>
              <w:bottom w:val="single" w:sz="2" w:space="0" w:color="auto"/>
            </w:tcBorders>
            <w:shd w:val="pct10" w:color="auto" w:fill="auto"/>
          </w:tcPr>
          <w:p w14:paraId="1965515B" w14:textId="77777777" w:rsidR="00083A2B" w:rsidRDefault="007C4FE9">
            <w:pPr>
              <w:pStyle w:val="TableStyle"/>
            </w:pPr>
            <w:r>
              <w:rPr>
                <w:noProof/>
              </w:rPr>
              <w:t>1</w:t>
            </w:r>
          </w:p>
        </w:tc>
        <w:tc>
          <w:tcPr>
            <w:tcW w:w="1570" w:type="dxa"/>
            <w:tcBorders>
              <w:bottom w:val="single" w:sz="2" w:space="0" w:color="auto"/>
            </w:tcBorders>
            <w:shd w:val="pct10" w:color="auto" w:fill="auto"/>
          </w:tcPr>
          <w:p w14:paraId="5EEED5BE" w14:textId="77777777" w:rsidR="00083A2B" w:rsidRDefault="007C4FE9">
            <w:pPr>
              <w:pStyle w:val="TableStyle"/>
            </w:pPr>
            <w:commentRangeStart w:id="38"/>
            <w:r>
              <w:rPr>
                <w:noProof/>
              </w:rPr>
              <w:t>If Consumption</w:t>
            </w:r>
            <w:commentRangeEnd w:id="38"/>
            <w:r w:rsidR="00253C0F">
              <w:rPr>
                <w:rStyle w:val="CommentReference"/>
                <w:lang w:val="en-US"/>
              </w:rPr>
              <w:commentReference w:id="38"/>
            </w:r>
          </w:p>
        </w:tc>
        <w:tc>
          <w:tcPr>
            <w:tcW w:w="283" w:type="dxa"/>
            <w:tcBorders>
              <w:bottom w:val="single" w:sz="2" w:space="0" w:color="auto"/>
            </w:tcBorders>
            <w:shd w:val="pct10" w:color="auto" w:fill="auto"/>
          </w:tcPr>
          <w:p w14:paraId="0B8AB105" w14:textId="77777777" w:rsidR="00083A2B" w:rsidRDefault="00083A2B">
            <w:pPr>
              <w:pStyle w:val="TableStyle"/>
              <w:jc w:val="center"/>
            </w:pPr>
          </w:p>
        </w:tc>
        <w:tc>
          <w:tcPr>
            <w:tcW w:w="283" w:type="dxa"/>
            <w:tcBorders>
              <w:bottom w:val="single" w:sz="2" w:space="0" w:color="auto"/>
            </w:tcBorders>
            <w:shd w:val="pct10" w:color="auto" w:fill="auto"/>
          </w:tcPr>
          <w:p w14:paraId="62B5BBDF" w14:textId="77777777" w:rsidR="00083A2B" w:rsidRDefault="00083A2B">
            <w:pPr>
              <w:pStyle w:val="TableStyle"/>
              <w:jc w:val="center"/>
            </w:pPr>
          </w:p>
        </w:tc>
        <w:tc>
          <w:tcPr>
            <w:tcW w:w="283" w:type="dxa"/>
            <w:tcBorders>
              <w:bottom w:val="single" w:sz="2" w:space="0" w:color="auto"/>
            </w:tcBorders>
            <w:shd w:val="pct10" w:color="auto" w:fill="auto"/>
          </w:tcPr>
          <w:p w14:paraId="70F5368C" w14:textId="77777777" w:rsidR="00083A2B" w:rsidRDefault="00083A2B">
            <w:pPr>
              <w:pStyle w:val="TableStyle"/>
              <w:jc w:val="center"/>
            </w:pPr>
          </w:p>
        </w:tc>
        <w:tc>
          <w:tcPr>
            <w:tcW w:w="283" w:type="dxa"/>
            <w:tcBorders>
              <w:bottom w:val="single" w:sz="2" w:space="0" w:color="auto"/>
            </w:tcBorders>
            <w:shd w:val="pct10" w:color="auto" w:fill="auto"/>
          </w:tcPr>
          <w:p w14:paraId="0A3A7F3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12F1941" w14:textId="77777777" w:rsidR="00083A2B" w:rsidRDefault="00083A2B">
            <w:pPr>
              <w:pStyle w:val="TableStyle"/>
              <w:jc w:val="center"/>
            </w:pPr>
          </w:p>
        </w:tc>
        <w:tc>
          <w:tcPr>
            <w:tcW w:w="283" w:type="dxa"/>
            <w:tcBorders>
              <w:bottom w:val="single" w:sz="2" w:space="0" w:color="auto"/>
            </w:tcBorders>
            <w:shd w:val="pct10" w:color="auto" w:fill="auto"/>
          </w:tcPr>
          <w:p w14:paraId="06E895E7" w14:textId="77777777" w:rsidR="00083A2B" w:rsidRDefault="00083A2B">
            <w:pPr>
              <w:pStyle w:val="TableStyle"/>
              <w:jc w:val="center"/>
            </w:pPr>
          </w:p>
        </w:tc>
        <w:tc>
          <w:tcPr>
            <w:tcW w:w="283" w:type="dxa"/>
            <w:tcBorders>
              <w:bottom w:val="single" w:sz="2" w:space="0" w:color="auto"/>
            </w:tcBorders>
            <w:shd w:val="pct10" w:color="auto" w:fill="auto"/>
          </w:tcPr>
          <w:p w14:paraId="23CB76BE" w14:textId="77777777" w:rsidR="00083A2B" w:rsidRDefault="00083A2B">
            <w:pPr>
              <w:pStyle w:val="TableStyle"/>
              <w:jc w:val="center"/>
            </w:pPr>
          </w:p>
        </w:tc>
        <w:tc>
          <w:tcPr>
            <w:tcW w:w="283" w:type="dxa"/>
            <w:tcBorders>
              <w:bottom w:val="single" w:sz="2" w:space="0" w:color="auto"/>
            </w:tcBorders>
            <w:shd w:val="pct10" w:color="auto" w:fill="auto"/>
          </w:tcPr>
          <w:p w14:paraId="4F97225D" w14:textId="77777777" w:rsidR="00083A2B" w:rsidRDefault="00083A2B">
            <w:pPr>
              <w:pStyle w:val="TableStyle"/>
              <w:jc w:val="center"/>
            </w:pPr>
          </w:p>
        </w:tc>
        <w:tc>
          <w:tcPr>
            <w:tcW w:w="1945" w:type="dxa"/>
            <w:tcBorders>
              <w:bottom w:val="single" w:sz="2" w:space="0" w:color="auto"/>
            </w:tcBorders>
            <w:shd w:val="pct10" w:color="auto" w:fill="auto"/>
          </w:tcPr>
          <w:p w14:paraId="740E28FB" w14:textId="77777777" w:rsidR="00083A2B" w:rsidRDefault="00083A2B">
            <w:pPr>
              <w:pStyle w:val="TableStyle"/>
              <w:jc w:val="center"/>
            </w:pPr>
          </w:p>
        </w:tc>
      </w:tr>
      <w:tr w:rsidR="00083A2B" w14:paraId="4201FFD5" w14:textId="77777777">
        <w:trPr>
          <w:cantSplit/>
        </w:trPr>
        <w:tc>
          <w:tcPr>
            <w:tcW w:w="624" w:type="dxa"/>
          </w:tcPr>
          <w:p w14:paraId="6647A89D" w14:textId="77777777" w:rsidR="00083A2B" w:rsidRDefault="00083A2B">
            <w:pPr>
              <w:pStyle w:val="TableStyle"/>
              <w:jc w:val="center"/>
            </w:pPr>
          </w:p>
        </w:tc>
        <w:tc>
          <w:tcPr>
            <w:tcW w:w="2035" w:type="dxa"/>
          </w:tcPr>
          <w:p w14:paraId="661C892B" w14:textId="77777777" w:rsidR="00083A2B" w:rsidRDefault="00083A2B">
            <w:pPr>
              <w:pStyle w:val="TableStyle"/>
            </w:pPr>
          </w:p>
        </w:tc>
        <w:tc>
          <w:tcPr>
            <w:tcW w:w="595" w:type="dxa"/>
          </w:tcPr>
          <w:p w14:paraId="6FC7134E" w14:textId="77777777" w:rsidR="00083A2B" w:rsidRDefault="00083A2B">
            <w:pPr>
              <w:pStyle w:val="TableStyle"/>
            </w:pPr>
          </w:p>
        </w:tc>
        <w:tc>
          <w:tcPr>
            <w:tcW w:w="1570" w:type="dxa"/>
          </w:tcPr>
          <w:p w14:paraId="433C8BA0" w14:textId="77777777" w:rsidR="00083A2B" w:rsidRDefault="00083A2B">
            <w:pPr>
              <w:pStyle w:val="TableStyle"/>
            </w:pPr>
          </w:p>
        </w:tc>
        <w:tc>
          <w:tcPr>
            <w:tcW w:w="283" w:type="dxa"/>
          </w:tcPr>
          <w:p w14:paraId="04C54F5F" w14:textId="77777777" w:rsidR="00083A2B" w:rsidRDefault="00083A2B">
            <w:pPr>
              <w:pStyle w:val="TableStyle"/>
              <w:jc w:val="center"/>
            </w:pPr>
          </w:p>
        </w:tc>
        <w:tc>
          <w:tcPr>
            <w:tcW w:w="283" w:type="dxa"/>
          </w:tcPr>
          <w:p w14:paraId="2082A59D" w14:textId="77777777" w:rsidR="00083A2B" w:rsidRDefault="00083A2B">
            <w:pPr>
              <w:pStyle w:val="TableStyle"/>
              <w:jc w:val="center"/>
            </w:pPr>
          </w:p>
        </w:tc>
        <w:tc>
          <w:tcPr>
            <w:tcW w:w="283" w:type="dxa"/>
          </w:tcPr>
          <w:p w14:paraId="4F18310E" w14:textId="77777777" w:rsidR="00083A2B" w:rsidRDefault="00083A2B">
            <w:pPr>
              <w:pStyle w:val="TableStyle"/>
              <w:jc w:val="center"/>
            </w:pPr>
          </w:p>
        </w:tc>
        <w:tc>
          <w:tcPr>
            <w:tcW w:w="283" w:type="dxa"/>
          </w:tcPr>
          <w:p w14:paraId="6E1EC8B0" w14:textId="77777777" w:rsidR="00083A2B" w:rsidRDefault="00083A2B">
            <w:pPr>
              <w:pStyle w:val="TableStyle"/>
              <w:jc w:val="center"/>
            </w:pPr>
          </w:p>
        </w:tc>
        <w:tc>
          <w:tcPr>
            <w:tcW w:w="283" w:type="dxa"/>
          </w:tcPr>
          <w:p w14:paraId="2E0609A4" w14:textId="77777777" w:rsidR="00083A2B" w:rsidRDefault="007C4FE9">
            <w:pPr>
              <w:pStyle w:val="TableStyle"/>
              <w:jc w:val="center"/>
            </w:pPr>
            <w:r>
              <w:rPr>
                <w:noProof/>
              </w:rPr>
              <w:t>1</w:t>
            </w:r>
          </w:p>
        </w:tc>
        <w:tc>
          <w:tcPr>
            <w:tcW w:w="283" w:type="dxa"/>
          </w:tcPr>
          <w:p w14:paraId="38AC9C3D" w14:textId="77777777" w:rsidR="00083A2B" w:rsidRDefault="00083A2B">
            <w:pPr>
              <w:pStyle w:val="TableStyle"/>
              <w:jc w:val="center"/>
            </w:pPr>
          </w:p>
        </w:tc>
        <w:tc>
          <w:tcPr>
            <w:tcW w:w="283" w:type="dxa"/>
          </w:tcPr>
          <w:p w14:paraId="50F2AAD3" w14:textId="77777777" w:rsidR="00083A2B" w:rsidRDefault="00083A2B">
            <w:pPr>
              <w:pStyle w:val="TableStyle"/>
              <w:jc w:val="center"/>
            </w:pPr>
          </w:p>
        </w:tc>
        <w:tc>
          <w:tcPr>
            <w:tcW w:w="283" w:type="dxa"/>
          </w:tcPr>
          <w:p w14:paraId="08903241" w14:textId="77777777" w:rsidR="00083A2B" w:rsidRDefault="00083A2B">
            <w:pPr>
              <w:pStyle w:val="TableStyle"/>
              <w:jc w:val="center"/>
            </w:pPr>
          </w:p>
        </w:tc>
        <w:tc>
          <w:tcPr>
            <w:tcW w:w="1945" w:type="dxa"/>
          </w:tcPr>
          <w:p w14:paraId="1EE493AC" w14:textId="77777777" w:rsidR="00083A2B" w:rsidRDefault="007C4FE9">
            <w:pPr>
              <w:pStyle w:val="TableStyle"/>
            </w:pPr>
            <w:r>
              <w:rPr>
                <w:noProof/>
              </w:rPr>
              <w:t>Aggregated Supplier Consumption</w:t>
            </w:r>
          </w:p>
        </w:tc>
      </w:tr>
    </w:tbl>
    <w:p w14:paraId="61C059C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FD281AE" w14:textId="77777777">
        <w:trPr>
          <w:cantSplit/>
        </w:trPr>
        <w:tc>
          <w:tcPr>
            <w:tcW w:w="624" w:type="dxa"/>
            <w:tcBorders>
              <w:bottom w:val="single" w:sz="2" w:space="0" w:color="auto"/>
            </w:tcBorders>
            <w:shd w:val="pct10" w:color="auto" w:fill="auto"/>
          </w:tcPr>
          <w:p w14:paraId="2B4036FA" w14:textId="77777777" w:rsidR="00083A2B" w:rsidRDefault="007C4FE9">
            <w:pPr>
              <w:pStyle w:val="TableStyle"/>
              <w:jc w:val="center"/>
            </w:pPr>
            <w:r>
              <w:rPr>
                <w:noProof/>
              </w:rPr>
              <w:t>ASL</w:t>
            </w:r>
          </w:p>
        </w:tc>
        <w:tc>
          <w:tcPr>
            <w:tcW w:w="2035" w:type="dxa"/>
            <w:tcBorders>
              <w:bottom w:val="single" w:sz="2" w:space="0" w:color="auto"/>
            </w:tcBorders>
            <w:shd w:val="pct10" w:color="auto" w:fill="auto"/>
          </w:tcPr>
          <w:p w14:paraId="5989E3F1" w14:textId="77777777" w:rsidR="00083A2B" w:rsidRDefault="007C4FE9">
            <w:pPr>
              <w:pStyle w:val="TableStyle"/>
            </w:pPr>
            <w:r>
              <w:rPr>
                <w:noProof/>
              </w:rPr>
              <w:t>Aggregated Supplier Line Loss</w:t>
            </w:r>
          </w:p>
        </w:tc>
        <w:tc>
          <w:tcPr>
            <w:tcW w:w="595" w:type="dxa"/>
            <w:tcBorders>
              <w:bottom w:val="single" w:sz="2" w:space="0" w:color="auto"/>
            </w:tcBorders>
            <w:shd w:val="pct10" w:color="auto" w:fill="auto"/>
          </w:tcPr>
          <w:p w14:paraId="19FA8D90" w14:textId="77777777" w:rsidR="00083A2B" w:rsidRDefault="007C4FE9">
            <w:pPr>
              <w:pStyle w:val="TableStyle"/>
            </w:pPr>
            <w:r>
              <w:rPr>
                <w:noProof/>
              </w:rPr>
              <w:t>1</w:t>
            </w:r>
          </w:p>
        </w:tc>
        <w:tc>
          <w:tcPr>
            <w:tcW w:w="1570" w:type="dxa"/>
            <w:tcBorders>
              <w:bottom w:val="single" w:sz="2" w:space="0" w:color="auto"/>
            </w:tcBorders>
            <w:shd w:val="pct10" w:color="auto" w:fill="auto"/>
          </w:tcPr>
          <w:p w14:paraId="3C158E33" w14:textId="77777777" w:rsidR="00083A2B" w:rsidRDefault="007C4FE9">
            <w:pPr>
              <w:pStyle w:val="TableStyle"/>
            </w:pPr>
            <w:commentRangeStart w:id="39"/>
            <w:r>
              <w:rPr>
                <w:noProof/>
              </w:rPr>
              <w:t>If Line Loss</w:t>
            </w:r>
            <w:commentRangeEnd w:id="39"/>
            <w:r w:rsidR="00253C0F">
              <w:rPr>
                <w:rStyle w:val="CommentReference"/>
                <w:lang w:val="en-US"/>
              </w:rPr>
              <w:commentReference w:id="39"/>
            </w:r>
          </w:p>
        </w:tc>
        <w:tc>
          <w:tcPr>
            <w:tcW w:w="283" w:type="dxa"/>
            <w:tcBorders>
              <w:bottom w:val="single" w:sz="2" w:space="0" w:color="auto"/>
            </w:tcBorders>
            <w:shd w:val="pct10" w:color="auto" w:fill="auto"/>
          </w:tcPr>
          <w:p w14:paraId="21FD1FE8" w14:textId="77777777" w:rsidR="00083A2B" w:rsidRDefault="00083A2B">
            <w:pPr>
              <w:pStyle w:val="TableStyle"/>
              <w:jc w:val="center"/>
            </w:pPr>
          </w:p>
        </w:tc>
        <w:tc>
          <w:tcPr>
            <w:tcW w:w="283" w:type="dxa"/>
            <w:tcBorders>
              <w:bottom w:val="single" w:sz="2" w:space="0" w:color="auto"/>
            </w:tcBorders>
            <w:shd w:val="pct10" w:color="auto" w:fill="auto"/>
          </w:tcPr>
          <w:p w14:paraId="06BDD7E8" w14:textId="77777777" w:rsidR="00083A2B" w:rsidRDefault="00083A2B">
            <w:pPr>
              <w:pStyle w:val="TableStyle"/>
              <w:jc w:val="center"/>
            </w:pPr>
          </w:p>
        </w:tc>
        <w:tc>
          <w:tcPr>
            <w:tcW w:w="283" w:type="dxa"/>
            <w:tcBorders>
              <w:bottom w:val="single" w:sz="2" w:space="0" w:color="auto"/>
            </w:tcBorders>
            <w:shd w:val="pct10" w:color="auto" w:fill="auto"/>
          </w:tcPr>
          <w:p w14:paraId="3C10A3D7" w14:textId="77777777" w:rsidR="00083A2B" w:rsidRDefault="00083A2B">
            <w:pPr>
              <w:pStyle w:val="TableStyle"/>
              <w:jc w:val="center"/>
            </w:pPr>
          </w:p>
        </w:tc>
        <w:tc>
          <w:tcPr>
            <w:tcW w:w="283" w:type="dxa"/>
            <w:tcBorders>
              <w:bottom w:val="single" w:sz="2" w:space="0" w:color="auto"/>
            </w:tcBorders>
            <w:shd w:val="pct10" w:color="auto" w:fill="auto"/>
          </w:tcPr>
          <w:p w14:paraId="656A50A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AA55044" w14:textId="77777777" w:rsidR="00083A2B" w:rsidRDefault="00083A2B">
            <w:pPr>
              <w:pStyle w:val="TableStyle"/>
              <w:jc w:val="center"/>
            </w:pPr>
          </w:p>
        </w:tc>
        <w:tc>
          <w:tcPr>
            <w:tcW w:w="283" w:type="dxa"/>
            <w:tcBorders>
              <w:bottom w:val="single" w:sz="2" w:space="0" w:color="auto"/>
            </w:tcBorders>
            <w:shd w:val="pct10" w:color="auto" w:fill="auto"/>
          </w:tcPr>
          <w:p w14:paraId="7305179E" w14:textId="77777777" w:rsidR="00083A2B" w:rsidRDefault="00083A2B">
            <w:pPr>
              <w:pStyle w:val="TableStyle"/>
              <w:jc w:val="center"/>
            </w:pPr>
          </w:p>
        </w:tc>
        <w:tc>
          <w:tcPr>
            <w:tcW w:w="283" w:type="dxa"/>
            <w:tcBorders>
              <w:bottom w:val="single" w:sz="2" w:space="0" w:color="auto"/>
            </w:tcBorders>
            <w:shd w:val="pct10" w:color="auto" w:fill="auto"/>
          </w:tcPr>
          <w:p w14:paraId="2567FD37" w14:textId="77777777" w:rsidR="00083A2B" w:rsidRDefault="00083A2B">
            <w:pPr>
              <w:pStyle w:val="TableStyle"/>
              <w:jc w:val="center"/>
            </w:pPr>
          </w:p>
        </w:tc>
        <w:tc>
          <w:tcPr>
            <w:tcW w:w="283" w:type="dxa"/>
            <w:tcBorders>
              <w:bottom w:val="single" w:sz="2" w:space="0" w:color="auto"/>
            </w:tcBorders>
            <w:shd w:val="pct10" w:color="auto" w:fill="auto"/>
          </w:tcPr>
          <w:p w14:paraId="2169E15A" w14:textId="77777777" w:rsidR="00083A2B" w:rsidRDefault="00083A2B">
            <w:pPr>
              <w:pStyle w:val="TableStyle"/>
              <w:jc w:val="center"/>
            </w:pPr>
          </w:p>
        </w:tc>
        <w:tc>
          <w:tcPr>
            <w:tcW w:w="1945" w:type="dxa"/>
            <w:tcBorders>
              <w:bottom w:val="single" w:sz="2" w:space="0" w:color="auto"/>
            </w:tcBorders>
            <w:shd w:val="pct10" w:color="auto" w:fill="auto"/>
          </w:tcPr>
          <w:p w14:paraId="75F70046" w14:textId="77777777" w:rsidR="00083A2B" w:rsidRDefault="00083A2B">
            <w:pPr>
              <w:pStyle w:val="TableStyle"/>
              <w:jc w:val="center"/>
            </w:pPr>
          </w:p>
        </w:tc>
      </w:tr>
      <w:tr w:rsidR="00083A2B" w14:paraId="18BB9040" w14:textId="77777777">
        <w:trPr>
          <w:cantSplit/>
        </w:trPr>
        <w:tc>
          <w:tcPr>
            <w:tcW w:w="624" w:type="dxa"/>
          </w:tcPr>
          <w:p w14:paraId="69C5BA9D" w14:textId="77777777" w:rsidR="00083A2B" w:rsidRDefault="00083A2B">
            <w:pPr>
              <w:pStyle w:val="TableStyle"/>
              <w:jc w:val="center"/>
            </w:pPr>
          </w:p>
        </w:tc>
        <w:tc>
          <w:tcPr>
            <w:tcW w:w="2035" w:type="dxa"/>
          </w:tcPr>
          <w:p w14:paraId="61950109" w14:textId="77777777" w:rsidR="00083A2B" w:rsidRDefault="00083A2B">
            <w:pPr>
              <w:pStyle w:val="TableStyle"/>
            </w:pPr>
          </w:p>
        </w:tc>
        <w:tc>
          <w:tcPr>
            <w:tcW w:w="595" w:type="dxa"/>
          </w:tcPr>
          <w:p w14:paraId="2C55949B" w14:textId="77777777" w:rsidR="00083A2B" w:rsidRDefault="00083A2B">
            <w:pPr>
              <w:pStyle w:val="TableStyle"/>
            </w:pPr>
          </w:p>
        </w:tc>
        <w:tc>
          <w:tcPr>
            <w:tcW w:w="1570" w:type="dxa"/>
          </w:tcPr>
          <w:p w14:paraId="6A32CC15" w14:textId="77777777" w:rsidR="00083A2B" w:rsidRDefault="00083A2B">
            <w:pPr>
              <w:pStyle w:val="TableStyle"/>
            </w:pPr>
          </w:p>
        </w:tc>
        <w:tc>
          <w:tcPr>
            <w:tcW w:w="283" w:type="dxa"/>
          </w:tcPr>
          <w:p w14:paraId="39CC304C" w14:textId="77777777" w:rsidR="00083A2B" w:rsidRDefault="00083A2B">
            <w:pPr>
              <w:pStyle w:val="TableStyle"/>
              <w:jc w:val="center"/>
            </w:pPr>
          </w:p>
        </w:tc>
        <w:tc>
          <w:tcPr>
            <w:tcW w:w="283" w:type="dxa"/>
          </w:tcPr>
          <w:p w14:paraId="6965B850" w14:textId="77777777" w:rsidR="00083A2B" w:rsidRDefault="00083A2B">
            <w:pPr>
              <w:pStyle w:val="TableStyle"/>
              <w:jc w:val="center"/>
            </w:pPr>
          </w:p>
        </w:tc>
        <w:tc>
          <w:tcPr>
            <w:tcW w:w="283" w:type="dxa"/>
          </w:tcPr>
          <w:p w14:paraId="7E5CB3B2" w14:textId="77777777" w:rsidR="00083A2B" w:rsidRDefault="00083A2B">
            <w:pPr>
              <w:pStyle w:val="TableStyle"/>
              <w:jc w:val="center"/>
            </w:pPr>
          </w:p>
        </w:tc>
        <w:tc>
          <w:tcPr>
            <w:tcW w:w="283" w:type="dxa"/>
          </w:tcPr>
          <w:p w14:paraId="45669D50" w14:textId="77777777" w:rsidR="00083A2B" w:rsidRDefault="00083A2B">
            <w:pPr>
              <w:pStyle w:val="TableStyle"/>
              <w:jc w:val="center"/>
            </w:pPr>
          </w:p>
        </w:tc>
        <w:tc>
          <w:tcPr>
            <w:tcW w:w="283" w:type="dxa"/>
          </w:tcPr>
          <w:p w14:paraId="0CADE467" w14:textId="77777777" w:rsidR="00083A2B" w:rsidRDefault="007C4FE9">
            <w:pPr>
              <w:pStyle w:val="TableStyle"/>
              <w:jc w:val="center"/>
            </w:pPr>
            <w:r>
              <w:rPr>
                <w:noProof/>
              </w:rPr>
              <w:t>1</w:t>
            </w:r>
          </w:p>
        </w:tc>
        <w:tc>
          <w:tcPr>
            <w:tcW w:w="283" w:type="dxa"/>
          </w:tcPr>
          <w:p w14:paraId="061FEAD6" w14:textId="77777777" w:rsidR="00083A2B" w:rsidRDefault="00083A2B">
            <w:pPr>
              <w:pStyle w:val="TableStyle"/>
              <w:jc w:val="center"/>
            </w:pPr>
          </w:p>
        </w:tc>
        <w:tc>
          <w:tcPr>
            <w:tcW w:w="283" w:type="dxa"/>
          </w:tcPr>
          <w:p w14:paraId="1180B5B0" w14:textId="77777777" w:rsidR="00083A2B" w:rsidRDefault="00083A2B">
            <w:pPr>
              <w:pStyle w:val="TableStyle"/>
              <w:jc w:val="center"/>
            </w:pPr>
          </w:p>
        </w:tc>
        <w:tc>
          <w:tcPr>
            <w:tcW w:w="283" w:type="dxa"/>
          </w:tcPr>
          <w:p w14:paraId="11C6DF48" w14:textId="77777777" w:rsidR="00083A2B" w:rsidRDefault="00083A2B">
            <w:pPr>
              <w:pStyle w:val="TableStyle"/>
              <w:jc w:val="center"/>
            </w:pPr>
          </w:p>
        </w:tc>
        <w:tc>
          <w:tcPr>
            <w:tcW w:w="1945" w:type="dxa"/>
          </w:tcPr>
          <w:p w14:paraId="1570856E" w14:textId="77777777" w:rsidR="00083A2B" w:rsidRDefault="007C4FE9">
            <w:pPr>
              <w:pStyle w:val="TableStyle"/>
            </w:pPr>
            <w:r>
              <w:rPr>
                <w:noProof/>
              </w:rPr>
              <w:t>Aggregated Supplier Line Loss</w:t>
            </w:r>
          </w:p>
        </w:tc>
      </w:tr>
    </w:tbl>
    <w:p w14:paraId="6E999F1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B74766A" w14:textId="77777777">
        <w:trPr>
          <w:cantSplit/>
        </w:trPr>
        <w:tc>
          <w:tcPr>
            <w:tcW w:w="624" w:type="dxa"/>
            <w:tcBorders>
              <w:bottom w:val="single" w:sz="2" w:space="0" w:color="auto"/>
            </w:tcBorders>
            <w:shd w:val="pct10" w:color="auto" w:fill="auto"/>
          </w:tcPr>
          <w:p w14:paraId="16785BBE" w14:textId="77777777" w:rsidR="00083A2B" w:rsidRDefault="007C4FE9">
            <w:pPr>
              <w:pStyle w:val="TableStyle"/>
              <w:jc w:val="center"/>
            </w:pPr>
            <w:r>
              <w:rPr>
                <w:noProof/>
              </w:rPr>
              <w:t>24J</w:t>
            </w:r>
          </w:p>
        </w:tc>
        <w:tc>
          <w:tcPr>
            <w:tcW w:w="2035" w:type="dxa"/>
            <w:tcBorders>
              <w:bottom w:val="single" w:sz="2" w:space="0" w:color="auto"/>
            </w:tcBorders>
            <w:shd w:val="pct10" w:color="auto" w:fill="auto"/>
          </w:tcPr>
          <w:p w14:paraId="22645893" w14:textId="77777777" w:rsidR="00083A2B" w:rsidRDefault="007C4FE9">
            <w:pPr>
              <w:pStyle w:val="TableStyle"/>
            </w:pPr>
            <w:r>
              <w:rPr>
                <w:noProof/>
              </w:rPr>
              <w:t>Supplier ID</w:t>
            </w:r>
          </w:p>
        </w:tc>
        <w:tc>
          <w:tcPr>
            <w:tcW w:w="595" w:type="dxa"/>
            <w:tcBorders>
              <w:bottom w:val="single" w:sz="2" w:space="0" w:color="auto"/>
            </w:tcBorders>
            <w:shd w:val="pct10" w:color="auto" w:fill="auto"/>
          </w:tcPr>
          <w:p w14:paraId="7EA6BCFD" w14:textId="77777777" w:rsidR="00083A2B" w:rsidRDefault="007C4FE9">
            <w:pPr>
              <w:pStyle w:val="TableStyle"/>
            </w:pPr>
            <w:r>
              <w:rPr>
                <w:noProof/>
              </w:rPr>
              <w:t>0-*</w:t>
            </w:r>
          </w:p>
        </w:tc>
        <w:tc>
          <w:tcPr>
            <w:tcW w:w="1570" w:type="dxa"/>
            <w:tcBorders>
              <w:bottom w:val="single" w:sz="2" w:space="0" w:color="auto"/>
            </w:tcBorders>
            <w:shd w:val="pct10" w:color="auto" w:fill="auto"/>
          </w:tcPr>
          <w:p w14:paraId="5DAD41F3" w14:textId="77777777" w:rsidR="00083A2B" w:rsidRDefault="007C4FE9">
            <w:pPr>
              <w:pStyle w:val="TableStyle"/>
            </w:pPr>
            <w:commentRangeStart w:id="40"/>
            <w:r>
              <w:rPr>
                <w:noProof/>
              </w:rPr>
              <w:t>If Supplier has MPANs in Measurement Class ‘F’ or ‘G’</w:t>
            </w:r>
            <w:commentRangeEnd w:id="40"/>
            <w:r w:rsidR="00253C0F">
              <w:rPr>
                <w:rStyle w:val="CommentReference"/>
                <w:lang w:val="en-US"/>
              </w:rPr>
              <w:commentReference w:id="40"/>
            </w:r>
          </w:p>
        </w:tc>
        <w:tc>
          <w:tcPr>
            <w:tcW w:w="283" w:type="dxa"/>
            <w:tcBorders>
              <w:bottom w:val="single" w:sz="2" w:space="0" w:color="auto"/>
            </w:tcBorders>
            <w:shd w:val="pct10" w:color="auto" w:fill="auto"/>
          </w:tcPr>
          <w:p w14:paraId="5AC7F3D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3E2AD3D" w14:textId="77777777" w:rsidR="00083A2B" w:rsidRDefault="00083A2B">
            <w:pPr>
              <w:pStyle w:val="TableStyle"/>
              <w:jc w:val="center"/>
            </w:pPr>
          </w:p>
        </w:tc>
        <w:tc>
          <w:tcPr>
            <w:tcW w:w="283" w:type="dxa"/>
            <w:tcBorders>
              <w:bottom w:val="single" w:sz="2" w:space="0" w:color="auto"/>
            </w:tcBorders>
            <w:shd w:val="pct10" w:color="auto" w:fill="auto"/>
          </w:tcPr>
          <w:p w14:paraId="6A1CDC18" w14:textId="77777777" w:rsidR="00083A2B" w:rsidRDefault="00083A2B">
            <w:pPr>
              <w:pStyle w:val="TableStyle"/>
              <w:jc w:val="center"/>
            </w:pPr>
          </w:p>
        </w:tc>
        <w:tc>
          <w:tcPr>
            <w:tcW w:w="283" w:type="dxa"/>
            <w:tcBorders>
              <w:bottom w:val="single" w:sz="2" w:space="0" w:color="auto"/>
            </w:tcBorders>
            <w:shd w:val="pct10" w:color="auto" w:fill="auto"/>
          </w:tcPr>
          <w:p w14:paraId="703463E0" w14:textId="77777777" w:rsidR="00083A2B" w:rsidRDefault="00083A2B">
            <w:pPr>
              <w:pStyle w:val="TableStyle"/>
              <w:jc w:val="center"/>
            </w:pPr>
          </w:p>
        </w:tc>
        <w:tc>
          <w:tcPr>
            <w:tcW w:w="283" w:type="dxa"/>
            <w:tcBorders>
              <w:bottom w:val="single" w:sz="2" w:space="0" w:color="auto"/>
            </w:tcBorders>
            <w:shd w:val="pct10" w:color="auto" w:fill="auto"/>
          </w:tcPr>
          <w:p w14:paraId="24E87C71" w14:textId="77777777" w:rsidR="00083A2B" w:rsidRDefault="00083A2B">
            <w:pPr>
              <w:pStyle w:val="TableStyle"/>
              <w:jc w:val="center"/>
            </w:pPr>
          </w:p>
        </w:tc>
        <w:tc>
          <w:tcPr>
            <w:tcW w:w="283" w:type="dxa"/>
            <w:tcBorders>
              <w:bottom w:val="single" w:sz="2" w:space="0" w:color="auto"/>
            </w:tcBorders>
            <w:shd w:val="pct10" w:color="auto" w:fill="auto"/>
          </w:tcPr>
          <w:p w14:paraId="05FABC78" w14:textId="77777777" w:rsidR="00083A2B" w:rsidRDefault="00083A2B">
            <w:pPr>
              <w:pStyle w:val="TableStyle"/>
              <w:jc w:val="center"/>
            </w:pPr>
          </w:p>
        </w:tc>
        <w:tc>
          <w:tcPr>
            <w:tcW w:w="283" w:type="dxa"/>
            <w:tcBorders>
              <w:bottom w:val="single" w:sz="2" w:space="0" w:color="auto"/>
            </w:tcBorders>
            <w:shd w:val="pct10" w:color="auto" w:fill="auto"/>
          </w:tcPr>
          <w:p w14:paraId="7F1CEAA8" w14:textId="77777777" w:rsidR="00083A2B" w:rsidRDefault="00083A2B">
            <w:pPr>
              <w:pStyle w:val="TableStyle"/>
              <w:jc w:val="center"/>
            </w:pPr>
          </w:p>
        </w:tc>
        <w:tc>
          <w:tcPr>
            <w:tcW w:w="283" w:type="dxa"/>
            <w:tcBorders>
              <w:bottom w:val="single" w:sz="2" w:space="0" w:color="auto"/>
            </w:tcBorders>
            <w:shd w:val="pct10" w:color="auto" w:fill="auto"/>
          </w:tcPr>
          <w:p w14:paraId="13632F89" w14:textId="77777777" w:rsidR="00083A2B" w:rsidRDefault="00083A2B">
            <w:pPr>
              <w:pStyle w:val="TableStyle"/>
              <w:jc w:val="center"/>
            </w:pPr>
          </w:p>
        </w:tc>
        <w:tc>
          <w:tcPr>
            <w:tcW w:w="1945" w:type="dxa"/>
            <w:tcBorders>
              <w:bottom w:val="single" w:sz="2" w:space="0" w:color="auto"/>
            </w:tcBorders>
            <w:shd w:val="pct10" w:color="auto" w:fill="auto"/>
          </w:tcPr>
          <w:p w14:paraId="5F236206" w14:textId="77777777" w:rsidR="00083A2B" w:rsidRDefault="00083A2B">
            <w:pPr>
              <w:pStyle w:val="TableStyle"/>
              <w:jc w:val="center"/>
            </w:pPr>
          </w:p>
        </w:tc>
      </w:tr>
      <w:tr w:rsidR="00083A2B" w14:paraId="2EBD1BF8" w14:textId="77777777">
        <w:trPr>
          <w:cantSplit/>
        </w:trPr>
        <w:tc>
          <w:tcPr>
            <w:tcW w:w="624" w:type="dxa"/>
          </w:tcPr>
          <w:p w14:paraId="6DEFB279" w14:textId="77777777" w:rsidR="00083A2B" w:rsidRDefault="00083A2B">
            <w:pPr>
              <w:pStyle w:val="TableStyle"/>
              <w:jc w:val="center"/>
            </w:pPr>
          </w:p>
        </w:tc>
        <w:tc>
          <w:tcPr>
            <w:tcW w:w="2035" w:type="dxa"/>
          </w:tcPr>
          <w:p w14:paraId="1F9EB070" w14:textId="77777777" w:rsidR="00083A2B" w:rsidRDefault="00083A2B">
            <w:pPr>
              <w:pStyle w:val="TableStyle"/>
            </w:pPr>
          </w:p>
        </w:tc>
        <w:tc>
          <w:tcPr>
            <w:tcW w:w="595" w:type="dxa"/>
          </w:tcPr>
          <w:p w14:paraId="25E3827E" w14:textId="77777777" w:rsidR="00083A2B" w:rsidRDefault="00083A2B">
            <w:pPr>
              <w:pStyle w:val="TableStyle"/>
            </w:pPr>
          </w:p>
        </w:tc>
        <w:tc>
          <w:tcPr>
            <w:tcW w:w="1570" w:type="dxa"/>
          </w:tcPr>
          <w:p w14:paraId="2411F264" w14:textId="77777777" w:rsidR="00083A2B" w:rsidRDefault="00083A2B">
            <w:pPr>
              <w:pStyle w:val="TableStyle"/>
            </w:pPr>
          </w:p>
        </w:tc>
        <w:tc>
          <w:tcPr>
            <w:tcW w:w="283" w:type="dxa"/>
          </w:tcPr>
          <w:p w14:paraId="5F8CBF44" w14:textId="77777777" w:rsidR="00083A2B" w:rsidRDefault="00083A2B">
            <w:pPr>
              <w:pStyle w:val="TableStyle"/>
              <w:jc w:val="center"/>
            </w:pPr>
          </w:p>
        </w:tc>
        <w:tc>
          <w:tcPr>
            <w:tcW w:w="283" w:type="dxa"/>
          </w:tcPr>
          <w:p w14:paraId="359284D9" w14:textId="77777777" w:rsidR="00083A2B" w:rsidRDefault="007C4FE9">
            <w:pPr>
              <w:pStyle w:val="TableStyle"/>
              <w:jc w:val="center"/>
            </w:pPr>
            <w:r>
              <w:rPr>
                <w:noProof/>
              </w:rPr>
              <w:t>1</w:t>
            </w:r>
          </w:p>
        </w:tc>
        <w:tc>
          <w:tcPr>
            <w:tcW w:w="283" w:type="dxa"/>
          </w:tcPr>
          <w:p w14:paraId="50FF36F2" w14:textId="77777777" w:rsidR="00083A2B" w:rsidRDefault="00083A2B">
            <w:pPr>
              <w:pStyle w:val="TableStyle"/>
              <w:jc w:val="center"/>
            </w:pPr>
          </w:p>
        </w:tc>
        <w:tc>
          <w:tcPr>
            <w:tcW w:w="283" w:type="dxa"/>
          </w:tcPr>
          <w:p w14:paraId="69EBD201" w14:textId="77777777" w:rsidR="00083A2B" w:rsidRDefault="00083A2B">
            <w:pPr>
              <w:pStyle w:val="TableStyle"/>
              <w:jc w:val="center"/>
            </w:pPr>
          </w:p>
        </w:tc>
        <w:tc>
          <w:tcPr>
            <w:tcW w:w="283" w:type="dxa"/>
          </w:tcPr>
          <w:p w14:paraId="16E46661" w14:textId="77777777" w:rsidR="00083A2B" w:rsidRDefault="00083A2B">
            <w:pPr>
              <w:pStyle w:val="TableStyle"/>
              <w:jc w:val="center"/>
            </w:pPr>
          </w:p>
        </w:tc>
        <w:tc>
          <w:tcPr>
            <w:tcW w:w="283" w:type="dxa"/>
          </w:tcPr>
          <w:p w14:paraId="53384DEF" w14:textId="77777777" w:rsidR="00083A2B" w:rsidRDefault="00083A2B">
            <w:pPr>
              <w:pStyle w:val="TableStyle"/>
              <w:jc w:val="center"/>
            </w:pPr>
          </w:p>
        </w:tc>
        <w:tc>
          <w:tcPr>
            <w:tcW w:w="283" w:type="dxa"/>
          </w:tcPr>
          <w:p w14:paraId="3212BA98" w14:textId="77777777" w:rsidR="00083A2B" w:rsidRDefault="00083A2B">
            <w:pPr>
              <w:pStyle w:val="TableStyle"/>
              <w:jc w:val="center"/>
            </w:pPr>
          </w:p>
        </w:tc>
        <w:tc>
          <w:tcPr>
            <w:tcW w:w="283" w:type="dxa"/>
          </w:tcPr>
          <w:p w14:paraId="138D1ADC" w14:textId="77777777" w:rsidR="00083A2B" w:rsidRDefault="00083A2B">
            <w:pPr>
              <w:pStyle w:val="TableStyle"/>
              <w:jc w:val="center"/>
            </w:pPr>
          </w:p>
        </w:tc>
        <w:tc>
          <w:tcPr>
            <w:tcW w:w="1945" w:type="dxa"/>
          </w:tcPr>
          <w:p w14:paraId="274C21E5" w14:textId="77777777" w:rsidR="00083A2B" w:rsidRDefault="007C4FE9">
            <w:pPr>
              <w:pStyle w:val="TableStyle"/>
            </w:pPr>
            <w:r>
              <w:rPr>
                <w:noProof/>
              </w:rPr>
              <w:t>Supplier Id</w:t>
            </w:r>
          </w:p>
        </w:tc>
      </w:tr>
    </w:tbl>
    <w:p w14:paraId="27E6C16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BCC747F" w14:textId="77777777">
        <w:trPr>
          <w:cantSplit/>
        </w:trPr>
        <w:tc>
          <w:tcPr>
            <w:tcW w:w="624" w:type="dxa"/>
            <w:tcBorders>
              <w:bottom w:val="single" w:sz="2" w:space="0" w:color="auto"/>
            </w:tcBorders>
            <w:shd w:val="pct10" w:color="auto" w:fill="auto"/>
          </w:tcPr>
          <w:p w14:paraId="5A964AC2" w14:textId="77777777" w:rsidR="00083A2B" w:rsidRDefault="007C4FE9">
            <w:pPr>
              <w:pStyle w:val="TableStyle"/>
              <w:jc w:val="center"/>
            </w:pPr>
            <w:r>
              <w:rPr>
                <w:noProof/>
              </w:rPr>
              <w:t>25J</w:t>
            </w:r>
          </w:p>
        </w:tc>
        <w:tc>
          <w:tcPr>
            <w:tcW w:w="2035" w:type="dxa"/>
            <w:tcBorders>
              <w:bottom w:val="single" w:sz="2" w:space="0" w:color="auto"/>
            </w:tcBorders>
            <w:shd w:val="pct10" w:color="auto" w:fill="auto"/>
          </w:tcPr>
          <w:p w14:paraId="52BED31C" w14:textId="77777777" w:rsidR="00083A2B" w:rsidRDefault="007C4FE9">
            <w:pPr>
              <w:pStyle w:val="TableStyle"/>
            </w:pPr>
            <w:r>
              <w:rPr>
                <w:noProof/>
              </w:rPr>
              <w:t>Consumption Component Class</w:t>
            </w:r>
          </w:p>
        </w:tc>
        <w:tc>
          <w:tcPr>
            <w:tcW w:w="595" w:type="dxa"/>
            <w:tcBorders>
              <w:bottom w:val="single" w:sz="2" w:space="0" w:color="auto"/>
            </w:tcBorders>
            <w:shd w:val="pct10" w:color="auto" w:fill="auto"/>
          </w:tcPr>
          <w:p w14:paraId="7DB5C2D1" w14:textId="77777777" w:rsidR="00083A2B" w:rsidRDefault="007C4FE9">
            <w:pPr>
              <w:pStyle w:val="TableStyle"/>
            </w:pPr>
            <w:r>
              <w:rPr>
                <w:noProof/>
              </w:rPr>
              <w:t>0-*</w:t>
            </w:r>
          </w:p>
        </w:tc>
        <w:tc>
          <w:tcPr>
            <w:tcW w:w="1570" w:type="dxa"/>
            <w:tcBorders>
              <w:bottom w:val="single" w:sz="2" w:space="0" w:color="auto"/>
            </w:tcBorders>
            <w:shd w:val="pct10" w:color="auto" w:fill="auto"/>
          </w:tcPr>
          <w:p w14:paraId="40FFD079" w14:textId="77777777" w:rsidR="00083A2B" w:rsidRDefault="00083A2B">
            <w:pPr>
              <w:pStyle w:val="TableStyle"/>
            </w:pPr>
          </w:p>
        </w:tc>
        <w:tc>
          <w:tcPr>
            <w:tcW w:w="283" w:type="dxa"/>
            <w:tcBorders>
              <w:bottom w:val="single" w:sz="2" w:space="0" w:color="auto"/>
            </w:tcBorders>
            <w:shd w:val="pct10" w:color="auto" w:fill="auto"/>
          </w:tcPr>
          <w:p w14:paraId="30ED983C" w14:textId="77777777" w:rsidR="00083A2B" w:rsidRDefault="00083A2B">
            <w:pPr>
              <w:pStyle w:val="TableStyle"/>
              <w:jc w:val="center"/>
            </w:pPr>
          </w:p>
        </w:tc>
        <w:tc>
          <w:tcPr>
            <w:tcW w:w="283" w:type="dxa"/>
            <w:tcBorders>
              <w:bottom w:val="single" w:sz="2" w:space="0" w:color="auto"/>
            </w:tcBorders>
            <w:shd w:val="pct10" w:color="auto" w:fill="auto"/>
          </w:tcPr>
          <w:p w14:paraId="25F60D5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B6995E5" w14:textId="77777777" w:rsidR="00083A2B" w:rsidRDefault="00083A2B">
            <w:pPr>
              <w:pStyle w:val="TableStyle"/>
              <w:jc w:val="center"/>
            </w:pPr>
          </w:p>
        </w:tc>
        <w:tc>
          <w:tcPr>
            <w:tcW w:w="283" w:type="dxa"/>
            <w:tcBorders>
              <w:bottom w:val="single" w:sz="2" w:space="0" w:color="auto"/>
            </w:tcBorders>
            <w:shd w:val="pct10" w:color="auto" w:fill="auto"/>
          </w:tcPr>
          <w:p w14:paraId="4CA8583E" w14:textId="77777777" w:rsidR="00083A2B" w:rsidRDefault="00083A2B">
            <w:pPr>
              <w:pStyle w:val="TableStyle"/>
              <w:jc w:val="center"/>
            </w:pPr>
          </w:p>
        </w:tc>
        <w:tc>
          <w:tcPr>
            <w:tcW w:w="283" w:type="dxa"/>
            <w:tcBorders>
              <w:bottom w:val="single" w:sz="2" w:space="0" w:color="auto"/>
            </w:tcBorders>
            <w:shd w:val="pct10" w:color="auto" w:fill="auto"/>
          </w:tcPr>
          <w:p w14:paraId="714E2BA5" w14:textId="77777777" w:rsidR="00083A2B" w:rsidRDefault="00083A2B">
            <w:pPr>
              <w:pStyle w:val="TableStyle"/>
              <w:jc w:val="center"/>
            </w:pPr>
          </w:p>
        </w:tc>
        <w:tc>
          <w:tcPr>
            <w:tcW w:w="283" w:type="dxa"/>
            <w:tcBorders>
              <w:bottom w:val="single" w:sz="2" w:space="0" w:color="auto"/>
            </w:tcBorders>
            <w:shd w:val="pct10" w:color="auto" w:fill="auto"/>
          </w:tcPr>
          <w:p w14:paraId="5EED5313" w14:textId="77777777" w:rsidR="00083A2B" w:rsidRDefault="00083A2B">
            <w:pPr>
              <w:pStyle w:val="TableStyle"/>
              <w:jc w:val="center"/>
            </w:pPr>
          </w:p>
        </w:tc>
        <w:tc>
          <w:tcPr>
            <w:tcW w:w="283" w:type="dxa"/>
            <w:tcBorders>
              <w:bottom w:val="single" w:sz="2" w:space="0" w:color="auto"/>
            </w:tcBorders>
            <w:shd w:val="pct10" w:color="auto" w:fill="auto"/>
          </w:tcPr>
          <w:p w14:paraId="5198DCBD" w14:textId="77777777" w:rsidR="00083A2B" w:rsidRDefault="00083A2B">
            <w:pPr>
              <w:pStyle w:val="TableStyle"/>
              <w:jc w:val="center"/>
            </w:pPr>
          </w:p>
        </w:tc>
        <w:tc>
          <w:tcPr>
            <w:tcW w:w="283" w:type="dxa"/>
            <w:tcBorders>
              <w:bottom w:val="single" w:sz="2" w:space="0" w:color="auto"/>
            </w:tcBorders>
            <w:shd w:val="pct10" w:color="auto" w:fill="auto"/>
          </w:tcPr>
          <w:p w14:paraId="70591A85" w14:textId="77777777" w:rsidR="00083A2B" w:rsidRDefault="00083A2B">
            <w:pPr>
              <w:pStyle w:val="TableStyle"/>
              <w:jc w:val="center"/>
            </w:pPr>
          </w:p>
        </w:tc>
        <w:tc>
          <w:tcPr>
            <w:tcW w:w="1945" w:type="dxa"/>
            <w:tcBorders>
              <w:bottom w:val="single" w:sz="2" w:space="0" w:color="auto"/>
            </w:tcBorders>
            <w:shd w:val="pct10" w:color="auto" w:fill="auto"/>
          </w:tcPr>
          <w:p w14:paraId="255B54AF" w14:textId="77777777" w:rsidR="00083A2B" w:rsidRDefault="00083A2B">
            <w:pPr>
              <w:pStyle w:val="TableStyle"/>
              <w:jc w:val="center"/>
            </w:pPr>
          </w:p>
        </w:tc>
      </w:tr>
      <w:tr w:rsidR="00083A2B" w14:paraId="6F530660" w14:textId="77777777">
        <w:trPr>
          <w:cantSplit/>
        </w:trPr>
        <w:tc>
          <w:tcPr>
            <w:tcW w:w="624" w:type="dxa"/>
          </w:tcPr>
          <w:p w14:paraId="2D9E0B72" w14:textId="77777777" w:rsidR="00083A2B" w:rsidRDefault="00083A2B">
            <w:pPr>
              <w:pStyle w:val="TableStyle"/>
              <w:jc w:val="center"/>
            </w:pPr>
          </w:p>
        </w:tc>
        <w:tc>
          <w:tcPr>
            <w:tcW w:w="2035" w:type="dxa"/>
          </w:tcPr>
          <w:p w14:paraId="2329F00E" w14:textId="77777777" w:rsidR="00083A2B" w:rsidRDefault="00083A2B">
            <w:pPr>
              <w:pStyle w:val="TableStyle"/>
            </w:pPr>
          </w:p>
        </w:tc>
        <w:tc>
          <w:tcPr>
            <w:tcW w:w="595" w:type="dxa"/>
          </w:tcPr>
          <w:p w14:paraId="1AEB022F" w14:textId="77777777" w:rsidR="00083A2B" w:rsidRDefault="00083A2B">
            <w:pPr>
              <w:pStyle w:val="TableStyle"/>
            </w:pPr>
          </w:p>
        </w:tc>
        <w:tc>
          <w:tcPr>
            <w:tcW w:w="1570" w:type="dxa"/>
          </w:tcPr>
          <w:p w14:paraId="44BF8849" w14:textId="77777777" w:rsidR="00083A2B" w:rsidRDefault="00083A2B">
            <w:pPr>
              <w:pStyle w:val="TableStyle"/>
            </w:pPr>
          </w:p>
        </w:tc>
        <w:tc>
          <w:tcPr>
            <w:tcW w:w="283" w:type="dxa"/>
          </w:tcPr>
          <w:p w14:paraId="02DC2FBD" w14:textId="77777777" w:rsidR="00083A2B" w:rsidRDefault="00083A2B">
            <w:pPr>
              <w:pStyle w:val="TableStyle"/>
              <w:jc w:val="center"/>
            </w:pPr>
          </w:p>
        </w:tc>
        <w:tc>
          <w:tcPr>
            <w:tcW w:w="283" w:type="dxa"/>
          </w:tcPr>
          <w:p w14:paraId="5420299F" w14:textId="77777777" w:rsidR="00083A2B" w:rsidRDefault="00083A2B">
            <w:pPr>
              <w:pStyle w:val="TableStyle"/>
              <w:jc w:val="center"/>
            </w:pPr>
          </w:p>
        </w:tc>
        <w:tc>
          <w:tcPr>
            <w:tcW w:w="283" w:type="dxa"/>
          </w:tcPr>
          <w:p w14:paraId="70E988EF" w14:textId="77777777" w:rsidR="00083A2B" w:rsidRDefault="007C4FE9">
            <w:pPr>
              <w:pStyle w:val="TableStyle"/>
              <w:jc w:val="center"/>
            </w:pPr>
            <w:r>
              <w:rPr>
                <w:noProof/>
              </w:rPr>
              <w:t>1</w:t>
            </w:r>
          </w:p>
        </w:tc>
        <w:tc>
          <w:tcPr>
            <w:tcW w:w="283" w:type="dxa"/>
          </w:tcPr>
          <w:p w14:paraId="4A37374E" w14:textId="77777777" w:rsidR="00083A2B" w:rsidRDefault="00083A2B">
            <w:pPr>
              <w:pStyle w:val="TableStyle"/>
              <w:jc w:val="center"/>
            </w:pPr>
          </w:p>
        </w:tc>
        <w:tc>
          <w:tcPr>
            <w:tcW w:w="283" w:type="dxa"/>
          </w:tcPr>
          <w:p w14:paraId="43517630" w14:textId="77777777" w:rsidR="00083A2B" w:rsidRDefault="00083A2B">
            <w:pPr>
              <w:pStyle w:val="TableStyle"/>
              <w:jc w:val="center"/>
            </w:pPr>
          </w:p>
        </w:tc>
        <w:tc>
          <w:tcPr>
            <w:tcW w:w="283" w:type="dxa"/>
          </w:tcPr>
          <w:p w14:paraId="272FFAE3" w14:textId="77777777" w:rsidR="00083A2B" w:rsidRDefault="00083A2B">
            <w:pPr>
              <w:pStyle w:val="TableStyle"/>
              <w:jc w:val="center"/>
            </w:pPr>
          </w:p>
        </w:tc>
        <w:tc>
          <w:tcPr>
            <w:tcW w:w="283" w:type="dxa"/>
          </w:tcPr>
          <w:p w14:paraId="76B89C12" w14:textId="77777777" w:rsidR="00083A2B" w:rsidRDefault="00083A2B">
            <w:pPr>
              <w:pStyle w:val="TableStyle"/>
              <w:jc w:val="center"/>
            </w:pPr>
          </w:p>
        </w:tc>
        <w:tc>
          <w:tcPr>
            <w:tcW w:w="283" w:type="dxa"/>
          </w:tcPr>
          <w:p w14:paraId="234854EE" w14:textId="77777777" w:rsidR="00083A2B" w:rsidRDefault="00083A2B">
            <w:pPr>
              <w:pStyle w:val="TableStyle"/>
              <w:jc w:val="center"/>
            </w:pPr>
          </w:p>
        </w:tc>
        <w:tc>
          <w:tcPr>
            <w:tcW w:w="1945" w:type="dxa"/>
          </w:tcPr>
          <w:p w14:paraId="28EEE1A4" w14:textId="77777777" w:rsidR="00083A2B" w:rsidRDefault="007C4FE9">
            <w:pPr>
              <w:pStyle w:val="TableStyle"/>
            </w:pPr>
            <w:r>
              <w:rPr>
                <w:noProof/>
              </w:rPr>
              <w:t>Consumption Component Class Id</w:t>
            </w:r>
          </w:p>
        </w:tc>
      </w:tr>
    </w:tbl>
    <w:p w14:paraId="5F287AB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6229874" w14:textId="77777777">
        <w:trPr>
          <w:cantSplit/>
        </w:trPr>
        <w:tc>
          <w:tcPr>
            <w:tcW w:w="624" w:type="dxa"/>
            <w:tcBorders>
              <w:bottom w:val="single" w:sz="2" w:space="0" w:color="auto"/>
            </w:tcBorders>
            <w:shd w:val="pct10" w:color="auto" w:fill="auto"/>
          </w:tcPr>
          <w:p w14:paraId="2EF9E48E" w14:textId="77777777" w:rsidR="00083A2B" w:rsidRDefault="007C4FE9">
            <w:pPr>
              <w:pStyle w:val="TableStyle"/>
              <w:jc w:val="center"/>
            </w:pPr>
            <w:r>
              <w:rPr>
                <w:noProof/>
              </w:rPr>
              <w:t>26J</w:t>
            </w:r>
          </w:p>
        </w:tc>
        <w:tc>
          <w:tcPr>
            <w:tcW w:w="2035" w:type="dxa"/>
            <w:tcBorders>
              <w:bottom w:val="single" w:sz="2" w:space="0" w:color="auto"/>
            </w:tcBorders>
            <w:shd w:val="pct10" w:color="auto" w:fill="auto"/>
          </w:tcPr>
          <w:p w14:paraId="43C1D608" w14:textId="77777777" w:rsidR="00083A2B" w:rsidRDefault="007C4FE9">
            <w:pPr>
              <w:pStyle w:val="TableStyle"/>
            </w:pPr>
            <w:r>
              <w:rPr>
                <w:noProof/>
              </w:rPr>
              <w:t>Line Loss Factor Class</w:t>
            </w:r>
          </w:p>
        </w:tc>
        <w:tc>
          <w:tcPr>
            <w:tcW w:w="595" w:type="dxa"/>
            <w:tcBorders>
              <w:bottom w:val="single" w:sz="2" w:space="0" w:color="auto"/>
            </w:tcBorders>
            <w:shd w:val="pct10" w:color="auto" w:fill="auto"/>
          </w:tcPr>
          <w:p w14:paraId="7E3CBE74" w14:textId="77777777" w:rsidR="00083A2B" w:rsidRDefault="007C4FE9">
            <w:pPr>
              <w:pStyle w:val="TableStyle"/>
            </w:pPr>
            <w:r>
              <w:rPr>
                <w:noProof/>
              </w:rPr>
              <w:t>0-*</w:t>
            </w:r>
          </w:p>
        </w:tc>
        <w:tc>
          <w:tcPr>
            <w:tcW w:w="1570" w:type="dxa"/>
            <w:tcBorders>
              <w:bottom w:val="single" w:sz="2" w:space="0" w:color="auto"/>
            </w:tcBorders>
            <w:shd w:val="pct10" w:color="auto" w:fill="auto"/>
          </w:tcPr>
          <w:p w14:paraId="7B636844" w14:textId="77777777" w:rsidR="00083A2B" w:rsidRDefault="00083A2B">
            <w:pPr>
              <w:pStyle w:val="TableStyle"/>
            </w:pPr>
          </w:p>
        </w:tc>
        <w:tc>
          <w:tcPr>
            <w:tcW w:w="283" w:type="dxa"/>
            <w:tcBorders>
              <w:bottom w:val="single" w:sz="2" w:space="0" w:color="auto"/>
            </w:tcBorders>
            <w:shd w:val="pct10" w:color="auto" w:fill="auto"/>
          </w:tcPr>
          <w:p w14:paraId="2FA3E9EC" w14:textId="77777777" w:rsidR="00083A2B" w:rsidRDefault="00083A2B">
            <w:pPr>
              <w:pStyle w:val="TableStyle"/>
              <w:jc w:val="center"/>
            </w:pPr>
          </w:p>
        </w:tc>
        <w:tc>
          <w:tcPr>
            <w:tcW w:w="283" w:type="dxa"/>
            <w:tcBorders>
              <w:bottom w:val="single" w:sz="2" w:space="0" w:color="auto"/>
            </w:tcBorders>
            <w:shd w:val="pct10" w:color="auto" w:fill="auto"/>
          </w:tcPr>
          <w:p w14:paraId="3E51C7E5" w14:textId="77777777" w:rsidR="00083A2B" w:rsidRDefault="00083A2B">
            <w:pPr>
              <w:pStyle w:val="TableStyle"/>
              <w:jc w:val="center"/>
            </w:pPr>
          </w:p>
        </w:tc>
        <w:tc>
          <w:tcPr>
            <w:tcW w:w="283" w:type="dxa"/>
            <w:tcBorders>
              <w:bottom w:val="single" w:sz="2" w:space="0" w:color="auto"/>
            </w:tcBorders>
            <w:shd w:val="pct10" w:color="auto" w:fill="auto"/>
          </w:tcPr>
          <w:p w14:paraId="626E68C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0B61978" w14:textId="77777777" w:rsidR="00083A2B" w:rsidRDefault="00083A2B">
            <w:pPr>
              <w:pStyle w:val="TableStyle"/>
              <w:jc w:val="center"/>
            </w:pPr>
          </w:p>
        </w:tc>
        <w:tc>
          <w:tcPr>
            <w:tcW w:w="283" w:type="dxa"/>
            <w:tcBorders>
              <w:bottom w:val="single" w:sz="2" w:space="0" w:color="auto"/>
            </w:tcBorders>
            <w:shd w:val="pct10" w:color="auto" w:fill="auto"/>
          </w:tcPr>
          <w:p w14:paraId="24FBEA82" w14:textId="77777777" w:rsidR="00083A2B" w:rsidRDefault="00083A2B">
            <w:pPr>
              <w:pStyle w:val="TableStyle"/>
              <w:jc w:val="center"/>
            </w:pPr>
          </w:p>
        </w:tc>
        <w:tc>
          <w:tcPr>
            <w:tcW w:w="283" w:type="dxa"/>
            <w:tcBorders>
              <w:bottom w:val="single" w:sz="2" w:space="0" w:color="auto"/>
            </w:tcBorders>
            <w:shd w:val="pct10" w:color="auto" w:fill="auto"/>
          </w:tcPr>
          <w:p w14:paraId="6F6055DD" w14:textId="77777777" w:rsidR="00083A2B" w:rsidRDefault="00083A2B">
            <w:pPr>
              <w:pStyle w:val="TableStyle"/>
              <w:jc w:val="center"/>
            </w:pPr>
          </w:p>
        </w:tc>
        <w:tc>
          <w:tcPr>
            <w:tcW w:w="283" w:type="dxa"/>
            <w:tcBorders>
              <w:bottom w:val="single" w:sz="2" w:space="0" w:color="auto"/>
            </w:tcBorders>
            <w:shd w:val="pct10" w:color="auto" w:fill="auto"/>
          </w:tcPr>
          <w:p w14:paraId="5DCAFAEA" w14:textId="77777777" w:rsidR="00083A2B" w:rsidRDefault="00083A2B">
            <w:pPr>
              <w:pStyle w:val="TableStyle"/>
              <w:jc w:val="center"/>
            </w:pPr>
          </w:p>
        </w:tc>
        <w:tc>
          <w:tcPr>
            <w:tcW w:w="283" w:type="dxa"/>
            <w:tcBorders>
              <w:bottom w:val="single" w:sz="2" w:space="0" w:color="auto"/>
            </w:tcBorders>
            <w:shd w:val="pct10" w:color="auto" w:fill="auto"/>
          </w:tcPr>
          <w:p w14:paraId="4F08D81F" w14:textId="77777777" w:rsidR="00083A2B" w:rsidRDefault="00083A2B">
            <w:pPr>
              <w:pStyle w:val="TableStyle"/>
              <w:jc w:val="center"/>
            </w:pPr>
          </w:p>
        </w:tc>
        <w:tc>
          <w:tcPr>
            <w:tcW w:w="1945" w:type="dxa"/>
            <w:tcBorders>
              <w:bottom w:val="single" w:sz="2" w:space="0" w:color="auto"/>
            </w:tcBorders>
            <w:shd w:val="pct10" w:color="auto" w:fill="auto"/>
          </w:tcPr>
          <w:p w14:paraId="2157F36E" w14:textId="77777777" w:rsidR="00083A2B" w:rsidRDefault="00083A2B">
            <w:pPr>
              <w:pStyle w:val="TableStyle"/>
              <w:jc w:val="center"/>
            </w:pPr>
          </w:p>
        </w:tc>
      </w:tr>
      <w:tr w:rsidR="00083A2B" w14:paraId="5E8E1C31" w14:textId="77777777">
        <w:trPr>
          <w:cantSplit/>
        </w:trPr>
        <w:tc>
          <w:tcPr>
            <w:tcW w:w="624" w:type="dxa"/>
          </w:tcPr>
          <w:p w14:paraId="383F7DA5" w14:textId="77777777" w:rsidR="00083A2B" w:rsidRDefault="00083A2B">
            <w:pPr>
              <w:pStyle w:val="TableStyle"/>
              <w:jc w:val="center"/>
            </w:pPr>
          </w:p>
        </w:tc>
        <w:tc>
          <w:tcPr>
            <w:tcW w:w="2035" w:type="dxa"/>
          </w:tcPr>
          <w:p w14:paraId="76C4052B" w14:textId="77777777" w:rsidR="00083A2B" w:rsidRDefault="00083A2B">
            <w:pPr>
              <w:pStyle w:val="TableStyle"/>
            </w:pPr>
          </w:p>
        </w:tc>
        <w:tc>
          <w:tcPr>
            <w:tcW w:w="595" w:type="dxa"/>
          </w:tcPr>
          <w:p w14:paraId="590747D8" w14:textId="77777777" w:rsidR="00083A2B" w:rsidRDefault="00083A2B">
            <w:pPr>
              <w:pStyle w:val="TableStyle"/>
            </w:pPr>
          </w:p>
        </w:tc>
        <w:tc>
          <w:tcPr>
            <w:tcW w:w="1570" w:type="dxa"/>
          </w:tcPr>
          <w:p w14:paraId="075C01D0" w14:textId="77777777" w:rsidR="00083A2B" w:rsidRDefault="00083A2B">
            <w:pPr>
              <w:pStyle w:val="TableStyle"/>
            </w:pPr>
          </w:p>
        </w:tc>
        <w:tc>
          <w:tcPr>
            <w:tcW w:w="283" w:type="dxa"/>
          </w:tcPr>
          <w:p w14:paraId="6FBE41F4" w14:textId="77777777" w:rsidR="00083A2B" w:rsidRDefault="00083A2B">
            <w:pPr>
              <w:pStyle w:val="TableStyle"/>
              <w:jc w:val="center"/>
            </w:pPr>
          </w:p>
        </w:tc>
        <w:tc>
          <w:tcPr>
            <w:tcW w:w="283" w:type="dxa"/>
          </w:tcPr>
          <w:p w14:paraId="70F53316" w14:textId="77777777" w:rsidR="00083A2B" w:rsidRDefault="00083A2B">
            <w:pPr>
              <w:pStyle w:val="TableStyle"/>
              <w:jc w:val="center"/>
            </w:pPr>
          </w:p>
        </w:tc>
        <w:tc>
          <w:tcPr>
            <w:tcW w:w="283" w:type="dxa"/>
          </w:tcPr>
          <w:p w14:paraId="09B5C02B" w14:textId="77777777" w:rsidR="00083A2B" w:rsidRDefault="00083A2B">
            <w:pPr>
              <w:pStyle w:val="TableStyle"/>
              <w:jc w:val="center"/>
            </w:pPr>
          </w:p>
        </w:tc>
        <w:tc>
          <w:tcPr>
            <w:tcW w:w="283" w:type="dxa"/>
          </w:tcPr>
          <w:p w14:paraId="1C99D7C3" w14:textId="77777777" w:rsidR="00083A2B" w:rsidRDefault="007C4FE9">
            <w:pPr>
              <w:pStyle w:val="TableStyle"/>
              <w:jc w:val="center"/>
            </w:pPr>
            <w:r>
              <w:rPr>
                <w:noProof/>
              </w:rPr>
              <w:t>1</w:t>
            </w:r>
          </w:p>
        </w:tc>
        <w:tc>
          <w:tcPr>
            <w:tcW w:w="283" w:type="dxa"/>
          </w:tcPr>
          <w:p w14:paraId="54F718C6" w14:textId="77777777" w:rsidR="00083A2B" w:rsidRDefault="00083A2B">
            <w:pPr>
              <w:pStyle w:val="TableStyle"/>
              <w:jc w:val="center"/>
            </w:pPr>
          </w:p>
        </w:tc>
        <w:tc>
          <w:tcPr>
            <w:tcW w:w="283" w:type="dxa"/>
          </w:tcPr>
          <w:p w14:paraId="267E41F7" w14:textId="77777777" w:rsidR="00083A2B" w:rsidRDefault="00083A2B">
            <w:pPr>
              <w:pStyle w:val="TableStyle"/>
              <w:jc w:val="center"/>
            </w:pPr>
          </w:p>
        </w:tc>
        <w:tc>
          <w:tcPr>
            <w:tcW w:w="283" w:type="dxa"/>
          </w:tcPr>
          <w:p w14:paraId="54B578FF" w14:textId="77777777" w:rsidR="00083A2B" w:rsidRDefault="00083A2B">
            <w:pPr>
              <w:pStyle w:val="TableStyle"/>
              <w:jc w:val="center"/>
            </w:pPr>
          </w:p>
        </w:tc>
        <w:tc>
          <w:tcPr>
            <w:tcW w:w="283" w:type="dxa"/>
          </w:tcPr>
          <w:p w14:paraId="50EFA76D" w14:textId="77777777" w:rsidR="00083A2B" w:rsidRDefault="00083A2B">
            <w:pPr>
              <w:pStyle w:val="TableStyle"/>
              <w:jc w:val="center"/>
            </w:pPr>
          </w:p>
        </w:tc>
        <w:tc>
          <w:tcPr>
            <w:tcW w:w="1945" w:type="dxa"/>
          </w:tcPr>
          <w:p w14:paraId="14F6E3CE" w14:textId="77777777" w:rsidR="00083A2B" w:rsidRDefault="007C4FE9">
            <w:pPr>
              <w:pStyle w:val="TableStyle"/>
            </w:pPr>
            <w:r>
              <w:rPr>
                <w:noProof/>
              </w:rPr>
              <w:t>Distributor Id</w:t>
            </w:r>
          </w:p>
        </w:tc>
      </w:tr>
      <w:tr w:rsidR="00083A2B" w14:paraId="250069A3" w14:textId="77777777">
        <w:trPr>
          <w:cantSplit/>
        </w:trPr>
        <w:tc>
          <w:tcPr>
            <w:tcW w:w="624" w:type="dxa"/>
          </w:tcPr>
          <w:p w14:paraId="0CDC7326" w14:textId="77777777" w:rsidR="00083A2B" w:rsidRDefault="00083A2B">
            <w:pPr>
              <w:pStyle w:val="TableStyle"/>
              <w:jc w:val="center"/>
            </w:pPr>
          </w:p>
        </w:tc>
        <w:tc>
          <w:tcPr>
            <w:tcW w:w="2035" w:type="dxa"/>
          </w:tcPr>
          <w:p w14:paraId="003A2923" w14:textId="77777777" w:rsidR="00083A2B" w:rsidRDefault="00083A2B">
            <w:pPr>
              <w:pStyle w:val="TableStyle"/>
            </w:pPr>
          </w:p>
        </w:tc>
        <w:tc>
          <w:tcPr>
            <w:tcW w:w="595" w:type="dxa"/>
          </w:tcPr>
          <w:p w14:paraId="5248DD42" w14:textId="77777777" w:rsidR="00083A2B" w:rsidRDefault="00083A2B">
            <w:pPr>
              <w:pStyle w:val="TableStyle"/>
            </w:pPr>
          </w:p>
        </w:tc>
        <w:tc>
          <w:tcPr>
            <w:tcW w:w="1570" w:type="dxa"/>
          </w:tcPr>
          <w:p w14:paraId="505D19FF" w14:textId="77777777" w:rsidR="00083A2B" w:rsidRDefault="00083A2B">
            <w:pPr>
              <w:pStyle w:val="TableStyle"/>
            </w:pPr>
          </w:p>
        </w:tc>
        <w:tc>
          <w:tcPr>
            <w:tcW w:w="283" w:type="dxa"/>
          </w:tcPr>
          <w:p w14:paraId="1EBB3EE1" w14:textId="77777777" w:rsidR="00083A2B" w:rsidRDefault="00083A2B">
            <w:pPr>
              <w:pStyle w:val="TableStyle"/>
              <w:jc w:val="center"/>
            </w:pPr>
          </w:p>
        </w:tc>
        <w:tc>
          <w:tcPr>
            <w:tcW w:w="283" w:type="dxa"/>
          </w:tcPr>
          <w:p w14:paraId="1067FF27" w14:textId="77777777" w:rsidR="00083A2B" w:rsidRDefault="00083A2B">
            <w:pPr>
              <w:pStyle w:val="TableStyle"/>
              <w:jc w:val="center"/>
            </w:pPr>
          </w:p>
        </w:tc>
        <w:tc>
          <w:tcPr>
            <w:tcW w:w="283" w:type="dxa"/>
          </w:tcPr>
          <w:p w14:paraId="00B4449A" w14:textId="77777777" w:rsidR="00083A2B" w:rsidRDefault="00083A2B">
            <w:pPr>
              <w:pStyle w:val="TableStyle"/>
              <w:jc w:val="center"/>
            </w:pPr>
          </w:p>
        </w:tc>
        <w:tc>
          <w:tcPr>
            <w:tcW w:w="283" w:type="dxa"/>
          </w:tcPr>
          <w:p w14:paraId="1EB87BB9" w14:textId="77777777" w:rsidR="00083A2B" w:rsidRDefault="007C4FE9">
            <w:pPr>
              <w:pStyle w:val="TableStyle"/>
              <w:jc w:val="center"/>
            </w:pPr>
            <w:r>
              <w:rPr>
                <w:noProof/>
              </w:rPr>
              <w:t>1</w:t>
            </w:r>
          </w:p>
        </w:tc>
        <w:tc>
          <w:tcPr>
            <w:tcW w:w="283" w:type="dxa"/>
          </w:tcPr>
          <w:p w14:paraId="266F2F64" w14:textId="77777777" w:rsidR="00083A2B" w:rsidRDefault="00083A2B">
            <w:pPr>
              <w:pStyle w:val="TableStyle"/>
              <w:jc w:val="center"/>
            </w:pPr>
          </w:p>
        </w:tc>
        <w:tc>
          <w:tcPr>
            <w:tcW w:w="283" w:type="dxa"/>
          </w:tcPr>
          <w:p w14:paraId="1279E3BD" w14:textId="77777777" w:rsidR="00083A2B" w:rsidRDefault="00083A2B">
            <w:pPr>
              <w:pStyle w:val="TableStyle"/>
              <w:jc w:val="center"/>
            </w:pPr>
          </w:p>
        </w:tc>
        <w:tc>
          <w:tcPr>
            <w:tcW w:w="283" w:type="dxa"/>
          </w:tcPr>
          <w:p w14:paraId="692281AB" w14:textId="77777777" w:rsidR="00083A2B" w:rsidRDefault="00083A2B">
            <w:pPr>
              <w:pStyle w:val="TableStyle"/>
              <w:jc w:val="center"/>
            </w:pPr>
          </w:p>
        </w:tc>
        <w:tc>
          <w:tcPr>
            <w:tcW w:w="283" w:type="dxa"/>
          </w:tcPr>
          <w:p w14:paraId="6BD5618F" w14:textId="77777777" w:rsidR="00083A2B" w:rsidRDefault="00083A2B">
            <w:pPr>
              <w:pStyle w:val="TableStyle"/>
              <w:jc w:val="center"/>
            </w:pPr>
          </w:p>
        </w:tc>
        <w:tc>
          <w:tcPr>
            <w:tcW w:w="1945" w:type="dxa"/>
          </w:tcPr>
          <w:p w14:paraId="740CAAC6" w14:textId="77777777" w:rsidR="00083A2B" w:rsidRDefault="007C4FE9">
            <w:pPr>
              <w:pStyle w:val="TableStyle"/>
            </w:pPr>
            <w:r>
              <w:rPr>
                <w:noProof/>
              </w:rPr>
              <w:t xml:space="preserve">Line Loss Factor Class Id                                                                           </w:t>
            </w:r>
          </w:p>
        </w:tc>
      </w:tr>
    </w:tbl>
    <w:p w14:paraId="1BE167D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CB9A806" w14:textId="77777777">
        <w:trPr>
          <w:cantSplit/>
        </w:trPr>
        <w:tc>
          <w:tcPr>
            <w:tcW w:w="624" w:type="dxa"/>
            <w:tcBorders>
              <w:bottom w:val="single" w:sz="2" w:space="0" w:color="auto"/>
            </w:tcBorders>
            <w:shd w:val="pct10" w:color="auto" w:fill="auto"/>
          </w:tcPr>
          <w:p w14:paraId="315A2E00" w14:textId="77777777" w:rsidR="00083A2B" w:rsidRDefault="007C4FE9">
            <w:pPr>
              <w:pStyle w:val="TableStyle"/>
              <w:jc w:val="center"/>
            </w:pPr>
            <w:r>
              <w:rPr>
                <w:noProof/>
              </w:rPr>
              <w:t>27J</w:t>
            </w:r>
          </w:p>
        </w:tc>
        <w:tc>
          <w:tcPr>
            <w:tcW w:w="2035" w:type="dxa"/>
            <w:tcBorders>
              <w:bottom w:val="single" w:sz="2" w:space="0" w:color="auto"/>
            </w:tcBorders>
            <w:shd w:val="pct10" w:color="auto" w:fill="auto"/>
          </w:tcPr>
          <w:p w14:paraId="6BA38FFD" w14:textId="77777777" w:rsidR="00083A2B" w:rsidRDefault="007C4FE9">
            <w:pPr>
              <w:pStyle w:val="TableStyle"/>
            </w:pPr>
            <w:r>
              <w:rPr>
                <w:noProof/>
              </w:rPr>
              <w:t>Settlement Period/Data Aggregator HH MSID Count</w:t>
            </w:r>
          </w:p>
        </w:tc>
        <w:tc>
          <w:tcPr>
            <w:tcW w:w="595" w:type="dxa"/>
            <w:tcBorders>
              <w:bottom w:val="single" w:sz="2" w:space="0" w:color="auto"/>
            </w:tcBorders>
            <w:shd w:val="pct10" w:color="auto" w:fill="auto"/>
          </w:tcPr>
          <w:p w14:paraId="7CD7BC84" w14:textId="77777777" w:rsidR="00083A2B" w:rsidRDefault="007C4FE9">
            <w:pPr>
              <w:pStyle w:val="TableStyle"/>
            </w:pPr>
            <w:r>
              <w:rPr>
                <w:noProof/>
              </w:rPr>
              <w:t>0-*</w:t>
            </w:r>
          </w:p>
        </w:tc>
        <w:tc>
          <w:tcPr>
            <w:tcW w:w="1570" w:type="dxa"/>
            <w:tcBorders>
              <w:bottom w:val="single" w:sz="2" w:space="0" w:color="auto"/>
            </w:tcBorders>
            <w:shd w:val="pct10" w:color="auto" w:fill="auto"/>
          </w:tcPr>
          <w:p w14:paraId="7B680B76" w14:textId="77777777" w:rsidR="00083A2B" w:rsidRDefault="00083A2B">
            <w:pPr>
              <w:pStyle w:val="TableStyle"/>
            </w:pPr>
          </w:p>
        </w:tc>
        <w:tc>
          <w:tcPr>
            <w:tcW w:w="283" w:type="dxa"/>
            <w:tcBorders>
              <w:bottom w:val="single" w:sz="2" w:space="0" w:color="auto"/>
            </w:tcBorders>
            <w:shd w:val="pct10" w:color="auto" w:fill="auto"/>
          </w:tcPr>
          <w:p w14:paraId="618CA347" w14:textId="77777777" w:rsidR="00083A2B" w:rsidRDefault="00083A2B">
            <w:pPr>
              <w:pStyle w:val="TableStyle"/>
              <w:jc w:val="center"/>
            </w:pPr>
          </w:p>
        </w:tc>
        <w:tc>
          <w:tcPr>
            <w:tcW w:w="283" w:type="dxa"/>
            <w:tcBorders>
              <w:bottom w:val="single" w:sz="2" w:space="0" w:color="auto"/>
            </w:tcBorders>
            <w:shd w:val="pct10" w:color="auto" w:fill="auto"/>
          </w:tcPr>
          <w:p w14:paraId="6B60CCE8" w14:textId="77777777" w:rsidR="00083A2B" w:rsidRDefault="00083A2B">
            <w:pPr>
              <w:pStyle w:val="TableStyle"/>
              <w:jc w:val="center"/>
            </w:pPr>
          </w:p>
        </w:tc>
        <w:tc>
          <w:tcPr>
            <w:tcW w:w="283" w:type="dxa"/>
            <w:tcBorders>
              <w:bottom w:val="single" w:sz="2" w:space="0" w:color="auto"/>
            </w:tcBorders>
            <w:shd w:val="pct10" w:color="auto" w:fill="auto"/>
          </w:tcPr>
          <w:p w14:paraId="7BA1D29E" w14:textId="77777777" w:rsidR="00083A2B" w:rsidRDefault="00083A2B">
            <w:pPr>
              <w:pStyle w:val="TableStyle"/>
              <w:jc w:val="center"/>
            </w:pPr>
          </w:p>
        </w:tc>
        <w:tc>
          <w:tcPr>
            <w:tcW w:w="283" w:type="dxa"/>
            <w:tcBorders>
              <w:bottom w:val="single" w:sz="2" w:space="0" w:color="auto"/>
            </w:tcBorders>
            <w:shd w:val="pct10" w:color="auto" w:fill="auto"/>
          </w:tcPr>
          <w:p w14:paraId="0A19FEC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2509447" w14:textId="77777777" w:rsidR="00083A2B" w:rsidRDefault="00083A2B">
            <w:pPr>
              <w:pStyle w:val="TableStyle"/>
              <w:jc w:val="center"/>
            </w:pPr>
          </w:p>
        </w:tc>
        <w:tc>
          <w:tcPr>
            <w:tcW w:w="283" w:type="dxa"/>
            <w:tcBorders>
              <w:bottom w:val="single" w:sz="2" w:space="0" w:color="auto"/>
            </w:tcBorders>
            <w:shd w:val="pct10" w:color="auto" w:fill="auto"/>
          </w:tcPr>
          <w:p w14:paraId="08553C2A" w14:textId="77777777" w:rsidR="00083A2B" w:rsidRDefault="00083A2B">
            <w:pPr>
              <w:pStyle w:val="TableStyle"/>
              <w:jc w:val="center"/>
            </w:pPr>
          </w:p>
        </w:tc>
        <w:tc>
          <w:tcPr>
            <w:tcW w:w="283" w:type="dxa"/>
            <w:tcBorders>
              <w:bottom w:val="single" w:sz="2" w:space="0" w:color="auto"/>
            </w:tcBorders>
            <w:shd w:val="pct10" w:color="auto" w:fill="auto"/>
          </w:tcPr>
          <w:p w14:paraId="48F1DEF7" w14:textId="77777777" w:rsidR="00083A2B" w:rsidRDefault="00083A2B">
            <w:pPr>
              <w:pStyle w:val="TableStyle"/>
              <w:jc w:val="center"/>
            </w:pPr>
          </w:p>
        </w:tc>
        <w:tc>
          <w:tcPr>
            <w:tcW w:w="283" w:type="dxa"/>
            <w:tcBorders>
              <w:bottom w:val="single" w:sz="2" w:space="0" w:color="auto"/>
            </w:tcBorders>
            <w:shd w:val="pct10" w:color="auto" w:fill="auto"/>
          </w:tcPr>
          <w:p w14:paraId="02037D0E" w14:textId="77777777" w:rsidR="00083A2B" w:rsidRDefault="00083A2B">
            <w:pPr>
              <w:pStyle w:val="TableStyle"/>
              <w:jc w:val="center"/>
            </w:pPr>
          </w:p>
        </w:tc>
        <w:tc>
          <w:tcPr>
            <w:tcW w:w="1945" w:type="dxa"/>
            <w:tcBorders>
              <w:bottom w:val="single" w:sz="2" w:space="0" w:color="auto"/>
            </w:tcBorders>
            <w:shd w:val="pct10" w:color="auto" w:fill="auto"/>
          </w:tcPr>
          <w:p w14:paraId="5AE134F6" w14:textId="77777777" w:rsidR="00083A2B" w:rsidRDefault="00083A2B">
            <w:pPr>
              <w:pStyle w:val="TableStyle"/>
              <w:jc w:val="center"/>
            </w:pPr>
          </w:p>
        </w:tc>
      </w:tr>
      <w:tr w:rsidR="00083A2B" w14:paraId="34CAF090" w14:textId="77777777">
        <w:trPr>
          <w:cantSplit/>
        </w:trPr>
        <w:tc>
          <w:tcPr>
            <w:tcW w:w="624" w:type="dxa"/>
          </w:tcPr>
          <w:p w14:paraId="496FB2D0" w14:textId="77777777" w:rsidR="00083A2B" w:rsidRDefault="00083A2B">
            <w:pPr>
              <w:pStyle w:val="TableStyle"/>
              <w:jc w:val="center"/>
            </w:pPr>
          </w:p>
        </w:tc>
        <w:tc>
          <w:tcPr>
            <w:tcW w:w="2035" w:type="dxa"/>
          </w:tcPr>
          <w:p w14:paraId="5D2BBE16" w14:textId="77777777" w:rsidR="00083A2B" w:rsidRDefault="00083A2B">
            <w:pPr>
              <w:pStyle w:val="TableStyle"/>
            </w:pPr>
          </w:p>
        </w:tc>
        <w:tc>
          <w:tcPr>
            <w:tcW w:w="595" w:type="dxa"/>
          </w:tcPr>
          <w:p w14:paraId="72283ABD" w14:textId="77777777" w:rsidR="00083A2B" w:rsidRDefault="00083A2B">
            <w:pPr>
              <w:pStyle w:val="TableStyle"/>
            </w:pPr>
          </w:p>
        </w:tc>
        <w:tc>
          <w:tcPr>
            <w:tcW w:w="1570" w:type="dxa"/>
          </w:tcPr>
          <w:p w14:paraId="0C626252" w14:textId="77777777" w:rsidR="00083A2B" w:rsidRDefault="00083A2B">
            <w:pPr>
              <w:pStyle w:val="TableStyle"/>
            </w:pPr>
          </w:p>
        </w:tc>
        <w:tc>
          <w:tcPr>
            <w:tcW w:w="283" w:type="dxa"/>
          </w:tcPr>
          <w:p w14:paraId="3562886E" w14:textId="77777777" w:rsidR="00083A2B" w:rsidRDefault="00083A2B">
            <w:pPr>
              <w:pStyle w:val="TableStyle"/>
              <w:jc w:val="center"/>
            </w:pPr>
          </w:p>
        </w:tc>
        <w:tc>
          <w:tcPr>
            <w:tcW w:w="283" w:type="dxa"/>
          </w:tcPr>
          <w:p w14:paraId="2018B6FC" w14:textId="77777777" w:rsidR="00083A2B" w:rsidRDefault="00083A2B">
            <w:pPr>
              <w:pStyle w:val="TableStyle"/>
              <w:jc w:val="center"/>
            </w:pPr>
          </w:p>
        </w:tc>
        <w:tc>
          <w:tcPr>
            <w:tcW w:w="283" w:type="dxa"/>
          </w:tcPr>
          <w:p w14:paraId="6F309EE9" w14:textId="77777777" w:rsidR="00083A2B" w:rsidRDefault="00083A2B">
            <w:pPr>
              <w:pStyle w:val="TableStyle"/>
              <w:jc w:val="center"/>
            </w:pPr>
          </w:p>
        </w:tc>
        <w:tc>
          <w:tcPr>
            <w:tcW w:w="283" w:type="dxa"/>
          </w:tcPr>
          <w:p w14:paraId="374D47C8" w14:textId="77777777" w:rsidR="00083A2B" w:rsidRDefault="00083A2B">
            <w:pPr>
              <w:pStyle w:val="TableStyle"/>
              <w:jc w:val="center"/>
            </w:pPr>
          </w:p>
        </w:tc>
        <w:tc>
          <w:tcPr>
            <w:tcW w:w="283" w:type="dxa"/>
          </w:tcPr>
          <w:p w14:paraId="2AC7964E" w14:textId="77777777" w:rsidR="00083A2B" w:rsidRDefault="007C4FE9">
            <w:pPr>
              <w:pStyle w:val="TableStyle"/>
              <w:jc w:val="center"/>
            </w:pPr>
            <w:r>
              <w:rPr>
                <w:noProof/>
              </w:rPr>
              <w:t>1</w:t>
            </w:r>
          </w:p>
        </w:tc>
        <w:tc>
          <w:tcPr>
            <w:tcW w:w="283" w:type="dxa"/>
          </w:tcPr>
          <w:p w14:paraId="45DDEF39" w14:textId="77777777" w:rsidR="00083A2B" w:rsidRDefault="00083A2B">
            <w:pPr>
              <w:pStyle w:val="TableStyle"/>
              <w:jc w:val="center"/>
            </w:pPr>
          </w:p>
        </w:tc>
        <w:tc>
          <w:tcPr>
            <w:tcW w:w="283" w:type="dxa"/>
          </w:tcPr>
          <w:p w14:paraId="6E2F4315" w14:textId="77777777" w:rsidR="00083A2B" w:rsidRDefault="00083A2B">
            <w:pPr>
              <w:pStyle w:val="TableStyle"/>
              <w:jc w:val="center"/>
            </w:pPr>
          </w:p>
        </w:tc>
        <w:tc>
          <w:tcPr>
            <w:tcW w:w="283" w:type="dxa"/>
          </w:tcPr>
          <w:p w14:paraId="262D739E" w14:textId="77777777" w:rsidR="00083A2B" w:rsidRDefault="00083A2B">
            <w:pPr>
              <w:pStyle w:val="TableStyle"/>
              <w:jc w:val="center"/>
            </w:pPr>
          </w:p>
        </w:tc>
        <w:tc>
          <w:tcPr>
            <w:tcW w:w="1945" w:type="dxa"/>
          </w:tcPr>
          <w:p w14:paraId="38B938F5" w14:textId="77777777" w:rsidR="00083A2B" w:rsidRDefault="007C4FE9">
            <w:pPr>
              <w:pStyle w:val="TableStyle"/>
            </w:pPr>
            <w:r>
              <w:rPr>
                <w:noProof/>
              </w:rPr>
              <w:t>Settlement Period Id</w:t>
            </w:r>
          </w:p>
        </w:tc>
      </w:tr>
      <w:tr w:rsidR="00083A2B" w14:paraId="092C0EAC" w14:textId="77777777">
        <w:trPr>
          <w:cantSplit/>
        </w:trPr>
        <w:tc>
          <w:tcPr>
            <w:tcW w:w="624" w:type="dxa"/>
          </w:tcPr>
          <w:p w14:paraId="687B8AD1" w14:textId="77777777" w:rsidR="00083A2B" w:rsidRDefault="00083A2B">
            <w:pPr>
              <w:pStyle w:val="TableStyle"/>
              <w:jc w:val="center"/>
            </w:pPr>
          </w:p>
        </w:tc>
        <w:tc>
          <w:tcPr>
            <w:tcW w:w="2035" w:type="dxa"/>
          </w:tcPr>
          <w:p w14:paraId="66897134" w14:textId="77777777" w:rsidR="00083A2B" w:rsidRDefault="00083A2B">
            <w:pPr>
              <w:pStyle w:val="TableStyle"/>
            </w:pPr>
          </w:p>
        </w:tc>
        <w:tc>
          <w:tcPr>
            <w:tcW w:w="595" w:type="dxa"/>
          </w:tcPr>
          <w:p w14:paraId="41C8CCB4" w14:textId="77777777" w:rsidR="00083A2B" w:rsidRDefault="00083A2B">
            <w:pPr>
              <w:pStyle w:val="TableStyle"/>
            </w:pPr>
          </w:p>
        </w:tc>
        <w:tc>
          <w:tcPr>
            <w:tcW w:w="1570" w:type="dxa"/>
          </w:tcPr>
          <w:p w14:paraId="4F61F60C" w14:textId="77777777" w:rsidR="00083A2B" w:rsidRDefault="00083A2B">
            <w:pPr>
              <w:pStyle w:val="TableStyle"/>
            </w:pPr>
          </w:p>
        </w:tc>
        <w:tc>
          <w:tcPr>
            <w:tcW w:w="283" w:type="dxa"/>
          </w:tcPr>
          <w:p w14:paraId="7C291055" w14:textId="77777777" w:rsidR="00083A2B" w:rsidRDefault="00083A2B">
            <w:pPr>
              <w:pStyle w:val="TableStyle"/>
              <w:jc w:val="center"/>
            </w:pPr>
          </w:p>
        </w:tc>
        <w:tc>
          <w:tcPr>
            <w:tcW w:w="283" w:type="dxa"/>
          </w:tcPr>
          <w:p w14:paraId="4E64953F" w14:textId="77777777" w:rsidR="00083A2B" w:rsidRDefault="00083A2B">
            <w:pPr>
              <w:pStyle w:val="TableStyle"/>
              <w:jc w:val="center"/>
            </w:pPr>
          </w:p>
        </w:tc>
        <w:tc>
          <w:tcPr>
            <w:tcW w:w="283" w:type="dxa"/>
          </w:tcPr>
          <w:p w14:paraId="03BE8235" w14:textId="77777777" w:rsidR="00083A2B" w:rsidRDefault="00083A2B">
            <w:pPr>
              <w:pStyle w:val="TableStyle"/>
              <w:jc w:val="center"/>
            </w:pPr>
          </w:p>
        </w:tc>
        <w:tc>
          <w:tcPr>
            <w:tcW w:w="283" w:type="dxa"/>
          </w:tcPr>
          <w:p w14:paraId="3E95E972" w14:textId="77777777" w:rsidR="00083A2B" w:rsidRDefault="00083A2B">
            <w:pPr>
              <w:pStyle w:val="TableStyle"/>
              <w:jc w:val="center"/>
            </w:pPr>
          </w:p>
        </w:tc>
        <w:tc>
          <w:tcPr>
            <w:tcW w:w="283" w:type="dxa"/>
          </w:tcPr>
          <w:p w14:paraId="18298B1D" w14:textId="77777777" w:rsidR="00083A2B" w:rsidRDefault="007C4FE9">
            <w:pPr>
              <w:pStyle w:val="TableStyle"/>
              <w:jc w:val="center"/>
            </w:pPr>
            <w:r>
              <w:rPr>
                <w:noProof/>
              </w:rPr>
              <w:t>1</w:t>
            </w:r>
          </w:p>
        </w:tc>
        <w:tc>
          <w:tcPr>
            <w:tcW w:w="283" w:type="dxa"/>
          </w:tcPr>
          <w:p w14:paraId="0CCAA311" w14:textId="77777777" w:rsidR="00083A2B" w:rsidRDefault="00083A2B">
            <w:pPr>
              <w:pStyle w:val="TableStyle"/>
              <w:jc w:val="center"/>
            </w:pPr>
          </w:p>
        </w:tc>
        <w:tc>
          <w:tcPr>
            <w:tcW w:w="283" w:type="dxa"/>
          </w:tcPr>
          <w:p w14:paraId="54DE7A3F" w14:textId="77777777" w:rsidR="00083A2B" w:rsidRDefault="00083A2B">
            <w:pPr>
              <w:pStyle w:val="TableStyle"/>
              <w:jc w:val="center"/>
            </w:pPr>
          </w:p>
        </w:tc>
        <w:tc>
          <w:tcPr>
            <w:tcW w:w="283" w:type="dxa"/>
          </w:tcPr>
          <w:p w14:paraId="7604B021" w14:textId="77777777" w:rsidR="00083A2B" w:rsidRDefault="00083A2B">
            <w:pPr>
              <w:pStyle w:val="TableStyle"/>
              <w:jc w:val="center"/>
            </w:pPr>
          </w:p>
        </w:tc>
        <w:tc>
          <w:tcPr>
            <w:tcW w:w="1945" w:type="dxa"/>
          </w:tcPr>
          <w:p w14:paraId="2CE5DBC0" w14:textId="77777777" w:rsidR="00083A2B" w:rsidRDefault="007C4FE9">
            <w:pPr>
              <w:pStyle w:val="TableStyle"/>
            </w:pPr>
            <w:r>
              <w:rPr>
                <w:noProof/>
              </w:rPr>
              <w:t>Data Aggregator HH MSID Count</w:t>
            </w:r>
          </w:p>
        </w:tc>
      </w:tr>
    </w:tbl>
    <w:p w14:paraId="7A3B9F9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94781F3" w14:textId="77777777">
        <w:trPr>
          <w:cantSplit/>
        </w:trPr>
        <w:tc>
          <w:tcPr>
            <w:tcW w:w="624" w:type="dxa"/>
            <w:tcBorders>
              <w:bottom w:val="single" w:sz="2" w:space="0" w:color="auto"/>
            </w:tcBorders>
            <w:shd w:val="pct10" w:color="auto" w:fill="auto"/>
          </w:tcPr>
          <w:p w14:paraId="5C676702" w14:textId="77777777" w:rsidR="00083A2B" w:rsidRDefault="007C4FE9">
            <w:pPr>
              <w:pStyle w:val="TableStyle"/>
              <w:jc w:val="center"/>
            </w:pPr>
            <w:r>
              <w:rPr>
                <w:noProof/>
              </w:rPr>
              <w:t>28J</w:t>
            </w:r>
          </w:p>
        </w:tc>
        <w:tc>
          <w:tcPr>
            <w:tcW w:w="2035" w:type="dxa"/>
            <w:tcBorders>
              <w:bottom w:val="single" w:sz="2" w:space="0" w:color="auto"/>
            </w:tcBorders>
            <w:shd w:val="pct10" w:color="auto" w:fill="auto"/>
          </w:tcPr>
          <w:p w14:paraId="05E7A640" w14:textId="77777777" w:rsidR="00083A2B" w:rsidRDefault="007C4FE9">
            <w:pPr>
              <w:pStyle w:val="TableStyle"/>
            </w:pPr>
            <w:r>
              <w:rPr>
                <w:noProof/>
              </w:rPr>
              <w:t>Aggregated Supplier Consumption</w:t>
            </w:r>
          </w:p>
        </w:tc>
        <w:tc>
          <w:tcPr>
            <w:tcW w:w="595" w:type="dxa"/>
            <w:tcBorders>
              <w:bottom w:val="single" w:sz="2" w:space="0" w:color="auto"/>
            </w:tcBorders>
            <w:shd w:val="pct10" w:color="auto" w:fill="auto"/>
          </w:tcPr>
          <w:p w14:paraId="22E195A8" w14:textId="77777777" w:rsidR="00083A2B" w:rsidRDefault="007C4FE9">
            <w:pPr>
              <w:pStyle w:val="TableStyle"/>
            </w:pPr>
            <w:r>
              <w:rPr>
                <w:noProof/>
              </w:rPr>
              <w:t>1</w:t>
            </w:r>
          </w:p>
        </w:tc>
        <w:tc>
          <w:tcPr>
            <w:tcW w:w="1570" w:type="dxa"/>
            <w:tcBorders>
              <w:bottom w:val="single" w:sz="2" w:space="0" w:color="auto"/>
            </w:tcBorders>
            <w:shd w:val="pct10" w:color="auto" w:fill="auto"/>
          </w:tcPr>
          <w:p w14:paraId="43370E8B" w14:textId="77777777" w:rsidR="00083A2B" w:rsidRDefault="007C4FE9">
            <w:pPr>
              <w:pStyle w:val="TableStyle"/>
            </w:pPr>
            <w:commentRangeStart w:id="41"/>
            <w:r>
              <w:rPr>
                <w:noProof/>
              </w:rPr>
              <w:t>If Consumption</w:t>
            </w:r>
            <w:commentRangeEnd w:id="41"/>
            <w:r w:rsidR="00253C0F">
              <w:rPr>
                <w:rStyle w:val="CommentReference"/>
                <w:lang w:val="en-US"/>
              </w:rPr>
              <w:commentReference w:id="41"/>
            </w:r>
          </w:p>
        </w:tc>
        <w:tc>
          <w:tcPr>
            <w:tcW w:w="283" w:type="dxa"/>
            <w:tcBorders>
              <w:bottom w:val="single" w:sz="2" w:space="0" w:color="auto"/>
            </w:tcBorders>
            <w:shd w:val="pct10" w:color="auto" w:fill="auto"/>
          </w:tcPr>
          <w:p w14:paraId="3235D366" w14:textId="77777777" w:rsidR="00083A2B" w:rsidRDefault="00083A2B">
            <w:pPr>
              <w:pStyle w:val="TableStyle"/>
              <w:jc w:val="center"/>
            </w:pPr>
          </w:p>
        </w:tc>
        <w:tc>
          <w:tcPr>
            <w:tcW w:w="283" w:type="dxa"/>
            <w:tcBorders>
              <w:bottom w:val="single" w:sz="2" w:space="0" w:color="auto"/>
            </w:tcBorders>
            <w:shd w:val="pct10" w:color="auto" w:fill="auto"/>
          </w:tcPr>
          <w:p w14:paraId="55FBAEEB" w14:textId="77777777" w:rsidR="00083A2B" w:rsidRDefault="00083A2B">
            <w:pPr>
              <w:pStyle w:val="TableStyle"/>
              <w:jc w:val="center"/>
            </w:pPr>
          </w:p>
        </w:tc>
        <w:tc>
          <w:tcPr>
            <w:tcW w:w="283" w:type="dxa"/>
            <w:tcBorders>
              <w:bottom w:val="single" w:sz="2" w:space="0" w:color="auto"/>
            </w:tcBorders>
            <w:shd w:val="pct10" w:color="auto" w:fill="auto"/>
          </w:tcPr>
          <w:p w14:paraId="3372566C" w14:textId="77777777" w:rsidR="00083A2B" w:rsidRDefault="00083A2B">
            <w:pPr>
              <w:pStyle w:val="TableStyle"/>
              <w:jc w:val="center"/>
            </w:pPr>
          </w:p>
        </w:tc>
        <w:tc>
          <w:tcPr>
            <w:tcW w:w="283" w:type="dxa"/>
            <w:tcBorders>
              <w:bottom w:val="single" w:sz="2" w:space="0" w:color="auto"/>
            </w:tcBorders>
            <w:shd w:val="pct10" w:color="auto" w:fill="auto"/>
          </w:tcPr>
          <w:p w14:paraId="446A3A09" w14:textId="77777777" w:rsidR="00083A2B" w:rsidRDefault="00083A2B">
            <w:pPr>
              <w:pStyle w:val="TableStyle"/>
              <w:jc w:val="center"/>
            </w:pPr>
          </w:p>
        </w:tc>
        <w:tc>
          <w:tcPr>
            <w:tcW w:w="283" w:type="dxa"/>
            <w:tcBorders>
              <w:bottom w:val="single" w:sz="2" w:space="0" w:color="auto"/>
            </w:tcBorders>
            <w:shd w:val="pct10" w:color="auto" w:fill="auto"/>
          </w:tcPr>
          <w:p w14:paraId="3A414C1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61068D0" w14:textId="77777777" w:rsidR="00083A2B" w:rsidRDefault="00083A2B">
            <w:pPr>
              <w:pStyle w:val="TableStyle"/>
              <w:jc w:val="center"/>
            </w:pPr>
          </w:p>
        </w:tc>
        <w:tc>
          <w:tcPr>
            <w:tcW w:w="283" w:type="dxa"/>
            <w:tcBorders>
              <w:bottom w:val="single" w:sz="2" w:space="0" w:color="auto"/>
            </w:tcBorders>
            <w:shd w:val="pct10" w:color="auto" w:fill="auto"/>
          </w:tcPr>
          <w:p w14:paraId="6E91F3B0" w14:textId="77777777" w:rsidR="00083A2B" w:rsidRDefault="00083A2B">
            <w:pPr>
              <w:pStyle w:val="TableStyle"/>
              <w:jc w:val="center"/>
            </w:pPr>
          </w:p>
        </w:tc>
        <w:tc>
          <w:tcPr>
            <w:tcW w:w="283" w:type="dxa"/>
            <w:tcBorders>
              <w:bottom w:val="single" w:sz="2" w:space="0" w:color="auto"/>
            </w:tcBorders>
            <w:shd w:val="pct10" w:color="auto" w:fill="auto"/>
          </w:tcPr>
          <w:p w14:paraId="703E9827" w14:textId="77777777" w:rsidR="00083A2B" w:rsidRDefault="00083A2B">
            <w:pPr>
              <w:pStyle w:val="TableStyle"/>
              <w:jc w:val="center"/>
            </w:pPr>
          </w:p>
        </w:tc>
        <w:tc>
          <w:tcPr>
            <w:tcW w:w="1945" w:type="dxa"/>
            <w:tcBorders>
              <w:bottom w:val="single" w:sz="2" w:space="0" w:color="auto"/>
            </w:tcBorders>
            <w:shd w:val="pct10" w:color="auto" w:fill="auto"/>
          </w:tcPr>
          <w:p w14:paraId="2C5FFBB1" w14:textId="77777777" w:rsidR="00083A2B" w:rsidRDefault="00083A2B">
            <w:pPr>
              <w:pStyle w:val="TableStyle"/>
              <w:jc w:val="center"/>
            </w:pPr>
          </w:p>
        </w:tc>
      </w:tr>
      <w:tr w:rsidR="00083A2B" w14:paraId="38F21BAC" w14:textId="77777777">
        <w:trPr>
          <w:cantSplit/>
        </w:trPr>
        <w:tc>
          <w:tcPr>
            <w:tcW w:w="624" w:type="dxa"/>
          </w:tcPr>
          <w:p w14:paraId="47514083" w14:textId="77777777" w:rsidR="00083A2B" w:rsidRDefault="00083A2B">
            <w:pPr>
              <w:pStyle w:val="TableStyle"/>
              <w:jc w:val="center"/>
            </w:pPr>
          </w:p>
        </w:tc>
        <w:tc>
          <w:tcPr>
            <w:tcW w:w="2035" w:type="dxa"/>
          </w:tcPr>
          <w:p w14:paraId="1324B789" w14:textId="77777777" w:rsidR="00083A2B" w:rsidRDefault="00083A2B">
            <w:pPr>
              <w:pStyle w:val="TableStyle"/>
            </w:pPr>
          </w:p>
        </w:tc>
        <w:tc>
          <w:tcPr>
            <w:tcW w:w="595" w:type="dxa"/>
          </w:tcPr>
          <w:p w14:paraId="02A1C35D" w14:textId="77777777" w:rsidR="00083A2B" w:rsidRDefault="00083A2B">
            <w:pPr>
              <w:pStyle w:val="TableStyle"/>
            </w:pPr>
          </w:p>
        </w:tc>
        <w:tc>
          <w:tcPr>
            <w:tcW w:w="1570" w:type="dxa"/>
          </w:tcPr>
          <w:p w14:paraId="12D069EE" w14:textId="77777777" w:rsidR="00083A2B" w:rsidRDefault="00083A2B">
            <w:pPr>
              <w:pStyle w:val="TableStyle"/>
            </w:pPr>
          </w:p>
        </w:tc>
        <w:tc>
          <w:tcPr>
            <w:tcW w:w="283" w:type="dxa"/>
          </w:tcPr>
          <w:p w14:paraId="607C8A35" w14:textId="77777777" w:rsidR="00083A2B" w:rsidRDefault="00083A2B">
            <w:pPr>
              <w:pStyle w:val="TableStyle"/>
              <w:jc w:val="center"/>
            </w:pPr>
          </w:p>
        </w:tc>
        <w:tc>
          <w:tcPr>
            <w:tcW w:w="283" w:type="dxa"/>
          </w:tcPr>
          <w:p w14:paraId="24CEED52" w14:textId="77777777" w:rsidR="00083A2B" w:rsidRDefault="00083A2B">
            <w:pPr>
              <w:pStyle w:val="TableStyle"/>
              <w:jc w:val="center"/>
            </w:pPr>
          </w:p>
        </w:tc>
        <w:tc>
          <w:tcPr>
            <w:tcW w:w="283" w:type="dxa"/>
          </w:tcPr>
          <w:p w14:paraId="31732301" w14:textId="77777777" w:rsidR="00083A2B" w:rsidRDefault="00083A2B">
            <w:pPr>
              <w:pStyle w:val="TableStyle"/>
              <w:jc w:val="center"/>
            </w:pPr>
          </w:p>
        </w:tc>
        <w:tc>
          <w:tcPr>
            <w:tcW w:w="283" w:type="dxa"/>
          </w:tcPr>
          <w:p w14:paraId="2912AA64" w14:textId="77777777" w:rsidR="00083A2B" w:rsidRDefault="00083A2B">
            <w:pPr>
              <w:pStyle w:val="TableStyle"/>
              <w:jc w:val="center"/>
            </w:pPr>
          </w:p>
        </w:tc>
        <w:tc>
          <w:tcPr>
            <w:tcW w:w="283" w:type="dxa"/>
          </w:tcPr>
          <w:p w14:paraId="4C1F8DAD" w14:textId="77777777" w:rsidR="00083A2B" w:rsidRDefault="00083A2B">
            <w:pPr>
              <w:pStyle w:val="TableStyle"/>
              <w:jc w:val="center"/>
            </w:pPr>
          </w:p>
        </w:tc>
        <w:tc>
          <w:tcPr>
            <w:tcW w:w="283" w:type="dxa"/>
          </w:tcPr>
          <w:p w14:paraId="718B0D65" w14:textId="77777777" w:rsidR="00083A2B" w:rsidRDefault="007C4FE9">
            <w:pPr>
              <w:pStyle w:val="TableStyle"/>
              <w:jc w:val="center"/>
            </w:pPr>
            <w:r>
              <w:rPr>
                <w:noProof/>
              </w:rPr>
              <w:t>1</w:t>
            </w:r>
          </w:p>
        </w:tc>
        <w:tc>
          <w:tcPr>
            <w:tcW w:w="283" w:type="dxa"/>
          </w:tcPr>
          <w:p w14:paraId="7E8DDCF0" w14:textId="77777777" w:rsidR="00083A2B" w:rsidRDefault="00083A2B">
            <w:pPr>
              <w:pStyle w:val="TableStyle"/>
              <w:jc w:val="center"/>
            </w:pPr>
          </w:p>
        </w:tc>
        <w:tc>
          <w:tcPr>
            <w:tcW w:w="283" w:type="dxa"/>
          </w:tcPr>
          <w:p w14:paraId="2361F021" w14:textId="77777777" w:rsidR="00083A2B" w:rsidRDefault="00083A2B">
            <w:pPr>
              <w:pStyle w:val="TableStyle"/>
              <w:jc w:val="center"/>
            </w:pPr>
          </w:p>
        </w:tc>
        <w:tc>
          <w:tcPr>
            <w:tcW w:w="1945" w:type="dxa"/>
          </w:tcPr>
          <w:p w14:paraId="7F45EF16" w14:textId="77777777" w:rsidR="00083A2B" w:rsidRDefault="007C4FE9">
            <w:pPr>
              <w:pStyle w:val="TableStyle"/>
            </w:pPr>
            <w:r>
              <w:rPr>
                <w:noProof/>
              </w:rPr>
              <w:t>Aggregated Supplier Consumption</w:t>
            </w:r>
          </w:p>
        </w:tc>
      </w:tr>
    </w:tbl>
    <w:p w14:paraId="3B1C78E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9C00840" w14:textId="77777777">
        <w:trPr>
          <w:cantSplit/>
        </w:trPr>
        <w:tc>
          <w:tcPr>
            <w:tcW w:w="624" w:type="dxa"/>
            <w:tcBorders>
              <w:bottom w:val="single" w:sz="2" w:space="0" w:color="auto"/>
            </w:tcBorders>
            <w:shd w:val="pct10" w:color="auto" w:fill="auto"/>
          </w:tcPr>
          <w:p w14:paraId="4E578445" w14:textId="77777777" w:rsidR="00083A2B" w:rsidRDefault="007C4FE9">
            <w:pPr>
              <w:pStyle w:val="TableStyle"/>
              <w:jc w:val="center"/>
            </w:pPr>
            <w:r>
              <w:rPr>
                <w:noProof/>
              </w:rPr>
              <w:t>29J</w:t>
            </w:r>
          </w:p>
        </w:tc>
        <w:tc>
          <w:tcPr>
            <w:tcW w:w="2035" w:type="dxa"/>
            <w:tcBorders>
              <w:bottom w:val="single" w:sz="2" w:space="0" w:color="auto"/>
            </w:tcBorders>
            <w:shd w:val="pct10" w:color="auto" w:fill="auto"/>
          </w:tcPr>
          <w:p w14:paraId="0E7A2E0D" w14:textId="77777777" w:rsidR="00083A2B" w:rsidRDefault="007C4FE9">
            <w:pPr>
              <w:pStyle w:val="TableStyle"/>
            </w:pPr>
            <w:r>
              <w:rPr>
                <w:noProof/>
              </w:rPr>
              <w:t>Aggregated Supplier Line Loss</w:t>
            </w:r>
          </w:p>
        </w:tc>
        <w:tc>
          <w:tcPr>
            <w:tcW w:w="595" w:type="dxa"/>
            <w:tcBorders>
              <w:bottom w:val="single" w:sz="2" w:space="0" w:color="auto"/>
            </w:tcBorders>
            <w:shd w:val="pct10" w:color="auto" w:fill="auto"/>
          </w:tcPr>
          <w:p w14:paraId="00455A2E" w14:textId="77777777" w:rsidR="00083A2B" w:rsidRDefault="007C4FE9">
            <w:pPr>
              <w:pStyle w:val="TableStyle"/>
            </w:pPr>
            <w:r>
              <w:rPr>
                <w:noProof/>
              </w:rPr>
              <w:t>1</w:t>
            </w:r>
          </w:p>
        </w:tc>
        <w:tc>
          <w:tcPr>
            <w:tcW w:w="1570" w:type="dxa"/>
            <w:tcBorders>
              <w:bottom w:val="single" w:sz="2" w:space="0" w:color="auto"/>
            </w:tcBorders>
            <w:shd w:val="pct10" w:color="auto" w:fill="auto"/>
          </w:tcPr>
          <w:p w14:paraId="7FA145B0" w14:textId="77777777" w:rsidR="00083A2B" w:rsidRDefault="007C4FE9">
            <w:pPr>
              <w:pStyle w:val="TableStyle"/>
            </w:pPr>
            <w:commentRangeStart w:id="42"/>
            <w:r>
              <w:rPr>
                <w:noProof/>
              </w:rPr>
              <w:t>If Line Loss</w:t>
            </w:r>
            <w:commentRangeEnd w:id="42"/>
            <w:r w:rsidR="00253C0F">
              <w:rPr>
                <w:rStyle w:val="CommentReference"/>
                <w:lang w:val="en-US"/>
              </w:rPr>
              <w:commentReference w:id="42"/>
            </w:r>
          </w:p>
        </w:tc>
        <w:tc>
          <w:tcPr>
            <w:tcW w:w="283" w:type="dxa"/>
            <w:tcBorders>
              <w:bottom w:val="single" w:sz="2" w:space="0" w:color="auto"/>
            </w:tcBorders>
            <w:shd w:val="pct10" w:color="auto" w:fill="auto"/>
          </w:tcPr>
          <w:p w14:paraId="68FB6CDE" w14:textId="77777777" w:rsidR="00083A2B" w:rsidRDefault="00083A2B">
            <w:pPr>
              <w:pStyle w:val="TableStyle"/>
              <w:jc w:val="center"/>
            </w:pPr>
          </w:p>
        </w:tc>
        <w:tc>
          <w:tcPr>
            <w:tcW w:w="283" w:type="dxa"/>
            <w:tcBorders>
              <w:bottom w:val="single" w:sz="2" w:space="0" w:color="auto"/>
            </w:tcBorders>
            <w:shd w:val="pct10" w:color="auto" w:fill="auto"/>
          </w:tcPr>
          <w:p w14:paraId="108C7983" w14:textId="77777777" w:rsidR="00083A2B" w:rsidRDefault="00083A2B">
            <w:pPr>
              <w:pStyle w:val="TableStyle"/>
              <w:jc w:val="center"/>
            </w:pPr>
          </w:p>
        </w:tc>
        <w:tc>
          <w:tcPr>
            <w:tcW w:w="283" w:type="dxa"/>
            <w:tcBorders>
              <w:bottom w:val="single" w:sz="2" w:space="0" w:color="auto"/>
            </w:tcBorders>
            <w:shd w:val="pct10" w:color="auto" w:fill="auto"/>
          </w:tcPr>
          <w:p w14:paraId="781E498A" w14:textId="77777777" w:rsidR="00083A2B" w:rsidRDefault="00083A2B">
            <w:pPr>
              <w:pStyle w:val="TableStyle"/>
              <w:jc w:val="center"/>
            </w:pPr>
          </w:p>
        </w:tc>
        <w:tc>
          <w:tcPr>
            <w:tcW w:w="283" w:type="dxa"/>
            <w:tcBorders>
              <w:bottom w:val="single" w:sz="2" w:space="0" w:color="auto"/>
            </w:tcBorders>
            <w:shd w:val="pct10" w:color="auto" w:fill="auto"/>
          </w:tcPr>
          <w:p w14:paraId="3CF820C1" w14:textId="77777777" w:rsidR="00083A2B" w:rsidRDefault="00083A2B">
            <w:pPr>
              <w:pStyle w:val="TableStyle"/>
              <w:jc w:val="center"/>
            </w:pPr>
          </w:p>
        </w:tc>
        <w:tc>
          <w:tcPr>
            <w:tcW w:w="283" w:type="dxa"/>
            <w:tcBorders>
              <w:bottom w:val="single" w:sz="2" w:space="0" w:color="auto"/>
            </w:tcBorders>
            <w:shd w:val="pct10" w:color="auto" w:fill="auto"/>
          </w:tcPr>
          <w:p w14:paraId="160D5C1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991A463" w14:textId="77777777" w:rsidR="00083A2B" w:rsidRDefault="00083A2B">
            <w:pPr>
              <w:pStyle w:val="TableStyle"/>
              <w:jc w:val="center"/>
            </w:pPr>
          </w:p>
        </w:tc>
        <w:tc>
          <w:tcPr>
            <w:tcW w:w="283" w:type="dxa"/>
            <w:tcBorders>
              <w:bottom w:val="single" w:sz="2" w:space="0" w:color="auto"/>
            </w:tcBorders>
            <w:shd w:val="pct10" w:color="auto" w:fill="auto"/>
          </w:tcPr>
          <w:p w14:paraId="035C23E3" w14:textId="77777777" w:rsidR="00083A2B" w:rsidRDefault="00083A2B">
            <w:pPr>
              <w:pStyle w:val="TableStyle"/>
              <w:jc w:val="center"/>
            </w:pPr>
          </w:p>
        </w:tc>
        <w:tc>
          <w:tcPr>
            <w:tcW w:w="283" w:type="dxa"/>
            <w:tcBorders>
              <w:bottom w:val="single" w:sz="2" w:space="0" w:color="auto"/>
            </w:tcBorders>
            <w:shd w:val="pct10" w:color="auto" w:fill="auto"/>
          </w:tcPr>
          <w:p w14:paraId="00D97E9B" w14:textId="77777777" w:rsidR="00083A2B" w:rsidRDefault="00083A2B">
            <w:pPr>
              <w:pStyle w:val="TableStyle"/>
              <w:jc w:val="center"/>
            </w:pPr>
          </w:p>
        </w:tc>
        <w:tc>
          <w:tcPr>
            <w:tcW w:w="1945" w:type="dxa"/>
            <w:tcBorders>
              <w:bottom w:val="single" w:sz="2" w:space="0" w:color="auto"/>
            </w:tcBorders>
            <w:shd w:val="pct10" w:color="auto" w:fill="auto"/>
          </w:tcPr>
          <w:p w14:paraId="32DAAA32" w14:textId="77777777" w:rsidR="00083A2B" w:rsidRDefault="00083A2B">
            <w:pPr>
              <w:pStyle w:val="TableStyle"/>
              <w:jc w:val="center"/>
            </w:pPr>
          </w:p>
        </w:tc>
      </w:tr>
      <w:tr w:rsidR="00083A2B" w14:paraId="1F0A0E90" w14:textId="77777777">
        <w:trPr>
          <w:cantSplit/>
        </w:trPr>
        <w:tc>
          <w:tcPr>
            <w:tcW w:w="624" w:type="dxa"/>
          </w:tcPr>
          <w:p w14:paraId="27093430" w14:textId="77777777" w:rsidR="00083A2B" w:rsidRDefault="00083A2B">
            <w:pPr>
              <w:pStyle w:val="TableStyle"/>
              <w:jc w:val="center"/>
            </w:pPr>
          </w:p>
        </w:tc>
        <w:tc>
          <w:tcPr>
            <w:tcW w:w="2035" w:type="dxa"/>
          </w:tcPr>
          <w:p w14:paraId="2723E8B9" w14:textId="77777777" w:rsidR="00083A2B" w:rsidRDefault="00083A2B">
            <w:pPr>
              <w:pStyle w:val="TableStyle"/>
            </w:pPr>
          </w:p>
        </w:tc>
        <w:tc>
          <w:tcPr>
            <w:tcW w:w="595" w:type="dxa"/>
          </w:tcPr>
          <w:p w14:paraId="27A3C3C8" w14:textId="77777777" w:rsidR="00083A2B" w:rsidRDefault="00083A2B">
            <w:pPr>
              <w:pStyle w:val="TableStyle"/>
            </w:pPr>
          </w:p>
        </w:tc>
        <w:tc>
          <w:tcPr>
            <w:tcW w:w="1570" w:type="dxa"/>
          </w:tcPr>
          <w:p w14:paraId="509AA530" w14:textId="77777777" w:rsidR="00083A2B" w:rsidRDefault="00083A2B">
            <w:pPr>
              <w:pStyle w:val="TableStyle"/>
            </w:pPr>
          </w:p>
        </w:tc>
        <w:tc>
          <w:tcPr>
            <w:tcW w:w="283" w:type="dxa"/>
          </w:tcPr>
          <w:p w14:paraId="57BFF63E" w14:textId="77777777" w:rsidR="00083A2B" w:rsidRDefault="00083A2B">
            <w:pPr>
              <w:pStyle w:val="TableStyle"/>
              <w:jc w:val="center"/>
            </w:pPr>
          </w:p>
        </w:tc>
        <w:tc>
          <w:tcPr>
            <w:tcW w:w="283" w:type="dxa"/>
          </w:tcPr>
          <w:p w14:paraId="7A569BE9" w14:textId="77777777" w:rsidR="00083A2B" w:rsidRDefault="00083A2B">
            <w:pPr>
              <w:pStyle w:val="TableStyle"/>
              <w:jc w:val="center"/>
            </w:pPr>
          </w:p>
        </w:tc>
        <w:tc>
          <w:tcPr>
            <w:tcW w:w="283" w:type="dxa"/>
          </w:tcPr>
          <w:p w14:paraId="67A82F5B" w14:textId="77777777" w:rsidR="00083A2B" w:rsidRDefault="00083A2B">
            <w:pPr>
              <w:pStyle w:val="TableStyle"/>
              <w:jc w:val="center"/>
            </w:pPr>
          </w:p>
        </w:tc>
        <w:tc>
          <w:tcPr>
            <w:tcW w:w="283" w:type="dxa"/>
          </w:tcPr>
          <w:p w14:paraId="3A2D9DAF" w14:textId="77777777" w:rsidR="00083A2B" w:rsidRDefault="00083A2B">
            <w:pPr>
              <w:pStyle w:val="TableStyle"/>
              <w:jc w:val="center"/>
            </w:pPr>
          </w:p>
        </w:tc>
        <w:tc>
          <w:tcPr>
            <w:tcW w:w="283" w:type="dxa"/>
          </w:tcPr>
          <w:p w14:paraId="0307246F" w14:textId="77777777" w:rsidR="00083A2B" w:rsidRDefault="00083A2B">
            <w:pPr>
              <w:pStyle w:val="TableStyle"/>
              <w:jc w:val="center"/>
            </w:pPr>
          </w:p>
        </w:tc>
        <w:tc>
          <w:tcPr>
            <w:tcW w:w="283" w:type="dxa"/>
          </w:tcPr>
          <w:p w14:paraId="440D7258" w14:textId="77777777" w:rsidR="00083A2B" w:rsidRDefault="007C4FE9">
            <w:pPr>
              <w:pStyle w:val="TableStyle"/>
              <w:jc w:val="center"/>
            </w:pPr>
            <w:r>
              <w:rPr>
                <w:noProof/>
              </w:rPr>
              <w:t>1</w:t>
            </w:r>
          </w:p>
        </w:tc>
        <w:tc>
          <w:tcPr>
            <w:tcW w:w="283" w:type="dxa"/>
          </w:tcPr>
          <w:p w14:paraId="52E86067" w14:textId="77777777" w:rsidR="00083A2B" w:rsidRDefault="00083A2B">
            <w:pPr>
              <w:pStyle w:val="TableStyle"/>
              <w:jc w:val="center"/>
            </w:pPr>
          </w:p>
        </w:tc>
        <w:tc>
          <w:tcPr>
            <w:tcW w:w="283" w:type="dxa"/>
          </w:tcPr>
          <w:p w14:paraId="37C7365F" w14:textId="77777777" w:rsidR="00083A2B" w:rsidRDefault="00083A2B">
            <w:pPr>
              <w:pStyle w:val="TableStyle"/>
              <w:jc w:val="center"/>
            </w:pPr>
          </w:p>
        </w:tc>
        <w:tc>
          <w:tcPr>
            <w:tcW w:w="1945" w:type="dxa"/>
          </w:tcPr>
          <w:p w14:paraId="707DA404" w14:textId="77777777" w:rsidR="00083A2B" w:rsidRDefault="007C4FE9">
            <w:pPr>
              <w:pStyle w:val="TableStyle"/>
            </w:pPr>
            <w:r>
              <w:rPr>
                <w:noProof/>
              </w:rPr>
              <w:t>Aggregated Supplier Line Loss</w:t>
            </w:r>
          </w:p>
        </w:tc>
      </w:tr>
    </w:tbl>
    <w:p w14:paraId="5FDD6D5F" w14:textId="77777777" w:rsidR="00083A2B" w:rsidRDefault="00083A2B">
      <w:pPr>
        <w:sectPr w:rsidR="00083A2B">
          <w:type w:val="continuous"/>
          <w:pgSz w:w="12240" w:h="15840"/>
          <w:pgMar w:top="1440" w:right="1800" w:bottom="1440" w:left="1800" w:header="708" w:footer="708" w:gutter="0"/>
          <w:cols w:space="708"/>
          <w:docGrid w:linePitch="360"/>
        </w:sectPr>
      </w:pPr>
    </w:p>
    <w:p w14:paraId="4CB9C528"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5B9235C" w14:textId="77777777">
        <w:tc>
          <w:tcPr>
            <w:tcW w:w="1814" w:type="dxa"/>
          </w:tcPr>
          <w:p w14:paraId="0DCD5BBD" w14:textId="77777777" w:rsidR="00083A2B" w:rsidRDefault="007C4FE9">
            <w:pPr>
              <w:pStyle w:val="Fieldtitle"/>
              <w:rPr>
                <w:sz w:val="20"/>
              </w:rPr>
            </w:pPr>
            <w:r>
              <w:rPr>
                <w:sz w:val="20"/>
              </w:rPr>
              <w:t>Notes:</w:t>
            </w:r>
          </w:p>
        </w:tc>
        <w:tc>
          <w:tcPr>
            <w:tcW w:w="6803" w:type="dxa"/>
          </w:tcPr>
          <w:p w14:paraId="1A450AB9" w14:textId="77777777" w:rsidR="00083A2B" w:rsidRDefault="00083A2B">
            <w:pPr>
              <w:rPr>
                <w:sz w:val="20"/>
                <w:szCs w:val="20"/>
              </w:rPr>
            </w:pPr>
          </w:p>
        </w:tc>
      </w:tr>
    </w:tbl>
    <w:p w14:paraId="0A8E7D8E" w14:textId="77777777" w:rsidR="00083A2B" w:rsidRDefault="00083A2B">
      <w:pPr>
        <w:sectPr w:rsidR="00083A2B">
          <w:type w:val="continuous"/>
          <w:pgSz w:w="12240" w:h="15840"/>
          <w:pgMar w:top="1440" w:right="1800" w:bottom="1440" w:left="1800" w:header="708" w:footer="708" w:gutter="0"/>
          <w:cols w:space="708"/>
          <w:docGrid w:linePitch="360"/>
        </w:sectPr>
      </w:pPr>
    </w:p>
    <w:p w14:paraId="1773711A"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3E1DD1F7" w14:textId="77777777">
        <w:trPr>
          <w:cantSplit/>
          <w:tblHeader/>
        </w:trPr>
        <w:tc>
          <w:tcPr>
            <w:tcW w:w="1559" w:type="dxa"/>
          </w:tcPr>
          <w:p w14:paraId="42C6B4FB" w14:textId="77777777" w:rsidR="00083A2B" w:rsidRDefault="007C4FE9">
            <w:pPr>
              <w:pStyle w:val="TableStyle"/>
              <w:keepNext/>
              <w:jc w:val="center"/>
              <w:rPr>
                <w:b/>
              </w:rPr>
            </w:pPr>
            <w:r>
              <w:rPr>
                <w:b/>
              </w:rPr>
              <w:t>Catalogue release change takes effect</w:t>
            </w:r>
          </w:p>
        </w:tc>
        <w:tc>
          <w:tcPr>
            <w:tcW w:w="585" w:type="dxa"/>
          </w:tcPr>
          <w:p w14:paraId="5C19E669" w14:textId="77777777" w:rsidR="00083A2B" w:rsidRDefault="007C4FE9">
            <w:pPr>
              <w:pStyle w:val="TableStyle"/>
              <w:keepNext/>
              <w:jc w:val="center"/>
              <w:rPr>
                <w:b/>
              </w:rPr>
            </w:pPr>
            <w:r>
              <w:rPr>
                <w:b/>
              </w:rPr>
              <w:t>CP No.</w:t>
            </w:r>
          </w:p>
        </w:tc>
        <w:tc>
          <w:tcPr>
            <w:tcW w:w="6494" w:type="dxa"/>
          </w:tcPr>
          <w:p w14:paraId="68A93331" w14:textId="77777777" w:rsidR="00083A2B" w:rsidRDefault="007C4FE9">
            <w:pPr>
              <w:pStyle w:val="TableStyle"/>
              <w:keepNext/>
              <w:rPr>
                <w:b/>
              </w:rPr>
            </w:pPr>
            <w:r>
              <w:rPr>
                <w:b/>
              </w:rPr>
              <w:t>Brief description of the change and its reason</w:t>
            </w:r>
          </w:p>
        </w:tc>
      </w:tr>
      <w:tr w:rsidR="00083A2B" w14:paraId="52BE634F" w14:textId="77777777">
        <w:trPr>
          <w:cantSplit/>
        </w:trPr>
        <w:tc>
          <w:tcPr>
            <w:tcW w:w="1559" w:type="dxa"/>
          </w:tcPr>
          <w:p w14:paraId="190CD18A" w14:textId="77777777" w:rsidR="00083A2B" w:rsidRDefault="007C4FE9">
            <w:pPr>
              <w:pStyle w:val="TableStyle"/>
              <w:keepNext/>
              <w:jc w:val="center"/>
            </w:pPr>
            <w:r>
              <w:t xml:space="preserve">Version </w:t>
            </w:r>
            <w:r>
              <w:rPr>
                <w:noProof/>
              </w:rPr>
              <w:t>3.1</w:t>
            </w:r>
          </w:p>
        </w:tc>
        <w:tc>
          <w:tcPr>
            <w:tcW w:w="585" w:type="dxa"/>
          </w:tcPr>
          <w:p w14:paraId="1BCF68B0" w14:textId="77777777" w:rsidR="00083A2B" w:rsidRDefault="007C4FE9">
            <w:pPr>
              <w:pStyle w:val="TableStyle"/>
              <w:keepNext/>
              <w:jc w:val="center"/>
            </w:pPr>
            <w:r>
              <w:rPr>
                <w:noProof/>
              </w:rPr>
              <w:t>1992</w:t>
            </w:r>
          </w:p>
        </w:tc>
        <w:tc>
          <w:tcPr>
            <w:tcW w:w="6494" w:type="dxa"/>
          </w:tcPr>
          <w:p w14:paraId="7EEFDB56" w14:textId="77777777" w:rsidR="00083A2B" w:rsidRDefault="007C4FE9">
            <w:pPr>
              <w:pStyle w:val="TableStyle"/>
              <w:keepNext/>
            </w:pPr>
            <w:r>
              <w:rPr>
                <w:noProof/>
              </w:rPr>
              <w:t>Pool ownership established.  Definition based on agreed Pool baseline documentation.</w:t>
            </w:r>
          </w:p>
        </w:tc>
      </w:tr>
      <w:tr w:rsidR="00083A2B" w14:paraId="4D7DFB6F" w14:textId="77777777">
        <w:trPr>
          <w:cantSplit/>
        </w:trPr>
        <w:tc>
          <w:tcPr>
            <w:tcW w:w="1559" w:type="dxa"/>
          </w:tcPr>
          <w:p w14:paraId="6CF4AB48" w14:textId="77777777" w:rsidR="00083A2B" w:rsidRDefault="007C4FE9">
            <w:pPr>
              <w:pStyle w:val="TableStyle"/>
              <w:keepNext/>
              <w:jc w:val="center"/>
            </w:pPr>
            <w:r>
              <w:t xml:space="preserve">Version </w:t>
            </w:r>
            <w:r>
              <w:rPr>
                <w:noProof/>
              </w:rPr>
              <w:t>3.101</w:t>
            </w:r>
          </w:p>
        </w:tc>
        <w:tc>
          <w:tcPr>
            <w:tcW w:w="585" w:type="dxa"/>
          </w:tcPr>
          <w:p w14:paraId="015BE458" w14:textId="77777777" w:rsidR="00083A2B" w:rsidRDefault="007C4FE9">
            <w:pPr>
              <w:pStyle w:val="TableStyle"/>
              <w:keepNext/>
              <w:jc w:val="center"/>
            </w:pPr>
            <w:r>
              <w:rPr>
                <w:noProof/>
              </w:rPr>
              <w:t>2107</w:t>
            </w:r>
          </w:p>
        </w:tc>
        <w:tc>
          <w:tcPr>
            <w:tcW w:w="6494" w:type="dxa"/>
          </w:tcPr>
          <w:p w14:paraId="3D53A8C2" w14:textId="77777777" w:rsidR="00083A2B" w:rsidRDefault="007C4FE9">
            <w:pPr>
              <w:pStyle w:val="TableStyle"/>
              <w:keepNext/>
            </w:pPr>
            <w:r>
              <w:rPr>
                <w:noProof/>
              </w:rPr>
              <w:t>Data Item J1197 replaced with J0185.</w:t>
            </w:r>
          </w:p>
        </w:tc>
      </w:tr>
      <w:tr w:rsidR="00083A2B" w14:paraId="4A6416DA" w14:textId="77777777">
        <w:trPr>
          <w:cantSplit/>
        </w:trPr>
        <w:tc>
          <w:tcPr>
            <w:tcW w:w="1559" w:type="dxa"/>
          </w:tcPr>
          <w:p w14:paraId="7523B846" w14:textId="77777777" w:rsidR="00083A2B" w:rsidRDefault="007C4FE9">
            <w:pPr>
              <w:pStyle w:val="TableStyle"/>
              <w:keepNext/>
              <w:jc w:val="center"/>
            </w:pPr>
            <w:r>
              <w:t xml:space="preserve">Version </w:t>
            </w:r>
            <w:r>
              <w:rPr>
                <w:noProof/>
              </w:rPr>
              <w:t>3.2</w:t>
            </w:r>
          </w:p>
        </w:tc>
        <w:tc>
          <w:tcPr>
            <w:tcW w:w="585" w:type="dxa"/>
          </w:tcPr>
          <w:p w14:paraId="7661454B" w14:textId="77777777" w:rsidR="00083A2B" w:rsidRDefault="007C4FE9">
            <w:pPr>
              <w:pStyle w:val="TableStyle"/>
              <w:keepNext/>
              <w:jc w:val="center"/>
            </w:pPr>
            <w:r>
              <w:rPr>
                <w:noProof/>
              </w:rPr>
              <w:t>2397</w:t>
            </w:r>
          </w:p>
        </w:tc>
        <w:tc>
          <w:tcPr>
            <w:tcW w:w="6494" w:type="dxa"/>
          </w:tcPr>
          <w:p w14:paraId="0CAC55CB" w14:textId="77777777" w:rsidR="00083A2B" w:rsidRDefault="007C4FE9">
            <w:pPr>
              <w:pStyle w:val="TableStyle"/>
              <w:keepNext/>
            </w:pPr>
            <w:r>
              <w:rPr>
                <w:noProof/>
              </w:rPr>
              <w:t>Notes removed to avoid confusion.</w:t>
            </w:r>
          </w:p>
        </w:tc>
      </w:tr>
      <w:tr w:rsidR="00083A2B" w14:paraId="65705D9D" w14:textId="77777777">
        <w:trPr>
          <w:cantSplit/>
        </w:trPr>
        <w:tc>
          <w:tcPr>
            <w:tcW w:w="1559" w:type="dxa"/>
          </w:tcPr>
          <w:p w14:paraId="7CCD7552" w14:textId="77777777" w:rsidR="00083A2B" w:rsidRDefault="007C4FE9">
            <w:pPr>
              <w:pStyle w:val="TableStyle"/>
              <w:keepNext/>
              <w:jc w:val="center"/>
            </w:pPr>
            <w:r>
              <w:t xml:space="preserve">Version </w:t>
            </w:r>
            <w:r>
              <w:rPr>
                <w:noProof/>
              </w:rPr>
              <w:t>6</w:t>
            </w:r>
          </w:p>
        </w:tc>
        <w:tc>
          <w:tcPr>
            <w:tcW w:w="585" w:type="dxa"/>
          </w:tcPr>
          <w:p w14:paraId="711AB99B" w14:textId="77777777" w:rsidR="00083A2B" w:rsidRDefault="007C4FE9">
            <w:pPr>
              <w:pStyle w:val="TableStyle"/>
              <w:keepNext/>
              <w:jc w:val="center"/>
            </w:pPr>
            <w:r>
              <w:rPr>
                <w:noProof/>
              </w:rPr>
              <w:t>3074</w:t>
            </w:r>
          </w:p>
        </w:tc>
        <w:tc>
          <w:tcPr>
            <w:tcW w:w="6494" w:type="dxa"/>
          </w:tcPr>
          <w:p w14:paraId="294F6207" w14:textId="77777777" w:rsidR="00083A2B" w:rsidRDefault="007C4FE9">
            <w:pPr>
              <w:pStyle w:val="TableStyle"/>
              <w:keepNext/>
            </w:pPr>
            <w:r>
              <w:rPr>
                <w:noProof/>
              </w:rPr>
              <w:t>Flow ownership changed from 'Pool' to 'BSC'</w:t>
            </w:r>
          </w:p>
        </w:tc>
      </w:tr>
      <w:tr w:rsidR="00083A2B" w14:paraId="1E8E317E" w14:textId="77777777">
        <w:trPr>
          <w:cantSplit/>
        </w:trPr>
        <w:tc>
          <w:tcPr>
            <w:tcW w:w="1559" w:type="dxa"/>
          </w:tcPr>
          <w:p w14:paraId="22C43D48" w14:textId="77777777" w:rsidR="00083A2B" w:rsidRDefault="007C4FE9">
            <w:pPr>
              <w:pStyle w:val="TableStyle"/>
              <w:keepNext/>
              <w:jc w:val="center"/>
            </w:pPr>
            <w:r>
              <w:t xml:space="preserve">Version </w:t>
            </w:r>
            <w:r>
              <w:rPr>
                <w:noProof/>
              </w:rPr>
              <w:t>6</w:t>
            </w:r>
          </w:p>
        </w:tc>
        <w:tc>
          <w:tcPr>
            <w:tcW w:w="585" w:type="dxa"/>
          </w:tcPr>
          <w:p w14:paraId="5D6FC68D" w14:textId="77777777" w:rsidR="00083A2B" w:rsidRDefault="007C4FE9">
            <w:pPr>
              <w:pStyle w:val="TableStyle"/>
              <w:keepNext/>
              <w:jc w:val="center"/>
            </w:pPr>
            <w:r>
              <w:rPr>
                <w:noProof/>
              </w:rPr>
              <w:t>3077</w:t>
            </w:r>
          </w:p>
        </w:tc>
        <w:tc>
          <w:tcPr>
            <w:tcW w:w="6494" w:type="dxa"/>
          </w:tcPr>
          <w:p w14:paraId="2420EF6F" w14:textId="77777777" w:rsidR="00083A2B" w:rsidRDefault="007C4FE9">
            <w:pPr>
              <w:pStyle w:val="TableStyle"/>
              <w:keepNext/>
            </w:pPr>
            <w:r>
              <w:rPr>
                <w:noProof/>
              </w:rPr>
              <w:t>New Flow occurrence added from HHDA to SVAA</w:t>
            </w:r>
          </w:p>
        </w:tc>
      </w:tr>
      <w:tr w:rsidR="00083A2B" w14:paraId="7DCFAFDC" w14:textId="77777777">
        <w:trPr>
          <w:cantSplit/>
        </w:trPr>
        <w:tc>
          <w:tcPr>
            <w:tcW w:w="1559" w:type="dxa"/>
          </w:tcPr>
          <w:p w14:paraId="500D8324" w14:textId="77777777" w:rsidR="00083A2B" w:rsidRDefault="007C4FE9">
            <w:pPr>
              <w:pStyle w:val="TableStyle"/>
              <w:keepNext/>
              <w:jc w:val="center"/>
            </w:pPr>
            <w:r>
              <w:t xml:space="preserve">Version </w:t>
            </w:r>
            <w:r>
              <w:rPr>
                <w:noProof/>
              </w:rPr>
              <w:t>7.9</w:t>
            </w:r>
          </w:p>
        </w:tc>
        <w:tc>
          <w:tcPr>
            <w:tcW w:w="585" w:type="dxa"/>
          </w:tcPr>
          <w:p w14:paraId="316CEA26" w14:textId="77777777" w:rsidR="00083A2B" w:rsidRDefault="007C4FE9">
            <w:pPr>
              <w:pStyle w:val="TableStyle"/>
              <w:keepNext/>
              <w:jc w:val="center"/>
            </w:pPr>
            <w:r>
              <w:rPr>
                <w:noProof/>
              </w:rPr>
              <w:t>3207</w:t>
            </w:r>
          </w:p>
        </w:tc>
        <w:tc>
          <w:tcPr>
            <w:tcW w:w="6494" w:type="dxa"/>
          </w:tcPr>
          <w:p w14:paraId="3A5F8720" w14:textId="77777777" w:rsidR="00083A2B" w:rsidRDefault="007C4FE9">
            <w:pPr>
              <w:pStyle w:val="TableStyle"/>
              <w:keepNext/>
            </w:pPr>
            <w:r>
              <w:rPr>
                <w:noProof/>
              </w:rPr>
              <w:t>Data Item J0241 moved from Group CCC to Group SET. Group Description for CCC and SET amended. (Implementation date modified via CP 3222)</w:t>
            </w:r>
          </w:p>
        </w:tc>
      </w:tr>
      <w:tr w:rsidR="00083A2B" w14:paraId="00C959D5" w14:textId="77777777">
        <w:trPr>
          <w:cantSplit/>
        </w:trPr>
        <w:tc>
          <w:tcPr>
            <w:tcW w:w="1559" w:type="dxa"/>
          </w:tcPr>
          <w:p w14:paraId="239A97F0" w14:textId="77777777" w:rsidR="00083A2B" w:rsidRDefault="007C4FE9">
            <w:pPr>
              <w:pStyle w:val="TableStyle"/>
              <w:keepNext/>
              <w:jc w:val="center"/>
            </w:pPr>
            <w:r>
              <w:t xml:space="preserve">Version </w:t>
            </w:r>
            <w:r>
              <w:rPr>
                <w:noProof/>
              </w:rPr>
              <w:t>7.9</w:t>
            </w:r>
          </w:p>
        </w:tc>
        <w:tc>
          <w:tcPr>
            <w:tcW w:w="585" w:type="dxa"/>
          </w:tcPr>
          <w:p w14:paraId="7CC3A654" w14:textId="77777777" w:rsidR="00083A2B" w:rsidRDefault="007C4FE9">
            <w:pPr>
              <w:pStyle w:val="TableStyle"/>
              <w:keepNext/>
              <w:jc w:val="center"/>
            </w:pPr>
            <w:r>
              <w:rPr>
                <w:noProof/>
              </w:rPr>
              <w:t>3224</w:t>
            </w:r>
          </w:p>
        </w:tc>
        <w:tc>
          <w:tcPr>
            <w:tcW w:w="6494" w:type="dxa"/>
          </w:tcPr>
          <w:p w14:paraId="78D0E40A" w14:textId="77777777" w:rsidR="00083A2B" w:rsidRDefault="007C4FE9">
            <w:pPr>
              <w:pStyle w:val="TableStyle"/>
              <w:keepNext/>
            </w:pPr>
            <w:r>
              <w:rPr>
                <w:noProof/>
              </w:rPr>
              <w:t>Flow Version 1 deleted, Flow Version 2 created.</w:t>
            </w:r>
          </w:p>
        </w:tc>
      </w:tr>
      <w:tr w:rsidR="00083A2B" w14:paraId="52744458" w14:textId="77777777">
        <w:trPr>
          <w:cantSplit/>
        </w:trPr>
        <w:tc>
          <w:tcPr>
            <w:tcW w:w="1559" w:type="dxa"/>
          </w:tcPr>
          <w:p w14:paraId="47880025" w14:textId="77777777" w:rsidR="00083A2B" w:rsidRDefault="007C4FE9">
            <w:pPr>
              <w:pStyle w:val="TableStyle"/>
              <w:keepNext/>
              <w:jc w:val="center"/>
            </w:pPr>
            <w:r>
              <w:t xml:space="preserve">Version </w:t>
            </w:r>
            <w:r>
              <w:rPr>
                <w:noProof/>
              </w:rPr>
              <w:t>8.4</w:t>
            </w:r>
          </w:p>
        </w:tc>
        <w:tc>
          <w:tcPr>
            <w:tcW w:w="585" w:type="dxa"/>
          </w:tcPr>
          <w:p w14:paraId="477A5506" w14:textId="77777777" w:rsidR="00083A2B" w:rsidRDefault="007C4FE9">
            <w:pPr>
              <w:pStyle w:val="TableStyle"/>
              <w:keepNext/>
              <w:jc w:val="center"/>
            </w:pPr>
            <w:r>
              <w:rPr>
                <w:noProof/>
              </w:rPr>
              <w:t>3271</w:t>
            </w:r>
          </w:p>
        </w:tc>
        <w:tc>
          <w:tcPr>
            <w:tcW w:w="6494" w:type="dxa"/>
          </w:tcPr>
          <w:p w14:paraId="3B1C945B" w14:textId="77777777" w:rsidR="00083A2B" w:rsidRDefault="007C4FE9">
            <w:pPr>
              <w:pStyle w:val="TableStyle"/>
              <w:keepNext/>
            </w:pPr>
            <w:r>
              <w:rPr>
                <w:noProof/>
              </w:rPr>
              <w:t>Instance of HHDA to IARA removed</w:t>
            </w:r>
          </w:p>
        </w:tc>
      </w:tr>
      <w:tr w:rsidR="00083A2B" w14:paraId="08008773" w14:textId="77777777">
        <w:trPr>
          <w:cantSplit/>
        </w:trPr>
        <w:tc>
          <w:tcPr>
            <w:tcW w:w="1559" w:type="dxa"/>
          </w:tcPr>
          <w:p w14:paraId="516EC347" w14:textId="77777777" w:rsidR="00083A2B" w:rsidRDefault="007C4FE9">
            <w:pPr>
              <w:pStyle w:val="TableStyle"/>
              <w:keepNext/>
              <w:jc w:val="center"/>
            </w:pPr>
            <w:r>
              <w:t xml:space="preserve">Version </w:t>
            </w:r>
            <w:r>
              <w:rPr>
                <w:noProof/>
              </w:rPr>
              <w:t>8.5</w:t>
            </w:r>
          </w:p>
        </w:tc>
        <w:tc>
          <w:tcPr>
            <w:tcW w:w="585" w:type="dxa"/>
          </w:tcPr>
          <w:p w14:paraId="2146566F" w14:textId="77777777" w:rsidR="00083A2B" w:rsidRDefault="007C4FE9">
            <w:pPr>
              <w:pStyle w:val="TableStyle"/>
              <w:keepNext/>
              <w:jc w:val="center"/>
            </w:pPr>
            <w:r>
              <w:rPr>
                <w:noProof/>
              </w:rPr>
              <w:t>3274</w:t>
            </w:r>
          </w:p>
        </w:tc>
        <w:tc>
          <w:tcPr>
            <w:tcW w:w="6494" w:type="dxa"/>
          </w:tcPr>
          <w:p w14:paraId="226E996C" w14:textId="77777777" w:rsidR="00083A2B" w:rsidRDefault="007C4FE9">
            <w:pPr>
              <w:pStyle w:val="TableStyle"/>
              <w:keepNext/>
            </w:pPr>
            <w:r>
              <w:rPr>
                <w:noProof/>
              </w:rPr>
              <w:t>Instance of HHDA to ISRA removed</w:t>
            </w:r>
          </w:p>
        </w:tc>
      </w:tr>
      <w:tr w:rsidR="00083A2B" w14:paraId="2A90EFC6" w14:textId="77777777">
        <w:trPr>
          <w:cantSplit/>
        </w:trPr>
        <w:tc>
          <w:tcPr>
            <w:tcW w:w="1559" w:type="dxa"/>
          </w:tcPr>
          <w:p w14:paraId="1758F7A2" w14:textId="77777777" w:rsidR="00083A2B" w:rsidRDefault="007C4FE9">
            <w:pPr>
              <w:pStyle w:val="TableStyle"/>
              <w:keepNext/>
              <w:jc w:val="center"/>
            </w:pPr>
            <w:r>
              <w:t xml:space="preserve">Version </w:t>
            </w:r>
            <w:r>
              <w:rPr>
                <w:noProof/>
              </w:rPr>
              <w:t>11.3</w:t>
            </w:r>
          </w:p>
        </w:tc>
        <w:tc>
          <w:tcPr>
            <w:tcW w:w="585" w:type="dxa"/>
          </w:tcPr>
          <w:p w14:paraId="4B20C5D0" w14:textId="77777777" w:rsidR="00083A2B" w:rsidRDefault="007C4FE9">
            <w:pPr>
              <w:pStyle w:val="TableStyle"/>
              <w:keepNext/>
              <w:jc w:val="center"/>
            </w:pPr>
            <w:r>
              <w:rPr>
                <w:noProof/>
              </w:rPr>
              <w:t>3454</w:t>
            </w:r>
          </w:p>
        </w:tc>
        <w:tc>
          <w:tcPr>
            <w:tcW w:w="6494" w:type="dxa"/>
          </w:tcPr>
          <w:p w14:paraId="43518CBC" w14:textId="77777777" w:rsidR="00083A2B" w:rsidRDefault="007C4FE9">
            <w:pPr>
              <w:pStyle w:val="TableStyle"/>
              <w:keepNext/>
            </w:pPr>
            <w:r>
              <w:rPr>
                <w:noProof/>
              </w:rPr>
              <w:t>Version 3 of Data Flow created with a status of Test</w:t>
            </w:r>
          </w:p>
        </w:tc>
      </w:tr>
      <w:tr w:rsidR="00083A2B" w14:paraId="7FD21F6D" w14:textId="77777777">
        <w:trPr>
          <w:cantSplit/>
        </w:trPr>
        <w:tc>
          <w:tcPr>
            <w:tcW w:w="1559" w:type="dxa"/>
          </w:tcPr>
          <w:p w14:paraId="154B52DA" w14:textId="77777777" w:rsidR="00083A2B" w:rsidRDefault="007C4FE9">
            <w:pPr>
              <w:pStyle w:val="TableStyle"/>
              <w:keepNext/>
              <w:jc w:val="center"/>
            </w:pPr>
            <w:r>
              <w:t xml:space="preserve">Version </w:t>
            </w:r>
            <w:r>
              <w:rPr>
                <w:noProof/>
              </w:rPr>
              <w:t>11.4</w:t>
            </w:r>
          </w:p>
        </w:tc>
        <w:tc>
          <w:tcPr>
            <w:tcW w:w="585" w:type="dxa"/>
          </w:tcPr>
          <w:p w14:paraId="05B63975" w14:textId="77777777" w:rsidR="00083A2B" w:rsidRDefault="007C4FE9">
            <w:pPr>
              <w:pStyle w:val="TableStyle"/>
              <w:keepNext/>
              <w:jc w:val="center"/>
            </w:pPr>
            <w:r>
              <w:rPr>
                <w:noProof/>
              </w:rPr>
              <w:t>3453</w:t>
            </w:r>
          </w:p>
        </w:tc>
        <w:tc>
          <w:tcPr>
            <w:tcW w:w="6494" w:type="dxa"/>
          </w:tcPr>
          <w:p w14:paraId="3AC70330" w14:textId="77777777" w:rsidR="00083A2B" w:rsidRDefault="007C4FE9">
            <w:pPr>
              <w:pStyle w:val="TableStyle"/>
              <w:keepNext/>
            </w:pPr>
            <w:r>
              <w:rPr>
                <w:noProof/>
              </w:rPr>
              <w:t>Data Flow version 2 removed, version 3 status changed to operational</w:t>
            </w:r>
          </w:p>
        </w:tc>
      </w:tr>
    </w:tbl>
    <w:p w14:paraId="3B0C946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F2CE3CB" w14:textId="77777777">
        <w:tc>
          <w:tcPr>
            <w:tcW w:w="1814" w:type="dxa"/>
            <w:vAlign w:val="center"/>
          </w:tcPr>
          <w:p w14:paraId="6CA529C6" w14:textId="77777777" w:rsidR="00083A2B" w:rsidRDefault="007C4FE9">
            <w:pPr>
              <w:pStyle w:val="Fieldtitle"/>
              <w:rPr>
                <w:sz w:val="20"/>
              </w:rPr>
            </w:pPr>
            <w:r>
              <w:rPr>
                <w:sz w:val="20"/>
              </w:rPr>
              <w:lastRenderedPageBreak/>
              <w:t>Flow Name:</w:t>
            </w:r>
          </w:p>
        </w:tc>
        <w:tc>
          <w:tcPr>
            <w:tcW w:w="6803" w:type="dxa"/>
            <w:vAlign w:val="center"/>
          </w:tcPr>
          <w:p w14:paraId="17407749" w14:textId="77777777" w:rsidR="00083A2B" w:rsidRDefault="007C4FE9">
            <w:pPr>
              <w:pStyle w:val="Flowtitle"/>
            </w:pPr>
            <w:r>
              <w:rPr>
                <w:noProof/>
              </w:rPr>
              <w:t>Supplier Purchase Matrix Data File</w:t>
            </w:r>
          </w:p>
        </w:tc>
      </w:tr>
      <w:tr w:rsidR="00083A2B" w14:paraId="1385DB90" w14:textId="77777777">
        <w:tc>
          <w:tcPr>
            <w:tcW w:w="1814" w:type="dxa"/>
            <w:vAlign w:val="center"/>
          </w:tcPr>
          <w:p w14:paraId="182BA609" w14:textId="77777777" w:rsidR="00083A2B" w:rsidRDefault="007C4FE9">
            <w:pPr>
              <w:pStyle w:val="Fieldtitle"/>
              <w:rPr>
                <w:sz w:val="20"/>
              </w:rPr>
            </w:pPr>
            <w:r>
              <w:rPr>
                <w:sz w:val="20"/>
              </w:rPr>
              <w:t>Flow Description:</w:t>
            </w:r>
          </w:p>
        </w:tc>
        <w:tc>
          <w:tcPr>
            <w:tcW w:w="6803" w:type="dxa"/>
            <w:vAlign w:val="center"/>
          </w:tcPr>
          <w:p w14:paraId="5D8D5F17" w14:textId="77777777" w:rsidR="00083A2B" w:rsidRDefault="007C4FE9">
            <w:pPr>
              <w:rPr>
                <w:sz w:val="20"/>
                <w:szCs w:val="20"/>
                <w:lang w:val="en-GB"/>
              </w:rPr>
            </w:pPr>
            <w:r>
              <w:rPr>
                <w:noProof/>
                <w:sz w:val="20"/>
                <w:szCs w:val="20"/>
                <w:lang w:val="en-GB"/>
              </w:rPr>
              <w:t>Details of NHH Consumption per Supplier aggregated per GSP Group by profile class, line loss factor class and measurement requirement.</w:t>
            </w:r>
            <w:r>
              <w:rPr>
                <w:sz w:val="20"/>
                <w:szCs w:val="20"/>
                <w:lang w:val="en-GB"/>
              </w:rPr>
              <w:t>.</w:t>
            </w:r>
          </w:p>
        </w:tc>
      </w:tr>
      <w:tr w:rsidR="00083A2B" w14:paraId="000F090A" w14:textId="77777777">
        <w:tc>
          <w:tcPr>
            <w:tcW w:w="1814" w:type="dxa"/>
            <w:vAlign w:val="center"/>
          </w:tcPr>
          <w:p w14:paraId="1144CD80" w14:textId="77777777" w:rsidR="00083A2B" w:rsidRDefault="007C4FE9">
            <w:pPr>
              <w:pStyle w:val="Fieldtitle"/>
              <w:rPr>
                <w:sz w:val="20"/>
              </w:rPr>
            </w:pPr>
            <w:r>
              <w:rPr>
                <w:sz w:val="20"/>
              </w:rPr>
              <w:t>Flow Ownership:</w:t>
            </w:r>
          </w:p>
        </w:tc>
        <w:tc>
          <w:tcPr>
            <w:tcW w:w="6803" w:type="dxa"/>
            <w:vAlign w:val="center"/>
          </w:tcPr>
          <w:p w14:paraId="178C6518" w14:textId="77777777" w:rsidR="00083A2B" w:rsidRDefault="007C4FE9">
            <w:pPr>
              <w:rPr>
                <w:sz w:val="20"/>
                <w:szCs w:val="20"/>
                <w:lang w:val="en-GB"/>
              </w:rPr>
            </w:pPr>
            <w:r>
              <w:rPr>
                <w:noProof/>
                <w:sz w:val="20"/>
                <w:szCs w:val="20"/>
                <w:lang w:val="en-GB"/>
              </w:rPr>
              <w:t>BSC</w:t>
            </w:r>
          </w:p>
        </w:tc>
      </w:tr>
    </w:tbl>
    <w:p w14:paraId="5BDA6467"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4C55A79D" w14:textId="77777777">
        <w:tc>
          <w:tcPr>
            <w:tcW w:w="3685" w:type="dxa"/>
          </w:tcPr>
          <w:p w14:paraId="644A9DDB" w14:textId="77777777" w:rsidR="00083A2B" w:rsidRDefault="007C4FE9">
            <w:pPr>
              <w:spacing w:before="20" w:after="20"/>
              <w:rPr>
                <w:b/>
                <w:sz w:val="20"/>
                <w:szCs w:val="20"/>
                <w:lang w:val="en-GB"/>
              </w:rPr>
            </w:pPr>
            <w:r>
              <w:rPr>
                <w:b/>
                <w:sz w:val="20"/>
                <w:szCs w:val="20"/>
                <w:lang w:val="en-GB"/>
              </w:rPr>
              <w:t>From</w:t>
            </w:r>
          </w:p>
        </w:tc>
        <w:tc>
          <w:tcPr>
            <w:tcW w:w="3685" w:type="dxa"/>
          </w:tcPr>
          <w:p w14:paraId="1D96CB41" w14:textId="77777777" w:rsidR="00083A2B" w:rsidRDefault="007C4FE9">
            <w:pPr>
              <w:spacing w:before="20" w:after="20"/>
              <w:rPr>
                <w:b/>
                <w:sz w:val="20"/>
                <w:szCs w:val="20"/>
                <w:lang w:val="en-GB"/>
              </w:rPr>
            </w:pPr>
            <w:r>
              <w:rPr>
                <w:b/>
                <w:sz w:val="20"/>
                <w:szCs w:val="20"/>
                <w:lang w:val="en-GB"/>
              </w:rPr>
              <w:t>To</w:t>
            </w:r>
          </w:p>
        </w:tc>
        <w:tc>
          <w:tcPr>
            <w:tcW w:w="1100" w:type="dxa"/>
          </w:tcPr>
          <w:p w14:paraId="3D003748" w14:textId="77777777" w:rsidR="00083A2B" w:rsidRDefault="007C4FE9">
            <w:pPr>
              <w:spacing w:before="20" w:after="20"/>
              <w:jc w:val="center"/>
              <w:rPr>
                <w:b/>
                <w:sz w:val="20"/>
                <w:szCs w:val="20"/>
                <w:lang w:val="en-GB"/>
              </w:rPr>
            </w:pPr>
            <w:r>
              <w:rPr>
                <w:b/>
                <w:sz w:val="20"/>
                <w:szCs w:val="20"/>
                <w:lang w:val="en-GB"/>
              </w:rPr>
              <w:t>Version</w:t>
            </w:r>
          </w:p>
        </w:tc>
      </w:tr>
      <w:tr w:rsidR="00083A2B" w14:paraId="26D47551" w14:textId="77777777">
        <w:tc>
          <w:tcPr>
            <w:tcW w:w="3685" w:type="dxa"/>
          </w:tcPr>
          <w:p w14:paraId="0D0BFF71" w14:textId="77777777" w:rsidR="00083A2B" w:rsidRDefault="007C4FE9">
            <w:pPr>
              <w:spacing w:before="20" w:after="20"/>
              <w:rPr>
                <w:sz w:val="20"/>
                <w:szCs w:val="20"/>
                <w:lang w:val="en-GB"/>
              </w:rPr>
            </w:pPr>
            <w:r>
              <w:rPr>
                <w:noProof/>
                <w:sz w:val="20"/>
                <w:szCs w:val="20"/>
                <w:lang w:val="en-GB"/>
              </w:rPr>
              <w:t>NHHDA</w:t>
            </w:r>
          </w:p>
        </w:tc>
        <w:tc>
          <w:tcPr>
            <w:tcW w:w="3685" w:type="dxa"/>
          </w:tcPr>
          <w:p w14:paraId="20533784" w14:textId="77777777" w:rsidR="00083A2B" w:rsidRDefault="007C4FE9">
            <w:pPr>
              <w:spacing w:before="20" w:after="20"/>
              <w:rPr>
                <w:sz w:val="20"/>
                <w:szCs w:val="20"/>
                <w:lang w:val="en-GB"/>
              </w:rPr>
            </w:pPr>
            <w:r>
              <w:rPr>
                <w:noProof/>
                <w:sz w:val="20"/>
                <w:szCs w:val="20"/>
                <w:lang w:val="en-GB"/>
              </w:rPr>
              <w:t>Supplier</w:t>
            </w:r>
          </w:p>
        </w:tc>
        <w:tc>
          <w:tcPr>
            <w:tcW w:w="1100" w:type="dxa"/>
          </w:tcPr>
          <w:p w14:paraId="338595E6" w14:textId="77777777" w:rsidR="00083A2B" w:rsidRDefault="007C4FE9">
            <w:pPr>
              <w:spacing w:before="20" w:after="20"/>
              <w:jc w:val="center"/>
              <w:rPr>
                <w:sz w:val="20"/>
                <w:szCs w:val="20"/>
                <w:lang w:val="en-GB"/>
              </w:rPr>
            </w:pPr>
            <w:r>
              <w:rPr>
                <w:noProof/>
                <w:sz w:val="20"/>
                <w:szCs w:val="20"/>
                <w:lang w:val="en-GB"/>
              </w:rPr>
              <w:t>4.4</w:t>
            </w:r>
          </w:p>
        </w:tc>
      </w:tr>
      <w:tr w:rsidR="00083A2B" w14:paraId="476D258C" w14:textId="77777777">
        <w:tc>
          <w:tcPr>
            <w:tcW w:w="3685" w:type="dxa"/>
          </w:tcPr>
          <w:p w14:paraId="3FA57952" w14:textId="77777777" w:rsidR="00083A2B" w:rsidRDefault="007C4FE9">
            <w:pPr>
              <w:spacing w:before="20" w:after="20"/>
              <w:rPr>
                <w:sz w:val="20"/>
                <w:szCs w:val="20"/>
                <w:lang w:val="en-GB"/>
              </w:rPr>
            </w:pPr>
            <w:r>
              <w:rPr>
                <w:noProof/>
                <w:sz w:val="20"/>
                <w:szCs w:val="20"/>
                <w:lang w:val="en-GB"/>
              </w:rPr>
              <w:t>NHHDA</w:t>
            </w:r>
          </w:p>
        </w:tc>
        <w:tc>
          <w:tcPr>
            <w:tcW w:w="3685" w:type="dxa"/>
          </w:tcPr>
          <w:p w14:paraId="4A2C10E9" w14:textId="77777777" w:rsidR="00083A2B" w:rsidRDefault="007C4FE9">
            <w:pPr>
              <w:spacing w:before="20" w:after="20"/>
              <w:rPr>
                <w:sz w:val="20"/>
                <w:szCs w:val="20"/>
                <w:lang w:val="en-GB"/>
              </w:rPr>
            </w:pPr>
            <w:r>
              <w:rPr>
                <w:noProof/>
                <w:sz w:val="20"/>
                <w:szCs w:val="20"/>
                <w:lang w:val="en-GB"/>
              </w:rPr>
              <w:t>SVAA</w:t>
            </w:r>
          </w:p>
        </w:tc>
        <w:tc>
          <w:tcPr>
            <w:tcW w:w="1100" w:type="dxa"/>
          </w:tcPr>
          <w:p w14:paraId="1791977C" w14:textId="77777777" w:rsidR="00083A2B" w:rsidRDefault="007C4FE9">
            <w:pPr>
              <w:spacing w:before="20" w:after="20"/>
              <w:jc w:val="center"/>
              <w:rPr>
                <w:sz w:val="20"/>
                <w:szCs w:val="20"/>
                <w:lang w:val="en-GB"/>
              </w:rPr>
            </w:pPr>
            <w:r>
              <w:rPr>
                <w:noProof/>
                <w:sz w:val="20"/>
                <w:szCs w:val="20"/>
                <w:lang w:val="en-GB"/>
              </w:rPr>
              <w:t>6.0</w:t>
            </w:r>
          </w:p>
        </w:tc>
      </w:tr>
    </w:tbl>
    <w:p w14:paraId="414639DC"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506FF00F" w14:textId="77777777">
        <w:trPr>
          <w:tblHeader/>
        </w:trPr>
        <w:tc>
          <w:tcPr>
            <w:tcW w:w="964" w:type="dxa"/>
          </w:tcPr>
          <w:p w14:paraId="3E268A22" w14:textId="77777777" w:rsidR="00083A2B" w:rsidRDefault="007C4FE9">
            <w:pPr>
              <w:pStyle w:val="TableStyle"/>
              <w:jc w:val="center"/>
              <w:rPr>
                <w:b/>
              </w:rPr>
            </w:pPr>
            <w:r>
              <w:rPr>
                <w:b/>
              </w:rPr>
              <w:t>Reference</w:t>
            </w:r>
          </w:p>
        </w:tc>
        <w:tc>
          <w:tcPr>
            <w:tcW w:w="7506" w:type="dxa"/>
          </w:tcPr>
          <w:p w14:paraId="678E12B1" w14:textId="77777777" w:rsidR="00083A2B" w:rsidRDefault="007C4FE9">
            <w:pPr>
              <w:pStyle w:val="TableStyle"/>
              <w:rPr>
                <w:b/>
              </w:rPr>
            </w:pPr>
            <w:r>
              <w:rPr>
                <w:b/>
              </w:rPr>
              <w:t>Item Name</w:t>
            </w:r>
          </w:p>
        </w:tc>
      </w:tr>
      <w:tr w:rsidR="00083A2B" w14:paraId="0781AE53" w14:textId="77777777">
        <w:tc>
          <w:tcPr>
            <w:tcW w:w="964" w:type="dxa"/>
          </w:tcPr>
          <w:p w14:paraId="71594E88" w14:textId="77777777" w:rsidR="00083A2B" w:rsidRDefault="007C4FE9">
            <w:pPr>
              <w:pStyle w:val="TableStyle"/>
            </w:pPr>
            <w:r>
              <w:t>J</w:t>
            </w:r>
            <w:r>
              <w:rPr>
                <w:noProof/>
              </w:rPr>
              <w:t>0189</w:t>
            </w:r>
          </w:p>
        </w:tc>
        <w:tc>
          <w:tcPr>
            <w:tcW w:w="7506" w:type="dxa"/>
          </w:tcPr>
          <w:p w14:paraId="0A26A481" w14:textId="77777777" w:rsidR="00083A2B" w:rsidRDefault="007C4FE9">
            <w:pPr>
              <w:pStyle w:val="TableStyle"/>
            </w:pPr>
            <w:r>
              <w:rPr>
                <w:noProof/>
              </w:rPr>
              <w:t>Distributor Id</w:t>
            </w:r>
          </w:p>
        </w:tc>
      </w:tr>
      <w:tr w:rsidR="00083A2B" w14:paraId="451971F7" w14:textId="77777777">
        <w:tc>
          <w:tcPr>
            <w:tcW w:w="964" w:type="dxa"/>
          </w:tcPr>
          <w:p w14:paraId="1509683E" w14:textId="77777777" w:rsidR="00083A2B" w:rsidRDefault="007C4FE9">
            <w:pPr>
              <w:pStyle w:val="TableStyle"/>
            </w:pPr>
            <w:r>
              <w:t>J</w:t>
            </w:r>
            <w:r>
              <w:rPr>
                <w:noProof/>
              </w:rPr>
              <w:t>1104</w:t>
            </w:r>
          </w:p>
        </w:tc>
        <w:tc>
          <w:tcPr>
            <w:tcW w:w="7506" w:type="dxa"/>
          </w:tcPr>
          <w:p w14:paraId="24F0CDF2" w14:textId="77777777" w:rsidR="00083A2B" w:rsidRDefault="007C4FE9">
            <w:pPr>
              <w:pStyle w:val="TableStyle"/>
            </w:pPr>
            <w:r>
              <w:rPr>
                <w:noProof/>
              </w:rPr>
              <w:t>GSP Group</w:t>
            </w:r>
          </w:p>
        </w:tc>
      </w:tr>
      <w:tr w:rsidR="00083A2B" w14:paraId="272921F7" w14:textId="77777777">
        <w:tc>
          <w:tcPr>
            <w:tcW w:w="964" w:type="dxa"/>
          </w:tcPr>
          <w:p w14:paraId="7C35DB48" w14:textId="77777777" w:rsidR="00083A2B" w:rsidRDefault="007C4FE9">
            <w:pPr>
              <w:pStyle w:val="TableStyle"/>
            </w:pPr>
            <w:r>
              <w:t>J</w:t>
            </w:r>
            <w:r>
              <w:rPr>
                <w:noProof/>
              </w:rPr>
              <w:t>0147</w:t>
            </w:r>
          </w:p>
        </w:tc>
        <w:tc>
          <w:tcPr>
            <w:tcW w:w="7506" w:type="dxa"/>
          </w:tcPr>
          <w:p w14:paraId="392A4F18" w14:textId="77777777" w:rsidR="00083A2B" w:rsidRDefault="007C4FE9">
            <w:pPr>
              <w:pStyle w:val="TableStyle"/>
            </w:pPr>
            <w:r>
              <w:rPr>
                <w:noProof/>
              </w:rPr>
              <w:t xml:space="preserve">Line Loss Factor Class Id                                                                           </w:t>
            </w:r>
          </w:p>
        </w:tc>
      </w:tr>
      <w:tr w:rsidR="00083A2B" w14:paraId="49E0A5BC" w14:textId="77777777">
        <w:tc>
          <w:tcPr>
            <w:tcW w:w="964" w:type="dxa"/>
          </w:tcPr>
          <w:p w14:paraId="7008B6D3" w14:textId="77777777" w:rsidR="00083A2B" w:rsidRDefault="007C4FE9">
            <w:pPr>
              <w:pStyle w:val="TableStyle"/>
            </w:pPr>
            <w:r>
              <w:t>J</w:t>
            </w:r>
            <w:r>
              <w:rPr>
                <w:noProof/>
              </w:rPr>
              <w:t>0071</w:t>
            </w:r>
          </w:p>
        </w:tc>
        <w:tc>
          <w:tcPr>
            <w:tcW w:w="7506" w:type="dxa"/>
          </w:tcPr>
          <w:p w14:paraId="195AC267" w14:textId="77777777" w:rsidR="00083A2B" w:rsidRDefault="007C4FE9">
            <w:pPr>
              <w:pStyle w:val="TableStyle"/>
            </w:pPr>
            <w:r>
              <w:rPr>
                <w:noProof/>
              </w:rPr>
              <w:t>Profile Class Id</w:t>
            </w:r>
          </w:p>
        </w:tc>
      </w:tr>
      <w:tr w:rsidR="00083A2B" w14:paraId="540F2C00" w14:textId="77777777">
        <w:tc>
          <w:tcPr>
            <w:tcW w:w="964" w:type="dxa"/>
          </w:tcPr>
          <w:p w14:paraId="4A42FF9A" w14:textId="77777777" w:rsidR="00083A2B" w:rsidRDefault="007C4FE9">
            <w:pPr>
              <w:pStyle w:val="TableStyle"/>
            </w:pPr>
            <w:r>
              <w:t>J</w:t>
            </w:r>
            <w:r>
              <w:rPr>
                <w:noProof/>
              </w:rPr>
              <w:t>1087</w:t>
            </w:r>
          </w:p>
        </w:tc>
        <w:tc>
          <w:tcPr>
            <w:tcW w:w="7506" w:type="dxa"/>
          </w:tcPr>
          <w:p w14:paraId="07549CC7" w14:textId="77777777" w:rsidR="00083A2B" w:rsidRDefault="007C4FE9">
            <w:pPr>
              <w:pStyle w:val="TableStyle"/>
            </w:pPr>
            <w:r>
              <w:rPr>
                <w:noProof/>
              </w:rPr>
              <w:t>Run Number</w:t>
            </w:r>
          </w:p>
        </w:tc>
      </w:tr>
      <w:tr w:rsidR="00083A2B" w14:paraId="1CC5FCD6" w14:textId="77777777">
        <w:tc>
          <w:tcPr>
            <w:tcW w:w="964" w:type="dxa"/>
          </w:tcPr>
          <w:p w14:paraId="6517CE32" w14:textId="77777777" w:rsidR="00083A2B" w:rsidRDefault="007C4FE9">
            <w:pPr>
              <w:pStyle w:val="TableStyle"/>
            </w:pPr>
            <w:r>
              <w:t>J</w:t>
            </w:r>
            <w:r>
              <w:rPr>
                <w:noProof/>
              </w:rPr>
              <w:t>1086</w:t>
            </w:r>
          </w:p>
        </w:tc>
        <w:tc>
          <w:tcPr>
            <w:tcW w:w="7506" w:type="dxa"/>
          </w:tcPr>
          <w:p w14:paraId="5D4E37F8" w14:textId="77777777" w:rsidR="00083A2B" w:rsidRDefault="007C4FE9">
            <w:pPr>
              <w:pStyle w:val="TableStyle"/>
            </w:pPr>
            <w:r>
              <w:rPr>
                <w:noProof/>
              </w:rPr>
              <w:t>Run Type Code</w:t>
            </w:r>
          </w:p>
        </w:tc>
      </w:tr>
      <w:tr w:rsidR="00083A2B" w14:paraId="0BDA28AB" w14:textId="77777777">
        <w:tc>
          <w:tcPr>
            <w:tcW w:w="964" w:type="dxa"/>
          </w:tcPr>
          <w:p w14:paraId="72816C1D" w14:textId="77777777" w:rsidR="00083A2B" w:rsidRDefault="007C4FE9">
            <w:pPr>
              <w:pStyle w:val="TableStyle"/>
            </w:pPr>
            <w:r>
              <w:t>J</w:t>
            </w:r>
            <w:r>
              <w:rPr>
                <w:noProof/>
              </w:rPr>
              <w:t>0146</w:t>
            </w:r>
          </w:p>
        </w:tc>
        <w:tc>
          <w:tcPr>
            <w:tcW w:w="7506" w:type="dxa"/>
          </w:tcPr>
          <w:p w14:paraId="6A1D9496" w14:textId="77777777" w:rsidR="00083A2B" w:rsidRDefault="007C4FE9">
            <w:pPr>
              <w:pStyle w:val="TableStyle"/>
            </w:pPr>
            <w:r>
              <w:rPr>
                <w:noProof/>
              </w:rPr>
              <w:t>Settlement Code</w:t>
            </w:r>
          </w:p>
        </w:tc>
      </w:tr>
      <w:tr w:rsidR="00083A2B" w14:paraId="4D7D6976" w14:textId="77777777">
        <w:tc>
          <w:tcPr>
            <w:tcW w:w="964" w:type="dxa"/>
          </w:tcPr>
          <w:p w14:paraId="4B56EA5B" w14:textId="77777777" w:rsidR="00083A2B" w:rsidRDefault="007C4FE9">
            <w:pPr>
              <w:pStyle w:val="TableStyle"/>
            </w:pPr>
            <w:r>
              <w:t>J</w:t>
            </w:r>
            <w:r>
              <w:rPr>
                <w:noProof/>
              </w:rPr>
              <w:t>0073</w:t>
            </w:r>
          </w:p>
        </w:tc>
        <w:tc>
          <w:tcPr>
            <w:tcW w:w="7506" w:type="dxa"/>
          </w:tcPr>
          <w:p w14:paraId="606994C6" w14:textId="77777777" w:rsidR="00083A2B" w:rsidRDefault="007C4FE9">
            <w:pPr>
              <w:pStyle w:val="TableStyle"/>
            </w:pPr>
            <w:r>
              <w:rPr>
                <w:noProof/>
              </w:rPr>
              <w:t>Settlement Date</w:t>
            </w:r>
          </w:p>
        </w:tc>
      </w:tr>
      <w:tr w:rsidR="00083A2B" w14:paraId="37B91A38" w14:textId="77777777">
        <w:tc>
          <w:tcPr>
            <w:tcW w:w="964" w:type="dxa"/>
          </w:tcPr>
          <w:p w14:paraId="5F43C588" w14:textId="77777777" w:rsidR="00083A2B" w:rsidRDefault="007C4FE9">
            <w:pPr>
              <w:pStyle w:val="TableStyle"/>
            </w:pPr>
            <w:r>
              <w:t>J</w:t>
            </w:r>
            <w:r>
              <w:rPr>
                <w:noProof/>
              </w:rPr>
              <w:t>0190</w:t>
            </w:r>
          </w:p>
        </w:tc>
        <w:tc>
          <w:tcPr>
            <w:tcW w:w="7506" w:type="dxa"/>
          </w:tcPr>
          <w:p w14:paraId="45FDE14D" w14:textId="77777777" w:rsidR="00083A2B" w:rsidRDefault="007C4FE9">
            <w:pPr>
              <w:pStyle w:val="TableStyle"/>
            </w:pPr>
            <w:r>
              <w:rPr>
                <w:noProof/>
              </w:rPr>
              <w:t>SPM Default EAC MSID Count</w:t>
            </w:r>
          </w:p>
        </w:tc>
      </w:tr>
      <w:tr w:rsidR="00083A2B" w14:paraId="37A1CDD2" w14:textId="77777777">
        <w:tc>
          <w:tcPr>
            <w:tcW w:w="964" w:type="dxa"/>
          </w:tcPr>
          <w:p w14:paraId="532FA89D" w14:textId="77777777" w:rsidR="00083A2B" w:rsidRDefault="007C4FE9">
            <w:pPr>
              <w:pStyle w:val="TableStyle"/>
            </w:pPr>
            <w:r>
              <w:t>J</w:t>
            </w:r>
            <w:r>
              <w:rPr>
                <w:noProof/>
              </w:rPr>
              <w:t>0191</w:t>
            </w:r>
          </w:p>
        </w:tc>
        <w:tc>
          <w:tcPr>
            <w:tcW w:w="7506" w:type="dxa"/>
          </w:tcPr>
          <w:p w14:paraId="666479CE" w14:textId="77777777" w:rsidR="00083A2B" w:rsidRDefault="007C4FE9">
            <w:pPr>
              <w:pStyle w:val="TableStyle"/>
            </w:pPr>
            <w:r>
              <w:rPr>
                <w:noProof/>
              </w:rPr>
              <w:t>SPM Default Unmetered MSID Count</w:t>
            </w:r>
          </w:p>
        </w:tc>
      </w:tr>
      <w:tr w:rsidR="00083A2B" w14:paraId="047E2EF8" w14:textId="77777777">
        <w:tc>
          <w:tcPr>
            <w:tcW w:w="964" w:type="dxa"/>
          </w:tcPr>
          <w:p w14:paraId="5561C00A" w14:textId="77777777" w:rsidR="00083A2B" w:rsidRDefault="007C4FE9">
            <w:pPr>
              <w:pStyle w:val="TableStyle"/>
            </w:pPr>
            <w:r>
              <w:t>J</w:t>
            </w:r>
            <w:r>
              <w:rPr>
                <w:noProof/>
              </w:rPr>
              <w:t>0153</w:t>
            </w:r>
          </w:p>
        </w:tc>
        <w:tc>
          <w:tcPr>
            <w:tcW w:w="7506" w:type="dxa"/>
          </w:tcPr>
          <w:p w14:paraId="221115CD" w14:textId="77777777" w:rsidR="00083A2B" w:rsidRDefault="007C4FE9">
            <w:pPr>
              <w:pStyle w:val="TableStyle"/>
            </w:pPr>
            <w:r>
              <w:rPr>
                <w:noProof/>
              </w:rPr>
              <w:t>SPM Total AA MSID Count</w:t>
            </w:r>
          </w:p>
        </w:tc>
      </w:tr>
      <w:tr w:rsidR="00083A2B" w14:paraId="5060907A" w14:textId="77777777">
        <w:tc>
          <w:tcPr>
            <w:tcW w:w="964" w:type="dxa"/>
          </w:tcPr>
          <w:p w14:paraId="77DC9D3B" w14:textId="77777777" w:rsidR="00083A2B" w:rsidRDefault="007C4FE9">
            <w:pPr>
              <w:pStyle w:val="TableStyle"/>
            </w:pPr>
            <w:r>
              <w:t>J</w:t>
            </w:r>
            <w:r>
              <w:rPr>
                <w:noProof/>
              </w:rPr>
              <w:t>0148</w:t>
            </w:r>
          </w:p>
        </w:tc>
        <w:tc>
          <w:tcPr>
            <w:tcW w:w="7506" w:type="dxa"/>
          </w:tcPr>
          <w:p w14:paraId="6588E907" w14:textId="77777777" w:rsidR="00083A2B" w:rsidRDefault="007C4FE9">
            <w:pPr>
              <w:pStyle w:val="TableStyle"/>
            </w:pPr>
            <w:r>
              <w:rPr>
                <w:noProof/>
              </w:rPr>
              <w:t>SPM Total Annualised Advance</w:t>
            </w:r>
          </w:p>
        </w:tc>
      </w:tr>
      <w:tr w:rsidR="00083A2B" w14:paraId="2EFFD24E" w14:textId="77777777">
        <w:tc>
          <w:tcPr>
            <w:tcW w:w="964" w:type="dxa"/>
          </w:tcPr>
          <w:p w14:paraId="2393777B" w14:textId="77777777" w:rsidR="00083A2B" w:rsidRDefault="007C4FE9">
            <w:pPr>
              <w:pStyle w:val="TableStyle"/>
            </w:pPr>
            <w:r>
              <w:t>J</w:t>
            </w:r>
            <w:r>
              <w:rPr>
                <w:noProof/>
              </w:rPr>
              <w:t>0149</w:t>
            </w:r>
          </w:p>
        </w:tc>
        <w:tc>
          <w:tcPr>
            <w:tcW w:w="7506" w:type="dxa"/>
          </w:tcPr>
          <w:p w14:paraId="6B5B7762" w14:textId="77777777" w:rsidR="00083A2B" w:rsidRDefault="007C4FE9">
            <w:pPr>
              <w:pStyle w:val="TableStyle"/>
            </w:pPr>
            <w:r>
              <w:rPr>
                <w:noProof/>
              </w:rPr>
              <w:t>SPM Total EAC</w:t>
            </w:r>
          </w:p>
        </w:tc>
      </w:tr>
      <w:tr w:rsidR="00083A2B" w14:paraId="29ED4F52" w14:textId="77777777">
        <w:tc>
          <w:tcPr>
            <w:tcW w:w="964" w:type="dxa"/>
          </w:tcPr>
          <w:p w14:paraId="2733BCCD" w14:textId="77777777" w:rsidR="00083A2B" w:rsidRDefault="007C4FE9">
            <w:pPr>
              <w:pStyle w:val="TableStyle"/>
            </w:pPr>
            <w:r>
              <w:t>J</w:t>
            </w:r>
            <w:r>
              <w:rPr>
                <w:noProof/>
              </w:rPr>
              <w:t>0150</w:t>
            </w:r>
          </w:p>
        </w:tc>
        <w:tc>
          <w:tcPr>
            <w:tcW w:w="7506" w:type="dxa"/>
          </w:tcPr>
          <w:p w14:paraId="06DEBC5F" w14:textId="77777777" w:rsidR="00083A2B" w:rsidRDefault="007C4FE9">
            <w:pPr>
              <w:pStyle w:val="TableStyle"/>
            </w:pPr>
            <w:r>
              <w:rPr>
                <w:noProof/>
              </w:rPr>
              <w:t>SPM Total EAC MSID Count</w:t>
            </w:r>
          </w:p>
        </w:tc>
      </w:tr>
      <w:tr w:rsidR="00083A2B" w14:paraId="1F1CE3DC" w14:textId="77777777">
        <w:tc>
          <w:tcPr>
            <w:tcW w:w="964" w:type="dxa"/>
          </w:tcPr>
          <w:p w14:paraId="1008C938" w14:textId="77777777" w:rsidR="00083A2B" w:rsidRDefault="007C4FE9">
            <w:pPr>
              <w:pStyle w:val="TableStyle"/>
            </w:pPr>
            <w:r>
              <w:t>J</w:t>
            </w:r>
            <w:r>
              <w:rPr>
                <w:noProof/>
              </w:rPr>
              <w:t>0151</w:t>
            </w:r>
          </w:p>
        </w:tc>
        <w:tc>
          <w:tcPr>
            <w:tcW w:w="7506" w:type="dxa"/>
          </w:tcPr>
          <w:p w14:paraId="3C1C274F" w14:textId="77777777" w:rsidR="00083A2B" w:rsidRDefault="007C4FE9">
            <w:pPr>
              <w:pStyle w:val="TableStyle"/>
            </w:pPr>
            <w:r>
              <w:rPr>
                <w:noProof/>
              </w:rPr>
              <w:t>SPM Total Unmetered Consumption</w:t>
            </w:r>
          </w:p>
        </w:tc>
      </w:tr>
      <w:tr w:rsidR="00083A2B" w14:paraId="56161BCD" w14:textId="77777777">
        <w:tc>
          <w:tcPr>
            <w:tcW w:w="964" w:type="dxa"/>
          </w:tcPr>
          <w:p w14:paraId="325E2073" w14:textId="77777777" w:rsidR="00083A2B" w:rsidRDefault="007C4FE9">
            <w:pPr>
              <w:pStyle w:val="TableStyle"/>
            </w:pPr>
            <w:r>
              <w:t>J</w:t>
            </w:r>
            <w:r>
              <w:rPr>
                <w:noProof/>
              </w:rPr>
              <w:t>0152</w:t>
            </w:r>
          </w:p>
        </w:tc>
        <w:tc>
          <w:tcPr>
            <w:tcW w:w="7506" w:type="dxa"/>
          </w:tcPr>
          <w:p w14:paraId="600FB816" w14:textId="77777777" w:rsidR="00083A2B" w:rsidRDefault="007C4FE9">
            <w:pPr>
              <w:pStyle w:val="TableStyle"/>
            </w:pPr>
            <w:r>
              <w:rPr>
                <w:noProof/>
              </w:rPr>
              <w:t>SPM Total Unmetered MSID Count</w:t>
            </w:r>
          </w:p>
        </w:tc>
      </w:tr>
      <w:tr w:rsidR="00083A2B" w14:paraId="0CB5E9DF" w14:textId="77777777">
        <w:tc>
          <w:tcPr>
            <w:tcW w:w="964" w:type="dxa"/>
          </w:tcPr>
          <w:p w14:paraId="29357252" w14:textId="77777777" w:rsidR="00083A2B" w:rsidRDefault="007C4FE9">
            <w:pPr>
              <w:pStyle w:val="TableStyle"/>
            </w:pPr>
            <w:r>
              <w:t>J</w:t>
            </w:r>
            <w:r>
              <w:rPr>
                <w:noProof/>
              </w:rPr>
              <w:t>0076</w:t>
            </w:r>
          </w:p>
        </w:tc>
        <w:tc>
          <w:tcPr>
            <w:tcW w:w="7506" w:type="dxa"/>
          </w:tcPr>
          <w:p w14:paraId="026F8E62" w14:textId="77777777" w:rsidR="00083A2B" w:rsidRDefault="007C4FE9">
            <w:pPr>
              <w:pStyle w:val="TableStyle"/>
            </w:pPr>
            <w:r>
              <w:rPr>
                <w:noProof/>
              </w:rPr>
              <w:t>Standard Settlement Configuration Id</w:t>
            </w:r>
          </w:p>
        </w:tc>
      </w:tr>
      <w:tr w:rsidR="00083A2B" w14:paraId="61BD3C1D" w14:textId="77777777">
        <w:tc>
          <w:tcPr>
            <w:tcW w:w="964" w:type="dxa"/>
          </w:tcPr>
          <w:p w14:paraId="39D9C032" w14:textId="77777777" w:rsidR="00083A2B" w:rsidRDefault="007C4FE9">
            <w:pPr>
              <w:pStyle w:val="TableStyle"/>
            </w:pPr>
            <w:r>
              <w:t>J</w:t>
            </w:r>
            <w:r>
              <w:rPr>
                <w:noProof/>
              </w:rPr>
              <w:t>0084</w:t>
            </w:r>
          </w:p>
        </w:tc>
        <w:tc>
          <w:tcPr>
            <w:tcW w:w="7506" w:type="dxa"/>
          </w:tcPr>
          <w:p w14:paraId="71AF00C3" w14:textId="77777777" w:rsidR="00083A2B" w:rsidRDefault="007C4FE9">
            <w:pPr>
              <w:pStyle w:val="TableStyle"/>
            </w:pPr>
            <w:r>
              <w:rPr>
                <w:noProof/>
              </w:rPr>
              <w:t>Supplier Id</w:t>
            </w:r>
          </w:p>
        </w:tc>
      </w:tr>
      <w:tr w:rsidR="00083A2B" w14:paraId="22B9C921" w14:textId="77777777">
        <w:tc>
          <w:tcPr>
            <w:tcW w:w="964" w:type="dxa"/>
          </w:tcPr>
          <w:p w14:paraId="33B8075E" w14:textId="77777777" w:rsidR="00083A2B" w:rsidRDefault="007C4FE9">
            <w:pPr>
              <w:pStyle w:val="TableStyle"/>
            </w:pPr>
            <w:r>
              <w:t>J</w:t>
            </w:r>
            <w:r>
              <w:rPr>
                <w:noProof/>
              </w:rPr>
              <w:t>0078</w:t>
            </w:r>
          </w:p>
        </w:tc>
        <w:tc>
          <w:tcPr>
            <w:tcW w:w="7506" w:type="dxa"/>
          </w:tcPr>
          <w:p w14:paraId="35FF6B07" w14:textId="77777777" w:rsidR="00083A2B" w:rsidRDefault="007C4FE9">
            <w:pPr>
              <w:pStyle w:val="TableStyle"/>
            </w:pPr>
            <w:r>
              <w:rPr>
                <w:noProof/>
              </w:rPr>
              <w:t>Time Pattern Regime</w:t>
            </w:r>
          </w:p>
        </w:tc>
      </w:tr>
    </w:tbl>
    <w:p w14:paraId="4C65CBCF"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B32BBC0" w14:textId="77777777">
        <w:trPr>
          <w:cantSplit/>
          <w:tblHeader/>
        </w:trPr>
        <w:tc>
          <w:tcPr>
            <w:tcW w:w="624" w:type="dxa"/>
          </w:tcPr>
          <w:p w14:paraId="78488F59" w14:textId="77777777" w:rsidR="00083A2B" w:rsidRDefault="007C4FE9">
            <w:pPr>
              <w:pStyle w:val="TableStyle"/>
              <w:jc w:val="center"/>
              <w:rPr>
                <w:b/>
              </w:rPr>
            </w:pPr>
            <w:r>
              <w:rPr>
                <w:b/>
              </w:rPr>
              <w:t>Group</w:t>
            </w:r>
          </w:p>
        </w:tc>
        <w:tc>
          <w:tcPr>
            <w:tcW w:w="2035" w:type="dxa"/>
          </w:tcPr>
          <w:p w14:paraId="12B050A8" w14:textId="77777777" w:rsidR="00083A2B" w:rsidRDefault="007C4FE9">
            <w:pPr>
              <w:pStyle w:val="TableStyle"/>
              <w:jc w:val="center"/>
              <w:rPr>
                <w:b/>
              </w:rPr>
            </w:pPr>
            <w:r>
              <w:rPr>
                <w:b/>
              </w:rPr>
              <w:t>Group Description</w:t>
            </w:r>
          </w:p>
        </w:tc>
        <w:tc>
          <w:tcPr>
            <w:tcW w:w="595" w:type="dxa"/>
          </w:tcPr>
          <w:p w14:paraId="1112F24F" w14:textId="77777777" w:rsidR="00083A2B" w:rsidRDefault="007C4FE9">
            <w:pPr>
              <w:pStyle w:val="TableStyle"/>
              <w:jc w:val="center"/>
              <w:rPr>
                <w:b/>
              </w:rPr>
            </w:pPr>
            <w:r>
              <w:rPr>
                <w:b/>
              </w:rPr>
              <w:t>Range</w:t>
            </w:r>
          </w:p>
        </w:tc>
        <w:tc>
          <w:tcPr>
            <w:tcW w:w="1570" w:type="dxa"/>
          </w:tcPr>
          <w:p w14:paraId="1EE679CC" w14:textId="77777777" w:rsidR="00083A2B" w:rsidRDefault="007C4FE9">
            <w:pPr>
              <w:pStyle w:val="TableStyle"/>
              <w:jc w:val="center"/>
              <w:rPr>
                <w:b/>
              </w:rPr>
            </w:pPr>
            <w:r>
              <w:rPr>
                <w:b/>
              </w:rPr>
              <w:t>Condition</w:t>
            </w:r>
          </w:p>
        </w:tc>
        <w:tc>
          <w:tcPr>
            <w:tcW w:w="283" w:type="dxa"/>
          </w:tcPr>
          <w:p w14:paraId="0ADB4A53" w14:textId="77777777" w:rsidR="00083A2B" w:rsidRDefault="007C4FE9">
            <w:pPr>
              <w:pStyle w:val="TableStyle"/>
              <w:jc w:val="center"/>
              <w:rPr>
                <w:b/>
              </w:rPr>
            </w:pPr>
            <w:r>
              <w:rPr>
                <w:b/>
              </w:rPr>
              <w:t>L1</w:t>
            </w:r>
          </w:p>
        </w:tc>
        <w:tc>
          <w:tcPr>
            <w:tcW w:w="283" w:type="dxa"/>
          </w:tcPr>
          <w:p w14:paraId="19BF0302" w14:textId="77777777" w:rsidR="00083A2B" w:rsidRDefault="007C4FE9">
            <w:pPr>
              <w:pStyle w:val="TableStyle"/>
              <w:jc w:val="center"/>
              <w:rPr>
                <w:b/>
              </w:rPr>
            </w:pPr>
            <w:r>
              <w:rPr>
                <w:b/>
              </w:rPr>
              <w:t>L2</w:t>
            </w:r>
          </w:p>
        </w:tc>
        <w:tc>
          <w:tcPr>
            <w:tcW w:w="283" w:type="dxa"/>
          </w:tcPr>
          <w:p w14:paraId="4FE327B0" w14:textId="77777777" w:rsidR="00083A2B" w:rsidRDefault="007C4FE9">
            <w:pPr>
              <w:pStyle w:val="TableStyle"/>
              <w:jc w:val="center"/>
              <w:rPr>
                <w:b/>
              </w:rPr>
            </w:pPr>
            <w:r>
              <w:rPr>
                <w:b/>
              </w:rPr>
              <w:t>L3</w:t>
            </w:r>
          </w:p>
        </w:tc>
        <w:tc>
          <w:tcPr>
            <w:tcW w:w="283" w:type="dxa"/>
          </w:tcPr>
          <w:p w14:paraId="58765B1C" w14:textId="77777777" w:rsidR="00083A2B" w:rsidRDefault="007C4FE9">
            <w:pPr>
              <w:pStyle w:val="TableStyle"/>
              <w:jc w:val="center"/>
              <w:rPr>
                <w:b/>
              </w:rPr>
            </w:pPr>
            <w:r>
              <w:rPr>
                <w:b/>
              </w:rPr>
              <w:t>L4</w:t>
            </w:r>
          </w:p>
        </w:tc>
        <w:tc>
          <w:tcPr>
            <w:tcW w:w="283" w:type="dxa"/>
          </w:tcPr>
          <w:p w14:paraId="4F9228A6" w14:textId="77777777" w:rsidR="00083A2B" w:rsidRDefault="007C4FE9">
            <w:pPr>
              <w:pStyle w:val="TableStyle"/>
              <w:jc w:val="center"/>
              <w:rPr>
                <w:b/>
              </w:rPr>
            </w:pPr>
            <w:r>
              <w:rPr>
                <w:b/>
              </w:rPr>
              <w:t>L5</w:t>
            </w:r>
          </w:p>
        </w:tc>
        <w:tc>
          <w:tcPr>
            <w:tcW w:w="283" w:type="dxa"/>
          </w:tcPr>
          <w:p w14:paraId="352E3C3A" w14:textId="77777777" w:rsidR="00083A2B" w:rsidRDefault="007C4FE9">
            <w:pPr>
              <w:pStyle w:val="TableStyle"/>
              <w:jc w:val="center"/>
              <w:rPr>
                <w:b/>
              </w:rPr>
            </w:pPr>
            <w:r>
              <w:rPr>
                <w:b/>
              </w:rPr>
              <w:t>L6</w:t>
            </w:r>
          </w:p>
        </w:tc>
        <w:tc>
          <w:tcPr>
            <w:tcW w:w="283" w:type="dxa"/>
          </w:tcPr>
          <w:p w14:paraId="49C94154" w14:textId="77777777" w:rsidR="00083A2B" w:rsidRDefault="007C4FE9">
            <w:pPr>
              <w:pStyle w:val="TableStyle"/>
              <w:jc w:val="center"/>
              <w:rPr>
                <w:b/>
              </w:rPr>
            </w:pPr>
            <w:r>
              <w:rPr>
                <w:b/>
              </w:rPr>
              <w:t>L7</w:t>
            </w:r>
          </w:p>
        </w:tc>
        <w:tc>
          <w:tcPr>
            <w:tcW w:w="283" w:type="dxa"/>
          </w:tcPr>
          <w:p w14:paraId="48DC1F90" w14:textId="77777777" w:rsidR="00083A2B" w:rsidRDefault="007C4FE9">
            <w:pPr>
              <w:pStyle w:val="TableStyle"/>
              <w:jc w:val="center"/>
              <w:rPr>
                <w:b/>
              </w:rPr>
            </w:pPr>
            <w:r>
              <w:rPr>
                <w:b/>
              </w:rPr>
              <w:t>L8</w:t>
            </w:r>
          </w:p>
        </w:tc>
        <w:tc>
          <w:tcPr>
            <w:tcW w:w="1945" w:type="dxa"/>
          </w:tcPr>
          <w:p w14:paraId="3FB3AE4E" w14:textId="77777777" w:rsidR="00083A2B" w:rsidRDefault="007C4FE9">
            <w:pPr>
              <w:pStyle w:val="TableStyle"/>
              <w:jc w:val="center"/>
              <w:rPr>
                <w:b/>
              </w:rPr>
            </w:pPr>
            <w:r>
              <w:rPr>
                <w:b/>
              </w:rPr>
              <w:t>Item Name</w:t>
            </w:r>
          </w:p>
        </w:tc>
      </w:tr>
    </w:tbl>
    <w:p w14:paraId="1459B7A7" w14:textId="77777777" w:rsidR="00083A2B" w:rsidRDefault="00083A2B">
      <w:pPr>
        <w:rPr>
          <w:lang w:val="en-GB"/>
        </w:rPr>
        <w:sectPr w:rsidR="00083A2B">
          <w:headerReference w:type="default" r:id="rId64"/>
          <w:footerReference w:type="default" r:id="rId65"/>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35CA69B" w14:textId="77777777">
        <w:trPr>
          <w:cantSplit/>
        </w:trPr>
        <w:tc>
          <w:tcPr>
            <w:tcW w:w="624" w:type="dxa"/>
            <w:tcBorders>
              <w:bottom w:val="single" w:sz="2" w:space="0" w:color="auto"/>
            </w:tcBorders>
            <w:shd w:val="pct10" w:color="auto" w:fill="auto"/>
          </w:tcPr>
          <w:p w14:paraId="50E741BB" w14:textId="77777777" w:rsidR="00083A2B" w:rsidRDefault="007C4FE9">
            <w:pPr>
              <w:pStyle w:val="TableStyle"/>
              <w:jc w:val="center"/>
            </w:pPr>
            <w:r>
              <w:rPr>
                <w:noProof/>
              </w:rPr>
              <w:t>ZPD</w:t>
            </w:r>
          </w:p>
        </w:tc>
        <w:tc>
          <w:tcPr>
            <w:tcW w:w="2035" w:type="dxa"/>
            <w:tcBorders>
              <w:bottom w:val="single" w:sz="2" w:space="0" w:color="auto"/>
            </w:tcBorders>
            <w:shd w:val="pct10" w:color="auto" w:fill="auto"/>
          </w:tcPr>
          <w:p w14:paraId="52D18863" w14:textId="77777777" w:rsidR="00083A2B" w:rsidRDefault="007C4FE9">
            <w:pPr>
              <w:pStyle w:val="TableStyle"/>
            </w:pPr>
            <w:r>
              <w:rPr>
                <w:noProof/>
              </w:rPr>
              <w:t>Data File Additional Header</w:t>
            </w:r>
          </w:p>
        </w:tc>
        <w:tc>
          <w:tcPr>
            <w:tcW w:w="595" w:type="dxa"/>
            <w:tcBorders>
              <w:bottom w:val="single" w:sz="2" w:space="0" w:color="auto"/>
            </w:tcBorders>
            <w:shd w:val="pct10" w:color="auto" w:fill="auto"/>
          </w:tcPr>
          <w:p w14:paraId="4B6A158E" w14:textId="77777777" w:rsidR="00083A2B" w:rsidRDefault="007C4FE9">
            <w:pPr>
              <w:pStyle w:val="TableStyle"/>
            </w:pPr>
            <w:r>
              <w:rPr>
                <w:noProof/>
              </w:rPr>
              <w:t>1</w:t>
            </w:r>
          </w:p>
        </w:tc>
        <w:tc>
          <w:tcPr>
            <w:tcW w:w="1570" w:type="dxa"/>
            <w:tcBorders>
              <w:bottom w:val="single" w:sz="2" w:space="0" w:color="auto"/>
            </w:tcBorders>
            <w:shd w:val="pct10" w:color="auto" w:fill="auto"/>
          </w:tcPr>
          <w:p w14:paraId="3FC9CF63" w14:textId="77777777" w:rsidR="00083A2B" w:rsidRDefault="00083A2B">
            <w:pPr>
              <w:pStyle w:val="TableStyle"/>
            </w:pPr>
          </w:p>
        </w:tc>
        <w:tc>
          <w:tcPr>
            <w:tcW w:w="283" w:type="dxa"/>
            <w:tcBorders>
              <w:bottom w:val="single" w:sz="2" w:space="0" w:color="auto"/>
            </w:tcBorders>
            <w:shd w:val="pct10" w:color="auto" w:fill="auto"/>
          </w:tcPr>
          <w:p w14:paraId="3C25EAE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5B13C8B" w14:textId="77777777" w:rsidR="00083A2B" w:rsidRDefault="00083A2B">
            <w:pPr>
              <w:pStyle w:val="TableStyle"/>
              <w:jc w:val="center"/>
            </w:pPr>
          </w:p>
        </w:tc>
        <w:tc>
          <w:tcPr>
            <w:tcW w:w="283" w:type="dxa"/>
            <w:tcBorders>
              <w:bottom w:val="single" w:sz="2" w:space="0" w:color="auto"/>
            </w:tcBorders>
            <w:shd w:val="pct10" w:color="auto" w:fill="auto"/>
          </w:tcPr>
          <w:p w14:paraId="4B6C62CF" w14:textId="77777777" w:rsidR="00083A2B" w:rsidRDefault="00083A2B">
            <w:pPr>
              <w:pStyle w:val="TableStyle"/>
              <w:jc w:val="center"/>
            </w:pPr>
          </w:p>
        </w:tc>
        <w:tc>
          <w:tcPr>
            <w:tcW w:w="283" w:type="dxa"/>
            <w:tcBorders>
              <w:bottom w:val="single" w:sz="2" w:space="0" w:color="auto"/>
            </w:tcBorders>
            <w:shd w:val="pct10" w:color="auto" w:fill="auto"/>
          </w:tcPr>
          <w:p w14:paraId="18176F86" w14:textId="77777777" w:rsidR="00083A2B" w:rsidRDefault="00083A2B">
            <w:pPr>
              <w:pStyle w:val="TableStyle"/>
              <w:jc w:val="center"/>
            </w:pPr>
          </w:p>
        </w:tc>
        <w:tc>
          <w:tcPr>
            <w:tcW w:w="283" w:type="dxa"/>
            <w:tcBorders>
              <w:bottom w:val="single" w:sz="2" w:space="0" w:color="auto"/>
            </w:tcBorders>
            <w:shd w:val="pct10" w:color="auto" w:fill="auto"/>
          </w:tcPr>
          <w:p w14:paraId="561E36BA" w14:textId="77777777" w:rsidR="00083A2B" w:rsidRDefault="00083A2B">
            <w:pPr>
              <w:pStyle w:val="TableStyle"/>
              <w:jc w:val="center"/>
            </w:pPr>
          </w:p>
        </w:tc>
        <w:tc>
          <w:tcPr>
            <w:tcW w:w="283" w:type="dxa"/>
            <w:tcBorders>
              <w:bottom w:val="single" w:sz="2" w:space="0" w:color="auto"/>
            </w:tcBorders>
            <w:shd w:val="pct10" w:color="auto" w:fill="auto"/>
          </w:tcPr>
          <w:p w14:paraId="60266F9C" w14:textId="77777777" w:rsidR="00083A2B" w:rsidRDefault="00083A2B">
            <w:pPr>
              <w:pStyle w:val="TableStyle"/>
              <w:jc w:val="center"/>
            </w:pPr>
          </w:p>
        </w:tc>
        <w:tc>
          <w:tcPr>
            <w:tcW w:w="283" w:type="dxa"/>
            <w:tcBorders>
              <w:bottom w:val="single" w:sz="2" w:space="0" w:color="auto"/>
            </w:tcBorders>
            <w:shd w:val="pct10" w:color="auto" w:fill="auto"/>
          </w:tcPr>
          <w:p w14:paraId="3D949F0B" w14:textId="77777777" w:rsidR="00083A2B" w:rsidRDefault="00083A2B">
            <w:pPr>
              <w:pStyle w:val="TableStyle"/>
              <w:jc w:val="center"/>
            </w:pPr>
          </w:p>
        </w:tc>
        <w:tc>
          <w:tcPr>
            <w:tcW w:w="283" w:type="dxa"/>
            <w:tcBorders>
              <w:bottom w:val="single" w:sz="2" w:space="0" w:color="auto"/>
            </w:tcBorders>
            <w:shd w:val="pct10" w:color="auto" w:fill="auto"/>
          </w:tcPr>
          <w:p w14:paraId="09A64E01" w14:textId="77777777" w:rsidR="00083A2B" w:rsidRDefault="00083A2B">
            <w:pPr>
              <w:pStyle w:val="TableStyle"/>
              <w:jc w:val="center"/>
            </w:pPr>
          </w:p>
        </w:tc>
        <w:tc>
          <w:tcPr>
            <w:tcW w:w="1945" w:type="dxa"/>
            <w:tcBorders>
              <w:bottom w:val="single" w:sz="2" w:space="0" w:color="auto"/>
            </w:tcBorders>
            <w:shd w:val="pct10" w:color="auto" w:fill="auto"/>
          </w:tcPr>
          <w:p w14:paraId="4C0B2A25" w14:textId="77777777" w:rsidR="00083A2B" w:rsidRDefault="00083A2B">
            <w:pPr>
              <w:pStyle w:val="TableStyle"/>
              <w:jc w:val="center"/>
            </w:pPr>
          </w:p>
        </w:tc>
      </w:tr>
      <w:tr w:rsidR="00083A2B" w14:paraId="14F2CE01" w14:textId="77777777">
        <w:trPr>
          <w:cantSplit/>
        </w:trPr>
        <w:tc>
          <w:tcPr>
            <w:tcW w:w="624" w:type="dxa"/>
          </w:tcPr>
          <w:p w14:paraId="747067FD" w14:textId="77777777" w:rsidR="00083A2B" w:rsidRDefault="00083A2B">
            <w:pPr>
              <w:pStyle w:val="TableStyle"/>
              <w:jc w:val="center"/>
            </w:pPr>
          </w:p>
        </w:tc>
        <w:tc>
          <w:tcPr>
            <w:tcW w:w="2035" w:type="dxa"/>
          </w:tcPr>
          <w:p w14:paraId="17525364" w14:textId="77777777" w:rsidR="00083A2B" w:rsidRDefault="00083A2B">
            <w:pPr>
              <w:pStyle w:val="TableStyle"/>
            </w:pPr>
          </w:p>
        </w:tc>
        <w:tc>
          <w:tcPr>
            <w:tcW w:w="595" w:type="dxa"/>
          </w:tcPr>
          <w:p w14:paraId="4C55EE2E" w14:textId="77777777" w:rsidR="00083A2B" w:rsidRDefault="00083A2B">
            <w:pPr>
              <w:pStyle w:val="TableStyle"/>
            </w:pPr>
          </w:p>
        </w:tc>
        <w:tc>
          <w:tcPr>
            <w:tcW w:w="1570" w:type="dxa"/>
          </w:tcPr>
          <w:p w14:paraId="179F4629" w14:textId="77777777" w:rsidR="00083A2B" w:rsidRDefault="00083A2B">
            <w:pPr>
              <w:pStyle w:val="TableStyle"/>
            </w:pPr>
          </w:p>
        </w:tc>
        <w:tc>
          <w:tcPr>
            <w:tcW w:w="283" w:type="dxa"/>
          </w:tcPr>
          <w:p w14:paraId="54535881" w14:textId="77777777" w:rsidR="00083A2B" w:rsidRDefault="00083A2B">
            <w:pPr>
              <w:pStyle w:val="TableStyle"/>
              <w:jc w:val="center"/>
            </w:pPr>
          </w:p>
        </w:tc>
        <w:tc>
          <w:tcPr>
            <w:tcW w:w="283" w:type="dxa"/>
          </w:tcPr>
          <w:p w14:paraId="1C771CE4" w14:textId="77777777" w:rsidR="00083A2B" w:rsidRDefault="007C4FE9">
            <w:pPr>
              <w:pStyle w:val="TableStyle"/>
              <w:jc w:val="center"/>
            </w:pPr>
            <w:r>
              <w:rPr>
                <w:noProof/>
              </w:rPr>
              <w:t>1</w:t>
            </w:r>
          </w:p>
        </w:tc>
        <w:tc>
          <w:tcPr>
            <w:tcW w:w="283" w:type="dxa"/>
          </w:tcPr>
          <w:p w14:paraId="209C0A02" w14:textId="77777777" w:rsidR="00083A2B" w:rsidRDefault="00083A2B">
            <w:pPr>
              <w:pStyle w:val="TableStyle"/>
              <w:jc w:val="center"/>
            </w:pPr>
          </w:p>
        </w:tc>
        <w:tc>
          <w:tcPr>
            <w:tcW w:w="283" w:type="dxa"/>
          </w:tcPr>
          <w:p w14:paraId="1D38A487" w14:textId="77777777" w:rsidR="00083A2B" w:rsidRDefault="00083A2B">
            <w:pPr>
              <w:pStyle w:val="TableStyle"/>
              <w:jc w:val="center"/>
            </w:pPr>
          </w:p>
        </w:tc>
        <w:tc>
          <w:tcPr>
            <w:tcW w:w="283" w:type="dxa"/>
          </w:tcPr>
          <w:p w14:paraId="210C928E" w14:textId="77777777" w:rsidR="00083A2B" w:rsidRDefault="00083A2B">
            <w:pPr>
              <w:pStyle w:val="TableStyle"/>
              <w:jc w:val="center"/>
            </w:pPr>
          </w:p>
        </w:tc>
        <w:tc>
          <w:tcPr>
            <w:tcW w:w="283" w:type="dxa"/>
          </w:tcPr>
          <w:p w14:paraId="7A5F1E4F" w14:textId="77777777" w:rsidR="00083A2B" w:rsidRDefault="00083A2B">
            <w:pPr>
              <w:pStyle w:val="TableStyle"/>
              <w:jc w:val="center"/>
            </w:pPr>
          </w:p>
        </w:tc>
        <w:tc>
          <w:tcPr>
            <w:tcW w:w="283" w:type="dxa"/>
          </w:tcPr>
          <w:p w14:paraId="2E1ABCE7" w14:textId="77777777" w:rsidR="00083A2B" w:rsidRDefault="00083A2B">
            <w:pPr>
              <w:pStyle w:val="TableStyle"/>
              <w:jc w:val="center"/>
            </w:pPr>
          </w:p>
        </w:tc>
        <w:tc>
          <w:tcPr>
            <w:tcW w:w="283" w:type="dxa"/>
          </w:tcPr>
          <w:p w14:paraId="52CDBBAA" w14:textId="77777777" w:rsidR="00083A2B" w:rsidRDefault="00083A2B">
            <w:pPr>
              <w:pStyle w:val="TableStyle"/>
              <w:jc w:val="center"/>
            </w:pPr>
          </w:p>
        </w:tc>
        <w:tc>
          <w:tcPr>
            <w:tcW w:w="1945" w:type="dxa"/>
          </w:tcPr>
          <w:p w14:paraId="39A5491E" w14:textId="77777777" w:rsidR="00083A2B" w:rsidRDefault="007C4FE9">
            <w:pPr>
              <w:pStyle w:val="TableStyle"/>
            </w:pPr>
            <w:r>
              <w:rPr>
                <w:noProof/>
              </w:rPr>
              <w:t>Settlement Date</w:t>
            </w:r>
          </w:p>
        </w:tc>
      </w:tr>
      <w:tr w:rsidR="00083A2B" w14:paraId="043664F8" w14:textId="77777777">
        <w:trPr>
          <w:cantSplit/>
        </w:trPr>
        <w:tc>
          <w:tcPr>
            <w:tcW w:w="624" w:type="dxa"/>
          </w:tcPr>
          <w:p w14:paraId="41D5C87E" w14:textId="77777777" w:rsidR="00083A2B" w:rsidRDefault="00083A2B">
            <w:pPr>
              <w:pStyle w:val="TableStyle"/>
              <w:jc w:val="center"/>
            </w:pPr>
          </w:p>
        </w:tc>
        <w:tc>
          <w:tcPr>
            <w:tcW w:w="2035" w:type="dxa"/>
          </w:tcPr>
          <w:p w14:paraId="4179523B" w14:textId="77777777" w:rsidR="00083A2B" w:rsidRDefault="00083A2B">
            <w:pPr>
              <w:pStyle w:val="TableStyle"/>
            </w:pPr>
          </w:p>
        </w:tc>
        <w:tc>
          <w:tcPr>
            <w:tcW w:w="595" w:type="dxa"/>
          </w:tcPr>
          <w:p w14:paraId="66546DB5" w14:textId="77777777" w:rsidR="00083A2B" w:rsidRDefault="00083A2B">
            <w:pPr>
              <w:pStyle w:val="TableStyle"/>
            </w:pPr>
          </w:p>
        </w:tc>
        <w:tc>
          <w:tcPr>
            <w:tcW w:w="1570" w:type="dxa"/>
          </w:tcPr>
          <w:p w14:paraId="5001B582" w14:textId="77777777" w:rsidR="00083A2B" w:rsidRDefault="00083A2B">
            <w:pPr>
              <w:pStyle w:val="TableStyle"/>
            </w:pPr>
          </w:p>
        </w:tc>
        <w:tc>
          <w:tcPr>
            <w:tcW w:w="283" w:type="dxa"/>
          </w:tcPr>
          <w:p w14:paraId="6C9D269F" w14:textId="77777777" w:rsidR="00083A2B" w:rsidRDefault="00083A2B">
            <w:pPr>
              <w:pStyle w:val="TableStyle"/>
              <w:jc w:val="center"/>
            </w:pPr>
          </w:p>
        </w:tc>
        <w:tc>
          <w:tcPr>
            <w:tcW w:w="283" w:type="dxa"/>
          </w:tcPr>
          <w:p w14:paraId="63DF9F44" w14:textId="77777777" w:rsidR="00083A2B" w:rsidRDefault="007C4FE9">
            <w:pPr>
              <w:pStyle w:val="TableStyle"/>
              <w:jc w:val="center"/>
            </w:pPr>
            <w:r>
              <w:rPr>
                <w:noProof/>
              </w:rPr>
              <w:t>1</w:t>
            </w:r>
          </w:p>
        </w:tc>
        <w:tc>
          <w:tcPr>
            <w:tcW w:w="283" w:type="dxa"/>
          </w:tcPr>
          <w:p w14:paraId="14EDD723" w14:textId="77777777" w:rsidR="00083A2B" w:rsidRDefault="00083A2B">
            <w:pPr>
              <w:pStyle w:val="TableStyle"/>
              <w:jc w:val="center"/>
            </w:pPr>
          </w:p>
        </w:tc>
        <w:tc>
          <w:tcPr>
            <w:tcW w:w="283" w:type="dxa"/>
          </w:tcPr>
          <w:p w14:paraId="03630E9E" w14:textId="77777777" w:rsidR="00083A2B" w:rsidRDefault="00083A2B">
            <w:pPr>
              <w:pStyle w:val="TableStyle"/>
              <w:jc w:val="center"/>
            </w:pPr>
          </w:p>
        </w:tc>
        <w:tc>
          <w:tcPr>
            <w:tcW w:w="283" w:type="dxa"/>
          </w:tcPr>
          <w:p w14:paraId="0A348005" w14:textId="77777777" w:rsidR="00083A2B" w:rsidRDefault="00083A2B">
            <w:pPr>
              <w:pStyle w:val="TableStyle"/>
              <w:jc w:val="center"/>
            </w:pPr>
          </w:p>
        </w:tc>
        <w:tc>
          <w:tcPr>
            <w:tcW w:w="283" w:type="dxa"/>
          </w:tcPr>
          <w:p w14:paraId="1B1FF146" w14:textId="77777777" w:rsidR="00083A2B" w:rsidRDefault="00083A2B">
            <w:pPr>
              <w:pStyle w:val="TableStyle"/>
              <w:jc w:val="center"/>
            </w:pPr>
          </w:p>
        </w:tc>
        <w:tc>
          <w:tcPr>
            <w:tcW w:w="283" w:type="dxa"/>
          </w:tcPr>
          <w:p w14:paraId="3377B969" w14:textId="77777777" w:rsidR="00083A2B" w:rsidRDefault="00083A2B">
            <w:pPr>
              <w:pStyle w:val="TableStyle"/>
              <w:jc w:val="center"/>
            </w:pPr>
          </w:p>
        </w:tc>
        <w:tc>
          <w:tcPr>
            <w:tcW w:w="283" w:type="dxa"/>
          </w:tcPr>
          <w:p w14:paraId="1310C6B7" w14:textId="77777777" w:rsidR="00083A2B" w:rsidRDefault="00083A2B">
            <w:pPr>
              <w:pStyle w:val="TableStyle"/>
              <w:jc w:val="center"/>
            </w:pPr>
          </w:p>
        </w:tc>
        <w:tc>
          <w:tcPr>
            <w:tcW w:w="1945" w:type="dxa"/>
          </w:tcPr>
          <w:p w14:paraId="05A41E98" w14:textId="77777777" w:rsidR="00083A2B" w:rsidRDefault="007C4FE9">
            <w:pPr>
              <w:pStyle w:val="TableStyle"/>
            </w:pPr>
            <w:r>
              <w:rPr>
                <w:noProof/>
              </w:rPr>
              <w:t>Settlement Code</w:t>
            </w:r>
          </w:p>
        </w:tc>
      </w:tr>
      <w:tr w:rsidR="00083A2B" w14:paraId="335AC7B3" w14:textId="77777777">
        <w:trPr>
          <w:cantSplit/>
        </w:trPr>
        <w:tc>
          <w:tcPr>
            <w:tcW w:w="624" w:type="dxa"/>
          </w:tcPr>
          <w:p w14:paraId="35CC36F7" w14:textId="77777777" w:rsidR="00083A2B" w:rsidRDefault="00083A2B">
            <w:pPr>
              <w:pStyle w:val="TableStyle"/>
              <w:jc w:val="center"/>
            </w:pPr>
          </w:p>
        </w:tc>
        <w:tc>
          <w:tcPr>
            <w:tcW w:w="2035" w:type="dxa"/>
          </w:tcPr>
          <w:p w14:paraId="76657665" w14:textId="77777777" w:rsidR="00083A2B" w:rsidRDefault="00083A2B">
            <w:pPr>
              <w:pStyle w:val="TableStyle"/>
            </w:pPr>
          </w:p>
        </w:tc>
        <w:tc>
          <w:tcPr>
            <w:tcW w:w="595" w:type="dxa"/>
          </w:tcPr>
          <w:p w14:paraId="2D7C0AA3" w14:textId="77777777" w:rsidR="00083A2B" w:rsidRDefault="00083A2B">
            <w:pPr>
              <w:pStyle w:val="TableStyle"/>
            </w:pPr>
          </w:p>
        </w:tc>
        <w:tc>
          <w:tcPr>
            <w:tcW w:w="1570" w:type="dxa"/>
          </w:tcPr>
          <w:p w14:paraId="0AB0D221" w14:textId="77777777" w:rsidR="00083A2B" w:rsidRDefault="00083A2B">
            <w:pPr>
              <w:pStyle w:val="TableStyle"/>
            </w:pPr>
          </w:p>
        </w:tc>
        <w:tc>
          <w:tcPr>
            <w:tcW w:w="283" w:type="dxa"/>
          </w:tcPr>
          <w:p w14:paraId="3C79F755" w14:textId="77777777" w:rsidR="00083A2B" w:rsidRDefault="00083A2B">
            <w:pPr>
              <w:pStyle w:val="TableStyle"/>
              <w:jc w:val="center"/>
            </w:pPr>
          </w:p>
        </w:tc>
        <w:tc>
          <w:tcPr>
            <w:tcW w:w="283" w:type="dxa"/>
          </w:tcPr>
          <w:p w14:paraId="2E124C53" w14:textId="77777777" w:rsidR="00083A2B" w:rsidRDefault="007C4FE9">
            <w:pPr>
              <w:pStyle w:val="TableStyle"/>
              <w:jc w:val="center"/>
            </w:pPr>
            <w:r>
              <w:rPr>
                <w:noProof/>
              </w:rPr>
              <w:t>1</w:t>
            </w:r>
          </w:p>
        </w:tc>
        <w:tc>
          <w:tcPr>
            <w:tcW w:w="283" w:type="dxa"/>
          </w:tcPr>
          <w:p w14:paraId="0F06DAD5" w14:textId="77777777" w:rsidR="00083A2B" w:rsidRDefault="00083A2B">
            <w:pPr>
              <w:pStyle w:val="TableStyle"/>
              <w:jc w:val="center"/>
            </w:pPr>
          </w:p>
        </w:tc>
        <w:tc>
          <w:tcPr>
            <w:tcW w:w="283" w:type="dxa"/>
          </w:tcPr>
          <w:p w14:paraId="1505C638" w14:textId="77777777" w:rsidR="00083A2B" w:rsidRDefault="00083A2B">
            <w:pPr>
              <w:pStyle w:val="TableStyle"/>
              <w:jc w:val="center"/>
            </w:pPr>
          </w:p>
        </w:tc>
        <w:tc>
          <w:tcPr>
            <w:tcW w:w="283" w:type="dxa"/>
          </w:tcPr>
          <w:p w14:paraId="19920599" w14:textId="77777777" w:rsidR="00083A2B" w:rsidRDefault="00083A2B">
            <w:pPr>
              <w:pStyle w:val="TableStyle"/>
              <w:jc w:val="center"/>
            </w:pPr>
          </w:p>
        </w:tc>
        <w:tc>
          <w:tcPr>
            <w:tcW w:w="283" w:type="dxa"/>
          </w:tcPr>
          <w:p w14:paraId="11ED7B5A" w14:textId="77777777" w:rsidR="00083A2B" w:rsidRDefault="00083A2B">
            <w:pPr>
              <w:pStyle w:val="TableStyle"/>
              <w:jc w:val="center"/>
            </w:pPr>
          </w:p>
        </w:tc>
        <w:tc>
          <w:tcPr>
            <w:tcW w:w="283" w:type="dxa"/>
          </w:tcPr>
          <w:p w14:paraId="5EA1EB15" w14:textId="77777777" w:rsidR="00083A2B" w:rsidRDefault="00083A2B">
            <w:pPr>
              <w:pStyle w:val="TableStyle"/>
              <w:jc w:val="center"/>
            </w:pPr>
          </w:p>
        </w:tc>
        <w:tc>
          <w:tcPr>
            <w:tcW w:w="283" w:type="dxa"/>
          </w:tcPr>
          <w:p w14:paraId="04C47819" w14:textId="77777777" w:rsidR="00083A2B" w:rsidRDefault="00083A2B">
            <w:pPr>
              <w:pStyle w:val="TableStyle"/>
              <w:jc w:val="center"/>
            </w:pPr>
          </w:p>
        </w:tc>
        <w:tc>
          <w:tcPr>
            <w:tcW w:w="1945" w:type="dxa"/>
          </w:tcPr>
          <w:p w14:paraId="0040070A" w14:textId="77777777" w:rsidR="00083A2B" w:rsidRDefault="007C4FE9">
            <w:pPr>
              <w:pStyle w:val="TableStyle"/>
            </w:pPr>
            <w:r>
              <w:rPr>
                <w:noProof/>
              </w:rPr>
              <w:t>Run Type Code</w:t>
            </w:r>
          </w:p>
        </w:tc>
      </w:tr>
      <w:tr w:rsidR="00083A2B" w14:paraId="47D23215" w14:textId="77777777">
        <w:trPr>
          <w:cantSplit/>
        </w:trPr>
        <w:tc>
          <w:tcPr>
            <w:tcW w:w="624" w:type="dxa"/>
          </w:tcPr>
          <w:p w14:paraId="3CABF94B" w14:textId="77777777" w:rsidR="00083A2B" w:rsidRDefault="00083A2B">
            <w:pPr>
              <w:pStyle w:val="TableStyle"/>
              <w:jc w:val="center"/>
            </w:pPr>
          </w:p>
        </w:tc>
        <w:tc>
          <w:tcPr>
            <w:tcW w:w="2035" w:type="dxa"/>
          </w:tcPr>
          <w:p w14:paraId="2C877D40" w14:textId="77777777" w:rsidR="00083A2B" w:rsidRDefault="00083A2B">
            <w:pPr>
              <w:pStyle w:val="TableStyle"/>
            </w:pPr>
          </w:p>
        </w:tc>
        <w:tc>
          <w:tcPr>
            <w:tcW w:w="595" w:type="dxa"/>
          </w:tcPr>
          <w:p w14:paraId="64DCD345" w14:textId="77777777" w:rsidR="00083A2B" w:rsidRDefault="00083A2B">
            <w:pPr>
              <w:pStyle w:val="TableStyle"/>
            </w:pPr>
          </w:p>
        </w:tc>
        <w:tc>
          <w:tcPr>
            <w:tcW w:w="1570" w:type="dxa"/>
          </w:tcPr>
          <w:p w14:paraId="06A1E1CD" w14:textId="77777777" w:rsidR="00083A2B" w:rsidRDefault="00083A2B">
            <w:pPr>
              <w:pStyle w:val="TableStyle"/>
            </w:pPr>
          </w:p>
        </w:tc>
        <w:tc>
          <w:tcPr>
            <w:tcW w:w="283" w:type="dxa"/>
          </w:tcPr>
          <w:p w14:paraId="0B601FE3" w14:textId="77777777" w:rsidR="00083A2B" w:rsidRDefault="00083A2B">
            <w:pPr>
              <w:pStyle w:val="TableStyle"/>
              <w:jc w:val="center"/>
            </w:pPr>
          </w:p>
        </w:tc>
        <w:tc>
          <w:tcPr>
            <w:tcW w:w="283" w:type="dxa"/>
          </w:tcPr>
          <w:p w14:paraId="01B3F39A" w14:textId="77777777" w:rsidR="00083A2B" w:rsidRDefault="007C4FE9">
            <w:pPr>
              <w:pStyle w:val="TableStyle"/>
              <w:jc w:val="center"/>
            </w:pPr>
            <w:r>
              <w:rPr>
                <w:noProof/>
              </w:rPr>
              <w:t>1</w:t>
            </w:r>
          </w:p>
        </w:tc>
        <w:tc>
          <w:tcPr>
            <w:tcW w:w="283" w:type="dxa"/>
          </w:tcPr>
          <w:p w14:paraId="6F950DE5" w14:textId="77777777" w:rsidR="00083A2B" w:rsidRDefault="00083A2B">
            <w:pPr>
              <w:pStyle w:val="TableStyle"/>
              <w:jc w:val="center"/>
            </w:pPr>
          </w:p>
        </w:tc>
        <w:tc>
          <w:tcPr>
            <w:tcW w:w="283" w:type="dxa"/>
          </w:tcPr>
          <w:p w14:paraId="4442F7D0" w14:textId="77777777" w:rsidR="00083A2B" w:rsidRDefault="00083A2B">
            <w:pPr>
              <w:pStyle w:val="TableStyle"/>
              <w:jc w:val="center"/>
            </w:pPr>
          </w:p>
        </w:tc>
        <w:tc>
          <w:tcPr>
            <w:tcW w:w="283" w:type="dxa"/>
          </w:tcPr>
          <w:p w14:paraId="5829CD70" w14:textId="77777777" w:rsidR="00083A2B" w:rsidRDefault="00083A2B">
            <w:pPr>
              <w:pStyle w:val="TableStyle"/>
              <w:jc w:val="center"/>
            </w:pPr>
          </w:p>
        </w:tc>
        <w:tc>
          <w:tcPr>
            <w:tcW w:w="283" w:type="dxa"/>
          </w:tcPr>
          <w:p w14:paraId="56BB2A96" w14:textId="77777777" w:rsidR="00083A2B" w:rsidRDefault="00083A2B">
            <w:pPr>
              <w:pStyle w:val="TableStyle"/>
              <w:jc w:val="center"/>
            </w:pPr>
          </w:p>
        </w:tc>
        <w:tc>
          <w:tcPr>
            <w:tcW w:w="283" w:type="dxa"/>
          </w:tcPr>
          <w:p w14:paraId="655DA1B8" w14:textId="77777777" w:rsidR="00083A2B" w:rsidRDefault="00083A2B">
            <w:pPr>
              <w:pStyle w:val="TableStyle"/>
              <w:jc w:val="center"/>
            </w:pPr>
          </w:p>
        </w:tc>
        <w:tc>
          <w:tcPr>
            <w:tcW w:w="283" w:type="dxa"/>
          </w:tcPr>
          <w:p w14:paraId="5411F8E4" w14:textId="77777777" w:rsidR="00083A2B" w:rsidRDefault="00083A2B">
            <w:pPr>
              <w:pStyle w:val="TableStyle"/>
              <w:jc w:val="center"/>
            </w:pPr>
          </w:p>
        </w:tc>
        <w:tc>
          <w:tcPr>
            <w:tcW w:w="1945" w:type="dxa"/>
          </w:tcPr>
          <w:p w14:paraId="508635FE" w14:textId="77777777" w:rsidR="00083A2B" w:rsidRDefault="007C4FE9">
            <w:pPr>
              <w:pStyle w:val="TableStyle"/>
            </w:pPr>
            <w:r>
              <w:rPr>
                <w:noProof/>
              </w:rPr>
              <w:t>Run Number</w:t>
            </w:r>
          </w:p>
        </w:tc>
      </w:tr>
      <w:tr w:rsidR="00083A2B" w14:paraId="2DBFEB31" w14:textId="77777777">
        <w:trPr>
          <w:cantSplit/>
        </w:trPr>
        <w:tc>
          <w:tcPr>
            <w:tcW w:w="624" w:type="dxa"/>
          </w:tcPr>
          <w:p w14:paraId="65D81D2D" w14:textId="77777777" w:rsidR="00083A2B" w:rsidRDefault="00083A2B">
            <w:pPr>
              <w:pStyle w:val="TableStyle"/>
              <w:jc w:val="center"/>
            </w:pPr>
          </w:p>
        </w:tc>
        <w:tc>
          <w:tcPr>
            <w:tcW w:w="2035" w:type="dxa"/>
          </w:tcPr>
          <w:p w14:paraId="2EE4477A" w14:textId="77777777" w:rsidR="00083A2B" w:rsidRDefault="00083A2B">
            <w:pPr>
              <w:pStyle w:val="TableStyle"/>
            </w:pPr>
          </w:p>
        </w:tc>
        <w:tc>
          <w:tcPr>
            <w:tcW w:w="595" w:type="dxa"/>
          </w:tcPr>
          <w:p w14:paraId="0696DE07" w14:textId="77777777" w:rsidR="00083A2B" w:rsidRDefault="00083A2B">
            <w:pPr>
              <w:pStyle w:val="TableStyle"/>
            </w:pPr>
          </w:p>
        </w:tc>
        <w:tc>
          <w:tcPr>
            <w:tcW w:w="1570" w:type="dxa"/>
          </w:tcPr>
          <w:p w14:paraId="64D069B0" w14:textId="77777777" w:rsidR="00083A2B" w:rsidRDefault="00083A2B">
            <w:pPr>
              <w:pStyle w:val="TableStyle"/>
            </w:pPr>
          </w:p>
        </w:tc>
        <w:tc>
          <w:tcPr>
            <w:tcW w:w="283" w:type="dxa"/>
          </w:tcPr>
          <w:p w14:paraId="2A737927" w14:textId="77777777" w:rsidR="00083A2B" w:rsidRDefault="00083A2B">
            <w:pPr>
              <w:pStyle w:val="TableStyle"/>
              <w:jc w:val="center"/>
            </w:pPr>
          </w:p>
        </w:tc>
        <w:tc>
          <w:tcPr>
            <w:tcW w:w="283" w:type="dxa"/>
          </w:tcPr>
          <w:p w14:paraId="2AFB9C72" w14:textId="77777777" w:rsidR="00083A2B" w:rsidRDefault="007C4FE9">
            <w:pPr>
              <w:pStyle w:val="TableStyle"/>
              <w:jc w:val="center"/>
            </w:pPr>
            <w:r>
              <w:rPr>
                <w:noProof/>
              </w:rPr>
              <w:t>1</w:t>
            </w:r>
          </w:p>
        </w:tc>
        <w:tc>
          <w:tcPr>
            <w:tcW w:w="283" w:type="dxa"/>
          </w:tcPr>
          <w:p w14:paraId="11AD7BA3" w14:textId="77777777" w:rsidR="00083A2B" w:rsidRDefault="00083A2B">
            <w:pPr>
              <w:pStyle w:val="TableStyle"/>
              <w:jc w:val="center"/>
            </w:pPr>
          </w:p>
        </w:tc>
        <w:tc>
          <w:tcPr>
            <w:tcW w:w="283" w:type="dxa"/>
          </w:tcPr>
          <w:p w14:paraId="476CD4DC" w14:textId="77777777" w:rsidR="00083A2B" w:rsidRDefault="00083A2B">
            <w:pPr>
              <w:pStyle w:val="TableStyle"/>
              <w:jc w:val="center"/>
            </w:pPr>
          </w:p>
        </w:tc>
        <w:tc>
          <w:tcPr>
            <w:tcW w:w="283" w:type="dxa"/>
          </w:tcPr>
          <w:p w14:paraId="352EE20D" w14:textId="77777777" w:rsidR="00083A2B" w:rsidRDefault="00083A2B">
            <w:pPr>
              <w:pStyle w:val="TableStyle"/>
              <w:jc w:val="center"/>
            </w:pPr>
          </w:p>
        </w:tc>
        <w:tc>
          <w:tcPr>
            <w:tcW w:w="283" w:type="dxa"/>
          </w:tcPr>
          <w:p w14:paraId="62A2D64D" w14:textId="77777777" w:rsidR="00083A2B" w:rsidRDefault="00083A2B">
            <w:pPr>
              <w:pStyle w:val="TableStyle"/>
              <w:jc w:val="center"/>
            </w:pPr>
          </w:p>
        </w:tc>
        <w:tc>
          <w:tcPr>
            <w:tcW w:w="283" w:type="dxa"/>
          </w:tcPr>
          <w:p w14:paraId="1C04300D" w14:textId="77777777" w:rsidR="00083A2B" w:rsidRDefault="00083A2B">
            <w:pPr>
              <w:pStyle w:val="TableStyle"/>
              <w:jc w:val="center"/>
            </w:pPr>
          </w:p>
        </w:tc>
        <w:tc>
          <w:tcPr>
            <w:tcW w:w="283" w:type="dxa"/>
          </w:tcPr>
          <w:p w14:paraId="67B421A9" w14:textId="77777777" w:rsidR="00083A2B" w:rsidRDefault="00083A2B">
            <w:pPr>
              <w:pStyle w:val="TableStyle"/>
              <w:jc w:val="center"/>
            </w:pPr>
          </w:p>
        </w:tc>
        <w:tc>
          <w:tcPr>
            <w:tcW w:w="1945" w:type="dxa"/>
          </w:tcPr>
          <w:p w14:paraId="047C406B" w14:textId="77777777" w:rsidR="00083A2B" w:rsidRDefault="007C4FE9">
            <w:pPr>
              <w:pStyle w:val="TableStyle"/>
            </w:pPr>
            <w:r>
              <w:rPr>
                <w:noProof/>
              </w:rPr>
              <w:t>GSP Group</w:t>
            </w:r>
          </w:p>
        </w:tc>
      </w:tr>
    </w:tbl>
    <w:p w14:paraId="36AE719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9085897" w14:textId="77777777">
        <w:trPr>
          <w:cantSplit/>
        </w:trPr>
        <w:tc>
          <w:tcPr>
            <w:tcW w:w="624" w:type="dxa"/>
            <w:tcBorders>
              <w:bottom w:val="single" w:sz="2" w:space="0" w:color="auto"/>
            </w:tcBorders>
            <w:shd w:val="pct10" w:color="auto" w:fill="auto"/>
          </w:tcPr>
          <w:p w14:paraId="5D49AACA" w14:textId="77777777" w:rsidR="00083A2B" w:rsidRDefault="007C4FE9">
            <w:pPr>
              <w:pStyle w:val="TableStyle"/>
              <w:jc w:val="center"/>
            </w:pPr>
            <w:r>
              <w:rPr>
                <w:noProof/>
              </w:rPr>
              <w:t>SUP</w:t>
            </w:r>
          </w:p>
        </w:tc>
        <w:tc>
          <w:tcPr>
            <w:tcW w:w="2035" w:type="dxa"/>
            <w:tcBorders>
              <w:bottom w:val="single" w:sz="2" w:space="0" w:color="auto"/>
            </w:tcBorders>
            <w:shd w:val="pct10" w:color="auto" w:fill="auto"/>
          </w:tcPr>
          <w:p w14:paraId="6E29F2E7" w14:textId="77777777" w:rsidR="00083A2B" w:rsidRDefault="007C4FE9">
            <w:pPr>
              <w:pStyle w:val="TableStyle"/>
            </w:pPr>
            <w:r>
              <w:rPr>
                <w:noProof/>
              </w:rPr>
              <w:t>Supplier Details</w:t>
            </w:r>
          </w:p>
        </w:tc>
        <w:tc>
          <w:tcPr>
            <w:tcW w:w="595" w:type="dxa"/>
            <w:tcBorders>
              <w:bottom w:val="single" w:sz="2" w:space="0" w:color="auto"/>
            </w:tcBorders>
            <w:shd w:val="pct10" w:color="auto" w:fill="auto"/>
          </w:tcPr>
          <w:p w14:paraId="5A587ADB" w14:textId="77777777" w:rsidR="00083A2B" w:rsidRDefault="007C4FE9">
            <w:pPr>
              <w:pStyle w:val="TableStyle"/>
            </w:pPr>
            <w:r>
              <w:rPr>
                <w:noProof/>
              </w:rPr>
              <w:t>0-*</w:t>
            </w:r>
          </w:p>
        </w:tc>
        <w:tc>
          <w:tcPr>
            <w:tcW w:w="1570" w:type="dxa"/>
            <w:tcBorders>
              <w:bottom w:val="single" w:sz="2" w:space="0" w:color="auto"/>
            </w:tcBorders>
            <w:shd w:val="pct10" w:color="auto" w:fill="auto"/>
          </w:tcPr>
          <w:p w14:paraId="0F6E15FA" w14:textId="77777777" w:rsidR="00083A2B" w:rsidRDefault="00083A2B">
            <w:pPr>
              <w:pStyle w:val="TableStyle"/>
            </w:pPr>
          </w:p>
        </w:tc>
        <w:tc>
          <w:tcPr>
            <w:tcW w:w="283" w:type="dxa"/>
            <w:tcBorders>
              <w:bottom w:val="single" w:sz="2" w:space="0" w:color="auto"/>
            </w:tcBorders>
            <w:shd w:val="pct10" w:color="auto" w:fill="auto"/>
          </w:tcPr>
          <w:p w14:paraId="0D4DD95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E967C18" w14:textId="77777777" w:rsidR="00083A2B" w:rsidRDefault="00083A2B">
            <w:pPr>
              <w:pStyle w:val="TableStyle"/>
              <w:jc w:val="center"/>
            </w:pPr>
          </w:p>
        </w:tc>
        <w:tc>
          <w:tcPr>
            <w:tcW w:w="283" w:type="dxa"/>
            <w:tcBorders>
              <w:bottom w:val="single" w:sz="2" w:space="0" w:color="auto"/>
            </w:tcBorders>
            <w:shd w:val="pct10" w:color="auto" w:fill="auto"/>
          </w:tcPr>
          <w:p w14:paraId="6E23A119" w14:textId="77777777" w:rsidR="00083A2B" w:rsidRDefault="00083A2B">
            <w:pPr>
              <w:pStyle w:val="TableStyle"/>
              <w:jc w:val="center"/>
            </w:pPr>
          </w:p>
        </w:tc>
        <w:tc>
          <w:tcPr>
            <w:tcW w:w="283" w:type="dxa"/>
            <w:tcBorders>
              <w:bottom w:val="single" w:sz="2" w:space="0" w:color="auto"/>
            </w:tcBorders>
            <w:shd w:val="pct10" w:color="auto" w:fill="auto"/>
          </w:tcPr>
          <w:p w14:paraId="67E82A00" w14:textId="77777777" w:rsidR="00083A2B" w:rsidRDefault="00083A2B">
            <w:pPr>
              <w:pStyle w:val="TableStyle"/>
              <w:jc w:val="center"/>
            </w:pPr>
          </w:p>
        </w:tc>
        <w:tc>
          <w:tcPr>
            <w:tcW w:w="283" w:type="dxa"/>
            <w:tcBorders>
              <w:bottom w:val="single" w:sz="2" w:space="0" w:color="auto"/>
            </w:tcBorders>
            <w:shd w:val="pct10" w:color="auto" w:fill="auto"/>
          </w:tcPr>
          <w:p w14:paraId="50A02DD2" w14:textId="77777777" w:rsidR="00083A2B" w:rsidRDefault="00083A2B">
            <w:pPr>
              <w:pStyle w:val="TableStyle"/>
              <w:jc w:val="center"/>
            </w:pPr>
          </w:p>
        </w:tc>
        <w:tc>
          <w:tcPr>
            <w:tcW w:w="283" w:type="dxa"/>
            <w:tcBorders>
              <w:bottom w:val="single" w:sz="2" w:space="0" w:color="auto"/>
            </w:tcBorders>
            <w:shd w:val="pct10" w:color="auto" w:fill="auto"/>
          </w:tcPr>
          <w:p w14:paraId="2C0AB9BE" w14:textId="77777777" w:rsidR="00083A2B" w:rsidRDefault="00083A2B">
            <w:pPr>
              <w:pStyle w:val="TableStyle"/>
              <w:jc w:val="center"/>
            </w:pPr>
          </w:p>
        </w:tc>
        <w:tc>
          <w:tcPr>
            <w:tcW w:w="283" w:type="dxa"/>
            <w:tcBorders>
              <w:bottom w:val="single" w:sz="2" w:space="0" w:color="auto"/>
            </w:tcBorders>
            <w:shd w:val="pct10" w:color="auto" w:fill="auto"/>
          </w:tcPr>
          <w:p w14:paraId="32846971" w14:textId="77777777" w:rsidR="00083A2B" w:rsidRDefault="00083A2B">
            <w:pPr>
              <w:pStyle w:val="TableStyle"/>
              <w:jc w:val="center"/>
            </w:pPr>
          </w:p>
        </w:tc>
        <w:tc>
          <w:tcPr>
            <w:tcW w:w="283" w:type="dxa"/>
            <w:tcBorders>
              <w:bottom w:val="single" w:sz="2" w:space="0" w:color="auto"/>
            </w:tcBorders>
            <w:shd w:val="pct10" w:color="auto" w:fill="auto"/>
          </w:tcPr>
          <w:p w14:paraId="1CCDEF77" w14:textId="77777777" w:rsidR="00083A2B" w:rsidRDefault="00083A2B">
            <w:pPr>
              <w:pStyle w:val="TableStyle"/>
              <w:jc w:val="center"/>
            </w:pPr>
          </w:p>
        </w:tc>
        <w:tc>
          <w:tcPr>
            <w:tcW w:w="1945" w:type="dxa"/>
            <w:tcBorders>
              <w:bottom w:val="single" w:sz="2" w:space="0" w:color="auto"/>
            </w:tcBorders>
            <w:shd w:val="pct10" w:color="auto" w:fill="auto"/>
          </w:tcPr>
          <w:p w14:paraId="236872C9" w14:textId="77777777" w:rsidR="00083A2B" w:rsidRDefault="00083A2B">
            <w:pPr>
              <w:pStyle w:val="TableStyle"/>
              <w:jc w:val="center"/>
            </w:pPr>
          </w:p>
        </w:tc>
      </w:tr>
      <w:tr w:rsidR="00083A2B" w14:paraId="326B59C7" w14:textId="77777777">
        <w:trPr>
          <w:cantSplit/>
        </w:trPr>
        <w:tc>
          <w:tcPr>
            <w:tcW w:w="624" w:type="dxa"/>
          </w:tcPr>
          <w:p w14:paraId="503B9550" w14:textId="77777777" w:rsidR="00083A2B" w:rsidRDefault="00083A2B">
            <w:pPr>
              <w:pStyle w:val="TableStyle"/>
              <w:jc w:val="center"/>
            </w:pPr>
          </w:p>
        </w:tc>
        <w:tc>
          <w:tcPr>
            <w:tcW w:w="2035" w:type="dxa"/>
          </w:tcPr>
          <w:p w14:paraId="18DBECAA" w14:textId="77777777" w:rsidR="00083A2B" w:rsidRDefault="00083A2B">
            <w:pPr>
              <w:pStyle w:val="TableStyle"/>
            </w:pPr>
          </w:p>
        </w:tc>
        <w:tc>
          <w:tcPr>
            <w:tcW w:w="595" w:type="dxa"/>
          </w:tcPr>
          <w:p w14:paraId="4812FDFD" w14:textId="77777777" w:rsidR="00083A2B" w:rsidRDefault="00083A2B">
            <w:pPr>
              <w:pStyle w:val="TableStyle"/>
            </w:pPr>
          </w:p>
        </w:tc>
        <w:tc>
          <w:tcPr>
            <w:tcW w:w="1570" w:type="dxa"/>
          </w:tcPr>
          <w:p w14:paraId="1BA6B0A6" w14:textId="77777777" w:rsidR="00083A2B" w:rsidRDefault="00083A2B">
            <w:pPr>
              <w:pStyle w:val="TableStyle"/>
            </w:pPr>
          </w:p>
        </w:tc>
        <w:tc>
          <w:tcPr>
            <w:tcW w:w="283" w:type="dxa"/>
          </w:tcPr>
          <w:p w14:paraId="64D38CB2" w14:textId="77777777" w:rsidR="00083A2B" w:rsidRDefault="00083A2B">
            <w:pPr>
              <w:pStyle w:val="TableStyle"/>
              <w:jc w:val="center"/>
            </w:pPr>
          </w:p>
        </w:tc>
        <w:tc>
          <w:tcPr>
            <w:tcW w:w="283" w:type="dxa"/>
          </w:tcPr>
          <w:p w14:paraId="22C971F1" w14:textId="77777777" w:rsidR="00083A2B" w:rsidRDefault="007C4FE9">
            <w:pPr>
              <w:pStyle w:val="TableStyle"/>
              <w:jc w:val="center"/>
            </w:pPr>
            <w:r>
              <w:rPr>
                <w:noProof/>
              </w:rPr>
              <w:t>1</w:t>
            </w:r>
          </w:p>
        </w:tc>
        <w:tc>
          <w:tcPr>
            <w:tcW w:w="283" w:type="dxa"/>
          </w:tcPr>
          <w:p w14:paraId="2524E5E5" w14:textId="77777777" w:rsidR="00083A2B" w:rsidRDefault="00083A2B">
            <w:pPr>
              <w:pStyle w:val="TableStyle"/>
              <w:jc w:val="center"/>
            </w:pPr>
          </w:p>
        </w:tc>
        <w:tc>
          <w:tcPr>
            <w:tcW w:w="283" w:type="dxa"/>
          </w:tcPr>
          <w:p w14:paraId="139456A3" w14:textId="77777777" w:rsidR="00083A2B" w:rsidRDefault="00083A2B">
            <w:pPr>
              <w:pStyle w:val="TableStyle"/>
              <w:jc w:val="center"/>
            </w:pPr>
          </w:p>
        </w:tc>
        <w:tc>
          <w:tcPr>
            <w:tcW w:w="283" w:type="dxa"/>
          </w:tcPr>
          <w:p w14:paraId="3CCC79E4" w14:textId="77777777" w:rsidR="00083A2B" w:rsidRDefault="00083A2B">
            <w:pPr>
              <w:pStyle w:val="TableStyle"/>
              <w:jc w:val="center"/>
            </w:pPr>
          </w:p>
        </w:tc>
        <w:tc>
          <w:tcPr>
            <w:tcW w:w="283" w:type="dxa"/>
          </w:tcPr>
          <w:p w14:paraId="0B6CEF08" w14:textId="77777777" w:rsidR="00083A2B" w:rsidRDefault="00083A2B">
            <w:pPr>
              <w:pStyle w:val="TableStyle"/>
              <w:jc w:val="center"/>
            </w:pPr>
          </w:p>
        </w:tc>
        <w:tc>
          <w:tcPr>
            <w:tcW w:w="283" w:type="dxa"/>
          </w:tcPr>
          <w:p w14:paraId="6D1AB928" w14:textId="77777777" w:rsidR="00083A2B" w:rsidRDefault="00083A2B">
            <w:pPr>
              <w:pStyle w:val="TableStyle"/>
              <w:jc w:val="center"/>
            </w:pPr>
          </w:p>
        </w:tc>
        <w:tc>
          <w:tcPr>
            <w:tcW w:w="283" w:type="dxa"/>
          </w:tcPr>
          <w:p w14:paraId="353E16AA" w14:textId="77777777" w:rsidR="00083A2B" w:rsidRDefault="00083A2B">
            <w:pPr>
              <w:pStyle w:val="TableStyle"/>
              <w:jc w:val="center"/>
            </w:pPr>
          </w:p>
        </w:tc>
        <w:tc>
          <w:tcPr>
            <w:tcW w:w="1945" w:type="dxa"/>
          </w:tcPr>
          <w:p w14:paraId="29F83739" w14:textId="77777777" w:rsidR="00083A2B" w:rsidRDefault="007C4FE9">
            <w:pPr>
              <w:pStyle w:val="TableStyle"/>
            </w:pPr>
            <w:r>
              <w:rPr>
                <w:noProof/>
              </w:rPr>
              <w:t>Supplier Id</w:t>
            </w:r>
          </w:p>
        </w:tc>
      </w:tr>
    </w:tbl>
    <w:p w14:paraId="5B5FF97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EEDF7D2" w14:textId="77777777">
        <w:trPr>
          <w:cantSplit/>
        </w:trPr>
        <w:tc>
          <w:tcPr>
            <w:tcW w:w="624" w:type="dxa"/>
            <w:tcBorders>
              <w:bottom w:val="single" w:sz="2" w:space="0" w:color="auto"/>
            </w:tcBorders>
            <w:shd w:val="pct10" w:color="auto" w:fill="auto"/>
          </w:tcPr>
          <w:p w14:paraId="0BF31438" w14:textId="77777777" w:rsidR="00083A2B" w:rsidRDefault="007C4FE9">
            <w:pPr>
              <w:pStyle w:val="TableStyle"/>
              <w:jc w:val="center"/>
            </w:pPr>
            <w:r>
              <w:rPr>
                <w:noProof/>
              </w:rPr>
              <w:t>SPM</w:t>
            </w:r>
          </w:p>
        </w:tc>
        <w:tc>
          <w:tcPr>
            <w:tcW w:w="2035" w:type="dxa"/>
            <w:tcBorders>
              <w:bottom w:val="single" w:sz="2" w:space="0" w:color="auto"/>
            </w:tcBorders>
            <w:shd w:val="pct10" w:color="auto" w:fill="auto"/>
          </w:tcPr>
          <w:p w14:paraId="075B59BA" w14:textId="77777777" w:rsidR="00083A2B" w:rsidRDefault="007C4FE9">
            <w:pPr>
              <w:pStyle w:val="TableStyle"/>
            </w:pPr>
            <w:r>
              <w:rPr>
                <w:noProof/>
              </w:rPr>
              <w:t>Supplier Purchase Matrix Details</w:t>
            </w:r>
          </w:p>
        </w:tc>
        <w:tc>
          <w:tcPr>
            <w:tcW w:w="595" w:type="dxa"/>
            <w:tcBorders>
              <w:bottom w:val="single" w:sz="2" w:space="0" w:color="auto"/>
            </w:tcBorders>
            <w:shd w:val="pct10" w:color="auto" w:fill="auto"/>
          </w:tcPr>
          <w:p w14:paraId="568DDC95" w14:textId="77777777" w:rsidR="00083A2B" w:rsidRDefault="007C4FE9">
            <w:pPr>
              <w:pStyle w:val="TableStyle"/>
            </w:pPr>
            <w:r>
              <w:rPr>
                <w:noProof/>
              </w:rPr>
              <w:t>1-*</w:t>
            </w:r>
          </w:p>
        </w:tc>
        <w:tc>
          <w:tcPr>
            <w:tcW w:w="1570" w:type="dxa"/>
            <w:tcBorders>
              <w:bottom w:val="single" w:sz="2" w:space="0" w:color="auto"/>
            </w:tcBorders>
            <w:shd w:val="pct10" w:color="auto" w:fill="auto"/>
          </w:tcPr>
          <w:p w14:paraId="1B5419D2" w14:textId="77777777" w:rsidR="00083A2B" w:rsidRDefault="00083A2B">
            <w:pPr>
              <w:pStyle w:val="TableStyle"/>
            </w:pPr>
          </w:p>
        </w:tc>
        <w:tc>
          <w:tcPr>
            <w:tcW w:w="283" w:type="dxa"/>
            <w:tcBorders>
              <w:bottom w:val="single" w:sz="2" w:space="0" w:color="auto"/>
            </w:tcBorders>
            <w:shd w:val="pct10" w:color="auto" w:fill="auto"/>
          </w:tcPr>
          <w:p w14:paraId="046F5107" w14:textId="77777777" w:rsidR="00083A2B" w:rsidRDefault="00083A2B">
            <w:pPr>
              <w:pStyle w:val="TableStyle"/>
              <w:jc w:val="center"/>
            </w:pPr>
          </w:p>
        </w:tc>
        <w:tc>
          <w:tcPr>
            <w:tcW w:w="283" w:type="dxa"/>
            <w:tcBorders>
              <w:bottom w:val="single" w:sz="2" w:space="0" w:color="auto"/>
            </w:tcBorders>
            <w:shd w:val="pct10" w:color="auto" w:fill="auto"/>
          </w:tcPr>
          <w:p w14:paraId="3D8434D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3EADD0B" w14:textId="77777777" w:rsidR="00083A2B" w:rsidRDefault="00083A2B">
            <w:pPr>
              <w:pStyle w:val="TableStyle"/>
              <w:jc w:val="center"/>
            </w:pPr>
          </w:p>
        </w:tc>
        <w:tc>
          <w:tcPr>
            <w:tcW w:w="283" w:type="dxa"/>
            <w:tcBorders>
              <w:bottom w:val="single" w:sz="2" w:space="0" w:color="auto"/>
            </w:tcBorders>
            <w:shd w:val="pct10" w:color="auto" w:fill="auto"/>
          </w:tcPr>
          <w:p w14:paraId="342E9B6E" w14:textId="77777777" w:rsidR="00083A2B" w:rsidRDefault="00083A2B">
            <w:pPr>
              <w:pStyle w:val="TableStyle"/>
              <w:jc w:val="center"/>
            </w:pPr>
          </w:p>
        </w:tc>
        <w:tc>
          <w:tcPr>
            <w:tcW w:w="283" w:type="dxa"/>
            <w:tcBorders>
              <w:bottom w:val="single" w:sz="2" w:space="0" w:color="auto"/>
            </w:tcBorders>
            <w:shd w:val="pct10" w:color="auto" w:fill="auto"/>
          </w:tcPr>
          <w:p w14:paraId="7B0D99C8" w14:textId="77777777" w:rsidR="00083A2B" w:rsidRDefault="00083A2B">
            <w:pPr>
              <w:pStyle w:val="TableStyle"/>
              <w:jc w:val="center"/>
            </w:pPr>
          </w:p>
        </w:tc>
        <w:tc>
          <w:tcPr>
            <w:tcW w:w="283" w:type="dxa"/>
            <w:tcBorders>
              <w:bottom w:val="single" w:sz="2" w:space="0" w:color="auto"/>
            </w:tcBorders>
            <w:shd w:val="pct10" w:color="auto" w:fill="auto"/>
          </w:tcPr>
          <w:p w14:paraId="53D19128" w14:textId="77777777" w:rsidR="00083A2B" w:rsidRDefault="00083A2B">
            <w:pPr>
              <w:pStyle w:val="TableStyle"/>
              <w:jc w:val="center"/>
            </w:pPr>
          </w:p>
        </w:tc>
        <w:tc>
          <w:tcPr>
            <w:tcW w:w="283" w:type="dxa"/>
            <w:tcBorders>
              <w:bottom w:val="single" w:sz="2" w:space="0" w:color="auto"/>
            </w:tcBorders>
            <w:shd w:val="pct10" w:color="auto" w:fill="auto"/>
          </w:tcPr>
          <w:p w14:paraId="29BA7CFB" w14:textId="77777777" w:rsidR="00083A2B" w:rsidRDefault="00083A2B">
            <w:pPr>
              <w:pStyle w:val="TableStyle"/>
              <w:jc w:val="center"/>
            </w:pPr>
          </w:p>
        </w:tc>
        <w:tc>
          <w:tcPr>
            <w:tcW w:w="283" w:type="dxa"/>
            <w:tcBorders>
              <w:bottom w:val="single" w:sz="2" w:space="0" w:color="auto"/>
            </w:tcBorders>
            <w:shd w:val="pct10" w:color="auto" w:fill="auto"/>
          </w:tcPr>
          <w:p w14:paraId="72596DAA" w14:textId="77777777" w:rsidR="00083A2B" w:rsidRDefault="00083A2B">
            <w:pPr>
              <w:pStyle w:val="TableStyle"/>
              <w:jc w:val="center"/>
            </w:pPr>
          </w:p>
        </w:tc>
        <w:tc>
          <w:tcPr>
            <w:tcW w:w="1945" w:type="dxa"/>
            <w:tcBorders>
              <w:bottom w:val="single" w:sz="2" w:space="0" w:color="auto"/>
            </w:tcBorders>
            <w:shd w:val="pct10" w:color="auto" w:fill="auto"/>
          </w:tcPr>
          <w:p w14:paraId="6BD113B5" w14:textId="77777777" w:rsidR="00083A2B" w:rsidRDefault="00083A2B">
            <w:pPr>
              <w:pStyle w:val="TableStyle"/>
              <w:jc w:val="center"/>
            </w:pPr>
          </w:p>
        </w:tc>
      </w:tr>
      <w:tr w:rsidR="00083A2B" w14:paraId="656F66A2" w14:textId="77777777">
        <w:trPr>
          <w:cantSplit/>
        </w:trPr>
        <w:tc>
          <w:tcPr>
            <w:tcW w:w="624" w:type="dxa"/>
          </w:tcPr>
          <w:p w14:paraId="1A4910E1" w14:textId="77777777" w:rsidR="00083A2B" w:rsidRDefault="00083A2B">
            <w:pPr>
              <w:pStyle w:val="TableStyle"/>
              <w:jc w:val="center"/>
            </w:pPr>
          </w:p>
        </w:tc>
        <w:tc>
          <w:tcPr>
            <w:tcW w:w="2035" w:type="dxa"/>
          </w:tcPr>
          <w:p w14:paraId="00193633" w14:textId="77777777" w:rsidR="00083A2B" w:rsidRDefault="00083A2B">
            <w:pPr>
              <w:pStyle w:val="TableStyle"/>
            </w:pPr>
          </w:p>
        </w:tc>
        <w:tc>
          <w:tcPr>
            <w:tcW w:w="595" w:type="dxa"/>
          </w:tcPr>
          <w:p w14:paraId="6240E751" w14:textId="77777777" w:rsidR="00083A2B" w:rsidRDefault="00083A2B">
            <w:pPr>
              <w:pStyle w:val="TableStyle"/>
            </w:pPr>
          </w:p>
        </w:tc>
        <w:tc>
          <w:tcPr>
            <w:tcW w:w="1570" w:type="dxa"/>
          </w:tcPr>
          <w:p w14:paraId="6EF6EF62" w14:textId="77777777" w:rsidR="00083A2B" w:rsidRDefault="00083A2B">
            <w:pPr>
              <w:pStyle w:val="TableStyle"/>
            </w:pPr>
          </w:p>
        </w:tc>
        <w:tc>
          <w:tcPr>
            <w:tcW w:w="283" w:type="dxa"/>
          </w:tcPr>
          <w:p w14:paraId="124A6BBB" w14:textId="77777777" w:rsidR="00083A2B" w:rsidRDefault="00083A2B">
            <w:pPr>
              <w:pStyle w:val="TableStyle"/>
              <w:jc w:val="center"/>
            </w:pPr>
          </w:p>
        </w:tc>
        <w:tc>
          <w:tcPr>
            <w:tcW w:w="283" w:type="dxa"/>
          </w:tcPr>
          <w:p w14:paraId="4C13926A" w14:textId="77777777" w:rsidR="00083A2B" w:rsidRDefault="00083A2B">
            <w:pPr>
              <w:pStyle w:val="TableStyle"/>
              <w:jc w:val="center"/>
            </w:pPr>
          </w:p>
        </w:tc>
        <w:tc>
          <w:tcPr>
            <w:tcW w:w="283" w:type="dxa"/>
          </w:tcPr>
          <w:p w14:paraId="25E4D02A" w14:textId="77777777" w:rsidR="00083A2B" w:rsidRDefault="007C4FE9">
            <w:pPr>
              <w:pStyle w:val="TableStyle"/>
              <w:jc w:val="center"/>
            </w:pPr>
            <w:r>
              <w:rPr>
                <w:noProof/>
              </w:rPr>
              <w:t>1</w:t>
            </w:r>
          </w:p>
        </w:tc>
        <w:tc>
          <w:tcPr>
            <w:tcW w:w="283" w:type="dxa"/>
          </w:tcPr>
          <w:p w14:paraId="5612A510" w14:textId="77777777" w:rsidR="00083A2B" w:rsidRDefault="00083A2B">
            <w:pPr>
              <w:pStyle w:val="TableStyle"/>
              <w:jc w:val="center"/>
            </w:pPr>
          </w:p>
        </w:tc>
        <w:tc>
          <w:tcPr>
            <w:tcW w:w="283" w:type="dxa"/>
          </w:tcPr>
          <w:p w14:paraId="24532D6E" w14:textId="77777777" w:rsidR="00083A2B" w:rsidRDefault="00083A2B">
            <w:pPr>
              <w:pStyle w:val="TableStyle"/>
              <w:jc w:val="center"/>
            </w:pPr>
          </w:p>
        </w:tc>
        <w:tc>
          <w:tcPr>
            <w:tcW w:w="283" w:type="dxa"/>
          </w:tcPr>
          <w:p w14:paraId="2602ADE7" w14:textId="77777777" w:rsidR="00083A2B" w:rsidRDefault="00083A2B">
            <w:pPr>
              <w:pStyle w:val="TableStyle"/>
              <w:jc w:val="center"/>
            </w:pPr>
          </w:p>
        </w:tc>
        <w:tc>
          <w:tcPr>
            <w:tcW w:w="283" w:type="dxa"/>
          </w:tcPr>
          <w:p w14:paraId="4FD641B2" w14:textId="77777777" w:rsidR="00083A2B" w:rsidRDefault="00083A2B">
            <w:pPr>
              <w:pStyle w:val="TableStyle"/>
              <w:jc w:val="center"/>
            </w:pPr>
          </w:p>
        </w:tc>
        <w:tc>
          <w:tcPr>
            <w:tcW w:w="283" w:type="dxa"/>
          </w:tcPr>
          <w:p w14:paraId="69A32E24" w14:textId="77777777" w:rsidR="00083A2B" w:rsidRDefault="00083A2B">
            <w:pPr>
              <w:pStyle w:val="TableStyle"/>
              <w:jc w:val="center"/>
            </w:pPr>
          </w:p>
        </w:tc>
        <w:tc>
          <w:tcPr>
            <w:tcW w:w="1945" w:type="dxa"/>
          </w:tcPr>
          <w:p w14:paraId="342E0B2C" w14:textId="77777777" w:rsidR="00083A2B" w:rsidRDefault="007C4FE9">
            <w:pPr>
              <w:pStyle w:val="TableStyle"/>
            </w:pPr>
            <w:r>
              <w:rPr>
                <w:noProof/>
              </w:rPr>
              <w:t>Profile Class Id</w:t>
            </w:r>
          </w:p>
        </w:tc>
      </w:tr>
      <w:tr w:rsidR="00083A2B" w14:paraId="42EB007C" w14:textId="77777777">
        <w:trPr>
          <w:cantSplit/>
        </w:trPr>
        <w:tc>
          <w:tcPr>
            <w:tcW w:w="624" w:type="dxa"/>
          </w:tcPr>
          <w:p w14:paraId="7DC131E9" w14:textId="77777777" w:rsidR="00083A2B" w:rsidRDefault="00083A2B">
            <w:pPr>
              <w:pStyle w:val="TableStyle"/>
              <w:jc w:val="center"/>
            </w:pPr>
          </w:p>
        </w:tc>
        <w:tc>
          <w:tcPr>
            <w:tcW w:w="2035" w:type="dxa"/>
          </w:tcPr>
          <w:p w14:paraId="77A4A869" w14:textId="77777777" w:rsidR="00083A2B" w:rsidRDefault="00083A2B">
            <w:pPr>
              <w:pStyle w:val="TableStyle"/>
            </w:pPr>
          </w:p>
        </w:tc>
        <w:tc>
          <w:tcPr>
            <w:tcW w:w="595" w:type="dxa"/>
          </w:tcPr>
          <w:p w14:paraId="02DDAC39" w14:textId="77777777" w:rsidR="00083A2B" w:rsidRDefault="00083A2B">
            <w:pPr>
              <w:pStyle w:val="TableStyle"/>
            </w:pPr>
          </w:p>
        </w:tc>
        <w:tc>
          <w:tcPr>
            <w:tcW w:w="1570" w:type="dxa"/>
          </w:tcPr>
          <w:p w14:paraId="0D24C5BA" w14:textId="77777777" w:rsidR="00083A2B" w:rsidRDefault="00083A2B">
            <w:pPr>
              <w:pStyle w:val="TableStyle"/>
            </w:pPr>
          </w:p>
        </w:tc>
        <w:tc>
          <w:tcPr>
            <w:tcW w:w="283" w:type="dxa"/>
          </w:tcPr>
          <w:p w14:paraId="56C21AD5" w14:textId="77777777" w:rsidR="00083A2B" w:rsidRDefault="00083A2B">
            <w:pPr>
              <w:pStyle w:val="TableStyle"/>
              <w:jc w:val="center"/>
            </w:pPr>
          </w:p>
        </w:tc>
        <w:tc>
          <w:tcPr>
            <w:tcW w:w="283" w:type="dxa"/>
          </w:tcPr>
          <w:p w14:paraId="6F8C38EE" w14:textId="77777777" w:rsidR="00083A2B" w:rsidRDefault="00083A2B">
            <w:pPr>
              <w:pStyle w:val="TableStyle"/>
              <w:jc w:val="center"/>
            </w:pPr>
          </w:p>
        </w:tc>
        <w:tc>
          <w:tcPr>
            <w:tcW w:w="283" w:type="dxa"/>
          </w:tcPr>
          <w:p w14:paraId="7170F207" w14:textId="77777777" w:rsidR="00083A2B" w:rsidRDefault="007C4FE9">
            <w:pPr>
              <w:pStyle w:val="TableStyle"/>
              <w:jc w:val="center"/>
            </w:pPr>
            <w:r>
              <w:rPr>
                <w:noProof/>
              </w:rPr>
              <w:t>1</w:t>
            </w:r>
          </w:p>
        </w:tc>
        <w:tc>
          <w:tcPr>
            <w:tcW w:w="283" w:type="dxa"/>
          </w:tcPr>
          <w:p w14:paraId="1501E238" w14:textId="77777777" w:rsidR="00083A2B" w:rsidRDefault="00083A2B">
            <w:pPr>
              <w:pStyle w:val="TableStyle"/>
              <w:jc w:val="center"/>
            </w:pPr>
          </w:p>
        </w:tc>
        <w:tc>
          <w:tcPr>
            <w:tcW w:w="283" w:type="dxa"/>
          </w:tcPr>
          <w:p w14:paraId="04503293" w14:textId="77777777" w:rsidR="00083A2B" w:rsidRDefault="00083A2B">
            <w:pPr>
              <w:pStyle w:val="TableStyle"/>
              <w:jc w:val="center"/>
            </w:pPr>
          </w:p>
        </w:tc>
        <w:tc>
          <w:tcPr>
            <w:tcW w:w="283" w:type="dxa"/>
          </w:tcPr>
          <w:p w14:paraId="13B0D5AC" w14:textId="77777777" w:rsidR="00083A2B" w:rsidRDefault="00083A2B">
            <w:pPr>
              <w:pStyle w:val="TableStyle"/>
              <w:jc w:val="center"/>
            </w:pPr>
          </w:p>
        </w:tc>
        <w:tc>
          <w:tcPr>
            <w:tcW w:w="283" w:type="dxa"/>
          </w:tcPr>
          <w:p w14:paraId="0201D7AB" w14:textId="77777777" w:rsidR="00083A2B" w:rsidRDefault="00083A2B">
            <w:pPr>
              <w:pStyle w:val="TableStyle"/>
              <w:jc w:val="center"/>
            </w:pPr>
          </w:p>
        </w:tc>
        <w:tc>
          <w:tcPr>
            <w:tcW w:w="283" w:type="dxa"/>
          </w:tcPr>
          <w:p w14:paraId="1BBB66BB" w14:textId="77777777" w:rsidR="00083A2B" w:rsidRDefault="00083A2B">
            <w:pPr>
              <w:pStyle w:val="TableStyle"/>
              <w:jc w:val="center"/>
            </w:pPr>
          </w:p>
        </w:tc>
        <w:tc>
          <w:tcPr>
            <w:tcW w:w="1945" w:type="dxa"/>
          </w:tcPr>
          <w:p w14:paraId="7F60E2D5" w14:textId="77777777" w:rsidR="00083A2B" w:rsidRDefault="007C4FE9">
            <w:pPr>
              <w:pStyle w:val="TableStyle"/>
            </w:pPr>
            <w:r>
              <w:rPr>
                <w:noProof/>
              </w:rPr>
              <w:t>Distributor Id</w:t>
            </w:r>
          </w:p>
        </w:tc>
      </w:tr>
      <w:tr w:rsidR="00083A2B" w14:paraId="4055343D" w14:textId="77777777">
        <w:trPr>
          <w:cantSplit/>
        </w:trPr>
        <w:tc>
          <w:tcPr>
            <w:tcW w:w="624" w:type="dxa"/>
          </w:tcPr>
          <w:p w14:paraId="4C7E7FAB" w14:textId="77777777" w:rsidR="00083A2B" w:rsidRDefault="00083A2B">
            <w:pPr>
              <w:pStyle w:val="TableStyle"/>
              <w:jc w:val="center"/>
            </w:pPr>
          </w:p>
        </w:tc>
        <w:tc>
          <w:tcPr>
            <w:tcW w:w="2035" w:type="dxa"/>
          </w:tcPr>
          <w:p w14:paraId="2BF4AF2B" w14:textId="77777777" w:rsidR="00083A2B" w:rsidRDefault="00083A2B">
            <w:pPr>
              <w:pStyle w:val="TableStyle"/>
            </w:pPr>
          </w:p>
        </w:tc>
        <w:tc>
          <w:tcPr>
            <w:tcW w:w="595" w:type="dxa"/>
          </w:tcPr>
          <w:p w14:paraId="64F0DB9C" w14:textId="77777777" w:rsidR="00083A2B" w:rsidRDefault="00083A2B">
            <w:pPr>
              <w:pStyle w:val="TableStyle"/>
            </w:pPr>
          </w:p>
        </w:tc>
        <w:tc>
          <w:tcPr>
            <w:tcW w:w="1570" w:type="dxa"/>
          </w:tcPr>
          <w:p w14:paraId="0725EB75" w14:textId="77777777" w:rsidR="00083A2B" w:rsidRDefault="00083A2B">
            <w:pPr>
              <w:pStyle w:val="TableStyle"/>
            </w:pPr>
          </w:p>
        </w:tc>
        <w:tc>
          <w:tcPr>
            <w:tcW w:w="283" w:type="dxa"/>
          </w:tcPr>
          <w:p w14:paraId="54C69DAD" w14:textId="77777777" w:rsidR="00083A2B" w:rsidRDefault="00083A2B">
            <w:pPr>
              <w:pStyle w:val="TableStyle"/>
              <w:jc w:val="center"/>
            </w:pPr>
          </w:p>
        </w:tc>
        <w:tc>
          <w:tcPr>
            <w:tcW w:w="283" w:type="dxa"/>
          </w:tcPr>
          <w:p w14:paraId="629BDC33" w14:textId="77777777" w:rsidR="00083A2B" w:rsidRDefault="00083A2B">
            <w:pPr>
              <w:pStyle w:val="TableStyle"/>
              <w:jc w:val="center"/>
            </w:pPr>
          </w:p>
        </w:tc>
        <w:tc>
          <w:tcPr>
            <w:tcW w:w="283" w:type="dxa"/>
          </w:tcPr>
          <w:p w14:paraId="105B6F04" w14:textId="77777777" w:rsidR="00083A2B" w:rsidRDefault="007C4FE9">
            <w:pPr>
              <w:pStyle w:val="TableStyle"/>
              <w:jc w:val="center"/>
            </w:pPr>
            <w:r>
              <w:rPr>
                <w:noProof/>
              </w:rPr>
              <w:t>1</w:t>
            </w:r>
          </w:p>
        </w:tc>
        <w:tc>
          <w:tcPr>
            <w:tcW w:w="283" w:type="dxa"/>
          </w:tcPr>
          <w:p w14:paraId="1EBEA1CE" w14:textId="77777777" w:rsidR="00083A2B" w:rsidRDefault="00083A2B">
            <w:pPr>
              <w:pStyle w:val="TableStyle"/>
              <w:jc w:val="center"/>
            </w:pPr>
          </w:p>
        </w:tc>
        <w:tc>
          <w:tcPr>
            <w:tcW w:w="283" w:type="dxa"/>
          </w:tcPr>
          <w:p w14:paraId="12521BE7" w14:textId="77777777" w:rsidR="00083A2B" w:rsidRDefault="00083A2B">
            <w:pPr>
              <w:pStyle w:val="TableStyle"/>
              <w:jc w:val="center"/>
            </w:pPr>
          </w:p>
        </w:tc>
        <w:tc>
          <w:tcPr>
            <w:tcW w:w="283" w:type="dxa"/>
          </w:tcPr>
          <w:p w14:paraId="73052C01" w14:textId="77777777" w:rsidR="00083A2B" w:rsidRDefault="00083A2B">
            <w:pPr>
              <w:pStyle w:val="TableStyle"/>
              <w:jc w:val="center"/>
            </w:pPr>
          </w:p>
        </w:tc>
        <w:tc>
          <w:tcPr>
            <w:tcW w:w="283" w:type="dxa"/>
          </w:tcPr>
          <w:p w14:paraId="28762052" w14:textId="77777777" w:rsidR="00083A2B" w:rsidRDefault="00083A2B">
            <w:pPr>
              <w:pStyle w:val="TableStyle"/>
              <w:jc w:val="center"/>
            </w:pPr>
          </w:p>
        </w:tc>
        <w:tc>
          <w:tcPr>
            <w:tcW w:w="283" w:type="dxa"/>
          </w:tcPr>
          <w:p w14:paraId="56C2AA4D" w14:textId="77777777" w:rsidR="00083A2B" w:rsidRDefault="00083A2B">
            <w:pPr>
              <w:pStyle w:val="TableStyle"/>
              <w:jc w:val="center"/>
            </w:pPr>
          </w:p>
        </w:tc>
        <w:tc>
          <w:tcPr>
            <w:tcW w:w="1945" w:type="dxa"/>
          </w:tcPr>
          <w:p w14:paraId="050C34E0" w14:textId="77777777" w:rsidR="00083A2B" w:rsidRDefault="007C4FE9">
            <w:pPr>
              <w:pStyle w:val="TableStyle"/>
            </w:pPr>
            <w:r>
              <w:rPr>
                <w:noProof/>
              </w:rPr>
              <w:t xml:space="preserve">Line Loss Factor Class Id                                                                           </w:t>
            </w:r>
          </w:p>
        </w:tc>
      </w:tr>
      <w:tr w:rsidR="00083A2B" w14:paraId="40C831B6" w14:textId="77777777">
        <w:trPr>
          <w:cantSplit/>
        </w:trPr>
        <w:tc>
          <w:tcPr>
            <w:tcW w:w="624" w:type="dxa"/>
          </w:tcPr>
          <w:p w14:paraId="1FC1F136" w14:textId="77777777" w:rsidR="00083A2B" w:rsidRDefault="00083A2B">
            <w:pPr>
              <w:pStyle w:val="TableStyle"/>
              <w:jc w:val="center"/>
            </w:pPr>
          </w:p>
        </w:tc>
        <w:tc>
          <w:tcPr>
            <w:tcW w:w="2035" w:type="dxa"/>
          </w:tcPr>
          <w:p w14:paraId="6E4F716B" w14:textId="77777777" w:rsidR="00083A2B" w:rsidRDefault="00083A2B">
            <w:pPr>
              <w:pStyle w:val="TableStyle"/>
            </w:pPr>
          </w:p>
        </w:tc>
        <w:tc>
          <w:tcPr>
            <w:tcW w:w="595" w:type="dxa"/>
          </w:tcPr>
          <w:p w14:paraId="78BEF6AD" w14:textId="77777777" w:rsidR="00083A2B" w:rsidRDefault="00083A2B">
            <w:pPr>
              <w:pStyle w:val="TableStyle"/>
            </w:pPr>
          </w:p>
        </w:tc>
        <w:tc>
          <w:tcPr>
            <w:tcW w:w="1570" w:type="dxa"/>
          </w:tcPr>
          <w:p w14:paraId="510A3EC3" w14:textId="77777777" w:rsidR="00083A2B" w:rsidRDefault="00083A2B">
            <w:pPr>
              <w:pStyle w:val="TableStyle"/>
            </w:pPr>
          </w:p>
        </w:tc>
        <w:tc>
          <w:tcPr>
            <w:tcW w:w="283" w:type="dxa"/>
          </w:tcPr>
          <w:p w14:paraId="111698AF" w14:textId="77777777" w:rsidR="00083A2B" w:rsidRDefault="00083A2B">
            <w:pPr>
              <w:pStyle w:val="TableStyle"/>
              <w:jc w:val="center"/>
            </w:pPr>
          </w:p>
        </w:tc>
        <w:tc>
          <w:tcPr>
            <w:tcW w:w="283" w:type="dxa"/>
          </w:tcPr>
          <w:p w14:paraId="2AEC1CE2" w14:textId="77777777" w:rsidR="00083A2B" w:rsidRDefault="00083A2B">
            <w:pPr>
              <w:pStyle w:val="TableStyle"/>
              <w:jc w:val="center"/>
            </w:pPr>
          </w:p>
        </w:tc>
        <w:tc>
          <w:tcPr>
            <w:tcW w:w="283" w:type="dxa"/>
          </w:tcPr>
          <w:p w14:paraId="3F1CE37E" w14:textId="77777777" w:rsidR="00083A2B" w:rsidRDefault="007C4FE9">
            <w:pPr>
              <w:pStyle w:val="TableStyle"/>
              <w:jc w:val="center"/>
            </w:pPr>
            <w:r>
              <w:rPr>
                <w:noProof/>
              </w:rPr>
              <w:t>1</w:t>
            </w:r>
          </w:p>
        </w:tc>
        <w:tc>
          <w:tcPr>
            <w:tcW w:w="283" w:type="dxa"/>
          </w:tcPr>
          <w:p w14:paraId="525026FF" w14:textId="77777777" w:rsidR="00083A2B" w:rsidRDefault="00083A2B">
            <w:pPr>
              <w:pStyle w:val="TableStyle"/>
              <w:jc w:val="center"/>
            </w:pPr>
          </w:p>
        </w:tc>
        <w:tc>
          <w:tcPr>
            <w:tcW w:w="283" w:type="dxa"/>
          </w:tcPr>
          <w:p w14:paraId="67F4F6C0" w14:textId="77777777" w:rsidR="00083A2B" w:rsidRDefault="00083A2B">
            <w:pPr>
              <w:pStyle w:val="TableStyle"/>
              <w:jc w:val="center"/>
            </w:pPr>
          </w:p>
        </w:tc>
        <w:tc>
          <w:tcPr>
            <w:tcW w:w="283" w:type="dxa"/>
          </w:tcPr>
          <w:p w14:paraId="3BAB1617" w14:textId="77777777" w:rsidR="00083A2B" w:rsidRDefault="00083A2B">
            <w:pPr>
              <w:pStyle w:val="TableStyle"/>
              <w:jc w:val="center"/>
            </w:pPr>
          </w:p>
        </w:tc>
        <w:tc>
          <w:tcPr>
            <w:tcW w:w="283" w:type="dxa"/>
          </w:tcPr>
          <w:p w14:paraId="2D7B513D" w14:textId="77777777" w:rsidR="00083A2B" w:rsidRDefault="00083A2B">
            <w:pPr>
              <w:pStyle w:val="TableStyle"/>
              <w:jc w:val="center"/>
            </w:pPr>
          </w:p>
        </w:tc>
        <w:tc>
          <w:tcPr>
            <w:tcW w:w="283" w:type="dxa"/>
          </w:tcPr>
          <w:p w14:paraId="6EE865AD" w14:textId="77777777" w:rsidR="00083A2B" w:rsidRDefault="00083A2B">
            <w:pPr>
              <w:pStyle w:val="TableStyle"/>
              <w:jc w:val="center"/>
            </w:pPr>
          </w:p>
        </w:tc>
        <w:tc>
          <w:tcPr>
            <w:tcW w:w="1945" w:type="dxa"/>
          </w:tcPr>
          <w:p w14:paraId="649199DA" w14:textId="77777777" w:rsidR="00083A2B" w:rsidRDefault="007C4FE9">
            <w:pPr>
              <w:pStyle w:val="TableStyle"/>
            </w:pPr>
            <w:r>
              <w:rPr>
                <w:noProof/>
              </w:rPr>
              <w:t>Standard Settlement Configuration Id</w:t>
            </w:r>
          </w:p>
        </w:tc>
      </w:tr>
      <w:tr w:rsidR="00083A2B" w14:paraId="03491E81" w14:textId="77777777">
        <w:trPr>
          <w:cantSplit/>
        </w:trPr>
        <w:tc>
          <w:tcPr>
            <w:tcW w:w="624" w:type="dxa"/>
          </w:tcPr>
          <w:p w14:paraId="5B27F413" w14:textId="77777777" w:rsidR="00083A2B" w:rsidRDefault="00083A2B">
            <w:pPr>
              <w:pStyle w:val="TableStyle"/>
              <w:jc w:val="center"/>
            </w:pPr>
          </w:p>
        </w:tc>
        <w:tc>
          <w:tcPr>
            <w:tcW w:w="2035" w:type="dxa"/>
          </w:tcPr>
          <w:p w14:paraId="26CB5864" w14:textId="77777777" w:rsidR="00083A2B" w:rsidRDefault="00083A2B">
            <w:pPr>
              <w:pStyle w:val="TableStyle"/>
            </w:pPr>
          </w:p>
        </w:tc>
        <w:tc>
          <w:tcPr>
            <w:tcW w:w="595" w:type="dxa"/>
          </w:tcPr>
          <w:p w14:paraId="620AC5D9" w14:textId="77777777" w:rsidR="00083A2B" w:rsidRDefault="00083A2B">
            <w:pPr>
              <w:pStyle w:val="TableStyle"/>
            </w:pPr>
          </w:p>
        </w:tc>
        <w:tc>
          <w:tcPr>
            <w:tcW w:w="1570" w:type="dxa"/>
          </w:tcPr>
          <w:p w14:paraId="525507A6" w14:textId="77777777" w:rsidR="00083A2B" w:rsidRDefault="00083A2B">
            <w:pPr>
              <w:pStyle w:val="TableStyle"/>
            </w:pPr>
          </w:p>
        </w:tc>
        <w:tc>
          <w:tcPr>
            <w:tcW w:w="283" w:type="dxa"/>
          </w:tcPr>
          <w:p w14:paraId="231341C6" w14:textId="77777777" w:rsidR="00083A2B" w:rsidRDefault="00083A2B">
            <w:pPr>
              <w:pStyle w:val="TableStyle"/>
              <w:jc w:val="center"/>
            </w:pPr>
          </w:p>
        </w:tc>
        <w:tc>
          <w:tcPr>
            <w:tcW w:w="283" w:type="dxa"/>
          </w:tcPr>
          <w:p w14:paraId="34CF13EF" w14:textId="77777777" w:rsidR="00083A2B" w:rsidRDefault="00083A2B">
            <w:pPr>
              <w:pStyle w:val="TableStyle"/>
              <w:jc w:val="center"/>
            </w:pPr>
          </w:p>
        </w:tc>
        <w:tc>
          <w:tcPr>
            <w:tcW w:w="283" w:type="dxa"/>
          </w:tcPr>
          <w:p w14:paraId="073C8AD9" w14:textId="77777777" w:rsidR="00083A2B" w:rsidRDefault="007C4FE9">
            <w:pPr>
              <w:pStyle w:val="TableStyle"/>
              <w:jc w:val="center"/>
            </w:pPr>
            <w:r>
              <w:rPr>
                <w:noProof/>
              </w:rPr>
              <w:t>1</w:t>
            </w:r>
          </w:p>
        </w:tc>
        <w:tc>
          <w:tcPr>
            <w:tcW w:w="283" w:type="dxa"/>
          </w:tcPr>
          <w:p w14:paraId="38A76433" w14:textId="77777777" w:rsidR="00083A2B" w:rsidRDefault="00083A2B">
            <w:pPr>
              <w:pStyle w:val="TableStyle"/>
              <w:jc w:val="center"/>
            </w:pPr>
          </w:p>
        </w:tc>
        <w:tc>
          <w:tcPr>
            <w:tcW w:w="283" w:type="dxa"/>
          </w:tcPr>
          <w:p w14:paraId="08BBC94E" w14:textId="77777777" w:rsidR="00083A2B" w:rsidRDefault="00083A2B">
            <w:pPr>
              <w:pStyle w:val="TableStyle"/>
              <w:jc w:val="center"/>
            </w:pPr>
          </w:p>
        </w:tc>
        <w:tc>
          <w:tcPr>
            <w:tcW w:w="283" w:type="dxa"/>
          </w:tcPr>
          <w:p w14:paraId="27266178" w14:textId="77777777" w:rsidR="00083A2B" w:rsidRDefault="00083A2B">
            <w:pPr>
              <w:pStyle w:val="TableStyle"/>
              <w:jc w:val="center"/>
            </w:pPr>
          </w:p>
        </w:tc>
        <w:tc>
          <w:tcPr>
            <w:tcW w:w="283" w:type="dxa"/>
          </w:tcPr>
          <w:p w14:paraId="067611EA" w14:textId="77777777" w:rsidR="00083A2B" w:rsidRDefault="00083A2B">
            <w:pPr>
              <w:pStyle w:val="TableStyle"/>
              <w:jc w:val="center"/>
            </w:pPr>
          </w:p>
        </w:tc>
        <w:tc>
          <w:tcPr>
            <w:tcW w:w="283" w:type="dxa"/>
          </w:tcPr>
          <w:p w14:paraId="7A99DEE6" w14:textId="77777777" w:rsidR="00083A2B" w:rsidRDefault="00083A2B">
            <w:pPr>
              <w:pStyle w:val="TableStyle"/>
              <w:jc w:val="center"/>
            </w:pPr>
          </w:p>
        </w:tc>
        <w:tc>
          <w:tcPr>
            <w:tcW w:w="1945" w:type="dxa"/>
          </w:tcPr>
          <w:p w14:paraId="7C0913CA" w14:textId="77777777" w:rsidR="00083A2B" w:rsidRDefault="007C4FE9">
            <w:pPr>
              <w:pStyle w:val="TableStyle"/>
            </w:pPr>
            <w:r>
              <w:rPr>
                <w:noProof/>
              </w:rPr>
              <w:t>Time Pattern Regime</w:t>
            </w:r>
          </w:p>
        </w:tc>
      </w:tr>
      <w:tr w:rsidR="00083A2B" w14:paraId="7A05FA3C" w14:textId="77777777">
        <w:trPr>
          <w:cantSplit/>
        </w:trPr>
        <w:tc>
          <w:tcPr>
            <w:tcW w:w="624" w:type="dxa"/>
          </w:tcPr>
          <w:p w14:paraId="2723E08E" w14:textId="77777777" w:rsidR="00083A2B" w:rsidRDefault="00083A2B">
            <w:pPr>
              <w:pStyle w:val="TableStyle"/>
              <w:jc w:val="center"/>
            </w:pPr>
          </w:p>
        </w:tc>
        <w:tc>
          <w:tcPr>
            <w:tcW w:w="2035" w:type="dxa"/>
          </w:tcPr>
          <w:p w14:paraId="266A6914" w14:textId="77777777" w:rsidR="00083A2B" w:rsidRDefault="00083A2B">
            <w:pPr>
              <w:pStyle w:val="TableStyle"/>
            </w:pPr>
          </w:p>
        </w:tc>
        <w:tc>
          <w:tcPr>
            <w:tcW w:w="595" w:type="dxa"/>
          </w:tcPr>
          <w:p w14:paraId="5B4DE54D" w14:textId="77777777" w:rsidR="00083A2B" w:rsidRDefault="00083A2B">
            <w:pPr>
              <w:pStyle w:val="TableStyle"/>
            </w:pPr>
          </w:p>
        </w:tc>
        <w:tc>
          <w:tcPr>
            <w:tcW w:w="1570" w:type="dxa"/>
          </w:tcPr>
          <w:p w14:paraId="5662AE49" w14:textId="77777777" w:rsidR="00083A2B" w:rsidRDefault="00083A2B">
            <w:pPr>
              <w:pStyle w:val="TableStyle"/>
            </w:pPr>
          </w:p>
        </w:tc>
        <w:tc>
          <w:tcPr>
            <w:tcW w:w="283" w:type="dxa"/>
          </w:tcPr>
          <w:p w14:paraId="22C51544" w14:textId="77777777" w:rsidR="00083A2B" w:rsidRDefault="00083A2B">
            <w:pPr>
              <w:pStyle w:val="TableStyle"/>
              <w:jc w:val="center"/>
            </w:pPr>
          </w:p>
        </w:tc>
        <w:tc>
          <w:tcPr>
            <w:tcW w:w="283" w:type="dxa"/>
          </w:tcPr>
          <w:p w14:paraId="7DCD9702" w14:textId="77777777" w:rsidR="00083A2B" w:rsidRDefault="00083A2B">
            <w:pPr>
              <w:pStyle w:val="TableStyle"/>
              <w:jc w:val="center"/>
            </w:pPr>
          </w:p>
        </w:tc>
        <w:tc>
          <w:tcPr>
            <w:tcW w:w="283" w:type="dxa"/>
          </w:tcPr>
          <w:p w14:paraId="5327289A" w14:textId="77777777" w:rsidR="00083A2B" w:rsidRDefault="007C4FE9">
            <w:pPr>
              <w:pStyle w:val="TableStyle"/>
              <w:jc w:val="center"/>
            </w:pPr>
            <w:r>
              <w:rPr>
                <w:noProof/>
              </w:rPr>
              <w:t>1</w:t>
            </w:r>
          </w:p>
        </w:tc>
        <w:tc>
          <w:tcPr>
            <w:tcW w:w="283" w:type="dxa"/>
          </w:tcPr>
          <w:p w14:paraId="204D85F9" w14:textId="77777777" w:rsidR="00083A2B" w:rsidRDefault="00083A2B">
            <w:pPr>
              <w:pStyle w:val="TableStyle"/>
              <w:jc w:val="center"/>
            </w:pPr>
          </w:p>
        </w:tc>
        <w:tc>
          <w:tcPr>
            <w:tcW w:w="283" w:type="dxa"/>
          </w:tcPr>
          <w:p w14:paraId="591955C1" w14:textId="77777777" w:rsidR="00083A2B" w:rsidRDefault="00083A2B">
            <w:pPr>
              <w:pStyle w:val="TableStyle"/>
              <w:jc w:val="center"/>
            </w:pPr>
          </w:p>
        </w:tc>
        <w:tc>
          <w:tcPr>
            <w:tcW w:w="283" w:type="dxa"/>
          </w:tcPr>
          <w:p w14:paraId="3BFBC513" w14:textId="77777777" w:rsidR="00083A2B" w:rsidRDefault="00083A2B">
            <w:pPr>
              <w:pStyle w:val="TableStyle"/>
              <w:jc w:val="center"/>
            </w:pPr>
          </w:p>
        </w:tc>
        <w:tc>
          <w:tcPr>
            <w:tcW w:w="283" w:type="dxa"/>
          </w:tcPr>
          <w:p w14:paraId="44C43C53" w14:textId="77777777" w:rsidR="00083A2B" w:rsidRDefault="00083A2B">
            <w:pPr>
              <w:pStyle w:val="TableStyle"/>
              <w:jc w:val="center"/>
            </w:pPr>
          </w:p>
        </w:tc>
        <w:tc>
          <w:tcPr>
            <w:tcW w:w="283" w:type="dxa"/>
          </w:tcPr>
          <w:p w14:paraId="374B0E80" w14:textId="77777777" w:rsidR="00083A2B" w:rsidRDefault="00083A2B">
            <w:pPr>
              <w:pStyle w:val="TableStyle"/>
              <w:jc w:val="center"/>
            </w:pPr>
          </w:p>
        </w:tc>
        <w:tc>
          <w:tcPr>
            <w:tcW w:w="1945" w:type="dxa"/>
          </w:tcPr>
          <w:p w14:paraId="55780FE0" w14:textId="77777777" w:rsidR="00083A2B" w:rsidRDefault="007C4FE9">
            <w:pPr>
              <w:pStyle w:val="TableStyle"/>
            </w:pPr>
            <w:r>
              <w:rPr>
                <w:noProof/>
              </w:rPr>
              <w:t>SPM Default EAC MSID Count</w:t>
            </w:r>
          </w:p>
        </w:tc>
      </w:tr>
      <w:tr w:rsidR="00083A2B" w14:paraId="09B6DCEC" w14:textId="77777777">
        <w:trPr>
          <w:cantSplit/>
        </w:trPr>
        <w:tc>
          <w:tcPr>
            <w:tcW w:w="624" w:type="dxa"/>
          </w:tcPr>
          <w:p w14:paraId="525DC549" w14:textId="77777777" w:rsidR="00083A2B" w:rsidRDefault="00083A2B">
            <w:pPr>
              <w:pStyle w:val="TableStyle"/>
              <w:jc w:val="center"/>
            </w:pPr>
          </w:p>
        </w:tc>
        <w:tc>
          <w:tcPr>
            <w:tcW w:w="2035" w:type="dxa"/>
          </w:tcPr>
          <w:p w14:paraId="7266542A" w14:textId="77777777" w:rsidR="00083A2B" w:rsidRDefault="00083A2B">
            <w:pPr>
              <w:pStyle w:val="TableStyle"/>
            </w:pPr>
          </w:p>
        </w:tc>
        <w:tc>
          <w:tcPr>
            <w:tcW w:w="595" w:type="dxa"/>
          </w:tcPr>
          <w:p w14:paraId="5AB7B682" w14:textId="77777777" w:rsidR="00083A2B" w:rsidRDefault="00083A2B">
            <w:pPr>
              <w:pStyle w:val="TableStyle"/>
            </w:pPr>
          </w:p>
        </w:tc>
        <w:tc>
          <w:tcPr>
            <w:tcW w:w="1570" w:type="dxa"/>
          </w:tcPr>
          <w:p w14:paraId="54E17EC1" w14:textId="77777777" w:rsidR="00083A2B" w:rsidRDefault="00083A2B">
            <w:pPr>
              <w:pStyle w:val="TableStyle"/>
            </w:pPr>
          </w:p>
        </w:tc>
        <w:tc>
          <w:tcPr>
            <w:tcW w:w="283" w:type="dxa"/>
          </w:tcPr>
          <w:p w14:paraId="69C890AC" w14:textId="77777777" w:rsidR="00083A2B" w:rsidRDefault="00083A2B">
            <w:pPr>
              <w:pStyle w:val="TableStyle"/>
              <w:jc w:val="center"/>
            </w:pPr>
          </w:p>
        </w:tc>
        <w:tc>
          <w:tcPr>
            <w:tcW w:w="283" w:type="dxa"/>
          </w:tcPr>
          <w:p w14:paraId="4E62F92A" w14:textId="77777777" w:rsidR="00083A2B" w:rsidRDefault="00083A2B">
            <w:pPr>
              <w:pStyle w:val="TableStyle"/>
              <w:jc w:val="center"/>
            </w:pPr>
          </w:p>
        </w:tc>
        <w:tc>
          <w:tcPr>
            <w:tcW w:w="283" w:type="dxa"/>
          </w:tcPr>
          <w:p w14:paraId="45FDA290" w14:textId="77777777" w:rsidR="00083A2B" w:rsidRDefault="007C4FE9">
            <w:pPr>
              <w:pStyle w:val="TableStyle"/>
              <w:jc w:val="center"/>
            </w:pPr>
            <w:r>
              <w:rPr>
                <w:noProof/>
              </w:rPr>
              <w:t>1</w:t>
            </w:r>
          </w:p>
        </w:tc>
        <w:tc>
          <w:tcPr>
            <w:tcW w:w="283" w:type="dxa"/>
          </w:tcPr>
          <w:p w14:paraId="2E525424" w14:textId="77777777" w:rsidR="00083A2B" w:rsidRDefault="00083A2B">
            <w:pPr>
              <w:pStyle w:val="TableStyle"/>
              <w:jc w:val="center"/>
            </w:pPr>
          </w:p>
        </w:tc>
        <w:tc>
          <w:tcPr>
            <w:tcW w:w="283" w:type="dxa"/>
          </w:tcPr>
          <w:p w14:paraId="2772BD26" w14:textId="77777777" w:rsidR="00083A2B" w:rsidRDefault="00083A2B">
            <w:pPr>
              <w:pStyle w:val="TableStyle"/>
              <w:jc w:val="center"/>
            </w:pPr>
          </w:p>
        </w:tc>
        <w:tc>
          <w:tcPr>
            <w:tcW w:w="283" w:type="dxa"/>
          </w:tcPr>
          <w:p w14:paraId="77CF2CFF" w14:textId="77777777" w:rsidR="00083A2B" w:rsidRDefault="00083A2B">
            <w:pPr>
              <w:pStyle w:val="TableStyle"/>
              <w:jc w:val="center"/>
            </w:pPr>
          </w:p>
        </w:tc>
        <w:tc>
          <w:tcPr>
            <w:tcW w:w="283" w:type="dxa"/>
          </w:tcPr>
          <w:p w14:paraId="61FE3CCE" w14:textId="77777777" w:rsidR="00083A2B" w:rsidRDefault="00083A2B">
            <w:pPr>
              <w:pStyle w:val="TableStyle"/>
              <w:jc w:val="center"/>
            </w:pPr>
          </w:p>
        </w:tc>
        <w:tc>
          <w:tcPr>
            <w:tcW w:w="283" w:type="dxa"/>
          </w:tcPr>
          <w:p w14:paraId="716F8293" w14:textId="77777777" w:rsidR="00083A2B" w:rsidRDefault="00083A2B">
            <w:pPr>
              <w:pStyle w:val="TableStyle"/>
              <w:jc w:val="center"/>
            </w:pPr>
          </w:p>
        </w:tc>
        <w:tc>
          <w:tcPr>
            <w:tcW w:w="1945" w:type="dxa"/>
          </w:tcPr>
          <w:p w14:paraId="5DF13624" w14:textId="77777777" w:rsidR="00083A2B" w:rsidRDefault="007C4FE9">
            <w:pPr>
              <w:pStyle w:val="TableStyle"/>
            </w:pPr>
            <w:r>
              <w:rPr>
                <w:noProof/>
              </w:rPr>
              <w:t>SPM Default Unmetered MSID Count</w:t>
            </w:r>
          </w:p>
        </w:tc>
      </w:tr>
      <w:tr w:rsidR="00083A2B" w14:paraId="7B495044" w14:textId="77777777">
        <w:trPr>
          <w:cantSplit/>
        </w:trPr>
        <w:tc>
          <w:tcPr>
            <w:tcW w:w="624" w:type="dxa"/>
          </w:tcPr>
          <w:p w14:paraId="4745F50B" w14:textId="77777777" w:rsidR="00083A2B" w:rsidRDefault="00083A2B">
            <w:pPr>
              <w:pStyle w:val="TableStyle"/>
              <w:jc w:val="center"/>
            </w:pPr>
          </w:p>
        </w:tc>
        <w:tc>
          <w:tcPr>
            <w:tcW w:w="2035" w:type="dxa"/>
          </w:tcPr>
          <w:p w14:paraId="61D68062" w14:textId="77777777" w:rsidR="00083A2B" w:rsidRDefault="00083A2B">
            <w:pPr>
              <w:pStyle w:val="TableStyle"/>
            </w:pPr>
          </w:p>
        </w:tc>
        <w:tc>
          <w:tcPr>
            <w:tcW w:w="595" w:type="dxa"/>
          </w:tcPr>
          <w:p w14:paraId="7D082430" w14:textId="77777777" w:rsidR="00083A2B" w:rsidRDefault="00083A2B">
            <w:pPr>
              <w:pStyle w:val="TableStyle"/>
            </w:pPr>
          </w:p>
        </w:tc>
        <w:tc>
          <w:tcPr>
            <w:tcW w:w="1570" w:type="dxa"/>
          </w:tcPr>
          <w:p w14:paraId="3C61378E" w14:textId="77777777" w:rsidR="00083A2B" w:rsidRDefault="00083A2B">
            <w:pPr>
              <w:pStyle w:val="TableStyle"/>
            </w:pPr>
          </w:p>
        </w:tc>
        <w:tc>
          <w:tcPr>
            <w:tcW w:w="283" w:type="dxa"/>
          </w:tcPr>
          <w:p w14:paraId="789D0EA3" w14:textId="77777777" w:rsidR="00083A2B" w:rsidRDefault="00083A2B">
            <w:pPr>
              <w:pStyle w:val="TableStyle"/>
              <w:jc w:val="center"/>
            </w:pPr>
          </w:p>
        </w:tc>
        <w:tc>
          <w:tcPr>
            <w:tcW w:w="283" w:type="dxa"/>
          </w:tcPr>
          <w:p w14:paraId="3C476B11" w14:textId="77777777" w:rsidR="00083A2B" w:rsidRDefault="00083A2B">
            <w:pPr>
              <w:pStyle w:val="TableStyle"/>
              <w:jc w:val="center"/>
            </w:pPr>
          </w:p>
        </w:tc>
        <w:tc>
          <w:tcPr>
            <w:tcW w:w="283" w:type="dxa"/>
          </w:tcPr>
          <w:p w14:paraId="1AE33BBA" w14:textId="77777777" w:rsidR="00083A2B" w:rsidRDefault="007C4FE9">
            <w:pPr>
              <w:pStyle w:val="TableStyle"/>
              <w:jc w:val="center"/>
            </w:pPr>
            <w:r>
              <w:rPr>
                <w:noProof/>
              </w:rPr>
              <w:t>1</w:t>
            </w:r>
          </w:p>
        </w:tc>
        <w:tc>
          <w:tcPr>
            <w:tcW w:w="283" w:type="dxa"/>
          </w:tcPr>
          <w:p w14:paraId="1A770C2A" w14:textId="77777777" w:rsidR="00083A2B" w:rsidRDefault="00083A2B">
            <w:pPr>
              <w:pStyle w:val="TableStyle"/>
              <w:jc w:val="center"/>
            </w:pPr>
          </w:p>
        </w:tc>
        <w:tc>
          <w:tcPr>
            <w:tcW w:w="283" w:type="dxa"/>
          </w:tcPr>
          <w:p w14:paraId="641A6692" w14:textId="77777777" w:rsidR="00083A2B" w:rsidRDefault="00083A2B">
            <w:pPr>
              <w:pStyle w:val="TableStyle"/>
              <w:jc w:val="center"/>
            </w:pPr>
          </w:p>
        </w:tc>
        <w:tc>
          <w:tcPr>
            <w:tcW w:w="283" w:type="dxa"/>
          </w:tcPr>
          <w:p w14:paraId="63DDDB89" w14:textId="77777777" w:rsidR="00083A2B" w:rsidRDefault="00083A2B">
            <w:pPr>
              <w:pStyle w:val="TableStyle"/>
              <w:jc w:val="center"/>
            </w:pPr>
          </w:p>
        </w:tc>
        <w:tc>
          <w:tcPr>
            <w:tcW w:w="283" w:type="dxa"/>
          </w:tcPr>
          <w:p w14:paraId="513BF135" w14:textId="77777777" w:rsidR="00083A2B" w:rsidRDefault="00083A2B">
            <w:pPr>
              <w:pStyle w:val="TableStyle"/>
              <w:jc w:val="center"/>
            </w:pPr>
          </w:p>
        </w:tc>
        <w:tc>
          <w:tcPr>
            <w:tcW w:w="283" w:type="dxa"/>
          </w:tcPr>
          <w:p w14:paraId="03A16150" w14:textId="77777777" w:rsidR="00083A2B" w:rsidRDefault="00083A2B">
            <w:pPr>
              <w:pStyle w:val="TableStyle"/>
              <w:jc w:val="center"/>
            </w:pPr>
          </w:p>
        </w:tc>
        <w:tc>
          <w:tcPr>
            <w:tcW w:w="1945" w:type="dxa"/>
          </w:tcPr>
          <w:p w14:paraId="611EF27B" w14:textId="77777777" w:rsidR="00083A2B" w:rsidRDefault="007C4FE9">
            <w:pPr>
              <w:pStyle w:val="TableStyle"/>
            </w:pPr>
            <w:r>
              <w:rPr>
                <w:noProof/>
              </w:rPr>
              <w:t>SPM Total AA MSID Count</w:t>
            </w:r>
          </w:p>
        </w:tc>
      </w:tr>
      <w:tr w:rsidR="00083A2B" w14:paraId="47D27482" w14:textId="77777777">
        <w:trPr>
          <w:cantSplit/>
        </w:trPr>
        <w:tc>
          <w:tcPr>
            <w:tcW w:w="624" w:type="dxa"/>
          </w:tcPr>
          <w:p w14:paraId="46993D02" w14:textId="77777777" w:rsidR="00083A2B" w:rsidRDefault="00083A2B">
            <w:pPr>
              <w:pStyle w:val="TableStyle"/>
              <w:jc w:val="center"/>
            </w:pPr>
          </w:p>
        </w:tc>
        <w:tc>
          <w:tcPr>
            <w:tcW w:w="2035" w:type="dxa"/>
          </w:tcPr>
          <w:p w14:paraId="7FC65CC0" w14:textId="77777777" w:rsidR="00083A2B" w:rsidRDefault="00083A2B">
            <w:pPr>
              <w:pStyle w:val="TableStyle"/>
            </w:pPr>
          </w:p>
        </w:tc>
        <w:tc>
          <w:tcPr>
            <w:tcW w:w="595" w:type="dxa"/>
          </w:tcPr>
          <w:p w14:paraId="77E12895" w14:textId="77777777" w:rsidR="00083A2B" w:rsidRDefault="00083A2B">
            <w:pPr>
              <w:pStyle w:val="TableStyle"/>
            </w:pPr>
          </w:p>
        </w:tc>
        <w:tc>
          <w:tcPr>
            <w:tcW w:w="1570" w:type="dxa"/>
          </w:tcPr>
          <w:p w14:paraId="13DEDFA2" w14:textId="77777777" w:rsidR="00083A2B" w:rsidRDefault="00083A2B">
            <w:pPr>
              <w:pStyle w:val="TableStyle"/>
            </w:pPr>
          </w:p>
        </w:tc>
        <w:tc>
          <w:tcPr>
            <w:tcW w:w="283" w:type="dxa"/>
          </w:tcPr>
          <w:p w14:paraId="6835F4EF" w14:textId="77777777" w:rsidR="00083A2B" w:rsidRDefault="00083A2B">
            <w:pPr>
              <w:pStyle w:val="TableStyle"/>
              <w:jc w:val="center"/>
            </w:pPr>
          </w:p>
        </w:tc>
        <w:tc>
          <w:tcPr>
            <w:tcW w:w="283" w:type="dxa"/>
          </w:tcPr>
          <w:p w14:paraId="79025FAB" w14:textId="77777777" w:rsidR="00083A2B" w:rsidRDefault="00083A2B">
            <w:pPr>
              <w:pStyle w:val="TableStyle"/>
              <w:jc w:val="center"/>
            </w:pPr>
          </w:p>
        </w:tc>
        <w:tc>
          <w:tcPr>
            <w:tcW w:w="283" w:type="dxa"/>
          </w:tcPr>
          <w:p w14:paraId="6B1D2412" w14:textId="77777777" w:rsidR="00083A2B" w:rsidRDefault="007C4FE9">
            <w:pPr>
              <w:pStyle w:val="TableStyle"/>
              <w:jc w:val="center"/>
            </w:pPr>
            <w:r>
              <w:rPr>
                <w:noProof/>
              </w:rPr>
              <w:t>1</w:t>
            </w:r>
          </w:p>
        </w:tc>
        <w:tc>
          <w:tcPr>
            <w:tcW w:w="283" w:type="dxa"/>
          </w:tcPr>
          <w:p w14:paraId="57FDB79B" w14:textId="77777777" w:rsidR="00083A2B" w:rsidRDefault="00083A2B">
            <w:pPr>
              <w:pStyle w:val="TableStyle"/>
              <w:jc w:val="center"/>
            </w:pPr>
          </w:p>
        </w:tc>
        <w:tc>
          <w:tcPr>
            <w:tcW w:w="283" w:type="dxa"/>
          </w:tcPr>
          <w:p w14:paraId="3B7992E5" w14:textId="77777777" w:rsidR="00083A2B" w:rsidRDefault="00083A2B">
            <w:pPr>
              <w:pStyle w:val="TableStyle"/>
              <w:jc w:val="center"/>
            </w:pPr>
          </w:p>
        </w:tc>
        <w:tc>
          <w:tcPr>
            <w:tcW w:w="283" w:type="dxa"/>
          </w:tcPr>
          <w:p w14:paraId="42053003" w14:textId="77777777" w:rsidR="00083A2B" w:rsidRDefault="00083A2B">
            <w:pPr>
              <w:pStyle w:val="TableStyle"/>
              <w:jc w:val="center"/>
            </w:pPr>
          </w:p>
        </w:tc>
        <w:tc>
          <w:tcPr>
            <w:tcW w:w="283" w:type="dxa"/>
          </w:tcPr>
          <w:p w14:paraId="5C0FAE3E" w14:textId="77777777" w:rsidR="00083A2B" w:rsidRDefault="00083A2B">
            <w:pPr>
              <w:pStyle w:val="TableStyle"/>
              <w:jc w:val="center"/>
            </w:pPr>
          </w:p>
        </w:tc>
        <w:tc>
          <w:tcPr>
            <w:tcW w:w="283" w:type="dxa"/>
          </w:tcPr>
          <w:p w14:paraId="609C617B" w14:textId="77777777" w:rsidR="00083A2B" w:rsidRDefault="00083A2B">
            <w:pPr>
              <w:pStyle w:val="TableStyle"/>
              <w:jc w:val="center"/>
            </w:pPr>
          </w:p>
        </w:tc>
        <w:tc>
          <w:tcPr>
            <w:tcW w:w="1945" w:type="dxa"/>
          </w:tcPr>
          <w:p w14:paraId="6A54872B" w14:textId="77777777" w:rsidR="00083A2B" w:rsidRDefault="007C4FE9">
            <w:pPr>
              <w:pStyle w:val="TableStyle"/>
            </w:pPr>
            <w:r>
              <w:rPr>
                <w:noProof/>
              </w:rPr>
              <w:t>SPM Total Annualised Advance</w:t>
            </w:r>
          </w:p>
        </w:tc>
      </w:tr>
      <w:tr w:rsidR="00083A2B" w14:paraId="4C83360B" w14:textId="77777777">
        <w:trPr>
          <w:cantSplit/>
        </w:trPr>
        <w:tc>
          <w:tcPr>
            <w:tcW w:w="624" w:type="dxa"/>
          </w:tcPr>
          <w:p w14:paraId="6FCC6AAD" w14:textId="77777777" w:rsidR="00083A2B" w:rsidRDefault="00083A2B">
            <w:pPr>
              <w:pStyle w:val="TableStyle"/>
              <w:jc w:val="center"/>
            </w:pPr>
          </w:p>
        </w:tc>
        <w:tc>
          <w:tcPr>
            <w:tcW w:w="2035" w:type="dxa"/>
          </w:tcPr>
          <w:p w14:paraId="10256BAE" w14:textId="77777777" w:rsidR="00083A2B" w:rsidRDefault="00083A2B">
            <w:pPr>
              <w:pStyle w:val="TableStyle"/>
            </w:pPr>
          </w:p>
        </w:tc>
        <w:tc>
          <w:tcPr>
            <w:tcW w:w="595" w:type="dxa"/>
          </w:tcPr>
          <w:p w14:paraId="06A0BD5E" w14:textId="77777777" w:rsidR="00083A2B" w:rsidRDefault="00083A2B">
            <w:pPr>
              <w:pStyle w:val="TableStyle"/>
            </w:pPr>
          </w:p>
        </w:tc>
        <w:tc>
          <w:tcPr>
            <w:tcW w:w="1570" w:type="dxa"/>
          </w:tcPr>
          <w:p w14:paraId="5F8D79BE" w14:textId="77777777" w:rsidR="00083A2B" w:rsidRDefault="00083A2B">
            <w:pPr>
              <w:pStyle w:val="TableStyle"/>
            </w:pPr>
          </w:p>
        </w:tc>
        <w:tc>
          <w:tcPr>
            <w:tcW w:w="283" w:type="dxa"/>
          </w:tcPr>
          <w:p w14:paraId="51844983" w14:textId="77777777" w:rsidR="00083A2B" w:rsidRDefault="00083A2B">
            <w:pPr>
              <w:pStyle w:val="TableStyle"/>
              <w:jc w:val="center"/>
            </w:pPr>
          </w:p>
        </w:tc>
        <w:tc>
          <w:tcPr>
            <w:tcW w:w="283" w:type="dxa"/>
          </w:tcPr>
          <w:p w14:paraId="5B04F81C" w14:textId="77777777" w:rsidR="00083A2B" w:rsidRDefault="00083A2B">
            <w:pPr>
              <w:pStyle w:val="TableStyle"/>
              <w:jc w:val="center"/>
            </w:pPr>
          </w:p>
        </w:tc>
        <w:tc>
          <w:tcPr>
            <w:tcW w:w="283" w:type="dxa"/>
          </w:tcPr>
          <w:p w14:paraId="68AF3BFC" w14:textId="77777777" w:rsidR="00083A2B" w:rsidRDefault="007C4FE9">
            <w:pPr>
              <w:pStyle w:val="TableStyle"/>
              <w:jc w:val="center"/>
            </w:pPr>
            <w:r>
              <w:rPr>
                <w:noProof/>
              </w:rPr>
              <w:t>1</w:t>
            </w:r>
          </w:p>
        </w:tc>
        <w:tc>
          <w:tcPr>
            <w:tcW w:w="283" w:type="dxa"/>
          </w:tcPr>
          <w:p w14:paraId="259D2F61" w14:textId="77777777" w:rsidR="00083A2B" w:rsidRDefault="00083A2B">
            <w:pPr>
              <w:pStyle w:val="TableStyle"/>
              <w:jc w:val="center"/>
            </w:pPr>
          </w:p>
        </w:tc>
        <w:tc>
          <w:tcPr>
            <w:tcW w:w="283" w:type="dxa"/>
          </w:tcPr>
          <w:p w14:paraId="1A2F673E" w14:textId="77777777" w:rsidR="00083A2B" w:rsidRDefault="00083A2B">
            <w:pPr>
              <w:pStyle w:val="TableStyle"/>
              <w:jc w:val="center"/>
            </w:pPr>
          </w:p>
        </w:tc>
        <w:tc>
          <w:tcPr>
            <w:tcW w:w="283" w:type="dxa"/>
          </w:tcPr>
          <w:p w14:paraId="2798888C" w14:textId="77777777" w:rsidR="00083A2B" w:rsidRDefault="00083A2B">
            <w:pPr>
              <w:pStyle w:val="TableStyle"/>
              <w:jc w:val="center"/>
            </w:pPr>
          </w:p>
        </w:tc>
        <w:tc>
          <w:tcPr>
            <w:tcW w:w="283" w:type="dxa"/>
          </w:tcPr>
          <w:p w14:paraId="21BB203A" w14:textId="77777777" w:rsidR="00083A2B" w:rsidRDefault="00083A2B">
            <w:pPr>
              <w:pStyle w:val="TableStyle"/>
              <w:jc w:val="center"/>
            </w:pPr>
          </w:p>
        </w:tc>
        <w:tc>
          <w:tcPr>
            <w:tcW w:w="283" w:type="dxa"/>
          </w:tcPr>
          <w:p w14:paraId="22D021D8" w14:textId="77777777" w:rsidR="00083A2B" w:rsidRDefault="00083A2B">
            <w:pPr>
              <w:pStyle w:val="TableStyle"/>
              <w:jc w:val="center"/>
            </w:pPr>
          </w:p>
        </w:tc>
        <w:tc>
          <w:tcPr>
            <w:tcW w:w="1945" w:type="dxa"/>
          </w:tcPr>
          <w:p w14:paraId="25AF2DF7" w14:textId="77777777" w:rsidR="00083A2B" w:rsidRDefault="007C4FE9">
            <w:pPr>
              <w:pStyle w:val="TableStyle"/>
            </w:pPr>
            <w:r>
              <w:rPr>
                <w:noProof/>
              </w:rPr>
              <w:t>SPM Total EAC</w:t>
            </w:r>
          </w:p>
        </w:tc>
      </w:tr>
      <w:tr w:rsidR="00083A2B" w14:paraId="0A11D4CA" w14:textId="77777777">
        <w:trPr>
          <w:cantSplit/>
        </w:trPr>
        <w:tc>
          <w:tcPr>
            <w:tcW w:w="624" w:type="dxa"/>
          </w:tcPr>
          <w:p w14:paraId="60BD319D" w14:textId="77777777" w:rsidR="00083A2B" w:rsidRDefault="00083A2B">
            <w:pPr>
              <w:pStyle w:val="TableStyle"/>
              <w:jc w:val="center"/>
            </w:pPr>
          </w:p>
        </w:tc>
        <w:tc>
          <w:tcPr>
            <w:tcW w:w="2035" w:type="dxa"/>
          </w:tcPr>
          <w:p w14:paraId="55254A45" w14:textId="77777777" w:rsidR="00083A2B" w:rsidRDefault="00083A2B">
            <w:pPr>
              <w:pStyle w:val="TableStyle"/>
            </w:pPr>
          </w:p>
        </w:tc>
        <w:tc>
          <w:tcPr>
            <w:tcW w:w="595" w:type="dxa"/>
          </w:tcPr>
          <w:p w14:paraId="129F2B09" w14:textId="77777777" w:rsidR="00083A2B" w:rsidRDefault="00083A2B">
            <w:pPr>
              <w:pStyle w:val="TableStyle"/>
            </w:pPr>
          </w:p>
        </w:tc>
        <w:tc>
          <w:tcPr>
            <w:tcW w:w="1570" w:type="dxa"/>
          </w:tcPr>
          <w:p w14:paraId="7F42B64E" w14:textId="77777777" w:rsidR="00083A2B" w:rsidRDefault="00083A2B">
            <w:pPr>
              <w:pStyle w:val="TableStyle"/>
            </w:pPr>
          </w:p>
        </w:tc>
        <w:tc>
          <w:tcPr>
            <w:tcW w:w="283" w:type="dxa"/>
          </w:tcPr>
          <w:p w14:paraId="3D58DDD3" w14:textId="77777777" w:rsidR="00083A2B" w:rsidRDefault="00083A2B">
            <w:pPr>
              <w:pStyle w:val="TableStyle"/>
              <w:jc w:val="center"/>
            </w:pPr>
          </w:p>
        </w:tc>
        <w:tc>
          <w:tcPr>
            <w:tcW w:w="283" w:type="dxa"/>
          </w:tcPr>
          <w:p w14:paraId="1542BB80" w14:textId="77777777" w:rsidR="00083A2B" w:rsidRDefault="00083A2B">
            <w:pPr>
              <w:pStyle w:val="TableStyle"/>
              <w:jc w:val="center"/>
            </w:pPr>
          </w:p>
        </w:tc>
        <w:tc>
          <w:tcPr>
            <w:tcW w:w="283" w:type="dxa"/>
          </w:tcPr>
          <w:p w14:paraId="3C1FDACB" w14:textId="77777777" w:rsidR="00083A2B" w:rsidRDefault="007C4FE9">
            <w:pPr>
              <w:pStyle w:val="TableStyle"/>
              <w:jc w:val="center"/>
            </w:pPr>
            <w:r>
              <w:rPr>
                <w:noProof/>
              </w:rPr>
              <w:t>1</w:t>
            </w:r>
          </w:p>
        </w:tc>
        <w:tc>
          <w:tcPr>
            <w:tcW w:w="283" w:type="dxa"/>
          </w:tcPr>
          <w:p w14:paraId="2D19678D" w14:textId="77777777" w:rsidR="00083A2B" w:rsidRDefault="00083A2B">
            <w:pPr>
              <w:pStyle w:val="TableStyle"/>
              <w:jc w:val="center"/>
            </w:pPr>
          </w:p>
        </w:tc>
        <w:tc>
          <w:tcPr>
            <w:tcW w:w="283" w:type="dxa"/>
          </w:tcPr>
          <w:p w14:paraId="42A662D7" w14:textId="77777777" w:rsidR="00083A2B" w:rsidRDefault="00083A2B">
            <w:pPr>
              <w:pStyle w:val="TableStyle"/>
              <w:jc w:val="center"/>
            </w:pPr>
          </w:p>
        </w:tc>
        <w:tc>
          <w:tcPr>
            <w:tcW w:w="283" w:type="dxa"/>
          </w:tcPr>
          <w:p w14:paraId="042AAB0D" w14:textId="77777777" w:rsidR="00083A2B" w:rsidRDefault="00083A2B">
            <w:pPr>
              <w:pStyle w:val="TableStyle"/>
              <w:jc w:val="center"/>
            </w:pPr>
          </w:p>
        </w:tc>
        <w:tc>
          <w:tcPr>
            <w:tcW w:w="283" w:type="dxa"/>
          </w:tcPr>
          <w:p w14:paraId="73F0B623" w14:textId="77777777" w:rsidR="00083A2B" w:rsidRDefault="00083A2B">
            <w:pPr>
              <w:pStyle w:val="TableStyle"/>
              <w:jc w:val="center"/>
            </w:pPr>
          </w:p>
        </w:tc>
        <w:tc>
          <w:tcPr>
            <w:tcW w:w="283" w:type="dxa"/>
          </w:tcPr>
          <w:p w14:paraId="74884131" w14:textId="77777777" w:rsidR="00083A2B" w:rsidRDefault="00083A2B">
            <w:pPr>
              <w:pStyle w:val="TableStyle"/>
              <w:jc w:val="center"/>
            </w:pPr>
          </w:p>
        </w:tc>
        <w:tc>
          <w:tcPr>
            <w:tcW w:w="1945" w:type="dxa"/>
          </w:tcPr>
          <w:p w14:paraId="2A39E4F8" w14:textId="77777777" w:rsidR="00083A2B" w:rsidRDefault="007C4FE9">
            <w:pPr>
              <w:pStyle w:val="TableStyle"/>
            </w:pPr>
            <w:r>
              <w:rPr>
                <w:noProof/>
              </w:rPr>
              <w:t>SPM Total EAC MSID Count</w:t>
            </w:r>
          </w:p>
        </w:tc>
      </w:tr>
      <w:tr w:rsidR="00083A2B" w14:paraId="1A9A4A4F" w14:textId="77777777">
        <w:trPr>
          <w:cantSplit/>
        </w:trPr>
        <w:tc>
          <w:tcPr>
            <w:tcW w:w="624" w:type="dxa"/>
          </w:tcPr>
          <w:p w14:paraId="691D02ED" w14:textId="77777777" w:rsidR="00083A2B" w:rsidRDefault="00083A2B">
            <w:pPr>
              <w:pStyle w:val="TableStyle"/>
              <w:jc w:val="center"/>
            </w:pPr>
          </w:p>
        </w:tc>
        <w:tc>
          <w:tcPr>
            <w:tcW w:w="2035" w:type="dxa"/>
          </w:tcPr>
          <w:p w14:paraId="19062B1F" w14:textId="77777777" w:rsidR="00083A2B" w:rsidRDefault="00083A2B">
            <w:pPr>
              <w:pStyle w:val="TableStyle"/>
            </w:pPr>
          </w:p>
        </w:tc>
        <w:tc>
          <w:tcPr>
            <w:tcW w:w="595" w:type="dxa"/>
          </w:tcPr>
          <w:p w14:paraId="1CB102C1" w14:textId="77777777" w:rsidR="00083A2B" w:rsidRDefault="00083A2B">
            <w:pPr>
              <w:pStyle w:val="TableStyle"/>
            </w:pPr>
          </w:p>
        </w:tc>
        <w:tc>
          <w:tcPr>
            <w:tcW w:w="1570" w:type="dxa"/>
          </w:tcPr>
          <w:p w14:paraId="4DC36C52" w14:textId="77777777" w:rsidR="00083A2B" w:rsidRDefault="00083A2B">
            <w:pPr>
              <w:pStyle w:val="TableStyle"/>
            </w:pPr>
          </w:p>
        </w:tc>
        <w:tc>
          <w:tcPr>
            <w:tcW w:w="283" w:type="dxa"/>
          </w:tcPr>
          <w:p w14:paraId="5D1F6732" w14:textId="77777777" w:rsidR="00083A2B" w:rsidRDefault="00083A2B">
            <w:pPr>
              <w:pStyle w:val="TableStyle"/>
              <w:jc w:val="center"/>
            </w:pPr>
          </w:p>
        </w:tc>
        <w:tc>
          <w:tcPr>
            <w:tcW w:w="283" w:type="dxa"/>
          </w:tcPr>
          <w:p w14:paraId="18C6C81A" w14:textId="77777777" w:rsidR="00083A2B" w:rsidRDefault="00083A2B">
            <w:pPr>
              <w:pStyle w:val="TableStyle"/>
              <w:jc w:val="center"/>
            </w:pPr>
          </w:p>
        </w:tc>
        <w:tc>
          <w:tcPr>
            <w:tcW w:w="283" w:type="dxa"/>
          </w:tcPr>
          <w:p w14:paraId="1CF7463E" w14:textId="77777777" w:rsidR="00083A2B" w:rsidRDefault="007C4FE9">
            <w:pPr>
              <w:pStyle w:val="TableStyle"/>
              <w:jc w:val="center"/>
            </w:pPr>
            <w:r>
              <w:rPr>
                <w:noProof/>
              </w:rPr>
              <w:t>1</w:t>
            </w:r>
          </w:p>
        </w:tc>
        <w:tc>
          <w:tcPr>
            <w:tcW w:w="283" w:type="dxa"/>
          </w:tcPr>
          <w:p w14:paraId="554E8639" w14:textId="77777777" w:rsidR="00083A2B" w:rsidRDefault="00083A2B">
            <w:pPr>
              <w:pStyle w:val="TableStyle"/>
              <w:jc w:val="center"/>
            </w:pPr>
          </w:p>
        </w:tc>
        <w:tc>
          <w:tcPr>
            <w:tcW w:w="283" w:type="dxa"/>
          </w:tcPr>
          <w:p w14:paraId="40802068" w14:textId="77777777" w:rsidR="00083A2B" w:rsidRDefault="00083A2B">
            <w:pPr>
              <w:pStyle w:val="TableStyle"/>
              <w:jc w:val="center"/>
            </w:pPr>
          </w:p>
        </w:tc>
        <w:tc>
          <w:tcPr>
            <w:tcW w:w="283" w:type="dxa"/>
          </w:tcPr>
          <w:p w14:paraId="0E681E9C" w14:textId="77777777" w:rsidR="00083A2B" w:rsidRDefault="00083A2B">
            <w:pPr>
              <w:pStyle w:val="TableStyle"/>
              <w:jc w:val="center"/>
            </w:pPr>
          </w:p>
        </w:tc>
        <w:tc>
          <w:tcPr>
            <w:tcW w:w="283" w:type="dxa"/>
          </w:tcPr>
          <w:p w14:paraId="4B6AFE91" w14:textId="77777777" w:rsidR="00083A2B" w:rsidRDefault="00083A2B">
            <w:pPr>
              <w:pStyle w:val="TableStyle"/>
              <w:jc w:val="center"/>
            </w:pPr>
          </w:p>
        </w:tc>
        <w:tc>
          <w:tcPr>
            <w:tcW w:w="283" w:type="dxa"/>
          </w:tcPr>
          <w:p w14:paraId="62B4EDD8" w14:textId="77777777" w:rsidR="00083A2B" w:rsidRDefault="00083A2B">
            <w:pPr>
              <w:pStyle w:val="TableStyle"/>
              <w:jc w:val="center"/>
            </w:pPr>
          </w:p>
        </w:tc>
        <w:tc>
          <w:tcPr>
            <w:tcW w:w="1945" w:type="dxa"/>
          </w:tcPr>
          <w:p w14:paraId="52156A42" w14:textId="77777777" w:rsidR="00083A2B" w:rsidRDefault="007C4FE9">
            <w:pPr>
              <w:pStyle w:val="TableStyle"/>
            </w:pPr>
            <w:r>
              <w:rPr>
                <w:noProof/>
              </w:rPr>
              <w:t>SPM Total Unmetered Consumption</w:t>
            </w:r>
          </w:p>
        </w:tc>
      </w:tr>
      <w:tr w:rsidR="00083A2B" w14:paraId="45975B54" w14:textId="77777777">
        <w:trPr>
          <w:cantSplit/>
        </w:trPr>
        <w:tc>
          <w:tcPr>
            <w:tcW w:w="624" w:type="dxa"/>
          </w:tcPr>
          <w:p w14:paraId="2C21747E" w14:textId="77777777" w:rsidR="00083A2B" w:rsidRDefault="00083A2B">
            <w:pPr>
              <w:pStyle w:val="TableStyle"/>
              <w:jc w:val="center"/>
            </w:pPr>
          </w:p>
        </w:tc>
        <w:tc>
          <w:tcPr>
            <w:tcW w:w="2035" w:type="dxa"/>
          </w:tcPr>
          <w:p w14:paraId="1A7EDDAB" w14:textId="77777777" w:rsidR="00083A2B" w:rsidRDefault="00083A2B">
            <w:pPr>
              <w:pStyle w:val="TableStyle"/>
            </w:pPr>
          </w:p>
        </w:tc>
        <w:tc>
          <w:tcPr>
            <w:tcW w:w="595" w:type="dxa"/>
          </w:tcPr>
          <w:p w14:paraId="100A9F13" w14:textId="77777777" w:rsidR="00083A2B" w:rsidRDefault="00083A2B">
            <w:pPr>
              <w:pStyle w:val="TableStyle"/>
            </w:pPr>
          </w:p>
        </w:tc>
        <w:tc>
          <w:tcPr>
            <w:tcW w:w="1570" w:type="dxa"/>
          </w:tcPr>
          <w:p w14:paraId="028546FD" w14:textId="77777777" w:rsidR="00083A2B" w:rsidRDefault="00083A2B">
            <w:pPr>
              <w:pStyle w:val="TableStyle"/>
            </w:pPr>
          </w:p>
        </w:tc>
        <w:tc>
          <w:tcPr>
            <w:tcW w:w="283" w:type="dxa"/>
          </w:tcPr>
          <w:p w14:paraId="4E011C65" w14:textId="77777777" w:rsidR="00083A2B" w:rsidRDefault="00083A2B">
            <w:pPr>
              <w:pStyle w:val="TableStyle"/>
              <w:jc w:val="center"/>
            </w:pPr>
          </w:p>
        </w:tc>
        <w:tc>
          <w:tcPr>
            <w:tcW w:w="283" w:type="dxa"/>
          </w:tcPr>
          <w:p w14:paraId="1BAB2949" w14:textId="77777777" w:rsidR="00083A2B" w:rsidRDefault="00083A2B">
            <w:pPr>
              <w:pStyle w:val="TableStyle"/>
              <w:jc w:val="center"/>
            </w:pPr>
          </w:p>
        </w:tc>
        <w:tc>
          <w:tcPr>
            <w:tcW w:w="283" w:type="dxa"/>
          </w:tcPr>
          <w:p w14:paraId="105B90CB" w14:textId="77777777" w:rsidR="00083A2B" w:rsidRDefault="007C4FE9">
            <w:pPr>
              <w:pStyle w:val="TableStyle"/>
              <w:jc w:val="center"/>
            </w:pPr>
            <w:r>
              <w:rPr>
                <w:noProof/>
              </w:rPr>
              <w:t>1</w:t>
            </w:r>
          </w:p>
        </w:tc>
        <w:tc>
          <w:tcPr>
            <w:tcW w:w="283" w:type="dxa"/>
          </w:tcPr>
          <w:p w14:paraId="23CE62DC" w14:textId="77777777" w:rsidR="00083A2B" w:rsidRDefault="00083A2B">
            <w:pPr>
              <w:pStyle w:val="TableStyle"/>
              <w:jc w:val="center"/>
            </w:pPr>
          </w:p>
        </w:tc>
        <w:tc>
          <w:tcPr>
            <w:tcW w:w="283" w:type="dxa"/>
          </w:tcPr>
          <w:p w14:paraId="3FB364B8" w14:textId="77777777" w:rsidR="00083A2B" w:rsidRDefault="00083A2B">
            <w:pPr>
              <w:pStyle w:val="TableStyle"/>
              <w:jc w:val="center"/>
            </w:pPr>
          </w:p>
        </w:tc>
        <w:tc>
          <w:tcPr>
            <w:tcW w:w="283" w:type="dxa"/>
          </w:tcPr>
          <w:p w14:paraId="602BB5AB" w14:textId="77777777" w:rsidR="00083A2B" w:rsidRDefault="00083A2B">
            <w:pPr>
              <w:pStyle w:val="TableStyle"/>
              <w:jc w:val="center"/>
            </w:pPr>
          </w:p>
        </w:tc>
        <w:tc>
          <w:tcPr>
            <w:tcW w:w="283" w:type="dxa"/>
          </w:tcPr>
          <w:p w14:paraId="07E53E43" w14:textId="77777777" w:rsidR="00083A2B" w:rsidRDefault="00083A2B">
            <w:pPr>
              <w:pStyle w:val="TableStyle"/>
              <w:jc w:val="center"/>
            </w:pPr>
          </w:p>
        </w:tc>
        <w:tc>
          <w:tcPr>
            <w:tcW w:w="283" w:type="dxa"/>
          </w:tcPr>
          <w:p w14:paraId="00923B5A" w14:textId="77777777" w:rsidR="00083A2B" w:rsidRDefault="00083A2B">
            <w:pPr>
              <w:pStyle w:val="TableStyle"/>
              <w:jc w:val="center"/>
            </w:pPr>
          </w:p>
        </w:tc>
        <w:tc>
          <w:tcPr>
            <w:tcW w:w="1945" w:type="dxa"/>
          </w:tcPr>
          <w:p w14:paraId="04FBA937" w14:textId="77777777" w:rsidR="00083A2B" w:rsidRDefault="007C4FE9">
            <w:pPr>
              <w:pStyle w:val="TableStyle"/>
            </w:pPr>
            <w:r>
              <w:rPr>
                <w:noProof/>
              </w:rPr>
              <w:t>SPM Total Unmetered MSID Count</w:t>
            </w:r>
          </w:p>
        </w:tc>
      </w:tr>
    </w:tbl>
    <w:p w14:paraId="5A977B44" w14:textId="77777777" w:rsidR="00083A2B" w:rsidRDefault="00083A2B">
      <w:pPr>
        <w:sectPr w:rsidR="00083A2B">
          <w:type w:val="continuous"/>
          <w:pgSz w:w="12240" w:h="15840"/>
          <w:pgMar w:top="1440" w:right="1800" w:bottom="1440" w:left="1800" w:header="708" w:footer="708" w:gutter="0"/>
          <w:cols w:space="708"/>
          <w:docGrid w:linePitch="360"/>
        </w:sectPr>
      </w:pPr>
    </w:p>
    <w:p w14:paraId="0060C0D0"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A80E55F" w14:textId="77777777">
        <w:tc>
          <w:tcPr>
            <w:tcW w:w="1814" w:type="dxa"/>
          </w:tcPr>
          <w:p w14:paraId="1AD1AEA0" w14:textId="77777777" w:rsidR="00083A2B" w:rsidRDefault="007C4FE9">
            <w:pPr>
              <w:pStyle w:val="Fieldtitle"/>
              <w:rPr>
                <w:sz w:val="20"/>
              </w:rPr>
            </w:pPr>
            <w:r>
              <w:rPr>
                <w:sz w:val="20"/>
              </w:rPr>
              <w:t>Notes:</w:t>
            </w:r>
          </w:p>
        </w:tc>
        <w:tc>
          <w:tcPr>
            <w:tcW w:w="6803" w:type="dxa"/>
          </w:tcPr>
          <w:p w14:paraId="7924F967" w14:textId="77777777" w:rsidR="00083A2B" w:rsidRDefault="007C4FE9">
            <w:pPr>
              <w:rPr>
                <w:sz w:val="20"/>
                <w:szCs w:val="20"/>
              </w:rPr>
            </w:pPr>
            <w:commentRangeStart w:id="43"/>
            <w:r>
              <w:rPr>
                <w:noProof/>
                <w:sz w:val="20"/>
                <w:szCs w:val="20"/>
              </w:rPr>
              <w:t>If the details are sent to the Supplier then only details relevant to that Supplier will be included.</w:t>
            </w:r>
            <w:commentRangeEnd w:id="43"/>
            <w:r w:rsidR="00253C0F">
              <w:rPr>
                <w:rStyle w:val="CommentReference"/>
              </w:rPr>
              <w:commentReference w:id="43"/>
            </w:r>
          </w:p>
        </w:tc>
      </w:tr>
    </w:tbl>
    <w:p w14:paraId="5DEC3837" w14:textId="77777777" w:rsidR="00083A2B" w:rsidRDefault="00083A2B">
      <w:pPr>
        <w:sectPr w:rsidR="00083A2B">
          <w:type w:val="continuous"/>
          <w:pgSz w:w="12240" w:h="15840"/>
          <w:pgMar w:top="1440" w:right="1800" w:bottom="1440" w:left="1800" w:header="708" w:footer="708" w:gutter="0"/>
          <w:cols w:space="708"/>
          <w:docGrid w:linePitch="360"/>
        </w:sectPr>
      </w:pPr>
    </w:p>
    <w:p w14:paraId="4A35737E"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0E010FF8" w14:textId="77777777">
        <w:trPr>
          <w:cantSplit/>
          <w:tblHeader/>
        </w:trPr>
        <w:tc>
          <w:tcPr>
            <w:tcW w:w="1559" w:type="dxa"/>
          </w:tcPr>
          <w:p w14:paraId="7F9C769F" w14:textId="77777777" w:rsidR="00083A2B" w:rsidRDefault="007C4FE9">
            <w:pPr>
              <w:pStyle w:val="TableStyle"/>
              <w:keepNext/>
              <w:jc w:val="center"/>
              <w:rPr>
                <w:b/>
              </w:rPr>
            </w:pPr>
            <w:r>
              <w:rPr>
                <w:b/>
              </w:rPr>
              <w:t>Catalogue release change takes effect</w:t>
            </w:r>
          </w:p>
        </w:tc>
        <w:tc>
          <w:tcPr>
            <w:tcW w:w="585" w:type="dxa"/>
          </w:tcPr>
          <w:p w14:paraId="307FA767" w14:textId="77777777" w:rsidR="00083A2B" w:rsidRDefault="007C4FE9">
            <w:pPr>
              <w:pStyle w:val="TableStyle"/>
              <w:keepNext/>
              <w:jc w:val="center"/>
              <w:rPr>
                <w:b/>
              </w:rPr>
            </w:pPr>
            <w:r>
              <w:rPr>
                <w:b/>
              </w:rPr>
              <w:t>CP No.</w:t>
            </w:r>
          </w:p>
        </w:tc>
        <w:tc>
          <w:tcPr>
            <w:tcW w:w="6494" w:type="dxa"/>
          </w:tcPr>
          <w:p w14:paraId="2C45D4CA" w14:textId="77777777" w:rsidR="00083A2B" w:rsidRDefault="007C4FE9">
            <w:pPr>
              <w:pStyle w:val="TableStyle"/>
              <w:keepNext/>
              <w:rPr>
                <w:b/>
              </w:rPr>
            </w:pPr>
            <w:r>
              <w:rPr>
                <w:b/>
              </w:rPr>
              <w:t>Brief description of the change and its reason</w:t>
            </w:r>
          </w:p>
        </w:tc>
      </w:tr>
      <w:tr w:rsidR="00083A2B" w14:paraId="3895C967" w14:textId="77777777">
        <w:trPr>
          <w:cantSplit/>
        </w:trPr>
        <w:tc>
          <w:tcPr>
            <w:tcW w:w="1559" w:type="dxa"/>
          </w:tcPr>
          <w:p w14:paraId="59CE549D" w14:textId="77777777" w:rsidR="00083A2B" w:rsidRDefault="007C4FE9">
            <w:pPr>
              <w:pStyle w:val="TableStyle"/>
              <w:keepNext/>
              <w:jc w:val="center"/>
            </w:pPr>
            <w:r>
              <w:t xml:space="preserve">Version </w:t>
            </w:r>
            <w:r>
              <w:rPr>
                <w:noProof/>
              </w:rPr>
              <w:t>3.1</w:t>
            </w:r>
          </w:p>
        </w:tc>
        <w:tc>
          <w:tcPr>
            <w:tcW w:w="585" w:type="dxa"/>
          </w:tcPr>
          <w:p w14:paraId="5B90FBBA" w14:textId="77777777" w:rsidR="00083A2B" w:rsidRDefault="007C4FE9">
            <w:pPr>
              <w:pStyle w:val="TableStyle"/>
              <w:keepNext/>
              <w:jc w:val="center"/>
            </w:pPr>
            <w:r>
              <w:rPr>
                <w:noProof/>
              </w:rPr>
              <w:t>1992</w:t>
            </w:r>
          </w:p>
        </w:tc>
        <w:tc>
          <w:tcPr>
            <w:tcW w:w="6494" w:type="dxa"/>
          </w:tcPr>
          <w:p w14:paraId="6415EF9A" w14:textId="77777777" w:rsidR="00083A2B" w:rsidRDefault="007C4FE9">
            <w:pPr>
              <w:pStyle w:val="TableStyle"/>
              <w:keepNext/>
            </w:pPr>
            <w:r>
              <w:rPr>
                <w:noProof/>
              </w:rPr>
              <w:t>Pool ownership established.  Definition based on agreed Pool baseline documentation.</w:t>
            </w:r>
          </w:p>
        </w:tc>
      </w:tr>
      <w:tr w:rsidR="00083A2B" w14:paraId="6308513A" w14:textId="77777777">
        <w:trPr>
          <w:cantSplit/>
        </w:trPr>
        <w:tc>
          <w:tcPr>
            <w:tcW w:w="1559" w:type="dxa"/>
          </w:tcPr>
          <w:p w14:paraId="655C41D1" w14:textId="77777777" w:rsidR="00083A2B" w:rsidRDefault="007C4FE9">
            <w:pPr>
              <w:pStyle w:val="TableStyle"/>
              <w:keepNext/>
              <w:jc w:val="center"/>
            </w:pPr>
            <w:r>
              <w:t xml:space="preserve">Version </w:t>
            </w:r>
            <w:r>
              <w:rPr>
                <w:noProof/>
              </w:rPr>
              <w:t>4</w:t>
            </w:r>
          </w:p>
        </w:tc>
        <w:tc>
          <w:tcPr>
            <w:tcW w:w="585" w:type="dxa"/>
          </w:tcPr>
          <w:p w14:paraId="1F55E11E" w14:textId="77777777" w:rsidR="00083A2B" w:rsidRDefault="007C4FE9">
            <w:pPr>
              <w:pStyle w:val="TableStyle"/>
              <w:keepNext/>
              <w:jc w:val="center"/>
            </w:pPr>
            <w:r>
              <w:rPr>
                <w:noProof/>
              </w:rPr>
              <w:t>2787</w:t>
            </w:r>
          </w:p>
        </w:tc>
        <w:tc>
          <w:tcPr>
            <w:tcW w:w="6494" w:type="dxa"/>
          </w:tcPr>
          <w:p w14:paraId="3CAA0ED8" w14:textId="77777777" w:rsidR="00083A2B" w:rsidRDefault="007C4FE9">
            <w:pPr>
              <w:pStyle w:val="TableStyle"/>
              <w:keepNext/>
            </w:pPr>
            <w:r>
              <w:rPr>
                <w:noProof/>
              </w:rPr>
              <w:t>Flow occurrence from NHHDA to Supplier removed.</w:t>
            </w:r>
          </w:p>
        </w:tc>
      </w:tr>
      <w:tr w:rsidR="00083A2B" w14:paraId="2D7ED5A9" w14:textId="77777777">
        <w:trPr>
          <w:cantSplit/>
        </w:trPr>
        <w:tc>
          <w:tcPr>
            <w:tcW w:w="1559" w:type="dxa"/>
          </w:tcPr>
          <w:p w14:paraId="51211954" w14:textId="77777777" w:rsidR="00083A2B" w:rsidRDefault="007C4FE9">
            <w:pPr>
              <w:pStyle w:val="TableStyle"/>
              <w:keepNext/>
              <w:jc w:val="center"/>
            </w:pPr>
            <w:r>
              <w:t xml:space="preserve">Version </w:t>
            </w:r>
            <w:r>
              <w:rPr>
                <w:noProof/>
              </w:rPr>
              <w:t>4.4</w:t>
            </w:r>
          </w:p>
        </w:tc>
        <w:tc>
          <w:tcPr>
            <w:tcW w:w="585" w:type="dxa"/>
          </w:tcPr>
          <w:p w14:paraId="7DD57DA2" w14:textId="77777777" w:rsidR="00083A2B" w:rsidRDefault="007C4FE9">
            <w:pPr>
              <w:pStyle w:val="TableStyle"/>
              <w:keepNext/>
              <w:jc w:val="center"/>
            </w:pPr>
            <w:r>
              <w:rPr>
                <w:noProof/>
              </w:rPr>
              <w:t>2957</w:t>
            </w:r>
          </w:p>
        </w:tc>
        <w:tc>
          <w:tcPr>
            <w:tcW w:w="6494" w:type="dxa"/>
          </w:tcPr>
          <w:p w14:paraId="0241B30E" w14:textId="77777777" w:rsidR="00083A2B" w:rsidRDefault="007C4FE9">
            <w:pPr>
              <w:pStyle w:val="TableStyle"/>
              <w:keepNext/>
            </w:pPr>
            <w:r>
              <w:rPr>
                <w:noProof/>
              </w:rPr>
              <w:t>Flow occurrence from NHHDA to Supplier added.</w:t>
            </w:r>
          </w:p>
        </w:tc>
      </w:tr>
      <w:tr w:rsidR="00083A2B" w14:paraId="7E068206" w14:textId="77777777">
        <w:trPr>
          <w:cantSplit/>
        </w:trPr>
        <w:tc>
          <w:tcPr>
            <w:tcW w:w="1559" w:type="dxa"/>
          </w:tcPr>
          <w:p w14:paraId="75D7895D" w14:textId="77777777" w:rsidR="00083A2B" w:rsidRDefault="007C4FE9">
            <w:pPr>
              <w:pStyle w:val="TableStyle"/>
              <w:keepNext/>
              <w:jc w:val="center"/>
            </w:pPr>
            <w:r>
              <w:t xml:space="preserve">Version </w:t>
            </w:r>
            <w:r>
              <w:rPr>
                <w:noProof/>
              </w:rPr>
              <w:t>6</w:t>
            </w:r>
          </w:p>
        </w:tc>
        <w:tc>
          <w:tcPr>
            <w:tcW w:w="585" w:type="dxa"/>
          </w:tcPr>
          <w:p w14:paraId="68BDA4E0" w14:textId="77777777" w:rsidR="00083A2B" w:rsidRDefault="007C4FE9">
            <w:pPr>
              <w:pStyle w:val="TableStyle"/>
              <w:keepNext/>
              <w:jc w:val="center"/>
            </w:pPr>
            <w:r>
              <w:rPr>
                <w:noProof/>
              </w:rPr>
              <w:t>3074</w:t>
            </w:r>
          </w:p>
        </w:tc>
        <w:tc>
          <w:tcPr>
            <w:tcW w:w="6494" w:type="dxa"/>
          </w:tcPr>
          <w:p w14:paraId="4E6B1B63" w14:textId="77777777" w:rsidR="00083A2B" w:rsidRDefault="007C4FE9">
            <w:pPr>
              <w:pStyle w:val="TableStyle"/>
              <w:keepNext/>
            </w:pPr>
            <w:r>
              <w:rPr>
                <w:noProof/>
              </w:rPr>
              <w:t>Flow ownership changed from 'Pool' to 'BSC'</w:t>
            </w:r>
          </w:p>
        </w:tc>
      </w:tr>
      <w:tr w:rsidR="00083A2B" w14:paraId="3CB14DA3" w14:textId="77777777">
        <w:trPr>
          <w:cantSplit/>
        </w:trPr>
        <w:tc>
          <w:tcPr>
            <w:tcW w:w="1559" w:type="dxa"/>
          </w:tcPr>
          <w:p w14:paraId="5AB710F2" w14:textId="77777777" w:rsidR="00083A2B" w:rsidRDefault="007C4FE9">
            <w:pPr>
              <w:pStyle w:val="TableStyle"/>
              <w:keepNext/>
              <w:jc w:val="center"/>
            </w:pPr>
            <w:r>
              <w:t xml:space="preserve">Version </w:t>
            </w:r>
            <w:r>
              <w:rPr>
                <w:noProof/>
              </w:rPr>
              <w:t>6</w:t>
            </w:r>
          </w:p>
        </w:tc>
        <w:tc>
          <w:tcPr>
            <w:tcW w:w="585" w:type="dxa"/>
          </w:tcPr>
          <w:p w14:paraId="3C11FBFD" w14:textId="77777777" w:rsidR="00083A2B" w:rsidRDefault="007C4FE9">
            <w:pPr>
              <w:pStyle w:val="TableStyle"/>
              <w:keepNext/>
              <w:jc w:val="center"/>
            </w:pPr>
            <w:r>
              <w:rPr>
                <w:noProof/>
              </w:rPr>
              <w:t>3077</w:t>
            </w:r>
          </w:p>
        </w:tc>
        <w:tc>
          <w:tcPr>
            <w:tcW w:w="6494" w:type="dxa"/>
          </w:tcPr>
          <w:p w14:paraId="18FCFE37" w14:textId="77777777" w:rsidR="00083A2B" w:rsidRDefault="007C4FE9">
            <w:pPr>
              <w:pStyle w:val="TableStyle"/>
              <w:keepNext/>
            </w:pPr>
            <w:r>
              <w:rPr>
                <w:noProof/>
              </w:rPr>
              <w:t>Flow occurrence from NHHDA to SVAA added</w:t>
            </w:r>
          </w:p>
        </w:tc>
      </w:tr>
      <w:tr w:rsidR="00083A2B" w14:paraId="456E8D63" w14:textId="77777777">
        <w:trPr>
          <w:cantSplit/>
        </w:trPr>
        <w:tc>
          <w:tcPr>
            <w:tcW w:w="1559" w:type="dxa"/>
          </w:tcPr>
          <w:p w14:paraId="78FC2EE4" w14:textId="77777777" w:rsidR="00083A2B" w:rsidRDefault="007C4FE9">
            <w:pPr>
              <w:pStyle w:val="TableStyle"/>
              <w:keepNext/>
              <w:jc w:val="center"/>
            </w:pPr>
            <w:r>
              <w:t xml:space="preserve">Version </w:t>
            </w:r>
            <w:r>
              <w:rPr>
                <w:noProof/>
              </w:rPr>
              <w:t>8.4</w:t>
            </w:r>
          </w:p>
        </w:tc>
        <w:tc>
          <w:tcPr>
            <w:tcW w:w="585" w:type="dxa"/>
          </w:tcPr>
          <w:p w14:paraId="7D9FE85F" w14:textId="77777777" w:rsidR="00083A2B" w:rsidRDefault="007C4FE9">
            <w:pPr>
              <w:pStyle w:val="TableStyle"/>
              <w:keepNext/>
              <w:jc w:val="center"/>
            </w:pPr>
            <w:r>
              <w:rPr>
                <w:noProof/>
              </w:rPr>
              <w:t>3271</w:t>
            </w:r>
          </w:p>
        </w:tc>
        <w:tc>
          <w:tcPr>
            <w:tcW w:w="6494" w:type="dxa"/>
          </w:tcPr>
          <w:p w14:paraId="7AA274FA" w14:textId="77777777" w:rsidR="00083A2B" w:rsidRDefault="007C4FE9">
            <w:pPr>
              <w:pStyle w:val="TableStyle"/>
              <w:keepNext/>
            </w:pPr>
            <w:r>
              <w:rPr>
                <w:noProof/>
              </w:rPr>
              <w:t>Instance of NHHDA to IARA removed</w:t>
            </w:r>
          </w:p>
        </w:tc>
      </w:tr>
      <w:tr w:rsidR="00083A2B" w14:paraId="10B37BA5" w14:textId="77777777">
        <w:trPr>
          <w:cantSplit/>
        </w:trPr>
        <w:tc>
          <w:tcPr>
            <w:tcW w:w="1559" w:type="dxa"/>
          </w:tcPr>
          <w:p w14:paraId="3D32DE77" w14:textId="77777777" w:rsidR="00083A2B" w:rsidRDefault="007C4FE9">
            <w:pPr>
              <w:pStyle w:val="TableStyle"/>
              <w:keepNext/>
              <w:jc w:val="center"/>
            </w:pPr>
            <w:r>
              <w:t xml:space="preserve">Version </w:t>
            </w:r>
            <w:r>
              <w:rPr>
                <w:noProof/>
              </w:rPr>
              <w:t>8.5</w:t>
            </w:r>
          </w:p>
        </w:tc>
        <w:tc>
          <w:tcPr>
            <w:tcW w:w="585" w:type="dxa"/>
          </w:tcPr>
          <w:p w14:paraId="638D4A5A" w14:textId="77777777" w:rsidR="00083A2B" w:rsidRDefault="007C4FE9">
            <w:pPr>
              <w:pStyle w:val="TableStyle"/>
              <w:keepNext/>
              <w:jc w:val="center"/>
            </w:pPr>
            <w:r>
              <w:rPr>
                <w:noProof/>
              </w:rPr>
              <w:t>3274</w:t>
            </w:r>
          </w:p>
        </w:tc>
        <w:tc>
          <w:tcPr>
            <w:tcW w:w="6494" w:type="dxa"/>
          </w:tcPr>
          <w:p w14:paraId="3E6A57B4" w14:textId="77777777" w:rsidR="00083A2B" w:rsidRDefault="007C4FE9">
            <w:pPr>
              <w:pStyle w:val="TableStyle"/>
              <w:keepNext/>
            </w:pPr>
            <w:r>
              <w:rPr>
                <w:noProof/>
              </w:rPr>
              <w:t>Instance of NHHDA to ISRA removed</w:t>
            </w:r>
          </w:p>
        </w:tc>
      </w:tr>
    </w:tbl>
    <w:p w14:paraId="509B27F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381A0FF" w14:textId="77777777">
        <w:tc>
          <w:tcPr>
            <w:tcW w:w="1814" w:type="dxa"/>
            <w:vAlign w:val="center"/>
          </w:tcPr>
          <w:p w14:paraId="6B58B2A0" w14:textId="77777777" w:rsidR="00083A2B" w:rsidRDefault="007C4FE9">
            <w:pPr>
              <w:pStyle w:val="Fieldtitle"/>
              <w:rPr>
                <w:sz w:val="20"/>
              </w:rPr>
            </w:pPr>
            <w:r>
              <w:rPr>
                <w:sz w:val="20"/>
              </w:rPr>
              <w:lastRenderedPageBreak/>
              <w:t>Flow Name:</w:t>
            </w:r>
          </w:p>
        </w:tc>
        <w:tc>
          <w:tcPr>
            <w:tcW w:w="6803" w:type="dxa"/>
            <w:vAlign w:val="center"/>
          </w:tcPr>
          <w:p w14:paraId="44C98F0C" w14:textId="77777777" w:rsidR="00083A2B" w:rsidRDefault="007C4FE9">
            <w:pPr>
              <w:pStyle w:val="Flowtitle"/>
            </w:pPr>
            <w:r>
              <w:rPr>
                <w:noProof/>
              </w:rPr>
              <w:t>Supplier Deemed Take Report</w:t>
            </w:r>
          </w:p>
        </w:tc>
      </w:tr>
      <w:tr w:rsidR="00083A2B" w14:paraId="276EA6B0" w14:textId="77777777">
        <w:tc>
          <w:tcPr>
            <w:tcW w:w="1814" w:type="dxa"/>
            <w:vAlign w:val="center"/>
          </w:tcPr>
          <w:p w14:paraId="1F09FDC0" w14:textId="77777777" w:rsidR="00083A2B" w:rsidRDefault="007C4FE9">
            <w:pPr>
              <w:pStyle w:val="Fieldtitle"/>
              <w:rPr>
                <w:sz w:val="20"/>
              </w:rPr>
            </w:pPr>
            <w:r>
              <w:rPr>
                <w:sz w:val="20"/>
              </w:rPr>
              <w:t>Flow Description:</w:t>
            </w:r>
          </w:p>
        </w:tc>
        <w:tc>
          <w:tcPr>
            <w:tcW w:w="6803" w:type="dxa"/>
            <w:vAlign w:val="center"/>
          </w:tcPr>
          <w:p w14:paraId="5D58818B" w14:textId="77777777" w:rsidR="00083A2B" w:rsidRDefault="007C4FE9">
            <w:pPr>
              <w:rPr>
                <w:sz w:val="20"/>
                <w:szCs w:val="20"/>
                <w:lang w:val="en-GB"/>
              </w:rPr>
            </w:pPr>
            <w:r>
              <w:rPr>
                <w:noProof/>
                <w:sz w:val="20"/>
                <w:szCs w:val="20"/>
                <w:lang w:val="en-GB"/>
              </w:rPr>
              <w:t>A report for each Supplier, containing details of the deemed take calculations, including GSP Group correction and NPG spill processing.</w:t>
            </w:r>
            <w:r>
              <w:rPr>
                <w:sz w:val="20"/>
                <w:szCs w:val="20"/>
                <w:lang w:val="en-GB"/>
              </w:rPr>
              <w:t>.</w:t>
            </w:r>
          </w:p>
        </w:tc>
      </w:tr>
      <w:tr w:rsidR="00083A2B" w14:paraId="0BE17E4B" w14:textId="77777777">
        <w:tc>
          <w:tcPr>
            <w:tcW w:w="1814" w:type="dxa"/>
            <w:vAlign w:val="center"/>
          </w:tcPr>
          <w:p w14:paraId="5AFD64B5" w14:textId="77777777" w:rsidR="00083A2B" w:rsidRDefault="007C4FE9">
            <w:pPr>
              <w:pStyle w:val="Fieldtitle"/>
              <w:rPr>
                <w:sz w:val="20"/>
              </w:rPr>
            </w:pPr>
            <w:r>
              <w:rPr>
                <w:sz w:val="20"/>
              </w:rPr>
              <w:t>Flow Ownership:</w:t>
            </w:r>
          </w:p>
        </w:tc>
        <w:tc>
          <w:tcPr>
            <w:tcW w:w="6803" w:type="dxa"/>
            <w:vAlign w:val="center"/>
          </w:tcPr>
          <w:p w14:paraId="460D6B7D" w14:textId="77777777" w:rsidR="00083A2B" w:rsidRDefault="007C4FE9">
            <w:pPr>
              <w:rPr>
                <w:sz w:val="20"/>
                <w:szCs w:val="20"/>
                <w:lang w:val="en-GB"/>
              </w:rPr>
            </w:pPr>
            <w:r>
              <w:rPr>
                <w:noProof/>
                <w:sz w:val="20"/>
                <w:szCs w:val="20"/>
                <w:lang w:val="en-GB"/>
              </w:rPr>
              <w:t>BSC</w:t>
            </w:r>
          </w:p>
        </w:tc>
      </w:tr>
    </w:tbl>
    <w:p w14:paraId="64B6BB97"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177A99B8" w14:textId="77777777">
        <w:tc>
          <w:tcPr>
            <w:tcW w:w="3685" w:type="dxa"/>
          </w:tcPr>
          <w:p w14:paraId="51478079" w14:textId="77777777" w:rsidR="00083A2B" w:rsidRDefault="007C4FE9">
            <w:pPr>
              <w:spacing w:before="20" w:after="20"/>
              <w:rPr>
                <w:b/>
                <w:sz w:val="20"/>
                <w:szCs w:val="20"/>
                <w:lang w:val="en-GB"/>
              </w:rPr>
            </w:pPr>
            <w:r>
              <w:rPr>
                <w:b/>
                <w:sz w:val="20"/>
                <w:szCs w:val="20"/>
                <w:lang w:val="en-GB"/>
              </w:rPr>
              <w:t>From</w:t>
            </w:r>
          </w:p>
        </w:tc>
        <w:tc>
          <w:tcPr>
            <w:tcW w:w="3685" w:type="dxa"/>
          </w:tcPr>
          <w:p w14:paraId="3F187C05" w14:textId="77777777" w:rsidR="00083A2B" w:rsidRDefault="007C4FE9">
            <w:pPr>
              <w:spacing w:before="20" w:after="20"/>
              <w:rPr>
                <w:b/>
                <w:sz w:val="20"/>
                <w:szCs w:val="20"/>
                <w:lang w:val="en-GB"/>
              </w:rPr>
            </w:pPr>
            <w:r>
              <w:rPr>
                <w:b/>
                <w:sz w:val="20"/>
                <w:szCs w:val="20"/>
                <w:lang w:val="en-GB"/>
              </w:rPr>
              <w:t>To</w:t>
            </w:r>
          </w:p>
        </w:tc>
        <w:tc>
          <w:tcPr>
            <w:tcW w:w="1100" w:type="dxa"/>
          </w:tcPr>
          <w:p w14:paraId="295AB265" w14:textId="77777777" w:rsidR="00083A2B" w:rsidRDefault="007C4FE9">
            <w:pPr>
              <w:spacing w:before="20" w:after="20"/>
              <w:jc w:val="center"/>
              <w:rPr>
                <w:b/>
                <w:sz w:val="20"/>
                <w:szCs w:val="20"/>
                <w:lang w:val="en-GB"/>
              </w:rPr>
            </w:pPr>
            <w:r>
              <w:rPr>
                <w:b/>
                <w:sz w:val="20"/>
                <w:szCs w:val="20"/>
                <w:lang w:val="en-GB"/>
              </w:rPr>
              <w:t>Version</w:t>
            </w:r>
          </w:p>
        </w:tc>
      </w:tr>
      <w:tr w:rsidR="00083A2B" w14:paraId="0C071FA2" w14:textId="77777777">
        <w:tc>
          <w:tcPr>
            <w:tcW w:w="3685" w:type="dxa"/>
          </w:tcPr>
          <w:p w14:paraId="5567F731" w14:textId="77777777" w:rsidR="00083A2B" w:rsidRDefault="007C4FE9">
            <w:pPr>
              <w:spacing w:before="20" w:after="20"/>
              <w:rPr>
                <w:sz w:val="20"/>
                <w:szCs w:val="20"/>
                <w:lang w:val="en-GB"/>
              </w:rPr>
            </w:pPr>
            <w:r>
              <w:rPr>
                <w:noProof/>
                <w:sz w:val="20"/>
                <w:szCs w:val="20"/>
                <w:lang w:val="en-GB"/>
              </w:rPr>
              <w:t>SVAA</w:t>
            </w:r>
          </w:p>
        </w:tc>
        <w:tc>
          <w:tcPr>
            <w:tcW w:w="3685" w:type="dxa"/>
          </w:tcPr>
          <w:p w14:paraId="1082FA5B" w14:textId="77777777" w:rsidR="00083A2B" w:rsidRDefault="007C4FE9">
            <w:pPr>
              <w:spacing w:before="20" w:after="20"/>
              <w:rPr>
                <w:sz w:val="20"/>
                <w:szCs w:val="20"/>
                <w:lang w:val="en-GB"/>
              </w:rPr>
            </w:pPr>
            <w:r>
              <w:rPr>
                <w:noProof/>
                <w:sz w:val="20"/>
                <w:szCs w:val="20"/>
                <w:lang w:val="en-GB"/>
              </w:rPr>
              <w:t>Supplier</w:t>
            </w:r>
          </w:p>
        </w:tc>
        <w:tc>
          <w:tcPr>
            <w:tcW w:w="1100" w:type="dxa"/>
          </w:tcPr>
          <w:p w14:paraId="0BCB2996" w14:textId="77777777" w:rsidR="00083A2B" w:rsidRDefault="007C4FE9">
            <w:pPr>
              <w:spacing w:before="20" w:after="20"/>
              <w:jc w:val="center"/>
              <w:rPr>
                <w:sz w:val="20"/>
                <w:szCs w:val="20"/>
                <w:lang w:val="en-GB"/>
              </w:rPr>
            </w:pPr>
            <w:r>
              <w:rPr>
                <w:noProof/>
                <w:sz w:val="20"/>
                <w:szCs w:val="20"/>
                <w:lang w:val="en-GB"/>
              </w:rPr>
              <w:t>6.0</w:t>
            </w:r>
          </w:p>
        </w:tc>
      </w:tr>
    </w:tbl>
    <w:p w14:paraId="08554FEA"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45EAC087" w14:textId="77777777">
        <w:trPr>
          <w:tblHeader/>
        </w:trPr>
        <w:tc>
          <w:tcPr>
            <w:tcW w:w="964" w:type="dxa"/>
          </w:tcPr>
          <w:p w14:paraId="4BE7711D" w14:textId="77777777" w:rsidR="00083A2B" w:rsidRDefault="007C4FE9">
            <w:pPr>
              <w:pStyle w:val="TableStyle"/>
              <w:jc w:val="center"/>
              <w:rPr>
                <w:b/>
              </w:rPr>
            </w:pPr>
            <w:r>
              <w:rPr>
                <w:b/>
              </w:rPr>
              <w:t>Reference</w:t>
            </w:r>
          </w:p>
        </w:tc>
        <w:tc>
          <w:tcPr>
            <w:tcW w:w="7506" w:type="dxa"/>
          </w:tcPr>
          <w:p w14:paraId="08EB4CB7" w14:textId="77777777" w:rsidR="00083A2B" w:rsidRDefault="007C4FE9">
            <w:pPr>
              <w:pStyle w:val="TableStyle"/>
              <w:rPr>
                <w:b/>
              </w:rPr>
            </w:pPr>
            <w:r>
              <w:rPr>
                <w:b/>
              </w:rPr>
              <w:t>Item Name</w:t>
            </w:r>
          </w:p>
        </w:tc>
      </w:tr>
      <w:tr w:rsidR="00083A2B" w14:paraId="46B86BC1" w14:textId="77777777">
        <w:tc>
          <w:tcPr>
            <w:tcW w:w="964" w:type="dxa"/>
          </w:tcPr>
          <w:p w14:paraId="59E8CFC9" w14:textId="77777777" w:rsidR="00083A2B" w:rsidRDefault="007C4FE9">
            <w:pPr>
              <w:pStyle w:val="TableStyle"/>
            </w:pPr>
            <w:r>
              <w:t>J</w:t>
            </w:r>
            <w:r>
              <w:rPr>
                <w:noProof/>
              </w:rPr>
              <w:t>0887</w:t>
            </w:r>
          </w:p>
        </w:tc>
        <w:tc>
          <w:tcPr>
            <w:tcW w:w="7506" w:type="dxa"/>
          </w:tcPr>
          <w:p w14:paraId="53783C91" w14:textId="77777777" w:rsidR="00083A2B" w:rsidRDefault="007C4FE9">
            <w:pPr>
              <w:pStyle w:val="TableStyle"/>
            </w:pPr>
            <w:r>
              <w:rPr>
                <w:noProof/>
              </w:rPr>
              <w:t>CCC Aggregated Supplier Consumption</w:t>
            </w:r>
          </w:p>
        </w:tc>
      </w:tr>
      <w:tr w:rsidR="00083A2B" w14:paraId="6EB13C97" w14:textId="77777777">
        <w:tc>
          <w:tcPr>
            <w:tcW w:w="964" w:type="dxa"/>
          </w:tcPr>
          <w:p w14:paraId="2C0AA63A" w14:textId="77777777" w:rsidR="00083A2B" w:rsidRDefault="007C4FE9">
            <w:pPr>
              <w:pStyle w:val="TableStyle"/>
            </w:pPr>
            <w:r>
              <w:t>J</w:t>
            </w:r>
            <w:r>
              <w:rPr>
                <w:noProof/>
              </w:rPr>
              <w:t>0888</w:t>
            </w:r>
          </w:p>
        </w:tc>
        <w:tc>
          <w:tcPr>
            <w:tcW w:w="7506" w:type="dxa"/>
          </w:tcPr>
          <w:p w14:paraId="2F97D41E" w14:textId="77777777" w:rsidR="00083A2B" w:rsidRDefault="007C4FE9">
            <w:pPr>
              <w:pStyle w:val="TableStyle"/>
            </w:pPr>
            <w:r>
              <w:rPr>
                <w:noProof/>
              </w:rPr>
              <w:t>CCC Aggregated Supplier Line Loss</w:t>
            </w:r>
          </w:p>
        </w:tc>
      </w:tr>
      <w:tr w:rsidR="00083A2B" w14:paraId="54FF2C2D" w14:textId="77777777">
        <w:tc>
          <w:tcPr>
            <w:tcW w:w="964" w:type="dxa"/>
          </w:tcPr>
          <w:p w14:paraId="206E67D1" w14:textId="77777777" w:rsidR="00083A2B" w:rsidRDefault="007C4FE9">
            <w:pPr>
              <w:pStyle w:val="TableStyle"/>
            </w:pPr>
            <w:r>
              <w:t>J</w:t>
            </w:r>
            <w:r>
              <w:rPr>
                <w:noProof/>
              </w:rPr>
              <w:t>0889</w:t>
            </w:r>
          </w:p>
        </w:tc>
        <w:tc>
          <w:tcPr>
            <w:tcW w:w="7506" w:type="dxa"/>
          </w:tcPr>
          <w:p w14:paraId="46917340" w14:textId="77777777" w:rsidR="00083A2B" w:rsidRDefault="007C4FE9">
            <w:pPr>
              <w:pStyle w:val="TableStyle"/>
            </w:pPr>
            <w:r>
              <w:rPr>
                <w:noProof/>
              </w:rPr>
              <w:t>CCC Corrected Supplier Consumption</w:t>
            </w:r>
          </w:p>
        </w:tc>
      </w:tr>
      <w:tr w:rsidR="00083A2B" w14:paraId="258A7BD0" w14:textId="77777777">
        <w:tc>
          <w:tcPr>
            <w:tcW w:w="964" w:type="dxa"/>
          </w:tcPr>
          <w:p w14:paraId="5C4E9097" w14:textId="77777777" w:rsidR="00083A2B" w:rsidRDefault="007C4FE9">
            <w:pPr>
              <w:pStyle w:val="TableStyle"/>
            </w:pPr>
            <w:r>
              <w:t>J</w:t>
            </w:r>
            <w:r>
              <w:rPr>
                <w:noProof/>
              </w:rPr>
              <w:t>0890</w:t>
            </w:r>
          </w:p>
        </w:tc>
        <w:tc>
          <w:tcPr>
            <w:tcW w:w="7506" w:type="dxa"/>
          </w:tcPr>
          <w:p w14:paraId="4D0DCD51" w14:textId="77777777" w:rsidR="00083A2B" w:rsidRDefault="007C4FE9">
            <w:pPr>
              <w:pStyle w:val="TableStyle"/>
            </w:pPr>
            <w:r>
              <w:rPr>
                <w:noProof/>
              </w:rPr>
              <w:t>CCC Corrected Supplier Line Loss</w:t>
            </w:r>
          </w:p>
        </w:tc>
      </w:tr>
      <w:tr w:rsidR="00083A2B" w14:paraId="5C61D9EE" w14:textId="77777777">
        <w:tc>
          <w:tcPr>
            <w:tcW w:w="964" w:type="dxa"/>
          </w:tcPr>
          <w:p w14:paraId="4CBC96CE" w14:textId="77777777" w:rsidR="00083A2B" w:rsidRDefault="007C4FE9">
            <w:pPr>
              <w:pStyle w:val="TableStyle"/>
            </w:pPr>
            <w:r>
              <w:t>J</w:t>
            </w:r>
            <w:r>
              <w:rPr>
                <w:noProof/>
              </w:rPr>
              <w:t>0894</w:t>
            </w:r>
          </w:p>
        </w:tc>
        <w:tc>
          <w:tcPr>
            <w:tcW w:w="7506" w:type="dxa"/>
          </w:tcPr>
          <w:p w14:paraId="79F2382C" w14:textId="77777777" w:rsidR="00083A2B" w:rsidRDefault="007C4FE9">
            <w:pPr>
              <w:pStyle w:val="TableStyle"/>
            </w:pPr>
            <w:r>
              <w:rPr>
                <w:noProof/>
              </w:rPr>
              <w:t>Daily CCC Aggregated Supplier Consumption</w:t>
            </w:r>
          </w:p>
        </w:tc>
      </w:tr>
      <w:tr w:rsidR="00083A2B" w14:paraId="68503418" w14:textId="77777777">
        <w:tc>
          <w:tcPr>
            <w:tcW w:w="964" w:type="dxa"/>
          </w:tcPr>
          <w:p w14:paraId="30F279AC" w14:textId="77777777" w:rsidR="00083A2B" w:rsidRDefault="007C4FE9">
            <w:pPr>
              <w:pStyle w:val="TableStyle"/>
            </w:pPr>
            <w:r>
              <w:t>J</w:t>
            </w:r>
            <w:r>
              <w:rPr>
                <w:noProof/>
              </w:rPr>
              <w:t>0895</w:t>
            </w:r>
          </w:p>
        </w:tc>
        <w:tc>
          <w:tcPr>
            <w:tcW w:w="7506" w:type="dxa"/>
          </w:tcPr>
          <w:p w14:paraId="613278C6" w14:textId="77777777" w:rsidR="00083A2B" w:rsidRDefault="007C4FE9">
            <w:pPr>
              <w:pStyle w:val="TableStyle"/>
            </w:pPr>
            <w:r>
              <w:rPr>
                <w:noProof/>
              </w:rPr>
              <w:t>Daily CCC Aggregated Supplier Line Loss</w:t>
            </w:r>
          </w:p>
        </w:tc>
      </w:tr>
      <w:tr w:rsidR="00083A2B" w14:paraId="133414E0" w14:textId="77777777">
        <w:tc>
          <w:tcPr>
            <w:tcW w:w="964" w:type="dxa"/>
          </w:tcPr>
          <w:p w14:paraId="67EB79B2" w14:textId="77777777" w:rsidR="00083A2B" w:rsidRDefault="007C4FE9">
            <w:pPr>
              <w:pStyle w:val="TableStyle"/>
            </w:pPr>
            <w:r>
              <w:t>J</w:t>
            </w:r>
            <w:r>
              <w:rPr>
                <w:noProof/>
              </w:rPr>
              <w:t>0896</w:t>
            </w:r>
          </w:p>
        </w:tc>
        <w:tc>
          <w:tcPr>
            <w:tcW w:w="7506" w:type="dxa"/>
          </w:tcPr>
          <w:p w14:paraId="4FA8A0F7" w14:textId="77777777" w:rsidR="00083A2B" w:rsidRDefault="007C4FE9">
            <w:pPr>
              <w:pStyle w:val="TableStyle"/>
            </w:pPr>
            <w:r>
              <w:rPr>
                <w:noProof/>
              </w:rPr>
              <w:t>Daily CCC Corrected Supplier Consumption</w:t>
            </w:r>
          </w:p>
        </w:tc>
      </w:tr>
      <w:tr w:rsidR="00083A2B" w14:paraId="2D56AE83" w14:textId="77777777">
        <w:tc>
          <w:tcPr>
            <w:tcW w:w="964" w:type="dxa"/>
          </w:tcPr>
          <w:p w14:paraId="5011937D" w14:textId="77777777" w:rsidR="00083A2B" w:rsidRDefault="007C4FE9">
            <w:pPr>
              <w:pStyle w:val="TableStyle"/>
            </w:pPr>
            <w:r>
              <w:t>J</w:t>
            </w:r>
            <w:r>
              <w:rPr>
                <w:noProof/>
              </w:rPr>
              <w:t>0897</w:t>
            </w:r>
          </w:p>
        </w:tc>
        <w:tc>
          <w:tcPr>
            <w:tcW w:w="7506" w:type="dxa"/>
          </w:tcPr>
          <w:p w14:paraId="4D541281" w14:textId="77777777" w:rsidR="00083A2B" w:rsidRDefault="007C4FE9">
            <w:pPr>
              <w:pStyle w:val="TableStyle"/>
            </w:pPr>
            <w:r>
              <w:rPr>
                <w:noProof/>
              </w:rPr>
              <w:t>Daily CCC Corrected Supplier Line Loss</w:t>
            </w:r>
          </w:p>
        </w:tc>
      </w:tr>
      <w:tr w:rsidR="00083A2B" w14:paraId="64FCDB9D" w14:textId="77777777">
        <w:tc>
          <w:tcPr>
            <w:tcW w:w="964" w:type="dxa"/>
          </w:tcPr>
          <w:p w14:paraId="7171B4A6" w14:textId="77777777" w:rsidR="00083A2B" w:rsidRDefault="007C4FE9">
            <w:pPr>
              <w:pStyle w:val="TableStyle"/>
            </w:pPr>
            <w:r>
              <w:t>J</w:t>
            </w:r>
            <w:r>
              <w:rPr>
                <w:noProof/>
              </w:rPr>
              <w:t>0891</w:t>
            </w:r>
          </w:p>
        </w:tc>
        <w:tc>
          <w:tcPr>
            <w:tcW w:w="7506" w:type="dxa"/>
          </w:tcPr>
          <w:p w14:paraId="322C3513" w14:textId="77777777" w:rsidR="00083A2B" w:rsidRDefault="007C4FE9">
            <w:pPr>
              <w:pStyle w:val="TableStyle"/>
            </w:pPr>
            <w:r>
              <w:rPr>
                <w:noProof/>
              </w:rPr>
              <w:t>Daily Supplier Deemed Take</w:t>
            </w:r>
          </w:p>
        </w:tc>
      </w:tr>
      <w:tr w:rsidR="00083A2B" w14:paraId="15278D06" w14:textId="77777777">
        <w:tc>
          <w:tcPr>
            <w:tcW w:w="964" w:type="dxa"/>
          </w:tcPr>
          <w:p w14:paraId="5381FB56" w14:textId="77777777" w:rsidR="00083A2B" w:rsidRDefault="007C4FE9">
            <w:pPr>
              <w:pStyle w:val="TableStyle"/>
            </w:pPr>
            <w:r>
              <w:t>J</w:t>
            </w:r>
            <w:r>
              <w:rPr>
                <w:noProof/>
              </w:rPr>
              <w:t>1114</w:t>
            </w:r>
          </w:p>
        </w:tc>
        <w:tc>
          <w:tcPr>
            <w:tcW w:w="7506" w:type="dxa"/>
          </w:tcPr>
          <w:p w14:paraId="3C940243" w14:textId="77777777" w:rsidR="00083A2B" w:rsidRDefault="007C4FE9">
            <w:pPr>
              <w:pStyle w:val="TableStyle"/>
            </w:pPr>
            <w:r>
              <w:rPr>
                <w:noProof/>
              </w:rPr>
              <w:t>Daily Supplier Pre-Spill Adjusted Take</w:t>
            </w:r>
          </w:p>
        </w:tc>
      </w:tr>
      <w:tr w:rsidR="00083A2B" w14:paraId="482D8411" w14:textId="77777777">
        <w:tc>
          <w:tcPr>
            <w:tcW w:w="964" w:type="dxa"/>
          </w:tcPr>
          <w:p w14:paraId="2959DA00" w14:textId="77777777" w:rsidR="00083A2B" w:rsidRDefault="007C4FE9">
            <w:pPr>
              <w:pStyle w:val="TableStyle"/>
            </w:pPr>
            <w:r>
              <w:t>J</w:t>
            </w:r>
            <w:r>
              <w:rPr>
                <w:noProof/>
              </w:rPr>
              <w:t>0892</w:t>
            </w:r>
          </w:p>
        </w:tc>
        <w:tc>
          <w:tcPr>
            <w:tcW w:w="7506" w:type="dxa"/>
          </w:tcPr>
          <w:p w14:paraId="770CFC07" w14:textId="77777777" w:rsidR="00083A2B" w:rsidRDefault="007C4FE9">
            <w:pPr>
              <w:pStyle w:val="TableStyle"/>
            </w:pPr>
            <w:r>
              <w:rPr>
                <w:noProof/>
              </w:rPr>
              <w:t>Daily Unadjusted Supplier Deemed Take</w:t>
            </w:r>
          </w:p>
        </w:tc>
      </w:tr>
      <w:tr w:rsidR="00083A2B" w14:paraId="17D36143" w14:textId="77777777">
        <w:tc>
          <w:tcPr>
            <w:tcW w:w="964" w:type="dxa"/>
          </w:tcPr>
          <w:p w14:paraId="15304CD5" w14:textId="77777777" w:rsidR="00083A2B" w:rsidRDefault="007C4FE9">
            <w:pPr>
              <w:pStyle w:val="TableStyle"/>
            </w:pPr>
            <w:r>
              <w:t>J</w:t>
            </w:r>
            <w:r>
              <w:rPr>
                <w:noProof/>
              </w:rPr>
              <w:t>1104</w:t>
            </w:r>
          </w:p>
        </w:tc>
        <w:tc>
          <w:tcPr>
            <w:tcW w:w="7506" w:type="dxa"/>
          </w:tcPr>
          <w:p w14:paraId="790033E2" w14:textId="77777777" w:rsidR="00083A2B" w:rsidRDefault="007C4FE9">
            <w:pPr>
              <w:pStyle w:val="TableStyle"/>
            </w:pPr>
            <w:r>
              <w:rPr>
                <w:noProof/>
              </w:rPr>
              <w:t>GSP Group</w:t>
            </w:r>
          </w:p>
        </w:tc>
      </w:tr>
      <w:tr w:rsidR="00083A2B" w14:paraId="57EAA510" w14:textId="77777777">
        <w:tc>
          <w:tcPr>
            <w:tcW w:w="964" w:type="dxa"/>
          </w:tcPr>
          <w:p w14:paraId="2346FA12" w14:textId="77777777" w:rsidR="00083A2B" w:rsidRDefault="007C4FE9">
            <w:pPr>
              <w:pStyle w:val="TableStyle"/>
            </w:pPr>
            <w:r>
              <w:t>J</w:t>
            </w:r>
            <w:r>
              <w:rPr>
                <w:noProof/>
              </w:rPr>
              <w:t>0166</w:t>
            </w:r>
          </w:p>
        </w:tc>
        <w:tc>
          <w:tcPr>
            <w:tcW w:w="7506" w:type="dxa"/>
          </w:tcPr>
          <w:p w14:paraId="74F436E3" w14:textId="77777777" w:rsidR="00083A2B" w:rsidRDefault="007C4FE9">
            <w:pPr>
              <w:pStyle w:val="TableStyle"/>
            </w:pPr>
            <w:r>
              <w:rPr>
                <w:noProof/>
              </w:rPr>
              <w:t>GSP Group Correction Factor</w:t>
            </w:r>
          </w:p>
        </w:tc>
      </w:tr>
      <w:tr w:rsidR="00083A2B" w14:paraId="4B997152" w14:textId="77777777">
        <w:tc>
          <w:tcPr>
            <w:tcW w:w="964" w:type="dxa"/>
          </w:tcPr>
          <w:p w14:paraId="5FCB47BA" w14:textId="77777777" w:rsidR="00083A2B" w:rsidRDefault="007C4FE9">
            <w:pPr>
              <w:pStyle w:val="TableStyle"/>
            </w:pPr>
            <w:r>
              <w:t>J</w:t>
            </w:r>
            <w:r>
              <w:rPr>
                <w:noProof/>
              </w:rPr>
              <w:t>0066</w:t>
            </w:r>
          </w:p>
        </w:tc>
        <w:tc>
          <w:tcPr>
            <w:tcW w:w="7506" w:type="dxa"/>
          </w:tcPr>
          <w:p w14:paraId="148BA083" w14:textId="77777777" w:rsidR="00083A2B" w:rsidRDefault="007C4FE9">
            <w:pPr>
              <w:pStyle w:val="TableStyle"/>
            </w:pPr>
            <w:r>
              <w:rPr>
                <w:noProof/>
              </w:rPr>
              <w:t>GSP Group Id</w:t>
            </w:r>
          </w:p>
        </w:tc>
      </w:tr>
      <w:tr w:rsidR="00083A2B" w14:paraId="57BD22CB" w14:textId="77777777">
        <w:tc>
          <w:tcPr>
            <w:tcW w:w="964" w:type="dxa"/>
          </w:tcPr>
          <w:p w14:paraId="589D2550" w14:textId="77777777" w:rsidR="00083A2B" w:rsidRDefault="007C4FE9">
            <w:pPr>
              <w:pStyle w:val="TableStyle"/>
            </w:pPr>
            <w:r>
              <w:t>J</w:t>
            </w:r>
            <w:r>
              <w:rPr>
                <w:noProof/>
              </w:rPr>
              <w:t>0269</w:t>
            </w:r>
          </w:p>
        </w:tc>
        <w:tc>
          <w:tcPr>
            <w:tcW w:w="7506" w:type="dxa"/>
          </w:tcPr>
          <w:p w14:paraId="1FAD55B1" w14:textId="77777777" w:rsidR="00083A2B" w:rsidRDefault="007C4FE9">
            <w:pPr>
              <w:pStyle w:val="TableStyle"/>
            </w:pPr>
            <w:r>
              <w:rPr>
                <w:noProof/>
              </w:rPr>
              <w:t>GSP Group Name</w:t>
            </w:r>
          </w:p>
        </w:tc>
      </w:tr>
      <w:tr w:rsidR="00083A2B" w14:paraId="10B4BF30" w14:textId="77777777">
        <w:tc>
          <w:tcPr>
            <w:tcW w:w="964" w:type="dxa"/>
          </w:tcPr>
          <w:p w14:paraId="0DECA821" w14:textId="77777777" w:rsidR="00083A2B" w:rsidRDefault="007C4FE9">
            <w:pPr>
              <w:pStyle w:val="TableStyle"/>
            </w:pPr>
            <w:r>
              <w:t>J</w:t>
            </w:r>
            <w:r>
              <w:rPr>
                <w:noProof/>
              </w:rPr>
              <w:t>0194</w:t>
            </w:r>
          </w:p>
        </w:tc>
        <w:tc>
          <w:tcPr>
            <w:tcW w:w="7506" w:type="dxa"/>
          </w:tcPr>
          <w:p w14:paraId="4AFAC06C" w14:textId="77777777" w:rsidR="00083A2B" w:rsidRDefault="007C4FE9">
            <w:pPr>
              <w:pStyle w:val="TableStyle"/>
            </w:pPr>
            <w:r>
              <w:rPr>
                <w:noProof/>
              </w:rPr>
              <w:t>Period Supplier Deemed Take</w:t>
            </w:r>
          </w:p>
        </w:tc>
      </w:tr>
      <w:tr w:rsidR="00083A2B" w14:paraId="521BA635" w14:textId="77777777">
        <w:tc>
          <w:tcPr>
            <w:tcW w:w="964" w:type="dxa"/>
          </w:tcPr>
          <w:p w14:paraId="011740A6" w14:textId="77777777" w:rsidR="00083A2B" w:rsidRDefault="007C4FE9">
            <w:pPr>
              <w:pStyle w:val="TableStyle"/>
            </w:pPr>
            <w:r>
              <w:t>J</w:t>
            </w:r>
            <w:r>
              <w:rPr>
                <w:noProof/>
              </w:rPr>
              <w:t>1090</w:t>
            </w:r>
          </w:p>
        </w:tc>
        <w:tc>
          <w:tcPr>
            <w:tcW w:w="7506" w:type="dxa"/>
          </w:tcPr>
          <w:p w14:paraId="7417DA39" w14:textId="77777777" w:rsidR="00083A2B" w:rsidRDefault="007C4FE9">
            <w:pPr>
              <w:pStyle w:val="TableStyle"/>
            </w:pPr>
            <w:r>
              <w:rPr>
                <w:noProof/>
              </w:rPr>
              <w:t>Report Parameters</w:t>
            </w:r>
          </w:p>
        </w:tc>
      </w:tr>
      <w:tr w:rsidR="00083A2B" w14:paraId="2B61B9E0" w14:textId="77777777">
        <w:tc>
          <w:tcPr>
            <w:tcW w:w="964" w:type="dxa"/>
          </w:tcPr>
          <w:p w14:paraId="09C41B0B" w14:textId="77777777" w:rsidR="00083A2B" w:rsidRDefault="007C4FE9">
            <w:pPr>
              <w:pStyle w:val="TableStyle"/>
            </w:pPr>
            <w:r>
              <w:t>J</w:t>
            </w:r>
            <w:r>
              <w:rPr>
                <w:noProof/>
              </w:rPr>
              <w:t>1087</w:t>
            </w:r>
          </w:p>
        </w:tc>
        <w:tc>
          <w:tcPr>
            <w:tcW w:w="7506" w:type="dxa"/>
          </w:tcPr>
          <w:p w14:paraId="434E3C07" w14:textId="77777777" w:rsidR="00083A2B" w:rsidRDefault="007C4FE9">
            <w:pPr>
              <w:pStyle w:val="TableStyle"/>
            </w:pPr>
            <w:r>
              <w:rPr>
                <w:noProof/>
              </w:rPr>
              <w:t>Run Number</w:t>
            </w:r>
          </w:p>
        </w:tc>
      </w:tr>
      <w:tr w:rsidR="00083A2B" w14:paraId="6B079BCA" w14:textId="77777777">
        <w:tc>
          <w:tcPr>
            <w:tcW w:w="964" w:type="dxa"/>
          </w:tcPr>
          <w:p w14:paraId="5F249E57" w14:textId="77777777" w:rsidR="00083A2B" w:rsidRDefault="007C4FE9">
            <w:pPr>
              <w:pStyle w:val="TableStyle"/>
            </w:pPr>
            <w:r>
              <w:t>J</w:t>
            </w:r>
            <w:r>
              <w:rPr>
                <w:noProof/>
              </w:rPr>
              <w:t>1086</w:t>
            </w:r>
          </w:p>
        </w:tc>
        <w:tc>
          <w:tcPr>
            <w:tcW w:w="7506" w:type="dxa"/>
          </w:tcPr>
          <w:p w14:paraId="1ADB52E3" w14:textId="77777777" w:rsidR="00083A2B" w:rsidRDefault="007C4FE9">
            <w:pPr>
              <w:pStyle w:val="TableStyle"/>
            </w:pPr>
            <w:r>
              <w:rPr>
                <w:noProof/>
              </w:rPr>
              <w:t>Run Type Code</w:t>
            </w:r>
          </w:p>
        </w:tc>
      </w:tr>
      <w:tr w:rsidR="00083A2B" w14:paraId="22550322" w14:textId="77777777">
        <w:tc>
          <w:tcPr>
            <w:tcW w:w="964" w:type="dxa"/>
          </w:tcPr>
          <w:p w14:paraId="1DF07F9C" w14:textId="77777777" w:rsidR="00083A2B" w:rsidRDefault="007C4FE9">
            <w:pPr>
              <w:pStyle w:val="TableStyle"/>
            </w:pPr>
            <w:r>
              <w:t>J</w:t>
            </w:r>
            <w:r>
              <w:rPr>
                <w:noProof/>
              </w:rPr>
              <w:t>0146</w:t>
            </w:r>
          </w:p>
        </w:tc>
        <w:tc>
          <w:tcPr>
            <w:tcW w:w="7506" w:type="dxa"/>
          </w:tcPr>
          <w:p w14:paraId="2E5C3474" w14:textId="77777777" w:rsidR="00083A2B" w:rsidRDefault="007C4FE9">
            <w:pPr>
              <w:pStyle w:val="TableStyle"/>
            </w:pPr>
            <w:r>
              <w:rPr>
                <w:noProof/>
              </w:rPr>
              <w:t>Settlement Code</w:t>
            </w:r>
          </w:p>
        </w:tc>
      </w:tr>
      <w:tr w:rsidR="00083A2B" w14:paraId="2CEF5570" w14:textId="77777777">
        <w:tc>
          <w:tcPr>
            <w:tcW w:w="964" w:type="dxa"/>
          </w:tcPr>
          <w:p w14:paraId="326603A6" w14:textId="77777777" w:rsidR="00083A2B" w:rsidRDefault="007C4FE9">
            <w:pPr>
              <w:pStyle w:val="TableStyle"/>
            </w:pPr>
            <w:r>
              <w:t>J</w:t>
            </w:r>
            <w:r>
              <w:rPr>
                <w:noProof/>
              </w:rPr>
              <w:t>0882</w:t>
            </w:r>
          </w:p>
        </w:tc>
        <w:tc>
          <w:tcPr>
            <w:tcW w:w="7506" w:type="dxa"/>
          </w:tcPr>
          <w:p w14:paraId="0EA6B80C" w14:textId="77777777" w:rsidR="00083A2B" w:rsidRDefault="007C4FE9">
            <w:pPr>
              <w:pStyle w:val="TableStyle"/>
            </w:pPr>
            <w:r>
              <w:rPr>
                <w:noProof/>
              </w:rPr>
              <w:t>Settlement Code Description</w:t>
            </w:r>
          </w:p>
        </w:tc>
      </w:tr>
      <w:tr w:rsidR="00083A2B" w14:paraId="37511C5E" w14:textId="77777777">
        <w:tc>
          <w:tcPr>
            <w:tcW w:w="964" w:type="dxa"/>
          </w:tcPr>
          <w:p w14:paraId="74AD828D" w14:textId="77777777" w:rsidR="00083A2B" w:rsidRDefault="007C4FE9">
            <w:pPr>
              <w:pStyle w:val="TableStyle"/>
            </w:pPr>
            <w:r>
              <w:t>J</w:t>
            </w:r>
            <w:r>
              <w:rPr>
                <w:noProof/>
              </w:rPr>
              <w:t>0073</w:t>
            </w:r>
          </w:p>
        </w:tc>
        <w:tc>
          <w:tcPr>
            <w:tcW w:w="7506" w:type="dxa"/>
          </w:tcPr>
          <w:p w14:paraId="3F764565" w14:textId="77777777" w:rsidR="00083A2B" w:rsidRDefault="007C4FE9">
            <w:pPr>
              <w:pStyle w:val="TableStyle"/>
            </w:pPr>
            <w:r>
              <w:rPr>
                <w:noProof/>
              </w:rPr>
              <w:t>Settlement Date</w:t>
            </w:r>
          </w:p>
        </w:tc>
      </w:tr>
      <w:tr w:rsidR="00083A2B" w14:paraId="5172C767" w14:textId="77777777">
        <w:tc>
          <w:tcPr>
            <w:tcW w:w="964" w:type="dxa"/>
          </w:tcPr>
          <w:p w14:paraId="3DBA1279" w14:textId="77777777" w:rsidR="00083A2B" w:rsidRDefault="007C4FE9">
            <w:pPr>
              <w:pStyle w:val="TableStyle"/>
            </w:pPr>
            <w:r>
              <w:t>J</w:t>
            </w:r>
            <w:r>
              <w:rPr>
                <w:noProof/>
              </w:rPr>
              <w:t>0074</w:t>
            </w:r>
          </w:p>
        </w:tc>
        <w:tc>
          <w:tcPr>
            <w:tcW w:w="7506" w:type="dxa"/>
          </w:tcPr>
          <w:p w14:paraId="26637B02" w14:textId="77777777" w:rsidR="00083A2B" w:rsidRDefault="007C4FE9">
            <w:pPr>
              <w:pStyle w:val="TableStyle"/>
            </w:pPr>
            <w:r>
              <w:rPr>
                <w:noProof/>
              </w:rPr>
              <w:t>Settlement Period Id</w:t>
            </w:r>
          </w:p>
        </w:tc>
      </w:tr>
      <w:tr w:rsidR="00083A2B" w14:paraId="0770791D" w14:textId="77777777">
        <w:tc>
          <w:tcPr>
            <w:tcW w:w="964" w:type="dxa"/>
          </w:tcPr>
          <w:p w14:paraId="3B58A5CA" w14:textId="77777777" w:rsidR="00083A2B" w:rsidRDefault="007C4FE9">
            <w:pPr>
              <w:pStyle w:val="TableStyle"/>
            </w:pPr>
            <w:r>
              <w:t>J</w:t>
            </w:r>
            <w:r>
              <w:rPr>
                <w:noProof/>
              </w:rPr>
              <w:t>0167</w:t>
            </w:r>
          </w:p>
        </w:tc>
        <w:tc>
          <w:tcPr>
            <w:tcW w:w="7506" w:type="dxa"/>
          </w:tcPr>
          <w:p w14:paraId="52DD1B63" w14:textId="77777777" w:rsidR="00083A2B" w:rsidRDefault="007C4FE9">
            <w:pPr>
              <w:pStyle w:val="TableStyle"/>
            </w:pPr>
            <w:r>
              <w:rPr>
                <w:noProof/>
              </w:rPr>
              <w:t>Settlement Period Label</w:t>
            </w:r>
          </w:p>
        </w:tc>
      </w:tr>
      <w:tr w:rsidR="00083A2B" w14:paraId="0F92D638" w14:textId="77777777">
        <w:tc>
          <w:tcPr>
            <w:tcW w:w="964" w:type="dxa"/>
          </w:tcPr>
          <w:p w14:paraId="00E30057" w14:textId="77777777" w:rsidR="00083A2B" w:rsidRDefault="007C4FE9">
            <w:pPr>
              <w:pStyle w:val="TableStyle"/>
            </w:pPr>
            <w:r>
              <w:t>J</w:t>
            </w:r>
            <w:r>
              <w:rPr>
                <w:noProof/>
              </w:rPr>
              <w:t>0195</w:t>
            </w:r>
          </w:p>
        </w:tc>
        <w:tc>
          <w:tcPr>
            <w:tcW w:w="7506" w:type="dxa"/>
          </w:tcPr>
          <w:p w14:paraId="1F90C2EE" w14:textId="77777777" w:rsidR="00083A2B" w:rsidRDefault="007C4FE9">
            <w:pPr>
              <w:pStyle w:val="TableStyle"/>
            </w:pPr>
            <w:r>
              <w:rPr>
                <w:noProof/>
              </w:rPr>
              <w:t>SSR Run Date</w:t>
            </w:r>
          </w:p>
        </w:tc>
      </w:tr>
      <w:tr w:rsidR="00083A2B" w14:paraId="6AEC3CD7" w14:textId="77777777">
        <w:tc>
          <w:tcPr>
            <w:tcW w:w="964" w:type="dxa"/>
          </w:tcPr>
          <w:p w14:paraId="0F30D257" w14:textId="77777777" w:rsidR="00083A2B" w:rsidRDefault="007C4FE9">
            <w:pPr>
              <w:pStyle w:val="TableStyle"/>
            </w:pPr>
            <w:r>
              <w:t>J</w:t>
            </w:r>
            <w:r>
              <w:rPr>
                <w:noProof/>
              </w:rPr>
              <w:t>0196</w:t>
            </w:r>
          </w:p>
        </w:tc>
        <w:tc>
          <w:tcPr>
            <w:tcW w:w="7506" w:type="dxa"/>
          </w:tcPr>
          <w:p w14:paraId="5F0200F9" w14:textId="77777777" w:rsidR="00083A2B" w:rsidRDefault="007C4FE9">
            <w:pPr>
              <w:pStyle w:val="TableStyle"/>
            </w:pPr>
            <w:r>
              <w:rPr>
                <w:noProof/>
              </w:rPr>
              <w:t>SSR Run Number</w:t>
            </w:r>
          </w:p>
        </w:tc>
      </w:tr>
      <w:tr w:rsidR="00083A2B" w14:paraId="01E42E38" w14:textId="77777777">
        <w:tc>
          <w:tcPr>
            <w:tcW w:w="964" w:type="dxa"/>
          </w:tcPr>
          <w:p w14:paraId="03E6E751" w14:textId="77777777" w:rsidR="00083A2B" w:rsidRDefault="007C4FE9">
            <w:pPr>
              <w:pStyle w:val="TableStyle"/>
            </w:pPr>
            <w:r>
              <w:t>J</w:t>
            </w:r>
            <w:r>
              <w:rPr>
                <w:noProof/>
              </w:rPr>
              <w:t>0197</w:t>
            </w:r>
          </w:p>
        </w:tc>
        <w:tc>
          <w:tcPr>
            <w:tcW w:w="7506" w:type="dxa"/>
          </w:tcPr>
          <w:p w14:paraId="4C44AE6B" w14:textId="77777777" w:rsidR="00083A2B" w:rsidRDefault="007C4FE9">
            <w:pPr>
              <w:pStyle w:val="TableStyle"/>
            </w:pPr>
            <w:r>
              <w:rPr>
                <w:noProof/>
              </w:rPr>
              <w:t>SSR Run Type Id</w:t>
            </w:r>
          </w:p>
        </w:tc>
      </w:tr>
      <w:tr w:rsidR="00083A2B" w14:paraId="2B7FE85A" w14:textId="77777777">
        <w:tc>
          <w:tcPr>
            <w:tcW w:w="964" w:type="dxa"/>
          </w:tcPr>
          <w:p w14:paraId="29CDCAAD" w14:textId="77777777" w:rsidR="00083A2B" w:rsidRDefault="007C4FE9">
            <w:pPr>
              <w:pStyle w:val="TableStyle"/>
            </w:pPr>
            <w:r>
              <w:t>J</w:t>
            </w:r>
            <w:r>
              <w:rPr>
                <w:noProof/>
              </w:rPr>
              <w:t>0084</w:t>
            </w:r>
          </w:p>
        </w:tc>
        <w:tc>
          <w:tcPr>
            <w:tcW w:w="7506" w:type="dxa"/>
          </w:tcPr>
          <w:p w14:paraId="56E50865" w14:textId="77777777" w:rsidR="00083A2B" w:rsidRDefault="007C4FE9">
            <w:pPr>
              <w:pStyle w:val="TableStyle"/>
            </w:pPr>
            <w:r>
              <w:rPr>
                <w:noProof/>
              </w:rPr>
              <w:t>Supplier Id</w:t>
            </w:r>
          </w:p>
        </w:tc>
      </w:tr>
      <w:tr w:rsidR="00083A2B" w14:paraId="7E82EC98" w14:textId="77777777">
        <w:tc>
          <w:tcPr>
            <w:tcW w:w="964" w:type="dxa"/>
          </w:tcPr>
          <w:p w14:paraId="6501A07B" w14:textId="77777777" w:rsidR="00083A2B" w:rsidRDefault="007C4FE9">
            <w:pPr>
              <w:pStyle w:val="TableStyle"/>
            </w:pPr>
            <w:r>
              <w:t>J</w:t>
            </w:r>
            <w:r>
              <w:rPr>
                <w:noProof/>
              </w:rPr>
              <w:t>0248</w:t>
            </w:r>
          </w:p>
        </w:tc>
        <w:tc>
          <w:tcPr>
            <w:tcW w:w="7506" w:type="dxa"/>
          </w:tcPr>
          <w:p w14:paraId="0A767C15" w14:textId="77777777" w:rsidR="00083A2B" w:rsidRDefault="007C4FE9">
            <w:pPr>
              <w:pStyle w:val="TableStyle"/>
            </w:pPr>
            <w:r>
              <w:rPr>
                <w:noProof/>
              </w:rPr>
              <w:t>Supplier Name</w:t>
            </w:r>
          </w:p>
        </w:tc>
      </w:tr>
      <w:tr w:rsidR="00083A2B" w14:paraId="74CEE138" w14:textId="77777777">
        <w:tc>
          <w:tcPr>
            <w:tcW w:w="964" w:type="dxa"/>
          </w:tcPr>
          <w:p w14:paraId="7FBB818B" w14:textId="77777777" w:rsidR="00083A2B" w:rsidRDefault="007C4FE9">
            <w:pPr>
              <w:pStyle w:val="TableStyle"/>
            </w:pPr>
            <w:r>
              <w:t>J</w:t>
            </w:r>
            <w:r>
              <w:rPr>
                <w:noProof/>
              </w:rPr>
              <w:t>1113</w:t>
            </w:r>
          </w:p>
        </w:tc>
        <w:tc>
          <w:tcPr>
            <w:tcW w:w="7506" w:type="dxa"/>
          </w:tcPr>
          <w:p w14:paraId="5765BB4A" w14:textId="77777777" w:rsidR="00083A2B" w:rsidRDefault="007C4FE9">
            <w:pPr>
              <w:pStyle w:val="TableStyle"/>
            </w:pPr>
            <w:r>
              <w:rPr>
                <w:noProof/>
              </w:rPr>
              <w:t>Supplier Pre-Spill Adjusted Take (Supplier Period Weighted Consumption)</w:t>
            </w:r>
          </w:p>
        </w:tc>
      </w:tr>
      <w:tr w:rsidR="00083A2B" w14:paraId="10772603" w14:textId="77777777">
        <w:tc>
          <w:tcPr>
            <w:tcW w:w="964" w:type="dxa"/>
          </w:tcPr>
          <w:p w14:paraId="3FA30B4B" w14:textId="77777777" w:rsidR="00083A2B" w:rsidRDefault="007C4FE9">
            <w:pPr>
              <w:pStyle w:val="TableStyle"/>
            </w:pPr>
            <w:r>
              <w:t>J</w:t>
            </w:r>
            <w:r>
              <w:rPr>
                <w:noProof/>
              </w:rPr>
              <w:t>0296</w:t>
            </w:r>
          </w:p>
        </w:tc>
        <w:tc>
          <w:tcPr>
            <w:tcW w:w="7506" w:type="dxa"/>
          </w:tcPr>
          <w:p w14:paraId="6CF51017" w14:textId="77777777" w:rsidR="00083A2B" w:rsidRDefault="007C4FE9">
            <w:pPr>
              <w:pStyle w:val="TableStyle"/>
            </w:pPr>
            <w:r>
              <w:rPr>
                <w:noProof/>
              </w:rPr>
              <w:t>Total Period NPG Spill</w:t>
            </w:r>
          </w:p>
        </w:tc>
      </w:tr>
      <w:tr w:rsidR="00083A2B" w14:paraId="5857B6EB" w14:textId="77777777">
        <w:tc>
          <w:tcPr>
            <w:tcW w:w="964" w:type="dxa"/>
          </w:tcPr>
          <w:p w14:paraId="45FA0B0B" w14:textId="77777777" w:rsidR="00083A2B" w:rsidRDefault="007C4FE9">
            <w:pPr>
              <w:pStyle w:val="TableStyle"/>
            </w:pPr>
            <w:r>
              <w:t>J</w:t>
            </w:r>
            <w:r>
              <w:rPr>
                <w:noProof/>
              </w:rPr>
              <w:t>0295</w:t>
            </w:r>
          </w:p>
        </w:tc>
        <w:tc>
          <w:tcPr>
            <w:tcW w:w="7506" w:type="dxa"/>
          </w:tcPr>
          <w:p w14:paraId="2486898D" w14:textId="77777777" w:rsidR="00083A2B" w:rsidRDefault="007C4FE9">
            <w:pPr>
              <w:pStyle w:val="TableStyle"/>
            </w:pPr>
            <w:r>
              <w:rPr>
                <w:noProof/>
              </w:rPr>
              <w:t>Total Period Weighted Consumption</w:t>
            </w:r>
          </w:p>
        </w:tc>
      </w:tr>
      <w:tr w:rsidR="00083A2B" w14:paraId="18C2432E" w14:textId="77777777">
        <w:tc>
          <w:tcPr>
            <w:tcW w:w="964" w:type="dxa"/>
          </w:tcPr>
          <w:p w14:paraId="38114743" w14:textId="77777777" w:rsidR="00083A2B" w:rsidRDefault="007C4FE9">
            <w:pPr>
              <w:pStyle w:val="TableStyle"/>
            </w:pPr>
            <w:r>
              <w:t>J</w:t>
            </w:r>
            <w:r>
              <w:rPr>
                <w:noProof/>
              </w:rPr>
              <w:t>0198</w:t>
            </w:r>
          </w:p>
        </w:tc>
        <w:tc>
          <w:tcPr>
            <w:tcW w:w="7506" w:type="dxa"/>
          </w:tcPr>
          <w:p w14:paraId="09E7B2C7" w14:textId="77777777" w:rsidR="00083A2B" w:rsidRDefault="007C4FE9">
            <w:pPr>
              <w:pStyle w:val="TableStyle"/>
            </w:pPr>
            <w:r>
              <w:rPr>
                <w:noProof/>
              </w:rPr>
              <w:t>Unadjusted Supplier Deemed Take</w:t>
            </w:r>
          </w:p>
        </w:tc>
      </w:tr>
      <w:tr w:rsidR="00083A2B" w14:paraId="78DE36F6" w14:textId="77777777">
        <w:tc>
          <w:tcPr>
            <w:tcW w:w="964" w:type="dxa"/>
          </w:tcPr>
          <w:p w14:paraId="6F97E8BE" w14:textId="77777777" w:rsidR="00083A2B" w:rsidRDefault="007C4FE9">
            <w:pPr>
              <w:pStyle w:val="TableStyle"/>
            </w:pPr>
            <w:r>
              <w:t>J</w:t>
            </w:r>
            <w:r>
              <w:rPr>
                <w:noProof/>
              </w:rPr>
              <w:t>1089</w:t>
            </w:r>
          </w:p>
        </w:tc>
        <w:tc>
          <w:tcPr>
            <w:tcW w:w="7506" w:type="dxa"/>
          </w:tcPr>
          <w:p w14:paraId="31C8A13C" w14:textId="77777777" w:rsidR="00083A2B" w:rsidRDefault="007C4FE9">
            <w:pPr>
              <w:pStyle w:val="TableStyle"/>
            </w:pPr>
            <w:r>
              <w:rPr>
                <w:noProof/>
              </w:rPr>
              <w:t>User Name</w:t>
            </w:r>
          </w:p>
        </w:tc>
      </w:tr>
    </w:tbl>
    <w:p w14:paraId="7FEF7619"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45D6BED" w14:textId="77777777">
        <w:trPr>
          <w:cantSplit/>
          <w:tblHeader/>
        </w:trPr>
        <w:tc>
          <w:tcPr>
            <w:tcW w:w="624" w:type="dxa"/>
          </w:tcPr>
          <w:p w14:paraId="20928B4E" w14:textId="77777777" w:rsidR="00083A2B" w:rsidRDefault="007C4FE9">
            <w:pPr>
              <w:pStyle w:val="TableStyle"/>
              <w:jc w:val="center"/>
              <w:rPr>
                <w:b/>
              </w:rPr>
            </w:pPr>
            <w:r>
              <w:rPr>
                <w:b/>
              </w:rPr>
              <w:t>Group</w:t>
            </w:r>
          </w:p>
        </w:tc>
        <w:tc>
          <w:tcPr>
            <w:tcW w:w="2035" w:type="dxa"/>
          </w:tcPr>
          <w:p w14:paraId="30F6EA4E" w14:textId="77777777" w:rsidR="00083A2B" w:rsidRDefault="007C4FE9">
            <w:pPr>
              <w:pStyle w:val="TableStyle"/>
              <w:jc w:val="center"/>
              <w:rPr>
                <w:b/>
              </w:rPr>
            </w:pPr>
            <w:r>
              <w:rPr>
                <w:b/>
              </w:rPr>
              <w:t>Group Description</w:t>
            </w:r>
          </w:p>
        </w:tc>
        <w:tc>
          <w:tcPr>
            <w:tcW w:w="595" w:type="dxa"/>
          </w:tcPr>
          <w:p w14:paraId="0B878A4E" w14:textId="77777777" w:rsidR="00083A2B" w:rsidRDefault="007C4FE9">
            <w:pPr>
              <w:pStyle w:val="TableStyle"/>
              <w:jc w:val="center"/>
              <w:rPr>
                <w:b/>
              </w:rPr>
            </w:pPr>
            <w:r>
              <w:rPr>
                <w:b/>
              </w:rPr>
              <w:t>Range</w:t>
            </w:r>
          </w:p>
        </w:tc>
        <w:tc>
          <w:tcPr>
            <w:tcW w:w="1570" w:type="dxa"/>
          </w:tcPr>
          <w:p w14:paraId="69D18F40" w14:textId="77777777" w:rsidR="00083A2B" w:rsidRDefault="007C4FE9">
            <w:pPr>
              <w:pStyle w:val="TableStyle"/>
              <w:jc w:val="center"/>
              <w:rPr>
                <w:b/>
              </w:rPr>
            </w:pPr>
            <w:r>
              <w:rPr>
                <w:b/>
              </w:rPr>
              <w:t>Condition</w:t>
            </w:r>
          </w:p>
        </w:tc>
        <w:tc>
          <w:tcPr>
            <w:tcW w:w="283" w:type="dxa"/>
          </w:tcPr>
          <w:p w14:paraId="27717DF1" w14:textId="77777777" w:rsidR="00083A2B" w:rsidRDefault="007C4FE9">
            <w:pPr>
              <w:pStyle w:val="TableStyle"/>
              <w:jc w:val="center"/>
              <w:rPr>
                <w:b/>
              </w:rPr>
            </w:pPr>
            <w:r>
              <w:rPr>
                <w:b/>
              </w:rPr>
              <w:t>L1</w:t>
            </w:r>
          </w:p>
        </w:tc>
        <w:tc>
          <w:tcPr>
            <w:tcW w:w="283" w:type="dxa"/>
          </w:tcPr>
          <w:p w14:paraId="47F94B69" w14:textId="77777777" w:rsidR="00083A2B" w:rsidRDefault="007C4FE9">
            <w:pPr>
              <w:pStyle w:val="TableStyle"/>
              <w:jc w:val="center"/>
              <w:rPr>
                <w:b/>
              </w:rPr>
            </w:pPr>
            <w:r>
              <w:rPr>
                <w:b/>
              </w:rPr>
              <w:t>L2</w:t>
            </w:r>
          </w:p>
        </w:tc>
        <w:tc>
          <w:tcPr>
            <w:tcW w:w="283" w:type="dxa"/>
          </w:tcPr>
          <w:p w14:paraId="41CED236" w14:textId="77777777" w:rsidR="00083A2B" w:rsidRDefault="007C4FE9">
            <w:pPr>
              <w:pStyle w:val="TableStyle"/>
              <w:jc w:val="center"/>
              <w:rPr>
                <w:b/>
              </w:rPr>
            </w:pPr>
            <w:r>
              <w:rPr>
                <w:b/>
              </w:rPr>
              <w:t>L3</w:t>
            </w:r>
          </w:p>
        </w:tc>
        <w:tc>
          <w:tcPr>
            <w:tcW w:w="283" w:type="dxa"/>
          </w:tcPr>
          <w:p w14:paraId="36633E01" w14:textId="77777777" w:rsidR="00083A2B" w:rsidRDefault="007C4FE9">
            <w:pPr>
              <w:pStyle w:val="TableStyle"/>
              <w:jc w:val="center"/>
              <w:rPr>
                <w:b/>
              </w:rPr>
            </w:pPr>
            <w:r>
              <w:rPr>
                <w:b/>
              </w:rPr>
              <w:t>L4</w:t>
            </w:r>
          </w:p>
        </w:tc>
        <w:tc>
          <w:tcPr>
            <w:tcW w:w="283" w:type="dxa"/>
          </w:tcPr>
          <w:p w14:paraId="184E84C8" w14:textId="77777777" w:rsidR="00083A2B" w:rsidRDefault="007C4FE9">
            <w:pPr>
              <w:pStyle w:val="TableStyle"/>
              <w:jc w:val="center"/>
              <w:rPr>
                <w:b/>
              </w:rPr>
            </w:pPr>
            <w:r>
              <w:rPr>
                <w:b/>
              </w:rPr>
              <w:t>L5</w:t>
            </w:r>
          </w:p>
        </w:tc>
        <w:tc>
          <w:tcPr>
            <w:tcW w:w="283" w:type="dxa"/>
          </w:tcPr>
          <w:p w14:paraId="1748AD06" w14:textId="77777777" w:rsidR="00083A2B" w:rsidRDefault="007C4FE9">
            <w:pPr>
              <w:pStyle w:val="TableStyle"/>
              <w:jc w:val="center"/>
              <w:rPr>
                <w:b/>
              </w:rPr>
            </w:pPr>
            <w:r>
              <w:rPr>
                <w:b/>
              </w:rPr>
              <w:t>L6</w:t>
            </w:r>
          </w:p>
        </w:tc>
        <w:tc>
          <w:tcPr>
            <w:tcW w:w="283" w:type="dxa"/>
          </w:tcPr>
          <w:p w14:paraId="5A2273C7" w14:textId="77777777" w:rsidR="00083A2B" w:rsidRDefault="007C4FE9">
            <w:pPr>
              <w:pStyle w:val="TableStyle"/>
              <w:jc w:val="center"/>
              <w:rPr>
                <w:b/>
              </w:rPr>
            </w:pPr>
            <w:r>
              <w:rPr>
                <w:b/>
              </w:rPr>
              <w:t>L7</w:t>
            </w:r>
          </w:p>
        </w:tc>
        <w:tc>
          <w:tcPr>
            <w:tcW w:w="283" w:type="dxa"/>
          </w:tcPr>
          <w:p w14:paraId="76C086C3" w14:textId="77777777" w:rsidR="00083A2B" w:rsidRDefault="007C4FE9">
            <w:pPr>
              <w:pStyle w:val="TableStyle"/>
              <w:jc w:val="center"/>
              <w:rPr>
                <w:b/>
              </w:rPr>
            </w:pPr>
            <w:r>
              <w:rPr>
                <w:b/>
              </w:rPr>
              <w:t>L8</w:t>
            </w:r>
          </w:p>
        </w:tc>
        <w:tc>
          <w:tcPr>
            <w:tcW w:w="1945" w:type="dxa"/>
          </w:tcPr>
          <w:p w14:paraId="52FECF24" w14:textId="77777777" w:rsidR="00083A2B" w:rsidRDefault="007C4FE9">
            <w:pPr>
              <w:pStyle w:val="TableStyle"/>
              <w:jc w:val="center"/>
              <w:rPr>
                <w:b/>
              </w:rPr>
            </w:pPr>
            <w:r>
              <w:rPr>
                <w:b/>
              </w:rPr>
              <w:t>Item Name</w:t>
            </w:r>
          </w:p>
        </w:tc>
      </w:tr>
    </w:tbl>
    <w:p w14:paraId="5F022063" w14:textId="77777777" w:rsidR="00083A2B" w:rsidRDefault="00083A2B">
      <w:pPr>
        <w:rPr>
          <w:lang w:val="en-GB"/>
        </w:rPr>
        <w:sectPr w:rsidR="00083A2B">
          <w:headerReference w:type="default" r:id="rId66"/>
          <w:footerReference w:type="default" r:id="rId67"/>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EEBB255" w14:textId="77777777">
        <w:trPr>
          <w:cantSplit/>
        </w:trPr>
        <w:tc>
          <w:tcPr>
            <w:tcW w:w="624" w:type="dxa"/>
            <w:tcBorders>
              <w:bottom w:val="single" w:sz="2" w:space="0" w:color="auto"/>
            </w:tcBorders>
            <w:shd w:val="pct10" w:color="auto" w:fill="auto"/>
          </w:tcPr>
          <w:p w14:paraId="6FA16621" w14:textId="77777777" w:rsidR="00083A2B" w:rsidRDefault="007C4FE9">
            <w:pPr>
              <w:pStyle w:val="TableStyle"/>
              <w:jc w:val="center"/>
            </w:pPr>
            <w:r>
              <w:rPr>
                <w:noProof/>
              </w:rPr>
              <w:t>ZPD</w:t>
            </w:r>
          </w:p>
        </w:tc>
        <w:tc>
          <w:tcPr>
            <w:tcW w:w="2035" w:type="dxa"/>
            <w:tcBorders>
              <w:bottom w:val="single" w:sz="2" w:space="0" w:color="auto"/>
            </w:tcBorders>
            <w:shd w:val="pct10" w:color="auto" w:fill="auto"/>
          </w:tcPr>
          <w:p w14:paraId="1DD7FCF9" w14:textId="77777777" w:rsidR="00083A2B" w:rsidRDefault="00083A2B">
            <w:pPr>
              <w:pStyle w:val="TableStyle"/>
            </w:pPr>
          </w:p>
        </w:tc>
        <w:tc>
          <w:tcPr>
            <w:tcW w:w="595" w:type="dxa"/>
            <w:tcBorders>
              <w:bottom w:val="single" w:sz="2" w:space="0" w:color="auto"/>
            </w:tcBorders>
            <w:shd w:val="pct10" w:color="auto" w:fill="auto"/>
          </w:tcPr>
          <w:p w14:paraId="02108F0A" w14:textId="77777777" w:rsidR="00083A2B" w:rsidRDefault="007C4FE9">
            <w:pPr>
              <w:pStyle w:val="TableStyle"/>
            </w:pPr>
            <w:r>
              <w:rPr>
                <w:noProof/>
              </w:rPr>
              <w:t>1</w:t>
            </w:r>
          </w:p>
        </w:tc>
        <w:tc>
          <w:tcPr>
            <w:tcW w:w="1570" w:type="dxa"/>
            <w:tcBorders>
              <w:bottom w:val="single" w:sz="2" w:space="0" w:color="auto"/>
            </w:tcBorders>
            <w:shd w:val="pct10" w:color="auto" w:fill="auto"/>
          </w:tcPr>
          <w:p w14:paraId="504C170C" w14:textId="77777777" w:rsidR="00083A2B" w:rsidRDefault="00083A2B">
            <w:pPr>
              <w:pStyle w:val="TableStyle"/>
            </w:pPr>
          </w:p>
        </w:tc>
        <w:tc>
          <w:tcPr>
            <w:tcW w:w="283" w:type="dxa"/>
            <w:tcBorders>
              <w:bottom w:val="single" w:sz="2" w:space="0" w:color="auto"/>
            </w:tcBorders>
            <w:shd w:val="pct10" w:color="auto" w:fill="auto"/>
          </w:tcPr>
          <w:p w14:paraId="121D0BD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F5C17D6" w14:textId="77777777" w:rsidR="00083A2B" w:rsidRDefault="00083A2B">
            <w:pPr>
              <w:pStyle w:val="TableStyle"/>
              <w:jc w:val="center"/>
            </w:pPr>
          </w:p>
        </w:tc>
        <w:tc>
          <w:tcPr>
            <w:tcW w:w="283" w:type="dxa"/>
            <w:tcBorders>
              <w:bottom w:val="single" w:sz="2" w:space="0" w:color="auto"/>
            </w:tcBorders>
            <w:shd w:val="pct10" w:color="auto" w:fill="auto"/>
          </w:tcPr>
          <w:p w14:paraId="0B0B59B1" w14:textId="77777777" w:rsidR="00083A2B" w:rsidRDefault="00083A2B">
            <w:pPr>
              <w:pStyle w:val="TableStyle"/>
              <w:jc w:val="center"/>
            </w:pPr>
          </w:p>
        </w:tc>
        <w:tc>
          <w:tcPr>
            <w:tcW w:w="283" w:type="dxa"/>
            <w:tcBorders>
              <w:bottom w:val="single" w:sz="2" w:space="0" w:color="auto"/>
            </w:tcBorders>
            <w:shd w:val="pct10" w:color="auto" w:fill="auto"/>
          </w:tcPr>
          <w:p w14:paraId="4D7C92F9" w14:textId="77777777" w:rsidR="00083A2B" w:rsidRDefault="00083A2B">
            <w:pPr>
              <w:pStyle w:val="TableStyle"/>
              <w:jc w:val="center"/>
            </w:pPr>
          </w:p>
        </w:tc>
        <w:tc>
          <w:tcPr>
            <w:tcW w:w="283" w:type="dxa"/>
            <w:tcBorders>
              <w:bottom w:val="single" w:sz="2" w:space="0" w:color="auto"/>
            </w:tcBorders>
            <w:shd w:val="pct10" w:color="auto" w:fill="auto"/>
          </w:tcPr>
          <w:p w14:paraId="3F1F32B9" w14:textId="77777777" w:rsidR="00083A2B" w:rsidRDefault="00083A2B">
            <w:pPr>
              <w:pStyle w:val="TableStyle"/>
              <w:jc w:val="center"/>
            </w:pPr>
          </w:p>
        </w:tc>
        <w:tc>
          <w:tcPr>
            <w:tcW w:w="283" w:type="dxa"/>
            <w:tcBorders>
              <w:bottom w:val="single" w:sz="2" w:space="0" w:color="auto"/>
            </w:tcBorders>
            <w:shd w:val="pct10" w:color="auto" w:fill="auto"/>
          </w:tcPr>
          <w:p w14:paraId="2AE9BC00" w14:textId="77777777" w:rsidR="00083A2B" w:rsidRDefault="00083A2B">
            <w:pPr>
              <w:pStyle w:val="TableStyle"/>
              <w:jc w:val="center"/>
            </w:pPr>
          </w:p>
        </w:tc>
        <w:tc>
          <w:tcPr>
            <w:tcW w:w="283" w:type="dxa"/>
            <w:tcBorders>
              <w:bottom w:val="single" w:sz="2" w:space="0" w:color="auto"/>
            </w:tcBorders>
            <w:shd w:val="pct10" w:color="auto" w:fill="auto"/>
          </w:tcPr>
          <w:p w14:paraId="63DE08D7" w14:textId="77777777" w:rsidR="00083A2B" w:rsidRDefault="00083A2B">
            <w:pPr>
              <w:pStyle w:val="TableStyle"/>
              <w:jc w:val="center"/>
            </w:pPr>
          </w:p>
        </w:tc>
        <w:tc>
          <w:tcPr>
            <w:tcW w:w="283" w:type="dxa"/>
            <w:tcBorders>
              <w:bottom w:val="single" w:sz="2" w:space="0" w:color="auto"/>
            </w:tcBorders>
            <w:shd w:val="pct10" w:color="auto" w:fill="auto"/>
          </w:tcPr>
          <w:p w14:paraId="58060CD3" w14:textId="77777777" w:rsidR="00083A2B" w:rsidRDefault="00083A2B">
            <w:pPr>
              <w:pStyle w:val="TableStyle"/>
              <w:jc w:val="center"/>
            </w:pPr>
          </w:p>
        </w:tc>
        <w:tc>
          <w:tcPr>
            <w:tcW w:w="1945" w:type="dxa"/>
            <w:tcBorders>
              <w:bottom w:val="single" w:sz="2" w:space="0" w:color="auto"/>
            </w:tcBorders>
            <w:shd w:val="pct10" w:color="auto" w:fill="auto"/>
          </w:tcPr>
          <w:p w14:paraId="7B26E9FE" w14:textId="77777777" w:rsidR="00083A2B" w:rsidRDefault="00083A2B">
            <w:pPr>
              <w:pStyle w:val="TableStyle"/>
              <w:jc w:val="center"/>
            </w:pPr>
          </w:p>
        </w:tc>
      </w:tr>
      <w:tr w:rsidR="00083A2B" w14:paraId="3A4C1D89" w14:textId="77777777">
        <w:trPr>
          <w:cantSplit/>
        </w:trPr>
        <w:tc>
          <w:tcPr>
            <w:tcW w:w="624" w:type="dxa"/>
          </w:tcPr>
          <w:p w14:paraId="5325207F" w14:textId="77777777" w:rsidR="00083A2B" w:rsidRDefault="00083A2B">
            <w:pPr>
              <w:pStyle w:val="TableStyle"/>
              <w:jc w:val="center"/>
            </w:pPr>
          </w:p>
        </w:tc>
        <w:tc>
          <w:tcPr>
            <w:tcW w:w="2035" w:type="dxa"/>
          </w:tcPr>
          <w:p w14:paraId="525C9C20" w14:textId="77777777" w:rsidR="00083A2B" w:rsidRDefault="00083A2B">
            <w:pPr>
              <w:pStyle w:val="TableStyle"/>
            </w:pPr>
          </w:p>
        </w:tc>
        <w:tc>
          <w:tcPr>
            <w:tcW w:w="595" w:type="dxa"/>
          </w:tcPr>
          <w:p w14:paraId="45DE585B" w14:textId="77777777" w:rsidR="00083A2B" w:rsidRDefault="00083A2B">
            <w:pPr>
              <w:pStyle w:val="TableStyle"/>
            </w:pPr>
          </w:p>
        </w:tc>
        <w:tc>
          <w:tcPr>
            <w:tcW w:w="1570" w:type="dxa"/>
          </w:tcPr>
          <w:p w14:paraId="7DF08800" w14:textId="77777777" w:rsidR="00083A2B" w:rsidRDefault="00083A2B">
            <w:pPr>
              <w:pStyle w:val="TableStyle"/>
            </w:pPr>
          </w:p>
        </w:tc>
        <w:tc>
          <w:tcPr>
            <w:tcW w:w="283" w:type="dxa"/>
          </w:tcPr>
          <w:p w14:paraId="0F9E6C40" w14:textId="77777777" w:rsidR="00083A2B" w:rsidRDefault="00083A2B">
            <w:pPr>
              <w:pStyle w:val="TableStyle"/>
              <w:jc w:val="center"/>
            </w:pPr>
          </w:p>
        </w:tc>
        <w:tc>
          <w:tcPr>
            <w:tcW w:w="283" w:type="dxa"/>
          </w:tcPr>
          <w:p w14:paraId="4BAB9DA7" w14:textId="77777777" w:rsidR="00083A2B" w:rsidRDefault="007C4FE9">
            <w:pPr>
              <w:pStyle w:val="TableStyle"/>
              <w:jc w:val="center"/>
            </w:pPr>
            <w:r>
              <w:rPr>
                <w:noProof/>
              </w:rPr>
              <w:t>1</w:t>
            </w:r>
          </w:p>
        </w:tc>
        <w:tc>
          <w:tcPr>
            <w:tcW w:w="283" w:type="dxa"/>
          </w:tcPr>
          <w:p w14:paraId="11CBF7AC" w14:textId="77777777" w:rsidR="00083A2B" w:rsidRDefault="00083A2B">
            <w:pPr>
              <w:pStyle w:val="TableStyle"/>
              <w:jc w:val="center"/>
            </w:pPr>
          </w:p>
        </w:tc>
        <w:tc>
          <w:tcPr>
            <w:tcW w:w="283" w:type="dxa"/>
          </w:tcPr>
          <w:p w14:paraId="58E93974" w14:textId="77777777" w:rsidR="00083A2B" w:rsidRDefault="00083A2B">
            <w:pPr>
              <w:pStyle w:val="TableStyle"/>
              <w:jc w:val="center"/>
            </w:pPr>
          </w:p>
        </w:tc>
        <w:tc>
          <w:tcPr>
            <w:tcW w:w="283" w:type="dxa"/>
          </w:tcPr>
          <w:p w14:paraId="064E0B49" w14:textId="77777777" w:rsidR="00083A2B" w:rsidRDefault="00083A2B">
            <w:pPr>
              <w:pStyle w:val="TableStyle"/>
              <w:jc w:val="center"/>
            </w:pPr>
          </w:p>
        </w:tc>
        <w:tc>
          <w:tcPr>
            <w:tcW w:w="283" w:type="dxa"/>
          </w:tcPr>
          <w:p w14:paraId="7B139175" w14:textId="77777777" w:rsidR="00083A2B" w:rsidRDefault="00083A2B">
            <w:pPr>
              <w:pStyle w:val="TableStyle"/>
              <w:jc w:val="center"/>
            </w:pPr>
          </w:p>
        </w:tc>
        <w:tc>
          <w:tcPr>
            <w:tcW w:w="283" w:type="dxa"/>
          </w:tcPr>
          <w:p w14:paraId="38C04092" w14:textId="77777777" w:rsidR="00083A2B" w:rsidRDefault="00083A2B">
            <w:pPr>
              <w:pStyle w:val="TableStyle"/>
              <w:jc w:val="center"/>
            </w:pPr>
          </w:p>
        </w:tc>
        <w:tc>
          <w:tcPr>
            <w:tcW w:w="283" w:type="dxa"/>
          </w:tcPr>
          <w:p w14:paraId="4279FFAC" w14:textId="77777777" w:rsidR="00083A2B" w:rsidRDefault="00083A2B">
            <w:pPr>
              <w:pStyle w:val="TableStyle"/>
              <w:jc w:val="center"/>
            </w:pPr>
          </w:p>
        </w:tc>
        <w:tc>
          <w:tcPr>
            <w:tcW w:w="1945" w:type="dxa"/>
          </w:tcPr>
          <w:p w14:paraId="5D525322" w14:textId="77777777" w:rsidR="00083A2B" w:rsidRDefault="007C4FE9">
            <w:pPr>
              <w:pStyle w:val="TableStyle"/>
            </w:pPr>
            <w:r>
              <w:rPr>
                <w:noProof/>
              </w:rPr>
              <w:t>Settlement Date</w:t>
            </w:r>
          </w:p>
        </w:tc>
      </w:tr>
      <w:tr w:rsidR="00083A2B" w14:paraId="5B265605" w14:textId="77777777">
        <w:trPr>
          <w:cantSplit/>
        </w:trPr>
        <w:tc>
          <w:tcPr>
            <w:tcW w:w="624" w:type="dxa"/>
          </w:tcPr>
          <w:p w14:paraId="1515F6FA" w14:textId="77777777" w:rsidR="00083A2B" w:rsidRDefault="00083A2B">
            <w:pPr>
              <w:pStyle w:val="TableStyle"/>
              <w:jc w:val="center"/>
            </w:pPr>
          </w:p>
        </w:tc>
        <w:tc>
          <w:tcPr>
            <w:tcW w:w="2035" w:type="dxa"/>
          </w:tcPr>
          <w:p w14:paraId="06B07F02" w14:textId="77777777" w:rsidR="00083A2B" w:rsidRDefault="00083A2B">
            <w:pPr>
              <w:pStyle w:val="TableStyle"/>
            </w:pPr>
          </w:p>
        </w:tc>
        <w:tc>
          <w:tcPr>
            <w:tcW w:w="595" w:type="dxa"/>
          </w:tcPr>
          <w:p w14:paraId="3C052D51" w14:textId="77777777" w:rsidR="00083A2B" w:rsidRDefault="00083A2B">
            <w:pPr>
              <w:pStyle w:val="TableStyle"/>
            </w:pPr>
          </w:p>
        </w:tc>
        <w:tc>
          <w:tcPr>
            <w:tcW w:w="1570" w:type="dxa"/>
          </w:tcPr>
          <w:p w14:paraId="2DA8621B" w14:textId="77777777" w:rsidR="00083A2B" w:rsidRDefault="00083A2B">
            <w:pPr>
              <w:pStyle w:val="TableStyle"/>
            </w:pPr>
          </w:p>
        </w:tc>
        <w:tc>
          <w:tcPr>
            <w:tcW w:w="283" w:type="dxa"/>
          </w:tcPr>
          <w:p w14:paraId="2FC86BF1" w14:textId="77777777" w:rsidR="00083A2B" w:rsidRDefault="00083A2B">
            <w:pPr>
              <w:pStyle w:val="TableStyle"/>
              <w:jc w:val="center"/>
            </w:pPr>
          </w:p>
        </w:tc>
        <w:tc>
          <w:tcPr>
            <w:tcW w:w="283" w:type="dxa"/>
          </w:tcPr>
          <w:p w14:paraId="36E1D6FD" w14:textId="77777777" w:rsidR="00083A2B" w:rsidRDefault="007C4FE9">
            <w:pPr>
              <w:pStyle w:val="TableStyle"/>
              <w:jc w:val="center"/>
            </w:pPr>
            <w:r>
              <w:rPr>
                <w:noProof/>
              </w:rPr>
              <w:t>1</w:t>
            </w:r>
          </w:p>
        </w:tc>
        <w:tc>
          <w:tcPr>
            <w:tcW w:w="283" w:type="dxa"/>
          </w:tcPr>
          <w:p w14:paraId="11018AF8" w14:textId="77777777" w:rsidR="00083A2B" w:rsidRDefault="00083A2B">
            <w:pPr>
              <w:pStyle w:val="TableStyle"/>
              <w:jc w:val="center"/>
            </w:pPr>
          </w:p>
        </w:tc>
        <w:tc>
          <w:tcPr>
            <w:tcW w:w="283" w:type="dxa"/>
          </w:tcPr>
          <w:p w14:paraId="033D0485" w14:textId="77777777" w:rsidR="00083A2B" w:rsidRDefault="00083A2B">
            <w:pPr>
              <w:pStyle w:val="TableStyle"/>
              <w:jc w:val="center"/>
            </w:pPr>
          </w:p>
        </w:tc>
        <w:tc>
          <w:tcPr>
            <w:tcW w:w="283" w:type="dxa"/>
          </w:tcPr>
          <w:p w14:paraId="56E30D2D" w14:textId="77777777" w:rsidR="00083A2B" w:rsidRDefault="00083A2B">
            <w:pPr>
              <w:pStyle w:val="TableStyle"/>
              <w:jc w:val="center"/>
            </w:pPr>
          </w:p>
        </w:tc>
        <w:tc>
          <w:tcPr>
            <w:tcW w:w="283" w:type="dxa"/>
          </w:tcPr>
          <w:p w14:paraId="5F7D4D4B" w14:textId="77777777" w:rsidR="00083A2B" w:rsidRDefault="00083A2B">
            <w:pPr>
              <w:pStyle w:val="TableStyle"/>
              <w:jc w:val="center"/>
            </w:pPr>
          </w:p>
        </w:tc>
        <w:tc>
          <w:tcPr>
            <w:tcW w:w="283" w:type="dxa"/>
          </w:tcPr>
          <w:p w14:paraId="650B0DD6" w14:textId="77777777" w:rsidR="00083A2B" w:rsidRDefault="00083A2B">
            <w:pPr>
              <w:pStyle w:val="TableStyle"/>
              <w:jc w:val="center"/>
            </w:pPr>
          </w:p>
        </w:tc>
        <w:tc>
          <w:tcPr>
            <w:tcW w:w="283" w:type="dxa"/>
          </w:tcPr>
          <w:p w14:paraId="741EB18A" w14:textId="77777777" w:rsidR="00083A2B" w:rsidRDefault="00083A2B">
            <w:pPr>
              <w:pStyle w:val="TableStyle"/>
              <w:jc w:val="center"/>
            </w:pPr>
          </w:p>
        </w:tc>
        <w:tc>
          <w:tcPr>
            <w:tcW w:w="1945" w:type="dxa"/>
          </w:tcPr>
          <w:p w14:paraId="588E036D" w14:textId="77777777" w:rsidR="00083A2B" w:rsidRDefault="007C4FE9">
            <w:pPr>
              <w:pStyle w:val="TableStyle"/>
            </w:pPr>
            <w:r>
              <w:rPr>
                <w:noProof/>
              </w:rPr>
              <w:t>Settlement Code</w:t>
            </w:r>
          </w:p>
        </w:tc>
      </w:tr>
      <w:tr w:rsidR="00083A2B" w14:paraId="413F1E00" w14:textId="77777777">
        <w:trPr>
          <w:cantSplit/>
        </w:trPr>
        <w:tc>
          <w:tcPr>
            <w:tcW w:w="624" w:type="dxa"/>
          </w:tcPr>
          <w:p w14:paraId="68BEED75" w14:textId="77777777" w:rsidR="00083A2B" w:rsidRDefault="00083A2B">
            <w:pPr>
              <w:pStyle w:val="TableStyle"/>
              <w:jc w:val="center"/>
            </w:pPr>
          </w:p>
        </w:tc>
        <w:tc>
          <w:tcPr>
            <w:tcW w:w="2035" w:type="dxa"/>
          </w:tcPr>
          <w:p w14:paraId="7FA89411" w14:textId="77777777" w:rsidR="00083A2B" w:rsidRDefault="00083A2B">
            <w:pPr>
              <w:pStyle w:val="TableStyle"/>
            </w:pPr>
          </w:p>
        </w:tc>
        <w:tc>
          <w:tcPr>
            <w:tcW w:w="595" w:type="dxa"/>
          </w:tcPr>
          <w:p w14:paraId="014545F8" w14:textId="77777777" w:rsidR="00083A2B" w:rsidRDefault="00083A2B">
            <w:pPr>
              <w:pStyle w:val="TableStyle"/>
            </w:pPr>
          </w:p>
        </w:tc>
        <w:tc>
          <w:tcPr>
            <w:tcW w:w="1570" w:type="dxa"/>
          </w:tcPr>
          <w:p w14:paraId="5999DCE3" w14:textId="77777777" w:rsidR="00083A2B" w:rsidRDefault="00083A2B">
            <w:pPr>
              <w:pStyle w:val="TableStyle"/>
            </w:pPr>
          </w:p>
        </w:tc>
        <w:tc>
          <w:tcPr>
            <w:tcW w:w="283" w:type="dxa"/>
          </w:tcPr>
          <w:p w14:paraId="7EBBC73B" w14:textId="77777777" w:rsidR="00083A2B" w:rsidRDefault="00083A2B">
            <w:pPr>
              <w:pStyle w:val="TableStyle"/>
              <w:jc w:val="center"/>
            </w:pPr>
          </w:p>
        </w:tc>
        <w:tc>
          <w:tcPr>
            <w:tcW w:w="283" w:type="dxa"/>
          </w:tcPr>
          <w:p w14:paraId="04D714C7" w14:textId="77777777" w:rsidR="00083A2B" w:rsidRDefault="007C4FE9">
            <w:pPr>
              <w:pStyle w:val="TableStyle"/>
              <w:jc w:val="center"/>
            </w:pPr>
            <w:r>
              <w:rPr>
                <w:noProof/>
              </w:rPr>
              <w:t>1</w:t>
            </w:r>
          </w:p>
        </w:tc>
        <w:tc>
          <w:tcPr>
            <w:tcW w:w="283" w:type="dxa"/>
          </w:tcPr>
          <w:p w14:paraId="4A44D0F6" w14:textId="77777777" w:rsidR="00083A2B" w:rsidRDefault="00083A2B">
            <w:pPr>
              <w:pStyle w:val="TableStyle"/>
              <w:jc w:val="center"/>
            </w:pPr>
          </w:p>
        </w:tc>
        <w:tc>
          <w:tcPr>
            <w:tcW w:w="283" w:type="dxa"/>
          </w:tcPr>
          <w:p w14:paraId="4D114FD3" w14:textId="77777777" w:rsidR="00083A2B" w:rsidRDefault="00083A2B">
            <w:pPr>
              <w:pStyle w:val="TableStyle"/>
              <w:jc w:val="center"/>
            </w:pPr>
          </w:p>
        </w:tc>
        <w:tc>
          <w:tcPr>
            <w:tcW w:w="283" w:type="dxa"/>
          </w:tcPr>
          <w:p w14:paraId="2C301F0E" w14:textId="77777777" w:rsidR="00083A2B" w:rsidRDefault="00083A2B">
            <w:pPr>
              <w:pStyle w:val="TableStyle"/>
              <w:jc w:val="center"/>
            </w:pPr>
          </w:p>
        </w:tc>
        <w:tc>
          <w:tcPr>
            <w:tcW w:w="283" w:type="dxa"/>
          </w:tcPr>
          <w:p w14:paraId="4D2427EA" w14:textId="77777777" w:rsidR="00083A2B" w:rsidRDefault="00083A2B">
            <w:pPr>
              <w:pStyle w:val="TableStyle"/>
              <w:jc w:val="center"/>
            </w:pPr>
          </w:p>
        </w:tc>
        <w:tc>
          <w:tcPr>
            <w:tcW w:w="283" w:type="dxa"/>
          </w:tcPr>
          <w:p w14:paraId="7F1C0EF3" w14:textId="77777777" w:rsidR="00083A2B" w:rsidRDefault="00083A2B">
            <w:pPr>
              <w:pStyle w:val="TableStyle"/>
              <w:jc w:val="center"/>
            </w:pPr>
          </w:p>
        </w:tc>
        <w:tc>
          <w:tcPr>
            <w:tcW w:w="283" w:type="dxa"/>
          </w:tcPr>
          <w:p w14:paraId="72768366" w14:textId="77777777" w:rsidR="00083A2B" w:rsidRDefault="00083A2B">
            <w:pPr>
              <w:pStyle w:val="TableStyle"/>
              <w:jc w:val="center"/>
            </w:pPr>
          </w:p>
        </w:tc>
        <w:tc>
          <w:tcPr>
            <w:tcW w:w="1945" w:type="dxa"/>
          </w:tcPr>
          <w:p w14:paraId="479BDB76" w14:textId="77777777" w:rsidR="00083A2B" w:rsidRDefault="007C4FE9">
            <w:pPr>
              <w:pStyle w:val="TableStyle"/>
            </w:pPr>
            <w:r>
              <w:rPr>
                <w:noProof/>
              </w:rPr>
              <w:t>Run Type Code</w:t>
            </w:r>
          </w:p>
        </w:tc>
      </w:tr>
      <w:tr w:rsidR="00083A2B" w14:paraId="339362EC" w14:textId="77777777">
        <w:trPr>
          <w:cantSplit/>
        </w:trPr>
        <w:tc>
          <w:tcPr>
            <w:tcW w:w="624" w:type="dxa"/>
          </w:tcPr>
          <w:p w14:paraId="2D6EC190" w14:textId="77777777" w:rsidR="00083A2B" w:rsidRDefault="00083A2B">
            <w:pPr>
              <w:pStyle w:val="TableStyle"/>
              <w:jc w:val="center"/>
            </w:pPr>
          </w:p>
        </w:tc>
        <w:tc>
          <w:tcPr>
            <w:tcW w:w="2035" w:type="dxa"/>
          </w:tcPr>
          <w:p w14:paraId="0D0489CE" w14:textId="77777777" w:rsidR="00083A2B" w:rsidRDefault="00083A2B">
            <w:pPr>
              <w:pStyle w:val="TableStyle"/>
            </w:pPr>
          </w:p>
        </w:tc>
        <w:tc>
          <w:tcPr>
            <w:tcW w:w="595" w:type="dxa"/>
          </w:tcPr>
          <w:p w14:paraId="02276B2C" w14:textId="77777777" w:rsidR="00083A2B" w:rsidRDefault="00083A2B">
            <w:pPr>
              <w:pStyle w:val="TableStyle"/>
            </w:pPr>
          </w:p>
        </w:tc>
        <w:tc>
          <w:tcPr>
            <w:tcW w:w="1570" w:type="dxa"/>
          </w:tcPr>
          <w:p w14:paraId="3D472777" w14:textId="77777777" w:rsidR="00083A2B" w:rsidRDefault="00083A2B">
            <w:pPr>
              <w:pStyle w:val="TableStyle"/>
            </w:pPr>
          </w:p>
        </w:tc>
        <w:tc>
          <w:tcPr>
            <w:tcW w:w="283" w:type="dxa"/>
          </w:tcPr>
          <w:p w14:paraId="6DC1C7B6" w14:textId="77777777" w:rsidR="00083A2B" w:rsidRDefault="00083A2B">
            <w:pPr>
              <w:pStyle w:val="TableStyle"/>
              <w:jc w:val="center"/>
            </w:pPr>
          </w:p>
        </w:tc>
        <w:tc>
          <w:tcPr>
            <w:tcW w:w="283" w:type="dxa"/>
          </w:tcPr>
          <w:p w14:paraId="3E178CE6" w14:textId="77777777" w:rsidR="00083A2B" w:rsidRDefault="007C4FE9">
            <w:pPr>
              <w:pStyle w:val="TableStyle"/>
              <w:jc w:val="center"/>
            </w:pPr>
            <w:r>
              <w:rPr>
                <w:noProof/>
              </w:rPr>
              <w:t>1</w:t>
            </w:r>
          </w:p>
        </w:tc>
        <w:tc>
          <w:tcPr>
            <w:tcW w:w="283" w:type="dxa"/>
          </w:tcPr>
          <w:p w14:paraId="28853018" w14:textId="77777777" w:rsidR="00083A2B" w:rsidRDefault="00083A2B">
            <w:pPr>
              <w:pStyle w:val="TableStyle"/>
              <w:jc w:val="center"/>
            </w:pPr>
          </w:p>
        </w:tc>
        <w:tc>
          <w:tcPr>
            <w:tcW w:w="283" w:type="dxa"/>
          </w:tcPr>
          <w:p w14:paraId="1892C8B6" w14:textId="77777777" w:rsidR="00083A2B" w:rsidRDefault="00083A2B">
            <w:pPr>
              <w:pStyle w:val="TableStyle"/>
              <w:jc w:val="center"/>
            </w:pPr>
          </w:p>
        </w:tc>
        <w:tc>
          <w:tcPr>
            <w:tcW w:w="283" w:type="dxa"/>
          </w:tcPr>
          <w:p w14:paraId="522AA63D" w14:textId="77777777" w:rsidR="00083A2B" w:rsidRDefault="00083A2B">
            <w:pPr>
              <w:pStyle w:val="TableStyle"/>
              <w:jc w:val="center"/>
            </w:pPr>
          </w:p>
        </w:tc>
        <w:tc>
          <w:tcPr>
            <w:tcW w:w="283" w:type="dxa"/>
          </w:tcPr>
          <w:p w14:paraId="49384DDF" w14:textId="77777777" w:rsidR="00083A2B" w:rsidRDefault="00083A2B">
            <w:pPr>
              <w:pStyle w:val="TableStyle"/>
              <w:jc w:val="center"/>
            </w:pPr>
          </w:p>
        </w:tc>
        <w:tc>
          <w:tcPr>
            <w:tcW w:w="283" w:type="dxa"/>
          </w:tcPr>
          <w:p w14:paraId="10104A71" w14:textId="77777777" w:rsidR="00083A2B" w:rsidRDefault="00083A2B">
            <w:pPr>
              <w:pStyle w:val="TableStyle"/>
              <w:jc w:val="center"/>
            </w:pPr>
          </w:p>
        </w:tc>
        <w:tc>
          <w:tcPr>
            <w:tcW w:w="283" w:type="dxa"/>
          </w:tcPr>
          <w:p w14:paraId="5C049024" w14:textId="77777777" w:rsidR="00083A2B" w:rsidRDefault="00083A2B">
            <w:pPr>
              <w:pStyle w:val="TableStyle"/>
              <w:jc w:val="center"/>
            </w:pPr>
          </w:p>
        </w:tc>
        <w:tc>
          <w:tcPr>
            <w:tcW w:w="1945" w:type="dxa"/>
          </w:tcPr>
          <w:p w14:paraId="361A8CAC" w14:textId="77777777" w:rsidR="00083A2B" w:rsidRDefault="007C4FE9">
            <w:pPr>
              <w:pStyle w:val="TableStyle"/>
            </w:pPr>
            <w:r>
              <w:rPr>
                <w:noProof/>
              </w:rPr>
              <w:t>Run Number</w:t>
            </w:r>
          </w:p>
        </w:tc>
      </w:tr>
      <w:tr w:rsidR="00083A2B" w14:paraId="31F9133D" w14:textId="77777777">
        <w:trPr>
          <w:cantSplit/>
        </w:trPr>
        <w:tc>
          <w:tcPr>
            <w:tcW w:w="624" w:type="dxa"/>
          </w:tcPr>
          <w:p w14:paraId="3846D9AB" w14:textId="77777777" w:rsidR="00083A2B" w:rsidRDefault="00083A2B">
            <w:pPr>
              <w:pStyle w:val="TableStyle"/>
              <w:jc w:val="center"/>
            </w:pPr>
          </w:p>
        </w:tc>
        <w:tc>
          <w:tcPr>
            <w:tcW w:w="2035" w:type="dxa"/>
          </w:tcPr>
          <w:p w14:paraId="1119381C" w14:textId="77777777" w:rsidR="00083A2B" w:rsidRDefault="00083A2B">
            <w:pPr>
              <w:pStyle w:val="TableStyle"/>
            </w:pPr>
          </w:p>
        </w:tc>
        <w:tc>
          <w:tcPr>
            <w:tcW w:w="595" w:type="dxa"/>
          </w:tcPr>
          <w:p w14:paraId="0F8A4C7D" w14:textId="77777777" w:rsidR="00083A2B" w:rsidRDefault="00083A2B">
            <w:pPr>
              <w:pStyle w:val="TableStyle"/>
            </w:pPr>
          </w:p>
        </w:tc>
        <w:tc>
          <w:tcPr>
            <w:tcW w:w="1570" w:type="dxa"/>
          </w:tcPr>
          <w:p w14:paraId="47A5015F" w14:textId="77777777" w:rsidR="00083A2B" w:rsidRDefault="00083A2B">
            <w:pPr>
              <w:pStyle w:val="TableStyle"/>
            </w:pPr>
          </w:p>
        </w:tc>
        <w:tc>
          <w:tcPr>
            <w:tcW w:w="283" w:type="dxa"/>
          </w:tcPr>
          <w:p w14:paraId="20326890" w14:textId="77777777" w:rsidR="00083A2B" w:rsidRDefault="00083A2B">
            <w:pPr>
              <w:pStyle w:val="TableStyle"/>
              <w:jc w:val="center"/>
            </w:pPr>
          </w:p>
        </w:tc>
        <w:tc>
          <w:tcPr>
            <w:tcW w:w="283" w:type="dxa"/>
          </w:tcPr>
          <w:p w14:paraId="48E227FD" w14:textId="77777777" w:rsidR="00083A2B" w:rsidRDefault="007C4FE9">
            <w:pPr>
              <w:pStyle w:val="TableStyle"/>
              <w:jc w:val="center"/>
            </w:pPr>
            <w:r>
              <w:rPr>
                <w:noProof/>
              </w:rPr>
              <w:t>N</w:t>
            </w:r>
          </w:p>
        </w:tc>
        <w:tc>
          <w:tcPr>
            <w:tcW w:w="283" w:type="dxa"/>
          </w:tcPr>
          <w:p w14:paraId="27250049" w14:textId="77777777" w:rsidR="00083A2B" w:rsidRDefault="00083A2B">
            <w:pPr>
              <w:pStyle w:val="TableStyle"/>
              <w:jc w:val="center"/>
            </w:pPr>
          </w:p>
        </w:tc>
        <w:tc>
          <w:tcPr>
            <w:tcW w:w="283" w:type="dxa"/>
          </w:tcPr>
          <w:p w14:paraId="5188AF29" w14:textId="77777777" w:rsidR="00083A2B" w:rsidRDefault="00083A2B">
            <w:pPr>
              <w:pStyle w:val="TableStyle"/>
              <w:jc w:val="center"/>
            </w:pPr>
          </w:p>
        </w:tc>
        <w:tc>
          <w:tcPr>
            <w:tcW w:w="283" w:type="dxa"/>
          </w:tcPr>
          <w:p w14:paraId="03B48C0B" w14:textId="77777777" w:rsidR="00083A2B" w:rsidRDefault="00083A2B">
            <w:pPr>
              <w:pStyle w:val="TableStyle"/>
              <w:jc w:val="center"/>
            </w:pPr>
          </w:p>
        </w:tc>
        <w:tc>
          <w:tcPr>
            <w:tcW w:w="283" w:type="dxa"/>
          </w:tcPr>
          <w:p w14:paraId="406D34CC" w14:textId="77777777" w:rsidR="00083A2B" w:rsidRDefault="00083A2B">
            <w:pPr>
              <w:pStyle w:val="TableStyle"/>
              <w:jc w:val="center"/>
            </w:pPr>
          </w:p>
        </w:tc>
        <w:tc>
          <w:tcPr>
            <w:tcW w:w="283" w:type="dxa"/>
          </w:tcPr>
          <w:p w14:paraId="388F55CB" w14:textId="77777777" w:rsidR="00083A2B" w:rsidRDefault="00083A2B">
            <w:pPr>
              <w:pStyle w:val="TableStyle"/>
              <w:jc w:val="center"/>
            </w:pPr>
          </w:p>
        </w:tc>
        <w:tc>
          <w:tcPr>
            <w:tcW w:w="283" w:type="dxa"/>
          </w:tcPr>
          <w:p w14:paraId="6DDB24DC" w14:textId="77777777" w:rsidR="00083A2B" w:rsidRDefault="00083A2B">
            <w:pPr>
              <w:pStyle w:val="TableStyle"/>
              <w:jc w:val="center"/>
            </w:pPr>
          </w:p>
        </w:tc>
        <w:tc>
          <w:tcPr>
            <w:tcW w:w="1945" w:type="dxa"/>
          </w:tcPr>
          <w:p w14:paraId="0B21FD24" w14:textId="77777777" w:rsidR="00083A2B" w:rsidRDefault="007C4FE9">
            <w:pPr>
              <w:pStyle w:val="TableStyle"/>
            </w:pPr>
            <w:r>
              <w:rPr>
                <w:noProof/>
              </w:rPr>
              <w:t>GSP Group</w:t>
            </w:r>
          </w:p>
        </w:tc>
      </w:tr>
    </w:tbl>
    <w:p w14:paraId="3B63D7B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0741832" w14:textId="77777777">
        <w:trPr>
          <w:cantSplit/>
        </w:trPr>
        <w:tc>
          <w:tcPr>
            <w:tcW w:w="624" w:type="dxa"/>
            <w:tcBorders>
              <w:bottom w:val="single" w:sz="2" w:space="0" w:color="auto"/>
            </w:tcBorders>
            <w:shd w:val="pct10" w:color="auto" w:fill="auto"/>
          </w:tcPr>
          <w:p w14:paraId="00583991" w14:textId="77777777" w:rsidR="00083A2B" w:rsidRDefault="007C4FE9">
            <w:pPr>
              <w:pStyle w:val="TableStyle"/>
              <w:jc w:val="center"/>
            </w:pPr>
            <w:r>
              <w:rPr>
                <w:noProof/>
              </w:rPr>
              <w:t>RDT</w:t>
            </w:r>
          </w:p>
        </w:tc>
        <w:tc>
          <w:tcPr>
            <w:tcW w:w="2035" w:type="dxa"/>
            <w:tcBorders>
              <w:bottom w:val="single" w:sz="2" w:space="0" w:color="auto"/>
            </w:tcBorders>
            <w:shd w:val="pct10" w:color="auto" w:fill="auto"/>
          </w:tcPr>
          <w:p w14:paraId="53A5233A" w14:textId="77777777" w:rsidR="00083A2B" w:rsidRDefault="00083A2B">
            <w:pPr>
              <w:pStyle w:val="TableStyle"/>
            </w:pPr>
          </w:p>
        </w:tc>
        <w:tc>
          <w:tcPr>
            <w:tcW w:w="595" w:type="dxa"/>
            <w:tcBorders>
              <w:bottom w:val="single" w:sz="2" w:space="0" w:color="auto"/>
            </w:tcBorders>
            <w:shd w:val="pct10" w:color="auto" w:fill="auto"/>
          </w:tcPr>
          <w:p w14:paraId="014540B7" w14:textId="77777777" w:rsidR="00083A2B" w:rsidRDefault="007C4FE9">
            <w:pPr>
              <w:pStyle w:val="TableStyle"/>
            </w:pPr>
            <w:r>
              <w:rPr>
                <w:noProof/>
              </w:rPr>
              <w:t>1</w:t>
            </w:r>
          </w:p>
        </w:tc>
        <w:tc>
          <w:tcPr>
            <w:tcW w:w="1570" w:type="dxa"/>
            <w:tcBorders>
              <w:bottom w:val="single" w:sz="2" w:space="0" w:color="auto"/>
            </w:tcBorders>
            <w:shd w:val="pct10" w:color="auto" w:fill="auto"/>
          </w:tcPr>
          <w:p w14:paraId="58D069C5" w14:textId="77777777" w:rsidR="00083A2B" w:rsidRDefault="00083A2B">
            <w:pPr>
              <w:pStyle w:val="TableStyle"/>
            </w:pPr>
          </w:p>
        </w:tc>
        <w:tc>
          <w:tcPr>
            <w:tcW w:w="283" w:type="dxa"/>
            <w:tcBorders>
              <w:bottom w:val="single" w:sz="2" w:space="0" w:color="auto"/>
            </w:tcBorders>
            <w:shd w:val="pct10" w:color="auto" w:fill="auto"/>
          </w:tcPr>
          <w:p w14:paraId="4E769AB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71B0061" w14:textId="77777777" w:rsidR="00083A2B" w:rsidRDefault="00083A2B">
            <w:pPr>
              <w:pStyle w:val="TableStyle"/>
              <w:jc w:val="center"/>
            </w:pPr>
          </w:p>
        </w:tc>
        <w:tc>
          <w:tcPr>
            <w:tcW w:w="283" w:type="dxa"/>
            <w:tcBorders>
              <w:bottom w:val="single" w:sz="2" w:space="0" w:color="auto"/>
            </w:tcBorders>
            <w:shd w:val="pct10" w:color="auto" w:fill="auto"/>
          </w:tcPr>
          <w:p w14:paraId="21EA5A2A" w14:textId="77777777" w:rsidR="00083A2B" w:rsidRDefault="00083A2B">
            <w:pPr>
              <w:pStyle w:val="TableStyle"/>
              <w:jc w:val="center"/>
            </w:pPr>
          </w:p>
        </w:tc>
        <w:tc>
          <w:tcPr>
            <w:tcW w:w="283" w:type="dxa"/>
            <w:tcBorders>
              <w:bottom w:val="single" w:sz="2" w:space="0" w:color="auto"/>
            </w:tcBorders>
            <w:shd w:val="pct10" w:color="auto" w:fill="auto"/>
          </w:tcPr>
          <w:p w14:paraId="3691B754" w14:textId="77777777" w:rsidR="00083A2B" w:rsidRDefault="00083A2B">
            <w:pPr>
              <w:pStyle w:val="TableStyle"/>
              <w:jc w:val="center"/>
            </w:pPr>
          </w:p>
        </w:tc>
        <w:tc>
          <w:tcPr>
            <w:tcW w:w="283" w:type="dxa"/>
            <w:tcBorders>
              <w:bottom w:val="single" w:sz="2" w:space="0" w:color="auto"/>
            </w:tcBorders>
            <w:shd w:val="pct10" w:color="auto" w:fill="auto"/>
          </w:tcPr>
          <w:p w14:paraId="0F32E297" w14:textId="77777777" w:rsidR="00083A2B" w:rsidRDefault="00083A2B">
            <w:pPr>
              <w:pStyle w:val="TableStyle"/>
              <w:jc w:val="center"/>
            </w:pPr>
          </w:p>
        </w:tc>
        <w:tc>
          <w:tcPr>
            <w:tcW w:w="283" w:type="dxa"/>
            <w:tcBorders>
              <w:bottom w:val="single" w:sz="2" w:space="0" w:color="auto"/>
            </w:tcBorders>
            <w:shd w:val="pct10" w:color="auto" w:fill="auto"/>
          </w:tcPr>
          <w:p w14:paraId="2E2B82DD" w14:textId="77777777" w:rsidR="00083A2B" w:rsidRDefault="00083A2B">
            <w:pPr>
              <w:pStyle w:val="TableStyle"/>
              <w:jc w:val="center"/>
            </w:pPr>
          </w:p>
        </w:tc>
        <w:tc>
          <w:tcPr>
            <w:tcW w:w="283" w:type="dxa"/>
            <w:tcBorders>
              <w:bottom w:val="single" w:sz="2" w:space="0" w:color="auto"/>
            </w:tcBorders>
            <w:shd w:val="pct10" w:color="auto" w:fill="auto"/>
          </w:tcPr>
          <w:p w14:paraId="5648211D" w14:textId="77777777" w:rsidR="00083A2B" w:rsidRDefault="00083A2B">
            <w:pPr>
              <w:pStyle w:val="TableStyle"/>
              <w:jc w:val="center"/>
            </w:pPr>
          </w:p>
        </w:tc>
        <w:tc>
          <w:tcPr>
            <w:tcW w:w="283" w:type="dxa"/>
            <w:tcBorders>
              <w:bottom w:val="single" w:sz="2" w:space="0" w:color="auto"/>
            </w:tcBorders>
            <w:shd w:val="pct10" w:color="auto" w:fill="auto"/>
          </w:tcPr>
          <w:p w14:paraId="282B44A8" w14:textId="77777777" w:rsidR="00083A2B" w:rsidRDefault="00083A2B">
            <w:pPr>
              <w:pStyle w:val="TableStyle"/>
              <w:jc w:val="center"/>
            </w:pPr>
          </w:p>
        </w:tc>
        <w:tc>
          <w:tcPr>
            <w:tcW w:w="1945" w:type="dxa"/>
            <w:tcBorders>
              <w:bottom w:val="single" w:sz="2" w:space="0" w:color="auto"/>
            </w:tcBorders>
            <w:shd w:val="pct10" w:color="auto" w:fill="auto"/>
          </w:tcPr>
          <w:p w14:paraId="1EF5A2D2" w14:textId="77777777" w:rsidR="00083A2B" w:rsidRDefault="00083A2B">
            <w:pPr>
              <w:pStyle w:val="TableStyle"/>
              <w:jc w:val="center"/>
            </w:pPr>
          </w:p>
        </w:tc>
      </w:tr>
      <w:tr w:rsidR="00083A2B" w14:paraId="31AEAD99" w14:textId="77777777">
        <w:trPr>
          <w:cantSplit/>
        </w:trPr>
        <w:tc>
          <w:tcPr>
            <w:tcW w:w="624" w:type="dxa"/>
          </w:tcPr>
          <w:p w14:paraId="10D12210" w14:textId="77777777" w:rsidR="00083A2B" w:rsidRDefault="00083A2B">
            <w:pPr>
              <w:pStyle w:val="TableStyle"/>
              <w:jc w:val="center"/>
            </w:pPr>
          </w:p>
        </w:tc>
        <w:tc>
          <w:tcPr>
            <w:tcW w:w="2035" w:type="dxa"/>
          </w:tcPr>
          <w:p w14:paraId="421488DE" w14:textId="77777777" w:rsidR="00083A2B" w:rsidRDefault="00083A2B">
            <w:pPr>
              <w:pStyle w:val="TableStyle"/>
            </w:pPr>
          </w:p>
        </w:tc>
        <w:tc>
          <w:tcPr>
            <w:tcW w:w="595" w:type="dxa"/>
          </w:tcPr>
          <w:p w14:paraId="28D38A4F" w14:textId="77777777" w:rsidR="00083A2B" w:rsidRDefault="00083A2B">
            <w:pPr>
              <w:pStyle w:val="TableStyle"/>
            </w:pPr>
          </w:p>
        </w:tc>
        <w:tc>
          <w:tcPr>
            <w:tcW w:w="1570" w:type="dxa"/>
          </w:tcPr>
          <w:p w14:paraId="566DD47C" w14:textId="77777777" w:rsidR="00083A2B" w:rsidRDefault="00083A2B">
            <w:pPr>
              <w:pStyle w:val="TableStyle"/>
            </w:pPr>
          </w:p>
        </w:tc>
        <w:tc>
          <w:tcPr>
            <w:tcW w:w="283" w:type="dxa"/>
          </w:tcPr>
          <w:p w14:paraId="4E7D8671" w14:textId="77777777" w:rsidR="00083A2B" w:rsidRDefault="00083A2B">
            <w:pPr>
              <w:pStyle w:val="TableStyle"/>
              <w:jc w:val="center"/>
            </w:pPr>
          </w:p>
        </w:tc>
        <w:tc>
          <w:tcPr>
            <w:tcW w:w="283" w:type="dxa"/>
          </w:tcPr>
          <w:p w14:paraId="409B7E62" w14:textId="77777777" w:rsidR="00083A2B" w:rsidRDefault="007C4FE9">
            <w:pPr>
              <w:pStyle w:val="TableStyle"/>
              <w:jc w:val="center"/>
            </w:pPr>
            <w:r>
              <w:rPr>
                <w:noProof/>
              </w:rPr>
              <w:t>1</w:t>
            </w:r>
          </w:p>
        </w:tc>
        <w:tc>
          <w:tcPr>
            <w:tcW w:w="283" w:type="dxa"/>
          </w:tcPr>
          <w:p w14:paraId="284C4D92" w14:textId="77777777" w:rsidR="00083A2B" w:rsidRDefault="00083A2B">
            <w:pPr>
              <w:pStyle w:val="TableStyle"/>
              <w:jc w:val="center"/>
            </w:pPr>
          </w:p>
        </w:tc>
        <w:tc>
          <w:tcPr>
            <w:tcW w:w="283" w:type="dxa"/>
          </w:tcPr>
          <w:p w14:paraId="124896F5" w14:textId="77777777" w:rsidR="00083A2B" w:rsidRDefault="00083A2B">
            <w:pPr>
              <w:pStyle w:val="TableStyle"/>
              <w:jc w:val="center"/>
            </w:pPr>
          </w:p>
        </w:tc>
        <w:tc>
          <w:tcPr>
            <w:tcW w:w="283" w:type="dxa"/>
          </w:tcPr>
          <w:p w14:paraId="05D40255" w14:textId="77777777" w:rsidR="00083A2B" w:rsidRDefault="00083A2B">
            <w:pPr>
              <w:pStyle w:val="TableStyle"/>
              <w:jc w:val="center"/>
            </w:pPr>
          </w:p>
        </w:tc>
        <w:tc>
          <w:tcPr>
            <w:tcW w:w="283" w:type="dxa"/>
          </w:tcPr>
          <w:p w14:paraId="316A3BBD" w14:textId="77777777" w:rsidR="00083A2B" w:rsidRDefault="00083A2B">
            <w:pPr>
              <w:pStyle w:val="TableStyle"/>
              <w:jc w:val="center"/>
            </w:pPr>
          </w:p>
        </w:tc>
        <w:tc>
          <w:tcPr>
            <w:tcW w:w="283" w:type="dxa"/>
          </w:tcPr>
          <w:p w14:paraId="538298BA" w14:textId="77777777" w:rsidR="00083A2B" w:rsidRDefault="00083A2B">
            <w:pPr>
              <w:pStyle w:val="TableStyle"/>
              <w:jc w:val="center"/>
            </w:pPr>
          </w:p>
        </w:tc>
        <w:tc>
          <w:tcPr>
            <w:tcW w:w="283" w:type="dxa"/>
          </w:tcPr>
          <w:p w14:paraId="5429F3F5" w14:textId="77777777" w:rsidR="00083A2B" w:rsidRDefault="00083A2B">
            <w:pPr>
              <w:pStyle w:val="TableStyle"/>
              <w:jc w:val="center"/>
            </w:pPr>
          </w:p>
        </w:tc>
        <w:tc>
          <w:tcPr>
            <w:tcW w:w="1945" w:type="dxa"/>
          </w:tcPr>
          <w:p w14:paraId="6880D66B" w14:textId="77777777" w:rsidR="00083A2B" w:rsidRDefault="007C4FE9">
            <w:pPr>
              <w:pStyle w:val="TableStyle"/>
            </w:pPr>
            <w:r>
              <w:rPr>
                <w:noProof/>
              </w:rPr>
              <w:t>User Name</w:t>
            </w:r>
          </w:p>
        </w:tc>
      </w:tr>
      <w:tr w:rsidR="00083A2B" w14:paraId="37BA4829" w14:textId="77777777">
        <w:trPr>
          <w:cantSplit/>
        </w:trPr>
        <w:tc>
          <w:tcPr>
            <w:tcW w:w="624" w:type="dxa"/>
          </w:tcPr>
          <w:p w14:paraId="1546A18C" w14:textId="77777777" w:rsidR="00083A2B" w:rsidRDefault="00083A2B">
            <w:pPr>
              <w:pStyle w:val="TableStyle"/>
              <w:jc w:val="center"/>
            </w:pPr>
          </w:p>
        </w:tc>
        <w:tc>
          <w:tcPr>
            <w:tcW w:w="2035" w:type="dxa"/>
          </w:tcPr>
          <w:p w14:paraId="51B03EF7" w14:textId="77777777" w:rsidR="00083A2B" w:rsidRDefault="00083A2B">
            <w:pPr>
              <w:pStyle w:val="TableStyle"/>
            </w:pPr>
          </w:p>
        </w:tc>
        <w:tc>
          <w:tcPr>
            <w:tcW w:w="595" w:type="dxa"/>
          </w:tcPr>
          <w:p w14:paraId="716C7207" w14:textId="77777777" w:rsidR="00083A2B" w:rsidRDefault="00083A2B">
            <w:pPr>
              <w:pStyle w:val="TableStyle"/>
            </w:pPr>
          </w:p>
        </w:tc>
        <w:tc>
          <w:tcPr>
            <w:tcW w:w="1570" w:type="dxa"/>
          </w:tcPr>
          <w:p w14:paraId="685F70C0" w14:textId="77777777" w:rsidR="00083A2B" w:rsidRDefault="00083A2B">
            <w:pPr>
              <w:pStyle w:val="TableStyle"/>
            </w:pPr>
          </w:p>
        </w:tc>
        <w:tc>
          <w:tcPr>
            <w:tcW w:w="283" w:type="dxa"/>
          </w:tcPr>
          <w:p w14:paraId="3075597B" w14:textId="77777777" w:rsidR="00083A2B" w:rsidRDefault="00083A2B">
            <w:pPr>
              <w:pStyle w:val="TableStyle"/>
              <w:jc w:val="center"/>
            </w:pPr>
          </w:p>
        </w:tc>
        <w:tc>
          <w:tcPr>
            <w:tcW w:w="283" w:type="dxa"/>
          </w:tcPr>
          <w:p w14:paraId="20F69475" w14:textId="77777777" w:rsidR="00083A2B" w:rsidRDefault="007C4FE9">
            <w:pPr>
              <w:pStyle w:val="TableStyle"/>
              <w:jc w:val="center"/>
            </w:pPr>
            <w:r>
              <w:rPr>
                <w:noProof/>
              </w:rPr>
              <w:t>1</w:t>
            </w:r>
          </w:p>
        </w:tc>
        <w:tc>
          <w:tcPr>
            <w:tcW w:w="283" w:type="dxa"/>
          </w:tcPr>
          <w:p w14:paraId="2EAA1F00" w14:textId="77777777" w:rsidR="00083A2B" w:rsidRDefault="00083A2B">
            <w:pPr>
              <w:pStyle w:val="TableStyle"/>
              <w:jc w:val="center"/>
            </w:pPr>
          </w:p>
        </w:tc>
        <w:tc>
          <w:tcPr>
            <w:tcW w:w="283" w:type="dxa"/>
          </w:tcPr>
          <w:p w14:paraId="4F741C50" w14:textId="77777777" w:rsidR="00083A2B" w:rsidRDefault="00083A2B">
            <w:pPr>
              <w:pStyle w:val="TableStyle"/>
              <w:jc w:val="center"/>
            </w:pPr>
          </w:p>
        </w:tc>
        <w:tc>
          <w:tcPr>
            <w:tcW w:w="283" w:type="dxa"/>
          </w:tcPr>
          <w:p w14:paraId="346F16AF" w14:textId="77777777" w:rsidR="00083A2B" w:rsidRDefault="00083A2B">
            <w:pPr>
              <w:pStyle w:val="TableStyle"/>
              <w:jc w:val="center"/>
            </w:pPr>
          </w:p>
        </w:tc>
        <w:tc>
          <w:tcPr>
            <w:tcW w:w="283" w:type="dxa"/>
          </w:tcPr>
          <w:p w14:paraId="24C60773" w14:textId="77777777" w:rsidR="00083A2B" w:rsidRDefault="00083A2B">
            <w:pPr>
              <w:pStyle w:val="TableStyle"/>
              <w:jc w:val="center"/>
            </w:pPr>
          </w:p>
        </w:tc>
        <w:tc>
          <w:tcPr>
            <w:tcW w:w="283" w:type="dxa"/>
          </w:tcPr>
          <w:p w14:paraId="5C189261" w14:textId="77777777" w:rsidR="00083A2B" w:rsidRDefault="00083A2B">
            <w:pPr>
              <w:pStyle w:val="TableStyle"/>
              <w:jc w:val="center"/>
            </w:pPr>
          </w:p>
        </w:tc>
        <w:tc>
          <w:tcPr>
            <w:tcW w:w="283" w:type="dxa"/>
          </w:tcPr>
          <w:p w14:paraId="35B477A5" w14:textId="77777777" w:rsidR="00083A2B" w:rsidRDefault="00083A2B">
            <w:pPr>
              <w:pStyle w:val="TableStyle"/>
              <w:jc w:val="center"/>
            </w:pPr>
          </w:p>
        </w:tc>
        <w:tc>
          <w:tcPr>
            <w:tcW w:w="1945" w:type="dxa"/>
          </w:tcPr>
          <w:p w14:paraId="675EB7B3" w14:textId="77777777" w:rsidR="00083A2B" w:rsidRDefault="007C4FE9">
            <w:pPr>
              <w:pStyle w:val="TableStyle"/>
            </w:pPr>
            <w:r>
              <w:rPr>
                <w:noProof/>
              </w:rPr>
              <w:t>Report Parameters</w:t>
            </w:r>
          </w:p>
        </w:tc>
      </w:tr>
    </w:tbl>
    <w:p w14:paraId="006F299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BA9B326" w14:textId="77777777">
        <w:trPr>
          <w:cantSplit/>
        </w:trPr>
        <w:tc>
          <w:tcPr>
            <w:tcW w:w="624" w:type="dxa"/>
            <w:tcBorders>
              <w:bottom w:val="single" w:sz="2" w:space="0" w:color="auto"/>
            </w:tcBorders>
            <w:shd w:val="pct10" w:color="auto" w:fill="auto"/>
          </w:tcPr>
          <w:p w14:paraId="439B070E" w14:textId="77777777" w:rsidR="00083A2B" w:rsidRDefault="007C4FE9">
            <w:pPr>
              <w:pStyle w:val="TableStyle"/>
              <w:jc w:val="center"/>
            </w:pPr>
            <w:r>
              <w:rPr>
                <w:noProof/>
              </w:rPr>
              <w:t>HDR</w:t>
            </w:r>
          </w:p>
        </w:tc>
        <w:tc>
          <w:tcPr>
            <w:tcW w:w="2035" w:type="dxa"/>
            <w:tcBorders>
              <w:bottom w:val="single" w:sz="2" w:space="0" w:color="auto"/>
            </w:tcBorders>
            <w:shd w:val="pct10" w:color="auto" w:fill="auto"/>
          </w:tcPr>
          <w:p w14:paraId="2D6A7A55" w14:textId="77777777" w:rsidR="00083A2B" w:rsidRDefault="00083A2B">
            <w:pPr>
              <w:pStyle w:val="TableStyle"/>
            </w:pPr>
          </w:p>
        </w:tc>
        <w:tc>
          <w:tcPr>
            <w:tcW w:w="595" w:type="dxa"/>
            <w:tcBorders>
              <w:bottom w:val="single" w:sz="2" w:space="0" w:color="auto"/>
            </w:tcBorders>
            <w:shd w:val="pct10" w:color="auto" w:fill="auto"/>
          </w:tcPr>
          <w:p w14:paraId="68E3D070" w14:textId="77777777" w:rsidR="00083A2B" w:rsidRDefault="007C4FE9">
            <w:pPr>
              <w:pStyle w:val="TableStyle"/>
            </w:pPr>
            <w:r>
              <w:rPr>
                <w:noProof/>
              </w:rPr>
              <w:t>1</w:t>
            </w:r>
          </w:p>
        </w:tc>
        <w:tc>
          <w:tcPr>
            <w:tcW w:w="1570" w:type="dxa"/>
            <w:tcBorders>
              <w:bottom w:val="single" w:sz="2" w:space="0" w:color="auto"/>
            </w:tcBorders>
            <w:shd w:val="pct10" w:color="auto" w:fill="auto"/>
          </w:tcPr>
          <w:p w14:paraId="06C0566C" w14:textId="77777777" w:rsidR="00083A2B" w:rsidRDefault="00083A2B">
            <w:pPr>
              <w:pStyle w:val="TableStyle"/>
            </w:pPr>
          </w:p>
        </w:tc>
        <w:tc>
          <w:tcPr>
            <w:tcW w:w="283" w:type="dxa"/>
            <w:tcBorders>
              <w:bottom w:val="single" w:sz="2" w:space="0" w:color="auto"/>
            </w:tcBorders>
            <w:shd w:val="pct10" w:color="auto" w:fill="auto"/>
          </w:tcPr>
          <w:p w14:paraId="1BC018C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3830580" w14:textId="77777777" w:rsidR="00083A2B" w:rsidRDefault="00083A2B">
            <w:pPr>
              <w:pStyle w:val="TableStyle"/>
              <w:jc w:val="center"/>
            </w:pPr>
          </w:p>
        </w:tc>
        <w:tc>
          <w:tcPr>
            <w:tcW w:w="283" w:type="dxa"/>
            <w:tcBorders>
              <w:bottom w:val="single" w:sz="2" w:space="0" w:color="auto"/>
            </w:tcBorders>
            <w:shd w:val="pct10" w:color="auto" w:fill="auto"/>
          </w:tcPr>
          <w:p w14:paraId="4476C15D" w14:textId="77777777" w:rsidR="00083A2B" w:rsidRDefault="00083A2B">
            <w:pPr>
              <w:pStyle w:val="TableStyle"/>
              <w:jc w:val="center"/>
            </w:pPr>
          </w:p>
        </w:tc>
        <w:tc>
          <w:tcPr>
            <w:tcW w:w="283" w:type="dxa"/>
            <w:tcBorders>
              <w:bottom w:val="single" w:sz="2" w:space="0" w:color="auto"/>
            </w:tcBorders>
            <w:shd w:val="pct10" w:color="auto" w:fill="auto"/>
          </w:tcPr>
          <w:p w14:paraId="1AE4D9AA" w14:textId="77777777" w:rsidR="00083A2B" w:rsidRDefault="00083A2B">
            <w:pPr>
              <w:pStyle w:val="TableStyle"/>
              <w:jc w:val="center"/>
            </w:pPr>
          </w:p>
        </w:tc>
        <w:tc>
          <w:tcPr>
            <w:tcW w:w="283" w:type="dxa"/>
            <w:tcBorders>
              <w:bottom w:val="single" w:sz="2" w:space="0" w:color="auto"/>
            </w:tcBorders>
            <w:shd w:val="pct10" w:color="auto" w:fill="auto"/>
          </w:tcPr>
          <w:p w14:paraId="587F102B" w14:textId="77777777" w:rsidR="00083A2B" w:rsidRDefault="00083A2B">
            <w:pPr>
              <w:pStyle w:val="TableStyle"/>
              <w:jc w:val="center"/>
            </w:pPr>
          </w:p>
        </w:tc>
        <w:tc>
          <w:tcPr>
            <w:tcW w:w="283" w:type="dxa"/>
            <w:tcBorders>
              <w:bottom w:val="single" w:sz="2" w:space="0" w:color="auto"/>
            </w:tcBorders>
            <w:shd w:val="pct10" w:color="auto" w:fill="auto"/>
          </w:tcPr>
          <w:p w14:paraId="1D9C316B" w14:textId="77777777" w:rsidR="00083A2B" w:rsidRDefault="00083A2B">
            <w:pPr>
              <w:pStyle w:val="TableStyle"/>
              <w:jc w:val="center"/>
            </w:pPr>
          </w:p>
        </w:tc>
        <w:tc>
          <w:tcPr>
            <w:tcW w:w="283" w:type="dxa"/>
            <w:tcBorders>
              <w:bottom w:val="single" w:sz="2" w:space="0" w:color="auto"/>
            </w:tcBorders>
            <w:shd w:val="pct10" w:color="auto" w:fill="auto"/>
          </w:tcPr>
          <w:p w14:paraId="0C2089A6" w14:textId="77777777" w:rsidR="00083A2B" w:rsidRDefault="00083A2B">
            <w:pPr>
              <w:pStyle w:val="TableStyle"/>
              <w:jc w:val="center"/>
            </w:pPr>
          </w:p>
        </w:tc>
        <w:tc>
          <w:tcPr>
            <w:tcW w:w="283" w:type="dxa"/>
            <w:tcBorders>
              <w:bottom w:val="single" w:sz="2" w:space="0" w:color="auto"/>
            </w:tcBorders>
            <w:shd w:val="pct10" w:color="auto" w:fill="auto"/>
          </w:tcPr>
          <w:p w14:paraId="574D6C7C" w14:textId="77777777" w:rsidR="00083A2B" w:rsidRDefault="00083A2B">
            <w:pPr>
              <w:pStyle w:val="TableStyle"/>
              <w:jc w:val="center"/>
            </w:pPr>
          </w:p>
        </w:tc>
        <w:tc>
          <w:tcPr>
            <w:tcW w:w="1945" w:type="dxa"/>
            <w:tcBorders>
              <w:bottom w:val="single" w:sz="2" w:space="0" w:color="auto"/>
            </w:tcBorders>
            <w:shd w:val="pct10" w:color="auto" w:fill="auto"/>
          </w:tcPr>
          <w:p w14:paraId="5047C051" w14:textId="77777777" w:rsidR="00083A2B" w:rsidRDefault="00083A2B">
            <w:pPr>
              <w:pStyle w:val="TableStyle"/>
              <w:jc w:val="center"/>
            </w:pPr>
          </w:p>
        </w:tc>
      </w:tr>
      <w:tr w:rsidR="00083A2B" w14:paraId="6CD41614" w14:textId="77777777">
        <w:trPr>
          <w:cantSplit/>
        </w:trPr>
        <w:tc>
          <w:tcPr>
            <w:tcW w:w="624" w:type="dxa"/>
          </w:tcPr>
          <w:p w14:paraId="684A9CD5" w14:textId="77777777" w:rsidR="00083A2B" w:rsidRDefault="00083A2B">
            <w:pPr>
              <w:pStyle w:val="TableStyle"/>
              <w:jc w:val="center"/>
            </w:pPr>
          </w:p>
        </w:tc>
        <w:tc>
          <w:tcPr>
            <w:tcW w:w="2035" w:type="dxa"/>
          </w:tcPr>
          <w:p w14:paraId="116F841A" w14:textId="77777777" w:rsidR="00083A2B" w:rsidRDefault="00083A2B">
            <w:pPr>
              <w:pStyle w:val="TableStyle"/>
            </w:pPr>
          </w:p>
        </w:tc>
        <w:tc>
          <w:tcPr>
            <w:tcW w:w="595" w:type="dxa"/>
          </w:tcPr>
          <w:p w14:paraId="7E2BA26C" w14:textId="77777777" w:rsidR="00083A2B" w:rsidRDefault="00083A2B">
            <w:pPr>
              <w:pStyle w:val="TableStyle"/>
            </w:pPr>
          </w:p>
        </w:tc>
        <w:tc>
          <w:tcPr>
            <w:tcW w:w="1570" w:type="dxa"/>
          </w:tcPr>
          <w:p w14:paraId="6B03064A" w14:textId="77777777" w:rsidR="00083A2B" w:rsidRDefault="00083A2B">
            <w:pPr>
              <w:pStyle w:val="TableStyle"/>
            </w:pPr>
          </w:p>
        </w:tc>
        <w:tc>
          <w:tcPr>
            <w:tcW w:w="283" w:type="dxa"/>
          </w:tcPr>
          <w:p w14:paraId="6E1524DD" w14:textId="77777777" w:rsidR="00083A2B" w:rsidRDefault="00083A2B">
            <w:pPr>
              <w:pStyle w:val="TableStyle"/>
              <w:jc w:val="center"/>
            </w:pPr>
          </w:p>
        </w:tc>
        <w:tc>
          <w:tcPr>
            <w:tcW w:w="283" w:type="dxa"/>
          </w:tcPr>
          <w:p w14:paraId="3C34265A" w14:textId="77777777" w:rsidR="00083A2B" w:rsidRDefault="007C4FE9">
            <w:pPr>
              <w:pStyle w:val="TableStyle"/>
              <w:jc w:val="center"/>
            </w:pPr>
            <w:r>
              <w:rPr>
                <w:noProof/>
              </w:rPr>
              <w:t>1</w:t>
            </w:r>
          </w:p>
        </w:tc>
        <w:tc>
          <w:tcPr>
            <w:tcW w:w="283" w:type="dxa"/>
          </w:tcPr>
          <w:p w14:paraId="37B00C1C" w14:textId="77777777" w:rsidR="00083A2B" w:rsidRDefault="00083A2B">
            <w:pPr>
              <w:pStyle w:val="TableStyle"/>
              <w:jc w:val="center"/>
            </w:pPr>
          </w:p>
        </w:tc>
        <w:tc>
          <w:tcPr>
            <w:tcW w:w="283" w:type="dxa"/>
          </w:tcPr>
          <w:p w14:paraId="77CD5799" w14:textId="77777777" w:rsidR="00083A2B" w:rsidRDefault="00083A2B">
            <w:pPr>
              <w:pStyle w:val="TableStyle"/>
              <w:jc w:val="center"/>
            </w:pPr>
          </w:p>
        </w:tc>
        <w:tc>
          <w:tcPr>
            <w:tcW w:w="283" w:type="dxa"/>
          </w:tcPr>
          <w:p w14:paraId="1BA68916" w14:textId="77777777" w:rsidR="00083A2B" w:rsidRDefault="00083A2B">
            <w:pPr>
              <w:pStyle w:val="TableStyle"/>
              <w:jc w:val="center"/>
            </w:pPr>
          </w:p>
        </w:tc>
        <w:tc>
          <w:tcPr>
            <w:tcW w:w="283" w:type="dxa"/>
          </w:tcPr>
          <w:p w14:paraId="5EE5D83F" w14:textId="77777777" w:rsidR="00083A2B" w:rsidRDefault="00083A2B">
            <w:pPr>
              <w:pStyle w:val="TableStyle"/>
              <w:jc w:val="center"/>
            </w:pPr>
          </w:p>
        </w:tc>
        <w:tc>
          <w:tcPr>
            <w:tcW w:w="283" w:type="dxa"/>
          </w:tcPr>
          <w:p w14:paraId="32A5DF20" w14:textId="77777777" w:rsidR="00083A2B" w:rsidRDefault="00083A2B">
            <w:pPr>
              <w:pStyle w:val="TableStyle"/>
              <w:jc w:val="center"/>
            </w:pPr>
          </w:p>
        </w:tc>
        <w:tc>
          <w:tcPr>
            <w:tcW w:w="283" w:type="dxa"/>
          </w:tcPr>
          <w:p w14:paraId="206D9A3B" w14:textId="77777777" w:rsidR="00083A2B" w:rsidRDefault="00083A2B">
            <w:pPr>
              <w:pStyle w:val="TableStyle"/>
              <w:jc w:val="center"/>
            </w:pPr>
          </w:p>
        </w:tc>
        <w:tc>
          <w:tcPr>
            <w:tcW w:w="1945" w:type="dxa"/>
          </w:tcPr>
          <w:p w14:paraId="27C2877A" w14:textId="77777777" w:rsidR="00083A2B" w:rsidRDefault="007C4FE9">
            <w:pPr>
              <w:pStyle w:val="TableStyle"/>
            </w:pPr>
            <w:r>
              <w:rPr>
                <w:noProof/>
              </w:rPr>
              <w:t>Settlement Date</w:t>
            </w:r>
          </w:p>
        </w:tc>
      </w:tr>
      <w:tr w:rsidR="00083A2B" w14:paraId="5A4D618E" w14:textId="77777777">
        <w:trPr>
          <w:cantSplit/>
        </w:trPr>
        <w:tc>
          <w:tcPr>
            <w:tcW w:w="624" w:type="dxa"/>
          </w:tcPr>
          <w:p w14:paraId="1F5FF767" w14:textId="77777777" w:rsidR="00083A2B" w:rsidRDefault="00083A2B">
            <w:pPr>
              <w:pStyle w:val="TableStyle"/>
              <w:jc w:val="center"/>
            </w:pPr>
          </w:p>
        </w:tc>
        <w:tc>
          <w:tcPr>
            <w:tcW w:w="2035" w:type="dxa"/>
          </w:tcPr>
          <w:p w14:paraId="3FA2E0E4" w14:textId="77777777" w:rsidR="00083A2B" w:rsidRDefault="00083A2B">
            <w:pPr>
              <w:pStyle w:val="TableStyle"/>
            </w:pPr>
          </w:p>
        </w:tc>
        <w:tc>
          <w:tcPr>
            <w:tcW w:w="595" w:type="dxa"/>
          </w:tcPr>
          <w:p w14:paraId="669A66B0" w14:textId="77777777" w:rsidR="00083A2B" w:rsidRDefault="00083A2B">
            <w:pPr>
              <w:pStyle w:val="TableStyle"/>
            </w:pPr>
          </w:p>
        </w:tc>
        <w:tc>
          <w:tcPr>
            <w:tcW w:w="1570" w:type="dxa"/>
          </w:tcPr>
          <w:p w14:paraId="4C62624D" w14:textId="77777777" w:rsidR="00083A2B" w:rsidRDefault="00083A2B">
            <w:pPr>
              <w:pStyle w:val="TableStyle"/>
            </w:pPr>
          </w:p>
        </w:tc>
        <w:tc>
          <w:tcPr>
            <w:tcW w:w="283" w:type="dxa"/>
          </w:tcPr>
          <w:p w14:paraId="7562012E" w14:textId="77777777" w:rsidR="00083A2B" w:rsidRDefault="00083A2B">
            <w:pPr>
              <w:pStyle w:val="TableStyle"/>
              <w:jc w:val="center"/>
            </w:pPr>
          </w:p>
        </w:tc>
        <w:tc>
          <w:tcPr>
            <w:tcW w:w="283" w:type="dxa"/>
          </w:tcPr>
          <w:p w14:paraId="4BD4406A" w14:textId="77777777" w:rsidR="00083A2B" w:rsidRDefault="007C4FE9">
            <w:pPr>
              <w:pStyle w:val="TableStyle"/>
              <w:jc w:val="center"/>
            </w:pPr>
            <w:r>
              <w:rPr>
                <w:noProof/>
              </w:rPr>
              <w:t>1</w:t>
            </w:r>
          </w:p>
        </w:tc>
        <w:tc>
          <w:tcPr>
            <w:tcW w:w="283" w:type="dxa"/>
          </w:tcPr>
          <w:p w14:paraId="28B80258" w14:textId="77777777" w:rsidR="00083A2B" w:rsidRDefault="00083A2B">
            <w:pPr>
              <w:pStyle w:val="TableStyle"/>
              <w:jc w:val="center"/>
            </w:pPr>
          </w:p>
        </w:tc>
        <w:tc>
          <w:tcPr>
            <w:tcW w:w="283" w:type="dxa"/>
          </w:tcPr>
          <w:p w14:paraId="363EA9A9" w14:textId="77777777" w:rsidR="00083A2B" w:rsidRDefault="00083A2B">
            <w:pPr>
              <w:pStyle w:val="TableStyle"/>
              <w:jc w:val="center"/>
            </w:pPr>
          </w:p>
        </w:tc>
        <w:tc>
          <w:tcPr>
            <w:tcW w:w="283" w:type="dxa"/>
          </w:tcPr>
          <w:p w14:paraId="1CFF7B02" w14:textId="77777777" w:rsidR="00083A2B" w:rsidRDefault="00083A2B">
            <w:pPr>
              <w:pStyle w:val="TableStyle"/>
              <w:jc w:val="center"/>
            </w:pPr>
          </w:p>
        </w:tc>
        <w:tc>
          <w:tcPr>
            <w:tcW w:w="283" w:type="dxa"/>
          </w:tcPr>
          <w:p w14:paraId="101EC190" w14:textId="77777777" w:rsidR="00083A2B" w:rsidRDefault="00083A2B">
            <w:pPr>
              <w:pStyle w:val="TableStyle"/>
              <w:jc w:val="center"/>
            </w:pPr>
          </w:p>
        </w:tc>
        <w:tc>
          <w:tcPr>
            <w:tcW w:w="283" w:type="dxa"/>
          </w:tcPr>
          <w:p w14:paraId="06F46FE2" w14:textId="77777777" w:rsidR="00083A2B" w:rsidRDefault="00083A2B">
            <w:pPr>
              <w:pStyle w:val="TableStyle"/>
              <w:jc w:val="center"/>
            </w:pPr>
          </w:p>
        </w:tc>
        <w:tc>
          <w:tcPr>
            <w:tcW w:w="283" w:type="dxa"/>
          </w:tcPr>
          <w:p w14:paraId="6A74D7EA" w14:textId="77777777" w:rsidR="00083A2B" w:rsidRDefault="00083A2B">
            <w:pPr>
              <w:pStyle w:val="TableStyle"/>
              <w:jc w:val="center"/>
            </w:pPr>
          </w:p>
        </w:tc>
        <w:tc>
          <w:tcPr>
            <w:tcW w:w="1945" w:type="dxa"/>
          </w:tcPr>
          <w:p w14:paraId="1F8C094C" w14:textId="77777777" w:rsidR="00083A2B" w:rsidRDefault="007C4FE9">
            <w:pPr>
              <w:pStyle w:val="TableStyle"/>
            </w:pPr>
            <w:r>
              <w:rPr>
                <w:noProof/>
              </w:rPr>
              <w:t>Settlement Code</w:t>
            </w:r>
          </w:p>
        </w:tc>
      </w:tr>
      <w:tr w:rsidR="00083A2B" w14:paraId="6745B299" w14:textId="77777777">
        <w:trPr>
          <w:cantSplit/>
        </w:trPr>
        <w:tc>
          <w:tcPr>
            <w:tcW w:w="624" w:type="dxa"/>
          </w:tcPr>
          <w:p w14:paraId="65A46039" w14:textId="77777777" w:rsidR="00083A2B" w:rsidRDefault="00083A2B">
            <w:pPr>
              <w:pStyle w:val="TableStyle"/>
              <w:jc w:val="center"/>
            </w:pPr>
          </w:p>
        </w:tc>
        <w:tc>
          <w:tcPr>
            <w:tcW w:w="2035" w:type="dxa"/>
          </w:tcPr>
          <w:p w14:paraId="6E0C4A2A" w14:textId="77777777" w:rsidR="00083A2B" w:rsidRDefault="00083A2B">
            <w:pPr>
              <w:pStyle w:val="TableStyle"/>
            </w:pPr>
          </w:p>
        </w:tc>
        <w:tc>
          <w:tcPr>
            <w:tcW w:w="595" w:type="dxa"/>
          </w:tcPr>
          <w:p w14:paraId="688616D4" w14:textId="77777777" w:rsidR="00083A2B" w:rsidRDefault="00083A2B">
            <w:pPr>
              <w:pStyle w:val="TableStyle"/>
            </w:pPr>
          </w:p>
        </w:tc>
        <w:tc>
          <w:tcPr>
            <w:tcW w:w="1570" w:type="dxa"/>
          </w:tcPr>
          <w:p w14:paraId="7B26C0AB" w14:textId="77777777" w:rsidR="00083A2B" w:rsidRDefault="00083A2B">
            <w:pPr>
              <w:pStyle w:val="TableStyle"/>
            </w:pPr>
          </w:p>
        </w:tc>
        <w:tc>
          <w:tcPr>
            <w:tcW w:w="283" w:type="dxa"/>
          </w:tcPr>
          <w:p w14:paraId="18BA516A" w14:textId="77777777" w:rsidR="00083A2B" w:rsidRDefault="00083A2B">
            <w:pPr>
              <w:pStyle w:val="TableStyle"/>
              <w:jc w:val="center"/>
            </w:pPr>
          </w:p>
        </w:tc>
        <w:tc>
          <w:tcPr>
            <w:tcW w:w="283" w:type="dxa"/>
          </w:tcPr>
          <w:p w14:paraId="3ED21B8F" w14:textId="77777777" w:rsidR="00083A2B" w:rsidRDefault="007C4FE9">
            <w:pPr>
              <w:pStyle w:val="TableStyle"/>
              <w:jc w:val="center"/>
            </w:pPr>
            <w:r>
              <w:rPr>
                <w:noProof/>
              </w:rPr>
              <w:t>1</w:t>
            </w:r>
          </w:p>
        </w:tc>
        <w:tc>
          <w:tcPr>
            <w:tcW w:w="283" w:type="dxa"/>
          </w:tcPr>
          <w:p w14:paraId="1D7824CD" w14:textId="77777777" w:rsidR="00083A2B" w:rsidRDefault="00083A2B">
            <w:pPr>
              <w:pStyle w:val="TableStyle"/>
              <w:jc w:val="center"/>
            </w:pPr>
          </w:p>
        </w:tc>
        <w:tc>
          <w:tcPr>
            <w:tcW w:w="283" w:type="dxa"/>
          </w:tcPr>
          <w:p w14:paraId="25289CDF" w14:textId="77777777" w:rsidR="00083A2B" w:rsidRDefault="00083A2B">
            <w:pPr>
              <w:pStyle w:val="TableStyle"/>
              <w:jc w:val="center"/>
            </w:pPr>
          </w:p>
        </w:tc>
        <w:tc>
          <w:tcPr>
            <w:tcW w:w="283" w:type="dxa"/>
          </w:tcPr>
          <w:p w14:paraId="2216ED08" w14:textId="77777777" w:rsidR="00083A2B" w:rsidRDefault="00083A2B">
            <w:pPr>
              <w:pStyle w:val="TableStyle"/>
              <w:jc w:val="center"/>
            </w:pPr>
          </w:p>
        </w:tc>
        <w:tc>
          <w:tcPr>
            <w:tcW w:w="283" w:type="dxa"/>
          </w:tcPr>
          <w:p w14:paraId="64901376" w14:textId="77777777" w:rsidR="00083A2B" w:rsidRDefault="00083A2B">
            <w:pPr>
              <w:pStyle w:val="TableStyle"/>
              <w:jc w:val="center"/>
            </w:pPr>
          </w:p>
        </w:tc>
        <w:tc>
          <w:tcPr>
            <w:tcW w:w="283" w:type="dxa"/>
          </w:tcPr>
          <w:p w14:paraId="0647819E" w14:textId="77777777" w:rsidR="00083A2B" w:rsidRDefault="00083A2B">
            <w:pPr>
              <w:pStyle w:val="TableStyle"/>
              <w:jc w:val="center"/>
            </w:pPr>
          </w:p>
        </w:tc>
        <w:tc>
          <w:tcPr>
            <w:tcW w:w="283" w:type="dxa"/>
          </w:tcPr>
          <w:p w14:paraId="00444585" w14:textId="77777777" w:rsidR="00083A2B" w:rsidRDefault="00083A2B">
            <w:pPr>
              <w:pStyle w:val="TableStyle"/>
              <w:jc w:val="center"/>
            </w:pPr>
          </w:p>
        </w:tc>
        <w:tc>
          <w:tcPr>
            <w:tcW w:w="1945" w:type="dxa"/>
          </w:tcPr>
          <w:p w14:paraId="562BBEDB" w14:textId="77777777" w:rsidR="00083A2B" w:rsidRDefault="007C4FE9">
            <w:pPr>
              <w:pStyle w:val="TableStyle"/>
            </w:pPr>
            <w:r>
              <w:rPr>
                <w:noProof/>
              </w:rPr>
              <w:t>Settlement Code Description</w:t>
            </w:r>
          </w:p>
        </w:tc>
      </w:tr>
      <w:tr w:rsidR="00083A2B" w14:paraId="00BBF5AF" w14:textId="77777777">
        <w:trPr>
          <w:cantSplit/>
        </w:trPr>
        <w:tc>
          <w:tcPr>
            <w:tcW w:w="624" w:type="dxa"/>
          </w:tcPr>
          <w:p w14:paraId="77E1740A" w14:textId="77777777" w:rsidR="00083A2B" w:rsidRDefault="00083A2B">
            <w:pPr>
              <w:pStyle w:val="TableStyle"/>
              <w:jc w:val="center"/>
            </w:pPr>
          </w:p>
        </w:tc>
        <w:tc>
          <w:tcPr>
            <w:tcW w:w="2035" w:type="dxa"/>
          </w:tcPr>
          <w:p w14:paraId="1F2DA962" w14:textId="77777777" w:rsidR="00083A2B" w:rsidRDefault="00083A2B">
            <w:pPr>
              <w:pStyle w:val="TableStyle"/>
            </w:pPr>
          </w:p>
        </w:tc>
        <w:tc>
          <w:tcPr>
            <w:tcW w:w="595" w:type="dxa"/>
          </w:tcPr>
          <w:p w14:paraId="35C7D0EB" w14:textId="77777777" w:rsidR="00083A2B" w:rsidRDefault="00083A2B">
            <w:pPr>
              <w:pStyle w:val="TableStyle"/>
            </w:pPr>
          </w:p>
        </w:tc>
        <w:tc>
          <w:tcPr>
            <w:tcW w:w="1570" w:type="dxa"/>
          </w:tcPr>
          <w:p w14:paraId="4DA6A9AD" w14:textId="77777777" w:rsidR="00083A2B" w:rsidRDefault="00083A2B">
            <w:pPr>
              <w:pStyle w:val="TableStyle"/>
            </w:pPr>
          </w:p>
        </w:tc>
        <w:tc>
          <w:tcPr>
            <w:tcW w:w="283" w:type="dxa"/>
          </w:tcPr>
          <w:p w14:paraId="0DC837AE" w14:textId="77777777" w:rsidR="00083A2B" w:rsidRDefault="00083A2B">
            <w:pPr>
              <w:pStyle w:val="TableStyle"/>
              <w:jc w:val="center"/>
            </w:pPr>
          </w:p>
        </w:tc>
        <w:tc>
          <w:tcPr>
            <w:tcW w:w="283" w:type="dxa"/>
          </w:tcPr>
          <w:p w14:paraId="550CBBEB" w14:textId="77777777" w:rsidR="00083A2B" w:rsidRDefault="007C4FE9">
            <w:pPr>
              <w:pStyle w:val="TableStyle"/>
              <w:jc w:val="center"/>
            </w:pPr>
            <w:r>
              <w:rPr>
                <w:noProof/>
              </w:rPr>
              <w:t>1</w:t>
            </w:r>
          </w:p>
        </w:tc>
        <w:tc>
          <w:tcPr>
            <w:tcW w:w="283" w:type="dxa"/>
          </w:tcPr>
          <w:p w14:paraId="6491F891" w14:textId="77777777" w:rsidR="00083A2B" w:rsidRDefault="00083A2B">
            <w:pPr>
              <w:pStyle w:val="TableStyle"/>
              <w:jc w:val="center"/>
            </w:pPr>
          </w:p>
        </w:tc>
        <w:tc>
          <w:tcPr>
            <w:tcW w:w="283" w:type="dxa"/>
          </w:tcPr>
          <w:p w14:paraId="4EF9B67B" w14:textId="77777777" w:rsidR="00083A2B" w:rsidRDefault="00083A2B">
            <w:pPr>
              <w:pStyle w:val="TableStyle"/>
              <w:jc w:val="center"/>
            </w:pPr>
          </w:p>
        </w:tc>
        <w:tc>
          <w:tcPr>
            <w:tcW w:w="283" w:type="dxa"/>
          </w:tcPr>
          <w:p w14:paraId="5CDA646C" w14:textId="77777777" w:rsidR="00083A2B" w:rsidRDefault="00083A2B">
            <w:pPr>
              <w:pStyle w:val="TableStyle"/>
              <w:jc w:val="center"/>
            </w:pPr>
          </w:p>
        </w:tc>
        <w:tc>
          <w:tcPr>
            <w:tcW w:w="283" w:type="dxa"/>
          </w:tcPr>
          <w:p w14:paraId="414B77F9" w14:textId="77777777" w:rsidR="00083A2B" w:rsidRDefault="00083A2B">
            <w:pPr>
              <w:pStyle w:val="TableStyle"/>
              <w:jc w:val="center"/>
            </w:pPr>
          </w:p>
        </w:tc>
        <w:tc>
          <w:tcPr>
            <w:tcW w:w="283" w:type="dxa"/>
          </w:tcPr>
          <w:p w14:paraId="07466526" w14:textId="77777777" w:rsidR="00083A2B" w:rsidRDefault="00083A2B">
            <w:pPr>
              <w:pStyle w:val="TableStyle"/>
              <w:jc w:val="center"/>
            </w:pPr>
          </w:p>
        </w:tc>
        <w:tc>
          <w:tcPr>
            <w:tcW w:w="283" w:type="dxa"/>
          </w:tcPr>
          <w:p w14:paraId="32A3268A" w14:textId="77777777" w:rsidR="00083A2B" w:rsidRDefault="00083A2B">
            <w:pPr>
              <w:pStyle w:val="TableStyle"/>
              <w:jc w:val="center"/>
            </w:pPr>
          </w:p>
        </w:tc>
        <w:tc>
          <w:tcPr>
            <w:tcW w:w="1945" w:type="dxa"/>
          </w:tcPr>
          <w:p w14:paraId="380A5DC4" w14:textId="77777777" w:rsidR="00083A2B" w:rsidRDefault="007C4FE9">
            <w:pPr>
              <w:pStyle w:val="TableStyle"/>
            </w:pPr>
            <w:r>
              <w:rPr>
                <w:noProof/>
              </w:rPr>
              <w:t>SSR Run Date</w:t>
            </w:r>
          </w:p>
        </w:tc>
      </w:tr>
      <w:tr w:rsidR="00083A2B" w14:paraId="2E9BC62B" w14:textId="77777777">
        <w:trPr>
          <w:cantSplit/>
        </w:trPr>
        <w:tc>
          <w:tcPr>
            <w:tcW w:w="624" w:type="dxa"/>
          </w:tcPr>
          <w:p w14:paraId="45CCE702" w14:textId="77777777" w:rsidR="00083A2B" w:rsidRDefault="00083A2B">
            <w:pPr>
              <w:pStyle w:val="TableStyle"/>
              <w:jc w:val="center"/>
            </w:pPr>
          </w:p>
        </w:tc>
        <w:tc>
          <w:tcPr>
            <w:tcW w:w="2035" w:type="dxa"/>
          </w:tcPr>
          <w:p w14:paraId="60C7068D" w14:textId="77777777" w:rsidR="00083A2B" w:rsidRDefault="00083A2B">
            <w:pPr>
              <w:pStyle w:val="TableStyle"/>
            </w:pPr>
          </w:p>
        </w:tc>
        <w:tc>
          <w:tcPr>
            <w:tcW w:w="595" w:type="dxa"/>
          </w:tcPr>
          <w:p w14:paraId="4E5337D2" w14:textId="77777777" w:rsidR="00083A2B" w:rsidRDefault="00083A2B">
            <w:pPr>
              <w:pStyle w:val="TableStyle"/>
            </w:pPr>
          </w:p>
        </w:tc>
        <w:tc>
          <w:tcPr>
            <w:tcW w:w="1570" w:type="dxa"/>
          </w:tcPr>
          <w:p w14:paraId="69916301" w14:textId="77777777" w:rsidR="00083A2B" w:rsidRDefault="00083A2B">
            <w:pPr>
              <w:pStyle w:val="TableStyle"/>
            </w:pPr>
          </w:p>
        </w:tc>
        <w:tc>
          <w:tcPr>
            <w:tcW w:w="283" w:type="dxa"/>
          </w:tcPr>
          <w:p w14:paraId="099016E7" w14:textId="77777777" w:rsidR="00083A2B" w:rsidRDefault="00083A2B">
            <w:pPr>
              <w:pStyle w:val="TableStyle"/>
              <w:jc w:val="center"/>
            </w:pPr>
          </w:p>
        </w:tc>
        <w:tc>
          <w:tcPr>
            <w:tcW w:w="283" w:type="dxa"/>
          </w:tcPr>
          <w:p w14:paraId="77CB40DB" w14:textId="77777777" w:rsidR="00083A2B" w:rsidRDefault="007C4FE9">
            <w:pPr>
              <w:pStyle w:val="TableStyle"/>
              <w:jc w:val="center"/>
            </w:pPr>
            <w:r>
              <w:rPr>
                <w:noProof/>
              </w:rPr>
              <w:t>1</w:t>
            </w:r>
          </w:p>
        </w:tc>
        <w:tc>
          <w:tcPr>
            <w:tcW w:w="283" w:type="dxa"/>
          </w:tcPr>
          <w:p w14:paraId="4B840074" w14:textId="77777777" w:rsidR="00083A2B" w:rsidRDefault="00083A2B">
            <w:pPr>
              <w:pStyle w:val="TableStyle"/>
              <w:jc w:val="center"/>
            </w:pPr>
          </w:p>
        </w:tc>
        <w:tc>
          <w:tcPr>
            <w:tcW w:w="283" w:type="dxa"/>
          </w:tcPr>
          <w:p w14:paraId="22123563" w14:textId="77777777" w:rsidR="00083A2B" w:rsidRDefault="00083A2B">
            <w:pPr>
              <w:pStyle w:val="TableStyle"/>
              <w:jc w:val="center"/>
            </w:pPr>
          </w:p>
        </w:tc>
        <w:tc>
          <w:tcPr>
            <w:tcW w:w="283" w:type="dxa"/>
          </w:tcPr>
          <w:p w14:paraId="2F96E93D" w14:textId="77777777" w:rsidR="00083A2B" w:rsidRDefault="00083A2B">
            <w:pPr>
              <w:pStyle w:val="TableStyle"/>
              <w:jc w:val="center"/>
            </w:pPr>
          </w:p>
        </w:tc>
        <w:tc>
          <w:tcPr>
            <w:tcW w:w="283" w:type="dxa"/>
          </w:tcPr>
          <w:p w14:paraId="4B7E8D92" w14:textId="77777777" w:rsidR="00083A2B" w:rsidRDefault="00083A2B">
            <w:pPr>
              <w:pStyle w:val="TableStyle"/>
              <w:jc w:val="center"/>
            </w:pPr>
          </w:p>
        </w:tc>
        <w:tc>
          <w:tcPr>
            <w:tcW w:w="283" w:type="dxa"/>
          </w:tcPr>
          <w:p w14:paraId="5109EDA9" w14:textId="77777777" w:rsidR="00083A2B" w:rsidRDefault="00083A2B">
            <w:pPr>
              <w:pStyle w:val="TableStyle"/>
              <w:jc w:val="center"/>
            </w:pPr>
          </w:p>
        </w:tc>
        <w:tc>
          <w:tcPr>
            <w:tcW w:w="283" w:type="dxa"/>
          </w:tcPr>
          <w:p w14:paraId="04EF3B26" w14:textId="77777777" w:rsidR="00083A2B" w:rsidRDefault="00083A2B">
            <w:pPr>
              <w:pStyle w:val="TableStyle"/>
              <w:jc w:val="center"/>
            </w:pPr>
          </w:p>
        </w:tc>
        <w:tc>
          <w:tcPr>
            <w:tcW w:w="1945" w:type="dxa"/>
          </w:tcPr>
          <w:p w14:paraId="68BCD09B" w14:textId="77777777" w:rsidR="00083A2B" w:rsidRDefault="007C4FE9">
            <w:pPr>
              <w:pStyle w:val="TableStyle"/>
            </w:pPr>
            <w:r>
              <w:rPr>
                <w:noProof/>
              </w:rPr>
              <w:t>SSR Run Number</w:t>
            </w:r>
          </w:p>
        </w:tc>
      </w:tr>
      <w:tr w:rsidR="00083A2B" w14:paraId="4AF6F9EF" w14:textId="77777777">
        <w:trPr>
          <w:cantSplit/>
        </w:trPr>
        <w:tc>
          <w:tcPr>
            <w:tcW w:w="624" w:type="dxa"/>
          </w:tcPr>
          <w:p w14:paraId="290E1CC4" w14:textId="77777777" w:rsidR="00083A2B" w:rsidRDefault="00083A2B">
            <w:pPr>
              <w:pStyle w:val="TableStyle"/>
              <w:jc w:val="center"/>
            </w:pPr>
          </w:p>
        </w:tc>
        <w:tc>
          <w:tcPr>
            <w:tcW w:w="2035" w:type="dxa"/>
          </w:tcPr>
          <w:p w14:paraId="1D724713" w14:textId="77777777" w:rsidR="00083A2B" w:rsidRDefault="00083A2B">
            <w:pPr>
              <w:pStyle w:val="TableStyle"/>
            </w:pPr>
          </w:p>
        </w:tc>
        <w:tc>
          <w:tcPr>
            <w:tcW w:w="595" w:type="dxa"/>
          </w:tcPr>
          <w:p w14:paraId="441D5C66" w14:textId="77777777" w:rsidR="00083A2B" w:rsidRDefault="00083A2B">
            <w:pPr>
              <w:pStyle w:val="TableStyle"/>
            </w:pPr>
          </w:p>
        </w:tc>
        <w:tc>
          <w:tcPr>
            <w:tcW w:w="1570" w:type="dxa"/>
          </w:tcPr>
          <w:p w14:paraId="356E8D3F" w14:textId="77777777" w:rsidR="00083A2B" w:rsidRDefault="00083A2B">
            <w:pPr>
              <w:pStyle w:val="TableStyle"/>
            </w:pPr>
          </w:p>
        </w:tc>
        <w:tc>
          <w:tcPr>
            <w:tcW w:w="283" w:type="dxa"/>
          </w:tcPr>
          <w:p w14:paraId="6D2D7BB5" w14:textId="77777777" w:rsidR="00083A2B" w:rsidRDefault="00083A2B">
            <w:pPr>
              <w:pStyle w:val="TableStyle"/>
              <w:jc w:val="center"/>
            </w:pPr>
          </w:p>
        </w:tc>
        <w:tc>
          <w:tcPr>
            <w:tcW w:w="283" w:type="dxa"/>
          </w:tcPr>
          <w:p w14:paraId="04EFB615" w14:textId="77777777" w:rsidR="00083A2B" w:rsidRDefault="007C4FE9">
            <w:pPr>
              <w:pStyle w:val="TableStyle"/>
              <w:jc w:val="center"/>
            </w:pPr>
            <w:r>
              <w:rPr>
                <w:noProof/>
              </w:rPr>
              <w:t>1</w:t>
            </w:r>
          </w:p>
        </w:tc>
        <w:tc>
          <w:tcPr>
            <w:tcW w:w="283" w:type="dxa"/>
          </w:tcPr>
          <w:p w14:paraId="7B2909AF" w14:textId="77777777" w:rsidR="00083A2B" w:rsidRDefault="00083A2B">
            <w:pPr>
              <w:pStyle w:val="TableStyle"/>
              <w:jc w:val="center"/>
            </w:pPr>
          </w:p>
        </w:tc>
        <w:tc>
          <w:tcPr>
            <w:tcW w:w="283" w:type="dxa"/>
          </w:tcPr>
          <w:p w14:paraId="70657868" w14:textId="77777777" w:rsidR="00083A2B" w:rsidRDefault="00083A2B">
            <w:pPr>
              <w:pStyle w:val="TableStyle"/>
              <w:jc w:val="center"/>
            </w:pPr>
          </w:p>
        </w:tc>
        <w:tc>
          <w:tcPr>
            <w:tcW w:w="283" w:type="dxa"/>
          </w:tcPr>
          <w:p w14:paraId="7FC9151B" w14:textId="77777777" w:rsidR="00083A2B" w:rsidRDefault="00083A2B">
            <w:pPr>
              <w:pStyle w:val="TableStyle"/>
              <w:jc w:val="center"/>
            </w:pPr>
          </w:p>
        </w:tc>
        <w:tc>
          <w:tcPr>
            <w:tcW w:w="283" w:type="dxa"/>
          </w:tcPr>
          <w:p w14:paraId="603B993A" w14:textId="77777777" w:rsidR="00083A2B" w:rsidRDefault="00083A2B">
            <w:pPr>
              <w:pStyle w:val="TableStyle"/>
              <w:jc w:val="center"/>
            </w:pPr>
          </w:p>
        </w:tc>
        <w:tc>
          <w:tcPr>
            <w:tcW w:w="283" w:type="dxa"/>
          </w:tcPr>
          <w:p w14:paraId="69723FFA" w14:textId="77777777" w:rsidR="00083A2B" w:rsidRDefault="00083A2B">
            <w:pPr>
              <w:pStyle w:val="TableStyle"/>
              <w:jc w:val="center"/>
            </w:pPr>
          </w:p>
        </w:tc>
        <w:tc>
          <w:tcPr>
            <w:tcW w:w="283" w:type="dxa"/>
          </w:tcPr>
          <w:p w14:paraId="5F0D47F7" w14:textId="77777777" w:rsidR="00083A2B" w:rsidRDefault="00083A2B">
            <w:pPr>
              <w:pStyle w:val="TableStyle"/>
              <w:jc w:val="center"/>
            </w:pPr>
          </w:p>
        </w:tc>
        <w:tc>
          <w:tcPr>
            <w:tcW w:w="1945" w:type="dxa"/>
          </w:tcPr>
          <w:p w14:paraId="1B8EA906" w14:textId="77777777" w:rsidR="00083A2B" w:rsidRDefault="007C4FE9">
            <w:pPr>
              <w:pStyle w:val="TableStyle"/>
            </w:pPr>
            <w:r>
              <w:rPr>
                <w:noProof/>
              </w:rPr>
              <w:t>SSR Run Type Id</w:t>
            </w:r>
          </w:p>
        </w:tc>
      </w:tr>
      <w:tr w:rsidR="00083A2B" w14:paraId="4AD06996" w14:textId="77777777">
        <w:trPr>
          <w:cantSplit/>
        </w:trPr>
        <w:tc>
          <w:tcPr>
            <w:tcW w:w="624" w:type="dxa"/>
          </w:tcPr>
          <w:p w14:paraId="7FDF2CD9" w14:textId="77777777" w:rsidR="00083A2B" w:rsidRDefault="00083A2B">
            <w:pPr>
              <w:pStyle w:val="TableStyle"/>
              <w:jc w:val="center"/>
            </w:pPr>
          </w:p>
        </w:tc>
        <w:tc>
          <w:tcPr>
            <w:tcW w:w="2035" w:type="dxa"/>
          </w:tcPr>
          <w:p w14:paraId="2FC877AB" w14:textId="77777777" w:rsidR="00083A2B" w:rsidRDefault="00083A2B">
            <w:pPr>
              <w:pStyle w:val="TableStyle"/>
            </w:pPr>
          </w:p>
        </w:tc>
        <w:tc>
          <w:tcPr>
            <w:tcW w:w="595" w:type="dxa"/>
          </w:tcPr>
          <w:p w14:paraId="38A3B842" w14:textId="77777777" w:rsidR="00083A2B" w:rsidRDefault="00083A2B">
            <w:pPr>
              <w:pStyle w:val="TableStyle"/>
            </w:pPr>
          </w:p>
        </w:tc>
        <w:tc>
          <w:tcPr>
            <w:tcW w:w="1570" w:type="dxa"/>
          </w:tcPr>
          <w:p w14:paraId="7BE08D58" w14:textId="77777777" w:rsidR="00083A2B" w:rsidRDefault="00083A2B">
            <w:pPr>
              <w:pStyle w:val="TableStyle"/>
            </w:pPr>
          </w:p>
        </w:tc>
        <w:tc>
          <w:tcPr>
            <w:tcW w:w="283" w:type="dxa"/>
          </w:tcPr>
          <w:p w14:paraId="709B7335" w14:textId="77777777" w:rsidR="00083A2B" w:rsidRDefault="00083A2B">
            <w:pPr>
              <w:pStyle w:val="TableStyle"/>
              <w:jc w:val="center"/>
            </w:pPr>
          </w:p>
        </w:tc>
        <w:tc>
          <w:tcPr>
            <w:tcW w:w="283" w:type="dxa"/>
          </w:tcPr>
          <w:p w14:paraId="169FBD68" w14:textId="77777777" w:rsidR="00083A2B" w:rsidRDefault="007C4FE9">
            <w:pPr>
              <w:pStyle w:val="TableStyle"/>
              <w:jc w:val="center"/>
            </w:pPr>
            <w:r>
              <w:rPr>
                <w:noProof/>
              </w:rPr>
              <w:t>1</w:t>
            </w:r>
          </w:p>
        </w:tc>
        <w:tc>
          <w:tcPr>
            <w:tcW w:w="283" w:type="dxa"/>
          </w:tcPr>
          <w:p w14:paraId="0931E9B8" w14:textId="77777777" w:rsidR="00083A2B" w:rsidRDefault="00083A2B">
            <w:pPr>
              <w:pStyle w:val="TableStyle"/>
              <w:jc w:val="center"/>
            </w:pPr>
          </w:p>
        </w:tc>
        <w:tc>
          <w:tcPr>
            <w:tcW w:w="283" w:type="dxa"/>
          </w:tcPr>
          <w:p w14:paraId="5ADFEE64" w14:textId="77777777" w:rsidR="00083A2B" w:rsidRDefault="00083A2B">
            <w:pPr>
              <w:pStyle w:val="TableStyle"/>
              <w:jc w:val="center"/>
            </w:pPr>
          </w:p>
        </w:tc>
        <w:tc>
          <w:tcPr>
            <w:tcW w:w="283" w:type="dxa"/>
          </w:tcPr>
          <w:p w14:paraId="5BC95528" w14:textId="77777777" w:rsidR="00083A2B" w:rsidRDefault="00083A2B">
            <w:pPr>
              <w:pStyle w:val="TableStyle"/>
              <w:jc w:val="center"/>
            </w:pPr>
          </w:p>
        </w:tc>
        <w:tc>
          <w:tcPr>
            <w:tcW w:w="283" w:type="dxa"/>
          </w:tcPr>
          <w:p w14:paraId="55D4CFC6" w14:textId="77777777" w:rsidR="00083A2B" w:rsidRDefault="00083A2B">
            <w:pPr>
              <w:pStyle w:val="TableStyle"/>
              <w:jc w:val="center"/>
            </w:pPr>
          </w:p>
        </w:tc>
        <w:tc>
          <w:tcPr>
            <w:tcW w:w="283" w:type="dxa"/>
          </w:tcPr>
          <w:p w14:paraId="6033BC83" w14:textId="77777777" w:rsidR="00083A2B" w:rsidRDefault="00083A2B">
            <w:pPr>
              <w:pStyle w:val="TableStyle"/>
              <w:jc w:val="center"/>
            </w:pPr>
          </w:p>
        </w:tc>
        <w:tc>
          <w:tcPr>
            <w:tcW w:w="283" w:type="dxa"/>
          </w:tcPr>
          <w:p w14:paraId="3BD3E8C6" w14:textId="77777777" w:rsidR="00083A2B" w:rsidRDefault="00083A2B">
            <w:pPr>
              <w:pStyle w:val="TableStyle"/>
              <w:jc w:val="center"/>
            </w:pPr>
          </w:p>
        </w:tc>
        <w:tc>
          <w:tcPr>
            <w:tcW w:w="1945" w:type="dxa"/>
          </w:tcPr>
          <w:p w14:paraId="4B95BF15" w14:textId="77777777" w:rsidR="00083A2B" w:rsidRDefault="007C4FE9">
            <w:pPr>
              <w:pStyle w:val="TableStyle"/>
            </w:pPr>
            <w:r>
              <w:rPr>
                <w:noProof/>
              </w:rPr>
              <w:t>Supplier Id</w:t>
            </w:r>
          </w:p>
        </w:tc>
      </w:tr>
      <w:tr w:rsidR="00083A2B" w14:paraId="1F093126" w14:textId="77777777">
        <w:trPr>
          <w:cantSplit/>
        </w:trPr>
        <w:tc>
          <w:tcPr>
            <w:tcW w:w="624" w:type="dxa"/>
          </w:tcPr>
          <w:p w14:paraId="386F7AFB" w14:textId="77777777" w:rsidR="00083A2B" w:rsidRDefault="00083A2B">
            <w:pPr>
              <w:pStyle w:val="TableStyle"/>
              <w:jc w:val="center"/>
            </w:pPr>
          </w:p>
        </w:tc>
        <w:tc>
          <w:tcPr>
            <w:tcW w:w="2035" w:type="dxa"/>
          </w:tcPr>
          <w:p w14:paraId="27CDC0B5" w14:textId="77777777" w:rsidR="00083A2B" w:rsidRDefault="00083A2B">
            <w:pPr>
              <w:pStyle w:val="TableStyle"/>
            </w:pPr>
          </w:p>
        </w:tc>
        <w:tc>
          <w:tcPr>
            <w:tcW w:w="595" w:type="dxa"/>
          </w:tcPr>
          <w:p w14:paraId="1B66AB36" w14:textId="77777777" w:rsidR="00083A2B" w:rsidRDefault="00083A2B">
            <w:pPr>
              <w:pStyle w:val="TableStyle"/>
            </w:pPr>
          </w:p>
        </w:tc>
        <w:tc>
          <w:tcPr>
            <w:tcW w:w="1570" w:type="dxa"/>
          </w:tcPr>
          <w:p w14:paraId="4CC2E6B8" w14:textId="77777777" w:rsidR="00083A2B" w:rsidRDefault="00083A2B">
            <w:pPr>
              <w:pStyle w:val="TableStyle"/>
            </w:pPr>
          </w:p>
        </w:tc>
        <w:tc>
          <w:tcPr>
            <w:tcW w:w="283" w:type="dxa"/>
          </w:tcPr>
          <w:p w14:paraId="6C1A1235" w14:textId="77777777" w:rsidR="00083A2B" w:rsidRDefault="00083A2B">
            <w:pPr>
              <w:pStyle w:val="TableStyle"/>
              <w:jc w:val="center"/>
            </w:pPr>
          </w:p>
        </w:tc>
        <w:tc>
          <w:tcPr>
            <w:tcW w:w="283" w:type="dxa"/>
          </w:tcPr>
          <w:p w14:paraId="3F3974A3" w14:textId="77777777" w:rsidR="00083A2B" w:rsidRDefault="007C4FE9">
            <w:pPr>
              <w:pStyle w:val="TableStyle"/>
              <w:jc w:val="center"/>
            </w:pPr>
            <w:r>
              <w:rPr>
                <w:noProof/>
              </w:rPr>
              <w:t>1</w:t>
            </w:r>
          </w:p>
        </w:tc>
        <w:tc>
          <w:tcPr>
            <w:tcW w:w="283" w:type="dxa"/>
          </w:tcPr>
          <w:p w14:paraId="1A3C74F2" w14:textId="77777777" w:rsidR="00083A2B" w:rsidRDefault="00083A2B">
            <w:pPr>
              <w:pStyle w:val="TableStyle"/>
              <w:jc w:val="center"/>
            </w:pPr>
          </w:p>
        </w:tc>
        <w:tc>
          <w:tcPr>
            <w:tcW w:w="283" w:type="dxa"/>
          </w:tcPr>
          <w:p w14:paraId="1C5F38B0" w14:textId="77777777" w:rsidR="00083A2B" w:rsidRDefault="00083A2B">
            <w:pPr>
              <w:pStyle w:val="TableStyle"/>
              <w:jc w:val="center"/>
            </w:pPr>
          </w:p>
        </w:tc>
        <w:tc>
          <w:tcPr>
            <w:tcW w:w="283" w:type="dxa"/>
          </w:tcPr>
          <w:p w14:paraId="0C0E8A70" w14:textId="77777777" w:rsidR="00083A2B" w:rsidRDefault="00083A2B">
            <w:pPr>
              <w:pStyle w:val="TableStyle"/>
              <w:jc w:val="center"/>
            </w:pPr>
          </w:p>
        </w:tc>
        <w:tc>
          <w:tcPr>
            <w:tcW w:w="283" w:type="dxa"/>
          </w:tcPr>
          <w:p w14:paraId="24E19DA4" w14:textId="77777777" w:rsidR="00083A2B" w:rsidRDefault="00083A2B">
            <w:pPr>
              <w:pStyle w:val="TableStyle"/>
              <w:jc w:val="center"/>
            </w:pPr>
          </w:p>
        </w:tc>
        <w:tc>
          <w:tcPr>
            <w:tcW w:w="283" w:type="dxa"/>
          </w:tcPr>
          <w:p w14:paraId="7E6963D5" w14:textId="77777777" w:rsidR="00083A2B" w:rsidRDefault="00083A2B">
            <w:pPr>
              <w:pStyle w:val="TableStyle"/>
              <w:jc w:val="center"/>
            </w:pPr>
          </w:p>
        </w:tc>
        <w:tc>
          <w:tcPr>
            <w:tcW w:w="283" w:type="dxa"/>
          </w:tcPr>
          <w:p w14:paraId="2C27D89E" w14:textId="77777777" w:rsidR="00083A2B" w:rsidRDefault="00083A2B">
            <w:pPr>
              <w:pStyle w:val="TableStyle"/>
              <w:jc w:val="center"/>
            </w:pPr>
          </w:p>
        </w:tc>
        <w:tc>
          <w:tcPr>
            <w:tcW w:w="1945" w:type="dxa"/>
          </w:tcPr>
          <w:p w14:paraId="0FADF127" w14:textId="77777777" w:rsidR="00083A2B" w:rsidRDefault="007C4FE9">
            <w:pPr>
              <w:pStyle w:val="TableStyle"/>
            </w:pPr>
            <w:r>
              <w:rPr>
                <w:noProof/>
              </w:rPr>
              <w:t>Supplier Name</w:t>
            </w:r>
          </w:p>
        </w:tc>
      </w:tr>
    </w:tbl>
    <w:p w14:paraId="3EAF395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C423EF6" w14:textId="77777777">
        <w:trPr>
          <w:cantSplit/>
        </w:trPr>
        <w:tc>
          <w:tcPr>
            <w:tcW w:w="624" w:type="dxa"/>
            <w:tcBorders>
              <w:bottom w:val="single" w:sz="2" w:space="0" w:color="auto"/>
            </w:tcBorders>
            <w:shd w:val="pct10" w:color="auto" w:fill="auto"/>
          </w:tcPr>
          <w:p w14:paraId="6336F9AB" w14:textId="77777777" w:rsidR="00083A2B" w:rsidRDefault="007C4FE9">
            <w:pPr>
              <w:pStyle w:val="TableStyle"/>
              <w:jc w:val="center"/>
            </w:pPr>
            <w:r>
              <w:rPr>
                <w:noProof/>
              </w:rPr>
              <w:t>GSP</w:t>
            </w:r>
          </w:p>
        </w:tc>
        <w:tc>
          <w:tcPr>
            <w:tcW w:w="2035" w:type="dxa"/>
            <w:tcBorders>
              <w:bottom w:val="single" w:sz="2" w:space="0" w:color="auto"/>
            </w:tcBorders>
            <w:shd w:val="pct10" w:color="auto" w:fill="auto"/>
          </w:tcPr>
          <w:p w14:paraId="4F151120" w14:textId="77777777" w:rsidR="00083A2B" w:rsidRDefault="00083A2B">
            <w:pPr>
              <w:pStyle w:val="TableStyle"/>
            </w:pPr>
          </w:p>
        </w:tc>
        <w:tc>
          <w:tcPr>
            <w:tcW w:w="595" w:type="dxa"/>
            <w:tcBorders>
              <w:bottom w:val="single" w:sz="2" w:space="0" w:color="auto"/>
            </w:tcBorders>
            <w:shd w:val="pct10" w:color="auto" w:fill="auto"/>
          </w:tcPr>
          <w:p w14:paraId="763EEA10" w14:textId="77777777" w:rsidR="00083A2B" w:rsidRDefault="007C4FE9">
            <w:pPr>
              <w:pStyle w:val="TableStyle"/>
            </w:pPr>
            <w:r>
              <w:rPr>
                <w:noProof/>
              </w:rPr>
              <w:t>0-*</w:t>
            </w:r>
          </w:p>
        </w:tc>
        <w:tc>
          <w:tcPr>
            <w:tcW w:w="1570" w:type="dxa"/>
            <w:tcBorders>
              <w:bottom w:val="single" w:sz="2" w:space="0" w:color="auto"/>
            </w:tcBorders>
            <w:shd w:val="pct10" w:color="auto" w:fill="auto"/>
          </w:tcPr>
          <w:p w14:paraId="66A6682A" w14:textId="77777777" w:rsidR="00083A2B" w:rsidRDefault="00083A2B">
            <w:pPr>
              <w:pStyle w:val="TableStyle"/>
            </w:pPr>
          </w:p>
        </w:tc>
        <w:tc>
          <w:tcPr>
            <w:tcW w:w="283" w:type="dxa"/>
            <w:tcBorders>
              <w:bottom w:val="single" w:sz="2" w:space="0" w:color="auto"/>
            </w:tcBorders>
            <w:shd w:val="pct10" w:color="auto" w:fill="auto"/>
          </w:tcPr>
          <w:p w14:paraId="18F6F2F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4D2DFAA" w14:textId="77777777" w:rsidR="00083A2B" w:rsidRDefault="00083A2B">
            <w:pPr>
              <w:pStyle w:val="TableStyle"/>
              <w:jc w:val="center"/>
            </w:pPr>
          </w:p>
        </w:tc>
        <w:tc>
          <w:tcPr>
            <w:tcW w:w="283" w:type="dxa"/>
            <w:tcBorders>
              <w:bottom w:val="single" w:sz="2" w:space="0" w:color="auto"/>
            </w:tcBorders>
            <w:shd w:val="pct10" w:color="auto" w:fill="auto"/>
          </w:tcPr>
          <w:p w14:paraId="38DB6DFA" w14:textId="77777777" w:rsidR="00083A2B" w:rsidRDefault="00083A2B">
            <w:pPr>
              <w:pStyle w:val="TableStyle"/>
              <w:jc w:val="center"/>
            </w:pPr>
          </w:p>
        </w:tc>
        <w:tc>
          <w:tcPr>
            <w:tcW w:w="283" w:type="dxa"/>
            <w:tcBorders>
              <w:bottom w:val="single" w:sz="2" w:space="0" w:color="auto"/>
            </w:tcBorders>
            <w:shd w:val="pct10" w:color="auto" w:fill="auto"/>
          </w:tcPr>
          <w:p w14:paraId="5516D4E7" w14:textId="77777777" w:rsidR="00083A2B" w:rsidRDefault="00083A2B">
            <w:pPr>
              <w:pStyle w:val="TableStyle"/>
              <w:jc w:val="center"/>
            </w:pPr>
          </w:p>
        </w:tc>
        <w:tc>
          <w:tcPr>
            <w:tcW w:w="283" w:type="dxa"/>
            <w:tcBorders>
              <w:bottom w:val="single" w:sz="2" w:space="0" w:color="auto"/>
            </w:tcBorders>
            <w:shd w:val="pct10" w:color="auto" w:fill="auto"/>
          </w:tcPr>
          <w:p w14:paraId="67F28DE3" w14:textId="77777777" w:rsidR="00083A2B" w:rsidRDefault="00083A2B">
            <w:pPr>
              <w:pStyle w:val="TableStyle"/>
              <w:jc w:val="center"/>
            </w:pPr>
          </w:p>
        </w:tc>
        <w:tc>
          <w:tcPr>
            <w:tcW w:w="283" w:type="dxa"/>
            <w:tcBorders>
              <w:bottom w:val="single" w:sz="2" w:space="0" w:color="auto"/>
            </w:tcBorders>
            <w:shd w:val="pct10" w:color="auto" w:fill="auto"/>
          </w:tcPr>
          <w:p w14:paraId="5F3A33DA" w14:textId="77777777" w:rsidR="00083A2B" w:rsidRDefault="00083A2B">
            <w:pPr>
              <w:pStyle w:val="TableStyle"/>
              <w:jc w:val="center"/>
            </w:pPr>
          </w:p>
        </w:tc>
        <w:tc>
          <w:tcPr>
            <w:tcW w:w="283" w:type="dxa"/>
            <w:tcBorders>
              <w:bottom w:val="single" w:sz="2" w:space="0" w:color="auto"/>
            </w:tcBorders>
            <w:shd w:val="pct10" w:color="auto" w:fill="auto"/>
          </w:tcPr>
          <w:p w14:paraId="56E40BBC" w14:textId="77777777" w:rsidR="00083A2B" w:rsidRDefault="00083A2B">
            <w:pPr>
              <w:pStyle w:val="TableStyle"/>
              <w:jc w:val="center"/>
            </w:pPr>
          </w:p>
        </w:tc>
        <w:tc>
          <w:tcPr>
            <w:tcW w:w="283" w:type="dxa"/>
            <w:tcBorders>
              <w:bottom w:val="single" w:sz="2" w:space="0" w:color="auto"/>
            </w:tcBorders>
            <w:shd w:val="pct10" w:color="auto" w:fill="auto"/>
          </w:tcPr>
          <w:p w14:paraId="05A30776" w14:textId="77777777" w:rsidR="00083A2B" w:rsidRDefault="00083A2B">
            <w:pPr>
              <w:pStyle w:val="TableStyle"/>
              <w:jc w:val="center"/>
            </w:pPr>
          </w:p>
        </w:tc>
        <w:tc>
          <w:tcPr>
            <w:tcW w:w="1945" w:type="dxa"/>
            <w:tcBorders>
              <w:bottom w:val="single" w:sz="2" w:space="0" w:color="auto"/>
            </w:tcBorders>
            <w:shd w:val="pct10" w:color="auto" w:fill="auto"/>
          </w:tcPr>
          <w:p w14:paraId="5A61FD60" w14:textId="77777777" w:rsidR="00083A2B" w:rsidRDefault="00083A2B">
            <w:pPr>
              <w:pStyle w:val="TableStyle"/>
              <w:jc w:val="center"/>
            </w:pPr>
          </w:p>
        </w:tc>
      </w:tr>
      <w:tr w:rsidR="00083A2B" w14:paraId="556E2739" w14:textId="77777777">
        <w:trPr>
          <w:cantSplit/>
        </w:trPr>
        <w:tc>
          <w:tcPr>
            <w:tcW w:w="624" w:type="dxa"/>
          </w:tcPr>
          <w:p w14:paraId="14766393" w14:textId="77777777" w:rsidR="00083A2B" w:rsidRDefault="00083A2B">
            <w:pPr>
              <w:pStyle w:val="TableStyle"/>
              <w:jc w:val="center"/>
            </w:pPr>
          </w:p>
        </w:tc>
        <w:tc>
          <w:tcPr>
            <w:tcW w:w="2035" w:type="dxa"/>
          </w:tcPr>
          <w:p w14:paraId="1CD6A9CA" w14:textId="77777777" w:rsidR="00083A2B" w:rsidRDefault="00083A2B">
            <w:pPr>
              <w:pStyle w:val="TableStyle"/>
            </w:pPr>
          </w:p>
        </w:tc>
        <w:tc>
          <w:tcPr>
            <w:tcW w:w="595" w:type="dxa"/>
          </w:tcPr>
          <w:p w14:paraId="723C6460" w14:textId="77777777" w:rsidR="00083A2B" w:rsidRDefault="00083A2B">
            <w:pPr>
              <w:pStyle w:val="TableStyle"/>
            </w:pPr>
          </w:p>
        </w:tc>
        <w:tc>
          <w:tcPr>
            <w:tcW w:w="1570" w:type="dxa"/>
          </w:tcPr>
          <w:p w14:paraId="11E3A758" w14:textId="77777777" w:rsidR="00083A2B" w:rsidRDefault="00083A2B">
            <w:pPr>
              <w:pStyle w:val="TableStyle"/>
            </w:pPr>
          </w:p>
        </w:tc>
        <w:tc>
          <w:tcPr>
            <w:tcW w:w="283" w:type="dxa"/>
          </w:tcPr>
          <w:p w14:paraId="6597A72B" w14:textId="77777777" w:rsidR="00083A2B" w:rsidRDefault="00083A2B">
            <w:pPr>
              <w:pStyle w:val="TableStyle"/>
              <w:jc w:val="center"/>
            </w:pPr>
          </w:p>
        </w:tc>
        <w:tc>
          <w:tcPr>
            <w:tcW w:w="283" w:type="dxa"/>
          </w:tcPr>
          <w:p w14:paraId="05F5126A" w14:textId="77777777" w:rsidR="00083A2B" w:rsidRDefault="007C4FE9">
            <w:pPr>
              <w:pStyle w:val="TableStyle"/>
              <w:jc w:val="center"/>
            </w:pPr>
            <w:r>
              <w:rPr>
                <w:noProof/>
              </w:rPr>
              <w:t>1</w:t>
            </w:r>
          </w:p>
        </w:tc>
        <w:tc>
          <w:tcPr>
            <w:tcW w:w="283" w:type="dxa"/>
          </w:tcPr>
          <w:p w14:paraId="25D00E4D" w14:textId="77777777" w:rsidR="00083A2B" w:rsidRDefault="00083A2B">
            <w:pPr>
              <w:pStyle w:val="TableStyle"/>
              <w:jc w:val="center"/>
            </w:pPr>
          </w:p>
        </w:tc>
        <w:tc>
          <w:tcPr>
            <w:tcW w:w="283" w:type="dxa"/>
          </w:tcPr>
          <w:p w14:paraId="39C176BE" w14:textId="77777777" w:rsidR="00083A2B" w:rsidRDefault="00083A2B">
            <w:pPr>
              <w:pStyle w:val="TableStyle"/>
              <w:jc w:val="center"/>
            </w:pPr>
          </w:p>
        </w:tc>
        <w:tc>
          <w:tcPr>
            <w:tcW w:w="283" w:type="dxa"/>
          </w:tcPr>
          <w:p w14:paraId="4DF51789" w14:textId="77777777" w:rsidR="00083A2B" w:rsidRDefault="00083A2B">
            <w:pPr>
              <w:pStyle w:val="TableStyle"/>
              <w:jc w:val="center"/>
            </w:pPr>
          </w:p>
        </w:tc>
        <w:tc>
          <w:tcPr>
            <w:tcW w:w="283" w:type="dxa"/>
          </w:tcPr>
          <w:p w14:paraId="4E94CBAB" w14:textId="77777777" w:rsidR="00083A2B" w:rsidRDefault="00083A2B">
            <w:pPr>
              <w:pStyle w:val="TableStyle"/>
              <w:jc w:val="center"/>
            </w:pPr>
          </w:p>
        </w:tc>
        <w:tc>
          <w:tcPr>
            <w:tcW w:w="283" w:type="dxa"/>
          </w:tcPr>
          <w:p w14:paraId="3D56445A" w14:textId="77777777" w:rsidR="00083A2B" w:rsidRDefault="00083A2B">
            <w:pPr>
              <w:pStyle w:val="TableStyle"/>
              <w:jc w:val="center"/>
            </w:pPr>
          </w:p>
        </w:tc>
        <w:tc>
          <w:tcPr>
            <w:tcW w:w="283" w:type="dxa"/>
          </w:tcPr>
          <w:p w14:paraId="3188F362" w14:textId="77777777" w:rsidR="00083A2B" w:rsidRDefault="00083A2B">
            <w:pPr>
              <w:pStyle w:val="TableStyle"/>
              <w:jc w:val="center"/>
            </w:pPr>
          </w:p>
        </w:tc>
        <w:tc>
          <w:tcPr>
            <w:tcW w:w="1945" w:type="dxa"/>
          </w:tcPr>
          <w:p w14:paraId="6DEDC367" w14:textId="77777777" w:rsidR="00083A2B" w:rsidRDefault="007C4FE9">
            <w:pPr>
              <w:pStyle w:val="TableStyle"/>
            </w:pPr>
            <w:r>
              <w:rPr>
                <w:noProof/>
              </w:rPr>
              <w:t>GSP Group Id</w:t>
            </w:r>
          </w:p>
        </w:tc>
      </w:tr>
      <w:tr w:rsidR="00083A2B" w14:paraId="5A8B674F" w14:textId="77777777">
        <w:trPr>
          <w:cantSplit/>
        </w:trPr>
        <w:tc>
          <w:tcPr>
            <w:tcW w:w="624" w:type="dxa"/>
          </w:tcPr>
          <w:p w14:paraId="7DE3A99E" w14:textId="77777777" w:rsidR="00083A2B" w:rsidRDefault="00083A2B">
            <w:pPr>
              <w:pStyle w:val="TableStyle"/>
              <w:jc w:val="center"/>
            </w:pPr>
          </w:p>
        </w:tc>
        <w:tc>
          <w:tcPr>
            <w:tcW w:w="2035" w:type="dxa"/>
          </w:tcPr>
          <w:p w14:paraId="21EF1287" w14:textId="77777777" w:rsidR="00083A2B" w:rsidRDefault="00083A2B">
            <w:pPr>
              <w:pStyle w:val="TableStyle"/>
            </w:pPr>
          </w:p>
        </w:tc>
        <w:tc>
          <w:tcPr>
            <w:tcW w:w="595" w:type="dxa"/>
          </w:tcPr>
          <w:p w14:paraId="6BA68FE5" w14:textId="77777777" w:rsidR="00083A2B" w:rsidRDefault="00083A2B">
            <w:pPr>
              <w:pStyle w:val="TableStyle"/>
            </w:pPr>
          </w:p>
        </w:tc>
        <w:tc>
          <w:tcPr>
            <w:tcW w:w="1570" w:type="dxa"/>
          </w:tcPr>
          <w:p w14:paraId="6FEB2FA3" w14:textId="77777777" w:rsidR="00083A2B" w:rsidRDefault="00083A2B">
            <w:pPr>
              <w:pStyle w:val="TableStyle"/>
            </w:pPr>
          </w:p>
        </w:tc>
        <w:tc>
          <w:tcPr>
            <w:tcW w:w="283" w:type="dxa"/>
          </w:tcPr>
          <w:p w14:paraId="2C8F6C56" w14:textId="77777777" w:rsidR="00083A2B" w:rsidRDefault="00083A2B">
            <w:pPr>
              <w:pStyle w:val="TableStyle"/>
              <w:jc w:val="center"/>
            </w:pPr>
          </w:p>
        </w:tc>
        <w:tc>
          <w:tcPr>
            <w:tcW w:w="283" w:type="dxa"/>
          </w:tcPr>
          <w:p w14:paraId="153BFD48" w14:textId="77777777" w:rsidR="00083A2B" w:rsidRDefault="007C4FE9">
            <w:pPr>
              <w:pStyle w:val="TableStyle"/>
              <w:jc w:val="center"/>
            </w:pPr>
            <w:r>
              <w:rPr>
                <w:noProof/>
              </w:rPr>
              <w:t>1</w:t>
            </w:r>
          </w:p>
        </w:tc>
        <w:tc>
          <w:tcPr>
            <w:tcW w:w="283" w:type="dxa"/>
          </w:tcPr>
          <w:p w14:paraId="3970650F" w14:textId="77777777" w:rsidR="00083A2B" w:rsidRDefault="00083A2B">
            <w:pPr>
              <w:pStyle w:val="TableStyle"/>
              <w:jc w:val="center"/>
            </w:pPr>
          </w:p>
        </w:tc>
        <w:tc>
          <w:tcPr>
            <w:tcW w:w="283" w:type="dxa"/>
          </w:tcPr>
          <w:p w14:paraId="27E1C93E" w14:textId="77777777" w:rsidR="00083A2B" w:rsidRDefault="00083A2B">
            <w:pPr>
              <w:pStyle w:val="TableStyle"/>
              <w:jc w:val="center"/>
            </w:pPr>
          </w:p>
        </w:tc>
        <w:tc>
          <w:tcPr>
            <w:tcW w:w="283" w:type="dxa"/>
          </w:tcPr>
          <w:p w14:paraId="1BF20C5E" w14:textId="77777777" w:rsidR="00083A2B" w:rsidRDefault="00083A2B">
            <w:pPr>
              <w:pStyle w:val="TableStyle"/>
              <w:jc w:val="center"/>
            </w:pPr>
          </w:p>
        </w:tc>
        <w:tc>
          <w:tcPr>
            <w:tcW w:w="283" w:type="dxa"/>
          </w:tcPr>
          <w:p w14:paraId="2FD13882" w14:textId="77777777" w:rsidR="00083A2B" w:rsidRDefault="00083A2B">
            <w:pPr>
              <w:pStyle w:val="TableStyle"/>
              <w:jc w:val="center"/>
            </w:pPr>
          </w:p>
        </w:tc>
        <w:tc>
          <w:tcPr>
            <w:tcW w:w="283" w:type="dxa"/>
          </w:tcPr>
          <w:p w14:paraId="08719C36" w14:textId="77777777" w:rsidR="00083A2B" w:rsidRDefault="00083A2B">
            <w:pPr>
              <w:pStyle w:val="TableStyle"/>
              <w:jc w:val="center"/>
            </w:pPr>
          </w:p>
        </w:tc>
        <w:tc>
          <w:tcPr>
            <w:tcW w:w="283" w:type="dxa"/>
          </w:tcPr>
          <w:p w14:paraId="098273F3" w14:textId="77777777" w:rsidR="00083A2B" w:rsidRDefault="00083A2B">
            <w:pPr>
              <w:pStyle w:val="TableStyle"/>
              <w:jc w:val="center"/>
            </w:pPr>
          </w:p>
        </w:tc>
        <w:tc>
          <w:tcPr>
            <w:tcW w:w="1945" w:type="dxa"/>
          </w:tcPr>
          <w:p w14:paraId="6CA6EAD2" w14:textId="77777777" w:rsidR="00083A2B" w:rsidRDefault="007C4FE9">
            <w:pPr>
              <w:pStyle w:val="TableStyle"/>
            </w:pPr>
            <w:r>
              <w:rPr>
                <w:noProof/>
              </w:rPr>
              <w:t>GSP Group Name</w:t>
            </w:r>
          </w:p>
        </w:tc>
      </w:tr>
    </w:tbl>
    <w:p w14:paraId="310726A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60B9C8F" w14:textId="77777777">
        <w:trPr>
          <w:cantSplit/>
        </w:trPr>
        <w:tc>
          <w:tcPr>
            <w:tcW w:w="624" w:type="dxa"/>
            <w:tcBorders>
              <w:bottom w:val="single" w:sz="2" w:space="0" w:color="auto"/>
            </w:tcBorders>
            <w:shd w:val="pct10" w:color="auto" w:fill="auto"/>
          </w:tcPr>
          <w:p w14:paraId="7A61BBA9" w14:textId="77777777" w:rsidR="00083A2B" w:rsidRDefault="007C4FE9">
            <w:pPr>
              <w:pStyle w:val="TableStyle"/>
              <w:jc w:val="center"/>
            </w:pPr>
            <w:r>
              <w:rPr>
                <w:noProof/>
              </w:rPr>
              <w:t>SPX</w:t>
            </w:r>
          </w:p>
        </w:tc>
        <w:tc>
          <w:tcPr>
            <w:tcW w:w="2035" w:type="dxa"/>
            <w:tcBorders>
              <w:bottom w:val="single" w:sz="2" w:space="0" w:color="auto"/>
            </w:tcBorders>
            <w:shd w:val="pct10" w:color="auto" w:fill="auto"/>
          </w:tcPr>
          <w:p w14:paraId="1269460C" w14:textId="77777777" w:rsidR="00083A2B" w:rsidRDefault="00083A2B">
            <w:pPr>
              <w:pStyle w:val="TableStyle"/>
            </w:pPr>
          </w:p>
        </w:tc>
        <w:tc>
          <w:tcPr>
            <w:tcW w:w="595" w:type="dxa"/>
            <w:tcBorders>
              <w:bottom w:val="single" w:sz="2" w:space="0" w:color="auto"/>
            </w:tcBorders>
            <w:shd w:val="pct10" w:color="auto" w:fill="auto"/>
          </w:tcPr>
          <w:p w14:paraId="6BB0F361" w14:textId="77777777" w:rsidR="00083A2B" w:rsidRDefault="007C4FE9">
            <w:pPr>
              <w:pStyle w:val="TableStyle"/>
            </w:pPr>
            <w:r>
              <w:rPr>
                <w:noProof/>
              </w:rPr>
              <w:t>0-*</w:t>
            </w:r>
          </w:p>
        </w:tc>
        <w:tc>
          <w:tcPr>
            <w:tcW w:w="1570" w:type="dxa"/>
            <w:tcBorders>
              <w:bottom w:val="single" w:sz="2" w:space="0" w:color="auto"/>
            </w:tcBorders>
            <w:shd w:val="pct10" w:color="auto" w:fill="auto"/>
          </w:tcPr>
          <w:p w14:paraId="7E75B2D7" w14:textId="77777777" w:rsidR="00083A2B" w:rsidRDefault="00083A2B">
            <w:pPr>
              <w:pStyle w:val="TableStyle"/>
            </w:pPr>
          </w:p>
        </w:tc>
        <w:tc>
          <w:tcPr>
            <w:tcW w:w="283" w:type="dxa"/>
            <w:tcBorders>
              <w:bottom w:val="single" w:sz="2" w:space="0" w:color="auto"/>
            </w:tcBorders>
            <w:shd w:val="pct10" w:color="auto" w:fill="auto"/>
          </w:tcPr>
          <w:p w14:paraId="045AE3CF" w14:textId="77777777" w:rsidR="00083A2B" w:rsidRDefault="00083A2B">
            <w:pPr>
              <w:pStyle w:val="TableStyle"/>
              <w:jc w:val="center"/>
            </w:pPr>
          </w:p>
        </w:tc>
        <w:tc>
          <w:tcPr>
            <w:tcW w:w="283" w:type="dxa"/>
            <w:tcBorders>
              <w:bottom w:val="single" w:sz="2" w:space="0" w:color="auto"/>
            </w:tcBorders>
            <w:shd w:val="pct10" w:color="auto" w:fill="auto"/>
          </w:tcPr>
          <w:p w14:paraId="2DE23FD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BB8B595" w14:textId="77777777" w:rsidR="00083A2B" w:rsidRDefault="00083A2B">
            <w:pPr>
              <w:pStyle w:val="TableStyle"/>
              <w:jc w:val="center"/>
            </w:pPr>
          </w:p>
        </w:tc>
        <w:tc>
          <w:tcPr>
            <w:tcW w:w="283" w:type="dxa"/>
            <w:tcBorders>
              <w:bottom w:val="single" w:sz="2" w:space="0" w:color="auto"/>
            </w:tcBorders>
            <w:shd w:val="pct10" w:color="auto" w:fill="auto"/>
          </w:tcPr>
          <w:p w14:paraId="581B0D17" w14:textId="77777777" w:rsidR="00083A2B" w:rsidRDefault="00083A2B">
            <w:pPr>
              <w:pStyle w:val="TableStyle"/>
              <w:jc w:val="center"/>
            </w:pPr>
          </w:p>
        </w:tc>
        <w:tc>
          <w:tcPr>
            <w:tcW w:w="283" w:type="dxa"/>
            <w:tcBorders>
              <w:bottom w:val="single" w:sz="2" w:space="0" w:color="auto"/>
            </w:tcBorders>
            <w:shd w:val="pct10" w:color="auto" w:fill="auto"/>
          </w:tcPr>
          <w:p w14:paraId="20D1FDC7" w14:textId="77777777" w:rsidR="00083A2B" w:rsidRDefault="00083A2B">
            <w:pPr>
              <w:pStyle w:val="TableStyle"/>
              <w:jc w:val="center"/>
            </w:pPr>
          </w:p>
        </w:tc>
        <w:tc>
          <w:tcPr>
            <w:tcW w:w="283" w:type="dxa"/>
            <w:tcBorders>
              <w:bottom w:val="single" w:sz="2" w:space="0" w:color="auto"/>
            </w:tcBorders>
            <w:shd w:val="pct10" w:color="auto" w:fill="auto"/>
          </w:tcPr>
          <w:p w14:paraId="33018DA4" w14:textId="77777777" w:rsidR="00083A2B" w:rsidRDefault="00083A2B">
            <w:pPr>
              <w:pStyle w:val="TableStyle"/>
              <w:jc w:val="center"/>
            </w:pPr>
          </w:p>
        </w:tc>
        <w:tc>
          <w:tcPr>
            <w:tcW w:w="283" w:type="dxa"/>
            <w:tcBorders>
              <w:bottom w:val="single" w:sz="2" w:space="0" w:color="auto"/>
            </w:tcBorders>
            <w:shd w:val="pct10" w:color="auto" w:fill="auto"/>
          </w:tcPr>
          <w:p w14:paraId="5DA397F4" w14:textId="77777777" w:rsidR="00083A2B" w:rsidRDefault="00083A2B">
            <w:pPr>
              <w:pStyle w:val="TableStyle"/>
              <w:jc w:val="center"/>
            </w:pPr>
          </w:p>
        </w:tc>
        <w:tc>
          <w:tcPr>
            <w:tcW w:w="283" w:type="dxa"/>
            <w:tcBorders>
              <w:bottom w:val="single" w:sz="2" w:space="0" w:color="auto"/>
            </w:tcBorders>
            <w:shd w:val="pct10" w:color="auto" w:fill="auto"/>
          </w:tcPr>
          <w:p w14:paraId="68096180" w14:textId="77777777" w:rsidR="00083A2B" w:rsidRDefault="00083A2B">
            <w:pPr>
              <w:pStyle w:val="TableStyle"/>
              <w:jc w:val="center"/>
            </w:pPr>
          </w:p>
        </w:tc>
        <w:tc>
          <w:tcPr>
            <w:tcW w:w="1945" w:type="dxa"/>
            <w:tcBorders>
              <w:bottom w:val="single" w:sz="2" w:space="0" w:color="auto"/>
            </w:tcBorders>
            <w:shd w:val="pct10" w:color="auto" w:fill="auto"/>
          </w:tcPr>
          <w:p w14:paraId="4AEE60FD" w14:textId="77777777" w:rsidR="00083A2B" w:rsidRDefault="00083A2B">
            <w:pPr>
              <w:pStyle w:val="TableStyle"/>
              <w:jc w:val="center"/>
            </w:pPr>
          </w:p>
        </w:tc>
      </w:tr>
      <w:tr w:rsidR="00083A2B" w14:paraId="3318B169" w14:textId="77777777">
        <w:trPr>
          <w:cantSplit/>
        </w:trPr>
        <w:tc>
          <w:tcPr>
            <w:tcW w:w="624" w:type="dxa"/>
          </w:tcPr>
          <w:p w14:paraId="7681DAD6" w14:textId="77777777" w:rsidR="00083A2B" w:rsidRDefault="00083A2B">
            <w:pPr>
              <w:pStyle w:val="TableStyle"/>
              <w:jc w:val="center"/>
            </w:pPr>
          </w:p>
        </w:tc>
        <w:tc>
          <w:tcPr>
            <w:tcW w:w="2035" w:type="dxa"/>
          </w:tcPr>
          <w:p w14:paraId="6EB5291E" w14:textId="77777777" w:rsidR="00083A2B" w:rsidRDefault="00083A2B">
            <w:pPr>
              <w:pStyle w:val="TableStyle"/>
            </w:pPr>
          </w:p>
        </w:tc>
        <w:tc>
          <w:tcPr>
            <w:tcW w:w="595" w:type="dxa"/>
          </w:tcPr>
          <w:p w14:paraId="36F75AF6" w14:textId="77777777" w:rsidR="00083A2B" w:rsidRDefault="00083A2B">
            <w:pPr>
              <w:pStyle w:val="TableStyle"/>
            </w:pPr>
          </w:p>
        </w:tc>
        <w:tc>
          <w:tcPr>
            <w:tcW w:w="1570" w:type="dxa"/>
          </w:tcPr>
          <w:p w14:paraId="4A695AF8" w14:textId="77777777" w:rsidR="00083A2B" w:rsidRDefault="00083A2B">
            <w:pPr>
              <w:pStyle w:val="TableStyle"/>
            </w:pPr>
          </w:p>
        </w:tc>
        <w:tc>
          <w:tcPr>
            <w:tcW w:w="283" w:type="dxa"/>
          </w:tcPr>
          <w:p w14:paraId="46D3C07F" w14:textId="77777777" w:rsidR="00083A2B" w:rsidRDefault="00083A2B">
            <w:pPr>
              <w:pStyle w:val="TableStyle"/>
              <w:jc w:val="center"/>
            </w:pPr>
          </w:p>
        </w:tc>
        <w:tc>
          <w:tcPr>
            <w:tcW w:w="283" w:type="dxa"/>
          </w:tcPr>
          <w:p w14:paraId="448CB143" w14:textId="77777777" w:rsidR="00083A2B" w:rsidRDefault="00083A2B">
            <w:pPr>
              <w:pStyle w:val="TableStyle"/>
              <w:jc w:val="center"/>
            </w:pPr>
          </w:p>
        </w:tc>
        <w:tc>
          <w:tcPr>
            <w:tcW w:w="283" w:type="dxa"/>
          </w:tcPr>
          <w:p w14:paraId="64792B1C" w14:textId="77777777" w:rsidR="00083A2B" w:rsidRDefault="007C4FE9">
            <w:pPr>
              <w:pStyle w:val="TableStyle"/>
              <w:jc w:val="center"/>
            </w:pPr>
            <w:r>
              <w:rPr>
                <w:noProof/>
              </w:rPr>
              <w:t>1</w:t>
            </w:r>
          </w:p>
        </w:tc>
        <w:tc>
          <w:tcPr>
            <w:tcW w:w="283" w:type="dxa"/>
          </w:tcPr>
          <w:p w14:paraId="1777ADDC" w14:textId="77777777" w:rsidR="00083A2B" w:rsidRDefault="00083A2B">
            <w:pPr>
              <w:pStyle w:val="TableStyle"/>
              <w:jc w:val="center"/>
            </w:pPr>
          </w:p>
        </w:tc>
        <w:tc>
          <w:tcPr>
            <w:tcW w:w="283" w:type="dxa"/>
          </w:tcPr>
          <w:p w14:paraId="65559ED8" w14:textId="77777777" w:rsidR="00083A2B" w:rsidRDefault="00083A2B">
            <w:pPr>
              <w:pStyle w:val="TableStyle"/>
              <w:jc w:val="center"/>
            </w:pPr>
          </w:p>
        </w:tc>
        <w:tc>
          <w:tcPr>
            <w:tcW w:w="283" w:type="dxa"/>
          </w:tcPr>
          <w:p w14:paraId="20BBC114" w14:textId="77777777" w:rsidR="00083A2B" w:rsidRDefault="00083A2B">
            <w:pPr>
              <w:pStyle w:val="TableStyle"/>
              <w:jc w:val="center"/>
            </w:pPr>
          </w:p>
        </w:tc>
        <w:tc>
          <w:tcPr>
            <w:tcW w:w="283" w:type="dxa"/>
          </w:tcPr>
          <w:p w14:paraId="5DEAD25D" w14:textId="77777777" w:rsidR="00083A2B" w:rsidRDefault="00083A2B">
            <w:pPr>
              <w:pStyle w:val="TableStyle"/>
              <w:jc w:val="center"/>
            </w:pPr>
          </w:p>
        </w:tc>
        <w:tc>
          <w:tcPr>
            <w:tcW w:w="283" w:type="dxa"/>
          </w:tcPr>
          <w:p w14:paraId="1495192C" w14:textId="77777777" w:rsidR="00083A2B" w:rsidRDefault="00083A2B">
            <w:pPr>
              <w:pStyle w:val="TableStyle"/>
              <w:jc w:val="center"/>
            </w:pPr>
          </w:p>
        </w:tc>
        <w:tc>
          <w:tcPr>
            <w:tcW w:w="1945" w:type="dxa"/>
          </w:tcPr>
          <w:p w14:paraId="36F3693A" w14:textId="77777777" w:rsidR="00083A2B" w:rsidRDefault="007C4FE9">
            <w:pPr>
              <w:pStyle w:val="TableStyle"/>
            </w:pPr>
            <w:r>
              <w:rPr>
                <w:noProof/>
              </w:rPr>
              <w:t>Settlement Period Id</w:t>
            </w:r>
          </w:p>
        </w:tc>
      </w:tr>
      <w:tr w:rsidR="00083A2B" w14:paraId="44FE3A3F" w14:textId="77777777">
        <w:trPr>
          <w:cantSplit/>
        </w:trPr>
        <w:tc>
          <w:tcPr>
            <w:tcW w:w="624" w:type="dxa"/>
          </w:tcPr>
          <w:p w14:paraId="555ACCBB" w14:textId="77777777" w:rsidR="00083A2B" w:rsidRDefault="00083A2B">
            <w:pPr>
              <w:pStyle w:val="TableStyle"/>
              <w:jc w:val="center"/>
            </w:pPr>
          </w:p>
        </w:tc>
        <w:tc>
          <w:tcPr>
            <w:tcW w:w="2035" w:type="dxa"/>
          </w:tcPr>
          <w:p w14:paraId="176CF5A2" w14:textId="77777777" w:rsidR="00083A2B" w:rsidRDefault="00083A2B">
            <w:pPr>
              <w:pStyle w:val="TableStyle"/>
            </w:pPr>
          </w:p>
        </w:tc>
        <w:tc>
          <w:tcPr>
            <w:tcW w:w="595" w:type="dxa"/>
          </w:tcPr>
          <w:p w14:paraId="4A17F735" w14:textId="77777777" w:rsidR="00083A2B" w:rsidRDefault="00083A2B">
            <w:pPr>
              <w:pStyle w:val="TableStyle"/>
            </w:pPr>
          </w:p>
        </w:tc>
        <w:tc>
          <w:tcPr>
            <w:tcW w:w="1570" w:type="dxa"/>
          </w:tcPr>
          <w:p w14:paraId="14737E4E" w14:textId="77777777" w:rsidR="00083A2B" w:rsidRDefault="00083A2B">
            <w:pPr>
              <w:pStyle w:val="TableStyle"/>
            </w:pPr>
          </w:p>
        </w:tc>
        <w:tc>
          <w:tcPr>
            <w:tcW w:w="283" w:type="dxa"/>
          </w:tcPr>
          <w:p w14:paraId="2DC125D8" w14:textId="77777777" w:rsidR="00083A2B" w:rsidRDefault="00083A2B">
            <w:pPr>
              <w:pStyle w:val="TableStyle"/>
              <w:jc w:val="center"/>
            </w:pPr>
          </w:p>
        </w:tc>
        <w:tc>
          <w:tcPr>
            <w:tcW w:w="283" w:type="dxa"/>
          </w:tcPr>
          <w:p w14:paraId="65D58916" w14:textId="77777777" w:rsidR="00083A2B" w:rsidRDefault="00083A2B">
            <w:pPr>
              <w:pStyle w:val="TableStyle"/>
              <w:jc w:val="center"/>
            </w:pPr>
          </w:p>
        </w:tc>
        <w:tc>
          <w:tcPr>
            <w:tcW w:w="283" w:type="dxa"/>
          </w:tcPr>
          <w:p w14:paraId="4BF904FB" w14:textId="77777777" w:rsidR="00083A2B" w:rsidRDefault="007C4FE9">
            <w:pPr>
              <w:pStyle w:val="TableStyle"/>
              <w:jc w:val="center"/>
            </w:pPr>
            <w:r>
              <w:rPr>
                <w:noProof/>
              </w:rPr>
              <w:t>1</w:t>
            </w:r>
          </w:p>
        </w:tc>
        <w:tc>
          <w:tcPr>
            <w:tcW w:w="283" w:type="dxa"/>
          </w:tcPr>
          <w:p w14:paraId="2B40F1EB" w14:textId="77777777" w:rsidR="00083A2B" w:rsidRDefault="00083A2B">
            <w:pPr>
              <w:pStyle w:val="TableStyle"/>
              <w:jc w:val="center"/>
            </w:pPr>
          </w:p>
        </w:tc>
        <w:tc>
          <w:tcPr>
            <w:tcW w:w="283" w:type="dxa"/>
          </w:tcPr>
          <w:p w14:paraId="758D8AF3" w14:textId="77777777" w:rsidR="00083A2B" w:rsidRDefault="00083A2B">
            <w:pPr>
              <w:pStyle w:val="TableStyle"/>
              <w:jc w:val="center"/>
            </w:pPr>
          </w:p>
        </w:tc>
        <w:tc>
          <w:tcPr>
            <w:tcW w:w="283" w:type="dxa"/>
          </w:tcPr>
          <w:p w14:paraId="52189086" w14:textId="77777777" w:rsidR="00083A2B" w:rsidRDefault="00083A2B">
            <w:pPr>
              <w:pStyle w:val="TableStyle"/>
              <w:jc w:val="center"/>
            </w:pPr>
          </w:p>
        </w:tc>
        <w:tc>
          <w:tcPr>
            <w:tcW w:w="283" w:type="dxa"/>
          </w:tcPr>
          <w:p w14:paraId="136D5573" w14:textId="77777777" w:rsidR="00083A2B" w:rsidRDefault="00083A2B">
            <w:pPr>
              <w:pStyle w:val="TableStyle"/>
              <w:jc w:val="center"/>
            </w:pPr>
          </w:p>
        </w:tc>
        <w:tc>
          <w:tcPr>
            <w:tcW w:w="283" w:type="dxa"/>
          </w:tcPr>
          <w:p w14:paraId="6473DE6A" w14:textId="77777777" w:rsidR="00083A2B" w:rsidRDefault="00083A2B">
            <w:pPr>
              <w:pStyle w:val="TableStyle"/>
              <w:jc w:val="center"/>
            </w:pPr>
          </w:p>
        </w:tc>
        <w:tc>
          <w:tcPr>
            <w:tcW w:w="1945" w:type="dxa"/>
          </w:tcPr>
          <w:p w14:paraId="4C2866D8" w14:textId="77777777" w:rsidR="00083A2B" w:rsidRDefault="007C4FE9">
            <w:pPr>
              <w:pStyle w:val="TableStyle"/>
            </w:pPr>
            <w:r>
              <w:rPr>
                <w:noProof/>
              </w:rPr>
              <w:t>Settlement Period Label</w:t>
            </w:r>
          </w:p>
        </w:tc>
      </w:tr>
      <w:tr w:rsidR="00083A2B" w14:paraId="274EE336" w14:textId="77777777">
        <w:trPr>
          <w:cantSplit/>
        </w:trPr>
        <w:tc>
          <w:tcPr>
            <w:tcW w:w="624" w:type="dxa"/>
          </w:tcPr>
          <w:p w14:paraId="680D4B31" w14:textId="77777777" w:rsidR="00083A2B" w:rsidRDefault="00083A2B">
            <w:pPr>
              <w:pStyle w:val="TableStyle"/>
              <w:jc w:val="center"/>
            </w:pPr>
          </w:p>
        </w:tc>
        <w:tc>
          <w:tcPr>
            <w:tcW w:w="2035" w:type="dxa"/>
          </w:tcPr>
          <w:p w14:paraId="610A7B81" w14:textId="77777777" w:rsidR="00083A2B" w:rsidRDefault="00083A2B">
            <w:pPr>
              <w:pStyle w:val="TableStyle"/>
            </w:pPr>
          </w:p>
        </w:tc>
        <w:tc>
          <w:tcPr>
            <w:tcW w:w="595" w:type="dxa"/>
          </w:tcPr>
          <w:p w14:paraId="6A30E27F" w14:textId="77777777" w:rsidR="00083A2B" w:rsidRDefault="00083A2B">
            <w:pPr>
              <w:pStyle w:val="TableStyle"/>
            </w:pPr>
          </w:p>
        </w:tc>
        <w:tc>
          <w:tcPr>
            <w:tcW w:w="1570" w:type="dxa"/>
          </w:tcPr>
          <w:p w14:paraId="706E0BC8" w14:textId="77777777" w:rsidR="00083A2B" w:rsidRDefault="00083A2B">
            <w:pPr>
              <w:pStyle w:val="TableStyle"/>
            </w:pPr>
          </w:p>
        </w:tc>
        <w:tc>
          <w:tcPr>
            <w:tcW w:w="283" w:type="dxa"/>
          </w:tcPr>
          <w:p w14:paraId="48C6FC34" w14:textId="77777777" w:rsidR="00083A2B" w:rsidRDefault="00083A2B">
            <w:pPr>
              <w:pStyle w:val="TableStyle"/>
              <w:jc w:val="center"/>
            </w:pPr>
          </w:p>
        </w:tc>
        <w:tc>
          <w:tcPr>
            <w:tcW w:w="283" w:type="dxa"/>
          </w:tcPr>
          <w:p w14:paraId="14C63D2C" w14:textId="77777777" w:rsidR="00083A2B" w:rsidRDefault="00083A2B">
            <w:pPr>
              <w:pStyle w:val="TableStyle"/>
              <w:jc w:val="center"/>
            </w:pPr>
          </w:p>
        </w:tc>
        <w:tc>
          <w:tcPr>
            <w:tcW w:w="283" w:type="dxa"/>
          </w:tcPr>
          <w:p w14:paraId="14257224" w14:textId="77777777" w:rsidR="00083A2B" w:rsidRDefault="007C4FE9">
            <w:pPr>
              <w:pStyle w:val="TableStyle"/>
              <w:jc w:val="center"/>
            </w:pPr>
            <w:r>
              <w:rPr>
                <w:noProof/>
              </w:rPr>
              <w:t>1</w:t>
            </w:r>
          </w:p>
        </w:tc>
        <w:tc>
          <w:tcPr>
            <w:tcW w:w="283" w:type="dxa"/>
          </w:tcPr>
          <w:p w14:paraId="7B98888B" w14:textId="77777777" w:rsidR="00083A2B" w:rsidRDefault="00083A2B">
            <w:pPr>
              <w:pStyle w:val="TableStyle"/>
              <w:jc w:val="center"/>
            </w:pPr>
          </w:p>
        </w:tc>
        <w:tc>
          <w:tcPr>
            <w:tcW w:w="283" w:type="dxa"/>
          </w:tcPr>
          <w:p w14:paraId="25BB48EA" w14:textId="77777777" w:rsidR="00083A2B" w:rsidRDefault="00083A2B">
            <w:pPr>
              <w:pStyle w:val="TableStyle"/>
              <w:jc w:val="center"/>
            </w:pPr>
          </w:p>
        </w:tc>
        <w:tc>
          <w:tcPr>
            <w:tcW w:w="283" w:type="dxa"/>
          </w:tcPr>
          <w:p w14:paraId="1CE8FBC5" w14:textId="77777777" w:rsidR="00083A2B" w:rsidRDefault="00083A2B">
            <w:pPr>
              <w:pStyle w:val="TableStyle"/>
              <w:jc w:val="center"/>
            </w:pPr>
          </w:p>
        </w:tc>
        <w:tc>
          <w:tcPr>
            <w:tcW w:w="283" w:type="dxa"/>
          </w:tcPr>
          <w:p w14:paraId="310F8856" w14:textId="77777777" w:rsidR="00083A2B" w:rsidRDefault="00083A2B">
            <w:pPr>
              <w:pStyle w:val="TableStyle"/>
              <w:jc w:val="center"/>
            </w:pPr>
          </w:p>
        </w:tc>
        <w:tc>
          <w:tcPr>
            <w:tcW w:w="283" w:type="dxa"/>
          </w:tcPr>
          <w:p w14:paraId="3BEE27EE" w14:textId="77777777" w:rsidR="00083A2B" w:rsidRDefault="00083A2B">
            <w:pPr>
              <w:pStyle w:val="TableStyle"/>
              <w:jc w:val="center"/>
            </w:pPr>
          </w:p>
        </w:tc>
        <w:tc>
          <w:tcPr>
            <w:tcW w:w="1945" w:type="dxa"/>
          </w:tcPr>
          <w:p w14:paraId="3A7EA363" w14:textId="77777777" w:rsidR="00083A2B" w:rsidRDefault="007C4FE9">
            <w:pPr>
              <w:pStyle w:val="TableStyle"/>
            </w:pPr>
            <w:r>
              <w:rPr>
                <w:noProof/>
              </w:rPr>
              <w:t>Period Supplier Deemed Take</w:t>
            </w:r>
          </w:p>
        </w:tc>
      </w:tr>
      <w:tr w:rsidR="00083A2B" w14:paraId="3ED50919" w14:textId="77777777">
        <w:trPr>
          <w:cantSplit/>
        </w:trPr>
        <w:tc>
          <w:tcPr>
            <w:tcW w:w="624" w:type="dxa"/>
          </w:tcPr>
          <w:p w14:paraId="186F44B8" w14:textId="77777777" w:rsidR="00083A2B" w:rsidRDefault="00083A2B">
            <w:pPr>
              <w:pStyle w:val="TableStyle"/>
              <w:jc w:val="center"/>
            </w:pPr>
          </w:p>
        </w:tc>
        <w:tc>
          <w:tcPr>
            <w:tcW w:w="2035" w:type="dxa"/>
          </w:tcPr>
          <w:p w14:paraId="7FABFFDC" w14:textId="77777777" w:rsidR="00083A2B" w:rsidRDefault="00083A2B">
            <w:pPr>
              <w:pStyle w:val="TableStyle"/>
            </w:pPr>
          </w:p>
        </w:tc>
        <w:tc>
          <w:tcPr>
            <w:tcW w:w="595" w:type="dxa"/>
          </w:tcPr>
          <w:p w14:paraId="0483A3E5" w14:textId="77777777" w:rsidR="00083A2B" w:rsidRDefault="00083A2B">
            <w:pPr>
              <w:pStyle w:val="TableStyle"/>
            </w:pPr>
          </w:p>
        </w:tc>
        <w:tc>
          <w:tcPr>
            <w:tcW w:w="1570" w:type="dxa"/>
          </w:tcPr>
          <w:p w14:paraId="49333D2A" w14:textId="77777777" w:rsidR="00083A2B" w:rsidRDefault="00083A2B">
            <w:pPr>
              <w:pStyle w:val="TableStyle"/>
            </w:pPr>
          </w:p>
        </w:tc>
        <w:tc>
          <w:tcPr>
            <w:tcW w:w="283" w:type="dxa"/>
          </w:tcPr>
          <w:p w14:paraId="4DBE5E35" w14:textId="77777777" w:rsidR="00083A2B" w:rsidRDefault="00083A2B">
            <w:pPr>
              <w:pStyle w:val="TableStyle"/>
              <w:jc w:val="center"/>
            </w:pPr>
          </w:p>
        </w:tc>
        <w:tc>
          <w:tcPr>
            <w:tcW w:w="283" w:type="dxa"/>
          </w:tcPr>
          <w:p w14:paraId="1B30EAF4" w14:textId="77777777" w:rsidR="00083A2B" w:rsidRDefault="00083A2B">
            <w:pPr>
              <w:pStyle w:val="TableStyle"/>
              <w:jc w:val="center"/>
            </w:pPr>
          </w:p>
        </w:tc>
        <w:tc>
          <w:tcPr>
            <w:tcW w:w="283" w:type="dxa"/>
          </w:tcPr>
          <w:p w14:paraId="3EB241FF" w14:textId="77777777" w:rsidR="00083A2B" w:rsidRDefault="007C4FE9">
            <w:pPr>
              <w:pStyle w:val="TableStyle"/>
              <w:jc w:val="center"/>
            </w:pPr>
            <w:r>
              <w:rPr>
                <w:noProof/>
              </w:rPr>
              <w:t>1</w:t>
            </w:r>
          </w:p>
        </w:tc>
        <w:tc>
          <w:tcPr>
            <w:tcW w:w="283" w:type="dxa"/>
          </w:tcPr>
          <w:p w14:paraId="579AA5AF" w14:textId="77777777" w:rsidR="00083A2B" w:rsidRDefault="00083A2B">
            <w:pPr>
              <w:pStyle w:val="TableStyle"/>
              <w:jc w:val="center"/>
            </w:pPr>
          </w:p>
        </w:tc>
        <w:tc>
          <w:tcPr>
            <w:tcW w:w="283" w:type="dxa"/>
          </w:tcPr>
          <w:p w14:paraId="62D30071" w14:textId="77777777" w:rsidR="00083A2B" w:rsidRDefault="00083A2B">
            <w:pPr>
              <w:pStyle w:val="TableStyle"/>
              <w:jc w:val="center"/>
            </w:pPr>
          </w:p>
        </w:tc>
        <w:tc>
          <w:tcPr>
            <w:tcW w:w="283" w:type="dxa"/>
          </w:tcPr>
          <w:p w14:paraId="53C4CF08" w14:textId="77777777" w:rsidR="00083A2B" w:rsidRDefault="00083A2B">
            <w:pPr>
              <w:pStyle w:val="TableStyle"/>
              <w:jc w:val="center"/>
            </w:pPr>
          </w:p>
        </w:tc>
        <w:tc>
          <w:tcPr>
            <w:tcW w:w="283" w:type="dxa"/>
          </w:tcPr>
          <w:p w14:paraId="404759E5" w14:textId="77777777" w:rsidR="00083A2B" w:rsidRDefault="00083A2B">
            <w:pPr>
              <w:pStyle w:val="TableStyle"/>
              <w:jc w:val="center"/>
            </w:pPr>
          </w:p>
        </w:tc>
        <w:tc>
          <w:tcPr>
            <w:tcW w:w="283" w:type="dxa"/>
          </w:tcPr>
          <w:p w14:paraId="0C5086ED" w14:textId="77777777" w:rsidR="00083A2B" w:rsidRDefault="00083A2B">
            <w:pPr>
              <w:pStyle w:val="TableStyle"/>
              <w:jc w:val="center"/>
            </w:pPr>
          </w:p>
        </w:tc>
        <w:tc>
          <w:tcPr>
            <w:tcW w:w="1945" w:type="dxa"/>
          </w:tcPr>
          <w:p w14:paraId="0854F8AF" w14:textId="77777777" w:rsidR="00083A2B" w:rsidRDefault="007C4FE9">
            <w:pPr>
              <w:pStyle w:val="TableStyle"/>
            </w:pPr>
            <w:r>
              <w:rPr>
                <w:noProof/>
              </w:rPr>
              <w:t>Unadjusted Supplier Deemed Take</w:t>
            </w:r>
          </w:p>
        </w:tc>
      </w:tr>
      <w:tr w:rsidR="00083A2B" w14:paraId="3AE23940" w14:textId="77777777">
        <w:trPr>
          <w:cantSplit/>
        </w:trPr>
        <w:tc>
          <w:tcPr>
            <w:tcW w:w="624" w:type="dxa"/>
          </w:tcPr>
          <w:p w14:paraId="0DCACE6A" w14:textId="77777777" w:rsidR="00083A2B" w:rsidRDefault="00083A2B">
            <w:pPr>
              <w:pStyle w:val="TableStyle"/>
              <w:jc w:val="center"/>
            </w:pPr>
          </w:p>
        </w:tc>
        <w:tc>
          <w:tcPr>
            <w:tcW w:w="2035" w:type="dxa"/>
          </w:tcPr>
          <w:p w14:paraId="385D732D" w14:textId="77777777" w:rsidR="00083A2B" w:rsidRDefault="00083A2B">
            <w:pPr>
              <w:pStyle w:val="TableStyle"/>
            </w:pPr>
          </w:p>
        </w:tc>
        <w:tc>
          <w:tcPr>
            <w:tcW w:w="595" w:type="dxa"/>
          </w:tcPr>
          <w:p w14:paraId="741867CD" w14:textId="77777777" w:rsidR="00083A2B" w:rsidRDefault="00083A2B">
            <w:pPr>
              <w:pStyle w:val="TableStyle"/>
            </w:pPr>
          </w:p>
        </w:tc>
        <w:tc>
          <w:tcPr>
            <w:tcW w:w="1570" w:type="dxa"/>
          </w:tcPr>
          <w:p w14:paraId="6753173C" w14:textId="77777777" w:rsidR="00083A2B" w:rsidRDefault="00083A2B">
            <w:pPr>
              <w:pStyle w:val="TableStyle"/>
            </w:pPr>
          </w:p>
        </w:tc>
        <w:tc>
          <w:tcPr>
            <w:tcW w:w="283" w:type="dxa"/>
          </w:tcPr>
          <w:p w14:paraId="79AF4B0F" w14:textId="77777777" w:rsidR="00083A2B" w:rsidRDefault="00083A2B">
            <w:pPr>
              <w:pStyle w:val="TableStyle"/>
              <w:jc w:val="center"/>
            </w:pPr>
          </w:p>
        </w:tc>
        <w:tc>
          <w:tcPr>
            <w:tcW w:w="283" w:type="dxa"/>
          </w:tcPr>
          <w:p w14:paraId="54DF7EBA" w14:textId="77777777" w:rsidR="00083A2B" w:rsidRDefault="00083A2B">
            <w:pPr>
              <w:pStyle w:val="TableStyle"/>
              <w:jc w:val="center"/>
            </w:pPr>
          </w:p>
        </w:tc>
        <w:tc>
          <w:tcPr>
            <w:tcW w:w="283" w:type="dxa"/>
          </w:tcPr>
          <w:p w14:paraId="1D0D7E37" w14:textId="77777777" w:rsidR="00083A2B" w:rsidRDefault="007C4FE9">
            <w:pPr>
              <w:pStyle w:val="TableStyle"/>
              <w:jc w:val="center"/>
            </w:pPr>
            <w:r>
              <w:rPr>
                <w:noProof/>
              </w:rPr>
              <w:t>1</w:t>
            </w:r>
          </w:p>
        </w:tc>
        <w:tc>
          <w:tcPr>
            <w:tcW w:w="283" w:type="dxa"/>
          </w:tcPr>
          <w:p w14:paraId="29AFB2E3" w14:textId="77777777" w:rsidR="00083A2B" w:rsidRDefault="00083A2B">
            <w:pPr>
              <w:pStyle w:val="TableStyle"/>
              <w:jc w:val="center"/>
            </w:pPr>
          </w:p>
        </w:tc>
        <w:tc>
          <w:tcPr>
            <w:tcW w:w="283" w:type="dxa"/>
          </w:tcPr>
          <w:p w14:paraId="546E7D10" w14:textId="77777777" w:rsidR="00083A2B" w:rsidRDefault="00083A2B">
            <w:pPr>
              <w:pStyle w:val="TableStyle"/>
              <w:jc w:val="center"/>
            </w:pPr>
          </w:p>
        </w:tc>
        <w:tc>
          <w:tcPr>
            <w:tcW w:w="283" w:type="dxa"/>
          </w:tcPr>
          <w:p w14:paraId="2DC0BD68" w14:textId="77777777" w:rsidR="00083A2B" w:rsidRDefault="00083A2B">
            <w:pPr>
              <w:pStyle w:val="TableStyle"/>
              <w:jc w:val="center"/>
            </w:pPr>
          </w:p>
        </w:tc>
        <w:tc>
          <w:tcPr>
            <w:tcW w:w="283" w:type="dxa"/>
          </w:tcPr>
          <w:p w14:paraId="562F1C84" w14:textId="77777777" w:rsidR="00083A2B" w:rsidRDefault="00083A2B">
            <w:pPr>
              <w:pStyle w:val="TableStyle"/>
              <w:jc w:val="center"/>
            </w:pPr>
          </w:p>
        </w:tc>
        <w:tc>
          <w:tcPr>
            <w:tcW w:w="283" w:type="dxa"/>
          </w:tcPr>
          <w:p w14:paraId="6865D6B5" w14:textId="77777777" w:rsidR="00083A2B" w:rsidRDefault="00083A2B">
            <w:pPr>
              <w:pStyle w:val="TableStyle"/>
              <w:jc w:val="center"/>
            </w:pPr>
          </w:p>
        </w:tc>
        <w:tc>
          <w:tcPr>
            <w:tcW w:w="1945" w:type="dxa"/>
          </w:tcPr>
          <w:p w14:paraId="25EAC708" w14:textId="77777777" w:rsidR="00083A2B" w:rsidRDefault="007C4FE9">
            <w:pPr>
              <w:pStyle w:val="TableStyle"/>
            </w:pPr>
            <w:r>
              <w:rPr>
                <w:noProof/>
              </w:rPr>
              <w:t>Supplier Pre-Spill Adjusted Take (Supplier Period Weighted Consumption)</w:t>
            </w:r>
          </w:p>
        </w:tc>
      </w:tr>
      <w:tr w:rsidR="00083A2B" w14:paraId="32F70F16" w14:textId="77777777">
        <w:trPr>
          <w:cantSplit/>
        </w:trPr>
        <w:tc>
          <w:tcPr>
            <w:tcW w:w="624" w:type="dxa"/>
          </w:tcPr>
          <w:p w14:paraId="13BB20B2" w14:textId="77777777" w:rsidR="00083A2B" w:rsidRDefault="00083A2B">
            <w:pPr>
              <w:pStyle w:val="TableStyle"/>
              <w:jc w:val="center"/>
            </w:pPr>
          </w:p>
        </w:tc>
        <w:tc>
          <w:tcPr>
            <w:tcW w:w="2035" w:type="dxa"/>
          </w:tcPr>
          <w:p w14:paraId="0CE21B58" w14:textId="77777777" w:rsidR="00083A2B" w:rsidRDefault="00083A2B">
            <w:pPr>
              <w:pStyle w:val="TableStyle"/>
            </w:pPr>
          </w:p>
        </w:tc>
        <w:tc>
          <w:tcPr>
            <w:tcW w:w="595" w:type="dxa"/>
          </w:tcPr>
          <w:p w14:paraId="593FA7CE" w14:textId="77777777" w:rsidR="00083A2B" w:rsidRDefault="00083A2B">
            <w:pPr>
              <w:pStyle w:val="TableStyle"/>
            </w:pPr>
          </w:p>
        </w:tc>
        <w:tc>
          <w:tcPr>
            <w:tcW w:w="1570" w:type="dxa"/>
          </w:tcPr>
          <w:p w14:paraId="7A156372" w14:textId="77777777" w:rsidR="00083A2B" w:rsidRDefault="00083A2B">
            <w:pPr>
              <w:pStyle w:val="TableStyle"/>
            </w:pPr>
          </w:p>
        </w:tc>
        <w:tc>
          <w:tcPr>
            <w:tcW w:w="283" w:type="dxa"/>
          </w:tcPr>
          <w:p w14:paraId="219515E9" w14:textId="77777777" w:rsidR="00083A2B" w:rsidRDefault="00083A2B">
            <w:pPr>
              <w:pStyle w:val="TableStyle"/>
              <w:jc w:val="center"/>
            </w:pPr>
          </w:p>
        </w:tc>
        <w:tc>
          <w:tcPr>
            <w:tcW w:w="283" w:type="dxa"/>
          </w:tcPr>
          <w:p w14:paraId="6F764B1B" w14:textId="77777777" w:rsidR="00083A2B" w:rsidRDefault="00083A2B">
            <w:pPr>
              <w:pStyle w:val="TableStyle"/>
              <w:jc w:val="center"/>
            </w:pPr>
          </w:p>
        </w:tc>
        <w:tc>
          <w:tcPr>
            <w:tcW w:w="283" w:type="dxa"/>
          </w:tcPr>
          <w:p w14:paraId="282C453E" w14:textId="77777777" w:rsidR="00083A2B" w:rsidRDefault="007C4FE9">
            <w:pPr>
              <w:pStyle w:val="TableStyle"/>
              <w:jc w:val="center"/>
            </w:pPr>
            <w:r>
              <w:rPr>
                <w:noProof/>
              </w:rPr>
              <w:t>1</w:t>
            </w:r>
          </w:p>
        </w:tc>
        <w:tc>
          <w:tcPr>
            <w:tcW w:w="283" w:type="dxa"/>
          </w:tcPr>
          <w:p w14:paraId="45692DDF" w14:textId="77777777" w:rsidR="00083A2B" w:rsidRDefault="00083A2B">
            <w:pPr>
              <w:pStyle w:val="TableStyle"/>
              <w:jc w:val="center"/>
            </w:pPr>
          </w:p>
        </w:tc>
        <w:tc>
          <w:tcPr>
            <w:tcW w:w="283" w:type="dxa"/>
          </w:tcPr>
          <w:p w14:paraId="6F118F63" w14:textId="77777777" w:rsidR="00083A2B" w:rsidRDefault="00083A2B">
            <w:pPr>
              <w:pStyle w:val="TableStyle"/>
              <w:jc w:val="center"/>
            </w:pPr>
          </w:p>
        </w:tc>
        <w:tc>
          <w:tcPr>
            <w:tcW w:w="283" w:type="dxa"/>
          </w:tcPr>
          <w:p w14:paraId="0FB6BED5" w14:textId="77777777" w:rsidR="00083A2B" w:rsidRDefault="00083A2B">
            <w:pPr>
              <w:pStyle w:val="TableStyle"/>
              <w:jc w:val="center"/>
            </w:pPr>
          </w:p>
        </w:tc>
        <w:tc>
          <w:tcPr>
            <w:tcW w:w="283" w:type="dxa"/>
          </w:tcPr>
          <w:p w14:paraId="70C39A36" w14:textId="77777777" w:rsidR="00083A2B" w:rsidRDefault="00083A2B">
            <w:pPr>
              <w:pStyle w:val="TableStyle"/>
              <w:jc w:val="center"/>
            </w:pPr>
          </w:p>
        </w:tc>
        <w:tc>
          <w:tcPr>
            <w:tcW w:w="283" w:type="dxa"/>
          </w:tcPr>
          <w:p w14:paraId="1B000999" w14:textId="77777777" w:rsidR="00083A2B" w:rsidRDefault="00083A2B">
            <w:pPr>
              <w:pStyle w:val="TableStyle"/>
              <w:jc w:val="center"/>
            </w:pPr>
          </w:p>
        </w:tc>
        <w:tc>
          <w:tcPr>
            <w:tcW w:w="1945" w:type="dxa"/>
          </w:tcPr>
          <w:p w14:paraId="6B7CEF59" w14:textId="77777777" w:rsidR="00083A2B" w:rsidRDefault="007C4FE9">
            <w:pPr>
              <w:pStyle w:val="TableStyle"/>
            </w:pPr>
            <w:r>
              <w:rPr>
                <w:noProof/>
              </w:rPr>
              <w:t>Total Period NPG Spill</w:t>
            </w:r>
          </w:p>
        </w:tc>
      </w:tr>
      <w:tr w:rsidR="00083A2B" w14:paraId="1300D833" w14:textId="77777777">
        <w:trPr>
          <w:cantSplit/>
        </w:trPr>
        <w:tc>
          <w:tcPr>
            <w:tcW w:w="624" w:type="dxa"/>
          </w:tcPr>
          <w:p w14:paraId="4B0A8C3E" w14:textId="77777777" w:rsidR="00083A2B" w:rsidRDefault="00083A2B">
            <w:pPr>
              <w:pStyle w:val="TableStyle"/>
              <w:jc w:val="center"/>
            </w:pPr>
          </w:p>
        </w:tc>
        <w:tc>
          <w:tcPr>
            <w:tcW w:w="2035" w:type="dxa"/>
          </w:tcPr>
          <w:p w14:paraId="6EB30AC6" w14:textId="77777777" w:rsidR="00083A2B" w:rsidRDefault="00083A2B">
            <w:pPr>
              <w:pStyle w:val="TableStyle"/>
            </w:pPr>
          </w:p>
        </w:tc>
        <w:tc>
          <w:tcPr>
            <w:tcW w:w="595" w:type="dxa"/>
          </w:tcPr>
          <w:p w14:paraId="65B14F7B" w14:textId="77777777" w:rsidR="00083A2B" w:rsidRDefault="00083A2B">
            <w:pPr>
              <w:pStyle w:val="TableStyle"/>
            </w:pPr>
          </w:p>
        </w:tc>
        <w:tc>
          <w:tcPr>
            <w:tcW w:w="1570" w:type="dxa"/>
          </w:tcPr>
          <w:p w14:paraId="5E42FDC5" w14:textId="77777777" w:rsidR="00083A2B" w:rsidRDefault="00083A2B">
            <w:pPr>
              <w:pStyle w:val="TableStyle"/>
            </w:pPr>
          </w:p>
        </w:tc>
        <w:tc>
          <w:tcPr>
            <w:tcW w:w="283" w:type="dxa"/>
          </w:tcPr>
          <w:p w14:paraId="4B0E5179" w14:textId="77777777" w:rsidR="00083A2B" w:rsidRDefault="00083A2B">
            <w:pPr>
              <w:pStyle w:val="TableStyle"/>
              <w:jc w:val="center"/>
            </w:pPr>
          </w:p>
        </w:tc>
        <w:tc>
          <w:tcPr>
            <w:tcW w:w="283" w:type="dxa"/>
          </w:tcPr>
          <w:p w14:paraId="7F585FCD" w14:textId="77777777" w:rsidR="00083A2B" w:rsidRDefault="00083A2B">
            <w:pPr>
              <w:pStyle w:val="TableStyle"/>
              <w:jc w:val="center"/>
            </w:pPr>
          </w:p>
        </w:tc>
        <w:tc>
          <w:tcPr>
            <w:tcW w:w="283" w:type="dxa"/>
          </w:tcPr>
          <w:p w14:paraId="7C603B4C" w14:textId="77777777" w:rsidR="00083A2B" w:rsidRDefault="007C4FE9">
            <w:pPr>
              <w:pStyle w:val="TableStyle"/>
              <w:jc w:val="center"/>
            </w:pPr>
            <w:r>
              <w:rPr>
                <w:noProof/>
              </w:rPr>
              <w:t>1</w:t>
            </w:r>
          </w:p>
        </w:tc>
        <w:tc>
          <w:tcPr>
            <w:tcW w:w="283" w:type="dxa"/>
          </w:tcPr>
          <w:p w14:paraId="12CFCE52" w14:textId="77777777" w:rsidR="00083A2B" w:rsidRDefault="00083A2B">
            <w:pPr>
              <w:pStyle w:val="TableStyle"/>
              <w:jc w:val="center"/>
            </w:pPr>
          </w:p>
        </w:tc>
        <w:tc>
          <w:tcPr>
            <w:tcW w:w="283" w:type="dxa"/>
          </w:tcPr>
          <w:p w14:paraId="492ACF12" w14:textId="77777777" w:rsidR="00083A2B" w:rsidRDefault="00083A2B">
            <w:pPr>
              <w:pStyle w:val="TableStyle"/>
              <w:jc w:val="center"/>
            </w:pPr>
          </w:p>
        </w:tc>
        <w:tc>
          <w:tcPr>
            <w:tcW w:w="283" w:type="dxa"/>
          </w:tcPr>
          <w:p w14:paraId="0A56B09F" w14:textId="77777777" w:rsidR="00083A2B" w:rsidRDefault="00083A2B">
            <w:pPr>
              <w:pStyle w:val="TableStyle"/>
              <w:jc w:val="center"/>
            </w:pPr>
          </w:p>
        </w:tc>
        <w:tc>
          <w:tcPr>
            <w:tcW w:w="283" w:type="dxa"/>
          </w:tcPr>
          <w:p w14:paraId="3AC27763" w14:textId="77777777" w:rsidR="00083A2B" w:rsidRDefault="00083A2B">
            <w:pPr>
              <w:pStyle w:val="TableStyle"/>
              <w:jc w:val="center"/>
            </w:pPr>
          </w:p>
        </w:tc>
        <w:tc>
          <w:tcPr>
            <w:tcW w:w="283" w:type="dxa"/>
          </w:tcPr>
          <w:p w14:paraId="516AF093" w14:textId="77777777" w:rsidR="00083A2B" w:rsidRDefault="00083A2B">
            <w:pPr>
              <w:pStyle w:val="TableStyle"/>
              <w:jc w:val="center"/>
            </w:pPr>
          </w:p>
        </w:tc>
        <w:tc>
          <w:tcPr>
            <w:tcW w:w="1945" w:type="dxa"/>
          </w:tcPr>
          <w:p w14:paraId="0E9C088E" w14:textId="77777777" w:rsidR="00083A2B" w:rsidRDefault="007C4FE9">
            <w:pPr>
              <w:pStyle w:val="TableStyle"/>
            </w:pPr>
            <w:r>
              <w:rPr>
                <w:noProof/>
              </w:rPr>
              <w:t>Total Period Weighted Consumption</w:t>
            </w:r>
          </w:p>
        </w:tc>
      </w:tr>
      <w:tr w:rsidR="00083A2B" w14:paraId="35094364" w14:textId="77777777">
        <w:trPr>
          <w:cantSplit/>
        </w:trPr>
        <w:tc>
          <w:tcPr>
            <w:tcW w:w="624" w:type="dxa"/>
          </w:tcPr>
          <w:p w14:paraId="2272E13D" w14:textId="77777777" w:rsidR="00083A2B" w:rsidRDefault="00083A2B">
            <w:pPr>
              <w:pStyle w:val="TableStyle"/>
              <w:jc w:val="center"/>
            </w:pPr>
          </w:p>
        </w:tc>
        <w:tc>
          <w:tcPr>
            <w:tcW w:w="2035" w:type="dxa"/>
          </w:tcPr>
          <w:p w14:paraId="2C37AA4B" w14:textId="77777777" w:rsidR="00083A2B" w:rsidRDefault="00083A2B">
            <w:pPr>
              <w:pStyle w:val="TableStyle"/>
            </w:pPr>
          </w:p>
        </w:tc>
        <w:tc>
          <w:tcPr>
            <w:tcW w:w="595" w:type="dxa"/>
          </w:tcPr>
          <w:p w14:paraId="6E8CBD82" w14:textId="77777777" w:rsidR="00083A2B" w:rsidRDefault="00083A2B">
            <w:pPr>
              <w:pStyle w:val="TableStyle"/>
            </w:pPr>
          </w:p>
        </w:tc>
        <w:tc>
          <w:tcPr>
            <w:tcW w:w="1570" w:type="dxa"/>
          </w:tcPr>
          <w:p w14:paraId="284F2242" w14:textId="77777777" w:rsidR="00083A2B" w:rsidRDefault="00083A2B">
            <w:pPr>
              <w:pStyle w:val="TableStyle"/>
            </w:pPr>
          </w:p>
        </w:tc>
        <w:tc>
          <w:tcPr>
            <w:tcW w:w="283" w:type="dxa"/>
          </w:tcPr>
          <w:p w14:paraId="7EE20588" w14:textId="77777777" w:rsidR="00083A2B" w:rsidRDefault="00083A2B">
            <w:pPr>
              <w:pStyle w:val="TableStyle"/>
              <w:jc w:val="center"/>
            </w:pPr>
          </w:p>
        </w:tc>
        <w:tc>
          <w:tcPr>
            <w:tcW w:w="283" w:type="dxa"/>
          </w:tcPr>
          <w:p w14:paraId="3FFB1E27" w14:textId="77777777" w:rsidR="00083A2B" w:rsidRDefault="00083A2B">
            <w:pPr>
              <w:pStyle w:val="TableStyle"/>
              <w:jc w:val="center"/>
            </w:pPr>
          </w:p>
        </w:tc>
        <w:tc>
          <w:tcPr>
            <w:tcW w:w="283" w:type="dxa"/>
          </w:tcPr>
          <w:p w14:paraId="1FC09FCD" w14:textId="77777777" w:rsidR="00083A2B" w:rsidRDefault="007C4FE9">
            <w:pPr>
              <w:pStyle w:val="TableStyle"/>
              <w:jc w:val="center"/>
            </w:pPr>
            <w:r>
              <w:rPr>
                <w:noProof/>
              </w:rPr>
              <w:t>1</w:t>
            </w:r>
          </w:p>
        </w:tc>
        <w:tc>
          <w:tcPr>
            <w:tcW w:w="283" w:type="dxa"/>
          </w:tcPr>
          <w:p w14:paraId="3BBF48F3" w14:textId="77777777" w:rsidR="00083A2B" w:rsidRDefault="00083A2B">
            <w:pPr>
              <w:pStyle w:val="TableStyle"/>
              <w:jc w:val="center"/>
            </w:pPr>
          </w:p>
        </w:tc>
        <w:tc>
          <w:tcPr>
            <w:tcW w:w="283" w:type="dxa"/>
          </w:tcPr>
          <w:p w14:paraId="345E6513" w14:textId="77777777" w:rsidR="00083A2B" w:rsidRDefault="00083A2B">
            <w:pPr>
              <w:pStyle w:val="TableStyle"/>
              <w:jc w:val="center"/>
            </w:pPr>
          </w:p>
        </w:tc>
        <w:tc>
          <w:tcPr>
            <w:tcW w:w="283" w:type="dxa"/>
          </w:tcPr>
          <w:p w14:paraId="245858BB" w14:textId="77777777" w:rsidR="00083A2B" w:rsidRDefault="00083A2B">
            <w:pPr>
              <w:pStyle w:val="TableStyle"/>
              <w:jc w:val="center"/>
            </w:pPr>
          </w:p>
        </w:tc>
        <w:tc>
          <w:tcPr>
            <w:tcW w:w="283" w:type="dxa"/>
          </w:tcPr>
          <w:p w14:paraId="6C50B4B4" w14:textId="77777777" w:rsidR="00083A2B" w:rsidRDefault="00083A2B">
            <w:pPr>
              <w:pStyle w:val="TableStyle"/>
              <w:jc w:val="center"/>
            </w:pPr>
          </w:p>
        </w:tc>
        <w:tc>
          <w:tcPr>
            <w:tcW w:w="283" w:type="dxa"/>
          </w:tcPr>
          <w:p w14:paraId="6F315520" w14:textId="77777777" w:rsidR="00083A2B" w:rsidRDefault="00083A2B">
            <w:pPr>
              <w:pStyle w:val="TableStyle"/>
              <w:jc w:val="center"/>
            </w:pPr>
          </w:p>
        </w:tc>
        <w:tc>
          <w:tcPr>
            <w:tcW w:w="1945" w:type="dxa"/>
          </w:tcPr>
          <w:p w14:paraId="529B90A7" w14:textId="77777777" w:rsidR="00083A2B" w:rsidRDefault="007C4FE9">
            <w:pPr>
              <w:pStyle w:val="TableStyle"/>
            </w:pPr>
            <w:r>
              <w:rPr>
                <w:noProof/>
              </w:rPr>
              <w:t>GSP Group Correction Factor</w:t>
            </w:r>
          </w:p>
        </w:tc>
      </w:tr>
      <w:tr w:rsidR="00083A2B" w14:paraId="6837D658" w14:textId="77777777">
        <w:trPr>
          <w:cantSplit/>
        </w:trPr>
        <w:tc>
          <w:tcPr>
            <w:tcW w:w="624" w:type="dxa"/>
          </w:tcPr>
          <w:p w14:paraId="3F6B1C4F" w14:textId="77777777" w:rsidR="00083A2B" w:rsidRDefault="00083A2B">
            <w:pPr>
              <w:pStyle w:val="TableStyle"/>
              <w:jc w:val="center"/>
            </w:pPr>
          </w:p>
        </w:tc>
        <w:tc>
          <w:tcPr>
            <w:tcW w:w="2035" w:type="dxa"/>
          </w:tcPr>
          <w:p w14:paraId="0B29D965" w14:textId="77777777" w:rsidR="00083A2B" w:rsidRDefault="00083A2B">
            <w:pPr>
              <w:pStyle w:val="TableStyle"/>
            </w:pPr>
          </w:p>
        </w:tc>
        <w:tc>
          <w:tcPr>
            <w:tcW w:w="595" w:type="dxa"/>
          </w:tcPr>
          <w:p w14:paraId="5F85B13C" w14:textId="77777777" w:rsidR="00083A2B" w:rsidRDefault="00083A2B">
            <w:pPr>
              <w:pStyle w:val="TableStyle"/>
            </w:pPr>
          </w:p>
        </w:tc>
        <w:tc>
          <w:tcPr>
            <w:tcW w:w="1570" w:type="dxa"/>
          </w:tcPr>
          <w:p w14:paraId="26ED37D2" w14:textId="77777777" w:rsidR="00083A2B" w:rsidRDefault="00083A2B">
            <w:pPr>
              <w:pStyle w:val="TableStyle"/>
            </w:pPr>
          </w:p>
        </w:tc>
        <w:tc>
          <w:tcPr>
            <w:tcW w:w="283" w:type="dxa"/>
          </w:tcPr>
          <w:p w14:paraId="758331C7" w14:textId="77777777" w:rsidR="00083A2B" w:rsidRDefault="00083A2B">
            <w:pPr>
              <w:pStyle w:val="TableStyle"/>
              <w:jc w:val="center"/>
            </w:pPr>
          </w:p>
        </w:tc>
        <w:tc>
          <w:tcPr>
            <w:tcW w:w="283" w:type="dxa"/>
          </w:tcPr>
          <w:p w14:paraId="45198BDD" w14:textId="77777777" w:rsidR="00083A2B" w:rsidRDefault="00083A2B">
            <w:pPr>
              <w:pStyle w:val="TableStyle"/>
              <w:jc w:val="center"/>
            </w:pPr>
          </w:p>
        </w:tc>
        <w:tc>
          <w:tcPr>
            <w:tcW w:w="283" w:type="dxa"/>
          </w:tcPr>
          <w:p w14:paraId="00177EC5" w14:textId="77777777" w:rsidR="00083A2B" w:rsidRDefault="007C4FE9">
            <w:pPr>
              <w:pStyle w:val="TableStyle"/>
              <w:jc w:val="center"/>
            </w:pPr>
            <w:r>
              <w:rPr>
                <w:noProof/>
              </w:rPr>
              <w:t>1</w:t>
            </w:r>
          </w:p>
        </w:tc>
        <w:tc>
          <w:tcPr>
            <w:tcW w:w="283" w:type="dxa"/>
          </w:tcPr>
          <w:p w14:paraId="20670B1C" w14:textId="77777777" w:rsidR="00083A2B" w:rsidRDefault="00083A2B">
            <w:pPr>
              <w:pStyle w:val="TableStyle"/>
              <w:jc w:val="center"/>
            </w:pPr>
          </w:p>
        </w:tc>
        <w:tc>
          <w:tcPr>
            <w:tcW w:w="283" w:type="dxa"/>
          </w:tcPr>
          <w:p w14:paraId="2C21E5D9" w14:textId="77777777" w:rsidR="00083A2B" w:rsidRDefault="00083A2B">
            <w:pPr>
              <w:pStyle w:val="TableStyle"/>
              <w:jc w:val="center"/>
            </w:pPr>
          </w:p>
        </w:tc>
        <w:tc>
          <w:tcPr>
            <w:tcW w:w="283" w:type="dxa"/>
          </w:tcPr>
          <w:p w14:paraId="2B7B918C" w14:textId="77777777" w:rsidR="00083A2B" w:rsidRDefault="00083A2B">
            <w:pPr>
              <w:pStyle w:val="TableStyle"/>
              <w:jc w:val="center"/>
            </w:pPr>
          </w:p>
        </w:tc>
        <w:tc>
          <w:tcPr>
            <w:tcW w:w="283" w:type="dxa"/>
          </w:tcPr>
          <w:p w14:paraId="3E8B67EC" w14:textId="77777777" w:rsidR="00083A2B" w:rsidRDefault="00083A2B">
            <w:pPr>
              <w:pStyle w:val="TableStyle"/>
              <w:jc w:val="center"/>
            </w:pPr>
          </w:p>
        </w:tc>
        <w:tc>
          <w:tcPr>
            <w:tcW w:w="283" w:type="dxa"/>
          </w:tcPr>
          <w:p w14:paraId="051EAE31" w14:textId="77777777" w:rsidR="00083A2B" w:rsidRDefault="00083A2B">
            <w:pPr>
              <w:pStyle w:val="TableStyle"/>
              <w:jc w:val="center"/>
            </w:pPr>
          </w:p>
        </w:tc>
        <w:tc>
          <w:tcPr>
            <w:tcW w:w="1945" w:type="dxa"/>
          </w:tcPr>
          <w:p w14:paraId="050D3F08" w14:textId="77777777" w:rsidR="00083A2B" w:rsidRDefault="007C4FE9">
            <w:pPr>
              <w:pStyle w:val="TableStyle"/>
            </w:pPr>
            <w:r>
              <w:rPr>
                <w:noProof/>
              </w:rPr>
              <w:t>CCC Aggregated Supplier Consumption</w:t>
            </w:r>
          </w:p>
        </w:tc>
      </w:tr>
      <w:tr w:rsidR="00083A2B" w14:paraId="2D3416AB" w14:textId="77777777">
        <w:trPr>
          <w:cantSplit/>
        </w:trPr>
        <w:tc>
          <w:tcPr>
            <w:tcW w:w="624" w:type="dxa"/>
          </w:tcPr>
          <w:p w14:paraId="4126CFE6" w14:textId="77777777" w:rsidR="00083A2B" w:rsidRDefault="00083A2B">
            <w:pPr>
              <w:pStyle w:val="TableStyle"/>
              <w:jc w:val="center"/>
            </w:pPr>
          </w:p>
        </w:tc>
        <w:tc>
          <w:tcPr>
            <w:tcW w:w="2035" w:type="dxa"/>
          </w:tcPr>
          <w:p w14:paraId="090293E8" w14:textId="77777777" w:rsidR="00083A2B" w:rsidRDefault="00083A2B">
            <w:pPr>
              <w:pStyle w:val="TableStyle"/>
            </w:pPr>
          </w:p>
        </w:tc>
        <w:tc>
          <w:tcPr>
            <w:tcW w:w="595" w:type="dxa"/>
          </w:tcPr>
          <w:p w14:paraId="42F0ED98" w14:textId="77777777" w:rsidR="00083A2B" w:rsidRDefault="00083A2B">
            <w:pPr>
              <w:pStyle w:val="TableStyle"/>
            </w:pPr>
          </w:p>
        </w:tc>
        <w:tc>
          <w:tcPr>
            <w:tcW w:w="1570" w:type="dxa"/>
          </w:tcPr>
          <w:p w14:paraId="2FD7B08B" w14:textId="77777777" w:rsidR="00083A2B" w:rsidRDefault="00083A2B">
            <w:pPr>
              <w:pStyle w:val="TableStyle"/>
            </w:pPr>
          </w:p>
        </w:tc>
        <w:tc>
          <w:tcPr>
            <w:tcW w:w="283" w:type="dxa"/>
          </w:tcPr>
          <w:p w14:paraId="009C938D" w14:textId="77777777" w:rsidR="00083A2B" w:rsidRDefault="00083A2B">
            <w:pPr>
              <w:pStyle w:val="TableStyle"/>
              <w:jc w:val="center"/>
            </w:pPr>
          </w:p>
        </w:tc>
        <w:tc>
          <w:tcPr>
            <w:tcW w:w="283" w:type="dxa"/>
          </w:tcPr>
          <w:p w14:paraId="11D52D8A" w14:textId="77777777" w:rsidR="00083A2B" w:rsidRDefault="00083A2B">
            <w:pPr>
              <w:pStyle w:val="TableStyle"/>
              <w:jc w:val="center"/>
            </w:pPr>
          </w:p>
        </w:tc>
        <w:tc>
          <w:tcPr>
            <w:tcW w:w="283" w:type="dxa"/>
          </w:tcPr>
          <w:p w14:paraId="3A40CC25" w14:textId="77777777" w:rsidR="00083A2B" w:rsidRDefault="007C4FE9">
            <w:pPr>
              <w:pStyle w:val="TableStyle"/>
              <w:jc w:val="center"/>
            </w:pPr>
            <w:r>
              <w:rPr>
                <w:noProof/>
              </w:rPr>
              <w:t>1</w:t>
            </w:r>
          </w:p>
        </w:tc>
        <w:tc>
          <w:tcPr>
            <w:tcW w:w="283" w:type="dxa"/>
          </w:tcPr>
          <w:p w14:paraId="62E47195" w14:textId="77777777" w:rsidR="00083A2B" w:rsidRDefault="00083A2B">
            <w:pPr>
              <w:pStyle w:val="TableStyle"/>
              <w:jc w:val="center"/>
            </w:pPr>
          </w:p>
        </w:tc>
        <w:tc>
          <w:tcPr>
            <w:tcW w:w="283" w:type="dxa"/>
          </w:tcPr>
          <w:p w14:paraId="70E643E2" w14:textId="77777777" w:rsidR="00083A2B" w:rsidRDefault="00083A2B">
            <w:pPr>
              <w:pStyle w:val="TableStyle"/>
              <w:jc w:val="center"/>
            </w:pPr>
          </w:p>
        </w:tc>
        <w:tc>
          <w:tcPr>
            <w:tcW w:w="283" w:type="dxa"/>
          </w:tcPr>
          <w:p w14:paraId="4CC71E60" w14:textId="77777777" w:rsidR="00083A2B" w:rsidRDefault="00083A2B">
            <w:pPr>
              <w:pStyle w:val="TableStyle"/>
              <w:jc w:val="center"/>
            </w:pPr>
          </w:p>
        </w:tc>
        <w:tc>
          <w:tcPr>
            <w:tcW w:w="283" w:type="dxa"/>
          </w:tcPr>
          <w:p w14:paraId="0DE52AA9" w14:textId="77777777" w:rsidR="00083A2B" w:rsidRDefault="00083A2B">
            <w:pPr>
              <w:pStyle w:val="TableStyle"/>
              <w:jc w:val="center"/>
            </w:pPr>
          </w:p>
        </w:tc>
        <w:tc>
          <w:tcPr>
            <w:tcW w:w="283" w:type="dxa"/>
          </w:tcPr>
          <w:p w14:paraId="2BA24A72" w14:textId="77777777" w:rsidR="00083A2B" w:rsidRDefault="00083A2B">
            <w:pPr>
              <w:pStyle w:val="TableStyle"/>
              <w:jc w:val="center"/>
            </w:pPr>
          </w:p>
        </w:tc>
        <w:tc>
          <w:tcPr>
            <w:tcW w:w="1945" w:type="dxa"/>
          </w:tcPr>
          <w:p w14:paraId="0C0EC1F9" w14:textId="77777777" w:rsidR="00083A2B" w:rsidRDefault="007C4FE9">
            <w:pPr>
              <w:pStyle w:val="TableStyle"/>
            </w:pPr>
            <w:r>
              <w:rPr>
                <w:noProof/>
              </w:rPr>
              <w:t>CCC Aggregated Supplier Line Loss</w:t>
            </w:r>
          </w:p>
        </w:tc>
      </w:tr>
      <w:tr w:rsidR="00083A2B" w14:paraId="25CD378B" w14:textId="77777777">
        <w:trPr>
          <w:cantSplit/>
        </w:trPr>
        <w:tc>
          <w:tcPr>
            <w:tcW w:w="624" w:type="dxa"/>
          </w:tcPr>
          <w:p w14:paraId="42567437" w14:textId="77777777" w:rsidR="00083A2B" w:rsidRDefault="00083A2B">
            <w:pPr>
              <w:pStyle w:val="TableStyle"/>
              <w:jc w:val="center"/>
            </w:pPr>
          </w:p>
        </w:tc>
        <w:tc>
          <w:tcPr>
            <w:tcW w:w="2035" w:type="dxa"/>
          </w:tcPr>
          <w:p w14:paraId="09B53082" w14:textId="77777777" w:rsidR="00083A2B" w:rsidRDefault="00083A2B">
            <w:pPr>
              <w:pStyle w:val="TableStyle"/>
            </w:pPr>
          </w:p>
        </w:tc>
        <w:tc>
          <w:tcPr>
            <w:tcW w:w="595" w:type="dxa"/>
          </w:tcPr>
          <w:p w14:paraId="0712AC7E" w14:textId="77777777" w:rsidR="00083A2B" w:rsidRDefault="00083A2B">
            <w:pPr>
              <w:pStyle w:val="TableStyle"/>
            </w:pPr>
          </w:p>
        </w:tc>
        <w:tc>
          <w:tcPr>
            <w:tcW w:w="1570" w:type="dxa"/>
          </w:tcPr>
          <w:p w14:paraId="72701944" w14:textId="77777777" w:rsidR="00083A2B" w:rsidRDefault="00083A2B">
            <w:pPr>
              <w:pStyle w:val="TableStyle"/>
            </w:pPr>
          </w:p>
        </w:tc>
        <w:tc>
          <w:tcPr>
            <w:tcW w:w="283" w:type="dxa"/>
          </w:tcPr>
          <w:p w14:paraId="51862815" w14:textId="77777777" w:rsidR="00083A2B" w:rsidRDefault="00083A2B">
            <w:pPr>
              <w:pStyle w:val="TableStyle"/>
              <w:jc w:val="center"/>
            </w:pPr>
          </w:p>
        </w:tc>
        <w:tc>
          <w:tcPr>
            <w:tcW w:w="283" w:type="dxa"/>
          </w:tcPr>
          <w:p w14:paraId="22BC9A80" w14:textId="77777777" w:rsidR="00083A2B" w:rsidRDefault="00083A2B">
            <w:pPr>
              <w:pStyle w:val="TableStyle"/>
              <w:jc w:val="center"/>
            </w:pPr>
          </w:p>
        </w:tc>
        <w:tc>
          <w:tcPr>
            <w:tcW w:w="283" w:type="dxa"/>
          </w:tcPr>
          <w:p w14:paraId="387FF76B" w14:textId="77777777" w:rsidR="00083A2B" w:rsidRDefault="007C4FE9">
            <w:pPr>
              <w:pStyle w:val="TableStyle"/>
              <w:jc w:val="center"/>
            </w:pPr>
            <w:r>
              <w:rPr>
                <w:noProof/>
              </w:rPr>
              <w:t>1</w:t>
            </w:r>
          </w:p>
        </w:tc>
        <w:tc>
          <w:tcPr>
            <w:tcW w:w="283" w:type="dxa"/>
          </w:tcPr>
          <w:p w14:paraId="20439253" w14:textId="77777777" w:rsidR="00083A2B" w:rsidRDefault="00083A2B">
            <w:pPr>
              <w:pStyle w:val="TableStyle"/>
              <w:jc w:val="center"/>
            </w:pPr>
          </w:p>
        </w:tc>
        <w:tc>
          <w:tcPr>
            <w:tcW w:w="283" w:type="dxa"/>
          </w:tcPr>
          <w:p w14:paraId="5B513472" w14:textId="77777777" w:rsidR="00083A2B" w:rsidRDefault="00083A2B">
            <w:pPr>
              <w:pStyle w:val="TableStyle"/>
              <w:jc w:val="center"/>
            </w:pPr>
          </w:p>
        </w:tc>
        <w:tc>
          <w:tcPr>
            <w:tcW w:w="283" w:type="dxa"/>
          </w:tcPr>
          <w:p w14:paraId="5555DF64" w14:textId="77777777" w:rsidR="00083A2B" w:rsidRDefault="00083A2B">
            <w:pPr>
              <w:pStyle w:val="TableStyle"/>
              <w:jc w:val="center"/>
            </w:pPr>
          </w:p>
        </w:tc>
        <w:tc>
          <w:tcPr>
            <w:tcW w:w="283" w:type="dxa"/>
          </w:tcPr>
          <w:p w14:paraId="5A67E155" w14:textId="77777777" w:rsidR="00083A2B" w:rsidRDefault="00083A2B">
            <w:pPr>
              <w:pStyle w:val="TableStyle"/>
              <w:jc w:val="center"/>
            </w:pPr>
          </w:p>
        </w:tc>
        <w:tc>
          <w:tcPr>
            <w:tcW w:w="283" w:type="dxa"/>
          </w:tcPr>
          <w:p w14:paraId="5E3C6A32" w14:textId="77777777" w:rsidR="00083A2B" w:rsidRDefault="00083A2B">
            <w:pPr>
              <w:pStyle w:val="TableStyle"/>
              <w:jc w:val="center"/>
            </w:pPr>
          </w:p>
        </w:tc>
        <w:tc>
          <w:tcPr>
            <w:tcW w:w="1945" w:type="dxa"/>
          </w:tcPr>
          <w:p w14:paraId="4EC2E4B8" w14:textId="77777777" w:rsidR="00083A2B" w:rsidRDefault="007C4FE9">
            <w:pPr>
              <w:pStyle w:val="TableStyle"/>
            </w:pPr>
            <w:r>
              <w:rPr>
                <w:noProof/>
              </w:rPr>
              <w:t>CCC Corrected Supplier Consumption</w:t>
            </w:r>
          </w:p>
        </w:tc>
      </w:tr>
      <w:tr w:rsidR="00083A2B" w14:paraId="6AA5EF30" w14:textId="77777777">
        <w:trPr>
          <w:cantSplit/>
        </w:trPr>
        <w:tc>
          <w:tcPr>
            <w:tcW w:w="624" w:type="dxa"/>
          </w:tcPr>
          <w:p w14:paraId="4CD89B06" w14:textId="77777777" w:rsidR="00083A2B" w:rsidRDefault="00083A2B">
            <w:pPr>
              <w:pStyle w:val="TableStyle"/>
              <w:jc w:val="center"/>
            </w:pPr>
          </w:p>
        </w:tc>
        <w:tc>
          <w:tcPr>
            <w:tcW w:w="2035" w:type="dxa"/>
          </w:tcPr>
          <w:p w14:paraId="2CC0129E" w14:textId="77777777" w:rsidR="00083A2B" w:rsidRDefault="00083A2B">
            <w:pPr>
              <w:pStyle w:val="TableStyle"/>
            </w:pPr>
          </w:p>
        </w:tc>
        <w:tc>
          <w:tcPr>
            <w:tcW w:w="595" w:type="dxa"/>
          </w:tcPr>
          <w:p w14:paraId="5F96FE47" w14:textId="77777777" w:rsidR="00083A2B" w:rsidRDefault="00083A2B">
            <w:pPr>
              <w:pStyle w:val="TableStyle"/>
            </w:pPr>
          </w:p>
        </w:tc>
        <w:tc>
          <w:tcPr>
            <w:tcW w:w="1570" w:type="dxa"/>
          </w:tcPr>
          <w:p w14:paraId="3EA5E38D" w14:textId="77777777" w:rsidR="00083A2B" w:rsidRDefault="00083A2B">
            <w:pPr>
              <w:pStyle w:val="TableStyle"/>
            </w:pPr>
          </w:p>
        </w:tc>
        <w:tc>
          <w:tcPr>
            <w:tcW w:w="283" w:type="dxa"/>
          </w:tcPr>
          <w:p w14:paraId="7D17786D" w14:textId="77777777" w:rsidR="00083A2B" w:rsidRDefault="00083A2B">
            <w:pPr>
              <w:pStyle w:val="TableStyle"/>
              <w:jc w:val="center"/>
            </w:pPr>
          </w:p>
        </w:tc>
        <w:tc>
          <w:tcPr>
            <w:tcW w:w="283" w:type="dxa"/>
          </w:tcPr>
          <w:p w14:paraId="0873F67F" w14:textId="77777777" w:rsidR="00083A2B" w:rsidRDefault="00083A2B">
            <w:pPr>
              <w:pStyle w:val="TableStyle"/>
              <w:jc w:val="center"/>
            </w:pPr>
          </w:p>
        </w:tc>
        <w:tc>
          <w:tcPr>
            <w:tcW w:w="283" w:type="dxa"/>
          </w:tcPr>
          <w:p w14:paraId="63C41437" w14:textId="77777777" w:rsidR="00083A2B" w:rsidRDefault="007C4FE9">
            <w:pPr>
              <w:pStyle w:val="TableStyle"/>
              <w:jc w:val="center"/>
            </w:pPr>
            <w:r>
              <w:rPr>
                <w:noProof/>
              </w:rPr>
              <w:t>1</w:t>
            </w:r>
          </w:p>
        </w:tc>
        <w:tc>
          <w:tcPr>
            <w:tcW w:w="283" w:type="dxa"/>
          </w:tcPr>
          <w:p w14:paraId="74487704" w14:textId="77777777" w:rsidR="00083A2B" w:rsidRDefault="00083A2B">
            <w:pPr>
              <w:pStyle w:val="TableStyle"/>
              <w:jc w:val="center"/>
            </w:pPr>
          </w:p>
        </w:tc>
        <w:tc>
          <w:tcPr>
            <w:tcW w:w="283" w:type="dxa"/>
          </w:tcPr>
          <w:p w14:paraId="1B0ACA05" w14:textId="77777777" w:rsidR="00083A2B" w:rsidRDefault="00083A2B">
            <w:pPr>
              <w:pStyle w:val="TableStyle"/>
              <w:jc w:val="center"/>
            </w:pPr>
          </w:p>
        </w:tc>
        <w:tc>
          <w:tcPr>
            <w:tcW w:w="283" w:type="dxa"/>
          </w:tcPr>
          <w:p w14:paraId="07F4D525" w14:textId="77777777" w:rsidR="00083A2B" w:rsidRDefault="00083A2B">
            <w:pPr>
              <w:pStyle w:val="TableStyle"/>
              <w:jc w:val="center"/>
            </w:pPr>
          </w:p>
        </w:tc>
        <w:tc>
          <w:tcPr>
            <w:tcW w:w="283" w:type="dxa"/>
          </w:tcPr>
          <w:p w14:paraId="56A1B02D" w14:textId="77777777" w:rsidR="00083A2B" w:rsidRDefault="00083A2B">
            <w:pPr>
              <w:pStyle w:val="TableStyle"/>
              <w:jc w:val="center"/>
            </w:pPr>
          </w:p>
        </w:tc>
        <w:tc>
          <w:tcPr>
            <w:tcW w:w="283" w:type="dxa"/>
          </w:tcPr>
          <w:p w14:paraId="13F08FFB" w14:textId="77777777" w:rsidR="00083A2B" w:rsidRDefault="00083A2B">
            <w:pPr>
              <w:pStyle w:val="TableStyle"/>
              <w:jc w:val="center"/>
            </w:pPr>
          </w:p>
        </w:tc>
        <w:tc>
          <w:tcPr>
            <w:tcW w:w="1945" w:type="dxa"/>
          </w:tcPr>
          <w:p w14:paraId="0ED05DAA" w14:textId="77777777" w:rsidR="00083A2B" w:rsidRDefault="007C4FE9">
            <w:pPr>
              <w:pStyle w:val="TableStyle"/>
            </w:pPr>
            <w:r>
              <w:rPr>
                <w:noProof/>
              </w:rPr>
              <w:t>CCC Corrected Supplier Line Loss</w:t>
            </w:r>
          </w:p>
        </w:tc>
      </w:tr>
    </w:tbl>
    <w:p w14:paraId="7AD5F99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130BC92" w14:textId="77777777">
        <w:trPr>
          <w:cantSplit/>
        </w:trPr>
        <w:tc>
          <w:tcPr>
            <w:tcW w:w="624" w:type="dxa"/>
            <w:tcBorders>
              <w:bottom w:val="single" w:sz="2" w:space="0" w:color="auto"/>
            </w:tcBorders>
            <w:shd w:val="pct10" w:color="auto" w:fill="auto"/>
          </w:tcPr>
          <w:p w14:paraId="7DD64C42" w14:textId="77777777" w:rsidR="00083A2B" w:rsidRDefault="007C4FE9">
            <w:pPr>
              <w:pStyle w:val="TableStyle"/>
              <w:jc w:val="center"/>
            </w:pPr>
            <w:r>
              <w:rPr>
                <w:noProof/>
              </w:rPr>
              <w:t>TOT</w:t>
            </w:r>
          </w:p>
        </w:tc>
        <w:tc>
          <w:tcPr>
            <w:tcW w:w="2035" w:type="dxa"/>
            <w:tcBorders>
              <w:bottom w:val="single" w:sz="2" w:space="0" w:color="auto"/>
            </w:tcBorders>
            <w:shd w:val="pct10" w:color="auto" w:fill="auto"/>
          </w:tcPr>
          <w:p w14:paraId="213877CA" w14:textId="77777777" w:rsidR="00083A2B" w:rsidRDefault="00083A2B">
            <w:pPr>
              <w:pStyle w:val="TableStyle"/>
            </w:pPr>
          </w:p>
        </w:tc>
        <w:tc>
          <w:tcPr>
            <w:tcW w:w="595" w:type="dxa"/>
            <w:tcBorders>
              <w:bottom w:val="single" w:sz="2" w:space="0" w:color="auto"/>
            </w:tcBorders>
            <w:shd w:val="pct10" w:color="auto" w:fill="auto"/>
          </w:tcPr>
          <w:p w14:paraId="0E5844F2" w14:textId="77777777" w:rsidR="00083A2B" w:rsidRDefault="007C4FE9">
            <w:pPr>
              <w:pStyle w:val="TableStyle"/>
            </w:pPr>
            <w:r>
              <w:rPr>
                <w:noProof/>
              </w:rPr>
              <w:t>1</w:t>
            </w:r>
          </w:p>
        </w:tc>
        <w:tc>
          <w:tcPr>
            <w:tcW w:w="1570" w:type="dxa"/>
            <w:tcBorders>
              <w:bottom w:val="single" w:sz="2" w:space="0" w:color="auto"/>
            </w:tcBorders>
            <w:shd w:val="pct10" w:color="auto" w:fill="auto"/>
          </w:tcPr>
          <w:p w14:paraId="6B59B31B" w14:textId="77777777" w:rsidR="00083A2B" w:rsidRDefault="00083A2B">
            <w:pPr>
              <w:pStyle w:val="TableStyle"/>
            </w:pPr>
          </w:p>
        </w:tc>
        <w:tc>
          <w:tcPr>
            <w:tcW w:w="283" w:type="dxa"/>
            <w:tcBorders>
              <w:bottom w:val="single" w:sz="2" w:space="0" w:color="auto"/>
            </w:tcBorders>
            <w:shd w:val="pct10" w:color="auto" w:fill="auto"/>
          </w:tcPr>
          <w:p w14:paraId="6B38FFAD" w14:textId="77777777" w:rsidR="00083A2B" w:rsidRDefault="00083A2B">
            <w:pPr>
              <w:pStyle w:val="TableStyle"/>
              <w:jc w:val="center"/>
            </w:pPr>
          </w:p>
        </w:tc>
        <w:tc>
          <w:tcPr>
            <w:tcW w:w="283" w:type="dxa"/>
            <w:tcBorders>
              <w:bottom w:val="single" w:sz="2" w:space="0" w:color="auto"/>
            </w:tcBorders>
            <w:shd w:val="pct10" w:color="auto" w:fill="auto"/>
          </w:tcPr>
          <w:p w14:paraId="04B58D3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3F6D962" w14:textId="77777777" w:rsidR="00083A2B" w:rsidRDefault="00083A2B">
            <w:pPr>
              <w:pStyle w:val="TableStyle"/>
              <w:jc w:val="center"/>
            </w:pPr>
          </w:p>
        </w:tc>
        <w:tc>
          <w:tcPr>
            <w:tcW w:w="283" w:type="dxa"/>
            <w:tcBorders>
              <w:bottom w:val="single" w:sz="2" w:space="0" w:color="auto"/>
            </w:tcBorders>
            <w:shd w:val="pct10" w:color="auto" w:fill="auto"/>
          </w:tcPr>
          <w:p w14:paraId="6FFE681B" w14:textId="77777777" w:rsidR="00083A2B" w:rsidRDefault="00083A2B">
            <w:pPr>
              <w:pStyle w:val="TableStyle"/>
              <w:jc w:val="center"/>
            </w:pPr>
          </w:p>
        </w:tc>
        <w:tc>
          <w:tcPr>
            <w:tcW w:w="283" w:type="dxa"/>
            <w:tcBorders>
              <w:bottom w:val="single" w:sz="2" w:space="0" w:color="auto"/>
            </w:tcBorders>
            <w:shd w:val="pct10" w:color="auto" w:fill="auto"/>
          </w:tcPr>
          <w:p w14:paraId="0DECB60B" w14:textId="77777777" w:rsidR="00083A2B" w:rsidRDefault="00083A2B">
            <w:pPr>
              <w:pStyle w:val="TableStyle"/>
              <w:jc w:val="center"/>
            </w:pPr>
          </w:p>
        </w:tc>
        <w:tc>
          <w:tcPr>
            <w:tcW w:w="283" w:type="dxa"/>
            <w:tcBorders>
              <w:bottom w:val="single" w:sz="2" w:space="0" w:color="auto"/>
            </w:tcBorders>
            <w:shd w:val="pct10" w:color="auto" w:fill="auto"/>
          </w:tcPr>
          <w:p w14:paraId="4D107C91" w14:textId="77777777" w:rsidR="00083A2B" w:rsidRDefault="00083A2B">
            <w:pPr>
              <w:pStyle w:val="TableStyle"/>
              <w:jc w:val="center"/>
            </w:pPr>
          </w:p>
        </w:tc>
        <w:tc>
          <w:tcPr>
            <w:tcW w:w="283" w:type="dxa"/>
            <w:tcBorders>
              <w:bottom w:val="single" w:sz="2" w:space="0" w:color="auto"/>
            </w:tcBorders>
            <w:shd w:val="pct10" w:color="auto" w:fill="auto"/>
          </w:tcPr>
          <w:p w14:paraId="0C87A5D7" w14:textId="77777777" w:rsidR="00083A2B" w:rsidRDefault="00083A2B">
            <w:pPr>
              <w:pStyle w:val="TableStyle"/>
              <w:jc w:val="center"/>
            </w:pPr>
          </w:p>
        </w:tc>
        <w:tc>
          <w:tcPr>
            <w:tcW w:w="283" w:type="dxa"/>
            <w:tcBorders>
              <w:bottom w:val="single" w:sz="2" w:space="0" w:color="auto"/>
            </w:tcBorders>
            <w:shd w:val="pct10" w:color="auto" w:fill="auto"/>
          </w:tcPr>
          <w:p w14:paraId="4AF1D071" w14:textId="77777777" w:rsidR="00083A2B" w:rsidRDefault="00083A2B">
            <w:pPr>
              <w:pStyle w:val="TableStyle"/>
              <w:jc w:val="center"/>
            </w:pPr>
          </w:p>
        </w:tc>
        <w:tc>
          <w:tcPr>
            <w:tcW w:w="1945" w:type="dxa"/>
            <w:tcBorders>
              <w:bottom w:val="single" w:sz="2" w:space="0" w:color="auto"/>
            </w:tcBorders>
            <w:shd w:val="pct10" w:color="auto" w:fill="auto"/>
          </w:tcPr>
          <w:p w14:paraId="39D666C1" w14:textId="77777777" w:rsidR="00083A2B" w:rsidRDefault="00083A2B">
            <w:pPr>
              <w:pStyle w:val="TableStyle"/>
              <w:jc w:val="center"/>
            </w:pPr>
          </w:p>
        </w:tc>
      </w:tr>
      <w:tr w:rsidR="00083A2B" w14:paraId="594656E3" w14:textId="77777777">
        <w:trPr>
          <w:cantSplit/>
        </w:trPr>
        <w:tc>
          <w:tcPr>
            <w:tcW w:w="624" w:type="dxa"/>
          </w:tcPr>
          <w:p w14:paraId="75BF31A9" w14:textId="77777777" w:rsidR="00083A2B" w:rsidRDefault="00083A2B">
            <w:pPr>
              <w:pStyle w:val="TableStyle"/>
              <w:jc w:val="center"/>
            </w:pPr>
          </w:p>
        </w:tc>
        <w:tc>
          <w:tcPr>
            <w:tcW w:w="2035" w:type="dxa"/>
          </w:tcPr>
          <w:p w14:paraId="42E10DB7" w14:textId="77777777" w:rsidR="00083A2B" w:rsidRDefault="00083A2B">
            <w:pPr>
              <w:pStyle w:val="TableStyle"/>
            </w:pPr>
          </w:p>
        </w:tc>
        <w:tc>
          <w:tcPr>
            <w:tcW w:w="595" w:type="dxa"/>
          </w:tcPr>
          <w:p w14:paraId="4ED7FFEB" w14:textId="77777777" w:rsidR="00083A2B" w:rsidRDefault="00083A2B">
            <w:pPr>
              <w:pStyle w:val="TableStyle"/>
            </w:pPr>
          </w:p>
        </w:tc>
        <w:tc>
          <w:tcPr>
            <w:tcW w:w="1570" w:type="dxa"/>
          </w:tcPr>
          <w:p w14:paraId="4F81BD6D" w14:textId="77777777" w:rsidR="00083A2B" w:rsidRDefault="00083A2B">
            <w:pPr>
              <w:pStyle w:val="TableStyle"/>
            </w:pPr>
          </w:p>
        </w:tc>
        <w:tc>
          <w:tcPr>
            <w:tcW w:w="283" w:type="dxa"/>
          </w:tcPr>
          <w:p w14:paraId="3F4CDD62" w14:textId="77777777" w:rsidR="00083A2B" w:rsidRDefault="00083A2B">
            <w:pPr>
              <w:pStyle w:val="TableStyle"/>
              <w:jc w:val="center"/>
            </w:pPr>
          </w:p>
        </w:tc>
        <w:tc>
          <w:tcPr>
            <w:tcW w:w="283" w:type="dxa"/>
          </w:tcPr>
          <w:p w14:paraId="02D5C9D4" w14:textId="77777777" w:rsidR="00083A2B" w:rsidRDefault="00083A2B">
            <w:pPr>
              <w:pStyle w:val="TableStyle"/>
              <w:jc w:val="center"/>
            </w:pPr>
          </w:p>
        </w:tc>
        <w:tc>
          <w:tcPr>
            <w:tcW w:w="283" w:type="dxa"/>
          </w:tcPr>
          <w:p w14:paraId="5EAC7998" w14:textId="77777777" w:rsidR="00083A2B" w:rsidRDefault="007C4FE9">
            <w:pPr>
              <w:pStyle w:val="TableStyle"/>
              <w:jc w:val="center"/>
            </w:pPr>
            <w:r>
              <w:rPr>
                <w:noProof/>
              </w:rPr>
              <w:t>1</w:t>
            </w:r>
          </w:p>
        </w:tc>
        <w:tc>
          <w:tcPr>
            <w:tcW w:w="283" w:type="dxa"/>
          </w:tcPr>
          <w:p w14:paraId="19C1A32D" w14:textId="77777777" w:rsidR="00083A2B" w:rsidRDefault="00083A2B">
            <w:pPr>
              <w:pStyle w:val="TableStyle"/>
              <w:jc w:val="center"/>
            </w:pPr>
          </w:p>
        </w:tc>
        <w:tc>
          <w:tcPr>
            <w:tcW w:w="283" w:type="dxa"/>
          </w:tcPr>
          <w:p w14:paraId="349DAF7E" w14:textId="77777777" w:rsidR="00083A2B" w:rsidRDefault="00083A2B">
            <w:pPr>
              <w:pStyle w:val="TableStyle"/>
              <w:jc w:val="center"/>
            </w:pPr>
          </w:p>
        </w:tc>
        <w:tc>
          <w:tcPr>
            <w:tcW w:w="283" w:type="dxa"/>
          </w:tcPr>
          <w:p w14:paraId="20624CD1" w14:textId="77777777" w:rsidR="00083A2B" w:rsidRDefault="00083A2B">
            <w:pPr>
              <w:pStyle w:val="TableStyle"/>
              <w:jc w:val="center"/>
            </w:pPr>
          </w:p>
        </w:tc>
        <w:tc>
          <w:tcPr>
            <w:tcW w:w="283" w:type="dxa"/>
          </w:tcPr>
          <w:p w14:paraId="7629B1CF" w14:textId="77777777" w:rsidR="00083A2B" w:rsidRDefault="00083A2B">
            <w:pPr>
              <w:pStyle w:val="TableStyle"/>
              <w:jc w:val="center"/>
            </w:pPr>
          </w:p>
        </w:tc>
        <w:tc>
          <w:tcPr>
            <w:tcW w:w="283" w:type="dxa"/>
          </w:tcPr>
          <w:p w14:paraId="389741C5" w14:textId="77777777" w:rsidR="00083A2B" w:rsidRDefault="00083A2B">
            <w:pPr>
              <w:pStyle w:val="TableStyle"/>
              <w:jc w:val="center"/>
            </w:pPr>
          </w:p>
        </w:tc>
        <w:tc>
          <w:tcPr>
            <w:tcW w:w="1945" w:type="dxa"/>
          </w:tcPr>
          <w:p w14:paraId="1DC2E7E1" w14:textId="77777777" w:rsidR="00083A2B" w:rsidRDefault="007C4FE9">
            <w:pPr>
              <w:pStyle w:val="TableStyle"/>
            </w:pPr>
            <w:r>
              <w:rPr>
                <w:noProof/>
              </w:rPr>
              <w:t>Daily Supplier Deemed Take</w:t>
            </w:r>
          </w:p>
        </w:tc>
      </w:tr>
      <w:tr w:rsidR="00083A2B" w14:paraId="310F5D40" w14:textId="77777777">
        <w:trPr>
          <w:cantSplit/>
        </w:trPr>
        <w:tc>
          <w:tcPr>
            <w:tcW w:w="624" w:type="dxa"/>
          </w:tcPr>
          <w:p w14:paraId="7A802C7C" w14:textId="77777777" w:rsidR="00083A2B" w:rsidRDefault="00083A2B">
            <w:pPr>
              <w:pStyle w:val="TableStyle"/>
              <w:jc w:val="center"/>
            </w:pPr>
          </w:p>
        </w:tc>
        <w:tc>
          <w:tcPr>
            <w:tcW w:w="2035" w:type="dxa"/>
          </w:tcPr>
          <w:p w14:paraId="22379213" w14:textId="77777777" w:rsidR="00083A2B" w:rsidRDefault="00083A2B">
            <w:pPr>
              <w:pStyle w:val="TableStyle"/>
            </w:pPr>
          </w:p>
        </w:tc>
        <w:tc>
          <w:tcPr>
            <w:tcW w:w="595" w:type="dxa"/>
          </w:tcPr>
          <w:p w14:paraId="48EBB4A6" w14:textId="77777777" w:rsidR="00083A2B" w:rsidRDefault="00083A2B">
            <w:pPr>
              <w:pStyle w:val="TableStyle"/>
            </w:pPr>
          </w:p>
        </w:tc>
        <w:tc>
          <w:tcPr>
            <w:tcW w:w="1570" w:type="dxa"/>
          </w:tcPr>
          <w:p w14:paraId="157E24AA" w14:textId="77777777" w:rsidR="00083A2B" w:rsidRDefault="00083A2B">
            <w:pPr>
              <w:pStyle w:val="TableStyle"/>
            </w:pPr>
          </w:p>
        </w:tc>
        <w:tc>
          <w:tcPr>
            <w:tcW w:w="283" w:type="dxa"/>
          </w:tcPr>
          <w:p w14:paraId="235157DD" w14:textId="77777777" w:rsidR="00083A2B" w:rsidRDefault="00083A2B">
            <w:pPr>
              <w:pStyle w:val="TableStyle"/>
              <w:jc w:val="center"/>
            </w:pPr>
          </w:p>
        </w:tc>
        <w:tc>
          <w:tcPr>
            <w:tcW w:w="283" w:type="dxa"/>
          </w:tcPr>
          <w:p w14:paraId="02A4856B" w14:textId="77777777" w:rsidR="00083A2B" w:rsidRDefault="00083A2B">
            <w:pPr>
              <w:pStyle w:val="TableStyle"/>
              <w:jc w:val="center"/>
            </w:pPr>
          </w:p>
        </w:tc>
        <w:tc>
          <w:tcPr>
            <w:tcW w:w="283" w:type="dxa"/>
          </w:tcPr>
          <w:p w14:paraId="7C9EFBF6" w14:textId="77777777" w:rsidR="00083A2B" w:rsidRDefault="007C4FE9">
            <w:pPr>
              <w:pStyle w:val="TableStyle"/>
              <w:jc w:val="center"/>
            </w:pPr>
            <w:r>
              <w:rPr>
                <w:noProof/>
              </w:rPr>
              <w:t>1</w:t>
            </w:r>
          </w:p>
        </w:tc>
        <w:tc>
          <w:tcPr>
            <w:tcW w:w="283" w:type="dxa"/>
          </w:tcPr>
          <w:p w14:paraId="7A34FF02" w14:textId="77777777" w:rsidR="00083A2B" w:rsidRDefault="00083A2B">
            <w:pPr>
              <w:pStyle w:val="TableStyle"/>
              <w:jc w:val="center"/>
            </w:pPr>
          </w:p>
        </w:tc>
        <w:tc>
          <w:tcPr>
            <w:tcW w:w="283" w:type="dxa"/>
          </w:tcPr>
          <w:p w14:paraId="5E27DD32" w14:textId="77777777" w:rsidR="00083A2B" w:rsidRDefault="00083A2B">
            <w:pPr>
              <w:pStyle w:val="TableStyle"/>
              <w:jc w:val="center"/>
            </w:pPr>
          </w:p>
        </w:tc>
        <w:tc>
          <w:tcPr>
            <w:tcW w:w="283" w:type="dxa"/>
          </w:tcPr>
          <w:p w14:paraId="3A5DAF8A" w14:textId="77777777" w:rsidR="00083A2B" w:rsidRDefault="00083A2B">
            <w:pPr>
              <w:pStyle w:val="TableStyle"/>
              <w:jc w:val="center"/>
            </w:pPr>
          </w:p>
        </w:tc>
        <w:tc>
          <w:tcPr>
            <w:tcW w:w="283" w:type="dxa"/>
          </w:tcPr>
          <w:p w14:paraId="37241BF2" w14:textId="77777777" w:rsidR="00083A2B" w:rsidRDefault="00083A2B">
            <w:pPr>
              <w:pStyle w:val="TableStyle"/>
              <w:jc w:val="center"/>
            </w:pPr>
          </w:p>
        </w:tc>
        <w:tc>
          <w:tcPr>
            <w:tcW w:w="283" w:type="dxa"/>
          </w:tcPr>
          <w:p w14:paraId="7F50F272" w14:textId="77777777" w:rsidR="00083A2B" w:rsidRDefault="00083A2B">
            <w:pPr>
              <w:pStyle w:val="TableStyle"/>
              <w:jc w:val="center"/>
            </w:pPr>
          </w:p>
        </w:tc>
        <w:tc>
          <w:tcPr>
            <w:tcW w:w="1945" w:type="dxa"/>
          </w:tcPr>
          <w:p w14:paraId="5F71EFF4" w14:textId="77777777" w:rsidR="00083A2B" w:rsidRDefault="007C4FE9">
            <w:pPr>
              <w:pStyle w:val="TableStyle"/>
            </w:pPr>
            <w:r>
              <w:rPr>
                <w:noProof/>
              </w:rPr>
              <w:t>Daily Unadjusted Supplier Deemed Take</w:t>
            </w:r>
          </w:p>
        </w:tc>
      </w:tr>
      <w:tr w:rsidR="00083A2B" w14:paraId="6AE3A23E" w14:textId="77777777">
        <w:trPr>
          <w:cantSplit/>
        </w:trPr>
        <w:tc>
          <w:tcPr>
            <w:tcW w:w="624" w:type="dxa"/>
          </w:tcPr>
          <w:p w14:paraId="35793286" w14:textId="77777777" w:rsidR="00083A2B" w:rsidRDefault="00083A2B">
            <w:pPr>
              <w:pStyle w:val="TableStyle"/>
              <w:jc w:val="center"/>
            </w:pPr>
          </w:p>
        </w:tc>
        <w:tc>
          <w:tcPr>
            <w:tcW w:w="2035" w:type="dxa"/>
          </w:tcPr>
          <w:p w14:paraId="05940318" w14:textId="77777777" w:rsidR="00083A2B" w:rsidRDefault="00083A2B">
            <w:pPr>
              <w:pStyle w:val="TableStyle"/>
            </w:pPr>
          </w:p>
        </w:tc>
        <w:tc>
          <w:tcPr>
            <w:tcW w:w="595" w:type="dxa"/>
          </w:tcPr>
          <w:p w14:paraId="1A475CFA" w14:textId="77777777" w:rsidR="00083A2B" w:rsidRDefault="00083A2B">
            <w:pPr>
              <w:pStyle w:val="TableStyle"/>
            </w:pPr>
          </w:p>
        </w:tc>
        <w:tc>
          <w:tcPr>
            <w:tcW w:w="1570" w:type="dxa"/>
          </w:tcPr>
          <w:p w14:paraId="3EC6B192" w14:textId="77777777" w:rsidR="00083A2B" w:rsidRDefault="00083A2B">
            <w:pPr>
              <w:pStyle w:val="TableStyle"/>
            </w:pPr>
          </w:p>
        </w:tc>
        <w:tc>
          <w:tcPr>
            <w:tcW w:w="283" w:type="dxa"/>
          </w:tcPr>
          <w:p w14:paraId="67970434" w14:textId="77777777" w:rsidR="00083A2B" w:rsidRDefault="00083A2B">
            <w:pPr>
              <w:pStyle w:val="TableStyle"/>
              <w:jc w:val="center"/>
            </w:pPr>
          </w:p>
        </w:tc>
        <w:tc>
          <w:tcPr>
            <w:tcW w:w="283" w:type="dxa"/>
          </w:tcPr>
          <w:p w14:paraId="27893AC0" w14:textId="77777777" w:rsidR="00083A2B" w:rsidRDefault="00083A2B">
            <w:pPr>
              <w:pStyle w:val="TableStyle"/>
              <w:jc w:val="center"/>
            </w:pPr>
          </w:p>
        </w:tc>
        <w:tc>
          <w:tcPr>
            <w:tcW w:w="283" w:type="dxa"/>
          </w:tcPr>
          <w:p w14:paraId="569F94E4" w14:textId="77777777" w:rsidR="00083A2B" w:rsidRDefault="007C4FE9">
            <w:pPr>
              <w:pStyle w:val="TableStyle"/>
              <w:jc w:val="center"/>
            </w:pPr>
            <w:r>
              <w:rPr>
                <w:noProof/>
              </w:rPr>
              <w:t>1</w:t>
            </w:r>
          </w:p>
        </w:tc>
        <w:tc>
          <w:tcPr>
            <w:tcW w:w="283" w:type="dxa"/>
          </w:tcPr>
          <w:p w14:paraId="431FD10F" w14:textId="77777777" w:rsidR="00083A2B" w:rsidRDefault="00083A2B">
            <w:pPr>
              <w:pStyle w:val="TableStyle"/>
              <w:jc w:val="center"/>
            </w:pPr>
          </w:p>
        </w:tc>
        <w:tc>
          <w:tcPr>
            <w:tcW w:w="283" w:type="dxa"/>
          </w:tcPr>
          <w:p w14:paraId="36A40B4F" w14:textId="77777777" w:rsidR="00083A2B" w:rsidRDefault="00083A2B">
            <w:pPr>
              <w:pStyle w:val="TableStyle"/>
              <w:jc w:val="center"/>
            </w:pPr>
          </w:p>
        </w:tc>
        <w:tc>
          <w:tcPr>
            <w:tcW w:w="283" w:type="dxa"/>
          </w:tcPr>
          <w:p w14:paraId="4E52ADE4" w14:textId="77777777" w:rsidR="00083A2B" w:rsidRDefault="00083A2B">
            <w:pPr>
              <w:pStyle w:val="TableStyle"/>
              <w:jc w:val="center"/>
            </w:pPr>
          </w:p>
        </w:tc>
        <w:tc>
          <w:tcPr>
            <w:tcW w:w="283" w:type="dxa"/>
          </w:tcPr>
          <w:p w14:paraId="54E5D5A6" w14:textId="77777777" w:rsidR="00083A2B" w:rsidRDefault="00083A2B">
            <w:pPr>
              <w:pStyle w:val="TableStyle"/>
              <w:jc w:val="center"/>
            </w:pPr>
          </w:p>
        </w:tc>
        <w:tc>
          <w:tcPr>
            <w:tcW w:w="283" w:type="dxa"/>
          </w:tcPr>
          <w:p w14:paraId="104228A2" w14:textId="77777777" w:rsidR="00083A2B" w:rsidRDefault="00083A2B">
            <w:pPr>
              <w:pStyle w:val="TableStyle"/>
              <w:jc w:val="center"/>
            </w:pPr>
          </w:p>
        </w:tc>
        <w:tc>
          <w:tcPr>
            <w:tcW w:w="1945" w:type="dxa"/>
          </w:tcPr>
          <w:p w14:paraId="551D94D5" w14:textId="77777777" w:rsidR="00083A2B" w:rsidRDefault="007C4FE9">
            <w:pPr>
              <w:pStyle w:val="TableStyle"/>
            </w:pPr>
            <w:r>
              <w:rPr>
                <w:noProof/>
              </w:rPr>
              <w:t>Daily Supplier Pre-Spill Adjusted Take</w:t>
            </w:r>
          </w:p>
        </w:tc>
      </w:tr>
      <w:tr w:rsidR="00083A2B" w14:paraId="7C22CCB4" w14:textId="77777777">
        <w:trPr>
          <w:cantSplit/>
        </w:trPr>
        <w:tc>
          <w:tcPr>
            <w:tcW w:w="624" w:type="dxa"/>
          </w:tcPr>
          <w:p w14:paraId="39D40FD2" w14:textId="77777777" w:rsidR="00083A2B" w:rsidRDefault="00083A2B">
            <w:pPr>
              <w:pStyle w:val="TableStyle"/>
              <w:jc w:val="center"/>
            </w:pPr>
          </w:p>
        </w:tc>
        <w:tc>
          <w:tcPr>
            <w:tcW w:w="2035" w:type="dxa"/>
          </w:tcPr>
          <w:p w14:paraId="176FC954" w14:textId="77777777" w:rsidR="00083A2B" w:rsidRDefault="00083A2B">
            <w:pPr>
              <w:pStyle w:val="TableStyle"/>
            </w:pPr>
          </w:p>
        </w:tc>
        <w:tc>
          <w:tcPr>
            <w:tcW w:w="595" w:type="dxa"/>
          </w:tcPr>
          <w:p w14:paraId="368B4D6B" w14:textId="77777777" w:rsidR="00083A2B" w:rsidRDefault="00083A2B">
            <w:pPr>
              <w:pStyle w:val="TableStyle"/>
            </w:pPr>
          </w:p>
        </w:tc>
        <w:tc>
          <w:tcPr>
            <w:tcW w:w="1570" w:type="dxa"/>
          </w:tcPr>
          <w:p w14:paraId="1925DAAA" w14:textId="77777777" w:rsidR="00083A2B" w:rsidRDefault="00083A2B">
            <w:pPr>
              <w:pStyle w:val="TableStyle"/>
            </w:pPr>
          </w:p>
        </w:tc>
        <w:tc>
          <w:tcPr>
            <w:tcW w:w="283" w:type="dxa"/>
          </w:tcPr>
          <w:p w14:paraId="5C426899" w14:textId="77777777" w:rsidR="00083A2B" w:rsidRDefault="00083A2B">
            <w:pPr>
              <w:pStyle w:val="TableStyle"/>
              <w:jc w:val="center"/>
            </w:pPr>
          </w:p>
        </w:tc>
        <w:tc>
          <w:tcPr>
            <w:tcW w:w="283" w:type="dxa"/>
          </w:tcPr>
          <w:p w14:paraId="7AB3A24D" w14:textId="77777777" w:rsidR="00083A2B" w:rsidRDefault="00083A2B">
            <w:pPr>
              <w:pStyle w:val="TableStyle"/>
              <w:jc w:val="center"/>
            </w:pPr>
          </w:p>
        </w:tc>
        <w:tc>
          <w:tcPr>
            <w:tcW w:w="283" w:type="dxa"/>
          </w:tcPr>
          <w:p w14:paraId="58665351" w14:textId="77777777" w:rsidR="00083A2B" w:rsidRDefault="007C4FE9">
            <w:pPr>
              <w:pStyle w:val="TableStyle"/>
              <w:jc w:val="center"/>
            </w:pPr>
            <w:r>
              <w:rPr>
                <w:noProof/>
              </w:rPr>
              <w:t>1</w:t>
            </w:r>
          </w:p>
        </w:tc>
        <w:tc>
          <w:tcPr>
            <w:tcW w:w="283" w:type="dxa"/>
          </w:tcPr>
          <w:p w14:paraId="68972144" w14:textId="77777777" w:rsidR="00083A2B" w:rsidRDefault="00083A2B">
            <w:pPr>
              <w:pStyle w:val="TableStyle"/>
              <w:jc w:val="center"/>
            </w:pPr>
          </w:p>
        </w:tc>
        <w:tc>
          <w:tcPr>
            <w:tcW w:w="283" w:type="dxa"/>
          </w:tcPr>
          <w:p w14:paraId="08E41B8D" w14:textId="77777777" w:rsidR="00083A2B" w:rsidRDefault="00083A2B">
            <w:pPr>
              <w:pStyle w:val="TableStyle"/>
              <w:jc w:val="center"/>
            </w:pPr>
          </w:p>
        </w:tc>
        <w:tc>
          <w:tcPr>
            <w:tcW w:w="283" w:type="dxa"/>
          </w:tcPr>
          <w:p w14:paraId="3201AEA4" w14:textId="77777777" w:rsidR="00083A2B" w:rsidRDefault="00083A2B">
            <w:pPr>
              <w:pStyle w:val="TableStyle"/>
              <w:jc w:val="center"/>
            </w:pPr>
          </w:p>
        </w:tc>
        <w:tc>
          <w:tcPr>
            <w:tcW w:w="283" w:type="dxa"/>
          </w:tcPr>
          <w:p w14:paraId="059588D2" w14:textId="77777777" w:rsidR="00083A2B" w:rsidRDefault="00083A2B">
            <w:pPr>
              <w:pStyle w:val="TableStyle"/>
              <w:jc w:val="center"/>
            </w:pPr>
          </w:p>
        </w:tc>
        <w:tc>
          <w:tcPr>
            <w:tcW w:w="283" w:type="dxa"/>
          </w:tcPr>
          <w:p w14:paraId="54AE9F74" w14:textId="77777777" w:rsidR="00083A2B" w:rsidRDefault="00083A2B">
            <w:pPr>
              <w:pStyle w:val="TableStyle"/>
              <w:jc w:val="center"/>
            </w:pPr>
          </w:p>
        </w:tc>
        <w:tc>
          <w:tcPr>
            <w:tcW w:w="1945" w:type="dxa"/>
          </w:tcPr>
          <w:p w14:paraId="4A2803B3" w14:textId="77777777" w:rsidR="00083A2B" w:rsidRDefault="007C4FE9">
            <w:pPr>
              <w:pStyle w:val="TableStyle"/>
            </w:pPr>
            <w:r>
              <w:rPr>
                <w:noProof/>
              </w:rPr>
              <w:t>Daily CCC Aggregated Supplier Consumption</w:t>
            </w:r>
          </w:p>
        </w:tc>
      </w:tr>
      <w:tr w:rsidR="00083A2B" w14:paraId="602E87CB" w14:textId="77777777">
        <w:trPr>
          <w:cantSplit/>
        </w:trPr>
        <w:tc>
          <w:tcPr>
            <w:tcW w:w="624" w:type="dxa"/>
          </w:tcPr>
          <w:p w14:paraId="5E141E0F" w14:textId="77777777" w:rsidR="00083A2B" w:rsidRDefault="00083A2B">
            <w:pPr>
              <w:pStyle w:val="TableStyle"/>
              <w:jc w:val="center"/>
            </w:pPr>
          </w:p>
        </w:tc>
        <w:tc>
          <w:tcPr>
            <w:tcW w:w="2035" w:type="dxa"/>
          </w:tcPr>
          <w:p w14:paraId="44D20B47" w14:textId="77777777" w:rsidR="00083A2B" w:rsidRDefault="00083A2B">
            <w:pPr>
              <w:pStyle w:val="TableStyle"/>
            </w:pPr>
          </w:p>
        </w:tc>
        <w:tc>
          <w:tcPr>
            <w:tcW w:w="595" w:type="dxa"/>
          </w:tcPr>
          <w:p w14:paraId="490776DD" w14:textId="77777777" w:rsidR="00083A2B" w:rsidRDefault="00083A2B">
            <w:pPr>
              <w:pStyle w:val="TableStyle"/>
            </w:pPr>
          </w:p>
        </w:tc>
        <w:tc>
          <w:tcPr>
            <w:tcW w:w="1570" w:type="dxa"/>
          </w:tcPr>
          <w:p w14:paraId="3E67CE7B" w14:textId="77777777" w:rsidR="00083A2B" w:rsidRDefault="00083A2B">
            <w:pPr>
              <w:pStyle w:val="TableStyle"/>
            </w:pPr>
          </w:p>
        </w:tc>
        <w:tc>
          <w:tcPr>
            <w:tcW w:w="283" w:type="dxa"/>
          </w:tcPr>
          <w:p w14:paraId="2F69287D" w14:textId="77777777" w:rsidR="00083A2B" w:rsidRDefault="00083A2B">
            <w:pPr>
              <w:pStyle w:val="TableStyle"/>
              <w:jc w:val="center"/>
            </w:pPr>
          </w:p>
        </w:tc>
        <w:tc>
          <w:tcPr>
            <w:tcW w:w="283" w:type="dxa"/>
          </w:tcPr>
          <w:p w14:paraId="70431B26" w14:textId="77777777" w:rsidR="00083A2B" w:rsidRDefault="00083A2B">
            <w:pPr>
              <w:pStyle w:val="TableStyle"/>
              <w:jc w:val="center"/>
            </w:pPr>
          </w:p>
        </w:tc>
        <w:tc>
          <w:tcPr>
            <w:tcW w:w="283" w:type="dxa"/>
          </w:tcPr>
          <w:p w14:paraId="5975758B" w14:textId="77777777" w:rsidR="00083A2B" w:rsidRDefault="007C4FE9">
            <w:pPr>
              <w:pStyle w:val="TableStyle"/>
              <w:jc w:val="center"/>
            </w:pPr>
            <w:r>
              <w:rPr>
                <w:noProof/>
              </w:rPr>
              <w:t>1</w:t>
            </w:r>
          </w:p>
        </w:tc>
        <w:tc>
          <w:tcPr>
            <w:tcW w:w="283" w:type="dxa"/>
          </w:tcPr>
          <w:p w14:paraId="0A2B2F57" w14:textId="77777777" w:rsidR="00083A2B" w:rsidRDefault="00083A2B">
            <w:pPr>
              <w:pStyle w:val="TableStyle"/>
              <w:jc w:val="center"/>
            </w:pPr>
          </w:p>
        </w:tc>
        <w:tc>
          <w:tcPr>
            <w:tcW w:w="283" w:type="dxa"/>
          </w:tcPr>
          <w:p w14:paraId="35C3C7EA" w14:textId="77777777" w:rsidR="00083A2B" w:rsidRDefault="00083A2B">
            <w:pPr>
              <w:pStyle w:val="TableStyle"/>
              <w:jc w:val="center"/>
            </w:pPr>
          </w:p>
        </w:tc>
        <w:tc>
          <w:tcPr>
            <w:tcW w:w="283" w:type="dxa"/>
          </w:tcPr>
          <w:p w14:paraId="32D93566" w14:textId="77777777" w:rsidR="00083A2B" w:rsidRDefault="00083A2B">
            <w:pPr>
              <w:pStyle w:val="TableStyle"/>
              <w:jc w:val="center"/>
            </w:pPr>
          </w:p>
        </w:tc>
        <w:tc>
          <w:tcPr>
            <w:tcW w:w="283" w:type="dxa"/>
          </w:tcPr>
          <w:p w14:paraId="51E25847" w14:textId="77777777" w:rsidR="00083A2B" w:rsidRDefault="00083A2B">
            <w:pPr>
              <w:pStyle w:val="TableStyle"/>
              <w:jc w:val="center"/>
            </w:pPr>
          </w:p>
        </w:tc>
        <w:tc>
          <w:tcPr>
            <w:tcW w:w="283" w:type="dxa"/>
          </w:tcPr>
          <w:p w14:paraId="73618DE8" w14:textId="77777777" w:rsidR="00083A2B" w:rsidRDefault="00083A2B">
            <w:pPr>
              <w:pStyle w:val="TableStyle"/>
              <w:jc w:val="center"/>
            </w:pPr>
          </w:p>
        </w:tc>
        <w:tc>
          <w:tcPr>
            <w:tcW w:w="1945" w:type="dxa"/>
          </w:tcPr>
          <w:p w14:paraId="008DEFA0" w14:textId="77777777" w:rsidR="00083A2B" w:rsidRDefault="007C4FE9">
            <w:pPr>
              <w:pStyle w:val="TableStyle"/>
            </w:pPr>
            <w:r>
              <w:rPr>
                <w:noProof/>
              </w:rPr>
              <w:t>Daily CCC Aggregated Supplier Line Loss</w:t>
            </w:r>
          </w:p>
        </w:tc>
      </w:tr>
      <w:tr w:rsidR="00083A2B" w14:paraId="6DEC2877" w14:textId="77777777">
        <w:trPr>
          <w:cantSplit/>
        </w:trPr>
        <w:tc>
          <w:tcPr>
            <w:tcW w:w="624" w:type="dxa"/>
          </w:tcPr>
          <w:p w14:paraId="741C5933" w14:textId="77777777" w:rsidR="00083A2B" w:rsidRDefault="00083A2B">
            <w:pPr>
              <w:pStyle w:val="TableStyle"/>
              <w:jc w:val="center"/>
            </w:pPr>
          </w:p>
        </w:tc>
        <w:tc>
          <w:tcPr>
            <w:tcW w:w="2035" w:type="dxa"/>
          </w:tcPr>
          <w:p w14:paraId="7E96F8C1" w14:textId="77777777" w:rsidR="00083A2B" w:rsidRDefault="00083A2B">
            <w:pPr>
              <w:pStyle w:val="TableStyle"/>
            </w:pPr>
          </w:p>
        </w:tc>
        <w:tc>
          <w:tcPr>
            <w:tcW w:w="595" w:type="dxa"/>
          </w:tcPr>
          <w:p w14:paraId="00D1EE71" w14:textId="77777777" w:rsidR="00083A2B" w:rsidRDefault="00083A2B">
            <w:pPr>
              <w:pStyle w:val="TableStyle"/>
            </w:pPr>
          </w:p>
        </w:tc>
        <w:tc>
          <w:tcPr>
            <w:tcW w:w="1570" w:type="dxa"/>
          </w:tcPr>
          <w:p w14:paraId="10B50EF0" w14:textId="77777777" w:rsidR="00083A2B" w:rsidRDefault="00083A2B">
            <w:pPr>
              <w:pStyle w:val="TableStyle"/>
            </w:pPr>
          </w:p>
        </w:tc>
        <w:tc>
          <w:tcPr>
            <w:tcW w:w="283" w:type="dxa"/>
          </w:tcPr>
          <w:p w14:paraId="0D0AD546" w14:textId="77777777" w:rsidR="00083A2B" w:rsidRDefault="00083A2B">
            <w:pPr>
              <w:pStyle w:val="TableStyle"/>
              <w:jc w:val="center"/>
            </w:pPr>
          </w:p>
        </w:tc>
        <w:tc>
          <w:tcPr>
            <w:tcW w:w="283" w:type="dxa"/>
          </w:tcPr>
          <w:p w14:paraId="73A4935D" w14:textId="77777777" w:rsidR="00083A2B" w:rsidRDefault="00083A2B">
            <w:pPr>
              <w:pStyle w:val="TableStyle"/>
              <w:jc w:val="center"/>
            </w:pPr>
          </w:p>
        </w:tc>
        <w:tc>
          <w:tcPr>
            <w:tcW w:w="283" w:type="dxa"/>
          </w:tcPr>
          <w:p w14:paraId="0BB6506F" w14:textId="77777777" w:rsidR="00083A2B" w:rsidRDefault="007C4FE9">
            <w:pPr>
              <w:pStyle w:val="TableStyle"/>
              <w:jc w:val="center"/>
            </w:pPr>
            <w:r>
              <w:rPr>
                <w:noProof/>
              </w:rPr>
              <w:t>1</w:t>
            </w:r>
          </w:p>
        </w:tc>
        <w:tc>
          <w:tcPr>
            <w:tcW w:w="283" w:type="dxa"/>
          </w:tcPr>
          <w:p w14:paraId="6C3874EF" w14:textId="77777777" w:rsidR="00083A2B" w:rsidRDefault="00083A2B">
            <w:pPr>
              <w:pStyle w:val="TableStyle"/>
              <w:jc w:val="center"/>
            </w:pPr>
          </w:p>
        </w:tc>
        <w:tc>
          <w:tcPr>
            <w:tcW w:w="283" w:type="dxa"/>
          </w:tcPr>
          <w:p w14:paraId="4CEAE105" w14:textId="77777777" w:rsidR="00083A2B" w:rsidRDefault="00083A2B">
            <w:pPr>
              <w:pStyle w:val="TableStyle"/>
              <w:jc w:val="center"/>
            </w:pPr>
          </w:p>
        </w:tc>
        <w:tc>
          <w:tcPr>
            <w:tcW w:w="283" w:type="dxa"/>
          </w:tcPr>
          <w:p w14:paraId="69C761BE" w14:textId="77777777" w:rsidR="00083A2B" w:rsidRDefault="00083A2B">
            <w:pPr>
              <w:pStyle w:val="TableStyle"/>
              <w:jc w:val="center"/>
            </w:pPr>
          </w:p>
        </w:tc>
        <w:tc>
          <w:tcPr>
            <w:tcW w:w="283" w:type="dxa"/>
          </w:tcPr>
          <w:p w14:paraId="20FDA991" w14:textId="77777777" w:rsidR="00083A2B" w:rsidRDefault="00083A2B">
            <w:pPr>
              <w:pStyle w:val="TableStyle"/>
              <w:jc w:val="center"/>
            </w:pPr>
          </w:p>
        </w:tc>
        <w:tc>
          <w:tcPr>
            <w:tcW w:w="283" w:type="dxa"/>
          </w:tcPr>
          <w:p w14:paraId="3E5ED699" w14:textId="77777777" w:rsidR="00083A2B" w:rsidRDefault="00083A2B">
            <w:pPr>
              <w:pStyle w:val="TableStyle"/>
              <w:jc w:val="center"/>
            </w:pPr>
          </w:p>
        </w:tc>
        <w:tc>
          <w:tcPr>
            <w:tcW w:w="1945" w:type="dxa"/>
          </w:tcPr>
          <w:p w14:paraId="575B8AE4" w14:textId="77777777" w:rsidR="00083A2B" w:rsidRDefault="007C4FE9">
            <w:pPr>
              <w:pStyle w:val="TableStyle"/>
            </w:pPr>
            <w:r>
              <w:rPr>
                <w:noProof/>
              </w:rPr>
              <w:t>Daily CCC Corrected Supplier Consumption</w:t>
            </w:r>
          </w:p>
        </w:tc>
      </w:tr>
      <w:tr w:rsidR="00083A2B" w14:paraId="4D9D0CEE" w14:textId="77777777">
        <w:trPr>
          <w:cantSplit/>
        </w:trPr>
        <w:tc>
          <w:tcPr>
            <w:tcW w:w="624" w:type="dxa"/>
          </w:tcPr>
          <w:p w14:paraId="17D93CB1" w14:textId="77777777" w:rsidR="00083A2B" w:rsidRDefault="00083A2B">
            <w:pPr>
              <w:pStyle w:val="TableStyle"/>
              <w:jc w:val="center"/>
            </w:pPr>
          </w:p>
        </w:tc>
        <w:tc>
          <w:tcPr>
            <w:tcW w:w="2035" w:type="dxa"/>
          </w:tcPr>
          <w:p w14:paraId="03FA15AA" w14:textId="77777777" w:rsidR="00083A2B" w:rsidRDefault="00083A2B">
            <w:pPr>
              <w:pStyle w:val="TableStyle"/>
            </w:pPr>
          </w:p>
        </w:tc>
        <w:tc>
          <w:tcPr>
            <w:tcW w:w="595" w:type="dxa"/>
          </w:tcPr>
          <w:p w14:paraId="2C1DD98D" w14:textId="77777777" w:rsidR="00083A2B" w:rsidRDefault="00083A2B">
            <w:pPr>
              <w:pStyle w:val="TableStyle"/>
            </w:pPr>
          </w:p>
        </w:tc>
        <w:tc>
          <w:tcPr>
            <w:tcW w:w="1570" w:type="dxa"/>
          </w:tcPr>
          <w:p w14:paraId="102FB1F2" w14:textId="77777777" w:rsidR="00083A2B" w:rsidRDefault="00083A2B">
            <w:pPr>
              <w:pStyle w:val="TableStyle"/>
            </w:pPr>
          </w:p>
        </w:tc>
        <w:tc>
          <w:tcPr>
            <w:tcW w:w="283" w:type="dxa"/>
          </w:tcPr>
          <w:p w14:paraId="10CA3B7A" w14:textId="77777777" w:rsidR="00083A2B" w:rsidRDefault="00083A2B">
            <w:pPr>
              <w:pStyle w:val="TableStyle"/>
              <w:jc w:val="center"/>
            </w:pPr>
          </w:p>
        </w:tc>
        <w:tc>
          <w:tcPr>
            <w:tcW w:w="283" w:type="dxa"/>
          </w:tcPr>
          <w:p w14:paraId="39587164" w14:textId="77777777" w:rsidR="00083A2B" w:rsidRDefault="00083A2B">
            <w:pPr>
              <w:pStyle w:val="TableStyle"/>
              <w:jc w:val="center"/>
            </w:pPr>
          </w:p>
        </w:tc>
        <w:tc>
          <w:tcPr>
            <w:tcW w:w="283" w:type="dxa"/>
          </w:tcPr>
          <w:p w14:paraId="1102DA67" w14:textId="77777777" w:rsidR="00083A2B" w:rsidRDefault="007C4FE9">
            <w:pPr>
              <w:pStyle w:val="TableStyle"/>
              <w:jc w:val="center"/>
            </w:pPr>
            <w:r>
              <w:rPr>
                <w:noProof/>
              </w:rPr>
              <w:t>1</w:t>
            </w:r>
          </w:p>
        </w:tc>
        <w:tc>
          <w:tcPr>
            <w:tcW w:w="283" w:type="dxa"/>
          </w:tcPr>
          <w:p w14:paraId="3581696D" w14:textId="77777777" w:rsidR="00083A2B" w:rsidRDefault="00083A2B">
            <w:pPr>
              <w:pStyle w:val="TableStyle"/>
              <w:jc w:val="center"/>
            </w:pPr>
          </w:p>
        </w:tc>
        <w:tc>
          <w:tcPr>
            <w:tcW w:w="283" w:type="dxa"/>
          </w:tcPr>
          <w:p w14:paraId="40B6436E" w14:textId="77777777" w:rsidR="00083A2B" w:rsidRDefault="00083A2B">
            <w:pPr>
              <w:pStyle w:val="TableStyle"/>
              <w:jc w:val="center"/>
            </w:pPr>
          </w:p>
        </w:tc>
        <w:tc>
          <w:tcPr>
            <w:tcW w:w="283" w:type="dxa"/>
          </w:tcPr>
          <w:p w14:paraId="2B459BB8" w14:textId="77777777" w:rsidR="00083A2B" w:rsidRDefault="00083A2B">
            <w:pPr>
              <w:pStyle w:val="TableStyle"/>
              <w:jc w:val="center"/>
            </w:pPr>
          </w:p>
        </w:tc>
        <w:tc>
          <w:tcPr>
            <w:tcW w:w="283" w:type="dxa"/>
          </w:tcPr>
          <w:p w14:paraId="2873A3A2" w14:textId="77777777" w:rsidR="00083A2B" w:rsidRDefault="00083A2B">
            <w:pPr>
              <w:pStyle w:val="TableStyle"/>
              <w:jc w:val="center"/>
            </w:pPr>
          </w:p>
        </w:tc>
        <w:tc>
          <w:tcPr>
            <w:tcW w:w="283" w:type="dxa"/>
          </w:tcPr>
          <w:p w14:paraId="775943C2" w14:textId="77777777" w:rsidR="00083A2B" w:rsidRDefault="00083A2B">
            <w:pPr>
              <w:pStyle w:val="TableStyle"/>
              <w:jc w:val="center"/>
            </w:pPr>
          </w:p>
        </w:tc>
        <w:tc>
          <w:tcPr>
            <w:tcW w:w="1945" w:type="dxa"/>
          </w:tcPr>
          <w:p w14:paraId="36895560" w14:textId="77777777" w:rsidR="00083A2B" w:rsidRDefault="007C4FE9">
            <w:pPr>
              <w:pStyle w:val="TableStyle"/>
            </w:pPr>
            <w:r>
              <w:rPr>
                <w:noProof/>
              </w:rPr>
              <w:t>Daily CCC Corrected Supplier Line Loss</w:t>
            </w:r>
          </w:p>
        </w:tc>
      </w:tr>
    </w:tbl>
    <w:p w14:paraId="1D05E420" w14:textId="77777777" w:rsidR="00083A2B" w:rsidRDefault="00083A2B">
      <w:pPr>
        <w:sectPr w:rsidR="00083A2B">
          <w:type w:val="continuous"/>
          <w:pgSz w:w="12240" w:h="15840"/>
          <w:pgMar w:top="1440" w:right="1800" w:bottom="1440" w:left="1800" w:header="708" w:footer="708" w:gutter="0"/>
          <w:cols w:space="708"/>
          <w:docGrid w:linePitch="360"/>
        </w:sectPr>
      </w:pPr>
    </w:p>
    <w:p w14:paraId="060D550E"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98A5061" w14:textId="77777777">
        <w:tc>
          <w:tcPr>
            <w:tcW w:w="1814" w:type="dxa"/>
          </w:tcPr>
          <w:p w14:paraId="48849AC1" w14:textId="77777777" w:rsidR="00083A2B" w:rsidRDefault="007C4FE9">
            <w:pPr>
              <w:pStyle w:val="Fieldtitle"/>
              <w:rPr>
                <w:sz w:val="20"/>
              </w:rPr>
            </w:pPr>
            <w:r>
              <w:rPr>
                <w:sz w:val="20"/>
              </w:rPr>
              <w:t>Notes:</w:t>
            </w:r>
          </w:p>
        </w:tc>
        <w:tc>
          <w:tcPr>
            <w:tcW w:w="6803" w:type="dxa"/>
          </w:tcPr>
          <w:p w14:paraId="2231BF73" w14:textId="77777777" w:rsidR="00083A2B" w:rsidRDefault="00083A2B">
            <w:pPr>
              <w:rPr>
                <w:sz w:val="20"/>
                <w:szCs w:val="20"/>
              </w:rPr>
            </w:pPr>
          </w:p>
        </w:tc>
      </w:tr>
    </w:tbl>
    <w:p w14:paraId="7A3A7C84" w14:textId="77777777" w:rsidR="00083A2B" w:rsidRDefault="00083A2B">
      <w:pPr>
        <w:sectPr w:rsidR="00083A2B">
          <w:type w:val="continuous"/>
          <w:pgSz w:w="12240" w:h="15840"/>
          <w:pgMar w:top="1440" w:right="1800" w:bottom="1440" w:left="1800" w:header="708" w:footer="708" w:gutter="0"/>
          <w:cols w:space="708"/>
          <w:docGrid w:linePitch="360"/>
        </w:sectPr>
      </w:pPr>
    </w:p>
    <w:p w14:paraId="30C7C7A5"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5FEDDC79" w14:textId="77777777">
        <w:trPr>
          <w:cantSplit/>
          <w:tblHeader/>
        </w:trPr>
        <w:tc>
          <w:tcPr>
            <w:tcW w:w="1559" w:type="dxa"/>
          </w:tcPr>
          <w:p w14:paraId="7B42C9CC" w14:textId="77777777" w:rsidR="00083A2B" w:rsidRDefault="007C4FE9">
            <w:pPr>
              <w:pStyle w:val="TableStyle"/>
              <w:keepNext/>
              <w:jc w:val="center"/>
              <w:rPr>
                <w:b/>
              </w:rPr>
            </w:pPr>
            <w:r>
              <w:rPr>
                <w:b/>
              </w:rPr>
              <w:t>Catalogue release change takes effect</w:t>
            </w:r>
          </w:p>
        </w:tc>
        <w:tc>
          <w:tcPr>
            <w:tcW w:w="585" w:type="dxa"/>
          </w:tcPr>
          <w:p w14:paraId="4C44948A" w14:textId="77777777" w:rsidR="00083A2B" w:rsidRDefault="007C4FE9">
            <w:pPr>
              <w:pStyle w:val="TableStyle"/>
              <w:keepNext/>
              <w:jc w:val="center"/>
              <w:rPr>
                <w:b/>
              </w:rPr>
            </w:pPr>
            <w:r>
              <w:rPr>
                <w:b/>
              </w:rPr>
              <w:t>CP No.</w:t>
            </w:r>
          </w:p>
        </w:tc>
        <w:tc>
          <w:tcPr>
            <w:tcW w:w="6494" w:type="dxa"/>
          </w:tcPr>
          <w:p w14:paraId="7E034EAA" w14:textId="77777777" w:rsidR="00083A2B" w:rsidRDefault="007C4FE9">
            <w:pPr>
              <w:pStyle w:val="TableStyle"/>
              <w:keepNext/>
              <w:rPr>
                <w:b/>
              </w:rPr>
            </w:pPr>
            <w:r>
              <w:rPr>
                <w:b/>
              </w:rPr>
              <w:t>Brief description of the change and its reason</w:t>
            </w:r>
          </w:p>
        </w:tc>
      </w:tr>
      <w:tr w:rsidR="00083A2B" w14:paraId="036C2F91" w14:textId="77777777">
        <w:trPr>
          <w:cantSplit/>
        </w:trPr>
        <w:tc>
          <w:tcPr>
            <w:tcW w:w="1559" w:type="dxa"/>
          </w:tcPr>
          <w:p w14:paraId="432FEC97" w14:textId="77777777" w:rsidR="00083A2B" w:rsidRDefault="007C4FE9">
            <w:pPr>
              <w:pStyle w:val="TableStyle"/>
              <w:keepNext/>
              <w:jc w:val="center"/>
            </w:pPr>
            <w:r>
              <w:t xml:space="preserve">Version </w:t>
            </w:r>
            <w:r>
              <w:rPr>
                <w:noProof/>
              </w:rPr>
              <w:t>3.1</w:t>
            </w:r>
          </w:p>
        </w:tc>
        <w:tc>
          <w:tcPr>
            <w:tcW w:w="585" w:type="dxa"/>
          </w:tcPr>
          <w:p w14:paraId="20944682" w14:textId="77777777" w:rsidR="00083A2B" w:rsidRDefault="007C4FE9">
            <w:pPr>
              <w:pStyle w:val="TableStyle"/>
              <w:keepNext/>
              <w:jc w:val="center"/>
            </w:pPr>
            <w:r>
              <w:rPr>
                <w:noProof/>
              </w:rPr>
              <w:t>1992</w:t>
            </w:r>
          </w:p>
        </w:tc>
        <w:tc>
          <w:tcPr>
            <w:tcW w:w="6494" w:type="dxa"/>
          </w:tcPr>
          <w:p w14:paraId="7361A10C" w14:textId="77777777" w:rsidR="00083A2B" w:rsidRDefault="007C4FE9">
            <w:pPr>
              <w:pStyle w:val="TableStyle"/>
              <w:keepNext/>
            </w:pPr>
            <w:r>
              <w:rPr>
                <w:noProof/>
              </w:rPr>
              <w:t>Pool ownership established.  Definition based on agreed Pool baseline documentation.</w:t>
            </w:r>
          </w:p>
        </w:tc>
      </w:tr>
      <w:tr w:rsidR="00083A2B" w14:paraId="7B516037" w14:textId="77777777">
        <w:trPr>
          <w:cantSplit/>
        </w:trPr>
        <w:tc>
          <w:tcPr>
            <w:tcW w:w="1559" w:type="dxa"/>
          </w:tcPr>
          <w:p w14:paraId="686977DC" w14:textId="77777777" w:rsidR="00083A2B" w:rsidRDefault="007C4FE9">
            <w:pPr>
              <w:pStyle w:val="TableStyle"/>
              <w:keepNext/>
              <w:jc w:val="center"/>
            </w:pPr>
            <w:r>
              <w:t xml:space="preserve">Version </w:t>
            </w:r>
            <w:r>
              <w:rPr>
                <w:noProof/>
              </w:rPr>
              <w:t>3.101</w:t>
            </w:r>
          </w:p>
        </w:tc>
        <w:tc>
          <w:tcPr>
            <w:tcW w:w="585" w:type="dxa"/>
          </w:tcPr>
          <w:p w14:paraId="312816E1" w14:textId="77777777" w:rsidR="00083A2B" w:rsidRDefault="007C4FE9">
            <w:pPr>
              <w:pStyle w:val="TableStyle"/>
              <w:keepNext/>
              <w:jc w:val="center"/>
            </w:pPr>
            <w:r>
              <w:rPr>
                <w:noProof/>
              </w:rPr>
              <w:t>2107</w:t>
            </w:r>
          </w:p>
        </w:tc>
        <w:tc>
          <w:tcPr>
            <w:tcW w:w="6494" w:type="dxa"/>
          </w:tcPr>
          <w:p w14:paraId="6A02750D" w14:textId="77777777" w:rsidR="00083A2B" w:rsidRDefault="007C4FE9">
            <w:pPr>
              <w:pStyle w:val="TableStyle"/>
              <w:keepNext/>
            </w:pPr>
            <w:r>
              <w:rPr>
                <w:noProof/>
              </w:rPr>
              <w:t>Data Item J1215 replaced by J0066.  Data Item J1205 replaced by J0196.</w:t>
            </w:r>
          </w:p>
        </w:tc>
      </w:tr>
      <w:tr w:rsidR="00083A2B" w14:paraId="5EA455E6" w14:textId="77777777">
        <w:trPr>
          <w:cantSplit/>
        </w:trPr>
        <w:tc>
          <w:tcPr>
            <w:tcW w:w="1559" w:type="dxa"/>
          </w:tcPr>
          <w:p w14:paraId="7BE51EC7" w14:textId="77777777" w:rsidR="00083A2B" w:rsidRDefault="007C4FE9">
            <w:pPr>
              <w:pStyle w:val="TableStyle"/>
              <w:keepNext/>
              <w:jc w:val="center"/>
            </w:pPr>
            <w:r>
              <w:t xml:space="preserve">Version </w:t>
            </w:r>
            <w:r>
              <w:rPr>
                <w:noProof/>
              </w:rPr>
              <w:t>4.1</w:t>
            </w:r>
          </w:p>
        </w:tc>
        <w:tc>
          <w:tcPr>
            <w:tcW w:w="585" w:type="dxa"/>
          </w:tcPr>
          <w:p w14:paraId="1FDAC1CA" w14:textId="77777777" w:rsidR="00083A2B" w:rsidRDefault="007C4FE9">
            <w:pPr>
              <w:pStyle w:val="TableStyle"/>
              <w:keepNext/>
              <w:jc w:val="center"/>
            </w:pPr>
            <w:r>
              <w:rPr>
                <w:noProof/>
              </w:rPr>
              <w:t>2869</w:t>
            </w:r>
          </w:p>
        </w:tc>
        <w:tc>
          <w:tcPr>
            <w:tcW w:w="6494" w:type="dxa"/>
          </w:tcPr>
          <w:p w14:paraId="264921D9" w14:textId="77777777" w:rsidR="00083A2B" w:rsidRDefault="007C4FE9">
            <w:pPr>
              <w:pStyle w:val="TableStyle"/>
              <w:keepNext/>
            </w:pPr>
            <w:r>
              <w:rPr>
                <w:noProof/>
              </w:rPr>
              <w:t>Data Item 'GSP Group' made Null in Group ZPD.</w:t>
            </w:r>
          </w:p>
        </w:tc>
      </w:tr>
      <w:tr w:rsidR="00083A2B" w14:paraId="728492B4" w14:textId="77777777">
        <w:trPr>
          <w:cantSplit/>
        </w:trPr>
        <w:tc>
          <w:tcPr>
            <w:tcW w:w="1559" w:type="dxa"/>
          </w:tcPr>
          <w:p w14:paraId="6180511D" w14:textId="77777777" w:rsidR="00083A2B" w:rsidRDefault="007C4FE9">
            <w:pPr>
              <w:pStyle w:val="TableStyle"/>
              <w:keepNext/>
              <w:jc w:val="center"/>
            </w:pPr>
            <w:r>
              <w:t xml:space="preserve">Version </w:t>
            </w:r>
            <w:r>
              <w:rPr>
                <w:noProof/>
              </w:rPr>
              <w:t>6</w:t>
            </w:r>
          </w:p>
        </w:tc>
        <w:tc>
          <w:tcPr>
            <w:tcW w:w="585" w:type="dxa"/>
          </w:tcPr>
          <w:p w14:paraId="12B4A958" w14:textId="77777777" w:rsidR="00083A2B" w:rsidRDefault="007C4FE9">
            <w:pPr>
              <w:pStyle w:val="TableStyle"/>
              <w:keepNext/>
              <w:jc w:val="center"/>
            </w:pPr>
            <w:r>
              <w:rPr>
                <w:noProof/>
              </w:rPr>
              <w:t>3074</w:t>
            </w:r>
          </w:p>
        </w:tc>
        <w:tc>
          <w:tcPr>
            <w:tcW w:w="6494" w:type="dxa"/>
          </w:tcPr>
          <w:p w14:paraId="37D14659" w14:textId="77777777" w:rsidR="00083A2B" w:rsidRDefault="007C4FE9">
            <w:pPr>
              <w:pStyle w:val="TableStyle"/>
              <w:keepNext/>
            </w:pPr>
            <w:r>
              <w:rPr>
                <w:noProof/>
              </w:rPr>
              <w:t>Flow ownership changed from 'Pool' to 'BSC'</w:t>
            </w:r>
          </w:p>
        </w:tc>
      </w:tr>
      <w:tr w:rsidR="00083A2B" w14:paraId="6DE2D70D" w14:textId="77777777">
        <w:trPr>
          <w:cantSplit/>
        </w:trPr>
        <w:tc>
          <w:tcPr>
            <w:tcW w:w="1559" w:type="dxa"/>
          </w:tcPr>
          <w:p w14:paraId="62FD0371" w14:textId="77777777" w:rsidR="00083A2B" w:rsidRDefault="007C4FE9">
            <w:pPr>
              <w:pStyle w:val="TableStyle"/>
              <w:keepNext/>
              <w:jc w:val="center"/>
            </w:pPr>
            <w:r>
              <w:t xml:space="preserve">Version </w:t>
            </w:r>
            <w:r>
              <w:rPr>
                <w:noProof/>
              </w:rPr>
              <w:t>6</w:t>
            </w:r>
          </w:p>
        </w:tc>
        <w:tc>
          <w:tcPr>
            <w:tcW w:w="585" w:type="dxa"/>
          </w:tcPr>
          <w:p w14:paraId="1F79F03A" w14:textId="77777777" w:rsidR="00083A2B" w:rsidRDefault="007C4FE9">
            <w:pPr>
              <w:pStyle w:val="TableStyle"/>
              <w:keepNext/>
              <w:jc w:val="center"/>
            </w:pPr>
            <w:r>
              <w:rPr>
                <w:noProof/>
              </w:rPr>
              <w:t>3077</w:t>
            </w:r>
          </w:p>
        </w:tc>
        <w:tc>
          <w:tcPr>
            <w:tcW w:w="6494" w:type="dxa"/>
          </w:tcPr>
          <w:p w14:paraId="2401A34F" w14:textId="77777777" w:rsidR="00083A2B" w:rsidRDefault="007C4FE9">
            <w:pPr>
              <w:pStyle w:val="TableStyle"/>
              <w:keepNext/>
            </w:pPr>
            <w:r>
              <w:rPr>
                <w:noProof/>
              </w:rPr>
              <w:t>Flow occurrence from SVAA to Supplier added</w:t>
            </w:r>
          </w:p>
        </w:tc>
      </w:tr>
      <w:tr w:rsidR="00083A2B" w14:paraId="724F9AF6" w14:textId="77777777">
        <w:trPr>
          <w:cantSplit/>
        </w:trPr>
        <w:tc>
          <w:tcPr>
            <w:tcW w:w="1559" w:type="dxa"/>
          </w:tcPr>
          <w:p w14:paraId="32610742" w14:textId="77777777" w:rsidR="00083A2B" w:rsidRDefault="007C4FE9">
            <w:pPr>
              <w:pStyle w:val="TableStyle"/>
              <w:keepNext/>
              <w:jc w:val="center"/>
            </w:pPr>
            <w:r>
              <w:t xml:space="preserve">Version </w:t>
            </w:r>
            <w:r>
              <w:rPr>
                <w:noProof/>
              </w:rPr>
              <w:t>8.4</w:t>
            </w:r>
          </w:p>
        </w:tc>
        <w:tc>
          <w:tcPr>
            <w:tcW w:w="585" w:type="dxa"/>
          </w:tcPr>
          <w:p w14:paraId="4F603A6E" w14:textId="77777777" w:rsidR="00083A2B" w:rsidRDefault="007C4FE9">
            <w:pPr>
              <w:pStyle w:val="TableStyle"/>
              <w:keepNext/>
              <w:jc w:val="center"/>
            </w:pPr>
            <w:r>
              <w:rPr>
                <w:noProof/>
              </w:rPr>
              <w:t>3271</w:t>
            </w:r>
          </w:p>
        </w:tc>
        <w:tc>
          <w:tcPr>
            <w:tcW w:w="6494" w:type="dxa"/>
          </w:tcPr>
          <w:p w14:paraId="39AE646E" w14:textId="77777777" w:rsidR="00083A2B" w:rsidRDefault="007C4FE9">
            <w:pPr>
              <w:pStyle w:val="TableStyle"/>
              <w:keepNext/>
            </w:pPr>
            <w:r>
              <w:rPr>
                <w:noProof/>
              </w:rPr>
              <w:t>Instance of IARA to Supplier removed</w:t>
            </w:r>
          </w:p>
        </w:tc>
      </w:tr>
      <w:tr w:rsidR="00083A2B" w14:paraId="386BB6DF" w14:textId="77777777">
        <w:trPr>
          <w:cantSplit/>
        </w:trPr>
        <w:tc>
          <w:tcPr>
            <w:tcW w:w="1559" w:type="dxa"/>
          </w:tcPr>
          <w:p w14:paraId="72F8C8C0" w14:textId="77777777" w:rsidR="00083A2B" w:rsidRDefault="007C4FE9">
            <w:pPr>
              <w:pStyle w:val="TableStyle"/>
              <w:keepNext/>
              <w:jc w:val="center"/>
            </w:pPr>
            <w:r>
              <w:t xml:space="preserve">Version </w:t>
            </w:r>
            <w:r>
              <w:rPr>
                <w:noProof/>
              </w:rPr>
              <w:t>8.5</w:t>
            </w:r>
          </w:p>
        </w:tc>
        <w:tc>
          <w:tcPr>
            <w:tcW w:w="585" w:type="dxa"/>
          </w:tcPr>
          <w:p w14:paraId="4D3A517B" w14:textId="77777777" w:rsidR="00083A2B" w:rsidRDefault="007C4FE9">
            <w:pPr>
              <w:pStyle w:val="TableStyle"/>
              <w:keepNext/>
              <w:jc w:val="center"/>
            </w:pPr>
            <w:r>
              <w:rPr>
                <w:noProof/>
              </w:rPr>
              <w:t>3274</w:t>
            </w:r>
          </w:p>
        </w:tc>
        <w:tc>
          <w:tcPr>
            <w:tcW w:w="6494" w:type="dxa"/>
          </w:tcPr>
          <w:p w14:paraId="5154AC88" w14:textId="77777777" w:rsidR="00083A2B" w:rsidRDefault="007C4FE9">
            <w:pPr>
              <w:pStyle w:val="TableStyle"/>
              <w:keepNext/>
            </w:pPr>
            <w:r>
              <w:rPr>
                <w:noProof/>
              </w:rPr>
              <w:t>Instance of ISRA to Supplier removed</w:t>
            </w:r>
          </w:p>
        </w:tc>
      </w:tr>
    </w:tbl>
    <w:p w14:paraId="17535E3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53B0D5C" w14:textId="77777777">
        <w:tc>
          <w:tcPr>
            <w:tcW w:w="1814" w:type="dxa"/>
            <w:vAlign w:val="center"/>
          </w:tcPr>
          <w:p w14:paraId="7451DEE2" w14:textId="77777777" w:rsidR="00083A2B" w:rsidRDefault="007C4FE9">
            <w:pPr>
              <w:pStyle w:val="Fieldtitle"/>
              <w:rPr>
                <w:sz w:val="20"/>
              </w:rPr>
            </w:pPr>
            <w:r>
              <w:rPr>
                <w:sz w:val="20"/>
              </w:rPr>
              <w:lastRenderedPageBreak/>
              <w:t>Flow Name:</w:t>
            </w:r>
          </w:p>
        </w:tc>
        <w:tc>
          <w:tcPr>
            <w:tcW w:w="6803" w:type="dxa"/>
            <w:vAlign w:val="center"/>
          </w:tcPr>
          <w:p w14:paraId="03E076D2" w14:textId="77777777" w:rsidR="00083A2B" w:rsidRDefault="007C4FE9">
            <w:pPr>
              <w:pStyle w:val="Flowtitle"/>
            </w:pPr>
            <w:r>
              <w:rPr>
                <w:noProof/>
              </w:rPr>
              <w:t>Affirmation of Half Hour Data Retrieval Method and Associated Details</w:t>
            </w:r>
          </w:p>
        </w:tc>
      </w:tr>
      <w:tr w:rsidR="00083A2B" w14:paraId="7AD09628" w14:textId="77777777">
        <w:tc>
          <w:tcPr>
            <w:tcW w:w="1814" w:type="dxa"/>
            <w:vAlign w:val="center"/>
          </w:tcPr>
          <w:p w14:paraId="557C6FAB" w14:textId="77777777" w:rsidR="00083A2B" w:rsidRDefault="007C4FE9">
            <w:pPr>
              <w:pStyle w:val="Fieldtitle"/>
              <w:rPr>
                <w:sz w:val="20"/>
              </w:rPr>
            </w:pPr>
            <w:r>
              <w:rPr>
                <w:sz w:val="20"/>
              </w:rPr>
              <w:t>Flow Description:</w:t>
            </w:r>
          </w:p>
        </w:tc>
        <w:tc>
          <w:tcPr>
            <w:tcW w:w="6803" w:type="dxa"/>
            <w:vAlign w:val="center"/>
          </w:tcPr>
          <w:p w14:paraId="21D4C685" w14:textId="77777777" w:rsidR="00083A2B" w:rsidRDefault="007C4FE9">
            <w:pPr>
              <w:rPr>
                <w:sz w:val="20"/>
                <w:szCs w:val="20"/>
                <w:lang w:val="en-GB"/>
              </w:rPr>
            </w:pPr>
            <w:r>
              <w:rPr>
                <w:noProof/>
                <w:sz w:val="20"/>
                <w:szCs w:val="20"/>
                <w:lang w:val="en-GB"/>
              </w:rPr>
              <w:t>Establish the retrieval method and settlement details to be applied at a specified metering point.</w:t>
            </w:r>
            <w:r>
              <w:rPr>
                <w:sz w:val="20"/>
                <w:szCs w:val="20"/>
                <w:lang w:val="en-GB"/>
              </w:rPr>
              <w:t>.</w:t>
            </w:r>
          </w:p>
        </w:tc>
      </w:tr>
      <w:tr w:rsidR="00083A2B" w14:paraId="4D4123AC" w14:textId="77777777">
        <w:tc>
          <w:tcPr>
            <w:tcW w:w="1814" w:type="dxa"/>
            <w:vAlign w:val="center"/>
          </w:tcPr>
          <w:p w14:paraId="2F1D856D" w14:textId="77777777" w:rsidR="00083A2B" w:rsidRDefault="007C4FE9">
            <w:pPr>
              <w:pStyle w:val="Fieldtitle"/>
              <w:rPr>
                <w:sz w:val="20"/>
              </w:rPr>
            </w:pPr>
            <w:r>
              <w:rPr>
                <w:sz w:val="20"/>
              </w:rPr>
              <w:t>Flow Ownership:</w:t>
            </w:r>
          </w:p>
        </w:tc>
        <w:tc>
          <w:tcPr>
            <w:tcW w:w="6803" w:type="dxa"/>
            <w:vAlign w:val="center"/>
          </w:tcPr>
          <w:p w14:paraId="1A947B0B" w14:textId="77777777" w:rsidR="00083A2B" w:rsidRDefault="007C4FE9">
            <w:pPr>
              <w:rPr>
                <w:sz w:val="20"/>
                <w:szCs w:val="20"/>
                <w:lang w:val="en-GB"/>
              </w:rPr>
            </w:pPr>
            <w:r>
              <w:rPr>
                <w:noProof/>
                <w:sz w:val="20"/>
                <w:szCs w:val="20"/>
                <w:lang w:val="en-GB"/>
              </w:rPr>
              <w:t>MRA</w:t>
            </w:r>
          </w:p>
        </w:tc>
      </w:tr>
    </w:tbl>
    <w:p w14:paraId="57024CAF"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49088836" w14:textId="77777777">
        <w:tc>
          <w:tcPr>
            <w:tcW w:w="3685" w:type="dxa"/>
          </w:tcPr>
          <w:p w14:paraId="0E44AF31" w14:textId="77777777" w:rsidR="00083A2B" w:rsidRDefault="007C4FE9">
            <w:pPr>
              <w:spacing w:before="20" w:after="20"/>
              <w:rPr>
                <w:b/>
                <w:sz w:val="20"/>
                <w:szCs w:val="20"/>
                <w:lang w:val="en-GB"/>
              </w:rPr>
            </w:pPr>
            <w:r>
              <w:rPr>
                <w:b/>
                <w:sz w:val="20"/>
                <w:szCs w:val="20"/>
                <w:lang w:val="en-GB"/>
              </w:rPr>
              <w:t>From</w:t>
            </w:r>
          </w:p>
        </w:tc>
        <w:tc>
          <w:tcPr>
            <w:tcW w:w="3685" w:type="dxa"/>
          </w:tcPr>
          <w:p w14:paraId="7C01A790" w14:textId="77777777" w:rsidR="00083A2B" w:rsidRDefault="007C4FE9">
            <w:pPr>
              <w:spacing w:before="20" w:after="20"/>
              <w:rPr>
                <w:b/>
                <w:sz w:val="20"/>
                <w:szCs w:val="20"/>
                <w:lang w:val="en-GB"/>
              </w:rPr>
            </w:pPr>
            <w:r>
              <w:rPr>
                <w:b/>
                <w:sz w:val="20"/>
                <w:szCs w:val="20"/>
                <w:lang w:val="en-GB"/>
              </w:rPr>
              <w:t>To</w:t>
            </w:r>
          </w:p>
        </w:tc>
        <w:tc>
          <w:tcPr>
            <w:tcW w:w="1100" w:type="dxa"/>
          </w:tcPr>
          <w:p w14:paraId="66864B6D" w14:textId="77777777" w:rsidR="00083A2B" w:rsidRDefault="007C4FE9">
            <w:pPr>
              <w:spacing w:before="20" w:after="20"/>
              <w:jc w:val="center"/>
              <w:rPr>
                <w:b/>
                <w:sz w:val="20"/>
                <w:szCs w:val="20"/>
                <w:lang w:val="en-GB"/>
              </w:rPr>
            </w:pPr>
            <w:r>
              <w:rPr>
                <w:b/>
                <w:sz w:val="20"/>
                <w:szCs w:val="20"/>
                <w:lang w:val="en-GB"/>
              </w:rPr>
              <w:t>Version</w:t>
            </w:r>
          </w:p>
        </w:tc>
      </w:tr>
      <w:tr w:rsidR="00083A2B" w14:paraId="12C6EF13" w14:textId="77777777">
        <w:tc>
          <w:tcPr>
            <w:tcW w:w="3685" w:type="dxa"/>
          </w:tcPr>
          <w:p w14:paraId="675E63DF" w14:textId="77777777" w:rsidR="00083A2B" w:rsidRDefault="007C4FE9">
            <w:pPr>
              <w:spacing w:before="20" w:after="20"/>
              <w:rPr>
                <w:sz w:val="20"/>
                <w:szCs w:val="20"/>
                <w:lang w:val="en-GB"/>
              </w:rPr>
            </w:pPr>
            <w:r>
              <w:rPr>
                <w:noProof/>
                <w:sz w:val="20"/>
                <w:szCs w:val="20"/>
                <w:lang w:val="en-GB"/>
              </w:rPr>
              <w:t>HHDC</w:t>
            </w:r>
          </w:p>
        </w:tc>
        <w:tc>
          <w:tcPr>
            <w:tcW w:w="3685" w:type="dxa"/>
          </w:tcPr>
          <w:p w14:paraId="2B2A3D33" w14:textId="77777777" w:rsidR="00083A2B" w:rsidRDefault="007C4FE9">
            <w:pPr>
              <w:spacing w:before="20" w:after="20"/>
              <w:rPr>
                <w:sz w:val="20"/>
                <w:szCs w:val="20"/>
                <w:lang w:val="en-GB"/>
              </w:rPr>
            </w:pPr>
            <w:r>
              <w:rPr>
                <w:noProof/>
                <w:sz w:val="20"/>
                <w:szCs w:val="20"/>
                <w:lang w:val="en-GB"/>
              </w:rPr>
              <w:t>Supplier</w:t>
            </w:r>
          </w:p>
        </w:tc>
        <w:tc>
          <w:tcPr>
            <w:tcW w:w="1100" w:type="dxa"/>
          </w:tcPr>
          <w:p w14:paraId="0E7AA98B" w14:textId="77777777" w:rsidR="00083A2B" w:rsidRDefault="007C4FE9">
            <w:pPr>
              <w:spacing w:before="20" w:after="20"/>
              <w:jc w:val="center"/>
              <w:rPr>
                <w:sz w:val="20"/>
                <w:szCs w:val="20"/>
                <w:lang w:val="en-GB"/>
              </w:rPr>
            </w:pPr>
            <w:r>
              <w:rPr>
                <w:noProof/>
                <w:sz w:val="20"/>
                <w:szCs w:val="20"/>
                <w:lang w:val="en-GB"/>
              </w:rPr>
              <w:t>1.0</w:t>
            </w:r>
          </w:p>
        </w:tc>
      </w:tr>
    </w:tbl>
    <w:p w14:paraId="74CE5A81"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2B4E6330" w14:textId="77777777">
        <w:trPr>
          <w:tblHeader/>
        </w:trPr>
        <w:tc>
          <w:tcPr>
            <w:tcW w:w="964" w:type="dxa"/>
          </w:tcPr>
          <w:p w14:paraId="2B730651" w14:textId="77777777" w:rsidR="00083A2B" w:rsidRDefault="007C4FE9">
            <w:pPr>
              <w:pStyle w:val="TableStyle"/>
              <w:jc w:val="center"/>
              <w:rPr>
                <w:b/>
              </w:rPr>
            </w:pPr>
            <w:r>
              <w:rPr>
                <w:b/>
              </w:rPr>
              <w:t>Reference</w:t>
            </w:r>
          </w:p>
        </w:tc>
        <w:tc>
          <w:tcPr>
            <w:tcW w:w="7506" w:type="dxa"/>
          </w:tcPr>
          <w:p w14:paraId="76C62A36" w14:textId="77777777" w:rsidR="00083A2B" w:rsidRDefault="007C4FE9">
            <w:pPr>
              <w:pStyle w:val="TableStyle"/>
              <w:rPr>
                <w:b/>
              </w:rPr>
            </w:pPr>
            <w:r>
              <w:rPr>
                <w:b/>
              </w:rPr>
              <w:t>Item Name</w:t>
            </w:r>
          </w:p>
        </w:tc>
      </w:tr>
      <w:tr w:rsidR="00083A2B" w14:paraId="613A3632" w14:textId="77777777">
        <w:tc>
          <w:tcPr>
            <w:tcW w:w="964" w:type="dxa"/>
          </w:tcPr>
          <w:p w14:paraId="793FEECB" w14:textId="77777777" w:rsidR="00083A2B" w:rsidRDefault="007C4FE9">
            <w:pPr>
              <w:pStyle w:val="TableStyle"/>
            </w:pPr>
            <w:r>
              <w:t>J</w:t>
            </w:r>
            <w:r>
              <w:rPr>
                <w:noProof/>
              </w:rPr>
              <w:t>0049</w:t>
            </w:r>
          </w:p>
        </w:tc>
        <w:tc>
          <w:tcPr>
            <w:tcW w:w="7506" w:type="dxa"/>
          </w:tcPr>
          <w:p w14:paraId="24B8D117" w14:textId="77777777" w:rsidR="00083A2B" w:rsidRDefault="007C4FE9">
            <w:pPr>
              <w:pStyle w:val="TableStyle"/>
            </w:pPr>
            <w:r>
              <w:rPr>
                <w:noProof/>
              </w:rPr>
              <w:t>Effective from Settlement Date {REGI}</w:t>
            </w:r>
          </w:p>
        </w:tc>
      </w:tr>
      <w:tr w:rsidR="00083A2B" w14:paraId="3148E178" w14:textId="77777777">
        <w:tc>
          <w:tcPr>
            <w:tcW w:w="964" w:type="dxa"/>
          </w:tcPr>
          <w:p w14:paraId="113E0A03" w14:textId="77777777" w:rsidR="00083A2B" w:rsidRDefault="007C4FE9">
            <w:pPr>
              <w:pStyle w:val="TableStyle"/>
            </w:pPr>
            <w:r>
              <w:t>J</w:t>
            </w:r>
            <w:r>
              <w:rPr>
                <w:noProof/>
              </w:rPr>
              <w:t>0003</w:t>
            </w:r>
          </w:p>
        </w:tc>
        <w:tc>
          <w:tcPr>
            <w:tcW w:w="7506" w:type="dxa"/>
          </w:tcPr>
          <w:p w14:paraId="1412D382" w14:textId="77777777" w:rsidR="00083A2B" w:rsidRDefault="007C4FE9">
            <w:pPr>
              <w:pStyle w:val="TableStyle"/>
            </w:pPr>
            <w:r>
              <w:rPr>
                <w:noProof/>
              </w:rPr>
              <w:t>MPAN Core</w:t>
            </w:r>
          </w:p>
        </w:tc>
      </w:tr>
      <w:tr w:rsidR="00083A2B" w14:paraId="4CB737F3" w14:textId="77777777">
        <w:tc>
          <w:tcPr>
            <w:tcW w:w="964" w:type="dxa"/>
          </w:tcPr>
          <w:p w14:paraId="53FE77C2" w14:textId="77777777" w:rsidR="00083A2B" w:rsidRDefault="007C4FE9">
            <w:pPr>
              <w:pStyle w:val="TableStyle"/>
            </w:pPr>
            <w:r>
              <w:t>J</w:t>
            </w:r>
            <w:r>
              <w:rPr>
                <w:noProof/>
              </w:rPr>
              <w:t>0098</w:t>
            </w:r>
          </w:p>
        </w:tc>
        <w:tc>
          <w:tcPr>
            <w:tcW w:w="7506" w:type="dxa"/>
          </w:tcPr>
          <w:p w14:paraId="64452C09" w14:textId="77777777" w:rsidR="00083A2B" w:rsidRDefault="007C4FE9">
            <w:pPr>
              <w:pStyle w:val="TableStyle"/>
            </w:pPr>
            <w:r>
              <w:rPr>
                <w:noProof/>
              </w:rPr>
              <w:t xml:space="preserve">Retrieval Method                                                                                    </w:t>
            </w:r>
          </w:p>
        </w:tc>
      </w:tr>
      <w:tr w:rsidR="00083A2B" w14:paraId="1BCFFF13" w14:textId="77777777">
        <w:tc>
          <w:tcPr>
            <w:tcW w:w="964" w:type="dxa"/>
          </w:tcPr>
          <w:p w14:paraId="2BEA4796" w14:textId="77777777" w:rsidR="00083A2B" w:rsidRDefault="007C4FE9">
            <w:pPr>
              <w:pStyle w:val="TableStyle"/>
            </w:pPr>
            <w:r>
              <w:t>J</w:t>
            </w:r>
            <w:r>
              <w:rPr>
                <w:noProof/>
              </w:rPr>
              <w:t>0722</w:t>
            </w:r>
          </w:p>
        </w:tc>
        <w:tc>
          <w:tcPr>
            <w:tcW w:w="7506" w:type="dxa"/>
          </w:tcPr>
          <w:p w14:paraId="55C904F5" w14:textId="77777777" w:rsidR="00083A2B" w:rsidRDefault="007C4FE9">
            <w:pPr>
              <w:pStyle w:val="TableStyle"/>
            </w:pPr>
            <w:r>
              <w:rPr>
                <w:noProof/>
              </w:rPr>
              <w:t xml:space="preserve">Retrieval Method Effective Date </w:t>
            </w:r>
          </w:p>
        </w:tc>
      </w:tr>
    </w:tbl>
    <w:p w14:paraId="15794E1A"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2056A8D" w14:textId="77777777">
        <w:trPr>
          <w:cantSplit/>
          <w:tblHeader/>
        </w:trPr>
        <w:tc>
          <w:tcPr>
            <w:tcW w:w="624" w:type="dxa"/>
          </w:tcPr>
          <w:p w14:paraId="69B5F8E2" w14:textId="77777777" w:rsidR="00083A2B" w:rsidRDefault="007C4FE9">
            <w:pPr>
              <w:pStyle w:val="TableStyle"/>
              <w:jc w:val="center"/>
              <w:rPr>
                <w:b/>
              </w:rPr>
            </w:pPr>
            <w:r>
              <w:rPr>
                <w:b/>
              </w:rPr>
              <w:t>Group</w:t>
            </w:r>
          </w:p>
        </w:tc>
        <w:tc>
          <w:tcPr>
            <w:tcW w:w="2035" w:type="dxa"/>
          </w:tcPr>
          <w:p w14:paraId="0519F436" w14:textId="77777777" w:rsidR="00083A2B" w:rsidRDefault="007C4FE9">
            <w:pPr>
              <w:pStyle w:val="TableStyle"/>
              <w:jc w:val="center"/>
              <w:rPr>
                <w:b/>
              </w:rPr>
            </w:pPr>
            <w:r>
              <w:rPr>
                <w:b/>
              </w:rPr>
              <w:t>Group Description</w:t>
            </w:r>
          </w:p>
        </w:tc>
        <w:tc>
          <w:tcPr>
            <w:tcW w:w="595" w:type="dxa"/>
          </w:tcPr>
          <w:p w14:paraId="4FBA63A1" w14:textId="77777777" w:rsidR="00083A2B" w:rsidRDefault="007C4FE9">
            <w:pPr>
              <w:pStyle w:val="TableStyle"/>
              <w:jc w:val="center"/>
              <w:rPr>
                <w:b/>
              </w:rPr>
            </w:pPr>
            <w:r>
              <w:rPr>
                <w:b/>
              </w:rPr>
              <w:t>Range</w:t>
            </w:r>
          </w:p>
        </w:tc>
        <w:tc>
          <w:tcPr>
            <w:tcW w:w="1570" w:type="dxa"/>
          </w:tcPr>
          <w:p w14:paraId="3C8CF12E" w14:textId="77777777" w:rsidR="00083A2B" w:rsidRDefault="007C4FE9">
            <w:pPr>
              <w:pStyle w:val="TableStyle"/>
              <w:jc w:val="center"/>
              <w:rPr>
                <w:b/>
              </w:rPr>
            </w:pPr>
            <w:r>
              <w:rPr>
                <w:b/>
              </w:rPr>
              <w:t>Condition</w:t>
            </w:r>
          </w:p>
        </w:tc>
        <w:tc>
          <w:tcPr>
            <w:tcW w:w="283" w:type="dxa"/>
          </w:tcPr>
          <w:p w14:paraId="060D3573" w14:textId="77777777" w:rsidR="00083A2B" w:rsidRDefault="007C4FE9">
            <w:pPr>
              <w:pStyle w:val="TableStyle"/>
              <w:jc w:val="center"/>
              <w:rPr>
                <w:b/>
              </w:rPr>
            </w:pPr>
            <w:r>
              <w:rPr>
                <w:b/>
              </w:rPr>
              <w:t>L1</w:t>
            </w:r>
          </w:p>
        </w:tc>
        <w:tc>
          <w:tcPr>
            <w:tcW w:w="283" w:type="dxa"/>
          </w:tcPr>
          <w:p w14:paraId="43C8380C" w14:textId="77777777" w:rsidR="00083A2B" w:rsidRDefault="007C4FE9">
            <w:pPr>
              <w:pStyle w:val="TableStyle"/>
              <w:jc w:val="center"/>
              <w:rPr>
                <w:b/>
              </w:rPr>
            </w:pPr>
            <w:r>
              <w:rPr>
                <w:b/>
              </w:rPr>
              <w:t>L2</w:t>
            </w:r>
          </w:p>
        </w:tc>
        <w:tc>
          <w:tcPr>
            <w:tcW w:w="283" w:type="dxa"/>
          </w:tcPr>
          <w:p w14:paraId="731AF1D5" w14:textId="77777777" w:rsidR="00083A2B" w:rsidRDefault="007C4FE9">
            <w:pPr>
              <w:pStyle w:val="TableStyle"/>
              <w:jc w:val="center"/>
              <w:rPr>
                <w:b/>
              </w:rPr>
            </w:pPr>
            <w:r>
              <w:rPr>
                <w:b/>
              </w:rPr>
              <w:t>L3</w:t>
            </w:r>
          </w:p>
        </w:tc>
        <w:tc>
          <w:tcPr>
            <w:tcW w:w="283" w:type="dxa"/>
          </w:tcPr>
          <w:p w14:paraId="6BBC7189" w14:textId="77777777" w:rsidR="00083A2B" w:rsidRDefault="007C4FE9">
            <w:pPr>
              <w:pStyle w:val="TableStyle"/>
              <w:jc w:val="center"/>
              <w:rPr>
                <w:b/>
              </w:rPr>
            </w:pPr>
            <w:r>
              <w:rPr>
                <w:b/>
              </w:rPr>
              <w:t>L4</w:t>
            </w:r>
          </w:p>
        </w:tc>
        <w:tc>
          <w:tcPr>
            <w:tcW w:w="283" w:type="dxa"/>
          </w:tcPr>
          <w:p w14:paraId="375C8A08" w14:textId="77777777" w:rsidR="00083A2B" w:rsidRDefault="007C4FE9">
            <w:pPr>
              <w:pStyle w:val="TableStyle"/>
              <w:jc w:val="center"/>
              <w:rPr>
                <w:b/>
              </w:rPr>
            </w:pPr>
            <w:r>
              <w:rPr>
                <w:b/>
              </w:rPr>
              <w:t>L5</w:t>
            </w:r>
          </w:p>
        </w:tc>
        <w:tc>
          <w:tcPr>
            <w:tcW w:w="283" w:type="dxa"/>
          </w:tcPr>
          <w:p w14:paraId="74283915" w14:textId="77777777" w:rsidR="00083A2B" w:rsidRDefault="007C4FE9">
            <w:pPr>
              <w:pStyle w:val="TableStyle"/>
              <w:jc w:val="center"/>
              <w:rPr>
                <w:b/>
              </w:rPr>
            </w:pPr>
            <w:r>
              <w:rPr>
                <w:b/>
              </w:rPr>
              <w:t>L6</w:t>
            </w:r>
          </w:p>
        </w:tc>
        <w:tc>
          <w:tcPr>
            <w:tcW w:w="283" w:type="dxa"/>
          </w:tcPr>
          <w:p w14:paraId="4622D536" w14:textId="77777777" w:rsidR="00083A2B" w:rsidRDefault="007C4FE9">
            <w:pPr>
              <w:pStyle w:val="TableStyle"/>
              <w:jc w:val="center"/>
              <w:rPr>
                <w:b/>
              </w:rPr>
            </w:pPr>
            <w:r>
              <w:rPr>
                <w:b/>
              </w:rPr>
              <w:t>L7</w:t>
            </w:r>
          </w:p>
        </w:tc>
        <w:tc>
          <w:tcPr>
            <w:tcW w:w="283" w:type="dxa"/>
          </w:tcPr>
          <w:p w14:paraId="415A58C0" w14:textId="77777777" w:rsidR="00083A2B" w:rsidRDefault="007C4FE9">
            <w:pPr>
              <w:pStyle w:val="TableStyle"/>
              <w:jc w:val="center"/>
              <w:rPr>
                <w:b/>
              </w:rPr>
            </w:pPr>
            <w:r>
              <w:rPr>
                <w:b/>
              </w:rPr>
              <w:t>L8</w:t>
            </w:r>
          </w:p>
        </w:tc>
        <w:tc>
          <w:tcPr>
            <w:tcW w:w="1945" w:type="dxa"/>
          </w:tcPr>
          <w:p w14:paraId="420B9950" w14:textId="77777777" w:rsidR="00083A2B" w:rsidRDefault="007C4FE9">
            <w:pPr>
              <w:pStyle w:val="TableStyle"/>
              <w:jc w:val="center"/>
              <w:rPr>
                <w:b/>
              </w:rPr>
            </w:pPr>
            <w:r>
              <w:rPr>
                <w:b/>
              </w:rPr>
              <w:t>Item Name</w:t>
            </w:r>
          </w:p>
        </w:tc>
      </w:tr>
    </w:tbl>
    <w:p w14:paraId="34D590EB" w14:textId="77777777" w:rsidR="00083A2B" w:rsidRDefault="00083A2B">
      <w:pPr>
        <w:rPr>
          <w:lang w:val="en-GB"/>
        </w:rPr>
        <w:sectPr w:rsidR="00083A2B">
          <w:headerReference w:type="default" r:id="rId68"/>
          <w:footerReference w:type="default" r:id="rId69"/>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15D5104" w14:textId="77777777">
        <w:trPr>
          <w:cantSplit/>
        </w:trPr>
        <w:tc>
          <w:tcPr>
            <w:tcW w:w="624" w:type="dxa"/>
            <w:tcBorders>
              <w:bottom w:val="single" w:sz="2" w:space="0" w:color="auto"/>
            </w:tcBorders>
            <w:shd w:val="pct10" w:color="auto" w:fill="auto"/>
          </w:tcPr>
          <w:p w14:paraId="00255E38" w14:textId="77777777" w:rsidR="00083A2B" w:rsidRDefault="007C4FE9">
            <w:pPr>
              <w:pStyle w:val="TableStyle"/>
              <w:jc w:val="center"/>
            </w:pPr>
            <w:r>
              <w:rPr>
                <w:noProof/>
              </w:rPr>
              <w:t>120</w:t>
            </w:r>
          </w:p>
        </w:tc>
        <w:tc>
          <w:tcPr>
            <w:tcW w:w="2035" w:type="dxa"/>
            <w:tcBorders>
              <w:bottom w:val="single" w:sz="2" w:space="0" w:color="auto"/>
            </w:tcBorders>
            <w:shd w:val="pct10" w:color="auto" w:fill="auto"/>
          </w:tcPr>
          <w:p w14:paraId="349C2B77" w14:textId="77777777" w:rsidR="00083A2B" w:rsidRDefault="007C4FE9">
            <w:pPr>
              <w:pStyle w:val="TableStyle"/>
            </w:pPr>
            <w:r>
              <w:rPr>
                <w:noProof/>
              </w:rPr>
              <w:t>Retrieval Data</w:t>
            </w:r>
          </w:p>
        </w:tc>
        <w:tc>
          <w:tcPr>
            <w:tcW w:w="595" w:type="dxa"/>
            <w:tcBorders>
              <w:bottom w:val="single" w:sz="2" w:space="0" w:color="auto"/>
            </w:tcBorders>
            <w:shd w:val="pct10" w:color="auto" w:fill="auto"/>
          </w:tcPr>
          <w:p w14:paraId="663C32A5" w14:textId="77777777" w:rsidR="00083A2B" w:rsidRDefault="007C4FE9">
            <w:pPr>
              <w:pStyle w:val="TableStyle"/>
            </w:pPr>
            <w:r>
              <w:rPr>
                <w:noProof/>
              </w:rPr>
              <w:t>1-*</w:t>
            </w:r>
          </w:p>
        </w:tc>
        <w:tc>
          <w:tcPr>
            <w:tcW w:w="1570" w:type="dxa"/>
            <w:tcBorders>
              <w:bottom w:val="single" w:sz="2" w:space="0" w:color="auto"/>
            </w:tcBorders>
            <w:shd w:val="pct10" w:color="auto" w:fill="auto"/>
          </w:tcPr>
          <w:p w14:paraId="2E6FD7EF" w14:textId="77777777" w:rsidR="00083A2B" w:rsidRDefault="00083A2B">
            <w:pPr>
              <w:pStyle w:val="TableStyle"/>
            </w:pPr>
          </w:p>
        </w:tc>
        <w:tc>
          <w:tcPr>
            <w:tcW w:w="283" w:type="dxa"/>
            <w:tcBorders>
              <w:bottom w:val="single" w:sz="2" w:space="0" w:color="auto"/>
            </w:tcBorders>
            <w:shd w:val="pct10" w:color="auto" w:fill="auto"/>
          </w:tcPr>
          <w:p w14:paraId="13BBA63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0E392C0" w14:textId="77777777" w:rsidR="00083A2B" w:rsidRDefault="00083A2B">
            <w:pPr>
              <w:pStyle w:val="TableStyle"/>
              <w:jc w:val="center"/>
            </w:pPr>
          </w:p>
        </w:tc>
        <w:tc>
          <w:tcPr>
            <w:tcW w:w="283" w:type="dxa"/>
            <w:tcBorders>
              <w:bottom w:val="single" w:sz="2" w:space="0" w:color="auto"/>
            </w:tcBorders>
            <w:shd w:val="pct10" w:color="auto" w:fill="auto"/>
          </w:tcPr>
          <w:p w14:paraId="55818745" w14:textId="77777777" w:rsidR="00083A2B" w:rsidRDefault="00083A2B">
            <w:pPr>
              <w:pStyle w:val="TableStyle"/>
              <w:jc w:val="center"/>
            </w:pPr>
          </w:p>
        </w:tc>
        <w:tc>
          <w:tcPr>
            <w:tcW w:w="283" w:type="dxa"/>
            <w:tcBorders>
              <w:bottom w:val="single" w:sz="2" w:space="0" w:color="auto"/>
            </w:tcBorders>
            <w:shd w:val="pct10" w:color="auto" w:fill="auto"/>
          </w:tcPr>
          <w:p w14:paraId="652F52C2" w14:textId="77777777" w:rsidR="00083A2B" w:rsidRDefault="00083A2B">
            <w:pPr>
              <w:pStyle w:val="TableStyle"/>
              <w:jc w:val="center"/>
            </w:pPr>
          </w:p>
        </w:tc>
        <w:tc>
          <w:tcPr>
            <w:tcW w:w="283" w:type="dxa"/>
            <w:tcBorders>
              <w:bottom w:val="single" w:sz="2" w:space="0" w:color="auto"/>
            </w:tcBorders>
            <w:shd w:val="pct10" w:color="auto" w:fill="auto"/>
          </w:tcPr>
          <w:p w14:paraId="6386BD82" w14:textId="77777777" w:rsidR="00083A2B" w:rsidRDefault="00083A2B">
            <w:pPr>
              <w:pStyle w:val="TableStyle"/>
              <w:jc w:val="center"/>
            </w:pPr>
          </w:p>
        </w:tc>
        <w:tc>
          <w:tcPr>
            <w:tcW w:w="283" w:type="dxa"/>
            <w:tcBorders>
              <w:bottom w:val="single" w:sz="2" w:space="0" w:color="auto"/>
            </w:tcBorders>
            <w:shd w:val="pct10" w:color="auto" w:fill="auto"/>
          </w:tcPr>
          <w:p w14:paraId="432106AF" w14:textId="77777777" w:rsidR="00083A2B" w:rsidRDefault="00083A2B">
            <w:pPr>
              <w:pStyle w:val="TableStyle"/>
              <w:jc w:val="center"/>
            </w:pPr>
          </w:p>
        </w:tc>
        <w:tc>
          <w:tcPr>
            <w:tcW w:w="283" w:type="dxa"/>
            <w:tcBorders>
              <w:bottom w:val="single" w:sz="2" w:space="0" w:color="auto"/>
            </w:tcBorders>
            <w:shd w:val="pct10" w:color="auto" w:fill="auto"/>
          </w:tcPr>
          <w:p w14:paraId="650A34F9" w14:textId="77777777" w:rsidR="00083A2B" w:rsidRDefault="00083A2B">
            <w:pPr>
              <w:pStyle w:val="TableStyle"/>
              <w:jc w:val="center"/>
            </w:pPr>
          </w:p>
        </w:tc>
        <w:tc>
          <w:tcPr>
            <w:tcW w:w="283" w:type="dxa"/>
            <w:tcBorders>
              <w:bottom w:val="single" w:sz="2" w:space="0" w:color="auto"/>
            </w:tcBorders>
            <w:shd w:val="pct10" w:color="auto" w:fill="auto"/>
          </w:tcPr>
          <w:p w14:paraId="539F26A6" w14:textId="77777777" w:rsidR="00083A2B" w:rsidRDefault="00083A2B">
            <w:pPr>
              <w:pStyle w:val="TableStyle"/>
              <w:jc w:val="center"/>
            </w:pPr>
          </w:p>
        </w:tc>
        <w:tc>
          <w:tcPr>
            <w:tcW w:w="1945" w:type="dxa"/>
            <w:tcBorders>
              <w:bottom w:val="single" w:sz="2" w:space="0" w:color="auto"/>
            </w:tcBorders>
            <w:shd w:val="pct10" w:color="auto" w:fill="auto"/>
          </w:tcPr>
          <w:p w14:paraId="1B9A8141" w14:textId="77777777" w:rsidR="00083A2B" w:rsidRDefault="00083A2B">
            <w:pPr>
              <w:pStyle w:val="TableStyle"/>
              <w:jc w:val="center"/>
            </w:pPr>
          </w:p>
        </w:tc>
      </w:tr>
      <w:tr w:rsidR="00083A2B" w14:paraId="76C2F398" w14:textId="77777777">
        <w:trPr>
          <w:cantSplit/>
        </w:trPr>
        <w:tc>
          <w:tcPr>
            <w:tcW w:w="624" w:type="dxa"/>
          </w:tcPr>
          <w:p w14:paraId="43F9B4FC" w14:textId="77777777" w:rsidR="00083A2B" w:rsidRDefault="00083A2B">
            <w:pPr>
              <w:pStyle w:val="TableStyle"/>
              <w:jc w:val="center"/>
            </w:pPr>
          </w:p>
        </w:tc>
        <w:tc>
          <w:tcPr>
            <w:tcW w:w="2035" w:type="dxa"/>
          </w:tcPr>
          <w:p w14:paraId="5DA0F9AB" w14:textId="77777777" w:rsidR="00083A2B" w:rsidRDefault="00083A2B">
            <w:pPr>
              <w:pStyle w:val="TableStyle"/>
            </w:pPr>
          </w:p>
        </w:tc>
        <w:tc>
          <w:tcPr>
            <w:tcW w:w="595" w:type="dxa"/>
          </w:tcPr>
          <w:p w14:paraId="0396F1F6" w14:textId="77777777" w:rsidR="00083A2B" w:rsidRDefault="00083A2B">
            <w:pPr>
              <w:pStyle w:val="TableStyle"/>
            </w:pPr>
          </w:p>
        </w:tc>
        <w:tc>
          <w:tcPr>
            <w:tcW w:w="1570" w:type="dxa"/>
          </w:tcPr>
          <w:p w14:paraId="50CD1FDE" w14:textId="77777777" w:rsidR="00083A2B" w:rsidRDefault="00083A2B">
            <w:pPr>
              <w:pStyle w:val="TableStyle"/>
            </w:pPr>
          </w:p>
        </w:tc>
        <w:tc>
          <w:tcPr>
            <w:tcW w:w="283" w:type="dxa"/>
          </w:tcPr>
          <w:p w14:paraId="684C55A6" w14:textId="77777777" w:rsidR="00083A2B" w:rsidRDefault="00083A2B">
            <w:pPr>
              <w:pStyle w:val="TableStyle"/>
              <w:jc w:val="center"/>
            </w:pPr>
          </w:p>
        </w:tc>
        <w:tc>
          <w:tcPr>
            <w:tcW w:w="283" w:type="dxa"/>
          </w:tcPr>
          <w:p w14:paraId="537E9E84" w14:textId="77777777" w:rsidR="00083A2B" w:rsidRDefault="007C4FE9">
            <w:pPr>
              <w:pStyle w:val="TableStyle"/>
              <w:jc w:val="center"/>
            </w:pPr>
            <w:r>
              <w:rPr>
                <w:noProof/>
              </w:rPr>
              <w:t>1</w:t>
            </w:r>
          </w:p>
        </w:tc>
        <w:tc>
          <w:tcPr>
            <w:tcW w:w="283" w:type="dxa"/>
          </w:tcPr>
          <w:p w14:paraId="3B94064B" w14:textId="77777777" w:rsidR="00083A2B" w:rsidRDefault="00083A2B">
            <w:pPr>
              <w:pStyle w:val="TableStyle"/>
              <w:jc w:val="center"/>
            </w:pPr>
          </w:p>
        </w:tc>
        <w:tc>
          <w:tcPr>
            <w:tcW w:w="283" w:type="dxa"/>
          </w:tcPr>
          <w:p w14:paraId="38C24B01" w14:textId="77777777" w:rsidR="00083A2B" w:rsidRDefault="00083A2B">
            <w:pPr>
              <w:pStyle w:val="TableStyle"/>
              <w:jc w:val="center"/>
            </w:pPr>
          </w:p>
        </w:tc>
        <w:tc>
          <w:tcPr>
            <w:tcW w:w="283" w:type="dxa"/>
          </w:tcPr>
          <w:p w14:paraId="10C44473" w14:textId="77777777" w:rsidR="00083A2B" w:rsidRDefault="00083A2B">
            <w:pPr>
              <w:pStyle w:val="TableStyle"/>
              <w:jc w:val="center"/>
            </w:pPr>
          </w:p>
        </w:tc>
        <w:tc>
          <w:tcPr>
            <w:tcW w:w="283" w:type="dxa"/>
          </w:tcPr>
          <w:p w14:paraId="5482B682" w14:textId="77777777" w:rsidR="00083A2B" w:rsidRDefault="00083A2B">
            <w:pPr>
              <w:pStyle w:val="TableStyle"/>
              <w:jc w:val="center"/>
            </w:pPr>
          </w:p>
        </w:tc>
        <w:tc>
          <w:tcPr>
            <w:tcW w:w="283" w:type="dxa"/>
          </w:tcPr>
          <w:p w14:paraId="35A0850D" w14:textId="77777777" w:rsidR="00083A2B" w:rsidRDefault="00083A2B">
            <w:pPr>
              <w:pStyle w:val="TableStyle"/>
              <w:jc w:val="center"/>
            </w:pPr>
          </w:p>
        </w:tc>
        <w:tc>
          <w:tcPr>
            <w:tcW w:w="283" w:type="dxa"/>
          </w:tcPr>
          <w:p w14:paraId="6A1D05CF" w14:textId="77777777" w:rsidR="00083A2B" w:rsidRDefault="00083A2B">
            <w:pPr>
              <w:pStyle w:val="TableStyle"/>
              <w:jc w:val="center"/>
            </w:pPr>
          </w:p>
        </w:tc>
        <w:tc>
          <w:tcPr>
            <w:tcW w:w="1945" w:type="dxa"/>
          </w:tcPr>
          <w:p w14:paraId="7674B7FA" w14:textId="77777777" w:rsidR="00083A2B" w:rsidRDefault="007C4FE9">
            <w:pPr>
              <w:pStyle w:val="TableStyle"/>
            </w:pPr>
            <w:r>
              <w:rPr>
                <w:noProof/>
              </w:rPr>
              <w:t>MPAN Core</w:t>
            </w:r>
          </w:p>
        </w:tc>
      </w:tr>
      <w:tr w:rsidR="00083A2B" w14:paraId="356A553E" w14:textId="77777777">
        <w:trPr>
          <w:cantSplit/>
        </w:trPr>
        <w:tc>
          <w:tcPr>
            <w:tcW w:w="624" w:type="dxa"/>
          </w:tcPr>
          <w:p w14:paraId="3007FF23" w14:textId="77777777" w:rsidR="00083A2B" w:rsidRDefault="00083A2B">
            <w:pPr>
              <w:pStyle w:val="TableStyle"/>
              <w:jc w:val="center"/>
            </w:pPr>
          </w:p>
        </w:tc>
        <w:tc>
          <w:tcPr>
            <w:tcW w:w="2035" w:type="dxa"/>
          </w:tcPr>
          <w:p w14:paraId="3DD3B15D" w14:textId="77777777" w:rsidR="00083A2B" w:rsidRDefault="00083A2B">
            <w:pPr>
              <w:pStyle w:val="TableStyle"/>
            </w:pPr>
          </w:p>
        </w:tc>
        <w:tc>
          <w:tcPr>
            <w:tcW w:w="595" w:type="dxa"/>
          </w:tcPr>
          <w:p w14:paraId="7D4819D8" w14:textId="77777777" w:rsidR="00083A2B" w:rsidRDefault="00083A2B">
            <w:pPr>
              <w:pStyle w:val="TableStyle"/>
            </w:pPr>
          </w:p>
        </w:tc>
        <w:tc>
          <w:tcPr>
            <w:tcW w:w="1570" w:type="dxa"/>
          </w:tcPr>
          <w:p w14:paraId="5214643C" w14:textId="77777777" w:rsidR="00083A2B" w:rsidRDefault="00083A2B">
            <w:pPr>
              <w:pStyle w:val="TableStyle"/>
            </w:pPr>
          </w:p>
        </w:tc>
        <w:tc>
          <w:tcPr>
            <w:tcW w:w="283" w:type="dxa"/>
          </w:tcPr>
          <w:p w14:paraId="735639DF" w14:textId="77777777" w:rsidR="00083A2B" w:rsidRDefault="00083A2B">
            <w:pPr>
              <w:pStyle w:val="TableStyle"/>
              <w:jc w:val="center"/>
            </w:pPr>
          </w:p>
        </w:tc>
        <w:tc>
          <w:tcPr>
            <w:tcW w:w="283" w:type="dxa"/>
          </w:tcPr>
          <w:p w14:paraId="4DF70550" w14:textId="77777777" w:rsidR="00083A2B" w:rsidRDefault="007C4FE9">
            <w:pPr>
              <w:pStyle w:val="TableStyle"/>
              <w:jc w:val="center"/>
            </w:pPr>
            <w:r>
              <w:rPr>
                <w:noProof/>
              </w:rPr>
              <w:t>1</w:t>
            </w:r>
          </w:p>
        </w:tc>
        <w:tc>
          <w:tcPr>
            <w:tcW w:w="283" w:type="dxa"/>
          </w:tcPr>
          <w:p w14:paraId="1893BE15" w14:textId="77777777" w:rsidR="00083A2B" w:rsidRDefault="00083A2B">
            <w:pPr>
              <w:pStyle w:val="TableStyle"/>
              <w:jc w:val="center"/>
            </w:pPr>
          </w:p>
        </w:tc>
        <w:tc>
          <w:tcPr>
            <w:tcW w:w="283" w:type="dxa"/>
          </w:tcPr>
          <w:p w14:paraId="76EFF44E" w14:textId="77777777" w:rsidR="00083A2B" w:rsidRDefault="00083A2B">
            <w:pPr>
              <w:pStyle w:val="TableStyle"/>
              <w:jc w:val="center"/>
            </w:pPr>
          </w:p>
        </w:tc>
        <w:tc>
          <w:tcPr>
            <w:tcW w:w="283" w:type="dxa"/>
          </w:tcPr>
          <w:p w14:paraId="6E7C5BE1" w14:textId="77777777" w:rsidR="00083A2B" w:rsidRDefault="00083A2B">
            <w:pPr>
              <w:pStyle w:val="TableStyle"/>
              <w:jc w:val="center"/>
            </w:pPr>
          </w:p>
        </w:tc>
        <w:tc>
          <w:tcPr>
            <w:tcW w:w="283" w:type="dxa"/>
          </w:tcPr>
          <w:p w14:paraId="33DDB735" w14:textId="77777777" w:rsidR="00083A2B" w:rsidRDefault="00083A2B">
            <w:pPr>
              <w:pStyle w:val="TableStyle"/>
              <w:jc w:val="center"/>
            </w:pPr>
          </w:p>
        </w:tc>
        <w:tc>
          <w:tcPr>
            <w:tcW w:w="283" w:type="dxa"/>
          </w:tcPr>
          <w:p w14:paraId="5BCA3874" w14:textId="77777777" w:rsidR="00083A2B" w:rsidRDefault="00083A2B">
            <w:pPr>
              <w:pStyle w:val="TableStyle"/>
              <w:jc w:val="center"/>
            </w:pPr>
          </w:p>
        </w:tc>
        <w:tc>
          <w:tcPr>
            <w:tcW w:w="283" w:type="dxa"/>
          </w:tcPr>
          <w:p w14:paraId="77E4AFED" w14:textId="77777777" w:rsidR="00083A2B" w:rsidRDefault="00083A2B">
            <w:pPr>
              <w:pStyle w:val="TableStyle"/>
              <w:jc w:val="center"/>
            </w:pPr>
          </w:p>
        </w:tc>
        <w:tc>
          <w:tcPr>
            <w:tcW w:w="1945" w:type="dxa"/>
          </w:tcPr>
          <w:p w14:paraId="1B3E059F" w14:textId="77777777" w:rsidR="00083A2B" w:rsidRDefault="007C4FE9">
            <w:pPr>
              <w:pStyle w:val="TableStyle"/>
            </w:pPr>
            <w:r>
              <w:rPr>
                <w:noProof/>
              </w:rPr>
              <w:t xml:space="preserve">Retrieval Method                                                                                    </w:t>
            </w:r>
          </w:p>
        </w:tc>
      </w:tr>
      <w:tr w:rsidR="00083A2B" w14:paraId="1A7A2B61" w14:textId="77777777">
        <w:trPr>
          <w:cantSplit/>
        </w:trPr>
        <w:tc>
          <w:tcPr>
            <w:tcW w:w="624" w:type="dxa"/>
          </w:tcPr>
          <w:p w14:paraId="4B54F301" w14:textId="77777777" w:rsidR="00083A2B" w:rsidRDefault="00083A2B">
            <w:pPr>
              <w:pStyle w:val="TableStyle"/>
              <w:jc w:val="center"/>
            </w:pPr>
          </w:p>
        </w:tc>
        <w:tc>
          <w:tcPr>
            <w:tcW w:w="2035" w:type="dxa"/>
          </w:tcPr>
          <w:p w14:paraId="14FB5225" w14:textId="77777777" w:rsidR="00083A2B" w:rsidRDefault="00083A2B">
            <w:pPr>
              <w:pStyle w:val="TableStyle"/>
            </w:pPr>
          </w:p>
        </w:tc>
        <w:tc>
          <w:tcPr>
            <w:tcW w:w="595" w:type="dxa"/>
          </w:tcPr>
          <w:p w14:paraId="088B14AF" w14:textId="77777777" w:rsidR="00083A2B" w:rsidRDefault="00083A2B">
            <w:pPr>
              <w:pStyle w:val="TableStyle"/>
            </w:pPr>
          </w:p>
        </w:tc>
        <w:tc>
          <w:tcPr>
            <w:tcW w:w="1570" w:type="dxa"/>
          </w:tcPr>
          <w:p w14:paraId="5AA53CBD" w14:textId="77777777" w:rsidR="00083A2B" w:rsidRDefault="00083A2B">
            <w:pPr>
              <w:pStyle w:val="TableStyle"/>
            </w:pPr>
          </w:p>
        </w:tc>
        <w:tc>
          <w:tcPr>
            <w:tcW w:w="283" w:type="dxa"/>
          </w:tcPr>
          <w:p w14:paraId="1017FD39" w14:textId="77777777" w:rsidR="00083A2B" w:rsidRDefault="00083A2B">
            <w:pPr>
              <w:pStyle w:val="TableStyle"/>
              <w:jc w:val="center"/>
            </w:pPr>
          </w:p>
        </w:tc>
        <w:tc>
          <w:tcPr>
            <w:tcW w:w="283" w:type="dxa"/>
          </w:tcPr>
          <w:p w14:paraId="035A3007" w14:textId="77777777" w:rsidR="00083A2B" w:rsidRDefault="007C4FE9">
            <w:pPr>
              <w:pStyle w:val="TableStyle"/>
              <w:jc w:val="center"/>
            </w:pPr>
            <w:r>
              <w:rPr>
                <w:noProof/>
              </w:rPr>
              <w:t>1</w:t>
            </w:r>
          </w:p>
        </w:tc>
        <w:tc>
          <w:tcPr>
            <w:tcW w:w="283" w:type="dxa"/>
          </w:tcPr>
          <w:p w14:paraId="35F1387D" w14:textId="77777777" w:rsidR="00083A2B" w:rsidRDefault="00083A2B">
            <w:pPr>
              <w:pStyle w:val="TableStyle"/>
              <w:jc w:val="center"/>
            </w:pPr>
          </w:p>
        </w:tc>
        <w:tc>
          <w:tcPr>
            <w:tcW w:w="283" w:type="dxa"/>
          </w:tcPr>
          <w:p w14:paraId="0210D2E1" w14:textId="77777777" w:rsidR="00083A2B" w:rsidRDefault="00083A2B">
            <w:pPr>
              <w:pStyle w:val="TableStyle"/>
              <w:jc w:val="center"/>
            </w:pPr>
          </w:p>
        </w:tc>
        <w:tc>
          <w:tcPr>
            <w:tcW w:w="283" w:type="dxa"/>
          </w:tcPr>
          <w:p w14:paraId="5A76AF71" w14:textId="77777777" w:rsidR="00083A2B" w:rsidRDefault="00083A2B">
            <w:pPr>
              <w:pStyle w:val="TableStyle"/>
              <w:jc w:val="center"/>
            </w:pPr>
          </w:p>
        </w:tc>
        <w:tc>
          <w:tcPr>
            <w:tcW w:w="283" w:type="dxa"/>
          </w:tcPr>
          <w:p w14:paraId="16357A9E" w14:textId="77777777" w:rsidR="00083A2B" w:rsidRDefault="00083A2B">
            <w:pPr>
              <w:pStyle w:val="TableStyle"/>
              <w:jc w:val="center"/>
            </w:pPr>
          </w:p>
        </w:tc>
        <w:tc>
          <w:tcPr>
            <w:tcW w:w="283" w:type="dxa"/>
          </w:tcPr>
          <w:p w14:paraId="1CADAD7B" w14:textId="77777777" w:rsidR="00083A2B" w:rsidRDefault="00083A2B">
            <w:pPr>
              <w:pStyle w:val="TableStyle"/>
              <w:jc w:val="center"/>
            </w:pPr>
          </w:p>
        </w:tc>
        <w:tc>
          <w:tcPr>
            <w:tcW w:w="283" w:type="dxa"/>
          </w:tcPr>
          <w:p w14:paraId="4DE5165C" w14:textId="77777777" w:rsidR="00083A2B" w:rsidRDefault="00083A2B">
            <w:pPr>
              <w:pStyle w:val="TableStyle"/>
              <w:jc w:val="center"/>
            </w:pPr>
          </w:p>
        </w:tc>
        <w:tc>
          <w:tcPr>
            <w:tcW w:w="1945" w:type="dxa"/>
          </w:tcPr>
          <w:p w14:paraId="6897969E" w14:textId="77777777" w:rsidR="00083A2B" w:rsidRDefault="007C4FE9">
            <w:pPr>
              <w:pStyle w:val="TableStyle"/>
            </w:pPr>
            <w:r>
              <w:rPr>
                <w:noProof/>
              </w:rPr>
              <w:t xml:space="preserve">Retrieval Method Effective Date </w:t>
            </w:r>
          </w:p>
        </w:tc>
      </w:tr>
      <w:tr w:rsidR="00083A2B" w14:paraId="08B81735" w14:textId="77777777">
        <w:trPr>
          <w:cantSplit/>
        </w:trPr>
        <w:tc>
          <w:tcPr>
            <w:tcW w:w="624" w:type="dxa"/>
          </w:tcPr>
          <w:p w14:paraId="5BDEE501" w14:textId="77777777" w:rsidR="00083A2B" w:rsidRDefault="00083A2B">
            <w:pPr>
              <w:pStyle w:val="TableStyle"/>
              <w:jc w:val="center"/>
            </w:pPr>
          </w:p>
        </w:tc>
        <w:tc>
          <w:tcPr>
            <w:tcW w:w="2035" w:type="dxa"/>
          </w:tcPr>
          <w:p w14:paraId="11043D1E" w14:textId="77777777" w:rsidR="00083A2B" w:rsidRDefault="00083A2B">
            <w:pPr>
              <w:pStyle w:val="TableStyle"/>
            </w:pPr>
          </w:p>
        </w:tc>
        <w:tc>
          <w:tcPr>
            <w:tcW w:w="595" w:type="dxa"/>
          </w:tcPr>
          <w:p w14:paraId="6AA974FF" w14:textId="77777777" w:rsidR="00083A2B" w:rsidRDefault="00083A2B">
            <w:pPr>
              <w:pStyle w:val="TableStyle"/>
            </w:pPr>
          </w:p>
        </w:tc>
        <w:tc>
          <w:tcPr>
            <w:tcW w:w="1570" w:type="dxa"/>
          </w:tcPr>
          <w:p w14:paraId="01FA5752" w14:textId="77777777" w:rsidR="00083A2B" w:rsidRDefault="00083A2B">
            <w:pPr>
              <w:pStyle w:val="TableStyle"/>
            </w:pPr>
          </w:p>
        </w:tc>
        <w:tc>
          <w:tcPr>
            <w:tcW w:w="283" w:type="dxa"/>
          </w:tcPr>
          <w:p w14:paraId="7BF4A1DA" w14:textId="77777777" w:rsidR="00083A2B" w:rsidRDefault="00083A2B">
            <w:pPr>
              <w:pStyle w:val="TableStyle"/>
              <w:jc w:val="center"/>
            </w:pPr>
          </w:p>
        </w:tc>
        <w:tc>
          <w:tcPr>
            <w:tcW w:w="283" w:type="dxa"/>
          </w:tcPr>
          <w:p w14:paraId="72F229D2" w14:textId="77777777" w:rsidR="00083A2B" w:rsidRDefault="007C4FE9">
            <w:pPr>
              <w:pStyle w:val="TableStyle"/>
              <w:jc w:val="center"/>
            </w:pPr>
            <w:r>
              <w:rPr>
                <w:noProof/>
              </w:rPr>
              <w:t>1</w:t>
            </w:r>
          </w:p>
        </w:tc>
        <w:tc>
          <w:tcPr>
            <w:tcW w:w="283" w:type="dxa"/>
          </w:tcPr>
          <w:p w14:paraId="4F3B5759" w14:textId="77777777" w:rsidR="00083A2B" w:rsidRDefault="00083A2B">
            <w:pPr>
              <w:pStyle w:val="TableStyle"/>
              <w:jc w:val="center"/>
            </w:pPr>
          </w:p>
        </w:tc>
        <w:tc>
          <w:tcPr>
            <w:tcW w:w="283" w:type="dxa"/>
          </w:tcPr>
          <w:p w14:paraId="3292C720" w14:textId="77777777" w:rsidR="00083A2B" w:rsidRDefault="00083A2B">
            <w:pPr>
              <w:pStyle w:val="TableStyle"/>
              <w:jc w:val="center"/>
            </w:pPr>
          </w:p>
        </w:tc>
        <w:tc>
          <w:tcPr>
            <w:tcW w:w="283" w:type="dxa"/>
          </w:tcPr>
          <w:p w14:paraId="43EDEFA4" w14:textId="77777777" w:rsidR="00083A2B" w:rsidRDefault="00083A2B">
            <w:pPr>
              <w:pStyle w:val="TableStyle"/>
              <w:jc w:val="center"/>
            </w:pPr>
          </w:p>
        </w:tc>
        <w:tc>
          <w:tcPr>
            <w:tcW w:w="283" w:type="dxa"/>
          </w:tcPr>
          <w:p w14:paraId="1A0F3854" w14:textId="77777777" w:rsidR="00083A2B" w:rsidRDefault="00083A2B">
            <w:pPr>
              <w:pStyle w:val="TableStyle"/>
              <w:jc w:val="center"/>
            </w:pPr>
          </w:p>
        </w:tc>
        <w:tc>
          <w:tcPr>
            <w:tcW w:w="283" w:type="dxa"/>
          </w:tcPr>
          <w:p w14:paraId="54F0A882" w14:textId="77777777" w:rsidR="00083A2B" w:rsidRDefault="00083A2B">
            <w:pPr>
              <w:pStyle w:val="TableStyle"/>
              <w:jc w:val="center"/>
            </w:pPr>
          </w:p>
        </w:tc>
        <w:tc>
          <w:tcPr>
            <w:tcW w:w="283" w:type="dxa"/>
          </w:tcPr>
          <w:p w14:paraId="2F7D73B2" w14:textId="77777777" w:rsidR="00083A2B" w:rsidRDefault="00083A2B">
            <w:pPr>
              <w:pStyle w:val="TableStyle"/>
              <w:jc w:val="center"/>
            </w:pPr>
          </w:p>
        </w:tc>
        <w:tc>
          <w:tcPr>
            <w:tcW w:w="1945" w:type="dxa"/>
          </w:tcPr>
          <w:p w14:paraId="7ACC3FCA" w14:textId="77777777" w:rsidR="00083A2B" w:rsidRDefault="007C4FE9">
            <w:pPr>
              <w:pStyle w:val="TableStyle"/>
            </w:pPr>
            <w:r>
              <w:rPr>
                <w:noProof/>
              </w:rPr>
              <w:t>Effective from Settlement Date {REGI}</w:t>
            </w:r>
          </w:p>
        </w:tc>
      </w:tr>
    </w:tbl>
    <w:p w14:paraId="195EF23F" w14:textId="77777777" w:rsidR="00083A2B" w:rsidRDefault="00083A2B">
      <w:pPr>
        <w:sectPr w:rsidR="00083A2B">
          <w:type w:val="continuous"/>
          <w:pgSz w:w="12240" w:h="15840"/>
          <w:pgMar w:top="1440" w:right="1800" w:bottom="1440" w:left="1800" w:header="708" w:footer="708" w:gutter="0"/>
          <w:cols w:space="708"/>
          <w:docGrid w:linePitch="360"/>
        </w:sectPr>
      </w:pPr>
    </w:p>
    <w:p w14:paraId="6A8011E2"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38FE4F2" w14:textId="77777777">
        <w:tc>
          <w:tcPr>
            <w:tcW w:w="1814" w:type="dxa"/>
          </w:tcPr>
          <w:p w14:paraId="4E3AF161" w14:textId="77777777" w:rsidR="00083A2B" w:rsidRDefault="007C4FE9">
            <w:pPr>
              <w:pStyle w:val="Fieldtitle"/>
              <w:rPr>
                <w:sz w:val="20"/>
              </w:rPr>
            </w:pPr>
            <w:r>
              <w:rPr>
                <w:sz w:val="20"/>
              </w:rPr>
              <w:t>Notes:</w:t>
            </w:r>
          </w:p>
        </w:tc>
        <w:tc>
          <w:tcPr>
            <w:tcW w:w="6803" w:type="dxa"/>
          </w:tcPr>
          <w:p w14:paraId="464AEDC1" w14:textId="77777777" w:rsidR="00083A2B" w:rsidRDefault="00083A2B">
            <w:pPr>
              <w:rPr>
                <w:sz w:val="20"/>
                <w:szCs w:val="20"/>
              </w:rPr>
            </w:pPr>
          </w:p>
        </w:tc>
      </w:tr>
    </w:tbl>
    <w:p w14:paraId="024EFDF8" w14:textId="77777777" w:rsidR="00083A2B" w:rsidRDefault="00083A2B">
      <w:pPr>
        <w:sectPr w:rsidR="00083A2B">
          <w:type w:val="continuous"/>
          <w:pgSz w:w="12240" w:h="15840"/>
          <w:pgMar w:top="1440" w:right="1800" w:bottom="1440" w:left="1800" w:header="708" w:footer="708" w:gutter="0"/>
          <w:cols w:space="708"/>
          <w:docGrid w:linePitch="360"/>
        </w:sectPr>
      </w:pPr>
    </w:p>
    <w:p w14:paraId="2B71D5B5"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23B716F1" w14:textId="77777777">
        <w:trPr>
          <w:cantSplit/>
          <w:tblHeader/>
        </w:trPr>
        <w:tc>
          <w:tcPr>
            <w:tcW w:w="1559" w:type="dxa"/>
          </w:tcPr>
          <w:p w14:paraId="49204697" w14:textId="77777777" w:rsidR="00083A2B" w:rsidRDefault="007C4FE9">
            <w:pPr>
              <w:pStyle w:val="TableStyle"/>
              <w:keepNext/>
              <w:jc w:val="center"/>
              <w:rPr>
                <w:b/>
              </w:rPr>
            </w:pPr>
            <w:r>
              <w:rPr>
                <w:b/>
              </w:rPr>
              <w:t>Catalogue release change takes effect</w:t>
            </w:r>
          </w:p>
        </w:tc>
        <w:tc>
          <w:tcPr>
            <w:tcW w:w="585" w:type="dxa"/>
          </w:tcPr>
          <w:p w14:paraId="7640E46C" w14:textId="77777777" w:rsidR="00083A2B" w:rsidRDefault="007C4FE9">
            <w:pPr>
              <w:pStyle w:val="TableStyle"/>
              <w:keepNext/>
              <w:jc w:val="center"/>
              <w:rPr>
                <w:b/>
              </w:rPr>
            </w:pPr>
            <w:r>
              <w:rPr>
                <w:b/>
              </w:rPr>
              <w:t>CP No.</w:t>
            </w:r>
          </w:p>
        </w:tc>
        <w:tc>
          <w:tcPr>
            <w:tcW w:w="6494" w:type="dxa"/>
          </w:tcPr>
          <w:p w14:paraId="3287EDB5" w14:textId="77777777" w:rsidR="00083A2B" w:rsidRDefault="007C4FE9">
            <w:pPr>
              <w:pStyle w:val="TableStyle"/>
              <w:keepNext/>
              <w:rPr>
                <w:b/>
              </w:rPr>
            </w:pPr>
            <w:r>
              <w:rPr>
                <w:b/>
              </w:rPr>
              <w:t>Brief description of the change and its reason</w:t>
            </w:r>
          </w:p>
        </w:tc>
      </w:tr>
      <w:tr w:rsidR="00083A2B" w14:paraId="50B67031" w14:textId="77777777">
        <w:trPr>
          <w:cantSplit/>
        </w:trPr>
        <w:tc>
          <w:tcPr>
            <w:tcW w:w="1559" w:type="dxa"/>
          </w:tcPr>
          <w:p w14:paraId="41F7DB64" w14:textId="77777777" w:rsidR="00083A2B" w:rsidRDefault="007C4FE9">
            <w:pPr>
              <w:pStyle w:val="TableStyle"/>
              <w:keepNext/>
              <w:jc w:val="center"/>
            </w:pPr>
            <w:r>
              <w:t xml:space="preserve">Version </w:t>
            </w:r>
            <w:r>
              <w:rPr>
                <w:noProof/>
              </w:rPr>
              <w:t>3.1</w:t>
            </w:r>
          </w:p>
        </w:tc>
        <w:tc>
          <w:tcPr>
            <w:tcW w:w="585" w:type="dxa"/>
          </w:tcPr>
          <w:p w14:paraId="5CA85BE0" w14:textId="77777777" w:rsidR="00083A2B" w:rsidRDefault="007C4FE9">
            <w:pPr>
              <w:pStyle w:val="TableStyle"/>
              <w:keepNext/>
              <w:jc w:val="center"/>
            </w:pPr>
            <w:r>
              <w:rPr>
                <w:noProof/>
              </w:rPr>
              <w:t>375</w:t>
            </w:r>
          </w:p>
        </w:tc>
        <w:tc>
          <w:tcPr>
            <w:tcW w:w="6494" w:type="dxa"/>
          </w:tcPr>
          <w:p w14:paraId="41D98454" w14:textId="77777777" w:rsidR="00083A2B" w:rsidRDefault="007C4FE9">
            <w:pPr>
              <w:pStyle w:val="TableStyle"/>
              <w:keepNext/>
            </w:pPr>
            <w:r>
              <w:rPr>
                <w:noProof/>
              </w:rPr>
              <w:t>Flow Type Manual added.</w:t>
            </w:r>
          </w:p>
        </w:tc>
      </w:tr>
      <w:tr w:rsidR="00083A2B" w14:paraId="3FC1DD4C" w14:textId="77777777">
        <w:trPr>
          <w:cantSplit/>
        </w:trPr>
        <w:tc>
          <w:tcPr>
            <w:tcW w:w="1559" w:type="dxa"/>
          </w:tcPr>
          <w:p w14:paraId="01FAF44D" w14:textId="77777777" w:rsidR="00083A2B" w:rsidRDefault="007C4FE9">
            <w:pPr>
              <w:pStyle w:val="TableStyle"/>
              <w:keepNext/>
              <w:jc w:val="center"/>
            </w:pPr>
            <w:r>
              <w:t xml:space="preserve">Version </w:t>
            </w:r>
            <w:r>
              <w:rPr>
                <w:noProof/>
              </w:rPr>
              <w:t>3.1</w:t>
            </w:r>
          </w:p>
        </w:tc>
        <w:tc>
          <w:tcPr>
            <w:tcW w:w="585" w:type="dxa"/>
          </w:tcPr>
          <w:p w14:paraId="137AE20D" w14:textId="77777777" w:rsidR="00083A2B" w:rsidRDefault="007C4FE9">
            <w:pPr>
              <w:pStyle w:val="TableStyle"/>
              <w:keepNext/>
              <w:jc w:val="center"/>
            </w:pPr>
            <w:r>
              <w:rPr>
                <w:noProof/>
              </w:rPr>
              <w:t>1649</w:t>
            </w:r>
          </w:p>
        </w:tc>
        <w:tc>
          <w:tcPr>
            <w:tcW w:w="6494" w:type="dxa"/>
          </w:tcPr>
          <w:p w14:paraId="6C3EC96A" w14:textId="77777777" w:rsidR="00083A2B" w:rsidRDefault="007C4FE9">
            <w:pPr>
              <w:pStyle w:val="TableStyle"/>
              <w:keepNext/>
            </w:pPr>
            <w:r>
              <w:rPr>
                <w:noProof/>
              </w:rPr>
              <w:t>HHDC to Generator/Distributor (Scotland) included to cover the Scottish Market requirements.</w:t>
            </w:r>
          </w:p>
        </w:tc>
      </w:tr>
      <w:tr w:rsidR="00083A2B" w14:paraId="7A47C3FD" w14:textId="77777777">
        <w:trPr>
          <w:cantSplit/>
        </w:trPr>
        <w:tc>
          <w:tcPr>
            <w:tcW w:w="1559" w:type="dxa"/>
          </w:tcPr>
          <w:p w14:paraId="0B5374C5" w14:textId="77777777" w:rsidR="00083A2B" w:rsidRDefault="007C4FE9">
            <w:pPr>
              <w:pStyle w:val="TableStyle"/>
              <w:keepNext/>
              <w:jc w:val="center"/>
            </w:pPr>
            <w:r>
              <w:t xml:space="preserve">Version </w:t>
            </w:r>
            <w:r>
              <w:rPr>
                <w:noProof/>
              </w:rPr>
              <w:t>4</w:t>
            </w:r>
          </w:p>
        </w:tc>
        <w:tc>
          <w:tcPr>
            <w:tcW w:w="585" w:type="dxa"/>
          </w:tcPr>
          <w:p w14:paraId="1BB359F9" w14:textId="77777777" w:rsidR="00083A2B" w:rsidRDefault="007C4FE9">
            <w:pPr>
              <w:pStyle w:val="TableStyle"/>
              <w:keepNext/>
              <w:jc w:val="center"/>
            </w:pPr>
            <w:r>
              <w:rPr>
                <w:noProof/>
              </w:rPr>
              <w:t>2697</w:t>
            </w:r>
          </w:p>
        </w:tc>
        <w:tc>
          <w:tcPr>
            <w:tcW w:w="6494" w:type="dxa"/>
          </w:tcPr>
          <w:p w14:paraId="4A8F65F8" w14:textId="77777777" w:rsidR="00083A2B" w:rsidRDefault="007C4FE9">
            <w:pPr>
              <w:pStyle w:val="TableStyle"/>
              <w:keepNext/>
            </w:pPr>
            <w:r>
              <w:rPr>
                <w:noProof/>
              </w:rPr>
              <w:t>All flow occurrences to Distributor (Scotland) removed.</w:t>
            </w:r>
          </w:p>
        </w:tc>
      </w:tr>
      <w:tr w:rsidR="00083A2B" w14:paraId="6E9AB1E0" w14:textId="77777777">
        <w:trPr>
          <w:cantSplit/>
        </w:trPr>
        <w:tc>
          <w:tcPr>
            <w:tcW w:w="1559" w:type="dxa"/>
          </w:tcPr>
          <w:p w14:paraId="2E36CC81" w14:textId="77777777" w:rsidR="00083A2B" w:rsidRDefault="007C4FE9">
            <w:pPr>
              <w:pStyle w:val="TableStyle"/>
              <w:keepNext/>
              <w:jc w:val="center"/>
            </w:pPr>
            <w:r>
              <w:t xml:space="preserve">Version </w:t>
            </w:r>
            <w:r>
              <w:rPr>
                <w:noProof/>
              </w:rPr>
              <w:t>4</w:t>
            </w:r>
          </w:p>
        </w:tc>
        <w:tc>
          <w:tcPr>
            <w:tcW w:w="585" w:type="dxa"/>
          </w:tcPr>
          <w:p w14:paraId="075033A1" w14:textId="77777777" w:rsidR="00083A2B" w:rsidRDefault="007C4FE9">
            <w:pPr>
              <w:pStyle w:val="TableStyle"/>
              <w:keepNext/>
              <w:jc w:val="center"/>
            </w:pPr>
            <w:r>
              <w:rPr>
                <w:noProof/>
              </w:rPr>
              <w:t>2747</w:t>
            </w:r>
          </w:p>
        </w:tc>
        <w:tc>
          <w:tcPr>
            <w:tcW w:w="6494" w:type="dxa"/>
          </w:tcPr>
          <w:p w14:paraId="2AD954E5" w14:textId="77777777" w:rsidR="00083A2B" w:rsidRDefault="007C4FE9">
            <w:pPr>
              <w:pStyle w:val="TableStyle"/>
              <w:keepNext/>
            </w:pPr>
            <w:r>
              <w:rPr>
                <w:noProof/>
              </w:rPr>
              <w:t>Flow occurrence from HHDC to Generator (Scotland) removed.</w:t>
            </w:r>
          </w:p>
        </w:tc>
      </w:tr>
    </w:tbl>
    <w:p w14:paraId="3FA6D2A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9E96467" w14:textId="77777777">
        <w:tc>
          <w:tcPr>
            <w:tcW w:w="1814" w:type="dxa"/>
            <w:vAlign w:val="center"/>
          </w:tcPr>
          <w:p w14:paraId="7DEC99FF" w14:textId="77777777" w:rsidR="00083A2B" w:rsidRDefault="007C4FE9">
            <w:pPr>
              <w:pStyle w:val="Fieldtitle"/>
              <w:rPr>
                <w:sz w:val="20"/>
              </w:rPr>
            </w:pPr>
            <w:r>
              <w:rPr>
                <w:sz w:val="20"/>
              </w:rPr>
              <w:lastRenderedPageBreak/>
              <w:t>Flow Name:</w:t>
            </w:r>
          </w:p>
        </w:tc>
        <w:tc>
          <w:tcPr>
            <w:tcW w:w="6803" w:type="dxa"/>
            <w:vAlign w:val="center"/>
          </w:tcPr>
          <w:p w14:paraId="78DCCE75" w14:textId="77777777" w:rsidR="00083A2B" w:rsidRDefault="007C4FE9">
            <w:pPr>
              <w:pStyle w:val="Flowtitle"/>
            </w:pPr>
            <w:r>
              <w:rPr>
                <w:noProof/>
              </w:rPr>
              <w:t>Affirmation of Metering System Settlement Details</w:t>
            </w:r>
          </w:p>
        </w:tc>
      </w:tr>
      <w:tr w:rsidR="00083A2B" w14:paraId="0DD6B671" w14:textId="77777777">
        <w:tc>
          <w:tcPr>
            <w:tcW w:w="1814" w:type="dxa"/>
            <w:vAlign w:val="center"/>
          </w:tcPr>
          <w:p w14:paraId="19BD8DAD" w14:textId="77777777" w:rsidR="00083A2B" w:rsidRDefault="007C4FE9">
            <w:pPr>
              <w:pStyle w:val="Fieldtitle"/>
              <w:rPr>
                <w:sz w:val="20"/>
              </w:rPr>
            </w:pPr>
            <w:r>
              <w:rPr>
                <w:sz w:val="20"/>
              </w:rPr>
              <w:t>Flow Description:</w:t>
            </w:r>
          </w:p>
        </w:tc>
        <w:tc>
          <w:tcPr>
            <w:tcW w:w="6803" w:type="dxa"/>
            <w:vAlign w:val="center"/>
          </w:tcPr>
          <w:p w14:paraId="17F0D98D" w14:textId="77777777" w:rsidR="00083A2B" w:rsidRDefault="007C4FE9">
            <w:pPr>
              <w:rPr>
                <w:sz w:val="20"/>
                <w:szCs w:val="20"/>
                <w:lang w:val="en-GB"/>
              </w:rPr>
            </w:pPr>
            <w:r>
              <w:rPr>
                <w:noProof/>
                <w:sz w:val="20"/>
                <w:szCs w:val="20"/>
                <w:lang w:val="en-GB"/>
              </w:rPr>
              <w:t>Establish the settlement details and EAC applied for a specified metering point and unmetered supply.  Used for new metering points, change in settlement details or change in Profile Class.</w:t>
            </w:r>
            <w:r>
              <w:rPr>
                <w:sz w:val="20"/>
                <w:szCs w:val="20"/>
                <w:lang w:val="en-GB"/>
              </w:rPr>
              <w:t>.</w:t>
            </w:r>
          </w:p>
        </w:tc>
      </w:tr>
      <w:tr w:rsidR="00083A2B" w14:paraId="4328A691" w14:textId="77777777">
        <w:tc>
          <w:tcPr>
            <w:tcW w:w="1814" w:type="dxa"/>
            <w:vAlign w:val="center"/>
          </w:tcPr>
          <w:p w14:paraId="0121B3B8" w14:textId="77777777" w:rsidR="00083A2B" w:rsidRDefault="007C4FE9">
            <w:pPr>
              <w:pStyle w:val="Fieldtitle"/>
              <w:rPr>
                <w:sz w:val="20"/>
              </w:rPr>
            </w:pPr>
            <w:r>
              <w:rPr>
                <w:sz w:val="20"/>
              </w:rPr>
              <w:t>Flow Ownership:</w:t>
            </w:r>
          </w:p>
        </w:tc>
        <w:tc>
          <w:tcPr>
            <w:tcW w:w="6803" w:type="dxa"/>
            <w:vAlign w:val="center"/>
          </w:tcPr>
          <w:p w14:paraId="04F842D5" w14:textId="77777777" w:rsidR="00083A2B" w:rsidRDefault="007C4FE9">
            <w:pPr>
              <w:rPr>
                <w:sz w:val="20"/>
                <w:szCs w:val="20"/>
                <w:lang w:val="en-GB"/>
              </w:rPr>
            </w:pPr>
            <w:r>
              <w:rPr>
                <w:noProof/>
                <w:sz w:val="20"/>
                <w:szCs w:val="20"/>
                <w:lang w:val="en-GB"/>
              </w:rPr>
              <w:t>MRA</w:t>
            </w:r>
          </w:p>
        </w:tc>
      </w:tr>
    </w:tbl>
    <w:p w14:paraId="098AEF10"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6D350E5F" w14:textId="77777777">
        <w:tc>
          <w:tcPr>
            <w:tcW w:w="3685" w:type="dxa"/>
          </w:tcPr>
          <w:p w14:paraId="3201FFFF" w14:textId="77777777" w:rsidR="00083A2B" w:rsidRDefault="007C4FE9">
            <w:pPr>
              <w:spacing w:before="20" w:after="20"/>
              <w:rPr>
                <w:b/>
                <w:sz w:val="20"/>
                <w:szCs w:val="20"/>
                <w:lang w:val="en-GB"/>
              </w:rPr>
            </w:pPr>
            <w:r>
              <w:rPr>
                <w:b/>
                <w:sz w:val="20"/>
                <w:szCs w:val="20"/>
                <w:lang w:val="en-GB"/>
              </w:rPr>
              <w:t>From</w:t>
            </w:r>
          </w:p>
        </w:tc>
        <w:tc>
          <w:tcPr>
            <w:tcW w:w="3685" w:type="dxa"/>
          </w:tcPr>
          <w:p w14:paraId="11C6A28C" w14:textId="77777777" w:rsidR="00083A2B" w:rsidRDefault="007C4FE9">
            <w:pPr>
              <w:spacing w:before="20" w:after="20"/>
              <w:rPr>
                <w:b/>
                <w:sz w:val="20"/>
                <w:szCs w:val="20"/>
                <w:lang w:val="en-GB"/>
              </w:rPr>
            </w:pPr>
            <w:r>
              <w:rPr>
                <w:b/>
                <w:sz w:val="20"/>
                <w:szCs w:val="20"/>
                <w:lang w:val="en-GB"/>
              </w:rPr>
              <w:t>To</w:t>
            </w:r>
          </w:p>
        </w:tc>
        <w:tc>
          <w:tcPr>
            <w:tcW w:w="1100" w:type="dxa"/>
          </w:tcPr>
          <w:p w14:paraId="0C567E39" w14:textId="77777777" w:rsidR="00083A2B" w:rsidRDefault="007C4FE9">
            <w:pPr>
              <w:spacing w:before="20" w:after="20"/>
              <w:jc w:val="center"/>
              <w:rPr>
                <w:b/>
                <w:sz w:val="20"/>
                <w:szCs w:val="20"/>
                <w:lang w:val="en-GB"/>
              </w:rPr>
            </w:pPr>
            <w:r>
              <w:rPr>
                <w:b/>
                <w:sz w:val="20"/>
                <w:szCs w:val="20"/>
                <w:lang w:val="en-GB"/>
              </w:rPr>
              <w:t>Version</w:t>
            </w:r>
          </w:p>
        </w:tc>
      </w:tr>
      <w:tr w:rsidR="00083A2B" w14:paraId="04AAE00A" w14:textId="77777777">
        <w:tc>
          <w:tcPr>
            <w:tcW w:w="3685" w:type="dxa"/>
          </w:tcPr>
          <w:p w14:paraId="27753F29" w14:textId="77777777" w:rsidR="00083A2B" w:rsidRDefault="007C4FE9">
            <w:pPr>
              <w:spacing w:before="20" w:after="20"/>
              <w:rPr>
                <w:sz w:val="20"/>
                <w:szCs w:val="20"/>
                <w:lang w:val="en-GB"/>
              </w:rPr>
            </w:pPr>
            <w:r>
              <w:rPr>
                <w:noProof/>
                <w:sz w:val="20"/>
                <w:szCs w:val="20"/>
                <w:lang w:val="en-GB"/>
              </w:rPr>
              <w:t>Supplier</w:t>
            </w:r>
          </w:p>
        </w:tc>
        <w:tc>
          <w:tcPr>
            <w:tcW w:w="3685" w:type="dxa"/>
          </w:tcPr>
          <w:p w14:paraId="5804CA0E" w14:textId="77777777" w:rsidR="00083A2B" w:rsidRDefault="007C4FE9">
            <w:pPr>
              <w:spacing w:before="20" w:after="20"/>
              <w:rPr>
                <w:sz w:val="20"/>
                <w:szCs w:val="20"/>
                <w:lang w:val="en-GB"/>
              </w:rPr>
            </w:pPr>
            <w:r>
              <w:rPr>
                <w:noProof/>
                <w:sz w:val="20"/>
                <w:szCs w:val="20"/>
                <w:lang w:val="en-GB"/>
              </w:rPr>
              <w:t>NHHDC</w:t>
            </w:r>
          </w:p>
        </w:tc>
        <w:tc>
          <w:tcPr>
            <w:tcW w:w="1100" w:type="dxa"/>
          </w:tcPr>
          <w:p w14:paraId="4AC863D6" w14:textId="77777777" w:rsidR="00083A2B" w:rsidRDefault="007C4FE9">
            <w:pPr>
              <w:spacing w:before="20" w:after="20"/>
              <w:jc w:val="center"/>
              <w:rPr>
                <w:sz w:val="20"/>
                <w:szCs w:val="20"/>
                <w:lang w:val="en-GB"/>
              </w:rPr>
            </w:pPr>
            <w:r>
              <w:rPr>
                <w:noProof/>
                <w:sz w:val="20"/>
                <w:szCs w:val="20"/>
                <w:lang w:val="en-GB"/>
              </w:rPr>
              <w:t>1.0</w:t>
            </w:r>
          </w:p>
        </w:tc>
      </w:tr>
      <w:tr w:rsidR="00083A2B" w14:paraId="64C4A2F2" w14:textId="77777777">
        <w:tc>
          <w:tcPr>
            <w:tcW w:w="3685" w:type="dxa"/>
          </w:tcPr>
          <w:p w14:paraId="2A618433" w14:textId="77777777" w:rsidR="00083A2B" w:rsidRDefault="007C4FE9">
            <w:pPr>
              <w:spacing w:before="20" w:after="20"/>
              <w:rPr>
                <w:sz w:val="20"/>
                <w:szCs w:val="20"/>
                <w:lang w:val="en-GB"/>
              </w:rPr>
            </w:pPr>
            <w:r>
              <w:rPr>
                <w:noProof/>
                <w:sz w:val="20"/>
                <w:szCs w:val="20"/>
                <w:lang w:val="en-GB"/>
              </w:rPr>
              <w:t>UMSO</w:t>
            </w:r>
          </w:p>
        </w:tc>
        <w:tc>
          <w:tcPr>
            <w:tcW w:w="3685" w:type="dxa"/>
          </w:tcPr>
          <w:p w14:paraId="7A196494" w14:textId="77777777" w:rsidR="00083A2B" w:rsidRDefault="007C4FE9">
            <w:pPr>
              <w:spacing w:before="20" w:after="20"/>
              <w:rPr>
                <w:sz w:val="20"/>
                <w:szCs w:val="20"/>
                <w:lang w:val="en-GB"/>
              </w:rPr>
            </w:pPr>
            <w:r>
              <w:rPr>
                <w:noProof/>
                <w:sz w:val="20"/>
                <w:szCs w:val="20"/>
                <w:lang w:val="en-GB"/>
              </w:rPr>
              <w:t>NHHDC</w:t>
            </w:r>
          </w:p>
        </w:tc>
        <w:tc>
          <w:tcPr>
            <w:tcW w:w="1100" w:type="dxa"/>
          </w:tcPr>
          <w:p w14:paraId="3B34699E" w14:textId="77777777" w:rsidR="00083A2B" w:rsidRDefault="007C4FE9">
            <w:pPr>
              <w:spacing w:before="20" w:after="20"/>
              <w:jc w:val="center"/>
              <w:rPr>
                <w:sz w:val="20"/>
                <w:szCs w:val="20"/>
                <w:lang w:val="en-GB"/>
              </w:rPr>
            </w:pPr>
            <w:r>
              <w:rPr>
                <w:noProof/>
                <w:sz w:val="20"/>
                <w:szCs w:val="20"/>
                <w:lang w:val="en-GB"/>
              </w:rPr>
              <w:t>8.3</w:t>
            </w:r>
          </w:p>
        </w:tc>
      </w:tr>
      <w:tr w:rsidR="00083A2B" w14:paraId="2E6925BF" w14:textId="77777777">
        <w:tc>
          <w:tcPr>
            <w:tcW w:w="3685" w:type="dxa"/>
          </w:tcPr>
          <w:p w14:paraId="66AC01DE" w14:textId="77777777" w:rsidR="00083A2B" w:rsidRDefault="007C4FE9">
            <w:pPr>
              <w:spacing w:before="20" w:after="20"/>
              <w:rPr>
                <w:sz w:val="20"/>
                <w:szCs w:val="20"/>
                <w:lang w:val="en-GB"/>
              </w:rPr>
            </w:pPr>
            <w:r>
              <w:rPr>
                <w:noProof/>
                <w:sz w:val="20"/>
                <w:szCs w:val="20"/>
                <w:lang w:val="en-GB"/>
              </w:rPr>
              <w:t>UMSO</w:t>
            </w:r>
          </w:p>
        </w:tc>
        <w:tc>
          <w:tcPr>
            <w:tcW w:w="3685" w:type="dxa"/>
          </w:tcPr>
          <w:p w14:paraId="6FD08753" w14:textId="77777777" w:rsidR="00083A2B" w:rsidRDefault="007C4FE9">
            <w:pPr>
              <w:spacing w:before="20" w:after="20"/>
              <w:rPr>
                <w:sz w:val="20"/>
                <w:szCs w:val="20"/>
                <w:lang w:val="en-GB"/>
              </w:rPr>
            </w:pPr>
            <w:r>
              <w:rPr>
                <w:noProof/>
                <w:sz w:val="20"/>
                <w:szCs w:val="20"/>
                <w:lang w:val="en-GB"/>
              </w:rPr>
              <w:t>Supplier</w:t>
            </w:r>
          </w:p>
        </w:tc>
        <w:tc>
          <w:tcPr>
            <w:tcW w:w="1100" w:type="dxa"/>
          </w:tcPr>
          <w:p w14:paraId="2DE467A6" w14:textId="77777777" w:rsidR="00083A2B" w:rsidRDefault="007C4FE9">
            <w:pPr>
              <w:spacing w:before="20" w:after="20"/>
              <w:jc w:val="center"/>
              <w:rPr>
                <w:sz w:val="20"/>
                <w:szCs w:val="20"/>
                <w:lang w:val="en-GB"/>
              </w:rPr>
            </w:pPr>
            <w:r>
              <w:rPr>
                <w:noProof/>
                <w:sz w:val="20"/>
                <w:szCs w:val="20"/>
                <w:lang w:val="en-GB"/>
              </w:rPr>
              <w:t>8.3</w:t>
            </w:r>
          </w:p>
        </w:tc>
      </w:tr>
    </w:tbl>
    <w:p w14:paraId="12D9CD15"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36443FDC" w14:textId="77777777">
        <w:trPr>
          <w:tblHeader/>
        </w:trPr>
        <w:tc>
          <w:tcPr>
            <w:tcW w:w="964" w:type="dxa"/>
          </w:tcPr>
          <w:p w14:paraId="489D570D" w14:textId="77777777" w:rsidR="00083A2B" w:rsidRDefault="007C4FE9">
            <w:pPr>
              <w:pStyle w:val="TableStyle"/>
              <w:jc w:val="center"/>
              <w:rPr>
                <w:b/>
              </w:rPr>
            </w:pPr>
            <w:r>
              <w:rPr>
                <w:b/>
              </w:rPr>
              <w:t>Reference</w:t>
            </w:r>
          </w:p>
        </w:tc>
        <w:tc>
          <w:tcPr>
            <w:tcW w:w="7506" w:type="dxa"/>
          </w:tcPr>
          <w:p w14:paraId="57215EF2" w14:textId="77777777" w:rsidR="00083A2B" w:rsidRDefault="007C4FE9">
            <w:pPr>
              <w:pStyle w:val="TableStyle"/>
              <w:rPr>
                <w:b/>
              </w:rPr>
            </w:pPr>
            <w:r>
              <w:rPr>
                <w:b/>
              </w:rPr>
              <w:t>Item Name</w:t>
            </w:r>
          </w:p>
        </w:tc>
      </w:tr>
      <w:tr w:rsidR="00083A2B" w14:paraId="73040BE6" w14:textId="77777777">
        <w:tc>
          <w:tcPr>
            <w:tcW w:w="964" w:type="dxa"/>
          </w:tcPr>
          <w:p w14:paraId="73529B82" w14:textId="77777777" w:rsidR="00083A2B" w:rsidRDefault="007C4FE9">
            <w:pPr>
              <w:pStyle w:val="TableStyle"/>
            </w:pPr>
            <w:r>
              <w:t>J</w:t>
            </w:r>
            <w:r>
              <w:rPr>
                <w:noProof/>
              </w:rPr>
              <w:t>0090</w:t>
            </w:r>
          </w:p>
        </w:tc>
        <w:tc>
          <w:tcPr>
            <w:tcW w:w="7506" w:type="dxa"/>
          </w:tcPr>
          <w:p w14:paraId="4324BA18" w14:textId="77777777" w:rsidR="00083A2B" w:rsidRDefault="007C4FE9">
            <w:pPr>
              <w:pStyle w:val="TableStyle"/>
            </w:pPr>
            <w:r>
              <w:rPr>
                <w:noProof/>
              </w:rPr>
              <w:t>Effective from Settlement Date {EACDC}</w:t>
            </w:r>
          </w:p>
        </w:tc>
      </w:tr>
      <w:tr w:rsidR="00083A2B" w14:paraId="71E4BE56" w14:textId="77777777">
        <w:tc>
          <w:tcPr>
            <w:tcW w:w="964" w:type="dxa"/>
          </w:tcPr>
          <w:p w14:paraId="7D4966F2" w14:textId="77777777" w:rsidR="00083A2B" w:rsidRDefault="007C4FE9">
            <w:pPr>
              <w:pStyle w:val="TableStyle"/>
            </w:pPr>
            <w:r>
              <w:t>J</w:t>
            </w:r>
            <w:r>
              <w:rPr>
                <w:noProof/>
              </w:rPr>
              <w:t>0093</w:t>
            </w:r>
          </w:p>
        </w:tc>
        <w:tc>
          <w:tcPr>
            <w:tcW w:w="7506" w:type="dxa"/>
          </w:tcPr>
          <w:p w14:paraId="03FF3D71" w14:textId="77777777" w:rsidR="00083A2B" w:rsidRDefault="007C4FE9">
            <w:pPr>
              <w:pStyle w:val="TableStyle"/>
            </w:pPr>
            <w:r>
              <w:rPr>
                <w:noProof/>
              </w:rPr>
              <w:t>Effective from Settlement Date {MSGGDC}</w:t>
            </w:r>
          </w:p>
        </w:tc>
      </w:tr>
      <w:tr w:rsidR="00083A2B" w14:paraId="1E7A495E" w14:textId="77777777">
        <w:tc>
          <w:tcPr>
            <w:tcW w:w="964" w:type="dxa"/>
          </w:tcPr>
          <w:p w14:paraId="6F66E279" w14:textId="77777777" w:rsidR="00083A2B" w:rsidRDefault="007C4FE9">
            <w:pPr>
              <w:pStyle w:val="TableStyle"/>
            </w:pPr>
            <w:r>
              <w:t>J</w:t>
            </w:r>
            <w:r>
              <w:rPr>
                <w:noProof/>
              </w:rPr>
              <w:t>0094</w:t>
            </w:r>
          </w:p>
        </w:tc>
        <w:tc>
          <w:tcPr>
            <w:tcW w:w="7506" w:type="dxa"/>
          </w:tcPr>
          <w:p w14:paraId="590B3843" w14:textId="77777777" w:rsidR="00083A2B" w:rsidRDefault="007C4FE9">
            <w:pPr>
              <w:pStyle w:val="TableStyle"/>
            </w:pPr>
            <w:r>
              <w:rPr>
                <w:noProof/>
              </w:rPr>
              <w:t>Effective from Settlement Date {MSMCDC}</w:t>
            </w:r>
          </w:p>
        </w:tc>
      </w:tr>
      <w:tr w:rsidR="00083A2B" w14:paraId="73F57C2F" w14:textId="77777777">
        <w:tc>
          <w:tcPr>
            <w:tcW w:w="964" w:type="dxa"/>
          </w:tcPr>
          <w:p w14:paraId="545D6B9F" w14:textId="77777777" w:rsidR="00083A2B" w:rsidRDefault="007C4FE9">
            <w:pPr>
              <w:pStyle w:val="TableStyle"/>
            </w:pPr>
            <w:r>
              <w:t>J</w:t>
            </w:r>
            <w:r>
              <w:rPr>
                <w:noProof/>
              </w:rPr>
              <w:t>0092</w:t>
            </w:r>
          </w:p>
        </w:tc>
        <w:tc>
          <w:tcPr>
            <w:tcW w:w="7506" w:type="dxa"/>
          </w:tcPr>
          <w:p w14:paraId="1EF68FC0" w14:textId="77777777" w:rsidR="00083A2B" w:rsidRDefault="007C4FE9">
            <w:pPr>
              <w:pStyle w:val="TableStyle"/>
            </w:pPr>
            <w:r>
              <w:rPr>
                <w:noProof/>
              </w:rPr>
              <w:t>Effective from Settlement Date {MSPCDC}</w:t>
            </w:r>
          </w:p>
        </w:tc>
      </w:tr>
      <w:tr w:rsidR="00083A2B" w14:paraId="00D543CC" w14:textId="77777777">
        <w:tc>
          <w:tcPr>
            <w:tcW w:w="964" w:type="dxa"/>
          </w:tcPr>
          <w:p w14:paraId="2BAA0333" w14:textId="77777777" w:rsidR="00083A2B" w:rsidRDefault="007C4FE9">
            <w:pPr>
              <w:pStyle w:val="TableStyle"/>
            </w:pPr>
            <w:r>
              <w:t>J</w:t>
            </w:r>
            <w:r>
              <w:rPr>
                <w:noProof/>
              </w:rPr>
              <w:t>0049</w:t>
            </w:r>
          </w:p>
        </w:tc>
        <w:tc>
          <w:tcPr>
            <w:tcW w:w="7506" w:type="dxa"/>
          </w:tcPr>
          <w:p w14:paraId="34497333" w14:textId="77777777" w:rsidR="00083A2B" w:rsidRDefault="007C4FE9">
            <w:pPr>
              <w:pStyle w:val="TableStyle"/>
            </w:pPr>
            <w:r>
              <w:rPr>
                <w:noProof/>
              </w:rPr>
              <w:t>Effective from Settlement Date {REGI}</w:t>
            </w:r>
          </w:p>
        </w:tc>
      </w:tr>
      <w:tr w:rsidR="00083A2B" w14:paraId="47C07DAE" w14:textId="77777777">
        <w:tc>
          <w:tcPr>
            <w:tcW w:w="964" w:type="dxa"/>
          </w:tcPr>
          <w:p w14:paraId="10969B8A" w14:textId="77777777" w:rsidR="00083A2B" w:rsidRDefault="007C4FE9">
            <w:pPr>
              <w:pStyle w:val="TableStyle"/>
            </w:pPr>
            <w:r>
              <w:t>J</w:t>
            </w:r>
            <w:r>
              <w:rPr>
                <w:noProof/>
              </w:rPr>
              <w:t>0300</w:t>
            </w:r>
          </w:p>
        </w:tc>
        <w:tc>
          <w:tcPr>
            <w:tcW w:w="7506" w:type="dxa"/>
          </w:tcPr>
          <w:p w14:paraId="7CD9B9F9" w14:textId="77777777" w:rsidR="00083A2B" w:rsidRDefault="007C4FE9">
            <w:pPr>
              <w:pStyle w:val="TableStyle"/>
            </w:pPr>
            <w:r>
              <w:rPr>
                <w:noProof/>
              </w:rPr>
              <w:t>Effective from Settlement Date {SCON}</w:t>
            </w:r>
          </w:p>
        </w:tc>
      </w:tr>
      <w:tr w:rsidR="00083A2B" w14:paraId="41D12124" w14:textId="77777777">
        <w:tc>
          <w:tcPr>
            <w:tcW w:w="964" w:type="dxa"/>
          </w:tcPr>
          <w:p w14:paraId="3EA253F4" w14:textId="77777777" w:rsidR="00083A2B" w:rsidRDefault="007C4FE9">
            <w:pPr>
              <w:pStyle w:val="TableStyle"/>
            </w:pPr>
            <w:r>
              <w:t>J</w:t>
            </w:r>
            <w:r>
              <w:rPr>
                <w:noProof/>
              </w:rPr>
              <w:t>0081</w:t>
            </w:r>
          </w:p>
        </w:tc>
        <w:tc>
          <w:tcPr>
            <w:tcW w:w="7506" w:type="dxa"/>
          </w:tcPr>
          <w:p w14:paraId="747B8603" w14:textId="77777777" w:rsidR="00083A2B" w:rsidRDefault="007C4FE9">
            <w:pPr>
              <w:pStyle w:val="TableStyle"/>
            </w:pPr>
            <w:r>
              <w:rPr>
                <w:noProof/>
              </w:rPr>
              <w:t>Estimated Annual Consumption</w:t>
            </w:r>
          </w:p>
        </w:tc>
      </w:tr>
      <w:tr w:rsidR="00083A2B" w14:paraId="5DC4438C" w14:textId="77777777">
        <w:tc>
          <w:tcPr>
            <w:tcW w:w="964" w:type="dxa"/>
          </w:tcPr>
          <w:p w14:paraId="0EF14C41" w14:textId="77777777" w:rsidR="00083A2B" w:rsidRDefault="007C4FE9">
            <w:pPr>
              <w:pStyle w:val="TableStyle"/>
            </w:pPr>
            <w:r>
              <w:t>J</w:t>
            </w:r>
            <w:r>
              <w:rPr>
                <w:noProof/>
              </w:rPr>
              <w:t>0066</w:t>
            </w:r>
          </w:p>
        </w:tc>
        <w:tc>
          <w:tcPr>
            <w:tcW w:w="7506" w:type="dxa"/>
          </w:tcPr>
          <w:p w14:paraId="5A071BD9" w14:textId="77777777" w:rsidR="00083A2B" w:rsidRDefault="007C4FE9">
            <w:pPr>
              <w:pStyle w:val="TableStyle"/>
            </w:pPr>
            <w:r>
              <w:rPr>
                <w:noProof/>
              </w:rPr>
              <w:t>GSP Group Id</w:t>
            </w:r>
          </w:p>
        </w:tc>
      </w:tr>
      <w:tr w:rsidR="00083A2B" w14:paraId="667FFB2A" w14:textId="77777777">
        <w:tc>
          <w:tcPr>
            <w:tcW w:w="964" w:type="dxa"/>
          </w:tcPr>
          <w:p w14:paraId="4D604B64" w14:textId="77777777" w:rsidR="00083A2B" w:rsidRDefault="007C4FE9">
            <w:pPr>
              <w:pStyle w:val="TableStyle"/>
            </w:pPr>
            <w:r>
              <w:t>J</w:t>
            </w:r>
            <w:r>
              <w:rPr>
                <w:noProof/>
              </w:rPr>
              <w:t>0082</w:t>
            </w:r>
          </w:p>
        </w:tc>
        <w:tc>
          <w:tcPr>
            <w:tcW w:w="7506" w:type="dxa"/>
          </w:tcPr>
          <w:p w14:paraId="02392D00" w14:textId="77777777" w:rsidR="00083A2B" w:rsidRDefault="007C4FE9">
            <w:pPr>
              <w:pStyle w:val="TableStyle"/>
            </w:pPr>
            <w:r>
              <w:rPr>
                <w:noProof/>
              </w:rPr>
              <w:t>Measurement Class Id</w:t>
            </w:r>
          </w:p>
        </w:tc>
      </w:tr>
      <w:tr w:rsidR="00083A2B" w14:paraId="6A90E370" w14:textId="77777777">
        <w:tc>
          <w:tcPr>
            <w:tcW w:w="964" w:type="dxa"/>
          </w:tcPr>
          <w:p w14:paraId="56D373DE" w14:textId="77777777" w:rsidR="00083A2B" w:rsidRDefault="007C4FE9">
            <w:pPr>
              <w:pStyle w:val="TableStyle"/>
            </w:pPr>
            <w:r>
              <w:t>J</w:t>
            </w:r>
            <w:r>
              <w:rPr>
                <w:noProof/>
              </w:rPr>
              <w:t>0003</w:t>
            </w:r>
          </w:p>
        </w:tc>
        <w:tc>
          <w:tcPr>
            <w:tcW w:w="7506" w:type="dxa"/>
          </w:tcPr>
          <w:p w14:paraId="0910F4ED" w14:textId="77777777" w:rsidR="00083A2B" w:rsidRDefault="007C4FE9">
            <w:pPr>
              <w:pStyle w:val="TableStyle"/>
            </w:pPr>
            <w:r>
              <w:rPr>
                <w:noProof/>
              </w:rPr>
              <w:t>MPAN Core</w:t>
            </w:r>
          </w:p>
        </w:tc>
      </w:tr>
      <w:tr w:rsidR="00083A2B" w14:paraId="4F0242C3" w14:textId="77777777">
        <w:tc>
          <w:tcPr>
            <w:tcW w:w="964" w:type="dxa"/>
          </w:tcPr>
          <w:p w14:paraId="53723A7E" w14:textId="77777777" w:rsidR="00083A2B" w:rsidRDefault="007C4FE9">
            <w:pPr>
              <w:pStyle w:val="TableStyle"/>
            </w:pPr>
            <w:r>
              <w:t>J</w:t>
            </w:r>
            <w:r>
              <w:rPr>
                <w:noProof/>
              </w:rPr>
              <w:t>0071</w:t>
            </w:r>
          </w:p>
        </w:tc>
        <w:tc>
          <w:tcPr>
            <w:tcW w:w="7506" w:type="dxa"/>
          </w:tcPr>
          <w:p w14:paraId="603AE8CF" w14:textId="77777777" w:rsidR="00083A2B" w:rsidRDefault="007C4FE9">
            <w:pPr>
              <w:pStyle w:val="TableStyle"/>
            </w:pPr>
            <w:r>
              <w:rPr>
                <w:noProof/>
              </w:rPr>
              <w:t>Profile Class Id</w:t>
            </w:r>
          </w:p>
        </w:tc>
      </w:tr>
      <w:tr w:rsidR="00083A2B" w14:paraId="7941B9D1" w14:textId="77777777">
        <w:tc>
          <w:tcPr>
            <w:tcW w:w="964" w:type="dxa"/>
          </w:tcPr>
          <w:p w14:paraId="24C80C75" w14:textId="77777777" w:rsidR="00083A2B" w:rsidRDefault="007C4FE9">
            <w:pPr>
              <w:pStyle w:val="TableStyle"/>
            </w:pPr>
            <w:r>
              <w:t>J</w:t>
            </w:r>
            <w:r>
              <w:rPr>
                <w:noProof/>
              </w:rPr>
              <w:t>0076</w:t>
            </w:r>
          </w:p>
        </w:tc>
        <w:tc>
          <w:tcPr>
            <w:tcW w:w="7506" w:type="dxa"/>
          </w:tcPr>
          <w:p w14:paraId="2992A146" w14:textId="77777777" w:rsidR="00083A2B" w:rsidRDefault="007C4FE9">
            <w:pPr>
              <w:pStyle w:val="TableStyle"/>
            </w:pPr>
            <w:r>
              <w:rPr>
                <w:noProof/>
              </w:rPr>
              <w:t>Standard Settlement Configuration Id</w:t>
            </w:r>
          </w:p>
        </w:tc>
      </w:tr>
      <w:tr w:rsidR="00083A2B" w14:paraId="46F3913E" w14:textId="77777777">
        <w:tc>
          <w:tcPr>
            <w:tcW w:w="964" w:type="dxa"/>
          </w:tcPr>
          <w:p w14:paraId="69827A63" w14:textId="77777777" w:rsidR="00083A2B" w:rsidRDefault="007C4FE9">
            <w:pPr>
              <w:pStyle w:val="TableStyle"/>
            </w:pPr>
            <w:r>
              <w:t>J</w:t>
            </w:r>
            <w:r>
              <w:rPr>
                <w:noProof/>
              </w:rPr>
              <w:t>0078</w:t>
            </w:r>
          </w:p>
        </w:tc>
        <w:tc>
          <w:tcPr>
            <w:tcW w:w="7506" w:type="dxa"/>
          </w:tcPr>
          <w:p w14:paraId="4D9E24B8" w14:textId="77777777" w:rsidR="00083A2B" w:rsidRDefault="007C4FE9">
            <w:pPr>
              <w:pStyle w:val="TableStyle"/>
            </w:pPr>
            <w:r>
              <w:rPr>
                <w:noProof/>
              </w:rPr>
              <w:t>Time Pattern Regime</w:t>
            </w:r>
          </w:p>
        </w:tc>
      </w:tr>
    </w:tbl>
    <w:p w14:paraId="0917CEAB"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A13C462" w14:textId="77777777">
        <w:trPr>
          <w:cantSplit/>
          <w:tblHeader/>
        </w:trPr>
        <w:tc>
          <w:tcPr>
            <w:tcW w:w="624" w:type="dxa"/>
          </w:tcPr>
          <w:p w14:paraId="7160331C" w14:textId="77777777" w:rsidR="00083A2B" w:rsidRDefault="007C4FE9">
            <w:pPr>
              <w:pStyle w:val="TableStyle"/>
              <w:jc w:val="center"/>
              <w:rPr>
                <w:b/>
              </w:rPr>
            </w:pPr>
            <w:r>
              <w:rPr>
                <w:b/>
              </w:rPr>
              <w:t>Group</w:t>
            </w:r>
          </w:p>
        </w:tc>
        <w:tc>
          <w:tcPr>
            <w:tcW w:w="2035" w:type="dxa"/>
          </w:tcPr>
          <w:p w14:paraId="1295B3D5" w14:textId="77777777" w:rsidR="00083A2B" w:rsidRDefault="007C4FE9">
            <w:pPr>
              <w:pStyle w:val="TableStyle"/>
              <w:jc w:val="center"/>
              <w:rPr>
                <w:b/>
              </w:rPr>
            </w:pPr>
            <w:r>
              <w:rPr>
                <w:b/>
              </w:rPr>
              <w:t>Group Description</w:t>
            </w:r>
          </w:p>
        </w:tc>
        <w:tc>
          <w:tcPr>
            <w:tcW w:w="595" w:type="dxa"/>
          </w:tcPr>
          <w:p w14:paraId="1420B332" w14:textId="77777777" w:rsidR="00083A2B" w:rsidRDefault="007C4FE9">
            <w:pPr>
              <w:pStyle w:val="TableStyle"/>
              <w:jc w:val="center"/>
              <w:rPr>
                <w:b/>
              </w:rPr>
            </w:pPr>
            <w:r>
              <w:rPr>
                <w:b/>
              </w:rPr>
              <w:t>Range</w:t>
            </w:r>
          </w:p>
        </w:tc>
        <w:tc>
          <w:tcPr>
            <w:tcW w:w="1570" w:type="dxa"/>
          </w:tcPr>
          <w:p w14:paraId="45873D36" w14:textId="77777777" w:rsidR="00083A2B" w:rsidRDefault="007C4FE9">
            <w:pPr>
              <w:pStyle w:val="TableStyle"/>
              <w:jc w:val="center"/>
              <w:rPr>
                <w:b/>
              </w:rPr>
            </w:pPr>
            <w:r>
              <w:rPr>
                <w:b/>
              </w:rPr>
              <w:t>Condition</w:t>
            </w:r>
          </w:p>
        </w:tc>
        <w:tc>
          <w:tcPr>
            <w:tcW w:w="283" w:type="dxa"/>
          </w:tcPr>
          <w:p w14:paraId="7044155C" w14:textId="77777777" w:rsidR="00083A2B" w:rsidRDefault="007C4FE9">
            <w:pPr>
              <w:pStyle w:val="TableStyle"/>
              <w:jc w:val="center"/>
              <w:rPr>
                <w:b/>
              </w:rPr>
            </w:pPr>
            <w:r>
              <w:rPr>
                <w:b/>
              </w:rPr>
              <w:t>L1</w:t>
            </w:r>
          </w:p>
        </w:tc>
        <w:tc>
          <w:tcPr>
            <w:tcW w:w="283" w:type="dxa"/>
          </w:tcPr>
          <w:p w14:paraId="7EF454F7" w14:textId="77777777" w:rsidR="00083A2B" w:rsidRDefault="007C4FE9">
            <w:pPr>
              <w:pStyle w:val="TableStyle"/>
              <w:jc w:val="center"/>
              <w:rPr>
                <w:b/>
              </w:rPr>
            </w:pPr>
            <w:r>
              <w:rPr>
                <w:b/>
              </w:rPr>
              <w:t>L2</w:t>
            </w:r>
          </w:p>
        </w:tc>
        <w:tc>
          <w:tcPr>
            <w:tcW w:w="283" w:type="dxa"/>
          </w:tcPr>
          <w:p w14:paraId="7E6C9352" w14:textId="77777777" w:rsidR="00083A2B" w:rsidRDefault="007C4FE9">
            <w:pPr>
              <w:pStyle w:val="TableStyle"/>
              <w:jc w:val="center"/>
              <w:rPr>
                <w:b/>
              </w:rPr>
            </w:pPr>
            <w:r>
              <w:rPr>
                <w:b/>
              </w:rPr>
              <w:t>L3</w:t>
            </w:r>
          </w:p>
        </w:tc>
        <w:tc>
          <w:tcPr>
            <w:tcW w:w="283" w:type="dxa"/>
          </w:tcPr>
          <w:p w14:paraId="265C99EA" w14:textId="77777777" w:rsidR="00083A2B" w:rsidRDefault="007C4FE9">
            <w:pPr>
              <w:pStyle w:val="TableStyle"/>
              <w:jc w:val="center"/>
              <w:rPr>
                <w:b/>
              </w:rPr>
            </w:pPr>
            <w:r>
              <w:rPr>
                <w:b/>
              </w:rPr>
              <w:t>L4</w:t>
            </w:r>
          </w:p>
        </w:tc>
        <w:tc>
          <w:tcPr>
            <w:tcW w:w="283" w:type="dxa"/>
          </w:tcPr>
          <w:p w14:paraId="498979DA" w14:textId="77777777" w:rsidR="00083A2B" w:rsidRDefault="007C4FE9">
            <w:pPr>
              <w:pStyle w:val="TableStyle"/>
              <w:jc w:val="center"/>
              <w:rPr>
                <w:b/>
              </w:rPr>
            </w:pPr>
            <w:r>
              <w:rPr>
                <w:b/>
              </w:rPr>
              <w:t>L5</w:t>
            </w:r>
          </w:p>
        </w:tc>
        <w:tc>
          <w:tcPr>
            <w:tcW w:w="283" w:type="dxa"/>
          </w:tcPr>
          <w:p w14:paraId="3A1483DA" w14:textId="77777777" w:rsidR="00083A2B" w:rsidRDefault="007C4FE9">
            <w:pPr>
              <w:pStyle w:val="TableStyle"/>
              <w:jc w:val="center"/>
              <w:rPr>
                <w:b/>
              </w:rPr>
            </w:pPr>
            <w:r>
              <w:rPr>
                <w:b/>
              </w:rPr>
              <w:t>L6</w:t>
            </w:r>
          </w:p>
        </w:tc>
        <w:tc>
          <w:tcPr>
            <w:tcW w:w="283" w:type="dxa"/>
          </w:tcPr>
          <w:p w14:paraId="40130C00" w14:textId="77777777" w:rsidR="00083A2B" w:rsidRDefault="007C4FE9">
            <w:pPr>
              <w:pStyle w:val="TableStyle"/>
              <w:jc w:val="center"/>
              <w:rPr>
                <w:b/>
              </w:rPr>
            </w:pPr>
            <w:r>
              <w:rPr>
                <w:b/>
              </w:rPr>
              <w:t>L7</w:t>
            </w:r>
          </w:p>
        </w:tc>
        <w:tc>
          <w:tcPr>
            <w:tcW w:w="283" w:type="dxa"/>
          </w:tcPr>
          <w:p w14:paraId="35C0329E" w14:textId="77777777" w:rsidR="00083A2B" w:rsidRDefault="007C4FE9">
            <w:pPr>
              <w:pStyle w:val="TableStyle"/>
              <w:jc w:val="center"/>
              <w:rPr>
                <w:b/>
              </w:rPr>
            </w:pPr>
            <w:r>
              <w:rPr>
                <w:b/>
              </w:rPr>
              <w:t>L8</w:t>
            </w:r>
          </w:p>
        </w:tc>
        <w:tc>
          <w:tcPr>
            <w:tcW w:w="1945" w:type="dxa"/>
          </w:tcPr>
          <w:p w14:paraId="2962B057" w14:textId="77777777" w:rsidR="00083A2B" w:rsidRDefault="007C4FE9">
            <w:pPr>
              <w:pStyle w:val="TableStyle"/>
              <w:jc w:val="center"/>
              <w:rPr>
                <w:b/>
              </w:rPr>
            </w:pPr>
            <w:r>
              <w:rPr>
                <w:b/>
              </w:rPr>
              <w:t>Item Name</w:t>
            </w:r>
          </w:p>
        </w:tc>
      </w:tr>
    </w:tbl>
    <w:p w14:paraId="7361C814" w14:textId="77777777" w:rsidR="00083A2B" w:rsidRDefault="00083A2B">
      <w:pPr>
        <w:rPr>
          <w:lang w:val="en-GB"/>
        </w:rPr>
        <w:sectPr w:rsidR="00083A2B">
          <w:headerReference w:type="default" r:id="rId70"/>
          <w:footerReference w:type="default" r:id="rId71"/>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95C9559" w14:textId="77777777">
        <w:trPr>
          <w:cantSplit/>
        </w:trPr>
        <w:tc>
          <w:tcPr>
            <w:tcW w:w="624" w:type="dxa"/>
            <w:tcBorders>
              <w:bottom w:val="single" w:sz="2" w:space="0" w:color="auto"/>
            </w:tcBorders>
            <w:shd w:val="pct10" w:color="auto" w:fill="auto"/>
          </w:tcPr>
          <w:p w14:paraId="0945975D" w14:textId="77777777" w:rsidR="00083A2B" w:rsidRDefault="007C4FE9">
            <w:pPr>
              <w:pStyle w:val="TableStyle"/>
              <w:jc w:val="center"/>
            </w:pPr>
            <w:r>
              <w:rPr>
                <w:noProof/>
              </w:rPr>
              <w:t>121</w:t>
            </w:r>
          </w:p>
        </w:tc>
        <w:tc>
          <w:tcPr>
            <w:tcW w:w="2035" w:type="dxa"/>
            <w:tcBorders>
              <w:bottom w:val="single" w:sz="2" w:space="0" w:color="auto"/>
            </w:tcBorders>
            <w:shd w:val="pct10" w:color="auto" w:fill="auto"/>
          </w:tcPr>
          <w:p w14:paraId="4DCC7412" w14:textId="77777777" w:rsidR="00083A2B" w:rsidRDefault="007C4FE9">
            <w:pPr>
              <w:pStyle w:val="TableStyle"/>
            </w:pPr>
            <w:r>
              <w:rPr>
                <w:noProof/>
              </w:rPr>
              <w:t>MPAN Cores with Settlement Dates</w:t>
            </w:r>
          </w:p>
        </w:tc>
        <w:tc>
          <w:tcPr>
            <w:tcW w:w="595" w:type="dxa"/>
            <w:tcBorders>
              <w:bottom w:val="single" w:sz="2" w:space="0" w:color="auto"/>
            </w:tcBorders>
            <w:shd w:val="pct10" w:color="auto" w:fill="auto"/>
          </w:tcPr>
          <w:p w14:paraId="378DB39A" w14:textId="77777777" w:rsidR="00083A2B" w:rsidRDefault="007C4FE9">
            <w:pPr>
              <w:pStyle w:val="TableStyle"/>
            </w:pPr>
            <w:r>
              <w:rPr>
                <w:noProof/>
              </w:rPr>
              <w:t>1-*</w:t>
            </w:r>
          </w:p>
        </w:tc>
        <w:tc>
          <w:tcPr>
            <w:tcW w:w="1570" w:type="dxa"/>
            <w:tcBorders>
              <w:bottom w:val="single" w:sz="2" w:space="0" w:color="auto"/>
            </w:tcBorders>
            <w:shd w:val="pct10" w:color="auto" w:fill="auto"/>
          </w:tcPr>
          <w:p w14:paraId="522FE559" w14:textId="77777777" w:rsidR="00083A2B" w:rsidRDefault="00083A2B">
            <w:pPr>
              <w:pStyle w:val="TableStyle"/>
            </w:pPr>
          </w:p>
        </w:tc>
        <w:tc>
          <w:tcPr>
            <w:tcW w:w="283" w:type="dxa"/>
            <w:tcBorders>
              <w:bottom w:val="single" w:sz="2" w:space="0" w:color="auto"/>
            </w:tcBorders>
            <w:shd w:val="pct10" w:color="auto" w:fill="auto"/>
          </w:tcPr>
          <w:p w14:paraId="127E6F5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781EE37" w14:textId="77777777" w:rsidR="00083A2B" w:rsidRDefault="00083A2B">
            <w:pPr>
              <w:pStyle w:val="TableStyle"/>
              <w:jc w:val="center"/>
            </w:pPr>
          </w:p>
        </w:tc>
        <w:tc>
          <w:tcPr>
            <w:tcW w:w="283" w:type="dxa"/>
            <w:tcBorders>
              <w:bottom w:val="single" w:sz="2" w:space="0" w:color="auto"/>
            </w:tcBorders>
            <w:shd w:val="pct10" w:color="auto" w:fill="auto"/>
          </w:tcPr>
          <w:p w14:paraId="6E9C81C1" w14:textId="77777777" w:rsidR="00083A2B" w:rsidRDefault="00083A2B">
            <w:pPr>
              <w:pStyle w:val="TableStyle"/>
              <w:jc w:val="center"/>
            </w:pPr>
          </w:p>
        </w:tc>
        <w:tc>
          <w:tcPr>
            <w:tcW w:w="283" w:type="dxa"/>
            <w:tcBorders>
              <w:bottom w:val="single" w:sz="2" w:space="0" w:color="auto"/>
            </w:tcBorders>
            <w:shd w:val="pct10" w:color="auto" w:fill="auto"/>
          </w:tcPr>
          <w:p w14:paraId="052AB7C9" w14:textId="77777777" w:rsidR="00083A2B" w:rsidRDefault="00083A2B">
            <w:pPr>
              <w:pStyle w:val="TableStyle"/>
              <w:jc w:val="center"/>
            </w:pPr>
          </w:p>
        </w:tc>
        <w:tc>
          <w:tcPr>
            <w:tcW w:w="283" w:type="dxa"/>
            <w:tcBorders>
              <w:bottom w:val="single" w:sz="2" w:space="0" w:color="auto"/>
            </w:tcBorders>
            <w:shd w:val="pct10" w:color="auto" w:fill="auto"/>
          </w:tcPr>
          <w:p w14:paraId="52D9586F" w14:textId="77777777" w:rsidR="00083A2B" w:rsidRDefault="00083A2B">
            <w:pPr>
              <w:pStyle w:val="TableStyle"/>
              <w:jc w:val="center"/>
            </w:pPr>
          </w:p>
        </w:tc>
        <w:tc>
          <w:tcPr>
            <w:tcW w:w="283" w:type="dxa"/>
            <w:tcBorders>
              <w:bottom w:val="single" w:sz="2" w:space="0" w:color="auto"/>
            </w:tcBorders>
            <w:shd w:val="pct10" w:color="auto" w:fill="auto"/>
          </w:tcPr>
          <w:p w14:paraId="77227FED" w14:textId="77777777" w:rsidR="00083A2B" w:rsidRDefault="00083A2B">
            <w:pPr>
              <w:pStyle w:val="TableStyle"/>
              <w:jc w:val="center"/>
            </w:pPr>
          </w:p>
        </w:tc>
        <w:tc>
          <w:tcPr>
            <w:tcW w:w="283" w:type="dxa"/>
            <w:tcBorders>
              <w:bottom w:val="single" w:sz="2" w:space="0" w:color="auto"/>
            </w:tcBorders>
            <w:shd w:val="pct10" w:color="auto" w:fill="auto"/>
          </w:tcPr>
          <w:p w14:paraId="01928CA1" w14:textId="77777777" w:rsidR="00083A2B" w:rsidRDefault="00083A2B">
            <w:pPr>
              <w:pStyle w:val="TableStyle"/>
              <w:jc w:val="center"/>
            </w:pPr>
          </w:p>
        </w:tc>
        <w:tc>
          <w:tcPr>
            <w:tcW w:w="283" w:type="dxa"/>
            <w:tcBorders>
              <w:bottom w:val="single" w:sz="2" w:space="0" w:color="auto"/>
            </w:tcBorders>
            <w:shd w:val="pct10" w:color="auto" w:fill="auto"/>
          </w:tcPr>
          <w:p w14:paraId="6E29B4C2" w14:textId="77777777" w:rsidR="00083A2B" w:rsidRDefault="00083A2B">
            <w:pPr>
              <w:pStyle w:val="TableStyle"/>
              <w:jc w:val="center"/>
            </w:pPr>
          </w:p>
        </w:tc>
        <w:tc>
          <w:tcPr>
            <w:tcW w:w="1945" w:type="dxa"/>
            <w:tcBorders>
              <w:bottom w:val="single" w:sz="2" w:space="0" w:color="auto"/>
            </w:tcBorders>
            <w:shd w:val="pct10" w:color="auto" w:fill="auto"/>
          </w:tcPr>
          <w:p w14:paraId="51086020" w14:textId="77777777" w:rsidR="00083A2B" w:rsidRDefault="00083A2B">
            <w:pPr>
              <w:pStyle w:val="TableStyle"/>
              <w:jc w:val="center"/>
            </w:pPr>
          </w:p>
        </w:tc>
      </w:tr>
      <w:tr w:rsidR="00083A2B" w14:paraId="656F558F" w14:textId="77777777">
        <w:trPr>
          <w:cantSplit/>
        </w:trPr>
        <w:tc>
          <w:tcPr>
            <w:tcW w:w="624" w:type="dxa"/>
          </w:tcPr>
          <w:p w14:paraId="7FDA5C7B" w14:textId="77777777" w:rsidR="00083A2B" w:rsidRDefault="00083A2B">
            <w:pPr>
              <w:pStyle w:val="TableStyle"/>
              <w:jc w:val="center"/>
            </w:pPr>
          </w:p>
        </w:tc>
        <w:tc>
          <w:tcPr>
            <w:tcW w:w="2035" w:type="dxa"/>
          </w:tcPr>
          <w:p w14:paraId="771AE320" w14:textId="77777777" w:rsidR="00083A2B" w:rsidRDefault="00083A2B">
            <w:pPr>
              <w:pStyle w:val="TableStyle"/>
            </w:pPr>
          </w:p>
        </w:tc>
        <w:tc>
          <w:tcPr>
            <w:tcW w:w="595" w:type="dxa"/>
          </w:tcPr>
          <w:p w14:paraId="5D8839FC" w14:textId="77777777" w:rsidR="00083A2B" w:rsidRDefault="00083A2B">
            <w:pPr>
              <w:pStyle w:val="TableStyle"/>
            </w:pPr>
          </w:p>
        </w:tc>
        <w:tc>
          <w:tcPr>
            <w:tcW w:w="1570" w:type="dxa"/>
          </w:tcPr>
          <w:p w14:paraId="4E256006" w14:textId="77777777" w:rsidR="00083A2B" w:rsidRDefault="00083A2B">
            <w:pPr>
              <w:pStyle w:val="TableStyle"/>
            </w:pPr>
          </w:p>
        </w:tc>
        <w:tc>
          <w:tcPr>
            <w:tcW w:w="283" w:type="dxa"/>
          </w:tcPr>
          <w:p w14:paraId="0AE19A1A" w14:textId="77777777" w:rsidR="00083A2B" w:rsidRDefault="00083A2B">
            <w:pPr>
              <w:pStyle w:val="TableStyle"/>
              <w:jc w:val="center"/>
            </w:pPr>
          </w:p>
        </w:tc>
        <w:tc>
          <w:tcPr>
            <w:tcW w:w="283" w:type="dxa"/>
          </w:tcPr>
          <w:p w14:paraId="0BE19BB5" w14:textId="77777777" w:rsidR="00083A2B" w:rsidRDefault="007C4FE9">
            <w:pPr>
              <w:pStyle w:val="TableStyle"/>
              <w:jc w:val="center"/>
            </w:pPr>
            <w:r>
              <w:rPr>
                <w:noProof/>
              </w:rPr>
              <w:t>1</w:t>
            </w:r>
          </w:p>
        </w:tc>
        <w:tc>
          <w:tcPr>
            <w:tcW w:w="283" w:type="dxa"/>
          </w:tcPr>
          <w:p w14:paraId="691F346F" w14:textId="77777777" w:rsidR="00083A2B" w:rsidRDefault="00083A2B">
            <w:pPr>
              <w:pStyle w:val="TableStyle"/>
              <w:jc w:val="center"/>
            </w:pPr>
          </w:p>
        </w:tc>
        <w:tc>
          <w:tcPr>
            <w:tcW w:w="283" w:type="dxa"/>
          </w:tcPr>
          <w:p w14:paraId="6D2B83AD" w14:textId="77777777" w:rsidR="00083A2B" w:rsidRDefault="00083A2B">
            <w:pPr>
              <w:pStyle w:val="TableStyle"/>
              <w:jc w:val="center"/>
            </w:pPr>
          </w:p>
        </w:tc>
        <w:tc>
          <w:tcPr>
            <w:tcW w:w="283" w:type="dxa"/>
          </w:tcPr>
          <w:p w14:paraId="39677FA1" w14:textId="77777777" w:rsidR="00083A2B" w:rsidRDefault="00083A2B">
            <w:pPr>
              <w:pStyle w:val="TableStyle"/>
              <w:jc w:val="center"/>
            </w:pPr>
          </w:p>
        </w:tc>
        <w:tc>
          <w:tcPr>
            <w:tcW w:w="283" w:type="dxa"/>
          </w:tcPr>
          <w:p w14:paraId="52982006" w14:textId="77777777" w:rsidR="00083A2B" w:rsidRDefault="00083A2B">
            <w:pPr>
              <w:pStyle w:val="TableStyle"/>
              <w:jc w:val="center"/>
            </w:pPr>
          </w:p>
        </w:tc>
        <w:tc>
          <w:tcPr>
            <w:tcW w:w="283" w:type="dxa"/>
          </w:tcPr>
          <w:p w14:paraId="31116C88" w14:textId="77777777" w:rsidR="00083A2B" w:rsidRDefault="00083A2B">
            <w:pPr>
              <w:pStyle w:val="TableStyle"/>
              <w:jc w:val="center"/>
            </w:pPr>
          </w:p>
        </w:tc>
        <w:tc>
          <w:tcPr>
            <w:tcW w:w="283" w:type="dxa"/>
          </w:tcPr>
          <w:p w14:paraId="047D7BE5" w14:textId="77777777" w:rsidR="00083A2B" w:rsidRDefault="00083A2B">
            <w:pPr>
              <w:pStyle w:val="TableStyle"/>
              <w:jc w:val="center"/>
            </w:pPr>
          </w:p>
        </w:tc>
        <w:tc>
          <w:tcPr>
            <w:tcW w:w="1945" w:type="dxa"/>
          </w:tcPr>
          <w:p w14:paraId="5D06B58A" w14:textId="77777777" w:rsidR="00083A2B" w:rsidRDefault="007C4FE9">
            <w:pPr>
              <w:pStyle w:val="TableStyle"/>
            </w:pPr>
            <w:r>
              <w:rPr>
                <w:noProof/>
              </w:rPr>
              <w:t>MPAN Core</w:t>
            </w:r>
          </w:p>
        </w:tc>
      </w:tr>
      <w:tr w:rsidR="00083A2B" w14:paraId="1E532347" w14:textId="77777777">
        <w:trPr>
          <w:cantSplit/>
        </w:trPr>
        <w:tc>
          <w:tcPr>
            <w:tcW w:w="624" w:type="dxa"/>
          </w:tcPr>
          <w:p w14:paraId="7B323466" w14:textId="77777777" w:rsidR="00083A2B" w:rsidRDefault="00083A2B">
            <w:pPr>
              <w:pStyle w:val="TableStyle"/>
              <w:jc w:val="center"/>
            </w:pPr>
          </w:p>
        </w:tc>
        <w:tc>
          <w:tcPr>
            <w:tcW w:w="2035" w:type="dxa"/>
          </w:tcPr>
          <w:p w14:paraId="50112B02" w14:textId="77777777" w:rsidR="00083A2B" w:rsidRDefault="00083A2B">
            <w:pPr>
              <w:pStyle w:val="TableStyle"/>
            </w:pPr>
          </w:p>
        </w:tc>
        <w:tc>
          <w:tcPr>
            <w:tcW w:w="595" w:type="dxa"/>
          </w:tcPr>
          <w:p w14:paraId="3DABD29B" w14:textId="77777777" w:rsidR="00083A2B" w:rsidRDefault="00083A2B">
            <w:pPr>
              <w:pStyle w:val="TableStyle"/>
            </w:pPr>
          </w:p>
        </w:tc>
        <w:tc>
          <w:tcPr>
            <w:tcW w:w="1570" w:type="dxa"/>
          </w:tcPr>
          <w:p w14:paraId="03BB46D9" w14:textId="77777777" w:rsidR="00083A2B" w:rsidRDefault="00083A2B">
            <w:pPr>
              <w:pStyle w:val="TableStyle"/>
            </w:pPr>
          </w:p>
        </w:tc>
        <w:tc>
          <w:tcPr>
            <w:tcW w:w="283" w:type="dxa"/>
          </w:tcPr>
          <w:p w14:paraId="4299B1B2" w14:textId="77777777" w:rsidR="00083A2B" w:rsidRDefault="00083A2B">
            <w:pPr>
              <w:pStyle w:val="TableStyle"/>
              <w:jc w:val="center"/>
            </w:pPr>
          </w:p>
        </w:tc>
        <w:tc>
          <w:tcPr>
            <w:tcW w:w="283" w:type="dxa"/>
          </w:tcPr>
          <w:p w14:paraId="1D42E2B7" w14:textId="77777777" w:rsidR="00083A2B" w:rsidRDefault="007C4FE9">
            <w:pPr>
              <w:pStyle w:val="TableStyle"/>
              <w:jc w:val="center"/>
            </w:pPr>
            <w:r>
              <w:rPr>
                <w:noProof/>
              </w:rPr>
              <w:t>1</w:t>
            </w:r>
          </w:p>
        </w:tc>
        <w:tc>
          <w:tcPr>
            <w:tcW w:w="283" w:type="dxa"/>
          </w:tcPr>
          <w:p w14:paraId="2A005349" w14:textId="77777777" w:rsidR="00083A2B" w:rsidRDefault="00083A2B">
            <w:pPr>
              <w:pStyle w:val="TableStyle"/>
              <w:jc w:val="center"/>
            </w:pPr>
          </w:p>
        </w:tc>
        <w:tc>
          <w:tcPr>
            <w:tcW w:w="283" w:type="dxa"/>
          </w:tcPr>
          <w:p w14:paraId="6987D1F6" w14:textId="77777777" w:rsidR="00083A2B" w:rsidRDefault="00083A2B">
            <w:pPr>
              <w:pStyle w:val="TableStyle"/>
              <w:jc w:val="center"/>
            </w:pPr>
          </w:p>
        </w:tc>
        <w:tc>
          <w:tcPr>
            <w:tcW w:w="283" w:type="dxa"/>
          </w:tcPr>
          <w:p w14:paraId="1A8EBE49" w14:textId="77777777" w:rsidR="00083A2B" w:rsidRDefault="00083A2B">
            <w:pPr>
              <w:pStyle w:val="TableStyle"/>
              <w:jc w:val="center"/>
            </w:pPr>
          </w:p>
        </w:tc>
        <w:tc>
          <w:tcPr>
            <w:tcW w:w="283" w:type="dxa"/>
          </w:tcPr>
          <w:p w14:paraId="7126A9EB" w14:textId="77777777" w:rsidR="00083A2B" w:rsidRDefault="00083A2B">
            <w:pPr>
              <w:pStyle w:val="TableStyle"/>
              <w:jc w:val="center"/>
            </w:pPr>
          </w:p>
        </w:tc>
        <w:tc>
          <w:tcPr>
            <w:tcW w:w="283" w:type="dxa"/>
          </w:tcPr>
          <w:p w14:paraId="73518D6F" w14:textId="77777777" w:rsidR="00083A2B" w:rsidRDefault="00083A2B">
            <w:pPr>
              <w:pStyle w:val="TableStyle"/>
              <w:jc w:val="center"/>
            </w:pPr>
          </w:p>
        </w:tc>
        <w:tc>
          <w:tcPr>
            <w:tcW w:w="283" w:type="dxa"/>
          </w:tcPr>
          <w:p w14:paraId="1AABDF47" w14:textId="77777777" w:rsidR="00083A2B" w:rsidRDefault="00083A2B">
            <w:pPr>
              <w:pStyle w:val="TableStyle"/>
              <w:jc w:val="center"/>
            </w:pPr>
          </w:p>
        </w:tc>
        <w:tc>
          <w:tcPr>
            <w:tcW w:w="1945" w:type="dxa"/>
          </w:tcPr>
          <w:p w14:paraId="4EA15553" w14:textId="77777777" w:rsidR="00083A2B" w:rsidRDefault="007C4FE9">
            <w:pPr>
              <w:pStyle w:val="TableStyle"/>
            </w:pPr>
            <w:r>
              <w:rPr>
                <w:noProof/>
              </w:rPr>
              <w:t>Effective from Settlement Date {REGI}</w:t>
            </w:r>
          </w:p>
        </w:tc>
      </w:tr>
      <w:tr w:rsidR="00083A2B" w14:paraId="0EAA752B" w14:textId="77777777">
        <w:trPr>
          <w:cantSplit/>
        </w:trPr>
        <w:tc>
          <w:tcPr>
            <w:tcW w:w="624" w:type="dxa"/>
          </w:tcPr>
          <w:p w14:paraId="767D1143" w14:textId="77777777" w:rsidR="00083A2B" w:rsidRDefault="00083A2B">
            <w:pPr>
              <w:pStyle w:val="TableStyle"/>
              <w:jc w:val="center"/>
            </w:pPr>
          </w:p>
        </w:tc>
        <w:tc>
          <w:tcPr>
            <w:tcW w:w="2035" w:type="dxa"/>
          </w:tcPr>
          <w:p w14:paraId="370C3991" w14:textId="77777777" w:rsidR="00083A2B" w:rsidRDefault="00083A2B">
            <w:pPr>
              <w:pStyle w:val="TableStyle"/>
            </w:pPr>
          </w:p>
        </w:tc>
        <w:tc>
          <w:tcPr>
            <w:tcW w:w="595" w:type="dxa"/>
          </w:tcPr>
          <w:p w14:paraId="6B093DD3" w14:textId="77777777" w:rsidR="00083A2B" w:rsidRDefault="00083A2B">
            <w:pPr>
              <w:pStyle w:val="TableStyle"/>
            </w:pPr>
          </w:p>
        </w:tc>
        <w:tc>
          <w:tcPr>
            <w:tcW w:w="1570" w:type="dxa"/>
          </w:tcPr>
          <w:p w14:paraId="5C95B2CC" w14:textId="77777777" w:rsidR="00083A2B" w:rsidRDefault="00083A2B">
            <w:pPr>
              <w:pStyle w:val="TableStyle"/>
            </w:pPr>
          </w:p>
        </w:tc>
        <w:tc>
          <w:tcPr>
            <w:tcW w:w="283" w:type="dxa"/>
          </w:tcPr>
          <w:p w14:paraId="75F932B8" w14:textId="77777777" w:rsidR="00083A2B" w:rsidRDefault="00083A2B">
            <w:pPr>
              <w:pStyle w:val="TableStyle"/>
              <w:jc w:val="center"/>
            </w:pPr>
          </w:p>
        </w:tc>
        <w:tc>
          <w:tcPr>
            <w:tcW w:w="283" w:type="dxa"/>
          </w:tcPr>
          <w:p w14:paraId="741BAB49" w14:textId="77777777" w:rsidR="00083A2B" w:rsidRDefault="007C4FE9">
            <w:pPr>
              <w:pStyle w:val="TableStyle"/>
              <w:jc w:val="center"/>
            </w:pPr>
            <w:r>
              <w:rPr>
                <w:noProof/>
              </w:rPr>
              <w:t>1</w:t>
            </w:r>
          </w:p>
        </w:tc>
        <w:tc>
          <w:tcPr>
            <w:tcW w:w="283" w:type="dxa"/>
          </w:tcPr>
          <w:p w14:paraId="648705D4" w14:textId="77777777" w:rsidR="00083A2B" w:rsidRDefault="00083A2B">
            <w:pPr>
              <w:pStyle w:val="TableStyle"/>
              <w:jc w:val="center"/>
            </w:pPr>
          </w:p>
        </w:tc>
        <w:tc>
          <w:tcPr>
            <w:tcW w:w="283" w:type="dxa"/>
          </w:tcPr>
          <w:p w14:paraId="2AF78F07" w14:textId="77777777" w:rsidR="00083A2B" w:rsidRDefault="00083A2B">
            <w:pPr>
              <w:pStyle w:val="TableStyle"/>
              <w:jc w:val="center"/>
            </w:pPr>
          </w:p>
        </w:tc>
        <w:tc>
          <w:tcPr>
            <w:tcW w:w="283" w:type="dxa"/>
          </w:tcPr>
          <w:p w14:paraId="7636C06E" w14:textId="77777777" w:rsidR="00083A2B" w:rsidRDefault="00083A2B">
            <w:pPr>
              <w:pStyle w:val="TableStyle"/>
              <w:jc w:val="center"/>
            </w:pPr>
          </w:p>
        </w:tc>
        <w:tc>
          <w:tcPr>
            <w:tcW w:w="283" w:type="dxa"/>
          </w:tcPr>
          <w:p w14:paraId="2D812157" w14:textId="77777777" w:rsidR="00083A2B" w:rsidRDefault="00083A2B">
            <w:pPr>
              <w:pStyle w:val="TableStyle"/>
              <w:jc w:val="center"/>
            </w:pPr>
          </w:p>
        </w:tc>
        <w:tc>
          <w:tcPr>
            <w:tcW w:w="283" w:type="dxa"/>
          </w:tcPr>
          <w:p w14:paraId="4DE8D74D" w14:textId="77777777" w:rsidR="00083A2B" w:rsidRDefault="00083A2B">
            <w:pPr>
              <w:pStyle w:val="TableStyle"/>
              <w:jc w:val="center"/>
            </w:pPr>
          </w:p>
        </w:tc>
        <w:tc>
          <w:tcPr>
            <w:tcW w:w="283" w:type="dxa"/>
          </w:tcPr>
          <w:p w14:paraId="789896DC" w14:textId="77777777" w:rsidR="00083A2B" w:rsidRDefault="00083A2B">
            <w:pPr>
              <w:pStyle w:val="TableStyle"/>
              <w:jc w:val="center"/>
            </w:pPr>
          </w:p>
        </w:tc>
        <w:tc>
          <w:tcPr>
            <w:tcW w:w="1945" w:type="dxa"/>
          </w:tcPr>
          <w:p w14:paraId="10E079B9" w14:textId="77777777" w:rsidR="00083A2B" w:rsidRDefault="007C4FE9">
            <w:pPr>
              <w:pStyle w:val="TableStyle"/>
            </w:pPr>
            <w:r>
              <w:rPr>
                <w:noProof/>
              </w:rPr>
              <w:t>Profile Class Id</w:t>
            </w:r>
          </w:p>
        </w:tc>
      </w:tr>
      <w:tr w:rsidR="00083A2B" w14:paraId="4E8D8F86" w14:textId="77777777">
        <w:trPr>
          <w:cantSplit/>
        </w:trPr>
        <w:tc>
          <w:tcPr>
            <w:tcW w:w="624" w:type="dxa"/>
          </w:tcPr>
          <w:p w14:paraId="3C5DA69F" w14:textId="77777777" w:rsidR="00083A2B" w:rsidRDefault="00083A2B">
            <w:pPr>
              <w:pStyle w:val="TableStyle"/>
              <w:jc w:val="center"/>
            </w:pPr>
          </w:p>
        </w:tc>
        <w:tc>
          <w:tcPr>
            <w:tcW w:w="2035" w:type="dxa"/>
          </w:tcPr>
          <w:p w14:paraId="6FCDFDD9" w14:textId="77777777" w:rsidR="00083A2B" w:rsidRDefault="00083A2B">
            <w:pPr>
              <w:pStyle w:val="TableStyle"/>
            </w:pPr>
          </w:p>
        </w:tc>
        <w:tc>
          <w:tcPr>
            <w:tcW w:w="595" w:type="dxa"/>
          </w:tcPr>
          <w:p w14:paraId="4C9050BD" w14:textId="77777777" w:rsidR="00083A2B" w:rsidRDefault="00083A2B">
            <w:pPr>
              <w:pStyle w:val="TableStyle"/>
            </w:pPr>
          </w:p>
        </w:tc>
        <w:tc>
          <w:tcPr>
            <w:tcW w:w="1570" w:type="dxa"/>
          </w:tcPr>
          <w:p w14:paraId="57763382" w14:textId="77777777" w:rsidR="00083A2B" w:rsidRDefault="00083A2B">
            <w:pPr>
              <w:pStyle w:val="TableStyle"/>
            </w:pPr>
          </w:p>
        </w:tc>
        <w:tc>
          <w:tcPr>
            <w:tcW w:w="283" w:type="dxa"/>
          </w:tcPr>
          <w:p w14:paraId="6CA2DBB0" w14:textId="77777777" w:rsidR="00083A2B" w:rsidRDefault="00083A2B">
            <w:pPr>
              <w:pStyle w:val="TableStyle"/>
              <w:jc w:val="center"/>
            </w:pPr>
          </w:p>
        </w:tc>
        <w:tc>
          <w:tcPr>
            <w:tcW w:w="283" w:type="dxa"/>
          </w:tcPr>
          <w:p w14:paraId="3ED2EA7F" w14:textId="77777777" w:rsidR="00083A2B" w:rsidRDefault="007C4FE9">
            <w:pPr>
              <w:pStyle w:val="TableStyle"/>
              <w:jc w:val="center"/>
            </w:pPr>
            <w:r>
              <w:rPr>
                <w:noProof/>
              </w:rPr>
              <w:t>1</w:t>
            </w:r>
          </w:p>
        </w:tc>
        <w:tc>
          <w:tcPr>
            <w:tcW w:w="283" w:type="dxa"/>
          </w:tcPr>
          <w:p w14:paraId="3C7AD1D8" w14:textId="77777777" w:rsidR="00083A2B" w:rsidRDefault="00083A2B">
            <w:pPr>
              <w:pStyle w:val="TableStyle"/>
              <w:jc w:val="center"/>
            </w:pPr>
          </w:p>
        </w:tc>
        <w:tc>
          <w:tcPr>
            <w:tcW w:w="283" w:type="dxa"/>
          </w:tcPr>
          <w:p w14:paraId="4ED11ECA" w14:textId="77777777" w:rsidR="00083A2B" w:rsidRDefault="00083A2B">
            <w:pPr>
              <w:pStyle w:val="TableStyle"/>
              <w:jc w:val="center"/>
            </w:pPr>
          </w:p>
        </w:tc>
        <w:tc>
          <w:tcPr>
            <w:tcW w:w="283" w:type="dxa"/>
          </w:tcPr>
          <w:p w14:paraId="4797049F" w14:textId="77777777" w:rsidR="00083A2B" w:rsidRDefault="00083A2B">
            <w:pPr>
              <w:pStyle w:val="TableStyle"/>
              <w:jc w:val="center"/>
            </w:pPr>
          </w:p>
        </w:tc>
        <w:tc>
          <w:tcPr>
            <w:tcW w:w="283" w:type="dxa"/>
          </w:tcPr>
          <w:p w14:paraId="07992E6B" w14:textId="77777777" w:rsidR="00083A2B" w:rsidRDefault="00083A2B">
            <w:pPr>
              <w:pStyle w:val="TableStyle"/>
              <w:jc w:val="center"/>
            </w:pPr>
          </w:p>
        </w:tc>
        <w:tc>
          <w:tcPr>
            <w:tcW w:w="283" w:type="dxa"/>
          </w:tcPr>
          <w:p w14:paraId="1A966C81" w14:textId="77777777" w:rsidR="00083A2B" w:rsidRDefault="00083A2B">
            <w:pPr>
              <w:pStyle w:val="TableStyle"/>
              <w:jc w:val="center"/>
            </w:pPr>
          </w:p>
        </w:tc>
        <w:tc>
          <w:tcPr>
            <w:tcW w:w="283" w:type="dxa"/>
          </w:tcPr>
          <w:p w14:paraId="17CD5C18" w14:textId="77777777" w:rsidR="00083A2B" w:rsidRDefault="00083A2B">
            <w:pPr>
              <w:pStyle w:val="TableStyle"/>
              <w:jc w:val="center"/>
            </w:pPr>
          </w:p>
        </w:tc>
        <w:tc>
          <w:tcPr>
            <w:tcW w:w="1945" w:type="dxa"/>
          </w:tcPr>
          <w:p w14:paraId="3C52C648" w14:textId="77777777" w:rsidR="00083A2B" w:rsidRDefault="007C4FE9">
            <w:pPr>
              <w:pStyle w:val="TableStyle"/>
            </w:pPr>
            <w:r>
              <w:rPr>
                <w:noProof/>
              </w:rPr>
              <w:t>Effective from Settlement Date {MSPCDC}</w:t>
            </w:r>
          </w:p>
        </w:tc>
      </w:tr>
      <w:tr w:rsidR="00083A2B" w14:paraId="0FA2EDFD" w14:textId="77777777">
        <w:trPr>
          <w:cantSplit/>
        </w:trPr>
        <w:tc>
          <w:tcPr>
            <w:tcW w:w="624" w:type="dxa"/>
          </w:tcPr>
          <w:p w14:paraId="27C7D994" w14:textId="77777777" w:rsidR="00083A2B" w:rsidRDefault="00083A2B">
            <w:pPr>
              <w:pStyle w:val="TableStyle"/>
              <w:jc w:val="center"/>
            </w:pPr>
          </w:p>
        </w:tc>
        <w:tc>
          <w:tcPr>
            <w:tcW w:w="2035" w:type="dxa"/>
          </w:tcPr>
          <w:p w14:paraId="38F2CAB3" w14:textId="77777777" w:rsidR="00083A2B" w:rsidRDefault="00083A2B">
            <w:pPr>
              <w:pStyle w:val="TableStyle"/>
            </w:pPr>
          </w:p>
        </w:tc>
        <w:tc>
          <w:tcPr>
            <w:tcW w:w="595" w:type="dxa"/>
          </w:tcPr>
          <w:p w14:paraId="5556F6E3" w14:textId="77777777" w:rsidR="00083A2B" w:rsidRDefault="00083A2B">
            <w:pPr>
              <w:pStyle w:val="TableStyle"/>
            </w:pPr>
          </w:p>
        </w:tc>
        <w:tc>
          <w:tcPr>
            <w:tcW w:w="1570" w:type="dxa"/>
          </w:tcPr>
          <w:p w14:paraId="044A55B5" w14:textId="77777777" w:rsidR="00083A2B" w:rsidRDefault="00083A2B">
            <w:pPr>
              <w:pStyle w:val="TableStyle"/>
            </w:pPr>
          </w:p>
        </w:tc>
        <w:tc>
          <w:tcPr>
            <w:tcW w:w="283" w:type="dxa"/>
          </w:tcPr>
          <w:p w14:paraId="32C6C22B" w14:textId="77777777" w:rsidR="00083A2B" w:rsidRDefault="00083A2B">
            <w:pPr>
              <w:pStyle w:val="TableStyle"/>
              <w:jc w:val="center"/>
            </w:pPr>
          </w:p>
        </w:tc>
        <w:tc>
          <w:tcPr>
            <w:tcW w:w="283" w:type="dxa"/>
          </w:tcPr>
          <w:p w14:paraId="0E13B50E" w14:textId="77777777" w:rsidR="00083A2B" w:rsidRDefault="007C4FE9">
            <w:pPr>
              <w:pStyle w:val="TableStyle"/>
              <w:jc w:val="center"/>
            </w:pPr>
            <w:r>
              <w:rPr>
                <w:noProof/>
              </w:rPr>
              <w:t>1</w:t>
            </w:r>
          </w:p>
        </w:tc>
        <w:tc>
          <w:tcPr>
            <w:tcW w:w="283" w:type="dxa"/>
          </w:tcPr>
          <w:p w14:paraId="25158DDD" w14:textId="77777777" w:rsidR="00083A2B" w:rsidRDefault="00083A2B">
            <w:pPr>
              <w:pStyle w:val="TableStyle"/>
              <w:jc w:val="center"/>
            </w:pPr>
          </w:p>
        </w:tc>
        <w:tc>
          <w:tcPr>
            <w:tcW w:w="283" w:type="dxa"/>
          </w:tcPr>
          <w:p w14:paraId="46F01E78" w14:textId="77777777" w:rsidR="00083A2B" w:rsidRDefault="00083A2B">
            <w:pPr>
              <w:pStyle w:val="TableStyle"/>
              <w:jc w:val="center"/>
            </w:pPr>
          </w:p>
        </w:tc>
        <w:tc>
          <w:tcPr>
            <w:tcW w:w="283" w:type="dxa"/>
          </w:tcPr>
          <w:p w14:paraId="04CDAA81" w14:textId="77777777" w:rsidR="00083A2B" w:rsidRDefault="00083A2B">
            <w:pPr>
              <w:pStyle w:val="TableStyle"/>
              <w:jc w:val="center"/>
            </w:pPr>
          </w:p>
        </w:tc>
        <w:tc>
          <w:tcPr>
            <w:tcW w:w="283" w:type="dxa"/>
          </w:tcPr>
          <w:p w14:paraId="6112C039" w14:textId="77777777" w:rsidR="00083A2B" w:rsidRDefault="00083A2B">
            <w:pPr>
              <w:pStyle w:val="TableStyle"/>
              <w:jc w:val="center"/>
            </w:pPr>
          </w:p>
        </w:tc>
        <w:tc>
          <w:tcPr>
            <w:tcW w:w="283" w:type="dxa"/>
          </w:tcPr>
          <w:p w14:paraId="27652EBD" w14:textId="77777777" w:rsidR="00083A2B" w:rsidRDefault="00083A2B">
            <w:pPr>
              <w:pStyle w:val="TableStyle"/>
              <w:jc w:val="center"/>
            </w:pPr>
          </w:p>
        </w:tc>
        <w:tc>
          <w:tcPr>
            <w:tcW w:w="283" w:type="dxa"/>
          </w:tcPr>
          <w:p w14:paraId="6FBECEF1" w14:textId="77777777" w:rsidR="00083A2B" w:rsidRDefault="00083A2B">
            <w:pPr>
              <w:pStyle w:val="TableStyle"/>
              <w:jc w:val="center"/>
            </w:pPr>
          </w:p>
        </w:tc>
        <w:tc>
          <w:tcPr>
            <w:tcW w:w="1945" w:type="dxa"/>
          </w:tcPr>
          <w:p w14:paraId="0615DBEE" w14:textId="77777777" w:rsidR="00083A2B" w:rsidRDefault="007C4FE9">
            <w:pPr>
              <w:pStyle w:val="TableStyle"/>
            </w:pPr>
            <w:r>
              <w:rPr>
                <w:noProof/>
              </w:rPr>
              <w:t>Measurement Class Id</w:t>
            </w:r>
          </w:p>
        </w:tc>
      </w:tr>
      <w:tr w:rsidR="00083A2B" w14:paraId="48EDB2DE" w14:textId="77777777">
        <w:trPr>
          <w:cantSplit/>
        </w:trPr>
        <w:tc>
          <w:tcPr>
            <w:tcW w:w="624" w:type="dxa"/>
          </w:tcPr>
          <w:p w14:paraId="7890C30C" w14:textId="77777777" w:rsidR="00083A2B" w:rsidRDefault="00083A2B">
            <w:pPr>
              <w:pStyle w:val="TableStyle"/>
              <w:jc w:val="center"/>
            </w:pPr>
          </w:p>
        </w:tc>
        <w:tc>
          <w:tcPr>
            <w:tcW w:w="2035" w:type="dxa"/>
          </w:tcPr>
          <w:p w14:paraId="64978FC7" w14:textId="77777777" w:rsidR="00083A2B" w:rsidRDefault="00083A2B">
            <w:pPr>
              <w:pStyle w:val="TableStyle"/>
            </w:pPr>
          </w:p>
        </w:tc>
        <w:tc>
          <w:tcPr>
            <w:tcW w:w="595" w:type="dxa"/>
          </w:tcPr>
          <w:p w14:paraId="2573BF34" w14:textId="77777777" w:rsidR="00083A2B" w:rsidRDefault="00083A2B">
            <w:pPr>
              <w:pStyle w:val="TableStyle"/>
            </w:pPr>
          </w:p>
        </w:tc>
        <w:tc>
          <w:tcPr>
            <w:tcW w:w="1570" w:type="dxa"/>
          </w:tcPr>
          <w:p w14:paraId="647AF5AC" w14:textId="77777777" w:rsidR="00083A2B" w:rsidRDefault="00083A2B">
            <w:pPr>
              <w:pStyle w:val="TableStyle"/>
            </w:pPr>
          </w:p>
        </w:tc>
        <w:tc>
          <w:tcPr>
            <w:tcW w:w="283" w:type="dxa"/>
          </w:tcPr>
          <w:p w14:paraId="5C2FA1C6" w14:textId="77777777" w:rsidR="00083A2B" w:rsidRDefault="00083A2B">
            <w:pPr>
              <w:pStyle w:val="TableStyle"/>
              <w:jc w:val="center"/>
            </w:pPr>
          </w:p>
        </w:tc>
        <w:tc>
          <w:tcPr>
            <w:tcW w:w="283" w:type="dxa"/>
          </w:tcPr>
          <w:p w14:paraId="2A5DFE0D" w14:textId="77777777" w:rsidR="00083A2B" w:rsidRDefault="007C4FE9">
            <w:pPr>
              <w:pStyle w:val="TableStyle"/>
              <w:jc w:val="center"/>
            </w:pPr>
            <w:r>
              <w:rPr>
                <w:noProof/>
              </w:rPr>
              <w:t>1</w:t>
            </w:r>
          </w:p>
        </w:tc>
        <w:tc>
          <w:tcPr>
            <w:tcW w:w="283" w:type="dxa"/>
          </w:tcPr>
          <w:p w14:paraId="72E7F962" w14:textId="77777777" w:rsidR="00083A2B" w:rsidRDefault="00083A2B">
            <w:pPr>
              <w:pStyle w:val="TableStyle"/>
              <w:jc w:val="center"/>
            </w:pPr>
          </w:p>
        </w:tc>
        <w:tc>
          <w:tcPr>
            <w:tcW w:w="283" w:type="dxa"/>
          </w:tcPr>
          <w:p w14:paraId="48571B70" w14:textId="77777777" w:rsidR="00083A2B" w:rsidRDefault="00083A2B">
            <w:pPr>
              <w:pStyle w:val="TableStyle"/>
              <w:jc w:val="center"/>
            </w:pPr>
          </w:p>
        </w:tc>
        <w:tc>
          <w:tcPr>
            <w:tcW w:w="283" w:type="dxa"/>
          </w:tcPr>
          <w:p w14:paraId="50C474D3" w14:textId="77777777" w:rsidR="00083A2B" w:rsidRDefault="00083A2B">
            <w:pPr>
              <w:pStyle w:val="TableStyle"/>
              <w:jc w:val="center"/>
            </w:pPr>
          </w:p>
        </w:tc>
        <w:tc>
          <w:tcPr>
            <w:tcW w:w="283" w:type="dxa"/>
          </w:tcPr>
          <w:p w14:paraId="1BC29407" w14:textId="77777777" w:rsidR="00083A2B" w:rsidRDefault="00083A2B">
            <w:pPr>
              <w:pStyle w:val="TableStyle"/>
              <w:jc w:val="center"/>
            </w:pPr>
          </w:p>
        </w:tc>
        <w:tc>
          <w:tcPr>
            <w:tcW w:w="283" w:type="dxa"/>
          </w:tcPr>
          <w:p w14:paraId="12B58E10" w14:textId="77777777" w:rsidR="00083A2B" w:rsidRDefault="00083A2B">
            <w:pPr>
              <w:pStyle w:val="TableStyle"/>
              <w:jc w:val="center"/>
            </w:pPr>
          </w:p>
        </w:tc>
        <w:tc>
          <w:tcPr>
            <w:tcW w:w="283" w:type="dxa"/>
          </w:tcPr>
          <w:p w14:paraId="5A17B428" w14:textId="77777777" w:rsidR="00083A2B" w:rsidRDefault="00083A2B">
            <w:pPr>
              <w:pStyle w:val="TableStyle"/>
              <w:jc w:val="center"/>
            </w:pPr>
          </w:p>
        </w:tc>
        <w:tc>
          <w:tcPr>
            <w:tcW w:w="1945" w:type="dxa"/>
          </w:tcPr>
          <w:p w14:paraId="5A675326" w14:textId="77777777" w:rsidR="00083A2B" w:rsidRDefault="007C4FE9">
            <w:pPr>
              <w:pStyle w:val="TableStyle"/>
            </w:pPr>
            <w:r>
              <w:rPr>
                <w:noProof/>
              </w:rPr>
              <w:t>Effective from Settlement Date {MSMCDC}</w:t>
            </w:r>
          </w:p>
        </w:tc>
      </w:tr>
    </w:tbl>
    <w:p w14:paraId="61F3D53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32F8D2E" w14:textId="77777777">
        <w:trPr>
          <w:cantSplit/>
        </w:trPr>
        <w:tc>
          <w:tcPr>
            <w:tcW w:w="624" w:type="dxa"/>
            <w:tcBorders>
              <w:bottom w:val="single" w:sz="2" w:space="0" w:color="auto"/>
            </w:tcBorders>
            <w:shd w:val="pct10" w:color="auto" w:fill="auto"/>
          </w:tcPr>
          <w:p w14:paraId="6247DF18" w14:textId="77777777" w:rsidR="00083A2B" w:rsidRDefault="007C4FE9">
            <w:pPr>
              <w:pStyle w:val="TableStyle"/>
              <w:jc w:val="center"/>
            </w:pPr>
            <w:r>
              <w:rPr>
                <w:noProof/>
              </w:rPr>
              <w:t>122</w:t>
            </w:r>
          </w:p>
        </w:tc>
        <w:tc>
          <w:tcPr>
            <w:tcW w:w="2035" w:type="dxa"/>
            <w:tcBorders>
              <w:bottom w:val="single" w:sz="2" w:space="0" w:color="auto"/>
            </w:tcBorders>
            <w:shd w:val="pct10" w:color="auto" w:fill="auto"/>
          </w:tcPr>
          <w:p w14:paraId="7A46916E" w14:textId="77777777" w:rsidR="00083A2B" w:rsidRDefault="007C4FE9">
            <w:pPr>
              <w:pStyle w:val="TableStyle"/>
            </w:pPr>
            <w:r>
              <w:rPr>
                <w:noProof/>
              </w:rPr>
              <w:t>Settlement Details</w:t>
            </w:r>
          </w:p>
        </w:tc>
        <w:tc>
          <w:tcPr>
            <w:tcW w:w="595" w:type="dxa"/>
            <w:tcBorders>
              <w:bottom w:val="single" w:sz="2" w:space="0" w:color="auto"/>
            </w:tcBorders>
            <w:shd w:val="pct10" w:color="auto" w:fill="auto"/>
          </w:tcPr>
          <w:p w14:paraId="00461084" w14:textId="77777777" w:rsidR="00083A2B" w:rsidRDefault="007C4FE9">
            <w:pPr>
              <w:pStyle w:val="TableStyle"/>
            </w:pPr>
            <w:r>
              <w:rPr>
                <w:noProof/>
              </w:rPr>
              <w:t>1</w:t>
            </w:r>
          </w:p>
        </w:tc>
        <w:tc>
          <w:tcPr>
            <w:tcW w:w="1570" w:type="dxa"/>
            <w:tcBorders>
              <w:bottom w:val="single" w:sz="2" w:space="0" w:color="auto"/>
            </w:tcBorders>
            <w:shd w:val="pct10" w:color="auto" w:fill="auto"/>
          </w:tcPr>
          <w:p w14:paraId="1AF44CA1" w14:textId="77777777" w:rsidR="00083A2B" w:rsidRDefault="00083A2B">
            <w:pPr>
              <w:pStyle w:val="TableStyle"/>
            </w:pPr>
          </w:p>
        </w:tc>
        <w:tc>
          <w:tcPr>
            <w:tcW w:w="283" w:type="dxa"/>
            <w:tcBorders>
              <w:bottom w:val="single" w:sz="2" w:space="0" w:color="auto"/>
            </w:tcBorders>
            <w:shd w:val="pct10" w:color="auto" w:fill="auto"/>
          </w:tcPr>
          <w:p w14:paraId="292C8A91" w14:textId="77777777" w:rsidR="00083A2B" w:rsidRDefault="00083A2B">
            <w:pPr>
              <w:pStyle w:val="TableStyle"/>
              <w:jc w:val="center"/>
            </w:pPr>
          </w:p>
        </w:tc>
        <w:tc>
          <w:tcPr>
            <w:tcW w:w="283" w:type="dxa"/>
            <w:tcBorders>
              <w:bottom w:val="single" w:sz="2" w:space="0" w:color="auto"/>
            </w:tcBorders>
            <w:shd w:val="pct10" w:color="auto" w:fill="auto"/>
          </w:tcPr>
          <w:p w14:paraId="2CCCA8E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2778F2A" w14:textId="77777777" w:rsidR="00083A2B" w:rsidRDefault="00083A2B">
            <w:pPr>
              <w:pStyle w:val="TableStyle"/>
              <w:jc w:val="center"/>
            </w:pPr>
          </w:p>
        </w:tc>
        <w:tc>
          <w:tcPr>
            <w:tcW w:w="283" w:type="dxa"/>
            <w:tcBorders>
              <w:bottom w:val="single" w:sz="2" w:space="0" w:color="auto"/>
            </w:tcBorders>
            <w:shd w:val="pct10" w:color="auto" w:fill="auto"/>
          </w:tcPr>
          <w:p w14:paraId="7FBC0669" w14:textId="77777777" w:rsidR="00083A2B" w:rsidRDefault="00083A2B">
            <w:pPr>
              <w:pStyle w:val="TableStyle"/>
              <w:jc w:val="center"/>
            </w:pPr>
          </w:p>
        </w:tc>
        <w:tc>
          <w:tcPr>
            <w:tcW w:w="283" w:type="dxa"/>
            <w:tcBorders>
              <w:bottom w:val="single" w:sz="2" w:space="0" w:color="auto"/>
            </w:tcBorders>
            <w:shd w:val="pct10" w:color="auto" w:fill="auto"/>
          </w:tcPr>
          <w:p w14:paraId="6B4EE746" w14:textId="77777777" w:rsidR="00083A2B" w:rsidRDefault="00083A2B">
            <w:pPr>
              <w:pStyle w:val="TableStyle"/>
              <w:jc w:val="center"/>
            </w:pPr>
          </w:p>
        </w:tc>
        <w:tc>
          <w:tcPr>
            <w:tcW w:w="283" w:type="dxa"/>
            <w:tcBorders>
              <w:bottom w:val="single" w:sz="2" w:space="0" w:color="auto"/>
            </w:tcBorders>
            <w:shd w:val="pct10" w:color="auto" w:fill="auto"/>
          </w:tcPr>
          <w:p w14:paraId="4D0B4F75" w14:textId="77777777" w:rsidR="00083A2B" w:rsidRDefault="00083A2B">
            <w:pPr>
              <w:pStyle w:val="TableStyle"/>
              <w:jc w:val="center"/>
            </w:pPr>
          </w:p>
        </w:tc>
        <w:tc>
          <w:tcPr>
            <w:tcW w:w="283" w:type="dxa"/>
            <w:tcBorders>
              <w:bottom w:val="single" w:sz="2" w:space="0" w:color="auto"/>
            </w:tcBorders>
            <w:shd w:val="pct10" w:color="auto" w:fill="auto"/>
          </w:tcPr>
          <w:p w14:paraId="45F40C0D" w14:textId="77777777" w:rsidR="00083A2B" w:rsidRDefault="00083A2B">
            <w:pPr>
              <w:pStyle w:val="TableStyle"/>
              <w:jc w:val="center"/>
            </w:pPr>
          </w:p>
        </w:tc>
        <w:tc>
          <w:tcPr>
            <w:tcW w:w="283" w:type="dxa"/>
            <w:tcBorders>
              <w:bottom w:val="single" w:sz="2" w:space="0" w:color="auto"/>
            </w:tcBorders>
            <w:shd w:val="pct10" w:color="auto" w:fill="auto"/>
          </w:tcPr>
          <w:p w14:paraId="3E7F32AD" w14:textId="77777777" w:rsidR="00083A2B" w:rsidRDefault="00083A2B">
            <w:pPr>
              <w:pStyle w:val="TableStyle"/>
              <w:jc w:val="center"/>
            </w:pPr>
          </w:p>
        </w:tc>
        <w:tc>
          <w:tcPr>
            <w:tcW w:w="1945" w:type="dxa"/>
            <w:tcBorders>
              <w:bottom w:val="single" w:sz="2" w:space="0" w:color="auto"/>
            </w:tcBorders>
            <w:shd w:val="pct10" w:color="auto" w:fill="auto"/>
          </w:tcPr>
          <w:p w14:paraId="30C7FC87" w14:textId="77777777" w:rsidR="00083A2B" w:rsidRDefault="00083A2B">
            <w:pPr>
              <w:pStyle w:val="TableStyle"/>
              <w:jc w:val="center"/>
            </w:pPr>
          </w:p>
        </w:tc>
      </w:tr>
      <w:tr w:rsidR="00083A2B" w14:paraId="6DC71D26" w14:textId="77777777">
        <w:trPr>
          <w:cantSplit/>
        </w:trPr>
        <w:tc>
          <w:tcPr>
            <w:tcW w:w="624" w:type="dxa"/>
          </w:tcPr>
          <w:p w14:paraId="5247D1C9" w14:textId="77777777" w:rsidR="00083A2B" w:rsidRDefault="00083A2B">
            <w:pPr>
              <w:pStyle w:val="TableStyle"/>
              <w:jc w:val="center"/>
            </w:pPr>
          </w:p>
        </w:tc>
        <w:tc>
          <w:tcPr>
            <w:tcW w:w="2035" w:type="dxa"/>
          </w:tcPr>
          <w:p w14:paraId="2847EF14" w14:textId="77777777" w:rsidR="00083A2B" w:rsidRDefault="00083A2B">
            <w:pPr>
              <w:pStyle w:val="TableStyle"/>
            </w:pPr>
          </w:p>
        </w:tc>
        <w:tc>
          <w:tcPr>
            <w:tcW w:w="595" w:type="dxa"/>
          </w:tcPr>
          <w:p w14:paraId="6AABA1B0" w14:textId="77777777" w:rsidR="00083A2B" w:rsidRDefault="00083A2B">
            <w:pPr>
              <w:pStyle w:val="TableStyle"/>
            </w:pPr>
          </w:p>
        </w:tc>
        <w:tc>
          <w:tcPr>
            <w:tcW w:w="1570" w:type="dxa"/>
          </w:tcPr>
          <w:p w14:paraId="5566CB75" w14:textId="77777777" w:rsidR="00083A2B" w:rsidRDefault="00083A2B">
            <w:pPr>
              <w:pStyle w:val="TableStyle"/>
            </w:pPr>
          </w:p>
        </w:tc>
        <w:tc>
          <w:tcPr>
            <w:tcW w:w="283" w:type="dxa"/>
          </w:tcPr>
          <w:p w14:paraId="63981E45" w14:textId="77777777" w:rsidR="00083A2B" w:rsidRDefault="00083A2B">
            <w:pPr>
              <w:pStyle w:val="TableStyle"/>
              <w:jc w:val="center"/>
            </w:pPr>
          </w:p>
        </w:tc>
        <w:tc>
          <w:tcPr>
            <w:tcW w:w="283" w:type="dxa"/>
          </w:tcPr>
          <w:p w14:paraId="5DCE23F1" w14:textId="77777777" w:rsidR="00083A2B" w:rsidRDefault="00083A2B">
            <w:pPr>
              <w:pStyle w:val="TableStyle"/>
              <w:jc w:val="center"/>
            </w:pPr>
          </w:p>
        </w:tc>
        <w:tc>
          <w:tcPr>
            <w:tcW w:w="283" w:type="dxa"/>
          </w:tcPr>
          <w:p w14:paraId="4845BD73" w14:textId="77777777" w:rsidR="00083A2B" w:rsidRDefault="007C4FE9">
            <w:pPr>
              <w:pStyle w:val="TableStyle"/>
              <w:jc w:val="center"/>
            </w:pPr>
            <w:r>
              <w:rPr>
                <w:noProof/>
              </w:rPr>
              <w:t>1</w:t>
            </w:r>
          </w:p>
        </w:tc>
        <w:tc>
          <w:tcPr>
            <w:tcW w:w="283" w:type="dxa"/>
          </w:tcPr>
          <w:p w14:paraId="3681CA02" w14:textId="77777777" w:rsidR="00083A2B" w:rsidRDefault="00083A2B">
            <w:pPr>
              <w:pStyle w:val="TableStyle"/>
              <w:jc w:val="center"/>
            </w:pPr>
          </w:p>
        </w:tc>
        <w:tc>
          <w:tcPr>
            <w:tcW w:w="283" w:type="dxa"/>
          </w:tcPr>
          <w:p w14:paraId="2C2F716A" w14:textId="77777777" w:rsidR="00083A2B" w:rsidRDefault="00083A2B">
            <w:pPr>
              <w:pStyle w:val="TableStyle"/>
              <w:jc w:val="center"/>
            </w:pPr>
          </w:p>
        </w:tc>
        <w:tc>
          <w:tcPr>
            <w:tcW w:w="283" w:type="dxa"/>
          </w:tcPr>
          <w:p w14:paraId="331EBC4F" w14:textId="77777777" w:rsidR="00083A2B" w:rsidRDefault="00083A2B">
            <w:pPr>
              <w:pStyle w:val="TableStyle"/>
              <w:jc w:val="center"/>
            </w:pPr>
          </w:p>
        </w:tc>
        <w:tc>
          <w:tcPr>
            <w:tcW w:w="283" w:type="dxa"/>
          </w:tcPr>
          <w:p w14:paraId="3D2B0382" w14:textId="77777777" w:rsidR="00083A2B" w:rsidRDefault="00083A2B">
            <w:pPr>
              <w:pStyle w:val="TableStyle"/>
              <w:jc w:val="center"/>
            </w:pPr>
          </w:p>
        </w:tc>
        <w:tc>
          <w:tcPr>
            <w:tcW w:w="283" w:type="dxa"/>
          </w:tcPr>
          <w:p w14:paraId="36325FC7" w14:textId="77777777" w:rsidR="00083A2B" w:rsidRDefault="00083A2B">
            <w:pPr>
              <w:pStyle w:val="TableStyle"/>
              <w:jc w:val="center"/>
            </w:pPr>
          </w:p>
        </w:tc>
        <w:tc>
          <w:tcPr>
            <w:tcW w:w="1945" w:type="dxa"/>
          </w:tcPr>
          <w:p w14:paraId="45912F0F" w14:textId="77777777" w:rsidR="00083A2B" w:rsidRDefault="007C4FE9">
            <w:pPr>
              <w:pStyle w:val="TableStyle"/>
            </w:pPr>
            <w:r>
              <w:rPr>
                <w:noProof/>
              </w:rPr>
              <w:t>Standard Settlement Configuration Id</w:t>
            </w:r>
          </w:p>
        </w:tc>
      </w:tr>
      <w:tr w:rsidR="00083A2B" w14:paraId="471F9F1E" w14:textId="77777777">
        <w:trPr>
          <w:cantSplit/>
        </w:trPr>
        <w:tc>
          <w:tcPr>
            <w:tcW w:w="624" w:type="dxa"/>
          </w:tcPr>
          <w:p w14:paraId="0AB63EAF" w14:textId="77777777" w:rsidR="00083A2B" w:rsidRDefault="00083A2B">
            <w:pPr>
              <w:pStyle w:val="TableStyle"/>
              <w:jc w:val="center"/>
            </w:pPr>
          </w:p>
        </w:tc>
        <w:tc>
          <w:tcPr>
            <w:tcW w:w="2035" w:type="dxa"/>
          </w:tcPr>
          <w:p w14:paraId="0C8F6711" w14:textId="77777777" w:rsidR="00083A2B" w:rsidRDefault="00083A2B">
            <w:pPr>
              <w:pStyle w:val="TableStyle"/>
            </w:pPr>
          </w:p>
        </w:tc>
        <w:tc>
          <w:tcPr>
            <w:tcW w:w="595" w:type="dxa"/>
          </w:tcPr>
          <w:p w14:paraId="7471A015" w14:textId="77777777" w:rsidR="00083A2B" w:rsidRDefault="00083A2B">
            <w:pPr>
              <w:pStyle w:val="TableStyle"/>
            </w:pPr>
          </w:p>
        </w:tc>
        <w:tc>
          <w:tcPr>
            <w:tcW w:w="1570" w:type="dxa"/>
          </w:tcPr>
          <w:p w14:paraId="46174C93" w14:textId="77777777" w:rsidR="00083A2B" w:rsidRDefault="00083A2B">
            <w:pPr>
              <w:pStyle w:val="TableStyle"/>
            </w:pPr>
          </w:p>
        </w:tc>
        <w:tc>
          <w:tcPr>
            <w:tcW w:w="283" w:type="dxa"/>
          </w:tcPr>
          <w:p w14:paraId="06E1827D" w14:textId="77777777" w:rsidR="00083A2B" w:rsidRDefault="00083A2B">
            <w:pPr>
              <w:pStyle w:val="TableStyle"/>
              <w:jc w:val="center"/>
            </w:pPr>
          </w:p>
        </w:tc>
        <w:tc>
          <w:tcPr>
            <w:tcW w:w="283" w:type="dxa"/>
          </w:tcPr>
          <w:p w14:paraId="1457BC25" w14:textId="77777777" w:rsidR="00083A2B" w:rsidRDefault="00083A2B">
            <w:pPr>
              <w:pStyle w:val="TableStyle"/>
              <w:jc w:val="center"/>
            </w:pPr>
          </w:p>
        </w:tc>
        <w:tc>
          <w:tcPr>
            <w:tcW w:w="283" w:type="dxa"/>
          </w:tcPr>
          <w:p w14:paraId="04D99CE7" w14:textId="77777777" w:rsidR="00083A2B" w:rsidRDefault="007C4FE9">
            <w:pPr>
              <w:pStyle w:val="TableStyle"/>
              <w:jc w:val="center"/>
            </w:pPr>
            <w:r>
              <w:rPr>
                <w:noProof/>
              </w:rPr>
              <w:t>1</w:t>
            </w:r>
          </w:p>
        </w:tc>
        <w:tc>
          <w:tcPr>
            <w:tcW w:w="283" w:type="dxa"/>
          </w:tcPr>
          <w:p w14:paraId="2B650C02" w14:textId="77777777" w:rsidR="00083A2B" w:rsidRDefault="00083A2B">
            <w:pPr>
              <w:pStyle w:val="TableStyle"/>
              <w:jc w:val="center"/>
            </w:pPr>
          </w:p>
        </w:tc>
        <w:tc>
          <w:tcPr>
            <w:tcW w:w="283" w:type="dxa"/>
          </w:tcPr>
          <w:p w14:paraId="5E8A6425" w14:textId="77777777" w:rsidR="00083A2B" w:rsidRDefault="00083A2B">
            <w:pPr>
              <w:pStyle w:val="TableStyle"/>
              <w:jc w:val="center"/>
            </w:pPr>
          </w:p>
        </w:tc>
        <w:tc>
          <w:tcPr>
            <w:tcW w:w="283" w:type="dxa"/>
          </w:tcPr>
          <w:p w14:paraId="7E30BADA" w14:textId="77777777" w:rsidR="00083A2B" w:rsidRDefault="00083A2B">
            <w:pPr>
              <w:pStyle w:val="TableStyle"/>
              <w:jc w:val="center"/>
            </w:pPr>
          </w:p>
        </w:tc>
        <w:tc>
          <w:tcPr>
            <w:tcW w:w="283" w:type="dxa"/>
          </w:tcPr>
          <w:p w14:paraId="2E7D2E1D" w14:textId="77777777" w:rsidR="00083A2B" w:rsidRDefault="00083A2B">
            <w:pPr>
              <w:pStyle w:val="TableStyle"/>
              <w:jc w:val="center"/>
            </w:pPr>
          </w:p>
        </w:tc>
        <w:tc>
          <w:tcPr>
            <w:tcW w:w="283" w:type="dxa"/>
          </w:tcPr>
          <w:p w14:paraId="135EDE30" w14:textId="77777777" w:rsidR="00083A2B" w:rsidRDefault="00083A2B">
            <w:pPr>
              <w:pStyle w:val="TableStyle"/>
              <w:jc w:val="center"/>
            </w:pPr>
          </w:p>
        </w:tc>
        <w:tc>
          <w:tcPr>
            <w:tcW w:w="1945" w:type="dxa"/>
          </w:tcPr>
          <w:p w14:paraId="397E8E23" w14:textId="77777777" w:rsidR="00083A2B" w:rsidRDefault="007C4FE9">
            <w:pPr>
              <w:pStyle w:val="TableStyle"/>
            </w:pPr>
            <w:r>
              <w:rPr>
                <w:noProof/>
              </w:rPr>
              <w:t>Effective from Settlement Date {SCON}</w:t>
            </w:r>
          </w:p>
        </w:tc>
      </w:tr>
      <w:tr w:rsidR="00083A2B" w14:paraId="5BCBB6FC" w14:textId="77777777">
        <w:trPr>
          <w:cantSplit/>
        </w:trPr>
        <w:tc>
          <w:tcPr>
            <w:tcW w:w="624" w:type="dxa"/>
          </w:tcPr>
          <w:p w14:paraId="232829E7" w14:textId="77777777" w:rsidR="00083A2B" w:rsidRDefault="00083A2B">
            <w:pPr>
              <w:pStyle w:val="TableStyle"/>
              <w:jc w:val="center"/>
            </w:pPr>
          </w:p>
        </w:tc>
        <w:tc>
          <w:tcPr>
            <w:tcW w:w="2035" w:type="dxa"/>
          </w:tcPr>
          <w:p w14:paraId="56DC3AE3" w14:textId="77777777" w:rsidR="00083A2B" w:rsidRDefault="00083A2B">
            <w:pPr>
              <w:pStyle w:val="TableStyle"/>
            </w:pPr>
          </w:p>
        </w:tc>
        <w:tc>
          <w:tcPr>
            <w:tcW w:w="595" w:type="dxa"/>
          </w:tcPr>
          <w:p w14:paraId="59CC0A9A" w14:textId="77777777" w:rsidR="00083A2B" w:rsidRDefault="00083A2B">
            <w:pPr>
              <w:pStyle w:val="TableStyle"/>
            </w:pPr>
          </w:p>
        </w:tc>
        <w:tc>
          <w:tcPr>
            <w:tcW w:w="1570" w:type="dxa"/>
          </w:tcPr>
          <w:p w14:paraId="03BFA49E" w14:textId="77777777" w:rsidR="00083A2B" w:rsidRDefault="00083A2B">
            <w:pPr>
              <w:pStyle w:val="TableStyle"/>
            </w:pPr>
          </w:p>
        </w:tc>
        <w:tc>
          <w:tcPr>
            <w:tcW w:w="283" w:type="dxa"/>
          </w:tcPr>
          <w:p w14:paraId="6A1AFFBD" w14:textId="77777777" w:rsidR="00083A2B" w:rsidRDefault="00083A2B">
            <w:pPr>
              <w:pStyle w:val="TableStyle"/>
              <w:jc w:val="center"/>
            </w:pPr>
          </w:p>
        </w:tc>
        <w:tc>
          <w:tcPr>
            <w:tcW w:w="283" w:type="dxa"/>
          </w:tcPr>
          <w:p w14:paraId="28D1D44C" w14:textId="77777777" w:rsidR="00083A2B" w:rsidRDefault="00083A2B">
            <w:pPr>
              <w:pStyle w:val="TableStyle"/>
              <w:jc w:val="center"/>
            </w:pPr>
          </w:p>
        </w:tc>
        <w:tc>
          <w:tcPr>
            <w:tcW w:w="283" w:type="dxa"/>
          </w:tcPr>
          <w:p w14:paraId="14CA2AE6" w14:textId="77777777" w:rsidR="00083A2B" w:rsidRDefault="007C4FE9">
            <w:pPr>
              <w:pStyle w:val="TableStyle"/>
              <w:jc w:val="center"/>
            </w:pPr>
            <w:r>
              <w:rPr>
                <w:noProof/>
              </w:rPr>
              <w:t>1</w:t>
            </w:r>
          </w:p>
        </w:tc>
        <w:tc>
          <w:tcPr>
            <w:tcW w:w="283" w:type="dxa"/>
          </w:tcPr>
          <w:p w14:paraId="2ADC7161" w14:textId="77777777" w:rsidR="00083A2B" w:rsidRDefault="00083A2B">
            <w:pPr>
              <w:pStyle w:val="TableStyle"/>
              <w:jc w:val="center"/>
            </w:pPr>
          </w:p>
        </w:tc>
        <w:tc>
          <w:tcPr>
            <w:tcW w:w="283" w:type="dxa"/>
          </w:tcPr>
          <w:p w14:paraId="65F65613" w14:textId="77777777" w:rsidR="00083A2B" w:rsidRDefault="00083A2B">
            <w:pPr>
              <w:pStyle w:val="TableStyle"/>
              <w:jc w:val="center"/>
            </w:pPr>
          </w:p>
        </w:tc>
        <w:tc>
          <w:tcPr>
            <w:tcW w:w="283" w:type="dxa"/>
          </w:tcPr>
          <w:p w14:paraId="36510DD1" w14:textId="77777777" w:rsidR="00083A2B" w:rsidRDefault="00083A2B">
            <w:pPr>
              <w:pStyle w:val="TableStyle"/>
              <w:jc w:val="center"/>
            </w:pPr>
          </w:p>
        </w:tc>
        <w:tc>
          <w:tcPr>
            <w:tcW w:w="283" w:type="dxa"/>
          </w:tcPr>
          <w:p w14:paraId="5E8BC884" w14:textId="77777777" w:rsidR="00083A2B" w:rsidRDefault="00083A2B">
            <w:pPr>
              <w:pStyle w:val="TableStyle"/>
              <w:jc w:val="center"/>
            </w:pPr>
          </w:p>
        </w:tc>
        <w:tc>
          <w:tcPr>
            <w:tcW w:w="283" w:type="dxa"/>
          </w:tcPr>
          <w:p w14:paraId="339855A2" w14:textId="77777777" w:rsidR="00083A2B" w:rsidRDefault="00083A2B">
            <w:pPr>
              <w:pStyle w:val="TableStyle"/>
              <w:jc w:val="center"/>
            </w:pPr>
          </w:p>
        </w:tc>
        <w:tc>
          <w:tcPr>
            <w:tcW w:w="1945" w:type="dxa"/>
          </w:tcPr>
          <w:p w14:paraId="7619EDFB" w14:textId="77777777" w:rsidR="00083A2B" w:rsidRDefault="007C4FE9">
            <w:pPr>
              <w:pStyle w:val="TableStyle"/>
            </w:pPr>
            <w:r>
              <w:rPr>
                <w:noProof/>
              </w:rPr>
              <w:t>GSP Group Id</w:t>
            </w:r>
          </w:p>
        </w:tc>
      </w:tr>
      <w:tr w:rsidR="00083A2B" w14:paraId="50EC527E" w14:textId="77777777">
        <w:trPr>
          <w:cantSplit/>
        </w:trPr>
        <w:tc>
          <w:tcPr>
            <w:tcW w:w="624" w:type="dxa"/>
          </w:tcPr>
          <w:p w14:paraId="3137C4AE" w14:textId="77777777" w:rsidR="00083A2B" w:rsidRDefault="00083A2B">
            <w:pPr>
              <w:pStyle w:val="TableStyle"/>
              <w:jc w:val="center"/>
            </w:pPr>
          </w:p>
        </w:tc>
        <w:tc>
          <w:tcPr>
            <w:tcW w:w="2035" w:type="dxa"/>
          </w:tcPr>
          <w:p w14:paraId="4381069A" w14:textId="77777777" w:rsidR="00083A2B" w:rsidRDefault="00083A2B">
            <w:pPr>
              <w:pStyle w:val="TableStyle"/>
            </w:pPr>
          </w:p>
        </w:tc>
        <w:tc>
          <w:tcPr>
            <w:tcW w:w="595" w:type="dxa"/>
          </w:tcPr>
          <w:p w14:paraId="47E70F0C" w14:textId="77777777" w:rsidR="00083A2B" w:rsidRDefault="00083A2B">
            <w:pPr>
              <w:pStyle w:val="TableStyle"/>
            </w:pPr>
          </w:p>
        </w:tc>
        <w:tc>
          <w:tcPr>
            <w:tcW w:w="1570" w:type="dxa"/>
          </w:tcPr>
          <w:p w14:paraId="063915AE" w14:textId="77777777" w:rsidR="00083A2B" w:rsidRDefault="00083A2B">
            <w:pPr>
              <w:pStyle w:val="TableStyle"/>
            </w:pPr>
          </w:p>
        </w:tc>
        <w:tc>
          <w:tcPr>
            <w:tcW w:w="283" w:type="dxa"/>
          </w:tcPr>
          <w:p w14:paraId="57017147" w14:textId="77777777" w:rsidR="00083A2B" w:rsidRDefault="00083A2B">
            <w:pPr>
              <w:pStyle w:val="TableStyle"/>
              <w:jc w:val="center"/>
            </w:pPr>
          </w:p>
        </w:tc>
        <w:tc>
          <w:tcPr>
            <w:tcW w:w="283" w:type="dxa"/>
          </w:tcPr>
          <w:p w14:paraId="6D638C0E" w14:textId="77777777" w:rsidR="00083A2B" w:rsidRDefault="00083A2B">
            <w:pPr>
              <w:pStyle w:val="TableStyle"/>
              <w:jc w:val="center"/>
            </w:pPr>
          </w:p>
        </w:tc>
        <w:tc>
          <w:tcPr>
            <w:tcW w:w="283" w:type="dxa"/>
          </w:tcPr>
          <w:p w14:paraId="1F00D812" w14:textId="77777777" w:rsidR="00083A2B" w:rsidRDefault="007C4FE9">
            <w:pPr>
              <w:pStyle w:val="TableStyle"/>
              <w:jc w:val="center"/>
            </w:pPr>
            <w:r>
              <w:rPr>
                <w:noProof/>
              </w:rPr>
              <w:t>1</w:t>
            </w:r>
          </w:p>
        </w:tc>
        <w:tc>
          <w:tcPr>
            <w:tcW w:w="283" w:type="dxa"/>
          </w:tcPr>
          <w:p w14:paraId="7E6DDC10" w14:textId="77777777" w:rsidR="00083A2B" w:rsidRDefault="00083A2B">
            <w:pPr>
              <w:pStyle w:val="TableStyle"/>
              <w:jc w:val="center"/>
            </w:pPr>
          </w:p>
        </w:tc>
        <w:tc>
          <w:tcPr>
            <w:tcW w:w="283" w:type="dxa"/>
          </w:tcPr>
          <w:p w14:paraId="57A0547C" w14:textId="77777777" w:rsidR="00083A2B" w:rsidRDefault="00083A2B">
            <w:pPr>
              <w:pStyle w:val="TableStyle"/>
              <w:jc w:val="center"/>
            </w:pPr>
          </w:p>
        </w:tc>
        <w:tc>
          <w:tcPr>
            <w:tcW w:w="283" w:type="dxa"/>
          </w:tcPr>
          <w:p w14:paraId="3CD610DC" w14:textId="77777777" w:rsidR="00083A2B" w:rsidRDefault="00083A2B">
            <w:pPr>
              <w:pStyle w:val="TableStyle"/>
              <w:jc w:val="center"/>
            </w:pPr>
          </w:p>
        </w:tc>
        <w:tc>
          <w:tcPr>
            <w:tcW w:w="283" w:type="dxa"/>
          </w:tcPr>
          <w:p w14:paraId="7B518C67" w14:textId="77777777" w:rsidR="00083A2B" w:rsidRDefault="00083A2B">
            <w:pPr>
              <w:pStyle w:val="TableStyle"/>
              <w:jc w:val="center"/>
            </w:pPr>
          </w:p>
        </w:tc>
        <w:tc>
          <w:tcPr>
            <w:tcW w:w="283" w:type="dxa"/>
          </w:tcPr>
          <w:p w14:paraId="02844C60" w14:textId="77777777" w:rsidR="00083A2B" w:rsidRDefault="00083A2B">
            <w:pPr>
              <w:pStyle w:val="TableStyle"/>
              <w:jc w:val="center"/>
            </w:pPr>
          </w:p>
        </w:tc>
        <w:tc>
          <w:tcPr>
            <w:tcW w:w="1945" w:type="dxa"/>
          </w:tcPr>
          <w:p w14:paraId="2872A338" w14:textId="77777777" w:rsidR="00083A2B" w:rsidRDefault="007C4FE9">
            <w:pPr>
              <w:pStyle w:val="TableStyle"/>
            </w:pPr>
            <w:r>
              <w:rPr>
                <w:noProof/>
              </w:rPr>
              <w:t>Effective from Settlement Date {MSGGDC}</w:t>
            </w:r>
          </w:p>
        </w:tc>
      </w:tr>
    </w:tbl>
    <w:p w14:paraId="152590A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C549F0C" w14:textId="77777777">
        <w:trPr>
          <w:cantSplit/>
        </w:trPr>
        <w:tc>
          <w:tcPr>
            <w:tcW w:w="624" w:type="dxa"/>
            <w:tcBorders>
              <w:bottom w:val="single" w:sz="2" w:space="0" w:color="auto"/>
            </w:tcBorders>
            <w:shd w:val="pct10" w:color="auto" w:fill="auto"/>
          </w:tcPr>
          <w:p w14:paraId="5D2A36B2" w14:textId="77777777" w:rsidR="00083A2B" w:rsidRDefault="007C4FE9">
            <w:pPr>
              <w:pStyle w:val="TableStyle"/>
              <w:jc w:val="center"/>
            </w:pPr>
            <w:r>
              <w:rPr>
                <w:noProof/>
              </w:rPr>
              <w:t>124</w:t>
            </w:r>
          </w:p>
        </w:tc>
        <w:tc>
          <w:tcPr>
            <w:tcW w:w="2035" w:type="dxa"/>
            <w:tcBorders>
              <w:bottom w:val="single" w:sz="2" w:space="0" w:color="auto"/>
            </w:tcBorders>
            <w:shd w:val="pct10" w:color="auto" w:fill="auto"/>
          </w:tcPr>
          <w:p w14:paraId="37812C12" w14:textId="77777777" w:rsidR="00083A2B" w:rsidRDefault="007C4FE9">
            <w:pPr>
              <w:pStyle w:val="TableStyle"/>
            </w:pPr>
            <w:r>
              <w:rPr>
                <w:noProof/>
              </w:rPr>
              <w:t>Time Pattern Regime</w:t>
            </w:r>
          </w:p>
        </w:tc>
        <w:tc>
          <w:tcPr>
            <w:tcW w:w="595" w:type="dxa"/>
            <w:tcBorders>
              <w:bottom w:val="single" w:sz="2" w:space="0" w:color="auto"/>
            </w:tcBorders>
            <w:shd w:val="pct10" w:color="auto" w:fill="auto"/>
          </w:tcPr>
          <w:p w14:paraId="71848D78" w14:textId="77777777" w:rsidR="00083A2B" w:rsidRDefault="007C4FE9">
            <w:pPr>
              <w:pStyle w:val="TableStyle"/>
            </w:pPr>
            <w:r>
              <w:rPr>
                <w:noProof/>
              </w:rPr>
              <w:t>1-*</w:t>
            </w:r>
          </w:p>
        </w:tc>
        <w:tc>
          <w:tcPr>
            <w:tcW w:w="1570" w:type="dxa"/>
            <w:tcBorders>
              <w:bottom w:val="single" w:sz="2" w:space="0" w:color="auto"/>
            </w:tcBorders>
            <w:shd w:val="pct10" w:color="auto" w:fill="auto"/>
          </w:tcPr>
          <w:p w14:paraId="05343A1F" w14:textId="77777777" w:rsidR="00083A2B" w:rsidRDefault="00083A2B">
            <w:pPr>
              <w:pStyle w:val="TableStyle"/>
            </w:pPr>
          </w:p>
        </w:tc>
        <w:tc>
          <w:tcPr>
            <w:tcW w:w="283" w:type="dxa"/>
            <w:tcBorders>
              <w:bottom w:val="single" w:sz="2" w:space="0" w:color="auto"/>
            </w:tcBorders>
            <w:shd w:val="pct10" w:color="auto" w:fill="auto"/>
          </w:tcPr>
          <w:p w14:paraId="3FA65EC0" w14:textId="77777777" w:rsidR="00083A2B" w:rsidRDefault="00083A2B">
            <w:pPr>
              <w:pStyle w:val="TableStyle"/>
              <w:jc w:val="center"/>
            </w:pPr>
          </w:p>
        </w:tc>
        <w:tc>
          <w:tcPr>
            <w:tcW w:w="283" w:type="dxa"/>
            <w:tcBorders>
              <w:bottom w:val="single" w:sz="2" w:space="0" w:color="auto"/>
            </w:tcBorders>
            <w:shd w:val="pct10" w:color="auto" w:fill="auto"/>
          </w:tcPr>
          <w:p w14:paraId="6C8DBB06" w14:textId="77777777" w:rsidR="00083A2B" w:rsidRDefault="00083A2B">
            <w:pPr>
              <w:pStyle w:val="TableStyle"/>
              <w:jc w:val="center"/>
            </w:pPr>
          </w:p>
        </w:tc>
        <w:tc>
          <w:tcPr>
            <w:tcW w:w="283" w:type="dxa"/>
            <w:tcBorders>
              <w:bottom w:val="single" w:sz="2" w:space="0" w:color="auto"/>
            </w:tcBorders>
            <w:shd w:val="pct10" w:color="auto" w:fill="auto"/>
          </w:tcPr>
          <w:p w14:paraId="144CB5C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DE5D8EC" w14:textId="77777777" w:rsidR="00083A2B" w:rsidRDefault="00083A2B">
            <w:pPr>
              <w:pStyle w:val="TableStyle"/>
              <w:jc w:val="center"/>
            </w:pPr>
          </w:p>
        </w:tc>
        <w:tc>
          <w:tcPr>
            <w:tcW w:w="283" w:type="dxa"/>
            <w:tcBorders>
              <w:bottom w:val="single" w:sz="2" w:space="0" w:color="auto"/>
            </w:tcBorders>
            <w:shd w:val="pct10" w:color="auto" w:fill="auto"/>
          </w:tcPr>
          <w:p w14:paraId="55BFC2D4" w14:textId="77777777" w:rsidR="00083A2B" w:rsidRDefault="00083A2B">
            <w:pPr>
              <w:pStyle w:val="TableStyle"/>
              <w:jc w:val="center"/>
            </w:pPr>
          </w:p>
        </w:tc>
        <w:tc>
          <w:tcPr>
            <w:tcW w:w="283" w:type="dxa"/>
            <w:tcBorders>
              <w:bottom w:val="single" w:sz="2" w:space="0" w:color="auto"/>
            </w:tcBorders>
            <w:shd w:val="pct10" w:color="auto" w:fill="auto"/>
          </w:tcPr>
          <w:p w14:paraId="38A22AD7" w14:textId="77777777" w:rsidR="00083A2B" w:rsidRDefault="00083A2B">
            <w:pPr>
              <w:pStyle w:val="TableStyle"/>
              <w:jc w:val="center"/>
            </w:pPr>
          </w:p>
        </w:tc>
        <w:tc>
          <w:tcPr>
            <w:tcW w:w="283" w:type="dxa"/>
            <w:tcBorders>
              <w:bottom w:val="single" w:sz="2" w:space="0" w:color="auto"/>
            </w:tcBorders>
            <w:shd w:val="pct10" w:color="auto" w:fill="auto"/>
          </w:tcPr>
          <w:p w14:paraId="40523C31" w14:textId="77777777" w:rsidR="00083A2B" w:rsidRDefault="00083A2B">
            <w:pPr>
              <w:pStyle w:val="TableStyle"/>
              <w:jc w:val="center"/>
            </w:pPr>
          </w:p>
        </w:tc>
        <w:tc>
          <w:tcPr>
            <w:tcW w:w="283" w:type="dxa"/>
            <w:tcBorders>
              <w:bottom w:val="single" w:sz="2" w:space="0" w:color="auto"/>
            </w:tcBorders>
            <w:shd w:val="pct10" w:color="auto" w:fill="auto"/>
          </w:tcPr>
          <w:p w14:paraId="2DDC0595" w14:textId="77777777" w:rsidR="00083A2B" w:rsidRDefault="00083A2B">
            <w:pPr>
              <w:pStyle w:val="TableStyle"/>
              <w:jc w:val="center"/>
            </w:pPr>
          </w:p>
        </w:tc>
        <w:tc>
          <w:tcPr>
            <w:tcW w:w="1945" w:type="dxa"/>
            <w:tcBorders>
              <w:bottom w:val="single" w:sz="2" w:space="0" w:color="auto"/>
            </w:tcBorders>
            <w:shd w:val="pct10" w:color="auto" w:fill="auto"/>
          </w:tcPr>
          <w:p w14:paraId="6CCF008A" w14:textId="77777777" w:rsidR="00083A2B" w:rsidRDefault="00083A2B">
            <w:pPr>
              <w:pStyle w:val="TableStyle"/>
              <w:jc w:val="center"/>
            </w:pPr>
          </w:p>
        </w:tc>
      </w:tr>
      <w:tr w:rsidR="00083A2B" w14:paraId="0BB74272" w14:textId="77777777">
        <w:trPr>
          <w:cantSplit/>
        </w:trPr>
        <w:tc>
          <w:tcPr>
            <w:tcW w:w="624" w:type="dxa"/>
          </w:tcPr>
          <w:p w14:paraId="3566855F" w14:textId="77777777" w:rsidR="00083A2B" w:rsidRDefault="00083A2B">
            <w:pPr>
              <w:pStyle w:val="TableStyle"/>
              <w:jc w:val="center"/>
            </w:pPr>
          </w:p>
        </w:tc>
        <w:tc>
          <w:tcPr>
            <w:tcW w:w="2035" w:type="dxa"/>
          </w:tcPr>
          <w:p w14:paraId="39176A93" w14:textId="77777777" w:rsidR="00083A2B" w:rsidRDefault="00083A2B">
            <w:pPr>
              <w:pStyle w:val="TableStyle"/>
            </w:pPr>
          </w:p>
        </w:tc>
        <w:tc>
          <w:tcPr>
            <w:tcW w:w="595" w:type="dxa"/>
          </w:tcPr>
          <w:p w14:paraId="526053CE" w14:textId="77777777" w:rsidR="00083A2B" w:rsidRDefault="00083A2B">
            <w:pPr>
              <w:pStyle w:val="TableStyle"/>
            </w:pPr>
          </w:p>
        </w:tc>
        <w:tc>
          <w:tcPr>
            <w:tcW w:w="1570" w:type="dxa"/>
          </w:tcPr>
          <w:p w14:paraId="547BEDD6" w14:textId="77777777" w:rsidR="00083A2B" w:rsidRDefault="00083A2B">
            <w:pPr>
              <w:pStyle w:val="TableStyle"/>
            </w:pPr>
          </w:p>
        </w:tc>
        <w:tc>
          <w:tcPr>
            <w:tcW w:w="283" w:type="dxa"/>
          </w:tcPr>
          <w:p w14:paraId="31600914" w14:textId="77777777" w:rsidR="00083A2B" w:rsidRDefault="00083A2B">
            <w:pPr>
              <w:pStyle w:val="TableStyle"/>
              <w:jc w:val="center"/>
            </w:pPr>
          </w:p>
        </w:tc>
        <w:tc>
          <w:tcPr>
            <w:tcW w:w="283" w:type="dxa"/>
          </w:tcPr>
          <w:p w14:paraId="4C49120A" w14:textId="77777777" w:rsidR="00083A2B" w:rsidRDefault="00083A2B">
            <w:pPr>
              <w:pStyle w:val="TableStyle"/>
              <w:jc w:val="center"/>
            </w:pPr>
          </w:p>
        </w:tc>
        <w:tc>
          <w:tcPr>
            <w:tcW w:w="283" w:type="dxa"/>
          </w:tcPr>
          <w:p w14:paraId="2A45F84E" w14:textId="77777777" w:rsidR="00083A2B" w:rsidRDefault="00083A2B">
            <w:pPr>
              <w:pStyle w:val="TableStyle"/>
              <w:jc w:val="center"/>
            </w:pPr>
          </w:p>
        </w:tc>
        <w:tc>
          <w:tcPr>
            <w:tcW w:w="283" w:type="dxa"/>
          </w:tcPr>
          <w:p w14:paraId="595386AD" w14:textId="77777777" w:rsidR="00083A2B" w:rsidRDefault="007C4FE9">
            <w:pPr>
              <w:pStyle w:val="TableStyle"/>
              <w:jc w:val="center"/>
            </w:pPr>
            <w:r>
              <w:rPr>
                <w:noProof/>
              </w:rPr>
              <w:t>1</w:t>
            </w:r>
          </w:p>
        </w:tc>
        <w:tc>
          <w:tcPr>
            <w:tcW w:w="283" w:type="dxa"/>
          </w:tcPr>
          <w:p w14:paraId="7462797B" w14:textId="77777777" w:rsidR="00083A2B" w:rsidRDefault="00083A2B">
            <w:pPr>
              <w:pStyle w:val="TableStyle"/>
              <w:jc w:val="center"/>
            </w:pPr>
          </w:p>
        </w:tc>
        <w:tc>
          <w:tcPr>
            <w:tcW w:w="283" w:type="dxa"/>
          </w:tcPr>
          <w:p w14:paraId="00DB4D56" w14:textId="77777777" w:rsidR="00083A2B" w:rsidRDefault="00083A2B">
            <w:pPr>
              <w:pStyle w:val="TableStyle"/>
              <w:jc w:val="center"/>
            </w:pPr>
          </w:p>
        </w:tc>
        <w:tc>
          <w:tcPr>
            <w:tcW w:w="283" w:type="dxa"/>
          </w:tcPr>
          <w:p w14:paraId="78329436" w14:textId="77777777" w:rsidR="00083A2B" w:rsidRDefault="00083A2B">
            <w:pPr>
              <w:pStyle w:val="TableStyle"/>
              <w:jc w:val="center"/>
            </w:pPr>
          </w:p>
        </w:tc>
        <w:tc>
          <w:tcPr>
            <w:tcW w:w="283" w:type="dxa"/>
          </w:tcPr>
          <w:p w14:paraId="476CCFC2" w14:textId="77777777" w:rsidR="00083A2B" w:rsidRDefault="00083A2B">
            <w:pPr>
              <w:pStyle w:val="TableStyle"/>
              <w:jc w:val="center"/>
            </w:pPr>
          </w:p>
        </w:tc>
        <w:tc>
          <w:tcPr>
            <w:tcW w:w="1945" w:type="dxa"/>
          </w:tcPr>
          <w:p w14:paraId="346B1953" w14:textId="77777777" w:rsidR="00083A2B" w:rsidRDefault="007C4FE9">
            <w:pPr>
              <w:pStyle w:val="TableStyle"/>
            </w:pPr>
            <w:r>
              <w:rPr>
                <w:noProof/>
              </w:rPr>
              <w:t>Time Pattern Regime</w:t>
            </w:r>
          </w:p>
        </w:tc>
      </w:tr>
      <w:tr w:rsidR="00083A2B" w14:paraId="2611BC35" w14:textId="77777777">
        <w:trPr>
          <w:cantSplit/>
        </w:trPr>
        <w:tc>
          <w:tcPr>
            <w:tcW w:w="624" w:type="dxa"/>
          </w:tcPr>
          <w:p w14:paraId="107CD939" w14:textId="77777777" w:rsidR="00083A2B" w:rsidRDefault="00083A2B">
            <w:pPr>
              <w:pStyle w:val="TableStyle"/>
              <w:jc w:val="center"/>
            </w:pPr>
          </w:p>
        </w:tc>
        <w:tc>
          <w:tcPr>
            <w:tcW w:w="2035" w:type="dxa"/>
          </w:tcPr>
          <w:p w14:paraId="20A60FF7" w14:textId="77777777" w:rsidR="00083A2B" w:rsidRDefault="00083A2B">
            <w:pPr>
              <w:pStyle w:val="TableStyle"/>
            </w:pPr>
          </w:p>
        </w:tc>
        <w:tc>
          <w:tcPr>
            <w:tcW w:w="595" w:type="dxa"/>
          </w:tcPr>
          <w:p w14:paraId="1DBF294F" w14:textId="77777777" w:rsidR="00083A2B" w:rsidRDefault="00083A2B">
            <w:pPr>
              <w:pStyle w:val="TableStyle"/>
            </w:pPr>
          </w:p>
        </w:tc>
        <w:tc>
          <w:tcPr>
            <w:tcW w:w="1570" w:type="dxa"/>
          </w:tcPr>
          <w:p w14:paraId="49A0867A" w14:textId="77777777" w:rsidR="00083A2B" w:rsidRDefault="00083A2B">
            <w:pPr>
              <w:pStyle w:val="TableStyle"/>
            </w:pPr>
          </w:p>
        </w:tc>
        <w:tc>
          <w:tcPr>
            <w:tcW w:w="283" w:type="dxa"/>
          </w:tcPr>
          <w:p w14:paraId="2E53DACD" w14:textId="77777777" w:rsidR="00083A2B" w:rsidRDefault="00083A2B">
            <w:pPr>
              <w:pStyle w:val="TableStyle"/>
              <w:jc w:val="center"/>
            </w:pPr>
          </w:p>
        </w:tc>
        <w:tc>
          <w:tcPr>
            <w:tcW w:w="283" w:type="dxa"/>
          </w:tcPr>
          <w:p w14:paraId="61FDB433" w14:textId="77777777" w:rsidR="00083A2B" w:rsidRDefault="00083A2B">
            <w:pPr>
              <w:pStyle w:val="TableStyle"/>
              <w:jc w:val="center"/>
            </w:pPr>
          </w:p>
        </w:tc>
        <w:tc>
          <w:tcPr>
            <w:tcW w:w="283" w:type="dxa"/>
          </w:tcPr>
          <w:p w14:paraId="5CF6FE8A" w14:textId="77777777" w:rsidR="00083A2B" w:rsidRDefault="00083A2B">
            <w:pPr>
              <w:pStyle w:val="TableStyle"/>
              <w:jc w:val="center"/>
            </w:pPr>
          </w:p>
        </w:tc>
        <w:tc>
          <w:tcPr>
            <w:tcW w:w="283" w:type="dxa"/>
          </w:tcPr>
          <w:p w14:paraId="0A8FD133" w14:textId="77777777" w:rsidR="00083A2B" w:rsidRDefault="007C4FE9">
            <w:pPr>
              <w:pStyle w:val="TableStyle"/>
              <w:jc w:val="center"/>
            </w:pPr>
            <w:r>
              <w:rPr>
                <w:noProof/>
              </w:rPr>
              <w:t>1</w:t>
            </w:r>
          </w:p>
        </w:tc>
        <w:tc>
          <w:tcPr>
            <w:tcW w:w="283" w:type="dxa"/>
          </w:tcPr>
          <w:p w14:paraId="4A593591" w14:textId="77777777" w:rsidR="00083A2B" w:rsidRDefault="00083A2B">
            <w:pPr>
              <w:pStyle w:val="TableStyle"/>
              <w:jc w:val="center"/>
            </w:pPr>
          </w:p>
        </w:tc>
        <w:tc>
          <w:tcPr>
            <w:tcW w:w="283" w:type="dxa"/>
          </w:tcPr>
          <w:p w14:paraId="5B68E3AD" w14:textId="77777777" w:rsidR="00083A2B" w:rsidRDefault="00083A2B">
            <w:pPr>
              <w:pStyle w:val="TableStyle"/>
              <w:jc w:val="center"/>
            </w:pPr>
          </w:p>
        </w:tc>
        <w:tc>
          <w:tcPr>
            <w:tcW w:w="283" w:type="dxa"/>
          </w:tcPr>
          <w:p w14:paraId="61F3422E" w14:textId="77777777" w:rsidR="00083A2B" w:rsidRDefault="00083A2B">
            <w:pPr>
              <w:pStyle w:val="TableStyle"/>
              <w:jc w:val="center"/>
            </w:pPr>
          </w:p>
        </w:tc>
        <w:tc>
          <w:tcPr>
            <w:tcW w:w="283" w:type="dxa"/>
          </w:tcPr>
          <w:p w14:paraId="4C3ED2D9" w14:textId="77777777" w:rsidR="00083A2B" w:rsidRDefault="00083A2B">
            <w:pPr>
              <w:pStyle w:val="TableStyle"/>
              <w:jc w:val="center"/>
            </w:pPr>
          </w:p>
        </w:tc>
        <w:tc>
          <w:tcPr>
            <w:tcW w:w="1945" w:type="dxa"/>
          </w:tcPr>
          <w:p w14:paraId="212BBD81" w14:textId="77777777" w:rsidR="00083A2B" w:rsidRDefault="007C4FE9">
            <w:pPr>
              <w:pStyle w:val="TableStyle"/>
            </w:pPr>
            <w:r>
              <w:rPr>
                <w:noProof/>
              </w:rPr>
              <w:t>Estimated Annual Consumption</w:t>
            </w:r>
          </w:p>
        </w:tc>
      </w:tr>
      <w:tr w:rsidR="00083A2B" w14:paraId="50455D0F" w14:textId="77777777">
        <w:trPr>
          <w:cantSplit/>
        </w:trPr>
        <w:tc>
          <w:tcPr>
            <w:tcW w:w="624" w:type="dxa"/>
          </w:tcPr>
          <w:p w14:paraId="116DF587" w14:textId="77777777" w:rsidR="00083A2B" w:rsidRDefault="00083A2B">
            <w:pPr>
              <w:pStyle w:val="TableStyle"/>
              <w:jc w:val="center"/>
            </w:pPr>
          </w:p>
        </w:tc>
        <w:tc>
          <w:tcPr>
            <w:tcW w:w="2035" w:type="dxa"/>
          </w:tcPr>
          <w:p w14:paraId="4270FF54" w14:textId="77777777" w:rsidR="00083A2B" w:rsidRDefault="00083A2B">
            <w:pPr>
              <w:pStyle w:val="TableStyle"/>
            </w:pPr>
          </w:p>
        </w:tc>
        <w:tc>
          <w:tcPr>
            <w:tcW w:w="595" w:type="dxa"/>
          </w:tcPr>
          <w:p w14:paraId="040017B4" w14:textId="77777777" w:rsidR="00083A2B" w:rsidRDefault="00083A2B">
            <w:pPr>
              <w:pStyle w:val="TableStyle"/>
            </w:pPr>
          </w:p>
        </w:tc>
        <w:tc>
          <w:tcPr>
            <w:tcW w:w="1570" w:type="dxa"/>
          </w:tcPr>
          <w:p w14:paraId="129A143C" w14:textId="77777777" w:rsidR="00083A2B" w:rsidRDefault="00083A2B">
            <w:pPr>
              <w:pStyle w:val="TableStyle"/>
            </w:pPr>
          </w:p>
        </w:tc>
        <w:tc>
          <w:tcPr>
            <w:tcW w:w="283" w:type="dxa"/>
          </w:tcPr>
          <w:p w14:paraId="3C06EBFB" w14:textId="77777777" w:rsidR="00083A2B" w:rsidRDefault="00083A2B">
            <w:pPr>
              <w:pStyle w:val="TableStyle"/>
              <w:jc w:val="center"/>
            </w:pPr>
          </w:p>
        </w:tc>
        <w:tc>
          <w:tcPr>
            <w:tcW w:w="283" w:type="dxa"/>
          </w:tcPr>
          <w:p w14:paraId="7097E023" w14:textId="77777777" w:rsidR="00083A2B" w:rsidRDefault="00083A2B">
            <w:pPr>
              <w:pStyle w:val="TableStyle"/>
              <w:jc w:val="center"/>
            </w:pPr>
          </w:p>
        </w:tc>
        <w:tc>
          <w:tcPr>
            <w:tcW w:w="283" w:type="dxa"/>
          </w:tcPr>
          <w:p w14:paraId="0D7E8465" w14:textId="77777777" w:rsidR="00083A2B" w:rsidRDefault="00083A2B">
            <w:pPr>
              <w:pStyle w:val="TableStyle"/>
              <w:jc w:val="center"/>
            </w:pPr>
          </w:p>
        </w:tc>
        <w:tc>
          <w:tcPr>
            <w:tcW w:w="283" w:type="dxa"/>
          </w:tcPr>
          <w:p w14:paraId="49A9DCE6" w14:textId="77777777" w:rsidR="00083A2B" w:rsidRDefault="007C4FE9">
            <w:pPr>
              <w:pStyle w:val="TableStyle"/>
              <w:jc w:val="center"/>
            </w:pPr>
            <w:r>
              <w:rPr>
                <w:noProof/>
              </w:rPr>
              <w:t>1</w:t>
            </w:r>
          </w:p>
        </w:tc>
        <w:tc>
          <w:tcPr>
            <w:tcW w:w="283" w:type="dxa"/>
          </w:tcPr>
          <w:p w14:paraId="148C44F7" w14:textId="77777777" w:rsidR="00083A2B" w:rsidRDefault="00083A2B">
            <w:pPr>
              <w:pStyle w:val="TableStyle"/>
              <w:jc w:val="center"/>
            </w:pPr>
          </w:p>
        </w:tc>
        <w:tc>
          <w:tcPr>
            <w:tcW w:w="283" w:type="dxa"/>
          </w:tcPr>
          <w:p w14:paraId="643E704D" w14:textId="77777777" w:rsidR="00083A2B" w:rsidRDefault="00083A2B">
            <w:pPr>
              <w:pStyle w:val="TableStyle"/>
              <w:jc w:val="center"/>
            </w:pPr>
          </w:p>
        </w:tc>
        <w:tc>
          <w:tcPr>
            <w:tcW w:w="283" w:type="dxa"/>
          </w:tcPr>
          <w:p w14:paraId="4A671922" w14:textId="77777777" w:rsidR="00083A2B" w:rsidRDefault="00083A2B">
            <w:pPr>
              <w:pStyle w:val="TableStyle"/>
              <w:jc w:val="center"/>
            </w:pPr>
          </w:p>
        </w:tc>
        <w:tc>
          <w:tcPr>
            <w:tcW w:w="283" w:type="dxa"/>
          </w:tcPr>
          <w:p w14:paraId="703BFB0D" w14:textId="77777777" w:rsidR="00083A2B" w:rsidRDefault="00083A2B">
            <w:pPr>
              <w:pStyle w:val="TableStyle"/>
              <w:jc w:val="center"/>
            </w:pPr>
          </w:p>
        </w:tc>
        <w:tc>
          <w:tcPr>
            <w:tcW w:w="1945" w:type="dxa"/>
          </w:tcPr>
          <w:p w14:paraId="481B096C" w14:textId="77777777" w:rsidR="00083A2B" w:rsidRDefault="007C4FE9">
            <w:pPr>
              <w:pStyle w:val="TableStyle"/>
            </w:pPr>
            <w:r>
              <w:rPr>
                <w:noProof/>
              </w:rPr>
              <w:t>Effective from Settlement Date {EACDC}</w:t>
            </w:r>
          </w:p>
        </w:tc>
      </w:tr>
    </w:tbl>
    <w:p w14:paraId="100FE6B6" w14:textId="77777777" w:rsidR="00083A2B" w:rsidRDefault="00083A2B">
      <w:pPr>
        <w:sectPr w:rsidR="00083A2B">
          <w:type w:val="continuous"/>
          <w:pgSz w:w="12240" w:h="15840"/>
          <w:pgMar w:top="1440" w:right="1800" w:bottom="1440" w:left="1800" w:header="708" w:footer="708" w:gutter="0"/>
          <w:cols w:space="708"/>
          <w:docGrid w:linePitch="360"/>
        </w:sectPr>
      </w:pPr>
    </w:p>
    <w:p w14:paraId="4D129AED"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6A975E3" w14:textId="77777777">
        <w:tc>
          <w:tcPr>
            <w:tcW w:w="1814" w:type="dxa"/>
          </w:tcPr>
          <w:p w14:paraId="5DCE4286" w14:textId="77777777" w:rsidR="00083A2B" w:rsidRDefault="007C4FE9">
            <w:pPr>
              <w:pStyle w:val="Fieldtitle"/>
              <w:rPr>
                <w:sz w:val="20"/>
              </w:rPr>
            </w:pPr>
            <w:r>
              <w:rPr>
                <w:sz w:val="20"/>
              </w:rPr>
              <w:t>Notes:</w:t>
            </w:r>
          </w:p>
        </w:tc>
        <w:tc>
          <w:tcPr>
            <w:tcW w:w="6803" w:type="dxa"/>
          </w:tcPr>
          <w:p w14:paraId="4CDAF302" w14:textId="77777777" w:rsidR="00083A2B" w:rsidRDefault="007C4FE9">
            <w:pPr>
              <w:rPr>
                <w:sz w:val="20"/>
                <w:szCs w:val="20"/>
              </w:rPr>
            </w:pPr>
            <w:commentRangeStart w:id="44"/>
            <w:r>
              <w:rPr>
                <w:noProof/>
                <w:sz w:val="20"/>
                <w:szCs w:val="20"/>
              </w:rPr>
              <w:t>This flow includes unmetered supply requirements.</w:t>
            </w:r>
            <w:commentRangeEnd w:id="44"/>
            <w:r w:rsidR="00253C0F">
              <w:rPr>
                <w:rStyle w:val="CommentReference"/>
              </w:rPr>
              <w:commentReference w:id="44"/>
            </w:r>
          </w:p>
        </w:tc>
      </w:tr>
    </w:tbl>
    <w:p w14:paraId="2E1C36FE" w14:textId="77777777" w:rsidR="00083A2B" w:rsidRDefault="00083A2B">
      <w:pPr>
        <w:sectPr w:rsidR="00083A2B">
          <w:type w:val="continuous"/>
          <w:pgSz w:w="12240" w:h="15840"/>
          <w:pgMar w:top="1440" w:right="1800" w:bottom="1440" w:left="1800" w:header="708" w:footer="708" w:gutter="0"/>
          <w:cols w:space="708"/>
          <w:docGrid w:linePitch="360"/>
        </w:sectPr>
      </w:pPr>
    </w:p>
    <w:p w14:paraId="0B768A97"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51B8DC8D" w14:textId="77777777">
        <w:trPr>
          <w:cantSplit/>
          <w:tblHeader/>
        </w:trPr>
        <w:tc>
          <w:tcPr>
            <w:tcW w:w="1559" w:type="dxa"/>
          </w:tcPr>
          <w:p w14:paraId="5DAF6DF0" w14:textId="77777777" w:rsidR="00083A2B" w:rsidRDefault="007C4FE9">
            <w:pPr>
              <w:pStyle w:val="TableStyle"/>
              <w:keepNext/>
              <w:jc w:val="center"/>
              <w:rPr>
                <w:b/>
              </w:rPr>
            </w:pPr>
            <w:r>
              <w:rPr>
                <w:b/>
              </w:rPr>
              <w:t>Catalogue release change takes effect</w:t>
            </w:r>
          </w:p>
        </w:tc>
        <w:tc>
          <w:tcPr>
            <w:tcW w:w="585" w:type="dxa"/>
          </w:tcPr>
          <w:p w14:paraId="2E197B09" w14:textId="77777777" w:rsidR="00083A2B" w:rsidRDefault="007C4FE9">
            <w:pPr>
              <w:pStyle w:val="TableStyle"/>
              <w:keepNext/>
              <w:jc w:val="center"/>
              <w:rPr>
                <w:b/>
              </w:rPr>
            </w:pPr>
            <w:r>
              <w:rPr>
                <w:b/>
              </w:rPr>
              <w:t>CP No.</w:t>
            </w:r>
          </w:p>
        </w:tc>
        <w:tc>
          <w:tcPr>
            <w:tcW w:w="6494" w:type="dxa"/>
          </w:tcPr>
          <w:p w14:paraId="2291E2DC" w14:textId="77777777" w:rsidR="00083A2B" w:rsidRDefault="007C4FE9">
            <w:pPr>
              <w:pStyle w:val="TableStyle"/>
              <w:keepNext/>
              <w:rPr>
                <w:b/>
              </w:rPr>
            </w:pPr>
            <w:r>
              <w:rPr>
                <w:b/>
              </w:rPr>
              <w:t>Brief description of the change and its reason</w:t>
            </w:r>
          </w:p>
        </w:tc>
      </w:tr>
      <w:tr w:rsidR="00083A2B" w14:paraId="1F7D75FE" w14:textId="77777777">
        <w:trPr>
          <w:cantSplit/>
        </w:trPr>
        <w:tc>
          <w:tcPr>
            <w:tcW w:w="1559" w:type="dxa"/>
          </w:tcPr>
          <w:p w14:paraId="3BF1E3C4" w14:textId="77777777" w:rsidR="00083A2B" w:rsidRDefault="007C4FE9">
            <w:pPr>
              <w:pStyle w:val="TableStyle"/>
              <w:keepNext/>
              <w:jc w:val="center"/>
            </w:pPr>
            <w:r>
              <w:t xml:space="preserve">Version </w:t>
            </w:r>
            <w:r>
              <w:rPr>
                <w:noProof/>
              </w:rPr>
              <w:t>3.1</w:t>
            </w:r>
          </w:p>
        </w:tc>
        <w:tc>
          <w:tcPr>
            <w:tcW w:w="585" w:type="dxa"/>
          </w:tcPr>
          <w:p w14:paraId="49BBA82D" w14:textId="77777777" w:rsidR="00083A2B" w:rsidRDefault="007C4FE9">
            <w:pPr>
              <w:pStyle w:val="TableStyle"/>
              <w:keepNext/>
              <w:jc w:val="center"/>
            </w:pPr>
            <w:r>
              <w:rPr>
                <w:noProof/>
              </w:rPr>
              <w:t>375</w:t>
            </w:r>
          </w:p>
        </w:tc>
        <w:tc>
          <w:tcPr>
            <w:tcW w:w="6494" w:type="dxa"/>
          </w:tcPr>
          <w:p w14:paraId="3F2F953F" w14:textId="77777777" w:rsidR="00083A2B" w:rsidRDefault="007C4FE9">
            <w:pPr>
              <w:pStyle w:val="TableStyle"/>
              <w:keepNext/>
            </w:pPr>
            <w:r>
              <w:rPr>
                <w:noProof/>
              </w:rPr>
              <w:t>Flow Type Manual added.</w:t>
            </w:r>
          </w:p>
        </w:tc>
      </w:tr>
      <w:tr w:rsidR="00083A2B" w14:paraId="1C64591B" w14:textId="77777777">
        <w:trPr>
          <w:cantSplit/>
        </w:trPr>
        <w:tc>
          <w:tcPr>
            <w:tcW w:w="1559" w:type="dxa"/>
          </w:tcPr>
          <w:p w14:paraId="2B245E87" w14:textId="77777777" w:rsidR="00083A2B" w:rsidRDefault="007C4FE9">
            <w:pPr>
              <w:pStyle w:val="TableStyle"/>
              <w:keepNext/>
              <w:jc w:val="center"/>
            </w:pPr>
            <w:r>
              <w:t xml:space="preserve">Version </w:t>
            </w:r>
            <w:r>
              <w:rPr>
                <w:noProof/>
              </w:rPr>
              <w:t>3.1</w:t>
            </w:r>
          </w:p>
        </w:tc>
        <w:tc>
          <w:tcPr>
            <w:tcW w:w="585" w:type="dxa"/>
          </w:tcPr>
          <w:p w14:paraId="2D4B1EEF" w14:textId="77777777" w:rsidR="00083A2B" w:rsidRDefault="007C4FE9">
            <w:pPr>
              <w:pStyle w:val="TableStyle"/>
              <w:keepNext/>
              <w:jc w:val="center"/>
            </w:pPr>
            <w:r>
              <w:rPr>
                <w:noProof/>
              </w:rPr>
              <w:t>796</w:t>
            </w:r>
          </w:p>
        </w:tc>
        <w:tc>
          <w:tcPr>
            <w:tcW w:w="6494" w:type="dxa"/>
          </w:tcPr>
          <w:p w14:paraId="35EE9203" w14:textId="77777777" w:rsidR="00083A2B" w:rsidRDefault="007C4FE9">
            <w:pPr>
              <w:pStyle w:val="TableStyle"/>
              <w:keepNext/>
            </w:pPr>
            <w:r>
              <w:rPr>
                <w:noProof/>
              </w:rPr>
              <w:t>Description and Title amended to make more meaningful.</w:t>
            </w:r>
          </w:p>
        </w:tc>
      </w:tr>
      <w:tr w:rsidR="00083A2B" w14:paraId="12316EB5" w14:textId="77777777">
        <w:trPr>
          <w:cantSplit/>
        </w:trPr>
        <w:tc>
          <w:tcPr>
            <w:tcW w:w="1559" w:type="dxa"/>
          </w:tcPr>
          <w:p w14:paraId="50BB1662" w14:textId="77777777" w:rsidR="00083A2B" w:rsidRDefault="007C4FE9">
            <w:pPr>
              <w:pStyle w:val="TableStyle"/>
              <w:keepNext/>
              <w:jc w:val="center"/>
            </w:pPr>
            <w:r>
              <w:t xml:space="preserve">Version </w:t>
            </w:r>
            <w:r>
              <w:rPr>
                <w:noProof/>
              </w:rPr>
              <w:t>3.1</w:t>
            </w:r>
          </w:p>
        </w:tc>
        <w:tc>
          <w:tcPr>
            <w:tcW w:w="585" w:type="dxa"/>
          </w:tcPr>
          <w:p w14:paraId="34568292" w14:textId="77777777" w:rsidR="00083A2B" w:rsidRDefault="007C4FE9">
            <w:pPr>
              <w:pStyle w:val="TableStyle"/>
              <w:keepNext/>
              <w:jc w:val="center"/>
            </w:pPr>
            <w:r>
              <w:rPr>
                <w:noProof/>
              </w:rPr>
              <w:t>1172</w:t>
            </w:r>
          </w:p>
        </w:tc>
        <w:tc>
          <w:tcPr>
            <w:tcW w:w="6494" w:type="dxa"/>
          </w:tcPr>
          <w:p w14:paraId="75DBF420" w14:textId="77777777" w:rsidR="00083A2B" w:rsidRDefault="007C4FE9">
            <w:pPr>
              <w:pStyle w:val="TableStyle"/>
              <w:keepNext/>
            </w:pPr>
            <w:r>
              <w:rPr>
                <w:noProof/>
              </w:rPr>
              <w:t>Note added re use of Profile Class from the workshop.</w:t>
            </w:r>
          </w:p>
        </w:tc>
      </w:tr>
      <w:tr w:rsidR="00083A2B" w14:paraId="3FC2483E" w14:textId="77777777">
        <w:trPr>
          <w:cantSplit/>
        </w:trPr>
        <w:tc>
          <w:tcPr>
            <w:tcW w:w="1559" w:type="dxa"/>
          </w:tcPr>
          <w:p w14:paraId="0D70CBA1" w14:textId="77777777" w:rsidR="00083A2B" w:rsidRDefault="007C4FE9">
            <w:pPr>
              <w:pStyle w:val="TableStyle"/>
              <w:keepNext/>
              <w:jc w:val="center"/>
            </w:pPr>
            <w:r>
              <w:t xml:space="preserve">Version </w:t>
            </w:r>
            <w:r>
              <w:rPr>
                <w:noProof/>
              </w:rPr>
              <w:t>3.1</w:t>
            </w:r>
          </w:p>
        </w:tc>
        <w:tc>
          <w:tcPr>
            <w:tcW w:w="585" w:type="dxa"/>
          </w:tcPr>
          <w:p w14:paraId="3B40A9F8" w14:textId="77777777" w:rsidR="00083A2B" w:rsidRDefault="007C4FE9">
            <w:pPr>
              <w:pStyle w:val="TableStyle"/>
              <w:keepNext/>
              <w:jc w:val="center"/>
            </w:pPr>
            <w:r>
              <w:rPr>
                <w:noProof/>
              </w:rPr>
              <w:t>1574</w:t>
            </w:r>
          </w:p>
        </w:tc>
        <w:tc>
          <w:tcPr>
            <w:tcW w:w="6494" w:type="dxa"/>
          </w:tcPr>
          <w:p w14:paraId="3AC557B3" w14:textId="77777777" w:rsidR="00083A2B" w:rsidRDefault="007C4FE9">
            <w:pPr>
              <w:pStyle w:val="TableStyle"/>
              <w:keepNext/>
            </w:pPr>
            <w:r>
              <w:rPr>
                <w:noProof/>
              </w:rPr>
              <w:t>EFSD {SCON} added to flow.</w:t>
            </w:r>
          </w:p>
        </w:tc>
      </w:tr>
      <w:tr w:rsidR="00083A2B" w14:paraId="34BF81DC" w14:textId="77777777">
        <w:trPr>
          <w:cantSplit/>
        </w:trPr>
        <w:tc>
          <w:tcPr>
            <w:tcW w:w="1559" w:type="dxa"/>
          </w:tcPr>
          <w:p w14:paraId="1B5A40AD" w14:textId="77777777" w:rsidR="00083A2B" w:rsidRDefault="007C4FE9">
            <w:pPr>
              <w:pStyle w:val="TableStyle"/>
              <w:keepNext/>
              <w:jc w:val="center"/>
            </w:pPr>
            <w:r>
              <w:t xml:space="preserve">Version </w:t>
            </w:r>
            <w:r>
              <w:rPr>
                <w:noProof/>
              </w:rPr>
              <w:t>3.1</w:t>
            </w:r>
          </w:p>
        </w:tc>
        <w:tc>
          <w:tcPr>
            <w:tcW w:w="585" w:type="dxa"/>
          </w:tcPr>
          <w:p w14:paraId="706FF1A1" w14:textId="77777777" w:rsidR="00083A2B" w:rsidRDefault="007C4FE9">
            <w:pPr>
              <w:pStyle w:val="TableStyle"/>
              <w:keepNext/>
              <w:jc w:val="center"/>
            </w:pPr>
            <w:r>
              <w:rPr>
                <w:noProof/>
              </w:rPr>
              <w:t>1643</w:t>
            </w:r>
          </w:p>
        </w:tc>
        <w:tc>
          <w:tcPr>
            <w:tcW w:w="6494" w:type="dxa"/>
          </w:tcPr>
          <w:p w14:paraId="1195A3F4" w14:textId="77777777" w:rsidR="00083A2B" w:rsidRDefault="007C4FE9">
            <w:pPr>
              <w:pStyle w:val="TableStyle"/>
              <w:keepNext/>
            </w:pPr>
            <w:r>
              <w:rPr>
                <w:noProof/>
              </w:rPr>
              <w:t>Generator/Distributor (Scotland) to HHDC included to cover the Scottish Market requirements.</w:t>
            </w:r>
          </w:p>
        </w:tc>
      </w:tr>
      <w:tr w:rsidR="00083A2B" w14:paraId="527C9B66" w14:textId="77777777">
        <w:trPr>
          <w:cantSplit/>
        </w:trPr>
        <w:tc>
          <w:tcPr>
            <w:tcW w:w="1559" w:type="dxa"/>
          </w:tcPr>
          <w:p w14:paraId="31E5B3EF" w14:textId="77777777" w:rsidR="00083A2B" w:rsidRDefault="007C4FE9">
            <w:pPr>
              <w:pStyle w:val="TableStyle"/>
              <w:keepNext/>
              <w:jc w:val="center"/>
            </w:pPr>
            <w:r>
              <w:t xml:space="preserve">Version </w:t>
            </w:r>
            <w:r>
              <w:rPr>
                <w:noProof/>
              </w:rPr>
              <w:t>3.1</w:t>
            </w:r>
          </w:p>
        </w:tc>
        <w:tc>
          <w:tcPr>
            <w:tcW w:w="585" w:type="dxa"/>
          </w:tcPr>
          <w:p w14:paraId="54349796" w14:textId="77777777" w:rsidR="00083A2B" w:rsidRDefault="007C4FE9">
            <w:pPr>
              <w:pStyle w:val="TableStyle"/>
              <w:keepNext/>
              <w:jc w:val="center"/>
            </w:pPr>
            <w:r>
              <w:rPr>
                <w:noProof/>
              </w:rPr>
              <w:t>1885</w:t>
            </w:r>
          </w:p>
        </w:tc>
        <w:tc>
          <w:tcPr>
            <w:tcW w:w="6494" w:type="dxa"/>
          </w:tcPr>
          <w:p w14:paraId="00A84570" w14:textId="77777777" w:rsidR="00083A2B" w:rsidRDefault="007C4FE9">
            <w:pPr>
              <w:pStyle w:val="TableStyle"/>
              <w:keepNext/>
            </w:pPr>
            <w:r>
              <w:rPr>
                <w:noProof/>
              </w:rPr>
              <w:t>EFSD {EACDC} added to this flow.  Description changed to reflect unmetered supply requirement.</w:t>
            </w:r>
          </w:p>
        </w:tc>
      </w:tr>
      <w:tr w:rsidR="00083A2B" w14:paraId="1284955F" w14:textId="77777777">
        <w:trPr>
          <w:cantSplit/>
        </w:trPr>
        <w:tc>
          <w:tcPr>
            <w:tcW w:w="1559" w:type="dxa"/>
          </w:tcPr>
          <w:p w14:paraId="11627D5D" w14:textId="77777777" w:rsidR="00083A2B" w:rsidRDefault="007C4FE9">
            <w:pPr>
              <w:pStyle w:val="TableStyle"/>
              <w:keepNext/>
              <w:jc w:val="center"/>
            </w:pPr>
            <w:r>
              <w:t xml:space="preserve">Version </w:t>
            </w:r>
            <w:r>
              <w:rPr>
                <w:noProof/>
              </w:rPr>
              <w:t>3.102</w:t>
            </w:r>
          </w:p>
        </w:tc>
        <w:tc>
          <w:tcPr>
            <w:tcW w:w="585" w:type="dxa"/>
          </w:tcPr>
          <w:p w14:paraId="0A70078B" w14:textId="77777777" w:rsidR="00083A2B" w:rsidRDefault="007C4FE9">
            <w:pPr>
              <w:pStyle w:val="TableStyle"/>
              <w:keepNext/>
              <w:jc w:val="center"/>
            </w:pPr>
            <w:r>
              <w:rPr>
                <w:noProof/>
              </w:rPr>
              <w:t>2306</w:t>
            </w:r>
          </w:p>
        </w:tc>
        <w:tc>
          <w:tcPr>
            <w:tcW w:w="6494" w:type="dxa"/>
          </w:tcPr>
          <w:p w14:paraId="06DE202A" w14:textId="77777777" w:rsidR="00083A2B" w:rsidRDefault="007C4FE9">
            <w:pPr>
              <w:pStyle w:val="TableStyle"/>
              <w:keepNext/>
            </w:pPr>
            <w:r>
              <w:rPr>
                <w:noProof/>
              </w:rPr>
              <w:t>Data Item 'Settlement Register Id' and its group (125) removed as not appropriate.</w:t>
            </w:r>
          </w:p>
        </w:tc>
      </w:tr>
      <w:tr w:rsidR="00083A2B" w14:paraId="336E610F" w14:textId="77777777">
        <w:trPr>
          <w:cantSplit/>
        </w:trPr>
        <w:tc>
          <w:tcPr>
            <w:tcW w:w="1559" w:type="dxa"/>
          </w:tcPr>
          <w:p w14:paraId="03631423" w14:textId="77777777" w:rsidR="00083A2B" w:rsidRDefault="007C4FE9">
            <w:pPr>
              <w:pStyle w:val="TableStyle"/>
              <w:keepNext/>
              <w:jc w:val="center"/>
            </w:pPr>
            <w:r>
              <w:t xml:space="preserve">Version </w:t>
            </w:r>
            <w:r>
              <w:rPr>
                <w:noProof/>
              </w:rPr>
              <w:t>4</w:t>
            </w:r>
          </w:p>
        </w:tc>
        <w:tc>
          <w:tcPr>
            <w:tcW w:w="585" w:type="dxa"/>
          </w:tcPr>
          <w:p w14:paraId="0B084627" w14:textId="77777777" w:rsidR="00083A2B" w:rsidRDefault="007C4FE9">
            <w:pPr>
              <w:pStyle w:val="TableStyle"/>
              <w:keepNext/>
              <w:jc w:val="center"/>
            </w:pPr>
            <w:r>
              <w:rPr>
                <w:noProof/>
              </w:rPr>
              <w:t>2460</w:t>
            </w:r>
          </w:p>
        </w:tc>
        <w:tc>
          <w:tcPr>
            <w:tcW w:w="6494" w:type="dxa"/>
          </w:tcPr>
          <w:p w14:paraId="57780BED" w14:textId="77777777" w:rsidR="00083A2B" w:rsidRDefault="007C4FE9">
            <w:pPr>
              <w:pStyle w:val="TableStyle"/>
              <w:keepNext/>
            </w:pPr>
            <w:r>
              <w:rPr>
                <w:noProof/>
              </w:rPr>
              <w:t>Flow description changed.</w:t>
            </w:r>
          </w:p>
        </w:tc>
      </w:tr>
      <w:tr w:rsidR="00083A2B" w14:paraId="076103EF" w14:textId="77777777">
        <w:trPr>
          <w:cantSplit/>
        </w:trPr>
        <w:tc>
          <w:tcPr>
            <w:tcW w:w="1559" w:type="dxa"/>
          </w:tcPr>
          <w:p w14:paraId="2C8E4DBF" w14:textId="77777777" w:rsidR="00083A2B" w:rsidRDefault="007C4FE9">
            <w:pPr>
              <w:pStyle w:val="TableStyle"/>
              <w:keepNext/>
              <w:jc w:val="center"/>
            </w:pPr>
            <w:r>
              <w:t xml:space="preserve">Version </w:t>
            </w:r>
            <w:r>
              <w:rPr>
                <w:noProof/>
              </w:rPr>
              <w:t>4</w:t>
            </w:r>
          </w:p>
        </w:tc>
        <w:tc>
          <w:tcPr>
            <w:tcW w:w="585" w:type="dxa"/>
          </w:tcPr>
          <w:p w14:paraId="6A49754C" w14:textId="77777777" w:rsidR="00083A2B" w:rsidRDefault="007C4FE9">
            <w:pPr>
              <w:pStyle w:val="TableStyle"/>
              <w:keepNext/>
              <w:jc w:val="center"/>
            </w:pPr>
            <w:r>
              <w:rPr>
                <w:noProof/>
              </w:rPr>
              <w:t>2490</w:t>
            </w:r>
          </w:p>
        </w:tc>
        <w:tc>
          <w:tcPr>
            <w:tcW w:w="6494" w:type="dxa"/>
          </w:tcPr>
          <w:p w14:paraId="1F25C771" w14:textId="77777777" w:rsidR="00083A2B" w:rsidRDefault="007C4FE9">
            <w:pPr>
              <w:pStyle w:val="TableStyle"/>
              <w:keepNext/>
            </w:pPr>
            <w:r>
              <w:rPr>
                <w:noProof/>
              </w:rPr>
              <w:t>All data items in group 123 moved to group 124 and group 123 removed.  Group 124 made a child of group 122 and its range changed to '1-*'.</w:t>
            </w:r>
          </w:p>
        </w:tc>
      </w:tr>
      <w:tr w:rsidR="00083A2B" w14:paraId="0043163F" w14:textId="77777777">
        <w:trPr>
          <w:cantSplit/>
        </w:trPr>
        <w:tc>
          <w:tcPr>
            <w:tcW w:w="1559" w:type="dxa"/>
          </w:tcPr>
          <w:p w14:paraId="2FE09F0C" w14:textId="77777777" w:rsidR="00083A2B" w:rsidRDefault="007C4FE9">
            <w:pPr>
              <w:pStyle w:val="TableStyle"/>
              <w:keepNext/>
              <w:jc w:val="center"/>
            </w:pPr>
            <w:r>
              <w:t xml:space="preserve">Version </w:t>
            </w:r>
            <w:r>
              <w:rPr>
                <w:noProof/>
              </w:rPr>
              <w:t>4</w:t>
            </w:r>
          </w:p>
        </w:tc>
        <w:tc>
          <w:tcPr>
            <w:tcW w:w="585" w:type="dxa"/>
          </w:tcPr>
          <w:p w14:paraId="5742642D" w14:textId="77777777" w:rsidR="00083A2B" w:rsidRDefault="007C4FE9">
            <w:pPr>
              <w:pStyle w:val="TableStyle"/>
              <w:keepNext/>
              <w:jc w:val="center"/>
            </w:pPr>
            <w:r>
              <w:rPr>
                <w:noProof/>
              </w:rPr>
              <w:t>2565</w:t>
            </w:r>
          </w:p>
        </w:tc>
        <w:tc>
          <w:tcPr>
            <w:tcW w:w="6494" w:type="dxa"/>
          </w:tcPr>
          <w:p w14:paraId="290A03DE" w14:textId="77777777" w:rsidR="00083A2B" w:rsidRDefault="007C4FE9">
            <w:pPr>
              <w:pStyle w:val="TableStyle"/>
              <w:keepNext/>
            </w:pPr>
            <w:r>
              <w:rPr>
                <w:noProof/>
              </w:rPr>
              <w:t>Data item 'Effective from Settlement Date {PROF}' replaced by 'Effective from Settlement Date {MSPCDC}' in group 121.</w:t>
            </w:r>
          </w:p>
        </w:tc>
      </w:tr>
      <w:tr w:rsidR="00083A2B" w14:paraId="3E015B0C" w14:textId="77777777">
        <w:trPr>
          <w:cantSplit/>
        </w:trPr>
        <w:tc>
          <w:tcPr>
            <w:tcW w:w="1559" w:type="dxa"/>
          </w:tcPr>
          <w:p w14:paraId="28B92403" w14:textId="77777777" w:rsidR="00083A2B" w:rsidRDefault="007C4FE9">
            <w:pPr>
              <w:pStyle w:val="TableStyle"/>
              <w:keepNext/>
              <w:jc w:val="center"/>
            </w:pPr>
            <w:r>
              <w:t xml:space="preserve">Version </w:t>
            </w:r>
            <w:r>
              <w:rPr>
                <w:noProof/>
              </w:rPr>
              <w:t>4</w:t>
            </w:r>
          </w:p>
        </w:tc>
        <w:tc>
          <w:tcPr>
            <w:tcW w:w="585" w:type="dxa"/>
          </w:tcPr>
          <w:p w14:paraId="61A7589D" w14:textId="77777777" w:rsidR="00083A2B" w:rsidRDefault="007C4FE9">
            <w:pPr>
              <w:pStyle w:val="TableStyle"/>
              <w:keepNext/>
              <w:jc w:val="center"/>
            </w:pPr>
            <w:r>
              <w:rPr>
                <w:noProof/>
              </w:rPr>
              <w:t>2640</w:t>
            </w:r>
          </w:p>
        </w:tc>
        <w:tc>
          <w:tcPr>
            <w:tcW w:w="6494" w:type="dxa"/>
          </w:tcPr>
          <w:p w14:paraId="6BFF58DF" w14:textId="77777777" w:rsidR="00083A2B" w:rsidRDefault="007C4FE9">
            <w:pPr>
              <w:pStyle w:val="TableStyle"/>
              <w:keepNext/>
            </w:pPr>
            <w:r>
              <w:rPr>
                <w:noProof/>
              </w:rPr>
              <w:t>Flow description changed further.</w:t>
            </w:r>
          </w:p>
        </w:tc>
      </w:tr>
      <w:tr w:rsidR="00083A2B" w14:paraId="2CDE5CC9" w14:textId="77777777">
        <w:trPr>
          <w:cantSplit/>
        </w:trPr>
        <w:tc>
          <w:tcPr>
            <w:tcW w:w="1559" w:type="dxa"/>
          </w:tcPr>
          <w:p w14:paraId="550EB4E6" w14:textId="77777777" w:rsidR="00083A2B" w:rsidRDefault="007C4FE9">
            <w:pPr>
              <w:pStyle w:val="TableStyle"/>
              <w:keepNext/>
              <w:jc w:val="center"/>
            </w:pPr>
            <w:r>
              <w:t xml:space="preserve">Version </w:t>
            </w:r>
            <w:r>
              <w:rPr>
                <w:noProof/>
              </w:rPr>
              <w:t>4</w:t>
            </w:r>
          </w:p>
        </w:tc>
        <w:tc>
          <w:tcPr>
            <w:tcW w:w="585" w:type="dxa"/>
          </w:tcPr>
          <w:p w14:paraId="303EB7B8" w14:textId="77777777" w:rsidR="00083A2B" w:rsidRDefault="007C4FE9">
            <w:pPr>
              <w:pStyle w:val="TableStyle"/>
              <w:keepNext/>
              <w:jc w:val="center"/>
            </w:pPr>
            <w:r>
              <w:rPr>
                <w:noProof/>
              </w:rPr>
              <w:t>2697</w:t>
            </w:r>
          </w:p>
        </w:tc>
        <w:tc>
          <w:tcPr>
            <w:tcW w:w="6494" w:type="dxa"/>
          </w:tcPr>
          <w:p w14:paraId="711AD15A" w14:textId="77777777" w:rsidR="00083A2B" w:rsidRDefault="007C4FE9">
            <w:pPr>
              <w:pStyle w:val="TableStyle"/>
              <w:keepNext/>
            </w:pPr>
            <w:r>
              <w:rPr>
                <w:noProof/>
              </w:rPr>
              <w:t>All flow occurrences from Distributor (Scotland) removed.</w:t>
            </w:r>
          </w:p>
        </w:tc>
      </w:tr>
      <w:tr w:rsidR="00083A2B" w14:paraId="765113E5" w14:textId="77777777">
        <w:trPr>
          <w:cantSplit/>
        </w:trPr>
        <w:tc>
          <w:tcPr>
            <w:tcW w:w="1559" w:type="dxa"/>
          </w:tcPr>
          <w:p w14:paraId="699A64DB" w14:textId="77777777" w:rsidR="00083A2B" w:rsidRDefault="007C4FE9">
            <w:pPr>
              <w:pStyle w:val="TableStyle"/>
              <w:keepNext/>
              <w:jc w:val="center"/>
            </w:pPr>
            <w:r>
              <w:t xml:space="preserve">Version </w:t>
            </w:r>
            <w:r>
              <w:rPr>
                <w:noProof/>
              </w:rPr>
              <w:t>4</w:t>
            </w:r>
          </w:p>
        </w:tc>
        <w:tc>
          <w:tcPr>
            <w:tcW w:w="585" w:type="dxa"/>
          </w:tcPr>
          <w:p w14:paraId="631C1D98" w14:textId="77777777" w:rsidR="00083A2B" w:rsidRDefault="007C4FE9">
            <w:pPr>
              <w:pStyle w:val="TableStyle"/>
              <w:keepNext/>
              <w:jc w:val="center"/>
            </w:pPr>
            <w:r>
              <w:rPr>
                <w:noProof/>
              </w:rPr>
              <w:t>2747</w:t>
            </w:r>
          </w:p>
        </w:tc>
        <w:tc>
          <w:tcPr>
            <w:tcW w:w="6494" w:type="dxa"/>
          </w:tcPr>
          <w:p w14:paraId="48A8299C" w14:textId="77777777" w:rsidR="00083A2B" w:rsidRDefault="007C4FE9">
            <w:pPr>
              <w:pStyle w:val="TableStyle"/>
              <w:keepNext/>
            </w:pPr>
            <w:r>
              <w:rPr>
                <w:noProof/>
              </w:rPr>
              <w:t>Flow occurrence from Generator (Scotland) to HHDC removed.</w:t>
            </w:r>
          </w:p>
        </w:tc>
      </w:tr>
      <w:tr w:rsidR="00083A2B" w14:paraId="4100C17E" w14:textId="77777777">
        <w:trPr>
          <w:cantSplit/>
        </w:trPr>
        <w:tc>
          <w:tcPr>
            <w:tcW w:w="1559" w:type="dxa"/>
          </w:tcPr>
          <w:p w14:paraId="1F752A4F" w14:textId="77777777" w:rsidR="00083A2B" w:rsidRDefault="007C4FE9">
            <w:pPr>
              <w:pStyle w:val="TableStyle"/>
              <w:keepNext/>
              <w:jc w:val="center"/>
            </w:pPr>
            <w:r>
              <w:t xml:space="preserve">Version </w:t>
            </w:r>
            <w:r>
              <w:rPr>
                <w:noProof/>
              </w:rPr>
              <w:t>4.4</w:t>
            </w:r>
          </w:p>
        </w:tc>
        <w:tc>
          <w:tcPr>
            <w:tcW w:w="585" w:type="dxa"/>
          </w:tcPr>
          <w:p w14:paraId="6CE4E4C0" w14:textId="77777777" w:rsidR="00083A2B" w:rsidRDefault="007C4FE9">
            <w:pPr>
              <w:pStyle w:val="TableStyle"/>
              <w:keepNext/>
              <w:jc w:val="center"/>
            </w:pPr>
            <w:r>
              <w:rPr>
                <w:noProof/>
              </w:rPr>
              <w:t>2956</w:t>
            </w:r>
          </w:p>
        </w:tc>
        <w:tc>
          <w:tcPr>
            <w:tcW w:w="6494" w:type="dxa"/>
          </w:tcPr>
          <w:p w14:paraId="2428819A" w14:textId="77777777" w:rsidR="00083A2B" w:rsidRDefault="007C4FE9">
            <w:pPr>
              <w:pStyle w:val="TableStyle"/>
              <w:keepNext/>
            </w:pPr>
            <w:r>
              <w:rPr>
                <w:noProof/>
              </w:rPr>
              <w:t>Flow occurrence from Supplier to HHDC removed, Condition 'If NHH meters' removed from Groups 122 and 124 and Notes removed.</w:t>
            </w:r>
          </w:p>
        </w:tc>
      </w:tr>
      <w:tr w:rsidR="00083A2B" w14:paraId="63486A0A" w14:textId="77777777">
        <w:trPr>
          <w:cantSplit/>
        </w:trPr>
        <w:tc>
          <w:tcPr>
            <w:tcW w:w="1559" w:type="dxa"/>
          </w:tcPr>
          <w:p w14:paraId="550BE2BA" w14:textId="77777777" w:rsidR="00083A2B" w:rsidRDefault="007C4FE9">
            <w:pPr>
              <w:pStyle w:val="TableStyle"/>
              <w:keepNext/>
              <w:jc w:val="center"/>
            </w:pPr>
            <w:r>
              <w:t xml:space="preserve">Version </w:t>
            </w:r>
            <w:r>
              <w:rPr>
                <w:noProof/>
              </w:rPr>
              <w:t>8.3</w:t>
            </w:r>
          </w:p>
        </w:tc>
        <w:tc>
          <w:tcPr>
            <w:tcW w:w="585" w:type="dxa"/>
          </w:tcPr>
          <w:p w14:paraId="4405DF40" w14:textId="77777777" w:rsidR="00083A2B" w:rsidRDefault="007C4FE9">
            <w:pPr>
              <w:pStyle w:val="TableStyle"/>
              <w:keepNext/>
              <w:jc w:val="center"/>
            </w:pPr>
            <w:r>
              <w:rPr>
                <w:noProof/>
              </w:rPr>
              <w:t>3250</w:t>
            </w:r>
          </w:p>
        </w:tc>
        <w:tc>
          <w:tcPr>
            <w:tcW w:w="6494" w:type="dxa"/>
          </w:tcPr>
          <w:p w14:paraId="30526062" w14:textId="77777777" w:rsidR="00083A2B" w:rsidRDefault="007C4FE9">
            <w:pPr>
              <w:pStyle w:val="TableStyle"/>
              <w:keepNext/>
            </w:pPr>
            <w:r>
              <w:rPr>
                <w:noProof/>
              </w:rPr>
              <w:t>Flow occurrences from UMSO to Supplier and UMSO to NHHDC added.</w:t>
            </w:r>
          </w:p>
        </w:tc>
      </w:tr>
    </w:tbl>
    <w:p w14:paraId="6C18E4B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48875C7" w14:textId="77777777">
        <w:tc>
          <w:tcPr>
            <w:tcW w:w="1814" w:type="dxa"/>
            <w:vAlign w:val="center"/>
          </w:tcPr>
          <w:p w14:paraId="120A12BA" w14:textId="77777777" w:rsidR="00083A2B" w:rsidRDefault="007C4FE9">
            <w:pPr>
              <w:pStyle w:val="Fieldtitle"/>
              <w:rPr>
                <w:sz w:val="20"/>
              </w:rPr>
            </w:pPr>
            <w:r>
              <w:rPr>
                <w:sz w:val="20"/>
              </w:rPr>
              <w:lastRenderedPageBreak/>
              <w:t>Flow Name:</w:t>
            </w:r>
          </w:p>
        </w:tc>
        <w:tc>
          <w:tcPr>
            <w:tcW w:w="6803" w:type="dxa"/>
            <w:vAlign w:val="center"/>
          </w:tcPr>
          <w:p w14:paraId="277D1482" w14:textId="77777777" w:rsidR="00083A2B" w:rsidRDefault="007C4FE9">
            <w:pPr>
              <w:pStyle w:val="Flowtitle"/>
            </w:pPr>
            <w:r>
              <w:rPr>
                <w:noProof/>
              </w:rPr>
              <w:t>Registration of Supplier to Specified Metering Point</w:t>
            </w:r>
          </w:p>
        </w:tc>
      </w:tr>
      <w:tr w:rsidR="00083A2B" w14:paraId="0808F16F" w14:textId="77777777">
        <w:tc>
          <w:tcPr>
            <w:tcW w:w="1814" w:type="dxa"/>
            <w:vAlign w:val="center"/>
          </w:tcPr>
          <w:p w14:paraId="021B0FC4" w14:textId="77777777" w:rsidR="00083A2B" w:rsidRDefault="007C4FE9">
            <w:pPr>
              <w:pStyle w:val="Fieldtitle"/>
              <w:rPr>
                <w:sz w:val="20"/>
              </w:rPr>
            </w:pPr>
            <w:r>
              <w:rPr>
                <w:sz w:val="20"/>
              </w:rPr>
              <w:t>Flow Description:</w:t>
            </w:r>
          </w:p>
        </w:tc>
        <w:tc>
          <w:tcPr>
            <w:tcW w:w="6803" w:type="dxa"/>
            <w:vAlign w:val="center"/>
          </w:tcPr>
          <w:p w14:paraId="633875B8" w14:textId="77777777" w:rsidR="00083A2B" w:rsidRDefault="007C4FE9">
            <w:pPr>
              <w:rPr>
                <w:sz w:val="20"/>
                <w:szCs w:val="20"/>
                <w:lang w:val="en-GB"/>
              </w:rPr>
            </w:pPr>
            <w:r>
              <w:rPr>
                <w:noProof/>
                <w:sz w:val="20"/>
                <w:szCs w:val="20"/>
                <w:lang w:val="en-GB"/>
              </w:rPr>
              <w:t>Supplier registers metering point and provides any data updates required for MPAS.</w:t>
            </w:r>
            <w:r>
              <w:rPr>
                <w:sz w:val="20"/>
                <w:szCs w:val="20"/>
                <w:lang w:val="en-GB"/>
              </w:rPr>
              <w:t>.</w:t>
            </w:r>
          </w:p>
        </w:tc>
      </w:tr>
      <w:tr w:rsidR="00083A2B" w14:paraId="76A03E96" w14:textId="77777777">
        <w:tc>
          <w:tcPr>
            <w:tcW w:w="1814" w:type="dxa"/>
            <w:vAlign w:val="center"/>
          </w:tcPr>
          <w:p w14:paraId="5A22F4C8" w14:textId="77777777" w:rsidR="00083A2B" w:rsidRDefault="007C4FE9">
            <w:pPr>
              <w:pStyle w:val="Fieldtitle"/>
              <w:rPr>
                <w:sz w:val="20"/>
              </w:rPr>
            </w:pPr>
            <w:r>
              <w:rPr>
                <w:sz w:val="20"/>
              </w:rPr>
              <w:t>Flow Ownership:</w:t>
            </w:r>
          </w:p>
        </w:tc>
        <w:tc>
          <w:tcPr>
            <w:tcW w:w="6803" w:type="dxa"/>
            <w:vAlign w:val="center"/>
          </w:tcPr>
          <w:p w14:paraId="0A15851C" w14:textId="77777777" w:rsidR="00083A2B" w:rsidRDefault="007C4FE9">
            <w:pPr>
              <w:rPr>
                <w:sz w:val="20"/>
                <w:szCs w:val="20"/>
                <w:lang w:val="en-GB"/>
              </w:rPr>
            </w:pPr>
            <w:r>
              <w:rPr>
                <w:noProof/>
                <w:sz w:val="20"/>
                <w:szCs w:val="20"/>
                <w:lang w:val="en-GB"/>
              </w:rPr>
              <w:t>MRA</w:t>
            </w:r>
          </w:p>
        </w:tc>
      </w:tr>
    </w:tbl>
    <w:p w14:paraId="7C8E0244"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0B457289" w14:textId="77777777">
        <w:tc>
          <w:tcPr>
            <w:tcW w:w="3685" w:type="dxa"/>
          </w:tcPr>
          <w:p w14:paraId="6EF9DB9E" w14:textId="77777777" w:rsidR="00083A2B" w:rsidRDefault="007C4FE9">
            <w:pPr>
              <w:spacing w:before="20" w:after="20"/>
              <w:rPr>
                <w:b/>
                <w:sz w:val="20"/>
                <w:szCs w:val="20"/>
                <w:lang w:val="en-GB"/>
              </w:rPr>
            </w:pPr>
            <w:r>
              <w:rPr>
                <w:b/>
                <w:sz w:val="20"/>
                <w:szCs w:val="20"/>
                <w:lang w:val="en-GB"/>
              </w:rPr>
              <w:t>From</w:t>
            </w:r>
          </w:p>
        </w:tc>
        <w:tc>
          <w:tcPr>
            <w:tcW w:w="3685" w:type="dxa"/>
          </w:tcPr>
          <w:p w14:paraId="026B326A" w14:textId="77777777" w:rsidR="00083A2B" w:rsidRDefault="007C4FE9">
            <w:pPr>
              <w:spacing w:before="20" w:after="20"/>
              <w:rPr>
                <w:b/>
                <w:sz w:val="20"/>
                <w:szCs w:val="20"/>
                <w:lang w:val="en-GB"/>
              </w:rPr>
            </w:pPr>
            <w:r>
              <w:rPr>
                <w:b/>
                <w:sz w:val="20"/>
                <w:szCs w:val="20"/>
                <w:lang w:val="en-GB"/>
              </w:rPr>
              <w:t>To</w:t>
            </w:r>
          </w:p>
        </w:tc>
        <w:tc>
          <w:tcPr>
            <w:tcW w:w="1100" w:type="dxa"/>
          </w:tcPr>
          <w:p w14:paraId="6579C347" w14:textId="77777777" w:rsidR="00083A2B" w:rsidRDefault="007C4FE9">
            <w:pPr>
              <w:spacing w:before="20" w:after="20"/>
              <w:jc w:val="center"/>
              <w:rPr>
                <w:b/>
                <w:sz w:val="20"/>
                <w:szCs w:val="20"/>
                <w:lang w:val="en-GB"/>
              </w:rPr>
            </w:pPr>
            <w:r>
              <w:rPr>
                <w:b/>
                <w:sz w:val="20"/>
                <w:szCs w:val="20"/>
                <w:lang w:val="en-GB"/>
              </w:rPr>
              <w:t>Version</w:t>
            </w:r>
          </w:p>
        </w:tc>
      </w:tr>
      <w:tr w:rsidR="00083A2B" w14:paraId="176F8671" w14:textId="77777777">
        <w:tc>
          <w:tcPr>
            <w:tcW w:w="3685" w:type="dxa"/>
          </w:tcPr>
          <w:p w14:paraId="02479FEE" w14:textId="77777777" w:rsidR="00083A2B" w:rsidRDefault="007C4FE9">
            <w:pPr>
              <w:spacing w:before="20" w:after="20"/>
              <w:rPr>
                <w:sz w:val="20"/>
                <w:szCs w:val="20"/>
                <w:lang w:val="en-GB"/>
              </w:rPr>
            </w:pPr>
            <w:r>
              <w:rPr>
                <w:noProof/>
                <w:sz w:val="20"/>
                <w:szCs w:val="20"/>
                <w:lang w:val="en-GB"/>
              </w:rPr>
              <w:t>Supplier</w:t>
            </w:r>
          </w:p>
        </w:tc>
        <w:tc>
          <w:tcPr>
            <w:tcW w:w="3685" w:type="dxa"/>
          </w:tcPr>
          <w:p w14:paraId="10CF1CBE" w14:textId="77777777" w:rsidR="00083A2B" w:rsidRDefault="007C4FE9">
            <w:pPr>
              <w:spacing w:before="20" w:after="20"/>
              <w:rPr>
                <w:sz w:val="20"/>
                <w:szCs w:val="20"/>
                <w:lang w:val="en-GB"/>
              </w:rPr>
            </w:pPr>
            <w:r>
              <w:rPr>
                <w:noProof/>
                <w:sz w:val="20"/>
                <w:szCs w:val="20"/>
                <w:lang w:val="en-GB"/>
              </w:rPr>
              <w:t>MPAS</w:t>
            </w:r>
          </w:p>
        </w:tc>
        <w:tc>
          <w:tcPr>
            <w:tcW w:w="1100" w:type="dxa"/>
          </w:tcPr>
          <w:p w14:paraId="748E701A" w14:textId="77777777" w:rsidR="00083A2B" w:rsidRDefault="007C4FE9">
            <w:pPr>
              <w:spacing w:before="20" w:after="20"/>
              <w:jc w:val="center"/>
              <w:rPr>
                <w:sz w:val="20"/>
                <w:szCs w:val="20"/>
                <w:lang w:val="en-GB"/>
              </w:rPr>
            </w:pPr>
            <w:r>
              <w:rPr>
                <w:noProof/>
                <w:sz w:val="20"/>
                <w:szCs w:val="20"/>
                <w:lang w:val="en-GB"/>
              </w:rPr>
              <w:t>1.0</w:t>
            </w:r>
          </w:p>
        </w:tc>
      </w:tr>
    </w:tbl>
    <w:p w14:paraId="2C854D3B"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7DD87D50" w14:textId="77777777">
        <w:trPr>
          <w:tblHeader/>
        </w:trPr>
        <w:tc>
          <w:tcPr>
            <w:tcW w:w="964" w:type="dxa"/>
          </w:tcPr>
          <w:p w14:paraId="10F0A269" w14:textId="77777777" w:rsidR="00083A2B" w:rsidRDefault="007C4FE9">
            <w:pPr>
              <w:pStyle w:val="TableStyle"/>
              <w:jc w:val="center"/>
              <w:rPr>
                <w:b/>
              </w:rPr>
            </w:pPr>
            <w:r>
              <w:rPr>
                <w:b/>
              </w:rPr>
              <w:t>Reference</w:t>
            </w:r>
          </w:p>
        </w:tc>
        <w:tc>
          <w:tcPr>
            <w:tcW w:w="7506" w:type="dxa"/>
          </w:tcPr>
          <w:p w14:paraId="7A933EAD" w14:textId="77777777" w:rsidR="00083A2B" w:rsidRDefault="007C4FE9">
            <w:pPr>
              <w:pStyle w:val="TableStyle"/>
              <w:rPr>
                <w:b/>
              </w:rPr>
            </w:pPr>
            <w:r>
              <w:rPr>
                <w:b/>
              </w:rPr>
              <w:t>Item Name</w:t>
            </w:r>
          </w:p>
        </w:tc>
      </w:tr>
      <w:tr w:rsidR="00083A2B" w14:paraId="18DA6E95" w14:textId="77777777">
        <w:tc>
          <w:tcPr>
            <w:tcW w:w="964" w:type="dxa"/>
          </w:tcPr>
          <w:p w14:paraId="754C59AD" w14:textId="77777777" w:rsidR="00083A2B" w:rsidRDefault="007C4FE9">
            <w:pPr>
              <w:pStyle w:val="TableStyle"/>
            </w:pPr>
            <w:r>
              <w:t>J</w:t>
            </w:r>
            <w:r>
              <w:rPr>
                <w:noProof/>
              </w:rPr>
              <w:t>0215</w:t>
            </w:r>
          </w:p>
        </w:tc>
        <w:tc>
          <w:tcPr>
            <w:tcW w:w="7506" w:type="dxa"/>
          </w:tcPr>
          <w:p w14:paraId="0D19262E" w14:textId="77777777" w:rsidR="00083A2B" w:rsidRDefault="007C4FE9">
            <w:pPr>
              <w:pStyle w:val="TableStyle"/>
            </w:pPr>
            <w:r>
              <w:rPr>
                <w:noProof/>
              </w:rPr>
              <w:t>Change of Tenancy Indicator</w:t>
            </w:r>
          </w:p>
        </w:tc>
      </w:tr>
      <w:tr w:rsidR="00083A2B" w14:paraId="5D39D13F" w14:textId="77777777">
        <w:tc>
          <w:tcPr>
            <w:tcW w:w="964" w:type="dxa"/>
          </w:tcPr>
          <w:p w14:paraId="0ED102A1" w14:textId="77777777" w:rsidR="00083A2B" w:rsidRDefault="007C4FE9">
            <w:pPr>
              <w:pStyle w:val="TableStyle"/>
            </w:pPr>
            <w:r>
              <w:t>J</w:t>
            </w:r>
            <w:r>
              <w:rPr>
                <w:noProof/>
              </w:rPr>
              <w:t>0163</w:t>
            </w:r>
          </w:p>
        </w:tc>
        <w:tc>
          <w:tcPr>
            <w:tcW w:w="7506" w:type="dxa"/>
          </w:tcPr>
          <w:p w14:paraId="035E8C52" w14:textId="77777777" w:rsidR="00083A2B" w:rsidRDefault="007C4FE9">
            <w:pPr>
              <w:pStyle w:val="TableStyle"/>
            </w:pPr>
            <w:r>
              <w:rPr>
                <w:noProof/>
              </w:rPr>
              <w:t>Data Aggregation Type</w:t>
            </w:r>
          </w:p>
        </w:tc>
      </w:tr>
      <w:tr w:rsidR="00083A2B" w14:paraId="3C32143C" w14:textId="77777777">
        <w:tc>
          <w:tcPr>
            <w:tcW w:w="964" w:type="dxa"/>
          </w:tcPr>
          <w:p w14:paraId="0E1D4537" w14:textId="77777777" w:rsidR="00083A2B" w:rsidRDefault="007C4FE9">
            <w:pPr>
              <w:pStyle w:val="TableStyle"/>
            </w:pPr>
            <w:r>
              <w:t>J</w:t>
            </w:r>
            <w:r>
              <w:rPr>
                <w:noProof/>
              </w:rPr>
              <w:t>0183</w:t>
            </w:r>
          </w:p>
        </w:tc>
        <w:tc>
          <w:tcPr>
            <w:tcW w:w="7506" w:type="dxa"/>
          </w:tcPr>
          <w:p w14:paraId="13F514F7" w14:textId="77777777" w:rsidR="00083A2B" w:rsidRDefault="007C4FE9">
            <w:pPr>
              <w:pStyle w:val="TableStyle"/>
            </w:pPr>
            <w:r>
              <w:rPr>
                <w:noProof/>
              </w:rPr>
              <w:t>Data Aggregator Id</w:t>
            </w:r>
          </w:p>
        </w:tc>
      </w:tr>
      <w:tr w:rsidR="00083A2B" w14:paraId="65A82F5B" w14:textId="77777777">
        <w:tc>
          <w:tcPr>
            <w:tcW w:w="964" w:type="dxa"/>
          </w:tcPr>
          <w:p w14:paraId="683F06BB" w14:textId="77777777" w:rsidR="00083A2B" w:rsidRDefault="007C4FE9">
            <w:pPr>
              <w:pStyle w:val="TableStyle"/>
            </w:pPr>
            <w:r>
              <w:t>J</w:t>
            </w:r>
            <w:r>
              <w:rPr>
                <w:noProof/>
              </w:rPr>
              <w:t>0205</w:t>
            </w:r>
          </w:p>
        </w:tc>
        <w:tc>
          <w:tcPr>
            <w:tcW w:w="7506" w:type="dxa"/>
          </w:tcPr>
          <w:p w14:paraId="54F211F8" w14:textId="77777777" w:rsidR="00083A2B" w:rsidRDefault="007C4FE9">
            <w:pPr>
              <w:pStyle w:val="TableStyle"/>
            </w:pPr>
            <w:r>
              <w:rPr>
                <w:noProof/>
              </w:rPr>
              <w:t>Data Collector Id</w:t>
            </w:r>
          </w:p>
        </w:tc>
      </w:tr>
      <w:tr w:rsidR="00083A2B" w14:paraId="7C6B5402" w14:textId="77777777">
        <w:tc>
          <w:tcPr>
            <w:tcW w:w="964" w:type="dxa"/>
          </w:tcPr>
          <w:p w14:paraId="002DB537" w14:textId="77777777" w:rsidR="00083A2B" w:rsidRDefault="007C4FE9">
            <w:pPr>
              <w:pStyle w:val="TableStyle"/>
            </w:pPr>
            <w:r>
              <w:t>J</w:t>
            </w:r>
            <w:r>
              <w:rPr>
                <w:noProof/>
              </w:rPr>
              <w:t>0218</w:t>
            </w:r>
          </w:p>
        </w:tc>
        <w:tc>
          <w:tcPr>
            <w:tcW w:w="7506" w:type="dxa"/>
          </w:tcPr>
          <w:p w14:paraId="748DBBD2" w14:textId="77777777" w:rsidR="00083A2B" w:rsidRDefault="007C4FE9">
            <w:pPr>
              <w:pStyle w:val="TableStyle"/>
            </w:pPr>
            <w:r>
              <w:rPr>
                <w:noProof/>
              </w:rPr>
              <w:t>Data Collector Type</w:t>
            </w:r>
          </w:p>
        </w:tc>
      </w:tr>
      <w:tr w:rsidR="00083A2B" w14:paraId="2B91F11D" w14:textId="77777777">
        <w:tc>
          <w:tcPr>
            <w:tcW w:w="964" w:type="dxa"/>
          </w:tcPr>
          <w:p w14:paraId="3C82CE88" w14:textId="77777777" w:rsidR="00083A2B" w:rsidRDefault="007C4FE9">
            <w:pPr>
              <w:pStyle w:val="TableStyle"/>
            </w:pPr>
            <w:r>
              <w:t>J</w:t>
            </w:r>
            <w:r>
              <w:rPr>
                <w:noProof/>
              </w:rPr>
              <w:t>0049</w:t>
            </w:r>
          </w:p>
        </w:tc>
        <w:tc>
          <w:tcPr>
            <w:tcW w:w="7506" w:type="dxa"/>
          </w:tcPr>
          <w:p w14:paraId="013A105A" w14:textId="77777777" w:rsidR="00083A2B" w:rsidRDefault="007C4FE9">
            <w:pPr>
              <w:pStyle w:val="TableStyle"/>
            </w:pPr>
            <w:r>
              <w:rPr>
                <w:noProof/>
              </w:rPr>
              <w:t>Effective from Settlement Date {REGI}</w:t>
            </w:r>
          </w:p>
        </w:tc>
      </w:tr>
      <w:tr w:rsidR="00083A2B" w14:paraId="5F3BDFDA" w14:textId="77777777">
        <w:tc>
          <w:tcPr>
            <w:tcW w:w="964" w:type="dxa"/>
          </w:tcPr>
          <w:p w14:paraId="18DBA3A8" w14:textId="77777777" w:rsidR="00083A2B" w:rsidRDefault="007C4FE9">
            <w:pPr>
              <w:pStyle w:val="TableStyle"/>
            </w:pPr>
            <w:r>
              <w:t>J</w:t>
            </w:r>
            <w:r>
              <w:rPr>
                <w:noProof/>
              </w:rPr>
              <w:t>0080</w:t>
            </w:r>
          </w:p>
        </w:tc>
        <w:tc>
          <w:tcPr>
            <w:tcW w:w="7506" w:type="dxa"/>
          </w:tcPr>
          <w:p w14:paraId="3D2212E6" w14:textId="77777777" w:rsidR="00083A2B" w:rsidRDefault="007C4FE9">
            <w:pPr>
              <w:pStyle w:val="TableStyle"/>
            </w:pPr>
            <w:r>
              <w:rPr>
                <w:noProof/>
              </w:rPr>
              <w:t>Energisation Status</w:t>
            </w:r>
          </w:p>
        </w:tc>
      </w:tr>
      <w:tr w:rsidR="00083A2B" w14:paraId="415E4595" w14:textId="77777777">
        <w:tc>
          <w:tcPr>
            <w:tcW w:w="964" w:type="dxa"/>
          </w:tcPr>
          <w:p w14:paraId="17078BB5" w14:textId="77777777" w:rsidR="00083A2B" w:rsidRDefault="007C4FE9">
            <w:pPr>
              <w:pStyle w:val="TableStyle"/>
            </w:pPr>
            <w:r>
              <w:t>J</w:t>
            </w:r>
            <w:r>
              <w:rPr>
                <w:noProof/>
              </w:rPr>
              <w:t>0330</w:t>
            </w:r>
          </w:p>
        </w:tc>
        <w:tc>
          <w:tcPr>
            <w:tcW w:w="7506" w:type="dxa"/>
          </w:tcPr>
          <w:p w14:paraId="17876C9B" w14:textId="77777777" w:rsidR="00083A2B" w:rsidRDefault="007C4FE9">
            <w:pPr>
              <w:pStyle w:val="TableStyle"/>
            </w:pPr>
            <w:r>
              <w:rPr>
                <w:noProof/>
              </w:rPr>
              <w:t xml:space="preserve">File Sequence Number                                                                                </w:t>
            </w:r>
          </w:p>
        </w:tc>
      </w:tr>
      <w:tr w:rsidR="00083A2B" w14:paraId="51EC4FC0" w14:textId="77777777">
        <w:tc>
          <w:tcPr>
            <w:tcW w:w="964" w:type="dxa"/>
          </w:tcPr>
          <w:p w14:paraId="58A045B6" w14:textId="77777777" w:rsidR="00083A2B" w:rsidRDefault="007C4FE9">
            <w:pPr>
              <w:pStyle w:val="TableStyle"/>
            </w:pPr>
            <w:r>
              <w:t>J</w:t>
            </w:r>
            <w:r>
              <w:rPr>
                <w:noProof/>
              </w:rPr>
              <w:t>0109</w:t>
            </w:r>
          </w:p>
        </w:tc>
        <w:tc>
          <w:tcPr>
            <w:tcW w:w="7506" w:type="dxa"/>
          </w:tcPr>
          <w:p w14:paraId="179F3621" w14:textId="77777777" w:rsidR="00083A2B" w:rsidRDefault="007C4FE9">
            <w:pPr>
              <w:pStyle w:val="TableStyle"/>
            </w:pPr>
            <w:r>
              <w:rPr>
                <w:noProof/>
              </w:rPr>
              <w:t xml:space="preserve">Instruction Number                                                                                  </w:t>
            </w:r>
          </w:p>
        </w:tc>
      </w:tr>
      <w:tr w:rsidR="00083A2B" w14:paraId="5077E641" w14:textId="77777777">
        <w:tc>
          <w:tcPr>
            <w:tcW w:w="964" w:type="dxa"/>
          </w:tcPr>
          <w:p w14:paraId="71BC68B1" w14:textId="77777777" w:rsidR="00083A2B" w:rsidRDefault="007C4FE9">
            <w:pPr>
              <w:pStyle w:val="TableStyle"/>
            </w:pPr>
            <w:r>
              <w:t>J</w:t>
            </w:r>
            <w:r>
              <w:rPr>
                <w:noProof/>
              </w:rPr>
              <w:t>0723</w:t>
            </w:r>
          </w:p>
        </w:tc>
        <w:tc>
          <w:tcPr>
            <w:tcW w:w="7506" w:type="dxa"/>
          </w:tcPr>
          <w:p w14:paraId="64093660" w14:textId="77777777" w:rsidR="00083A2B" w:rsidRDefault="007C4FE9">
            <w:pPr>
              <w:pStyle w:val="TableStyle"/>
            </w:pPr>
            <w:r>
              <w:rPr>
                <w:noProof/>
              </w:rPr>
              <w:t xml:space="preserve">Instruction Type                                                                                    </w:t>
            </w:r>
          </w:p>
        </w:tc>
      </w:tr>
      <w:tr w:rsidR="00083A2B" w14:paraId="6020B866" w14:textId="77777777">
        <w:tc>
          <w:tcPr>
            <w:tcW w:w="964" w:type="dxa"/>
          </w:tcPr>
          <w:p w14:paraId="22C91C3D" w14:textId="77777777" w:rsidR="00083A2B" w:rsidRDefault="007C4FE9">
            <w:pPr>
              <w:pStyle w:val="TableStyle"/>
            </w:pPr>
            <w:r>
              <w:t>J</w:t>
            </w:r>
            <w:r>
              <w:rPr>
                <w:noProof/>
              </w:rPr>
              <w:t>0082</w:t>
            </w:r>
          </w:p>
        </w:tc>
        <w:tc>
          <w:tcPr>
            <w:tcW w:w="7506" w:type="dxa"/>
          </w:tcPr>
          <w:p w14:paraId="184D14B9" w14:textId="77777777" w:rsidR="00083A2B" w:rsidRDefault="007C4FE9">
            <w:pPr>
              <w:pStyle w:val="TableStyle"/>
            </w:pPr>
            <w:r>
              <w:rPr>
                <w:noProof/>
              </w:rPr>
              <w:t>Measurement Class Id</w:t>
            </w:r>
          </w:p>
        </w:tc>
      </w:tr>
      <w:tr w:rsidR="00083A2B" w14:paraId="68CAABE7" w14:textId="77777777">
        <w:tc>
          <w:tcPr>
            <w:tcW w:w="964" w:type="dxa"/>
          </w:tcPr>
          <w:p w14:paraId="624F0DEC" w14:textId="77777777" w:rsidR="00083A2B" w:rsidRDefault="007C4FE9">
            <w:pPr>
              <w:pStyle w:val="TableStyle"/>
            </w:pPr>
            <w:r>
              <w:t>J</w:t>
            </w:r>
            <w:r>
              <w:rPr>
                <w:noProof/>
              </w:rPr>
              <w:t>0178</w:t>
            </w:r>
          </w:p>
        </w:tc>
        <w:tc>
          <w:tcPr>
            <w:tcW w:w="7506" w:type="dxa"/>
          </w:tcPr>
          <w:p w14:paraId="0DD61405" w14:textId="77777777" w:rsidR="00083A2B" w:rsidRDefault="007C4FE9">
            <w:pPr>
              <w:pStyle w:val="TableStyle"/>
            </w:pPr>
            <w:r>
              <w:rPr>
                <w:noProof/>
              </w:rPr>
              <w:t>Meter Operator Id</w:t>
            </w:r>
          </w:p>
        </w:tc>
      </w:tr>
      <w:tr w:rsidR="00083A2B" w14:paraId="62D6C93E" w14:textId="77777777">
        <w:tc>
          <w:tcPr>
            <w:tcW w:w="964" w:type="dxa"/>
          </w:tcPr>
          <w:p w14:paraId="42319D93" w14:textId="77777777" w:rsidR="00083A2B" w:rsidRDefault="007C4FE9">
            <w:pPr>
              <w:pStyle w:val="TableStyle"/>
            </w:pPr>
            <w:r>
              <w:t>J</w:t>
            </w:r>
            <w:r>
              <w:rPr>
                <w:noProof/>
              </w:rPr>
              <w:t>0675</w:t>
            </w:r>
          </w:p>
        </w:tc>
        <w:tc>
          <w:tcPr>
            <w:tcW w:w="7506" w:type="dxa"/>
          </w:tcPr>
          <w:p w14:paraId="0476F662" w14:textId="77777777" w:rsidR="00083A2B" w:rsidRDefault="007C4FE9">
            <w:pPr>
              <w:pStyle w:val="TableStyle"/>
            </w:pPr>
            <w:r>
              <w:rPr>
                <w:noProof/>
              </w:rPr>
              <w:t>Meter Operator Type</w:t>
            </w:r>
          </w:p>
        </w:tc>
      </w:tr>
      <w:tr w:rsidR="00083A2B" w14:paraId="0630C719" w14:textId="77777777">
        <w:tc>
          <w:tcPr>
            <w:tcW w:w="964" w:type="dxa"/>
          </w:tcPr>
          <w:p w14:paraId="64F33FD7" w14:textId="77777777" w:rsidR="00083A2B" w:rsidRDefault="007C4FE9">
            <w:pPr>
              <w:pStyle w:val="TableStyle"/>
            </w:pPr>
            <w:r>
              <w:t>J</w:t>
            </w:r>
            <w:r>
              <w:rPr>
                <w:noProof/>
              </w:rPr>
              <w:t>0220</w:t>
            </w:r>
          </w:p>
        </w:tc>
        <w:tc>
          <w:tcPr>
            <w:tcW w:w="7506" w:type="dxa"/>
          </w:tcPr>
          <w:p w14:paraId="62E4FFA8" w14:textId="77777777" w:rsidR="00083A2B" w:rsidRDefault="007C4FE9">
            <w:pPr>
              <w:pStyle w:val="TableStyle"/>
            </w:pPr>
            <w:r>
              <w:rPr>
                <w:noProof/>
              </w:rPr>
              <w:t>Meter Timeswitch Code</w:t>
            </w:r>
          </w:p>
        </w:tc>
      </w:tr>
      <w:tr w:rsidR="00083A2B" w14:paraId="76E5F408" w14:textId="77777777">
        <w:tc>
          <w:tcPr>
            <w:tcW w:w="964" w:type="dxa"/>
          </w:tcPr>
          <w:p w14:paraId="1852AF40" w14:textId="77777777" w:rsidR="00083A2B" w:rsidRDefault="007C4FE9">
            <w:pPr>
              <w:pStyle w:val="TableStyle"/>
            </w:pPr>
            <w:r>
              <w:t>J</w:t>
            </w:r>
            <w:r>
              <w:rPr>
                <w:noProof/>
              </w:rPr>
              <w:t>0003</w:t>
            </w:r>
          </w:p>
        </w:tc>
        <w:tc>
          <w:tcPr>
            <w:tcW w:w="7506" w:type="dxa"/>
          </w:tcPr>
          <w:p w14:paraId="3719E153" w14:textId="77777777" w:rsidR="00083A2B" w:rsidRDefault="007C4FE9">
            <w:pPr>
              <w:pStyle w:val="TableStyle"/>
            </w:pPr>
            <w:r>
              <w:rPr>
                <w:noProof/>
              </w:rPr>
              <w:t>MPAN Core</w:t>
            </w:r>
          </w:p>
        </w:tc>
      </w:tr>
      <w:tr w:rsidR="00083A2B" w14:paraId="47136B35" w14:textId="77777777">
        <w:tc>
          <w:tcPr>
            <w:tcW w:w="964" w:type="dxa"/>
          </w:tcPr>
          <w:p w14:paraId="6ECFD0AA" w14:textId="77777777" w:rsidR="00083A2B" w:rsidRDefault="007C4FE9">
            <w:pPr>
              <w:pStyle w:val="TableStyle"/>
            </w:pPr>
            <w:r>
              <w:t>J</w:t>
            </w:r>
            <w:r>
              <w:rPr>
                <w:noProof/>
              </w:rPr>
              <w:t>0071</w:t>
            </w:r>
          </w:p>
        </w:tc>
        <w:tc>
          <w:tcPr>
            <w:tcW w:w="7506" w:type="dxa"/>
          </w:tcPr>
          <w:p w14:paraId="3584EA0B" w14:textId="77777777" w:rsidR="00083A2B" w:rsidRDefault="007C4FE9">
            <w:pPr>
              <w:pStyle w:val="TableStyle"/>
            </w:pPr>
            <w:r>
              <w:rPr>
                <w:noProof/>
              </w:rPr>
              <w:t>Profile Class Id</w:t>
            </w:r>
          </w:p>
        </w:tc>
      </w:tr>
      <w:tr w:rsidR="00083A2B" w14:paraId="1E59578C" w14:textId="77777777">
        <w:tc>
          <w:tcPr>
            <w:tcW w:w="964" w:type="dxa"/>
          </w:tcPr>
          <w:p w14:paraId="4F04A778" w14:textId="77777777" w:rsidR="00083A2B" w:rsidRDefault="007C4FE9">
            <w:pPr>
              <w:pStyle w:val="TableStyle"/>
            </w:pPr>
            <w:r>
              <w:t>J</w:t>
            </w:r>
            <w:r>
              <w:rPr>
                <w:noProof/>
              </w:rPr>
              <w:t>0076</w:t>
            </w:r>
          </w:p>
        </w:tc>
        <w:tc>
          <w:tcPr>
            <w:tcW w:w="7506" w:type="dxa"/>
          </w:tcPr>
          <w:p w14:paraId="009990EC" w14:textId="77777777" w:rsidR="00083A2B" w:rsidRDefault="007C4FE9">
            <w:pPr>
              <w:pStyle w:val="TableStyle"/>
            </w:pPr>
            <w:r>
              <w:rPr>
                <w:noProof/>
              </w:rPr>
              <w:t>Standard Settlement Configuration Id</w:t>
            </w:r>
          </w:p>
        </w:tc>
      </w:tr>
    </w:tbl>
    <w:p w14:paraId="648056F9"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730610A" w14:textId="77777777">
        <w:trPr>
          <w:cantSplit/>
          <w:tblHeader/>
        </w:trPr>
        <w:tc>
          <w:tcPr>
            <w:tcW w:w="624" w:type="dxa"/>
          </w:tcPr>
          <w:p w14:paraId="2A956DE1" w14:textId="77777777" w:rsidR="00083A2B" w:rsidRDefault="007C4FE9">
            <w:pPr>
              <w:pStyle w:val="TableStyle"/>
              <w:jc w:val="center"/>
              <w:rPr>
                <w:b/>
              </w:rPr>
            </w:pPr>
            <w:r>
              <w:rPr>
                <w:b/>
              </w:rPr>
              <w:t>Group</w:t>
            </w:r>
          </w:p>
        </w:tc>
        <w:tc>
          <w:tcPr>
            <w:tcW w:w="2035" w:type="dxa"/>
          </w:tcPr>
          <w:p w14:paraId="41A5239C" w14:textId="77777777" w:rsidR="00083A2B" w:rsidRDefault="007C4FE9">
            <w:pPr>
              <w:pStyle w:val="TableStyle"/>
              <w:jc w:val="center"/>
              <w:rPr>
                <w:b/>
              </w:rPr>
            </w:pPr>
            <w:r>
              <w:rPr>
                <w:b/>
              </w:rPr>
              <w:t>Group Description</w:t>
            </w:r>
          </w:p>
        </w:tc>
        <w:tc>
          <w:tcPr>
            <w:tcW w:w="595" w:type="dxa"/>
          </w:tcPr>
          <w:p w14:paraId="7753ED76" w14:textId="77777777" w:rsidR="00083A2B" w:rsidRDefault="007C4FE9">
            <w:pPr>
              <w:pStyle w:val="TableStyle"/>
              <w:jc w:val="center"/>
              <w:rPr>
                <w:b/>
              </w:rPr>
            </w:pPr>
            <w:r>
              <w:rPr>
                <w:b/>
              </w:rPr>
              <w:t>Range</w:t>
            </w:r>
          </w:p>
        </w:tc>
        <w:tc>
          <w:tcPr>
            <w:tcW w:w="1570" w:type="dxa"/>
          </w:tcPr>
          <w:p w14:paraId="69C9C73E" w14:textId="77777777" w:rsidR="00083A2B" w:rsidRDefault="007C4FE9">
            <w:pPr>
              <w:pStyle w:val="TableStyle"/>
              <w:jc w:val="center"/>
              <w:rPr>
                <w:b/>
              </w:rPr>
            </w:pPr>
            <w:r>
              <w:rPr>
                <w:b/>
              </w:rPr>
              <w:t>Condition</w:t>
            </w:r>
          </w:p>
        </w:tc>
        <w:tc>
          <w:tcPr>
            <w:tcW w:w="283" w:type="dxa"/>
          </w:tcPr>
          <w:p w14:paraId="7CED8DA1" w14:textId="77777777" w:rsidR="00083A2B" w:rsidRDefault="007C4FE9">
            <w:pPr>
              <w:pStyle w:val="TableStyle"/>
              <w:jc w:val="center"/>
              <w:rPr>
                <w:b/>
              </w:rPr>
            </w:pPr>
            <w:r>
              <w:rPr>
                <w:b/>
              </w:rPr>
              <w:t>L1</w:t>
            </w:r>
          </w:p>
        </w:tc>
        <w:tc>
          <w:tcPr>
            <w:tcW w:w="283" w:type="dxa"/>
          </w:tcPr>
          <w:p w14:paraId="405F6036" w14:textId="77777777" w:rsidR="00083A2B" w:rsidRDefault="007C4FE9">
            <w:pPr>
              <w:pStyle w:val="TableStyle"/>
              <w:jc w:val="center"/>
              <w:rPr>
                <w:b/>
              </w:rPr>
            </w:pPr>
            <w:r>
              <w:rPr>
                <w:b/>
              </w:rPr>
              <w:t>L2</w:t>
            </w:r>
          </w:p>
        </w:tc>
        <w:tc>
          <w:tcPr>
            <w:tcW w:w="283" w:type="dxa"/>
          </w:tcPr>
          <w:p w14:paraId="25FAC1DF" w14:textId="77777777" w:rsidR="00083A2B" w:rsidRDefault="007C4FE9">
            <w:pPr>
              <w:pStyle w:val="TableStyle"/>
              <w:jc w:val="center"/>
              <w:rPr>
                <w:b/>
              </w:rPr>
            </w:pPr>
            <w:r>
              <w:rPr>
                <w:b/>
              </w:rPr>
              <w:t>L3</w:t>
            </w:r>
          </w:p>
        </w:tc>
        <w:tc>
          <w:tcPr>
            <w:tcW w:w="283" w:type="dxa"/>
          </w:tcPr>
          <w:p w14:paraId="1FEC6214" w14:textId="77777777" w:rsidR="00083A2B" w:rsidRDefault="007C4FE9">
            <w:pPr>
              <w:pStyle w:val="TableStyle"/>
              <w:jc w:val="center"/>
              <w:rPr>
                <w:b/>
              </w:rPr>
            </w:pPr>
            <w:r>
              <w:rPr>
                <w:b/>
              </w:rPr>
              <w:t>L4</w:t>
            </w:r>
          </w:p>
        </w:tc>
        <w:tc>
          <w:tcPr>
            <w:tcW w:w="283" w:type="dxa"/>
          </w:tcPr>
          <w:p w14:paraId="4A7B597B" w14:textId="77777777" w:rsidR="00083A2B" w:rsidRDefault="007C4FE9">
            <w:pPr>
              <w:pStyle w:val="TableStyle"/>
              <w:jc w:val="center"/>
              <w:rPr>
                <w:b/>
              </w:rPr>
            </w:pPr>
            <w:r>
              <w:rPr>
                <w:b/>
              </w:rPr>
              <w:t>L5</w:t>
            </w:r>
          </w:p>
        </w:tc>
        <w:tc>
          <w:tcPr>
            <w:tcW w:w="283" w:type="dxa"/>
          </w:tcPr>
          <w:p w14:paraId="792490B5" w14:textId="77777777" w:rsidR="00083A2B" w:rsidRDefault="007C4FE9">
            <w:pPr>
              <w:pStyle w:val="TableStyle"/>
              <w:jc w:val="center"/>
              <w:rPr>
                <w:b/>
              </w:rPr>
            </w:pPr>
            <w:r>
              <w:rPr>
                <w:b/>
              </w:rPr>
              <w:t>L6</w:t>
            </w:r>
          </w:p>
        </w:tc>
        <w:tc>
          <w:tcPr>
            <w:tcW w:w="283" w:type="dxa"/>
          </w:tcPr>
          <w:p w14:paraId="0AD06578" w14:textId="77777777" w:rsidR="00083A2B" w:rsidRDefault="007C4FE9">
            <w:pPr>
              <w:pStyle w:val="TableStyle"/>
              <w:jc w:val="center"/>
              <w:rPr>
                <w:b/>
              </w:rPr>
            </w:pPr>
            <w:r>
              <w:rPr>
                <w:b/>
              </w:rPr>
              <w:t>L7</w:t>
            </w:r>
          </w:p>
        </w:tc>
        <w:tc>
          <w:tcPr>
            <w:tcW w:w="283" w:type="dxa"/>
          </w:tcPr>
          <w:p w14:paraId="77D16DDA" w14:textId="77777777" w:rsidR="00083A2B" w:rsidRDefault="007C4FE9">
            <w:pPr>
              <w:pStyle w:val="TableStyle"/>
              <w:jc w:val="center"/>
              <w:rPr>
                <w:b/>
              </w:rPr>
            </w:pPr>
            <w:r>
              <w:rPr>
                <w:b/>
              </w:rPr>
              <w:t>L8</w:t>
            </w:r>
          </w:p>
        </w:tc>
        <w:tc>
          <w:tcPr>
            <w:tcW w:w="1945" w:type="dxa"/>
          </w:tcPr>
          <w:p w14:paraId="38704C6A" w14:textId="77777777" w:rsidR="00083A2B" w:rsidRDefault="007C4FE9">
            <w:pPr>
              <w:pStyle w:val="TableStyle"/>
              <w:jc w:val="center"/>
              <w:rPr>
                <w:b/>
              </w:rPr>
            </w:pPr>
            <w:r>
              <w:rPr>
                <w:b/>
              </w:rPr>
              <w:t>Item Name</w:t>
            </w:r>
          </w:p>
        </w:tc>
      </w:tr>
    </w:tbl>
    <w:p w14:paraId="26079101" w14:textId="77777777" w:rsidR="00083A2B" w:rsidRDefault="00083A2B">
      <w:pPr>
        <w:rPr>
          <w:lang w:val="en-GB"/>
        </w:rPr>
        <w:sectPr w:rsidR="00083A2B">
          <w:headerReference w:type="default" r:id="rId72"/>
          <w:footerReference w:type="default" r:id="rId73"/>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88E8659" w14:textId="77777777">
        <w:trPr>
          <w:cantSplit/>
        </w:trPr>
        <w:tc>
          <w:tcPr>
            <w:tcW w:w="624" w:type="dxa"/>
            <w:tcBorders>
              <w:bottom w:val="single" w:sz="2" w:space="0" w:color="auto"/>
            </w:tcBorders>
            <w:shd w:val="pct10" w:color="auto" w:fill="auto"/>
          </w:tcPr>
          <w:p w14:paraId="0B529B13" w14:textId="77777777" w:rsidR="00083A2B" w:rsidRDefault="007C4FE9">
            <w:pPr>
              <w:pStyle w:val="TableStyle"/>
              <w:jc w:val="center"/>
            </w:pPr>
            <w:r>
              <w:rPr>
                <w:noProof/>
              </w:rPr>
              <w:t>733</w:t>
            </w:r>
          </w:p>
        </w:tc>
        <w:tc>
          <w:tcPr>
            <w:tcW w:w="2035" w:type="dxa"/>
            <w:tcBorders>
              <w:bottom w:val="single" w:sz="2" w:space="0" w:color="auto"/>
            </w:tcBorders>
            <w:shd w:val="pct10" w:color="auto" w:fill="auto"/>
          </w:tcPr>
          <w:p w14:paraId="7B13D4DB" w14:textId="77777777" w:rsidR="00083A2B" w:rsidRDefault="007C4FE9">
            <w:pPr>
              <w:pStyle w:val="TableStyle"/>
            </w:pPr>
            <w:r>
              <w:rPr>
                <w:noProof/>
              </w:rPr>
              <w:t>File Sequence Number</w:t>
            </w:r>
          </w:p>
        </w:tc>
        <w:tc>
          <w:tcPr>
            <w:tcW w:w="595" w:type="dxa"/>
            <w:tcBorders>
              <w:bottom w:val="single" w:sz="2" w:space="0" w:color="auto"/>
            </w:tcBorders>
            <w:shd w:val="pct10" w:color="auto" w:fill="auto"/>
          </w:tcPr>
          <w:p w14:paraId="42D9D529" w14:textId="77777777" w:rsidR="00083A2B" w:rsidRDefault="007C4FE9">
            <w:pPr>
              <w:pStyle w:val="TableStyle"/>
            </w:pPr>
            <w:r>
              <w:rPr>
                <w:noProof/>
              </w:rPr>
              <w:t>1</w:t>
            </w:r>
          </w:p>
        </w:tc>
        <w:tc>
          <w:tcPr>
            <w:tcW w:w="1570" w:type="dxa"/>
            <w:tcBorders>
              <w:bottom w:val="single" w:sz="2" w:space="0" w:color="auto"/>
            </w:tcBorders>
            <w:shd w:val="pct10" w:color="auto" w:fill="auto"/>
          </w:tcPr>
          <w:p w14:paraId="39D36C9F" w14:textId="77777777" w:rsidR="00083A2B" w:rsidRDefault="00083A2B">
            <w:pPr>
              <w:pStyle w:val="TableStyle"/>
            </w:pPr>
          </w:p>
        </w:tc>
        <w:tc>
          <w:tcPr>
            <w:tcW w:w="283" w:type="dxa"/>
            <w:tcBorders>
              <w:bottom w:val="single" w:sz="2" w:space="0" w:color="auto"/>
            </w:tcBorders>
            <w:shd w:val="pct10" w:color="auto" w:fill="auto"/>
          </w:tcPr>
          <w:p w14:paraId="7EFAEAB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B0BA8AD" w14:textId="77777777" w:rsidR="00083A2B" w:rsidRDefault="00083A2B">
            <w:pPr>
              <w:pStyle w:val="TableStyle"/>
              <w:jc w:val="center"/>
            </w:pPr>
          </w:p>
        </w:tc>
        <w:tc>
          <w:tcPr>
            <w:tcW w:w="283" w:type="dxa"/>
            <w:tcBorders>
              <w:bottom w:val="single" w:sz="2" w:space="0" w:color="auto"/>
            </w:tcBorders>
            <w:shd w:val="pct10" w:color="auto" w:fill="auto"/>
          </w:tcPr>
          <w:p w14:paraId="0952DD3A" w14:textId="77777777" w:rsidR="00083A2B" w:rsidRDefault="00083A2B">
            <w:pPr>
              <w:pStyle w:val="TableStyle"/>
              <w:jc w:val="center"/>
            </w:pPr>
          </w:p>
        </w:tc>
        <w:tc>
          <w:tcPr>
            <w:tcW w:w="283" w:type="dxa"/>
            <w:tcBorders>
              <w:bottom w:val="single" w:sz="2" w:space="0" w:color="auto"/>
            </w:tcBorders>
            <w:shd w:val="pct10" w:color="auto" w:fill="auto"/>
          </w:tcPr>
          <w:p w14:paraId="4AFDAE98" w14:textId="77777777" w:rsidR="00083A2B" w:rsidRDefault="00083A2B">
            <w:pPr>
              <w:pStyle w:val="TableStyle"/>
              <w:jc w:val="center"/>
            </w:pPr>
          </w:p>
        </w:tc>
        <w:tc>
          <w:tcPr>
            <w:tcW w:w="283" w:type="dxa"/>
            <w:tcBorders>
              <w:bottom w:val="single" w:sz="2" w:space="0" w:color="auto"/>
            </w:tcBorders>
            <w:shd w:val="pct10" w:color="auto" w:fill="auto"/>
          </w:tcPr>
          <w:p w14:paraId="011FE3BA" w14:textId="77777777" w:rsidR="00083A2B" w:rsidRDefault="00083A2B">
            <w:pPr>
              <w:pStyle w:val="TableStyle"/>
              <w:jc w:val="center"/>
            </w:pPr>
          </w:p>
        </w:tc>
        <w:tc>
          <w:tcPr>
            <w:tcW w:w="283" w:type="dxa"/>
            <w:tcBorders>
              <w:bottom w:val="single" w:sz="2" w:space="0" w:color="auto"/>
            </w:tcBorders>
            <w:shd w:val="pct10" w:color="auto" w:fill="auto"/>
          </w:tcPr>
          <w:p w14:paraId="3F6FF644" w14:textId="77777777" w:rsidR="00083A2B" w:rsidRDefault="00083A2B">
            <w:pPr>
              <w:pStyle w:val="TableStyle"/>
              <w:jc w:val="center"/>
            </w:pPr>
          </w:p>
        </w:tc>
        <w:tc>
          <w:tcPr>
            <w:tcW w:w="283" w:type="dxa"/>
            <w:tcBorders>
              <w:bottom w:val="single" w:sz="2" w:space="0" w:color="auto"/>
            </w:tcBorders>
            <w:shd w:val="pct10" w:color="auto" w:fill="auto"/>
          </w:tcPr>
          <w:p w14:paraId="4547622D" w14:textId="77777777" w:rsidR="00083A2B" w:rsidRDefault="00083A2B">
            <w:pPr>
              <w:pStyle w:val="TableStyle"/>
              <w:jc w:val="center"/>
            </w:pPr>
          </w:p>
        </w:tc>
        <w:tc>
          <w:tcPr>
            <w:tcW w:w="283" w:type="dxa"/>
            <w:tcBorders>
              <w:bottom w:val="single" w:sz="2" w:space="0" w:color="auto"/>
            </w:tcBorders>
            <w:shd w:val="pct10" w:color="auto" w:fill="auto"/>
          </w:tcPr>
          <w:p w14:paraId="5E8E24A0" w14:textId="77777777" w:rsidR="00083A2B" w:rsidRDefault="00083A2B">
            <w:pPr>
              <w:pStyle w:val="TableStyle"/>
              <w:jc w:val="center"/>
            </w:pPr>
          </w:p>
        </w:tc>
        <w:tc>
          <w:tcPr>
            <w:tcW w:w="1945" w:type="dxa"/>
            <w:tcBorders>
              <w:bottom w:val="single" w:sz="2" w:space="0" w:color="auto"/>
            </w:tcBorders>
            <w:shd w:val="pct10" w:color="auto" w:fill="auto"/>
          </w:tcPr>
          <w:p w14:paraId="0E1FE485" w14:textId="77777777" w:rsidR="00083A2B" w:rsidRDefault="00083A2B">
            <w:pPr>
              <w:pStyle w:val="TableStyle"/>
              <w:jc w:val="center"/>
            </w:pPr>
          </w:p>
        </w:tc>
      </w:tr>
      <w:tr w:rsidR="00083A2B" w14:paraId="70067CE2" w14:textId="77777777">
        <w:trPr>
          <w:cantSplit/>
        </w:trPr>
        <w:tc>
          <w:tcPr>
            <w:tcW w:w="624" w:type="dxa"/>
          </w:tcPr>
          <w:p w14:paraId="0EC501D7" w14:textId="77777777" w:rsidR="00083A2B" w:rsidRDefault="00083A2B">
            <w:pPr>
              <w:pStyle w:val="TableStyle"/>
              <w:jc w:val="center"/>
            </w:pPr>
          </w:p>
        </w:tc>
        <w:tc>
          <w:tcPr>
            <w:tcW w:w="2035" w:type="dxa"/>
          </w:tcPr>
          <w:p w14:paraId="36E4522C" w14:textId="77777777" w:rsidR="00083A2B" w:rsidRDefault="00083A2B">
            <w:pPr>
              <w:pStyle w:val="TableStyle"/>
            </w:pPr>
          </w:p>
        </w:tc>
        <w:tc>
          <w:tcPr>
            <w:tcW w:w="595" w:type="dxa"/>
          </w:tcPr>
          <w:p w14:paraId="70313D3F" w14:textId="77777777" w:rsidR="00083A2B" w:rsidRDefault="00083A2B">
            <w:pPr>
              <w:pStyle w:val="TableStyle"/>
            </w:pPr>
          </w:p>
        </w:tc>
        <w:tc>
          <w:tcPr>
            <w:tcW w:w="1570" w:type="dxa"/>
          </w:tcPr>
          <w:p w14:paraId="2C077CDE" w14:textId="77777777" w:rsidR="00083A2B" w:rsidRDefault="00083A2B">
            <w:pPr>
              <w:pStyle w:val="TableStyle"/>
            </w:pPr>
          </w:p>
        </w:tc>
        <w:tc>
          <w:tcPr>
            <w:tcW w:w="283" w:type="dxa"/>
          </w:tcPr>
          <w:p w14:paraId="364E288A" w14:textId="77777777" w:rsidR="00083A2B" w:rsidRDefault="00083A2B">
            <w:pPr>
              <w:pStyle w:val="TableStyle"/>
              <w:jc w:val="center"/>
            </w:pPr>
          </w:p>
        </w:tc>
        <w:tc>
          <w:tcPr>
            <w:tcW w:w="283" w:type="dxa"/>
          </w:tcPr>
          <w:p w14:paraId="6F761271" w14:textId="77777777" w:rsidR="00083A2B" w:rsidRDefault="007C4FE9">
            <w:pPr>
              <w:pStyle w:val="TableStyle"/>
              <w:jc w:val="center"/>
            </w:pPr>
            <w:r>
              <w:rPr>
                <w:noProof/>
              </w:rPr>
              <w:t>1</w:t>
            </w:r>
          </w:p>
        </w:tc>
        <w:tc>
          <w:tcPr>
            <w:tcW w:w="283" w:type="dxa"/>
          </w:tcPr>
          <w:p w14:paraId="1FAE70DD" w14:textId="77777777" w:rsidR="00083A2B" w:rsidRDefault="00083A2B">
            <w:pPr>
              <w:pStyle w:val="TableStyle"/>
              <w:jc w:val="center"/>
            </w:pPr>
          </w:p>
        </w:tc>
        <w:tc>
          <w:tcPr>
            <w:tcW w:w="283" w:type="dxa"/>
          </w:tcPr>
          <w:p w14:paraId="022C92D9" w14:textId="77777777" w:rsidR="00083A2B" w:rsidRDefault="00083A2B">
            <w:pPr>
              <w:pStyle w:val="TableStyle"/>
              <w:jc w:val="center"/>
            </w:pPr>
          </w:p>
        </w:tc>
        <w:tc>
          <w:tcPr>
            <w:tcW w:w="283" w:type="dxa"/>
          </w:tcPr>
          <w:p w14:paraId="030A4A08" w14:textId="77777777" w:rsidR="00083A2B" w:rsidRDefault="00083A2B">
            <w:pPr>
              <w:pStyle w:val="TableStyle"/>
              <w:jc w:val="center"/>
            </w:pPr>
          </w:p>
        </w:tc>
        <w:tc>
          <w:tcPr>
            <w:tcW w:w="283" w:type="dxa"/>
          </w:tcPr>
          <w:p w14:paraId="3CC6B50E" w14:textId="77777777" w:rsidR="00083A2B" w:rsidRDefault="00083A2B">
            <w:pPr>
              <w:pStyle w:val="TableStyle"/>
              <w:jc w:val="center"/>
            </w:pPr>
          </w:p>
        </w:tc>
        <w:tc>
          <w:tcPr>
            <w:tcW w:w="283" w:type="dxa"/>
          </w:tcPr>
          <w:p w14:paraId="2E1CA1A4" w14:textId="77777777" w:rsidR="00083A2B" w:rsidRDefault="00083A2B">
            <w:pPr>
              <w:pStyle w:val="TableStyle"/>
              <w:jc w:val="center"/>
            </w:pPr>
          </w:p>
        </w:tc>
        <w:tc>
          <w:tcPr>
            <w:tcW w:w="283" w:type="dxa"/>
          </w:tcPr>
          <w:p w14:paraId="1B71CE52" w14:textId="77777777" w:rsidR="00083A2B" w:rsidRDefault="00083A2B">
            <w:pPr>
              <w:pStyle w:val="TableStyle"/>
              <w:jc w:val="center"/>
            </w:pPr>
          </w:p>
        </w:tc>
        <w:tc>
          <w:tcPr>
            <w:tcW w:w="1945" w:type="dxa"/>
          </w:tcPr>
          <w:p w14:paraId="7804ED09" w14:textId="77777777" w:rsidR="00083A2B" w:rsidRDefault="007C4FE9">
            <w:pPr>
              <w:pStyle w:val="TableStyle"/>
            </w:pPr>
            <w:r>
              <w:rPr>
                <w:noProof/>
              </w:rPr>
              <w:t xml:space="preserve">File Sequence Number                                                                                </w:t>
            </w:r>
          </w:p>
        </w:tc>
      </w:tr>
    </w:tbl>
    <w:p w14:paraId="43F1EBC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43FB0E7" w14:textId="77777777">
        <w:trPr>
          <w:cantSplit/>
        </w:trPr>
        <w:tc>
          <w:tcPr>
            <w:tcW w:w="624" w:type="dxa"/>
            <w:tcBorders>
              <w:bottom w:val="single" w:sz="2" w:space="0" w:color="auto"/>
            </w:tcBorders>
            <w:shd w:val="pct10" w:color="auto" w:fill="auto"/>
          </w:tcPr>
          <w:p w14:paraId="32F0017F" w14:textId="77777777" w:rsidR="00083A2B" w:rsidRDefault="007C4FE9">
            <w:pPr>
              <w:pStyle w:val="TableStyle"/>
              <w:jc w:val="center"/>
            </w:pPr>
            <w:r>
              <w:rPr>
                <w:noProof/>
              </w:rPr>
              <w:t>126</w:t>
            </w:r>
          </w:p>
        </w:tc>
        <w:tc>
          <w:tcPr>
            <w:tcW w:w="2035" w:type="dxa"/>
            <w:tcBorders>
              <w:bottom w:val="single" w:sz="2" w:space="0" w:color="auto"/>
            </w:tcBorders>
            <w:shd w:val="pct10" w:color="auto" w:fill="auto"/>
          </w:tcPr>
          <w:p w14:paraId="3C763FCD" w14:textId="77777777" w:rsidR="00083A2B" w:rsidRDefault="007C4FE9">
            <w:pPr>
              <w:pStyle w:val="TableStyle"/>
            </w:pPr>
            <w:r>
              <w:rPr>
                <w:noProof/>
              </w:rPr>
              <w:t>Registration Data, Agent Details and Metering Point Details</w:t>
            </w:r>
          </w:p>
        </w:tc>
        <w:tc>
          <w:tcPr>
            <w:tcW w:w="595" w:type="dxa"/>
            <w:tcBorders>
              <w:bottom w:val="single" w:sz="2" w:space="0" w:color="auto"/>
            </w:tcBorders>
            <w:shd w:val="pct10" w:color="auto" w:fill="auto"/>
          </w:tcPr>
          <w:p w14:paraId="1F7A6D12" w14:textId="77777777" w:rsidR="00083A2B" w:rsidRDefault="007C4FE9">
            <w:pPr>
              <w:pStyle w:val="TableStyle"/>
            </w:pPr>
            <w:r>
              <w:rPr>
                <w:noProof/>
              </w:rPr>
              <w:t>1-*</w:t>
            </w:r>
          </w:p>
        </w:tc>
        <w:tc>
          <w:tcPr>
            <w:tcW w:w="1570" w:type="dxa"/>
            <w:tcBorders>
              <w:bottom w:val="single" w:sz="2" w:space="0" w:color="auto"/>
            </w:tcBorders>
            <w:shd w:val="pct10" w:color="auto" w:fill="auto"/>
          </w:tcPr>
          <w:p w14:paraId="36B71DF6" w14:textId="77777777" w:rsidR="00083A2B" w:rsidRDefault="00083A2B">
            <w:pPr>
              <w:pStyle w:val="TableStyle"/>
            </w:pPr>
          </w:p>
        </w:tc>
        <w:tc>
          <w:tcPr>
            <w:tcW w:w="283" w:type="dxa"/>
            <w:tcBorders>
              <w:bottom w:val="single" w:sz="2" w:space="0" w:color="auto"/>
            </w:tcBorders>
            <w:shd w:val="pct10" w:color="auto" w:fill="auto"/>
          </w:tcPr>
          <w:p w14:paraId="2A0538B7" w14:textId="77777777" w:rsidR="00083A2B" w:rsidRDefault="00083A2B">
            <w:pPr>
              <w:pStyle w:val="TableStyle"/>
              <w:jc w:val="center"/>
            </w:pPr>
          </w:p>
        </w:tc>
        <w:tc>
          <w:tcPr>
            <w:tcW w:w="283" w:type="dxa"/>
            <w:tcBorders>
              <w:bottom w:val="single" w:sz="2" w:space="0" w:color="auto"/>
            </w:tcBorders>
            <w:shd w:val="pct10" w:color="auto" w:fill="auto"/>
          </w:tcPr>
          <w:p w14:paraId="255D8FD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164BA6D" w14:textId="77777777" w:rsidR="00083A2B" w:rsidRDefault="00083A2B">
            <w:pPr>
              <w:pStyle w:val="TableStyle"/>
              <w:jc w:val="center"/>
            </w:pPr>
          </w:p>
        </w:tc>
        <w:tc>
          <w:tcPr>
            <w:tcW w:w="283" w:type="dxa"/>
            <w:tcBorders>
              <w:bottom w:val="single" w:sz="2" w:space="0" w:color="auto"/>
            </w:tcBorders>
            <w:shd w:val="pct10" w:color="auto" w:fill="auto"/>
          </w:tcPr>
          <w:p w14:paraId="6050905B" w14:textId="77777777" w:rsidR="00083A2B" w:rsidRDefault="00083A2B">
            <w:pPr>
              <w:pStyle w:val="TableStyle"/>
              <w:jc w:val="center"/>
            </w:pPr>
          </w:p>
        </w:tc>
        <w:tc>
          <w:tcPr>
            <w:tcW w:w="283" w:type="dxa"/>
            <w:tcBorders>
              <w:bottom w:val="single" w:sz="2" w:space="0" w:color="auto"/>
            </w:tcBorders>
            <w:shd w:val="pct10" w:color="auto" w:fill="auto"/>
          </w:tcPr>
          <w:p w14:paraId="0DBEEC12" w14:textId="77777777" w:rsidR="00083A2B" w:rsidRDefault="00083A2B">
            <w:pPr>
              <w:pStyle w:val="TableStyle"/>
              <w:jc w:val="center"/>
            </w:pPr>
          </w:p>
        </w:tc>
        <w:tc>
          <w:tcPr>
            <w:tcW w:w="283" w:type="dxa"/>
            <w:tcBorders>
              <w:bottom w:val="single" w:sz="2" w:space="0" w:color="auto"/>
            </w:tcBorders>
            <w:shd w:val="pct10" w:color="auto" w:fill="auto"/>
          </w:tcPr>
          <w:p w14:paraId="70732F6D" w14:textId="77777777" w:rsidR="00083A2B" w:rsidRDefault="00083A2B">
            <w:pPr>
              <w:pStyle w:val="TableStyle"/>
              <w:jc w:val="center"/>
            </w:pPr>
          </w:p>
        </w:tc>
        <w:tc>
          <w:tcPr>
            <w:tcW w:w="283" w:type="dxa"/>
            <w:tcBorders>
              <w:bottom w:val="single" w:sz="2" w:space="0" w:color="auto"/>
            </w:tcBorders>
            <w:shd w:val="pct10" w:color="auto" w:fill="auto"/>
          </w:tcPr>
          <w:p w14:paraId="0DEF4DFB" w14:textId="77777777" w:rsidR="00083A2B" w:rsidRDefault="00083A2B">
            <w:pPr>
              <w:pStyle w:val="TableStyle"/>
              <w:jc w:val="center"/>
            </w:pPr>
          </w:p>
        </w:tc>
        <w:tc>
          <w:tcPr>
            <w:tcW w:w="283" w:type="dxa"/>
            <w:tcBorders>
              <w:bottom w:val="single" w:sz="2" w:space="0" w:color="auto"/>
            </w:tcBorders>
            <w:shd w:val="pct10" w:color="auto" w:fill="auto"/>
          </w:tcPr>
          <w:p w14:paraId="308F4085" w14:textId="77777777" w:rsidR="00083A2B" w:rsidRDefault="00083A2B">
            <w:pPr>
              <w:pStyle w:val="TableStyle"/>
              <w:jc w:val="center"/>
            </w:pPr>
          </w:p>
        </w:tc>
        <w:tc>
          <w:tcPr>
            <w:tcW w:w="1945" w:type="dxa"/>
            <w:tcBorders>
              <w:bottom w:val="single" w:sz="2" w:space="0" w:color="auto"/>
            </w:tcBorders>
            <w:shd w:val="pct10" w:color="auto" w:fill="auto"/>
          </w:tcPr>
          <w:p w14:paraId="02AAF9D9" w14:textId="77777777" w:rsidR="00083A2B" w:rsidRDefault="00083A2B">
            <w:pPr>
              <w:pStyle w:val="TableStyle"/>
              <w:jc w:val="center"/>
            </w:pPr>
          </w:p>
        </w:tc>
      </w:tr>
      <w:tr w:rsidR="00083A2B" w14:paraId="6A6B7C0D" w14:textId="77777777">
        <w:trPr>
          <w:cantSplit/>
        </w:trPr>
        <w:tc>
          <w:tcPr>
            <w:tcW w:w="624" w:type="dxa"/>
          </w:tcPr>
          <w:p w14:paraId="4A727B2A" w14:textId="77777777" w:rsidR="00083A2B" w:rsidRDefault="00083A2B">
            <w:pPr>
              <w:pStyle w:val="TableStyle"/>
              <w:jc w:val="center"/>
            </w:pPr>
          </w:p>
        </w:tc>
        <w:tc>
          <w:tcPr>
            <w:tcW w:w="2035" w:type="dxa"/>
          </w:tcPr>
          <w:p w14:paraId="24EBE4BC" w14:textId="77777777" w:rsidR="00083A2B" w:rsidRDefault="00083A2B">
            <w:pPr>
              <w:pStyle w:val="TableStyle"/>
            </w:pPr>
          </w:p>
        </w:tc>
        <w:tc>
          <w:tcPr>
            <w:tcW w:w="595" w:type="dxa"/>
          </w:tcPr>
          <w:p w14:paraId="08B2B80C" w14:textId="77777777" w:rsidR="00083A2B" w:rsidRDefault="00083A2B">
            <w:pPr>
              <w:pStyle w:val="TableStyle"/>
            </w:pPr>
          </w:p>
        </w:tc>
        <w:tc>
          <w:tcPr>
            <w:tcW w:w="1570" w:type="dxa"/>
          </w:tcPr>
          <w:p w14:paraId="4B4B5D3B" w14:textId="77777777" w:rsidR="00083A2B" w:rsidRDefault="00083A2B">
            <w:pPr>
              <w:pStyle w:val="TableStyle"/>
            </w:pPr>
          </w:p>
        </w:tc>
        <w:tc>
          <w:tcPr>
            <w:tcW w:w="283" w:type="dxa"/>
          </w:tcPr>
          <w:p w14:paraId="2544751B" w14:textId="77777777" w:rsidR="00083A2B" w:rsidRDefault="00083A2B">
            <w:pPr>
              <w:pStyle w:val="TableStyle"/>
              <w:jc w:val="center"/>
            </w:pPr>
          </w:p>
        </w:tc>
        <w:tc>
          <w:tcPr>
            <w:tcW w:w="283" w:type="dxa"/>
          </w:tcPr>
          <w:p w14:paraId="4E4D4A06" w14:textId="77777777" w:rsidR="00083A2B" w:rsidRDefault="00083A2B">
            <w:pPr>
              <w:pStyle w:val="TableStyle"/>
              <w:jc w:val="center"/>
            </w:pPr>
          </w:p>
        </w:tc>
        <w:tc>
          <w:tcPr>
            <w:tcW w:w="283" w:type="dxa"/>
          </w:tcPr>
          <w:p w14:paraId="061DB162" w14:textId="77777777" w:rsidR="00083A2B" w:rsidRDefault="007C4FE9">
            <w:pPr>
              <w:pStyle w:val="TableStyle"/>
              <w:jc w:val="center"/>
            </w:pPr>
            <w:r>
              <w:rPr>
                <w:noProof/>
              </w:rPr>
              <w:t>1</w:t>
            </w:r>
          </w:p>
        </w:tc>
        <w:tc>
          <w:tcPr>
            <w:tcW w:w="283" w:type="dxa"/>
          </w:tcPr>
          <w:p w14:paraId="3C2AB0FA" w14:textId="77777777" w:rsidR="00083A2B" w:rsidRDefault="00083A2B">
            <w:pPr>
              <w:pStyle w:val="TableStyle"/>
              <w:jc w:val="center"/>
            </w:pPr>
          </w:p>
        </w:tc>
        <w:tc>
          <w:tcPr>
            <w:tcW w:w="283" w:type="dxa"/>
          </w:tcPr>
          <w:p w14:paraId="4CD43F63" w14:textId="77777777" w:rsidR="00083A2B" w:rsidRDefault="00083A2B">
            <w:pPr>
              <w:pStyle w:val="TableStyle"/>
              <w:jc w:val="center"/>
            </w:pPr>
          </w:p>
        </w:tc>
        <w:tc>
          <w:tcPr>
            <w:tcW w:w="283" w:type="dxa"/>
          </w:tcPr>
          <w:p w14:paraId="05908745" w14:textId="77777777" w:rsidR="00083A2B" w:rsidRDefault="00083A2B">
            <w:pPr>
              <w:pStyle w:val="TableStyle"/>
              <w:jc w:val="center"/>
            </w:pPr>
          </w:p>
        </w:tc>
        <w:tc>
          <w:tcPr>
            <w:tcW w:w="283" w:type="dxa"/>
          </w:tcPr>
          <w:p w14:paraId="14A20E6D" w14:textId="77777777" w:rsidR="00083A2B" w:rsidRDefault="00083A2B">
            <w:pPr>
              <w:pStyle w:val="TableStyle"/>
              <w:jc w:val="center"/>
            </w:pPr>
          </w:p>
        </w:tc>
        <w:tc>
          <w:tcPr>
            <w:tcW w:w="283" w:type="dxa"/>
          </w:tcPr>
          <w:p w14:paraId="28103375" w14:textId="77777777" w:rsidR="00083A2B" w:rsidRDefault="00083A2B">
            <w:pPr>
              <w:pStyle w:val="TableStyle"/>
              <w:jc w:val="center"/>
            </w:pPr>
          </w:p>
        </w:tc>
        <w:tc>
          <w:tcPr>
            <w:tcW w:w="1945" w:type="dxa"/>
          </w:tcPr>
          <w:p w14:paraId="1092CA67" w14:textId="77777777" w:rsidR="00083A2B" w:rsidRDefault="007C4FE9">
            <w:pPr>
              <w:pStyle w:val="TableStyle"/>
            </w:pPr>
            <w:r>
              <w:rPr>
                <w:noProof/>
              </w:rPr>
              <w:t xml:space="preserve">Instruction Number                                                                                  </w:t>
            </w:r>
          </w:p>
        </w:tc>
      </w:tr>
      <w:tr w:rsidR="00083A2B" w14:paraId="15FDF942" w14:textId="77777777">
        <w:trPr>
          <w:cantSplit/>
        </w:trPr>
        <w:tc>
          <w:tcPr>
            <w:tcW w:w="624" w:type="dxa"/>
          </w:tcPr>
          <w:p w14:paraId="3882E620" w14:textId="77777777" w:rsidR="00083A2B" w:rsidRDefault="00083A2B">
            <w:pPr>
              <w:pStyle w:val="TableStyle"/>
              <w:jc w:val="center"/>
            </w:pPr>
          </w:p>
        </w:tc>
        <w:tc>
          <w:tcPr>
            <w:tcW w:w="2035" w:type="dxa"/>
          </w:tcPr>
          <w:p w14:paraId="10C32694" w14:textId="77777777" w:rsidR="00083A2B" w:rsidRDefault="00083A2B">
            <w:pPr>
              <w:pStyle w:val="TableStyle"/>
            </w:pPr>
          </w:p>
        </w:tc>
        <w:tc>
          <w:tcPr>
            <w:tcW w:w="595" w:type="dxa"/>
          </w:tcPr>
          <w:p w14:paraId="29ABC426" w14:textId="77777777" w:rsidR="00083A2B" w:rsidRDefault="00083A2B">
            <w:pPr>
              <w:pStyle w:val="TableStyle"/>
            </w:pPr>
          </w:p>
        </w:tc>
        <w:tc>
          <w:tcPr>
            <w:tcW w:w="1570" w:type="dxa"/>
          </w:tcPr>
          <w:p w14:paraId="3D90AB1D" w14:textId="77777777" w:rsidR="00083A2B" w:rsidRDefault="00083A2B">
            <w:pPr>
              <w:pStyle w:val="TableStyle"/>
            </w:pPr>
          </w:p>
        </w:tc>
        <w:tc>
          <w:tcPr>
            <w:tcW w:w="283" w:type="dxa"/>
          </w:tcPr>
          <w:p w14:paraId="7201520C" w14:textId="77777777" w:rsidR="00083A2B" w:rsidRDefault="00083A2B">
            <w:pPr>
              <w:pStyle w:val="TableStyle"/>
              <w:jc w:val="center"/>
            </w:pPr>
          </w:p>
        </w:tc>
        <w:tc>
          <w:tcPr>
            <w:tcW w:w="283" w:type="dxa"/>
          </w:tcPr>
          <w:p w14:paraId="37B58062" w14:textId="77777777" w:rsidR="00083A2B" w:rsidRDefault="00083A2B">
            <w:pPr>
              <w:pStyle w:val="TableStyle"/>
              <w:jc w:val="center"/>
            </w:pPr>
          </w:p>
        </w:tc>
        <w:tc>
          <w:tcPr>
            <w:tcW w:w="283" w:type="dxa"/>
          </w:tcPr>
          <w:p w14:paraId="490B0A57" w14:textId="77777777" w:rsidR="00083A2B" w:rsidRDefault="007C4FE9">
            <w:pPr>
              <w:pStyle w:val="TableStyle"/>
              <w:jc w:val="center"/>
            </w:pPr>
            <w:r>
              <w:rPr>
                <w:noProof/>
              </w:rPr>
              <w:t>1</w:t>
            </w:r>
          </w:p>
        </w:tc>
        <w:tc>
          <w:tcPr>
            <w:tcW w:w="283" w:type="dxa"/>
          </w:tcPr>
          <w:p w14:paraId="4798842C" w14:textId="77777777" w:rsidR="00083A2B" w:rsidRDefault="00083A2B">
            <w:pPr>
              <w:pStyle w:val="TableStyle"/>
              <w:jc w:val="center"/>
            </w:pPr>
          </w:p>
        </w:tc>
        <w:tc>
          <w:tcPr>
            <w:tcW w:w="283" w:type="dxa"/>
          </w:tcPr>
          <w:p w14:paraId="41135A49" w14:textId="77777777" w:rsidR="00083A2B" w:rsidRDefault="00083A2B">
            <w:pPr>
              <w:pStyle w:val="TableStyle"/>
              <w:jc w:val="center"/>
            </w:pPr>
          </w:p>
        </w:tc>
        <w:tc>
          <w:tcPr>
            <w:tcW w:w="283" w:type="dxa"/>
          </w:tcPr>
          <w:p w14:paraId="1E7B753E" w14:textId="77777777" w:rsidR="00083A2B" w:rsidRDefault="00083A2B">
            <w:pPr>
              <w:pStyle w:val="TableStyle"/>
              <w:jc w:val="center"/>
            </w:pPr>
          </w:p>
        </w:tc>
        <w:tc>
          <w:tcPr>
            <w:tcW w:w="283" w:type="dxa"/>
          </w:tcPr>
          <w:p w14:paraId="014D9362" w14:textId="77777777" w:rsidR="00083A2B" w:rsidRDefault="00083A2B">
            <w:pPr>
              <w:pStyle w:val="TableStyle"/>
              <w:jc w:val="center"/>
            </w:pPr>
          </w:p>
        </w:tc>
        <w:tc>
          <w:tcPr>
            <w:tcW w:w="283" w:type="dxa"/>
          </w:tcPr>
          <w:p w14:paraId="181BD17F" w14:textId="77777777" w:rsidR="00083A2B" w:rsidRDefault="00083A2B">
            <w:pPr>
              <w:pStyle w:val="TableStyle"/>
              <w:jc w:val="center"/>
            </w:pPr>
          </w:p>
        </w:tc>
        <w:tc>
          <w:tcPr>
            <w:tcW w:w="1945" w:type="dxa"/>
          </w:tcPr>
          <w:p w14:paraId="7E40C622" w14:textId="77777777" w:rsidR="00083A2B" w:rsidRDefault="007C4FE9">
            <w:pPr>
              <w:pStyle w:val="TableStyle"/>
            </w:pPr>
            <w:r>
              <w:rPr>
                <w:noProof/>
              </w:rPr>
              <w:t xml:space="preserve">Instruction Type                                                                                    </w:t>
            </w:r>
          </w:p>
        </w:tc>
      </w:tr>
      <w:tr w:rsidR="00083A2B" w14:paraId="5773456E" w14:textId="77777777">
        <w:trPr>
          <w:cantSplit/>
        </w:trPr>
        <w:tc>
          <w:tcPr>
            <w:tcW w:w="624" w:type="dxa"/>
          </w:tcPr>
          <w:p w14:paraId="4B500E40" w14:textId="77777777" w:rsidR="00083A2B" w:rsidRDefault="00083A2B">
            <w:pPr>
              <w:pStyle w:val="TableStyle"/>
              <w:jc w:val="center"/>
            </w:pPr>
          </w:p>
        </w:tc>
        <w:tc>
          <w:tcPr>
            <w:tcW w:w="2035" w:type="dxa"/>
          </w:tcPr>
          <w:p w14:paraId="593F8CB5" w14:textId="77777777" w:rsidR="00083A2B" w:rsidRDefault="00083A2B">
            <w:pPr>
              <w:pStyle w:val="TableStyle"/>
            </w:pPr>
          </w:p>
        </w:tc>
        <w:tc>
          <w:tcPr>
            <w:tcW w:w="595" w:type="dxa"/>
          </w:tcPr>
          <w:p w14:paraId="7605E553" w14:textId="77777777" w:rsidR="00083A2B" w:rsidRDefault="00083A2B">
            <w:pPr>
              <w:pStyle w:val="TableStyle"/>
            </w:pPr>
          </w:p>
        </w:tc>
        <w:tc>
          <w:tcPr>
            <w:tcW w:w="1570" w:type="dxa"/>
          </w:tcPr>
          <w:p w14:paraId="5B3B9EBB" w14:textId="77777777" w:rsidR="00083A2B" w:rsidRDefault="00083A2B">
            <w:pPr>
              <w:pStyle w:val="TableStyle"/>
            </w:pPr>
          </w:p>
        </w:tc>
        <w:tc>
          <w:tcPr>
            <w:tcW w:w="283" w:type="dxa"/>
          </w:tcPr>
          <w:p w14:paraId="19455642" w14:textId="77777777" w:rsidR="00083A2B" w:rsidRDefault="00083A2B">
            <w:pPr>
              <w:pStyle w:val="TableStyle"/>
              <w:jc w:val="center"/>
            </w:pPr>
          </w:p>
        </w:tc>
        <w:tc>
          <w:tcPr>
            <w:tcW w:w="283" w:type="dxa"/>
          </w:tcPr>
          <w:p w14:paraId="140AF227" w14:textId="77777777" w:rsidR="00083A2B" w:rsidRDefault="00083A2B">
            <w:pPr>
              <w:pStyle w:val="TableStyle"/>
              <w:jc w:val="center"/>
            </w:pPr>
          </w:p>
        </w:tc>
        <w:tc>
          <w:tcPr>
            <w:tcW w:w="283" w:type="dxa"/>
          </w:tcPr>
          <w:p w14:paraId="02F88349" w14:textId="77777777" w:rsidR="00083A2B" w:rsidRDefault="007C4FE9">
            <w:pPr>
              <w:pStyle w:val="TableStyle"/>
              <w:jc w:val="center"/>
            </w:pPr>
            <w:r>
              <w:rPr>
                <w:noProof/>
              </w:rPr>
              <w:t>1</w:t>
            </w:r>
          </w:p>
        </w:tc>
        <w:tc>
          <w:tcPr>
            <w:tcW w:w="283" w:type="dxa"/>
          </w:tcPr>
          <w:p w14:paraId="12D13514" w14:textId="77777777" w:rsidR="00083A2B" w:rsidRDefault="00083A2B">
            <w:pPr>
              <w:pStyle w:val="TableStyle"/>
              <w:jc w:val="center"/>
            </w:pPr>
          </w:p>
        </w:tc>
        <w:tc>
          <w:tcPr>
            <w:tcW w:w="283" w:type="dxa"/>
          </w:tcPr>
          <w:p w14:paraId="7EEE0486" w14:textId="77777777" w:rsidR="00083A2B" w:rsidRDefault="00083A2B">
            <w:pPr>
              <w:pStyle w:val="TableStyle"/>
              <w:jc w:val="center"/>
            </w:pPr>
          </w:p>
        </w:tc>
        <w:tc>
          <w:tcPr>
            <w:tcW w:w="283" w:type="dxa"/>
          </w:tcPr>
          <w:p w14:paraId="0C308BBC" w14:textId="77777777" w:rsidR="00083A2B" w:rsidRDefault="00083A2B">
            <w:pPr>
              <w:pStyle w:val="TableStyle"/>
              <w:jc w:val="center"/>
            </w:pPr>
          </w:p>
        </w:tc>
        <w:tc>
          <w:tcPr>
            <w:tcW w:w="283" w:type="dxa"/>
          </w:tcPr>
          <w:p w14:paraId="3D6D52EF" w14:textId="77777777" w:rsidR="00083A2B" w:rsidRDefault="00083A2B">
            <w:pPr>
              <w:pStyle w:val="TableStyle"/>
              <w:jc w:val="center"/>
            </w:pPr>
          </w:p>
        </w:tc>
        <w:tc>
          <w:tcPr>
            <w:tcW w:w="283" w:type="dxa"/>
          </w:tcPr>
          <w:p w14:paraId="26137809" w14:textId="77777777" w:rsidR="00083A2B" w:rsidRDefault="00083A2B">
            <w:pPr>
              <w:pStyle w:val="TableStyle"/>
              <w:jc w:val="center"/>
            </w:pPr>
          </w:p>
        </w:tc>
        <w:tc>
          <w:tcPr>
            <w:tcW w:w="1945" w:type="dxa"/>
          </w:tcPr>
          <w:p w14:paraId="53F0C99C" w14:textId="77777777" w:rsidR="00083A2B" w:rsidRDefault="007C4FE9">
            <w:pPr>
              <w:pStyle w:val="TableStyle"/>
            </w:pPr>
            <w:r>
              <w:rPr>
                <w:noProof/>
              </w:rPr>
              <w:t>MPAN Core</w:t>
            </w:r>
          </w:p>
        </w:tc>
      </w:tr>
      <w:tr w:rsidR="00083A2B" w14:paraId="74488D88" w14:textId="77777777">
        <w:trPr>
          <w:cantSplit/>
        </w:trPr>
        <w:tc>
          <w:tcPr>
            <w:tcW w:w="624" w:type="dxa"/>
          </w:tcPr>
          <w:p w14:paraId="7C3B6C0B" w14:textId="77777777" w:rsidR="00083A2B" w:rsidRDefault="00083A2B">
            <w:pPr>
              <w:pStyle w:val="TableStyle"/>
              <w:jc w:val="center"/>
            </w:pPr>
          </w:p>
        </w:tc>
        <w:tc>
          <w:tcPr>
            <w:tcW w:w="2035" w:type="dxa"/>
          </w:tcPr>
          <w:p w14:paraId="0EACCF18" w14:textId="77777777" w:rsidR="00083A2B" w:rsidRDefault="00083A2B">
            <w:pPr>
              <w:pStyle w:val="TableStyle"/>
            </w:pPr>
          </w:p>
        </w:tc>
        <w:tc>
          <w:tcPr>
            <w:tcW w:w="595" w:type="dxa"/>
          </w:tcPr>
          <w:p w14:paraId="1691912E" w14:textId="77777777" w:rsidR="00083A2B" w:rsidRDefault="00083A2B">
            <w:pPr>
              <w:pStyle w:val="TableStyle"/>
            </w:pPr>
          </w:p>
        </w:tc>
        <w:tc>
          <w:tcPr>
            <w:tcW w:w="1570" w:type="dxa"/>
          </w:tcPr>
          <w:p w14:paraId="697B53CC" w14:textId="77777777" w:rsidR="00083A2B" w:rsidRDefault="00083A2B">
            <w:pPr>
              <w:pStyle w:val="TableStyle"/>
            </w:pPr>
          </w:p>
        </w:tc>
        <w:tc>
          <w:tcPr>
            <w:tcW w:w="283" w:type="dxa"/>
          </w:tcPr>
          <w:p w14:paraId="3B4A9AE4" w14:textId="77777777" w:rsidR="00083A2B" w:rsidRDefault="00083A2B">
            <w:pPr>
              <w:pStyle w:val="TableStyle"/>
              <w:jc w:val="center"/>
            </w:pPr>
          </w:p>
        </w:tc>
        <w:tc>
          <w:tcPr>
            <w:tcW w:w="283" w:type="dxa"/>
          </w:tcPr>
          <w:p w14:paraId="3824F83E" w14:textId="77777777" w:rsidR="00083A2B" w:rsidRDefault="00083A2B">
            <w:pPr>
              <w:pStyle w:val="TableStyle"/>
              <w:jc w:val="center"/>
            </w:pPr>
          </w:p>
        </w:tc>
        <w:tc>
          <w:tcPr>
            <w:tcW w:w="283" w:type="dxa"/>
          </w:tcPr>
          <w:p w14:paraId="7D542D13" w14:textId="77777777" w:rsidR="00083A2B" w:rsidRDefault="007C4FE9">
            <w:pPr>
              <w:pStyle w:val="TableStyle"/>
              <w:jc w:val="center"/>
            </w:pPr>
            <w:r>
              <w:rPr>
                <w:noProof/>
              </w:rPr>
              <w:t>1</w:t>
            </w:r>
          </w:p>
        </w:tc>
        <w:tc>
          <w:tcPr>
            <w:tcW w:w="283" w:type="dxa"/>
          </w:tcPr>
          <w:p w14:paraId="215227D7" w14:textId="77777777" w:rsidR="00083A2B" w:rsidRDefault="00083A2B">
            <w:pPr>
              <w:pStyle w:val="TableStyle"/>
              <w:jc w:val="center"/>
            </w:pPr>
          </w:p>
        </w:tc>
        <w:tc>
          <w:tcPr>
            <w:tcW w:w="283" w:type="dxa"/>
          </w:tcPr>
          <w:p w14:paraId="67CF3959" w14:textId="77777777" w:rsidR="00083A2B" w:rsidRDefault="00083A2B">
            <w:pPr>
              <w:pStyle w:val="TableStyle"/>
              <w:jc w:val="center"/>
            </w:pPr>
          </w:p>
        </w:tc>
        <w:tc>
          <w:tcPr>
            <w:tcW w:w="283" w:type="dxa"/>
          </w:tcPr>
          <w:p w14:paraId="13D7E7CC" w14:textId="77777777" w:rsidR="00083A2B" w:rsidRDefault="00083A2B">
            <w:pPr>
              <w:pStyle w:val="TableStyle"/>
              <w:jc w:val="center"/>
            </w:pPr>
          </w:p>
        </w:tc>
        <w:tc>
          <w:tcPr>
            <w:tcW w:w="283" w:type="dxa"/>
          </w:tcPr>
          <w:p w14:paraId="5CE43621" w14:textId="77777777" w:rsidR="00083A2B" w:rsidRDefault="00083A2B">
            <w:pPr>
              <w:pStyle w:val="TableStyle"/>
              <w:jc w:val="center"/>
            </w:pPr>
          </w:p>
        </w:tc>
        <w:tc>
          <w:tcPr>
            <w:tcW w:w="283" w:type="dxa"/>
          </w:tcPr>
          <w:p w14:paraId="39FD7298" w14:textId="77777777" w:rsidR="00083A2B" w:rsidRDefault="00083A2B">
            <w:pPr>
              <w:pStyle w:val="TableStyle"/>
              <w:jc w:val="center"/>
            </w:pPr>
          </w:p>
        </w:tc>
        <w:tc>
          <w:tcPr>
            <w:tcW w:w="1945" w:type="dxa"/>
          </w:tcPr>
          <w:p w14:paraId="4B220C8E" w14:textId="77777777" w:rsidR="00083A2B" w:rsidRDefault="007C4FE9">
            <w:pPr>
              <w:pStyle w:val="TableStyle"/>
            </w:pPr>
            <w:r>
              <w:rPr>
                <w:noProof/>
              </w:rPr>
              <w:t>Effective from Settlement Date {REGI}</w:t>
            </w:r>
          </w:p>
        </w:tc>
      </w:tr>
      <w:tr w:rsidR="00083A2B" w14:paraId="7AA84137" w14:textId="77777777">
        <w:trPr>
          <w:cantSplit/>
        </w:trPr>
        <w:tc>
          <w:tcPr>
            <w:tcW w:w="624" w:type="dxa"/>
          </w:tcPr>
          <w:p w14:paraId="1E6A9478" w14:textId="77777777" w:rsidR="00083A2B" w:rsidRDefault="00083A2B">
            <w:pPr>
              <w:pStyle w:val="TableStyle"/>
              <w:jc w:val="center"/>
            </w:pPr>
          </w:p>
        </w:tc>
        <w:tc>
          <w:tcPr>
            <w:tcW w:w="2035" w:type="dxa"/>
          </w:tcPr>
          <w:p w14:paraId="79CE6F05" w14:textId="77777777" w:rsidR="00083A2B" w:rsidRDefault="00083A2B">
            <w:pPr>
              <w:pStyle w:val="TableStyle"/>
            </w:pPr>
          </w:p>
        </w:tc>
        <w:tc>
          <w:tcPr>
            <w:tcW w:w="595" w:type="dxa"/>
          </w:tcPr>
          <w:p w14:paraId="7F861231" w14:textId="77777777" w:rsidR="00083A2B" w:rsidRDefault="00083A2B">
            <w:pPr>
              <w:pStyle w:val="TableStyle"/>
            </w:pPr>
          </w:p>
        </w:tc>
        <w:tc>
          <w:tcPr>
            <w:tcW w:w="1570" w:type="dxa"/>
          </w:tcPr>
          <w:p w14:paraId="5574D9E9" w14:textId="77777777" w:rsidR="00083A2B" w:rsidRDefault="00083A2B">
            <w:pPr>
              <w:pStyle w:val="TableStyle"/>
            </w:pPr>
          </w:p>
        </w:tc>
        <w:tc>
          <w:tcPr>
            <w:tcW w:w="283" w:type="dxa"/>
          </w:tcPr>
          <w:p w14:paraId="7ED8A013" w14:textId="77777777" w:rsidR="00083A2B" w:rsidRDefault="00083A2B">
            <w:pPr>
              <w:pStyle w:val="TableStyle"/>
              <w:jc w:val="center"/>
            </w:pPr>
          </w:p>
        </w:tc>
        <w:tc>
          <w:tcPr>
            <w:tcW w:w="283" w:type="dxa"/>
          </w:tcPr>
          <w:p w14:paraId="5781F056" w14:textId="77777777" w:rsidR="00083A2B" w:rsidRDefault="00083A2B">
            <w:pPr>
              <w:pStyle w:val="TableStyle"/>
              <w:jc w:val="center"/>
            </w:pPr>
          </w:p>
        </w:tc>
        <w:tc>
          <w:tcPr>
            <w:tcW w:w="283" w:type="dxa"/>
          </w:tcPr>
          <w:p w14:paraId="2EEE01C3" w14:textId="77777777" w:rsidR="00083A2B" w:rsidRDefault="007C4FE9">
            <w:pPr>
              <w:pStyle w:val="TableStyle"/>
              <w:jc w:val="center"/>
            </w:pPr>
            <w:r>
              <w:rPr>
                <w:noProof/>
              </w:rPr>
              <w:t>O</w:t>
            </w:r>
          </w:p>
        </w:tc>
        <w:tc>
          <w:tcPr>
            <w:tcW w:w="283" w:type="dxa"/>
          </w:tcPr>
          <w:p w14:paraId="7BC66C9A" w14:textId="77777777" w:rsidR="00083A2B" w:rsidRDefault="00083A2B">
            <w:pPr>
              <w:pStyle w:val="TableStyle"/>
              <w:jc w:val="center"/>
            </w:pPr>
          </w:p>
        </w:tc>
        <w:tc>
          <w:tcPr>
            <w:tcW w:w="283" w:type="dxa"/>
          </w:tcPr>
          <w:p w14:paraId="06415D30" w14:textId="77777777" w:rsidR="00083A2B" w:rsidRDefault="00083A2B">
            <w:pPr>
              <w:pStyle w:val="TableStyle"/>
              <w:jc w:val="center"/>
            </w:pPr>
          </w:p>
        </w:tc>
        <w:tc>
          <w:tcPr>
            <w:tcW w:w="283" w:type="dxa"/>
          </w:tcPr>
          <w:p w14:paraId="14A0BD0D" w14:textId="77777777" w:rsidR="00083A2B" w:rsidRDefault="00083A2B">
            <w:pPr>
              <w:pStyle w:val="TableStyle"/>
              <w:jc w:val="center"/>
            </w:pPr>
          </w:p>
        </w:tc>
        <w:tc>
          <w:tcPr>
            <w:tcW w:w="283" w:type="dxa"/>
          </w:tcPr>
          <w:p w14:paraId="7581618E" w14:textId="77777777" w:rsidR="00083A2B" w:rsidRDefault="00083A2B">
            <w:pPr>
              <w:pStyle w:val="TableStyle"/>
              <w:jc w:val="center"/>
            </w:pPr>
          </w:p>
        </w:tc>
        <w:tc>
          <w:tcPr>
            <w:tcW w:w="283" w:type="dxa"/>
          </w:tcPr>
          <w:p w14:paraId="7F886983" w14:textId="77777777" w:rsidR="00083A2B" w:rsidRDefault="00083A2B">
            <w:pPr>
              <w:pStyle w:val="TableStyle"/>
              <w:jc w:val="center"/>
            </w:pPr>
          </w:p>
        </w:tc>
        <w:tc>
          <w:tcPr>
            <w:tcW w:w="1945" w:type="dxa"/>
          </w:tcPr>
          <w:p w14:paraId="2F44BA35" w14:textId="77777777" w:rsidR="00083A2B" w:rsidRDefault="007C4FE9">
            <w:pPr>
              <w:pStyle w:val="TableStyle"/>
            </w:pPr>
            <w:r>
              <w:rPr>
                <w:noProof/>
              </w:rPr>
              <w:t>Energisation Status</w:t>
            </w:r>
          </w:p>
        </w:tc>
      </w:tr>
      <w:tr w:rsidR="00083A2B" w14:paraId="2CDFE2D2" w14:textId="77777777">
        <w:trPr>
          <w:cantSplit/>
        </w:trPr>
        <w:tc>
          <w:tcPr>
            <w:tcW w:w="624" w:type="dxa"/>
          </w:tcPr>
          <w:p w14:paraId="23DAE380" w14:textId="77777777" w:rsidR="00083A2B" w:rsidRDefault="00083A2B">
            <w:pPr>
              <w:pStyle w:val="TableStyle"/>
              <w:jc w:val="center"/>
            </w:pPr>
          </w:p>
        </w:tc>
        <w:tc>
          <w:tcPr>
            <w:tcW w:w="2035" w:type="dxa"/>
          </w:tcPr>
          <w:p w14:paraId="1F567D8B" w14:textId="77777777" w:rsidR="00083A2B" w:rsidRDefault="00083A2B">
            <w:pPr>
              <w:pStyle w:val="TableStyle"/>
            </w:pPr>
          </w:p>
        </w:tc>
        <w:tc>
          <w:tcPr>
            <w:tcW w:w="595" w:type="dxa"/>
          </w:tcPr>
          <w:p w14:paraId="541B0161" w14:textId="77777777" w:rsidR="00083A2B" w:rsidRDefault="00083A2B">
            <w:pPr>
              <w:pStyle w:val="TableStyle"/>
            </w:pPr>
          </w:p>
        </w:tc>
        <w:tc>
          <w:tcPr>
            <w:tcW w:w="1570" w:type="dxa"/>
          </w:tcPr>
          <w:p w14:paraId="2B10D5CF" w14:textId="77777777" w:rsidR="00083A2B" w:rsidRDefault="00083A2B">
            <w:pPr>
              <w:pStyle w:val="TableStyle"/>
            </w:pPr>
          </w:p>
        </w:tc>
        <w:tc>
          <w:tcPr>
            <w:tcW w:w="283" w:type="dxa"/>
          </w:tcPr>
          <w:p w14:paraId="3FE72B6F" w14:textId="77777777" w:rsidR="00083A2B" w:rsidRDefault="00083A2B">
            <w:pPr>
              <w:pStyle w:val="TableStyle"/>
              <w:jc w:val="center"/>
            </w:pPr>
          </w:p>
        </w:tc>
        <w:tc>
          <w:tcPr>
            <w:tcW w:w="283" w:type="dxa"/>
          </w:tcPr>
          <w:p w14:paraId="227A14DF" w14:textId="77777777" w:rsidR="00083A2B" w:rsidRDefault="00083A2B">
            <w:pPr>
              <w:pStyle w:val="TableStyle"/>
              <w:jc w:val="center"/>
            </w:pPr>
          </w:p>
        </w:tc>
        <w:tc>
          <w:tcPr>
            <w:tcW w:w="283" w:type="dxa"/>
          </w:tcPr>
          <w:p w14:paraId="407F76CB" w14:textId="77777777" w:rsidR="00083A2B" w:rsidRDefault="007C4FE9">
            <w:pPr>
              <w:pStyle w:val="TableStyle"/>
              <w:jc w:val="center"/>
            </w:pPr>
            <w:r>
              <w:rPr>
                <w:noProof/>
              </w:rPr>
              <w:t>O</w:t>
            </w:r>
          </w:p>
        </w:tc>
        <w:tc>
          <w:tcPr>
            <w:tcW w:w="283" w:type="dxa"/>
          </w:tcPr>
          <w:p w14:paraId="74FD2408" w14:textId="77777777" w:rsidR="00083A2B" w:rsidRDefault="00083A2B">
            <w:pPr>
              <w:pStyle w:val="TableStyle"/>
              <w:jc w:val="center"/>
            </w:pPr>
          </w:p>
        </w:tc>
        <w:tc>
          <w:tcPr>
            <w:tcW w:w="283" w:type="dxa"/>
          </w:tcPr>
          <w:p w14:paraId="2E5C4264" w14:textId="77777777" w:rsidR="00083A2B" w:rsidRDefault="00083A2B">
            <w:pPr>
              <w:pStyle w:val="TableStyle"/>
              <w:jc w:val="center"/>
            </w:pPr>
          </w:p>
        </w:tc>
        <w:tc>
          <w:tcPr>
            <w:tcW w:w="283" w:type="dxa"/>
          </w:tcPr>
          <w:p w14:paraId="246BB6FE" w14:textId="77777777" w:rsidR="00083A2B" w:rsidRDefault="00083A2B">
            <w:pPr>
              <w:pStyle w:val="TableStyle"/>
              <w:jc w:val="center"/>
            </w:pPr>
          </w:p>
        </w:tc>
        <w:tc>
          <w:tcPr>
            <w:tcW w:w="283" w:type="dxa"/>
          </w:tcPr>
          <w:p w14:paraId="5357FEBF" w14:textId="77777777" w:rsidR="00083A2B" w:rsidRDefault="00083A2B">
            <w:pPr>
              <w:pStyle w:val="TableStyle"/>
              <w:jc w:val="center"/>
            </w:pPr>
          </w:p>
        </w:tc>
        <w:tc>
          <w:tcPr>
            <w:tcW w:w="283" w:type="dxa"/>
          </w:tcPr>
          <w:p w14:paraId="71D4C25F" w14:textId="77777777" w:rsidR="00083A2B" w:rsidRDefault="00083A2B">
            <w:pPr>
              <w:pStyle w:val="TableStyle"/>
              <w:jc w:val="center"/>
            </w:pPr>
          </w:p>
        </w:tc>
        <w:tc>
          <w:tcPr>
            <w:tcW w:w="1945" w:type="dxa"/>
          </w:tcPr>
          <w:p w14:paraId="0A31A050" w14:textId="77777777" w:rsidR="00083A2B" w:rsidRDefault="007C4FE9">
            <w:pPr>
              <w:pStyle w:val="TableStyle"/>
            </w:pPr>
            <w:r>
              <w:rPr>
                <w:noProof/>
              </w:rPr>
              <w:t>Measurement Class Id</w:t>
            </w:r>
          </w:p>
        </w:tc>
      </w:tr>
      <w:tr w:rsidR="00083A2B" w14:paraId="386336F9" w14:textId="77777777">
        <w:trPr>
          <w:cantSplit/>
        </w:trPr>
        <w:tc>
          <w:tcPr>
            <w:tcW w:w="624" w:type="dxa"/>
          </w:tcPr>
          <w:p w14:paraId="240D7040" w14:textId="77777777" w:rsidR="00083A2B" w:rsidRDefault="00083A2B">
            <w:pPr>
              <w:pStyle w:val="TableStyle"/>
              <w:jc w:val="center"/>
            </w:pPr>
          </w:p>
        </w:tc>
        <w:tc>
          <w:tcPr>
            <w:tcW w:w="2035" w:type="dxa"/>
          </w:tcPr>
          <w:p w14:paraId="3298188C" w14:textId="77777777" w:rsidR="00083A2B" w:rsidRDefault="00083A2B">
            <w:pPr>
              <w:pStyle w:val="TableStyle"/>
            </w:pPr>
          </w:p>
        </w:tc>
        <w:tc>
          <w:tcPr>
            <w:tcW w:w="595" w:type="dxa"/>
          </w:tcPr>
          <w:p w14:paraId="0FF28FC6" w14:textId="77777777" w:rsidR="00083A2B" w:rsidRDefault="00083A2B">
            <w:pPr>
              <w:pStyle w:val="TableStyle"/>
            </w:pPr>
          </w:p>
        </w:tc>
        <w:tc>
          <w:tcPr>
            <w:tcW w:w="1570" w:type="dxa"/>
          </w:tcPr>
          <w:p w14:paraId="67825B65" w14:textId="77777777" w:rsidR="00083A2B" w:rsidRDefault="00083A2B">
            <w:pPr>
              <w:pStyle w:val="TableStyle"/>
            </w:pPr>
          </w:p>
        </w:tc>
        <w:tc>
          <w:tcPr>
            <w:tcW w:w="283" w:type="dxa"/>
          </w:tcPr>
          <w:p w14:paraId="0EF921F0" w14:textId="77777777" w:rsidR="00083A2B" w:rsidRDefault="00083A2B">
            <w:pPr>
              <w:pStyle w:val="TableStyle"/>
              <w:jc w:val="center"/>
            </w:pPr>
          </w:p>
        </w:tc>
        <w:tc>
          <w:tcPr>
            <w:tcW w:w="283" w:type="dxa"/>
          </w:tcPr>
          <w:p w14:paraId="0697AB6A" w14:textId="77777777" w:rsidR="00083A2B" w:rsidRDefault="00083A2B">
            <w:pPr>
              <w:pStyle w:val="TableStyle"/>
              <w:jc w:val="center"/>
            </w:pPr>
          </w:p>
        </w:tc>
        <w:tc>
          <w:tcPr>
            <w:tcW w:w="283" w:type="dxa"/>
          </w:tcPr>
          <w:p w14:paraId="0397AFF8" w14:textId="77777777" w:rsidR="00083A2B" w:rsidRDefault="007C4FE9">
            <w:pPr>
              <w:pStyle w:val="TableStyle"/>
              <w:jc w:val="center"/>
            </w:pPr>
            <w:r>
              <w:rPr>
                <w:noProof/>
              </w:rPr>
              <w:t>O</w:t>
            </w:r>
          </w:p>
        </w:tc>
        <w:tc>
          <w:tcPr>
            <w:tcW w:w="283" w:type="dxa"/>
          </w:tcPr>
          <w:p w14:paraId="6D4661E2" w14:textId="77777777" w:rsidR="00083A2B" w:rsidRDefault="00083A2B">
            <w:pPr>
              <w:pStyle w:val="TableStyle"/>
              <w:jc w:val="center"/>
            </w:pPr>
          </w:p>
        </w:tc>
        <w:tc>
          <w:tcPr>
            <w:tcW w:w="283" w:type="dxa"/>
          </w:tcPr>
          <w:p w14:paraId="4025FC0F" w14:textId="77777777" w:rsidR="00083A2B" w:rsidRDefault="00083A2B">
            <w:pPr>
              <w:pStyle w:val="TableStyle"/>
              <w:jc w:val="center"/>
            </w:pPr>
          </w:p>
        </w:tc>
        <w:tc>
          <w:tcPr>
            <w:tcW w:w="283" w:type="dxa"/>
          </w:tcPr>
          <w:p w14:paraId="0C43A717" w14:textId="77777777" w:rsidR="00083A2B" w:rsidRDefault="00083A2B">
            <w:pPr>
              <w:pStyle w:val="TableStyle"/>
              <w:jc w:val="center"/>
            </w:pPr>
          </w:p>
        </w:tc>
        <w:tc>
          <w:tcPr>
            <w:tcW w:w="283" w:type="dxa"/>
          </w:tcPr>
          <w:p w14:paraId="1A6DD674" w14:textId="77777777" w:rsidR="00083A2B" w:rsidRDefault="00083A2B">
            <w:pPr>
              <w:pStyle w:val="TableStyle"/>
              <w:jc w:val="center"/>
            </w:pPr>
          </w:p>
        </w:tc>
        <w:tc>
          <w:tcPr>
            <w:tcW w:w="283" w:type="dxa"/>
          </w:tcPr>
          <w:p w14:paraId="02C8E35B" w14:textId="77777777" w:rsidR="00083A2B" w:rsidRDefault="00083A2B">
            <w:pPr>
              <w:pStyle w:val="TableStyle"/>
              <w:jc w:val="center"/>
            </w:pPr>
          </w:p>
        </w:tc>
        <w:tc>
          <w:tcPr>
            <w:tcW w:w="1945" w:type="dxa"/>
          </w:tcPr>
          <w:p w14:paraId="6FC6CAE9" w14:textId="77777777" w:rsidR="00083A2B" w:rsidRDefault="007C4FE9">
            <w:pPr>
              <w:pStyle w:val="TableStyle"/>
            </w:pPr>
            <w:r>
              <w:rPr>
                <w:noProof/>
              </w:rPr>
              <w:t>Meter Timeswitch Code</w:t>
            </w:r>
          </w:p>
        </w:tc>
      </w:tr>
      <w:tr w:rsidR="00083A2B" w14:paraId="02E880A4" w14:textId="77777777">
        <w:trPr>
          <w:cantSplit/>
        </w:trPr>
        <w:tc>
          <w:tcPr>
            <w:tcW w:w="624" w:type="dxa"/>
          </w:tcPr>
          <w:p w14:paraId="5140AF45" w14:textId="77777777" w:rsidR="00083A2B" w:rsidRDefault="00083A2B">
            <w:pPr>
              <w:pStyle w:val="TableStyle"/>
              <w:jc w:val="center"/>
            </w:pPr>
          </w:p>
        </w:tc>
        <w:tc>
          <w:tcPr>
            <w:tcW w:w="2035" w:type="dxa"/>
          </w:tcPr>
          <w:p w14:paraId="3990C87A" w14:textId="77777777" w:rsidR="00083A2B" w:rsidRDefault="00083A2B">
            <w:pPr>
              <w:pStyle w:val="TableStyle"/>
            </w:pPr>
          </w:p>
        </w:tc>
        <w:tc>
          <w:tcPr>
            <w:tcW w:w="595" w:type="dxa"/>
          </w:tcPr>
          <w:p w14:paraId="0267C511" w14:textId="77777777" w:rsidR="00083A2B" w:rsidRDefault="00083A2B">
            <w:pPr>
              <w:pStyle w:val="TableStyle"/>
            </w:pPr>
          </w:p>
        </w:tc>
        <w:tc>
          <w:tcPr>
            <w:tcW w:w="1570" w:type="dxa"/>
          </w:tcPr>
          <w:p w14:paraId="61FFE15C" w14:textId="77777777" w:rsidR="00083A2B" w:rsidRDefault="00083A2B">
            <w:pPr>
              <w:pStyle w:val="TableStyle"/>
            </w:pPr>
          </w:p>
        </w:tc>
        <w:tc>
          <w:tcPr>
            <w:tcW w:w="283" w:type="dxa"/>
          </w:tcPr>
          <w:p w14:paraId="30756B81" w14:textId="77777777" w:rsidR="00083A2B" w:rsidRDefault="00083A2B">
            <w:pPr>
              <w:pStyle w:val="TableStyle"/>
              <w:jc w:val="center"/>
            </w:pPr>
          </w:p>
        </w:tc>
        <w:tc>
          <w:tcPr>
            <w:tcW w:w="283" w:type="dxa"/>
          </w:tcPr>
          <w:p w14:paraId="23A9FF9E" w14:textId="77777777" w:rsidR="00083A2B" w:rsidRDefault="00083A2B">
            <w:pPr>
              <w:pStyle w:val="TableStyle"/>
              <w:jc w:val="center"/>
            </w:pPr>
          </w:p>
        </w:tc>
        <w:tc>
          <w:tcPr>
            <w:tcW w:w="283" w:type="dxa"/>
          </w:tcPr>
          <w:p w14:paraId="4BC01C60" w14:textId="77777777" w:rsidR="00083A2B" w:rsidRDefault="007C4FE9">
            <w:pPr>
              <w:pStyle w:val="TableStyle"/>
              <w:jc w:val="center"/>
            </w:pPr>
            <w:r>
              <w:rPr>
                <w:noProof/>
              </w:rPr>
              <w:t>O</w:t>
            </w:r>
          </w:p>
        </w:tc>
        <w:tc>
          <w:tcPr>
            <w:tcW w:w="283" w:type="dxa"/>
          </w:tcPr>
          <w:p w14:paraId="240D6FC2" w14:textId="77777777" w:rsidR="00083A2B" w:rsidRDefault="00083A2B">
            <w:pPr>
              <w:pStyle w:val="TableStyle"/>
              <w:jc w:val="center"/>
            </w:pPr>
          </w:p>
        </w:tc>
        <w:tc>
          <w:tcPr>
            <w:tcW w:w="283" w:type="dxa"/>
          </w:tcPr>
          <w:p w14:paraId="328539FF" w14:textId="77777777" w:rsidR="00083A2B" w:rsidRDefault="00083A2B">
            <w:pPr>
              <w:pStyle w:val="TableStyle"/>
              <w:jc w:val="center"/>
            </w:pPr>
          </w:p>
        </w:tc>
        <w:tc>
          <w:tcPr>
            <w:tcW w:w="283" w:type="dxa"/>
          </w:tcPr>
          <w:p w14:paraId="3C0EC148" w14:textId="77777777" w:rsidR="00083A2B" w:rsidRDefault="00083A2B">
            <w:pPr>
              <w:pStyle w:val="TableStyle"/>
              <w:jc w:val="center"/>
            </w:pPr>
          </w:p>
        </w:tc>
        <w:tc>
          <w:tcPr>
            <w:tcW w:w="283" w:type="dxa"/>
          </w:tcPr>
          <w:p w14:paraId="1D19B23D" w14:textId="77777777" w:rsidR="00083A2B" w:rsidRDefault="00083A2B">
            <w:pPr>
              <w:pStyle w:val="TableStyle"/>
              <w:jc w:val="center"/>
            </w:pPr>
          </w:p>
        </w:tc>
        <w:tc>
          <w:tcPr>
            <w:tcW w:w="283" w:type="dxa"/>
          </w:tcPr>
          <w:p w14:paraId="7DD781C8" w14:textId="77777777" w:rsidR="00083A2B" w:rsidRDefault="00083A2B">
            <w:pPr>
              <w:pStyle w:val="TableStyle"/>
              <w:jc w:val="center"/>
            </w:pPr>
          </w:p>
        </w:tc>
        <w:tc>
          <w:tcPr>
            <w:tcW w:w="1945" w:type="dxa"/>
          </w:tcPr>
          <w:p w14:paraId="4F9ADBA1" w14:textId="77777777" w:rsidR="00083A2B" w:rsidRDefault="007C4FE9">
            <w:pPr>
              <w:pStyle w:val="TableStyle"/>
            </w:pPr>
            <w:r>
              <w:rPr>
                <w:noProof/>
              </w:rPr>
              <w:t>Profile Class Id</w:t>
            </w:r>
          </w:p>
        </w:tc>
      </w:tr>
      <w:tr w:rsidR="00083A2B" w14:paraId="4A2E90D4" w14:textId="77777777">
        <w:trPr>
          <w:cantSplit/>
        </w:trPr>
        <w:tc>
          <w:tcPr>
            <w:tcW w:w="624" w:type="dxa"/>
          </w:tcPr>
          <w:p w14:paraId="2C9BBC31" w14:textId="77777777" w:rsidR="00083A2B" w:rsidRDefault="00083A2B">
            <w:pPr>
              <w:pStyle w:val="TableStyle"/>
              <w:jc w:val="center"/>
            </w:pPr>
          </w:p>
        </w:tc>
        <w:tc>
          <w:tcPr>
            <w:tcW w:w="2035" w:type="dxa"/>
          </w:tcPr>
          <w:p w14:paraId="6D8F6883" w14:textId="77777777" w:rsidR="00083A2B" w:rsidRDefault="00083A2B">
            <w:pPr>
              <w:pStyle w:val="TableStyle"/>
            </w:pPr>
          </w:p>
        </w:tc>
        <w:tc>
          <w:tcPr>
            <w:tcW w:w="595" w:type="dxa"/>
          </w:tcPr>
          <w:p w14:paraId="31A949B9" w14:textId="77777777" w:rsidR="00083A2B" w:rsidRDefault="00083A2B">
            <w:pPr>
              <w:pStyle w:val="TableStyle"/>
            </w:pPr>
          </w:p>
        </w:tc>
        <w:tc>
          <w:tcPr>
            <w:tcW w:w="1570" w:type="dxa"/>
          </w:tcPr>
          <w:p w14:paraId="467E19D8" w14:textId="77777777" w:rsidR="00083A2B" w:rsidRDefault="00083A2B">
            <w:pPr>
              <w:pStyle w:val="TableStyle"/>
            </w:pPr>
          </w:p>
        </w:tc>
        <w:tc>
          <w:tcPr>
            <w:tcW w:w="283" w:type="dxa"/>
          </w:tcPr>
          <w:p w14:paraId="6EB252ED" w14:textId="77777777" w:rsidR="00083A2B" w:rsidRDefault="00083A2B">
            <w:pPr>
              <w:pStyle w:val="TableStyle"/>
              <w:jc w:val="center"/>
            </w:pPr>
          </w:p>
        </w:tc>
        <w:tc>
          <w:tcPr>
            <w:tcW w:w="283" w:type="dxa"/>
          </w:tcPr>
          <w:p w14:paraId="4A2437AC" w14:textId="77777777" w:rsidR="00083A2B" w:rsidRDefault="00083A2B">
            <w:pPr>
              <w:pStyle w:val="TableStyle"/>
              <w:jc w:val="center"/>
            </w:pPr>
          </w:p>
        </w:tc>
        <w:tc>
          <w:tcPr>
            <w:tcW w:w="283" w:type="dxa"/>
          </w:tcPr>
          <w:p w14:paraId="6A7898C6" w14:textId="77777777" w:rsidR="00083A2B" w:rsidRDefault="007C4FE9">
            <w:pPr>
              <w:pStyle w:val="TableStyle"/>
              <w:jc w:val="center"/>
            </w:pPr>
            <w:r>
              <w:rPr>
                <w:noProof/>
              </w:rPr>
              <w:t>O</w:t>
            </w:r>
          </w:p>
        </w:tc>
        <w:tc>
          <w:tcPr>
            <w:tcW w:w="283" w:type="dxa"/>
          </w:tcPr>
          <w:p w14:paraId="2F89D539" w14:textId="77777777" w:rsidR="00083A2B" w:rsidRDefault="00083A2B">
            <w:pPr>
              <w:pStyle w:val="TableStyle"/>
              <w:jc w:val="center"/>
            </w:pPr>
          </w:p>
        </w:tc>
        <w:tc>
          <w:tcPr>
            <w:tcW w:w="283" w:type="dxa"/>
          </w:tcPr>
          <w:p w14:paraId="55C5B7C2" w14:textId="77777777" w:rsidR="00083A2B" w:rsidRDefault="00083A2B">
            <w:pPr>
              <w:pStyle w:val="TableStyle"/>
              <w:jc w:val="center"/>
            </w:pPr>
          </w:p>
        </w:tc>
        <w:tc>
          <w:tcPr>
            <w:tcW w:w="283" w:type="dxa"/>
          </w:tcPr>
          <w:p w14:paraId="1D277554" w14:textId="77777777" w:rsidR="00083A2B" w:rsidRDefault="00083A2B">
            <w:pPr>
              <w:pStyle w:val="TableStyle"/>
              <w:jc w:val="center"/>
            </w:pPr>
          </w:p>
        </w:tc>
        <w:tc>
          <w:tcPr>
            <w:tcW w:w="283" w:type="dxa"/>
          </w:tcPr>
          <w:p w14:paraId="0DCCE7EB" w14:textId="77777777" w:rsidR="00083A2B" w:rsidRDefault="00083A2B">
            <w:pPr>
              <w:pStyle w:val="TableStyle"/>
              <w:jc w:val="center"/>
            </w:pPr>
          </w:p>
        </w:tc>
        <w:tc>
          <w:tcPr>
            <w:tcW w:w="283" w:type="dxa"/>
          </w:tcPr>
          <w:p w14:paraId="08E9D207" w14:textId="77777777" w:rsidR="00083A2B" w:rsidRDefault="00083A2B">
            <w:pPr>
              <w:pStyle w:val="TableStyle"/>
              <w:jc w:val="center"/>
            </w:pPr>
          </w:p>
        </w:tc>
        <w:tc>
          <w:tcPr>
            <w:tcW w:w="1945" w:type="dxa"/>
          </w:tcPr>
          <w:p w14:paraId="0D2B1E1A" w14:textId="77777777" w:rsidR="00083A2B" w:rsidRDefault="007C4FE9">
            <w:pPr>
              <w:pStyle w:val="TableStyle"/>
            </w:pPr>
            <w:r>
              <w:rPr>
                <w:noProof/>
              </w:rPr>
              <w:t>Standard Settlement Configuration Id</w:t>
            </w:r>
          </w:p>
        </w:tc>
      </w:tr>
      <w:tr w:rsidR="00083A2B" w14:paraId="2579CDFE" w14:textId="77777777">
        <w:trPr>
          <w:cantSplit/>
        </w:trPr>
        <w:tc>
          <w:tcPr>
            <w:tcW w:w="624" w:type="dxa"/>
          </w:tcPr>
          <w:p w14:paraId="7776F67F" w14:textId="77777777" w:rsidR="00083A2B" w:rsidRDefault="00083A2B">
            <w:pPr>
              <w:pStyle w:val="TableStyle"/>
              <w:jc w:val="center"/>
            </w:pPr>
          </w:p>
        </w:tc>
        <w:tc>
          <w:tcPr>
            <w:tcW w:w="2035" w:type="dxa"/>
          </w:tcPr>
          <w:p w14:paraId="29DB4C0A" w14:textId="77777777" w:rsidR="00083A2B" w:rsidRDefault="00083A2B">
            <w:pPr>
              <w:pStyle w:val="TableStyle"/>
            </w:pPr>
          </w:p>
        </w:tc>
        <w:tc>
          <w:tcPr>
            <w:tcW w:w="595" w:type="dxa"/>
          </w:tcPr>
          <w:p w14:paraId="5D00F6AB" w14:textId="77777777" w:rsidR="00083A2B" w:rsidRDefault="00083A2B">
            <w:pPr>
              <w:pStyle w:val="TableStyle"/>
            </w:pPr>
          </w:p>
        </w:tc>
        <w:tc>
          <w:tcPr>
            <w:tcW w:w="1570" w:type="dxa"/>
          </w:tcPr>
          <w:p w14:paraId="0903F290" w14:textId="77777777" w:rsidR="00083A2B" w:rsidRDefault="00083A2B">
            <w:pPr>
              <w:pStyle w:val="TableStyle"/>
            </w:pPr>
          </w:p>
        </w:tc>
        <w:tc>
          <w:tcPr>
            <w:tcW w:w="283" w:type="dxa"/>
          </w:tcPr>
          <w:p w14:paraId="777D3C20" w14:textId="77777777" w:rsidR="00083A2B" w:rsidRDefault="00083A2B">
            <w:pPr>
              <w:pStyle w:val="TableStyle"/>
              <w:jc w:val="center"/>
            </w:pPr>
          </w:p>
        </w:tc>
        <w:tc>
          <w:tcPr>
            <w:tcW w:w="283" w:type="dxa"/>
          </w:tcPr>
          <w:p w14:paraId="1A789236" w14:textId="77777777" w:rsidR="00083A2B" w:rsidRDefault="00083A2B">
            <w:pPr>
              <w:pStyle w:val="TableStyle"/>
              <w:jc w:val="center"/>
            </w:pPr>
          </w:p>
        </w:tc>
        <w:tc>
          <w:tcPr>
            <w:tcW w:w="283" w:type="dxa"/>
          </w:tcPr>
          <w:p w14:paraId="1E8DDB64" w14:textId="77777777" w:rsidR="00083A2B" w:rsidRDefault="007C4FE9">
            <w:pPr>
              <w:pStyle w:val="TableStyle"/>
              <w:jc w:val="center"/>
            </w:pPr>
            <w:r>
              <w:rPr>
                <w:noProof/>
              </w:rPr>
              <w:t>O</w:t>
            </w:r>
          </w:p>
        </w:tc>
        <w:tc>
          <w:tcPr>
            <w:tcW w:w="283" w:type="dxa"/>
          </w:tcPr>
          <w:p w14:paraId="43264087" w14:textId="77777777" w:rsidR="00083A2B" w:rsidRDefault="00083A2B">
            <w:pPr>
              <w:pStyle w:val="TableStyle"/>
              <w:jc w:val="center"/>
            </w:pPr>
          </w:p>
        </w:tc>
        <w:tc>
          <w:tcPr>
            <w:tcW w:w="283" w:type="dxa"/>
          </w:tcPr>
          <w:p w14:paraId="2D865389" w14:textId="77777777" w:rsidR="00083A2B" w:rsidRDefault="00083A2B">
            <w:pPr>
              <w:pStyle w:val="TableStyle"/>
              <w:jc w:val="center"/>
            </w:pPr>
          </w:p>
        </w:tc>
        <w:tc>
          <w:tcPr>
            <w:tcW w:w="283" w:type="dxa"/>
          </w:tcPr>
          <w:p w14:paraId="153F761B" w14:textId="77777777" w:rsidR="00083A2B" w:rsidRDefault="00083A2B">
            <w:pPr>
              <w:pStyle w:val="TableStyle"/>
              <w:jc w:val="center"/>
            </w:pPr>
          </w:p>
        </w:tc>
        <w:tc>
          <w:tcPr>
            <w:tcW w:w="283" w:type="dxa"/>
          </w:tcPr>
          <w:p w14:paraId="3EA29A4A" w14:textId="77777777" w:rsidR="00083A2B" w:rsidRDefault="00083A2B">
            <w:pPr>
              <w:pStyle w:val="TableStyle"/>
              <w:jc w:val="center"/>
            </w:pPr>
          </w:p>
        </w:tc>
        <w:tc>
          <w:tcPr>
            <w:tcW w:w="283" w:type="dxa"/>
          </w:tcPr>
          <w:p w14:paraId="7F05D05C" w14:textId="77777777" w:rsidR="00083A2B" w:rsidRDefault="00083A2B">
            <w:pPr>
              <w:pStyle w:val="TableStyle"/>
              <w:jc w:val="center"/>
            </w:pPr>
          </w:p>
        </w:tc>
        <w:tc>
          <w:tcPr>
            <w:tcW w:w="1945" w:type="dxa"/>
          </w:tcPr>
          <w:p w14:paraId="1D176491" w14:textId="77777777" w:rsidR="00083A2B" w:rsidRDefault="007C4FE9">
            <w:pPr>
              <w:pStyle w:val="TableStyle"/>
            </w:pPr>
            <w:r>
              <w:rPr>
                <w:noProof/>
              </w:rPr>
              <w:t>Data Aggregator Id</w:t>
            </w:r>
          </w:p>
        </w:tc>
      </w:tr>
      <w:tr w:rsidR="00083A2B" w14:paraId="3942A22B" w14:textId="77777777">
        <w:trPr>
          <w:cantSplit/>
        </w:trPr>
        <w:tc>
          <w:tcPr>
            <w:tcW w:w="624" w:type="dxa"/>
          </w:tcPr>
          <w:p w14:paraId="4CE04F68" w14:textId="77777777" w:rsidR="00083A2B" w:rsidRDefault="00083A2B">
            <w:pPr>
              <w:pStyle w:val="TableStyle"/>
              <w:jc w:val="center"/>
            </w:pPr>
          </w:p>
        </w:tc>
        <w:tc>
          <w:tcPr>
            <w:tcW w:w="2035" w:type="dxa"/>
          </w:tcPr>
          <w:p w14:paraId="54532338" w14:textId="77777777" w:rsidR="00083A2B" w:rsidRDefault="00083A2B">
            <w:pPr>
              <w:pStyle w:val="TableStyle"/>
            </w:pPr>
          </w:p>
        </w:tc>
        <w:tc>
          <w:tcPr>
            <w:tcW w:w="595" w:type="dxa"/>
          </w:tcPr>
          <w:p w14:paraId="147AFE67" w14:textId="77777777" w:rsidR="00083A2B" w:rsidRDefault="00083A2B">
            <w:pPr>
              <w:pStyle w:val="TableStyle"/>
            </w:pPr>
          </w:p>
        </w:tc>
        <w:tc>
          <w:tcPr>
            <w:tcW w:w="1570" w:type="dxa"/>
          </w:tcPr>
          <w:p w14:paraId="4D7E6DD7" w14:textId="77777777" w:rsidR="00083A2B" w:rsidRDefault="00083A2B">
            <w:pPr>
              <w:pStyle w:val="TableStyle"/>
            </w:pPr>
          </w:p>
        </w:tc>
        <w:tc>
          <w:tcPr>
            <w:tcW w:w="283" w:type="dxa"/>
          </w:tcPr>
          <w:p w14:paraId="0648A255" w14:textId="77777777" w:rsidR="00083A2B" w:rsidRDefault="00083A2B">
            <w:pPr>
              <w:pStyle w:val="TableStyle"/>
              <w:jc w:val="center"/>
            </w:pPr>
          </w:p>
        </w:tc>
        <w:tc>
          <w:tcPr>
            <w:tcW w:w="283" w:type="dxa"/>
          </w:tcPr>
          <w:p w14:paraId="2B884676" w14:textId="77777777" w:rsidR="00083A2B" w:rsidRDefault="00083A2B">
            <w:pPr>
              <w:pStyle w:val="TableStyle"/>
              <w:jc w:val="center"/>
            </w:pPr>
          </w:p>
        </w:tc>
        <w:tc>
          <w:tcPr>
            <w:tcW w:w="283" w:type="dxa"/>
          </w:tcPr>
          <w:p w14:paraId="2603DD75" w14:textId="77777777" w:rsidR="00083A2B" w:rsidRDefault="007C4FE9">
            <w:pPr>
              <w:pStyle w:val="TableStyle"/>
              <w:jc w:val="center"/>
            </w:pPr>
            <w:r>
              <w:rPr>
                <w:noProof/>
              </w:rPr>
              <w:t>O</w:t>
            </w:r>
          </w:p>
        </w:tc>
        <w:tc>
          <w:tcPr>
            <w:tcW w:w="283" w:type="dxa"/>
          </w:tcPr>
          <w:p w14:paraId="7D539B01" w14:textId="77777777" w:rsidR="00083A2B" w:rsidRDefault="00083A2B">
            <w:pPr>
              <w:pStyle w:val="TableStyle"/>
              <w:jc w:val="center"/>
            </w:pPr>
          </w:p>
        </w:tc>
        <w:tc>
          <w:tcPr>
            <w:tcW w:w="283" w:type="dxa"/>
          </w:tcPr>
          <w:p w14:paraId="0B6E7CD6" w14:textId="77777777" w:rsidR="00083A2B" w:rsidRDefault="00083A2B">
            <w:pPr>
              <w:pStyle w:val="TableStyle"/>
              <w:jc w:val="center"/>
            </w:pPr>
          </w:p>
        </w:tc>
        <w:tc>
          <w:tcPr>
            <w:tcW w:w="283" w:type="dxa"/>
          </w:tcPr>
          <w:p w14:paraId="28B7E0CE" w14:textId="77777777" w:rsidR="00083A2B" w:rsidRDefault="00083A2B">
            <w:pPr>
              <w:pStyle w:val="TableStyle"/>
              <w:jc w:val="center"/>
            </w:pPr>
          </w:p>
        </w:tc>
        <w:tc>
          <w:tcPr>
            <w:tcW w:w="283" w:type="dxa"/>
          </w:tcPr>
          <w:p w14:paraId="3138081E" w14:textId="77777777" w:rsidR="00083A2B" w:rsidRDefault="00083A2B">
            <w:pPr>
              <w:pStyle w:val="TableStyle"/>
              <w:jc w:val="center"/>
            </w:pPr>
          </w:p>
        </w:tc>
        <w:tc>
          <w:tcPr>
            <w:tcW w:w="283" w:type="dxa"/>
          </w:tcPr>
          <w:p w14:paraId="4D9C331A" w14:textId="77777777" w:rsidR="00083A2B" w:rsidRDefault="00083A2B">
            <w:pPr>
              <w:pStyle w:val="TableStyle"/>
              <w:jc w:val="center"/>
            </w:pPr>
          </w:p>
        </w:tc>
        <w:tc>
          <w:tcPr>
            <w:tcW w:w="1945" w:type="dxa"/>
          </w:tcPr>
          <w:p w14:paraId="7C613BDE" w14:textId="77777777" w:rsidR="00083A2B" w:rsidRDefault="007C4FE9">
            <w:pPr>
              <w:pStyle w:val="TableStyle"/>
            </w:pPr>
            <w:r>
              <w:rPr>
                <w:noProof/>
              </w:rPr>
              <w:t>Data Aggregation Type</w:t>
            </w:r>
          </w:p>
        </w:tc>
      </w:tr>
      <w:tr w:rsidR="00083A2B" w14:paraId="43637D64" w14:textId="77777777">
        <w:trPr>
          <w:cantSplit/>
        </w:trPr>
        <w:tc>
          <w:tcPr>
            <w:tcW w:w="624" w:type="dxa"/>
          </w:tcPr>
          <w:p w14:paraId="4C542276" w14:textId="77777777" w:rsidR="00083A2B" w:rsidRDefault="00083A2B">
            <w:pPr>
              <w:pStyle w:val="TableStyle"/>
              <w:jc w:val="center"/>
            </w:pPr>
          </w:p>
        </w:tc>
        <w:tc>
          <w:tcPr>
            <w:tcW w:w="2035" w:type="dxa"/>
          </w:tcPr>
          <w:p w14:paraId="52BAF6B6" w14:textId="77777777" w:rsidR="00083A2B" w:rsidRDefault="00083A2B">
            <w:pPr>
              <w:pStyle w:val="TableStyle"/>
            </w:pPr>
          </w:p>
        </w:tc>
        <w:tc>
          <w:tcPr>
            <w:tcW w:w="595" w:type="dxa"/>
          </w:tcPr>
          <w:p w14:paraId="699788E5" w14:textId="77777777" w:rsidR="00083A2B" w:rsidRDefault="00083A2B">
            <w:pPr>
              <w:pStyle w:val="TableStyle"/>
            </w:pPr>
          </w:p>
        </w:tc>
        <w:tc>
          <w:tcPr>
            <w:tcW w:w="1570" w:type="dxa"/>
          </w:tcPr>
          <w:p w14:paraId="756B9ECB" w14:textId="77777777" w:rsidR="00083A2B" w:rsidRDefault="00083A2B">
            <w:pPr>
              <w:pStyle w:val="TableStyle"/>
            </w:pPr>
          </w:p>
        </w:tc>
        <w:tc>
          <w:tcPr>
            <w:tcW w:w="283" w:type="dxa"/>
          </w:tcPr>
          <w:p w14:paraId="3CB7B746" w14:textId="77777777" w:rsidR="00083A2B" w:rsidRDefault="00083A2B">
            <w:pPr>
              <w:pStyle w:val="TableStyle"/>
              <w:jc w:val="center"/>
            </w:pPr>
          </w:p>
        </w:tc>
        <w:tc>
          <w:tcPr>
            <w:tcW w:w="283" w:type="dxa"/>
          </w:tcPr>
          <w:p w14:paraId="6EFED710" w14:textId="77777777" w:rsidR="00083A2B" w:rsidRDefault="00083A2B">
            <w:pPr>
              <w:pStyle w:val="TableStyle"/>
              <w:jc w:val="center"/>
            </w:pPr>
          </w:p>
        </w:tc>
        <w:tc>
          <w:tcPr>
            <w:tcW w:w="283" w:type="dxa"/>
          </w:tcPr>
          <w:p w14:paraId="418D6A76" w14:textId="77777777" w:rsidR="00083A2B" w:rsidRDefault="007C4FE9">
            <w:pPr>
              <w:pStyle w:val="TableStyle"/>
              <w:jc w:val="center"/>
            </w:pPr>
            <w:r>
              <w:rPr>
                <w:noProof/>
              </w:rPr>
              <w:t>O</w:t>
            </w:r>
          </w:p>
        </w:tc>
        <w:tc>
          <w:tcPr>
            <w:tcW w:w="283" w:type="dxa"/>
          </w:tcPr>
          <w:p w14:paraId="693A0F33" w14:textId="77777777" w:rsidR="00083A2B" w:rsidRDefault="00083A2B">
            <w:pPr>
              <w:pStyle w:val="TableStyle"/>
              <w:jc w:val="center"/>
            </w:pPr>
          </w:p>
        </w:tc>
        <w:tc>
          <w:tcPr>
            <w:tcW w:w="283" w:type="dxa"/>
          </w:tcPr>
          <w:p w14:paraId="73660BAA" w14:textId="77777777" w:rsidR="00083A2B" w:rsidRDefault="00083A2B">
            <w:pPr>
              <w:pStyle w:val="TableStyle"/>
              <w:jc w:val="center"/>
            </w:pPr>
          </w:p>
        </w:tc>
        <w:tc>
          <w:tcPr>
            <w:tcW w:w="283" w:type="dxa"/>
          </w:tcPr>
          <w:p w14:paraId="2CDA676E" w14:textId="77777777" w:rsidR="00083A2B" w:rsidRDefault="00083A2B">
            <w:pPr>
              <w:pStyle w:val="TableStyle"/>
              <w:jc w:val="center"/>
            </w:pPr>
          </w:p>
        </w:tc>
        <w:tc>
          <w:tcPr>
            <w:tcW w:w="283" w:type="dxa"/>
          </w:tcPr>
          <w:p w14:paraId="51BEA560" w14:textId="77777777" w:rsidR="00083A2B" w:rsidRDefault="00083A2B">
            <w:pPr>
              <w:pStyle w:val="TableStyle"/>
              <w:jc w:val="center"/>
            </w:pPr>
          </w:p>
        </w:tc>
        <w:tc>
          <w:tcPr>
            <w:tcW w:w="283" w:type="dxa"/>
          </w:tcPr>
          <w:p w14:paraId="19DB397B" w14:textId="77777777" w:rsidR="00083A2B" w:rsidRDefault="00083A2B">
            <w:pPr>
              <w:pStyle w:val="TableStyle"/>
              <w:jc w:val="center"/>
            </w:pPr>
          </w:p>
        </w:tc>
        <w:tc>
          <w:tcPr>
            <w:tcW w:w="1945" w:type="dxa"/>
          </w:tcPr>
          <w:p w14:paraId="0A38E2DA" w14:textId="77777777" w:rsidR="00083A2B" w:rsidRDefault="007C4FE9">
            <w:pPr>
              <w:pStyle w:val="TableStyle"/>
            </w:pPr>
            <w:r>
              <w:rPr>
                <w:noProof/>
              </w:rPr>
              <w:t>Data Collector Id</w:t>
            </w:r>
          </w:p>
        </w:tc>
      </w:tr>
      <w:tr w:rsidR="00083A2B" w14:paraId="0CE84804" w14:textId="77777777">
        <w:trPr>
          <w:cantSplit/>
        </w:trPr>
        <w:tc>
          <w:tcPr>
            <w:tcW w:w="624" w:type="dxa"/>
          </w:tcPr>
          <w:p w14:paraId="5ACE4802" w14:textId="77777777" w:rsidR="00083A2B" w:rsidRDefault="00083A2B">
            <w:pPr>
              <w:pStyle w:val="TableStyle"/>
              <w:jc w:val="center"/>
            </w:pPr>
          </w:p>
        </w:tc>
        <w:tc>
          <w:tcPr>
            <w:tcW w:w="2035" w:type="dxa"/>
          </w:tcPr>
          <w:p w14:paraId="36AD5709" w14:textId="77777777" w:rsidR="00083A2B" w:rsidRDefault="00083A2B">
            <w:pPr>
              <w:pStyle w:val="TableStyle"/>
            </w:pPr>
          </w:p>
        </w:tc>
        <w:tc>
          <w:tcPr>
            <w:tcW w:w="595" w:type="dxa"/>
          </w:tcPr>
          <w:p w14:paraId="32F0B3BC" w14:textId="77777777" w:rsidR="00083A2B" w:rsidRDefault="00083A2B">
            <w:pPr>
              <w:pStyle w:val="TableStyle"/>
            </w:pPr>
          </w:p>
        </w:tc>
        <w:tc>
          <w:tcPr>
            <w:tcW w:w="1570" w:type="dxa"/>
          </w:tcPr>
          <w:p w14:paraId="572C075E" w14:textId="77777777" w:rsidR="00083A2B" w:rsidRDefault="00083A2B">
            <w:pPr>
              <w:pStyle w:val="TableStyle"/>
            </w:pPr>
          </w:p>
        </w:tc>
        <w:tc>
          <w:tcPr>
            <w:tcW w:w="283" w:type="dxa"/>
          </w:tcPr>
          <w:p w14:paraId="4F237358" w14:textId="77777777" w:rsidR="00083A2B" w:rsidRDefault="00083A2B">
            <w:pPr>
              <w:pStyle w:val="TableStyle"/>
              <w:jc w:val="center"/>
            </w:pPr>
          </w:p>
        </w:tc>
        <w:tc>
          <w:tcPr>
            <w:tcW w:w="283" w:type="dxa"/>
          </w:tcPr>
          <w:p w14:paraId="1E0CDAC7" w14:textId="77777777" w:rsidR="00083A2B" w:rsidRDefault="00083A2B">
            <w:pPr>
              <w:pStyle w:val="TableStyle"/>
              <w:jc w:val="center"/>
            </w:pPr>
          </w:p>
        </w:tc>
        <w:tc>
          <w:tcPr>
            <w:tcW w:w="283" w:type="dxa"/>
          </w:tcPr>
          <w:p w14:paraId="6E31B5AB" w14:textId="77777777" w:rsidR="00083A2B" w:rsidRDefault="007C4FE9">
            <w:pPr>
              <w:pStyle w:val="TableStyle"/>
              <w:jc w:val="center"/>
            </w:pPr>
            <w:r>
              <w:rPr>
                <w:noProof/>
              </w:rPr>
              <w:t>O</w:t>
            </w:r>
          </w:p>
        </w:tc>
        <w:tc>
          <w:tcPr>
            <w:tcW w:w="283" w:type="dxa"/>
          </w:tcPr>
          <w:p w14:paraId="041355DD" w14:textId="77777777" w:rsidR="00083A2B" w:rsidRDefault="00083A2B">
            <w:pPr>
              <w:pStyle w:val="TableStyle"/>
              <w:jc w:val="center"/>
            </w:pPr>
          </w:p>
        </w:tc>
        <w:tc>
          <w:tcPr>
            <w:tcW w:w="283" w:type="dxa"/>
          </w:tcPr>
          <w:p w14:paraId="74D1B2C2" w14:textId="77777777" w:rsidR="00083A2B" w:rsidRDefault="00083A2B">
            <w:pPr>
              <w:pStyle w:val="TableStyle"/>
              <w:jc w:val="center"/>
            </w:pPr>
          </w:p>
        </w:tc>
        <w:tc>
          <w:tcPr>
            <w:tcW w:w="283" w:type="dxa"/>
          </w:tcPr>
          <w:p w14:paraId="2BC3B483" w14:textId="77777777" w:rsidR="00083A2B" w:rsidRDefault="00083A2B">
            <w:pPr>
              <w:pStyle w:val="TableStyle"/>
              <w:jc w:val="center"/>
            </w:pPr>
          </w:p>
        </w:tc>
        <w:tc>
          <w:tcPr>
            <w:tcW w:w="283" w:type="dxa"/>
          </w:tcPr>
          <w:p w14:paraId="0DF0DF22" w14:textId="77777777" w:rsidR="00083A2B" w:rsidRDefault="00083A2B">
            <w:pPr>
              <w:pStyle w:val="TableStyle"/>
              <w:jc w:val="center"/>
            </w:pPr>
          </w:p>
        </w:tc>
        <w:tc>
          <w:tcPr>
            <w:tcW w:w="283" w:type="dxa"/>
          </w:tcPr>
          <w:p w14:paraId="6CACD126" w14:textId="77777777" w:rsidR="00083A2B" w:rsidRDefault="00083A2B">
            <w:pPr>
              <w:pStyle w:val="TableStyle"/>
              <w:jc w:val="center"/>
            </w:pPr>
          </w:p>
        </w:tc>
        <w:tc>
          <w:tcPr>
            <w:tcW w:w="1945" w:type="dxa"/>
          </w:tcPr>
          <w:p w14:paraId="3CE088AE" w14:textId="77777777" w:rsidR="00083A2B" w:rsidRDefault="007C4FE9">
            <w:pPr>
              <w:pStyle w:val="TableStyle"/>
            </w:pPr>
            <w:r>
              <w:rPr>
                <w:noProof/>
              </w:rPr>
              <w:t>Data Collector Type</w:t>
            </w:r>
          </w:p>
        </w:tc>
      </w:tr>
      <w:tr w:rsidR="00083A2B" w14:paraId="79AB786A" w14:textId="77777777">
        <w:trPr>
          <w:cantSplit/>
        </w:trPr>
        <w:tc>
          <w:tcPr>
            <w:tcW w:w="624" w:type="dxa"/>
          </w:tcPr>
          <w:p w14:paraId="461F7BE6" w14:textId="77777777" w:rsidR="00083A2B" w:rsidRDefault="00083A2B">
            <w:pPr>
              <w:pStyle w:val="TableStyle"/>
              <w:jc w:val="center"/>
            </w:pPr>
          </w:p>
        </w:tc>
        <w:tc>
          <w:tcPr>
            <w:tcW w:w="2035" w:type="dxa"/>
          </w:tcPr>
          <w:p w14:paraId="40E0F41B" w14:textId="77777777" w:rsidR="00083A2B" w:rsidRDefault="00083A2B">
            <w:pPr>
              <w:pStyle w:val="TableStyle"/>
            </w:pPr>
          </w:p>
        </w:tc>
        <w:tc>
          <w:tcPr>
            <w:tcW w:w="595" w:type="dxa"/>
          </w:tcPr>
          <w:p w14:paraId="11018993" w14:textId="77777777" w:rsidR="00083A2B" w:rsidRDefault="00083A2B">
            <w:pPr>
              <w:pStyle w:val="TableStyle"/>
            </w:pPr>
          </w:p>
        </w:tc>
        <w:tc>
          <w:tcPr>
            <w:tcW w:w="1570" w:type="dxa"/>
          </w:tcPr>
          <w:p w14:paraId="0307971C" w14:textId="77777777" w:rsidR="00083A2B" w:rsidRDefault="00083A2B">
            <w:pPr>
              <w:pStyle w:val="TableStyle"/>
            </w:pPr>
          </w:p>
        </w:tc>
        <w:tc>
          <w:tcPr>
            <w:tcW w:w="283" w:type="dxa"/>
          </w:tcPr>
          <w:p w14:paraId="553CC451" w14:textId="77777777" w:rsidR="00083A2B" w:rsidRDefault="00083A2B">
            <w:pPr>
              <w:pStyle w:val="TableStyle"/>
              <w:jc w:val="center"/>
            </w:pPr>
          </w:p>
        </w:tc>
        <w:tc>
          <w:tcPr>
            <w:tcW w:w="283" w:type="dxa"/>
          </w:tcPr>
          <w:p w14:paraId="17444BA5" w14:textId="77777777" w:rsidR="00083A2B" w:rsidRDefault="00083A2B">
            <w:pPr>
              <w:pStyle w:val="TableStyle"/>
              <w:jc w:val="center"/>
            </w:pPr>
          </w:p>
        </w:tc>
        <w:tc>
          <w:tcPr>
            <w:tcW w:w="283" w:type="dxa"/>
          </w:tcPr>
          <w:p w14:paraId="3216B8DB" w14:textId="77777777" w:rsidR="00083A2B" w:rsidRDefault="007C4FE9">
            <w:pPr>
              <w:pStyle w:val="TableStyle"/>
              <w:jc w:val="center"/>
            </w:pPr>
            <w:r>
              <w:rPr>
                <w:noProof/>
              </w:rPr>
              <w:t>O</w:t>
            </w:r>
          </w:p>
        </w:tc>
        <w:tc>
          <w:tcPr>
            <w:tcW w:w="283" w:type="dxa"/>
          </w:tcPr>
          <w:p w14:paraId="2CBE8114" w14:textId="77777777" w:rsidR="00083A2B" w:rsidRDefault="00083A2B">
            <w:pPr>
              <w:pStyle w:val="TableStyle"/>
              <w:jc w:val="center"/>
            </w:pPr>
          </w:p>
        </w:tc>
        <w:tc>
          <w:tcPr>
            <w:tcW w:w="283" w:type="dxa"/>
          </w:tcPr>
          <w:p w14:paraId="236A95BD" w14:textId="77777777" w:rsidR="00083A2B" w:rsidRDefault="00083A2B">
            <w:pPr>
              <w:pStyle w:val="TableStyle"/>
              <w:jc w:val="center"/>
            </w:pPr>
          </w:p>
        </w:tc>
        <w:tc>
          <w:tcPr>
            <w:tcW w:w="283" w:type="dxa"/>
          </w:tcPr>
          <w:p w14:paraId="4AFF3359" w14:textId="77777777" w:rsidR="00083A2B" w:rsidRDefault="00083A2B">
            <w:pPr>
              <w:pStyle w:val="TableStyle"/>
              <w:jc w:val="center"/>
            </w:pPr>
          </w:p>
        </w:tc>
        <w:tc>
          <w:tcPr>
            <w:tcW w:w="283" w:type="dxa"/>
          </w:tcPr>
          <w:p w14:paraId="3B61C64F" w14:textId="77777777" w:rsidR="00083A2B" w:rsidRDefault="00083A2B">
            <w:pPr>
              <w:pStyle w:val="TableStyle"/>
              <w:jc w:val="center"/>
            </w:pPr>
          </w:p>
        </w:tc>
        <w:tc>
          <w:tcPr>
            <w:tcW w:w="283" w:type="dxa"/>
          </w:tcPr>
          <w:p w14:paraId="31018A89" w14:textId="77777777" w:rsidR="00083A2B" w:rsidRDefault="00083A2B">
            <w:pPr>
              <w:pStyle w:val="TableStyle"/>
              <w:jc w:val="center"/>
            </w:pPr>
          </w:p>
        </w:tc>
        <w:tc>
          <w:tcPr>
            <w:tcW w:w="1945" w:type="dxa"/>
          </w:tcPr>
          <w:p w14:paraId="232C6856" w14:textId="77777777" w:rsidR="00083A2B" w:rsidRDefault="007C4FE9">
            <w:pPr>
              <w:pStyle w:val="TableStyle"/>
            </w:pPr>
            <w:r>
              <w:rPr>
                <w:noProof/>
              </w:rPr>
              <w:t>Meter Operator Id</w:t>
            </w:r>
          </w:p>
        </w:tc>
      </w:tr>
      <w:tr w:rsidR="00083A2B" w14:paraId="444A59C2" w14:textId="77777777">
        <w:trPr>
          <w:cantSplit/>
        </w:trPr>
        <w:tc>
          <w:tcPr>
            <w:tcW w:w="624" w:type="dxa"/>
          </w:tcPr>
          <w:p w14:paraId="42377E28" w14:textId="77777777" w:rsidR="00083A2B" w:rsidRDefault="00083A2B">
            <w:pPr>
              <w:pStyle w:val="TableStyle"/>
              <w:jc w:val="center"/>
            </w:pPr>
          </w:p>
        </w:tc>
        <w:tc>
          <w:tcPr>
            <w:tcW w:w="2035" w:type="dxa"/>
          </w:tcPr>
          <w:p w14:paraId="65EFA3EA" w14:textId="77777777" w:rsidR="00083A2B" w:rsidRDefault="00083A2B">
            <w:pPr>
              <w:pStyle w:val="TableStyle"/>
            </w:pPr>
          </w:p>
        </w:tc>
        <w:tc>
          <w:tcPr>
            <w:tcW w:w="595" w:type="dxa"/>
          </w:tcPr>
          <w:p w14:paraId="35702A9D" w14:textId="77777777" w:rsidR="00083A2B" w:rsidRDefault="00083A2B">
            <w:pPr>
              <w:pStyle w:val="TableStyle"/>
            </w:pPr>
          </w:p>
        </w:tc>
        <w:tc>
          <w:tcPr>
            <w:tcW w:w="1570" w:type="dxa"/>
          </w:tcPr>
          <w:p w14:paraId="2B1FA460" w14:textId="77777777" w:rsidR="00083A2B" w:rsidRDefault="00083A2B">
            <w:pPr>
              <w:pStyle w:val="TableStyle"/>
            </w:pPr>
          </w:p>
        </w:tc>
        <w:tc>
          <w:tcPr>
            <w:tcW w:w="283" w:type="dxa"/>
          </w:tcPr>
          <w:p w14:paraId="77F1BA75" w14:textId="77777777" w:rsidR="00083A2B" w:rsidRDefault="00083A2B">
            <w:pPr>
              <w:pStyle w:val="TableStyle"/>
              <w:jc w:val="center"/>
            </w:pPr>
          </w:p>
        </w:tc>
        <w:tc>
          <w:tcPr>
            <w:tcW w:w="283" w:type="dxa"/>
          </w:tcPr>
          <w:p w14:paraId="0F8B1491" w14:textId="77777777" w:rsidR="00083A2B" w:rsidRDefault="00083A2B">
            <w:pPr>
              <w:pStyle w:val="TableStyle"/>
              <w:jc w:val="center"/>
            </w:pPr>
          </w:p>
        </w:tc>
        <w:tc>
          <w:tcPr>
            <w:tcW w:w="283" w:type="dxa"/>
          </w:tcPr>
          <w:p w14:paraId="65A0AE1A" w14:textId="77777777" w:rsidR="00083A2B" w:rsidRDefault="007C4FE9">
            <w:pPr>
              <w:pStyle w:val="TableStyle"/>
              <w:jc w:val="center"/>
            </w:pPr>
            <w:r>
              <w:rPr>
                <w:noProof/>
              </w:rPr>
              <w:t>O</w:t>
            </w:r>
          </w:p>
        </w:tc>
        <w:tc>
          <w:tcPr>
            <w:tcW w:w="283" w:type="dxa"/>
          </w:tcPr>
          <w:p w14:paraId="60441AD2" w14:textId="77777777" w:rsidR="00083A2B" w:rsidRDefault="00083A2B">
            <w:pPr>
              <w:pStyle w:val="TableStyle"/>
              <w:jc w:val="center"/>
            </w:pPr>
          </w:p>
        </w:tc>
        <w:tc>
          <w:tcPr>
            <w:tcW w:w="283" w:type="dxa"/>
          </w:tcPr>
          <w:p w14:paraId="2FC5E267" w14:textId="77777777" w:rsidR="00083A2B" w:rsidRDefault="00083A2B">
            <w:pPr>
              <w:pStyle w:val="TableStyle"/>
              <w:jc w:val="center"/>
            </w:pPr>
          </w:p>
        </w:tc>
        <w:tc>
          <w:tcPr>
            <w:tcW w:w="283" w:type="dxa"/>
          </w:tcPr>
          <w:p w14:paraId="558B4369" w14:textId="77777777" w:rsidR="00083A2B" w:rsidRDefault="00083A2B">
            <w:pPr>
              <w:pStyle w:val="TableStyle"/>
              <w:jc w:val="center"/>
            </w:pPr>
          </w:p>
        </w:tc>
        <w:tc>
          <w:tcPr>
            <w:tcW w:w="283" w:type="dxa"/>
          </w:tcPr>
          <w:p w14:paraId="5AA6039C" w14:textId="77777777" w:rsidR="00083A2B" w:rsidRDefault="00083A2B">
            <w:pPr>
              <w:pStyle w:val="TableStyle"/>
              <w:jc w:val="center"/>
            </w:pPr>
          </w:p>
        </w:tc>
        <w:tc>
          <w:tcPr>
            <w:tcW w:w="283" w:type="dxa"/>
          </w:tcPr>
          <w:p w14:paraId="2DE56A2A" w14:textId="77777777" w:rsidR="00083A2B" w:rsidRDefault="00083A2B">
            <w:pPr>
              <w:pStyle w:val="TableStyle"/>
              <w:jc w:val="center"/>
            </w:pPr>
          </w:p>
        </w:tc>
        <w:tc>
          <w:tcPr>
            <w:tcW w:w="1945" w:type="dxa"/>
          </w:tcPr>
          <w:p w14:paraId="552695B6" w14:textId="77777777" w:rsidR="00083A2B" w:rsidRDefault="007C4FE9">
            <w:pPr>
              <w:pStyle w:val="TableStyle"/>
            </w:pPr>
            <w:r>
              <w:rPr>
                <w:noProof/>
              </w:rPr>
              <w:t>Meter Operator Type</w:t>
            </w:r>
          </w:p>
        </w:tc>
      </w:tr>
      <w:tr w:rsidR="00083A2B" w14:paraId="50937340" w14:textId="77777777">
        <w:trPr>
          <w:cantSplit/>
        </w:trPr>
        <w:tc>
          <w:tcPr>
            <w:tcW w:w="624" w:type="dxa"/>
          </w:tcPr>
          <w:p w14:paraId="73623DDE" w14:textId="77777777" w:rsidR="00083A2B" w:rsidRDefault="00083A2B">
            <w:pPr>
              <w:pStyle w:val="TableStyle"/>
              <w:jc w:val="center"/>
            </w:pPr>
          </w:p>
        </w:tc>
        <w:tc>
          <w:tcPr>
            <w:tcW w:w="2035" w:type="dxa"/>
          </w:tcPr>
          <w:p w14:paraId="1AEC580D" w14:textId="77777777" w:rsidR="00083A2B" w:rsidRDefault="00083A2B">
            <w:pPr>
              <w:pStyle w:val="TableStyle"/>
            </w:pPr>
          </w:p>
        </w:tc>
        <w:tc>
          <w:tcPr>
            <w:tcW w:w="595" w:type="dxa"/>
          </w:tcPr>
          <w:p w14:paraId="77FA9B7F" w14:textId="77777777" w:rsidR="00083A2B" w:rsidRDefault="00083A2B">
            <w:pPr>
              <w:pStyle w:val="TableStyle"/>
            </w:pPr>
          </w:p>
        </w:tc>
        <w:tc>
          <w:tcPr>
            <w:tcW w:w="1570" w:type="dxa"/>
          </w:tcPr>
          <w:p w14:paraId="642C60DA" w14:textId="77777777" w:rsidR="00083A2B" w:rsidRDefault="00083A2B">
            <w:pPr>
              <w:pStyle w:val="TableStyle"/>
            </w:pPr>
          </w:p>
        </w:tc>
        <w:tc>
          <w:tcPr>
            <w:tcW w:w="283" w:type="dxa"/>
          </w:tcPr>
          <w:p w14:paraId="158C8601" w14:textId="77777777" w:rsidR="00083A2B" w:rsidRDefault="00083A2B">
            <w:pPr>
              <w:pStyle w:val="TableStyle"/>
              <w:jc w:val="center"/>
            </w:pPr>
          </w:p>
        </w:tc>
        <w:tc>
          <w:tcPr>
            <w:tcW w:w="283" w:type="dxa"/>
          </w:tcPr>
          <w:p w14:paraId="4AFDA30A" w14:textId="77777777" w:rsidR="00083A2B" w:rsidRDefault="00083A2B">
            <w:pPr>
              <w:pStyle w:val="TableStyle"/>
              <w:jc w:val="center"/>
            </w:pPr>
          </w:p>
        </w:tc>
        <w:tc>
          <w:tcPr>
            <w:tcW w:w="283" w:type="dxa"/>
          </w:tcPr>
          <w:p w14:paraId="7F6485D4" w14:textId="77777777" w:rsidR="00083A2B" w:rsidRDefault="007C4FE9">
            <w:pPr>
              <w:pStyle w:val="TableStyle"/>
              <w:jc w:val="center"/>
            </w:pPr>
            <w:r>
              <w:rPr>
                <w:noProof/>
              </w:rPr>
              <w:t>O</w:t>
            </w:r>
          </w:p>
        </w:tc>
        <w:tc>
          <w:tcPr>
            <w:tcW w:w="283" w:type="dxa"/>
          </w:tcPr>
          <w:p w14:paraId="4E6F15FE" w14:textId="77777777" w:rsidR="00083A2B" w:rsidRDefault="00083A2B">
            <w:pPr>
              <w:pStyle w:val="TableStyle"/>
              <w:jc w:val="center"/>
            </w:pPr>
          </w:p>
        </w:tc>
        <w:tc>
          <w:tcPr>
            <w:tcW w:w="283" w:type="dxa"/>
          </w:tcPr>
          <w:p w14:paraId="16AB9468" w14:textId="77777777" w:rsidR="00083A2B" w:rsidRDefault="00083A2B">
            <w:pPr>
              <w:pStyle w:val="TableStyle"/>
              <w:jc w:val="center"/>
            </w:pPr>
          </w:p>
        </w:tc>
        <w:tc>
          <w:tcPr>
            <w:tcW w:w="283" w:type="dxa"/>
          </w:tcPr>
          <w:p w14:paraId="4F69192C" w14:textId="77777777" w:rsidR="00083A2B" w:rsidRDefault="00083A2B">
            <w:pPr>
              <w:pStyle w:val="TableStyle"/>
              <w:jc w:val="center"/>
            </w:pPr>
          </w:p>
        </w:tc>
        <w:tc>
          <w:tcPr>
            <w:tcW w:w="283" w:type="dxa"/>
          </w:tcPr>
          <w:p w14:paraId="0DF77A17" w14:textId="77777777" w:rsidR="00083A2B" w:rsidRDefault="00083A2B">
            <w:pPr>
              <w:pStyle w:val="TableStyle"/>
              <w:jc w:val="center"/>
            </w:pPr>
          </w:p>
        </w:tc>
        <w:tc>
          <w:tcPr>
            <w:tcW w:w="283" w:type="dxa"/>
          </w:tcPr>
          <w:p w14:paraId="6A13744F" w14:textId="77777777" w:rsidR="00083A2B" w:rsidRDefault="00083A2B">
            <w:pPr>
              <w:pStyle w:val="TableStyle"/>
              <w:jc w:val="center"/>
            </w:pPr>
          </w:p>
        </w:tc>
        <w:tc>
          <w:tcPr>
            <w:tcW w:w="1945" w:type="dxa"/>
          </w:tcPr>
          <w:p w14:paraId="0761DE22" w14:textId="77777777" w:rsidR="00083A2B" w:rsidRDefault="007C4FE9">
            <w:pPr>
              <w:pStyle w:val="TableStyle"/>
            </w:pPr>
            <w:r>
              <w:rPr>
                <w:noProof/>
              </w:rPr>
              <w:t>Change of Tenancy Indicator</w:t>
            </w:r>
          </w:p>
        </w:tc>
      </w:tr>
    </w:tbl>
    <w:p w14:paraId="43B9413B" w14:textId="77777777" w:rsidR="00083A2B" w:rsidRDefault="00083A2B">
      <w:pPr>
        <w:sectPr w:rsidR="00083A2B">
          <w:type w:val="continuous"/>
          <w:pgSz w:w="12240" w:h="15840"/>
          <w:pgMar w:top="1440" w:right="1800" w:bottom="1440" w:left="1800" w:header="708" w:footer="708" w:gutter="0"/>
          <w:cols w:space="708"/>
          <w:docGrid w:linePitch="360"/>
        </w:sectPr>
      </w:pPr>
    </w:p>
    <w:p w14:paraId="35084C40"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C63A8E3" w14:textId="77777777">
        <w:tc>
          <w:tcPr>
            <w:tcW w:w="1814" w:type="dxa"/>
          </w:tcPr>
          <w:p w14:paraId="1A620899" w14:textId="77777777" w:rsidR="00083A2B" w:rsidRDefault="007C4FE9">
            <w:pPr>
              <w:pStyle w:val="Fieldtitle"/>
              <w:rPr>
                <w:sz w:val="20"/>
              </w:rPr>
            </w:pPr>
            <w:r>
              <w:rPr>
                <w:sz w:val="20"/>
              </w:rPr>
              <w:t>Notes:</w:t>
            </w:r>
          </w:p>
        </w:tc>
        <w:tc>
          <w:tcPr>
            <w:tcW w:w="6803" w:type="dxa"/>
          </w:tcPr>
          <w:p w14:paraId="3DF084CA" w14:textId="77777777" w:rsidR="00083A2B" w:rsidRDefault="007C4FE9">
            <w:pPr>
              <w:rPr>
                <w:sz w:val="20"/>
                <w:szCs w:val="20"/>
              </w:rPr>
            </w:pPr>
            <w:commentRangeStart w:id="45"/>
            <w:r>
              <w:rPr>
                <w:noProof/>
                <w:sz w:val="20"/>
                <w:szCs w:val="20"/>
              </w:rPr>
              <w:t>Change of tenancy indicator must be included for customers covered by contract terms code, other options are to be included when necessary to provide change data for MPAS. The rules for including specific data items and the dependency between items are specified within the MRA and MPAS Validation Procedures.</w:t>
            </w:r>
          </w:p>
          <w:p w14:paraId="4F22FD7E" w14:textId="77777777" w:rsidR="00083A2B" w:rsidRDefault="007C4FE9">
            <w:pPr>
              <w:rPr>
                <w:noProof/>
                <w:sz w:val="20"/>
                <w:szCs w:val="20"/>
              </w:rPr>
            </w:pPr>
            <w:r>
              <w:rPr>
                <w:noProof/>
                <w:sz w:val="20"/>
                <w:szCs w:val="20"/>
              </w:rPr>
              <w:t>This flow includes unmetered supply requirements.</w:t>
            </w:r>
            <w:commentRangeEnd w:id="45"/>
            <w:r w:rsidR="00253C0F">
              <w:rPr>
                <w:rStyle w:val="CommentReference"/>
              </w:rPr>
              <w:commentReference w:id="45"/>
            </w:r>
          </w:p>
        </w:tc>
      </w:tr>
    </w:tbl>
    <w:p w14:paraId="6652C555" w14:textId="77777777" w:rsidR="00083A2B" w:rsidRDefault="00083A2B">
      <w:pPr>
        <w:sectPr w:rsidR="00083A2B">
          <w:type w:val="continuous"/>
          <w:pgSz w:w="12240" w:h="15840"/>
          <w:pgMar w:top="1440" w:right="1800" w:bottom="1440" w:left="1800" w:header="708" w:footer="708" w:gutter="0"/>
          <w:cols w:space="708"/>
          <w:docGrid w:linePitch="360"/>
        </w:sectPr>
      </w:pPr>
    </w:p>
    <w:p w14:paraId="106948EA"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607D7461" w14:textId="77777777">
        <w:trPr>
          <w:cantSplit/>
          <w:tblHeader/>
        </w:trPr>
        <w:tc>
          <w:tcPr>
            <w:tcW w:w="1559" w:type="dxa"/>
          </w:tcPr>
          <w:p w14:paraId="321EF63A" w14:textId="77777777" w:rsidR="00083A2B" w:rsidRDefault="007C4FE9">
            <w:pPr>
              <w:pStyle w:val="TableStyle"/>
              <w:keepNext/>
              <w:jc w:val="center"/>
              <w:rPr>
                <w:b/>
              </w:rPr>
            </w:pPr>
            <w:r>
              <w:rPr>
                <w:b/>
              </w:rPr>
              <w:t>Catalogue release change takes effect</w:t>
            </w:r>
          </w:p>
        </w:tc>
        <w:tc>
          <w:tcPr>
            <w:tcW w:w="585" w:type="dxa"/>
          </w:tcPr>
          <w:p w14:paraId="68D8D1E7" w14:textId="77777777" w:rsidR="00083A2B" w:rsidRDefault="007C4FE9">
            <w:pPr>
              <w:pStyle w:val="TableStyle"/>
              <w:keepNext/>
              <w:jc w:val="center"/>
              <w:rPr>
                <w:b/>
              </w:rPr>
            </w:pPr>
            <w:r>
              <w:rPr>
                <w:b/>
              </w:rPr>
              <w:t>CP No.</w:t>
            </w:r>
          </w:p>
        </w:tc>
        <w:tc>
          <w:tcPr>
            <w:tcW w:w="6494" w:type="dxa"/>
          </w:tcPr>
          <w:p w14:paraId="60F98C05" w14:textId="77777777" w:rsidR="00083A2B" w:rsidRDefault="007C4FE9">
            <w:pPr>
              <w:pStyle w:val="TableStyle"/>
              <w:keepNext/>
              <w:rPr>
                <w:b/>
              </w:rPr>
            </w:pPr>
            <w:r>
              <w:rPr>
                <w:b/>
              </w:rPr>
              <w:t>Brief description of the change and its reason</w:t>
            </w:r>
          </w:p>
        </w:tc>
      </w:tr>
      <w:tr w:rsidR="00083A2B" w14:paraId="3969A7A8" w14:textId="77777777">
        <w:trPr>
          <w:cantSplit/>
        </w:trPr>
        <w:tc>
          <w:tcPr>
            <w:tcW w:w="1559" w:type="dxa"/>
          </w:tcPr>
          <w:p w14:paraId="47E6A1E7" w14:textId="77777777" w:rsidR="00083A2B" w:rsidRDefault="007C4FE9">
            <w:pPr>
              <w:pStyle w:val="TableStyle"/>
              <w:keepNext/>
              <w:jc w:val="center"/>
            </w:pPr>
            <w:r>
              <w:t xml:space="preserve">Version </w:t>
            </w:r>
            <w:r>
              <w:rPr>
                <w:noProof/>
              </w:rPr>
              <w:t>3.1</w:t>
            </w:r>
          </w:p>
        </w:tc>
        <w:tc>
          <w:tcPr>
            <w:tcW w:w="585" w:type="dxa"/>
          </w:tcPr>
          <w:p w14:paraId="75DDEDA3" w14:textId="77777777" w:rsidR="00083A2B" w:rsidRDefault="007C4FE9">
            <w:pPr>
              <w:pStyle w:val="TableStyle"/>
              <w:keepNext/>
              <w:jc w:val="center"/>
            </w:pPr>
            <w:r>
              <w:rPr>
                <w:noProof/>
              </w:rPr>
              <w:t>502</w:t>
            </w:r>
          </w:p>
        </w:tc>
        <w:tc>
          <w:tcPr>
            <w:tcW w:w="6494" w:type="dxa"/>
          </w:tcPr>
          <w:p w14:paraId="5DF2746F" w14:textId="77777777" w:rsidR="00083A2B" w:rsidRDefault="007C4FE9">
            <w:pPr>
              <w:pStyle w:val="TableStyle"/>
              <w:keepNext/>
            </w:pPr>
            <w:r>
              <w:rPr>
                <w:noProof/>
              </w:rPr>
              <w:t>Order of data items in flow structure changed to reflect registration system design specifications.</w:t>
            </w:r>
          </w:p>
        </w:tc>
      </w:tr>
      <w:tr w:rsidR="00083A2B" w14:paraId="201517E4" w14:textId="77777777">
        <w:trPr>
          <w:cantSplit/>
        </w:trPr>
        <w:tc>
          <w:tcPr>
            <w:tcW w:w="1559" w:type="dxa"/>
          </w:tcPr>
          <w:p w14:paraId="2551B000" w14:textId="77777777" w:rsidR="00083A2B" w:rsidRDefault="007C4FE9">
            <w:pPr>
              <w:pStyle w:val="TableStyle"/>
              <w:keepNext/>
              <w:jc w:val="center"/>
            </w:pPr>
            <w:r>
              <w:t xml:space="preserve">Version </w:t>
            </w:r>
            <w:r>
              <w:rPr>
                <w:noProof/>
              </w:rPr>
              <w:t>3.1</w:t>
            </w:r>
          </w:p>
        </w:tc>
        <w:tc>
          <w:tcPr>
            <w:tcW w:w="585" w:type="dxa"/>
          </w:tcPr>
          <w:p w14:paraId="49D9ACEB" w14:textId="77777777" w:rsidR="00083A2B" w:rsidRDefault="007C4FE9">
            <w:pPr>
              <w:pStyle w:val="TableStyle"/>
              <w:keepNext/>
              <w:jc w:val="center"/>
            </w:pPr>
            <w:r>
              <w:rPr>
                <w:noProof/>
              </w:rPr>
              <w:t>1462</w:t>
            </w:r>
          </w:p>
        </w:tc>
        <w:tc>
          <w:tcPr>
            <w:tcW w:w="6494" w:type="dxa"/>
          </w:tcPr>
          <w:p w14:paraId="3ECB80B3" w14:textId="77777777" w:rsidR="00083A2B" w:rsidRDefault="007C4FE9">
            <w:pPr>
              <w:pStyle w:val="TableStyle"/>
              <w:keepNext/>
            </w:pPr>
            <w:r>
              <w:rPr>
                <w:noProof/>
              </w:rPr>
              <w:t>As per Data Interface requirements, sequential file and instruction numbers included in this flow.</w:t>
            </w:r>
          </w:p>
        </w:tc>
      </w:tr>
      <w:tr w:rsidR="00083A2B" w14:paraId="717FB29E" w14:textId="77777777">
        <w:trPr>
          <w:cantSplit/>
        </w:trPr>
        <w:tc>
          <w:tcPr>
            <w:tcW w:w="1559" w:type="dxa"/>
          </w:tcPr>
          <w:p w14:paraId="64423688" w14:textId="77777777" w:rsidR="00083A2B" w:rsidRDefault="007C4FE9">
            <w:pPr>
              <w:pStyle w:val="TableStyle"/>
              <w:keepNext/>
              <w:jc w:val="center"/>
            </w:pPr>
            <w:r>
              <w:t xml:space="preserve">Version </w:t>
            </w:r>
            <w:r>
              <w:rPr>
                <w:noProof/>
              </w:rPr>
              <w:t>3.1</w:t>
            </w:r>
          </w:p>
        </w:tc>
        <w:tc>
          <w:tcPr>
            <w:tcW w:w="585" w:type="dxa"/>
          </w:tcPr>
          <w:p w14:paraId="5B32DBCB" w14:textId="77777777" w:rsidR="00083A2B" w:rsidRDefault="007C4FE9">
            <w:pPr>
              <w:pStyle w:val="TableStyle"/>
              <w:keepNext/>
              <w:jc w:val="center"/>
            </w:pPr>
            <w:r>
              <w:rPr>
                <w:noProof/>
              </w:rPr>
              <w:t>1575</w:t>
            </w:r>
          </w:p>
        </w:tc>
        <w:tc>
          <w:tcPr>
            <w:tcW w:w="6494" w:type="dxa"/>
          </w:tcPr>
          <w:p w14:paraId="4926D329" w14:textId="77777777" w:rsidR="00083A2B" w:rsidRDefault="007C4FE9">
            <w:pPr>
              <w:pStyle w:val="TableStyle"/>
              <w:keepNext/>
            </w:pPr>
            <w:r>
              <w:rPr>
                <w:noProof/>
              </w:rPr>
              <w:t>Sub Groups removed as per MPRS design specifications.</w:t>
            </w:r>
          </w:p>
        </w:tc>
      </w:tr>
      <w:tr w:rsidR="00083A2B" w14:paraId="2B56C86F" w14:textId="77777777">
        <w:trPr>
          <w:cantSplit/>
        </w:trPr>
        <w:tc>
          <w:tcPr>
            <w:tcW w:w="1559" w:type="dxa"/>
          </w:tcPr>
          <w:p w14:paraId="4AF458B9" w14:textId="77777777" w:rsidR="00083A2B" w:rsidRDefault="007C4FE9">
            <w:pPr>
              <w:pStyle w:val="TableStyle"/>
              <w:keepNext/>
              <w:jc w:val="center"/>
            </w:pPr>
            <w:r>
              <w:t xml:space="preserve">Version </w:t>
            </w:r>
            <w:r>
              <w:rPr>
                <w:noProof/>
              </w:rPr>
              <w:t>3.1</w:t>
            </w:r>
          </w:p>
        </w:tc>
        <w:tc>
          <w:tcPr>
            <w:tcW w:w="585" w:type="dxa"/>
          </w:tcPr>
          <w:p w14:paraId="1AFC9ED4" w14:textId="77777777" w:rsidR="00083A2B" w:rsidRDefault="007C4FE9">
            <w:pPr>
              <w:pStyle w:val="TableStyle"/>
              <w:keepNext/>
              <w:jc w:val="center"/>
            </w:pPr>
            <w:r>
              <w:rPr>
                <w:noProof/>
              </w:rPr>
              <w:t>1885</w:t>
            </w:r>
          </w:p>
        </w:tc>
        <w:tc>
          <w:tcPr>
            <w:tcW w:w="6494" w:type="dxa"/>
          </w:tcPr>
          <w:p w14:paraId="6865FAE3" w14:textId="77777777" w:rsidR="00083A2B" w:rsidRDefault="007C4FE9">
            <w:pPr>
              <w:pStyle w:val="TableStyle"/>
              <w:keepNext/>
            </w:pPr>
            <w:r>
              <w:rPr>
                <w:noProof/>
              </w:rPr>
              <w:t>Notes added.</w:t>
            </w:r>
          </w:p>
        </w:tc>
      </w:tr>
      <w:tr w:rsidR="00083A2B" w14:paraId="3A188532" w14:textId="77777777">
        <w:trPr>
          <w:cantSplit/>
        </w:trPr>
        <w:tc>
          <w:tcPr>
            <w:tcW w:w="1559" w:type="dxa"/>
          </w:tcPr>
          <w:p w14:paraId="3B54085E" w14:textId="77777777" w:rsidR="00083A2B" w:rsidRDefault="007C4FE9">
            <w:pPr>
              <w:pStyle w:val="TableStyle"/>
              <w:keepNext/>
              <w:jc w:val="center"/>
            </w:pPr>
            <w:r>
              <w:t xml:space="preserve">Version </w:t>
            </w:r>
            <w:r>
              <w:rPr>
                <w:noProof/>
              </w:rPr>
              <w:t>7.9</w:t>
            </w:r>
          </w:p>
        </w:tc>
        <w:tc>
          <w:tcPr>
            <w:tcW w:w="585" w:type="dxa"/>
          </w:tcPr>
          <w:p w14:paraId="21D1C0E9" w14:textId="77777777" w:rsidR="00083A2B" w:rsidRDefault="007C4FE9">
            <w:pPr>
              <w:pStyle w:val="TableStyle"/>
              <w:keepNext/>
              <w:jc w:val="center"/>
            </w:pPr>
            <w:r>
              <w:rPr>
                <w:noProof/>
              </w:rPr>
              <w:t>3229</w:t>
            </w:r>
          </w:p>
        </w:tc>
        <w:tc>
          <w:tcPr>
            <w:tcW w:w="6494" w:type="dxa"/>
          </w:tcPr>
          <w:p w14:paraId="06E27E6B" w14:textId="77777777" w:rsidR="00083A2B" w:rsidRDefault="007C4FE9">
            <w:pPr>
              <w:pStyle w:val="TableStyle"/>
              <w:keepNext/>
            </w:pPr>
            <w:r>
              <w:rPr>
                <w:noProof/>
              </w:rPr>
              <w:t>Amended Notes</w:t>
            </w:r>
          </w:p>
        </w:tc>
      </w:tr>
    </w:tbl>
    <w:p w14:paraId="59BA9D1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36488061" w14:textId="77777777">
        <w:tc>
          <w:tcPr>
            <w:tcW w:w="1814" w:type="dxa"/>
            <w:vAlign w:val="center"/>
          </w:tcPr>
          <w:p w14:paraId="67295199" w14:textId="77777777" w:rsidR="00083A2B" w:rsidRDefault="007C4FE9">
            <w:pPr>
              <w:pStyle w:val="Fieldtitle"/>
              <w:rPr>
                <w:sz w:val="20"/>
              </w:rPr>
            </w:pPr>
            <w:r>
              <w:rPr>
                <w:sz w:val="20"/>
              </w:rPr>
              <w:lastRenderedPageBreak/>
              <w:t>Flow Name:</w:t>
            </w:r>
          </w:p>
        </w:tc>
        <w:tc>
          <w:tcPr>
            <w:tcW w:w="6803" w:type="dxa"/>
            <w:vAlign w:val="center"/>
          </w:tcPr>
          <w:p w14:paraId="372C370B" w14:textId="77777777" w:rsidR="00083A2B" w:rsidRDefault="007C4FE9">
            <w:pPr>
              <w:pStyle w:val="Flowtitle"/>
            </w:pPr>
            <w:r>
              <w:rPr>
                <w:noProof/>
              </w:rPr>
              <w:t>Rejection of Registration</w:t>
            </w:r>
          </w:p>
        </w:tc>
      </w:tr>
      <w:tr w:rsidR="00083A2B" w14:paraId="400000C9" w14:textId="77777777">
        <w:tc>
          <w:tcPr>
            <w:tcW w:w="1814" w:type="dxa"/>
            <w:vAlign w:val="center"/>
          </w:tcPr>
          <w:p w14:paraId="1671EBD9" w14:textId="77777777" w:rsidR="00083A2B" w:rsidRDefault="007C4FE9">
            <w:pPr>
              <w:pStyle w:val="Fieldtitle"/>
              <w:rPr>
                <w:sz w:val="20"/>
              </w:rPr>
            </w:pPr>
            <w:r>
              <w:rPr>
                <w:sz w:val="20"/>
              </w:rPr>
              <w:t>Flow Description:</w:t>
            </w:r>
          </w:p>
        </w:tc>
        <w:tc>
          <w:tcPr>
            <w:tcW w:w="6803" w:type="dxa"/>
            <w:vAlign w:val="center"/>
          </w:tcPr>
          <w:p w14:paraId="2B7198CF" w14:textId="77777777" w:rsidR="00083A2B" w:rsidRDefault="007C4FE9">
            <w:pPr>
              <w:rPr>
                <w:sz w:val="20"/>
                <w:szCs w:val="20"/>
                <w:lang w:val="en-GB"/>
              </w:rPr>
            </w:pPr>
            <w:r>
              <w:rPr>
                <w:noProof/>
                <w:sz w:val="20"/>
                <w:szCs w:val="20"/>
                <w:lang w:val="en-GB"/>
              </w:rPr>
              <w:t>Notification that registration has been rejected giving the reason and summary of the rejected data.</w:t>
            </w:r>
            <w:r>
              <w:rPr>
                <w:sz w:val="20"/>
                <w:szCs w:val="20"/>
                <w:lang w:val="en-GB"/>
              </w:rPr>
              <w:t>.</w:t>
            </w:r>
          </w:p>
        </w:tc>
      </w:tr>
      <w:tr w:rsidR="00083A2B" w14:paraId="49E27293" w14:textId="77777777">
        <w:tc>
          <w:tcPr>
            <w:tcW w:w="1814" w:type="dxa"/>
            <w:vAlign w:val="center"/>
          </w:tcPr>
          <w:p w14:paraId="5B2AF2B7" w14:textId="77777777" w:rsidR="00083A2B" w:rsidRDefault="007C4FE9">
            <w:pPr>
              <w:pStyle w:val="Fieldtitle"/>
              <w:rPr>
                <w:sz w:val="20"/>
              </w:rPr>
            </w:pPr>
            <w:r>
              <w:rPr>
                <w:sz w:val="20"/>
              </w:rPr>
              <w:t>Flow Ownership:</w:t>
            </w:r>
          </w:p>
        </w:tc>
        <w:tc>
          <w:tcPr>
            <w:tcW w:w="6803" w:type="dxa"/>
            <w:vAlign w:val="center"/>
          </w:tcPr>
          <w:p w14:paraId="19AE2C33" w14:textId="77777777" w:rsidR="00083A2B" w:rsidRDefault="007C4FE9">
            <w:pPr>
              <w:rPr>
                <w:sz w:val="20"/>
                <w:szCs w:val="20"/>
                <w:lang w:val="en-GB"/>
              </w:rPr>
            </w:pPr>
            <w:r>
              <w:rPr>
                <w:noProof/>
                <w:sz w:val="20"/>
                <w:szCs w:val="20"/>
                <w:lang w:val="en-GB"/>
              </w:rPr>
              <w:t>MRA</w:t>
            </w:r>
          </w:p>
        </w:tc>
      </w:tr>
    </w:tbl>
    <w:p w14:paraId="0F524746"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363D17C2" w14:textId="77777777">
        <w:tc>
          <w:tcPr>
            <w:tcW w:w="3685" w:type="dxa"/>
          </w:tcPr>
          <w:p w14:paraId="6285020C" w14:textId="77777777" w:rsidR="00083A2B" w:rsidRDefault="007C4FE9">
            <w:pPr>
              <w:spacing w:before="20" w:after="20"/>
              <w:rPr>
                <w:b/>
                <w:sz w:val="20"/>
                <w:szCs w:val="20"/>
                <w:lang w:val="en-GB"/>
              </w:rPr>
            </w:pPr>
            <w:r>
              <w:rPr>
                <w:b/>
                <w:sz w:val="20"/>
                <w:szCs w:val="20"/>
                <w:lang w:val="en-GB"/>
              </w:rPr>
              <w:t>From</w:t>
            </w:r>
          </w:p>
        </w:tc>
        <w:tc>
          <w:tcPr>
            <w:tcW w:w="3685" w:type="dxa"/>
          </w:tcPr>
          <w:p w14:paraId="23AC7A5A" w14:textId="77777777" w:rsidR="00083A2B" w:rsidRDefault="007C4FE9">
            <w:pPr>
              <w:spacing w:before="20" w:after="20"/>
              <w:rPr>
                <w:b/>
                <w:sz w:val="20"/>
                <w:szCs w:val="20"/>
                <w:lang w:val="en-GB"/>
              </w:rPr>
            </w:pPr>
            <w:r>
              <w:rPr>
                <w:b/>
                <w:sz w:val="20"/>
                <w:szCs w:val="20"/>
                <w:lang w:val="en-GB"/>
              </w:rPr>
              <w:t>To</w:t>
            </w:r>
          </w:p>
        </w:tc>
        <w:tc>
          <w:tcPr>
            <w:tcW w:w="1100" w:type="dxa"/>
          </w:tcPr>
          <w:p w14:paraId="2ADE8911" w14:textId="77777777" w:rsidR="00083A2B" w:rsidRDefault="007C4FE9">
            <w:pPr>
              <w:spacing w:before="20" w:after="20"/>
              <w:jc w:val="center"/>
              <w:rPr>
                <w:b/>
                <w:sz w:val="20"/>
                <w:szCs w:val="20"/>
                <w:lang w:val="en-GB"/>
              </w:rPr>
            </w:pPr>
            <w:r>
              <w:rPr>
                <w:b/>
                <w:sz w:val="20"/>
                <w:szCs w:val="20"/>
                <w:lang w:val="en-GB"/>
              </w:rPr>
              <w:t>Version</w:t>
            </w:r>
          </w:p>
        </w:tc>
      </w:tr>
      <w:tr w:rsidR="00083A2B" w14:paraId="1F9AD322" w14:textId="77777777">
        <w:tc>
          <w:tcPr>
            <w:tcW w:w="3685" w:type="dxa"/>
          </w:tcPr>
          <w:p w14:paraId="60C54B5C" w14:textId="77777777" w:rsidR="00083A2B" w:rsidRDefault="007C4FE9">
            <w:pPr>
              <w:spacing w:before="20" w:after="20"/>
              <w:rPr>
                <w:sz w:val="20"/>
                <w:szCs w:val="20"/>
                <w:lang w:val="en-GB"/>
              </w:rPr>
            </w:pPr>
            <w:r>
              <w:rPr>
                <w:noProof/>
                <w:sz w:val="20"/>
                <w:szCs w:val="20"/>
                <w:lang w:val="en-GB"/>
              </w:rPr>
              <w:t>MPAS</w:t>
            </w:r>
          </w:p>
        </w:tc>
        <w:tc>
          <w:tcPr>
            <w:tcW w:w="3685" w:type="dxa"/>
          </w:tcPr>
          <w:p w14:paraId="0BE8F91E" w14:textId="77777777" w:rsidR="00083A2B" w:rsidRDefault="007C4FE9">
            <w:pPr>
              <w:spacing w:before="20" w:after="20"/>
              <w:rPr>
                <w:sz w:val="20"/>
                <w:szCs w:val="20"/>
                <w:lang w:val="en-GB"/>
              </w:rPr>
            </w:pPr>
            <w:r>
              <w:rPr>
                <w:noProof/>
                <w:sz w:val="20"/>
                <w:szCs w:val="20"/>
                <w:lang w:val="en-GB"/>
              </w:rPr>
              <w:t>Supplier</w:t>
            </w:r>
          </w:p>
        </w:tc>
        <w:tc>
          <w:tcPr>
            <w:tcW w:w="1100" w:type="dxa"/>
          </w:tcPr>
          <w:p w14:paraId="03A9AE92" w14:textId="77777777" w:rsidR="00083A2B" w:rsidRDefault="007C4FE9">
            <w:pPr>
              <w:spacing w:before="20" w:after="20"/>
              <w:jc w:val="center"/>
              <w:rPr>
                <w:sz w:val="20"/>
                <w:szCs w:val="20"/>
                <w:lang w:val="en-GB"/>
              </w:rPr>
            </w:pPr>
            <w:r>
              <w:rPr>
                <w:noProof/>
                <w:sz w:val="20"/>
                <w:szCs w:val="20"/>
                <w:lang w:val="en-GB"/>
              </w:rPr>
              <w:t>1.0</w:t>
            </w:r>
          </w:p>
        </w:tc>
      </w:tr>
    </w:tbl>
    <w:p w14:paraId="11A28CC1"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21EF7FE6" w14:textId="77777777">
        <w:trPr>
          <w:tblHeader/>
        </w:trPr>
        <w:tc>
          <w:tcPr>
            <w:tcW w:w="964" w:type="dxa"/>
          </w:tcPr>
          <w:p w14:paraId="23FE93F1" w14:textId="77777777" w:rsidR="00083A2B" w:rsidRDefault="007C4FE9">
            <w:pPr>
              <w:pStyle w:val="TableStyle"/>
              <w:jc w:val="center"/>
              <w:rPr>
                <w:b/>
              </w:rPr>
            </w:pPr>
            <w:r>
              <w:rPr>
                <w:b/>
              </w:rPr>
              <w:t>Reference</w:t>
            </w:r>
          </w:p>
        </w:tc>
        <w:tc>
          <w:tcPr>
            <w:tcW w:w="7506" w:type="dxa"/>
          </w:tcPr>
          <w:p w14:paraId="787E577E" w14:textId="77777777" w:rsidR="00083A2B" w:rsidRDefault="007C4FE9">
            <w:pPr>
              <w:pStyle w:val="TableStyle"/>
              <w:rPr>
                <w:b/>
              </w:rPr>
            </w:pPr>
            <w:r>
              <w:rPr>
                <w:b/>
              </w:rPr>
              <w:t>Item Name</w:t>
            </w:r>
          </w:p>
        </w:tc>
      </w:tr>
      <w:tr w:rsidR="00083A2B" w14:paraId="30B90853" w14:textId="77777777">
        <w:tc>
          <w:tcPr>
            <w:tcW w:w="964" w:type="dxa"/>
          </w:tcPr>
          <w:p w14:paraId="7C0A6F98" w14:textId="77777777" w:rsidR="00083A2B" w:rsidRDefault="007C4FE9">
            <w:pPr>
              <w:pStyle w:val="TableStyle"/>
            </w:pPr>
            <w:r>
              <w:t>J</w:t>
            </w:r>
            <w:r>
              <w:rPr>
                <w:noProof/>
              </w:rPr>
              <w:t>0215</w:t>
            </w:r>
          </w:p>
        </w:tc>
        <w:tc>
          <w:tcPr>
            <w:tcW w:w="7506" w:type="dxa"/>
          </w:tcPr>
          <w:p w14:paraId="376820A4" w14:textId="77777777" w:rsidR="00083A2B" w:rsidRDefault="007C4FE9">
            <w:pPr>
              <w:pStyle w:val="TableStyle"/>
            </w:pPr>
            <w:r>
              <w:rPr>
                <w:noProof/>
              </w:rPr>
              <w:t>Change of Tenancy Indicator</w:t>
            </w:r>
          </w:p>
        </w:tc>
      </w:tr>
      <w:tr w:rsidR="00083A2B" w14:paraId="0F31C8E8" w14:textId="77777777">
        <w:tc>
          <w:tcPr>
            <w:tcW w:w="964" w:type="dxa"/>
          </w:tcPr>
          <w:p w14:paraId="45811C56" w14:textId="77777777" w:rsidR="00083A2B" w:rsidRDefault="007C4FE9">
            <w:pPr>
              <w:pStyle w:val="TableStyle"/>
            </w:pPr>
            <w:r>
              <w:t>J</w:t>
            </w:r>
            <w:r>
              <w:rPr>
                <w:noProof/>
              </w:rPr>
              <w:t>0163</w:t>
            </w:r>
          </w:p>
        </w:tc>
        <w:tc>
          <w:tcPr>
            <w:tcW w:w="7506" w:type="dxa"/>
          </w:tcPr>
          <w:p w14:paraId="0528F453" w14:textId="77777777" w:rsidR="00083A2B" w:rsidRDefault="007C4FE9">
            <w:pPr>
              <w:pStyle w:val="TableStyle"/>
            </w:pPr>
            <w:r>
              <w:rPr>
                <w:noProof/>
              </w:rPr>
              <w:t>Data Aggregation Type</w:t>
            </w:r>
          </w:p>
        </w:tc>
      </w:tr>
      <w:tr w:rsidR="00083A2B" w14:paraId="53E03D31" w14:textId="77777777">
        <w:tc>
          <w:tcPr>
            <w:tcW w:w="964" w:type="dxa"/>
          </w:tcPr>
          <w:p w14:paraId="03F51AF7" w14:textId="77777777" w:rsidR="00083A2B" w:rsidRDefault="007C4FE9">
            <w:pPr>
              <w:pStyle w:val="TableStyle"/>
            </w:pPr>
            <w:r>
              <w:t>J</w:t>
            </w:r>
            <w:r>
              <w:rPr>
                <w:noProof/>
              </w:rPr>
              <w:t>0183</w:t>
            </w:r>
          </w:p>
        </w:tc>
        <w:tc>
          <w:tcPr>
            <w:tcW w:w="7506" w:type="dxa"/>
          </w:tcPr>
          <w:p w14:paraId="6D182F6C" w14:textId="77777777" w:rsidR="00083A2B" w:rsidRDefault="007C4FE9">
            <w:pPr>
              <w:pStyle w:val="TableStyle"/>
            </w:pPr>
            <w:r>
              <w:rPr>
                <w:noProof/>
              </w:rPr>
              <w:t>Data Aggregator Id</w:t>
            </w:r>
          </w:p>
        </w:tc>
      </w:tr>
      <w:tr w:rsidR="00083A2B" w14:paraId="372E837C" w14:textId="77777777">
        <w:tc>
          <w:tcPr>
            <w:tcW w:w="964" w:type="dxa"/>
          </w:tcPr>
          <w:p w14:paraId="5C985D7C" w14:textId="77777777" w:rsidR="00083A2B" w:rsidRDefault="007C4FE9">
            <w:pPr>
              <w:pStyle w:val="TableStyle"/>
            </w:pPr>
            <w:r>
              <w:t>J</w:t>
            </w:r>
            <w:r>
              <w:rPr>
                <w:noProof/>
              </w:rPr>
              <w:t>0205</w:t>
            </w:r>
          </w:p>
        </w:tc>
        <w:tc>
          <w:tcPr>
            <w:tcW w:w="7506" w:type="dxa"/>
          </w:tcPr>
          <w:p w14:paraId="5C475256" w14:textId="77777777" w:rsidR="00083A2B" w:rsidRDefault="007C4FE9">
            <w:pPr>
              <w:pStyle w:val="TableStyle"/>
            </w:pPr>
            <w:r>
              <w:rPr>
                <w:noProof/>
              </w:rPr>
              <w:t>Data Collector Id</w:t>
            </w:r>
          </w:p>
        </w:tc>
      </w:tr>
      <w:tr w:rsidR="00083A2B" w14:paraId="779E3D46" w14:textId="77777777">
        <w:tc>
          <w:tcPr>
            <w:tcW w:w="964" w:type="dxa"/>
          </w:tcPr>
          <w:p w14:paraId="0E770883" w14:textId="77777777" w:rsidR="00083A2B" w:rsidRDefault="007C4FE9">
            <w:pPr>
              <w:pStyle w:val="TableStyle"/>
            </w:pPr>
            <w:r>
              <w:t>J</w:t>
            </w:r>
            <w:r>
              <w:rPr>
                <w:noProof/>
              </w:rPr>
              <w:t>0218</w:t>
            </w:r>
          </w:p>
        </w:tc>
        <w:tc>
          <w:tcPr>
            <w:tcW w:w="7506" w:type="dxa"/>
          </w:tcPr>
          <w:p w14:paraId="078E429D" w14:textId="77777777" w:rsidR="00083A2B" w:rsidRDefault="007C4FE9">
            <w:pPr>
              <w:pStyle w:val="TableStyle"/>
            </w:pPr>
            <w:r>
              <w:rPr>
                <w:noProof/>
              </w:rPr>
              <w:t>Data Collector Type</w:t>
            </w:r>
          </w:p>
        </w:tc>
      </w:tr>
      <w:tr w:rsidR="00083A2B" w14:paraId="332721C1" w14:textId="77777777">
        <w:tc>
          <w:tcPr>
            <w:tcW w:w="964" w:type="dxa"/>
          </w:tcPr>
          <w:p w14:paraId="0CA1A822" w14:textId="77777777" w:rsidR="00083A2B" w:rsidRDefault="007C4FE9">
            <w:pPr>
              <w:pStyle w:val="TableStyle"/>
            </w:pPr>
            <w:r>
              <w:t>J</w:t>
            </w:r>
            <w:r>
              <w:rPr>
                <w:noProof/>
              </w:rPr>
              <w:t>0821</w:t>
            </w:r>
          </w:p>
        </w:tc>
        <w:tc>
          <w:tcPr>
            <w:tcW w:w="7506" w:type="dxa"/>
          </w:tcPr>
          <w:p w14:paraId="30BBE403" w14:textId="77777777" w:rsidR="00083A2B" w:rsidRDefault="007C4FE9">
            <w:pPr>
              <w:pStyle w:val="TableStyle"/>
            </w:pPr>
            <w:r>
              <w:rPr>
                <w:noProof/>
              </w:rPr>
              <w:t>Deemed Received Date</w:t>
            </w:r>
          </w:p>
        </w:tc>
      </w:tr>
      <w:tr w:rsidR="00083A2B" w14:paraId="581C427A" w14:textId="77777777">
        <w:tc>
          <w:tcPr>
            <w:tcW w:w="964" w:type="dxa"/>
          </w:tcPr>
          <w:p w14:paraId="7F46BAB5" w14:textId="77777777" w:rsidR="00083A2B" w:rsidRDefault="007C4FE9">
            <w:pPr>
              <w:pStyle w:val="TableStyle"/>
            </w:pPr>
            <w:r>
              <w:t>J</w:t>
            </w:r>
            <w:r>
              <w:rPr>
                <w:noProof/>
              </w:rPr>
              <w:t>0049</w:t>
            </w:r>
          </w:p>
        </w:tc>
        <w:tc>
          <w:tcPr>
            <w:tcW w:w="7506" w:type="dxa"/>
          </w:tcPr>
          <w:p w14:paraId="5775AA8A" w14:textId="77777777" w:rsidR="00083A2B" w:rsidRDefault="007C4FE9">
            <w:pPr>
              <w:pStyle w:val="TableStyle"/>
            </w:pPr>
            <w:r>
              <w:rPr>
                <w:noProof/>
              </w:rPr>
              <w:t>Effective from Settlement Date {REGI}</w:t>
            </w:r>
          </w:p>
        </w:tc>
      </w:tr>
      <w:tr w:rsidR="00083A2B" w14:paraId="02F0E131" w14:textId="77777777">
        <w:tc>
          <w:tcPr>
            <w:tcW w:w="964" w:type="dxa"/>
          </w:tcPr>
          <w:p w14:paraId="4F2F3410" w14:textId="77777777" w:rsidR="00083A2B" w:rsidRDefault="007C4FE9">
            <w:pPr>
              <w:pStyle w:val="TableStyle"/>
            </w:pPr>
            <w:r>
              <w:t>J</w:t>
            </w:r>
            <w:r>
              <w:rPr>
                <w:noProof/>
              </w:rPr>
              <w:t>0080</w:t>
            </w:r>
          </w:p>
        </w:tc>
        <w:tc>
          <w:tcPr>
            <w:tcW w:w="7506" w:type="dxa"/>
          </w:tcPr>
          <w:p w14:paraId="60ED194F" w14:textId="77777777" w:rsidR="00083A2B" w:rsidRDefault="007C4FE9">
            <w:pPr>
              <w:pStyle w:val="TableStyle"/>
            </w:pPr>
            <w:r>
              <w:rPr>
                <w:noProof/>
              </w:rPr>
              <w:t>Energisation Status</w:t>
            </w:r>
          </w:p>
        </w:tc>
      </w:tr>
      <w:tr w:rsidR="00083A2B" w14:paraId="08F29933" w14:textId="77777777">
        <w:tc>
          <w:tcPr>
            <w:tcW w:w="964" w:type="dxa"/>
          </w:tcPr>
          <w:p w14:paraId="6DFBC115" w14:textId="77777777" w:rsidR="00083A2B" w:rsidRDefault="007C4FE9">
            <w:pPr>
              <w:pStyle w:val="TableStyle"/>
            </w:pPr>
            <w:r>
              <w:t>J</w:t>
            </w:r>
            <w:r>
              <w:rPr>
                <w:noProof/>
              </w:rPr>
              <w:t>0330</w:t>
            </w:r>
          </w:p>
        </w:tc>
        <w:tc>
          <w:tcPr>
            <w:tcW w:w="7506" w:type="dxa"/>
          </w:tcPr>
          <w:p w14:paraId="6E2B29E1" w14:textId="77777777" w:rsidR="00083A2B" w:rsidRDefault="007C4FE9">
            <w:pPr>
              <w:pStyle w:val="TableStyle"/>
            </w:pPr>
            <w:r>
              <w:rPr>
                <w:noProof/>
              </w:rPr>
              <w:t xml:space="preserve">File Sequence Number                                                                                </w:t>
            </w:r>
          </w:p>
        </w:tc>
      </w:tr>
      <w:tr w:rsidR="00083A2B" w14:paraId="7D88540E" w14:textId="77777777">
        <w:tc>
          <w:tcPr>
            <w:tcW w:w="964" w:type="dxa"/>
          </w:tcPr>
          <w:p w14:paraId="5DEBE1C3" w14:textId="77777777" w:rsidR="00083A2B" w:rsidRDefault="007C4FE9">
            <w:pPr>
              <w:pStyle w:val="TableStyle"/>
            </w:pPr>
            <w:r>
              <w:t>J</w:t>
            </w:r>
            <w:r>
              <w:rPr>
                <w:noProof/>
              </w:rPr>
              <w:t>1017</w:t>
            </w:r>
          </w:p>
        </w:tc>
        <w:tc>
          <w:tcPr>
            <w:tcW w:w="7506" w:type="dxa"/>
          </w:tcPr>
          <w:p w14:paraId="3D40E46F" w14:textId="77777777" w:rsidR="00083A2B" w:rsidRDefault="007C4FE9">
            <w:pPr>
              <w:pStyle w:val="TableStyle"/>
            </w:pPr>
            <w:r>
              <w:rPr>
                <w:noProof/>
              </w:rPr>
              <w:t>Incoming Instruction Number</w:t>
            </w:r>
          </w:p>
        </w:tc>
      </w:tr>
      <w:tr w:rsidR="00083A2B" w14:paraId="7E9BA6C7" w14:textId="77777777">
        <w:tc>
          <w:tcPr>
            <w:tcW w:w="964" w:type="dxa"/>
          </w:tcPr>
          <w:p w14:paraId="720DA634" w14:textId="77777777" w:rsidR="00083A2B" w:rsidRDefault="007C4FE9">
            <w:pPr>
              <w:pStyle w:val="TableStyle"/>
            </w:pPr>
            <w:r>
              <w:t>J</w:t>
            </w:r>
            <w:r>
              <w:rPr>
                <w:noProof/>
              </w:rPr>
              <w:t>0109</w:t>
            </w:r>
          </w:p>
        </w:tc>
        <w:tc>
          <w:tcPr>
            <w:tcW w:w="7506" w:type="dxa"/>
          </w:tcPr>
          <w:p w14:paraId="10AE0251" w14:textId="77777777" w:rsidR="00083A2B" w:rsidRDefault="007C4FE9">
            <w:pPr>
              <w:pStyle w:val="TableStyle"/>
            </w:pPr>
            <w:r>
              <w:rPr>
                <w:noProof/>
              </w:rPr>
              <w:t xml:space="preserve">Instruction Number                                                                                  </w:t>
            </w:r>
          </w:p>
        </w:tc>
      </w:tr>
      <w:tr w:rsidR="00083A2B" w14:paraId="5DE1C30F" w14:textId="77777777">
        <w:tc>
          <w:tcPr>
            <w:tcW w:w="964" w:type="dxa"/>
          </w:tcPr>
          <w:p w14:paraId="345A19D4" w14:textId="77777777" w:rsidR="00083A2B" w:rsidRDefault="007C4FE9">
            <w:pPr>
              <w:pStyle w:val="TableStyle"/>
            </w:pPr>
            <w:r>
              <w:t>J</w:t>
            </w:r>
            <w:r>
              <w:rPr>
                <w:noProof/>
              </w:rPr>
              <w:t>0723</w:t>
            </w:r>
          </w:p>
        </w:tc>
        <w:tc>
          <w:tcPr>
            <w:tcW w:w="7506" w:type="dxa"/>
          </w:tcPr>
          <w:p w14:paraId="7F9DA577" w14:textId="77777777" w:rsidR="00083A2B" w:rsidRDefault="007C4FE9">
            <w:pPr>
              <w:pStyle w:val="TableStyle"/>
            </w:pPr>
            <w:r>
              <w:rPr>
                <w:noProof/>
              </w:rPr>
              <w:t xml:space="preserve">Instruction Type                                                                                    </w:t>
            </w:r>
          </w:p>
        </w:tc>
      </w:tr>
      <w:tr w:rsidR="00083A2B" w14:paraId="183C8E6D" w14:textId="77777777">
        <w:tc>
          <w:tcPr>
            <w:tcW w:w="964" w:type="dxa"/>
          </w:tcPr>
          <w:p w14:paraId="390507F7" w14:textId="77777777" w:rsidR="00083A2B" w:rsidRDefault="007C4FE9">
            <w:pPr>
              <w:pStyle w:val="TableStyle"/>
            </w:pPr>
            <w:r>
              <w:t>J</w:t>
            </w:r>
            <w:r>
              <w:rPr>
                <w:noProof/>
              </w:rPr>
              <w:t>0082</w:t>
            </w:r>
          </w:p>
        </w:tc>
        <w:tc>
          <w:tcPr>
            <w:tcW w:w="7506" w:type="dxa"/>
          </w:tcPr>
          <w:p w14:paraId="110F6FB1" w14:textId="77777777" w:rsidR="00083A2B" w:rsidRDefault="007C4FE9">
            <w:pPr>
              <w:pStyle w:val="TableStyle"/>
            </w:pPr>
            <w:r>
              <w:rPr>
                <w:noProof/>
              </w:rPr>
              <w:t>Measurement Class Id</w:t>
            </w:r>
          </w:p>
        </w:tc>
      </w:tr>
      <w:tr w:rsidR="00083A2B" w14:paraId="41EB57F3" w14:textId="77777777">
        <w:tc>
          <w:tcPr>
            <w:tcW w:w="964" w:type="dxa"/>
          </w:tcPr>
          <w:p w14:paraId="6630BD1E" w14:textId="77777777" w:rsidR="00083A2B" w:rsidRDefault="007C4FE9">
            <w:pPr>
              <w:pStyle w:val="TableStyle"/>
            </w:pPr>
            <w:r>
              <w:t>J</w:t>
            </w:r>
            <w:r>
              <w:rPr>
                <w:noProof/>
              </w:rPr>
              <w:t>0178</w:t>
            </w:r>
          </w:p>
        </w:tc>
        <w:tc>
          <w:tcPr>
            <w:tcW w:w="7506" w:type="dxa"/>
          </w:tcPr>
          <w:p w14:paraId="76D419B6" w14:textId="77777777" w:rsidR="00083A2B" w:rsidRDefault="007C4FE9">
            <w:pPr>
              <w:pStyle w:val="TableStyle"/>
            </w:pPr>
            <w:r>
              <w:rPr>
                <w:noProof/>
              </w:rPr>
              <w:t>Meter Operator Id</w:t>
            </w:r>
          </w:p>
        </w:tc>
      </w:tr>
      <w:tr w:rsidR="00083A2B" w14:paraId="63D6CF02" w14:textId="77777777">
        <w:tc>
          <w:tcPr>
            <w:tcW w:w="964" w:type="dxa"/>
          </w:tcPr>
          <w:p w14:paraId="7C99D06D" w14:textId="77777777" w:rsidR="00083A2B" w:rsidRDefault="007C4FE9">
            <w:pPr>
              <w:pStyle w:val="TableStyle"/>
            </w:pPr>
            <w:r>
              <w:t>J</w:t>
            </w:r>
            <w:r>
              <w:rPr>
                <w:noProof/>
              </w:rPr>
              <w:t>0675</w:t>
            </w:r>
          </w:p>
        </w:tc>
        <w:tc>
          <w:tcPr>
            <w:tcW w:w="7506" w:type="dxa"/>
          </w:tcPr>
          <w:p w14:paraId="33DDECEB" w14:textId="77777777" w:rsidR="00083A2B" w:rsidRDefault="007C4FE9">
            <w:pPr>
              <w:pStyle w:val="TableStyle"/>
            </w:pPr>
            <w:r>
              <w:rPr>
                <w:noProof/>
              </w:rPr>
              <w:t>Meter Operator Type</w:t>
            </w:r>
          </w:p>
        </w:tc>
      </w:tr>
      <w:tr w:rsidR="00083A2B" w14:paraId="145AF286" w14:textId="77777777">
        <w:tc>
          <w:tcPr>
            <w:tcW w:w="964" w:type="dxa"/>
          </w:tcPr>
          <w:p w14:paraId="42D05F2F" w14:textId="77777777" w:rsidR="00083A2B" w:rsidRDefault="007C4FE9">
            <w:pPr>
              <w:pStyle w:val="TableStyle"/>
            </w:pPr>
            <w:r>
              <w:t>J</w:t>
            </w:r>
            <w:r>
              <w:rPr>
                <w:noProof/>
              </w:rPr>
              <w:t>0220</w:t>
            </w:r>
          </w:p>
        </w:tc>
        <w:tc>
          <w:tcPr>
            <w:tcW w:w="7506" w:type="dxa"/>
          </w:tcPr>
          <w:p w14:paraId="4EE077A6" w14:textId="77777777" w:rsidR="00083A2B" w:rsidRDefault="007C4FE9">
            <w:pPr>
              <w:pStyle w:val="TableStyle"/>
            </w:pPr>
            <w:r>
              <w:rPr>
                <w:noProof/>
              </w:rPr>
              <w:t>Meter Timeswitch Code</w:t>
            </w:r>
          </w:p>
        </w:tc>
      </w:tr>
      <w:tr w:rsidR="00083A2B" w14:paraId="2188F63B" w14:textId="77777777">
        <w:tc>
          <w:tcPr>
            <w:tcW w:w="964" w:type="dxa"/>
          </w:tcPr>
          <w:p w14:paraId="0016C2A5" w14:textId="77777777" w:rsidR="00083A2B" w:rsidRDefault="007C4FE9">
            <w:pPr>
              <w:pStyle w:val="TableStyle"/>
            </w:pPr>
            <w:r>
              <w:t>J</w:t>
            </w:r>
            <w:r>
              <w:rPr>
                <w:noProof/>
              </w:rPr>
              <w:t>0003</w:t>
            </w:r>
          </w:p>
        </w:tc>
        <w:tc>
          <w:tcPr>
            <w:tcW w:w="7506" w:type="dxa"/>
          </w:tcPr>
          <w:p w14:paraId="0435DDC1" w14:textId="77777777" w:rsidR="00083A2B" w:rsidRDefault="007C4FE9">
            <w:pPr>
              <w:pStyle w:val="TableStyle"/>
            </w:pPr>
            <w:r>
              <w:rPr>
                <w:noProof/>
              </w:rPr>
              <w:t>MPAN Core</w:t>
            </w:r>
          </w:p>
        </w:tc>
      </w:tr>
      <w:tr w:rsidR="00083A2B" w14:paraId="15E5EE10" w14:textId="77777777">
        <w:tc>
          <w:tcPr>
            <w:tcW w:w="964" w:type="dxa"/>
          </w:tcPr>
          <w:p w14:paraId="1E5AF0A6" w14:textId="77777777" w:rsidR="00083A2B" w:rsidRDefault="007C4FE9">
            <w:pPr>
              <w:pStyle w:val="TableStyle"/>
            </w:pPr>
            <w:r>
              <w:t>J</w:t>
            </w:r>
            <w:r>
              <w:rPr>
                <w:noProof/>
              </w:rPr>
              <w:t>0071</w:t>
            </w:r>
          </w:p>
        </w:tc>
        <w:tc>
          <w:tcPr>
            <w:tcW w:w="7506" w:type="dxa"/>
          </w:tcPr>
          <w:p w14:paraId="21CECEF2" w14:textId="77777777" w:rsidR="00083A2B" w:rsidRDefault="007C4FE9">
            <w:pPr>
              <w:pStyle w:val="TableStyle"/>
            </w:pPr>
            <w:r>
              <w:rPr>
                <w:noProof/>
              </w:rPr>
              <w:t>Profile Class Id</w:t>
            </w:r>
          </w:p>
        </w:tc>
      </w:tr>
      <w:tr w:rsidR="00083A2B" w14:paraId="6384F6F5" w14:textId="77777777">
        <w:tc>
          <w:tcPr>
            <w:tcW w:w="964" w:type="dxa"/>
          </w:tcPr>
          <w:p w14:paraId="30EA8E9D" w14:textId="77777777" w:rsidR="00083A2B" w:rsidRDefault="007C4FE9">
            <w:pPr>
              <w:pStyle w:val="TableStyle"/>
            </w:pPr>
            <w:r>
              <w:t>J</w:t>
            </w:r>
            <w:r>
              <w:rPr>
                <w:noProof/>
              </w:rPr>
              <w:t>0107</w:t>
            </w:r>
          </w:p>
        </w:tc>
        <w:tc>
          <w:tcPr>
            <w:tcW w:w="7506" w:type="dxa"/>
          </w:tcPr>
          <w:p w14:paraId="316DFCB8" w14:textId="77777777" w:rsidR="00083A2B" w:rsidRDefault="007C4FE9">
            <w:pPr>
              <w:pStyle w:val="TableStyle"/>
            </w:pPr>
            <w:r>
              <w:rPr>
                <w:noProof/>
              </w:rPr>
              <w:t xml:space="preserve">Rejection Reason Code                                                                               </w:t>
            </w:r>
          </w:p>
        </w:tc>
      </w:tr>
      <w:tr w:rsidR="00083A2B" w14:paraId="0A709A82" w14:textId="77777777">
        <w:tc>
          <w:tcPr>
            <w:tcW w:w="964" w:type="dxa"/>
          </w:tcPr>
          <w:p w14:paraId="7F030638" w14:textId="77777777" w:rsidR="00083A2B" w:rsidRDefault="007C4FE9">
            <w:pPr>
              <w:pStyle w:val="TableStyle"/>
            </w:pPr>
            <w:r>
              <w:t>J</w:t>
            </w:r>
            <w:r>
              <w:rPr>
                <w:noProof/>
              </w:rPr>
              <w:t>0076</w:t>
            </w:r>
          </w:p>
        </w:tc>
        <w:tc>
          <w:tcPr>
            <w:tcW w:w="7506" w:type="dxa"/>
          </w:tcPr>
          <w:p w14:paraId="32127DCB" w14:textId="77777777" w:rsidR="00083A2B" w:rsidRDefault="007C4FE9">
            <w:pPr>
              <w:pStyle w:val="TableStyle"/>
            </w:pPr>
            <w:r>
              <w:rPr>
                <w:noProof/>
              </w:rPr>
              <w:t>Standard Settlement Configuration Id</w:t>
            </w:r>
          </w:p>
        </w:tc>
      </w:tr>
    </w:tbl>
    <w:p w14:paraId="1CE424D3"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E271325" w14:textId="77777777">
        <w:trPr>
          <w:cantSplit/>
          <w:tblHeader/>
        </w:trPr>
        <w:tc>
          <w:tcPr>
            <w:tcW w:w="624" w:type="dxa"/>
          </w:tcPr>
          <w:p w14:paraId="776583F2" w14:textId="77777777" w:rsidR="00083A2B" w:rsidRDefault="007C4FE9">
            <w:pPr>
              <w:pStyle w:val="TableStyle"/>
              <w:jc w:val="center"/>
              <w:rPr>
                <w:b/>
              </w:rPr>
            </w:pPr>
            <w:r>
              <w:rPr>
                <w:b/>
              </w:rPr>
              <w:t>Group</w:t>
            </w:r>
          </w:p>
        </w:tc>
        <w:tc>
          <w:tcPr>
            <w:tcW w:w="2035" w:type="dxa"/>
          </w:tcPr>
          <w:p w14:paraId="0C83DE31" w14:textId="77777777" w:rsidR="00083A2B" w:rsidRDefault="007C4FE9">
            <w:pPr>
              <w:pStyle w:val="TableStyle"/>
              <w:jc w:val="center"/>
              <w:rPr>
                <w:b/>
              </w:rPr>
            </w:pPr>
            <w:r>
              <w:rPr>
                <w:b/>
              </w:rPr>
              <w:t>Group Description</w:t>
            </w:r>
          </w:p>
        </w:tc>
        <w:tc>
          <w:tcPr>
            <w:tcW w:w="595" w:type="dxa"/>
          </w:tcPr>
          <w:p w14:paraId="39EFBA45" w14:textId="77777777" w:rsidR="00083A2B" w:rsidRDefault="007C4FE9">
            <w:pPr>
              <w:pStyle w:val="TableStyle"/>
              <w:jc w:val="center"/>
              <w:rPr>
                <w:b/>
              </w:rPr>
            </w:pPr>
            <w:r>
              <w:rPr>
                <w:b/>
              </w:rPr>
              <w:t>Range</w:t>
            </w:r>
          </w:p>
        </w:tc>
        <w:tc>
          <w:tcPr>
            <w:tcW w:w="1570" w:type="dxa"/>
          </w:tcPr>
          <w:p w14:paraId="3CC9B2F2" w14:textId="77777777" w:rsidR="00083A2B" w:rsidRDefault="007C4FE9">
            <w:pPr>
              <w:pStyle w:val="TableStyle"/>
              <w:jc w:val="center"/>
              <w:rPr>
                <w:b/>
              </w:rPr>
            </w:pPr>
            <w:r>
              <w:rPr>
                <w:b/>
              </w:rPr>
              <w:t>Condition</w:t>
            </w:r>
          </w:p>
        </w:tc>
        <w:tc>
          <w:tcPr>
            <w:tcW w:w="283" w:type="dxa"/>
          </w:tcPr>
          <w:p w14:paraId="20E2CB80" w14:textId="77777777" w:rsidR="00083A2B" w:rsidRDefault="007C4FE9">
            <w:pPr>
              <w:pStyle w:val="TableStyle"/>
              <w:jc w:val="center"/>
              <w:rPr>
                <w:b/>
              </w:rPr>
            </w:pPr>
            <w:r>
              <w:rPr>
                <w:b/>
              </w:rPr>
              <w:t>L1</w:t>
            </w:r>
          </w:p>
        </w:tc>
        <w:tc>
          <w:tcPr>
            <w:tcW w:w="283" w:type="dxa"/>
          </w:tcPr>
          <w:p w14:paraId="37A5C252" w14:textId="77777777" w:rsidR="00083A2B" w:rsidRDefault="007C4FE9">
            <w:pPr>
              <w:pStyle w:val="TableStyle"/>
              <w:jc w:val="center"/>
              <w:rPr>
                <w:b/>
              </w:rPr>
            </w:pPr>
            <w:r>
              <w:rPr>
                <w:b/>
              </w:rPr>
              <w:t>L2</w:t>
            </w:r>
          </w:p>
        </w:tc>
        <w:tc>
          <w:tcPr>
            <w:tcW w:w="283" w:type="dxa"/>
          </w:tcPr>
          <w:p w14:paraId="6D1C8EF1" w14:textId="77777777" w:rsidR="00083A2B" w:rsidRDefault="007C4FE9">
            <w:pPr>
              <w:pStyle w:val="TableStyle"/>
              <w:jc w:val="center"/>
              <w:rPr>
                <w:b/>
              </w:rPr>
            </w:pPr>
            <w:r>
              <w:rPr>
                <w:b/>
              </w:rPr>
              <w:t>L3</w:t>
            </w:r>
          </w:p>
        </w:tc>
        <w:tc>
          <w:tcPr>
            <w:tcW w:w="283" w:type="dxa"/>
          </w:tcPr>
          <w:p w14:paraId="7BA49481" w14:textId="77777777" w:rsidR="00083A2B" w:rsidRDefault="007C4FE9">
            <w:pPr>
              <w:pStyle w:val="TableStyle"/>
              <w:jc w:val="center"/>
              <w:rPr>
                <w:b/>
              </w:rPr>
            </w:pPr>
            <w:r>
              <w:rPr>
                <w:b/>
              </w:rPr>
              <w:t>L4</w:t>
            </w:r>
          </w:p>
        </w:tc>
        <w:tc>
          <w:tcPr>
            <w:tcW w:w="283" w:type="dxa"/>
          </w:tcPr>
          <w:p w14:paraId="73E21ADC" w14:textId="77777777" w:rsidR="00083A2B" w:rsidRDefault="007C4FE9">
            <w:pPr>
              <w:pStyle w:val="TableStyle"/>
              <w:jc w:val="center"/>
              <w:rPr>
                <w:b/>
              </w:rPr>
            </w:pPr>
            <w:r>
              <w:rPr>
                <w:b/>
              </w:rPr>
              <w:t>L5</w:t>
            </w:r>
          </w:p>
        </w:tc>
        <w:tc>
          <w:tcPr>
            <w:tcW w:w="283" w:type="dxa"/>
          </w:tcPr>
          <w:p w14:paraId="442D6FD2" w14:textId="77777777" w:rsidR="00083A2B" w:rsidRDefault="007C4FE9">
            <w:pPr>
              <w:pStyle w:val="TableStyle"/>
              <w:jc w:val="center"/>
              <w:rPr>
                <w:b/>
              </w:rPr>
            </w:pPr>
            <w:r>
              <w:rPr>
                <w:b/>
              </w:rPr>
              <w:t>L6</w:t>
            </w:r>
          </w:p>
        </w:tc>
        <w:tc>
          <w:tcPr>
            <w:tcW w:w="283" w:type="dxa"/>
          </w:tcPr>
          <w:p w14:paraId="1E27958C" w14:textId="77777777" w:rsidR="00083A2B" w:rsidRDefault="007C4FE9">
            <w:pPr>
              <w:pStyle w:val="TableStyle"/>
              <w:jc w:val="center"/>
              <w:rPr>
                <w:b/>
              </w:rPr>
            </w:pPr>
            <w:r>
              <w:rPr>
                <w:b/>
              </w:rPr>
              <w:t>L7</w:t>
            </w:r>
          </w:p>
        </w:tc>
        <w:tc>
          <w:tcPr>
            <w:tcW w:w="283" w:type="dxa"/>
          </w:tcPr>
          <w:p w14:paraId="6FA0CF8F" w14:textId="77777777" w:rsidR="00083A2B" w:rsidRDefault="007C4FE9">
            <w:pPr>
              <w:pStyle w:val="TableStyle"/>
              <w:jc w:val="center"/>
              <w:rPr>
                <w:b/>
              </w:rPr>
            </w:pPr>
            <w:r>
              <w:rPr>
                <w:b/>
              </w:rPr>
              <w:t>L8</w:t>
            </w:r>
          </w:p>
        </w:tc>
        <w:tc>
          <w:tcPr>
            <w:tcW w:w="1945" w:type="dxa"/>
          </w:tcPr>
          <w:p w14:paraId="07478788" w14:textId="77777777" w:rsidR="00083A2B" w:rsidRDefault="007C4FE9">
            <w:pPr>
              <w:pStyle w:val="TableStyle"/>
              <w:jc w:val="center"/>
              <w:rPr>
                <w:b/>
              </w:rPr>
            </w:pPr>
            <w:r>
              <w:rPr>
                <w:b/>
              </w:rPr>
              <w:t>Item Name</w:t>
            </w:r>
          </w:p>
        </w:tc>
      </w:tr>
    </w:tbl>
    <w:p w14:paraId="1C1648C3" w14:textId="77777777" w:rsidR="00083A2B" w:rsidRDefault="00083A2B">
      <w:pPr>
        <w:rPr>
          <w:lang w:val="en-GB"/>
        </w:rPr>
        <w:sectPr w:rsidR="00083A2B">
          <w:headerReference w:type="default" r:id="rId74"/>
          <w:footerReference w:type="default" r:id="rId75"/>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48A15F8" w14:textId="77777777">
        <w:trPr>
          <w:cantSplit/>
        </w:trPr>
        <w:tc>
          <w:tcPr>
            <w:tcW w:w="624" w:type="dxa"/>
            <w:tcBorders>
              <w:bottom w:val="single" w:sz="2" w:space="0" w:color="auto"/>
            </w:tcBorders>
            <w:shd w:val="pct10" w:color="auto" w:fill="auto"/>
          </w:tcPr>
          <w:p w14:paraId="1DF21DE9" w14:textId="77777777" w:rsidR="00083A2B" w:rsidRDefault="007C4FE9">
            <w:pPr>
              <w:pStyle w:val="TableStyle"/>
              <w:jc w:val="center"/>
            </w:pPr>
            <w:r>
              <w:rPr>
                <w:noProof/>
              </w:rPr>
              <w:t>734</w:t>
            </w:r>
          </w:p>
        </w:tc>
        <w:tc>
          <w:tcPr>
            <w:tcW w:w="2035" w:type="dxa"/>
            <w:tcBorders>
              <w:bottom w:val="single" w:sz="2" w:space="0" w:color="auto"/>
            </w:tcBorders>
            <w:shd w:val="pct10" w:color="auto" w:fill="auto"/>
          </w:tcPr>
          <w:p w14:paraId="6C72288B" w14:textId="77777777" w:rsidR="00083A2B" w:rsidRDefault="007C4FE9">
            <w:pPr>
              <w:pStyle w:val="TableStyle"/>
            </w:pPr>
            <w:r>
              <w:rPr>
                <w:noProof/>
              </w:rPr>
              <w:t>File Sequence Number</w:t>
            </w:r>
          </w:p>
        </w:tc>
        <w:tc>
          <w:tcPr>
            <w:tcW w:w="595" w:type="dxa"/>
            <w:tcBorders>
              <w:bottom w:val="single" w:sz="2" w:space="0" w:color="auto"/>
            </w:tcBorders>
            <w:shd w:val="pct10" w:color="auto" w:fill="auto"/>
          </w:tcPr>
          <w:p w14:paraId="728A3F79" w14:textId="77777777" w:rsidR="00083A2B" w:rsidRDefault="007C4FE9">
            <w:pPr>
              <w:pStyle w:val="TableStyle"/>
            </w:pPr>
            <w:r>
              <w:rPr>
                <w:noProof/>
              </w:rPr>
              <w:t>1</w:t>
            </w:r>
          </w:p>
        </w:tc>
        <w:tc>
          <w:tcPr>
            <w:tcW w:w="1570" w:type="dxa"/>
            <w:tcBorders>
              <w:bottom w:val="single" w:sz="2" w:space="0" w:color="auto"/>
            </w:tcBorders>
            <w:shd w:val="pct10" w:color="auto" w:fill="auto"/>
          </w:tcPr>
          <w:p w14:paraId="3CB20336" w14:textId="77777777" w:rsidR="00083A2B" w:rsidRDefault="00083A2B">
            <w:pPr>
              <w:pStyle w:val="TableStyle"/>
            </w:pPr>
          </w:p>
        </w:tc>
        <w:tc>
          <w:tcPr>
            <w:tcW w:w="283" w:type="dxa"/>
            <w:tcBorders>
              <w:bottom w:val="single" w:sz="2" w:space="0" w:color="auto"/>
            </w:tcBorders>
            <w:shd w:val="pct10" w:color="auto" w:fill="auto"/>
          </w:tcPr>
          <w:p w14:paraId="14320B0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EDCFDC7" w14:textId="77777777" w:rsidR="00083A2B" w:rsidRDefault="00083A2B">
            <w:pPr>
              <w:pStyle w:val="TableStyle"/>
              <w:jc w:val="center"/>
            </w:pPr>
          </w:p>
        </w:tc>
        <w:tc>
          <w:tcPr>
            <w:tcW w:w="283" w:type="dxa"/>
            <w:tcBorders>
              <w:bottom w:val="single" w:sz="2" w:space="0" w:color="auto"/>
            </w:tcBorders>
            <w:shd w:val="pct10" w:color="auto" w:fill="auto"/>
          </w:tcPr>
          <w:p w14:paraId="5F00A205" w14:textId="77777777" w:rsidR="00083A2B" w:rsidRDefault="00083A2B">
            <w:pPr>
              <w:pStyle w:val="TableStyle"/>
              <w:jc w:val="center"/>
            </w:pPr>
          </w:p>
        </w:tc>
        <w:tc>
          <w:tcPr>
            <w:tcW w:w="283" w:type="dxa"/>
            <w:tcBorders>
              <w:bottom w:val="single" w:sz="2" w:space="0" w:color="auto"/>
            </w:tcBorders>
            <w:shd w:val="pct10" w:color="auto" w:fill="auto"/>
          </w:tcPr>
          <w:p w14:paraId="365474C8" w14:textId="77777777" w:rsidR="00083A2B" w:rsidRDefault="00083A2B">
            <w:pPr>
              <w:pStyle w:val="TableStyle"/>
              <w:jc w:val="center"/>
            </w:pPr>
          </w:p>
        </w:tc>
        <w:tc>
          <w:tcPr>
            <w:tcW w:w="283" w:type="dxa"/>
            <w:tcBorders>
              <w:bottom w:val="single" w:sz="2" w:space="0" w:color="auto"/>
            </w:tcBorders>
            <w:shd w:val="pct10" w:color="auto" w:fill="auto"/>
          </w:tcPr>
          <w:p w14:paraId="6110E3C3" w14:textId="77777777" w:rsidR="00083A2B" w:rsidRDefault="00083A2B">
            <w:pPr>
              <w:pStyle w:val="TableStyle"/>
              <w:jc w:val="center"/>
            </w:pPr>
          </w:p>
        </w:tc>
        <w:tc>
          <w:tcPr>
            <w:tcW w:w="283" w:type="dxa"/>
            <w:tcBorders>
              <w:bottom w:val="single" w:sz="2" w:space="0" w:color="auto"/>
            </w:tcBorders>
            <w:shd w:val="pct10" w:color="auto" w:fill="auto"/>
          </w:tcPr>
          <w:p w14:paraId="5FFE9823" w14:textId="77777777" w:rsidR="00083A2B" w:rsidRDefault="00083A2B">
            <w:pPr>
              <w:pStyle w:val="TableStyle"/>
              <w:jc w:val="center"/>
            </w:pPr>
          </w:p>
        </w:tc>
        <w:tc>
          <w:tcPr>
            <w:tcW w:w="283" w:type="dxa"/>
            <w:tcBorders>
              <w:bottom w:val="single" w:sz="2" w:space="0" w:color="auto"/>
            </w:tcBorders>
            <w:shd w:val="pct10" w:color="auto" w:fill="auto"/>
          </w:tcPr>
          <w:p w14:paraId="451F70EC" w14:textId="77777777" w:rsidR="00083A2B" w:rsidRDefault="00083A2B">
            <w:pPr>
              <w:pStyle w:val="TableStyle"/>
              <w:jc w:val="center"/>
            </w:pPr>
          </w:p>
        </w:tc>
        <w:tc>
          <w:tcPr>
            <w:tcW w:w="283" w:type="dxa"/>
            <w:tcBorders>
              <w:bottom w:val="single" w:sz="2" w:space="0" w:color="auto"/>
            </w:tcBorders>
            <w:shd w:val="pct10" w:color="auto" w:fill="auto"/>
          </w:tcPr>
          <w:p w14:paraId="623BF163" w14:textId="77777777" w:rsidR="00083A2B" w:rsidRDefault="00083A2B">
            <w:pPr>
              <w:pStyle w:val="TableStyle"/>
              <w:jc w:val="center"/>
            </w:pPr>
          </w:p>
        </w:tc>
        <w:tc>
          <w:tcPr>
            <w:tcW w:w="1945" w:type="dxa"/>
            <w:tcBorders>
              <w:bottom w:val="single" w:sz="2" w:space="0" w:color="auto"/>
            </w:tcBorders>
            <w:shd w:val="pct10" w:color="auto" w:fill="auto"/>
          </w:tcPr>
          <w:p w14:paraId="30A85322" w14:textId="77777777" w:rsidR="00083A2B" w:rsidRDefault="00083A2B">
            <w:pPr>
              <w:pStyle w:val="TableStyle"/>
              <w:jc w:val="center"/>
            </w:pPr>
          </w:p>
        </w:tc>
      </w:tr>
      <w:tr w:rsidR="00083A2B" w14:paraId="74B8F705" w14:textId="77777777">
        <w:trPr>
          <w:cantSplit/>
        </w:trPr>
        <w:tc>
          <w:tcPr>
            <w:tcW w:w="624" w:type="dxa"/>
          </w:tcPr>
          <w:p w14:paraId="0079A40A" w14:textId="77777777" w:rsidR="00083A2B" w:rsidRDefault="00083A2B">
            <w:pPr>
              <w:pStyle w:val="TableStyle"/>
              <w:jc w:val="center"/>
            </w:pPr>
          </w:p>
        </w:tc>
        <w:tc>
          <w:tcPr>
            <w:tcW w:w="2035" w:type="dxa"/>
          </w:tcPr>
          <w:p w14:paraId="5596B80C" w14:textId="77777777" w:rsidR="00083A2B" w:rsidRDefault="00083A2B">
            <w:pPr>
              <w:pStyle w:val="TableStyle"/>
            </w:pPr>
          </w:p>
        </w:tc>
        <w:tc>
          <w:tcPr>
            <w:tcW w:w="595" w:type="dxa"/>
          </w:tcPr>
          <w:p w14:paraId="121F88D8" w14:textId="77777777" w:rsidR="00083A2B" w:rsidRDefault="00083A2B">
            <w:pPr>
              <w:pStyle w:val="TableStyle"/>
            </w:pPr>
          </w:p>
        </w:tc>
        <w:tc>
          <w:tcPr>
            <w:tcW w:w="1570" w:type="dxa"/>
          </w:tcPr>
          <w:p w14:paraId="5ED1754C" w14:textId="77777777" w:rsidR="00083A2B" w:rsidRDefault="00083A2B">
            <w:pPr>
              <w:pStyle w:val="TableStyle"/>
            </w:pPr>
          </w:p>
        </w:tc>
        <w:tc>
          <w:tcPr>
            <w:tcW w:w="283" w:type="dxa"/>
          </w:tcPr>
          <w:p w14:paraId="248DD29B" w14:textId="77777777" w:rsidR="00083A2B" w:rsidRDefault="00083A2B">
            <w:pPr>
              <w:pStyle w:val="TableStyle"/>
              <w:jc w:val="center"/>
            </w:pPr>
          </w:p>
        </w:tc>
        <w:tc>
          <w:tcPr>
            <w:tcW w:w="283" w:type="dxa"/>
          </w:tcPr>
          <w:p w14:paraId="6FD550A8" w14:textId="77777777" w:rsidR="00083A2B" w:rsidRDefault="007C4FE9">
            <w:pPr>
              <w:pStyle w:val="TableStyle"/>
              <w:jc w:val="center"/>
            </w:pPr>
            <w:r>
              <w:rPr>
                <w:noProof/>
              </w:rPr>
              <w:t>1</w:t>
            </w:r>
          </w:p>
        </w:tc>
        <w:tc>
          <w:tcPr>
            <w:tcW w:w="283" w:type="dxa"/>
          </w:tcPr>
          <w:p w14:paraId="658440C1" w14:textId="77777777" w:rsidR="00083A2B" w:rsidRDefault="00083A2B">
            <w:pPr>
              <w:pStyle w:val="TableStyle"/>
              <w:jc w:val="center"/>
            </w:pPr>
          </w:p>
        </w:tc>
        <w:tc>
          <w:tcPr>
            <w:tcW w:w="283" w:type="dxa"/>
          </w:tcPr>
          <w:p w14:paraId="1DB5128B" w14:textId="77777777" w:rsidR="00083A2B" w:rsidRDefault="00083A2B">
            <w:pPr>
              <w:pStyle w:val="TableStyle"/>
              <w:jc w:val="center"/>
            </w:pPr>
          </w:p>
        </w:tc>
        <w:tc>
          <w:tcPr>
            <w:tcW w:w="283" w:type="dxa"/>
          </w:tcPr>
          <w:p w14:paraId="46951D96" w14:textId="77777777" w:rsidR="00083A2B" w:rsidRDefault="00083A2B">
            <w:pPr>
              <w:pStyle w:val="TableStyle"/>
              <w:jc w:val="center"/>
            </w:pPr>
          </w:p>
        </w:tc>
        <w:tc>
          <w:tcPr>
            <w:tcW w:w="283" w:type="dxa"/>
          </w:tcPr>
          <w:p w14:paraId="619CDB15" w14:textId="77777777" w:rsidR="00083A2B" w:rsidRDefault="00083A2B">
            <w:pPr>
              <w:pStyle w:val="TableStyle"/>
              <w:jc w:val="center"/>
            </w:pPr>
          </w:p>
        </w:tc>
        <w:tc>
          <w:tcPr>
            <w:tcW w:w="283" w:type="dxa"/>
          </w:tcPr>
          <w:p w14:paraId="598D9B6E" w14:textId="77777777" w:rsidR="00083A2B" w:rsidRDefault="00083A2B">
            <w:pPr>
              <w:pStyle w:val="TableStyle"/>
              <w:jc w:val="center"/>
            </w:pPr>
          </w:p>
        </w:tc>
        <w:tc>
          <w:tcPr>
            <w:tcW w:w="283" w:type="dxa"/>
          </w:tcPr>
          <w:p w14:paraId="2890ACE5" w14:textId="77777777" w:rsidR="00083A2B" w:rsidRDefault="00083A2B">
            <w:pPr>
              <w:pStyle w:val="TableStyle"/>
              <w:jc w:val="center"/>
            </w:pPr>
          </w:p>
        </w:tc>
        <w:tc>
          <w:tcPr>
            <w:tcW w:w="1945" w:type="dxa"/>
          </w:tcPr>
          <w:p w14:paraId="5145902D" w14:textId="77777777" w:rsidR="00083A2B" w:rsidRDefault="007C4FE9">
            <w:pPr>
              <w:pStyle w:val="TableStyle"/>
            </w:pPr>
            <w:r>
              <w:rPr>
                <w:noProof/>
              </w:rPr>
              <w:t xml:space="preserve">File Sequence Number                                                                                </w:t>
            </w:r>
          </w:p>
        </w:tc>
      </w:tr>
    </w:tbl>
    <w:p w14:paraId="76E9718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4B1AA20" w14:textId="77777777">
        <w:trPr>
          <w:cantSplit/>
        </w:trPr>
        <w:tc>
          <w:tcPr>
            <w:tcW w:w="624" w:type="dxa"/>
            <w:tcBorders>
              <w:bottom w:val="single" w:sz="2" w:space="0" w:color="auto"/>
            </w:tcBorders>
            <w:shd w:val="pct10" w:color="auto" w:fill="auto"/>
          </w:tcPr>
          <w:p w14:paraId="74B430E9" w14:textId="77777777" w:rsidR="00083A2B" w:rsidRDefault="007C4FE9">
            <w:pPr>
              <w:pStyle w:val="TableStyle"/>
              <w:jc w:val="center"/>
            </w:pPr>
            <w:r>
              <w:rPr>
                <w:noProof/>
              </w:rPr>
              <w:t>131</w:t>
            </w:r>
          </w:p>
        </w:tc>
        <w:tc>
          <w:tcPr>
            <w:tcW w:w="2035" w:type="dxa"/>
            <w:tcBorders>
              <w:bottom w:val="single" w:sz="2" w:space="0" w:color="auto"/>
            </w:tcBorders>
            <w:shd w:val="pct10" w:color="auto" w:fill="auto"/>
          </w:tcPr>
          <w:p w14:paraId="3FC54CC3" w14:textId="77777777" w:rsidR="00083A2B" w:rsidRDefault="007C4FE9">
            <w:pPr>
              <w:pStyle w:val="TableStyle"/>
            </w:pPr>
            <w:r>
              <w:rPr>
                <w:noProof/>
              </w:rPr>
              <w:t>Metering Point Data</w:t>
            </w:r>
          </w:p>
        </w:tc>
        <w:tc>
          <w:tcPr>
            <w:tcW w:w="595" w:type="dxa"/>
            <w:tcBorders>
              <w:bottom w:val="single" w:sz="2" w:space="0" w:color="auto"/>
            </w:tcBorders>
            <w:shd w:val="pct10" w:color="auto" w:fill="auto"/>
          </w:tcPr>
          <w:p w14:paraId="0F1EA0E5" w14:textId="77777777" w:rsidR="00083A2B" w:rsidRDefault="007C4FE9">
            <w:pPr>
              <w:pStyle w:val="TableStyle"/>
            </w:pPr>
            <w:r>
              <w:rPr>
                <w:noProof/>
              </w:rPr>
              <w:t>1-*</w:t>
            </w:r>
          </w:p>
        </w:tc>
        <w:tc>
          <w:tcPr>
            <w:tcW w:w="1570" w:type="dxa"/>
            <w:tcBorders>
              <w:bottom w:val="single" w:sz="2" w:space="0" w:color="auto"/>
            </w:tcBorders>
            <w:shd w:val="pct10" w:color="auto" w:fill="auto"/>
          </w:tcPr>
          <w:p w14:paraId="250F32AE" w14:textId="77777777" w:rsidR="00083A2B" w:rsidRDefault="00083A2B">
            <w:pPr>
              <w:pStyle w:val="TableStyle"/>
            </w:pPr>
          </w:p>
        </w:tc>
        <w:tc>
          <w:tcPr>
            <w:tcW w:w="283" w:type="dxa"/>
            <w:tcBorders>
              <w:bottom w:val="single" w:sz="2" w:space="0" w:color="auto"/>
            </w:tcBorders>
            <w:shd w:val="pct10" w:color="auto" w:fill="auto"/>
          </w:tcPr>
          <w:p w14:paraId="53180D9C" w14:textId="77777777" w:rsidR="00083A2B" w:rsidRDefault="00083A2B">
            <w:pPr>
              <w:pStyle w:val="TableStyle"/>
              <w:jc w:val="center"/>
            </w:pPr>
          </w:p>
        </w:tc>
        <w:tc>
          <w:tcPr>
            <w:tcW w:w="283" w:type="dxa"/>
            <w:tcBorders>
              <w:bottom w:val="single" w:sz="2" w:space="0" w:color="auto"/>
            </w:tcBorders>
            <w:shd w:val="pct10" w:color="auto" w:fill="auto"/>
          </w:tcPr>
          <w:p w14:paraId="5CCEEFB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9CE20DC" w14:textId="77777777" w:rsidR="00083A2B" w:rsidRDefault="00083A2B">
            <w:pPr>
              <w:pStyle w:val="TableStyle"/>
              <w:jc w:val="center"/>
            </w:pPr>
          </w:p>
        </w:tc>
        <w:tc>
          <w:tcPr>
            <w:tcW w:w="283" w:type="dxa"/>
            <w:tcBorders>
              <w:bottom w:val="single" w:sz="2" w:space="0" w:color="auto"/>
            </w:tcBorders>
            <w:shd w:val="pct10" w:color="auto" w:fill="auto"/>
          </w:tcPr>
          <w:p w14:paraId="43CF5D4E" w14:textId="77777777" w:rsidR="00083A2B" w:rsidRDefault="00083A2B">
            <w:pPr>
              <w:pStyle w:val="TableStyle"/>
              <w:jc w:val="center"/>
            </w:pPr>
          </w:p>
        </w:tc>
        <w:tc>
          <w:tcPr>
            <w:tcW w:w="283" w:type="dxa"/>
            <w:tcBorders>
              <w:bottom w:val="single" w:sz="2" w:space="0" w:color="auto"/>
            </w:tcBorders>
            <w:shd w:val="pct10" w:color="auto" w:fill="auto"/>
          </w:tcPr>
          <w:p w14:paraId="053B5AD2" w14:textId="77777777" w:rsidR="00083A2B" w:rsidRDefault="00083A2B">
            <w:pPr>
              <w:pStyle w:val="TableStyle"/>
              <w:jc w:val="center"/>
            </w:pPr>
          </w:p>
        </w:tc>
        <w:tc>
          <w:tcPr>
            <w:tcW w:w="283" w:type="dxa"/>
            <w:tcBorders>
              <w:bottom w:val="single" w:sz="2" w:space="0" w:color="auto"/>
            </w:tcBorders>
            <w:shd w:val="pct10" w:color="auto" w:fill="auto"/>
          </w:tcPr>
          <w:p w14:paraId="5117E9D4" w14:textId="77777777" w:rsidR="00083A2B" w:rsidRDefault="00083A2B">
            <w:pPr>
              <w:pStyle w:val="TableStyle"/>
              <w:jc w:val="center"/>
            </w:pPr>
          </w:p>
        </w:tc>
        <w:tc>
          <w:tcPr>
            <w:tcW w:w="283" w:type="dxa"/>
            <w:tcBorders>
              <w:bottom w:val="single" w:sz="2" w:space="0" w:color="auto"/>
            </w:tcBorders>
            <w:shd w:val="pct10" w:color="auto" w:fill="auto"/>
          </w:tcPr>
          <w:p w14:paraId="1D72450E" w14:textId="77777777" w:rsidR="00083A2B" w:rsidRDefault="00083A2B">
            <w:pPr>
              <w:pStyle w:val="TableStyle"/>
              <w:jc w:val="center"/>
            </w:pPr>
          </w:p>
        </w:tc>
        <w:tc>
          <w:tcPr>
            <w:tcW w:w="283" w:type="dxa"/>
            <w:tcBorders>
              <w:bottom w:val="single" w:sz="2" w:space="0" w:color="auto"/>
            </w:tcBorders>
            <w:shd w:val="pct10" w:color="auto" w:fill="auto"/>
          </w:tcPr>
          <w:p w14:paraId="43CFF829" w14:textId="77777777" w:rsidR="00083A2B" w:rsidRDefault="00083A2B">
            <w:pPr>
              <w:pStyle w:val="TableStyle"/>
              <w:jc w:val="center"/>
            </w:pPr>
          </w:p>
        </w:tc>
        <w:tc>
          <w:tcPr>
            <w:tcW w:w="1945" w:type="dxa"/>
            <w:tcBorders>
              <w:bottom w:val="single" w:sz="2" w:space="0" w:color="auto"/>
            </w:tcBorders>
            <w:shd w:val="pct10" w:color="auto" w:fill="auto"/>
          </w:tcPr>
          <w:p w14:paraId="1C702113" w14:textId="77777777" w:rsidR="00083A2B" w:rsidRDefault="00083A2B">
            <w:pPr>
              <w:pStyle w:val="TableStyle"/>
              <w:jc w:val="center"/>
            </w:pPr>
          </w:p>
        </w:tc>
      </w:tr>
      <w:tr w:rsidR="00083A2B" w14:paraId="282B76C8" w14:textId="77777777">
        <w:trPr>
          <w:cantSplit/>
        </w:trPr>
        <w:tc>
          <w:tcPr>
            <w:tcW w:w="624" w:type="dxa"/>
          </w:tcPr>
          <w:p w14:paraId="7ED84764" w14:textId="77777777" w:rsidR="00083A2B" w:rsidRDefault="00083A2B">
            <w:pPr>
              <w:pStyle w:val="TableStyle"/>
              <w:jc w:val="center"/>
            </w:pPr>
          </w:p>
        </w:tc>
        <w:tc>
          <w:tcPr>
            <w:tcW w:w="2035" w:type="dxa"/>
          </w:tcPr>
          <w:p w14:paraId="4A37C941" w14:textId="77777777" w:rsidR="00083A2B" w:rsidRDefault="00083A2B">
            <w:pPr>
              <w:pStyle w:val="TableStyle"/>
            </w:pPr>
          </w:p>
        </w:tc>
        <w:tc>
          <w:tcPr>
            <w:tcW w:w="595" w:type="dxa"/>
          </w:tcPr>
          <w:p w14:paraId="59309B41" w14:textId="77777777" w:rsidR="00083A2B" w:rsidRDefault="00083A2B">
            <w:pPr>
              <w:pStyle w:val="TableStyle"/>
            </w:pPr>
          </w:p>
        </w:tc>
        <w:tc>
          <w:tcPr>
            <w:tcW w:w="1570" w:type="dxa"/>
          </w:tcPr>
          <w:p w14:paraId="38C0E1E2" w14:textId="77777777" w:rsidR="00083A2B" w:rsidRDefault="00083A2B">
            <w:pPr>
              <w:pStyle w:val="TableStyle"/>
            </w:pPr>
          </w:p>
        </w:tc>
        <w:tc>
          <w:tcPr>
            <w:tcW w:w="283" w:type="dxa"/>
          </w:tcPr>
          <w:p w14:paraId="5AA669B3" w14:textId="77777777" w:rsidR="00083A2B" w:rsidRDefault="00083A2B">
            <w:pPr>
              <w:pStyle w:val="TableStyle"/>
              <w:jc w:val="center"/>
            </w:pPr>
          </w:p>
        </w:tc>
        <w:tc>
          <w:tcPr>
            <w:tcW w:w="283" w:type="dxa"/>
          </w:tcPr>
          <w:p w14:paraId="3D31E69F" w14:textId="77777777" w:rsidR="00083A2B" w:rsidRDefault="00083A2B">
            <w:pPr>
              <w:pStyle w:val="TableStyle"/>
              <w:jc w:val="center"/>
            </w:pPr>
          </w:p>
        </w:tc>
        <w:tc>
          <w:tcPr>
            <w:tcW w:w="283" w:type="dxa"/>
          </w:tcPr>
          <w:p w14:paraId="3E693F7F" w14:textId="77777777" w:rsidR="00083A2B" w:rsidRDefault="007C4FE9">
            <w:pPr>
              <w:pStyle w:val="TableStyle"/>
              <w:jc w:val="center"/>
            </w:pPr>
            <w:r>
              <w:rPr>
                <w:noProof/>
              </w:rPr>
              <w:t>1</w:t>
            </w:r>
          </w:p>
        </w:tc>
        <w:tc>
          <w:tcPr>
            <w:tcW w:w="283" w:type="dxa"/>
          </w:tcPr>
          <w:p w14:paraId="66B5CDE4" w14:textId="77777777" w:rsidR="00083A2B" w:rsidRDefault="00083A2B">
            <w:pPr>
              <w:pStyle w:val="TableStyle"/>
              <w:jc w:val="center"/>
            </w:pPr>
          </w:p>
        </w:tc>
        <w:tc>
          <w:tcPr>
            <w:tcW w:w="283" w:type="dxa"/>
          </w:tcPr>
          <w:p w14:paraId="67A88D1A" w14:textId="77777777" w:rsidR="00083A2B" w:rsidRDefault="00083A2B">
            <w:pPr>
              <w:pStyle w:val="TableStyle"/>
              <w:jc w:val="center"/>
            </w:pPr>
          </w:p>
        </w:tc>
        <w:tc>
          <w:tcPr>
            <w:tcW w:w="283" w:type="dxa"/>
          </w:tcPr>
          <w:p w14:paraId="483A0027" w14:textId="77777777" w:rsidR="00083A2B" w:rsidRDefault="00083A2B">
            <w:pPr>
              <w:pStyle w:val="TableStyle"/>
              <w:jc w:val="center"/>
            </w:pPr>
          </w:p>
        </w:tc>
        <w:tc>
          <w:tcPr>
            <w:tcW w:w="283" w:type="dxa"/>
          </w:tcPr>
          <w:p w14:paraId="7424AC9C" w14:textId="77777777" w:rsidR="00083A2B" w:rsidRDefault="00083A2B">
            <w:pPr>
              <w:pStyle w:val="TableStyle"/>
              <w:jc w:val="center"/>
            </w:pPr>
          </w:p>
        </w:tc>
        <w:tc>
          <w:tcPr>
            <w:tcW w:w="283" w:type="dxa"/>
          </w:tcPr>
          <w:p w14:paraId="3DFED1B6" w14:textId="77777777" w:rsidR="00083A2B" w:rsidRDefault="00083A2B">
            <w:pPr>
              <w:pStyle w:val="TableStyle"/>
              <w:jc w:val="center"/>
            </w:pPr>
          </w:p>
        </w:tc>
        <w:tc>
          <w:tcPr>
            <w:tcW w:w="1945" w:type="dxa"/>
          </w:tcPr>
          <w:p w14:paraId="73C00277" w14:textId="77777777" w:rsidR="00083A2B" w:rsidRDefault="007C4FE9">
            <w:pPr>
              <w:pStyle w:val="TableStyle"/>
            </w:pPr>
            <w:r>
              <w:rPr>
                <w:noProof/>
              </w:rPr>
              <w:t xml:space="preserve">Instruction Number                                                                                  </w:t>
            </w:r>
          </w:p>
        </w:tc>
      </w:tr>
      <w:tr w:rsidR="00083A2B" w14:paraId="571EA708" w14:textId="77777777">
        <w:trPr>
          <w:cantSplit/>
        </w:trPr>
        <w:tc>
          <w:tcPr>
            <w:tcW w:w="624" w:type="dxa"/>
          </w:tcPr>
          <w:p w14:paraId="2678B1B2" w14:textId="77777777" w:rsidR="00083A2B" w:rsidRDefault="00083A2B">
            <w:pPr>
              <w:pStyle w:val="TableStyle"/>
              <w:jc w:val="center"/>
            </w:pPr>
          </w:p>
        </w:tc>
        <w:tc>
          <w:tcPr>
            <w:tcW w:w="2035" w:type="dxa"/>
          </w:tcPr>
          <w:p w14:paraId="7F45C7BC" w14:textId="77777777" w:rsidR="00083A2B" w:rsidRDefault="00083A2B">
            <w:pPr>
              <w:pStyle w:val="TableStyle"/>
            </w:pPr>
          </w:p>
        </w:tc>
        <w:tc>
          <w:tcPr>
            <w:tcW w:w="595" w:type="dxa"/>
          </w:tcPr>
          <w:p w14:paraId="330C81D7" w14:textId="77777777" w:rsidR="00083A2B" w:rsidRDefault="00083A2B">
            <w:pPr>
              <w:pStyle w:val="TableStyle"/>
            </w:pPr>
          </w:p>
        </w:tc>
        <w:tc>
          <w:tcPr>
            <w:tcW w:w="1570" w:type="dxa"/>
          </w:tcPr>
          <w:p w14:paraId="01DDE967" w14:textId="77777777" w:rsidR="00083A2B" w:rsidRDefault="00083A2B">
            <w:pPr>
              <w:pStyle w:val="TableStyle"/>
            </w:pPr>
          </w:p>
        </w:tc>
        <w:tc>
          <w:tcPr>
            <w:tcW w:w="283" w:type="dxa"/>
          </w:tcPr>
          <w:p w14:paraId="394FD528" w14:textId="77777777" w:rsidR="00083A2B" w:rsidRDefault="00083A2B">
            <w:pPr>
              <w:pStyle w:val="TableStyle"/>
              <w:jc w:val="center"/>
            </w:pPr>
          </w:p>
        </w:tc>
        <w:tc>
          <w:tcPr>
            <w:tcW w:w="283" w:type="dxa"/>
          </w:tcPr>
          <w:p w14:paraId="46B136FA" w14:textId="77777777" w:rsidR="00083A2B" w:rsidRDefault="00083A2B">
            <w:pPr>
              <w:pStyle w:val="TableStyle"/>
              <w:jc w:val="center"/>
            </w:pPr>
          </w:p>
        </w:tc>
        <w:tc>
          <w:tcPr>
            <w:tcW w:w="283" w:type="dxa"/>
          </w:tcPr>
          <w:p w14:paraId="1796DE54" w14:textId="77777777" w:rsidR="00083A2B" w:rsidRDefault="007C4FE9">
            <w:pPr>
              <w:pStyle w:val="TableStyle"/>
              <w:jc w:val="center"/>
            </w:pPr>
            <w:r>
              <w:rPr>
                <w:noProof/>
              </w:rPr>
              <w:t>1</w:t>
            </w:r>
          </w:p>
        </w:tc>
        <w:tc>
          <w:tcPr>
            <w:tcW w:w="283" w:type="dxa"/>
          </w:tcPr>
          <w:p w14:paraId="11DBF743" w14:textId="77777777" w:rsidR="00083A2B" w:rsidRDefault="00083A2B">
            <w:pPr>
              <w:pStyle w:val="TableStyle"/>
              <w:jc w:val="center"/>
            </w:pPr>
          </w:p>
        </w:tc>
        <w:tc>
          <w:tcPr>
            <w:tcW w:w="283" w:type="dxa"/>
          </w:tcPr>
          <w:p w14:paraId="3EA98867" w14:textId="77777777" w:rsidR="00083A2B" w:rsidRDefault="00083A2B">
            <w:pPr>
              <w:pStyle w:val="TableStyle"/>
              <w:jc w:val="center"/>
            </w:pPr>
          </w:p>
        </w:tc>
        <w:tc>
          <w:tcPr>
            <w:tcW w:w="283" w:type="dxa"/>
          </w:tcPr>
          <w:p w14:paraId="08E2A0B4" w14:textId="77777777" w:rsidR="00083A2B" w:rsidRDefault="00083A2B">
            <w:pPr>
              <w:pStyle w:val="TableStyle"/>
              <w:jc w:val="center"/>
            </w:pPr>
          </w:p>
        </w:tc>
        <w:tc>
          <w:tcPr>
            <w:tcW w:w="283" w:type="dxa"/>
          </w:tcPr>
          <w:p w14:paraId="793BBF3A" w14:textId="77777777" w:rsidR="00083A2B" w:rsidRDefault="00083A2B">
            <w:pPr>
              <w:pStyle w:val="TableStyle"/>
              <w:jc w:val="center"/>
            </w:pPr>
          </w:p>
        </w:tc>
        <w:tc>
          <w:tcPr>
            <w:tcW w:w="283" w:type="dxa"/>
          </w:tcPr>
          <w:p w14:paraId="042409DD" w14:textId="77777777" w:rsidR="00083A2B" w:rsidRDefault="00083A2B">
            <w:pPr>
              <w:pStyle w:val="TableStyle"/>
              <w:jc w:val="center"/>
            </w:pPr>
          </w:p>
        </w:tc>
        <w:tc>
          <w:tcPr>
            <w:tcW w:w="1945" w:type="dxa"/>
          </w:tcPr>
          <w:p w14:paraId="759B0513" w14:textId="77777777" w:rsidR="00083A2B" w:rsidRDefault="007C4FE9">
            <w:pPr>
              <w:pStyle w:val="TableStyle"/>
            </w:pPr>
            <w:r>
              <w:rPr>
                <w:noProof/>
              </w:rPr>
              <w:t xml:space="preserve">Instruction Type                                                                                    </w:t>
            </w:r>
          </w:p>
        </w:tc>
      </w:tr>
      <w:tr w:rsidR="00083A2B" w14:paraId="172203F6" w14:textId="77777777">
        <w:trPr>
          <w:cantSplit/>
        </w:trPr>
        <w:tc>
          <w:tcPr>
            <w:tcW w:w="624" w:type="dxa"/>
          </w:tcPr>
          <w:p w14:paraId="4DFAC4EF" w14:textId="77777777" w:rsidR="00083A2B" w:rsidRDefault="00083A2B">
            <w:pPr>
              <w:pStyle w:val="TableStyle"/>
              <w:jc w:val="center"/>
            </w:pPr>
          </w:p>
        </w:tc>
        <w:tc>
          <w:tcPr>
            <w:tcW w:w="2035" w:type="dxa"/>
          </w:tcPr>
          <w:p w14:paraId="2861D54D" w14:textId="77777777" w:rsidR="00083A2B" w:rsidRDefault="00083A2B">
            <w:pPr>
              <w:pStyle w:val="TableStyle"/>
            </w:pPr>
          </w:p>
        </w:tc>
        <w:tc>
          <w:tcPr>
            <w:tcW w:w="595" w:type="dxa"/>
          </w:tcPr>
          <w:p w14:paraId="4C40A198" w14:textId="77777777" w:rsidR="00083A2B" w:rsidRDefault="00083A2B">
            <w:pPr>
              <w:pStyle w:val="TableStyle"/>
            </w:pPr>
          </w:p>
        </w:tc>
        <w:tc>
          <w:tcPr>
            <w:tcW w:w="1570" w:type="dxa"/>
          </w:tcPr>
          <w:p w14:paraId="66842E04" w14:textId="77777777" w:rsidR="00083A2B" w:rsidRDefault="00083A2B">
            <w:pPr>
              <w:pStyle w:val="TableStyle"/>
            </w:pPr>
          </w:p>
        </w:tc>
        <w:tc>
          <w:tcPr>
            <w:tcW w:w="283" w:type="dxa"/>
          </w:tcPr>
          <w:p w14:paraId="77E63B92" w14:textId="77777777" w:rsidR="00083A2B" w:rsidRDefault="00083A2B">
            <w:pPr>
              <w:pStyle w:val="TableStyle"/>
              <w:jc w:val="center"/>
            </w:pPr>
          </w:p>
        </w:tc>
        <w:tc>
          <w:tcPr>
            <w:tcW w:w="283" w:type="dxa"/>
          </w:tcPr>
          <w:p w14:paraId="5688545D" w14:textId="77777777" w:rsidR="00083A2B" w:rsidRDefault="00083A2B">
            <w:pPr>
              <w:pStyle w:val="TableStyle"/>
              <w:jc w:val="center"/>
            </w:pPr>
          </w:p>
        </w:tc>
        <w:tc>
          <w:tcPr>
            <w:tcW w:w="283" w:type="dxa"/>
          </w:tcPr>
          <w:p w14:paraId="4719453B" w14:textId="77777777" w:rsidR="00083A2B" w:rsidRDefault="007C4FE9">
            <w:pPr>
              <w:pStyle w:val="TableStyle"/>
              <w:jc w:val="center"/>
            </w:pPr>
            <w:r>
              <w:rPr>
                <w:noProof/>
              </w:rPr>
              <w:t>1</w:t>
            </w:r>
          </w:p>
        </w:tc>
        <w:tc>
          <w:tcPr>
            <w:tcW w:w="283" w:type="dxa"/>
          </w:tcPr>
          <w:p w14:paraId="2F81D348" w14:textId="77777777" w:rsidR="00083A2B" w:rsidRDefault="00083A2B">
            <w:pPr>
              <w:pStyle w:val="TableStyle"/>
              <w:jc w:val="center"/>
            </w:pPr>
          </w:p>
        </w:tc>
        <w:tc>
          <w:tcPr>
            <w:tcW w:w="283" w:type="dxa"/>
          </w:tcPr>
          <w:p w14:paraId="22934BBF" w14:textId="77777777" w:rsidR="00083A2B" w:rsidRDefault="00083A2B">
            <w:pPr>
              <w:pStyle w:val="TableStyle"/>
              <w:jc w:val="center"/>
            </w:pPr>
          </w:p>
        </w:tc>
        <w:tc>
          <w:tcPr>
            <w:tcW w:w="283" w:type="dxa"/>
          </w:tcPr>
          <w:p w14:paraId="07CDA905" w14:textId="77777777" w:rsidR="00083A2B" w:rsidRDefault="00083A2B">
            <w:pPr>
              <w:pStyle w:val="TableStyle"/>
              <w:jc w:val="center"/>
            </w:pPr>
          </w:p>
        </w:tc>
        <w:tc>
          <w:tcPr>
            <w:tcW w:w="283" w:type="dxa"/>
          </w:tcPr>
          <w:p w14:paraId="77D9D4FE" w14:textId="77777777" w:rsidR="00083A2B" w:rsidRDefault="00083A2B">
            <w:pPr>
              <w:pStyle w:val="TableStyle"/>
              <w:jc w:val="center"/>
            </w:pPr>
          </w:p>
        </w:tc>
        <w:tc>
          <w:tcPr>
            <w:tcW w:w="283" w:type="dxa"/>
          </w:tcPr>
          <w:p w14:paraId="7ACD0C9B" w14:textId="77777777" w:rsidR="00083A2B" w:rsidRDefault="00083A2B">
            <w:pPr>
              <w:pStyle w:val="TableStyle"/>
              <w:jc w:val="center"/>
            </w:pPr>
          </w:p>
        </w:tc>
        <w:tc>
          <w:tcPr>
            <w:tcW w:w="1945" w:type="dxa"/>
          </w:tcPr>
          <w:p w14:paraId="27698BB9" w14:textId="77777777" w:rsidR="00083A2B" w:rsidRDefault="007C4FE9">
            <w:pPr>
              <w:pStyle w:val="TableStyle"/>
            </w:pPr>
            <w:r>
              <w:rPr>
                <w:noProof/>
              </w:rPr>
              <w:t>Incoming Instruction Number</w:t>
            </w:r>
          </w:p>
        </w:tc>
      </w:tr>
      <w:tr w:rsidR="00083A2B" w14:paraId="22709DAA" w14:textId="77777777">
        <w:trPr>
          <w:cantSplit/>
        </w:trPr>
        <w:tc>
          <w:tcPr>
            <w:tcW w:w="624" w:type="dxa"/>
          </w:tcPr>
          <w:p w14:paraId="0EFEC059" w14:textId="77777777" w:rsidR="00083A2B" w:rsidRDefault="00083A2B">
            <w:pPr>
              <w:pStyle w:val="TableStyle"/>
              <w:jc w:val="center"/>
            </w:pPr>
          </w:p>
        </w:tc>
        <w:tc>
          <w:tcPr>
            <w:tcW w:w="2035" w:type="dxa"/>
          </w:tcPr>
          <w:p w14:paraId="5E25D0D9" w14:textId="77777777" w:rsidR="00083A2B" w:rsidRDefault="00083A2B">
            <w:pPr>
              <w:pStyle w:val="TableStyle"/>
            </w:pPr>
          </w:p>
        </w:tc>
        <w:tc>
          <w:tcPr>
            <w:tcW w:w="595" w:type="dxa"/>
          </w:tcPr>
          <w:p w14:paraId="6BCA0FB6" w14:textId="77777777" w:rsidR="00083A2B" w:rsidRDefault="00083A2B">
            <w:pPr>
              <w:pStyle w:val="TableStyle"/>
            </w:pPr>
          </w:p>
        </w:tc>
        <w:tc>
          <w:tcPr>
            <w:tcW w:w="1570" w:type="dxa"/>
          </w:tcPr>
          <w:p w14:paraId="41C9B520" w14:textId="77777777" w:rsidR="00083A2B" w:rsidRDefault="00083A2B">
            <w:pPr>
              <w:pStyle w:val="TableStyle"/>
            </w:pPr>
          </w:p>
        </w:tc>
        <w:tc>
          <w:tcPr>
            <w:tcW w:w="283" w:type="dxa"/>
          </w:tcPr>
          <w:p w14:paraId="723657C6" w14:textId="77777777" w:rsidR="00083A2B" w:rsidRDefault="00083A2B">
            <w:pPr>
              <w:pStyle w:val="TableStyle"/>
              <w:jc w:val="center"/>
            </w:pPr>
          </w:p>
        </w:tc>
        <w:tc>
          <w:tcPr>
            <w:tcW w:w="283" w:type="dxa"/>
          </w:tcPr>
          <w:p w14:paraId="29D24E40" w14:textId="77777777" w:rsidR="00083A2B" w:rsidRDefault="00083A2B">
            <w:pPr>
              <w:pStyle w:val="TableStyle"/>
              <w:jc w:val="center"/>
            </w:pPr>
          </w:p>
        </w:tc>
        <w:tc>
          <w:tcPr>
            <w:tcW w:w="283" w:type="dxa"/>
          </w:tcPr>
          <w:p w14:paraId="0410C8E4" w14:textId="77777777" w:rsidR="00083A2B" w:rsidRDefault="007C4FE9">
            <w:pPr>
              <w:pStyle w:val="TableStyle"/>
              <w:jc w:val="center"/>
            </w:pPr>
            <w:r>
              <w:rPr>
                <w:noProof/>
              </w:rPr>
              <w:t>O</w:t>
            </w:r>
          </w:p>
        </w:tc>
        <w:tc>
          <w:tcPr>
            <w:tcW w:w="283" w:type="dxa"/>
          </w:tcPr>
          <w:p w14:paraId="12F78BED" w14:textId="77777777" w:rsidR="00083A2B" w:rsidRDefault="00083A2B">
            <w:pPr>
              <w:pStyle w:val="TableStyle"/>
              <w:jc w:val="center"/>
            </w:pPr>
          </w:p>
        </w:tc>
        <w:tc>
          <w:tcPr>
            <w:tcW w:w="283" w:type="dxa"/>
          </w:tcPr>
          <w:p w14:paraId="3DBFC64F" w14:textId="77777777" w:rsidR="00083A2B" w:rsidRDefault="00083A2B">
            <w:pPr>
              <w:pStyle w:val="TableStyle"/>
              <w:jc w:val="center"/>
            </w:pPr>
          </w:p>
        </w:tc>
        <w:tc>
          <w:tcPr>
            <w:tcW w:w="283" w:type="dxa"/>
          </w:tcPr>
          <w:p w14:paraId="01279BEB" w14:textId="77777777" w:rsidR="00083A2B" w:rsidRDefault="00083A2B">
            <w:pPr>
              <w:pStyle w:val="TableStyle"/>
              <w:jc w:val="center"/>
            </w:pPr>
          </w:p>
        </w:tc>
        <w:tc>
          <w:tcPr>
            <w:tcW w:w="283" w:type="dxa"/>
          </w:tcPr>
          <w:p w14:paraId="67954A54" w14:textId="77777777" w:rsidR="00083A2B" w:rsidRDefault="00083A2B">
            <w:pPr>
              <w:pStyle w:val="TableStyle"/>
              <w:jc w:val="center"/>
            </w:pPr>
          </w:p>
        </w:tc>
        <w:tc>
          <w:tcPr>
            <w:tcW w:w="283" w:type="dxa"/>
          </w:tcPr>
          <w:p w14:paraId="65516F0D" w14:textId="77777777" w:rsidR="00083A2B" w:rsidRDefault="00083A2B">
            <w:pPr>
              <w:pStyle w:val="TableStyle"/>
              <w:jc w:val="center"/>
            </w:pPr>
          </w:p>
        </w:tc>
        <w:tc>
          <w:tcPr>
            <w:tcW w:w="1945" w:type="dxa"/>
          </w:tcPr>
          <w:p w14:paraId="001E38AB" w14:textId="77777777" w:rsidR="00083A2B" w:rsidRDefault="007C4FE9">
            <w:pPr>
              <w:pStyle w:val="TableStyle"/>
            </w:pPr>
            <w:r>
              <w:rPr>
                <w:noProof/>
              </w:rPr>
              <w:t>MPAN Core</w:t>
            </w:r>
          </w:p>
        </w:tc>
      </w:tr>
      <w:tr w:rsidR="00083A2B" w14:paraId="29A5E9D0" w14:textId="77777777">
        <w:trPr>
          <w:cantSplit/>
        </w:trPr>
        <w:tc>
          <w:tcPr>
            <w:tcW w:w="624" w:type="dxa"/>
          </w:tcPr>
          <w:p w14:paraId="555D364F" w14:textId="77777777" w:rsidR="00083A2B" w:rsidRDefault="00083A2B">
            <w:pPr>
              <w:pStyle w:val="TableStyle"/>
              <w:jc w:val="center"/>
            </w:pPr>
          </w:p>
        </w:tc>
        <w:tc>
          <w:tcPr>
            <w:tcW w:w="2035" w:type="dxa"/>
          </w:tcPr>
          <w:p w14:paraId="73F95BB9" w14:textId="77777777" w:rsidR="00083A2B" w:rsidRDefault="00083A2B">
            <w:pPr>
              <w:pStyle w:val="TableStyle"/>
            </w:pPr>
          </w:p>
        </w:tc>
        <w:tc>
          <w:tcPr>
            <w:tcW w:w="595" w:type="dxa"/>
          </w:tcPr>
          <w:p w14:paraId="4040BF0B" w14:textId="77777777" w:rsidR="00083A2B" w:rsidRDefault="00083A2B">
            <w:pPr>
              <w:pStyle w:val="TableStyle"/>
            </w:pPr>
          </w:p>
        </w:tc>
        <w:tc>
          <w:tcPr>
            <w:tcW w:w="1570" w:type="dxa"/>
          </w:tcPr>
          <w:p w14:paraId="0EEDE623" w14:textId="77777777" w:rsidR="00083A2B" w:rsidRDefault="00083A2B">
            <w:pPr>
              <w:pStyle w:val="TableStyle"/>
            </w:pPr>
          </w:p>
        </w:tc>
        <w:tc>
          <w:tcPr>
            <w:tcW w:w="283" w:type="dxa"/>
          </w:tcPr>
          <w:p w14:paraId="57A277B9" w14:textId="77777777" w:rsidR="00083A2B" w:rsidRDefault="00083A2B">
            <w:pPr>
              <w:pStyle w:val="TableStyle"/>
              <w:jc w:val="center"/>
            </w:pPr>
          </w:p>
        </w:tc>
        <w:tc>
          <w:tcPr>
            <w:tcW w:w="283" w:type="dxa"/>
          </w:tcPr>
          <w:p w14:paraId="0ED7D817" w14:textId="77777777" w:rsidR="00083A2B" w:rsidRDefault="00083A2B">
            <w:pPr>
              <w:pStyle w:val="TableStyle"/>
              <w:jc w:val="center"/>
            </w:pPr>
          </w:p>
        </w:tc>
        <w:tc>
          <w:tcPr>
            <w:tcW w:w="283" w:type="dxa"/>
          </w:tcPr>
          <w:p w14:paraId="0989A2B5" w14:textId="77777777" w:rsidR="00083A2B" w:rsidRDefault="007C4FE9">
            <w:pPr>
              <w:pStyle w:val="TableStyle"/>
              <w:jc w:val="center"/>
            </w:pPr>
            <w:r>
              <w:rPr>
                <w:noProof/>
              </w:rPr>
              <w:t>1</w:t>
            </w:r>
          </w:p>
        </w:tc>
        <w:tc>
          <w:tcPr>
            <w:tcW w:w="283" w:type="dxa"/>
          </w:tcPr>
          <w:p w14:paraId="00339DA6" w14:textId="77777777" w:rsidR="00083A2B" w:rsidRDefault="00083A2B">
            <w:pPr>
              <w:pStyle w:val="TableStyle"/>
              <w:jc w:val="center"/>
            </w:pPr>
          </w:p>
        </w:tc>
        <w:tc>
          <w:tcPr>
            <w:tcW w:w="283" w:type="dxa"/>
          </w:tcPr>
          <w:p w14:paraId="57339D01" w14:textId="77777777" w:rsidR="00083A2B" w:rsidRDefault="00083A2B">
            <w:pPr>
              <w:pStyle w:val="TableStyle"/>
              <w:jc w:val="center"/>
            </w:pPr>
          </w:p>
        </w:tc>
        <w:tc>
          <w:tcPr>
            <w:tcW w:w="283" w:type="dxa"/>
          </w:tcPr>
          <w:p w14:paraId="721B15F0" w14:textId="77777777" w:rsidR="00083A2B" w:rsidRDefault="00083A2B">
            <w:pPr>
              <w:pStyle w:val="TableStyle"/>
              <w:jc w:val="center"/>
            </w:pPr>
          </w:p>
        </w:tc>
        <w:tc>
          <w:tcPr>
            <w:tcW w:w="283" w:type="dxa"/>
          </w:tcPr>
          <w:p w14:paraId="142599F7" w14:textId="77777777" w:rsidR="00083A2B" w:rsidRDefault="00083A2B">
            <w:pPr>
              <w:pStyle w:val="TableStyle"/>
              <w:jc w:val="center"/>
            </w:pPr>
          </w:p>
        </w:tc>
        <w:tc>
          <w:tcPr>
            <w:tcW w:w="283" w:type="dxa"/>
          </w:tcPr>
          <w:p w14:paraId="0190634A" w14:textId="77777777" w:rsidR="00083A2B" w:rsidRDefault="00083A2B">
            <w:pPr>
              <w:pStyle w:val="TableStyle"/>
              <w:jc w:val="center"/>
            </w:pPr>
          </w:p>
        </w:tc>
        <w:tc>
          <w:tcPr>
            <w:tcW w:w="1945" w:type="dxa"/>
          </w:tcPr>
          <w:p w14:paraId="1B3DB719" w14:textId="77777777" w:rsidR="00083A2B" w:rsidRDefault="007C4FE9">
            <w:pPr>
              <w:pStyle w:val="TableStyle"/>
            </w:pPr>
            <w:r>
              <w:rPr>
                <w:noProof/>
              </w:rPr>
              <w:t>Deemed Received Date</w:t>
            </w:r>
          </w:p>
        </w:tc>
      </w:tr>
      <w:tr w:rsidR="00083A2B" w14:paraId="041569CC" w14:textId="77777777">
        <w:trPr>
          <w:cantSplit/>
        </w:trPr>
        <w:tc>
          <w:tcPr>
            <w:tcW w:w="624" w:type="dxa"/>
          </w:tcPr>
          <w:p w14:paraId="5D07AA96" w14:textId="77777777" w:rsidR="00083A2B" w:rsidRDefault="00083A2B">
            <w:pPr>
              <w:pStyle w:val="TableStyle"/>
              <w:jc w:val="center"/>
            </w:pPr>
          </w:p>
        </w:tc>
        <w:tc>
          <w:tcPr>
            <w:tcW w:w="2035" w:type="dxa"/>
          </w:tcPr>
          <w:p w14:paraId="0A2832C5" w14:textId="77777777" w:rsidR="00083A2B" w:rsidRDefault="00083A2B">
            <w:pPr>
              <w:pStyle w:val="TableStyle"/>
            </w:pPr>
          </w:p>
        </w:tc>
        <w:tc>
          <w:tcPr>
            <w:tcW w:w="595" w:type="dxa"/>
          </w:tcPr>
          <w:p w14:paraId="43306B82" w14:textId="77777777" w:rsidR="00083A2B" w:rsidRDefault="00083A2B">
            <w:pPr>
              <w:pStyle w:val="TableStyle"/>
            </w:pPr>
          </w:p>
        </w:tc>
        <w:tc>
          <w:tcPr>
            <w:tcW w:w="1570" w:type="dxa"/>
          </w:tcPr>
          <w:p w14:paraId="3399400E" w14:textId="77777777" w:rsidR="00083A2B" w:rsidRDefault="00083A2B">
            <w:pPr>
              <w:pStyle w:val="TableStyle"/>
            </w:pPr>
          </w:p>
        </w:tc>
        <w:tc>
          <w:tcPr>
            <w:tcW w:w="283" w:type="dxa"/>
          </w:tcPr>
          <w:p w14:paraId="193B2D28" w14:textId="77777777" w:rsidR="00083A2B" w:rsidRDefault="00083A2B">
            <w:pPr>
              <w:pStyle w:val="TableStyle"/>
              <w:jc w:val="center"/>
            </w:pPr>
          </w:p>
        </w:tc>
        <w:tc>
          <w:tcPr>
            <w:tcW w:w="283" w:type="dxa"/>
          </w:tcPr>
          <w:p w14:paraId="0E4029BB" w14:textId="77777777" w:rsidR="00083A2B" w:rsidRDefault="00083A2B">
            <w:pPr>
              <w:pStyle w:val="TableStyle"/>
              <w:jc w:val="center"/>
            </w:pPr>
          </w:p>
        </w:tc>
        <w:tc>
          <w:tcPr>
            <w:tcW w:w="283" w:type="dxa"/>
          </w:tcPr>
          <w:p w14:paraId="4E8DA860" w14:textId="77777777" w:rsidR="00083A2B" w:rsidRDefault="007C4FE9">
            <w:pPr>
              <w:pStyle w:val="TableStyle"/>
              <w:jc w:val="center"/>
            </w:pPr>
            <w:r>
              <w:rPr>
                <w:noProof/>
              </w:rPr>
              <w:t>O</w:t>
            </w:r>
          </w:p>
        </w:tc>
        <w:tc>
          <w:tcPr>
            <w:tcW w:w="283" w:type="dxa"/>
          </w:tcPr>
          <w:p w14:paraId="2B81429E" w14:textId="77777777" w:rsidR="00083A2B" w:rsidRDefault="00083A2B">
            <w:pPr>
              <w:pStyle w:val="TableStyle"/>
              <w:jc w:val="center"/>
            </w:pPr>
          </w:p>
        </w:tc>
        <w:tc>
          <w:tcPr>
            <w:tcW w:w="283" w:type="dxa"/>
          </w:tcPr>
          <w:p w14:paraId="18E575C7" w14:textId="77777777" w:rsidR="00083A2B" w:rsidRDefault="00083A2B">
            <w:pPr>
              <w:pStyle w:val="TableStyle"/>
              <w:jc w:val="center"/>
            </w:pPr>
          </w:p>
        </w:tc>
        <w:tc>
          <w:tcPr>
            <w:tcW w:w="283" w:type="dxa"/>
          </w:tcPr>
          <w:p w14:paraId="35E4069F" w14:textId="77777777" w:rsidR="00083A2B" w:rsidRDefault="00083A2B">
            <w:pPr>
              <w:pStyle w:val="TableStyle"/>
              <w:jc w:val="center"/>
            </w:pPr>
          </w:p>
        </w:tc>
        <w:tc>
          <w:tcPr>
            <w:tcW w:w="283" w:type="dxa"/>
          </w:tcPr>
          <w:p w14:paraId="07DEC580" w14:textId="77777777" w:rsidR="00083A2B" w:rsidRDefault="00083A2B">
            <w:pPr>
              <w:pStyle w:val="TableStyle"/>
              <w:jc w:val="center"/>
            </w:pPr>
          </w:p>
        </w:tc>
        <w:tc>
          <w:tcPr>
            <w:tcW w:w="283" w:type="dxa"/>
          </w:tcPr>
          <w:p w14:paraId="084B7AC6" w14:textId="77777777" w:rsidR="00083A2B" w:rsidRDefault="00083A2B">
            <w:pPr>
              <w:pStyle w:val="TableStyle"/>
              <w:jc w:val="center"/>
            </w:pPr>
          </w:p>
        </w:tc>
        <w:tc>
          <w:tcPr>
            <w:tcW w:w="1945" w:type="dxa"/>
          </w:tcPr>
          <w:p w14:paraId="52B1A50B" w14:textId="77777777" w:rsidR="00083A2B" w:rsidRDefault="007C4FE9">
            <w:pPr>
              <w:pStyle w:val="TableStyle"/>
            </w:pPr>
            <w:r>
              <w:rPr>
                <w:noProof/>
              </w:rPr>
              <w:t>Effective from Settlement Date {REGI}</w:t>
            </w:r>
          </w:p>
        </w:tc>
      </w:tr>
      <w:tr w:rsidR="00083A2B" w14:paraId="25B45AF0" w14:textId="77777777">
        <w:trPr>
          <w:cantSplit/>
        </w:trPr>
        <w:tc>
          <w:tcPr>
            <w:tcW w:w="624" w:type="dxa"/>
          </w:tcPr>
          <w:p w14:paraId="44885F92" w14:textId="77777777" w:rsidR="00083A2B" w:rsidRDefault="00083A2B">
            <w:pPr>
              <w:pStyle w:val="TableStyle"/>
              <w:jc w:val="center"/>
            </w:pPr>
          </w:p>
        </w:tc>
        <w:tc>
          <w:tcPr>
            <w:tcW w:w="2035" w:type="dxa"/>
          </w:tcPr>
          <w:p w14:paraId="3EC7412D" w14:textId="77777777" w:rsidR="00083A2B" w:rsidRDefault="00083A2B">
            <w:pPr>
              <w:pStyle w:val="TableStyle"/>
            </w:pPr>
          </w:p>
        </w:tc>
        <w:tc>
          <w:tcPr>
            <w:tcW w:w="595" w:type="dxa"/>
          </w:tcPr>
          <w:p w14:paraId="7D1C2CB7" w14:textId="77777777" w:rsidR="00083A2B" w:rsidRDefault="00083A2B">
            <w:pPr>
              <w:pStyle w:val="TableStyle"/>
            </w:pPr>
          </w:p>
        </w:tc>
        <w:tc>
          <w:tcPr>
            <w:tcW w:w="1570" w:type="dxa"/>
          </w:tcPr>
          <w:p w14:paraId="3CEC72B9" w14:textId="77777777" w:rsidR="00083A2B" w:rsidRDefault="00083A2B">
            <w:pPr>
              <w:pStyle w:val="TableStyle"/>
            </w:pPr>
          </w:p>
        </w:tc>
        <w:tc>
          <w:tcPr>
            <w:tcW w:w="283" w:type="dxa"/>
          </w:tcPr>
          <w:p w14:paraId="55FA01FE" w14:textId="77777777" w:rsidR="00083A2B" w:rsidRDefault="00083A2B">
            <w:pPr>
              <w:pStyle w:val="TableStyle"/>
              <w:jc w:val="center"/>
            </w:pPr>
          </w:p>
        </w:tc>
        <w:tc>
          <w:tcPr>
            <w:tcW w:w="283" w:type="dxa"/>
          </w:tcPr>
          <w:p w14:paraId="732B3E7E" w14:textId="77777777" w:rsidR="00083A2B" w:rsidRDefault="00083A2B">
            <w:pPr>
              <w:pStyle w:val="TableStyle"/>
              <w:jc w:val="center"/>
            </w:pPr>
          </w:p>
        </w:tc>
        <w:tc>
          <w:tcPr>
            <w:tcW w:w="283" w:type="dxa"/>
          </w:tcPr>
          <w:p w14:paraId="5D096414" w14:textId="77777777" w:rsidR="00083A2B" w:rsidRDefault="007C4FE9">
            <w:pPr>
              <w:pStyle w:val="TableStyle"/>
              <w:jc w:val="center"/>
            </w:pPr>
            <w:r>
              <w:rPr>
                <w:noProof/>
              </w:rPr>
              <w:t>O</w:t>
            </w:r>
          </w:p>
        </w:tc>
        <w:tc>
          <w:tcPr>
            <w:tcW w:w="283" w:type="dxa"/>
          </w:tcPr>
          <w:p w14:paraId="4C513A4B" w14:textId="77777777" w:rsidR="00083A2B" w:rsidRDefault="00083A2B">
            <w:pPr>
              <w:pStyle w:val="TableStyle"/>
              <w:jc w:val="center"/>
            </w:pPr>
          </w:p>
        </w:tc>
        <w:tc>
          <w:tcPr>
            <w:tcW w:w="283" w:type="dxa"/>
          </w:tcPr>
          <w:p w14:paraId="63361FB8" w14:textId="77777777" w:rsidR="00083A2B" w:rsidRDefault="00083A2B">
            <w:pPr>
              <w:pStyle w:val="TableStyle"/>
              <w:jc w:val="center"/>
            </w:pPr>
          </w:p>
        </w:tc>
        <w:tc>
          <w:tcPr>
            <w:tcW w:w="283" w:type="dxa"/>
          </w:tcPr>
          <w:p w14:paraId="2E6BB2D5" w14:textId="77777777" w:rsidR="00083A2B" w:rsidRDefault="00083A2B">
            <w:pPr>
              <w:pStyle w:val="TableStyle"/>
              <w:jc w:val="center"/>
            </w:pPr>
          </w:p>
        </w:tc>
        <w:tc>
          <w:tcPr>
            <w:tcW w:w="283" w:type="dxa"/>
          </w:tcPr>
          <w:p w14:paraId="74B858D0" w14:textId="77777777" w:rsidR="00083A2B" w:rsidRDefault="00083A2B">
            <w:pPr>
              <w:pStyle w:val="TableStyle"/>
              <w:jc w:val="center"/>
            </w:pPr>
          </w:p>
        </w:tc>
        <w:tc>
          <w:tcPr>
            <w:tcW w:w="283" w:type="dxa"/>
          </w:tcPr>
          <w:p w14:paraId="5F340FAF" w14:textId="77777777" w:rsidR="00083A2B" w:rsidRDefault="00083A2B">
            <w:pPr>
              <w:pStyle w:val="TableStyle"/>
              <w:jc w:val="center"/>
            </w:pPr>
          </w:p>
        </w:tc>
        <w:tc>
          <w:tcPr>
            <w:tcW w:w="1945" w:type="dxa"/>
          </w:tcPr>
          <w:p w14:paraId="6B4A8A9B" w14:textId="77777777" w:rsidR="00083A2B" w:rsidRDefault="007C4FE9">
            <w:pPr>
              <w:pStyle w:val="TableStyle"/>
            </w:pPr>
            <w:r>
              <w:rPr>
                <w:noProof/>
              </w:rPr>
              <w:t>Energisation Status</w:t>
            </w:r>
          </w:p>
        </w:tc>
      </w:tr>
      <w:tr w:rsidR="00083A2B" w14:paraId="534E955B" w14:textId="77777777">
        <w:trPr>
          <w:cantSplit/>
        </w:trPr>
        <w:tc>
          <w:tcPr>
            <w:tcW w:w="624" w:type="dxa"/>
          </w:tcPr>
          <w:p w14:paraId="13118221" w14:textId="77777777" w:rsidR="00083A2B" w:rsidRDefault="00083A2B">
            <w:pPr>
              <w:pStyle w:val="TableStyle"/>
              <w:jc w:val="center"/>
            </w:pPr>
          </w:p>
        </w:tc>
        <w:tc>
          <w:tcPr>
            <w:tcW w:w="2035" w:type="dxa"/>
          </w:tcPr>
          <w:p w14:paraId="21B9F6C5" w14:textId="77777777" w:rsidR="00083A2B" w:rsidRDefault="00083A2B">
            <w:pPr>
              <w:pStyle w:val="TableStyle"/>
            </w:pPr>
          </w:p>
        </w:tc>
        <w:tc>
          <w:tcPr>
            <w:tcW w:w="595" w:type="dxa"/>
          </w:tcPr>
          <w:p w14:paraId="763CA1AE" w14:textId="77777777" w:rsidR="00083A2B" w:rsidRDefault="00083A2B">
            <w:pPr>
              <w:pStyle w:val="TableStyle"/>
            </w:pPr>
          </w:p>
        </w:tc>
        <w:tc>
          <w:tcPr>
            <w:tcW w:w="1570" w:type="dxa"/>
          </w:tcPr>
          <w:p w14:paraId="0F13804F" w14:textId="77777777" w:rsidR="00083A2B" w:rsidRDefault="00083A2B">
            <w:pPr>
              <w:pStyle w:val="TableStyle"/>
            </w:pPr>
          </w:p>
        </w:tc>
        <w:tc>
          <w:tcPr>
            <w:tcW w:w="283" w:type="dxa"/>
          </w:tcPr>
          <w:p w14:paraId="7A2DFFFB" w14:textId="77777777" w:rsidR="00083A2B" w:rsidRDefault="00083A2B">
            <w:pPr>
              <w:pStyle w:val="TableStyle"/>
              <w:jc w:val="center"/>
            </w:pPr>
          </w:p>
        </w:tc>
        <w:tc>
          <w:tcPr>
            <w:tcW w:w="283" w:type="dxa"/>
          </w:tcPr>
          <w:p w14:paraId="51C2439B" w14:textId="77777777" w:rsidR="00083A2B" w:rsidRDefault="00083A2B">
            <w:pPr>
              <w:pStyle w:val="TableStyle"/>
              <w:jc w:val="center"/>
            </w:pPr>
          </w:p>
        </w:tc>
        <w:tc>
          <w:tcPr>
            <w:tcW w:w="283" w:type="dxa"/>
          </w:tcPr>
          <w:p w14:paraId="24A8823A" w14:textId="77777777" w:rsidR="00083A2B" w:rsidRDefault="007C4FE9">
            <w:pPr>
              <w:pStyle w:val="TableStyle"/>
              <w:jc w:val="center"/>
            </w:pPr>
            <w:r>
              <w:rPr>
                <w:noProof/>
              </w:rPr>
              <w:t>O</w:t>
            </w:r>
          </w:p>
        </w:tc>
        <w:tc>
          <w:tcPr>
            <w:tcW w:w="283" w:type="dxa"/>
          </w:tcPr>
          <w:p w14:paraId="6F98BAA4" w14:textId="77777777" w:rsidR="00083A2B" w:rsidRDefault="00083A2B">
            <w:pPr>
              <w:pStyle w:val="TableStyle"/>
              <w:jc w:val="center"/>
            </w:pPr>
          </w:p>
        </w:tc>
        <w:tc>
          <w:tcPr>
            <w:tcW w:w="283" w:type="dxa"/>
          </w:tcPr>
          <w:p w14:paraId="513D2209" w14:textId="77777777" w:rsidR="00083A2B" w:rsidRDefault="00083A2B">
            <w:pPr>
              <w:pStyle w:val="TableStyle"/>
              <w:jc w:val="center"/>
            </w:pPr>
          </w:p>
        </w:tc>
        <w:tc>
          <w:tcPr>
            <w:tcW w:w="283" w:type="dxa"/>
          </w:tcPr>
          <w:p w14:paraId="314F81DF" w14:textId="77777777" w:rsidR="00083A2B" w:rsidRDefault="00083A2B">
            <w:pPr>
              <w:pStyle w:val="TableStyle"/>
              <w:jc w:val="center"/>
            </w:pPr>
          </w:p>
        </w:tc>
        <w:tc>
          <w:tcPr>
            <w:tcW w:w="283" w:type="dxa"/>
          </w:tcPr>
          <w:p w14:paraId="5236103E" w14:textId="77777777" w:rsidR="00083A2B" w:rsidRDefault="00083A2B">
            <w:pPr>
              <w:pStyle w:val="TableStyle"/>
              <w:jc w:val="center"/>
            </w:pPr>
          </w:p>
        </w:tc>
        <w:tc>
          <w:tcPr>
            <w:tcW w:w="283" w:type="dxa"/>
          </w:tcPr>
          <w:p w14:paraId="7F19F841" w14:textId="77777777" w:rsidR="00083A2B" w:rsidRDefault="00083A2B">
            <w:pPr>
              <w:pStyle w:val="TableStyle"/>
              <w:jc w:val="center"/>
            </w:pPr>
          </w:p>
        </w:tc>
        <w:tc>
          <w:tcPr>
            <w:tcW w:w="1945" w:type="dxa"/>
          </w:tcPr>
          <w:p w14:paraId="2255DEBC" w14:textId="77777777" w:rsidR="00083A2B" w:rsidRDefault="007C4FE9">
            <w:pPr>
              <w:pStyle w:val="TableStyle"/>
            </w:pPr>
            <w:r>
              <w:rPr>
                <w:noProof/>
              </w:rPr>
              <w:t>Measurement Class Id</w:t>
            </w:r>
          </w:p>
        </w:tc>
      </w:tr>
      <w:tr w:rsidR="00083A2B" w14:paraId="5005F344" w14:textId="77777777">
        <w:trPr>
          <w:cantSplit/>
        </w:trPr>
        <w:tc>
          <w:tcPr>
            <w:tcW w:w="624" w:type="dxa"/>
          </w:tcPr>
          <w:p w14:paraId="08C4B3B5" w14:textId="77777777" w:rsidR="00083A2B" w:rsidRDefault="00083A2B">
            <w:pPr>
              <w:pStyle w:val="TableStyle"/>
              <w:jc w:val="center"/>
            </w:pPr>
          </w:p>
        </w:tc>
        <w:tc>
          <w:tcPr>
            <w:tcW w:w="2035" w:type="dxa"/>
          </w:tcPr>
          <w:p w14:paraId="7D2ECC97" w14:textId="77777777" w:rsidR="00083A2B" w:rsidRDefault="00083A2B">
            <w:pPr>
              <w:pStyle w:val="TableStyle"/>
            </w:pPr>
          </w:p>
        </w:tc>
        <w:tc>
          <w:tcPr>
            <w:tcW w:w="595" w:type="dxa"/>
          </w:tcPr>
          <w:p w14:paraId="076BB2A6" w14:textId="77777777" w:rsidR="00083A2B" w:rsidRDefault="00083A2B">
            <w:pPr>
              <w:pStyle w:val="TableStyle"/>
            </w:pPr>
          </w:p>
        </w:tc>
        <w:tc>
          <w:tcPr>
            <w:tcW w:w="1570" w:type="dxa"/>
          </w:tcPr>
          <w:p w14:paraId="49B12C19" w14:textId="77777777" w:rsidR="00083A2B" w:rsidRDefault="00083A2B">
            <w:pPr>
              <w:pStyle w:val="TableStyle"/>
            </w:pPr>
          </w:p>
        </w:tc>
        <w:tc>
          <w:tcPr>
            <w:tcW w:w="283" w:type="dxa"/>
          </w:tcPr>
          <w:p w14:paraId="2CF591DA" w14:textId="77777777" w:rsidR="00083A2B" w:rsidRDefault="00083A2B">
            <w:pPr>
              <w:pStyle w:val="TableStyle"/>
              <w:jc w:val="center"/>
            </w:pPr>
          </w:p>
        </w:tc>
        <w:tc>
          <w:tcPr>
            <w:tcW w:w="283" w:type="dxa"/>
          </w:tcPr>
          <w:p w14:paraId="63E918B5" w14:textId="77777777" w:rsidR="00083A2B" w:rsidRDefault="00083A2B">
            <w:pPr>
              <w:pStyle w:val="TableStyle"/>
              <w:jc w:val="center"/>
            </w:pPr>
          </w:p>
        </w:tc>
        <w:tc>
          <w:tcPr>
            <w:tcW w:w="283" w:type="dxa"/>
          </w:tcPr>
          <w:p w14:paraId="0065C0A8" w14:textId="77777777" w:rsidR="00083A2B" w:rsidRDefault="007C4FE9">
            <w:pPr>
              <w:pStyle w:val="TableStyle"/>
              <w:jc w:val="center"/>
            </w:pPr>
            <w:r>
              <w:rPr>
                <w:noProof/>
              </w:rPr>
              <w:t>O</w:t>
            </w:r>
          </w:p>
        </w:tc>
        <w:tc>
          <w:tcPr>
            <w:tcW w:w="283" w:type="dxa"/>
          </w:tcPr>
          <w:p w14:paraId="5A9CABE5" w14:textId="77777777" w:rsidR="00083A2B" w:rsidRDefault="00083A2B">
            <w:pPr>
              <w:pStyle w:val="TableStyle"/>
              <w:jc w:val="center"/>
            </w:pPr>
          </w:p>
        </w:tc>
        <w:tc>
          <w:tcPr>
            <w:tcW w:w="283" w:type="dxa"/>
          </w:tcPr>
          <w:p w14:paraId="477B593E" w14:textId="77777777" w:rsidR="00083A2B" w:rsidRDefault="00083A2B">
            <w:pPr>
              <w:pStyle w:val="TableStyle"/>
              <w:jc w:val="center"/>
            </w:pPr>
          </w:p>
        </w:tc>
        <w:tc>
          <w:tcPr>
            <w:tcW w:w="283" w:type="dxa"/>
          </w:tcPr>
          <w:p w14:paraId="621B7AB6" w14:textId="77777777" w:rsidR="00083A2B" w:rsidRDefault="00083A2B">
            <w:pPr>
              <w:pStyle w:val="TableStyle"/>
              <w:jc w:val="center"/>
            </w:pPr>
          </w:p>
        </w:tc>
        <w:tc>
          <w:tcPr>
            <w:tcW w:w="283" w:type="dxa"/>
          </w:tcPr>
          <w:p w14:paraId="533F7421" w14:textId="77777777" w:rsidR="00083A2B" w:rsidRDefault="00083A2B">
            <w:pPr>
              <w:pStyle w:val="TableStyle"/>
              <w:jc w:val="center"/>
            </w:pPr>
          </w:p>
        </w:tc>
        <w:tc>
          <w:tcPr>
            <w:tcW w:w="283" w:type="dxa"/>
          </w:tcPr>
          <w:p w14:paraId="4456F1ED" w14:textId="77777777" w:rsidR="00083A2B" w:rsidRDefault="00083A2B">
            <w:pPr>
              <w:pStyle w:val="TableStyle"/>
              <w:jc w:val="center"/>
            </w:pPr>
          </w:p>
        </w:tc>
        <w:tc>
          <w:tcPr>
            <w:tcW w:w="1945" w:type="dxa"/>
          </w:tcPr>
          <w:p w14:paraId="568BE611" w14:textId="77777777" w:rsidR="00083A2B" w:rsidRDefault="007C4FE9">
            <w:pPr>
              <w:pStyle w:val="TableStyle"/>
            </w:pPr>
            <w:r>
              <w:rPr>
                <w:noProof/>
              </w:rPr>
              <w:t>Meter Timeswitch Code</w:t>
            </w:r>
          </w:p>
        </w:tc>
      </w:tr>
      <w:tr w:rsidR="00083A2B" w14:paraId="6BF722F5" w14:textId="77777777">
        <w:trPr>
          <w:cantSplit/>
        </w:trPr>
        <w:tc>
          <w:tcPr>
            <w:tcW w:w="624" w:type="dxa"/>
          </w:tcPr>
          <w:p w14:paraId="0F52506C" w14:textId="77777777" w:rsidR="00083A2B" w:rsidRDefault="00083A2B">
            <w:pPr>
              <w:pStyle w:val="TableStyle"/>
              <w:jc w:val="center"/>
            </w:pPr>
          </w:p>
        </w:tc>
        <w:tc>
          <w:tcPr>
            <w:tcW w:w="2035" w:type="dxa"/>
          </w:tcPr>
          <w:p w14:paraId="63E3F51B" w14:textId="77777777" w:rsidR="00083A2B" w:rsidRDefault="00083A2B">
            <w:pPr>
              <w:pStyle w:val="TableStyle"/>
            </w:pPr>
          </w:p>
        </w:tc>
        <w:tc>
          <w:tcPr>
            <w:tcW w:w="595" w:type="dxa"/>
          </w:tcPr>
          <w:p w14:paraId="3B3EFDA7" w14:textId="77777777" w:rsidR="00083A2B" w:rsidRDefault="00083A2B">
            <w:pPr>
              <w:pStyle w:val="TableStyle"/>
            </w:pPr>
          </w:p>
        </w:tc>
        <w:tc>
          <w:tcPr>
            <w:tcW w:w="1570" w:type="dxa"/>
          </w:tcPr>
          <w:p w14:paraId="7A95B845" w14:textId="77777777" w:rsidR="00083A2B" w:rsidRDefault="00083A2B">
            <w:pPr>
              <w:pStyle w:val="TableStyle"/>
            </w:pPr>
          </w:p>
        </w:tc>
        <w:tc>
          <w:tcPr>
            <w:tcW w:w="283" w:type="dxa"/>
          </w:tcPr>
          <w:p w14:paraId="5CCB2FA4" w14:textId="77777777" w:rsidR="00083A2B" w:rsidRDefault="00083A2B">
            <w:pPr>
              <w:pStyle w:val="TableStyle"/>
              <w:jc w:val="center"/>
            </w:pPr>
          </w:p>
        </w:tc>
        <w:tc>
          <w:tcPr>
            <w:tcW w:w="283" w:type="dxa"/>
          </w:tcPr>
          <w:p w14:paraId="79EF9B17" w14:textId="77777777" w:rsidR="00083A2B" w:rsidRDefault="00083A2B">
            <w:pPr>
              <w:pStyle w:val="TableStyle"/>
              <w:jc w:val="center"/>
            </w:pPr>
          </w:p>
        </w:tc>
        <w:tc>
          <w:tcPr>
            <w:tcW w:w="283" w:type="dxa"/>
          </w:tcPr>
          <w:p w14:paraId="781DAC80" w14:textId="77777777" w:rsidR="00083A2B" w:rsidRDefault="007C4FE9">
            <w:pPr>
              <w:pStyle w:val="TableStyle"/>
              <w:jc w:val="center"/>
            </w:pPr>
            <w:r>
              <w:rPr>
                <w:noProof/>
              </w:rPr>
              <w:t>O</w:t>
            </w:r>
          </w:p>
        </w:tc>
        <w:tc>
          <w:tcPr>
            <w:tcW w:w="283" w:type="dxa"/>
          </w:tcPr>
          <w:p w14:paraId="256FA11D" w14:textId="77777777" w:rsidR="00083A2B" w:rsidRDefault="00083A2B">
            <w:pPr>
              <w:pStyle w:val="TableStyle"/>
              <w:jc w:val="center"/>
            </w:pPr>
          </w:p>
        </w:tc>
        <w:tc>
          <w:tcPr>
            <w:tcW w:w="283" w:type="dxa"/>
          </w:tcPr>
          <w:p w14:paraId="46849DB1" w14:textId="77777777" w:rsidR="00083A2B" w:rsidRDefault="00083A2B">
            <w:pPr>
              <w:pStyle w:val="TableStyle"/>
              <w:jc w:val="center"/>
            </w:pPr>
          </w:p>
        </w:tc>
        <w:tc>
          <w:tcPr>
            <w:tcW w:w="283" w:type="dxa"/>
          </w:tcPr>
          <w:p w14:paraId="68A26611" w14:textId="77777777" w:rsidR="00083A2B" w:rsidRDefault="00083A2B">
            <w:pPr>
              <w:pStyle w:val="TableStyle"/>
              <w:jc w:val="center"/>
            </w:pPr>
          </w:p>
        </w:tc>
        <w:tc>
          <w:tcPr>
            <w:tcW w:w="283" w:type="dxa"/>
          </w:tcPr>
          <w:p w14:paraId="3932810E" w14:textId="77777777" w:rsidR="00083A2B" w:rsidRDefault="00083A2B">
            <w:pPr>
              <w:pStyle w:val="TableStyle"/>
              <w:jc w:val="center"/>
            </w:pPr>
          </w:p>
        </w:tc>
        <w:tc>
          <w:tcPr>
            <w:tcW w:w="283" w:type="dxa"/>
          </w:tcPr>
          <w:p w14:paraId="618DB89F" w14:textId="77777777" w:rsidR="00083A2B" w:rsidRDefault="00083A2B">
            <w:pPr>
              <w:pStyle w:val="TableStyle"/>
              <w:jc w:val="center"/>
            </w:pPr>
          </w:p>
        </w:tc>
        <w:tc>
          <w:tcPr>
            <w:tcW w:w="1945" w:type="dxa"/>
          </w:tcPr>
          <w:p w14:paraId="14F090FE" w14:textId="77777777" w:rsidR="00083A2B" w:rsidRDefault="007C4FE9">
            <w:pPr>
              <w:pStyle w:val="TableStyle"/>
            </w:pPr>
            <w:r>
              <w:rPr>
                <w:noProof/>
              </w:rPr>
              <w:t>Profile Class Id</w:t>
            </w:r>
          </w:p>
        </w:tc>
      </w:tr>
      <w:tr w:rsidR="00083A2B" w14:paraId="51F9DDE2" w14:textId="77777777">
        <w:trPr>
          <w:cantSplit/>
        </w:trPr>
        <w:tc>
          <w:tcPr>
            <w:tcW w:w="624" w:type="dxa"/>
          </w:tcPr>
          <w:p w14:paraId="0305042C" w14:textId="77777777" w:rsidR="00083A2B" w:rsidRDefault="00083A2B">
            <w:pPr>
              <w:pStyle w:val="TableStyle"/>
              <w:jc w:val="center"/>
            </w:pPr>
          </w:p>
        </w:tc>
        <w:tc>
          <w:tcPr>
            <w:tcW w:w="2035" w:type="dxa"/>
          </w:tcPr>
          <w:p w14:paraId="727DC680" w14:textId="77777777" w:rsidR="00083A2B" w:rsidRDefault="00083A2B">
            <w:pPr>
              <w:pStyle w:val="TableStyle"/>
            </w:pPr>
          </w:p>
        </w:tc>
        <w:tc>
          <w:tcPr>
            <w:tcW w:w="595" w:type="dxa"/>
          </w:tcPr>
          <w:p w14:paraId="5E351762" w14:textId="77777777" w:rsidR="00083A2B" w:rsidRDefault="00083A2B">
            <w:pPr>
              <w:pStyle w:val="TableStyle"/>
            </w:pPr>
          </w:p>
        </w:tc>
        <w:tc>
          <w:tcPr>
            <w:tcW w:w="1570" w:type="dxa"/>
          </w:tcPr>
          <w:p w14:paraId="35CEF753" w14:textId="77777777" w:rsidR="00083A2B" w:rsidRDefault="00083A2B">
            <w:pPr>
              <w:pStyle w:val="TableStyle"/>
            </w:pPr>
          </w:p>
        </w:tc>
        <w:tc>
          <w:tcPr>
            <w:tcW w:w="283" w:type="dxa"/>
          </w:tcPr>
          <w:p w14:paraId="5FF2F422" w14:textId="77777777" w:rsidR="00083A2B" w:rsidRDefault="00083A2B">
            <w:pPr>
              <w:pStyle w:val="TableStyle"/>
              <w:jc w:val="center"/>
            </w:pPr>
          </w:p>
        </w:tc>
        <w:tc>
          <w:tcPr>
            <w:tcW w:w="283" w:type="dxa"/>
          </w:tcPr>
          <w:p w14:paraId="068C930C" w14:textId="77777777" w:rsidR="00083A2B" w:rsidRDefault="00083A2B">
            <w:pPr>
              <w:pStyle w:val="TableStyle"/>
              <w:jc w:val="center"/>
            </w:pPr>
          </w:p>
        </w:tc>
        <w:tc>
          <w:tcPr>
            <w:tcW w:w="283" w:type="dxa"/>
          </w:tcPr>
          <w:p w14:paraId="59F1ECE7" w14:textId="77777777" w:rsidR="00083A2B" w:rsidRDefault="007C4FE9">
            <w:pPr>
              <w:pStyle w:val="TableStyle"/>
              <w:jc w:val="center"/>
            </w:pPr>
            <w:r>
              <w:rPr>
                <w:noProof/>
              </w:rPr>
              <w:t>O</w:t>
            </w:r>
          </w:p>
        </w:tc>
        <w:tc>
          <w:tcPr>
            <w:tcW w:w="283" w:type="dxa"/>
          </w:tcPr>
          <w:p w14:paraId="311A46F1" w14:textId="77777777" w:rsidR="00083A2B" w:rsidRDefault="00083A2B">
            <w:pPr>
              <w:pStyle w:val="TableStyle"/>
              <w:jc w:val="center"/>
            </w:pPr>
          </w:p>
        </w:tc>
        <w:tc>
          <w:tcPr>
            <w:tcW w:w="283" w:type="dxa"/>
          </w:tcPr>
          <w:p w14:paraId="58204A0A" w14:textId="77777777" w:rsidR="00083A2B" w:rsidRDefault="00083A2B">
            <w:pPr>
              <w:pStyle w:val="TableStyle"/>
              <w:jc w:val="center"/>
            </w:pPr>
          </w:p>
        </w:tc>
        <w:tc>
          <w:tcPr>
            <w:tcW w:w="283" w:type="dxa"/>
          </w:tcPr>
          <w:p w14:paraId="69C54E34" w14:textId="77777777" w:rsidR="00083A2B" w:rsidRDefault="00083A2B">
            <w:pPr>
              <w:pStyle w:val="TableStyle"/>
              <w:jc w:val="center"/>
            </w:pPr>
          </w:p>
        </w:tc>
        <w:tc>
          <w:tcPr>
            <w:tcW w:w="283" w:type="dxa"/>
          </w:tcPr>
          <w:p w14:paraId="5156024C" w14:textId="77777777" w:rsidR="00083A2B" w:rsidRDefault="00083A2B">
            <w:pPr>
              <w:pStyle w:val="TableStyle"/>
              <w:jc w:val="center"/>
            </w:pPr>
          </w:p>
        </w:tc>
        <w:tc>
          <w:tcPr>
            <w:tcW w:w="283" w:type="dxa"/>
          </w:tcPr>
          <w:p w14:paraId="6BA2FC8B" w14:textId="77777777" w:rsidR="00083A2B" w:rsidRDefault="00083A2B">
            <w:pPr>
              <w:pStyle w:val="TableStyle"/>
              <w:jc w:val="center"/>
            </w:pPr>
          </w:p>
        </w:tc>
        <w:tc>
          <w:tcPr>
            <w:tcW w:w="1945" w:type="dxa"/>
          </w:tcPr>
          <w:p w14:paraId="66BF3FA7" w14:textId="77777777" w:rsidR="00083A2B" w:rsidRDefault="007C4FE9">
            <w:pPr>
              <w:pStyle w:val="TableStyle"/>
            </w:pPr>
            <w:r>
              <w:rPr>
                <w:noProof/>
              </w:rPr>
              <w:t>Standard Settlement Configuration Id</w:t>
            </w:r>
          </w:p>
        </w:tc>
      </w:tr>
      <w:tr w:rsidR="00083A2B" w14:paraId="4839DF47" w14:textId="77777777">
        <w:trPr>
          <w:cantSplit/>
        </w:trPr>
        <w:tc>
          <w:tcPr>
            <w:tcW w:w="624" w:type="dxa"/>
          </w:tcPr>
          <w:p w14:paraId="79C1F65F" w14:textId="77777777" w:rsidR="00083A2B" w:rsidRDefault="00083A2B">
            <w:pPr>
              <w:pStyle w:val="TableStyle"/>
              <w:jc w:val="center"/>
            </w:pPr>
          </w:p>
        </w:tc>
        <w:tc>
          <w:tcPr>
            <w:tcW w:w="2035" w:type="dxa"/>
          </w:tcPr>
          <w:p w14:paraId="2115A176" w14:textId="77777777" w:rsidR="00083A2B" w:rsidRDefault="00083A2B">
            <w:pPr>
              <w:pStyle w:val="TableStyle"/>
            </w:pPr>
          </w:p>
        </w:tc>
        <w:tc>
          <w:tcPr>
            <w:tcW w:w="595" w:type="dxa"/>
          </w:tcPr>
          <w:p w14:paraId="55DFE496" w14:textId="77777777" w:rsidR="00083A2B" w:rsidRDefault="00083A2B">
            <w:pPr>
              <w:pStyle w:val="TableStyle"/>
            </w:pPr>
          </w:p>
        </w:tc>
        <w:tc>
          <w:tcPr>
            <w:tcW w:w="1570" w:type="dxa"/>
          </w:tcPr>
          <w:p w14:paraId="09513B97" w14:textId="77777777" w:rsidR="00083A2B" w:rsidRDefault="00083A2B">
            <w:pPr>
              <w:pStyle w:val="TableStyle"/>
            </w:pPr>
          </w:p>
        </w:tc>
        <w:tc>
          <w:tcPr>
            <w:tcW w:w="283" w:type="dxa"/>
          </w:tcPr>
          <w:p w14:paraId="0C67D551" w14:textId="77777777" w:rsidR="00083A2B" w:rsidRDefault="00083A2B">
            <w:pPr>
              <w:pStyle w:val="TableStyle"/>
              <w:jc w:val="center"/>
            </w:pPr>
          </w:p>
        </w:tc>
        <w:tc>
          <w:tcPr>
            <w:tcW w:w="283" w:type="dxa"/>
          </w:tcPr>
          <w:p w14:paraId="066F4684" w14:textId="77777777" w:rsidR="00083A2B" w:rsidRDefault="00083A2B">
            <w:pPr>
              <w:pStyle w:val="TableStyle"/>
              <w:jc w:val="center"/>
            </w:pPr>
          </w:p>
        </w:tc>
        <w:tc>
          <w:tcPr>
            <w:tcW w:w="283" w:type="dxa"/>
          </w:tcPr>
          <w:p w14:paraId="75F0F15E" w14:textId="77777777" w:rsidR="00083A2B" w:rsidRDefault="007C4FE9">
            <w:pPr>
              <w:pStyle w:val="TableStyle"/>
              <w:jc w:val="center"/>
            </w:pPr>
            <w:r>
              <w:rPr>
                <w:noProof/>
              </w:rPr>
              <w:t>O</w:t>
            </w:r>
          </w:p>
        </w:tc>
        <w:tc>
          <w:tcPr>
            <w:tcW w:w="283" w:type="dxa"/>
          </w:tcPr>
          <w:p w14:paraId="3768A4ED" w14:textId="77777777" w:rsidR="00083A2B" w:rsidRDefault="00083A2B">
            <w:pPr>
              <w:pStyle w:val="TableStyle"/>
              <w:jc w:val="center"/>
            </w:pPr>
          </w:p>
        </w:tc>
        <w:tc>
          <w:tcPr>
            <w:tcW w:w="283" w:type="dxa"/>
          </w:tcPr>
          <w:p w14:paraId="448BE2A7" w14:textId="77777777" w:rsidR="00083A2B" w:rsidRDefault="00083A2B">
            <w:pPr>
              <w:pStyle w:val="TableStyle"/>
              <w:jc w:val="center"/>
            </w:pPr>
          </w:p>
        </w:tc>
        <w:tc>
          <w:tcPr>
            <w:tcW w:w="283" w:type="dxa"/>
          </w:tcPr>
          <w:p w14:paraId="4582F03E" w14:textId="77777777" w:rsidR="00083A2B" w:rsidRDefault="00083A2B">
            <w:pPr>
              <w:pStyle w:val="TableStyle"/>
              <w:jc w:val="center"/>
            </w:pPr>
          </w:p>
        </w:tc>
        <w:tc>
          <w:tcPr>
            <w:tcW w:w="283" w:type="dxa"/>
          </w:tcPr>
          <w:p w14:paraId="4B47509E" w14:textId="77777777" w:rsidR="00083A2B" w:rsidRDefault="00083A2B">
            <w:pPr>
              <w:pStyle w:val="TableStyle"/>
              <w:jc w:val="center"/>
            </w:pPr>
          </w:p>
        </w:tc>
        <w:tc>
          <w:tcPr>
            <w:tcW w:w="283" w:type="dxa"/>
          </w:tcPr>
          <w:p w14:paraId="09EC8BED" w14:textId="77777777" w:rsidR="00083A2B" w:rsidRDefault="00083A2B">
            <w:pPr>
              <w:pStyle w:val="TableStyle"/>
              <w:jc w:val="center"/>
            </w:pPr>
          </w:p>
        </w:tc>
        <w:tc>
          <w:tcPr>
            <w:tcW w:w="1945" w:type="dxa"/>
          </w:tcPr>
          <w:p w14:paraId="52C0C45C" w14:textId="77777777" w:rsidR="00083A2B" w:rsidRDefault="007C4FE9">
            <w:pPr>
              <w:pStyle w:val="TableStyle"/>
            </w:pPr>
            <w:r>
              <w:rPr>
                <w:noProof/>
              </w:rPr>
              <w:t>Data Aggregator Id</w:t>
            </w:r>
          </w:p>
        </w:tc>
      </w:tr>
      <w:tr w:rsidR="00083A2B" w14:paraId="69D029C5" w14:textId="77777777">
        <w:trPr>
          <w:cantSplit/>
        </w:trPr>
        <w:tc>
          <w:tcPr>
            <w:tcW w:w="624" w:type="dxa"/>
          </w:tcPr>
          <w:p w14:paraId="6F37892C" w14:textId="77777777" w:rsidR="00083A2B" w:rsidRDefault="00083A2B">
            <w:pPr>
              <w:pStyle w:val="TableStyle"/>
              <w:jc w:val="center"/>
            </w:pPr>
          </w:p>
        </w:tc>
        <w:tc>
          <w:tcPr>
            <w:tcW w:w="2035" w:type="dxa"/>
          </w:tcPr>
          <w:p w14:paraId="409649C8" w14:textId="77777777" w:rsidR="00083A2B" w:rsidRDefault="00083A2B">
            <w:pPr>
              <w:pStyle w:val="TableStyle"/>
            </w:pPr>
          </w:p>
        </w:tc>
        <w:tc>
          <w:tcPr>
            <w:tcW w:w="595" w:type="dxa"/>
          </w:tcPr>
          <w:p w14:paraId="60994D9A" w14:textId="77777777" w:rsidR="00083A2B" w:rsidRDefault="00083A2B">
            <w:pPr>
              <w:pStyle w:val="TableStyle"/>
            </w:pPr>
          </w:p>
        </w:tc>
        <w:tc>
          <w:tcPr>
            <w:tcW w:w="1570" w:type="dxa"/>
          </w:tcPr>
          <w:p w14:paraId="744305E0" w14:textId="77777777" w:rsidR="00083A2B" w:rsidRDefault="00083A2B">
            <w:pPr>
              <w:pStyle w:val="TableStyle"/>
            </w:pPr>
          </w:p>
        </w:tc>
        <w:tc>
          <w:tcPr>
            <w:tcW w:w="283" w:type="dxa"/>
          </w:tcPr>
          <w:p w14:paraId="4A456905" w14:textId="77777777" w:rsidR="00083A2B" w:rsidRDefault="00083A2B">
            <w:pPr>
              <w:pStyle w:val="TableStyle"/>
              <w:jc w:val="center"/>
            </w:pPr>
          </w:p>
        </w:tc>
        <w:tc>
          <w:tcPr>
            <w:tcW w:w="283" w:type="dxa"/>
          </w:tcPr>
          <w:p w14:paraId="63DACE63" w14:textId="77777777" w:rsidR="00083A2B" w:rsidRDefault="00083A2B">
            <w:pPr>
              <w:pStyle w:val="TableStyle"/>
              <w:jc w:val="center"/>
            </w:pPr>
          </w:p>
        </w:tc>
        <w:tc>
          <w:tcPr>
            <w:tcW w:w="283" w:type="dxa"/>
          </w:tcPr>
          <w:p w14:paraId="5C2CA98B" w14:textId="77777777" w:rsidR="00083A2B" w:rsidRDefault="007C4FE9">
            <w:pPr>
              <w:pStyle w:val="TableStyle"/>
              <w:jc w:val="center"/>
            </w:pPr>
            <w:r>
              <w:rPr>
                <w:noProof/>
              </w:rPr>
              <w:t>O</w:t>
            </w:r>
          </w:p>
        </w:tc>
        <w:tc>
          <w:tcPr>
            <w:tcW w:w="283" w:type="dxa"/>
          </w:tcPr>
          <w:p w14:paraId="387123D2" w14:textId="77777777" w:rsidR="00083A2B" w:rsidRDefault="00083A2B">
            <w:pPr>
              <w:pStyle w:val="TableStyle"/>
              <w:jc w:val="center"/>
            </w:pPr>
          </w:p>
        </w:tc>
        <w:tc>
          <w:tcPr>
            <w:tcW w:w="283" w:type="dxa"/>
          </w:tcPr>
          <w:p w14:paraId="6777FF76" w14:textId="77777777" w:rsidR="00083A2B" w:rsidRDefault="00083A2B">
            <w:pPr>
              <w:pStyle w:val="TableStyle"/>
              <w:jc w:val="center"/>
            </w:pPr>
          </w:p>
        </w:tc>
        <w:tc>
          <w:tcPr>
            <w:tcW w:w="283" w:type="dxa"/>
          </w:tcPr>
          <w:p w14:paraId="01903959" w14:textId="77777777" w:rsidR="00083A2B" w:rsidRDefault="00083A2B">
            <w:pPr>
              <w:pStyle w:val="TableStyle"/>
              <w:jc w:val="center"/>
            </w:pPr>
          </w:p>
        </w:tc>
        <w:tc>
          <w:tcPr>
            <w:tcW w:w="283" w:type="dxa"/>
          </w:tcPr>
          <w:p w14:paraId="14F4B8E4" w14:textId="77777777" w:rsidR="00083A2B" w:rsidRDefault="00083A2B">
            <w:pPr>
              <w:pStyle w:val="TableStyle"/>
              <w:jc w:val="center"/>
            </w:pPr>
          </w:p>
        </w:tc>
        <w:tc>
          <w:tcPr>
            <w:tcW w:w="283" w:type="dxa"/>
          </w:tcPr>
          <w:p w14:paraId="0B65C718" w14:textId="77777777" w:rsidR="00083A2B" w:rsidRDefault="00083A2B">
            <w:pPr>
              <w:pStyle w:val="TableStyle"/>
              <w:jc w:val="center"/>
            </w:pPr>
          </w:p>
        </w:tc>
        <w:tc>
          <w:tcPr>
            <w:tcW w:w="1945" w:type="dxa"/>
          </w:tcPr>
          <w:p w14:paraId="5A938E8A" w14:textId="77777777" w:rsidR="00083A2B" w:rsidRDefault="007C4FE9">
            <w:pPr>
              <w:pStyle w:val="TableStyle"/>
            </w:pPr>
            <w:r>
              <w:rPr>
                <w:noProof/>
              </w:rPr>
              <w:t>Data Aggregation Type</w:t>
            </w:r>
          </w:p>
        </w:tc>
      </w:tr>
      <w:tr w:rsidR="00083A2B" w14:paraId="4B8BA9FA" w14:textId="77777777">
        <w:trPr>
          <w:cantSplit/>
        </w:trPr>
        <w:tc>
          <w:tcPr>
            <w:tcW w:w="624" w:type="dxa"/>
          </w:tcPr>
          <w:p w14:paraId="71DF66CB" w14:textId="77777777" w:rsidR="00083A2B" w:rsidRDefault="00083A2B">
            <w:pPr>
              <w:pStyle w:val="TableStyle"/>
              <w:jc w:val="center"/>
            </w:pPr>
          </w:p>
        </w:tc>
        <w:tc>
          <w:tcPr>
            <w:tcW w:w="2035" w:type="dxa"/>
          </w:tcPr>
          <w:p w14:paraId="22778018" w14:textId="77777777" w:rsidR="00083A2B" w:rsidRDefault="00083A2B">
            <w:pPr>
              <w:pStyle w:val="TableStyle"/>
            </w:pPr>
          </w:p>
        </w:tc>
        <w:tc>
          <w:tcPr>
            <w:tcW w:w="595" w:type="dxa"/>
          </w:tcPr>
          <w:p w14:paraId="5D79E66B" w14:textId="77777777" w:rsidR="00083A2B" w:rsidRDefault="00083A2B">
            <w:pPr>
              <w:pStyle w:val="TableStyle"/>
            </w:pPr>
          </w:p>
        </w:tc>
        <w:tc>
          <w:tcPr>
            <w:tcW w:w="1570" w:type="dxa"/>
          </w:tcPr>
          <w:p w14:paraId="28897E93" w14:textId="77777777" w:rsidR="00083A2B" w:rsidRDefault="00083A2B">
            <w:pPr>
              <w:pStyle w:val="TableStyle"/>
            </w:pPr>
          </w:p>
        </w:tc>
        <w:tc>
          <w:tcPr>
            <w:tcW w:w="283" w:type="dxa"/>
          </w:tcPr>
          <w:p w14:paraId="3DC98FDD" w14:textId="77777777" w:rsidR="00083A2B" w:rsidRDefault="00083A2B">
            <w:pPr>
              <w:pStyle w:val="TableStyle"/>
              <w:jc w:val="center"/>
            </w:pPr>
          </w:p>
        </w:tc>
        <w:tc>
          <w:tcPr>
            <w:tcW w:w="283" w:type="dxa"/>
          </w:tcPr>
          <w:p w14:paraId="78A0EF8B" w14:textId="77777777" w:rsidR="00083A2B" w:rsidRDefault="00083A2B">
            <w:pPr>
              <w:pStyle w:val="TableStyle"/>
              <w:jc w:val="center"/>
            </w:pPr>
          </w:p>
        </w:tc>
        <w:tc>
          <w:tcPr>
            <w:tcW w:w="283" w:type="dxa"/>
          </w:tcPr>
          <w:p w14:paraId="511294AA" w14:textId="77777777" w:rsidR="00083A2B" w:rsidRDefault="007C4FE9">
            <w:pPr>
              <w:pStyle w:val="TableStyle"/>
              <w:jc w:val="center"/>
            </w:pPr>
            <w:r>
              <w:rPr>
                <w:noProof/>
              </w:rPr>
              <w:t>O</w:t>
            </w:r>
          </w:p>
        </w:tc>
        <w:tc>
          <w:tcPr>
            <w:tcW w:w="283" w:type="dxa"/>
          </w:tcPr>
          <w:p w14:paraId="50DE309F" w14:textId="77777777" w:rsidR="00083A2B" w:rsidRDefault="00083A2B">
            <w:pPr>
              <w:pStyle w:val="TableStyle"/>
              <w:jc w:val="center"/>
            </w:pPr>
          </w:p>
        </w:tc>
        <w:tc>
          <w:tcPr>
            <w:tcW w:w="283" w:type="dxa"/>
          </w:tcPr>
          <w:p w14:paraId="76FC2F0E" w14:textId="77777777" w:rsidR="00083A2B" w:rsidRDefault="00083A2B">
            <w:pPr>
              <w:pStyle w:val="TableStyle"/>
              <w:jc w:val="center"/>
            </w:pPr>
          </w:p>
        </w:tc>
        <w:tc>
          <w:tcPr>
            <w:tcW w:w="283" w:type="dxa"/>
          </w:tcPr>
          <w:p w14:paraId="43A6307C" w14:textId="77777777" w:rsidR="00083A2B" w:rsidRDefault="00083A2B">
            <w:pPr>
              <w:pStyle w:val="TableStyle"/>
              <w:jc w:val="center"/>
            </w:pPr>
          </w:p>
        </w:tc>
        <w:tc>
          <w:tcPr>
            <w:tcW w:w="283" w:type="dxa"/>
          </w:tcPr>
          <w:p w14:paraId="599EDD63" w14:textId="77777777" w:rsidR="00083A2B" w:rsidRDefault="00083A2B">
            <w:pPr>
              <w:pStyle w:val="TableStyle"/>
              <w:jc w:val="center"/>
            </w:pPr>
          </w:p>
        </w:tc>
        <w:tc>
          <w:tcPr>
            <w:tcW w:w="283" w:type="dxa"/>
          </w:tcPr>
          <w:p w14:paraId="3E9FFEB9" w14:textId="77777777" w:rsidR="00083A2B" w:rsidRDefault="00083A2B">
            <w:pPr>
              <w:pStyle w:val="TableStyle"/>
              <w:jc w:val="center"/>
            </w:pPr>
          </w:p>
        </w:tc>
        <w:tc>
          <w:tcPr>
            <w:tcW w:w="1945" w:type="dxa"/>
          </w:tcPr>
          <w:p w14:paraId="1AFBDE4B" w14:textId="77777777" w:rsidR="00083A2B" w:rsidRDefault="007C4FE9">
            <w:pPr>
              <w:pStyle w:val="TableStyle"/>
            </w:pPr>
            <w:r>
              <w:rPr>
                <w:noProof/>
              </w:rPr>
              <w:t>Data Collector Id</w:t>
            </w:r>
          </w:p>
        </w:tc>
      </w:tr>
      <w:tr w:rsidR="00083A2B" w14:paraId="475B8D2D" w14:textId="77777777">
        <w:trPr>
          <w:cantSplit/>
        </w:trPr>
        <w:tc>
          <w:tcPr>
            <w:tcW w:w="624" w:type="dxa"/>
          </w:tcPr>
          <w:p w14:paraId="4804C7A4" w14:textId="77777777" w:rsidR="00083A2B" w:rsidRDefault="00083A2B">
            <w:pPr>
              <w:pStyle w:val="TableStyle"/>
              <w:jc w:val="center"/>
            </w:pPr>
          </w:p>
        </w:tc>
        <w:tc>
          <w:tcPr>
            <w:tcW w:w="2035" w:type="dxa"/>
          </w:tcPr>
          <w:p w14:paraId="7A6BC706" w14:textId="77777777" w:rsidR="00083A2B" w:rsidRDefault="00083A2B">
            <w:pPr>
              <w:pStyle w:val="TableStyle"/>
            </w:pPr>
          </w:p>
        </w:tc>
        <w:tc>
          <w:tcPr>
            <w:tcW w:w="595" w:type="dxa"/>
          </w:tcPr>
          <w:p w14:paraId="13BF3954" w14:textId="77777777" w:rsidR="00083A2B" w:rsidRDefault="00083A2B">
            <w:pPr>
              <w:pStyle w:val="TableStyle"/>
            </w:pPr>
          </w:p>
        </w:tc>
        <w:tc>
          <w:tcPr>
            <w:tcW w:w="1570" w:type="dxa"/>
          </w:tcPr>
          <w:p w14:paraId="2A0700A4" w14:textId="77777777" w:rsidR="00083A2B" w:rsidRDefault="00083A2B">
            <w:pPr>
              <w:pStyle w:val="TableStyle"/>
            </w:pPr>
          </w:p>
        </w:tc>
        <w:tc>
          <w:tcPr>
            <w:tcW w:w="283" w:type="dxa"/>
          </w:tcPr>
          <w:p w14:paraId="69B06519" w14:textId="77777777" w:rsidR="00083A2B" w:rsidRDefault="00083A2B">
            <w:pPr>
              <w:pStyle w:val="TableStyle"/>
              <w:jc w:val="center"/>
            </w:pPr>
          </w:p>
        </w:tc>
        <w:tc>
          <w:tcPr>
            <w:tcW w:w="283" w:type="dxa"/>
          </w:tcPr>
          <w:p w14:paraId="2F2361E6" w14:textId="77777777" w:rsidR="00083A2B" w:rsidRDefault="00083A2B">
            <w:pPr>
              <w:pStyle w:val="TableStyle"/>
              <w:jc w:val="center"/>
            </w:pPr>
          </w:p>
        </w:tc>
        <w:tc>
          <w:tcPr>
            <w:tcW w:w="283" w:type="dxa"/>
          </w:tcPr>
          <w:p w14:paraId="7B6F8B05" w14:textId="77777777" w:rsidR="00083A2B" w:rsidRDefault="007C4FE9">
            <w:pPr>
              <w:pStyle w:val="TableStyle"/>
              <w:jc w:val="center"/>
            </w:pPr>
            <w:r>
              <w:rPr>
                <w:noProof/>
              </w:rPr>
              <w:t>O</w:t>
            </w:r>
          </w:p>
        </w:tc>
        <w:tc>
          <w:tcPr>
            <w:tcW w:w="283" w:type="dxa"/>
          </w:tcPr>
          <w:p w14:paraId="01353030" w14:textId="77777777" w:rsidR="00083A2B" w:rsidRDefault="00083A2B">
            <w:pPr>
              <w:pStyle w:val="TableStyle"/>
              <w:jc w:val="center"/>
            </w:pPr>
          </w:p>
        </w:tc>
        <w:tc>
          <w:tcPr>
            <w:tcW w:w="283" w:type="dxa"/>
          </w:tcPr>
          <w:p w14:paraId="70864E2B" w14:textId="77777777" w:rsidR="00083A2B" w:rsidRDefault="00083A2B">
            <w:pPr>
              <w:pStyle w:val="TableStyle"/>
              <w:jc w:val="center"/>
            </w:pPr>
          </w:p>
        </w:tc>
        <w:tc>
          <w:tcPr>
            <w:tcW w:w="283" w:type="dxa"/>
          </w:tcPr>
          <w:p w14:paraId="6B71B251" w14:textId="77777777" w:rsidR="00083A2B" w:rsidRDefault="00083A2B">
            <w:pPr>
              <w:pStyle w:val="TableStyle"/>
              <w:jc w:val="center"/>
            </w:pPr>
          </w:p>
        </w:tc>
        <w:tc>
          <w:tcPr>
            <w:tcW w:w="283" w:type="dxa"/>
          </w:tcPr>
          <w:p w14:paraId="03D2CBFC" w14:textId="77777777" w:rsidR="00083A2B" w:rsidRDefault="00083A2B">
            <w:pPr>
              <w:pStyle w:val="TableStyle"/>
              <w:jc w:val="center"/>
            </w:pPr>
          </w:p>
        </w:tc>
        <w:tc>
          <w:tcPr>
            <w:tcW w:w="283" w:type="dxa"/>
          </w:tcPr>
          <w:p w14:paraId="48E82E14" w14:textId="77777777" w:rsidR="00083A2B" w:rsidRDefault="00083A2B">
            <w:pPr>
              <w:pStyle w:val="TableStyle"/>
              <w:jc w:val="center"/>
            </w:pPr>
          </w:p>
        </w:tc>
        <w:tc>
          <w:tcPr>
            <w:tcW w:w="1945" w:type="dxa"/>
          </w:tcPr>
          <w:p w14:paraId="0E3CA390" w14:textId="77777777" w:rsidR="00083A2B" w:rsidRDefault="007C4FE9">
            <w:pPr>
              <w:pStyle w:val="TableStyle"/>
            </w:pPr>
            <w:r>
              <w:rPr>
                <w:noProof/>
              </w:rPr>
              <w:t>Data Collector Type</w:t>
            </w:r>
          </w:p>
        </w:tc>
      </w:tr>
      <w:tr w:rsidR="00083A2B" w14:paraId="18F3BBA9" w14:textId="77777777">
        <w:trPr>
          <w:cantSplit/>
        </w:trPr>
        <w:tc>
          <w:tcPr>
            <w:tcW w:w="624" w:type="dxa"/>
          </w:tcPr>
          <w:p w14:paraId="1E43C43A" w14:textId="77777777" w:rsidR="00083A2B" w:rsidRDefault="00083A2B">
            <w:pPr>
              <w:pStyle w:val="TableStyle"/>
              <w:jc w:val="center"/>
            </w:pPr>
          </w:p>
        </w:tc>
        <w:tc>
          <w:tcPr>
            <w:tcW w:w="2035" w:type="dxa"/>
          </w:tcPr>
          <w:p w14:paraId="28CBA67C" w14:textId="77777777" w:rsidR="00083A2B" w:rsidRDefault="00083A2B">
            <w:pPr>
              <w:pStyle w:val="TableStyle"/>
            </w:pPr>
          </w:p>
        </w:tc>
        <w:tc>
          <w:tcPr>
            <w:tcW w:w="595" w:type="dxa"/>
          </w:tcPr>
          <w:p w14:paraId="27BEAC7A" w14:textId="77777777" w:rsidR="00083A2B" w:rsidRDefault="00083A2B">
            <w:pPr>
              <w:pStyle w:val="TableStyle"/>
            </w:pPr>
          </w:p>
        </w:tc>
        <w:tc>
          <w:tcPr>
            <w:tcW w:w="1570" w:type="dxa"/>
          </w:tcPr>
          <w:p w14:paraId="58EB9E75" w14:textId="77777777" w:rsidR="00083A2B" w:rsidRDefault="00083A2B">
            <w:pPr>
              <w:pStyle w:val="TableStyle"/>
            </w:pPr>
          </w:p>
        </w:tc>
        <w:tc>
          <w:tcPr>
            <w:tcW w:w="283" w:type="dxa"/>
          </w:tcPr>
          <w:p w14:paraId="622ADC0C" w14:textId="77777777" w:rsidR="00083A2B" w:rsidRDefault="00083A2B">
            <w:pPr>
              <w:pStyle w:val="TableStyle"/>
              <w:jc w:val="center"/>
            </w:pPr>
          </w:p>
        </w:tc>
        <w:tc>
          <w:tcPr>
            <w:tcW w:w="283" w:type="dxa"/>
          </w:tcPr>
          <w:p w14:paraId="2148A7A1" w14:textId="77777777" w:rsidR="00083A2B" w:rsidRDefault="00083A2B">
            <w:pPr>
              <w:pStyle w:val="TableStyle"/>
              <w:jc w:val="center"/>
            </w:pPr>
          </w:p>
        </w:tc>
        <w:tc>
          <w:tcPr>
            <w:tcW w:w="283" w:type="dxa"/>
          </w:tcPr>
          <w:p w14:paraId="7B539B35" w14:textId="77777777" w:rsidR="00083A2B" w:rsidRDefault="007C4FE9">
            <w:pPr>
              <w:pStyle w:val="TableStyle"/>
              <w:jc w:val="center"/>
            </w:pPr>
            <w:r>
              <w:rPr>
                <w:noProof/>
              </w:rPr>
              <w:t>O</w:t>
            </w:r>
          </w:p>
        </w:tc>
        <w:tc>
          <w:tcPr>
            <w:tcW w:w="283" w:type="dxa"/>
          </w:tcPr>
          <w:p w14:paraId="51764AA5" w14:textId="77777777" w:rsidR="00083A2B" w:rsidRDefault="00083A2B">
            <w:pPr>
              <w:pStyle w:val="TableStyle"/>
              <w:jc w:val="center"/>
            </w:pPr>
          </w:p>
        </w:tc>
        <w:tc>
          <w:tcPr>
            <w:tcW w:w="283" w:type="dxa"/>
          </w:tcPr>
          <w:p w14:paraId="421A88AA" w14:textId="77777777" w:rsidR="00083A2B" w:rsidRDefault="00083A2B">
            <w:pPr>
              <w:pStyle w:val="TableStyle"/>
              <w:jc w:val="center"/>
            </w:pPr>
          </w:p>
        </w:tc>
        <w:tc>
          <w:tcPr>
            <w:tcW w:w="283" w:type="dxa"/>
          </w:tcPr>
          <w:p w14:paraId="0EF9AABE" w14:textId="77777777" w:rsidR="00083A2B" w:rsidRDefault="00083A2B">
            <w:pPr>
              <w:pStyle w:val="TableStyle"/>
              <w:jc w:val="center"/>
            </w:pPr>
          </w:p>
        </w:tc>
        <w:tc>
          <w:tcPr>
            <w:tcW w:w="283" w:type="dxa"/>
          </w:tcPr>
          <w:p w14:paraId="1B17EB5B" w14:textId="77777777" w:rsidR="00083A2B" w:rsidRDefault="00083A2B">
            <w:pPr>
              <w:pStyle w:val="TableStyle"/>
              <w:jc w:val="center"/>
            </w:pPr>
          </w:p>
        </w:tc>
        <w:tc>
          <w:tcPr>
            <w:tcW w:w="283" w:type="dxa"/>
          </w:tcPr>
          <w:p w14:paraId="7FACBB9A" w14:textId="77777777" w:rsidR="00083A2B" w:rsidRDefault="00083A2B">
            <w:pPr>
              <w:pStyle w:val="TableStyle"/>
              <w:jc w:val="center"/>
            </w:pPr>
          </w:p>
        </w:tc>
        <w:tc>
          <w:tcPr>
            <w:tcW w:w="1945" w:type="dxa"/>
          </w:tcPr>
          <w:p w14:paraId="20A5EFF8" w14:textId="77777777" w:rsidR="00083A2B" w:rsidRDefault="007C4FE9">
            <w:pPr>
              <w:pStyle w:val="TableStyle"/>
            </w:pPr>
            <w:r>
              <w:rPr>
                <w:noProof/>
              </w:rPr>
              <w:t>Meter Operator Id</w:t>
            </w:r>
          </w:p>
        </w:tc>
      </w:tr>
      <w:tr w:rsidR="00083A2B" w14:paraId="07344280" w14:textId="77777777">
        <w:trPr>
          <w:cantSplit/>
        </w:trPr>
        <w:tc>
          <w:tcPr>
            <w:tcW w:w="624" w:type="dxa"/>
          </w:tcPr>
          <w:p w14:paraId="59730F92" w14:textId="77777777" w:rsidR="00083A2B" w:rsidRDefault="00083A2B">
            <w:pPr>
              <w:pStyle w:val="TableStyle"/>
              <w:jc w:val="center"/>
            </w:pPr>
          </w:p>
        </w:tc>
        <w:tc>
          <w:tcPr>
            <w:tcW w:w="2035" w:type="dxa"/>
          </w:tcPr>
          <w:p w14:paraId="2E293154" w14:textId="77777777" w:rsidR="00083A2B" w:rsidRDefault="00083A2B">
            <w:pPr>
              <w:pStyle w:val="TableStyle"/>
            </w:pPr>
          </w:p>
        </w:tc>
        <w:tc>
          <w:tcPr>
            <w:tcW w:w="595" w:type="dxa"/>
          </w:tcPr>
          <w:p w14:paraId="7D561C75" w14:textId="77777777" w:rsidR="00083A2B" w:rsidRDefault="00083A2B">
            <w:pPr>
              <w:pStyle w:val="TableStyle"/>
            </w:pPr>
          </w:p>
        </w:tc>
        <w:tc>
          <w:tcPr>
            <w:tcW w:w="1570" w:type="dxa"/>
          </w:tcPr>
          <w:p w14:paraId="6B8EB681" w14:textId="77777777" w:rsidR="00083A2B" w:rsidRDefault="00083A2B">
            <w:pPr>
              <w:pStyle w:val="TableStyle"/>
            </w:pPr>
          </w:p>
        </w:tc>
        <w:tc>
          <w:tcPr>
            <w:tcW w:w="283" w:type="dxa"/>
          </w:tcPr>
          <w:p w14:paraId="5CFC5265" w14:textId="77777777" w:rsidR="00083A2B" w:rsidRDefault="00083A2B">
            <w:pPr>
              <w:pStyle w:val="TableStyle"/>
              <w:jc w:val="center"/>
            </w:pPr>
          </w:p>
        </w:tc>
        <w:tc>
          <w:tcPr>
            <w:tcW w:w="283" w:type="dxa"/>
          </w:tcPr>
          <w:p w14:paraId="56F1DD4F" w14:textId="77777777" w:rsidR="00083A2B" w:rsidRDefault="00083A2B">
            <w:pPr>
              <w:pStyle w:val="TableStyle"/>
              <w:jc w:val="center"/>
            </w:pPr>
          </w:p>
        </w:tc>
        <w:tc>
          <w:tcPr>
            <w:tcW w:w="283" w:type="dxa"/>
          </w:tcPr>
          <w:p w14:paraId="17C3F9C4" w14:textId="77777777" w:rsidR="00083A2B" w:rsidRDefault="007C4FE9">
            <w:pPr>
              <w:pStyle w:val="TableStyle"/>
              <w:jc w:val="center"/>
            </w:pPr>
            <w:r>
              <w:rPr>
                <w:noProof/>
              </w:rPr>
              <w:t>O</w:t>
            </w:r>
          </w:p>
        </w:tc>
        <w:tc>
          <w:tcPr>
            <w:tcW w:w="283" w:type="dxa"/>
          </w:tcPr>
          <w:p w14:paraId="5451946A" w14:textId="77777777" w:rsidR="00083A2B" w:rsidRDefault="00083A2B">
            <w:pPr>
              <w:pStyle w:val="TableStyle"/>
              <w:jc w:val="center"/>
            </w:pPr>
          </w:p>
        </w:tc>
        <w:tc>
          <w:tcPr>
            <w:tcW w:w="283" w:type="dxa"/>
          </w:tcPr>
          <w:p w14:paraId="58B799E5" w14:textId="77777777" w:rsidR="00083A2B" w:rsidRDefault="00083A2B">
            <w:pPr>
              <w:pStyle w:val="TableStyle"/>
              <w:jc w:val="center"/>
            </w:pPr>
          </w:p>
        </w:tc>
        <w:tc>
          <w:tcPr>
            <w:tcW w:w="283" w:type="dxa"/>
          </w:tcPr>
          <w:p w14:paraId="1697DBE8" w14:textId="77777777" w:rsidR="00083A2B" w:rsidRDefault="00083A2B">
            <w:pPr>
              <w:pStyle w:val="TableStyle"/>
              <w:jc w:val="center"/>
            </w:pPr>
          </w:p>
        </w:tc>
        <w:tc>
          <w:tcPr>
            <w:tcW w:w="283" w:type="dxa"/>
          </w:tcPr>
          <w:p w14:paraId="5ADC1478" w14:textId="77777777" w:rsidR="00083A2B" w:rsidRDefault="00083A2B">
            <w:pPr>
              <w:pStyle w:val="TableStyle"/>
              <w:jc w:val="center"/>
            </w:pPr>
          </w:p>
        </w:tc>
        <w:tc>
          <w:tcPr>
            <w:tcW w:w="283" w:type="dxa"/>
          </w:tcPr>
          <w:p w14:paraId="480A1A7B" w14:textId="77777777" w:rsidR="00083A2B" w:rsidRDefault="00083A2B">
            <w:pPr>
              <w:pStyle w:val="TableStyle"/>
              <w:jc w:val="center"/>
            </w:pPr>
          </w:p>
        </w:tc>
        <w:tc>
          <w:tcPr>
            <w:tcW w:w="1945" w:type="dxa"/>
          </w:tcPr>
          <w:p w14:paraId="46A6C72F" w14:textId="77777777" w:rsidR="00083A2B" w:rsidRDefault="007C4FE9">
            <w:pPr>
              <w:pStyle w:val="TableStyle"/>
            </w:pPr>
            <w:r>
              <w:rPr>
                <w:noProof/>
              </w:rPr>
              <w:t>Meter Operator Type</w:t>
            </w:r>
          </w:p>
        </w:tc>
      </w:tr>
      <w:tr w:rsidR="00083A2B" w14:paraId="1C41B73D" w14:textId="77777777">
        <w:trPr>
          <w:cantSplit/>
        </w:trPr>
        <w:tc>
          <w:tcPr>
            <w:tcW w:w="624" w:type="dxa"/>
          </w:tcPr>
          <w:p w14:paraId="7AE7D59B" w14:textId="77777777" w:rsidR="00083A2B" w:rsidRDefault="00083A2B">
            <w:pPr>
              <w:pStyle w:val="TableStyle"/>
              <w:jc w:val="center"/>
            </w:pPr>
          </w:p>
        </w:tc>
        <w:tc>
          <w:tcPr>
            <w:tcW w:w="2035" w:type="dxa"/>
          </w:tcPr>
          <w:p w14:paraId="2AFA827D" w14:textId="77777777" w:rsidR="00083A2B" w:rsidRDefault="00083A2B">
            <w:pPr>
              <w:pStyle w:val="TableStyle"/>
            </w:pPr>
          </w:p>
        </w:tc>
        <w:tc>
          <w:tcPr>
            <w:tcW w:w="595" w:type="dxa"/>
          </w:tcPr>
          <w:p w14:paraId="676CAD88" w14:textId="77777777" w:rsidR="00083A2B" w:rsidRDefault="00083A2B">
            <w:pPr>
              <w:pStyle w:val="TableStyle"/>
            </w:pPr>
          </w:p>
        </w:tc>
        <w:tc>
          <w:tcPr>
            <w:tcW w:w="1570" w:type="dxa"/>
          </w:tcPr>
          <w:p w14:paraId="4F4A161E" w14:textId="77777777" w:rsidR="00083A2B" w:rsidRDefault="00083A2B">
            <w:pPr>
              <w:pStyle w:val="TableStyle"/>
            </w:pPr>
          </w:p>
        </w:tc>
        <w:tc>
          <w:tcPr>
            <w:tcW w:w="283" w:type="dxa"/>
          </w:tcPr>
          <w:p w14:paraId="683F6353" w14:textId="77777777" w:rsidR="00083A2B" w:rsidRDefault="00083A2B">
            <w:pPr>
              <w:pStyle w:val="TableStyle"/>
              <w:jc w:val="center"/>
            </w:pPr>
          </w:p>
        </w:tc>
        <w:tc>
          <w:tcPr>
            <w:tcW w:w="283" w:type="dxa"/>
          </w:tcPr>
          <w:p w14:paraId="62D24C9A" w14:textId="77777777" w:rsidR="00083A2B" w:rsidRDefault="00083A2B">
            <w:pPr>
              <w:pStyle w:val="TableStyle"/>
              <w:jc w:val="center"/>
            </w:pPr>
          </w:p>
        </w:tc>
        <w:tc>
          <w:tcPr>
            <w:tcW w:w="283" w:type="dxa"/>
          </w:tcPr>
          <w:p w14:paraId="38D1ADE7" w14:textId="77777777" w:rsidR="00083A2B" w:rsidRDefault="007C4FE9">
            <w:pPr>
              <w:pStyle w:val="TableStyle"/>
              <w:jc w:val="center"/>
            </w:pPr>
            <w:r>
              <w:rPr>
                <w:noProof/>
              </w:rPr>
              <w:t>O</w:t>
            </w:r>
          </w:p>
        </w:tc>
        <w:tc>
          <w:tcPr>
            <w:tcW w:w="283" w:type="dxa"/>
          </w:tcPr>
          <w:p w14:paraId="5F09375B" w14:textId="77777777" w:rsidR="00083A2B" w:rsidRDefault="00083A2B">
            <w:pPr>
              <w:pStyle w:val="TableStyle"/>
              <w:jc w:val="center"/>
            </w:pPr>
          </w:p>
        </w:tc>
        <w:tc>
          <w:tcPr>
            <w:tcW w:w="283" w:type="dxa"/>
          </w:tcPr>
          <w:p w14:paraId="7F9D7FFC" w14:textId="77777777" w:rsidR="00083A2B" w:rsidRDefault="00083A2B">
            <w:pPr>
              <w:pStyle w:val="TableStyle"/>
              <w:jc w:val="center"/>
            </w:pPr>
          </w:p>
        </w:tc>
        <w:tc>
          <w:tcPr>
            <w:tcW w:w="283" w:type="dxa"/>
          </w:tcPr>
          <w:p w14:paraId="5843F642" w14:textId="77777777" w:rsidR="00083A2B" w:rsidRDefault="00083A2B">
            <w:pPr>
              <w:pStyle w:val="TableStyle"/>
              <w:jc w:val="center"/>
            </w:pPr>
          </w:p>
        </w:tc>
        <w:tc>
          <w:tcPr>
            <w:tcW w:w="283" w:type="dxa"/>
          </w:tcPr>
          <w:p w14:paraId="424B2ACD" w14:textId="77777777" w:rsidR="00083A2B" w:rsidRDefault="00083A2B">
            <w:pPr>
              <w:pStyle w:val="TableStyle"/>
              <w:jc w:val="center"/>
            </w:pPr>
          </w:p>
        </w:tc>
        <w:tc>
          <w:tcPr>
            <w:tcW w:w="283" w:type="dxa"/>
          </w:tcPr>
          <w:p w14:paraId="58B5D8BB" w14:textId="77777777" w:rsidR="00083A2B" w:rsidRDefault="00083A2B">
            <w:pPr>
              <w:pStyle w:val="TableStyle"/>
              <w:jc w:val="center"/>
            </w:pPr>
          </w:p>
        </w:tc>
        <w:tc>
          <w:tcPr>
            <w:tcW w:w="1945" w:type="dxa"/>
          </w:tcPr>
          <w:p w14:paraId="53486B1A" w14:textId="77777777" w:rsidR="00083A2B" w:rsidRDefault="007C4FE9">
            <w:pPr>
              <w:pStyle w:val="TableStyle"/>
            </w:pPr>
            <w:r>
              <w:rPr>
                <w:noProof/>
              </w:rPr>
              <w:t>Change of Tenancy Indicator</w:t>
            </w:r>
          </w:p>
        </w:tc>
      </w:tr>
    </w:tbl>
    <w:p w14:paraId="201F5D2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6322468" w14:textId="77777777">
        <w:trPr>
          <w:cantSplit/>
        </w:trPr>
        <w:tc>
          <w:tcPr>
            <w:tcW w:w="624" w:type="dxa"/>
            <w:tcBorders>
              <w:bottom w:val="single" w:sz="2" w:space="0" w:color="auto"/>
            </w:tcBorders>
            <w:shd w:val="pct10" w:color="auto" w:fill="auto"/>
          </w:tcPr>
          <w:p w14:paraId="6E4476C7" w14:textId="77777777" w:rsidR="00083A2B" w:rsidRDefault="007C4FE9">
            <w:pPr>
              <w:pStyle w:val="TableStyle"/>
              <w:jc w:val="center"/>
            </w:pPr>
            <w:r>
              <w:rPr>
                <w:noProof/>
              </w:rPr>
              <w:t>136</w:t>
            </w:r>
          </w:p>
        </w:tc>
        <w:tc>
          <w:tcPr>
            <w:tcW w:w="2035" w:type="dxa"/>
            <w:tcBorders>
              <w:bottom w:val="single" w:sz="2" w:space="0" w:color="auto"/>
            </w:tcBorders>
            <w:shd w:val="pct10" w:color="auto" w:fill="auto"/>
          </w:tcPr>
          <w:p w14:paraId="538DAE8C" w14:textId="77777777" w:rsidR="00083A2B" w:rsidRDefault="007C4FE9">
            <w:pPr>
              <w:pStyle w:val="TableStyle"/>
            </w:pPr>
            <w:r>
              <w:rPr>
                <w:noProof/>
              </w:rPr>
              <w:t>Rejection Reason(s)</w:t>
            </w:r>
          </w:p>
        </w:tc>
        <w:tc>
          <w:tcPr>
            <w:tcW w:w="595" w:type="dxa"/>
            <w:tcBorders>
              <w:bottom w:val="single" w:sz="2" w:space="0" w:color="auto"/>
            </w:tcBorders>
            <w:shd w:val="pct10" w:color="auto" w:fill="auto"/>
          </w:tcPr>
          <w:p w14:paraId="7D6E0D3E" w14:textId="77777777" w:rsidR="00083A2B" w:rsidRDefault="007C4FE9">
            <w:pPr>
              <w:pStyle w:val="TableStyle"/>
            </w:pPr>
            <w:r>
              <w:rPr>
                <w:noProof/>
              </w:rPr>
              <w:t>1-*</w:t>
            </w:r>
          </w:p>
        </w:tc>
        <w:tc>
          <w:tcPr>
            <w:tcW w:w="1570" w:type="dxa"/>
            <w:tcBorders>
              <w:bottom w:val="single" w:sz="2" w:space="0" w:color="auto"/>
            </w:tcBorders>
            <w:shd w:val="pct10" w:color="auto" w:fill="auto"/>
          </w:tcPr>
          <w:p w14:paraId="01FF024E" w14:textId="77777777" w:rsidR="00083A2B" w:rsidRDefault="00083A2B">
            <w:pPr>
              <w:pStyle w:val="TableStyle"/>
            </w:pPr>
          </w:p>
        </w:tc>
        <w:tc>
          <w:tcPr>
            <w:tcW w:w="283" w:type="dxa"/>
            <w:tcBorders>
              <w:bottom w:val="single" w:sz="2" w:space="0" w:color="auto"/>
            </w:tcBorders>
            <w:shd w:val="pct10" w:color="auto" w:fill="auto"/>
          </w:tcPr>
          <w:p w14:paraId="2F082AB3" w14:textId="77777777" w:rsidR="00083A2B" w:rsidRDefault="00083A2B">
            <w:pPr>
              <w:pStyle w:val="TableStyle"/>
              <w:jc w:val="center"/>
            </w:pPr>
          </w:p>
        </w:tc>
        <w:tc>
          <w:tcPr>
            <w:tcW w:w="283" w:type="dxa"/>
            <w:tcBorders>
              <w:bottom w:val="single" w:sz="2" w:space="0" w:color="auto"/>
            </w:tcBorders>
            <w:shd w:val="pct10" w:color="auto" w:fill="auto"/>
          </w:tcPr>
          <w:p w14:paraId="675AEFFE" w14:textId="77777777" w:rsidR="00083A2B" w:rsidRDefault="00083A2B">
            <w:pPr>
              <w:pStyle w:val="TableStyle"/>
              <w:jc w:val="center"/>
            </w:pPr>
          </w:p>
        </w:tc>
        <w:tc>
          <w:tcPr>
            <w:tcW w:w="283" w:type="dxa"/>
            <w:tcBorders>
              <w:bottom w:val="single" w:sz="2" w:space="0" w:color="auto"/>
            </w:tcBorders>
            <w:shd w:val="pct10" w:color="auto" w:fill="auto"/>
          </w:tcPr>
          <w:p w14:paraId="26B5C16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5C8ABD6" w14:textId="77777777" w:rsidR="00083A2B" w:rsidRDefault="00083A2B">
            <w:pPr>
              <w:pStyle w:val="TableStyle"/>
              <w:jc w:val="center"/>
            </w:pPr>
          </w:p>
        </w:tc>
        <w:tc>
          <w:tcPr>
            <w:tcW w:w="283" w:type="dxa"/>
            <w:tcBorders>
              <w:bottom w:val="single" w:sz="2" w:space="0" w:color="auto"/>
            </w:tcBorders>
            <w:shd w:val="pct10" w:color="auto" w:fill="auto"/>
          </w:tcPr>
          <w:p w14:paraId="1E75056A" w14:textId="77777777" w:rsidR="00083A2B" w:rsidRDefault="00083A2B">
            <w:pPr>
              <w:pStyle w:val="TableStyle"/>
              <w:jc w:val="center"/>
            </w:pPr>
          </w:p>
        </w:tc>
        <w:tc>
          <w:tcPr>
            <w:tcW w:w="283" w:type="dxa"/>
            <w:tcBorders>
              <w:bottom w:val="single" w:sz="2" w:space="0" w:color="auto"/>
            </w:tcBorders>
            <w:shd w:val="pct10" w:color="auto" w:fill="auto"/>
          </w:tcPr>
          <w:p w14:paraId="0A5D70BA" w14:textId="77777777" w:rsidR="00083A2B" w:rsidRDefault="00083A2B">
            <w:pPr>
              <w:pStyle w:val="TableStyle"/>
              <w:jc w:val="center"/>
            </w:pPr>
          </w:p>
        </w:tc>
        <w:tc>
          <w:tcPr>
            <w:tcW w:w="283" w:type="dxa"/>
            <w:tcBorders>
              <w:bottom w:val="single" w:sz="2" w:space="0" w:color="auto"/>
            </w:tcBorders>
            <w:shd w:val="pct10" w:color="auto" w:fill="auto"/>
          </w:tcPr>
          <w:p w14:paraId="3DBA5268" w14:textId="77777777" w:rsidR="00083A2B" w:rsidRDefault="00083A2B">
            <w:pPr>
              <w:pStyle w:val="TableStyle"/>
              <w:jc w:val="center"/>
            </w:pPr>
          </w:p>
        </w:tc>
        <w:tc>
          <w:tcPr>
            <w:tcW w:w="283" w:type="dxa"/>
            <w:tcBorders>
              <w:bottom w:val="single" w:sz="2" w:space="0" w:color="auto"/>
            </w:tcBorders>
            <w:shd w:val="pct10" w:color="auto" w:fill="auto"/>
          </w:tcPr>
          <w:p w14:paraId="2FF83A85" w14:textId="77777777" w:rsidR="00083A2B" w:rsidRDefault="00083A2B">
            <w:pPr>
              <w:pStyle w:val="TableStyle"/>
              <w:jc w:val="center"/>
            </w:pPr>
          </w:p>
        </w:tc>
        <w:tc>
          <w:tcPr>
            <w:tcW w:w="1945" w:type="dxa"/>
            <w:tcBorders>
              <w:bottom w:val="single" w:sz="2" w:space="0" w:color="auto"/>
            </w:tcBorders>
            <w:shd w:val="pct10" w:color="auto" w:fill="auto"/>
          </w:tcPr>
          <w:p w14:paraId="60E9D8E1" w14:textId="77777777" w:rsidR="00083A2B" w:rsidRDefault="00083A2B">
            <w:pPr>
              <w:pStyle w:val="TableStyle"/>
              <w:jc w:val="center"/>
            </w:pPr>
          </w:p>
        </w:tc>
      </w:tr>
      <w:tr w:rsidR="00083A2B" w14:paraId="3B28A2E7" w14:textId="77777777">
        <w:trPr>
          <w:cantSplit/>
        </w:trPr>
        <w:tc>
          <w:tcPr>
            <w:tcW w:w="624" w:type="dxa"/>
          </w:tcPr>
          <w:p w14:paraId="4CAB5623" w14:textId="77777777" w:rsidR="00083A2B" w:rsidRDefault="00083A2B">
            <w:pPr>
              <w:pStyle w:val="TableStyle"/>
              <w:jc w:val="center"/>
            </w:pPr>
          </w:p>
        </w:tc>
        <w:tc>
          <w:tcPr>
            <w:tcW w:w="2035" w:type="dxa"/>
          </w:tcPr>
          <w:p w14:paraId="64146AEF" w14:textId="77777777" w:rsidR="00083A2B" w:rsidRDefault="00083A2B">
            <w:pPr>
              <w:pStyle w:val="TableStyle"/>
            </w:pPr>
          </w:p>
        </w:tc>
        <w:tc>
          <w:tcPr>
            <w:tcW w:w="595" w:type="dxa"/>
          </w:tcPr>
          <w:p w14:paraId="7E573414" w14:textId="77777777" w:rsidR="00083A2B" w:rsidRDefault="00083A2B">
            <w:pPr>
              <w:pStyle w:val="TableStyle"/>
            </w:pPr>
          </w:p>
        </w:tc>
        <w:tc>
          <w:tcPr>
            <w:tcW w:w="1570" w:type="dxa"/>
          </w:tcPr>
          <w:p w14:paraId="7275DAA0" w14:textId="77777777" w:rsidR="00083A2B" w:rsidRDefault="00083A2B">
            <w:pPr>
              <w:pStyle w:val="TableStyle"/>
            </w:pPr>
          </w:p>
        </w:tc>
        <w:tc>
          <w:tcPr>
            <w:tcW w:w="283" w:type="dxa"/>
          </w:tcPr>
          <w:p w14:paraId="2E51139A" w14:textId="77777777" w:rsidR="00083A2B" w:rsidRDefault="00083A2B">
            <w:pPr>
              <w:pStyle w:val="TableStyle"/>
              <w:jc w:val="center"/>
            </w:pPr>
          </w:p>
        </w:tc>
        <w:tc>
          <w:tcPr>
            <w:tcW w:w="283" w:type="dxa"/>
          </w:tcPr>
          <w:p w14:paraId="7769CEF0" w14:textId="77777777" w:rsidR="00083A2B" w:rsidRDefault="00083A2B">
            <w:pPr>
              <w:pStyle w:val="TableStyle"/>
              <w:jc w:val="center"/>
            </w:pPr>
          </w:p>
        </w:tc>
        <w:tc>
          <w:tcPr>
            <w:tcW w:w="283" w:type="dxa"/>
          </w:tcPr>
          <w:p w14:paraId="3134BEC8" w14:textId="77777777" w:rsidR="00083A2B" w:rsidRDefault="00083A2B">
            <w:pPr>
              <w:pStyle w:val="TableStyle"/>
              <w:jc w:val="center"/>
            </w:pPr>
          </w:p>
        </w:tc>
        <w:tc>
          <w:tcPr>
            <w:tcW w:w="283" w:type="dxa"/>
          </w:tcPr>
          <w:p w14:paraId="4F87C038" w14:textId="77777777" w:rsidR="00083A2B" w:rsidRDefault="007C4FE9">
            <w:pPr>
              <w:pStyle w:val="TableStyle"/>
              <w:jc w:val="center"/>
            </w:pPr>
            <w:r>
              <w:rPr>
                <w:noProof/>
              </w:rPr>
              <w:t>1</w:t>
            </w:r>
          </w:p>
        </w:tc>
        <w:tc>
          <w:tcPr>
            <w:tcW w:w="283" w:type="dxa"/>
          </w:tcPr>
          <w:p w14:paraId="25E5FBB6" w14:textId="77777777" w:rsidR="00083A2B" w:rsidRDefault="00083A2B">
            <w:pPr>
              <w:pStyle w:val="TableStyle"/>
              <w:jc w:val="center"/>
            </w:pPr>
          </w:p>
        </w:tc>
        <w:tc>
          <w:tcPr>
            <w:tcW w:w="283" w:type="dxa"/>
          </w:tcPr>
          <w:p w14:paraId="02F64705" w14:textId="77777777" w:rsidR="00083A2B" w:rsidRDefault="00083A2B">
            <w:pPr>
              <w:pStyle w:val="TableStyle"/>
              <w:jc w:val="center"/>
            </w:pPr>
          </w:p>
        </w:tc>
        <w:tc>
          <w:tcPr>
            <w:tcW w:w="283" w:type="dxa"/>
          </w:tcPr>
          <w:p w14:paraId="3D0F2C63" w14:textId="77777777" w:rsidR="00083A2B" w:rsidRDefault="00083A2B">
            <w:pPr>
              <w:pStyle w:val="TableStyle"/>
              <w:jc w:val="center"/>
            </w:pPr>
          </w:p>
        </w:tc>
        <w:tc>
          <w:tcPr>
            <w:tcW w:w="283" w:type="dxa"/>
          </w:tcPr>
          <w:p w14:paraId="0A2693D5" w14:textId="77777777" w:rsidR="00083A2B" w:rsidRDefault="00083A2B">
            <w:pPr>
              <w:pStyle w:val="TableStyle"/>
              <w:jc w:val="center"/>
            </w:pPr>
          </w:p>
        </w:tc>
        <w:tc>
          <w:tcPr>
            <w:tcW w:w="1945" w:type="dxa"/>
          </w:tcPr>
          <w:p w14:paraId="05020FE6" w14:textId="77777777" w:rsidR="00083A2B" w:rsidRDefault="007C4FE9">
            <w:pPr>
              <w:pStyle w:val="TableStyle"/>
            </w:pPr>
            <w:r>
              <w:rPr>
                <w:noProof/>
              </w:rPr>
              <w:t xml:space="preserve">Rejection Reason Code                                                                               </w:t>
            </w:r>
          </w:p>
        </w:tc>
      </w:tr>
    </w:tbl>
    <w:p w14:paraId="20FE422D" w14:textId="77777777" w:rsidR="00083A2B" w:rsidRDefault="00083A2B">
      <w:pPr>
        <w:sectPr w:rsidR="00083A2B">
          <w:type w:val="continuous"/>
          <w:pgSz w:w="12240" w:h="15840"/>
          <w:pgMar w:top="1440" w:right="1800" w:bottom="1440" w:left="1800" w:header="708" w:footer="708" w:gutter="0"/>
          <w:cols w:space="708"/>
          <w:docGrid w:linePitch="360"/>
        </w:sectPr>
      </w:pPr>
    </w:p>
    <w:p w14:paraId="553D6C0C"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D9DC125" w14:textId="77777777">
        <w:tc>
          <w:tcPr>
            <w:tcW w:w="1814" w:type="dxa"/>
          </w:tcPr>
          <w:p w14:paraId="3066EEF0" w14:textId="77777777" w:rsidR="00083A2B" w:rsidRDefault="007C4FE9">
            <w:pPr>
              <w:pStyle w:val="Fieldtitle"/>
              <w:rPr>
                <w:sz w:val="20"/>
              </w:rPr>
            </w:pPr>
            <w:r>
              <w:rPr>
                <w:sz w:val="20"/>
              </w:rPr>
              <w:t>Notes:</w:t>
            </w:r>
          </w:p>
        </w:tc>
        <w:tc>
          <w:tcPr>
            <w:tcW w:w="6803" w:type="dxa"/>
          </w:tcPr>
          <w:p w14:paraId="77E93A36" w14:textId="77777777" w:rsidR="00083A2B" w:rsidRDefault="007C4FE9">
            <w:pPr>
              <w:rPr>
                <w:sz w:val="20"/>
                <w:szCs w:val="20"/>
              </w:rPr>
            </w:pPr>
            <w:commentRangeStart w:id="46"/>
            <w:r>
              <w:rPr>
                <w:noProof/>
                <w:sz w:val="20"/>
                <w:szCs w:val="20"/>
              </w:rPr>
              <w:t>Each optional data item in the above flow is intended to contain data whenever possible - ie.  whenever data could be sensibly extracted from the corresponding item in the original incoming instruction.  The Incoming Instruction Number item always allows the rejected instructions to be positively identified within the original incoming file.</w:t>
            </w:r>
          </w:p>
          <w:p w14:paraId="496B1F54" w14:textId="77777777" w:rsidR="00083A2B" w:rsidRDefault="007C4FE9">
            <w:pPr>
              <w:rPr>
                <w:noProof/>
                <w:sz w:val="20"/>
                <w:szCs w:val="20"/>
              </w:rPr>
            </w:pPr>
            <w:r>
              <w:rPr>
                <w:noProof/>
                <w:sz w:val="20"/>
                <w:szCs w:val="20"/>
              </w:rPr>
              <w:t>For more details of the reason for the rejection see the latest version of the MPAS Validation Procedures as defined in MRA Schedule 14.</w:t>
            </w:r>
            <w:commentRangeEnd w:id="46"/>
            <w:r w:rsidR="00253C0F">
              <w:rPr>
                <w:rStyle w:val="CommentReference"/>
              </w:rPr>
              <w:commentReference w:id="46"/>
            </w:r>
          </w:p>
        </w:tc>
      </w:tr>
    </w:tbl>
    <w:p w14:paraId="180763F0" w14:textId="77777777" w:rsidR="00083A2B" w:rsidRDefault="00083A2B">
      <w:pPr>
        <w:sectPr w:rsidR="00083A2B">
          <w:type w:val="continuous"/>
          <w:pgSz w:w="12240" w:h="15840"/>
          <w:pgMar w:top="1440" w:right="1800" w:bottom="1440" w:left="1800" w:header="708" w:footer="708" w:gutter="0"/>
          <w:cols w:space="708"/>
          <w:docGrid w:linePitch="360"/>
        </w:sectPr>
      </w:pPr>
    </w:p>
    <w:p w14:paraId="6E91AA34"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6B24988D" w14:textId="77777777">
        <w:trPr>
          <w:cantSplit/>
          <w:tblHeader/>
        </w:trPr>
        <w:tc>
          <w:tcPr>
            <w:tcW w:w="1559" w:type="dxa"/>
          </w:tcPr>
          <w:p w14:paraId="653B79AF" w14:textId="77777777" w:rsidR="00083A2B" w:rsidRDefault="007C4FE9">
            <w:pPr>
              <w:pStyle w:val="TableStyle"/>
              <w:keepNext/>
              <w:jc w:val="center"/>
              <w:rPr>
                <w:b/>
              </w:rPr>
            </w:pPr>
            <w:r>
              <w:rPr>
                <w:b/>
              </w:rPr>
              <w:t>Catalogue release change takes effect</w:t>
            </w:r>
          </w:p>
        </w:tc>
        <w:tc>
          <w:tcPr>
            <w:tcW w:w="585" w:type="dxa"/>
          </w:tcPr>
          <w:p w14:paraId="35B824E3" w14:textId="77777777" w:rsidR="00083A2B" w:rsidRDefault="007C4FE9">
            <w:pPr>
              <w:pStyle w:val="TableStyle"/>
              <w:keepNext/>
              <w:jc w:val="center"/>
              <w:rPr>
                <w:b/>
              </w:rPr>
            </w:pPr>
            <w:r>
              <w:rPr>
                <w:b/>
              </w:rPr>
              <w:t>CP No.</w:t>
            </w:r>
          </w:p>
        </w:tc>
        <w:tc>
          <w:tcPr>
            <w:tcW w:w="6494" w:type="dxa"/>
          </w:tcPr>
          <w:p w14:paraId="746BEB08" w14:textId="77777777" w:rsidR="00083A2B" w:rsidRDefault="007C4FE9">
            <w:pPr>
              <w:pStyle w:val="TableStyle"/>
              <w:keepNext/>
              <w:rPr>
                <w:b/>
              </w:rPr>
            </w:pPr>
            <w:r>
              <w:rPr>
                <w:b/>
              </w:rPr>
              <w:t>Brief description of the change and its reason</w:t>
            </w:r>
          </w:p>
        </w:tc>
      </w:tr>
      <w:tr w:rsidR="00083A2B" w14:paraId="6D16CF41" w14:textId="77777777">
        <w:trPr>
          <w:cantSplit/>
        </w:trPr>
        <w:tc>
          <w:tcPr>
            <w:tcW w:w="1559" w:type="dxa"/>
          </w:tcPr>
          <w:p w14:paraId="75FD42CB" w14:textId="77777777" w:rsidR="00083A2B" w:rsidRDefault="007C4FE9">
            <w:pPr>
              <w:pStyle w:val="TableStyle"/>
              <w:keepNext/>
              <w:jc w:val="center"/>
            </w:pPr>
            <w:r>
              <w:t xml:space="preserve">Version </w:t>
            </w:r>
            <w:r>
              <w:rPr>
                <w:noProof/>
              </w:rPr>
              <w:t>3.1</w:t>
            </w:r>
          </w:p>
        </w:tc>
        <w:tc>
          <w:tcPr>
            <w:tcW w:w="585" w:type="dxa"/>
          </w:tcPr>
          <w:p w14:paraId="0FF86367" w14:textId="77777777" w:rsidR="00083A2B" w:rsidRDefault="007C4FE9">
            <w:pPr>
              <w:pStyle w:val="TableStyle"/>
              <w:keepNext/>
              <w:jc w:val="center"/>
            </w:pPr>
            <w:r>
              <w:rPr>
                <w:noProof/>
              </w:rPr>
              <w:t>502</w:t>
            </w:r>
          </w:p>
        </w:tc>
        <w:tc>
          <w:tcPr>
            <w:tcW w:w="6494" w:type="dxa"/>
          </w:tcPr>
          <w:p w14:paraId="470A316C" w14:textId="77777777" w:rsidR="00083A2B" w:rsidRDefault="007C4FE9">
            <w:pPr>
              <w:pStyle w:val="TableStyle"/>
              <w:keepNext/>
            </w:pPr>
            <w:r>
              <w:rPr>
                <w:noProof/>
              </w:rPr>
              <w:t>Order of data items in flow structure changed to reflect registration system design specifications.</w:t>
            </w:r>
          </w:p>
        </w:tc>
      </w:tr>
      <w:tr w:rsidR="00083A2B" w14:paraId="07149487" w14:textId="77777777">
        <w:trPr>
          <w:cantSplit/>
        </w:trPr>
        <w:tc>
          <w:tcPr>
            <w:tcW w:w="1559" w:type="dxa"/>
          </w:tcPr>
          <w:p w14:paraId="1F19D458" w14:textId="77777777" w:rsidR="00083A2B" w:rsidRDefault="007C4FE9">
            <w:pPr>
              <w:pStyle w:val="TableStyle"/>
              <w:keepNext/>
              <w:jc w:val="center"/>
            </w:pPr>
            <w:r>
              <w:t xml:space="preserve">Version </w:t>
            </w:r>
            <w:r>
              <w:rPr>
                <w:noProof/>
              </w:rPr>
              <w:t>3.1</w:t>
            </w:r>
          </w:p>
        </w:tc>
        <w:tc>
          <w:tcPr>
            <w:tcW w:w="585" w:type="dxa"/>
          </w:tcPr>
          <w:p w14:paraId="3CF404D1" w14:textId="77777777" w:rsidR="00083A2B" w:rsidRDefault="007C4FE9">
            <w:pPr>
              <w:pStyle w:val="TableStyle"/>
              <w:keepNext/>
              <w:jc w:val="center"/>
            </w:pPr>
            <w:r>
              <w:rPr>
                <w:noProof/>
              </w:rPr>
              <w:t>1080</w:t>
            </w:r>
          </w:p>
        </w:tc>
        <w:tc>
          <w:tcPr>
            <w:tcW w:w="6494" w:type="dxa"/>
          </w:tcPr>
          <w:p w14:paraId="78699F63" w14:textId="77777777" w:rsidR="00083A2B" w:rsidRDefault="007C4FE9">
            <w:pPr>
              <w:pStyle w:val="TableStyle"/>
              <w:keepNext/>
            </w:pPr>
            <w:r>
              <w:rPr>
                <w:noProof/>
              </w:rPr>
              <w:t>MPAN Core made optional as it may have been unintelligible in the incoming flow.</w:t>
            </w:r>
          </w:p>
        </w:tc>
      </w:tr>
      <w:tr w:rsidR="00083A2B" w14:paraId="5CFDCF21" w14:textId="77777777">
        <w:trPr>
          <w:cantSplit/>
        </w:trPr>
        <w:tc>
          <w:tcPr>
            <w:tcW w:w="1559" w:type="dxa"/>
          </w:tcPr>
          <w:p w14:paraId="3B92A063" w14:textId="77777777" w:rsidR="00083A2B" w:rsidRDefault="007C4FE9">
            <w:pPr>
              <w:pStyle w:val="TableStyle"/>
              <w:keepNext/>
              <w:jc w:val="center"/>
            </w:pPr>
            <w:r>
              <w:t xml:space="preserve">Version </w:t>
            </w:r>
            <w:r>
              <w:rPr>
                <w:noProof/>
              </w:rPr>
              <w:t>3.1</w:t>
            </w:r>
          </w:p>
        </w:tc>
        <w:tc>
          <w:tcPr>
            <w:tcW w:w="585" w:type="dxa"/>
          </w:tcPr>
          <w:p w14:paraId="031FC94A" w14:textId="77777777" w:rsidR="00083A2B" w:rsidRDefault="007C4FE9">
            <w:pPr>
              <w:pStyle w:val="TableStyle"/>
              <w:keepNext/>
              <w:jc w:val="center"/>
            </w:pPr>
            <w:r>
              <w:rPr>
                <w:noProof/>
              </w:rPr>
              <w:t>1462</w:t>
            </w:r>
          </w:p>
        </w:tc>
        <w:tc>
          <w:tcPr>
            <w:tcW w:w="6494" w:type="dxa"/>
          </w:tcPr>
          <w:p w14:paraId="7579CEC2" w14:textId="77777777" w:rsidR="00083A2B" w:rsidRDefault="007C4FE9">
            <w:pPr>
              <w:pStyle w:val="TableStyle"/>
              <w:keepNext/>
            </w:pPr>
            <w:r>
              <w:rPr>
                <w:noProof/>
              </w:rPr>
              <w:t>As per Data Interface requirements, sequential file and instruction numbers included in this flow.</w:t>
            </w:r>
          </w:p>
        </w:tc>
      </w:tr>
      <w:tr w:rsidR="00083A2B" w14:paraId="148EE474" w14:textId="77777777">
        <w:trPr>
          <w:cantSplit/>
        </w:trPr>
        <w:tc>
          <w:tcPr>
            <w:tcW w:w="1559" w:type="dxa"/>
          </w:tcPr>
          <w:p w14:paraId="10001010" w14:textId="77777777" w:rsidR="00083A2B" w:rsidRDefault="007C4FE9">
            <w:pPr>
              <w:pStyle w:val="TableStyle"/>
              <w:keepNext/>
              <w:jc w:val="center"/>
            </w:pPr>
            <w:r>
              <w:t xml:space="preserve">Version </w:t>
            </w:r>
            <w:r>
              <w:rPr>
                <w:noProof/>
              </w:rPr>
              <w:t>3.1</w:t>
            </w:r>
          </w:p>
        </w:tc>
        <w:tc>
          <w:tcPr>
            <w:tcW w:w="585" w:type="dxa"/>
          </w:tcPr>
          <w:p w14:paraId="6D74FEF1" w14:textId="77777777" w:rsidR="00083A2B" w:rsidRDefault="007C4FE9">
            <w:pPr>
              <w:pStyle w:val="TableStyle"/>
              <w:keepNext/>
              <w:jc w:val="center"/>
            </w:pPr>
            <w:r>
              <w:rPr>
                <w:noProof/>
              </w:rPr>
              <w:t>1573</w:t>
            </w:r>
          </w:p>
        </w:tc>
        <w:tc>
          <w:tcPr>
            <w:tcW w:w="6494" w:type="dxa"/>
          </w:tcPr>
          <w:p w14:paraId="3C65482E" w14:textId="77777777" w:rsidR="00083A2B" w:rsidRDefault="007C4FE9">
            <w:pPr>
              <w:pStyle w:val="TableStyle"/>
              <w:keepNext/>
            </w:pPr>
            <w:r>
              <w:rPr>
                <w:noProof/>
              </w:rPr>
              <w:t>Sub-Groups removed per MPRS design specifications.</w:t>
            </w:r>
          </w:p>
        </w:tc>
      </w:tr>
      <w:tr w:rsidR="00083A2B" w14:paraId="7E49B47A" w14:textId="77777777">
        <w:trPr>
          <w:cantSplit/>
        </w:trPr>
        <w:tc>
          <w:tcPr>
            <w:tcW w:w="1559" w:type="dxa"/>
          </w:tcPr>
          <w:p w14:paraId="48DF0484" w14:textId="77777777" w:rsidR="00083A2B" w:rsidRDefault="007C4FE9">
            <w:pPr>
              <w:pStyle w:val="TableStyle"/>
              <w:keepNext/>
              <w:jc w:val="center"/>
            </w:pPr>
            <w:r>
              <w:t xml:space="preserve">Version </w:t>
            </w:r>
            <w:r>
              <w:rPr>
                <w:noProof/>
              </w:rPr>
              <w:t>3.1</w:t>
            </w:r>
          </w:p>
        </w:tc>
        <w:tc>
          <w:tcPr>
            <w:tcW w:w="585" w:type="dxa"/>
          </w:tcPr>
          <w:p w14:paraId="2EBD15A5" w14:textId="77777777" w:rsidR="00083A2B" w:rsidRDefault="007C4FE9">
            <w:pPr>
              <w:pStyle w:val="TableStyle"/>
              <w:keepNext/>
              <w:jc w:val="center"/>
            </w:pPr>
            <w:r>
              <w:rPr>
                <w:noProof/>
              </w:rPr>
              <w:t>1581</w:t>
            </w:r>
          </w:p>
        </w:tc>
        <w:tc>
          <w:tcPr>
            <w:tcW w:w="6494" w:type="dxa"/>
          </w:tcPr>
          <w:p w14:paraId="26F41EAE" w14:textId="77777777" w:rsidR="00083A2B" w:rsidRDefault="007C4FE9">
            <w:pPr>
              <w:pStyle w:val="TableStyle"/>
              <w:keepNext/>
            </w:pPr>
            <w:r>
              <w:rPr>
                <w:noProof/>
              </w:rPr>
              <w:t>Incoming Instruction Number (J1017) added to identify the actual instruction rejected within the incoming flow.</w:t>
            </w:r>
          </w:p>
        </w:tc>
      </w:tr>
      <w:tr w:rsidR="00083A2B" w14:paraId="5ADC4C7D" w14:textId="77777777">
        <w:trPr>
          <w:cantSplit/>
        </w:trPr>
        <w:tc>
          <w:tcPr>
            <w:tcW w:w="1559" w:type="dxa"/>
          </w:tcPr>
          <w:p w14:paraId="6C9DA028" w14:textId="77777777" w:rsidR="00083A2B" w:rsidRDefault="007C4FE9">
            <w:pPr>
              <w:pStyle w:val="TableStyle"/>
              <w:keepNext/>
              <w:jc w:val="center"/>
            </w:pPr>
            <w:r>
              <w:t xml:space="preserve">Version </w:t>
            </w:r>
            <w:r>
              <w:rPr>
                <w:noProof/>
              </w:rPr>
              <w:t>3.1</w:t>
            </w:r>
          </w:p>
        </w:tc>
        <w:tc>
          <w:tcPr>
            <w:tcW w:w="585" w:type="dxa"/>
          </w:tcPr>
          <w:p w14:paraId="761617D6" w14:textId="77777777" w:rsidR="00083A2B" w:rsidRDefault="007C4FE9">
            <w:pPr>
              <w:pStyle w:val="TableStyle"/>
              <w:keepNext/>
              <w:jc w:val="center"/>
            </w:pPr>
            <w:r>
              <w:rPr>
                <w:noProof/>
              </w:rPr>
              <w:t>1981</w:t>
            </w:r>
          </w:p>
        </w:tc>
        <w:tc>
          <w:tcPr>
            <w:tcW w:w="6494" w:type="dxa"/>
          </w:tcPr>
          <w:p w14:paraId="489D6FF1" w14:textId="77777777" w:rsidR="00083A2B" w:rsidRDefault="007C4FE9">
            <w:pPr>
              <w:pStyle w:val="TableStyle"/>
              <w:keepNext/>
            </w:pPr>
            <w:r>
              <w:rPr>
                <w:noProof/>
              </w:rPr>
              <w:t>Notes altered to maintain clarity and consistency.</w:t>
            </w:r>
          </w:p>
        </w:tc>
      </w:tr>
      <w:tr w:rsidR="00083A2B" w14:paraId="0832D4AD" w14:textId="77777777">
        <w:trPr>
          <w:cantSplit/>
        </w:trPr>
        <w:tc>
          <w:tcPr>
            <w:tcW w:w="1559" w:type="dxa"/>
          </w:tcPr>
          <w:p w14:paraId="506F2C61" w14:textId="77777777" w:rsidR="00083A2B" w:rsidRDefault="007C4FE9">
            <w:pPr>
              <w:pStyle w:val="TableStyle"/>
              <w:keepNext/>
              <w:jc w:val="center"/>
            </w:pPr>
            <w:r>
              <w:t xml:space="preserve">Version </w:t>
            </w:r>
            <w:r>
              <w:rPr>
                <w:noProof/>
              </w:rPr>
              <w:t>3.102</w:t>
            </w:r>
          </w:p>
        </w:tc>
        <w:tc>
          <w:tcPr>
            <w:tcW w:w="585" w:type="dxa"/>
          </w:tcPr>
          <w:p w14:paraId="54065E54" w14:textId="77777777" w:rsidR="00083A2B" w:rsidRDefault="007C4FE9">
            <w:pPr>
              <w:pStyle w:val="TableStyle"/>
              <w:keepNext/>
              <w:jc w:val="center"/>
            </w:pPr>
            <w:r>
              <w:rPr>
                <w:noProof/>
              </w:rPr>
              <w:t>2125</w:t>
            </w:r>
          </w:p>
        </w:tc>
        <w:tc>
          <w:tcPr>
            <w:tcW w:w="6494" w:type="dxa"/>
          </w:tcPr>
          <w:p w14:paraId="135D953C" w14:textId="77777777" w:rsidR="00083A2B" w:rsidRDefault="007C4FE9">
            <w:pPr>
              <w:pStyle w:val="TableStyle"/>
              <w:keepNext/>
            </w:pPr>
            <w:r>
              <w:rPr>
                <w:noProof/>
              </w:rPr>
              <w:t>Notes altered for clarity.</w:t>
            </w:r>
          </w:p>
        </w:tc>
      </w:tr>
      <w:tr w:rsidR="00083A2B" w14:paraId="14470FA8" w14:textId="77777777">
        <w:trPr>
          <w:cantSplit/>
        </w:trPr>
        <w:tc>
          <w:tcPr>
            <w:tcW w:w="1559" w:type="dxa"/>
          </w:tcPr>
          <w:p w14:paraId="211594F7" w14:textId="77777777" w:rsidR="00083A2B" w:rsidRDefault="007C4FE9">
            <w:pPr>
              <w:pStyle w:val="TableStyle"/>
              <w:keepNext/>
              <w:jc w:val="center"/>
            </w:pPr>
            <w:r>
              <w:t xml:space="preserve">Version </w:t>
            </w:r>
            <w:r>
              <w:rPr>
                <w:noProof/>
              </w:rPr>
              <w:t>9.2</w:t>
            </w:r>
          </w:p>
        </w:tc>
        <w:tc>
          <w:tcPr>
            <w:tcW w:w="585" w:type="dxa"/>
          </w:tcPr>
          <w:p w14:paraId="54009056" w14:textId="77777777" w:rsidR="00083A2B" w:rsidRDefault="007C4FE9">
            <w:pPr>
              <w:pStyle w:val="TableStyle"/>
              <w:keepNext/>
              <w:jc w:val="center"/>
            </w:pPr>
            <w:r>
              <w:rPr>
                <w:noProof/>
              </w:rPr>
              <w:t>3293</w:t>
            </w:r>
          </w:p>
        </w:tc>
        <w:tc>
          <w:tcPr>
            <w:tcW w:w="6494" w:type="dxa"/>
          </w:tcPr>
          <w:p w14:paraId="34AE0D75" w14:textId="77777777" w:rsidR="00083A2B" w:rsidRDefault="007C4FE9">
            <w:pPr>
              <w:pStyle w:val="TableStyle"/>
              <w:keepNext/>
            </w:pPr>
            <w:r>
              <w:rPr>
                <w:noProof/>
              </w:rPr>
              <w:t>Notes added to give guidance to Suppliers when processing the Flow</w:t>
            </w:r>
          </w:p>
        </w:tc>
      </w:tr>
    </w:tbl>
    <w:p w14:paraId="053064D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75ECBFB" w14:textId="77777777">
        <w:tc>
          <w:tcPr>
            <w:tcW w:w="1814" w:type="dxa"/>
            <w:vAlign w:val="center"/>
          </w:tcPr>
          <w:p w14:paraId="2C987607" w14:textId="77777777" w:rsidR="00083A2B" w:rsidRDefault="007C4FE9">
            <w:pPr>
              <w:pStyle w:val="Fieldtitle"/>
              <w:rPr>
                <w:sz w:val="20"/>
              </w:rPr>
            </w:pPr>
            <w:r>
              <w:rPr>
                <w:sz w:val="20"/>
              </w:rPr>
              <w:lastRenderedPageBreak/>
              <w:t>Flow Name:</w:t>
            </w:r>
          </w:p>
        </w:tc>
        <w:tc>
          <w:tcPr>
            <w:tcW w:w="6803" w:type="dxa"/>
            <w:vAlign w:val="center"/>
          </w:tcPr>
          <w:p w14:paraId="6FF4A4AF" w14:textId="77777777" w:rsidR="00083A2B" w:rsidRDefault="007C4FE9">
            <w:pPr>
              <w:pStyle w:val="Flowtitle"/>
            </w:pPr>
            <w:r>
              <w:rPr>
                <w:noProof/>
              </w:rPr>
              <w:t>Notification of Termination of Supply Registration</w:t>
            </w:r>
          </w:p>
        </w:tc>
      </w:tr>
      <w:tr w:rsidR="00083A2B" w14:paraId="69EE9D82" w14:textId="77777777">
        <w:tc>
          <w:tcPr>
            <w:tcW w:w="1814" w:type="dxa"/>
            <w:vAlign w:val="center"/>
          </w:tcPr>
          <w:p w14:paraId="2AC42025" w14:textId="77777777" w:rsidR="00083A2B" w:rsidRDefault="007C4FE9">
            <w:pPr>
              <w:pStyle w:val="Fieldtitle"/>
              <w:rPr>
                <w:sz w:val="20"/>
              </w:rPr>
            </w:pPr>
            <w:r>
              <w:rPr>
                <w:sz w:val="20"/>
              </w:rPr>
              <w:t>Flow Description:</w:t>
            </w:r>
          </w:p>
        </w:tc>
        <w:tc>
          <w:tcPr>
            <w:tcW w:w="6803" w:type="dxa"/>
            <w:vAlign w:val="center"/>
          </w:tcPr>
          <w:p w14:paraId="4111FB9D" w14:textId="77777777" w:rsidR="00083A2B" w:rsidRDefault="007C4FE9">
            <w:pPr>
              <w:rPr>
                <w:sz w:val="20"/>
                <w:szCs w:val="20"/>
                <w:lang w:val="en-GB"/>
              </w:rPr>
            </w:pPr>
            <w:r>
              <w:rPr>
                <w:noProof/>
                <w:sz w:val="20"/>
                <w:szCs w:val="20"/>
                <w:lang w:val="en-GB"/>
              </w:rPr>
              <w:t>Notification that a metering point has been registered to another Supplier.</w:t>
            </w:r>
            <w:r>
              <w:rPr>
                <w:sz w:val="20"/>
                <w:szCs w:val="20"/>
                <w:lang w:val="en-GB"/>
              </w:rPr>
              <w:t>.</w:t>
            </w:r>
          </w:p>
        </w:tc>
      </w:tr>
      <w:tr w:rsidR="00083A2B" w14:paraId="361E0FE2" w14:textId="77777777">
        <w:tc>
          <w:tcPr>
            <w:tcW w:w="1814" w:type="dxa"/>
            <w:vAlign w:val="center"/>
          </w:tcPr>
          <w:p w14:paraId="021D7E83" w14:textId="77777777" w:rsidR="00083A2B" w:rsidRDefault="007C4FE9">
            <w:pPr>
              <w:pStyle w:val="Fieldtitle"/>
              <w:rPr>
                <w:sz w:val="20"/>
              </w:rPr>
            </w:pPr>
            <w:r>
              <w:rPr>
                <w:sz w:val="20"/>
              </w:rPr>
              <w:t>Flow Ownership:</w:t>
            </w:r>
          </w:p>
        </w:tc>
        <w:tc>
          <w:tcPr>
            <w:tcW w:w="6803" w:type="dxa"/>
            <w:vAlign w:val="center"/>
          </w:tcPr>
          <w:p w14:paraId="408B2BDA" w14:textId="77777777" w:rsidR="00083A2B" w:rsidRDefault="007C4FE9">
            <w:pPr>
              <w:rPr>
                <w:sz w:val="20"/>
                <w:szCs w:val="20"/>
                <w:lang w:val="en-GB"/>
              </w:rPr>
            </w:pPr>
            <w:r>
              <w:rPr>
                <w:noProof/>
                <w:sz w:val="20"/>
                <w:szCs w:val="20"/>
                <w:lang w:val="en-GB"/>
              </w:rPr>
              <w:t>MRA</w:t>
            </w:r>
          </w:p>
        </w:tc>
      </w:tr>
    </w:tbl>
    <w:p w14:paraId="3A5418BC"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4045E5C9" w14:textId="77777777">
        <w:tc>
          <w:tcPr>
            <w:tcW w:w="3685" w:type="dxa"/>
          </w:tcPr>
          <w:p w14:paraId="4745B0A6" w14:textId="77777777" w:rsidR="00083A2B" w:rsidRDefault="007C4FE9">
            <w:pPr>
              <w:spacing w:before="20" w:after="20"/>
              <w:rPr>
                <w:b/>
                <w:sz w:val="20"/>
                <w:szCs w:val="20"/>
                <w:lang w:val="en-GB"/>
              </w:rPr>
            </w:pPr>
            <w:r>
              <w:rPr>
                <w:b/>
                <w:sz w:val="20"/>
                <w:szCs w:val="20"/>
                <w:lang w:val="en-GB"/>
              </w:rPr>
              <w:t>From</w:t>
            </w:r>
          </w:p>
        </w:tc>
        <w:tc>
          <w:tcPr>
            <w:tcW w:w="3685" w:type="dxa"/>
          </w:tcPr>
          <w:p w14:paraId="5796ADAA" w14:textId="77777777" w:rsidR="00083A2B" w:rsidRDefault="007C4FE9">
            <w:pPr>
              <w:spacing w:before="20" w:after="20"/>
              <w:rPr>
                <w:b/>
                <w:sz w:val="20"/>
                <w:szCs w:val="20"/>
                <w:lang w:val="en-GB"/>
              </w:rPr>
            </w:pPr>
            <w:r>
              <w:rPr>
                <w:b/>
                <w:sz w:val="20"/>
                <w:szCs w:val="20"/>
                <w:lang w:val="en-GB"/>
              </w:rPr>
              <w:t>To</w:t>
            </w:r>
          </w:p>
        </w:tc>
        <w:tc>
          <w:tcPr>
            <w:tcW w:w="1100" w:type="dxa"/>
          </w:tcPr>
          <w:p w14:paraId="4A913909" w14:textId="77777777" w:rsidR="00083A2B" w:rsidRDefault="007C4FE9">
            <w:pPr>
              <w:spacing w:before="20" w:after="20"/>
              <w:jc w:val="center"/>
              <w:rPr>
                <w:b/>
                <w:sz w:val="20"/>
                <w:szCs w:val="20"/>
                <w:lang w:val="en-GB"/>
              </w:rPr>
            </w:pPr>
            <w:r>
              <w:rPr>
                <w:b/>
                <w:sz w:val="20"/>
                <w:szCs w:val="20"/>
                <w:lang w:val="en-GB"/>
              </w:rPr>
              <w:t>Version</w:t>
            </w:r>
          </w:p>
        </w:tc>
      </w:tr>
      <w:tr w:rsidR="00083A2B" w14:paraId="1DCFFD1F" w14:textId="77777777">
        <w:tc>
          <w:tcPr>
            <w:tcW w:w="3685" w:type="dxa"/>
          </w:tcPr>
          <w:p w14:paraId="548D2FDA" w14:textId="77777777" w:rsidR="00083A2B" w:rsidRDefault="007C4FE9">
            <w:pPr>
              <w:spacing w:before="20" w:after="20"/>
              <w:rPr>
                <w:sz w:val="20"/>
                <w:szCs w:val="20"/>
                <w:lang w:val="en-GB"/>
              </w:rPr>
            </w:pPr>
            <w:r>
              <w:rPr>
                <w:noProof/>
                <w:sz w:val="20"/>
                <w:szCs w:val="20"/>
                <w:lang w:val="en-GB"/>
              </w:rPr>
              <w:t>MPAS</w:t>
            </w:r>
          </w:p>
        </w:tc>
        <w:tc>
          <w:tcPr>
            <w:tcW w:w="3685" w:type="dxa"/>
          </w:tcPr>
          <w:p w14:paraId="4771A43F" w14:textId="77777777" w:rsidR="00083A2B" w:rsidRDefault="007C4FE9">
            <w:pPr>
              <w:spacing w:before="20" w:after="20"/>
              <w:rPr>
                <w:sz w:val="20"/>
                <w:szCs w:val="20"/>
                <w:lang w:val="en-GB"/>
              </w:rPr>
            </w:pPr>
            <w:r>
              <w:rPr>
                <w:noProof/>
                <w:sz w:val="20"/>
                <w:szCs w:val="20"/>
                <w:lang w:val="en-GB"/>
              </w:rPr>
              <w:t>Supplier</w:t>
            </w:r>
          </w:p>
        </w:tc>
        <w:tc>
          <w:tcPr>
            <w:tcW w:w="1100" w:type="dxa"/>
          </w:tcPr>
          <w:p w14:paraId="6DB6EDDC" w14:textId="77777777" w:rsidR="00083A2B" w:rsidRDefault="007C4FE9">
            <w:pPr>
              <w:spacing w:before="20" w:after="20"/>
              <w:jc w:val="center"/>
              <w:rPr>
                <w:sz w:val="20"/>
                <w:szCs w:val="20"/>
                <w:lang w:val="en-GB"/>
              </w:rPr>
            </w:pPr>
            <w:r>
              <w:rPr>
                <w:noProof/>
                <w:sz w:val="20"/>
                <w:szCs w:val="20"/>
                <w:lang w:val="en-GB"/>
              </w:rPr>
              <w:t>1.0</w:t>
            </w:r>
          </w:p>
        </w:tc>
      </w:tr>
    </w:tbl>
    <w:p w14:paraId="4F2E4CD4"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78558A4C" w14:textId="77777777">
        <w:trPr>
          <w:tblHeader/>
        </w:trPr>
        <w:tc>
          <w:tcPr>
            <w:tcW w:w="964" w:type="dxa"/>
          </w:tcPr>
          <w:p w14:paraId="3E462E31" w14:textId="77777777" w:rsidR="00083A2B" w:rsidRDefault="007C4FE9">
            <w:pPr>
              <w:pStyle w:val="TableStyle"/>
              <w:jc w:val="center"/>
              <w:rPr>
                <w:b/>
              </w:rPr>
            </w:pPr>
            <w:r>
              <w:rPr>
                <w:b/>
              </w:rPr>
              <w:t>Reference</w:t>
            </w:r>
          </w:p>
        </w:tc>
        <w:tc>
          <w:tcPr>
            <w:tcW w:w="7506" w:type="dxa"/>
          </w:tcPr>
          <w:p w14:paraId="2566EB17" w14:textId="77777777" w:rsidR="00083A2B" w:rsidRDefault="007C4FE9">
            <w:pPr>
              <w:pStyle w:val="TableStyle"/>
              <w:rPr>
                <w:b/>
              </w:rPr>
            </w:pPr>
            <w:r>
              <w:rPr>
                <w:b/>
              </w:rPr>
              <w:t>Item Name</w:t>
            </w:r>
          </w:p>
        </w:tc>
      </w:tr>
      <w:tr w:rsidR="00083A2B" w14:paraId="67F3FA6E" w14:textId="77777777">
        <w:tc>
          <w:tcPr>
            <w:tcW w:w="964" w:type="dxa"/>
          </w:tcPr>
          <w:p w14:paraId="04A7879D" w14:textId="77777777" w:rsidR="00083A2B" w:rsidRDefault="007C4FE9">
            <w:pPr>
              <w:pStyle w:val="TableStyle"/>
            </w:pPr>
            <w:r>
              <w:t>J</w:t>
            </w:r>
            <w:r>
              <w:rPr>
                <w:noProof/>
              </w:rPr>
              <w:t>0215</w:t>
            </w:r>
          </w:p>
        </w:tc>
        <w:tc>
          <w:tcPr>
            <w:tcW w:w="7506" w:type="dxa"/>
          </w:tcPr>
          <w:p w14:paraId="2A0A4B35" w14:textId="77777777" w:rsidR="00083A2B" w:rsidRDefault="007C4FE9">
            <w:pPr>
              <w:pStyle w:val="TableStyle"/>
            </w:pPr>
            <w:r>
              <w:rPr>
                <w:noProof/>
              </w:rPr>
              <w:t>Change of Tenancy Indicator</w:t>
            </w:r>
          </w:p>
        </w:tc>
      </w:tr>
      <w:tr w:rsidR="00083A2B" w14:paraId="464EB3B1" w14:textId="77777777">
        <w:tc>
          <w:tcPr>
            <w:tcW w:w="964" w:type="dxa"/>
          </w:tcPr>
          <w:p w14:paraId="15DB476C" w14:textId="77777777" w:rsidR="00083A2B" w:rsidRDefault="007C4FE9">
            <w:pPr>
              <w:pStyle w:val="TableStyle"/>
            </w:pPr>
            <w:r>
              <w:t>J</w:t>
            </w:r>
            <w:r>
              <w:rPr>
                <w:noProof/>
              </w:rPr>
              <w:t>0821</w:t>
            </w:r>
          </w:p>
        </w:tc>
        <w:tc>
          <w:tcPr>
            <w:tcW w:w="7506" w:type="dxa"/>
          </w:tcPr>
          <w:p w14:paraId="184FBE92" w14:textId="77777777" w:rsidR="00083A2B" w:rsidRDefault="007C4FE9">
            <w:pPr>
              <w:pStyle w:val="TableStyle"/>
            </w:pPr>
            <w:r>
              <w:rPr>
                <w:noProof/>
              </w:rPr>
              <w:t>Deemed Received Date</w:t>
            </w:r>
          </w:p>
        </w:tc>
      </w:tr>
      <w:tr w:rsidR="00083A2B" w14:paraId="7D62A44E" w14:textId="77777777">
        <w:tc>
          <w:tcPr>
            <w:tcW w:w="964" w:type="dxa"/>
          </w:tcPr>
          <w:p w14:paraId="5450602C" w14:textId="77777777" w:rsidR="00083A2B" w:rsidRDefault="007C4FE9">
            <w:pPr>
              <w:pStyle w:val="TableStyle"/>
            </w:pPr>
            <w:r>
              <w:t>J</w:t>
            </w:r>
            <w:r>
              <w:rPr>
                <w:noProof/>
              </w:rPr>
              <w:t>0928</w:t>
            </w:r>
          </w:p>
        </w:tc>
        <w:tc>
          <w:tcPr>
            <w:tcW w:w="7506" w:type="dxa"/>
          </w:tcPr>
          <w:p w14:paraId="2A864DC7" w14:textId="77777777" w:rsidR="00083A2B" w:rsidRDefault="007C4FE9">
            <w:pPr>
              <w:pStyle w:val="TableStyle"/>
            </w:pPr>
            <w:r>
              <w:rPr>
                <w:noProof/>
              </w:rPr>
              <w:t>Effective to Settlement Date {REGI} for Old Supplier</w:t>
            </w:r>
          </w:p>
        </w:tc>
      </w:tr>
      <w:tr w:rsidR="00083A2B" w14:paraId="68DE72E7" w14:textId="77777777">
        <w:tc>
          <w:tcPr>
            <w:tcW w:w="964" w:type="dxa"/>
          </w:tcPr>
          <w:p w14:paraId="4C463C72" w14:textId="77777777" w:rsidR="00083A2B" w:rsidRDefault="007C4FE9">
            <w:pPr>
              <w:pStyle w:val="TableStyle"/>
            </w:pPr>
            <w:r>
              <w:t>J</w:t>
            </w:r>
            <w:r>
              <w:rPr>
                <w:noProof/>
              </w:rPr>
              <w:t>0330</w:t>
            </w:r>
          </w:p>
        </w:tc>
        <w:tc>
          <w:tcPr>
            <w:tcW w:w="7506" w:type="dxa"/>
          </w:tcPr>
          <w:p w14:paraId="3D89C1D9" w14:textId="77777777" w:rsidR="00083A2B" w:rsidRDefault="007C4FE9">
            <w:pPr>
              <w:pStyle w:val="TableStyle"/>
            </w:pPr>
            <w:r>
              <w:rPr>
                <w:noProof/>
              </w:rPr>
              <w:t xml:space="preserve">File Sequence Number                                                                                </w:t>
            </w:r>
          </w:p>
        </w:tc>
      </w:tr>
      <w:tr w:rsidR="00083A2B" w14:paraId="30075E3D" w14:textId="77777777">
        <w:tc>
          <w:tcPr>
            <w:tcW w:w="964" w:type="dxa"/>
          </w:tcPr>
          <w:p w14:paraId="38EAF64A" w14:textId="77777777" w:rsidR="00083A2B" w:rsidRDefault="007C4FE9">
            <w:pPr>
              <w:pStyle w:val="TableStyle"/>
            </w:pPr>
            <w:r>
              <w:t>J</w:t>
            </w:r>
            <w:r>
              <w:rPr>
                <w:noProof/>
              </w:rPr>
              <w:t>0109</w:t>
            </w:r>
          </w:p>
        </w:tc>
        <w:tc>
          <w:tcPr>
            <w:tcW w:w="7506" w:type="dxa"/>
          </w:tcPr>
          <w:p w14:paraId="28F73DB7" w14:textId="77777777" w:rsidR="00083A2B" w:rsidRDefault="007C4FE9">
            <w:pPr>
              <w:pStyle w:val="TableStyle"/>
            </w:pPr>
            <w:r>
              <w:rPr>
                <w:noProof/>
              </w:rPr>
              <w:t xml:space="preserve">Instruction Number                                                                                  </w:t>
            </w:r>
          </w:p>
        </w:tc>
      </w:tr>
      <w:tr w:rsidR="00083A2B" w14:paraId="3DE909F9" w14:textId="77777777">
        <w:tc>
          <w:tcPr>
            <w:tcW w:w="964" w:type="dxa"/>
          </w:tcPr>
          <w:p w14:paraId="25B70BF3" w14:textId="77777777" w:rsidR="00083A2B" w:rsidRDefault="007C4FE9">
            <w:pPr>
              <w:pStyle w:val="TableStyle"/>
            </w:pPr>
            <w:r>
              <w:t>J</w:t>
            </w:r>
            <w:r>
              <w:rPr>
                <w:noProof/>
              </w:rPr>
              <w:t>0723</w:t>
            </w:r>
          </w:p>
        </w:tc>
        <w:tc>
          <w:tcPr>
            <w:tcW w:w="7506" w:type="dxa"/>
          </w:tcPr>
          <w:p w14:paraId="7A522F2F" w14:textId="77777777" w:rsidR="00083A2B" w:rsidRDefault="007C4FE9">
            <w:pPr>
              <w:pStyle w:val="TableStyle"/>
            </w:pPr>
            <w:r>
              <w:rPr>
                <w:noProof/>
              </w:rPr>
              <w:t xml:space="preserve">Instruction Type                                                                                    </w:t>
            </w:r>
          </w:p>
        </w:tc>
      </w:tr>
      <w:tr w:rsidR="00083A2B" w14:paraId="761E6409" w14:textId="77777777">
        <w:tc>
          <w:tcPr>
            <w:tcW w:w="964" w:type="dxa"/>
          </w:tcPr>
          <w:p w14:paraId="30305E83" w14:textId="77777777" w:rsidR="00083A2B" w:rsidRDefault="007C4FE9">
            <w:pPr>
              <w:pStyle w:val="TableStyle"/>
            </w:pPr>
            <w:r>
              <w:t>J</w:t>
            </w:r>
            <w:r>
              <w:rPr>
                <w:noProof/>
              </w:rPr>
              <w:t>0003</w:t>
            </w:r>
          </w:p>
        </w:tc>
        <w:tc>
          <w:tcPr>
            <w:tcW w:w="7506" w:type="dxa"/>
          </w:tcPr>
          <w:p w14:paraId="4AA6A540" w14:textId="77777777" w:rsidR="00083A2B" w:rsidRDefault="007C4FE9">
            <w:pPr>
              <w:pStyle w:val="TableStyle"/>
            </w:pPr>
            <w:r>
              <w:rPr>
                <w:noProof/>
              </w:rPr>
              <w:t>MPAN Core</w:t>
            </w:r>
          </w:p>
        </w:tc>
      </w:tr>
      <w:tr w:rsidR="00083A2B" w14:paraId="241C4353" w14:textId="77777777">
        <w:tc>
          <w:tcPr>
            <w:tcW w:w="964" w:type="dxa"/>
          </w:tcPr>
          <w:p w14:paraId="06F09AAB" w14:textId="77777777" w:rsidR="00083A2B" w:rsidRDefault="007C4FE9">
            <w:pPr>
              <w:pStyle w:val="TableStyle"/>
            </w:pPr>
            <w:r>
              <w:t>J</w:t>
            </w:r>
            <w:r>
              <w:rPr>
                <w:noProof/>
              </w:rPr>
              <w:t>1194</w:t>
            </w:r>
          </w:p>
        </w:tc>
        <w:tc>
          <w:tcPr>
            <w:tcW w:w="7506" w:type="dxa"/>
          </w:tcPr>
          <w:p w14:paraId="576A4D17" w14:textId="77777777" w:rsidR="00083A2B" w:rsidRDefault="007C4FE9">
            <w:pPr>
              <w:pStyle w:val="TableStyle"/>
            </w:pPr>
            <w:r>
              <w:rPr>
                <w:noProof/>
              </w:rPr>
              <w:t>New Supplier Id</w:t>
            </w:r>
          </w:p>
        </w:tc>
      </w:tr>
      <w:tr w:rsidR="00083A2B" w14:paraId="2E8BD082" w14:textId="77777777">
        <w:tc>
          <w:tcPr>
            <w:tcW w:w="964" w:type="dxa"/>
          </w:tcPr>
          <w:p w14:paraId="6B4F8411" w14:textId="77777777" w:rsidR="00083A2B" w:rsidRDefault="007C4FE9">
            <w:pPr>
              <w:pStyle w:val="TableStyle"/>
            </w:pPr>
            <w:r>
              <w:t>J</w:t>
            </w:r>
            <w:r>
              <w:rPr>
                <w:noProof/>
              </w:rPr>
              <w:t>0031</w:t>
            </w:r>
          </w:p>
        </w:tc>
        <w:tc>
          <w:tcPr>
            <w:tcW w:w="7506" w:type="dxa"/>
          </w:tcPr>
          <w:p w14:paraId="648A73DD" w14:textId="77777777" w:rsidR="00083A2B" w:rsidRDefault="007C4FE9">
            <w:pPr>
              <w:pStyle w:val="TableStyle"/>
            </w:pPr>
            <w:r>
              <w:rPr>
                <w:noProof/>
              </w:rPr>
              <w:t>Registration Transaction Number</w:t>
            </w:r>
          </w:p>
        </w:tc>
      </w:tr>
    </w:tbl>
    <w:p w14:paraId="44CAE24B"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E2C3C04" w14:textId="77777777">
        <w:trPr>
          <w:cantSplit/>
          <w:tblHeader/>
        </w:trPr>
        <w:tc>
          <w:tcPr>
            <w:tcW w:w="624" w:type="dxa"/>
          </w:tcPr>
          <w:p w14:paraId="365833A2" w14:textId="77777777" w:rsidR="00083A2B" w:rsidRDefault="007C4FE9">
            <w:pPr>
              <w:pStyle w:val="TableStyle"/>
              <w:jc w:val="center"/>
              <w:rPr>
                <w:b/>
              </w:rPr>
            </w:pPr>
            <w:r>
              <w:rPr>
                <w:b/>
              </w:rPr>
              <w:t>Group</w:t>
            </w:r>
          </w:p>
        </w:tc>
        <w:tc>
          <w:tcPr>
            <w:tcW w:w="2035" w:type="dxa"/>
          </w:tcPr>
          <w:p w14:paraId="70C1A644" w14:textId="77777777" w:rsidR="00083A2B" w:rsidRDefault="007C4FE9">
            <w:pPr>
              <w:pStyle w:val="TableStyle"/>
              <w:jc w:val="center"/>
              <w:rPr>
                <w:b/>
              </w:rPr>
            </w:pPr>
            <w:r>
              <w:rPr>
                <w:b/>
              </w:rPr>
              <w:t>Group Description</w:t>
            </w:r>
          </w:p>
        </w:tc>
        <w:tc>
          <w:tcPr>
            <w:tcW w:w="595" w:type="dxa"/>
          </w:tcPr>
          <w:p w14:paraId="5014656E" w14:textId="77777777" w:rsidR="00083A2B" w:rsidRDefault="007C4FE9">
            <w:pPr>
              <w:pStyle w:val="TableStyle"/>
              <w:jc w:val="center"/>
              <w:rPr>
                <w:b/>
              </w:rPr>
            </w:pPr>
            <w:r>
              <w:rPr>
                <w:b/>
              </w:rPr>
              <w:t>Range</w:t>
            </w:r>
          </w:p>
        </w:tc>
        <w:tc>
          <w:tcPr>
            <w:tcW w:w="1570" w:type="dxa"/>
          </w:tcPr>
          <w:p w14:paraId="39840800" w14:textId="77777777" w:rsidR="00083A2B" w:rsidRDefault="007C4FE9">
            <w:pPr>
              <w:pStyle w:val="TableStyle"/>
              <w:jc w:val="center"/>
              <w:rPr>
                <w:b/>
              </w:rPr>
            </w:pPr>
            <w:r>
              <w:rPr>
                <w:b/>
              </w:rPr>
              <w:t>Condition</w:t>
            </w:r>
          </w:p>
        </w:tc>
        <w:tc>
          <w:tcPr>
            <w:tcW w:w="283" w:type="dxa"/>
          </w:tcPr>
          <w:p w14:paraId="1933B614" w14:textId="77777777" w:rsidR="00083A2B" w:rsidRDefault="007C4FE9">
            <w:pPr>
              <w:pStyle w:val="TableStyle"/>
              <w:jc w:val="center"/>
              <w:rPr>
                <w:b/>
              </w:rPr>
            </w:pPr>
            <w:r>
              <w:rPr>
                <w:b/>
              </w:rPr>
              <w:t>L1</w:t>
            </w:r>
          </w:p>
        </w:tc>
        <w:tc>
          <w:tcPr>
            <w:tcW w:w="283" w:type="dxa"/>
          </w:tcPr>
          <w:p w14:paraId="6FDCDB14" w14:textId="77777777" w:rsidR="00083A2B" w:rsidRDefault="007C4FE9">
            <w:pPr>
              <w:pStyle w:val="TableStyle"/>
              <w:jc w:val="center"/>
              <w:rPr>
                <w:b/>
              </w:rPr>
            </w:pPr>
            <w:r>
              <w:rPr>
                <w:b/>
              </w:rPr>
              <w:t>L2</w:t>
            </w:r>
          </w:p>
        </w:tc>
        <w:tc>
          <w:tcPr>
            <w:tcW w:w="283" w:type="dxa"/>
          </w:tcPr>
          <w:p w14:paraId="06CD88DA" w14:textId="77777777" w:rsidR="00083A2B" w:rsidRDefault="007C4FE9">
            <w:pPr>
              <w:pStyle w:val="TableStyle"/>
              <w:jc w:val="center"/>
              <w:rPr>
                <w:b/>
              </w:rPr>
            </w:pPr>
            <w:r>
              <w:rPr>
                <w:b/>
              </w:rPr>
              <w:t>L3</w:t>
            </w:r>
          </w:p>
        </w:tc>
        <w:tc>
          <w:tcPr>
            <w:tcW w:w="283" w:type="dxa"/>
          </w:tcPr>
          <w:p w14:paraId="1607CCF8" w14:textId="77777777" w:rsidR="00083A2B" w:rsidRDefault="007C4FE9">
            <w:pPr>
              <w:pStyle w:val="TableStyle"/>
              <w:jc w:val="center"/>
              <w:rPr>
                <w:b/>
              </w:rPr>
            </w:pPr>
            <w:r>
              <w:rPr>
                <w:b/>
              </w:rPr>
              <w:t>L4</w:t>
            </w:r>
          </w:p>
        </w:tc>
        <w:tc>
          <w:tcPr>
            <w:tcW w:w="283" w:type="dxa"/>
          </w:tcPr>
          <w:p w14:paraId="444EFB4B" w14:textId="77777777" w:rsidR="00083A2B" w:rsidRDefault="007C4FE9">
            <w:pPr>
              <w:pStyle w:val="TableStyle"/>
              <w:jc w:val="center"/>
              <w:rPr>
                <w:b/>
              </w:rPr>
            </w:pPr>
            <w:r>
              <w:rPr>
                <w:b/>
              </w:rPr>
              <w:t>L5</w:t>
            </w:r>
          </w:p>
        </w:tc>
        <w:tc>
          <w:tcPr>
            <w:tcW w:w="283" w:type="dxa"/>
          </w:tcPr>
          <w:p w14:paraId="250B44BD" w14:textId="77777777" w:rsidR="00083A2B" w:rsidRDefault="007C4FE9">
            <w:pPr>
              <w:pStyle w:val="TableStyle"/>
              <w:jc w:val="center"/>
              <w:rPr>
                <w:b/>
              </w:rPr>
            </w:pPr>
            <w:r>
              <w:rPr>
                <w:b/>
              </w:rPr>
              <w:t>L6</w:t>
            </w:r>
          </w:p>
        </w:tc>
        <w:tc>
          <w:tcPr>
            <w:tcW w:w="283" w:type="dxa"/>
          </w:tcPr>
          <w:p w14:paraId="3C58CDFE" w14:textId="77777777" w:rsidR="00083A2B" w:rsidRDefault="007C4FE9">
            <w:pPr>
              <w:pStyle w:val="TableStyle"/>
              <w:jc w:val="center"/>
              <w:rPr>
                <w:b/>
              </w:rPr>
            </w:pPr>
            <w:r>
              <w:rPr>
                <w:b/>
              </w:rPr>
              <w:t>L7</w:t>
            </w:r>
          </w:p>
        </w:tc>
        <w:tc>
          <w:tcPr>
            <w:tcW w:w="283" w:type="dxa"/>
          </w:tcPr>
          <w:p w14:paraId="35E3601E" w14:textId="77777777" w:rsidR="00083A2B" w:rsidRDefault="007C4FE9">
            <w:pPr>
              <w:pStyle w:val="TableStyle"/>
              <w:jc w:val="center"/>
              <w:rPr>
                <w:b/>
              </w:rPr>
            </w:pPr>
            <w:r>
              <w:rPr>
                <w:b/>
              </w:rPr>
              <w:t>L8</w:t>
            </w:r>
          </w:p>
        </w:tc>
        <w:tc>
          <w:tcPr>
            <w:tcW w:w="1945" w:type="dxa"/>
          </w:tcPr>
          <w:p w14:paraId="6EEB2661" w14:textId="77777777" w:rsidR="00083A2B" w:rsidRDefault="007C4FE9">
            <w:pPr>
              <w:pStyle w:val="TableStyle"/>
              <w:jc w:val="center"/>
              <w:rPr>
                <w:b/>
              </w:rPr>
            </w:pPr>
            <w:r>
              <w:rPr>
                <w:b/>
              </w:rPr>
              <w:t>Item Name</w:t>
            </w:r>
          </w:p>
        </w:tc>
      </w:tr>
    </w:tbl>
    <w:p w14:paraId="12074B22" w14:textId="77777777" w:rsidR="00083A2B" w:rsidRDefault="00083A2B">
      <w:pPr>
        <w:rPr>
          <w:lang w:val="en-GB"/>
        </w:rPr>
        <w:sectPr w:rsidR="00083A2B">
          <w:headerReference w:type="default" r:id="rId76"/>
          <w:footerReference w:type="default" r:id="rId77"/>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2593C84" w14:textId="77777777">
        <w:trPr>
          <w:cantSplit/>
        </w:trPr>
        <w:tc>
          <w:tcPr>
            <w:tcW w:w="624" w:type="dxa"/>
            <w:tcBorders>
              <w:bottom w:val="single" w:sz="2" w:space="0" w:color="auto"/>
            </w:tcBorders>
            <w:shd w:val="pct10" w:color="auto" w:fill="auto"/>
          </w:tcPr>
          <w:p w14:paraId="3CDA1D7C" w14:textId="77777777" w:rsidR="00083A2B" w:rsidRDefault="007C4FE9">
            <w:pPr>
              <w:pStyle w:val="TableStyle"/>
              <w:jc w:val="center"/>
            </w:pPr>
            <w:r>
              <w:rPr>
                <w:noProof/>
              </w:rPr>
              <w:t>735</w:t>
            </w:r>
          </w:p>
        </w:tc>
        <w:tc>
          <w:tcPr>
            <w:tcW w:w="2035" w:type="dxa"/>
            <w:tcBorders>
              <w:bottom w:val="single" w:sz="2" w:space="0" w:color="auto"/>
            </w:tcBorders>
            <w:shd w:val="pct10" w:color="auto" w:fill="auto"/>
          </w:tcPr>
          <w:p w14:paraId="16A9F87D" w14:textId="77777777" w:rsidR="00083A2B" w:rsidRDefault="007C4FE9">
            <w:pPr>
              <w:pStyle w:val="TableStyle"/>
            </w:pPr>
            <w:r>
              <w:rPr>
                <w:noProof/>
              </w:rPr>
              <w:t>File Sequence Number</w:t>
            </w:r>
          </w:p>
        </w:tc>
        <w:tc>
          <w:tcPr>
            <w:tcW w:w="595" w:type="dxa"/>
            <w:tcBorders>
              <w:bottom w:val="single" w:sz="2" w:space="0" w:color="auto"/>
            </w:tcBorders>
            <w:shd w:val="pct10" w:color="auto" w:fill="auto"/>
          </w:tcPr>
          <w:p w14:paraId="11AE901B" w14:textId="77777777" w:rsidR="00083A2B" w:rsidRDefault="007C4FE9">
            <w:pPr>
              <w:pStyle w:val="TableStyle"/>
            </w:pPr>
            <w:r>
              <w:rPr>
                <w:noProof/>
              </w:rPr>
              <w:t>1</w:t>
            </w:r>
          </w:p>
        </w:tc>
        <w:tc>
          <w:tcPr>
            <w:tcW w:w="1570" w:type="dxa"/>
            <w:tcBorders>
              <w:bottom w:val="single" w:sz="2" w:space="0" w:color="auto"/>
            </w:tcBorders>
            <w:shd w:val="pct10" w:color="auto" w:fill="auto"/>
          </w:tcPr>
          <w:p w14:paraId="70DB143A" w14:textId="77777777" w:rsidR="00083A2B" w:rsidRDefault="00083A2B">
            <w:pPr>
              <w:pStyle w:val="TableStyle"/>
            </w:pPr>
          </w:p>
        </w:tc>
        <w:tc>
          <w:tcPr>
            <w:tcW w:w="283" w:type="dxa"/>
            <w:tcBorders>
              <w:bottom w:val="single" w:sz="2" w:space="0" w:color="auto"/>
            </w:tcBorders>
            <w:shd w:val="pct10" w:color="auto" w:fill="auto"/>
          </w:tcPr>
          <w:p w14:paraId="1FA3ECA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EBABEF9" w14:textId="77777777" w:rsidR="00083A2B" w:rsidRDefault="00083A2B">
            <w:pPr>
              <w:pStyle w:val="TableStyle"/>
              <w:jc w:val="center"/>
            </w:pPr>
          </w:p>
        </w:tc>
        <w:tc>
          <w:tcPr>
            <w:tcW w:w="283" w:type="dxa"/>
            <w:tcBorders>
              <w:bottom w:val="single" w:sz="2" w:space="0" w:color="auto"/>
            </w:tcBorders>
            <w:shd w:val="pct10" w:color="auto" w:fill="auto"/>
          </w:tcPr>
          <w:p w14:paraId="0D3D3D69" w14:textId="77777777" w:rsidR="00083A2B" w:rsidRDefault="00083A2B">
            <w:pPr>
              <w:pStyle w:val="TableStyle"/>
              <w:jc w:val="center"/>
            </w:pPr>
          </w:p>
        </w:tc>
        <w:tc>
          <w:tcPr>
            <w:tcW w:w="283" w:type="dxa"/>
            <w:tcBorders>
              <w:bottom w:val="single" w:sz="2" w:space="0" w:color="auto"/>
            </w:tcBorders>
            <w:shd w:val="pct10" w:color="auto" w:fill="auto"/>
          </w:tcPr>
          <w:p w14:paraId="0169AECE" w14:textId="77777777" w:rsidR="00083A2B" w:rsidRDefault="00083A2B">
            <w:pPr>
              <w:pStyle w:val="TableStyle"/>
              <w:jc w:val="center"/>
            </w:pPr>
          </w:p>
        </w:tc>
        <w:tc>
          <w:tcPr>
            <w:tcW w:w="283" w:type="dxa"/>
            <w:tcBorders>
              <w:bottom w:val="single" w:sz="2" w:space="0" w:color="auto"/>
            </w:tcBorders>
            <w:shd w:val="pct10" w:color="auto" w:fill="auto"/>
          </w:tcPr>
          <w:p w14:paraId="4E63B727" w14:textId="77777777" w:rsidR="00083A2B" w:rsidRDefault="00083A2B">
            <w:pPr>
              <w:pStyle w:val="TableStyle"/>
              <w:jc w:val="center"/>
            </w:pPr>
          </w:p>
        </w:tc>
        <w:tc>
          <w:tcPr>
            <w:tcW w:w="283" w:type="dxa"/>
            <w:tcBorders>
              <w:bottom w:val="single" w:sz="2" w:space="0" w:color="auto"/>
            </w:tcBorders>
            <w:shd w:val="pct10" w:color="auto" w:fill="auto"/>
          </w:tcPr>
          <w:p w14:paraId="62763459" w14:textId="77777777" w:rsidR="00083A2B" w:rsidRDefault="00083A2B">
            <w:pPr>
              <w:pStyle w:val="TableStyle"/>
              <w:jc w:val="center"/>
            </w:pPr>
          </w:p>
        </w:tc>
        <w:tc>
          <w:tcPr>
            <w:tcW w:w="283" w:type="dxa"/>
            <w:tcBorders>
              <w:bottom w:val="single" w:sz="2" w:space="0" w:color="auto"/>
            </w:tcBorders>
            <w:shd w:val="pct10" w:color="auto" w:fill="auto"/>
          </w:tcPr>
          <w:p w14:paraId="6BC33630" w14:textId="77777777" w:rsidR="00083A2B" w:rsidRDefault="00083A2B">
            <w:pPr>
              <w:pStyle w:val="TableStyle"/>
              <w:jc w:val="center"/>
            </w:pPr>
          </w:p>
        </w:tc>
        <w:tc>
          <w:tcPr>
            <w:tcW w:w="283" w:type="dxa"/>
            <w:tcBorders>
              <w:bottom w:val="single" w:sz="2" w:space="0" w:color="auto"/>
            </w:tcBorders>
            <w:shd w:val="pct10" w:color="auto" w:fill="auto"/>
          </w:tcPr>
          <w:p w14:paraId="3B02B2F1" w14:textId="77777777" w:rsidR="00083A2B" w:rsidRDefault="00083A2B">
            <w:pPr>
              <w:pStyle w:val="TableStyle"/>
              <w:jc w:val="center"/>
            </w:pPr>
          </w:p>
        </w:tc>
        <w:tc>
          <w:tcPr>
            <w:tcW w:w="1945" w:type="dxa"/>
            <w:tcBorders>
              <w:bottom w:val="single" w:sz="2" w:space="0" w:color="auto"/>
            </w:tcBorders>
            <w:shd w:val="pct10" w:color="auto" w:fill="auto"/>
          </w:tcPr>
          <w:p w14:paraId="7197A9C7" w14:textId="77777777" w:rsidR="00083A2B" w:rsidRDefault="00083A2B">
            <w:pPr>
              <w:pStyle w:val="TableStyle"/>
              <w:jc w:val="center"/>
            </w:pPr>
          </w:p>
        </w:tc>
      </w:tr>
      <w:tr w:rsidR="00083A2B" w14:paraId="37C17C13" w14:textId="77777777">
        <w:trPr>
          <w:cantSplit/>
        </w:trPr>
        <w:tc>
          <w:tcPr>
            <w:tcW w:w="624" w:type="dxa"/>
          </w:tcPr>
          <w:p w14:paraId="14736C4C" w14:textId="77777777" w:rsidR="00083A2B" w:rsidRDefault="00083A2B">
            <w:pPr>
              <w:pStyle w:val="TableStyle"/>
              <w:jc w:val="center"/>
            </w:pPr>
          </w:p>
        </w:tc>
        <w:tc>
          <w:tcPr>
            <w:tcW w:w="2035" w:type="dxa"/>
          </w:tcPr>
          <w:p w14:paraId="2B0E5902" w14:textId="77777777" w:rsidR="00083A2B" w:rsidRDefault="00083A2B">
            <w:pPr>
              <w:pStyle w:val="TableStyle"/>
            </w:pPr>
          </w:p>
        </w:tc>
        <w:tc>
          <w:tcPr>
            <w:tcW w:w="595" w:type="dxa"/>
          </w:tcPr>
          <w:p w14:paraId="60795A72" w14:textId="77777777" w:rsidR="00083A2B" w:rsidRDefault="00083A2B">
            <w:pPr>
              <w:pStyle w:val="TableStyle"/>
            </w:pPr>
          </w:p>
        </w:tc>
        <w:tc>
          <w:tcPr>
            <w:tcW w:w="1570" w:type="dxa"/>
          </w:tcPr>
          <w:p w14:paraId="2A8FB483" w14:textId="77777777" w:rsidR="00083A2B" w:rsidRDefault="00083A2B">
            <w:pPr>
              <w:pStyle w:val="TableStyle"/>
            </w:pPr>
          </w:p>
        </w:tc>
        <w:tc>
          <w:tcPr>
            <w:tcW w:w="283" w:type="dxa"/>
          </w:tcPr>
          <w:p w14:paraId="660CCB0C" w14:textId="77777777" w:rsidR="00083A2B" w:rsidRDefault="00083A2B">
            <w:pPr>
              <w:pStyle w:val="TableStyle"/>
              <w:jc w:val="center"/>
            </w:pPr>
          </w:p>
        </w:tc>
        <w:tc>
          <w:tcPr>
            <w:tcW w:w="283" w:type="dxa"/>
          </w:tcPr>
          <w:p w14:paraId="13D673D0" w14:textId="77777777" w:rsidR="00083A2B" w:rsidRDefault="007C4FE9">
            <w:pPr>
              <w:pStyle w:val="TableStyle"/>
              <w:jc w:val="center"/>
            </w:pPr>
            <w:r>
              <w:rPr>
                <w:noProof/>
              </w:rPr>
              <w:t>1</w:t>
            </w:r>
          </w:p>
        </w:tc>
        <w:tc>
          <w:tcPr>
            <w:tcW w:w="283" w:type="dxa"/>
          </w:tcPr>
          <w:p w14:paraId="2525ADFC" w14:textId="77777777" w:rsidR="00083A2B" w:rsidRDefault="00083A2B">
            <w:pPr>
              <w:pStyle w:val="TableStyle"/>
              <w:jc w:val="center"/>
            </w:pPr>
          </w:p>
        </w:tc>
        <w:tc>
          <w:tcPr>
            <w:tcW w:w="283" w:type="dxa"/>
          </w:tcPr>
          <w:p w14:paraId="31905199" w14:textId="77777777" w:rsidR="00083A2B" w:rsidRDefault="00083A2B">
            <w:pPr>
              <w:pStyle w:val="TableStyle"/>
              <w:jc w:val="center"/>
            </w:pPr>
          </w:p>
        </w:tc>
        <w:tc>
          <w:tcPr>
            <w:tcW w:w="283" w:type="dxa"/>
          </w:tcPr>
          <w:p w14:paraId="08972524" w14:textId="77777777" w:rsidR="00083A2B" w:rsidRDefault="00083A2B">
            <w:pPr>
              <w:pStyle w:val="TableStyle"/>
              <w:jc w:val="center"/>
            </w:pPr>
          </w:p>
        </w:tc>
        <w:tc>
          <w:tcPr>
            <w:tcW w:w="283" w:type="dxa"/>
          </w:tcPr>
          <w:p w14:paraId="29787F4A" w14:textId="77777777" w:rsidR="00083A2B" w:rsidRDefault="00083A2B">
            <w:pPr>
              <w:pStyle w:val="TableStyle"/>
              <w:jc w:val="center"/>
            </w:pPr>
          </w:p>
        </w:tc>
        <w:tc>
          <w:tcPr>
            <w:tcW w:w="283" w:type="dxa"/>
          </w:tcPr>
          <w:p w14:paraId="0EB80FFB" w14:textId="77777777" w:rsidR="00083A2B" w:rsidRDefault="00083A2B">
            <w:pPr>
              <w:pStyle w:val="TableStyle"/>
              <w:jc w:val="center"/>
            </w:pPr>
          </w:p>
        </w:tc>
        <w:tc>
          <w:tcPr>
            <w:tcW w:w="283" w:type="dxa"/>
          </w:tcPr>
          <w:p w14:paraId="4649B858" w14:textId="77777777" w:rsidR="00083A2B" w:rsidRDefault="00083A2B">
            <w:pPr>
              <w:pStyle w:val="TableStyle"/>
              <w:jc w:val="center"/>
            </w:pPr>
          </w:p>
        </w:tc>
        <w:tc>
          <w:tcPr>
            <w:tcW w:w="1945" w:type="dxa"/>
          </w:tcPr>
          <w:p w14:paraId="1531EF99" w14:textId="77777777" w:rsidR="00083A2B" w:rsidRDefault="007C4FE9">
            <w:pPr>
              <w:pStyle w:val="TableStyle"/>
            </w:pPr>
            <w:r>
              <w:rPr>
                <w:noProof/>
              </w:rPr>
              <w:t xml:space="preserve">File Sequence Number                                                                                </w:t>
            </w:r>
          </w:p>
        </w:tc>
      </w:tr>
    </w:tbl>
    <w:p w14:paraId="14C1C74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5205568" w14:textId="77777777">
        <w:trPr>
          <w:cantSplit/>
        </w:trPr>
        <w:tc>
          <w:tcPr>
            <w:tcW w:w="624" w:type="dxa"/>
            <w:tcBorders>
              <w:bottom w:val="single" w:sz="2" w:space="0" w:color="auto"/>
            </w:tcBorders>
            <w:shd w:val="pct10" w:color="auto" w:fill="auto"/>
          </w:tcPr>
          <w:p w14:paraId="690701F3" w14:textId="77777777" w:rsidR="00083A2B" w:rsidRDefault="007C4FE9">
            <w:pPr>
              <w:pStyle w:val="TableStyle"/>
              <w:jc w:val="center"/>
            </w:pPr>
            <w:r>
              <w:rPr>
                <w:noProof/>
              </w:rPr>
              <w:t>137</w:t>
            </w:r>
          </w:p>
        </w:tc>
        <w:tc>
          <w:tcPr>
            <w:tcW w:w="2035" w:type="dxa"/>
            <w:tcBorders>
              <w:bottom w:val="single" w:sz="2" w:space="0" w:color="auto"/>
            </w:tcBorders>
            <w:shd w:val="pct10" w:color="auto" w:fill="auto"/>
          </w:tcPr>
          <w:p w14:paraId="4CE2BD97" w14:textId="77777777" w:rsidR="00083A2B" w:rsidRDefault="007C4FE9">
            <w:pPr>
              <w:pStyle w:val="TableStyle"/>
            </w:pPr>
            <w:r>
              <w:rPr>
                <w:noProof/>
              </w:rPr>
              <w:t>Notification Data</w:t>
            </w:r>
          </w:p>
        </w:tc>
        <w:tc>
          <w:tcPr>
            <w:tcW w:w="595" w:type="dxa"/>
            <w:tcBorders>
              <w:bottom w:val="single" w:sz="2" w:space="0" w:color="auto"/>
            </w:tcBorders>
            <w:shd w:val="pct10" w:color="auto" w:fill="auto"/>
          </w:tcPr>
          <w:p w14:paraId="31901C6D" w14:textId="77777777" w:rsidR="00083A2B" w:rsidRDefault="007C4FE9">
            <w:pPr>
              <w:pStyle w:val="TableStyle"/>
            </w:pPr>
            <w:r>
              <w:rPr>
                <w:noProof/>
              </w:rPr>
              <w:t>1-*</w:t>
            </w:r>
          </w:p>
        </w:tc>
        <w:tc>
          <w:tcPr>
            <w:tcW w:w="1570" w:type="dxa"/>
            <w:tcBorders>
              <w:bottom w:val="single" w:sz="2" w:space="0" w:color="auto"/>
            </w:tcBorders>
            <w:shd w:val="pct10" w:color="auto" w:fill="auto"/>
          </w:tcPr>
          <w:p w14:paraId="009F61E2" w14:textId="77777777" w:rsidR="00083A2B" w:rsidRDefault="00083A2B">
            <w:pPr>
              <w:pStyle w:val="TableStyle"/>
            </w:pPr>
          </w:p>
        </w:tc>
        <w:tc>
          <w:tcPr>
            <w:tcW w:w="283" w:type="dxa"/>
            <w:tcBorders>
              <w:bottom w:val="single" w:sz="2" w:space="0" w:color="auto"/>
            </w:tcBorders>
            <w:shd w:val="pct10" w:color="auto" w:fill="auto"/>
          </w:tcPr>
          <w:p w14:paraId="7D7ADE3C" w14:textId="77777777" w:rsidR="00083A2B" w:rsidRDefault="00083A2B">
            <w:pPr>
              <w:pStyle w:val="TableStyle"/>
              <w:jc w:val="center"/>
            </w:pPr>
          </w:p>
        </w:tc>
        <w:tc>
          <w:tcPr>
            <w:tcW w:w="283" w:type="dxa"/>
            <w:tcBorders>
              <w:bottom w:val="single" w:sz="2" w:space="0" w:color="auto"/>
            </w:tcBorders>
            <w:shd w:val="pct10" w:color="auto" w:fill="auto"/>
          </w:tcPr>
          <w:p w14:paraId="6DAC9A6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1AC81D8" w14:textId="77777777" w:rsidR="00083A2B" w:rsidRDefault="00083A2B">
            <w:pPr>
              <w:pStyle w:val="TableStyle"/>
              <w:jc w:val="center"/>
            </w:pPr>
          </w:p>
        </w:tc>
        <w:tc>
          <w:tcPr>
            <w:tcW w:w="283" w:type="dxa"/>
            <w:tcBorders>
              <w:bottom w:val="single" w:sz="2" w:space="0" w:color="auto"/>
            </w:tcBorders>
            <w:shd w:val="pct10" w:color="auto" w:fill="auto"/>
          </w:tcPr>
          <w:p w14:paraId="21FDEAE7" w14:textId="77777777" w:rsidR="00083A2B" w:rsidRDefault="00083A2B">
            <w:pPr>
              <w:pStyle w:val="TableStyle"/>
              <w:jc w:val="center"/>
            </w:pPr>
          </w:p>
        </w:tc>
        <w:tc>
          <w:tcPr>
            <w:tcW w:w="283" w:type="dxa"/>
            <w:tcBorders>
              <w:bottom w:val="single" w:sz="2" w:space="0" w:color="auto"/>
            </w:tcBorders>
            <w:shd w:val="pct10" w:color="auto" w:fill="auto"/>
          </w:tcPr>
          <w:p w14:paraId="25295292" w14:textId="77777777" w:rsidR="00083A2B" w:rsidRDefault="00083A2B">
            <w:pPr>
              <w:pStyle w:val="TableStyle"/>
              <w:jc w:val="center"/>
            </w:pPr>
          </w:p>
        </w:tc>
        <w:tc>
          <w:tcPr>
            <w:tcW w:w="283" w:type="dxa"/>
            <w:tcBorders>
              <w:bottom w:val="single" w:sz="2" w:space="0" w:color="auto"/>
            </w:tcBorders>
            <w:shd w:val="pct10" w:color="auto" w:fill="auto"/>
          </w:tcPr>
          <w:p w14:paraId="3D517CC9" w14:textId="77777777" w:rsidR="00083A2B" w:rsidRDefault="00083A2B">
            <w:pPr>
              <w:pStyle w:val="TableStyle"/>
              <w:jc w:val="center"/>
            </w:pPr>
          </w:p>
        </w:tc>
        <w:tc>
          <w:tcPr>
            <w:tcW w:w="283" w:type="dxa"/>
            <w:tcBorders>
              <w:bottom w:val="single" w:sz="2" w:space="0" w:color="auto"/>
            </w:tcBorders>
            <w:shd w:val="pct10" w:color="auto" w:fill="auto"/>
          </w:tcPr>
          <w:p w14:paraId="7A2D0B60" w14:textId="77777777" w:rsidR="00083A2B" w:rsidRDefault="00083A2B">
            <w:pPr>
              <w:pStyle w:val="TableStyle"/>
              <w:jc w:val="center"/>
            </w:pPr>
          </w:p>
        </w:tc>
        <w:tc>
          <w:tcPr>
            <w:tcW w:w="283" w:type="dxa"/>
            <w:tcBorders>
              <w:bottom w:val="single" w:sz="2" w:space="0" w:color="auto"/>
            </w:tcBorders>
            <w:shd w:val="pct10" w:color="auto" w:fill="auto"/>
          </w:tcPr>
          <w:p w14:paraId="2D1A5258" w14:textId="77777777" w:rsidR="00083A2B" w:rsidRDefault="00083A2B">
            <w:pPr>
              <w:pStyle w:val="TableStyle"/>
              <w:jc w:val="center"/>
            </w:pPr>
          </w:p>
        </w:tc>
        <w:tc>
          <w:tcPr>
            <w:tcW w:w="1945" w:type="dxa"/>
            <w:tcBorders>
              <w:bottom w:val="single" w:sz="2" w:space="0" w:color="auto"/>
            </w:tcBorders>
            <w:shd w:val="pct10" w:color="auto" w:fill="auto"/>
          </w:tcPr>
          <w:p w14:paraId="65D5C62B" w14:textId="77777777" w:rsidR="00083A2B" w:rsidRDefault="00083A2B">
            <w:pPr>
              <w:pStyle w:val="TableStyle"/>
              <w:jc w:val="center"/>
            </w:pPr>
          </w:p>
        </w:tc>
      </w:tr>
      <w:tr w:rsidR="00083A2B" w14:paraId="01BC7965" w14:textId="77777777">
        <w:trPr>
          <w:cantSplit/>
        </w:trPr>
        <w:tc>
          <w:tcPr>
            <w:tcW w:w="624" w:type="dxa"/>
          </w:tcPr>
          <w:p w14:paraId="5479654D" w14:textId="77777777" w:rsidR="00083A2B" w:rsidRDefault="00083A2B">
            <w:pPr>
              <w:pStyle w:val="TableStyle"/>
              <w:jc w:val="center"/>
            </w:pPr>
          </w:p>
        </w:tc>
        <w:tc>
          <w:tcPr>
            <w:tcW w:w="2035" w:type="dxa"/>
          </w:tcPr>
          <w:p w14:paraId="503011BD" w14:textId="77777777" w:rsidR="00083A2B" w:rsidRDefault="00083A2B">
            <w:pPr>
              <w:pStyle w:val="TableStyle"/>
            </w:pPr>
          </w:p>
        </w:tc>
        <w:tc>
          <w:tcPr>
            <w:tcW w:w="595" w:type="dxa"/>
          </w:tcPr>
          <w:p w14:paraId="5F256689" w14:textId="77777777" w:rsidR="00083A2B" w:rsidRDefault="00083A2B">
            <w:pPr>
              <w:pStyle w:val="TableStyle"/>
            </w:pPr>
          </w:p>
        </w:tc>
        <w:tc>
          <w:tcPr>
            <w:tcW w:w="1570" w:type="dxa"/>
          </w:tcPr>
          <w:p w14:paraId="38DB7EAB" w14:textId="77777777" w:rsidR="00083A2B" w:rsidRDefault="00083A2B">
            <w:pPr>
              <w:pStyle w:val="TableStyle"/>
            </w:pPr>
          </w:p>
        </w:tc>
        <w:tc>
          <w:tcPr>
            <w:tcW w:w="283" w:type="dxa"/>
          </w:tcPr>
          <w:p w14:paraId="57974B59" w14:textId="77777777" w:rsidR="00083A2B" w:rsidRDefault="00083A2B">
            <w:pPr>
              <w:pStyle w:val="TableStyle"/>
              <w:jc w:val="center"/>
            </w:pPr>
          </w:p>
        </w:tc>
        <w:tc>
          <w:tcPr>
            <w:tcW w:w="283" w:type="dxa"/>
          </w:tcPr>
          <w:p w14:paraId="62327E61" w14:textId="77777777" w:rsidR="00083A2B" w:rsidRDefault="00083A2B">
            <w:pPr>
              <w:pStyle w:val="TableStyle"/>
              <w:jc w:val="center"/>
            </w:pPr>
          </w:p>
        </w:tc>
        <w:tc>
          <w:tcPr>
            <w:tcW w:w="283" w:type="dxa"/>
          </w:tcPr>
          <w:p w14:paraId="46274267" w14:textId="77777777" w:rsidR="00083A2B" w:rsidRDefault="007C4FE9">
            <w:pPr>
              <w:pStyle w:val="TableStyle"/>
              <w:jc w:val="center"/>
            </w:pPr>
            <w:r>
              <w:rPr>
                <w:noProof/>
              </w:rPr>
              <w:t>1</w:t>
            </w:r>
          </w:p>
        </w:tc>
        <w:tc>
          <w:tcPr>
            <w:tcW w:w="283" w:type="dxa"/>
          </w:tcPr>
          <w:p w14:paraId="6B2B4A39" w14:textId="77777777" w:rsidR="00083A2B" w:rsidRDefault="00083A2B">
            <w:pPr>
              <w:pStyle w:val="TableStyle"/>
              <w:jc w:val="center"/>
            </w:pPr>
          </w:p>
        </w:tc>
        <w:tc>
          <w:tcPr>
            <w:tcW w:w="283" w:type="dxa"/>
          </w:tcPr>
          <w:p w14:paraId="76CB609E" w14:textId="77777777" w:rsidR="00083A2B" w:rsidRDefault="00083A2B">
            <w:pPr>
              <w:pStyle w:val="TableStyle"/>
              <w:jc w:val="center"/>
            </w:pPr>
          </w:p>
        </w:tc>
        <w:tc>
          <w:tcPr>
            <w:tcW w:w="283" w:type="dxa"/>
          </w:tcPr>
          <w:p w14:paraId="73468D99" w14:textId="77777777" w:rsidR="00083A2B" w:rsidRDefault="00083A2B">
            <w:pPr>
              <w:pStyle w:val="TableStyle"/>
              <w:jc w:val="center"/>
            </w:pPr>
          </w:p>
        </w:tc>
        <w:tc>
          <w:tcPr>
            <w:tcW w:w="283" w:type="dxa"/>
          </w:tcPr>
          <w:p w14:paraId="74B31EB0" w14:textId="77777777" w:rsidR="00083A2B" w:rsidRDefault="00083A2B">
            <w:pPr>
              <w:pStyle w:val="TableStyle"/>
              <w:jc w:val="center"/>
            </w:pPr>
          </w:p>
        </w:tc>
        <w:tc>
          <w:tcPr>
            <w:tcW w:w="283" w:type="dxa"/>
          </w:tcPr>
          <w:p w14:paraId="16AD4CBD" w14:textId="77777777" w:rsidR="00083A2B" w:rsidRDefault="00083A2B">
            <w:pPr>
              <w:pStyle w:val="TableStyle"/>
              <w:jc w:val="center"/>
            </w:pPr>
          </w:p>
        </w:tc>
        <w:tc>
          <w:tcPr>
            <w:tcW w:w="1945" w:type="dxa"/>
          </w:tcPr>
          <w:p w14:paraId="11659973" w14:textId="77777777" w:rsidR="00083A2B" w:rsidRDefault="007C4FE9">
            <w:pPr>
              <w:pStyle w:val="TableStyle"/>
            </w:pPr>
            <w:r>
              <w:rPr>
                <w:noProof/>
              </w:rPr>
              <w:t xml:space="preserve">Instruction Number                                                                                  </w:t>
            </w:r>
          </w:p>
        </w:tc>
      </w:tr>
      <w:tr w:rsidR="00083A2B" w14:paraId="1BDF7876" w14:textId="77777777">
        <w:trPr>
          <w:cantSplit/>
        </w:trPr>
        <w:tc>
          <w:tcPr>
            <w:tcW w:w="624" w:type="dxa"/>
          </w:tcPr>
          <w:p w14:paraId="3689B60A" w14:textId="77777777" w:rsidR="00083A2B" w:rsidRDefault="00083A2B">
            <w:pPr>
              <w:pStyle w:val="TableStyle"/>
              <w:jc w:val="center"/>
            </w:pPr>
          </w:p>
        </w:tc>
        <w:tc>
          <w:tcPr>
            <w:tcW w:w="2035" w:type="dxa"/>
          </w:tcPr>
          <w:p w14:paraId="5C1966C4" w14:textId="77777777" w:rsidR="00083A2B" w:rsidRDefault="00083A2B">
            <w:pPr>
              <w:pStyle w:val="TableStyle"/>
            </w:pPr>
          </w:p>
        </w:tc>
        <w:tc>
          <w:tcPr>
            <w:tcW w:w="595" w:type="dxa"/>
          </w:tcPr>
          <w:p w14:paraId="55884278" w14:textId="77777777" w:rsidR="00083A2B" w:rsidRDefault="00083A2B">
            <w:pPr>
              <w:pStyle w:val="TableStyle"/>
            </w:pPr>
          </w:p>
        </w:tc>
        <w:tc>
          <w:tcPr>
            <w:tcW w:w="1570" w:type="dxa"/>
          </w:tcPr>
          <w:p w14:paraId="676AEA8E" w14:textId="77777777" w:rsidR="00083A2B" w:rsidRDefault="00083A2B">
            <w:pPr>
              <w:pStyle w:val="TableStyle"/>
            </w:pPr>
          </w:p>
        </w:tc>
        <w:tc>
          <w:tcPr>
            <w:tcW w:w="283" w:type="dxa"/>
          </w:tcPr>
          <w:p w14:paraId="0BB5382F" w14:textId="77777777" w:rsidR="00083A2B" w:rsidRDefault="00083A2B">
            <w:pPr>
              <w:pStyle w:val="TableStyle"/>
              <w:jc w:val="center"/>
            </w:pPr>
          </w:p>
        </w:tc>
        <w:tc>
          <w:tcPr>
            <w:tcW w:w="283" w:type="dxa"/>
          </w:tcPr>
          <w:p w14:paraId="42391A72" w14:textId="77777777" w:rsidR="00083A2B" w:rsidRDefault="00083A2B">
            <w:pPr>
              <w:pStyle w:val="TableStyle"/>
              <w:jc w:val="center"/>
            </w:pPr>
          </w:p>
        </w:tc>
        <w:tc>
          <w:tcPr>
            <w:tcW w:w="283" w:type="dxa"/>
          </w:tcPr>
          <w:p w14:paraId="23B86A2C" w14:textId="77777777" w:rsidR="00083A2B" w:rsidRDefault="007C4FE9">
            <w:pPr>
              <w:pStyle w:val="TableStyle"/>
              <w:jc w:val="center"/>
            </w:pPr>
            <w:r>
              <w:rPr>
                <w:noProof/>
              </w:rPr>
              <w:t>1</w:t>
            </w:r>
          </w:p>
        </w:tc>
        <w:tc>
          <w:tcPr>
            <w:tcW w:w="283" w:type="dxa"/>
          </w:tcPr>
          <w:p w14:paraId="74CDDCE4" w14:textId="77777777" w:rsidR="00083A2B" w:rsidRDefault="00083A2B">
            <w:pPr>
              <w:pStyle w:val="TableStyle"/>
              <w:jc w:val="center"/>
            </w:pPr>
          </w:p>
        </w:tc>
        <w:tc>
          <w:tcPr>
            <w:tcW w:w="283" w:type="dxa"/>
          </w:tcPr>
          <w:p w14:paraId="18A01EE7" w14:textId="77777777" w:rsidR="00083A2B" w:rsidRDefault="00083A2B">
            <w:pPr>
              <w:pStyle w:val="TableStyle"/>
              <w:jc w:val="center"/>
            </w:pPr>
          </w:p>
        </w:tc>
        <w:tc>
          <w:tcPr>
            <w:tcW w:w="283" w:type="dxa"/>
          </w:tcPr>
          <w:p w14:paraId="51CE3200" w14:textId="77777777" w:rsidR="00083A2B" w:rsidRDefault="00083A2B">
            <w:pPr>
              <w:pStyle w:val="TableStyle"/>
              <w:jc w:val="center"/>
            </w:pPr>
          </w:p>
        </w:tc>
        <w:tc>
          <w:tcPr>
            <w:tcW w:w="283" w:type="dxa"/>
          </w:tcPr>
          <w:p w14:paraId="6E60F8AC" w14:textId="77777777" w:rsidR="00083A2B" w:rsidRDefault="00083A2B">
            <w:pPr>
              <w:pStyle w:val="TableStyle"/>
              <w:jc w:val="center"/>
            </w:pPr>
          </w:p>
        </w:tc>
        <w:tc>
          <w:tcPr>
            <w:tcW w:w="283" w:type="dxa"/>
          </w:tcPr>
          <w:p w14:paraId="1930D40D" w14:textId="77777777" w:rsidR="00083A2B" w:rsidRDefault="00083A2B">
            <w:pPr>
              <w:pStyle w:val="TableStyle"/>
              <w:jc w:val="center"/>
            </w:pPr>
          </w:p>
        </w:tc>
        <w:tc>
          <w:tcPr>
            <w:tcW w:w="1945" w:type="dxa"/>
          </w:tcPr>
          <w:p w14:paraId="0143AA0D" w14:textId="77777777" w:rsidR="00083A2B" w:rsidRDefault="007C4FE9">
            <w:pPr>
              <w:pStyle w:val="TableStyle"/>
            </w:pPr>
            <w:r>
              <w:rPr>
                <w:noProof/>
              </w:rPr>
              <w:t xml:space="preserve">Instruction Type                                                                                    </w:t>
            </w:r>
          </w:p>
        </w:tc>
      </w:tr>
      <w:tr w:rsidR="00083A2B" w14:paraId="332F8713" w14:textId="77777777">
        <w:trPr>
          <w:cantSplit/>
        </w:trPr>
        <w:tc>
          <w:tcPr>
            <w:tcW w:w="624" w:type="dxa"/>
          </w:tcPr>
          <w:p w14:paraId="671D0222" w14:textId="77777777" w:rsidR="00083A2B" w:rsidRDefault="00083A2B">
            <w:pPr>
              <w:pStyle w:val="TableStyle"/>
              <w:jc w:val="center"/>
            </w:pPr>
          </w:p>
        </w:tc>
        <w:tc>
          <w:tcPr>
            <w:tcW w:w="2035" w:type="dxa"/>
          </w:tcPr>
          <w:p w14:paraId="5EE7D1B1" w14:textId="77777777" w:rsidR="00083A2B" w:rsidRDefault="00083A2B">
            <w:pPr>
              <w:pStyle w:val="TableStyle"/>
            </w:pPr>
          </w:p>
        </w:tc>
        <w:tc>
          <w:tcPr>
            <w:tcW w:w="595" w:type="dxa"/>
          </w:tcPr>
          <w:p w14:paraId="7E6454B4" w14:textId="77777777" w:rsidR="00083A2B" w:rsidRDefault="00083A2B">
            <w:pPr>
              <w:pStyle w:val="TableStyle"/>
            </w:pPr>
          </w:p>
        </w:tc>
        <w:tc>
          <w:tcPr>
            <w:tcW w:w="1570" w:type="dxa"/>
          </w:tcPr>
          <w:p w14:paraId="6A1282B0" w14:textId="77777777" w:rsidR="00083A2B" w:rsidRDefault="00083A2B">
            <w:pPr>
              <w:pStyle w:val="TableStyle"/>
            </w:pPr>
          </w:p>
        </w:tc>
        <w:tc>
          <w:tcPr>
            <w:tcW w:w="283" w:type="dxa"/>
          </w:tcPr>
          <w:p w14:paraId="632C792B" w14:textId="77777777" w:rsidR="00083A2B" w:rsidRDefault="00083A2B">
            <w:pPr>
              <w:pStyle w:val="TableStyle"/>
              <w:jc w:val="center"/>
            </w:pPr>
          </w:p>
        </w:tc>
        <w:tc>
          <w:tcPr>
            <w:tcW w:w="283" w:type="dxa"/>
          </w:tcPr>
          <w:p w14:paraId="3C3161A7" w14:textId="77777777" w:rsidR="00083A2B" w:rsidRDefault="00083A2B">
            <w:pPr>
              <w:pStyle w:val="TableStyle"/>
              <w:jc w:val="center"/>
            </w:pPr>
          </w:p>
        </w:tc>
        <w:tc>
          <w:tcPr>
            <w:tcW w:w="283" w:type="dxa"/>
          </w:tcPr>
          <w:p w14:paraId="4D7C273F" w14:textId="77777777" w:rsidR="00083A2B" w:rsidRDefault="007C4FE9">
            <w:pPr>
              <w:pStyle w:val="TableStyle"/>
              <w:jc w:val="center"/>
            </w:pPr>
            <w:r>
              <w:rPr>
                <w:noProof/>
              </w:rPr>
              <w:t>1</w:t>
            </w:r>
          </w:p>
        </w:tc>
        <w:tc>
          <w:tcPr>
            <w:tcW w:w="283" w:type="dxa"/>
          </w:tcPr>
          <w:p w14:paraId="2EFA8516" w14:textId="77777777" w:rsidR="00083A2B" w:rsidRDefault="00083A2B">
            <w:pPr>
              <w:pStyle w:val="TableStyle"/>
              <w:jc w:val="center"/>
            </w:pPr>
          </w:p>
        </w:tc>
        <w:tc>
          <w:tcPr>
            <w:tcW w:w="283" w:type="dxa"/>
          </w:tcPr>
          <w:p w14:paraId="5BD077BB" w14:textId="77777777" w:rsidR="00083A2B" w:rsidRDefault="00083A2B">
            <w:pPr>
              <w:pStyle w:val="TableStyle"/>
              <w:jc w:val="center"/>
            </w:pPr>
          </w:p>
        </w:tc>
        <w:tc>
          <w:tcPr>
            <w:tcW w:w="283" w:type="dxa"/>
          </w:tcPr>
          <w:p w14:paraId="678E197F" w14:textId="77777777" w:rsidR="00083A2B" w:rsidRDefault="00083A2B">
            <w:pPr>
              <w:pStyle w:val="TableStyle"/>
              <w:jc w:val="center"/>
            </w:pPr>
          </w:p>
        </w:tc>
        <w:tc>
          <w:tcPr>
            <w:tcW w:w="283" w:type="dxa"/>
          </w:tcPr>
          <w:p w14:paraId="517511CD" w14:textId="77777777" w:rsidR="00083A2B" w:rsidRDefault="00083A2B">
            <w:pPr>
              <w:pStyle w:val="TableStyle"/>
              <w:jc w:val="center"/>
            </w:pPr>
          </w:p>
        </w:tc>
        <w:tc>
          <w:tcPr>
            <w:tcW w:w="283" w:type="dxa"/>
          </w:tcPr>
          <w:p w14:paraId="1338B832" w14:textId="77777777" w:rsidR="00083A2B" w:rsidRDefault="00083A2B">
            <w:pPr>
              <w:pStyle w:val="TableStyle"/>
              <w:jc w:val="center"/>
            </w:pPr>
          </w:p>
        </w:tc>
        <w:tc>
          <w:tcPr>
            <w:tcW w:w="1945" w:type="dxa"/>
          </w:tcPr>
          <w:p w14:paraId="01FF1E06" w14:textId="77777777" w:rsidR="00083A2B" w:rsidRDefault="007C4FE9">
            <w:pPr>
              <w:pStyle w:val="TableStyle"/>
            </w:pPr>
            <w:r>
              <w:rPr>
                <w:noProof/>
              </w:rPr>
              <w:t>MPAN Core</w:t>
            </w:r>
          </w:p>
        </w:tc>
      </w:tr>
      <w:tr w:rsidR="00083A2B" w14:paraId="30323229" w14:textId="77777777">
        <w:trPr>
          <w:cantSplit/>
        </w:trPr>
        <w:tc>
          <w:tcPr>
            <w:tcW w:w="624" w:type="dxa"/>
          </w:tcPr>
          <w:p w14:paraId="415DB4E7" w14:textId="77777777" w:rsidR="00083A2B" w:rsidRDefault="00083A2B">
            <w:pPr>
              <w:pStyle w:val="TableStyle"/>
              <w:jc w:val="center"/>
            </w:pPr>
          </w:p>
        </w:tc>
        <w:tc>
          <w:tcPr>
            <w:tcW w:w="2035" w:type="dxa"/>
          </w:tcPr>
          <w:p w14:paraId="42F1D9F5" w14:textId="77777777" w:rsidR="00083A2B" w:rsidRDefault="00083A2B">
            <w:pPr>
              <w:pStyle w:val="TableStyle"/>
            </w:pPr>
          </w:p>
        </w:tc>
        <w:tc>
          <w:tcPr>
            <w:tcW w:w="595" w:type="dxa"/>
          </w:tcPr>
          <w:p w14:paraId="53437640" w14:textId="77777777" w:rsidR="00083A2B" w:rsidRDefault="00083A2B">
            <w:pPr>
              <w:pStyle w:val="TableStyle"/>
            </w:pPr>
          </w:p>
        </w:tc>
        <w:tc>
          <w:tcPr>
            <w:tcW w:w="1570" w:type="dxa"/>
          </w:tcPr>
          <w:p w14:paraId="5E1C64D1" w14:textId="77777777" w:rsidR="00083A2B" w:rsidRDefault="00083A2B">
            <w:pPr>
              <w:pStyle w:val="TableStyle"/>
            </w:pPr>
          </w:p>
        </w:tc>
        <w:tc>
          <w:tcPr>
            <w:tcW w:w="283" w:type="dxa"/>
          </w:tcPr>
          <w:p w14:paraId="02549187" w14:textId="77777777" w:rsidR="00083A2B" w:rsidRDefault="00083A2B">
            <w:pPr>
              <w:pStyle w:val="TableStyle"/>
              <w:jc w:val="center"/>
            </w:pPr>
          </w:p>
        </w:tc>
        <w:tc>
          <w:tcPr>
            <w:tcW w:w="283" w:type="dxa"/>
          </w:tcPr>
          <w:p w14:paraId="015F953B" w14:textId="77777777" w:rsidR="00083A2B" w:rsidRDefault="00083A2B">
            <w:pPr>
              <w:pStyle w:val="TableStyle"/>
              <w:jc w:val="center"/>
            </w:pPr>
          </w:p>
        </w:tc>
        <w:tc>
          <w:tcPr>
            <w:tcW w:w="283" w:type="dxa"/>
          </w:tcPr>
          <w:p w14:paraId="4AEC99DB" w14:textId="77777777" w:rsidR="00083A2B" w:rsidRDefault="007C4FE9">
            <w:pPr>
              <w:pStyle w:val="TableStyle"/>
              <w:jc w:val="center"/>
            </w:pPr>
            <w:r>
              <w:rPr>
                <w:noProof/>
              </w:rPr>
              <w:t>1</w:t>
            </w:r>
          </w:p>
        </w:tc>
        <w:tc>
          <w:tcPr>
            <w:tcW w:w="283" w:type="dxa"/>
          </w:tcPr>
          <w:p w14:paraId="71D7317A" w14:textId="77777777" w:rsidR="00083A2B" w:rsidRDefault="00083A2B">
            <w:pPr>
              <w:pStyle w:val="TableStyle"/>
              <w:jc w:val="center"/>
            </w:pPr>
          </w:p>
        </w:tc>
        <w:tc>
          <w:tcPr>
            <w:tcW w:w="283" w:type="dxa"/>
          </w:tcPr>
          <w:p w14:paraId="67921AFE" w14:textId="77777777" w:rsidR="00083A2B" w:rsidRDefault="00083A2B">
            <w:pPr>
              <w:pStyle w:val="TableStyle"/>
              <w:jc w:val="center"/>
            </w:pPr>
          </w:p>
        </w:tc>
        <w:tc>
          <w:tcPr>
            <w:tcW w:w="283" w:type="dxa"/>
          </w:tcPr>
          <w:p w14:paraId="6B225DE9" w14:textId="77777777" w:rsidR="00083A2B" w:rsidRDefault="00083A2B">
            <w:pPr>
              <w:pStyle w:val="TableStyle"/>
              <w:jc w:val="center"/>
            </w:pPr>
          </w:p>
        </w:tc>
        <w:tc>
          <w:tcPr>
            <w:tcW w:w="283" w:type="dxa"/>
          </w:tcPr>
          <w:p w14:paraId="2079931B" w14:textId="77777777" w:rsidR="00083A2B" w:rsidRDefault="00083A2B">
            <w:pPr>
              <w:pStyle w:val="TableStyle"/>
              <w:jc w:val="center"/>
            </w:pPr>
          </w:p>
        </w:tc>
        <w:tc>
          <w:tcPr>
            <w:tcW w:w="283" w:type="dxa"/>
          </w:tcPr>
          <w:p w14:paraId="730D362B" w14:textId="77777777" w:rsidR="00083A2B" w:rsidRDefault="00083A2B">
            <w:pPr>
              <w:pStyle w:val="TableStyle"/>
              <w:jc w:val="center"/>
            </w:pPr>
          </w:p>
        </w:tc>
        <w:tc>
          <w:tcPr>
            <w:tcW w:w="1945" w:type="dxa"/>
          </w:tcPr>
          <w:p w14:paraId="5CE3F4C6" w14:textId="77777777" w:rsidR="00083A2B" w:rsidRDefault="007C4FE9">
            <w:pPr>
              <w:pStyle w:val="TableStyle"/>
            </w:pPr>
            <w:r>
              <w:rPr>
                <w:noProof/>
              </w:rPr>
              <w:t>Deemed Received Date</w:t>
            </w:r>
          </w:p>
        </w:tc>
      </w:tr>
      <w:tr w:rsidR="00083A2B" w14:paraId="44A162E8" w14:textId="77777777">
        <w:trPr>
          <w:cantSplit/>
        </w:trPr>
        <w:tc>
          <w:tcPr>
            <w:tcW w:w="624" w:type="dxa"/>
          </w:tcPr>
          <w:p w14:paraId="10BB2DC2" w14:textId="77777777" w:rsidR="00083A2B" w:rsidRDefault="00083A2B">
            <w:pPr>
              <w:pStyle w:val="TableStyle"/>
              <w:jc w:val="center"/>
            </w:pPr>
          </w:p>
        </w:tc>
        <w:tc>
          <w:tcPr>
            <w:tcW w:w="2035" w:type="dxa"/>
          </w:tcPr>
          <w:p w14:paraId="77D71D4D" w14:textId="77777777" w:rsidR="00083A2B" w:rsidRDefault="00083A2B">
            <w:pPr>
              <w:pStyle w:val="TableStyle"/>
            </w:pPr>
          </w:p>
        </w:tc>
        <w:tc>
          <w:tcPr>
            <w:tcW w:w="595" w:type="dxa"/>
          </w:tcPr>
          <w:p w14:paraId="128C0B29" w14:textId="77777777" w:rsidR="00083A2B" w:rsidRDefault="00083A2B">
            <w:pPr>
              <w:pStyle w:val="TableStyle"/>
            </w:pPr>
          </w:p>
        </w:tc>
        <w:tc>
          <w:tcPr>
            <w:tcW w:w="1570" w:type="dxa"/>
          </w:tcPr>
          <w:p w14:paraId="2194E4DC" w14:textId="77777777" w:rsidR="00083A2B" w:rsidRDefault="00083A2B">
            <w:pPr>
              <w:pStyle w:val="TableStyle"/>
            </w:pPr>
          </w:p>
        </w:tc>
        <w:tc>
          <w:tcPr>
            <w:tcW w:w="283" w:type="dxa"/>
          </w:tcPr>
          <w:p w14:paraId="681C91E7" w14:textId="77777777" w:rsidR="00083A2B" w:rsidRDefault="00083A2B">
            <w:pPr>
              <w:pStyle w:val="TableStyle"/>
              <w:jc w:val="center"/>
            </w:pPr>
          </w:p>
        </w:tc>
        <w:tc>
          <w:tcPr>
            <w:tcW w:w="283" w:type="dxa"/>
          </w:tcPr>
          <w:p w14:paraId="2B163DC9" w14:textId="77777777" w:rsidR="00083A2B" w:rsidRDefault="00083A2B">
            <w:pPr>
              <w:pStyle w:val="TableStyle"/>
              <w:jc w:val="center"/>
            </w:pPr>
          </w:p>
        </w:tc>
        <w:tc>
          <w:tcPr>
            <w:tcW w:w="283" w:type="dxa"/>
          </w:tcPr>
          <w:p w14:paraId="0F4D0CF5" w14:textId="77777777" w:rsidR="00083A2B" w:rsidRDefault="007C4FE9">
            <w:pPr>
              <w:pStyle w:val="TableStyle"/>
              <w:jc w:val="center"/>
            </w:pPr>
            <w:r>
              <w:rPr>
                <w:noProof/>
              </w:rPr>
              <w:t>1</w:t>
            </w:r>
          </w:p>
        </w:tc>
        <w:tc>
          <w:tcPr>
            <w:tcW w:w="283" w:type="dxa"/>
          </w:tcPr>
          <w:p w14:paraId="19F6CAAE" w14:textId="77777777" w:rsidR="00083A2B" w:rsidRDefault="00083A2B">
            <w:pPr>
              <w:pStyle w:val="TableStyle"/>
              <w:jc w:val="center"/>
            </w:pPr>
          </w:p>
        </w:tc>
        <w:tc>
          <w:tcPr>
            <w:tcW w:w="283" w:type="dxa"/>
          </w:tcPr>
          <w:p w14:paraId="2BCA271D" w14:textId="77777777" w:rsidR="00083A2B" w:rsidRDefault="00083A2B">
            <w:pPr>
              <w:pStyle w:val="TableStyle"/>
              <w:jc w:val="center"/>
            </w:pPr>
          </w:p>
        </w:tc>
        <w:tc>
          <w:tcPr>
            <w:tcW w:w="283" w:type="dxa"/>
          </w:tcPr>
          <w:p w14:paraId="054B5C54" w14:textId="77777777" w:rsidR="00083A2B" w:rsidRDefault="00083A2B">
            <w:pPr>
              <w:pStyle w:val="TableStyle"/>
              <w:jc w:val="center"/>
            </w:pPr>
          </w:p>
        </w:tc>
        <w:tc>
          <w:tcPr>
            <w:tcW w:w="283" w:type="dxa"/>
          </w:tcPr>
          <w:p w14:paraId="3721BF5C" w14:textId="77777777" w:rsidR="00083A2B" w:rsidRDefault="00083A2B">
            <w:pPr>
              <w:pStyle w:val="TableStyle"/>
              <w:jc w:val="center"/>
            </w:pPr>
          </w:p>
        </w:tc>
        <w:tc>
          <w:tcPr>
            <w:tcW w:w="283" w:type="dxa"/>
          </w:tcPr>
          <w:p w14:paraId="24B6F2C8" w14:textId="77777777" w:rsidR="00083A2B" w:rsidRDefault="00083A2B">
            <w:pPr>
              <w:pStyle w:val="TableStyle"/>
              <w:jc w:val="center"/>
            </w:pPr>
          </w:p>
        </w:tc>
        <w:tc>
          <w:tcPr>
            <w:tcW w:w="1945" w:type="dxa"/>
          </w:tcPr>
          <w:p w14:paraId="198CABA4" w14:textId="77777777" w:rsidR="00083A2B" w:rsidRDefault="007C4FE9">
            <w:pPr>
              <w:pStyle w:val="TableStyle"/>
            </w:pPr>
            <w:r>
              <w:rPr>
                <w:noProof/>
              </w:rPr>
              <w:t>Registration Transaction Number</w:t>
            </w:r>
          </w:p>
        </w:tc>
      </w:tr>
      <w:tr w:rsidR="00083A2B" w14:paraId="3F8F228B" w14:textId="77777777">
        <w:trPr>
          <w:cantSplit/>
        </w:trPr>
        <w:tc>
          <w:tcPr>
            <w:tcW w:w="624" w:type="dxa"/>
          </w:tcPr>
          <w:p w14:paraId="7E5C3E30" w14:textId="77777777" w:rsidR="00083A2B" w:rsidRDefault="00083A2B">
            <w:pPr>
              <w:pStyle w:val="TableStyle"/>
              <w:jc w:val="center"/>
            </w:pPr>
          </w:p>
        </w:tc>
        <w:tc>
          <w:tcPr>
            <w:tcW w:w="2035" w:type="dxa"/>
          </w:tcPr>
          <w:p w14:paraId="33CAA476" w14:textId="77777777" w:rsidR="00083A2B" w:rsidRDefault="00083A2B">
            <w:pPr>
              <w:pStyle w:val="TableStyle"/>
            </w:pPr>
          </w:p>
        </w:tc>
        <w:tc>
          <w:tcPr>
            <w:tcW w:w="595" w:type="dxa"/>
          </w:tcPr>
          <w:p w14:paraId="00140170" w14:textId="77777777" w:rsidR="00083A2B" w:rsidRDefault="00083A2B">
            <w:pPr>
              <w:pStyle w:val="TableStyle"/>
            </w:pPr>
          </w:p>
        </w:tc>
        <w:tc>
          <w:tcPr>
            <w:tcW w:w="1570" w:type="dxa"/>
          </w:tcPr>
          <w:p w14:paraId="1A87CC81" w14:textId="77777777" w:rsidR="00083A2B" w:rsidRDefault="00083A2B">
            <w:pPr>
              <w:pStyle w:val="TableStyle"/>
            </w:pPr>
          </w:p>
        </w:tc>
        <w:tc>
          <w:tcPr>
            <w:tcW w:w="283" w:type="dxa"/>
          </w:tcPr>
          <w:p w14:paraId="66BD27C9" w14:textId="77777777" w:rsidR="00083A2B" w:rsidRDefault="00083A2B">
            <w:pPr>
              <w:pStyle w:val="TableStyle"/>
              <w:jc w:val="center"/>
            </w:pPr>
          </w:p>
        </w:tc>
        <w:tc>
          <w:tcPr>
            <w:tcW w:w="283" w:type="dxa"/>
          </w:tcPr>
          <w:p w14:paraId="01AC36FD" w14:textId="77777777" w:rsidR="00083A2B" w:rsidRDefault="00083A2B">
            <w:pPr>
              <w:pStyle w:val="TableStyle"/>
              <w:jc w:val="center"/>
            </w:pPr>
          </w:p>
        </w:tc>
        <w:tc>
          <w:tcPr>
            <w:tcW w:w="283" w:type="dxa"/>
          </w:tcPr>
          <w:p w14:paraId="46C63791" w14:textId="77777777" w:rsidR="00083A2B" w:rsidRDefault="007C4FE9">
            <w:pPr>
              <w:pStyle w:val="TableStyle"/>
              <w:jc w:val="center"/>
            </w:pPr>
            <w:r>
              <w:rPr>
                <w:noProof/>
              </w:rPr>
              <w:t>O</w:t>
            </w:r>
          </w:p>
        </w:tc>
        <w:tc>
          <w:tcPr>
            <w:tcW w:w="283" w:type="dxa"/>
          </w:tcPr>
          <w:p w14:paraId="3D4E7D3C" w14:textId="77777777" w:rsidR="00083A2B" w:rsidRDefault="00083A2B">
            <w:pPr>
              <w:pStyle w:val="TableStyle"/>
              <w:jc w:val="center"/>
            </w:pPr>
          </w:p>
        </w:tc>
        <w:tc>
          <w:tcPr>
            <w:tcW w:w="283" w:type="dxa"/>
          </w:tcPr>
          <w:p w14:paraId="07274330" w14:textId="77777777" w:rsidR="00083A2B" w:rsidRDefault="00083A2B">
            <w:pPr>
              <w:pStyle w:val="TableStyle"/>
              <w:jc w:val="center"/>
            </w:pPr>
          </w:p>
        </w:tc>
        <w:tc>
          <w:tcPr>
            <w:tcW w:w="283" w:type="dxa"/>
          </w:tcPr>
          <w:p w14:paraId="08493A7E" w14:textId="77777777" w:rsidR="00083A2B" w:rsidRDefault="00083A2B">
            <w:pPr>
              <w:pStyle w:val="TableStyle"/>
              <w:jc w:val="center"/>
            </w:pPr>
          </w:p>
        </w:tc>
        <w:tc>
          <w:tcPr>
            <w:tcW w:w="283" w:type="dxa"/>
          </w:tcPr>
          <w:p w14:paraId="7C55B422" w14:textId="77777777" w:rsidR="00083A2B" w:rsidRDefault="00083A2B">
            <w:pPr>
              <w:pStyle w:val="TableStyle"/>
              <w:jc w:val="center"/>
            </w:pPr>
          </w:p>
        </w:tc>
        <w:tc>
          <w:tcPr>
            <w:tcW w:w="283" w:type="dxa"/>
          </w:tcPr>
          <w:p w14:paraId="7EEC7DAD" w14:textId="77777777" w:rsidR="00083A2B" w:rsidRDefault="00083A2B">
            <w:pPr>
              <w:pStyle w:val="TableStyle"/>
              <w:jc w:val="center"/>
            </w:pPr>
          </w:p>
        </w:tc>
        <w:tc>
          <w:tcPr>
            <w:tcW w:w="1945" w:type="dxa"/>
          </w:tcPr>
          <w:p w14:paraId="519E4378" w14:textId="77777777" w:rsidR="00083A2B" w:rsidRDefault="007C4FE9">
            <w:pPr>
              <w:pStyle w:val="TableStyle"/>
            </w:pPr>
            <w:r>
              <w:rPr>
                <w:noProof/>
              </w:rPr>
              <w:t>Change of Tenancy Indicator</w:t>
            </w:r>
          </w:p>
        </w:tc>
      </w:tr>
      <w:tr w:rsidR="00083A2B" w14:paraId="372FFFB2" w14:textId="77777777">
        <w:trPr>
          <w:cantSplit/>
        </w:trPr>
        <w:tc>
          <w:tcPr>
            <w:tcW w:w="624" w:type="dxa"/>
          </w:tcPr>
          <w:p w14:paraId="712D0110" w14:textId="77777777" w:rsidR="00083A2B" w:rsidRDefault="00083A2B">
            <w:pPr>
              <w:pStyle w:val="TableStyle"/>
              <w:jc w:val="center"/>
            </w:pPr>
          </w:p>
        </w:tc>
        <w:tc>
          <w:tcPr>
            <w:tcW w:w="2035" w:type="dxa"/>
          </w:tcPr>
          <w:p w14:paraId="668EC975" w14:textId="77777777" w:rsidR="00083A2B" w:rsidRDefault="00083A2B">
            <w:pPr>
              <w:pStyle w:val="TableStyle"/>
            </w:pPr>
          </w:p>
        </w:tc>
        <w:tc>
          <w:tcPr>
            <w:tcW w:w="595" w:type="dxa"/>
          </w:tcPr>
          <w:p w14:paraId="0ED37715" w14:textId="77777777" w:rsidR="00083A2B" w:rsidRDefault="00083A2B">
            <w:pPr>
              <w:pStyle w:val="TableStyle"/>
            </w:pPr>
          </w:p>
        </w:tc>
        <w:tc>
          <w:tcPr>
            <w:tcW w:w="1570" w:type="dxa"/>
          </w:tcPr>
          <w:p w14:paraId="618C117B" w14:textId="77777777" w:rsidR="00083A2B" w:rsidRDefault="00083A2B">
            <w:pPr>
              <w:pStyle w:val="TableStyle"/>
            </w:pPr>
          </w:p>
        </w:tc>
        <w:tc>
          <w:tcPr>
            <w:tcW w:w="283" w:type="dxa"/>
          </w:tcPr>
          <w:p w14:paraId="55878601" w14:textId="77777777" w:rsidR="00083A2B" w:rsidRDefault="00083A2B">
            <w:pPr>
              <w:pStyle w:val="TableStyle"/>
              <w:jc w:val="center"/>
            </w:pPr>
          </w:p>
        </w:tc>
        <w:tc>
          <w:tcPr>
            <w:tcW w:w="283" w:type="dxa"/>
          </w:tcPr>
          <w:p w14:paraId="4B2CCAE6" w14:textId="77777777" w:rsidR="00083A2B" w:rsidRDefault="00083A2B">
            <w:pPr>
              <w:pStyle w:val="TableStyle"/>
              <w:jc w:val="center"/>
            </w:pPr>
          </w:p>
        </w:tc>
        <w:tc>
          <w:tcPr>
            <w:tcW w:w="283" w:type="dxa"/>
          </w:tcPr>
          <w:p w14:paraId="1070C109" w14:textId="77777777" w:rsidR="00083A2B" w:rsidRDefault="007C4FE9">
            <w:pPr>
              <w:pStyle w:val="TableStyle"/>
              <w:jc w:val="center"/>
            </w:pPr>
            <w:r>
              <w:rPr>
                <w:noProof/>
              </w:rPr>
              <w:t>1</w:t>
            </w:r>
          </w:p>
        </w:tc>
        <w:tc>
          <w:tcPr>
            <w:tcW w:w="283" w:type="dxa"/>
          </w:tcPr>
          <w:p w14:paraId="50AA23D3" w14:textId="77777777" w:rsidR="00083A2B" w:rsidRDefault="00083A2B">
            <w:pPr>
              <w:pStyle w:val="TableStyle"/>
              <w:jc w:val="center"/>
            </w:pPr>
          </w:p>
        </w:tc>
        <w:tc>
          <w:tcPr>
            <w:tcW w:w="283" w:type="dxa"/>
          </w:tcPr>
          <w:p w14:paraId="2A2D4047" w14:textId="77777777" w:rsidR="00083A2B" w:rsidRDefault="00083A2B">
            <w:pPr>
              <w:pStyle w:val="TableStyle"/>
              <w:jc w:val="center"/>
            </w:pPr>
          </w:p>
        </w:tc>
        <w:tc>
          <w:tcPr>
            <w:tcW w:w="283" w:type="dxa"/>
          </w:tcPr>
          <w:p w14:paraId="2507A97A" w14:textId="77777777" w:rsidR="00083A2B" w:rsidRDefault="00083A2B">
            <w:pPr>
              <w:pStyle w:val="TableStyle"/>
              <w:jc w:val="center"/>
            </w:pPr>
          </w:p>
        </w:tc>
        <w:tc>
          <w:tcPr>
            <w:tcW w:w="283" w:type="dxa"/>
          </w:tcPr>
          <w:p w14:paraId="31FD8450" w14:textId="77777777" w:rsidR="00083A2B" w:rsidRDefault="00083A2B">
            <w:pPr>
              <w:pStyle w:val="TableStyle"/>
              <w:jc w:val="center"/>
            </w:pPr>
          </w:p>
        </w:tc>
        <w:tc>
          <w:tcPr>
            <w:tcW w:w="283" w:type="dxa"/>
          </w:tcPr>
          <w:p w14:paraId="65C9C67B" w14:textId="77777777" w:rsidR="00083A2B" w:rsidRDefault="00083A2B">
            <w:pPr>
              <w:pStyle w:val="TableStyle"/>
              <w:jc w:val="center"/>
            </w:pPr>
          </w:p>
        </w:tc>
        <w:tc>
          <w:tcPr>
            <w:tcW w:w="1945" w:type="dxa"/>
          </w:tcPr>
          <w:p w14:paraId="08D03939" w14:textId="77777777" w:rsidR="00083A2B" w:rsidRDefault="007C4FE9">
            <w:pPr>
              <w:pStyle w:val="TableStyle"/>
            </w:pPr>
            <w:r>
              <w:rPr>
                <w:noProof/>
              </w:rPr>
              <w:t>Effective to Settlement Date {REGI} for Old Supplier</w:t>
            </w:r>
          </w:p>
        </w:tc>
      </w:tr>
      <w:tr w:rsidR="00083A2B" w14:paraId="55F246BB" w14:textId="77777777">
        <w:trPr>
          <w:cantSplit/>
        </w:trPr>
        <w:tc>
          <w:tcPr>
            <w:tcW w:w="624" w:type="dxa"/>
          </w:tcPr>
          <w:p w14:paraId="47712E26" w14:textId="77777777" w:rsidR="00083A2B" w:rsidRDefault="00083A2B">
            <w:pPr>
              <w:pStyle w:val="TableStyle"/>
              <w:jc w:val="center"/>
            </w:pPr>
          </w:p>
        </w:tc>
        <w:tc>
          <w:tcPr>
            <w:tcW w:w="2035" w:type="dxa"/>
          </w:tcPr>
          <w:p w14:paraId="5C044384" w14:textId="77777777" w:rsidR="00083A2B" w:rsidRDefault="00083A2B">
            <w:pPr>
              <w:pStyle w:val="TableStyle"/>
            </w:pPr>
          </w:p>
        </w:tc>
        <w:tc>
          <w:tcPr>
            <w:tcW w:w="595" w:type="dxa"/>
          </w:tcPr>
          <w:p w14:paraId="2A9F0562" w14:textId="77777777" w:rsidR="00083A2B" w:rsidRDefault="00083A2B">
            <w:pPr>
              <w:pStyle w:val="TableStyle"/>
            </w:pPr>
          </w:p>
        </w:tc>
        <w:tc>
          <w:tcPr>
            <w:tcW w:w="1570" w:type="dxa"/>
          </w:tcPr>
          <w:p w14:paraId="319E3FB1" w14:textId="77777777" w:rsidR="00083A2B" w:rsidRDefault="00083A2B">
            <w:pPr>
              <w:pStyle w:val="TableStyle"/>
            </w:pPr>
          </w:p>
        </w:tc>
        <w:tc>
          <w:tcPr>
            <w:tcW w:w="283" w:type="dxa"/>
          </w:tcPr>
          <w:p w14:paraId="1EFE40E5" w14:textId="77777777" w:rsidR="00083A2B" w:rsidRDefault="00083A2B">
            <w:pPr>
              <w:pStyle w:val="TableStyle"/>
              <w:jc w:val="center"/>
            </w:pPr>
          </w:p>
        </w:tc>
        <w:tc>
          <w:tcPr>
            <w:tcW w:w="283" w:type="dxa"/>
          </w:tcPr>
          <w:p w14:paraId="1B0C51A2" w14:textId="77777777" w:rsidR="00083A2B" w:rsidRDefault="00083A2B">
            <w:pPr>
              <w:pStyle w:val="TableStyle"/>
              <w:jc w:val="center"/>
            </w:pPr>
          </w:p>
        </w:tc>
        <w:tc>
          <w:tcPr>
            <w:tcW w:w="283" w:type="dxa"/>
          </w:tcPr>
          <w:p w14:paraId="42A46F6B" w14:textId="77777777" w:rsidR="00083A2B" w:rsidRDefault="007C4FE9">
            <w:pPr>
              <w:pStyle w:val="TableStyle"/>
              <w:jc w:val="center"/>
            </w:pPr>
            <w:r>
              <w:rPr>
                <w:noProof/>
              </w:rPr>
              <w:t>1</w:t>
            </w:r>
          </w:p>
        </w:tc>
        <w:tc>
          <w:tcPr>
            <w:tcW w:w="283" w:type="dxa"/>
          </w:tcPr>
          <w:p w14:paraId="39534539" w14:textId="77777777" w:rsidR="00083A2B" w:rsidRDefault="00083A2B">
            <w:pPr>
              <w:pStyle w:val="TableStyle"/>
              <w:jc w:val="center"/>
            </w:pPr>
          </w:p>
        </w:tc>
        <w:tc>
          <w:tcPr>
            <w:tcW w:w="283" w:type="dxa"/>
          </w:tcPr>
          <w:p w14:paraId="4A935E05" w14:textId="77777777" w:rsidR="00083A2B" w:rsidRDefault="00083A2B">
            <w:pPr>
              <w:pStyle w:val="TableStyle"/>
              <w:jc w:val="center"/>
            </w:pPr>
          </w:p>
        </w:tc>
        <w:tc>
          <w:tcPr>
            <w:tcW w:w="283" w:type="dxa"/>
          </w:tcPr>
          <w:p w14:paraId="128AB625" w14:textId="77777777" w:rsidR="00083A2B" w:rsidRDefault="00083A2B">
            <w:pPr>
              <w:pStyle w:val="TableStyle"/>
              <w:jc w:val="center"/>
            </w:pPr>
          </w:p>
        </w:tc>
        <w:tc>
          <w:tcPr>
            <w:tcW w:w="283" w:type="dxa"/>
          </w:tcPr>
          <w:p w14:paraId="6E7A5220" w14:textId="77777777" w:rsidR="00083A2B" w:rsidRDefault="00083A2B">
            <w:pPr>
              <w:pStyle w:val="TableStyle"/>
              <w:jc w:val="center"/>
            </w:pPr>
          </w:p>
        </w:tc>
        <w:tc>
          <w:tcPr>
            <w:tcW w:w="283" w:type="dxa"/>
          </w:tcPr>
          <w:p w14:paraId="65AD87AA" w14:textId="77777777" w:rsidR="00083A2B" w:rsidRDefault="00083A2B">
            <w:pPr>
              <w:pStyle w:val="TableStyle"/>
              <w:jc w:val="center"/>
            </w:pPr>
          </w:p>
        </w:tc>
        <w:tc>
          <w:tcPr>
            <w:tcW w:w="1945" w:type="dxa"/>
          </w:tcPr>
          <w:p w14:paraId="4D3A7048" w14:textId="77777777" w:rsidR="00083A2B" w:rsidRDefault="007C4FE9">
            <w:pPr>
              <w:pStyle w:val="TableStyle"/>
            </w:pPr>
            <w:r>
              <w:rPr>
                <w:noProof/>
              </w:rPr>
              <w:t>New Supplier Id</w:t>
            </w:r>
          </w:p>
        </w:tc>
      </w:tr>
    </w:tbl>
    <w:p w14:paraId="4A906633" w14:textId="77777777" w:rsidR="00083A2B" w:rsidRDefault="00083A2B">
      <w:pPr>
        <w:sectPr w:rsidR="00083A2B">
          <w:type w:val="continuous"/>
          <w:pgSz w:w="12240" w:h="15840"/>
          <w:pgMar w:top="1440" w:right="1800" w:bottom="1440" w:left="1800" w:header="708" w:footer="708" w:gutter="0"/>
          <w:cols w:space="708"/>
          <w:docGrid w:linePitch="360"/>
        </w:sectPr>
      </w:pPr>
    </w:p>
    <w:p w14:paraId="20AD8C72"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C00B9A4" w14:textId="77777777">
        <w:tc>
          <w:tcPr>
            <w:tcW w:w="1814" w:type="dxa"/>
          </w:tcPr>
          <w:p w14:paraId="3CF1A3B1" w14:textId="77777777" w:rsidR="00083A2B" w:rsidRDefault="007C4FE9">
            <w:pPr>
              <w:pStyle w:val="Fieldtitle"/>
              <w:rPr>
                <w:sz w:val="20"/>
              </w:rPr>
            </w:pPr>
            <w:r>
              <w:rPr>
                <w:sz w:val="20"/>
              </w:rPr>
              <w:t>Notes:</w:t>
            </w:r>
          </w:p>
        </w:tc>
        <w:tc>
          <w:tcPr>
            <w:tcW w:w="6803" w:type="dxa"/>
          </w:tcPr>
          <w:p w14:paraId="1D219292" w14:textId="77777777" w:rsidR="00083A2B" w:rsidRDefault="007C4FE9">
            <w:pPr>
              <w:rPr>
                <w:sz w:val="20"/>
                <w:szCs w:val="20"/>
              </w:rPr>
            </w:pPr>
            <w:commentRangeStart w:id="47"/>
            <w:r>
              <w:rPr>
                <w:noProof/>
                <w:sz w:val="20"/>
                <w:szCs w:val="20"/>
              </w:rPr>
              <w:t>Change of tenancy indicator must be included for domestic customers covered by contract terms code.</w:t>
            </w:r>
            <w:commentRangeEnd w:id="47"/>
            <w:r w:rsidR="00253C0F">
              <w:rPr>
                <w:rStyle w:val="CommentReference"/>
              </w:rPr>
              <w:commentReference w:id="47"/>
            </w:r>
          </w:p>
        </w:tc>
      </w:tr>
    </w:tbl>
    <w:p w14:paraId="32DE90CF" w14:textId="77777777" w:rsidR="00083A2B" w:rsidRDefault="00083A2B">
      <w:pPr>
        <w:sectPr w:rsidR="00083A2B">
          <w:type w:val="continuous"/>
          <w:pgSz w:w="12240" w:h="15840"/>
          <w:pgMar w:top="1440" w:right="1800" w:bottom="1440" w:left="1800" w:header="708" w:footer="708" w:gutter="0"/>
          <w:cols w:space="708"/>
          <w:docGrid w:linePitch="360"/>
        </w:sectPr>
      </w:pPr>
    </w:p>
    <w:p w14:paraId="1F6632F0"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0E997B0E" w14:textId="77777777">
        <w:trPr>
          <w:cantSplit/>
          <w:tblHeader/>
        </w:trPr>
        <w:tc>
          <w:tcPr>
            <w:tcW w:w="1559" w:type="dxa"/>
          </w:tcPr>
          <w:p w14:paraId="2EBCDD95" w14:textId="77777777" w:rsidR="00083A2B" w:rsidRDefault="007C4FE9">
            <w:pPr>
              <w:pStyle w:val="TableStyle"/>
              <w:keepNext/>
              <w:jc w:val="center"/>
              <w:rPr>
                <w:b/>
              </w:rPr>
            </w:pPr>
            <w:r>
              <w:rPr>
                <w:b/>
              </w:rPr>
              <w:t>Catalogue release change takes effect</w:t>
            </w:r>
          </w:p>
        </w:tc>
        <w:tc>
          <w:tcPr>
            <w:tcW w:w="585" w:type="dxa"/>
          </w:tcPr>
          <w:p w14:paraId="1E8D600B" w14:textId="77777777" w:rsidR="00083A2B" w:rsidRDefault="007C4FE9">
            <w:pPr>
              <w:pStyle w:val="TableStyle"/>
              <w:keepNext/>
              <w:jc w:val="center"/>
              <w:rPr>
                <w:b/>
              </w:rPr>
            </w:pPr>
            <w:r>
              <w:rPr>
                <w:b/>
              </w:rPr>
              <w:t>CP No.</w:t>
            </w:r>
          </w:p>
        </w:tc>
        <w:tc>
          <w:tcPr>
            <w:tcW w:w="6494" w:type="dxa"/>
          </w:tcPr>
          <w:p w14:paraId="30AA4157" w14:textId="77777777" w:rsidR="00083A2B" w:rsidRDefault="007C4FE9">
            <w:pPr>
              <w:pStyle w:val="TableStyle"/>
              <w:keepNext/>
              <w:rPr>
                <w:b/>
              </w:rPr>
            </w:pPr>
            <w:r>
              <w:rPr>
                <w:b/>
              </w:rPr>
              <w:t>Brief description of the change and its reason</w:t>
            </w:r>
          </w:p>
        </w:tc>
      </w:tr>
      <w:tr w:rsidR="00083A2B" w14:paraId="68577733" w14:textId="77777777">
        <w:trPr>
          <w:cantSplit/>
        </w:trPr>
        <w:tc>
          <w:tcPr>
            <w:tcW w:w="1559" w:type="dxa"/>
          </w:tcPr>
          <w:p w14:paraId="31127066" w14:textId="77777777" w:rsidR="00083A2B" w:rsidRDefault="007C4FE9">
            <w:pPr>
              <w:pStyle w:val="TableStyle"/>
              <w:keepNext/>
              <w:jc w:val="center"/>
            </w:pPr>
            <w:r>
              <w:t xml:space="preserve">Version </w:t>
            </w:r>
            <w:r>
              <w:rPr>
                <w:noProof/>
              </w:rPr>
              <w:t>3.1</w:t>
            </w:r>
          </w:p>
        </w:tc>
        <w:tc>
          <w:tcPr>
            <w:tcW w:w="585" w:type="dxa"/>
          </w:tcPr>
          <w:p w14:paraId="2B6EC841" w14:textId="77777777" w:rsidR="00083A2B" w:rsidRDefault="007C4FE9">
            <w:pPr>
              <w:pStyle w:val="TableStyle"/>
              <w:keepNext/>
              <w:jc w:val="center"/>
            </w:pPr>
            <w:r>
              <w:rPr>
                <w:noProof/>
              </w:rPr>
              <w:t>502</w:t>
            </w:r>
          </w:p>
        </w:tc>
        <w:tc>
          <w:tcPr>
            <w:tcW w:w="6494" w:type="dxa"/>
          </w:tcPr>
          <w:p w14:paraId="54053F3A" w14:textId="77777777" w:rsidR="00083A2B" w:rsidRDefault="007C4FE9">
            <w:pPr>
              <w:pStyle w:val="TableStyle"/>
              <w:keepNext/>
            </w:pPr>
            <w:r>
              <w:rPr>
                <w:noProof/>
              </w:rPr>
              <w:t>Order of data items in flow structure changed to reflect registration system design specifications.</w:t>
            </w:r>
          </w:p>
        </w:tc>
      </w:tr>
      <w:tr w:rsidR="00083A2B" w14:paraId="3C78FA8C" w14:textId="77777777">
        <w:trPr>
          <w:cantSplit/>
        </w:trPr>
        <w:tc>
          <w:tcPr>
            <w:tcW w:w="1559" w:type="dxa"/>
          </w:tcPr>
          <w:p w14:paraId="7E84C547" w14:textId="77777777" w:rsidR="00083A2B" w:rsidRDefault="007C4FE9">
            <w:pPr>
              <w:pStyle w:val="TableStyle"/>
              <w:keepNext/>
              <w:jc w:val="center"/>
            </w:pPr>
            <w:r>
              <w:t xml:space="preserve">Version </w:t>
            </w:r>
            <w:r>
              <w:rPr>
                <w:noProof/>
              </w:rPr>
              <w:t>3.1</w:t>
            </w:r>
          </w:p>
        </w:tc>
        <w:tc>
          <w:tcPr>
            <w:tcW w:w="585" w:type="dxa"/>
          </w:tcPr>
          <w:p w14:paraId="46912842" w14:textId="77777777" w:rsidR="00083A2B" w:rsidRDefault="007C4FE9">
            <w:pPr>
              <w:pStyle w:val="TableStyle"/>
              <w:keepNext/>
              <w:jc w:val="center"/>
            </w:pPr>
            <w:r>
              <w:rPr>
                <w:noProof/>
              </w:rPr>
              <w:t>1462</w:t>
            </w:r>
          </w:p>
        </w:tc>
        <w:tc>
          <w:tcPr>
            <w:tcW w:w="6494" w:type="dxa"/>
          </w:tcPr>
          <w:p w14:paraId="49C2425E" w14:textId="77777777" w:rsidR="00083A2B" w:rsidRDefault="007C4FE9">
            <w:pPr>
              <w:pStyle w:val="TableStyle"/>
              <w:keepNext/>
            </w:pPr>
            <w:r>
              <w:rPr>
                <w:noProof/>
              </w:rPr>
              <w:t>As per Data Interface requirements, sequential file and instruction numbers included in this flow.</w:t>
            </w:r>
          </w:p>
        </w:tc>
      </w:tr>
      <w:tr w:rsidR="00083A2B" w14:paraId="542A0DCC" w14:textId="77777777">
        <w:trPr>
          <w:cantSplit/>
        </w:trPr>
        <w:tc>
          <w:tcPr>
            <w:tcW w:w="1559" w:type="dxa"/>
          </w:tcPr>
          <w:p w14:paraId="0830A401" w14:textId="77777777" w:rsidR="00083A2B" w:rsidRDefault="007C4FE9">
            <w:pPr>
              <w:pStyle w:val="TableStyle"/>
              <w:keepNext/>
              <w:jc w:val="center"/>
            </w:pPr>
            <w:r>
              <w:t xml:space="preserve">Version </w:t>
            </w:r>
            <w:r>
              <w:rPr>
                <w:noProof/>
              </w:rPr>
              <w:t>3.1</w:t>
            </w:r>
          </w:p>
        </w:tc>
        <w:tc>
          <w:tcPr>
            <w:tcW w:w="585" w:type="dxa"/>
          </w:tcPr>
          <w:p w14:paraId="4D10775B" w14:textId="77777777" w:rsidR="00083A2B" w:rsidRDefault="007C4FE9">
            <w:pPr>
              <w:pStyle w:val="TableStyle"/>
              <w:keepNext/>
              <w:jc w:val="center"/>
            </w:pPr>
            <w:r>
              <w:rPr>
                <w:noProof/>
              </w:rPr>
              <w:t>2072</w:t>
            </w:r>
          </w:p>
        </w:tc>
        <w:tc>
          <w:tcPr>
            <w:tcW w:w="6494" w:type="dxa"/>
          </w:tcPr>
          <w:p w14:paraId="0BBFB25B" w14:textId="77777777" w:rsidR="00083A2B" w:rsidRDefault="007C4FE9">
            <w:pPr>
              <w:pStyle w:val="TableStyle"/>
              <w:keepNext/>
            </w:pPr>
            <w:r>
              <w:rPr>
                <w:noProof/>
              </w:rPr>
              <w:t>Data Item New Supplier Id added to comply with OFFER CoS Process for controlled market startup.</w:t>
            </w:r>
          </w:p>
        </w:tc>
      </w:tr>
      <w:tr w:rsidR="00083A2B" w14:paraId="7FB08598" w14:textId="77777777">
        <w:trPr>
          <w:cantSplit/>
        </w:trPr>
        <w:tc>
          <w:tcPr>
            <w:tcW w:w="1559" w:type="dxa"/>
          </w:tcPr>
          <w:p w14:paraId="6C60228C" w14:textId="77777777" w:rsidR="00083A2B" w:rsidRDefault="007C4FE9">
            <w:pPr>
              <w:pStyle w:val="TableStyle"/>
              <w:keepNext/>
              <w:jc w:val="center"/>
            </w:pPr>
            <w:r>
              <w:t xml:space="preserve">Version </w:t>
            </w:r>
            <w:r>
              <w:rPr>
                <w:noProof/>
              </w:rPr>
              <w:t>3.101</w:t>
            </w:r>
          </w:p>
        </w:tc>
        <w:tc>
          <w:tcPr>
            <w:tcW w:w="585" w:type="dxa"/>
          </w:tcPr>
          <w:p w14:paraId="3F1A5417" w14:textId="77777777" w:rsidR="00083A2B" w:rsidRDefault="007C4FE9">
            <w:pPr>
              <w:pStyle w:val="TableStyle"/>
              <w:keepNext/>
              <w:jc w:val="center"/>
            </w:pPr>
            <w:r>
              <w:rPr>
                <w:noProof/>
              </w:rPr>
              <w:t>2195</w:t>
            </w:r>
          </w:p>
        </w:tc>
        <w:tc>
          <w:tcPr>
            <w:tcW w:w="6494" w:type="dxa"/>
          </w:tcPr>
          <w:p w14:paraId="7018BA50" w14:textId="77777777" w:rsidR="00083A2B" w:rsidRDefault="007C4FE9">
            <w:pPr>
              <w:pStyle w:val="TableStyle"/>
              <w:keepNext/>
            </w:pPr>
            <w:r>
              <w:rPr>
                <w:noProof/>
              </w:rPr>
              <w:t>Data Item J1194 moved to end of Group 137.</w:t>
            </w:r>
          </w:p>
        </w:tc>
      </w:tr>
      <w:tr w:rsidR="00083A2B" w14:paraId="717024E8" w14:textId="77777777">
        <w:trPr>
          <w:cantSplit/>
        </w:trPr>
        <w:tc>
          <w:tcPr>
            <w:tcW w:w="1559" w:type="dxa"/>
          </w:tcPr>
          <w:p w14:paraId="32022636" w14:textId="77777777" w:rsidR="00083A2B" w:rsidRDefault="007C4FE9">
            <w:pPr>
              <w:pStyle w:val="TableStyle"/>
              <w:keepNext/>
              <w:jc w:val="center"/>
            </w:pPr>
            <w:r>
              <w:t xml:space="preserve">Version </w:t>
            </w:r>
            <w:r>
              <w:rPr>
                <w:noProof/>
              </w:rPr>
              <w:t>3.101</w:t>
            </w:r>
          </w:p>
        </w:tc>
        <w:tc>
          <w:tcPr>
            <w:tcW w:w="585" w:type="dxa"/>
          </w:tcPr>
          <w:p w14:paraId="1780A130" w14:textId="77777777" w:rsidR="00083A2B" w:rsidRDefault="007C4FE9">
            <w:pPr>
              <w:pStyle w:val="TableStyle"/>
              <w:keepNext/>
              <w:jc w:val="center"/>
            </w:pPr>
            <w:r>
              <w:rPr>
                <w:noProof/>
              </w:rPr>
              <w:t>2196</w:t>
            </w:r>
          </w:p>
        </w:tc>
        <w:tc>
          <w:tcPr>
            <w:tcW w:w="6494" w:type="dxa"/>
          </w:tcPr>
          <w:p w14:paraId="3CB4716D" w14:textId="77777777" w:rsidR="00083A2B" w:rsidRDefault="007C4FE9">
            <w:pPr>
              <w:pStyle w:val="TableStyle"/>
              <w:keepNext/>
            </w:pPr>
            <w:r>
              <w:rPr>
                <w:noProof/>
              </w:rPr>
              <w:t>Notes regarding Supplier Id removed as now redundant.</w:t>
            </w:r>
          </w:p>
        </w:tc>
      </w:tr>
      <w:tr w:rsidR="00083A2B" w14:paraId="0A016C25" w14:textId="77777777">
        <w:trPr>
          <w:cantSplit/>
        </w:trPr>
        <w:tc>
          <w:tcPr>
            <w:tcW w:w="1559" w:type="dxa"/>
          </w:tcPr>
          <w:p w14:paraId="7644CEF7" w14:textId="77777777" w:rsidR="00083A2B" w:rsidRDefault="007C4FE9">
            <w:pPr>
              <w:pStyle w:val="TableStyle"/>
              <w:keepNext/>
              <w:jc w:val="center"/>
            </w:pPr>
            <w:r>
              <w:t xml:space="preserve">Version </w:t>
            </w:r>
            <w:r>
              <w:rPr>
                <w:noProof/>
              </w:rPr>
              <w:t>7.9</w:t>
            </w:r>
          </w:p>
        </w:tc>
        <w:tc>
          <w:tcPr>
            <w:tcW w:w="585" w:type="dxa"/>
          </w:tcPr>
          <w:p w14:paraId="48C4CF25" w14:textId="77777777" w:rsidR="00083A2B" w:rsidRDefault="007C4FE9">
            <w:pPr>
              <w:pStyle w:val="TableStyle"/>
              <w:keepNext/>
              <w:jc w:val="center"/>
            </w:pPr>
            <w:r>
              <w:rPr>
                <w:noProof/>
              </w:rPr>
              <w:t>3234</w:t>
            </w:r>
          </w:p>
        </w:tc>
        <w:tc>
          <w:tcPr>
            <w:tcW w:w="6494" w:type="dxa"/>
          </w:tcPr>
          <w:p w14:paraId="414B8A32" w14:textId="77777777" w:rsidR="00083A2B" w:rsidRDefault="007C4FE9">
            <w:pPr>
              <w:pStyle w:val="TableStyle"/>
              <w:keepNext/>
            </w:pPr>
            <w:r>
              <w:rPr>
                <w:noProof/>
              </w:rPr>
              <w:t>Data Item J1194 made mandatory</w:t>
            </w:r>
          </w:p>
        </w:tc>
      </w:tr>
    </w:tbl>
    <w:p w14:paraId="739E81F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203AD3F" w14:textId="77777777">
        <w:tc>
          <w:tcPr>
            <w:tcW w:w="1814" w:type="dxa"/>
            <w:vAlign w:val="center"/>
          </w:tcPr>
          <w:p w14:paraId="22EC8EE3" w14:textId="77777777" w:rsidR="00083A2B" w:rsidRDefault="007C4FE9">
            <w:pPr>
              <w:pStyle w:val="Fieldtitle"/>
              <w:rPr>
                <w:sz w:val="20"/>
              </w:rPr>
            </w:pPr>
            <w:r>
              <w:rPr>
                <w:sz w:val="20"/>
              </w:rPr>
              <w:lastRenderedPageBreak/>
              <w:t>Flow Name:</w:t>
            </w:r>
          </w:p>
        </w:tc>
        <w:tc>
          <w:tcPr>
            <w:tcW w:w="6803" w:type="dxa"/>
            <w:vAlign w:val="center"/>
          </w:tcPr>
          <w:p w14:paraId="6832701B" w14:textId="77777777" w:rsidR="00083A2B" w:rsidRDefault="007C4FE9">
            <w:pPr>
              <w:pStyle w:val="Flowtitle"/>
            </w:pPr>
            <w:r>
              <w:rPr>
                <w:noProof/>
              </w:rPr>
              <w:t>Notification to Ensure ERS Records are Maintained Independently</w:t>
            </w:r>
          </w:p>
        </w:tc>
      </w:tr>
      <w:tr w:rsidR="00083A2B" w14:paraId="0BE46797" w14:textId="77777777">
        <w:tc>
          <w:tcPr>
            <w:tcW w:w="1814" w:type="dxa"/>
            <w:vAlign w:val="center"/>
          </w:tcPr>
          <w:p w14:paraId="121A4A3E" w14:textId="77777777" w:rsidR="00083A2B" w:rsidRDefault="00083A2B">
            <w:pPr>
              <w:pStyle w:val="Fieldtitle"/>
              <w:rPr>
                <w:sz w:val="20"/>
              </w:rPr>
            </w:pPr>
          </w:p>
        </w:tc>
        <w:tc>
          <w:tcPr>
            <w:tcW w:w="6803" w:type="dxa"/>
            <w:vAlign w:val="center"/>
          </w:tcPr>
          <w:p w14:paraId="159EE5D9" w14:textId="77777777" w:rsidR="00083A2B" w:rsidRDefault="007C4FE9">
            <w:pPr>
              <w:rPr>
                <w:b/>
                <w:sz w:val="20"/>
                <w:szCs w:val="20"/>
              </w:rPr>
            </w:pPr>
            <w:r>
              <w:rPr>
                <w:b/>
              </w:rPr>
              <w:t>This Flow has been removed from the catalogue</w:t>
            </w:r>
          </w:p>
        </w:tc>
      </w:tr>
    </w:tbl>
    <w:p w14:paraId="5466B058" w14:textId="77777777" w:rsidR="00083A2B" w:rsidRDefault="00083A2B">
      <w:pPr>
        <w:sectPr w:rsidR="00083A2B">
          <w:headerReference w:type="default" r:id="rId78"/>
          <w:footerReference w:type="default" r:id="rId79"/>
          <w:pgSz w:w="12240" w:h="15840"/>
          <w:pgMar w:top="1440" w:right="1800" w:bottom="1440" w:left="1800" w:header="708" w:footer="708" w:gutter="0"/>
          <w:cols w:space="708"/>
          <w:docGrid w:linePitch="360"/>
        </w:sectPr>
      </w:pPr>
    </w:p>
    <w:p w14:paraId="02880B6C"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0951B5B5" w14:textId="77777777">
        <w:trPr>
          <w:cantSplit/>
          <w:tblHeader/>
        </w:trPr>
        <w:tc>
          <w:tcPr>
            <w:tcW w:w="1559" w:type="dxa"/>
          </w:tcPr>
          <w:p w14:paraId="382ACD7B" w14:textId="77777777" w:rsidR="00083A2B" w:rsidRDefault="007C4FE9">
            <w:pPr>
              <w:pStyle w:val="TableStyle"/>
              <w:keepNext/>
              <w:jc w:val="center"/>
              <w:rPr>
                <w:b/>
              </w:rPr>
            </w:pPr>
            <w:r>
              <w:rPr>
                <w:b/>
              </w:rPr>
              <w:t>Catalogue release change takes effect</w:t>
            </w:r>
          </w:p>
        </w:tc>
        <w:tc>
          <w:tcPr>
            <w:tcW w:w="585" w:type="dxa"/>
          </w:tcPr>
          <w:p w14:paraId="5D19B7B5" w14:textId="77777777" w:rsidR="00083A2B" w:rsidRDefault="007C4FE9">
            <w:pPr>
              <w:pStyle w:val="TableStyle"/>
              <w:keepNext/>
              <w:jc w:val="center"/>
              <w:rPr>
                <w:b/>
              </w:rPr>
            </w:pPr>
            <w:r>
              <w:rPr>
                <w:b/>
              </w:rPr>
              <w:t>CP No.</w:t>
            </w:r>
          </w:p>
        </w:tc>
        <w:tc>
          <w:tcPr>
            <w:tcW w:w="6494" w:type="dxa"/>
          </w:tcPr>
          <w:p w14:paraId="3EA98B4C" w14:textId="77777777" w:rsidR="00083A2B" w:rsidRDefault="007C4FE9">
            <w:pPr>
              <w:pStyle w:val="TableStyle"/>
              <w:keepNext/>
              <w:rPr>
                <w:b/>
              </w:rPr>
            </w:pPr>
            <w:r>
              <w:rPr>
                <w:b/>
              </w:rPr>
              <w:t>Brief description of the change and its reason</w:t>
            </w:r>
          </w:p>
        </w:tc>
      </w:tr>
      <w:tr w:rsidR="00083A2B" w14:paraId="5A35B660" w14:textId="77777777">
        <w:trPr>
          <w:cantSplit/>
        </w:trPr>
        <w:tc>
          <w:tcPr>
            <w:tcW w:w="1559" w:type="dxa"/>
          </w:tcPr>
          <w:p w14:paraId="1EB4A517" w14:textId="77777777" w:rsidR="00083A2B" w:rsidRDefault="007C4FE9">
            <w:pPr>
              <w:pStyle w:val="TableStyle"/>
              <w:keepNext/>
              <w:jc w:val="center"/>
            </w:pPr>
            <w:r>
              <w:t xml:space="preserve">Version </w:t>
            </w:r>
            <w:r>
              <w:rPr>
                <w:noProof/>
              </w:rPr>
              <w:t>3.2</w:t>
            </w:r>
          </w:p>
        </w:tc>
        <w:tc>
          <w:tcPr>
            <w:tcW w:w="585" w:type="dxa"/>
          </w:tcPr>
          <w:p w14:paraId="132E3003" w14:textId="77777777" w:rsidR="00083A2B" w:rsidRDefault="007C4FE9">
            <w:pPr>
              <w:pStyle w:val="TableStyle"/>
              <w:keepNext/>
              <w:jc w:val="center"/>
            </w:pPr>
            <w:r>
              <w:rPr>
                <w:noProof/>
              </w:rPr>
              <w:t>2307</w:t>
            </w:r>
          </w:p>
        </w:tc>
        <w:tc>
          <w:tcPr>
            <w:tcW w:w="6494" w:type="dxa"/>
          </w:tcPr>
          <w:p w14:paraId="6DF48F98" w14:textId="77777777" w:rsidR="00083A2B" w:rsidRDefault="007C4FE9">
            <w:pPr>
              <w:pStyle w:val="TableStyle"/>
              <w:keepNext/>
            </w:pPr>
            <w:r>
              <w:rPr>
                <w:noProof/>
              </w:rPr>
              <w:t>This flow was deleted as it was felt to be unnecessary.</w:t>
            </w:r>
          </w:p>
        </w:tc>
      </w:tr>
    </w:tbl>
    <w:p w14:paraId="59A259F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511D726" w14:textId="77777777">
        <w:tc>
          <w:tcPr>
            <w:tcW w:w="1814" w:type="dxa"/>
            <w:vAlign w:val="center"/>
          </w:tcPr>
          <w:p w14:paraId="44623172" w14:textId="77777777" w:rsidR="00083A2B" w:rsidRDefault="007C4FE9">
            <w:pPr>
              <w:pStyle w:val="Fieldtitle"/>
              <w:rPr>
                <w:sz w:val="20"/>
              </w:rPr>
            </w:pPr>
            <w:r>
              <w:rPr>
                <w:sz w:val="20"/>
              </w:rPr>
              <w:lastRenderedPageBreak/>
              <w:t>Flow Name:</w:t>
            </w:r>
          </w:p>
        </w:tc>
        <w:tc>
          <w:tcPr>
            <w:tcW w:w="6803" w:type="dxa"/>
            <w:vAlign w:val="center"/>
          </w:tcPr>
          <w:p w14:paraId="060FBEA8" w14:textId="77777777" w:rsidR="00083A2B" w:rsidRDefault="007C4FE9">
            <w:pPr>
              <w:pStyle w:val="Flowtitle"/>
            </w:pPr>
            <w:r>
              <w:rPr>
                <w:noProof/>
              </w:rPr>
              <w:t>Notification of an Objection to Change of Supplier Made By the Old Supplier</w:t>
            </w:r>
          </w:p>
        </w:tc>
      </w:tr>
      <w:tr w:rsidR="00083A2B" w14:paraId="7CA61292" w14:textId="77777777">
        <w:tc>
          <w:tcPr>
            <w:tcW w:w="1814" w:type="dxa"/>
            <w:vAlign w:val="center"/>
          </w:tcPr>
          <w:p w14:paraId="38779569" w14:textId="77777777" w:rsidR="00083A2B" w:rsidRDefault="007C4FE9">
            <w:pPr>
              <w:pStyle w:val="Fieldtitle"/>
              <w:rPr>
                <w:sz w:val="20"/>
              </w:rPr>
            </w:pPr>
            <w:r>
              <w:rPr>
                <w:sz w:val="20"/>
              </w:rPr>
              <w:t>Flow Description:</w:t>
            </w:r>
          </w:p>
        </w:tc>
        <w:tc>
          <w:tcPr>
            <w:tcW w:w="6803" w:type="dxa"/>
            <w:vAlign w:val="center"/>
          </w:tcPr>
          <w:p w14:paraId="5EABB75B" w14:textId="77777777" w:rsidR="00083A2B" w:rsidRDefault="007C4FE9">
            <w:pPr>
              <w:rPr>
                <w:sz w:val="20"/>
                <w:szCs w:val="20"/>
                <w:lang w:val="en-GB"/>
              </w:rPr>
            </w:pPr>
            <w:r>
              <w:rPr>
                <w:noProof/>
                <w:sz w:val="20"/>
                <w:szCs w:val="20"/>
                <w:lang w:val="en-GB"/>
              </w:rPr>
              <w:t>Raise an objection to block the specified metering point changing Supplier for a legitimate reason.</w:t>
            </w:r>
            <w:r>
              <w:rPr>
                <w:sz w:val="20"/>
                <w:szCs w:val="20"/>
                <w:lang w:val="en-GB"/>
              </w:rPr>
              <w:t>.</w:t>
            </w:r>
          </w:p>
        </w:tc>
      </w:tr>
      <w:tr w:rsidR="00083A2B" w14:paraId="1FCE0B05" w14:textId="77777777">
        <w:tc>
          <w:tcPr>
            <w:tcW w:w="1814" w:type="dxa"/>
            <w:vAlign w:val="center"/>
          </w:tcPr>
          <w:p w14:paraId="0A235631" w14:textId="77777777" w:rsidR="00083A2B" w:rsidRDefault="007C4FE9">
            <w:pPr>
              <w:pStyle w:val="Fieldtitle"/>
              <w:rPr>
                <w:sz w:val="20"/>
              </w:rPr>
            </w:pPr>
            <w:r>
              <w:rPr>
                <w:sz w:val="20"/>
              </w:rPr>
              <w:t>Flow Ownership:</w:t>
            </w:r>
          </w:p>
        </w:tc>
        <w:tc>
          <w:tcPr>
            <w:tcW w:w="6803" w:type="dxa"/>
            <w:vAlign w:val="center"/>
          </w:tcPr>
          <w:p w14:paraId="08AE3FB0" w14:textId="77777777" w:rsidR="00083A2B" w:rsidRDefault="007C4FE9">
            <w:pPr>
              <w:rPr>
                <w:sz w:val="20"/>
                <w:szCs w:val="20"/>
                <w:lang w:val="en-GB"/>
              </w:rPr>
            </w:pPr>
            <w:r>
              <w:rPr>
                <w:noProof/>
                <w:sz w:val="20"/>
                <w:szCs w:val="20"/>
                <w:lang w:val="en-GB"/>
              </w:rPr>
              <w:t>MRA</w:t>
            </w:r>
          </w:p>
        </w:tc>
      </w:tr>
    </w:tbl>
    <w:p w14:paraId="3E898E9E"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3BE4CC8F" w14:textId="77777777">
        <w:tc>
          <w:tcPr>
            <w:tcW w:w="3685" w:type="dxa"/>
          </w:tcPr>
          <w:p w14:paraId="3E310808" w14:textId="77777777" w:rsidR="00083A2B" w:rsidRDefault="007C4FE9">
            <w:pPr>
              <w:spacing w:before="20" w:after="20"/>
              <w:rPr>
                <w:b/>
                <w:sz w:val="20"/>
                <w:szCs w:val="20"/>
                <w:lang w:val="en-GB"/>
              </w:rPr>
            </w:pPr>
            <w:r>
              <w:rPr>
                <w:b/>
                <w:sz w:val="20"/>
                <w:szCs w:val="20"/>
                <w:lang w:val="en-GB"/>
              </w:rPr>
              <w:t>From</w:t>
            </w:r>
          </w:p>
        </w:tc>
        <w:tc>
          <w:tcPr>
            <w:tcW w:w="3685" w:type="dxa"/>
          </w:tcPr>
          <w:p w14:paraId="7A0E036E" w14:textId="77777777" w:rsidR="00083A2B" w:rsidRDefault="007C4FE9">
            <w:pPr>
              <w:spacing w:before="20" w:after="20"/>
              <w:rPr>
                <w:b/>
                <w:sz w:val="20"/>
                <w:szCs w:val="20"/>
                <w:lang w:val="en-GB"/>
              </w:rPr>
            </w:pPr>
            <w:r>
              <w:rPr>
                <w:b/>
                <w:sz w:val="20"/>
                <w:szCs w:val="20"/>
                <w:lang w:val="en-GB"/>
              </w:rPr>
              <w:t>To</w:t>
            </w:r>
          </w:p>
        </w:tc>
        <w:tc>
          <w:tcPr>
            <w:tcW w:w="1100" w:type="dxa"/>
          </w:tcPr>
          <w:p w14:paraId="06A67BB7" w14:textId="77777777" w:rsidR="00083A2B" w:rsidRDefault="007C4FE9">
            <w:pPr>
              <w:spacing w:before="20" w:after="20"/>
              <w:jc w:val="center"/>
              <w:rPr>
                <w:b/>
                <w:sz w:val="20"/>
                <w:szCs w:val="20"/>
                <w:lang w:val="en-GB"/>
              </w:rPr>
            </w:pPr>
            <w:r>
              <w:rPr>
                <w:b/>
                <w:sz w:val="20"/>
                <w:szCs w:val="20"/>
                <w:lang w:val="en-GB"/>
              </w:rPr>
              <w:t>Version</w:t>
            </w:r>
          </w:p>
        </w:tc>
      </w:tr>
      <w:tr w:rsidR="00083A2B" w14:paraId="126AEBEA" w14:textId="77777777">
        <w:tc>
          <w:tcPr>
            <w:tcW w:w="3685" w:type="dxa"/>
          </w:tcPr>
          <w:p w14:paraId="538862D0" w14:textId="77777777" w:rsidR="00083A2B" w:rsidRDefault="007C4FE9">
            <w:pPr>
              <w:spacing w:before="20" w:after="20"/>
              <w:rPr>
                <w:sz w:val="20"/>
                <w:szCs w:val="20"/>
                <w:lang w:val="en-GB"/>
              </w:rPr>
            </w:pPr>
            <w:r>
              <w:rPr>
                <w:noProof/>
                <w:sz w:val="20"/>
                <w:szCs w:val="20"/>
                <w:lang w:val="en-GB"/>
              </w:rPr>
              <w:t>Supplier</w:t>
            </w:r>
          </w:p>
        </w:tc>
        <w:tc>
          <w:tcPr>
            <w:tcW w:w="3685" w:type="dxa"/>
          </w:tcPr>
          <w:p w14:paraId="3243AFBD" w14:textId="77777777" w:rsidR="00083A2B" w:rsidRDefault="007C4FE9">
            <w:pPr>
              <w:spacing w:before="20" w:after="20"/>
              <w:rPr>
                <w:sz w:val="20"/>
                <w:szCs w:val="20"/>
                <w:lang w:val="en-GB"/>
              </w:rPr>
            </w:pPr>
            <w:r>
              <w:rPr>
                <w:noProof/>
                <w:sz w:val="20"/>
                <w:szCs w:val="20"/>
                <w:lang w:val="en-GB"/>
              </w:rPr>
              <w:t>MPAS</w:t>
            </w:r>
          </w:p>
        </w:tc>
        <w:tc>
          <w:tcPr>
            <w:tcW w:w="1100" w:type="dxa"/>
          </w:tcPr>
          <w:p w14:paraId="69B9A7E5" w14:textId="77777777" w:rsidR="00083A2B" w:rsidRDefault="007C4FE9">
            <w:pPr>
              <w:spacing w:before="20" w:after="20"/>
              <w:jc w:val="center"/>
              <w:rPr>
                <w:sz w:val="20"/>
                <w:szCs w:val="20"/>
                <w:lang w:val="en-GB"/>
              </w:rPr>
            </w:pPr>
            <w:r>
              <w:rPr>
                <w:noProof/>
                <w:sz w:val="20"/>
                <w:szCs w:val="20"/>
                <w:lang w:val="en-GB"/>
              </w:rPr>
              <w:t>1.0</w:t>
            </w:r>
          </w:p>
        </w:tc>
      </w:tr>
    </w:tbl>
    <w:p w14:paraId="2AE91CD1"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3A1FEAFA" w14:textId="77777777">
        <w:trPr>
          <w:tblHeader/>
        </w:trPr>
        <w:tc>
          <w:tcPr>
            <w:tcW w:w="964" w:type="dxa"/>
          </w:tcPr>
          <w:p w14:paraId="4C03493A" w14:textId="77777777" w:rsidR="00083A2B" w:rsidRDefault="007C4FE9">
            <w:pPr>
              <w:pStyle w:val="TableStyle"/>
              <w:jc w:val="center"/>
              <w:rPr>
                <w:b/>
              </w:rPr>
            </w:pPr>
            <w:r>
              <w:rPr>
                <w:b/>
              </w:rPr>
              <w:t>Reference</w:t>
            </w:r>
          </w:p>
        </w:tc>
        <w:tc>
          <w:tcPr>
            <w:tcW w:w="7506" w:type="dxa"/>
          </w:tcPr>
          <w:p w14:paraId="351D24F7" w14:textId="77777777" w:rsidR="00083A2B" w:rsidRDefault="007C4FE9">
            <w:pPr>
              <w:pStyle w:val="TableStyle"/>
              <w:rPr>
                <w:b/>
              </w:rPr>
            </w:pPr>
            <w:r>
              <w:rPr>
                <w:b/>
              </w:rPr>
              <w:t>Item Name</w:t>
            </w:r>
          </w:p>
        </w:tc>
      </w:tr>
      <w:tr w:rsidR="00083A2B" w14:paraId="3EA171AF" w14:textId="77777777">
        <w:tc>
          <w:tcPr>
            <w:tcW w:w="964" w:type="dxa"/>
          </w:tcPr>
          <w:p w14:paraId="75864B17" w14:textId="77777777" w:rsidR="00083A2B" w:rsidRDefault="007C4FE9">
            <w:pPr>
              <w:pStyle w:val="TableStyle"/>
            </w:pPr>
            <w:r>
              <w:t>J</w:t>
            </w:r>
            <w:r>
              <w:rPr>
                <w:noProof/>
              </w:rPr>
              <w:t>0924</w:t>
            </w:r>
          </w:p>
        </w:tc>
        <w:tc>
          <w:tcPr>
            <w:tcW w:w="7506" w:type="dxa"/>
          </w:tcPr>
          <w:p w14:paraId="3BFB9C21" w14:textId="77777777" w:rsidR="00083A2B" w:rsidRDefault="007C4FE9">
            <w:pPr>
              <w:pStyle w:val="TableStyle"/>
            </w:pPr>
            <w:r>
              <w:rPr>
                <w:noProof/>
              </w:rPr>
              <w:t>Effective from Settlement Date {REGI} for New Supplier</w:t>
            </w:r>
          </w:p>
        </w:tc>
      </w:tr>
      <w:tr w:rsidR="00083A2B" w14:paraId="5A3C821D" w14:textId="77777777">
        <w:tc>
          <w:tcPr>
            <w:tcW w:w="964" w:type="dxa"/>
          </w:tcPr>
          <w:p w14:paraId="52931C4B" w14:textId="77777777" w:rsidR="00083A2B" w:rsidRDefault="007C4FE9">
            <w:pPr>
              <w:pStyle w:val="TableStyle"/>
            </w:pPr>
            <w:r>
              <w:t>J</w:t>
            </w:r>
            <w:r>
              <w:rPr>
                <w:noProof/>
              </w:rPr>
              <w:t>0330</w:t>
            </w:r>
          </w:p>
        </w:tc>
        <w:tc>
          <w:tcPr>
            <w:tcW w:w="7506" w:type="dxa"/>
          </w:tcPr>
          <w:p w14:paraId="70B13B4A" w14:textId="77777777" w:rsidR="00083A2B" w:rsidRDefault="007C4FE9">
            <w:pPr>
              <w:pStyle w:val="TableStyle"/>
            </w:pPr>
            <w:r>
              <w:rPr>
                <w:noProof/>
              </w:rPr>
              <w:t xml:space="preserve">File Sequence Number                                                                                </w:t>
            </w:r>
          </w:p>
        </w:tc>
      </w:tr>
      <w:tr w:rsidR="00083A2B" w14:paraId="1BFF4311" w14:textId="77777777">
        <w:tc>
          <w:tcPr>
            <w:tcW w:w="964" w:type="dxa"/>
          </w:tcPr>
          <w:p w14:paraId="5E5872AB" w14:textId="77777777" w:rsidR="00083A2B" w:rsidRDefault="007C4FE9">
            <w:pPr>
              <w:pStyle w:val="TableStyle"/>
            </w:pPr>
            <w:r>
              <w:t>J</w:t>
            </w:r>
            <w:r>
              <w:rPr>
                <w:noProof/>
              </w:rPr>
              <w:t>0109</w:t>
            </w:r>
          </w:p>
        </w:tc>
        <w:tc>
          <w:tcPr>
            <w:tcW w:w="7506" w:type="dxa"/>
          </w:tcPr>
          <w:p w14:paraId="0233E5B0" w14:textId="77777777" w:rsidR="00083A2B" w:rsidRDefault="007C4FE9">
            <w:pPr>
              <w:pStyle w:val="TableStyle"/>
            </w:pPr>
            <w:r>
              <w:rPr>
                <w:noProof/>
              </w:rPr>
              <w:t xml:space="preserve">Instruction Number                                                                                  </w:t>
            </w:r>
          </w:p>
        </w:tc>
      </w:tr>
      <w:tr w:rsidR="00083A2B" w14:paraId="730F3651" w14:textId="77777777">
        <w:tc>
          <w:tcPr>
            <w:tcW w:w="964" w:type="dxa"/>
          </w:tcPr>
          <w:p w14:paraId="2ABCAA83" w14:textId="77777777" w:rsidR="00083A2B" w:rsidRDefault="007C4FE9">
            <w:pPr>
              <w:pStyle w:val="TableStyle"/>
            </w:pPr>
            <w:r>
              <w:t>J</w:t>
            </w:r>
            <w:r>
              <w:rPr>
                <w:noProof/>
              </w:rPr>
              <w:t>0723</w:t>
            </w:r>
          </w:p>
        </w:tc>
        <w:tc>
          <w:tcPr>
            <w:tcW w:w="7506" w:type="dxa"/>
          </w:tcPr>
          <w:p w14:paraId="22E62B13" w14:textId="77777777" w:rsidR="00083A2B" w:rsidRDefault="007C4FE9">
            <w:pPr>
              <w:pStyle w:val="TableStyle"/>
            </w:pPr>
            <w:r>
              <w:rPr>
                <w:noProof/>
              </w:rPr>
              <w:t xml:space="preserve">Instruction Type                                                                                    </w:t>
            </w:r>
          </w:p>
        </w:tc>
      </w:tr>
      <w:tr w:rsidR="00083A2B" w14:paraId="1DD59A1A" w14:textId="77777777">
        <w:tc>
          <w:tcPr>
            <w:tcW w:w="964" w:type="dxa"/>
          </w:tcPr>
          <w:p w14:paraId="29A3A708" w14:textId="77777777" w:rsidR="00083A2B" w:rsidRDefault="007C4FE9">
            <w:pPr>
              <w:pStyle w:val="TableStyle"/>
            </w:pPr>
            <w:r>
              <w:t>J</w:t>
            </w:r>
            <w:r>
              <w:rPr>
                <w:noProof/>
              </w:rPr>
              <w:t>0003</w:t>
            </w:r>
          </w:p>
        </w:tc>
        <w:tc>
          <w:tcPr>
            <w:tcW w:w="7506" w:type="dxa"/>
          </w:tcPr>
          <w:p w14:paraId="064B9D13" w14:textId="77777777" w:rsidR="00083A2B" w:rsidRDefault="007C4FE9">
            <w:pPr>
              <w:pStyle w:val="TableStyle"/>
            </w:pPr>
            <w:r>
              <w:rPr>
                <w:noProof/>
              </w:rPr>
              <w:t>MPAN Core</w:t>
            </w:r>
          </w:p>
        </w:tc>
      </w:tr>
      <w:tr w:rsidR="00083A2B" w14:paraId="42C7AB45" w14:textId="77777777">
        <w:tc>
          <w:tcPr>
            <w:tcW w:w="964" w:type="dxa"/>
          </w:tcPr>
          <w:p w14:paraId="268593C4" w14:textId="77777777" w:rsidR="00083A2B" w:rsidRDefault="007C4FE9">
            <w:pPr>
              <w:pStyle w:val="TableStyle"/>
            </w:pPr>
            <w:r>
              <w:t>J</w:t>
            </w:r>
            <w:r>
              <w:rPr>
                <w:noProof/>
              </w:rPr>
              <w:t>0031</w:t>
            </w:r>
          </w:p>
        </w:tc>
        <w:tc>
          <w:tcPr>
            <w:tcW w:w="7506" w:type="dxa"/>
          </w:tcPr>
          <w:p w14:paraId="6D828225" w14:textId="77777777" w:rsidR="00083A2B" w:rsidRDefault="007C4FE9">
            <w:pPr>
              <w:pStyle w:val="TableStyle"/>
            </w:pPr>
            <w:r>
              <w:rPr>
                <w:noProof/>
              </w:rPr>
              <w:t>Registration Transaction Number</w:t>
            </w:r>
          </w:p>
        </w:tc>
      </w:tr>
    </w:tbl>
    <w:p w14:paraId="01024A37"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C3A00B5" w14:textId="77777777">
        <w:trPr>
          <w:cantSplit/>
          <w:tblHeader/>
        </w:trPr>
        <w:tc>
          <w:tcPr>
            <w:tcW w:w="624" w:type="dxa"/>
          </w:tcPr>
          <w:p w14:paraId="4FE5D2C8" w14:textId="77777777" w:rsidR="00083A2B" w:rsidRDefault="007C4FE9">
            <w:pPr>
              <w:pStyle w:val="TableStyle"/>
              <w:jc w:val="center"/>
              <w:rPr>
                <w:b/>
              </w:rPr>
            </w:pPr>
            <w:r>
              <w:rPr>
                <w:b/>
              </w:rPr>
              <w:t>Group</w:t>
            </w:r>
          </w:p>
        </w:tc>
        <w:tc>
          <w:tcPr>
            <w:tcW w:w="2035" w:type="dxa"/>
          </w:tcPr>
          <w:p w14:paraId="3ED42257" w14:textId="77777777" w:rsidR="00083A2B" w:rsidRDefault="007C4FE9">
            <w:pPr>
              <w:pStyle w:val="TableStyle"/>
              <w:jc w:val="center"/>
              <w:rPr>
                <w:b/>
              </w:rPr>
            </w:pPr>
            <w:r>
              <w:rPr>
                <w:b/>
              </w:rPr>
              <w:t>Group Description</w:t>
            </w:r>
          </w:p>
        </w:tc>
        <w:tc>
          <w:tcPr>
            <w:tcW w:w="595" w:type="dxa"/>
          </w:tcPr>
          <w:p w14:paraId="6B36472F" w14:textId="77777777" w:rsidR="00083A2B" w:rsidRDefault="007C4FE9">
            <w:pPr>
              <w:pStyle w:val="TableStyle"/>
              <w:jc w:val="center"/>
              <w:rPr>
                <w:b/>
              </w:rPr>
            </w:pPr>
            <w:r>
              <w:rPr>
                <w:b/>
              </w:rPr>
              <w:t>Range</w:t>
            </w:r>
          </w:p>
        </w:tc>
        <w:tc>
          <w:tcPr>
            <w:tcW w:w="1570" w:type="dxa"/>
          </w:tcPr>
          <w:p w14:paraId="1C55BF47" w14:textId="77777777" w:rsidR="00083A2B" w:rsidRDefault="007C4FE9">
            <w:pPr>
              <w:pStyle w:val="TableStyle"/>
              <w:jc w:val="center"/>
              <w:rPr>
                <w:b/>
              </w:rPr>
            </w:pPr>
            <w:r>
              <w:rPr>
                <w:b/>
              </w:rPr>
              <w:t>Condition</w:t>
            </w:r>
          </w:p>
        </w:tc>
        <w:tc>
          <w:tcPr>
            <w:tcW w:w="283" w:type="dxa"/>
          </w:tcPr>
          <w:p w14:paraId="2097BB2C" w14:textId="77777777" w:rsidR="00083A2B" w:rsidRDefault="007C4FE9">
            <w:pPr>
              <w:pStyle w:val="TableStyle"/>
              <w:jc w:val="center"/>
              <w:rPr>
                <w:b/>
              </w:rPr>
            </w:pPr>
            <w:r>
              <w:rPr>
                <w:b/>
              </w:rPr>
              <w:t>L1</w:t>
            </w:r>
          </w:p>
        </w:tc>
        <w:tc>
          <w:tcPr>
            <w:tcW w:w="283" w:type="dxa"/>
          </w:tcPr>
          <w:p w14:paraId="77F4392F" w14:textId="77777777" w:rsidR="00083A2B" w:rsidRDefault="007C4FE9">
            <w:pPr>
              <w:pStyle w:val="TableStyle"/>
              <w:jc w:val="center"/>
              <w:rPr>
                <w:b/>
              </w:rPr>
            </w:pPr>
            <w:r>
              <w:rPr>
                <w:b/>
              </w:rPr>
              <w:t>L2</w:t>
            </w:r>
          </w:p>
        </w:tc>
        <w:tc>
          <w:tcPr>
            <w:tcW w:w="283" w:type="dxa"/>
          </w:tcPr>
          <w:p w14:paraId="6F42B4BC" w14:textId="77777777" w:rsidR="00083A2B" w:rsidRDefault="007C4FE9">
            <w:pPr>
              <w:pStyle w:val="TableStyle"/>
              <w:jc w:val="center"/>
              <w:rPr>
                <w:b/>
              </w:rPr>
            </w:pPr>
            <w:r>
              <w:rPr>
                <w:b/>
              </w:rPr>
              <w:t>L3</w:t>
            </w:r>
          </w:p>
        </w:tc>
        <w:tc>
          <w:tcPr>
            <w:tcW w:w="283" w:type="dxa"/>
          </w:tcPr>
          <w:p w14:paraId="6D1C8974" w14:textId="77777777" w:rsidR="00083A2B" w:rsidRDefault="007C4FE9">
            <w:pPr>
              <w:pStyle w:val="TableStyle"/>
              <w:jc w:val="center"/>
              <w:rPr>
                <w:b/>
              </w:rPr>
            </w:pPr>
            <w:r>
              <w:rPr>
                <w:b/>
              </w:rPr>
              <w:t>L4</w:t>
            </w:r>
          </w:p>
        </w:tc>
        <w:tc>
          <w:tcPr>
            <w:tcW w:w="283" w:type="dxa"/>
          </w:tcPr>
          <w:p w14:paraId="7AD21C66" w14:textId="77777777" w:rsidR="00083A2B" w:rsidRDefault="007C4FE9">
            <w:pPr>
              <w:pStyle w:val="TableStyle"/>
              <w:jc w:val="center"/>
              <w:rPr>
                <w:b/>
              </w:rPr>
            </w:pPr>
            <w:r>
              <w:rPr>
                <w:b/>
              </w:rPr>
              <w:t>L5</w:t>
            </w:r>
          </w:p>
        </w:tc>
        <w:tc>
          <w:tcPr>
            <w:tcW w:w="283" w:type="dxa"/>
          </w:tcPr>
          <w:p w14:paraId="69987F98" w14:textId="77777777" w:rsidR="00083A2B" w:rsidRDefault="007C4FE9">
            <w:pPr>
              <w:pStyle w:val="TableStyle"/>
              <w:jc w:val="center"/>
              <w:rPr>
                <w:b/>
              </w:rPr>
            </w:pPr>
            <w:r>
              <w:rPr>
                <w:b/>
              </w:rPr>
              <w:t>L6</w:t>
            </w:r>
          </w:p>
        </w:tc>
        <w:tc>
          <w:tcPr>
            <w:tcW w:w="283" w:type="dxa"/>
          </w:tcPr>
          <w:p w14:paraId="1A63E4E1" w14:textId="77777777" w:rsidR="00083A2B" w:rsidRDefault="007C4FE9">
            <w:pPr>
              <w:pStyle w:val="TableStyle"/>
              <w:jc w:val="center"/>
              <w:rPr>
                <w:b/>
              </w:rPr>
            </w:pPr>
            <w:r>
              <w:rPr>
                <w:b/>
              </w:rPr>
              <w:t>L7</w:t>
            </w:r>
          </w:p>
        </w:tc>
        <w:tc>
          <w:tcPr>
            <w:tcW w:w="283" w:type="dxa"/>
          </w:tcPr>
          <w:p w14:paraId="05504C7B" w14:textId="77777777" w:rsidR="00083A2B" w:rsidRDefault="007C4FE9">
            <w:pPr>
              <w:pStyle w:val="TableStyle"/>
              <w:jc w:val="center"/>
              <w:rPr>
                <w:b/>
              </w:rPr>
            </w:pPr>
            <w:r>
              <w:rPr>
                <w:b/>
              </w:rPr>
              <w:t>L8</w:t>
            </w:r>
          </w:p>
        </w:tc>
        <w:tc>
          <w:tcPr>
            <w:tcW w:w="1945" w:type="dxa"/>
          </w:tcPr>
          <w:p w14:paraId="7492BBC2" w14:textId="77777777" w:rsidR="00083A2B" w:rsidRDefault="007C4FE9">
            <w:pPr>
              <w:pStyle w:val="TableStyle"/>
              <w:jc w:val="center"/>
              <w:rPr>
                <w:b/>
              </w:rPr>
            </w:pPr>
            <w:r>
              <w:rPr>
                <w:b/>
              </w:rPr>
              <w:t>Item Name</w:t>
            </w:r>
          </w:p>
        </w:tc>
      </w:tr>
    </w:tbl>
    <w:p w14:paraId="1839E3B7" w14:textId="77777777" w:rsidR="00083A2B" w:rsidRDefault="00083A2B">
      <w:pPr>
        <w:rPr>
          <w:lang w:val="en-GB"/>
        </w:rPr>
        <w:sectPr w:rsidR="00083A2B">
          <w:headerReference w:type="default" r:id="rId80"/>
          <w:footerReference w:type="default" r:id="rId81"/>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65B9DDD" w14:textId="77777777">
        <w:trPr>
          <w:cantSplit/>
        </w:trPr>
        <w:tc>
          <w:tcPr>
            <w:tcW w:w="624" w:type="dxa"/>
            <w:tcBorders>
              <w:bottom w:val="single" w:sz="2" w:space="0" w:color="auto"/>
            </w:tcBorders>
            <w:shd w:val="pct10" w:color="auto" w:fill="auto"/>
          </w:tcPr>
          <w:p w14:paraId="7FE1B3A6" w14:textId="77777777" w:rsidR="00083A2B" w:rsidRDefault="007C4FE9">
            <w:pPr>
              <w:pStyle w:val="TableStyle"/>
              <w:jc w:val="center"/>
            </w:pPr>
            <w:r>
              <w:rPr>
                <w:noProof/>
              </w:rPr>
              <w:t>736</w:t>
            </w:r>
          </w:p>
        </w:tc>
        <w:tc>
          <w:tcPr>
            <w:tcW w:w="2035" w:type="dxa"/>
            <w:tcBorders>
              <w:bottom w:val="single" w:sz="2" w:space="0" w:color="auto"/>
            </w:tcBorders>
            <w:shd w:val="pct10" w:color="auto" w:fill="auto"/>
          </w:tcPr>
          <w:p w14:paraId="10B5F526" w14:textId="77777777" w:rsidR="00083A2B" w:rsidRDefault="007C4FE9">
            <w:pPr>
              <w:pStyle w:val="TableStyle"/>
            </w:pPr>
            <w:r>
              <w:rPr>
                <w:noProof/>
              </w:rPr>
              <w:t>File Sequence Number</w:t>
            </w:r>
          </w:p>
        </w:tc>
        <w:tc>
          <w:tcPr>
            <w:tcW w:w="595" w:type="dxa"/>
            <w:tcBorders>
              <w:bottom w:val="single" w:sz="2" w:space="0" w:color="auto"/>
            </w:tcBorders>
            <w:shd w:val="pct10" w:color="auto" w:fill="auto"/>
          </w:tcPr>
          <w:p w14:paraId="2F8A6070" w14:textId="77777777" w:rsidR="00083A2B" w:rsidRDefault="007C4FE9">
            <w:pPr>
              <w:pStyle w:val="TableStyle"/>
            </w:pPr>
            <w:r>
              <w:rPr>
                <w:noProof/>
              </w:rPr>
              <w:t>1</w:t>
            </w:r>
          </w:p>
        </w:tc>
        <w:tc>
          <w:tcPr>
            <w:tcW w:w="1570" w:type="dxa"/>
            <w:tcBorders>
              <w:bottom w:val="single" w:sz="2" w:space="0" w:color="auto"/>
            </w:tcBorders>
            <w:shd w:val="pct10" w:color="auto" w:fill="auto"/>
          </w:tcPr>
          <w:p w14:paraId="6AA273EA" w14:textId="77777777" w:rsidR="00083A2B" w:rsidRDefault="00083A2B">
            <w:pPr>
              <w:pStyle w:val="TableStyle"/>
            </w:pPr>
          </w:p>
        </w:tc>
        <w:tc>
          <w:tcPr>
            <w:tcW w:w="283" w:type="dxa"/>
            <w:tcBorders>
              <w:bottom w:val="single" w:sz="2" w:space="0" w:color="auto"/>
            </w:tcBorders>
            <w:shd w:val="pct10" w:color="auto" w:fill="auto"/>
          </w:tcPr>
          <w:p w14:paraId="7545BFE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FE10B32" w14:textId="77777777" w:rsidR="00083A2B" w:rsidRDefault="00083A2B">
            <w:pPr>
              <w:pStyle w:val="TableStyle"/>
              <w:jc w:val="center"/>
            </w:pPr>
          </w:p>
        </w:tc>
        <w:tc>
          <w:tcPr>
            <w:tcW w:w="283" w:type="dxa"/>
            <w:tcBorders>
              <w:bottom w:val="single" w:sz="2" w:space="0" w:color="auto"/>
            </w:tcBorders>
            <w:shd w:val="pct10" w:color="auto" w:fill="auto"/>
          </w:tcPr>
          <w:p w14:paraId="477728D9" w14:textId="77777777" w:rsidR="00083A2B" w:rsidRDefault="00083A2B">
            <w:pPr>
              <w:pStyle w:val="TableStyle"/>
              <w:jc w:val="center"/>
            </w:pPr>
          </w:p>
        </w:tc>
        <w:tc>
          <w:tcPr>
            <w:tcW w:w="283" w:type="dxa"/>
            <w:tcBorders>
              <w:bottom w:val="single" w:sz="2" w:space="0" w:color="auto"/>
            </w:tcBorders>
            <w:shd w:val="pct10" w:color="auto" w:fill="auto"/>
          </w:tcPr>
          <w:p w14:paraId="4166E2B3" w14:textId="77777777" w:rsidR="00083A2B" w:rsidRDefault="00083A2B">
            <w:pPr>
              <w:pStyle w:val="TableStyle"/>
              <w:jc w:val="center"/>
            </w:pPr>
          </w:p>
        </w:tc>
        <w:tc>
          <w:tcPr>
            <w:tcW w:w="283" w:type="dxa"/>
            <w:tcBorders>
              <w:bottom w:val="single" w:sz="2" w:space="0" w:color="auto"/>
            </w:tcBorders>
            <w:shd w:val="pct10" w:color="auto" w:fill="auto"/>
          </w:tcPr>
          <w:p w14:paraId="2313CD03" w14:textId="77777777" w:rsidR="00083A2B" w:rsidRDefault="00083A2B">
            <w:pPr>
              <w:pStyle w:val="TableStyle"/>
              <w:jc w:val="center"/>
            </w:pPr>
          </w:p>
        </w:tc>
        <w:tc>
          <w:tcPr>
            <w:tcW w:w="283" w:type="dxa"/>
            <w:tcBorders>
              <w:bottom w:val="single" w:sz="2" w:space="0" w:color="auto"/>
            </w:tcBorders>
            <w:shd w:val="pct10" w:color="auto" w:fill="auto"/>
          </w:tcPr>
          <w:p w14:paraId="49ACB9B7" w14:textId="77777777" w:rsidR="00083A2B" w:rsidRDefault="00083A2B">
            <w:pPr>
              <w:pStyle w:val="TableStyle"/>
              <w:jc w:val="center"/>
            </w:pPr>
          </w:p>
        </w:tc>
        <w:tc>
          <w:tcPr>
            <w:tcW w:w="283" w:type="dxa"/>
            <w:tcBorders>
              <w:bottom w:val="single" w:sz="2" w:space="0" w:color="auto"/>
            </w:tcBorders>
            <w:shd w:val="pct10" w:color="auto" w:fill="auto"/>
          </w:tcPr>
          <w:p w14:paraId="025D8238" w14:textId="77777777" w:rsidR="00083A2B" w:rsidRDefault="00083A2B">
            <w:pPr>
              <w:pStyle w:val="TableStyle"/>
              <w:jc w:val="center"/>
            </w:pPr>
          </w:p>
        </w:tc>
        <w:tc>
          <w:tcPr>
            <w:tcW w:w="283" w:type="dxa"/>
            <w:tcBorders>
              <w:bottom w:val="single" w:sz="2" w:space="0" w:color="auto"/>
            </w:tcBorders>
            <w:shd w:val="pct10" w:color="auto" w:fill="auto"/>
          </w:tcPr>
          <w:p w14:paraId="58593E90" w14:textId="77777777" w:rsidR="00083A2B" w:rsidRDefault="00083A2B">
            <w:pPr>
              <w:pStyle w:val="TableStyle"/>
              <w:jc w:val="center"/>
            </w:pPr>
          </w:p>
        </w:tc>
        <w:tc>
          <w:tcPr>
            <w:tcW w:w="1945" w:type="dxa"/>
            <w:tcBorders>
              <w:bottom w:val="single" w:sz="2" w:space="0" w:color="auto"/>
            </w:tcBorders>
            <w:shd w:val="pct10" w:color="auto" w:fill="auto"/>
          </w:tcPr>
          <w:p w14:paraId="72C1F832" w14:textId="77777777" w:rsidR="00083A2B" w:rsidRDefault="00083A2B">
            <w:pPr>
              <w:pStyle w:val="TableStyle"/>
              <w:jc w:val="center"/>
            </w:pPr>
          </w:p>
        </w:tc>
      </w:tr>
      <w:tr w:rsidR="00083A2B" w14:paraId="740EE0CE" w14:textId="77777777">
        <w:trPr>
          <w:cantSplit/>
        </w:trPr>
        <w:tc>
          <w:tcPr>
            <w:tcW w:w="624" w:type="dxa"/>
          </w:tcPr>
          <w:p w14:paraId="53C3D8F6" w14:textId="77777777" w:rsidR="00083A2B" w:rsidRDefault="00083A2B">
            <w:pPr>
              <w:pStyle w:val="TableStyle"/>
              <w:jc w:val="center"/>
            </w:pPr>
          </w:p>
        </w:tc>
        <w:tc>
          <w:tcPr>
            <w:tcW w:w="2035" w:type="dxa"/>
          </w:tcPr>
          <w:p w14:paraId="1B673F9E" w14:textId="77777777" w:rsidR="00083A2B" w:rsidRDefault="00083A2B">
            <w:pPr>
              <w:pStyle w:val="TableStyle"/>
            </w:pPr>
          </w:p>
        </w:tc>
        <w:tc>
          <w:tcPr>
            <w:tcW w:w="595" w:type="dxa"/>
          </w:tcPr>
          <w:p w14:paraId="6300599A" w14:textId="77777777" w:rsidR="00083A2B" w:rsidRDefault="00083A2B">
            <w:pPr>
              <w:pStyle w:val="TableStyle"/>
            </w:pPr>
          </w:p>
        </w:tc>
        <w:tc>
          <w:tcPr>
            <w:tcW w:w="1570" w:type="dxa"/>
          </w:tcPr>
          <w:p w14:paraId="1F7A548B" w14:textId="77777777" w:rsidR="00083A2B" w:rsidRDefault="00083A2B">
            <w:pPr>
              <w:pStyle w:val="TableStyle"/>
            </w:pPr>
          </w:p>
        </w:tc>
        <w:tc>
          <w:tcPr>
            <w:tcW w:w="283" w:type="dxa"/>
          </w:tcPr>
          <w:p w14:paraId="330A2C0B" w14:textId="77777777" w:rsidR="00083A2B" w:rsidRDefault="00083A2B">
            <w:pPr>
              <w:pStyle w:val="TableStyle"/>
              <w:jc w:val="center"/>
            </w:pPr>
          </w:p>
        </w:tc>
        <w:tc>
          <w:tcPr>
            <w:tcW w:w="283" w:type="dxa"/>
          </w:tcPr>
          <w:p w14:paraId="284869C7" w14:textId="77777777" w:rsidR="00083A2B" w:rsidRDefault="007C4FE9">
            <w:pPr>
              <w:pStyle w:val="TableStyle"/>
              <w:jc w:val="center"/>
            </w:pPr>
            <w:r>
              <w:rPr>
                <w:noProof/>
              </w:rPr>
              <w:t>1</w:t>
            </w:r>
          </w:p>
        </w:tc>
        <w:tc>
          <w:tcPr>
            <w:tcW w:w="283" w:type="dxa"/>
          </w:tcPr>
          <w:p w14:paraId="7D0ED194" w14:textId="77777777" w:rsidR="00083A2B" w:rsidRDefault="00083A2B">
            <w:pPr>
              <w:pStyle w:val="TableStyle"/>
              <w:jc w:val="center"/>
            </w:pPr>
          </w:p>
        </w:tc>
        <w:tc>
          <w:tcPr>
            <w:tcW w:w="283" w:type="dxa"/>
          </w:tcPr>
          <w:p w14:paraId="3C8B163F" w14:textId="77777777" w:rsidR="00083A2B" w:rsidRDefault="00083A2B">
            <w:pPr>
              <w:pStyle w:val="TableStyle"/>
              <w:jc w:val="center"/>
            </w:pPr>
          </w:p>
        </w:tc>
        <w:tc>
          <w:tcPr>
            <w:tcW w:w="283" w:type="dxa"/>
          </w:tcPr>
          <w:p w14:paraId="3EE155EA" w14:textId="77777777" w:rsidR="00083A2B" w:rsidRDefault="00083A2B">
            <w:pPr>
              <w:pStyle w:val="TableStyle"/>
              <w:jc w:val="center"/>
            </w:pPr>
          </w:p>
        </w:tc>
        <w:tc>
          <w:tcPr>
            <w:tcW w:w="283" w:type="dxa"/>
          </w:tcPr>
          <w:p w14:paraId="65A9C27B" w14:textId="77777777" w:rsidR="00083A2B" w:rsidRDefault="00083A2B">
            <w:pPr>
              <w:pStyle w:val="TableStyle"/>
              <w:jc w:val="center"/>
            </w:pPr>
          </w:p>
        </w:tc>
        <w:tc>
          <w:tcPr>
            <w:tcW w:w="283" w:type="dxa"/>
          </w:tcPr>
          <w:p w14:paraId="3C96C5AC" w14:textId="77777777" w:rsidR="00083A2B" w:rsidRDefault="00083A2B">
            <w:pPr>
              <w:pStyle w:val="TableStyle"/>
              <w:jc w:val="center"/>
            </w:pPr>
          </w:p>
        </w:tc>
        <w:tc>
          <w:tcPr>
            <w:tcW w:w="283" w:type="dxa"/>
          </w:tcPr>
          <w:p w14:paraId="7F2A1AEB" w14:textId="77777777" w:rsidR="00083A2B" w:rsidRDefault="00083A2B">
            <w:pPr>
              <w:pStyle w:val="TableStyle"/>
              <w:jc w:val="center"/>
            </w:pPr>
          </w:p>
        </w:tc>
        <w:tc>
          <w:tcPr>
            <w:tcW w:w="1945" w:type="dxa"/>
          </w:tcPr>
          <w:p w14:paraId="0D57957F" w14:textId="77777777" w:rsidR="00083A2B" w:rsidRDefault="007C4FE9">
            <w:pPr>
              <w:pStyle w:val="TableStyle"/>
            </w:pPr>
            <w:r>
              <w:rPr>
                <w:noProof/>
              </w:rPr>
              <w:t xml:space="preserve">File Sequence Number                                                                                </w:t>
            </w:r>
          </w:p>
        </w:tc>
      </w:tr>
    </w:tbl>
    <w:p w14:paraId="79D33D7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1F3346D" w14:textId="77777777">
        <w:trPr>
          <w:cantSplit/>
        </w:trPr>
        <w:tc>
          <w:tcPr>
            <w:tcW w:w="624" w:type="dxa"/>
            <w:tcBorders>
              <w:bottom w:val="single" w:sz="2" w:space="0" w:color="auto"/>
            </w:tcBorders>
            <w:shd w:val="pct10" w:color="auto" w:fill="auto"/>
          </w:tcPr>
          <w:p w14:paraId="37E9D72C" w14:textId="77777777" w:rsidR="00083A2B" w:rsidRDefault="007C4FE9">
            <w:pPr>
              <w:pStyle w:val="TableStyle"/>
              <w:jc w:val="center"/>
            </w:pPr>
            <w:r>
              <w:rPr>
                <w:noProof/>
              </w:rPr>
              <w:t>139</w:t>
            </w:r>
          </w:p>
        </w:tc>
        <w:tc>
          <w:tcPr>
            <w:tcW w:w="2035" w:type="dxa"/>
            <w:tcBorders>
              <w:bottom w:val="single" w:sz="2" w:space="0" w:color="auto"/>
            </w:tcBorders>
            <w:shd w:val="pct10" w:color="auto" w:fill="auto"/>
          </w:tcPr>
          <w:p w14:paraId="20F07DD7" w14:textId="77777777" w:rsidR="00083A2B" w:rsidRDefault="007C4FE9">
            <w:pPr>
              <w:pStyle w:val="TableStyle"/>
            </w:pPr>
            <w:r>
              <w:rPr>
                <w:noProof/>
              </w:rPr>
              <w:t>List of Objections</w:t>
            </w:r>
          </w:p>
        </w:tc>
        <w:tc>
          <w:tcPr>
            <w:tcW w:w="595" w:type="dxa"/>
            <w:tcBorders>
              <w:bottom w:val="single" w:sz="2" w:space="0" w:color="auto"/>
            </w:tcBorders>
            <w:shd w:val="pct10" w:color="auto" w:fill="auto"/>
          </w:tcPr>
          <w:p w14:paraId="45186630" w14:textId="77777777" w:rsidR="00083A2B" w:rsidRDefault="007C4FE9">
            <w:pPr>
              <w:pStyle w:val="TableStyle"/>
            </w:pPr>
            <w:r>
              <w:rPr>
                <w:noProof/>
              </w:rPr>
              <w:t>1-*</w:t>
            </w:r>
          </w:p>
        </w:tc>
        <w:tc>
          <w:tcPr>
            <w:tcW w:w="1570" w:type="dxa"/>
            <w:tcBorders>
              <w:bottom w:val="single" w:sz="2" w:space="0" w:color="auto"/>
            </w:tcBorders>
            <w:shd w:val="pct10" w:color="auto" w:fill="auto"/>
          </w:tcPr>
          <w:p w14:paraId="54152B69" w14:textId="77777777" w:rsidR="00083A2B" w:rsidRDefault="00083A2B">
            <w:pPr>
              <w:pStyle w:val="TableStyle"/>
            </w:pPr>
          </w:p>
        </w:tc>
        <w:tc>
          <w:tcPr>
            <w:tcW w:w="283" w:type="dxa"/>
            <w:tcBorders>
              <w:bottom w:val="single" w:sz="2" w:space="0" w:color="auto"/>
            </w:tcBorders>
            <w:shd w:val="pct10" w:color="auto" w:fill="auto"/>
          </w:tcPr>
          <w:p w14:paraId="4B2F2B2B" w14:textId="77777777" w:rsidR="00083A2B" w:rsidRDefault="00083A2B">
            <w:pPr>
              <w:pStyle w:val="TableStyle"/>
              <w:jc w:val="center"/>
            </w:pPr>
          </w:p>
        </w:tc>
        <w:tc>
          <w:tcPr>
            <w:tcW w:w="283" w:type="dxa"/>
            <w:tcBorders>
              <w:bottom w:val="single" w:sz="2" w:space="0" w:color="auto"/>
            </w:tcBorders>
            <w:shd w:val="pct10" w:color="auto" w:fill="auto"/>
          </w:tcPr>
          <w:p w14:paraId="6B97EA2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DFF030F" w14:textId="77777777" w:rsidR="00083A2B" w:rsidRDefault="00083A2B">
            <w:pPr>
              <w:pStyle w:val="TableStyle"/>
              <w:jc w:val="center"/>
            </w:pPr>
          </w:p>
        </w:tc>
        <w:tc>
          <w:tcPr>
            <w:tcW w:w="283" w:type="dxa"/>
            <w:tcBorders>
              <w:bottom w:val="single" w:sz="2" w:space="0" w:color="auto"/>
            </w:tcBorders>
            <w:shd w:val="pct10" w:color="auto" w:fill="auto"/>
          </w:tcPr>
          <w:p w14:paraId="7B251A1B" w14:textId="77777777" w:rsidR="00083A2B" w:rsidRDefault="00083A2B">
            <w:pPr>
              <w:pStyle w:val="TableStyle"/>
              <w:jc w:val="center"/>
            </w:pPr>
          </w:p>
        </w:tc>
        <w:tc>
          <w:tcPr>
            <w:tcW w:w="283" w:type="dxa"/>
            <w:tcBorders>
              <w:bottom w:val="single" w:sz="2" w:space="0" w:color="auto"/>
            </w:tcBorders>
            <w:shd w:val="pct10" w:color="auto" w:fill="auto"/>
          </w:tcPr>
          <w:p w14:paraId="59677ED5" w14:textId="77777777" w:rsidR="00083A2B" w:rsidRDefault="00083A2B">
            <w:pPr>
              <w:pStyle w:val="TableStyle"/>
              <w:jc w:val="center"/>
            </w:pPr>
          </w:p>
        </w:tc>
        <w:tc>
          <w:tcPr>
            <w:tcW w:w="283" w:type="dxa"/>
            <w:tcBorders>
              <w:bottom w:val="single" w:sz="2" w:space="0" w:color="auto"/>
            </w:tcBorders>
            <w:shd w:val="pct10" w:color="auto" w:fill="auto"/>
          </w:tcPr>
          <w:p w14:paraId="7279A97C" w14:textId="77777777" w:rsidR="00083A2B" w:rsidRDefault="00083A2B">
            <w:pPr>
              <w:pStyle w:val="TableStyle"/>
              <w:jc w:val="center"/>
            </w:pPr>
          </w:p>
        </w:tc>
        <w:tc>
          <w:tcPr>
            <w:tcW w:w="283" w:type="dxa"/>
            <w:tcBorders>
              <w:bottom w:val="single" w:sz="2" w:space="0" w:color="auto"/>
            </w:tcBorders>
            <w:shd w:val="pct10" w:color="auto" w:fill="auto"/>
          </w:tcPr>
          <w:p w14:paraId="406800C5" w14:textId="77777777" w:rsidR="00083A2B" w:rsidRDefault="00083A2B">
            <w:pPr>
              <w:pStyle w:val="TableStyle"/>
              <w:jc w:val="center"/>
            </w:pPr>
          </w:p>
        </w:tc>
        <w:tc>
          <w:tcPr>
            <w:tcW w:w="283" w:type="dxa"/>
            <w:tcBorders>
              <w:bottom w:val="single" w:sz="2" w:space="0" w:color="auto"/>
            </w:tcBorders>
            <w:shd w:val="pct10" w:color="auto" w:fill="auto"/>
          </w:tcPr>
          <w:p w14:paraId="70F24FD1" w14:textId="77777777" w:rsidR="00083A2B" w:rsidRDefault="00083A2B">
            <w:pPr>
              <w:pStyle w:val="TableStyle"/>
              <w:jc w:val="center"/>
            </w:pPr>
          </w:p>
        </w:tc>
        <w:tc>
          <w:tcPr>
            <w:tcW w:w="1945" w:type="dxa"/>
            <w:tcBorders>
              <w:bottom w:val="single" w:sz="2" w:space="0" w:color="auto"/>
            </w:tcBorders>
            <w:shd w:val="pct10" w:color="auto" w:fill="auto"/>
          </w:tcPr>
          <w:p w14:paraId="1AED055B" w14:textId="77777777" w:rsidR="00083A2B" w:rsidRDefault="00083A2B">
            <w:pPr>
              <w:pStyle w:val="TableStyle"/>
              <w:jc w:val="center"/>
            </w:pPr>
          </w:p>
        </w:tc>
      </w:tr>
      <w:tr w:rsidR="00083A2B" w14:paraId="681CE438" w14:textId="77777777">
        <w:trPr>
          <w:cantSplit/>
        </w:trPr>
        <w:tc>
          <w:tcPr>
            <w:tcW w:w="624" w:type="dxa"/>
          </w:tcPr>
          <w:p w14:paraId="3A2EEE33" w14:textId="77777777" w:rsidR="00083A2B" w:rsidRDefault="00083A2B">
            <w:pPr>
              <w:pStyle w:val="TableStyle"/>
              <w:jc w:val="center"/>
            </w:pPr>
          </w:p>
        </w:tc>
        <w:tc>
          <w:tcPr>
            <w:tcW w:w="2035" w:type="dxa"/>
          </w:tcPr>
          <w:p w14:paraId="3574E1A3" w14:textId="77777777" w:rsidR="00083A2B" w:rsidRDefault="00083A2B">
            <w:pPr>
              <w:pStyle w:val="TableStyle"/>
            </w:pPr>
          </w:p>
        </w:tc>
        <w:tc>
          <w:tcPr>
            <w:tcW w:w="595" w:type="dxa"/>
          </w:tcPr>
          <w:p w14:paraId="6000EC26" w14:textId="77777777" w:rsidR="00083A2B" w:rsidRDefault="00083A2B">
            <w:pPr>
              <w:pStyle w:val="TableStyle"/>
            </w:pPr>
          </w:p>
        </w:tc>
        <w:tc>
          <w:tcPr>
            <w:tcW w:w="1570" w:type="dxa"/>
          </w:tcPr>
          <w:p w14:paraId="1E706804" w14:textId="77777777" w:rsidR="00083A2B" w:rsidRDefault="00083A2B">
            <w:pPr>
              <w:pStyle w:val="TableStyle"/>
            </w:pPr>
          </w:p>
        </w:tc>
        <w:tc>
          <w:tcPr>
            <w:tcW w:w="283" w:type="dxa"/>
          </w:tcPr>
          <w:p w14:paraId="59531EBE" w14:textId="77777777" w:rsidR="00083A2B" w:rsidRDefault="00083A2B">
            <w:pPr>
              <w:pStyle w:val="TableStyle"/>
              <w:jc w:val="center"/>
            </w:pPr>
          </w:p>
        </w:tc>
        <w:tc>
          <w:tcPr>
            <w:tcW w:w="283" w:type="dxa"/>
          </w:tcPr>
          <w:p w14:paraId="64CF4F30" w14:textId="77777777" w:rsidR="00083A2B" w:rsidRDefault="00083A2B">
            <w:pPr>
              <w:pStyle w:val="TableStyle"/>
              <w:jc w:val="center"/>
            </w:pPr>
          </w:p>
        </w:tc>
        <w:tc>
          <w:tcPr>
            <w:tcW w:w="283" w:type="dxa"/>
          </w:tcPr>
          <w:p w14:paraId="001DE16C" w14:textId="77777777" w:rsidR="00083A2B" w:rsidRDefault="007C4FE9">
            <w:pPr>
              <w:pStyle w:val="TableStyle"/>
              <w:jc w:val="center"/>
            </w:pPr>
            <w:r>
              <w:rPr>
                <w:noProof/>
              </w:rPr>
              <w:t>1</w:t>
            </w:r>
          </w:p>
        </w:tc>
        <w:tc>
          <w:tcPr>
            <w:tcW w:w="283" w:type="dxa"/>
          </w:tcPr>
          <w:p w14:paraId="155D9ED0" w14:textId="77777777" w:rsidR="00083A2B" w:rsidRDefault="00083A2B">
            <w:pPr>
              <w:pStyle w:val="TableStyle"/>
              <w:jc w:val="center"/>
            </w:pPr>
          </w:p>
        </w:tc>
        <w:tc>
          <w:tcPr>
            <w:tcW w:w="283" w:type="dxa"/>
          </w:tcPr>
          <w:p w14:paraId="43A25C58" w14:textId="77777777" w:rsidR="00083A2B" w:rsidRDefault="00083A2B">
            <w:pPr>
              <w:pStyle w:val="TableStyle"/>
              <w:jc w:val="center"/>
            </w:pPr>
          </w:p>
        </w:tc>
        <w:tc>
          <w:tcPr>
            <w:tcW w:w="283" w:type="dxa"/>
          </w:tcPr>
          <w:p w14:paraId="46BD6874" w14:textId="77777777" w:rsidR="00083A2B" w:rsidRDefault="00083A2B">
            <w:pPr>
              <w:pStyle w:val="TableStyle"/>
              <w:jc w:val="center"/>
            </w:pPr>
          </w:p>
        </w:tc>
        <w:tc>
          <w:tcPr>
            <w:tcW w:w="283" w:type="dxa"/>
          </w:tcPr>
          <w:p w14:paraId="6B5CF6F1" w14:textId="77777777" w:rsidR="00083A2B" w:rsidRDefault="00083A2B">
            <w:pPr>
              <w:pStyle w:val="TableStyle"/>
              <w:jc w:val="center"/>
            </w:pPr>
          </w:p>
        </w:tc>
        <w:tc>
          <w:tcPr>
            <w:tcW w:w="283" w:type="dxa"/>
          </w:tcPr>
          <w:p w14:paraId="687A5C5B" w14:textId="77777777" w:rsidR="00083A2B" w:rsidRDefault="00083A2B">
            <w:pPr>
              <w:pStyle w:val="TableStyle"/>
              <w:jc w:val="center"/>
            </w:pPr>
          </w:p>
        </w:tc>
        <w:tc>
          <w:tcPr>
            <w:tcW w:w="1945" w:type="dxa"/>
          </w:tcPr>
          <w:p w14:paraId="393602F9" w14:textId="77777777" w:rsidR="00083A2B" w:rsidRDefault="007C4FE9">
            <w:pPr>
              <w:pStyle w:val="TableStyle"/>
            </w:pPr>
            <w:r>
              <w:rPr>
                <w:noProof/>
              </w:rPr>
              <w:t xml:space="preserve">Instruction Number                                                                                  </w:t>
            </w:r>
          </w:p>
        </w:tc>
      </w:tr>
      <w:tr w:rsidR="00083A2B" w14:paraId="352C86B5" w14:textId="77777777">
        <w:trPr>
          <w:cantSplit/>
        </w:trPr>
        <w:tc>
          <w:tcPr>
            <w:tcW w:w="624" w:type="dxa"/>
          </w:tcPr>
          <w:p w14:paraId="376C2969" w14:textId="77777777" w:rsidR="00083A2B" w:rsidRDefault="00083A2B">
            <w:pPr>
              <w:pStyle w:val="TableStyle"/>
              <w:jc w:val="center"/>
            </w:pPr>
          </w:p>
        </w:tc>
        <w:tc>
          <w:tcPr>
            <w:tcW w:w="2035" w:type="dxa"/>
          </w:tcPr>
          <w:p w14:paraId="4B7D7EA8" w14:textId="77777777" w:rsidR="00083A2B" w:rsidRDefault="00083A2B">
            <w:pPr>
              <w:pStyle w:val="TableStyle"/>
            </w:pPr>
          </w:p>
        </w:tc>
        <w:tc>
          <w:tcPr>
            <w:tcW w:w="595" w:type="dxa"/>
          </w:tcPr>
          <w:p w14:paraId="2870C0E2" w14:textId="77777777" w:rsidR="00083A2B" w:rsidRDefault="00083A2B">
            <w:pPr>
              <w:pStyle w:val="TableStyle"/>
            </w:pPr>
          </w:p>
        </w:tc>
        <w:tc>
          <w:tcPr>
            <w:tcW w:w="1570" w:type="dxa"/>
          </w:tcPr>
          <w:p w14:paraId="08A46D61" w14:textId="77777777" w:rsidR="00083A2B" w:rsidRDefault="00083A2B">
            <w:pPr>
              <w:pStyle w:val="TableStyle"/>
            </w:pPr>
          </w:p>
        </w:tc>
        <w:tc>
          <w:tcPr>
            <w:tcW w:w="283" w:type="dxa"/>
          </w:tcPr>
          <w:p w14:paraId="2704DC76" w14:textId="77777777" w:rsidR="00083A2B" w:rsidRDefault="00083A2B">
            <w:pPr>
              <w:pStyle w:val="TableStyle"/>
              <w:jc w:val="center"/>
            </w:pPr>
          </w:p>
        </w:tc>
        <w:tc>
          <w:tcPr>
            <w:tcW w:w="283" w:type="dxa"/>
          </w:tcPr>
          <w:p w14:paraId="008A5384" w14:textId="77777777" w:rsidR="00083A2B" w:rsidRDefault="00083A2B">
            <w:pPr>
              <w:pStyle w:val="TableStyle"/>
              <w:jc w:val="center"/>
            </w:pPr>
          </w:p>
        </w:tc>
        <w:tc>
          <w:tcPr>
            <w:tcW w:w="283" w:type="dxa"/>
          </w:tcPr>
          <w:p w14:paraId="55B2AEB7" w14:textId="77777777" w:rsidR="00083A2B" w:rsidRDefault="007C4FE9">
            <w:pPr>
              <w:pStyle w:val="TableStyle"/>
              <w:jc w:val="center"/>
            </w:pPr>
            <w:r>
              <w:rPr>
                <w:noProof/>
              </w:rPr>
              <w:t>1</w:t>
            </w:r>
          </w:p>
        </w:tc>
        <w:tc>
          <w:tcPr>
            <w:tcW w:w="283" w:type="dxa"/>
          </w:tcPr>
          <w:p w14:paraId="42E5926D" w14:textId="77777777" w:rsidR="00083A2B" w:rsidRDefault="00083A2B">
            <w:pPr>
              <w:pStyle w:val="TableStyle"/>
              <w:jc w:val="center"/>
            </w:pPr>
          </w:p>
        </w:tc>
        <w:tc>
          <w:tcPr>
            <w:tcW w:w="283" w:type="dxa"/>
          </w:tcPr>
          <w:p w14:paraId="7C2F2CC5" w14:textId="77777777" w:rsidR="00083A2B" w:rsidRDefault="00083A2B">
            <w:pPr>
              <w:pStyle w:val="TableStyle"/>
              <w:jc w:val="center"/>
            </w:pPr>
          </w:p>
        </w:tc>
        <w:tc>
          <w:tcPr>
            <w:tcW w:w="283" w:type="dxa"/>
          </w:tcPr>
          <w:p w14:paraId="38D58537" w14:textId="77777777" w:rsidR="00083A2B" w:rsidRDefault="00083A2B">
            <w:pPr>
              <w:pStyle w:val="TableStyle"/>
              <w:jc w:val="center"/>
            </w:pPr>
          </w:p>
        </w:tc>
        <w:tc>
          <w:tcPr>
            <w:tcW w:w="283" w:type="dxa"/>
          </w:tcPr>
          <w:p w14:paraId="72646E5D" w14:textId="77777777" w:rsidR="00083A2B" w:rsidRDefault="00083A2B">
            <w:pPr>
              <w:pStyle w:val="TableStyle"/>
              <w:jc w:val="center"/>
            </w:pPr>
          </w:p>
        </w:tc>
        <w:tc>
          <w:tcPr>
            <w:tcW w:w="283" w:type="dxa"/>
          </w:tcPr>
          <w:p w14:paraId="11EAC865" w14:textId="77777777" w:rsidR="00083A2B" w:rsidRDefault="00083A2B">
            <w:pPr>
              <w:pStyle w:val="TableStyle"/>
              <w:jc w:val="center"/>
            </w:pPr>
          </w:p>
        </w:tc>
        <w:tc>
          <w:tcPr>
            <w:tcW w:w="1945" w:type="dxa"/>
          </w:tcPr>
          <w:p w14:paraId="77167FAA" w14:textId="77777777" w:rsidR="00083A2B" w:rsidRDefault="007C4FE9">
            <w:pPr>
              <w:pStyle w:val="TableStyle"/>
            </w:pPr>
            <w:r>
              <w:rPr>
                <w:noProof/>
              </w:rPr>
              <w:t xml:space="preserve">Instruction Type                                                                                    </w:t>
            </w:r>
          </w:p>
        </w:tc>
      </w:tr>
      <w:tr w:rsidR="00083A2B" w14:paraId="66F8D676" w14:textId="77777777">
        <w:trPr>
          <w:cantSplit/>
        </w:trPr>
        <w:tc>
          <w:tcPr>
            <w:tcW w:w="624" w:type="dxa"/>
          </w:tcPr>
          <w:p w14:paraId="0838A19A" w14:textId="77777777" w:rsidR="00083A2B" w:rsidRDefault="00083A2B">
            <w:pPr>
              <w:pStyle w:val="TableStyle"/>
              <w:jc w:val="center"/>
            </w:pPr>
          </w:p>
        </w:tc>
        <w:tc>
          <w:tcPr>
            <w:tcW w:w="2035" w:type="dxa"/>
          </w:tcPr>
          <w:p w14:paraId="7F9C4E3C" w14:textId="77777777" w:rsidR="00083A2B" w:rsidRDefault="00083A2B">
            <w:pPr>
              <w:pStyle w:val="TableStyle"/>
            </w:pPr>
          </w:p>
        </w:tc>
        <w:tc>
          <w:tcPr>
            <w:tcW w:w="595" w:type="dxa"/>
          </w:tcPr>
          <w:p w14:paraId="2A7243F7" w14:textId="77777777" w:rsidR="00083A2B" w:rsidRDefault="00083A2B">
            <w:pPr>
              <w:pStyle w:val="TableStyle"/>
            </w:pPr>
          </w:p>
        </w:tc>
        <w:tc>
          <w:tcPr>
            <w:tcW w:w="1570" w:type="dxa"/>
          </w:tcPr>
          <w:p w14:paraId="7CA6316B" w14:textId="77777777" w:rsidR="00083A2B" w:rsidRDefault="00083A2B">
            <w:pPr>
              <w:pStyle w:val="TableStyle"/>
            </w:pPr>
          </w:p>
        </w:tc>
        <w:tc>
          <w:tcPr>
            <w:tcW w:w="283" w:type="dxa"/>
          </w:tcPr>
          <w:p w14:paraId="0EC2DC25" w14:textId="77777777" w:rsidR="00083A2B" w:rsidRDefault="00083A2B">
            <w:pPr>
              <w:pStyle w:val="TableStyle"/>
              <w:jc w:val="center"/>
            </w:pPr>
          </w:p>
        </w:tc>
        <w:tc>
          <w:tcPr>
            <w:tcW w:w="283" w:type="dxa"/>
          </w:tcPr>
          <w:p w14:paraId="64843E19" w14:textId="77777777" w:rsidR="00083A2B" w:rsidRDefault="00083A2B">
            <w:pPr>
              <w:pStyle w:val="TableStyle"/>
              <w:jc w:val="center"/>
            </w:pPr>
          </w:p>
        </w:tc>
        <w:tc>
          <w:tcPr>
            <w:tcW w:w="283" w:type="dxa"/>
          </w:tcPr>
          <w:p w14:paraId="404F29F0" w14:textId="77777777" w:rsidR="00083A2B" w:rsidRDefault="007C4FE9">
            <w:pPr>
              <w:pStyle w:val="TableStyle"/>
              <w:jc w:val="center"/>
            </w:pPr>
            <w:r>
              <w:rPr>
                <w:noProof/>
              </w:rPr>
              <w:t>1</w:t>
            </w:r>
          </w:p>
        </w:tc>
        <w:tc>
          <w:tcPr>
            <w:tcW w:w="283" w:type="dxa"/>
          </w:tcPr>
          <w:p w14:paraId="3808A265" w14:textId="77777777" w:rsidR="00083A2B" w:rsidRDefault="00083A2B">
            <w:pPr>
              <w:pStyle w:val="TableStyle"/>
              <w:jc w:val="center"/>
            </w:pPr>
          </w:p>
        </w:tc>
        <w:tc>
          <w:tcPr>
            <w:tcW w:w="283" w:type="dxa"/>
          </w:tcPr>
          <w:p w14:paraId="3E4ADE19" w14:textId="77777777" w:rsidR="00083A2B" w:rsidRDefault="00083A2B">
            <w:pPr>
              <w:pStyle w:val="TableStyle"/>
              <w:jc w:val="center"/>
            </w:pPr>
          </w:p>
        </w:tc>
        <w:tc>
          <w:tcPr>
            <w:tcW w:w="283" w:type="dxa"/>
          </w:tcPr>
          <w:p w14:paraId="59374404" w14:textId="77777777" w:rsidR="00083A2B" w:rsidRDefault="00083A2B">
            <w:pPr>
              <w:pStyle w:val="TableStyle"/>
              <w:jc w:val="center"/>
            </w:pPr>
          </w:p>
        </w:tc>
        <w:tc>
          <w:tcPr>
            <w:tcW w:w="283" w:type="dxa"/>
          </w:tcPr>
          <w:p w14:paraId="38392C9D" w14:textId="77777777" w:rsidR="00083A2B" w:rsidRDefault="00083A2B">
            <w:pPr>
              <w:pStyle w:val="TableStyle"/>
              <w:jc w:val="center"/>
            </w:pPr>
          </w:p>
        </w:tc>
        <w:tc>
          <w:tcPr>
            <w:tcW w:w="283" w:type="dxa"/>
          </w:tcPr>
          <w:p w14:paraId="047150BD" w14:textId="77777777" w:rsidR="00083A2B" w:rsidRDefault="00083A2B">
            <w:pPr>
              <w:pStyle w:val="TableStyle"/>
              <w:jc w:val="center"/>
            </w:pPr>
          </w:p>
        </w:tc>
        <w:tc>
          <w:tcPr>
            <w:tcW w:w="1945" w:type="dxa"/>
          </w:tcPr>
          <w:p w14:paraId="0A332400" w14:textId="77777777" w:rsidR="00083A2B" w:rsidRDefault="007C4FE9">
            <w:pPr>
              <w:pStyle w:val="TableStyle"/>
            </w:pPr>
            <w:r>
              <w:rPr>
                <w:noProof/>
              </w:rPr>
              <w:t>MPAN Core</w:t>
            </w:r>
          </w:p>
        </w:tc>
      </w:tr>
      <w:tr w:rsidR="00083A2B" w14:paraId="65DC9CD8" w14:textId="77777777">
        <w:trPr>
          <w:cantSplit/>
        </w:trPr>
        <w:tc>
          <w:tcPr>
            <w:tcW w:w="624" w:type="dxa"/>
          </w:tcPr>
          <w:p w14:paraId="73484B20" w14:textId="77777777" w:rsidR="00083A2B" w:rsidRDefault="00083A2B">
            <w:pPr>
              <w:pStyle w:val="TableStyle"/>
              <w:jc w:val="center"/>
            </w:pPr>
          </w:p>
        </w:tc>
        <w:tc>
          <w:tcPr>
            <w:tcW w:w="2035" w:type="dxa"/>
          </w:tcPr>
          <w:p w14:paraId="3776F7CC" w14:textId="77777777" w:rsidR="00083A2B" w:rsidRDefault="00083A2B">
            <w:pPr>
              <w:pStyle w:val="TableStyle"/>
            </w:pPr>
          </w:p>
        </w:tc>
        <w:tc>
          <w:tcPr>
            <w:tcW w:w="595" w:type="dxa"/>
          </w:tcPr>
          <w:p w14:paraId="6A0D199C" w14:textId="77777777" w:rsidR="00083A2B" w:rsidRDefault="00083A2B">
            <w:pPr>
              <w:pStyle w:val="TableStyle"/>
            </w:pPr>
          </w:p>
        </w:tc>
        <w:tc>
          <w:tcPr>
            <w:tcW w:w="1570" w:type="dxa"/>
          </w:tcPr>
          <w:p w14:paraId="139C60F9" w14:textId="77777777" w:rsidR="00083A2B" w:rsidRDefault="00083A2B">
            <w:pPr>
              <w:pStyle w:val="TableStyle"/>
            </w:pPr>
          </w:p>
        </w:tc>
        <w:tc>
          <w:tcPr>
            <w:tcW w:w="283" w:type="dxa"/>
          </w:tcPr>
          <w:p w14:paraId="7140E820" w14:textId="77777777" w:rsidR="00083A2B" w:rsidRDefault="00083A2B">
            <w:pPr>
              <w:pStyle w:val="TableStyle"/>
              <w:jc w:val="center"/>
            </w:pPr>
          </w:p>
        </w:tc>
        <w:tc>
          <w:tcPr>
            <w:tcW w:w="283" w:type="dxa"/>
          </w:tcPr>
          <w:p w14:paraId="62161241" w14:textId="77777777" w:rsidR="00083A2B" w:rsidRDefault="00083A2B">
            <w:pPr>
              <w:pStyle w:val="TableStyle"/>
              <w:jc w:val="center"/>
            </w:pPr>
          </w:p>
        </w:tc>
        <w:tc>
          <w:tcPr>
            <w:tcW w:w="283" w:type="dxa"/>
          </w:tcPr>
          <w:p w14:paraId="03C7208F" w14:textId="77777777" w:rsidR="00083A2B" w:rsidRDefault="007C4FE9">
            <w:pPr>
              <w:pStyle w:val="TableStyle"/>
              <w:jc w:val="center"/>
            </w:pPr>
            <w:r>
              <w:rPr>
                <w:noProof/>
              </w:rPr>
              <w:t>1</w:t>
            </w:r>
          </w:p>
        </w:tc>
        <w:tc>
          <w:tcPr>
            <w:tcW w:w="283" w:type="dxa"/>
          </w:tcPr>
          <w:p w14:paraId="0938B25E" w14:textId="77777777" w:rsidR="00083A2B" w:rsidRDefault="00083A2B">
            <w:pPr>
              <w:pStyle w:val="TableStyle"/>
              <w:jc w:val="center"/>
            </w:pPr>
          </w:p>
        </w:tc>
        <w:tc>
          <w:tcPr>
            <w:tcW w:w="283" w:type="dxa"/>
          </w:tcPr>
          <w:p w14:paraId="5F1F7E43" w14:textId="77777777" w:rsidR="00083A2B" w:rsidRDefault="00083A2B">
            <w:pPr>
              <w:pStyle w:val="TableStyle"/>
              <w:jc w:val="center"/>
            </w:pPr>
          </w:p>
        </w:tc>
        <w:tc>
          <w:tcPr>
            <w:tcW w:w="283" w:type="dxa"/>
          </w:tcPr>
          <w:p w14:paraId="563BC06E" w14:textId="77777777" w:rsidR="00083A2B" w:rsidRDefault="00083A2B">
            <w:pPr>
              <w:pStyle w:val="TableStyle"/>
              <w:jc w:val="center"/>
            </w:pPr>
          </w:p>
        </w:tc>
        <w:tc>
          <w:tcPr>
            <w:tcW w:w="283" w:type="dxa"/>
          </w:tcPr>
          <w:p w14:paraId="4D5231F9" w14:textId="77777777" w:rsidR="00083A2B" w:rsidRDefault="00083A2B">
            <w:pPr>
              <w:pStyle w:val="TableStyle"/>
              <w:jc w:val="center"/>
            </w:pPr>
          </w:p>
        </w:tc>
        <w:tc>
          <w:tcPr>
            <w:tcW w:w="283" w:type="dxa"/>
          </w:tcPr>
          <w:p w14:paraId="6553FA84" w14:textId="77777777" w:rsidR="00083A2B" w:rsidRDefault="00083A2B">
            <w:pPr>
              <w:pStyle w:val="TableStyle"/>
              <w:jc w:val="center"/>
            </w:pPr>
          </w:p>
        </w:tc>
        <w:tc>
          <w:tcPr>
            <w:tcW w:w="1945" w:type="dxa"/>
          </w:tcPr>
          <w:p w14:paraId="61BE8AB8" w14:textId="77777777" w:rsidR="00083A2B" w:rsidRDefault="007C4FE9">
            <w:pPr>
              <w:pStyle w:val="TableStyle"/>
            </w:pPr>
            <w:r>
              <w:rPr>
                <w:noProof/>
              </w:rPr>
              <w:t>Registration Transaction Number</w:t>
            </w:r>
          </w:p>
        </w:tc>
      </w:tr>
      <w:tr w:rsidR="00083A2B" w14:paraId="2217D875" w14:textId="77777777">
        <w:trPr>
          <w:cantSplit/>
        </w:trPr>
        <w:tc>
          <w:tcPr>
            <w:tcW w:w="624" w:type="dxa"/>
          </w:tcPr>
          <w:p w14:paraId="5B79E8CD" w14:textId="77777777" w:rsidR="00083A2B" w:rsidRDefault="00083A2B">
            <w:pPr>
              <w:pStyle w:val="TableStyle"/>
              <w:jc w:val="center"/>
            </w:pPr>
          </w:p>
        </w:tc>
        <w:tc>
          <w:tcPr>
            <w:tcW w:w="2035" w:type="dxa"/>
          </w:tcPr>
          <w:p w14:paraId="6EE4F49C" w14:textId="77777777" w:rsidR="00083A2B" w:rsidRDefault="00083A2B">
            <w:pPr>
              <w:pStyle w:val="TableStyle"/>
            </w:pPr>
          </w:p>
        </w:tc>
        <w:tc>
          <w:tcPr>
            <w:tcW w:w="595" w:type="dxa"/>
          </w:tcPr>
          <w:p w14:paraId="6088F357" w14:textId="77777777" w:rsidR="00083A2B" w:rsidRDefault="00083A2B">
            <w:pPr>
              <w:pStyle w:val="TableStyle"/>
            </w:pPr>
          </w:p>
        </w:tc>
        <w:tc>
          <w:tcPr>
            <w:tcW w:w="1570" w:type="dxa"/>
          </w:tcPr>
          <w:p w14:paraId="00EC3563" w14:textId="77777777" w:rsidR="00083A2B" w:rsidRDefault="00083A2B">
            <w:pPr>
              <w:pStyle w:val="TableStyle"/>
            </w:pPr>
          </w:p>
        </w:tc>
        <w:tc>
          <w:tcPr>
            <w:tcW w:w="283" w:type="dxa"/>
          </w:tcPr>
          <w:p w14:paraId="00C8D635" w14:textId="77777777" w:rsidR="00083A2B" w:rsidRDefault="00083A2B">
            <w:pPr>
              <w:pStyle w:val="TableStyle"/>
              <w:jc w:val="center"/>
            </w:pPr>
          </w:p>
        </w:tc>
        <w:tc>
          <w:tcPr>
            <w:tcW w:w="283" w:type="dxa"/>
          </w:tcPr>
          <w:p w14:paraId="33CE6E6C" w14:textId="77777777" w:rsidR="00083A2B" w:rsidRDefault="00083A2B">
            <w:pPr>
              <w:pStyle w:val="TableStyle"/>
              <w:jc w:val="center"/>
            </w:pPr>
          </w:p>
        </w:tc>
        <w:tc>
          <w:tcPr>
            <w:tcW w:w="283" w:type="dxa"/>
          </w:tcPr>
          <w:p w14:paraId="116EE8EF" w14:textId="77777777" w:rsidR="00083A2B" w:rsidRDefault="007C4FE9">
            <w:pPr>
              <w:pStyle w:val="TableStyle"/>
              <w:jc w:val="center"/>
            </w:pPr>
            <w:r>
              <w:rPr>
                <w:noProof/>
              </w:rPr>
              <w:t>1</w:t>
            </w:r>
          </w:p>
        </w:tc>
        <w:tc>
          <w:tcPr>
            <w:tcW w:w="283" w:type="dxa"/>
          </w:tcPr>
          <w:p w14:paraId="66EACCC9" w14:textId="77777777" w:rsidR="00083A2B" w:rsidRDefault="00083A2B">
            <w:pPr>
              <w:pStyle w:val="TableStyle"/>
              <w:jc w:val="center"/>
            </w:pPr>
          </w:p>
        </w:tc>
        <w:tc>
          <w:tcPr>
            <w:tcW w:w="283" w:type="dxa"/>
          </w:tcPr>
          <w:p w14:paraId="58BF26CD" w14:textId="77777777" w:rsidR="00083A2B" w:rsidRDefault="00083A2B">
            <w:pPr>
              <w:pStyle w:val="TableStyle"/>
              <w:jc w:val="center"/>
            </w:pPr>
          </w:p>
        </w:tc>
        <w:tc>
          <w:tcPr>
            <w:tcW w:w="283" w:type="dxa"/>
          </w:tcPr>
          <w:p w14:paraId="38407EA9" w14:textId="77777777" w:rsidR="00083A2B" w:rsidRDefault="00083A2B">
            <w:pPr>
              <w:pStyle w:val="TableStyle"/>
              <w:jc w:val="center"/>
            </w:pPr>
          </w:p>
        </w:tc>
        <w:tc>
          <w:tcPr>
            <w:tcW w:w="283" w:type="dxa"/>
          </w:tcPr>
          <w:p w14:paraId="1D47DA5C" w14:textId="77777777" w:rsidR="00083A2B" w:rsidRDefault="00083A2B">
            <w:pPr>
              <w:pStyle w:val="TableStyle"/>
              <w:jc w:val="center"/>
            </w:pPr>
          </w:p>
        </w:tc>
        <w:tc>
          <w:tcPr>
            <w:tcW w:w="283" w:type="dxa"/>
          </w:tcPr>
          <w:p w14:paraId="6890C167" w14:textId="77777777" w:rsidR="00083A2B" w:rsidRDefault="00083A2B">
            <w:pPr>
              <w:pStyle w:val="TableStyle"/>
              <w:jc w:val="center"/>
            </w:pPr>
          </w:p>
        </w:tc>
        <w:tc>
          <w:tcPr>
            <w:tcW w:w="1945" w:type="dxa"/>
          </w:tcPr>
          <w:p w14:paraId="14587F49" w14:textId="77777777" w:rsidR="00083A2B" w:rsidRDefault="007C4FE9">
            <w:pPr>
              <w:pStyle w:val="TableStyle"/>
            </w:pPr>
            <w:r>
              <w:rPr>
                <w:noProof/>
              </w:rPr>
              <w:t>Effective from Settlement Date {REGI} for New Supplier</w:t>
            </w:r>
          </w:p>
        </w:tc>
      </w:tr>
    </w:tbl>
    <w:p w14:paraId="07D7B82E" w14:textId="77777777" w:rsidR="00083A2B" w:rsidRDefault="00083A2B">
      <w:pPr>
        <w:sectPr w:rsidR="00083A2B">
          <w:type w:val="continuous"/>
          <w:pgSz w:w="12240" w:h="15840"/>
          <w:pgMar w:top="1440" w:right="1800" w:bottom="1440" w:left="1800" w:header="708" w:footer="708" w:gutter="0"/>
          <w:cols w:space="708"/>
          <w:docGrid w:linePitch="360"/>
        </w:sectPr>
      </w:pPr>
    </w:p>
    <w:p w14:paraId="79C16E9C"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8EA3826" w14:textId="77777777">
        <w:tc>
          <w:tcPr>
            <w:tcW w:w="1814" w:type="dxa"/>
          </w:tcPr>
          <w:p w14:paraId="0CBD55D4" w14:textId="77777777" w:rsidR="00083A2B" w:rsidRDefault="007C4FE9">
            <w:pPr>
              <w:pStyle w:val="Fieldtitle"/>
              <w:rPr>
                <w:sz w:val="20"/>
              </w:rPr>
            </w:pPr>
            <w:r>
              <w:rPr>
                <w:sz w:val="20"/>
              </w:rPr>
              <w:t>Notes:</w:t>
            </w:r>
          </w:p>
        </w:tc>
        <w:tc>
          <w:tcPr>
            <w:tcW w:w="6803" w:type="dxa"/>
          </w:tcPr>
          <w:p w14:paraId="569262EE" w14:textId="77777777" w:rsidR="00083A2B" w:rsidRDefault="00083A2B">
            <w:pPr>
              <w:rPr>
                <w:sz w:val="20"/>
                <w:szCs w:val="20"/>
              </w:rPr>
            </w:pPr>
          </w:p>
        </w:tc>
      </w:tr>
    </w:tbl>
    <w:p w14:paraId="5C78F507" w14:textId="77777777" w:rsidR="00083A2B" w:rsidRDefault="00083A2B">
      <w:pPr>
        <w:sectPr w:rsidR="00083A2B">
          <w:type w:val="continuous"/>
          <w:pgSz w:w="12240" w:h="15840"/>
          <w:pgMar w:top="1440" w:right="1800" w:bottom="1440" w:left="1800" w:header="708" w:footer="708" w:gutter="0"/>
          <w:cols w:space="708"/>
          <w:docGrid w:linePitch="360"/>
        </w:sectPr>
      </w:pPr>
    </w:p>
    <w:p w14:paraId="275CE49D"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7C468320" w14:textId="77777777">
        <w:trPr>
          <w:cantSplit/>
          <w:tblHeader/>
        </w:trPr>
        <w:tc>
          <w:tcPr>
            <w:tcW w:w="1559" w:type="dxa"/>
          </w:tcPr>
          <w:p w14:paraId="31BB110F" w14:textId="77777777" w:rsidR="00083A2B" w:rsidRDefault="007C4FE9">
            <w:pPr>
              <w:pStyle w:val="TableStyle"/>
              <w:keepNext/>
              <w:jc w:val="center"/>
              <w:rPr>
                <w:b/>
              </w:rPr>
            </w:pPr>
            <w:r>
              <w:rPr>
                <w:b/>
              </w:rPr>
              <w:t>Catalogue release change takes effect</w:t>
            </w:r>
          </w:p>
        </w:tc>
        <w:tc>
          <w:tcPr>
            <w:tcW w:w="585" w:type="dxa"/>
          </w:tcPr>
          <w:p w14:paraId="708A44DD" w14:textId="77777777" w:rsidR="00083A2B" w:rsidRDefault="007C4FE9">
            <w:pPr>
              <w:pStyle w:val="TableStyle"/>
              <w:keepNext/>
              <w:jc w:val="center"/>
              <w:rPr>
                <w:b/>
              </w:rPr>
            </w:pPr>
            <w:r>
              <w:rPr>
                <w:b/>
              </w:rPr>
              <w:t>CP No.</w:t>
            </w:r>
          </w:p>
        </w:tc>
        <w:tc>
          <w:tcPr>
            <w:tcW w:w="6494" w:type="dxa"/>
          </w:tcPr>
          <w:p w14:paraId="0380B904" w14:textId="77777777" w:rsidR="00083A2B" w:rsidRDefault="007C4FE9">
            <w:pPr>
              <w:pStyle w:val="TableStyle"/>
              <w:keepNext/>
              <w:rPr>
                <w:b/>
              </w:rPr>
            </w:pPr>
            <w:r>
              <w:rPr>
                <w:b/>
              </w:rPr>
              <w:t>Brief description of the change and its reason</w:t>
            </w:r>
          </w:p>
        </w:tc>
      </w:tr>
      <w:tr w:rsidR="00083A2B" w14:paraId="3F856DD7" w14:textId="77777777">
        <w:trPr>
          <w:cantSplit/>
        </w:trPr>
        <w:tc>
          <w:tcPr>
            <w:tcW w:w="1559" w:type="dxa"/>
          </w:tcPr>
          <w:p w14:paraId="38215710" w14:textId="77777777" w:rsidR="00083A2B" w:rsidRDefault="007C4FE9">
            <w:pPr>
              <w:pStyle w:val="TableStyle"/>
              <w:keepNext/>
              <w:jc w:val="center"/>
            </w:pPr>
            <w:r>
              <w:t xml:space="preserve">Version </w:t>
            </w:r>
            <w:r>
              <w:rPr>
                <w:noProof/>
              </w:rPr>
              <w:t>3.1</w:t>
            </w:r>
          </w:p>
        </w:tc>
        <w:tc>
          <w:tcPr>
            <w:tcW w:w="585" w:type="dxa"/>
          </w:tcPr>
          <w:p w14:paraId="7215E524" w14:textId="77777777" w:rsidR="00083A2B" w:rsidRDefault="007C4FE9">
            <w:pPr>
              <w:pStyle w:val="TableStyle"/>
              <w:keepNext/>
              <w:jc w:val="center"/>
            </w:pPr>
            <w:r>
              <w:rPr>
                <w:noProof/>
              </w:rPr>
              <w:t>1462</w:t>
            </w:r>
          </w:p>
        </w:tc>
        <w:tc>
          <w:tcPr>
            <w:tcW w:w="6494" w:type="dxa"/>
          </w:tcPr>
          <w:p w14:paraId="4D04783C" w14:textId="77777777" w:rsidR="00083A2B" w:rsidRDefault="007C4FE9">
            <w:pPr>
              <w:pStyle w:val="TableStyle"/>
              <w:keepNext/>
            </w:pPr>
            <w:r>
              <w:rPr>
                <w:noProof/>
              </w:rPr>
              <w:t>As per Data Interface requirements, sequential file and instruction numbers included in this flow.</w:t>
            </w:r>
          </w:p>
        </w:tc>
      </w:tr>
      <w:tr w:rsidR="00083A2B" w14:paraId="1AFDB6CA" w14:textId="77777777">
        <w:trPr>
          <w:cantSplit/>
        </w:trPr>
        <w:tc>
          <w:tcPr>
            <w:tcW w:w="1559" w:type="dxa"/>
          </w:tcPr>
          <w:p w14:paraId="7CD394FD" w14:textId="77777777" w:rsidR="00083A2B" w:rsidRDefault="007C4FE9">
            <w:pPr>
              <w:pStyle w:val="TableStyle"/>
              <w:keepNext/>
              <w:jc w:val="center"/>
            </w:pPr>
            <w:r>
              <w:t xml:space="preserve">Version </w:t>
            </w:r>
            <w:r>
              <w:rPr>
                <w:noProof/>
              </w:rPr>
              <w:t>4.2</w:t>
            </w:r>
          </w:p>
        </w:tc>
        <w:tc>
          <w:tcPr>
            <w:tcW w:w="585" w:type="dxa"/>
          </w:tcPr>
          <w:p w14:paraId="5C079D7A" w14:textId="77777777" w:rsidR="00083A2B" w:rsidRDefault="007C4FE9">
            <w:pPr>
              <w:pStyle w:val="TableStyle"/>
              <w:keepNext/>
              <w:jc w:val="center"/>
            </w:pPr>
            <w:r>
              <w:rPr>
                <w:noProof/>
              </w:rPr>
              <w:t>2924</w:t>
            </w:r>
          </w:p>
        </w:tc>
        <w:tc>
          <w:tcPr>
            <w:tcW w:w="6494" w:type="dxa"/>
          </w:tcPr>
          <w:p w14:paraId="2B313CFE" w14:textId="77777777" w:rsidR="00083A2B" w:rsidRDefault="007C4FE9">
            <w:pPr>
              <w:pStyle w:val="TableStyle"/>
              <w:keepNext/>
            </w:pPr>
            <w:r>
              <w:rPr>
                <w:noProof/>
              </w:rPr>
              <w:t>Data Item 'Effective from Settlement Date {REGI}' replaced by Data Item 'Effective from Settlement Date {REGI} for New Supplier' in Group 139.</w:t>
            </w:r>
          </w:p>
        </w:tc>
      </w:tr>
    </w:tbl>
    <w:p w14:paraId="125A270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38339B3" w14:textId="77777777">
        <w:tc>
          <w:tcPr>
            <w:tcW w:w="1814" w:type="dxa"/>
            <w:vAlign w:val="center"/>
          </w:tcPr>
          <w:p w14:paraId="2798ABA9" w14:textId="77777777" w:rsidR="00083A2B" w:rsidRDefault="007C4FE9">
            <w:pPr>
              <w:pStyle w:val="Fieldtitle"/>
              <w:rPr>
                <w:sz w:val="20"/>
              </w:rPr>
            </w:pPr>
            <w:r>
              <w:rPr>
                <w:sz w:val="20"/>
              </w:rPr>
              <w:lastRenderedPageBreak/>
              <w:t>Flow Name:</w:t>
            </w:r>
          </w:p>
        </w:tc>
        <w:tc>
          <w:tcPr>
            <w:tcW w:w="6803" w:type="dxa"/>
            <w:vAlign w:val="center"/>
          </w:tcPr>
          <w:p w14:paraId="26FE43FE" w14:textId="77777777" w:rsidR="00083A2B" w:rsidRDefault="007C4FE9">
            <w:pPr>
              <w:pStyle w:val="Flowtitle"/>
            </w:pPr>
            <w:r>
              <w:rPr>
                <w:noProof/>
              </w:rPr>
              <w:t>Confirmation of Receipt of a Registration Objection</w:t>
            </w:r>
          </w:p>
        </w:tc>
      </w:tr>
      <w:tr w:rsidR="00083A2B" w14:paraId="33002518" w14:textId="77777777">
        <w:tc>
          <w:tcPr>
            <w:tcW w:w="1814" w:type="dxa"/>
            <w:vAlign w:val="center"/>
          </w:tcPr>
          <w:p w14:paraId="5C493402" w14:textId="77777777" w:rsidR="00083A2B" w:rsidRDefault="007C4FE9">
            <w:pPr>
              <w:pStyle w:val="Fieldtitle"/>
              <w:rPr>
                <w:sz w:val="20"/>
              </w:rPr>
            </w:pPr>
            <w:r>
              <w:rPr>
                <w:sz w:val="20"/>
              </w:rPr>
              <w:t>Flow Description:</w:t>
            </w:r>
          </w:p>
        </w:tc>
        <w:tc>
          <w:tcPr>
            <w:tcW w:w="6803" w:type="dxa"/>
            <w:vAlign w:val="center"/>
          </w:tcPr>
          <w:p w14:paraId="7F5D2277" w14:textId="77777777" w:rsidR="00083A2B" w:rsidRDefault="007C4FE9">
            <w:pPr>
              <w:rPr>
                <w:sz w:val="20"/>
                <w:szCs w:val="20"/>
                <w:lang w:val="en-GB"/>
              </w:rPr>
            </w:pPr>
            <w:r>
              <w:rPr>
                <w:noProof/>
                <w:sz w:val="20"/>
                <w:szCs w:val="20"/>
                <w:lang w:val="en-GB"/>
              </w:rPr>
              <w:t>Confirm that a legitimate objection has been received and recognised by the Registration System.</w:t>
            </w:r>
            <w:r>
              <w:rPr>
                <w:sz w:val="20"/>
                <w:szCs w:val="20"/>
                <w:lang w:val="en-GB"/>
              </w:rPr>
              <w:t>.</w:t>
            </w:r>
          </w:p>
        </w:tc>
      </w:tr>
      <w:tr w:rsidR="00083A2B" w14:paraId="6DDD0EAD" w14:textId="77777777">
        <w:tc>
          <w:tcPr>
            <w:tcW w:w="1814" w:type="dxa"/>
            <w:vAlign w:val="center"/>
          </w:tcPr>
          <w:p w14:paraId="279BD8EB" w14:textId="77777777" w:rsidR="00083A2B" w:rsidRDefault="007C4FE9">
            <w:pPr>
              <w:pStyle w:val="Fieldtitle"/>
              <w:rPr>
                <w:sz w:val="20"/>
              </w:rPr>
            </w:pPr>
            <w:r>
              <w:rPr>
                <w:sz w:val="20"/>
              </w:rPr>
              <w:t>Flow Ownership:</w:t>
            </w:r>
          </w:p>
        </w:tc>
        <w:tc>
          <w:tcPr>
            <w:tcW w:w="6803" w:type="dxa"/>
            <w:vAlign w:val="center"/>
          </w:tcPr>
          <w:p w14:paraId="20DD88FD" w14:textId="77777777" w:rsidR="00083A2B" w:rsidRDefault="007C4FE9">
            <w:pPr>
              <w:rPr>
                <w:sz w:val="20"/>
                <w:szCs w:val="20"/>
                <w:lang w:val="en-GB"/>
              </w:rPr>
            </w:pPr>
            <w:r>
              <w:rPr>
                <w:noProof/>
                <w:sz w:val="20"/>
                <w:szCs w:val="20"/>
                <w:lang w:val="en-GB"/>
              </w:rPr>
              <w:t>MRA</w:t>
            </w:r>
          </w:p>
        </w:tc>
      </w:tr>
    </w:tbl>
    <w:p w14:paraId="5488E899"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4759AE76" w14:textId="77777777">
        <w:tc>
          <w:tcPr>
            <w:tcW w:w="3685" w:type="dxa"/>
          </w:tcPr>
          <w:p w14:paraId="23502933" w14:textId="77777777" w:rsidR="00083A2B" w:rsidRDefault="007C4FE9">
            <w:pPr>
              <w:spacing w:before="20" w:after="20"/>
              <w:rPr>
                <w:b/>
                <w:sz w:val="20"/>
                <w:szCs w:val="20"/>
                <w:lang w:val="en-GB"/>
              </w:rPr>
            </w:pPr>
            <w:r>
              <w:rPr>
                <w:b/>
                <w:sz w:val="20"/>
                <w:szCs w:val="20"/>
                <w:lang w:val="en-GB"/>
              </w:rPr>
              <w:t>From</w:t>
            </w:r>
          </w:p>
        </w:tc>
        <w:tc>
          <w:tcPr>
            <w:tcW w:w="3685" w:type="dxa"/>
          </w:tcPr>
          <w:p w14:paraId="5549476B" w14:textId="77777777" w:rsidR="00083A2B" w:rsidRDefault="007C4FE9">
            <w:pPr>
              <w:spacing w:before="20" w:after="20"/>
              <w:rPr>
                <w:b/>
                <w:sz w:val="20"/>
                <w:szCs w:val="20"/>
                <w:lang w:val="en-GB"/>
              </w:rPr>
            </w:pPr>
            <w:r>
              <w:rPr>
                <w:b/>
                <w:sz w:val="20"/>
                <w:szCs w:val="20"/>
                <w:lang w:val="en-GB"/>
              </w:rPr>
              <w:t>To</w:t>
            </w:r>
          </w:p>
        </w:tc>
        <w:tc>
          <w:tcPr>
            <w:tcW w:w="1100" w:type="dxa"/>
          </w:tcPr>
          <w:p w14:paraId="7745AF0E" w14:textId="77777777" w:rsidR="00083A2B" w:rsidRDefault="007C4FE9">
            <w:pPr>
              <w:spacing w:before="20" w:after="20"/>
              <w:jc w:val="center"/>
              <w:rPr>
                <w:b/>
                <w:sz w:val="20"/>
                <w:szCs w:val="20"/>
                <w:lang w:val="en-GB"/>
              </w:rPr>
            </w:pPr>
            <w:r>
              <w:rPr>
                <w:b/>
                <w:sz w:val="20"/>
                <w:szCs w:val="20"/>
                <w:lang w:val="en-GB"/>
              </w:rPr>
              <w:t>Version</w:t>
            </w:r>
          </w:p>
        </w:tc>
      </w:tr>
      <w:tr w:rsidR="00083A2B" w14:paraId="535422D0" w14:textId="77777777">
        <w:tc>
          <w:tcPr>
            <w:tcW w:w="3685" w:type="dxa"/>
          </w:tcPr>
          <w:p w14:paraId="5686C0CE" w14:textId="77777777" w:rsidR="00083A2B" w:rsidRDefault="007C4FE9">
            <w:pPr>
              <w:spacing w:before="20" w:after="20"/>
              <w:rPr>
                <w:sz w:val="20"/>
                <w:szCs w:val="20"/>
                <w:lang w:val="en-GB"/>
              </w:rPr>
            </w:pPr>
            <w:r>
              <w:rPr>
                <w:noProof/>
                <w:sz w:val="20"/>
                <w:szCs w:val="20"/>
                <w:lang w:val="en-GB"/>
              </w:rPr>
              <w:t>MPAS</w:t>
            </w:r>
          </w:p>
        </w:tc>
        <w:tc>
          <w:tcPr>
            <w:tcW w:w="3685" w:type="dxa"/>
          </w:tcPr>
          <w:p w14:paraId="0A9F73CF" w14:textId="77777777" w:rsidR="00083A2B" w:rsidRDefault="007C4FE9">
            <w:pPr>
              <w:spacing w:before="20" w:after="20"/>
              <w:rPr>
                <w:sz w:val="20"/>
                <w:szCs w:val="20"/>
                <w:lang w:val="en-GB"/>
              </w:rPr>
            </w:pPr>
            <w:r>
              <w:rPr>
                <w:noProof/>
                <w:sz w:val="20"/>
                <w:szCs w:val="20"/>
                <w:lang w:val="en-GB"/>
              </w:rPr>
              <w:t>Supplier</w:t>
            </w:r>
          </w:p>
        </w:tc>
        <w:tc>
          <w:tcPr>
            <w:tcW w:w="1100" w:type="dxa"/>
          </w:tcPr>
          <w:p w14:paraId="222A7EEE" w14:textId="77777777" w:rsidR="00083A2B" w:rsidRDefault="007C4FE9">
            <w:pPr>
              <w:spacing w:before="20" w:after="20"/>
              <w:jc w:val="center"/>
              <w:rPr>
                <w:sz w:val="20"/>
                <w:szCs w:val="20"/>
                <w:lang w:val="en-GB"/>
              </w:rPr>
            </w:pPr>
            <w:r>
              <w:rPr>
                <w:noProof/>
                <w:sz w:val="20"/>
                <w:szCs w:val="20"/>
                <w:lang w:val="en-GB"/>
              </w:rPr>
              <w:t>1.0</w:t>
            </w:r>
          </w:p>
        </w:tc>
      </w:tr>
    </w:tbl>
    <w:p w14:paraId="5DC861CC"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150E972E" w14:textId="77777777">
        <w:trPr>
          <w:tblHeader/>
        </w:trPr>
        <w:tc>
          <w:tcPr>
            <w:tcW w:w="964" w:type="dxa"/>
          </w:tcPr>
          <w:p w14:paraId="6B5CBFF3" w14:textId="77777777" w:rsidR="00083A2B" w:rsidRDefault="007C4FE9">
            <w:pPr>
              <w:pStyle w:val="TableStyle"/>
              <w:jc w:val="center"/>
              <w:rPr>
                <w:b/>
              </w:rPr>
            </w:pPr>
            <w:r>
              <w:rPr>
                <w:b/>
              </w:rPr>
              <w:t>Reference</w:t>
            </w:r>
          </w:p>
        </w:tc>
        <w:tc>
          <w:tcPr>
            <w:tcW w:w="7506" w:type="dxa"/>
          </w:tcPr>
          <w:p w14:paraId="603CBC3F" w14:textId="77777777" w:rsidR="00083A2B" w:rsidRDefault="007C4FE9">
            <w:pPr>
              <w:pStyle w:val="TableStyle"/>
              <w:rPr>
                <w:b/>
              </w:rPr>
            </w:pPr>
            <w:r>
              <w:rPr>
                <w:b/>
              </w:rPr>
              <w:t>Item Name</w:t>
            </w:r>
          </w:p>
        </w:tc>
      </w:tr>
      <w:tr w:rsidR="00083A2B" w14:paraId="2C4F5E87" w14:textId="77777777">
        <w:tc>
          <w:tcPr>
            <w:tcW w:w="964" w:type="dxa"/>
          </w:tcPr>
          <w:p w14:paraId="6BCA6E77" w14:textId="77777777" w:rsidR="00083A2B" w:rsidRDefault="007C4FE9">
            <w:pPr>
              <w:pStyle w:val="TableStyle"/>
            </w:pPr>
            <w:r>
              <w:t>J</w:t>
            </w:r>
            <w:r>
              <w:rPr>
                <w:noProof/>
              </w:rPr>
              <w:t>0821</w:t>
            </w:r>
          </w:p>
        </w:tc>
        <w:tc>
          <w:tcPr>
            <w:tcW w:w="7506" w:type="dxa"/>
          </w:tcPr>
          <w:p w14:paraId="4FFCB242" w14:textId="77777777" w:rsidR="00083A2B" w:rsidRDefault="007C4FE9">
            <w:pPr>
              <w:pStyle w:val="TableStyle"/>
            </w:pPr>
            <w:r>
              <w:rPr>
                <w:noProof/>
              </w:rPr>
              <w:t>Deemed Received Date</w:t>
            </w:r>
          </w:p>
        </w:tc>
      </w:tr>
      <w:tr w:rsidR="00083A2B" w14:paraId="0121B19E" w14:textId="77777777">
        <w:tc>
          <w:tcPr>
            <w:tcW w:w="964" w:type="dxa"/>
          </w:tcPr>
          <w:p w14:paraId="7BEA1EA1" w14:textId="77777777" w:rsidR="00083A2B" w:rsidRDefault="007C4FE9">
            <w:pPr>
              <w:pStyle w:val="TableStyle"/>
            </w:pPr>
            <w:r>
              <w:t>J</w:t>
            </w:r>
            <w:r>
              <w:rPr>
                <w:noProof/>
              </w:rPr>
              <w:t>0924</w:t>
            </w:r>
          </w:p>
        </w:tc>
        <w:tc>
          <w:tcPr>
            <w:tcW w:w="7506" w:type="dxa"/>
          </w:tcPr>
          <w:p w14:paraId="5FA61287" w14:textId="77777777" w:rsidR="00083A2B" w:rsidRDefault="007C4FE9">
            <w:pPr>
              <w:pStyle w:val="TableStyle"/>
            </w:pPr>
            <w:r>
              <w:rPr>
                <w:noProof/>
              </w:rPr>
              <w:t>Effective from Settlement Date {REGI} for New Supplier</w:t>
            </w:r>
          </w:p>
        </w:tc>
      </w:tr>
      <w:tr w:rsidR="00083A2B" w14:paraId="64C24433" w14:textId="77777777">
        <w:tc>
          <w:tcPr>
            <w:tcW w:w="964" w:type="dxa"/>
          </w:tcPr>
          <w:p w14:paraId="04A7B572" w14:textId="77777777" w:rsidR="00083A2B" w:rsidRDefault="007C4FE9">
            <w:pPr>
              <w:pStyle w:val="TableStyle"/>
            </w:pPr>
            <w:r>
              <w:t>J</w:t>
            </w:r>
            <w:r>
              <w:rPr>
                <w:noProof/>
              </w:rPr>
              <w:t>0330</w:t>
            </w:r>
          </w:p>
        </w:tc>
        <w:tc>
          <w:tcPr>
            <w:tcW w:w="7506" w:type="dxa"/>
          </w:tcPr>
          <w:p w14:paraId="30E88EFD" w14:textId="77777777" w:rsidR="00083A2B" w:rsidRDefault="007C4FE9">
            <w:pPr>
              <w:pStyle w:val="TableStyle"/>
            </w:pPr>
            <w:r>
              <w:rPr>
                <w:noProof/>
              </w:rPr>
              <w:t xml:space="preserve">File Sequence Number                                                                                </w:t>
            </w:r>
          </w:p>
        </w:tc>
      </w:tr>
      <w:tr w:rsidR="00083A2B" w14:paraId="2C426120" w14:textId="77777777">
        <w:tc>
          <w:tcPr>
            <w:tcW w:w="964" w:type="dxa"/>
          </w:tcPr>
          <w:p w14:paraId="0BBF539A" w14:textId="77777777" w:rsidR="00083A2B" w:rsidRDefault="007C4FE9">
            <w:pPr>
              <w:pStyle w:val="TableStyle"/>
            </w:pPr>
            <w:r>
              <w:t>J</w:t>
            </w:r>
            <w:r>
              <w:rPr>
                <w:noProof/>
              </w:rPr>
              <w:t>0109</w:t>
            </w:r>
          </w:p>
        </w:tc>
        <w:tc>
          <w:tcPr>
            <w:tcW w:w="7506" w:type="dxa"/>
          </w:tcPr>
          <w:p w14:paraId="45F6E880" w14:textId="77777777" w:rsidR="00083A2B" w:rsidRDefault="007C4FE9">
            <w:pPr>
              <w:pStyle w:val="TableStyle"/>
            </w:pPr>
            <w:r>
              <w:rPr>
                <w:noProof/>
              </w:rPr>
              <w:t xml:space="preserve">Instruction Number                                                                                  </w:t>
            </w:r>
          </w:p>
        </w:tc>
      </w:tr>
      <w:tr w:rsidR="00083A2B" w14:paraId="30B7F2B8" w14:textId="77777777">
        <w:tc>
          <w:tcPr>
            <w:tcW w:w="964" w:type="dxa"/>
          </w:tcPr>
          <w:p w14:paraId="0994CE50" w14:textId="77777777" w:rsidR="00083A2B" w:rsidRDefault="007C4FE9">
            <w:pPr>
              <w:pStyle w:val="TableStyle"/>
            </w:pPr>
            <w:r>
              <w:t>J</w:t>
            </w:r>
            <w:r>
              <w:rPr>
                <w:noProof/>
              </w:rPr>
              <w:t>0723</w:t>
            </w:r>
          </w:p>
        </w:tc>
        <w:tc>
          <w:tcPr>
            <w:tcW w:w="7506" w:type="dxa"/>
          </w:tcPr>
          <w:p w14:paraId="2CBB83B1" w14:textId="77777777" w:rsidR="00083A2B" w:rsidRDefault="007C4FE9">
            <w:pPr>
              <w:pStyle w:val="TableStyle"/>
            </w:pPr>
            <w:r>
              <w:rPr>
                <w:noProof/>
              </w:rPr>
              <w:t xml:space="preserve">Instruction Type                                                                                    </w:t>
            </w:r>
          </w:p>
        </w:tc>
      </w:tr>
      <w:tr w:rsidR="00083A2B" w14:paraId="22EEB358" w14:textId="77777777">
        <w:tc>
          <w:tcPr>
            <w:tcW w:w="964" w:type="dxa"/>
          </w:tcPr>
          <w:p w14:paraId="1BE75962" w14:textId="77777777" w:rsidR="00083A2B" w:rsidRDefault="007C4FE9">
            <w:pPr>
              <w:pStyle w:val="TableStyle"/>
            </w:pPr>
            <w:r>
              <w:t>J</w:t>
            </w:r>
            <w:r>
              <w:rPr>
                <w:noProof/>
              </w:rPr>
              <w:t>0003</w:t>
            </w:r>
          </w:p>
        </w:tc>
        <w:tc>
          <w:tcPr>
            <w:tcW w:w="7506" w:type="dxa"/>
          </w:tcPr>
          <w:p w14:paraId="155CC498" w14:textId="77777777" w:rsidR="00083A2B" w:rsidRDefault="007C4FE9">
            <w:pPr>
              <w:pStyle w:val="TableStyle"/>
            </w:pPr>
            <w:r>
              <w:rPr>
                <w:noProof/>
              </w:rPr>
              <w:t>MPAN Core</w:t>
            </w:r>
          </w:p>
        </w:tc>
      </w:tr>
      <w:tr w:rsidR="00083A2B" w14:paraId="1E8321A7" w14:textId="77777777">
        <w:tc>
          <w:tcPr>
            <w:tcW w:w="964" w:type="dxa"/>
          </w:tcPr>
          <w:p w14:paraId="3A62EC52" w14:textId="77777777" w:rsidR="00083A2B" w:rsidRDefault="007C4FE9">
            <w:pPr>
              <w:pStyle w:val="TableStyle"/>
            </w:pPr>
            <w:r>
              <w:t>J</w:t>
            </w:r>
            <w:r>
              <w:rPr>
                <w:noProof/>
              </w:rPr>
              <w:t>0031</w:t>
            </w:r>
          </w:p>
        </w:tc>
        <w:tc>
          <w:tcPr>
            <w:tcW w:w="7506" w:type="dxa"/>
          </w:tcPr>
          <w:p w14:paraId="0010C5DB" w14:textId="77777777" w:rsidR="00083A2B" w:rsidRDefault="007C4FE9">
            <w:pPr>
              <w:pStyle w:val="TableStyle"/>
            </w:pPr>
            <w:r>
              <w:rPr>
                <w:noProof/>
              </w:rPr>
              <w:t>Registration Transaction Number</w:t>
            </w:r>
          </w:p>
        </w:tc>
      </w:tr>
    </w:tbl>
    <w:p w14:paraId="27AEB4E6"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F19B35B" w14:textId="77777777">
        <w:trPr>
          <w:cantSplit/>
          <w:tblHeader/>
        </w:trPr>
        <w:tc>
          <w:tcPr>
            <w:tcW w:w="624" w:type="dxa"/>
          </w:tcPr>
          <w:p w14:paraId="745EA9A1" w14:textId="77777777" w:rsidR="00083A2B" w:rsidRDefault="007C4FE9">
            <w:pPr>
              <w:pStyle w:val="TableStyle"/>
              <w:jc w:val="center"/>
              <w:rPr>
                <w:b/>
              </w:rPr>
            </w:pPr>
            <w:r>
              <w:rPr>
                <w:b/>
              </w:rPr>
              <w:t>Group</w:t>
            </w:r>
          </w:p>
        </w:tc>
        <w:tc>
          <w:tcPr>
            <w:tcW w:w="2035" w:type="dxa"/>
          </w:tcPr>
          <w:p w14:paraId="6E9E69AA" w14:textId="77777777" w:rsidR="00083A2B" w:rsidRDefault="007C4FE9">
            <w:pPr>
              <w:pStyle w:val="TableStyle"/>
              <w:jc w:val="center"/>
              <w:rPr>
                <w:b/>
              </w:rPr>
            </w:pPr>
            <w:r>
              <w:rPr>
                <w:b/>
              </w:rPr>
              <w:t>Group Description</w:t>
            </w:r>
          </w:p>
        </w:tc>
        <w:tc>
          <w:tcPr>
            <w:tcW w:w="595" w:type="dxa"/>
          </w:tcPr>
          <w:p w14:paraId="4E48996A" w14:textId="77777777" w:rsidR="00083A2B" w:rsidRDefault="007C4FE9">
            <w:pPr>
              <w:pStyle w:val="TableStyle"/>
              <w:jc w:val="center"/>
              <w:rPr>
                <w:b/>
              </w:rPr>
            </w:pPr>
            <w:r>
              <w:rPr>
                <w:b/>
              </w:rPr>
              <w:t>Range</w:t>
            </w:r>
          </w:p>
        </w:tc>
        <w:tc>
          <w:tcPr>
            <w:tcW w:w="1570" w:type="dxa"/>
          </w:tcPr>
          <w:p w14:paraId="52325EAF" w14:textId="77777777" w:rsidR="00083A2B" w:rsidRDefault="007C4FE9">
            <w:pPr>
              <w:pStyle w:val="TableStyle"/>
              <w:jc w:val="center"/>
              <w:rPr>
                <w:b/>
              </w:rPr>
            </w:pPr>
            <w:r>
              <w:rPr>
                <w:b/>
              </w:rPr>
              <w:t>Condition</w:t>
            </w:r>
          </w:p>
        </w:tc>
        <w:tc>
          <w:tcPr>
            <w:tcW w:w="283" w:type="dxa"/>
          </w:tcPr>
          <w:p w14:paraId="71673DFB" w14:textId="77777777" w:rsidR="00083A2B" w:rsidRDefault="007C4FE9">
            <w:pPr>
              <w:pStyle w:val="TableStyle"/>
              <w:jc w:val="center"/>
              <w:rPr>
                <w:b/>
              </w:rPr>
            </w:pPr>
            <w:r>
              <w:rPr>
                <w:b/>
              </w:rPr>
              <w:t>L1</w:t>
            </w:r>
          </w:p>
        </w:tc>
        <w:tc>
          <w:tcPr>
            <w:tcW w:w="283" w:type="dxa"/>
          </w:tcPr>
          <w:p w14:paraId="20C1C14B" w14:textId="77777777" w:rsidR="00083A2B" w:rsidRDefault="007C4FE9">
            <w:pPr>
              <w:pStyle w:val="TableStyle"/>
              <w:jc w:val="center"/>
              <w:rPr>
                <w:b/>
              </w:rPr>
            </w:pPr>
            <w:r>
              <w:rPr>
                <w:b/>
              </w:rPr>
              <w:t>L2</w:t>
            </w:r>
          </w:p>
        </w:tc>
        <w:tc>
          <w:tcPr>
            <w:tcW w:w="283" w:type="dxa"/>
          </w:tcPr>
          <w:p w14:paraId="44211E81" w14:textId="77777777" w:rsidR="00083A2B" w:rsidRDefault="007C4FE9">
            <w:pPr>
              <w:pStyle w:val="TableStyle"/>
              <w:jc w:val="center"/>
              <w:rPr>
                <w:b/>
              </w:rPr>
            </w:pPr>
            <w:r>
              <w:rPr>
                <w:b/>
              </w:rPr>
              <w:t>L3</w:t>
            </w:r>
          </w:p>
        </w:tc>
        <w:tc>
          <w:tcPr>
            <w:tcW w:w="283" w:type="dxa"/>
          </w:tcPr>
          <w:p w14:paraId="459C26E9" w14:textId="77777777" w:rsidR="00083A2B" w:rsidRDefault="007C4FE9">
            <w:pPr>
              <w:pStyle w:val="TableStyle"/>
              <w:jc w:val="center"/>
              <w:rPr>
                <w:b/>
              </w:rPr>
            </w:pPr>
            <w:r>
              <w:rPr>
                <w:b/>
              </w:rPr>
              <w:t>L4</w:t>
            </w:r>
          </w:p>
        </w:tc>
        <w:tc>
          <w:tcPr>
            <w:tcW w:w="283" w:type="dxa"/>
          </w:tcPr>
          <w:p w14:paraId="128D8FA4" w14:textId="77777777" w:rsidR="00083A2B" w:rsidRDefault="007C4FE9">
            <w:pPr>
              <w:pStyle w:val="TableStyle"/>
              <w:jc w:val="center"/>
              <w:rPr>
                <w:b/>
              </w:rPr>
            </w:pPr>
            <w:r>
              <w:rPr>
                <w:b/>
              </w:rPr>
              <w:t>L5</w:t>
            </w:r>
          </w:p>
        </w:tc>
        <w:tc>
          <w:tcPr>
            <w:tcW w:w="283" w:type="dxa"/>
          </w:tcPr>
          <w:p w14:paraId="5BCC35A2" w14:textId="77777777" w:rsidR="00083A2B" w:rsidRDefault="007C4FE9">
            <w:pPr>
              <w:pStyle w:val="TableStyle"/>
              <w:jc w:val="center"/>
              <w:rPr>
                <w:b/>
              </w:rPr>
            </w:pPr>
            <w:r>
              <w:rPr>
                <w:b/>
              </w:rPr>
              <w:t>L6</w:t>
            </w:r>
          </w:p>
        </w:tc>
        <w:tc>
          <w:tcPr>
            <w:tcW w:w="283" w:type="dxa"/>
          </w:tcPr>
          <w:p w14:paraId="44326463" w14:textId="77777777" w:rsidR="00083A2B" w:rsidRDefault="007C4FE9">
            <w:pPr>
              <w:pStyle w:val="TableStyle"/>
              <w:jc w:val="center"/>
              <w:rPr>
                <w:b/>
              </w:rPr>
            </w:pPr>
            <w:r>
              <w:rPr>
                <w:b/>
              </w:rPr>
              <w:t>L7</w:t>
            </w:r>
          </w:p>
        </w:tc>
        <w:tc>
          <w:tcPr>
            <w:tcW w:w="283" w:type="dxa"/>
          </w:tcPr>
          <w:p w14:paraId="5C421051" w14:textId="77777777" w:rsidR="00083A2B" w:rsidRDefault="007C4FE9">
            <w:pPr>
              <w:pStyle w:val="TableStyle"/>
              <w:jc w:val="center"/>
              <w:rPr>
                <w:b/>
              </w:rPr>
            </w:pPr>
            <w:r>
              <w:rPr>
                <w:b/>
              </w:rPr>
              <w:t>L8</w:t>
            </w:r>
          </w:p>
        </w:tc>
        <w:tc>
          <w:tcPr>
            <w:tcW w:w="1945" w:type="dxa"/>
          </w:tcPr>
          <w:p w14:paraId="6D78D1E8" w14:textId="77777777" w:rsidR="00083A2B" w:rsidRDefault="007C4FE9">
            <w:pPr>
              <w:pStyle w:val="TableStyle"/>
              <w:jc w:val="center"/>
              <w:rPr>
                <w:b/>
              </w:rPr>
            </w:pPr>
            <w:r>
              <w:rPr>
                <w:b/>
              </w:rPr>
              <w:t>Item Name</w:t>
            </w:r>
          </w:p>
        </w:tc>
      </w:tr>
    </w:tbl>
    <w:p w14:paraId="2802907D" w14:textId="77777777" w:rsidR="00083A2B" w:rsidRDefault="00083A2B">
      <w:pPr>
        <w:rPr>
          <w:lang w:val="en-GB"/>
        </w:rPr>
        <w:sectPr w:rsidR="00083A2B">
          <w:headerReference w:type="default" r:id="rId82"/>
          <w:footerReference w:type="default" r:id="rId83"/>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7BBCB72" w14:textId="77777777">
        <w:trPr>
          <w:cantSplit/>
        </w:trPr>
        <w:tc>
          <w:tcPr>
            <w:tcW w:w="624" w:type="dxa"/>
            <w:tcBorders>
              <w:bottom w:val="single" w:sz="2" w:space="0" w:color="auto"/>
            </w:tcBorders>
            <w:shd w:val="pct10" w:color="auto" w:fill="auto"/>
          </w:tcPr>
          <w:p w14:paraId="056DCA81" w14:textId="77777777" w:rsidR="00083A2B" w:rsidRDefault="007C4FE9">
            <w:pPr>
              <w:pStyle w:val="TableStyle"/>
              <w:jc w:val="center"/>
            </w:pPr>
            <w:r>
              <w:rPr>
                <w:noProof/>
              </w:rPr>
              <w:t>737</w:t>
            </w:r>
          </w:p>
        </w:tc>
        <w:tc>
          <w:tcPr>
            <w:tcW w:w="2035" w:type="dxa"/>
            <w:tcBorders>
              <w:bottom w:val="single" w:sz="2" w:space="0" w:color="auto"/>
            </w:tcBorders>
            <w:shd w:val="pct10" w:color="auto" w:fill="auto"/>
          </w:tcPr>
          <w:p w14:paraId="5FFE6817" w14:textId="77777777" w:rsidR="00083A2B" w:rsidRDefault="007C4FE9">
            <w:pPr>
              <w:pStyle w:val="TableStyle"/>
            </w:pPr>
            <w:r>
              <w:rPr>
                <w:noProof/>
              </w:rPr>
              <w:t>File Sequence Number</w:t>
            </w:r>
          </w:p>
        </w:tc>
        <w:tc>
          <w:tcPr>
            <w:tcW w:w="595" w:type="dxa"/>
            <w:tcBorders>
              <w:bottom w:val="single" w:sz="2" w:space="0" w:color="auto"/>
            </w:tcBorders>
            <w:shd w:val="pct10" w:color="auto" w:fill="auto"/>
          </w:tcPr>
          <w:p w14:paraId="3DEC2128" w14:textId="77777777" w:rsidR="00083A2B" w:rsidRDefault="007C4FE9">
            <w:pPr>
              <w:pStyle w:val="TableStyle"/>
            </w:pPr>
            <w:r>
              <w:rPr>
                <w:noProof/>
              </w:rPr>
              <w:t>1</w:t>
            </w:r>
          </w:p>
        </w:tc>
        <w:tc>
          <w:tcPr>
            <w:tcW w:w="1570" w:type="dxa"/>
            <w:tcBorders>
              <w:bottom w:val="single" w:sz="2" w:space="0" w:color="auto"/>
            </w:tcBorders>
            <w:shd w:val="pct10" w:color="auto" w:fill="auto"/>
          </w:tcPr>
          <w:p w14:paraId="26C0DD77" w14:textId="77777777" w:rsidR="00083A2B" w:rsidRDefault="00083A2B">
            <w:pPr>
              <w:pStyle w:val="TableStyle"/>
            </w:pPr>
          </w:p>
        </w:tc>
        <w:tc>
          <w:tcPr>
            <w:tcW w:w="283" w:type="dxa"/>
            <w:tcBorders>
              <w:bottom w:val="single" w:sz="2" w:space="0" w:color="auto"/>
            </w:tcBorders>
            <w:shd w:val="pct10" w:color="auto" w:fill="auto"/>
          </w:tcPr>
          <w:p w14:paraId="4FFCE13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358E3A8" w14:textId="77777777" w:rsidR="00083A2B" w:rsidRDefault="00083A2B">
            <w:pPr>
              <w:pStyle w:val="TableStyle"/>
              <w:jc w:val="center"/>
            </w:pPr>
          </w:p>
        </w:tc>
        <w:tc>
          <w:tcPr>
            <w:tcW w:w="283" w:type="dxa"/>
            <w:tcBorders>
              <w:bottom w:val="single" w:sz="2" w:space="0" w:color="auto"/>
            </w:tcBorders>
            <w:shd w:val="pct10" w:color="auto" w:fill="auto"/>
          </w:tcPr>
          <w:p w14:paraId="7422745A" w14:textId="77777777" w:rsidR="00083A2B" w:rsidRDefault="00083A2B">
            <w:pPr>
              <w:pStyle w:val="TableStyle"/>
              <w:jc w:val="center"/>
            </w:pPr>
          </w:p>
        </w:tc>
        <w:tc>
          <w:tcPr>
            <w:tcW w:w="283" w:type="dxa"/>
            <w:tcBorders>
              <w:bottom w:val="single" w:sz="2" w:space="0" w:color="auto"/>
            </w:tcBorders>
            <w:shd w:val="pct10" w:color="auto" w:fill="auto"/>
          </w:tcPr>
          <w:p w14:paraId="68D6961B" w14:textId="77777777" w:rsidR="00083A2B" w:rsidRDefault="00083A2B">
            <w:pPr>
              <w:pStyle w:val="TableStyle"/>
              <w:jc w:val="center"/>
            </w:pPr>
          </w:p>
        </w:tc>
        <w:tc>
          <w:tcPr>
            <w:tcW w:w="283" w:type="dxa"/>
            <w:tcBorders>
              <w:bottom w:val="single" w:sz="2" w:space="0" w:color="auto"/>
            </w:tcBorders>
            <w:shd w:val="pct10" w:color="auto" w:fill="auto"/>
          </w:tcPr>
          <w:p w14:paraId="0B497BEE" w14:textId="77777777" w:rsidR="00083A2B" w:rsidRDefault="00083A2B">
            <w:pPr>
              <w:pStyle w:val="TableStyle"/>
              <w:jc w:val="center"/>
            </w:pPr>
          </w:p>
        </w:tc>
        <w:tc>
          <w:tcPr>
            <w:tcW w:w="283" w:type="dxa"/>
            <w:tcBorders>
              <w:bottom w:val="single" w:sz="2" w:space="0" w:color="auto"/>
            </w:tcBorders>
            <w:shd w:val="pct10" w:color="auto" w:fill="auto"/>
          </w:tcPr>
          <w:p w14:paraId="1D23FF14" w14:textId="77777777" w:rsidR="00083A2B" w:rsidRDefault="00083A2B">
            <w:pPr>
              <w:pStyle w:val="TableStyle"/>
              <w:jc w:val="center"/>
            </w:pPr>
          </w:p>
        </w:tc>
        <w:tc>
          <w:tcPr>
            <w:tcW w:w="283" w:type="dxa"/>
            <w:tcBorders>
              <w:bottom w:val="single" w:sz="2" w:space="0" w:color="auto"/>
            </w:tcBorders>
            <w:shd w:val="pct10" w:color="auto" w:fill="auto"/>
          </w:tcPr>
          <w:p w14:paraId="08FD5CCA" w14:textId="77777777" w:rsidR="00083A2B" w:rsidRDefault="00083A2B">
            <w:pPr>
              <w:pStyle w:val="TableStyle"/>
              <w:jc w:val="center"/>
            </w:pPr>
          </w:p>
        </w:tc>
        <w:tc>
          <w:tcPr>
            <w:tcW w:w="283" w:type="dxa"/>
            <w:tcBorders>
              <w:bottom w:val="single" w:sz="2" w:space="0" w:color="auto"/>
            </w:tcBorders>
            <w:shd w:val="pct10" w:color="auto" w:fill="auto"/>
          </w:tcPr>
          <w:p w14:paraId="7ADD5F89" w14:textId="77777777" w:rsidR="00083A2B" w:rsidRDefault="00083A2B">
            <w:pPr>
              <w:pStyle w:val="TableStyle"/>
              <w:jc w:val="center"/>
            </w:pPr>
          </w:p>
        </w:tc>
        <w:tc>
          <w:tcPr>
            <w:tcW w:w="1945" w:type="dxa"/>
            <w:tcBorders>
              <w:bottom w:val="single" w:sz="2" w:space="0" w:color="auto"/>
            </w:tcBorders>
            <w:shd w:val="pct10" w:color="auto" w:fill="auto"/>
          </w:tcPr>
          <w:p w14:paraId="19A706C7" w14:textId="77777777" w:rsidR="00083A2B" w:rsidRDefault="00083A2B">
            <w:pPr>
              <w:pStyle w:val="TableStyle"/>
              <w:jc w:val="center"/>
            </w:pPr>
          </w:p>
        </w:tc>
      </w:tr>
      <w:tr w:rsidR="00083A2B" w14:paraId="6419DE1D" w14:textId="77777777">
        <w:trPr>
          <w:cantSplit/>
        </w:trPr>
        <w:tc>
          <w:tcPr>
            <w:tcW w:w="624" w:type="dxa"/>
          </w:tcPr>
          <w:p w14:paraId="3A78B55F" w14:textId="77777777" w:rsidR="00083A2B" w:rsidRDefault="00083A2B">
            <w:pPr>
              <w:pStyle w:val="TableStyle"/>
              <w:jc w:val="center"/>
            </w:pPr>
          </w:p>
        </w:tc>
        <w:tc>
          <w:tcPr>
            <w:tcW w:w="2035" w:type="dxa"/>
          </w:tcPr>
          <w:p w14:paraId="43D2D900" w14:textId="77777777" w:rsidR="00083A2B" w:rsidRDefault="00083A2B">
            <w:pPr>
              <w:pStyle w:val="TableStyle"/>
            </w:pPr>
          </w:p>
        </w:tc>
        <w:tc>
          <w:tcPr>
            <w:tcW w:w="595" w:type="dxa"/>
          </w:tcPr>
          <w:p w14:paraId="0ADBA687" w14:textId="77777777" w:rsidR="00083A2B" w:rsidRDefault="00083A2B">
            <w:pPr>
              <w:pStyle w:val="TableStyle"/>
            </w:pPr>
          </w:p>
        </w:tc>
        <w:tc>
          <w:tcPr>
            <w:tcW w:w="1570" w:type="dxa"/>
          </w:tcPr>
          <w:p w14:paraId="27902E22" w14:textId="77777777" w:rsidR="00083A2B" w:rsidRDefault="00083A2B">
            <w:pPr>
              <w:pStyle w:val="TableStyle"/>
            </w:pPr>
          </w:p>
        </w:tc>
        <w:tc>
          <w:tcPr>
            <w:tcW w:w="283" w:type="dxa"/>
          </w:tcPr>
          <w:p w14:paraId="6146A4D1" w14:textId="77777777" w:rsidR="00083A2B" w:rsidRDefault="00083A2B">
            <w:pPr>
              <w:pStyle w:val="TableStyle"/>
              <w:jc w:val="center"/>
            </w:pPr>
          </w:p>
        </w:tc>
        <w:tc>
          <w:tcPr>
            <w:tcW w:w="283" w:type="dxa"/>
          </w:tcPr>
          <w:p w14:paraId="6E2DD74A" w14:textId="77777777" w:rsidR="00083A2B" w:rsidRDefault="007C4FE9">
            <w:pPr>
              <w:pStyle w:val="TableStyle"/>
              <w:jc w:val="center"/>
            </w:pPr>
            <w:r>
              <w:rPr>
                <w:noProof/>
              </w:rPr>
              <w:t>1</w:t>
            </w:r>
          </w:p>
        </w:tc>
        <w:tc>
          <w:tcPr>
            <w:tcW w:w="283" w:type="dxa"/>
          </w:tcPr>
          <w:p w14:paraId="6FA92B44" w14:textId="77777777" w:rsidR="00083A2B" w:rsidRDefault="00083A2B">
            <w:pPr>
              <w:pStyle w:val="TableStyle"/>
              <w:jc w:val="center"/>
            </w:pPr>
          </w:p>
        </w:tc>
        <w:tc>
          <w:tcPr>
            <w:tcW w:w="283" w:type="dxa"/>
          </w:tcPr>
          <w:p w14:paraId="47EDB36F" w14:textId="77777777" w:rsidR="00083A2B" w:rsidRDefault="00083A2B">
            <w:pPr>
              <w:pStyle w:val="TableStyle"/>
              <w:jc w:val="center"/>
            </w:pPr>
          </w:p>
        </w:tc>
        <w:tc>
          <w:tcPr>
            <w:tcW w:w="283" w:type="dxa"/>
          </w:tcPr>
          <w:p w14:paraId="05097A2D" w14:textId="77777777" w:rsidR="00083A2B" w:rsidRDefault="00083A2B">
            <w:pPr>
              <w:pStyle w:val="TableStyle"/>
              <w:jc w:val="center"/>
            </w:pPr>
          </w:p>
        </w:tc>
        <w:tc>
          <w:tcPr>
            <w:tcW w:w="283" w:type="dxa"/>
          </w:tcPr>
          <w:p w14:paraId="57A0C373" w14:textId="77777777" w:rsidR="00083A2B" w:rsidRDefault="00083A2B">
            <w:pPr>
              <w:pStyle w:val="TableStyle"/>
              <w:jc w:val="center"/>
            </w:pPr>
          </w:p>
        </w:tc>
        <w:tc>
          <w:tcPr>
            <w:tcW w:w="283" w:type="dxa"/>
          </w:tcPr>
          <w:p w14:paraId="4D76E7F8" w14:textId="77777777" w:rsidR="00083A2B" w:rsidRDefault="00083A2B">
            <w:pPr>
              <w:pStyle w:val="TableStyle"/>
              <w:jc w:val="center"/>
            </w:pPr>
          </w:p>
        </w:tc>
        <w:tc>
          <w:tcPr>
            <w:tcW w:w="283" w:type="dxa"/>
          </w:tcPr>
          <w:p w14:paraId="65AE0316" w14:textId="77777777" w:rsidR="00083A2B" w:rsidRDefault="00083A2B">
            <w:pPr>
              <w:pStyle w:val="TableStyle"/>
              <w:jc w:val="center"/>
            </w:pPr>
          </w:p>
        </w:tc>
        <w:tc>
          <w:tcPr>
            <w:tcW w:w="1945" w:type="dxa"/>
          </w:tcPr>
          <w:p w14:paraId="5FB955B5" w14:textId="77777777" w:rsidR="00083A2B" w:rsidRDefault="007C4FE9">
            <w:pPr>
              <w:pStyle w:val="TableStyle"/>
            </w:pPr>
            <w:r>
              <w:rPr>
                <w:noProof/>
              </w:rPr>
              <w:t xml:space="preserve">File Sequence Number                                                                                </w:t>
            </w:r>
          </w:p>
        </w:tc>
      </w:tr>
    </w:tbl>
    <w:p w14:paraId="4F6AE4D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5F2127C" w14:textId="77777777">
        <w:trPr>
          <w:cantSplit/>
        </w:trPr>
        <w:tc>
          <w:tcPr>
            <w:tcW w:w="624" w:type="dxa"/>
            <w:tcBorders>
              <w:bottom w:val="single" w:sz="2" w:space="0" w:color="auto"/>
            </w:tcBorders>
            <w:shd w:val="pct10" w:color="auto" w:fill="auto"/>
          </w:tcPr>
          <w:p w14:paraId="52D8D714" w14:textId="77777777" w:rsidR="00083A2B" w:rsidRDefault="007C4FE9">
            <w:pPr>
              <w:pStyle w:val="TableStyle"/>
              <w:jc w:val="center"/>
            </w:pPr>
            <w:r>
              <w:rPr>
                <w:noProof/>
              </w:rPr>
              <w:t>140</w:t>
            </w:r>
          </w:p>
        </w:tc>
        <w:tc>
          <w:tcPr>
            <w:tcW w:w="2035" w:type="dxa"/>
            <w:tcBorders>
              <w:bottom w:val="single" w:sz="2" w:space="0" w:color="auto"/>
            </w:tcBorders>
            <w:shd w:val="pct10" w:color="auto" w:fill="auto"/>
          </w:tcPr>
          <w:p w14:paraId="63BFFA19" w14:textId="77777777" w:rsidR="00083A2B" w:rsidRDefault="007C4FE9">
            <w:pPr>
              <w:pStyle w:val="TableStyle"/>
            </w:pPr>
            <w:r>
              <w:rPr>
                <w:noProof/>
              </w:rPr>
              <w:t>Confirmed Objections</w:t>
            </w:r>
          </w:p>
        </w:tc>
        <w:tc>
          <w:tcPr>
            <w:tcW w:w="595" w:type="dxa"/>
            <w:tcBorders>
              <w:bottom w:val="single" w:sz="2" w:space="0" w:color="auto"/>
            </w:tcBorders>
            <w:shd w:val="pct10" w:color="auto" w:fill="auto"/>
          </w:tcPr>
          <w:p w14:paraId="56EA7722" w14:textId="77777777" w:rsidR="00083A2B" w:rsidRDefault="007C4FE9">
            <w:pPr>
              <w:pStyle w:val="TableStyle"/>
            </w:pPr>
            <w:r>
              <w:rPr>
                <w:noProof/>
              </w:rPr>
              <w:t>1-*</w:t>
            </w:r>
          </w:p>
        </w:tc>
        <w:tc>
          <w:tcPr>
            <w:tcW w:w="1570" w:type="dxa"/>
            <w:tcBorders>
              <w:bottom w:val="single" w:sz="2" w:space="0" w:color="auto"/>
            </w:tcBorders>
            <w:shd w:val="pct10" w:color="auto" w:fill="auto"/>
          </w:tcPr>
          <w:p w14:paraId="7BE93C53" w14:textId="77777777" w:rsidR="00083A2B" w:rsidRDefault="00083A2B">
            <w:pPr>
              <w:pStyle w:val="TableStyle"/>
            </w:pPr>
          </w:p>
        </w:tc>
        <w:tc>
          <w:tcPr>
            <w:tcW w:w="283" w:type="dxa"/>
            <w:tcBorders>
              <w:bottom w:val="single" w:sz="2" w:space="0" w:color="auto"/>
            </w:tcBorders>
            <w:shd w:val="pct10" w:color="auto" w:fill="auto"/>
          </w:tcPr>
          <w:p w14:paraId="3DBC2859" w14:textId="77777777" w:rsidR="00083A2B" w:rsidRDefault="00083A2B">
            <w:pPr>
              <w:pStyle w:val="TableStyle"/>
              <w:jc w:val="center"/>
            </w:pPr>
          </w:p>
        </w:tc>
        <w:tc>
          <w:tcPr>
            <w:tcW w:w="283" w:type="dxa"/>
            <w:tcBorders>
              <w:bottom w:val="single" w:sz="2" w:space="0" w:color="auto"/>
            </w:tcBorders>
            <w:shd w:val="pct10" w:color="auto" w:fill="auto"/>
          </w:tcPr>
          <w:p w14:paraId="7664C34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2A3AE85" w14:textId="77777777" w:rsidR="00083A2B" w:rsidRDefault="00083A2B">
            <w:pPr>
              <w:pStyle w:val="TableStyle"/>
              <w:jc w:val="center"/>
            </w:pPr>
          </w:p>
        </w:tc>
        <w:tc>
          <w:tcPr>
            <w:tcW w:w="283" w:type="dxa"/>
            <w:tcBorders>
              <w:bottom w:val="single" w:sz="2" w:space="0" w:color="auto"/>
            </w:tcBorders>
            <w:shd w:val="pct10" w:color="auto" w:fill="auto"/>
          </w:tcPr>
          <w:p w14:paraId="2C6ADB64" w14:textId="77777777" w:rsidR="00083A2B" w:rsidRDefault="00083A2B">
            <w:pPr>
              <w:pStyle w:val="TableStyle"/>
              <w:jc w:val="center"/>
            </w:pPr>
          </w:p>
        </w:tc>
        <w:tc>
          <w:tcPr>
            <w:tcW w:w="283" w:type="dxa"/>
            <w:tcBorders>
              <w:bottom w:val="single" w:sz="2" w:space="0" w:color="auto"/>
            </w:tcBorders>
            <w:shd w:val="pct10" w:color="auto" w:fill="auto"/>
          </w:tcPr>
          <w:p w14:paraId="1A6F5237" w14:textId="77777777" w:rsidR="00083A2B" w:rsidRDefault="00083A2B">
            <w:pPr>
              <w:pStyle w:val="TableStyle"/>
              <w:jc w:val="center"/>
            </w:pPr>
          </w:p>
        </w:tc>
        <w:tc>
          <w:tcPr>
            <w:tcW w:w="283" w:type="dxa"/>
            <w:tcBorders>
              <w:bottom w:val="single" w:sz="2" w:space="0" w:color="auto"/>
            </w:tcBorders>
            <w:shd w:val="pct10" w:color="auto" w:fill="auto"/>
          </w:tcPr>
          <w:p w14:paraId="3BB1B503" w14:textId="77777777" w:rsidR="00083A2B" w:rsidRDefault="00083A2B">
            <w:pPr>
              <w:pStyle w:val="TableStyle"/>
              <w:jc w:val="center"/>
            </w:pPr>
          </w:p>
        </w:tc>
        <w:tc>
          <w:tcPr>
            <w:tcW w:w="283" w:type="dxa"/>
            <w:tcBorders>
              <w:bottom w:val="single" w:sz="2" w:space="0" w:color="auto"/>
            </w:tcBorders>
            <w:shd w:val="pct10" w:color="auto" w:fill="auto"/>
          </w:tcPr>
          <w:p w14:paraId="2B7A144D" w14:textId="77777777" w:rsidR="00083A2B" w:rsidRDefault="00083A2B">
            <w:pPr>
              <w:pStyle w:val="TableStyle"/>
              <w:jc w:val="center"/>
            </w:pPr>
          </w:p>
        </w:tc>
        <w:tc>
          <w:tcPr>
            <w:tcW w:w="283" w:type="dxa"/>
            <w:tcBorders>
              <w:bottom w:val="single" w:sz="2" w:space="0" w:color="auto"/>
            </w:tcBorders>
            <w:shd w:val="pct10" w:color="auto" w:fill="auto"/>
          </w:tcPr>
          <w:p w14:paraId="05698A25" w14:textId="77777777" w:rsidR="00083A2B" w:rsidRDefault="00083A2B">
            <w:pPr>
              <w:pStyle w:val="TableStyle"/>
              <w:jc w:val="center"/>
            </w:pPr>
          </w:p>
        </w:tc>
        <w:tc>
          <w:tcPr>
            <w:tcW w:w="1945" w:type="dxa"/>
            <w:tcBorders>
              <w:bottom w:val="single" w:sz="2" w:space="0" w:color="auto"/>
            </w:tcBorders>
            <w:shd w:val="pct10" w:color="auto" w:fill="auto"/>
          </w:tcPr>
          <w:p w14:paraId="3CE55B73" w14:textId="77777777" w:rsidR="00083A2B" w:rsidRDefault="00083A2B">
            <w:pPr>
              <w:pStyle w:val="TableStyle"/>
              <w:jc w:val="center"/>
            </w:pPr>
          </w:p>
        </w:tc>
      </w:tr>
      <w:tr w:rsidR="00083A2B" w14:paraId="7B1F9781" w14:textId="77777777">
        <w:trPr>
          <w:cantSplit/>
        </w:trPr>
        <w:tc>
          <w:tcPr>
            <w:tcW w:w="624" w:type="dxa"/>
          </w:tcPr>
          <w:p w14:paraId="72BBF25D" w14:textId="77777777" w:rsidR="00083A2B" w:rsidRDefault="00083A2B">
            <w:pPr>
              <w:pStyle w:val="TableStyle"/>
              <w:jc w:val="center"/>
            </w:pPr>
          </w:p>
        </w:tc>
        <w:tc>
          <w:tcPr>
            <w:tcW w:w="2035" w:type="dxa"/>
          </w:tcPr>
          <w:p w14:paraId="2F4DD964" w14:textId="77777777" w:rsidR="00083A2B" w:rsidRDefault="00083A2B">
            <w:pPr>
              <w:pStyle w:val="TableStyle"/>
            </w:pPr>
          </w:p>
        </w:tc>
        <w:tc>
          <w:tcPr>
            <w:tcW w:w="595" w:type="dxa"/>
          </w:tcPr>
          <w:p w14:paraId="589991B1" w14:textId="77777777" w:rsidR="00083A2B" w:rsidRDefault="00083A2B">
            <w:pPr>
              <w:pStyle w:val="TableStyle"/>
            </w:pPr>
          </w:p>
        </w:tc>
        <w:tc>
          <w:tcPr>
            <w:tcW w:w="1570" w:type="dxa"/>
          </w:tcPr>
          <w:p w14:paraId="16770E44" w14:textId="77777777" w:rsidR="00083A2B" w:rsidRDefault="00083A2B">
            <w:pPr>
              <w:pStyle w:val="TableStyle"/>
            </w:pPr>
          </w:p>
        </w:tc>
        <w:tc>
          <w:tcPr>
            <w:tcW w:w="283" w:type="dxa"/>
          </w:tcPr>
          <w:p w14:paraId="706B0DCF" w14:textId="77777777" w:rsidR="00083A2B" w:rsidRDefault="00083A2B">
            <w:pPr>
              <w:pStyle w:val="TableStyle"/>
              <w:jc w:val="center"/>
            </w:pPr>
          </w:p>
        </w:tc>
        <w:tc>
          <w:tcPr>
            <w:tcW w:w="283" w:type="dxa"/>
          </w:tcPr>
          <w:p w14:paraId="55FDA680" w14:textId="77777777" w:rsidR="00083A2B" w:rsidRDefault="00083A2B">
            <w:pPr>
              <w:pStyle w:val="TableStyle"/>
              <w:jc w:val="center"/>
            </w:pPr>
          </w:p>
        </w:tc>
        <w:tc>
          <w:tcPr>
            <w:tcW w:w="283" w:type="dxa"/>
          </w:tcPr>
          <w:p w14:paraId="7EE95057" w14:textId="77777777" w:rsidR="00083A2B" w:rsidRDefault="007C4FE9">
            <w:pPr>
              <w:pStyle w:val="TableStyle"/>
              <w:jc w:val="center"/>
            </w:pPr>
            <w:r>
              <w:rPr>
                <w:noProof/>
              </w:rPr>
              <w:t>1</w:t>
            </w:r>
          </w:p>
        </w:tc>
        <w:tc>
          <w:tcPr>
            <w:tcW w:w="283" w:type="dxa"/>
          </w:tcPr>
          <w:p w14:paraId="57BC239F" w14:textId="77777777" w:rsidR="00083A2B" w:rsidRDefault="00083A2B">
            <w:pPr>
              <w:pStyle w:val="TableStyle"/>
              <w:jc w:val="center"/>
            </w:pPr>
          </w:p>
        </w:tc>
        <w:tc>
          <w:tcPr>
            <w:tcW w:w="283" w:type="dxa"/>
          </w:tcPr>
          <w:p w14:paraId="67AF7B14" w14:textId="77777777" w:rsidR="00083A2B" w:rsidRDefault="00083A2B">
            <w:pPr>
              <w:pStyle w:val="TableStyle"/>
              <w:jc w:val="center"/>
            </w:pPr>
          </w:p>
        </w:tc>
        <w:tc>
          <w:tcPr>
            <w:tcW w:w="283" w:type="dxa"/>
          </w:tcPr>
          <w:p w14:paraId="521192D2" w14:textId="77777777" w:rsidR="00083A2B" w:rsidRDefault="00083A2B">
            <w:pPr>
              <w:pStyle w:val="TableStyle"/>
              <w:jc w:val="center"/>
            </w:pPr>
          </w:p>
        </w:tc>
        <w:tc>
          <w:tcPr>
            <w:tcW w:w="283" w:type="dxa"/>
          </w:tcPr>
          <w:p w14:paraId="073A52FE" w14:textId="77777777" w:rsidR="00083A2B" w:rsidRDefault="00083A2B">
            <w:pPr>
              <w:pStyle w:val="TableStyle"/>
              <w:jc w:val="center"/>
            </w:pPr>
          </w:p>
        </w:tc>
        <w:tc>
          <w:tcPr>
            <w:tcW w:w="283" w:type="dxa"/>
          </w:tcPr>
          <w:p w14:paraId="638E7F70" w14:textId="77777777" w:rsidR="00083A2B" w:rsidRDefault="00083A2B">
            <w:pPr>
              <w:pStyle w:val="TableStyle"/>
              <w:jc w:val="center"/>
            </w:pPr>
          </w:p>
        </w:tc>
        <w:tc>
          <w:tcPr>
            <w:tcW w:w="1945" w:type="dxa"/>
          </w:tcPr>
          <w:p w14:paraId="6CBBC91F" w14:textId="77777777" w:rsidR="00083A2B" w:rsidRDefault="007C4FE9">
            <w:pPr>
              <w:pStyle w:val="TableStyle"/>
            </w:pPr>
            <w:r>
              <w:rPr>
                <w:noProof/>
              </w:rPr>
              <w:t xml:space="preserve">Instruction Number                                                                                  </w:t>
            </w:r>
          </w:p>
        </w:tc>
      </w:tr>
      <w:tr w:rsidR="00083A2B" w14:paraId="142C698F" w14:textId="77777777">
        <w:trPr>
          <w:cantSplit/>
        </w:trPr>
        <w:tc>
          <w:tcPr>
            <w:tcW w:w="624" w:type="dxa"/>
          </w:tcPr>
          <w:p w14:paraId="060429C7" w14:textId="77777777" w:rsidR="00083A2B" w:rsidRDefault="00083A2B">
            <w:pPr>
              <w:pStyle w:val="TableStyle"/>
              <w:jc w:val="center"/>
            </w:pPr>
          </w:p>
        </w:tc>
        <w:tc>
          <w:tcPr>
            <w:tcW w:w="2035" w:type="dxa"/>
          </w:tcPr>
          <w:p w14:paraId="68C358C9" w14:textId="77777777" w:rsidR="00083A2B" w:rsidRDefault="00083A2B">
            <w:pPr>
              <w:pStyle w:val="TableStyle"/>
            </w:pPr>
          </w:p>
        </w:tc>
        <w:tc>
          <w:tcPr>
            <w:tcW w:w="595" w:type="dxa"/>
          </w:tcPr>
          <w:p w14:paraId="2931F847" w14:textId="77777777" w:rsidR="00083A2B" w:rsidRDefault="00083A2B">
            <w:pPr>
              <w:pStyle w:val="TableStyle"/>
            </w:pPr>
          </w:p>
        </w:tc>
        <w:tc>
          <w:tcPr>
            <w:tcW w:w="1570" w:type="dxa"/>
          </w:tcPr>
          <w:p w14:paraId="7D0E8CC9" w14:textId="77777777" w:rsidR="00083A2B" w:rsidRDefault="00083A2B">
            <w:pPr>
              <w:pStyle w:val="TableStyle"/>
            </w:pPr>
          </w:p>
        </w:tc>
        <w:tc>
          <w:tcPr>
            <w:tcW w:w="283" w:type="dxa"/>
          </w:tcPr>
          <w:p w14:paraId="323C08C9" w14:textId="77777777" w:rsidR="00083A2B" w:rsidRDefault="00083A2B">
            <w:pPr>
              <w:pStyle w:val="TableStyle"/>
              <w:jc w:val="center"/>
            </w:pPr>
          </w:p>
        </w:tc>
        <w:tc>
          <w:tcPr>
            <w:tcW w:w="283" w:type="dxa"/>
          </w:tcPr>
          <w:p w14:paraId="4429D3F9" w14:textId="77777777" w:rsidR="00083A2B" w:rsidRDefault="00083A2B">
            <w:pPr>
              <w:pStyle w:val="TableStyle"/>
              <w:jc w:val="center"/>
            </w:pPr>
          </w:p>
        </w:tc>
        <w:tc>
          <w:tcPr>
            <w:tcW w:w="283" w:type="dxa"/>
          </w:tcPr>
          <w:p w14:paraId="13B5BFD7" w14:textId="77777777" w:rsidR="00083A2B" w:rsidRDefault="007C4FE9">
            <w:pPr>
              <w:pStyle w:val="TableStyle"/>
              <w:jc w:val="center"/>
            </w:pPr>
            <w:r>
              <w:rPr>
                <w:noProof/>
              </w:rPr>
              <w:t>1</w:t>
            </w:r>
          </w:p>
        </w:tc>
        <w:tc>
          <w:tcPr>
            <w:tcW w:w="283" w:type="dxa"/>
          </w:tcPr>
          <w:p w14:paraId="3E8D606A" w14:textId="77777777" w:rsidR="00083A2B" w:rsidRDefault="00083A2B">
            <w:pPr>
              <w:pStyle w:val="TableStyle"/>
              <w:jc w:val="center"/>
            </w:pPr>
          </w:p>
        </w:tc>
        <w:tc>
          <w:tcPr>
            <w:tcW w:w="283" w:type="dxa"/>
          </w:tcPr>
          <w:p w14:paraId="50B89D05" w14:textId="77777777" w:rsidR="00083A2B" w:rsidRDefault="00083A2B">
            <w:pPr>
              <w:pStyle w:val="TableStyle"/>
              <w:jc w:val="center"/>
            </w:pPr>
          </w:p>
        </w:tc>
        <w:tc>
          <w:tcPr>
            <w:tcW w:w="283" w:type="dxa"/>
          </w:tcPr>
          <w:p w14:paraId="556CB2D7" w14:textId="77777777" w:rsidR="00083A2B" w:rsidRDefault="00083A2B">
            <w:pPr>
              <w:pStyle w:val="TableStyle"/>
              <w:jc w:val="center"/>
            </w:pPr>
          </w:p>
        </w:tc>
        <w:tc>
          <w:tcPr>
            <w:tcW w:w="283" w:type="dxa"/>
          </w:tcPr>
          <w:p w14:paraId="4615BCC5" w14:textId="77777777" w:rsidR="00083A2B" w:rsidRDefault="00083A2B">
            <w:pPr>
              <w:pStyle w:val="TableStyle"/>
              <w:jc w:val="center"/>
            </w:pPr>
          </w:p>
        </w:tc>
        <w:tc>
          <w:tcPr>
            <w:tcW w:w="283" w:type="dxa"/>
          </w:tcPr>
          <w:p w14:paraId="4AF7A32A" w14:textId="77777777" w:rsidR="00083A2B" w:rsidRDefault="00083A2B">
            <w:pPr>
              <w:pStyle w:val="TableStyle"/>
              <w:jc w:val="center"/>
            </w:pPr>
          </w:p>
        </w:tc>
        <w:tc>
          <w:tcPr>
            <w:tcW w:w="1945" w:type="dxa"/>
          </w:tcPr>
          <w:p w14:paraId="193B54AE" w14:textId="77777777" w:rsidR="00083A2B" w:rsidRDefault="007C4FE9">
            <w:pPr>
              <w:pStyle w:val="TableStyle"/>
            </w:pPr>
            <w:r>
              <w:rPr>
                <w:noProof/>
              </w:rPr>
              <w:t xml:space="preserve">Instruction Type                                                                                    </w:t>
            </w:r>
          </w:p>
        </w:tc>
      </w:tr>
      <w:tr w:rsidR="00083A2B" w14:paraId="24060B25" w14:textId="77777777">
        <w:trPr>
          <w:cantSplit/>
        </w:trPr>
        <w:tc>
          <w:tcPr>
            <w:tcW w:w="624" w:type="dxa"/>
          </w:tcPr>
          <w:p w14:paraId="06DA5E55" w14:textId="77777777" w:rsidR="00083A2B" w:rsidRDefault="00083A2B">
            <w:pPr>
              <w:pStyle w:val="TableStyle"/>
              <w:jc w:val="center"/>
            </w:pPr>
          </w:p>
        </w:tc>
        <w:tc>
          <w:tcPr>
            <w:tcW w:w="2035" w:type="dxa"/>
          </w:tcPr>
          <w:p w14:paraId="02618C05" w14:textId="77777777" w:rsidR="00083A2B" w:rsidRDefault="00083A2B">
            <w:pPr>
              <w:pStyle w:val="TableStyle"/>
            </w:pPr>
          </w:p>
        </w:tc>
        <w:tc>
          <w:tcPr>
            <w:tcW w:w="595" w:type="dxa"/>
          </w:tcPr>
          <w:p w14:paraId="73454493" w14:textId="77777777" w:rsidR="00083A2B" w:rsidRDefault="00083A2B">
            <w:pPr>
              <w:pStyle w:val="TableStyle"/>
            </w:pPr>
          </w:p>
        </w:tc>
        <w:tc>
          <w:tcPr>
            <w:tcW w:w="1570" w:type="dxa"/>
          </w:tcPr>
          <w:p w14:paraId="4364B46A" w14:textId="77777777" w:rsidR="00083A2B" w:rsidRDefault="00083A2B">
            <w:pPr>
              <w:pStyle w:val="TableStyle"/>
            </w:pPr>
          </w:p>
        </w:tc>
        <w:tc>
          <w:tcPr>
            <w:tcW w:w="283" w:type="dxa"/>
          </w:tcPr>
          <w:p w14:paraId="096A1E67" w14:textId="77777777" w:rsidR="00083A2B" w:rsidRDefault="00083A2B">
            <w:pPr>
              <w:pStyle w:val="TableStyle"/>
              <w:jc w:val="center"/>
            </w:pPr>
          </w:p>
        </w:tc>
        <w:tc>
          <w:tcPr>
            <w:tcW w:w="283" w:type="dxa"/>
          </w:tcPr>
          <w:p w14:paraId="471D0B5E" w14:textId="77777777" w:rsidR="00083A2B" w:rsidRDefault="00083A2B">
            <w:pPr>
              <w:pStyle w:val="TableStyle"/>
              <w:jc w:val="center"/>
            </w:pPr>
          </w:p>
        </w:tc>
        <w:tc>
          <w:tcPr>
            <w:tcW w:w="283" w:type="dxa"/>
          </w:tcPr>
          <w:p w14:paraId="4049E699" w14:textId="77777777" w:rsidR="00083A2B" w:rsidRDefault="007C4FE9">
            <w:pPr>
              <w:pStyle w:val="TableStyle"/>
              <w:jc w:val="center"/>
            </w:pPr>
            <w:r>
              <w:rPr>
                <w:noProof/>
              </w:rPr>
              <w:t>1</w:t>
            </w:r>
          </w:p>
        </w:tc>
        <w:tc>
          <w:tcPr>
            <w:tcW w:w="283" w:type="dxa"/>
          </w:tcPr>
          <w:p w14:paraId="6E204010" w14:textId="77777777" w:rsidR="00083A2B" w:rsidRDefault="00083A2B">
            <w:pPr>
              <w:pStyle w:val="TableStyle"/>
              <w:jc w:val="center"/>
            </w:pPr>
          </w:p>
        </w:tc>
        <w:tc>
          <w:tcPr>
            <w:tcW w:w="283" w:type="dxa"/>
          </w:tcPr>
          <w:p w14:paraId="6646A6C3" w14:textId="77777777" w:rsidR="00083A2B" w:rsidRDefault="00083A2B">
            <w:pPr>
              <w:pStyle w:val="TableStyle"/>
              <w:jc w:val="center"/>
            </w:pPr>
          </w:p>
        </w:tc>
        <w:tc>
          <w:tcPr>
            <w:tcW w:w="283" w:type="dxa"/>
          </w:tcPr>
          <w:p w14:paraId="3F7877E8" w14:textId="77777777" w:rsidR="00083A2B" w:rsidRDefault="00083A2B">
            <w:pPr>
              <w:pStyle w:val="TableStyle"/>
              <w:jc w:val="center"/>
            </w:pPr>
          </w:p>
        </w:tc>
        <w:tc>
          <w:tcPr>
            <w:tcW w:w="283" w:type="dxa"/>
          </w:tcPr>
          <w:p w14:paraId="0B9CDCCC" w14:textId="77777777" w:rsidR="00083A2B" w:rsidRDefault="00083A2B">
            <w:pPr>
              <w:pStyle w:val="TableStyle"/>
              <w:jc w:val="center"/>
            </w:pPr>
          </w:p>
        </w:tc>
        <w:tc>
          <w:tcPr>
            <w:tcW w:w="283" w:type="dxa"/>
          </w:tcPr>
          <w:p w14:paraId="1BCF2599" w14:textId="77777777" w:rsidR="00083A2B" w:rsidRDefault="00083A2B">
            <w:pPr>
              <w:pStyle w:val="TableStyle"/>
              <w:jc w:val="center"/>
            </w:pPr>
          </w:p>
        </w:tc>
        <w:tc>
          <w:tcPr>
            <w:tcW w:w="1945" w:type="dxa"/>
          </w:tcPr>
          <w:p w14:paraId="74E22DDA" w14:textId="77777777" w:rsidR="00083A2B" w:rsidRDefault="007C4FE9">
            <w:pPr>
              <w:pStyle w:val="TableStyle"/>
            </w:pPr>
            <w:r>
              <w:rPr>
                <w:noProof/>
              </w:rPr>
              <w:t>MPAN Core</w:t>
            </w:r>
          </w:p>
        </w:tc>
      </w:tr>
      <w:tr w:rsidR="00083A2B" w14:paraId="3F8E1E5B" w14:textId="77777777">
        <w:trPr>
          <w:cantSplit/>
        </w:trPr>
        <w:tc>
          <w:tcPr>
            <w:tcW w:w="624" w:type="dxa"/>
          </w:tcPr>
          <w:p w14:paraId="16E6432A" w14:textId="77777777" w:rsidR="00083A2B" w:rsidRDefault="00083A2B">
            <w:pPr>
              <w:pStyle w:val="TableStyle"/>
              <w:jc w:val="center"/>
            </w:pPr>
          </w:p>
        </w:tc>
        <w:tc>
          <w:tcPr>
            <w:tcW w:w="2035" w:type="dxa"/>
          </w:tcPr>
          <w:p w14:paraId="1AAB68FE" w14:textId="77777777" w:rsidR="00083A2B" w:rsidRDefault="00083A2B">
            <w:pPr>
              <w:pStyle w:val="TableStyle"/>
            </w:pPr>
          </w:p>
        </w:tc>
        <w:tc>
          <w:tcPr>
            <w:tcW w:w="595" w:type="dxa"/>
          </w:tcPr>
          <w:p w14:paraId="3CE79DBC" w14:textId="77777777" w:rsidR="00083A2B" w:rsidRDefault="00083A2B">
            <w:pPr>
              <w:pStyle w:val="TableStyle"/>
            </w:pPr>
          </w:p>
        </w:tc>
        <w:tc>
          <w:tcPr>
            <w:tcW w:w="1570" w:type="dxa"/>
          </w:tcPr>
          <w:p w14:paraId="1C9AF763" w14:textId="77777777" w:rsidR="00083A2B" w:rsidRDefault="00083A2B">
            <w:pPr>
              <w:pStyle w:val="TableStyle"/>
            </w:pPr>
          </w:p>
        </w:tc>
        <w:tc>
          <w:tcPr>
            <w:tcW w:w="283" w:type="dxa"/>
          </w:tcPr>
          <w:p w14:paraId="00114C63" w14:textId="77777777" w:rsidR="00083A2B" w:rsidRDefault="00083A2B">
            <w:pPr>
              <w:pStyle w:val="TableStyle"/>
              <w:jc w:val="center"/>
            </w:pPr>
          </w:p>
        </w:tc>
        <w:tc>
          <w:tcPr>
            <w:tcW w:w="283" w:type="dxa"/>
          </w:tcPr>
          <w:p w14:paraId="32AC2704" w14:textId="77777777" w:rsidR="00083A2B" w:rsidRDefault="00083A2B">
            <w:pPr>
              <w:pStyle w:val="TableStyle"/>
              <w:jc w:val="center"/>
            </w:pPr>
          </w:p>
        </w:tc>
        <w:tc>
          <w:tcPr>
            <w:tcW w:w="283" w:type="dxa"/>
          </w:tcPr>
          <w:p w14:paraId="11618F03" w14:textId="77777777" w:rsidR="00083A2B" w:rsidRDefault="007C4FE9">
            <w:pPr>
              <w:pStyle w:val="TableStyle"/>
              <w:jc w:val="center"/>
            </w:pPr>
            <w:r>
              <w:rPr>
                <w:noProof/>
              </w:rPr>
              <w:t>1</w:t>
            </w:r>
          </w:p>
        </w:tc>
        <w:tc>
          <w:tcPr>
            <w:tcW w:w="283" w:type="dxa"/>
          </w:tcPr>
          <w:p w14:paraId="66B81CEF" w14:textId="77777777" w:rsidR="00083A2B" w:rsidRDefault="00083A2B">
            <w:pPr>
              <w:pStyle w:val="TableStyle"/>
              <w:jc w:val="center"/>
            </w:pPr>
          </w:p>
        </w:tc>
        <w:tc>
          <w:tcPr>
            <w:tcW w:w="283" w:type="dxa"/>
          </w:tcPr>
          <w:p w14:paraId="403AFB87" w14:textId="77777777" w:rsidR="00083A2B" w:rsidRDefault="00083A2B">
            <w:pPr>
              <w:pStyle w:val="TableStyle"/>
              <w:jc w:val="center"/>
            </w:pPr>
          </w:p>
        </w:tc>
        <w:tc>
          <w:tcPr>
            <w:tcW w:w="283" w:type="dxa"/>
          </w:tcPr>
          <w:p w14:paraId="31D049CD" w14:textId="77777777" w:rsidR="00083A2B" w:rsidRDefault="00083A2B">
            <w:pPr>
              <w:pStyle w:val="TableStyle"/>
              <w:jc w:val="center"/>
            </w:pPr>
          </w:p>
        </w:tc>
        <w:tc>
          <w:tcPr>
            <w:tcW w:w="283" w:type="dxa"/>
          </w:tcPr>
          <w:p w14:paraId="1EAC1C8F" w14:textId="77777777" w:rsidR="00083A2B" w:rsidRDefault="00083A2B">
            <w:pPr>
              <w:pStyle w:val="TableStyle"/>
              <w:jc w:val="center"/>
            </w:pPr>
          </w:p>
        </w:tc>
        <w:tc>
          <w:tcPr>
            <w:tcW w:w="283" w:type="dxa"/>
          </w:tcPr>
          <w:p w14:paraId="4BD060AE" w14:textId="77777777" w:rsidR="00083A2B" w:rsidRDefault="00083A2B">
            <w:pPr>
              <w:pStyle w:val="TableStyle"/>
              <w:jc w:val="center"/>
            </w:pPr>
          </w:p>
        </w:tc>
        <w:tc>
          <w:tcPr>
            <w:tcW w:w="1945" w:type="dxa"/>
          </w:tcPr>
          <w:p w14:paraId="1419DF09" w14:textId="77777777" w:rsidR="00083A2B" w:rsidRDefault="007C4FE9">
            <w:pPr>
              <w:pStyle w:val="TableStyle"/>
            </w:pPr>
            <w:r>
              <w:rPr>
                <w:noProof/>
              </w:rPr>
              <w:t>Deemed Received Date</w:t>
            </w:r>
          </w:p>
        </w:tc>
      </w:tr>
      <w:tr w:rsidR="00083A2B" w14:paraId="69F22585" w14:textId="77777777">
        <w:trPr>
          <w:cantSplit/>
        </w:trPr>
        <w:tc>
          <w:tcPr>
            <w:tcW w:w="624" w:type="dxa"/>
          </w:tcPr>
          <w:p w14:paraId="4A2F6AD7" w14:textId="77777777" w:rsidR="00083A2B" w:rsidRDefault="00083A2B">
            <w:pPr>
              <w:pStyle w:val="TableStyle"/>
              <w:jc w:val="center"/>
            </w:pPr>
          </w:p>
        </w:tc>
        <w:tc>
          <w:tcPr>
            <w:tcW w:w="2035" w:type="dxa"/>
          </w:tcPr>
          <w:p w14:paraId="18229585" w14:textId="77777777" w:rsidR="00083A2B" w:rsidRDefault="00083A2B">
            <w:pPr>
              <w:pStyle w:val="TableStyle"/>
            </w:pPr>
          </w:p>
        </w:tc>
        <w:tc>
          <w:tcPr>
            <w:tcW w:w="595" w:type="dxa"/>
          </w:tcPr>
          <w:p w14:paraId="01CED9E0" w14:textId="77777777" w:rsidR="00083A2B" w:rsidRDefault="00083A2B">
            <w:pPr>
              <w:pStyle w:val="TableStyle"/>
            </w:pPr>
          </w:p>
        </w:tc>
        <w:tc>
          <w:tcPr>
            <w:tcW w:w="1570" w:type="dxa"/>
          </w:tcPr>
          <w:p w14:paraId="77890F95" w14:textId="77777777" w:rsidR="00083A2B" w:rsidRDefault="00083A2B">
            <w:pPr>
              <w:pStyle w:val="TableStyle"/>
            </w:pPr>
          </w:p>
        </w:tc>
        <w:tc>
          <w:tcPr>
            <w:tcW w:w="283" w:type="dxa"/>
          </w:tcPr>
          <w:p w14:paraId="6027C396" w14:textId="77777777" w:rsidR="00083A2B" w:rsidRDefault="00083A2B">
            <w:pPr>
              <w:pStyle w:val="TableStyle"/>
              <w:jc w:val="center"/>
            </w:pPr>
          </w:p>
        </w:tc>
        <w:tc>
          <w:tcPr>
            <w:tcW w:w="283" w:type="dxa"/>
          </w:tcPr>
          <w:p w14:paraId="70873704" w14:textId="77777777" w:rsidR="00083A2B" w:rsidRDefault="00083A2B">
            <w:pPr>
              <w:pStyle w:val="TableStyle"/>
              <w:jc w:val="center"/>
            </w:pPr>
          </w:p>
        </w:tc>
        <w:tc>
          <w:tcPr>
            <w:tcW w:w="283" w:type="dxa"/>
          </w:tcPr>
          <w:p w14:paraId="0E569961" w14:textId="77777777" w:rsidR="00083A2B" w:rsidRDefault="007C4FE9">
            <w:pPr>
              <w:pStyle w:val="TableStyle"/>
              <w:jc w:val="center"/>
            </w:pPr>
            <w:r>
              <w:rPr>
                <w:noProof/>
              </w:rPr>
              <w:t>1</w:t>
            </w:r>
          </w:p>
        </w:tc>
        <w:tc>
          <w:tcPr>
            <w:tcW w:w="283" w:type="dxa"/>
          </w:tcPr>
          <w:p w14:paraId="2B46DAB5" w14:textId="77777777" w:rsidR="00083A2B" w:rsidRDefault="00083A2B">
            <w:pPr>
              <w:pStyle w:val="TableStyle"/>
              <w:jc w:val="center"/>
            </w:pPr>
          </w:p>
        </w:tc>
        <w:tc>
          <w:tcPr>
            <w:tcW w:w="283" w:type="dxa"/>
          </w:tcPr>
          <w:p w14:paraId="58411BA2" w14:textId="77777777" w:rsidR="00083A2B" w:rsidRDefault="00083A2B">
            <w:pPr>
              <w:pStyle w:val="TableStyle"/>
              <w:jc w:val="center"/>
            </w:pPr>
          </w:p>
        </w:tc>
        <w:tc>
          <w:tcPr>
            <w:tcW w:w="283" w:type="dxa"/>
          </w:tcPr>
          <w:p w14:paraId="54CDF370" w14:textId="77777777" w:rsidR="00083A2B" w:rsidRDefault="00083A2B">
            <w:pPr>
              <w:pStyle w:val="TableStyle"/>
              <w:jc w:val="center"/>
            </w:pPr>
          </w:p>
        </w:tc>
        <w:tc>
          <w:tcPr>
            <w:tcW w:w="283" w:type="dxa"/>
          </w:tcPr>
          <w:p w14:paraId="7C00E481" w14:textId="77777777" w:rsidR="00083A2B" w:rsidRDefault="00083A2B">
            <w:pPr>
              <w:pStyle w:val="TableStyle"/>
              <w:jc w:val="center"/>
            </w:pPr>
          </w:p>
        </w:tc>
        <w:tc>
          <w:tcPr>
            <w:tcW w:w="283" w:type="dxa"/>
          </w:tcPr>
          <w:p w14:paraId="494B1A61" w14:textId="77777777" w:rsidR="00083A2B" w:rsidRDefault="00083A2B">
            <w:pPr>
              <w:pStyle w:val="TableStyle"/>
              <w:jc w:val="center"/>
            </w:pPr>
          </w:p>
        </w:tc>
        <w:tc>
          <w:tcPr>
            <w:tcW w:w="1945" w:type="dxa"/>
          </w:tcPr>
          <w:p w14:paraId="613FDC45" w14:textId="77777777" w:rsidR="00083A2B" w:rsidRDefault="007C4FE9">
            <w:pPr>
              <w:pStyle w:val="TableStyle"/>
            </w:pPr>
            <w:r>
              <w:rPr>
                <w:noProof/>
              </w:rPr>
              <w:t>Registration Transaction Number</w:t>
            </w:r>
          </w:p>
        </w:tc>
      </w:tr>
      <w:tr w:rsidR="00083A2B" w14:paraId="5144DFC6" w14:textId="77777777">
        <w:trPr>
          <w:cantSplit/>
        </w:trPr>
        <w:tc>
          <w:tcPr>
            <w:tcW w:w="624" w:type="dxa"/>
          </w:tcPr>
          <w:p w14:paraId="09965316" w14:textId="77777777" w:rsidR="00083A2B" w:rsidRDefault="00083A2B">
            <w:pPr>
              <w:pStyle w:val="TableStyle"/>
              <w:jc w:val="center"/>
            </w:pPr>
          </w:p>
        </w:tc>
        <w:tc>
          <w:tcPr>
            <w:tcW w:w="2035" w:type="dxa"/>
          </w:tcPr>
          <w:p w14:paraId="66FE1874" w14:textId="77777777" w:rsidR="00083A2B" w:rsidRDefault="00083A2B">
            <w:pPr>
              <w:pStyle w:val="TableStyle"/>
            </w:pPr>
          </w:p>
        </w:tc>
        <w:tc>
          <w:tcPr>
            <w:tcW w:w="595" w:type="dxa"/>
          </w:tcPr>
          <w:p w14:paraId="3CFD1373" w14:textId="77777777" w:rsidR="00083A2B" w:rsidRDefault="00083A2B">
            <w:pPr>
              <w:pStyle w:val="TableStyle"/>
            </w:pPr>
          </w:p>
        </w:tc>
        <w:tc>
          <w:tcPr>
            <w:tcW w:w="1570" w:type="dxa"/>
          </w:tcPr>
          <w:p w14:paraId="53DFFF8A" w14:textId="77777777" w:rsidR="00083A2B" w:rsidRDefault="00083A2B">
            <w:pPr>
              <w:pStyle w:val="TableStyle"/>
            </w:pPr>
          </w:p>
        </w:tc>
        <w:tc>
          <w:tcPr>
            <w:tcW w:w="283" w:type="dxa"/>
          </w:tcPr>
          <w:p w14:paraId="535B2607" w14:textId="77777777" w:rsidR="00083A2B" w:rsidRDefault="00083A2B">
            <w:pPr>
              <w:pStyle w:val="TableStyle"/>
              <w:jc w:val="center"/>
            </w:pPr>
          </w:p>
        </w:tc>
        <w:tc>
          <w:tcPr>
            <w:tcW w:w="283" w:type="dxa"/>
          </w:tcPr>
          <w:p w14:paraId="6ACEACA9" w14:textId="77777777" w:rsidR="00083A2B" w:rsidRDefault="00083A2B">
            <w:pPr>
              <w:pStyle w:val="TableStyle"/>
              <w:jc w:val="center"/>
            </w:pPr>
          </w:p>
        </w:tc>
        <w:tc>
          <w:tcPr>
            <w:tcW w:w="283" w:type="dxa"/>
          </w:tcPr>
          <w:p w14:paraId="15C2D299" w14:textId="77777777" w:rsidR="00083A2B" w:rsidRDefault="007C4FE9">
            <w:pPr>
              <w:pStyle w:val="TableStyle"/>
              <w:jc w:val="center"/>
            </w:pPr>
            <w:r>
              <w:rPr>
                <w:noProof/>
              </w:rPr>
              <w:t>1</w:t>
            </w:r>
          </w:p>
        </w:tc>
        <w:tc>
          <w:tcPr>
            <w:tcW w:w="283" w:type="dxa"/>
          </w:tcPr>
          <w:p w14:paraId="6E15ED27" w14:textId="77777777" w:rsidR="00083A2B" w:rsidRDefault="00083A2B">
            <w:pPr>
              <w:pStyle w:val="TableStyle"/>
              <w:jc w:val="center"/>
            </w:pPr>
          </w:p>
        </w:tc>
        <w:tc>
          <w:tcPr>
            <w:tcW w:w="283" w:type="dxa"/>
          </w:tcPr>
          <w:p w14:paraId="5A37EC80" w14:textId="77777777" w:rsidR="00083A2B" w:rsidRDefault="00083A2B">
            <w:pPr>
              <w:pStyle w:val="TableStyle"/>
              <w:jc w:val="center"/>
            </w:pPr>
          </w:p>
        </w:tc>
        <w:tc>
          <w:tcPr>
            <w:tcW w:w="283" w:type="dxa"/>
          </w:tcPr>
          <w:p w14:paraId="2E78C3BE" w14:textId="77777777" w:rsidR="00083A2B" w:rsidRDefault="00083A2B">
            <w:pPr>
              <w:pStyle w:val="TableStyle"/>
              <w:jc w:val="center"/>
            </w:pPr>
          </w:p>
        </w:tc>
        <w:tc>
          <w:tcPr>
            <w:tcW w:w="283" w:type="dxa"/>
          </w:tcPr>
          <w:p w14:paraId="69FA104F" w14:textId="77777777" w:rsidR="00083A2B" w:rsidRDefault="00083A2B">
            <w:pPr>
              <w:pStyle w:val="TableStyle"/>
              <w:jc w:val="center"/>
            </w:pPr>
          </w:p>
        </w:tc>
        <w:tc>
          <w:tcPr>
            <w:tcW w:w="283" w:type="dxa"/>
          </w:tcPr>
          <w:p w14:paraId="3950A10F" w14:textId="77777777" w:rsidR="00083A2B" w:rsidRDefault="00083A2B">
            <w:pPr>
              <w:pStyle w:val="TableStyle"/>
              <w:jc w:val="center"/>
            </w:pPr>
          </w:p>
        </w:tc>
        <w:tc>
          <w:tcPr>
            <w:tcW w:w="1945" w:type="dxa"/>
          </w:tcPr>
          <w:p w14:paraId="653F87AD" w14:textId="77777777" w:rsidR="00083A2B" w:rsidRDefault="007C4FE9">
            <w:pPr>
              <w:pStyle w:val="TableStyle"/>
            </w:pPr>
            <w:r>
              <w:rPr>
                <w:noProof/>
              </w:rPr>
              <w:t>Effective from Settlement Date {REGI} for New Supplier</w:t>
            </w:r>
          </w:p>
        </w:tc>
      </w:tr>
    </w:tbl>
    <w:p w14:paraId="5A49864B" w14:textId="77777777" w:rsidR="00083A2B" w:rsidRDefault="00083A2B">
      <w:pPr>
        <w:sectPr w:rsidR="00083A2B">
          <w:type w:val="continuous"/>
          <w:pgSz w:w="12240" w:h="15840"/>
          <w:pgMar w:top="1440" w:right="1800" w:bottom="1440" w:left="1800" w:header="708" w:footer="708" w:gutter="0"/>
          <w:cols w:space="708"/>
          <w:docGrid w:linePitch="360"/>
        </w:sectPr>
      </w:pPr>
    </w:p>
    <w:p w14:paraId="51B1E381"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4C8775B" w14:textId="77777777">
        <w:tc>
          <w:tcPr>
            <w:tcW w:w="1814" w:type="dxa"/>
          </w:tcPr>
          <w:p w14:paraId="3071BA29" w14:textId="77777777" w:rsidR="00083A2B" w:rsidRDefault="007C4FE9">
            <w:pPr>
              <w:pStyle w:val="Fieldtitle"/>
              <w:rPr>
                <w:sz w:val="20"/>
              </w:rPr>
            </w:pPr>
            <w:r>
              <w:rPr>
                <w:sz w:val="20"/>
              </w:rPr>
              <w:t>Notes:</w:t>
            </w:r>
          </w:p>
        </w:tc>
        <w:tc>
          <w:tcPr>
            <w:tcW w:w="6803" w:type="dxa"/>
          </w:tcPr>
          <w:p w14:paraId="15FF78C2" w14:textId="77777777" w:rsidR="00083A2B" w:rsidRDefault="00083A2B">
            <w:pPr>
              <w:rPr>
                <w:sz w:val="20"/>
                <w:szCs w:val="20"/>
              </w:rPr>
            </w:pPr>
          </w:p>
        </w:tc>
      </w:tr>
    </w:tbl>
    <w:p w14:paraId="19979F79" w14:textId="77777777" w:rsidR="00083A2B" w:rsidRDefault="00083A2B">
      <w:pPr>
        <w:sectPr w:rsidR="00083A2B">
          <w:type w:val="continuous"/>
          <w:pgSz w:w="12240" w:h="15840"/>
          <w:pgMar w:top="1440" w:right="1800" w:bottom="1440" w:left="1800" w:header="708" w:footer="708" w:gutter="0"/>
          <w:cols w:space="708"/>
          <w:docGrid w:linePitch="360"/>
        </w:sectPr>
      </w:pPr>
    </w:p>
    <w:p w14:paraId="68CDAE62"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2BF8E970" w14:textId="77777777">
        <w:trPr>
          <w:cantSplit/>
          <w:tblHeader/>
        </w:trPr>
        <w:tc>
          <w:tcPr>
            <w:tcW w:w="1559" w:type="dxa"/>
          </w:tcPr>
          <w:p w14:paraId="35A7E61B" w14:textId="77777777" w:rsidR="00083A2B" w:rsidRDefault="007C4FE9">
            <w:pPr>
              <w:pStyle w:val="TableStyle"/>
              <w:keepNext/>
              <w:jc w:val="center"/>
              <w:rPr>
                <w:b/>
              </w:rPr>
            </w:pPr>
            <w:r>
              <w:rPr>
                <w:b/>
              </w:rPr>
              <w:t>Catalogue release change takes effect</w:t>
            </w:r>
          </w:p>
        </w:tc>
        <w:tc>
          <w:tcPr>
            <w:tcW w:w="585" w:type="dxa"/>
          </w:tcPr>
          <w:p w14:paraId="053360FF" w14:textId="77777777" w:rsidR="00083A2B" w:rsidRDefault="007C4FE9">
            <w:pPr>
              <w:pStyle w:val="TableStyle"/>
              <w:keepNext/>
              <w:jc w:val="center"/>
              <w:rPr>
                <w:b/>
              </w:rPr>
            </w:pPr>
            <w:r>
              <w:rPr>
                <w:b/>
              </w:rPr>
              <w:t>CP No.</w:t>
            </w:r>
          </w:p>
        </w:tc>
        <w:tc>
          <w:tcPr>
            <w:tcW w:w="6494" w:type="dxa"/>
          </w:tcPr>
          <w:p w14:paraId="1F1CB92E" w14:textId="77777777" w:rsidR="00083A2B" w:rsidRDefault="007C4FE9">
            <w:pPr>
              <w:pStyle w:val="TableStyle"/>
              <w:keepNext/>
              <w:rPr>
                <w:b/>
              </w:rPr>
            </w:pPr>
            <w:r>
              <w:rPr>
                <w:b/>
              </w:rPr>
              <w:t>Brief description of the change and its reason</w:t>
            </w:r>
          </w:p>
        </w:tc>
      </w:tr>
      <w:tr w:rsidR="00083A2B" w14:paraId="21DF4D13" w14:textId="77777777">
        <w:trPr>
          <w:cantSplit/>
        </w:trPr>
        <w:tc>
          <w:tcPr>
            <w:tcW w:w="1559" w:type="dxa"/>
          </w:tcPr>
          <w:p w14:paraId="07202B5B" w14:textId="77777777" w:rsidR="00083A2B" w:rsidRDefault="007C4FE9">
            <w:pPr>
              <w:pStyle w:val="TableStyle"/>
              <w:keepNext/>
              <w:jc w:val="center"/>
            </w:pPr>
            <w:r>
              <w:t xml:space="preserve">Version </w:t>
            </w:r>
            <w:r>
              <w:rPr>
                <w:noProof/>
              </w:rPr>
              <w:t>3.1</w:t>
            </w:r>
          </w:p>
        </w:tc>
        <w:tc>
          <w:tcPr>
            <w:tcW w:w="585" w:type="dxa"/>
          </w:tcPr>
          <w:p w14:paraId="782C0857" w14:textId="77777777" w:rsidR="00083A2B" w:rsidRDefault="007C4FE9">
            <w:pPr>
              <w:pStyle w:val="TableStyle"/>
              <w:keepNext/>
              <w:jc w:val="center"/>
            </w:pPr>
            <w:r>
              <w:rPr>
                <w:noProof/>
              </w:rPr>
              <w:t>502</w:t>
            </w:r>
          </w:p>
        </w:tc>
        <w:tc>
          <w:tcPr>
            <w:tcW w:w="6494" w:type="dxa"/>
          </w:tcPr>
          <w:p w14:paraId="4C48D9FB" w14:textId="77777777" w:rsidR="00083A2B" w:rsidRDefault="007C4FE9">
            <w:pPr>
              <w:pStyle w:val="TableStyle"/>
              <w:keepNext/>
            </w:pPr>
            <w:r>
              <w:rPr>
                <w:noProof/>
              </w:rPr>
              <w:t>Order of data items in flow structure changed to reflect registration system design specifications.</w:t>
            </w:r>
          </w:p>
        </w:tc>
      </w:tr>
      <w:tr w:rsidR="00083A2B" w14:paraId="0FC390C4" w14:textId="77777777">
        <w:trPr>
          <w:cantSplit/>
        </w:trPr>
        <w:tc>
          <w:tcPr>
            <w:tcW w:w="1559" w:type="dxa"/>
          </w:tcPr>
          <w:p w14:paraId="0E9C920B" w14:textId="77777777" w:rsidR="00083A2B" w:rsidRDefault="007C4FE9">
            <w:pPr>
              <w:pStyle w:val="TableStyle"/>
              <w:keepNext/>
              <w:jc w:val="center"/>
            </w:pPr>
            <w:r>
              <w:t xml:space="preserve">Version </w:t>
            </w:r>
            <w:r>
              <w:rPr>
                <w:noProof/>
              </w:rPr>
              <w:t>3.1</w:t>
            </w:r>
          </w:p>
        </w:tc>
        <w:tc>
          <w:tcPr>
            <w:tcW w:w="585" w:type="dxa"/>
          </w:tcPr>
          <w:p w14:paraId="279B760E" w14:textId="77777777" w:rsidR="00083A2B" w:rsidRDefault="007C4FE9">
            <w:pPr>
              <w:pStyle w:val="TableStyle"/>
              <w:keepNext/>
              <w:jc w:val="center"/>
            </w:pPr>
            <w:r>
              <w:rPr>
                <w:noProof/>
              </w:rPr>
              <w:t>1462</w:t>
            </w:r>
          </w:p>
        </w:tc>
        <w:tc>
          <w:tcPr>
            <w:tcW w:w="6494" w:type="dxa"/>
          </w:tcPr>
          <w:p w14:paraId="120CCA8F" w14:textId="77777777" w:rsidR="00083A2B" w:rsidRDefault="007C4FE9">
            <w:pPr>
              <w:pStyle w:val="TableStyle"/>
              <w:keepNext/>
            </w:pPr>
            <w:r>
              <w:rPr>
                <w:noProof/>
              </w:rPr>
              <w:t>As per Data Interface requirements, sequential file and instruction numbers included in this flow.</w:t>
            </w:r>
          </w:p>
        </w:tc>
      </w:tr>
      <w:tr w:rsidR="00083A2B" w14:paraId="20C9355F" w14:textId="77777777">
        <w:trPr>
          <w:cantSplit/>
        </w:trPr>
        <w:tc>
          <w:tcPr>
            <w:tcW w:w="1559" w:type="dxa"/>
          </w:tcPr>
          <w:p w14:paraId="5C956740" w14:textId="77777777" w:rsidR="00083A2B" w:rsidRDefault="007C4FE9">
            <w:pPr>
              <w:pStyle w:val="TableStyle"/>
              <w:keepNext/>
              <w:jc w:val="center"/>
            </w:pPr>
            <w:r>
              <w:t xml:space="preserve">Version </w:t>
            </w:r>
            <w:r>
              <w:rPr>
                <w:noProof/>
              </w:rPr>
              <w:t>4.2</w:t>
            </w:r>
          </w:p>
        </w:tc>
        <w:tc>
          <w:tcPr>
            <w:tcW w:w="585" w:type="dxa"/>
          </w:tcPr>
          <w:p w14:paraId="6AA6D6FE" w14:textId="77777777" w:rsidR="00083A2B" w:rsidRDefault="007C4FE9">
            <w:pPr>
              <w:pStyle w:val="TableStyle"/>
              <w:keepNext/>
              <w:jc w:val="center"/>
            </w:pPr>
            <w:r>
              <w:rPr>
                <w:noProof/>
              </w:rPr>
              <w:t>2924</w:t>
            </w:r>
          </w:p>
        </w:tc>
        <w:tc>
          <w:tcPr>
            <w:tcW w:w="6494" w:type="dxa"/>
          </w:tcPr>
          <w:p w14:paraId="1D92B8D3" w14:textId="77777777" w:rsidR="00083A2B" w:rsidRDefault="007C4FE9">
            <w:pPr>
              <w:pStyle w:val="TableStyle"/>
              <w:keepNext/>
            </w:pPr>
            <w:r>
              <w:rPr>
                <w:noProof/>
              </w:rPr>
              <w:t>Data Item 'Effective from Settlement Date {REGI}' replaced by Data Item 'Effective from Settlement Date {REGI} for New Supplier' in Group 140.</w:t>
            </w:r>
          </w:p>
        </w:tc>
      </w:tr>
    </w:tbl>
    <w:p w14:paraId="6211324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3612BFE" w14:textId="77777777">
        <w:tc>
          <w:tcPr>
            <w:tcW w:w="1814" w:type="dxa"/>
            <w:vAlign w:val="center"/>
          </w:tcPr>
          <w:p w14:paraId="48C20962" w14:textId="77777777" w:rsidR="00083A2B" w:rsidRDefault="007C4FE9">
            <w:pPr>
              <w:pStyle w:val="Fieldtitle"/>
              <w:rPr>
                <w:sz w:val="20"/>
              </w:rPr>
            </w:pPr>
            <w:r>
              <w:rPr>
                <w:sz w:val="20"/>
              </w:rPr>
              <w:lastRenderedPageBreak/>
              <w:t>Flow Name:</w:t>
            </w:r>
          </w:p>
        </w:tc>
        <w:tc>
          <w:tcPr>
            <w:tcW w:w="6803" w:type="dxa"/>
            <w:vAlign w:val="center"/>
          </w:tcPr>
          <w:p w14:paraId="56EED4A9" w14:textId="77777777" w:rsidR="00083A2B" w:rsidRDefault="007C4FE9">
            <w:pPr>
              <w:pStyle w:val="Flowtitle"/>
            </w:pPr>
            <w:r>
              <w:rPr>
                <w:noProof/>
              </w:rPr>
              <w:t>Rejection of a Registration Objection</w:t>
            </w:r>
          </w:p>
        </w:tc>
      </w:tr>
      <w:tr w:rsidR="00083A2B" w14:paraId="73202393" w14:textId="77777777">
        <w:tc>
          <w:tcPr>
            <w:tcW w:w="1814" w:type="dxa"/>
            <w:vAlign w:val="center"/>
          </w:tcPr>
          <w:p w14:paraId="61E16585" w14:textId="77777777" w:rsidR="00083A2B" w:rsidRDefault="007C4FE9">
            <w:pPr>
              <w:pStyle w:val="Fieldtitle"/>
              <w:rPr>
                <w:sz w:val="20"/>
              </w:rPr>
            </w:pPr>
            <w:r>
              <w:rPr>
                <w:sz w:val="20"/>
              </w:rPr>
              <w:t>Flow Description:</w:t>
            </w:r>
          </w:p>
        </w:tc>
        <w:tc>
          <w:tcPr>
            <w:tcW w:w="6803" w:type="dxa"/>
            <w:vAlign w:val="center"/>
          </w:tcPr>
          <w:p w14:paraId="1F008CA4" w14:textId="77777777" w:rsidR="00083A2B" w:rsidRDefault="007C4FE9">
            <w:pPr>
              <w:rPr>
                <w:sz w:val="20"/>
                <w:szCs w:val="20"/>
                <w:lang w:val="en-GB"/>
              </w:rPr>
            </w:pPr>
            <w:r>
              <w:rPr>
                <w:noProof/>
                <w:sz w:val="20"/>
                <w:szCs w:val="20"/>
                <w:lang w:val="en-GB"/>
              </w:rPr>
              <w:t>Reject an objection which has not been recognised or cannot be accepted into the Registration System.</w:t>
            </w:r>
            <w:r>
              <w:rPr>
                <w:sz w:val="20"/>
                <w:szCs w:val="20"/>
                <w:lang w:val="en-GB"/>
              </w:rPr>
              <w:t>.</w:t>
            </w:r>
          </w:p>
        </w:tc>
      </w:tr>
      <w:tr w:rsidR="00083A2B" w14:paraId="54D3EC2A" w14:textId="77777777">
        <w:tc>
          <w:tcPr>
            <w:tcW w:w="1814" w:type="dxa"/>
            <w:vAlign w:val="center"/>
          </w:tcPr>
          <w:p w14:paraId="3301C0DB" w14:textId="77777777" w:rsidR="00083A2B" w:rsidRDefault="007C4FE9">
            <w:pPr>
              <w:pStyle w:val="Fieldtitle"/>
              <w:rPr>
                <w:sz w:val="20"/>
              </w:rPr>
            </w:pPr>
            <w:r>
              <w:rPr>
                <w:sz w:val="20"/>
              </w:rPr>
              <w:t>Flow Ownership:</w:t>
            </w:r>
          </w:p>
        </w:tc>
        <w:tc>
          <w:tcPr>
            <w:tcW w:w="6803" w:type="dxa"/>
            <w:vAlign w:val="center"/>
          </w:tcPr>
          <w:p w14:paraId="65504E2C" w14:textId="77777777" w:rsidR="00083A2B" w:rsidRDefault="007C4FE9">
            <w:pPr>
              <w:rPr>
                <w:sz w:val="20"/>
                <w:szCs w:val="20"/>
                <w:lang w:val="en-GB"/>
              </w:rPr>
            </w:pPr>
            <w:r>
              <w:rPr>
                <w:noProof/>
                <w:sz w:val="20"/>
                <w:szCs w:val="20"/>
                <w:lang w:val="en-GB"/>
              </w:rPr>
              <w:t>MRA</w:t>
            </w:r>
          </w:p>
        </w:tc>
      </w:tr>
    </w:tbl>
    <w:p w14:paraId="6117DC99"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7A5488D6" w14:textId="77777777">
        <w:tc>
          <w:tcPr>
            <w:tcW w:w="3685" w:type="dxa"/>
          </w:tcPr>
          <w:p w14:paraId="6B76D583" w14:textId="77777777" w:rsidR="00083A2B" w:rsidRDefault="007C4FE9">
            <w:pPr>
              <w:spacing w:before="20" w:after="20"/>
              <w:rPr>
                <w:b/>
                <w:sz w:val="20"/>
                <w:szCs w:val="20"/>
                <w:lang w:val="en-GB"/>
              </w:rPr>
            </w:pPr>
            <w:r>
              <w:rPr>
                <w:b/>
                <w:sz w:val="20"/>
                <w:szCs w:val="20"/>
                <w:lang w:val="en-GB"/>
              </w:rPr>
              <w:t>From</w:t>
            </w:r>
          </w:p>
        </w:tc>
        <w:tc>
          <w:tcPr>
            <w:tcW w:w="3685" w:type="dxa"/>
          </w:tcPr>
          <w:p w14:paraId="48E9ED10" w14:textId="77777777" w:rsidR="00083A2B" w:rsidRDefault="007C4FE9">
            <w:pPr>
              <w:spacing w:before="20" w:after="20"/>
              <w:rPr>
                <w:b/>
                <w:sz w:val="20"/>
                <w:szCs w:val="20"/>
                <w:lang w:val="en-GB"/>
              </w:rPr>
            </w:pPr>
            <w:r>
              <w:rPr>
                <w:b/>
                <w:sz w:val="20"/>
                <w:szCs w:val="20"/>
                <w:lang w:val="en-GB"/>
              </w:rPr>
              <w:t>To</w:t>
            </w:r>
          </w:p>
        </w:tc>
        <w:tc>
          <w:tcPr>
            <w:tcW w:w="1100" w:type="dxa"/>
          </w:tcPr>
          <w:p w14:paraId="51385CFF" w14:textId="77777777" w:rsidR="00083A2B" w:rsidRDefault="007C4FE9">
            <w:pPr>
              <w:spacing w:before="20" w:after="20"/>
              <w:jc w:val="center"/>
              <w:rPr>
                <w:b/>
                <w:sz w:val="20"/>
                <w:szCs w:val="20"/>
                <w:lang w:val="en-GB"/>
              </w:rPr>
            </w:pPr>
            <w:r>
              <w:rPr>
                <w:b/>
                <w:sz w:val="20"/>
                <w:szCs w:val="20"/>
                <w:lang w:val="en-GB"/>
              </w:rPr>
              <w:t>Version</w:t>
            </w:r>
          </w:p>
        </w:tc>
      </w:tr>
      <w:tr w:rsidR="00083A2B" w14:paraId="6D943E12" w14:textId="77777777">
        <w:tc>
          <w:tcPr>
            <w:tcW w:w="3685" w:type="dxa"/>
          </w:tcPr>
          <w:p w14:paraId="181270A8" w14:textId="77777777" w:rsidR="00083A2B" w:rsidRDefault="007C4FE9">
            <w:pPr>
              <w:spacing w:before="20" w:after="20"/>
              <w:rPr>
                <w:sz w:val="20"/>
                <w:szCs w:val="20"/>
                <w:lang w:val="en-GB"/>
              </w:rPr>
            </w:pPr>
            <w:r>
              <w:rPr>
                <w:noProof/>
                <w:sz w:val="20"/>
                <w:szCs w:val="20"/>
                <w:lang w:val="en-GB"/>
              </w:rPr>
              <w:t>MPAS</w:t>
            </w:r>
          </w:p>
        </w:tc>
        <w:tc>
          <w:tcPr>
            <w:tcW w:w="3685" w:type="dxa"/>
          </w:tcPr>
          <w:p w14:paraId="16789AB3" w14:textId="77777777" w:rsidR="00083A2B" w:rsidRDefault="007C4FE9">
            <w:pPr>
              <w:spacing w:before="20" w:after="20"/>
              <w:rPr>
                <w:sz w:val="20"/>
                <w:szCs w:val="20"/>
                <w:lang w:val="en-GB"/>
              </w:rPr>
            </w:pPr>
            <w:r>
              <w:rPr>
                <w:noProof/>
                <w:sz w:val="20"/>
                <w:szCs w:val="20"/>
                <w:lang w:val="en-GB"/>
              </w:rPr>
              <w:t>Supplier</w:t>
            </w:r>
          </w:p>
        </w:tc>
        <w:tc>
          <w:tcPr>
            <w:tcW w:w="1100" w:type="dxa"/>
          </w:tcPr>
          <w:p w14:paraId="2BD38B50" w14:textId="77777777" w:rsidR="00083A2B" w:rsidRDefault="007C4FE9">
            <w:pPr>
              <w:spacing w:before="20" w:after="20"/>
              <w:jc w:val="center"/>
              <w:rPr>
                <w:sz w:val="20"/>
                <w:szCs w:val="20"/>
                <w:lang w:val="en-GB"/>
              </w:rPr>
            </w:pPr>
            <w:r>
              <w:rPr>
                <w:noProof/>
                <w:sz w:val="20"/>
                <w:szCs w:val="20"/>
                <w:lang w:val="en-GB"/>
              </w:rPr>
              <w:t>1.0</w:t>
            </w:r>
          </w:p>
        </w:tc>
      </w:tr>
    </w:tbl>
    <w:p w14:paraId="6B1E39B7"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6195B9D1" w14:textId="77777777">
        <w:trPr>
          <w:tblHeader/>
        </w:trPr>
        <w:tc>
          <w:tcPr>
            <w:tcW w:w="964" w:type="dxa"/>
          </w:tcPr>
          <w:p w14:paraId="01990105" w14:textId="77777777" w:rsidR="00083A2B" w:rsidRDefault="007C4FE9">
            <w:pPr>
              <w:pStyle w:val="TableStyle"/>
              <w:jc w:val="center"/>
              <w:rPr>
                <w:b/>
              </w:rPr>
            </w:pPr>
            <w:r>
              <w:rPr>
                <w:b/>
              </w:rPr>
              <w:t>Reference</w:t>
            </w:r>
          </w:p>
        </w:tc>
        <w:tc>
          <w:tcPr>
            <w:tcW w:w="7506" w:type="dxa"/>
          </w:tcPr>
          <w:p w14:paraId="65C8C0B5" w14:textId="77777777" w:rsidR="00083A2B" w:rsidRDefault="007C4FE9">
            <w:pPr>
              <w:pStyle w:val="TableStyle"/>
              <w:rPr>
                <w:b/>
              </w:rPr>
            </w:pPr>
            <w:r>
              <w:rPr>
                <w:b/>
              </w:rPr>
              <w:t>Item Name</w:t>
            </w:r>
          </w:p>
        </w:tc>
      </w:tr>
      <w:tr w:rsidR="00083A2B" w14:paraId="415AD573" w14:textId="77777777">
        <w:tc>
          <w:tcPr>
            <w:tcW w:w="964" w:type="dxa"/>
          </w:tcPr>
          <w:p w14:paraId="480678F7" w14:textId="77777777" w:rsidR="00083A2B" w:rsidRDefault="007C4FE9">
            <w:pPr>
              <w:pStyle w:val="TableStyle"/>
            </w:pPr>
            <w:r>
              <w:t>J</w:t>
            </w:r>
            <w:r>
              <w:rPr>
                <w:noProof/>
              </w:rPr>
              <w:t>0821</w:t>
            </w:r>
          </w:p>
        </w:tc>
        <w:tc>
          <w:tcPr>
            <w:tcW w:w="7506" w:type="dxa"/>
          </w:tcPr>
          <w:p w14:paraId="3B5B871A" w14:textId="77777777" w:rsidR="00083A2B" w:rsidRDefault="007C4FE9">
            <w:pPr>
              <w:pStyle w:val="TableStyle"/>
            </w:pPr>
            <w:r>
              <w:rPr>
                <w:noProof/>
              </w:rPr>
              <w:t>Deemed Received Date</w:t>
            </w:r>
          </w:p>
        </w:tc>
      </w:tr>
      <w:tr w:rsidR="00083A2B" w14:paraId="1C91E53E" w14:textId="77777777">
        <w:tc>
          <w:tcPr>
            <w:tcW w:w="964" w:type="dxa"/>
          </w:tcPr>
          <w:p w14:paraId="54BB70EC" w14:textId="77777777" w:rsidR="00083A2B" w:rsidRDefault="007C4FE9">
            <w:pPr>
              <w:pStyle w:val="TableStyle"/>
            </w:pPr>
            <w:r>
              <w:t>J</w:t>
            </w:r>
            <w:r>
              <w:rPr>
                <w:noProof/>
              </w:rPr>
              <w:t>0924</w:t>
            </w:r>
          </w:p>
        </w:tc>
        <w:tc>
          <w:tcPr>
            <w:tcW w:w="7506" w:type="dxa"/>
          </w:tcPr>
          <w:p w14:paraId="35E7E6E6" w14:textId="77777777" w:rsidR="00083A2B" w:rsidRDefault="007C4FE9">
            <w:pPr>
              <w:pStyle w:val="TableStyle"/>
            </w:pPr>
            <w:r>
              <w:rPr>
                <w:noProof/>
              </w:rPr>
              <w:t>Effective from Settlement Date {REGI} for New Supplier</w:t>
            </w:r>
          </w:p>
        </w:tc>
      </w:tr>
      <w:tr w:rsidR="00083A2B" w14:paraId="390CF064" w14:textId="77777777">
        <w:tc>
          <w:tcPr>
            <w:tcW w:w="964" w:type="dxa"/>
          </w:tcPr>
          <w:p w14:paraId="24142D47" w14:textId="77777777" w:rsidR="00083A2B" w:rsidRDefault="007C4FE9">
            <w:pPr>
              <w:pStyle w:val="TableStyle"/>
            </w:pPr>
            <w:r>
              <w:t>J</w:t>
            </w:r>
            <w:r>
              <w:rPr>
                <w:noProof/>
              </w:rPr>
              <w:t>0330</w:t>
            </w:r>
          </w:p>
        </w:tc>
        <w:tc>
          <w:tcPr>
            <w:tcW w:w="7506" w:type="dxa"/>
          </w:tcPr>
          <w:p w14:paraId="3519C7A6" w14:textId="77777777" w:rsidR="00083A2B" w:rsidRDefault="007C4FE9">
            <w:pPr>
              <w:pStyle w:val="TableStyle"/>
            </w:pPr>
            <w:r>
              <w:rPr>
                <w:noProof/>
              </w:rPr>
              <w:t xml:space="preserve">File Sequence Number                                                                                </w:t>
            </w:r>
          </w:p>
        </w:tc>
      </w:tr>
      <w:tr w:rsidR="00083A2B" w14:paraId="075F7529" w14:textId="77777777">
        <w:tc>
          <w:tcPr>
            <w:tcW w:w="964" w:type="dxa"/>
          </w:tcPr>
          <w:p w14:paraId="406EF1F0" w14:textId="77777777" w:rsidR="00083A2B" w:rsidRDefault="007C4FE9">
            <w:pPr>
              <w:pStyle w:val="TableStyle"/>
            </w:pPr>
            <w:r>
              <w:t>J</w:t>
            </w:r>
            <w:r>
              <w:rPr>
                <w:noProof/>
              </w:rPr>
              <w:t>1017</w:t>
            </w:r>
          </w:p>
        </w:tc>
        <w:tc>
          <w:tcPr>
            <w:tcW w:w="7506" w:type="dxa"/>
          </w:tcPr>
          <w:p w14:paraId="7B445435" w14:textId="77777777" w:rsidR="00083A2B" w:rsidRDefault="007C4FE9">
            <w:pPr>
              <w:pStyle w:val="TableStyle"/>
            </w:pPr>
            <w:r>
              <w:rPr>
                <w:noProof/>
              </w:rPr>
              <w:t>Incoming Instruction Number</w:t>
            </w:r>
          </w:p>
        </w:tc>
      </w:tr>
      <w:tr w:rsidR="00083A2B" w14:paraId="3B52181E" w14:textId="77777777">
        <w:tc>
          <w:tcPr>
            <w:tcW w:w="964" w:type="dxa"/>
          </w:tcPr>
          <w:p w14:paraId="741E5BC4" w14:textId="77777777" w:rsidR="00083A2B" w:rsidRDefault="007C4FE9">
            <w:pPr>
              <w:pStyle w:val="TableStyle"/>
            </w:pPr>
            <w:r>
              <w:t>J</w:t>
            </w:r>
            <w:r>
              <w:rPr>
                <w:noProof/>
              </w:rPr>
              <w:t>0109</w:t>
            </w:r>
          </w:p>
        </w:tc>
        <w:tc>
          <w:tcPr>
            <w:tcW w:w="7506" w:type="dxa"/>
          </w:tcPr>
          <w:p w14:paraId="4BB35F0B" w14:textId="77777777" w:rsidR="00083A2B" w:rsidRDefault="007C4FE9">
            <w:pPr>
              <w:pStyle w:val="TableStyle"/>
            </w:pPr>
            <w:r>
              <w:rPr>
                <w:noProof/>
              </w:rPr>
              <w:t xml:space="preserve">Instruction Number                                                                                  </w:t>
            </w:r>
          </w:p>
        </w:tc>
      </w:tr>
      <w:tr w:rsidR="00083A2B" w14:paraId="1809735E" w14:textId="77777777">
        <w:tc>
          <w:tcPr>
            <w:tcW w:w="964" w:type="dxa"/>
          </w:tcPr>
          <w:p w14:paraId="5773F8AF" w14:textId="77777777" w:rsidR="00083A2B" w:rsidRDefault="007C4FE9">
            <w:pPr>
              <w:pStyle w:val="TableStyle"/>
            </w:pPr>
            <w:r>
              <w:t>J</w:t>
            </w:r>
            <w:r>
              <w:rPr>
                <w:noProof/>
              </w:rPr>
              <w:t>0723</w:t>
            </w:r>
          </w:p>
        </w:tc>
        <w:tc>
          <w:tcPr>
            <w:tcW w:w="7506" w:type="dxa"/>
          </w:tcPr>
          <w:p w14:paraId="17183DD9" w14:textId="77777777" w:rsidR="00083A2B" w:rsidRDefault="007C4FE9">
            <w:pPr>
              <w:pStyle w:val="TableStyle"/>
            </w:pPr>
            <w:r>
              <w:rPr>
                <w:noProof/>
              </w:rPr>
              <w:t xml:space="preserve">Instruction Type                                                                                    </w:t>
            </w:r>
          </w:p>
        </w:tc>
      </w:tr>
      <w:tr w:rsidR="00083A2B" w14:paraId="25565B03" w14:textId="77777777">
        <w:tc>
          <w:tcPr>
            <w:tcW w:w="964" w:type="dxa"/>
          </w:tcPr>
          <w:p w14:paraId="3D9BA634" w14:textId="77777777" w:rsidR="00083A2B" w:rsidRDefault="007C4FE9">
            <w:pPr>
              <w:pStyle w:val="TableStyle"/>
            </w:pPr>
            <w:r>
              <w:t>J</w:t>
            </w:r>
            <w:r>
              <w:rPr>
                <w:noProof/>
              </w:rPr>
              <w:t>0003</w:t>
            </w:r>
          </w:p>
        </w:tc>
        <w:tc>
          <w:tcPr>
            <w:tcW w:w="7506" w:type="dxa"/>
          </w:tcPr>
          <w:p w14:paraId="1743F68E" w14:textId="77777777" w:rsidR="00083A2B" w:rsidRDefault="007C4FE9">
            <w:pPr>
              <w:pStyle w:val="TableStyle"/>
            </w:pPr>
            <w:r>
              <w:rPr>
                <w:noProof/>
              </w:rPr>
              <w:t>MPAN Core</w:t>
            </w:r>
          </w:p>
        </w:tc>
      </w:tr>
      <w:tr w:rsidR="00083A2B" w14:paraId="04619E43" w14:textId="77777777">
        <w:tc>
          <w:tcPr>
            <w:tcW w:w="964" w:type="dxa"/>
          </w:tcPr>
          <w:p w14:paraId="7CEE491E" w14:textId="77777777" w:rsidR="00083A2B" w:rsidRDefault="007C4FE9">
            <w:pPr>
              <w:pStyle w:val="TableStyle"/>
            </w:pPr>
            <w:r>
              <w:t>J</w:t>
            </w:r>
            <w:r>
              <w:rPr>
                <w:noProof/>
              </w:rPr>
              <w:t>0031</w:t>
            </w:r>
          </w:p>
        </w:tc>
        <w:tc>
          <w:tcPr>
            <w:tcW w:w="7506" w:type="dxa"/>
          </w:tcPr>
          <w:p w14:paraId="5C780B98" w14:textId="77777777" w:rsidR="00083A2B" w:rsidRDefault="007C4FE9">
            <w:pPr>
              <w:pStyle w:val="TableStyle"/>
            </w:pPr>
            <w:r>
              <w:rPr>
                <w:noProof/>
              </w:rPr>
              <w:t>Registration Transaction Number</w:t>
            </w:r>
          </w:p>
        </w:tc>
      </w:tr>
      <w:tr w:rsidR="00083A2B" w14:paraId="02568F08" w14:textId="77777777">
        <w:tc>
          <w:tcPr>
            <w:tcW w:w="964" w:type="dxa"/>
          </w:tcPr>
          <w:p w14:paraId="3001343A" w14:textId="77777777" w:rsidR="00083A2B" w:rsidRDefault="007C4FE9">
            <w:pPr>
              <w:pStyle w:val="TableStyle"/>
            </w:pPr>
            <w:r>
              <w:t>J</w:t>
            </w:r>
            <w:r>
              <w:rPr>
                <w:noProof/>
              </w:rPr>
              <w:t>0107</w:t>
            </w:r>
          </w:p>
        </w:tc>
        <w:tc>
          <w:tcPr>
            <w:tcW w:w="7506" w:type="dxa"/>
          </w:tcPr>
          <w:p w14:paraId="393D5E47" w14:textId="77777777" w:rsidR="00083A2B" w:rsidRDefault="007C4FE9">
            <w:pPr>
              <w:pStyle w:val="TableStyle"/>
            </w:pPr>
            <w:r>
              <w:rPr>
                <w:noProof/>
              </w:rPr>
              <w:t xml:space="preserve">Rejection Reason Code                                                                               </w:t>
            </w:r>
          </w:p>
        </w:tc>
      </w:tr>
    </w:tbl>
    <w:p w14:paraId="4DB9D316"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8F94868" w14:textId="77777777">
        <w:trPr>
          <w:cantSplit/>
          <w:tblHeader/>
        </w:trPr>
        <w:tc>
          <w:tcPr>
            <w:tcW w:w="624" w:type="dxa"/>
          </w:tcPr>
          <w:p w14:paraId="6CE3E123" w14:textId="77777777" w:rsidR="00083A2B" w:rsidRDefault="007C4FE9">
            <w:pPr>
              <w:pStyle w:val="TableStyle"/>
              <w:jc w:val="center"/>
              <w:rPr>
                <w:b/>
              </w:rPr>
            </w:pPr>
            <w:r>
              <w:rPr>
                <w:b/>
              </w:rPr>
              <w:t>Group</w:t>
            </w:r>
          </w:p>
        </w:tc>
        <w:tc>
          <w:tcPr>
            <w:tcW w:w="2035" w:type="dxa"/>
          </w:tcPr>
          <w:p w14:paraId="7D40ED01" w14:textId="77777777" w:rsidR="00083A2B" w:rsidRDefault="007C4FE9">
            <w:pPr>
              <w:pStyle w:val="TableStyle"/>
              <w:jc w:val="center"/>
              <w:rPr>
                <w:b/>
              </w:rPr>
            </w:pPr>
            <w:r>
              <w:rPr>
                <w:b/>
              </w:rPr>
              <w:t>Group Description</w:t>
            </w:r>
          </w:p>
        </w:tc>
        <w:tc>
          <w:tcPr>
            <w:tcW w:w="595" w:type="dxa"/>
          </w:tcPr>
          <w:p w14:paraId="3ED131C7" w14:textId="77777777" w:rsidR="00083A2B" w:rsidRDefault="007C4FE9">
            <w:pPr>
              <w:pStyle w:val="TableStyle"/>
              <w:jc w:val="center"/>
              <w:rPr>
                <w:b/>
              </w:rPr>
            </w:pPr>
            <w:r>
              <w:rPr>
                <w:b/>
              </w:rPr>
              <w:t>Range</w:t>
            </w:r>
          </w:p>
        </w:tc>
        <w:tc>
          <w:tcPr>
            <w:tcW w:w="1570" w:type="dxa"/>
          </w:tcPr>
          <w:p w14:paraId="7A6F8737" w14:textId="77777777" w:rsidR="00083A2B" w:rsidRDefault="007C4FE9">
            <w:pPr>
              <w:pStyle w:val="TableStyle"/>
              <w:jc w:val="center"/>
              <w:rPr>
                <w:b/>
              </w:rPr>
            </w:pPr>
            <w:r>
              <w:rPr>
                <w:b/>
              </w:rPr>
              <w:t>Condition</w:t>
            </w:r>
          </w:p>
        </w:tc>
        <w:tc>
          <w:tcPr>
            <w:tcW w:w="283" w:type="dxa"/>
          </w:tcPr>
          <w:p w14:paraId="23A346B6" w14:textId="77777777" w:rsidR="00083A2B" w:rsidRDefault="007C4FE9">
            <w:pPr>
              <w:pStyle w:val="TableStyle"/>
              <w:jc w:val="center"/>
              <w:rPr>
                <w:b/>
              </w:rPr>
            </w:pPr>
            <w:r>
              <w:rPr>
                <w:b/>
              </w:rPr>
              <w:t>L1</w:t>
            </w:r>
          </w:p>
        </w:tc>
        <w:tc>
          <w:tcPr>
            <w:tcW w:w="283" w:type="dxa"/>
          </w:tcPr>
          <w:p w14:paraId="49DC862A" w14:textId="77777777" w:rsidR="00083A2B" w:rsidRDefault="007C4FE9">
            <w:pPr>
              <w:pStyle w:val="TableStyle"/>
              <w:jc w:val="center"/>
              <w:rPr>
                <w:b/>
              </w:rPr>
            </w:pPr>
            <w:r>
              <w:rPr>
                <w:b/>
              </w:rPr>
              <w:t>L2</w:t>
            </w:r>
          </w:p>
        </w:tc>
        <w:tc>
          <w:tcPr>
            <w:tcW w:w="283" w:type="dxa"/>
          </w:tcPr>
          <w:p w14:paraId="2C13CF21" w14:textId="77777777" w:rsidR="00083A2B" w:rsidRDefault="007C4FE9">
            <w:pPr>
              <w:pStyle w:val="TableStyle"/>
              <w:jc w:val="center"/>
              <w:rPr>
                <w:b/>
              </w:rPr>
            </w:pPr>
            <w:r>
              <w:rPr>
                <w:b/>
              </w:rPr>
              <w:t>L3</w:t>
            </w:r>
          </w:p>
        </w:tc>
        <w:tc>
          <w:tcPr>
            <w:tcW w:w="283" w:type="dxa"/>
          </w:tcPr>
          <w:p w14:paraId="0EFDDE9D" w14:textId="77777777" w:rsidR="00083A2B" w:rsidRDefault="007C4FE9">
            <w:pPr>
              <w:pStyle w:val="TableStyle"/>
              <w:jc w:val="center"/>
              <w:rPr>
                <w:b/>
              </w:rPr>
            </w:pPr>
            <w:r>
              <w:rPr>
                <w:b/>
              </w:rPr>
              <w:t>L4</w:t>
            </w:r>
          </w:p>
        </w:tc>
        <w:tc>
          <w:tcPr>
            <w:tcW w:w="283" w:type="dxa"/>
          </w:tcPr>
          <w:p w14:paraId="3C51D44C" w14:textId="77777777" w:rsidR="00083A2B" w:rsidRDefault="007C4FE9">
            <w:pPr>
              <w:pStyle w:val="TableStyle"/>
              <w:jc w:val="center"/>
              <w:rPr>
                <w:b/>
              </w:rPr>
            </w:pPr>
            <w:r>
              <w:rPr>
                <w:b/>
              </w:rPr>
              <w:t>L5</w:t>
            </w:r>
          </w:p>
        </w:tc>
        <w:tc>
          <w:tcPr>
            <w:tcW w:w="283" w:type="dxa"/>
          </w:tcPr>
          <w:p w14:paraId="2A4A4858" w14:textId="77777777" w:rsidR="00083A2B" w:rsidRDefault="007C4FE9">
            <w:pPr>
              <w:pStyle w:val="TableStyle"/>
              <w:jc w:val="center"/>
              <w:rPr>
                <w:b/>
              </w:rPr>
            </w:pPr>
            <w:r>
              <w:rPr>
                <w:b/>
              </w:rPr>
              <w:t>L6</w:t>
            </w:r>
          </w:p>
        </w:tc>
        <w:tc>
          <w:tcPr>
            <w:tcW w:w="283" w:type="dxa"/>
          </w:tcPr>
          <w:p w14:paraId="7EC61E8C" w14:textId="77777777" w:rsidR="00083A2B" w:rsidRDefault="007C4FE9">
            <w:pPr>
              <w:pStyle w:val="TableStyle"/>
              <w:jc w:val="center"/>
              <w:rPr>
                <w:b/>
              </w:rPr>
            </w:pPr>
            <w:r>
              <w:rPr>
                <w:b/>
              </w:rPr>
              <w:t>L7</w:t>
            </w:r>
          </w:p>
        </w:tc>
        <w:tc>
          <w:tcPr>
            <w:tcW w:w="283" w:type="dxa"/>
          </w:tcPr>
          <w:p w14:paraId="118EE51C" w14:textId="77777777" w:rsidR="00083A2B" w:rsidRDefault="007C4FE9">
            <w:pPr>
              <w:pStyle w:val="TableStyle"/>
              <w:jc w:val="center"/>
              <w:rPr>
                <w:b/>
              </w:rPr>
            </w:pPr>
            <w:r>
              <w:rPr>
                <w:b/>
              </w:rPr>
              <w:t>L8</w:t>
            </w:r>
          </w:p>
        </w:tc>
        <w:tc>
          <w:tcPr>
            <w:tcW w:w="1945" w:type="dxa"/>
          </w:tcPr>
          <w:p w14:paraId="31F82D94" w14:textId="77777777" w:rsidR="00083A2B" w:rsidRDefault="007C4FE9">
            <w:pPr>
              <w:pStyle w:val="TableStyle"/>
              <w:jc w:val="center"/>
              <w:rPr>
                <w:b/>
              </w:rPr>
            </w:pPr>
            <w:r>
              <w:rPr>
                <w:b/>
              </w:rPr>
              <w:t>Item Name</w:t>
            </w:r>
          </w:p>
        </w:tc>
      </w:tr>
    </w:tbl>
    <w:p w14:paraId="2E5B75C1" w14:textId="77777777" w:rsidR="00083A2B" w:rsidRDefault="00083A2B">
      <w:pPr>
        <w:rPr>
          <w:lang w:val="en-GB"/>
        </w:rPr>
        <w:sectPr w:rsidR="00083A2B">
          <w:headerReference w:type="default" r:id="rId84"/>
          <w:footerReference w:type="default" r:id="rId85"/>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B53EB70" w14:textId="77777777">
        <w:trPr>
          <w:cantSplit/>
        </w:trPr>
        <w:tc>
          <w:tcPr>
            <w:tcW w:w="624" w:type="dxa"/>
            <w:tcBorders>
              <w:bottom w:val="single" w:sz="2" w:space="0" w:color="auto"/>
            </w:tcBorders>
            <w:shd w:val="pct10" w:color="auto" w:fill="auto"/>
          </w:tcPr>
          <w:p w14:paraId="05C13AE5" w14:textId="77777777" w:rsidR="00083A2B" w:rsidRDefault="007C4FE9">
            <w:pPr>
              <w:pStyle w:val="TableStyle"/>
              <w:jc w:val="center"/>
            </w:pPr>
            <w:r>
              <w:rPr>
                <w:noProof/>
              </w:rPr>
              <w:t>738</w:t>
            </w:r>
          </w:p>
        </w:tc>
        <w:tc>
          <w:tcPr>
            <w:tcW w:w="2035" w:type="dxa"/>
            <w:tcBorders>
              <w:bottom w:val="single" w:sz="2" w:space="0" w:color="auto"/>
            </w:tcBorders>
            <w:shd w:val="pct10" w:color="auto" w:fill="auto"/>
          </w:tcPr>
          <w:p w14:paraId="60FD0522" w14:textId="77777777" w:rsidR="00083A2B" w:rsidRDefault="007C4FE9">
            <w:pPr>
              <w:pStyle w:val="TableStyle"/>
            </w:pPr>
            <w:r>
              <w:rPr>
                <w:noProof/>
              </w:rPr>
              <w:t>File Sequence Number</w:t>
            </w:r>
          </w:p>
        </w:tc>
        <w:tc>
          <w:tcPr>
            <w:tcW w:w="595" w:type="dxa"/>
            <w:tcBorders>
              <w:bottom w:val="single" w:sz="2" w:space="0" w:color="auto"/>
            </w:tcBorders>
            <w:shd w:val="pct10" w:color="auto" w:fill="auto"/>
          </w:tcPr>
          <w:p w14:paraId="65BACE0E" w14:textId="77777777" w:rsidR="00083A2B" w:rsidRDefault="007C4FE9">
            <w:pPr>
              <w:pStyle w:val="TableStyle"/>
            </w:pPr>
            <w:r>
              <w:rPr>
                <w:noProof/>
              </w:rPr>
              <w:t>1</w:t>
            </w:r>
          </w:p>
        </w:tc>
        <w:tc>
          <w:tcPr>
            <w:tcW w:w="1570" w:type="dxa"/>
            <w:tcBorders>
              <w:bottom w:val="single" w:sz="2" w:space="0" w:color="auto"/>
            </w:tcBorders>
            <w:shd w:val="pct10" w:color="auto" w:fill="auto"/>
          </w:tcPr>
          <w:p w14:paraId="4A7FCDB8" w14:textId="77777777" w:rsidR="00083A2B" w:rsidRDefault="00083A2B">
            <w:pPr>
              <w:pStyle w:val="TableStyle"/>
            </w:pPr>
          </w:p>
        </w:tc>
        <w:tc>
          <w:tcPr>
            <w:tcW w:w="283" w:type="dxa"/>
            <w:tcBorders>
              <w:bottom w:val="single" w:sz="2" w:space="0" w:color="auto"/>
            </w:tcBorders>
            <w:shd w:val="pct10" w:color="auto" w:fill="auto"/>
          </w:tcPr>
          <w:p w14:paraId="2403F57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6EDC0F5" w14:textId="77777777" w:rsidR="00083A2B" w:rsidRDefault="00083A2B">
            <w:pPr>
              <w:pStyle w:val="TableStyle"/>
              <w:jc w:val="center"/>
            </w:pPr>
          </w:p>
        </w:tc>
        <w:tc>
          <w:tcPr>
            <w:tcW w:w="283" w:type="dxa"/>
            <w:tcBorders>
              <w:bottom w:val="single" w:sz="2" w:space="0" w:color="auto"/>
            </w:tcBorders>
            <w:shd w:val="pct10" w:color="auto" w:fill="auto"/>
          </w:tcPr>
          <w:p w14:paraId="2A105D35" w14:textId="77777777" w:rsidR="00083A2B" w:rsidRDefault="00083A2B">
            <w:pPr>
              <w:pStyle w:val="TableStyle"/>
              <w:jc w:val="center"/>
            </w:pPr>
          </w:p>
        </w:tc>
        <w:tc>
          <w:tcPr>
            <w:tcW w:w="283" w:type="dxa"/>
            <w:tcBorders>
              <w:bottom w:val="single" w:sz="2" w:space="0" w:color="auto"/>
            </w:tcBorders>
            <w:shd w:val="pct10" w:color="auto" w:fill="auto"/>
          </w:tcPr>
          <w:p w14:paraId="50D48ACD" w14:textId="77777777" w:rsidR="00083A2B" w:rsidRDefault="00083A2B">
            <w:pPr>
              <w:pStyle w:val="TableStyle"/>
              <w:jc w:val="center"/>
            </w:pPr>
          </w:p>
        </w:tc>
        <w:tc>
          <w:tcPr>
            <w:tcW w:w="283" w:type="dxa"/>
            <w:tcBorders>
              <w:bottom w:val="single" w:sz="2" w:space="0" w:color="auto"/>
            </w:tcBorders>
            <w:shd w:val="pct10" w:color="auto" w:fill="auto"/>
          </w:tcPr>
          <w:p w14:paraId="04DDBE6E" w14:textId="77777777" w:rsidR="00083A2B" w:rsidRDefault="00083A2B">
            <w:pPr>
              <w:pStyle w:val="TableStyle"/>
              <w:jc w:val="center"/>
            </w:pPr>
          </w:p>
        </w:tc>
        <w:tc>
          <w:tcPr>
            <w:tcW w:w="283" w:type="dxa"/>
            <w:tcBorders>
              <w:bottom w:val="single" w:sz="2" w:space="0" w:color="auto"/>
            </w:tcBorders>
            <w:shd w:val="pct10" w:color="auto" w:fill="auto"/>
          </w:tcPr>
          <w:p w14:paraId="49DF4146" w14:textId="77777777" w:rsidR="00083A2B" w:rsidRDefault="00083A2B">
            <w:pPr>
              <w:pStyle w:val="TableStyle"/>
              <w:jc w:val="center"/>
            </w:pPr>
          </w:p>
        </w:tc>
        <w:tc>
          <w:tcPr>
            <w:tcW w:w="283" w:type="dxa"/>
            <w:tcBorders>
              <w:bottom w:val="single" w:sz="2" w:space="0" w:color="auto"/>
            </w:tcBorders>
            <w:shd w:val="pct10" w:color="auto" w:fill="auto"/>
          </w:tcPr>
          <w:p w14:paraId="14D806EE" w14:textId="77777777" w:rsidR="00083A2B" w:rsidRDefault="00083A2B">
            <w:pPr>
              <w:pStyle w:val="TableStyle"/>
              <w:jc w:val="center"/>
            </w:pPr>
          </w:p>
        </w:tc>
        <w:tc>
          <w:tcPr>
            <w:tcW w:w="283" w:type="dxa"/>
            <w:tcBorders>
              <w:bottom w:val="single" w:sz="2" w:space="0" w:color="auto"/>
            </w:tcBorders>
            <w:shd w:val="pct10" w:color="auto" w:fill="auto"/>
          </w:tcPr>
          <w:p w14:paraId="3E8E8C89" w14:textId="77777777" w:rsidR="00083A2B" w:rsidRDefault="00083A2B">
            <w:pPr>
              <w:pStyle w:val="TableStyle"/>
              <w:jc w:val="center"/>
            </w:pPr>
          </w:p>
        </w:tc>
        <w:tc>
          <w:tcPr>
            <w:tcW w:w="1945" w:type="dxa"/>
            <w:tcBorders>
              <w:bottom w:val="single" w:sz="2" w:space="0" w:color="auto"/>
            </w:tcBorders>
            <w:shd w:val="pct10" w:color="auto" w:fill="auto"/>
          </w:tcPr>
          <w:p w14:paraId="7DB246D2" w14:textId="77777777" w:rsidR="00083A2B" w:rsidRDefault="00083A2B">
            <w:pPr>
              <w:pStyle w:val="TableStyle"/>
              <w:jc w:val="center"/>
            </w:pPr>
          </w:p>
        </w:tc>
      </w:tr>
      <w:tr w:rsidR="00083A2B" w14:paraId="60C1B7CE" w14:textId="77777777">
        <w:trPr>
          <w:cantSplit/>
        </w:trPr>
        <w:tc>
          <w:tcPr>
            <w:tcW w:w="624" w:type="dxa"/>
          </w:tcPr>
          <w:p w14:paraId="1D7BF8FD" w14:textId="77777777" w:rsidR="00083A2B" w:rsidRDefault="00083A2B">
            <w:pPr>
              <w:pStyle w:val="TableStyle"/>
              <w:jc w:val="center"/>
            </w:pPr>
          </w:p>
        </w:tc>
        <w:tc>
          <w:tcPr>
            <w:tcW w:w="2035" w:type="dxa"/>
          </w:tcPr>
          <w:p w14:paraId="380BB875" w14:textId="77777777" w:rsidR="00083A2B" w:rsidRDefault="00083A2B">
            <w:pPr>
              <w:pStyle w:val="TableStyle"/>
            </w:pPr>
          </w:p>
        </w:tc>
        <w:tc>
          <w:tcPr>
            <w:tcW w:w="595" w:type="dxa"/>
          </w:tcPr>
          <w:p w14:paraId="34B04356" w14:textId="77777777" w:rsidR="00083A2B" w:rsidRDefault="00083A2B">
            <w:pPr>
              <w:pStyle w:val="TableStyle"/>
            </w:pPr>
          </w:p>
        </w:tc>
        <w:tc>
          <w:tcPr>
            <w:tcW w:w="1570" w:type="dxa"/>
          </w:tcPr>
          <w:p w14:paraId="6914041F" w14:textId="77777777" w:rsidR="00083A2B" w:rsidRDefault="00083A2B">
            <w:pPr>
              <w:pStyle w:val="TableStyle"/>
            </w:pPr>
          </w:p>
        </w:tc>
        <w:tc>
          <w:tcPr>
            <w:tcW w:w="283" w:type="dxa"/>
          </w:tcPr>
          <w:p w14:paraId="3FEEF6D9" w14:textId="77777777" w:rsidR="00083A2B" w:rsidRDefault="00083A2B">
            <w:pPr>
              <w:pStyle w:val="TableStyle"/>
              <w:jc w:val="center"/>
            </w:pPr>
          </w:p>
        </w:tc>
        <w:tc>
          <w:tcPr>
            <w:tcW w:w="283" w:type="dxa"/>
          </w:tcPr>
          <w:p w14:paraId="4D80B7A6" w14:textId="77777777" w:rsidR="00083A2B" w:rsidRDefault="007C4FE9">
            <w:pPr>
              <w:pStyle w:val="TableStyle"/>
              <w:jc w:val="center"/>
            </w:pPr>
            <w:r>
              <w:rPr>
                <w:noProof/>
              </w:rPr>
              <w:t>1</w:t>
            </w:r>
          </w:p>
        </w:tc>
        <w:tc>
          <w:tcPr>
            <w:tcW w:w="283" w:type="dxa"/>
          </w:tcPr>
          <w:p w14:paraId="5E124CD2" w14:textId="77777777" w:rsidR="00083A2B" w:rsidRDefault="00083A2B">
            <w:pPr>
              <w:pStyle w:val="TableStyle"/>
              <w:jc w:val="center"/>
            </w:pPr>
          </w:p>
        </w:tc>
        <w:tc>
          <w:tcPr>
            <w:tcW w:w="283" w:type="dxa"/>
          </w:tcPr>
          <w:p w14:paraId="7F19F53E" w14:textId="77777777" w:rsidR="00083A2B" w:rsidRDefault="00083A2B">
            <w:pPr>
              <w:pStyle w:val="TableStyle"/>
              <w:jc w:val="center"/>
            </w:pPr>
          </w:p>
        </w:tc>
        <w:tc>
          <w:tcPr>
            <w:tcW w:w="283" w:type="dxa"/>
          </w:tcPr>
          <w:p w14:paraId="21E24D60" w14:textId="77777777" w:rsidR="00083A2B" w:rsidRDefault="00083A2B">
            <w:pPr>
              <w:pStyle w:val="TableStyle"/>
              <w:jc w:val="center"/>
            </w:pPr>
          </w:p>
        </w:tc>
        <w:tc>
          <w:tcPr>
            <w:tcW w:w="283" w:type="dxa"/>
          </w:tcPr>
          <w:p w14:paraId="01BF2D7A" w14:textId="77777777" w:rsidR="00083A2B" w:rsidRDefault="00083A2B">
            <w:pPr>
              <w:pStyle w:val="TableStyle"/>
              <w:jc w:val="center"/>
            </w:pPr>
          </w:p>
        </w:tc>
        <w:tc>
          <w:tcPr>
            <w:tcW w:w="283" w:type="dxa"/>
          </w:tcPr>
          <w:p w14:paraId="1E404D61" w14:textId="77777777" w:rsidR="00083A2B" w:rsidRDefault="00083A2B">
            <w:pPr>
              <w:pStyle w:val="TableStyle"/>
              <w:jc w:val="center"/>
            </w:pPr>
          </w:p>
        </w:tc>
        <w:tc>
          <w:tcPr>
            <w:tcW w:w="283" w:type="dxa"/>
          </w:tcPr>
          <w:p w14:paraId="23E55497" w14:textId="77777777" w:rsidR="00083A2B" w:rsidRDefault="00083A2B">
            <w:pPr>
              <w:pStyle w:val="TableStyle"/>
              <w:jc w:val="center"/>
            </w:pPr>
          </w:p>
        </w:tc>
        <w:tc>
          <w:tcPr>
            <w:tcW w:w="1945" w:type="dxa"/>
          </w:tcPr>
          <w:p w14:paraId="2FEAE0E0" w14:textId="77777777" w:rsidR="00083A2B" w:rsidRDefault="007C4FE9">
            <w:pPr>
              <w:pStyle w:val="TableStyle"/>
            </w:pPr>
            <w:r>
              <w:rPr>
                <w:noProof/>
              </w:rPr>
              <w:t xml:space="preserve">File Sequence Number                                                                                </w:t>
            </w:r>
          </w:p>
        </w:tc>
      </w:tr>
    </w:tbl>
    <w:p w14:paraId="02B5502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E95F417" w14:textId="77777777">
        <w:trPr>
          <w:cantSplit/>
        </w:trPr>
        <w:tc>
          <w:tcPr>
            <w:tcW w:w="624" w:type="dxa"/>
            <w:tcBorders>
              <w:bottom w:val="single" w:sz="2" w:space="0" w:color="auto"/>
            </w:tcBorders>
            <w:shd w:val="pct10" w:color="auto" w:fill="auto"/>
          </w:tcPr>
          <w:p w14:paraId="00D09461" w14:textId="77777777" w:rsidR="00083A2B" w:rsidRDefault="007C4FE9">
            <w:pPr>
              <w:pStyle w:val="TableStyle"/>
              <w:jc w:val="center"/>
            </w:pPr>
            <w:r>
              <w:rPr>
                <w:noProof/>
              </w:rPr>
              <w:t>141</w:t>
            </w:r>
          </w:p>
        </w:tc>
        <w:tc>
          <w:tcPr>
            <w:tcW w:w="2035" w:type="dxa"/>
            <w:tcBorders>
              <w:bottom w:val="single" w:sz="2" w:space="0" w:color="auto"/>
            </w:tcBorders>
            <w:shd w:val="pct10" w:color="auto" w:fill="auto"/>
          </w:tcPr>
          <w:p w14:paraId="5CD90729" w14:textId="77777777" w:rsidR="00083A2B" w:rsidRDefault="007C4FE9">
            <w:pPr>
              <w:pStyle w:val="TableStyle"/>
            </w:pPr>
            <w:r>
              <w:rPr>
                <w:noProof/>
              </w:rPr>
              <w:t>Rejected Objections</w:t>
            </w:r>
          </w:p>
        </w:tc>
        <w:tc>
          <w:tcPr>
            <w:tcW w:w="595" w:type="dxa"/>
            <w:tcBorders>
              <w:bottom w:val="single" w:sz="2" w:space="0" w:color="auto"/>
            </w:tcBorders>
            <w:shd w:val="pct10" w:color="auto" w:fill="auto"/>
          </w:tcPr>
          <w:p w14:paraId="0CF48A08" w14:textId="77777777" w:rsidR="00083A2B" w:rsidRDefault="007C4FE9">
            <w:pPr>
              <w:pStyle w:val="TableStyle"/>
            </w:pPr>
            <w:r>
              <w:rPr>
                <w:noProof/>
              </w:rPr>
              <w:t>1-*</w:t>
            </w:r>
          </w:p>
        </w:tc>
        <w:tc>
          <w:tcPr>
            <w:tcW w:w="1570" w:type="dxa"/>
            <w:tcBorders>
              <w:bottom w:val="single" w:sz="2" w:space="0" w:color="auto"/>
            </w:tcBorders>
            <w:shd w:val="pct10" w:color="auto" w:fill="auto"/>
          </w:tcPr>
          <w:p w14:paraId="1C6008FC" w14:textId="77777777" w:rsidR="00083A2B" w:rsidRDefault="00083A2B">
            <w:pPr>
              <w:pStyle w:val="TableStyle"/>
            </w:pPr>
          </w:p>
        </w:tc>
        <w:tc>
          <w:tcPr>
            <w:tcW w:w="283" w:type="dxa"/>
            <w:tcBorders>
              <w:bottom w:val="single" w:sz="2" w:space="0" w:color="auto"/>
            </w:tcBorders>
            <w:shd w:val="pct10" w:color="auto" w:fill="auto"/>
          </w:tcPr>
          <w:p w14:paraId="2B45683E" w14:textId="77777777" w:rsidR="00083A2B" w:rsidRDefault="00083A2B">
            <w:pPr>
              <w:pStyle w:val="TableStyle"/>
              <w:jc w:val="center"/>
            </w:pPr>
          </w:p>
        </w:tc>
        <w:tc>
          <w:tcPr>
            <w:tcW w:w="283" w:type="dxa"/>
            <w:tcBorders>
              <w:bottom w:val="single" w:sz="2" w:space="0" w:color="auto"/>
            </w:tcBorders>
            <w:shd w:val="pct10" w:color="auto" w:fill="auto"/>
          </w:tcPr>
          <w:p w14:paraId="20BCCAF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5C27724" w14:textId="77777777" w:rsidR="00083A2B" w:rsidRDefault="00083A2B">
            <w:pPr>
              <w:pStyle w:val="TableStyle"/>
              <w:jc w:val="center"/>
            </w:pPr>
          </w:p>
        </w:tc>
        <w:tc>
          <w:tcPr>
            <w:tcW w:w="283" w:type="dxa"/>
            <w:tcBorders>
              <w:bottom w:val="single" w:sz="2" w:space="0" w:color="auto"/>
            </w:tcBorders>
            <w:shd w:val="pct10" w:color="auto" w:fill="auto"/>
          </w:tcPr>
          <w:p w14:paraId="10614FA9" w14:textId="77777777" w:rsidR="00083A2B" w:rsidRDefault="00083A2B">
            <w:pPr>
              <w:pStyle w:val="TableStyle"/>
              <w:jc w:val="center"/>
            </w:pPr>
          </w:p>
        </w:tc>
        <w:tc>
          <w:tcPr>
            <w:tcW w:w="283" w:type="dxa"/>
            <w:tcBorders>
              <w:bottom w:val="single" w:sz="2" w:space="0" w:color="auto"/>
            </w:tcBorders>
            <w:shd w:val="pct10" w:color="auto" w:fill="auto"/>
          </w:tcPr>
          <w:p w14:paraId="0039C6FD" w14:textId="77777777" w:rsidR="00083A2B" w:rsidRDefault="00083A2B">
            <w:pPr>
              <w:pStyle w:val="TableStyle"/>
              <w:jc w:val="center"/>
            </w:pPr>
          </w:p>
        </w:tc>
        <w:tc>
          <w:tcPr>
            <w:tcW w:w="283" w:type="dxa"/>
            <w:tcBorders>
              <w:bottom w:val="single" w:sz="2" w:space="0" w:color="auto"/>
            </w:tcBorders>
            <w:shd w:val="pct10" w:color="auto" w:fill="auto"/>
          </w:tcPr>
          <w:p w14:paraId="43937B0D" w14:textId="77777777" w:rsidR="00083A2B" w:rsidRDefault="00083A2B">
            <w:pPr>
              <w:pStyle w:val="TableStyle"/>
              <w:jc w:val="center"/>
            </w:pPr>
          </w:p>
        </w:tc>
        <w:tc>
          <w:tcPr>
            <w:tcW w:w="283" w:type="dxa"/>
            <w:tcBorders>
              <w:bottom w:val="single" w:sz="2" w:space="0" w:color="auto"/>
            </w:tcBorders>
            <w:shd w:val="pct10" w:color="auto" w:fill="auto"/>
          </w:tcPr>
          <w:p w14:paraId="0BE482D6" w14:textId="77777777" w:rsidR="00083A2B" w:rsidRDefault="00083A2B">
            <w:pPr>
              <w:pStyle w:val="TableStyle"/>
              <w:jc w:val="center"/>
            </w:pPr>
          </w:p>
        </w:tc>
        <w:tc>
          <w:tcPr>
            <w:tcW w:w="283" w:type="dxa"/>
            <w:tcBorders>
              <w:bottom w:val="single" w:sz="2" w:space="0" w:color="auto"/>
            </w:tcBorders>
            <w:shd w:val="pct10" w:color="auto" w:fill="auto"/>
          </w:tcPr>
          <w:p w14:paraId="587BF6D3" w14:textId="77777777" w:rsidR="00083A2B" w:rsidRDefault="00083A2B">
            <w:pPr>
              <w:pStyle w:val="TableStyle"/>
              <w:jc w:val="center"/>
            </w:pPr>
          </w:p>
        </w:tc>
        <w:tc>
          <w:tcPr>
            <w:tcW w:w="1945" w:type="dxa"/>
            <w:tcBorders>
              <w:bottom w:val="single" w:sz="2" w:space="0" w:color="auto"/>
            </w:tcBorders>
            <w:shd w:val="pct10" w:color="auto" w:fill="auto"/>
          </w:tcPr>
          <w:p w14:paraId="26B8E781" w14:textId="77777777" w:rsidR="00083A2B" w:rsidRDefault="00083A2B">
            <w:pPr>
              <w:pStyle w:val="TableStyle"/>
              <w:jc w:val="center"/>
            </w:pPr>
          </w:p>
        </w:tc>
      </w:tr>
      <w:tr w:rsidR="00083A2B" w14:paraId="2E9C521E" w14:textId="77777777">
        <w:trPr>
          <w:cantSplit/>
        </w:trPr>
        <w:tc>
          <w:tcPr>
            <w:tcW w:w="624" w:type="dxa"/>
          </w:tcPr>
          <w:p w14:paraId="79C1E0FB" w14:textId="77777777" w:rsidR="00083A2B" w:rsidRDefault="00083A2B">
            <w:pPr>
              <w:pStyle w:val="TableStyle"/>
              <w:jc w:val="center"/>
            </w:pPr>
          </w:p>
        </w:tc>
        <w:tc>
          <w:tcPr>
            <w:tcW w:w="2035" w:type="dxa"/>
          </w:tcPr>
          <w:p w14:paraId="1DE0FA17" w14:textId="77777777" w:rsidR="00083A2B" w:rsidRDefault="00083A2B">
            <w:pPr>
              <w:pStyle w:val="TableStyle"/>
            </w:pPr>
          </w:p>
        </w:tc>
        <w:tc>
          <w:tcPr>
            <w:tcW w:w="595" w:type="dxa"/>
          </w:tcPr>
          <w:p w14:paraId="5AE71667" w14:textId="77777777" w:rsidR="00083A2B" w:rsidRDefault="00083A2B">
            <w:pPr>
              <w:pStyle w:val="TableStyle"/>
            </w:pPr>
          </w:p>
        </w:tc>
        <w:tc>
          <w:tcPr>
            <w:tcW w:w="1570" w:type="dxa"/>
          </w:tcPr>
          <w:p w14:paraId="6E534349" w14:textId="77777777" w:rsidR="00083A2B" w:rsidRDefault="00083A2B">
            <w:pPr>
              <w:pStyle w:val="TableStyle"/>
            </w:pPr>
          </w:p>
        </w:tc>
        <w:tc>
          <w:tcPr>
            <w:tcW w:w="283" w:type="dxa"/>
          </w:tcPr>
          <w:p w14:paraId="0B492782" w14:textId="77777777" w:rsidR="00083A2B" w:rsidRDefault="00083A2B">
            <w:pPr>
              <w:pStyle w:val="TableStyle"/>
              <w:jc w:val="center"/>
            </w:pPr>
          </w:p>
        </w:tc>
        <w:tc>
          <w:tcPr>
            <w:tcW w:w="283" w:type="dxa"/>
          </w:tcPr>
          <w:p w14:paraId="107D4D91" w14:textId="77777777" w:rsidR="00083A2B" w:rsidRDefault="00083A2B">
            <w:pPr>
              <w:pStyle w:val="TableStyle"/>
              <w:jc w:val="center"/>
            </w:pPr>
          </w:p>
        </w:tc>
        <w:tc>
          <w:tcPr>
            <w:tcW w:w="283" w:type="dxa"/>
          </w:tcPr>
          <w:p w14:paraId="32157504" w14:textId="77777777" w:rsidR="00083A2B" w:rsidRDefault="007C4FE9">
            <w:pPr>
              <w:pStyle w:val="TableStyle"/>
              <w:jc w:val="center"/>
            </w:pPr>
            <w:r>
              <w:rPr>
                <w:noProof/>
              </w:rPr>
              <w:t>1</w:t>
            </w:r>
          </w:p>
        </w:tc>
        <w:tc>
          <w:tcPr>
            <w:tcW w:w="283" w:type="dxa"/>
          </w:tcPr>
          <w:p w14:paraId="7C36DCE9" w14:textId="77777777" w:rsidR="00083A2B" w:rsidRDefault="00083A2B">
            <w:pPr>
              <w:pStyle w:val="TableStyle"/>
              <w:jc w:val="center"/>
            </w:pPr>
          </w:p>
        </w:tc>
        <w:tc>
          <w:tcPr>
            <w:tcW w:w="283" w:type="dxa"/>
          </w:tcPr>
          <w:p w14:paraId="5FC5DB44" w14:textId="77777777" w:rsidR="00083A2B" w:rsidRDefault="00083A2B">
            <w:pPr>
              <w:pStyle w:val="TableStyle"/>
              <w:jc w:val="center"/>
            </w:pPr>
          </w:p>
        </w:tc>
        <w:tc>
          <w:tcPr>
            <w:tcW w:w="283" w:type="dxa"/>
          </w:tcPr>
          <w:p w14:paraId="4479AD06" w14:textId="77777777" w:rsidR="00083A2B" w:rsidRDefault="00083A2B">
            <w:pPr>
              <w:pStyle w:val="TableStyle"/>
              <w:jc w:val="center"/>
            </w:pPr>
          </w:p>
        </w:tc>
        <w:tc>
          <w:tcPr>
            <w:tcW w:w="283" w:type="dxa"/>
          </w:tcPr>
          <w:p w14:paraId="0AEF998C" w14:textId="77777777" w:rsidR="00083A2B" w:rsidRDefault="00083A2B">
            <w:pPr>
              <w:pStyle w:val="TableStyle"/>
              <w:jc w:val="center"/>
            </w:pPr>
          </w:p>
        </w:tc>
        <w:tc>
          <w:tcPr>
            <w:tcW w:w="283" w:type="dxa"/>
          </w:tcPr>
          <w:p w14:paraId="24E24596" w14:textId="77777777" w:rsidR="00083A2B" w:rsidRDefault="00083A2B">
            <w:pPr>
              <w:pStyle w:val="TableStyle"/>
              <w:jc w:val="center"/>
            </w:pPr>
          </w:p>
        </w:tc>
        <w:tc>
          <w:tcPr>
            <w:tcW w:w="1945" w:type="dxa"/>
          </w:tcPr>
          <w:p w14:paraId="17944809" w14:textId="77777777" w:rsidR="00083A2B" w:rsidRDefault="007C4FE9">
            <w:pPr>
              <w:pStyle w:val="TableStyle"/>
            </w:pPr>
            <w:r>
              <w:rPr>
                <w:noProof/>
              </w:rPr>
              <w:t xml:space="preserve">Instruction Number                                                                                  </w:t>
            </w:r>
          </w:p>
        </w:tc>
      </w:tr>
      <w:tr w:rsidR="00083A2B" w14:paraId="00FD1420" w14:textId="77777777">
        <w:trPr>
          <w:cantSplit/>
        </w:trPr>
        <w:tc>
          <w:tcPr>
            <w:tcW w:w="624" w:type="dxa"/>
          </w:tcPr>
          <w:p w14:paraId="3E07225D" w14:textId="77777777" w:rsidR="00083A2B" w:rsidRDefault="00083A2B">
            <w:pPr>
              <w:pStyle w:val="TableStyle"/>
              <w:jc w:val="center"/>
            </w:pPr>
          </w:p>
        </w:tc>
        <w:tc>
          <w:tcPr>
            <w:tcW w:w="2035" w:type="dxa"/>
          </w:tcPr>
          <w:p w14:paraId="32BE1EFB" w14:textId="77777777" w:rsidR="00083A2B" w:rsidRDefault="00083A2B">
            <w:pPr>
              <w:pStyle w:val="TableStyle"/>
            </w:pPr>
          </w:p>
        </w:tc>
        <w:tc>
          <w:tcPr>
            <w:tcW w:w="595" w:type="dxa"/>
          </w:tcPr>
          <w:p w14:paraId="42B74AD1" w14:textId="77777777" w:rsidR="00083A2B" w:rsidRDefault="00083A2B">
            <w:pPr>
              <w:pStyle w:val="TableStyle"/>
            </w:pPr>
          </w:p>
        </w:tc>
        <w:tc>
          <w:tcPr>
            <w:tcW w:w="1570" w:type="dxa"/>
          </w:tcPr>
          <w:p w14:paraId="0CBE0048" w14:textId="77777777" w:rsidR="00083A2B" w:rsidRDefault="00083A2B">
            <w:pPr>
              <w:pStyle w:val="TableStyle"/>
            </w:pPr>
          </w:p>
        </w:tc>
        <w:tc>
          <w:tcPr>
            <w:tcW w:w="283" w:type="dxa"/>
          </w:tcPr>
          <w:p w14:paraId="701D8127" w14:textId="77777777" w:rsidR="00083A2B" w:rsidRDefault="00083A2B">
            <w:pPr>
              <w:pStyle w:val="TableStyle"/>
              <w:jc w:val="center"/>
            </w:pPr>
          </w:p>
        </w:tc>
        <w:tc>
          <w:tcPr>
            <w:tcW w:w="283" w:type="dxa"/>
          </w:tcPr>
          <w:p w14:paraId="36F09B72" w14:textId="77777777" w:rsidR="00083A2B" w:rsidRDefault="00083A2B">
            <w:pPr>
              <w:pStyle w:val="TableStyle"/>
              <w:jc w:val="center"/>
            </w:pPr>
          </w:p>
        </w:tc>
        <w:tc>
          <w:tcPr>
            <w:tcW w:w="283" w:type="dxa"/>
          </w:tcPr>
          <w:p w14:paraId="47883C01" w14:textId="77777777" w:rsidR="00083A2B" w:rsidRDefault="007C4FE9">
            <w:pPr>
              <w:pStyle w:val="TableStyle"/>
              <w:jc w:val="center"/>
            </w:pPr>
            <w:r>
              <w:rPr>
                <w:noProof/>
              </w:rPr>
              <w:t>1</w:t>
            </w:r>
          </w:p>
        </w:tc>
        <w:tc>
          <w:tcPr>
            <w:tcW w:w="283" w:type="dxa"/>
          </w:tcPr>
          <w:p w14:paraId="5072D92A" w14:textId="77777777" w:rsidR="00083A2B" w:rsidRDefault="00083A2B">
            <w:pPr>
              <w:pStyle w:val="TableStyle"/>
              <w:jc w:val="center"/>
            </w:pPr>
          </w:p>
        </w:tc>
        <w:tc>
          <w:tcPr>
            <w:tcW w:w="283" w:type="dxa"/>
          </w:tcPr>
          <w:p w14:paraId="61020230" w14:textId="77777777" w:rsidR="00083A2B" w:rsidRDefault="00083A2B">
            <w:pPr>
              <w:pStyle w:val="TableStyle"/>
              <w:jc w:val="center"/>
            </w:pPr>
          </w:p>
        </w:tc>
        <w:tc>
          <w:tcPr>
            <w:tcW w:w="283" w:type="dxa"/>
          </w:tcPr>
          <w:p w14:paraId="251AD4CA" w14:textId="77777777" w:rsidR="00083A2B" w:rsidRDefault="00083A2B">
            <w:pPr>
              <w:pStyle w:val="TableStyle"/>
              <w:jc w:val="center"/>
            </w:pPr>
          </w:p>
        </w:tc>
        <w:tc>
          <w:tcPr>
            <w:tcW w:w="283" w:type="dxa"/>
          </w:tcPr>
          <w:p w14:paraId="11620BB3" w14:textId="77777777" w:rsidR="00083A2B" w:rsidRDefault="00083A2B">
            <w:pPr>
              <w:pStyle w:val="TableStyle"/>
              <w:jc w:val="center"/>
            </w:pPr>
          </w:p>
        </w:tc>
        <w:tc>
          <w:tcPr>
            <w:tcW w:w="283" w:type="dxa"/>
          </w:tcPr>
          <w:p w14:paraId="79677BFC" w14:textId="77777777" w:rsidR="00083A2B" w:rsidRDefault="00083A2B">
            <w:pPr>
              <w:pStyle w:val="TableStyle"/>
              <w:jc w:val="center"/>
            </w:pPr>
          </w:p>
        </w:tc>
        <w:tc>
          <w:tcPr>
            <w:tcW w:w="1945" w:type="dxa"/>
          </w:tcPr>
          <w:p w14:paraId="120C67F6" w14:textId="77777777" w:rsidR="00083A2B" w:rsidRDefault="007C4FE9">
            <w:pPr>
              <w:pStyle w:val="TableStyle"/>
            </w:pPr>
            <w:r>
              <w:rPr>
                <w:noProof/>
              </w:rPr>
              <w:t xml:space="preserve">Instruction Type                                                                                    </w:t>
            </w:r>
          </w:p>
        </w:tc>
      </w:tr>
      <w:tr w:rsidR="00083A2B" w14:paraId="63E17031" w14:textId="77777777">
        <w:trPr>
          <w:cantSplit/>
        </w:trPr>
        <w:tc>
          <w:tcPr>
            <w:tcW w:w="624" w:type="dxa"/>
          </w:tcPr>
          <w:p w14:paraId="07F9B53E" w14:textId="77777777" w:rsidR="00083A2B" w:rsidRDefault="00083A2B">
            <w:pPr>
              <w:pStyle w:val="TableStyle"/>
              <w:jc w:val="center"/>
            </w:pPr>
          </w:p>
        </w:tc>
        <w:tc>
          <w:tcPr>
            <w:tcW w:w="2035" w:type="dxa"/>
          </w:tcPr>
          <w:p w14:paraId="11AAC60C" w14:textId="77777777" w:rsidR="00083A2B" w:rsidRDefault="00083A2B">
            <w:pPr>
              <w:pStyle w:val="TableStyle"/>
            </w:pPr>
          </w:p>
        </w:tc>
        <w:tc>
          <w:tcPr>
            <w:tcW w:w="595" w:type="dxa"/>
          </w:tcPr>
          <w:p w14:paraId="5F7C7404" w14:textId="77777777" w:rsidR="00083A2B" w:rsidRDefault="00083A2B">
            <w:pPr>
              <w:pStyle w:val="TableStyle"/>
            </w:pPr>
          </w:p>
        </w:tc>
        <w:tc>
          <w:tcPr>
            <w:tcW w:w="1570" w:type="dxa"/>
          </w:tcPr>
          <w:p w14:paraId="447BA1BF" w14:textId="77777777" w:rsidR="00083A2B" w:rsidRDefault="00083A2B">
            <w:pPr>
              <w:pStyle w:val="TableStyle"/>
            </w:pPr>
          </w:p>
        </w:tc>
        <w:tc>
          <w:tcPr>
            <w:tcW w:w="283" w:type="dxa"/>
          </w:tcPr>
          <w:p w14:paraId="55F8E7EA" w14:textId="77777777" w:rsidR="00083A2B" w:rsidRDefault="00083A2B">
            <w:pPr>
              <w:pStyle w:val="TableStyle"/>
              <w:jc w:val="center"/>
            </w:pPr>
          </w:p>
        </w:tc>
        <w:tc>
          <w:tcPr>
            <w:tcW w:w="283" w:type="dxa"/>
          </w:tcPr>
          <w:p w14:paraId="48E5D971" w14:textId="77777777" w:rsidR="00083A2B" w:rsidRDefault="00083A2B">
            <w:pPr>
              <w:pStyle w:val="TableStyle"/>
              <w:jc w:val="center"/>
            </w:pPr>
          </w:p>
        </w:tc>
        <w:tc>
          <w:tcPr>
            <w:tcW w:w="283" w:type="dxa"/>
          </w:tcPr>
          <w:p w14:paraId="34D3B14C" w14:textId="77777777" w:rsidR="00083A2B" w:rsidRDefault="007C4FE9">
            <w:pPr>
              <w:pStyle w:val="TableStyle"/>
              <w:jc w:val="center"/>
            </w:pPr>
            <w:r>
              <w:rPr>
                <w:noProof/>
              </w:rPr>
              <w:t>1</w:t>
            </w:r>
          </w:p>
        </w:tc>
        <w:tc>
          <w:tcPr>
            <w:tcW w:w="283" w:type="dxa"/>
          </w:tcPr>
          <w:p w14:paraId="38458401" w14:textId="77777777" w:rsidR="00083A2B" w:rsidRDefault="00083A2B">
            <w:pPr>
              <w:pStyle w:val="TableStyle"/>
              <w:jc w:val="center"/>
            </w:pPr>
          </w:p>
        </w:tc>
        <w:tc>
          <w:tcPr>
            <w:tcW w:w="283" w:type="dxa"/>
          </w:tcPr>
          <w:p w14:paraId="5DE5FA92" w14:textId="77777777" w:rsidR="00083A2B" w:rsidRDefault="00083A2B">
            <w:pPr>
              <w:pStyle w:val="TableStyle"/>
              <w:jc w:val="center"/>
            </w:pPr>
          </w:p>
        </w:tc>
        <w:tc>
          <w:tcPr>
            <w:tcW w:w="283" w:type="dxa"/>
          </w:tcPr>
          <w:p w14:paraId="5ACA9592" w14:textId="77777777" w:rsidR="00083A2B" w:rsidRDefault="00083A2B">
            <w:pPr>
              <w:pStyle w:val="TableStyle"/>
              <w:jc w:val="center"/>
            </w:pPr>
          </w:p>
        </w:tc>
        <w:tc>
          <w:tcPr>
            <w:tcW w:w="283" w:type="dxa"/>
          </w:tcPr>
          <w:p w14:paraId="28D8D669" w14:textId="77777777" w:rsidR="00083A2B" w:rsidRDefault="00083A2B">
            <w:pPr>
              <w:pStyle w:val="TableStyle"/>
              <w:jc w:val="center"/>
            </w:pPr>
          </w:p>
        </w:tc>
        <w:tc>
          <w:tcPr>
            <w:tcW w:w="283" w:type="dxa"/>
          </w:tcPr>
          <w:p w14:paraId="21A641DA" w14:textId="77777777" w:rsidR="00083A2B" w:rsidRDefault="00083A2B">
            <w:pPr>
              <w:pStyle w:val="TableStyle"/>
              <w:jc w:val="center"/>
            </w:pPr>
          </w:p>
        </w:tc>
        <w:tc>
          <w:tcPr>
            <w:tcW w:w="1945" w:type="dxa"/>
          </w:tcPr>
          <w:p w14:paraId="02391B85" w14:textId="77777777" w:rsidR="00083A2B" w:rsidRDefault="007C4FE9">
            <w:pPr>
              <w:pStyle w:val="TableStyle"/>
            </w:pPr>
            <w:r>
              <w:rPr>
                <w:noProof/>
              </w:rPr>
              <w:t>Incoming Instruction Number</w:t>
            </w:r>
          </w:p>
        </w:tc>
      </w:tr>
      <w:tr w:rsidR="00083A2B" w14:paraId="1193F1A8" w14:textId="77777777">
        <w:trPr>
          <w:cantSplit/>
        </w:trPr>
        <w:tc>
          <w:tcPr>
            <w:tcW w:w="624" w:type="dxa"/>
          </w:tcPr>
          <w:p w14:paraId="5A99EE74" w14:textId="77777777" w:rsidR="00083A2B" w:rsidRDefault="00083A2B">
            <w:pPr>
              <w:pStyle w:val="TableStyle"/>
              <w:jc w:val="center"/>
            </w:pPr>
          </w:p>
        </w:tc>
        <w:tc>
          <w:tcPr>
            <w:tcW w:w="2035" w:type="dxa"/>
          </w:tcPr>
          <w:p w14:paraId="5E5DC323" w14:textId="77777777" w:rsidR="00083A2B" w:rsidRDefault="00083A2B">
            <w:pPr>
              <w:pStyle w:val="TableStyle"/>
            </w:pPr>
          </w:p>
        </w:tc>
        <w:tc>
          <w:tcPr>
            <w:tcW w:w="595" w:type="dxa"/>
          </w:tcPr>
          <w:p w14:paraId="4E13FE3D" w14:textId="77777777" w:rsidR="00083A2B" w:rsidRDefault="00083A2B">
            <w:pPr>
              <w:pStyle w:val="TableStyle"/>
            </w:pPr>
          </w:p>
        </w:tc>
        <w:tc>
          <w:tcPr>
            <w:tcW w:w="1570" w:type="dxa"/>
          </w:tcPr>
          <w:p w14:paraId="700D52E8" w14:textId="77777777" w:rsidR="00083A2B" w:rsidRDefault="00083A2B">
            <w:pPr>
              <w:pStyle w:val="TableStyle"/>
            </w:pPr>
          </w:p>
        </w:tc>
        <w:tc>
          <w:tcPr>
            <w:tcW w:w="283" w:type="dxa"/>
          </w:tcPr>
          <w:p w14:paraId="4A328BF0" w14:textId="77777777" w:rsidR="00083A2B" w:rsidRDefault="00083A2B">
            <w:pPr>
              <w:pStyle w:val="TableStyle"/>
              <w:jc w:val="center"/>
            </w:pPr>
          </w:p>
        </w:tc>
        <w:tc>
          <w:tcPr>
            <w:tcW w:w="283" w:type="dxa"/>
          </w:tcPr>
          <w:p w14:paraId="102F4132" w14:textId="77777777" w:rsidR="00083A2B" w:rsidRDefault="00083A2B">
            <w:pPr>
              <w:pStyle w:val="TableStyle"/>
              <w:jc w:val="center"/>
            </w:pPr>
          </w:p>
        </w:tc>
        <w:tc>
          <w:tcPr>
            <w:tcW w:w="283" w:type="dxa"/>
          </w:tcPr>
          <w:p w14:paraId="7FE4C7D1" w14:textId="77777777" w:rsidR="00083A2B" w:rsidRDefault="007C4FE9">
            <w:pPr>
              <w:pStyle w:val="TableStyle"/>
              <w:jc w:val="center"/>
            </w:pPr>
            <w:r>
              <w:rPr>
                <w:noProof/>
              </w:rPr>
              <w:t>O</w:t>
            </w:r>
          </w:p>
        </w:tc>
        <w:tc>
          <w:tcPr>
            <w:tcW w:w="283" w:type="dxa"/>
          </w:tcPr>
          <w:p w14:paraId="06D2A706" w14:textId="77777777" w:rsidR="00083A2B" w:rsidRDefault="00083A2B">
            <w:pPr>
              <w:pStyle w:val="TableStyle"/>
              <w:jc w:val="center"/>
            </w:pPr>
          </w:p>
        </w:tc>
        <w:tc>
          <w:tcPr>
            <w:tcW w:w="283" w:type="dxa"/>
          </w:tcPr>
          <w:p w14:paraId="5A5E3BAA" w14:textId="77777777" w:rsidR="00083A2B" w:rsidRDefault="00083A2B">
            <w:pPr>
              <w:pStyle w:val="TableStyle"/>
              <w:jc w:val="center"/>
            </w:pPr>
          </w:p>
        </w:tc>
        <w:tc>
          <w:tcPr>
            <w:tcW w:w="283" w:type="dxa"/>
          </w:tcPr>
          <w:p w14:paraId="6C23C238" w14:textId="77777777" w:rsidR="00083A2B" w:rsidRDefault="00083A2B">
            <w:pPr>
              <w:pStyle w:val="TableStyle"/>
              <w:jc w:val="center"/>
            </w:pPr>
          </w:p>
        </w:tc>
        <w:tc>
          <w:tcPr>
            <w:tcW w:w="283" w:type="dxa"/>
          </w:tcPr>
          <w:p w14:paraId="32DED9E7" w14:textId="77777777" w:rsidR="00083A2B" w:rsidRDefault="00083A2B">
            <w:pPr>
              <w:pStyle w:val="TableStyle"/>
              <w:jc w:val="center"/>
            </w:pPr>
          </w:p>
        </w:tc>
        <w:tc>
          <w:tcPr>
            <w:tcW w:w="283" w:type="dxa"/>
          </w:tcPr>
          <w:p w14:paraId="2A5A3AA0" w14:textId="77777777" w:rsidR="00083A2B" w:rsidRDefault="00083A2B">
            <w:pPr>
              <w:pStyle w:val="TableStyle"/>
              <w:jc w:val="center"/>
            </w:pPr>
          </w:p>
        </w:tc>
        <w:tc>
          <w:tcPr>
            <w:tcW w:w="1945" w:type="dxa"/>
          </w:tcPr>
          <w:p w14:paraId="6287DF72" w14:textId="77777777" w:rsidR="00083A2B" w:rsidRDefault="007C4FE9">
            <w:pPr>
              <w:pStyle w:val="TableStyle"/>
            </w:pPr>
            <w:r>
              <w:rPr>
                <w:noProof/>
              </w:rPr>
              <w:t>MPAN Core</w:t>
            </w:r>
          </w:p>
        </w:tc>
      </w:tr>
      <w:tr w:rsidR="00083A2B" w14:paraId="2DC0979B" w14:textId="77777777">
        <w:trPr>
          <w:cantSplit/>
        </w:trPr>
        <w:tc>
          <w:tcPr>
            <w:tcW w:w="624" w:type="dxa"/>
          </w:tcPr>
          <w:p w14:paraId="73AA7A51" w14:textId="77777777" w:rsidR="00083A2B" w:rsidRDefault="00083A2B">
            <w:pPr>
              <w:pStyle w:val="TableStyle"/>
              <w:jc w:val="center"/>
            </w:pPr>
          </w:p>
        </w:tc>
        <w:tc>
          <w:tcPr>
            <w:tcW w:w="2035" w:type="dxa"/>
          </w:tcPr>
          <w:p w14:paraId="6E236FC8" w14:textId="77777777" w:rsidR="00083A2B" w:rsidRDefault="00083A2B">
            <w:pPr>
              <w:pStyle w:val="TableStyle"/>
            </w:pPr>
          </w:p>
        </w:tc>
        <w:tc>
          <w:tcPr>
            <w:tcW w:w="595" w:type="dxa"/>
          </w:tcPr>
          <w:p w14:paraId="60843D52" w14:textId="77777777" w:rsidR="00083A2B" w:rsidRDefault="00083A2B">
            <w:pPr>
              <w:pStyle w:val="TableStyle"/>
            </w:pPr>
          </w:p>
        </w:tc>
        <w:tc>
          <w:tcPr>
            <w:tcW w:w="1570" w:type="dxa"/>
          </w:tcPr>
          <w:p w14:paraId="4C3161C2" w14:textId="77777777" w:rsidR="00083A2B" w:rsidRDefault="00083A2B">
            <w:pPr>
              <w:pStyle w:val="TableStyle"/>
            </w:pPr>
          </w:p>
        </w:tc>
        <w:tc>
          <w:tcPr>
            <w:tcW w:w="283" w:type="dxa"/>
          </w:tcPr>
          <w:p w14:paraId="1D8029B1" w14:textId="77777777" w:rsidR="00083A2B" w:rsidRDefault="00083A2B">
            <w:pPr>
              <w:pStyle w:val="TableStyle"/>
              <w:jc w:val="center"/>
            </w:pPr>
          </w:p>
        </w:tc>
        <w:tc>
          <w:tcPr>
            <w:tcW w:w="283" w:type="dxa"/>
          </w:tcPr>
          <w:p w14:paraId="58CC3973" w14:textId="77777777" w:rsidR="00083A2B" w:rsidRDefault="00083A2B">
            <w:pPr>
              <w:pStyle w:val="TableStyle"/>
              <w:jc w:val="center"/>
            </w:pPr>
          </w:p>
        </w:tc>
        <w:tc>
          <w:tcPr>
            <w:tcW w:w="283" w:type="dxa"/>
          </w:tcPr>
          <w:p w14:paraId="2DC4DBED" w14:textId="77777777" w:rsidR="00083A2B" w:rsidRDefault="007C4FE9">
            <w:pPr>
              <w:pStyle w:val="TableStyle"/>
              <w:jc w:val="center"/>
            </w:pPr>
            <w:r>
              <w:rPr>
                <w:noProof/>
              </w:rPr>
              <w:t>1</w:t>
            </w:r>
          </w:p>
        </w:tc>
        <w:tc>
          <w:tcPr>
            <w:tcW w:w="283" w:type="dxa"/>
          </w:tcPr>
          <w:p w14:paraId="7435E331" w14:textId="77777777" w:rsidR="00083A2B" w:rsidRDefault="00083A2B">
            <w:pPr>
              <w:pStyle w:val="TableStyle"/>
              <w:jc w:val="center"/>
            </w:pPr>
          </w:p>
        </w:tc>
        <w:tc>
          <w:tcPr>
            <w:tcW w:w="283" w:type="dxa"/>
          </w:tcPr>
          <w:p w14:paraId="5259D5AC" w14:textId="77777777" w:rsidR="00083A2B" w:rsidRDefault="00083A2B">
            <w:pPr>
              <w:pStyle w:val="TableStyle"/>
              <w:jc w:val="center"/>
            </w:pPr>
          </w:p>
        </w:tc>
        <w:tc>
          <w:tcPr>
            <w:tcW w:w="283" w:type="dxa"/>
          </w:tcPr>
          <w:p w14:paraId="5B66FF86" w14:textId="77777777" w:rsidR="00083A2B" w:rsidRDefault="00083A2B">
            <w:pPr>
              <w:pStyle w:val="TableStyle"/>
              <w:jc w:val="center"/>
            </w:pPr>
          </w:p>
        </w:tc>
        <w:tc>
          <w:tcPr>
            <w:tcW w:w="283" w:type="dxa"/>
          </w:tcPr>
          <w:p w14:paraId="1965A1EE" w14:textId="77777777" w:rsidR="00083A2B" w:rsidRDefault="00083A2B">
            <w:pPr>
              <w:pStyle w:val="TableStyle"/>
              <w:jc w:val="center"/>
            </w:pPr>
          </w:p>
        </w:tc>
        <w:tc>
          <w:tcPr>
            <w:tcW w:w="283" w:type="dxa"/>
          </w:tcPr>
          <w:p w14:paraId="6B01F0AA" w14:textId="77777777" w:rsidR="00083A2B" w:rsidRDefault="00083A2B">
            <w:pPr>
              <w:pStyle w:val="TableStyle"/>
              <w:jc w:val="center"/>
            </w:pPr>
          </w:p>
        </w:tc>
        <w:tc>
          <w:tcPr>
            <w:tcW w:w="1945" w:type="dxa"/>
          </w:tcPr>
          <w:p w14:paraId="447A955B" w14:textId="77777777" w:rsidR="00083A2B" w:rsidRDefault="007C4FE9">
            <w:pPr>
              <w:pStyle w:val="TableStyle"/>
            </w:pPr>
            <w:r>
              <w:rPr>
                <w:noProof/>
              </w:rPr>
              <w:t>Deemed Received Date</w:t>
            </w:r>
          </w:p>
        </w:tc>
      </w:tr>
      <w:tr w:rsidR="00083A2B" w14:paraId="0FFD3803" w14:textId="77777777">
        <w:trPr>
          <w:cantSplit/>
        </w:trPr>
        <w:tc>
          <w:tcPr>
            <w:tcW w:w="624" w:type="dxa"/>
          </w:tcPr>
          <w:p w14:paraId="5084DD17" w14:textId="77777777" w:rsidR="00083A2B" w:rsidRDefault="00083A2B">
            <w:pPr>
              <w:pStyle w:val="TableStyle"/>
              <w:jc w:val="center"/>
            </w:pPr>
          </w:p>
        </w:tc>
        <w:tc>
          <w:tcPr>
            <w:tcW w:w="2035" w:type="dxa"/>
          </w:tcPr>
          <w:p w14:paraId="142295A6" w14:textId="77777777" w:rsidR="00083A2B" w:rsidRDefault="00083A2B">
            <w:pPr>
              <w:pStyle w:val="TableStyle"/>
            </w:pPr>
          </w:p>
        </w:tc>
        <w:tc>
          <w:tcPr>
            <w:tcW w:w="595" w:type="dxa"/>
          </w:tcPr>
          <w:p w14:paraId="0DD3B010" w14:textId="77777777" w:rsidR="00083A2B" w:rsidRDefault="00083A2B">
            <w:pPr>
              <w:pStyle w:val="TableStyle"/>
            </w:pPr>
          </w:p>
        </w:tc>
        <w:tc>
          <w:tcPr>
            <w:tcW w:w="1570" w:type="dxa"/>
          </w:tcPr>
          <w:p w14:paraId="0D16167B" w14:textId="77777777" w:rsidR="00083A2B" w:rsidRDefault="00083A2B">
            <w:pPr>
              <w:pStyle w:val="TableStyle"/>
            </w:pPr>
          </w:p>
        </w:tc>
        <w:tc>
          <w:tcPr>
            <w:tcW w:w="283" w:type="dxa"/>
          </w:tcPr>
          <w:p w14:paraId="236916CC" w14:textId="77777777" w:rsidR="00083A2B" w:rsidRDefault="00083A2B">
            <w:pPr>
              <w:pStyle w:val="TableStyle"/>
              <w:jc w:val="center"/>
            </w:pPr>
          </w:p>
        </w:tc>
        <w:tc>
          <w:tcPr>
            <w:tcW w:w="283" w:type="dxa"/>
          </w:tcPr>
          <w:p w14:paraId="119C46BC" w14:textId="77777777" w:rsidR="00083A2B" w:rsidRDefault="00083A2B">
            <w:pPr>
              <w:pStyle w:val="TableStyle"/>
              <w:jc w:val="center"/>
            </w:pPr>
          </w:p>
        </w:tc>
        <w:tc>
          <w:tcPr>
            <w:tcW w:w="283" w:type="dxa"/>
          </w:tcPr>
          <w:p w14:paraId="33525DBC" w14:textId="77777777" w:rsidR="00083A2B" w:rsidRDefault="007C4FE9">
            <w:pPr>
              <w:pStyle w:val="TableStyle"/>
              <w:jc w:val="center"/>
            </w:pPr>
            <w:r>
              <w:rPr>
                <w:noProof/>
              </w:rPr>
              <w:t>O</w:t>
            </w:r>
          </w:p>
        </w:tc>
        <w:tc>
          <w:tcPr>
            <w:tcW w:w="283" w:type="dxa"/>
          </w:tcPr>
          <w:p w14:paraId="79E2BB0D" w14:textId="77777777" w:rsidR="00083A2B" w:rsidRDefault="00083A2B">
            <w:pPr>
              <w:pStyle w:val="TableStyle"/>
              <w:jc w:val="center"/>
            </w:pPr>
          </w:p>
        </w:tc>
        <w:tc>
          <w:tcPr>
            <w:tcW w:w="283" w:type="dxa"/>
          </w:tcPr>
          <w:p w14:paraId="0A2EE60D" w14:textId="77777777" w:rsidR="00083A2B" w:rsidRDefault="00083A2B">
            <w:pPr>
              <w:pStyle w:val="TableStyle"/>
              <w:jc w:val="center"/>
            </w:pPr>
          </w:p>
        </w:tc>
        <w:tc>
          <w:tcPr>
            <w:tcW w:w="283" w:type="dxa"/>
          </w:tcPr>
          <w:p w14:paraId="443C2BCE" w14:textId="77777777" w:rsidR="00083A2B" w:rsidRDefault="00083A2B">
            <w:pPr>
              <w:pStyle w:val="TableStyle"/>
              <w:jc w:val="center"/>
            </w:pPr>
          </w:p>
        </w:tc>
        <w:tc>
          <w:tcPr>
            <w:tcW w:w="283" w:type="dxa"/>
          </w:tcPr>
          <w:p w14:paraId="536968AF" w14:textId="77777777" w:rsidR="00083A2B" w:rsidRDefault="00083A2B">
            <w:pPr>
              <w:pStyle w:val="TableStyle"/>
              <w:jc w:val="center"/>
            </w:pPr>
          </w:p>
        </w:tc>
        <w:tc>
          <w:tcPr>
            <w:tcW w:w="283" w:type="dxa"/>
          </w:tcPr>
          <w:p w14:paraId="0DE1DC2A" w14:textId="77777777" w:rsidR="00083A2B" w:rsidRDefault="00083A2B">
            <w:pPr>
              <w:pStyle w:val="TableStyle"/>
              <w:jc w:val="center"/>
            </w:pPr>
          </w:p>
        </w:tc>
        <w:tc>
          <w:tcPr>
            <w:tcW w:w="1945" w:type="dxa"/>
          </w:tcPr>
          <w:p w14:paraId="2CC801E3" w14:textId="77777777" w:rsidR="00083A2B" w:rsidRDefault="007C4FE9">
            <w:pPr>
              <w:pStyle w:val="TableStyle"/>
            </w:pPr>
            <w:r>
              <w:rPr>
                <w:noProof/>
              </w:rPr>
              <w:t>Registration Transaction Number</w:t>
            </w:r>
          </w:p>
        </w:tc>
      </w:tr>
      <w:tr w:rsidR="00083A2B" w14:paraId="420A0600" w14:textId="77777777">
        <w:trPr>
          <w:cantSplit/>
        </w:trPr>
        <w:tc>
          <w:tcPr>
            <w:tcW w:w="624" w:type="dxa"/>
          </w:tcPr>
          <w:p w14:paraId="005A76B4" w14:textId="77777777" w:rsidR="00083A2B" w:rsidRDefault="00083A2B">
            <w:pPr>
              <w:pStyle w:val="TableStyle"/>
              <w:jc w:val="center"/>
            </w:pPr>
          </w:p>
        </w:tc>
        <w:tc>
          <w:tcPr>
            <w:tcW w:w="2035" w:type="dxa"/>
          </w:tcPr>
          <w:p w14:paraId="29887FEE" w14:textId="77777777" w:rsidR="00083A2B" w:rsidRDefault="00083A2B">
            <w:pPr>
              <w:pStyle w:val="TableStyle"/>
            </w:pPr>
          </w:p>
        </w:tc>
        <w:tc>
          <w:tcPr>
            <w:tcW w:w="595" w:type="dxa"/>
          </w:tcPr>
          <w:p w14:paraId="74A08B33" w14:textId="77777777" w:rsidR="00083A2B" w:rsidRDefault="00083A2B">
            <w:pPr>
              <w:pStyle w:val="TableStyle"/>
            </w:pPr>
          </w:p>
        </w:tc>
        <w:tc>
          <w:tcPr>
            <w:tcW w:w="1570" w:type="dxa"/>
          </w:tcPr>
          <w:p w14:paraId="4E092587" w14:textId="77777777" w:rsidR="00083A2B" w:rsidRDefault="00083A2B">
            <w:pPr>
              <w:pStyle w:val="TableStyle"/>
            </w:pPr>
          </w:p>
        </w:tc>
        <w:tc>
          <w:tcPr>
            <w:tcW w:w="283" w:type="dxa"/>
          </w:tcPr>
          <w:p w14:paraId="4FF18B93" w14:textId="77777777" w:rsidR="00083A2B" w:rsidRDefault="00083A2B">
            <w:pPr>
              <w:pStyle w:val="TableStyle"/>
              <w:jc w:val="center"/>
            </w:pPr>
          </w:p>
        </w:tc>
        <w:tc>
          <w:tcPr>
            <w:tcW w:w="283" w:type="dxa"/>
          </w:tcPr>
          <w:p w14:paraId="008476F3" w14:textId="77777777" w:rsidR="00083A2B" w:rsidRDefault="00083A2B">
            <w:pPr>
              <w:pStyle w:val="TableStyle"/>
              <w:jc w:val="center"/>
            </w:pPr>
          </w:p>
        </w:tc>
        <w:tc>
          <w:tcPr>
            <w:tcW w:w="283" w:type="dxa"/>
          </w:tcPr>
          <w:p w14:paraId="74D3F502" w14:textId="77777777" w:rsidR="00083A2B" w:rsidRDefault="007C4FE9">
            <w:pPr>
              <w:pStyle w:val="TableStyle"/>
              <w:jc w:val="center"/>
            </w:pPr>
            <w:r>
              <w:rPr>
                <w:noProof/>
              </w:rPr>
              <w:t>O</w:t>
            </w:r>
          </w:p>
        </w:tc>
        <w:tc>
          <w:tcPr>
            <w:tcW w:w="283" w:type="dxa"/>
          </w:tcPr>
          <w:p w14:paraId="026B386E" w14:textId="77777777" w:rsidR="00083A2B" w:rsidRDefault="00083A2B">
            <w:pPr>
              <w:pStyle w:val="TableStyle"/>
              <w:jc w:val="center"/>
            </w:pPr>
          </w:p>
        </w:tc>
        <w:tc>
          <w:tcPr>
            <w:tcW w:w="283" w:type="dxa"/>
          </w:tcPr>
          <w:p w14:paraId="666085C9" w14:textId="77777777" w:rsidR="00083A2B" w:rsidRDefault="00083A2B">
            <w:pPr>
              <w:pStyle w:val="TableStyle"/>
              <w:jc w:val="center"/>
            </w:pPr>
          </w:p>
        </w:tc>
        <w:tc>
          <w:tcPr>
            <w:tcW w:w="283" w:type="dxa"/>
          </w:tcPr>
          <w:p w14:paraId="1FF96836" w14:textId="77777777" w:rsidR="00083A2B" w:rsidRDefault="00083A2B">
            <w:pPr>
              <w:pStyle w:val="TableStyle"/>
              <w:jc w:val="center"/>
            </w:pPr>
          </w:p>
        </w:tc>
        <w:tc>
          <w:tcPr>
            <w:tcW w:w="283" w:type="dxa"/>
          </w:tcPr>
          <w:p w14:paraId="3E1F9138" w14:textId="77777777" w:rsidR="00083A2B" w:rsidRDefault="00083A2B">
            <w:pPr>
              <w:pStyle w:val="TableStyle"/>
              <w:jc w:val="center"/>
            </w:pPr>
          </w:p>
        </w:tc>
        <w:tc>
          <w:tcPr>
            <w:tcW w:w="283" w:type="dxa"/>
          </w:tcPr>
          <w:p w14:paraId="5C12F49F" w14:textId="77777777" w:rsidR="00083A2B" w:rsidRDefault="00083A2B">
            <w:pPr>
              <w:pStyle w:val="TableStyle"/>
              <w:jc w:val="center"/>
            </w:pPr>
          </w:p>
        </w:tc>
        <w:tc>
          <w:tcPr>
            <w:tcW w:w="1945" w:type="dxa"/>
          </w:tcPr>
          <w:p w14:paraId="5E3F6B73" w14:textId="77777777" w:rsidR="00083A2B" w:rsidRDefault="007C4FE9">
            <w:pPr>
              <w:pStyle w:val="TableStyle"/>
            </w:pPr>
            <w:r>
              <w:rPr>
                <w:noProof/>
              </w:rPr>
              <w:t>Effective from Settlement Date {REGI} for New Supplier</w:t>
            </w:r>
          </w:p>
        </w:tc>
      </w:tr>
    </w:tbl>
    <w:p w14:paraId="1595051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49E955B" w14:textId="77777777">
        <w:trPr>
          <w:cantSplit/>
        </w:trPr>
        <w:tc>
          <w:tcPr>
            <w:tcW w:w="624" w:type="dxa"/>
            <w:tcBorders>
              <w:bottom w:val="single" w:sz="2" w:space="0" w:color="auto"/>
            </w:tcBorders>
            <w:shd w:val="pct10" w:color="auto" w:fill="auto"/>
          </w:tcPr>
          <w:p w14:paraId="10F03991" w14:textId="77777777" w:rsidR="00083A2B" w:rsidRDefault="007C4FE9">
            <w:pPr>
              <w:pStyle w:val="TableStyle"/>
              <w:jc w:val="center"/>
            </w:pPr>
            <w:r>
              <w:rPr>
                <w:noProof/>
              </w:rPr>
              <w:t>142</w:t>
            </w:r>
          </w:p>
        </w:tc>
        <w:tc>
          <w:tcPr>
            <w:tcW w:w="2035" w:type="dxa"/>
            <w:tcBorders>
              <w:bottom w:val="single" w:sz="2" w:space="0" w:color="auto"/>
            </w:tcBorders>
            <w:shd w:val="pct10" w:color="auto" w:fill="auto"/>
          </w:tcPr>
          <w:p w14:paraId="6ADD21BA" w14:textId="77777777" w:rsidR="00083A2B" w:rsidRDefault="007C4FE9">
            <w:pPr>
              <w:pStyle w:val="TableStyle"/>
            </w:pPr>
            <w:r>
              <w:rPr>
                <w:noProof/>
              </w:rPr>
              <w:t>Rejection Reasons</w:t>
            </w:r>
          </w:p>
        </w:tc>
        <w:tc>
          <w:tcPr>
            <w:tcW w:w="595" w:type="dxa"/>
            <w:tcBorders>
              <w:bottom w:val="single" w:sz="2" w:space="0" w:color="auto"/>
            </w:tcBorders>
            <w:shd w:val="pct10" w:color="auto" w:fill="auto"/>
          </w:tcPr>
          <w:p w14:paraId="4063C34C" w14:textId="77777777" w:rsidR="00083A2B" w:rsidRDefault="007C4FE9">
            <w:pPr>
              <w:pStyle w:val="TableStyle"/>
            </w:pPr>
            <w:r>
              <w:rPr>
                <w:noProof/>
              </w:rPr>
              <w:t>1-*</w:t>
            </w:r>
          </w:p>
        </w:tc>
        <w:tc>
          <w:tcPr>
            <w:tcW w:w="1570" w:type="dxa"/>
            <w:tcBorders>
              <w:bottom w:val="single" w:sz="2" w:space="0" w:color="auto"/>
            </w:tcBorders>
            <w:shd w:val="pct10" w:color="auto" w:fill="auto"/>
          </w:tcPr>
          <w:p w14:paraId="4E4815A6" w14:textId="77777777" w:rsidR="00083A2B" w:rsidRDefault="00083A2B">
            <w:pPr>
              <w:pStyle w:val="TableStyle"/>
            </w:pPr>
          </w:p>
        </w:tc>
        <w:tc>
          <w:tcPr>
            <w:tcW w:w="283" w:type="dxa"/>
            <w:tcBorders>
              <w:bottom w:val="single" w:sz="2" w:space="0" w:color="auto"/>
            </w:tcBorders>
            <w:shd w:val="pct10" w:color="auto" w:fill="auto"/>
          </w:tcPr>
          <w:p w14:paraId="3E734F61" w14:textId="77777777" w:rsidR="00083A2B" w:rsidRDefault="00083A2B">
            <w:pPr>
              <w:pStyle w:val="TableStyle"/>
              <w:jc w:val="center"/>
            </w:pPr>
          </w:p>
        </w:tc>
        <w:tc>
          <w:tcPr>
            <w:tcW w:w="283" w:type="dxa"/>
            <w:tcBorders>
              <w:bottom w:val="single" w:sz="2" w:space="0" w:color="auto"/>
            </w:tcBorders>
            <w:shd w:val="pct10" w:color="auto" w:fill="auto"/>
          </w:tcPr>
          <w:p w14:paraId="68B9206A" w14:textId="77777777" w:rsidR="00083A2B" w:rsidRDefault="00083A2B">
            <w:pPr>
              <w:pStyle w:val="TableStyle"/>
              <w:jc w:val="center"/>
            </w:pPr>
          </w:p>
        </w:tc>
        <w:tc>
          <w:tcPr>
            <w:tcW w:w="283" w:type="dxa"/>
            <w:tcBorders>
              <w:bottom w:val="single" w:sz="2" w:space="0" w:color="auto"/>
            </w:tcBorders>
            <w:shd w:val="pct10" w:color="auto" w:fill="auto"/>
          </w:tcPr>
          <w:p w14:paraId="211D7D1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354BB7E" w14:textId="77777777" w:rsidR="00083A2B" w:rsidRDefault="00083A2B">
            <w:pPr>
              <w:pStyle w:val="TableStyle"/>
              <w:jc w:val="center"/>
            </w:pPr>
          </w:p>
        </w:tc>
        <w:tc>
          <w:tcPr>
            <w:tcW w:w="283" w:type="dxa"/>
            <w:tcBorders>
              <w:bottom w:val="single" w:sz="2" w:space="0" w:color="auto"/>
            </w:tcBorders>
            <w:shd w:val="pct10" w:color="auto" w:fill="auto"/>
          </w:tcPr>
          <w:p w14:paraId="64A985F8" w14:textId="77777777" w:rsidR="00083A2B" w:rsidRDefault="00083A2B">
            <w:pPr>
              <w:pStyle w:val="TableStyle"/>
              <w:jc w:val="center"/>
            </w:pPr>
          </w:p>
        </w:tc>
        <w:tc>
          <w:tcPr>
            <w:tcW w:w="283" w:type="dxa"/>
            <w:tcBorders>
              <w:bottom w:val="single" w:sz="2" w:space="0" w:color="auto"/>
            </w:tcBorders>
            <w:shd w:val="pct10" w:color="auto" w:fill="auto"/>
          </w:tcPr>
          <w:p w14:paraId="568579F3" w14:textId="77777777" w:rsidR="00083A2B" w:rsidRDefault="00083A2B">
            <w:pPr>
              <w:pStyle w:val="TableStyle"/>
              <w:jc w:val="center"/>
            </w:pPr>
          </w:p>
        </w:tc>
        <w:tc>
          <w:tcPr>
            <w:tcW w:w="283" w:type="dxa"/>
            <w:tcBorders>
              <w:bottom w:val="single" w:sz="2" w:space="0" w:color="auto"/>
            </w:tcBorders>
            <w:shd w:val="pct10" w:color="auto" w:fill="auto"/>
          </w:tcPr>
          <w:p w14:paraId="59A43D9C" w14:textId="77777777" w:rsidR="00083A2B" w:rsidRDefault="00083A2B">
            <w:pPr>
              <w:pStyle w:val="TableStyle"/>
              <w:jc w:val="center"/>
            </w:pPr>
          </w:p>
        </w:tc>
        <w:tc>
          <w:tcPr>
            <w:tcW w:w="283" w:type="dxa"/>
            <w:tcBorders>
              <w:bottom w:val="single" w:sz="2" w:space="0" w:color="auto"/>
            </w:tcBorders>
            <w:shd w:val="pct10" w:color="auto" w:fill="auto"/>
          </w:tcPr>
          <w:p w14:paraId="0CDC7DD0" w14:textId="77777777" w:rsidR="00083A2B" w:rsidRDefault="00083A2B">
            <w:pPr>
              <w:pStyle w:val="TableStyle"/>
              <w:jc w:val="center"/>
            </w:pPr>
          </w:p>
        </w:tc>
        <w:tc>
          <w:tcPr>
            <w:tcW w:w="1945" w:type="dxa"/>
            <w:tcBorders>
              <w:bottom w:val="single" w:sz="2" w:space="0" w:color="auto"/>
            </w:tcBorders>
            <w:shd w:val="pct10" w:color="auto" w:fill="auto"/>
          </w:tcPr>
          <w:p w14:paraId="01D35CDF" w14:textId="77777777" w:rsidR="00083A2B" w:rsidRDefault="00083A2B">
            <w:pPr>
              <w:pStyle w:val="TableStyle"/>
              <w:jc w:val="center"/>
            </w:pPr>
          </w:p>
        </w:tc>
      </w:tr>
      <w:tr w:rsidR="00083A2B" w14:paraId="121D14E3" w14:textId="77777777">
        <w:trPr>
          <w:cantSplit/>
        </w:trPr>
        <w:tc>
          <w:tcPr>
            <w:tcW w:w="624" w:type="dxa"/>
          </w:tcPr>
          <w:p w14:paraId="72D47C54" w14:textId="77777777" w:rsidR="00083A2B" w:rsidRDefault="00083A2B">
            <w:pPr>
              <w:pStyle w:val="TableStyle"/>
              <w:jc w:val="center"/>
            </w:pPr>
          </w:p>
        </w:tc>
        <w:tc>
          <w:tcPr>
            <w:tcW w:w="2035" w:type="dxa"/>
          </w:tcPr>
          <w:p w14:paraId="5CB2A32B" w14:textId="77777777" w:rsidR="00083A2B" w:rsidRDefault="00083A2B">
            <w:pPr>
              <w:pStyle w:val="TableStyle"/>
            </w:pPr>
          </w:p>
        </w:tc>
        <w:tc>
          <w:tcPr>
            <w:tcW w:w="595" w:type="dxa"/>
          </w:tcPr>
          <w:p w14:paraId="4C2A7DD0" w14:textId="77777777" w:rsidR="00083A2B" w:rsidRDefault="00083A2B">
            <w:pPr>
              <w:pStyle w:val="TableStyle"/>
            </w:pPr>
          </w:p>
        </w:tc>
        <w:tc>
          <w:tcPr>
            <w:tcW w:w="1570" w:type="dxa"/>
          </w:tcPr>
          <w:p w14:paraId="1529828F" w14:textId="77777777" w:rsidR="00083A2B" w:rsidRDefault="00083A2B">
            <w:pPr>
              <w:pStyle w:val="TableStyle"/>
            </w:pPr>
          </w:p>
        </w:tc>
        <w:tc>
          <w:tcPr>
            <w:tcW w:w="283" w:type="dxa"/>
          </w:tcPr>
          <w:p w14:paraId="7482744C" w14:textId="77777777" w:rsidR="00083A2B" w:rsidRDefault="00083A2B">
            <w:pPr>
              <w:pStyle w:val="TableStyle"/>
              <w:jc w:val="center"/>
            </w:pPr>
          </w:p>
        </w:tc>
        <w:tc>
          <w:tcPr>
            <w:tcW w:w="283" w:type="dxa"/>
          </w:tcPr>
          <w:p w14:paraId="4BB48B55" w14:textId="77777777" w:rsidR="00083A2B" w:rsidRDefault="00083A2B">
            <w:pPr>
              <w:pStyle w:val="TableStyle"/>
              <w:jc w:val="center"/>
            </w:pPr>
          </w:p>
        </w:tc>
        <w:tc>
          <w:tcPr>
            <w:tcW w:w="283" w:type="dxa"/>
          </w:tcPr>
          <w:p w14:paraId="6852224E" w14:textId="77777777" w:rsidR="00083A2B" w:rsidRDefault="00083A2B">
            <w:pPr>
              <w:pStyle w:val="TableStyle"/>
              <w:jc w:val="center"/>
            </w:pPr>
          </w:p>
        </w:tc>
        <w:tc>
          <w:tcPr>
            <w:tcW w:w="283" w:type="dxa"/>
          </w:tcPr>
          <w:p w14:paraId="31FAEFCA" w14:textId="77777777" w:rsidR="00083A2B" w:rsidRDefault="007C4FE9">
            <w:pPr>
              <w:pStyle w:val="TableStyle"/>
              <w:jc w:val="center"/>
            </w:pPr>
            <w:r>
              <w:rPr>
                <w:noProof/>
              </w:rPr>
              <w:t>1</w:t>
            </w:r>
          </w:p>
        </w:tc>
        <w:tc>
          <w:tcPr>
            <w:tcW w:w="283" w:type="dxa"/>
          </w:tcPr>
          <w:p w14:paraId="02CDEFFA" w14:textId="77777777" w:rsidR="00083A2B" w:rsidRDefault="00083A2B">
            <w:pPr>
              <w:pStyle w:val="TableStyle"/>
              <w:jc w:val="center"/>
            </w:pPr>
          </w:p>
        </w:tc>
        <w:tc>
          <w:tcPr>
            <w:tcW w:w="283" w:type="dxa"/>
          </w:tcPr>
          <w:p w14:paraId="317C0A43" w14:textId="77777777" w:rsidR="00083A2B" w:rsidRDefault="00083A2B">
            <w:pPr>
              <w:pStyle w:val="TableStyle"/>
              <w:jc w:val="center"/>
            </w:pPr>
          </w:p>
        </w:tc>
        <w:tc>
          <w:tcPr>
            <w:tcW w:w="283" w:type="dxa"/>
          </w:tcPr>
          <w:p w14:paraId="7EA267E8" w14:textId="77777777" w:rsidR="00083A2B" w:rsidRDefault="00083A2B">
            <w:pPr>
              <w:pStyle w:val="TableStyle"/>
              <w:jc w:val="center"/>
            </w:pPr>
          </w:p>
        </w:tc>
        <w:tc>
          <w:tcPr>
            <w:tcW w:w="283" w:type="dxa"/>
          </w:tcPr>
          <w:p w14:paraId="37792FA2" w14:textId="77777777" w:rsidR="00083A2B" w:rsidRDefault="00083A2B">
            <w:pPr>
              <w:pStyle w:val="TableStyle"/>
              <w:jc w:val="center"/>
            </w:pPr>
          </w:p>
        </w:tc>
        <w:tc>
          <w:tcPr>
            <w:tcW w:w="1945" w:type="dxa"/>
          </w:tcPr>
          <w:p w14:paraId="3F253989" w14:textId="77777777" w:rsidR="00083A2B" w:rsidRDefault="007C4FE9">
            <w:pPr>
              <w:pStyle w:val="TableStyle"/>
            </w:pPr>
            <w:r>
              <w:rPr>
                <w:noProof/>
              </w:rPr>
              <w:t xml:space="preserve">Rejection Reason Code                                                                               </w:t>
            </w:r>
          </w:p>
        </w:tc>
      </w:tr>
    </w:tbl>
    <w:p w14:paraId="00B71353" w14:textId="77777777" w:rsidR="00083A2B" w:rsidRDefault="00083A2B">
      <w:pPr>
        <w:sectPr w:rsidR="00083A2B">
          <w:type w:val="continuous"/>
          <w:pgSz w:w="12240" w:h="15840"/>
          <w:pgMar w:top="1440" w:right="1800" w:bottom="1440" w:left="1800" w:header="708" w:footer="708" w:gutter="0"/>
          <w:cols w:space="708"/>
          <w:docGrid w:linePitch="360"/>
        </w:sectPr>
      </w:pPr>
    </w:p>
    <w:p w14:paraId="0A6CF5E0"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975ACB9" w14:textId="77777777">
        <w:tc>
          <w:tcPr>
            <w:tcW w:w="1814" w:type="dxa"/>
          </w:tcPr>
          <w:p w14:paraId="112157FD" w14:textId="77777777" w:rsidR="00083A2B" w:rsidRDefault="007C4FE9">
            <w:pPr>
              <w:pStyle w:val="Fieldtitle"/>
              <w:rPr>
                <w:sz w:val="20"/>
              </w:rPr>
            </w:pPr>
            <w:r>
              <w:rPr>
                <w:sz w:val="20"/>
              </w:rPr>
              <w:t>Notes:</w:t>
            </w:r>
          </w:p>
        </w:tc>
        <w:tc>
          <w:tcPr>
            <w:tcW w:w="6803" w:type="dxa"/>
          </w:tcPr>
          <w:p w14:paraId="47393A12" w14:textId="77777777" w:rsidR="00083A2B" w:rsidRDefault="007C4FE9">
            <w:pPr>
              <w:rPr>
                <w:sz w:val="20"/>
                <w:szCs w:val="20"/>
              </w:rPr>
            </w:pPr>
            <w:commentRangeStart w:id="48"/>
            <w:r>
              <w:rPr>
                <w:noProof/>
                <w:sz w:val="20"/>
                <w:szCs w:val="20"/>
              </w:rPr>
              <w:t>Each optional data item in the above flow is intended to contain data whenever possible - ie.  whenever data could be sensibly extracted from the corresponding item in the original incoming instruction.  The Incoming Instruction Number item always allows the rejected instructions to be positively identified within the original incoming file.</w:t>
            </w:r>
            <w:commentRangeEnd w:id="48"/>
            <w:r w:rsidR="00253C0F">
              <w:rPr>
                <w:rStyle w:val="CommentReference"/>
              </w:rPr>
              <w:commentReference w:id="48"/>
            </w:r>
          </w:p>
        </w:tc>
      </w:tr>
    </w:tbl>
    <w:p w14:paraId="3270382F" w14:textId="77777777" w:rsidR="00083A2B" w:rsidRDefault="00083A2B">
      <w:pPr>
        <w:sectPr w:rsidR="00083A2B">
          <w:type w:val="continuous"/>
          <w:pgSz w:w="12240" w:h="15840"/>
          <w:pgMar w:top="1440" w:right="1800" w:bottom="1440" w:left="1800" w:header="708" w:footer="708" w:gutter="0"/>
          <w:cols w:space="708"/>
          <w:docGrid w:linePitch="360"/>
        </w:sectPr>
      </w:pPr>
    </w:p>
    <w:p w14:paraId="16282A09"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639C2EC0" w14:textId="77777777">
        <w:trPr>
          <w:cantSplit/>
          <w:tblHeader/>
        </w:trPr>
        <w:tc>
          <w:tcPr>
            <w:tcW w:w="1559" w:type="dxa"/>
          </w:tcPr>
          <w:p w14:paraId="1DE14F46" w14:textId="77777777" w:rsidR="00083A2B" w:rsidRDefault="007C4FE9">
            <w:pPr>
              <w:pStyle w:val="TableStyle"/>
              <w:keepNext/>
              <w:jc w:val="center"/>
              <w:rPr>
                <w:b/>
              </w:rPr>
            </w:pPr>
            <w:r>
              <w:rPr>
                <w:b/>
              </w:rPr>
              <w:t>Catalogue release change takes effect</w:t>
            </w:r>
          </w:p>
        </w:tc>
        <w:tc>
          <w:tcPr>
            <w:tcW w:w="585" w:type="dxa"/>
          </w:tcPr>
          <w:p w14:paraId="67AAE627" w14:textId="77777777" w:rsidR="00083A2B" w:rsidRDefault="007C4FE9">
            <w:pPr>
              <w:pStyle w:val="TableStyle"/>
              <w:keepNext/>
              <w:jc w:val="center"/>
              <w:rPr>
                <w:b/>
              </w:rPr>
            </w:pPr>
            <w:r>
              <w:rPr>
                <w:b/>
              </w:rPr>
              <w:t>CP No.</w:t>
            </w:r>
          </w:p>
        </w:tc>
        <w:tc>
          <w:tcPr>
            <w:tcW w:w="6494" w:type="dxa"/>
          </w:tcPr>
          <w:p w14:paraId="224C4913" w14:textId="77777777" w:rsidR="00083A2B" w:rsidRDefault="007C4FE9">
            <w:pPr>
              <w:pStyle w:val="TableStyle"/>
              <w:keepNext/>
              <w:rPr>
                <w:b/>
              </w:rPr>
            </w:pPr>
            <w:r>
              <w:rPr>
                <w:b/>
              </w:rPr>
              <w:t>Brief description of the change and its reason</w:t>
            </w:r>
          </w:p>
        </w:tc>
      </w:tr>
      <w:tr w:rsidR="00083A2B" w14:paraId="58A92E7B" w14:textId="77777777">
        <w:trPr>
          <w:cantSplit/>
        </w:trPr>
        <w:tc>
          <w:tcPr>
            <w:tcW w:w="1559" w:type="dxa"/>
          </w:tcPr>
          <w:p w14:paraId="79BA5536" w14:textId="77777777" w:rsidR="00083A2B" w:rsidRDefault="007C4FE9">
            <w:pPr>
              <w:pStyle w:val="TableStyle"/>
              <w:keepNext/>
              <w:jc w:val="center"/>
            </w:pPr>
            <w:r>
              <w:t xml:space="preserve">Version </w:t>
            </w:r>
            <w:r>
              <w:rPr>
                <w:noProof/>
              </w:rPr>
              <w:t>3.1</w:t>
            </w:r>
          </w:p>
        </w:tc>
        <w:tc>
          <w:tcPr>
            <w:tcW w:w="585" w:type="dxa"/>
          </w:tcPr>
          <w:p w14:paraId="7C63F42C" w14:textId="77777777" w:rsidR="00083A2B" w:rsidRDefault="007C4FE9">
            <w:pPr>
              <w:pStyle w:val="TableStyle"/>
              <w:keepNext/>
              <w:jc w:val="center"/>
            </w:pPr>
            <w:r>
              <w:rPr>
                <w:noProof/>
              </w:rPr>
              <w:t>502</w:t>
            </w:r>
          </w:p>
        </w:tc>
        <w:tc>
          <w:tcPr>
            <w:tcW w:w="6494" w:type="dxa"/>
          </w:tcPr>
          <w:p w14:paraId="219B2A0E" w14:textId="77777777" w:rsidR="00083A2B" w:rsidRDefault="007C4FE9">
            <w:pPr>
              <w:pStyle w:val="TableStyle"/>
              <w:keepNext/>
            </w:pPr>
            <w:r>
              <w:rPr>
                <w:noProof/>
              </w:rPr>
              <w:t>Order of data items in flow structure changed to reflect registration system design specifications.</w:t>
            </w:r>
          </w:p>
        </w:tc>
      </w:tr>
      <w:tr w:rsidR="00083A2B" w14:paraId="28DE6566" w14:textId="77777777">
        <w:trPr>
          <w:cantSplit/>
        </w:trPr>
        <w:tc>
          <w:tcPr>
            <w:tcW w:w="1559" w:type="dxa"/>
          </w:tcPr>
          <w:p w14:paraId="6D6904E4" w14:textId="77777777" w:rsidR="00083A2B" w:rsidRDefault="007C4FE9">
            <w:pPr>
              <w:pStyle w:val="TableStyle"/>
              <w:keepNext/>
              <w:jc w:val="center"/>
            </w:pPr>
            <w:r>
              <w:t xml:space="preserve">Version </w:t>
            </w:r>
            <w:r>
              <w:rPr>
                <w:noProof/>
              </w:rPr>
              <w:t>3.1</w:t>
            </w:r>
          </w:p>
        </w:tc>
        <w:tc>
          <w:tcPr>
            <w:tcW w:w="585" w:type="dxa"/>
          </w:tcPr>
          <w:p w14:paraId="70ED815B" w14:textId="77777777" w:rsidR="00083A2B" w:rsidRDefault="007C4FE9">
            <w:pPr>
              <w:pStyle w:val="TableStyle"/>
              <w:keepNext/>
              <w:jc w:val="center"/>
            </w:pPr>
            <w:r>
              <w:rPr>
                <w:noProof/>
              </w:rPr>
              <w:t>1407</w:t>
            </w:r>
          </w:p>
        </w:tc>
        <w:tc>
          <w:tcPr>
            <w:tcW w:w="6494" w:type="dxa"/>
          </w:tcPr>
          <w:p w14:paraId="62887ADD" w14:textId="77777777" w:rsidR="00083A2B" w:rsidRDefault="007C4FE9">
            <w:pPr>
              <w:pStyle w:val="TableStyle"/>
              <w:keepNext/>
            </w:pPr>
            <w:r>
              <w:rPr>
                <w:noProof/>
              </w:rPr>
              <w:t>'MPAN Core' and 'Registration Transaction Number' made optional as they may have been unintelligible in the incoming flow.</w:t>
            </w:r>
          </w:p>
        </w:tc>
      </w:tr>
      <w:tr w:rsidR="00083A2B" w14:paraId="2E56CD02" w14:textId="77777777">
        <w:trPr>
          <w:cantSplit/>
        </w:trPr>
        <w:tc>
          <w:tcPr>
            <w:tcW w:w="1559" w:type="dxa"/>
          </w:tcPr>
          <w:p w14:paraId="76E4D038" w14:textId="77777777" w:rsidR="00083A2B" w:rsidRDefault="007C4FE9">
            <w:pPr>
              <w:pStyle w:val="TableStyle"/>
              <w:keepNext/>
              <w:jc w:val="center"/>
            </w:pPr>
            <w:r>
              <w:t xml:space="preserve">Version </w:t>
            </w:r>
            <w:r>
              <w:rPr>
                <w:noProof/>
              </w:rPr>
              <w:t>3.1</w:t>
            </w:r>
          </w:p>
        </w:tc>
        <w:tc>
          <w:tcPr>
            <w:tcW w:w="585" w:type="dxa"/>
          </w:tcPr>
          <w:p w14:paraId="4314F033" w14:textId="77777777" w:rsidR="00083A2B" w:rsidRDefault="007C4FE9">
            <w:pPr>
              <w:pStyle w:val="TableStyle"/>
              <w:keepNext/>
              <w:jc w:val="center"/>
            </w:pPr>
            <w:r>
              <w:rPr>
                <w:noProof/>
              </w:rPr>
              <w:t>1462</w:t>
            </w:r>
          </w:p>
        </w:tc>
        <w:tc>
          <w:tcPr>
            <w:tcW w:w="6494" w:type="dxa"/>
          </w:tcPr>
          <w:p w14:paraId="154FB81C" w14:textId="77777777" w:rsidR="00083A2B" w:rsidRDefault="007C4FE9">
            <w:pPr>
              <w:pStyle w:val="TableStyle"/>
              <w:keepNext/>
            </w:pPr>
            <w:r>
              <w:rPr>
                <w:noProof/>
              </w:rPr>
              <w:t>As per Data Interface requirements, sequential file and instruction numbers included in this flow.</w:t>
            </w:r>
          </w:p>
        </w:tc>
      </w:tr>
      <w:tr w:rsidR="00083A2B" w14:paraId="41FF63DE" w14:textId="77777777">
        <w:trPr>
          <w:cantSplit/>
        </w:trPr>
        <w:tc>
          <w:tcPr>
            <w:tcW w:w="1559" w:type="dxa"/>
          </w:tcPr>
          <w:p w14:paraId="5303A077" w14:textId="77777777" w:rsidR="00083A2B" w:rsidRDefault="007C4FE9">
            <w:pPr>
              <w:pStyle w:val="TableStyle"/>
              <w:keepNext/>
              <w:jc w:val="center"/>
            </w:pPr>
            <w:r>
              <w:t xml:space="preserve">Version </w:t>
            </w:r>
            <w:r>
              <w:rPr>
                <w:noProof/>
              </w:rPr>
              <w:t>3.1</w:t>
            </w:r>
          </w:p>
        </w:tc>
        <w:tc>
          <w:tcPr>
            <w:tcW w:w="585" w:type="dxa"/>
          </w:tcPr>
          <w:p w14:paraId="4D2FCDCC" w14:textId="77777777" w:rsidR="00083A2B" w:rsidRDefault="007C4FE9">
            <w:pPr>
              <w:pStyle w:val="TableStyle"/>
              <w:keepNext/>
              <w:jc w:val="center"/>
            </w:pPr>
            <w:r>
              <w:rPr>
                <w:noProof/>
              </w:rPr>
              <w:t>1581</w:t>
            </w:r>
          </w:p>
        </w:tc>
        <w:tc>
          <w:tcPr>
            <w:tcW w:w="6494" w:type="dxa"/>
          </w:tcPr>
          <w:p w14:paraId="3DF6D969" w14:textId="77777777" w:rsidR="00083A2B" w:rsidRDefault="007C4FE9">
            <w:pPr>
              <w:pStyle w:val="TableStyle"/>
              <w:keepNext/>
            </w:pPr>
            <w:r>
              <w:rPr>
                <w:noProof/>
              </w:rPr>
              <w:t>Incoming Instruction Number (J1017) added to identify the actual instruction rejected within the incoming flow.</w:t>
            </w:r>
          </w:p>
        </w:tc>
      </w:tr>
      <w:tr w:rsidR="00083A2B" w14:paraId="4DBBDE1E" w14:textId="77777777">
        <w:trPr>
          <w:cantSplit/>
        </w:trPr>
        <w:tc>
          <w:tcPr>
            <w:tcW w:w="1559" w:type="dxa"/>
          </w:tcPr>
          <w:p w14:paraId="7DA70380" w14:textId="77777777" w:rsidR="00083A2B" w:rsidRDefault="007C4FE9">
            <w:pPr>
              <w:pStyle w:val="TableStyle"/>
              <w:keepNext/>
              <w:jc w:val="center"/>
            </w:pPr>
            <w:r>
              <w:t xml:space="preserve">Version </w:t>
            </w:r>
            <w:r>
              <w:rPr>
                <w:noProof/>
              </w:rPr>
              <w:t>3.1</w:t>
            </w:r>
          </w:p>
        </w:tc>
        <w:tc>
          <w:tcPr>
            <w:tcW w:w="585" w:type="dxa"/>
          </w:tcPr>
          <w:p w14:paraId="0B3E4D20" w14:textId="77777777" w:rsidR="00083A2B" w:rsidRDefault="007C4FE9">
            <w:pPr>
              <w:pStyle w:val="TableStyle"/>
              <w:keepNext/>
              <w:jc w:val="center"/>
            </w:pPr>
            <w:r>
              <w:rPr>
                <w:noProof/>
              </w:rPr>
              <w:t>1981</w:t>
            </w:r>
          </w:p>
        </w:tc>
        <w:tc>
          <w:tcPr>
            <w:tcW w:w="6494" w:type="dxa"/>
          </w:tcPr>
          <w:p w14:paraId="70216F68" w14:textId="77777777" w:rsidR="00083A2B" w:rsidRDefault="007C4FE9">
            <w:pPr>
              <w:pStyle w:val="TableStyle"/>
              <w:keepNext/>
            </w:pPr>
            <w:r>
              <w:rPr>
                <w:noProof/>
              </w:rPr>
              <w:t>Notes added for clarity and consistency.</w:t>
            </w:r>
          </w:p>
        </w:tc>
      </w:tr>
      <w:tr w:rsidR="00083A2B" w14:paraId="34798C56" w14:textId="77777777">
        <w:trPr>
          <w:cantSplit/>
        </w:trPr>
        <w:tc>
          <w:tcPr>
            <w:tcW w:w="1559" w:type="dxa"/>
          </w:tcPr>
          <w:p w14:paraId="3B45101F" w14:textId="77777777" w:rsidR="00083A2B" w:rsidRDefault="007C4FE9">
            <w:pPr>
              <w:pStyle w:val="TableStyle"/>
              <w:keepNext/>
              <w:jc w:val="center"/>
            </w:pPr>
            <w:r>
              <w:t xml:space="preserve">Version </w:t>
            </w:r>
            <w:r>
              <w:rPr>
                <w:noProof/>
              </w:rPr>
              <w:t>3.102</w:t>
            </w:r>
          </w:p>
        </w:tc>
        <w:tc>
          <w:tcPr>
            <w:tcW w:w="585" w:type="dxa"/>
          </w:tcPr>
          <w:p w14:paraId="63884C54" w14:textId="77777777" w:rsidR="00083A2B" w:rsidRDefault="007C4FE9">
            <w:pPr>
              <w:pStyle w:val="TableStyle"/>
              <w:keepNext/>
              <w:jc w:val="center"/>
            </w:pPr>
            <w:r>
              <w:rPr>
                <w:noProof/>
              </w:rPr>
              <w:t>2124</w:t>
            </w:r>
          </w:p>
        </w:tc>
        <w:tc>
          <w:tcPr>
            <w:tcW w:w="6494" w:type="dxa"/>
          </w:tcPr>
          <w:p w14:paraId="7EE50EE6" w14:textId="77777777" w:rsidR="00083A2B" w:rsidRDefault="007C4FE9">
            <w:pPr>
              <w:pStyle w:val="TableStyle"/>
              <w:keepNext/>
            </w:pPr>
            <w:r>
              <w:rPr>
                <w:noProof/>
              </w:rPr>
              <w:t>Notes altered for clarity.</w:t>
            </w:r>
          </w:p>
        </w:tc>
      </w:tr>
      <w:tr w:rsidR="00083A2B" w14:paraId="2AEA1C12" w14:textId="77777777">
        <w:trPr>
          <w:cantSplit/>
        </w:trPr>
        <w:tc>
          <w:tcPr>
            <w:tcW w:w="1559" w:type="dxa"/>
          </w:tcPr>
          <w:p w14:paraId="36097F9B" w14:textId="77777777" w:rsidR="00083A2B" w:rsidRDefault="007C4FE9">
            <w:pPr>
              <w:pStyle w:val="TableStyle"/>
              <w:keepNext/>
              <w:jc w:val="center"/>
            </w:pPr>
            <w:r>
              <w:t xml:space="preserve">Version </w:t>
            </w:r>
            <w:r>
              <w:rPr>
                <w:noProof/>
              </w:rPr>
              <w:t>4.2</w:t>
            </w:r>
          </w:p>
        </w:tc>
        <w:tc>
          <w:tcPr>
            <w:tcW w:w="585" w:type="dxa"/>
          </w:tcPr>
          <w:p w14:paraId="25713846" w14:textId="77777777" w:rsidR="00083A2B" w:rsidRDefault="007C4FE9">
            <w:pPr>
              <w:pStyle w:val="TableStyle"/>
              <w:keepNext/>
              <w:jc w:val="center"/>
            </w:pPr>
            <w:r>
              <w:rPr>
                <w:noProof/>
              </w:rPr>
              <w:t>2924</w:t>
            </w:r>
          </w:p>
        </w:tc>
        <w:tc>
          <w:tcPr>
            <w:tcW w:w="6494" w:type="dxa"/>
          </w:tcPr>
          <w:p w14:paraId="03889C8A" w14:textId="77777777" w:rsidR="00083A2B" w:rsidRDefault="007C4FE9">
            <w:pPr>
              <w:pStyle w:val="TableStyle"/>
              <w:keepNext/>
            </w:pPr>
            <w:r>
              <w:rPr>
                <w:noProof/>
              </w:rPr>
              <w:t>Data Item 'Effective from Settlement Date {REGI}' replaced by Data Item 'Effective from Settlement Date {REGI} for New Supplier' in Group 141.</w:t>
            </w:r>
          </w:p>
        </w:tc>
      </w:tr>
    </w:tbl>
    <w:p w14:paraId="7243B26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5AB4D03" w14:textId="77777777">
        <w:tc>
          <w:tcPr>
            <w:tcW w:w="1814" w:type="dxa"/>
            <w:vAlign w:val="center"/>
          </w:tcPr>
          <w:p w14:paraId="2A1F3D42" w14:textId="77777777" w:rsidR="00083A2B" w:rsidRDefault="007C4FE9">
            <w:pPr>
              <w:pStyle w:val="Fieldtitle"/>
              <w:rPr>
                <w:sz w:val="20"/>
              </w:rPr>
            </w:pPr>
            <w:r>
              <w:rPr>
                <w:sz w:val="20"/>
              </w:rPr>
              <w:lastRenderedPageBreak/>
              <w:t>Flow Name:</w:t>
            </w:r>
          </w:p>
        </w:tc>
        <w:tc>
          <w:tcPr>
            <w:tcW w:w="6803" w:type="dxa"/>
            <w:vAlign w:val="center"/>
          </w:tcPr>
          <w:p w14:paraId="0B7DD6EF" w14:textId="77777777" w:rsidR="00083A2B" w:rsidRDefault="007C4FE9">
            <w:pPr>
              <w:pStyle w:val="Flowtitle"/>
            </w:pPr>
            <w:r>
              <w:rPr>
                <w:noProof/>
              </w:rPr>
              <w:t>Notification of an Objection to Change of Supplier Sent to the New Supplier</w:t>
            </w:r>
          </w:p>
        </w:tc>
      </w:tr>
      <w:tr w:rsidR="00083A2B" w14:paraId="076C5BF9" w14:textId="77777777">
        <w:tc>
          <w:tcPr>
            <w:tcW w:w="1814" w:type="dxa"/>
            <w:vAlign w:val="center"/>
          </w:tcPr>
          <w:p w14:paraId="47B66327" w14:textId="77777777" w:rsidR="00083A2B" w:rsidRDefault="007C4FE9">
            <w:pPr>
              <w:pStyle w:val="Fieldtitle"/>
              <w:rPr>
                <w:sz w:val="20"/>
              </w:rPr>
            </w:pPr>
            <w:r>
              <w:rPr>
                <w:sz w:val="20"/>
              </w:rPr>
              <w:t>Flow Description:</w:t>
            </w:r>
          </w:p>
        </w:tc>
        <w:tc>
          <w:tcPr>
            <w:tcW w:w="6803" w:type="dxa"/>
            <w:vAlign w:val="center"/>
          </w:tcPr>
          <w:p w14:paraId="3B069AC5" w14:textId="77777777" w:rsidR="00083A2B" w:rsidRDefault="007C4FE9">
            <w:pPr>
              <w:rPr>
                <w:sz w:val="20"/>
                <w:szCs w:val="20"/>
                <w:lang w:val="en-GB"/>
              </w:rPr>
            </w:pPr>
            <w:r>
              <w:rPr>
                <w:noProof/>
                <w:sz w:val="20"/>
                <w:szCs w:val="20"/>
                <w:lang w:val="en-GB"/>
              </w:rPr>
              <w:t>Registration System notifies New Supplier that the Old Supplier has objected to the Change of Supplier.</w:t>
            </w:r>
            <w:r>
              <w:rPr>
                <w:sz w:val="20"/>
                <w:szCs w:val="20"/>
                <w:lang w:val="en-GB"/>
              </w:rPr>
              <w:t>.</w:t>
            </w:r>
          </w:p>
        </w:tc>
      </w:tr>
      <w:tr w:rsidR="00083A2B" w14:paraId="64A43F38" w14:textId="77777777">
        <w:tc>
          <w:tcPr>
            <w:tcW w:w="1814" w:type="dxa"/>
            <w:vAlign w:val="center"/>
          </w:tcPr>
          <w:p w14:paraId="63112237" w14:textId="77777777" w:rsidR="00083A2B" w:rsidRDefault="007C4FE9">
            <w:pPr>
              <w:pStyle w:val="Fieldtitle"/>
              <w:rPr>
                <w:sz w:val="20"/>
              </w:rPr>
            </w:pPr>
            <w:r>
              <w:rPr>
                <w:sz w:val="20"/>
              </w:rPr>
              <w:t>Flow Ownership:</w:t>
            </w:r>
          </w:p>
        </w:tc>
        <w:tc>
          <w:tcPr>
            <w:tcW w:w="6803" w:type="dxa"/>
            <w:vAlign w:val="center"/>
          </w:tcPr>
          <w:p w14:paraId="235A921E" w14:textId="77777777" w:rsidR="00083A2B" w:rsidRDefault="007C4FE9">
            <w:pPr>
              <w:rPr>
                <w:sz w:val="20"/>
                <w:szCs w:val="20"/>
                <w:lang w:val="en-GB"/>
              </w:rPr>
            </w:pPr>
            <w:r>
              <w:rPr>
                <w:noProof/>
                <w:sz w:val="20"/>
                <w:szCs w:val="20"/>
                <w:lang w:val="en-GB"/>
              </w:rPr>
              <w:t>MRA</w:t>
            </w:r>
          </w:p>
        </w:tc>
      </w:tr>
    </w:tbl>
    <w:p w14:paraId="0C1A3BA3"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4E2C4853" w14:textId="77777777">
        <w:tc>
          <w:tcPr>
            <w:tcW w:w="3685" w:type="dxa"/>
          </w:tcPr>
          <w:p w14:paraId="656E8C18" w14:textId="77777777" w:rsidR="00083A2B" w:rsidRDefault="007C4FE9">
            <w:pPr>
              <w:spacing w:before="20" w:after="20"/>
              <w:rPr>
                <w:b/>
                <w:sz w:val="20"/>
                <w:szCs w:val="20"/>
                <w:lang w:val="en-GB"/>
              </w:rPr>
            </w:pPr>
            <w:r>
              <w:rPr>
                <w:b/>
                <w:sz w:val="20"/>
                <w:szCs w:val="20"/>
                <w:lang w:val="en-GB"/>
              </w:rPr>
              <w:t>From</w:t>
            </w:r>
          </w:p>
        </w:tc>
        <w:tc>
          <w:tcPr>
            <w:tcW w:w="3685" w:type="dxa"/>
          </w:tcPr>
          <w:p w14:paraId="5D01512E" w14:textId="77777777" w:rsidR="00083A2B" w:rsidRDefault="007C4FE9">
            <w:pPr>
              <w:spacing w:before="20" w:after="20"/>
              <w:rPr>
                <w:b/>
                <w:sz w:val="20"/>
                <w:szCs w:val="20"/>
                <w:lang w:val="en-GB"/>
              </w:rPr>
            </w:pPr>
            <w:r>
              <w:rPr>
                <w:b/>
                <w:sz w:val="20"/>
                <w:szCs w:val="20"/>
                <w:lang w:val="en-GB"/>
              </w:rPr>
              <w:t>To</w:t>
            </w:r>
          </w:p>
        </w:tc>
        <w:tc>
          <w:tcPr>
            <w:tcW w:w="1100" w:type="dxa"/>
          </w:tcPr>
          <w:p w14:paraId="16943119" w14:textId="77777777" w:rsidR="00083A2B" w:rsidRDefault="007C4FE9">
            <w:pPr>
              <w:spacing w:before="20" w:after="20"/>
              <w:jc w:val="center"/>
              <w:rPr>
                <w:b/>
                <w:sz w:val="20"/>
                <w:szCs w:val="20"/>
                <w:lang w:val="en-GB"/>
              </w:rPr>
            </w:pPr>
            <w:r>
              <w:rPr>
                <w:b/>
                <w:sz w:val="20"/>
                <w:szCs w:val="20"/>
                <w:lang w:val="en-GB"/>
              </w:rPr>
              <w:t>Version</w:t>
            </w:r>
          </w:p>
        </w:tc>
      </w:tr>
      <w:tr w:rsidR="00083A2B" w14:paraId="68E929B0" w14:textId="77777777">
        <w:tc>
          <w:tcPr>
            <w:tcW w:w="3685" w:type="dxa"/>
          </w:tcPr>
          <w:p w14:paraId="13DF737E" w14:textId="77777777" w:rsidR="00083A2B" w:rsidRDefault="007C4FE9">
            <w:pPr>
              <w:spacing w:before="20" w:after="20"/>
              <w:rPr>
                <w:sz w:val="20"/>
                <w:szCs w:val="20"/>
                <w:lang w:val="en-GB"/>
              </w:rPr>
            </w:pPr>
            <w:r>
              <w:rPr>
                <w:noProof/>
                <w:sz w:val="20"/>
                <w:szCs w:val="20"/>
                <w:lang w:val="en-GB"/>
              </w:rPr>
              <w:t>MPAS</w:t>
            </w:r>
          </w:p>
        </w:tc>
        <w:tc>
          <w:tcPr>
            <w:tcW w:w="3685" w:type="dxa"/>
          </w:tcPr>
          <w:p w14:paraId="7E5E6C5B" w14:textId="77777777" w:rsidR="00083A2B" w:rsidRDefault="007C4FE9">
            <w:pPr>
              <w:spacing w:before="20" w:after="20"/>
              <w:rPr>
                <w:sz w:val="20"/>
                <w:szCs w:val="20"/>
                <w:lang w:val="en-GB"/>
              </w:rPr>
            </w:pPr>
            <w:r>
              <w:rPr>
                <w:noProof/>
                <w:sz w:val="20"/>
                <w:szCs w:val="20"/>
                <w:lang w:val="en-GB"/>
              </w:rPr>
              <w:t>Supplier</w:t>
            </w:r>
          </w:p>
        </w:tc>
        <w:tc>
          <w:tcPr>
            <w:tcW w:w="1100" w:type="dxa"/>
          </w:tcPr>
          <w:p w14:paraId="076FD91F" w14:textId="77777777" w:rsidR="00083A2B" w:rsidRDefault="007C4FE9">
            <w:pPr>
              <w:spacing w:before="20" w:after="20"/>
              <w:jc w:val="center"/>
              <w:rPr>
                <w:sz w:val="20"/>
                <w:szCs w:val="20"/>
                <w:lang w:val="en-GB"/>
              </w:rPr>
            </w:pPr>
            <w:r>
              <w:rPr>
                <w:noProof/>
                <w:sz w:val="20"/>
                <w:szCs w:val="20"/>
                <w:lang w:val="en-GB"/>
              </w:rPr>
              <w:t>1.0</w:t>
            </w:r>
          </w:p>
        </w:tc>
      </w:tr>
    </w:tbl>
    <w:p w14:paraId="53F14451"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004C4314" w14:textId="77777777">
        <w:trPr>
          <w:tblHeader/>
        </w:trPr>
        <w:tc>
          <w:tcPr>
            <w:tcW w:w="964" w:type="dxa"/>
          </w:tcPr>
          <w:p w14:paraId="69D6A92C" w14:textId="77777777" w:rsidR="00083A2B" w:rsidRDefault="007C4FE9">
            <w:pPr>
              <w:pStyle w:val="TableStyle"/>
              <w:jc w:val="center"/>
              <w:rPr>
                <w:b/>
              </w:rPr>
            </w:pPr>
            <w:r>
              <w:rPr>
                <w:b/>
              </w:rPr>
              <w:t>Reference</w:t>
            </w:r>
          </w:p>
        </w:tc>
        <w:tc>
          <w:tcPr>
            <w:tcW w:w="7506" w:type="dxa"/>
          </w:tcPr>
          <w:p w14:paraId="6B24DD57" w14:textId="77777777" w:rsidR="00083A2B" w:rsidRDefault="007C4FE9">
            <w:pPr>
              <w:pStyle w:val="TableStyle"/>
              <w:rPr>
                <w:b/>
              </w:rPr>
            </w:pPr>
            <w:r>
              <w:rPr>
                <w:b/>
              </w:rPr>
              <w:t>Item Name</w:t>
            </w:r>
          </w:p>
        </w:tc>
      </w:tr>
      <w:tr w:rsidR="00083A2B" w14:paraId="26A63F55" w14:textId="77777777">
        <w:tc>
          <w:tcPr>
            <w:tcW w:w="964" w:type="dxa"/>
          </w:tcPr>
          <w:p w14:paraId="08B5FC1C" w14:textId="77777777" w:rsidR="00083A2B" w:rsidRDefault="007C4FE9">
            <w:pPr>
              <w:pStyle w:val="TableStyle"/>
            </w:pPr>
            <w:r>
              <w:t>J</w:t>
            </w:r>
            <w:r>
              <w:rPr>
                <w:noProof/>
              </w:rPr>
              <w:t>0821</w:t>
            </w:r>
          </w:p>
        </w:tc>
        <w:tc>
          <w:tcPr>
            <w:tcW w:w="7506" w:type="dxa"/>
          </w:tcPr>
          <w:p w14:paraId="4895673C" w14:textId="77777777" w:rsidR="00083A2B" w:rsidRDefault="007C4FE9">
            <w:pPr>
              <w:pStyle w:val="TableStyle"/>
            </w:pPr>
            <w:r>
              <w:rPr>
                <w:noProof/>
              </w:rPr>
              <w:t>Deemed Received Date</w:t>
            </w:r>
          </w:p>
        </w:tc>
      </w:tr>
      <w:tr w:rsidR="00083A2B" w14:paraId="00F32622" w14:textId="77777777">
        <w:tc>
          <w:tcPr>
            <w:tcW w:w="964" w:type="dxa"/>
          </w:tcPr>
          <w:p w14:paraId="52D86290" w14:textId="77777777" w:rsidR="00083A2B" w:rsidRDefault="007C4FE9">
            <w:pPr>
              <w:pStyle w:val="TableStyle"/>
            </w:pPr>
            <w:r>
              <w:t>J</w:t>
            </w:r>
            <w:r>
              <w:rPr>
                <w:noProof/>
              </w:rPr>
              <w:t>0924</w:t>
            </w:r>
          </w:p>
        </w:tc>
        <w:tc>
          <w:tcPr>
            <w:tcW w:w="7506" w:type="dxa"/>
          </w:tcPr>
          <w:p w14:paraId="524A217A" w14:textId="77777777" w:rsidR="00083A2B" w:rsidRDefault="007C4FE9">
            <w:pPr>
              <w:pStyle w:val="TableStyle"/>
            </w:pPr>
            <w:r>
              <w:rPr>
                <w:noProof/>
              </w:rPr>
              <w:t>Effective from Settlement Date {REGI} for New Supplier</w:t>
            </w:r>
          </w:p>
        </w:tc>
      </w:tr>
      <w:tr w:rsidR="00083A2B" w14:paraId="18C90DC3" w14:textId="77777777">
        <w:tc>
          <w:tcPr>
            <w:tcW w:w="964" w:type="dxa"/>
          </w:tcPr>
          <w:p w14:paraId="0B0A8D8B" w14:textId="77777777" w:rsidR="00083A2B" w:rsidRDefault="007C4FE9">
            <w:pPr>
              <w:pStyle w:val="TableStyle"/>
            </w:pPr>
            <w:r>
              <w:t>J</w:t>
            </w:r>
            <w:r>
              <w:rPr>
                <w:noProof/>
              </w:rPr>
              <w:t>0330</w:t>
            </w:r>
          </w:p>
        </w:tc>
        <w:tc>
          <w:tcPr>
            <w:tcW w:w="7506" w:type="dxa"/>
          </w:tcPr>
          <w:p w14:paraId="2EE4C0E6" w14:textId="77777777" w:rsidR="00083A2B" w:rsidRDefault="007C4FE9">
            <w:pPr>
              <w:pStyle w:val="TableStyle"/>
            </w:pPr>
            <w:r>
              <w:rPr>
                <w:noProof/>
              </w:rPr>
              <w:t xml:space="preserve">File Sequence Number                                                                                </w:t>
            </w:r>
          </w:p>
        </w:tc>
      </w:tr>
      <w:tr w:rsidR="00083A2B" w14:paraId="19FB48DB" w14:textId="77777777">
        <w:tc>
          <w:tcPr>
            <w:tcW w:w="964" w:type="dxa"/>
          </w:tcPr>
          <w:p w14:paraId="7421B7A2" w14:textId="77777777" w:rsidR="00083A2B" w:rsidRDefault="007C4FE9">
            <w:pPr>
              <w:pStyle w:val="TableStyle"/>
            </w:pPr>
            <w:r>
              <w:t>J</w:t>
            </w:r>
            <w:r>
              <w:rPr>
                <w:noProof/>
              </w:rPr>
              <w:t>0109</w:t>
            </w:r>
          </w:p>
        </w:tc>
        <w:tc>
          <w:tcPr>
            <w:tcW w:w="7506" w:type="dxa"/>
          </w:tcPr>
          <w:p w14:paraId="4C8EB67A" w14:textId="77777777" w:rsidR="00083A2B" w:rsidRDefault="007C4FE9">
            <w:pPr>
              <w:pStyle w:val="TableStyle"/>
            </w:pPr>
            <w:r>
              <w:rPr>
                <w:noProof/>
              </w:rPr>
              <w:t xml:space="preserve">Instruction Number                                                                                  </w:t>
            </w:r>
          </w:p>
        </w:tc>
      </w:tr>
      <w:tr w:rsidR="00083A2B" w14:paraId="6E94DBEB" w14:textId="77777777">
        <w:tc>
          <w:tcPr>
            <w:tcW w:w="964" w:type="dxa"/>
          </w:tcPr>
          <w:p w14:paraId="5826A790" w14:textId="77777777" w:rsidR="00083A2B" w:rsidRDefault="007C4FE9">
            <w:pPr>
              <w:pStyle w:val="TableStyle"/>
            </w:pPr>
            <w:r>
              <w:t>J</w:t>
            </w:r>
            <w:r>
              <w:rPr>
                <w:noProof/>
              </w:rPr>
              <w:t>0723</w:t>
            </w:r>
          </w:p>
        </w:tc>
        <w:tc>
          <w:tcPr>
            <w:tcW w:w="7506" w:type="dxa"/>
          </w:tcPr>
          <w:p w14:paraId="5DF72D61" w14:textId="77777777" w:rsidR="00083A2B" w:rsidRDefault="007C4FE9">
            <w:pPr>
              <w:pStyle w:val="TableStyle"/>
            </w:pPr>
            <w:r>
              <w:rPr>
                <w:noProof/>
              </w:rPr>
              <w:t xml:space="preserve">Instruction Type                                                                                    </w:t>
            </w:r>
          </w:p>
        </w:tc>
      </w:tr>
      <w:tr w:rsidR="00083A2B" w14:paraId="20348E0A" w14:textId="77777777">
        <w:tc>
          <w:tcPr>
            <w:tcW w:w="964" w:type="dxa"/>
          </w:tcPr>
          <w:p w14:paraId="5FC5C5F9" w14:textId="77777777" w:rsidR="00083A2B" w:rsidRDefault="007C4FE9">
            <w:pPr>
              <w:pStyle w:val="TableStyle"/>
            </w:pPr>
            <w:r>
              <w:t>J</w:t>
            </w:r>
            <w:r>
              <w:rPr>
                <w:noProof/>
              </w:rPr>
              <w:t>0003</w:t>
            </w:r>
          </w:p>
        </w:tc>
        <w:tc>
          <w:tcPr>
            <w:tcW w:w="7506" w:type="dxa"/>
          </w:tcPr>
          <w:p w14:paraId="4148C82F" w14:textId="77777777" w:rsidR="00083A2B" w:rsidRDefault="007C4FE9">
            <w:pPr>
              <w:pStyle w:val="TableStyle"/>
            </w:pPr>
            <w:r>
              <w:rPr>
                <w:noProof/>
              </w:rPr>
              <w:t>MPAN Core</w:t>
            </w:r>
          </w:p>
        </w:tc>
      </w:tr>
      <w:tr w:rsidR="00083A2B" w14:paraId="53A17F36" w14:textId="77777777">
        <w:tc>
          <w:tcPr>
            <w:tcW w:w="964" w:type="dxa"/>
          </w:tcPr>
          <w:p w14:paraId="1B39DCBE" w14:textId="77777777" w:rsidR="00083A2B" w:rsidRDefault="007C4FE9">
            <w:pPr>
              <w:pStyle w:val="TableStyle"/>
            </w:pPr>
            <w:r>
              <w:t>J</w:t>
            </w:r>
            <w:r>
              <w:rPr>
                <w:noProof/>
              </w:rPr>
              <w:t>0031</w:t>
            </w:r>
          </w:p>
        </w:tc>
        <w:tc>
          <w:tcPr>
            <w:tcW w:w="7506" w:type="dxa"/>
          </w:tcPr>
          <w:p w14:paraId="15D626F7" w14:textId="77777777" w:rsidR="00083A2B" w:rsidRDefault="007C4FE9">
            <w:pPr>
              <w:pStyle w:val="TableStyle"/>
            </w:pPr>
            <w:r>
              <w:rPr>
                <w:noProof/>
              </w:rPr>
              <w:t>Registration Transaction Number</w:t>
            </w:r>
          </w:p>
        </w:tc>
      </w:tr>
    </w:tbl>
    <w:p w14:paraId="759A1E45"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A854691" w14:textId="77777777">
        <w:trPr>
          <w:cantSplit/>
          <w:tblHeader/>
        </w:trPr>
        <w:tc>
          <w:tcPr>
            <w:tcW w:w="624" w:type="dxa"/>
          </w:tcPr>
          <w:p w14:paraId="34882D3C" w14:textId="77777777" w:rsidR="00083A2B" w:rsidRDefault="007C4FE9">
            <w:pPr>
              <w:pStyle w:val="TableStyle"/>
              <w:jc w:val="center"/>
              <w:rPr>
                <w:b/>
              </w:rPr>
            </w:pPr>
            <w:r>
              <w:rPr>
                <w:b/>
              </w:rPr>
              <w:t>Group</w:t>
            </w:r>
          </w:p>
        </w:tc>
        <w:tc>
          <w:tcPr>
            <w:tcW w:w="2035" w:type="dxa"/>
          </w:tcPr>
          <w:p w14:paraId="673C2D7D" w14:textId="77777777" w:rsidR="00083A2B" w:rsidRDefault="007C4FE9">
            <w:pPr>
              <w:pStyle w:val="TableStyle"/>
              <w:jc w:val="center"/>
              <w:rPr>
                <w:b/>
              </w:rPr>
            </w:pPr>
            <w:r>
              <w:rPr>
                <w:b/>
              </w:rPr>
              <w:t>Group Description</w:t>
            </w:r>
          </w:p>
        </w:tc>
        <w:tc>
          <w:tcPr>
            <w:tcW w:w="595" w:type="dxa"/>
          </w:tcPr>
          <w:p w14:paraId="0AA9F452" w14:textId="77777777" w:rsidR="00083A2B" w:rsidRDefault="007C4FE9">
            <w:pPr>
              <w:pStyle w:val="TableStyle"/>
              <w:jc w:val="center"/>
              <w:rPr>
                <w:b/>
              </w:rPr>
            </w:pPr>
            <w:r>
              <w:rPr>
                <w:b/>
              </w:rPr>
              <w:t>Range</w:t>
            </w:r>
          </w:p>
        </w:tc>
        <w:tc>
          <w:tcPr>
            <w:tcW w:w="1570" w:type="dxa"/>
          </w:tcPr>
          <w:p w14:paraId="350EB473" w14:textId="77777777" w:rsidR="00083A2B" w:rsidRDefault="007C4FE9">
            <w:pPr>
              <w:pStyle w:val="TableStyle"/>
              <w:jc w:val="center"/>
              <w:rPr>
                <w:b/>
              </w:rPr>
            </w:pPr>
            <w:r>
              <w:rPr>
                <w:b/>
              </w:rPr>
              <w:t>Condition</w:t>
            </w:r>
          </w:p>
        </w:tc>
        <w:tc>
          <w:tcPr>
            <w:tcW w:w="283" w:type="dxa"/>
          </w:tcPr>
          <w:p w14:paraId="102D5E45" w14:textId="77777777" w:rsidR="00083A2B" w:rsidRDefault="007C4FE9">
            <w:pPr>
              <w:pStyle w:val="TableStyle"/>
              <w:jc w:val="center"/>
              <w:rPr>
                <w:b/>
              </w:rPr>
            </w:pPr>
            <w:r>
              <w:rPr>
                <w:b/>
              </w:rPr>
              <w:t>L1</w:t>
            </w:r>
          </w:p>
        </w:tc>
        <w:tc>
          <w:tcPr>
            <w:tcW w:w="283" w:type="dxa"/>
          </w:tcPr>
          <w:p w14:paraId="37864346" w14:textId="77777777" w:rsidR="00083A2B" w:rsidRDefault="007C4FE9">
            <w:pPr>
              <w:pStyle w:val="TableStyle"/>
              <w:jc w:val="center"/>
              <w:rPr>
                <w:b/>
              </w:rPr>
            </w:pPr>
            <w:r>
              <w:rPr>
                <w:b/>
              </w:rPr>
              <w:t>L2</w:t>
            </w:r>
          </w:p>
        </w:tc>
        <w:tc>
          <w:tcPr>
            <w:tcW w:w="283" w:type="dxa"/>
          </w:tcPr>
          <w:p w14:paraId="34CFB5D6" w14:textId="77777777" w:rsidR="00083A2B" w:rsidRDefault="007C4FE9">
            <w:pPr>
              <w:pStyle w:val="TableStyle"/>
              <w:jc w:val="center"/>
              <w:rPr>
                <w:b/>
              </w:rPr>
            </w:pPr>
            <w:r>
              <w:rPr>
                <w:b/>
              </w:rPr>
              <w:t>L3</w:t>
            </w:r>
          </w:p>
        </w:tc>
        <w:tc>
          <w:tcPr>
            <w:tcW w:w="283" w:type="dxa"/>
          </w:tcPr>
          <w:p w14:paraId="1F7FB1AE" w14:textId="77777777" w:rsidR="00083A2B" w:rsidRDefault="007C4FE9">
            <w:pPr>
              <w:pStyle w:val="TableStyle"/>
              <w:jc w:val="center"/>
              <w:rPr>
                <w:b/>
              </w:rPr>
            </w:pPr>
            <w:r>
              <w:rPr>
                <w:b/>
              </w:rPr>
              <w:t>L4</w:t>
            </w:r>
          </w:p>
        </w:tc>
        <w:tc>
          <w:tcPr>
            <w:tcW w:w="283" w:type="dxa"/>
          </w:tcPr>
          <w:p w14:paraId="00D01903" w14:textId="77777777" w:rsidR="00083A2B" w:rsidRDefault="007C4FE9">
            <w:pPr>
              <w:pStyle w:val="TableStyle"/>
              <w:jc w:val="center"/>
              <w:rPr>
                <w:b/>
              </w:rPr>
            </w:pPr>
            <w:r>
              <w:rPr>
                <w:b/>
              </w:rPr>
              <w:t>L5</w:t>
            </w:r>
          </w:p>
        </w:tc>
        <w:tc>
          <w:tcPr>
            <w:tcW w:w="283" w:type="dxa"/>
          </w:tcPr>
          <w:p w14:paraId="4A5C2F6D" w14:textId="77777777" w:rsidR="00083A2B" w:rsidRDefault="007C4FE9">
            <w:pPr>
              <w:pStyle w:val="TableStyle"/>
              <w:jc w:val="center"/>
              <w:rPr>
                <w:b/>
              </w:rPr>
            </w:pPr>
            <w:r>
              <w:rPr>
                <w:b/>
              </w:rPr>
              <w:t>L6</w:t>
            </w:r>
          </w:p>
        </w:tc>
        <w:tc>
          <w:tcPr>
            <w:tcW w:w="283" w:type="dxa"/>
          </w:tcPr>
          <w:p w14:paraId="4D94504D" w14:textId="77777777" w:rsidR="00083A2B" w:rsidRDefault="007C4FE9">
            <w:pPr>
              <w:pStyle w:val="TableStyle"/>
              <w:jc w:val="center"/>
              <w:rPr>
                <w:b/>
              </w:rPr>
            </w:pPr>
            <w:r>
              <w:rPr>
                <w:b/>
              </w:rPr>
              <w:t>L7</w:t>
            </w:r>
          </w:p>
        </w:tc>
        <w:tc>
          <w:tcPr>
            <w:tcW w:w="283" w:type="dxa"/>
          </w:tcPr>
          <w:p w14:paraId="4DD967E6" w14:textId="77777777" w:rsidR="00083A2B" w:rsidRDefault="007C4FE9">
            <w:pPr>
              <w:pStyle w:val="TableStyle"/>
              <w:jc w:val="center"/>
              <w:rPr>
                <w:b/>
              </w:rPr>
            </w:pPr>
            <w:r>
              <w:rPr>
                <w:b/>
              </w:rPr>
              <w:t>L8</w:t>
            </w:r>
          </w:p>
        </w:tc>
        <w:tc>
          <w:tcPr>
            <w:tcW w:w="1945" w:type="dxa"/>
          </w:tcPr>
          <w:p w14:paraId="2873B8CD" w14:textId="77777777" w:rsidR="00083A2B" w:rsidRDefault="007C4FE9">
            <w:pPr>
              <w:pStyle w:val="TableStyle"/>
              <w:jc w:val="center"/>
              <w:rPr>
                <w:b/>
              </w:rPr>
            </w:pPr>
            <w:r>
              <w:rPr>
                <w:b/>
              </w:rPr>
              <w:t>Item Name</w:t>
            </w:r>
          </w:p>
        </w:tc>
      </w:tr>
    </w:tbl>
    <w:p w14:paraId="65F12E6C" w14:textId="77777777" w:rsidR="00083A2B" w:rsidRDefault="00083A2B">
      <w:pPr>
        <w:rPr>
          <w:lang w:val="en-GB"/>
        </w:rPr>
        <w:sectPr w:rsidR="00083A2B">
          <w:headerReference w:type="default" r:id="rId86"/>
          <w:footerReference w:type="default" r:id="rId87"/>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47BAE4C" w14:textId="77777777">
        <w:trPr>
          <w:cantSplit/>
        </w:trPr>
        <w:tc>
          <w:tcPr>
            <w:tcW w:w="624" w:type="dxa"/>
            <w:tcBorders>
              <w:bottom w:val="single" w:sz="2" w:space="0" w:color="auto"/>
            </w:tcBorders>
            <w:shd w:val="pct10" w:color="auto" w:fill="auto"/>
          </w:tcPr>
          <w:p w14:paraId="708EC7EA" w14:textId="77777777" w:rsidR="00083A2B" w:rsidRDefault="007C4FE9">
            <w:pPr>
              <w:pStyle w:val="TableStyle"/>
              <w:jc w:val="center"/>
            </w:pPr>
            <w:r>
              <w:rPr>
                <w:noProof/>
              </w:rPr>
              <w:t>739</w:t>
            </w:r>
          </w:p>
        </w:tc>
        <w:tc>
          <w:tcPr>
            <w:tcW w:w="2035" w:type="dxa"/>
            <w:tcBorders>
              <w:bottom w:val="single" w:sz="2" w:space="0" w:color="auto"/>
            </w:tcBorders>
            <w:shd w:val="pct10" w:color="auto" w:fill="auto"/>
          </w:tcPr>
          <w:p w14:paraId="30983E51" w14:textId="77777777" w:rsidR="00083A2B" w:rsidRDefault="007C4FE9">
            <w:pPr>
              <w:pStyle w:val="TableStyle"/>
            </w:pPr>
            <w:r>
              <w:rPr>
                <w:noProof/>
              </w:rPr>
              <w:t>File Sequence Number</w:t>
            </w:r>
          </w:p>
        </w:tc>
        <w:tc>
          <w:tcPr>
            <w:tcW w:w="595" w:type="dxa"/>
            <w:tcBorders>
              <w:bottom w:val="single" w:sz="2" w:space="0" w:color="auto"/>
            </w:tcBorders>
            <w:shd w:val="pct10" w:color="auto" w:fill="auto"/>
          </w:tcPr>
          <w:p w14:paraId="5B9B68E4" w14:textId="77777777" w:rsidR="00083A2B" w:rsidRDefault="007C4FE9">
            <w:pPr>
              <w:pStyle w:val="TableStyle"/>
            </w:pPr>
            <w:r>
              <w:rPr>
                <w:noProof/>
              </w:rPr>
              <w:t>1</w:t>
            </w:r>
          </w:p>
        </w:tc>
        <w:tc>
          <w:tcPr>
            <w:tcW w:w="1570" w:type="dxa"/>
            <w:tcBorders>
              <w:bottom w:val="single" w:sz="2" w:space="0" w:color="auto"/>
            </w:tcBorders>
            <w:shd w:val="pct10" w:color="auto" w:fill="auto"/>
          </w:tcPr>
          <w:p w14:paraId="7413C6E5" w14:textId="77777777" w:rsidR="00083A2B" w:rsidRDefault="00083A2B">
            <w:pPr>
              <w:pStyle w:val="TableStyle"/>
            </w:pPr>
          </w:p>
        </w:tc>
        <w:tc>
          <w:tcPr>
            <w:tcW w:w="283" w:type="dxa"/>
            <w:tcBorders>
              <w:bottom w:val="single" w:sz="2" w:space="0" w:color="auto"/>
            </w:tcBorders>
            <w:shd w:val="pct10" w:color="auto" w:fill="auto"/>
          </w:tcPr>
          <w:p w14:paraId="35C237C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6E1A4A0" w14:textId="77777777" w:rsidR="00083A2B" w:rsidRDefault="00083A2B">
            <w:pPr>
              <w:pStyle w:val="TableStyle"/>
              <w:jc w:val="center"/>
            </w:pPr>
          </w:p>
        </w:tc>
        <w:tc>
          <w:tcPr>
            <w:tcW w:w="283" w:type="dxa"/>
            <w:tcBorders>
              <w:bottom w:val="single" w:sz="2" w:space="0" w:color="auto"/>
            </w:tcBorders>
            <w:shd w:val="pct10" w:color="auto" w:fill="auto"/>
          </w:tcPr>
          <w:p w14:paraId="49759333" w14:textId="77777777" w:rsidR="00083A2B" w:rsidRDefault="00083A2B">
            <w:pPr>
              <w:pStyle w:val="TableStyle"/>
              <w:jc w:val="center"/>
            </w:pPr>
          </w:p>
        </w:tc>
        <w:tc>
          <w:tcPr>
            <w:tcW w:w="283" w:type="dxa"/>
            <w:tcBorders>
              <w:bottom w:val="single" w:sz="2" w:space="0" w:color="auto"/>
            </w:tcBorders>
            <w:shd w:val="pct10" w:color="auto" w:fill="auto"/>
          </w:tcPr>
          <w:p w14:paraId="3E9CD5C8" w14:textId="77777777" w:rsidR="00083A2B" w:rsidRDefault="00083A2B">
            <w:pPr>
              <w:pStyle w:val="TableStyle"/>
              <w:jc w:val="center"/>
            </w:pPr>
          </w:p>
        </w:tc>
        <w:tc>
          <w:tcPr>
            <w:tcW w:w="283" w:type="dxa"/>
            <w:tcBorders>
              <w:bottom w:val="single" w:sz="2" w:space="0" w:color="auto"/>
            </w:tcBorders>
            <w:shd w:val="pct10" w:color="auto" w:fill="auto"/>
          </w:tcPr>
          <w:p w14:paraId="21C233B9" w14:textId="77777777" w:rsidR="00083A2B" w:rsidRDefault="00083A2B">
            <w:pPr>
              <w:pStyle w:val="TableStyle"/>
              <w:jc w:val="center"/>
            </w:pPr>
          </w:p>
        </w:tc>
        <w:tc>
          <w:tcPr>
            <w:tcW w:w="283" w:type="dxa"/>
            <w:tcBorders>
              <w:bottom w:val="single" w:sz="2" w:space="0" w:color="auto"/>
            </w:tcBorders>
            <w:shd w:val="pct10" w:color="auto" w:fill="auto"/>
          </w:tcPr>
          <w:p w14:paraId="3247006C" w14:textId="77777777" w:rsidR="00083A2B" w:rsidRDefault="00083A2B">
            <w:pPr>
              <w:pStyle w:val="TableStyle"/>
              <w:jc w:val="center"/>
            </w:pPr>
          </w:p>
        </w:tc>
        <w:tc>
          <w:tcPr>
            <w:tcW w:w="283" w:type="dxa"/>
            <w:tcBorders>
              <w:bottom w:val="single" w:sz="2" w:space="0" w:color="auto"/>
            </w:tcBorders>
            <w:shd w:val="pct10" w:color="auto" w:fill="auto"/>
          </w:tcPr>
          <w:p w14:paraId="68E7FC42" w14:textId="77777777" w:rsidR="00083A2B" w:rsidRDefault="00083A2B">
            <w:pPr>
              <w:pStyle w:val="TableStyle"/>
              <w:jc w:val="center"/>
            </w:pPr>
          </w:p>
        </w:tc>
        <w:tc>
          <w:tcPr>
            <w:tcW w:w="283" w:type="dxa"/>
            <w:tcBorders>
              <w:bottom w:val="single" w:sz="2" w:space="0" w:color="auto"/>
            </w:tcBorders>
            <w:shd w:val="pct10" w:color="auto" w:fill="auto"/>
          </w:tcPr>
          <w:p w14:paraId="26C565B1" w14:textId="77777777" w:rsidR="00083A2B" w:rsidRDefault="00083A2B">
            <w:pPr>
              <w:pStyle w:val="TableStyle"/>
              <w:jc w:val="center"/>
            </w:pPr>
          </w:p>
        </w:tc>
        <w:tc>
          <w:tcPr>
            <w:tcW w:w="1945" w:type="dxa"/>
            <w:tcBorders>
              <w:bottom w:val="single" w:sz="2" w:space="0" w:color="auto"/>
            </w:tcBorders>
            <w:shd w:val="pct10" w:color="auto" w:fill="auto"/>
          </w:tcPr>
          <w:p w14:paraId="7DDAF87C" w14:textId="77777777" w:rsidR="00083A2B" w:rsidRDefault="00083A2B">
            <w:pPr>
              <w:pStyle w:val="TableStyle"/>
              <w:jc w:val="center"/>
            </w:pPr>
          </w:p>
        </w:tc>
      </w:tr>
      <w:tr w:rsidR="00083A2B" w14:paraId="4A8C3CB0" w14:textId="77777777">
        <w:trPr>
          <w:cantSplit/>
        </w:trPr>
        <w:tc>
          <w:tcPr>
            <w:tcW w:w="624" w:type="dxa"/>
          </w:tcPr>
          <w:p w14:paraId="27DA8030" w14:textId="77777777" w:rsidR="00083A2B" w:rsidRDefault="00083A2B">
            <w:pPr>
              <w:pStyle w:val="TableStyle"/>
              <w:jc w:val="center"/>
            </w:pPr>
          </w:p>
        </w:tc>
        <w:tc>
          <w:tcPr>
            <w:tcW w:w="2035" w:type="dxa"/>
          </w:tcPr>
          <w:p w14:paraId="04747E78" w14:textId="77777777" w:rsidR="00083A2B" w:rsidRDefault="00083A2B">
            <w:pPr>
              <w:pStyle w:val="TableStyle"/>
            </w:pPr>
          </w:p>
        </w:tc>
        <w:tc>
          <w:tcPr>
            <w:tcW w:w="595" w:type="dxa"/>
          </w:tcPr>
          <w:p w14:paraId="04246A95" w14:textId="77777777" w:rsidR="00083A2B" w:rsidRDefault="00083A2B">
            <w:pPr>
              <w:pStyle w:val="TableStyle"/>
            </w:pPr>
          </w:p>
        </w:tc>
        <w:tc>
          <w:tcPr>
            <w:tcW w:w="1570" w:type="dxa"/>
          </w:tcPr>
          <w:p w14:paraId="04199752" w14:textId="77777777" w:rsidR="00083A2B" w:rsidRDefault="00083A2B">
            <w:pPr>
              <w:pStyle w:val="TableStyle"/>
            </w:pPr>
          </w:p>
        </w:tc>
        <w:tc>
          <w:tcPr>
            <w:tcW w:w="283" w:type="dxa"/>
          </w:tcPr>
          <w:p w14:paraId="64CED950" w14:textId="77777777" w:rsidR="00083A2B" w:rsidRDefault="00083A2B">
            <w:pPr>
              <w:pStyle w:val="TableStyle"/>
              <w:jc w:val="center"/>
            </w:pPr>
          </w:p>
        </w:tc>
        <w:tc>
          <w:tcPr>
            <w:tcW w:w="283" w:type="dxa"/>
          </w:tcPr>
          <w:p w14:paraId="6E73B890" w14:textId="77777777" w:rsidR="00083A2B" w:rsidRDefault="007C4FE9">
            <w:pPr>
              <w:pStyle w:val="TableStyle"/>
              <w:jc w:val="center"/>
            </w:pPr>
            <w:r>
              <w:rPr>
                <w:noProof/>
              </w:rPr>
              <w:t>1</w:t>
            </w:r>
          </w:p>
        </w:tc>
        <w:tc>
          <w:tcPr>
            <w:tcW w:w="283" w:type="dxa"/>
          </w:tcPr>
          <w:p w14:paraId="687C58BB" w14:textId="77777777" w:rsidR="00083A2B" w:rsidRDefault="00083A2B">
            <w:pPr>
              <w:pStyle w:val="TableStyle"/>
              <w:jc w:val="center"/>
            </w:pPr>
          </w:p>
        </w:tc>
        <w:tc>
          <w:tcPr>
            <w:tcW w:w="283" w:type="dxa"/>
          </w:tcPr>
          <w:p w14:paraId="0564F7D9" w14:textId="77777777" w:rsidR="00083A2B" w:rsidRDefault="00083A2B">
            <w:pPr>
              <w:pStyle w:val="TableStyle"/>
              <w:jc w:val="center"/>
            </w:pPr>
          </w:p>
        </w:tc>
        <w:tc>
          <w:tcPr>
            <w:tcW w:w="283" w:type="dxa"/>
          </w:tcPr>
          <w:p w14:paraId="0D84E141" w14:textId="77777777" w:rsidR="00083A2B" w:rsidRDefault="00083A2B">
            <w:pPr>
              <w:pStyle w:val="TableStyle"/>
              <w:jc w:val="center"/>
            </w:pPr>
          </w:p>
        </w:tc>
        <w:tc>
          <w:tcPr>
            <w:tcW w:w="283" w:type="dxa"/>
          </w:tcPr>
          <w:p w14:paraId="3DC22E8A" w14:textId="77777777" w:rsidR="00083A2B" w:rsidRDefault="00083A2B">
            <w:pPr>
              <w:pStyle w:val="TableStyle"/>
              <w:jc w:val="center"/>
            </w:pPr>
          </w:p>
        </w:tc>
        <w:tc>
          <w:tcPr>
            <w:tcW w:w="283" w:type="dxa"/>
          </w:tcPr>
          <w:p w14:paraId="5D803940" w14:textId="77777777" w:rsidR="00083A2B" w:rsidRDefault="00083A2B">
            <w:pPr>
              <w:pStyle w:val="TableStyle"/>
              <w:jc w:val="center"/>
            </w:pPr>
          </w:p>
        </w:tc>
        <w:tc>
          <w:tcPr>
            <w:tcW w:w="283" w:type="dxa"/>
          </w:tcPr>
          <w:p w14:paraId="1B213347" w14:textId="77777777" w:rsidR="00083A2B" w:rsidRDefault="00083A2B">
            <w:pPr>
              <w:pStyle w:val="TableStyle"/>
              <w:jc w:val="center"/>
            </w:pPr>
          </w:p>
        </w:tc>
        <w:tc>
          <w:tcPr>
            <w:tcW w:w="1945" w:type="dxa"/>
          </w:tcPr>
          <w:p w14:paraId="63B8FB44" w14:textId="77777777" w:rsidR="00083A2B" w:rsidRDefault="007C4FE9">
            <w:pPr>
              <w:pStyle w:val="TableStyle"/>
            </w:pPr>
            <w:r>
              <w:rPr>
                <w:noProof/>
              </w:rPr>
              <w:t xml:space="preserve">File Sequence Number                                                                                </w:t>
            </w:r>
          </w:p>
        </w:tc>
      </w:tr>
    </w:tbl>
    <w:p w14:paraId="010115B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2DC2062" w14:textId="77777777">
        <w:trPr>
          <w:cantSplit/>
        </w:trPr>
        <w:tc>
          <w:tcPr>
            <w:tcW w:w="624" w:type="dxa"/>
            <w:tcBorders>
              <w:bottom w:val="single" w:sz="2" w:space="0" w:color="auto"/>
            </w:tcBorders>
            <w:shd w:val="pct10" w:color="auto" w:fill="auto"/>
          </w:tcPr>
          <w:p w14:paraId="21ABB96C" w14:textId="77777777" w:rsidR="00083A2B" w:rsidRDefault="007C4FE9">
            <w:pPr>
              <w:pStyle w:val="TableStyle"/>
              <w:jc w:val="center"/>
            </w:pPr>
            <w:r>
              <w:rPr>
                <w:noProof/>
              </w:rPr>
              <w:t>143</w:t>
            </w:r>
          </w:p>
        </w:tc>
        <w:tc>
          <w:tcPr>
            <w:tcW w:w="2035" w:type="dxa"/>
            <w:tcBorders>
              <w:bottom w:val="single" w:sz="2" w:space="0" w:color="auto"/>
            </w:tcBorders>
            <w:shd w:val="pct10" w:color="auto" w:fill="auto"/>
          </w:tcPr>
          <w:p w14:paraId="53F51BD5" w14:textId="77777777" w:rsidR="00083A2B" w:rsidRDefault="007C4FE9">
            <w:pPr>
              <w:pStyle w:val="TableStyle"/>
            </w:pPr>
            <w:r>
              <w:rPr>
                <w:noProof/>
              </w:rPr>
              <w:t>Objection Notifications</w:t>
            </w:r>
          </w:p>
        </w:tc>
        <w:tc>
          <w:tcPr>
            <w:tcW w:w="595" w:type="dxa"/>
            <w:tcBorders>
              <w:bottom w:val="single" w:sz="2" w:space="0" w:color="auto"/>
            </w:tcBorders>
            <w:shd w:val="pct10" w:color="auto" w:fill="auto"/>
          </w:tcPr>
          <w:p w14:paraId="7D39972D" w14:textId="77777777" w:rsidR="00083A2B" w:rsidRDefault="007C4FE9">
            <w:pPr>
              <w:pStyle w:val="TableStyle"/>
            </w:pPr>
            <w:r>
              <w:rPr>
                <w:noProof/>
              </w:rPr>
              <w:t>1-*</w:t>
            </w:r>
          </w:p>
        </w:tc>
        <w:tc>
          <w:tcPr>
            <w:tcW w:w="1570" w:type="dxa"/>
            <w:tcBorders>
              <w:bottom w:val="single" w:sz="2" w:space="0" w:color="auto"/>
            </w:tcBorders>
            <w:shd w:val="pct10" w:color="auto" w:fill="auto"/>
          </w:tcPr>
          <w:p w14:paraId="256984F2" w14:textId="77777777" w:rsidR="00083A2B" w:rsidRDefault="00083A2B">
            <w:pPr>
              <w:pStyle w:val="TableStyle"/>
            </w:pPr>
          </w:p>
        </w:tc>
        <w:tc>
          <w:tcPr>
            <w:tcW w:w="283" w:type="dxa"/>
            <w:tcBorders>
              <w:bottom w:val="single" w:sz="2" w:space="0" w:color="auto"/>
            </w:tcBorders>
            <w:shd w:val="pct10" w:color="auto" w:fill="auto"/>
          </w:tcPr>
          <w:p w14:paraId="5C1E0B75" w14:textId="77777777" w:rsidR="00083A2B" w:rsidRDefault="00083A2B">
            <w:pPr>
              <w:pStyle w:val="TableStyle"/>
              <w:jc w:val="center"/>
            </w:pPr>
          </w:p>
        </w:tc>
        <w:tc>
          <w:tcPr>
            <w:tcW w:w="283" w:type="dxa"/>
            <w:tcBorders>
              <w:bottom w:val="single" w:sz="2" w:space="0" w:color="auto"/>
            </w:tcBorders>
            <w:shd w:val="pct10" w:color="auto" w:fill="auto"/>
          </w:tcPr>
          <w:p w14:paraId="07AA75A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1703B98" w14:textId="77777777" w:rsidR="00083A2B" w:rsidRDefault="00083A2B">
            <w:pPr>
              <w:pStyle w:val="TableStyle"/>
              <w:jc w:val="center"/>
            </w:pPr>
          </w:p>
        </w:tc>
        <w:tc>
          <w:tcPr>
            <w:tcW w:w="283" w:type="dxa"/>
            <w:tcBorders>
              <w:bottom w:val="single" w:sz="2" w:space="0" w:color="auto"/>
            </w:tcBorders>
            <w:shd w:val="pct10" w:color="auto" w:fill="auto"/>
          </w:tcPr>
          <w:p w14:paraId="39AB0B57" w14:textId="77777777" w:rsidR="00083A2B" w:rsidRDefault="00083A2B">
            <w:pPr>
              <w:pStyle w:val="TableStyle"/>
              <w:jc w:val="center"/>
            </w:pPr>
          </w:p>
        </w:tc>
        <w:tc>
          <w:tcPr>
            <w:tcW w:w="283" w:type="dxa"/>
            <w:tcBorders>
              <w:bottom w:val="single" w:sz="2" w:space="0" w:color="auto"/>
            </w:tcBorders>
            <w:shd w:val="pct10" w:color="auto" w:fill="auto"/>
          </w:tcPr>
          <w:p w14:paraId="71DEC944" w14:textId="77777777" w:rsidR="00083A2B" w:rsidRDefault="00083A2B">
            <w:pPr>
              <w:pStyle w:val="TableStyle"/>
              <w:jc w:val="center"/>
            </w:pPr>
          </w:p>
        </w:tc>
        <w:tc>
          <w:tcPr>
            <w:tcW w:w="283" w:type="dxa"/>
            <w:tcBorders>
              <w:bottom w:val="single" w:sz="2" w:space="0" w:color="auto"/>
            </w:tcBorders>
            <w:shd w:val="pct10" w:color="auto" w:fill="auto"/>
          </w:tcPr>
          <w:p w14:paraId="0ADC2C8B" w14:textId="77777777" w:rsidR="00083A2B" w:rsidRDefault="00083A2B">
            <w:pPr>
              <w:pStyle w:val="TableStyle"/>
              <w:jc w:val="center"/>
            </w:pPr>
          </w:p>
        </w:tc>
        <w:tc>
          <w:tcPr>
            <w:tcW w:w="283" w:type="dxa"/>
            <w:tcBorders>
              <w:bottom w:val="single" w:sz="2" w:space="0" w:color="auto"/>
            </w:tcBorders>
            <w:shd w:val="pct10" w:color="auto" w:fill="auto"/>
          </w:tcPr>
          <w:p w14:paraId="3BA58745" w14:textId="77777777" w:rsidR="00083A2B" w:rsidRDefault="00083A2B">
            <w:pPr>
              <w:pStyle w:val="TableStyle"/>
              <w:jc w:val="center"/>
            </w:pPr>
          </w:p>
        </w:tc>
        <w:tc>
          <w:tcPr>
            <w:tcW w:w="283" w:type="dxa"/>
            <w:tcBorders>
              <w:bottom w:val="single" w:sz="2" w:space="0" w:color="auto"/>
            </w:tcBorders>
            <w:shd w:val="pct10" w:color="auto" w:fill="auto"/>
          </w:tcPr>
          <w:p w14:paraId="58433370" w14:textId="77777777" w:rsidR="00083A2B" w:rsidRDefault="00083A2B">
            <w:pPr>
              <w:pStyle w:val="TableStyle"/>
              <w:jc w:val="center"/>
            </w:pPr>
          </w:p>
        </w:tc>
        <w:tc>
          <w:tcPr>
            <w:tcW w:w="1945" w:type="dxa"/>
            <w:tcBorders>
              <w:bottom w:val="single" w:sz="2" w:space="0" w:color="auto"/>
            </w:tcBorders>
            <w:shd w:val="pct10" w:color="auto" w:fill="auto"/>
          </w:tcPr>
          <w:p w14:paraId="25193392" w14:textId="77777777" w:rsidR="00083A2B" w:rsidRDefault="00083A2B">
            <w:pPr>
              <w:pStyle w:val="TableStyle"/>
              <w:jc w:val="center"/>
            </w:pPr>
          </w:p>
        </w:tc>
      </w:tr>
      <w:tr w:rsidR="00083A2B" w14:paraId="03A722EB" w14:textId="77777777">
        <w:trPr>
          <w:cantSplit/>
        </w:trPr>
        <w:tc>
          <w:tcPr>
            <w:tcW w:w="624" w:type="dxa"/>
          </w:tcPr>
          <w:p w14:paraId="61D34038" w14:textId="77777777" w:rsidR="00083A2B" w:rsidRDefault="00083A2B">
            <w:pPr>
              <w:pStyle w:val="TableStyle"/>
              <w:jc w:val="center"/>
            </w:pPr>
          </w:p>
        </w:tc>
        <w:tc>
          <w:tcPr>
            <w:tcW w:w="2035" w:type="dxa"/>
          </w:tcPr>
          <w:p w14:paraId="00537E69" w14:textId="77777777" w:rsidR="00083A2B" w:rsidRDefault="00083A2B">
            <w:pPr>
              <w:pStyle w:val="TableStyle"/>
            </w:pPr>
          </w:p>
        </w:tc>
        <w:tc>
          <w:tcPr>
            <w:tcW w:w="595" w:type="dxa"/>
          </w:tcPr>
          <w:p w14:paraId="1E25425C" w14:textId="77777777" w:rsidR="00083A2B" w:rsidRDefault="00083A2B">
            <w:pPr>
              <w:pStyle w:val="TableStyle"/>
            </w:pPr>
          </w:p>
        </w:tc>
        <w:tc>
          <w:tcPr>
            <w:tcW w:w="1570" w:type="dxa"/>
          </w:tcPr>
          <w:p w14:paraId="166F9074" w14:textId="77777777" w:rsidR="00083A2B" w:rsidRDefault="00083A2B">
            <w:pPr>
              <w:pStyle w:val="TableStyle"/>
            </w:pPr>
          </w:p>
        </w:tc>
        <w:tc>
          <w:tcPr>
            <w:tcW w:w="283" w:type="dxa"/>
          </w:tcPr>
          <w:p w14:paraId="51056983" w14:textId="77777777" w:rsidR="00083A2B" w:rsidRDefault="00083A2B">
            <w:pPr>
              <w:pStyle w:val="TableStyle"/>
              <w:jc w:val="center"/>
            </w:pPr>
          </w:p>
        </w:tc>
        <w:tc>
          <w:tcPr>
            <w:tcW w:w="283" w:type="dxa"/>
          </w:tcPr>
          <w:p w14:paraId="57ADA958" w14:textId="77777777" w:rsidR="00083A2B" w:rsidRDefault="00083A2B">
            <w:pPr>
              <w:pStyle w:val="TableStyle"/>
              <w:jc w:val="center"/>
            </w:pPr>
          </w:p>
        </w:tc>
        <w:tc>
          <w:tcPr>
            <w:tcW w:w="283" w:type="dxa"/>
          </w:tcPr>
          <w:p w14:paraId="3C467E3E" w14:textId="77777777" w:rsidR="00083A2B" w:rsidRDefault="007C4FE9">
            <w:pPr>
              <w:pStyle w:val="TableStyle"/>
              <w:jc w:val="center"/>
            </w:pPr>
            <w:r>
              <w:rPr>
                <w:noProof/>
              </w:rPr>
              <w:t>1</w:t>
            </w:r>
          </w:p>
        </w:tc>
        <w:tc>
          <w:tcPr>
            <w:tcW w:w="283" w:type="dxa"/>
          </w:tcPr>
          <w:p w14:paraId="7765F23A" w14:textId="77777777" w:rsidR="00083A2B" w:rsidRDefault="00083A2B">
            <w:pPr>
              <w:pStyle w:val="TableStyle"/>
              <w:jc w:val="center"/>
            </w:pPr>
          </w:p>
        </w:tc>
        <w:tc>
          <w:tcPr>
            <w:tcW w:w="283" w:type="dxa"/>
          </w:tcPr>
          <w:p w14:paraId="1D0A95E1" w14:textId="77777777" w:rsidR="00083A2B" w:rsidRDefault="00083A2B">
            <w:pPr>
              <w:pStyle w:val="TableStyle"/>
              <w:jc w:val="center"/>
            </w:pPr>
          </w:p>
        </w:tc>
        <w:tc>
          <w:tcPr>
            <w:tcW w:w="283" w:type="dxa"/>
          </w:tcPr>
          <w:p w14:paraId="3A24A77D" w14:textId="77777777" w:rsidR="00083A2B" w:rsidRDefault="00083A2B">
            <w:pPr>
              <w:pStyle w:val="TableStyle"/>
              <w:jc w:val="center"/>
            </w:pPr>
          </w:p>
        </w:tc>
        <w:tc>
          <w:tcPr>
            <w:tcW w:w="283" w:type="dxa"/>
          </w:tcPr>
          <w:p w14:paraId="2B3A3C94" w14:textId="77777777" w:rsidR="00083A2B" w:rsidRDefault="00083A2B">
            <w:pPr>
              <w:pStyle w:val="TableStyle"/>
              <w:jc w:val="center"/>
            </w:pPr>
          </w:p>
        </w:tc>
        <w:tc>
          <w:tcPr>
            <w:tcW w:w="283" w:type="dxa"/>
          </w:tcPr>
          <w:p w14:paraId="7432CF42" w14:textId="77777777" w:rsidR="00083A2B" w:rsidRDefault="00083A2B">
            <w:pPr>
              <w:pStyle w:val="TableStyle"/>
              <w:jc w:val="center"/>
            </w:pPr>
          </w:p>
        </w:tc>
        <w:tc>
          <w:tcPr>
            <w:tcW w:w="1945" w:type="dxa"/>
          </w:tcPr>
          <w:p w14:paraId="5C45FA7B" w14:textId="77777777" w:rsidR="00083A2B" w:rsidRDefault="007C4FE9">
            <w:pPr>
              <w:pStyle w:val="TableStyle"/>
            </w:pPr>
            <w:r>
              <w:rPr>
                <w:noProof/>
              </w:rPr>
              <w:t xml:space="preserve">Instruction Number                                                                                  </w:t>
            </w:r>
          </w:p>
        </w:tc>
      </w:tr>
      <w:tr w:rsidR="00083A2B" w14:paraId="119D7554" w14:textId="77777777">
        <w:trPr>
          <w:cantSplit/>
        </w:trPr>
        <w:tc>
          <w:tcPr>
            <w:tcW w:w="624" w:type="dxa"/>
          </w:tcPr>
          <w:p w14:paraId="3DF349DE" w14:textId="77777777" w:rsidR="00083A2B" w:rsidRDefault="00083A2B">
            <w:pPr>
              <w:pStyle w:val="TableStyle"/>
              <w:jc w:val="center"/>
            </w:pPr>
          </w:p>
        </w:tc>
        <w:tc>
          <w:tcPr>
            <w:tcW w:w="2035" w:type="dxa"/>
          </w:tcPr>
          <w:p w14:paraId="3965A1D7" w14:textId="77777777" w:rsidR="00083A2B" w:rsidRDefault="00083A2B">
            <w:pPr>
              <w:pStyle w:val="TableStyle"/>
            </w:pPr>
          </w:p>
        </w:tc>
        <w:tc>
          <w:tcPr>
            <w:tcW w:w="595" w:type="dxa"/>
          </w:tcPr>
          <w:p w14:paraId="0AFE86EE" w14:textId="77777777" w:rsidR="00083A2B" w:rsidRDefault="00083A2B">
            <w:pPr>
              <w:pStyle w:val="TableStyle"/>
            </w:pPr>
          </w:p>
        </w:tc>
        <w:tc>
          <w:tcPr>
            <w:tcW w:w="1570" w:type="dxa"/>
          </w:tcPr>
          <w:p w14:paraId="618B196C" w14:textId="77777777" w:rsidR="00083A2B" w:rsidRDefault="00083A2B">
            <w:pPr>
              <w:pStyle w:val="TableStyle"/>
            </w:pPr>
          </w:p>
        </w:tc>
        <w:tc>
          <w:tcPr>
            <w:tcW w:w="283" w:type="dxa"/>
          </w:tcPr>
          <w:p w14:paraId="305B3095" w14:textId="77777777" w:rsidR="00083A2B" w:rsidRDefault="00083A2B">
            <w:pPr>
              <w:pStyle w:val="TableStyle"/>
              <w:jc w:val="center"/>
            </w:pPr>
          </w:p>
        </w:tc>
        <w:tc>
          <w:tcPr>
            <w:tcW w:w="283" w:type="dxa"/>
          </w:tcPr>
          <w:p w14:paraId="356390A2" w14:textId="77777777" w:rsidR="00083A2B" w:rsidRDefault="00083A2B">
            <w:pPr>
              <w:pStyle w:val="TableStyle"/>
              <w:jc w:val="center"/>
            </w:pPr>
          </w:p>
        </w:tc>
        <w:tc>
          <w:tcPr>
            <w:tcW w:w="283" w:type="dxa"/>
          </w:tcPr>
          <w:p w14:paraId="47B05BC9" w14:textId="77777777" w:rsidR="00083A2B" w:rsidRDefault="007C4FE9">
            <w:pPr>
              <w:pStyle w:val="TableStyle"/>
              <w:jc w:val="center"/>
            </w:pPr>
            <w:r>
              <w:rPr>
                <w:noProof/>
              </w:rPr>
              <w:t>1</w:t>
            </w:r>
          </w:p>
        </w:tc>
        <w:tc>
          <w:tcPr>
            <w:tcW w:w="283" w:type="dxa"/>
          </w:tcPr>
          <w:p w14:paraId="53BE0C0E" w14:textId="77777777" w:rsidR="00083A2B" w:rsidRDefault="00083A2B">
            <w:pPr>
              <w:pStyle w:val="TableStyle"/>
              <w:jc w:val="center"/>
            </w:pPr>
          </w:p>
        </w:tc>
        <w:tc>
          <w:tcPr>
            <w:tcW w:w="283" w:type="dxa"/>
          </w:tcPr>
          <w:p w14:paraId="3CE14D5A" w14:textId="77777777" w:rsidR="00083A2B" w:rsidRDefault="00083A2B">
            <w:pPr>
              <w:pStyle w:val="TableStyle"/>
              <w:jc w:val="center"/>
            </w:pPr>
          </w:p>
        </w:tc>
        <w:tc>
          <w:tcPr>
            <w:tcW w:w="283" w:type="dxa"/>
          </w:tcPr>
          <w:p w14:paraId="2A614E7D" w14:textId="77777777" w:rsidR="00083A2B" w:rsidRDefault="00083A2B">
            <w:pPr>
              <w:pStyle w:val="TableStyle"/>
              <w:jc w:val="center"/>
            </w:pPr>
          </w:p>
        </w:tc>
        <w:tc>
          <w:tcPr>
            <w:tcW w:w="283" w:type="dxa"/>
          </w:tcPr>
          <w:p w14:paraId="720CCE40" w14:textId="77777777" w:rsidR="00083A2B" w:rsidRDefault="00083A2B">
            <w:pPr>
              <w:pStyle w:val="TableStyle"/>
              <w:jc w:val="center"/>
            </w:pPr>
          </w:p>
        </w:tc>
        <w:tc>
          <w:tcPr>
            <w:tcW w:w="283" w:type="dxa"/>
          </w:tcPr>
          <w:p w14:paraId="705159F8" w14:textId="77777777" w:rsidR="00083A2B" w:rsidRDefault="00083A2B">
            <w:pPr>
              <w:pStyle w:val="TableStyle"/>
              <w:jc w:val="center"/>
            </w:pPr>
          </w:p>
        </w:tc>
        <w:tc>
          <w:tcPr>
            <w:tcW w:w="1945" w:type="dxa"/>
          </w:tcPr>
          <w:p w14:paraId="7BF56E82" w14:textId="77777777" w:rsidR="00083A2B" w:rsidRDefault="007C4FE9">
            <w:pPr>
              <w:pStyle w:val="TableStyle"/>
            </w:pPr>
            <w:r>
              <w:rPr>
                <w:noProof/>
              </w:rPr>
              <w:t xml:space="preserve">Instruction Type                                                                                    </w:t>
            </w:r>
          </w:p>
        </w:tc>
      </w:tr>
      <w:tr w:rsidR="00083A2B" w14:paraId="060C7D1C" w14:textId="77777777">
        <w:trPr>
          <w:cantSplit/>
        </w:trPr>
        <w:tc>
          <w:tcPr>
            <w:tcW w:w="624" w:type="dxa"/>
          </w:tcPr>
          <w:p w14:paraId="60AAD3FB" w14:textId="77777777" w:rsidR="00083A2B" w:rsidRDefault="00083A2B">
            <w:pPr>
              <w:pStyle w:val="TableStyle"/>
              <w:jc w:val="center"/>
            </w:pPr>
          </w:p>
        </w:tc>
        <w:tc>
          <w:tcPr>
            <w:tcW w:w="2035" w:type="dxa"/>
          </w:tcPr>
          <w:p w14:paraId="1493346E" w14:textId="77777777" w:rsidR="00083A2B" w:rsidRDefault="00083A2B">
            <w:pPr>
              <w:pStyle w:val="TableStyle"/>
            </w:pPr>
          </w:p>
        </w:tc>
        <w:tc>
          <w:tcPr>
            <w:tcW w:w="595" w:type="dxa"/>
          </w:tcPr>
          <w:p w14:paraId="6E4F172E" w14:textId="77777777" w:rsidR="00083A2B" w:rsidRDefault="00083A2B">
            <w:pPr>
              <w:pStyle w:val="TableStyle"/>
            </w:pPr>
          </w:p>
        </w:tc>
        <w:tc>
          <w:tcPr>
            <w:tcW w:w="1570" w:type="dxa"/>
          </w:tcPr>
          <w:p w14:paraId="6B393AE4" w14:textId="77777777" w:rsidR="00083A2B" w:rsidRDefault="00083A2B">
            <w:pPr>
              <w:pStyle w:val="TableStyle"/>
            </w:pPr>
          </w:p>
        </w:tc>
        <w:tc>
          <w:tcPr>
            <w:tcW w:w="283" w:type="dxa"/>
          </w:tcPr>
          <w:p w14:paraId="0D952E59" w14:textId="77777777" w:rsidR="00083A2B" w:rsidRDefault="00083A2B">
            <w:pPr>
              <w:pStyle w:val="TableStyle"/>
              <w:jc w:val="center"/>
            </w:pPr>
          </w:p>
        </w:tc>
        <w:tc>
          <w:tcPr>
            <w:tcW w:w="283" w:type="dxa"/>
          </w:tcPr>
          <w:p w14:paraId="2F1FC701" w14:textId="77777777" w:rsidR="00083A2B" w:rsidRDefault="00083A2B">
            <w:pPr>
              <w:pStyle w:val="TableStyle"/>
              <w:jc w:val="center"/>
            </w:pPr>
          </w:p>
        </w:tc>
        <w:tc>
          <w:tcPr>
            <w:tcW w:w="283" w:type="dxa"/>
          </w:tcPr>
          <w:p w14:paraId="71222D74" w14:textId="77777777" w:rsidR="00083A2B" w:rsidRDefault="007C4FE9">
            <w:pPr>
              <w:pStyle w:val="TableStyle"/>
              <w:jc w:val="center"/>
            </w:pPr>
            <w:r>
              <w:rPr>
                <w:noProof/>
              </w:rPr>
              <w:t>1</w:t>
            </w:r>
          </w:p>
        </w:tc>
        <w:tc>
          <w:tcPr>
            <w:tcW w:w="283" w:type="dxa"/>
          </w:tcPr>
          <w:p w14:paraId="4736AEE8" w14:textId="77777777" w:rsidR="00083A2B" w:rsidRDefault="00083A2B">
            <w:pPr>
              <w:pStyle w:val="TableStyle"/>
              <w:jc w:val="center"/>
            </w:pPr>
          </w:p>
        </w:tc>
        <w:tc>
          <w:tcPr>
            <w:tcW w:w="283" w:type="dxa"/>
          </w:tcPr>
          <w:p w14:paraId="17E0C630" w14:textId="77777777" w:rsidR="00083A2B" w:rsidRDefault="00083A2B">
            <w:pPr>
              <w:pStyle w:val="TableStyle"/>
              <w:jc w:val="center"/>
            </w:pPr>
          </w:p>
        </w:tc>
        <w:tc>
          <w:tcPr>
            <w:tcW w:w="283" w:type="dxa"/>
          </w:tcPr>
          <w:p w14:paraId="251FD2FD" w14:textId="77777777" w:rsidR="00083A2B" w:rsidRDefault="00083A2B">
            <w:pPr>
              <w:pStyle w:val="TableStyle"/>
              <w:jc w:val="center"/>
            </w:pPr>
          </w:p>
        </w:tc>
        <w:tc>
          <w:tcPr>
            <w:tcW w:w="283" w:type="dxa"/>
          </w:tcPr>
          <w:p w14:paraId="50EE0C8D" w14:textId="77777777" w:rsidR="00083A2B" w:rsidRDefault="00083A2B">
            <w:pPr>
              <w:pStyle w:val="TableStyle"/>
              <w:jc w:val="center"/>
            </w:pPr>
          </w:p>
        </w:tc>
        <w:tc>
          <w:tcPr>
            <w:tcW w:w="283" w:type="dxa"/>
          </w:tcPr>
          <w:p w14:paraId="5764527D" w14:textId="77777777" w:rsidR="00083A2B" w:rsidRDefault="00083A2B">
            <w:pPr>
              <w:pStyle w:val="TableStyle"/>
              <w:jc w:val="center"/>
            </w:pPr>
          </w:p>
        </w:tc>
        <w:tc>
          <w:tcPr>
            <w:tcW w:w="1945" w:type="dxa"/>
          </w:tcPr>
          <w:p w14:paraId="3EBD7A60" w14:textId="77777777" w:rsidR="00083A2B" w:rsidRDefault="007C4FE9">
            <w:pPr>
              <w:pStyle w:val="TableStyle"/>
            </w:pPr>
            <w:r>
              <w:rPr>
                <w:noProof/>
              </w:rPr>
              <w:t>MPAN Core</w:t>
            </w:r>
          </w:p>
        </w:tc>
      </w:tr>
      <w:tr w:rsidR="00083A2B" w14:paraId="78EE5417" w14:textId="77777777">
        <w:trPr>
          <w:cantSplit/>
        </w:trPr>
        <w:tc>
          <w:tcPr>
            <w:tcW w:w="624" w:type="dxa"/>
          </w:tcPr>
          <w:p w14:paraId="2828528C" w14:textId="77777777" w:rsidR="00083A2B" w:rsidRDefault="00083A2B">
            <w:pPr>
              <w:pStyle w:val="TableStyle"/>
              <w:jc w:val="center"/>
            </w:pPr>
          </w:p>
        </w:tc>
        <w:tc>
          <w:tcPr>
            <w:tcW w:w="2035" w:type="dxa"/>
          </w:tcPr>
          <w:p w14:paraId="2DF38141" w14:textId="77777777" w:rsidR="00083A2B" w:rsidRDefault="00083A2B">
            <w:pPr>
              <w:pStyle w:val="TableStyle"/>
            </w:pPr>
          </w:p>
        </w:tc>
        <w:tc>
          <w:tcPr>
            <w:tcW w:w="595" w:type="dxa"/>
          </w:tcPr>
          <w:p w14:paraId="71B25D86" w14:textId="77777777" w:rsidR="00083A2B" w:rsidRDefault="00083A2B">
            <w:pPr>
              <w:pStyle w:val="TableStyle"/>
            </w:pPr>
          </w:p>
        </w:tc>
        <w:tc>
          <w:tcPr>
            <w:tcW w:w="1570" w:type="dxa"/>
          </w:tcPr>
          <w:p w14:paraId="62BABF62" w14:textId="77777777" w:rsidR="00083A2B" w:rsidRDefault="00083A2B">
            <w:pPr>
              <w:pStyle w:val="TableStyle"/>
            </w:pPr>
          </w:p>
        </w:tc>
        <w:tc>
          <w:tcPr>
            <w:tcW w:w="283" w:type="dxa"/>
          </w:tcPr>
          <w:p w14:paraId="314D0D69" w14:textId="77777777" w:rsidR="00083A2B" w:rsidRDefault="00083A2B">
            <w:pPr>
              <w:pStyle w:val="TableStyle"/>
              <w:jc w:val="center"/>
            </w:pPr>
          </w:p>
        </w:tc>
        <w:tc>
          <w:tcPr>
            <w:tcW w:w="283" w:type="dxa"/>
          </w:tcPr>
          <w:p w14:paraId="740843D1" w14:textId="77777777" w:rsidR="00083A2B" w:rsidRDefault="00083A2B">
            <w:pPr>
              <w:pStyle w:val="TableStyle"/>
              <w:jc w:val="center"/>
            </w:pPr>
          </w:p>
        </w:tc>
        <w:tc>
          <w:tcPr>
            <w:tcW w:w="283" w:type="dxa"/>
          </w:tcPr>
          <w:p w14:paraId="7C1E9E7C" w14:textId="77777777" w:rsidR="00083A2B" w:rsidRDefault="007C4FE9">
            <w:pPr>
              <w:pStyle w:val="TableStyle"/>
              <w:jc w:val="center"/>
            </w:pPr>
            <w:r>
              <w:rPr>
                <w:noProof/>
              </w:rPr>
              <w:t>1</w:t>
            </w:r>
          </w:p>
        </w:tc>
        <w:tc>
          <w:tcPr>
            <w:tcW w:w="283" w:type="dxa"/>
          </w:tcPr>
          <w:p w14:paraId="3DB2FB1A" w14:textId="77777777" w:rsidR="00083A2B" w:rsidRDefault="00083A2B">
            <w:pPr>
              <w:pStyle w:val="TableStyle"/>
              <w:jc w:val="center"/>
            </w:pPr>
          </w:p>
        </w:tc>
        <w:tc>
          <w:tcPr>
            <w:tcW w:w="283" w:type="dxa"/>
          </w:tcPr>
          <w:p w14:paraId="1657D842" w14:textId="77777777" w:rsidR="00083A2B" w:rsidRDefault="00083A2B">
            <w:pPr>
              <w:pStyle w:val="TableStyle"/>
              <w:jc w:val="center"/>
            </w:pPr>
          </w:p>
        </w:tc>
        <w:tc>
          <w:tcPr>
            <w:tcW w:w="283" w:type="dxa"/>
          </w:tcPr>
          <w:p w14:paraId="43101E37" w14:textId="77777777" w:rsidR="00083A2B" w:rsidRDefault="00083A2B">
            <w:pPr>
              <w:pStyle w:val="TableStyle"/>
              <w:jc w:val="center"/>
            </w:pPr>
          </w:p>
        </w:tc>
        <w:tc>
          <w:tcPr>
            <w:tcW w:w="283" w:type="dxa"/>
          </w:tcPr>
          <w:p w14:paraId="5C63ED55" w14:textId="77777777" w:rsidR="00083A2B" w:rsidRDefault="00083A2B">
            <w:pPr>
              <w:pStyle w:val="TableStyle"/>
              <w:jc w:val="center"/>
            </w:pPr>
          </w:p>
        </w:tc>
        <w:tc>
          <w:tcPr>
            <w:tcW w:w="283" w:type="dxa"/>
          </w:tcPr>
          <w:p w14:paraId="0094CF6B" w14:textId="77777777" w:rsidR="00083A2B" w:rsidRDefault="00083A2B">
            <w:pPr>
              <w:pStyle w:val="TableStyle"/>
              <w:jc w:val="center"/>
            </w:pPr>
          </w:p>
        </w:tc>
        <w:tc>
          <w:tcPr>
            <w:tcW w:w="1945" w:type="dxa"/>
          </w:tcPr>
          <w:p w14:paraId="67E5E0CF" w14:textId="77777777" w:rsidR="00083A2B" w:rsidRDefault="007C4FE9">
            <w:pPr>
              <w:pStyle w:val="TableStyle"/>
            </w:pPr>
            <w:r>
              <w:rPr>
                <w:noProof/>
              </w:rPr>
              <w:t>Deemed Received Date</w:t>
            </w:r>
          </w:p>
        </w:tc>
      </w:tr>
      <w:tr w:rsidR="00083A2B" w14:paraId="163801F2" w14:textId="77777777">
        <w:trPr>
          <w:cantSplit/>
        </w:trPr>
        <w:tc>
          <w:tcPr>
            <w:tcW w:w="624" w:type="dxa"/>
          </w:tcPr>
          <w:p w14:paraId="6A1CFB6D" w14:textId="77777777" w:rsidR="00083A2B" w:rsidRDefault="00083A2B">
            <w:pPr>
              <w:pStyle w:val="TableStyle"/>
              <w:jc w:val="center"/>
            </w:pPr>
          </w:p>
        </w:tc>
        <w:tc>
          <w:tcPr>
            <w:tcW w:w="2035" w:type="dxa"/>
          </w:tcPr>
          <w:p w14:paraId="74E67536" w14:textId="77777777" w:rsidR="00083A2B" w:rsidRDefault="00083A2B">
            <w:pPr>
              <w:pStyle w:val="TableStyle"/>
            </w:pPr>
          </w:p>
        </w:tc>
        <w:tc>
          <w:tcPr>
            <w:tcW w:w="595" w:type="dxa"/>
          </w:tcPr>
          <w:p w14:paraId="482B990B" w14:textId="77777777" w:rsidR="00083A2B" w:rsidRDefault="00083A2B">
            <w:pPr>
              <w:pStyle w:val="TableStyle"/>
            </w:pPr>
          </w:p>
        </w:tc>
        <w:tc>
          <w:tcPr>
            <w:tcW w:w="1570" w:type="dxa"/>
          </w:tcPr>
          <w:p w14:paraId="4B9B21B9" w14:textId="77777777" w:rsidR="00083A2B" w:rsidRDefault="00083A2B">
            <w:pPr>
              <w:pStyle w:val="TableStyle"/>
            </w:pPr>
          </w:p>
        </w:tc>
        <w:tc>
          <w:tcPr>
            <w:tcW w:w="283" w:type="dxa"/>
          </w:tcPr>
          <w:p w14:paraId="1969912C" w14:textId="77777777" w:rsidR="00083A2B" w:rsidRDefault="00083A2B">
            <w:pPr>
              <w:pStyle w:val="TableStyle"/>
              <w:jc w:val="center"/>
            </w:pPr>
          </w:p>
        </w:tc>
        <w:tc>
          <w:tcPr>
            <w:tcW w:w="283" w:type="dxa"/>
          </w:tcPr>
          <w:p w14:paraId="01F30C18" w14:textId="77777777" w:rsidR="00083A2B" w:rsidRDefault="00083A2B">
            <w:pPr>
              <w:pStyle w:val="TableStyle"/>
              <w:jc w:val="center"/>
            </w:pPr>
          </w:p>
        </w:tc>
        <w:tc>
          <w:tcPr>
            <w:tcW w:w="283" w:type="dxa"/>
          </w:tcPr>
          <w:p w14:paraId="6423B6A7" w14:textId="77777777" w:rsidR="00083A2B" w:rsidRDefault="007C4FE9">
            <w:pPr>
              <w:pStyle w:val="TableStyle"/>
              <w:jc w:val="center"/>
            </w:pPr>
            <w:r>
              <w:rPr>
                <w:noProof/>
              </w:rPr>
              <w:t>1</w:t>
            </w:r>
          </w:p>
        </w:tc>
        <w:tc>
          <w:tcPr>
            <w:tcW w:w="283" w:type="dxa"/>
          </w:tcPr>
          <w:p w14:paraId="49231EE1" w14:textId="77777777" w:rsidR="00083A2B" w:rsidRDefault="00083A2B">
            <w:pPr>
              <w:pStyle w:val="TableStyle"/>
              <w:jc w:val="center"/>
            </w:pPr>
          </w:p>
        </w:tc>
        <w:tc>
          <w:tcPr>
            <w:tcW w:w="283" w:type="dxa"/>
          </w:tcPr>
          <w:p w14:paraId="63647208" w14:textId="77777777" w:rsidR="00083A2B" w:rsidRDefault="00083A2B">
            <w:pPr>
              <w:pStyle w:val="TableStyle"/>
              <w:jc w:val="center"/>
            </w:pPr>
          </w:p>
        </w:tc>
        <w:tc>
          <w:tcPr>
            <w:tcW w:w="283" w:type="dxa"/>
          </w:tcPr>
          <w:p w14:paraId="1F778403" w14:textId="77777777" w:rsidR="00083A2B" w:rsidRDefault="00083A2B">
            <w:pPr>
              <w:pStyle w:val="TableStyle"/>
              <w:jc w:val="center"/>
            </w:pPr>
          </w:p>
        </w:tc>
        <w:tc>
          <w:tcPr>
            <w:tcW w:w="283" w:type="dxa"/>
          </w:tcPr>
          <w:p w14:paraId="4710182B" w14:textId="77777777" w:rsidR="00083A2B" w:rsidRDefault="00083A2B">
            <w:pPr>
              <w:pStyle w:val="TableStyle"/>
              <w:jc w:val="center"/>
            </w:pPr>
          </w:p>
        </w:tc>
        <w:tc>
          <w:tcPr>
            <w:tcW w:w="283" w:type="dxa"/>
          </w:tcPr>
          <w:p w14:paraId="4F7C027C" w14:textId="77777777" w:rsidR="00083A2B" w:rsidRDefault="00083A2B">
            <w:pPr>
              <w:pStyle w:val="TableStyle"/>
              <w:jc w:val="center"/>
            </w:pPr>
          </w:p>
        </w:tc>
        <w:tc>
          <w:tcPr>
            <w:tcW w:w="1945" w:type="dxa"/>
          </w:tcPr>
          <w:p w14:paraId="63783938" w14:textId="77777777" w:rsidR="00083A2B" w:rsidRDefault="007C4FE9">
            <w:pPr>
              <w:pStyle w:val="TableStyle"/>
            </w:pPr>
            <w:r>
              <w:rPr>
                <w:noProof/>
              </w:rPr>
              <w:t>Registration Transaction Number</w:t>
            </w:r>
          </w:p>
        </w:tc>
      </w:tr>
      <w:tr w:rsidR="00083A2B" w14:paraId="39657883" w14:textId="77777777">
        <w:trPr>
          <w:cantSplit/>
        </w:trPr>
        <w:tc>
          <w:tcPr>
            <w:tcW w:w="624" w:type="dxa"/>
          </w:tcPr>
          <w:p w14:paraId="7DAF6A44" w14:textId="77777777" w:rsidR="00083A2B" w:rsidRDefault="00083A2B">
            <w:pPr>
              <w:pStyle w:val="TableStyle"/>
              <w:jc w:val="center"/>
            </w:pPr>
          </w:p>
        </w:tc>
        <w:tc>
          <w:tcPr>
            <w:tcW w:w="2035" w:type="dxa"/>
          </w:tcPr>
          <w:p w14:paraId="4D8CAC3C" w14:textId="77777777" w:rsidR="00083A2B" w:rsidRDefault="00083A2B">
            <w:pPr>
              <w:pStyle w:val="TableStyle"/>
            </w:pPr>
          </w:p>
        </w:tc>
        <w:tc>
          <w:tcPr>
            <w:tcW w:w="595" w:type="dxa"/>
          </w:tcPr>
          <w:p w14:paraId="28B86B9D" w14:textId="77777777" w:rsidR="00083A2B" w:rsidRDefault="00083A2B">
            <w:pPr>
              <w:pStyle w:val="TableStyle"/>
            </w:pPr>
          </w:p>
        </w:tc>
        <w:tc>
          <w:tcPr>
            <w:tcW w:w="1570" w:type="dxa"/>
          </w:tcPr>
          <w:p w14:paraId="46053C81" w14:textId="77777777" w:rsidR="00083A2B" w:rsidRDefault="00083A2B">
            <w:pPr>
              <w:pStyle w:val="TableStyle"/>
            </w:pPr>
          </w:p>
        </w:tc>
        <w:tc>
          <w:tcPr>
            <w:tcW w:w="283" w:type="dxa"/>
          </w:tcPr>
          <w:p w14:paraId="51EEEBDE" w14:textId="77777777" w:rsidR="00083A2B" w:rsidRDefault="00083A2B">
            <w:pPr>
              <w:pStyle w:val="TableStyle"/>
              <w:jc w:val="center"/>
            </w:pPr>
          </w:p>
        </w:tc>
        <w:tc>
          <w:tcPr>
            <w:tcW w:w="283" w:type="dxa"/>
          </w:tcPr>
          <w:p w14:paraId="55DB76AB" w14:textId="77777777" w:rsidR="00083A2B" w:rsidRDefault="00083A2B">
            <w:pPr>
              <w:pStyle w:val="TableStyle"/>
              <w:jc w:val="center"/>
            </w:pPr>
          </w:p>
        </w:tc>
        <w:tc>
          <w:tcPr>
            <w:tcW w:w="283" w:type="dxa"/>
          </w:tcPr>
          <w:p w14:paraId="5F6461D9" w14:textId="77777777" w:rsidR="00083A2B" w:rsidRDefault="007C4FE9">
            <w:pPr>
              <w:pStyle w:val="TableStyle"/>
              <w:jc w:val="center"/>
            </w:pPr>
            <w:r>
              <w:rPr>
                <w:noProof/>
              </w:rPr>
              <w:t>1</w:t>
            </w:r>
          </w:p>
        </w:tc>
        <w:tc>
          <w:tcPr>
            <w:tcW w:w="283" w:type="dxa"/>
          </w:tcPr>
          <w:p w14:paraId="290AB8F8" w14:textId="77777777" w:rsidR="00083A2B" w:rsidRDefault="00083A2B">
            <w:pPr>
              <w:pStyle w:val="TableStyle"/>
              <w:jc w:val="center"/>
            </w:pPr>
          </w:p>
        </w:tc>
        <w:tc>
          <w:tcPr>
            <w:tcW w:w="283" w:type="dxa"/>
          </w:tcPr>
          <w:p w14:paraId="1B66D498" w14:textId="77777777" w:rsidR="00083A2B" w:rsidRDefault="00083A2B">
            <w:pPr>
              <w:pStyle w:val="TableStyle"/>
              <w:jc w:val="center"/>
            </w:pPr>
          </w:p>
        </w:tc>
        <w:tc>
          <w:tcPr>
            <w:tcW w:w="283" w:type="dxa"/>
          </w:tcPr>
          <w:p w14:paraId="52F67E2B" w14:textId="77777777" w:rsidR="00083A2B" w:rsidRDefault="00083A2B">
            <w:pPr>
              <w:pStyle w:val="TableStyle"/>
              <w:jc w:val="center"/>
            </w:pPr>
          </w:p>
        </w:tc>
        <w:tc>
          <w:tcPr>
            <w:tcW w:w="283" w:type="dxa"/>
          </w:tcPr>
          <w:p w14:paraId="5553253D" w14:textId="77777777" w:rsidR="00083A2B" w:rsidRDefault="00083A2B">
            <w:pPr>
              <w:pStyle w:val="TableStyle"/>
              <w:jc w:val="center"/>
            </w:pPr>
          </w:p>
        </w:tc>
        <w:tc>
          <w:tcPr>
            <w:tcW w:w="283" w:type="dxa"/>
          </w:tcPr>
          <w:p w14:paraId="71C88B65" w14:textId="77777777" w:rsidR="00083A2B" w:rsidRDefault="00083A2B">
            <w:pPr>
              <w:pStyle w:val="TableStyle"/>
              <w:jc w:val="center"/>
            </w:pPr>
          </w:p>
        </w:tc>
        <w:tc>
          <w:tcPr>
            <w:tcW w:w="1945" w:type="dxa"/>
          </w:tcPr>
          <w:p w14:paraId="359893A9" w14:textId="77777777" w:rsidR="00083A2B" w:rsidRDefault="007C4FE9">
            <w:pPr>
              <w:pStyle w:val="TableStyle"/>
            </w:pPr>
            <w:r>
              <w:rPr>
                <w:noProof/>
              </w:rPr>
              <w:t>Effective from Settlement Date {REGI} for New Supplier</w:t>
            </w:r>
          </w:p>
        </w:tc>
      </w:tr>
    </w:tbl>
    <w:p w14:paraId="04CD0353" w14:textId="77777777" w:rsidR="00083A2B" w:rsidRDefault="00083A2B">
      <w:pPr>
        <w:sectPr w:rsidR="00083A2B">
          <w:type w:val="continuous"/>
          <w:pgSz w:w="12240" w:h="15840"/>
          <w:pgMar w:top="1440" w:right="1800" w:bottom="1440" w:left="1800" w:header="708" w:footer="708" w:gutter="0"/>
          <w:cols w:space="708"/>
          <w:docGrid w:linePitch="360"/>
        </w:sectPr>
      </w:pPr>
    </w:p>
    <w:p w14:paraId="48053070"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23D8D2A" w14:textId="77777777">
        <w:tc>
          <w:tcPr>
            <w:tcW w:w="1814" w:type="dxa"/>
          </w:tcPr>
          <w:p w14:paraId="0A2015C1" w14:textId="77777777" w:rsidR="00083A2B" w:rsidRDefault="007C4FE9">
            <w:pPr>
              <w:pStyle w:val="Fieldtitle"/>
              <w:rPr>
                <w:sz w:val="20"/>
              </w:rPr>
            </w:pPr>
            <w:r>
              <w:rPr>
                <w:sz w:val="20"/>
              </w:rPr>
              <w:t>Notes:</w:t>
            </w:r>
          </w:p>
        </w:tc>
        <w:tc>
          <w:tcPr>
            <w:tcW w:w="6803" w:type="dxa"/>
          </w:tcPr>
          <w:p w14:paraId="0BEF3128" w14:textId="77777777" w:rsidR="00083A2B" w:rsidRDefault="00083A2B">
            <w:pPr>
              <w:rPr>
                <w:sz w:val="20"/>
                <w:szCs w:val="20"/>
              </w:rPr>
            </w:pPr>
          </w:p>
        </w:tc>
      </w:tr>
    </w:tbl>
    <w:p w14:paraId="3E5D88F5" w14:textId="77777777" w:rsidR="00083A2B" w:rsidRDefault="00083A2B">
      <w:pPr>
        <w:sectPr w:rsidR="00083A2B">
          <w:type w:val="continuous"/>
          <w:pgSz w:w="12240" w:h="15840"/>
          <w:pgMar w:top="1440" w:right="1800" w:bottom="1440" w:left="1800" w:header="708" w:footer="708" w:gutter="0"/>
          <w:cols w:space="708"/>
          <w:docGrid w:linePitch="360"/>
        </w:sectPr>
      </w:pPr>
    </w:p>
    <w:p w14:paraId="255BECDB"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4402C401" w14:textId="77777777">
        <w:trPr>
          <w:cantSplit/>
          <w:tblHeader/>
        </w:trPr>
        <w:tc>
          <w:tcPr>
            <w:tcW w:w="1559" w:type="dxa"/>
          </w:tcPr>
          <w:p w14:paraId="529A5CD5" w14:textId="77777777" w:rsidR="00083A2B" w:rsidRDefault="007C4FE9">
            <w:pPr>
              <w:pStyle w:val="TableStyle"/>
              <w:keepNext/>
              <w:jc w:val="center"/>
              <w:rPr>
                <w:b/>
              </w:rPr>
            </w:pPr>
            <w:r>
              <w:rPr>
                <w:b/>
              </w:rPr>
              <w:t>Catalogue release change takes effect</w:t>
            </w:r>
          </w:p>
        </w:tc>
        <w:tc>
          <w:tcPr>
            <w:tcW w:w="585" w:type="dxa"/>
          </w:tcPr>
          <w:p w14:paraId="06E837F7" w14:textId="77777777" w:rsidR="00083A2B" w:rsidRDefault="007C4FE9">
            <w:pPr>
              <w:pStyle w:val="TableStyle"/>
              <w:keepNext/>
              <w:jc w:val="center"/>
              <w:rPr>
                <w:b/>
              </w:rPr>
            </w:pPr>
            <w:r>
              <w:rPr>
                <w:b/>
              </w:rPr>
              <w:t>CP No.</w:t>
            </w:r>
          </w:p>
        </w:tc>
        <w:tc>
          <w:tcPr>
            <w:tcW w:w="6494" w:type="dxa"/>
          </w:tcPr>
          <w:p w14:paraId="15B7B761" w14:textId="77777777" w:rsidR="00083A2B" w:rsidRDefault="007C4FE9">
            <w:pPr>
              <w:pStyle w:val="TableStyle"/>
              <w:keepNext/>
              <w:rPr>
                <w:b/>
              </w:rPr>
            </w:pPr>
            <w:r>
              <w:rPr>
                <w:b/>
              </w:rPr>
              <w:t>Brief description of the change and its reason</w:t>
            </w:r>
          </w:p>
        </w:tc>
      </w:tr>
      <w:tr w:rsidR="00083A2B" w14:paraId="77E0E49D" w14:textId="77777777">
        <w:trPr>
          <w:cantSplit/>
        </w:trPr>
        <w:tc>
          <w:tcPr>
            <w:tcW w:w="1559" w:type="dxa"/>
          </w:tcPr>
          <w:p w14:paraId="392623F2" w14:textId="77777777" w:rsidR="00083A2B" w:rsidRDefault="007C4FE9">
            <w:pPr>
              <w:pStyle w:val="TableStyle"/>
              <w:keepNext/>
              <w:jc w:val="center"/>
            </w:pPr>
            <w:r>
              <w:t xml:space="preserve">Version </w:t>
            </w:r>
            <w:r>
              <w:rPr>
                <w:noProof/>
              </w:rPr>
              <w:t>3.1</w:t>
            </w:r>
          </w:p>
        </w:tc>
        <w:tc>
          <w:tcPr>
            <w:tcW w:w="585" w:type="dxa"/>
          </w:tcPr>
          <w:p w14:paraId="073DBCA1" w14:textId="77777777" w:rsidR="00083A2B" w:rsidRDefault="007C4FE9">
            <w:pPr>
              <w:pStyle w:val="TableStyle"/>
              <w:keepNext/>
              <w:jc w:val="center"/>
            </w:pPr>
            <w:r>
              <w:rPr>
                <w:noProof/>
              </w:rPr>
              <w:t>502</w:t>
            </w:r>
          </w:p>
        </w:tc>
        <w:tc>
          <w:tcPr>
            <w:tcW w:w="6494" w:type="dxa"/>
          </w:tcPr>
          <w:p w14:paraId="667A2B6D" w14:textId="77777777" w:rsidR="00083A2B" w:rsidRDefault="007C4FE9">
            <w:pPr>
              <w:pStyle w:val="TableStyle"/>
              <w:keepNext/>
            </w:pPr>
            <w:r>
              <w:rPr>
                <w:noProof/>
              </w:rPr>
              <w:t>Order of data items in flow structure changed to reflect registration system design specifications.</w:t>
            </w:r>
          </w:p>
        </w:tc>
      </w:tr>
      <w:tr w:rsidR="00083A2B" w14:paraId="7E71C123" w14:textId="77777777">
        <w:trPr>
          <w:cantSplit/>
        </w:trPr>
        <w:tc>
          <w:tcPr>
            <w:tcW w:w="1559" w:type="dxa"/>
          </w:tcPr>
          <w:p w14:paraId="09AF4A15" w14:textId="77777777" w:rsidR="00083A2B" w:rsidRDefault="007C4FE9">
            <w:pPr>
              <w:pStyle w:val="TableStyle"/>
              <w:keepNext/>
              <w:jc w:val="center"/>
            </w:pPr>
            <w:r>
              <w:t xml:space="preserve">Version </w:t>
            </w:r>
            <w:r>
              <w:rPr>
                <w:noProof/>
              </w:rPr>
              <w:t>3.1</w:t>
            </w:r>
          </w:p>
        </w:tc>
        <w:tc>
          <w:tcPr>
            <w:tcW w:w="585" w:type="dxa"/>
          </w:tcPr>
          <w:p w14:paraId="24B9C299" w14:textId="77777777" w:rsidR="00083A2B" w:rsidRDefault="007C4FE9">
            <w:pPr>
              <w:pStyle w:val="TableStyle"/>
              <w:keepNext/>
              <w:jc w:val="center"/>
            </w:pPr>
            <w:r>
              <w:rPr>
                <w:noProof/>
              </w:rPr>
              <w:t>1462</w:t>
            </w:r>
          </w:p>
        </w:tc>
        <w:tc>
          <w:tcPr>
            <w:tcW w:w="6494" w:type="dxa"/>
          </w:tcPr>
          <w:p w14:paraId="056B3F8D" w14:textId="77777777" w:rsidR="00083A2B" w:rsidRDefault="007C4FE9">
            <w:pPr>
              <w:pStyle w:val="TableStyle"/>
              <w:keepNext/>
            </w:pPr>
            <w:r>
              <w:rPr>
                <w:noProof/>
              </w:rPr>
              <w:t>As per Data Interface requirements, sequential file and instruction numbers included in this flow.</w:t>
            </w:r>
          </w:p>
        </w:tc>
      </w:tr>
      <w:tr w:rsidR="00083A2B" w14:paraId="77212D32" w14:textId="77777777">
        <w:trPr>
          <w:cantSplit/>
        </w:trPr>
        <w:tc>
          <w:tcPr>
            <w:tcW w:w="1559" w:type="dxa"/>
          </w:tcPr>
          <w:p w14:paraId="6D0B4F67" w14:textId="77777777" w:rsidR="00083A2B" w:rsidRDefault="007C4FE9">
            <w:pPr>
              <w:pStyle w:val="TableStyle"/>
              <w:keepNext/>
              <w:jc w:val="center"/>
            </w:pPr>
            <w:r>
              <w:t xml:space="preserve">Version </w:t>
            </w:r>
            <w:r>
              <w:rPr>
                <w:noProof/>
              </w:rPr>
              <w:t>3.1</w:t>
            </w:r>
          </w:p>
        </w:tc>
        <w:tc>
          <w:tcPr>
            <w:tcW w:w="585" w:type="dxa"/>
          </w:tcPr>
          <w:p w14:paraId="65F20DA3" w14:textId="77777777" w:rsidR="00083A2B" w:rsidRDefault="007C4FE9">
            <w:pPr>
              <w:pStyle w:val="TableStyle"/>
              <w:keepNext/>
              <w:jc w:val="center"/>
            </w:pPr>
            <w:r>
              <w:rPr>
                <w:noProof/>
              </w:rPr>
              <w:t>1686</w:t>
            </w:r>
          </w:p>
        </w:tc>
        <w:tc>
          <w:tcPr>
            <w:tcW w:w="6494" w:type="dxa"/>
          </w:tcPr>
          <w:p w14:paraId="120223B9" w14:textId="77777777" w:rsidR="00083A2B" w:rsidRDefault="007C4FE9">
            <w:pPr>
              <w:pStyle w:val="TableStyle"/>
              <w:keepNext/>
            </w:pPr>
            <w:r>
              <w:rPr>
                <w:noProof/>
              </w:rPr>
              <w:t>Data Item 'Objection Registration Date' replaced by 'Deemed Received Date', as it should have been included in Version 3.0.</w:t>
            </w:r>
          </w:p>
        </w:tc>
      </w:tr>
      <w:tr w:rsidR="00083A2B" w14:paraId="252F1B53" w14:textId="77777777">
        <w:trPr>
          <w:cantSplit/>
        </w:trPr>
        <w:tc>
          <w:tcPr>
            <w:tcW w:w="1559" w:type="dxa"/>
          </w:tcPr>
          <w:p w14:paraId="4ECFD1D2" w14:textId="77777777" w:rsidR="00083A2B" w:rsidRDefault="007C4FE9">
            <w:pPr>
              <w:pStyle w:val="TableStyle"/>
              <w:keepNext/>
              <w:jc w:val="center"/>
            </w:pPr>
            <w:r>
              <w:t xml:space="preserve">Version </w:t>
            </w:r>
            <w:r>
              <w:rPr>
                <w:noProof/>
              </w:rPr>
              <w:t>3.1</w:t>
            </w:r>
          </w:p>
        </w:tc>
        <w:tc>
          <w:tcPr>
            <w:tcW w:w="585" w:type="dxa"/>
          </w:tcPr>
          <w:p w14:paraId="15B14C78" w14:textId="77777777" w:rsidR="00083A2B" w:rsidRDefault="007C4FE9">
            <w:pPr>
              <w:pStyle w:val="TableStyle"/>
              <w:keepNext/>
              <w:jc w:val="center"/>
            </w:pPr>
            <w:r>
              <w:rPr>
                <w:noProof/>
              </w:rPr>
              <w:t>1981</w:t>
            </w:r>
          </w:p>
        </w:tc>
        <w:tc>
          <w:tcPr>
            <w:tcW w:w="6494" w:type="dxa"/>
          </w:tcPr>
          <w:p w14:paraId="4DCF4FA4" w14:textId="77777777" w:rsidR="00083A2B" w:rsidRDefault="007C4FE9">
            <w:pPr>
              <w:pStyle w:val="TableStyle"/>
              <w:keepNext/>
            </w:pPr>
            <w:r>
              <w:rPr>
                <w:noProof/>
              </w:rPr>
              <w:t>Notes altered to maintain clarity and consistency.</w:t>
            </w:r>
          </w:p>
        </w:tc>
      </w:tr>
      <w:tr w:rsidR="00083A2B" w14:paraId="79FF9DF5" w14:textId="77777777">
        <w:trPr>
          <w:cantSplit/>
        </w:trPr>
        <w:tc>
          <w:tcPr>
            <w:tcW w:w="1559" w:type="dxa"/>
          </w:tcPr>
          <w:p w14:paraId="1B380357" w14:textId="77777777" w:rsidR="00083A2B" w:rsidRDefault="007C4FE9">
            <w:pPr>
              <w:pStyle w:val="TableStyle"/>
              <w:keepNext/>
              <w:jc w:val="center"/>
            </w:pPr>
            <w:r>
              <w:t xml:space="preserve">Version </w:t>
            </w:r>
            <w:r>
              <w:rPr>
                <w:noProof/>
              </w:rPr>
              <w:t>3.1</w:t>
            </w:r>
          </w:p>
        </w:tc>
        <w:tc>
          <w:tcPr>
            <w:tcW w:w="585" w:type="dxa"/>
          </w:tcPr>
          <w:p w14:paraId="4EE4DF52" w14:textId="77777777" w:rsidR="00083A2B" w:rsidRDefault="007C4FE9">
            <w:pPr>
              <w:pStyle w:val="TableStyle"/>
              <w:keepNext/>
              <w:jc w:val="center"/>
            </w:pPr>
            <w:r>
              <w:rPr>
                <w:noProof/>
              </w:rPr>
              <w:t>2074</w:t>
            </w:r>
          </w:p>
        </w:tc>
        <w:tc>
          <w:tcPr>
            <w:tcW w:w="6494" w:type="dxa"/>
          </w:tcPr>
          <w:p w14:paraId="3D5827E7" w14:textId="77777777" w:rsidR="00083A2B" w:rsidRDefault="007C4FE9">
            <w:pPr>
              <w:pStyle w:val="TableStyle"/>
              <w:keepNext/>
            </w:pPr>
            <w:r>
              <w:rPr>
                <w:noProof/>
              </w:rPr>
              <w:t>Old Supplier Id removed and placed in D0260 in order to comply with the OFFER CoS process for controlled market startup.</w:t>
            </w:r>
          </w:p>
        </w:tc>
      </w:tr>
      <w:tr w:rsidR="00083A2B" w14:paraId="321B3940" w14:textId="77777777">
        <w:trPr>
          <w:cantSplit/>
        </w:trPr>
        <w:tc>
          <w:tcPr>
            <w:tcW w:w="1559" w:type="dxa"/>
          </w:tcPr>
          <w:p w14:paraId="5E5BC66C" w14:textId="77777777" w:rsidR="00083A2B" w:rsidRDefault="007C4FE9">
            <w:pPr>
              <w:pStyle w:val="TableStyle"/>
              <w:keepNext/>
              <w:jc w:val="center"/>
            </w:pPr>
            <w:r>
              <w:t xml:space="preserve">Version </w:t>
            </w:r>
            <w:r>
              <w:rPr>
                <w:noProof/>
              </w:rPr>
              <w:t>3.101</w:t>
            </w:r>
          </w:p>
        </w:tc>
        <w:tc>
          <w:tcPr>
            <w:tcW w:w="585" w:type="dxa"/>
          </w:tcPr>
          <w:p w14:paraId="01D81858" w14:textId="77777777" w:rsidR="00083A2B" w:rsidRDefault="007C4FE9">
            <w:pPr>
              <w:pStyle w:val="TableStyle"/>
              <w:keepNext/>
              <w:jc w:val="center"/>
            </w:pPr>
            <w:r>
              <w:rPr>
                <w:noProof/>
              </w:rPr>
              <w:t>2196</w:t>
            </w:r>
          </w:p>
        </w:tc>
        <w:tc>
          <w:tcPr>
            <w:tcW w:w="6494" w:type="dxa"/>
          </w:tcPr>
          <w:p w14:paraId="5A2AAC27" w14:textId="77777777" w:rsidR="00083A2B" w:rsidRDefault="007C4FE9">
            <w:pPr>
              <w:pStyle w:val="TableStyle"/>
              <w:keepNext/>
            </w:pPr>
            <w:r>
              <w:rPr>
                <w:noProof/>
              </w:rPr>
              <w:t>Notes removed as now redundant.</w:t>
            </w:r>
          </w:p>
        </w:tc>
      </w:tr>
    </w:tbl>
    <w:p w14:paraId="5970180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00A0BEE" w14:textId="77777777">
        <w:tc>
          <w:tcPr>
            <w:tcW w:w="1814" w:type="dxa"/>
            <w:vAlign w:val="center"/>
          </w:tcPr>
          <w:p w14:paraId="3C55AA57" w14:textId="77777777" w:rsidR="00083A2B" w:rsidRDefault="007C4FE9">
            <w:pPr>
              <w:pStyle w:val="Fieldtitle"/>
              <w:rPr>
                <w:sz w:val="20"/>
              </w:rPr>
            </w:pPr>
            <w:r>
              <w:rPr>
                <w:sz w:val="20"/>
              </w:rPr>
              <w:lastRenderedPageBreak/>
              <w:t>Flow Name:</w:t>
            </w:r>
          </w:p>
        </w:tc>
        <w:tc>
          <w:tcPr>
            <w:tcW w:w="6803" w:type="dxa"/>
            <w:vAlign w:val="center"/>
          </w:tcPr>
          <w:p w14:paraId="3D74AC7D" w14:textId="77777777" w:rsidR="00083A2B" w:rsidRDefault="007C4FE9">
            <w:pPr>
              <w:pStyle w:val="Flowtitle"/>
            </w:pPr>
            <w:r>
              <w:rPr>
                <w:noProof/>
              </w:rPr>
              <w:t>Removal of Registration Objection</w:t>
            </w:r>
          </w:p>
        </w:tc>
      </w:tr>
      <w:tr w:rsidR="00083A2B" w14:paraId="416F5374" w14:textId="77777777">
        <w:tc>
          <w:tcPr>
            <w:tcW w:w="1814" w:type="dxa"/>
            <w:vAlign w:val="center"/>
          </w:tcPr>
          <w:p w14:paraId="5C787F1A" w14:textId="77777777" w:rsidR="00083A2B" w:rsidRDefault="007C4FE9">
            <w:pPr>
              <w:pStyle w:val="Fieldtitle"/>
              <w:rPr>
                <w:sz w:val="20"/>
              </w:rPr>
            </w:pPr>
            <w:r>
              <w:rPr>
                <w:sz w:val="20"/>
              </w:rPr>
              <w:t>Flow Description:</w:t>
            </w:r>
          </w:p>
        </w:tc>
        <w:tc>
          <w:tcPr>
            <w:tcW w:w="6803" w:type="dxa"/>
            <w:vAlign w:val="center"/>
          </w:tcPr>
          <w:p w14:paraId="15B0F9E4" w14:textId="77777777" w:rsidR="00083A2B" w:rsidRDefault="007C4FE9">
            <w:pPr>
              <w:rPr>
                <w:sz w:val="20"/>
                <w:szCs w:val="20"/>
                <w:lang w:val="en-GB"/>
              </w:rPr>
            </w:pPr>
            <w:r>
              <w:rPr>
                <w:noProof/>
                <w:sz w:val="20"/>
                <w:szCs w:val="20"/>
                <w:lang w:val="en-GB"/>
              </w:rPr>
              <w:t>Old Supplier removes objection to the Change of Supplier and lodges this with the Registration System.</w:t>
            </w:r>
            <w:r>
              <w:rPr>
                <w:sz w:val="20"/>
                <w:szCs w:val="20"/>
                <w:lang w:val="en-GB"/>
              </w:rPr>
              <w:t>.</w:t>
            </w:r>
          </w:p>
        </w:tc>
      </w:tr>
      <w:tr w:rsidR="00083A2B" w14:paraId="6E516C87" w14:textId="77777777">
        <w:tc>
          <w:tcPr>
            <w:tcW w:w="1814" w:type="dxa"/>
            <w:vAlign w:val="center"/>
          </w:tcPr>
          <w:p w14:paraId="66E168BF" w14:textId="77777777" w:rsidR="00083A2B" w:rsidRDefault="007C4FE9">
            <w:pPr>
              <w:pStyle w:val="Fieldtitle"/>
              <w:rPr>
                <w:sz w:val="20"/>
              </w:rPr>
            </w:pPr>
            <w:r>
              <w:rPr>
                <w:sz w:val="20"/>
              </w:rPr>
              <w:t>Flow Ownership:</w:t>
            </w:r>
          </w:p>
        </w:tc>
        <w:tc>
          <w:tcPr>
            <w:tcW w:w="6803" w:type="dxa"/>
            <w:vAlign w:val="center"/>
          </w:tcPr>
          <w:p w14:paraId="707C5EE5" w14:textId="77777777" w:rsidR="00083A2B" w:rsidRDefault="007C4FE9">
            <w:pPr>
              <w:rPr>
                <w:sz w:val="20"/>
                <w:szCs w:val="20"/>
                <w:lang w:val="en-GB"/>
              </w:rPr>
            </w:pPr>
            <w:r>
              <w:rPr>
                <w:noProof/>
                <w:sz w:val="20"/>
                <w:szCs w:val="20"/>
                <w:lang w:val="en-GB"/>
              </w:rPr>
              <w:t>MRA</w:t>
            </w:r>
          </w:p>
        </w:tc>
      </w:tr>
    </w:tbl>
    <w:p w14:paraId="44BD6244"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2CBDC304" w14:textId="77777777">
        <w:tc>
          <w:tcPr>
            <w:tcW w:w="3685" w:type="dxa"/>
          </w:tcPr>
          <w:p w14:paraId="306FA1D9" w14:textId="77777777" w:rsidR="00083A2B" w:rsidRDefault="007C4FE9">
            <w:pPr>
              <w:spacing w:before="20" w:after="20"/>
              <w:rPr>
                <w:b/>
                <w:sz w:val="20"/>
                <w:szCs w:val="20"/>
                <w:lang w:val="en-GB"/>
              </w:rPr>
            </w:pPr>
            <w:r>
              <w:rPr>
                <w:b/>
                <w:sz w:val="20"/>
                <w:szCs w:val="20"/>
                <w:lang w:val="en-GB"/>
              </w:rPr>
              <w:t>From</w:t>
            </w:r>
          </w:p>
        </w:tc>
        <w:tc>
          <w:tcPr>
            <w:tcW w:w="3685" w:type="dxa"/>
          </w:tcPr>
          <w:p w14:paraId="45A0BED3" w14:textId="77777777" w:rsidR="00083A2B" w:rsidRDefault="007C4FE9">
            <w:pPr>
              <w:spacing w:before="20" w:after="20"/>
              <w:rPr>
                <w:b/>
                <w:sz w:val="20"/>
                <w:szCs w:val="20"/>
                <w:lang w:val="en-GB"/>
              </w:rPr>
            </w:pPr>
            <w:r>
              <w:rPr>
                <w:b/>
                <w:sz w:val="20"/>
                <w:szCs w:val="20"/>
                <w:lang w:val="en-GB"/>
              </w:rPr>
              <w:t>To</w:t>
            </w:r>
          </w:p>
        </w:tc>
        <w:tc>
          <w:tcPr>
            <w:tcW w:w="1100" w:type="dxa"/>
          </w:tcPr>
          <w:p w14:paraId="42C578F2" w14:textId="77777777" w:rsidR="00083A2B" w:rsidRDefault="007C4FE9">
            <w:pPr>
              <w:spacing w:before="20" w:after="20"/>
              <w:jc w:val="center"/>
              <w:rPr>
                <w:b/>
                <w:sz w:val="20"/>
                <w:szCs w:val="20"/>
                <w:lang w:val="en-GB"/>
              </w:rPr>
            </w:pPr>
            <w:r>
              <w:rPr>
                <w:b/>
                <w:sz w:val="20"/>
                <w:szCs w:val="20"/>
                <w:lang w:val="en-GB"/>
              </w:rPr>
              <w:t>Version</w:t>
            </w:r>
          </w:p>
        </w:tc>
      </w:tr>
      <w:tr w:rsidR="00083A2B" w14:paraId="412B4094" w14:textId="77777777">
        <w:tc>
          <w:tcPr>
            <w:tcW w:w="3685" w:type="dxa"/>
          </w:tcPr>
          <w:p w14:paraId="06EF47E6" w14:textId="77777777" w:rsidR="00083A2B" w:rsidRDefault="007C4FE9">
            <w:pPr>
              <w:spacing w:before="20" w:after="20"/>
              <w:rPr>
                <w:sz w:val="20"/>
                <w:szCs w:val="20"/>
                <w:lang w:val="en-GB"/>
              </w:rPr>
            </w:pPr>
            <w:r>
              <w:rPr>
                <w:noProof/>
                <w:sz w:val="20"/>
                <w:szCs w:val="20"/>
                <w:lang w:val="en-GB"/>
              </w:rPr>
              <w:t>Supplier</w:t>
            </w:r>
          </w:p>
        </w:tc>
        <w:tc>
          <w:tcPr>
            <w:tcW w:w="3685" w:type="dxa"/>
          </w:tcPr>
          <w:p w14:paraId="24A5F50F" w14:textId="77777777" w:rsidR="00083A2B" w:rsidRDefault="007C4FE9">
            <w:pPr>
              <w:spacing w:before="20" w:after="20"/>
              <w:rPr>
                <w:sz w:val="20"/>
                <w:szCs w:val="20"/>
                <w:lang w:val="en-GB"/>
              </w:rPr>
            </w:pPr>
            <w:r>
              <w:rPr>
                <w:noProof/>
                <w:sz w:val="20"/>
                <w:szCs w:val="20"/>
                <w:lang w:val="en-GB"/>
              </w:rPr>
              <w:t>MPAS</w:t>
            </w:r>
          </w:p>
        </w:tc>
        <w:tc>
          <w:tcPr>
            <w:tcW w:w="1100" w:type="dxa"/>
          </w:tcPr>
          <w:p w14:paraId="0DB70443" w14:textId="77777777" w:rsidR="00083A2B" w:rsidRDefault="007C4FE9">
            <w:pPr>
              <w:spacing w:before="20" w:after="20"/>
              <w:jc w:val="center"/>
              <w:rPr>
                <w:sz w:val="20"/>
                <w:szCs w:val="20"/>
                <w:lang w:val="en-GB"/>
              </w:rPr>
            </w:pPr>
            <w:r>
              <w:rPr>
                <w:noProof/>
                <w:sz w:val="20"/>
                <w:szCs w:val="20"/>
                <w:lang w:val="en-GB"/>
              </w:rPr>
              <w:t>1.0</w:t>
            </w:r>
          </w:p>
        </w:tc>
      </w:tr>
    </w:tbl>
    <w:p w14:paraId="3359371F"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0A08CD06" w14:textId="77777777">
        <w:trPr>
          <w:tblHeader/>
        </w:trPr>
        <w:tc>
          <w:tcPr>
            <w:tcW w:w="964" w:type="dxa"/>
          </w:tcPr>
          <w:p w14:paraId="00A47370" w14:textId="77777777" w:rsidR="00083A2B" w:rsidRDefault="007C4FE9">
            <w:pPr>
              <w:pStyle w:val="TableStyle"/>
              <w:jc w:val="center"/>
              <w:rPr>
                <w:b/>
              </w:rPr>
            </w:pPr>
            <w:r>
              <w:rPr>
                <w:b/>
              </w:rPr>
              <w:t>Reference</w:t>
            </w:r>
          </w:p>
        </w:tc>
        <w:tc>
          <w:tcPr>
            <w:tcW w:w="7506" w:type="dxa"/>
          </w:tcPr>
          <w:p w14:paraId="3FED34A1" w14:textId="77777777" w:rsidR="00083A2B" w:rsidRDefault="007C4FE9">
            <w:pPr>
              <w:pStyle w:val="TableStyle"/>
              <w:rPr>
                <w:b/>
              </w:rPr>
            </w:pPr>
            <w:r>
              <w:rPr>
                <w:b/>
              </w:rPr>
              <w:t>Item Name</w:t>
            </w:r>
          </w:p>
        </w:tc>
      </w:tr>
      <w:tr w:rsidR="00083A2B" w14:paraId="13801DAD" w14:textId="77777777">
        <w:tc>
          <w:tcPr>
            <w:tcW w:w="964" w:type="dxa"/>
          </w:tcPr>
          <w:p w14:paraId="0EAE1787" w14:textId="77777777" w:rsidR="00083A2B" w:rsidRDefault="007C4FE9">
            <w:pPr>
              <w:pStyle w:val="TableStyle"/>
            </w:pPr>
            <w:r>
              <w:t>J</w:t>
            </w:r>
            <w:r>
              <w:rPr>
                <w:noProof/>
              </w:rPr>
              <w:t>0924</w:t>
            </w:r>
          </w:p>
        </w:tc>
        <w:tc>
          <w:tcPr>
            <w:tcW w:w="7506" w:type="dxa"/>
          </w:tcPr>
          <w:p w14:paraId="47C9604C" w14:textId="77777777" w:rsidR="00083A2B" w:rsidRDefault="007C4FE9">
            <w:pPr>
              <w:pStyle w:val="TableStyle"/>
            </w:pPr>
            <w:r>
              <w:rPr>
                <w:noProof/>
              </w:rPr>
              <w:t>Effective from Settlement Date {REGI} for New Supplier</w:t>
            </w:r>
          </w:p>
        </w:tc>
      </w:tr>
      <w:tr w:rsidR="00083A2B" w14:paraId="025D9775" w14:textId="77777777">
        <w:tc>
          <w:tcPr>
            <w:tcW w:w="964" w:type="dxa"/>
          </w:tcPr>
          <w:p w14:paraId="34FF3610" w14:textId="77777777" w:rsidR="00083A2B" w:rsidRDefault="007C4FE9">
            <w:pPr>
              <w:pStyle w:val="TableStyle"/>
            </w:pPr>
            <w:r>
              <w:t>J</w:t>
            </w:r>
            <w:r>
              <w:rPr>
                <w:noProof/>
              </w:rPr>
              <w:t>0330</w:t>
            </w:r>
          </w:p>
        </w:tc>
        <w:tc>
          <w:tcPr>
            <w:tcW w:w="7506" w:type="dxa"/>
          </w:tcPr>
          <w:p w14:paraId="3DC9D0D7" w14:textId="77777777" w:rsidR="00083A2B" w:rsidRDefault="007C4FE9">
            <w:pPr>
              <w:pStyle w:val="TableStyle"/>
            </w:pPr>
            <w:r>
              <w:rPr>
                <w:noProof/>
              </w:rPr>
              <w:t xml:space="preserve">File Sequence Number                                                                                </w:t>
            </w:r>
          </w:p>
        </w:tc>
      </w:tr>
      <w:tr w:rsidR="00083A2B" w14:paraId="0D40AFF2" w14:textId="77777777">
        <w:tc>
          <w:tcPr>
            <w:tcW w:w="964" w:type="dxa"/>
          </w:tcPr>
          <w:p w14:paraId="5B8824B1" w14:textId="77777777" w:rsidR="00083A2B" w:rsidRDefault="007C4FE9">
            <w:pPr>
              <w:pStyle w:val="TableStyle"/>
            </w:pPr>
            <w:r>
              <w:t>J</w:t>
            </w:r>
            <w:r>
              <w:rPr>
                <w:noProof/>
              </w:rPr>
              <w:t>0109</w:t>
            </w:r>
          </w:p>
        </w:tc>
        <w:tc>
          <w:tcPr>
            <w:tcW w:w="7506" w:type="dxa"/>
          </w:tcPr>
          <w:p w14:paraId="10F47532" w14:textId="77777777" w:rsidR="00083A2B" w:rsidRDefault="007C4FE9">
            <w:pPr>
              <w:pStyle w:val="TableStyle"/>
            </w:pPr>
            <w:r>
              <w:rPr>
                <w:noProof/>
              </w:rPr>
              <w:t xml:space="preserve">Instruction Number                                                                                  </w:t>
            </w:r>
          </w:p>
        </w:tc>
      </w:tr>
      <w:tr w:rsidR="00083A2B" w14:paraId="1A719182" w14:textId="77777777">
        <w:tc>
          <w:tcPr>
            <w:tcW w:w="964" w:type="dxa"/>
          </w:tcPr>
          <w:p w14:paraId="05AA93E9" w14:textId="77777777" w:rsidR="00083A2B" w:rsidRDefault="007C4FE9">
            <w:pPr>
              <w:pStyle w:val="TableStyle"/>
            </w:pPr>
            <w:r>
              <w:t>J</w:t>
            </w:r>
            <w:r>
              <w:rPr>
                <w:noProof/>
              </w:rPr>
              <w:t>0723</w:t>
            </w:r>
          </w:p>
        </w:tc>
        <w:tc>
          <w:tcPr>
            <w:tcW w:w="7506" w:type="dxa"/>
          </w:tcPr>
          <w:p w14:paraId="7BF8FF92" w14:textId="77777777" w:rsidR="00083A2B" w:rsidRDefault="007C4FE9">
            <w:pPr>
              <w:pStyle w:val="TableStyle"/>
            </w:pPr>
            <w:r>
              <w:rPr>
                <w:noProof/>
              </w:rPr>
              <w:t xml:space="preserve">Instruction Type                                                                                    </w:t>
            </w:r>
          </w:p>
        </w:tc>
      </w:tr>
      <w:tr w:rsidR="00083A2B" w14:paraId="3892B4B4" w14:textId="77777777">
        <w:tc>
          <w:tcPr>
            <w:tcW w:w="964" w:type="dxa"/>
          </w:tcPr>
          <w:p w14:paraId="11E7D94F" w14:textId="77777777" w:rsidR="00083A2B" w:rsidRDefault="007C4FE9">
            <w:pPr>
              <w:pStyle w:val="TableStyle"/>
            </w:pPr>
            <w:r>
              <w:t>J</w:t>
            </w:r>
            <w:r>
              <w:rPr>
                <w:noProof/>
              </w:rPr>
              <w:t>0003</w:t>
            </w:r>
          </w:p>
        </w:tc>
        <w:tc>
          <w:tcPr>
            <w:tcW w:w="7506" w:type="dxa"/>
          </w:tcPr>
          <w:p w14:paraId="06885E34" w14:textId="77777777" w:rsidR="00083A2B" w:rsidRDefault="007C4FE9">
            <w:pPr>
              <w:pStyle w:val="TableStyle"/>
            </w:pPr>
            <w:r>
              <w:rPr>
                <w:noProof/>
              </w:rPr>
              <w:t>MPAN Core</w:t>
            </w:r>
          </w:p>
        </w:tc>
      </w:tr>
      <w:tr w:rsidR="00083A2B" w14:paraId="31EA2DB7" w14:textId="77777777">
        <w:tc>
          <w:tcPr>
            <w:tcW w:w="964" w:type="dxa"/>
          </w:tcPr>
          <w:p w14:paraId="6F2B1FA0" w14:textId="77777777" w:rsidR="00083A2B" w:rsidRDefault="007C4FE9">
            <w:pPr>
              <w:pStyle w:val="TableStyle"/>
            </w:pPr>
            <w:r>
              <w:t>J</w:t>
            </w:r>
            <w:r>
              <w:rPr>
                <w:noProof/>
              </w:rPr>
              <w:t>0031</w:t>
            </w:r>
          </w:p>
        </w:tc>
        <w:tc>
          <w:tcPr>
            <w:tcW w:w="7506" w:type="dxa"/>
          </w:tcPr>
          <w:p w14:paraId="64692CD7" w14:textId="77777777" w:rsidR="00083A2B" w:rsidRDefault="007C4FE9">
            <w:pPr>
              <w:pStyle w:val="TableStyle"/>
            </w:pPr>
            <w:r>
              <w:rPr>
                <w:noProof/>
              </w:rPr>
              <w:t>Registration Transaction Number</w:t>
            </w:r>
          </w:p>
        </w:tc>
      </w:tr>
    </w:tbl>
    <w:p w14:paraId="7FE897C0"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A0AC9D4" w14:textId="77777777">
        <w:trPr>
          <w:cantSplit/>
          <w:tblHeader/>
        </w:trPr>
        <w:tc>
          <w:tcPr>
            <w:tcW w:w="624" w:type="dxa"/>
          </w:tcPr>
          <w:p w14:paraId="19128B87" w14:textId="77777777" w:rsidR="00083A2B" w:rsidRDefault="007C4FE9">
            <w:pPr>
              <w:pStyle w:val="TableStyle"/>
              <w:jc w:val="center"/>
              <w:rPr>
                <w:b/>
              </w:rPr>
            </w:pPr>
            <w:r>
              <w:rPr>
                <w:b/>
              </w:rPr>
              <w:t>Group</w:t>
            </w:r>
          </w:p>
        </w:tc>
        <w:tc>
          <w:tcPr>
            <w:tcW w:w="2035" w:type="dxa"/>
          </w:tcPr>
          <w:p w14:paraId="777F675F" w14:textId="77777777" w:rsidR="00083A2B" w:rsidRDefault="007C4FE9">
            <w:pPr>
              <w:pStyle w:val="TableStyle"/>
              <w:jc w:val="center"/>
              <w:rPr>
                <w:b/>
              </w:rPr>
            </w:pPr>
            <w:r>
              <w:rPr>
                <w:b/>
              </w:rPr>
              <w:t>Group Description</w:t>
            </w:r>
          </w:p>
        </w:tc>
        <w:tc>
          <w:tcPr>
            <w:tcW w:w="595" w:type="dxa"/>
          </w:tcPr>
          <w:p w14:paraId="6DADA397" w14:textId="77777777" w:rsidR="00083A2B" w:rsidRDefault="007C4FE9">
            <w:pPr>
              <w:pStyle w:val="TableStyle"/>
              <w:jc w:val="center"/>
              <w:rPr>
                <w:b/>
              </w:rPr>
            </w:pPr>
            <w:r>
              <w:rPr>
                <w:b/>
              </w:rPr>
              <w:t>Range</w:t>
            </w:r>
          </w:p>
        </w:tc>
        <w:tc>
          <w:tcPr>
            <w:tcW w:w="1570" w:type="dxa"/>
          </w:tcPr>
          <w:p w14:paraId="3969D044" w14:textId="77777777" w:rsidR="00083A2B" w:rsidRDefault="007C4FE9">
            <w:pPr>
              <w:pStyle w:val="TableStyle"/>
              <w:jc w:val="center"/>
              <w:rPr>
                <w:b/>
              </w:rPr>
            </w:pPr>
            <w:r>
              <w:rPr>
                <w:b/>
              </w:rPr>
              <w:t>Condition</w:t>
            </w:r>
          </w:p>
        </w:tc>
        <w:tc>
          <w:tcPr>
            <w:tcW w:w="283" w:type="dxa"/>
          </w:tcPr>
          <w:p w14:paraId="2B6796A6" w14:textId="77777777" w:rsidR="00083A2B" w:rsidRDefault="007C4FE9">
            <w:pPr>
              <w:pStyle w:val="TableStyle"/>
              <w:jc w:val="center"/>
              <w:rPr>
                <w:b/>
              </w:rPr>
            </w:pPr>
            <w:r>
              <w:rPr>
                <w:b/>
              </w:rPr>
              <w:t>L1</w:t>
            </w:r>
          </w:p>
        </w:tc>
        <w:tc>
          <w:tcPr>
            <w:tcW w:w="283" w:type="dxa"/>
          </w:tcPr>
          <w:p w14:paraId="400B1EE5" w14:textId="77777777" w:rsidR="00083A2B" w:rsidRDefault="007C4FE9">
            <w:pPr>
              <w:pStyle w:val="TableStyle"/>
              <w:jc w:val="center"/>
              <w:rPr>
                <w:b/>
              </w:rPr>
            </w:pPr>
            <w:r>
              <w:rPr>
                <w:b/>
              </w:rPr>
              <w:t>L2</w:t>
            </w:r>
          </w:p>
        </w:tc>
        <w:tc>
          <w:tcPr>
            <w:tcW w:w="283" w:type="dxa"/>
          </w:tcPr>
          <w:p w14:paraId="05AD00B3" w14:textId="77777777" w:rsidR="00083A2B" w:rsidRDefault="007C4FE9">
            <w:pPr>
              <w:pStyle w:val="TableStyle"/>
              <w:jc w:val="center"/>
              <w:rPr>
                <w:b/>
              </w:rPr>
            </w:pPr>
            <w:r>
              <w:rPr>
                <w:b/>
              </w:rPr>
              <w:t>L3</w:t>
            </w:r>
          </w:p>
        </w:tc>
        <w:tc>
          <w:tcPr>
            <w:tcW w:w="283" w:type="dxa"/>
          </w:tcPr>
          <w:p w14:paraId="59008DC5" w14:textId="77777777" w:rsidR="00083A2B" w:rsidRDefault="007C4FE9">
            <w:pPr>
              <w:pStyle w:val="TableStyle"/>
              <w:jc w:val="center"/>
              <w:rPr>
                <w:b/>
              </w:rPr>
            </w:pPr>
            <w:r>
              <w:rPr>
                <w:b/>
              </w:rPr>
              <w:t>L4</w:t>
            </w:r>
          </w:p>
        </w:tc>
        <w:tc>
          <w:tcPr>
            <w:tcW w:w="283" w:type="dxa"/>
          </w:tcPr>
          <w:p w14:paraId="054BA7FF" w14:textId="77777777" w:rsidR="00083A2B" w:rsidRDefault="007C4FE9">
            <w:pPr>
              <w:pStyle w:val="TableStyle"/>
              <w:jc w:val="center"/>
              <w:rPr>
                <w:b/>
              </w:rPr>
            </w:pPr>
            <w:r>
              <w:rPr>
                <w:b/>
              </w:rPr>
              <w:t>L5</w:t>
            </w:r>
          </w:p>
        </w:tc>
        <w:tc>
          <w:tcPr>
            <w:tcW w:w="283" w:type="dxa"/>
          </w:tcPr>
          <w:p w14:paraId="4278848E" w14:textId="77777777" w:rsidR="00083A2B" w:rsidRDefault="007C4FE9">
            <w:pPr>
              <w:pStyle w:val="TableStyle"/>
              <w:jc w:val="center"/>
              <w:rPr>
                <w:b/>
              </w:rPr>
            </w:pPr>
            <w:r>
              <w:rPr>
                <w:b/>
              </w:rPr>
              <w:t>L6</w:t>
            </w:r>
          </w:p>
        </w:tc>
        <w:tc>
          <w:tcPr>
            <w:tcW w:w="283" w:type="dxa"/>
          </w:tcPr>
          <w:p w14:paraId="248207CA" w14:textId="77777777" w:rsidR="00083A2B" w:rsidRDefault="007C4FE9">
            <w:pPr>
              <w:pStyle w:val="TableStyle"/>
              <w:jc w:val="center"/>
              <w:rPr>
                <w:b/>
              </w:rPr>
            </w:pPr>
            <w:r>
              <w:rPr>
                <w:b/>
              </w:rPr>
              <w:t>L7</w:t>
            </w:r>
          </w:p>
        </w:tc>
        <w:tc>
          <w:tcPr>
            <w:tcW w:w="283" w:type="dxa"/>
          </w:tcPr>
          <w:p w14:paraId="2B719FCF" w14:textId="77777777" w:rsidR="00083A2B" w:rsidRDefault="007C4FE9">
            <w:pPr>
              <w:pStyle w:val="TableStyle"/>
              <w:jc w:val="center"/>
              <w:rPr>
                <w:b/>
              </w:rPr>
            </w:pPr>
            <w:r>
              <w:rPr>
                <w:b/>
              </w:rPr>
              <w:t>L8</w:t>
            </w:r>
          </w:p>
        </w:tc>
        <w:tc>
          <w:tcPr>
            <w:tcW w:w="1945" w:type="dxa"/>
          </w:tcPr>
          <w:p w14:paraId="410C905B" w14:textId="77777777" w:rsidR="00083A2B" w:rsidRDefault="007C4FE9">
            <w:pPr>
              <w:pStyle w:val="TableStyle"/>
              <w:jc w:val="center"/>
              <w:rPr>
                <w:b/>
              </w:rPr>
            </w:pPr>
            <w:r>
              <w:rPr>
                <w:b/>
              </w:rPr>
              <w:t>Item Name</w:t>
            </w:r>
          </w:p>
        </w:tc>
      </w:tr>
    </w:tbl>
    <w:p w14:paraId="2AED8A88" w14:textId="77777777" w:rsidR="00083A2B" w:rsidRDefault="00083A2B">
      <w:pPr>
        <w:rPr>
          <w:lang w:val="en-GB"/>
        </w:rPr>
        <w:sectPr w:rsidR="00083A2B">
          <w:headerReference w:type="default" r:id="rId88"/>
          <w:footerReference w:type="default" r:id="rId89"/>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A59F2E2" w14:textId="77777777">
        <w:trPr>
          <w:cantSplit/>
        </w:trPr>
        <w:tc>
          <w:tcPr>
            <w:tcW w:w="624" w:type="dxa"/>
            <w:tcBorders>
              <w:bottom w:val="single" w:sz="2" w:space="0" w:color="auto"/>
            </w:tcBorders>
            <w:shd w:val="pct10" w:color="auto" w:fill="auto"/>
          </w:tcPr>
          <w:p w14:paraId="75E845F1" w14:textId="77777777" w:rsidR="00083A2B" w:rsidRDefault="007C4FE9">
            <w:pPr>
              <w:pStyle w:val="TableStyle"/>
              <w:jc w:val="center"/>
            </w:pPr>
            <w:r>
              <w:rPr>
                <w:noProof/>
              </w:rPr>
              <w:t>740</w:t>
            </w:r>
          </w:p>
        </w:tc>
        <w:tc>
          <w:tcPr>
            <w:tcW w:w="2035" w:type="dxa"/>
            <w:tcBorders>
              <w:bottom w:val="single" w:sz="2" w:space="0" w:color="auto"/>
            </w:tcBorders>
            <w:shd w:val="pct10" w:color="auto" w:fill="auto"/>
          </w:tcPr>
          <w:p w14:paraId="6AD013C7" w14:textId="77777777" w:rsidR="00083A2B" w:rsidRDefault="007C4FE9">
            <w:pPr>
              <w:pStyle w:val="TableStyle"/>
            </w:pPr>
            <w:r>
              <w:rPr>
                <w:noProof/>
              </w:rPr>
              <w:t>File Sequence Number</w:t>
            </w:r>
          </w:p>
        </w:tc>
        <w:tc>
          <w:tcPr>
            <w:tcW w:w="595" w:type="dxa"/>
            <w:tcBorders>
              <w:bottom w:val="single" w:sz="2" w:space="0" w:color="auto"/>
            </w:tcBorders>
            <w:shd w:val="pct10" w:color="auto" w:fill="auto"/>
          </w:tcPr>
          <w:p w14:paraId="4B93A26B" w14:textId="77777777" w:rsidR="00083A2B" w:rsidRDefault="007C4FE9">
            <w:pPr>
              <w:pStyle w:val="TableStyle"/>
            </w:pPr>
            <w:r>
              <w:rPr>
                <w:noProof/>
              </w:rPr>
              <w:t>1</w:t>
            </w:r>
          </w:p>
        </w:tc>
        <w:tc>
          <w:tcPr>
            <w:tcW w:w="1570" w:type="dxa"/>
            <w:tcBorders>
              <w:bottom w:val="single" w:sz="2" w:space="0" w:color="auto"/>
            </w:tcBorders>
            <w:shd w:val="pct10" w:color="auto" w:fill="auto"/>
          </w:tcPr>
          <w:p w14:paraId="79CAB6B6" w14:textId="77777777" w:rsidR="00083A2B" w:rsidRDefault="00083A2B">
            <w:pPr>
              <w:pStyle w:val="TableStyle"/>
            </w:pPr>
          </w:p>
        </w:tc>
        <w:tc>
          <w:tcPr>
            <w:tcW w:w="283" w:type="dxa"/>
            <w:tcBorders>
              <w:bottom w:val="single" w:sz="2" w:space="0" w:color="auto"/>
            </w:tcBorders>
            <w:shd w:val="pct10" w:color="auto" w:fill="auto"/>
          </w:tcPr>
          <w:p w14:paraId="70D06E2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71DFEAC" w14:textId="77777777" w:rsidR="00083A2B" w:rsidRDefault="00083A2B">
            <w:pPr>
              <w:pStyle w:val="TableStyle"/>
              <w:jc w:val="center"/>
            </w:pPr>
          </w:p>
        </w:tc>
        <w:tc>
          <w:tcPr>
            <w:tcW w:w="283" w:type="dxa"/>
            <w:tcBorders>
              <w:bottom w:val="single" w:sz="2" w:space="0" w:color="auto"/>
            </w:tcBorders>
            <w:shd w:val="pct10" w:color="auto" w:fill="auto"/>
          </w:tcPr>
          <w:p w14:paraId="24BFCAC0" w14:textId="77777777" w:rsidR="00083A2B" w:rsidRDefault="00083A2B">
            <w:pPr>
              <w:pStyle w:val="TableStyle"/>
              <w:jc w:val="center"/>
            </w:pPr>
          </w:p>
        </w:tc>
        <w:tc>
          <w:tcPr>
            <w:tcW w:w="283" w:type="dxa"/>
            <w:tcBorders>
              <w:bottom w:val="single" w:sz="2" w:space="0" w:color="auto"/>
            </w:tcBorders>
            <w:shd w:val="pct10" w:color="auto" w:fill="auto"/>
          </w:tcPr>
          <w:p w14:paraId="6CD1FF6A" w14:textId="77777777" w:rsidR="00083A2B" w:rsidRDefault="00083A2B">
            <w:pPr>
              <w:pStyle w:val="TableStyle"/>
              <w:jc w:val="center"/>
            </w:pPr>
          </w:p>
        </w:tc>
        <w:tc>
          <w:tcPr>
            <w:tcW w:w="283" w:type="dxa"/>
            <w:tcBorders>
              <w:bottom w:val="single" w:sz="2" w:space="0" w:color="auto"/>
            </w:tcBorders>
            <w:shd w:val="pct10" w:color="auto" w:fill="auto"/>
          </w:tcPr>
          <w:p w14:paraId="4F407347" w14:textId="77777777" w:rsidR="00083A2B" w:rsidRDefault="00083A2B">
            <w:pPr>
              <w:pStyle w:val="TableStyle"/>
              <w:jc w:val="center"/>
            </w:pPr>
          </w:p>
        </w:tc>
        <w:tc>
          <w:tcPr>
            <w:tcW w:w="283" w:type="dxa"/>
            <w:tcBorders>
              <w:bottom w:val="single" w:sz="2" w:space="0" w:color="auto"/>
            </w:tcBorders>
            <w:shd w:val="pct10" w:color="auto" w:fill="auto"/>
          </w:tcPr>
          <w:p w14:paraId="769348AD" w14:textId="77777777" w:rsidR="00083A2B" w:rsidRDefault="00083A2B">
            <w:pPr>
              <w:pStyle w:val="TableStyle"/>
              <w:jc w:val="center"/>
            </w:pPr>
          </w:p>
        </w:tc>
        <w:tc>
          <w:tcPr>
            <w:tcW w:w="283" w:type="dxa"/>
            <w:tcBorders>
              <w:bottom w:val="single" w:sz="2" w:space="0" w:color="auto"/>
            </w:tcBorders>
            <w:shd w:val="pct10" w:color="auto" w:fill="auto"/>
          </w:tcPr>
          <w:p w14:paraId="0B58058B" w14:textId="77777777" w:rsidR="00083A2B" w:rsidRDefault="00083A2B">
            <w:pPr>
              <w:pStyle w:val="TableStyle"/>
              <w:jc w:val="center"/>
            </w:pPr>
          </w:p>
        </w:tc>
        <w:tc>
          <w:tcPr>
            <w:tcW w:w="283" w:type="dxa"/>
            <w:tcBorders>
              <w:bottom w:val="single" w:sz="2" w:space="0" w:color="auto"/>
            </w:tcBorders>
            <w:shd w:val="pct10" w:color="auto" w:fill="auto"/>
          </w:tcPr>
          <w:p w14:paraId="4AD9602A" w14:textId="77777777" w:rsidR="00083A2B" w:rsidRDefault="00083A2B">
            <w:pPr>
              <w:pStyle w:val="TableStyle"/>
              <w:jc w:val="center"/>
            </w:pPr>
          </w:p>
        </w:tc>
        <w:tc>
          <w:tcPr>
            <w:tcW w:w="1945" w:type="dxa"/>
            <w:tcBorders>
              <w:bottom w:val="single" w:sz="2" w:space="0" w:color="auto"/>
            </w:tcBorders>
            <w:shd w:val="pct10" w:color="auto" w:fill="auto"/>
          </w:tcPr>
          <w:p w14:paraId="104B0DB8" w14:textId="77777777" w:rsidR="00083A2B" w:rsidRDefault="00083A2B">
            <w:pPr>
              <w:pStyle w:val="TableStyle"/>
              <w:jc w:val="center"/>
            </w:pPr>
          </w:p>
        </w:tc>
      </w:tr>
      <w:tr w:rsidR="00083A2B" w14:paraId="4CD06D7C" w14:textId="77777777">
        <w:trPr>
          <w:cantSplit/>
        </w:trPr>
        <w:tc>
          <w:tcPr>
            <w:tcW w:w="624" w:type="dxa"/>
          </w:tcPr>
          <w:p w14:paraId="57C793EE" w14:textId="77777777" w:rsidR="00083A2B" w:rsidRDefault="00083A2B">
            <w:pPr>
              <w:pStyle w:val="TableStyle"/>
              <w:jc w:val="center"/>
            </w:pPr>
          </w:p>
        </w:tc>
        <w:tc>
          <w:tcPr>
            <w:tcW w:w="2035" w:type="dxa"/>
          </w:tcPr>
          <w:p w14:paraId="1E82E469" w14:textId="77777777" w:rsidR="00083A2B" w:rsidRDefault="00083A2B">
            <w:pPr>
              <w:pStyle w:val="TableStyle"/>
            </w:pPr>
          </w:p>
        </w:tc>
        <w:tc>
          <w:tcPr>
            <w:tcW w:w="595" w:type="dxa"/>
          </w:tcPr>
          <w:p w14:paraId="1E81468B" w14:textId="77777777" w:rsidR="00083A2B" w:rsidRDefault="00083A2B">
            <w:pPr>
              <w:pStyle w:val="TableStyle"/>
            </w:pPr>
          </w:p>
        </w:tc>
        <w:tc>
          <w:tcPr>
            <w:tcW w:w="1570" w:type="dxa"/>
          </w:tcPr>
          <w:p w14:paraId="607C1763" w14:textId="77777777" w:rsidR="00083A2B" w:rsidRDefault="00083A2B">
            <w:pPr>
              <w:pStyle w:val="TableStyle"/>
            </w:pPr>
          </w:p>
        </w:tc>
        <w:tc>
          <w:tcPr>
            <w:tcW w:w="283" w:type="dxa"/>
          </w:tcPr>
          <w:p w14:paraId="139A2974" w14:textId="77777777" w:rsidR="00083A2B" w:rsidRDefault="00083A2B">
            <w:pPr>
              <w:pStyle w:val="TableStyle"/>
              <w:jc w:val="center"/>
            </w:pPr>
          </w:p>
        </w:tc>
        <w:tc>
          <w:tcPr>
            <w:tcW w:w="283" w:type="dxa"/>
          </w:tcPr>
          <w:p w14:paraId="1C34FD9E" w14:textId="77777777" w:rsidR="00083A2B" w:rsidRDefault="007C4FE9">
            <w:pPr>
              <w:pStyle w:val="TableStyle"/>
              <w:jc w:val="center"/>
            </w:pPr>
            <w:r>
              <w:rPr>
                <w:noProof/>
              </w:rPr>
              <w:t>1</w:t>
            </w:r>
          </w:p>
        </w:tc>
        <w:tc>
          <w:tcPr>
            <w:tcW w:w="283" w:type="dxa"/>
          </w:tcPr>
          <w:p w14:paraId="37F24BE6" w14:textId="77777777" w:rsidR="00083A2B" w:rsidRDefault="00083A2B">
            <w:pPr>
              <w:pStyle w:val="TableStyle"/>
              <w:jc w:val="center"/>
            </w:pPr>
          </w:p>
        </w:tc>
        <w:tc>
          <w:tcPr>
            <w:tcW w:w="283" w:type="dxa"/>
          </w:tcPr>
          <w:p w14:paraId="6556848E" w14:textId="77777777" w:rsidR="00083A2B" w:rsidRDefault="00083A2B">
            <w:pPr>
              <w:pStyle w:val="TableStyle"/>
              <w:jc w:val="center"/>
            </w:pPr>
          </w:p>
        </w:tc>
        <w:tc>
          <w:tcPr>
            <w:tcW w:w="283" w:type="dxa"/>
          </w:tcPr>
          <w:p w14:paraId="432818CC" w14:textId="77777777" w:rsidR="00083A2B" w:rsidRDefault="00083A2B">
            <w:pPr>
              <w:pStyle w:val="TableStyle"/>
              <w:jc w:val="center"/>
            </w:pPr>
          </w:p>
        </w:tc>
        <w:tc>
          <w:tcPr>
            <w:tcW w:w="283" w:type="dxa"/>
          </w:tcPr>
          <w:p w14:paraId="744C2272" w14:textId="77777777" w:rsidR="00083A2B" w:rsidRDefault="00083A2B">
            <w:pPr>
              <w:pStyle w:val="TableStyle"/>
              <w:jc w:val="center"/>
            </w:pPr>
          </w:p>
        </w:tc>
        <w:tc>
          <w:tcPr>
            <w:tcW w:w="283" w:type="dxa"/>
          </w:tcPr>
          <w:p w14:paraId="27D2758A" w14:textId="77777777" w:rsidR="00083A2B" w:rsidRDefault="00083A2B">
            <w:pPr>
              <w:pStyle w:val="TableStyle"/>
              <w:jc w:val="center"/>
            </w:pPr>
          </w:p>
        </w:tc>
        <w:tc>
          <w:tcPr>
            <w:tcW w:w="283" w:type="dxa"/>
          </w:tcPr>
          <w:p w14:paraId="4FF3E801" w14:textId="77777777" w:rsidR="00083A2B" w:rsidRDefault="00083A2B">
            <w:pPr>
              <w:pStyle w:val="TableStyle"/>
              <w:jc w:val="center"/>
            </w:pPr>
          </w:p>
        </w:tc>
        <w:tc>
          <w:tcPr>
            <w:tcW w:w="1945" w:type="dxa"/>
          </w:tcPr>
          <w:p w14:paraId="5B184308" w14:textId="77777777" w:rsidR="00083A2B" w:rsidRDefault="007C4FE9">
            <w:pPr>
              <w:pStyle w:val="TableStyle"/>
            </w:pPr>
            <w:r>
              <w:rPr>
                <w:noProof/>
              </w:rPr>
              <w:t xml:space="preserve">File Sequence Number                                                                                </w:t>
            </w:r>
          </w:p>
        </w:tc>
      </w:tr>
    </w:tbl>
    <w:p w14:paraId="7305173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EFCD43E" w14:textId="77777777">
        <w:trPr>
          <w:cantSplit/>
        </w:trPr>
        <w:tc>
          <w:tcPr>
            <w:tcW w:w="624" w:type="dxa"/>
            <w:tcBorders>
              <w:bottom w:val="single" w:sz="2" w:space="0" w:color="auto"/>
            </w:tcBorders>
            <w:shd w:val="pct10" w:color="auto" w:fill="auto"/>
          </w:tcPr>
          <w:p w14:paraId="2559A6A0" w14:textId="77777777" w:rsidR="00083A2B" w:rsidRDefault="007C4FE9">
            <w:pPr>
              <w:pStyle w:val="TableStyle"/>
              <w:jc w:val="center"/>
            </w:pPr>
            <w:r>
              <w:rPr>
                <w:noProof/>
              </w:rPr>
              <w:t>144</w:t>
            </w:r>
          </w:p>
        </w:tc>
        <w:tc>
          <w:tcPr>
            <w:tcW w:w="2035" w:type="dxa"/>
            <w:tcBorders>
              <w:bottom w:val="single" w:sz="2" w:space="0" w:color="auto"/>
            </w:tcBorders>
            <w:shd w:val="pct10" w:color="auto" w:fill="auto"/>
          </w:tcPr>
          <w:p w14:paraId="7B5A20C3" w14:textId="77777777" w:rsidR="00083A2B" w:rsidRDefault="007C4FE9">
            <w:pPr>
              <w:pStyle w:val="TableStyle"/>
            </w:pPr>
            <w:r>
              <w:rPr>
                <w:noProof/>
              </w:rPr>
              <w:t>List of Objections</w:t>
            </w:r>
          </w:p>
        </w:tc>
        <w:tc>
          <w:tcPr>
            <w:tcW w:w="595" w:type="dxa"/>
            <w:tcBorders>
              <w:bottom w:val="single" w:sz="2" w:space="0" w:color="auto"/>
            </w:tcBorders>
            <w:shd w:val="pct10" w:color="auto" w:fill="auto"/>
          </w:tcPr>
          <w:p w14:paraId="4BA7D479" w14:textId="77777777" w:rsidR="00083A2B" w:rsidRDefault="007C4FE9">
            <w:pPr>
              <w:pStyle w:val="TableStyle"/>
            </w:pPr>
            <w:r>
              <w:rPr>
                <w:noProof/>
              </w:rPr>
              <w:t>1-*</w:t>
            </w:r>
          </w:p>
        </w:tc>
        <w:tc>
          <w:tcPr>
            <w:tcW w:w="1570" w:type="dxa"/>
            <w:tcBorders>
              <w:bottom w:val="single" w:sz="2" w:space="0" w:color="auto"/>
            </w:tcBorders>
            <w:shd w:val="pct10" w:color="auto" w:fill="auto"/>
          </w:tcPr>
          <w:p w14:paraId="008EF4B6" w14:textId="77777777" w:rsidR="00083A2B" w:rsidRDefault="00083A2B">
            <w:pPr>
              <w:pStyle w:val="TableStyle"/>
            </w:pPr>
          </w:p>
        </w:tc>
        <w:tc>
          <w:tcPr>
            <w:tcW w:w="283" w:type="dxa"/>
            <w:tcBorders>
              <w:bottom w:val="single" w:sz="2" w:space="0" w:color="auto"/>
            </w:tcBorders>
            <w:shd w:val="pct10" w:color="auto" w:fill="auto"/>
          </w:tcPr>
          <w:p w14:paraId="074E99ED" w14:textId="77777777" w:rsidR="00083A2B" w:rsidRDefault="00083A2B">
            <w:pPr>
              <w:pStyle w:val="TableStyle"/>
              <w:jc w:val="center"/>
            </w:pPr>
          </w:p>
        </w:tc>
        <w:tc>
          <w:tcPr>
            <w:tcW w:w="283" w:type="dxa"/>
            <w:tcBorders>
              <w:bottom w:val="single" w:sz="2" w:space="0" w:color="auto"/>
            </w:tcBorders>
            <w:shd w:val="pct10" w:color="auto" w:fill="auto"/>
          </w:tcPr>
          <w:p w14:paraId="6D73C83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DD54814" w14:textId="77777777" w:rsidR="00083A2B" w:rsidRDefault="00083A2B">
            <w:pPr>
              <w:pStyle w:val="TableStyle"/>
              <w:jc w:val="center"/>
            </w:pPr>
          </w:p>
        </w:tc>
        <w:tc>
          <w:tcPr>
            <w:tcW w:w="283" w:type="dxa"/>
            <w:tcBorders>
              <w:bottom w:val="single" w:sz="2" w:space="0" w:color="auto"/>
            </w:tcBorders>
            <w:shd w:val="pct10" w:color="auto" w:fill="auto"/>
          </w:tcPr>
          <w:p w14:paraId="4A3AF1D2" w14:textId="77777777" w:rsidR="00083A2B" w:rsidRDefault="00083A2B">
            <w:pPr>
              <w:pStyle w:val="TableStyle"/>
              <w:jc w:val="center"/>
            </w:pPr>
          </w:p>
        </w:tc>
        <w:tc>
          <w:tcPr>
            <w:tcW w:w="283" w:type="dxa"/>
            <w:tcBorders>
              <w:bottom w:val="single" w:sz="2" w:space="0" w:color="auto"/>
            </w:tcBorders>
            <w:shd w:val="pct10" w:color="auto" w:fill="auto"/>
          </w:tcPr>
          <w:p w14:paraId="525BD4DD" w14:textId="77777777" w:rsidR="00083A2B" w:rsidRDefault="00083A2B">
            <w:pPr>
              <w:pStyle w:val="TableStyle"/>
              <w:jc w:val="center"/>
            </w:pPr>
          </w:p>
        </w:tc>
        <w:tc>
          <w:tcPr>
            <w:tcW w:w="283" w:type="dxa"/>
            <w:tcBorders>
              <w:bottom w:val="single" w:sz="2" w:space="0" w:color="auto"/>
            </w:tcBorders>
            <w:shd w:val="pct10" w:color="auto" w:fill="auto"/>
          </w:tcPr>
          <w:p w14:paraId="2801F861" w14:textId="77777777" w:rsidR="00083A2B" w:rsidRDefault="00083A2B">
            <w:pPr>
              <w:pStyle w:val="TableStyle"/>
              <w:jc w:val="center"/>
            </w:pPr>
          </w:p>
        </w:tc>
        <w:tc>
          <w:tcPr>
            <w:tcW w:w="283" w:type="dxa"/>
            <w:tcBorders>
              <w:bottom w:val="single" w:sz="2" w:space="0" w:color="auto"/>
            </w:tcBorders>
            <w:shd w:val="pct10" w:color="auto" w:fill="auto"/>
          </w:tcPr>
          <w:p w14:paraId="6EA26FC3" w14:textId="77777777" w:rsidR="00083A2B" w:rsidRDefault="00083A2B">
            <w:pPr>
              <w:pStyle w:val="TableStyle"/>
              <w:jc w:val="center"/>
            </w:pPr>
          </w:p>
        </w:tc>
        <w:tc>
          <w:tcPr>
            <w:tcW w:w="283" w:type="dxa"/>
            <w:tcBorders>
              <w:bottom w:val="single" w:sz="2" w:space="0" w:color="auto"/>
            </w:tcBorders>
            <w:shd w:val="pct10" w:color="auto" w:fill="auto"/>
          </w:tcPr>
          <w:p w14:paraId="68A67377" w14:textId="77777777" w:rsidR="00083A2B" w:rsidRDefault="00083A2B">
            <w:pPr>
              <w:pStyle w:val="TableStyle"/>
              <w:jc w:val="center"/>
            </w:pPr>
          </w:p>
        </w:tc>
        <w:tc>
          <w:tcPr>
            <w:tcW w:w="1945" w:type="dxa"/>
            <w:tcBorders>
              <w:bottom w:val="single" w:sz="2" w:space="0" w:color="auto"/>
            </w:tcBorders>
            <w:shd w:val="pct10" w:color="auto" w:fill="auto"/>
          </w:tcPr>
          <w:p w14:paraId="54A87E29" w14:textId="77777777" w:rsidR="00083A2B" w:rsidRDefault="00083A2B">
            <w:pPr>
              <w:pStyle w:val="TableStyle"/>
              <w:jc w:val="center"/>
            </w:pPr>
          </w:p>
        </w:tc>
      </w:tr>
      <w:tr w:rsidR="00083A2B" w14:paraId="3BEF94B7" w14:textId="77777777">
        <w:trPr>
          <w:cantSplit/>
        </w:trPr>
        <w:tc>
          <w:tcPr>
            <w:tcW w:w="624" w:type="dxa"/>
          </w:tcPr>
          <w:p w14:paraId="24673733" w14:textId="77777777" w:rsidR="00083A2B" w:rsidRDefault="00083A2B">
            <w:pPr>
              <w:pStyle w:val="TableStyle"/>
              <w:jc w:val="center"/>
            </w:pPr>
          </w:p>
        </w:tc>
        <w:tc>
          <w:tcPr>
            <w:tcW w:w="2035" w:type="dxa"/>
          </w:tcPr>
          <w:p w14:paraId="26BD6FDA" w14:textId="77777777" w:rsidR="00083A2B" w:rsidRDefault="00083A2B">
            <w:pPr>
              <w:pStyle w:val="TableStyle"/>
            </w:pPr>
          </w:p>
        </w:tc>
        <w:tc>
          <w:tcPr>
            <w:tcW w:w="595" w:type="dxa"/>
          </w:tcPr>
          <w:p w14:paraId="4C78CD3F" w14:textId="77777777" w:rsidR="00083A2B" w:rsidRDefault="00083A2B">
            <w:pPr>
              <w:pStyle w:val="TableStyle"/>
            </w:pPr>
          </w:p>
        </w:tc>
        <w:tc>
          <w:tcPr>
            <w:tcW w:w="1570" w:type="dxa"/>
          </w:tcPr>
          <w:p w14:paraId="5166B590" w14:textId="77777777" w:rsidR="00083A2B" w:rsidRDefault="00083A2B">
            <w:pPr>
              <w:pStyle w:val="TableStyle"/>
            </w:pPr>
          </w:p>
        </w:tc>
        <w:tc>
          <w:tcPr>
            <w:tcW w:w="283" w:type="dxa"/>
          </w:tcPr>
          <w:p w14:paraId="6C5040AF" w14:textId="77777777" w:rsidR="00083A2B" w:rsidRDefault="00083A2B">
            <w:pPr>
              <w:pStyle w:val="TableStyle"/>
              <w:jc w:val="center"/>
            </w:pPr>
          </w:p>
        </w:tc>
        <w:tc>
          <w:tcPr>
            <w:tcW w:w="283" w:type="dxa"/>
          </w:tcPr>
          <w:p w14:paraId="5DCE5E93" w14:textId="77777777" w:rsidR="00083A2B" w:rsidRDefault="00083A2B">
            <w:pPr>
              <w:pStyle w:val="TableStyle"/>
              <w:jc w:val="center"/>
            </w:pPr>
          </w:p>
        </w:tc>
        <w:tc>
          <w:tcPr>
            <w:tcW w:w="283" w:type="dxa"/>
          </w:tcPr>
          <w:p w14:paraId="510F27E9" w14:textId="77777777" w:rsidR="00083A2B" w:rsidRDefault="007C4FE9">
            <w:pPr>
              <w:pStyle w:val="TableStyle"/>
              <w:jc w:val="center"/>
            </w:pPr>
            <w:r>
              <w:rPr>
                <w:noProof/>
              </w:rPr>
              <w:t>1</w:t>
            </w:r>
          </w:p>
        </w:tc>
        <w:tc>
          <w:tcPr>
            <w:tcW w:w="283" w:type="dxa"/>
          </w:tcPr>
          <w:p w14:paraId="4D7AEECF" w14:textId="77777777" w:rsidR="00083A2B" w:rsidRDefault="00083A2B">
            <w:pPr>
              <w:pStyle w:val="TableStyle"/>
              <w:jc w:val="center"/>
            </w:pPr>
          </w:p>
        </w:tc>
        <w:tc>
          <w:tcPr>
            <w:tcW w:w="283" w:type="dxa"/>
          </w:tcPr>
          <w:p w14:paraId="00285AE3" w14:textId="77777777" w:rsidR="00083A2B" w:rsidRDefault="00083A2B">
            <w:pPr>
              <w:pStyle w:val="TableStyle"/>
              <w:jc w:val="center"/>
            </w:pPr>
          </w:p>
        </w:tc>
        <w:tc>
          <w:tcPr>
            <w:tcW w:w="283" w:type="dxa"/>
          </w:tcPr>
          <w:p w14:paraId="27336838" w14:textId="77777777" w:rsidR="00083A2B" w:rsidRDefault="00083A2B">
            <w:pPr>
              <w:pStyle w:val="TableStyle"/>
              <w:jc w:val="center"/>
            </w:pPr>
          </w:p>
        </w:tc>
        <w:tc>
          <w:tcPr>
            <w:tcW w:w="283" w:type="dxa"/>
          </w:tcPr>
          <w:p w14:paraId="7A31F732" w14:textId="77777777" w:rsidR="00083A2B" w:rsidRDefault="00083A2B">
            <w:pPr>
              <w:pStyle w:val="TableStyle"/>
              <w:jc w:val="center"/>
            </w:pPr>
          </w:p>
        </w:tc>
        <w:tc>
          <w:tcPr>
            <w:tcW w:w="283" w:type="dxa"/>
          </w:tcPr>
          <w:p w14:paraId="69E532FF" w14:textId="77777777" w:rsidR="00083A2B" w:rsidRDefault="00083A2B">
            <w:pPr>
              <w:pStyle w:val="TableStyle"/>
              <w:jc w:val="center"/>
            </w:pPr>
          </w:p>
        </w:tc>
        <w:tc>
          <w:tcPr>
            <w:tcW w:w="1945" w:type="dxa"/>
          </w:tcPr>
          <w:p w14:paraId="18E247F7" w14:textId="77777777" w:rsidR="00083A2B" w:rsidRDefault="007C4FE9">
            <w:pPr>
              <w:pStyle w:val="TableStyle"/>
            </w:pPr>
            <w:r>
              <w:rPr>
                <w:noProof/>
              </w:rPr>
              <w:t xml:space="preserve">Instruction Number                                                                                  </w:t>
            </w:r>
          </w:p>
        </w:tc>
      </w:tr>
      <w:tr w:rsidR="00083A2B" w14:paraId="1ECC7E7D" w14:textId="77777777">
        <w:trPr>
          <w:cantSplit/>
        </w:trPr>
        <w:tc>
          <w:tcPr>
            <w:tcW w:w="624" w:type="dxa"/>
          </w:tcPr>
          <w:p w14:paraId="7128FCFB" w14:textId="77777777" w:rsidR="00083A2B" w:rsidRDefault="00083A2B">
            <w:pPr>
              <w:pStyle w:val="TableStyle"/>
              <w:jc w:val="center"/>
            </w:pPr>
          </w:p>
        </w:tc>
        <w:tc>
          <w:tcPr>
            <w:tcW w:w="2035" w:type="dxa"/>
          </w:tcPr>
          <w:p w14:paraId="4C7E147B" w14:textId="77777777" w:rsidR="00083A2B" w:rsidRDefault="00083A2B">
            <w:pPr>
              <w:pStyle w:val="TableStyle"/>
            </w:pPr>
          </w:p>
        </w:tc>
        <w:tc>
          <w:tcPr>
            <w:tcW w:w="595" w:type="dxa"/>
          </w:tcPr>
          <w:p w14:paraId="1BE490B9" w14:textId="77777777" w:rsidR="00083A2B" w:rsidRDefault="00083A2B">
            <w:pPr>
              <w:pStyle w:val="TableStyle"/>
            </w:pPr>
          </w:p>
        </w:tc>
        <w:tc>
          <w:tcPr>
            <w:tcW w:w="1570" w:type="dxa"/>
          </w:tcPr>
          <w:p w14:paraId="2A90BB1C" w14:textId="77777777" w:rsidR="00083A2B" w:rsidRDefault="00083A2B">
            <w:pPr>
              <w:pStyle w:val="TableStyle"/>
            </w:pPr>
          </w:p>
        </w:tc>
        <w:tc>
          <w:tcPr>
            <w:tcW w:w="283" w:type="dxa"/>
          </w:tcPr>
          <w:p w14:paraId="0D66F9F7" w14:textId="77777777" w:rsidR="00083A2B" w:rsidRDefault="00083A2B">
            <w:pPr>
              <w:pStyle w:val="TableStyle"/>
              <w:jc w:val="center"/>
            </w:pPr>
          </w:p>
        </w:tc>
        <w:tc>
          <w:tcPr>
            <w:tcW w:w="283" w:type="dxa"/>
          </w:tcPr>
          <w:p w14:paraId="42903593" w14:textId="77777777" w:rsidR="00083A2B" w:rsidRDefault="00083A2B">
            <w:pPr>
              <w:pStyle w:val="TableStyle"/>
              <w:jc w:val="center"/>
            </w:pPr>
          </w:p>
        </w:tc>
        <w:tc>
          <w:tcPr>
            <w:tcW w:w="283" w:type="dxa"/>
          </w:tcPr>
          <w:p w14:paraId="31640EC3" w14:textId="77777777" w:rsidR="00083A2B" w:rsidRDefault="007C4FE9">
            <w:pPr>
              <w:pStyle w:val="TableStyle"/>
              <w:jc w:val="center"/>
            </w:pPr>
            <w:r>
              <w:rPr>
                <w:noProof/>
              </w:rPr>
              <w:t>1</w:t>
            </w:r>
          </w:p>
        </w:tc>
        <w:tc>
          <w:tcPr>
            <w:tcW w:w="283" w:type="dxa"/>
          </w:tcPr>
          <w:p w14:paraId="669717D1" w14:textId="77777777" w:rsidR="00083A2B" w:rsidRDefault="00083A2B">
            <w:pPr>
              <w:pStyle w:val="TableStyle"/>
              <w:jc w:val="center"/>
            </w:pPr>
          </w:p>
        </w:tc>
        <w:tc>
          <w:tcPr>
            <w:tcW w:w="283" w:type="dxa"/>
          </w:tcPr>
          <w:p w14:paraId="4D79A9FB" w14:textId="77777777" w:rsidR="00083A2B" w:rsidRDefault="00083A2B">
            <w:pPr>
              <w:pStyle w:val="TableStyle"/>
              <w:jc w:val="center"/>
            </w:pPr>
          </w:p>
        </w:tc>
        <w:tc>
          <w:tcPr>
            <w:tcW w:w="283" w:type="dxa"/>
          </w:tcPr>
          <w:p w14:paraId="4F7AE217" w14:textId="77777777" w:rsidR="00083A2B" w:rsidRDefault="00083A2B">
            <w:pPr>
              <w:pStyle w:val="TableStyle"/>
              <w:jc w:val="center"/>
            </w:pPr>
          </w:p>
        </w:tc>
        <w:tc>
          <w:tcPr>
            <w:tcW w:w="283" w:type="dxa"/>
          </w:tcPr>
          <w:p w14:paraId="38407960" w14:textId="77777777" w:rsidR="00083A2B" w:rsidRDefault="00083A2B">
            <w:pPr>
              <w:pStyle w:val="TableStyle"/>
              <w:jc w:val="center"/>
            </w:pPr>
          </w:p>
        </w:tc>
        <w:tc>
          <w:tcPr>
            <w:tcW w:w="283" w:type="dxa"/>
          </w:tcPr>
          <w:p w14:paraId="1C7D3CBB" w14:textId="77777777" w:rsidR="00083A2B" w:rsidRDefault="00083A2B">
            <w:pPr>
              <w:pStyle w:val="TableStyle"/>
              <w:jc w:val="center"/>
            </w:pPr>
          </w:p>
        </w:tc>
        <w:tc>
          <w:tcPr>
            <w:tcW w:w="1945" w:type="dxa"/>
          </w:tcPr>
          <w:p w14:paraId="0B8F9825" w14:textId="77777777" w:rsidR="00083A2B" w:rsidRDefault="007C4FE9">
            <w:pPr>
              <w:pStyle w:val="TableStyle"/>
            </w:pPr>
            <w:r>
              <w:rPr>
                <w:noProof/>
              </w:rPr>
              <w:t xml:space="preserve">Instruction Type                                                                                    </w:t>
            </w:r>
          </w:p>
        </w:tc>
      </w:tr>
      <w:tr w:rsidR="00083A2B" w14:paraId="75831797" w14:textId="77777777">
        <w:trPr>
          <w:cantSplit/>
        </w:trPr>
        <w:tc>
          <w:tcPr>
            <w:tcW w:w="624" w:type="dxa"/>
          </w:tcPr>
          <w:p w14:paraId="261D39FC" w14:textId="77777777" w:rsidR="00083A2B" w:rsidRDefault="00083A2B">
            <w:pPr>
              <w:pStyle w:val="TableStyle"/>
              <w:jc w:val="center"/>
            </w:pPr>
          </w:p>
        </w:tc>
        <w:tc>
          <w:tcPr>
            <w:tcW w:w="2035" w:type="dxa"/>
          </w:tcPr>
          <w:p w14:paraId="4A463158" w14:textId="77777777" w:rsidR="00083A2B" w:rsidRDefault="00083A2B">
            <w:pPr>
              <w:pStyle w:val="TableStyle"/>
            </w:pPr>
          </w:p>
        </w:tc>
        <w:tc>
          <w:tcPr>
            <w:tcW w:w="595" w:type="dxa"/>
          </w:tcPr>
          <w:p w14:paraId="01DFCAAC" w14:textId="77777777" w:rsidR="00083A2B" w:rsidRDefault="00083A2B">
            <w:pPr>
              <w:pStyle w:val="TableStyle"/>
            </w:pPr>
          </w:p>
        </w:tc>
        <w:tc>
          <w:tcPr>
            <w:tcW w:w="1570" w:type="dxa"/>
          </w:tcPr>
          <w:p w14:paraId="016EE9D3" w14:textId="77777777" w:rsidR="00083A2B" w:rsidRDefault="00083A2B">
            <w:pPr>
              <w:pStyle w:val="TableStyle"/>
            </w:pPr>
          </w:p>
        </w:tc>
        <w:tc>
          <w:tcPr>
            <w:tcW w:w="283" w:type="dxa"/>
          </w:tcPr>
          <w:p w14:paraId="170D061E" w14:textId="77777777" w:rsidR="00083A2B" w:rsidRDefault="00083A2B">
            <w:pPr>
              <w:pStyle w:val="TableStyle"/>
              <w:jc w:val="center"/>
            </w:pPr>
          </w:p>
        </w:tc>
        <w:tc>
          <w:tcPr>
            <w:tcW w:w="283" w:type="dxa"/>
          </w:tcPr>
          <w:p w14:paraId="69B07BCA" w14:textId="77777777" w:rsidR="00083A2B" w:rsidRDefault="00083A2B">
            <w:pPr>
              <w:pStyle w:val="TableStyle"/>
              <w:jc w:val="center"/>
            </w:pPr>
          </w:p>
        </w:tc>
        <w:tc>
          <w:tcPr>
            <w:tcW w:w="283" w:type="dxa"/>
          </w:tcPr>
          <w:p w14:paraId="3289EBBA" w14:textId="77777777" w:rsidR="00083A2B" w:rsidRDefault="007C4FE9">
            <w:pPr>
              <w:pStyle w:val="TableStyle"/>
              <w:jc w:val="center"/>
            </w:pPr>
            <w:r>
              <w:rPr>
                <w:noProof/>
              </w:rPr>
              <w:t>1</w:t>
            </w:r>
          </w:p>
        </w:tc>
        <w:tc>
          <w:tcPr>
            <w:tcW w:w="283" w:type="dxa"/>
          </w:tcPr>
          <w:p w14:paraId="70250779" w14:textId="77777777" w:rsidR="00083A2B" w:rsidRDefault="00083A2B">
            <w:pPr>
              <w:pStyle w:val="TableStyle"/>
              <w:jc w:val="center"/>
            </w:pPr>
          </w:p>
        </w:tc>
        <w:tc>
          <w:tcPr>
            <w:tcW w:w="283" w:type="dxa"/>
          </w:tcPr>
          <w:p w14:paraId="579CA30B" w14:textId="77777777" w:rsidR="00083A2B" w:rsidRDefault="00083A2B">
            <w:pPr>
              <w:pStyle w:val="TableStyle"/>
              <w:jc w:val="center"/>
            </w:pPr>
          </w:p>
        </w:tc>
        <w:tc>
          <w:tcPr>
            <w:tcW w:w="283" w:type="dxa"/>
          </w:tcPr>
          <w:p w14:paraId="2F27C107" w14:textId="77777777" w:rsidR="00083A2B" w:rsidRDefault="00083A2B">
            <w:pPr>
              <w:pStyle w:val="TableStyle"/>
              <w:jc w:val="center"/>
            </w:pPr>
          </w:p>
        </w:tc>
        <w:tc>
          <w:tcPr>
            <w:tcW w:w="283" w:type="dxa"/>
          </w:tcPr>
          <w:p w14:paraId="2324EFD4" w14:textId="77777777" w:rsidR="00083A2B" w:rsidRDefault="00083A2B">
            <w:pPr>
              <w:pStyle w:val="TableStyle"/>
              <w:jc w:val="center"/>
            </w:pPr>
          </w:p>
        </w:tc>
        <w:tc>
          <w:tcPr>
            <w:tcW w:w="283" w:type="dxa"/>
          </w:tcPr>
          <w:p w14:paraId="5B115A07" w14:textId="77777777" w:rsidR="00083A2B" w:rsidRDefault="00083A2B">
            <w:pPr>
              <w:pStyle w:val="TableStyle"/>
              <w:jc w:val="center"/>
            </w:pPr>
          </w:p>
        </w:tc>
        <w:tc>
          <w:tcPr>
            <w:tcW w:w="1945" w:type="dxa"/>
          </w:tcPr>
          <w:p w14:paraId="43B7995B" w14:textId="77777777" w:rsidR="00083A2B" w:rsidRDefault="007C4FE9">
            <w:pPr>
              <w:pStyle w:val="TableStyle"/>
            </w:pPr>
            <w:r>
              <w:rPr>
                <w:noProof/>
              </w:rPr>
              <w:t>MPAN Core</w:t>
            </w:r>
          </w:p>
        </w:tc>
      </w:tr>
      <w:tr w:rsidR="00083A2B" w14:paraId="298D124E" w14:textId="77777777">
        <w:trPr>
          <w:cantSplit/>
        </w:trPr>
        <w:tc>
          <w:tcPr>
            <w:tcW w:w="624" w:type="dxa"/>
          </w:tcPr>
          <w:p w14:paraId="412CEC66" w14:textId="77777777" w:rsidR="00083A2B" w:rsidRDefault="00083A2B">
            <w:pPr>
              <w:pStyle w:val="TableStyle"/>
              <w:jc w:val="center"/>
            </w:pPr>
          </w:p>
        </w:tc>
        <w:tc>
          <w:tcPr>
            <w:tcW w:w="2035" w:type="dxa"/>
          </w:tcPr>
          <w:p w14:paraId="7375D84C" w14:textId="77777777" w:rsidR="00083A2B" w:rsidRDefault="00083A2B">
            <w:pPr>
              <w:pStyle w:val="TableStyle"/>
            </w:pPr>
          </w:p>
        </w:tc>
        <w:tc>
          <w:tcPr>
            <w:tcW w:w="595" w:type="dxa"/>
          </w:tcPr>
          <w:p w14:paraId="0AF7D43F" w14:textId="77777777" w:rsidR="00083A2B" w:rsidRDefault="00083A2B">
            <w:pPr>
              <w:pStyle w:val="TableStyle"/>
            </w:pPr>
          </w:p>
        </w:tc>
        <w:tc>
          <w:tcPr>
            <w:tcW w:w="1570" w:type="dxa"/>
          </w:tcPr>
          <w:p w14:paraId="60963972" w14:textId="77777777" w:rsidR="00083A2B" w:rsidRDefault="00083A2B">
            <w:pPr>
              <w:pStyle w:val="TableStyle"/>
            </w:pPr>
          </w:p>
        </w:tc>
        <w:tc>
          <w:tcPr>
            <w:tcW w:w="283" w:type="dxa"/>
          </w:tcPr>
          <w:p w14:paraId="7E26ABF8" w14:textId="77777777" w:rsidR="00083A2B" w:rsidRDefault="00083A2B">
            <w:pPr>
              <w:pStyle w:val="TableStyle"/>
              <w:jc w:val="center"/>
            </w:pPr>
          </w:p>
        </w:tc>
        <w:tc>
          <w:tcPr>
            <w:tcW w:w="283" w:type="dxa"/>
          </w:tcPr>
          <w:p w14:paraId="2CA035F7" w14:textId="77777777" w:rsidR="00083A2B" w:rsidRDefault="00083A2B">
            <w:pPr>
              <w:pStyle w:val="TableStyle"/>
              <w:jc w:val="center"/>
            </w:pPr>
          </w:p>
        </w:tc>
        <w:tc>
          <w:tcPr>
            <w:tcW w:w="283" w:type="dxa"/>
          </w:tcPr>
          <w:p w14:paraId="19431BBA" w14:textId="77777777" w:rsidR="00083A2B" w:rsidRDefault="007C4FE9">
            <w:pPr>
              <w:pStyle w:val="TableStyle"/>
              <w:jc w:val="center"/>
            </w:pPr>
            <w:r>
              <w:rPr>
                <w:noProof/>
              </w:rPr>
              <w:t>1</w:t>
            </w:r>
          </w:p>
        </w:tc>
        <w:tc>
          <w:tcPr>
            <w:tcW w:w="283" w:type="dxa"/>
          </w:tcPr>
          <w:p w14:paraId="3E8B5DA0" w14:textId="77777777" w:rsidR="00083A2B" w:rsidRDefault="00083A2B">
            <w:pPr>
              <w:pStyle w:val="TableStyle"/>
              <w:jc w:val="center"/>
            </w:pPr>
          </w:p>
        </w:tc>
        <w:tc>
          <w:tcPr>
            <w:tcW w:w="283" w:type="dxa"/>
          </w:tcPr>
          <w:p w14:paraId="03939FAA" w14:textId="77777777" w:rsidR="00083A2B" w:rsidRDefault="00083A2B">
            <w:pPr>
              <w:pStyle w:val="TableStyle"/>
              <w:jc w:val="center"/>
            </w:pPr>
          </w:p>
        </w:tc>
        <w:tc>
          <w:tcPr>
            <w:tcW w:w="283" w:type="dxa"/>
          </w:tcPr>
          <w:p w14:paraId="5160FCBF" w14:textId="77777777" w:rsidR="00083A2B" w:rsidRDefault="00083A2B">
            <w:pPr>
              <w:pStyle w:val="TableStyle"/>
              <w:jc w:val="center"/>
            </w:pPr>
          </w:p>
        </w:tc>
        <w:tc>
          <w:tcPr>
            <w:tcW w:w="283" w:type="dxa"/>
          </w:tcPr>
          <w:p w14:paraId="10CD09E0" w14:textId="77777777" w:rsidR="00083A2B" w:rsidRDefault="00083A2B">
            <w:pPr>
              <w:pStyle w:val="TableStyle"/>
              <w:jc w:val="center"/>
            </w:pPr>
          </w:p>
        </w:tc>
        <w:tc>
          <w:tcPr>
            <w:tcW w:w="283" w:type="dxa"/>
          </w:tcPr>
          <w:p w14:paraId="25008BBA" w14:textId="77777777" w:rsidR="00083A2B" w:rsidRDefault="00083A2B">
            <w:pPr>
              <w:pStyle w:val="TableStyle"/>
              <w:jc w:val="center"/>
            </w:pPr>
          </w:p>
        </w:tc>
        <w:tc>
          <w:tcPr>
            <w:tcW w:w="1945" w:type="dxa"/>
          </w:tcPr>
          <w:p w14:paraId="20FD1EA3" w14:textId="77777777" w:rsidR="00083A2B" w:rsidRDefault="007C4FE9">
            <w:pPr>
              <w:pStyle w:val="TableStyle"/>
            </w:pPr>
            <w:r>
              <w:rPr>
                <w:noProof/>
              </w:rPr>
              <w:t>Registration Transaction Number</w:t>
            </w:r>
          </w:p>
        </w:tc>
      </w:tr>
      <w:tr w:rsidR="00083A2B" w14:paraId="0F80ED1D" w14:textId="77777777">
        <w:trPr>
          <w:cantSplit/>
        </w:trPr>
        <w:tc>
          <w:tcPr>
            <w:tcW w:w="624" w:type="dxa"/>
          </w:tcPr>
          <w:p w14:paraId="240411EE" w14:textId="77777777" w:rsidR="00083A2B" w:rsidRDefault="00083A2B">
            <w:pPr>
              <w:pStyle w:val="TableStyle"/>
              <w:jc w:val="center"/>
            </w:pPr>
          </w:p>
        </w:tc>
        <w:tc>
          <w:tcPr>
            <w:tcW w:w="2035" w:type="dxa"/>
          </w:tcPr>
          <w:p w14:paraId="4B3097E6" w14:textId="77777777" w:rsidR="00083A2B" w:rsidRDefault="00083A2B">
            <w:pPr>
              <w:pStyle w:val="TableStyle"/>
            </w:pPr>
          </w:p>
        </w:tc>
        <w:tc>
          <w:tcPr>
            <w:tcW w:w="595" w:type="dxa"/>
          </w:tcPr>
          <w:p w14:paraId="2240347D" w14:textId="77777777" w:rsidR="00083A2B" w:rsidRDefault="00083A2B">
            <w:pPr>
              <w:pStyle w:val="TableStyle"/>
            </w:pPr>
          </w:p>
        </w:tc>
        <w:tc>
          <w:tcPr>
            <w:tcW w:w="1570" w:type="dxa"/>
          </w:tcPr>
          <w:p w14:paraId="142A6266" w14:textId="77777777" w:rsidR="00083A2B" w:rsidRDefault="00083A2B">
            <w:pPr>
              <w:pStyle w:val="TableStyle"/>
            </w:pPr>
          </w:p>
        </w:tc>
        <w:tc>
          <w:tcPr>
            <w:tcW w:w="283" w:type="dxa"/>
          </w:tcPr>
          <w:p w14:paraId="390DA55E" w14:textId="77777777" w:rsidR="00083A2B" w:rsidRDefault="00083A2B">
            <w:pPr>
              <w:pStyle w:val="TableStyle"/>
              <w:jc w:val="center"/>
            </w:pPr>
          </w:p>
        </w:tc>
        <w:tc>
          <w:tcPr>
            <w:tcW w:w="283" w:type="dxa"/>
          </w:tcPr>
          <w:p w14:paraId="5B8DD778" w14:textId="77777777" w:rsidR="00083A2B" w:rsidRDefault="00083A2B">
            <w:pPr>
              <w:pStyle w:val="TableStyle"/>
              <w:jc w:val="center"/>
            </w:pPr>
          </w:p>
        </w:tc>
        <w:tc>
          <w:tcPr>
            <w:tcW w:w="283" w:type="dxa"/>
          </w:tcPr>
          <w:p w14:paraId="6B900C01" w14:textId="77777777" w:rsidR="00083A2B" w:rsidRDefault="007C4FE9">
            <w:pPr>
              <w:pStyle w:val="TableStyle"/>
              <w:jc w:val="center"/>
            </w:pPr>
            <w:r>
              <w:rPr>
                <w:noProof/>
              </w:rPr>
              <w:t>1</w:t>
            </w:r>
          </w:p>
        </w:tc>
        <w:tc>
          <w:tcPr>
            <w:tcW w:w="283" w:type="dxa"/>
          </w:tcPr>
          <w:p w14:paraId="10297468" w14:textId="77777777" w:rsidR="00083A2B" w:rsidRDefault="00083A2B">
            <w:pPr>
              <w:pStyle w:val="TableStyle"/>
              <w:jc w:val="center"/>
            </w:pPr>
          </w:p>
        </w:tc>
        <w:tc>
          <w:tcPr>
            <w:tcW w:w="283" w:type="dxa"/>
          </w:tcPr>
          <w:p w14:paraId="21637EF1" w14:textId="77777777" w:rsidR="00083A2B" w:rsidRDefault="00083A2B">
            <w:pPr>
              <w:pStyle w:val="TableStyle"/>
              <w:jc w:val="center"/>
            </w:pPr>
          </w:p>
        </w:tc>
        <w:tc>
          <w:tcPr>
            <w:tcW w:w="283" w:type="dxa"/>
          </w:tcPr>
          <w:p w14:paraId="0109B022" w14:textId="77777777" w:rsidR="00083A2B" w:rsidRDefault="00083A2B">
            <w:pPr>
              <w:pStyle w:val="TableStyle"/>
              <w:jc w:val="center"/>
            </w:pPr>
          </w:p>
        </w:tc>
        <w:tc>
          <w:tcPr>
            <w:tcW w:w="283" w:type="dxa"/>
          </w:tcPr>
          <w:p w14:paraId="6BB6ADE3" w14:textId="77777777" w:rsidR="00083A2B" w:rsidRDefault="00083A2B">
            <w:pPr>
              <w:pStyle w:val="TableStyle"/>
              <w:jc w:val="center"/>
            </w:pPr>
          </w:p>
        </w:tc>
        <w:tc>
          <w:tcPr>
            <w:tcW w:w="283" w:type="dxa"/>
          </w:tcPr>
          <w:p w14:paraId="5A39DDBE" w14:textId="77777777" w:rsidR="00083A2B" w:rsidRDefault="00083A2B">
            <w:pPr>
              <w:pStyle w:val="TableStyle"/>
              <w:jc w:val="center"/>
            </w:pPr>
          </w:p>
        </w:tc>
        <w:tc>
          <w:tcPr>
            <w:tcW w:w="1945" w:type="dxa"/>
          </w:tcPr>
          <w:p w14:paraId="78FCA633" w14:textId="77777777" w:rsidR="00083A2B" w:rsidRDefault="007C4FE9">
            <w:pPr>
              <w:pStyle w:val="TableStyle"/>
            </w:pPr>
            <w:r>
              <w:rPr>
                <w:noProof/>
              </w:rPr>
              <w:t>Effective from Settlement Date {REGI} for New Supplier</w:t>
            </w:r>
          </w:p>
        </w:tc>
      </w:tr>
    </w:tbl>
    <w:p w14:paraId="60152B4E" w14:textId="77777777" w:rsidR="00083A2B" w:rsidRDefault="00083A2B">
      <w:pPr>
        <w:sectPr w:rsidR="00083A2B">
          <w:type w:val="continuous"/>
          <w:pgSz w:w="12240" w:h="15840"/>
          <w:pgMar w:top="1440" w:right="1800" w:bottom="1440" w:left="1800" w:header="708" w:footer="708" w:gutter="0"/>
          <w:cols w:space="708"/>
          <w:docGrid w:linePitch="360"/>
        </w:sectPr>
      </w:pPr>
    </w:p>
    <w:p w14:paraId="272B2AE6"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A226625" w14:textId="77777777">
        <w:tc>
          <w:tcPr>
            <w:tcW w:w="1814" w:type="dxa"/>
          </w:tcPr>
          <w:p w14:paraId="3E19920C" w14:textId="77777777" w:rsidR="00083A2B" w:rsidRDefault="007C4FE9">
            <w:pPr>
              <w:pStyle w:val="Fieldtitle"/>
              <w:rPr>
                <w:sz w:val="20"/>
              </w:rPr>
            </w:pPr>
            <w:r>
              <w:rPr>
                <w:sz w:val="20"/>
              </w:rPr>
              <w:t>Notes:</w:t>
            </w:r>
          </w:p>
        </w:tc>
        <w:tc>
          <w:tcPr>
            <w:tcW w:w="6803" w:type="dxa"/>
          </w:tcPr>
          <w:p w14:paraId="76049DB0" w14:textId="77777777" w:rsidR="00083A2B" w:rsidRDefault="00083A2B">
            <w:pPr>
              <w:rPr>
                <w:sz w:val="20"/>
                <w:szCs w:val="20"/>
              </w:rPr>
            </w:pPr>
          </w:p>
        </w:tc>
      </w:tr>
    </w:tbl>
    <w:p w14:paraId="04B56100" w14:textId="77777777" w:rsidR="00083A2B" w:rsidRDefault="00083A2B">
      <w:pPr>
        <w:sectPr w:rsidR="00083A2B">
          <w:type w:val="continuous"/>
          <w:pgSz w:w="12240" w:h="15840"/>
          <w:pgMar w:top="1440" w:right="1800" w:bottom="1440" w:left="1800" w:header="708" w:footer="708" w:gutter="0"/>
          <w:cols w:space="708"/>
          <w:docGrid w:linePitch="360"/>
        </w:sectPr>
      </w:pPr>
    </w:p>
    <w:p w14:paraId="3D570262"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1B78C991" w14:textId="77777777">
        <w:trPr>
          <w:cantSplit/>
          <w:tblHeader/>
        </w:trPr>
        <w:tc>
          <w:tcPr>
            <w:tcW w:w="1559" w:type="dxa"/>
          </w:tcPr>
          <w:p w14:paraId="4E034B15" w14:textId="77777777" w:rsidR="00083A2B" w:rsidRDefault="007C4FE9">
            <w:pPr>
              <w:pStyle w:val="TableStyle"/>
              <w:keepNext/>
              <w:jc w:val="center"/>
              <w:rPr>
                <w:b/>
              </w:rPr>
            </w:pPr>
            <w:r>
              <w:rPr>
                <w:b/>
              </w:rPr>
              <w:t>Catalogue release change takes effect</w:t>
            </w:r>
          </w:p>
        </w:tc>
        <w:tc>
          <w:tcPr>
            <w:tcW w:w="585" w:type="dxa"/>
          </w:tcPr>
          <w:p w14:paraId="6F644A87" w14:textId="77777777" w:rsidR="00083A2B" w:rsidRDefault="007C4FE9">
            <w:pPr>
              <w:pStyle w:val="TableStyle"/>
              <w:keepNext/>
              <w:jc w:val="center"/>
              <w:rPr>
                <w:b/>
              </w:rPr>
            </w:pPr>
            <w:r>
              <w:rPr>
                <w:b/>
              </w:rPr>
              <w:t>CP No.</w:t>
            </w:r>
          </w:p>
        </w:tc>
        <w:tc>
          <w:tcPr>
            <w:tcW w:w="6494" w:type="dxa"/>
          </w:tcPr>
          <w:p w14:paraId="758C1E71" w14:textId="77777777" w:rsidR="00083A2B" w:rsidRDefault="007C4FE9">
            <w:pPr>
              <w:pStyle w:val="TableStyle"/>
              <w:keepNext/>
              <w:rPr>
                <w:b/>
              </w:rPr>
            </w:pPr>
            <w:r>
              <w:rPr>
                <w:b/>
              </w:rPr>
              <w:t>Brief description of the change and its reason</w:t>
            </w:r>
          </w:p>
        </w:tc>
      </w:tr>
      <w:tr w:rsidR="00083A2B" w14:paraId="05B0A268" w14:textId="77777777">
        <w:trPr>
          <w:cantSplit/>
        </w:trPr>
        <w:tc>
          <w:tcPr>
            <w:tcW w:w="1559" w:type="dxa"/>
          </w:tcPr>
          <w:p w14:paraId="03D9848A" w14:textId="77777777" w:rsidR="00083A2B" w:rsidRDefault="007C4FE9">
            <w:pPr>
              <w:pStyle w:val="TableStyle"/>
              <w:keepNext/>
              <w:jc w:val="center"/>
            </w:pPr>
            <w:r>
              <w:t xml:space="preserve">Version </w:t>
            </w:r>
            <w:r>
              <w:rPr>
                <w:noProof/>
              </w:rPr>
              <w:t>3.1</w:t>
            </w:r>
          </w:p>
        </w:tc>
        <w:tc>
          <w:tcPr>
            <w:tcW w:w="585" w:type="dxa"/>
          </w:tcPr>
          <w:p w14:paraId="4ABE52D6" w14:textId="77777777" w:rsidR="00083A2B" w:rsidRDefault="007C4FE9">
            <w:pPr>
              <w:pStyle w:val="TableStyle"/>
              <w:keepNext/>
              <w:jc w:val="center"/>
            </w:pPr>
            <w:r>
              <w:rPr>
                <w:noProof/>
              </w:rPr>
              <w:t>1462</w:t>
            </w:r>
          </w:p>
        </w:tc>
        <w:tc>
          <w:tcPr>
            <w:tcW w:w="6494" w:type="dxa"/>
          </w:tcPr>
          <w:p w14:paraId="027CB822" w14:textId="77777777" w:rsidR="00083A2B" w:rsidRDefault="007C4FE9">
            <w:pPr>
              <w:pStyle w:val="TableStyle"/>
              <w:keepNext/>
            </w:pPr>
            <w:r>
              <w:rPr>
                <w:noProof/>
              </w:rPr>
              <w:t>As per Data Interface requirements, sequential file and instruction numbers included in this flow.</w:t>
            </w:r>
          </w:p>
        </w:tc>
      </w:tr>
      <w:tr w:rsidR="00083A2B" w14:paraId="4EAB7A03" w14:textId="77777777">
        <w:trPr>
          <w:cantSplit/>
        </w:trPr>
        <w:tc>
          <w:tcPr>
            <w:tcW w:w="1559" w:type="dxa"/>
          </w:tcPr>
          <w:p w14:paraId="64533025" w14:textId="77777777" w:rsidR="00083A2B" w:rsidRDefault="007C4FE9">
            <w:pPr>
              <w:pStyle w:val="TableStyle"/>
              <w:keepNext/>
              <w:jc w:val="center"/>
            </w:pPr>
            <w:r>
              <w:t xml:space="preserve">Version </w:t>
            </w:r>
            <w:r>
              <w:rPr>
                <w:noProof/>
              </w:rPr>
              <w:t>4.2</w:t>
            </w:r>
          </w:p>
        </w:tc>
        <w:tc>
          <w:tcPr>
            <w:tcW w:w="585" w:type="dxa"/>
          </w:tcPr>
          <w:p w14:paraId="666AED65" w14:textId="77777777" w:rsidR="00083A2B" w:rsidRDefault="007C4FE9">
            <w:pPr>
              <w:pStyle w:val="TableStyle"/>
              <w:keepNext/>
              <w:jc w:val="center"/>
            </w:pPr>
            <w:r>
              <w:rPr>
                <w:noProof/>
              </w:rPr>
              <w:t>2924</w:t>
            </w:r>
          </w:p>
        </w:tc>
        <w:tc>
          <w:tcPr>
            <w:tcW w:w="6494" w:type="dxa"/>
          </w:tcPr>
          <w:p w14:paraId="2F22372D" w14:textId="77777777" w:rsidR="00083A2B" w:rsidRDefault="007C4FE9">
            <w:pPr>
              <w:pStyle w:val="TableStyle"/>
              <w:keepNext/>
            </w:pPr>
            <w:r>
              <w:rPr>
                <w:noProof/>
              </w:rPr>
              <w:t>Data Item 'Effective from Settlement Date {REGI}' replaced by Data Item 'Effective from Settlement Date {REGI} for New Supplier' in Group 144.</w:t>
            </w:r>
          </w:p>
        </w:tc>
      </w:tr>
    </w:tbl>
    <w:p w14:paraId="2374959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D851CE7" w14:textId="77777777">
        <w:tc>
          <w:tcPr>
            <w:tcW w:w="1814" w:type="dxa"/>
            <w:vAlign w:val="center"/>
          </w:tcPr>
          <w:p w14:paraId="4A9A924C" w14:textId="77777777" w:rsidR="00083A2B" w:rsidRDefault="007C4FE9">
            <w:pPr>
              <w:pStyle w:val="Fieldtitle"/>
              <w:rPr>
                <w:sz w:val="20"/>
              </w:rPr>
            </w:pPr>
            <w:r>
              <w:rPr>
                <w:sz w:val="20"/>
              </w:rPr>
              <w:lastRenderedPageBreak/>
              <w:t>Flow Name:</w:t>
            </w:r>
          </w:p>
        </w:tc>
        <w:tc>
          <w:tcPr>
            <w:tcW w:w="6803" w:type="dxa"/>
            <w:vAlign w:val="center"/>
          </w:tcPr>
          <w:p w14:paraId="26EB5769" w14:textId="77777777" w:rsidR="00083A2B" w:rsidRDefault="007C4FE9">
            <w:pPr>
              <w:pStyle w:val="Flowtitle"/>
            </w:pPr>
            <w:r>
              <w:rPr>
                <w:noProof/>
              </w:rPr>
              <w:t>Rejection of Registration Objection Removal</w:t>
            </w:r>
          </w:p>
        </w:tc>
      </w:tr>
      <w:tr w:rsidR="00083A2B" w14:paraId="03DC1A2F" w14:textId="77777777">
        <w:tc>
          <w:tcPr>
            <w:tcW w:w="1814" w:type="dxa"/>
            <w:vAlign w:val="center"/>
          </w:tcPr>
          <w:p w14:paraId="66B2A7E0" w14:textId="77777777" w:rsidR="00083A2B" w:rsidRDefault="007C4FE9">
            <w:pPr>
              <w:pStyle w:val="Fieldtitle"/>
              <w:rPr>
                <w:sz w:val="20"/>
              </w:rPr>
            </w:pPr>
            <w:r>
              <w:rPr>
                <w:sz w:val="20"/>
              </w:rPr>
              <w:t>Flow Description:</w:t>
            </w:r>
          </w:p>
        </w:tc>
        <w:tc>
          <w:tcPr>
            <w:tcW w:w="6803" w:type="dxa"/>
            <w:vAlign w:val="center"/>
          </w:tcPr>
          <w:p w14:paraId="6EDF3408" w14:textId="77777777" w:rsidR="00083A2B" w:rsidRDefault="007C4FE9">
            <w:pPr>
              <w:rPr>
                <w:sz w:val="20"/>
                <w:szCs w:val="20"/>
                <w:lang w:val="en-GB"/>
              </w:rPr>
            </w:pPr>
            <w:r>
              <w:rPr>
                <w:noProof/>
                <w:sz w:val="20"/>
                <w:szCs w:val="20"/>
                <w:lang w:val="en-GB"/>
              </w:rPr>
              <w:t>MPAS notifies Old Supplier that his objection could not be removed from the Registration System in accordance with his request as it failed validation.</w:t>
            </w:r>
            <w:r>
              <w:rPr>
                <w:sz w:val="20"/>
                <w:szCs w:val="20"/>
                <w:lang w:val="en-GB"/>
              </w:rPr>
              <w:t>.</w:t>
            </w:r>
          </w:p>
        </w:tc>
      </w:tr>
      <w:tr w:rsidR="00083A2B" w14:paraId="3ED46776" w14:textId="77777777">
        <w:tc>
          <w:tcPr>
            <w:tcW w:w="1814" w:type="dxa"/>
            <w:vAlign w:val="center"/>
          </w:tcPr>
          <w:p w14:paraId="2DE5398B" w14:textId="77777777" w:rsidR="00083A2B" w:rsidRDefault="007C4FE9">
            <w:pPr>
              <w:pStyle w:val="Fieldtitle"/>
              <w:rPr>
                <w:sz w:val="20"/>
              </w:rPr>
            </w:pPr>
            <w:r>
              <w:rPr>
                <w:sz w:val="20"/>
              </w:rPr>
              <w:t>Flow Ownership:</w:t>
            </w:r>
          </w:p>
        </w:tc>
        <w:tc>
          <w:tcPr>
            <w:tcW w:w="6803" w:type="dxa"/>
            <w:vAlign w:val="center"/>
          </w:tcPr>
          <w:p w14:paraId="4DDD5360" w14:textId="77777777" w:rsidR="00083A2B" w:rsidRDefault="007C4FE9">
            <w:pPr>
              <w:rPr>
                <w:sz w:val="20"/>
                <w:szCs w:val="20"/>
                <w:lang w:val="en-GB"/>
              </w:rPr>
            </w:pPr>
            <w:r>
              <w:rPr>
                <w:noProof/>
                <w:sz w:val="20"/>
                <w:szCs w:val="20"/>
                <w:lang w:val="en-GB"/>
              </w:rPr>
              <w:t>MRA</w:t>
            </w:r>
          </w:p>
        </w:tc>
      </w:tr>
    </w:tbl>
    <w:p w14:paraId="7591EEAF"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50DB0481" w14:textId="77777777">
        <w:tc>
          <w:tcPr>
            <w:tcW w:w="3685" w:type="dxa"/>
          </w:tcPr>
          <w:p w14:paraId="7A7EA116" w14:textId="77777777" w:rsidR="00083A2B" w:rsidRDefault="007C4FE9">
            <w:pPr>
              <w:spacing w:before="20" w:after="20"/>
              <w:rPr>
                <w:b/>
                <w:sz w:val="20"/>
                <w:szCs w:val="20"/>
                <w:lang w:val="en-GB"/>
              </w:rPr>
            </w:pPr>
            <w:r>
              <w:rPr>
                <w:b/>
                <w:sz w:val="20"/>
                <w:szCs w:val="20"/>
                <w:lang w:val="en-GB"/>
              </w:rPr>
              <w:t>From</w:t>
            </w:r>
          </w:p>
        </w:tc>
        <w:tc>
          <w:tcPr>
            <w:tcW w:w="3685" w:type="dxa"/>
          </w:tcPr>
          <w:p w14:paraId="66F6D063" w14:textId="77777777" w:rsidR="00083A2B" w:rsidRDefault="007C4FE9">
            <w:pPr>
              <w:spacing w:before="20" w:after="20"/>
              <w:rPr>
                <w:b/>
                <w:sz w:val="20"/>
                <w:szCs w:val="20"/>
                <w:lang w:val="en-GB"/>
              </w:rPr>
            </w:pPr>
            <w:r>
              <w:rPr>
                <w:b/>
                <w:sz w:val="20"/>
                <w:szCs w:val="20"/>
                <w:lang w:val="en-GB"/>
              </w:rPr>
              <w:t>To</w:t>
            </w:r>
          </w:p>
        </w:tc>
        <w:tc>
          <w:tcPr>
            <w:tcW w:w="1100" w:type="dxa"/>
          </w:tcPr>
          <w:p w14:paraId="25A5487F" w14:textId="77777777" w:rsidR="00083A2B" w:rsidRDefault="007C4FE9">
            <w:pPr>
              <w:spacing w:before="20" w:after="20"/>
              <w:jc w:val="center"/>
              <w:rPr>
                <w:b/>
                <w:sz w:val="20"/>
                <w:szCs w:val="20"/>
                <w:lang w:val="en-GB"/>
              </w:rPr>
            </w:pPr>
            <w:r>
              <w:rPr>
                <w:b/>
                <w:sz w:val="20"/>
                <w:szCs w:val="20"/>
                <w:lang w:val="en-GB"/>
              </w:rPr>
              <w:t>Version</w:t>
            </w:r>
          </w:p>
        </w:tc>
      </w:tr>
      <w:tr w:rsidR="00083A2B" w14:paraId="0C8D9FDE" w14:textId="77777777">
        <w:tc>
          <w:tcPr>
            <w:tcW w:w="3685" w:type="dxa"/>
          </w:tcPr>
          <w:p w14:paraId="7D48B6EE" w14:textId="77777777" w:rsidR="00083A2B" w:rsidRDefault="007C4FE9">
            <w:pPr>
              <w:spacing w:before="20" w:after="20"/>
              <w:rPr>
                <w:sz w:val="20"/>
                <w:szCs w:val="20"/>
                <w:lang w:val="en-GB"/>
              </w:rPr>
            </w:pPr>
            <w:r>
              <w:rPr>
                <w:noProof/>
                <w:sz w:val="20"/>
                <w:szCs w:val="20"/>
                <w:lang w:val="en-GB"/>
              </w:rPr>
              <w:t>MPAS</w:t>
            </w:r>
          </w:p>
        </w:tc>
        <w:tc>
          <w:tcPr>
            <w:tcW w:w="3685" w:type="dxa"/>
          </w:tcPr>
          <w:p w14:paraId="699EC224" w14:textId="77777777" w:rsidR="00083A2B" w:rsidRDefault="007C4FE9">
            <w:pPr>
              <w:spacing w:before="20" w:after="20"/>
              <w:rPr>
                <w:sz w:val="20"/>
                <w:szCs w:val="20"/>
                <w:lang w:val="en-GB"/>
              </w:rPr>
            </w:pPr>
            <w:r>
              <w:rPr>
                <w:noProof/>
                <w:sz w:val="20"/>
                <w:szCs w:val="20"/>
                <w:lang w:val="en-GB"/>
              </w:rPr>
              <w:t>Supplier</w:t>
            </w:r>
          </w:p>
        </w:tc>
        <w:tc>
          <w:tcPr>
            <w:tcW w:w="1100" w:type="dxa"/>
          </w:tcPr>
          <w:p w14:paraId="0A8ADEAF" w14:textId="77777777" w:rsidR="00083A2B" w:rsidRDefault="007C4FE9">
            <w:pPr>
              <w:spacing w:before="20" w:after="20"/>
              <w:jc w:val="center"/>
              <w:rPr>
                <w:sz w:val="20"/>
                <w:szCs w:val="20"/>
                <w:lang w:val="en-GB"/>
              </w:rPr>
            </w:pPr>
            <w:r>
              <w:rPr>
                <w:noProof/>
                <w:sz w:val="20"/>
                <w:szCs w:val="20"/>
                <w:lang w:val="en-GB"/>
              </w:rPr>
              <w:t>1.0</w:t>
            </w:r>
          </w:p>
        </w:tc>
      </w:tr>
    </w:tbl>
    <w:p w14:paraId="303AB548"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63A37368" w14:textId="77777777">
        <w:trPr>
          <w:tblHeader/>
        </w:trPr>
        <w:tc>
          <w:tcPr>
            <w:tcW w:w="964" w:type="dxa"/>
          </w:tcPr>
          <w:p w14:paraId="57495662" w14:textId="77777777" w:rsidR="00083A2B" w:rsidRDefault="007C4FE9">
            <w:pPr>
              <w:pStyle w:val="TableStyle"/>
              <w:jc w:val="center"/>
              <w:rPr>
                <w:b/>
              </w:rPr>
            </w:pPr>
            <w:r>
              <w:rPr>
                <w:b/>
              </w:rPr>
              <w:t>Reference</w:t>
            </w:r>
          </w:p>
        </w:tc>
        <w:tc>
          <w:tcPr>
            <w:tcW w:w="7506" w:type="dxa"/>
          </w:tcPr>
          <w:p w14:paraId="3383D587" w14:textId="77777777" w:rsidR="00083A2B" w:rsidRDefault="007C4FE9">
            <w:pPr>
              <w:pStyle w:val="TableStyle"/>
              <w:rPr>
                <w:b/>
              </w:rPr>
            </w:pPr>
            <w:r>
              <w:rPr>
                <w:b/>
              </w:rPr>
              <w:t>Item Name</w:t>
            </w:r>
          </w:p>
        </w:tc>
      </w:tr>
      <w:tr w:rsidR="00083A2B" w14:paraId="50E6C252" w14:textId="77777777">
        <w:tc>
          <w:tcPr>
            <w:tcW w:w="964" w:type="dxa"/>
          </w:tcPr>
          <w:p w14:paraId="108F550B" w14:textId="77777777" w:rsidR="00083A2B" w:rsidRDefault="007C4FE9">
            <w:pPr>
              <w:pStyle w:val="TableStyle"/>
            </w:pPr>
            <w:r>
              <w:t>J</w:t>
            </w:r>
            <w:r>
              <w:rPr>
                <w:noProof/>
              </w:rPr>
              <w:t>0821</w:t>
            </w:r>
          </w:p>
        </w:tc>
        <w:tc>
          <w:tcPr>
            <w:tcW w:w="7506" w:type="dxa"/>
          </w:tcPr>
          <w:p w14:paraId="65BE4EED" w14:textId="77777777" w:rsidR="00083A2B" w:rsidRDefault="007C4FE9">
            <w:pPr>
              <w:pStyle w:val="TableStyle"/>
            </w:pPr>
            <w:r>
              <w:rPr>
                <w:noProof/>
              </w:rPr>
              <w:t>Deemed Received Date</w:t>
            </w:r>
          </w:p>
        </w:tc>
      </w:tr>
      <w:tr w:rsidR="00083A2B" w14:paraId="2F4E6638" w14:textId="77777777">
        <w:tc>
          <w:tcPr>
            <w:tcW w:w="964" w:type="dxa"/>
          </w:tcPr>
          <w:p w14:paraId="3FB9B707" w14:textId="77777777" w:rsidR="00083A2B" w:rsidRDefault="007C4FE9">
            <w:pPr>
              <w:pStyle w:val="TableStyle"/>
            </w:pPr>
            <w:r>
              <w:t>J</w:t>
            </w:r>
            <w:r>
              <w:rPr>
                <w:noProof/>
              </w:rPr>
              <w:t>0924</w:t>
            </w:r>
          </w:p>
        </w:tc>
        <w:tc>
          <w:tcPr>
            <w:tcW w:w="7506" w:type="dxa"/>
          </w:tcPr>
          <w:p w14:paraId="52AF6F51" w14:textId="77777777" w:rsidR="00083A2B" w:rsidRDefault="007C4FE9">
            <w:pPr>
              <w:pStyle w:val="TableStyle"/>
            </w:pPr>
            <w:r>
              <w:rPr>
                <w:noProof/>
              </w:rPr>
              <w:t>Effective from Settlement Date {REGI} for New Supplier</w:t>
            </w:r>
          </w:p>
        </w:tc>
      </w:tr>
      <w:tr w:rsidR="00083A2B" w14:paraId="0FCDB87E" w14:textId="77777777">
        <w:tc>
          <w:tcPr>
            <w:tcW w:w="964" w:type="dxa"/>
          </w:tcPr>
          <w:p w14:paraId="6DB44C7B" w14:textId="77777777" w:rsidR="00083A2B" w:rsidRDefault="007C4FE9">
            <w:pPr>
              <w:pStyle w:val="TableStyle"/>
            </w:pPr>
            <w:r>
              <w:t>J</w:t>
            </w:r>
            <w:r>
              <w:rPr>
                <w:noProof/>
              </w:rPr>
              <w:t>0330</w:t>
            </w:r>
          </w:p>
        </w:tc>
        <w:tc>
          <w:tcPr>
            <w:tcW w:w="7506" w:type="dxa"/>
          </w:tcPr>
          <w:p w14:paraId="38E6F83B" w14:textId="77777777" w:rsidR="00083A2B" w:rsidRDefault="007C4FE9">
            <w:pPr>
              <w:pStyle w:val="TableStyle"/>
            </w:pPr>
            <w:r>
              <w:rPr>
                <w:noProof/>
              </w:rPr>
              <w:t xml:space="preserve">File Sequence Number                                                                                </w:t>
            </w:r>
          </w:p>
        </w:tc>
      </w:tr>
      <w:tr w:rsidR="00083A2B" w14:paraId="345CAC8C" w14:textId="77777777">
        <w:tc>
          <w:tcPr>
            <w:tcW w:w="964" w:type="dxa"/>
          </w:tcPr>
          <w:p w14:paraId="622B7112" w14:textId="77777777" w:rsidR="00083A2B" w:rsidRDefault="007C4FE9">
            <w:pPr>
              <w:pStyle w:val="TableStyle"/>
            </w:pPr>
            <w:r>
              <w:t>J</w:t>
            </w:r>
            <w:r>
              <w:rPr>
                <w:noProof/>
              </w:rPr>
              <w:t>1017</w:t>
            </w:r>
          </w:p>
        </w:tc>
        <w:tc>
          <w:tcPr>
            <w:tcW w:w="7506" w:type="dxa"/>
          </w:tcPr>
          <w:p w14:paraId="379D9B54" w14:textId="77777777" w:rsidR="00083A2B" w:rsidRDefault="007C4FE9">
            <w:pPr>
              <w:pStyle w:val="TableStyle"/>
            </w:pPr>
            <w:r>
              <w:rPr>
                <w:noProof/>
              </w:rPr>
              <w:t>Incoming Instruction Number</w:t>
            </w:r>
          </w:p>
        </w:tc>
      </w:tr>
      <w:tr w:rsidR="00083A2B" w14:paraId="11AA6D7C" w14:textId="77777777">
        <w:tc>
          <w:tcPr>
            <w:tcW w:w="964" w:type="dxa"/>
          </w:tcPr>
          <w:p w14:paraId="62545831" w14:textId="77777777" w:rsidR="00083A2B" w:rsidRDefault="007C4FE9">
            <w:pPr>
              <w:pStyle w:val="TableStyle"/>
            </w:pPr>
            <w:r>
              <w:t>J</w:t>
            </w:r>
            <w:r>
              <w:rPr>
                <w:noProof/>
              </w:rPr>
              <w:t>0109</w:t>
            </w:r>
          </w:p>
        </w:tc>
        <w:tc>
          <w:tcPr>
            <w:tcW w:w="7506" w:type="dxa"/>
          </w:tcPr>
          <w:p w14:paraId="58C827C4" w14:textId="77777777" w:rsidR="00083A2B" w:rsidRDefault="007C4FE9">
            <w:pPr>
              <w:pStyle w:val="TableStyle"/>
            </w:pPr>
            <w:r>
              <w:rPr>
                <w:noProof/>
              </w:rPr>
              <w:t xml:space="preserve">Instruction Number                                                                                  </w:t>
            </w:r>
          </w:p>
        </w:tc>
      </w:tr>
      <w:tr w:rsidR="00083A2B" w14:paraId="654A415D" w14:textId="77777777">
        <w:tc>
          <w:tcPr>
            <w:tcW w:w="964" w:type="dxa"/>
          </w:tcPr>
          <w:p w14:paraId="5236FB5F" w14:textId="77777777" w:rsidR="00083A2B" w:rsidRDefault="007C4FE9">
            <w:pPr>
              <w:pStyle w:val="TableStyle"/>
            </w:pPr>
            <w:r>
              <w:t>J</w:t>
            </w:r>
            <w:r>
              <w:rPr>
                <w:noProof/>
              </w:rPr>
              <w:t>0723</w:t>
            </w:r>
          </w:p>
        </w:tc>
        <w:tc>
          <w:tcPr>
            <w:tcW w:w="7506" w:type="dxa"/>
          </w:tcPr>
          <w:p w14:paraId="225656BC" w14:textId="77777777" w:rsidR="00083A2B" w:rsidRDefault="007C4FE9">
            <w:pPr>
              <w:pStyle w:val="TableStyle"/>
            </w:pPr>
            <w:r>
              <w:rPr>
                <w:noProof/>
              </w:rPr>
              <w:t xml:space="preserve">Instruction Type                                                                                    </w:t>
            </w:r>
          </w:p>
        </w:tc>
      </w:tr>
      <w:tr w:rsidR="00083A2B" w14:paraId="28AD50C8" w14:textId="77777777">
        <w:tc>
          <w:tcPr>
            <w:tcW w:w="964" w:type="dxa"/>
          </w:tcPr>
          <w:p w14:paraId="6CBA692B" w14:textId="77777777" w:rsidR="00083A2B" w:rsidRDefault="007C4FE9">
            <w:pPr>
              <w:pStyle w:val="TableStyle"/>
            </w:pPr>
            <w:r>
              <w:t>J</w:t>
            </w:r>
            <w:r>
              <w:rPr>
                <w:noProof/>
              </w:rPr>
              <w:t>0003</w:t>
            </w:r>
          </w:p>
        </w:tc>
        <w:tc>
          <w:tcPr>
            <w:tcW w:w="7506" w:type="dxa"/>
          </w:tcPr>
          <w:p w14:paraId="46619566" w14:textId="77777777" w:rsidR="00083A2B" w:rsidRDefault="007C4FE9">
            <w:pPr>
              <w:pStyle w:val="TableStyle"/>
            </w:pPr>
            <w:r>
              <w:rPr>
                <w:noProof/>
              </w:rPr>
              <w:t>MPAN Core</w:t>
            </w:r>
          </w:p>
        </w:tc>
      </w:tr>
      <w:tr w:rsidR="00083A2B" w14:paraId="679F59F2" w14:textId="77777777">
        <w:tc>
          <w:tcPr>
            <w:tcW w:w="964" w:type="dxa"/>
          </w:tcPr>
          <w:p w14:paraId="1C00E39F" w14:textId="77777777" w:rsidR="00083A2B" w:rsidRDefault="007C4FE9">
            <w:pPr>
              <w:pStyle w:val="TableStyle"/>
            </w:pPr>
            <w:r>
              <w:t>J</w:t>
            </w:r>
            <w:r>
              <w:rPr>
                <w:noProof/>
              </w:rPr>
              <w:t>0031</w:t>
            </w:r>
          </w:p>
        </w:tc>
        <w:tc>
          <w:tcPr>
            <w:tcW w:w="7506" w:type="dxa"/>
          </w:tcPr>
          <w:p w14:paraId="692911DE" w14:textId="77777777" w:rsidR="00083A2B" w:rsidRDefault="007C4FE9">
            <w:pPr>
              <w:pStyle w:val="TableStyle"/>
            </w:pPr>
            <w:r>
              <w:rPr>
                <w:noProof/>
              </w:rPr>
              <w:t>Registration Transaction Number</w:t>
            </w:r>
          </w:p>
        </w:tc>
      </w:tr>
      <w:tr w:rsidR="00083A2B" w14:paraId="5FD2D42D" w14:textId="77777777">
        <w:tc>
          <w:tcPr>
            <w:tcW w:w="964" w:type="dxa"/>
          </w:tcPr>
          <w:p w14:paraId="674A931F" w14:textId="77777777" w:rsidR="00083A2B" w:rsidRDefault="007C4FE9">
            <w:pPr>
              <w:pStyle w:val="TableStyle"/>
            </w:pPr>
            <w:r>
              <w:t>J</w:t>
            </w:r>
            <w:r>
              <w:rPr>
                <w:noProof/>
              </w:rPr>
              <w:t>0107</w:t>
            </w:r>
          </w:p>
        </w:tc>
        <w:tc>
          <w:tcPr>
            <w:tcW w:w="7506" w:type="dxa"/>
          </w:tcPr>
          <w:p w14:paraId="32FAEFEB" w14:textId="77777777" w:rsidR="00083A2B" w:rsidRDefault="007C4FE9">
            <w:pPr>
              <w:pStyle w:val="TableStyle"/>
            </w:pPr>
            <w:r>
              <w:rPr>
                <w:noProof/>
              </w:rPr>
              <w:t xml:space="preserve">Rejection Reason Code                                                                               </w:t>
            </w:r>
          </w:p>
        </w:tc>
      </w:tr>
    </w:tbl>
    <w:p w14:paraId="362298F7"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E0CF80D" w14:textId="77777777">
        <w:trPr>
          <w:cantSplit/>
          <w:tblHeader/>
        </w:trPr>
        <w:tc>
          <w:tcPr>
            <w:tcW w:w="624" w:type="dxa"/>
          </w:tcPr>
          <w:p w14:paraId="685314AB" w14:textId="77777777" w:rsidR="00083A2B" w:rsidRDefault="007C4FE9">
            <w:pPr>
              <w:pStyle w:val="TableStyle"/>
              <w:jc w:val="center"/>
              <w:rPr>
                <w:b/>
              </w:rPr>
            </w:pPr>
            <w:r>
              <w:rPr>
                <w:b/>
              </w:rPr>
              <w:t>Group</w:t>
            </w:r>
          </w:p>
        </w:tc>
        <w:tc>
          <w:tcPr>
            <w:tcW w:w="2035" w:type="dxa"/>
          </w:tcPr>
          <w:p w14:paraId="564CD543" w14:textId="77777777" w:rsidR="00083A2B" w:rsidRDefault="007C4FE9">
            <w:pPr>
              <w:pStyle w:val="TableStyle"/>
              <w:jc w:val="center"/>
              <w:rPr>
                <w:b/>
              </w:rPr>
            </w:pPr>
            <w:r>
              <w:rPr>
                <w:b/>
              </w:rPr>
              <w:t>Group Description</w:t>
            </w:r>
          </w:p>
        </w:tc>
        <w:tc>
          <w:tcPr>
            <w:tcW w:w="595" w:type="dxa"/>
          </w:tcPr>
          <w:p w14:paraId="5C9E4FD1" w14:textId="77777777" w:rsidR="00083A2B" w:rsidRDefault="007C4FE9">
            <w:pPr>
              <w:pStyle w:val="TableStyle"/>
              <w:jc w:val="center"/>
              <w:rPr>
                <w:b/>
              </w:rPr>
            </w:pPr>
            <w:r>
              <w:rPr>
                <w:b/>
              </w:rPr>
              <w:t>Range</w:t>
            </w:r>
          </w:p>
        </w:tc>
        <w:tc>
          <w:tcPr>
            <w:tcW w:w="1570" w:type="dxa"/>
          </w:tcPr>
          <w:p w14:paraId="4068F505" w14:textId="77777777" w:rsidR="00083A2B" w:rsidRDefault="007C4FE9">
            <w:pPr>
              <w:pStyle w:val="TableStyle"/>
              <w:jc w:val="center"/>
              <w:rPr>
                <w:b/>
              </w:rPr>
            </w:pPr>
            <w:r>
              <w:rPr>
                <w:b/>
              </w:rPr>
              <w:t>Condition</w:t>
            </w:r>
          </w:p>
        </w:tc>
        <w:tc>
          <w:tcPr>
            <w:tcW w:w="283" w:type="dxa"/>
          </w:tcPr>
          <w:p w14:paraId="158C9078" w14:textId="77777777" w:rsidR="00083A2B" w:rsidRDefault="007C4FE9">
            <w:pPr>
              <w:pStyle w:val="TableStyle"/>
              <w:jc w:val="center"/>
              <w:rPr>
                <w:b/>
              </w:rPr>
            </w:pPr>
            <w:r>
              <w:rPr>
                <w:b/>
              </w:rPr>
              <w:t>L1</w:t>
            </w:r>
          </w:p>
        </w:tc>
        <w:tc>
          <w:tcPr>
            <w:tcW w:w="283" w:type="dxa"/>
          </w:tcPr>
          <w:p w14:paraId="4C8F024A" w14:textId="77777777" w:rsidR="00083A2B" w:rsidRDefault="007C4FE9">
            <w:pPr>
              <w:pStyle w:val="TableStyle"/>
              <w:jc w:val="center"/>
              <w:rPr>
                <w:b/>
              </w:rPr>
            </w:pPr>
            <w:r>
              <w:rPr>
                <w:b/>
              </w:rPr>
              <w:t>L2</w:t>
            </w:r>
          </w:p>
        </w:tc>
        <w:tc>
          <w:tcPr>
            <w:tcW w:w="283" w:type="dxa"/>
          </w:tcPr>
          <w:p w14:paraId="2557C1A7" w14:textId="77777777" w:rsidR="00083A2B" w:rsidRDefault="007C4FE9">
            <w:pPr>
              <w:pStyle w:val="TableStyle"/>
              <w:jc w:val="center"/>
              <w:rPr>
                <w:b/>
              </w:rPr>
            </w:pPr>
            <w:r>
              <w:rPr>
                <w:b/>
              </w:rPr>
              <w:t>L3</w:t>
            </w:r>
          </w:p>
        </w:tc>
        <w:tc>
          <w:tcPr>
            <w:tcW w:w="283" w:type="dxa"/>
          </w:tcPr>
          <w:p w14:paraId="32ACE54E" w14:textId="77777777" w:rsidR="00083A2B" w:rsidRDefault="007C4FE9">
            <w:pPr>
              <w:pStyle w:val="TableStyle"/>
              <w:jc w:val="center"/>
              <w:rPr>
                <w:b/>
              </w:rPr>
            </w:pPr>
            <w:r>
              <w:rPr>
                <w:b/>
              </w:rPr>
              <w:t>L4</w:t>
            </w:r>
          </w:p>
        </w:tc>
        <w:tc>
          <w:tcPr>
            <w:tcW w:w="283" w:type="dxa"/>
          </w:tcPr>
          <w:p w14:paraId="2DE5BFAC" w14:textId="77777777" w:rsidR="00083A2B" w:rsidRDefault="007C4FE9">
            <w:pPr>
              <w:pStyle w:val="TableStyle"/>
              <w:jc w:val="center"/>
              <w:rPr>
                <w:b/>
              </w:rPr>
            </w:pPr>
            <w:r>
              <w:rPr>
                <w:b/>
              </w:rPr>
              <w:t>L5</w:t>
            </w:r>
          </w:p>
        </w:tc>
        <w:tc>
          <w:tcPr>
            <w:tcW w:w="283" w:type="dxa"/>
          </w:tcPr>
          <w:p w14:paraId="61F6F742" w14:textId="77777777" w:rsidR="00083A2B" w:rsidRDefault="007C4FE9">
            <w:pPr>
              <w:pStyle w:val="TableStyle"/>
              <w:jc w:val="center"/>
              <w:rPr>
                <w:b/>
              </w:rPr>
            </w:pPr>
            <w:r>
              <w:rPr>
                <w:b/>
              </w:rPr>
              <w:t>L6</w:t>
            </w:r>
          </w:p>
        </w:tc>
        <w:tc>
          <w:tcPr>
            <w:tcW w:w="283" w:type="dxa"/>
          </w:tcPr>
          <w:p w14:paraId="5A788DA5" w14:textId="77777777" w:rsidR="00083A2B" w:rsidRDefault="007C4FE9">
            <w:pPr>
              <w:pStyle w:val="TableStyle"/>
              <w:jc w:val="center"/>
              <w:rPr>
                <w:b/>
              </w:rPr>
            </w:pPr>
            <w:r>
              <w:rPr>
                <w:b/>
              </w:rPr>
              <w:t>L7</w:t>
            </w:r>
          </w:p>
        </w:tc>
        <w:tc>
          <w:tcPr>
            <w:tcW w:w="283" w:type="dxa"/>
          </w:tcPr>
          <w:p w14:paraId="5DDED7A5" w14:textId="77777777" w:rsidR="00083A2B" w:rsidRDefault="007C4FE9">
            <w:pPr>
              <w:pStyle w:val="TableStyle"/>
              <w:jc w:val="center"/>
              <w:rPr>
                <w:b/>
              </w:rPr>
            </w:pPr>
            <w:r>
              <w:rPr>
                <w:b/>
              </w:rPr>
              <w:t>L8</w:t>
            </w:r>
          </w:p>
        </w:tc>
        <w:tc>
          <w:tcPr>
            <w:tcW w:w="1945" w:type="dxa"/>
          </w:tcPr>
          <w:p w14:paraId="4903B393" w14:textId="77777777" w:rsidR="00083A2B" w:rsidRDefault="007C4FE9">
            <w:pPr>
              <w:pStyle w:val="TableStyle"/>
              <w:jc w:val="center"/>
              <w:rPr>
                <w:b/>
              </w:rPr>
            </w:pPr>
            <w:r>
              <w:rPr>
                <w:b/>
              </w:rPr>
              <w:t>Item Name</w:t>
            </w:r>
          </w:p>
        </w:tc>
      </w:tr>
    </w:tbl>
    <w:p w14:paraId="4294E8E8" w14:textId="77777777" w:rsidR="00083A2B" w:rsidRDefault="00083A2B">
      <w:pPr>
        <w:rPr>
          <w:lang w:val="en-GB"/>
        </w:rPr>
        <w:sectPr w:rsidR="00083A2B">
          <w:headerReference w:type="default" r:id="rId90"/>
          <w:footerReference w:type="default" r:id="rId91"/>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FE8C859" w14:textId="77777777">
        <w:trPr>
          <w:cantSplit/>
        </w:trPr>
        <w:tc>
          <w:tcPr>
            <w:tcW w:w="624" w:type="dxa"/>
            <w:tcBorders>
              <w:bottom w:val="single" w:sz="2" w:space="0" w:color="auto"/>
            </w:tcBorders>
            <w:shd w:val="pct10" w:color="auto" w:fill="auto"/>
          </w:tcPr>
          <w:p w14:paraId="65B7F27B" w14:textId="77777777" w:rsidR="00083A2B" w:rsidRDefault="007C4FE9">
            <w:pPr>
              <w:pStyle w:val="TableStyle"/>
              <w:jc w:val="center"/>
            </w:pPr>
            <w:r>
              <w:rPr>
                <w:noProof/>
              </w:rPr>
              <w:t>741</w:t>
            </w:r>
          </w:p>
        </w:tc>
        <w:tc>
          <w:tcPr>
            <w:tcW w:w="2035" w:type="dxa"/>
            <w:tcBorders>
              <w:bottom w:val="single" w:sz="2" w:space="0" w:color="auto"/>
            </w:tcBorders>
            <w:shd w:val="pct10" w:color="auto" w:fill="auto"/>
          </w:tcPr>
          <w:p w14:paraId="5CDE4F98" w14:textId="77777777" w:rsidR="00083A2B" w:rsidRDefault="007C4FE9">
            <w:pPr>
              <w:pStyle w:val="TableStyle"/>
            </w:pPr>
            <w:r>
              <w:rPr>
                <w:noProof/>
              </w:rPr>
              <w:t>File Sequence Number</w:t>
            </w:r>
          </w:p>
        </w:tc>
        <w:tc>
          <w:tcPr>
            <w:tcW w:w="595" w:type="dxa"/>
            <w:tcBorders>
              <w:bottom w:val="single" w:sz="2" w:space="0" w:color="auto"/>
            </w:tcBorders>
            <w:shd w:val="pct10" w:color="auto" w:fill="auto"/>
          </w:tcPr>
          <w:p w14:paraId="57A05E2C" w14:textId="77777777" w:rsidR="00083A2B" w:rsidRDefault="007C4FE9">
            <w:pPr>
              <w:pStyle w:val="TableStyle"/>
            </w:pPr>
            <w:r>
              <w:rPr>
                <w:noProof/>
              </w:rPr>
              <w:t>1</w:t>
            </w:r>
          </w:p>
        </w:tc>
        <w:tc>
          <w:tcPr>
            <w:tcW w:w="1570" w:type="dxa"/>
            <w:tcBorders>
              <w:bottom w:val="single" w:sz="2" w:space="0" w:color="auto"/>
            </w:tcBorders>
            <w:shd w:val="pct10" w:color="auto" w:fill="auto"/>
          </w:tcPr>
          <w:p w14:paraId="3E49A3AA" w14:textId="77777777" w:rsidR="00083A2B" w:rsidRDefault="00083A2B">
            <w:pPr>
              <w:pStyle w:val="TableStyle"/>
            </w:pPr>
          </w:p>
        </w:tc>
        <w:tc>
          <w:tcPr>
            <w:tcW w:w="283" w:type="dxa"/>
            <w:tcBorders>
              <w:bottom w:val="single" w:sz="2" w:space="0" w:color="auto"/>
            </w:tcBorders>
            <w:shd w:val="pct10" w:color="auto" w:fill="auto"/>
          </w:tcPr>
          <w:p w14:paraId="2A1876E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795E345" w14:textId="77777777" w:rsidR="00083A2B" w:rsidRDefault="00083A2B">
            <w:pPr>
              <w:pStyle w:val="TableStyle"/>
              <w:jc w:val="center"/>
            </w:pPr>
          </w:p>
        </w:tc>
        <w:tc>
          <w:tcPr>
            <w:tcW w:w="283" w:type="dxa"/>
            <w:tcBorders>
              <w:bottom w:val="single" w:sz="2" w:space="0" w:color="auto"/>
            </w:tcBorders>
            <w:shd w:val="pct10" w:color="auto" w:fill="auto"/>
          </w:tcPr>
          <w:p w14:paraId="1C3C8AC3" w14:textId="77777777" w:rsidR="00083A2B" w:rsidRDefault="00083A2B">
            <w:pPr>
              <w:pStyle w:val="TableStyle"/>
              <w:jc w:val="center"/>
            </w:pPr>
          </w:p>
        </w:tc>
        <w:tc>
          <w:tcPr>
            <w:tcW w:w="283" w:type="dxa"/>
            <w:tcBorders>
              <w:bottom w:val="single" w:sz="2" w:space="0" w:color="auto"/>
            </w:tcBorders>
            <w:shd w:val="pct10" w:color="auto" w:fill="auto"/>
          </w:tcPr>
          <w:p w14:paraId="59A41342" w14:textId="77777777" w:rsidR="00083A2B" w:rsidRDefault="00083A2B">
            <w:pPr>
              <w:pStyle w:val="TableStyle"/>
              <w:jc w:val="center"/>
            </w:pPr>
          </w:p>
        </w:tc>
        <w:tc>
          <w:tcPr>
            <w:tcW w:w="283" w:type="dxa"/>
            <w:tcBorders>
              <w:bottom w:val="single" w:sz="2" w:space="0" w:color="auto"/>
            </w:tcBorders>
            <w:shd w:val="pct10" w:color="auto" w:fill="auto"/>
          </w:tcPr>
          <w:p w14:paraId="0683C291" w14:textId="77777777" w:rsidR="00083A2B" w:rsidRDefault="00083A2B">
            <w:pPr>
              <w:pStyle w:val="TableStyle"/>
              <w:jc w:val="center"/>
            </w:pPr>
          </w:p>
        </w:tc>
        <w:tc>
          <w:tcPr>
            <w:tcW w:w="283" w:type="dxa"/>
            <w:tcBorders>
              <w:bottom w:val="single" w:sz="2" w:space="0" w:color="auto"/>
            </w:tcBorders>
            <w:shd w:val="pct10" w:color="auto" w:fill="auto"/>
          </w:tcPr>
          <w:p w14:paraId="07CBE442" w14:textId="77777777" w:rsidR="00083A2B" w:rsidRDefault="00083A2B">
            <w:pPr>
              <w:pStyle w:val="TableStyle"/>
              <w:jc w:val="center"/>
            </w:pPr>
          </w:p>
        </w:tc>
        <w:tc>
          <w:tcPr>
            <w:tcW w:w="283" w:type="dxa"/>
            <w:tcBorders>
              <w:bottom w:val="single" w:sz="2" w:space="0" w:color="auto"/>
            </w:tcBorders>
            <w:shd w:val="pct10" w:color="auto" w:fill="auto"/>
          </w:tcPr>
          <w:p w14:paraId="34007891" w14:textId="77777777" w:rsidR="00083A2B" w:rsidRDefault="00083A2B">
            <w:pPr>
              <w:pStyle w:val="TableStyle"/>
              <w:jc w:val="center"/>
            </w:pPr>
          </w:p>
        </w:tc>
        <w:tc>
          <w:tcPr>
            <w:tcW w:w="283" w:type="dxa"/>
            <w:tcBorders>
              <w:bottom w:val="single" w:sz="2" w:space="0" w:color="auto"/>
            </w:tcBorders>
            <w:shd w:val="pct10" w:color="auto" w:fill="auto"/>
          </w:tcPr>
          <w:p w14:paraId="111E1C2F" w14:textId="77777777" w:rsidR="00083A2B" w:rsidRDefault="00083A2B">
            <w:pPr>
              <w:pStyle w:val="TableStyle"/>
              <w:jc w:val="center"/>
            </w:pPr>
          </w:p>
        </w:tc>
        <w:tc>
          <w:tcPr>
            <w:tcW w:w="1945" w:type="dxa"/>
            <w:tcBorders>
              <w:bottom w:val="single" w:sz="2" w:space="0" w:color="auto"/>
            </w:tcBorders>
            <w:shd w:val="pct10" w:color="auto" w:fill="auto"/>
          </w:tcPr>
          <w:p w14:paraId="4B2BF1D1" w14:textId="77777777" w:rsidR="00083A2B" w:rsidRDefault="00083A2B">
            <w:pPr>
              <w:pStyle w:val="TableStyle"/>
              <w:jc w:val="center"/>
            </w:pPr>
          </w:p>
        </w:tc>
      </w:tr>
      <w:tr w:rsidR="00083A2B" w14:paraId="113C9664" w14:textId="77777777">
        <w:trPr>
          <w:cantSplit/>
        </w:trPr>
        <w:tc>
          <w:tcPr>
            <w:tcW w:w="624" w:type="dxa"/>
          </w:tcPr>
          <w:p w14:paraId="505AEDF9" w14:textId="77777777" w:rsidR="00083A2B" w:rsidRDefault="00083A2B">
            <w:pPr>
              <w:pStyle w:val="TableStyle"/>
              <w:jc w:val="center"/>
            </w:pPr>
          </w:p>
        </w:tc>
        <w:tc>
          <w:tcPr>
            <w:tcW w:w="2035" w:type="dxa"/>
          </w:tcPr>
          <w:p w14:paraId="4B685C2C" w14:textId="77777777" w:rsidR="00083A2B" w:rsidRDefault="00083A2B">
            <w:pPr>
              <w:pStyle w:val="TableStyle"/>
            </w:pPr>
          </w:p>
        </w:tc>
        <w:tc>
          <w:tcPr>
            <w:tcW w:w="595" w:type="dxa"/>
          </w:tcPr>
          <w:p w14:paraId="7DA4E157" w14:textId="77777777" w:rsidR="00083A2B" w:rsidRDefault="00083A2B">
            <w:pPr>
              <w:pStyle w:val="TableStyle"/>
            </w:pPr>
          </w:p>
        </w:tc>
        <w:tc>
          <w:tcPr>
            <w:tcW w:w="1570" w:type="dxa"/>
          </w:tcPr>
          <w:p w14:paraId="3965D33F" w14:textId="77777777" w:rsidR="00083A2B" w:rsidRDefault="00083A2B">
            <w:pPr>
              <w:pStyle w:val="TableStyle"/>
            </w:pPr>
          </w:p>
        </w:tc>
        <w:tc>
          <w:tcPr>
            <w:tcW w:w="283" w:type="dxa"/>
          </w:tcPr>
          <w:p w14:paraId="1265EF7B" w14:textId="77777777" w:rsidR="00083A2B" w:rsidRDefault="00083A2B">
            <w:pPr>
              <w:pStyle w:val="TableStyle"/>
              <w:jc w:val="center"/>
            </w:pPr>
          </w:p>
        </w:tc>
        <w:tc>
          <w:tcPr>
            <w:tcW w:w="283" w:type="dxa"/>
          </w:tcPr>
          <w:p w14:paraId="6BA1021F" w14:textId="77777777" w:rsidR="00083A2B" w:rsidRDefault="007C4FE9">
            <w:pPr>
              <w:pStyle w:val="TableStyle"/>
              <w:jc w:val="center"/>
            </w:pPr>
            <w:r>
              <w:rPr>
                <w:noProof/>
              </w:rPr>
              <w:t>1</w:t>
            </w:r>
          </w:p>
        </w:tc>
        <w:tc>
          <w:tcPr>
            <w:tcW w:w="283" w:type="dxa"/>
          </w:tcPr>
          <w:p w14:paraId="1ADB4132" w14:textId="77777777" w:rsidR="00083A2B" w:rsidRDefault="00083A2B">
            <w:pPr>
              <w:pStyle w:val="TableStyle"/>
              <w:jc w:val="center"/>
            </w:pPr>
          </w:p>
        </w:tc>
        <w:tc>
          <w:tcPr>
            <w:tcW w:w="283" w:type="dxa"/>
          </w:tcPr>
          <w:p w14:paraId="6860DE39" w14:textId="77777777" w:rsidR="00083A2B" w:rsidRDefault="00083A2B">
            <w:pPr>
              <w:pStyle w:val="TableStyle"/>
              <w:jc w:val="center"/>
            </w:pPr>
          </w:p>
        </w:tc>
        <w:tc>
          <w:tcPr>
            <w:tcW w:w="283" w:type="dxa"/>
          </w:tcPr>
          <w:p w14:paraId="673A2059" w14:textId="77777777" w:rsidR="00083A2B" w:rsidRDefault="00083A2B">
            <w:pPr>
              <w:pStyle w:val="TableStyle"/>
              <w:jc w:val="center"/>
            </w:pPr>
          </w:p>
        </w:tc>
        <w:tc>
          <w:tcPr>
            <w:tcW w:w="283" w:type="dxa"/>
          </w:tcPr>
          <w:p w14:paraId="3BF7E8E6" w14:textId="77777777" w:rsidR="00083A2B" w:rsidRDefault="00083A2B">
            <w:pPr>
              <w:pStyle w:val="TableStyle"/>
              <w:jc w:val="center"/>
            </w:pPr>
          </w:p>
        </w:tc>
        <w:tc>
          <w:tcPr>
            <w:tcW w:w="283" w:type="dxa"/>
          </w:tcPr>
          <w:p w14:paraId="30AE8EFB" w14:textId="77777777" w:rsidR="00083A2B" w:rsidRDefault="00083A2B">
            <w:pPr>
              <w:pStyle w:val="TableStyle"/>
              <w:jc w:val="center"/>
            </w:pPr>
          </w:p>
        </w:tc>
        <w:tc>
          <w:tcPr>
            <w:tcW w:w="283" w:type="dxa"/>
          </w:tcPr>
          <w:p w14:paraId="33AFFB57" w14:textId="77777777" w:rsidR="00083A2B" w:rsidRDefault="00083A2B">
            <w:pPr>
              <w:pStyle w:val="TableStyle"/>
              <w:jc w:val="center"/>
            </w:pPr>
          </w:p>
        </w:tc>
        <w:tc>
          <w:tcPr>
            <w:tcW w:w="1945" w:type="dxa"/>
          </w:tcPr>
          <w:p w14:paraId="014A0F60" w14:textId="77777777" w:rsidR="00083A2B" w:rsidRDefault="007C4FE9">
            <w:pPr>
              <w:pStyle w:val="TableStyle"/>
            </w:pPr>
            <w:r>
              <w:rPr>
                <w:noProof/>
              </w:rPr>
              <w:t xml:space="preserve">File Sequence Number                                                                                </w:t>
            </w:r>
          </w:p>
        </w:tc>
      </w:tr>
    </w:tbl>
    <w:p w14:paraId="5C623CD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175EC54" w14:textId="77777777">
        <w:trPr>
          <w:cantSplit/>
        </w:trPr>
        <w:tc>
          <w:tcPr>
            <w:tcW w:w="624" w:type="dxa"/>
            <w:tcBorders>
              <w:bottom w:val="single" w:sz="2" w:space="0" w:color="auto"/>
            </w:tcBorders>
            <w:shd w:val="pct10" w:color="auto" w:fill="auto"/>
          </w:tcPr>
          <w:p w14:paraId="3FC5DB04" w14:textId="77777777" w:rsidR="00083A2B" w:rsidRDefault="007C4FE9">
            <w:pPr>
              <w:pStyle w:val="TableStyle"/>
              <w:jc w:val="center"/>
            </w:pPr>
            <w:r>
              <w:rPr>
                <w:noProof/>
              </w:rPr>
              <w:t>145</w:t>
            </w:r>
          </w:p>
        </w:tc>
        <w:tc>
          <w:tcPr>
            <w:tcW w:w="2035" w:type="dxa"/>
            <w:tcBorders>
              <w:bottom w:val="single" w:sz="2" w:space="0" w:color="auto"/>
            </w:tcBorders>
            <w:shd w:val="pct10" w:color="auto" w:fill="auto"/>
          </w:tcPr>
          <w:p w14:paraId="246FF9D4" w14:textId="77777777" w:rsidR="00083A2B" w:rsidRDefault="007C4FE9">
            <w:pPr>
              <w:pStyle w:val="TableStyle"/>
            </w:pPr>
            <w:r>
              <w:rPr>
                <w:noProof/>
              </w:rPr>
              <w:t>Objection Removal Rejections</w:t>
            </w:r>
          </w:p>
        </w:tc>
        <w:tc>
          <w:tcPr>
            <w:tcW w:w="595" w:type="dxa"/>
            <w:tcBorders>
              <w:bottom w:val="single" w:sz="2" w:space="0" w:color="auto"/>
            </w:tcBorders>
            <w:shd w:val="pct10" w:color="auto" w:fill="auto"/>
          </w:tcPr>
          <w:p w14:paraId="76CFF787" w14:textId="77777777" w:rsidR="00083A2B" w:rsidRDefault="007C4FE9">
            <w:pPr>
              <w:pStyle w:val="TableStyle"/>
            </w:pPr>
            <w:r>
              <w:rPr>
                <w:noProof/>
              </w:rPr>
              <w:t>1-*</w:t>
            </w:r>
          </w:p>
        </w:tc>
        <w:tc>
          <w:tcPr>
            <w:tcW w:w="1570" w:type="dxa"/>
            <w:tcBorders>
              <w:bottom w:val="single" w:sz="2" w:space="0" w:color="auto"/>
            </w:tcBorders>
            <w:shd w:val="pct10" w:color="auto" w:fill="auto"/>
          </w:tcPr>
          <w:p w14:paraId="2357FB1E" w14:textId="77777777" w:rsidR="00083A2B" w:rsidRDefault="00083A2B">
            <w:pPr>
              <w:pStyle w:val="TableStyle"/>
            </w:pPr>
          </w:p>
        </w:tc>
        <w:tc>
          <w:tcPr>
            <w:tcW w:w="283" w:type="dxa"/>
            <w:tcBorders>
              <w:bottom w:val="single" w:sz="2" w:space="0" w:color="auto"/>
            </w:tcBorders>
            <w:shd w:val="pct10" w:color="auto" w:fill="auto"/>
          </w:tcPr>
          <w:p w14:paraId="01497828" w14:textId="77777777" w:rsidR="00083A2B" w:rsidRDefault="00083A2B">
            <w:pPr>
              <w:pStyle w:val="TableStyle"/>
              <w:jc w:val="center"/>
            </w:pPr>
          </w:p>
        </w:tc>
        <w:tc>
          <w:tcPr>
            <w:tcW w:w="283" w:type="dxa"/>
            <w:tcBorders>
              <w:bottom w:val="single" w:sz="2" w:space="0" w:color="auto"/>
            </w:tcBorders>
            <w:shd w:val="pct10" w:color="auto" w:fill="auto"/>
          </w:tcPr>
          <w:p w14:paraId="7A934A3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F93A002" w14:textId="77777777" w:rsidR="00083A2B" w:rsidRDefault="00083A2B">
            <w:pPr>
              <w:pStyle w:val="TableStyle"/>
              <w:jc w:val="center"/>
            </w:pPr>
          </w:p>
        </w:tc>
        <w:tc>
          <w:tcPr>
            <w:tcW w:w="283" w:type="dxa"/>
            <w:tcBorders>
              <w:bottom w:val="single" w:sz="2" w:space="0" w:color="auto"/>
            </w:tcBorders>
            <w:shd w:val="pct10" w:color="auto" w:fill="auto"/>
          </w:tcPr>
          <w:p w14:paraId="5D6E6BBB" w14:textId="77777777" w:rsidR="00083A2B" w:rsidRDefault="00083A2B">
            <w:pPr>
              <w:pStyle w:val="TableStyle"/>
              <w:jc w:val="center"/>
            </w:pPr>
          </w:p>
        </w:tc>
        <w:tc>
          <w:tcPr>
            <w:tcW w:w="283" w:type="dxa"/>
            <w:tcBorders>
              <w:bottom w:val="single" w:sz="2" w:space="0" w:color="auto"/>
            </w:tcBorders>
            <w:shd w:val="pct10" w:color="auto" w:fill="auto"/>
          </w:tcPr>
          <w:p w14:paraId="7027BA46" w14:textId="77777777" w:rsidR="00083A2B" w:rsidRDefault="00083A2B">
            <w:pPr>
              <w:pStyle w:val="TableStyle"/>
              <w:jc w:val="center"/>
            </w:pPr>
          </w:p>
        </w:tc>
        <w:tc>
          <w:tcPr>
            <w:tcW w:w="283" w:type="dxa"/>
            <w:tcBorders>
              <w:bottom w:val="single" w:sz="2" w:space="0" w:color="auto"/>
            </w:tcBorders>
            <w:shd w:val="pct10" w:color="auto" w:fill="auto"/>
          </w:tcPr>
          <w:p w14:paraId="3F220B5D" w14:textId="77777777" w:rsidR="00083A2B" w:rsidRDefault="00083A2B">
            <w:pPr>
              <w:pStyle w:val="TableStyle"/>
              <w:jc w:val="center"/>
            </w:pPr>
          </w:p>
        </w:tc>
        <w:tc>
          <w:tcPr>
            <w:tcW w:w="283" w:type="dxa"/>
            <w:tcBorders>
              <w:bottom w:val="single" w:sz="2" w:space="0" w:color="auto"/>
            </w:tcBorders>
            <w:shd w:val="pct10" w:color="auto" w:fill="auto"/>
          </w:tcPr>
          <w:p w14:paraId="181AB30C" w14:textId="77777777" w:rsidR="00083A2B" w:rsidRDefault="00083A2B">
            <w:pPr>
              <w:pStyle w:val="TableStyle"/>
              <w:jc w:val="center"/>
            </w:pPr>
          </w:p>
        </w:tc>
        <w:tc>
          <w:tcPr>
            <w:tcW w:w="283" w:type="dxa"/>
            <w:tcBorders>
              <w:bottom w:val="single" w:sz="2" w:space="0" w:color="auto"/>
            </w:tcBorders>
            <w:shd w:val="pct10" w:color="auto" w:fill="auto"/>
          </w:tcPr>
          <w:p w14:paraId="5353990B" w14:textId="77777777" w:rsidR="00083A2B" w:rsidRDefault="00083A2B">
            <w:pPr>
              <w:pStyle w:val="TableStyle"/>
              <w:jc w:val="center"/>
            </w:pPr>
          </w:p>
        </w:tc>
        <w:tc>
          <w:tcPr>
            <w:tcW w:w="1945" w:type="dxa"/>
            <w:tcBorders>
              <w:bottom w:val="single" w:sz="2" w:space="0" w:color="auto"/>
            </w:tcBorders>
            <w:shd w:val="pct10" w:color="auto" w:fill="auto"/>
          </w:tcPr>
          <w:p w14:paraId="492311FD" w14:textId="77777777" w:rsidR="00083A2B" w:rsidRDefault="00083A2B">
            <w:pPr>
              <w:pStyle w:val="TableStyle"/>
              <w:jc w:val="center"/>
            </w:pPr>
          </w:p>
        </w:tc>
      </w:tr>
      <w:tr w:rsidR="00083A2B" w14:paraId="38478A3F" w14:textId="77777777">
        <w:trPr>
          <w:cantSplit/>
        </w:trPr>
        <w:tc>
          <w:tcPr>
            <w:tcW w:w="624" w:type="dxa"/>
          </w:tcPr>
          <w:p w14:paraId="03F82F0E" w14:textId="77777777" w:rsidR="00083A2B" w:rsidRDefault="00083A2B">
            <w:pPr>
              <w:pStyle w:val="TableStyle"/>
              <w:jc w:val="center"/>
            </w:pPr>
          </w:p>
        </w:tc>
        <w:tc>
          <w:tcPr>
            <w:tcW w:w="2035" w:type="dxa"/>
          </w:tcPr>
          <w:p w14:paraId="6331EC13" w14:textId="77777777" w:rsidR="00083A2B" w:rsidRDefault="00083A2B">
            <w:pPr>
              <w:pStyle w:val="TableStyle"/>
            </w:pPr>
          </w:p>
        </w:tc>
        <w:tc>
          <w:tcPr>
            <w:tcW w:w="595" w:type="dxa"/>
          </w:tcPr>
          <w:p w14:paraId="0D3A7364" w14:textId="77777777" w:rsidR="00083A2B" w:rsidRDefault="00083A2B">
            <w:pPr>
              <w:pStyle w:val="TableStyle"/>
            </w:pPr>
          </w:p>
        </w:tc>
        <w:tc>
          <w:tcPr>
            <w:tcW w:w="1570" w:type="dxa"/>
          </w:tcPr>
          <w:p w14:paraId="166978AE" w14:textId="77777777" w:rsidR="00083A2B" w:rsidRDefault="00083A2B">
            <w:pPr>
              <w:pStyle w:val="TableStyle"/>
            </w:pPr>
          </w:p>
        </w:tc>
        <w:tc>
          <w:tcPr>
            <w:tcW w:w="283" w:type="dxa"/>
          </w:tcPr>
          <w:p w14:paraId="67476B46" w14:textId="77777777" w:rsidR="00083A2B" w:rsidRDefault="00083A2B">
            <w:pPr>
              <w:pStyle w:val="TableStyle"/>
              <w:jc w:val="center"/>
            </w:pPr>
          </w:p>
        </w:tc>
        <w:tc>
          <w:tcPr>
            <w:tcW w:w="283" w:type="dxa"/>
          </w:tcPr>
          <w:p w14:paraId="39EB41E2" w14:textId="77777777" w:rsidR="00083A2B" w:rsidRDefault="00083A2B">
            <w:pPr>
              <w:pStyle w:val="TableStyle"/>
              <w:jc w:val="center"/>
            </w:pPr>
          </w:p>
        </w:tc>
        <w:tc>
          <w:tcPr>
            <w:tcW w:w="283" w:type="dxa"/>
          </w:tcPr>
          <w:p w14:paraId="114B52B2" w14:textId="77777777" w:rsidR="00083A2B" w:rsidRDefault="007C4FE9">
            <w:pPr>
              <w:pStyle w:val="TableStyle"/>
              <w:jc w:val="center"/>
            </w:pPr>
            <w:r>
              <w:rPr>
                <w:noProof/>
              </w:rPr>
              <w:t>1</w:t>
            </w:r>
          </w:p>
        </w:tc>
        <w:tc>
          <w:tcPr>
            <w:tcW w:w="283" w:type="dxa"/>
          </w:tcPr>
          <w:p w14:paraId="11B0371B" w14:textId="77777777" w:rsidR="00083A2B" w:rsidRDefault="00083A2B">
            <w:pPr>
              <w:pStyle w:val="TableStyle"/>
              <w:jc w:val="center"/>
            </w:pPr>
          </w:p>
        </w:tc>
        <w:tc>
          <w:tcPr>
            <w:tcW w:w="283" w:type="dxa"/>
          </w:tcPr>
          <w:p w14:paraId="303EC261" w14:textId="77777777" w:rsidR="00083A2B" w:rsidRDefault="00083A2B">
            <w:pPr>
              <w:pStyle w:val="TableStyle"/>
              <w:jc w:val="center"/>
            </w:pPr>
          </w:p>
        </w:tc>
        <w:tc>
          <w:tcPr>
            <w:tcW w:w="283" w:type="dxa"/>
          </w:tcPr>
          <w:p w14:paraId="72B3C639" w14:textId="77777777" w:rsidR="00083A2B" w:rsidRDefault="00083A2B">
            <w:pPr>
              <w:pStyle w:val="TableStyle"/>
              <w:jc w:val="center"/>
            </w:pPr>
          </w:p>
        </w:tc>
        <w:tc>
          <w:tcPr>
            <w:tcW w:w="283" w:type="dxa"/>
          </w:tcPr>
          <w:p w14:paraId="75C86161" w14:textId="77777777" w:rsidR="00083A2B" w:rsidRDefault="00083A2B">
            <w:pPr>
              <w:pStyle w:val="TableStyle"/>
              <w:jc w:val="center"/>
            </w:pPr>
          </w:p>
        </w:tc>
        <w:tc>
          <w:tcPr>
            <w:tcW w:w="283" w:type="dxa"/>
          </w:tcPr>
          <w:p w14:paraId="234CBD00" w14:textId="77777777" w:rsidR="00083A2B" w:rsidRDefault="00083A2B">
            <w:pPr>
              <w:pStyle w:val="TableStyle"/>
              <w:jc w:val="center"/>
            </w:pPr>
          </w:p>
        </w:tc>
        <w:tc>
          <w:tcPr>
            <w:tcW w:w="1945" w:type="dxa"/>
          </w:tcPr>
          <w:p w14:paraId="51FB7F18" w14:textId="77777777" w:rsidR="00083A2B" w:rsidRDefault="007C4FE9">
            <w:pPr>
              <w:pStyle w:val="TableStyle"/>
            </w:pPr>
            <w:r>
              <w:rPr>
                <w:noProof/>
              </w:rPr>
              <w:t xml:space="preserve">Instruction Number                                                                                  </w:t>
            </w:r>
          </w:p>
        </w:tc>
      </w:tr>
      <w:tr w:rsidR="00083A2B" w14:paraId="28F68E99" w14:textId="77777777">
        <w:trPr>
          <w:cantSplit/>
        </w:trPr>
        <w:tc>
          <w:tcPr>
            <w:tcW w:w="624" w:type="dxa"/>
          </w:tcPr>
          <w:p w14:paraId="2B8F5427" w14:textId="77777777" w:rsidR="00083A2B" w:rsidRDefault="00083A2B">
            <w:pPr>
              <w:pStyle w:val="TableStyle"/>
              <w:jc w:val="center"/>
            </w:pPr>
          </w:p>
        </w:tc>
        <w:tc>
          <w:tcPr>
            <w:tcW w:w="2035" w:type="dxa"/>
          </w:tcPr>
          <w:p w14:paraId="349C17A9" w14:textId="77777777" w:rsidR="00083A2B" w:rsidRDefault="00083A2B">
            <w:pPr>
              <w:pStyle w:val="TableStyle"/>
            </w:pPr>
          </w:p>
        </w:tc>
        <w:tc>
          <w:tcPr>
            <w:tcW w:w="595" w:type="dxa"/>
          </w:tcPr>
          <w:p w14:paraId="634490C6" w14:textId="77777777" w:rsidR="00083A2B" w:rsidRDefault="00083A2B">
            <w:pPr>
              <w:pStyle w:val="TableStyle"/>
            </w:pPr>
          </w:p>
        </w:tc>
        <w:tc>
          <w:tcPr>
            <w:tcW w:w="1570" w:type="dxa"/>
          </w:tcPr>
          <w:p w14:paraId="5872E8B9" w14:textId="77777777" w:rsidR="00083A2B" w:rsidRDefault="00083A2B">
            <w:pPr>
              <w:pStyle w:val="TableStyle"/>
            </w:pPr>
          </w:p>
        </w:tc>
        <w:tc>
          <w:tcPr>
            <w:tcW w:w="283" w:type="dxa"/>
          </w:tcPr>
          <w:p w14:paraId="4B56F785" w14:textId="77777777" w:rsidR="00083A2B" w:rsidRDefault="00083A2B">
            <w:pPr>
              <w:pStyle w:val="TableStyle"/>
              <w:jc w:val="center"/>
            </w:pPr>
          </w:p>
        </w:tc>
        <w:tc>
          <w:tcPr>
            <w:tcW w:w="283" w:type="dxa"/>
          </w:tcPr>
          <w:p w14:paraId="62627BE3" w14:textId="77777777" w:rsidR="00083A2B" w:rsidRDefault="00083A2B">
            <w:pPr>
              <w:pStyle w:val="TableStyle"/>
              <w:jc w:val="center"/>
            </w:pPr>
          </w:p>
        </w:tc>
        <w:tc>
          <w:tcPr>
            <w:tcW w:w="283" w:type="dxa"/>
          </w:tcPr>
          <w:p w14:paraId="773793BF" w14:textId="77777777" w:rsidR="00083A2B" w:rsidRDefault="007C4FE9">
            <w:pPr>
              <w:pStyle w:val="TableStyle"/>
              <w:jc w:val="center"/>
            </w:pPr>
            <w:r>
              <w:rPr>
                <w:noProof/>
              </w:rPr>
              <w:t>1</w:t>
            </w:r>
          </w:p>
        </w:tc>
        <w:tc>
          <w:tcPr>
            <w:tcW w:w="283" w:type="dxa"/>
          </w:tcPr>
          <w:p w14:paraId="2A2BEFE3" w14:textId="77777777" w:rsidR="00083A2B" w:rsidRDefault="00083A2B">
            <w:pPr>
              <w:pStyle w:val="TableStyle"/>
              <w:jc w:val="center"/>
            </w:pPr>
          </w:p>
        </w:tc>
        <w:tc>
          <w:tcPr>
            <w:tcW w:w="283" w:type="dxa"/>
          </w:tcPr>
          <w:p w14:paraId="729EA7B6" w14:textId="77777777" w:rsidR="00083A2B" w:rsidRDefault="00083A2B">
            <w:pPr>
              <w:pStyle w:val="TableStyle"/>
              <w:jc w:val="center"/>
            </w:pPr>
          </w:p>
        </w:tc>
        <w:tc>
          <w:tcPr>
            <w:tcW w:w="283" w:type="dxa"/>
          </w:tcPr>
          <w:p w14:paraId="4B94DF90" w14:textId="77777777" w:rsidR="00083A2B" w:rsidRDefault="00083A2B">
            <w:pPr>
              <w:pStyle w:val="TableStyle"/>
              <w:jc w:val="center"/>
            </w:pPr>
          </w:p>
        </w:tc>
        <w:tc>
          <w:tcPr>
            <w:tcW w:w="283" w:type="dxa"/>
          </w:tcPr>
          <w:p w14:paraId="29516743" w14:textId="77777777" w:rsidR="00083A2B" w:rsidRDefault="00083A2B">
            <w:pPr>
              <w:pStyle w:val="TableStyle"/>
              <w:jc w:val="center"/>
            </w:pPr>
          </w:p>
        </w:tc>
        <w:tc>
          <w:tcPr>
            <w:tcW w:w="283" w:type="dxa"/>
          </w:tcPr>
          <w:p w14:paraId="32F347E9" w14:textId="77777777" w:rsidR="00083A2B" w:rsidRDefault="00083A2B">
            <w:pPr>
              <w:pStyle w:val="TableStyle"/>
              <w:jc w:val="center"/>
            </w:pPr>
          </w:p>
        </w:tc>
        <w:tc>
          <w:tcPr>
            <w:tcW w:w="1945" w:type="dxa"/>
          </w:tcPr>
          <w:p w14:paraId="3A1A95EE" w14:textId="77777777" w:rsidR="00083A2B" w:rsidRDefault="007C4FE9">
            <w:pPr>
              <w:pStyle w:val="TableStyle"/>
            </w:pPr>
            <w:r>
              <w:rPr>
                <w:noProof/>
              </w:rPr>
              <w:t xml:space="preserve">Instruction Type                                                                                    </w:t>
            </w:r>
          </w:p>
        </w:tc>
      </w:tr>
      <w:tr w:rsidR="00083A2B" w14:paraId="558706B3" w14:textId="77777777">
        <w:trPr>
          <w:cantSplit/>
        </w:trPr>
        <w:tc>
          <w:tcPr>
            <w:tcW w:w="624" w:type="dxa"/>
          </w:tcPr>
          <w:p w14:paraId="15C953D5" w14:textId="77777777" w:rsidR="00083A2B" w:rsidRDefault="00083A2B">
            <w:pPr>
              <w:pStyle w:val="TableStyle"/>
              <w:jc w:val="center"/>
            </w:pPr>
          </w:p>
        </w:tc>
        <w:tc>
          <w:tcPr>
            <w:tcW w:w="2035" w:type="dxa"/>
          </w:tcPr>
          <w:p w14:paraId="67A1DA75" w14:textId="77777777" w:rsidR="00083A2B" w:rsidRDefault="00083A2B">
            <w:pPr>
              <w:pStyle w:val="TableStyle"/>
            </w:pPr>
          </w:p>
        </w:tc>
        <w:tc>
          <w:tcPr>
            <w:tcW w:w="595" w:type="dxa"/>
          </w:tcPr>
          <w:p w14:paraId="4746B0AA" w14:textId="77777777" w:rsidR="00083A2B" w:rsidRDefault="00083A2B">
            <w:pPr>
              <w:pStyle w:val="TableStyle"/>
            </w:pPr>
          </w:p>
        </w:tc>
        <w:tc>
          <w:tcPr>
            <w:tcW w:w="1570" w:type="dxa"/>
          </w:tcPr>
          <w:p w14:paraId="7DF454C1" w14:textId="77777777" w:rsidR="00083A2B" w:rsidRDefault="00083A2B">
            <w:pPr>
              <w:pStyle w:val="TableStyle"/>
            </w:pPr>
          </w:p>
        </w:tc>
        <w:tc>
          <w:tcPr>
            <w:tcW w:w="283" w:type="dxa"/>
          </w:tcPr>
          <w:p w14:paraId="216458A4" w14:textId="77777777" w:rsidR="00083A2B" w:rsidRDefault="00083A2B">
            <w:pPr>
              <w:pStyle w:val="TableStyle"/>
              <w:jc w:val="center"/>
            </w:pPr>
          </w:p>
        </w:tc>
        <w:tc>
          <w:tcPr>
            <w:tcW w:w="283" w:type="dxa"/>
          </w:tcPr>
          <w:p w14:paraId="21A94E0B" w14:textId="77777777" w:rsidR="00083A2B" w:rsidRDefault="00083A2B">
            <w:pPr>
              <w:pStyle w:val="TableStyle"/>
              <w:jc w:val="center"/>
            </w:pPr>
          </w:p>
        </w:tc>
        <w:tc>
          <w:tcPr>
            <w:tcW w:w="283" w:type="dxa"/>
          </w:tcPr>
          <w:p w14:paraId="7723B3E4" w14:textId="77777777" w:rsidR="00083A2B" w:rsidRDefault="007C4FE9">
            <w:pPr>
              <w:pStyle w:val="TableStyle"/>
              <w:jc w:val="center"/>
            </w:pPr>
            <w:r>
              <w:rPr>
                <w:noProof/>
              </w:rPr>
              <w:t>1</w:t>
            </w:r>
          </w:p>
        </w:tc>
        <w:tc>
          <w:tcPr>
            <w:tcW w:w="283" w:type="dxa"/>
          </w:tcPr>
          <w:p w14:paraId="2FB91F00" w14:textId="77777777" w:rsidR="00083A2B" w:rsidRDefault="00083A2B">
            <w:pPr>
              <w:pStyle w:val="TableStyle"/>
              <w:jc w:val="center"/>
            </w:pPr>
          </w:p>
        </w:tc>
        <w:tc>
          <w:tcPr>
            <w:tcW w:w="283" w:type="dxa"/>
          </w:tcPr>
          <w:p w14:paraId="6BE70F80" w14:textId="77777777" w:rsidR="00083A2B" w:rsidRDefault="00083A2B">
            <w:pPr>
              <w:pStyle w:val="TableStyle"/>
              <w:jc w:val="center"/>
            </w:pPr>
          </w:p>
        </w:tc>
        <w:tc>
          <w:tcPr>
            <w:tcW w:w="283" w:type="dxa"/>
          </w:tcPr>
          <w:p w14:paraId="1A4A8CCD" w14:textId="77777777" w:rsidR="00083A2B" w:rsidRDefault="00083A2B">
            <w:pPr>
              <w:pStyle w:val="TableStyle"/>
              <w:jc w:val="center"/>
            </w:pPr>
          </w:p>
        </w:tc>
        <w:tc>
          <w:tcPr>
            <w:tcW w:w="283" w:type="dxa"/>
          </w:tcPr>
          <w:p w14:paraId="39084C25" w14:textId="77777777" w:rsidR="00083A2B" w:rsidRDefault="00083A2B">
            <w:pPr>
              <w:pStyle w:val="TableStyle"/>
              <w:jc w:val="center"/>
            </w:pPr>
          </w:p>
        </w:tc>
        <w:tc>
          <w:tcPr>
            <w:tcW w:w="283" w:type="dxa"/>
          </w:tcPr>
          <w:p w14:paraId="0E5DFFB6" w14:textId="77777777" w:rsidR="00083A2B" w:rsidRDefault="00083A2B">
            <w:pPr>
              <w:pStyle w:val="TableStyle"/>
              <w:jc w:val="center"/>
            </w:pPr>
          </w:p>
        </w:tc>
        <w:tc>
          <w:tcPr>
            <w:tcW w:w="1945" w:type="dxa"/>
          </w:tcPr>
          <w:p w14:paraId="47279B8B" w14:textId="77777777" w:rsidR="00083A2B" w:rsidRDefault="007C4FE9">
            <w:pPr>
              <w:pStyle w:val="TableStyle"/>
            </w:pPr>
            <w:r>
              <w:rPr>
                <w:noProof/>
              </w:rPr>
              <w:t>Incoming Instruction Number</w:t>
            </w:r>
          </w:p>
        </w:tc>
      </w:tr>
      <w:tr w:rsidR="00083A2B" w14:paraId="0EF61CCD" w14:textId="77777777">
        <w:trPr>
          <w:cantSplit/>
        </w:trPr>
        <w:tc>
          <w:tcPr>
            <w:tcW w:w="624" w:type="dxa"/>
          </w:tcPr>
          <w:p w14:paraId="3818EDC0" w14:textId="77777777" w:rsidR="00083A2B" w:rsidRDefault="00083A2B">
            <w:pPr>
              <w:pStyle w:val="TableStyle"/>
              <w:jc w:val="center"/>
            </w:pPr>
          </w:p>
        </w:tc>
        <w:tc>
          <w:tcPr>
            <w:tcW w:w="2035" w:type="dxa"/>
          </w:tcPr>
          <w:p w14:paraId="2F65A7BB" w14:textId="77777777" w:rsidR="00083A2B" w:rsidRDefault="00083A2B">
            <w:pPr>
              <w:pStyle w:val="TableStyle"/>
            </w:pPr>
          </w:p>
        </w:tc>
        <w:tc>
          <w:tcPr>
            <w:tcW w:w="595" w:type="dxa"/>
          </w:tcPr>
          <w:p w14:paraId="69E087A0" w14:textId="77777777" w:rsidR="00083A2B" w:rsidRDefault="00083A2B">
            <w:pPr>
              <w:pStyle w:val="TableStyle"/>
            </w:pPr>
          </w:p>
        </w:tc>
        <w:tc>
          <w:tcPr>
            <w:tcW w:w="1570" w:type="dxa"/>
          </w:tcPr>
          <w:p w14:paraId="65BFE508" w14:textId="77777777" w:rsidR="00083A2B" w:rsidRDefault="00083A2B">
            <w:pPr>
              <w:pStyle w:val="TableStyle"/>
            </w:pPr>
          </w:p>
        </w:tc>
        <w:tc>
          <w:tcPr>
            <w:tcW w:w="283" w:type="dxa"/>
          </w:tcPr>
          <w:p w14:paraId="0DC250EE" w14:textId="77777777" w:rsidR="00083A2B" w:rsidRDefault="00083A2B">
            <w:pPr>
              <w:pStyle w:val="TableStyle"/>
              <w:jc w:val="center"/>
            </w:pPr>
          </w:p>
        </w:tc>
        <w:tc>
          <w:tcPr>
            <w:tcW w:w="283" w:type="dxa"/>
          </w:tcPr>
          <w:p w14:paraId="72A778F3" w14:textId="77777777" w:rsidR="00083A2B" w:rsidRDefault="00083A2B">
            <w:pPr>
              <w:pStyle w:val="TableStyle"/>
              <w:jc w:val="center"/>
            </w:pPr>
          </w:p>
        </w:tc>
        <w:tc>
          <w:tcPr>
            <w:tcW w:w="283" w:type="dxa"/>
          </w:tcPr>
          <w:p w14:paraId="1DD7EEDA" w14:textId="77777777" w:rsidR="00083A2B" w:rsidRDefault="007C4FE9">
            <w:pPr>
              <w:pStyle w:val="TableStyle"/>
              <w:jc w:val="center"/>
            </w:pPr>
            <w:r>
              <w:rPr>
                <w:noProof/>
              </w:rPr>
              <w:t>O</w:t>
            </w:r>
          </w:p>
        </w:tc>
        <w:tc>
          <w:tcPr>
            <w:tcW w:w="283" w:type="dxa"/>
          </w:tcPr>
          <w:p w14:paraId="7FF2DC4F" w14:textId="77777777" w:rsidR="00083A2B" w:rsidRDefault="00083A2B">
            <w:pPr>
              <w:pStyle w:val="TableStyle"/>
              <w:jc w:val="center"/>
            </w:pPr>
          </w:p>
        </w:tc>
        <w:tc>
          <w:tcPr>
            <w:tcW w:w="283" w:type="dxa"/>
          </w:tcPr>
          <w:p w14:paraId="22FACEF8" w14:textId="77777777" w:rsidR="00083A2B" w:rsidRDefault="00083A2B">
            <w:pPr>
              <w:pStyle w:val="TableStyle"/>
              <w:jc w:val="center"/>
            </w:pPr>
          </w:p>
        </w:tc>
        <w:tc>
          <w:tcPr>
            <w:tcW w:w="283" w:type="dxa"/>
          </w:tcPr>
          <w:p w14:paraId="0AE2B4C6" w14:textId="77777777" w:rsidR="00083A2B" w:rsidRDefault="00083A2B">
            <w:pPr>
              <w:pStyle w:val="TableStyle"/>
              <w:jc w:val="center"/>
            </w:pPr>
          </w:p>
        </w:tc>
        <w:tc>
          <w:tcPr>
            <w:tcW w:w="283" w:type="dxa"/>
          </w:tcPr>
          <w:p w14:paraId="363DB7A5" w14:textId="77777777" w:rsidR="00083A2B" w:rsidRDefault="00083A2B">
            <w:pPr>
              <w:pStyle w:val="TableStyle"/>
              <w:jc w:val="center"/>
            </w:pPr>
          </w:p>
        </w:tc>
        <w:tc>
          <w:tcPr>
            <w:tcW w:w="283" w:type="dxa"/>
          </w:tcPr>
          <w:p w14:paraId="78BAF2C1" w14:textId="77777777" w:rsidR="00083A2B" w:rsidRDefault="00083A2B">
            <w:pPr>
              <w:pStyle w:val="TableStyle"/>
              <w:jc w:val="center"/>
            </w:pPr>
          </w:p>
        </w:tc>
        <w:tc>
          <w:tcPr>
            <w:tcW w:w="1945" w:type="dxa"/>
          </w:tcPr>
          <w:p w14:paraId="36FFD0B2" w14:textId="77777777" w:rsidR="00083A2B" w:rsidRDefault="007C4FE9">
            <w:pPr>
              <w:pStyle w:val="TableStyle"/>
            </w:pPr>
            <w:r>
              <w:rPr>
                <w:noProof/>
              </w:rPr>
              <w:t>MPAN Core</w:t>
            </w:r>
          </w:p>
        </w:tc>
      </w:tr>
      <w:tr w:rsidR="00083A2B" w14:paraId="4969149D" w14:textId="77777777">
        <w:trPr>
          <w:cantSplit/>
        </w:trPr>
        <w:tc>
          <w:tcPr>
            <w:tcW w:w="624" w:type="dxa"/>
          </w:tcPr>
          <w:p w14:paraId="12BB99AD" w14:textId="77777777" w:rsidR="00083A2B" w:rsidRDefault="00083A2B">
            <w:pPr>
              <w:pStyle w:val="TableStyle"/>
              <w:jc w:val="center"/>
            </w:pPr>
          </w:p>
        </w:tc>
        <w:tc>
          <w:tcPr>
            <w:tcW w:w="2035" w:type="dxa"/>
          </w:tcPr>
          <w:p w14:paraId="420333FA" w14:textId="77777777" w:rsidR="00083A2B" w:rsidRDefault="00083A2B">
            <w:pPr>
              <w:pStyle w:val="TableStyle"/>
            </w:pPr>
          </w:p>
        </w:tc>
        <w:tc>
          <w:tcPr>
            <w:tcW w:w="595" w:type="dxa"/>
          </w:tcPr>
          <w:p w14:paraId="0FEDC528" w14:textId="77777777" w:rsidR="00083A2B" w:rsidRDefault="00083A2B">
            <w:pPr>
              <w:pStyle w:val="TableStyle"/>
            </w:pPr>
          </w:p>
        </w:tc>
        <w:tc>
          <w:tcPr>
            <w:tcW w:w="1570" w:type="dxa"/>
          </w:tcPr>
          <w:p w14:paraId="2FB14003" w14:textId="77777777" w:rsidR="00083A2B" w:rsidRDefault="00083A2B">
            <w:pPr>
              <w:pStyle w:val="TableStyle"/>
            </w:pPr>
          </w:p>
        </w:tc>
        <w:tc>
          <w:tcPr>
            <w:tcW w:w="283" w:type="dxa"/>
          </w:tcPr>
          <w:p w14:paraId="3DF17A92" w14:textId="77777777" w:rsidR="00083A2B" w:rsidRDefault="00083A2B">
            <w:pPr>
              <w:pStyle w:val="TableStyle"/>
              <w:jc w:val="center"/>
            </w:pPr>
          </w:p>
        </w:tc>
        <w:tc>
          <w:tcPr>
            <w:tcW w:w="283" w:type="dxa"/>
          </w:tcPr>
          <w:p w14:paraId="73F817D1" w14:textId="77777777" w:rsidR="00083A2B" w:rsidRDefault="00083A2B">
            <w:pPr>
              <w:pStyle w:val="TableStyle"/>
              <w:jc w:val="center"/>
            </w:pPr>
          </w:p>
        </w:tc>
        <w:tc>
          <w:tcPr>
            <w:tcW w:w="283" w:type="dxa"/>
          </w:tcPr>
          <w:p w14:paraId="0FB69288" w14:textId="77777777" w:rsidR="00083A2B" w:rsidRDefault="007C4FE9">
            <w:pPr>
              <w:pStyle w:val="TableStyle"/>
              <w:jc w:val="center"/>
            </w:pPr>
            <w:r>
              <w:rPr>
                <w:noProof/>
              </w:rPr>
              <w:t>1</w:t>
            </w:r>
          </w:p>
        </w:tc>
        <w:tc>
          <w:tcPr>
            <w:tcW w:w="283" w:type="dxa"/>
          </w:tcPr>
          <w:p w14:paraId="6A202A92" w14:textId="77777777" w:rsidR="00083A2B" w:rsidRDefault="00083A2B">
            <w:pPr>
              <w:pStyle w:val="TableStyle"/>
              <w:jc w:val="center"/>
            </w:pPr>
          </w:p>
        </w:tc>
        <w:tc>
          <w:tcPr>
            <w:tcW w:w="283" w:type="dxa"/>
          </w:tcPr>
          <w:p w14:paraId="6F0E0199" w14:textId="77777777" w:rsidR="00083A2B" w:rsidRDefault="00083A2B">
            <w:pPr>
              <w:pStyle w:val="TableStyle"/>
              <w:jc w:val="center"/>
            </w:pPr>
          </w:p>
        </w:tc>
        <w:tc>
          <w:tcPr>
            <w:tcW w:w="283" w:type="dxa"/>
          </w:tcPr>
          <w:p w14:paraId="07602D44" w14:textId="77777777" w:rsidR="00083A2B" w:rsidRDefault="00083A2B">
            <w:pPr>
              <w:pStyle w:val="TableStyle"/>
              <w:jc w:val="center"/>
            </w:pPr>
          </w:p>
        </w:tc>
        <w:tc>
          <w:tcPr>
            <w:tcW w:w="283" w:type="dxa"/>
          </w:tcPr>
          <w:p w14:paraId="0FB545B9" w14:textId="77777777" w:rsidR="00083A2B" w:rsidRDefault="00083A2B">
            <w:pPr>
              <w:pStyle w:val="TableStyle"/>
              <w:jc w:val="center"/>
            </w:pPr>
          </w:p>
        </w:tc>
        <w:tc>
          <w:tcPr>
            <w:tcW w:w="283" w:type="dxa"/>
          </w:tcPr>
          <w:p w14:paraId="384090A4" w14:textId="77777777" w:rsidR="00083A2B" w:rsidRDefault="00083A2B">
            <w:pPr>
              <w:pStyle w:val="TableStyle"/>
              <w:jc w:val="center"/>
            </w:pPr>
          </w:p>
        </w:tc>
        <w:tc>
          <w:tcPr>
            <w:tcW w:w="1945" w:type="dxa"/>
          </w:tcPr>
          <w:p w14:paraId="1FF9B387" w14:textId="77777777" w:rsidR="00083A2B" w:rsidRDefault="007C4FE9">
            <w:pPr>
              <w:pStyle w:val="TableStyle"/>
            </w:pPr>
            <w:r>
              <w:rPr>
                <w:noProof/>
              </w:rPr>
              <w:t>Deemed Received Date</w:t>
            </w:r>
          </w:p>
        </w:tc>
      </w:tr>
      <w:tr w:rsidR="00083A2B" w14:paraId="53E96C4D" w14:textId="77777777">
        <w:trPr>
          <w:cantSplit/>
        </w:trPr>
        <w:tc>
          <w:tcPr>
            <w:tcW w:w="624" w:type="dxa"/>
          </w:tcPr>
          <w:p w14:paraId="5F48AB51" w14:textId="77777777" w:rsidR="00083A2B" w:rsidRDefault="00083A2B">
            <w:pPr>
              <w:pStyle w:val="TableStyle"/>
              <w:jc w:val="center"/>
            </w:pPr>
          </w:p>
        </w:tc>
        <w:tc>
          <w:tcPr>
            <w:tcW w:w="2035" w:type="dxa"/>
          </w:tcPr>
          <w:p w14:paraId="01E12BEE" w14:textId="77777777" w:rsidR="00083A2B" w:rsidRDefault="00083A2B">
            <w:pPr>
              <w:pStyle w:val="TableStyle"/>
            </w:pPr>
          </w:p>
        </w:tc>
        <w:tc>
          <w:tcPr>
            <w:tcW w:w="595" w:type="dxa"/>
          </w:tcPr>
          <w:p w14:paraId="365EF359" w14:textId="77777777" w:rsidR="00083A2B" w:rsidRDefault="00083A2B">
            <w:pPr>
              <w:pStyle w:val="TableStyle"/>
            </w:pPr>
          </w:p>
        </w:tc>
        <w:tc>
          <w:tcPr>
            <w:tcW w:w="1570" w:type="dxa"/>
          </w:tcPr>
          <w:p w14:paraId="73AA656A" w14:textId="77777777" w:rsidR="00083A2B" w:rsidRDefault="00083A2B">
            <w:pPr>
              <w:pStyle w:val="TableStyle"/>
            </w:pPr>
          </w:p>
        </w:tc>
        <w:tc>
          <w:tcPr>
            <w:tcW w:w="283" w:type="dxa"/>
          </w:tcPr>
          <w:p w14:paraId="6B017A4F" w14:textId="77777777" w:rsidR="00083A2B" w:rsidRDefault="00083A2B">
            <w:pPr>
              <w:pStyle w:val="TableStyle"/>
              <w:jc w:val="center"/>
            </w:pPr>
          </w:p>
        </w:tc>
        <w:tc>
          <w:tcPr>
            <w:tcW w:w="283" w:type="dxa"/>
          </w:tcPr>
          <w:p w14:paraId="32BE0AA2" w14:textId="77777777" w:rsidR="00083A2B" w:rsidRDefault="00083A2B">
            <w:pPr>
              <w:pStyle w:val="TableStyle"/>
              <w:jc w:val="center"/>
            </w:pPr>
          </w:p>
        </w:tc>
        <w:tc>
          <w:tcPr>
            <w:tcW w:w="283" w:type="dxa"/>
          </w:tcPr>
          <w:p w14:paraId="3FAAABEA" w14:textId="77777777" w:rsidR="00083A2B" w:rsidRDefault="007C4FE9">
            <w:pPr>
              <w:pStyle w:val="TableStyle"/>
              <w:jc w:val="center"/>
            </w:pPr>
            <w:r>
              <w:rPr>
                <w:noProof/>
              </w:rPr>
              <w:t>O</w:t>
            </w:r>
          </w:p>
        </w:tc>
        <w:tc>
          <w:tcPr>
            <w:tcW w:w="283" w:type="dxa"/>
          </w:tcPr>
          <w:p w14:paraId="1191F94A" w14:textId="77777777" w:rsidR="00083A2B" w:rsidRDefault="00083A2B">
            <w:pPr>
              <w:pStyle w:val="TableStyle"/>
              <w:jc w:val="center"/>
            </w:pPr>
          </w:p>
        </w:tc>
        <w:tc>
          <w:tcPr>
            <w:tcW w:w="283" w:type="dxa"/>
          </w:tcPr>
          <w:p w14:paraId="28155816" w14:textId="77777777" w:rsidR="00083A2B" w:rsidRDefault="00083A2B">
            <w:pPr>
              <w:pStyle w:val="TableStyle"/>
              <w:jc w:val="center"/>
            </w:pPr>
          </w:p>
        </w:tc>
        <w:tc>
          <w:tcPr>
            <w:tcW w:w="283" w:type="dxa"/>
          </w:tcPr>
          <w:p w14:paraId="55E1136A" w14:textId="77777777" w:rsidR="00083A2B" w:rsidRDefault="00083A2B">
            <w:pPr>
              <w:pStyle w:val="TableStyle"/>
              <w:jc w:val="center"/>
            </w:pPr>
          </w:p>
        </w:tc>
        <w:tc>
          <w:tcPr>
            <w:tcW w:w="283" w:type="dxa"/>
          </w:tcPr>
          <w:p w14:paraId="36B2B807" w14:textId="77777777" w:rsidR="00083A2B" w:rsidRDefault="00083A2B">
            <w:pPr>
              <w:pStyle w:val="TableStyle"/>
              <w:jc w:val="center"/>
            </w:pPr>
          </w:p>
        </w:tc>
        <w:tc>
          <w:tcPr>
            <w:tcW w:w="283" w:type="dxa"/>
          </w:tcPr>
          <w:p w14:paraId="014ABB50" w14:textId="77777777" w:rsidR="00083A2B" w:rsidRDefault="00083A2B">
            <w:pPr>
              <w:pStyle w:val="TableStyle"/>
              <w:jc w:val="center"/>
            </w:pPr>
          </w:p>
        </w:tc>
        <w:tc>
          <w:tcPr>
            <w:tcW w:w="1945" w:type="dxa"/>
          </w:tcPr>
          <w:p w14:paraId="2B00AC94" w14:textId="77777777" w:rsidR="00083A2B" w:rsidRDefault="007C4FE9">
            <w:pPr>
              <w:pStyle w:val="TableStyle"/>
            </w:pPr>
            <w:r>
              <w:rPr>
                <w:noProof/>
              </w:rPr>
              <w:t>Registration Transaction Number</w:t>
            </w:r>
          </w:p>
        </w:tc>
      </w:tr>
      <w:tr w:rsidR="00083A2B" w14:paraId="1F0D0904" w14:textId="77777777">
        <w:trPr>
          <w:cantSplit/>
        </w:trPr>
        <w:tc>
          <w:tcPr>
            <w:tcW w:w="624" w:type="dxa"/>
          </w:tcPr>
          <w:p w14:paraId="3CECB6B4" w14:textId="77777777" w:rsidR="00083A2B" w:rsidRDefault="00083A2B">
            <w:pPr>
              <w:pStyle w:val="TableStyle"/>
              <w:jc w:val="center"/>
            </w:pPr>
          </w:p>
        </w:tc>
        <w:tc>
          <w:tcPr>
            <w:tcW w:w="2035" w:type="dxa"/>
          </w:tcPr>
          <w:p w14:paraId="6029E8C3" w14:textId="77777777" w:rsidR="00083A2B" w:rsidRDefault="00083A2B">
            <w:pPr>
              <w:pStyle w:val="TableStyle"/>
            </w:pPr>
          </w:p>
        </w:tc>
        <w:tc>
          <w:tcPr>
            <w:tcW w:w="595" w:type="dxa"/>
          </w:tcPr>
          <w:p w14:paraId="42D364B8" w14:textId="77777777" w:rsidR="00083A2B" w:rsidRDefault="00083A2B">
            <w:pPr>
              <w:pStyle w:val="TableStyle"/>
            </w:pPr>
          </w:p>
        </w:tc>
        <w:tc>
          <w:tcPr>
            <w:tcW w:w="1570" w:type="dxa"/>
          </w:tcPr>
          <w:p w14:paraId="42CBC58E" w14:textId="77777777" w:rsidR="00083A2B" w:rsidRDefault="00083A2B">
            <w:pPr>
              <w:pStyle w:val="TableStyle"/>
            </w:pPr>
          </w:p>
        </w:tc>
        <w:tc>
          <w:tcPr>
            <w:tcW w:w="283" w:type="dxa"/>
          </w:tcPr>
          <w:p w14:paraId="1E66A2D8" w14:textId="77777777" w:rsidR="00083A2B" w:rsidRDefault="00083A2B">
            <w:pPr>
              <w:pStyle w:val="TableStyle"/>
              <w:jc w:val="center"/>
            </w:pPr>
          </w:p>
        </w:tc>
        <w:tc>
          <w:tcPr>
            <w:tcW w:w="283" w:type="dxa"/>
          </w:tcPr>
          <w:p w14:paraId="6281EC2B" w14:textId="77777777" w:rsidR="00083A2B" w:rsidRDefault="00083A2B">
            <w:pPr>
              <w:pStyle w:val="TableStyle"/>
              <w:jc w:val="center"/>
            </w:pPr>
          </w:p>
        </w:tc>
        <w:tc>
          <w:tcPr>
            <w:tcW w:w="283" w:type="dxa"/>
          </w:tcPr>
          <w:p w14:paraId="2D4E1433" w14:textId="77777777" w:rsidR="00083A2B" w:rsidRDefault="007C4FE9">
            <w:pPr>
              <w:pStyle w:val="TableStyle"/>
              <w:jc w:val="center"/>
            </w:pPr>
            <w:r>
              <w:rPr>
                <w:noProof/>
              </w:rPr>
              <w:t>O</w:t>
            </w:r>
          </w:p>
        </w:tc>
        <w:tc>
          <w:tcPr>
            <w:tcW w:w="283" w:type="dxa"/>
          </w:tcPr>
          <w:p w14:paraId="2769B58E" w14:textId="77777777" w:rsidR="00083A2B" w:rsidRDefault="00083A2B">
            <w:pPr>
              <w:pStyle w:val="TableStyle"/>
              <w:jc w:val="center"/>
            </w:pPr>
          </w:p>
        </w:tc>
        <w:tc>
          <w:tcPr>
            <w:tcW w:w="283" w:type="dxa"/>
          </w:tcPr>
          <w:p w14:paraId="1D66D7F0" w14:textId="77777777" w:rsidR="00083A2B" w:rsidRDefault="00083A2B">
            <w:pPr>
              <w:pStyle w:val="TableStyle"/>
              <w:jc w:val="center"/>
            </w:pPr>
          </w:p>
        </w:tc>
        <w:tc>
          <w:tcPr>
            <w:tcW w:w="283" w:type="dxa"/>
          </w:tcPr>
          <w:p w14:paraId="0D76D361" w14:textId="77777777" w:rsidR="00083A2B" w:rsidRDefault="00083A2B">
            <w:pPr>
              <w:pStyle w:val="TableStyle"/>
              <w:jc w:val="center"/>
            </w:pPr>
          </w:p>
        </w:tc>
        <w:tc>
          <w:tcPr>
            <w:tcW w:w="283" w:type="dxa"/>
          </w:tcPr>
          <w:p w14:paraId="2297E4C4" w14:textId="77777777" w:rsidR="00083A2B" w:rsidRDefault="00083A2B">
            <w:pPr>
              <w:pStyle w:val="TableStyle"/>
              <w:jc w:val="center"/>
            </w:pPr>
          </w:p>
        </w:tc>
        <w:tc>
          <w:tcPr>
            <w:tcW w:w="283" w:type="dxa"/>
          </w:tcPr>
          <w:p w14:paraId="382FF358" w14:textId="77777777" w:rsidR="00083A2B" w:rsidRDefault="00083A2B">
            <w:pPr>
              <w:pStyle w:val="TableStyle"/>
              <w:jc w:val="center"/>
            </w:pPr>
          </w:p>
        </w:tc>
        <w:tc>
          <w:tcPr>
            <w:tcW w:w="1945" w:type="dxa"/>
          </w:tcPr>
          <w:p w14:paraId="22973D07" w14:textId="77777777" w:rsidR="00083A2B" w:rsidRDefault="007C4FE9">
            <w:pPr>
              <w:pStyle w:val="TableStyle"/>
            </w:pPr>
            <w:r>
              <w:rPr>
                <w:noProof/>
              </w:rPr>
              <w:t>Effective from Settlement Date {REGI} for New Supplier</w:t>
            </w:r>
          </w:p>
        </w:tc>
      </w:tr>
    </w:tbl>
    <w:p w14:paraId="521F9F4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37AF215" w14:textId="77777777">
        <w:trPr>
          <w:cantSplit/>
        </w:trPr>
        <w:tc>
          <w:tcPr>
            <w:tcW w:w="624" w:type="dxa"/>
            <w:tcBorders>
              <w:bottom w:val="single" w:sz="2" w:space="0" w:color="auto"/>
            </w:tcBorders>
            <w:shd w:val="pct10" w:color="auto" w:fill="auto"/>
          </w:tcPr>
          <w:p w14:paraId="222DD21D" w14:textId="77777777" w:rsidR="00083A2B" w:rsidRDefault="007C4FE9">
            <w:pPr>
              <w:pStyle w:val="TableStyle"/>
              <w:jc w:val="center"/>
            </w:pPr>
            <w:r>
              <w:rPr>
                <w:noProof/>
              </w:rPr>
              <w:t>146</w:t>
            </w:r>
          </w:p>
        </w:tc>
        <w:tc>
          <w:tcPr>
            <w:tcW w:w="2035" w:type="dxa"/>
            <w:tcBorders>
              <w:bottom w:val="single" w:sz="2" w:space="0" w:color="auto"/>
            </w:tcBorders>
            <w:shd w:val="pct10" w:color="auto" w:fill="auto"/>
          </w:tcPr>
          <w:p w14:paraId="52E27747" w14:textId="77777777" w:rsidR="00083A2B" w:rsidRDefault="007C4FE9">
            <w:pPr>
              <w:pStyle w:val="TableStyle"/>
            </w:pPr>
            <w:r>
              <w:rPr>
                <w:noProof/>
              </w:rPr>
              <w:t>Rejection Reasons</w:t>
            </w:r>
          </w:p>
        </w:tc>
        <w:tc>
          <w:tcPr>
            <w:tcW w:w="595" w:type="dxa"/>
            <w:tcBorders>
              <w:bottom w:val="single" w:sz="2" w:space="0" w:color="auto"/>
            </w:tcBorders>
            <w:shd w:val="pct10" w:color="auto" w:fill="auto"/>
          </w:tcPr>
          <w:p w14:paraId="5506C957" w14:textId="77777777" w:rsidR="00083A2B" w:rsidRDefault="007C4FE9">
            <w:pPr>
              <w:pStyle w:val="TableStyle"/>
            </w:pPr>
            <w:r>
              <w:rPr>
                <w:noProof/>
              </w:rPr>
              <w:t>1-*</w:t>
            </w:r>
          </w:p>
        </w:tc>
        <w:tc>
          <w:tcPr>
            <w:tcW w:w="1570" w:type="dxa"/>
            <w:tcBorders>
              <w:bottom w:val="single" w:sz="2" w:space="0" w:color="auto"/>
            </w:tcBorders>
            <w:shd w:val="pct10" w:color="auto" w:fill="auto"/>
          </w:tcPr>
          <w:p w14:paraId="0066F3B0" w14:textId="77777777" w:rsidR="00083A2B" w:rsidRDefault="00083A2B">
            <w:pPr>
              <w:pStyle w:val="TableStyle"/>
            </w:pPr>
          </w:p>
        </w:tc>
        <w:tc>
          <w:tcPr>
            <w:tcW w:w="283" w:type="dxa"/>
            <w:tcBorders>
              <w:bottom w:val="single" w:sz="2" w:space="0" w:color="auto"/>
            </w:tcBorders>
            <w:shd w:val="pct10" w:color="auto" w:fill="auto"/>
          </w:tcPr>
          <w:p w14:paraId="089F5BB1" w14:textId="77777777" w:rsidR="00083A2B" w:rsidRDefault="00083A2B">
            <w:pPr>
              <w:pStyle w:val="TableStyle"/>
              <w:jc w:val="center"/>
            </w:pPr>
          </w:p>
        </w:tc>
        <w:tc>
          <w:tcPr>
            <w:tcW w:w="283" w:type="dxa"/>
            <w:tcBorders>
              <w:bottom w:val="single" w:sz="2" w:space="0" w:color="auto"/>
            </w:tcBorders>
            <w:shd w:val="pct10" w:color="auto" w:fill="auto"/>
          </w:tcPr>
          <w:p w14:paraId="648D43FB" w14:textId="77777777" w:rsidR="00083A2B" w:rsidRDefault="00083A2B">
            <w:pPr>
              <w:pStyle w:val="TableStyle"/>
              <w:jc w:val="center"/>
            </w:pPr>
          </w:p>
        </w:tc>
        <w:tc>
          <w:tcPr>
            <w:tcW w:w="283" w:type="dxa"/>
            <w:tcBorders>
              <w:bottom w:val="single" w:sz="2" w:space="0" w:color="auto"/>
            </w:tcBorders>
            <w:shd w:val="pct10" w:color="auto" w:fill="auto"/>
          </w:tcPr>
          <w:p w14:paraId="1A75E29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783AE47" w14:textId="77777777" w:rsidR="00083A2B" w:rsidRDefault="00083A2B">
            <w:pPr>
              <w:pStyle w:val="TableStyle"/>
              <w:jc w:val="center"/>
            </w:pPr>
          </w:p>
        </w:tc>
        <w:tc>
          <w:tcPr>
            <w:tcW w:w="283" w:type="dxa"/>
            <w:tcBorders>
              <w:bottom w:val="single" w:sz="2" w:space="0" w:color="auto"/>
            </w:tcBorders>
            <w:shd w:val="pct10" w:color="auto" w:fill="auto"/>
          </w:tcPr>
          <w:p w14:paraId="51C19C54" w14:textId="77777777" w:rsidR="00083A2B" w:rsidRDefault="00083A2B">
            <w:pPr>
              <w:pStyle w:val="TableStyle"/>
              <w:jc w:val="center"/>
            </w:pPr>
          </w:p>
        </w:tc>
        <w:tc>
          <w:tcPr>
            <w:tcW w:w="283" w:type="dxa"/>
            <w:tcBorders>
              <w:bottom w:val="single" w:sz="2" w:space="0" w:color="auto"/>
            </w:tcBorders>
            <w:shd w:val="pct10" w:color="auto" w:fill="auto"/>
          </w:tcPr>
          <w:p w14:paraId="0B9727BF" w14:textId="77777777" w:rsidR="00083A2B" w:rsidRDefault="00083A2B">
            <w:pPr>
              <w:pStyle w:val="TableStyle"/>
              <w:jc w:val="center"/>
            </w:pPr>
          </w:p>
        </w:tc>
        <w:tc>
          <w:tcPr>
            <w:tcW w:w="283" w:type="dxa"/>
            <w:tcBorders>
              <w:bottom w:val="single" w:sz="2" w:space="0" w:color="auto"/>
            </w:tcBorders>
            <w:shd w:val="pct10" w:color="auto" w:fill="auto"/>
          </w:tcPr>
          <w:p w14:paraId="40DC8D13" w14:textId="77777777" w:rsidR="00083A2B" w:rsidRDefault="00083A2B">
            <w:pPr>
              <w:pStyle w:val="TableStyle"/>
              <w:jc w:val="center"/>
            </w:pPr>
          </w:p>
        </w:tc>
        <w:tc>
          <w:tcPr>
            <w:tcW w:w="283" w:type="dxa"/>
            <w:tcBorders>
              <w:bottom w:val="single" w:sz="2" w:space="0" w:color="auto"/>
            </w:tcBorders>
            <w:shd w:val="pct10" w:color="auto" w:fill="auto"/>
          </w:tcPr>
          <w:p w14:paraId="681CDEB4" w14:textId="77777777" w:rsidR="00083A2B" w:rsidRDefault="00083A2B">
            <w:pPr>
              <w:pStyle w:val="TableStyle"/>
              <w:jc w:val="center"/>
            </w:pPr>
          </w:p>
        </w:tc>
        <w:tc>
          <w:tcPr>
            <w:tcW w:w="1945" w:type="dxa"/>
            <w:tcBorders>
              <w:bottom w:val="single" w:sz="2" w:space="0" w:color="auto"/>
            </w:tcBorders>
            <w:shd w:val="pct10" w:color="auto" w:fill="auto"/>
          </w:tcPr>
          <w:p w14:paraId="36988033" w14:textId="77777777" w:rsidR="00083A2B" w:rsidRDefault="00083A2B">
            <w:pPr>
              <w:pStyle w:val="TableStyle"/>
              <w:jc w:val="center"/>
            </w:pPr>
          </w:p>
        </w:tc>
      </w:tr>
      <w:tr w:rsidR="00083A2B" w14:paraId="61E9DAAA" w14:textId="77777777">
        <w:trPr>
          <w:cantSplit/>
        </w:trPr>
        <w:tc>
          <w:tcPr>
            <w:tcW w:w="624" w:type="dxa"/>
          </w:tcPr>
          <w:p w14:paraId="6EA5C307" w14:textId="77777777" w:rsidR="00083A2B" w:rsidRDefault="00083A2B">
            <w:pPr>
              <w:pStyle w:val="TableStyle"/>
              <w:jc w:val="center"/>
            </w:pPr>
          </w:p>
        </w:tc>
        <w:tc>
          <w:tcPr>
            <w:tcW w:w="2035" w:type="dxa"/>
          </w:tcPr>
          <w:p w14:paraId="6837D49C" w14:textId="77777777" w:rsidR="00083A2B" w:rsidRDefault="00083A2B">
            <w:pPr>
              <w:pStyle w:val="TableStyle"/>
            </w:pPr>
          </w:p>
        </w:tc>
        <w:tc>
          <w:tcPr>
            <w:tcW w:w="595" w:type="dxa"/>
          </w:tcPr>
          <w:p w14:paraId="40E44242" w14:textId="77777777" w:rsidR="00083A2B" w:rsidRDefault="00083A2B">
            <w:pPr>
              <w:pStyle w:val="TableStyle"/>
            </w:pPr>
          </w:p>
        </w:tc>
        <w:tc>
          <w:tcPr>
            <w:tcW w:w="1570" w:type="dxa"/>
          </w:tcPr>
          <w:p w14:paraId="0FCEB2CC" w14:textId="77777777" w:rsidR="00083A2B" w:rsidRDefault="00083A2B">
            <w:pPr>
              <w:pStyle w:val="TableStyle"/>
            </w:pPr>
          </w:p>
        </w:tc>
        <w:tc>
          <w:tcPr>
            <w:tcW w:w="283" w:type="dxa"/>
          </w:tcPr>
          <w:p w14:paraId="07AE0744" w14:textId="77777777" w:rsidR="00083A2B" w:rsidRDefault="00083A2B">
            <w:pPr>
              <w:pStyle w:val="TableStyle"/>
              <w:jc w:val="center"/>
            </w:pPr>
          </w:p>
        </w:tc>
        <w:tc>
          <w:tcPr>
            <w:tcW w:w="283" w:type="dxa"/>
          </w:tcPr>
          <w:p w14:paraId="3A59764C" w14:textId="77777777" w:rsidR="00083A2B" w:rsidRDefault="00083A2B">
            <w:pPr>
              <w:pStyle w:val="TableStyle"/>
              <w:jc w:val="center"/>
            </w:pPr>
          </w:p>
        </w:tc>
        <w:tc>
          <w:tcPr>
            <w:tcW w:w="283" w:type="dxa"/>
          </w:tcPr>
          <w:p w14:paraId="151C1D1A" w14:textId="77777777" w:rsidR="00083A2B" w:rsidRDefault="00083A2B">
            <w:pPr>
              <w:pStyle w:val="TableStyle"/>
              <w:jc w:val="center"/>
            </w:pPr>
          </w:p>
        </w:tc>
        <w:tc>
          <w:tcPr>
            <w:tcW w:w="283" w:type="dxa"/>
          </w:tcPr>
          <w:p w14:paraId="7295199A" w14:textId="77777777" w:rsidR="00083A2B" w:rsidRDefault="007C4FE9">
            <w:pPr>
              <w:pStyle w:val="TableStyle"/>
              <w:jc w:val="center"/>
            </w:pPr>
            <w:r>
              <w:rPr>
                <w:noProof/>
              </w:rPr>
              <w:t>1</w:t>
            </w:r>
          </w:p>
        </w:tc>
        <w:tc>
          <w:tcPr>
            <w:tcW w:w="283" w:type="dxa"/>
          </w:tcPr>
          <w:p w14:paraId="5D041AC3" w14:textId="77777777" w:rsidR="00083A2B" w:rsidRDefault="00083A2B">
            <w:pPr>
              <w:pStyle w:val="TableStyle"/>
              <w:jc w:val="center"/>
            </w:pPr>
          </w:p>
        </w:tc>
        <w:tc>
          <w:tcPr>
            <w:tcW w:w="283" w:type="dxa"/>
          </w:tcPr>
          <w:p w14:paraId="01838163" w14:textId="77777777" w:rsidR="00083A2B" w:rsidRDefault="00083A2B">
            <w:pPr>
              <w:pStyle w:val="TableStyle"/>
              <w:jc w:val="center"/>
            </w:pPr>
          </w:p>
        </w:tc>
        <w:tc>
          <w:tcPr>
            <w:tcW w:w="283" w:type="dxa"/>
          </w:tcPr>
          <w:p w14:paraId="2D075E93" w14:textId="77777777" w:rsidR="00083A2B" w:rsidRDefault="00083A2B">
            <w:pPr>
              <w:pStyle w:val="TableStyle"/>
              <w:jc w:val="center"/>
            </w:pPr>
          </w:p>
        </w:tc>
        <w:tc>
          <w:tcPr>
            <w:tcW w:w="283" w:type="dxa"/>
          </w:tcPr>
          <w:p w14:paraId="0EC3FC4E" w14:textId="77777777" w:rsidR="00083A2B" w:rsidRDefault="00083A2B">
            <w:pPr>
              <w:pStyle w:val="TableStyle"/>
              <w:jc w:val="center"/>
            </w:pPr>
          </w:p>
        </w:tc>
        <w:tc>
          <w:tcPr>
            <w:tcW w:w="1945" w:type="dxa"/>
          </w:tcPr>
          <w:p w14:paraId="0FB30595" w14:textId="77777777" w:rsidR="00083A2B" w:rsidRDefault="007C4FE9">
            <w:pPr>
              <w:pStyle w:val="TableStyle"/>
            </w:pPr>
            <w:r>
              <w:rPr>
                <w:noProof/>
              </w:rPr>
              <w:t xml:space="preserve">Rejection Reason Code                                                                               </w:t>
            </w:r>
          </w:p>
        </w:tc>
      </w:tr>
    </w:tbl>
    <w:p w14:paraId="6376906C" w14:textId="77777777" w:rsidR="00083A2B" w:rsidRDefault="00083A2B">
      <w:pPr>
        <w:sectPr w:rsidR="00083A2B">
          <w:type w:val="continuous"/>
          <w:pgSz w:w="12240" w:h="15840"/>
          <w:pgMar w:top="1440" w:right="1800" w:bottom="1440" w:left="1800" w:header="708" w:footer="708" w:gutter="0"/>
          <w:cols w:space="708"/>
          <w:docGrid w:linePitch="360"/>
        </w:sectPr>
      </w:pPr>
    </w:p>
    <w:p w14:paraId="568F6D87"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79B5853" w14:textId="77777777">
        <w:tc>
          <w:tcPr>
            <w:tcW w:w="1814" w:type="dxa"/>
          </w:tcPr>
          <w:p w14:paraId="5769BC44" w14:textId="77777777" w:rsidR="00083A2B" w:rsidRDefault="007C4FE9">
            <w:pPr>
              <w:pStyle w:val="Fieldtitle"/>
              <w:rPr>
                <w:sz w:val="20"/>
              </w:rPr>
            </w:pPr>
            <w:r>
              <w:rPr>
                <w:sz w:val="20"/>
              </w:rPr>
              <w:t>Notes:</w:t>
            </w:r>
          </w:p>
        </w:tc>
        <w:tc>
          <w:tcPr>
            <w:tcW w:w="6803" w:type="dxa"/>
          </w:tcPr>
          <w:p w14:paraId="0E686FF2" w14:textId="77777777" w:rsidR="00083A2B" w:rsidRDefault="007C4FE9">
            <w:pPr>
              <w:rPr>
                <w:sz w:val="20"/>
                <w:szCs w:val="20"/>
              </w:rPr>
            </w:pPr>
            <w:commentRangeStart w:id="49"/>
            <w:r>
              <w:rPr>
                <w:noProof/>
                <w:sz w:val="20"/>
                <w:szCs w:val="20"/>
              </w:rPr>
              <w:t>Each optional data item in the above flow is intended to contain data whenever possible - ie.  whenever data could be sensibly extracted from the corresponding item in the original incoming instruction.  The Incoming Instruction Number item always allows the rejected instructions to be positively identified within the original incoming file.</w:t>
            </w:r>
            <w:commentRangeEnd w:id="49"/>
            <w:r w:rsidR="00253C0F">
              <w:rPr>
                <w:rStyle w:val="CommentReference"/>
              </w:rPr>
              <w:commentReference w:id="49"/>
            </w:r>
          </w:p>
        </w:tc>
      </w:tr>
    </w:tbl>
    <w:p w14:paraId="7D9857F1" w14:textId="77777777" w:rsidR="00083A2B" w:rsidRDefault="00083A2B">
      <w:pPr>
        <w:sectPr w:rsidR="00083A2B">
          <w:type w:val="continuous"/>
          <w:pgSz w:w="12240" w:h="15840"/>
          <w:pgMar w:top="1440" w:right="1800" w:bottom="1440" w:left="1800" w:header="708" w:footer="708" w:gutter="0"/>
          <w:cols w:space="708"/>
          <w:docGrid w:linePitch="360"/>
        </w:sectPr>
      </w:pPr>
    </w:p>
    <w:p w14:paraId="5872B90D"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2CC278F2" w14:textId="77777777">
        <w:trPr>
          <w:cantSplit/>
          <w:tblHeader/>
        </w:trPr>
        <w:tc>
          <w:tcPr>
            <w:tcW w:w="1559" w:type="dxa"/>
          </w:tcPr>
          <w:p w14:paraId="44321558" w14:textId="77777777" w:rsidR="00083A2B" w:rsidRDefault="007C4FE9">
            <w:pPr>
              <w:pStyle w:val="TableStyle"/>
              <w:keepNext/>
              <w:jc w:val="center"/>
              <w:rPr>
                <w:b/>
              </w:rPr>
            </w:pPr>
            <w:r>
              <w:rPr>
                <w:b/>
              </w:rPr>
              <w:t>Catalogue release change takes effect</w:t>
            </w:r>
          </w:p>
        </w:tc>
        <w:tc>
          <w:tcPr>
            <w:tcW w:w="585" w:type="dxa"/>
          </w:tcPr>
          <w:p w14:paraId="5069A0D7" w14:textId="77777777" w:rsidR="00083A2B" w:rsidRDefault="007C4FE9">
            <w:pPr>
              <w:pStyle w:val="TableStyle"/>
              <w:keepNext/>
              <w:jc w:val="center"/>
              <w:rPr>
                <w:b/>
              </w:rPr>
            </w:pPr>
            <w:r>
              <w:rPr>
                <w:b/>
              </w:rPr>
              <w:t>CP No.</w:t>
            </w:r>
          </w:p>
        </w:tc>
        <w:tc>
          <w:tcPr>
            <w:tcW w:w="6494" w:type="dxa"/>
          </w:tcPr>
          <w:p w14:paraId="7F4C4A11" w14:textId="77777777" w:rsidR="00083A2B" w:rsidRDefault="007C4FE9">
            <w:pPr>
              <w:pStyle w:val="TableStyle"/>
              <w:keepNext/>
              <w:rPr>
                <w:b/>
              </w:rPr>
            </w:pPr>
            <w:r>
              <w:rPr>
                <w:b/>
              </w:rPr>
              <w:t>Brief description of the change and its reason</w:t>
            </w:r>
          </w:p>
        </w:tc>
      </w:tr>
      <w:tr w:rsidR="00083A2B" w14:paraId="20B011EC" w14:textId="77777777">
        <w:trPr>
          <w:cantSplit/>
        </w:trPr>
        <w:tc>
          <w:tcPr>
            <w:tcW w:w="1559" w:type="dxa"/>
          </w:tcPr>
          <w:p w14:paraId="3BA69EAD" w14:textId="77777777" w:rsidR="00083A2B" w:rsidRDefault="007C4FE9">
            <w:pPr>
              <w:pStyle w:val="TableStyle"/>
              <w:keepNext/>
              <w:jc w:val="center"/>
            </w:pPr>
            <w:r>
              <w:t xml:space="preserve">Version </w:t>
            </w:r>
            <w:r>
              <w:rPr>
                <w:noProof/>
              </w:rPr>
              <w:t>3.1</w:t>
            </w:r>
          </w:p>
        </w:tc>
        <w:tc>
          <w:tcPr>
            <w:tcW w:w="585" w:type="dxa"/>
          </w:tcPr>
          <w:p w14:paraId="0222269F" w14:textId="77777777" w:rsidR="00083A2B" w:rsidRDefault="007C4FE9">
            <w:pPr>
              <w:pStyle w:val="TableStyle"/>
              <w:keepNext/>
              <w:jc w:val="center"/>
            </w:pPr>
            <w:r>
              <w:rPr>
                <w:noProof/>
              </w:rPr>
              <w:t>502</w:t>
            </w:r>
          </w:p>
        </w:tc>
        <w:tc>
          <w:tcPr>
            <w:tcW w:w="6494" w:type="dxa"/>
          </w:tcPr>
          <w:p w14:paraId="73305815" w14:textId="77777777" w:rsidR="00083A2B" w:rsidRDefault="007C4FE9">
            <w:pPr>
              <w:pStyle w:val="TableStyle"/>
              <w:keepNext/>
            </w:pPr>
            <w:r>
              <w:rPr>
                <w:noProof/>
              </w:rPr>
              <w:t>Order of data items in flow structure changed to reflect registration system design specifications.</w:t>
            </w:r>
          </w:p>
        </w:tc>
      </w:tr>
      <w:tr w:rsidR="00083A2B" w14:paraId="23281773" w14:textId="77777777">
        <w:trPr>
          <w:cantSplit/>
        </w:trPr>
        <w:tc>
          <w:tcPr>
            <w:tcW w:w="1559" w:type="dxa"/>
          </w:tcPr>
          <w:p w14:paraId="1DAC51B2" w14:textId="77777777" w:rsidR="00083A2B" w:rsidRDefault="007C4FE9">
            <w:pPr>
              <w:pStyle w:val="TableStyle"/>
              <w:keepNext/>
              <w:jc w:val="center"/>
            </w:pPr>
            <w:r>
              <w:t xml:space="preserve">Version </w:t>
            </w:r>
            <w:r>
              <w:rPr>
                <w:noProof/>
              </w:rPr>
              <w:t>3.1</w:t>
            </w:r>
          </w:p>
        </w:tc>
        <w:tc>
          <w:tcPr>
            <w:tcW w:w="585" w:type="dxa"/>
          </w:tcPr>
          <w:p w14:paraId="76C6CDA9" w14:textId="77777777" w:rsidR="00083A2B" w:rsidRDefault="007C4FE9">
            <w:pPr>
              <w:pStyle w:val="TableStyle"/>
              <w:keepNext/>
              <w:jc w:val="center"/>
            </w:pPr>
            <w:r>
              <w:rPr>
                <w:noProof/>
              </w:rPr>
              <w:t>1335</w:t>
            </w:r>
          </w:p>
        </w:tc>
        <w:tc>
          <w:tcPr>
            <w:tcW w:w="6494" w:type="dxa"/>
          </w:tcPr>
          <w:p w14:paraId="43CCCED8" w14:textId="77777777" w:rsidR="00083A2B" w:rsidRDefault="007C4FE9">
            <w:pPr>
              <w:pStyle w:val="TableStyle"/>
              <w:keepNext/>
            </w:pPr>
            <w:r>
              <w:rPr>
                <w:noProof/>
              </w:rPr>
              <w:t>'Deemed Received Date' made mandatory as it is a system generated data item.</w:t>
            </w:r>
          </w:p>
        </w:tc>
      </w:tr>
      <w:tr w:rsidR="00083A2B" w14:paraId="73D06935" w14:textId="77777777">
        <w:trPr>
          <w:cantSplit/>
        </w:trPr>
        <w:tc>
          <w:tcPr>
            <w:tcW w:w="1559" w:type="dxa"/>
          </w:tcPr>
          <w:p w14:paraId="54186E98" w14:textId="77777777" w:rsidR="00083A2B" w:rsidRDefault="007C4FE9">
            <w:pPr>
              <w:pStyle w:val="TableStyle"/>
              <w:keepNext/>
              <w:jc w:val="center"/>
            </w:pPr>
            <w:r>
              <w:t xml:space="preserve">Version </w:t>
            </w:r>
            <w:r>
              <w:rPr>
                <w:noProof/>
              </w:rPr>
              <w:t>3.1</w:t>
            </w:r>
          </w:p>
        </w:tc>
        <w:tc>
          <w:tcPr>
            <w:tcW w:w="585" w:type="dxa"/>
          </w:tcPr>
          <w:p w14:paraId="48579290" w14:textId="77777777" w:rsidR="00083A2B" w:rsidRDefault="007C4FE9">
            <w:pPr>
              <w:pStyle w:val="TableStyle"/>
              <w:keepNext/>
              <w:jc w:val="center"/>
            </w:pPr>
            <w:r>
              <w:rPr>
                <w:noProof/>
              </w:rPr>
              <w:t>1462</w:t>
            </w:r>
          </w:p>
        </w:tc>
        <w:tc>
          <w:tcPr>
            <w:tcW w:w="6494" w:type="dxa"/>
          </w:tcPr>
          <w:p w14:paraId="629E73E1" w14:textId="77777777" w:rsidR="00083A2B" w:rsidRDefault="007C4FE9">
            <w:pPr>
              <w:pStyle w:val="TableStyle"/>
              <w:keepNext/>
            </w:pPr>
            <w:r>
              <w:rPr>
                <w:noProof/>
              </w:rPr>
              <w:t>As per Data Interface requirements, sequential file and instruction numbers included in this flow.</w:t>
            </w:r>
          </w:p>
        </w:tc>
      </w:tr>
      <w:tr w:rsidR="00083A2B" w14:paraId="7D0AEF71" w14:textId="77777777">
        <w:trPr>
          <w:cantSplit/>
        </w:trPr>
        <w:tc>
          <w:tcPr>
            <w:tcW w:w="1559" w:type="dxa"/>
          </w:tcPr>
          <w:p w14:paraId="1D611ABB" w14:textId="77777777" w:rsidR="00083A2B" w:rsidRDefault="007C4FE9">
            <w:pPr>
              <w:pStyle w:val="TableStyle"/>
              <w:keepNext/>
              <w:jc w:val="center"/>
            </w:pPr>
            <w:r>
              <w:t xml:space="preserve">Version </w:t>
            </w:r>
            <w:r>
              <w:rPr>
                <w:noProof/>
              </w:rPr>
              <w:t>3.1</w:t>
            </w:r>
          </w:p>
        </w:tc>
        <w:tc>
          <w:tcPr>
            <w:tcW w:w="585" w:type="dxa"/>
          </w:tcPr>
          <w:p w14:paraId="314B30CE" w14:textId="77777777" w:rsidR="00083A2B" w:rsidRDefault="007C4FE9">
            <w:pPr>
              <w:pStyle w:val="TableStyle"/>
              <w:keepNext/>
              <w:jc w:val="center"/>
            </w:pPr>
            <w:r>
              <w:rPr>
                <w:noProof/>
              </w:rPr>
              <w:t>1581</w:t>
            </w:r>
          </w:p>
        </w:tc>
        <w:tc>
          <w:tcPr>
            <w:tcW w:w="6494" w:type="dxa"/>
          </w:tcPr>
          <w:p w14:paraId="2C9C2382" w14:textId="77777777" w:rsidR="00083A2B" w:rsidRDefault="007C4FE9">
            <w:pPr>
              <w:pStyle w:val="TableStyle"/>
              <w:keepNext/>
            </w:pPr>
            <w:r>
              <w:rPr>
                <w:noProof/>
              </w:rPr>
              <w:t>Incoming Instruction Number (J1017) added to identify the actual instruction rejected within the incoming flow.</w:t>
            </w:r>
          </w:p>
        </w:tc>
      </w:tr>
      <w:tr w:rsidR="00083A2B" w14:paraId="66D2A0C5" w14:textId="77777777">
        <w:trPr>
          <w:cantSplit/>
        </w:trPr>
        <w:tc>
          <w:tcPr>
            <w:tcW w:w="1559" w:type="dxa"/>
          </w:tcPr>
          <w:p w14:paraId="2790AB40" w14:textId="77777777" w:rsidR="00083A2B" w:rsidRDefault="007C4FE9">
            <w:pPr>
              <w:pStyle w:val="TableStyle"/>
              <w:keepNext/>
              <w:jc w:val="center"/>
            </w:pPr>
            <w:r>
              <w:t xml:space="preserve">Version </w:t>
            </w:r>
            <w:r>
              <w:rPr>
                <w:noProof/>
              </w:rPr>
              <w:t>3.1</w:t>
            </w:r>
          </w:p>
        </w:tc>
        <w:tc>
          <w:tcPr>
            <w:tcW w:w="585" w:type="dxa"/>
          </w:tcPr>
          <w:p w14:paraId="740690FC" w14:textId="77777777" w:rsidR="00083A2B" w:rsidRDefault="007C4FE9">
            <w:pPr>
              <w:pStyle w:val="TableStyle"/>
              <w:keepNext/>
              <w:jc w:val="center"/>
            </w:pPr>
            <w:r>
              <w:rPr>
                <w:noProof/>
              </w:rPr>
              <w:t>1981</w:t>
            </w:r>
          </w:p>
        </w:tc>
        <w:tc>
          <w:tcPr>
            <w:tcW w:w="6494" w:type="dxa"/>
          </w:tcPr>
          <w:p w14:paraId="3AF5127A" w14:textId="77777777" w:rsidR="00083A2B" w:rsidRDefault="007C4FE9">
            <w:pPr>
              <w:pStyle w:val="TableStyle"/>
              <w:keepNext/>
            </w:pPr>
            <w:r>
              <w:rPr>
                <w:noProof/>
              </w:rPr>
              <w:t>Notes added for clarity and consistency.</w:t>
            </w:r>
          </w:p>
        </w:tc>
      </w:tr>
      <w:tr w:rsidR="00083A2B" w14:paraId="57B77B15" w14:textId="77777777">
        <w:trPr>
          <w:cantSplit/>
        </w:trPr>
        <w:tc>
          <w:tcPr>
            <w:tcW w:w="1559" w:type="dxa"/>
          </w:tcPr>
          <w:p w14:paraId="396E863A" w14:textId="77777777" w:rsidR="00083A2B" w:rsidRDefault="007C4FE9">
            <w:pPr>
              <w:pStyle w:val="TableStyle"/>
              <w:keepNext/>
              <w:jc w:val="center"/>
            </w:pPr>
            <w:r>
              <w:t xml:space="preserve">Version </w:t>
            </w:r>
            <w:r>
              <w:rPr>
                <w:noProof/>
              </w:rPr>
              <w:t>3.102</w:t>
            </w:r>
          </w:p>
        </w:tc>
        <w:tc>
          <w:tcPr>
            <w:tcW w:w="585" w:type="dxa"/>
          </w:tcPr>
          <w:p w14:paraId="60201EAF" w14:textId="77777777" w:rsidR="00083A2B" w:rsidRDefault="007C4FE9">
            <w:pPr>
              <w:pStyle w:val="TableStyle"/>
              <w:keepNext/>
              <w:jc w:val="center"/>
            </w:pPr>
            <w:r>
              <w:rPr>
                <w:noProof/>
              </w:rPr>
              <w:t>2123</w:t>
            </w:r>
          </w:p>
        </w:tc>
        <w:tc>
          <w:tcPr>
            <w:tcW w:w="6494" w:type="dxa"/>
          </w:tcPr>
          <w:p w14:paraId="4B460194" w14:textId="77777777" w:rsidR="00083A2B" w:rsidRDefault="007C4FE9">
            <w:pPr>
              <w:pStyle w:val="TableStyle"/>
              <w:keepNext/>
            </w:pPr>
            <w:r>
              <w:rPr>
                <w:noProof/>
              </w:rPr>
              <w:t>Notes altered for clarity.</w:t>
            </w:r>
          </w:p>
        </w:tc>
      </w:tr>
      <w:tr w:rsidR="00083A2B" w14:paraId="33E430F1" w14:textId="77777777">
        <w:trPr>
          <w:cantSplit/>
        </w:trPr>
        <w:tc>
          <w:tcPr>
            <w:tcW w:w="1559" w:type="dxa"/>
          </w:tcPr>
          <w:p w14:paraId="34F9B92F" w14:textId="77777777" w:rsidR="00083A2B" w:rsidRDefault="007C4FE9">
            <w:pPr>
              <w:pStyle w:val="TableStyle"/>
              <w:keepNext/>
              <w:jc w:val="center"/>
            </w:pPr>
            <w:r>
              <w:t xml:space="preserve">Version </w:t>
            </w:r>
            <w:r>
              <w:rPr>
                <w:noProof/>
              </w:rPr>
              <w:t>4.2</w:t>
            </w:r>
          </w:p>
        </w:tc>
        <w:tc>
          <w:tcPr>
            <w:tcW w:w="585" w:type="dxa"/>
          </w:tcPr>
          <w:p w14:paraId="6B4210C5" w14:textId="77777777" w:rsidR="00083A2B" w:rsidRDefault="007C4FE9">
            <w:pPr>
              <w:pStyle w:val="TableStyle"/>
              <w:keepNext/>
              <w:jc w:val="center"/>
            </w:pPr>
            <w:r>
              <w:rPr>
                <w:noProof/>
              </w:rPr>
              <w:t>2924</w:t>
            </w:r>
          </w:p>
        </w:tc>
        <w:tc>
          <w:tcPr>
            <w:tcW w:w="6494" w:type="dxa"/>
          </w:tcPr>
          <w:p w14:paraId="608A4775" w14:textId="77777777" w:rsidR="00083A2B" w:rsidRDefault="007C4FE9">
            <w:pPr>
              <w:pStyle w:val="TableStyle"/>
              <w:keepNext/>
            </w:pPr>
            <w:r>
              <w:rPr>
                <w:noProof/>
              </w:rPr>
              <w:t>Data Item 'Effective from Settlement Date {REGI}' replaced by Data Item 'Effective from Settlement Date {REGI} for New Supplier' in Group 145.</w:t>
            </w:r>
          </w:p>
        </w:tc>
      </w:tr>
    </w:tbl>
    <w:p w14:paraId="5436546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1041D41" w14:textId="77777777">
        <w:tc>
          <w:tcPr>
            <w:tcW w:w="1814" w:type="dxa"/>
            <w:vAlign w:val="center"/>
          </w:tcPr>
          <w:p w14:paraId="4351F9B8" w14:textId="77777777" w:rsidR="00083A2B" w:rsidRDefault="007C4FE9">
            <w:pPr>
              <w:pStyle w:val="Fieldtitle"/>
              <w:rPr>
                <w:sz w:val="20"/>
              </w:rPr>
            </w:pPr>
            <w:r>
              <w:rPr>
                <w:sz w:val="20"/>
              </w:rPr>
              <w:lastRenderedPageBreak/>
              <w:t>Flow Name:</w:t>
            </w:r>
          </w:p>
        </w:tc>
        <w:tc>
          <w:tcPr>
            <w:tcW w:w="6803" w:type="dxa"/>
            <w:vAlign w:val="center"/>
          </w:tcPr>
          <w:p w14:paraId="3AE5E80D" w14:textId="77777777" w:rsidR="00083A2B" w:rsidRDefault="007C4FE9">
            <w:pPr>
              <w:pStyle w:val="Flowtitle"/>
            </w:pPr>
            <w:r>
              <w:rPr>
                <w:noProof/>
              </w:rPr>
              <w:t>Customer Own Reading or Supplier Estimated Reading on Change of Supplier</w:t>
            </w:r>
          </w:p>
        </w:tc>
      </w:tr>
      <w:tr w:rsidR="00083A2B" w14:paraId="5C9679EF" w14:textId="77777777">
        <w:tc>
          <w:tcPr>
            <w:tcW w:w="1814" w:type="dxa"/>
            <w:vAlign w:val="center"/>
          </w:tcPr>
          <w:p w14:paraId="35E31AFC" w14:textId="77777777" w:rsidR="00083A2B" w:rsidRDefault="007C4FE9">
            <w:pPr>
              <w:pStyle w:val="Fieldtitle"/>
              <w:rPr>
                <w:sz w:val="20"/>
              </w:rPr>
            </w:pPr>
            <w:r>
              <w:rPr>
                <w:sz w:val="20"/>
              </w:rPr>
              <w:t>Flow Description:</w:t>
            </w:r>
          </w:p>
        </w:tc>
        <w:tc>
          <w:tcPr>
            <w:tcW w:w="6803" w:type="dxa"/>
            <w:vAlign w:val="center"/>
          </w:tcPr>
          <w:p w14:paraId="648EFD40" w14:textId="77777777" w:rsidR="00083A2B" w:rsidRDefault="007C4FE9">
            <w:pPr>
              <w:rPr>
                <w:sz w:val="20"/>
                <w:szCs w:val="20"/>
                <w:lang w:val="en-GB"/>
              </w:rPr>
            </w:pPr>
            <w:r>
              <w:rPr>
                <w:noProof/>
                <w:sz w:val="20"/>
                <w:szCs w:val="20"/>
                <w:lang w:val="en-GB"/>
              </w:rPr>
              <w:t>On change of Supplier the customer has provided their own reading or the Old Supplier has provided an estimate of the Change of Supplier read which the New Supplier passes to NHHDC.</w:t>
            </w:r>
            <w:r>
              <w:rPr>
                <w:sz w:val="20"/>
                <w:szCs w:val="20"/>
                <w:lang w:val="en-GB"/>
              </w:rPr>
              <w:t>.</w:t>
            </w:r>
          </w:p>
        </w:tc>
      </w:tr>
      <w:tr w:rsidR="00083A2B" w14:paraId="6A251C39" w14:textId="77777777">
        <w:tc>
          <w:tcPr>
            <w:tcW w:w="1814" w:type="dxa"/>
            <w:vAlign w:val="center"/>
          </w:tcPr>
          <w:p w14:paraId="13D09F11" w14:textId="77777777" w:rsidR="00083A2B" w:rsidRDefault="007C4FE9">
            <w:pPr>
              <w:pStyle w:val="Fieldtitle"/>
              <w:rPr>
                <w:sz w:val="20"/>
              </w:rPr>
            </w:pPr>
            <w:r>
              <w:rPr>
                <w:sz w:val="20"/>
              </w:rPr>
              <w:t>Flow Ownership:</w:t>
            </w:r>
          </w:p>
        </w:tc>
        <w:tc>
          <w:tcPr>
            <w:tcW w:w="6803" w:type="dxa"/>
            <w:vAlign w:val="center"/>
          </w:tcPr>
          <w:p w14:paraId="45730F77" w14:textId="77777777" w:rsidR="00083A2B" w:rsidRDefault="007C4FE9">
            <w:pPr>
              <w:rPr>
                <w:sz w:val="20"/>
                <w:szCs w:val="20"/>
                <w:lang w:val="en-GB"/>
              </w:rPr>
            </w:pPr>
            <w:r>
              <w:rPr>
                <w:noProof/>
                <w:sz w:val="20"/>
                <w:szCs w:val="20"/>
                <w:lang w:val="en-GB"/>
              </w:rPr>
              <w:t>MRA</w:t>
            </w:r>
          </w:p>
        </w:tc>
      </w:tr>
    </w:tbl>
    <w:p w14:paraId="2CB8A84D"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11D554F8" w14:textId="77777777">
        <w:tc>
          <w:tcPr>
            <w:tcW w:w="3685" w:type="dxa"/>
          </w:tcPr>
          <w:p w14:paraId="431D5389" w14:textId="77777777" w:rsidR="00083A2B" w:rsidRDefault="007C4FE9">
            <w:pPr>
              <w:spacing w:before="20" w:after="20"/>
              <w:rPr>
                <w:b/>
                <w:sz w:val="20"/>
                <w:szCs w:val="20"/>
                <w:lang w:val="en-GB"/>
              </w:rPr>
            </w:pPr>
            <w:r>
              <w:rPr>
                <w:b/>
                <w:sz w:val="20"/>
                <w:szCs w:val="20"/>
                <w:lang w:val="en-GB"/>
              </w:rPr>
              <w:t>From</w:t>
            </w:r>
          </w:p>
        </w:tc>
        <w:tc>
          <w:tcPr>
            <w:tcW w:w="3685" w:type="dxa"/>
          </w:tcPr>
          <w:p w14:paraId="571A8623" w14:textId="77777777" w:rsidR="00083A2B" w:rsidRDefault="007C4FE9">
            <w:pPr>
              <w:spacing w:before="20" w:after="20"/>
              <w:rPr>
                <w:b/>
                <w:sz w:val="20"/>
                <w:szCs w:val="20"/>
                <w:lang w:val="en-GB"/>
              </w:rPr>
            </w:pPr>
            <w:r>
              <w:rPr>
                <w:b/>
                <w:sz w:val="20"/>
                <w:szCs w:val="20"/>
                <w:lang w:val="en-GB"/>
              </w:rPr>
              <w:t>To</w:t>
            </w:r>
          </w:p>
        </w:tc>
        <w:tc>
          <w:tcPr>
            <w:tcW w:w="1100" w:type="dxa"/>
          </w:tcPr>
          <w:p w14:paraId="2F98BE9D" w14:textId="77777777" w:rsidR="00083A2B" w:rsidRDefault="007C4FE9">
            <w:pPr>
              <w:spacing w:before="20" w:after="20"/>
              <w:jc w:val="center"/>
              <w:rPr>
                <w:b/>
                <w:sz w:val="20"/>
                <w:szCs w:val="20"/>
                <w:lang w:val="en-GB"/>
              </w:rPr>
            </w:pPr>
            <w:r>
              <w:rPr>
                <w:b/>
                <w:sz w:val="20"/>
                <w:szCs w:val="20"/>
                <w:lang w:val="en-GB"/>
              </w:rPr>
              <w:t>Version</w:t>
            </w:r>
          </w:p>
        </w:tc>
      </w:tr>
      <w:tr w:rsidR="00083A2B" w14:paraId="27C85A62" w14:textId="77777777">
        <w:tc>
          <w:tcPr>
            <w:tcW w:w="3685" w:type="dxa"/>
          </w:tcPr>
          <w:p w14:paraId="40296FF5" w14:textId="77777777" w:rsidR="00083A2B" w:rsidRDefault="007C4FE9">
            <w:pPr>
              <w:spacing w:before="20" w:after="20"/>
              <w:rPr>
                <w:sz w:val="20"/>
                <w:szCs w:val="20"/>
                <w:lang w:val="en-GB"/>
              </w:rPr>
            </w:pPr>
            <w:r>
              <w:rPr>
                <w:noProof/>
                <w:sz w:val="20"/>
                <w:szCs w:val="20"/>
                <w:lang w:val="en-GB"/>
              </w:rPr>
              <w:t>Supplier</w:t>
            </w:r>
          </w:p>
        </w:tc>
        <w:tc>
          <w:tcPr>
            <w:tcW w:w="3685" w:type="dxa"/>
          </w:tcPr>
          <w:p w14:paraId="10B8D6E2" w14:textId="77777777" w:rsidR="00083A2B" w:rsidRDefault="007C4FE9">
            <w:pPr>
              <w:spacing w:before="20" w:after="20"/>
              <w:rPr>
                <w:sz w:val="20"/>
                <w:szCs w:val="20"/>
                <w:lang w:val="en-GB"/>
              </w:rPr>
            </w:pPr>
            <w:r>
              <w:rPr>
                <w:noProof/>
                <w:sz w:val="20"/>
                <w:szCs w:val="20"/>
                <w:lang w:val="en-GB"/>
              </w:rPr>
              <w:t>NHHDC</w:t>
            </w:r>
          </w:p>
        </w:tc>
        <w:tc>
          <w:tcPr>
            <w:tcW w:w="1100" w:type="dxa"/>
          </w:tcPr>
          <w:p w14:paraId="1E185D84" w14:textId="77777777" w:rsidR="00083A2B" w:rsidRDefault="007C4FE9">
            <w:pPr>
              <w:spacing w:before="20" w:after="20"/>
              <w:jc w:val="center"/>
              <w:rPr>
                <w:sz w:val="20"/>
                <w:szCs w:val="20"/>
                <w:lang w:val="en-GB"/>
              </w:rPr>
            </w:pPr>
            <w:r>
              <w:rPr>
                <w:noProof/>
                <w:sz w:val="20"/>
                <w:szCs w:val="20"/>
                <w:lang w:val="en-GB"/>
              </w:rPr>
              <w:t>1.0</w:t>
            </w:r>
          </w:p>
        </w:tc>
      </w:tr>
    </w:tbl>
    <w:p w14:paraId="4C403BBD"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5932ED9E" w14:textId="77777777">
        <w:trPr>
          <w:tblHeader/>
        </w:trPr>
        <w:tc>
          <w:tcPr>
            <w:tcW w:w="964" w:type="dxa"/>
          </w:tcPr>
          <w:p w14:paraId="5740AF34" w14:textId="77777777" w:rsidR="00083A2B" w:rsidRDefault="007C4FE9">
            <w:pPr>
              <w:pStyle w:val="TableStyle"/>
              <w:jc w:val="center"/>
              <w:rPr>
                <w:b/>
              </w:rPr>
            </w:pPr>
            <w:r>
              <w:rPr>
                <w:b/>
              </w:rPr>
              <w:t>Reference</w:t>
            </w:r>
          </w:p>
        </w:tc>
        <w:tc>
          <w:tcPr>
            <w:tcW w:w="7506" w:type="dxa"/>
          </w:tcPr>
          <w:p w14:paraId="678E4D28" w14:textId="77777777" w:rsidR="00083A2B" w:rsidRDefault="007C4FE9">
            <w:pPr>
              <w:pStyle w:val="TableStyle"/>
              <w:rPr>
                <w:b/>
              </w:rPr>
            </w:pPr>
            <w:r>
              <w:rPr>
                <w:b/>
              </w:rPr>
              <w:t>Item Name</w:t>
            </w:r>
          </w:p>
        </w:tc>
      </w:tr>
      <w:tr w:rsidR="00083A2B" w14:paraId="286CA6E6" w14:textId="77777777">
        <w:tc>
          <w:tcPr>
            <w:tcW w:w="964" w:type="dxa"/>
          </w:tcPr>
          <w:p w14:paraId="11D2AA6E" w14:textId="77777777" w:rsidR="00083A2B" w:rsidRDefault="007C4FE9">
            <w:pPr>
              <w:pStyle w:val="TableStyle"/>
            </w:pPr>
            <w:r>
              <w:t>J</w:t>
            </w:r>
            <w:r>
              <w:rPr>
                <w:noProof/>
              </w:rPr>
              <w:t>0004</w:t>
            </w:r>
          </w:p>
        </w:tc>
        <w:tc>
          <w:tcPr>
            <w:tcW w:w="7506" w:type="dxa"/>
          </w:tcPr>
          <w:p w14:paraId="59E1043E" w14:textId="77777777" w:rsidR="00083A2B" w:rsidRDefault="007C4FE9">
            <w:pPr>
              <w:pStyle w:val="TableStyle"/>
            </w:pPr>
            <w:r>
              <w:rPr>
                <w:noProof/>
              </w:rPr>
              <w:t>Meter Id (Serial Number)</w:t>
            </w:r>
          </w:p>
        </w:tc>
      </w:tr>
      <w:tr w:rsidR="00083A2B" w14:paraId="67D0A4D3" w14:textId="77777777">
        <w:tc>
          <w:tcPr>
            <w:tcW w:w="964" w:type="dxa"/>
          </w:tcPr>
          <w:p w14:paraId="6B4BA05E" w14:textId="77777777" w:rsidR="00083A2B" w:rsidRDefault="007C4FE9">
            <w:pPr>
              <w:pStyle w:val="TableStyle"/>
            </w:pPr>
            <w:r>
              <w:t>J</w:t>
            </w:r>
            <w:r>
              <w:rPr>
                <w:noProof/>
              </w:rPr>
              <w:t>0010</w:t>
            </w:r>
          </w:p>
        </w:tc>
        <w:tc>
          <w:tcPr>
            <w:tcW w:w="7506" w:type="dxa"/>
          </w:tcPr>
          <w:p w14:paraId="4F5415AE" w14:textId="77777777" w:rsidR="00083A2B" w:rsidRDefault="007C4FE9">
            <w:pPr>
              <w:pStyle w:val="TableStyle"/>
            </w:pPr>
            <w:r>
              <w:rPr>
                <w:noProof/>
              </w:rPr>
              <w:t>Meter Register Id</w:t>
            </w:r>
          </w:p>
        </w:tc>
      </w:tr>
      <w:tr w:rsidR="00083A2B" w14:paraId="6790677E" w14:textId="77777777">
        <w:tc>
          <w:tcPr>
            <w:tcW w:w="964" w:type="dxa"/>
          </w:tcPr>
          <w:p w14:paraId="4A503314" w14:textId="77777777" w:rsidR="00083A2B" w:rsidRDefault="007C4FE9">
            <w:pPr>
              <w:pStyle w:val="TableStyle"/>
            </w:pPr>
            <w:r>
              <w:t>J</w:t>
            </w:r>
            <w:r>
              <w:rPr>
                <w:noProof/>
              </w:rPr>
              <w:t>0003</w:t>
            </w:r>
          </w:p>
        </w:tc>
        <w:tc>
          <w:tcPr>
            <w:tcW w:w="7506" w:type="dxa"/>
          </w:tcPr>
          <w:p w14:paraId="01C46CD9" w14:textId="77777777" w:rsidR="00083A2B" w:rsidRDefault="007C4FE9">
            <w:pPr>
              <w:pStyle w:val="TableStyle"/>
            </w:pPr>
            <w:r>
              <w:rPr>
                <w:noProof/>
              </w:rPr>
              <w:t>MPAN Core</w:t>
            </w:r>
          </w:p>
        </w:tc>
      </w:tr>
      <w:tr w:rsidR="00083A2B" w14:paraId="17731EC5" w14:textId="77777777">
        <w:tc>
          <w:tcPr>
            <w:tcW w:w="964" w:type="dxa"/>
          </w:tcPr>
          <w:p w14:paraId="29DF427D" w14:textId="77777777" w:rsidR="00083A2B" w:rsidRDefault="007C4FE9">
            <w:pPr>
              <w:pStyle w:val="TableStyle"/>
            </w:pPr>
            <w:r>
              <w:t>J</w:t>
            </w:r>
            <w:r>
              <w:rPr>
                <w:noProof/>
              </w:rPr>
              <w:t>0016</w:t>
            </w:r>
          </w:p>
        </w:tc>
        <w:tc>
          <w:tcPr>
            <w:tcW w:w="7506" w:type="dxa"/>
          </w:tcPr>
          <w:p w14:paraId="75068D99" w14:textId="77777777" w:rsidR="00083A2B" w:rsidRDefault="007C4FE9">
            <w:pPr>
              <w:pStyle w:val="TableStyle"/>
            </w:pPr>
            <w:r>
              <w:rPr>
                <w:noProof/>
              </w:rPr>
              <w:t>Reading Date &amp; Time</w:t>
            </w:r>
          </w:p>
        </w:tc>
      </w:tr>
      <w:tr w:rsidR="00083A2B" w14:paraId="447F7FD4" w14:textId="77777777">
        <w:tc>
          <w:tcPr>
            <w:tcW w:w="964" w:type="dxa"/>
          </w:tcPr>
          <w:p w14:paraId="36702C88" w14:textId="77777777" w:rsidR="00083A2B" w:rsidRDefault="007C4FE9">
            <w:pPr>
              <w:pStyle w:val="TableStyle"/>
            </w:pPr>
            <w:r>
              <w:t>J</w:t>
            </w:r>
            <w:r>
              <w:rPr>
                <w:noProof/>
              </w:rPr>
              <w:t>0171</w:t>
            </w:r>
          </w:p>
        </w:tc>
        <w:tc>
          <w:tcPr>
            <w:tcW w:w="7506" w:type="dxa"/>
          </w:tcPr>
          <w:p w14:paraId="08692365" w14:textId="77777777" w:rsidR="00083A2B" w:rsidRDefault="007C4FE9">
            <w:pPr>
              <w:pStyle w:val="TableStyle"/>
            </w:pPr>
            <w:r>
              <w:rPr>
                <w:noProof/>
              </w:rPr>
              <w:t xml:space="preserve">Reading Type                                                                                        </w:t>
            </w:r>
          </w:p>
        </w:tc>
      </w:tr>
      <w:tr w:rsidR="00083A2B" w14:paraId="6655D158" w14:textId="77777777">
        <w:tc>
          <w:tcPr>
            <w:tcW w:w="964" w:type="dxa"/>
          </w:tcPr>
          <w:p w14:paraId="6A57D350" w14:textId="77777777" w:rsidR="00083A2B" w:rsidRDefault="007C4FE9">
            <w:pPr>
              <w:pStyle w:val="TableStyle"/>
            </w:pPr>
            <w:r>
              <w:t>J</w:t>
            </w:r>
            <w:r>
              <w:rPr>
                <w:noProof/>
              </w:rPr>
              <w:t>0040</w:t>
            </w:r>
          </w:p>
        </w:tc>
        <w:tc>
          <w:tcPr>
            <w:tcW w:w="7506" w:type="dxa"/>
          </w:tcPr>
          <w:p w14:paraId="46528219" w14:textId="77777777" w:rsidR="00083A2B" w:rsidRDefault="007C4FE9">
            <w:pPr>
              <w:pStyle w:val="TableStyle"/>
            </w:pPr>
            <w:r>
              <w:rPr>
                <w:noProof/>
              </w:rPr>
              <w:t>Register Reading</w:t>
            </w:r>
          </w:p>
        </w:tc>
      </w:tr>
    </w:tbl>
    <w:p w14:paraId="054D1C20"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700BBDC" w14:textId="77777777">
        <w:trPr>
          <w:cantSplit/>
          <w:tblHeader/>
        </w:trPr>
        <w:tc>
          <w:tcPr>
            <w:tcW w:w="624" w:type="dxa"/>
          </w:tcPr>
          <w:p w14:paraId="7A3CB477" w14:textId="77777777" w:rsidR="00083A2B" w:rsidRDefault="007C4FE9">
            <w:pPr>
              <w:pStyle w:val="TableStyle"/>
              <w:jc w:val="center"/>
              <w:rPr>
                <w:b/>
              </w:rPr>
            </w:pPr>
            <w:r>
              <w:rPr>
                <w:b/>
              </w:rPr>
              <w:t>Group</w:t>
            </w:r>
          </w:p>
        </w:tc>
        <w:tc>
          <w:tcPr>
            <w:tcW w:w="2035" w:type="dxa"/>
          </w:tcPr>
          <w:p w14:paraId="05E425F5" w14:textId="77777777" w:rsidR="00083A2B" w:rsidRDefault="007C4FE9">
            <w:pPr>
              <w:pStyle w:val="TableStyle"/>
              <w:jc w:val="center"/>
              <w:rPr>
                <w:b/>
              </w:rPr>
            </w:pPr>
            <w:r>
              <w:rPr>
                <w:b/>
              </w:rPr>
              <w:t>Group Description</w:t>
            </w:r>
          </w:p>
        </w:tc>
        <w:tc>
          <w:tcPr>
            <w:tcW w:w="595" w:type="dxa"/>
          </w:tcPr>
          <w:p w14:paraId="1C90CAB3" w14:textId="77777777" w:rsidR="00083A2B" w:rsidRDefault="007C4FE9">
            <w:pPr>
              <w:pStyle w:val="TableStyle"/>
              <w:jc w:val="center"/>
              <w:rPr>
                <w:b/>
              </w:rPr>
            </w:pPr>
            <w:r>
              <w:rPr>
                <w:b/>
              </w:rPr>
              <w:t>Range</w:t>
            </w:r>
          </w:p>
        </w:tc>
        <w:tc>
          <w:tcPr>
            <w:tcW w:w="1570" w:type="dxa"/>
          </w:tcPr>
          <w:p w14:paraId="79BCEC52" w14:textId="77777777" w:rsidR="00083A2B" w:rsidRDefault="007C4FE9">
            <w:pPr>
              <w:pStyle w:val="TableStyle"/>
              <w:jc w:val="center"/>
              <w:rPr>
                <w:b/>
              </w:rPr>
            </w:pPr>
            <w:r>
              <w:rPr>
                <w:b/>
              </w:rPr>
              <w:t>Condition</w:t>
            </w:r>
          </w:p>
        </w:tc>
        <w:tc>
          <w:tcPr>
            <w:tcW w:w="283" w:type="dxa"/>
          </w:tcPr>
          <w:p w14:paraId="5FC307F0" w14:textId="77777777" w:rsidR="00083A2B" w:rsidRDefault="007C4FE9">
            <w:pPr>
              <w:pStyle w:val="TableStyle"/>
              <w:jc w:val="center"/>
              <w:rPr>
                <w:b/>
              </w:rPr>
            </w:pPr>
            <w:r>
              <w:rPr>
                <w:b/>
              </w:rPr>
              <w:t>L1</w:t>
            </w:r>
          </w:p>
        </w:tc>
        <w:tc>
          <w:tcPr>
            <w:tcW w:w="283" w:type="dxa"/>
          </w:tcPr>
          <w:p w14:paraId="58146FA8" w14:textId="77777777" w:rsidR="00083A2B" w:rsidRDefault="007C4FE9">
            <w:pPr>
              <w:pStyle w:val="TableStyle"/>
              <w:jc w:val="center"/>
              <w:rPr>
                <w:b/>
              </w:rPr>
            </w:pPr>
            <w:r>
              <w:rPr>
                <w:b/>
              </w:rPr>
              <w:t>L2</w:t>
            </w:r>
          </w:p>
        </w:tc>
        <w:tc>
          <w:tcPr>
            <w:tcW w:w="283" w:type="dxa"/>
          </w:tcPr>
          <w:p w14:paraId="230C6855" w14:textId="77777777" w:rsidR="00083A2B" w:rsidRDefault="007C4FE9">
            <w:pPr>
              <w:pStyle w:val="TableStyle"/>
              <w:jc w:val="center"/>
              <w:rPr>
                <w:b/>
              </w:rPr>
            </w:pPr>
            <w:r>
              <w:rPr>
                <w:b/>
              </w:rPr>
              <w:t>L3</w:t>
            </w:r>
          </w:p>
        </w:tc>
        <w:tc>
          <w:tcPr>
            <w:tcW w:w="283" w:type="dxa"/>
          </w:tcPr>
          <w:p w14:paraId="2E0B58BA" w14:textId="77777777" w:rsidR="00083A2B" w:rsidRDefault="007C4FE9">
            <w:pPr>
              <w:pStyle w:val="TableStyle"/>
              <w:jc w:val="center"/>
              <w:rPr>
                <w:b/>
              </w:rPr>
            </w:pPr>
            <w:r>
              <w:rPr>
                <w:b/>
              </w:rPr>
              <w:t>L4</w:t>
            </w:r>
          </w:p>
        </w:tc>
        <w:tc>
          <w:tcPr>
            <w:tcW w:w="283" w:type="dxa"/>
          </w:tcPr>
          <w:p w14:paraId="045794DE" w14:textId="77777777" w:rsidR="00083A2B" w:rsidRDefault="007C4FE9">
            <w:pPr>
              <w:pStyle w:val="TableStyle"/>
              <w:jc w:val="center"/>
              <w:rPr>
                <w:b/>
              </w:rPr>
            </w:pPr>
            <w:r>
              <w:rPr>
                <w:b/>
              </w:rPr>
              <w:t>L5</w:t>
            </w:r>
          </w:p>
        </w:tc>
        <w:tc>
          <w:tcPr>
            <w:tcW w:w="283" w:type="dxa"/>
          </w:tcPr>
          <w:p w14:paraId="2EF6AC17" w14:textId="77777777" w:rsidR="00083A2B" w:rsidRDefault="007C4FE9">
            <w:pPr>
              <w:pStyle w:val="TableStyle"/>
              <w:jc w:val="center"/>
              <w:rPr>
                <w:b/>
              </w:rPr>
            </w:pPr>
            <w:r>
              <w:rPr>
                <w:b/>
              </w:rPr>
              <w:t>L6</w:t>
            </w:r>
          </w:p>
        </w:tc>
        <w:tc>
          <w:tcPr>
            <w:tcW w:w="283" w:type="dxa"/>
          </w:tcPr>
          <w:p w14:paraId="4834C4F9" w14:textId="77777777" w:rsidR="00083A2B" w:rsidRDefault="007C4FE9">
            <w:pPr>
              <w:pStyle w:val="TableStyle"/>
              <w:jc w:val="center"/>
              <w:rPr>
                <w:b/>
              </w:rPr>
            </w:pPr>
            <w:r>
              <w:rPr>
                <w:b/>
              </w:rPr>
              <w:t>L7</w:t>
            </w:r>
          </w:p>
        </w:tc>
        <w:tc>
          <w:tcPr>
            <w:tcW w:w="283" w:type="dxa"/>
          </w:tcPr>
          <w:p w14:paraId="2B755D66" w14:textId="77777777" w:rsidR="00083A2B" w:rsidRDefault="007C4FE9">
            <w:pPr>
              <w:pStyle w:val="TableStyle"/>
              <w:jc w:val="center"/>
              <w:rPr>
                <w:b/>
              </w:rPr>
            </w:pPr>
            <w:r>
              <w:rPr>
                <w:b/>
              </w:rPr>
              <w:t>L8</w:t>
            </w:r>
          </w:p>
        </w:tc>
        <w:tc>
          <w:tcPr>
            <w:tcW w:w="1945" w:type="dxa"/>
          </w:tcPr>
          <w:p w14:paraId="508CDCD5" w14:textId="77777777" w:rsidR="00083A2B" w:rsidRDefault="007C4FE9">
            <w:pPr>
              <w:pStyle w:val="TableStyle"/>
              <w:jc w:val="center"/>
              <w:rPr>
                <w:b/>
              </w:rPr>
            </w:pPr>
            <w:r>
              <w:rPr>
                <w:b/>
              </w:rPr>
              <w:t>Item Name</w:t>
            </w:r>
          </w:p>
        </w:tc>
      </w:tr>
    </w:tbl>
    <w:p w14:paraId="0233B0A8" w14:textId="77777777" w:rsidR="00083A2B" w:rsidRDefault="00083A2B">
      <w:pPr>
        <w:rPr>
          <w:lang w:val="en-GB"/>
        </w:rPr>
        <w:sectPr w:rsidR="00083A2B">
          <w:headerReference w:type="default" r:id="rId92"/>
          <w:footerReference w:type="default" r:id="rId93"/>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E973430" w14:textId="77777777">
        <w:trPr>
          <w:cantSplit/>
        </w:trPr>
        <w:tc>
          <w:tcPr>
            <w:tcW w:w="624" w:type="dxa"/>
            <w:tcBorders>
              <w:bottom w:val="single" w:sz="2" w:space="0" w:color="auto"/>
            </w:tcBorders>
            <w:shd w:val="pct10" w:color="auto" w:fill="auto"/>
          </w:tcPr>
          <w:p w14:paraId="140CC652" w14:textId="77777777" w:rsidR="00083A2B" w:rsidRDefault="007C4FE9">
            <w:pPr>
              <w:pStyle w:val="TableStyle"/>
              <w:jc w:val="center"/>
            </w:pPr>
            <w:r>
              <w:rPr>
                <w:noProof/>
              </w:rPr>
              <w:t>147</w:t>
            </w:r>
          </w:p>
        </w:tc>
        <w:tc>
          <w:tcPr>
            <w:tcW w:w="2035" w:type="dxa"/>
            <w:tcBorders>
              <w:bottom w:val="single" w:sz="2" w:space="0" w:color="auto"/>
            </w:tcBorders>
            <w:shd w:val="pct10" w:color="auto" w:fill="auto"/>
          </w:tcPr>
          <w:p w14:paraId="4920EE7D" w14:textId="77777777" w:rsidR="00083A2B" w:rsidRDefault="007C4FE9">
            <w:pPr>
              <w:pStyle w:val="TableStyle"/>
            </w:pPr>
            <w:r>
              <w:rPr>
                <w:noProof/>
              </w:rPr>
              <w:t>Change of Supplier Meter Reading Data</w:t>
            </w:r>
          </w:p>
        </w:tc>
        <w:tc>
          <w:tcPr>
            <w:tcW w:w="595" w:type="dxa"/>
            <w:tcBorders>
              <w:bottom w:val="single" w:sz="2" w:space="0" w:color="auto"/>
            </w:tcBorders>
            <w:shd w:val="pct10" w:color="auto" w:fill="auto"/>
          </w:tcPr>
          <w:p w14:paraId="0F6A12D2" w14:textId="77777777" w:rsidR="00083A2B" w:rsidRDefault="007C4FE9">
            <w:pPr>
              <w:pStyle w:val="TableStyle"/>
            </w:pPr>
            <w:r>
              <w:rPr>
                <w:noProof/>
              </w:rPr>
              <w:t>1-*</w:t>
            </w:r>
          </w:p>
        </w:tc>
        <w:tc>
          <w:tcPr>
            <w:tcW w:w="1570" w:type="dxa"/>
            <w:tcBorders>
              <w:bottom w:val="single" w:sz="2" w:space="0" w:color="auto"/>
            </w:tcBorders>
            <w:shd w:val="pct10" w:color="auto" w:fill="auto"/>
          </w:tcPr>
          <w:p w14:paraId="7360BADB" w14:textId="77777777" w:rsidR="00083A2B" w:rsidRDefault="00083A2B">
            <w:pPr>
              <w:pStyle w:val="TableStyle"/>
            </w:pPr>
          </w:p>
        </w:tc>
        <w:tc>
          <w:tcPr>
            <w:tcW w:w="283" w:type="dxa"/>
            <w:tcBorders>
              <w:bottom w:val="single" w:sz="2" w:space="0" w:color="auto"/>
            </w:tcBorders>
            <w:shd w:val="pct10" w:color="auto" w:fill="auto"/>
          </w:tcPr>
          <w:p w14:paraId="60ED691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EE5187C" w14:textId="77777777" w:rsidR="00083A2B" w:rsidRDefault="00083A2B">
            <w:pPr>
              <w:pStyle w:val="TableStyle"/>
              <w:jc w:val="center"/>
            </w:pPr>
          </w:p>
        </w:tc>
        <w:tc>
          <w:tcPr>
            <w:tcW w:w="283" w:type="dxa"/>
            <w:tcBorders>
              <w:bottom w:val="single" w:sz="2" w:space="0" w:color="auto"/>
            </w:tcBorders>
            <w:shd w:val="pct10" w:color="auto" w:fill="auto"/>
          </w:tcPr>
          <w:p w14:paraId="05E8F5F6" w14:textId="77777777" w:rsidR="00083A2B" w:rsidRDefault="00083A2B">
            <w:pPr>
              <w:pStyle w:val="TableStyle"/>
              <w:jc w:val="center"/>
            </w:pPr>
          </w:p>
        </w:tc>
        <w:tc>
          <w:tcPr>
            <w:tcW w:w="283" w:type="dxa"/>
            <w:tcBorders>
              <w:bottom w:val="single" w:sz="2" w:space="0" w:color="auto"/>
            </w:tcBorders>
            <w:shd w:val="pct10" w:color="auto" w:fill="auto"/>
          </w:tcPr>
          <w:p w14:paraId="55309896" w14:textId="77777777" w:rsidR="00083A2B" w:rsidRDefault="00083A2B">
            <w:pPr>
              <w:pStyle w:val="TableStyle"/>
              <w:jc w:val="center"/>
            </w:pPr>
          </w:p>
        </w:tc>
        <w:tc>
          <w:tcPr>
            <w:tcW w:w="283" w:type="dxa"/>
            <w:tcBorders>
              <w:bottom w:val="single" w:sz="2" w:space="0" w:color="auto"/>
            </w:tcBorders>
            <w:shd w:val="pct10" w:color="auto" w:fill="auto"/>
          </w:tcPr>
          <w:p w14:paraId="445A9180" w14:textId="77777777" w:rsidR="00083A2B" w:rsidRDefault="00083A2B">
            <w:pPr>
              <w:pStyle w:val="TableStyle"/>
              <w:jc w:val="center"/>
            </w:pPr>
          </w:p>
        </w:tc>
        <w:tc>
          <w:tcPr>
            <w:tcW w:w="283" w:type="dxa"/>
            <w:tcBorders>
              <w:bottom w:val="single" w:sz="2" w:space="0" w:color="auto"/>
            </w:tcBorders>
            <w:shd w:val="pct10" w:color="auto" w:fill="auto"/>
          </w:tcPr>
          <w:p w14:paraId="618CC1A0" w14:textId="77777777" w:rsidR="00083A2B" w:rsidRDefault="00083A2B">
            <w:pPr>
              <w:pStyle w:val="TableStyle"/>
              <w:jc w:val="center"/>
            </w:pPr>
          </w:p>
        </w:tc>
        <w:tc>
          <w:tcPr>
            <w:tcW w:w="283" w:type="dxa"/>
            <w:tcBorders>
              <w:bottom w:val="single" w:sz="2" w:space="0" w:color="auto"/>
            </w:tcBorders>
            <w:shd w:val="pct10" w:color="auto" w:fill="auto"/>
          </w:tcPr>
          <w:p w14:paraId="6FED0711" w14:textId="77777777" w:rsidR="00083A2B" w:rsidRDefault="00083A2B">
            <w:pPr>
              <w:pStyle w:val="TableStyle"/>
              <w:jc w:val="center"/>
            </w:pPr>
          </w:p>
        </w:tc>
        <w:tc>
          <w:tcPr>
            <w:tcW w:w="283" w:type="dxa"/>
            <w:tcBorders>
              <w:bottom w:val="single" w:sz="2" w:space="0" w:color="auto"/>
            </w:tcBorders>
            <w:shd w:val="pct10" w:color="auto" w:fill="auto"/>
          </w:tcPr>
          <w:p w14:paraId="7334FF40" w14:textId="77777777" w:rsidR="00083A2B" w:rsidRDefault="00083A2B">
            <w:pPr>
              <w:pStyle w:val="TableStyle"/>
              <w:jc w:val="center"/>
            </w:pPr>
          </w:p>
        </w:tc>
        <w:tc>
          <w:tcPr>
            <w:tcW w:w="1945" w:type="dxa"/>
            <w:tcBorders>
              <w:bottom w:val="single" w:sz="2" w:space="0" w:color="auto"/>
            </w:tcBorders>
            <w:shd w:val="pct10" w:color="auto" w:fill="auto"/>
          </w:tcPr>
          <w:p w14:paraId="53311FA1" w14:textId="77777777" w:rsidR="00083A2B" w:rsidRDefault="00083A2B">
            <w:pPr>
              <w:pStyle w:val="TableStyle"/>
              <w:jc w:val="center"/>
            </w:pPr>
          </w:p>
        </w:tc>
      </w:tr>
      <w:tr w:rsidR="00083A2B" w14:paraId="70151CBD" w14:textId="77777777">
        <w:trPr>
          <w:cantSplit/>
        </w:trPr>
        <w:tc>
          <w:tcPr>
            <w:tcW w:w="624" w:type="dxa"/>
          </w:tcPr>
          <w:p w14:paraId="29B9E0F8" w14:textId="77777777" w:rsidR="00083A2B" w:rsidRDefault="00083A2B">
            <w:pPr>
              <w:pStyle w:val="TableStyle"/>
              <w:jc w:val="center"/>
            </w:pPr>
          </w:p>
        </w:tc>
        <w:tc>
          <w:tcPr>
            <w:tcW w:w="2035" w:type="dxa"/>
          </w:tcPr>
          <w:p w14:paraId="5AF8412A" w14:textId="77777777" w:rsidR="00083A2B" w:rsidRDefault="00083A2B">
            <w:pPr>
              <w:pStyle w:val="TableStyle"/>
            </w:pPr>
          </w:p>
        </w:tc>
        <w:tc>
          <w:tcPr>
            <w:tcW w:w="595" w:type="dxa"/>
          </w:tcPr>
          <w:p w14:paraId="00E8D582" w14:textId="77777777" w:rsidR="00083A2B" w:rsidRDefault="00083A2B">
            <w:pPr>
              <w:pStyle w:val="TableStyle"/>
            </w:pPr>
          </w:p>
        </w:tc>
        <w:tc>
          <w:tcPr>
            <w:tcW w:w="1570" w:type="dxa"/>
          </w:tcPr>
          <w:p w14:paraId="7F538941" w14:textId="77777777" w:rsidR="00083A2B" w:rsidRDefault="00083A2B">
            <w:pPr>
              <w:pStyle w:val="TableStyle"/>
            </w:pPr>
          </w:p>
        </w:tc>
        <w:tc>
          <w:tcPr>
            <w:tcW w:w="283" w:type="dxa"/>
          </w:tcPr>
          <w:p w14:paraId="42C58930" w14:textId="77777777" w:rsidR="00083A2B" w:rsidRDefault="00083A2B">
            <w:pPr>
              <w:pStyle w:val="TableStyle"/>
              <w:jc w:val="center"/>
            </w:pPr>
          </w:p>
        </w:tc>
        <w:tc>
          <w:tcPr>
            <w:tcW w:w="283" w:type="dxa"/>
          </w:tcPr>
          <w:p w14:paraId="2F2CBE25" w14:textId="77777777" w:rsidR="00083A2B" w:rsidRDefault="007C4FE9">
            <w:pPr>
              <w:pStyle w:val="TableStyle"/>
              <w:jc w:val="center"/>
            </w:pPr>
            <w:r>
              <w:rPr>
                <w:noProof/>
              </w:rPr>
              <w:t>1</w:t>
            </w:r>
          </w:p>
        </w:tc>
        <w:tc>
          <w:tcPr>
            <w:tcW w:w="283" w:type="dxa"/>
          </w:tcPr>
          <w:p w14:paraId="628764C3" w14:textId="77777777" w:rsidR="00083A2B" w:rsidRDefault="00083A2B">
            <w:pPr>
              <w:pStyle w:val="TableStyle"/>
              <w:jc w:val="center"/>
            </w:pPr>
          </w:p>
        </w:tc>
        <w:tc>
          <w:tcPr>
            <w:tcW w:w="283" w:type="dxa"/>
          </w:tcPr>
          <w:p w14:paraId="7F316613" w14:textId="77777777" w:rsidR="00083A2B" w:rsidRDefault="00083A2B">
            <w:pPr>
              <w:pStyle w:val="TableStyle"/>
              <w:jc w:val="center"/>
            </w:pPr>
          </w:p>
        </w:tc>
        <w:tc>
          <w:tcPr>
            <w:tcW w:w="283" w:type="dxa"/>
          </w:tcPr>
          <w:p w14:paraId="2525F3EB" w14:textId="77777777" w:rsidR="00083A2B" w:rsidRDefault="00083A2B">
            <w:pPr>
              <w:pStyle w:val="TableStyle"/>
              <w:jc w:val="center"/>
            </w:pPr>
          </w:p>
        </w:tc>
        <w:tc>
          <w:tcPr>
            <w:tcW w:w="283" w:type="dxa"/>
          </w:tcPr>
          <w:p w14:paraId="3C0B5284" w14:textId="77777777" w:rsidR="00083A2B" w:rsidRDefault="00083A2B">
            <w:pPr>
              <w:pStyle w:val="TableStyle"/>
              <w:jc w:val="center"/>
            </w:pPr>
          </w:p>
        </w:tc>
        <w:tc>
          <w:tcPr>
            <w:tcW w:w="283" w:type="dxa"/>
          </w:tcPr>
          <w:p w14:paraId="19696B1F" w14:textId="77777777" w:rsidR="00083A2B" w:rsidRDefault="00083A2B">
            <w:pPr>
              <w:pStyle w:val="TableStyle"/>
              <w:jc w:val="center"/>
            </w:pPr>
          </w:p>
        </w:tc>
        <w:tc>
          <w:tcPr>
            <w:tcW w:w="283" w:type="dxa"/>
          </w:tcPr>
          <w:p w14:paraId="7C3F3D94" w14:textId="77777777" w:rsidR="00083A2B" w:rsidRDefault="00083A2B">
            <w:pPr>
              <w:pStyle w:val="TableStyle"/>
              <w:jc w:val="center"/>
            </w:pPr>
          </w:p>
        </w:tc>
        <w:tc>
          <w:tcPr>
            <w:tcW w:w="1945" w:type="dxa"/>
          </w:tcPr>
          <w:p w14:paraId="212A553F" w14:textId="77777777" w:rsidR="00083A2B" w:rsidRDefault="007C4FE9">
            <w:pPr>
              <w:pStyle w:val="TableStyle"/>
            </w:pPr>
            <w:r>
              <w:rPr>
                <w:noProof/>
              </w:rPr>
              <w:t>MPAN Core</w:t>
            </w:r>
          </w:p>
        </w:tc>
      </w:tr>
      <w:tr w:rsidR="00083A2B" w14:paraId="61E30C3F" w14:textId="77777777">
        <w:trPr>
          <w:cantSplit/>
        </w:trPr>
        <w:tc>
          <w:tcPr>
            <w:tcW w:w="624" w:type="dxa"/>
          </w:tcPr>
          <w:p w14:paraId="74FC6A1B" w14:textId="77777777" w:rsidR="00083A2B" w:rsidRDefault="00083A2B">
            <w:pPr>
              <w:pStyle w:val="TableStyle"/>
              <w:jc w:val="center"/>
            </w:pPr>
          </w:p>
        </w:tc>
        <w:tc>
          <w:tcPr>
            <w:tcW w:w="2035" w:type="dxa"/>
          </w:tcPr>
          <w:p w14:paraId="127F79EF" w14:textId="77777777" w:rsidR="00083A2B" w:rsidRDefault="00083A2B">
            <w:pPr>
              <w:pStyle w:val="TableStyle"/>
            </w:pPr>
          </w:p>
        </w:tc>
        <w:tc>
          <w:tcPr>
            <w:tcW w:w="595" w:type="dxa"/>
          </w:tcPr>
          <w:p w14:paraId="3F757D7F" w14:textId="77777777" w:rsidR="00083A2B" w:rsidRDefault="00083A2B">
            <w:pPr>
              <w:pStyle w:val="TableStyle"/>
            </w:pPr>
          </w:p>
        </w:tc>
        <w:tc>
          <w:tcPr>
            <w:tcW w:w="1570" w:type="dxa"/>
          </w:tcPr>
          <w:p w14:paraId="195C4968" w14:textId="77777777" w:rsidR="00083A2B" w:rsidRDefault="00083A2B">
            <w:pPr>
              <w:pStyle w:val="TableStyle"/>
            </w:pPr>
          </w:p>
        </w:tc>
        <w:tc>
          <w:tcPr>
            <w:tcW w:w="283" w:type="dxa"/>
          </w:tcPr>
          <w:p w14:paraId="0478CD36" w14:textId="77777777" w:rsidR="00083A2B" w:rsidRDefault="00083A2B">
            <w:pPr>
              <w:pStyle w:val="TableStyle"/>
              <w:jc w:val="center"/>
            </w:pPr>
          </w:p>
        </w:tc>
        <w:tc>
          <w:tcPr>
            <w:tcW w:w="283" w:type="dxa"/>
          </w:tcPr>
          <w:p w14:paraId="29654D76" w14:textId="77777777" w:rsidR="00083A2B" w:rsidRDefault="007C4FE9">
            <w:pPr>
              <w:pStyle w:val="TableStyle"/>
              <w:jc w:val="center"/>
            </w:pPr>
            <w:r>
              <w:rPr>
                <w:noProof/>
              </w:rPr>
              <w:t>1</w:t>
            </w:r>
          </w:p>
        </w:tc>
        <w:tc>
          <w:tcPr>
            <w:tcW w:w="283" w:type="dxa"/>
          </w:tcPr>
          <w:p w14:paraId="2E596E3A" w14:textId="77777777" w:rsidR="00083A2B" w:rsidRDefault="00083A2B">
            <w:pPr>
              <w:pStyle w:val="TableStyle"/>
              <w:jc w:val="center"/>
            </w:pPr>
          </w:p>
        </w:tc>
        <w:tc>
          <w:tcPr>
            <w:tcW w:w="283" w:type="dxa"/>
          </w:tcPr>
          <w:p w14:paraId="37E6700D" w14:textId="77777777" w:rsidR="00083A2B" w:rsidRDefault="00083A2B">
            <w:pPr>
              <w:pStyle w:val="TableStyle"/>
              <w:jc w:val="center"/>
            </w:pPr>
          </w:p>
        </w:tc>
        <w:tc>
          <w:tcPr>
            <w:tcW w:w="283" w:type="dxa"/>
          </w:tcPr>
          <w:p w14:paraId="1E65796B" w14:textId="77777777" w:rsidR="00083A2B" w:rsidRDefault="00083A2B">
            <w:pPr>
              <w:pStyle w:val="TableStyle"/>
              <w:jc w:val="center"/>
            </w:pPr>
          </w:p>
        </w:tc>
        <w:tc>
          <w:tcPr>
            <w:tcW w:w="283" w:type="dxa"/>
          </w:tcPr>
          <w:p w14:paraId="35EFB76B" w14:textId="77777777" w:rsidR="00083A2B" w:rsidRDefault="00083A2B">
            <w:pPr>
              <w:pStyle w:val="TableStyle"/>
              <w:jc w:val="center"/>
            </w:pPr>
          </w:p>
        </w:tc>
        <w:tc>
          <w:tcPr>
            <w:tcW w:w="283" w:type="dxa"/>
          </w:tcPr>
          <w:p w14:paraId="485C4A87" w14:textId="77777777" w:rsidR="00083A2B" w:rsidRDefault="00083A2B">
            <w:pPr>
              <w:pStyle w:val="TableStyle"/>
              <w:jc w:val="center"/>
            </w:pPr>
          </w:p>
        </w:tc>
        <w:tc>
          <w:tcPr>
            <w:tcW w:w="283" w:type="dxa"/>
          </w:tcPr>
          <w:p w14:paraId="17A401E6" w14:textId="77777777" w:rsidR="00083A2B" w:rsidRDefault="00083A2B">
            <w:pPr>
              <w:pStyle w:val="TableStyle"/>
              <w:jc w:val="center"/>
            </w:pPr>
          </w:p>
        </w:tc>
        <w:tc>
          <w:tcPr>
            <w:tcW w:w="1945" w:type="dxa"/>
          </w:tcPr>
          <w:p w14:paraId="09E99AC4" w14:textId="77777777" w:rsidR="00083A2B" w:rsidRDefault="007C4FE9">
            <w:pPr>
              <w:pStyle w:val="TableStyle"/>
            </w:pPr>
            <w:r>
              <w:rPr>
                <w:noProof/>
              </w:rPr>
              <w:t>Reading Date &amp; Time</w:t>
            </w:r>
          </w:p>
        </w:tc>
      </w:tr>
      <w:tr w:rsidR="00083A2B" w14:paraId="052BEDCB" w14:textId="77777777">
        <w:trPr>
          <w:cantSplit/>
        </w:trPr>
        <w:tc>
          <w:tcPr>
            <w:tcW w:w="624" w:type="dxa"/>
          </w:tcPr>
          <w:p w14:paraId="5E59ABD2" w14:textId="77777777" w:rsidR="00083A2B" w:rsidRDefault="00083A2B">
            <w:pPr>
              <w:pStyle w:val="TableStyle"/>
              <w:jc w:val="center"/>
            </w:pPr>
          </w:p>
        </w:tc>
        <w:tc>
          <w:tcPr>
            <w:tcW w:w="2035" w:type="dxa"/>
          </w:tcPr>
          <w:p w14:paraId="31217673" w14:textId="77777777" w:rsidR="00083A2B" w:rsidRDefault="00083A2B">
            <w:pPr>
              <w:pStyle w:val="TableStyle"/>
            </w:pPr>
          </w:p>
        </w:tc>
        <w:tc>
          <w:tcPr>
            <w:tcW w:w="595" w:type="dxa"/>
          </w:tcPr>
          <w:p w14:paraId="6BC9E77A" w14:textId="77777777" w:rsidR="00083A2B" w:rsidRDefault="00083A2B">
            <w:pPr>
              <w:pStyle w:val="TableStyle"/>
            </w:pPr>
          </w:p>
        </w:tc>
        <w:tc>
          <w:tcPr>
            <w:tcW w:w="1570" w:type="dxa"/>
          </w:tcPr>
          <w:p w14:paraId="3BC21B06" w14:textId="77777777" w:rsidR="00083A2B" w:rsidRDefault="00083A2B">
            <w:pPr>
              <w:pStyle w:val="TableStyle"/>
            </w:pPr>
          </w:p>
        </w:tc>
        <w:tc>
          <w:tcPr>
            <w:tcW w:w="283" w:type="dxa"/>
          </w:tcPr>
          <w:p w14:paraId="209377A5" w14:textId="77777777" w:rsidR="00083A2B" w:rsidRDefault="00083A2B">
            <w:pPr>
              <w:pStyle w:val="TableStyle"/>
              <w:jc w:val="center"/>
            </w:pPr>
          </w:p>
        </w:tc>
        <w:tc>
          <w:tcPr>
            <w:tcW w:w="283" w:type="dxa"/>
          </w:tcPr>
          <w:p w14:paraId="5461ACD6" w14:textId="77777777" w:rsidR="00083A2B" w:rsidRDefault="007C4FE9">
            <w:pPr>
              <w:pStyle w:val="TableStyle"/>
              <w:jc w:val="center"/>
            </w:pPr>
            <w:r>
              <w:rPr>
                <w:noProof/>
              </w:rPr>
              <w:t>1</w:t>
            </w:r>
          </w:p>
        </w:tc>
        <w:tc>
          <w:tcPr>
            <w:tcW w:w="283" w:type="dxa"/>
          </w:tcPr>
          <w:p w14:paraId="42307AEA" w14:textId="77777777" w:rsidR="00083A2B" w:rsidRDefault="00083A2B">
            <w:pPr>
              <w:pStyle w:val="TableStyle"/>
              <w:jc w:val="center"/>
            </w:pPr>
          </w:p>
        </w:tc>
        <w:tc>
          <w:tcPr>
            <w:tcW w:w="283" w:type="dxa"/>
          </w:tcPr>
          <w:p w14:paraId="58E82F6F" w14:textId="77777777" w:rsidR="00083A2B" w:rsidRDefault="00083A2B">
            <w:pPr>
              <w:pStyle w:val="TableStyle"/>
              <w:jc w:val="center"/>
            </w:pPr>
          </w:p>
        </w:tc>
        <w:tc>
          <w:tcPr>
            <w:tcW w:w="283" w:type="dxa"/>
          </w:tcPr>
          <w:p w14:paraId="5E7099A7" w14:textId="77777777" w:rsidR="00083A2B" w:rsidRDefault="00083A2B">
            <w:pPr>
              <w:pStyle w:val="TableStyle"/>
              <w:jc w:val="center"/>
            </w:pPr>
          </w:p>
        </w:tc>
        <w:tc>
          <w:tcPr>
            <w:tcW w:w="283" w:type="dxa"/>
          </w:tcPr>
          <w:p w14:paraId="20C37DD4" w14:textId="77777777" w:rsidR="00083A2B" w:rsidRDefault="00083A2B">
            <w:pPr>
              <w:pStyle w:val="TableStyle"/>
              <w:jc w:val="center"/>
            </w:pPr>
          </w:p>
        </w:tc>
        <w:tc>
          <w:tcPr>
            <w:tcW w:w="283" w:type="dxa"/>
          </w:tcPr>
          <w:p w14:paraId="06BEDF8C" w14:textId="77777777" w:rsidR="00083A2B" w:rsidRDefault="00083A2B">
            <w:pPr>
              <w:pStyle w:val="TableStyle"/>
              <w:jc w:val="center"/>
            </w:pPr>
          </w:p>
        </w:tc>
        <w:tc>
          <w:tcPr>
            <w:tcW w:w="283" w:type="dxa"/>
          </w:tcPr>
          <w:p w14:paraId="6392B3CE" w14:textId="77777777" w:rsidR="00083A2B" w:rsidRDefault="00083A2B">
            <w:pPr>
              <w:pStyle w:val="TableStyle"/>
              <w:jc w:val="center"/>
            </w:pPr>
          </w:p>
        </w:tc>
        <w:tc>
          <w:tcPr>
            <w:tcW w:w="1945" w:type="dxa"/>
          </w:tcPr>
          <w:p w14:paraId="0E08DDA6" w14:textId="77777777" w:rsidR="00083A2B" w:rsidRDefault="007C4FE9">
            <w:pPr>
              <w:pStyle w:val="TableStyle"/>
            </w:pPr>
            <w:r>
              <w:rPr>
                <w:noProof/>
              </w:rPr>
              <w:t xml:space="preserve">Reading Type                                                                                        </w:t>
            </w:r>
          </w:p>
        </w:tc>
      </w:tr>
    </w:tbl>
    <w:p w14:paraId="014E38F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ADA52EF" w14:textId="77777777">
        <w:trPr>
          <w:cantSplit/>
        </w:trPr>
        <w:tc>
          <w:tcPr>
            <w:tcW w:w="624" w:type="dxa"/>
            <w:tcBorders>
              <w:bottom w:val="single" w:sz="2" w:space="0" w:color="auto"/>
            </w:tcBorders>
            <w:shd w:val="pct10" w:color="auto" w:fill="auto"/>
          </w:tcPr>
          <w:p w14:paraId="30EC7316" w14:textId="77777777" w:rsidR="00083A2B" w:rsidRDefault="007C4FE9">
            <w:pPr>
              <w:pStyle w:val="TableStyle"/>
              <w:jc w:val="center"/>
            </w:pPr>
            <w:r>
              <w:rPr>
                <w:noProof/>
              </w:rPr>
              <w:t>148</w:t>
            </w:r>
          </w:p>
        </w:tc>
        <w:tc>
          <w:tcPr>
            <w:tcW w:w="2035" w:type="dxa"/>
            <w:tcBorders>
              <w:bottom w:val="single" w:sz="2" w:space="0" w:color="auto"/>
            </w:tcBorders>
            <w:shd w:val="pct10" w:color="auto" w:fill="auto"/>
          </w:tcPr>
          <w:p w14:paraId="7A07E988" w14:textId="77777777" w:rsidR="00083A2B" w:rsidRDefault="007C4FE9">
            <w:pPr>
              <w:pStyle w:val="TableStyle"/>
            </w:pPr>
            <w:r>
              <w:rPr>
                <w:noProof/>
              </w:rPr>
              <w:t>Meter Detail per MPAN Core</w:t>
            </w:r>
          </w:p>
        </w:tc>
        <w:tc>
          <w:tcPr>
            <w:tcW w:w="595" w:type="dxa"/>
            <w:tcBorders>
              <w:bottom w:val="single" w:sz="2" w:space="0" w:color="auto"/>
            </w:tcBorders>
            <w:shd w:val="pct10" w:color="auto" w:fill="auto"/>
          </w:tcPr>
          <w:p w14:paraId="1C970A3F" w14:textId="77777777" w:rsidR="00083A2B" w:rsidRDefault="007C4FE9">
            <w:pPr>
              <w:pStyle w:val="TableStyle"/>
            </w:pPr>
            <w:r>
              <w:rPr>
                <w:noProof/>
              </w:rPr>
              <w:t>1-*</w:t>
            </w:r>
          </w:p>
        </w:tc>
        <w:tc>
          <w:tcPr>
            <w:tcW w:w="1570" w:type="dxa"/>
            <w:tcBorders>
              <w:bottom w:val="single" w:sz="2" w:space="0" w:color="auto"/>
            </w:tcBorders>
            <w:shd w:val="pct10" w:color="auto" w:fill="auto"/>
          </w:tcPr>
          <w:p w14:paraId="6970CA1B" w14:textId="77777777" w:rsidR="00083A2B" w:rsidRDefault="00083A2B">
            <w:pPr>
              <w:pStyle w:val="TableStyle"/>
            </w:pPr>
          </w:p>
        </w:tc>
        <w:tc>
          <w:tcPr>
            <w:tcW w:w="283" w:type="dxa"/>
            <w:tcBorders>
              <w:bottom w:val="single" w:sz="2" w:space="0" w:color="auto"/>
            </w:tcBorders>
            <w:shd w:val="pct10" w:color="auto" w:fill="auto"/>
          </w:tcPr>
          <w:p w14:paraId="270668FE" w14:textId="77777777" w:rsidR="00083A2B" w:rsidRDefault="00083A2B">
            <w:pPr>
              <w:pStyle w:val="TableStyle"/>
              <w:jc w:val="center"/>
            </w:pPr>
          </w:p>
        </w:tc>
        <w:tc>
          <w:tcPr>
            <w:tcW w:w="283" w:type="dxa"/>
            <w:tcBorders>
              <w:bottom w:val="single" w:sz="2" w:space="0" w:color="auto"/>
            </w:tcBorders>
            <w:shd w:val="pct10" w:color="auto" w:fill="auto"/>
          </w:tcPr>
          <w:p w14:paraId="3BF6A36D"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FE86D8D" w14:textId="77777777" w:rsidR="00083A2B" w:rsidRDefault="00083A2B">
            <w:pPr>
              <w:pStyle w:val="TableStyle"/>
              <w:jc w:val="center"/>
            </w:pPr>
          </w:p>
        </w:tc>
        <w:tc>
          <w:tcPr>
            <w:tcW w:w="283" w:type="dxa"/>
            <w:tcBorders>
              <w:bottom w:val="single" w:sz="2" w:space="0" w:color="auto"/>
            </w:tcBorders>
            <w:shd w:val="pct10" w:color="auto" w:fill="auto"/>
          </w:tcPr>
          <w:p w14:paraId="12BFBC14" w14:textId="77777777" w:rsidR="00083A2B" w:rsidRDefault="00083A2B">
            <w:pPr>
              <w:pStyle w:val="TableStyle"/>
              <w:jc w:val="center"/>
            </w:pPr>
          </w:p>
        </w:tc>
        <w:tc>
          <w:tcPr>
            <w:tcW w:w="283" w:type="dxa"/>
            <w:tcBorders>
              <w:bottom w:val="single" w:sz="2" w:space="0" w:color="auto"/>
            </w:tcBorders>
            <w:shd w:val="pct10" w:color="auto" w:fill="auto"/>
          </w:tcPr>
          <w:p w14:paraId="609EF67F" w14:textId="77777777" w:rsidR="00083A2B" w:rsidRDefault="00083A2B">
            <w:pPr>
              <w:pStyle w:val="TableStyle"/>
              <w:jc w:val="center"/>
            </w:pPr>
          </w:p>
        </w:tc>
        <w:tc>
          <w:tcPr>
            <w:tcW w:w="283" w:type="dxa"/>
            <w:tcBorders>
              <w:bottom w:val="single" w:sz="2" w:space="0" w:color="auto"/>
            </w:tcBorders>
            <w:shd w:val="pct10" w:color="auto" w:fill="auto"/>
          </w:tcPr>
          <w:p w14:paraId="4D635EEC" w14:textId="77777777" w:rsidR="00083A2B" w:rsidRDefault="00083A2B">
            <w:pPr>
              <w:pStyle w:val="TableStyle"/>
              <w:jc w:val="center"/>
            </w:pPr>
          </w:p>
        </w:tc>
        <w:tc>
          <w:tcPr>
            <w:tcW w:w="283" w:type="dxa"/>
            <w:tcBorders>
              <w:bottom w:val="single" w:sz="2" w:space="0" w:color="auto"/>
            </w:tcBorders>
            <w:shd w:val="pct10" w:color="auto" w:fill="auto"/>
          </w:tcPr>
          <w:p w14:paraId="783D5614" w14:textId="77777777" w:rsidR="00083A2B" w:rsidRDefault="00083A2B">
            <w:pPr>
              <w:pStyle w:val="TableStyle"/>
              <w:jc w:val="center"/>
            </w:pPr>
          </w:p>
        </w:tc>
        <w:tc>
          <w:tcPr>
            <w:tcW w:w="283" w:type="dxa"/>
            <w:tcBorders>
              <w:bottom w:val="single" w:sz="2" w:space="0" w:color="auto"/>
            </w:tcBorders>
            <w:shd w:val="pct10" w:color="auto" w:fill="auto"/>
          </w:tcPr>
          <w:p w14:paraId="641C2F01" w14:textId="77777777" w:rsidR="00083A2B" w:rsidRDefault="00083A2B">
            <w:pPr>
              <w:pStyle w:val="TableStyle"/>
              <w:jc w:val="center"/>
            </w:pPr>
          </w:p>
        </w:tc>
        <w:tc>
          <w:tcPr>
            <w:tcW w:w="1945" w:type="dxa"/>
            <w:tcBorders>
              <w:bottom w:val="single" w:sz="2" w:space="0" w:color="auto"/>
            </w:tcBorders>
            <w:shd w:val="pct10" w:color="auto" w:fill="auto"/>
          </w:tcPr>
          <w:p w14:paraId="28442F61" w14:textId="77777777" w:rsidR="00083A2B" w:rsidRDefault="00083A2B">
            <w:pPr>
              <w:pStyle w:val="TableStyle"/>
              <w:jc w:val="center"/>
            </w:pPr>
          </w:p>
        </w:tc>
      </w:tr>
      <w:tr w:rsidR="00083A2B" w14:paraId="3FAFA77F" w14:textId="77777777">
        <w:trPr>
          <w:cantSplit/>
        </w:trPr>
        <w:tc>
          <w:tcPr>
            <w:tcW w:w="624" w:type="dxa"/>
          </w:tcPr>
          <w:p w14:paraId="04AC8B98" w14:textId="77777777" w:rsidR="00083A2B" w:rsidRDefault="00083A2B">
            <w:pPr>
              <w:pStyle w:val="TableStyle"/>
              <w:jc w:val="center"/>
            </w:pPr>
          </w:p>
        </w:tc>
        <w:tc>
          <w:tcPr>
            <w:tcW w:w="2035" w:type="dxa"/>
          </w:tcPr>
          <w:p w14:paraId="6A7407DB" w14:textId="77777777" w:rsidR="00083A2B" w:rsidRDefault="00083A2B">
            <w:pPr>
              <w:pStyle w:val="TableStyle"/>
            </w:pPr>
          </w:p>
        </w:tc>
        <w:tc>
          <w:tcPr>
            <w:tcW w:w="595" w:type="dxa"/>
          </w:tcPr>
          <w:p w14:paraId="005E3AE6" w14:textId="77777777" w:rsidR="00083A2B" w:rsidRDefault="00083A2B">
            <w:pPr>
              <w:pStyle w:val="TableStyle"/>
            </w:pPr>
          </w:p>
        </w:tc>
        <w:tc>
          <w:tcPr>
            <w:tcW w:w="1570" w:type="dxa"/>
          </w:tcPr>
          <w:p w14:paraId="3A0630F8" w14:textId="77777777" w:rsidR="00083A2B" w:rsidRDefault="00083A2B">
            <w:pPr>
              <w:pStyle w:val="TableStyle"/>
            </w:pPr>
          </w:p>
        </w:tc>
        <w:tc>
          <w:tcPr>
            <w:tcW w:w="283" w:type="dxa"/>
          </w:tcPr>
          <w:p w14:paraId="1A916267" w14:textId="77777777" w:rsidR="00083A2B" w:rsidRDefault="00083A2B">
            <w:pPr>
              <w:pStyle w:val="TableStyle"/>
              <w:jc w:val="center"/>
            </w:pPr>
          </w:p>
        </w:tc>
        <w:tc>
          <w:tcPr>
            <w:tcW w:w="283" w:type="dxa"/>
          </w:tcPr>
          <w:p w14:paraId="5678D625" w14:textId="77777777" w:rsidR="00083A2B" w:rsidRDefault="00083A2B">
            <w:pPr>
              <w:pStyle w:val="TableStyle"/>
              <w:jc w:val="center"/>
            </w:pPr>
          </w:p>
        </w:tc>
        <w:tc>
          <w:tcPr>
            <w:tcW w:w="283" w:type="dxa"/>
          </w:tcPr>
          <w:p w14:paraId="74BC2347" w14:textId="77777777" w:rsidR="00083A2B" w:rsidRDefault="007C4FE9">
            <w:pPr>
              <w:pStyle w:val="TableStyle"/>
              <w:jc w:val="center"/>
            </w:pPr>
            <w:r>
              <w:rPr>
                <w:noProof/>
              </w:rPr>
              <w:t>1</w:t>
            </w:r>
          </w:p>
        </w:tc>
        <w:tc>
          <w:tcPr>
            <w:tcW w:w="283" w:type="dxa"/>
          </w:tcPr>
          <w:p w14:paraId="70A252D3" w14:textId="77777777" w:rsidR="00083A2B" w:rsidRDefault="00083A2B">
            <w:pPr>
              <w:pStyle w:val="TableStyle"/>
              <w:jc w:val="center"/>
            </w:pPr>
          </w:p>
        </w:tc>
        <w:tc>
          <w:tcPr>
            <w:tcW w:w="283" w:type="dxa"/>
          </w:tcPr>
          <w:p w14:paraId="1E50688F" w14:textId="77777777" w:rsidR="00083A2B" w:rsidRDefault="00083A2B">
            <w:pPr>
              <w:pStyle w:val="TableStyle"/>
              <w:jc w:val="center"/>
            </w:pPr>
          </w:p>
        </w:tc>
        <w:tc>
          <w:tcPr>
            <w:tcW w:w="283" w:type="dxa"/>
          </w:tcPr>
          <w:p w14:paraId="0DC7EBD3" w14:textId="77777777" w:rsidR="00083A2B" w:rsidRDefault="00083A2B">
            <w:pPr>
              <w:pStyle w:val="TableStyle"/>
              <w:jc w:val="center"/>
            </w:pPr>
          </w:p>
        </w:tc>
        <w:tc>
          <w:tcPr>
            <w:tcW w:w="283" w:type="dxa"/>
          </w:tcPr>
          <w:p w14:paraId="49AEC821" w14:textId="77777777" w:rsidR="00083A2B" w:rsidRDefault="00083A2B">
            <w:pPr>
              <w:pStyle w:val="TableStyle"/>
              <w:jc w:val="center"/>
            </w:pPr>
          </w:p>
        </w:tc>
        <w:tc>
          <w:tcPr>
            <w:tcW w:w="283" w:type="dxa"/>
          </w:tcPr>
          <w:p w14:paraId="514088F5" w14:textId="77777777" w:rsidR="00083A2B" w:rsidRDefault="00083A2B">
            <w:pPr>
              <w:pStyle w:val="TableStyle"/>
              <w:jc w:val="center"/>
            </w:pPr>
          </w:p>
        </w:tc>
        <w:tc>
          <w:tcPr>
            <w:tcW w:w="1945" w:type="dxa"/>
          </w:tcPr>
          <w:p w14:paraId="33D2F938" w14:textId="77777777" w:rsidR="00083A2B" w:rsidRDefault="007C4FE9">
            <w:pPr>
              <w:pStyle w:val="TableStyle"/>
            </w:pPr>
            <w:r>
              <w:rPr>
                <w:noProof/>
              </w:rPr>
              <w:t>Meter Id (Serial Number)</w:t>
            </w:r>
          </w:p>
        </w:tc>
      </w:tr>
    </w:tbl>
    <w:p w14:paraId="50B977E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8FC801B" w14:textId="77777777">
        <w:trPr>
          <w:cantSplit/>
        </w:trPr>
        <w:tc>
          <w:tcPr>
            <w:tcW w:w="624" w:type="dxa"/>
            <w:tcBorders>
              <w:bottom w:val="single" w:sz="2" w:space="0" w:color="auto"/>
            </w:tcBorders>
            <w:shd w:val="pct10" w:color="auto" w:fill="auto"/>
          </w:tcPr>
          <w:p w14:paraId="763A68D4" w14:textId="77777777" w:rsidR="00083A2B" w:rsidRDefault="007C4FE9">
            <w:pPr>
              <w:pStyle w:val="TableStyle"/>
              <w:jc w:val="center"/>
            </w:pPr>
            <w:r>
              <w:rPr>
                <w:noProof/>
              </w:rPr>
              <w:t>149</w:t>
            </w:r>
          </w:p>
        </w:tc>
        <w:tc>
          <w:tcPr>
            <w:tcW w:w="2035" w:type="dxa"/>
            <w:tcBorders>
              <w:bottom w:val="single" w:sz="2" w:space="0" w:color="auto"/>
            </w:tcBorders>
            <w:shd w:val="pct10" w:color="auto" w:fill="auto"/>
          </w:tcPr>
          <w:p w14:paraId="39D493E3" w14:textId="77777777" w:rsidR="00083A2B" w:rsidRDefault="007C4FE9">
            <w:pPr>
              <w:pStyle w:val="TableStyle"/>
            </w:pPr>
            <w:r>
              <w:rPr>
                <w:noProof/>
              </w:rPr>
              <w:t>Meter Register Detail per Meter</w:t>
            </w:r>
          </w:p>
        </w:tc>
        <w:tc>
          <w:tcPr>
            <w:tcW w:w="595" w:type="dxa"/>
            <w:tcBorders>
              <w:bottom w:val="single" w:sz="2" w:space="0" w:color="auto"/>
            </w:tcBorders>
            <w:shd w:val="pct10" w:color="auto" w:fill="auto"/>
          </w:tcPr>
          <w:p w14:paraId="2B3A4382" w14:textId="77777777" w:rsidR="00083A2B" w:rsidRDefault="007C4FE9">
            <w:pPr>
              <w:pStyle w:val="TableStyle"/>
            </w:pPr>
            <w:r>
              <w:rPr>
                <w:noProof/>
              </w:rPr>
              <w:t>1-*</w:t>
            </w:r>
          </w:p>
        </w:tc>
        <w:tc>
          <w:tcPr>
            <w:tcW w:w="1570" w:type="dxa"/>
            <w:tcBorders>
              <w:bottom w:val="single" w:sz="2" w:space="0" w:color="auto"/>
            </w:tcBorders>
            <w:shd w:val="pct10" w:color="auto" w:fill="auto"/>
          </w:tcPr>
          <w:p w14:paraId="753C961C" w14:textId="77777777" w:rsidR="00083A2B" w:rsidRDefault="00083A2B">
            <w:pPr>
              <w:pStyle w:val="TableStyle"/>
            </w:pPr>
          </w:p>
        </w:tc>
        <w:tc>
          <w:tcPr>
            <w:tcW w:w="283" w:type="dxa"/>
            <w:tcBorders>
              <w:bottom w:val="single" w:sz="2" w:space="0" w:color="auto"/>
            </w:tcBorders>
            <w:shd w:val="pct10" w:color="auto" w:fill="auto"/>
          </w:tcPr>
          <w:p w14:paraId="30579FBE" w14:textId="77777777" w:rsidR="00083A2B" w:rsidRDefault="00083A2B">
            <w:pPr>
              <w:pStyle w:val="TableStyle"/>
              <w:jc w:val="center"/>
            </w:pPr>
          </w:p>
        </w:tc>
        <w:tc>
          <w:tcPr>
            <w:tcW w:w="283" w:type="dxa"/>
            <w:tcBorders>
              <w:bottom w:val="single" w:sz="2" w:space="0" w:color="auto"/>
            </w:tcBorders>
            <w:shd w:val="pct10" w:color="auto" w:fill="auto"/>
          </w:tcPr>
          <w:p w14:paraId="2C980155" w14:textId="77777777" w:rsidR="00083A2B" w:rsidRDefault="00083A2B">
            <w:pPr>
              <w:pStyle w:val="TableStyle"/>
              <w:jc w:val="center"/>
            </w:pPr>
          </w:p>
        </w:tc>
        <w:tc>
          <w:tcPr>
            <w:tcW w:w="283" w:type="dxa"/>
            <w:tcBorders>
              <w:bottom w:val="single" w:sz="2" w:space="0" w:color="auto"/>
            </w:tcBorders>
            <w:shd w:val="pct10" w:color="auto" w:fill="auto"/>
          </w:tcPr>
          <w:p w14:paraId="5E77F46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AE78A5A" w14:textId="77777777" w:rsidR="00083A2B" w:rsidRDefault="00083A2B">
            <w:pPr>
              <w:pStyle w:val="TableStyle"/>
              <w:jc w:val="center"/>
            </w:pPr>
          </w:p>
        </w:tc>
        <w:tc>
          <w:tcPr>
            <w:tcW w:w="283" w:type="dxa"/>
            <w:tcBorders>
              <w:bottom w:val="single" w:sz="2" w:space="0" w:color="auto"/>
            </w:tcBorders>
            <w:shd w:val="pct10" w:color="auto" w:fill="auto"/>
          </w:tcPr>
          <w:p w14:paraId="5FB3795B" w14:textId="77777777" w:rsidR="00083A2B" w:rsidRDefault="00083A2B">
            <w:pPr>
              <w:pStyle w:val="TableStyle"/>
              <w:jc w:val="center"/>
            </w:pPr>
          </w:p>
        </w:tc>
        <w:tc>
          <w:tcPr>
            <w:tcW w:w="283" w:type="dxa"/>
            <w:tcBorders>
              <w:bottom w:val="single" w:sz="2" w:space="0" w:color="auto"/>
            </w:tcBorders>
            <w:shd w:val="pct10" w:color="auto" w:fill="auto"/>
          </w:tcPr>
          <w:p w14:paraId="03439006" w14:textId="77777777" w:rsidR="00083A2B" w:rsidRDefault="00083A2B">
            <w:pPr>
              <w:pStyle w:val="TableStyle"/>
              <w:jc w:val="center"/>
            </w:pPr>
          </w:p>
        </w:tc>
        <w:tc>
          <w:tcPr>
            <w:tcW w:w="283" w:type="dxa"/>
            <w:tcBorders>
              <w:bottom w:val="single" w:sz="2" w:space="0" w:color="auto"/>
            </w:tcBorders>
            <w:shd w:val="pct10" w:color="auto" w:fill="auto"/>
          </w:tcPr>
          <w:p w14:paraId="51F8E23D" w14:textId="77777777" w:rsidR="00083A2B" w:rsidRDefault="00083A2B">
            <w:pPr>
              <w:pStyle w:val="TableStyle"/>
              <w:jc w:val="center"/>
            </w:pPr>
          </w:p>
        </w:tc>
        <w:tc>
          <w:tcPr>
            <w:tcW w:w="283" w:type="dxa"/>
            <w:tcBorders>
              <w:bottom w:val="single" w:sz="2" w:space="0" w:color="auto"/>
            </w:tcBorders>
            <w:shd w:val="pct10" w:color="auto" w:fill="auto"/>
          </w:tcPr>
          <w:p w14:paraId="540C1082" w14:textId="77777777" w:rsidR="00083A2B" w:rsidRDefault="00083A2B">
            <w:pPr>
              <w:pStyle w:val="TableStyle"/>
              <w:jc w:val="center"/>
            </w:pPr>
          </w:p>
        </w:tc>
        <w:tc>
          <w:tcPr>
            <w:tcW w:w="1945" w:type="dxa"/>
            <w:tcBorders>
              <w:bottom w:val="single" w:sz="2" w:space="0" w:color="auto"/>
            </w:tcBorders>
            <w:shd w:val="pct10" w:color="auto" w:fill="auto"/>
          </w:tcPr>
          <w:p w14:paraId="6DE22D9B" w14:textId="77777777" w:rsidR="00083A2B" w:rsidRDefault="00083A2B">
            <w:pPr>
              <w:pStyle w:val="TableStyle"/>
              <w:jc w:val="center"/>
            </w:pPr>
          </w:p>
        </w:tc>
      </w:tr>
      <w:tr w:rsidR="00083A2B" w14:paraId="721EA04A" w14:textId="77777777">
        <w:trPr>
          <w:cantSplit/>
        </w:trPr>
        <w:tc>
          <w:tcPr>
            <w:tcW w:w="624" w:type="dxa"/>
          </w:tcPr>
          <w:p w14:paraId="29CB5BC2" w14:textId="77777777" w:rsidR="00083A2B" w:rsidRDefault="00083A2B">
            <w:pPr>
              <w:pStyle w:val="TableStyle"/>
              <w:jc w:val="center"/>
            </w:pPr>
          </w:p>
        </w:tc>
        <w:tc>
          <w:tcPr>
            <w:tcW w:w="2035" w:type="dxa"/>
          </w:tcPr>
          <w:p w14:paraId="798BF40B" w14:textId="77777777" w:rsidR="00083A2B" w:rsidRDefault="00083A2B">
            <w:pPr>
              <w:pStyle w:val="TableStyle"/>
            </w:pPr>
          </w:p>
        </w:tc>
        <w:tc>
          <w:tcPr>
            <w:tcW w:w="595" w:type="dxa"/>
          </w:tcPr>
          <w:p w14:paraId="091E50A5" w14:textId="77777777" w:rsidR="00083A2B" w:rsidRDefault="00083A2B">
            <w:pPr>
              <w:pStyle w:val="TableStyle"/>
            </w:pPr>
          </w:p>
        </w:tc>
        <w:tc>
          <w:tcPr>
            <w:tcW w:w="1570" w:type="dxa"/>
          </w:tcPr>
          <w:p w14:paraId="6B088D26" w14:textId="77777777" w:rsidR="00083A2B" w:rsidRDefault="00083A2B">
            <w:pPr>
              <w:pStyle w:val="TableStyle"/>
            </w:pPr>
          </w:p>
        </w:tc>
        <w:tc>
          <w:tcPr>
            <w:tcW w:w="283" w:type="dxa"/>
          </w:tcPr>
          <w:p w14:paraId="421BE862" w14:textId="77777777" w:rsidR="00083A2B" w:rsidRDefault="00083A2B">
            <w:pPr>
              <w:pStyle w:val="TableStyle"/>
              <w:jc w:val="center"/>
            </w:pPr>
          </w:p>
        </w:tc>
        <w:tc>
          <w:tcPr>
            <w:tcW w:w="283" w:type="dxa"/>
          </w:tcPr>
          <w:p w14:paraId="43AEE1ED" w14:textId="77777777" w:rsidR="00083A2B" w:rsidRDefault="00083A2B">
            <w:pPr>
              <w:pStyle w:val="TableStyle"/>
              <w:jc w:val="center"/>
            </w:pPr>
          </w:p>
        </w:tc>
        <w:tc>
          <w:tcPr>
            <w:tcW w:w="283" w:type="dxa"/>
          </w:tcPr>
          <w:p w14:paraId="271E1146" w14:textId="77777777" w:rsidR="00083A2B" w:rsidRDefault="00083A2B">
            <w:pPr>
              <w:pStyle w:val="TableStyle"/>
              <w:jc w:val="center"/>
            </w:pPr>
          </w:p>
        </w:tc>
        <w:tc>
          <w:tcPr>
            <w:tcW w:w="283" w:type="dxa"/>
          </w:tcPr>
          <w:p w14:paraId="47896B8B" w14:textId="77777777" w:rsidR="00083A2B" w:rsidRDefault="007C4FE9">
            <w:pPr>
              <w:pStyle w:val="TableStyle"/>
              <w:jc w:val="center"/>
            </w:pPr>
            <w:r>
              <w:rPr>
                <w:noProof/>
              </w:rPr>
              <w:t>1</w:t>
            </w:r>
          </w:p>
        </w:tc>
        <w:tc>
          <w:tcPr>
            <w:tcW w:w="283" w:type="dxa"/>
          </w:tcPr>
          <w:p w14:paraId="7DEF876A" w14:textId="77777777" w:rsidR="00083A2B" w:rsidRDefault="00083A2B">
            <w:pPr>
              <w:pStyle w:val="TableStyle"/>
              <w:jc w:val="center"/>
            </w:pPr>
          </w:p>
        </w:tc>
        <w:tc>
          <w:tcPr>
            <w:tcW w:w="283" w:type="dxa"/>
          </w:tcPr>
          <w:p w14:paraId="692AD821" w14:textId="77777777" w:rsidR="00083A2B" w:rsidRDefault="00083A2B">
            <w:pPr>
              <w:pStyle w:val="TableStyle"/>
              <w:jc w:val="center"/>
            </w:pPr>
          </w:p>
        </w:tc>
        <w:tc>
          <w:tcPr>
            <w:tcW w:w="283" w:type="dxa"/>
          </w:tcPr>
          <w:p w14:paraId="2BB2561D" w14:textId="77777777" w:rsidR="00083A2B" w:rsidRDefault="00083A2B">
            <w:pPr>
              <w:pStyle w:val="TableStyle"/>
              <w:jc w:val="center"/>
            </w:pPr>
          </w:p>
        </w:tc>
        <w:tc>
          <w:tcPr>
            <w:tcW w:w="283" w:type="dxa"/>
          </w:tcPr>
          <w:p w14:paraId="739E4E21" w14:textId="77777777" w:rsidR="00083A2B" w:rsidRDefault="00083A2B">
            <w:pPr>
              <w:pStyle w:val="TableStyle"/>
              <w:jc w:val="center"/>
            </w:pPr>
          </w:p>
        </w:tc>
        <w:tc>
          <w:tcPr>
            <w:tcW w:w="1945" w:type="dxa"/>
          </w:tcPr>
          <w:p w14:paraId="1B283FA7" w14:textId="77777777" w:rsidR="00083A2B" w:rsidRDefault="007C4FE9">
            <w:pPr>
              <w:pStyle w:val="TableStyle"/>
            </w:pPr>
            <w:r>
              <w:rPr>
                <w:noProof/>
              </w:rPr>
              <w:t>Meter Register Id</w:t>
            </w:r>
          </w:p>
        </w:tc>
      </w:tr>
      <w:tr w:rsidR="00083A2B" w14:paraId="6BB2D190" w14:textId="77777777">
        <w:trPr>
          <w:cantSplit/>
        </w:trPr>
        <w:tc>
          <w:tcPr>
            <w:tcW w:w="624" w:type="dxa"/>
          </w:tcPr>
          <w:p w14:paraId="1BF820AF" w14:textId="77777777" w:rsidR="00083A2B" w:rsidRDefault="00083A2B">
            <w:pPr>
              <w:pStyle w:val="TableStyle"/>
              <w:jc w:val="center"/>
            </w:pPr>
          </w:p>
        </w:tc>
        <w:tc>
          <w:tcPr>
            <w:tcW w:w="2035" w:type="dxa"/>
          </w:tcPr>
          <w:p w14:paraId="190A9F56" w14:textId="77777777" w:rsidR="00083A2B" w:rsidRDefault="00083A2B">
            <w:pPr>
              <w:pStyle w:val="TableStyle"/>
            </w:pPr>
          </w:p>
        </w:tc>
        <w:tc>
          <w:tcPr>
            <w:tcW w:w="595" w:type="dxa"/>
          </w:tcPr>
          <w:p w14:paraId="478F5DD7" w14:textId="77777777" w:rsidR="00083A2B" w:rsidRDefault="00083A2B">
            <w:pPr>
              <w:pStyle w:val="TableStyle"/>
            </w:pPr>
          </w:p>
        </w:tc>
        <w:tc>
          <w:tcPr>
            <w:tcW w:w="1570" w:type="dxa"/>
          </w:tcPr>
          <w:p w14:paraId="620FD267" w14:textId="77777777" w:rsidR="00083A2B" w:rsidRDefault="00083A2B">
            <w:pPr>
              <w:pStyle w:val="TableStyle"/>
            </w:pPr>
          </w:p>
        </w:tc>
        <w:tc>
          <w:tcPr>
            <w:tcW w:w="283" w:type="dxa"/>
          </w:tcPr>
          <w:p w14:paraId="14079655" w14:textId="77777777" w:rsidR="00083A2B" w:rsidRDefault="00083A2B">
            <w:pPr>
              <w:pStyle w:val="TableStyle"/>
              <w:jc w:val="center"/>
            </w:pPr>
          </w:p>
        </w:tc>
        <w:tc>
          <w:tcPr>
            <w:tcW w:w="283" w:type="dxa"/>
          </w:tcPr>
          <w:p w14:paraId="021EF75A" w14:textId="77777777" w:rsidR="00083A2B" w:rsidRDefault="00083A2B">
            <w:pPr>
              <w:pStyle w:val="TableStyle"/>
              <w:jc w:val="center"/>
            </w:pPr>
          </w:p>
        </w:tc>
        <w:tc>
          <w:tcPr>
            <w:tcW w:w="283" w:type="dxa"/>
          </w:tcPr>
          <w:p w14:paraId="7903DB35" w14:textId="77777777" w:rsidR="00083A2B" w:rsidRDefault="00083A2B">
            <w:pPr>
              <w:pStyle w:val="TableStyle"/>
              <w:jc w:val="center"/>
            </w:pPr>
          </w:p>
        </w:tc>
        <w:tc>
          <w:tcPr>
            <w:tcW w:w="283" w:type="dxa"/>
          </w:tcPr>
          <w:p w14:paraId="23FD8435" w14:textId="77777777" w:rsidR="00083A2B" w:rsidRDefault="007C4FE9">
            <w:pPr>
              <w:pStyle w:val="TableStyle"/>
              <w:jc w:val="center"/>
            </w:pPr>
            <w:r>
              <w:rPr>
                <w:noProof/>
              </w:rPr>
              <w:t>1</w:t>
            </w:r>
          </w:p>
        </w:tc>
        <w:tc>
          <w:tcPr>
            <w:tcW w:w="283" w:type="dxa"/>
          </w:tcPr>
          <w:p w14:paraId="4FC5AAB6" w14:textId="77777777" w:rsidR="00083A2B" w:rsidRDefault="00083A2B">
            <w:pPr>
              <w:pStyle w:val="TableStyle"/>
              <w:jc w:val="center"/>
            </w:pPr>
          </w:p>
        </w:tc>
        <w:tc>
          <w:tcPr>
            <w:tcW w:w="283" w:type="dxa"/>
          </w:tcPr>
          <w:p w14:paraId="6D32F091" w14:textId="77777777" w:rsidR="00083A2B" w:rsidRDefault="00083A2B">
            <w:pPr>
              <w:pStyle w:val="TableStyle"/>
              <w:jc w:val="center"/>
            </w:pPr>
          </w:p>
        </w:tc>
        <w:tc>
          <w:tcPr>
            <w:tcW w:w="283" w:type="dxa"/>
          </w:tcPr>
          <w:p w14:paraId="5643CC75" w14:textId="77777777" w:rsidR="00083A2B" w:rsidRDefault="00083A2B">
            <w:pPr>
              <w:pStyle w:val="TableStyle"/>
              <w:jc w:val="center"/>
            </w:pPr>
          </w:p>
        </w:tc>
        <w:tc>
          <w:tcPr>
            <w:tcW w:w="283" w:type="dxa"/>
          </w:tcPr>
          <w:p w14:paraId="02077FFF" w14:textId="77777777" w:rsidR="00083A2B" w:rsidRDefault="00083A2B">
            <w:pPr>
              <w:pStyle w:val="TableStyle"/>
              <w:jc w:val="center"/>
            </w:pPr>
          </w:p>
        </w:tc>
        <w:tc>
          <w:tcPr>
            <w:tcW w:w="1945" w:type="dxa"/>
          </w:tcPr>
          <w:p w14:paraId="74C604CB" w14:textId="77777777" w:rsidR="00083A2B" w:rsidRDefault="007C4FE9">
            <w:pPr>
              <w:pStyle w:val="TableStyle"/>
            </w:pPr>
            <w:r>
              <w:rPr>
                <w:noProof/>
              </w:rPr>
              <w:t>Register Reading</w:t>
            </w:r>
          </w:p>
        </w:tc>
      </w:tr>
    </w:tbl>
    <w:p w14:paraId="461E6EC8" w14:textId="77777777" w:rsidR="00083A2B" w:rsidRDefault="00083A2B">
      <w:pPr>
        <w:sectPr w:rsidR="00083A2B">
          <w:type w:val="continuous"/>
          <w:pgSz w:w="12240" w:h="15840"/>
          <w:pgMar w:top="1440" w:right="1800" w:bottom="1440" w:left="1800" w:header="708" w:footer="708" w:gutter="0"/>
          <w:cols w:space="708"/>
          <w:docGrid w:linePitch="360"/>
        </w:sectPr>
      </w:pPr>
    </w:p>
    <w:p w14:paraId="188CD709"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212257F" w14:textId="77777777">
        <w:tc>
          <w:tcPr>
            <w:tcW w:w="1814" w:type="dxa"/>
          </w:tcPr>
          <w:p w14:paraId="6E2228B8" w14:textId="77777777" w:rsidR="00083A2B" w:rsidRDefault="007C4FE9">
            <w:pPr>
              <w:pStyle w:val="Fieldtitle"/>
              <w:rPr>
                <w:sz w:val="20"/>
              </w:rPr>
            </w:pPr>
            <w:r>
              <w:rPr>
                <w:sz w:val="20"/>
              </w:rPr>
              <w:t>Notes:</w:t>
            </w:r>
          </w:p>
        </w:tc>
        <w:tc>
          <w:tcPr>
            <w:tcW w:w="6803" w:type="dxa"/>
          </w:tcPr>
          <w:p w14:paraId="2F80FA61" w14:textId="77777777" w:rsidR="00083A2B" w:rsidRDefault="00083A2B">
            <w:pPr>
              <w:rPr>
                <w:sz w:val="20"/>
                <w:szCs w:val="20"/>
              </w:rPr>
            </w:pPr>
          </w:p>
        </w:tc>
      </w:tr>
    </w:tbl>
    <w:p w14:paraId="0D352CD7" w14:textId="77777777" w:rsidR="00083A2B" w:rsidRDefault="00083A2B">
      <w:pPr>
        <w:sectPr w:rsidR="00083A2B">
          <w:type w:val="continuous"/>
          <w:pgSz w:w="12240" w:h="15840"/>
          <w:pgMar w:top="1440" w:right="1800" w:bottom="1440" w:left="1800" w:header="708" w:footer="708" w:gutter="0"/>
          <w:cols w:space="708"/>
          <w:docGrid w:linePitch="360"/>
        </w:sectPr>
      </w:pPr>
    </w:p>
    <w:p w14:paraId="4C05F452"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28029397" w14:textId="77777777">
        <w:trPr>
          <w:cantSplit/>
          <w:tblHeader/>
        </w:trPr>
        <w:tc>
          <w:tcPr>
            <w:tcW w:w="1559" w:type="dxa"/>
          </w:tcPr>
          <w:p w14:paraId="1B7AD1D0" w14:textId="77777777" w:rsidR="00083A2B" w:rsidRDefault="007C4FE9">
            <w:pPr>
              <w:pStyle w:val="TableStyle"/>
              <w:keepNext/>
              <w:jc w:val="center"/>
              <w:rPr>
                <w:b/>
              </w:rPr>
            </w:pPr>
            <w:r>
              <w:rPr>
                <w:b/>
              </w:rPr>
              <w:t>Catalogue release change takes effect</w:t>
            </w:r>
          </w:p>
        </w:tc>
        <w:tc>
          <w:tcPr>
            <w:tcW w:w="585" w:type="dxa"/>
          </w:tcPr>
          <w:p w14:paraId="51CFCF8F" w14:textId="77777777" w:rsidR="00083A2B" w:rsidRDefault="007C4FE9">
            <w:pPr>
              <w:pStyle w:val="TableStyle"/>
              <w:keepNext/>
              <w:jc w:val="center"/>
              <w:rPr>
                <w:b/>
              </w:rPr>
            </w:pPr>
            <w:r>
              <w:rPr>
                <w:b/>
              </w:rPr>
              <w:t>CP No.</w:t>
            </w:r>
          </w:p>
        </w:tc>
        <w:tc>
          <w:tcPr>
            <w:tcW w:w="6494" w:type="dxa"/>
          </w:tcPr>
          <w:p w14:paraId="2C5A873A" w14:textId="77777777" w:rsidR="00083A2B" w:rsidRDefault="007C4FE9">
            <w:pPr>
              <w:pStyle w:val="TableStyle"/>
              <w:keepNext/>
              <w:rPr>
                <w:b/>
              </w:rPr>
            </w:pPr>
            <w:r>
              <w:rPr>
                <w:b/>
              </w:rPr>
              <w:t>Brief description of the change and its reason</w:t>
            </w:r>
          </w:p>
        </w:tc>
      </w:tr>
      <w:tr w:rsidR="00083A2B" w14:paraId="10E75C7C" w14:textId="77777777">
        <w:trPr>
          <w:cantSplit/>
        </w:trPr>
        <w:tc>
          <w:tcPr>
            <w:tcW w:w="1559" w:type="dxa"/>
          </w:tcPr>
          <w:p w14:paraId="05E4C154" w14:textId="77777777" w:rsidR="00083A2B" w:rsidRDefault="007C4FE9">
            <w:pPr>
              <w:pStyle w:val="TableStyle"/>
              <w:keepNext/>
              <w:jc w:val="center"/>
            </w:pPr>
            <w:r>
              <w:t xml:space="preserve">Version </w:t>
            </w:r>
            <w:r>
              <w:rPr>
                <w:noProof/>
              </w:rPr>
              <w:t>8.3</w:t>
            </w:r>
          </w:p>
        </w:tc>
        <w:tc>
          <w:tcPr>
            <w:tcW w:w="585" w:type="dxa"/>
          </w:tcPr>
          <w:p w14:paraId="33D97335" w14:textId="77777777" w:rsidR="00083A2B" w:rsidRDefault="007C4FE9">
            <w:pPr>
              <w:pStyle w:val="TableStyle"/>
              <w:keepNext/>
              <w:jc w:val="center"/>
            </w:pPr>
            <w:r>
              <w:rPr>
                <w:noProof/>
              </w:rPr>
              <w:t>3246</w:t>
            </w:r>
          </w:p>
        </w:tc>
        <w:tc>
          <w:tcPr>
            <w:tcW w:w="6494" w:type="dxa"/>
          </w:tcPr>
          <w:p w14:paraId="38257ADE" w14:textId="77777777" w:rsidR="00083A2B" w:rsidRDefault="007C4FE9">
            <w:pPr>
              <w:pStyle w:val="TableStyle"/>
              <w:keepNext/>
            </w:pPr>
            <w:r>
              <w:rPr>
                <w:noProof/>
              </w:rPr>
              <w:t>Flow Name and Description changed to include Old Supplier estimated readings</w:t>
            </w:r>
          </w:p>
        </w:tc>
      </w:tr>
    </w:tbl>
    <w:p w14:paraId="16D3BF9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7E8D03B" w14:textId="77777777">
        <w:tc>
          <w:tcPr>
            <w:tcW w:w="1814" w:type="dxa"/>
            <w:vAlign w:val="center"/>
          </w:tcPr>
          <w:p w14:paraId="546AB736" w14:textId="77777777" w:rsidR="00083A2B" w:rsidRDefault="007C4FE9">
            <w:pPr>
              <w:pStyle w:val="Fieldtitle"/>
              <w:rPr>
                <w:sz w:val="20"/>
              </w:rPr>
            </w:pPr>
            <w:r>
              <w:rPr>
                <w:sz w:val="20"/>
              </w:rPr>
              <w:lastRenderedPageBreak/>
              <w:t>Flow Name:</w:t>
            </w:r>
          </w:p>
        </w:tc>
        <w:tc>
          <w:tcPr>
            <w:tcW w:w="6803" w:type="dxa"/>
            <w:vAlign w:val="center"/>
          </w:tcPr>
          <w:p w14:paraId="1D036FE8" w14:textId="77777777" w:rsidR="00083A2B" w:rsidRDefault="007C4FE9">
            <w:pPr>
              <w:pStyle w:val="Flowtitle"/>
            </w:pPr>
            <w:r>
              <w:rPr>
                <w:noProof/>
              </w:rPr>
              <w:t>Instruction to Obtain Change of Supplier Reading</w:t>
            </w:r>
          </w:p>
        </w:tc>
      </w:tr>
      <w:tr w:rsidR="00083A2B" w14:paraId="7BCB36C6" w14:textId="77777777">
        <w:tc>
          <w:tcPr>
            <w:tcW w:w="1814" w:type="dxa"/>
            <w:vAlign w:val="center"/>
          </w:tcPr>
          <w:p w14:paraId="29891CB6" w14:textId="77777777" w:rsidR="00083A2B" w:rsidRDefault="007C4FE9">
            <w:pPr>
              <w:pStyle w:val="Fieldtitle"/>
              <w:rPr>
                <w:sz w:val="20"/>
              </w:rPr>
            </w:pPr>
            <w:r>
              <w:rPr>
                <w:sz w:val="20"/>
              </w:rPr>
              <w:t>Flow Description:</w:t>
            </w:r>
          </w:p>
        </w:tc>
        <w:tc>
          <w:tcPr>
            <w:tcW w:w="6803" w:type="dxa"/>
            <w:vAlign w:val="center"/>
          </w:tcPr>
          <w:p w14:paraId="0C1F2B37" w14:textId="77777777" w:rsidR="00083A2B" w:rsidRDefault="007C4FE9">
            <w:pPr>
              <w:rPr>
                <w:sz w:val="20"/>
                <w:szCs w:val="20"/>
                <w:lang w:val="en-GB"/>
              </w:rPr>
            </w:pPr>
            <w:r>
              <w:rPr>
                <w:noProof/>
                <w:sz w:val="20"/>
                <w:szCs w:val="20"/>
                <w:lang w:val="en-GB"/>
              </w:rPr>
              <w:t>On change of Supplier, the NHHDC is requested to provide an actual or deemed reading.</w:t>
            </w:r>
          </w:p>
          <w:p w14:paraId="22C9A031" w14:textId="77777777" w:rsidR="00083A2B" w:rsidRDefault="00083A2B">
            <w:pPr>
              <w:rPr>
                <w:noProof/>
                <w:sz w:val="20"/>
                <w:szCs w:val="20"/>
                <w:lang w:val="en-GB"/>
              </w:rPr>
            </w:pPr>
          </w:p>
          <w:p w14:paraId="2C134F05" w14:textId="77777777" w:rsidR="00083A2B" w:rsidRDefault="007C4FE9">
            <w:pPr>
              <w:rPr>
                <w:sz w:val="20"/>
                <w:szCs w:val="20"/>
                <w:lang w:val="en-GB"/>
              </w:rPr>
            </w:pPr>
            <w:r>
              <w:rPr>
                <w:sz w:val="20"/>
                <w:szCs w:val="20"/>
                <w:lang w:val="en-GB"/>
              </w:rPr>
              <w:t>Where the read is being used in place of a Routine Read or that used for a CoS or CoT, reading type “X” should be used. Where the reading is being used to change an SSC then reading types “F” and “I” should be used as per their current convention, and where sent by the Supplier would indicate a site visit has not been made. All other read types should be used as per current processing rules..</w:t>
            </w:r>
          </w:p>
        </w:tc>
      </w:tr>
      <w:tr w:rsidR="00083A2B" w14:paraId="607B3F6A" w14:textId="77777777">
        <w:tc>
          <w:tcPr>
            <w:tcW w:w="1814" w:type="dxa"/>
            <w:vAlign w:val="center"/>
          </w:tcPr>
          <w:p w14:paraId="3E014077" w14:textId="77777777" w:rsidR="00083A2B" w:rsidRDefault="007C4FE9">
            <w:pPr>
              <w:pStyle w:val="Fieldtitle"/>
              <w:rPr>
                <w:sz w:val="20"/>
              </w:rPr>
            </w:pPr>
            <w:r>
              <w:rPr>
                <w:sz w:val="20"/>
              </w:rPr>
              <w:t>Flow Ownership:</w:t>
            </w:r>
          </w:p>
        </w:tc>
        <w:tc>
          <w:tcPr>
            <w:tcW w:w="6803" w:type="dxa"/>
            <w:vAlign w:val="center"/>
          </w:tcPr>
          <w:p w14:paraId="5112FCDB" w14:textId="77777777" w:rsidR="00083A2B" w:rsidRDefault="007C4FE9">
            <w:pPr>
              <w:rPr>
                <w:sz w:val="20"/>
                <w:szCs w:val="20"/>
                <w:lang w:val="en-GB"/>
              </w:rPr>
            </w:pPr>
            <w:r>
              <w:rPr>
                <w:noProof/>
                <w:sz w:val="20"/>
                <w:szCs w:val="20"/>
                <w:lang w:val="en-GB"/>
              </w:rPr>
              <w:t>MRA</w:t>
            </w:r>
          </w:p>
        </w:tc>
      </w:tr>
    </w:tbl>
    <w:p w14:paraId="733CA7E3"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7C31FD4A" w14:textId="77777777">
        <w:tc>
          <w:tcPr>
            <w:tcW w:w="3685" w:type="dxa"/>
          </w:tcPr>
          <w:p w14:paraId="79019C42" w14:textId="77777777" w:rsidR="00083A2B" w:rsidRDefault="007C4FE9">
            <w:pPr>
              <w:spacing w:before="20" w:after="20"/>
              <w:rPr>
                <w:b/>
                <w:sz w:val="20"/>
                <w:szCs w:val="20"/>
                <w:lang w:val="en-GB"/>
              </w:rPr>
            </w:pPr>
            <w:r>
              <w:rPr>
                <w:b/>
                <w:sz w:val="20"/>
                <w:szCs w:val="20"/>
                <w:lang w:val="en-GB"/>
              </w:rPr>
              <w:t>From</w:t>
            </w:r>
          </w:p>
        </w:tc>
        <w:tc>
          <w:tcPr>
            <w:tcW w:w="3685" w:type="dxa"/>
          </w:tcPr>
          <w:p w14:paraId="4DD4864A" w14:textId="77777777" w:rsidR="00083A2B" w:rsidRDefault="007C4FE9">
            <w:pPr>
              <w:spacing w:before="20" w:after="20"/>
              <w:rPr>
                <w:b/>
                <w:sz w:val="20"/>
                <w:szCs w:val="20"/>
                <w:lang w:val="en-GB"/>
              </w:rPr>
            </w:pPr>
            <w:r>
              <w:rPr>
                <w:b/>
                <w:sz w:val="20"/>
                <w:szCs w:val="20"/>
                <w:lang w:val="en-GB"/>
              </w:rPr>
              <w:t>To</w:t>
            </w:r>
          </w:p>
        </w:tc>
        <w:tc>
          <w:tcPr>
            <w:tcW w:w="1100" w:type="dxa"/>
          </w:tcPr>
          <w:p w14:paraId="6D309787" w14:textId="77777777" w:rsidR="00083A2B" w:rsidRDefault="007C4FE9">
            <w:pPr>
              <w:spacing w:before="20" w:after="20"/>
              <w:jc w:val="center"/>
              <w:rPr>
                <w:b/>
                <w:sz w:val="20"/>
                <w:szCs w:val="20"/>
                <w:lang w:val="en-GB"/>
              </w:rPr>
            </w:pPr>
            <w:r>
              <w:rPr>
                <w:b/>
                <w:sz w:val="20"/>
                <w:szCs w:val="20"/>
                <w:lang w:val="en-GB"/>
              </w:rPr>
              <w:t>Version</w:t>
            </w:r>
          </w:p>
        </w:tc>
      </w:tr>
      <w:tr w:rsidR="00083A2B" w14:paraId="5132B58D" w14:textId="77777777">
        <w:tc>
          <w:tcPr>
            <w:tcW w:w="3685" w:type="dxa"/>
          </w:tcPr>
          <w:p w14:paraId="24CF0BC7" w14:textId="77777777" w:rsidR="00083A2B" w:rsidRDefault="007C4FE9">
            <w:pPr>
              <w:spacing w:before="20" w:after="20"/>
              <w:rPr>
                <w:sz w:val="20"/>
                <w:szCs w:val="20"/>
                <w:lang w:val="en-GB"/>
              </w:rPr>
            </w:pPr>
            <w:r>
              <w:rPr>
                <w:noProof/>
                <w:sz w:val="20"/>
                <w:szCs w:val="20"/>
                <w:lang w:val="en-GB"/>
              </w:rPr>
              <w:t>Supplier</w:t>
            </w:r>
          </w:p>
        </w:tc>
        <w:tc>
          <w:tcPr>
            <w:tcW w:w="3685" w:type="dxa"/>
          </w:tcPr>
          <w:p w14:paraId="36038991" w14:textId="77777777" w:rsidR="00083A2B" w:rsidRDefault="007C4FE9">
            <w:pPr>
              <w:spacing w:before="20" w:after="20"/>
              <w:rPr>
                <w:sz w:val="20"/>
                <w:szCs w:val="20"/>
                <w:lang w:val="en-GB"/>
              </w:rPr>
            </w:pPr>
            <w:r>
              <w:rPr>
                <w:noProof/>
                <w:sz w:val="20"/>
                <w:szCs w:val="20"/>
                <w:lang w:val="en-GB"/>
              </w:rPr>
              <w:t>NHHDC</w:t>
            </w:r>
          </w:p>
        </w:tc>
        <w:tc>
          <w:tcPr>
            <w:tcW w:w="1100" w:type="dxa"/>
          </w:tcPr>
          <w:p w14:paraId="40C142F6" w14:textId="77777777" w:rsidR="00083A2B" w:rsidRDefault="007C4FE9">
            <w:pPr>
              <w:spacing w:before="20" w:after="20"/>
              <w:jc w:val="center"/>
              <w:rPr>
                <w:sz w:val="20"/>
                <w:szCs w:val="20"/>
                <w:lang w:val="en-GB"/>
              </w:rPr>
            </w:pPr>
            <w:r>
              <w:rPr>
                <w:noProof/>
                <w:sz w:val="20"/>
                <w:szCs w:val="20"/>
                <w:lang w:val="en-GB"/>
              </w:rPr>
              <w:t>1.0</w:t>
            </w:r>
          </w:p>
        </w:tc>
      </w:tr>
    </w:tbl>
    <w:p w14:paraId="216BC86D"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0994195F" w14:textId="77777777">
        <w:trPr>
          <w:tblHeader/>
        </w:trPr>
        <w:tc>
          <w:tcPr>
            <w:tcW w:w="964" w:type="dxa"/>
          </w:tcPr>
          <w:p w14:paraId="3EF4CE25" w14:textId="77777777" w:rsidR="00083A2B" w:rsidRDefault="007C4FE9">
            <w:pPr>
              <w:pStyle w:val="TableStyle"/>
              <w:jc w:val="center"/>
              <w:rPr>
                <w:b/>
              </w:rPr>
            </w:pPr>
            <w:r>
              <w:rPr>
                <w:b/>
              </w:rPr>
              <w:t>Reference</w:t>
            </w:r>
          </w:p>
        </w:tc>
        <w:tc>
          <w:tcPr>
            <w:tcW w:w="7506" w:type="dxa"/>
          </w:tcPr>
          <w:p w14:paraId="50954565" w14:textId="77777777" w:rsidR="00083A2B" w:rsidRDefault="007C4FE9">
            <w:pPr>
              <w:pStyle w:val="TableStyle"/>
              <w:rPr>
                <w:b/>
              </w:rPr>
            </w:pPr>
            <w:r>
              <w:rPr>
                <w:b/>
              </w:rPr>
              <w:t>Item Name</w:t>
            </w:r>
          </w:p>
        </w:tc>
      </w:tr>
      <w:tr w:rsidR="00083A2B" w14:paraId="40D53F4B" w14:textId="77777777">
        <w:tc>
          <w:tcPr>
            <w:tcW w:w="964" w:type="dxa"/>
          </w:tcPr>
          <w:p w14:paraId="119E17A6" w14:textId="77777777" w:rsidR="00083A2B" w:rsidRDefault="007C4FE9">
            <w:pPr>
              <w:pStyle w:val="TableStyle"/>
            </w:pPr>
            <w:r>
              <w:t>J</w:t>
            </w:r>
            <w:r>
              <w:rPr>
                <w:noProof/>
              </w:rPr>
              <w:t>0012</w:t>
            </w:r>
          </w:p>
        </w:tc>
        <w:tc>
          <w:tcPr>
            <w:tcW w:w="7506" w:type="dxa"/>
          </w:tcPr>
          <w:p w14:paraId="78FDEF60" w14:textId="77777777" w:rsidR="00083A2B" w:rsidRDefault="007C4FE9">
            <w:pPr>
              <w:pStyle w:val="TableStyle"/>
            </w:pPr>
            <w:r>
              <w:rPr>
                <w:noProof/>
              </w:rPr>
              <w:t>Additional Information</w:t>
            </w:r>
          </w:p>
        </w:tc>
      </w:tr>
      <w:tr w:rsidR="00083A2B" w14:paraId="214A46B7" w14:textId="77777777">
        <w:tc>
          <w:tcPr>
            <w:tcW w:w="964" w:type="dxa"/>
          </w:tcPr>
          <w:p w14:paraId="4FE9FF2E" w14:textId="77777777" w:rsidR="00083A2B" w:rsidRDefault="007C4FE9">
            <w:pPr>
              <w:pStyle w:val="TableStyle"/>
            </w:pPr>
            <w:r>
              <w:t>J</w:t>
            </w:r>
            <w:r>
              <w:rPr>
                <w:noProof/>
              </w:rPr>
              <w:t>0174</w:t>
            </w:r>
          </w:p>
        </w:tc>
        <w:tc>
          <w:tcPr>
            <w:tcW w:w="7506" w:type="dxa"/>
          </w:tcPr>
          <w:p w14:paraId="5EEF66DE" w14:textId="77777777" w:rsidR="00083A2B" w:rsidRDefault="007C4FE9">
            <w:pPr>
              <w:pStyle w:val="TableStyle"/>
            </w:pPr>
            <w:r>
              <w:rPr>
                <w:noProof/>
              </w:rPr>
              <w:t>Appointment Date</w:t>
            </w:r>
          </w:p>
        </w:tc>
      </w:tr>
      <w:tr w:rsidR="00083A2B" w14:paraId="78BE6902" w14:textId="77777777">
        <w:tc>
          <w:tcPr>
            <w:tcW w:w="964" w:type="dxa"/>
          </w:tcPr>
          <w:p w14:paraId="39879BD2" w14:textId="77777777" w:rsidR="00083A2B" w:rsidRDefault="007C4FE9">
            <w:pPr>
              <w:pStyle w:val="TableStyle"/>
            </w:pPr>
            <w:r>
              <w:t>J</w:t>
            </w:r>
            <w:r>
              <w:rPr>
                <w:noProof/>
              </w:rPr>
              <w:t>0292</w:t>
            </w:r>
          </w:p>
        </w:tc>
        <w:tc>
          <w:tcPr>
            <w:tcW w:w="7506" w:type="dxa"/>
          </w:tcPr>
          <w:p w14:paraId="227189C1" w14:textId="77777777" w:rsidR="00083A2B" w:rsidRDefault="007C4FE9">
            <w:pPr>
              <w:pStyle w:val="TableStyle"/>
            </w:pPr>
            <w:r>
              <w:rPr>
                <w:noProof/>
              </w:rPr>
              <w:t>Earliest Appointment Time</w:t>
            </w:r>
          </w:p>
        </w:tc>
      </w:tr>
      <w:tr w:rsidR="00083A2B" w14:paraId="2F898662" w14:textId="77777777">
        <w:tc>
          <w:tcPr>
            <w:tcW w:w="964" w:type="dxa"/>
          </w:tcPr>
          <w:p w14:paraId="3BCF5EE6" w14:textId="77777777" w:rsidR="00083A2B" w:rsidRDefault="007C4FE9">
            <w:pPr>
              <w:pStyle w:val="TableStyle"/>
            </w:pPr>
            <w:r>
              <w:t>J</w:t>
            </w:r>
            <w:r>
              <w:rPr>
                <w:noProof/>
              </w:rPr>
              <w:t>0049</w:t>
            </w:r>
          </w:p>
        </w:tc>
        <w:tc>
          <w:tcPr>
            <w:tcW w:w="7506" w:type="dxa"/>
          </w:tcPr>
          <w:p w14:paraId="1D786A0F" w14:textId="77777777" w:rsidR="00083A2B" w:rsidRDefault="007C4FE9">
            <w:pPr>
              <w:pStyle w:val="TableStyle"/>
            </w:pPr>
            <w:r>
              <w:rPr>
                <w:noProof/>
              </w:rPr>
              <w:t>Effective from Settlement Date {REGI}</w:t>
            </w:r>
          </w:p>
        </w:tc>
      </w:tr>
      <w:tr w:rsidR="00083A2B" w14:paraId="2301AB7A" w14:textId="77777777">
        <w:tc>
          <w:tcPr>
            <w:tcW w:w="964" w:type="dxa"/>
          </w:tcPr>
          <w:p w14:paraId="49F53BA3" w14:textId="77777777" w:rsidR="00083A2B" w:rsidRDefault="007C4FE9">
            <w:pPr>
              <w:pStyle w:val="TableStyle"/>
            </w:pPr>
            <w:r>
              <w:t>J</w:t>
            </w:r>
            <w:r>
              <w:rPr>
                <w:noProof/>
              </w:rPr>
              <w:t>0293</w:t>
            </w:r>
          </w:p>
        </w:tc>
        <w:tc>
          <w:tcPr>
            <w:tcW w:w="7506" w:type="dxa"/>
          </w:tcPr>
          <w:p w14:paraId="5FFDB47B" w14:textId="77777777" w:rsidR="00083A2B" w:rsidRDefault="007C4FE9">
            <w:pPr>
              <w:pStyle w:val="TableStyle"/>
            </w:pPr>
            <w:r>
              <w:rPr>
                <w:noProof/>
              </w:rPr>
              <w:t>Latest Appointment Time</w:t>
            </w:r>
          </w:p>
        </w:tc>
      </w:tr>
      <w:tr w:rsidR="00083A2B" w14:paraId="2043E761" w14:textId="77777777">
        <w:tc>
          <w:tcPr>
            <w:tcW w:w="964" w:type="dxa"/>
          </w:tcPr>
          <w:p w14:paraId="121C242A" w14:textId="77777777" w:rsidR="00083A2B" w:rsidRDefault="007C4FE9">
            <w:pPr>
              <w:pStyle w:val="TableStyle"/>
            </w:pPr>
            <w:r>
              <w:t>J</w:t>
            </w:r>
            <w:r>
              <w:rPr>
                <w:noProof/>
              </w:rPr>
              <w:t>0003</w:t>
            </w:r>
          </w:p>
        </w:tc>
        <w:tc>
          <w:tcPr>
            <w:tcW w:w="7506" w:type="dxa"/>
          </w:tcPr>
          <w:p w14:paraId="5CA4259D" w14:textId="77777777" w:rsidR="00083A2B" w:rsidRDefault="007C4FE9">
            <w:pPr>
              <w:pStyle w:val="TableStyle"/>
            </w:pPr>
            <w:r>
              <w:rPr>
                <w:noProof/>
              </w:rPr>
              <w:t>MPAN Core</w:t>
            </w:r>
          </w:p>
        </w:tc>
      </w:tr>
      <w:tr w:rsidR="00083A2B" w14:paraId="21A53F2C" w14:textId="77777777">
        <w:tc>
          <w:tcPr>
            <w:tcW w:w="964" w:type="dxa"/>
          </w:tcPr>
          <w:p w14:paraId="68104AEE" w14:textId="77777777" w:rsidR="00083A2B" w:rsidRDefault="007C4FE9">
            <w:pPr>
              <w:pStyle w:val="TableStyle"/>
            </w:pPr>
            <w:r>
              <w:t>J</w:t>
            </w:r>
            <w:r>
              <w:rPr>
                <w:noProof/>
              </w:rPr>
              <w:t>0171</w:t>
            </w:r>
          </w:p>
        </w:tc>
        <w:tc>
          <w:tcPr>
            <w:tcW w:w="7506" w:type="dxa"/>
          </w:tcPr>
          <w:p w14:paraId="54176C5E" w14:textId="77777777" w:rsidR="00083A2B" w:rsidRDefault="007C4FE9">
            <w:pPr>
              <w:pStyle w:val="TableStyle"/>
            </w:pPr>
            <w:r>
              <w:rPr>
                <w:noProof/>
              </w:rPr>
              <w:t xml:space="preserve">Reading Type                                                                                        </w:t>
            </w:r>
          </w:p>
        </w:tc>
      </w:tr>
      <w:tr w:rsidR="00083A2B" w14:paraId="729BF372" w14:textId="77777777">
        <w:tc>
          <w:tcPr>
            <w:tcW w:w="964" w:type="dxa"/>
          </w:tcPr>
          <w:p w14:paraId="5B753979" w14:textId="77777777" w:rsidR="00083A2B" w:rsidRDefault="007C4FE9">
            <w:pPr>
              <w:pStyle w:val="TableStyle"/>
            </w:pPr>
            <w:r>
              <w:t>J</w:t>
            </w:r>
            <w:r>
              <w:rPr>
                <w:noProof/>
              </w:rPr>
              <w:t>0173</w:t>
            </w:r>
          </w:p>
        </w:tc>
        <w:tc>
          <w:tcPr>
            <w:tcW w:w="7506" w:type="dxa"/>
          </w:tcPr>
          <w:p w14:paraId="3B2AC387" w14:textId="77777777" w:rsidR="00083A2B" w:rsidRDefault="007C4FE9">
            <w:pPr>
              <w:pStyle w:val="TableStyle"/>
            </w:pPr>
            <w:r>
              <w:rPr>
                <w:noProof/>
              </w:rPr>
              <w:t>Reason for Request</w:t>
            </w:r>
          </w:p>
        </w:tc>
      </w:tr>
    </w:tbl>
    <w:p w14:paraId="63D761B6"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1AD5DB8" w14:textId="77777777">
        <w:trPr>
          <w:cantSplit/>
          <w:tblHeader/>
        </w:trPr>
        <w:tc>
          <w:tcPr>
            <w:tcW w:w="624" w:type="dxa"/>
          </w:tcPr>
          <w:p w14:paraId="58CC625A" w14:textId="77777777" w:rsidR="00083A2B" w:rsidRDefault="007C4FE9">
            <w:pPr>
              <w:pStyle w:val="TableStyle"/>
              <w:jc w:val="center"/>
              <w:rPr>
                <w:b/>
              </w:rPr>
            </w:pPr>
            <w:r>
              <w:rPr>
                <w:b/>
              </w:rPr>
              <w:t>Group</w:t>
            </w:r>
          </w:p>
        </w:tc>
        <w:tc>
          <w:tcPr>
            <w:tcW w:w="2035" w:type="dxa"/>
          </w:tcPr>
          <w:p w14:paraId="33E5EB5E" w14:textId="77777777" w:rsidR="00083A2B" w:rsidRDefault="007C4FE9">
            <w:pPr>
              <w:pStyle w:val="TableStyle"/>
              <w:jc w:val="center"/>
              <w:rPr>
                <w:b/>
              </w:rPr>
            </w:pPr>
            <w:r>
              <w:rPr>
                <w:b/>
              </w:rPr>
              <w:t>Group Description</w:t>
            </w:r>
          </w:p>
        </w:tc>
        <w:tc>
          <w:tcPr>
            <w:tcW w:w="595" w:type="dxa"/>
          </w:tcPr>
          <w:p w14:paraId="1683325E" w14:textId="77777777" w:rsidR="00083A2B" w:rsidRDefault="007C4FE9">
            <w:pPr>
              <w:pStyle w:val="TableStyle"/>
              <w:jc w:val="center"/>
              <w:rPr>
                <w:b/>
              </w:rPr>
            </w:pPr>
            <w:r>
              <w:rPr>
                <w:b/>
              </w:rPr>
              <w:t>Range</w:t>
            </w:r>
          </w:p>
        </w:tc>
        <w:tc>
          <w:tcPr>
            <w:tcW w:w="1570" w:type="dxa"/>
          </w:tcPr>
          <w:p w14:paraId="423002FC" w14:textId="77777777" w:rsidR="00083A2B" w:rsidRDefault="007C4FE9">
            <w:pPr>
              <w:pStyle w:val="TableStyle"/>
              <w:jc w:val="center"/>
              <w:rPr>
                <w:b/>
              </w:rPr>
            </w:pPr>
            <w:r>
              <w:rPr>
                <w:b/>
              </w:rPr>
              <w:t>Condition</w:t>
            </w:r>
          </w:p>
        </w:tc>
        <w:tc>
          <w:tcPr>
            <w:tcW w:w="283" w:type="dxa"/>
          </w:tcPr>
          <w:p w14:paraId="46EF5849" w14:textId="77777777" w:rsidR="00083A2B" w:rsidRDefault="007C4FE9">
            <w:pPr>
              <w:pStyle w:val="TableStyle"/>
              <w:jc w:val="center"/>
              <w:rPr>
                <w:b/>
              </w:rPr>
            </w:pPr>
            <w:r>
              <w:rPr>
                <w:b/>
              </w:rPr>
              <w:t>L1</w:t>
            </w:r>
          </w:p>
        </w:tc>
        <w:tc>
          <w:tcPr>
            <w:tcW w:w="283" w:type="dxa"/>
          </w:tcPr>
          <w:p w14:paraId="671AC115" w14:textId="77777777" w:rsidR="00083A2B" w:rsidRDefault="007C4FE9">
            <w:pPr>
              <w:pStyle w:val="TableStyle"/>
              <w:jc w:val="center"/>
              <w:rPr>
                <w:b/>
              </w:rPr>
            </w:pPr>
            <w:r>
              <w:rPr>
                <w:b/>
              </w:rPr>
              <w:t>L2</w:t>
            </w:r>
          </w:p>
        </w:tc>
        <w:tc>
          <w:tcPr>
            <w:tcW w:w="283" w:type="dxa"/>
          </w:tcPr>
          <w:p w14:paraId="086E374C" w14:textId="77777777" w:rsidR="00083A2B" w:rsidRDefault="007C4FE9">
            <w:pPr>
              <w:pStyle w:val="TableStyle"/>
              <w:jc w:val="center"/>
              <w:rPr>
                <w:b/>
              </w:rPr>
            </w:pPr>
            <w:r>
              <w:rPr>
                <w:b/>
              </w:rPr>
              <w:t>L3</w:t>
            </w:r>
          </w:p>
        </w:tc>
        <w:tc>
          <w:tcPr>
            <w:tcW w:w="283" w:type="dxa"/>
          </w:tcPr>
          <w:p w14:paraId="074C0AF9" w14:textId="77777777" w:rsidR="00083A2B" w:rsidRDefault="007C4FE9">
            <w:pPr>
              <w:pStyle w:val="TableStyle"/>
              <w:jc w:val="center"/>
              <w:rPr>
                <w:b/>
              </w:rPr>
            </w:pPr>
            <w:r>
              <w:rPr>
                <w:b/>
              </w:rPr>
              <w:t>L4</w:t>
            </w:r>
          </w:p>
        </w:tc>
        <w:tc>
          <w:tcPr>
            <w:tcW w:w="283" w:type="dxa"/>
          </w:tcPr>
          <w:p w14:paraId="0B4D93F4" w14:textId="77777777" w:rsidR="00083A2B" w:rsidRDefault="007C4FE9">
            <w:pPr>
              <w:pStyle w:val="TableStyle"/>
              <w:jc w:val="center"/>
              <w:rPr>
                <w:b/>
              </w:rPr>
            </w:pPr>
            <w:r>
              <w:rPr>
                <w:b/>
              </w:rPr>
              <w:t>L5</w:t>
            </w:r>
          </w:p>
        </w:tc>
        <w:tc>
          <w:tcPr>
            <w:tcW w:w="283" w:type="dxa"/>
          </w:tcPr>
          <w:p w14:paraId="3A31B289" w14:textId="77777777" w:rsidR="00083A2B" w:rsidRDefault="007C4FE9">
            <w:pPr>
              <w:pStyle w:val="TableStyle"/>
              <w:jc w:val="center"/>
              <w:rPr>
                <w:b/>
              </w:rPr>
            </w:pPr>
            <w:r>
              <w:rPr>
                <w:b/>
              </w:rPr>
              <w:t>L6</w:t>
            </w:r>
          </w:p>
        </w:tc>
        <w:tc>
          <w:tcPr>
            <w:tcW w:w="283" w:type="dxa"/>
          </w:tcPr>
          <w:p w14:paraId="1F9B02C5" w14:textId="77777777" w:rsidR="00083A2B" w:rsidRDefault="007C4FE9">
            <w:pPr>
              <w:pStyle w:val="TableStyle"/>
              <w:jc w:val="center"/>
              <w:rPr>
                <w:b/>
              </w:rPr>
            </w:pPr>
            <w:r>
              <w:rPr>
                <w:b/>
              </w:rPr>
              <w:t>L7</w:t>
            </w:r>
          </w:p>
        </w:tc>
        <w:tc>
          <w:tcPr>
            <w:tcW w:w="283" w:type="dxa"/>
          </w:tcPr>
          <w:p w14:paraId="18C6009B" w14:textId="77777777" w:rsidR="00083A2B" w:rsidRDefault="007C4FE9">
            <w:pPr>
              <w:pStyle w:val="TableStyle"/>
              <w:jc w:val="center"/>
              <w:rPr>
                <w:b/>
              </w:rPr>
            </w:pPr>
            <w:r>
              <w:rPr>
                <w:b/>
              </w:rPr>
              <w:t>L8</w:t>
            </w:r>
          </w:p>
        </w:tc>
        <w:tc>
          <w:tcPr>
            <w:tcW w:w="1945" w:type="dxa"/>
          </w:tcPr>
          <w:p w14:paraId="7F120742" w14:textId="77777777" w:rsidR="00083A2B" w:rsidRDefault="007C4FE9">
            <w:pPr>
              <w:pStyle w:val="TableStyle"/>
              <w:jc w:val="center"/>
              <w:rPr>
                <w:b/>
              </w:rPr>
            </w:pPr>
            <w:r>
              <w:rPr>
                <w:b/>
              </w:rPr>
              <w:t>Item Name</w:t>
            </w:r>
          </w:p>
        </w:tc>
      </w:tr>
    </w:tbl>
    <w:p w14:paraId="22F147AB" w14:textId="77777777" w:rsidR="00083A2B" w:rsidRDefault="00083A2B">
      <w:pPr>
        <w:rPr>
          <w:lang w:val="en-GB"/>
        </w:rPr>
        <w:sectPr w:rsidR="00083A2B">
          <w:headerReference w:type="default" r:id="rId94"/>
          <w:footerReference w:type="default" r:id="rId95"/>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733990C" w14:textId="77777777">
        <w:trPr>
          <w:cantSplit/>
        </w:trPr>
        <w:tc>
          <w:tcPr>
            <w:tcW w:w="624" w:type="dxa"/>
            <w:tcBorders>
              <w:bottom w:val="single" w:sz="2" w:space="0" w:color="auto"/>
            </w:tcBorders>
            <w:shd w:val="pct10" w:color="auto" w:fill="auto"/>
          </w:tcPr>
          <w:p w14:paraId="1D572D49" w14:textId="77777777" w:rsidR="00083A2B" w:rsidRDefault="007C4FE9">
            <w:pPr>
              <w:pStyle w:val="TableStyle"/>
              <w:jc w:val="center"/>
            </w:pPr>
            <w:r>
              <w:rPr>
                <w:noProof/>
              </w:rPr>
              <w:t>150</w:t>
            </w:r>
          </w:p>
        </w:tc>
        <w:tc>
          <w:tcPr>
            <w:tcW w:w="2035" w:type="dxa"/>
            <w:tcBorders>
              <w:bottom w:val="single" w:sz="2" w:space="0" w:color="auto"/>
            </w:tcBorders>
            <w:shd w:val="pct10" w:color="auto" w:fill="auto"/>
          </w:tcPr>
          <w:p w14:paraId="34710BE8" w14:textId="77777777" w:rsidR="00083A2B" w:rsidRDefault="007C4FE9">
            <w:pPr>
              <w:pStyle w:val="TableStyle"/>
            </w:pPr>
            <w:r>
              <w:rPr>
                <w:noProof/>
              </w:rPr>
              <w:t>MPANs &amp; Effective Estimate Dates</w:t>
            </w:r>
          </w:p>
        </w:tc>
        <w:tc>
          <w:tcPr>
            <w:tcW w:w="595" w:type="dxa"/>
            <w:tcBorders>
              <w:bottom w:val="single" w:sz="2" w:space="0" w:color="auto"/>
            </w:tcBorders>
            <w:shd w:val="pct10" w:color="auto" w:fill="auto"/>
          </w:tcPr>
          <w:p w14:paraId="6FE29A92" w14:textId="77777777" w:rsidR="00083A2B" w:rsidRDefault="007C4FE9">
            <w:pPr>
              <w:pStyle w:val="TableStyle"/>
            </w:pPr>
            <w:r>
              <w:rPr>
                <w:noProof/>
              </w:rPr>
              <w:t>1-*</w:t>
            </w:r>
          </w:p>
        </w:tc>
        <w:tc>
          <w:tcPr>
            <w:tcW w:w="1570" w:type="dxa"/>
            <w:tcBorders>
              <w:bottom w:val="single" w:sz="2" w:space="0" w:color="auto"/>
            </w:tcBorders>
            <w:shd w:val="pct10" w:color="auto" w:fill="auto"/>
          </w:tcPr>
          <w:p w14:paraId="6350C454" w14:textId="77777777" w:rsidR="00083A2B" w:rsidRDefault="00083A2B">
            <w:pPr>
              <w:pStyle w:val="TableStyle"/>
            </w:pPr>
          </w:p>
        </w:tc>
        <w:tc>
          <w:tcPr>
            <w:tcW w:w="283" w:type="dxa"/>
            <w:tcBorders>
              <w:bottom w:val="single" w:sz="2" w:space="0" w:color="auto"/>
            </w:tcBorders>
            <w:shd w:val="pct10" w:color="auto" w:fill="auto"/>
          </w:tcPr>
          <w:p w14:paraId="2C88BCE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4C4DE51" w14:textId="77777777" w:rsidR="00083A2B" w:rsidRDefault="00083A2B">
            <w:pPr>
              <w:pStyle w:val="TableStyle"/>
              <w:jc w:val="center"/>
            </w:pPr>
          </w:p>
        </w:tc>
        <w:tc>
          <w:tcPr>
            <w:tcW w:w="283" w:type="dxa"/>
            <w:tcBorders>
              <w:bottom w:val="single" w:sz="2" w:space="0" w:color="auto"/>
            </w:tcBorders>
            <w:shd w:val="pct10" w:color="auto" w:fill="auto"/>
          </w:tcPr>
          <w:p w14:paraId="5F917375" w14:textId="77777777" w:rsidR="00083A2B" w:rsidRDefault="00083A2B">
            <w:pPr>
              <w:pStyle w:val="TableStyle"/>
              <w:jc w:val="center"/>
            </w:pPr>
          </w:p>
        </w:tc>
        <w:tc>
          <w:tcPr>
            <w:tcW w:w="283" w:type="dxa"/>
            <w:tcBorders>
              <w:bottom w:val="single" w:sz="2" w:space="0" w:color="auto"/>
            </w:tcBorders>
            <w:shd w:val="pct10" w:color="auto" w:fill="auto"/>
          </w:tcPr>
          <w:p w14:paraId="6A074BE2" w14:textId="77777777" w:rsidR="00083A2B" w:rsidRDefault="00083A2B">
            <w:pPr>
              <w:pStyle w:val="TableStyle"/>
              <w:jc w:val="center"/>
            </w:pPr>
          </w:p>
        </w:tc>
        <w:tc>
          <w:tcPr>
            <w:tcW w:w="283" w:type="dxa"/>
            <w:tcBorders>
              <w:bottom w:val="single" w:sz="2" w:space="0" w:color="auto"/>
            </w:tcBorders>
            <w:shd w:val="pct10" w:color="auto" w:fill="auto"/>
          </w:tcPr>
          <w:p w14:paraId="34F70B06" w14:textId="77777777" w:rsidR="00083A2B" w:rsidRDefault="00083A2B">
            <w:pPr>
              <w:pStyle w:val="TableStyle"/>
              <w:jc w:val="center"/>
            </w:pPr>
          </w:p>
        </w:tc>
        <w:tc>
          <w:tcPr>
            <w:tcW w:w="283" w:type="dxa"/>
            <w:tcBorders>
              <w:bottom w:val="single" w:sz="2" w:space="0" w:color="auto"/>
            </w:tcBorders>
            <w:shd w:val="pct10" w:color="auto" w:fill="auto"/>
          </w:tcPr>
          <w:p w14:paraId="046EAA91" w14:textId="77777777" w:rsidR="00083A2B" w:rsidRDefault="00083A2B">
            <w:pPr>
              <w:pStyle w:val="TableStyle"/>
              <w:jc w:val="center"/>
            </w:pPr>
          </w:p>
        </w:tc>
        <w:tc>
          <w:tcPr>
            <w:tcW w:w="283" w:type="dxa"/>
            <w:tcBorders>
              <w:bottom w:val="single" w:sz="2" w:space="0" w:color="auto"/>
            </w:tcBorders>
            <w:shd w:val="pct10" w:color="auto" w:fill="auto"/>
          </w:tcPr>
          <w:p w14:paraId="249237CC" w14:textId="77777777" w:rsidR="00083A2B" w:rsidRDefault="00083A2B">
            <w:pPr>
              <w:pStyle w:val="TableStyle"/>
              <w:jc w:val="center"/>
            </w:pPr>
          </w:p>
        </w:tc>
        <w:tc>
          <w:tcPr>
            <w:tcW w:w="283" w:type="dxa"/>
            <w:tcBorders>
              <w:bottom w:val="single" w:sz="2" w:space="0" w:color="auto"/>
            </w:tcBorders>
            <w:shd w:val="pct10" w:color="auto" w:fill="auto"/>
          </w:tcPr>
          <w:p w14:paraId="18734CA7" w14:textId="77777777" w:rsidR="00083A2B" w:rsidRDefault="00083A2B">
            <w:pPr>
              <w:pStyle w:val="TableStyle"/>
              <w:jc w:val="center"/>
            </w:pPr>
          </w:p>
        </w:tc>
        <w:tc>
          <w:tcPr>
            <w:tcW w:w="1945" w:type="dxa"/>
            <w:tcBorders>
              <w:bottom w:val="single" w:sz="2" w:space="0" w:color="auto"/>
            </w:tcBorders>
            <w:shd w:val="pct10" w:color="auto" w:fill="auto"/>
          </w:tcPr>
          <w:p w14:paraId="1A505758" w14:textId="77777777" w:rsidR="00083A2B" w:rsidRDefault="00083A2B">
            <w:pPr>
              <w:pStyle w:val="TableStyle"/>
              <w:jc w:val="center"/>
            </w:pPr>
          </w:p>
        </w:tc>
      </w:tr>
      <w:tr w:rsidR="00083A2B" w14:paraId="461B9A70" w14:textId="77777777">
        <w:trPr>
          <w:cantSplit/>
        </w:trPr>
        <w:tc>
          <w:tcPr>
            <w:tcW w:w="624" w:type="dxa"/>
          </w:tcPr>
          <w:p w14:paraId="31831F2D" w14:textId="77777777" w:rsidR="00083A2B" w:rsidRDefault="00083A2B">
            <w:pPr>
              <w:pStyle w:val="TableStyle"/>
              <w:jc w:val="center"/>
            </w:pPr>
          </w:p>
        </w:tc>
        <w:tc>
          <w:tcPr>
            <w:tcW w:w="2035" w:type="dxa"/>
          </w:tcPr>
          <w:p w14:paraId="0E4FD592" w14:textId="77777777" w:rsidR="00083A2B" w:rsidRDefault="00083A2B">
            <w:pPr>
              <w:pStyle w:val="TableStyle"/>
            </w:pPr>
          </w:p>
        </w:tc>
        <w:tc>
          <w:tcPr>
            <w:tcW w:w="595" w:type="dxa"/>
          </w:tcPr>
          <w:p w14:paraId="27C0FBD0" w14:textId="77777777" w:rsidR="00083A2B" w:rsidRDefault="00083A2B">
            <w:pPr>
              <w:pStyle w:val="TableStyle"/>
            </w:pPr>
          </w:p>
        </w:tc>
        <w:tc>
          <w:tcPr>
            <w:tcW w:w="1570" w:type="dxa"/>
          </w:tcPr>
          <w:p w14:paraId="31890FC3" w14:textId="77777777" w:rsidR="00083A2B" w:rsidRDefault="00083A2B">
            <w:pPr>
              <w:pStyle w:val="TableStyle"/>
            </w:pPr>
          </w:p>
        </w:tc>
        <w:tc>
          <w:tcPr>
            <w:tcW w:w="283" w:type="dxa"/>
          </w:tcPr>
          <w:p w14:paraId="722E8454" w14:textId="77777777" w:rsidR="00083A2B" w:rsidRDefault="00083A2B">
            <w:pPr>
              <w:pStyle w:val="TableStyle"/>
              <w:jc w:val="center"/>
            </w:pPr>
          </w:p>
        </w:tc>
        <w:tc>
          <w:tcPr>
            <w:tcW w:w="283" w:type="dxa"/>
          </w:tcPr>
          <w:p w14:paraId="7D977835" w14:textId="77777777" w:rsidR="00083A2B" w:rsidRDefault="007C4FE9">
            <w:pPr>
              <w:pStyle w:val="TableStyle"/>
              <w:jc w:val="center"/>
            </w:pPr>
            <w:r>
              <w:rPr>
                <w:noProof/>
              </w:rPr>
              <w:t>1</w:t>
            </w:r>
          </w:p>
        </w:tc>
        <w:tc>
          <w:tcPr>
            <w:tcW w:w="283" w:type="dxa"/>
          </w:tcPr>
          <w:p w14:paraId="36EB8676" w14:textId="77777777" w:rsidR="00083A2B" w:rsidRDefault="00083A2B">
            <w:pPr>
              <w:pStyle w:val="TableStyle"/>
              <w:jc w:val="center"/>
            </w:pPr>
          </w:p>
        </w:tc>
        <w:tc>
          <w:tcPr>
            <w:tcW w:w="283" w:type="dxa"/>
          </w:tcPr>
          <w:p w14:paraId="0492246D" w14:textId="77777777" w:rsidR="00083A2B" w:rsidRDefault="00083A2B">
            <w:pPr>
              <w:pStyle w:val="TableStyle"/>
              <w:jc w:val="center"/>
            </w:pPr>
          </w:p>
        </w:tc>
        <w:tc>
          <w:tcPr>
            <w:tcW w:w="283" w:type="dxa"/>
          </w:tcPr>
          <w:p w14:paraId="758C2EFA" w14:textId="77777777" w:rsidR="00083A2B" w:rsidRDefault="00083A2B">
            <w:pPr>
              <w:pStyle w:val="TableStyle"/>
              <w:jc w:val="center"/>
            </w:pPr>
          </w:p>
        </w:tc>
        <w:tc>
          <w:tcPr>
            <w:tcW w:w="283" w:type="dxa"/>
          </w:tcPr>
          <w:p w14:paraId="1DF334AB" w14:textId="77777777" w:rsidR="00083A2B" w:rsidRDefault="00083A2B">
            <w:pPr>
              <w:pStyle w:val="TableStyle"/>
              <w:jc w:val="center"/>
            </w:pPr>
          </w:p>
        </w:tc>
        <w:tc>
          <w:tcPr>
            <w:tcW w:w="283" w:type="dxa"/>
          </w:tcPr>
          <w:p w14:paraId="163843BD" w14:textId="77777777" w:rsidR="00083A2B" w:rsidRDefault="00083A2B">
            <w:pPr>
              <w:pStyle w:val="TableStyle"/>
              <w:jc w:val="center"/>
            </w:pPr>
          </w:p>
        </w:tc>
        <w:tc>
          <w:tcPr>
            <w:tcW w:w="283" w:type="dxa"/>
          </w:tcPr>
          <w:p w14:paraId="078B654F" w14:textId="77777777" w:rsidR="00083A2B" w:rsidRDefault="00083A2B">
            <w:pPr>
              <w:pStyle w:val="TableStyle"/>
              <w:jc w:val="center"/>
            </w:pPr>
          </w:p>
        </w:tc>
        <w:tc>
          <w:tcPr>
            <w:tcW w:w="1945" w:type="dxa"/>
          </w:tcPr>
          <w:p w14:paraId="09BA2B4B" w14:textId="77777777" w:rsidR="00083A2B" w:rsidRDefault="007C4FE9">
            <w:pPr>
              <w:pStyle w:val="TableStyle"/>
            </w:pPr>
            <w:r>
              <w:rPr>
                <w:noProof/>
              </w:rPr>
              <w:t>MPAN Core</w:t>
            </w:r>
          </w:p>
        </w:tc>
      </w:tr>
      <w:tr w:rsidR="00083A2B" w14:paraId="4E3CE703" w14:textId="77777777">
        <w:trPr>
          <w:cantSplit/>
        </w:trPr>
        <w:tc>
          <w:tcPr>
            <w:tcW w:w="624" w:type="dxa"/>
          </w:tcPr>
          <w:p w14:paraId="2C008B63" w14:textId="77777777" w:rsidR="00083A2B" w:rsidRDefault="00083A2B">
            <w:pPr>
              <w:pStyle w:val="TableStyle"/>
              <w:jc w:val="center"/>
            </w:pPr>
          </w:p>
        </w:tc>
        <w:tc>
          <w:tcPr>
            <w:tcW w:w="2035" w:type="dxa"/>
          </w:tcPr>
          <w:p w14:paraId="2BF0207E" w14:textId="77777777" w:rsidR="00083A2B" w:rsidRDefault="00083A2B">
            <w:pPr>
              <w:pStyle w:val="TableStyle"/>
            </w:pPr>
          </w:p>
        </w:tc>
        <w:tc>
          <w:tcPr>
            <w:tcW w:w="595" w:type="dxa"/>
          </w:tcPr>
          <w:p w14:paraId="361B5F36" w14:textId="77777777" w:rsidR="00083A2B" w:rsidRDefault="00083A2B">
            <w:pPr>
              <w:pStyle w:val="TableStyle"/>
            </w:pPr>
          </w:p>
        </w:tc>
        <w:tc>
          <w:tcPr>
            <w:tcW w:w="1570" w:type="dxa"/>
          </w:tcPr>
          <w:p w14:paraId="53206180" w14:textId="77777777" w:rsidR="00083A2B" w:rsidRDefault="00083A2B">
            <w:pPr>
              <w:pStyle w:val="TableStyle"/>
            </w:pPr>
          </w:p>
        </w:tc>
        <w:tc>
          <w:tcPr>
            <w:tcW w:w="283" w:type="dxa"/>
          </w:tcPr>
          <w:p w14:paraId="1C493EE6" w14:textId="77777777" w:rsidR="00083A2B" w:rsidRDefault="00083A2B">
            <w:pPr>
              <w:pStyle w:val="TableStyle"/>
              <w:jc w:val="center"/>
            </w:pPr>
          </w:p>
        </w:tc>
        <w:tc>
          <w:tcPr>
            <w:tcW w:w="283" w:type="dxa"/>
          </w:tcPr>
          <w:p w14:paraId="40FEB766" w14:textId="77777777" w:rsidR="00083A2B" w:rsidRDefault="007C4FE9">
            <w:pPr>
              <w:pStyle w:val="TableStyle"/>
              <w:jc w:val="center"/>
            </w:pPr>
            <w:r>
              <w:rPr>
                <w:noProof/>
              </w:rPr>
              <w:t>1</w:t>
            </w:r>
          </w:p>
        </w:tc>
        <w:tc>
          <w:tcPr>
            <w:tcW w:w="283" w:type="dxa"/>
          </w:tcPr>
          <w:p w14:paraId="06CEA697" w14:textId="77777777" w:rsidR="00083A2B" w:rsidRDefault="00083A2B">
            <w:pPr>
              <w:pStyle w:val="TableStyle"/>
              <w:jc w:val="center"/>
            </w:pPr>
          </w:p>
        </w:tc>
        <w:tc>
          <w:tcPr>
            <w:tcW w:w="283" w:type="dxa"/>
          </w:tcPr>
          <w:p w14:paraId="40D99CDD" w14:textId="77777777" w:rsidR="00083A2B" w:rsidRDefault="00083A2B">
            <w:pPr>
              <w:pStyle w:val="TableStyle"/>
              <w:jc w:val="center"/>
            </w:pPr>
          </w:p>
        </w:tc>
        <w:tc>
          <w:tcPr>
            <w:tcW w:w="283" w:type="dxa"/>
          </w:tcPr>
          <w:p w14:paraId="776391FD" w14:textId="77777777" w:rsidR="00083A2B" w:rsidRDefault="00083A2B">
            <w:pPr>
              <w:pStyle w:val="TableStyle"/>
              <w:jc w:val="center"/>
            </w:pPr>
          </w:p>
        </w:tc>
        <w:tc>
          <w:tcPr>
            <w:tcW w:w="283" w:type="dxa"/>
          </w:tcPr>
          <w:p w14:paraId="41E49098" w14:textId="77777777" w:rsidR="00083A2B" w:rsidRDefault="00083A2B">
            <w:pPr>
              <w:pStyle w:val="TableStyle"/>
              <w:jc w:val="center"/>
            </w:pPr>
          </w:p>
        </w:tc>
        <w:tc>
          <w:tcPr>
            <w:tcW w:w="283" w:type="dxa"/>
          </w:tcPr>
          <w:p w14:paraId="788BF075" w14:textId="77777777" w:rsidR="00083A2B" w:rsidRDefault="00083A2B">
            <w:pPr>
              <w:pStyle w:val="TableStyle"/>
              <w:jc w:val="center"/>
            </w:pPr>
          </w:p>
        </w:tc>
        <w:tc>
          <w:tcPr>
            <w:tcW w:w="283" w:type="dxa"/>
          </w:tcPr>
          <w:p w14:paraId="2B949F28" w14:textId="77777777" w:rsidR="00083A2B" w:rsidRDefault="00083A2B">
            <w:pPr>
              <w:pStyle w:val="TableStyle"/>
              <w:jc w:val="center"/>
            </w:pPr>
          </w:p>
        </w:tc>
        <w:tc>
          <w:tcPr>
            <w:tcW w:w="1945" w:type="dxa"/>
          </w:tcPr>
          <w:p w14:paraId="7FAA95AC" w14:textId="77777777" w:rsidR="00083A2B" w:rsidRDefault="007C4FE9">
            <w:pPr>
              <w:pStyle w:val="TableStyle"/>
            </w:pPr>
            <w:r>
              <w:rPr>
                <w:noProof/>
              </w:rPr>
              <w:t>Effective from Settlement Date {REGI}</w:t>
            </w:r>
          </w:p>
        </w:tc>
      </w:tr>
      <w:tr w:rsidR="00083A2B" w14:paraId="050EB53D" w14:textId="77777777">
        <w:trPr>
          <w:cantSplit/>
        </w:trPr>
        <w:tc>
          <w:tcPr>
            <w:tcW w:w="624" w:type="dxa"/>
          </w:tcPr>
          <w:p w14:paraId="11773DED" w14:textId="77777777" w:rsidR="00083A2B" w:rsidRDefault="00083A2B">
            <w:pPr>
              <w:pStyle w:val="TableStyle"/>
              <w:jc w:val="center"/>
            </w:pPr>
          </w:p>
        </w:tc>
        <w:tc>
          <w:tcPr>
            <w:tcW w:w="2035" w:type="dxa"/>
          </w:tcPr>
          <w:p w14:paraId="268F6CCA" w14:textId="77777777" w:rsidR="00083A2B" w:rsidRDefault="00083A2B">
            <w:pPr>
              <w:pStyle w:val="TableStyle"/>
            </w:pPr>
          </w:p>
        </w:tc>
        <w:tc>
          <w:tcPr>
            <w:tcW w:w="595" w:type="dxa"/>
          </w:tcPr>
          <w:p w14:paraId="674D43FE" w14:textId="77777777" w:rsidR="00083A2B" w:rsidRDefault="00083A2B">
            <w:pPr>
              <w:pStyle w:val="TableStyle"/>
            </w:pPr>
          </w:p>
        </w:tc>
        <w:tc>
          <w:tcPr>
            <w:tcW w:w="1570" w:type="dxa"/>
          </w:tcPr>
          <w:p w14:paraId="1A365379" w14:textId="77777777" w:rsidR="00083A2B" w:rsidRDefault="00083A2B">
            <w:pPr>
              <w:pStyle w:val="TableStyle"/>
            </w:pPr>
          </w:p>
        </w:tc>
        <w:tc>
          <w:tcPr>
            <w:tcW w:w="283" w:type="dxa"/>
          </w:tcPr>
          <w:p w14:paraId="312D0786" w14:textId="77777777" w:rsidR="00083A2B" w:rsidRDefault="00083A2B">
            <w:pPr>
              <w:pStyle w:val="TableStyle"/>
              <w:jc w:val="center"/>
            </w:pPr>
          </w:p>
        </w:tc>
        <w:tc>
          <w:tcPr>
            <w:tcW w:w="283" w:type="dxa"/>
          </w:tcPr>
          <w:p w14:paraId="27866CDC" w14:textId="77777777" w:rsidR="00083A2B" w:rsidRDefault="007C4FE9">
            <w:pPr>
              <w:pStyle w:val="TableStyle"/>
              <w:jc w:val="center"/>
            </w:pPr>
            <w:r>
              <w:rPr>
                <w:noProof/>
              </w:rPr>
              <w:t>1</w:t>
            </w:r>
          </w:p>
        </w:tc>
        <w:tc>
          <w:tcPr>
            <w:tcW w:w="283" w:type="dxa"/>
          </w:tcPr>
          <w:p w14:paraId="6B0AEAD8" w14:textId="77777777" w:rsidR="00083A2B" w:rsidRDefault="00083A2B">
            <w:pPr>
              <w:pStyle w:val="TableStyle"/>
              <w:jc w:val="center"/>
            </w:pPr>
          </w:p>
        </w:tc>
        <w:tc>
          <w:tcPr>
            <w:tcW w:w="283" w:type="dxa"/>
          </w:tcPr>
          <w:p w14:paraId="1CE03FC8" w14:textId="77777777" w:rsidR="00083A2B" w:rsidRDefault="00083A2B">
            <w:pPr>
              <w:pStyle w:val="TableStyle"/>
              <w:jc w:val="center"/>
            </w:pPr>
          </w:p>
        </w:tc>
        <w:tc>
          <w:tcPr>
            <w:tcW w:w="283" w:type="dxa"/>
          </w:tcPr>
          <w:p w14:paraId="61FB90EE" w14:textId="77777777" w:rsidR="00083A2B" w:rsidRDefault="00083A2B">
            <w:pPr>
              <w:pStyle w:val="TableStyle"/>
              <w:jc w:val="center"/>
            </w:pPr>
          </w:p>
        </w:tc>
        <w:tc>
          <w:tcPr>
            <w:tcW w:w="283" w:type="dxa"/>
          </w:tcPr>
          <w:p w14:paraId="0AF3D9EC" w14:textId="77777777" w:rsidR="00083A2B" w:rsidRDefault="00083A2B">
            <w:pPr>
              <w:pStyle w:val="TableStyle"/>
              <w:jc w:val="center"/>
            </w:pPr>
          </w:p>
        </w:tc>
        <w:tc>
          <w:tcPr>
            <w:tcW w:w="283" w:type="dxa"/>
          </w:tcPr>
          <w:p w14:paraId="47FBF5F2" w14:textId="77777777" w:rsidR="00083A2B" w:rsidRDefault="00083A2B">
            <w:pPr>
              <w:pStyle w:val="TableStyle"/>
              <w:jc w:val="center"/>
            </w:pPr>
          </w:p>
        </w:tc>
        <w:tc>
          <w:tcPr>
            <w:tcW w:w="283" w:type="dxa"/>
          </w:tcPr>
          <w:p w14:paraId="28171C22" w14:textId="77777777" w:rsidR="00083A2B" w:rsidRDefault="00083A2B">
            <w:pPr>
              <w:pStyle w:val="TableStyle"/>
              <w:jc w:val="center"/>
            </w:pPr>
          </w:p>
        </w:tc>
        <w:tc>
          <w:tcPr>
            <w:tcW w:w="1945" w:type="dxa"/>
          </w:tcPr>
          <w:p w14:paraId="199F0850" w14:textId="77777777" w:rsidR="00083A2B" w:rsidRDefault="007C4FE9">
            <w:pPr>
              <w:pStyle w:val="TableStyle"/>
            </w:pPr>
            <w:r>
              <w:rPr>
                <w:noProof/>
              </w:rPr>
              <w:t xml:space="preserve">Reading Type                                                                                        </w:t>
            </w:r>
          </w:p>
        </w:tc>
      </w:tr>
      <w:tr w:rsidR="00083A2B" w14:paraId="10BD3CBB" w14:textId="77777777">
        <w:trPr>
          <w:cantSplit/>
        </w:trPr>
        <w:tc>
          <w:tcPr>
            <w:tcW w:w="624" w:type="dxa"/>
          </w:tcPr>
          <w:p w14:paraId="204BA646" w14:textId="77777777" w:rsidR="00083A2B" w:rsidRDefault="00083A2B">
            <w:pPr>
              <w:pStyle w:val="TableStyle"/>
              <w:jc w:val="center"/>
            </w:pPr>
          </w:p>
        </w:tc>
        <w:tc>
          <w:tcPr>
            <w:tcW w:w="2035" w:type="dxa"/>
          </w:tcPr>
          <w:p w14:paraId="11369F5A" w14:textId="77777777" w:rsidR="00083A2B" w:rsidRDefault="00083A2B">
            <w:pPr>
              <w:pStyle w:val="TableStyle"/>
            </w:pPr>
          </w:p>
        </w:tc>
        <w:tc>
          <w:tcPr>
            <w:tcW w:w="595" w:type="dxa"/>
          </w:tcPr>
          <w:p w14:paraId="778C03F4" w14:textId="77777777" w:rsidR="00083A2B" w:rsidRDefault="00083A2B">
            <w:pPr>
              <w:pStyle w:val="TableStyle"/>
            </w:pPr>
          </w:p>
        </w:tc>
        <w:tc>
          <w:tcPr>
            <w:tcW w:w="1570" w:type="dxa"/>
          </w:tcPr>
          <w:p w14:paraId="518093B0" w14:textId="77777777" w:rsidR="00083A2B" w:rsidRDefault="00083A2B">
            <w:pPr>
              <w:pStyle w:val="TableStyle"/>
            </w:pPr>
          </w:p>
        </w:tc>
        <w:tc>
          <w:tcPr>
            <w:tcW w:w="283" w:type="dxa"/>
          </w:tcPr>
          <w:p w14:paraId="4CAE9E14" w14:textId="77777777" w:rsidR="00083A2B" w:rsidRDefault="00083A2B">
            <w:pPr>
              <w:pStyle w:val="TableStyle"/>
              <w:jc w:val="center"/>
            </w:pPr>
          </w:p>
        </w:tc>
        <w:tc>
          <w:tcPr>
            <w:tcW w:w="283" w:type="dxa"/>
          </w:tcPr>
          <w:p w14:paraId="61F3489E" w14:textId="77777777" w:rsidR="00083A2B" w:rsidRDefault="007C4FE9">
            <w:pPr>
              <w:pStyle w:val="TableStyle"/>
              <w:jc w:val="center"/>
            </w:pPr>
            <w:r>
              <w:rPr>
                <w:noProof/>
              </w:rPr>
              <w:t>1</w:t>
            </w:r>
          </w:p>
        </w:tc>
        <w:tc>
          <w:tcPr>
            <w:tcW w:w="283" w:type="dxa"/>
          </w:tcPr>
          <w:p w14:paraId="4D35D00E" w14:textId="77777777" w:rsidR="00083A2B" w:rsidRDefault="00083A2B">
            <w:pPr>
              <w:pStyle w:val="TableStyle"/>
              <w:jc w:val="center"/>
            </w:pPr>
          </w:p>
        </w:tc>
        <w:tc>
          <w:tcPr>
            <w:tcW w:w="283" w:type="dxa"/>
          </w:tcPr>
          <w:p w14:paraId="247B9030" w14:textId="77777777" w:rsidR="00083A2B" w:rsidRDefault="00083A2B">
            <w:pPr>
              <w:pStyle w:val="TableStyle"/>
              <w:jc w:val="center"/>
            </w:pPr>
          </w:p>
        </w:tc>
        <w:tc>
          <w:tcPr>
            <w:tcW w:w="283" w:type="dxa"/>
          </w:tcPr>
          <w:p w14:paraId="335758E1" w14:textId="77777777" w:rsidR="00083A2B" w:rsidRDefault="00083A2B">
            <w:pPr>
              <w:pStyle w:val="TableStyle"/>
              <w:jc w:val="center"/>
            </w:pPr>
          </w:p>
        </w:tc>
        <w:tc>
          <w:tcPr>
            <w:tcW w:w="283" w:type="dxa"/>
          </w:tcPr>
          <w:p w14:paraId="38F9889B" w14:textId="77777777" w:rsidR="00083A2B" w:rsidRDefault="00083A2B">
            <w:pPr>
              <w:pStyle w:val="TableStyle"/>
              <w:jc w:val="center"/>
            </w:pPr>
          </w:p>
        </w:tc>
        <w:tc>
          <w:tcPr>
            <w:tcW w:w="283" w:type="dxa"/>
          </w:tcPr>
          <w:p w14:paraId="57FA661E" w14:textId="77777777" w:rsidR="00083A2B" w:rsidRDefault="00083A2B">
            <w:pPr>
              <w:pStyle w:val="TableStyle"/>
              <w:jc w:val="center"/>
            </w:pPr>
          </w:p>
        </w:tc>
        <w:tc>
          <w:tcPr>
            <w:tcW w:w="283" w:type="dxa"/>
          </w:tcPr>
          <w:p w14:paraId="3C2C7580" w14:textId="77777777" w:rsidR="00083A2B" w:rsidRDefault="00083A2B">
            <w:pPr>
              <w:pStyle w:val="TableStyle"/>
              <w:jc w:val="center"/>
            </w:pPr>
          </w:p>
        </w:tc>
        <w:tc>
          <w:tcPr>
            <w:tcW w:w="1945" w:type="dxa"/>
          </w:tcPr>
          <w:p w14:paraId="10A478DC" w14:textId="77777777" w:rsidR="00083A2B" w:rsidRDefault="007C4FE9">
            <w:pPr>
              <w:pStyle w:val="TableStyle"/>
            </w:pPr>
            <w:r>
              <w:rPr>
                <w:noProof/>
              </w:rPr>
              <w:t>Reason for Request</w:t>
            </w:r>
          </w:p>
        </w:tc>
      </w:tr>
    </w:tbl>
    <w:p w14:paraId="46CF9D3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F8C2973" w14:textId="77777777">
        <w:trPr>
          <w:cantSplit/>
        </w:trPr>
        <w:tc>
          <w:tcPr>
            <w:tcW w:w="624" w:type="dxa"/>
            <w:tcBorders>
              <w:bottom w:val="single" w:sz="2" w:space="0" w:color="auto"/>
            </w:tcBorders>
            <w:shd w:val="pct10" w:color="auto" w:fill="auto"/>
          </w:tcPr>
          <w:p w14:paraId="25CFF5B1" w14:textId="77777777" w:rsidR="00083A2B" w:rsidRDefault="007C4FE9">
            <w:pPr>
              <w:pStyle w:val="TableStyle"/>
              <w:jc w:val="center"/>
            </w:pPr>
            <w:r>
              <w:rPr>
                <w:noProof/>
              </w:rPr>
              <w:t>28B</w:t>
            </w:r>
          </w:p>
        </w:tc>
        <w:tc>
          <w:tcPr>
            <w:tcW w:w="2035" w:type="dxa"/>
            <w:tcBorders>
              <w:bottom w:val="single" w:sz="2" w:space="0" w:color="auto"/>
            </w:tcBorders>
            <w:shd w:val="pct10" w:color="auto" w:fill="auto"/>
          </w:tcPr>
          <w:p w14:paraId="36115A8C" w14:textId="77777777" w:rsidR="00083A2B" w:rsidRDefault="007C4FE9">
            <w:pPr>
              <w:pStyle w:val="TableStyle"/>
            </w:pPr>
            <w:r>
              <w:rPr>
                <w:noProof/>
              </w:rPr>
              <w:t>Appointments</w:t>
            </w:r>
          </w:p>
        </w:tc>
        <w:tc>
          <w:tcPr>
            <w:tcW w:w="595" w:type="dxa"/>
            <w:tcBorders>
              <w:bottom w:val="single" w:sz="2" w:space="0" w:color="auto"/>
            </w:tcBorders>
            <w:shd w:val="pct10" w:color="auto" w:fill="auto"/>
          </w:tcPr>
          <w:p w14:paraId="52CB7F21" w14:textId="77777777" w:rsidR="00083A2B" w:rsidRDefault="007C4FE9">
            <w:pPr>
              <w:pStyle w:val="TableStyle"/>
            </w:pPr>
            <w:r>
              <w:rPr>
                <w:noProof/>
              </w:rPr>
              <w:t>0-1</w:t>
            </w:r>
          </w:p>
        </w:tc>
        <w:tc>
          <w:tcPr>
            <w:tcW w:w="1570" w:type="dxa"/>
            <w:tcBorders>
              <w:bottom w:val="single" w:sz="2" w:space="0" w:color="auto"/>
            </w:tcBorders>
            <w:shd w:val="pct10" w:color="auto" w:fill="auto"/>
          </w:tcPr>
          <w:p w14:paraId="63D8FFC2" w14:textId="77777777" w:rsidR="00083A2B" w:rsidRDefault="00083A2B">
            <w:pPr>
              <w:pStyle w:val="TableStyle"/>
            </w:pPr>
          </w:p>
        </w:tc>
        <w:tc>
          <w:tcPr>
            <w:tcW w:w="283" w:type="dxa"/>
            <w:tcBorders>
              <w:bottom w:val="single" w:sz="2" w:space="0" w:color="auto"/>
            </w:tcBorders>
            <w:shd w:val="pct10" w:color="auto" w:fill="auto"/>
          </w:tcPr>
          <w:p w14:paraId="16D8AF76" w14:textId="77777777" w:rsidR="00083A2B" w:rsidRDefault="00083A2B">
            <w:pPr>
              <w:pStyle w:val="TableStyle"/>
              <w:jc w:val="center"/>
            </w:pPr>
          </w:p>
        </w:tc>
        <w:tc>
          <w:tcPr>
            <w:tcW w:w="283" w:type="dxa"/>
            <w:tcBorders>
              <w:bottom w:val="single" w:sz="2" w:space="0" w:color="auto"/>
            </w:tcBorders>
            <w:shd w:val="pct10" w:color="auto" w:fill="auto"/>
          </w:tcPr>
          <w:p w14:paraId="11D0109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61A5390" w14:textId="77777777" w:rsidR="00083A2B" w:rsidRDefault="00083A2B">
            <w:pPr>
              <w:pStyle w:val="TableStyle"/>
              <w:jc w:val="center"/>
            </w:pPr>
          </w:p>
        </w:tc>
        <w:tc>
          <w:tcPr>
            <w:tcW w:w="283" w:type="dxa"/>
            <w:tcBorders>
              <w:bottom w:val="single" w:sz="2" w:space="0" w:color="auto"/>
            </w:tcBorders>
            <w:shd w:val="pct10" w:color="auto" w:fill="auto"/>
          </w:tcPr>
          <w:p w14:paraId="6B04B72B" w14:textId="77777777" w:rsidR="00083A2B" w:rsidRDefault="00083A2B">
            <w:pPr>
              <w:pStyle w:val="TableStyle"/>
              <w:jc w:val="center"/>
            </w:pPr>
          </w:p>
        </w:tc>
        <w:tc>
          <w:tcPr>
            <w:tcW w:w="283" w:type="dxa"/>
            <w:tcBorders>
              <w:bottom w:val="single" w:sz="2" w:space="0" w:color="auto"/>
            </w:tcBorders>
            <w:shd w:val="pct10" w:color="auto" w:fill="auto"/>
          </w:tcPr>
          <w:p w14:paraId="2EF3D034" w14:textId="77777777" w:rsidR="00083A2B" w:rsidRDefault="00083A2B">
            <w:pPr>
              <w:pStyle w:val="TableStyle"/>
              <w:jc w:val="center"/>
            </w:pPr>
          </w:p>
        </w:tc>
        <w:tc>
          <w:tcPr>
            <w:tcW w:w="283" w:type="dxa"/>
            <w:tcBorders>
              <w:bottom w:val="single" w:sz="2" w:space="0" w:color="auto"/>
            </w:tcBorders>
            <w:shd w:val="pct10" w:color="auto" w:fill="auto"/>
          </w:tcPr>
          <w:p w14:paraId="5A871DCD" w14:textId="77777777" w:rsidR="00083A2B" w:rsidRDefault="00083A2B">
            <w:pPr>
              <w:pStyle w:val="TableStyle"/>
              <w:jc w:val="center"/>
            </w:pPr>
          </w:p>
        </w:tc>
        <w:tc>
          <w:tcPr>
            <w:tcW w:w="283" w:type="dxa"/>
            <w:tcBorders>
              <w:bottom w:val="single" w:sz="2" w:space="0" w:color="auto"/>
            </w:tcBorders>
            <w:shd w:val="pct10" w:color="auto" w:fill="auto"/>
          </w:tcPr>
          <w:p w14:paraId="0C8F232F" w14:textId="77777777" w:rsidR="00083A2B" w:rsidRDefault="00083A2B">
            <w:pPr>
              <w:pStyle w:val="TableStyle"/>
              <w:jc w:val="center"/>
            </w:pPr>
          </w:p>
        </w:tc>
        <w:tc>
          <w:tcPr>
            <w:tcW w:w="283" w:type="dxa"/>
            <w:tcBorders>
              <w:bottom w:val="single" w:sz="2" w:space="0" w:color="auto"/>
            </w:tcBorders>
            <w:shd w:val="pct10" w:color="auto" w:fill="auto"/>
          </w:tcPr>
          <w:p w14:paraId="6A457027" w14:textId="77777777" w:rsidR="00083A2B" w:rsidRDefault="00083A2B">
            <w:pPr>
              <w:pStyle w:val="TableStyle"/>
              <w:jc w:val="center"/>
            </w:pPr>
          </w:p>
        </w:tc>
        <w:tc>
          <w:tcPr>
            <w:tcW w:w="1945" w:type="dxa"/>
            <w:tcBorders>
              <w:bottom w:val="single" w:sz="2" w:space="0" w:color="auto"/>
            </w:tcBorders>
            <w:shd w:val="pct10" w:color="auto" w:fill="auto"/>
          </w:tcPr>
          <w:p w14:paraId="04EC7D36" w14:textId="77777777" w:rsidR="00083A2B" w:rsidRDefault="00083A2B">
            <w:pPr>
              <w:pStyle w:val="TableStyle"/>
              <w:jc w:val="center"/>
            </w:pPr>
          </w:p>
        </w:tc>
      </w:tr>
      <w:tr w:rsidR="00083A2B" w14:paraId="5A875560" w14:textId="77777777">
        <w:trPr>
          <w:cantSplit/>
        </w:trPr>
        <w:tc>
          <w:tcPr>
            <w:tcW w:w="624" w:type="dxa"/>
          </w:tcPr>
          <w:p w14:paraId="3F1F20C1" w14:textId="77777777" w:rsidR="00083A2B" w:rsidRDefault="00083A2B">
            <w:pPr>
              <w:pStyle w:val="TableStyle"/>
              <w:jc w:val="center"/>
            </w:pPr>
          </w:p>
        </w:tc>
        <w:tc>
          <w:tcPr>
            <w:tcW w:w="2035" w:type="dxa"/>
          </w:tcPr>
          <w:p w14:paraId="28386F3F" w14:textId="77777777" w:rsidR="00083A2B" w:rsidRDefault="00083A2B">
            <w:pPr>
              <w:pStyle w:val="TableStyle"/>
            </w:pPr>
          </w:p>
        </w:tc>
        <w:tc>
          <w:tcPr>
            <w:tcW w:w="595" w:type="dxa"/>
          </w:tcPr>
          <w:p w14:paraId="18108347" w14:textId="77777777" w:rsidR="00083A2B" w:rsidRDefault="00083A2B">
            <w:pPr>
              <w:pStyle w:val="TableStyle"/>
            </w:pPr>
          </w:p>
        </w:tc>
        <w:tc>
          <w:tcPr>
            <w:tcW w:w="1570" w:type="dxa"/>
          </w:tcPr>
          <w:p w14:paraId="4C8907E5" w14:textId="77777777" w:rsidR="00083A2B" w:rsidRDefault="00083A2B">
            <w:pPr>
              <w:pStyle w:val="TableStyle"/>
            </w:pPr>
          </w:p>
        </w:tc>
        <w:tc>
          <w:tcPr>
            <w:tcW w:w="283" w:type="dxa"/>
          </w:tcPr>
          <w:p w14:paraId="4000B282" w14:textId="77777777" w:rsidR="00083A2B" w:rsidRDefault="00083A2B">
            <w:pPr>
              <w:pStyle w:val="TableStyle"/>
              <w:jc w:val="center"/>
            </w:pPr>
          </w:p>
        </w:tc>
        <w:tc>
          <w:tcPr>
            <w:tcW w:w="283" w:type="dxa"/>
          </w:tcPr>
          <w:p w14:paraId="75CD08A7" w14:textId="77777777" w:rsidR="00083A2B" w:rsidRDefault="00083A2B">
            <w:pPr>
              <w:pStyle w:val="TableStyle"/>
              <w:jc w:val="center"/>
            </w:pPr>
          </w:p>
        </w:tc>
        <w:tc>
          <w:tcPr>
            <w:tcW w:w="283" w:type="dxa"/>
          </w:tcPr>
          <w:p w14:paraId="55D1F04B" w14:textId="77777777" w:rsidR="00083A2B" w:rsidRDefault="007C4FE9">
            <w:pPr>
              <w:pStyle w:val="TableStyle"/>
              <w:jc w:val="center"/>
            </w:pPr>
            <w:r>
              <w:rPr>
                <w:noProof/>
              </w:rPr>
              <w:t>1</w:t>
            </w:r>
          </w:p>
        </w:tc>
        <w:tc>
          <w:tcPr>
            <w:tcW w:w="283" w:type="dxa"/>
          </w:tcPr>
          <w:p w14:paraId="71FC5060" w14:textId="77777777" w:rsidR="00083A2B" w:rsidRDefault="00083A2B">
            <w:pPr>
              <w:pStyle w:val="TableStyle"/>
              <w:jc w:val="center"/>
            </w:pPr>
          </w:p>
        </w:tc>
        <w:tc>
          <w:tcPr>
            <w:tcW w:w="283" w:type="dxa"/>
          </w:tcPr>
          <w:p w14:paraId="77A458A0" w14:textId="77777777" w:rsidR="00083A2B" w:rsidRDefault="00083A2B">
            <w:pPr>
              <w:pStyle w:val="TableStyle"/>
              <w:jc w:val="center"/>
            </w:pPr>
          </w:p>
        </w:tc>
        <w:tc>
          <w:tcPr>
            <w:tcW w:w="283" w:type="dxa"/>
          </w:tcPr>
          <w:p w14:paraId="76E8E5BD" w14:textId="77777777" w:rsidR="00083A2B" w:rsidRDefault="00083A2B">
            <w:pPr>
              <w:pStyle w:val="TableStyle"/>
              <w:jc w:val="center"/>
            </w:pPr>
          </w:p>
        </w:tc>
        <w:tc>
          <w:tcPr>
            <w:tcW w:w="283" w:type="dxa"/>
          </w:tcPr>
          <w:p w14:paraId="5FC267FD" w14:textId="77777777" w:rsidR="00083A2B" w:rsidRDefault="00083A2B">
            <w:pPr>
              <w:pStyle w:val="TableStyle"/>
              <w:jc w:val="center"/>
            </w:pPr>
          </w:p>
        </w:tc>
        <w:tc>
          <w:tcPr>
            <w:tcW w:w="283" w:type="dxa"/>
          </w:tcPr>
          <w:p w14:paraId="401C3724" w14:textId="77777777" w:rsidR="00083A2B" w:rsidRDefault="00083A2B">
            <w:pPr>
              <w:pStyle w:val="TableStyle"/>
              <w:jc w:val="center"/>
            </w:pPr>
          </w:p>
        </w:tc>
        <w:tc>
          <w:tcPr>
            <w:tcW w:w="1945" w:type="dxa"/>
          </w:tcPr>
          <w:p w14:paraId="157C3EF1" w14:textId="77777777" w:rsidR="00083A2B" w:rsidRDefault="007C4FE9">
            <w:pPr>
              <w:pStyle w:val="TableStyle"/>
            </w:pPr>
            <w:r>
              <w:rPr>
                <w:noProof/>
              </w:rPr>
              <w:t>Appointment Date</w:t>
            </w:r>
          </w:p>
        </w:tc>
      </w:tr>
      <w:tr w:rsidR="00083A2B" w14:paraId="0F74FCCD" w14:textId="77777777">
        <w:trPr>
          <w:cantSplit/>
        </w:trPr>
        <w:tc>
          <w:tcPr>
            <w:tcW w:w="624" w:type="dxa"/>
          </w:tcPr>
          <w:p w14:paraId="14E33C10" w14:textId="77777777" w:rsidR="00083A2B" w:rsidRDefault="00083A2B">
            <w:pPr>
              <w:pStyle w:val="TableStyle"/>
              <w:jc w:val="center"/>
            </w:pPr>
          </w:p>
        </w:tc>
        <w:tc>
          <w:tcPr>
            <w:tcW w:w="2035" w:type="dxa"/>
          </w:tcPr>
          <w:p w14:paraId="6C83F2C6" w14:textId="77777777" w:rsidR="00083A2B" w:rsidRDefault="00083A2B">
            <w:pPr>
              <w:pStyle w:val="TableStyle"/>
            </w:pPr>
          </w:p>
        </w:tc>
        <w:tc>
          <w:tcPr>
            <w:tcW w:w="595" w:type="dxa"/>
          </w:tcPr>
          <w:p w14:paraId="1D058247" w14:textId="77777777" w:rsidR="00083A2B" w:rsidRDefault="00083A2B">
            <w:pPr>
              <w:pStyle w:val="TableStyle"/>
            </w:pPr>
          </w:p>
        </w:tc>
        <w:tc>
          <w:tcPr>
            <w:tcW w:w="1570" w:type="dxa"/>
          </w:tcPr>
          <w:p w14:paraId="7763AA71" w14:textId="77777777" w:rsidR="00083A2B" w:rsidRDefault="00083A2B">
            <w:pPr>
              <w:pStyle w:val="TableStyle"/>
            </w:pPr>
          </w:p>
        </w:tc>
        <w:tc>
          <w:tcPr>
            <w:tcW w:w="283" w:type="dxa"/>
          </w:tcPr>
          <w:p w14:paraId="458EAA49" w14:textId="77777777" w:rsidR="00083A2B" w:rsidRDefault="00083A2B">
            <w:pPr>
              <w:pStyle w:val="TableStyle"/>
              <w:jc w:val="center"/>
            </w:pPr>
          </w:p>
        </w:tc>
        <w:tc>
          <w:tcPr>
            <w:tcW w:w="283" w:type="dxa"/>
          </w:tcPr>
          <w:p w14:paraId="0D278877" w14:textId="77777777" w:rsidR="00083A2B" w:rsidRDefault="00083A2B">
            <w:pPr>
              <w:pStyle w:val="TableStyle"/>
              <w:jc w:val="center"/>
            </w:pPr>
          </w:p>
        </w:tc>
        <w:tc>
          <w:tcPr>
            <w:tcW w:w="283" w:type="dxa"/>
          </w:tcPr>
          <w:p w14:paraId="40AAFDD2" w14:textId="77777777" w:rsidR="00083A2B" w:rsidRDefault="007C4FE9">
            <w:pPr>
              <w:pStyle w:val="TableStyle"/>
              <w:jc w:val="center"/>
            </w:pPr>
            <w:r>
              <w:rPr>
                <w:noProof/>
              </w:rPr>
              <w:t>O</w:t>
            </w:r>
          </w:p>
        </w:tc>
        <w:tc>
          <w:tcPr>
            <w:tcW w:w="283" w:type="dxa"/>
          </w:tcPr>
          <w:p w14:paraId="7AD82ACA" w14:textId="77777777" w:rsidR="00083A2B" w:rsidRDefault="00083A2B">
            <w:pPr>
              <w:pStyle w:val="TableStyle"/>
              <w:jc w:val="center"/>
            </w:pPr>
          </w:p>
        </w:tc>
        <w:tc>
          <w:tcPr>
            <w:tcW w:w="283" w:type="dxa"/>
          </w:tcPr>
          <w:p w14:paraId="51EE8EDA" w14:textId="77777777" w:rsidR="00083A2B" w:rsidRDefault="00083A2B">
            <w:pPr>
              <w:pStyle w:val="TableStyle"/>
              <w:jc w:val="center"/>
            </w:pPr>
          </w:p>
        </w:tc>
        <w:tc>
          <w:tcPr>
            <w:tcW w:w="283" w:type="dxa"/>
          </w:tcPr>
          <w:p w14:paraId="47EB2A9F" w14:textId="77777777" w:rsidR="00083A2B" w:rsidRDefault="00083A2B">
            <w:pPr>
              <w:pStyle w:val="TableStyle"/>
              <w:jc w:val="center"/>
            </w:pPr>
          </w:p>
        </w:tc>
        <w:tc>
          <w:tcPr>
            <w:tcW w:w="283" w:type="dxa"/>
          </w:tcPr>
          <w:p w14:paraId="23CEDF0B" w14:textId="77777777" w:rsidR="00083A2B" w:rsidRDefault="00083A2B">
            <w:pPr>
              <w:pStyle w:val="TableStyle"/>
              <w:jc w:val="center"/>
            </w:pPr>
          </w:p>
        </w:tc>
        <w:tc>
          <w:tcPr>
            <w:tcW w:w="283" w:type="dxa"/>
          </w:tcPr>
          <w:p w14:paraId="524F7533" w14:textId="77777777" w:rsidR="00083A2B" w:rsidRDefault="00083A2B">
            <w:pPr>
              <w:pStyle w:val="TableStyle"/>
              <w:jc w:val="center"/>
            </w:pPr>
          </w:p>
        </w:tc>
        <w:tc>
          <w:tcPr>
            <w:tcW w:w="1945" w:type="dxa"/>
          </w:tcPr>
          <w:p w14:paraId="4D4FF4F3" w14:textId="77777777" w:rsidR="00083A2B" w:rsidRDefault="007C4FE9">
            <w:pPr>
              <w:pStyle w:val="TableStyle"/>
            </w:pPr>
            <w:r>
              <w:rPr>
                <w:noProof/>
              </w:rPr>
              <w:t>Earliest Appointment Time</w:t>
            </w:r>
          </w:p>
        </w:tc>
      </w:tr>
      <w:tr w:rsidR="00083A2B" w14:paraId="40A732C6" w14:textId="77777777">
        <w:trPr>
          <w:cantSplit/>
        </w:trPr>
        <w:tc>
          <w:tcPr>
            <w:tcW w:w="624" w:type="dxa"/>
          </w:tcPr>
          <w:p w14:paraId="1612F4E1" w14:textId="77777777" w:rsidR="00083A2B" w:rsidRDefault="00083A2B">
            <w:pPr>
              <w:pStyle w:val="TableStyle"/>
              <w:jc w:val="center"/>
            </w:pPr>
          </w:p>
        </w:tc>
        <w:tc>
          <w:tcPr>
            <w:tcW w:w="2035" w:type="dxa"/>
          </w:tcPr>
          <w:p w14:paraId="70491C40" w14:textId="77777777" w:rsidR="00083A2B" w:rsidRDefault="00083A2B">
            <w:pPr>
              <w:pStyle w:val="TableStyle"/>
            </w:pPr>
          </w:p>
        </w:tc>
        <w:tc>
          <w:tcPr>
            <w:tcW w:w="595" w:type="dxa"/>
          </w:tcPr>
          <w:p w14:paraId="3FCDAC26" w14:textId="77777777" w:rsidR="00083A2B" w:rsidRDefault="00083A2B">
            <w:pPr>
              <w:pStyle w:val="TableStyle"/>
            </w:pPr>
          </w:p>
        </w:tc>
        <w:tc>
          <w:tcPr>
            <w:tcW w:w="1570" w:type="dxa"/>
          </w:tcPr>
          <w:p w14:paraId="50521308" w14:textId="77777777" w:rsidR="00083A2B" w:rsidRDefault="00083A2B">
            <w:pPr>
              <w:pStyle w:val="TableStyle"/>
            </w:pPr>
          </w:p>
        </w:tc>
        <w:tc>
          <w:tcPr>
            <w:tcW w:w="283" w:type="dxa"/>
          </w:tcPr>
          <w:p w14:paraId="77B102F4" w14:textId="77777777" w:rsidR="00083A2B" w:rsidRDefault="00083A2B">
            <w:pPr>
              <w:pStyle w:val="TableStyle"/>
              <w:jc w:val="center"/>
            </w:pPr>
          </w:p>
        </w:tc>
        <w:tc>
          <w:tcPr>
            <w:tcW w:w="283" w:type="dxa"/>
          </w:tcPr>
          <w:p w14:paraId="5CCB3DCE" w14:textId="77777777" w:rsidR="00083A2B" w:rsidRDefault="00083A2B">
            <w:pPr>
              <w:pStyle w:val="TableStyle"/>
              <w:jc w:val="center"/>
            </w:pPr>
          </w:p>
        </w:tc>
        <w:tc>
          <w:tcPr>
            <w:tcW w:w="283" w:type="dxa"/>
          </w:tcPr>
          <w:p w14:paraId="7C0EE8B7" w14:textId="77777777" w:rsidR="00083A2B" w:rsidRDefault="007C4FE9">
            <w:pPr>
              <w:pStyle w:val="TableStyle"/>
              <w:jc w:val="center"/>
            </w:pPr>
            <w:r>
              <w:rPr>
                <w:noProof/>
              </w:rPr>
              <w:t>O</w:t>
            </w:r>
          </w:p>
        </w:tc>
        <w:tc>
          <w:tcPr>
            <w:tcW w:w="283" w:type="dxa"/>
          </w:tcPr>
          <w:p w14:paraId="6302AF5C" w14:textId="77777777" w:rsidR="00083A2B" w:rsidRDefault="00083A2B">
            <w:pPr>
              <w:pStyle w:val="TableStyle"/>
              <w:jc w:val="center"/>
            </w:pPr>
          </w:p>
        </w:tc>
        <w:tc>
          <w:tcPr>
            <w:tcW w:w="283" w:type="dxa"/>
          </w:tcPr>
          <w:p w14:paraId="790E586D" w14:textId="77777777" w:rsidR="00083A2B" w:rsidRDefault="00083A2B">
            <w:pPr>
              <w:pStyle w:val="TableStyle"/>
              <w:jc w:val="center"/>
            </w:pPr>
          </w:p>
        </w:tc>
        <w:tc>
          <w:tcPr>
            <w:tcW w:w="283" w:type="dxa"/>
          </w:tcPr>
          <w:p w14:paraId="36633F0A" w14:textId="77777777" w:rsidR="00083A2B" w:rsidRDefault="00083A2B">
            <w:pPr>
              <w:pStyle w:val="TableStyle"/>
              <w:jc w:val="center"/>
            </w:pPr>
          </w:p>
        </w:tc>
        <w:tc>
          <w:tcPr>
            <w:tcW w:w="283" w:type="dxa"/>
          </w:tcPr>
          <w:p w14:paraId="18763CC6" w14:textId="77777777" w:rsidR="00083A2B" w:rsidRDefault="00083A2B">
            <w:pPr>
              <w:pStyle w:val="TableStyle"/>
              <w:jc w:val="center"/>
            </w:pPr>
          </w:p>
        </w:tc>
        <w:tc>
          <w:tcPr>
            <w:tcW w:w="283" w:type="dxa"/>
          </w:tcPr>
          <w:p w14:paraId="0B063F1D" w14:textId="77777777" w:rsidR="00083A2B" w:rsidRDefault="00083A2B">
            <w:pPr>
              <w:pStyle w:val="TableStyle"/>
              <w:jc w:val="center"/>
            </w:pPr>
          </w:p>
        </w:tc>
        <w:tc>
          <w:tcPr>
            <w:tcW w:w="1945" w:type="dxa"/>
          </w:tcPr>
          <w:p w14:paraId="09B00472" w14:textId="77777777" w:rsidR="00083A2B" w:rsidRDefault="007C4FE9">
            <w:pPr>
              <w:pStyle w:val="TableStyle"/>
            </w:pPr>
            <w:r>
              <w:rPr>
                <w:noProof/>
              </w:rPr>
              <w:t>Latest Appointment Time</w:t>
            </w:r>
          </w:p>
        </w:tc>
      </w:tr>
      <w:tr w:rsidR="00083A2B" w14:paraId="774FB840" w14:textId="77777777">
        <w:trPr>
          <w:cantSplit/>
        </w:trPr>
        <w:tc>
          <w:tcPr>
            <w:tcW w:w="624" w:type="dxa"/>
          </w:tcPr>
          <w:p w14:paraId="6953B9F5" w14:textId="77777777" w:rsidR="00083A2B" w:rsidRDefault="00083A2B">
            <w:pPr>
              <w:pStyle w:val="TableStyle"/>
              <w:jc w:val="center"/>
            </w:pPr>
          </w:p>
        </w:tc>
        <w:tc>
          <w:tcPr>
            <w:tcW w:w="2035" w:type="dxa"/>
          </w:tcPr>
          <w:p w14:paraId="4C11D8A6" w14:textId="77777777" w:rsidR="00083A2B" w:rsidRDefault="00083A2B">
            <w:pPr>
              <w:pStyle w:val="TableStyle"/>
            </w:pPr>
          </w:p>
        </w:tc>
        <w:tc>
          <w:tcPr>
            <w:tcW w:w="595" w:type="dxa"/>
          </w:tcPr>
          <w:p w14:paraId="63B140AE" w14:textId="77777777" w:rsidR="00083A2B" w:rsidRDefault="00083A2B">
            <w:pPr>
              <w:pStyle w:val="TableStyle"/>
            </w:pPr>
          </w:p>
        </w:tc>
        <w:tc>
          <w:tcPr>
            <w:tcW w:w="1570" w:type="dxa"/>
          </w:tcPr>
          <w:p w14:paraId="220B2E07" w14:textId="77777777" w:rsidR="00083A2B" w:rsidRDefault="00083A2B">
            <w:pPr>
              <w:pStyle w:val="TableStyle"/>
            </w:pPr>
          </w:p>
        </w:tc>
        <w:tc>
          <w:tcPr>
            <w:tcW w:w="283" w:type="dxa"/>
          </w:tcPr>
          <w:p w14:paraId="21F17BB7" w14:textId="77777777" w:rsidR="00083A2B" w:rsidRDefault="00083A2B">
            <w:pPr>
              <w:pStyle w:val="TableStyle"/>
              <w:jc w:val="center"/>
            </w:pPr>
          </w:p>
        </w:tc>
        <w:tc>
          <w:tcPr>
            <w:tcW w:w="283" w:type="dxa"/>
          </w:tcPr>
          <w:p w14:paraId="4823E5A9" w14:textId="77777777" w:rsidR="00083A2B" w:rsidRDefault="00083A2B">
            <w:pPr>
              <w:pStyle w:val="TableStyle"/>
              <w:jc w:val="center"/>
            </w:pPr>
          </w:p>
        </w:tc>
        <w:tc>
          <w:tcPr>
            <w:tcW w:w="283" w:type="dxa"/>
          </w:tcPr>
          <w:p w14:paraId="242E577E" w14:textId="77777777" w:rsidR="00083A2B" w:rsidRDefault="007C4FE9">
            <w:pPr>
              <w:pStyle w:val="TableStyle"/>
              <w:jc w:val="center"/>
            </w:pPr>
            <w:r>
              <w:rPr>
                <w:noProof/>
              </w:rPr>
              <w:t>O</w:t>
            </w:r>
          </w:p>
        </w:tc>
        <w:tc>
          <w:tcPr>
            <w:tcW w:w="283" w:type="dxa"/>
          </w:tcPr>
          <w:p w14:paraId="20DF411C" w14:textId="77777777" w:rsidR="00083A2B" w:rsidRDefault="00083A2B">
            <w:pPr>
              <w:pStyle w:val="TableStyle"/>
              <w:jc w:val="center"/>
            </w:pPr>
          </w:p>
        </w:tc>
        <w:tc>
          <w:tcPr>
            <w:tcW w:w="283" w:type="dxa"/>
          </w:tcPr>
          <w:p w14:paraId="2FD19BD3" w14:textId="77777777" w:rsidR="00083A2B" w:rsidRDefault="00083A2B">
            <w:pPr>
              <w:pStyle w:val="TableStyle"/>
              <w:jc w:val="center"/>
            </w:pPr>
          </w:p>
        </w:tc>
        <w:tc>
          <w:tcPr>
            <w:tcW w:w="283" w:type="dxa"/>
          </w:tcPr>
          <w:p w14:paraId="1753C087" w14:textId="77777777" w:rsidR="00083A2B" w:rsidRDefault="00083A2B">
            <w:pPr>
              <w:pStyle w:val="TableStyle"/>
              <w:jc w:val="center"/>
            </w:pPr>
          </w:p>
        </w:tc>
        <w:tc>
          <w:tcPr>
            <w:tcW w:w="283" w:type="dxa"/>
          </w:tcPr>
          <w:p w14:paraId="030DAA7A" w14:textId="77777777" w:rsidR="00083A2B" w:rsidRDefault="00083A2B">
            <w:pPr>
              <w:pStyle w:val="TableStyle"/>
              <w:jc w:val="center"/>
            </w:pPr>
          </w:p>
        </w:tc>
        <w:tc>
          <w:tcPr>
            <w:tcW w:w="283" w:type="dxa"/>
          </w:tcPr>
          <w:p w14:paraId="3E51BCF9" w14:textId="77777777" w:rsidR="00083A2B" w:rsidRDefault="00083A2B">
            <w:pPr>
              <w:pStyle w:val="TableStyle"/>
              <w:jc w:val="center"/>
            </w:pPr>
          </w:p>
        </w:tc>
        <w:tc>
          <w:tcPr>
            <w:tcW w:w="1945" w:type="dxa"/>
          </w:tcPr>
          <w:p w14:paraId="60CB6E34" w14:textId="77777777" w:rsidR="00083A2B" w:rsidRDefault="007C4FE9">
            <w:pPr>
              <w:pStyle w:val="TableStyle"/>
            </w:pPr>
            <w:r>
              <w:rPr>
                <w:noProof/>
              </w:rPr>
              <w:t>Additional Information</w:t>
            </w:r>
          </w:p>
        </w:tc>
      </w:tr>
    </w:tbl>
    <w:p w14:paraId="485C56A7" w14:textId="77777777" w:rsidR="00083A2B" w:rsidRDefault="00083A2B">
      <w:pPr>
        <w:sectPr w:rsidR="00083A2B">
          <w:type w:val="continuous"/>
          <w:pgSz w:w="12240" w:h="15840"/>
          <w:pgMar w:top="1440" w:right="1800" w:bottom="1440" w:left="1800" w:header="708" w:footer="708" w:gutter="0"/>
          <w:cols w:space="708"/>
          <w:docGrid w:linePitch="360"/>
        </w:sectPr>
      </w:pPr>
    </w:p>
    <w:p w14:paraId="1975119F"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B2C8143" w14:textId="77777777">
        <w:tc>
          <w:tcPr>
            <w:tcW w:w="1814" w:type="dxa"/>
          </w:tcPr>
          <w:p w14:paraId="3B31C925" w14:textId="77777777" w:rsidR="00083A2B" w:rsidRDefault="007C4FE9">
            <w:pPr>
              <w:pStyle w:val="Fieldtitle"/>
              <w:rPr>
                <w:sz w:val="20"/>
              </w:rPr>
            </w:pPr>
            <w:r>
              <w:rPr>
                <w:sz w:val="20"/>
              </w:rPr>
              <w:t>Notes:</w:t>
            </w:r>
          </w:p>
        </w:tc>
        <w:tc>
          <w:tcPr>
            <w:tcW w:w="6803" w:type="dxa"/>
          </w:tcPr>
          <w:p w14:paraId="7FFE55BF" w14:textId="77777777" w:rsidR="00083A2B" w:rsidRDefault="00083A2B">
            <w:pPr>
              <w:rPr>
                <w:sz w:val="20"/>
                <w:szCs w:val="20"/>
              </w:rPr>
            </w:pPr>
          </w:p>
        </w:tc>
      </w:tr>
    </w:tbl>
    <w:p w14:paraId="5567D15D" w14:textId="77777777" w:rsidR="00083A2B" w:rsidRDefault="00083A2B">
      <w:pPr>
        <w:sectPr w:rsidR="00083A2B">
          <w:type w:val="continuous"/>
          <w:pgSz w:w="12240" w:h="15840"/>
          <w:pgMar w:top="1440" w:right="1800" w:bottom="1440" w:left="1800" w:header="708" w:footer="708" w:gutter="0"/>
          <w:cols w:space="708"/>
          <w:docGrid w:linePitch="360"/>
        </w:sectPr>
      </w:pPr>
    </w:p>
    <w:p w14:paraId="0AD7B774"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31D40862" w14:textId="77777777">
        <w:trPr>
          <w:cantSplit/>
          <w:tblHeader/>
        </w:trPr>
        <w:tc>
          <w:tcPr>
            <w:tcW w:w="1559" w:type="dxa"/>
          </w:tcPr>
          <w:p w14:paraId="10A58861" w14:textId="77777777" w:rsidR="00083A2B" w:rsidRDefault="007C4FE9">
            <w:pPr>
              <w:pStyle w:val="TableStyle"/>
              <w:keepNext/>
              <w:jc w:val="center"/>
              <w:rPr>
                <w:b/>
              </w:rPr>
            </w:pPr>
            <w:r>
              <w:rPr>
                <w:b/>
              </w:rPr>
              <w:t>Catalogue release change takes effect</w:t>
            </w:r>
          </w:p>
        </w:tc>
        <w:tc>
          <w:tcPr>
            <w:tcW w:w="585" w:type="dxa"/>
          </w:tcPr>
          <w:p w14:paraId="396D9D4C" w14:textId="77777777" w:rsidR="00083A2B" w:rsidRDefault="007C4FE9">
            <w:pPr>
              <w:pStyle w:val="TableStyle"/>
              <w:keepNext/>
              <w:jc w:val="center"/>
              <w:rPr>
                <w:b/>
              </w:rPr>
            </w:pPr>
            <w:r>
              <w:rPr>
                <w:b/>
              </w:rPr>
              <w:t>CP No.</w:t>
            </w:r>
          </w:p>
        </w:tc>
        <w:tc>
          <w:tcPr>
            <w:tcW w:w="6494" w:type="dxa"/>
          </w:tcPr>
          <w:p w14:paraId="3D383EF5" w14:textId="77777777" w:rsidR="00083A2B" w:rsidRDefault="007C4FE9">
            <w:pPr>
              <w:pStyle w:val="TableStyle"/>
              <w:keepNext/>
              <w:rPr>
                <w:b/>
              </w:rPr>
            </w:pPr>
            <w:r>
              <w:rPr>
                <w:b/>
              </w:rPr>
              <w:t>Brief description of the change and its reason</w:t>
            </w:r>
          </w:p>
        </w:tc>
      </w:tr>
      <w:tr w:rsidR="00083A2B" w14:paraId="2B697ED4" w14:textId="77777777">
        <w:trPr>
          <w:cantSplit/>
        </w:trPr>
        <w:tc>
          <w:tcPr>
            <w:tcW w:w="1559" w:type="dxa"/>
          </w:tcPr>
          <w:p w14:paraId="2E52671A" w14:textId="77777777" w:rsidR="00083A2B" w:rsidRDefault="007C4FE9">
            <w:pPr>
              <w:pStyle w:val="TableStyle"/>
              <w:keepNext/>
              <w:jc w:val="center"/>
            </w:pPr>
            <w:r>
              <w:t xml:space="preserve">Version </w:t>
            </w:r>
            <w:r>
              <w:rPr>
                <w:noProof/>
              </w:rPr>
              <w:t>4.2</w:t>
            </w:r>
          </w:p>
        </w:tc>
        <w:tc>
          <w:tcPr>
            <w:tcW w:w="585" w:type="dxa"/>
          </w:tcPr>
          <w:p w14:paraId="2A4A1F92" w14:textId="77777777" w:rsidR="00083A2B" w:rsidRDefault="007C4FE9">
            <w:pPr>
              <w:pStyle w:val="TableStyle"/>
              <w:keepNext/>
              <w:jc w:val="center"/>
            </w:pPr>
            <w:r>
              <w:rPr>
                <w:noProof/>
              </w:rPr>
              <w:t>2915</w:t>
            </w:r>
          </w:p>
        </w:tc>
        <w:tc>
          <w:tcPr>
            <w:tcW w:w="6494" w:type="dxa"/>
          </w:tcPr>
          <w:p w14:paraId="78A9F6AF" w14:textId="77777777" w:rsidR="00083A2B" w:rsidRDefault="007C4FE9">
            <w:pPr>
              <w:pStyle w:val="TableStyle"/>
              <w:keepNext/>
            </w:pPr>
            <w:r>
              <w:rPr>
                <w:noProof/>
              </w:rPr>
              <w:t>New Group 28B added as a child of Group 150 with Data Items 'Appointment Date', 'Earliest Appointment Time', 'Latest Appointment Time' and 'Additional Information'.</w:t>
            </w:r>
          </w:p>
        </w:tc>
      </w:tr>
    </w:tbl>
    <w:p w14:paraId="09334A2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95AC3B1" w14:textId="77777777">
        <w:tc>
          <w:tcPr>
            <w:tcW w:w="1814" w:type="dxa"/>
            <w:vAlign w:val="center"/>
          </w:tcPr>
          <w:p w14:paraId="0FB1A546" w14:textId="77777777" w:rsidR="00083A2B" w:rsidRDefault="007C4FE9">
            <w:pPr>
              <w:pStyle w:val="Fieldtitle"/>
              <w:rPr>
                <w:sz w:val="20"/>
              </w:rPr>
            </w:pPr>
            <w:r>
              <w:rPr>
                <w:sz w:val="20"/>
              </w:rPr>
              <w:lastRenderedPageBreak/>
              <w:t>Flow Name:</w:t>
            </w:r>
          </w:p>
        </w:tc>
        <w:tc>
          <w:tcPr>
            <w:tcW w:w="6803" w:type="dxa"/>
            <w:vAlign w:val="center"/>
          </w:tcPr>
          <w:p w14:paraId="2D1E2AC0" w14:textId="77777777" w:rsidR="00083A2B" w:rsidRDefault="007C4FE9">
            <w:pPr>
              <w:pStyle w:val="Flowtitle"/>
            </w:pPr>
            <w:r>
              <w:rPr>
                <w:noProof/>
              </w:rPr>
              <w:t>Half Hourly DUoS Report - Supplier</w:t>
            </w:r>
          </w:p>
        </w:tc>
      </w:tr>
      <w:tr w:rsidR="00083A2B" w14:paraId="14B87A85" w14:textId="77777777">
        <w:tc>
          <w:tcPr>
            <w:tcW w:w="1814" w:type="dxa"/>
            <w:vAlign w:val="center"/>
          </w:tcPr>
          <w:p w14:paraId="2A124321" w14:textId="77777777" w:rsidR="00083A2B" w:rsidRDefault="00083A2B">
            <w:pPr>
              <w:pStyle w:val="Fieldtitle"/>
              <w:rPr>
                <w:sz w:val="20"/>
              </w:rPr>
            </w:pPr>
          </w:p>
        </w:tc>
        <w:tc>
          <w:tcPr>
            <w:tcW w:w="6803" w:type="dxa"/>
            <w:vAlign w:val="center"/>
          </w:tcPr>
          <w:p w14:paraId="19A61D23" w14:textId="77777777" w:rsidR="00083A2B" w:rsidRDefault="007C4FE9">
            <w:pPr>
              <w:rPr>
                <w:b/>
                <w:sz w:val="20"/>
                <w:szCs w:val="20"/>
              </w:rPr>
            </w:pPr>
            <w:r>
              <w:rPr>
                <w:b/>
              </w:rPr>
              <w:t>This Flow has been removed from the catalogue</w:t>
            </w:r>
          </w:p>
        </w:tc>
      </w:tr>
    </w:tbl>
    <w:p w14:paraId="0440F9A4" w14:textId="77777777" w:rsidR="00083A2B" w:rsidRDefault="00083A2B">
      <w:pPr>
        <w:sectPr w:rsidR="00083A2B">
          <w:headerReference w:type="default" r:id="rId96"/>
          <w:footerReference w:type="default" r:id="rId97"/>
          <w:pgSz w:w="12240" w:h="15840"/>
          <w:pgMar w:top="1440" w:right="1800" w:bottom="1440" w:left="1800" w:header="708" w:footer="708" w:gutter="0"/>
          <w:cols w:space="708"/>
          <w:docGrid w:linePitch="360"/>
        </w:sectPr>
      </w:pPr>
    </w:p>
    <w:p w14:paraId="4BB5BA55"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4EA91EA4" w14:textId="77777777">
        <w:trPr>
          <w:cantSplit/>
          <w:tblHeader/>
        </w:trPr>
        <w:tc>
          <w:tcPr>
            <w:tcW w:w="1559" w:type="dxa"/>
          </w:tcPr>
          <w:p w14:paraId="15BA19BC" w14:textId="77777777" w:rsidR="00083A2B" w:rsidRDefault="007C4FE9">
            <w:pPr>
              <w:pStyle w:val="TableStyle"/>
              <w:keepNext/>
              <w:jc w:val="center"/>
              <w:rPr>
                <w:b/>
              </w:rPr>
            </w:pPr>
            <w:r>
              <w:rPr>
                <w:b/>
              </w:rPr>
              <w:t>Catalogue release change takes effect</w:t>
            </w:r>
          </w:p>
        </w:tc>
        <w:tc>
          <w:tcPr>
            <w:tcW w:w="585" w:type="dxa"/>
          </w:tcPr>
          <w:p w14:paraId="1F7A0662" w14:textId="77777777" w:rsidR="00083A2B" w:rsidRDefault="007C4FE9">
            <w:pPr>
              <w:pStyle w:val="TableStyle"/>
              <w:keepNext/>
              <w:jc w:val="center"/>
              <w:rPr>
                <w:b/>
              </w:rPr>
            </w:pPr>
            <w:r>
              <w:rPr>
                <w:b/>
              </w:rPr>
              <w:t>CP No.</w:t>
            </w:r>
          </w:p>
        </w:tc>
        <w:tc>
          <w:tcPr>
            <w:tcW w:w="6494" w:type="dxa"/>
          </w:tcPr>
          <w:p w14:paraId="2753A336" w14:textId="77777777" w:rsidR="00083A2B" w:rsidRDefault="007C4FE9">
            <w:pPr>
              <w:pStyle w:val="TableStyle"/>
              <w:keepNext/>
              <w:rPr>
                <w:b/>
              </w:rPr>
            </w:pPr>
            <w:r>
              <w:rPr>
                <w:b/>
              </w:rPr>
              <w:t>Brief description of the change and its reason</w:t>
            </w:r>
          </w:p>
        </w:tc>
      </w:tr>
      <w:tr w:rsidR="00083A2B" w14:paraId="448733E1" w14:textId="77777777">
        <w:trPr>
          <w:cantSplit/>
        </w:trPr>
        <w:tc>
          <w:tcPr>
            <w:tcW w:w="1559" w:type="dxa"/>
          </w:tcPr>
          <w:p w14:paraId="4909531E" w14:textId="77777777" w:rsidR="00083A2B" w:rsidRDefault="007C4FE9">
            <w:pPr>
              <w:pStyle w:val="TableStyle"/>
              <w:keepNext/>
              <w:jc w:val="center"/>
            </w:pPr>
            <w:r>
              <w:t xml:space="preserve">Version </w:t>
            </w:r>
            <w:r>
              <w:rPr>
                <w:noProof/>
              </w:rPr>
              <w:t>4</w:t>
            </w:r>
          </w:p>
        </w:tc>
        <w:tc>
          <w:tcPr>
            <w:tcW w:w="585" w:type="dxa"/>
          </w:tcPr>
          <w:p w14:paraId="05C68210" w14:textId="77777777" w:rsidR="00083A2B" w:rsidRDefault="007C4FE9">
            <w:pPr>
              <w:pStyle w:val="TableStyle"/>
              <w:keepNext/>
              <w:jc w:val="center"/>
            </w:pPr>
            <w:r>
              <w:rPr>
                <w:noProof/>
              </w:rPr>
              <w:t>2620</w:t>
            </w:r>
          </w:p>
        </w:tc>
        <w:tc>
          <w:tcPr>
            <w:tcW w:w="6494" w:type="dxa"/>
          </w:tcPr>
          <w:p w14:paraId="2B786353" w14:textId="77777777" w:rsidR="00083A2B" w:rsidRDefault="007C4FE9">
            <w:pPr>
              <w:pStyle w:val="TableStyle"/>
              <w:keepNext/>
            </w:pPr>
            <w:r>
              <w:rPr>
                <w:noProof/>
              </w:rPr>
              <w:t>Flow deleted from catalogue.</w:t>
            </w:r>
          </w:p>
        </w:tc>
      </w:tr>
    </w:tbl>
    <w:p w14:paraId="11DE189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4B3567D" w14:textId="77777777">
        <w:tc>
          <w:tcPr>
            <w:tcW w:w="1814" w:type="dxa"/>
            <w:vAlign w:val="center"/>
          </w:tcPr>
          <w:p w14:paraId="1061B771" w14:textId="77777777" w:rsidR="00083A2B" w:rsidRDefault="007C4FE9">
            <w:pPr>
              <w:pStyle w:val="Fieldtitle"/>
              <w:rPr>
                <w:sz w:val="20"/>
              </w:rPr>
            </w:pPr>
            <w:r>
              <w:rPr>
                <w:sz w:val="20"/>
              </w:rPr>
              <w:lastRenderedPageBreak/>
              <w:t>Flow Name:</w:t>
            </w:r>
          </w:p>
        </w:tc>
        <w:tc>
          <w:tcPr>
            <w:tcW w:w="6803" w:type="dxa"/>
            <w:vAlign w:val="center"/>
          </w:tcPr>
          <w:p w14:paraId="0FC71D15" w14:textId="77777777" w:rsidR="00083A2B" w:rsidRDefault="007C4FE9">
            <w:pPr>
              <w:pStyle w:val="Flowtitle"/>
            </w:pPr>
            <w:r>
              <w:rPr>
                <w:noProof/>
              </w:rPr>
              <w:t>Half Hourly DUoS Report - Distributor</w:t>
            </w:r>
          </w:p>
        </w:tc>
      </w:tr>
      <w:tr w:rsidR="00083A2B" w14:paraId="135FAEB4" w14:textId="77777777">
        <w:tc>
          <w:tcPr>
            <w:tcW w:w="1814" w:type="dxa"/>
            <w:vAlign w:val="center"/>
          </w:tcPr>
          <w:p w14:paraId="4F09EB86" w14:textId="77777777" w:rsidR="00083A2B" w:rsidRDefault="00083A2B">
            <w:pPr>
              <w:pStyle w:val="Fieldtitle"/>
              <w:rPr>
                <w:sz w:val="20"/>
              </w:rPr>
            </w:pPr>
          </w:p>
        </w:tc>
        <w:tc>
          <w:tcPr>
            <w:tcW w:w="6803" w:type="dxa"/>
            <w:vAlign w:val="center"/>
          </w:tcPr>
          <w:p w14:paraId="4A9D6605" w14:textId="77777777" w:rsidR="00083A2B" w:rsidRDefault="007C4FE9">
            <w:pPr>
              <w:rPr>
                <w:b/>
                <w:sz w:val="20"/>
                <w:szCs w:val="20"/>
              </w:rPr>
            </w:pPr>
            <w:r>
              <w:rPr>
                <w:b/>
              </w:rPr>
              <w:t>This Flow has been removed from the catalogue</w:t>
            </w:r>
          </w:p>
        </w:tc>
      </w:tr>
    </w:tbl>
    <w:p w14:paraId="58BDDD8C" w14:textId="77777777" w:rsidR="00083A2B" w:rsidRDefault="00083A2B">
      <w:pPr>
        <w:sectPr w:rsidR="00083A2B">
          <w:headerReference w:type="default" r:id="rId98"/>
          <w:footerReference w:type="default" r:id="rId99"/>
          <w:pgSz w:w="12240" w:h="15840"/>
          <w:pgMar w:top="1440" w:right="1800" w:bottom="1440" w:left="1800" w:header="708" w:footer="708" w:gutter="0"/>
          <w:cols w:space="708"/>
          <w:docGrid w:linePitch="360"/>
        </w:sectPr>
      </w:pPr>
    </w:p>
    <w:p w14:paraId="06E91982"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7449762B" w14:textId="77777777">
        <w:trPr>
          <w:cantSplit/>
          <w:tblHeader/>
        </w:trPr>
        <w:tc>
          <w:tcPr>
            <w:tcW w:w="1559" w:type="dxa"/>
          </w:tcPr>
          <w:p w14:paraId="378434F1" w14:textId="77777777" w:rsidR="00083A2B" w:rsidRDefault="007C4FE9">
            <w:pPr>
              <w:pStyle w:val="TableStyle"/>
              <w:keepNext/>
              <w:jc w:val="center"/>
              <w:rPr>
                <w:b/>
              </w:rPr>
            </w:pPr>
            <w:r>
              <w:rPr>
                <w:b/>
              </w:rPr>
              <w:t>Catalogue release change takes effect</w:t>
            </w:r>
          </w:p>
        </w:tc>
        <w:tc>
          <w:tcPr>
            <w:tcW w:w="585" w:type="dxa"/>
          </w:tcPr>
          <w:p w14:paraId="65EFDB8A" w14:textId="77777777" w:rsidR="00083A2B" w:rsidRDefault="007C4FE9">
            <w:pPr>
              <w:pStyle w:val="TableStyle"/>
              <w:keepNext/>
              <w:jc w:val="center"/>
              <w:rPr>
                <w:b/>
              </w:rPr>
            </w:pPr>
            <w:r>
              <w:rPr>
                <w:b/>
              </w:rPr>
              <w:t>CP No.</w:t>
            </w:r>
          </w:p>
        </w:tc>
        <w:tc>
          <w:tcPr>
            <w:tcW w:w="6494" w:type="dxa"/>
          </w:tcPr>
          <w:p w14:paraId="3DC61CBE" w14:textId="77777777" w:rsidR="00083A2B" w:rsidRDefault="007C4FE9">
            <w:pPr>
              <w:pStyle w:val="TableStyle"/>
              <w:keepNext/>
              <w:rPr>
                <w:b/>
              </w:rPr>
            </w:pPr>
            <w:r>
              <w:rPr>
                <w:b/>
              </w:rPr>
              <w:t>Brief description of the change and its reason</w:t>
            </w:r>
          </w:p>
        </w:tc>
      </w:tr>
      <w:tr w:rsidR="00083A2B" w14:paraId="002B091B" w14:textId="77777777">
        <w:trPr>
          <w:cantSplit/>
        </w:trPr>
        <w:tc>
          <w:tcPr>
            <w:tcW w:w="1559" w:type="dxa"/>
          </w:tcPr>
          <w:p w14:paraId="414744F6" w14:textId="77777777" w:rsidR="00083A2B" w:rsidRDefault="007C4FE9">
            <w:pPr>
              <w:pStyle w:val="TableStyle"/>
              <w:keepNext/>
              <w:jc w:val="center"/>
            </w:pPr>
            <w:r>
              <w:t xml:space="preserve">Version </w:t>
            </w:r>
            <w:r>
              <w:rPr>
                <w:noProof/>
              </w:rPr>
              <w:t>3.1</w:t>
            </w:r>
          </w:p>
        </w:tc>
        <w:tc>
          <w:tcPr>
            <w:tcW w:w="585" w:type="dxa"/>
          </w:tcPr>
          <w:p w14:paraId="662D5639" w14:textId="77777777" w:rsidR="00083A2B" w:rsidRDefault="007C4FE9">
            <w:pPr>
              <w:pStyle w:val="TableStyle"/>
              <w:keepNext/>
              <w:jc w:val="center"/>
            </w:pPr>
            <w:r>
              <w:rPr>
                <w:noProof/>
              </w:rPr>
              <w:t>1197</w:t>
            </w:r>
          </w:p>
        </w:tc>
        <w:tc>
          <w:tcPr>
            <w:tcW w:w="6494" w:type="dxa"/>
          </w:tcPr>
          <w:p w14:paraId="7451C622" w14:textId="77777777" w:rsidR="00083A2B" w:rsidRDefault="007C4FE9">
            <w:pPr>
              <w:pStyle w:val="TableStyle"/>
              <w:keepNext/>
            </w:pPr>
            <w:r>
              <w:rPr>
                <w:noProof/>
              </w:rPr>
              <w:t>Group 160 range changed from 48 to 46,48 or 50.</w:t>
            </w:r>
          </w:p>
        </w:tc>
      </w:tr>
      <w:tr w:rsidR="00083A2B" w14:paraId="62A7E493" w14:textId="77777777">
        <w:trPr>
          <w:cantSplit/>
        </w:trPr>
        <w:tc>
          <w:tcPr>
            <w:tcW w:w="1559" w:type="dxa"/>
          </w:tcPr>
          <w:p w14:paraId="0E0902F0" w14:textId="77777777" w:rsidR="00083A2B" w:rsidRDefault="007C4FE9">
            <w:pPr>
              <w:pStyle w:val="TableStyle"/>
              <w:keepNext/>
              <w:jc w:val="center"/>
            </w:pPr>
            <w:r>
              <w:t xml:space="preserve">Version </w:t>
            </w:r>
            <w:r>
              <w:rPr>
                <w:noProof/>
              </w:rPr>
              <w:t>4</w:t>
            </w:r>
          </w:p>
        </w:tc>
        <w:tc>
          <w:tcPr>
            <w:tcW w:w="585" w:type="dxa"/>
          </w:tcPr>
          <w:p w14:paraId="0AC27886" w14:textId="77777777" w:rsidR="00083A2B" w:rsidRDefault="007C4FE9">
            <w:pPr>
              <w:pStyle w:val="TableStyle"/>
              <w:keepNext/>
              <w:jc w:val="center"/>
            </w:pPr>
            <w:r>
              <w:rPr>
                <w:noProof/>
              </w:rPr>
              <w:t>2621</w:t>
            </w:r>
          </w:p>
        </w:tc>
        <w:tc>
          <w:tcPr>
            <w:tcW w:w="6494" w:type="dxa"/>
          </w:tcPr>
          <w:p w14:paraId="61966B86" w14:textId="77777777" w:rsidR="00083A2B" w:rsidRDefault="007C4FE9">
            <w:pPr>
              <w:pStyle w:val="TableStyle"/>
              <w:keepNext/>
            </w:pPr>
            <w:r>
              <w:rPr>
                <w:noProof/>
              </w:rPr>
              <w:t>Flow deleted from catalogue.</w:t>
            </w:r>
          </w:p>
        </w:tc>
      </w:tr>
    </w:tbl>
    <w:p w14:paraId="5DF8D93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2D19723" w14:textId="77777777">
        <w:tc>
          <w:tcPr>
            <w:tcW w:w="1814" w:type="dxa"/>
            <w:vAlign w:val="center"/>
          </w:tcPr>
          <w:p w14:paraId="2EB19F1F" w14:textId="77777777" w:rsidR="00083A2B" w:rsidRDefault="007C4FE9">
            <w:pPr>
              <w:pStyle w:val="Fieldtitle"/>
              <w:rPr>
                <w:sz w:val="20"/>
              </w:rPr>
            </w:pPr>
            <w:r>
              <w:rPr>
                <w:sz w:val="20"/>
              </w:rPr>
              <w:lastRenderedPageBreak/>
              <w:t>Flow Name:</w:t>
            </w:r>
          </w:p>
        </w:tc>
        <w:tc>
          <w:tcPr>
            <w:tcW w:w="6803" w:type="dxa"/>
            <w:vAlign w:val="center"/>
          </w:tcPr>
          <w:p w14:paraId="6F322C12" w14:textId="77777777" w:rsidR="00083A2B" w:rsidRDefault="007C4FE9">
            <w:pPr>
              <w:pStyle w:val="Flowtitle"/>
            </w:pPr>
            <w:r>
              <w:rPr>
                <w:noProof/>
              </w:rPr>
              <w:t>Pool Funds Report</w:t>
            </w:r>
          </w:p>
        </w:tc>
      </w:tr>
      <w:tr w:rsidR="00083A2B" w14:paraId="44804563" w14:textId="77777777">
        <w:tc>
          <w:tcPr>
            <w:tcW w:w="1814" w:type="dxa"/>
            <w:vAlign w:val="center"/>
          </w:tcPr>
          <w:p w14:paraId="6DA0096E" w14:textId="77777777" w:rsidR="00083A2B" w:rsidRDefault="00083A2B">
            <w:pPr>
              <w:pStyle w:val="Fieldtitle"/>
              <w:rPr>
                <w:sz w:val="20"/>
              </w:rPr>
            </w:pPr>
          </w:p>
        </w:tc>
        <w:tc>
          <w:tcPr>
            <w:tcW w:w="6803" w:type="dxa"/>
            <w:vAlign w:val="center"/>
          </w:tcPr>
          <w:p w14:paraId="2F96BA92" w14:textId="77777777" w:rsidR="00083A2B" w:rsidRDefault="007C4FE9">
            <w:pPr>
              <w:rPr>
                <w:b/>
                <w:sz w:val="20"/>
                <w:szCs w:val="20"/>
              </w:rPr>
            </w:pPr>
            <w:r>
              <w:rPr>
                <w:b/>
              </w:rPr>
              <w:t>This Flow has been removed from the catalogue</w:t>
            </w:r>
          </w:p>
        </w:tc>
      </w:tr>
    </w:tbl>
    <w:p w14:paraId="07F2B259" w14:textId="77777777" w:rsidR="00083A2B" w:rsidRDefault="00083A2B">
      <w:pPr>
        <w:sectPr w:rsidR="00083A2B">
          <w:headerReference w:type="default" r:id="rId100"/>
          <w:footerReference w:type="default" r:id="rId101"/>
          <w:pgSz w:w="12240" w:h="15840"/>
          <w:pgMar w:top="1440" w:right="1800" w:bottom="1440" w:left="1800" w:header="708" w:footer="708" w:gutter="0"/>
          <w:cols w:space="708"/>
          <w:docGrid w:linePitch="360"/>
        </w:sectPr>
      </w:pPr>
    </w:p>
    <w:p w14:paraId="04B0A979"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439B4AC6" w14:textId="77777777">
        <w:trPr>
          <w:cantSplit/>
          <w:tblHeader/>
        </w:trPr>
        <w:tc>
          <w:tcPr>
            <w:tcW w:w="1559" w:type="dxa"/>
          </w:tcPr>
          <w:p w14:paraId="08622FB9" w14:textId="77777777" w:rsidR="00083A2B" w:rsidRDefault="007C4FE9">
            <w:pPr>
              <w:pStyle w:val="TableStyle"/>
              <w:keepNext/>
              <w:jc w:val="center"/>
              <w:rPr>
                <w:b/>
              </w:rPr>
            </w:pPr>
            <w:r>
              <w:rPr>
                <w:b/>
              </w:rPr>
              <w:t>Catalogue release change takes effect</w:t>
            </w:r>
          </w:p>
        </w:tc>
        <w:tc>
          <w:tcPr>
            <w:tcW w:w="585" w:type="dxa"/>
          </w:tcPr>
          <w:p w14:paraId="39CD787E" w14:textId="77777777" w:rsidR="00083A2B" w:rsidRDefault="007C4FE9">
            <w:pPr>
              <w:pStyle w:val="TableStyle"/>
              <w:keepNext/>
              <w:jc w:val="center"/>
              <w:rPr>
                <w:b/>
              </w:rPr>
            </w:pPr>
            <w:r>
              <w:rPr>
                <w:b/>
              </w:rPr>
              <w:t>CP No.</w:t>
            </w:r>
          </w:p>
        </w:tc>
        <w:tc>
          <w:tcPr>
            <w:tcW w:w="6494" w:type="dxa"/>
          </w:tcPr>
          <w:p w14:paraId="1A943AAA" w14:textId="77777777" w:rsidR="00083A2B" w:rsidRDefault="007C4FE9">
            <w:pPr>
              <w:pStyle w:val="TableStyle"/>
              <w:keepNext/>
              <w:rPr>
                <w:b/>
              </w:rPr>
            </w:pPr>
            <w:r>
              <w:rPr>
                <w:b/>
              </w:rPr>
              <w:t>Brief description of the change and its reason</w:t>
            </w:r>
          </w:p>
        </w:tc>
      </w:tr>
      <w:tr w:rsidR="00083A2B" w14:paraId="6AC5A181" w14:textId="77777777">
        <w:trPr>
          <w:cantSplit/>
        </w:trPr>
        <w:tc>
          <w:tcPr>
            <w:tcW w:w="1559" w:type="dxa"/>
          </w:tcPr>
          <w:p w14:paraId="37905E8E" w14:textId="77777777" w:rsidR="00083A2B" w:rsidRDefault="007C4FE9">
            <w:pPr>
              <w:pStyle w:val="TableStyle"/>
              <w:keepNext/>
              <w:jc w:val="center"/>
            </w:pPr>
            <w:r>
              <w:t xml:space="preserve">Version </w:t>
            </w:r>
            <w:r>
              <w:rPr>
                <w:noProof/>
              </w:rPr>
              <w:t>3.1</w:t>
            </w:r>
          </w:p>
        </w:tc>
        <w:tc>
          <w:tcPr>
            <w:tcW w:w="585" w:type="dxa"/>
          </w:tcPr>
          <w:p w14:paraId="38883225" w14:textId="77777777" w:rsidR="00083A2B" w:rsidRDefault="007C4FE9">
            <w:pPr>
              <w:pStyle w:val="TableStyle"/>
              <w:keepNext/>
              <w:jc w:val="center"/>
            </w:pPr>
            <w:r>
              <w:rPr>
                <w:noProof/>
              </w:rPr>
              <w:t>1992</w:t>
            </w:r>
          </w:p>
        </w:tc>
        <w:tc>
          <w:tcPr>
            <w:tcW w:w="6494" w:type="dxa"/>
          </w:tcPr>
          <w:p w14:paraId="5BF896FF" w14:textId="77777777" w:rsidR="00083A2B" w:rsidRDefault="007C4FE9">
            <w:pPr>
              <w:pStyle w:val="TableStyle"/>
              <w:keepNext/>
            </w:pPr>
            <w:r>
              <w:rPr>
                <w:noProof/>
              </w:rPr>
              <w:t>Pool ownership established.  Definition based on agreed Pool baseline documentation.</w:t>
            </w:r>
          </w:p>
        </w:tc>
      </w:tr>
      <w:tr w:rsidR="00083A2B" w14:paraId="57C66606" w14:textId="77777777">
        <w:trPr>
          <w:cantSplit/>
        </w:trPr>
        <w:tc>
          <w:tcPr>
            <w:tcW w:w="1559" w:type="dxa"/>
          </w:tcPr>
          <w:p w14:paraId="3AD1CF25" w14:textId="77777777" w:rsidR="00083A2B" w:rsidRDefault="007C4FE9">
            <w:pPr>
              <w:pStyle w:val="TableStyle"/>
              <w:keepNext/>
              <w:jc w:val="center"/>
            </w:pPr>
            <w:r>
              <w:t xml:space="preserve">Version </w:t>
            </w:r>
            <w:r>
              <w:rPr>
                <w:noProof/>
              </w:rPr>
              <w:t>3.101</w:t>
            </w:r>
          </w:p>
        </w:tc>
        <w:tc>
          <w:tcPr>
            <w:tcW w:w="585" w:type="dxa"/>
          </w:tcPr>
          <w:p w14:paraId="1E048CE5" w14:textId="77777777" w:rsidR="00083A2B" w:rsidRDefault="007C4FE9">
            <w:pPr>
              <w:pStyle w:val="TableStyle"/>
              <w:keepNext/>
              <w:jc w:val="center"/>
            </w:pPr>
            <w:r>
              <w:rPr>
                <w:noProof/>
              </w:rPr>
              <w:t>2107</w:t>
            </w:r>
          </w:p>
        </w:tc>
        <w:tc>
          <w:tcPr>
            <w:tcW w:w="6494" w:type="dxa"/>
          </w:tcPr>
          <w:p w14:paraId="2F9DE77D" w14:textId="77777777" w:rsidR="00083A2B" w:rsidRDefault="007C4FE9">
            <w:pPr>
              <w:pStyle w:val="TableStyle"/>
              <w:keepNext/>
            </w:pPr>
            <w:r>
              <w:rPr>
                <w:noProof/>
              </w:rPr>
              <w:t>Data Item J1216 replaced by J0066</w:t>
            </w:r>
          </w:p>
        </w:tc>
      </w:tr>
      <w:tr w:rsidR="00083A2B" w14:paraId="3F192FBF" w14:textId="77777777">
        <w:trPr>
          <w:cantSplit/>
        </w:trPr>
        <w:tc>
          <w:tcPr>
            <w:tcW w:w="1559" w:type="dxa"/>
          </w:tcPr>
          <w:p w14:paraId="7144D62F" w14:textId="77777777" w:rsidR="00083A2B" w:rsidRDefault="007C4FE9">
            <w:pPr>
              <w:pStyle w:val="TableStyle"/>
              <w:keepNext/>
              <w:jc w:val="center"/>
            </w:pPr>
            <w:r>
              <w:t xml:space="preserve">Version </w:t>
            </w:r>
            <w:r>
              <w:rPr>
                <w:noProof/>
              </w:rPr>
              <w:t>4</w:t>
            </w:r>
          </w:p>
        </w:tc>
        <w:tc>
          <w:tcPr>
            <w:tcW w:w="585" w:type="dxa"/>
          </w:tcPr>
          <w:p w14:paraId="78D9B963" w14:textId="77777777" w:rsidR="00083A2B" w:rsidRDefault="007C4FE9">
            <w:pPr>
              <w:pStyle w:val="TableStyle"/>
              <w:keepNext/>
              <w:jc w:val="center"/>
            </w:pPr>
            <w:r>
              <w:rPr>
                <w:noProof/>
              </w:rPr>
              <w:t>2816</w:t>
            </w:r>
          </w:p>
        </w:tc>
        <w:tc>
          <w:tcPr>
            <w:tcW w:w="6494" w:type="dxa"/>
          </w:tcPr>
          <w:p w14:paraId="53AA15F5" w14:textId="77777777" w:rsidR="00083A2B" w:rsidRDefault="007C4FE9">
            <w:pPr>
              <w:pStyle w:val="TableStyle"/>
              <w:keepNext/>
            </w:pPr>
            <w:r>
              <w:rPr>
                <w:noProof/>
              </w:rPr>
              <w:t>Flow occurrence from ISRA to Supplier removed and flow renamed from 'Supplier Purchase Reports'.</w:t>
            </w:r>
          </w:p>
        </w:tc>
      </w:tr>
      <w:tr w:rsidR="00083A2B" w14:paraId="745C59B5" w14:textId="77777777">
        <w:trPr>
          <w:cantSplit/>
        </w:trPr>
        <w:tc>
          <w:tcPr>
            <w:tcW w:w="1559" w:type="dxa"/>
          </w:tcPr>
          <w:p w14:paraId="444980C3" w14:textId="77777777" w:rsidR="00083A2B" w:rsidRDefault="007C4FE9">
            <w:pPr>
              <w:pStyle w:val="TableStyle"/>
              <w:keepNext/>
              <w:jc w:val="center"/>
            </w:pPr>
            <w:r>
              <w:t xml:space="preserve">Version </w:t>
            </w:r>
            <w:r>
              <w:rPr>
                <w:noProof/>
              </w:rPr>
              <w:t>4.1</w:t>
            </w:r>
          </w:p>
        </w:tc>
        <w:tc>
          <w:tcPr>
            <w:tcW w:w="585" w:type="dxa"/>
          </w:tcPr>
          <w:p w14:paraId="52DD9287" w14:textId="77777777" w:rsidR="00083A2B" w:rsidRDefault="007C4FE9">
            <w:pPr>
              <w:pStyle w:val="TableStyle"/>
              <w:keepNext/>
              <w:jc w:val="center"/>
            </w:pPr>
            <w:r>
              <w:rPr>
                <w:noProof/>
              </w:rPr>
              <w:t>2902</w:t>
            </w:r>
          </w:p>
        </w:tc>
        <w:tc>
          <w:tcPr>
            <w:tcW w:w="6494" w:type="dxa"/>
          </w:tcPr>
          <w:p w14:paraId="194B2F25" w14:textId="77777777" w:rsidR="00083A2B" w:rsidRDefault="007C4FE9">
            <w:pPr>
              <w:pStyle w:val="TableStyle"/>
              <w:keepNext/>
            </w:pPr>
            <w:r>
              <w:rPr>
                <w:noProof/>
              </w:rPr>
              <w:t>Flow deleted from catalogue.</w:t>
            </w:r>
          </w:p>
        </w:tc>
      </w:tr>
    </w:tbl>
    <w:p w14:paraId="15EA689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D6D0EB7" w14:textId="77777777">
        <w:tc>
          <w:tcPr>
            <w:tcW w:w="1814" w:type="dxa"/>
            <w:vAlign w:val="center"/>
          </w:tcPr>
          <w:p w14:paraId="5CBB622A" w14:textId="77777777" w:rsidR="00083A2B" w:rsidRDefault="007C4FE9">
            <w:pPr>
              <w:pStyle w:val="Fieldtitle"/>
              <w:rPr>
                <w:sz w:val="20"/>
              </w:rPr>
            </w:pPr>
            <w:r>
              <w:rPr>
                <w:sz w:val="20"/>
              </w:rPr>
              <w:lastRenderedPageBreak/>
              <w:t>Flow Name:</w:t>
            </w:r>
          </w:p>
        </w:tc>
        <w:tc>
          <w:tcPr>
            <w:tcW w:w="6803" w:type="dxa"/>
            <w:vAlign w:val="center"/>
          </w:tcPr>
          <w:p w14:paraId="1BB1C206" w14:textId="77777777" w:rsidR="00083A2B" w:rsidRDefault="007C4FE9">
            <w:pPr>
              <w:pStyle w:val="Flowtitle"/>
            </w:pPr>
            <w:r>
              <w:rPr>
                <w:noProof/>
              </w:rPr>
              <w:t>Supplier Purchase Report</w:t>
            </w:r>
          </w:p>
        </w:tc>
      </w:tr>
      <w:tr w:rsidR="00083A2B" w14:paraId="0A753081" w14:textId="77777777">
        <w:tc>
          <w:tcPr>
            <w:tcW w:w="1814" w:type="dxa"/>
            <w:vAlign w:val="center"/>
          </w:tcPr>
          <w:p w14:paraId="2BDA2E3D" w14:textId="77777777" w:rsidR="00083A2B" w:rsidRDefault="007C4FE9">
            <w:pPr>
              <w:pStyle w:val="Fieldtitle"/>
              <w:rPr>
                <w:sz w:val="20"/>
              </w:rPr>
            </w:pPr>
            <w:r>
              <w:rPr>
                <w:sz w:val="20"/>
              </w:rPr>
              <w:t>Flow Description:</w:t>
            </w:r>
          </w:p>
        </w:tc>
        <w:tc>
          <w:tcPr>
            <w:tcW w:w="6803" w:type="dxa"/>
            <w:vAlign w:val="center"/>
          </w:tcPr>
          <w:p w14:paraId="6C2CB6FE" w14:textId="77777777" w:rsidR="00083A2B" w:rsidRDefault="007C4FE9">
            <w:pPr>
              <w:rPr>
                <w:sz w:val="20"/>
                <w:szCs w:val="20"/>
                <w:lang w:val="en-GB"/>
              </w:rPr>
            </w:pPr>
            <w:r>
              <w:rPr>
                <w:noProof/>
                <w:sz w:val="20"/>
                <w:szCs w:val="20"/>
                <w:lang w:val="en-GB"/>
              </w:rPr>
              <w:t>Suppliers deemed take (MWh) and purchases (£) by half hour, day and GSP Group with relevant variables per half hour.</w:t>
            </w:r>
            <w:r>
              <w:rPr>
                <w:sz w:val="20"/>
                <w:szCs w:val="20"/>
                <w:lang w:val="en-GB"/>
              </w:rPr>
              <w:t>.</w:t>
            </w:r>
          </w:p>
        </w:tc>
      </w:tr>
      <w:tr w:rsidR="00083A2B" w14:paraId="52EDBD3D" w14:textId="77777777">
        <w:tc>
          <w:tcPr>
            <w:tcW w:w="1814" w:type="dxa"/>
            <w:vAlign w:val="center"/>
          </w:tcPr>
          <w:p w14:paraId="4CD26CA6" w14:textId="77777777" w:rsidR="00083A2B" w:rsidRDefault="007C4FE9">
            <w:pPr>
              <w:pStyle w:val="Fieldtitle"/>
              <w:rPr>
                <w:sz w:val="20"/>
              </w:rPr>
            </w:pPr>
            <w:r>
              <w:rPr>
                <w:sz w:val="20"/>
              </w:rPr>
              <w:t>Flow Ownership:</w:t>
            </w:r>
          </w:p>
        </w:tc>
        <w:tc>
          <w:tcPr>
            <w:tcW w:w="6803" w:type="dxa"/>
            <w:vAlign w:val="center"/>
          </w:tcPr>
          <w:p w14:paraId="3F9F0774" w14:textId="77777777" w:rsidR="00083A2B" w:rsidRDefault="007C4FE9">
            <w:pPr>
              <w:rPr>
                <w:sz w:val="20"/>
                <w:szCs w:val="20"/>
                <w:lang w:val="en-GB"/>
              </w:rPr>
            </w:pPr>
            <w:r>
              <w:rPr>
                <w:noProof/>
                <w:sz w:val="20"/>
                <w:szCs w:val="20"/>
                <w:lang w:val="en-GB"/>
              </w:rPr>
              <w:t>BSC</w:t>
            </w:r>
          </w:p>
        </w:tc>
      </w:tr>
    </w:tbl>
    <w:p w14:paraId="0581ADAC"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77498589" w14:textId="77777777">
        <w:tc>
          <w:tcPr>
            <w:tcW w:w="3685" w:type="dxa"/>
          </w:tcPr>
          <w:p w14:paraId="5AF05129" w14:textId="77777777" w:rsidR="00083A2B" w:rsidRDefault="007C4FE9">
            <w:pPr>
              <w:spacing w:before="20" w:after="20"/>
              <w:rPr>
                <w:b/>
                <w:sz w:val="20"/>
                <w:szCs w:val="20"/>
                <w:lang w:val="en-GB"/>
              </w:rPr>
            </w:pPr>
            <w:r>
              <w:rPr>
                <w:b/>
                <w:sz w:val="20"/>
                <w:szCs w:val="20"/>
                <w:lang w:val="en-GB"/>
              </w:rPr>
              <w:t>From</w:t>
            </w:r>
          </w:p>
        </w:tc>
        <w:tc>
          <w:tcPr>
            <w:tcW w:w="3685" w:type="dxa"/>
          </w:tcPr>
          <w:p w14:paraId="50667C24" w14:textId="77777777" w:rsidR="00083A2B" w:rsidRDefault="007C4FE9">
            <w:pPr>
              <w:spacing w:before="20" w:after="20"/>
              <w:rPr>
                <w:b/>
                <w:sz w:val="20"/>
                <w:szCs w:val="20"/>
                <w:lang w:val="en-GB"/>
              </w:rPr>
            </w:pPr>
            <w:r>
              <w:rPr>
                <w:b/>
                <w:sz w:val="20"/>
                <w:szCs w:val="20"/>
                <w:lang w:val="en-GB"/>
              </w:rPr>
              <w:t>To</w:t>
            </w:r>
          </w:p>
        </w:tc>
        <w:tc>
          <w:tcPr>
            <w:tcW w:w="1100" w:type="dxa"/>
          </w:tcPr>
          <w:p w14:paraId="06B560A6" w14:textId="77777777" w:rsidR="00083A2B" w:rsidRDefault="007C4FE9">
            <w:pPr>
              <w:spacing w:before="20" w:after="20"/>
              <w:jc w:val="center"/>
              <w:rPr>
                <w:b/>
                <w:sz w:val="20"/>
                <w:szCs w:val="20"/>
                <w:lang w:val="en-GB"/>
              </w:rPr>
            </w:pPr>
            <w:r>
              <w:rPr>
                <w:b/>
                <w:sz w:val="20"/>
                <w:szCs w:val="20"/>
                <w:lang w:val="en-GB"/>
              </w:rPr>
              <w:t>Version</w:t>
            </w:r>
          </w:p>
        </w:tc>
      </w:tr>
      <w:tr w:rsidR="00083A2B" w14:paraId="3F0F1952" w14:textId="77777777">
        <w:tc>
          <w:tcPr>
            <w:tcW w:w="3685" w:type="dxa"/>
          </w:tcPr>
          <w:p w14:paraId="5A94D2AD" w14:textId="77777777" w:rsidR="00083A2B" w:rsidRDefault="007C4FE9">
            <w:pPr>
              <w:spacing w:before="20" w:after="20"/>
              <w:rPr>
                <w:sz w:val="20"/>
                <w:szCs w:val="20"/>
                <w:lang w:val="en-GB"/>
              </w:rPr>
            </w:pPr>
            <w:r>
              <w:rPr>
                <w:noProof/>
                <w:sz w:val="20"/>
                <w:szCs w:val="20"/>
                <w:lang w:val="en-GB"/>
              </w:rPr>
              <w:t>SVAA</w:t>
            </w:r>
          </w:p>
        </w:tc>
        <w:tc>
          <w:tcPr>
            <w:tcW w:w="3685" w:type="dxa"/>
          </w:tcPr>
          <w:p w14:paraId="1A632512" w14:textId="77777777" w:rsidR="00083A2B" w:rsidRDefault="007C4FE9">
            <w:pPr>
              <w:spacing w:before="20" w:after="20"/>
              <w:rPr>
                <w:sz w:val="20"/>
                <w:szCs w:val="20"/>
                <w:lang w:val="en-GB"/>
              </w:rPr>
            </w:pPr>
            <w:r>
              <w:rPr>
                <w:noProof/>
                <w:sz w:val="20"/>
                <w:szCs w:val="20"/>
                <w:lang w:val="en-GB"/>
              </w:rPr>
              <w:t>Supplier</w:t>
            </w:r>
          </w:p>
        </w:tc>
        <w:tc>
          <w:tcPr>
            <w:tcW w:w="1100" w:type="dxa"/>
          </w:tcPr>
          <w:p w14:paraId="6891DE6E" w14:textId="77777777" w:rsidR="00083A2B" w:rsidRDefault="007C4FE9">
            <w:pPr>
              <w:spacing w:before="20" w:after="20"/>
              <w:jc w:val="center"/>
              <w:rPr>
                <w:sz w:val="20"/>
                <w:szCs w:val="20"/>
                <w:lang w:val="en-GB"/>
              </w:rPr>
            </w:pPr>
            <w:r>
              <w:rPr>
                <w:noProof/>
                <w:sz w:val="20"/>
                <w:szCs w:val="20"/>
                <w:lang w:val="en-GB"/>
              </w:rPr>
              <w:t>6.0</w:t>
            </w:r>
          </w:p>
        </w:tc>
      </w:tr>
    </w:tbl>
    <w:p w14:paraId="414B4631"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6E8AD398" w14:textId="77777777">
        <w:trPr>
          <w:tblHeader/>
        </w:trPr>
        <w:tc>
          <w:tcPr>
            <w:tcW w:w="964" w:type="dxa"/>
          </w:tcPr>
          <w:p w14:paraId="7FD092C0" w14:textId="77777777" w:rsidR="00083A2B" w:rsidRDefault="007C4FE9">
            <w:pPr>
              <w:pStyle w:val="TableStyle"/>
              <w:jc w:val="center"/>
              <w:rPr>
                <w:b/>
              </w:rPr>
            </w:pPr>
            <w:r>
              <w:rPr>
                <w:b/>
              </w:rPr>
              <w:t>Reference</w:t>
            </w:r>
          </w:p>
        </w:tc>
        <w:tc>
          <w:tcPr>
            <w:tcW w:w="7506" w:type="dxa"/>
          </w:tcPr>
          <w:p w14:paraId="7F9ABE7E" w14:textId="77777777" w:rsidR="00083A2B" w:rsidRDefault="007C4FE9">
            <w:pPr>
              <w:pStyle w:val="TableStyle"/>
              <w:rPr>
                <w:b/>
              </w:rPr>
            </w:pPr>
            <w:r>
              <w:rPr>
                <w:b/>
              </w:rPr>
              <w:t>Item Name</w:t>
            </w:r>
          </w:p>
        </w:tc>
      </w:tr>
      <w:tr w:rsidR="00083A2B" w14:paraId="5C612617" w14:textId="77777777">
        <w:tc>
          <w:tcPr>
            <w:tcW w:w="964" w:type="dxa"/>
          </w:tcPr>
          <w:p w14:paraId="5EE456BE" w14:textId="77777777" w:rsidR="00083A2B" w:rsidRDefault="007C4FE9">
            <w:pPr>
              <w:pStyle w:val="TableStyle"/>
            </w:pPr>
            <w:r>
              <w:t>J</w:t>
            </w:r>
            <w:r>
              <w:rPr>
                <w:noProof/>
              </w:rPr>
              <w:t>0244</w:t>
            </w:r>
          </w:p>
        </w:tc>
        <w:tc>
          <w:tcPr>
            <w:tcW w:w="7506" w:type="dxa"/>
          </w:tcPr>
          <w:p w14:paraId="78E09FD8" w14:textId="77777777" w:rsidR="00083A2B" w:rsidRDefault="007C4FE9">
            <w:pPr>
              <w:pStyle w:val="TableStyle"/>
            </w:pPr>
            <w:r>
              <w:rPr>
                <w:noProof/>
              </w:rPr>
              <w:t>BSC Trading Party Id</w:t>
            </w:r>
          </w:p>
        </w:tc>
      </w:tr>
      <w:tr w:rsidR="00083A2B" w14:paraId="764893B3" w14:textId="77777777">
        <w:tc>
          <w:tcPr>
            <w:tcW w:w="964" w:type="dxa"/>
          </w:tcPr>
          <w:p w14:paraId="15FF2DAE" w14:textId="77777777" w:rsidR="00083A2B" w:rsidRDefault="007C4FE9">
            <w:pPr>
              <w:pStyle w:val="TableStyle"/>
            </w:pPr>
            <w:r>
              <w:t>J</w:t>
            </w:r>
            <w:r>
              <w:rPr>
                <w:noProof/>
              </w:rPr>
              <w:t>0899</w:t>
            </w:r>
          </w:p>
        </w:tc>
        <w:tc>
          <w:tcPr>
            <w:tcW w:w="7506" w:type="dxa"/>
          </w:tcPr>
          <w:p w14:paraId="79882035" w14:textId="77777777" w:rsidR="00083A2B" w:rsidRDefault="007C4FE9">
            <w:pPr>
              <w:pStyle w:val="TableStyle"/>
            </w:pPr>
            <w:r>
              <w:rPr>
                <w:noProof/>
              </w:rPr>
              <w:t xml:space="preserve">Daily GSP Group Take                                                                                </w:t>
            </w:r>
          </w:p>
        </w:tc>
      </w:tr>
      <w:tr w:rsidR="00083A2B" w14:paraId="07E52ABC" w14:textId="77777777">
        <w:tc>
          <w:tcPr>
            <w:tcW w:w="964" w:type="dxa"/>
          </w:tcPr>
          <w:p w14:paraId="5957435F" w14:textId="77777777" w:rsidR="00083A2B" w:rsidRDefault="007C4FE9">
            <w:pPr>
              <w:pStyle w:val="TableStyle"/>
            </w:pPr>
            <w:r>
              <w:t>J</w:t>
            </w:r>
            <w:r>
              <w:rPr>
                <w:noProof/>
              </w:rPr>
              <w:t>0891</w:t>
            </w:r>
          </w:p>
        </w:tc>
        <w:tc>
          <w:tcPr>
            <w:tcW w:w="7506" w:type="dxa"/>
          </w:tcPr>
          <w:p w14:paraId="03C06B68" w14:textId="77777777" w:rsidR="00083A2B" w:rsidRDefault="007C4FE9">
            <w:pPr>
              <w:pStyle w:val="TableStyle"/>
            </w:pPr>
            <w:r>
              <w:rPr>
                <w:noProof/>
              </w:rPr>
              <w:t>Daily Supplier Deemed Take</w:t>
            </w:r>
          </w:p>
        </w:tc>
      </w:tr>
      <w:tr w:rsidR="00083A2B" w14:paraId="3856EBBB" w14:textId="77777777">
        <w:tc>
          <w:tcPr>
            <w:tcW w:w="964" w:type="dxa"/>
          </w:tcPr>
          <w:p w14:paraId="7DA51961" w14:textId="77777777" w:rsidR="00083A2B" w:rsidRDefault="007C4FE9">
            <w:pPr>
              <w:pStyle w:val="TableStyle"/>
            </w:pPr>
            <w:r>
              <w:t>J</w:t>
            </w:r>
            <w:r>
              <w:rPr>
                <w:noProof/>
              </w:rPr>
              <w:t>0243</w:t>
            </w:r>
          </w:p>
        </w:tc>
        <w:tc>
          <w:tcPr>
            <w:tcW w:w="7506" w:type="dxa"/>
          </w:tcPr>
          <w:p w14:paraId="41CB8916" w14:textId="77777777" w:rsidR="00083A2B" w:rsidRDefault="007C4FE9">
            <w:pPr>
              <w:pStyle w:val="TableStyle"/>
            </w:pPr>
            <w:r>
              <w:rPr>
                <w:noProof/>
              </w:rPr>
              <w:t>Daily Supplier Purchase Total</w:t>
            </w:r>
          </w:p>
        </w:tc>
      </w:tr>
      <w:tr w:rsidR="00083A2B" w14:paraId="0878FC46" w14:textId="77777777">
        <w:tc>
          <w:tcPr>
            <w:tcW w:w="964" w:type="dxa"/>
          </w:tcPr>
          <w:p w14:paraId="799E3D7F" w14:textId="77777777" w:rsidR="00083A2B" w:rsidRDefault="007C4FE9">
            <w:pPr>
              <w:pStyle w:val="TableStyle"/>
            </w:pPr>
            <w:r>
              <w:t>J</w:t>
            </w:r>
            <w:r>
              <w:rPr>
                <w:noProof/>
              </w:rPr>
              <w:t>1104</w:t>
            </w:r>
          </w:p>
        </w:tc>
        <w:tc>
          <w:tcPr>
            <w:tcW w:w="7506" w:type="dxa"/>
          </w:tcPr>
          <w:p w14:paraId="46AA25CD" w14:textId="77777777" w:rsidR="00083A2B" w:rsidRDefault="007C4FE9">
            <w:pPr>
              <w:pStyle w:val="TableStyle"/>
            </w:pPr>
            <w:r>
              <w:rPr>
                <w:noProof/>
              </w:rPr>
              <w:t>GSP Group</w:t>
            </w:r>
          </w:p>
        </w:tc>
      </w:tr>
      <w:tr w:rsidR="00083A2B" w14:paraId="500B591A" w14:textId="77777777">
        <w:tc>
          <w:tcPr>
            <w:tcW w:w="964" w:type="dxa"/>
          </w:tcPr>
          <w:p w14:paraId="2472B1E5" w14:textId="77777777" w:rsidR="00083A2B" w:rsidRDefault="007C4FE9">
            <w:pPr>
              <w:pStyle w:val="TableStyle"/>
            </w:pPr>
            <w:r>
              <w:t>J</w:t>
            </w:r>
            <w:r>
              <w:rPr>
                <w:noProof/>
              </w:rPr>
              <w:t>0066</w:t>
            </w:r>
          </w:p>
        </w:tc>
        <w:tc>
          <w:tcPr>
            <w:tcW w:w="7506" w:type="dxa"/>
          </w:tcPr>
          <w:p w14:paraId="5F1F54F6" w14:textId="77777777" w:rsidR="00083A2B" w:rsidRDefault="007C4FE9">
            <w:pPr>
              <w:pStyle w:val="TableStyle"/>
            </w:pPr>
            <w:r>
              <w:rPr>
                <w:noProof/>
              </w:rPr>
              <w:t>GSP Group Id</w:t>
            </w:r>
          </w:p>
        </w:tc>
      </w:tr>
      <w:tr w:rsidR="00083A2B" w14:paraId="1946CC8B" w14:textId="77777777">
        <w:tc>
          <w:tcPr>
            <w:tcW w:w="964" w:type="dxa"/>
          </w:tcPr>
          <w:p w14:paraId="5E661E53" w14:textId="77777777" w:rsidR="00083A2B" w:rsidRDefault="007C4FE9">
            <w:pPr>
              <w:pStyle w:val="TableStyle"/>
            </w:pPr>
            <w:r>
              <w:t>J</w:t>
            </w:r>
            <w:r>
              <w:rPr>
                <w:noProof/>
              </w:rPr>
              <w:t>0269</w:t>
            </w:r>
          </w:p>
        </w:tc>
        <w:tc>
          <w:tcPr>
            <w:tcW w:w="7506" w:type="dxa"/>
          </w:tcPr>
          <w:p w14:paraId="0EA634DD" w14:textId="77777777" w:rsidR="00083A2B" w:rsidRDefault="007C4FE9">
            <w:pPr>
              <w:pStyle w:val="TableStyle"/>
            </w:pPr>
            <w:r>
              <w:rPr>
                <w:noProof/>
              </w:rPr>
              <w:t>GSP Group Name</w:t>
            </w:r>
          </w:p>
        </w:tc>
      </w:tr>
      <w:tr w:rsidR="00083A2B" w14:paraId="70E75E0C" w14:textId="77777777">
        <w:tc>
          <w:tcPr>
            <w:tcW w:w="964" w:type="dxa"/>
          </w:tcPr>
          <w:p w14:paraId="4C21A432" w14:textId="77777777" w:rsidR="00083A2B" w:rsidRDefault="007C4FE9">
            <w:pPr>
              <w:pStyle w:val="TableStyle"/>
            </w:pPr>
            <w:r>
              <w:t>J</w:t>
            </w:r>
            <w:r>
              <w:rPr>
                <w:noProof/>
              </w:rPr>
              <w:t>0249</w:t>
            </w:r>
          </w:p>
        </w:tc>
        <w:tc>
          <w:tcPr>
            <w:tcW w:w="7506" w:type="dxa"/>
          </w:tcPr>
          <w:p w14:paraId="41A4F8BE" w14:textId="77777777" w:rsidR="00083A2B" w:rsidRDefault="007C4FE9">
            <w:pPr>
              <w:pStyle w:val="TableStyle"/>
            </w:pPr>
            <w:r>
              <w:rPr>
                <w:noProof/>
              </w:rPr>
              <w:t>GSP Group Take</w:t>
            </w:r>
          </w:p>
        </w:tc>
      </w:tr>
      <w:tr w:rsidR="00083A2B" w14:paraId="125F4731" w14:textId="77777777">
        <w:tc>
          <w:tcPr>
            <w:tcW w:w="964" w:type="dxa"/>
          </w:tcPr>
          <w:p w14:paraId="770FE812" w14:textId="77777777" w:rsidR="00083A2B" w:rsidRDefault="007C4FE9">
            <w:pPr>
              <w:pStyle w:val="TableStyle"/>
            </w:pPr>
            <w:r>
              <w:t>J</w:t>
            </w:r>
            <w:r>
              <w:rPr>
                <w:noProof/>
              </w:rPr>
              <w:t>0194</w:t>
            </w:r>
          </w:p>
        </w:tc>
        <w:tc>
          <w:tcPr>
            <w:tcW w:w="7506" w:type="dxa"/>
          </w:tcPr>
          <w:p w14:paraId="3846E22A" w14:textId="77777777" w:rsidR="00083A2B" w:rsidRDefault="007C4FE9">
            <w:pPr>
              <w:pStyle w:val="TableStyle"/>
            </w:pPr>
            <w:r>
              <w:rPr>
                <w:noProof/>
              </w:rPr>
              <w:t>Period Supplier Deemed Take</w:t>
            </w:r>
          </w:p>
        </w:tc>
      </w:tr>
      <w:tr w:rsidR="00083A2B" w14:paraId="2D21D510" w14:textId="77777777">
        <w:tc>
          <w:tcPr>
            <w:tcW w:w="964" w:type="dxa"/>
          </w:tcPr>
          <w:p w14:paraId="6C3AE5C9" w14:textId="77777777" w:rsidR="00083A2B" w:rsidRDefault="007C4FE9">
            <w:pPr>
              <w:pStyle w:val="TableStyle"/>
            </w:pPr>
            <w:r>
              <w:t>J</w:t>
            </w:r>
            <w:r>
              <w:rPr>
                <w:noProof/>
              </w:rPr>
              <w:t>0250</w:t>
            </w:r>
          </w:p>
        </w:tc>
        <w:tc>
          <w:tcPr>
            <w:tcW w:w="7506" w:type="dxa"/>
          </w:tcPr>
          <w:p w14:paraId="2A8E38B2" w14:textId="77777777" w:rsidR="00083A2B" w:rsidRDefault="007C4FE9">
            <w:pPr>
              <w:pStyle w:val="TableStyle"/>
            </w:pPr>
            <w:r>
              <w:rPr>
                <w:noProof/>
              </w:rPr>
              <w:t>Period Supplier Purchase Total</w:t>
            </w:r>
          </w:p>
        </w:tc>
      </w:tr>
      <w:tr w:rsidR="00083A2B" w14:paraId="7E6EE291" w14:textId="77777777">
        <w:tc>
          <w:tcPr>
            <w:tcW w:w="964" w:type="dxa"/>
          </w:tcPr>
          <w:p w14:paraId="05F79CD6" w14:textId="77777777" w:rsidR="00083A2B" w:rsidRDefault="007C4FE9">
            <w:pPr>
              <w:pStyle w:val="TableStyle"/>
            </w:pPr>
            <w:r>
              <w:t>J</w:t>
            </w:r>
            <w:r>
              <w:rPr>
                <w:noProof/>
              </w:rPr>
              <w:t>0251</w:t>
            </w:r>
          </w:p>
        </w:tc>
        <w:tc>
          <w:tcPr>
            <w:tcW w:w="7506" w:type="dxa"/>
          </w:tcPr>
          <w:p w14:paraId="07485EF0" w14:textId="77777777" w:rsidR="00083A2B" w:rsidRDefault="007C4FE9">
            <w:pPr>
              <w:pStyle w:val="TableStyle"/>
            </w:pPr>
            <w:r>
              <w:rPr>
                <w:noProof/>
              </w:rPr>
              <w:t>Pool Selling Price</w:t>
            </w:r>
          </w:p>
        </w:tc>
      </w:tr>
      <w:tr w:rsidR="00083A2B" w14:paraId="69BBDF53" w14:textId="77777777">
        <w:tc>
          <w:tcPr>
            <w:tcW w:w="964" w:type="dxa"/>
          </w:tcPr>
          <w:p w14:paraId="7EF6DC84" w14:textId="77777777" w:rsidR="00083A2B" w:rsidRDefault="007C4FE9">
            <w:pPr>
              <w:pStyle w:val="TableStyle"/>
            </w:pPr>
            <w:r>
              <w:t>J</w:t>
            </w:r>
            <w:r>
              <w:rPr>
                <w:noProof/>
              </w:rPr>
              <w:t>1090</w:t>
            </w:r>
          </w:p>
        </w:tc>
        <w:tc>
          <w:tcPr>
            <w:tcW w:w="7506" w:type="dxa"/>
          </w:tcPr>
          <w:p w14:paraId="5F76C04B" w14:textId="77777777" w:rsidR="00083A2B" w:rsidRDefault="007C4FE9">
            <w:pPr>
              <w:pStyle w:val="TableStyle"/>
            </w:pPr>
            <w:r>
              <w:rPr>
                <w:noProof/>
              </w:rPr>
              <w:t>Report Parameters</w:t>
            </w:r>
          </w:p>
        </w:tc>
      </w:tr>
      <w:tr w:rsidR="00083A2B" w14:paraId="60CE1555" w14:textId="77777777">
        <w:tc>
          <w:tcPr>
            <w:tcW w:w="964" w:type="dxa"/>
          </w:tcPr>
          <w:p w14:paraId="67736A70" w14:textId="77777777" w:rsidR="00083A2B" w:rsidRDefault="007C4FE9">
            <w:pPr>
              <w:pStyle w:val="TableStyle"/>
            </w:pPr>
            <w:r>
              <w:t>J</w:t>
            </w:r>
            <w:r>
              <w:rPr>
                <w:noProof/>
              </w:rPr>
              <w:t>1087</w:t>
            </w:r>
          </w:p>
        </w:tc>
        <w:tc>
          <w:tcPr>
            <w:tcW w:w="7506" w:type="dxa"/>
          </w:tcPr>
          <w:p w14:paraId="51C72B1F" w14:textId="77777777" w:rsidR="00083A2B" w:rsidRDefault="007C4FE9">
            <w:pPr>
              <w:pStyle w:val="TableStyle"/>
            </w:pPr>
            <w:r>
              <w:rPr>
                <w:noProof/>
              </w:rPr>
              <w:t>Run Number</w:t>
            </w:r>
          </w:p>
        </w:tc>
      </w:tr>
      <w:tr w:rsidR="00083A2B" w14:paraId="47457A62" w14:textId="77777777">
        <w:tc>
          <w:tcPr>
            <w:tcW w:w="964" w:type="dxa"/>
          </w:tcPr>
          <w:p w14:paraId="5D154C3F" w14:textId="77777777" w:rsidR="00083A2B" w:rsidRDefault="007C4FE9">
            <w:pPr>
              <w:pStyle w:val="TableStyle"/>
            </w:pPr>
            <w:r>
              <w:t>J</w:t>
            </w:r>
            <w:r>
              <w:rPr>
                <w:noProof/>
              </w:rPr>
              <w:t>1086</w:t>
            </w:r>
          </w:p>
        </w:tc>
        <w:tc>
          <w:tcPr>
            <w:tcW w:w="7506" w:type="dxa"/>
          </w:tcPr>
          <w:p w14:paraId="151AFC15" w14:textId="77777777" w:rsidR="00083A2B" w:rsidRDefault="007C4FE9">
            <w:pPr>
              <w:pStyle w:val="TableStyle"/>
            </w:pPr>
            <w:r>
              <w:rPr>
                <w:noProof/>
              </w:rPr>
              <w:t>Run Type Code</w:t>
            </w:r>
          </w:p>
        </w:tc>
      </w:tr>
      <w:tr w:rsidR="00083A2B" w14:paraId="336F46B7" w14:textId="77777777">
        <w:tc>
          <w:tcPr>
            <w:tcW w:w="964" w:type="dxa"/>
          </w:tcPr>
          <w:p w14:paraId="4F74E9C0" w14:textId="77777777" w:rsidR="00083A2B" w:rsidRDefault="007C4FE9">
            <w:pPr>
              <w:pStyle w:val="TableStyle"/>
            </w:pPr>
            <w:r>
              <w:t>J</w:t>
            </w:r>
            <w:r>
              <w:rPr>
                <w:noProof/>
              </w:rPr>
              <w:t>0146</w:t>
            </w:r>
          </w:p>
        </w:tc>
        <w:tc>
          <w:tcPr>
            <w:tcW w:w="7506" w:type="dxa"/>
          </w:tcPr>
          <w:p w14:paraId="53385705" w14:textId="77777777" w:rsidR="00083A2B" w:rsidRDefault="007C4FE9">
            <w:pPr>
              <w:pStyle w:val="TableStyle"/>
            </w:pPr>
            <w:r>
              <w:rPr>
                <w:noProof/>
              </w:rPr>
              <w:t>Settlement Code</w:t>
            </w:r>
          </w:p>
        </w:tc>
      </w:tr>
      <w:tr w:rsidR="00083A2B" w14:paraId="19CC03C0" w14:textId="77777777">
        <w:tc>
          <w:tcPr>
            <w:tcW w:w="964" w:type="dxa"/>
          </w:tcPr>
          <w:p w14:paraId="4EF8A389" w14:textId="77777777" w:rsidR="00083A2B" w:rsidRDefault="007C4FE9">
            <w:pPr>
              <w:pStyle w:val="TableStyle"/>
            </w:pPr>
            <w:r>
              <w:t>J</w:t>
            </w:r>
            <w:r>
              <w:rPr>
                <w:noProof/>
              </w:rPr>
              <w:t>0882</w:t>
            </w:r>
          </w:p>
        </w:tc>
        <w:tc>
          <w:tcPr>
            <w:tcW w:w="7506" w:type="dxa"/>
          </w:tcPr>
          <w:p w14:paraId="33A69C6E" w14:textId="77777777" w:rsidR="00083A2B" w:rsidRDefault="007C4FE9">
            <w:pPr>
              <w:pStyle w:val="TableStyle"/>
            </w:pPr>
            <w:r>
              <w:rPr>
                <w:noProof/>
              </w:rPr>
              <w:t>Settlement Code Description</w:t>
            </w:r>
          </w:p>
        </w:tc>
      </w:tr>
      <w:tr w:rsidR="00083A2B" w14:paraId="264891E1" w14:textId="77777777">
        <w:tc>
          <w:tcPr>
            <w:tcW w:w="964" w:type="dxa"/>
          </w:tcPr>
          <w:p w14:paraId="42B8A3C8" w14:textId="77777777" w:rsidR="00083A2B" w:rsidRDefault="007C4FE9">
            <w:pPr>
              <w:pStyle w:val="TableStyle"/>
            </w:pPr>
            <w:r>
              <w:t>J</w:t>
            </w:r>
            <w:r>
              <w:rPr>
                <w:noProof/>
              </w:rPr>
              <w:t>0073</w:t>
            </w:r>
          </w:p>
        </w:tc>
        <w:tc>
          <w:tcPr>
            <w:tcW w:w="7506" w:type="dxa"/>
          </w:tcPr>
          <w:p w14:paraId="407010FD" w14:textId="77777777" w:rsidR="00083A2B" w:rsidRDefault="007C4FE9">
            <w:pPr>
              <w:pStyle w:val="TableStyle"/>
            </w:pPr>
            <w:r>
              <w:rPr>
                <w:noProof/>
              </w:rPr>
              <w:t>Settlement Date</w:t>
            </w:r>
          </w:p>
        </w:tc>
      </w:tr>
      <w:tr w:rsidR="00083A2B" w14:paraId="3DD24948" w14:textId="77777777">
        <w:tc>
          <w:tcPr>
            <w:tcW w:w="964" w:type="dxa"/>
          </w:tcPr>
          <w:p w14:paraId="491121A8" w14:textId="77777777" w:rsidR="00083A2B" w:rsidRDefault="007C4FE9">
            <w:pPr>
              <w:pStyle w:val="TableStyle"/>
            </w:pPr>
            <w:r>
              <w:t>J</w:t>
            </w:r>
            <w:r>
              <w:rPr>
                <w:noProof/>
              </w:rPr>
              <w:t>0074</w:t>
            </w:r>
          </w:p>
        </w:tc>
        <w:tc>
          <w:tcPr>
            <w:tcW w:w="7506" w:type="dxa"/>
          </w:tcPr>
          <w:p w14:paraId="3144F75C" w14:textId="77777777" w:rsidR="00083A2B" w:rsidRDefault="007C4FE9">
            <w:pPr>
              <w:pStyle w:val="TableStyle"/>
            </w:pPr>
            <w:r>
              <w:rPr>
                <w:noProof/>
              </w:rPr>
              <w:t>Settlement Period Id</w:t>
            </w:r>
          </w:p>
        </w:tc>
      </w:tr>
      <w:tr w:rsidR="00083A2B" w14:paraId="1EAEB223" w14:textId="77777777">
        <w:tc>
          <w:tcPr>
            <w:tcW w:w="964" w:type="dxa"/>
          </w:tcPr>
          <w:p w14:paraId="47522639" w14:textId="77777777" w:rsidR="00083A2B" w:rsidRDefault="007C4FE9">
            <w:pPr>
              <w:pStyle w:val="TableStyle"/>
            </w:pPr>
            <w:r>
              <w:t>J</w:t>
            </w:r>
            <w:r>
              <w:rPr>
                <w:noProof/>
              </w:rPr>
              <w:t>0167</w:t>
            </w:r>
          </w:p>
        </w:tc>
        <w:tc>
          <w:tcPr>
            <w:tcW w:w="7506" w:type="dxa"/>
          </w:tcPr>
          <w:p w14:paraId="35913518" w14:textId="77777777" w:rsidR="00083A2B" w:rsidRDefault="007C4FE9">
            <w:pPr>
              <w:pStyle w:val="TableStyle"/>
            </w:pPr>
            <w:r>
              <w:rPr>
                <w:noProof/>
              </w:rPr>
              <w:t>Settlement Period Label</w:t>
            </w:r>
          </w:p>
        </w:tc>
      </w:tr>
      <w:tr w:rsidR="00083A2B" w14:paraId="6011818A" w14:textId="77777777">
        <w:tc>
          <w:tcPr>
            <w:tcW w:w="964" w:type="dxa"/>
          </w:tcPr>
          <w:p w14:paraId="2EF4A914" w14:textId="77777777" w:rsidR="00083A2B" w:rsidRDefault="007C4FE9">
            <w:pPr>
              <w:pStyle w:val="TableStyle"/>
            </w:pPr>
            <w:r>
              <w:t>J</w:t>
            </w:r>
            <w:r>
              <w:rPr>
                <w:noProof/>
              </w:rPr>
              <w:t>0195</w:t>
            </w:r>
          </w:p>
        </w:tc>
        <w:tc>
          <w:tcPr>
            <w:tcW w:w="7506" w:type="dxa"/>
          </w:tcPr>
          <w:p w14:paraId="7B073F3A" w14:textId="77777777" w:rsidR="00083A2B" w:rsidRDefault="007C4FE9">
            <w:pPr>
              <w:pStyle w:val="TableStyle"/>
            </w:pPr>
            <w:r>
              <w:rPr>
                <w:noProof/>
              </w:rPr>
              <w:t>SSR Run Date</w:t>
            </w:r>
          </w:p>
        </w:tc>
      </w:tr>
      <w:tr w:rsidR="00083A2B" w14:paraId="25CDE82B" w14:textId="77777777">
        <w:tc>
          <w:tcPr>
            <w:tcW w:w="964" w:type="dxa"/>
          </w:tcPr>
          <w:p w14:paraId="1AA37383" w14:textId="77777777" w:rsidR="00083A2B" w:rsidRDefault="007C4FE9">
            <w:pPr>
              <w:pStyle w:val="TableStyle"/>
            </w:pPr>
            <w:r>
              <w:t>J</w:t>
            </w:r>
            <w:r>
              <w:rPr>
                <w:noProof/>
              </w:rPr>
              <w:t>0196</w:t>
            </w:r>
          </w:p>
        </w:tc>
        <w:tc>
          <w:tcPr>
            <w:tcW w:w="7506" w:type="dxa"/>
          </w:tcPr>
          <w:p w14:paraId="0B931D0B" w14:textId="77777777" w:rsidR="00083A2B" w:rsidRDefault="007C4FE9">
            <w:pPr>
              <w:pStyle w:val="TableStyle"/>
            </w:pPr>
            <w:r>
              <w:rPr>
                <w:noProof/>
              </w:rPr>
              <w:t>SSR Run Number</w:t>
            </w:r>
          </w:p>
        </w:tc>
      </w:tr>
      <w:tr w:rsidR="00083A2B" w14:paraId="3C83FF60" w14:textId="77777777">
        <w:tc>
          <w:tcPr>
            <w:tcW w:w="964" w:type="dxa"/>
          </w:tcPr>
          <w:p w14:paraId="675083CC" w14:textId="77777777" w:rsidR="00083A2B" w:rsidRDefault="007C4FE9">
            <w:pPr>
              <w:pStyle w:val="TableStyle"/>
            </w:pPr>
            <w:r>
              <w:t>J</w:t>
            </w:r>
            <w:r>
              <w:rPr>
                <w:noProof/>
              </w:rPr>
              <w:t>0197</w:t>
            </w:r>
          </w:p>
        </w:tc>
        <w:tc>
          <w:tcPr>
            <w:tcW w:w="7506" w:type="dxa"/>
          </w:tcPr>
          <w:p w14:paraId="16DD2292" w14:textId="77777777" w:rsidR="00083A2B" w:rsidRDefault="007C4FE9">
            <w:pPr>
              <w:pStyle w:val="TableStyle"/>
            </w:pPr>
            <w:r>
              <w:rPr>
                <w:noProof/>
              </w:rPr>
              <w:t>SSR Run Type Id</w:t>
            </w:r>
          </w:p>
        </w:tc>
      </w:tr>
      <w:tr w:rsidR="00083A2B" w14:paraId="43F681CD" w14:textId="77777777">
        <w:tc>
          <w:tcPr>
            <w:tcW w:w="964" w:type="dxa"/>
          </w:tcPr>
          <w:p w14:paraId="2EE8D287" w14:textId="77777777" w:rsidR="00083A2B" w:rsidRDefault="007C4FE9">
            <w:pPr>
              <w:pStyle w:val="TableStyle"/>
            </w:pPr>
            <w:r>
              <w:t>J</w:t>
            </w:r>
            <w:r>
              <w:rPr>
                <w:noProof/>
              </w:rPr>
              <w:t>0084</w:t>
            </w:r>
          </w:p>
        </w:tc>
        <w:tc>
          <w:tcPr>
            <w:tcW w:w="7506" w:type="dxa"/>
          </w:tcPr>
          <w:p w14:paraId="34E157EA" w14:textId="77777777" w:rsidR="00083A2B" w:rsidRDefault="007C4FE9">
            <w:pPr>
              <w:pStyle w:val="TableStyle"/>
            </w:pPr>
            <w:r>
              <w:rPr>
                <w:noProof/>
              </w:rPr>
              <w:t>Supplier Id</w:t>
            </w:r>
          </w:p>
        </w:tc>
      </w:tr>
      <w:tr w:rsidR="00083A2B" w14:paraId="0E5175E4" w14:textId="77777777">
        <w:tc>
          <w:tcPr>
            <w:tcW w:w="964" w:type="dxa"/>
          </w:tcPr>
          <w:p w14:paraId="62DE6E7C" w14:textId="77777777" w:rsidR="00083A2B" w:rsidRDefault="007C4FE9">
            <w:pPr>
              <w:pStyle w:val="TableStyle"/>
            </w:pPr>
            <w:r>
              <w:t>J</w:t>
            </w:r>
            <w:r>
              <w:rPr>
                <w:noProof/>
              </w:rPr>
              <w:t>0248</w:t>
            </w:r>
          </w:p>
        </w:tc>
        <w:tc>
          <w:tcPr>
            <w:tcW w:w="7506" w:type="dxa"/>
          </w:tcPr>
          <w:p w14:paraId="0A418329" w14:textId="77777777" w:rsidR="00083A2B" w:rsidRDefault="007C4FE9">
            <w:pPr>
              <w:pStyle w:val="TableStyle"/>
            </w:pPr>
            <w:r>
              <w:rPr>
                <w:noProof/>
              </w:rPr>
              <w:t>Supplier Name</w:t>
            </w:r>
          </w:p>
        </w:tc>
      </w:tr>
      <w:tr w:rsidR="00083A2B" w14:paraId="1B02E219" w14:textId="77777777">
        <w:tc>
          <w:tcPr>
            <w:tcW w:w="964" w:type="dxa"/>
          </w:tcPr>
          <w:p w14:paraId="662475EE" w14:textId="77777777" w:rsidR="00083A2B" w:rsidRDefault="007C4FE9">
            <w:pPr>
              <w:pStyle w:val="TableStyle"/>
            </w:pPr>
            <w:r>
              <w:t>J</w:t>
            </w:r>
            <w:r>
              <w:rPr>
                <w:noProof/>
              </w:rPr>
              <w:t>0252</w:t>
            </w:r>
          </w:p>
        </w:tc>
        <w:tc>
          <w:tcPr>
            <w:tcW w:w="7506" w:type="dxa"/>
          </w:tcPr>
          <w:p w14:paraId="1FCD1DF4" w14:textId="77777777" w:rsidR="00083A2B" w:rsidRDefault="007C4FE9">
            <w:pPr>
              <w:pStyle w:val="TableStyle"/>
            </w:pPr>
            <w:r>
              <w:rPr>
                <w:noProof/>
              </w:rPr>
              <w:t>Transmission Loss Multiplier</w:t>
            </w:r>
          </w:p>
        </w:tc>
      </w:tr>
      <w:tr w:rsidR="00083A2B" w14:paraId="20AC65F7" w14:textId="77777777">
        <w:tc>
          <w:tcPr>
            <w:tcW w:w="964" w:type="dxa"/>
          </w:tcPr>
          <w:p w14:paraId="58A8A55C" w14:textId="77777777" w:rsidR="00083A2B" w:rsidRDefault="007C4FE9">
            <w:pPr>
              <w:pStyle w:val="TableStyle"/>
            </w:pPr>
            <w:r>
              <w:t>J</w:t>
            </w:r>
            <w:r>
              <w:rPr>
                <w:noProof/>
              </w:rPr>
              <w:t>0253</w:t>
            </w:r>
          </w:p>
        </w:tc>
        <w:tc>
          <w:tcPr>
            <w:tcW w:w="7506" w:type="dxa"/>
          </w:tcPr>
          <w:p w14:paraId="58DC90D0" w14:textId="77777777" w:rsidR="00083A2B" w:rsidRDefault="007C4FE9">
            <w:pPr>
              <w:pStyle w:val="TableStyle"/>
            </w:pPr>
            <w:r>
              <w:rPr>
                <w:noProof/>
              </w:rPr>
              <w:t>Transmission Losses Reconciliation Multiplier</w:t>
            </w:r>
          </w:p>
        </w:tc>
      </w:tr>
      <w:tr w:rsidR="00083A2B" w14:paraId="2D099B6D" w14:textId="77777777">
        <w:tc>
          <w:tcPr>
            <w:tcW w:w="964" w:type="dxa"/>
          </w:tcPr>
          <w:p w14:paraId="10D06583" w14:textId="77777777" w:rsidR="00083A2B" w:rsidRDefault="007C4FE9">
            <w:pPr>
              <w:pStyle w:val="TableStyle"/>
            </w:pPr>
            <w:r>
              <w:t>J</w:t>
            </w:r>
            <w:r>
              <w:rPr>
                <w:noProof/>
              </w:rPr>
              <w:t>1089</w:t>
            </w:r>
          </w:p>
        </w:tc>
        <w:tc>
          <w:tcPr>
            <w:tcW w:w="7506" w:type="dxa"/>
          </w:tcPr>
          <w:p w14:paraId="25D30F95" w14:textId="77777777" w:rsidR="00083A2B" w:rsidRDefault="007C4FE9">
            <w:pPr>
              <w:pStyle w:val="TableStyle"/>
            </w:pPr>
            <w:r>
              <w:rPr>
                <w:noProof/>
              </w:rPr>
              <w:t>User Name</w:t>
            </w:r>
          </w:p>
        </w:tc>
      </w:tr>
    </w:tbl>
    <w:p w14:paraId="649C6555"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0B51EBC" w14:textId="77777777">
        <w:trPr>
          <w:cantSplit/>
          <w:tblHeader/>
        </w:trPr>
        <w:tc>
          <w:tcPr>
            <w:tcW w:w="624" w:type="dxa"/>
          </w:tcPr>
          <w:p w14:paraId="5EE86BAF" w14:textId="77777777" w:rsidR="00083A2B" w:rsidRDefault="007C4FE9">
            <w:pPr>
              <w:pStyle w:val="TableStyle"/>
              <w:jc w:val="center"/>
              <w:rPr>
                <w:b/>
              </w:rPr>
            </w:pPr>
            <w:r>
              <w:rPr>
                <w:b/>
              </w:rPr>
              <w:t>Group</w:t>
            </w:r>
          </w:p>
        </w:tc>
        <w:tc>
          <w:tcPr>
            <w:tcW w:w="2035" w:type="dxa"/>
          </w:tcPr>
          <w:p w14:paraId="1577F171" w14:textId="77777777" w:rsidR="00083A2B" w:rsidRDefault="007C4FE9">
            <w:pPr>
              <w:pStyle w:val="TableStyle"/>
              <w:jc w:val="center"/>
              <w:rPr>
                <w:b/>
              </w:rPr>
            </w:pPr>
            <w:r>
              <w:rPr>
                <w:b/>
              </w:rPr>
              <w:t>Group Description</w:t>
            </w:r>
          </w:p>
        </w:tc>
        <w:tc>
          <w:tcPr>
            <w:tcW w:w="595" w:type="dxa"/>
          </w:tcPr>
          <w:p w14:paraId="35763FDD" w14:textId="77777777" w:rsidR="00083A2B" w:rsidRDefault="007C4FE9">
            <w:pPr>
              <w:pStyle w:val="TableStyle"/>
              <w:jc w:val="center"/>
              <w:rPr>
                <w:b/>
              </w:rPr>
            </w:pPr>
            <w:r>
              <w:rPr>
                <w:b/>
              </w:rPr>
              <w:t>Range</w:t>
            </w:r>
          </w:p>
        </w:tc>
        <w:tc>
          <w:tcPr>
            <w:tcW w:w="1570" w:type="dxa"/>
          </w:tcPr>
          <w:p w14:paraId="147CC386" w14:textId="77777777" w:rsidR="00083A2B" w:rsidRDefault="007C4FE9">
            <w:pPr>
              <w:pStyle w:val="TableStyle"/>
              <w:jc w:val="center"/>
              <w:rPr>
                <w:b/>
              </w:rPr>
            </w:pPr>
            <w:r>
              <w:rPr>
                <w:b/>
              </w:rPr>
              <w:t>Condition</w:t>
            </w:r>
          </w:p>
        </w:tc>
        <w:tc>
          <w:tcPr>
            <w:tcW w:w="283" w:type="dxa"/>
          </w:tcPr>
          <w:p w14:paraId="1165B50A" w14:textId="77777777" w:rsidR="00083A2B" w:rsidRDefault="007C4FE9">
            <w:pPr>
              <w:pStyle w:val="TableStyle"/>
              <w:jc w:val="center"/>
              <w:rPr>
                <w:b/>
              </w:rPr>
            </w:pPr>
            <w:r>
              <w:rPr>
                <w:b/>
              </w:rPr>
              <w:t>L1</w:t>
            </w:r>
          </w:p>
        </w:tc>
        <w:tc>
          <w:tcPr>
            <w:tcW w:w="283" w:type="dxa"/>
          </w:tcPr>
          <w:p w14:paraId="05DEED72" w14:textId="77777777" w:rsidR="00083A2B" w:rsidRDefault="007C4FE9">
            <w:pPr>
              <w:pStyle w:val="TableStyle"/>
              <w:jc w:val="center"/>
              <w:rPr>
                <w:b/>
              </w:rPr>
            </w:pPr>
            <w:r>
              <w:rPr>
                <w:b/>
              </w:rPr>
              <w:t>L2</w:t>
            </w:r>
          </w:p>
        </w:tc>
        <w:tc>
          <w:tcPr>
            <w:tcW w:w="283" w:type="dxa"/>
          </w:tcPr>
          <w:p w14:paraId="5447D35A" w14:textId="77777777" w:rsidR="00083A2B" w:rsidRDefault="007C4FE9">
            <w:pPr>
              <w:pStyle w:val="TableStyle"/>
              <w:jc w:val="center"/>
              <w:rPr>
                <w:b/>
              </w:rPr>
            </w:pPr>
            <w:r>
              <w:rPr>
                <w:b/>
              </w:rPr>
              <w:t>L3</w:t>
            </w:r>
          </w:p>
        </w:tc>
        <w:tc>
          <w:tcPr>
            <w:tcW w:w="283" w:type="dxa"/>
          </w:tcPr>
          <w:p w14:paraId="62841296" w14:textId="77777777" w:rsidR="00083A2B" w:rsidRDefault="007C4FE9">
            <w:pPr>
              <w:pStyle w:val="TableStyle"/>
              <w:jc w:val="center"/>
              <w:rPr>
                <w:b/>
              </w:rPr>
            </w:pPr>
            <w:r>
              <w:rPr>
                <w:b/>
              </w:rPr>
              <w:t>L4</w:t>
            </w:r>
          </w:p>
        </w:tc>
        <w:tc>
          <w:tcPr>
            <w:tcW w:w="283" w:type="dxa"/>
          </w:tcPr>
          <w:p w14:paraId="7FC9FE19" w14:textId="77777777" w:rsidR="00083A2B" w:rsidRDefault="007C4FE9">
            <w:pPr>
              <w:pStyle w:val="TableStyle"/>
              <w:jc w:val="center"/>
              <w:rPr>
                <w:b/>
              </w:rPr>
            </w:pPr>
            <w:r>
              <w:rPr>
                <w:b/>
              </w:rPr>
              <w:t>L5</w:t>
            </w:r>
          </w:p>
        </w:tc>
        <w:tc>
          <w:tcPr>
            <w:tcW w:w="283" w:type="dxa"/>
          </w:tcPr>
          <w:p w14:paraId="0325FDB8" w14:textId="77777777" w:rsidR="00083A2B" w:rsidRDefault="007C4FE9">
            <w:pPr>
              <w:pStyle w:val="TableStyle"/>
              <w:jc w:val="center"/>
              <w:rPr>
                <w:b/>
              </w:rPr>
            </w:pPr>
            <w:r>
              <w:rPr>
                <w:b/>
              </w:rPr>
              <w:t>L6</w:t>
            </w:r>
          </w:p>
        </w:tc>
        <w:tc>
          <w:tcPr>
            <w:tcW w:w="283" w:type="dxa"/>
          </w:tcPr>
          <w:p w14:paraId="63834067" w14:textId="77777777" w:rsidR="00083A2B" w:rsidRDefault="007C4FE9">
            <w:pPr>
              <w:pStyle w:val="TableStyle"/>
              <w:jc w:val="center"/>
              <w:rPr>
                <w:b/>
              </w:rPr>
            </w:pPr>
            <w:r>
              <w:rPr>
                <w:b/>
              </w:rPr>
              <w:t>L7</w:t>
            </w:r>
          </w:p>
        </w:tc>
        <w:tc>
          <w:tcPr>
            <w:tcW w:w="283" w:type="dxa"/>
          </w:tcPr>
          <w:p w14:paraId="3D4A90FA" w14:textId="77777777" w:rsidR="00083A2B" w:rsidRDefault="007C4FE9">
            <w:pPr>
              <w:pStyle w:val="TableStyle"/>
              <w:jc w:val="center"/>
              <w:rPr>
                <w:b/>
              </w:rPr>
            </w:pPr>
            <w:r>
              <w:rPr>
                <w:b/>
              </w:rPr>
              <w:t>L8</w:t>
            </w:r>
          </w:p>
        </w:tc>
        <w:tc>
          <w:tcPr>
            <w:tcW w:w="1945" w:type="dxa"/>
          </w:tcPr>
          <w:p w14:paraId="70A8A454" w14:textId="77777777" w:rsidR="00083A2B" w:rsidRDefault="007C4FE9">
            <w:pPr>
              <w:pStyle w:val="TableStyle"/>
              <w:jc w:val="center"/>
              <w:rPr>
                <w:b/>
              </w:rPr>
            </w:pPr>
            <w:r>
              <w:rPr>
                <w:b/>
              </w:rPr>
              <w:t>Item Name</w:t>
            </w:r>
          </w:p>
        </w:tc>
      </w:tr>
    </w:tbl>
    <w:p w14:paraId="0F68BB49" w14:textId="77777777" w:rsidR="00083A2B" w:rsidRDefault="00083A2B">
      <w:pPr>
        <w:rPr>
          <w:lang w:val="en-GB"/>
        </w:rPr>
        <w:sectPr w:rsidR="00083A2B">
          <w:headerReference w:type="default" r:id="rId102"/>
          <w:footerReference w:type="default" r:id="rId103"/>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E02C510" w14:textId="77777777">
        <w:trPr>
          <w:cantSplit/>
        </w:trPr>
        <w:tc>
          <w:tcPr>
            <w:tcW w:w="624" w:type="dxa"/>
            <w:tcBorders>
              <w:bottom w:val="single" w:sz="2" w:space="0" w:color="auto"/>
            </w:tcBorders>
            <w:shd w:val="pct10" w:color="auto" w:fill="auto"/>
          </w:tcPr>
          <w:p w14:paraId="3FE5A0B5" w14:textId="77777777" w:rsidR="00083A2B" w:rsidRDefault="007C4FE9">
            <w:pPr>
              <w:pStyle w:val="TableStyle"/>
              <w:jc w:val="center"/>
            </w:pPr>
            <w:r>
              <w:rPr>
                <w:noProof/>
              </w:rPr>
              <w:t>ZPD</w:t>
            </w:r>
          </w:p>
        </w:tc>
        <w:tc>
          <w:tcPr>
            <w:tcW w:w="2035" w:type="dxa"/>
            <w:tcBorders>
              <w:bottom w:val="single" w:sz="2" w:space="0" w:color="auto"/>
            </w:tcBorders>
            <w:shd w:val="pct10" w:color="auto" w:fill="auto"/>
          </w:tcPr>
          <w:p w14:paraId="67531AA4" w14:textId="77777777" w:rsidR="00083A2B" w:rsidRDefault="00083A2B">
            <w:pPr>
              <w:pStyle w:val="TableStyle"/>
            </w:pPr>
          </w:p>
        </w:tc>
        <w:tc>
          <w:tcPr>
            <w:tcW w:w="595" w:type="dxa"/>
            <w:tcBorders>
              <w:bottom w:val="single" w:sz="2" w:space="0" w:color="auto"/>
            </w:tcBorders>
            <w:shd w:val="pct10" w:color="auto" w:fill="auto"/>
          </w:tcPr>
          <w:p w14:paraId="7A31EC14" w14:textId="77777777" w:rsidR="00083A2B" w:rsidRDefault="007C4FE9">
            <w:pPr>
              <w:pStyle w:val="TableStyle"/>
            </w:pPr>
            <w:r>
              <w:rPr>
                <w:noProof/>
              </w:rPr>
              <w:t>1</w:t>
            </w:r>
          </w:p>
        </w:tc>
        <w:tc>
          <w:tcPr>
            <w:tcW w:w="1570" w:type="dxa"/>
            <w:tcBorders>
              <w:bottom w:val="single" w:sz="2" w:space="0" w:color="auto"/>
            </w:tcBorders>
            <w:shd w:val="pct10" w:color="auto" w:fill="auto"/>
          </w:tcPr>
          <w:p w14:paraId="683AA7AF" w14:textId="77777777" w:rsidR="00083A2B" w:rsidRDefault="00083A2B">
            <w:pPr>
              <w:pStyle w:val="TableStyle"/>
            </w:pPr>
          </w:p>
        </w:tc>
        <w:tc>
          <w:tcPr>
            <w:tcW w:w="283" w:type="dxa"/>
            <w:tcBorders>
              <w:bottom w:val="single" w:sz="2" w:space="0" w:color="auto"/>
            </w:tcBorders>
            <w:shd w:val="pct10" w:color="auto" w:fill="auto"/>
          </w:tcPr>
          <w:p w14:paraId="2D3FDE7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64702D5" w14:textId="77777777" w:rsidR="00083A2B" w:rsidRDefault="00083A2B">
            <w:pPr>
              <w:pStyle w:val="TableStyle"/>
              <w:jc w:val="center"/>
            </w:pPr>
          </w:p>
        </w:tc>
        <w:tc>
          <w:tcPr>
            <w:tcW w:w="283" w:type="dxa"/>
            <w:tcBorders>
              <w:bottom w:val="single" w:sz="2" w:space="0" w:color="auto"/>
            </w:tcBorders>
            <w:shd w:val="pct10" w:color="auto" w:fill="auto"/>
          </w:tcPr>
          <w:p w14:paraId="6D44594D" w14:textId="77777777" w:rsidR="00083A2B" w:rsidRDefault="00083A2B">
            <w:pPr>
              <w:pStyle w:val="TableStyle"/>
              <w:jc w:val="center"/>
            </w:pPr>
          </w:p>
        </w:tc>
        <w:tc>
          <w:tcPr>
            <w:tcW w:w="283" w:type="dxa"/>
            <w:tcBorders>
              <w:bottom w:val="single" w:sz="2" w:space="0" w:color="auto"/>
            </w:tcBorders>
            <w:shd w:val="pct10" w:color="auto" w:fill="auto"/>
          </w:tcPr>
          <w:p w14:paraId="7222DA74" w14:textId="77777777" w:rsidR="00083A2B" w:rsidRDefault="00083A2B">
            <w:pPr>
              <w:pStyle w:val="TableStyle"/>
              <w:jc w:val="center"/>
            </w:pPr>
          </w:p>
        </w:tc>
        <w:tc>
          <w:tcPr>
            <w:tcW w:w="283" w:type="dxa"/>
            <w:tcBorders>
              <w:bottom w:val="single" w:sz="2" w:space="0" w:color="auto"/>
            </w:tcBorders>
            <w:shd w:val="pct10" w:color="auto" w:fill="auto"/>
          </w:tcPr>
          <w:p w14:paraId="3E237B2B" w14:textId="77777777" w:rsidR="00083A2B" w:rsidRDefault="00083A2B">
            <w:pPr>
              <w:pStyle w:val="TableStyle"/>
              <w:jc w:val="center"/>
            </w:pPr>
          </w:p>
        </w:tc>
        <w:tc>
          <w:tcPr>
            <w:tcW w:w="283" w:type="dxa"/>
            <w:tcBorders>
              <w:bottom w:val="single" w:sz="2" w:space="0" w:color="auto"/>
            </w:tcBorders>
            <w:shd w:val="pct10" w:color="auto" w:fill="auto"/>
          </w:tcPr>
          <w:p w14:paraId="7238F12B" w14:textId="77777777" w:rsidR="00083A2B" w:rsidRDefault="00083A2B">
            <w:pPr>
              <w:pStyle w:val="TableStyle"/>
              <w:jc w:val="center"/>
            </w:pPr>
          </w:p>
        </w:tc>
        <w:tc>
          <w:tcPr>
            <w:tcW w:w="283" w:type="dxa"/>
            <w:tcBorders>
              <w:bottom w:val="single" w:sz="2" w:space="0" w:color="auto"/>
            </w:tcBorders>
            <w:shd w:val="pct10" w:color="auto" w:fill="auto"/>
          </w:tcPr>
          <w:p w14:paraId="0D88E294" w14:textId="77777777" w:rsidR="00083A2B" w:rsidRDefault="00083A2B">
            <w:pPr>
              <w:pStyle w:val="TableStyle"/>
              <w:jc w:val="center"/>
            </w:pPr>
          </w:p>
        </w:tc>
        <w:tc>
          <w:tcPr>
            <w:tcW w:w="283" w:type="dxa"/>
            <w:tcBorders>
              <w:bottom w:val="single" w:sz="2" w:space="0" w:color="auto"/>
            </w:tcBorders>
            <w:shd w:val="pct10" w:color="auto" w:fill="auto"/>
          </w:tcPr>
          <w:p w14:paraId="5769073B" w14:textId="77777777" w:rsidR="00083A2B" w:rsidRDefault="00083A2B">
            <w:pPr>
              <w:pStyle w:val="TableStyle"/>
              <w:jc w:val="center"/>
            </w:pPr>
          </w:p>
        </w:tc>
        <w:tc>
          <w:tcPr>
            <w:tcW w:w="1945" w:type="dxa"/>
            <w:tcBorders>
              <w:bottom w:val="single" w:sz="2" w:space="0" w:color="auto"/>
            </w:tcBorders>
            <w:shd w:val="pct10" w:color="auto" w:fill="auto"/>
          </w:tcPr>
          <w:p w14:paraId="73473680" w14:textId="77777777" w:rsidR="00083A2B" w:rsidRDefault="00083A2B">
            <w:pPr>
              <w:pStyle w:val="TableStyle"/>
              <w:jc w:val="center"/>
            </w:pPr>
          </w:p>
        </w:tc>
      </w:tr>
      <w:tr w:rsidR="00083A2B" w14:paraId="62F64034" w14:textId="77777777">
        <w:trPr>
          <w:cantSplit/>
        </w:trPr>
        <w:tc>
          <w:tcPr>
            <w:tcW w:w="624" w:type="dxa"/>
          </w:tcPr>
          <w:p w14:paraId="1B4EB455" w14:textId="77777777" w:rsidR="00083A2B" w:rsidRDefault="00083A2B">
            <w:pPr>
              <w:pStyle w:val="TableStyle"/>
              <w:jc w:val="center"/>
            </w:pPr>
          </w:p>
        </w:tc>
        <w:tc>
          <w:tcPr>
            <w:tcW w:w="2035" w:type="dxa"/>
          </w:tcPr>
          <w:p w14:paraId="3568D93A" w14:textId="77777777" w:rsidR="00083A2B" w:rsidRDefault="00083A2B">
            <w:pPr>
              <w:pStyle w:val="TableStyle"/>
            </w:pPr>
          </w:p>
        </w:tc>
        <w:tc>
          <w:tcPr>
            <w:tcW w:w="595" w:type="dxa"/>
          </w:tcPr>
          <w:p w14:paraId="12625054" w14:textId="77777777" w:rsidR="00083A2B" w:rsidRDefault="00083A2B">
            <w:pPr>
              <w:pStyle w:val="TableStyle"/>
            </w:pPr>
          </w:p>
        </w:tc>
        <w:tc>
          <w:tcPr>
            <w:tcW w:w="1570" w:type="dxa"/>
          </w:tcPr>
          <w:p w14:paraId="60B05A37" w14:textId="77777777" w:rsidR="00083A2B" w:rsidRDefault="00083A2B">
            <w:pPr>
              <w:pStyle w:val="TableStyle"/>
            </w:pPr>
          </w:p>
        </w:tc>
        <w:tc>
          <w:tcPr>
            <w:tcW w:w="283" w:type="dxa"/>
          </w:tcPr>
          <w:p w14:paraId="6881D68E" w14:textId="77777777" w:rsidR="00083A2B" w:rsidRDefault="00083A2B">
            <w:pPr>
              <w:pStyle w:val="TableStyle"/>
              <w:jc w:val="center"/>
            </w:pPr>
          </w:p>
        </w:tc>
        <w:tc>
          <w:tcPr>
            <w:tcW w:w="283" w:type="dxa"/>
          </w:tcPr>
          <w:p w14:paraId="5810F8F9" w14:textId="77777777" w:rsidR="00083A2B" w:rsidRDefault="007C4FE9">
            <w:pPr>
              <w:pStyle w:val="TableStyle"/>
              <w:jc w:val="center"/>
            </w:pPr>
            <w:r>
              <w:rPr>
                <w:noProof/>
              </w:rPr>
              <w:t>1</w:t>
            </w:r>
          </w:p>
        </w:tc>
        <w:tc>
          <w:tcPr>
            <w:tcW w:w="283" w:type="dxa"/>
          </w:tcPr>
          <w:p w14:paraId="1E2C5E2C" w14:textId="77777777" w:rsidR="00083A2B" w:rsidRDefault="00083A2B">
            <w:pPr>
              <w:pStyle w:val="TableStyle"/>
              <w:jc w:val="center"/>
            </w:pPr>
          </w:p>
        </w:tc>
        <w:tc>
          <w:tcPr>
            <w:tcW w:w="283" w:type="dxa"/>
          </w:tcPr>
          <w:p w14:paraId="27257F2D" w14:textId="77777777" w:rsidR="00083A2B" w:rsidRDefault="00083A2B">
            <w:pPr>
              <w:pStyle w:val="TableStyle"/>
              <w:jc w:val="center"/>
            </w:pPr>
          </w:p>
        </w:tc>
        <w:tc>
          <w:tcPr>
            <w:tcW w:w="283" w:type="dxa"/>
          </w:tcPr>
          <w:p w14:paraId="648C95DF" w14:textId="77777777" w:rsidR="00083A2B" w:rsidRDefault="00083A2B">
            <w:pPr>
              <w:pStyle w:val="TableStyle"/>
              <w:jc w:val="center"/>
            </w:pPr>
          </w:p>
        </w:tc>
        <w:tc>
          <w:tcPr>
            <w:tcW w:w="283" w:type="dxa"/>
          </w:tcPr>
          <w:p w14:paraId="005E7285" w14:textId="77777777" w:rsidR="00083A2B" w:rsidRDefault="00083A2B">
            <w:pPr>
              <w:pStyle w:val="TableStyle"/>
              <w:jc w:val="center"/>
            </w:pPr>
          </w:p>
        </w:tc>
        <w:tc>
          <w:tcPr>
            <w:tcW w:w="283" w:type="dxa"/>
          </w:tcPr>
          <w:p w14:paraId="425BF803" w14:textId="77777777" w:rsidR="00083A2B" w:rsidRDefault="00083A2B">
            <w:pPr>
              <w:pStyle w:val="TableStyle"/>
              <w:jc w:val="center"/>
            </w:pPr>
          </w:p>
        </w:tc>
        <w:tc>
          <w:tcPr>
            <w:tcW w:w="283" w:type="dxa"/>
          </w:tcPr>
          <w:p w14:paraId="5D465E8F" w14:textId="77777777" w:rsidR="00083A2B" w:rsidRDefault="00083A2B">
            <w:pPr>
              <w:pStyle w:val="TableStyle"/>
              <w:jc w:val="center"/>
            </w:pPr>
          </w:p>
        </w:tc>
        <w:tc>
          <w:tcPr>
            <w:tcW w:w="1945" w:type="dxa"/>
          </w:tcPr>
          <w:p w14:paraId="6FA68982" w14:textId="77777777" w:rsidR="00083A2B" w:rsidRDefault="007C4FE9">
            <w:pPr>
              <w:pStyle w:val="TableStyle"/>
            </w:pPr>
            <w:r>
              <w:rPr>
                <w:noProof/>
              </w:rPr>
              <w:t>Settlement Date</w:t>
            </w:r>
          </w:p>
        </w:tc>
      </w:tr>
      <w:tr w:rsidR="00083A2B" w14:paraId="4E90953F" w14:textId="77777777">
        <w:trPr>
          <w:cantSplit/>
        </w:trPr>
        <w:tc>
          <w:tcPr>
            <w:tcW w:w="624" w:type="dxa"/>
          </w:tcPr>
          <w:p w14:paraId="1C09EE06" w14:textId="77777777" w:rsidR="00083A2B" w:rsidRDefault="00083A2B">
            <w:pPr>
              <w:pStyle w:val="TableStyle"/>
              <w:jc w:val="center"/>
            </w:pPr>
          </w:p>
        </w:tc>
        <w:tc>
          <w:tcPr>
            <w:tcW w:w="2035" w:type="dxa"/>
          </w:tcPr>
          <w:p w14:paraId="43FD1B92" w14:textId="77777777" w:rsidR="00083A2B" w:rsidRDefault="00083A2B">
            <w:pPr>
              <w:pStyle w:val="TableStyle"/>
            </w:pPr>
          </w:p>
        </w:tc>
        <w:tc>
          <w:tcPr>
            <w:tcW w:w="595" w:type="dxa"/>
          </w:tcPr>
          <w:p w14:paraId="60177D23" w14:textId="77777777" w:rsidR="00083A2B" w:rsidRDefault="00083A2B">
            <w:pPr>
              <w:pStyle w:val="TableStyle"/>
            </w:pPr>
          </w:p>
        </w:tc>
        <w:tc>
          <w:tcPr>
            <w:tcW w:w="1570" w:type="dxa"/>
          </w:tcPr>
          <w:p w14:paraId="0028A466" w14:textId="77777777" w:rsidR="00083A2B" w:rsidRDefault="00083A2B">
            <w:pPr>
              <w:pStyle w:val="TableStyle"/>
            </w:pPr>
          </w:p>
        </w:tc>
        <w:tc>
          <w:tcPr>
            <w:tcW w:w="283" w:type="dxa"/>
          </w:tcPr>
          <w:p w14:paraId="32379A1F" w14:textId="77777777" w:rsidR="00083A2B" w:rsidRDefault="00083A2B">
            <w:pPr>
              <w:pStyle w:val="TableStyle"/>
              <w:jc w:val="center"/>
            </w:pPr>
          </w:p>
        </w:tc>
        <w:tc>
          <w:tcPr>
            <w:tcW w:w="283" w:type="dxa"/>
          </w:tcPr>
          <w:p w14:paraId="1A207287" w14:textId="77777777" w:rsidR="00083A2B" w:rsidRDefault="007C4FE9">
            <w:pPr>
              <w:pStyle w:val="TableStyle"/>
              <w:jc w:val="center"/>
            </w:pPr>
            <w:r>
              <w:rPr>
                <w:noProof/>
              </w:rPr>
              <w:t>1</w:t>
            </w:r>
          </w:p>
        </w:tc>
        <w:tc>
          <w:tcPr>
            <w:tcW w:w="283" w:type="dxa"/>
          </w:tcPr>
          <w:p w14:paraId="69D6700B" w14:textId="77777777" w:rsidR="00083A2B" w:rsidRDefault="00083A2B">
            <w:pPr>
              <w:pStyle w:val="TableStyle"/>
              <w:jc w:val="center"/>
            </w:pPr>
          </w:p>
        </w:tc>
        <w:tc>
          <w:tcPr>
            <w:tcW w:w="283" w:type="dxa"/>
          </w:tcPr>
          <w:p w14:paraId="62954F61" w14:textId="77777777" w:rsidR="00083A2B" w:rsidRDefault="00083A2B">
            <w:pPr>
              <w:pStyle w:val="TableStyle"/>
              <w:jc w:val="center"/>
            </w:pPr>
          </w:p>
        </w:tc>
        <w:tc>
          <w:tcPr>
            <w:tcW w:w="283" w:type="dxa"/>
          </w:tcPr>
          <w:p w14:paraId="15131FF9" w14:textId="77777777" w:rsidR="00083A2B" w:rsidRDefault="00083A2B">
            <w:pPr>
              <w:pStyle w:val="TableStyle"/>
              <w:jc w:val="center"/>
            </w:pPr>
          </w:p>
        </w:tc>
        <w:tc>
          <w:tcPr>
            <w:tcW w:w="283" w:type="dxa"/>
          </w:tcPr>
          <w:p w14:paraId="19BE3DDE" w14:textId="77777777" w:rsidR="00083A2B" w:rsidRDefault="00083A2B">
            <w:pPr>
              <w:pStyle w:val="TableStyle"/>
              <w:jc w:val="center"/>
            </w:pPr>
          </w:p>
        </w:tc>
        <w:tc>
          <w:tcPr>
            <w:tcW w:w="283" w:type="dxa"/>
          </w:tcPr>
          <w:p w14:paraId="32584025" w14:textId="77777777" w:rsidR="00083A2B" w:rsidRDefault="00083A2B">
            <w:pPr>
              <w:pStyle w:val="TableStyle"/>
              <w:jc w:val="center"/>
            </w:pPr>
          </w:p>
        </w:tc>
        <w:tc>
          <w:tcPr>
            <w:tcW w:w="283" w:type="dxa"/>
          </w:tcPr>
          <w:p w14:paraId="7EA1A4C1" w14:textId="77777777" w:rsidR="00083A2B" w:rsidRDefault="00083A2B">
            <w:pPr>
              <w:pStyle w:val="TableStyle"/>
              <w:jc w:val="center"/>
            </w:pPr>
          </w:p>
        </w:tc>
        <w:tc>
          <w:tcPr>
            <w:tcW w:w="1945" w:type="dxa"/>
          </w:tcPr>
          <w:p w14:paraId="1A3A6DBC" w14:textId="77777777" w:rsidR="00083A2B" w:rsidRDefault="007C4FE9">
            <w:pPr>
              <w:pStyle w:val="TableStyle"/>
            </w:pPr>
            <w:r>
              <w:rPr>
                <w:noProof/>
              </w:rPr>
              <w:t>Settlement Code</w:t>
            </w:r>
          </w:p>
        </w:tc>
      </w:tr>
      <w:tr w:rsidR="00083A2B" w14:paraId="7CEADB49" w14:textId="77777777">
        <w:trPr>
          <w:cantSplit/>
        </w:trPr>
        <w:tc>
          <w:tcPr>
            <w:tcW w:w="624" w:type="dxa"/>
          </w:tcPr>
          <w:p w14:paraId="1BBA6476" w14:textId="77777777" w:rsidR="00083A2B" w:rsidRDefault="00083A2B">
            <w:pPr>
              <w:pStyle w:val="TableStyle"/>
              <w:jc w:val="center"/>
            </w:pPr>
          </w:p>
        </w:tc>
        <w:tc>
          <w:tcPr>
            <w:tcW w:w="2035" w:type="dxa"/>
          </w:tcPr>
          <w:p w14:paraId="58ACBCC9" w14:textId="77777777" w:rsidR="00083A2B" w:rsidRDefault="00083A2B">
            <w:pPr>
              <w:pStyle w:val="TableStyle"/>
            </w:pPr>
          </w:p>
        </w:tc>
        <w:tc>
          <w:tcPr>
            <w:tcW w:w="595" w:type="dxa"/>
          </w:tcPr>
          <w:p w14:paraId="75D35484" w14:textId="77777777" w:rsidR="00083A2B" w:rsidRDefault="00083A2B">
            <w:pPr>
              <w:pStyle w:val="TableStyle"/>
            </w:pPr>
          </w:p>
        </w:tc>
        <w:tc>
          <w:tcPr>
            <w:tcW w:w="1570" w:type="dxa"/>
          </w:tcPr>
          <w:p w14:paraId="475E4291" w14:textId="77777777" w:rsidR="00083A2B" w:rsidRDefault="00083A2B">
            <w:pPr>
              <w:pStyle w:val="TableStyle"/>
            </w:pPr>
          </w:p>
        </w:tc>
        <w:tc>
          <w:tcPr>
            <w:tcW w:w="283" w:type="dxa"/>
          </w:tcPr>
          <w:p w14:paraId="062C7CD6" w14:textId="77777777" w:rsidR="00083A2B" w:rsidRDefault="00083A2B">
            <w:pPr>
              <w:pStyle w:val="TableStyle"/>
              <w:jc w:val="center"/>
            </w:pPr>
          </w:p>
        </w:tc>
        <w:tc>
          <w:tcPr>
            <w:tcW w:w="283" w:type="dxa"/>
          </w:tcPr>
          <w:p w14:paraId="73BDCE25" w14:textId="77777777" w:rsidR="00083A2B" w:rsidRDefault="007C4FE9">
            <w:pPr>
              <w:pStyle w:val="TableStyle"/>
              <w:jc w:val="center"/>
            </w:pPr>
            <w:r>
              <w:rPr>
                <w:noProof/>
              </w:rPr>
              <w:t>1</w:t>
            </w:r>
          </w:p>
        </w:tc>
        <w:tc>
          <w:tcPr>
            <w:tcW w:w="283" w:type="dxa"/>
          </w:tcPr>
          <w:p w14:paraId="539A4851" w14:textId="77777777" w:rsidR="00083A2B" w:rsidRDefault="00083A2B">
            <w:pPr>
              <w:pStyle w:val="TableStyle"/>
              <w:jc w:val="center"/>
            </w:pPr>
          </w:p>
        </w:tc>
        <w:tc>
          <w:tcPr>
            <w:tcW w:w="283" w:type="dxa"/>
          </w:tcPr>
          <w:p w14:paraId="60D53466" w14:textId="77777777" w:rsidR="00083A2B" w:rsidRDefault="00083A2B">
            <w:pPr>
              <w:pStyle w:val="TableStyle"/>
              <w:jc w:val="center"/>
            </w:pPr>
          </w:p>
        </w:tc>
        <w:tc>
          <w:tcPr>
            <w:tcW w:w="283" w:type="dxa"/>
          </w:tcPr>
          <w:p w14:paraId="6E481940" w14:textId="77777777" w:rsidR="00083A2B" w:rsidRDefault="00083A2B">
            <w:pPr>
              <w:pStyle w:val="TableStyle"/>
              <w:jc w:val="center"/>
            </w:pPr>
          </w:p>
        </w:tc>
        <w:tc>
          <w:tcPr>
            <w:tcW w:w="283" w:type="dxa"/>
          </w:tcPr>
          <w:p w14:paraId="5EFD912D" w14:textId="77777777" w:rsidR="00083A2B" w:rsidRDefault="00083A2B">
            <w:pPr>
              <w:pStyle w:val="TableStyle"/>
              <w:jc w:val="center"/>
            </w:pPr>
          </w:p>
        </w:tc>
        <w:tc>
          <w:tcPr>
            <w:tcW w:w="283" w:type="dxa"/>
          </w:tcPr>
          <w:p w14:paraId="40B75EF6" w14:textId="77777777" w:rsidR="00083A2B" w:rsidRDefault="00083A2B">
            <w:pPr>
              <w:pStyle w:val="TableStyle"/>
              <w:jc w:val="center"/>
            </w:pPr>
          </w:p>
        </w:tc>
        <w:tc>
          <w:tcPr>
            <w:tcW w:w="283" w:type="dxa"/>
          </w:tcPr>
          <w:p w14:paraId="55C2E79F" w14:textId="77777777" w:rsidR="00083A2B" w:rsidRDefault="00083A2B">
            <w:pPr>
              <w:pStyle w:val="TableStyle"/>
              <w:jc w:val="center"/>
            </w:pPr>
          </w:p>
        </w:tc>
        <w:tc>
          <w:tcPr>
            <w:tcW w:w="1945" w:type="dxa"/>
          </w:tcPr>
          <w:p w14:paraId="313C99F3" w14:textId="77777777" w:rsidR="00083A2B" w:rsidRDefault="007C4FE9">
            <w:pPr>
              <w:pStyle w:val="TableStyle"/>
            </w:pPr>
            <w:r>
              <w:rPr>
                <w:noProof/>
              </w:rPr>
              <w:t>Run Type Code</w:t>
            </w:r>
          </w:p>
        </w:tc>
      </w:tr>
      <w:tr w:rsidR="00083A2B" w14:paraId="659E6600" w14:textId="77777777">
        <w:trPr>
          <w:cantSplit/>
        </w:trPr>
        <w:tc>
          <w:tcPr>
            <w:tcW w:w="624" w:type="dxa"/>
          </w:tcPr>
          <w:p w14:paraId="58EB81D2" w14:textId="77777777" w:rsidR="00083A2B" w:rsidRDefault="00083A2B">
            <w:pPr>
              <w:pStyle w:val="TableStyle"/>
              <w:jc w:val="center"/>
            </w:pPr>
          </w:p>
        </w:tc>
        <w:tc>
          <w:tcPr>
            <w:tcW w:w="2035" w:type="dxa"/>
          </w:tcPr>
          <w:p w14:paraId="5DE02A55" w14:textId="77777777" w:rsidR="00083A2B" w:rsidRDefault="00083A2B">
            <w:pPr>
              <w:pStyle w:val="TableStyle"/>
            </w:pPr>
          </w:p>
        </w:tc>
        <w:tc>
          <w:tcPr>
            <w:tcW w:w="595" w:type="dxa"/>
          </w:tcPr>
          <w:p w14:paraId="7BC4DEEF" w14:textId="77777777" w:rsidR="00083A2B" w:rsidRDefault="00083A2B">
            <w:pPr>
              <w:pStyle w:val="TableStyle"/>
            </w:pPr>
          </w:p>
        </w:tc>
        <w:tc>
          <w:tcPr>
            <w:tcW w:w="1570" w:type="dxa"/>
          </w:tcPr>
          <w:p w14:paraId="4AA971C8" w14:textId="77777777" w:rsidR="00083A2B" w:rsidRDefault="00083A2B">
            <w:pPr>
              <w:pStyle w:val="TableStyle"/>
            </w:pPr>
          </w:p>
        </w:tc>
        <w:tc>
          <w:tcPr>
            <w:tcW w:w="283" w:type="dxa"/>
          </w:tcPr>
          <w:p w14:paraId="617EE257" w14:textId="77777777" w:rsidR="00083A2B" w:rsidRDefault="00083A2B">
            <w:pPr>
              <w:pStyle w:val="TableStyle"/>
              <w:jc w:val="center"/>
            </w:pPr>
          </w:p>
        </w:tc>
        <w:tc>
          <w:tcPr>
            <w:tcW w:w="283" w:type="dxa"/>
          </w:tcPr>
          <w:p w14:paraId="5BBE17E5" w14:textId="77777777" w:rsidR="00083A2B" w:rsidRDefault="007C4FE9">
            <w:pPr>
              <w:pStyle w:val="TableStyle"/>
              <w:jc w:val="center"/>
            </w:pPr>
            <w:r>
              <w:rPr>
                <w:noProof/>
              </w:rPr>
              <w:t>1</w:t>
            </w:r>
          </w:p>
        </w:tc>
        <w:tc>
          <w:tcPr>
            <w:tcW w:w="283" w:type="dxa"/>
          </w:tcPr>
          <w:p w14:paraId="26A78270" w14:textId="77777777" w:rsidR="00083A2B" w:rsidRDefault="00083A2B">
            <w:pPr>
              <w:pStyle w:val="TableStyle"/>
              <w:jc w:val="center"/>
            </w:pPr>
          </w:p>
        </w:tc>
        <w:tc>
          <w:tcPr>
            <w:tcW w:w="283" w:type="dxa"/>
          </w:tcPr>
          <w:p w14:paraId="0343B8CA" w14:textId="77777777" w:rsidR="00083A2B" w:rsidRDefault="00083A2B">
            <w:pPr>
              <w:pStyle w:val="TableStyle"/>
              <w:jc w:val="center"/>
            </w:pPr>
          </w:p>
        </w:tc>
        <w:tc>
          <w:tcPr>
            <w:tcW w:w="283" w:type="dxa"/>
          </w:tcPr>
          <w:p w14:paraId="5814D667" w14:textId="77777777" w:rsidR="00083A2B" w:rsidRDefault="00083A2B">
            <w:pPr>
              <w:pStyle w:val="TableStyle"/>
              <w:jc w:val="center"/>
            </w:pPr>
          </w:p>
        </w:tc>
        <w:tc>
          <w:tcPr>
            <w:tcW w:w="283" w:type="dxa"/>
          </w:tcPr>
          <w:p w14:paraId="32721007" w14:textId="77777777" w:rsidR="00083A2B" w:rsidRDefault="00083A2B">
            <w:pPr>
              <w:pStyle w:val="TableStyle"/>
              <w:jc w:val="center"/>
            </w:pPr>
          </w:p>
        </w:tc>
        <w:tc>
          <w:tcPr>
            <w:tcW w:w="283" w:type="dxa"/>
          </w:tcPr>
          <w:p w14:paraId="5CDDA885" w14:textId="77777777" w:rsidR="00083A2B" w:rsidRDefault="00083A2B">
            <w:pPr>
              <w:pStyle w:val="TableStyle"/>
              <w:jc w:val="center"/>
            </w:pPr>
          </w:p>
        </w:tc>
        <w:tc>
          <w:tcPr>
            <w:tcW w:w="283" w:type="dxa"/>
          </w:tcPr>
          <w:p w14:paraId="3E96D733" w14:textId="77777777" w:rsidR="00083A2B" w:rsidRDefault="00083A2B">
            <w:pPr>
              <w:pStyle w:val="TableStyle"/>
              <w:jc w:val="center"/>
            </w:pPr>
          </w:p>
        </w:tc>
        <w:tc>
          <w:tcPr>
            <w:tcW w:w="1945" w:type="dxa"/>
          </w:tcPr>
          <w:p w14:paraId="3BCA940C" w14:textId="77777777" w:rsidR="00083A2B" w:rsidRDefault="007C4FE9">
            <w:pPr>
              <w:pStyle w:val="TableStyle"/>
            </w:pPr>
            <w:r>
              <w:rPr>
                <w:noProof/>
              </w:rPr>
              <w:t>Run Number</w:t>
            </w:r>
          </w:p>
        </w:tc>
      </w:tr>
      <w:tr w:rsidR="00083A2B" w14:paraId="15E1D12E" w14:textId="77777777">
        <w:trPr>
          <w:cantSplit/>
        </w:trPr>
        <w:tc>
          <w:tcPr>
            <w:tcW w:w="624" w:type="dxa"/>
          </w:tcPr>
          <w:p w14:paraId="08BBFF72" w14:textId="77777777" w:rsidR="00083A2B" w:rsidRDefault="00083A2B">
            <w:pPr>
              <w:pStyle w:val="TableStyle"/>
              <w:jc w:val="center"/>
            </w:pPr>
          </w:p>
        </w:tc>
        <w:tc>
          <w:tcPr>
            <w:tcW w:w="2035" w:type="dxa"/>
          </w:tcPr>
          <w:p w14:paraId="2F436C0A" w14:textId="77777777" w:rsidR="00083A2B" w:rsidRDefault="00083A2B">
            <w:pPr>
              <w:pStyle w:val="TableStyle"/>
            </w:pPr>
          </w:p>
        </w:tc>
        <w:tc>
          <w:tcPr>
            <w:tcW w:w="595" w:type="dxa"/>
          </w:tcPr>
          <w:p w14:paraId="48949B3E" w14:textId="77777777" w:rsidR="00083A2B" w:rsidRDefault="00083A2B">
            <w:pPr>
              <w:pStyle w:val="TableStyle"/>
            </w:pPr>
          </w:p>
        </w:tc>
        <w:tc>
          <w:tcPr>
            <w:tcW w:w="1570" w:type="dxa"/>
          </w:tcPr>
          <w:p w14:paraId="08146AAD" w14:textId="77777777" w:rsidR="00083A2B" w:rsidRDefault="00083A2B">
            <w:pPr>
              <w:pStyle w:val="TableStyle"/>
            </w:pPr>
          </w:p>
        </w:tc>
        <w:tc>
          <w:tcPr>
            <w:tcW w:w="283" w:type="dxa"/>
          </w:tcPr>
          <w:p w14:paraId="124D1776" w14:textId="77777777" w:rsidR="00083A2B" w:rsidRDefault="00083A2B">
            <w:pPr>
              <w:pStyle w:val="TableStyle"/>
              <w:jc w:val="center"/>
            </w:pPr>
          </w:p>
        </w:tc>
        <w:tc>
          <w:tcPr>
            <w:tcW w:w="283" w:type="dxa"/>
          </w:tcPr>
          <w:p w14:paraId="3289CE94" w14:textId="77777777" w:rsidR="00083A2B" w:rsidRDefault="007C4FE9">
            <w:pPr>
              <w:pStyle w:val="TableStyle"/>
              <w:jc w:val="center"/>
            </w:pPr>
            <w:r>
              <w:rPr>
                <w:noProof/>
              </w:rPr>
              <w:t>N</w:t>
            </w:r>
          </w:p>
        </w:tc>
        <w:tc>
          <w:tcPr>
            <w:tcW w:w="283" w:type="dxa"/>
          </w:tcPr>
          <w:p w14:paraId="6BC6CCE5" w14:textId="77777777" w:rsidR="00083A2B" w:rsidRDefault="00083A2B">
            <w:pPr>
              <w:pStyle w:val="TableStyle"/>
              <w:jc w:val="center"/>
            </w:pPr>
          </w:p>
        </w:tc>
        <w:tc>
          <w:tcPr>
            <w:tcW w:w="283" w:type="dxa"/>
          </w:tcPr>
          <w:p w14:paraId="44AF51D2" w14:textId="77777777" w:rsidR="00083A2B" w:rsidRDefault="00083A2B">
            <w:pPr>
              <w:pStyle w:val="TableStyle"/>
              <w:jc w:val="center"/>
            </w:pPr>
          </w:p>
        </w:tc>
        <w:tc>
          <w:tcPr>
            <w:tcW w:w="283" w:type="dxa"/>
          </w:tcPr>
          <w:p w14:paraId="14E2BD08" w14:textId="77777777" w:rsidR="00083A2B" w:rsidRDefault="00083A2B">
            <w:pPr>
              <w:pStyle w:val="TableStyle"/>
              <w:jc w:val="center"/>
            </w:pPr>
          </w:p>
        </w:tc>
        <w:tc>
          <w:tcPr>
            <w:tcW w:w="283" w:type="dxa"/>
          </w:tcPr>
          <w:p w14:paraId="597AAA48" w14:textId="77777777" w:rsidR="00083A2B" w:rsidRDefault="00083A2B">
            <w:pPr>
              <w:pStyle w:val="TableStyle"/>
              <w:jc w:val="center"/>
            </w:pPr>
          </w:p>
        </w:tc>
        <w:tc>
          <w:tcPr>
            <w:tcW w:w="283" w:type="dxa"/>
          </w:tcPr>
          <w:p w14:paraId="51E365D8" w14:textId="77777777" w:rsidR="00083A2B" w:rsidRDefault="00083A2B">
            <w:pPr>
              <w:pStyle w:val="TableStyle"/>
              <w:jc w:val="center"/>
            </w:pPr>
          </w:p>
        </w:tc>
        <w:tc>
          <w:tcPr>
            <w:tcW w:w="283" w:type="dxa"/>
          </w:tcPr>
          <w:p w14:paraId="1BC6F992" w14:textId="77777777" w:rsidR="00083A2B" w:rsidRDefault="00083A2B">
            <w:pPr>
              <w:pStyle w:val="TableStyle"/>
              <w:jc w:val="center"/>
            </w:pPr>
          </w:p>
        </w:tc>
        <w:tc>
          <w:tcPr>
            <w:tcW w:w="1945" w:type="dxa"/>
          </w:tcPr>
          <w:p w14:paraId="3B61114F" w14:textId="77777777" w:rsidR="00083A2B" w:rsidRDefault="007C4FE9">
            <w:pPr>
              <w:pStyle w:val="TableStyle"/>
            </w:pPr>
            <w:r>
              <w:rPr>
                <w:noProof/>
              </w:rPr>
              <w:t>GSP Group</w:t>
            </w:r>
          </w:p>
        </w:tc>
      </w:tr>
    </w:tbl>
    <w:p w14:paraId="13227E2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2622BC0" w14:textId="77777777">
        <w:trPr>
          <w:cantSplit/>
        </w:trPr>
        <w:tc>
          <w:tcPr>
            <w:tcW w:w="624" w:type="dxa"/>
            <w:tcBorders>
              <w:bottom w:val="single" w:sz="2" w:space="0" w:color="auto"/>
            </w:tcBorders>
            <w:shd w:val="pct10" w:color="auto" w:fill="auto"/>
          </w:tcPr>
          <w:p w14:paraId="2D4E2044" w14:textId="77777777" w:rsidR="00083A2B" w:rsidRDefault="007C4FE9">
            <w:pPr>
              <w:pStyle w:val="TableStyle"/>
              <w:jc w:val="center"/>
            </w:pPr>
            <w:r>
              <w:rPr>
                <w:noProof/>
              </w:rPr>
              <w:t>RDT</w:t>
            </w:r>
          </w:p>
        </w:tc>
        <w:tc>
          <w:tcPr>
            <w:tcW w:w="2035" w:type="dxa"/>
            <w:tcBorders>
              <w:bottom w:val="single" w:sz="2" w:space="0" w:color="auto"/>
            </w:tcBorders>
            <w:shd w:val="pct10" w:color="auto" w:fill="auto"/>
          </w:tcPr>
          <w:p w14:paraId="2938ADD7" w14:textId="77777777" w:rsidR="00083A2B" w:rsidRDefault="00083A2B">
            <w:pPr>
              <w:pStyle w:val="TableStyle"/>
            </w:pPr>
          </w:p>
        </w:tc>
        <w:tc>
          <w:tcPr>
            <w:tcW w:w="595" w:type="dxa"/>
            <w:tcBorders>
              <w:bottom w:val="single" w:sz="2" w:space="0" w:color="auto"/>
            </w:tcBorders>
            <w:shd w:val="pct10" w:color="auto" w:fill="auto"/>
          </w:tcPr>
          <w:p w14:paraId="7E71E279" w14:textId="77777777" w:rsidR="00083A2B" w:rsidRDefault="007C4FE9">
            <w:pPr>
              <w:pStyle w:val="TableStyle"/>
            </w:pPr>
            <w:r>
              <w:rPr>
                <w:noProof/>
              </w:rPr>
              <w:t>1</w:t>
            </w:r>
          </w:p>
        </w:tc>
        <w:tc>
          <w:tcPr>
            <w:tcW w:w="1570" w:type="dxa"/>
            <w:tcBorders>
              <w:bottom w:val="single" w:sz="2" w:space="0" w:color="auto"/>
            </w:tcBorders>
            <w:shd w:val="pct10" w:color="auto" w:fill="auto"/>
          </w:tcPr>
          <w:p w14:paraId="720A4632" w14:textId="77777777" w:rsidR="00083A2B" w:rsidRDefault="00083A2B">
            <w:pPr>
              <w:pStyle w:val="TableStyle"/>
            </w:pPr>
          </w:p>
        </w:tc>
        <w:tc>
          <w:tcPr>
            <w:tcW w:w="283" w:type="dxa"/>
            <w:tcBorders>
              <w:bottom w:val="single" w:sz="2" w:space="0" w:color="auto"/>
            </w:tcBorders>
            <w:shd w:val="pct10" w:color="auto" w:fill="auto"/>
          </w:tcPr>
          <w:p w14:paraId="0F33F15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6BD5B5C" w14:textId="77777777" w:rsidR="00083A2B" w:rsidRDefault="00083A2B">
            <w:pPr>
              <w:pStyle w:val="TableStyle"/>
              <w:jc w:val="center"/>
            </w:pPr>
          </w:p>
        </w:tc>
        <w:tc>
          <w:tcPr>
            <w:tcW w:w="283" w:type="dxa"/>
            <w:tcBorders>
              <w:bottom w:val="single" w:sz="2" w:space="0" w:color="auto"/>
            </w:tcBorders>
            <w:shd w:val="pct10" w:color="auto" w:fill="auto"/>
          </w:tcPr>
          <w:p w14:paraId="3966B555" w14:textId="77777777" w:rsidR="00083A2B" w:rsidRDefault="00083A2B">
            <w:pPr>
              <w:pStyle w:val="TableStyle"/>
              <w:jc w:val="center"/>
            </w:pPr>
          </w:p>
        </w:tc>
        <w:tc>
          <w:tcPr>
            <w:tcW w:w="283" w:type="dxa"/>
            <w:tcBorders>
              <w:bottom w:val="single" w:sz="2" w:space="0" w:color="auto"/>
            </w:tcBorders>
            <w:shd w:val="pct10" w:color="auto" w:fill="auto"/>
          </w:tcPr>
          <w:p w14:paraId="344760B6" w14:textId="77777777" w:rsidR="00083A2B" w:rsidRDefault="00083A2B">
            <w:pPr>
              <w:pStyle w:val="TableStyle"/>
              <w:jc w:val="center"/>
            </w:pPr>
          </w:p>
        </w:tc>
        <w:tc>
          <w:tcPr>
            <w:tcW w:w="283" w:type="dxa"/>
            <w:tcBorders>
              <w:bottom w:val="single" w:sz="2" w:space="0" w:color="auto"/>
            </w:tcBorders>
            <w:shd w:val="pct10" w:color="auto" w:fill="auto"/>
          </w:tcPr>
          <w:p w14:paraId="3155EFFF" w14:textId="77777777" w:rsidR="00083A2B" w:rsidRDefault="00083A2B">
            <w:pPr>
              <w:pStyle w:val="TableStyle"/>
              <w:jc w:val="center"/>
            </w:pPr>
          </w:p>
        </w:tc>
        <w:tc>
          <w:tcPr>
            <w:tcW w:w="283" w:type="dxa"/>
            <w:tcBorders>
              <w:bottom w:val="single" w:sz="2" w:space="0" w:color="auto"/>
            </w:tcBorders>
            <w:shd w:val="pct10" w:color="auto" w:fill="auto"/>
          </w:tcPr>
          <w:p w14:paraId="48E4E739" w14:textId="77777777" w:rsidR="00083A2B" w:rsidRDefault="00083A2B">
            <w:pPr>
              <w:pStyle w:val="TableStyle"/>
              <w:jc w:val="center"/>
            </w:pPr>
          </w:p>
        </w:tc>
        <w:tc>
          <w:tcPr>
            <w:tcW w:w="283" w:type="dxa"/>
            <w:tcBorders>
              <w:bottom w:val="single" w:sz="2" w:space="0" w:color="auto"/>
            </w:tcBorders>
            <w:shd w:val="pct10" w:color="auto" w:fill="auto"/>
          </w:tcPr>
          <w:p w14:paraId="10874A87" w14:textId="77777777" w:rsidR="00083A2B" w:rsidRDefault="00083A2B">
            <w:pPr>
              <w:pStyle w:val="TableStyle"/>
              <w:jc w:val="center"/>
            </w:pPr>
          </w:p>
        </w:tc>
        <w:tc>
          <w:tcPr>
            <w:tcW w:w="283" w:type="dxa"/>
            <w:tcBorders>
              <w:bottom w:val="single" w:sz="2" w:space="0" w:color="auto"/>
            </w:tcBorders>
            <w:shd w:val="pct10" w:color="auto" w:fill="auto"/>
          </w:tcPr>
          <w:p w14:paraId="3142E833" w14:textId="77777777" w:rsidR="00083A2B" w:rsidRDefault="00083A2B">
            <w:pPr>
              <w:pStyle w:val="TableStyle"/>
              <w:jc w:val="center"/>
            </w:pPr>
          </w:p>
        </w:tc>
        <w:tc>
          <w:tcPr>
            <w:tcW w:w="1945" w:type="dxa"/>
            <w:tcBorders>
              <w:bottom w:val="single" w:sz="2" w:space="0" w:color="auto"/>
            </w:tcBorders>
            <w:shd w:val="pct10" w:color="auto" w:fill="auto"/>
          </w:tcPr>
          <w:p w14:paraId="6ED2A71E" w14:textId="77777777" w:rsidR="00083A2B" w:rsidRDefault="00083A2B">
            <w:pPr>
              <w:pStyle w:val="TableStyle"/>
              <w:jc w:val="center"/>
            </w:pPr>
          </w:p>
        </w:tc>
      </w:tr>
      <w:tr w:rsidR="00083A2B" w14:paraId="21E6EDE4" w14:textId="77777777">
        <w:trPr>
          <w:cantSplit/>
        </w:trPr>
        <w:tc>
          <w:tcPr>
            <w:tcW w:w="624" w:type="dxa"/>
          </w:tcPr>
          <w:p w14:paraId="2B353659" w14:textId="77777777" w:rsidR="00083A2B" w:rsidRDefault="00083A2B">
            <w:pPr>
              <w:pStyle w:val="TableStyle"/>
              <w:jc w:val="center"/>
            </w:pPr>
          </w:p>
        </w:tc>
        <w:tc>
          <w:tcPr>
            <w:tcW w:w="2035" w:type="dxa"/>
          </w:tcPr>
          <w:p w14:paraId="3372C6C1" w14:textId="77777777" w:rsidR="00083A2B" w:rsidRDefault="00083A2B">
            <w:pPr>
              <w:pStyle w:val="TableStyle"/>
            </w:pPr>
          </w:p>
        </w:tc>
        <w:tc>
          <w:tcPr>
            <w:tcW w:w="595" w:type="dxa"/>
          </w:tcPr>
          <w:p w14:paraId="553FAC75" w14:textId="77777777" w:rsidR="00083A2B" w:rsidRDefault="00083A2B">
            <w:pPr>
              <w:pStyle w:val="TableStyle"/>
            </w:pPr>
          </w:p>
        </w:tc>
        <w:tc>
          <w:tcPr>
            <w:tcW w:w="1570" w:type="dxa"/>
          </w:tcPr>
          <w:p w14:paraId="06C7F640" w14:textId="77777777" w:rsidR="00083A2B" w:rsidRDefault="00083A2B">
            <w:pPr>
              <w:pStyle w:val="TableStyle"/>
            </w:pPr>
          </w:p>
        </w:tc>
        <w:tc>
          <w:tcPr>
            <w:tcW w:w="283" w:type="dxa"/>
          </w:tcPr>
          <w:p w14:paraId="403E9E63" w14:textId="77777777" w:rsidR="00083A2B" w:rsidRDefault="00083A2B">
            <w:pPr>
              <w:pStyle w:val="TableStyle"/>
              <w:jc w:val="center"/>
            </w:pPr>
          </w:p>
        </w:tc>
        <w:tc>
          <w:tcPr>
            <w:tcW w:w="283" w:type="dxa"/>
          </w:tcPr>
          <w:p w14:paraId="3D4F0B17" w14:textId="77777777" w:rsidR="00083A2B" w:rsidRDefault="007C4FE9">
            <w:pPr>
              <w:pStyle w:val="TableStyle"/>
              <w:jc w:val="center"/>
            </w:pPr>
            <w:r>
              <w:rPr>
                <w:noProof/>
              </w:rPr>
              <w:t>1</w:t>
            </w:r>
          </w:p>
        </w:tc>
        <w:tc>
          <w:tcPr>
            <w:tcW w:w="283" w:type="dxa"/>
          </w:tcPr>
          <w:p w14:paraId="1C694401" w14:textId="77777777" w:rsidR="00083A2B" w:rsidRDefault="00083A2B">
            <w:pPr>
              <w:pStyle w:val="TableStyle"/>
              <w:jc w:val="center"/>
            </w:pPr>
          </w:p>
        </w:tc>
        <w:tc>
          <w:tcPr>
            <w:tcW w:w="283" w:type="dxa"/>
          </w:tcPr>
          <w:p w14:paraId="0D629B41" w14:textId="77777777" w:rsidR="00083A2B" w:rsidRDefault="00083A2B">
            <w:pPr>
              <w:pStyle w:val="TableStyle"/>
              <w:jc w:val="center"/>
            </w:pPr>
          </w:p>
        </w:tc>
        <w:tc>
          <w:tcPr>
            <w:tcW w:w="283" w:type="dxa"/>
          </w:tcPr>
          <w:p w14:paraId="1AEACBA1" w14:textId="77777777" w:rsidR="00083A2B" w:rsidRDefault="00083A2B">
            <w:pPr>
              <w:pStyle w:val="TableStyle"/>
              <w:jc w:val="center"/>
            </w:pPr>
          </w:p>
        </w:tc>
        <w:tc>
          <w:tcPr>
            <w:tcW w:w="283" w:type="dxa"/>
          </w:tcPr>
          <w:p w14:paraId="3C92B01D" w14:textId="77777777" w:rsidR="00083A2B" w:rsidRDefault="00083A2B">
            <w:pPr>
              <w:pStyle w:val="TableStyle"/>
              <w:jc w:val="center"/>
            </w:pPr>
          </w:p>
        </w:tc>
        <w:tc>
          <w:tcPr>
            <w:tcW w:w="283" w:type="dxa"/>
          </w:tcPr>
          <w:p w14:paraId="627B0D18" w14:textId="77777777" w:rsidR="00083A2B" w:rsidRDefault="00083A2B">
            <w:pPr>
              <w:pStyle w:val="TableStyle"/>
              <w:jc w:val="center"/>
            </w:pPr>
          </w:p>
        </w:tc>
        <w:tc>
          <w:tcPr>
            <w:tcW w:w="283" w:type="dxa"/>
          </w:tcPr>
          <w:p w14:paraId="25B23347" w14:textId="77777777" w:rsidR="00083A2B" w:rsidRDefault="00083A2B">
            <w:pPr>
              <w:pStyle w:val="TableStyle"/>
              <w:jc w:val="center"/>
            </w:pPr>
          </w:p>
        </w:tc>
        <w:tc>
          <w:tcPr>
            <w:tcW w:w="1945" w:type="dxa"/>
          </w:tcPr>
          <w:p w14:paraId="4065F14D" w14:textId="77777777" w:rsidR="00083A2B" w:rsidRDefault="007C4FE9">
            <w:pPr>
              <w:pStyle w:val="TableStyle"/>
            </w:pPr>
            <w:r>
              <w:rPr>
                <w:noProof/>
              </w:rPr>
              <w:t>User Name</w:t>
            </w:r>
          </w:p>
        </w:tc>
      </w:tr>
      <w:tr w:rsidR="00083A2B" w14:paraId="077FF096" w14:textId="77777777">
        <w:trPr>
          <w:cantSplit/>
        </w:trPr>
        <w:tc>
          <w:tcPr>
            <w:tcW w:w="624" w:type="dxa"/>
          </w:tcPr>
          <w:p w14:paraId="33411247" w14:textId="77777777" w:rsidR="00083A2B" w:rsidRDefault="00083A2B">
            <w:pPr>
              <w:pStyle w:val="TableStyle"/>
              <w:jc w:val="center"/>
            </w:pPr>
          </w:p>
        </w:tc>
        <w:tc>
          <w:tcPr>
            <w:tcW w:w="2035" w:type="dxa"/>
          </w:tcPr>
          <w:p w14:paraId="62670E73" w14:textId="77777777" w:rsidR="00083A2B" w:rsidRDefault="00083A2B">
            <w:pPr>
              <w:pStyle w:val="TableStyle"/>
            </w:pPr>
          </w:p>
        </w:tc>
        <w:tc>
          <w:tcPr>
            <w:tcW w:w="595" w:type="dxa"/>
          </w:tcPr>
          <w:p w14:paraId="26A237C2" w14:textId="77777777" w:rsidR="00083A2B" w:rsidRDefault="00083A2B">
            <w:pPr>
              <w:pStyle w:val="TableStyle"/>
            </w:pPr>
          </w:p>
        </w:tc>
        <w:tc>
          <w:tcPr>
            <w:tcW w:w="1570" w:type="dxa"/>
          </w:tcPr>
          <w:p w14:paraId="3841C91F" w14:textId="77777777" w:rsidR="00083A2B" w:rsidRDefault="00083A2B">
            <w:pPr>
              <w:pStyle w:val="TableStyle"/>
            </w:pPr>
          </w:p>
        </w:tc>
        <w:tc>
          <w:tcPr>
            <w:tcW w:w="283" w:type="dxa"/>
          </w:tcPr>
          <w:p w14:paraId="4ECD7437" w14:textId="77777777" w:rsidR="00083A2B" w:rsidRDefault="00083A2B">
            <w:pPr>
              <w:pStyle w:val="TableStyle"/>
              <w:jc w:val="center"/>
            </w:pPr>
          </w:p>
        </w:tc>
        <w:tc>
          <w:tcPr>
            <w:tcW w:w="283" w:type="dxa"/>
          </w:tcPr>
          <w:p w14:paraId="3AF04689" w14:textId="77777777" w:rsidR="00083A2B" w:rsidRDefault="007C4FE9">
            <w:pPr>
              <w:pStyle w:val="TableStyle"/>
              <w:jc w:val="center"/>
            </w:pPr>
            <w:r>
              <w:rPr>
                <w:noProof/>
              </w:rPr>
              <w:t>1</w:t>
            </w:r>
          </w:p>
        </w:tc>
        <w:tc>
          <w:tcPr>
            <w:tcW w:w="283" w:type="dxa"/>
          </w:tcPr>
          <w:p w14:paraId="2ECEC678" w14:textId="77777777" w:rsidR="00083A2B" w:rsidRDefault="00083A2B">
            <w:pPr>
              <w:pStyle w:val="TableStyle"/>
              <w:jc w:val="center"/>
            </w:pPr>
          </w:p>
        </w:tc>
        <w:tc>
          <w:tcPr>
            <w:tcW w:w="283" w:type="dxa"/>
          </w:tcPr>
          <w:p w14:paraId="4DA0B51F" w14:textId="77777777" w:rsidR="00083A2B" w:rsidRDefault="00083A2B">
            <w:pPr>
              <w:pStyle w:val="TableStyle"/>
              <w:jc w:val="center"/>
            </w:pPr>
          </w:p>
        </w:tc>
        <w:tc>
          <w:tcPr>
            <w:tcW w:w="283" w:type="dxa"/>
          </w:tcPr>
          <w:p w14:paraId="295143B3" w14:textId="77777777" w:rsidR="00083A2B" w:rsidRDefault="00083A2B">
            <w:pPr>
              <w:pStyle w:val="TableStyle"/>
              <w:jc w:val="center"/>
            </w:pPr>
          </w:p>
        </w:tc>
        <w:tc>
          <w:tcPr>
            <w:tcW w:w="283" w:type="dxa"/>
          </w:tcPr>
          <w:p w14:paraId="2D9EF0E9" w14:textId="77777777" w:rsidR="00083A2B" w:rsidRDefault="00083A2B">
            <w:pPr>
              <w:pStyle w:val="TableStyle"/>
              <w:jc w:val="center"/>
            </w:pPr>
          </w:p>
        </w:tc>
        <w:tc>
          <w:tcPr>
            <w:tcW w:w="283" w:type="dxa"/>
          </w:tcPr>
          <w:p w14:paraId="458CEE0A" w14:textId="77777777" w:rsidR="00083A2B" w:rsidRDefault="00083A2B">
            <w:pPr>
              <w:pStyle w:val="TableStyle"/>
              <w:jc w:val="center"/>
            </w:pPr>
          </w:p>
        </w:tc>
        <w:tc>
          <w:tcPr>
            <w:tcW w:w="283" w:type="dxa"/>
          </w:tcPr>
          <w:p w14:paraId="4A94D5D7" w14:textId="77777777" w:rsidR="00083A2B" w:rsidRDefault="00083A2B">
            <w:pPr>
              <w:pStyle w:val="TableStyle"/>
              <w:jc w:val="center"/>
            </w:pPr>
          </w:p>
        </w:tc>
        <w:tc>
          <w:tcPr>
            <w:tcW w:w="1945" w:type="dxa"/>
          </w:tcPr>
          <w:p w14:paraId="4ADC7BA3" w14:textId="77777777" w:rsidR="00083A2B" w:rsidRDefault="007C4FE9">
            <w:pPr>
              <w:pStyle w:val="TableStyle"/>
            </w:pPr>
            <w:r>
              <w:rPr>
                <w:noProof/>
              </w:rPr>
              <w:t>Report Parameters</w:t>
            </w:r>
          </w:p>
        </w:tc>
      </w:tr>
    </w:tbl>
    <w:p w14:paraId="523D723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91DF11D" w14:textId="77777777">
        <w:trPr>
          <w:cantSplit/>
        </w:trPr>
        <w:tc>
          <w:tcPr>
            <w:tcW w:w="624" w:type="dxa"/>
            <w:tcBorders>
              <w:bottom w:val="single" w:sz="2" w:space="0" w:color="auto"/>
            </w:tcBorders>
            <w:shd w:val="pct10" w:color="auto" w:fill="auto"/>
          </w:tcPr>
          <w:p w14:paraId="1A52E1DA" w14:textId="77777777" w:rsidR="00083A2B" w:rsidRDefault="007C4FE9">
            <w:pPr>
              <w:pStyle w:val="TableStyle"/>
              <w:jc w:val="center"/>
            </w:pPr>
            <w:r>
              <w:rPr>
                <w:noProof/>
              </w:rPr>
              <w:lastRenderedPageBreak/>
              <w:t>HDR</w:t>
            </w:r>
          </w:p>
        </w:tc>
        <w:tc>
          <w:tcPr>
            <w:tcW w:w="2035" w:type="dxa"/>
            <w:tcBorders>
              <w:bottom w:val="single" w:sz="2" w:space="0" w:color="auto"/>
            </w:tcBorders>
            <w:shd w:val="pct10" w:color="auto" w:fill="auto"/>
          </w:tcPr>
          <w:p w14:paraId="78AF1B12" w14:textId="77777777" w:rsidR="00083A2B" w:rsidRDefault="00083A2B">
            <w:pPr>
              <w:pStyle w:val="TableStyle"/>
            </w:pPr>
          </w:p>
        </w:tc>
        <w:tc>
          <w:tcPr>
            <w:tcW w:w="595" w:type="dxa"/>
            <w:tcBorders>
              <w:bottom w:val="single" w:sz="2" w:space="0" w:color="auto"/>
            </w:tcBorders>
            <w:shd w:val="pct10" w:color="auto" w:fill="auto"/>
          </w:tcPr>
          <w:p w14:paraId="70AE6830" w14:textId="77777777" w:rsidR="00083A2B" w:rsidRDefault="007C4FE9">
            <w:pPr>
              <w:pStyle w:val="TableStyle"/>
            </w:pPr>
            <w:r>
              <w:rPr>
                <w:noProof/>
              </w:rPr>
              <w:t>1</w:t>
            </w:r>
          </w:p>
        </w:tc>
        <w:tc>
          <w:tcPr>
            <w:tcW w:w="1570" w:type="dxa"/>
            <w:tcBorders>
              <w:bottom w:val="single" w:sz="2" w:space="0" w:color="auto"/>
            </w:tcBorders>
            <w:shd w:val="pct10" w:color="auto" w:fill="auto"/>
          </w:tcPr>
          <w:p w14:paraId="6DDFF3F1" w14:textId="77777777" w:rsidR="00083A2B" w:rsidRDefault="00083A2B">
            <w:pPr>
              <w:pStyle w:val="TableStyle"/>
            </w:pPr>
          </w:p>
        </w:tc>
        <w:tc>
          <w:tcPr>
            <w:tcW w:w="283" w:type="dxa"/>
            <w:tcBorders>
              <w:bottom w:val="single" w:sz="2" w:space="0" w:color="auto"/>
            </w:tcBorders>
            <w:shd w:val="pct10" w:color="auto" w:fill="auto"/>
          </w:tcPr>
          <w:p w14:paraId="439E642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E7512E5" w14:textId="77777777" w:rsidR="00083A2B" w:rsidRDefault="00083A2B">
            <w:pPr>
              <w:pStyle w:val="TableStyle"/>
              <w:jc w:val="center"/>
            </w:pPr>
          </w:p>
        </w:tc>
        <w:tc>
          <w:tcPr>
            <w:tcW w:w="283" w:type="dxa"/>
            <w:tcBorders>
              <w:bottom w:val="single" w:sz="2" w:space="0" w:color="auto"/>
            </w:tcBorders>
            <w:shd w:val="pct10" w:color="auto" w:fill="auto"/>
          </w:tcPr>
          <w:p w14:paraId="5C62B627" w14:textId="77777777" w:rsidR="00083A2B" w:rsidRDefault="00083A2B">
            <w:pPr>
              <w:pStyle w:val="TableStyle"/>
              <w:jc w:val="center"/>
            </w:pPr>
          </w:p>
        </w:tc>
        <w:tc>
          <w:tcPr>
            <w:tcW w:w="283" w:type="dxa"/>
            <w:tcBorders>
              <w:bottom w:val="single" w:sz="2" w:space="0" w:color="auto"/>
            </w:tcBorders>
            <w:shd w:val="pct10" w:color="auto" w:fill="auto"/>
          </w:tcPr>
          <w:p w14:paraId="51F2E3A3" w14:textId="77777777" w:rsidR="00083A2B" w:rsidRDefault="00083A2B">
            <w:pPr>
              <w:pStyle w:val="TableStyle"/>
              <w:jc w:val="center"/>
            </w:pPr>
          </w:p>
        </w:tc>
        <w:tc>
          <w:tcPr>
            <w:tcW w:w="283" w:type="dxa"/>
            <w:tcBorders>
              <w:bottom w:val="single" w:sz="2" w:space="0" w:color="auto"/>
            </w:tcBorders>
            <w:shd w:val="pct10" w:color="auto" w:fill="auto"/>
          </w:tcPr>
          <w:p w14:paraId="6E13CC83" w14:textId="77777777" w:rsidR="00083A2B" w:rsidRDefault="00083A2B">
            <w:pPr>
              <w:pStyle w:val="TableStyle"/>
              <w:jc w:val="center"/>
            </w:pPr>
          </w:p>
        </w:tc>
        <w:tc>
          <w:tcPr>
            <w:tcW w:w="283" w:type="dxa"/>
            <w:tcBorders>
              <w:bottom w:val="single" w:sz="2" w:space="0" w:color="auto"/>
            </w:tcBorders>
            <w:shd w:val="pct10" w:color="auto" w:fill="auto"/>
          </w:tcPr>
          <w:p w14:paraId="0899B7CD" w14:textId="77777777" w:rsidR="00083A2B" w:rsidRDefault="00083A2B">
            <w:pPr>
              <w:pStyle w:val="TableStyle"/>
              <w:jc w:val="center"/>
            </w:pPr>
          </w:p>
        </w:tc>
        <w:tc>
          <w:tcPr>
            <w:tcW w:w="283" w:type="dxa"/>
            <w:tcBorders>
              <w:bottom w:val="single" w:sz="2" w:space="0" w:color="auto"/>
            </w:tcBorders>
            <w:shd w:val="pct10" w:color="auto" w:fill="auto"/>
          </w:tcPr>
          <w:p w14:paraId="0C2CF0D8" w14:textId="77777777" w:rsidR="00083A2B" w:rsidRDefault="00083A2B">
            <w:pPr>
              <w:pStyle w:val="TableStyle"/>
              <w:jc w:val="center"/>
            </w:pPr>
          </w:p>
        </w:tc>
        <w:tc>
          <w:tcPr>
            <w:tcW w:w="283" w:type="dxa"/>
            <w:tcBorders>
              <w:bottom w:val="single" w:sz="2" w:space="0" w:color="auto"/>
            </w:tcBorders>
            <w:shd w:val="pct10" w:color="auto" w:fill="auto"/>
          </w:tcPr>
          <w:p w14:paraId="332038E1" w14:textId="77777777" w:rsidR="00083A2B" w:rsidRDefault="00083A2B">
            <w:pPr>
              <w:pStyle w:val="TableStyle"/>
              <w:jc w:val="center"/>
            </w:pPr>
          </w:p>
        </w:tc>
        <w:tc>
          <w:tcPr>
            <w:tcW w:w="1945" w:type="dxa"/>
            <w:tcBorders>
              <w:bottom w:val="single" w:sz="2" w:space="0" w:color="auto"/>
            </w:tcBorders>
            <w:shd w:val="pct10" w:color="auto" w:fill="auto"/>
          </w:tcPr>
          <w:p w14:paraId="7632E23B" w14:textId="77777777" w:rsidR="00083A2B" w:rsidRDefault="00083A2B">
            <w:pPr>
              <w:pStyle w:val="TableStyle"/>
              <w:jc w:val="center"/>
            </w:pPr>
          </w:p>
        </w:tc>
      </w:tr>
      <w:tr w:rsidR="00083A2B" w14:paraId="16F5718B" w14:textId="77777777">
        <w:trPr>
          <w:cantSplit/>
        </w:trPr>
        <w:tc>
          <w:tcPr>
            <w:tcW w:w="624" w:type="dxa"/>
          </w:tcPr>
          <w:p w14:paraId="2CB7ACCB" w14:textId="77777777" w:rsidR="00083A2B" w:rsidRDefault="00083A2B">
            <w:pPr>
              <w:pStyle w:val="TableStyle"/>
              <w:jc w:val="center"/>
            </w:pPr>
          </w:p>
        </w:tc>
        <w:tc>
          <w:tcPr>
            <w:tcW w:w="2035" w:type="dxa"/>
          </w:tcPr>
          <w:p w14:paraId="1D6CB79F" w14:textId="77777777" w:rsidR="00083A2B" w:rsidRDefault="00083A2B">
            <w:pPr>
              <w:pStyle w:val="TableStyle"/>
            </w:pPr>
          </w:p>
        </w:tc>
        <w:tc>
          <w:tcPr>
            <w:tcW w:w="595" w:type="dxa"/>
          </w:tcPr>
          <w:p w14:paraId="6ECD1A5D" w14:textId="77777777" w:rsidR="00083A2B" w:rsidRDefault="00083A2B">
            <w:pPr>
              <w:pStyle w:val="TableStyle"/>
            </w:pPr>
          </w:p>
        </w:tc>
        <w:tc>
          <w:tcPr>
            <w:tcW w:w="1570" w:type="dxa"/>
          </w:tcPr>
          <w:p w14:paraId="4D794630" w14:textId="77777777" w:rsidR="00083A2B" w:rsidRDefault="00083A2B">
            <w:pPr>
              <w:pStyle w:val="TableStyle"/>
            </w:pPr>
          </w:p>
        </w:tc>
        <w:tc>
          <w:tcPr>
            <w:tcW w:w="283" w:type="dxa"/>
          </w:tcPr>
          <w:p w14:paraId="40868890" w14:textId="77777777" w:rsidR="00083A2B" w:rsidRDefault="00083A2B">
            <w:pPr>
              <w:pStyle w:val="TableStyle"/>
              <w:jc w:val="center"/>
            </w:pPr>
          </w:p>
        </w:tc>
        <w:tc>
          <w:tcPr>
            <w:tcW w:w="283" w:type="dxa"/>
          </w:tcPr>
          <w:p w14:paraId="0431D016" w14:textId="77777777" w:rsidR="00083A2B" w:rsidRDefault="007C4FE9">
            <w:pPr>
              <w:pStyle w:val="TableStyle"/>
              <w:jc w:val="center"/>
            </w:pPr>
            <w:r>
              <w:rPr>
                <w:noProof/>
              </w:rPr>
              <w:t>1</w:t>
            </w:r>
          </w:p>
        </w:tc>
        <w:tc>
          <w:tcPr>
            <w:tcW w:w="283" w:type="dxa"/>
          </w:tcPr>
          <w:p w14:paraId="06089252" w14:textId="77777777" w:rsidR="00083A2B" w:rsidRDefault="00083A2B">
            <w:pPr>
              <w:pStyle w:val="TableStyle"/>
              <w:jc w:val="center"/>
            </w:pPr>
          </w:p>
        </w:tc>
        <w:tc>
          <w:tcPr>
            <w:tcW w:w="283" w:type="dxa"/>
          </w:tcPr>
          <w:p w14:paraId="11E1FB5B" w14:textId="77777777" w:rsidR="00083A2B" w:rsidRDefault="00083A2B">
            <w:pPr>
              <w:pStyle w:val="TableStyle"/>
              <w:jc w:val="center"/>
            </w:pPr>
          </w:p>
        </w:tc>
        <w:tc>
          <w:tcPr>
            <w:tcW w:w="283" w:type="dxa"/>
          </w:tcPr>
          <w:p w14:paraId="257481F1" w14:textId="77777777" w:rsidR="00083A2B" w:rsidRDefault="00083A2B">
            <w:pPr>
              <w:pStyle w:val="TableStyle"/>
              <w:jc w:val="center"/>
            </w:pPr>
          </w:p>
        </w:tc>
        <w:tc>
          <w:tcPr>
            <w:tcW w:w="283" w:type="dxa"/>
          </w:tcPr>
          <w:p w14:paraId="01A9B0A7" w14:textId="77777777" w:rsidR="00083A2B" w:rsidRDefault="00083A2B">
            <w:pPr>
              <w:pStyle w:val="TableStyle"/>
              <w:jc w:val="center"/>
            </w:pPr>
          </w:p>
        </w:tc>
        <w:tc>
          <w:tcPr>
            <w:tcW w:w="283" w:type="dxa"/>
          </w:tcPr>
          <w:p w14:paraId="65EAAFB0" w14:textId="77777777" w:rsidR="00083A2B" w:rsidRDefault="00083A2B">
            <w:pPr>
              <w:pStyle w:val="TableStyle"/>
              <w:jc w:val="center"/>
            </w:pPr>
          </w:p>
        </w:tc>
        <w:tc>
          <w:tcPr>
            <w:tcW w:w="283" w:type="dxa"/>
          </w:tcPr>
          <w:p w14:paraId="7762D58B" w14:textId="77777777" w:rsidR="00083A2B" w:rsidRDefault="00083A2B">
            <w:pPr>
              <w:pStyle w:val="TableStyle"/>
              <w:jc w:val="center"/>
            </w:pPr>
          </w:p>
        </w:tc>
        <w:tc>
          <w:tcPr>
            <w:tcW w:w="1945" w:type="dxa"/>
          </w:tcPr>
          <w:p w14:paraId="25A71C4D" w14:textId="77777777" w:rsidR="00083A2B" w:rsidRDefault="007C4FE9">
            <w:pPr>
              <w:pStyle w:val="TableStyle"/>
            </w:pPr>
            <w:r>
              <w:rPr>
                <w:noProof/>
              </w:rPr>
              <w:t>Settlement Date</w:t>
            </w:r>
          </w:p>
        </w:tc>
      </w:tr>
      <w:tr w:rsidR="00083A2B" w14:paraId="69C23FF2" w14:textId="77777777">
        <w:trPr>
          <w:cantSplit/>
        </w:trPr>
        <w:tc>
          <w:tcPr>
            <w:tcW w:w="624" w:type="dxa"/>
          </w:tcPr>
          <w:p w14:paraId="6111A47B" w14:textId="77777777" w:rsidR="00083A2B" w:rsidRDefault="00083A2B">
            <w:pPr>
              <w:pStyle w:val="TableStyle"/>
              <w:jc w:val="center"/>
            </w:pPr>
          </w:p>
        </w:tc>
        <w:tc>
          <w:tcPr>
            <w:tcW w:w="2035" w:type="dxa"/>
          </w:tcPr>
          <w:p w14:paraId="7CDFEB5B" w14:textId="77777777" w:rsidR="00083A2B" w:rsidRDefault="00083A2B">
            <w:pPr>
              <w:pStyle w:val="TableStyle"/>
            </w:pPr>
          </w:p>
        </w:tc>
        <w:tc>
          <w:tcPr>
            <w:tcW w:w="595" w:type="dxa"/>
          </w:tcPr>
          <w:p w14:paraId="3554F8BF" w14:textId="77777777" w:rsidR="00083A2B" w:rsidRDefault="00083A2B">
            <w:pPr>
              <w:pStyle w:val="TableStyle"/>
            </w:pPr>
          </w:p>
        </w:tc>
        <w:tc>
          <w:tcPr>
            <w:tcW w:w="1570" w:type="dxa"/>
          </w:tcPr>
          <w:p w14:paraId="17D78670" w14:textId="77777777" w:rsidR="00083A2B" w:rsidRDefault="00083A2B">
            <w:pPr>
              <w:pStyle w:val="TableStyle"/>
            </w:pPr>
          </w:p>
        </w:tc>
        <w:tc>
          <w:tcPr>
            <w:tcW w:w="283" w:type="dxa"/>
          </w:tcPr>
          <w:p w14:paraId="424D425E" w14:textId="77777777" w:rsidR="00083A2B" w:rsidRDefault="00083A2B">
            <w:pPr>
              <w:pStyle w:val="TableStyle"/>
              <w:jc w:val="center"/>
            </w:pPr>
          </w:p>
        </w:tc>
        <w:tc>
          <w:tcPr>
            <w:tcW w:w="283" w:type="dxa"/>
          </w:tcPr>
          <w:p w14:paraId="28F7D529" w14:textId="77777777" w:rsidR="00083A2B" w:rsidRDefault="007C4FE9">
            <w:pPr>
              <w:pStyle w:val="TableStyle"/>
              <w:jc w:val="center"/>
            </w:pPr>
            <w:r>
              <w:rPr>
                <w:noProof/>
              </w:rPr>
              <w:t>1</w:t>
            </w:r>
          </w:p>
        </w:tc>
        <w:tc>
          <w:tcPr>
            <w:tcW w:w="283" w:type="dxa"/>
          </w:tcPr>
          <w:p w14:paraId="46B94489" w14:textId="77777777" w:rsidR="00083A2B" w:rsidRDefault="00083A2B">
            <w:pPr>
              <w:pStyle w:val="TableStyle"/>
              <w:jc w:val="center"/>
            </w:pPr>
          </w:p>
        </w:tc>
        <w:tc>
          <w:tcPr>
            <w:tcW w:w="283" w:type="dxa"/>
          </w:tcPr>
          <w:p w14:paraId="4C870FEA" w14:textId="77777777" w:rsidR="00083A2B" w:rsidRDefault="00083A2B">
            <w:pPr>
              <w:pStyle w:val="TableStyle"/>
              <w:jc w:val="center"/>
            </w:pPr>
          </w:p>
        </w:tc>
        <w:tc>
          <w:tcPr>
            <w:tcW w:w="283" w:type="dxa"/>
          </w:tcPr>
          <w:p w14:paraId="747A5D2B" w14:textId="77777777" w:rsidR="00083A2B" w:rsidRDefault="00083A2B">
            <w:pPr>
              <w:pStyle w:val="TableStyle"/>
              <w:jc w:val="center"/>
            </w:pPr>
          </w:p>
        </w:tc>
        <w:tc>
          <w:tcPr>
            <w:tcW w:w="283" w:type="dxa"/>
          </w:tcPr>
          <w:p w14:paraId="155540AC" w14:textId="77777777" w:rsidR="00083A2B" w:rsidRDefault="00083A2B">
            <w:pPr>
              <w:pStyle w:val="TableStyle"/>
              <w:jc w:val="center"/>
            </w:pPr>
          </w:p>
        </w:tc>
        <w:tc>
          <w:tcPr>
            <w:tcW w:w="283" w:type="dxa"/>
          </w:tcPr>
          <w:p w14:paraId="029EB851" w14:textId="77777777" w:rsidR="00083A2B" w:rsidRDefault="00083A2B">
            <w:pPr>
              <w:pStyle w:val="TableStyle"/>
              <w:jc w:val="center"/>
            </w:pPr>
          </w:p>
        </w:tc>
        <w:tc>
          <w:tcPr>
            <w:tcW w:w="283" w:type="dxa"/>
          </w:tcPr>
          <w:p w14:paraId="1E11A6E3" w14:textId="77777777" w:rsidR="00083A2B" w:rsidRDefault="00083A2B">
            <w:pPr>
              <w:pStyle w:val="TableStyle"/>
              <w:jc w:val="center"/>
            </w:pPr>
          </w:p>
        </w:tc>
        <w:tc>
          <w:tcPr>
            <w:tcW w:w="1945" w:type="dxa"/>
          </w:tcPr>
          <w:p w14:paraId="263C136F" w14:textId="77777777" w:rsidR="00083A2B" w:rsidRDefault="007C4FE9">
            <w:pPr>
              <w:pStyle w:val="TableStyle"/>
            </w:pPr>
            <w:r>
              <w:rPr>
                <w:noProof/>
              </w:rPr>
              <w:t>Settlement Code</w:t>
            </w:r>
          </w:p>
        </w:tc>
      </w:tr>
      <w:tr w:rsidR="00083A2B" w14:paraId="07C5241D" w14:textId="77777777">
        <w:trPr>
          <w:cantSplit/>
        </w:trPr>
        <w:tc>
          <w:tcPr>
            <w:tcW w:w="624" w:type="dxa"/>
          </w:tcPr>
          <w:p w14:paraId="5C1C10B6" w14:textId="77777777" w:rsidR="00083A2B" w:rsidRDefault="00083A2B">
            <w:pPr>
              <w:pStyle w:val="TableStyle"/>
              <w:jc w:val="center"/>
            </w:pPr>
          </w:p>
        </w:tc>
        <w:tc>
          <w:tcPr>
            <w:tcW w:w="2035" w:type="dxa"/>
          </w:tcPr>
          <w:p w14:paraId="3BBA023D" w14:textId="77777777" w:rsidR="00083A2B" w:rsidRDefault="00083A2B">
            <w:pPr>
              <w:pStyle w:val="TableStyle"/>
            </w:pPr>
          </w:p>
        </w:tc>
        <w:tc>
          <w:tcPr>
            <w:tcW w:w="595" w:type="dxa"/>
          </w:tcPr>
          <w:p w14:paraId="69F4BC1E" w14:textId="77777777" w:rsidR="00083A2B" w:rsidRDefault="00083A2B">
            <w:pPr>
              <w:pStyle w:val="TableStyle"/>
            </w:pPr>
          </w:p>
        </w:tc>
        <w:tc>
          <w:tcPr>
            <w:tcW w:w="1570" w:type="dxa"/>
          </w:tcPr>
          <w:p w14:paraId="6CE1C28E" w14:textId="77777777" w:rsidR="00083A2B" w:rsidRDefault="00083A2B">
            <w:pPr>
              <w:pStyle w:val="TableStyle"/>
            </w:pPr>
          </w:p>
        </w:tc>
        <w:tc>
          <w:tcPr>
            <w:tcW w:w="283" w:type="dxa"/>
          </w:tcPr>
          <w:p w14:paraId="2BF1C4DD" w14:textId="77777777" w:rsidR="00083A2B" w:rsidRDefault="00083A2B">
            <w:pPr>
              <w:pStyle w:val="TableStyle"/>
              <w:jc w:val="center"/>
            </w:pPr>
          </w:p>
        </w:tc>
        <w:tc>
          <w:tcPr>
            <w:tcW w:w="283" w:type="dxa"/>
          </w:tcPr>
          <w:p w14:paraId="751A0EC0" w14:textId="77777777" w:rsidR="00083A2B" w:rsidRDefault="007C4FE9">
            <w:pPr>
              <w:pStyle w:val="TableStyle"/>
              <w:jc w:val="center"/>
            </w:pPr>
            <w:r>
              <w:rPr>
                <w:noProof/>
              </w:rPr>
              <w:t>1</w:t>
            </w:r>
          </w:p>
        </w:tc>
        <w:tc>
          <w:tcPr>
            <w:tcW w:w="283" w:type="dxa"/>
          </w:tcPr>
          <w:p w14:paraId="03B4CBFF" w14:textId="77777777" w:rsidR="00083A2B" w:rsidRDefault="00083A2B">
            <w:pPr>
              <w:pStyle w:val="TableStyle"/>
              <w:jc w:val="center"/>
            </w:pPr>
          </w:p>
        </w:tc>
        <w:tc>
          <w:tcPr>
            <w:tcW w:w="283" w:type="dxa"/>
          </w:tcPr>
          <w:p w14:paraId="4A02AD02" w14:textId="77777777" w:rsidR="00083A2B" w:rsidRDefault="00083A2B">
            <w:pPr>
              <w:pStyle w:val="TableStyle"/>
              <w:jc w:val="center"/>
            </w:pPr>
          </w:p>
        </w:tc>
        <w:tc>
          <w:tcPr>
            <w:tcW w:w="283" w:type="dxa"/>
          </w:tcPr>
          <w:p w14:paraId="63B4087B" w14:textId="77777777" w:rsidR="00083A2B" w:rsidRDefault="00083A2B">
            <w:pPr>
              <w:pStyle w:val="TableStyle"/>
              <w:jc w:val="center"/>
            </w:pPr>
          </w:p>
        </w:tc>
        <w:tc>
          <w:tcPr>
            <w:tcW w:w="283" w:type="dxa"/>
          </w:tcPr>
          <w:p w14:paraId="0CB63FF6" w14:textId="77777777" w:rsidR="00083A2B" w:rsidRDefault="00083A2B">
            <w:pPr>
              <w:pStyle w:val="TableStyle"/>
              <w:jc w:val="center"/>
            </w:pPr>
          </w:p>
        </w:tc>
        <w:tc>
          <w:tcPr>
            <w:tcW w:w="283" w:type="dxa"/>
          </w:tcPr>
          <w:p w14:paraId="46C07BB6" w14:textId="77777777" w:rsidR="00083A2B" w:rsidRDefault="00083A2B">
            <w:pPr>
              <w:pStyle w:val="TableStyle"/>
              <w:jc w:val="center"/>
            </w:pPr>
          </w:p>
        </w:tc>
        <w:tc>
          <w:tcPr>
            <w:tcW w:w="283" w:type="dxa"/>
          </w:tcPr>
          <w:p w14:paraId="6156C98F" w14:textId="77777777" w:rsidR="00083A2B" w:rsidRDefault="00083A2B">
            <w:pPr>
              <w:pStyle w:val="TableStyle"/>
              <w:jc w:val="center"/>
            </w:pPr>
          </w:p>
        </w:tc>
        <w:tc>
          <w:tcPr>
            <w:tcW w:w="1945" w:type="dxa"/>
          </w:tcPr>
          <w:p w14:paraId="597F67FC" w14:textId="77777777" w:rsidR="00083A2B" w:rsidRDefault="007C4FE9">
            <w:pPr>
              <w:pStyle w:val="TableStyle"/>
            </w:pPr>
            <w:r>
              <w:rPr>
                <w:noProof/>
              </w:rPr>
              <w:t>Settlement Code Description</w:t>
            </w:r>
          </w:p>
        </w:tc>
      </w:tr>
      <w:tr w:rsidR="00083A2B" w14:paraId="707D70A8" w14:textId="77777777">
        <w:trPr>
          <w:cantSplit/>
        </w:trPr>
        <w:tc>
          <w:tcPr>
            <w:tcW w:w="624" w:type="dxa"/>
          </w:tcPr>
          <w:p w14:paraId="31071FCA" w14:textId="77777777" w:rsidR="00083A2B" w:rsidRDefault="00083A2B">
            <w:pPr>
              <w:pStyle w:val="TableStyle"/>
              <w:jc w:val="center"/>
            </w:pPr>
          </w:p>
        </w:tc>
        <w:tc>
          <w:tcPr>
            <w:tcW w:w="2035" w:type="dxa"/>
          </w:tcPr>
          <w:p w14:paraId="795B4526" w14:textId="77777777" w:rsidR="00083A2B" w:rsidRDefault="00083A2B">
            <w:pPr>
              <w:pStyle w:val="TableStyle"/>
            </w:pPr>
          </w:p>
        </w:tc>
        <w:tc>
          <w:tcPr>
            <w:tcW w:w="595" w:type="dxa"/>
          </w:tcPr>
          <w:p w14:paraId="3D78A88F" w14:textId="77777777" w:rsidR="00083A2B" w:rsidRDefault="00083A2B">
            <w:pPr>
              <w:pStyle w:val="TableStyle"/>
            </w:pPr>
          </w:p>
        </w:tc>
        <w:tc>
          <w:tcPr>
            <w:tcW w:w="1570" w:type="dxa"/>
          </w:tcPr>
          <w:p w14:paraId="58E74333" w14:textId="77777777" w:rsidR="00083A2B" w:rsidRDefault="00083A2B">
            <w:pPr>
              <w:pStyle w:val="TableStyle"/>
            </w:pPr>
          </w:p>
        </w:tc>
        <w:tc>
          <w:tcPr>
            <w:tcW w:w="283" w:type="dxa"/>
          </w:tcPr>
          <w:p w14:paraId="3B09DFC8" w14:textId="77777777" w:rsidR="00083A2B" w:rsidRDefault="00083A2B">
            <w:pPr>
              <w:pStyle w:val="TableStyle"/>
              <w:jc w:val="center"/>
            </w:pPr>
          </w:p>
        </w:tc>
        <w:tc>
          <w:tcPr>
            <w:tcW w:w="283" w:type="dxa"/>
          </w:tcPr>
          <w:p w14:paraId="04DAD6D9" w14:textId="77777777" w:rsidR="00083A2B" w:rsidRDefault="007C4FE9">
            <w:pPr>
              <w:pStyle w:val="TableStyle"/>
              <w:jc w:val="center"/>
            </w:pPr>
            <w:r>
              <w:rPr>
                <w:noProof/>
              </w:rPr>
              <w:t>1</w:t>
            </w:r>
          </w:p>
        </w:tc>
        <w:tc>
          <w:tcPr>
            <w:tcW w:w="283" w:type="dxa"/>
          </w:tcPr>
          <w:p w14:paraId="5A70F87B" w14:textId="77777777" w:rsidR="00083A2B" w:rsidRDefault="00083A2B">
            <w:pPr>
              <w:pStyle w:val="TableStyle"/>
              <w:jc w:val="center"/>
            </w:pPr>
          </w:p>
        </w:tc>
        <w:tc>
          <w:tcPr>
            <w:tcW w:w="283" w:type="dxa"/>
          </w:tcPr>
          <w:p w14:paraId="3AF9629F" w14:textId="77777777" w:rsidR="00083A2B" w:rsidRDefault="00083A2B">
            <w:pPr>
              <w:pStyle w:val="TableStyle"/>
              <w:jc w:val="center"/>
            </w:pPr>
          </w:p>
        </w:tc>
        <w:tc>
          <w:tcPr>
            <w:tcW w:w="283" w:type="dxa"/>
          </w:tcPr>
          <w:p w14:paraId="0C4942BC" w14:textId="77777777" w:rsidR="00083A2B" w:rsidRDefault="00083A2B">
            <w:pPr>
              <w:pStyle w:val="TableStyle"/>
              <w:jc w:val="center"/>
            </w:pPr>
          </w:p>
        </w:tc>
        <w:tc>
          <w:tcPr>
            <w:tcW w:w="283" w:type="dxa"/>
          </w:tcPr>
          <w:p w14:paraId="7191D905" w14:textId="77777777" w:rsidR="00083A2B" w:rsidRDefault="00083A2B">
            <w:pPr>
              <w:pStyle w:val="TableStyle"/>
              <w:jc w:val="center"/>
            </w:pPr>
          </w:p>
        </w:tc>
        <w:tc>
          <w:tcPr>
            <w:tcW w:w="283" w:type="dxa"/>
          </w:tcPr>
          <w:p w14:paraId="033F93E6" w14:textId="77777777" w:rsidR="00083A2B" w:rsidRDefault="00083A2B">
            <w:pPr>
              <w:pStyle w:val="TableStyle"/>
              <w:jc w:val="center"/>
            </w:pPr>
          </w:p>
        </w:tc>
        <w:tc>
          <w:tcPr>
            <w:tcW w:w="283" w:type="dxa"/>
          </w:tcPr>
          <w:p w14:paraId="3919946E" w14:textId="77777777" w:rsidR="00083A2B" w:rsidRDefault="00083A2B">
            <w:pPr>
              <w:pStyle w:val="TableStyle"/>
              <w:jc w:val="center"/>
            </w:pPr>
          </w:p>
        </w:tc>
        <w:tc>
          <w:tcPr>
            <w:tcW w:w="1945" w:type="dxa"/>
          </w:tcPr>
          <w:p w14:paraId="25600A72" w14:textId="77777777" w:rsidR="00083A2B" w:rsidRDefault="007C4FE9">
            <w:pPr>
              <w:pStyle w:val="TableStyle"/>
            </w:pPr>
            <w:r>
              <w:rPr>
                <w:noProof/>
              </w:rPr>
              <w:t>SSR Run Date</w:t>
            </w:r>
          </w:p>
        </w:tc>
      </w:tr>
      <w:tr w:rsidR="00083A2B" w14:paraId="64BC84FF" w14:textId="77777777">
        <w:trPr>
          <w:cantSplit/>
        </w:trPr>
        <w:tc>
          <w:tcPr>
            <w:tcW w:w="624" w:type="dxa"/>
          </w:tcPr>
          <w:p w14:paraId="1757D48B" w14:textId="77777777" w:rsidR="00083A2B" w:rsidRDefault="00083A2B">
            <w:pPr>
              <w:pStyle w:val="TableStyle"/>
              <w:jc w:val="center"/>
            </w:pPr>
          </w:p>
        </w:tc>
        <w:tc>
          <w:tcPr>
            <w:tcW w:w="2035" w:type="dxa"/>
          </w:tcPr>
          <w:p w14:paraId="1F81A78C" w14:textId="77777777" w:rsidR="00083A2B" w:rsidRDefault="00083A2B">
            <w:pPr>
              <w:pStyle w:val="TableStyle"/>
            </w:pPr>
          </w:p>
        </w:tc>
        <w:tc>
          <w:tcPr>
            <w:tcW w:w="595" w:type="dxa"/>
          </w:tcPr>
          <w:p w14:paraId="4C057189" w14:textId="77777777" w:rsidR="00083A2B" w:rsidRDefault="00083A2B">
            <w:pPr>
              <w:pStyle w:val="TableStyle"/>
            </w:pPr>
          </w:p>
        </w:tc>
        <w:tc>
          <w:tcPr>
            <w:tcW w:w="1570" w:type="dxa"/>
          </w:tcPr>
          <w:p w14:paraId="07E18025" w14:textId="77777777" w:rsidR="00083A2B" w:rsidRDefault="00083A2B">
            <w:pPr>
              <w:pStyle w:val="TableStyle"/>
            </w:pPr>
          </w:p>
        </w:tc>
        <w:tc>
          <w:tcPr>
            <w:tcW w:w="283" w:type="dxa"/>
          </w:tcPr>
          <w:p w14:paraId="70FDCA14" w14:textId="77777777" w:rsidR="00083A2B" w:rsidRDefault="00083A2B">
            <w:pPr>
              <w:pStyle w:val="TableStyle"/>
              <w:jc w:val="center"/>
            </w:pPr>
          </w:p>
        </w:tc>
        <w:tc>
          <w:tcPr>
            <w:tcW w:w="283" w:type="dxa"/>
          </w:tcPr>
          <w:p w14:paraId="533E5BC6" w14:textId="77777777" w:rsidR="00083A2B" w:rsidRDefault="007C4FE9">
            <w:pPr>
              <w:pStyle w:val="TableStyle"/>
              <w:jc w:val="center"/>
            </w:pPr>
            <w:r>
              <w:rPr>
                <w:noProof/>
              </w:rPr>
              <w:t>1</w:t>
            </w:r>
          </w:p>
        </w:tc>
        <w:tc>
          <w:tcPr>
            <w:tcW w:w="283" w:type="dxa"/>
          </w:tcPr>
          <w:p w14:paraId="1A53942C" w14:textId="77777777" w:rsidR="00083A2B" w:rsidRDefault="00083A2B">
            <w:pPr>
              <w:pStyle w:val="TableStyle"/>
              <w:jc w:val="center"/>
            </w:pPr>
          </w:p>
        </w:tc>
        <w:tc>
          <w:tcPr>
            <w:tcW w:w="283" w:type="dxa"/>
          </w:tcPr>
          <w:p w14:paraId="13681C47" w14:textId="77777777" w:rsidR="00083A2B" w:rsidRDefault="00083A2B">
            <w:pPr>
              <w:pStyle w:val="TableStyle"/>
              <w:jc w:val="center"/>
            </w:pPr>
          </w:p>
        </w:tc>
        <w:tc>
          <w:tcPr>
            <w:tcW w:w="283" w:type="dxa"/>
          </w:tcPr>
          <w:p w14:paraId="1C117D6D" w14:textId="77777777" w:rsidR="00083A2B" w:rsidRDefault="00083A2B">
            <w:pPr>
              <w:pStyle w:val="TableStyle"/>
              <w:jc w:val="center"/>
            </w:pPr>
          </w:p>
        </w:tc>
        <w:tc>
          <w:tcPr>
            <w:tcW w:w="283" w:type="dxa"/>
          </w:tcPr>
          <w:p w14:paraId="660589D3" w14:textId="77777777" w:rsidR="00083A2B" w:rsidRDefault="00083A2B">
            <w:pPr>
              <w:pStyle w:val="TableStyle"/>
              <w:jc w:val="center"/>
            </w:pPr>
          </w:p>
        </w:tc>
        <w:tc>
          <w:tcPr>
            <w:tcW w:w="283" w:type="dxa"/>
          </w:tcPr>
          <w:p w14:paraId="7D854B93" w14:textId="77777777" w:rsidR="00083A2B" w:rsidRDefault="00083A2B">
            <w:pPr>
              <w:pStyle w:val="TableStyle"/>
              <w:jc w:val="center"/>
            </w:pPr>
          </w:p>
        </w:tc>
        <w:tc>
          <w:tcPr>
            <w:tcW w:w="283" w:type="dxa"/>
          </w:tcPr>
          <w:p w14:paraId="7DB14421" w14:textId="77777777" w:rsidR="00083A2B" w:rsidRDefault="00083A2B">
            <w:pPr>
              <w:pStyle w:val="TableStyle"/>
              <w:jc w:val="center"/>
            </w:pPr>
          </w:p>
        </w:tc>
        <w:tc>
          <w:tcPr>
            <w:tcW w:w="1945" w:type="dxa"/>
          </w:tcPr>
          <w:p w14:paraId="148F9E67" w14:textId="77777777" w:rsidR="00083A2B" w:rsidRDefault="007C4FE9">
            <w:pPr>
              <w:pStyle w:val="TableStyle"/>
            </w:pPr>
            <w:r>
              <w:rPr>
                <w:noProof/>
              </w:rPr>
              <w:t>SSR Run Number</w:t>
            </w:r>
          </w:p>
        </w:tc>
      </w:tr>
      <w:tr w:rsidR="00083A2B" w14:paraId="1E95222E" w14:textId="77777777">
        <w:trPr>
          <w:cantSplit/>
        </w:trPr>
        <w:tc>
          <w:tcPr>
            <w:tcW w:w="624" w:type="dxa"/>
          </w:tcPr>
          <w:p w14:paraId="2F471197" w14:textId="77777777" w:rsidR="00083A2B" w:rsidRDefault="00083A2B">
            <w:pPr>
              <w:pStyle w:val="TableStyle"/>
              <w:jc w:val="center"/>
            </w:pPr>
          </w:p>
        </w:tc>
        <w:tc>
          <w:tcPr>
            <w:tcW w:w="2035" w:type="dxa"/>
          </w:tcPr>
          <w:p w14:paraId="547A975C" w14:textId="77777777" w:rsidR="00083A2B" w:rsidRDefault="00083A2B">
            <w:pPr>
              <w:pStyle w:val="TableStyle"/>
            </w:pPr>
          </w:p>
        </w:tc>
        <w:tc>
          <w:tcPr>
            <w:tcW w:w="595" w:type="dxa"/>
          </w:tcPr>
          <w:p w14:paraId="7E0D8587" w14:textId="77777777" w:rsidR="00083A2B" w:rsidRDefault="00083A2B">
            <w:pPr>
              <w:pStyle w:val="TableStyle"/>
            </w:pPr>
          </w:p>
        </w:tc>
        <w:tc>
          <w:tcPr>
            <w:tcW w:w="1570" w:type="dxa"/>
          </w:tcPr>
          <w:p w14:paraId="67C87577" w14:textId="77777777" w:rsidR="00083A2B" w:rsidRDefault="00083A2B">
            <w:pPr>
              <w:pStyle w:val="TableStyle"/>
            </w:pPr>
          </w:p>
        </w:tc>
        <w:tc>
          <w:tcPr>
            <w:tcW w:w="283" w:type="dxa"/>
          </w:tcPr>
          <w:p w14:paraId="104F45F4" w14:textId="77777777" w:rsidR="00083A2B" w:rsidRDefault="00083A2B">
            <w:pPr>
              <w:pStyle w:val="TableStyle"/>
              <w:jc w:val="center"/>
            </w:pPr>
          </w:p>
        </w:tc>
        <w:tc>
          <w:tcPr>
            <w:tcW w:w="283" w:type="dxa"/>
          </w:tcPr>
          <w:p w14:paraId="4C3B4E73" w14:textId="77777777" w:rsidR="00083A2B" w:rsidRDefault="007C4FE9">
            <w:pPr>
              <w:pStyle w:val="TableStyle"/>
              <w:jc w:val="center"/>
            </w:pPr>
            <w:r>
              <w:rPr>
                <w:noProof/>
              </w:rPr>
              <w:t>1</w:t>
            </w:r>
          </w:p>
        </w:tc>
        <w:tc>
          <w:tcPr>
            <w:tcW w:w="283" w:type="dxa"/>
          </w:tcPr>
          <w:p w14:paraId="1A3D5D15" w14:textId="77777777" w:rsidR="00083A2B" w:rsidRDefault="00083A2B">
            <w:pPr>
              <w:pStyle w:val="TableStyle"/>
              <w:jc w:val="center"/>
            </w:pPr>
          </w:p>
        </w:tc>
        <w:tc>
          <w:tcPr>
            <w:tcW w:w="283" w:type="dxa"/>
          </w:tcPr>
          <w:p w14:paraId="3F28B729" w14:textId="77777777" w:rsidR="00083A2B" w:rsidRDefault="00083A2B">
            <w:pPr>
              <w:pStyle w:val="TableStyle"/>
              <w:jc w:val="center"/>
            </w:pPr>
          </w:p>
        </w:tc>
        <w:tc>
          <w:tcPr>
            <w:tcW w:w="283" w:type="dxa"/>
          </w:tcPr>
          <w:p w14:paraId="18077325" w14:textId="77777777" w:rsidR="00083A2B" w:rsidRDefault="00083A2B">
            <w:pPr>
              <w:pStyle w:val="TableStyle"/>
              <w:jc w:val="center"/>
            </w:pPr>
          </w:p>
        </w:tc>
        <w:tc>
          <w:tcPr>
            <w:tcW w:w="283" w:type="dxa"/>
          </w:tcPr>
          <w:p w14:paraId="70D8FE59" w14:textId="77777777" w:rsidR="00083A2B" w:rsidRDefault="00083A2B">
            <w:pPr>
              <w:pStyle w:val="TableStyle"/>
              <w:jc w:val="center"/>
            </w:pPr>
          </w:p>
        </w:tc>
        <w:tc>
          <w:tcPr>
            <w:tcW w:w="283" w:type="dxa"/>
          </w:tcPr>
          <w:p w14:paraId="4FA2871B" w14:textId="77777777" w:rsidR="00083A2B" w:rsidRDefault="00083A2B">
            <w:pPr>
              <w:pStyle w:val="TableStyle"/>
              <w:jc w:val="center"/>
            </w:pPr>
          </w:p>
        </w:tc>
        <w:tc>
          <w:tcPr>
            <w:tcW w:w="283" w:type="dxa"/>
          </w:tcPr>
          <w:p w14:paraId="2925EA81" w14:textId="77777777" w:rsidR="00083A2B" w:rsidRDefault="00083A2B">
            <w:pPr>
              <w:pStyle w:val="TableStyle"/>
              <w:jc w:val="center"/>
            </w:pPr>
          </w:p>
        </w:tc>
        <w:tc>
          <w:tcPr>
            <w:tcW w:w="1945" w:type="dxa"/>
          </w:tcPr>
          <w:p w14:paraId="2EA22C95" w14:textId="77777777" w:rsidR="00083A2B" w:rsidRDefault="007C4FE9">
            <w:pPr>
              <w:pStyle w:val="TableStyle"/>
            </w:pPr>
            <w:r>
              <w:rPr>
                <w:noProof/>
              </w:rPr>
              <w:t>SSR Run Type Id</w:t>
            </w:r>
          </w:p>
        </w:tc>
      </w:tr>
      <w:tr w:rsidR="00083A2B" w14:paraId="532DCB9B" w14:textId="77777777">
        <w:trPr>
          <w:cantSplit/>
        </w:trPr>
        <w:tc>
          <w:tcPr>
            <w:tcW w:w="624" w:type="dxa"/>
          </w:tcPr>
          <w:p w14:paraId="5A4CEE37" w14:textId="77777777" w:rsidR="00083A2B" w:rsidRDefault="00083A2B">
            <w:pPr>
              <w:pStyle w:val="TableStyle"/>
              <w:jc w:val="center"/>
            </w:pPr>
          </w:p>
        </w:tc>
        <w:tc>
          <w:tcPr>
            <w:tcW w:w="2035" w:type="dxa"/>
          </w:tcPr>
          <w:p w14:paraId="545B93F6" w14:textId="77777777" w:rsidR="00083A2B" w:rsidRDefault="00083A2B">
            <w:pPr>
              <w:pStyle w:val="TableStyle"/>
            </w:pPr>
          </w:p>
        </w:tc>
        <w:tc>
          <w:tcPr>
            <w:tcW w:w="595" w:type="dxa"/>
          </w:tcPr>
          <w:p w14:paraId="5848385B" w14:textId="77777777" w:rsidR="00083A2B" w:rsidRDefault="00083A2B">
            <w:pPr>
              <w:pStyle w:val="TableStyle"/>
            </w:pPr>
          </w:p>
        </w:tc>
        <w:tc>
          <w:tcPr>
            <w:tcW w:w="1570" w:type="dxa"/>
          </w:tcPr>
          <w:p w14:paraId="65A6DBCA" w14:textId="77777777" w:rsidR="00083A2B" w:rsidRDefault="00083A2B">
            <w:pPr>
              <w:pStyle w:val="TableStyle"/>
            </w:pPr>
          </w:p>
        </w:tc>
        <w:tc>
          <w:tcPr>
            <w:tcW w:w="283" w:type="dxa"/>
          </w:tcPr>
          <w:p w14:paraId="4D4AC154" w14:textId="77777777" w:rsidR="00083A2B" w:rsidRDefault="00083A2B">
            <w:pPr>
              <w:pStyle w:val="TableStyle"/>
              <w:jc w:val="center"/>
            </w:pPr>
          </w:p>
        </w:tc>
        <w:tc>
          <w:tcPr>
            <w:tcW w:w="283" w:type="dxa"/>
          </w:tcPr>
          <w:p w14:paraId="47E79167" w14:textId="77777777" w:rsidR="00083A2B" w:rsidRDefault="007C4FE9">
            <w:pPr>
              <w:pStyle w:val="TableStyle"/>
              <w:jc w:val="center"/>
            </w:pPr>
            <w:r>
              <w:rPr>
                <w:noProof/>
              </w:rPr>
              <w:t>1</w:t>
            </w:r>
          </w:p>
        </w:tc>
        <w:tc>
          <w:tcPr>
            <w:tcW w:w="283" w:type="dxa"/>
          </w:tcPr>
          <w:p w14:paraId="19C1E6C0" w14:textId="77777777" w:rsidR="00083A2B" w:rsidRDefault="00083A2B">
            <w:pPr>
              <w:pStyle w:val="TableStyle"/>
              <w:jc w:val="center"/>
            </w:pPr>
          </w:p>
        </w:tc>
        <w:tc>
          <w:tcPr>
            <w:tcW w:w="283" w:type="dxa"/>
          </w:tcPr>
          <w:p w14:paraId="3EBE0E6B" w14:textId="77777777" w:rsidR="00083A2B" w:rsidRDefault="00083A2B">
            <w:pPr>
              <w:pStyle w:val="TableStyle"/>
              <w:jc w:val="center"/>
            </w:pPr>
          </w:p>
        </w:tc>
        <w:tc>
          <w:tcPr>
            <w:tcW w:w="283" w:type="dxa"/>
          </w:tcPr>
          <w:p w14:paraId="1C3C0154" w14:textId="77777777" w:rsidR="00083A2B" w:rsidRDefault="00083A2B">
            <w:pPr>
              <w:pStyle w:val="TableStyle"/>
              <w:jc w:val="center"/>
            </w:pPr>
          </w:p>
        </w:tc>
        <w:tc>
          <w:tcPr>
            <w:tcW w:w="283" w:type="dxa"/>
          </w:tcPr>
          <w:p w14:paraId="450BC0EB" w14:textId="77777777" w:rsidR="00083A2B" w:rsidRDefault="00083A2B">
            <w:pPr>
              <w:pStyle w:val="TableStyle"/>
              <w:jc w:val="center"/>
            </w:pPr>
          </w:p>
        </w:tc>
        <w:tc>
          <w:tcPr>
            <w:tcW w:w="283" w:type="dxa"/>
          </w:tcPr>
          <w:p w14:paraId="6EF4C332" w14:textId="77777777" w:rsidR="00083A2B" w:rsidRDefault="00083A2B">
            <w:pPr>
              <w:pStyle w:val="TableStyle"/>
              <w:jc w:val="center"/>
            </w:pPr>
          </w:p>
        </w:tc>
        <w:tc>
          <w:tcPr>
            <w:tcW w:w="283" w:type="dxa"/>
          </w:tcPr>
          <w:p w14:paraId="3EF14E79" w14:textId="77777777" w:rsidR="00083A2B" w:rsidRDefault="00083A2B">
            <w:pPr>
              <w:pStyle w:val="TableStyle"/>
              <w:jc w:val="center"/>
            </w:pPr>
          </w:p>
        </w:tc>
        <w:tc>
          <w:tcPr>
            <w:tcW w:w="1945" w:type="dxa"/>
          </w:tcPr>
          <w:p w14:paraId="4A5C54CB" w14:textId="77777777" w:rsidR="00083A2B" w:rsidRDefault="007C4FE9">
            <w:pPr>
              <w:pStyle w:val="TableStyle"/>
            </w:pPr>
            <w:r>
              <w:rPr>
                <w:noProof/>
              </w:rPr>
              <w:t>Supplier Id</w:t>
            </w:r>
          </w:p>
        </w:tc>
      </w:tr>
      <w:tr w:rsidR="00083A2B" w14:paraId="31B56516" w14:textId="77777777">
        <w:trPr>
          <w:cantSplit/>
        </w:trPr>
        <w:tc>
          <w:tcPr>
            <w:tcW w:w="624" w:type="dxa"/>
          </w:tcPr>
          <w:p w14:paraId="1EE8EDAD" w14:textId="77777777" w:rsidR="00083A2B" w:rsidRDefault="00083A2B">
            <w:pPr>
              <w:pStyle w:val="TableStyle"/>
              <w:jc w:val="center"/>
            </w:pPr>
          </w:p>
        </w:tc>
        <w:tc>
          <w:tcPr>
            <w:tcW w:w="2035" w:type="dxa"/>
          </w:tcPr>
          <w:p w14:paraId="68F2BCB1" w14:textId="77777777" w:rsidR="00083A2B" w:rsidRDefault="00083A2B">
            <w:pPr>
              <w:pStyle w:val="TableStyle"/>
            </w:pPr>
          </w:p>
        </w:tc>
        <w:tc>
          <w:tcPr>
            <w:tcW w:w="595" w:type="dxa"/>
          </w:tcPr>
          <w:p w14:paraId="433DD101" w14:textId="77777777" w:rsidR="00083A2B" w:rsidRDefault="00083A2B">
            <w:pPr>
              <w:pStyle w:val="TableStyle"/>
            </w:pPr>
          </w:p>
        </w:tc>
        <w:tc>
          <w:tcPr>
            <w:tcW w:w="1570" w:type="dxa"/>
          </w:tcPr>
          <w:p w14:paraId="3587F31F" w14:textId="77777777" w:rsidR="00083A2B" w:rsidRDefault="00083A2B">
            <w:pPr>
              <w:pStyle w:val="TableStyle"/>
            </w:pPr>
          </w:p>
        </w:tc>
        <w:tc>
          <w:tcPr>
            <w:tcW w:w="283" w:type="dxa"/>
          </w:tcPr>
          <w:p w14:paraId="3B86CB59" w14:textId="77777777" w:rsidR="00083A2B" w:rsidRDefault="00083A2B">
            <w:pPr>
              <w:pStyle w:val="TableStyle"/>
              <w:jc w:val="center"/>
            </w:pPr>
          </w:p>
        </w:tc>
        <w:tc>
          <w:tcPr>
            <w:tcW w:w="283" w:type="dxa"/>
          </w:tcPr>
          <w:p w14:paraId="3D33DC11" w14:textId="77777777" w:rsidR="00083A2B" w:rsidRDefault="007C4FE9">
            <w:pPr>
              <w:pStyle w:val="TableStyle"/>
              <w:jc w:val="center"/>
            </w:pPr>
            <w:r>
              <w:rPr>
                <w:noProof/>
              </w:rPr>
              <w:t>1</w:t>
            </w:r>
          </w:p>
        </w:tc>
        <w:tc>
          <w:tcPr>
            <w:tcW w:w="283" w:type="dxa"/>
          </w:tcPr>
          <w:p w14:paraId="098E3DA3" w14:textId="77777777" w:rsidR="00083A2B" w:rsidRDefault="00083A2B">
            <w:pPr>
              <w:pStyle w:val="TableStyle"/>
              <w:jc w:val="center"/>
            </w:pPr>
          </w:p>
        </w:tc>
        <w:tc>
          <w:tcPr>
            <w:tcW w:w="283" w:type="dxa"/>
          </w:tcPr>
          <w:p w14:paraId="30DF584E" w14:textId="77777777" w:rsidR="00083A2B" w:rsidRDefault="00083A2B">
            <w:pPr>
              <w:pStyle w:val="TableStyle"/>
              <w:jc w:val="center"/>
            </w:pPr>
          </w:p>
        </w:tc>
        <w:tc>
          <w:tcPr>
            <w:tcW w:w="283" w:type="dxa"/>
          </w:tcPr>
          <w:p w14:paraId="034B63C2" w14:textId="77777777" w:rsidR="00083A2B" w:rsidRDefault="00083A2B">
            <w:pPr>
              <w:pStyle w:val="TableStyle"/>
              <w:jc w:val="center"/>
            </w:pPr>
          </w:p>
        </w:tc>
        <w:tc>
          <w:tcPr>
            <w:tcW w:w="283" w:type="dxa"/>
          </w:tcPr>
          <w:p w14:paraId="7E3EBE86" w14:textId="77777777" w:rsidR="00083A2B" w:rsidRDefault="00083A2B">
            <w:pPr>
              <w:pStyle w:val="TableStyle"/>
              <w:jc w:val="center"/>
            </w:pPr>
          </w:p>
        </w:tc>
        <w:tc>
          <w:tcPr>
            <w:tcW w:w="283" w:type="dxa"/>
          </w:tcPr>
          <w:p w14:paraId="48200B99" w14:textId="77777777" w:rsidR="00083A2B" w:rsidRDefault="00083A2B">
            <w:pPr>
              <w:pStyle w:val="TableStyle"/>
              <w:jc w:val="center"/>
            </w:pPr>
          </w:p>
        </w:tc>
        <w:tc>
          <w:tcPr>
            <w:tcW w:w="283" w:type="dxa"/>
          </w:tcPr>
          <w:p w14:paraId="1069D329" w14:textId="77777777" w:rsidR="00083A2B" w:rsidRDefault="00083A2B">
            <w:pPr>
              <w:pStyle w:val="TableStyle"/>
              <w:jc w:val="center"/>
            </w:pPr>
          </w:p>
        </w:tc>
        <w:tc>
          <w:tcPr>
            <w:tcW w:w="1945" w:type="dxa"/>
          </w:tcPr>
          <w:p w14:paraId="46D698EC" w14:textId="77777777" w:rsidR="00083A2B" w:rsidRDefault="007C4FE9">
            <w:pPr>
              <w:pStyle w:val="TableStyle"/>
            </w:pPr>
            <w:r>
              <w:rPr>
                <w:noProof/>
              </w:rPr>
              <w:t>Supplier Name</w:t>
            </w:r>
          </w:p>
        </w:tc>
      </w:tr>
      <w:tr w:rsidR="00083A2B" w14:paraId="0F7DCD95" w14:textId="77777777">
        <w:trPr>
          <w:cantSplit/>
        </w:trPr>
        <w:tc>
          <w:tcPr>
            <w:tcW w:w="624" w:type="dxa"/>
          </w:tcPr>
          <w:p w14:paraId="16F3BE2F" w14:textId="77777777" w:rsidR="00083A2B" w:rsidRDefault="00083A2B">
            <w:pPr>
              <w:pStyle w:val="TableStyle"/>
              <w:jc w:val="center"/>
            </w:pPr>
          </w:p>
        </w:tc>
        <w:tc>
          <w:tcPr>
            <w:tcW w:w="2035" w:type="dxa"/>
          </w:tcPr>
          <w:p w14:paraId="1FD3C59A" w14:textId="77777777" w:rsidR="00083A2B" w:rsidRDefault="00083A2B">
            <w:pPr>
              <w:pStyle w:val="TableStyle"/>
            </w:pPr>
          </w:p>
        </w:tc>
        <w:tc>
          <w:tcPr>
            <w:tcW w:w="595" w:type="dxa"/>
          </w:tcPr>
          <w:p w14:paraId="1A506516" w14:textId="77777777" w:rsidR="00083A2B" w:rsidRDefault="00083A2B">
            <w:pPr>
              <w:pStyle w:val="TableStyle"/>
            </w:pPr>
          </w:p>
        </w:tc>
        <w:tc>
          <w:tcPr>
            <w:tcW w:w="1570" w:type="dxa"/>
          </w:tcPr>
          <w:p w14:paraId="1942C30E" w14:textId="77777777" w:rsidR="00083A2B" w:rsidRDefault="00083A2B">
            <w:pPr>
              <w:pStyle w:val="TableStyle"/>
            </w:pPr>
          </w:p>
        </w:tc>
        <w:tc>
          <w:tcPr>
            <w:tcW w:w="283" w:type="dxa"/>
          </w:tcPr>
          <w:p w14:paraId="31419D32" w14:textId="77777777" w:rsidR="00083A2B" w:rsidRDefault="00083A2B">
            <w:pPr>
              <w:pStyle w:val="TableStyle"/>
              <w:jc w:val="center"/>
            </w:pPr>
          </w:p>
        </w:tc>
        <w:tc>
          <w:tcPr>
            <w:tcW w:w="283" w:type="dxa"/>
          </w:tcPr>
          <w:p w14:paraId="3D3847FA" w14:textId="77777777" w:rsidR="00083A2B" w:rsidRDefault="007C4FE9">
            <w:pPr>
              <w:pStyle w:val="TableStyle"/>
              <w:jc w:val="center"/>
            </w:pPr>
            <w:r>
              <w:rPr>
                <w:noProof/>
              </w:rPr>
              <w:t>1</w:t>
            </w:r>
          </w:p>
        </w:tc>
        <w:tc>
          <w:tcPr>
            <w:tcW w:w="283" w:type="dxa"/>
          </w:tcPr>
          <w:p w14:paraId="332E203B" w14:textId="77777777" w:rsidR="00083A2B" w:rsidRDefault="00083A2B">
            <w:pPr>
              <w:pStyle w:val="TableStyle"/>
              <w:jc w:val="center"/>
            </w:pPr>
          </w:p>
        </w:tc>
        <w:tc>
          <w:tcPr>
            <w:tcW w:w="283" w:type="dxa"/>
          </w:tcPr>
          <w:p w14:paraId="0B974C2E" w14:textId="77777777" w:rsidR="00083A2B" w:rsidRDefault="00083A2B">
            <w:pPr>
              <w:pStyle w:val="TableStyle"/>
              <w:jc w:val="center"/>
            </w:pPr>
          </w:p>
        </w:tc>
        <w:tc>
          <w:tcPr>
            <w:tcW w:w="283" w:type="dxa"/>
          </w:tcPr>
          <w:p w14:paraId="465244E5" w14:textId="77777777" w:rsidR="00083A2B" w:rsidRDefault="00083A2B">
            <w:pPr>
              <w:pStyle w:val="TableStyle"/>
              <w:jc w:val="center"/>
            </w:pPr>
          </w:p>
        </w:tc>
        <w:tc>
          <w:tcPr>
            <w:tcW w:w="283" w:type="dxa"/>
          </w:tcPr>
          <w:p w14:paraId="5D29EA45" w14:textId="77777777" w:rsidR="00083A2B" w:rsidRDefault="00083A2B">
            <w:pPr>
              <w:pStyle w:val="TableStyle"/>
              <w:jc w:val="center"/>
            </w:pPr>
          </w:p>
        </w:tc>
        <w:tc>
          <w:tcPr>
            <w:tcW w:w="283" w:type="dxa"/>
          </w:tcPr>
          <w:p w14:paraId="2C0D342E" w14:textId="77777777" w:rsidR="00083A2B" w:rsidRDefault="00083A2B">
            <w:pPr>
              <w:pStyle w:val="TableStyle"/>
              <w:jc w:val="center"/>
            </w:pPr>
          </w:p>
        </w:tc>
        <w:tc>
          <w:tcPr>
            <w:tcW w:w="283" w:type="dxa"/>
          </w:tcPr>
          <w:p w14:paraId="11979DC2" w14:textId="77777777" w:rsidR="00083A2B" w:rsidRDefault="00083A2B">
            <w:pPr>
              <w:pStyle w:val="TableStyle"/>
              <w:jc w:val="center"/>
            </w:pPr>
          </w:p>
        </w:tc>
        <w:tc>
          <w:tcPr>
            <w:tcW w:w="1945" w:type="dxa"/>
          </w:tcPr>
          <w:p w14:paraId="008BD52D" w14:textId="77777777" w:rsidR="00083A2B" w:rsidRDefault="007C4FE9">
            <w:pPr>
              <w:pStyle w:val="TableStyle"/>
            </w:pPr>
            <w:r>
              <w:rPr>
                <w:noProof/>
              </w:rPr>
              <w:t>BSC Trading Party Id</w:t>
            </w:r>
          </w:p>
        </w:tc>
      </w:tr>
    </w:tbl>
    <w:p w14:paraId="6844836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1A4DD7B" w14:textId="77777777">
        <w:trPr>
          <w:cantSplit/>
        </w:trPr>
        <w:tc>
          <w:tcPr>
            <w:tcW w:w="624" w:type="dxa"/>
            <w:tcBorders>
              <w:bottom w:val="single" w:sz="2" w:space="0" w:color="auto"/>
            </w:tcBorders>
            <w:shd w:val="pct10" w:color="auto" w:fill="auto"/>
          </w:tcPr>
          <w:p w14:paraId="2770F2B3" w14:textId="77777777" w:rsidR="00083A2B" w:rsidRDefault="007C4FE9">
            <w:pPr>
              <w:pStyle w:val="TableStyle"/>
              <w:jc w:val="center"/>
            </w:pPr>
            <w:r>
              <w:rPr>
                <w:noProof/>
              </w:rPr>
              <w:t>GSP</w:t>
            </w:r>
          </w:p>
        </w:tc>
        <w:tc>
          <w:tcPr>
            <w:tcW w:w="2035" w:type="dxa"/>
            <w:tcBorders>
              <w:bottom w:val="single" w:sz="2" w:space="0" w:color="auto"/>
            </w:tcBorders>
            <w:shd w:val="pct10" w:color="auto" w:fill="auto"/>
          </w:tcPr>
          <w:p w14:paraId="331B7FB7" w14:textId="77777777" w:rsidR="00083A2B" w:rsidRDefault="00083A2B">
            <w:pPr>
              <w:pStyle w:val="TableStyle"/>
            </w:pPr>
          </w:p>
        </w:tc>
        <w:tc>
          <w:tcPr>
            <w:tcW w:w="595" w:type="dxa"/>
            <w:tcBorders>
              <w:bottom w:val="single" w:sz="2" w:space="0" w:color="auto"/>
            </w:tcBorders>
            <w:shd w:val="pct10" w:color="auto" w:fill="auto"/>
          </w:tcPr>
          <w:p w14:paraId="40FF5C48" w14:textId="77777777" w:rsidR="00083A2B" w:rsidRDefault="007C4FE9">
            <w:pPr>
              <w:pStyle w:val="TableStyle"/>
            </w:pPr>
            <w:r>
              <w:rPr>
                <w:noProof/>
              </w:rPr>
              <w:t>0-*</w:t>
            </w:r>
          </w:p>
        </w:tc>
        <w:tc>
          <w:tcPr>
            <w:tcW w:w="1570" w:type="dxa"/>
            <w:tcBorders>
              <w:bottom w:val="single" w:sz="2" w:space="0" w:color="auto"/>
            </w:tcBorders>
            <w:shd w:val="pct10" w:color="auto" w:fill="auto"/>
          </w:tcPr>
          <w:p w14:paraId="1F8416F7" w14:textId="77777777" w:rsidR="00083A2B" w:rsidRDefault="00083A2B">
            <w:pPr>
              <w:pStyle w:val="TableStyle"/>
            </w:pPr>
          </w:p>
        </w:tc>
        <w:tc>
          <w:tcPr>
            <w:tcW w:w="283" w:type="dxa"/>
            <w:tcBorders>
              <w:bottom w:val="single" w:sz="2" w:space="0" w:color="auto"/>
            </w:tcBorders>
            <w:shd w:val="pct10" w:color="auto" w:fill="auto"/>
          </w:tcPr>
          <w:p w14:paraId="2971CF4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E29D6EC" w14:textId="77777777" w:rsidR="00083A2B" w:rsidRDefault="00083A2B">
            <w:pPr>
              <w:pStyle w:val="TableStyle"/>
              <w:jc w:val="center"/>
            </w:pPr>
          </w:p>
        </w:tc>
        <w:tc>
          <w:tcPr>
            <w:tcW w:w="283" w:type="dxa"/>
            <w:tcBorders>
              <w:bottom w:val="single" w:sz="2" w:space="0" w:color="auto"/>
            </w:tcBorders>
            <w:shd w:val="pct10" w:color="auto" w:fill="auto"/>
          </w:tcPr>
          <w:p w14:paraId="7626E66F" w14:textId="77777777" w:rsidR="00083A2B" w:rsidRDefault="00083A2B">
            <w:pPr>
              <w:pStyle w:val="TableStyle"/>
              <w:jc w:val="center"/>
            </w:pPr>
          </w:p>
        </w:tc>
        <w:tc>
          <w:tcPr>
            <w:tcW w:w="283" w:type="dxa"/>
            <w:tcBorders>
              <w:bottom w:val="single" w:sz="2" w:space="0" w:color="auto"/>
            </w:tcBorders>
            <w:shd w:val="pct10" w:color="auto" w:fill="auto"/>
          </w:tcPr>
          <w:p w14:paraId="4D633433" w14:textId="77777777" w:rsidR="00083A2B" w:rsidRDefault="00083A2B">
            <w:pPr>
              <w:pStyle w:val="TableStyle"/>
              <w:jc w:val="center"/>
            </w:pPr>
          </w:p>
        </w:tc>
        <w:tc>
          <w:tcPr>
            <w:tcW w:w="283" w:type="dxa"/>
            <w:tcBorders>
              <w:bottom w:val="single" w:sz="2" w:space="0" w:color="auto"/>
            </w:tcBorders>
            <w:shd w:val="pct10" w:color="auto" w:fill="auto"/>
          </w:tcPr>
          <w:p w14:paraId="71D65660" w14:textId="77777777" w:rsidR="00083A2B" w:rsidRDefault="00083A2B">
            <w:pPr>
              <w:pStyle w:val="TableStyle"/>
              <w:jc w:val="center"/>
            </w:pPr>
          </w:p>
        </w:tc>
        <w:tc>
          <w:tcPr>
            <w:tcW w:w="283" w:type="dxa"/>
            <w:tcBorders>
              <w:bottom w:val="single" w:sz="2" w:space="0" w:color="auto"/>
            </w:tcBorders>
            <w:shd w:val="pct10" w:color="auto" w:fill="auto"/>
          </w:tcPr>
          <w:p w14:paraId="46BC9683" w14:textId="77777777" w:rsidR="00083A2B" w:rsidRDefault="00083A2B">
            <w:pPr>
              <w:pStyle w:val="TableStyle"/>
              <w:jc w:val="center"/>
            </w:pPr>
          </w:p>
        </w:tc>
        <w:tc>
          <w:tcPr>
            <w:tcW w:w="283" w:type="dxa"/>
            <w:tcBorders>
              <w:bottom w:val="single" w:sz="2" w:space="0" w:color="auto"/>
            </w:tcBorders>
            <w:shd w:val="pct10" w:color="auto" w:fill="auto"/>
          </w:tcPr>
          <w:p w14:paraId="4BE70052" w14:textId="77777777" w:rsidR="00083A2B" w:rsidRDefault="00083A2B">
            <w:pPr>
              <w:pStyle w:val="TableStyle"/>
              <w:jc w:val="center"/>
            </w:pPr>
          </w:p>
        </w:tc>
        <w:tc>
          <w:tcPr>
            <w:tcW w:w="283" w:type="dxa"/>
            <w:tcBorders>
              <w:bottom w:val="single" w:sz="2" w:space="0" w:color="auto"/>
            </w:tcBorders>
            <w:shd w:val="pct10" w:color="auto" w:fill="auto"/>
          </w:tcPr>
          <w:p w14:paraId="780436BB" w14:textId="77777777" w:rsidR="00083A2B" w:rsidRDefault="00083A2B">
            <w:pPr>
              <w:pStyle w:val="TableStyle"/>
              <w:jc w:val="center"/>
            </w:pPr>
          </w:p>
        </w:tc>
        <w:tc>
          <w:tcPr>
            <w:tcW w:w="1945" w:type="dxa"/>
            <w:tcBorders>
              <w:bottom w:val="single" w:sz="2" w:space="0" w:color="auto"/>
            </w:tcBorders>
            <w:shd w:val="pct10" w:color="auto" w:fill="auto"/>
          </w:tcPr>
          <w:p w14:paraId="54B4A82E" w14:textId="77777777" w:rsidR="00083A2B" w:rsidRDefault="00083A2B">
            <w:pPr>
              <w:pStyle w:val="TableStyle"/>
              <w:jc w:val="center"/>
            </w:pPr>
          </w:p>
        </w:tc>
      </w:tr>
      <w:tr w:rsidR="00083A2B" w14:paraId="79B8DBAB" w14:textId="77777777">
        <w:trPr>
          <w:cantSplit/>
        </w:trPr>
        <w:tc>
          <w:tcPr>
            <w:tcW w:w="624" w:type="dxa"/>
          </w:tcPr>
          <w:p w14:paraId="1CD17953" w14:textId="77777777" w:rsidR="00083A2B" w:rsidRDefault="00083A2B">
            <w:pPr>
              <w:pStyle w:val="TableStyle"/>
              <w:jc w:val="center"/>
            </w:pPr>
          </w:p>
        </w:tc>
        <w:tc>
          <w:tcPr>
            <w:tcW w:w="2035" w:type="dxa"/>
          </w:tcPr>
          <w:p w14:paraId="2B281D20" w14:textId="77777777" w:rsidR="00083A2B" w:rsidRDefault="00083A2B">
            <w:pPr>
              <w:pStyle w:val="TableStyle"/>
            </w:pPr>
          </w:p>
        </w:tc>
        <w:tc>
          <w:tcPr>
            <w:tcW w:w="595" w:type="dxa"/>
          </w:tcPr>
          <w:p w14:paraId="3CF22267" w14:textId="77777777" w:rsidR="00083A2B" w:rsidRDefault="00083A2B">
            <w:pPr>
              <w:pStyle w:val="TableStyle"/>
            </w:pPr>
          </w:p>
        </w:tc>
        <w:tc>
          <w:tcPr>
            <w:tcW w:w="1570" w:type="dxa"/>
          </w:tcPr>
          <w:p w14:paraId="301E91BA" w14:textId="77777777" w:rsidR="00083A2B" w:rsidRDefault="00083A2B">
            <w:pPr>
              <w:pStyle w:val="TableStyle"/>
            </w:pPr>
          </w:p>
        </w:tc>
        <w:tc>
          <w:tcPr>
            <w:tcW w:w="283" w:type="dxa"/>
          </w:tcPr>
          <w:p w14:paraId="1FC94AEA" w14:textId="77777777" w:rsidR="00083A2B" w:rsidRDefault="00083A2B">
            <w:pPr>
              <w:pStyle w:val="TableStyle"/>
              <w:jc w:val="center"/>
            </w:pPr>
          </w:p>
        </w:tc>
        <w:tc>
          <w:tcPr>
            <w:tcW w:w="283" w:type="dxa"/>
          </w:tcPr>
          <w:p w14:paraId="084BAB48" w14:textId="77777777" w:rsidR="00083A2B" w:rsidRDefault="007C4FE9">
            <w:pPr>
              <w:pStyle w:val="TableStyle"/>
              <w:jc w:val="center"/>
            </w:pPr>
            <w:r>
              <w:rPr>
                <w:noProof/>
              </w:rPr>
              <w:t>1</w:t>
            </w:r>
          </w:p>
        </w:tc>
        <w:tc>
          <w:tcPr>
            <w:tcW w:w="283" w:type="dxa"/>
          </w:tcPr>
          <w:p w14:paraId="59F6AC71" w14:textId="77777777" w:rsidR="00083A2B" w:rsidRDefault="00083A2B">
            <w:pPr>
              <w:pStyle w:val="TableStyle"/>
              <w:jc w:val="center"/>
            </w:pPr>
          </w:p>
        </w:tc>
        <w:tc>
          <w:tcPr>
            <w:tcW w:w="283" w:type="dxa"/>
          </w:tcPr>
          <w:p w14:paraId="6742493C" w14:textId="77777777" w:rsidR="00083A2B" w:rsidRDefault="00083A2B">
            <w:pPr>
              <w:pStyle w:val="TableStyle"/>
              <w:jc w:val="center"/>
            </w:pPr>
          </w:p>
        </w:tc>
        <w:tc>
          <w:tcPr>
            <w:tcW w:w="283" w:type="dxa"/>
          </w:tcPr>
          <w:p w14:paraId="750068FF" w14:textId="77777777" w:rsidR="00083A2B" w:rsidRDefault="00083A2B">
            <w:pPr>
              <w:pStyle w:val="TableStyle"/>
              <w:jc w:val="center"/>
            </w:pPr>
          </w:p>
        </w:tc>
        <w:tc>
          <w:tcPr>
            <w:tcW w:w="283" w:type="dxa"/>
          </w:tcPr>
          <w:p w14:paraId="2BC8F58D" w14:textId="77777777" w:rsidR="00083A2B" w:rsidRDefault="00083A2B">
            <w:pPr>
              <w:pStyle w:val="TableStyle"/>
              <w:jc w:val="center"/>
            </w:pPr>
          </w:p>
        </w:tc>
        <w:tc>
          <w:tcPr>
            <w:tcW w:w="283" w:type="dxa"/>
          </w:tcPr>
          <w:p w14:paraId="5780DFE3" w14:textId="77777777" w:rsidR="00083A2B" w:rsidRDefault="00083A2B">
            <w:pPr>
              <w:pStyle w:val="TableStyle"/>
              <w:jc w:val="center"/>
            </w:pPr>
          </w:p>
        </w:tc>
        <w:tc>
          <w:tcPr>
            <w:tcW w:w="283" w:type="dxa"/>
          </w:tcPr>
          <w:p w14:paraId="0619F41D" w14:textId="77777777" w:rsidR="00083A2B" w:rsidRDefault="00083A2B">
            <w:pPr>
              <w:pStyle w:val="TableStyle"/>
              <w:jc w:val="center"/>
            </w:pPr>
          </w:p>
        </w:tc>
        <w:tc>
          <w:tcPr>
            <w:tcW w:w="1945" w:type="dxa"/>
          </w:tcPr>
          <w:p w14:paraId="2CB6BE8C" w14:textId="77777777" w:rsidR="00083A2B" w:rsidRDefault="007C4FE9">
            <w:pPr>
              <w:pStyle w:val="TableStyle"/>
            </w:pPr>
            <w:r>
              <w:rPr>
                <w:noProof/>
              </w:rPr>
              <w:t>GSP Group Id</w:t>
            </w:r>
          </w:p>
        </w:tc>
      </w:tr>
      <w:tr w:rsidR="00083A2B" w14:paraId="78D64B7F" w14:textId="77777777">
        <w:trPr>
          <w:cantSplit/>
        </w:trPr>
        <w:tc>
          <w:tcPr>
            <w:tcW w:w="624" w:type="dxa"/>
          </w:tcPr>
          <w:p w14:paraId="43D03505" w14:textId="77777777" w:rsidR="00083A2B" w:rsidRDefault="00083A2B">
            <w:pPr>
              <w:pStyle w:val="TableStyle"/>
              <w:jc w:val="center"/>
            </w:pPr>
          </w:p>
        </w:tc>
        <w:tc>
          <w:tcPr>
            <w:tcW w:w="2035" w:type="dxa"/>
          </w:tcPr>
          <w:p w14:paraId="258ECB13" w14:textId="77777777" w:rsidR="00083A2B" w:rsidRDefault="00083A2B">
            <w:pPr>
              <w:pStyle w:val="TableStyle"/>
            </w:pPr>
          </w:p>
        </w:tc>
        <w:tc>
          <w:tcPr>
            <w:tcW w:w="595" w:type="dxa"/>
          </w:tcPr>
          <w:p w14:paraId="72114B9A" w14:textId="77777777" w:rsidR="00083A2B" w:rsidRDefault="00083A2B">
            <w:pPr>
              <w:pStyle w:val="TableStyle"/>
            </w:pPr>
          </w:p>
        </w:tc>
        <w:tc>
          <w:tcPr>
            <w:tcW w:w="1570" w:type="dxa"/>
          </w:tcPr>
          <w:p w14:paraId="1C8E3986" w14:textId="77777777" w:rsidR="00083A2B" w:rsidRDefault="00083A2B">
            <w:pPr>
              <w:pStyle w:val="TableStyle"/>
            </w:pPr>
          </w:p>
        </w:tc>
        <w:tc>
          <w:tcPr>
            <w:tcW w:w="283" w:type="dxa"/>
          </w:tcPr>
          <w:p w14:paraId="174196C9" w14:textId="77777777" w:rsidR="00083A2B" w:rsidRDefault="00083A2B">
            <w:pPr>
              <w:pStyle w:val="TableStyle"/>
              <w:jc w:val="center"/>
            </w:pPr>
          </w:p>
        </w:tc>
        <w:tc>
          <w:tcPr>
            <w:tcW w:w="283" w:type="dxa"/>
          </w:tcPr>
          <w:p w14:paraId="4A424CF9" w14:textId="77777777" w:rsidR="00083A2B" w:rsidRDefault="007C4FE9">
            <w:pPr>
              <w:pStyle w:val="TableStyle"/>
              <w:jc w:val="center"/>
            </w:pPr>
            <w:r>
              <w:rPr>
                <w:noProof/>
              </w:rPr>
              <w:t>1</w:t>
            </w:r>
          </w:p>
        </w:tc>
        <w:tc>
          <w:tcPr>
            <w:tcW w:w="283" w:type="dxa"/>
          </w:tcPr>
          <w:p w14:paraId="6C8FCFE2" w14:textId="77777777" w:rsidR="00083A2B" w:rsidRDefault="00083A2B">
            <w:pPr>
              <w:pStyle w:val="TableStyle"/>
              <w:jc w:val="center"/>
            </w:pPr>
          </w:p>
        </w:tc>
        <w:tc>
          <w:tcPr>
            <w:tcW w:w="283" w:type="dxa"/>
          </w:tcPr>
          <w:p w14:paraId="642712BA" w14:textId="77777777" w:rsidR="00083A2B" w:rsidRDefault="00083A2B">
            <w:pPr>
              <w:pStyle w:val="TableStyle"/>
              <w:jc w:val="center"/>
            </w:pPr>
          </w:p>
        </w:tc>
        <w:tc>
          <w:tcPr>
            <w:tcW w:w="283" w:type="dxa"/>
          </w:tcPr>
          <w:p w14:paraId="4A064CB3" w14:textId="77777777" w:rsidR="00083A2B" w:rsidRDefault="00083A2B">
            <w:pPr>
              <w:pStyle w:val="TableStyle"/>
              <w:jc w:val="center"/>
            </w:pPr>
          </w:p>
        </w:tc>
        <w:tc>
          <w:tcPr>
            <w:tcW w:w="283" w:type="dxa"/>
          </w:tcPr>
          <w:p w14:paraId="6EB954C7" w14:textId="77777777" w:rsidR="00083A2B" w:rsidRDefault="00083A2B">
            <w:pPr>
              <w:pStyle w:val="TableStyle"/>
              <w:jc w:val="center"/>
            </w:pPr>
          </w:p>
        </w:tc>
        <w:tc>
          <w:tcPr>
            <w:tcW w:w="283" w:type="dxa"/>
          </w:tcPr>
          <w:p w14:paraId="56F649C2" w14:textId="77777777" w:rsidR="00083A2B" w:rsidRDefault="00083A2B">
            <w:pPr>
              <w:pStyle w:val="TableStyle"/>
              <w:jc w:val="center"/>
            </w:pPr>
          </w:p>
        </w:tc>
        <w:tc>
          <w:tcPr>
            <w:tcW w:w="283" w:type="dxa"/>
          </w:tcPr>
          <w:p w14:paraId="41786DDE" w14:textId="77777777" w:rsidR="00083A2B" w:rsidRDefault="00083A2B">
            <w:pPr>
              <w:pStyle w:val="TableStyle"/>
              <w:jc w:val="center"/>
            </w:pPr>
          </w:p>
        </w:tc>
        <w:tc>
          <w:tcPr>
            <w:tcW w:w="1945" w:type="dxa"/>
          </w:tcPr>
          <w:p w14:paraId="441BC80C" w14:textId="77777777" w:rsidR="00083A2B" w:rsidRDefault="007C4FE9">
            <w:pPr>
              <w:pStyle w:val="TableStyle"/>
            </w:pPr>
            <w:r>
              <w:rPr>
                <w:noProof/>
              </w:rPr>
              <w:t>GSP Group Name</w:t>
            </w:r>
          </w:p>
        </w:tc>
      </w:tr>
    </w:tbl>
    <w:p w14:paraId="501B50D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343EE50" w14:textId="77777777">
        <w:trPr>
          <w:cantSplit/>
        </w:trPr>
        <w:tc>
          <w:tcPr>
            <w:tcW w:w="624" w:type="dxa"/>
            <w:tcBorders>
              <w:bottom w:val="single" w:sz="2" w:space="0" w:color="auto"/>
            </w:tcBorders>
            <w:shd w:val="pct10" w:color="auto" w:fill="auto"/>
          </w:tcPr>
          <w:p w14:paraId="42F9B601" w14:textId="77777777" w:rsidR="00083A2B" w:rsidRDefault="007C4FE9">
            <w:pPr>
              <w:pStyle w:val="TableStyle"/>
              <w:jc w:val="center"/>
            </w:pPr>
            <w:r>
              <w:rPr>
                <w:noProof/>
              </w:rPr>
              <w:t>SPX</w:t>
            </w:r>
          </w:p>
        </w:tc>
        <w:tc>
          <w:tcPr>
            <w:tcW w:w="2035" w:type="dxa"/>
            <w:tcBorders>
              <w:bottom w:val="single" w:sz="2" w:space="0" w:color="auto"/>
            </w:tcBorders>
            <w:shd w:val="pct10" w:color="auto" w:fill="auto"/>
          </w:tcPr>
          <w:p w14:paraId="00C8130B" w14:textId="77777777" w:rsidR="00083A2B" w:rsidRDefault="00083A2B">
            <w:pPr>
              <w:pStyle w:val="TableStyle"/>
            </w:pPr>
          </w:p>
        </w:tc>
        <w:tc>
          <w:tcPr>
            <w:tcW w:w="595" w:type="dxa"/>
            <w:tcBorders>
              <w:bottom w:val="single" w:sz="2" w:space="0" w:color="auto"/>
            </w:tcBorders>
            <w:shd w:val="pct10" w:color="auto" w:fill="auto"/>
          </w:tcPr>
          <w:p w14:paraId="168F35D6" w14:textId="77777777" w:rsidR="00083A2B" w:rsidRDefault="007C4FE9">
            <w:pPr>
              <w:pStyle w:val="TableStyle"/>
            </w:pPr>
            <w:r>
              <w:rPr>
                <w:noProof/>
              </w:rPr>
              <w:t>0-*</w:t>
            </w:r>
          </w:p>
        </w:tc>
        <w:tc>
          <w:tcPr>
            <w:tcW w:w="1570" w:type="dxa"/>
            <w:tcBorders>
              <w:bottom w:val="single" w:sz="2" w:space="0" w:color="auto"/>
            </w:tcBorders>
            <w:shd w:val="pct10" w:color="auto" w:fill="auto"/>
          </w:tcPr>
          <w:p w14:paraId="0F1105FF" w14:textId="77777777" w:rsidR="00083A2B" w:rsidRDefault="00083A2B">
            <w:pPr>
              <w:pStyle w:val="TableStyle"/>
            </w:pPr>
          </w:p>
        </w:tc>
        <w:tc>
          <w:tcPr>
            <w:tcW w:w="283" w:type="dxa"/>
            <w:tcBorders>
              <w:bottom w:val="single" w:sz="2" w:space="0" w:color="auto"/>
            </w:tcBorders>
            <w:shd w:val="pct10" w:color="auto" w:fill="auto"/>
          </w:tcPr>
          <w:p w14:paraId="1B1FCFE8" w14:textId="77777777" w:rsidR="00083A2B" w:rsidRDefault="00083A2B">
            <w:pPr>
              <w:pStyle w:val="TableStyle"/>
              <w:jc w:val="center"/>
            </w:pPr>
          </w:p>
        </w:tc>
        <w:tc>
          <w:tcPr>
            <w:tcW w:w="283" w:type="dxa"/>
            <w:tcBorders>
              <w:bottom w:val="single" w:sz="2" w:space="0" w:color="auto"/>
            </w:tcBorders>
            <w:shd w:val="pct10" w:color="auto" w:fill="auto"/>
          </w:tcPr>
          <w:p w14:paraId="2E77C55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3D9A84D" w14:textId="77777777" w:rsidR="00083A2B" w:rsidRDefault="00083A2B">
            <w:pPr>
              <w:pStyle w:val="TableStyle"/>
              <w:jc w:val="center"/>
            </w:pPr>
          </w:p>
        </w:tc>
        <w:tc>
          <w:tcPr>
            <w:tcW w:w="283" w:type="dxa"/>
            <w:tcBorders>
              <w:bottom w:val="single" w:sz="2" w:space="0" w:color="auto"/>
            </w:tcBorders>
            <w:shd w:val="pct10" w:color="auto" w:fill="auto"/>
          </w:tcPr>
          <w:p w14:paraId="101A7B70" w14:textId="77777777" w:rsidR="00083A2B" w:rsidRDefault="00083A2B">
            <w:pPr>
              <w:pStyle w:val="TableStyle"/>
              <w:jc w:val="center"/>
            </w:pPr>
          </w:p>
        </w:tc>
        <w:tc>
          <w:tcPr>
            <w:tcW w:w="283" w:type="dxa"/>
            <w:tcBorders>
              <w:bottom w:val="single" w:sz="2" w:space="0" w:color="auto"/>
            </w:tcBorders>
            <w:shd w:val="pct10" w:color="auto" w:fill="auto"/>
          </w:tcPr>
          <w:p w14:paraId="62FE313B" w14:textId="77777777" w:rsidR="00083A2B" w:rsidRDefault="00083A2B">
            <w:pPr>
              <w:pStyle w:val="TableStyle"/>
              <w:jc w:val="center"/>
            </w:pPr>
          </w:p>
        </w:tc>
        <w:tc>
          <w:tcPr>
            <w:tcW w:w="283" w:type="dxa"/>
            <w:tcBorders>
              <w:bottom w:val="single" w:sz="2" w:space="0" w:color="auto"/>
            </w:tcBorders>
            <w:shd w:val="pct10" w:color="auto" w:fill="auto"/>
          </w:tcPr>
          <w:p w14:paraId="4CB39174" w14:textId="77777777" w:rsidR="00083A2B" w:rsidRDefault="00083A2B">
            <w:pPr>
              <w:pStyle w:val="TableStyle"/>
              <w:jc w:val="center"/>
            </w:pPr>
          </w:p>
        </w:tc>
        <w:tc>
          <w:tcPr>
            <w:tcW w:w="283" w:type="dxa"/>
            <w:tcBorders>
              <w:bottom w:val="single" w:sz="2" w:space="0" w:color="auto"/>
            </w:tcBorders>
            <w:shd w:val="pct10" w:color="auto" w:fill="auto"/>
          </w:tcPr>
          <w:p w14:paraId="1FDFF3FF" w14:textId="77777777" w:rsidR="00083A2B" w:rsidRDefault="00083A2B">
            <w:pPr>
              <w:pStyle w:val="TableStyle"/>
              <w:jc w:val="center"/>
            </w:pPr>
          </w:p>
        </w:tc>
        <w:tc>
          <w:tcPr>
            <w:tcW w:w="283" w:type="dxa"/>
            <w:tcBorders>
              <w:bottom w:val="single" w:sz="2" w:space="0" w:color="auto"/>
            </w:tcBorders>
            <w:shd w:val="pct10" w:color="auto" w:fill="auto"/>
          </w:tcPr>
          <w:p w14:paraId="6DA043D8" w14:textId="77777777" w:rsidR="00083A2B" w:rsidRDefault="00083A2B">
            <w:pPr>
              <w:pStyle w:val="TableStyle"/>
              <w:jc w:val="center"/>
            </w:pPr>
          </w:p>
        </w:tc>
        <w:tc>
          <w:tcPr>
            <w:tcW w:w="1945" w:type="dxa"/>
            <w:tcBorders>
              <w:bottom w:val="single" w:sz="2" w:space="0" w:color="auto"/>
            </w:tcBorders>
            <w:shd w:val="pct10" w:color="auto" w:fill="auto"/>
          </w:tcPr>
          <w:p w14:paraId="385796E0" w14:textId="77777777" w:rsidR="00083A2B" w:rsidRDefault="00083A2B">
            <w:pPr>
              <w:pStyle w:val="TableStyle"/>
              <w:jc w:val="center"/>
            </w:pPr>
          </w:p>
        </w:tc>
      </w:tr>
      <w:tr w:rsidR="00083A2B" w14:paraId="02D3ACC8" w14:textId="77777777">
        <w:trPr>
          <w:cantSplit/>
        </w:trPr>
        <w:tc>
          <w:tcPr>
            <w:tcW w:w="624" w:type="dxa"/>
          </w:tcPr>
          <w:p w14:paraId="301A2BDC" w14:textId="77777777" w:rsidR="00083A2B" w:rsidRDefault="00083A2B">
            <w:pPr>
              <w:pStyle w:val="TableStyle"/>
              <w:jc w:val="center"/>
            </w:pPr>
          </w:p>
        </w:tc>
        <w:tc>
          <w:tcPr>
            <w:tcW w:w="2035" w:type="dxa"/>
          </w:tcPr>
          <w:p w14:paraId="7711649F" w14:textId="77777777" w:rsidR="00083A2B" w:rsidRDefault="00083A2B">
            <w:pPr>
              <w:pStyle w:val="TableStyle"/>
            </w:pPr>
          </w:p>
        </w:tc>
        <w:tc>
          <w:tcPr>
            <w:tcW w:w="595" w:type="dxa"/>
          </w:tcPr>
          <w:p w14:paraId="714E0F76" w14:textId="77777777" w:rsidR="00083A2B" w:rsidRDefault="00083A2B">
            <w:pPr>
              <w:pStyle w:val="TableStyle"/>
            </w:pPr>
          </w:p>
        </w:tc>
        <w:tc>
          <w:tcPr>
            <w:tcW w:w="1570" w:type="dxa"/>
          </w:tcPr>
          <w:p w14:paraId="5AB40AB1" w14:textId="77777777" w:rsidR="00083A2B" w:rsidRDefault="00083A2B">
            <w:pPr>
              <w:pStyle w:val="TableStyle"/>
            </w:pPr>
          </w:p>
        </w:tc>
        <w:tc>
          <w:tcPr>
            <w:tcW w:w="283" w:type="dxa"/>
          </w:tcPr>
          <w:p w14:paraId="480B06A3" w14:textId="77777777" w:rsidR="00083A2B" w:rsidRDefault="00083A2B">
            <w:pPr>
              <w:pStyle w:val="TableStyle"/>
              <w:jc w:val="center"/>
            </w:pPr>
          </w:p>
        </w:tc>
        <w:tc>
          <w:tcPr>
            <w:tcW w:w="283" w:type="dxa"/>
          </w:tcPr>
          <w:p w14:paraId="6A0A68FD" w14:textId="77777777" w:rsidR="00083A2B" w:rsidRDefault="00083A2B">
            <w:pPr>
              <w:pStyle w:val="TableStyle"/>
              <w:jc w:val="center"/>
            </w:pPr>
          </w:p>
        </w:tc>
        <w:tc>
          <w:tcPr>
            <w:tcW w:w="283" w:type="dxa"/>
          </w:tcPr>
          <w:p w14:paraId="2C6AA095" w14:textId="77777777" w:rsidR="00083A2B" w:rsidRDefault="007C4FE9">
            <w:pPr>
              <w:pStyle w:val="TableStyle"/>
              <w:jc w:val="center"/>
            </w:pPr>
            <w:r>
              <w:rPr>
                <w:noProof/>
              </w:rPr>
              <w:t>1</w:t>
            </w:r>
          </w:p>
        </w:tc>
        <w:tc>
          <w:tcPr>
            <w:tcW w:w="283" w:type="dxa"/>
          </w:tcPr>
          <w:p w14:paraId="119F3279" w14:textId="77777777" w:rsidR="00083A2B" w:rsidRDefault="00083A2B">
            <w:pPr>
              <w:pStyle w:val="TableStyle"/>
              <w:jc w:val="center"/>
            </w:pPr>
          </w:p>
        </w:tc>
        <w:tc>
          <w:tcPr>
            <w:tcW w:w="283" w:type="dxa"/>
          </w:tcPr>
          <w:p w14:paraId="2360043B" w14:textId="77777777" w:rsidR="00083A2B" w:rsidRDefault="00083A2B">
            <w:pPr>
              <w:pStyle w:val="TableStyle"/>
              <w:jc w:val="center"/>
            </w:pPr>
          </w:p>
        </w:tc>
        <w:tc>
          <w:tcPr>
            <w:tcW w:w="283" w:type="dxa"/>
          </w:tcPr>
          <w:p w14:paraId="358F0EB8" w14:textId="77777777" w:rsidR="00083A2B" w:rsidRDefault="00083A2B">
            <w:pPr>
              <w:pStyle w:val="TableStyle"/>
              <w:jc w:val="center"/>
            </w:pPr>
          </w:p>
        </w:tc>
        <w:tc>
          <w:tcPr>
            <w:tcW w:w="283" w:type="dxa"/>
          </w:tcPr>
          <w:p w14:paraId="4C348707" w14:textId="77777777" w:rsidR="00083A2B" w:rsidRDefault="00083A2B">
            <w:pPr>
              <w:pStyle w:val="TableStyle"/>
              <w:jc w:val="center"/>
            </w:pPr>
          </w:p>
        </w:tc>
        <w:tc>
          <w:tcPr>
            <w:tcW w:w="283" w:type="dxa"/>
          </w:tcPr>
          <w:p w14:paraId="162CFDBF" w14:textId="77777777" w:rsidR="00083A2B" w:rsidRDefault="00083A2B">
            <w:pPr>
              <w:pStyle w:val="TableStyle"/>
              <w:jc w:val="center"/>
            </w:pPr>
          </w:p>
        </w:tc>
        <w:tc>
          <w:tcPr>
            <w:tcW w:w="1945" w:type="dxa"/>
          </w:tcPr>
          <w:p w14:paraId="570F58EF" w14:textId="77777777" w:rsidR="00083A2B" w:rsidRDefault="007C4FE9">
            <w:pPr>
              <w:pStyle w:val="TableStyle"/>
            </w:pPr>
            <w:r>
              <w:rPr>
                <w:noProof/>
              </w:rPr>
              <w:t>Settlement Period Id</w:t>
            </w:r>
          </w:p>
        </w:tc>
      </w:tr>
      <w:tr w:rsidR="00083A2B" w14:paraId="20A654F4" w14:textId="77777777">
        <w:trPr>
          <w:cantSplit/>
        </w:trPr>
        <w:tc>
          <w:tcPr>
            <w:tcW w:w="624" w:type="dxa"/>
          </w:tcPr>
          <w:p w14:paraId="0D9833F9" w14:textId="77777777" w:rsidR="00083A2B" w:rsidRDefault="00083A2B">
            <w:pPr>
              <w:pStyle w:val="TableStyle"/>
              <w:jc w:val="center"/>
            </w:pPr>
          </w:p>
        </w:tc>
        <w:tc>
          <w:tcPr>
            <w:tcW w:w="2035" w:type="dxa"/>
          </w:tcPr>
          <w:p w14:paraId="230E9D98" w14:textId="77777777" w:rsidR="00083A2B" w:rsidRDefault="00083A2B">
            <w:pPr>
              <w:pStyle w:val="TableStyle"/>
            </w:pPr>
          </w:p>
        </w:tc>
        <w:tc>
          <w:tcPr>
            <w:tcW w:w="595" w:type="dxa"/>
          </w:tcPr>
          <w:p w14:paraId="02C09B4D" w14:textId="77777777" w:rsidR="00083A2B" w:rsidRDefault="00083A2B">
            <w:pPr>
              <w:pStyle w:val="TableStyle"/>
            </w:pPr>
          </w:p>
        </w:tc>
        <w:tc>
          <w:tcPr>
            <w:tcW w:w="1570" w:type="dxa"/>
          </w:tcPr>
          <w:p w14:paraId="32128C99" w14:textId="77777777" w:rsidR="00083A2B" w:rsidRDefault="00083A2B">
            <w:pPr>
              <w:pStyle w:val="TableStyle"/>
            </w:pPr>
          </w:p>
        </w:tc>
        <w:tc>
          <w:tcPr>
            <w:tcW w:w="283" w:type="dxa"/>
          </w:tcPr>
          <w:p w14:paraId="0CA8A932" w14:textId="77777777" w:rsidR="00083A2B" w:rsidRDefault="00083A2B">
            <w:pPr>
              <w:pStyle w:val="TableStyle"/>
              <w:jc w:val="center"/>
            </w:pPr>
          </w:p>
        </w:tc>
        <w:tc>
          <w:tcPr>
            <w:tcW w:w="283" w:type="dxa"/>
          </w:tcPr>
          <w:p w14:paraId="3D6FA4F4" w14:textId="77777777" w:rsidR="00083A2B" w:rsidRDefault="00083A2B">
            <w:pPr>
              <w:pStyle w:val="TableStyle"/>
              <w:jc w:val="center"/>
            </w:pPr>
          </w:p>
        </w:tc>
        <w:tc>
          <w:tcPr>
            <w:tcW w:w="283" w:type="dxa"/>
          </w:tcPr>
          <w:p w14:paraId="7F17EA8C" w14:textId="77777777" w:rsidR="00083A2B" w:rsidRDefault="007C4FE9">
            <w:pPr>
              <w:pStyle w:val="TableStyle"/>
              <w:jc w:val="center"/>
            </w:pPr>
            <w:r>
              <w:rPr>
                <w:noProof/>
              </w:rPr>
              <w:t>1</w:t>
            </w:r>
          </w:p>
        </w:tc>
        <w:tc>
          <w:tcPr>
            <w:tcW w:w="283" w:type="dxa"/>
          </w:tcPr>
          <w:p w14:paraId="538DE8C1" w14:textId="77777777" w:rsidR="00083A2B" w:rsidRDefault="00083A2B">
            <w:pPr>
              <w:pStyle w:val="TableStyle"/>
              <w:jc w:val="center"/>
            </w:pPr>
          </w:p>
        </w:tc>
        <w:tc>
          <w:tcPr>
            <w:tcW w:w="283" w:type="dxa"/>
          </w:tcPr>
          <w:p w14:paraId="06272389" w14:textId="77777777" w:rsidR="00083A2B" w:rsidRDefault="00083A2B">
            <w:pPr>
              <w:pStyle w:val="TableStyle"/>
              <w:jc w:val="center"/>
            </w:pPr>
          </w:p>
        </w:tc>
        <w:tc>
          <w:tcPr>
            <w:tcW w:w="283" w:type="dxa"/>
          </w:tcPr>
          <w:p w14:paraId="268AF612" w14:textId="77777777" w:rsidR="00083A2B" w:rsidRDefault="00083A2B">
            <w:pPr>
              <w:pStyle w:val="TableStyle"/>
              <w:jc w:val="center"/>
            </w:pPr>
          </w:p>
        </w:tc>
        <w:tc>
          <w:tcPr>
            <w:tcW w:w="283" w:type="dxa"/>
          </w:tcPr>
          <w:p w14:paraId="3C0EC5F7" w14:textId="77777777" w:rsidR="00083A2B" w:rsidRDefault="00083A2B">
            <w:pPr>
              <w:pStyle w:val="TableStyle"/>
              <w:jc w:val="center"/>
            </w:pPr>
          </w:p>
        </w:tc>
        <w:tc>
          <w:tcPr>
            <w:tcW w:w="283" w:type="dxa"/>
          </w:tcPr>
          <w:p w14:paraId="1DCD5BC4" w14:textId="77777777" w:rsidR="00083A2B" w:rsidRDefault="00083A2B">
            <w:pPr>
              <w:pStyle w:val="TableStyle"/>
              <w:jc w:val="center"/>
            </w:pPr>
          </w:p>
        </w:tc>
        <w:tc>
          <w:tcPr>
            <w:tcW w:w="1945" w:type="dxa"/>
          </w:tcPr>
          <w:p w14:paraId="6A46292B" w14:textId="77777777" w:rsidR="00083A2B" w:rsidRDefault="007C4FE9">
            <w:pPr>
              <w:pStyle w:val="TableStyle"/>
            </w:pPr>
            <w:r>
              <w:rPr>
                <w:noProof/>
              </w:rPr>
              <w:t>Settlement Period Label</w:t>
            </w:r>
          </w:p>
        </w:tc>
      </w:tr>
      <w:tr w:rsidR="00083A2B" w14:paraId="294C98EE" w14:textId="77777777">
        <w:trPr>
          <w:cantSplit/>
        </w:trPr>
        <w:tc>
          <w:tcPr>
            <w:tcW w:w="624" w:type="dxa"/>
          </w:tcPr>
          <w:p w14:paraId="2815D18F" w14:textId="77777777" w:rsidR="00083A2B" w:rsidRDefault="00083A2B">
            <w:pPr>
              <w:pStyle w:val="TableStyle"/>
              <w:jc w:val="center"/>
            </w:pPr>
          </w:p>
        </w:tc>
        <w:tc>
          <w:tcPr>
            <w:tcW w:w="2035" w:type="dxa"/>
          </w:tcPr>
          <w:p w14:paraId="68152846" w14:textId="77777777" w:rsidR="00083A2B" w:rsidRDefault="00083A2B">
            <w:pPr>
              <w:pStyle w:val="TableStyle"/>
            </w:pPr>
          </w:p>
        </w:tc>
        <w:tc>
          <w:tcPr>
            <w:tcW w:w="595" w:type="dxa"/>
          </w:tcPr>
          <w:p w14:paraId="0EB6F0A8" w14:textId="77777777" w:rsidR="00083A2B" w:rsidRDefault="00083A2B">
            <w:pPr>
              <w:pStyle w:val="TableStyle"/>
            </w:pPr>
          </w:p>
        </w:tc>
        <w:tc>
          <w:tcPr>
            <w:tcW w:w="1570" w:type="dxa"/>
          </w:tcPr>
          <w:p w14:paraId="1B3B0DBD" w14:textId="77777777" w:rsidR="00083A2B" w:rsidRDefault="00083A2B">
            <w:pPr>
              <w:pStyle w:val="TableStyle"/>
            </w:pPr>
          </w:p>
        </w:tc>
        <w:tc>
          <w:tcPr>
            <w:tcW w:w="283" w:type="dxa"/>
          </w:tcPr>
          <w:p w14:paraId="438AC1AF" w14:textId="77777777" w:rsidR="00083A2B" w:rsidRDefault="00083A2B">
            <w:pPr>
              <w:pStyle w:val="TableStyle"/>
              <w:jc w:val="center"/>
            </w:pPr>
          </w:p>
        </w:tc>
        <w:tc>
          <w:tcPr>
            <w:tcW w:w="283" w:type="dxa"/>
          </w:tcPr>
          <w:p w14:paraId="3D352EFD" w14:textId="77777777" w:rsidR="00083A2B" w:rsidRDefault="00083A2B">
            <w:pPr>
              <w:pStyle w:val="TableStyle"/>
              <w:jc w:val="center"/>
            </w:pPr>
          </w:p>
        </w:tc>
        <w:tc>
          <w:tcPr>
            <w:tcW w:w="283" w:type="dxa"/>
          </w:tcPr>
          <w:p w14:paraId="3C5886A3" w14:textId="77777777" w:rsidR="00083A2B" w:rsidRDefault="007C4FE9">
            <w:pPr>
              <w:pStyle w:val="TableStyle"/>
              <w:jc w:val="center"/>
            </w:pPr>
            <w:r>
              <w:rPr>
                <w:noProof/>
              </w:rPr>
              <w:t>1</w:t>
            </w:r>
          </w:p>
        </w:tc>
        <w:tc>
          <w:tcPr>
            <w:tcW w:w="283" w:type="dxa"/>
          </w:tcPr>
          <w:p w14:paraId="2B31F62E" w14:textId="77777777" w:rsidR="00083A2B" w:rsidRDefault="00083A2B">
            <w:pPr>
              <w:pStyle w:val="TableStyle"/>
              <w:jc w:val="center"/>
            </w:pPr>
          </w:p>
        </w:tc>
        <w:tc>
          <w:tcPr>
            <w:tcW w:w="283" w:type="dxa"/>
          </w:tcPr>
          <w:p w14:paraId="36BE09D2" w14:textId="77777777" w:rsidR="00083A2B" w:rsidRDefault="00083A2B">
            <w:pPr>
              <w:pStyle w:val="TableStyle"/>
              <w:jc w:val="center"/>
            </w:pPr>
          </w:p>
        </w:tc>
        <w:tc>
          <w:tcPr>
            <w:tcW w:w="283" w:type="dxa"/>
          </w:tcPr>
          <w:p w14:paraId="338B7F3A" w14:textId="77777777" w:rsidR="00083A2B" w:rsidRDefault="00083A2B">
            <w:pPr>
              <w:pStyle w:val="TableStyle"/>
              <w:jc w:val="center"/>
            </w:pPr>
          </w:p>
        </w:tc>
        <w:tc>
          <w:tcPr>
            <w:tcW w:w="283" w:type="dxa"/>
          </w:tcPr>
          <w:p w14:paraId="099CA7EB" w14:textId="77777777" w:rsidR="00083A2B" w:rsidRDefault="00083A2B">
            <w:pPr>
              <w:pStyle w:val="TableStyle"/>
              <w:jc w:val="center"/>
            </w:pPr>
          </w:p>
        </w:tc>
        <w:tc>
          <w:tcPr>
            <w:tcW w:w="283" w:type="dxa"/>
          </w:tcPr>
          <w:p w14:paraId="59E29FA9" w14:textId="77777777" w:rsidR="00083A2B" w:rsidRDefault="00083A2B">
            <w:pPr>
              <w:pStyle w:val="TableStyle"/>
              <w:jc w:val="center"/>
            </w:pPr>
          </w:p>
        </w:tc>
        <w:tc>
          <w:tcPr>
            <w:tcW w:w="1945" w:type="dxa"/>
          </w:tcPr>
          <w:p w14:paraId="6614068F" w14:textId="77777777" w:rsidR="00083A2B" w:rsidRDefault="007C4FE9">
            <w:pPr>
              <w:pStyle w:val="TableStyle"/>
            </w:pPr>
            <w:r>
              <w:rPr>
                <w:noProof/>
              </w:rPr>
              <w:t>GSP Group Take</w:t>
            </w:r>
          </w:p>
        </w:tc>
      </w:tr>
      <w:tr w:rsidR="00083A2B" w14:paraId="52D566E2" w14:textId="77777777">
        <w:trPr>
          <w:cantSplit/>
        </w:trPr>
        <w:tc>
          <w:tcPr>
            <w:tcW w:w="624" w:type="dxa"/>
          </w:tcPr>
          <w:p w14:paraId="7A93BB66" w14:textId="77777777" w:rsidR="00083A2B" w:rsidRDefault="00083A2B">
            <w:pPr>
              <w:pStyle w:val="TableStyle"/>
              <w:jc w:val="center"/>
            </w:pPr>
          </w:p>
        </w:tc>
        <w:tc>
          <w:tcPr>
            <w:tcW w:w="2035" w:type="dxa"/>
          </w:tcPr>
          <w:p w14:paraId="10892933" w14:textId="77777777" w:rsidR="00083A2B" w:rsidRDefault="00083A2B">
            <w:pPr>
              <w:pStyle w:val="TableStyle"/>
            </w:pPr>
          </w:p>
        </w:tc>
        <w:tc>
          <w:tcPr>
            <w:tcW w:w="595" w:type="dxa"/>
          </w:tcPr>
          <w:p w14:paraId="78FE47CA" w14:textId="77777777" w:rsidR="00083A2B" w:rsidRDefault="00083A2B">
            <w:pPr>
              <w:pStyle w:val="TableStyle"/>
            </w:pPr>
          </w:p>
        </w:tc>
        <w:tc>
          <w:tcPr>
            <w:tcW w:w="1570" w:type="dxa"/>
          </w:tcPr>
          <w:p w14:paraId="4E150E69" w14:textId="77777777" w:rsidR="00083A2B" w:rsidRDefault="00083A2B">
            <w:pPr>
              <w:pStyle w:val="TableStyle"/>
            </w:pPr>
          </w:p>
        </w:tc>
        <w:tc>
          <w:tcPr>
            <w:tcW w:w="283" w:type="dxa"/>
          </w:tcPr>
          <w:p w14:paraId="18D6C011" w14:textId="77777777" w:rsidR="00083A2B" w:rsidRDefault="00083A2B">
            <w:pPr>
              <w:pStyle w:val="TableStyle"/>
              <w:jc w:val="center"/>
            </w:pPr>
          </w:p>
        </w:tc>
        <w:tc>
          <w:tcPr>
            <w:tcW w:w="283" w:type="dxa"/>
          </w:tcPr>
          <w:p w14:paraId="01931190" w14:textId="77777777" w:rsidR="00083A2B" w:rsidRDefault="00083A2B">
            <w:pPr>
              <w:pStyle w:val="TableStyle"/>
              <w:jc w:val="center"/>
            </w:pPr>
          </w:p>
        </w:tc>
        <w:tc>
          <w:tcPr>
            <w:tcW w:w="283" w:type="dxa"/>
          </w:tcPr>
          <w:p w14:paraId="02157C6F" w14:textId="77777777" w:rsidR="00083A2B" w:rsidRDefault="007C4FE9">
            <w:pPr>
              <w:pStyle w:val="TableStyle"/>
              <w:jc w:val="center"/>
            </w:pPr>
            <w:r>
              <w:rPr>
                <w:noProof/>
              </w:rPr>
              <w:t>1</w:t>
            </w:r>
          </w:p>
        </w:tc>
        <w:tc>
          <w:tcPr>
            <w:tcW w:w="283" w:type="dxa"/>
          </w:tcPr>
          <w:p w14:paraId="0D536DDE" w14:textId="77777777" w:rsidR="00083A2B" w:rsidRDefault="00083A2B">
            <w:pPr>
              <w:pStyle w:val="TableStyle"/>
              <w:jc w:val="center"/>
            </w:pPr>
          </w:p>
        </w:tc>
        <w:tc>
          <w:tcPr>
            <w:tcW w:w="283" w:type="dxa"/>
          </w:tcPr>
          <w:p w14:paraId="54AA9DD2" w14:textId="77777777" w:rsidR="00083A2B" w:rsidRDefault="00083A2B">
            <w:pPr>
              <w:pStyle w:val="TableStyle"/>
              <w:jc w:val="center"/>
            </w:pPr>
          </w:p>
        </w:tc>
        <w:tc>
          <w:tcPr>
            <w:tcW w:w="283" w:type="dxa"/>
          </w:tcPr>
          <w:p w14:paraId="30756D62" w14:textId="77777777" w:rsidR="00083A2B" w:rsidRDefault="00083A2B">
            <w:pPr>
              <w:pStyle w:val="TableStyle"/>
              <w:jc w:val="center"/>
            </w:pPr>
          </w:p>
        </w:tc>
        <w:tc>
          <w:tcPr>
            <w:tcW w:w="283" w:type="dxa"/>
          </w:tcPr>
          <w:p w14:paraId="23F21F25" w14:textId="77777777" w:rsidR="00083A2B" w:rsidRDefault="00083A2B">
            <w:pPr>
              <w:pStyle w:val="TableStyle"/>
              <w:jc w:val="center"/>
            </w:pPr>
          </w:p>
        </w:tc>
        <w:tc>
          <w:tcPr>
            <w:tcW w:w="283" w:type="dxa"/>
          </w:tcPr>
          <w:p w14:paraId="1AA1A06A" w14:textId="77777777" w:rsidR="00083A2B" w:rsidRDefault="00083A2B">
            <w:pPr>
              <w:pStyle w:val="TableStyle"/>
              <w:jc w:val="center"/>
            </w:pPr>
          </w:p>
        </w:tc>
        <w:tc>
          <w:tcPr>
            <w:tcW w:w="1945" w:type="dxa"/>
          </w:tcPr>
          <w:p w14:paraId="4593D168" w14:textId="77777777" w:rsidR="00083A2B" w:rsidRDefault="007C4FE9">
            <w:pPr>
              <w:pStyle w:val="TableStyle"/>
            </w:pPr>
            <w:r>
              <w:rPr>
                <w:noProof/>
              </w:rPr>
              <w:t>Period Supplier Deemed Take</w:t>
            </w:r>
          </w:p>
        </w:tc>
      </w:tr>
      <w:tr w:rsidR="00083A2B" w14:paraId="004EFA33" w14:textId="77777777">
        <w:trPr>
          <w:cantSplit/>
        </w:trPr>
        <w:tc>
          <w:tcPr>
            <w:tcW w:w="624" w:type="dxa"/>
          </w:tcPr>
          <w:p w14:paraId="5FD8DFB7" w14:textId="77777777" w:rsidR="00083A2B" w:rsidRDefault="00083A2B">
            <w:pPr>
              <w:pStyle w:val="TableStyle"/>
              <w:jc w:val="center"/>
            </w:pPr>
          </w:p>
        </w:tc>
        <w:tc>
          <w:tcPr>
            <w:tcW w:w="2035" w:type="dxa"/>
          </w:tcPr>
          <w:p w14:paraId="1E0B53BD" w14:textId="77777777" w:rsidR="00083A2B" w:rsidRDefault="00083A2B">
            <w:pPr>
              <w:pStyle w:val="TableStyle"/>
            </w:pPr>
          </w:p>
        </w:tc>
        <w:tc>
          <w:tcPr>
            <w:tcW w:w="595" w:type="dxa"/>
          </w:tcPr>
          <w:p w14:paraId="33982E7C" w14:textId="77777777" w:rsidR="00083A2B" w:rsidRDefault="00083A2B">
            <w:pPr>
              <w:pStyle w:val="TableStyle"/>
            </w:pPr>
          </w:p>
        </w:tc>
        <w:tc>
          <w:tcPr>
            <w:tcW w:w="1570" w:type="dxa"/>
          </w:tcPr>
          <w:p w14:paraId="703C270E" w14:textId="77777777" w:rsidR="00083A2B" w:rsidRDefault="00083A2B">
            <w:pPr>
              <w:pStyle w:val="TableStyle"/>
            </w:pPr>
          </w:p>
        </w:tc>
        <w:tc>
          <w:tcPr>
            <w:tcW w:w="283" w:type="dxa"/>
          </w:tcPr>
          <w:p w14:paraId="4EB34663" w14:textId="77777777" w:rsidR="00083A2B" w:rsidRDefault="00083A2B">
            <w:pPr>
              <w:pStyle w:val="TableStyle"/>
              <w:jc w:val="center"/>
            </w:pPr>
          </w:p>
        </w:tc>
        <w:tc>
          <w:tcPr>
            <w:tcW w:w="283" w:type="dxa"/>
          </w:tcPr>
          <w:p w14:paraId="4EA01902" w14:textId="77777777" w:rsidR="00083A2B" w:rsidRDefault="00083A2B">
            <w:pPr>
              <w:pStyle w:val="TableStyle"/>
              <w:jc w:val="center"/>
            </w:pPr>
          </w:p>
        </w:tc>
        <w:tc>
          <w:tcPr>
            <w:tcW w:w="283" w:type="dxa"/>
          </w:tcPr>
          <w:p w14:paraId="6EEC41C8" w14:textId="77777777" w:rsidR="00083A2B" w:rsidRDefault="007C4FE9">
            <w:pPr>
              <w:pStyle w:val="TableStyle"/>
              <w:jc w:val="center"/>
            </w:pPr>
            <w:r>
              <w:rPr>
                <w:noProof/>
              </w:rPr>
              <w:t>1</w:t>
            </w:r>
          </w:p>
        </w:tc>
        <w:tc>
          <w:tcPr>
            <w:tcW w:w="283" w:type="dxa"/>
          </w:tcPr>
          <w:p w14:paraId="78A4909C" w14:textId="77777777" w:rsidR="00083A2B" w:rsidRDefault="00083A2B">
            <w:pPr>
              <w:pStyle w:val="TableStyle"/>
              <w:jc w:val="center"/>
            </w:pPr>
          </w:p>
        </w:tc>
        <w:tc>
          <w:tcPr>
            <w:tcW w:w="283" w:type="dxa"/>
          </w:tcPr>
          <w:p w14:paraId="5C4CB3B8" w14:textId="77777777" w:rsidR="00083A2B" w:rsidRDefault="00083A2B">
            <w:pPr>
              <w:pStyle w:val="TableStyle"/>
              <w:jc w:val="center"/>
            </w:pPr>
          </w:p>
        </w:tc>
        <w:tc>
          <w:tcPr>
            <w:tcW w:w="283" w:type="dxa"/>
          </w:tcPr>
          <w:p w14:paraId="05978E36" w14:textId="77777777" w:rsidR="00083A2B" w:rsidRDefault="00083A2B">
            <w:pPr>
              <w:pStyle w:val="TableStyle"/>
              <w:jc w:val="center"/>
            </w:pPr>
          </w:p>
        </w:tc>
        <w:tc>
          <w:tcPr>
            <w:tcW w:w="283" w:type="dxa"/>
          </w:tcPr>
          <w:p w14:paraId="22376478" w14:textId="77777777" w:rsidR="00083A2B" w:rsidRDefault="00083A2B">
            <w:pPr>
              <w:pStyle w:val="TableStyle"/>
              <w:jc w:val="center"/>
            </w:pPr>
          </w:p>
        </w:tc>
        <w:tc>
          <w:tcPr>
            <w:tcW w:w="283" w:type="dxa"/>
          </w:tcPr>
          <w:p w14:paraId="42160192" w14:textId="77777777" w:rsidR="00083A2B" w:rsidRDefault="00083A2B">
            <w:pPr>
              <w:pStyle w:val="TableStyle"/>
              <w:jc w:val="center"/>
            </w:pPr>
          </w:p>
        </w:tc>
        <w:tc>
          <w:tcPr>
            <w:tcW w:w="1945" w:type="dxa"/>
          </w:tcPr>
          <w:p w14:paraId="61471DCC" w14:textId="77777777" w:rsidR="00083A2B" w:rsidRDefault="007C4FE9">
            <w:pPr>
              <w:pStyle w:val="TableStyle"/>
            </w:pPr>
            <w:r>
              <w:rPr>
                <w:noProof/>
              </w:rPr>
              <w:t>Period Supplier Purchase Total</w:t>
            </w:r>
          </w:p>
        </w:tc>
      </w:tr>
      <w:tr w:rsidR="00083A2B" w14:paraId="4BC205D9" w14:textId="77777777">
        <w:trPr>
          <w:cantSplit/>
        </w:trPr>
        <w:tc>
          <w:tcPr>
            <w:tcW w:w="624" w:type="dxa"/>
          </w:tcPr>
          <w:p w14:paraId="70E116E5" w14:textId="77777777" w:rsidR="00083A2B" w:rsidRDefault="00083A2B">
            <w:pPr>
              <w:pStyle w:val="TableStyle"/>
              <w:jc w:val="center"/>
            </w:pPr>
          </w:p>
        </w:tc>
        <w:tc>
          <w:tcPr>
            <w:tcW w:w="2035" w:type="dxa"/>
          </w:tcPr>
          <w:p w14:paraId="06383B05" w14:textId="77777777" w:rsidR="00083A2B" w:rsidRDefault="00083A2B">
            <w:pPr>
              <w:pStyle w:val="TableStyle"/>
            </w:pPr>
          </w:p>
        </w:tc>
        <w:tc>
          <w:tcPr>
            <w:tcW w:w="595" w:type="dxa"/>
          </w:tcPr>
          <w:p w14:paraId="363CD901" w14:textId="77777777" w:rsidR="00083A2B" w:rsidRDefault="00083A2B">
            <w:pPr>
              <w:pStyle w:val="TableStyle"/>
            </w:pPr>
          </w:p>
        </w:tc>
        <w:tc>
          <w:tcPr>
            <w:tcW w:w="1570" w:type="dxa"/>
          </w:tcPr>
          <w:p w14:paraId="575DB8F4" w14:textId="77777777" w:rsidR="00083A2B" w:rsidRDefault="00083A2B">
            <w:pPr>
              <w:pStyle w:val="TableStyle"/>
            </w:pPr>
          </w:p>
        </w:tc>
        <w:tc>
          <w:tcPr>
            <w:tcW w:w="283" w:type="dxa"/>
          </w:tcPr>
          <w:p w14:paraId="418D4E52" w14:textId="77777777" w:rsidR="00083A2B" w:rsidRDefault="00083A2B">
            <w:pPr>
              <w:pStyle w:val="TableStyle"/>
              <w:jc w:val="center"/>
            </w:pPr>
          </w:p>
        </w:tc>
        <w:tc>
          <w:tcPr>
            <w:tcW w:w="283" w:type="dxa"/>
          </w:tcPr>
          <w:p w14:paraId="650265EC" w14:textId="77777777" w:rsidR="00083A2B" w:rsidRDefault="00083A2B">
            <w:pPr>
              <w:pStyle w:val="TableStyle"/>
              <w:jc w:val="center"/>
            </w:pPr>
          </w:p>
        </w:tc>
        <w:tc>
          <w:tcPr>
            <w:tcW w:w="283" w:type="dxa"/>
          </w:tcPr>
          <w:p w14:paraId="280CE92D" w14:textId="77777777" w:rsidR="00083A2B" w:rsidRDefault="007C4FE9">
            <w:pPr>
              <w:pStyle w:val="TableStyle"/>
              <w:jc w:val="center"/>
            </w:pPr>
            <w:r>
              <w:rPr>
                <w:noProof/>
              </w:rPr>
              <w:t>1</w:t>
            </w:r>
          </w:p>
        </w:tc>
        <w:tc>
          <w:tcPr>
            <w:tcW w:w="283" w:type="dxa"/>
          </w:tcPr>
          <w:p w14:paraId="125A200B" w14:textId="77777777" w:rsidR="00083A2B" w:rsidRDefault="00083A2B">
            <w:pPr>
              <w:pStyle w:val="TableStyle"/>
              <w:jc w:val="center"/>
            </w:pPr>
          </w:p>
        </w:tc>
        <w:tc>
          <w:tcPr>
            <w:tcW w:w="283" w:type="dxa"/>
          </w:tcPr>
          <w:p w14:paraId="268BFE6B" w14:textId="77777777" w:rsidR="00083A2B" w:rsidRDefault="00083A2B">
            <w:pPr>
              <w:pStyle w:val="TableStyle"/>
              <w:jc w:val="center"/>
            </w:pPr>
          </w:p>
        </w:tc>
        <w:tc>
          <w:tcPr>
            <w:tcW w:w="283" w:type="dxa"/>
          </w:tcPr>
          <w:p w14:paraId="63AC2017" w14:textId="77777777" w:rsidR="00083A2B" w:rsidRDefault="00083A2B">
            <w:pPr>
              <w:pStyle w:val="TableStyle"/>
              <w:jc w:val="center"/>
            </w:pPr>
          </w:p>
        </w:tc>
        <w:tc>
          <w:tcPr>
            <w:tcW w:w="283" w:type="dxa"/>
          </w:tcPr>
          <w:p w14:paraId="5D580EA9" w14:textId="77777777" w:rsidR="00083A2B" w:rsidRDefault="00083A2B">
            <w:pPr>
              <w:pStyle w:val="TableStyle"/>
              <w:jc w:val="center"/>
            </w:pPr>
          </w:p>
        </w:tc>
        <w:tc>
          <w:tcPr>
            <w:tcW w:w="283" w:type="dxa"/>
          </w:tcPr>
          <w:p w14:paraId="16375059" w14:textId="77777777" w:rsidR="00083A2B" w:rsidRDefault="00083A2B">
            <w:pPr>
              <w:pStyle w:val="TableStyle"/>
              <w:jc w:val="center"/>
            </w:pPr>
          </w:p>
        </w:tc>
        <w:tc>
          <w:tcPr>
            <w:tcW w:w="1945" w:type="dxa"/>
          </w:tcPr>
          <w:p w14:paraId="63122FD6" w14:textId="77777777" w:rsidR="00083A2B" w:rsidRDefault="007C4FE9">
            <w:pPr>
              <w:pStyle w:val="TableStyle"/>
            </w:pPr>
            <w:r>
              <w:rPr>
                <w:noProof/>
              </w:rPr>
              <w:t>Pool Selling Price</w:t>
            </w:r>
          </w:p>
        </w:tc>
      </w:tr>
      <w:tr w:rsidR="00083A2B" w14:paraId="1FE28DB5" w14:textId="77777777">
        <w:trPr>
          <w:cantSplit/>
        </w:trPr>
        <w:tc>
          <w:tcPr>
            <w:tcW w:w="624" w:type="dxa"/>
          </w:tcPr>
          <w:p w14:paraId="6D673F41" w14:textId="77777777" w:rsidR="00083A2B" w:rsidRDefault="00083A2B">
            <w:pPr>
              <w:pStyle w:val="TableStyle"/>
              <w:jc w:val="center"/>
            </w:pPr>
          </w:p>
        </w:tc>
        <w:tc>
          <w:tcPr>
            <w:tcW w:w="2035" w:type="dxa"/>
          </w:tcPr>
          <w:p w14:paraId="2CF29042" w14:textId="77777777" w:rsidR="00083A2B" w:rsidRDefault="00083A2B">
            <w:pPr>
              <w:pStyle w:val="TableStyle"/>
            </w:pPr>
          </w:p>
        </w:tc>
        <w:tc>
          <w:tcPr>
            <w:tcW w:w="595" w:type="dxa"/>
          </w:tcPr>
          <w:p w14:paraId="70950053" w14:textId="77777777" w:rsidR="00083A2B" w:rsidRDefault="00083A2B">
            <w:pPr>
              <w:pStyle w:val="TableStyle"/>
            </w:pPr>
          </w:p>
        </w:tc>
        <w:tc>
          <w:tcPr>
            <w:tcW w:w="1570" w:type="dxa"/>
          </w:tcPr>
          <w:p w14:paraId="1F3A73E1" w14:textId="77777777" w:rsidR="00083A2B" w:rsidRDefault="00083A2B">
            <w:pPr>
              <w:pStyle w:val="TableStyle"/>
            </w:pPr>
          </w:p>
        </w:tc>
        <w:tc>
          <w:tcPr>
            <w:tcW w:w="283" w:type="dxa"/>
          </w:tcPr>
          <w:p w14:paraId="207C3ECE" w14:textId="77777777" w:rsidR="00083A2B" w:rsidRDefault="00083A2B">
            <w:pPr>
              <w:pStyle w:val="TableStyle"/>
              <w:jc w:val="center"/>
            </w:pPr>
          </w:p>
        </w:tc>
        <w:tc>
          <w:tcPr>
            <w:tcW w:w="283" w:type="dxa"/>
          </w:tcPr>
          <w:p w14:paraId="598223ED" w14:textId="77777777" w:rsidR="00083A2B" w:rsidRDefault="00083A2B">
            <w:pPr>
              <w:pStyle w:val="TableStyle"/>
              <w:jc w:val="center"/>
            </w:pPr>
          </w:p>
        </w:tc>
        <w:tc>
          <w:tcPr>
            <w:tcW w:w="283" w:type="dxa"/>
          </w:tcPr>
          <w:p w14:paraId="70A912B0" w14:textId="77777777" w:rsidR="00083A2B" w:rsidRDefault="007C4FE9">
            <w:pPr>
              <w:pStyle w:val="TableStyle"/>
              <w:jc w:val="center"/>
            </w:pPr>
            <w:r>
              <w:rPr>
                <w:noProof/>
              </w:rPr>
              <w:t>1</w:t>
            </w:r>
          </w:p>
        </w:tc>
        <w:tc>
          <w:tcPr>
            <w:tcW w:w="283" w:type="dxa"/>
          </w:tcPr>
          <w:p w14:paraId="213ED0BE" w14:textId="77777777" w:rsidR="00083A2B" w:rsidRDefault="00083A2B">
            <w:pPr>
              <w:pStyle w:val="TableStyle"/>
              <w:jc w:val="center"/>
            </w:pPr>
          </w:p>
        </w:tc>
        <w:tc>
          <w:tcPr>
            <w:tcW w:w="283" w:type="dxa"/>
          </w:tcPr>
          <w:p w14:paraId="01DAC498" w14:textId="77777777" w:rsidR="00083A2B" w:rsidRDefault="00083A2B">
            <w:pPr>
              <w:pStyle w:val="TableStyle"/>
              <w:jc w:val="center"/>
            </w:pPr>
          </w:p>
        </w:tc>
        <w:tc>
          <w:tcPr>
            <w:tcW w:w="283" w:type="dxa"/>
          </w:tcPr>
          <w:p w14:paraId="40B4BE34" w14:textId="77777777" w:rsidR="00083A2B" w:rsidRDefault="00083A2B">
            <w:pPr>
              <w:pStyle w:val="TableStyle"/>
              <w:jc w:val="center"/>
            </w:pPr>
          </w:p>
        </w:tc>
        <w:tc>
          <w:tcPr>
            <w:tcW w:w="283" w:type="dxa"/>
          </w:tcPr>
          <w:p w14:paraId="70F1B991" w14:textId="77777777" w:rsidR="00083A2B" w:rsidRDefault="00083A2B">
            <w:pPr>
              <w:pStyle w:val="TableStyle"/>
              <w:jc w:val="center"/>
            </w:pPr>
          </w:p>
        </w:tc>
        <w:tc>
          <w:tcPr>
            <w:tcW w:w="283" w:type="dxa"/>
          </w:tcPr>
          <w:p w14:paraId="0468D702" w14:textId="77777777" w:rsidR="00083A2B" w:rsidRDefault="00083A2B">
            <w:pPr>
              <w:pStyle w:val="TableStyle"/>
              <w:jc w:val="center"/>
            </w:pPr>
          </w:p>
        </w:tc>
        <w:tc>
          <w:tcPr>
            <w:tcW w:w="1945" w:type="dxa"/>
          </w:tcPr>
          <w:p w14:paraId="450D076C" w14:textId="77777777" w:rsidR="00083A2B" w:rsidRDefault="007C4FE9">
            <w:pPr>
              <w:pStyle w:val="TableStyle"/>
            </w:pPr>
            <w:r>
              <w:rPr>
                <w:noProof/>
              </w:rPr>
              <w:t>Transmission Loss Multiplier</w:t>
            </w:r>
          </w:p>
        </w:tc>
      </w:tr>
      <w:tr w:rsidR="00083A2B" w14:paraId="1D9EE483" w14:textId="77777777">
        <w:trPr>
          <w:cantSplit/>
        </w:trPr>
        <w:tc>
          <w:tcPr>
            <w:tcW w:w="624" w:type="dxa"/>
          </w:tcPr>
          <w:p w14:paraId="51631991" w14:textId="77777777" w:rsidR="00083A2B" w:rsidRDefault="00083A2B">
            <w:pPr>
              <w:pStyle w:val="TableStyle"/>
              <w:jc w:val="center"/>
            </w:pPr>
          </w:p>
        </w:tc>
        <w:tc>
          <w:tcPr>
            <w:tcW w:w="2035" w:type="dxa"/>
          </w:tcPr>
          <w:p w14:paraId="61D8AE15" w14:textId="77777777" w:rsidR="00083A2B" w:rsidRDefault="00083A2B">
            <w:pPr>
              <w:pStyle w:val="TableStyle"/>
            </w:pPr>
          </w:p>
        </w:tc>
        <w:tc>
          <w:tcPr>
            <w:tcW w:w="595" w:type="dxa"/>
          </w:tcPr>
          <w:p w14:paraId="509B56BC" w14:textId="77777777" w:rsidR="00083A2B" w:rsidRDefault="00083A2B">
            <w:pPr>
              <w:pStyle w:val="TableStyle"/>
            </w:pPr>
          </w:p>
        </w:tc>
        <w:tc>
          <w:tcPr>
            <w:tcW w:w="1570" w:type="dxa"/>
          </w:tcPr>
          <w:p w14:paraId="725B54D8" w14:textId="77777777" w:rsidR="00083A2B" w:rsidRDefault="00083A2B">
            <w:pPr>
              <w:pStyle w:val="TableStyle"/>
            </w:pPr>
          </w:p>
        </w:tc>
        <w:tc>
          <w:tcPr>
            <w:tcW w:w="283" w:type="dxa"/>
          </w:tcPr>
          <w:p w14:paraId="34D2C78C" w14:textId="77777777" w:rsidR="00083A2B" w:rsidRDefault="00083A2B">
            <w:pPr>
              <w:pStyle w:val="TableStyle"/>
              <w:jc w:val="center"/>
            </w:pPr>
          </w:p>
        </w:tc>
        <w:tc>
          <w:tcPr>
            <w:tcW w:w="283" w:type="dxa"/>
          </w:tcPr>
          <w:p w14:paraId="153E210D" w14:textId="77777777" w:rsidR="00083A2B" w:rsidRDefault="00083A2B">
            <w:pPr>
              <w:pStyle w:val="TableStyle"/>
              <w:jc w:val="center"/>
            </w:pPr>
          </w:p>
        </w:tc>
        <w:tc>
          <w:tcPr>
            <w:tcW w:w="283" w:type="dxa"/>
          </w:tcPr>
          <w:p w14:paraId="0B86A560" w14:textId="77777777" w:rsidR="00083A2B" w:rsidRDefault="007C4FE9">
            <w:pPr>
              <w:pStyle w:val="TableStyle"/>
              <w:jc w:val="center"/>
            </w:pPr>
            <w:r>
              <w:rPr>
                <w:noProof/>
              </w:rPr>
              <w:t>1</w:t>
            </w:r>
          </w:p>
        </w:tc>
        <w:tc>
          <w:tcPr>
            <w:tcW w:w="283" w:type="dxa"/>
          </w:tcPr>
          <w:p w14:paraId="47830973" w14:textId="77777777" w:rsidR="00083A2B" w:rsidRDefault="00083A2B">
            <w:pPr>
              <w:pStyle w:val="TableStyle"/>
              <w:jc w:val="center"/>
            </w:pPr>
          </w:p>
        </w:tc>
        <w:tc>
          <w:tcPr>
            <w:tcW w:w="283" w:type="dxa"/>
          </w:tcPr>
          <w:p w14:paraId="090E55C0" w14:textId="77777777" w:rsidR="00083A2B" w:rsidRDefault="00083A2B">
            <w:pPr>
              <w:pStyle w:val="TableStyle"/>
              <w:jc w:val="center"/>
            </w:pPr>
          </w:p>
        </w:tc>
        <w:tc>
          <w:tcPr>
            <w:tcW w:w="283" w:type="dxa"/>
          </w:tcPr>
          <w:p w14:paraId="05FC597B" w14:textId="77777777" w:rsidR="00083A2B" w:rsidRDefault="00083A2B">
            <w:pPr>
              <w:pStyle w:val="TableStyle"/>
              <w:jc w:val="center"/>
            </w:pPr>
          </w:p>
        </w:tc>
        <w:tc>
          <w:tcPr>
            <w:tcW w:w="283" w:type="dxa"/>
          </w:tcPr>
          <w:p w14:paraId="3D017609" w14:textId="77777777" w:rsidR="00083A2B" w:rsidRDefault="00083A2B">
            <w:pPr>
              <w:pStyle w:val="TableStyle"/>
              <w:jc w:val="center"/>
            </w:pPr>
          </w:p>
        </w:tc>
        <w:tc>
          <w:tcPr>
            <w:tcW w:w="283" w:type="dxa"/>
          </w:tcPr>
          <w:p w14:paraId="7C1A1381" w14:textId="77777777" w:rsidR="00083A2B" w:rsidRDefault="00083A2B">
            <w:pPr>
              <w:pStyle w:val="TableStyle"/>
              <w:jc w:val="center"/>
            </w:pPr>
          </w:p>
        </w:tc>
        <w:tc>
          <w:tcPr>
            <w:tcW w:w="1945" w:type="dxa"/>
          </w:tcPr>
          <w:p w14:paraId="0F6B2CB5" w14:textId="77777777" w:rsidR="00083A2B" w:rsidRDefault="007C4FE9">
            <w:pPr>
              <w:pStyle w:val="TableStyle"/>
            </w:pPr>
            <w:r>
              <w:rPr>
                <w:noProof/>
              </w:rPr>
              <w:t>Transmission Losses Reconciliation Multiplier</w:t>
            </w:r>
          </w:p>
        </w:tc>
      </w:tr>
    </w:tbl>
    <w:p w14:paraId="73B1376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F955AA2" w14:textId="77777777">
        <w:trPr>
          <w:cantSplit/>
        </w:trPr>
        <w:tc>
          <w:tcPr>
            <w:tcW w:w="624" w:type="dxa"/>
            <w:tcBorders>
              <w:bottom w:val="single" w:sz="2" w:space="0" w:color="auto"/>
            </w:tcBorders>
            <w:shd w:val="pct10" w:color="auto" w:fill="auto"/>
          </w:tcPr>
          <w:p w14:paraId="70A64A25" w14:textId="77777777" w:rsidR="00083A2B" w:rsidRDefault="007C4FE9">
            <w:pPr>
              <w:pStyle w:val="TableStyle"/>
              <w:jc w:val="center"/>
            </w:pPr>
            <w:r>
              <w:rPr>
                <w:noProof/>
              </w:rPr>
              <w:t>TOT</w:t>
            </w:r>
          </w:p>
        </w:tc>
        <w:tc>
          <w:tcPr>
            <w:tcW w:w="2035" w:type="dxa"/>
            <w:tcBorders>
              <w:bottom w:val="single" w:sz="2" w:space="0" w:color="auto"/>
            </w:tcBorders>
            <w:shd w:val="pct10" w:color="auto" w:fill="auto"/>
          </w:tcPr>
          <w:p w14:paraId="3677596A" w14:textId="77777777" w:rsidR="00083A2B" w:rsidRDefault="00083A2B">
            <w:pPr>
              <w:pStyle w:val="TableStyle"/>
            </w:pPr>
          </w:p>
        </w:tc>
        <w:tc>
          <w:tcPr>
            <w:tcW w:w="595" w:type="dxa"/>
            <w:tcBorders>
              <w:bottom w:val="single" w:sz="2" w:space="0" w:color="auto"/>
            </w:tcBorders>
            <w:shd w:val="pct10" w:color="auto" w:fill="auto"/>
          </w:tcPr>
          <w:p w14:paraId="1BAE079C" w14:textId="77777777" w:rsidR="00083A2B" w:rsidRDefault="007C4FE9">
            <w:pPr>
              <w:pStyle w:val="TableStyle"/>
            </w:pPr>
            <w:r>
              <w:rPr>
                <w:noProof/>
              </w:rPr>
              <w:t>1</w:t>
            </w:r>
          </w:p>
        </w:tc>
        <w:tc>
          <w:tcPr>
            <w:tcW w:w="1570" w:type="dxa"/>
            <w:tcBorders>
              <w:bottom w:val="single" w:sz="2" w:space="0" w:color="auto"/>
            </w:tcBorders>
            <w:shd w:val="pct10" w:color="auto" w:fill="auto"/>
          </w:tcPr>
          <w:p w14:paraId="7E66A5D0" w14:textId="77777777" w:rsidR="00083A2B" w:rsidRDefault="00083A2B">
            <w:pPr>
              <w:pStyle w:val="TableStyle"/>
            </w:pPr>
          </w:p>
        </w:tc>
        <w:tc>
          <w:tcPr>
            <w:tcW w:w="283" w:type="dxa"/>
            <w:tcBorders>
              <w:bottom w:val="single" w:sz="2" w:space="0" w:color="auto"/>
            </w:tcBorders>
            <w:shd w:val="pct10" w:color="auto" w:fill="auto"/>
          </w:tcPr>
          <w:p w14:paraId="42F41AF7" w14:textId="77777777" w:rsidR="00083A2B" w:rsidRDefault="00083A2B">
            <w:pPr>
              <w:pStyle w:val="TableStyle"/>
              <w:jc w:val="center"/>
            </w:pPr>
          </w:p>
        </w:tc>
        <w:tc>
          <w:tcPr>
            <w:tcW w:w="283" w:type="dxa"/>
            <w:tcBorders>
              <w:bottom w:val="single" w:sz="2" w:space="0" w:color="auto"/>
            </w:tcBorders>
            <w:shd w:val="pct10" w:color="auto" w:fill="auto"/>
          </w:tcPr>
          <w:p w14:paraId="29BB600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460C943" w14:textId="77777777" w:rsidR="00083A2B" w:rsidRDefault="00083A2B">
            <w:pPr>
              <w:pStyle w:val="TableStyle"/>
              <w:jc w:val="center"/>
            </w:pPr>
          </w:p>
        </w:tc>
        <w:tc>
          <w:tcPr>
            <w:tcW w:w="283" w:type="dxa"/>
            <w:tcBorders>
              <w:bottom w:val="single" w:sz="2" w:space="0" w:color="auto"/>
            </w:tcBorders>
            <w:shd w:val="pct10" w:color="auto" w:fill="auto"/>
          </w:tcPr>
          <w:p w14:paraId="6015D073" w14:textId="77777777" w:rsidR="00083A2B" w:rsidRDefault="00083A2B">
            <w:pPr>
              <w:pStyle w:val="TableStyle"/>
              <w:jc w:val="center"/>
            </w:pPr>
          </w:p>
        </w:tc>
        <w:tc>
          <w:tcPr>
            <w:tcW w:w="283" w:type="dxa"/>
            <w:tcBorders>
              <w:bottom w:val="single" w:sz="2" w:space="0" w:color="auto"/>
            </w:tcBorders>
            <w:shd w:val="pct10" w:color="auto" w:fill="auto"/>
          </w:tcPr>
          <w:p w14:paraId="3FEAC610" w14:textId="77777777" w:rsidR="00083A2B" w:rsidRDefault="00083A2B">
            <w:pPr>
              <w:pStyle w:val="TableStyle"/>
              <w:jc w:val="center"/>
            </w:pPr>
          </w:p>
        </w:tc>
        <w:tc>
          <w:tcPr>
            <w:tcW w:w="283" w:type="dxa"/>
            <w:tcBorders>
              <w:bottom w:val="single" w:sz="2" w:space="0" w:color="auto"/>
            </w:tcBorders>
            <w:shd w:val="pct10" w:color="auto" w:fill="auto"/>
          </w:tcPr>
          <w:p w14:paraId="2CBD1813" w14:textId="77777777" w:rsidR="00083A2B" w:rsidRDefault="00083A2B">
            <w:pPr>
              <w:pStyle w:val="TableStyle"/>
              <w:jc w:val="center"/>
            </w:pPr>
          </w:p>
        </w:tc>
        <w:tc>
          <w:tcPr>
            <w:tcW w:w="283" w:type="dxa"/>
            <w:tcBorders>
              <w:bottom w:val="single" w:sz="2" w:space="0" w:color="auto"/>
            </w:tcBorders>
            <w:shd w:val="pct10" w:color="auto" w:fill="auto"/>
          </w:tcPr>
          <w:p w14:paraId="6D515695" w14:textId="77777777" w:rsidR="00083A2B" w:rsidRDefault="00083A2B">
            <w:pPr>
              <w:pStyle w:val="TableStyle"/>
              <w:jc w:val="center"/>
            </w:pPr>
          </w:p>
        </w:tc>
        <w:tc>
          <w:tcPr>
            <w:tcW w:w="283" w:type="dxa"/>
            <w:tcBorders>
              <w:bottom w:val="single" w:sz="2" w:space="0" w:color="auto"/>
            </w:tcBorders>
            <w:shd w:val="pct10" w:color="auto" w:fill="auto"/>
          </w:tcPr>
          <w:p w14:paraId="64738F7B" w14:textId="77777777" w:rsidR="00083A2B" w:rsidRDefault="00083A2B">
            <w:pPr>
              <w:pStyle w:val="TableStyle"/>
              <w:jc w:val="center"/>
            </w:pPr>
          </w:p>
        </w:tc>
        <w:tc>
          <w:tcPr>
            <w:tcW w:w="1945" w:type="dxa"/>
            <w:tcBorders>
              <w:bottom w:val="single" w:sz="2" w:space="0" w:color="auto"/>
            </w:tcBorders>
            <w:shd w:val="pct10" w:color="auto" w:fill="auto"/>
          </w:tcPr>
          <w:p w14:paraId="40545D8A" w14:textId="77777777" w:rsidR="00083A2B" w:rsidRDefault="00083A2B">
            <w:pPr>
              <w:pStyle w:val="TableStyle"/>
              <w:jc w:val="center"/>
            </w:pPr>
          </w:p>
        </w:tc>
      </w:tr>
      <w:tr w:rsidR="00083A2B" w14:paraId="3559DCB2" w14:textId="77777777">
        <w:trPr>
          <w:cantSplit/>
        </w:trPr>
        <w:tc>
          <w:tcPr>
            <w:tcW w:w="624" w:type="dxa"/>
          </w:tcPr>
          <w:p w14:paraId="1FC30173" w14:textId="77777777" w:rsidR="00083A2B" w:rsidRDefault="00083A2B">
            <w:pPr>
              <w:pStyle w:val="TableStyle"/>
              <w:jc w:val="center"/>
            </w:pPr>
          </w:p>
        </w:tc>
        <w:tc>
          <w:tcPr>
            <w:tcW w:w="2035" w:type="dxa"/>
          </w:tcPr>
          <w:p w14:paraId="171B515A" w14:textId="77777777" w:rsidR="00083A2B" w:rsidRDefault="00083A2B">
            <w:pPr>
              <w:pStyle w:val="TableStyle"/>
            </w:pPr>
          </w:p>
        </w:tc>
        <w:tc>
          <w:tcPr>
            <w:tcW w:w="595" w:type="dxa"/>
          </w:tcPr>
          <w:p w14:paraId="0E0CA27F" w14:textId="77777777" w:rsidR="00083A2B" w:rsidRDefault="00083A2B">
            <w:pPr>
              <w:pStyle w:val="TableStyle"/>
            </w:pPr>
          </w:p>
        </w:tc>
        <w:tc>
          <w:tcPr>
            <w:tcW w:w="1570" w:type="dxa"/>
          </w:tcPr>
          <w:p w14:paraId="15C2897A" w14:textId="77777777" w:rsidR="00083A2B" w:rsidRDefault="00083A2B">
            <w:pPr>
              <w:pStyle w:val="TableStyle"/>
            </w:pPr>
          </w:p>
        </w:tc>
        <w:tc>
          <w:tcPr>
            <w:tcW w:w="283" w:type="dxa"/>
          </w:tcPr>
          <w:p w14:paraId="6320CEA8" w14:textId="77777777" w:rsidR="00083A2B" w:rsidRDefault="00083A2B">
            <w:pPr>
              <w:pStyle w:val="TableStyle"/>
              <w:jc w:val="center"/>
            </w:pPr>
          </w:p>
        </w:tc>
        <w:tc>
          <w:tcPr>
            <w:tcW w:w="283" w:type="dxa"/>
          </w:tcPr>
          <w:p w14:paraId="7CA4EBDA" w14:textId="77777777" w:rsidR="00083A2B" w:rsidRDefault="00083A2B">
            <w:pPr>
              <w:pStyle w:val="TableStyle"/>
              <w:jc w:val="center"/>
            </w:pPr>
          </w:p>
        </w:tc>
        <w:tc>
          <w:tcPr>
            <w:tcW w:w="283" w:type="dxa"/>
          </w:tcPr>
          <w:p w14:paraId="5DF90ED1" w14:textId="77777777" w:rsidR="00083A2B" w:rsidRDefault="007C4FE9">
            <w:pPr>
              <w:pStyle w:val="TableStyle"/>
              <w:jc w:val="center"/>
            </w:pPr>
            <w:r>
              <w:rPr>
                <w:noProof/>
              </w:rPr>
              <w:t>1</w:t>
            </w:r>
          </w:p>
        </w:tc>
        <w:tc>
          <w:tcPr>
            <w:tcW w:w="283" w:type="dxa"/>
          </w:tcPr>
          <w:p w14:paraId="36BA553F" w14:textId="77777777" w:rsidR="00083A2B" w:rsidRDefault="00083A2B">
            <w:pPr>
              <w:pStyle w:val="TableStyle"/>
              <w:jc w:val="center"/>
            </w:pPr>
          </w:p>
        </w:tc>
        <w:tc>
          <w:tcPr>
            <w:tcW w:w="283" w:type="dxa"/>
          </w:tcPr>
          <w:p w14:paraId="25652C41" w14:textId="77777777" w:rsidR="00083A2B" w:rsidRDefault="00083A2B">
            <w:pPr>
              <w:pStyle w:val="TableStyle"/>
              <w:jc w:val="center"/>
            </w:pPr>
          </w:p>
        </w:tc>
        <w:tc>
          <w:tcPr>
            <w:tcW w:w="283" w:type="dxa"/>
          </w:tcPr>
          <w:p w14:paraId="355F6F56" w14:textId="77777777" w:rsidR="00083A2B" w:rsidRDefault="00083A2B">
            <w:pPr>
              <w:pStyle w:val="TableStyle"/>
              <w:jc w:val="center"/>
            </w:pPr>
          </w:p>
        </w:tc>
        <w:tc>
          <w:tcPr>
            <w:tcW w:w="283" w:type="dxa"/>
          </w:tcPr>
          <w:p w14:paraId="293F1926" w14:textId="77777777" w:rsidR="00083A2B" w:rsidRDefault="00083A2B">
            <w:pPr>
              <w:pStyle w:val="TableStyle"/>
              <w:jc w:val="center"/>
            </w:pPr>
          </w:p>
        </w:tc>
        <w:tc>
          <w:tcPr>
            <w:tcW w:w="283" w:type="dxa"/>
          </w:tcPr>
          <w:p w14:paraId="74B497A6" w14:textId="77777777" w:rsidR="00083A2B" w:rsidRDefault="00083A2B">
            <w:pPr>
              <w:pStyle w:val="TableStyle"/>
              <w:jc w:val="center"/>
            </w:pPr>
          </w:p>
        </w:tc>
        <w:tc>
          <w:tcPr>
            <w:tcW w:w="1945" w:type="dxa"/>
          </w:tcPr>
          <w:p w14:paraId="4F2ABB22" w14:textId="77777777" w:rsidR="00083A2B" w:rsidRDefault="007C4FE9">
            <w:pPr>
              <w:pStyle w:val="TableStyle"/>
            </w:pPr>
            <w:r>
              <w:rPr>
                <w:noProof/>
              </w:rPr>
              <w:t xml:space="preserve">Daily GSP Group Take                                                                                </w:t>
            </w:r>
          </w:p>
        </w:tc>
      </w:tr>
      <w:tr w:rsidR="00083A2B" w14:paraId="051E2CEB" w14:textId="77777777">
        <w:trPr>
          <w:cantSplit/>
        </w:trPr>
        <w:tc>
          <w:tcPr>
            <w:tcW w:w="624" w:type="dxa"/>
          </w:tcPr>
          <w:p w14:paraId="53746E3B" w14:textId="77777777" w:rsidR="00083A2B" w:rsidRDefault="00083A2B">
            <w:pPr>
              <w:pStyle w:val="TableStyle"/>
              <w:jc w:val="center"/>
            </w:pPr>
          </w:p>
        </w:tc>
        <w:tc>
          <w:tcPr>
            <w:tcW w:w="2035" w:type="dxa"/>
          </w:tcPr>
          <w:p w14:paraId="34B5B7E8" w14:textId="77777777" w:rsidR="00083A2B" w:rsidRDefault="00083A2B">
            <w:pPr>
              <w:pStyle w:val="TableStyle"/>
            </w:pPr>
          </w:p>
        </w:tc>
        <w:tc>
          <w:tcPr>
            <w:tcW w:w="595" w:type="dxa"/>
          </w:tcPr>
          <w:p w14:paraId="3A5D1D64" w14:textId="77777777" w:rsidR="00083A2B" w:rsidRDefault="00083A2B">
            <w:pPr>
              <w:pStyle w:val="TableStyle"/>
            </w:pPr>
          </w:p>
        </w:tc>
        <w:tc>
          <w:tcPr>
            <w:tcW w:w="1570" w:type="dxa"/>
          </w:tcPr>
          <w:p w14:paraId="213D6490" w14:textId="77777777" w:rsidR="00083A2B" w:rsidRDefault="00083A2B">
            <w:pPr>
              <w:pStyle w:val="TableStyle"/>
            </w:pPr>
          </w:p>
        </w:tc>
        <w:tc>
          <w:tcPr>
            <w:tcW w:w="283" w:type="dxa"/>
          </w:tcPr>
          <w:p w14:paraId="4B47BCFB" w14:textId="77777777" w:rsidR="00083A2B" w:rsidRDefault="00083A2B">
            <w:pPr>
              <w:pStyle w:val="TableStyle"/>
              <w:jc w:val="center"/>
            </w:pPr>
          </w:p>
        </w:tc>
        <w:tc>
          <w:tcPr>
            <w:tcW w:w="283" w:type="dxa"/>
          </w:tcPr>
          <w:p w14:paraId="1A29CCC4" w14:textId="77777777" w:rsidR="00083A2B" w:rsidRDefault="00083A2B">
            <w:pPr>
              <w:pStyle w:val="TableStyle"/>
              <w:jc w:val="center"/>
            </w:pPr>
          </w:p>
        </w:tc>
        <w:tc>
          <w:tcPr>
            <w:tcW w:w="283" w:type="dxa"/>
          </w:tcPr>
          <w:p w14:paraId="50A13E0A" w14:textId="77777777" w:rsidR="00083A2B" w:rsidRDefault="007C4FE9">
            <w:pPr>
              <w:pStyle w:val="TableStyle"/>
              <w:jc w:val="center"/>
            </w:pPr>
            <w:r>
              <w:rPr>
                <w:noProof/>
              </w:rPr>
              <w:t>1</w:t>
            </w:r>
          </w:p>
        </w:tc>
        <w:tc>
          <w:tcPr>
            <w:tcW w:w="283" w:type="dxa"/>
          </w:tcPr>
          <w:p w14:paraId="54D5E05F" w14:textId="77777777" w:rsidR="00083A2B" w:rsidRDefault="00083A2B">
            <w:pPr>
              <w:pStyle w:val="TableStyle"/>
              <w:jc w:val="center"/>
            </w:pPr>
          </w:p>
        </w:tc>
        <w:tc>
          <w:tcPr>
            <w:tcW w:w="283" w:type="dxa"/>
          </w:tcPr>
          <w:p w14:paraId="2C0D7514" w14:textId="77777777" w:rsidR="00083A2B" w:rsidRDefault="00083A2B">
            <w:pPr>
              <w:pStyle w:val="TableStyle"/>
              <w:jc w:val="center"/>
            </w:pPr>
          </w:p>
        </w:tc>
        <w:tc>
          <w:tcPr>
            <w:tcW w:w="283" w:type="dxa"/>
          </w:tcPr>
          <w:p w14:paraId="1B514E91" w14:textId="77777777" w:rsidR="00083A2B" w:rsidRDefault="00083A2B">
            <w:pPr>
              <w:pStyle w:val="TableStyle"/>
              <w:jc w:val="center"/>
            </w:pPr>
          </w:p>
        </w:tc>
        <w:tc>
          <w:tcPr>
            <w:tcW w:w="283" w:type="dxa"/>
          </w:tcPr>
          <w:p w14:paraId="193FE366" w14:textId="77777777" w:rsidR="00083A2B" w:rsidRDefault="00083A2B">
            <w:pPr>
              <w:pStyle w:val="TableStyle"/>
              <w:jc w:val="center"/>
            </w:pPr>
          </w:p>
        </w:tc>
        <w:tc>
          <w:tcPr>
            <w:tcW w:w="283" w:type="dxa"/>
          </w:tcPr>
          <w:p w14:paraId="430387E9" w14:textId="77777777" w:rsidR="00083A2B" w:rsidRDefault="00083A2B">
            <w:pPr>
              <w:pStyle w:val="TableStyle"/>
              <w:jc w:val="center"/>
            </w:pPr>
          </w:p>
        </w:tc>
        <w:tc>
          <w:tcPr>
            <w:tcW w:w="1945" w:type="dxa"/>
          </w:tcPr>
          <w:p w14:paraId="7981D6E6" w14:textId="77777777" w:rsidR="00083A2B" w:rsidRDefault="007C4FE9">
            <w:pPr>
              <w:pStyle w:val="TableStyle"/>
            </w:pPr>
            <w:r>
              <w:rPr>
                <w:noProof/>
              </w:rPr>
              <w:t>Daily Supplier Deemed Take</w:t>
            </w:r>
          </w:p>
        </w:tc>
      </w:tr>
      <w:tr w:rsidR="00083A2B" w14:paraId="070264B7" w14:textId="77777777">
        <w:trPr>
          <w:cantSplit/>
        </w:trPr>
        <w:tc>
          <w:tcPr>
            <w:tcW w:w="624" w:type="dxa"/>
          </w:tcPr>
          <w:p w14:paraId="71ADF47B" w14:textId="77777777" w:rsidR="00083A2B" w:rsidRDefault="00083A2B">
            <w:pPr>
              <w:pStyle w:val="TableStyle"/>
              <w:jc w:val="center"/>
            </w:pPr>
          </w:p>
        </w:tc>
        <w:tc>
          <w:tcPr>
            <w:tcW w:w="2035" w:type="dxa"/>
          </w:tcPr>
          <w:p w14:paraId="39890CF8" w14:textId="77777777" w:rsidR="00083A2B" w:rsidRDefault="00083A2B">
            <w:pPr>
              <w:pStyle w:val="TableStyle"/>
            </w:pPr>
          </w:p>
        </w:tc>
        <w:tc>
          <w:tcPr>
            <w:tcW w:w="595" w:type="dxa"/>
          </w:tcPr>
          <w:p w14:paraId="59C34A5A" w14:textId="77777777" w:rsidR="00083A2B" w:rsidRDefault="00083A2B">
            <w:pPr>
              <w:pStyle w:val="TableStyle"/>
            </w:pPr>
          </w:p>
        </w:tc>
        <w:tc>
          <w:tcPr>
            <w:tcW w:w="1570" w:type="dxa"/>
          </w:tcPr>
          <w:p w14:paraId="34084ABE" w14:textId="77777777" w:rsidR="00083A2B" w:rsidRDefault="00083A2B">
            <w:pPr>
              <w:pStyle w:val="TableStyle"/>
            </w:pPr>
          </w:p>
        </w:tc>
        <w:tc>
          <w:tcPr>
            <w:tcW w:w="283" w:type="dxa"/>
          </w:tcPr>
          <w:p w14:paraId="3D283204" w14:textId="77777777" w:rsidR="00083A2B" w:rsidRDefault="00083A2B">
            <w:pPr>
              <w:pStyle w:val="TableStyle"/>
              <w:jc w:val="center"/>
            </w:pPr>
          </w:p>
        </w:tc>
        <w:tc>
          <w:tcPr>
            <w:tcW w:w="283" w:type="dxa"/>
          </w:tcPr>
          <w:p w14:paraId="4A1398DF" w14:textId="77777777" w:rsidR="00083A2B" w:rsidRDefault="00083A2B">
            <w:pPr>
              <w:pStyle w:val="TableStyle"/>
              <w:jc w:val="center"/>
            </w:pPr>
          </w:p>
        </w:tc>
        <w:tc>
          <w:tcPr>
            <w:tcW w:w="283" w:type="dxa"/>
          </w:tcPr>
          <w:p w14:paraId="6CDC7F8C" w14:textId="77777777" w:rsidR="00083A2B" w:rsidRDefault="007C4FE9">
            <w:pPr>
              <w:pStyle w:val="TableStyle"/>
              <w:jc w:val="center"/>
            </w:pPr>
            <w:r>
              <w:rPr>
                <w:noProof/>
              </w:rPr>
              <w:t>1</w:t>
            </w:r>
          </w:p>
        </w:tc>
        <w:tc>
          <w:tcPr>
            <w:tcW w:w="283" w:type="dxa"/>
          </w:tcPr>
          <w:p w14:paraId="62160436" w14:textId="77777777" w:rsidR="00083A2B" w:rsidRDefault="00083A2B">
            <w:pPr>
              <w:pStyle w:val="TableStyle"/>
              <w:jc w:val="center"/>
            </w:pPr>
          </w:p>
        </w:tc>
        <w:tc>
          <w:tcPr>
            <w:tcW w:w="283" w:type="dxa"/>
          </w:tcPr>
          <w:p w14:paraId="01AC6A41" w14:textId="77777777" w:rsidR="00083A2B" w:rsidRDefault="00083A2B">
            <w:pPr>
              <w:pStyle w:val="TableStyle"/>
              <w:jc w:val="center"/>
            </w:pPr>
          </w:p>
        </w:tc>
        <w:tc>
          <w:tcPr>
            <w:tcW w:w="283" w:type="dxa"/>
          </w:tcPr>
          <w:p w14:paraId="4E7502E6" w14:textId="77777777" w:rsidR="00083A2B" w:rsidRDefault="00083A2B">
            <w:pPr>
              <w:pStyle w:val="TableStyle"/>
              <w:jc w:val="center"/>
            </w:pPr>
          </w:p>
        </w:tc>
        <w:tc>
          <w:tcPr>
            <w:tcW w:w="283" w:type="dxa"/>
          </w:tcPr>
          <w:p w14:paraId="79FD0FBD" w14:textId="77777777" w:rsidR="00083A2B" w:rsidRDefault="00083A2B">
            <w:pPr>
              <w:pStyle w:val="TableStyle"/>
              <w:jc w:val="center"/>
            </w:pPr>
          </w:p>
        </w:tc>
        <w:tc>
          <w:tcPr>
            <w:tcW w:w="283" w:type="dxa"/>
          </w:tcPr>
          <w:p w14:paraId="7C51C2DD" w14:textId="77777777" w:rsidR="00083A2B" w:rsidRDefault="00083A2B">
            <w:pPr>
              <w:pStyle w:val="TableStyle"/>
              <w:jc w:val="center"/>
            </w:pPr>
          </w:p>
        </w:tc>
        <w:tc>
          <w:tcPr>
            <w:tcW w:w="1945" w:type="dxa"/>
          </w:tcPr>
          <w:p w14:paraId="67AD8634" w14:textId="77777777" w:rsidR="00083A2B" w:rsidRDefault="007C4FE9">
            <w:pPr>
              <w:pStyle w:val="TableStyle"/>
            </w:pPr>
            <w:r>
              <w:rPr>
                <w:noProof/>
              </w:rPr>
              <w:t>Daily Supplier Purchase Total</w:t>
            </w:r>
          </w:p>
        </w:tc>
      </w:tr>
    </w:tbl>
    <w:p w14:paraId="01DE8292" w14:textId="77777777" w:rsidR="00083A2B" w:rsidRDefault="00083A2B">
      <w:pPr>
        <w:sectPr w:rsidR="00083A2B">
          <w:type w:val="continuous"/>
          <w:pgSz w:w="12240" w:h="15840"/>
          <w:pgMar w:top="1440" w:right="1800" w:bottom="1440" w:left="1800" w:header="708" w:footer="708" w:gutter="0"/>
          <w:cols w:space="708"/>
          <w:docGrid w:linePitch="360"/>
        </w:sectPr>
      </w:pPr>
    </w:p>
    <w:p w14:paraId="5043D675"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8AF11F8" w14:textId="77777777">
        <w:tc>
          <w:tcPr>
            <w:tcW w:w="1814" w:type="dxa"/>
          </w:tcPr>
          <w:p w14:paraId="558721EB" w14:textId="77777777" w:rsidR="00083A2B" w:rsidRDefault="007C4FE9">
            <w:pPr>
              <w:pStyle w:val="Fieldtitle"/>
              <w:rPr>
                <w:sz w:val="20"/>
              </w:rPr>
            </w:pPr>
            <w:r>
              <w:rPr>
                <w:sz w:val="20"/>
              </w:rPr>
              <w:t>Notes:</w:t>
            </w:r>
          </w:p>
        </w:tc>
        <w:tc>
          <w:tcPr>
            <w:tcW w:w="6803" w:type="dxa"/>
          </w:tcPr>
          <w:p w14:paraId="3C2D15EE" w14:textId="77777777" w:rsidR="00083A2B" w:rsidRDefault="00083A2B">
            <w:pPr>
              <w:rPr>
                <w:sz w:val="20"/>
                <w:szCs w:val="20"/>
              </w:rPr>
            </w:pPr>
          </w:p>
        </w:tc>
      </w:tr>
    </w:tbl>
    <w:p w14:paraId="5F512E02" w14:textId="77777777" w:rsidR="00083A2B" w:rsidRDefault="00083A2B">
      <w:pPr>
        <w:sectPr w:rsidR="00083A2B">
          <w:type w:val="continuous"/>
          <w:pgSz w:w="12240" w:h="15840"/>
          <w:pgMar w:top="1440" w:right="1800" w:bottom="1440" w:left="1800" w:header="708" w:footer="708" w:gutter="0"/>
          <w:cols w:space="708"/>
          <w:docGrid w:linePitch="360"/>
        </w:sectPr>
      </w:pPr>
    </w:p>
    <w:p w14:paraId="485EF78A"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255674CA" w14:textId="77777777">
        <w:trPr>
          <w:cantSplit/>
          <w:tblHeader/>
        </w:trPr>
        <w:tc>
          <w:tcPr>
            <w:tcW w:w="1559" w:type="dxa"/>
          </w:tcPr>
          <w:p w14:paraId="7E4B49C9" w14:textId="77777777" w:rsidR="00083A2B" w:rsidRDefault="007C4FE9">
            <w:pPr>
              <w:pStyle w:val="TableStyle"/>
              <w:keepNext/>
              <w:jc w:val="center"/>
              <w:rPr>
                <w:b/>
              </w:rPr>
            </w:pPr>
            <w:r>
              <w:rPr>
                <w:b/>
              </w:rPr>
              <w:t>Catalogue release change takes effect</w:t>
            </w:r>
          </w:p>
        </w:tc>
        <w:tc>
          <w:tcPr>
            <w:tcW w:w="585" w:type="dxa"/>
          </w:tcPr>
          <w:p w14:paraId="295AB05D" w14:textId="77777777" w:rsidR="00083A2B" w:rsidRDefault="007C4FE9">
            <w:pPr>
              <w:pStyle w:val="TableStyle"/>
              <w:keepNext/>
              <w:jc w:val="center"/>
              <w:rPr>
                <w:b/>
              </w:rPr>
            </w:pPr>
            <w:r>
              <w:rPr>
                <w:b/>
              </w:rPr>
              <w:t>CP No.</w:t>
            </w:r>
          </w:p>
        </w:tc>
        <w:tc>
          <w:tcPr>
            <w:tcW w:w="6494" w:type="dxa"/>
          </w:tcPr>
          <w:p w14:paraId="172C9B81" w14:textId="77777777" w:rsidR="00083A2B" w:rsidRDefault="007C4FE9">
            <w:pPr>
              <w:pStyle w:val="TableStyle"/>
              <w:keepNext/>
              <w:rPr>
                <w:b/>
              </w:rPr>
            </w:pPr>
            <w:r>
              <w:rPr>
                <w:b/>
              </w:rPr>
              <w:t>Brief description of the change and its reason</w:t>
            </w:r>
          </w:p>
        </w:tc>
      </w:tr>
      <w:tr w:rsidR="00083A2B" w14:paraId="4440493E" w14:textId="77777777">
        <w:trPr>
          <w:cantSplit/>
        </w:trPr>
        <w:tc>
          <w:tcPr>
            <w:tcW w:w="1559" w:type="dxa"/>
          </w:tcPr>
          <w:p w14:paraId="00CB2375" w14:textId="77777777" w:rsidR="00083A2B" w:rsidRDefault="007C4FE9">
            <w:pPr>
              <w:pStyle w:val="TableStyle"/>
              <w:keepNext/>
              <w:jc w:val="center"/>
            </w:pPr>
            <w:r>
              <w:t xml:space="preserve">Version </w:t>
            </w:r>
            <w:r>
              <w:rPr>
                <w:noProof/>
              </w:rPr>
              <w:t>3.1</w:t>
            </w:r>
          </w:p>
        </w:tc>
        <w:tc>
          <w:tcPr>
            <w:tcW w:w="585" w:type="dxa"/>
          </w:tcPr>
          <w:p w14:paraId="0C1BEA37" w14:textId="77777777" w:rsidR="00083A2B" w:rsidRDefault="007C4FE9">
            <w:pPr>
              <w:pStyle w:val="TableStyle"/>
              <w:keepNext/>
              <w:jc w:val="center"/>
            </w:pPr>
            <w:r>
              <w:rPr>
                <w:noProof/>
              </w:rPr>
              <w:t>1992</w:t>
            </w:r>
          </w:p>
        </w:tc>
        <w:tc>
          <w:tcPr>
            <w:tcW w:w="6494" w:type="dxa"/>
          </w:tcPr>
          <w:p w14:paraId="25F507FD" w14:textId="77777777" w:rsidR="00083A2B" w:rsidRDefault="007C4FE9">
            <w:pPr>
              <w:pStyle w:val="TableStyle"/>
              <w:keepNext/>
            </w:pPr>
            <w:r>
              <w:rPr>
                <w:noProof/>
              </w:rPr>
              <w:t>Pool ownership established.  Definition based on agreed Pool baseline documentation.</w:t>
            </w:r>
          </w:p>
        </w:tc>
      </w:tr>
      <w:tr w:rsidR="00083A2B" w14:paraId="407938C6" w14:textId="77777777">
        <w:trPr>
          <w:cantSplit/>
        </w:trPr>
        <w:tc>
          <w:tcPr>
            <w:tcW w:w="1559" w:type="dxa"/>
          </w:tcPr>
          <w:p w14:paraId="7146A6ED" w14:textId="77777777" w:rsidR="00083A2B" w:rsidRDefault="007C4FE9">
            <w:pPr>
              <w:pStyle w:val="TableStyle"/>
              <w:keepNext/>
              <w:jc w:val="center"/>
            </w:pPr>
            <w:r>
              <w:t xml:space="preserve">Version </w:t>
            </w:r>
            <w:r>
              <w:rPr>
                <w:noProof/>
              </w:rPr>
              <w:t>3.101</w:t>
            </w:r>
          </w:p>
        </w:tc>
        <w:tc>
          <w:tcPr>
            <w:tcW w:w="585" w:type="dxa"/>
          </w:tcPr>
          <w:p w14:paraId="3E7EBAB3" w14:textId="77777777" w:rsidR="00083A2B" w:rsidRDefault="007C4FE9">
            <w:pPr>
              <w:pStyle w:val="TableStyle"/>
              <w:keepNext/>
              <w:jc w:val="center"/>
            </w:pPr>
            <w:r>
              <w:rPr>
                <w:noProof/>
              </w:rPr>
              <w:t>2107</w:t>
            </w:r>
          </w:p>
        </w:tc>
        <w:tc>
          <w:tcPr>
            <w:tcW w:w="6494" w:type="dxa"/>
          </w:tcPr>
          <w:p w14:paraId="1ECD2E62" w14:textId="77777777" w:rsidR="00083A2B" w:rsidRDefault="007C4FE9">
            <w:pPr>
              <w:pStyle w:val="TableStyle"/>
              <w:keepNext/>
            </w:pPr>
            <w:r>
              <w:rPr>
                <w:noProof/>
              </w:rPr>
              <w:t>Data Item J1215 replaced by J0066</w:t>
            </w:r>
          </w:p>
        </w:tc>
      </w:tr>
      <w:tr w:rsidR="00083A2B" w14:paraId="7C8CB11C" w14:textId="77777777">
        <w:trPr>
          <w:cantSplit/>
        </w:trPr>
        <w:tc>
          <w:tcPr>
            <w:tcW w:w="1559" w:type="dxa"/>
          </w:tcPr>
          <w:p w14:paraId="0583CF3D" w14:textId="77777777" w:rsidR="00083A2B" w:rsidRDefault="007C4FE9">
            <w:pPr>
              <w:pStyle w:val="TableStyle"/>
              <w:keepNext/>
              <w:jc w:val="center"/>
            </w:pPr>
            <w:r>
              <w:t xml:space="preserve">Version </w:t>
            </w:r>
            <w:r>
              <w:rPr>
                <w:noProof/>
              </w:rPr>
              <w:t>4.2</w:t>
            </w:r>
          </w:p>
        </w:tc>
        <w:tc>
          <w:tcPr>
            <w:tcW w:w="585" w:type="dxa"/>
          </w:tcPr>
          <w:p w14:paraId="2CB1F954" w14:textId="77777777" w:rsidR="00083A2B" w:rsidRDefault="007C4FE9">
            <w:pPr>
              <w:pStyle w:val="TableStyle"/>
              <w:keepNext/>
              <w:jc w:val="center"/>
            </w:pPr>
            <w:r>
              <w:rPr>
                <w:noProof/>
              </w:rPr>
              <w:t>2923</w:t>
            </w:r>
          </w:p>
        </w:tc>
        <w:tc>
          <w:tcPr>
            <w:tcW w:w="6494" w:type="dxa"/>
          </w:tcPr>
          <w:p w14:paraId="42B6DEC3" w14:textId="77777777" w:rsidR="00083A2B" w:rsidRDefault="007C4FE9">
            <w:pPr>
              <w:pStyle w:val="TableStyle"/>
              <w:keepNext/>
            </w:pPr>
            <w:r>
              <w:rPr>
                <w:noProof/>
              </w:rPr>
              <w:t>Data Item 'GSP Group' made null in Group ZPD.</w:t>
            </w:r>
          </w:p>
        </w:tc>
      </w:tr>
      <w:tr w:rsidR="00083A2B" w14:paraId="7B16885F" w14:textId="77777777">
        <w:trPr>
          <w:cantSplit/>
        </w:trPr>
        <w:tc>
          <w:tcPr>
            <w:tcW w:w="1559" w:type="dxa"/>
          </w:tcPr>
          <w:p w14:paraId="3C7369F2" w14:textId="77777777" w:rsidR="00083A2B" w:rsidRDefault="007C4FE9">
            <w:pPr>
              <w:pStyle w:val="TableStyle"/>
              <w:keepNext/>
              <w:jc w:val="center"/>
            </w:pPr>
            <w:r>
              <w:t xml:space="preserve">Version </w:t>
            </w:r>
            <w:r>
              <w:rPr>
                <w:noProof/>
              </w:rPr>
              <w:t>6</w:t>
            </w:r>
          </w:p>
        </w:tc>
        <w:tc>
          <w:tcPr>
            <w:tcW w:w="585" w:type="dxa"/>
          </w:tcPr>
          <w:p w14:paraId="32B43C9C" w14:textId="77777777" w:rsidR="00083A2B" w:rsidRDefault="007C4FE9">
            <w:pPr>
              <w:pStyle w:val="TableStyle"/>
              <w:keepNext/>
              <w:jc w:val="center"/>
            </w:pPr>
            <w:r>
              <w:rPr>
                <w:noProof/>
              </w:rPr>
              <w:t>3074</w:t>
            </w:r>
          </w:p>
        </w:tc>
        <w:tc>
          <w:tcPr>
            <w:tcW w:w="6494" w:type="dxa"/>
          </w:tcPr>
          <w:p w14:paraId="47860264" w14:textId="77777777" w:rsidR="00083A2B" w:rsidRDefault="007C4FE9">
            <w:pPr>
              <w:pStyle w:val="TableStyle"/>
              <w:keepNext/>
            </w:pPr>
            <w:r>
              <w:rPr>
                <w:noProof/>
              </w:rPr>
              <w:t>Flow ownership changed from 'Pool' to 'BSC'</w:t>
            </w:r>
          </w:p>
        </w:tc>
      </w:tr>
      <w:tr w:rsidR="00083A2B" w14:paraId="7FD6A435" w14:textId="77777777">
        <w:trPr>
          <w:cantSplit/>
        </w:trPr>
        <w:tc>
          <w:tcPr>
            <w:tcW w:w="1559" w:type="dxa"/>
          </w:tcPr>
          <w:p w14:paraId="2A7AA0BF" w14:textId="77777777" w:rsidR="00083A2B" w:rsidRDefault="007C4FE9">
            <w:pPr>
              <w:pStyle w:val="TableStyle"/>
              <w:keepNext/>
              <w:jc w:val="center"/>
            </w:pPr>
            <w:r>
              <w:t xml:space="preserve">Version </w:t>
            </w:r>
            <w:r>
              <w:rPr>
                <w:noProof/>
              </w:rPr>
              <w:t>6</w:t>
            </w:r>
          </w:p>
        </w:tc>
        <w:tc>
          <w:tcPr>
            <w:tcW w:w="585" w:type="dxa"/>
          </w:tcPr>
          <w:p w14:paraId="3D757928" w14:textId="77777777" w:rsidR="00083A2B" w:rsidRDefault="007C4FE9">
            <w:pPr>
              <w:pStyle w:val="TableStyle"/>
              <w:keepNext/>
              <w:jc w:val="center"/>
            </w:pPr>
            <w:r>
              <w:rPr>
                <w:noProof/>
              </w:rPr>
              <w:t>3077</w:t>
            </w:r>
          </w:p>
        </w:tc>
        <w:tc>
          <w:tcPr>
            <w:tcW w:w="6494" w:type="dxa"/>
          </w:tcPr>
          <w:p w14:paraId="5EB5CF18" w14:textId="77777777" w:rsidR="00083A2B" w:rsidRDefault="007C4FE9">
            <w:pPr>
              <w:pStyle w:val="TableStyle"/>
              <w:keepNext/>
            </w:pPr>
            <w:r>
              <w:rPr>
                <w:noProof/>
              </w:rPr>
              <w:t>Flow occurrence from SVAA to Supplier added</w:t>
            </w:r>
          </w:p>
        </w:tc>
      </w:tr>
      <w:tr w:rsidR="00083A2B" w14:paraId="453EDCCD" w14:textId="77777777">
        <w:trPr>
          <w:cantSplit/>
        </w:trPr>
        <w:tc>
          <w:tcPr>
            <w:tcW w:w="1559" w:type="dxa"/>
          </w:tcPr>
          <w:p w14:paraId="686672F2" w14:textId="77777777" w:rsidR="00083A2B" w:rsidRDefault="007C4FE9">
            <w:pPr>
              <w:pStyle w:val="TableStyle"/>
              <w:keepNext/>
              <w:jc w:val="center"/>
            </w:pPr>
            <w:r>
              <w:t xml:space="preserve">Version </w:t>
            </w:r>
            <w:r>
              <w:rPr>
                <w:noProof/>
              </w:rPr>
              <w:t>8.4</w:t>
            </w:r>
          </w:p>
        </w:tc>
        <w:tc>
          <w:tcPr>
            <w:tcW w:w="585" w:type="dxa"/>
          </w:tcPr>
          <w:p w14:paraId="3D54AB1F" w14:textId="77777777" w:rsidR="00083A2B" w:rsidRDefault="007C4FE9">
            <w:pPr>
              <w:pStyle w:val="TableStyle"/>
              <w:keepNext/>
              <w:jc w:val="center"/>
            </w:pPr>
            <w:r>
              <w:rPr>
                <w:noProof/>
              </w:rPr>
              <w:t>3271</w:t>
            </w:r>
          </w:p>
        </w:tc>
        <w:tc>
          <w:tcPr>
            <w:tcW w:w="6494" w:type="dxa"/>
          </w:tcPr>
          <w:p w14:paraId="74358BBE" w14:textId="77777777" w:rsidR="00083A2B" w:rsidRDefault="007C4FE9">
            <w:pPr>
              <w:pStyle w:val="TableStyle"/>
              <w:keepNext/>
            </w:pPr>
            <w:r>
              <w:rPr>
                <w:noProof/>
              </w:rPr>
              <w:t>Instance of IARA to Supplier removed</w:t>
            </w:r>
          </w:p>
        </w:tc>
      </w:tr>
      <w:tr w:rsidR="00083A2B" w14:paraId="1C34B334" w14:textId="77777777">
        <w:trPr>
          <w:cantSplit/>
        </w:trPr>
        <w:tc>
          <w:tcPr>
            <w:tcW w:w="1559" w:type="dxa"/>
          </w:tcPr>
          <w:p w14:paraId="17A98A27" w14:textId="77777777" w:rsidR="00083A2B" w:rsidRDefault="007C4FE9">
            <w:pPr>
              <w:pStyle w:val="TableStyle"/>
              <w:keepNext/>
              <w:jc w:val="center"/>
            </w:pPr>
            <w:r>
              <w:t xml:space="preserve">Version </w:t>
            </w:r>
            <w:r>
              <w:rPr>
                <w:noProof/>
              </w:rPr>
              <w:t>8.5</w:t>
            </w:r>
          </w:p>
        </w:tc>
        <w:tc>
          <w:tcPr>
            <w:tcW w:w="585" w:type="dxa"/>
          </w:tcPr>
          <w:p w14:paraId="5E25C04D" w14:textId="77777777" w:rsidR="00083A2B" w:rsidRDefault="007C4FE9">
            <w:pPr>
              <w:pStyle w:val="TableStyle"/>
              <w:keepNext/>
              <w:jc w:val="center"/>
            </w:pPr>
            <w:r>
              <w:rPr>
                <w:noProof/>
              </w:rPr>
              <w:t>3274</w:t>
            </w:r>
          </w:p>
        </w:tc>
        <w:tc>
          <w:tcPr>
            <w:tcW w:w="6494" w:type="dxa"/>
          </w:tcPr>
          <w:p w14:paraId="694F2469" w14:textId="77777777" w:rsidR="00083A2B" w:rsidRDefault="007C4FE9">
            <w:pPr>
              <w:pStyle w:val="TableStyle"/>
              <w:keepNext/>
            </w:pPr>
            <w:r>
              <w:rPr>
                <w:noProof/>
              </w:rPr>
              <w:t>Instance of ISRA to Supplier removed</w:t>
            </w:r>
          </w:p>
        </w:tc>
      </w:tr>
    </w:tbl>
    <w:p w14:paraId="2CCB8A5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47EF3D1" w14:textId="77777777">
        <w:tc>
          <w:tcPr>
            <w:tcW w:w="1814" w:type="dxa"/>
            <w:vAlign w:val="center"/>
          </w:tcPr>
          <w:p w14:paraId="1785F04A" w14:textId="77777777" w:rsidR="00083A2B" w:rsidRDefault="007C4FE9">
            <w:pPr>
              <w:pStyle w:val="Fieldtitle"/>
              <w:rPr>
                <w:sz w:val="20"/>
              </w:rPr>
            </w:pPr>
            <w:r>
              <w:rPr>
                <w:sz w:val="20"/>
              </w:rPr>
              <w:lastRenderedPageBreak/>
              <w:t>Flow Name:</w:t>
            </w:r>
          </w:p>
        </w:tc>
        <w:tc>
          <w:tcPr>
            <w:tcW w:w="6803" w:type="dxa"/>
            <w:vAlign w:val="center"/>
          </w:tcPr>
          <w:p w14:paraId="085FF677" w14:textId="77777777" w:rsidR="00083A2B" w:rsidRDefault="007C4FE9">
            <w:pPr>
              <w:pStyle w:val="Flowtitle"/>
            </w:pPr>
            <w:r>
              <w:rPr>
                <w:noProof/>
              </w:rPr>
              <w:t>Supplier - Supplier Purchase Report (Scottish Settlements)</w:t>
            </w:r>
          </w:p>
        </w:tc>
      </w:tr>
      <w:tr w:rsidR="00083A2B" w14:paraId="553EF89E" w14:textId="77777777">
        <w:tc>
          <w:tcPr>
            <w:tcW w:w="1814" w:type="dxa"/>
            <w:vAlign w:val="center"/>
          </w:tcPr>
          <w:p w14:paraId="755C88CA" w14:textId="77777777" w:rsidR="00083A2B" w:rsidRDefault="00083A2B">
            <w:pPr>
              <w:pStyle w:val="Fieldtitle"/>
              <w:rPr>
                <w:sz w:val="20"/>
              </w:rPr>
            </w:pPr>
          </w:p>
        </w:tc>
        <w:tc>
          <w:tcPr>
            <w:tcW w:w="6803" w:type="dxa"/>
            <w:vAlign w:val="center"/>
          </w:tcPr>
          <w:p w14:paraId="79F8B4DA" w14:textId="77777777" w:rsidR="00083A2B" w:rsidRDefault="007C4FE9">
            <w:pPr>
              <w:rPr>
                <w:b/>
                <w:sz w:val="20"/>
                <w:szCs w:val="20"/>
              </w:rPr>
            </w:pPr>
            <w:r>
              <w:rPr>
                <w:b/>
              </w:rPr>
              <w:t>This Flow has been removed from the catalogue</w:t>
            </w:r>
          </w:p>
        </w:tc>
      </w:tr>
    </w:tbl>
    <w:p w14:paraId="6BD4B51D" w14:textId="77777777" w:rsidR="00083A2B" w:rsidRDefault="00083A2B">
      <w:pPr>
        <w:sectPr w:rsidR="00083A2B">
          <w:headerReference w:type="default" r:id="rId104"/>
          <w:footerReference w:type="default" r:id="rId105"/>
          <w:pgSz w:w="12240" w:h="15840"/>
          <w:pgMar w:top="1440" w:right="1800" w:bottom="1440" w:left="1800" w:header="708" w:footer="708" w:gutter="0"/>
          <w:cols w:space="708"/>
          <w:docGrid w:linePitch="360"/>
        </w:sectPr>
      </w:pPr>
    </w:p>
    <w:p w14:paraId="5A351311"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29D71DA4" w14:textId="77777777">
        <w:trPr>
          <w:cantSplit/>
          <w:tblHeader/>
        </w:trPr>
        <w:tc>
          <w:tcPr>
            <w:tcW w:w="1559" w:type="dxa"/>
          </w:tcPr>
          <w:p w14:paraId="412964FE" w14:textId="77777777" w:rsidR="00083A2B" w:rsidRDefault="007C4FE9">
            <w:pPr>
              <w:pStyle w:val="TableStyle"/>
              <w:keepNext/>
              <w:jc w:val="center"/>
              <w:rPr>
                <w:b/>
              </w:rPr>
            </w:pPr>
            <w:r>
              <w:rPr>
                <w:b/>
              </w:rPr>
              <w:t>Catalogue release change takes effect</w:t>
            </w:r>
          </w:p>
        </w:tc>
        <w:tc>
          <w:tcPr>
            <w:tcW w:w="585" w:type="dxa"/>
          </w:tcPr>
          <w:p w14:paraId="6C143ABD" w14:textId="77777777" w:rsidR="00083A2B" w:rsidRDefault="007C4FE9">
            <w:pPr>
              <w:pStyle w:val="TableStyle"/>
              <w:keepNext/>
              <w:jc w:val="center"/>
              <w:rPr>
                <w:b/>
              </w:rPr>
            </w:pPr>
            <w:r>
              <w:rPr>
                <w:b/>
              </w:rPr>
              <w:t>CP No.</w:t>
            </w:r>
          </w:p>
        </w:tc>
        <w:tc>
          <w:tcPr>
            <w:tcW w:w="6494" w:type="dxa"/>
          </w:tcPr>
          <w:p w14:paraId="5F1E5606" w14:textId="77777777" w:rsidR="00083A2B" w:rsidRDefault="007C4FE9">
            <w:pPr>
              <w:pStyle w:val="TableStyle"/>
              <w:keepNext/>
              <w:rPr>
                <w:b/>
              </w:rPr>
            </w:pPr>
            <w:r>
              <w:rPr>
                <w:b/>
              </w:rPr>
              <w:t>Brief description of the change and its reason</w:t>
            </w:r>
          </w:p>
        </w:tc>
      </w:tr>
      <w:tr w:rsidR="00083A2B" w14:paraId="7150B97E" w14:textId="77777777">
        <w:trPr>
          <w:cantSplit/>
        </w:trPr>
        <w:tc>
          <w:tcPr>
            <w:tcW w:w="1559" w:type="dxa"/>
          </w:tcPr>
          <w:p w14:paraId="3C98E0EA" w14:textId="77777777" w:rsidR="00083A2B" w:rsidRDefault="007C4FE9">
            <w:pPr>
              <w:pStyle w:val="TableStyle"/>
              <w:keepNext/>
              <w:jc w:val="center"/>
            </w:pPr>
            <w:r>
              <w:t xml:space="preserve">Version </w:t>
            </w:r>
            <w:r>
              <w:rPr>
                <w:noProof/>
              </w:rPr>
              <w:t>4</w:t>
            </w:r>
          </w:p>
        </w:tc>
        <w:tc>
          <w:tcPr>
            <w:tcW w:w="585" w:type="dxa"/>
          </w:tcPr>
          <w:p w14:paraId="4FF93DA9" w14:textId="77777777" w:rsidR="00083A2B" w:rsidRDefault="007C4FE9">
            <w:pPr>
              <w:pStyle w:val="TableStyle"/>
              <w:keepNext/>
              <w:jc w:val="center"/>
            </w:pPr>
            <w:r>
              <w:rPr>
                <w:noProof/>
              </w:rPr>
              <w:t>2465</w:t>
            </w:r>
          </w:p>
        </w:tc>
        <w:tc>
          <w:tcPr>
            <w:tcW w:w="6494" w:type="dxa"/>
          </w:tcPr>
          <w:p w14:paraId="27BF4F44" w14:textId="77777777" w:rsidR="00083A2B" w:rsidRDefault="007C4FE9">
            <w:pPr>
              <w:pStyle w:val="TableStyle"/>
              <w:keepNext/>
            </w:pPr>
            <w:r>
              <w:rPr>
                <w:noProof/>
              </w:rPr>
              <w:t>Flow deleted from catalogue.</w:t>
            </w:r>
          </w:p>
        </w:tc>
      </w:tr>
    </w:tbl>
    <w:p w14:paraId="40E9162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38748C41" w14:textId="77777777">
        <w:tc>
          <w:tcPr>
            <w:tcW w:w="1814" w:type="dxa"/>
            <w:vAlign w:val="center"/>
          </w:tcPr>
          <w:p w14:paraId="4903A7EA" w14:textId="77777777" w:rsidR="00083A2B" w:rsidRDefault="007C4FE9">
            <w:pPr>
              <w:pStyle w:val="Fieldtitle"/>
              <w:rPr>
                <w:sz w:val="20"/>
              </w:rPr>
            </w:pPr>
            <w:r>
              <w:rPr>
                <w:sz w:val="20"/>
              </w:rPr>
              <w:lastRenderedPageBreak/>
              <w:t>Flow Name:</w:t>
            </w:r>
          </w:p>
        </w:tc>
        <w:tc>
          <w:tcPr>
            <w:tcW w:w="6803" w:type="dxa"/>
            <w:vAlign w:val="center"/>
          </w:tcPr>
          <w:p w14:paraId="2C4D9C5E" w14:textId="77777777" w:rsidR="00083A2B" w:rsidRDefault="007C4FE9">
            <w:pPr>
              <w:pStyle w:val="Flowtitle"/>
            </w:pPr>
            <w:r>
              <w:rPr>
                <w:noProof/>
              </w:rPr>
              <w:t>Supplier Half Hourly Demand Report</w:t>
            </w:r>
          </w:p>
        </w:tc>
      </w:tr>
      <w:tr w:rsidR="00083A2B" w14:paraId="433F24F6" w14:textId="77777777">
        <w:tc>
          <w:tcPr>
            <w:tcW w:w="1814" w:type="dxa"/>
            <w:vAlign w:val="center"/>
          </w:tcPr>
          <w:p w14:paraId="6A3565BD" w14:textId="77777777" w:rsidR="00083A2B" w:rsidRDefault="007C4FE9">
            <w:pPr>
              <w:pStyle w:val="Fieldtitle"/>
              <w:rPr>
                <w:sz w:val="20"/>
              </w:rPr>
            </w:pPr>
            <w:r>
              <w:rPr>
                <w:sz w:val="20"/>
              </w:rPr>
              <w:t>Flow Description:</w:t>
            </w:r>
          </w:p>
        </w:tc>
        <w:tc>
          <w:tcPr>
            <w:tcW w:w="6803" w:type="dxa"/>
            <w:vAlign w:val="center"/>
          </w:tcPr>
          <w:p w14:paraId="1D8CF27B" w14:textId="77777777" w:rsidR="00083A2B" w:rsidRDefault="007C4FE9">
            <w:pPr>
              <w:rPr>
                <w:sz w:val="20"/>
                <w:szCs w:val="20"/>
                <w:lang w:val="en-GB"/>
              </w:rPr>
            </w:pPr>
            <w:r>
              <w:rPr>
                <w:noProof/>
                <w:sz w:val="20"/>
                <w:szCs w:val="20"/>
                <w:lang w:val="en-GB"/>
              </w:rPr>
              <w:t>Report for each Supplier containing details of all the half hourly demand for a Supplier by Consumption Component Class.  This will include the profiled and actual demand.</w:t>
            </w:r>
            <w:r>
              <w:rPr>
                <w:sz w:val="20"/>
                <w:szCs w:val="20"/>
                <w:lang w:val="en-GB"/>
              </w:rPr>
              <w:t>.</w:t>
            </w:r>
          </w:p>
        </w:tc>
      </w:tr>
      <w:tr w:rsidR="00083A2B" w14:paraId="1D5F3385" w14:textId="77777777">
        <w:tc>
          <w:tcPr>
            <w:tcW w:w="1814" w:type="dxa"/>
            <w:vAlign w:val="center"/>
          </w:tcPr>
          <w:p w14:paraId="6879C7C2" w14:textId="77777777" w:rsidR="00083A2B" w:rsidRDefault="007C4FE9">
            <w:pPr>
              <w:pStyle w:val="Fieldtitle"/>
              <w:rPr>
                <w:sz w:val="20"/>
              </w:rPr>
            </w:pPr>
            <w:r>
              <w:rPr>
                <w:sz w:val="20"/>
              </w:rPr>
              <w:t>Flow Ownership:</w:t>
            </w:r>
          </w:p>
        </w:tc>
        <w:tc>
          <w:tcPr>
            <w:tcW w:w="6803" w:type="dxa"/>
            <w:vAlign w:val="center"/>
          </w:tcPr>
          <w:p w14:paraId="22F147E0" w14:textId="77777777" w:rsidR="00083A2B" w:rsidRDefault="007C4FE9">
            <w:pPr>
              <w:rPr>
                <w:sz w:val="20"/>
                <w:szCs w:val="20"/>
                <w:lang w:val="en-GB"/>
              </w:rPr>
            </w:pPr>
            <w:r>
              <w:rPr>
                <w:noProof/>
                <w:sz w:val="20"/>
                <w:szCs w:val="20"/>
                <w:lang w:val="en-GB"/>
              </w:rPr>
              <w:t>BSC</w:t>
            </w:r>
          </w:p>
        </w:tc>
      </w:tr>
    </w:tbl>
    <w:p w14:paraId="6848324E"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1C52214B" w14:textId="77777777">
        <w:tc>
          <w:tcPr>
            <w:tcW w:w="3685" w:type="dxa"/>
          </w:tcPr>
          <w:p w14:paraId="34BED4FF" w14:textId="77777777" w:rsidR="00083A2B" w:rsidRDefault="007C4FE9">
            <w:pPr>
              <w:spacing w:before="20" w:after="20"/>
              <w:rPr>
                <w:b/>
                <w:sz w:val="20"/>
                <w:szCs w:val="20"/>
                <w:lang w:val="en-GB"/>
              </w:rPr>
            </w:pPr>
            <w:r>
              <w:rPr>
                <w:b/>
                <w:sz w:val="20"/>
                <w:szCs w:val="20"/>
                <w:lang w:val="en-GB"/>
              </w:rPr>
              <w:t>From</w:t>
            </w:r>
          </w:p>
        </w:tc>
        <w:tc>
          <w:tcPr>
            <w:tcW w:w="3685" w:type="dxa"/>
          </w:tcPr>
          <w:p w14:paraId="17FDFB61" w14:textId="77777777" w:rsidR="00083A2B" w:rsidRDefault="007C4FE9">
            <w:pPr>
              <w:spacing w:before="20" w:after="20"/>
              <w:rPr>
                <w:b/>
                <w:sz w:val="20"/>
                <w:szCs w:val="20"/>
                <w:lang w:val="en-GB"/>
              </w:rPr>
            </w:pPr>
            <w:r>
              <w:rPr>
                <w:b/>
                <w:sz w:val="20"/>
                <w:szCs w:val="20"/>
                <w:lang w:val="en-GB"/>
              </w:rPr>
              <w:t>To</w:t>
            </w:r>
          </w:p>
        </w:tc>
        <w:tc>
          <w:tcPr>
            <w:tcW w:w="1100" w:type="dxa"/>
          </w:tcPr>
          <w:p w14:paraId="05A16952" w14:textId="77777777" w:rsidR="00083A2B" w:rsidRDefault="007C4FE9">
            <w:pPr>
              <w:spacing w:before="20" w:after="20"/>
              <w:jc w:val="center"/>
              <w:rPr>
                <w:b/>
                <w:sz w:val="20"/>
                <w:szCs w:val="20"/>
                <w:lang w:val="en-GB"/>
              </w:rPr>
            </w:pPr>
            <w:r>
              <w:rPr>
                <w:b/>
                <w:sz w:val="20"/>
                <w:szCs w:val="20"/>
                <w:lang w:val="en-GB"/>
              </w:rPr>
              <w:t>Version</w:t>
            </w:r>
          </w:p>
        </w:tc>
      </w:tr>
      <w:tr w:rsidR="00083A2B" w14:paraId="3F80B46B" w14:textId="77777777">
        <w:tc>
          <w:tcPr>
            <w:tcW w:w="3685" w:type="dxa"/>
          </w:tcPr>
          <w:p w14:paraId="15D3FE0F" w14:textId="77777777" w:rsidR="00083A2B" w:rsidRDefault="007C4FE9">
            <w:pPr>
              <w:spacing w:before="20" w:after="20"/>
              <w:rPr>
                <w:sz w:val="20"/>
                <w:szCs w:val="20"/>
                <w:lang w:val="en-GB"/>
              </w:rPr>
            </w:pPr>
            <w:r>
              <w:rPr>
                <w:noProof/>
                <w:sz w:val="20"/>
                <w:szCs w:val="20"/>
                <w:lang w:val="en-GB"/>
              </w:rPr>
              <w:t>SVAA</w:t>
            </w:r>
          </w:p>
        </w:tc>
        <w:tc>
          <w:tcPr>
            <w:tcW w:w="3685" w:type="dxa"/>
          </w:tcPr>
          <w:p w14:paraId="00C647B1" w14:textId="77777777" w:rsidR="00083A2B" w:rsidRDefault="007C4FE9">
            <w:pPr>
              <w:spacing w:before="20" w:after="20"/>
              <w:rPr>
                <w:sz w:val="20"/>
                <w:szCs w:val="20"/>
                <w:lang w:val="en-GB"/>
              </w:rPr>
            </w:pPr>
            <w:r>
              <w:rPr>
                <w:noProof/>
                <w:sz w:val="20"/>
                <w:szCs w:val="20"/>
                <w:lang w:val="en-GB"/>
              </w:rPr>
              <w:t>Supplier</w:t>
            </w:r>
          </w:p>
        </w:tc>
        <w:tc>
          <w:tcPr>
            <w:tcW w:w="1100" w:type="dxa"/>
          </w:tcPr>
          <w:p w14:paraId="51B8F44B" w14:textId="77777777" w:rsidR="00083A2B" w:rsidRDefault="007C4FE9">
            <w:pPr>
              <w:spacing w:before="20" w:after="20"/>
              <w:jc w:val="center"/>
              <w:rPr>
                <w:sz w:val="20"/>
                <w:szCs w:val="20"/>
                <w:lang w:val="en-GB"/>
              </w:rPr>
            </w:pPr>
            <w:r>
              <w:rPr>
                <w:noProof/>
                <w:sz w:val="20"/>
                <w:szCs w:val="20"/>
                <w:lang w:val="en-GB"/>
              </w:rPr>
              <w:t>6.0</w:t>
            </w:r>
          </w:p>
        </w:tc>
      </w:tr>
    </w:tbl>
    <w:p w14:paraId="479643A3"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6C23F4D7" w14:textId="77777777">
        <w:trPr>
          <w:tblHeader/>
        </w:trPr>
        <w:tc>
          <w:tcPr>
            <w:tcW w:w="964" w:type="dxa"/>
          </w:tcPr>
          <w:p w14:paraId="6AADAB17" w14:textId="77777777" w:rsidR="00083A2B" w:rsidRDefault="007C4FE9">
            <w:pPr>
              <w:pStyle w:val="TableStyle"/>
              <w:jc w:val="center"/>
              <w:rPr>
                <w:b/>
              </w:rPr>
            </w:pPr>
            <w:r>
              <w:rPr>
                <w:b/>
              </w:rPr>
              <w:t>Reference</w:t>
            </w:r>
          </w:p>
        </w:tc>
        <w:tc>
          <w:tcPr>
            <w:tcW w:w="7506" w:type="dxa"/>
          </w:tcPr>
          <w:p w14:paraId="23897A42" w14:textId="77777777" w:rsidR="00083A2B" w:rsidRDefault="007C4FE9">
            <w:pPr>
              <w:pStyle w:val="TableStyle"/>
              <w:rPr>
                <w:b/>
              </w:rPr>
            </w:pPr>
            <w:r>
              <w:rPr>
                <w:b/>
              </w:rPr>
              <w:t>Item Name</w:t>
            </w:r>
          </w:p>
        </w:tc>
      </w:tr>
      <w:tr w:rsidR="00083A2B" w14:paraId="5134C96D" w14:textId="77777777">
        <w:tc>
          <w:tcPr>
            <w:tcW w:w="964" w:type="dxa"/>
          </w:tcPr>
          <w:p w14:paraId="3A74C528" w14:textId="77777777" w:rsidR="00083A2B" w:rsidRDefault="007C4FE9">
            <w:pPr>
              <w:pStyle w:val="TableStyle"/>
            </w:pPr>
            <w:r>
              <w:t>J</w:t>
            </w:r>
            <w:r>
              <w:rPr>
                <w:noProof/>
              </w:rPr>
              <w:t>0161</w:t>
            </w:r>
          </w:p>
        </w:tc>
        <w:tc>
          <w:tcPr>
            <w:tcW w:w="7506" w:type="dxa"/>
          </w:tcPr>
          <w:p w14:paraId="2CBC5C7C" w14:textId="77777777" w:rsidR="00083A2B" w:rsidRDefault="007C4FE9">
            <w:pPr>
              <w:pStyle w:val="TableStyle"/>
            </w:pPr>
            <w:r>
              <w:rPr>
                <w:noProof/>
              </w:rPr>
              <w:t>AA/EAC Indicator</w:t>
            </w:r>
          </w:p>
        </w:tc>
      </w:tr>
      <w:tr w:rsidR="00083A2B" w14:paraId="43DADACA" w14:textId="77777777">
        <w:tc>
          <w:tcPr>
            <w:tcW w:w="964" w:type="dxa"/>
          </w:tcPr>
          <w:p w14:paraId="71204644" w14:textId="77777777" w:rsidR="00083A2B" w:rsidRDefault="007C4FE9">
            <w:pPr>
              <w:pStyle w:val="TableStyle"/>
            </w:pPr>
            <w:r>
              <w:t>J</w:t>
            </w:r>
            <w:r>
              <w:rPr>
                <w:noProof/>
              </w:rPr>
              <w:t>0020</w:t>
            </w:r>
          </w:p>
        </w:tc>
        <w:tc>
          <w:tcPr>
            <w:tcW w:w="7506" w:type="dxa"/>
          </w:tcPr>
          <w:p w14:paraId="7E349F94" w14:textId="77777777" w:rsidR="00083A2B" w:rsidRDefault="007C4FE9">
            <w:pPr>
              <w:pStyle w:val="TableStyle"/>
            </w:pPr>
            <w:r>
              <w:rPr>
                <w:noProof/>
              </w:rPr>
              <w:t>Actual/Estimated Indicator</w:t>
            </w:r>
          </w:p>
        </w:tc>
      </w:tr>
      <w:tr w:rsidR="00083A2B" w14:paraId="10275E52" w14:textId="77777777">
        <w:tc>
          <w:tcPr>
            <w:tcW w:w="964" w:type="dxa"/>
          </w:tcPr>
          <w:p w14:paraId="3E08521F" w14:textId="77777777" w:rsidR="00083A2B" w:rsidRDefault="007C4FE9">
            <w:pPr>
              <w:pStyle w:val="TableStyle"/>
            </w:pPr>
            <w:r>
              <w:t>J</w:t>
            </w:r>
            <w:r>
              <w:rPr>
                <w:noProof/>
              </w:rPr>
              <w:t>1200</w:t>
            </w:r>
          </w:p>
        </w:tc>
        <w:tc>
          <w:tcPr>
            <w:tcW w:w="7506" w:type="dxa"/>
          </w:tcPr>
          <w:p w14:paraId="604347D3" w14:textId="77777777" w:rsidR="00083A2B" w:rsidRDefault="007C4FE9">
            <w:pPr>
              <w:pStyle w:val="TableStyle"/>
            </w:pPr>
            <w:r>
              <w:rPr>
                <w:noProof/>
              </w:rPr>
              <w:t>Aggregated Supplier Consumption Report Value</w:t>
            </w:r>
          </w:p>
        </w:tc>
      </w:tr>
      <w:tr w:rsidR="00083A2B" w14:paraId="793E25A6" w14:textId="77777777">
        <w:tc>
          <w:tcPr>
            <w:tcW w:w="964" w:type="dxa"/>
          </w:tcPr>
          <w:p w14:paraId="515A1C25" w14:textId="77777777" w:rsidR="00083A2B" w:rsidRDefault="007C4FE9">
            <w:pPr>
              <w:pStyle w:val="TableStyle"/>
            </w:pPr>
            <w:r>
              <w:t>J</w:t>
            </w:r>
            <w:r>
              <w:rPr>
                <w:noProof/>
              </w:rPr>
              <w:t>1201</w:t>
            </w:r>
          </w:p>
        </w:tc>
        <w:tc>
          <w:tcPr>
            <w:tcW w:w="7506" w:type="dxa"/>
          </w:tcPr>
          <w:p w14:paraId="08F6A5AA" w14:textId="77777777" w:rsidR="00083A2B" w:rsidRDefault="007C4FE9">
            <w:pPr>
              <w:pStyle w:val="TableStyle"/>
            </w:pPr>
            <w:r>
              <w:rPr>
                <w:noProof/>
              </w:rPr>
              <w:t>Aggregated Supplier Line Loss Report Value</w:t>
            </w:r>
          </w:p>
        </w:tc>
      </w:tr>
      <w:tr w:rsidR="00083A2B" w14:paraId="3DFC96B8" w14:textId="77777777">
        <w:tc>
          <w:tcPr>
            <w:tcW w:w="964" w:type="dxa"/>
          </w:tcPr>
          <w:p w14:paraId="603748AA" w14:textId="77777777" w:rsidR="00083A2B" w:rsidRDefault="007C4FE9">
            <w:pPr>
              <w:pStyle w:val="TableStyle"/>
            </w:pPr>
            <w:r>
              <w:t>J</w:t>
            </w:r>
            <w:r>
              <w:rPr>
                <w:noProof/>
              </w:rPr>
              <w:t>0160</w:t>
            </w:r>
          </w:p>
        </w:tc>
        <w:tc>
          <w:tcPr>
            <w:tcW w:w="7506" w:type="dxa"/>
          </w:tcPr>
          <w:p w14:paraId="43EB893C" w14:textId="77777777" w:rsidR="00083A2B" w:rsidRDefault="007C4FE9">
            <w:pPr>
              <w:pStyle w:val="TableStyle"/>
            </w:pPr>
            <w:r>
              <w:rPr>
                <w:noProof/>
              </w:rPr>
              <w:t>Consumption Component Class Id</w:t>
            </w:r>
          </w:p>
        </w:tc>
      </w:tr>
      <w:tr w:rsidR="00083A2B" w14:paraId="2047E2C4" w14:textId="77777777">
        <w:tc>
          <w:tcPr>
            <w:tcW w:w="964" w:type="dxa"/>
          </w:tcPr>
          <w:p w14:paraId="1E2ED51B" w14:textId="77777777" w:rsidR="00083A2B" w:rsidRDefault="007C4FE9">
            <w:pPr>
              <w:pStyle w:val="TableStyle"/>
            </w:pPr>
            <w:r>
              <w:t>J</w:t>
            </w:r>
            <w:r>
              <w:rPr>
                <w:noProof/>
              </w:rPr>
              <w:t>0162</w:t>
            </w:r>
          </w:p>
        </w:tc>
        <w:tc>
          <w:tcPr>
            <w:tcW w:w="7506" w:type="dxa"/>
          </w:tcPr>
          <w:p w14:paraId="05B2327F" w14:textId="77777777" w:rsidR="00083A2B" w:rsidRDefault="007C4FE9">
            <w:pPr>
              <w:pStyle w:val="TableStyle"/>
            </w:pPr>
            <w:r>
              <w:rPr>
                <w:noProof/>
              </w:rPr>
              <w:t>Consumption Component Indicator</w:t>
            </w:r>
          </w:p>
        </w:tc>
      </w:tr>
      <w:tr w:rsidR="00083A2B" w14:paraId="420A77F6" w14:textId="77777777">
        <w:tc>
          <w:tcPr>
            <w:tcW w:w="964" w:type="dxa"/>
          </w:tcPr>
          <w:p w14:paraId="00D34EA0" w14:textId="77777777" w:rsidR="00083A2B" w:rsidRDefault="007C4FE9">
            <w:pPr>
              <w:pStyle w:val="TableStyle"/>
            </w:pPr>
            <w:r>
              <w:t>J</w:t>
            </w:r>
            <w:r>
              <w:rPr>
                <w:noProof/>
              </w:rPr>
              <w:t>0193</w:t>
            </w:r>
          </w:p>
        </w:tc>
        <w:tc>
          <w:tcPr>
            <w:tcW w:w="7506" w:type="dxa"/>
          </w:tcPr>
          <w:p w14:paraId="457C064C" w14:textId="77777777" w:rsidR="00083A2B" w:rsidRDefault="007C4FE9">
            <w:pPr>
              <w:pStyle w:val="TableStyle"/>
            </w:pPr>
            <w:r>
              <w:rPr>
                <w:noProof/>
              </w:rPr>
              <w:t>Corrected Supplier Consumption</w:t>
            </w:r>
          </w:p>
        </w:tc>
      </w:tr>
      <w:tr w:rsidR="00083A2B" w14:paraId="46F9C7FB" w14:textId="77777777">
        <w:tc>
          <w:tcPr>
            <w:tcW w:w="964" w:type="dxa"/>
          </w:tcPr>
          <w:p w14:paraId="26A90251" w14:textId="77777777" w:rsidR="00083A2B" w:rsidRDefault="007C4FE9">
            <w:pPr>
              <w:pStyle w:val="TableStyle"/>
            </w:pPr>
            <w:r>
              <w:t>J</w:t>
            </w:r>
            <w:r>
              <w:rPr>
                <w:noProof/>
              </w:rPr>
              <w:t>0256</w:t>
            </w:r>
          </w:p>
        </w:tc>
        <w:tc>
          <w:tcPr>
            <w:tcW w:w="7506" w:type="dxa"/>
          </w:tcPr>
          <w:p w14:paraId="3CCAB11F" w14:textId="77777777" w:rsidR="00083A2B" w:rsidRDefault="007C4FE9">
            <w:pPr>
              <w:pStyle w:val="TableStyle"/>
            </w:pPr>
            <w:r>
              <w:rPr>
                <w:noProof/>
              </w:rPr>
              <w:t>Corrected Supplier Line Loss</w:t>
            </w:r>
          </w:p>
        </w:tc>
      </w:tr>
      <w:tr w:rsidR="00083A2B" w14:paraId="1C8B4D1C" w14:textId="77777777">
        <w:tc>
          <w:tcPr>
            <w:tcW w:w="964" w:type="dxa"/>
          </w:tcPr>
          <w:p w14:paraId="7779BA3A" w14:textId="77777777" w:rsidR="00083A2B" w:rsidRDefault="007C4FE9">
            <w:pPr>
              <w:pStyle w:val="TableStyle"/>
            </w:pPr>
            <w:r>
              <w:t>J</w:t>
            </w:r>
            <w:r>
              <w:rPr>
                <w:noProof/>
              </w:rPr>
              <w:t>0894</w:t>
            </w:r>
          </w:p>
        </w:tc>
        <w:tc>
          <w:tcPr>
            <w:tcW w:w="7506" w:type="dxa"/>
          </w:tcPr>
          <w:p w14:paraId="13EA3F4E" w14:textId="77777777" w:rsidR="00083A2B" w:rsidRDefault="007C4FE9">
            <w:pPr>
              <w:pStyle w:val="TableStyle"/>
            </w:pPr>
            <w:r>
              <w:rPr>
                <w:noProof/>
              </w:rPr>
              <w:t>Daily CCC Aggregated Supplier Consumption</w:t>
            </w:r>
          </w:p>
        </w:tc>
      </w:tr>
      <w:tr w:rsidR="00083A2B" w14:paraId="66B26EB1" w14:textId="77777777">
        <w:tc>
          <w:tcPr>
            <w:tcW w:w="964" w:type="dxa"/>
          </w:tcPr>
          <w:p w14:paraId="2719E05F" w14:textId="77777777" w:rsidR="00083A2B" w:rsidRDefault="007C4FE9">
            <w:pPr>
              <w:pStyle w:val="TableStyle"/>
            </w:pPr>
            <w:r>
              <w:t>J</w:t>
            </w:r>
            <w:r>
              <w:rPr>
                <w:noProof/>
              </w:rPr>
              <w:t>0895</w:t>
            </w:r>
          </w:p>
        </w:tc>
        <w:tc>
          <w:tcPr>
            <w:tcW w:w="7506" w:type="dxa"/>
          </w:tcPr>
          <w:p w14:paraId="26C17501" w14:textId="77777777" w:rsidR="00083A2B" w:rsidRDefault="007C4FE9">
            <w:pPr>
              <w:pStyle w:val="TableStyle"/>
            </w:pPr>
            <w:r>
              <w:rPr>
                <w:noProof/>
              </w:rPr>
              <w:t>Daily CCC Aggregated Supplier Line Loss</w:t>
            </w:r>
          </w:p>
        </w:tc>
      </w:tr>
      <w:tr w:rsidR="00083A2B" w14:paraId="0BD4FF89" w14:textId="77777777">
        <w:tc>
          <w:tcPr>
            <w:tcW w:w="964" w:type="dxa"/>
          </w:tcPr>
          <w:p w14:paraId="664D7981" w14:textId="77777777" w:rsidR="00083A2B" w:rsidRDefault="007C4FE9">
            <w:pPr>
              <w:pStyle w:val="TableStyle"/>
            </w:pPr>
            <w:r>
              <w:t>J</w:t>
            </w:r>
            <w:r>
              <w:rPr>
                <w:noProof/>
              </w:rPr>
              <w:t>0896</w:t>
            </w:r>
          </w:p>
        </w:tc>
        <w:tc>
          <w:tcPr>
            <w:tcW w:w="7506" w:type="dxa"/>
          </w:tcPr>
          <w:p w14:paraId="453B37B5" w14:textId="77777777" w:rsidR="00083A2B" w:rsidRDefault="007C4FE9">
            <w:pPr>
              <w:pStyle w:val="TableStyle"/>
            </w:pPr>
            <w:r>
              <w:rPr>
                <w:noProof/>
              </w:rPr>
              <w:t>Daily CCC Corrected Supplier Consumption</w:t>
            </w:r>
          </w:p>
        </w:tc>
      </w:tr>
      <w:tr w:rsidR="00083A2B" w14:paraId="0B3A802D" w14:textId="77777777">
        <w:tc>
          <w:tcPr>
            <w:tcW w:w="964" w:type="dxa"/>
          </w:tcPr>
          <w:p w14:paraId="055BEA03" w14:textId="77777777" w:rsidR="00083A2B" w:rsidRDefault="007C4FE9">
            <w:pPr>
              <w:pStyle w:val="TableStyle"/>
            </w:pPr>
            <w:r>
              <w:t>J</w:t>
            </w:r>
            <w:r>
              <w:rPr>
                <w:noProof/>
              </w:rPr>
              <w:t>0897</w:t>
            </w:r>
          </w:p>
        </w:tc>
        <w:tc>
          <w:tcPr>
            <w:tcW w:w="7506" w:type="dxa"/>
          </w:tcPr>
          <w:p w14:paraId="322D3441" w14:textId="77777777" w:rsidR="00083A2B" w:rsidRDefault="007C4FE9">
            <w:pPr>
              <w:pStyle w:val="TableStyle"/>
            </w:pPr>
            <w:r>
              <w:rPr>
                <w:noProof/>
              </w:rPr>
              <w:t>Daily CCC Corrected Supplier Line Loss</w:t>
            </w:r>
          </w:p>
        </w:tc>
      </w:tr>
      <w:tr w:rsidR="00083A2B" w14:paraId="3F2801A4" w14:textId="77777777">
        <w:tc>
          <w:tcPr>
            <w:tcW w:w="964" w:type="dxa"/>
          </w:tcPr>
          <w:p w14:paraId="5E53FAAA" w14:textId="77777777" w:rsidR="00083A2B" w:rsidRDefault="007C4FE9">
            <w:pPr>
              <w:pStyle w:val="TableStyle"/>
            </w:pPr>
            <w:r>
              <w:t>J</w:t>
            </w:r>
            <w:r>
              <w:rPr>
                <w:noProof/>
              </w:rPr>
              <w:t>0900</w:t>
            </w:r>
          </w:p>
        </w:tc>
        <w:tc>
          <w:tcPr>
            <w:tcW w:w="7506" w:type="dxa"/>
          </w:tcPr>
          <w:p w14:paraId="56C42E10" w14:textId="77777777" w:rsidR="00083A2B" w:rsidRDefault="007C4FE9">
            <w:pPr>
              <w:pStyle w:val="TableStyle"/>
            </w:pPr>
            <w:r>
              <w:rPr>
                <w:noProof/>
              </w:rPr>
              <w:t>Daily DA Aggregated Supplier Consumption</w:t>
            </w:r>
          </w:p>
        </w:tc>
      </w:tr>
      <w:tr w:rsidR="00083A2B" w14:paraId="2636A062" w14:textId="77777777">
        <w:tc>
          <w:tcPr>
            <w:tcW w:w="964" w:type="dxa"/>
          </w:tcPr>
          <w:p w14:paraId="7CD3C4A5" w14:textId="77777777" w:rsidR="00083A2B" w:rsidRDefault="007C4FE9">
            <w:pPr>
              <w:pStyle w:val="TableStyle"/>
            </w:pPr>
            <w:r>
              <w:t>J</w:t>
            </w:r>
            <w:r>
              <w:rPr>
                <w:noProof/>
              </w:rPr>
              <w:t>0901</w:t>
            </w:r>
          </w:p>
        </w:tc>
        <w:tc>
          <w:tcPr>
            <w:tcW w:w="7506" w:type="dxa"/>
          </w:tcPr>
          <w:p w14:paraId="632BE680" w14:textId="77777777" w:rsidR="00083A2B" w:rsidRDefault="007C4FE9">
            <w:pPr>
              <w:pStyle w:val="TableStyle"/>
            </w:pPr>
            <w:r>
              <w:rPr>
                <w:noProof/>
              </w:rPr>
              <w:t>Daily DA Aggregated Supplier Line Loss</w:t>
            </w:r>
          </w:p>
        </w:tc>
      </w:tr>
      <w:tr w:rsidR="00083A2B" w14:paraId="72591E78" w14:textId="77777777">
        <w:tc>
          <w:tcPr>
            <w:tcW w:w="964" w:type="dxa"/>
          </w:tcPr>
          <w:p w14:paraId="18B387F3" w14:textId="77777777" w:rsidR="00083A2B" w:rsidRDefault="007C4FE9">
            <w:pPr>
              <w:pStyle w:val="TableStyle"/>
            </w:pPr>
            <w:r>
              <w:t>J</w:t>
            </w:r>
            <w:r>
              <w:rPr>
                <w:noProof/>
              </w:rPr>
              <w:t>1120</w:t>
            </w:r>
          </w:p>
        </w:tc>
        <w:tc>
          <w:tcPr>
            <w:tcW w:w="7506" w:type="dxa"/>
          </w:tcPr>
          <w:p w14:paraId="3A733F88" w14:textId="77777777" w:rsidR="00083A2B" w:rsidRDefault="007C4FE9">
            <w:pPr>
              <w:pStyle w:val="TableStyle"/>
            </w:pPr>
            <w:r>
              <w:rPr>
                <w:noProof/>
              </w:rPr>
              <w:t>Daily DA HH MSID Count</w:t>
            </w:r>
          </w:p>
        </w:tc>
      </w:tr>
      <w:tr w:rsidR="00083A2B" w14:paraId="1D60DB50" w14:textId="77777777">
        <w:tc>
          <w:tcPr>
            <w:tcW w:w="964" w:type="dxa"/>
          </w:tcPr>
          <w:p w14:paraId="5FF2C82B" w14:textId="77777777" w:rsidR="00083A2B" w:rsidRDefault="007C4FE9">
            <w:pPr>
              <w:pStyle w:val="TableStyle"/>
            </w:pPr>
            <w:r>
              <w:t>J</w:t>
            </w:r>
            <w:r>
              <w:rPr>
                <w:noProof/>
              </w:rPr>
              <w:t>0163</w:t>
            </w:r>
          </w:p>
        </w:tc>
        <w:tc>
          <w:tcPr>
            <w:tcW w:w="7506" w:type="dxa"/>
          </w:tcPr>
          <w:p w14:paraId="7FF60D15" w14:textId="77777777" w:rsidR="00083A2B" w:rsidRDefault="007C4FE9">
            <w:pPr>
              <w:pStyle w:val="TableStyle"/>
            </w:pPr>
            <w:r>
              <w:rPr>
                <w:noProof/>
              </w:rPr>
              <w:t>Data Aggregation Type</w:t>
            </w:r>
          </w:p>
        </w:tc>
      </w:tr>
      <w:tr w:rsidR="00083A2B" w14:paraId="21B4443C" w14:textId="77777777">
        <w:tc>
          <w:tcPr>
            <w:tcW w:w="964" w:type="dxa"/>
          </w:tcPr>
          <w:p w14:paraId="27CA4922" w14:textId="77777777" w:rsidR="00083A2B" w:rsidRDefault="007C4FE9">
            <w:pPr>
              <w:pStyle w:val="TableStyle"/>
            </w:pPr>
            <w:r>
              <w:t>J</w:t>
            </w:r>
            <w:r>
              <w:rPr>
                <w:noProof/>
              </w:rPr>
              <w:t>0241</w:t>
            </w:r>
          </w:p>
        </w:tc>
        <w:tc>
          <w:tcPr>
            <w:tcW w:w="7506" w:type="dxa"/>
          </w:tcPr>
          <w:p w14:paraId="16645241" w14:textId="77777777" w:rsidR="00083A2B" w:rsidRDefault="007C4FE9">
            <w:pPr>
              <w:pStyle w:val="TableStyle"/>
            </w:pPr>
            <w:r>
              <w:rPr>
                <w:noProof/>
              </w:rPr>
              <w:t>Data Aggregator HH MSID Count</w:t>
            </w:r>
          </w:p>
        </w:tc>
      </w:tr>
      <w:tr w:rsidR="00083A2B" w14:paraId="272F93CA" w14:textId="77777777">
        <w:tc>
          <w:tcPr>
            <w:tcW w:w="964" w:type="dxa"/>
          </w:tcPr>
          <w:p w14:paraId="1BAA6341" w14:textId="77777777" w:rsidR="00083A2B" w:rsidRDefault="007C4FE9">
            <w:pPr>
              <w:pStyle w:val="TableStyle"/>
            </w:pPr>
            <w:r>
              <w:t>J</w:t>
            </w:r>
            <w:r>
              <w:rPr>
                <w:noProof/>
              </w:rPr>
              <w:t>0183</w:t>
            </w:r>
          </w:p>
        </w:tc>
        <w:tc>
          <w:tcPr>
            <w:tcW w:w="7506" w:type="dxa"/>
          </w:tcPr>
          <w:p w14:paraId="72AE6397" w14:textId="77777777" w:rsidR="00083A2B" w:rsidRDefault="007C4FE9">
            <w:pPr>
              <w:pStyle w:val="TableStyle"/>
            </w:pPr>
            <w:r>
              <w:rPr>
                <w:noProof/>
              </w:rPr>
              <w:t>Data Aggregator Id</w:t>
            </w:r>
          </w:p>
        </w:tc>
      </w:tr>
      <w:tr w:rsidR="00083A2B" w14:paraId="71D2E41D" w14:textId="77777777">
        <w:tc>
          <w:tcPr>
            <w:tcW w:w="964" w:type="dxa"/>
          </w:tcPr>
          <w:p w14:paraId="674570A4" w14:textId="77777777" w:rsidR="00083A2B" w:rsidRDefault="007C4FE9">
            <w:pPr>
              <w:pStyle w:val="TableStyle"/>
            </w:pPr>
            <w:r>
              <w:t>J</w:t>
            </w:r>
            <w:r>
              <w:rPr>
                <w:noProof/>
              </w:rPr>
              <w:t>0271</w:t>
            </w:r>
          </w:p>
        </w:tc>
        <w:tc>
          <w:tcPr>
            <w:tcW w:w="7506" w:type="dxa"/>
          </w:tcPr>
          <w:p w14:paraId="6DFF2F9F" w14:textId="77777777" w:rsidR="00083A2B" w:rsidRDefault="007C4FE9">
            <w:pPr>
              <w:pStyle w:val="TableStyle"/>
            </w:pPr>
            <w:r>
              <w:rPr>
                <w:noProof/>
              </w:rPr>
              <w:t>Data Aggregator Name</w:t>
            </w:r>
          </w:p>
        </w:tc>
      </w:tr>
      <w:tr w:rsidR="00083A2B" w14:paraId="3647187B" w14:textId="77777777">
        <w:tc>
          <w:tcPr>
            <w:tcW w:w="964" w:type="dxa"/>
          </w:tcPr>
          <w:p w14:paraId="42862864" w14:textId="77777777" w:rsidR="00083A2B" w:rsidRDefault="007C4FE9">
            <w:pPr>
              <w:pStyle w:val="TableStyle"/>
            </w:pPr>
            <w:r>
              <w:t>J</w:t>
            </w:r>
            <w:r>
              <w:rPr>
                <w:noProof/>
              </w:rPr>
              <w:t>1104</w:t>
            </w:r>
          </w:p>
        </w:tc>
        <w:tc>
          <w:tcPr>
            <w:tcW w:w="7506" w:type="dxa"/>
          </w:tcPr>
          <w:p w14:paraId="2FC867E9" w14:textId="77777777" w:rsidR="00083A2B" w:rsidRDefault="007C4FE9">
            <w:pPr>
              <w:pStyle w:val="TableStyle"/>
            </w:pPr>
            <w:r>
              <w:rPr>
                <w:noProof/>
              </w:rPr>
              <w:t>GSP Group</w:t>
            </w:r>
          </w:p>
        </w:tc>
      </w:tr>
      <w:tr w:rsidR="00083A2B" w14:paraId="0159DAC7" w14:textId="77777777">
        <w:tc>
          <w:tcPr>
            <w:tcW w:w="964" w:type="dxa"/>
          </w:tcPr>
          <w:p w14:paraId="6083016C" w14:textId="77777777" w:rsidR="00083A2B" w:rsidRDefault="007C4FE9">
            <w:pPr>
              <w:pStyle w:val="TableStyle"/>
            </w:pPr>
            <w:r>
              <w:t>J</w:t>
            </w:r>
            <w:r>
              <w:rPr>
                <w:noProof/>
              </w:rPr>
              <w:t>0165</w:t>
            </w:r>
          </w:p>
        </w:tc>
        <w:tc>
          <w:tcPr>
            <w:tcW w:w="7506" w:type="dxa"/>
          </w:tcPr>
          <w:p w14:paraId="1CDA64CD" w14:textId="77777777" w:rsidR="00083A2B" w:rsidRDefault="007C4FE9">
            <w:pPr>
              <w:pStyle w:val="TableStyle"/>
            </w:pPr>
            <w:r>
              <w:rPr>
                <w:noProof/>
              </w:rPr>
              <w:t>GSP Group Correction Scaling Factor</w:t>
            </w:r>
          </w:p>
        </w:tc>
      </w:tr>
      <w:tr w:rsidR="00083A2B" w14:paraId="30E5078D" w14:textId="77777777">
        <w:tc>
          <w:tcPr>
            <w:tcW w:w="964" w:type="dxa"/>
          </w:tcPr>
          <w:p w14:paraId="6F2AB0A6" w14:textId="77777777" w:rsidR="00083A2B" w:rsidRDefault="007C4FE9">
            <w:pPr>
              <w:pStyle w:val="TableStyle"/>
            </w:pPr>
            <w:r>
              <w:t>J</w:t>
            </w:r>
            <w:r>
              <w:rPr>
                <w:noProof/>
              </w:rPr>
              <w:t>0066</w:t>
            </w:r>
          </w:p>
        </w:tc>
        <w:tc>
          <w:tcPr>
            <w:tcW w:w="7506" w:type="dxa"/>
          </w:tcPr>
          <w:p w14:paraId="53C7BE86" w14:textId="77777777" w:rsidR="00083A2B" w:rsidRDefault="007C4FE9">
            <w:pPr>
              <w:pStyle w:val="TableStyle"/>
            </w:pPr>
            <w:r>
              <w:rPr>
                <w:noProof/>
              </w:rPr>
              <w:t>GSP Group Id</w:t>
            </w:r>
          </w:p>
        </w:tc>
      </w:tr>
      <w:tr w:rsidR="00083A2B" w14:paraId="35047DB4" w14:textId="77777777">
        <w:tc>
          <w:tcPr>
            <w:tcW w:w="964" w:type="dxa"/>
          </w:tcPr>
          <w:p w14:paraId="5D5F8323" w14:textId="77777777" w:rsidR="00083A2B" w:rsidRDefault="007C4FE9">
            <w:pPr>
              <w:pStyle w:val="TableStyle"/>
            </w:pPr>
            <w:r>
              <w:t>J</w:t>
            </w:r>
            <w:r>
              <w:rPr>
                <w:noProof/>
              </w:rPr>
              <w:t>0269</w:t>
            </w:r>
          </w:p>
        </w:tc>
        <w:tc>
          <w:tcPr>
            <w:tcW w:w="7506" w:type="dxa"/>
          </w:tcPr>
          <w:p w14:paraId="3436CA87" w14:textId="77777777" w:rsidR="00083A2B" w:rsidRDefault="007C4FE9">
            <w:pPr>
              <w:pStyle w:val="TableStyle"/>
            </w:pPr>
            <w:r>
              <w:rPr>
                <w:noProof/>
              </w:rPr>
              <w:t>GSP Group Name</w:t>
            </w:r>
          </w:p>
        </w:tc>
      </w:tr>
      <w:tr w:rsidR="00083A2B" w14:paraId="1C8AA078" w14:textId="77777777">
        <w:tc>
          <w:tcPr>
            <w:tcW w:w="964" w:type="dxa"/>
          </w:tcPr>
          <w:p w14:paraId="08572202" w14:textId="77777777" w:rsidR="00083A2B" w:rsidRDefault="007C4FE9">
            <w:pPr>
              <w:pStyle w:val="TableStyle"/>
            </w:pPr>
            <w:r>
              <w:t>J</w:t>
            </w:r>
            <w:r>
              <w:rPr>
                <w:noProof/>
              </w:rPr>
              <w:t>0103</w:t>
            </w:r>
          </w:p>
        </w:tc>
        <w:tc>
          <w:tcPr>
            <w:tcW w:w="7506" w:type="dxa"/>
          </w:tcPr>
          <w:p w14:paraId="11C0625F" w14:textId="77777777" w:rsidR="00083A2B" w:rsidRDefault="007C4FE9">
            <w:pPr>
              <w:pStyle w:val="TableStyle"/>
            </w:pPr>
            <w:r>
              <w:rPr>
                <w:noProof/>
              </w:rPr>
              <w:t>Measurement Quantity Id</w:t>
            </w:r>
          </w:p>
        </w:tc>
      </w:tr>
      <w:tr w:rsidR="00083A2B" w14:paraId="15A49260" w14:textId="77777777">
        <w:tc>
          <w:tcPr>
            <w:tcW w:w="964" w:type="dxa"/>
          </w:tcPr>
          <w:p w14:paraId="0D3AD9CA" w14:textId="77777777" w:rsidR="00083A2B" w:rsidRDefault="007C4FE9">
            <w:pPr>
              <w:pStyle w:val="TableStyle"/>
            </w:pPr>
            <w:r>
              <w:t>J</w:t>
            </w:r>
            <w:r>
              <w:rPr>
                <w:noProof/>
              </w:rPr>
              <w:t>0164</w:t>
            </w:r>
          </w:p>
        </w:tc>
        <w:tc>
          <w:tcPr>
            <w:tcW w:w="7506" w:type="dxa"/>
          </w:tcPr>
          <w:p w14:paraId="25C1C4B8" w14:textId="77777777" w:rsidR="00083A2B" w:rsidRDefault="007C4FE9">
            <w:pPr>
              <w:pStyle w:val="TableStyle"/>
            </w:pPr>
            <w:r>
              <w:rPr>
                <w:noProof/>
              </w:rPr>
              <w:t>Metered/Unmetered Indicator</w:t>
            </w:r>
          </w:p>
        </w:tc>
      </w:tr>
      <w:tr w:rsidR="00083A2B" w14:paraId="0E3A404B" w14:textId="77777777">
        <w:tc>
          <w:tcPr>
            <w:tcW w:w="964" w:type="dxa"/>
          </w:tcPr>
          <w:p w14:paraId="659023F2" w14:textId="77777777" w:rsidR="00083A2B" w:rsidRDefault="007C4FE9">
            <w:pPr>
              <w:pStyle w:val="TableStyle"/>
            </w:pPr>
            <w:r>
              <w:t>J</w:t>
            </w:r>
            <w:r>
              <w:rPr>
                <w:noProof/>
              </w:rPr>
              <w:t>1090</w:t>
            </w:r>
          </w:p>
        </w:tc>
        <w:tc>
          <w:tcPr>
            <w:tcW w:w="7506" w:type="dxa"/>
          </w:tcPr>
          <w:p w14:paraId="65BFE828" w14:textId="77777777" w:rsidR="00083A2B" w:rsidRDefault="007C4FE9">
            <w:pPr>
              <w:pStyle w:val="TableStyle"/>
            </w:pPr>
            <w:r>
              <w:rPr>
                <w:noProof/>
              </w:rPr>
              <w:t>Report Parameters</w:t>
            </w:r>
          </w:p>
        </w:tc>
      </w:tr>
      <w:tr w:rsidR="00083A2B" w14:paraId="25E48BE9" w14:textId="77777777">
        <w:tc>
          <w:tcPr>
            <w:tcW w:w="964" w:type="dxa"/>
          </w:tcPr>
          <w:p w14:paraId="6BC13717" w14:textId="77777777" w:rsidR="00083A2B" w:rsidRDefault="007C4FE9">
            <w:pPr>
              <w:pStyle w:val="TableStyle"/>
            </w:pPr>
            <w:r>
              <w:t>J</w:t>
            </w:r>
            <w:r>
              <w:rPr>
                <w:noProof/>
              </w:rPr>
              <w:t>1087</w:t>
            </w:r>
          </w:p>
        </w:tc>
        <w:tc>
          <w:tcPr>
            <w:tcW w:w="7506" w:type="dxa"/>
          </w:tcPr>
          <w:p w14:paraId="6E6B4FE2" w14:textId="77777777" w:rsidR="00083A2B" w:rsidRDefault="007C4FE9">
            <w:pPr>
              <w:pStyle w:val="TableStyle"/>
            </w:pPr>
            <w:r>
              <w:rPr>
                <w:noProof/>
              </w:rPr>
              <w:t>Run Number</w:t>
            </w:r>
          </w:p>
        </w:tc>
      </w:tr>
      <w:tr w:rsidR="00083A2B" w14:paraId="1142DD6B" w14:textId="77777777">
        <w:tc>
          <w:tcPr>
            <w:tcW w:w="964" w:type="dxa"/>
          </w:tcPr>
          <w:p w14:paraId="4BD83865" w14:textId="77777777" w:rsidR="00083A2B" w:rsidRDefault="007C4FE9">
            <w:pPr>
              <w:pStyle w:val="TableStyle"/>
            </w:pPr>
            <w:r>
              <w:t>J</w:t>
            </w:r>
            <w:r>
              <w:rPr>
                <w:noProof/>
              </w:rPr>
              <w:t>1086</w:t>
            </w:r>
          </w:p>
        </w:tc>
        <w:tc>
          <w:tcPr>
            <w:tcW w:w="7506" w:type="dxa"/>
          </w:tcPr>
          <w:p w14:paraId="40F850DC" w14:textId="77777777" w:rsidR="00083A2B" w:rsidRDefault="007C4FE9">
            <w:pPr>
              <w:pStyle w:val="TableStyle"/>
            </w:pPr>
            <w:r>
              <w:rPr>
                <w:noProof/>
              </w:rPr>
              <w:t>Run Type Code</w:t>
            </w:r>
          </w:p>
        </w:tc>
      </w:tr>
      <w:tr w:rsidR="00083A2B" w14:paraId="654AD0A5" w14:textId="77777777">
        <w:tc>
          <w:tcPr>
            <w:tcW w:w="964" w:type="dxa"/>
          </w:tcPr>
          <w:p w14:paraId="4D350F03" w14:textId="77777777" w:rsidR="00083A2B" w:rsidRDefault="007C4FE9">
            <w:pPr>
              <w:pStyle w:val="TableStyle"/>
            </w:pPr>
            <w:r>
              <w:t>J</w:t>
            </w:r>
            <w:r>
              <w:rPr>
                <w:noProof/>
              </w:rPr>
              <w:t>0146</w:t>
            </w:r>
          </w:p>
        </w:tc>
        <w:tc>
          <w:tcPr>
            <w:tcW w:w="7506" w:type="dxa"/>
          </w:tcPr>
          <w:p w14:paraId="078DC853" w14:textId="77777777" w:rsidR="00083A2B" w:rsidRDefault="007C4FE9">
            <w:pPr>
              <w:pStyle w:val="TableStyle"/>
            </w:pPr>
            <w:r>
              <w:rPr>
                <w:noProof/>
              </w:rPr>
              <w:t>Settlement Code</w:t>
            </w:r>
          </w:p>
        </w:tc>
      </w:tr>
      <w:tr w:rsidR="00083A2B" w14:paraId="7E64FB54" w14:textId="77777777">
        <w:tc>
          <w:tcPr>
            <w:tcW w:w="964" w:type="dxa"/>
          </w:tcPr>
          <w:p w14:paraId="02334880" w14:textId="77777777" w:rsidR="00083A2B" w:rsidRDefault="007C4FE9">
            <w:pPr>
              <w:pStyle w:val="TableStyle"/>
            </w:pPr>
            <w:r>
              <w:t>J</w:t>
            </w:r>
            <w:r>
              <w:rPr>
                <w:noProof/>
              </w:rPr>
              <w:t>0882</w:t>
            </w:r>
          </w:p>
        </w:tc>
        <w:tc>
          <w:tcPr>
            <w:tcW w:w="7506" w:type="dxa"/>
          </w:tcPr>
          <w:p w14:paraId="047101F6" w14:textId="77777777" w:rsidR="00083A2B" w:rsidRDefault="007C4FE9">
            <w:pPr>
              <w:pStyle w:val="TableStyle"/>
            </w:pPr>
            <w:r>
              <w:rPr>
                <w:noProof/>
              </w:rPr>
              <w:t>Settlement Code Description</w:t>
            </w:r>
          </w:p>
        </w:tc>
      </w:tr>
      <w:tr w:rsidR="00083A2B" w14:paraId="5351006F" w14:textId="77777777">
        <w:tc>
          <w:tcPr>
            <w:tcW w:w="964" w:type="dxa"/>
          </w:tcPr>
          <w:p w14:paraId="030AC8DC" w14:textId="77777777" w:rsidR="00083A2B" w:rsidRDefault="007C4FE9">
            <w:pPr>
              <w:pStyle w:val="TableStyle"/>
            </w:pPr>
            <w:r>
              <w:t>J</w:t>
            </w:r>
            <w:r>
              <w:rPr>
                <w:noProof/>
              </w:rPr>
              <w:t>0073</w:t>
            </w:r>
          </w:p>
        </w:tc>
        <w:tc>
          <w:tcPr>
            <w:tcW w:w="7506" w:type="dxa"/>
          </w:tcPr>
          <w:p w14:paraId="4FC85425" w14:textId="77777777" w:rsidR="00083A2B" w:rsidRDefault="007C4FE9">
            <w:pPr>
              <w:pStyle w:val="TableStyle"/>
            </w:pPr>
            <w:r>
              <w:rPr>
                <w:noProof/>
              </w:rPr>
              <w:t>Settlement Date</w:t>
            </w:r>
          </w:p>
        </w:tc>
      </w:tr>
      <w:tr w:rsidR="00083A2B" w14:paraId="0CE7D519" w14:textId="77777777">
        <w:tc>
          <w:tcPr>
            <w:tcW w:w="964" w:type="dxa"/>
          </w:tcPr>
          <w:p w14:paraId="658A8FDE" w14:textId="77777777" w:rsidR="00083A2B" w:rsidRDefault="007C4FE9">
            <w:pPr>
              <w:pStyle w:val="TableStyle"/>
            </w:pPr>
            <w:r>
              <w:t>J</w:t>
            </w:r>
            <w:r>
              <w:rPr>
                <w:noProof/>
              </w:rPr>
              <w:t>0074</w:t>
            </w:r>
          </w:p>
        </w:tc>
        <w:tc>
          <w:tcPr>
            <w:tcW w:w="7506" w:type="dxa"/>
          </w:tcPr>
          <w:p w14:paraId="0FBE26EC" w14:textId="77777777" w:rsidR="00083A2B" w:rsidRDefault="007C4FE9">
            <w:pPr>
              <w:pStyle w:val="TableStyle"/>
            </w:pPr>
            <w:r>
              <w:rPr>
                <w:noProof/>
              </w:rPr>
              <w:t>Settlement Period Id</w:t>
            </w:r>
          </w:p>
        </w:tc>
      </w:tr>
      <w:tr w:rsidR="00083A2B" w14:paraId="015A7C49" w14:textId="77777777">
        <w:tc>
          <w:tcPr>
            <w:tcW w:w="964" w:type="dxa"/>
          </w:tcPr>
          <w:p w14:paraId="34E6DDC0" w14:textId="77777777" w:rsidR="00083A2B" w:rsidRDefault="007C4FE9">
            <w:pPr>
              <w:pStyle w:val="TableStyle"/>
            </w:pPr>
            <w:r>
              <w:t>J</w:t>
            </w:r>
            <w:r>
              <w:rPr>
                <w:noProof/>
              </w:rPr>
              <w:t>0167</w:t>
            </w:r>
          </w:p>
        </w:tc>
        <w:tc>
          <w:tcPr>
            <w:tcW w:w="7506" w:type="dxa"/>
          </w:tcPr>
          <w:p w14:paraId="17D5D509" w14:textId="77777777" w:rsidR="00083A2B" w:rsidRDefault="007C4FE9">
            <w:pPr>
              <w:pStyle w:val="TableStyle"/>
            </w:pPr>
            <w:r>
              <w:rPr>
                <w:noProof/>
              </w:rPr>
              <w:t>Settlement Period Label</w:t>
            </w:r>
          </w:p>
        </w:tc>
      </w:tr>
      <w:tr w:rsidR="00083A2B" w14:paraId="6AF06B2B" w14:textId="77777777">
        <w:tc>
          <w:tcPr>
            <w:tcW w:w="964" w:type="dxa"/>
          </w:tcPr>
          <w:p w14:paraId="075EB0F9" w14:textId="77777777" w:rsidR="00083A2B" w:rsidRDefault="007C4FE9">
            <w:pPr>
              <w:pStyle w:val="TableStyle"/>
            </w:pPr>
            <w:r>
              <w:t>J</w:t>
            </w:r>
            <w:r>
              <w:rPr>
                <w:noProof/>
              </w:rPr>
              <w:t>0195</w:t>
            </w:r>
          </w:p>
        </w:tc>
        <w:tc>
          <w:tcPr>
            <w:tcW w:w="7506" w:type="dxa"/>
          </w:tcPr>
          <w:p w14:paraId="56B7F9A1" w14:textId="77777777" w:rsidR="00083A2B" w:rsidRDefault="007C4FE9">
            <w:pPr>
              <w:pStyle w:val="TableStyle"/>
            </w:pPr>
            <w:r>
              <w:rPr>
                <w:noProof/>
              </w:rPr>
              <w:t>SSR Run Date</w:t>
            </w:r>
          </w:p>
        </w:tc>
      </w:tr>
      <w:tr w:rsidR="00083A2B" w14:paraId="47E6700B" w14:textId="77777777">
        <w:tc>
          <w:tcPr>
            <w:tcW w:w="964" w:type="dxa"/>
          </w:tcPr>
          <w:p w14:paraId="244C3254" w14:textId="77777777" w:rsidR="00083A2B" w:rsidRDefault="007C4FE9">
            <w:pPr>
              <w:pStyle w:val="TableStyle"/>
            </w:pPr>
            <w:r>
              <w:t>J</w:t>
            </w:r>
            <w:r>
              <w:rPr>
                <w:noProof/>
              </w:rPr>
              <w:t>0196</w:t>
            </w:r>
          </w:p>
        </w:tc>
        <w:tc>
          <w:tcPr>
            <w:tcW w:w="7506" w:type="dxa"/>
          </w:tcPr>
          <w:p w14:paraId="1A3394F6" w14:textId="77777777" w:rsidR="00083A2B" w:rsidRDefault="007C4FE9">
            <w:pPr>
              <w:pStyle w:val="TableStyle"/>
            </w:pPr>
            <w:r>
              <w:rPr>
                <w:noProof/>
              </w:rPr>
              <w:t>SSR Run Number</w:t>
            </w:r>
          </w:p>
        </w:tc>
      </w:tr>
      <w:tr w:rsidR="00083A2B" w14:paraId="6B335D6C" w14:textId="77777777">
        <w:tc>
          <w:tcPr>
            <w:tcW w:w="964" w:type="dxa"/>
          </w:tcPr>
          <w:p w14:paraId="6E652531" w14:textId="77777777" w:rsidR="00083A2B" w:rsidRDefault="007C4FE9">
            <w:pPr>
              <w:pStyle w:val="TableStyle"/>
            </w:pPr>
            <w:r>
              <w:t>J</w:t>
            </w:r>
            <w:r>
              <w:rPr>
                <w:noProof/>
              </w:rPr>
              <w:t>0197</w:t>
            </w:r>
          </w:p>
        </w:tc>
        <w:tc>
          <w:tcPr>
            <w:tcW w:w="7506" w:type="dxa"/>
          </w:tcPr>
          <w:p w14:paraId="3950C8C7" w14:textId="77777777" w:rsidR="00083A2B" w:rsidRDefault="007C4FE9">
            <w:pPr>
              <w:pStyle w:val="TableStyle"/>
            </w:pPr>
            <w:r>
              <w:rPr>
                <w:noProof/>
              </w:rPr>
              <w:t>SSR Run Type Id</w:t>
            </w:r>
          </w:p>
        </w:tc>
      </w:tr>
      <w:tr w:rsidR="00083A2B" w14:paraId="10EB0927" w14:textId="77777777">
        <w:tc>
          <w:tcPr>
            <w:tcW w:w="964" w:type="dxa"/>
          </w:tcPr>
          <w:p w14:paraId="2C93DDFD" w14:textId="77777777" w:rsidR="00083A2B" w:rsidRDefault="007C4FE9">
            <w:pPr>
              <w:pStyle w:val="TableStyle"/>
            </w:pPr>
            <w:r>
              <w:t>J</w:t>
            </w:r>
            <w:r>
              <w:rPr>
                <w:noProof/>
              </w:rPr>
              <w:t>0084</w:t>
            </w:r>
          </w:p>
        </w:tc>
        <w:tc>
          <w:tcPr>
            <w:tcW w:w="7506" w:type="dxa"/>
          </w:tcPr>
          <w:p w14:paraId="3FB80029" w14:textId="77777777" w:rsidR="00083A2B" w:rsidRDefault="007C4FE9">
            <w:pPr>
              <w:pStyle w:val="TableStyle"/>
            </w:pPr>
            <w:r>
              <w:rPr>
                <w:noProof/>
              </w:rPr>
              <w:t>Supplier Id</w:t>
            </w:r>
          </w:p>
        </w:tc>
      </w:tr>
      <w:tr w:rsidR="00083A2B" w14:paraId="512AA175" w14:textId="77777777">
        <w:tc>
          <w:tcPr>
            <w:tcW w:w="964" w:type="dxa"/>
          </w:tcPr>
          <w:p w14:paraId="23CAD1FF" w14:textId="77777777" w:rsidR="00083A2B" w:rsidRDefault="007C4FE9">
            <w:pPr>
              <w:pStyle w:val="TableStyle"/>
            </w:pPr>
            <w:r>
              <w:t>J</w:t>
            </w:r>
            <w:r>
              <w:rPr>
                <w:noProof/>
              </w:rPr>
              <w:t>0248</w:t>
            </w:r>
          </w:p>
        </w:tc>
        <w:tc>
          <w:tcPr>
            <w:tcW w:w="7506" w:type="dxa"/>
          </w:tcPr>
          <w:p w14:paraId="36E6D949" w14:textId="77777777" w:rsidR="00083A2B" w:rsidRDefault="007C4FE9">
            <w:pPr>
              <w:pStyle w:val="TableStyle"/>
            </w:pPr>
            <w:r>
              <w:rPr>
                <w:noProof/>
              </w:rPr>
              <w:t>Supplier Name</w:t>
            </w:r>
          </w:p>
        </w:tc>
      </w:tr>
      <w:tr w:rsidR="00083A2B" w14:paraId="3DAEFE26" w14:textId="77777777">
        <w:tc>
          <w:tcPr>
            <w:tcW w:w="964" w:type="dxa"/>
          </w:tcPr>
          <w:p w14:paraId="6B80DA78" w14:textId="77777777" w:rsidR="00083A2B" w:rsidRDefault="007C4FE9">
            <w:pPr>
              <w:pStyle w:val="TableStyle"/>
            </w:pPr>
            <w:r>
              <w:t>J</w:t>
            </w:r>
            <w:r>
              <w:rPr>
                <w:noProof/>
              </w:rPr>
              <w:t>1089</w:t>
            </w:r>
          </w:p>
        </w:tc>
        <w:tc>
          <w:tcPr>
            <w:tcW w:w="7506" w:type="dxa"/>
          </w:tcPr>
          <w:p w14:paraId="494A2D0C" w14:textId="77777777" w:rsidR="00083A2B" w:rsidRDefault="007C4FE9">
            <w:pPr>
              <w:pStyle w:val="TableStyle"/>
            </w:pPr>
            <w:r>
              <w:rPr>
                <w:noProof/>
              </w:rPr>
              <w:t>User Name</w:t>
            </w:r>
          </w:p>
        </w:tc>
      </w:tr>
    </w:tbl>
    <w:p w14:paraId="7D58DB02" w14:textId="77777777" w:rsidR="00083A2B" w:rsidRDefault="007C4FE9">
      <w:pPr>
        <w:pStyle w:val="SectionHead"/>
        <w:rPr>
          <w:sz w:val="20"/>
        </w:rPr>
      </w:pPr>
      <w:r>
        <w:rPr>
          <w:sz w:val="20"/>
        </w:rPr>
        <w:lastRenderedPageBreak/>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D0EDBA1" w14:textId="77777777">
        <w:trPr>
          <w:cantSplit/>
          <w:tblHeader/>
        </w:trPr>
        <w:tc>
          <w:tcPr>
            <w:tcW w:w="624" w:type="dxa"/>
          </w:tcPr>
          <w:p w14:paraId="54D6C872" w14:textId="77777777" w:rsidR="00083A2B" w:rsidRDefault="007C4FE9">
            <w:pPr>
              <w:pStyle w:val="TableStyle"/>
              <w:jc w:val="center"/>
              <w:rPr>
                <w:b/>
              </w:rPr>
            </w:pPr>
            <w:r>
              <w:rPr>
                <w:b/>
              </w:rPr>
              <w:t>Group</w:t>
            </w:r>
          </w:p>
        </w:tc>
        <w:tc>
          <w:tcPr>
            <w:tcW w:w="2035" w:type="dxa"/>
          </w:tcPr>
          <w:p w14:paraId="4ED4ACD5" w14:textId="77777777" w:rsidR="00083A2B" w:rsidRDefault="007C4FE9">
            <w:pPr>
              <w:pStyle w:val="TableStyle"/>
              <w:jc w:val="center"/>
              <w:rPr>
                <w:b/>
              </w:rPr>
            </w:pPr>
            <w:r>
              <w:rPr>
                <w:b/>
              </w:rPr>
              <w:t>Group Description</w:t>
            </w:r>
          </w:p>
        </w:tc>
        <w:tc>
          <w:tcPr>
            <w:tcW w:w="595" w:type="dxa"/>
          </w:tcPr>
          <w:p w14:paraId="4FF7450A" w14:textId="77777777" w:rsidR="00083A2B" w:rsidRDefault="007C4FE9">
            <w:pPr>
              <w:pStyle w:val="TableStyle"/>
              <w:jc w:val="center"/>
              <w:rPr>
                <w:b/>
              </w:rPr>
            </w:pPr>
            <w:r>
              <w:rPr>
                <w:b/>
              </w:rPr>
              <w:t>Range</w:t>
            </w:r>
          </w:p>
        </w:tc>
        <w:tc>
          <w:tcPr>
            <w:tcW w:w="1570" w:type="dxa"/>
          </w:tcPr>
          <w:p w14:paraId="5C206C6B" w14:textId="77777777" w:rsidR="00083A2B" w:rsidRDefault="007C4FE9">
            <w:pPr>
              <w:pStyle w:val="TableStyle"/>
              <w:jc w:val="center"/>
              <w:rPr>
                <w:b/>
              </w:rPr>
            </w:pPr>
            <w:r>
              <w:rPr>
                <w:b/>
              </w:rPr>
              <w:t>Condition</w:t>
            </w:r>
          </w:p>
        </w:tc>
        <w:tc>
          <w:tcPr>
            <w:tcW w:w="283" w:type="dxa"/>
          </w:tcPr>
          <w:p w14:paraId="62EC3244" w14:textId="77777777" w:rsidR="00083A2B" w:rsidRDefault="007C4FE9">
            <w:pPr>
              <w:pStyle w:val="TableStyle"/>
              <w:jc w:val="center"/>
              <w:rPr>
                <w:b/>
              </w:rPr>
            </w:pPr>
            <w:r>
              <w:rPr>
                <w:b/>
              </w:rPr>
              <w:t>L1</w:t>
            </w:r>
          </w:p>
        </w:tc>
        <w:tc>
          <w:tcPr>
            <w:tcW w:w="283" w:type="dxa"/>
          </w:tcPr>
          <w:p w14:paraId="1A513C0A" w14:textId="77777777" w:rsidR="00083A2B" w:rsidRDefault="007C4FE9">
            <w:pPr>
              <w:pStyle w:val="TableStyle"/>
              <w:jc w:val="center"/>
              <w:rPr>
                <w:b/>
              </w:rPr>
            </w:pPr>
            <w:r>
              <w:rPr>
                <w:b/>
              </w:rPr>
              <w:t>L2</w:t>
            </w:r>
          </w:p>
        </w:tc>
        <w:tc>
          <w:tcPr>
            <w:tcW w:w="283" w:type="dxa"/>
          </w:tcPr>
          <w:p w14:paraId="3978FD3C" w14:textId="77777777" w:rsidR="00083A2B" w:rsidRDefault="007C4FE9">
            <w:pPr>
              <w:pStyle w:val="TableStyle"/>
              <w:jc w:val="center"/>
              <w:rPr>
                <w:b/>
              </w:rPr>
            </w:pPr>
            <w:r>
              <w:rPr>
                <w:b/>
              </w:rPr>
              <w:t>L3</w:t>
            </w:r>
          </w:p>
        </w:tc>
        <w:tc>
          <w:tcPr>
            <w:tcW w:w="283" w:type="dxa"/>
          </w:tcPr>
          <w:p w14:paraId="7197CA13" w14:textId="77777777" w:rsidR="00083A2B" w:rsidRDefault="007C4FE9">
            <w:pPr>
              <w:pStyle w:val="TableStyle"/>
              <w:jc w:val="center"/>
              <w:rPr>
                <w:b/>
              </w:rPr>
            </w:pPr>
            <w:r>
              <w:rPr>
                <w:b/>
              </w:rPr>
              <w:t>L4</w:t>
            </w:r>
          </w:p>
        </w:tc>
        <w:tc>
          <w:tcPr>
            <w:tcW w:w="283" w:type="dxa"/>
          </w:tcPr>
          <w:p w14:paraId="67302E97" w14:textId="77777777" w:rsidR="00083A2B" w:rsidRDefault="007C4FE9">
            <w:pPr>
              <w:pStyle w:val="TableStyle"/>
              <w:jc w:val="center"/>
              <w:rPr>
                <w:b/>
              </w:rPr>
            </w:pPr>
            <w:r>
              <w:rPr>
                <w:b/>
              </w:rPr>
              <w:t>L5</w:t>
            </w:r>
          </w:p>
        </w:tc>
        <w:tc>
          <w:tcPr>
            <w:tcW w:w="283" w:type="dxa"/>
          </w:tcPr>
          <w:p w14:paraId="3E784214" w14:textId="77777777" w:rsidR="00083A2B" w:rsidRDefault="007C4FE9">
            <w:pPr>
              <w:pStyle w:val="TableStyle"/>
              <w:jc w:val="center"/>
              <w:rPr>
                <w:b/>
              </w:rPr>
            </w:pPr>
            <w:r>
              <w:rPr>
                <w:b/>
              </w:rPr>
              <w:t>L6</w:t>
            </w:r>
          </w:p>
        </w:tc>
        <w:tc>
          <w:tcPr>
            <w:tcW w:w="283" w:type="dxa"/>
          </w:tcPr>
          <w:p w14:paraId="268BD056" w14:textId="77777777" w:rsidR="00083A2B" w:rsidRDefault="007C4FE9">
            <w:pPr>
              <w:pStyle w:val="TableStyle"/>
              <w:jc w:val="center"/>
              <w:rPr>
                <w:b/>
              </w:rPr>
            </w:pPr>
            <w:r>
              <w:rPr>
                <w:b/>
              </w:rPr>
              <w:t>L7</w:t>
            </w:r>
          </w:p>
        </w:tc>
        <w:tc>
          <w:tcPr>
            <w:tcW w:w="283" w:type="dxa"/>
          </w:tcPr>
          <w:p w14:paraId="5CC42944" w14:textId="77777777" w:rsidR="00083A2B" w:rsidRDefault="007C4FE9">
            <w:pPr>
              <w:pStyle w:val="TableStyle"/>
              <w:jc w:val="center"/>
              <w:rPr>
                <w:b/>
              </w:rPr>
            </w:pPr>
            <w:r>
              <w:rPr>
                <w:b/>
              </w:rPr>
              <w:t>L8</w:t>
            </w:r>
          </w:p>
        </w:tc>
        <w:tc>
          <w:tcPr>
            <w:tcW w:w="1945" w:type="dxa"/>
          </w:tcPr>
          <w:p w14:paraId="6C6FEE1E" w14:textId="77777777" w:rsidR="00083A2B" w:rsidRDefault="007C4FE9">
            <w:pPr>
              <w:pStyle w:val="TableStyle"/>
              <w:jc w:val="center"/>
              <w:rPr>
                <w:b/>
              </w:rPr>
            </w:pPr>
            <w:r>
              <w:rPr>
                <w:b/>
              </w:rPr>
              <w:t>Item Name</w:t>
            </w:r>
          </w:p>
        </w:tc>
      </w:tr>
    </w:tbl>
    <w:p w14:paraId="5E0C6429" w14:textId="77777777" w:rsidR="00083A2B" w:rsidRDefault="00083A2B">
      <w:pPr>
        <w:rPr>
          <w:lang w:val="en-GB"/>
        </w:rPr>
        <w:sectPr w:rsidR="00083A2B">
          <w:headerReference w:type="default" r:id="rId106"/>
          <w:footerReference w:type="default" r:id="rId107"/>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9BB6041" w14:textId="77777777">
        <w:trPr>
          <w:cantSplit/>
        </w:trPr>
        <w:tc>
          <w:tcPr>
            <w:tcW w:w="624" w:type="dxa"/>
            <w:tcBorders>
              <w:bottom w:val="single" w:sz="2" w:space="0" w:color="auto"/>
            </w:tcBorders>
            <w:shd w:val="pct10" w:color="auto" w:fill="auto"/>
          </w:tcPr>
          <w:p w14:paraId="1C6B6D56" w14:textId="77777777" w:rsidR="00083A2B" w:rsidRDefault="007C4FE9">
            <w:pPr>
              <w:pStyle w:val="TableStyle"/>
              <w:jc w:val="center"/>
            </w:pPr>
            <w:r>
              <w:rPr>
                <w:noProof/>
              </w:rPr>
              <w:t>ZPD</w:t>
            </w:r>
          </w:p>
        </w:tc>
        <w:tc>
          <w:tcPr>
            <w:tcW w:w="2035" w:type="dxa"/>
            <w:tcBorders>
              <w:bottom w:val="single" w:sz="2" w:space="0" w:color="auto"/>
            </w:tcBorders>
            <w:shd w:val="pct10" w:color="auto" w:fill="auto"/>
          </w:tcPr>
          <w:p w14:paraId="604E3A0E" w14:textId="77777777" w:rsidR="00083A2B" w:rsidRDefault="00083A2B">
            <w:pPr>
              <w:pStyle w:val="TableStyle"/>
            </w:pPr>
          </w:p>
        </w:tc>
        <w:tc>
          <w:tcPr>
            <w:tcW w:w="595" w:type="dxa"/>
            <w:tcBorders>
              <w:bottom w:val="single" w:sz="2" w:space="0" w:color="auto"/>
            </w:tcBorders>
            <w:shd w:val="pct10" w:color="auto" w:fill="auto"/>
          </w:tcPr>
          <w:p w14:paraId="341625AB" w14:textId="77777777" w:rsidR="00083A2B" w:rsidRDefault="007C4FE9">
            <w:pPr>
              <w:pStyle w:val="TableStyle"/>
            </w:pPr>
            <w:r>
              <w:rPr>
                <w:noProof/>
              </w:rPr>
              <w:t>1</w:t>
            </w:r>
          </w:p>
        </w:tc>
        <w:tc>
          <w:tcPr>
            <w:tcW w:w="1570" w:type="dxa"/>
            <w:tcBorders>
              <w:bottom w:val="single" w:sz="2" w:space="0" w:color="auto"/>
            </w:tcBorders>
            <w:shd w:val="pct10" w:color="auto" w:fill="auto"/>
          </w:tcPr>
          <w:p w14:paraId="50AFF141" w14:textId="77777777" w:rsidR="00083A2B" w:rsidRDefault="00083A2B">
            <w:pPr>
              <w:pStyle w:val="TableStyle"/>
            </w:pPr>
          </w:p>
        </w:tc>
        <w:tc>
          <w:tcPr>
            <w:tcW w:w="283" w:type="dxa"/>
            <w:tcBorders>
              <w:bottom w:val="single" w:sz="2" w:space="0" w:color="auto"/>
            </w:tcBorders>
            <w:shd w:val="pct10" w:color="auto" w:fill="auto"/>
          </w:tcPr>
          <w:p w14:paraId="08C7262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B1064D6" w14:textId="77777777" w:rsidR="00083A2B" w:rsidRDefault="00083A2B">
            <w:pPr>
              <w:pStyle w:val="TableStyle"/>
              <w:jc w:val="center"/>
            </w:pPr>
          </w:p>
        </w:tc>
        <w:tc>
          <w:tcPr>
            <w:tcW w:w="283" w:type="dxa"/>
            <w:tcBorders>
              <w:bottom w:val="single" w:sz="2" w:space="0" w:color="auto"/>
            </w:tcBorders>
            <w:shd w:val="pct10" w:color="auto" w:fill="auto"/>
          </w:tcPr>
          <w:p w14:paraId="1EF95371" w14:textId="77777777" w:rsidR="00083A2B" w:rsidRDefault="00083A2B">
            <w:pPr>
              <w:pStyle w:val="TableStyle"/>
              <w:jc w:val="center"/>
            </w:pPr>
          </w:p>
        </w:tc>
        <w:tc>
          <w:tcPr>
            <w:tcW w:w="283" w:type="dxa"/>
            <w:tcBorders>
              <w:bottom w:val="single" w:sz="2" w:space="0" w:color="auto"/>
            </w:tcBorders>
            <w:shd w:val="pct10" w:color="auto" w:fill="auto"/>
          </w:tcPr>
          <w:p w14:paraId="5E02C687" w14:textId="77777777" w:rsidR="00083A2B" w:rsidRDefault="00083A2B">
            <w:pPr>
              <w:pStyle w:val="TableStyle"/>
              <w:jc w:val="center"/>
            </w:pPr>
          </w:p>
        </w:tc>
        <w:tc>
          <w:tcPr>
            <w:tcW w:w="283" w:type="dxa"/>
            <w:tcBorders>
              <w:bottom w:val="single" w:sz="2" w:space="0" w:color="auto"/>
            </w:tcBorders>
            <w:shd w:val="pct10" w:color="auto" w:fill="auto"/>
          </w:tcPr>
          <w:p w14:paraId="2B8716E4" w14:textId="77777777" w:rsidR="00083A2B" w:rsidRDefault="00083A2B">
            <w:pPr>
              <w:pStyle w:val="TableStyle"/>
              <w:jc w:val="center"/>
            </w:pPr>
          </w:p>
        </w:tc>
        <w:tc>
          <w:tcPr>
            <w:tcW w:w="283" w:type="dxa"/>
            <w:tcBorders>
              <w:bottom w:val="single" w:sz="2" w:space="0" w:color="auto"/>
            </w:tcBorders>
            <w:shd w:val="pct10" w:color="auto" w:fill="auto"/>
          </w:tcPr>
          <w:p w14:paraId="7885E73E" w14:textId="77777777" w:rsidR="00083A2B" w:rsidRDefault="00083A2B">
            <w:pPr>
              <w:pStyle w:val="TableStyle"/>
              <w:jc w:val="center"/>
            </w:pPr>
          </w:p>
        </w:tc>
        <w:tc>
          <w:tcPr>
            <w:tcW w:w="283" w:type="dxa"/>
            <w:tcBorders>
              <w:bottom w:val="single" w:sz="2" w:space="0" w:color="auto"/>
            </w:tcBorders>
            <w:shd w:val="pct10" w:color="auto" w:fill="auto"/>
          </w:tcPr>
          <w:p w14:paraId="44051B20" w14:textId="77777777" w:rsidR="00083A2B" w:rsidRDefault="00083A2B">
            <w:pPr>
              <w:pStyle w:val="TableStyle"/>
              <w:jc w:val="center"/>
            </w:pPr>
          </w:p>
        </w:tc>
        <w:tc>
          <w:tcPr>
            <w:tcW w:w="283" w:type="dxa"/>
            <w:tcBorders>
              <w:bottom w:val="single" w:sz="2" w:space="0" w:color="auto"/>
            </w:tcBorders>
            <w:shd w:val="pct10" w:color="auto" w:fill="auto"/>
          </w:tcPr>
          <w:p w14:paraId="12EE8028" w14:textId="77777777" w:rsidR="00083A2B" w:rsidRDefault="00083A2B">
            <w:pPr>
              <w:pStyle w:val="TableStyle"/>
              <w:jc w:val="center"/>
            </w:pPr>
          </w:p>
        </w:tc>
        <w:tc>
          <w:tcPr>
            <w:tcW w:w="1945" w:type="dxa"/>
            <w:tcBorders>
              <w:bottom w:val="single" w:sz="2" w:space="0" w:color="auto"/>
            </w:tcBorders>
            <w:shd w:val="pct10" w:color="auto" w:fill="auto"/>
          </w:tcPr>
          <w:p w14:paraId="62B736BA" w14:textId="77777777" w:rsidR="00083A2B" w:rsidRDefault="00083A2B">
            <w:pPr>
              <w:pStyle w:val="TableStyle"/>
              <w:jc w:val="center"/>
            </w:pPr>
          </w:p>
        </w:tc>
      </w:tr>
      <w:tr w:rsidR="00083A2B" w14:paraId="5A009A24" w14:textId="77777777">
        <w:trPr>
          <w:cantSplit/>
        </w:trPr>
        <w:tc>
          <w:tcPr>
            <w:tcW w:w="624" w:type="dxa"/>
          </w:tcPr>
          <w:p w14:paraId="1468598F" w14:textId="77777777" w:rsidR="00083A2B" w:rsidRDefault="00083A2B">
            <w:pPr>
              <w:pStyle w:val="TableStyle"/>
              <w:jc w:val="center"/>
            </w:pPr>
          </w:p>
        </w:tc>
        <w:tc>
          <w:tcPr>
            <w:tcW w:w="2035" w:type="dxa"/>
          </w:tcPr>
          <w:p w14:paraId="0240826B" w14:textId="77777777" w:rsidR="00083A2B" w:rsidRDefault="00083A2B">
            <w:pPr>
              <w:pStyle w:val="TableStyle"/>
            </w:pPr>
          </w:p>
        </w:tc>
        <w:tc>
          <w:tcPr>
            <w:tcW w:w="595" w:type="dxa"/>
          </w:tcPr>
          <w:p w14:paraId="7FD7F093" w14:textId="77777777" w:rsidR="00083A2B" w:rsidRDefault="00083A2B">
            <w:pPr>
              <w:pStyle w:val="TableStyle"/>
            </w:pPr>
          </w:p>
        </w:tc>
        <w:tc>
          <w:tcPr>
            <w:tcW w:w="1570" w:type="dxa"/>
          </w:tcPr>
          <w:p w14:paraId="1A352FF8" w14:textId="77777777" w:rsidR="00083A2B" w:rsidRDefault="00083A2B">
            <w:pPr>
              <w:pStyle w:val="TableStyle"/>
            </w:pPr>
          </w:p>
        </w:tc>
        <w:tc>
          <w:tcPr>
            <w:tcW w:w="283" w:type="dxa"/>
          </w:tcPr>
          <w:p w14:paraId="057DEB2E" w14:textId="77777777" w:rsidR="00083A2B" w:rsidRDefault="00083A2B">
            <w:pPr>
              <w:pStyle w:val="TableStyle"/>
              <w:jc w:val="center"/>
            </w:pPr>
          </w:p>
        </w:tc>
        <w:tc>
          <w:tcPr>
            <w:tcW w:w="283" w:type="dxa"/>
          </w:tcPr>
          <w:p w14:paraId="4AB3EC06" w14:textId="77777777" w:rsidR="00083A2B" w:rsidRDefault="007C4FE9">
            <w:pPr>
              <w:pStyle w:val="TableStyle"/>
              <w:jc w:val="center"/>
            </w:pPr>
            <w:r>
              <w:rPr>
                <w:noProof/>
              </w:rPr>
              <w:t>1</w:t>
            </w:r>
          </w:p>
        </w:tc>
        <w:tc>
          <w:tcPr>
            <w:tcW w:w="283" w:type="dxa"/>
          </w:tcPr>
          <w:p w14:paraId="73727160" w14:textId="77777777" w:rsidR="00083A2B" w:rsidRDefault="00083A2B">
            <w:pPr>
              <w:pStyle w:val="TableStyle"/>
              <w:jc w:val="center"/>
            </w:pPr>
          </w:p>
        </w:tc>
        <w:tc>
          <w:tcPr>
            <w:tcW w:w="283" w:type="dxa"/>
          </w:tcPr>
          <w:p w14:paraId="08746FDB" w14:textId="77777777" w:rsidR="00083A2B" w:rsidRDefault="00083A2B">
            <w:pPr>
              <w:pStyle w:val="TableStyle"/>
              <w:jc w:val="center"/>
            </w:pPr>
          </w:p>
        </w:tc>
        <w:tc>
          <w:tcPr>
            <w:tcW w:w="283" w:type="dxa"/>
          </w:tcPr>
          <w:p w14:paraId="75F3E153" w14:textId="77777777" w:rsidR="00083A2B" w:rsidRDefault="00083A2B">
            <w:pPr>
              <w:pStyle w:val="TableStyle"/>
              <w:jc w:val="center"/>
            </w:pPr>
          </w:p>
        </w:tc>
        <w:tc>
          <w:tcPr>
            <w:tcW w:w="283" w:type="dxa"/>
          </w:tcPr>
          <w:p w14:paraId="281812E8" w14:textId="77777777" w:rsidR="00083A2B" w:rsidRDefault="00083A2B">
            <w:pPr>
              <w:pStyle w:val="TableStyle"/>
              <w:jc w:val="center"/>
            </w:pPr>
          </w:p>
        </w:tc>
        <w:tc>
          <w:tcPr>
            <w:tcW w:w="283" w:type="dxa"/>
          </w:tcPr>
          <w:p w14:paraId="3E9A1B88" w14:textId="77777777" w:rsidR="00083A2B" w:rsidRDefault="00083A2B">
            <w:pPr>
              <w:pStyle w:val="TableStyle"/>
              <w:jc w:val="center"/>
            </w:pPr>
          </w:p>
        </w:tc>
        <w:tc>
          <w:tcPr>
            <w:tcW w:w="283" w:type="dxa"/>
          </w:tcPr>
          <w:p w14:paraId="391F14A9" w14:textId="77777777" w:rsidR="00083A2B" w:rsidRDefault="00083A2B">
            <w:pPr>
              <w:pStyle w:val="TableStyle"/>
              <w:jc w:val="center"/>
            </w:pPr>
          </w:p>
        </w:tc>
        <w:tc>
          <w:tcPr>
            <w:tcW w:w="1945" w:type="dxa"/>
          </w:tcPr>
          <w:p w14:paraId="78687294" w14:textId="77777777" w:rsidR="00083A2B" w:rsidRDefault="007C4FE9">
            <w:pPr>
              <w:pStyle w:val="TableStyle"/>
            </w:pPr>
            <w:r>
              <w:rPr>
                <w:noProof/>
              </w:rPr>
              <w:t>Settlement Date</w:t>
            </w:r>
          </w:p>
        </w:tc>
      </w:tr>
      <w:tr w:rsidR="00083A2B" w14:paraId="60F09414" w14:textId="77777777">
        <w:trPr>
          <w:cantSplit/>
        </w:trPr>
        <w:tc>
          <w:tcPr>
            <w:tcW w:w="624" w:type="dxa"/>
          </w:tcPr>
          <w:p w14:paraId="64263303" w14:textId="77777777" w:rsidR="00083A2B" w:rsidRDefault="00083A2B">
            <w:pPr>
              <w:pStyle w:val="TableStyle"/>
              <w:jc w:val="center"/>
            </w:pPr>
          </w:p>
        </w:tc>
        <w:tc>
          <w:tcPr>
            <w:tcW w:w="2035" w:type="dxa"/>
          </w:tcPr>
          <w:p w14:paraId="287FF56C" w14:textId="77777777" w:rsidR="00083A2B" w:rsidRDefault="00083A2B">
            <w:pPr>
              <w:pStyle w:val="TableStyle"/>
            </w:pPr>
          </w:p>
        </w:tc>
        <w:tc>
          <w:tcPr>
            <w:tcW w:w="595" w:type="dxa"/>
          </w:tcPr>
          <w:p w14:paraId="4FF70953" w14:textId="77777777" w:rsidR="00083A2B" w:rsidRDefault="00083A2B">
            <w:pPr>
              <w:pStyle w:val="TableStyle"/>
            </w:pPr>
          </w:p>
        </w:tc>
        <w:tc>
          <w:tcPr>
            <w:tcW w:w="1570" w:type="dxa"/>
          </w:tcPr>
          <w:p w14:paraId="532D8DDE" w14:textId="77777777" w:rsidR="00083A2B" w:rsidRDefault="00083A2B">
            <w:pPr>
              <w:pStyle w:val="TableStyle"/>
            </w:pPr>
          </w:p>
        </w:tc>
        <w:tc>
          <w:tcPr>
            <w:tcW w:w="283" w:type="dxa"/>
          </w:tcPr>
          <w:p w14:paraId="15A859E3" w14:textId="77777777" w:rsidR="00083A2B" w:rsidRDefault="00083A2B">
            <w:pPr>
              <w:pStyle w:val="TableStyle"/>
              <w:jc w:val="center"/>
            </w:pPr>
          </w:p>
        </w:tc>
        <w:tc>
          <w:tcPr>
            <w:tcW w:w="283" w:type="dxa"/>
          </w:tcPr>
          <w:p w14:paraId="768D23F1" w14:textId="77777777" w:rsidR="00083A2B" w:rsidRDefault="007C4FE9">
            <w:pPr>
              <w:pStyle w:val="TableStyle"/>
              <w:jc w:val="center"/>
            </w:pPr>
            <w:r>
              <w:rPr>
                <w:noProof/>
              </w:rPr>
              <w:t>1</w:t>
            </w:r>
          </w:p>
        </w:tc>
        <w:tc>
          <w:tcPr>
            <w:tcW w:w="283" w:type="dxa"/>
          </w:tcPr>
          <w:p w14:paraId="1FA8C386" w14:textId="77777777" w:rsidR="00083A2B" w:rsidRDefault="00083A2B">
            <w:pPr>
              <w:pStyle w:val="TableStyle"/>
              <w:jc w:val="center"/>
            </w:pPr>
          </w:p>
        </w:tc>
        <w:tc>
          <w:tcPr>
            <w:tcW w:w="283" w:type="dxa"/>
          </w:tcPr>
          <w:p w14:paraId="28619F9B" w14:textId="77777777" w:rsidR="00083A2B" w:rsidRDefault="00083A2B">
            <w:pPr>
              <w:pStyle w:val="TableStyle"/>
              <w:jc w:val="center"/>
            </w:pPr>
          </w:p>
        </w:tc>
        <w:tc>
          <w:tcPr>
            <w:tcW w:w="283" w:type="dxa"/>
          </w:tcPr>
          <w:p w14:paraId="4434D26D" w14:textId="77777777" w:rsidR="00083A2B" w:rsidRDefault="00083A2B">
            <w:pPr>
              <w:pStyle w:val="TableStyle"/>
              <w:jc w:val="center"/>
            </w:pPr>
          </w:p>
        </w:tc>
        <w:tc>
          <w:tcPr>
            <w:tcW w:w="283" w:type="dxa"/>
          </w:tcPr>
          <w:p w14:paraId="397986A0" w14:textId="77777777" w:rsidR="00083A2B" w:rsidRDefault="00083A2B">
            <w:pPr>
              <w:pStyle w:val="TableStyle"/>
              <w:jc w:val="center"/>
            </w:pPr>
          </w:p>
        </w:tc>
        <w:tc>
          <w:tcPr>
            <w:tcW w:w="283" w:type="dxa"/>
          </w:tcPr>
          <w:p w14:paraId="062E789A" w14:textId="77777777" w:rsidR="00083A2B" w:rsidRDefault="00083A2B">
            <w:pPr>
              <w:pStyle w:val="TableStyle"/>
              <w:jc w:val="center"/>
            </w:pPr>
          </w:p>
        </w:tc>
        <w:tc>
          <w:tcPr>
            <w:tcW w:w="283" w:type="dxa"/>
          </w:tcPr>
          <w:p w14:paraId="3FD56292" w14:textId="77777777" w:rsidR="00083A2B" w:rsidRDefault="00083A2B">
            <w:pPr>
              <w:pStyle w:val="TableStyle"/>
              <w:jc w:val="center"/>
            </w:pPr>
          </w:p>
        </w:tc>
        <w:tc>
          <w:tcPr>
            <w:tcW w:w="1945" w:type="dxa"/>
          </w:tcPr>
          <w:p w14:paraId="78333E79" w14:textId="77777777" w:rsidR="00083A2B" w:rsidRDefault="007C4FE9">
            <w:pPr>
              <w:pStyle w:val="TableStyle"/>
            </w:pPr>
            <w:r>
              <w:rPr>
                <w:noProof/>
              </w:rPr>
              <w:t>Settlement Code</w:t>
            </w:r>
          </w:p>
        </w:tc>
      </w:tr>
      <w:tr w:rsidR="00083A2B" w14:paraId="14795EEB" w14:textId="77777777">
        <w:trPr>
          <w:cantSplit/>
        </w:trPr>
        <w:tc>
          <w:tcPr>
            <w:tcW w:w="624" w:type="dxa"/>
          </w:tcPr>
          <w:p w14:paraId="086DA14E" w14:textId="77777777" w:rsidR="00083A2B" w:rsidRDefault="00083A2B">
            <w:pPr>
              <w:pStyle w:val="TableStyle"/>
              <w:jc w:val="center"/>
            </w:pPr>
          </w:p>
        </w:tc>
        <w:tc>
          <w:tcPr>
            <w:tcW w:w="2035" w:type="dxa"/>
          </w:tcPr>
          <w:p w14:paraId="70D1DF3C" w14:textId="77777777" w:rsidR="00083A2B" w:rsidRDefault="00083A2B">
            <w:pPr>
              <w:pStyle w:val="TableStyle"/>
            </w:pPr>
          </w:p>
        </w:tc>
        <w:tc>
          <w:tcPr>
            <w:tcW w:w="595" w:type="dxa"/>
          </w:tcPr>
          <w:p w14:paraId="3E6DFFF3" w14:textId="77777777" w:rsidR="00083A2B" w:rsidRDefault="00083A2B">
            <w:pPr>
              <w:pStyle w:val="TableStyle"/>
            </w:pPr>
          </w:p>
        </w:tc>
        <w:tc>
          <w:tcPr>
            <w:tcW w:w="1570" w:type="dxa"/>
          </w:tcPr>
          <w:p w14:paraId="1D00F08F" w14:textId="77777777" w:rsidR="00083A2B" w:rsidRDefault="00083A2B">
            <w:pPr>
              <w:pStyle w:val="TableStyle"/>
            </w:pPr>
          </w:p>
        </w:tc>
        <w:tc>
          <w:tcPr>
            <w:tcW w:w="283" w:type="dxa"/>
          </w:tcPr>
          <w:p w14:paraId="48196B46" w14:textId="77777777" w:rsidR="00083A2B" w:rsidRDefault="00083A2B">
            <w:pPr>
              <w:pStyle w:val="TableStyle"/>
              <w:jc w:val="center"/>
            </w:pPr>
          </w:p>
        </w:tc>
        <w:tc>
          <w:tcPr>
            <w:tcW w:w="283" w:type="dxa"/>
          </w:tcPr>
          <w:p w14:paraId="123547A8" w14:textId="77777777" w:rsidR="00083A2B" w:rsidRDefault="007C4FE9">
            <w:pPr>
              <w:pStyle w:val="TableStyle"/>
              <w:jc w:val="center"/>
            </w:pPr>
            <w:r>
              <w:rPr>
                <w:noProof/>
              </w:rPr>
              <w:t>1</w:t>
            </w:r>
          </w:p>
        </w:tc>
        <w:tc>
          <w:tcPr>
            <w:tcW w:w="283" w:type="dxa"/>
          </w:tcPr>
          <w:p w14:paraId="210AA8BD" w14:textId="77777777" w:rsidR="00083A2B" w:rsidRDefault="00083A2B">
            <w:pPr>
              <w:pStyle w:val="TableStyle"/>
              <w:jc w:val="center"/>
            </w:pPr>
          </w:p>
        </w:tc>
        <w:tc>
          <w:tcPr>
            <w:tcW w:w="283" w:type="dxa"/>
          </w:tcPr>
          <w:p w14:paraId="30F810AF" w14:textId="77777777" w:rsidR="00083A2B" w:rsidRDefault="00083A2B">
            <w:pPr>
              <w:pStyle w:val="TableStyle"/>
              <w:jc w:val="center"/>
            </w:pPr>
          </w:p>
        </w:tc>
        <w:tc>
          <w:tcPr>
            <w:tcW w:w="283" w:type="dxa"/>
          </w:tcPr>
          <w:p w14:paraId="37A4E1FE" w14:textId="77777777" w:rsidR="00083A2B" w:rsidRDefault="00083A2B">
            <w:pPr>
              <w:pStyle w:val="TableStyle"/>
              <w:jc w:val="center"/>
            </w:pPr>
          </w:p>
        </w:tc>
        <w:tc>
          <w:tcPr>
            <w:tcW w:w="283" w:type="dxa"/>
          </w:tcPr>
          <w:p w14:paraId="4B7E8DA3" w14:textId="77777777" w:rsidR="00083A2B" w:rsidRDefault="00083A2B">
            <w:pPr>
              <w:pStyle w:val="TableStyle"/>
              <w:jc w:val="center"/>
            </w:pPr>
          </w:p>
        </w:tc>
        <w:tc>
          <w:tcPr>
            <w:tcW w:w="283" w:type="dxa"/>
          </w:tcPr>
          <w:p w14:paraId="510C812D" w14:textId="77777777" w:rsidR="00083A2B" w:rsidRDefault="00083A2B">
            <w:pPr>
              <w:pStyle w:val="TableStyle"/>
              <w:jc w:val="center"/>
            </w:pPr>
          </w:p>
        </w:tc>
        <w:tc>
          <w:tcPr>
            <w:tcW w:w="283" w:type="dxa"/>
          </w:tcPr>
          <w:p w14:paraId="67C488D1" w14:textId="77777777" w:rsidR="00083A2B" w:rsidRDefault="00083A2B">
            <w:pPr>
              <w:pStyle w:val="TableStyle"/>
              <w:jc w:val="center"/>
            </w:pPr>
          </w:p>
        </w:tc>
        <w:tc>
          <w:tcPr>
            <w:tcW w:w="1945" w:type="dxa"/>
          </w:tcPr>
          <w:p w14:paraId="79C1A239" w14:textId="77777777" w:rsidR="00083A2B" w:rsidRDefault="007C4FE9">
            <w:pPr>
              <w:pStyle w:val="TableStyle"/>
            </w:pPr>
            <w:r>
              <w:rPr>
                <w:noProof/>
              </w:rPr>
              <w:t>Run Type Code</w:t>
            </w:r>
          </w:p>
        </w:tc>
      </w:tr>
      <w:tr w:rsidR="00083A2B" w14:paraId="1A4D7E56" w14:textId="77777777">
        <w:trPr>
          <w:cantSplit/>
        </w:trPr>
        <w:tc>
          <w:tcPr>
            <w:tcW w:w="624" w:type="dxa"/>
          </w:tcPr>
          <w:p w14:paraId="0F3B1ABE" w14:textId="77777777" w:rsidR="00083A2B" w:rsidRDefault="00083A2B">
            <w:pPr>
              <w:pStyle w:val="TableStyle"/>
              <w:jc w:val="center"/>
            </w:pPr>
          </w:p>
        </w:tc>
        <w:tc>
          <w:tcPr>
            <w:tcW w:w="2035" w:type="dxa"/>
          </w:tcPr>
          <w:p w14:paraId="697D956E" w14:textId="77777777" w:rsidR="00083A2B" w:rsidRDefault="00083A2B">
            <w:pPr>
              <w:pStyle w:val="TableStyle"/>
            </w:pPr>
          </w:p>
        </w:tc>
        <w:tc>
          <w:tcPr>
            <w:tcW w:w="595" w:type="dxa"/>
          </w:tcPr>
          <w:p w14:paraId="11DA95D3" w14:textId="77777777" w:rsidR="00083A2B" w:rsidRDefault="00083A2B">
            <w:pPr>
              <w:pStyle w:val="TableStyle"/>
            </w:pPr>
          </w:p>
        </w:tc>
        <w:tc>
          <w:tcPr>
            <w:tcW w:w="1570" w:type="dxa"/>
          </w:tcPr>
          <w:p w14:paraId="09B2729B" w14:textId="77777777" w:rsidR="00083A2B" w:rsidRDefault="00083A2B">
            <w:pPr>
              <w:pStyle w:val="TableStyle"/>
            </w:pPr>
          </w:p>
        </w:tc>
        <w:tc>
          <w:tcPr>
            <w:tcW w:w="283" w:type="dxa"/>
          </w:tcPr>
          <w:p w14:paraId="1DE36B91" w14:textId="77777777" w:rsidR="00083A2B" w:rsidRDefault="00083A2B">
            <w:pPr>
              <w:pStyle w:val="TableStyle"/>
              <w:jc w:val="center"/>
            </w:pPr>
          </w:p>
        </w:tc>
        <w:tc>
          <w:tcPr>
            <w:tcW w:w="283" w:type="dxa"/>
          </w:tcPr>
          <w:p w14:paraId="38A2698D" w14:textId="77777777" w:rsidR="00083A2B" w:rsidRDefault="007C4FE9">
            <w:pPr>
              <w:pStyle w:val="TableStyle"/>
              <w:jc w:val="center"/>
            </w:pPr>
            <w:r>
              <w:rPr>
                <w:noProof/>
              </w:rPr>
              <w:t>1</w:t>
            </w:r>
          </w:p>
        </w:tc>
        <w:tc>
          <w:tcPr>
            <w:tcW w:w="283" w:type="dxa"/>
          </w:tcPr>
          <w:p w14:paraId="49B811D3" w14:textId="77777777" w:rsidR="00083A2B" w:rsidRDefault="00083A2B">
            <w:pPr>
              <w:pStyle w:val="TableStyle"/>
              <w:jc w:val="center"/>
            </w:pPr>
          </w:p>
        </w:tc>
        <w:tc>
          <w:tcPr>
            <w:tcW w:w="283" w:type="dxa"/>
          </w:tcPr>
          <w:p w14:paraId="3590B00F" w14:textId="77777777" w:rsidR="00083A2B" w:rsidRDefault="00083A2B">
            <w:pPr>
              <w:pStyle w:val="TableStyle"/>
              <w:jc w:val="center"/>
            </w:pPr>
          </w:p>
        </w:tc>
        <w:tc>
          <w:tcPr>
            <w:tcW w:w="283" w:type="dxa"/>
          </w:tcPr>
          <w:p w14:paraId="0ABEF237" w14:textId="77777777" w:rsidR="00083A2B" w:rsidRDefault="00083A2B">
            <w:pPr>
              <w:pStyle w:val="TableStyle"/>
              <w:jc w:val="center"/>
            </w:pPr>
          </w:p>
        </w:tc>
        <w:tc>
          <w:tcPr>
            <w:tcW w:w="283" w:type="dxa"/>
          </w:tcPr>
          <w:p w14:paraId="5A5ED563" w14:textId="77777777" w:rsidR="00083A2B" w:rsidRDefault="00083A2B">
            <w:pPr>
              <w:pStyle w:val="TableStyle"/>
              <w:jc w:val="center"/>
            </w:pPr>
          </w:p>
        </w:tc>
        <w:tc>
          <w:tcPr>
            <w:tcW w:w="283" w:type="dxa"/>
          </w:tcPr>
          <w:p w14:paraId="032D13A8" w14:textId="77777777" w:rsidR="00083A2B" w:rsidRDefault="00083A2B">
            <w:pPr>
              <w:pStyle w:val="TableStyle"/>
              <w:jc w:val="center"/>
            </w:pPr>
          </w:p>
        </w:tc>
        <w:tc>
          <w:tcPr>
            <w:tcW w:w="283" w:type="dxa"/>
          </w:tcPr>
          <w:p w14:paraId="7357BB97" w14:textId="77777777" w:rsidR="00083A2B" w:rsidRDefault="00083A2B">
            <w:pPr>
              <w:pStyle w:val="TableStyle"/>
              <w:jc w:val="center"/>
            </w:pPr>
          </w:p>
        </w:tc>
        <w:tc>
          <w:tcPr>
            <w:tcW w:w="1945" w:type="dxa"/>
          </w:tcPr>
          <w:p w14:paraId="07C48C78" w14:textId="77777777" w:rsidR="00083A2B" w:rsidRDefault="007C4FE9">
            <w:pPr>
              <w:pStyle w:val="TableStyle"/>
            </w:pPr>
            <w:r>
              <w:rPr>
                <w:noProof/>
              </w:rPr>
              <w:t>Run Number</w:t>
            </w:r>
          </w:p>
        </w:tc>
      </w:tr>
      <w:tr w:rsidR="00083A2B" w14:paraId="228670D8" w14:textId="77777777">
        <w:trPr>
          <w:cantSplit/>
        </w:trPr>
        <w:tc>
          <w:tcPr>
            <w:tcW w:w="624" w:type="dxa"/>
          </w:tcPr>
          <w:p w14:paraId="29F45933" w14:textId="77777777" w:rsidR="00083A2B" w:rsidRDefault="00083A2B">
            <w:pPr>
              <w:pStyle w:val="TableStyle"/>
              <w:jc w:val="center"/>
            </w:pPr>
          </w:p>
        </w:tc>
        <w:tc>
          <w:tcPr>
            <w:tcW w:w="2035" w:type="dxa"/>
          </w:tcPr>
          <w:p w14:paraId="1E0EB699" w14:textId="77777777" w:rsidR="00083A2B" w:rsidRDefault="00083A2B">
            <w:pPr>
              <w:pStyle w:val="TableStyle"/>
            </w:pPr>
          </w:p>
        </w:tc>
        <w:tc>
          <w:tcPr>
            <w:tcW w:w="595" w:type="dxa"/>
          </w:tcPr>
          <w:p w14:paraId="357FC07B" w14:textId="77777777" w:rsidR="00083A2B" w:rsidRDefault="00083A2B">
            <w:pPr>
              <w:pStyle w:val="TableStyle"/>
            </w:pPr>
          </w:p>
        </w:tc>
        <w:tc>
          <w:tcPr>
            <w:tcW w:w="1570" w:type="dxa"/>
          </w:tcPr>
          <w:p w14:paraId="010811AB" w14:textId="77777777" w:rsidR="00083A2B" w:rsidRDefault="00083A2B">
            <w:pPr>
              <w:pStyle w:val="TableStyle"/>
            </w:pPr>
          </w:p>
        </w:tc>
        <w:tc>
          <w:tcPr>
            <w:tcW w:w="283" w:type="dxa"/>
          </w:tcPr>
          <w:p w14:paraId="2D9A7E93" w14:textId="77777777" w:rsidR="00083A2B" w:rsidRDefault="00083A2B">
            <w:pPr>
              <w:pStyle w:val="TableStyle"/>
              <w:jc w:val="center"/>
            </w:pPr>
          </w:p>
        </w:tc>
        <w:tc>
          <w:tcPr>
            <w:tcW w:w="283" w:type="dxa"/>
          </w:tcPr>
          <w:p w14:paraId="1AF6A2C0" w14:textId="77777777" w:rsidR="00083A2B" w:rsidRDefault="007C4FE9">
            <w:pPr>
              <w:pStyle w:val="TableStyle"/>
              <w:jc w:val="center"/>
            </w:pPr>
            <w:r>
              <w:rPr>
                <w:noProof/>
              </w:rPr>
              <w:t>N</w:t>
            </w:r>
          </w:p>
        </w:tc>
        <w:tc>
          <w:tcPr>
            <w:tcW w:w="283" w:type="dxa"/>
          </w:tcPr>
          <w:p w14:paraId="02CE5A76" w14:textId="77777777" w:rsidR="00083A2B" w:rsidRDefault="00083A2B">
            <w:pPr>
              <w:pStyle w:val="TableStyle"/>
              <w:jc w:val="center"/>
            </w:pPr>
          </w:p>
        </w:tc>
        <w:tc>
          <w:tcPr>
            <w:tcW w:w="283" w:type="dxa"/>
          </w:tcPr>
          <w:p w14:paraId="41710D43" w14:textId="77777777" w:rsidR="00083A2B" w:rsidRDefault="00083A2B">
            <w:pPr>
              <w:pStyle w:val="TableStyle"/>
              <w:jc w:val="center"/>
            </w:pPr>
          </w:p>
        </w:tc>
        <w:tc>
          <w:tcPr>
            <w:tcW w:w="283" w:type="dxa"/>
          </w:tcPr>
          <w:p w14:paraId="2916A1DE" w14:textId="77777777" w:rsidR="00083A2B" w:rsidRDefault="00083A2B">
            <w:pPr>
              <w:pStyle w:val="TableStyle"/>
              <w:jc w:val="center"/>
            </w:pPr>
          </w:p>
        </w:tc>
        <w:tc>
          <w:tcPr>
            <w:tcW w:w="283" w:type="dxa"/>
          </w:tcPr>
          <w:p w14:paraId="644C7E43" w14:textId="77777777" w:rsidR="00083A2B" w:rsidRDefault="00083A2B">
            <w:pPr>
              <w:pStyle w:val="TableStyle"/>
              <w:jc w:val="center"/>
            </w:pPr>
          </w:p>
        </w:tc>
        <w:tc>
          <w:tcPr>
            <w:tcW w:w="283" w:type="dxa"/>
          </w:tcPr>
          <w:p w14:paraId="6594CE84" w14:textId="77777777" w:rsidR="00083A2B" w:rsidRDefault="00083A2B">
            <w:pPr>
              <w:pStyle w:val="TableStyle"/>
              <w:jc w:val="center"/>
            </w:pPr>
          </w:p>
        </w:tc>
        <w:tc>
          <w:tcPr>
            <w:tcW w:w="283" w:type="dxa"/>
          </w:tcPr>
          <w:p w14:paraId="18C399AA" w14:textId="77777777" w:rsidR="00083A2B" w:rsidRDefault="00083A2B">
            <w:pPr>
              <w:pStyle w:val="TableStyle"/>
              <w:jc w:val="center"/>
            </w:pPr>
          </w:p>
        </w:tc>
        <w:tc>
          <w:tcPr>
            <w:tcW w:w="1945" w:type="dxa"/>
          </w:tcPr>
          <w:p w14:paraId="22EABDF7" w14:textId="77777777" w:rsidR="00083A2B" w:rsidRDefault="007C4FE9">
            <w:pPr>
              <w:pStyle w:val="TableStyle"/>
            </w:pPr>
            <w:r>
              <w:rPr>
                <w:noProof/>
              </w:rPr>
              <w:t>GSP Group</w:t>
            </w:r>
          </w:p>
        </w:tc>
      </w:tr>
    </w:tbl>
    <w:p w14:paraId="1AA3C63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6CBA431" w14:textId="77777777">
        <w:trPr>
          <w:cantSplit/>
        </w:trPr>
        <w:tc>
          <w:tcPr>
            <w:tcW w:w="624" w:type="dxa"/>
            <w:tcBorders>
              <w:bottom w:val="single" w:sz="2" w:space="0" w:color="auto"/>
            </w:tcBorders>
            <w:shd w:val="pct10" w:color="auto" w:fill="auto"/>
          </w:tcPr>
          <w:p w14:paraId="17F80B38" w14:textId="77777777" w:rsidR="00083A2B" w:rsidRDefault="007C4FE9">
            <w:pPr>
              <w:pStyle w:val="TableStyle"/>
              <w:jc w:val="center"/>
            </w:pPr>
            <w:r>
              <w:rPr>
                <w:noProof/>
              </w:rPr>
              <w:t>RDT</w:t>
            </w:r>
          </w:p>
        </w:tc>
        <w:tc>
          <w:tcPr>
            <w:tcW w:w="2035" w:type="dxa"/>
            <w:tcBorders>
              <w:bottom w:val="single" w:sz="2" w:space="0" w:color="auto"/>
            </w:tcBorders>
            <w:shd w:val="pct10" w:color="auto" w:fill="auto"/>
          </w:tcPr>
          <w:p w14:paraId="21D311A7" w14:textId="77777777" w:rsidR="00083A2B" w:rsidRDefault="00083A2B">
            <w:pPr>
              <w:pStyle w:val="TableStyle"/>
            </w:pPr>
          </w:p>
        </w:tc>
        <w:tc>
          <w:tcPr>
            <w:tcW w:w="595" w:type="dxa"/>
            <w:tcBorders>
              <w:bottom w:val="single" w:sz="2" w:space="0" w:color="auto"/>
            </w:tcBorders>
            <w:shd w:val="pct10" w:color="auto" w:fill="auto"/>
          </w:tcPr>
          <w:p w14:paraId="3958F0E3" w14:textId="77777777" w:rsidR="00083A2B" w:rsidRDefault="007C4FE9">
            <w:pPr>
              <w:pStyle w:val="TableStyle"/>
            </w:pPr>
            <w:r>
              <w:rPr>
                <w:noProof/>
              </w:rPr>
              <w:t>1</w:t>
            </w:r>
          </w:p>
        </w:tc>
        <w:tc>
          <w:tcPr>
            <w:tcW w:w="1570" w:type="dxa"/>
            <w:tcBorders>
              <w:bottom w:val="single" w:sz="2" w:space="0" w:color="auto"/>
            </w:tcBorders>
            <w:shd w:val="pct10" w:color="auto" w:fill="auto"/>
          </w:tcPr>
          <w:p w14:paraId="241DF74E" w14:textId="77777777" w:rsidR="00083A2B" w:rsidRDefault="00083A2B">
            <w:pPr>
              <w:pStyle w:val="TableStyle"/>
            </w:pPr>
          </w:p>
        </w:tc>
        <w:tc>
          <w:tcPr>
            <w:tcW w:w="283" w:type="dxa"/>
            <w:tcBorders>
              <w:bottom w:val="single" w:sz="2" w:space="0" w:color="auto"/>
            </w:tcBorders>
            <w:shd w:val="pct10" w:color="auto" w:fill="auto"/>
          </w:tcPr>
          <w:p w14:paraId="2CA51FB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5BE61AE" w14:textId="77777777" w:rsidR="00083A2B" w:rsidRDefault="00083A2B">
            <w:pPr>
              <w:pStyle w:val="TableStyle"/>
              <w:jc w:val="center"/>
            </w:pPr>
          </w:p>
        </w:tc>
        <w:tc>
          <w:tcPr>
            <w:tcW w:w="283" w:type="dxa"/>
            <w:tcBorders>
              <w:bottom w:val="single" w:sz="2" w:space="0" w:color="auto"/>
            </w:tcBorders>
            <w:shd w:val="pct10" w:color="auto" w:fill="auto"/>
          </w:tcPr>
          <w:p w14:paraId="03B644E1" w14:textId="77777777" w:rsidR="00083A2B" w:rsidRDefault="00083A2B">
            <w:pPr>
              <w:pStyle w:val="TableStyle"/>
              <w:jc w:val="center"/>
            </w:pPr>
          </w:p>
        </w:tc>
        <w:tc>
          <w:tcPr>
            <w:tcW w:w="283" w:type="dxa"/>
            <w:tcBorders>
              <w:bottom w:val="single" w:sz="2" w:space="0" w:color="auto"/>
            </w:tcBorders>
            <w:shd w:val="pct10" w:color="auto" w:fill="auto"/>
          </w:tcPr>
          <w:p w14:paraId="027D181A" w14:textId="77777777" w:rsidR="00083A2B" w:rsidRDefault="00083A2B">
            <w:pPr>
              <w:pStyle w:val="TableStyle"/>
              <w:jc w:val="center"/>
            </w:pPr>
          </w:p>
        </w:tc>
        <w:tc>
          <w:tcPr>
            <w:tcW w:w="283" w:type="dxa"/>
            <w:tcBorders>
              <w:bottom w:val="single" w:sz="2" w:space="0" w:color="auto"/>
            </w:tcBorders>
            <w:shd w:val="pct10" w:color="auto" w:fill="auto"/>
          </w:tcPr>
          <w:p w14:paraId="14123EF1" w14:textId="77777777" w:rsidR="00083A2B" w:rsidRDefault="00083A2B">
            <w:pPr>
              <w:pStyle w:val="TableStyle"/>
              <w:jc w:val="center"/>
            </w:pPr>
          </w:p>
        </w:tc>
        <w:tc>
          <w:tcPr>
            <w:tcW w:w="283" w:type="dxa"/>
            <w:tcBorders>
              <w:bottom w:val="single" w:sz="2" w:space="0" w:color="auto"/>
            </w:tcBorders>
            <w:shd w:val="pct10" w:color="auto" w:fill="auto"/>
          </w:tcPr>
          <w:p w14:paraId="1B055E73" w14:textId="77777777" w:rsidR="00083A2B" w:rsidRDefault="00083A2B">
            <w:pPr>
              <w:pStyle w:val="TableStyle"/>
              <w:jc w:val="center"/>
            </w:pPr>
          </w:p>
        </w:tc>
        <w:tc>
          <w:tcPr>
            <w:tcW w:w="283" w:type="dxa"/>
            <w:tcBorders>
              <w:bottom w:val="single" w:sz="2" w:space="0" w:color="auto"/>
            </w:tcBorders>
            <w:shd w:val="pct10" w:color="auto" w:fill="auto"/>
          </w:tcPr>
          <w:p w14:paraId="3805236A" w14:textId="77777777" w:rsidR="00083A2B" w:rsidRDefault="00083A2B">
            <w:pPr>
              <w:pStyle w:val="TableStyle"/>
              <w:jc w:val="center"/>
            </w:pPr>
          </w:p>
        </w:tc>
        <w:tc>
          <w:tcPr>
            <w:tcW w:w="283" w:type="dxa"/>
            <w:tcBorders>
              <w:bottom w:val="single" w:sz="2" w:space="0" w:color="auto"/>
            </w:tcBorders>
            <w:shd w:val="pct10" w:color="auto" w:fill="auto"/>
          </w:tcPr>
          <w:p w14:paraId="382C77D8" w14:textId="77777777" w:rsidR="00083A2B" w:rsidRDefault="00083A2B">
            <w:pPr>
              <w:pStyle w:val="TableStyle"/>
              <w:jc w:val="center"/>
            </w:pPr>
          </w:p>
        </w:tc>
        <w:tc>
          <w:tcPr>
            <w:tcW w:w="1945" w:type="dxa"/>
            <w:tcBorders>
              <w:bottom w:val="single" w:sz="2" w:space="0" w:color="auto"/>
            </w:tcBorders>
            <w:shd w:val="pct10" w:color="auto" w:fill="auto"/>
          </w:tcPr>
          <w:p w14:paraId="1CFE673F" w14:textId="77777777" w:rsidR="00083A2B" w:rsidRDefault="00083A2B">
            <w:pPr>
              <w:pStyle w:val="TableStyle"/>
              <w:jc w:val="center"/>
            </w:pPr>
          </w:p>
        </w:tc>
      </w:tr>
      <w:tr w:rsidR="00083A2B" w14:paraId="446CF5B3" w14:textId="77777777">
        <w:trPr>
          <w:cantSplit/>
        </w:trPr>
        <w:tc>
          <w:tcPr>
            <w:tcW w:w="624" w:type="dxa"/>
          </w:tcPr>
          <w:p w14:paraId="2D66D082" w14:textId="77777777" w:rsidR="00083A2B" w:rsidRDefault="00083A2B">
            <w:pPr>
              <w:pStyle w:val="TableStyle"/>
              <w:jc w:val="center"/>
            </w:pPr>
          </w:p>
        </w:tc>
        <w:tc>
          <w:tcPr>
            <w:tcW w:w="2035" w:type="dxa"/>
          </w:tcPr>
          <w:p w14:paraId="5C59C37F" w14:textId="77777777" w:rsidR="00083A2B" w:rsidRDefault="00083A2B">
            <w:pPr>
              <w:pStyle w:val="TableStyle"/>
            </w:pPr>
          </w:p>
        </w:tc>
        <w:tc>
          <w:tcPr>
            <w:tcW w:w="595" w:type="dxa"/>
          </w:tcPr>
          <w:p w14:paraId="7AADC8C8" w14:textId="77777777" w:rsidR="00083A2B" w:rsidRDefault="00083A2B">
            <w:pPr>
              <w:pStyle w:val="TableStyle"/>
            </w:pPr>
          </w:p>
        </w:tc>
        <w:tc>
          <w:tcPr>
            <w:tcW w:w="1570" w:type="dxa"/>
          </w:tcPr>
          <w:p w14:paraId="77FCA534" w14:textId="77777777" w:rsidR="00083A2B" w:rsidRDefault="00083A2B">
            <w:pPr>
              <w:pStyle w:val="TableStyle"/>
            </w:pPr>
          </w:p>
        </w:tc>
        <w:tc>
          <w:tcPr>
            <w:tcW w:w="283" w:type="dxa"/>
          </w:tcPr>
          <w:p w14:paraId="325AA22B" w14:textId="77777777" w:rsidR="00083A2B" w:rsidRDefault="00083A2B">
            <w:pPr>
              <w:pStyle w:val="TableStyle"/>
              <w:jc w:val="center"/>
            </w:pPr>
          </w:p>
        </w:tc>
        <w:tc>
          <w:tcPr>
            <w:tcW w:w="283" w:type="dxa"/>
          </w:tcPr>
          <w:p w14:paraId="5A0C2336" w14:textId="77777777" w:rsidR="00083A2B" w:rsidRDefault="007C4FE9">
            <w:pPr>
              <w:pStyle w:val="TableStyle"/>
              <w:jc w:val="center"/>
            </w:pPr>
            <w:r>
              <w:rPr>
                <w:noProof/>
              </w:rPr>
              <w:t>1</w:t>
            </w:r>
          </w:p>
        </w:tc>
        <w:tc>
          <w:tcPr>
            <w:tcW w:w="283" w:type="dxa"/>
          </w:tcPr>
          <w:p w14:paraId="1EAFB56C" w14:textId="77777777" w:rsidR="00083A2B" w:rsidRDefault="00083A2B">
            <w:pPr>
              <w:pStyle w:val="TableStyle"/>
              <w:jc w:val="center"/>
            </w:pPr>
          </w:p>
        </w:tc>
        <w:tc>
          <w:tcPr>
            <w:tcW w:w="283" w:type="dxa"/>
          </w:tcPr>
          <w:p w14:paraId="55CFABCD" w14:textId="77777777" w:rsidR="00083A2B" w:rsidRDefault="00083A2B">
            <w:pPr>
              <w:pStyle w:val="TableStyle"/>
              <w:jc w:val="center"/>
            </w:pPr>
          </w:p>
        </w:tc>
        <w:tc>
          <w:tcPr>
            <w:tcW w:w="283" w:type="dxa"/>
          </w:tcPr>
          <w:p w14:paraId="1AFEC0D3" w14:textId="77777777" w:rsidR="00083A2B" w:rsidRDefault="00083A2B">
            <w:pPr>
              <w:pStyle w:val="TableStyle"/>
              <w:jc w:val="center"/>
            </w:pPr>
          </w:p>
        </w:tc>
        <w:tc>
          <w:tcPr>
            <w:tcW w:w="283" w:type="dxa"/>
          </w:tcPr>
          <w:p w14:paraId="3A3820F7" w14:textId="77777777" w:rsidR="00083A2B" w:rsidRDefault="00083A2B">
            <w:pPr>
              <w:pStyle w:val="TableStyle"/>
              <w:jc w:val="center"/>
            </w:pPr>
          </w:p>
        </w:tc>
        <w:tc>
          <w:tcPr>
            <w:tcW w:w="283" w:type="dxa"/>
          </w:tcPr>
          <w:p w14:paraId="1655740E" w14:textId="77777777" w:rsidR="00083A2B" w:rsidRDefault="00083A2B">
            <w:pPr>
              <w:pStyle w:val="TableStyle"/>
              <w:jc w:val="center"/>
            </w:pPr>
          </w:p>
        </w:tc>
        <w:tc>
          <w:tcPr>
            <w:tcW w:w="283" w:type="dxa"/>
          </w:tcPr>
          <w:p w14:paraId="67520C22" w14:textId="77777777" w:rsidR="00083A2B" w:rsidRDefault="00083A2B">
            <w:pPr>
              <w:pStyle w:val="TableStyle"/>
              <w:jc w:val="center"/>
            </w:pPr>
          </w:p>
        </w:tc>
        <w:tc>
          <w:tcPr>
            <w:tcW w:w="1945" w:type="dxa"/>
          </w:tcPr>
          <w:p w14:paraId="51A86664" w14:textId="77777777" w:rsidR="00083A2B" w:rsidRDefault="007C4FE9">
            <w:pPr>
              <w:pStyle w:val="TableStyle"/>
            </w:pPr>
            <w:r>
              <w:rPr>
                <w:noProof/>
              </w:rPr>
              <w:t>User Name</w:t>
            </w:r>
          </w:p>
        </w:tc>
      </w:tr>
      <w:tr w:rsidR="00083A2B" w14:paraId="5995744E" w14:textId="77777777">
        <w:trPr>
          <w:cantSplit/>
        </w:trPr>
        <w:tc>
          <w:tcPr>
            <w:tcW w:w="624" w:type="dxa"/>
          </w:tcPr>
          <w:p w14:paraId="231AB908" w14:textId="77777777" w:rsidR="00083A2B" w:rsidRDefault="00083A2B">
            <w:pPr>
              <w:pStyle w:val="TableStyle"/>
              <w:jc w:val="center"/>
            </w:pPr>
          </w:p>
        </w:tc>
        <w:tc>
          <w:tcPr>
            <w:tcW w:w="2035" w:type="dxa"/>
          </w:tcPr>
          <w:p w14:paraId="53393C0D" w14:textId="77777777" w:rsidR="00083A2B" w:rsidRDefault="00083A2B">
            <w:pPr>
              <w:pStyle w:val="TableStyle"/>
            </w:pPr>
          </w:p>
        </w:tc>
        <w:tc>
          <w:tcPr>
            <w:tcW w:w="595" w:type="dxa"/>
          </w:tcPr>
          <w:p w14:paraId="55C197E3" w14:textId="77777777" w:rsidR="00083A2B" w:rsidRDefault="00083A2B">
            <w:pPr>
              <w:pStyle w:val="TableStyle"/>
            </w:pPr>
          </w:p>
        </w:tc>
        <w:tc>
          <w:tcPr>
            <w:tcW w:w="1570" w:type="dxa"/>
          </w:tcPr>
          <w:p w14:paraId="7EECBF25" w14:textId="77777777" w:rsidR="00083A2B" w:rsidRDefault="00083A2B">
            <w:pPr>
              <w:pStyle w:val="TableStyle"/>
            </w:pPr>
          </w:p>
        </w:tc>
        <w:tc>
          <w:tcPr>
            <w:tcW w:w="283" w:type="dxa"/>
          </w:tcPr>
          <w:p w14:paraId="5B6DECEB" w14:textId="77777777" w:rsidR="00083A2B" w:rsidRDefault="00083A2B">
            <w:pPr>
              <w:pStyle w:val="TableStyle"/>
              <w:jc w:val="center"/>
            </w:pPr>
          </w:p>
        </w:tc>
        <w:tc>
          <w:tcPr>
            <w:tcW w:w="283" w:type="dxa"/>
          </w:tcPr>
          <w:p w14:paraId="2326E497" w14:textId="77777777" w:rsidR="00083A2B" w:rsidRDefault="007C4FE9">
            <w:pPr>
              <w:pStyle w:val="TableStyle"/>
              <w:jc w:val="center"/>
            </w:pPr>
            <w:r>
              <w:rPr>
                <w:noProof/>
              </w:rPr>
              <w:t>1</w:t>
            </w:r>
          </w:p>
        </w:tc>
        <w:tc>
          <w:tcPr>
            <w:tcW w:w="283" w:type="dxa"/>
          </w:tcPr>
          <w:p w14:paraId="261C39F1" w14:textId="77777777" w:rsidR="00083A2B" w:rsidRDefault="00083A2B">
            <w:pPr>
              <w:pStyle w:val="TableStyle"/>
              <w:jc w:val="center"/>
            </w:pPr>
          </w:p>
        </w:tc>
        <w:tc>
          <w:tcPr>
            <w:tcW w:w="283" w:type="dxa"/>
          </w:tcPr>
          <w:p w14:paraId="23E79829" w14:textId="77777777" w:rsidR="00083A2B" w:rsidRDefault="00083A2B">
            <w:pPr>
              <w:pStyle w:val="TableStyle"/>
              <w:jc w:val="center"/>
            </w:pPr>
          </w:p>
        </w:tc>
        <w:tc>
          <w:tcPr>
            <w:tcW w:w="283" w:type="dxa"/>
          </w:tcPr>
          <w:p w14:paraId="06C52CEC" w14:textId="77777777" w:rsidR="00083A2B" w:rsidRDefault="00083A2B">
            <w:pPr>
              <w:pStyle w:val="TableStyle"/>
              <w:jc w:val="center"/>
            </w:pPr>
          </w:p>
        </w:tc>
        <w:tc>
          <w:tcPr>
            <w:tcW w:w="283" w:type="dxa"/>
          </w:tcPr>
          <w:p w14:paraId="55590CE9" w14:textId="77777777" w:rsidR="00083A2B" w:rsidRDefault="00083A2B">
            <w:pPr>
              <w:pStyle w:val="TableStyle"/>
              <w:jc w:val="center"/>
            </w:pPr>
          </w:p>
        </w:tc>
        <w:tc>
          <w:tcPr>
            <w:tcW w:w="283" w:type="dxa"/>
          </w:tcPr>
          <w:p w14:paraId="545122CE" w14:textId="77777777" w:rsidR="00083A2B" w:rsidRDefault="00083A2B">
            <w:pPr>
              <w:pStyle w:val="TableStyle"/>
              <w:jc w:val="center"/>
            </w:pPr>
          </w:p>
        </w:tc>
        <w:tc>
          <w:tcPr>
            <w:tcW w:w="283" w:type="dxa"/>
          </w:tcPr>
          <w:p w14:paraId="47B122B6" w14:textId="77777777" w:rsidR="00083A2B" w:rsidRDefault="00083A2B">
            <w:pPr>
              <w:pStyle w:val="TableStyle"/>
              <w:jc w:val="center"/>
            </w:pPr>
          </w:p>
        </w:tc>
        <w:tc>
          <w:tcPr>
            <w:tcW w:w="1945" w:type="dxa"/>
          </w:tcPr>
          <w:p w14:paraId="718D6CD7" w14:textId="77777777" w:rsidR="00083A2B" w:rsidRDefault="007C4FE9">
            <w:pPr>
              <w:pStyle w:val="TableStyle"/>
            </w:pPr>
            <w:r>
              <w:rPr>
                <w:noProof/>
              </w:rPr>
              <w:t>Report Parameters</w:t>
            </w:r>
          </w:p>
        </w:tc>
      </w:tr>
    </w:tbl>
    <w:p w14:paraId="559BCC7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8553045" w14:textId="77777777">
        <w:trPr>
          <w:cantSplit/>
        </w:trPr>
        <w:tc>
          <w:tcPr>
            <w:tcW w:w="624" w:type="dxa"/>
            <w:tcBorders>
              <w:bottom w:val="single" w:sz="2" w:space="0" w:color="auto"/>
            </w:tcBorders>
            <w:shd w:val="pct10" w:color="auto" w:fill="auto"/>
          </w:tcPr>
          <w:p w14:paraId="54FF11C5" w14:textId="77777777" w:rsidR="00083A2B" w:rsidRDefault="007C4FE9">
            <w:pPr>
              <w:pStyle w:val="TableStyle"/>
              <w:jc w:val="center"/>
            </w:pPr>
            <w:r>
              <w:rPr>
                <w:noProof/>
              </w:rPr>
              <w:t>HDR</w:t>
            </w:r>
          </w:p>
        </w:tc>
        <w:tc>
          <w:tcPr>
            <w:tcW w:w="2035" w:type="dxa"/>
            <w:tcBorders>
              <w:bottom w:val="single" w:sz="2" w:space="0" w:color="auto"/>
            </w:tcBorders>
            <w:shd w:val="pct10" w:color="auto" w:fill="auto"/>
          </w:tcPr>
          <w:p w14:paraId="5859A308" w14:textId="77777777" w:rsidR="00083A2B" w:rsidRDefault="00083A2B">
            <w:pPr>
              <w:pStyle w:val="TableStyle"/>
            </w:pPr>
          </w:p>
        </w:tc>
        <w:tc>
          <w:tcPr>
            <w:tcW w:w="595" w:type="dxa"/>
            <w:tcBorders>
              <w:bottom w:val="single" w:sz="2" w:space="0" w:color="auto"/>
            </w:tcBorders>
            <w:shd w:val="pct10" w:color="auto" w:fill="auto"/>
          </w:tcPr>
          <w:p w14:paraId="01D05C67" w14:textId="77777777" w:rsidR="00083A2B" w:rsidRDefault="007C4FE9">
            <w:pPr>
              <w:pStyle w:val="TableStyle"/>
            </w:pPr>
            <w:r>
              <w:rPr>
                <w:noProof/>
              </w:rPr>
              <w:t>1</w:t>
            </w:r>
          </w:p>
        </w:tc>
        <w:tc>
          <w:tcPr>
            <w:tcW w:w="1570" w:type="dxa"/>
            <w:tcBorders>
              <w:bottom w:val="single" w:sz="2" w:space="0" w:color="auto"/>
            </w:tcBorders>
            <w:shd w:val="pct10" w:color="auto" w:fill="auto"/>
          </w:tcPr>
          <w:p w14:paraId="31757D83" w14:textId="77777777" w:rsidR="00083A2B" w:rsidRDefault="00083A2B">
            <w:pPr>
              <w:pStyle w:val="TableStyle"/>
            </w:pPr>
          </w:p>
        </w:tc>
        <w:tc>
          <w:tcPr>
            <w:tcW w:w="283" w:type="dxa"/>
            <w:tcBorders>
              <w:bottom w:val="single" w:sz="2" w:space="0" w:color="auto"/>
            </w:tcBorders>
            <w:shd w:val="pct10" w:color="auto" w:fill="auto"/>
          </w:tcPr>
          <w:p w14:paraId="035CD6E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BABF00C" w14:textId="77777777" w:rsidR="00083A2B" w:rsidRDefault="00083A2B">
            <w:pPr>
              <w:pStyle w:val="TableStyle"/>
              <w:jc w:val="center"/>
            </w:pPr>
          </w:p>
        </w:tc>
        <w:tc>
          <w:tcPr>
            <w:tcW w:w="283" w:type="dxa"/>
            <w:tcBorders>
              <w:bottom w:val="single" w:sz="2" w:space="0" w:color="auto"/>
            </w:tcBorders>
            <w:shd w:val="pct10" w:color="auto" w:fill="auto"/>
          </w:tcPr>
          <w:p w14:paraId="2E24B754" w14:textId="77777777" w:rsidR="00083A2B" w:rsidRDefault="00083A2B">
            <w:pPr>
              <w:pStyle w:val="TableStyle"/>
              <w:jc w:val="center"/>
            </w:pPr>
          </w:p>
        </w:tc>
        <w:tc>
          <w:tcPr>
            <w:tcW w:w="283" w:type="dxa"/>
            <w:tcBorders>
              <w:bottom w:val="single" w:sz="2" w:space="0" w:color="auto"/>
            </w:tcBorders>
            <w:shd w:val="pct10" w:color="auto" w:fill="auto"/>
          </w:tcPr>
          <w:p w14:paraId="5199E97B" w14:textId="77777777" w:rsidR="00083A2B" w:rsidRDefault="00083A2B">
            <w:pPr>
              <w:pStyle w:val="TableStyle"/>
              <w:jc w:val="center"/>
            </w:pPr>
          </w:p>
        </w:tc>
        <w:tc>
          <w:tcPr>
            <w:tcW w:w="283" w:type="dxa"/>
            <w:tcBorders>
              <w:bottom w:val="single" w:sz="2" w:space="0" w:color="auto"/>
            </w:tcBorders>
            <w:shd w:val="pct10" w:color="auto" w:fill="auto"/>
          </w:tcPr>
          <w:p w14:paraId="189EF6F7" w14:textId="77777777" w:rsidR="00083A2B" w:rsidRDefault="00083A2B">
            <w:pPr>
              <w:pStyle w:val="TableStyle"/>
              <w:jc w:val="center"/>
            </w:pPr>
          </w:p>
        </w:tc>
        <w:tc>
          <w:tcPr>
            <w:tcW w:w="283" w:type="dxa"/>
            <w:tcBorders>
              <w:bottom w:val="single" w:sz="2" w:space="0" w:color="auto"/>
            </w:tcBorders>
            <w:shd w:val="pct10" w:color="auto" w:fill="auto"/>
          </w:tcPr>
          <w:p w14:paraId="25752F0F" w14:textId="77777777" w:rsidR="00083A2B" w:rsidRDefault="00083A2B">
            <w:pPr>
              <w:pStyle w:val="TableStyle"/>
              <w:jc w:val="center"/>
            </w:pPr>
          </w:p>
        </w:tc>
        <w:tc>
          <w:tcPr>
            <w:tcW w:w="283" w:type="dxa"/>
            <w:tcBorders>
              <w:bottom w:val="single" w:sz="2" w:space="0" w:color="auto"/>
            </w:tcBorders>
            <w:shd w:val="pct10" w:color="auto" w:fill="auto"/>
          </w:tcPr>
          <w:p w14:paraId="1B9B1750" w14:textId="77777777" w:rsidR="00083A2B" w:rsidRDefault="00083A2B">
            <w:pPr>
              <w:pStyle w:val="TableStyle"/>
              <w:jc w:val="center"/>
            </w:pPr>
          </w:p>
        </w:tc>
        <w:tc>
          <w:tcPr>
            <w:tcW w:w="283" w:type="dxa"/>
            <w:tcBorders>
              <w:bottom w:val="single" w:sz="2" w:space="0" w:color="auto"/>
            </w:tcBorders>
            <w:shd w:val="pct10" w:color="auto" w:fill="auto"/>
          </w:tcPr>
          <w:p w14:paraId="27DA08C5" w14:textId="77777777" w:rsidR="00083A2B" w:rsidRDefault="00083A2B">
            <w:pPr>
              <w:pStyle w:val="TableStyle"/>
              <w:jc w:val="center"/>
            </w:pPr>
          </w:p>
        </w:tc>
        <w:tc>
          <w:tcPr>
            <w:tcW w:w="1945" w:type="dxa"/>
            <w:tcBorders>
              <w:bottom w:val="single" w:sz="2" w:space="0" w:color="auto"/>
            </w:tcBorders>
            <w:shd w:val="pct10" w:color="auto" w:fill="auto"/>
          </w:tcPr>
          <w:p w14:paraId="728F2396" w14:textId="77777777" w:rsidR="00083A2B" w:rsidRDefault="00083A2B">
            <w:pPr>
              <w:pStyle w:val="TableStyle"/>
              <w:jc w:val="center"/>
            </w:pPr>
          </w:p>
        </w:tc>
      </w:tr>
      <w:tr w:rsidR="00083A2B" w14:paraId="16E780A8" w14:textId="77777777">
        <w:trPr>
          <w:cantSplit/>
        </w:trPr>
        <w:tc>
          <w:tcPr>
            <w:tcW w:w="624" w:type="dxa"/>
          </w:tcPr>
          <w:p w14:paraId="7729ADCA" w14:textId="77777777" w:rsidR="00083A2B" w:rsidRDefault="00083A2B">
            <w:pPr>
              <w:pStyle w:val="TableStyle"/>
              <w:jc w:val="center"/>
            </w:pPr>
          </w:p>
        </w:tc>
        <w:tc>
          <w:tcPr>
            <w:tcW w:w="2035" w:type="dxa"/>
          </w:tcPr>
          <w:p w14:paraId="14FD1FC9" w14:textId="77777777" w:rsidR="00083A2B" w:rsidRDefault="00083A2B">
            <w:pPr>
              <w:pStyle w:val="TableStyle"/>
            </w:pPr>
          </w:p>
        </w:tc>
        <w:tc>
          <w:tcPr>
            <w:tcW w:w="595" w:type="dxa"/>
          </w:tcPr>
          <w:p w14:paraId="4DB9302B" w14:textId="77777777" w:rsidR="00083A2B" w:rsidRDefault="00083A2B">
            <w:pPr>
              <w:pStyle w:val="TableStyle"/>
            </w:pPr>
          </w:p>
        </w:tc>
        <w:tc>
          <w:tcPr>
            <w:tcW w:w="1570" w:type="dxa"/>
          </w:tcPr>
          <w:p w14:paraId="5479CCC5" w14:textId="77777777" w:rsidR="00083A2B" w:rsidRDefault="00083A2B">
            <w:pPr>
              <w:pStyle w:val="TableStyle"/>
            </w:pPr>
          </w:p>
        </w:tc>
        <w:tc>
          <w:tcPr>
            <w:tcW w:w="283" w:type="dxa"/>
          </w:tcPr>
          <w:p w14:paraId="5FB171AA" w14:textId="77777777" w:rsidR="00083A2B" w:rsidRDefault="00083A2B">
            <w:pPr>
              <w:pStyle w:val="TableStyle"/>
              <w:jc w:val="center"/>
            </w:pPr>
          </w:p>
        </w:tc>
        <w:tc>
          <w:tcPr>
            <w:tcW w:w="283" w:type="dxa"/>
          </w:tcPr>
          <w:p w14:paraId="35626744" w14:textId="77777777" w:rsidR="00083A2B" w:rsidRDefault="007C4FE9">
            <w:pPr>
              <w:pStyle w:val="TableStyle"/>
              <w:jc w:val="center"/>
            </w:pPr>
            <w:r>
              <w:rPr>
                <w:noProof/>
              </w:rPr>
              <w:t>1</w:t>
            </w:r>
          </w:p>
        </w:tc>
        <w:tc>
          <w:tcPr>
            <w:tcW w:w="283" w:type="dxa"/>
          </w:tcPr>
          <w:p w14:paraId="1B2073BF" w14:textId="77777777" w:rsidR="00083A2B" w:rsidRDefault="00083A2B">
            <w:pPr>
              <w:pStyle w:val="TableStyle"/>
              <w:jc w:val="center"/>
            </w:pPr>
          </w:p>
        </w:tc>
        <w:tc>
          <w:tcPr>
            <w:tcW w:w="283" w:type="dxa"/>
          </w:tcPr>
          <w:p w14:paraId="47052A46" w14:textId="77777777" w:rsidR="00083A2B" w:rsidRDefault="00083A2B">
            <w:pPr>
              <w:pStyle w:val="TableStyle"/>
              <w:jc w:val="center"/>
            </w:pPr>
          </w:p>
        </w:tc>
        <w:tc>
          <w:tcPr>
            <w:tcW w:w="283" w:type="dxa"/>
          </w:tcPr>
          <w:p w14:paraId="2C3388A3" w14:textId="77777777" w:rsidR="00083A2B" w:rsidRDefault="00083A2B">
            <w:pPr>
              <w:pStyle w:val="TableStyle"/>
              <w:jc w:val="center"/>
            </w:pPr>
          </w:p>
        </w:tc>
        <w:tc>
          <w:tcPr>
            <w:tcW w:w="283" w:type="dxa"/>
          </w:tcPr>
          <w:p w14:paraId="500D9A73" w14:textId="77777777" w:rsidR="00083A2B" w:rsidRDefault="00083A2B">
            <w:pPr>
              <w:pStyle w:val="TableStyle"/>
              <w:jc w:val="center"/>
            </w:pPr>
          </w:p>
        </w:tc>
        <w:tc>
          <w:tcPr>
            <w:tcW w:w="283" w:type="dxa"/>
          </w:tcPr>
          <w:p w14:paraId="34EB0153" w14:textId="77777777" w:rsidR="00083A2B" w:rsidRDefault="00083A2B">
            <w:pPr>
              <w:pStyle w:val="TableStyle"/>
              <w:jc w:val="center"/>
            </w:pPr>
          </w:p>
        </w:tc>
        <w:tc>
          <w:tcPr>
            <w:tcW w:w="283" w:type="dxa"/>
          </w:tcPr>
          <w:p w14:paraId="369E94EF" w14:textId="77777777" w:rsidR="00083A2B" w:rsidRDefault="00083A2B">
            <w:pPr>
              <w:pStyle w:val="TableStyle"/>
              <w:jc w:val="center"/>
            </w:pPr>
          </w:p>
        </w:tc>
        <w:tc>
          <w:tcPr>
            <w:tcW w:w="1945" w:type="dxa"/>
          </w:tcPr>
          <w:p w14:paraId="7CC46F1C" w14:textId="77777777" w:rsidR="00083A2B" w:rsidRDefault="007C4FE9">
            <w:pPr>
              <w:pStyle w:val="TableStyle"/>
            </w:pPr>
            <w:r>
              <w:rPr>
                <w:noProof/>
              </w:rPr>
              <w:t>Settlement Date</w:t>
            </w:r>
          </w:p>
        </w:tc>
      </w:tr>
      <w:tr w:rsidR="00083A2B" w14:paraId="2576C0B8" w14:textId="77777777">
        <w:trPr>
          <w:cantSplit/>
        </w:trPr>
        <w:tc>
          <w:tcPr>
            <w:tcW w:w="624" w:type="dxa"/>
          </w:tcPr>
          <w:p w14:paraId="4A3F6DB2" w14:textId="77777777" w:rsidR="00083A2B" w:rsidRDefault="00083A2B">
            <w:pPr>
              <w:pStyle w:val="TableStyle"/>
              <w:jc w:val="center"/>
            </w:pPr>
          </w:p>
        </w:tc>
        <w:tc>
          <w:tcPr>
            <w:tcW w:w="2035" w:type="dxa"/>
          </w:tcPr>
          <w:p w14:paraId="7E601622" w14:textId="77777777" w:rsidR="00083A2B" w:rsidRDefault="00083A2B">
            <w:pPr>
              <w:pStyle w:val="TableStyle"/>
            </w:pPr>
          </w:p>
        </w:tc>
        <w:tc>
          <w:tcPr>
            <w:tcW w:w="595" w:type="dxa"/>
          </w:tcPr>
          <w:p w14:paraId="473E19B3" w14:textId="77777777" w:rsidR="00083A2B" w:rsidRDefault="00083A2B">
            <w:pPr>
              <w:pStyle w:val="TableStyle"/>
            </w:pPr>
          </w:p>
        </w:tc>
        <w:tc>
          <w:tcPr>
            <w:tcW w:w="1570" w:type="dxa"/>
          </w:tcPr>
          <w:p w14:paraId="346CD1E7" w14:textId="77777777" w:rsidR="00083A2B" w:rsidRDefault="00083A2B">
            <w:pPr>
              <w:pStyle w:val="TableStyle"/>
            </w:pPr>
          </w:p>
        </w:tc>
        <w:tc>
          <w:tcPr>
            <w:tcW w:w="283" w:type="dxa"/>
          </w:tcPr>
          <w:p w14:paraId="4DBD57A5" w14:textId="77777777" w:rsidR="00083A2B" w:rsidRDefault="00083A2B">
            <w:pPr>
              <w:pStyle w:val="TableStyle"/>
              <w:jc w:val="center"/>
            </w:pPr>
          </w:p>
        </w:tc>
        <w:tc>
          <w:tcPr>
            <w:tcW w:w="283" w:type="dxa"/>
          </w:tcPr>
          <w:p w14:paraId="73D82EC7" w14:textId="77777777" w:rsidR="00083A2B" w:rsidRDefault="007C4FE9">
            <w:pPr>
              <w:pStyle w:val="TableStyle"/>
              <w:jc w:val="center"/>
            </w:pPr>
            <w:r>
              <w:rPr>
                <w:noProof/>
              </w:rPr>
              <w:t>1</w:t>
            </w:r>
          </w:p>
        </w:tc>
        <w:tc>
          <w:tcPr>
            <w:tcW w:w="283" w:type="dxa"/>
          </w:tcPr>
          <w:p w14:paraId="47878054" w14:textId="77777777" w:rsidR="00083A2B" w:rsidRDefault="00083A2B">
            <w:pPr>
              <w:pStyle w:val="TableStyle"/>
              <w:jc w:val="center"/>
            </w:pPr>
          </w:p>
        </w:tc>
        <w:tc>
          <w:tcPr>
            <w:tcW w:w="283" w:type="dxa"/>
          </w:tcPr>
          <w:p w14:paraId="3452F00E" w14:textId="77777777" w:rsidR="00083A2B" w:rsidRDefault="00083A2B">
            <w:pPr>
              <w:pStyle w:val="TableStyle"/>
              <w:jc w:val="center"/>
            </w:pPr>
          </w:p>
        </w:tc>
        <w:tc>
          <w:tcPr>
            <w:tcW w:w="283" w:type="dxa"/>
          </w:tcPr>
          <w:p w14:paraId="6CD0253F" w14:textId="77777777" w:rsidR="00083A2B" w:rsidRDefault="00083A2B">
            <w:pPr>
              <w:pStyle w:val="TableStyle"/>
              <w:jc w:val="center"/>
            </w:pPr>
          </w:p>
        </w:tc>
        <w:tc>
          <w:tcPr>
            <w:tcW w:w="283" w:type="dxa"/>
          </w:tcPr>
          <w:p w14:paraId="0831CBC4" w14:textId="77777777" w:rsidR="00083A2B" w:rsidRDefault="00083A2B">
            <w:pPr>
              <w:pStyle w:val="TableStyle"/>
              <w:jc w:val="center"/>
            </w:pPr>
          </w:p>
        </w:tc>
        <w:tc>
          <w:tcPr>
            <w:tcW w:w="283" w:type="dxa"/>
          </w:tcPr>
          <w:p w14:paraId="7962C4A3" w14:textId="77777777" w:rsidR="00083A2B" w:rsidRDefault="00083A2B">
            <w:pPr>
              <w:pStyle w:val="TableStyle"/>
              <w:jc w:val="center"/>
            </w:pPr>
          </w:p>
        </w:tc>
        <w:tc>
          <w:tcPr>
            <w:tcW w:w="283" w:type="dxa"/>
          </w:tcPr>
          <w:p w14:paraId="5D1EA862" w14:textId="77777777" w:rsidR="00083A2B" w:rsidRDefault="00083A2B">
            <w:pPr>
              <w:pStyle w:val="TableStyle"/>
              <w:jc w:val="center"/>
            </w:pPr>
          </w:p>
        </w:tc>
        <w:tc>
          <w:tcPr>
            <w:tcW w:w="1945" w:type="dxa"/>
          </w:tcPr>
          <w:p w14:paraId="7C2EAB83" w14:textId="77777777" w:rsidR="00083A2B" w:rsidRDefault="007C4FE9">
            <w:pPr>
              <w:pStyle w:val="TableStyle"/>
            </w:pPr>
            <w:r>
              <w:rPr>
                <w:noProof/>
              </w:rPr>
              <w:t>Settlement Code</w:t>
            </w:r>
          </w:p>
        </w:tc>
      </w:tr>
      <w:tr w:rsidR="00083A2B" w14:paraId="716B888F" w14:textId="77777777">
        <w:trPr>
          <w:cantSplit/>
        </w:trPr>
        <w:tc>
          <w:tcPr>
            <w:tcW w:w="624" w:type="dxa"/>
          </w:tcPr>
          <w:p w14:paraId="57CC1DB2" w14:textId="77777777" w:rsidR="00083A2B" w:rsidRDefault="00083A2B">
            <w:pPr>
              <w:pStyle w:val="TableStyle"/>
              <w:jc w:val="center"/>
            </w:pPr>
          </w:p>
        </w:tc>
        <w:tc>
          <w:tcPr>
            <w:tcW w:w="2035" w:type="dxa"/>
          </w:tcPr>
          <w:p w14:paraId="4C9C211C" w14:textId="77777777" w:rsidR="00083A2B" w:rsidRDefault="00083A2B">
            <w:pPr>
              <w:pStyle w:val="TableStyle"/>
            </w:pPr>
          </w:p>
        </w:tc>
        <w:tc>
          <w:tcPr>
            <w:tcW w:w="595" w:type="dxa"/>
          </w:tcPr>
          <w:p w14:paraId="1CAF1B25" w14:textId="77777777" w:rsidR="00083A2B" w:rsidRDefault="00083A2B">
            <w:pPr>
              <w:pStyle w:val="TableStyle"/>
            </w:pPr>
          </w:p>
        </w:tc>
        <w:tc>
          <w:tcPr>
            <w:tcW w:w="1570" w:type="dxa"/>
          </w:tcPr>
          <w:p w14:paraId="04B12A78" w14:textId="77777777" w:rsidR="00083A2B" w:rsidRDefault="00083A2B">
            <w:pPr>
              <w:pStyle w:val="TableStyle"/>
            </w:pPr>
          </w:p>
        </w:tc>
        <w:tc>
          <w:tcPr>
            <w:tcW w:w="283" w:type="dxa"/>
          </w:tcPr>
          <w:p w14:paraId="1BB6F0C6" w14:textId="77777777" w:rsidR="00083A2B" w:rsidRDefault="00083A2B">
            <w:pPr>
              <w:pStyle w:val="TableStyle"/>
              <w:jc w:val="center"/>
            </w:pPr>
          </w:p>
        </w:tc>
        <w:tc>
          <w:tcPr>
            <w:tcW w:w="283" w:type="dxa"/>
          </w:tcPr>
          <w:p w14:paraId="543F91BA" w14:textId="77777777" w:rsidR="00083A2B" w:rsidRDefault="007C4FE9">
            <w:pPr>
              <w:pStyle w:val="TableStyle"/>
              <w:jc w:val="center"/>
            </w:pPr>
            <w:r>
              <w:rPr>
                <w:noProof/>
              </w:rPr>
              <w:t>1</w:t>
            </w:r>
          </w:p>
        </w:tc>
        <w:tc>
          <w:tcPr>
            <w:tcW w:w="283" w:type="dxa"/>
          </w:tcPr>
          <w:p w14:paraId="25C67672" w14:textId="77777777" w:rsidR="00083A2B" w:rsidRDefault="00083A2B">
            <w:pPr>
              <w:pStyle w:val="TableStyle"/>
              <w:jc w:val="center"/>
            </w:pPr>
          </w:p>
        </w:tc>
        <w:tc>
          <w:tcPr>
            <w:tcW w:w="283" w:type="dxa"/>
          </w:tcPr>
          <w:p w14:paraId="49BAC024" w14:textId="77777777" w:rsidR="00083A2B" w:rsidRDefault="00083A2B">
            <w:pPr>
              <w:pStyle w:val="TableStyle"/>
              <w:jc w:val="center"/>
            </w:pPr>
          </w:p>
        </w:tc>
        <w:tc>
          <w:tcPr>
            <w:tcW w:w="283" w:type="dxa"/>
          </w:tcPr>
          <w:p w14:paraId="1C69FEEB" w14:textId="77777777" w:rsidR="00083A2B" w:rsidRDefault="00083A2B">
            <w:pPr>
              <w:pStyle w:val="TableStyle"/>
              <w:jc w:val="center"/>
            </w:pPr>
          </w:p>
        </w:tc>
        <w:tc>
          <w:tcPr>
            <w:tcW w:w="283" w:type="dxa"/>
          </w:tcPr>
          <w:p w14:paraId="29654F0B" w14:textId="77777777" w:rsidR="00083A2B" w:rsidRDefault="00083A2B">
            <w:pPr>
              <w:pStyle w:val="TableStyle"/>
              <w:jc w:val="center"/>
            </w:pPr>
          </w:p>
        </w:tc>
        <w:tc>
          <w:tcPr>
            <w:tcW w:w="283" w:type="dxa"/>
          </w:tcPr>
          <w:p w14:paraId="2E963263" w14:textId="77777777" w:rsidR="00083A2B" w:rsidRDefault="00083A2B">
            <w:pPr>
              <w:pStyle w:val="TableStyle"/>
              <w:jc w:val="center"/>
            </w:pPr>
          </w:p>
        </w:tc>
        <w:tc>
          <w:tcPr>
            <w:tcW w:w="283" w:type="dxa"/>
          </w:tcPr>
          <w:p w14:paraId="5317CE30" w14:textId="77777777" w:rsidR="00083A2B" w:rsidRDefault="00083A2B">
            <w:pPr>
              <w:pStyle w:val="TableStyle"/>
              <w:jc w:val="center"/>
            </w:pPr>
          </w:p>
        </w:tc>
        <w:tc>
          <w:tcPr>
            <w:tcW w:w="1945" w:type="dxa"/>
          </w:tcPr>
          <w:p w14:paraId="534DF98D" w14:textId="77777777" w:rsidR="00083A2B" w:rsidRDefault="007C4FE9">
            <w:pPr>
              <w:pStyle w:val="TableStyle"/>
            </w:pPr>
            <w:r>
              <w:rPr>
                <w:noProof/>
              </w:rPr>
              <w:t>Settlement Code Description</w:t>
            </w:r>
          </w:p>
        </w:tc>
      </w:tr>
      <w:tr w:rsidR="00083A2B" w14:paraId="5E1D06B8" w14:textId="77777777">
        <w:trPr>
          <w:cantSplit/>
        </w:trPr>
        <w:tc>
          <w:tcPr>
            <w:tcW w:w="624" w:type="dxa"/>
          </w:tcPr>
          <w:p w14:paraId="4562DD32" w14:textId="77777777" w:rsidR="00083A2B" w:rsidRDefault="00083A2B">
            <w:pPr>
              <w:pStyle w:val="TableStyle"/>
              <w:jc w:val="center"/>
            </w:pPr>
          </w:p>
        </w:tc>
        <w:tc>
          <w:tcPr>
            <w:tcW w:w="2035" w:type="dxa"/>
          </w:tcPr>
          <w:p w14:paraId="7CCC9BC1" w14:textId="77777777" w:rsidR="00083A2B" w:rsidRDefault="00083A2B">
            <w:pPr>
              <w:pStyle w:val="TableStyle"/>
            </w:pPr>
          </w:p>
        </w:tc>
        <w:tc>
          <w:tcPr>
            <w:tcW w:w="595" w:type="dxa"/>
          </w:tcPr>
          <w:p w14:paraId="50803E16" w14:textId="77777777" w:rsidR="00083A2B" w:rsidRDefault="00083A2B">
            <w:pPr>
              <w:pStyle w:val="TableStyle"/>
            </w:pPr>
          </w:p>
        </w:tc>
        <w:tc>
          <w:tcPr>
            <w:tcW w:w="1570" w:type="dxa"/>
          </w:tcPr>
          <w:p w14:paraId="62DABF50" w14:textId="77777777" w:rsidR="00083A2B" w:rsidRDefault="00083A2B">
            <w:pPr>
              <w:pStyle w:val="TableStyle"/>
            </w:pPr>
          </w:p>
        </w:tc>
        <w:tc>
          <w:tcPr>
            <w:tcW w:w="283" w:type="dxa"/>
          </w:tcPr>
          <w:p w14:paraId="7CEA3A6C" w14:textId="77777777" w:rsidR="00083A2B" w:rsidRDefault="00083A2B">
            <w:pPr>
              <w:pStyle w:val="TableStyle"/>
              <w:jc w:val="center"/>
            </w:pPr>
          </w:p>
        </w:tc>
        <w:tc>
          <w:tcPr>
            <w:tcW w:w="283" w:type="dxa"/>
          </w:tcPr>
          <w:p w14:paraId="40D043AF" w14:textId="77777777" w:rsidR="00083A2B" w:rsidRDefault="007C4FE9">
            <w:pPr>
              <w:pStyle w:val="TableStyle"/>
              <w:jc w:val="center"/>
            </w:pPr>
            <w:r>
              <w:rPr>
                <w:noProof/>
              </w:rPr>
              <w:t>1</w:t>
            </w:r>
          </w:p>
        </w:tc>
        <w:tc>
          <w:tcPr>
            <w:tcW w:w="283" w:type="dxa"/>
          </w:tcPr>
          <w:p w14:paraId="10C1738F" w14:textId="77777777" w:rsidR="00083A2B" w:rsidRDefault="00083A2B">
            <w:pPr>
              <w:pStyle w:val="TableStyle"/>
              <w:jc w:val="center"/>
            </w:pPr>
          </w:p>
        </w:tc>
        <w:tc>
          <w:tcPr>
            <w:tcW w:w="283" w:type="dxa"/>
          </w:tcPr>
          <w:p w14:paraId="687AE666" w14:textId="77777777" w:rsidR="00083A2B" w:rsidRDefault="00083A2B">
            <w:pPr>
              <w:pStyle w:val="TableStyle"/>
              <w:jc w:val="center"/>
            </w:pPr>
          </w:p>
        </w:tc>
        <w:tc>
          <w:tcPr>
            <w:tcW w:w="283" w:type="dxa"/>
          </w:tcPr>
          <w:p w14:paraId="4DE5D2C3" w14:textId="77777777" w:rsidR="00083A2B" w:rsidRDefault="00083A2B">
            <w:pPr>
              <w:pStyle w:val="TableStyle"/>
              <w:jc w:val="center"/>
            </w:pPr>
          </w:p>
        </w:tc>
        <w:tc>
          <w:tcPr>
            <w:tcW w:w="283" w:type="dxa"/>
          </w:tcPr>
          <w:p w14:paraId="04D35869" w14:textId="77777777" w:rsidR="00083A2B" w:rsidRDefault="00083A2B">
            <w:pPr>
              <w:pStyle w:val="TableStyle"/>
              <w:jc w:val="center"/>
            </w:pPr>
          </w:p>
        </w:tc>
        <w:tc>
          <w:tcPr>
            <w:tcW w:w="283" w:type="dxa"/>
          </w:tcPr>
          <w:p w14:paraId="3AF37841" w14:textId="77777777" w:rsidR="00083A2B" w:rsidRDefault="00083A2B">
            <w:pPr>
              <w:pStyle w:val="TableStyle"/>
              <w:jc w:val="center"/>
            </w:pPr>
          </w:p>
        </w:tc>
        <w:tc>
          <w:tcPr>
            <w:tcW w:w="283" w:type="dxa"/>
          </w:tcPr>
          <w:p w14:paraId="295933BA" w14:textId="77777777" w:rsidR="00083A2B" w:rsidRDefault="00083A2B">
            <w:pPr>
              <w:pStyle w:val="TableStyle"/>
              <w:jc w:val="center"/>
            </w:pPr>
          </w:p>
        </w:tc>
        <w:tc>
          <w:tcPr>
            <w:tcW w:w="1945" w:type="dxa"/>
          </w:tcPr>
          <w:p w14:paraId="5E221F70" w14:textId="77777777" w:rsidR="00083A2B" w:rsidRDefault="007C4FE9">
            <w:pPr>
              <w:pStyle w:val="TableStyle"/>
            </w:pPr>
            <w:r>
              <w:rPr>
                <w:noProof/>
              </w:rPr>
              <w:t>SSR Run Date</w:t>
            </w:r>
          </w:p>
        </w:tc>
      </w:tr>
      <w:tr w:rsidR="00083A2B" w14:paraId="5B9DF853" w14:textId="77777777">
        <w:trPr>
          <w:cantSplit/>
        </w:trPr>
        <w:tc>
          <w:tcPr>
            <w:tcW w:w="624" w:type="dxa"/>
          </w:tcPr>
          <w:p w14:paraId="1A97A46D" w14:textId="77777777" w:rsidR="00083A2B" w:rsidRDefault="00083A2B">
            <w:pPr>
              <w:pStyle w:val="TableStyle"/>
              <w:jc w:val="center"/>
            </w:pPr>
          </w:p>
        </w:tc>
        <w:tc>
          <w:tcPr>
            <w:tcW w:w="2035" w:type="dxa"/>
          </w:tcPr>
          <w:p w14:paraId="468BAC6F" w14:textId="77777777" w:rsidR="00083A2B" w:rsidRDefault="00083A2B">
            <w:pPr>
              <w:pStyle w:val="TableStyle"/>
            </w:pPr>
          </w:p>
        </w:tc>
        <w:tc>
          <w:tcPr>
            <w:tcW w:w="595" w:type="dxa"/>
          </w:tcPr>
          <w:p w14:paraId="7762F90F" w14:textId="77777777" w:rsidR="00083A2B" w:rsidRDefault="00083A2B">
            <w:pPr>
              <w:pStyle w:val="TableStyle"/>
            </w:pPr>
          </w:p>
        </w:tc>
        <w:tc>
          <w:tcPr>
            <w:tcW w:w="1570" w:type="dxa"/>
          </w:tcPr>
          <w:p w14:paraId="2AF9B361" w14:textId="77777777" w:rsidR="00083A2B" w:rsidRDefault="00083A2B">
            <w:pPr>
              <w:pStyle w:val="TableStyle"/>
            </w:pPr>
          </w:p>
        </w:tc>
        <w:tc>
          <w:tcPr>
            <w:tcW w:w="283" w:type="dxa"/>
          </w:tcPr>
          <w:p w14:paraId="48635EB0" w14:textId="77777777" w:rsidR="00083A2B" w:rsidRDefault="00083A2B">
            <w:pPr>
              <w:pStyle w:val="TableStyle"/>
              <w:jc w:val="center"/>
            </w:pPr>
          </w:p>
        </w:tc>
        <w:tc>
          <w:tcPr>
            <w:tcW w:w="283" w:type="dxa"/>
          </w:tcPr>
          <w:p w14:paraId="27346699" w14:textId="77777777" w:rsidR="00083A2B" w:rsidRDefault="007C4FE9">
            <w:pPr>
              <w:pStyle w:val="TableStyle"/>
              <w:jc w:val="center"/>
            </w:pPr>
            <w:r>
              <w:rPr>
                <w:noProof/>
              </w:rPr>
              <w:t>1</w:t>
            </w:r>
          </w:p>
        </w:tc>
        <w:tc>
          <w:tcPr>
            <w:tcW w:w="283" w:type="dxa"/>
          </w:tcPr>
          <w:p w14:paraId="2050BB33" w14:textId="77777777" w:rsidR="00083A2B" w:rsidRDefault="00083A2B">
            <w:pPr>
              <w:pStyle w:val="TableStyle"/>
              <w:jc w:val="center"/>
            </w:pPr>
          </w:p>
        </w:tc>
        <w:tc>
          <w:tcPr>
            <w:tcW w:w="283" w:type="dxa"/>
          </w:tcPr>
          <w:p w14:paraId="542A4F2B" w14:textId="77777777" w:rsidR="00083A2B" w:rsidRDefault="00083A2B">
            <w:pPr>
              <w:pStyle w:val="TableStyle"/>
              <w:jc w:val="center"/>
            </w:pPr>
          </w:p>
        </w:tc>
        <w:tc>
          <w:tcPr>
            <w:tcW w:w="283" w:type="dxa"/>
          </w:tcPr>
          <w:p w14:paraId="762C14F0" w14:textId="77777777" w:rsidR="00083A2B" w:rsidRDefault="00083A2B">
            <w:pPr>
              <w:pStyle w:val="TableStyle"/>
              <w:jc w:val="center"/>
            </w:pPr>
          </w:p>
        </w:tc>
        <w:tc>
          <w:tcPr>
            <w:tcW w:w="283" w:type="dxa"/>
          </w:tcPr>
          <w:p w14:paraId="142C1FBF" w14:textId="77777777" w:rsidR="00083A2B" w:rsidRDefault="00083A2B">
            <w:pPr>
              <w:pStyle w:val="TableStyle"/>
              <w:jc w:val="center"/>
            </w:pPr>
          </w:p>
        </w:tc>
        <w:tc>
          <w:tcPr>
            <w:tcW w:w="283" w:type="dxa"/>
          </w:tcPr>
          <w:p w14:paraId="7BCA8CDE" w14:textId="77777777" w:rsidR="00083A2B" w:rsidRDefault="00083A2B">
            <w:pPr>
              <w:pStyle w:val="TableStyle"/>
              <w:jc w:val="center"/>
            </w:pPr>
          </w:p>
        </w:tc>
        <w:tc>
          <w:tcPr>
            <w:tcW w:w="283" w:type="dxa"/>
          </w:tcPr>
          <w:p w14:paraId="248B207A" w14:textId="77777777" w:rsidR="00083A2B" w:rsidRDefault="00083A2B">
            <w:pPr>
              <w:pStyle w:val="TableStyle"/>
              <w:jc w:val="center"/>
            </w:pPr>
          </w:p>
        </w:tc>
        <w:tc>
          <w:tcPr>
            <w:tcW w:w="1945" w:type="dxa"/>
          </w:tcPr>
          <w:p w14:paraId="0869BDAB" w14:textId="77777777" w:rsidR="00083A2B" w:rsidRDefault="007C4FE9">
            <w:pPr>
              <w:pStyle w:val="TableStyle"/>
            </w:pPr>
            <w:r>
              <w:rPr>
                <w:noProof/>
              </w:rPr>
              <w:t>SSR Run Number</w:t>
            </w:r>
          </w:p>
        </w:tc>
      </w:tr>
      <w:tr w:rsidR="00083A2B" w14:paraId="6027FEC1" w14:textId="77777777">
        <w:trPr>
          <w:cantSplit/>
        </w:trPr>
        <w:tc>
          <w:tcPr>
            <w:tcW w:w="624" w:type="dxa"/>
          </w:tcPr>
          <w:p w14:paraId="564C72A0" w14:textId="77777777" w:rsidR="00083A2B" w:rsidRDefault="00083A2B">
            <w:pPr>
              <w:pStyle w:val="TableStyle"/>
              <w:jc w:val="center"/>
            </w:pPr>
          </w:p>
        </w:tc>
        <w:tc>
          <w:tcPr>
            <w:tcW w:w="2035" w:type="dxa"/>
          </w:tcPr>
          <w:p w14:paraId="4DD6423C" w14:textId="77777777" w:rsidR="00083A2B" w:rsidRDefault="00083A2B">
            <w:pPr>
              <w:pStyle w:val="TableStyle"/>
            </w:pPr>
          </w:p>
        </w:tc>
        <w:tc>
          <w:tcPr>
            <w:tcW w:w="595" w:type="dxa"/>
          </w:tcPr>
          <w:p w14:paraId="2FB7D708" w14:textId="77777777" w:rsidR="00083A2B" w:rsidRDefault="00083A2B">
            <w:pPr>
              <w:pStyle w:val="TableStyle"/>
            </w:pPr>
          </w:p>
        </w:tc>
        <w:tc>
          <w:tcPr>
            <w:tcW w:w="1570" w:type="dxa"/>
          </w:tcPr>
          <w:p w14:paraId="3AC12293" w14:textId="77777777" w:rsidR="00083A2B" w:rsidRDefault="00083A2B">
            <w:pPr>
              <w:pStyle w:val="TableStyle"/>
            </w:pPr>
          </w:p>
        </w:tc>
        <w:tc>
          <w:tcPr>
            <w:tcW w:w="283" w:type="dxa"/>
          </w:tcPr>
          <w:p w14:paraId="1E5844FC" w14:textId="77777777" w:rsidR="00083A2B" w:rsidRDefault="00083A2B">
            <w:pPr>
              <w:pStyle w:val="TableStyle"/>
              <w:jc w:val="center"/>
            </w:pPr>
          </w:p>
        </w:tc>
        <w:tc>
          <w:tcPr>
            <w:tcW w:w="283" w:type="dxa"/>
          </w:tcPr>
          <w:p w14:paraId="3B5B3A62" w14:textId="77777777" w:rsidR="00083A2B" w:rsidRDefault="007C4FE9">
            <w:pPr>
              <w:pStyle w:val="TableStyle"/>
              <w:jc w:val="center"/>
            </w:pPr>
            <w:r>
              <w:rPr>
                <w:noProof/>
              </w:rPr>
              <w:t>1</w:t>
            </w:r>
          </w:p>
        </w:tc>
        <w:tc>
          <w:tcPr>
            <w:tcW w:w="283" w:type="dxa"/>
          </w:tcPr>
          <w:p w14:paraId="35DB9C57" w14:textId="77777777" w:rsidR="00083A2B" w:rsidRDefault="00083A2B">
            <w:pPr>
              <w:pStyle w:val="TableStyle"/>
              <w:jc w:val="center"/>
            </w:pPr>
          </w:p>
        </w:tc>
        <w:tc>
          <w:tcPr>
            <w:tcW w:w="283" w:type="dxa"/>
          </w:tcPr>
          <w:p w14:paraId="45098E2C" w14:textId="77777777" w:rsidR="00083A2B" w:rsidRDefault="00083A2B">
            <w:pPr>
              <w:pStyle w:val="TableStyle"/>
              <w:jc w:val="center"/>
            </w:pPr>
          </w:p>
        </w:tc>
        <w:tc>
          <w:tcPr>
            <w:tcW w:w="283" w:type="dxa"/>
          </w:tcPr>
          <w:p w14:paraId="1A9FFC49" w14:textId="77777777" w:rsidR="00083A2B" w:rsidRDefault="00083A2B">
            <w:pPr>
              <w:pStyle w:val="TableStyle"/>
              <w:jc w:val="center"/>
            </w:pPr>
          </w:p>
        </w:tc>
        <w:tc>
          <w:tcPr>
            <w:tcW w:w="283" w:type="dxa"/>
          </w:tcPr>
          <w:p w14:paraId="069E4F3F" w14:textId="77777777" w:rsidR="00083A2B" w:rsidRDefault="00083A2B">
            <w:pPr>
              <w:pStyle w:val="TableStyle"/>
              <w:jc w:val="center"/>
            </w:pPr>
          </w:p>
        </w:tc>
        <w:tc>
          <w:tcPr>
            <w:tcW w:w="283" w:type="dxa"/>
          </w:tcPr>
          <w:p w14:paraId="0252C562" w14:textId="77777777" w:rsidR="00083A2B" w:rsidRDefault="00083A2B">
            <w:pPr>
              <w:pStyle w:val="TableStyle"/>
              <w:jc w:val="center"/>
            </w:pPr>
          </w:p>
        </w:tc>
        <w:tc>
          <w:tcPr>
            <w:tcW w:w="283" w:type="dxa"/>
          </w:tcPr>
          <w:p w14:paraId="3C6AFB7F" w14:textId="77777777" w:rsidR="00083A2B" w:rsidRDefault="00083A2B">
            <w:pPr>
              <w:pStyle w:val="TableStyle"/>
              <w:jc w:val="center"/>
            </w:pPr>
          </w:p>
        </w:tc>
        <w:tc>
          <w:tcPr>
            <w:tcW w:w="1945" w:type="dxa"/>
          </w:tcPr>
          <w:p w14:paraId="6F3F0822" w14:textId="77777777" w:rsidR="00083A2B" w:rsidRDefault="007C4FE9">
            <w:pPr>
              <w:pStyle w:val="TableStyle"/>
            </w:pPr>
            <w:r>
              <w:rPr>
                <w:noProof/>
              </w:rPr>
              <w:t>SSR Run Type Id</w:t>
            </w:r>
          </w:p>
        </w:tc>
      </w:tr>
      <w:tr w:rsidR="00083A2B" w14:paraId="0CCA23A8" w14:textId="77777777">
        <w:trPr>
          <w:cantSplit/>
        </w:trPr>
        <w:tc>
          <w:tcPr>
            <w:tcW w:w="624" w:type="dxa"/>
          </w:tcPr>
          <w:p w14:paraId="79651C6F" w14:textId="77777777" w:rsidR="00083A2B" w:rsidRDefault="00083A2B">
            <w:pPr>
              <w:pStyle w:val="TableStyle"/>
              <w:jc w:val="center"/>
            </w:pPr>
          </w:p>
        </w:tc>
        <w:tc>
          <w:tcPr>
            <w:tcW w:w="2035" w:type="dxa"/>
          </w:tcPr>
          <w:p w14:paraId="3700C4DD" w14:textId="77777777" w:rsidR="00083A2B" w:rsidRDefault="00083A2B">
            <w:pPr>
              <w:pStyle w:val="TableStyle"/>
            </w:pPr>
          </w:p>
        </w:tc>
        <w:tc>
          <w:tcPr>
            <w:tcW w:w="595" w:type="dxa"/>
          </w:tcPr>
          <w:p w14:paraId="338D138C" w14:textId="77777777" w:rsidR="00083A2B" w:rsidRDefault="00083A2B">
            <w:pPr>
              <w:pStyle w:val="TableStyle"/>
            </w:pPr>
          </w:p>
        </w:tc>
        <w:tc>
          <w:tcPr>
            <w:tcW w:w="1570" w:type="dxa"/>
          </w:tcPr>
          <w:p w14:paraId="4633C3B7" w14:textId="77777777" w:rsidR="00083A2B" w:rsidRDefault="00083A2B">
            <w:pPr>
              <w:pStyle w:val="TableStyle"/>
            </w:pPr>
          </w:p>
        </w:tc>
        <w:tc>
          <w:tcPr>
            <w:tcW w:w="283" w:type="dxa"/>
          </w:tcPr>
          <w:p w14:paraId="4AE825DC" w14:textId="77777777" w:rsidR="00083A2B" w:rsidRDefault="00083A2B">
            <w:pPr>
              <w:pStyle w:val="TableStyle"/>
              <w:jc w:val="center"/>
            </w:pPr>
          </w:p>
        </w:tc>
        <w:tc>
          <w:tcPr>
            <w:tcW w:w="283" w:type="dxa"/>
          </w:tcPr>
          <w:p w14:paraId="470155B8" w14:textId="77777777" w:rsidR="00083A2B" w:rsidRDefault="007C4FE9">
            <w:pPr>
              <w:pStyle w:val="TableStyle"/>
              <w:jc w:val="center"/>
            </w:pPr>
            <w:r>
              <w:rPr>
                <w:noProof/>
              </w:rPr>
              <w:t>1</w:t>
            </w:r>
          </w:p>
        </w:tc>
        <w:tc>
          <w:tcPr>
            <w:tcW w:w="283" w:type="dxa"/>
          </w:tcPr>
          <w:p w14:paraId="194243CC" w14:textId="77777777" w:rsidR="00083A2B" w:rsidRDefault="00083A2B">
            <w:pPr>
              <w:pStyle w:val="TableStyle"/>
              <w:jc w:val="center"/>
            </w:pPr>
          </w:p>
        </w:tc>
        <w:tc>
          <w:tcPr>
            <w:tcW w:w="283" w:type="dxa"/>
          </w:tcPr>
          <w:p w14:paraId="1E2F9552" w14:textId="77777777" w:rsidR="00083A2B" w:rsidRDefault="00083A2B">
            <w:pPr>
              <w:pStyle w:val="TableStyle"/>
              <w:jc w:val="center"/>
            </w:pPr>
          </w:p>
        </w:tc>
        <w:tc>
          <w:tcPr>
            <w:tcW w:w="283" w:type="dxa"/>
          </w:tcPr>
          <w:p w14:paraId="228024B6" w14:textId="77777777" w:rsidR="00083A2B" w:rsidRDefault="00083A2B">
            <w:pPr>
              <w:pStyle w:val="TableStyle"/>
              <w:jc w:val="center"/>
            </w:pPr>
          </w:p>
        </w:tc>
        <w:tc>
          <w:tcPr>
            <w:tcW w:w="283" w:type="dxa"/>
          </w:tcPr>
          <w:p w14:paraId="290D1D41" w14:textId="77777777" w:rsidR="00083A2B" w:rsidRDefault="00083A2B">
            <w:pPr>
              <w:pStyle w:val="TableStyle"/>
              <w:jc w:val="center"/>
            </w:pPr>
          </w:p>
        </w:tc>
        <w:tc>
          <w:tcPr>
            <w:tcW w:w="283" w:type="dxa"/>
          </w:tcPr>
          <w:p w14:paraId="772816DC" w14:textId="77777777" w:rsidR="00083A2B" w:rsidRDefault="00083A2B">
            <w:pPr>
              <w:pStyle w:val="TableStyle"/>
              <w:jc w:val="center"/>
            </w:pPr>
          </w:p>
        </w:tc>
        <w:tc>
          <w:tcPr>
            <w:tcW w:w="283" w:type="dxa"/>
          </w:tcPr>
          <w:p w14:paraId="5801E45D" w14:textId="77777777" w:rsidR="00083A2B" w:rsidRDefault="00083A2B">
            <w:pPr>
              <w:pStyle w:val="TableStyle"/>
              <w:jc w:val="center"/>
            </w:pPr>
          </w:p>
        </w:tc>
        <w:tc>
          <w:tcPr>
            <w:tcW w:w="1945" w:type="dxa"/>
          </w:tcPr>
          <w:p w14:paraId="5BA2BA18" w14:textId="77777777" w:rsidR="00083A2B" w:rsidRDefault="007C4FE9">
            <w:pPr>
              <w:pStyle w:val="TableStyle"/>
            </w:pPr>
            <w:r>
              <w:rPr>
                <w:noProof/>
              </w:rPr>
              <w:t>Supplier Id</w:t>
            </w:r>
          </w:p>
        </w:tc>
      </w:tr>
      <w:tr w:rsidR="00083A2B" w14:paraId="735F66A8" w14:textId="77777777">
        <w:trPr>
          <w:cantSplit/>
        </w:trPr>
        <w:tc>
          <w:tcPr>
            <w:tcW w:w="624" w:type="dxa"/>
          </w:tcPr>
          <w:p w14:paraId="41C69DF3" w14:textId="77777777" w:rsidR="00083A2B" w:rsidRDefault="00083A2B">
            <w:pPr>
              <w:pStyle w:val="TableStyle"/>
              <w:jc w:val="center"/>
            </w:pPr>
          </w:p>
        </w:tc>
        <w:tc>
          <w:tcPr>
            <w:tcW w:w="2035" w:type="dxa"/>
          </w:tcPr>
          <w:p w14:paraId="7BA65CC6" w14:textId="77777777" w:rsidR="00083A2B" w:rsidRDefault="00083A2B">
            <w:pPr>
              <w:pStyle w:val="TableStyle"/>
            </w:pPr>
          </w:p>
        </w:tc>
        <w:tc>
          <w:tcPr>
            <w:tcW w:w="595" w:type="dxa"/>
          </w:tcPr>
          <w:p w14:paraId="38420E8B" w14:textId="77777777" w:rsidR="00083A2B" w:rsidRDefault="00083A2B">
            <w:pPr>
              <w:pStyle w:val="TableStyle"/>
            </w:pPr>
          </w:p>
        </w:tc>
        <w:tc>
          <w:tcPr>
            <w:tcW w:w="1570" w:type="dxa"/>
          </w:tcPr>
          <w:p w14:paraId="5934B2A7" w14:textId="77777777" w:rsidR="00083A2B" w:rsidRDefault="00083A2B">
            <w:pPr>
              <w:pStyle w:val="TableStyle"/>
            </w:pPr>
          </w:p>
        </w:tc>
        <w:tc>
          <w:tcPr>
            <w:tcW w:w="283" w:type="dxa"/>
          </w:tcPr>
          <w:p w14:paraId="55B6876F" w14:textId="77777777" w:rsidR="00083A2B" w:rsidRDefault="00083A2B">
            <w:pPr>
              <w:pStyle w:val="TableStyle"/>
              <w:jc w:val="center"/>
            </w:pPr>
          </w:p>
        </w:tc>
        <w:tc>
          <w:tcPr>
            <w:tcW w:w="283" w:type="dxa"/>
          </w:tcPr>
          <w:p w14:paraId="56769433" w14:textId="77777777" w:rsidR="00083A2B" w:rsidRDefault="007C4FE9">
            <w:pPr>
              <w:pStyle w:val="TableStyle"/>
              <w:jc w:val="center"/>
            </w:pPr>
            <w:r>
              <w:rPr>
                <w:noProof/>
              </w:rPr>
              <w:t>1</w:t>
            </w:r>
          </w:p>
        </w:tc>
        <w:tc>
          <w:tcPr>
            <w:tcW w:w="283" w:type="dxa"/>
          </w:tcPr>
          <w:p w14:paraId="1E20516E" w14:textId="77777777" w:rsidR="00083A2B" w:rsidRDefault="00083A2B">
            <w:pPr>
              <w:pStyle w:val="TableStyle"/>
              <w:jc w:val="center"/>
            </w:pPr>
          </w:p>
        </w:tc>
        <w:tc>
          <w:tcPr>
            <w:tcW w:w="283" w:type="dxa"/>
          </w:tcPr>
          <w:p w14:paraId="58E0A7D3" w14:textId="77777777" w:rsidR="00083A2B" w:rsidRDefault="00083A2B">
            <w:pPr>
              <w:pStyle w:val="TableStyle"/>
              <w:jc w:val="center"/>
            </w:pPr>
          </w:p>
        </w:tc>
        <w:tc>
          <w:tcPr>
            <w:tcW w:w="283" w:type="dxa"/>
          </w:tcPr>
          <w:p w14:paraId="3D9332B4" w14:textId="77777777" w:rsidR="00083A2B" w:rsidRDefault="00083A2B">
            <w:pPr>
              <w:pStyle w:val="TableStyle"/>
              <w:jc w:val="center"/>
            </w:pPr>
          </w:p>
        </w:tc>
        <w:tc>
          <w:tcPr>
            <w:tcW w:w="283" w:type="dxa"/>
          </w:tcPr>
          <w:p w14:paraId="530CF031" w14:textId="77777777" w:rsidR="00083A2B" w:rsidRDefault="00083A2B">
            <w:pPr>
              <w:pStyle w:val="TableStyle"/>
              <w:jc w:val="center"/>
            </w:pPr>
          </w:p>
        </w:tc>
        <w:tc>
          <w:tcPr>
            <w:tcW w:w="283" w:type="dxa"/>
          </w:tcPr>
          <w:p w14:paraId="3267689C" w14:textId="77777777" w:rsidR="00083A2B" w:rsidRDefault="00083A2B">
            <w:pPr>
              <w:pStyle w:val="TableStyle"/>
              <w:jc w:val="center"/>
            </w:pPr>
          </w:p>
        </w:tc>
        <w:tc>
          <w:tcPr>
            <w:tcW w:w="283" w:type="dxa"/>
          </w:tcPr>
          <w:p w14:paraId="4424F639" w14:textId="77777777" w:rsidR="00083A2B" w:rsidRDefault="00083A2B">
            <w:pPr>
              <w:pStyle w:val="TableStyle"/>
              <w:jc w:val="center"/>
            </w:pPr>
          </w:p>
        </w:tc>
        <w:tc>
          <w:tcPr>
            <w:tcW w:w="1945" w:type="dxa"/>
          </w:tcPr>
          <w:p w14:paraId="5906C278" w14:textId="77777777" w:rsidR="00083A2B" w:rsidRDefault="007C4FE9">
            <w:pPr>
              <w:pStyle w:val="TableStyle"/>
            </w:pPr>
            <w:r>
              <w:rPr>
                <w:noProof/>
              </w:rPr>
              <w:t>Supplier Name</w:t>
            </w:r>
          </w:p>
        </w:tc>
      </w:tr>
    </w:tbl>
    <w:p w14:paraId="2DF23EE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E2142E8" w14:textId="77777777">
        <w:trPr>
          <w:cantSplit/>
        </w:trPr>
        <w:tc>
          <w:tcPr>
            <w:tcW w:w="624" w:type="dxa"/>
            <w:tcBorders>
              <w:bottom w:val="single" w:sz="2" w:space="0" w:color="auto"/>
            </w:tcBorders>
            <w:shd w:val="pct10" w:color="auto" w:fill="auto"/>
          </w:tcPr>
          <w:p w14:paraId="41641822" w14:textId="77777777" w:rsidR="00083A2B" w:rsidRDefault="007C4FE9">
            <w:pPr>
              <w:pStyle w:val="TableStyle"/>
              <w:jc w:val="center"/>
            </w:pPr>
            <w:r>
              <w:rPr>
                <w:noProof/>
              </w:rPr>
              <w:t>GSP</w:t>
            </w:r>
          </w:p>
        </w:tc>
        <w:tc>
          <w:tcPr>
            <w:tcW w:w="2035" w:type="dxa"/>
            <w:tcBorders>
              <w:bottom w:val="single" w:sz="2" w:space="0" w:color="auto"/>
            </w:tcBorders>
            <w:shd w:val="pct10" w:color="auto" w:fill="auto"/>
          </w:tcPr>
          <w:p w14:paraId="37FE9FA0" w14:textId="77777777" w:rsidR="00083A2B" w:rsidRDefault="00083A2B">
            <w:pPr>
              <w:pStyle w:val="TableStyle"/>
            </w:pPr>
          </w:p>
        </w:tc>
        <w:tc>
          <w:tcPr>
            <w:tcW w:w="595" w:type="dxa"/>
            <w:tcBorders>
              <w:bottom w:val="single" w:sz="2" w:space="0" w:color="auto"/>
            </w:tcBorders>
            <w:shd w:val="pct10" w:color="auto" w:fill="auto"/>
          </w:tcPr>
          <w:p w14:paraId="3E3E9DB5" w14:textId="77777777" w:rsidR="00083A2B" w:rsidRDefault="007C4FE9">
            <w:pPr>
              <w:pStyle w:val="TableStyle"/>
            </w:pPr>
            <w:r>
              <w:rPr>
                <w:noProof/>
              </w:rPr>
              <w:t>0-*</w:t>
            </w:r>
          </w:p>
        </w:tc>
        <w:tc>
          <w:tcPr>
            <w:tcW w:w="1570" w:type="dxa"/>
            <w:tcBorders>
              <w:bottom w:val="single" w:sz="2" w:space="0" w:color="auto"/>
            </w:tcBorders>
            <w:shd w:val="pct10" w:color="auto" w:fill="auto"/>
          </w:tcPr>
          <w:p w14:paraId="033507C4" w14:textId="77777777" w:rsidR="00083A2B" w:rsidRDefault="00083A2B">
            <w:pPr>
              <w:pStyle w:val="TableStyle"/>
            </w:pPr>
          </w:p>
        </w:tc>
        <w:tc>
          <w:tcPr>
            <w:tcW w:w="283" w:type="dxa"/>
            <w:tcBorders>
              <w:bottom w:val="single" w:sz="2" w:space="0" w:color="auto"/>
            </w:tcBorders>
            <w:shd w:val="pct10" w:color="auto" w:fill="auto"/>
          </w:tcPr>
          <w:p w14:paraId="2477A9F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DC058AE" w14:textId="77777777" w:rsidR="00083A2B" w:rsidRDefault="00083A2B">
            <w:pPr>
              <w:pStyle w:val="TableStyle"/>
              <w:jc w:val="center"/>
            </w:pPr>
          </w:p>
        </w:tc>
        <w:tc>
          <w:tcPr>
            <w:tcW w:w="283" w:type="dxa"/>
            <w:tcBorders>
              <w:bottom w:val="single" w:sz="2" w:space="0" w:color="auto"/>
            </w:tcBorders>
            <w:shd w:val="pct10" w:color="auto" w:fill="auto"/>
          </w:tcPr>
          <w:p w14:paraId="7716BD8F" w14:textId="77777777" w:rsidR="00083A2B" w:rsidRDefault="00083A2B">
            <w:pPr>
              <w:pStyle w:val="TableStyle"/>
              <w:jc w:val="center"/>
            </w:pPr>
          </w:p>
        </w:tc>
        <w:tc>
          <w:tcPr>
            <w:tcW w:w="283" w:type="dxa"/>
            <w:tcBorders>
              <w:bottom w:val="single" w:sz="2" w:space="0" w:color="auto"/>
            </w:tcBorders>
            <w:shd w:val="pct10" w:color="auto" w:fill="auto"/>
          </w:tcPr>
          <w:p w14:paraId="3E73198D" w14:textId="77777777" w:rsidR="00083A2B" w:rsidRDefault="00083A2B">
            <w:pPr>
              <w:pStyle w:val="TableStyle"/>
              <w:jc w:val="center"/>
            </w:pPr>
          </w:p>
        </w:tc>
        <w:tc>
          <w:tcPr>
            <w:tcW w:w="283" w:type="dxa"/>
            <w:tcBorders>
              <w:bottom w:val="single" w:sz="2" w:space="0" w:color="auto"/>
            </w:tcBorders>
            <w:shd w:val="pct10" w:color="auto" w:fill="auto"/>
          </w:tcPr>
          <w:p w14:paraId="60A800C6" w14:textId="77777777" w:rsidR="00083A2B" w:rsidRDefault="00083A2B">
            <w:pPr>
              <w:pStyle w:val="TableStyle"/>
              <w:jc w:val="center"/>
            </w:pPr>
          </w:p>
        </w:tc>
        <w:tc>
          <w:tcPr>
            <w:tcW w:w="283" w:type="dxa"/>
            <w:tcBorders>
              <w:bottom w:val="single" w:sz="2" w:space="0" w:color="auto"/>
            </w:tcBorders>
            <w:shd w:val="pct10" w:color="auto" w:fill="auto"/>
          </w:tcPr>
          <w:p w14:paraId="2832A1DE" w14:textId="77777777" w:rsidR="00083A2B" w:rsidRDefault="00083A2B">
            <w:pPr>
              <w:pStyle w:val="TableStyle"/>
              <w:jc w:val="center"/>
            </w:pPr>
          </w:p>
        </w:tc>
        <w:tc>
          <w:tcPr>
            <w:tcW w:w="283" w:type="dxa"/>
            <w:tcBorders>
              <w:bottom w:val="single" w:sz="2" w:space="0" w:color="auto"/>
            </w:tcBorders>
            <w:shd w:val="pct10" w:color="auto" w:fill="auto"/>
          </w:tcPr>
          <w:p w14:paraId="397897BE" w14:textId="77777777" w:rsidR="00083A2B" w:rsidRDefault="00083A2B">
            <w:pPr>
              <w:pStyle w:val="TableStyle"/>
              <w:jc w:val="center"/>
            </w:pPr>
          </w:p>
        </w:tc>
        <w:tc>
          <w:tcPr>
            <w:tcW w:w="283" w:type="dxa"/>
            <w:tcBorders>
              <w:bottom w:val="single" w:sz="2" w:space="0" w:color="auto"/>
            </w:tcBorders>
            <w:shd w:val="pct10" w:color="auto" w:fill="auto"/>
          </w:tcPr>
          <w:p w14:paraId="6262228C" w14:textId="77777777" w:rsidR="00083A2B" w:rsidRDefault="00083A2B">
            <w:pPr>
              <w:pStyle w:val="TableStyle"/>
              <w:jc w:val="center"/>
            </w:pPr>
          </w:p>
        </w:tc>
        <w:tc>
          <w:tcPr>
            <w:tcW w:w="1945" w:type="dxa"/>
            <w:tcBorders>
              <w:bottom w:val="single" w:sz="2" w:space="0" w:color="auto"/>
            </w:tcBorders>
            <w:shd w:val="pct10" w:color="auto" w:fill="auto"/>
          </w:tcPr>
          <w:p w14:paraId="69D43C7C" w14:textId="77777777" w:rsidR="00083A2B" w:rsidRDefault="00083A2B">
            <w:pPr>
              <w:pStyle w:val="TableStyle"/>
              <w:jc w:val="center"/>
            </w:pPr>
          </w:p>
        </w:tc>
      </w:tr>
      <w:tr w:rsidR="00083A2B" w14:paraId="4FCA025D" w14:textId="77777777">
        <w:trPr>
          <w:cantSplit/>
        </w:trPr>
        <w:tc>
          <w:tcPr>
            <w:tcW w:w="624" w:type="dxa"/>
          </w:tcPr>
          <w:p w14:paraId="2D107A4D" w14:textId="77777777" w:rsidR="00083A2B" w:rsidRDefault="00083A2B">
            <w:pPr>
              <w:pStyle w:val="TableStyle"/>
              <w:jc w:val="center"/>
            </w:pPr>
          </w:p>
        </w:tc>
        <w:tc>
          <w:tcPr>
            <w:tcW w:w="2035" w:type="dxa"/>
          </w:tcPr>
          <w:p w14:paraId="6C30A267" w14:textId="77777777" w:rsidR="00083A2B" w:rsidRDefault="00083A2B">
            <w:pPr>
              <w:pStyle w:val="TableStyle"/>
            </w:pPr>
          </w:p>
        </w:tc>
        <w:tc>
          <w:tcPr>
            <w:tcW w:w="595" w:type="dxa"/>
          </w:tcPr>
          <w:p w14:paraId="20D33FBB" w14:textId="77777777" w:rsidR="00083A2B" w:rsidRDefault="00083A2B">
            <w:pPr>
              <w:pStyle w:val="TableStyle"/>
            </w:pPr>
          </w:p>
        </w:tc>
        <w:tc>
          <w:tcPr>
            <w:tcW w:w="1570" w:type="dxa"/>
          </w:tcPr>
          <w:p w14:paraId="6340BB94" w14:textId="77777777" w:rsidR="00083A2B" w:rsidRDefault="00083A2B">
            <w:pPr>
              <w:pStyle w:val="TableStyle"/>
            </w:pPr>
          </w:p>
        </w:tc>
        <w:tc>
          <w:tcPr>
            <w:tcW w:w="283" w:type="dxa"/>
          </w:tcPr>
          <w:p w14:paraId="45690404" w14:textId="77777777" w:rsidR="00083A2B" w:rsidRDefault="00083A2B">
            <w:pPr>
              <w:pStyle w:val="TableStyle"/>
              <w:jc w:val="center"/>
            </w:pPr>
          </w:p>
        </w:tc>
        <w:tc>
          <w:tcPr>
            <w:tcW w:w="283" w:type="dxa"/>
          </w:tcPr>
          <w:p w14:paraId="68CBF2D4" w14:textId="77777777" w:rsidR="00083A2B" w:rsidRDefault="007C4FE9">
            <w:pPr>
              <w:pStyle w:val="TableStyle"/>
              <w:jc w:val="center"/>
            </w:pPr>
            <w:r>
              <w:rPr>
                <w:noProof/>
              </w:rPr>
              <w:t>1</w:t>
            </w:r>
          </w:p>
        </w:tc>
        <w:tc>
          <w:tcPr>
            <w:tcW w:w="283" w:type="dxa"/>
          </w:tcPr>
          <w:p w14:paraId="732FA600" w14:textId="77777777" w:rsidR="00083A2B" w:rsidRDefault="00083A2B">
            <w:pPr>
              <w:pStyle w:val="TableStyle"/>
              <w:jc w:val="center"/>
            </w:pPr>
          </w:p>
        </w:tc>
        <w:tc>
          <w:tcPr>
            <w:tcW w:w="283" w:type="dxa"/>
          </w:tcPr>
          <w:p w14:paraId="060038ED" w14:textId="77777777" w:rsidR="00083A2B" w:rsidRDefault="00083A2B">
            <w:pPr>
              <w:pStyle w:val="TableStyle"/>
              <w:jc w:val="center"/>
            </w:pPr>
          </w:p>
        </w:tc>
        <w:tc>
          <w:tcPr>
            <w:tcW w:w="283" w:type="dxa"/>
          </w:tcPr>
          <w:p w14:paraId="5194975D" w14:textId="77777777" w:rsidR="00083A2B" w:rsidRDefault="00083A2B">
            <w:pPr>
              <w:pStyle w:val="TableStyle"/>
              <w:jc w:val="center"/>
            </w:pPr>
          </w:p>
        </w:tc>
        <w:tc>
          <w:tcPr>
            <w:tcW w:w="283" w:type="dxa"/>
          </w:tcPr>
          <w:p w14:paraId="4C7FBEA0" w14:textId="77777777" w:rsidR="00083A2B" w:rsidRDefault="00083A2B">
            <w:pPr>
              <w:pStyle w:val="TableStyle"/>
              <w:jc w:val="center"/>
            </w:pPr>
          </w:p>
        </w:tc>
        <w:tc>
          <w:tcPr>
            <w:tcW w:w="283" w:type="dxa"/>
          </w:tcPr>
          <w:p w14:paraId="5BC0D2EB" w14:textId="77777777" w:rsidR="00083A2B" w:rsidRDefault="00083A2B">
            <w:pPr>
              <w:pStyle w:val="TableStyle"/>
              <w:jc w:val="center"/>
            </w:pPr>
          </w:p>
        </w:tc>
        <w:tc>
          <w:tcPr>
            <w:tcW w:w="283" w:type="dxa"/>
          </w:tcPr>
          <w:p w14:paraId="0F687690" w14:textId="77777777" w:rsidR="00083A2B" w:rsidRDefault="00083A2B">
            <w:pPr>
              <w:pStyle w:val="TableStyle"/>
              <w:jc w:val="center"/>
            </w:pPr>
          </w:p>
        </w:tc>
        <w:tc>
          <w:tcPr>
            <w:tcW w:w="1945" w:type="dxa"/>
          </w:tcPr>
          <w:p w14:paraId="35992916" w14:textId="77777777" w:rsidR="00083A2B" w:rsidRDefault="007C4FE9">
            <w:pPr>
              <w:pStyle w:val="TableStyle"/>
            </w:pPr>
            <w:r>
              <w:rPr>
                <w:noProof/>
              </w:rPr>
              <w:t>GSP Group Id</w:t>
            </w:r>
          </w:p>
        </w:tc>
      </w:tr>
      <w:tr w:rsidR="00083A2B" w14:paraId="2225E867" w14:textId="77777777">
        <w:trPr>
          <w:cantSplit/>
        </w:trPr>
        <w:tc>
          <w:tcPr>
            <w:tcW w:w="624" w:type="dxa"/>
          </w:tcPr>
          <w:p w14:paraId="13C98DAB" w14:textId="77777777" w:rsidR="00083A2B" w:rsidRDefault="00083A2B">
            <w:pPr>
              <w:pStyle w:val="TableStyle"/>
              <w:jc w:val="center"/>
            </w:pPr>
          </w:p>
        </w:tc>
        <w:tc>
          <w:tcPr>
            <w:tcW w:w="2035" w:type="dxa"/>
          </w:tcPr>
          <w:p w14:paraId="364C9178" w14:textId="77777777" w:rsidR="00083A2B" w:rsidRDefault="00083A2B">
            <w:pPr>
              <w:pStyle w:val="TableStyle"/>
            </w:pPr>
          </w:p>
        </w:tc>
        <w:tc>
          <w:tcPr>
            <w:tcW w:w="595" w:type="dxa"/>
          </w:tcPr>
          <w:p w14:paraId="327572D9" w14:textId="77777777" w:rsidR="00083A2B" w:rsidRDefault="00083A2B">
            <w:pPr>
              <w:pStyle w:val="TableStyle"/>
            </w:pPr>
          </w:p>
        </w:tc>
        <w:tc>
          <w:tcPr>
            <w:tcW w:w="1570" w:type="dxa"/>
          </w:tcPr>
          <w:p w14:paraId="5EC3C8E5" w14:textId="77777777" w:rsidR="00083A2B" w:rsidRDefault="00083A2B">
            <w:pPr>
              <w:pStyle w:val="TableStyle"/>
            </w:pPr>
          </w:p>
        </w:tc>
        <w:tc>
          <w:tcPr>
            <w:tcW w:w="283" w:type="dxa"/>
          </w:tcPr>
          <w:p w14:paraId="17FEDFC5" w14:textId="77777777" w:rsidR="00083A2B" w:rsidRDefault="00083A2B">
            <w:pPr>
              <w:pStyle w:val="TableStyle"/>
              <w:jc w:val="center"/>
            </w:pPr>
          </w:p>
        </w:tc>
        <w:tc>
          <w:tcPr>
            <w:tcW w:w="283" w:type="dxa"/>
          </w:tcPr>
          <w:p w14:paraId="27DB5598" w14:textId="77777777" w:rsidR="00083A2B" w:rsidRDefault="007C4FE9">
            <w:pPr>
              <w:pStyle w:val="TableStyle"/>
              <w:jc w:val="center"/>
            </w:pPr>
            <w:r>
              <w:rPr>
                <w:noProof/>
              </w:rPr>
              <w:t>1</w:t>
            </w:r>
          </w:p>
        </w:tc>
        <w:tc>
          <w:tcPr>
            <w:tcW w:w="283" w:type="dxa"/>
          </w:tcPr>
          <w:p w14:paraId="246F7792" w14:textId="77777777" w:rsidR="00083A2B" w:rsidRDefault="00083A2B">
            <w:pPr>
              <w:pStyle w:val="TableStyle"/>
              <w:jc w:val="center"/>
            </w:pPr>
          </w:p>
        </w:tc>
        <w:tc>
          <w:tcPr>
            <w:tcW w:w="283" w:type="dxa"/>
          </w:tcPr>
          <w:p w14:paraId="634ADD3A" w14:textId="77777777" w:rsidR="00083A2B" w:rsidRDefault="00083A2B">
            <w:pPr>
              <w:pStyle w:val="TableStyle"/>
              <w:jc w:val="center"/>
            </w:pPr>
          </w:p>
        </w:tc>
        <w:tc>
          <w:tcPr>
            <w:tcW w:w="283" w:type="dxa"/>
          </w:tcPr>
          <w:p w14:paraId="4A15D4F5" w14:textId="77777777" w:rsidR="00083A2B" w:rsidRDefault="00083A2B">
            <w:pPr>
              <w:pStyle w:val="TableStyle"/>
              <w:jc w:val="center"/>
            </w:pPr>
          </w:p>
        </w:tc>
        <w:tc>
          <w:tcPr>
            <w:tcW w:w="283" w:type="dxa"/>
          </w:tcPr>
          <w:p w14:paraId="4297A182" w14:textId="77777777" w:rsidR="00083A2B" w:rsidRDefault="00083A2B">
            <w:pPr>
              <w:pStyle w:val="TableStyle"/>
              <w:jc w:val="center"/>
            </w:pPr>
          </w:p>
        </w:tc>
        <w:tc>
          <w:tcPr>
            <w:tcW w:w="283" w:type="dxa"/>
          </w:tcPr>
          <w:p w14:paraId="4E1BBE49" w14:textId="77777777" w:rsidR="00083A2B" w:rsidRDefault="00083A2B">
            <w:pPr>
              <w:pStyle w:val="TableStyle"/>
              <w:jc w:val="center"/>
            </w:pPr>
          </w:p>
        </w:tc>
        <w:tc>
          <w:tcPr>
            <w:tcW w:w="283" w:type="dxa"/>
          </w:tcPr>
          <w:p w14:paraId="195FC9FE" w14:textId="77777777" w:rsidR="00083A2B" w:rsidRDefault="00083A2B">
            <w:pPr>
              <w:pStyle w:val="TableStyle"/>
              <w:jc w:val="center"/>
            </w:pPr>
          </w:p>
        </w:tc>
        <w:tc>
          <w:tcPr>
            <w:tcW w:w="1945" w:type="dxa"/>
          </w:tcPr>
          <w:p w14:paraId="0AD4D617" w14:textId="77777777" w:rsidR="00083A2B" w:rsidRDefault="007C4FE9">
            <w:pPr>
              <w:pStyle w:val="TableStyle"/>
            </w:pPr>
            <w:r>
              <w:rPr>
                <w:noProof/>
              </w:rPr>
              <w:t>GSP Group Name</w:t>
            </w:r>
          </w:p>
        </w:tc>
      </w:tr>
    </w:tbl>
    <w:p w14:paraId="23518C2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15CB9FB" w14:textId="77777777">
        <w:trPr>
          <w:cantSplit/>
        </w:trPr>
        <w:tc>
          <w:tcPr>
            <w:tcW w:w="624" w:type="dxa"/>
            <w:tcBorders>
              <w:bottom w:val="single" w:sz="2" w:space="0" w:color="auto"/>
            </w:tcBorders>
            <w:shd w:val="pct10" w:color="auto" w:fill="auto"/>
          </w:tcPr>
          <w:p w14:paraId="0A7AEB72" w14:textId="77777777" w:rsidR="00083A2B" w:rsidRDefault="007C4FE9">
            <w:pPr>
              <w:pStyle w:val="TableStyle"/>
              <w:jc w:val="center"/>
            </w:pPr>
            <w:r>
              <w:rPr>
                <w:noProof/>
              </w:rPr>
              <w:t>CCC</w:t>
            </w:r>
          </w:p>
        </w:tc>
        <w:tc>
          <w:tcPr>
            <w:tcW w:w="2035" w:type="dxa"/>
            <w:tcBorders>
              <w:bottom w:val="single" w:sz="2" w:space="0" w:color="auto"/>
            </w:tcBorders>
            <w:shd w:val="pct10" w:color="auto" w:fill="auto"/>
          </w:tcPr>
          <w:p w14:paraId="28A73321" w14:textId="77777777" w:rsidR="00083A2B" w:rsidRDefault="00083A2B">
            <w:pPr>
              <w:pStyle w:val="TableStyle"/>
            </w:pPr>
          </w:p>
        </w:tc>
        <w:tc>
          <w:tcPr>
            <w:tcW w:w="595" w:type="dxa"/>
            <w:tcBorders>
              <w:bottom w:val="single" w:sz="2" w:space="0" w:color="auto"/>
            </w:tcBorders>
            <w:shd w:val="pct10" w:color="auto" w:fill="auto"/>
          </w:tcPr>
          <w:p w14:paraId="3161541A" w14:textId="77777777" w:rsidR="00083A2B" w:rsidRDefault="007C4FE9">
            <w:pPr>
              <w:pStyle w:val="TableStyle"/>
            </w:pPr>
            <w:r>
              <w:rPr>
                <w:noProof/>
              </w:rPr>
              <w:t>0-*</w:t>
            </w:r>
          </w:p>
        </w:tc>
        <w:tc>
          <w:tcPr>
            <w:tcW w:w="1570" w:type="dxa"/>
            <w:tcBorders>
              <w:bottom w:val="single" w:sz="2" w:space="0" w:color="auto"/>
            </w:tcBorders>
            <w:shd w:val="pct10" w:color="auto" w:fill="auto"/>
          </w:tcPr>
          <w:p w14:paraId="7DE43E7C" w14:textId="77777777" w:rsidR="00083A2B" w:rsidRDefault="00083A2B">
            <w:pPr>
              <w:pStyle w:val="TableStyle"/>
            </w:pPr>
          </w:p>
        </w:tc>
        <w:tc>
          <w:tcPr>
            <w:tcW w:w="283" w:type="dxa"/>
            <w:tcBorders>
              <w:bottom w:val="single" w:sz="2" w:space="0" w:color="auto"/>
            </w:tcBorders>
            <w:shd w:val="pct10" w:color="auto" w:fill="auto"/>
          </w:tcPr>
          <w:p w14:paraId="383E2178" w14:textId="77777777" w:rsidR="00083A2B" w:rsidRDefault="00083A2B">
            <w:pPr>
              <w:pStyle w:val="TableStyle"/>
              <w:jc w:val="center"/>
            </w:pPr>
          </w:p>
        </w:tc>
        <w:tc>
          <w:tcPr>
            <w:tcW w:w="283" w:type="dxa"/>
            <w:tcBorders>
              <w:bottom w:val="single" w:sz="2" w:space="0" w:color="auto"/>
            </w:tcBorders>
            <w:shd w:val="pct10" w:color="auto" w:fill="auto"/>
          </w:tcPr>
          <w:p w14:paraId="4296CD5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E5046CB" w14:textId="77777777" w:rsidR="00083A2B" w:rsidRDefault="00083A2B">
            <w:pPr>
              <w:pStyle w:val="TableStyle"/>
              <w:jc w:val="center"/>
            </w:pPr>
          </w:p>
        </w:tc>
        <w:tc>
          <w:tcPr>
            <w:tcW w:w="283" w:type="dxa"/>
            <w:tcBorders>
              <w:bottom w:val="single" w:sz="2" w:space="0" w:color="auto"/>
            </w:tcBorders>
            <w:shd w:val="pct10" w:color="auto" w:fill="auto"/>
          </w:tcPr>
          <w:p w14:paraId="58B89876" w14:textId="77777777" w:rsidR="00083A2B" w:rsidRDefault="00083A2B">
            <w:pPr>
              <w:pStyle w:val="TableStyle"/>
              <w:jc w:val="center"/>
            </w:pPr>
          </w:p>
        </w:tc>
        <w:tc>
          <w:tcPr>
            <w:tcW w:w="283" w:type="dxa"/>
            <w:tcBorders>
              <w:bottom w:val="single" w:sz="2" w:space="0" w:color="auto"/>
            </w:tcBorders>
            <w:shd w:val="pct10" w:color="auto" w:fill="auto"/>
          </w:tcPr>
          <w:p w14:paraId="3CBDC1FB" w14:textId="77777777" w:rsidR="00083A2B" w:rsidRDefault="00083A2B">
            <w:pPr>
              <w:pStyle w:val="TableStyle"/>
              <w:jc w:val="center"/>
            </w:pPr>
          </w:p>
        </w:tc>
        <w:tc>
          <w:tcPr>
            <w:tcW w:w="283" w:type="dxa"/>
            <w:tcBorders>
              <w:bottom w:val="single" w:sz="2" w:space="0" w:color="auto"/>
            </w:tcBorders>
            <w:shd w:val="pct10" w:color="auto" w:fill="auto"/>
          </w:tcPr>
          <w:p w14:paraId="56C78F3A" w14:textId="77777777" w:rsidR="00083A2B" w:rsidRDefault="00083A2B">
            <w:pPr>
              <w:pStyle w:val="TableStyle"/>
              <w:jc w:val="center"/>
            </w:pPr>
          </w:p>
        </w:tc>
        <w:tc>
          <w:tcPr>
            <w:tcW w:w="283" w:type="dxa"/>
            <w:tcBorders>
              <w:bottom w:val="single" w:sz="2" w:space="0" w:color="auto"/>
            </w:tcBorders>
            <w:shd w:val="pct10" w:color="auto" w:fill="auto"/>
          </w:tcPr>
          <w:p w14:paraId="40CE8421" w14:textId="77777777" w:rsidR="00083A2B" w:rsidRDefault="00083A2B">
            <w:pPr>
              <w:pStyle w:val="TableStyle"/>
              <w:jc w:val="center"/>
            </w:pPr>
          </w:p>
        </w:tc>
        <w:tc>
          <w:tcPr>
            <w:tcW w:w="283" w:type="dxa"/>
            <w:tcBorders>
              <w:bottom w:val="single" w:sz="2" w:space="0" w:color="auto"/>
            </w:tcBorders>
            <w:shd w:val="pct10" w:color="auto" w:fill="auto"/>
          </w:tcPr>
          <w:p w14:paraId="4DAFBA95" w14:textId="77777777" w:rsidR="00083A2B" w:rsidRDefault="00083A2B">
            <w:pPr>
              <w:pStyle w:val="TableStyle"/>
              <w:jc w:val="center"/>
            </w:pPr>
          </w:p>
        </w:tc>
        <w:tc>
          <w:tcPr>
            <w:tcW w:w="1945" w:type="dxa"/>
            <w:tcBorders>
              <w:bottom w:val="single" w:sz="2" w:space="0" w:color="auto"/>
            </w:tcBorders>
            <w:shd w:val="pct10" w:color="auto" w:fill="auto"/>
          </w:tcPr>
          <w:p w14:paraId="6995C2BD" w14:textId="77777777" w:rsidR="00083A2B" w:rsidRDefault="00083A2B">
            <w:pPr>
              <w:pStyle w:val="TableStyle"/>
              <w:jc w:val="center"/>
            </w:pPr>
          </w:p>
        </w:tc>
      </w:tr>
      <w:tr w:rsidR="00083A2B" w14:paraId="73D45322" w14:textId="77777777">
        <w:trPr>
          <w:cantSplit/>
        </w:trPr>
        <w:tc>
          <w:tcPr>
            <w:tcW w:w="624" w:type="dxa"/>
          </w:tcPr>
          <w:p w14:paraId="4D57AC8C" w14:textId="77777777" w:rsidR="00083A2B" w:rsidRDefault="00083A2B">
            <w:pPr>
              <w:pStyle w:val="TableStyle"/>
              <w:jc w:val="center"/>
            </w:pPr>
          </w:p>
        </w:tc>
        <w:tc>
          <w:tcPr>
            <w:tcW w:w="2035" w:type="dxa"/>
          </w:tcPr>
          <w:p w14:paraId="378352F2" w14:textId="77777777" w:rsidR="00083A2B" w:rsidRDefault="00083A2B">
            <w:pPr>
              <w:pStyle w:val="TableStyle"/>
            </w:pPr>
          </w:p>
        </w:tc>
        <w:tc>
          <w:tcPr>
            <w:tcW w:w="595" w:type="dxa"/>
          </w:tcPr>
          <w:p w14:paraId="4411F0D2" w14:textId="77777777" w:rsidR="00083A2B" w:rsidRDefault="00083A2B">
            <w:pPr>
              <w:pStyle w:val="TableStyle"/>
            </w:pPr>
          </w:p>
        </w:tc>
        <w:tc>
          <w:tcPr>
            <w:tcW w:w="1570" w:type="dxa"/>
          </w:tcPr>
          <w:p w14:paraId="7F507922" w14:textId="77777777" w:rsidR="00083A2B" w:rsidRDefault="00083A2B">
            <w:pPr>
              <w:pStyle w:val="TableStyle"/>
            </w:pPr>
          </w:p>
        </w:tc>
        <w:tc>
          <w:tcPr>
            <w:tcW w:w="283" w:type="dxa"/>
          </w:tcPr>
          <w:p w14:paraId="4D440D2E" w14:textId="77777777" w:rsidR="00083A2B" w:rsidRDefault="00083A2B">
            <w:pPr>
              <w:pStyle w:val="TableStyle"/>
              <w:jc w:val="center"/>
            </w:pPr>
          </w:p>
        </w:tc>
        <w:tc>
          <w:tcPr>
            <w:tcW w:w="283" w:type="dxa"/>
          </w:tcPr>
          <w:p w14:paraId="46BA730E" w14:textId="77777777" w:rsidR="00083A2B" w:rsidRDefault="00083A2B">
            <w:pPr>
              <w:pStyle w:val="TableStyle"/>
              <w:jc w:val="center"/>
            </w:pPr>
          </w:p>
        </w:tc>
        <w:tc>
          <w:tcPr>
            <w:tcW w:w="283" w:type="dxa"/>
          </w:tcPr>
          <w:p w14:paraId="79DCB5A7" w14:textId="77777777" w:rsidR="00083A2B" w:rsidRDefault="007C4FE9">
            <w:pPr>
              <w:pStyle w:val="TableStyle"/>
              <w:jc w:val="center"/>
            </w:pPr>
            <w:r>
              <w:rPr>
                <w:noProof/>
              </w:rPr>
              <w:t>1</w:t>
            </w:r>
          </w:p>
        </w:tc>
        <w:tc>
          <w:tcPr>
            <w:tcW w:w="283" w:type="dxa"/>
          </w:tcPr>
          <w:p w14:paraId="2331B225" w14:textId="77777777" w:rsidR="00083A2B" w:rsidRDefault="00083A2B">
            <w:pPr>
              <w:pStyle w:val="TableStyle"/>
              <w:jc w:val="center"/>
            </w:pPr>
          </w:p>
        </w:tc>
        <w:tc>
          <w:tcPr>
            <w:tcW w:w="283" w:type="dxa"/>
          </w:tcPr>
          <w:p w14:paraId="448BED43" w14:textId="77777777" w:rsidR="00083A2B" w:rsidRDefault="00083A2B">
            <w:pPr>
              <w:pStyle w:val="TableStyle"/>
              <w:jc w:val="center"/>
            </w:pPr>
          </w:p>
        </w:tc>
        <w:tc>
          <w:tcPr>
            <w:tcW w:w="283" w:type="dxa"/>
          </w:tcPr>
          <w:p w14:paraId="471A098B" w14:textId="77777777" w:rsidR="00083A2B" w:rsidRDefault="00083A2B">
            <w:pPr>
              <w:pStyle w:val="TableStyle"/>
              <w:jc w:val="center"/>
            </w:pPr>
          </w:p>
        </w:tc>
        <w:tc>
          <w:tcPr>
            <w:tcW w:w="283" w:type="dxa"/>
          </w:tcPr>
          <w:p w14:paraId="4CECEA0B" w14:textId="77777777" w:rsidR="00083A2B" w:rsidRDefault="00083A2B">
            <w:pPr>
              <w:pStyle w:val="TableStyle"/>
              <w:jc w:val="center"/>
            </w:pPr>
          </w:p>
        </w:tc>
        <w:tc>
          <w:tcPr>
            <w:tcW w:w="283" w:type="dxa"/>
          </w:tcPr>
          <w:p w14:paraId="37DB8BF4" w14:textId="77777777" w:rsidR="00083A2B" w:rsidRDefault="00083A2B">
            <w:pPr>
              <w:pStyle w:val="TableStyle"/>
              <w:jc w:val="center"/>
            </w:pPr>
          </w:p>
        </w:tc>
        <w:tc>
          <w:tcPr>
            <w:tcW w:w="1945" w:type="dxa"/>
          </w:tcPr>
          <w:p w14:paraId="7C94CEF4" w14:textId="77777777" w:rsidR="00083A2B" w:rsidRDefault="007C4FE9">
            <w:pPr>
              <w:pStyle w:val="TableStyle"/>
            </w:pPr>
            <w:r>
              <w:rPr>
                <w:noProof/>
              </w:rPr>
              <w:t>Consumption Component Class Id</w:t>
            </w:r>
          </w:p>
        </w:tc>
      </w:tr>
      <w:tr w:rsidR="00083A2B" w14:paraId="2102C758" w14:textId="77777777">
        <w:trPr>
          <w:cantSplit/>
        </w:trPr>
        <w:tc>
          <w:tcPr>
            <w:tcW w:w="624" w:type="dxa"/>
          </w:tcPr>
          <w:p w14:paraId="33864028" w14:textId="77777777" w:rsidR="00083A2B" w:rsidRDefault="00083A2B">
            <w:pPr>
              <w:pStyle w:val="TableStyle"/>
              <w:jc w:val="center"/>
            </w:pPr>
          </w:p>
        </w:tc>
        <w:tc>
          <w:tcPr>
            <w:tcW w:w="2035" w:type="dxa"/>
          </w:tcPr>
          <w:p w14:paraId="4057FB4C" w14:textId="77777777" w:rsidR="00083A2B" w:rsidRDefault="00083A2B">
            <w:pPr>
              <w:pStyle w:val="TableStyle"/>
            </w:pPr>
          </w:p>
        </w:tc>
        <w:tc>
          <w:tcPr>
            <w:tcW w:w="595" w:type="dxa"/>
          </w:tcPr>
          <w:p w14:paraId="0A50785E" w14:textId="77777777" w:rsidR="00083A2B" w:rsidRDefault="00083A2B">
            <w:pPr>
              <w:pStyle w:val="TableStyle"/>
            </w:pPr>
          </w:p>
        </w:tc>
        <w:tc>
          <w:tcPr>
            <w:tcW w:w="1570" w:type="dxa"/>
          </w:tcPr>
          <w:p w14:paraId="4C2654E3" w14:textId="77777777" w:rsidR="00083A2B" w:rsidRDefault="00083A2B">
            <w:pPr>
              <w:pStyle w:val="TableStyle"/>
            </w:pPr>
          </w:p>
        </w:tc>
        <w:tc>
          <w:tcPr>
            <w:tcW w:w="283" w:type="dxa"/>
          </w:tcPr>
          <w:p w14:paraId="75935EC7" w14:textId="77777777" w:rsidR="00083A2B" w:rsidRDefault="00083A2B">
            <w:pPr>
              <w:pStyle w:val="TableStyle"/>
              <w:jc w:val="center"/>
            </w:pPr>
          </w:p>
        </w:tc>
        <w:tc>
          <w:tcPr>
            <w:tcW w:w="283" w:type="dxa"/>
          </w:tcPr>
          <w:p w14:paraId="31A80216" w14:textId="77777777" w:rsidR="00083A2B" w:rsidRDefault="00083A2B">
            <w:pPr>
              <w:pStyle w:val="TableStyle"/>
              <w:jc w:val="center"/>
            </w:pPr>
          </w:p>
        </w:tc>
        <w:tc>
          <w:tcPr>
            <w:tcW w:w="283" w:type="dxa"/>
          </w:tcPr>
          <w:p w14:paraId="1564E155" w14:textId="77777777" w:rsidR="00083A2B" w:rsidRDefault="007C4FE9">
            <w:pPr>
              <w:pStyle w:val="TableStyle"/>
              <w:jc w:val="center"/>
            </w:pPr>
            <w:r>
              <w:rPr>
                <w:noProof/>
              </w:rPr>
              <w:t>1</w:t>
            </w:r>
          </w:p>
        </w:tc>
        <w:tc>
          <w:tcPr>
            <w:tcW w:w="283" w:type="dxa"/>
          </w:tcPr>
          <w:p w14:paraId="5A253D77" w14:textId="77777777" w:rsidR="00083A2B" w:rsidRDefault="00083A2B">
            <w:pPr>
              <w:pStyle w:val="TableStyle"/>
              <w:jc w:val="center"/>
            </w:pPr>
          </w:p>
        </w:tc>
        <w:tc>
          <w:tcPr>
            <w:tcW w:w="283" w:type="dxa"/>
          </w:tcPr>
          <w:p w14:paraId="61B3D1EC" w14:textId="77777777" w:rsidR="00083A2B" w:rsidRDefault="00083A2B">
            <w:pPr>
              <w:pStyle w:val="TableStyle"/>
              <w:jc w:val="center"/>
            </w:pPr>
          </w:p>
        </w:tc>
        <w:tc>
          <w:tcPr>
            <w:tcW w:w="283" w:type="dxa"/>
          </w:tcPr>
          <w:p w14:paraId="4A8946D1" w14:textId="77777777" w:rsidR="00083A2B" w:rsidRDefault="00083A2B">
            <w:pPr>
              <w:pStyle w:val="TableStyle"/>
              <w:jc w:val="center"/>
            </w:pPr>
          </w:p>
        </w:tc>
        <w:tc>
          <w:tcPr>
            <w:tcW w:w="283" w:type="dxa"/>
          </w:tcPr>
          <w:p w14:paraId="0F6E91FA" w14:textId="77777777" w:rsidR="00083A2B" w:rsidRDefault="00083A2B">
            <w:pPr>
              <w:pStyle w:val="TableStyle"/>
              <w:jc w:val="center"/>
            </w:pPr>
          </w:p>
        </w:tc>
        <w:tc>
          <w:tcPr>
            <w:tcW w:w="283" w:type="dxa"/>
          </w:tcPr>
          <w:p w14:paraId="1FE2D354" w14:textId="77777777" w:rsidR="00083A2B" w:rsidRDefault="00083A2B">
            <w:pPr>
              <w:pStyle w:val="TableStyle"/>
              <w:jc w:val="center"/>
            </w:pPr>
          </w:p>
        </w:tc>
        <w:tc>
          <w:tcPr>
            <w:tcW w:w="1945" w:type="dxa"/>
          </w:tcPr>
          <w:p w14:paraId="5BD1F722" w14:textId="77777777" w:rsidR="00083A2B" w:rsidRDefault="007C4FE9">
            <w:pPr>
              <w:pStyle w:val="TableStyle"/>
            </w:pPr>
            <w:r>
              <w:rPr>
                <w:noProof/>
              </w:rPr>
              <w:t>GSP Group Correction Scaling Factor</w:t>
            </w:r>
          </w:p>
        </w:tc>
      </w:tr>
      <w:tr w:rsidR="00083A2B" w14:paraId="13432EA2" w14:textId="77777777">
        <w:trPr>
          <w:cantSplit/>
        </w:trPr>
        <w:tc>
          <w:tcPr>
            <w:tcW w:w="624" w:type="dxa"/>
          </w:tcPr>
          <w:p w14:paraId="02A63558" w14:textId="77777777" w:rsidR="00083A2B" w:rsidRDefault="00083A2B">
            <w:pPr>
              <w:pStyle w:val="TableStyle"/>
              <w:jc w:val="center"/>
            </w:pPr>
          </w:p>
        </w:tc>
        <w:tc>
          <w:tcPr>
            <w:tcW w:w="2035" w:type="dxa"/>
          </w:tcPr>
          <w:p w14:paraId="3D591130" w14:textId="77777777" w:rsidR="00083A2B" w:rsidRDefault="00083A2B">
            <w:pPr>
              <w:pStyle w:val="TableStyle"/>
            </w:pPr>
          </w:p>
        </w:tc>
        <w:tc>
          <w:tcPr>
            <w:tcW w:w="595" w:type="dxa"/>
          </w:tcPr>
          <w:p w14:paraId="1CF53C54" w14:textId="77777777" w:rsidR="00083A2B" w:rsidRDefault="00083A2B">
            <w:pPr>
              <w:pStyle w:val="TableStyle"/>
            </w:pPr>
          </w:p>
        </w:tc>
        <w:tc>
          <w:tcPr>
            <w:tcW w:w="1570" w:type="dxa"/>
          </w:tcPr>
          <w:p w14:paraId="07181D7D" w14:textId="77777777" w:rsidR="00083A2B" w:rsidRDefault="00083A2B">
            <w:pPr>
              <w:pStyle w:val="TableStyle"/>
            </w:pPr>
          </w:p>
        </w:tc>
        <w:tc>
          <w:tcPr>
            <w:tcW w:w="283" w:type="dxa"/>
          </w:tcPr>
          <w:p w14:paraId="432FF603" w14:textId="77777777" w:rsidR="00083A2B" w:rsidRDefault="00083A2B">
            <w:pPr>
              <w:pStyle w:val="TableStyle"/>
              <w:jc w:val="center"/>
            </w:pPr>
          </w:p>
        </w:tc>
        <w:tc>
          <w:tcPr>
            <w:tcW w:w="283" w:type="dxa"/>
          </w:tcPr>
          <w:p w14:paraId="21FDB45F" w14:textId="77777777" w:rsidR="00083A2B" w:rsidRDefault="00083A2B">
            <w:pPr>
              <w:pStyle w:val="TableStyle"/>
              <w:jc w:val="center"/>
            </w:pPr>
          </w:p>
        </w:tc>
        <w:tc>
          <w:tcPr>
            <w:tcW w:w="283" w:type="dxa"/>
          </w:tcPr>
          <w:p w14:paraId="1CFD6DD7" w14:textId="77777777" w:rsidR="00083A2B" w:rsidRDefault="007C4FE9">
            <w:pPr>
              <w:pStyle w:val="TableStyle"/>
              <w:jc w:val="center"/>
            </w:pPr>
            <w:r>
              <w:rPr>
                <w:noProof/>
              </w:rPr>
              <w:t>O</w:t>
            </w:r>
          </w:p>
        </w:tc>
        <w:tc>
          <w:tcPr>
            <w:tcW w:w="283" w:type="dxa"/>
          </w:tcPr>
          <w:p w14:paraId="416B95F7" w14:textId="77777777" w:rsidR="00083A2B" w:rsidRDefault="00083A2B">
            <w:pPr>
              <w:pStyle w:val="TableStyle"/>
              <w:jc w:val="center"/>
            </w:pPr>
          </w:p>
        </w:tc>
        <w:tc>
          <w:tcPr>
            <w:tcW w:w="283" w:type="dxa"/>
          </w:tcPr>
          <w:p w14:paraId="5764FBCC" w14:textId="77777777" w:rsidR="00083A2B" w:rsidRDefault="00083A2B">
            <w:pPr>
              <w:pStyle w:val="TableStyle"/>
              <w:jc w:val="center"/>
            </w:pPr>
          </w:p>
        </w:tc>
        <w:tc>
          <w:tcPr>
            <w:tcW w:w="283" w:type="dxa"/>
          </w:tcPr>
          <w:p w14:paraId="581C9D7F" w14:textId="77777777" w:rsidR="00083A2B" w:rsidRDefault="00083A2B">
            <w:pPr>
              <w:pStyle w:val="TableStyle"/>
              <w:jc w:val="center"/>
            </w:pPr>
          </w:p>
        </w:tc>
        <w:tc>
          <w:tcPr>
            <w:tcW w:w="283" w:type="dxa"/>
          </w:tcPr>
          <w:p w14:paraId="5CD2E98D" w14:textId="77777777" w:rsidR="00083A2B" w:rsidRDefault="00083A2B">
            <w:pPr>
              <w:pStyle w:val="TableStyle"/>
              <w:jc w:val="center"/>
            </w:pPr>
          </w:p>
        </w:tc>
        <w:tc>
          <w:tcPr>
            <w:tcW w:w="283" w:type="dxa"/>
          </w:tcPr>
          <w:p w14:paraId="2256ACF4" w14:textId="77777777" w:rsidR="00083A2B" w:rsidRDefault="00083A2B">
            <w:pPr>
              <w:pStyle w:val="TableStyle"/>
              <w:jc w:val="center"/>
            </w:pPr>
          </w:p>
        </w:tc>
        <w:tc>
          <w:tcPr>
            <w:tcW w:w="1945" w:type="dxa"/>
          </w:tcPr>
          <w:p w14:paraId="7235C13D" w14:textId="77777777" w:rsidR="00083A2B" w:rsidRDefault="007C4FE9">
            <w:pPr>
              <w:pStyle w:val="TableStyle"/>
            </w:pPr>
            <w:r>
              <w:rPr>
                <w:noProof/>
              </w:rPr>
              <w:t>AA/EAC Indicator</w:t>
            </w:r>
          </w:p>
        </w:tc>
      </w:tr>
      <w:tr w:rsidR="00083A2B" w14:paraId="7B7B18D0" w14:textId="77777777">
        <w:trPr>
          <w:cantSplit/>
        </w:trPr>
        <w:tc>
          <w:tcPr>
            <w:tcW w:w="624" w:type="dxa"/>
          </w:tcPr>
          <w:p w14:paraId="1360BEDE" w14:textId="77777777" w:rsidR="00083A2B" w:rsidRDefault="00083A2B">
            <w:pPr>
              <w:pStyle w:val="TableStyle"/>
              <w:jc w:val="center"/>
            </w:pPr>
          </w:p>
        </w:tc>
        <w:tc>
          <w:tcPr>
            <w:tcW w:w="2035" w:type="dxa"/>
          </w:tcPr>
          <w:p w14:paraId="0186FF1A" w14:textId="77777777" w:rsidR="00083A2B" w:rsidRDefault="00083A2B">
            <w:pPr>
              <w:pStyle w:val="TableStyle"/>
            </w:pPr>
          </w:p>
        </w:tc>
        <w:tc>
          <w:tcPr>
            <w:tcW w:w="595" w:type="dxa"/>
          </w:tcPr>
          <w:p w14:paraId="32F5419E" w14:textId="77777777" w:rsidR="00083A2B" w:rsidRDefault="00083A2B">
            <w:pPr>
              <w:pStyle w:val="TableStyle"/>
            </w:pPr>
          </w:p>
        </w:tc>
        <w:tc>
          <w:tcPr>
            <w:tcW w:w="1570" w:type="dxa"/>
          </w:tcPr>
          <w:p w14:paraId="05E31495" w14:textId="77777777" w:rsidR="00083A2B" w:rsidRDefault="00083A2B">
            <w:pPr>
              <w:pStyle w:val="TableStyle"/>
            </w:pPr>
          </w:p>
        </w:tc>
        <w:tc>
          <w:tcPr>
            <w:tcW w:w="283" w:type="dxa"/>
          </w:tcPr>
          <w:p w14:paraId="7399505C" w14:textId="77777777" w:rsidR="00083A2B" w:rsidRDefault="00083A2B">
            <w:pPr>
              <w:pStyle w:val="TableStyle"/>
              <w:jc w:val="center"/>
            </w:pPr>
          </w:p>
        </w:tc>
        <w:tc>
          <w:tcPr>
            <w:tcW w:w="283" w:type="dxa"/>
          </w:tcPr>
          <w:p w14:paraId="5BACD2C4" w14:textId="77777777" w:rsidR="00083A2B" w:rsidRDefault="00083A2B">
            <w:pPr>
              <w:pStyle w:val="TableStyle"/>
              <w:jc w:val="center"/>
            </w:pPr>
          </w:p>
        </w:tc>
        <w:tc>
          <w:tcPr>
            <w:tcW w:w="283" w:type="dxa"/>
          </w:tcPr>
          <w:p w14:paraId="101E9CAC" w14:textId="77777777" w:rsidR="00083A2B" w:rsidRDefault="007C4FE9">
            <w:pPr>
              <w:pStyle w:val="TableStyle"/>
              <w:jc w:val="center"/>
            </w:pPr>
            <w:r>
              <w:rPr>
                <w:noProof/>
              </w:rPr>
              <w:t>O</w:t>
            </w:r>
          </w:p>
        </w:tc>
        <w:tc>
          <w:tcPr>
            <w:tcW w:w="283" w:type="dxa"/>
          </w:tcPr>
          <w:p w14:paraId="016D2271" w14:textId="77777777" w:rsidR="00083A2B" w:rsidRDefault="00083A2B">
            <w:pPr>
              <w:pStyle w:val="TableStyle"/>
              <w:jc w:val="center"/>
            </w:pPr>
          </w:p>
        </w:tc>
        <w:tc>
          <w:tcPr>
            <w:tcW w:w="283" w:type="dxa"/>
          </w:tcPr>
          <w:p w14:paraId="52CF061E" w14:textId="77777777" w:rsidR="00083A2B" w:rsidRDefault="00083A2B">
            <w:pPr>
              <w:pStyle w:val="TableStyle"/>
              <w:jc w:val="center"/>
            </w:pPr>
          </w:p>
        </w:tc>
        <w:tc>
          <w:tcPr>
            <w:tcW w:w="283" w:type="dxa"/>
          </w:tcPr>
          <w:p w14:paraId="6B2A8829" w14:textId="77777777" w:rsidR="00083A2B" w:rsidRDefault="00083A2B">
            <w:pPr>
              <w:pStyle w:val="TableStyle"/>
              <w:jc w:val="center"/>
            </w:pPr>
          </w:p>
        </w:tc>
        <w:tc>
          <w:tcPr>
            <w:tcW w:w="283" w:type="dxa"/>
          </w:tcPr>
          <w:p w14:paraId="59B67B56" w14:textId="77777777" w:rsidR="00083A2B" w:rsidRDefault="00083A2B">
            <w:pPr>
              <w:pStyle w:val="TableStyle"/>
              <w:jc w:val="center"/>
            </w:pPr>
          </w:p>
        </w:tc>
        <w:tc>
          <w:tcPr>
            <w:tcW w:w="283" w:type="dxa"/>
          </w:tcPr>
          <w:p w14:paraId="48A6888E" w14:textId="77777777" w:rsidR="00083A2B" w:rsidRDefault="00083A2B">
            <w:pPr>
              <w:pStyle w:val="TableStyle"/>
              <w:jc w:val="center"/>
            </w:pPr>
          </w:p>
        </w:tc>
        <w:tc>
          <w:tcPr>
            <w:tcW w:w="1945" w:type="dxa"/>
          </w:tcPr>
          <w:p w14:paraId="37D18228" w14:textId="77777777" w:rsidR="00083A2B" w:rsidRDefault="007C4FE9">
            <w:pPr>
              <w:pStyle w:val="TableStyle"/>
            </w:pPr>
            <w:r>
              <w:rPr>
                <w:noProof/>
              </w:rPr>
              <w:t>Actual/Estimated Indicator</w:t>
            </w:r>
          </w:p>
        </w:tc>
      </w:tr>
      <w:tr w:rsidR="00083A2B" w14:paraId="25D14E65" w14:textId="77777777">
        <w:trPr>
          <w:cantSplit/>
        </w:trPr>
        <w:tc>
          <w:tcPr>
            <w:tcW w:w="624" w:type="dxa"/>
          </w:tcPr>
          <w:p w14:paraId="3C73CD10" w14:textId="77777777" w:rsidR="00083A2B" w:rsidRDefault="00083A2B">
            <w:pPr>
              <w:pStyle w:val="TableStyle"/>
              <w:jc w:val="center"/>
            </w:pPr>
          </w:p>
        </w:tc>
        <w:tc>
          <w:tcPr>
            <w:tcW w:w="2035" w:type="dxa"/>
          </w:tcPr>
          <w:p w14:paraId="418EAF10" w14:textId="77777777" w:rsidR="00083A2B" w:rsidRDefault="00083A2B">
            <w:pPr>
              <w:pStyle w:val="TableStyle"/>
            </w:pPr>
          </w:p>
        </w:tc>
        <w:tc>
          <w:tcPr>
            <w:tcW w:w="595" w:type="dxa"/>
          </w:tcPr>
          <w:p w14:paraId="19DEC0E5" w14:textId="77777777" w:rsidR="00083A2B" w:rsidRDefault="00083A2B">
            <w:pPr>
              <w:pStyle w:val="TableStyle"/>
            </w:pPr>
          </w:p>
        </w:tc>
        <w:tc>
          <w:tcPr>
            <w:tcW w:w="1570" w:type="dxa"/>
          </w:tcPr>
          <w:p w14:paraId="119AE0FE" w14:textId="77777777" w:rsidR="00083A2B" w:rsidRDefault="00083A2B">
            <w:pPr>
              <w:pStyle w:val="TableStyle"/>
            </w:pPr>
          </w:p>
        </w:tc>
        <w:tc>
          <w:tcPr>
            <w:tcW w:w="283" w:type="dxa"/>
          </w:tcPr>
          <w:p w14:paraId="7DB634E8" w14:textId="77777777" w:rsidR="00083A2B" w:rsidRDefault="00083A2B">
            <w:pPr>
              <w:pStyle w:val="TableStyle"/>
              <w:jc w:val="center"/>
            </w:pPr>
          </w:p>
        </w:tc>
        <w:tc>
          <w:tcPr>
            <w:tcW w:w="283" w:type="dxa"/>
          </w:tcPr>
          <w:p w14:paraId="521890CE" w14:textId="77777777" w:rsidR="00083A2B" w:rsidRDefault="00083A2B">
            <w:pPr>
              <w:pStyle w:val="TableStyle"/>
              <w:jc w:val="center"/>
            </w:pPr>
          </w:p>
        </w:tc>
        <w:tc>
          <w:tcPr>
            <w:tcW w:w="283" w:type="dxa"/>
          </w:tcPr>
          <w:p w14:paraId="137817AA" w14:textId="77777777" w:rsidR="00083A2B" w:rsidRDefault="007C4FE9">
            <w:pPr>
              <w:pStyle w:val="TableStyle"/>
              <w:jc w:val="center"/>
            </w:pPr>
            <w:r>
              <w:rPr>
                <w:noProof/>
              </w:rPr>
              <w:t>1</w:t>
            </w:r>
          </w:p>
        </w:tc>
        <w:tc>
          <w:tcPr>
            <w:tcW w:w="283" w:type="dxa"/>
          </w:tcPr>
          <w:p w14:paraId="01308CA9" w14:textId="77777777" w:rsidR="00083A2B" w:rsidRDefault="00083A2B">
            <w:pPr>
              <w:pStyle w:val="TableStyle"/>
              <w:jc w:val="center"/>
            </w:pPr>
          </w:p>
        </w:tc>
        <w:tc>
          <w:tcPr>
            <w:tcW w:w="283" w:type="dxa"/>
          </w:tcPr>
          <w:p w14:paraId="3E90CFD7" w14:textId="77777777" w:rsidR="00083A2B" w:rsidRDefault="00083A2B">
            <w:pPr>
              <w:pStyle w:val="TableStyle"/>
              <w:jc w:val="center"/>
            </w:pPr>
          </w:p>
        </w:tc>
        <w:tc>
          <w:tcPr>
            <w:tcW w:w="283" w:type="dxa"/>
          </w:tcPr>
          <w:p w14:paraId="54823788" w14:textId="77777777" w:rsidR="00083A2B" w:rsidRDefault="00083A2B">
            <w:pPr>
              <w:pStyle w:val="TableStyle"/>
              <w:jc w:val="center"/>
            </w:pPr>
          </w:p>
        </w:tc>
        <w:tc>
          <w:tcPr>
            <w:tcW w:w="283" w:type="dxa"/>
          </w:tcPr>
          <w:p w14:paraId="22994C34" w14:textId="77777777" w:rsidR="00083A2B" w:rsidRDefault="00083A2B">
            <w:pPr>
              <w:pStyle w:val="TableStyle"/>
              <w:jc w:val="center"/>
            </w:pPr>
          </w:p>
        </w:tc>
        <w:tc>
          <w:tcPr>
            <w:tcW w:w="283" w:type="dxa"/>
          </w:tcPr>
          <w:p w14:paraId="6E0D1AAA" w14:textId="77777777" w:rsidR="00083A2B" w:rsidRDefault="00083A2B">
            <w:pPr>
              <w:pStyle w:val="TableStyle"/>
              <w:jc w:val="center"/>
            </w:pPr>
          </w:p>
        </w:tc>
        <w:tc>
          <w:tcPr>
            <w:tcW w:w="1945" w:type="dxa"/>
          </w:tcPr>
          <w:p w14:paraId="07C4D94F" w14:textId="77777777" w:rsidR="00083A2B" w:rsidRDefault="007C4FE9">
            <w:pPr>
              <w:pStyle w:val="TableStyle"/>
            </w:pPr>
            <w:r>
              <w:rPr>
                <w:noProof/>
              </w:rPr>
              <w:t>Data Aggregation Type</w:t>
            </w:r>
          </w:p>
        </w:tc>
      </w:tr>
      <w:tr w:rsidR="00083A2B" w14:paraId="7A1A7B89" w14:textId="77777777">
        <w:trPr>
          <w:cantSplit/>
        </w:trPr>
        <w:tc>
          <w:tcPr>
            <w:tcW w:w="624" w:type="dxa"/>
          </w:tcPr>
          <w:p w14:paraId="69B92FFC" w14:textId="77777777" w:rsidR="00083A2B" w:rsidRDefault="00083A2B">
            <w:pPr>
              <w:pStyle w:val="TableStyle"/>
              <w:jc w:val="center"/>
            </w:pPr>
          </w:p>
        </w:tc>
        <w:tc>
          <w:tcPr>
            <w:tcW w:w="2035" w:type="dxa"/>
          </w:tcPr>
          <w:p w14:paraId="0072D8B4" w14:textId="77777777" w:rsidR="00083A2B" w:rsidRDefault="00083A2B">
            <w:pPr>
              <w:pStyle w:val="TableStyle"/>
            </w:pPr>
          </w:p>
        </w:tc>
        <w:tc>
          <w:tcPr>
            <w:tcW w:w="595" w:type="dxa"/>
          </w:tcPr>
          <w:p w14:paraId="50F0120F" w14:textId="77777777" w:rsidR="00083A2B" w:rsidRDefault="00083A2B">
            <w:pPr>
              <w:pStyle w:val="TableStyle"/>
            </w:pPr>
          </w:p>
        </w:tc>
        <w:tc>
          <w:tcPr>
            <w:tcW w:w="1570" w:type="dxa"/>
          </w:tcPr>
          <w:p w14:paraId="24F1AAC9" w14:textId="77777777" w:rsidR="00083A2B" w:rsidRDefault="00083A2B">
            <w:pPr>
              <w:pStyle w:val="TableStyle"/>
            </w:pPr>
          </w:p>
        </w:tc>
        <w:tc>
          <w:tcPr>
            <w:tcW w:w="283" w:type="dxa"/>
          </w:tcPr>
          <w:p w14:paraId="66319E16" w14:textId="77777777" w:rsidR="00083A2B" w:rsidRDefault="00083A2B">
            <w:pPr>
              <w:pStyle w:val="TableStyle"/>
              <w:jc w:val="center"/>
            </w:pPr>
          </w:p>
        </w:tc>
        <w:tc>
          <w:tcPr>
            <w:tcW w:w="283" w:type="dxa"/>
          </w:tcPr>
          <w:p w14:paraId="188A8D42" w14:textId="77777777" w:rsidR="00083A2B" w:rsidRDefault="00083A2B">
            <w:pPr>
              <w:pStyle w:val="TableStyle"/>
              <w:jc w:val="center"/>
            </w:pPr>
          </w:p>
        </w:tc>
        <w:tc>
          <w:tcPr>
            <w:tcW w:w="283" w:type="dxa"/>
          </w:tcPr>
          <w:p w14:paraId="1659D999" w14:textId="77777777" w:rsidR="00083A2B" w:rsidRDefault="007C4FE9">
            <w:pPr>
              <w:pStyle w:val="TableStyle"/>
              <w:jc w:val="center"/>
            </w:pPr>
            <w:r>
              <w:rPr>
                <w:noProof/>
              </w:rPr>
              <w:t>1</w:t>
            </w:r>
          </w:p>
        </w:tc>
        <w:tc>
          <w:tcPr>
            <w:tcW w:w="283" w:type="dxa"/>
          </w:tcPr>
          <w:p w14:paraId="0FFD740A" w14:textId="77777777" w:rsidR="00083A2B" w:rsidRDefault="00083A2B">
            <w:pPr>
              <w:pStyle w:val="TableStyle"/>
              <w:jc w:val="center"/>
            </w:pPr>
          </w:p>
        </w:tc>
        <w:tc>
          <w:tcPr>
            <w:tcW w:w="283" w:type="dxa"/>
          </w:tcPr>
          <w:p w14:paraId="0959529E" w14:textId="77777777" w:rsidR="00083A2B" w:rsidRDefault="00083A2B">
            <w:pPr>
              <w:pStyle w:val="TableStyle"/>
              <w:jc w:val="center"/>
            </w:pPr>
          </w:p>
        </w:tc>
        <w:tc>
          <w:tcPr>
            <w:tcW w:w="283" w:type="dxa"/>
          </w:tcPr>
          <w:p w14:paraId="42C3269A" w14:textId="77777777" w:rsidR="00083A2B" w:rsidRDefault="00083A2B">
            <w:pPr>
              <w:pStyle w:val="TableStyle"/>
              <w:jc w:val="center"/>
            </w:pPr>
          </w:p>
        </w:tc>
        <w:tc>
          <w:tcPr>
            <w:tcW w:w="283" w:type="dxa"/>
          </w:tcPr>
          <w:p w14:paraId="53ACCC6B" w14:textId="77777777" w:rsidR="00083A2B" w:rsidRDefault="00083A2B">
            <w:pPr>
              <w:pStyle w:val="TableStyle"/>
              <w:jc w:val="center"/>
            </w:pPr>
          </w:p>
        </w:tc>
        <w:tc>
          <w:tcPr>
            <w:tcW w:w="283" w:type="dxa"/>
          </w:tcPr>
          <w:p w14:paraId="272B02FC" w14:textId="77777777" w:rsidR="00083A2B" w:rsidRDefault="00083A2B">
            <w:pPr>
              <w:pStyle w:val="TableStyle"/>
              <w:jc w:val="center"/>
            </w:pPr>
          </w:p>
        </w:tc>
        <w:tc>
          <w:tcPr>
            <w:tcW w:w="1945" w:type="dxa"/>
          </w:tcPr>
          <w:p w14:paraId="381E366B" w14:textId="77777777" w:rsidR="00083A2B" w:rsidRDefault="007C4FE9">
            <w:pPr>
              <w:pStyle w:val="TableStyle"/>
            </w:pPr>
            <w:r>
              <w:rPr>
                <w:noProof/>
              </w:rPr>
              <w:t>Metered/Unmetered Indicator</w:t>
            </w:r>
          </w:p>
        </w:tc>
      </w:tr>
      <w:tr w:rsidR="00083A2B" w14:paraId="2EA1E1E1" w14:textId="77777777">
        <w:trPr>
          <w:cantSplit/>
        </w:trPr>
        <w:tc>
          <w:tcPr>
            <w:tcW w:w="624" w:type="dxa"/>
          </w:tcPr>
          <w:p w14:paraId="650240B6" w14:textId="77777777" w:rsidR="00083A2B" w:rsidRDefault="00083A2B">
            <w:pPr>
              <w:pStyle w:val="TableStyle"/>
              <w:jc w:val="center"/>
            </w:pPr>
          </w:p>
        </w:tc>
        <w:tc>
          <w:tcPr>
            <w:tcW w:w="2035" w:type="dxa"/>
          </w:tcPr>
          <w:p w14:paraId="22796F65" w14:textId="77777777" w:rsidR="00083A2B" w:rsidRDefault="00083A2B">
            <w:pPr>
              <w:pStyle w:val="TableStyle"/>
            </w:pPr>
          </w:p>
        </w:tc>
        <w:tc>
          <w:tcPr>
            <w:tcW w:w="595" w:type="dxa"/>
          </w:tcPr>
          <w:p w14:paraId="27B33109" w14:textId="77777777" w:rsidR="00083A2B" w:rsidRDefault="00083A2B">
            <w:pPr>
              <w:pStyle w:val="TableStyle"/>
            </w:pPr>
          </w:p>
        </w:tc>
        <w:tc>
          <w:tcPr>
            <w:tcW w:w="1570" w:type="dxa"/>
          </w:tcPr>
          <w:p w14:paraId="206CFAB7" w14:textId="77777777" w:rsidR="00083A2B" w:rsidRDefault="00083A2B">
            <w:pPr>
              <w:pStyle w:val="TableStyle"/>
            </w:pPr>
          </w:p>
        </w:tc>
        <w:tc>
          <w:tcPr>
            <w:tcW w:w="283" w:type="dxa"/>
          </w:tcPr>
          <w:p w14:paraId="0FDB0D29" w14:textId="77777777" w:rsidR="00083A2B" w:rsidRDefault="00083A2B">
            <w:pPr>
              <w:pStyle w:val="TableStyle"/>
              <w:jc w:val="center"/>
            </w:pPr>
          </w:p>
        </w:tc>
        <w:tc>
          <w:tcPr>
            <w:tcW w:w="283" w:type="dxa"/>
          </w:tcPr>
          <w:p w14:paraId="619486BB" w14:textId="77777777" w:rsidR="00083A2B" w:rsidRDefault="00083A2B">
            <w:pPr>
              <w:pStyle w:val="TableStyle"/>
              <w:jc w:val="center"/>
            </w:pPr>
          </w:p>
        </w:tc>
        <w:tc>
          <w:tcPr>
            <w:tcW w:w="283" w:type="dxa"/>
          </w:tcPr>
          <w:p w14:paraId="1A018D8D" w14:textId="77777777" w:rsidR="00083A2B" w:rsidRDefault="007C4FE9">
            <w:pPr>
              <w:pStyle w:val="TableStyle"/>
              <w:jc w:val="center"/>
            </w:pPr>
            <w:r>
              <w:rPr>
                <w:noProof/>
              </w:rPr>
              <w:t>1</w:t>
            </w:r>
          </w:p>
        </w:tc>
        <w:tc>
          <w:tcPr>
            <w:tcW w:w="283" w:type="dxa"/>
          </w:tcPr>
          <w:p w14:paraId="48A016FD" w14:textId="77777777" w:rsidR="00083A2B" w:rsidRDefault="00083A2B">
            <w:pPr>
              <w:pStyle w:val="TableStyle"/>
              <w:jc w:val="center"/>
            </w:pPr>
          </w:p>
        </w:tc>
        <w:tc>
          <w:tcPr>
            <w:tcW w:w="283" w:type="dxa"/>
          </w:tcPr>
          <w:p w14:paraId="409ECDAA" w14:textId="77777777" w:rsidR="00083A2B" w:rsidRDefault="00083A2B">
            <w:pPr>
              <w:pStyle w:val="TableStyle"/>
              <w:jc w:val="center"/>
            </w:pPr>
          </w:p>
        </w:tc>
        <w:tc>
          <w:tcPr>
            <w:tcW w:w="283" w:type="dxa"/>
          </w:tcPr>
          <w:p w14:paraId="2744BFDC" w14:textId="77777777" w:rsidR="00083A2B" w:rsidRDefault="00083A2B">
            <w:pPr>
              <w:pStyle w:val="TableStyle"/>
              <w:jc w:val="center"/>
            </w:pPr>
          </w:p>
        </w:tc>
        <w:tc>
          <w:tcPr>
            <w:tcW w:w="283" w:type="dxa"/>
          </w:tcPr>
          <w:p w14:paraId="1381313E" w14:textId="77777777" w:rsidR="00083A2B" w:rsidRDefault="00083A2B">
            <w:pPr>
              <w:pStyle w:val="TableStyle"/>
              <w:jc w:val="center"/>
            </w:pPr>
          </w:p>
        </w:tc>
        <w:tc>
          <w:tcPr>
            <w:tcW w:w="283" w:type="dxa"/>
          </w:tcPr>
          <w:p w14:paraId="5E4AD497" w14:textId="77777777" w:rsidR="00083A2B" w:rsidRDefault="00083A2B">
            <w:pPr>
              <w:pStyle w:val="TableStyle"/>
              <w:jc w:val="center"/>
            </w:pPr>
          </w:p>
        </w:tc>
        <w:tc>
          <w:tcPr>
            <w:tcW w:w="1945" w:type="dxa"/>
          </w:tcPr>
          <w:p w14:paraId="77CA801D" w14:textId="77777777" w:rsidR="00083A2B" w:rsidRDefault="007C4FE9">
            <w:pPr>
              <w:pStyle w:val="TableStyle"/>
            </w:pPr>
            <w:r>
              <w:rPr>
                <w:noProof/>
              </w:rPr>
              <w:t>Consumption Component Indicator</w:t>
            </w:r>
          </w:p>
        </w:tc>
      </w:tr>
      <w:tr w:rsidR="00083A2B" w14:paraId="3692B3A9" w14:textId="77777777">
        <w:trPr>
          <w:cantSplit/>
        </w:trPr>
        <w:tc>
          <w:tcPr>
            <w:tcW w:w="624" w:type="dxa"/>
          </w:tcPr>
          <w:p w14:paraId="13634CA2" w14:textId="77777777" w:rsidR="00083A2B" w:rsidRDefault="00083A2B">
            <w:pPr>
              <w:pStyle w:val="TableStyle"/>
              <w:jc w:val="center"/>
            </w:pPr>
          </w:p>
        </w:tc>
        <w:tc>
          <w:tcPr>
            <w:tcW w:w="2035" w:type="dxa"/>
          </w:tcPr>
          <w:p w14:paraId="637F98CC" w14:textId="77777777" w:rsidR="00083A2B" w:rsidRDefault="00083A2B">
            <w:pPr>
              <w:pStyle w:val="TableStyle"/>
            </w:pPr>
          </w:p>
        </w:tc>
        <w:tc>
          <w:tcPr>
            <w:tcW w:w="595" w:type="dxa"/>
          </w:tcPr>
          <w:p w14:paraId="3115C1EC" w14:textId="77777777" w:rsidR="00083A2B" w:rsidRDefault="00083A2B">
            <w:pPr>
              <w:pStyle w:val="TableStyle"/>
            </w:pPr>
          </w:p>
        </w:tc>
        <w:tc>
          <w:tcPr>
            <w:tcW w:w="1570" w:type="dxa"/>
          </w:tcPr>
          <w:p w14:paraId="2ABD3F38" w14:textId="77777777" w:rsidR="00083A2B" w:rsidRDefault="00083A2B">
            <w:pPr>
              <w:pStyle w:val="TableStyle"/>
            </w:pPr>
          </w:p>
        </w:tc>
        <w:tc>
          <w:tcPr>
            <w:tcW w:w="283" w:type="dxa"/>
          </w:tcPr>
          <w:p w14:paraId="392F21EF" w14:textId="77777777" w:rsidR="00083A2B" w:rsidRDefault="00083A2B">
            <w:pPr>
              <w:pStyle w:val="TableStyle"/>
              <w:jc w:val="center"/>
            </w:pPr>
          </w:p>
        </w:tc>
        <w:tc>
          <w:tcPr>
            <w:tcW w:w="283" w:type="dxa"/>
          </w:tcPr>
          <w:p w14:paraId="60359873" w14:textId="77777777" w:rsidR="00083A2B" w:rsidRDefault="00083A2B">
            <w:pPr>
              <w:pStyle w:val="TableStyle"/>
              <w:jc w:val="center"/>
            </w:pPr>
          </w:p>
        </w:tc>
        <w:tc>
          <w:tcPr>
            <w:tcW w:w="283" w:type="dxa"/>
          </w:tcPr>
          <w:p w14:paraId="032670B0" w14:textId="77777777" w:rsidR="00083A2B" w:rsidRDefault="007C4FE9">
            <w:pPr>
              <w:pStyle w:val="TableStyle"/>
              <w:jc w:val="center"/>
            </w:pPr>
            <w:r>
              <w:rPr>
                <w:noProof/>
              </w:rPr>
              <w:t>1</w:t>
            </w:r>
          </w:p>
        </w:tc>
        <w:tc>
          <w:tcPr>
            <w:tcW w:w="283" w:type="dxa"/>
          </w:tcPr>
          <w:p w14:paraId="74BDBB8B" w14:textId="77777777" w:rsidR="00083A2B" w:rsidRDefault="00083A2B">
            <w:pPr>
              <w:pStyle w:val="TableStyle"/>
              <w:jc w:val="center"/>
            </w:pPr>
          </w:p>
        </w:tc>
        <w:tc>
          <w:tcPr>
            <w:tcW w:w="283" w:type="dxa"/>
          </w:tcPr>
          <w:p w14:paraId="2DD0B8C3" w14:textId="77777777" w:rsidR="00083A2B" w:rsidRDefault="00083A2B">
            <w:pPr>
              <w:pStyle w:val="TableStyle"/>
              <w:jc w:val="center"/>
            </w:pPr>
          </w:p>
        </w:tc>
        <w:tc>
          <w:tcPr>
            <w:tcW w:w="283" w:type="dxa"/>
          </w:tcPr>
          <w:p w14:paraId="3B4CE596" w14:textId="77777777" w:rsidR="00083A2B" w:rsidRDefault="00083A2B">
            <w:pPr>
              <w:pStyle w:val="TableStyle"/>
              <w:jc w:val="center"/>
            </w:pPr>
          </w:p>
        </w:tc>
        <w:tc>
          <w:tcPr>
            <w:tcW w:w="283" w:type="dxa"/>
          </w:tcPr>
          <w:p w14:paraId="10106FAE" w14:textId="77777777" w:rsidR="00083A2B" w:rsidRDefault="00083A2B">
            <w:pPr>
              <w:pStyle w:val="TableStyle"/>
              <w:jc w:val="center"/>
            </w:pPr>
          </w:p>
        </w:tc>
        <w:tc>
          <w:tcPr>
            <w:tcW w:w="283" w:type="dxa"/>
          </w:tcPr>
          <w:p w14:paraId="619924ED" w14:textId="77777777" w:rsidR="00083A2B" w:rsidRDefault="00083A2B">
            <w:pPr>
              <w:pStyle w:val="TableStyle"/>
              <w:jc w:val="center"/>
            </w:pPr>
          </w:p>
        </w:tc>
        <w:tc>
          <w:tcPr>
            <w:tcW w:w="1945" w:type="dxa"/>
          </w:tcPr>
          <w:p w14:paraId="4B2A7336" w14:textId="77777777" w:rsidR="00083A2B" w:rsidRDefault="007C4FE9">
            <w:pPr>
              <w:pStyle w:val="TableStyle"/>
            </w:pPr>
            <w:r>
              <w:rPr>
                <w:noProof/>
              </w:rPr>
              <w:t>Measurement Quantity Id</w:t>
            </w:r>
          </w:p>
        </w:tc>
      </w:tr>
    </w:tbl>
    <w:p w14:paraId="35033A7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999B475" w14:textId="77777777">
        <w:trPr>
          <w:cantSplit/>
        </w:trPr>
        <w:tc>
          <w:tcPr>
            <w:tcW w:w="624" w:type="dxa"/>
            <w:tcBorders>
              <w:bottom w:val="single" w:sz="2" w:space="0" w:color="auto"/>
            </w:tcBorders>
            <w:shd w:val="pct10" w:color="auto" w:fill="auto"/>
          </w:tcPr>
          <w:p w14:paraId="57E648BC" w14:textId="77777777" w:rsidR="00083A2B" w:rsidRDefault="007C4FE9">
            <w:pPr>
              <w:pStyle w:val="TableStyle"/>
              <w:jc w:val="center"/>
            </w:pPr>
            <w:r>
              <w:rPr>
                <w:noProof/>
              </w:rPr>
              <w:t>SPX</w:t>
            </w:r>
          </w:p>
        </w:tc>
        <w:tc>
          <w:tcPr>
            <w:tcW w:w="2035" w:type="dxa"/>
            <w:tcBorders>
              <w:bottom w:val="single" w:sz="2" w:space="0" w:color="auto"/>
            </w:tcBorders>
            <w:shd w:val="pct10" w:color="auto" w:fill="auto"/>
          </w:tcPr>
          <w:p w14:paraId="388130E9" w14:textId="77777777" w:rsidR="00083A2B" w:rsidRDefault="00083A2B">
            <w:pPr>
              <w:pStyle w:val="TableStyle"/>
            </w:pPr>
          </w:p>
        </w:tc>
        <w:tc>
          <w:tcPr>
            <w:tcW w:w="595" w:type="dxa"/>
            <w:tcBorders>
              <w:bottom w:val="single" w:sz="2" w:space="0" w:color="auto"/>
            </w:tcBorders>
            <w:shd w:val="pct10" w:color="auto" w:fill="auto"/>
          </w:tcPr>
          <w:p w14:paraId="4F3E219A" w14:textId="77777777" w:rsidR="00083A2B" w:rsidRDefault="007C4FE9">
            <w:pPr>
              <w:pStyle w:val="TableStyle"/>
            </w:pPr>
            <w:r>
              <w:rPr>
                <w:noProof/>
              </w:rPr>
              <w:t>0-*</w:t>
            </w:r>
          </w:p>
        </w:tc>
        <w:tc>
          <w:tcPr>
            <w:tcW w:w="1570" w:type="dxa"/>
            <w:tcBorders>
              <w:bottom w:val="single" w:sz="2" w:space="0" w:color="auto"/>
            </w:tcBorders>
            <w:shd w:val="pct10" w:color="auto" w:fill="auto"/>
          </w:tcPr>
          <w:p w14:paraId="1D9BEB50" w14:textId="77777777" w:rsidR="00083A2B" w:rsidRDefault="00083A2B">
            <w:pPr>
              <w:pStyle w:val="TableStyle"/>
            </w:pPr>
          </w:p>
        </w:tc>
        <w:tc>
          <w:tcPr>
            <w:tcW w:w="283" w:type="dxa"/>
            <w:tcBorders>
              <w:bottom w:val="single" w:sz="2" w:space="0" w:color="auto"/>
            </w:tcBorders>
            <w:shd w:val="pct10" w:color="auto" w:fill="auto"/>
          </w:tcPr>
          <w:p w14:paraId="019F11CA" w14:textId="77777777" w:rsidR="00083A2B" w:rsidRDefault="00083A2B">
            <w:pPr>
              <w:pStyle w:val="TableStyle"/>
              <w:jc w:val="center"/>
            </w:pPr>
          </w:p>
        </w:tc>
        <w:tc>
          <w:tcPr>
            <w:tcW w:w="283" w:type="dxa"/>
            <w:tcBorders>
              <w:bottom w:val="single" w:sz="2" w:space="0" w:color="auto"/>
            </w:tcBorders>
            <w:shd w:val="pct10" w:color="auto" w:fill="auto"/>
          </w:tcPr>
          <w:p w14:paraId="4E7A2EED" w14:textId="77777777" w:rsidR="00083A2B" w:rsidRDefault="00083A2B">
            <w:pPr>
              <w:pStyle w:val="TableStyle"/>
              <w:jc w:val="center"/>
            </w:pPr>
          </w:p>
        </w:tc>
        <w:tc>
          <w:tcPr>
            <w:tcW w:w="283" w:type="dxa"/>
            <w:tcBorders>
              <w:bottom w:val="single" w:sz="2" w:space="0" w:color="auto"/>
            </w:tcBorders>
            <w:shd w:val="pct10" w:color="auto" w:fill="auto"/>
          </w:tcPr>
          <w:p w14:paraId="40670AF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C1BCAD8" w14:textId="77777777" w:rsidR="00083A2B" w:rsidRDefault="00083A2B">
            <w:pPr>
              <w:pStyle w:val="TableStyle"/>
              <w:jc w:val="center"/>
            </w:pPr>
          </w:p>
        </w:tc>
        <w:tc>
          <w:tcPr>
            <w:tcW w:w="283" w:type="dxa"/>
            <w:tcBorders>
              <w:bottom w:val="single" w:sz="2" w:space="0" w:color="auto"/>
            </w:tcBorders>
            <w:shd w:val="pct10" w:color="auto" w:fill="auto"/>
          </w:tcPr>
          <w:p w14:paraId="61418DA5" w14:textId="77777777" w:rsidR="00083A2B" w:rsidRDefault="00083A2B">
            <w:pPr>
              <w:pStyle w:val="TableStyle"/>
              <w:jc w:val="center"/>
            </w:pPr>
          </w:p>
        </w:tc>
        <w:tc>
          <w:tcPr>
            <w:tcW w:w="283" w:type="dxa"/>
            <w:tcBorders>
              <w:bottom w:val="single" w:sz="2" w:space="0" w:color="auto"/>
            </w:tcBorders>
            <w:shd w:val="pct10" w:color="auto" w:fill="auto"/>
          </w:tcPr>
          <w:p w14:paraId="2AE3D03B" w14:textId="77777777" w:rsidR="00083A2B" w:rsidRDefault="00083A2B">
            <w:pPr>
              <w:pStyle w:val="TableStyle"/>
              <w:jc w:val="center"/>
            </w:pPr>
          </w:p>
        </w:tc>
        <w:tc>
          <w:tcPr>
            <w:tcW w:w="283" w:type="dxa"/>
            <w:tcBorders>
              <w:bottom w:val="single" w:sz="2" w:space="0" w:color="auto"/>
            </w:tcBorders>
            <w:shd w:val="pct10" w:color="auto" w:fill="auto"/>
          </w:tcPr>
          <w:p w14:paraId="00B82062" w14:textId="77777777" w:rsidR="00083A2B" w:rsidRDefault="00083A2B">
            <w:pPr>
              <w:pStyle w:val="TableStyle"/>
              <w:jc w:val="center"/>
            </w:pPr>
          </w:p>
        </w:tc>
        <w:tc>
          <w:tcPr>
            <w:tcW w:w="283" w:type="dxa"/>
            <w:tcBorders>
              <w:bottom w:val="single" w:sz="2" w:space="0" w:color="auto"/>
            </w:tcBorders>
            <w:shd w:val="pct10" w:color="auto" w:fill="auto"/>
          </w:tcPr>
          <w:p w14:paraId="32BF04E0" w14:textId="77777777" w:rsidR="00083A2B" w:rsidRDefault="00083A2B">
            <w:pPr>
              <w:pStyle w:val="TableStyle"/>
              <w:jc w:val="center"/>
            </w:pPr>
          </w:p>
        </w:tc>
        <w:tc>
          <w:tcPr>
            <w:tcW w:w="1945" w:type="dxa"/>
            <w:tcBorders>
              <w:bottom w:val="single" w:sz="2" w:space="0" w:color="auto"/>
            </w:tcBorders>
            <w:shd w:val="pct10" w:color="auto" w:fill="auto"/>
          </w:tcPr>
          <w:p w14:paraId="652AE4D5" w14:textId="77777777" w:rsidR="00083A2B" w:rsidRDefault="00083A2B">
            <w:pPr>
              <w:pStyle w:val="TableStyle"/>
              <w:jc w:val="center"/>
            </w:pPr>
          </w:p>
        </w:tc>
      </w:tr>
      <w:tr w:rsidR="00083A2B" w14:paraId="5FF7CA99" w14:textId="77777777">
        <w:trPr>
          <w:cantSplit/>
        </w:trPr>
        <w:tc>
          <w:tcPr>
            <w:tcW w:w="624" w:type="dxa"/>
          </w:tcPr>
          <w:p w14:paraId="58ACAC0B" w14:textId="77777777" w:rsidR="00083A2B" w:rsidRDefault="00083A2B">
            <w:pPr>
              <w:pStyle w:val="TableStyle"/>
              <w:jc w:val="center"/>
            </w:pPr>
          </w:p>
        </w:tc>
        <w:tc>
          <w:tcPr>
            <w:tcW w:w="2035" w:type="dxa"/>
          </w:tcPr>
          <w:p w14:paraId="7350FD08" w14:textId="77777777" w:rsidR="00083A2B" w:rsidRDefault="00083A2B">
            <w:pPr>
              <w:pStyle w:val="TableStyle"/>
            </w:pPr>
          </w:p>
        </w:tc>
        <w:tc>
          <w:tcPr>
            <w:tcW w:w="595" w:type="dxa"/>
          </w:tcPr>
          <w:p w14:paraId="05081059" w14:textId="77777777" w:rsidR="00083A2B" w:rsidRDefault="00083A2B">
            <w:pPr>
              <w:pStyle w:val="TableStyle"/>
            </w:pPr>
          </w:p>
        </w:tc>
        <w:tc>
          <w:tcPr>
            <w:tcW w:w="1570" w:type="dxa"/>
          </w:tcPr>
          <w:p w14:paraId="2167E44D" w14:textId="77777777" w:rsidR="00083A2B" w:rsidRDefault="00083A2B">
            <w:pPr>
              <w:pStyle w:val="TableStyle"/>
            </w:pPr>
          </w:p>
        </w:tc>
        <w:tc>
          <w:tcPr>
            <w:tcW w:w="283" w:type="dxa"/>
          </w:tcPr>
          <w:p w14:paraId="29AE19C4" w14:textId="77777777" w:rsidR="00083A2B" w:rsidRDefault="00083A2B">
            <w:pPr>
              <w:pStyle w:val="TableStyle"/>
              <w:jc w:val="center"/>
            </w:pPr>
          </w:p>
        </w:tc>
        <w:tc>
          <w:tcPr>
            <w:tcW w:w="283" w:type="dxa"/>
          </w:tcPr>
          <w:p w14:paraId="171F4C19" w14:textId="77777777" w:rsidR="00083A2B" w:rsidRDefault="00083A2B">
            <w:pPr>
              <w:pStyle w:val="TableStyle"/>
              <w:jc w:val="center"/>
            </w:pPr>
          </w:p>
        </w:tc>
        <w:tc>
          <w:tcPr>
            <w:tcW w:w="283" w:type="dxa"/>
          </w:tcPr>
          <w:p w14:paraId="26B71108" w14:textId="77777777" w:rsidR="00083A2B" w:rsidRDefault="00083A2B">
            <w:pPr>
              <w:pStyle w:val="TableStyle"/>
              <w:jc w:val="center"/>
            </w:pPr>
          </w:p>
        </w:tc>
        <w:tc>
          <w:tcPr>
            <w:tcW w:w="283" w:type="dxa"/>
          </w:tcPr>
          <w:p w14:paraId="5815315A" w14:textId="77777777" w:rsidR="00083A2B" w:rsidRDefault="007C4FE9">
            <w:pPr>
              <w:pStyle w:val="TableStyle"/>
              <w:jc w:val="center"/>
            </w:pPr>
            <w:r>
              <w:rPr>
                <w:noProof/>
              </w:rPr>
              <w:t>1</w:t>
            </w:r>
          </w:p>
        </w:tc>
        <w:tc>
          <w:tcPr>
            <w:tcW w:w="283" w:type="dxa"/>
          </w:tcPr>
          <w:p w14:paraId="4013348B" w14:textId="77777777" w:rsidR="00083A2B" w:rsidRDefault="00083A2B">
            <w:pPr>
              <w:pStyle w:val="TableStyle"/>
              <w:jc w:val="center"/>
            </w:pPr>
          </w:p>
        </w:tc>
        <w:tc>
          <w:tcPr>
            <w:tcW w:w="283" w:type="dxa"/>
          </w:tcPr>
          <w:p w14:paraId="3BD39316" w14:textId="77777777" w:rsidR="00083A2B" w:rsidRDefault="00083A2B">
            <w:pPr>
              <w:pStyle w:val="TableStyle"/>
              <w:jc w:val="center"/>
            </w:pPr>
          </w:p>
        </w:tc>
        <w:tc>
          <w:tcPr>
            <w:tcW w:w="283" w:type="dxa"/>
          </w:tcPr>
          <w:p w14:paraId="3EBE7D9F" w14:textId="77777777" w:rsidR="00083A2B" w:rsidRDefault="00083A2B">
            <w:pPr>
              <w:pStyle w:val="TableStyle"/>
              <w:jc w:val="center"/>
            </w:pPr>
          </w:p>
        </w:tc>
        <w:tc>
          <w:tcPr>
            <w:tcW w:w="283" w:type="dxa"/>
          </w:tcPr>
          <w:p w14:paraId="2CE6134E" w14:textId="77777777" w:rsidR="00083A2B" w:rsidRDefault="00083A2B">
            <w:pPr>
              <w:pStyle w:val="TableStyle"/>
              <w:jc w:val="center"/>
            </w:pPr>
          </w:p>
        </w:tc>
        <w:tc>
          <w:tcPr>
            <w:tcW w:w="1945" w:type="dxa"/>
          </w:tcPr>
          <w:p w14:paraId="117F6950" w14:textId="77777777" w:rsidR="00083A2B" w:rsidRDefault="007C4FE9">
            <w:pPr>
              <w:pStyle w:val="TableStyle"/>
            </w:pPr>
            <w:r>
              <w:rPr>
                <w:noProof/>
              </w:rPr>
              <w:t>Settlement Period Id</w:t>
            </w:r>
          </w:p>
        </w:tc>
      </w:tr>
      <w:tr w:rsidR="00083A2B" w14:paraId="0F5148B6" w14:textId="77777777">
        <w:trPr>
          <w:cantSplit/>
        </w:trPr>
        <w:tc>
          <w:tcPr>
            <w:tcW w:w="624" w:type="dxa"/>
          </w:tcPr>
          <w:p w14:paraId="402433B0" w14:textId="77777777" w:rsidR="00083A2B" w:rsidRDefault="00083A2B">
            <w:pPr>
              <w:pStyle w:val="TableStyle"/>
              <w:jc w:val="center"/>
            </w:pPr>
          </w:p>
        </w:tc>
        <w:tc>
          <w:tcPr>
            <w:tcW w:w="2035" w:type="dxa"/>
          </w:tcPr>
          <w:p w14:paraId="47DFB430" w14:textId="77777777" w:rsidR="00083A2B" w:rsidRDefault="00083A2B">
            <w:pPr>
              <w:pStyle w:val="TableStyle"/>
            </w:pPr>
          </w:p>
        </w:tc>
        <w:tc>
          <w:tcPr>
            <w:tcW w:w="595" w:type="dxa"/>
          </w:tcPr>
          <w:p w14:paraId="6C1079B0" w14:textId="77777777" w:rsidR="00083A2B" w:rsidRDefault="00083A2B">
            <w:pPr>
              <w:pStyle w:val="TableStyle"/>
            </w:pPr>
          </w:p>
        </w:tc>
        <w:tc>
          <w:tcPr>
            <w:tcW w:w="1570" w:type="dxa"/>
          </w:tcPr>
          <w:p w14:paraId="4F19567D" w14:textId="77777777" w:rsidR="00083A2B" w:rsidRDefault="00083A2B">
            <w:pPr>
              <w:pStyle w:val="TableStyle"/>
            </w:pPr>
          </w:p>
        </w:tc>
        <w:tc>
          <w:tcPr>
            <w:tcW w:w="283" w:type="dxa"/>
          </w:tcPr>
          <w:p w14:paraId="1A17D580" w14:textId="77777777" w:rsidR="00083A2B" w:rsidRDefault="00083A2B">
            <w:pPr>
              <w:pStyle w:val="TableStyle"/>
              <w:jc w:val="center"/>
            </w:pPr>
          </w:p>
        </w:tc>
        <w:tc>
          <w:tcPr>
            <w:tcW w:w="283" w:type="dxa"/>
          </w:tcPr>
          <w:p w14:paraId="1F664C0B" w14:textId="77777777" w:rsidR="00083A2B" w:rsidRDefault="00083A2B">
            <w:pPr>
              <w:pStyle w:val="TableStyle"/>
              <w:jc w:val="center"/>
            </w:pPr>
          </w:p>
        </w:tc>
        <w:tc>
          <w:tcPr>
            <w:tcW w:w="283" w:type="dxa"/>
          </w:tcPr>
          <w:p w14:paraId="328012D8" w14:textId="77777777" w:rsidR="00083A2B" w:rsidRDefault="00083A2B">
            <w:pPr>
              <w:pStyle w:val="TableStyle"/>
              <w:jc w:val="center"/>
            </w:pPr>
          </w:p>
        </w:tc>
        <w:tc>
          <w:tcPr>
            <w:tcW w:w="283" w:type="dxa"/>
          </w:tcPr>
          <w:p w14:paraId="765FC1EE" w14:textId="77777777" w:rsidR="00083A2B" w:rsidRDefault="007C4FE9">
            <w:pPr>
              <w:pStyle w:val="TableStyle"/>
              <w:jc w:val="center"/>
            </w:pPr>
            <w:r>
              <w:rPr>
                <w:noProof/>
              </w:rPr>
              <w:t>1</w:t>
            </w:r>
          </w:p>
        </w:tc>
        <w:tc>
          <w:tcPr>
            <w:tcW w:w="283" w:type="dxa"/>
          </w:tcPr>
          <w:p w14:paraId="529FC304" w14:textId="77777777" w:rsidR="00083A2B" w:rsidRDefault="00083A2B">
            <w:pPr>
              <w:pStyle w:val="TableStyle"/>
              <w:jc w:val="center"/>
            </w:pPr>
          </w:p>
        </w:tc>
        <w:tc>
          <w:tcPr>
            <w:tcW w:w="283" w:type="dxa"/>
          </w:tcPr>
          <w:p w14:paraId="56095E86" w14:textId="77777777" w:rsidR="00083A2B" w:rsidRDefault="00083A2B">
            <w:pPr>
              <w:pStyle w:val="TableStyle"/>
              <w:jc w:val="center"/>
            </w:pPr>
          </w:p>
        </w:tc>
        <w:tc>
          <w:tcPr>
            <w:tcW w:w="283" w:type="dxa"/>
          </w:tcPr>
          <w:p w14:paraId="407C0E00" w14:textId="77777777" w:rsidR="00083A2B" w:rsidRDefault="00083A2B">
            <w:pPr>
              <w:pStyle w:val="TableStyle"/>
              <w:jc w:val="center"/>
            </w:pPr>
          </w:p>
        </w:tc>
        <w:tc>
          <w:tcPr>
            <w:tcW w:w="283" w:type="dxa"/>
          </w:tcPr>
          <w:p w14:paraId="7231EF3D" w14:textId="77777777" w:rsidR="00083A2B" w:rsidRDefault="00083A2B">
            <w:pPr>
              <w:pStyle w:val="TableStyle"/>
              <w:jc w:val="center"/>
            </w:pPr>
          </w:p>
        </w:tc>
        <w:tc>
          <w:tcPr>
            <w:tcW w:w="1945" w:type="dxa"/>
          </w:tcPr>
          <w:p w14:paraId="00B3DDD1" w14:textId="77777777" w:rsidR="00083A2B" w:rsidRDefault="007C4FE9">
            <w:pPr>
              <w:pStyle w:val="TableStyle"/>
            </w:pPr>
            <w:r>
              <w:rPr>
                <w:noProof/>
              </w:rPr>
              <w:t>Settlement Period Label</w:t>
            </w:r>
          </w:p>
        </w:tc>
      </w:tr>
      <w:tr w:rsidR="00083A2B" w14:paraId="1A0DA4DE" w14:textId="77777777">
        <w:trPr>
          <w:cantSplit/>
        </w:trPr>
        <w:tc>
          <w:tcPr>
            <w:tcW w:w="624" w:type="dxa"/>
          </w:tcPr>
          <w:p w14:paraId="3C5F20EC" w14:textId="77777777" w:rsidR="00083A2B" w:rsidRDefault="00083A2B">
            <w:pPr>
              <w:pStyle w:val="TableStyle"/>
              <w:jc w:val="center"/>
            </w:pPr>
          </w:p>
        </w:tc>
        <w:tc>
          <w:tcPr>
            <w:tcW w:w="2035" w:type="dxa"/>
          </w:tcPr>
          <w:p w14:paraId="287EC28F" w14:textId="77777777" w:rsidR="00083A2B" w:rsidRDefault="00083A2B">
            <w:pPr>
              <w:pStyle w:val="TableStyle"/>
            </w:pPr>
          </w:p>
        </w:tc>
        <w:tc>
          <w:tcPr>
            <w:tcW w:w="595" w:type="dxa"/>
          </w:tcPr>
          <w:p w14:paraId="21FAA864" w14:textId="77777777" w:rsidR="00083A2B" w:rsidRDefault="00083A2B">
            <w:pPr>
              <w:pStyle w:val="TableStyle"/>
            </w:pPr>
          </w:p>
        </w:tc>
        <w:tc>
          <w:tcPr>
            <w:tcW w:w="1570" w:type="dxa"/>
          </w:tcPr>
          <w:p w14:paraId="281ABFE6" w14:textId="77777777" w:rsidR="00083A2B" w:rsidRDefault="00083A2B">
            <w:pPr>
              <w:pStyle w:val="TableStyle"/>
            </w:pPr>
          </w:p>
        </w:tc>
        <w:tc>
          <w:tcPr>
            <w:tcW w:w="283" w:type="dxa"/>
          </w:tcPr>
          <w:p w14:paraId="25409D8B" w14:textId="77777777" w:rsidR="00083A2B" w:rsidRDefault="00083A2B">
            <w:pPr>
              <w:pStyle w:val="TableStyle"/>
              <w:jc w:val="center"/>
            </w:pPr>
          </w:p>
        </w:tc>
        <w:tc>
          <w:tcPr>
            <w:tcW w:w="283" w:type="dxa"/>
          </w:tcPr>
          <w:p w14:paraId="3AE89FCF" w14:textId="77777777" w:rsidR="00083A2B" w:rsidRDefault="00083A2B">
            <w:pPr>
              <w:pStyle w:val="TableStyle"/>
              <w:jc w:val="center"/>
            </w:pPr>
          </w:p>
        </w:tc>
        <w:tc>
          <w:tcPr>
            <w:tcW w:w="283" w:type="dxa"/>
          </w:tcPr>
          <w:p w14:paraId="09479887" w14:textId="77777777" w:rsidR="00083A2B" w:rsidRDefault="00083A2B">
            <w:pPr>
              <w:pStyle w:val="TableStyle"/>
              <w:jc w:val="center"/>
            </w:pPr>
          </w:p>
        </w:tc>
        <w:tc>
          <w:tcPr>
            <w:tcW w:w="283" w:type="dxa"/>
          </w:tcPr>
          <w:p w14:paraId="1AB31BBB" w14:textId="77777777" w:rsidR="00083A2B" w:rsidRDefault="007C4FE9">
            <w:pPr>
              <w:pStyle w:val="TableStyle"/>
              <w:jc w:val="center"/>
            </w:pPr>
            <w:r>
              <w:rPr>
                <w:noProof/>
              </w:rPr>
              <w:t>O</w:t>
            </w:r>
          </w:p>
        </w:tc>
        <w:tc>
          <w:tcPr>
            <w:tcW w:w="283" w:type="dxa"/>
          </w:tcPr>
          <w:p w14:paraId="643BA09C" w14:textId="77777777" w:rsidR="00083A2B" w:rsidRDefault="00083A2B">
            <w:pPr>
              <w:pStyle w:val="TableStyle"/>
              <w:jc w:val="center"/>
            </w:pPr>
          </w:p>
        </w:tc>
        <w:tc>
          <w:tcPr>
            <w:tcW w:w="283" w:type="dxa"/>
          </w:tcPr>
          <w:p w14:paraId="5E8D6C0B" w14:textId="77777777" w:rsidR="00083A2B" w:rsidRDefault="00083A2B">
            <w:pPr>
              <w:pStyle w:val="TableStyle"/>
              <w:jc w:val="center"/>
            </w:pPr>
          </w:p>
        </w:tc>
        <w:tc>
          <w:tcPr>
            <w:tcW w:w="283" w:type="dxa"/>
          </w:tcPr>
          <w:p w14:paraId="7276C6FF" w14:textId="77777777" w:rsidR="00083A2B" w:rsidRDefault="00083A2B">
            <w:pPr>
              <w:pStyle w:val="TableStyle"/>
              <w:jc w:val="center"/>
            </w:pPr>
          </w:p>
        </w:tc>
        <w:tc>
          <w:tcPr>
            <w:tcW w:w="283" w:type="dxa"/>
          </w:tcPr>
          <w:p w14:paraId="51BD1F25" w14:textId="77777777" w:rsidR="00083A2B" w:rsidRDefault="00083A2B">
            <w:pPr>
              <w:pStyle w:val="TableStyle"/>
              <w:jc w:val="center"/>
            </w:pPr>
          </w:p>
        </w:tc>
        <w:tc>
          <w:tcPr>
            <w:tcW w:w="1945" w:type="dxa"/>
          </w:tcPr>
          <w:p w14:paraId="5F60A7AE" w14:textId="77777777" w:rsidR="00083A2B" w:rsidRDefault="007C4FE9">
            <w:pPr>
              <w:pStyle w:val="TableStyle"/>
            </w:pPr>
            <w:r>
              <w:rPr>
                <w:noProof/>
              </w:rPr>
              <w:t>Aggregated Supplier Consumption Report Value</w:t>
            </w:r>
          </w:p>
        </w:tc>
      </w:tr>
      <w:tr w:rsidR="00083A2B" w14:paraId="60E9AB82" w14:textId="77777777">
        <w:trPr>
          <w:cantSplit/>
        </w:trPr>
        <w:tc>
          <w:tcPr>
            <w:tcW w:w="624" w:type="dxa"/>
          </w:tcPr>
          <w:p w14:paraId="187A8648" w14:textId="77777777" w:rsidR="00083A2B" w:rsidRDefault="00083A2B">
            <w:pPr>
              <w:pStyle w:val="TableStyle"/>
              <w:jc w:val="center"/>
            </w:pPr>
          </w:p>
        </w:tc>
        <w:tc>
          <w:tcPr>
            <w:tcW w:w="2035" w:type="dxa"/>
          </w:tcPr>
          <w:p w14:paraId="2F7E4363" w14:textId="77777777" w:rsidR="00083A2B" w:rsidRDefault="00083A2B">
            <w:pPr>
              <w:pStyle w:val="TableStyle"/>
            </w:pPr>
          </w:p>
        </w:tc>
        <w:tc>
          <w:tcPr>
            <w:tcW w:w="595" w:type="dxa"/>
          </w:tcPr>
          <w:p w14:paraId="19EBEE88" w14:textId="77777777" w:rsidR="00083A2B" w:rsidRDefault="00083A2B">
            <w:pPr>
              <w:pStyle w:val="TableStyle"/>
            </w:pPr>
          </w:p>
        </w:tc>
        <w:tc>
          <w:tcPr>
            <w:tcW w:w="1570" w:type="dxa"/>
          </w:tcPr>
          <w:p w14:paraId="0B2A886A" w14:textId="77777777" w:rsidR="00083A2B" w:rsidRDefault="00083A2B">
            <w:pPr>
              <w:pStyle w:val="TableStyle"/>
            </w:pPr>
          </w:p>
        </w:tc>
        <w:tc>
          <w:tcPr>
            <w:tcW w:w="283" w:type="dxa"/>
          </w:tcPr>
          <w:p w14:paraId="79BFF60A" w14:textId="77777777" w:rsidR="00083A2B" w:rsidRDefault="00083A2B">
            <w:pPr>
              <w:pStyle w:val="TableStyle"/>
              <w:jc w:val="center"/>
            </w:pPr>
          </w:p>
        </w:tc>
        <w:tc>
          <w:tcPr>
            <w:tcW w:w="283" w:type="dxa"/>
          </w:tcPr>
          <w:p w14:paraId="544ECBED" w14:textId="77777777" w:rsidR="00083A2B" w:rsidRDefault="00083A2B">
            <w:pPr>
              <w:pStyle w:val="TableStyle"/>
              <w:jc w:val="center"/>
            </w:pPr>
          </w:p>
        </w:tc>
        <w:tc>
          <w:tcPr>
            <w:tcW w:w="283" w:type="dxa"/>
          </w:tcPr>
          <w:p w14:paraId="6DF22B52" w14:textId="77777777" w:rsidR="00083A2B" w:rsidRDefault="00083A2B">
            <w:pPr>
              <w:pStyle w:val="TableStyle"/>
              <w:jc w:val="center"/>
            </w:pPr>
          </w:p>
        </w:tc>
        <w:tc>
          <w:tcPr>
            <w:tcW w:w="283" w:type="dxa"/>
          </w:tcPr>
          <w:p w14:paraId="7E74DC06" w14:textId="77777777" w:rsidR="00083A2B" w:rsidRDefault="007C4FE9">
            <w:pPr>
              <w:pStyle w:val="TableStyle"/>
              <w:jc w:val="center"/>
            </w:pPr>
            <w:r>
              <w:rPr>
                <w:noProof/>
              </w:rPr>
              <w:t>O</w:t>
            </w:r>
          </w:p>
        </w:tc>
        <w:tc>
          <w:tcPr>
            <w:tcW w:w="283" w:type="dxa"/>
          </w:tcPr>
          <w:p w14:paraId="6429E077" w14:textId="77777777" w:rsidR="00083A2B" w:rsidRDefault="00083A2B">
            <w:pPr>
              <w:pStyle w:val="TableStyle"/>
              <w:jc w:val="center"/>
            </w:pPr>
          </w:p>
        </w:tc>
        <w:tc>
          <w:tcPr>
            <w:tcW w:w="283" w:type="dxa"/>
          </w:tcPr>
          <w:p w14:paraId="35953309" w14:textId="77777777" w:rsidR="00083A2B" w:rsidRDefault="00083A2B">
            <w:pPr>
              <w:pStyle w:val="TableStyle"/>
              <w:jc w:val="center"/>
            </w:pPr>
          </w:p>
        </w:tc>
        <w:tc>
          <w:tcPr>
            <w:tcW w:w="283" w:type="dxa"/>
          </w:tcPr>
          <w:p w14:paraId="37D3B923" w14:textId="77777777" w:rsidR="00083A2B" w:rsidRDefault="00083A2B">
            <w:pPr>
              <w:pStyle w:val="TableStyle"/>
              <w:jc w:val="center"/>
            </w:pPr>
          </w:p>
        </w:tc>
        <w:tc>
          <w:tcPr>
            <w:tcW w:w="283" w:type="dxa"/>
          </w:tcPr>
          <w:p w14:paraId="50723786" w14:textId="77777777" w:rsidR="00083A2B" w:rsidRDefault="00083A2B">
            <w:pPr>
              <w:pStyle w:val="TableStyle"/>
              <w:jc w:val="center"/>
            </w:pPr>
          </w:p>
        </w:tc>
        <w:tc>
          <w:tcPr>
            <w:tcW w:w="1945" w:type="dxa"/>
          </w:tcPr>
          <w:p w14:paraId="48C8F848" w14:textId="77777777" w:rsidR="00083A2B" w:rsidRDefault="007C4FE9">
            <w:pPr>
              <w:pStyle w:val="TableStyle"/>
            </w:pPr>
            <w:r>
              <w:rPr>
                <w:noProof/>
              </w:rPr>
              <w:t>Aggregated Supplier Line Loss Report Value</w:t>
            </w:r>
          </w:p>
        </w:tc>
      </w:tr>
      <w:tr w:rsidR="00083A2B" w14:paraId="75ADFD25" w14:textId="77777777">
        <w:trPr>
          <w:cantSplit/>
        </w:trPr>
        <w:tc>
          <w:tcPr>
            <w:tcW w:w="624" w:type="dxa"/>
          </w:tcPr>
          <w:p w14:paraId="7F6593C2" w14:textId="77777777" w:rsidR="00083A2B" w:rsidRDefault="00083A2B">
            <w:pPr>
              <w:pStyle w:val="TableStyle"/>
              <w:jc w:val="center"/>
            </w:pPr>
          </w:p>
        </w:tc>
        <w:tc>
          <w:tcPr>
            <w:tcW w:w="2035" w:type="dxa"/>
          </w:tcPr>
          <w:p w14:paraId="76E26B24" w14:textId="77777777" w:rsidR="00083A2B" w:rsidRDefault="00083A2B">
            <w:pPr>
              <w:pStyle w:val="TableStyle"/>
            </w:pPr>
          </w:p>
        </w:tc>
        <w:tc>
          <w:tcPr>
            <w:tcW w:w="595" w:type="dxa"/>
          </w:tcPr>
          <w:p w14:paraId="6735330B" w14:textId="77777777" w:rsidR="00083A2B" w:rsidRDefault="00083A2B">
            <w:pPr>
              <w:pStyle w:val="TableStyle"/>
            </w:pPr>
          </w:p>
        </w:tc>
        <w:tc>
          <w:tcPr>
            <w:tcW w:w="1570" w:type="dxa"/>
          </w:tcPr>
          <w:p w14:paraId="7EF42DA5" w14:textId="77777777" w:rsidR="00083A2B" w:rsidRDefault="00083A2B">
            <w:pPr>
              <w:pStyle w:val="TableStyle"/>
            </w:pPr>
          </w:p>
        </w:tc>
        <w:tc>
          <w:tcPr>
            <w:tcW w:w="283" w:type="dxa"/>
          </w:tcPr>
          <w:p w14:paraId="78880E6C" w14:textId="77777777" w:rsidR="00083A2B" w:rsidRDefault="00083A2B">
            <w:pPr>
              <w:pStyle w:val="TableStyle"/>
              <w:jc w:val="center"/>
            </w:pPr>
          </w:p>
        </w:tc>
        <w:tc>
          <w:tcPr>
            <w:tcW w:w="283" w:type="dxa"/>
          </w:tcPr>
          <w:p w14:paraId="169E2C43" w14:textId="77777777" w:rsidR="00083A2B" w:rsidRDefault="00083A2B">
            <w:pPr>
              <w:pStyle w:val="TableStyle"/>
              <w:jc w:val="center"/>
            </w:pPr>
          </w:p>
        </w:tc>
        <w:tc>
          <w:tcPr>
            <w:tcW w:w="283" w:type="dxa"/>
          </w:tcPr>
          <w:p w14:paraId="4D14D6E3" w14:textId="77777777" w:rsidR="00083A2B" w:rsidRDefault="00083A2B">
            <w:pPr>
              <w:pStyle w:val="TableStyle"/>
              <w:jc w:val="center"/>
            </w:pPr>
          </w:p>
        </w:tc>
        <w:tc>
          <w:tcPr>
            <w:tcW w:w="283" w:type="dxa"/>
          </w:tcPr>
          <w:p w14:paraId="3384A66C" w14:textId="77777777" w:rsidR="00083A2B" w:rsidRDefault="007C4FE9">
            <w:pPr>
              <w:pStyle w:val="TableStyle"/>
              <w:jc w:val="center"/>
            </w:pPr>
            <w:r>
              <w:rPr>
                <w:noProof/>
              </w:rPr>
              <w:t>O</w:t>
            </w:r>
          </w:p>
        </w:tc>
        <w:tc>
          <w:tcPr>
            <w:tcW w:w="283" w:type="dxa"/>
          </w:tcPr>
          <w:p w14:paraId="02F13C8E" w14:textId="77777777" w:rsidR="00083A2B" w:rsidRDefault="00083A2B">
            <w:pPr>
              <w:pStyle w:val="TableStyle"/>
              <w:jc w:val="center"/>
            </w:pPr>
          </w:p>
        </w:tc>
        <w:tc>
          <w:tcPr>
            <w:tcW w:w="283" w:type="dxa"/>
          </w:tcPr>
          <w:p w14:paraId="7BACB35A" w14:textId="77777777" w:rsidR="00083A2B" w:rsidRDefault="00083A2B">
            <w:pPr>
              <w:pStyle w:val="TableStyle"/>
              <w:jc w:val="center"/>
            </w:pPr>
          </w:p>
        </w:tc>
        <w:tc>
          <w:tcPr>
            <w:tcW w:w="283" w:type="dxa"/>
          </w:tcPr>
          <w:p w14:paraId="2B698480" w14:textId="77777777" w:rsidR="00083A2B" w:rsidRDefault="00083A2B">
            <w:pPr>
              <w:pStyle w:val="TableStyle"/>
              <w:jc w:val="center"/>
            </w:pPr>
          </w:p>
        </w:tc>
        <w:tc>
          <w:tcPr>
            <w:tcW w:w="283" w:type="dxa"/>
          </w:tcPr>
          <w:p w14:paraId="0A0CF633" w14:textId="77777777" w:rsidR="00083A2B" w:rsidRDefault="00083A2B">
            <w:pPr>
              <w:pStyle w:val="TableStyle"/>
              <w:jc w:val="center"/>
            </w:pPr>
          </w:p>
        </w:tc>
        <w:tc>
          <w:tcPr>
            <w:tcW w:w="1945" w:type="dxa"/>
          </w:tcPr>
          <w:p w14:paraId="2E4DB1E2" w14:textId="77777777" w:rsidR="00083A2B" w:rsidRDefault="007C4FE9">
            <w:pPr>
              <w:pStyle w:val="TableStyle"/>
            </w:pPr>
            <w:r>
              <w:rPr>
                <w:noProof/>
              </w:rPr>
              <w:t>Corrected Supplier Consumption</w:t>
            </w:r>
          </w:p>
        </w:tc>
      </w:tr>
      <w:tr w:rsidR="00083A2B" w14:paraId="6A8C1A76" w14:textId="77777777">
        <w:trPr>
          <w:cantSplit/>
        </w:trPr>
        <w:tc>
          <w:tcPr>
            <w:tcW w:w="624" w:type="dxa"/>
          </w:tcPr>
          <w:p w14:paraId="2ED570AD" w14:textId="77777777" w:rsidR="00083A2B" w:rsidRDefault="00083A2B">
            <w:pPr>
              <w:pStyle w:val="TableStyle"/>
              <w:jc w:val="center"/>
            </w:pPr>
          </w:p>
        </w:tc>
        <w:tc>
          <w:tcPr>
            <w:tcW w:w="2035" w:type="dxa"/>
          </w:tcPr>
          <w:p w14:paraId="4D50569E" w14:textId="77777777" w:rsidR="00083A2B" w:rsidRDefault="00083A2B">
            <w:pPr>
              <w:pStyle w:val="TableStyle"/>
            </w:pPr>
          </w:p>
        </w:tc>
        <w:tc>
          <w:tcPr>
            <w:tcW w:w="595" w:type="dxa"/>
          </w:tcPr>
          <w:p w14:paraId="1E17C6F7" w14:textId="77777777" w:rsidR="00083A2B" w:rsidRDefault="00083A2B">
            <w:pPr>
              <w:pStyle w:val="TableStyle"/>
            </w:pPr>
          </w:p>
        </w:tc>
        <w:tc>
          <w:tcPr>
            <w:tcW w:w="1570" w:type="dxa"/>
          </w:tcPr>
          <w:p w14:paraId="1138A3DC" w14:textId="77777777" w:rsidR="00083A2B" w:rsidRDefault="00083A2B">
            <w:pPr>
              <w:pStyle w:val="TableStyle"/>
            </w:pPr>
          </w:p>
        </w:tc>
        <w:tc>
          <w:tcPr>
            <w:tcW w:w="283" w:type="dxa"/>
          </w:tcPr>
          <w:p w14:paraId="44F2F641" w14:textId="77777777" w:rsidR="00083A2B" w:rsidRDefault="00083A2B">
            <w:pPr>
              <w:pStyle w:val="TableStyle"/>
              <w:jc w:val="center"/>
            </w:pPr>
          </w:p>
        </w:tc>
        <w:tc>
          <w:tcPr>
            <w:tcW w:w="283" w:type="dxa"/>
          </w:tcPr>
          <w:p w14:paraId="37DDF275" w14:textId="77777777" w:rsidR="00083A2B" w:rsidRDefault="00083A2B">
            <w:pPr>
              <w:pStyle w:val="TableStyle"/>
              <w:jc w:val="center"/>
            </w:pPr>
          </w:p>
        </w:tc>
        <w:tc>
          <w:tcPr>
            <w:tcW w:w="283" w:type="dxa"/>
          </w:tcPr>
          <w:p w14:paraId="58AB39FC" w14:textId="77777777" w:rsidR="00083A2B" w:rsidRDefault="00083A2B">
            <w:pPr>
              <w:pStyle w:val="TableStyle"/>
              <w:jc w:val="center"/>
            </w:pPr>
          </w:p>
        </w:tc>
        <w:tc>
          <w:tcPr>
            <w:tcW w:w="283" w:type="dxa"/>
          </w:tcPr>
          <w:p w14:paraId="3BDC5D53" w14:textId="77777777" w:rsidR="00083A2B" w:rsidRDefault="007C4FE9">
            <w:pPr>
              <w:pStyle w:val="TableStyle"/>
              <w:jc w:val="center"/>
            </w:pPr>
            <w:r>
              <w:rPr>
                <w:noProof/>
              </w:rPr>
              <w:t>O</w:t>
            </w:r>
          </w:p>
        </w:tc>
        <w:tc>
          <w:tcPr>
            <w:tcW w:w="283" w:type="dxa"/>
          </w:tcPr>
          <w:p w14:paraId="0FF51EC2" w14:textId="77777777" w:rsidR="00083A2B" w:rsidRDefault="00083A2B">
            <w:pPr>
              <w:pStyle w:val="TableStyle"/>
              <w:jc w:val="center"/>
            </w:pPr>
          </w:p>
        </w:tc>
        <w:tc>
          <w:tcPr>
            <w:tcW w:w="283" w:type="dxa"/>
          </w:tcPr>
          <w:p w14:paraId="49A9B7A4" w14:textId="77777777" w:rsidR="00083A2B" w:rsidRDefault="00083A2B">
            <w:pPr>
              <w:pStyle w:val="TableStyle"/>
              <w:jc w:val="center"/>
            </w:pPr>
          </w:p>
        </w:tc>
        <w:tc>
          <w:tcPr>
            <w:tcW w:w="283" w:type="dxa"/>
          </w:tcPr>
          <w:p w14:paraId="0EF6ED24" w14:textId="77777777" w:rsidR="00083A2B" w:rsidRDefault="00083A2B">
            <w:pPr>
              <w:pStyle w:val="TableStyle"/>
              <w:jc w:val="center"/>
            </w:pPr>
          </w:p>
        </w:tc>
        <w:tc>
          <w:tcPr>
            <w:tcW w:w="283" w:type="dxa"/>
          </w:tcPr>
          <w:p w14:paraId="31F43A66" w14:textId="77777777" w:rsidR="00083A2B" w:rsidRDefault="00083A2B">
            <w:pPr>
              <w:pStyle w:val="TableStyle"/>
              <w:jc w:val="center"/>
            </w:pPr>
          </w:p>
        </w:tc>
        <w:tc>
          <w:tcPr>
            <w:tcW w:w="1945" w:type="dxa"/>
          </w:tcPr>
          <w:p w14:paraId="01711700" w14:textId="77777777" w:rsidR="00083A2B" w:rsidRDefault="007C4FE9">
            <w:pPr>
              <w:pStyle w:val="TableStyle"/>
            </w:pPr>
            <w:r>
              <w:rPr>
                <w:noProof/>
              </w:rPr>
              <w:t>Corrected Supplier Line Loss</w:t>
            </w:r>
          </w:p>
        </w:tc>
      </w:tr>
    </w:tbl>
    <w:p w14:paraId="1BE01B4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710C16E" w14:textId="77777777">
        <w:trPr>
          <w:cantSplit/>
        </w:trPr>
        <w:tc>
          <w:tcPr>
            <w:tcW w:w="624" w:type="dxa"/>
            <w:tcBorders>
              <w:bottom w:val="single" w:sz="2" w:space="0" w:color="auto"/>
            </w:tcBorders>
            <w:shd w:val="pct10" w:color="auto" w:fill="auto"/>
          </w:tcPr>
          <w:p w14:paraId="7F8436A1" w14:textId="77777777" w:rsidR="00083A2B" w:rsidRDefault="007C4FE9">
            <w:pPr>
              <w:pStyle w:val="TableStyle"/>
              <w:jc w:val="center"/>
            </w:pPr>
            <w:r>
              <w:rPr>
                <w:noProof/>
              </w:rPr>
              <w:lastRenderedPageBreak/>
              <w:t>TOT</w:t>
            </w:r>
          </w:p>
        </w:tc>
        <w:tc>
          <w:tcPr>
            <w:tcW w:w="2035" w:type="dxa"/>
            <w:tcBorders>
              <w:bottom w:val="single" w:sz="2" w:space="0" w:color="auto"/>
            </w:tcBorders>
            <w:shd w:val="pct10" w:color="auto" w:fill="auto"/>
          </w:tcPr>
          <w:p w14:paraId="0E30C0A4" w14:textId="77777777" w:rsidR="00083A2B" w:rsidRDefault="00083A2B">
            <w:pPr>
              <w:pStyle w:val="TableStyle"/>
            </w:pPr>
          </w:p>
        </w:tc>
        <w:tc>
          <w:tcPr>
            <w:tcW w:w="595" w:type="dxa"/>
            <w:tcBorders>
              <w:bottom w:val="single" w:sz="2" w:space="0" w:color="auto"/>
            </w:tcBorders>
            <w:shd w:val="pct10" w:color="auto" w:fill="auto"/>
          </w:tcPr>
          <w:p w14:paraId="7F5B1AAE" w14:textId="77777777" w:rsidR="00083A2B" w:rsidRDefault="007C4FE9">
            <w:pPr>
              <w:pStyle w:val="TableStyle"/>
            </w:pPr>
            <w:r>
              <w:rPr>
                <w:noProof/>
              </w:rPr>
              <w:t>1</w:t>
            </w:r>
          </w:p>
        </w:tc>
        <w:tc>
          <w:tcPr>
            <w:tcW w:w="1570" w:type="dxa"/>
            <w:tcBorders>
              <w:bottom w:val="single" w:sz="2" w:space="0" w:color="auto"/>
            </w:tcBorders>
            <w:shd w:val="pct10" w:color="auto" w:fill="auto"/>
          </w:tcPr>
          <w:p w14:paraId="651B93DF" w14:textId="77777777" w:rsidR="00083A2B" w:rsidRDefault="00083A2B">
            <w:pPr>
              <w:pStyle w:val="TableStyle"/>
            </w:pPr>
          </w:p>
        </w:tc>
        <w:tc>
          <w:tcPr>
            <w:tcW w:w="283" w:type="dxa"/>
            <w:tcBorders>
              <w:bottom w:val="single" w:sz="2" w:space="0" w:color="auto"/>
            </w:tcBorders>
            <w:shd w:val="pct10" w:color="auto" w:fill="auto"/>
          </w:tcPr>
          <w:p w14:paraId="6E04CC38" w14:textId="77777777" w:rsidR="00083A2B" w:rsidRDefault="00083A2B">
            <w:pPr>
              <w:pStyle w:val="TableStyle"/>
              <w:jc w:val="center"/>
            </w:pPr>
          </w:p>
        </w:tc>
        <w:tc>
          <w:tcPr>
            <w:tcW w:w="283" w:type="dxa"/>
            <w:tcBorders>
              <w:bottom w:val="single" w:sz="2" w:space="0" w:color="auto"/>
            </w:tcBorders>
            <w:shd w:val="pct10" w:color="auto" w:fill="auto"/>
          </w:tcPr>
          <w:p w14:paraId="491B6400" w14:textId="77777777" w:rsidR="00083A2B" w:rsidRDefault="00083A2B">
            <w:pPr>
              <w:pStyle w:val="TableStyle"/>
              <w:jc w:val="center"/>
            </w:pPr>
          </w:p>
        </w:tc>
        <w:tc>
          <w:tcPr>
            <w:tcW w:w="283" w:type="dxa"/>
            <w:tcBorders>
              <w:bottom w:val="single" w:sz="2" w:space="0" w:color="auto"/>
            </w:tcBorders>
            <w:shd w:val="pct10" w:color="auto" w:fill="auto"/>
          </w:tcPr>
          <w:p w14:paraId="3AD81DF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001FE33" w14:textId="77777777" w:rsidR="00083A2B" w:rsidRDefault="00083A2B">
            <w:pPr>
              <w:pStyle w:val="TableStyle"/>
              <w:jc w:val="center"/>
            </w:pPr>
          </w:p>
        </w:tc>
        <w:tc>
          <w:tcPr>
            <w:tcW w:w="283" w:type="dxa"/>
            <w:tcBorders>
              <w:bottom w:val="single" w:sz="2" w:space="0" w:color="auto"/>
            </w:tcBorders>
            <w:shd w:val="pct10" w:color="auto" w:fill="auto"/>
          </w:tcPr>
          <w:p w14:paraId="378194DD" w14:textId="77777777" w:rsidR="00083A2B" w:rsidRDefault="00083A2B">
            <w:pPr>
              <w:pStyle w:val="TableStyle"/>
              <w:jc w:val="center"/>
            </w:pPr>
          </w:p>
        </w:tc>
        <w:tc>
          <w:tcPr>
            <w:tcW w:w="283" w:type="dxa"/>
            <w:tcBorders>
              <w:bottom w:val="single" w:sz="2" w:space="0" w:color="auto"/>
            </w:tcBorders>
            <w:shd w:val="pct10" w:color="auto" w:fill="auto"/>
          </w:tcPr>
          <w:p w14:paraId="0138ADD1" w14:textId="77777777" w:rsidR="00083A2B" w:rsidRDefault="00083A2B">
            <w:pPr>
              <w:pStyle w:val="TableStyle"/>
              <w:jc w:val="center"/>
            </w:pPr>
          </w:p>
        </w:tc>
        <w:tc>
          <w:tcPr>
            <w:tcW w:w="283" w:type="dxa"/>
            <w:tcBorders>
              <w:bottom w:val="single" w:sz="2" w:space="0" w:color="auto"/>
            </w:tcBorders>
            <w:shd w:val="pct10" w:color="auto" w:fill="auto"/>
          </w:tcPr>
          <w:p w14:paraId="7670E1FF" w14:textId="77777777" w:rsidR="00083A2B" w:rsidRDefault="00083A2B">
            <w:pPr>
              <w:pStyle w:val="TableStyle"/>
              <w:jc w:val="center"/>
            </w:pPr>
          </w:p>
        </w:tc>
        <w:tc>
          <w:tcPr>
            <w:tcW w:w="283" w:type="dxa"/>
            <w:tcBorders>
              <w:bottom w:val="single" w:sz="2" w:space="0" w:color="auto"/>
            </w:tcBorders>
            <w:shd w:val="pct10" w:color="auto" w:fill="auto"/>
          </w:tcPr>
          <w:p w14:paraId="639AE0E2" w14:textId="77777777" w:rsidR="00083A2B" w:rsidRDefault="00083A2B">
            <w:pPr>
              <w:pStyle w:val="TableStyle"/>
              <w:jc w:val="center"/>
            </w:pPr>
          </w:p>
        </w:tc>
        <w:tc>
          <w:tcPr>
            <w:tcW w:w="1945" w:type="dxa"/>
            <w:tcBorders>
              <w:bottom w:val="single" w:sz="2" w:space="0" w:color="auto"/>
            </w:tcBorders>
            <w:shd w:val="pct10" w:color="auto" w:fill="auto"/>
          </w:tcPr>
          <w:p w14:paraId="47B21D09" w14:textId="77777777" w:rsidR="00083A2B" w:rsidRDefault="00083A2B">
            <w:pPr>
              <w:pStyle w:val="TableStyle"/>
              <w:jc w:val="center"/>
            </w:pPr>
          </w:p>
        </w:tc>
      </w:tr>
      <w:tr w:rsidR="00083A2B" w14:paraId="2610CF79" w14:textId="77777777">
        <w:trPr>
          <w:cantSplit/>
        </w:trPr>
        <w:tc>
          <w:tcPr>
            <w:tcW w:w="624" w:type="dxa"/>
          </w:tcPr>
          <w:p w14:paraId="78D966A9" w14:textId="77777777" w:rsidR="00083A2B" w:rsidRDefault="00083A2B">
            <w:pPr>
              <w:pStyle w:val="TableStyle"/>
              <w:jc w:val="center"/>
            </w:pPr>
          </w:p>
        </w:tc>
        <w:tc>
          <w:tcPr>
            <w:tcW w:w="2035" w:type="dxa"/>
          </w:tcPr>
          <w:p w14:paraId="47444918" w14:textId="77777777" w:rsidR="00083A2B" w:rsidRDefault="00083A2B">
            <w:pPr>
              <w:pStyle w:val="TableStyle"/>
            </w:pPr>
          </w:p>
        </w:tc>
        <w:tc>
          <w:tcPr>
            <w:tcW w:w="595" w:type="dxa"/>
          </w:tcPr>
          <w:p w14:paraId="21B5068C" w14:textId="77777777" w:rsidR="00083A2B" w:rsidRDefault="00083A2B">
            <w:pPr>
              <w:pStyle w:val="TableStyle"/>
            </w:pPr>
          </w:p>
        </w:tc>
        <w:tc>
          <w:tcPr>
            <w:tcW w:w="1570" w:type="dxa"/>
          </w:tcPr>
          <w:p w14:paraId="38C8E0C2" w14:textId="77777777" w:rsidR="00083A2B" w:rsidRDefault="00083A2B">
            <w:pPr>
              <w:pStyle w:val="TableStyle"/>
            </w:pPr>
          </w:p>
        </w:tc>
        <w:tc>
          <w:tcPr>
            <w:tcW w:w="283" w:type="dxa"/>
          </w:tcPr>
          <w:p w14:paraId="0D63394A" w14:textId="77777777" w:rsidR="00083A2B" w:rsidRDefault="00083A2B">
            <w:pPr>
              <w:pStyle w:val="TableStyle"/>
              <w:jc w:val="center"/>
            </w:pPr>
          </w:p>
        </w:tc>
        <w:tc>
          <w:tcPr>
            <w:tcW w:w="283" w:type="dxa"/>
          </w:tcPr>
          <w:p w14:paraId="329971F3" w14:textId="77777777" w:rsidR="00083A2B" w:rsidRDefault="00083A2B">
            <w:pPr>
              <w:pStyle w:val="TableStyle"/>
              <w:jc w:val="center"/>
            </w:pPr>
          </w:p>
        </w:tc>
        <w:tc>
          <w:tcPr>
            <w:tcW w:w="283" w:type="dxa"/>
          </w:tcPr>
          <w:p w14:paraId="43B5353E" w14:textId="77777777" w:rsidR="00083A2B" w:rsidRDefault="00083A2B">
            <w:pPr>
              <w:pStyle w:val="TableStyle"/>
              <w:jc w:val="center"/>
            </w:pPr>
          </w:p>
        </w:tc>
        <w:tc>
          <w:tcPr>
            <w:tcW w:w="283" w:type="dxa"/>
          </w:tcPr>
          <w:p w14:paraId="19C86DAF" w14:textId="77777777" w:rsidR="00083A2B" w:rsidRDefault="007C4FE9">
            <w:pPr>
              <w:pStyle w:val="TableStyle"/>
              <w:jc w:val="center"/>
            </w:pPr>
            <w:r>
              <w:rPr>
                <w:noProof/>
              </w:rPr>
              <w:t>O</w:t>
            </w:r>
          </w:p>
        </w:tc>
        <w:tc>
          <w:tcPr>
            <w:tcW w:w="283" w:type="dxa"/>
          </w:tcPr>
          <w:p w14:paraId="3924841A" w14:textId="77777777" w:rsidR="00083A2B" w:rsidRDefault="00083A2B">
            <w:pPr>
              <w:pStyle w:val="TableStyle"/>
              <w:jc w:val="center"/>
            </w:pPr>
          </w:p>
        </w:tc>
        <w:tc>
          <w:tcPr>
            <w:tcW w:w="283" w:type="dxa"/>
          </w:tcPr>
          <w:p w14:paraId="48ECB5C2" w14:textId="77777777" w:rsidR="00083A2B" w:rsidRDefault="00083A2B">
            <w:pPr>
              <w:pStyle w:val="TableStyle"/>
              <w:jc w:val="center"/>
            </w:pPr>
          </w:p>
        </w:tc>
        <w:tc>
          <w:tcPr>
            <w:tcW w:w="283" w:type="dxa"/>
          </w:tcPr>
          <w:p w14:paraId="3C05A4ED" w14:textId="77777777" w:rsidR="00083A2B" w:rsidRDefault="00083A2B">
            <w:pPr>
              <w:pStyle w:val="TableStyle"/>
              <w:jc w:val="center"/>
            </w:pPr>
          </w:p>
        </w:tc>
        <w:tc>
          <w:tcPr>
            <w:tcW w:w="283" w:type="dxa"/>
          </w:tcPr>
          <w:p w14:paraId="3F94DC95" w14:textId="77777777" w:rsidR="00083A2B" w:rsidRDefault="00083A2B">
            <w:pPr>
              <w:pStyle w:val="TableStyle"/>
              <w:jc w:val="center"/>
            </w:pPr>
          </w:p>
        </w:tc>
        <w:tc>
          <w:tcPr>
            <w:tcW w:w="1945" w:type="dxa"/>
          </w:tcPr>
          <w:p w14:paraId="4CDF1AB7" w14:textId="77777777" w:rsidR="00083A2B" w:rsidRDefault="007C4FE9">
            <w:pPr>
              <w:pStyle w:val="TableStyle"/>
            </w:pPr>
            <w:r>
              <w:rPr>
                <w:noProof/>
              </w:rPr>
              <w:t>Daily CCC Aggregated Supplier Consumption</w:t>
            </w:r>
          </w:p>
        </w:tc>
      </w:tr>
      <w:tr w:rsidR="00083A2B" w14:paraId="2D08E485" w14:textId="77777777">
        <w:trPr>
          <w:cantSplit/>
        </w:trPr>
        <w:tc>
          <w:tcPr>
            <w:tcW w:w="624" w:type="dxa"/>
          </w:tcPr>
          <w:p w14:paraId="6DF42B7F" w14:textId="77777777" w:rsidR="00083A2B" w:rsidRDefault="00083A2B">
            <w:pPr>
              <w:pStyle w:val="TableStyle"/>
              <w:jc w:val="center"/>
            </w:pPr>
          </w:p>
        </w:tc>
        <w:tc>
          <w:tcPr>
            <w:tcW w:w="2035" w:type="dxa"/>
          </w:tcPr>
          <w:p w14:paraId="4B359F79" w14:textId="77777777" w:rsidR="00083A2B" w:rsidRDefault="00083A2B">
            <w:pPr>
              <w:pStyle w:val="TableStyle"/>
            </w:pPr>
          </w:p>
        </w:tc>
        <w:tc>
          <w:tcPr>
            <w:tcW w:w="595" w:type="dxa"/>
          </w:tcPr>
          <w:p w14:paraId="6333B401" w14:textId="77777777" w:rsidR="00083A2B" w:rsidRDefault="00083A2B">
            <w:pPr>
              <w:pStyle w:val="TableStyle"/>
            </w:pPr>
          </w:p>
        </w:tc>
        <w:tc>
          <w:tcPr>
            <w:tcW w:w="1570" w:type="dxa"/>
          </w:tcPr>
          <w:p w14:paraId="518D7C67" w14:textId="77777777" w:rsidR="00083A2B" w:rsidRDefault="00083A2B">
            <w:pPr>
              <w:pStyle w:val="TableStyle"/>
            </w:pPr>
          </w:p>
        </w:tc>
        <w:tc>
          <w:tcPr>
            <w:tcW w:w="283" w:type="dxa"/>
          </w:tcPr>
          <w:p w14:paraId="3BEA66CA" w14:textId="77777777" w:rsidR="00083A2B" w:rsidRDefault="00083A2B">
            <w:pPr>
              <w:pStyle w:val="TableStyle"/>
              <w:jc w:val="center"/>
            </w:pPr>
          </w:p>
        </w:tc>
        <w:tc>
          <w:tcPr>
            <w:tcW w:w="283" w:type="dxa"/>
          </w:tcPr>
          <w:p w14:paraId="2A763863" w14:textId="77777777" w:rsidR="00083A2B" w:rsidRDefault="00083A2B">
            <w:pPr>
              <w:pStyle w:val="TableStyle"/>
              <w:jc w:val="center"/>
            </w:pPr>
          </w:p>
        </w:tc>
        <w:tc>
          <w:tcPr>
            <w:tcW w:w="283" w:type="dxa"/>
          </w:tcPr>
          <w:p w14:paraId="145E021D" w14:textId="77777777" w:rsidR="00083A2B" w:rsidRDefault="00083A2B">
            <w:pPr>
              <w:pStyle w:val="TableStyle"/>
              <w:jc w:val="center"/>
            </w:pPr>
          </w:p>
        </w:tc>
        <w:tc>
          <w:tcPr>
            <w:tcW w:w="283" w:type="dxa"/>
          </w:tcPr>
          <w:p w14:paraId="7583C555" w14:textId="77777777" w:rsidR="00083A2B" w:rsidRDefault="007C4FE9">
            <w:pPr>
              <w:pStyle w:val="TableStyle"/>
              <w:jc w:val="center"/>
            </w:pPr>
            <w:r>
              <w:rPr>
                <w:noProof/>
              </w:rPr>
              <w:t>O</w:t>
            </w:r>
          </w:p>
        </w:tc>
        <w:tc>
          <w:tcPr>
            <w:tcW w:w="283" w:type="dxa"/>
          </w:tcPr>
          <w:p w14:paraId="5B3653ED" w14:textId="77777777" w:rsidR="00083A2B" w:rsidRDefault="00083A2B">
            <w:pPr>
              <w:pStyle w:val="TableStyle"/>
              <w:jc w:val="center"/>
            </w:pPr>
          </w:p>
        </w:tc>
        <w:tc>
          <w:tcPr>
            <w:tcW w:w="283" w:type="dxa"/>
          </w:tcPr>
          <w:p w14:paraId="4E3E834A" w14:textId="77777777" w:rsidR="00083A2B" w:rsidRDefault="00083A2B">
            <w:pPr>
              <w:pStyle w:val="TableStyle"/>
              <w:jc w:val="center"/>
            </w:pPr>
          </w:p>
        </w:tc>
        <w:tc>
          <w:tcPr>
            <w:tcW w:w="283" w:type="dxa"/>
          </w:tcPr>
          <w:p w14:paraId="4F3F7FB4" w14:textId="77777777" w:rsidR="00083A2B" w:rsidRDefault="00083A2B">
            <w:pPr>
              <w:pStyle w:val="TableStyle"/>
              <w:jc w:val="center"/>
            </w:pPr>
          </w:p>
        </w:tc>
        <w:tc>
          <w:tcPr>
            <w:tcW w:w="283" w:type="dxa"/>
          </w:tcPr>
          <w:p w14:paraId="521303B7" w14:textId="77777777" w:rsidR="00083A2B" w:rsidRDefault="00083A2B">
            <w:pPr>
              <w:pStyle w:val="TableStyle"/>
              <w:jc w:val="center"/>
            </w:pPr>
          </w:p>
        </w:tc>
        <w:tc>
          <w:tcPr>
            <w:tcW w:w="1945" w:type="dxa"/>
          </w:tcPr>
          <w:p w14:paraId="3E826FD4" w14:textId="77777777" w:rsidR="00083A2B" w:rsidRDefault="007C4FE9">
            <w:pPr>
              <w:pStyle w:val="TableStyle"/>
            </w:pPr>
            <w:r>
              <w:rPr>
                <w:noProof/>
              </w:rPr>
              <w:t>Daily CCC Aggregated Supplier Line Loss</w:t>
            </w:r>
          </w:p>
        </w:tc>
      </w:tr>
      <w:tr w:rsidR="00083A2B" w14:paraId="2B13C9E7" w14:textId="77777777">
        <w:trPr>
          <w:cantSplit/>
        </w:trPr>
        <w:tc>
          <w:tcPr>
            <w:tcW w:w="624" w:type="dxa"/>
          </w:tcPr>
          <w:p w14:paraId="49338740" w14:textId="77777777" w:rsidR="00083A2B" w:rsidRDefault="00083A2B">
            <w:pPr>
              <w:pStyle w:val="TableStyle"/>
              <w:jc w:val="center"/>
            </w:pPr>
          </w:p>
        </w:tc>
        <w:tc>
          <w:tcPr>
            <w:tcW w:w="2035" w:type="dxa"/>
          </w:tcPr>
          <w:p w14:paraId="58D88049" w14:textId="77777777" w:rsidR="00083A2B" w:rsidRDefault="00083A2B">
            <w:pPr>
              <w:pStyle w:val="TableStyle"/>
            </w:pPr>
          </w:p>
        </w:tc>
        <w:tc>
          <w:tcPr>
            <w:tcW w:w="595" w:type="dxa"/>
          </w:tcPr>
          <w:p w14:paraId="04BE48CA" w14:textId="77777777" w:rsidR="00083A2B" w:rsidRDefault="00083A2B">
            <w:pPr>
              <w:pStyle w:val="TableStyle"/>
            </w:pPr>
          </w:p>
        </w:tc>
        <w:tc>
          <w:tcPr>
            <w:tcW w:w="1570" w:type="dxa"/>
          </w:tcPr>
          <w:p w14:paraId="12FB1FD0" w14:textId="77777777" w:rsidR="00083A2B" w:rsidRDefault="00083A2B">
            <w:pPr>
              <w:pStyle w:val="TableStyle"/>
            </w:pPr>
          </w:p>
        </w:tc>
        <w:tc>
          <w:tcPr>
            <w:tcW w:w="283" w:type="dxa"/>
          </w:tcPr>
          <w:p w14:paraId="47002B67" w14:textId="77777777" w:rsidR="00083A2B" w:rsidRDefault="00083A2B">
            <w:pPr>
              <w:pStyle w:val="TableStyle"/>
              <w:jc w:val="center"/>
            </w:pPr>
          </w:p>
        </w:tc>
        <w:tc>
          <w:tcPr>
            <w:tcW w:w="283" w:type="dxa"/>
          </w:tcPr>
          <w:p w14:paraId="6C8DFB23" w14:textId="77777777" w:rsidR="00083A2B" w:rsidRDefault="00083A2B">
            <w:pPr>
              <w:pStyle w:val="TableStyle"/>
              <w:jc w:val="center"/>
            </w:pPr>
          </w:p>
        </w:tc>
        <w:tc>
          <w:tcPr>
            <w:tcW w:w="283" w:type="dxa"/>
          </w:tcPr>
          <w:p w14:paraId="1DE85D10" w14:textId="77777777" w:rsidR="00083A2B" w:rsidRDefault="00083A2B">
            <w:pPr>
              <w:pStyle w:val="TableStyle"/>
              <w:jc w:val="center"/>
            </w:pPr>
          </w:p>
        </w:tc>
        <w:tc>
          <w:tcPr>
            <w:tcW w:w="283" w:type="dxa"/>
          </w:tcPr>
          <w:p w14:paraId="7646DF4A" w14:textId="77777777" w:rsidR="00083A2B" w:rsidRDefault="007C4FE9">
            <w:pPr>
              <w:pStyle w:val="TableStyle"/>
              <w:jc w:val="center"/>
            </w:pPr>
            <w:r>
              <w:rPr>
                <w:noProof/>
              </w:rPr>
              <w:t>O</w:t>
            </w:r>
          </w:p>
        </w:tc>
        <w:tc>
          <w:tcPr>
            <w:tcW w:w="283" w:type="dxa"/>
          </w:tcPr>
          <w:p w14:paraId="17F107BB" w14:textId="77777777" w:rsidR="00083A2B" w:rsidRDefault="00083A2B">
            <w:pPr>
              <w:pStyle w:val="TableStyle"/>
              <w:jc w:val="center"/>
            </w:pPr>
          </w:p>
        </w:tc>
        <w:tc>
          <w:tcPr>
            <w:tcW w:w="283" w:type="dxa"/>
          </w:tcPr>
          <w:p w14:paraId="14C24F80" w14:textId="77777777" w:rsidR="00083A2B" w:rsidRDefault="00083A2B">
            <w:pPr>
              <w:pStyle w:val="TableStyle"/>
              <w:jc w:val="center"/>
            </w:pPr>
          </w:p>
        </w:tc>
        <w:tc>
          <w:tcPr>
            <w:tcW w:w="283" w:type="dxa"/>
          </w:tcPr>
          <w:p w14:paraId="7D70AEAC" w14:textId="77777777" w:rsidR="00083A2B" w:rsidRDefault="00083A2B">
            <w:pPr>
              <w:pStyle w:val="TableStyle"/>
              <w:jc w:val="center"/>
            </w:pPr>
          </w:p>
        </w:tc>
        <w:tc>
          <w:tcPr>
            <w:tcW w:w="283" w:type="dxa"/>
          </w:tcPr>
          <w:p w14:paraId="66EA0022" w14:textId="77777777" w:rsidR="00083A2B" w:rsidRDefault="00083A2B">
            <w:pPr>
              <w:pStyle w:val="TableStyle"/>
              <w:jc w:val="center"/>
            </w:pPr>
          </w:p>
        </w:tc>
        <w:tc>
          <w:tcPr>
            <w:tcW w:w="1945" w:type="dxa"/>
          </w:tcPr>
          <w:p w14:paraId="3A13F7BC" w14:textId="77777777" w:rsidR="00083A2B" w:rsidRDefault="007C4FE9">
            <w:pPr>
              <w:pStyle w:val="TableStyle"/>
            </w:pPr>
            <w:r>
              <w:rPr>
                <w:noProof/>
              </w:rPr>
              <w:t>Daily CCC Corrected Supplier Consumption</w:t>
            </w:r>
          </w:p>
        </w:tc>
      </w:tr>
      <w:tr w:rsidR="00083A2B" w14:paraId="0845C708" w14:textId="77777777">
        <w:trPr>
          <w:cantSplit/>
        </w:trPr>
        <w:tc>
          <w:tcPr>
            <w:tcW w:w="624" w:type="dxa"/>
          </w:tcPr>
          <w:p w14:paraId="31357E42" w14:textId="77777777" w:rsidR="00083A2B" w:rsidRDefault="00083A2B">
            <w:pPr>
              <w:pStyle w:val="TableStyle"/>
              <w:jc w:val="center"/>
            </w:pPr>
          </w:p>
        </w:tc>
        <w:tc>
          <w:tcPr>
            <w:tcW w:w="2035" w:type="dxa"/>
          </w:tcPr>
          <w:p w14:paraId="6C396D8F" w14:textId="77777777" w:rsidR="00083A2B" w:rsidRDefault="00083A2B">
            <w:pPr>
              <w:pStyle w:val="TableStyle"/>
            </w:pPr>
          </w:p>
        </w:tc>
        <w:tc>
          <w:tcPr>
            <w:tcW w:w="595" w:type="dxa"/>
          </w:tcPr>
          <w:p w14:paraId="722D0101" w14:textId="77777777" w:rsidR="00083A2B" w:rsidRDefault="00083A2B">
            <w:pPr>
              <w:pStyle w:val="TableStyle"/>
            </w:pPr>
          </w:p>
        </w:tc>
        <w:tc>
          <w:tcPr>
            <w:tcW w:w="1570" w:type="dxa"/>
          </w:tcPr>
          <w:p w14:paraId="438C7F85" w14:textId="77777777" w:rsidR="00083A2B" w:rsidRDefault="00083A2B">
            <w:pPr>
              <w:pStyle w:val="TableStyle"/>
            </w:pPr>
          </w:p>
        </w:tc>
        <w:tc>
          <w:tcPr>
            <w:tcW w:w="283" w:type="dxa"/>
          </w:tcPr>
          <w:p w14:paraId="0004EA69" w14:textId="77777777" w:rsidR="00083A2B" w:rsidRDefault="00083A2B">
            <w:pPr>
              <w:pStyle w:val="TableStyle"/>
              <w:jc w:val="center"/>
            </w:pPr>
          </w:p>
        </w:tc>
        <w:tc>
          <w:tcPr>
            <w:tcW w:w="283" w:type="dxa"/>
          </w:tcPr>
          <w:p w14:paraId="57A1707F" w14:textId="77777777" w:rsidR="00083A2B" w:rsidRDefault="00083A2B">
            <w:pPr>
              <w:pStyle w:val="TableStyle"/>
              <w:jc w:val="center"/>
            </w:pPr>
          </w:p>
        </w:tc>
        <w:tc>
          <w:tcPr>
            <w:tcW w:w="283" w:type="dxa"/>
          </w:tcPr>
          <w:p w14:paraId="6765945F" w14:textId="77777777" w:rsidR="00083A2B" w:rsidRDefault="00083A2B">
            <w:pPr>
              <w:pStyle w:val="TableStyle"/>
              <w:jc w:val="center"/>
            </w:pPr>
          </w:p>
        </w:tc>
        <w:tc>
          <w:tcPr>
            <w:tcW w:w="283" w:type="dxa"/>
          </w:tcPr>
          <w:p w14:paraId="3EF9FF37" w14:textId="77777777" w:rsidR="00083A2B" w:rsidRDefault="007C4FE9">
            <w:pPr>
              <w:pStyle w:val="TableStyle"/>
              <w:jc w:val="center"/>
            </w:pPr>
            <w:r>
              <w:rPr>
                <w:noProof/>
              </w:rPr>
              <w:t>O</w:t>
            </w:r>
          </w:p>
        </w:tc>
        <w:tc>
          <w:tcPr>
            <w:tcW w:w="283" w:type="dxa"/>
          </w:tcPr>
          <w:p w14:paraId="17C0C0BE" w14:textId="77777777" w:rsidR="00083A2B" w:rsidRDefault="00083A2B">
            <w:pPr>
              <w:pStyle w:val="TableStyle"/>
              <w:jc w:val="center"/>
            </w:pPr>
          </w:p>
        </w:tc>
        <w:tc>
          <w:tcPr>
            <w:tcW w:w="283" w:type="dxa"/>
          </w:tcPr>
          <w:p w14:paraId="58AEF1BE" w14:textId="77777777" w:rsidR="00083A2B" w:rsidRDefault="00083A2B">
            <w:pPr>
              <w:pStyle w:val="TableStyle"/>
              <w:jc w:val="center"/>
            </w:pPr>
          </w:p>
        </w:tc>
        <w:tc>
          <w:tcPr>
            <w:tcW w:w="283" w:type="dxa"/>
          </w:tcPr>
          <w:p w14:paraId="4A7CF31E" w14:textId="77777777" w:rsidR="00083A2B" w:rsidRDefault="00083A2B">
            <w:pPr>
              <w:pStyle w:val="TableStyle"/>
              <w:jc w:val="center"/>
            </w:pPr>
          </w:p>
        </w:tc>
        <w:tc>
          <w:tcPr>
            <w:tcW w:w="283" w:type="dxa"/>
          </w:tcPr>
          <w:p w14:paraId="3687B1B9" w14:textId="77777777" w:rsidR="00083A2B" w:rsidRDefault="00083A2B">
            <w:pPr>
              <w:pStyle w:val="TableStyle"/>
              <w:jc w:val="center"/>
            </w:pPr>
          </w:p>
        </w:tc>
        <w:tc>
          <w:tcPr>
            <w:tcW w:w="1945" w:type="dxa"/>
          </w:tcPr>
          <w:p w14:paraId="0EB9C84C" w14:textId="77777777" w:rsidR="00083A2B" w:rsidRDefault="007C4FE9">
            <w:pPr>
              <w:pStyle w:val="TableStyle"/>
            </w:pPr>
            <w:r>
              <w:rPr>
                <w:noProof/>
              </w:rPr>
              <w:t>Daily CCC Corrected Supplier Line Loss</w:t>
            </w:r>
          </w:p>
        </w:tc>
      </w:tr>
    </w:tbl>
    <w:p w14:paraId="77F132F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B4B6F9F" w14:textId="77777777">
        <w:trPr>
          <w:cantSplit/>
        </w:trPr>
        <w:tc>
          <w:tcPr>
            <w:tcW w:w="624" w:type="dxa"/>
            <w:tcBorders>
              <w:bottom w:val="single" w:sz="2" w:space="0" w:color="auto"/>
            </w:tcBorders>
            <w:shd w:val="pct10" w:color="auto" w:fill="auto"/>
          </w:tcPr>
          <w:p w14:paraId="7B3CAB8E" w14:textId="77777777" w:rsidR="00083A2B" w:rsidRDefault="007C4FE9">
            <w:pPr>
              <w:pStyle w:val="TableStyle"/>
              <w:jc w:val="center"/>
            </w:pPr>
            <w:r>
              <w:rPr>
                <w:noProof/>
              </w:rPr>
              <w:t>HD2</w:t>
            </w:r>
          </w:p>
        </w:tc>
        <w:tc>
          <w:tcPr>
            <w:tcW w:w="2035" w:type="dxa"/>
            <w:tcBorders>
              <w:bottom w:val="single" w:sz="2" w:space="0" w:color="auto"/>
            </w:tcBorders>
            <w:shd w:val="pct10" w:color="auto" w:fill="auto"/>
          </w:tcPr>
          <w:p w14:paraId="618E5C99" w14:textId="77777777" w:rsidR="00083A2B" w:rsidRDefault="00083A2B">
            <w:pPr>
              <w:pStyle w:val="TableStyle"/>
            </w:pPr>
          </w:p>
        </w:tc>
        <w:tc>
          <w:tcPr>
            <w:tcW w:w="595" w:type="dxa"/>
            <w:tcBorders>
              <w:bottom w:val="single" w:sz="2" w:space="0" w:color="auto"/>
            </w:tcBorders>
            <w:shd w:val="pct10" w:color="auto" w:fill="auto"/>
          </w:tcPr>
          <w:p w14:paraId="2D8336B8" w14:textId="77777777" w:rsidR="00083A2B" w:rsidRDefault="007C4FE9">
            <w:pPr>
              <w:pStyle w:val="TableStyle"/>
            </w:pPr>
            <w:r>
              <w:rPr>
                <w:noProof/>
              </w:rPr>
              <w:t>0-1</w:t>
            </w:r>
          </w:p>
        </w:tc>
        <w:tc>
          <w:tcPr>
            <w:tcW w:w="1570" w:type="dxa"/>
            <w:tcBorders>
              <w:bottom w:val="single" w:sz="2" w:space="0" w:color="auto"/>
            </w:tcBorders>
            <w:shd w:val="pct10" w:color="auto" w:fill="auto"/>
          </w:tcPr>
          <w:p w14:paraId="1DD70238" w14:textId="77777777" w:rsidR="00083A2B" w:rsidRDefault="00083A2B">
            <w:pPr>
              <w:pStyle w:val="TableStyle"/>
            </w:pPr>
          </w:p>
        </w:tc>
        <w:tc>
          <w:tcPr>
            <w:tcW w:w="283" w:type="dxa"/>
            <w:tcBorders>
              <w:bottom w:val="single" w:sz="2" w:space="0" w:color="auto"/>
            </w:tcBorders>
            <w:shd w:val="pct10" w:color="auto" w:fill="auto"/>
          </w:tcPr>
          <w:p w14:paraId="5C7CDBD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D0B65A2" w14:textId="77777777" w:rsidR="00083A2B" w:rsidRDefault="00083A2B">
            <w:pPr>
              <w:pStyle w:val="TableStyle"/>
              <w:jc w:val="center"/>
            </w:pPr>
          </w:p>
        </w:tc>
        <w:tc>
          <w:tcPr>
            <w:tcW w:w="283" w:type="dxa"/>
            <w:tcBorders>
              <w:bottom w:val="single" w:sz="2" w:space="0" w:color="auto"/>
            </w:tcBorders>
            <w:shd w:val="pct10" w:color="auto" w:fill="auto"/>
          </w:tcPr>
          <w:p w14:paraId="7946C21A" w14:textId="77777777" w:rsidR="00083A2B" w:rsidRDefault="00083A2B">
            <w:pPr>
              <w:pStyle w:val="TableStyle"/>
              <w:jc w:val="center"/>
            </w:pPr>
          </w:p>
        </w:tc>
        <w:tc>
          <w:tcPr>
            <w:tcW w:w="283" w:type="dxa"/>
            <w:tcBorders>
              <w:bottom w:val="single" w:sz="2" w:space="0" w:color="auto"/>
            </w:tcBorders>
            <w:shd w:val="pct10" w:color="auto" w:fill="auto"/>
          </w:tcPr>
          <w:p w14:paraId="2A915FE0" w14:textId="77777777" w:rsidR="00083A2B" w:rsidRDefault="00083A2B">
            <w:pPr>
              <w:pStyle w:val="TableStyle"/>
              <w:jc w:val="center"/>
            </w:pPr>
          </w:p>
        </w:tc>
        <w:tc>
          <w:tcPr>
            <w:tcW w:w="283" w:type="dxa"/>
            <w:tcBorders>
              <w:bottom w:val="single" w:sz="2" w:space="0" w:color="auto"/>
            </w:tcBorders>
            <w:shd w:val="pct10" w:color="auto" w:fill="auto"/>
          </w:tcPr>
          <w:p w14:paraId="2617D4BE" w14:textId="77777777" w:rsidR="00083A2B" w:rsidRDefault="00083A2B">
            <w:pPr>
              <w:pStyle w:val="TableStyle"/>
              <w:jc w:val="center"/>
            </w:pPr>
          </w:p>
        </w:tc>
        <w:tc>
          <w:tcPr>
            <w:tcW w:w="283" w:type="dxa"/>
            <w:tcBorders>
              <w:bottom w:val="single" w:sz="2" w:space="0" w:color="auto"/>
            </w:tcBorders>
            <w:shd w:val="pct10" w:color="auto" w:fill="auto"/>
          </w:tcPr>
          <w:p w14:paraId="7B49319F" w14:textId="77777777" w:rsidR="00083A2B" w:rsidRDefault="00083A2B">
            <w:pPr>
              <w:pStyle w:val="TableStyle"/>
              <w:jc w:val="center"/>
            </w:pPr>
          </w:p>
        </w:tc>
        <w:tc>
          <w:tcPr>
            <w:tcW w:w="283" w:type="dxa"/>
            <w:tcBorders>
              <w:bottom w:val="single" w:sz="2" w:space="0" w:color="auto"/>
            </w:tcBorders>
            <w:shd w:val="pct10" w:color="auto" w:fill="auto"/>
          </w:tcPr>
          <w:p w14:paraId="42018E3B" w14:textId="77777777" w:rsidR="00083A2B" w:rsidRDefault="00083A2B">
            <w:pPr>
              <w:pStyle w:val="TableStyle"/>
              <w:jc w:val="center"/>
            </w:pPr>
          </w:p>
        </w:tc>
        <w:tc>
          <w:tcPr>
            <w:tcW w:w="283" w:type="dxa"/>
            <w:tcBorders>
              <w:bottom w:val="single" w:sz="2" w:space="0" w:color="auto"/>
            </w:tcBorders>
            <w:shd w:val="pct10" w:color="auto" w:fill="auto"/>
          </w:tcPr>
          <w:p w14:paraId="50BA55CF" w14:textId="77777777" w:rsidR="00083A2B" w:rsidRDefault="00083A2B">
            <w:pPr>
              <w:pStyle w:val="TableStyle"/>
              <w:jc w:val="center"/>
            </w:pPr>
          </w:p>
        </w:tc>
        <w:tc>
          <w:tcPr>
            <w:tcW w:w="1945" w:type="dxa"/>
            <w:tcBorders>
              <w:bottom w:val="single" w:sz="2" w:space="0" w:color="auto"/>
            </w:tcBorders>
            <w:shd w:val="pct10" w:color="auto" w:fill="auto"/>
          </w:tcPr>
          <w:p w14:paraId="177AC104" w14:textId="77777777" w:rsidR="00083A2B" w:rsidRDefault="00083A2B">
            <w:pPr>
              <w:pStyle w:val="TableStyle"/>
              <w:jc w:val="center"/>
            </w:pPr>
          </w:p>
        </w:tc>
      </w:tr>
      <w:tr w:rsidR="00083A2B" w14:paraId="159EBCAE" w14:textId="77777777">
        <w:trPr>
          <w:cantSplit/>
        </w:trPr>
        <w:tc>
          <w:tcPr>
            <w:tcW w:w="624" w:type="dxa"/>
          </w:tcPr>
          <w:p w14:paraId="7806174D" w14:textId="77777777" w:rsidR="00083A2B" w:rsidRDefault="00083A2B">
            <w:pPr>
              <w:pStyle w:val="TableStyle"/>
              <w:jc w:val="center"/>
            </w:pPr>
          </w:p>
        </w:tc>
        <w:tc>
          <w:tcPr>
            <w:tcW w:w="2035" w:type="dxa"/>
          </w:tcPr>
          <w:p w14:paraId="1CB8DE6F" w14:textId="77777777" w:rsidR="00083A2B" w:rsidRDefault="00083A2B">
            <w:pPr>
              <w:pStyle w:val="TableStyle"/>
            </w:pPr>
          </w:p>
        </w:tc>
        <w:tc>
          <w:tcPr>
            <w:tcW w:w="595" w:type="dxa"/>
          </w:tcPr>
          <w:p w14:paraId="7B3A0CBB" w14:textId="77777777" w:rsidR="00083A2B" w:rsidRDefault="00083A2B">
            <w:pPr>
              <w:pStyle w:val="TableStyle"/>
            </w:pPr>
          </w:p>
        </w:tc>
        <w:tc>
          <w:tcPr>
            <w:tcW w:w="1570" w:type="dxa"/>
          </w:tcPr>
          <w:p w14:paraId="7D075BEA" w14:textId="77777777" w:rsidR="00083A2B" w:rsidRDefault="00083A2B">
            <w:pPr>
              <w:pStyle w:val="TableStyle"/>
            </w:pPr>
          </w:p>
        </w:tc>
        <w:tc>
          <w:tcPr>
            <w:tcW w:w="283" w:type="dxa"/>
          </w:tcPr>
          <w:p w14:paraId="1E5E1520" w14:textId="77777777" w:rsidR="00083A2B" w:rsidRDefault="00083A2B">
            <w:pPr>
              <w:pStyle w:val="TableStyle"/>
              <w:jc w:val="center"/>
            </w:pPr>
          </w:p>
        </w:tc>
        <w:tc>
          <w:tcPr>
            <w:tcW w:w="283" w:type="dxa"/>
          </w:tcPr>
          <w:p w14:paraId="1A5D1C82" w14:textId="77777777" w:rsidR="00083A2B" w:rsidRDefault="007C4FE9">
            <w:pPr>
              <w:pStyle w:val="TableStyle"/>
              <w:jc w:val="center"/>
            </w:pPr>
            <w:r>
              <w:rPr>
                <w:noProof/>
              </w:rPr>
              <w:t>1</w:t>
            </w:r>
          </w:p>
        </w:tc>
        <w:tc>
          <w:tcPr>
            <w:tcW w:w="283" w:type="dxa"/>
          </w:tcPr>
          <w:p w14:paraId="011B5D54" w14:textId="77777777" w:rsidR="00083A2B" w:rsidRDefault="00083A2B">
            <w:pPr>
              <w:pStyle w:val="TableStyle"/>
              <w:jc w:val="center"/>
            </w:pPr>
          </w:p>
        </w:tc>
        <w:tc>
          <w:tcPr>
            <w:tcW w:w="283" w:type="dxa"/>
          </w:tcPr>
          <w:p w14:paraId="11D8188A" w14:textId="77777777" w:rsidR="00083A2B" w:rsidRDefault="00083A2B">
            <w:pPr>
              <w:pStyle w:val="TableStyle"/>
              <w:jc w:val="center"/>
            </w:pPr>
          </w:p>
        </w:tc>
        <w:tc>
          <w:tcPr>
            <w:tcW w:w="283" w:type="dxa"/>
          </w:tcPr>
          <w:p w14:paraId="2A322261" w14:textId="77777777" w:rsidR="00083A2B" w:rsidRDefault="00083A2B">
            <w:pPr>
              <w:pStyle w:val="TableStyle"/>
              <w:jc w:val="center"/>
            </w:pPr>
          </w:p>
        </w:tc>
        <w:tc>
          <w:tcPr>
            <w:tcW w:w="283" w:type="dxa"/>
          </w:tcPr>
          <w:p w14:paraId="605DA3B6" w14:textId="77777777" w:rsidR="00083A2B" w:rsidRDefault="00083A2B">
            <w:pPr>
              <w:pStyle w:val="TableStyle"/>
              <w:jc w:val="center"/>
            </w:pPr>
          </w:p>
        </w:tc>
        <w:tc>
          <w:tcPr>
            <w:tcW w:w="283" w:type="dxa"/>
          </w:tcPr>
          <w:p w14:paraId="035E75B8" w14:textId="77777777" w:rsidR="00083A2B" w:rsidRDefault="00083A2B">
            <w:pPr>
              <w:pStyle w:val="TableStyle"/>
              <w:jc w:val="center"/>
            </w:pPr>
          </w:p>
        </w:tc>
        <w:tc>
          <w:tcPr>
            <w:tcW w:w="283" w:type="dxa"/>
          </w:tcPr>
          <w:p w14:paraId="59D6C18C" w14:textId="77777777" w:rsidR="00083A2B" w:rsidRDefault="00083A2B">
            <w:pPr>
              <w:pStyle w:val="TableStyle"/>
              <w:jc w:val="center"/>
            </w:pPr>
          </w:p>
        </w:tc>
        <w:tc>
          <w:tcPr>
            <w:tcW w:w="1945" w:type="dxa"/>
          </w:tcPr>
          <w:p w14:paraId="1ECC106C" w14:textId="77777777" w:rsidR="00083A2B" w:rsidRDefault="007C4FE9">
            <w:pPr>
              <w:pStyle w:val="TableStyle"/>
            </w:pPr>
            <w:r>
              <w:rPr>
                <w:noProof/>
              </w:rPr>
              <w:t>Settlement Date</w:t>
            </w:r>
          </w:p>
        </w:tc>
      </w:tr>
      <w:tr w:rsidR="00083A2B" w14:paraId="52C06643" w14:textId="77777777">
        <w:trPr>
          <w:cantSplit/>
        </w:trPr>
        <w:tc>
          <w:tcPr>
            <w:tcW w:w="624" w:type="dxa"/>
          </w:tcPr>
          <w:p w14:paraId="05B91098" w14:textId="77777777" w:rsidR="00083A2B" w:rsidRDefault="00083A2B">
            <w:pPr>
              <w:pStyle w:val="TableStyle"/>
              <w:jc w:val="center"/>
            </w:pPr>
          </w:p>
        </w:tc>
        <w:tc>
          <w:tcPr>
            <w:tcW w:w="2035" w:type="dxa"/>
          </w:tcPr>
          <w:p w14:paraId="27BE3F3B" w14:textId="77777777" w:rsidR="00083A2B" w:rsidRDefault="00083A2B">
            <w:pPr>
              <w:pStyle w:val="TableStyle"/>
            </w:pPr>
          </w:p>
        </w:tc>
        <w:tc>
          <w:tcPr>
            <w:tcW w:w="595" w:type="dxa"/>
          </w:tcPr>
          <w:p w14:paraId="488C941F" w14:textId="77777777" w:rsidR="00083A2B" w:rsidRDefault="00083A2B">
            <w:pPr>
              <w:pStyle w:val="TableStyle"/>
            </w:pPr>
          </w:p>
        </w:tc>
        <w:tc>
          <w:tcPr>
            <w:tcW w:w="1570" w:type="dxa"/>
          </w:tcPr>
          <w:p w14:paraId="541B535C" w14:textId="77777777" w:rsidR="00083A2B" w:rsidRDefault="00083A2B">
            <w:pPr>
              <w:pStyle w:val="TableStyle"/>
            </w:pPr>
          </w:p>
        </w:tc>
        <w:tc>
          <w:tcPr>
            <w:tcW w:w="283" w:type="dxa"/>
          </w:tcPr>
          <w:p w14:paraId="3759D20E" w14:textId="77777777" w:rsidR="00083A2B" w:rsidRDefault="00083A2B">
            <w:pPr>
              <w:pStyle w:val="TableStyle"/>
              <w:jc w:val="center"/>
            </w:pPr>
          </w:p>
        </w:tc>
        <w:tc>
          <w:tcPr>
            <w:tcW w:w="283" w:type="dxa"/>
          </w:tcPr>
          <w:p w14:paraId="0BDC3091" w14:textId="77777777" w:rsidR="00083A2B" w:rsidRDefault="007C4FE9">
            <w:pPr>
              <w:pStyle w:val="TableStyle"/>
              <w:jc w:val="center"/>
            </w:pPr>
            <w:r>
              <w:rPr>
                <w:noProof/>
              </w:rPr>
              <w:t>1</w:t>
            </w:r>
          </w:p>
        </w:tc>
        <w:tc>
          <w:tcPr>
            <w:tcW w:w="283" w:type="dxa"/>
          </w:tcPr>
          <w:p w14:paraId="193FD71C" w14:textId="77777777" w:rsidR="00083A2B" w:rsidRDefault="00083A2B">
            <w:pPr>
              <w:pStyle w:val="TableStyle"/>
              <w:jc w:val="center"/>
            </w:pPr>
          </w:p>
        </w:tc>
        <w:tc>
          <w:tcPr>
            <w:tcW w:w="283" w:type="dxa"/>
          </w:tcPr>
          <w:p w14:paraId="412C1BFF" w14:textId="77777777" w:rsidR="00083A2B" w:rsidRDefault="00083A2B">
            <w:pPr>
              <w:pStyle w:val="TableStyle"/>
              <w:jc w:val="center"/>
            </w:pPr>
          </w:p>
        </w:tc>
        <w:tc>
          <w:tcPr>
            <w:tcW w:w="283" w:type="dxa"/>
          </w:tcPr>
          <w:p w14:paraId="543AE2C6" w14:textId="77777777" w:rsidR="00083A2B" w:rsidRDefault="00083A2B">
            <w:pPr>
              <w:pStyle w:val="TableStyle"/>
              <w:jc w:val="center"/>
            </w:pPr>
          </w:p>
        </w:tc>
        <w:tc>
          <w:tcPr>
            <w:tcW w:w="283" w:type="dxa"/>
          </w:tcPr>
          <w:p w14:paraId="721A974D" w14:textId="77777777" w:rsidR="00083A2B" w:rsidRDefault="00083A2B">
            <w:pPr>
              <w:pStyle w:val="TableStyle"/>
              <w:jc w:val="center"/>
            </w:pPr>
          </w:p>
        </w:tc>
        <w:tc>
          <w:tcPr>
            <w:tcW w:w="283" w:type="dxa"/>
          </w:tcPr>
          <w:p w14:paraId="012B48DB" w14:textId="77777777" w:rsidR="00083A2B" w:rsidRDefault="00083A2B">
            <w:pPr>
              <w:pStyle w:val="TableStyle"/>
              <w:jc w:val="center"/>
            </w:pPr>
          </w:p>
        </w:tc>
        <w:tc>
          <w:tcPr>
            <w:tcW w:w="283" w:type="dxa"/>
          </w:tcPr>
          <w:p w14:paraId="7496B1FA" w14:textId="77777777" w:rsidR="00083A2B" w:rsidRDefault="00083A2B">
            <w:pPr>
              <w:pStyle w:val="TableStyle"/>
              <w:jc w:val="center"/>
            </w:pPr>
          </w:p>
        </w:tc>
        <w:tc>
          <w:tcPr>
            <w:tcW w:w="1945" w:type="dxa"/>
          </w:tcPr>
          <w:p w14:paraId="5436BB68" w14:textId="77777777" w:rsidR="00083A2B" w:rsidRDefault="007C4FE9">
            <w:pPr>
              <w:pStyle w:val="TableStyle"/>
            </w:pPr>
            <w:r>
              <w:rPr>
                <w:noProof/>
              </w:rPr>
              <w:t>Settlement Code</w:t>
            </w:r>
          </w:p>
        </w:tc>
      </w:tr>
      <w:tr w:rsidR="00083A2B" w14:paraId="047BCEAB" w14:textId="77777777">
        <w:trPr>
          <w:cantSplit/>
        </w:trPr>
        <w:tc>
          <w:tcPr>
            <w:tcW w:w="624" w:type="dxa"/>
          </w:tcPr>
          <w:p w14:paraId="3A1FFE3E" w14:textId="77777777" w:rsidR="00083A2B" w:rsidRDefault="00083A2B">
            <w:pPr>
              <w:pStyle w:val="TableStyle"/>
              <w:jc w:val="center"/>
            </w:pPr>
          </w:p>
        </w:tc>
        <w:tc>
          <w:tcPr>
            <w:tcW w:w="2035" w:type="dxa"/>
          </w:tcPr>
          <w:p w14:paraId="78696B8F" w14:textId="77777777" w:rsidR="00083A2B" w:rsidRDefault="00083A2B">
            <w:pPr>
              <w:pStyle w:val="TableStyle"/>
            </w:pPr>
          </w:p>
        </w:tc>
        <w:tc>
          <w:tcPr>
            <w:tcW w:w="595" w:type="dxa"/>
          </w:tcPr>
          <w:p w14:paraId="7F504162" w14:textId="77777777" w:rsidR="00083A2B" w:rsidRDefault="00083A2B">
            <w:pPr>
              <w:pStyle w:val="TableStyle"/>
            </w:pPr>
          </w:p>
        </w:tc>
        <w:tc>
          <w:tcPr>
            <w:tcW w:w="1570" w:type="dxa"/>
          </w:tcPr>
          <w:p w14:paraId="44E9574B" w14:textId="77777777" w:rsidR="00083A2B" w:rsidRDefault="00083A2B">
            <w:pPr>
              <w:pStyle w:val="TableStyle"/>
            </w:pPr>
          </w:p>
        </w:tc>
        <w:tc>
          <w:tcPr>
            <w:tcW w:w="283" w:type="dxa"/>
          </w:tcPr>
          <w:p w14:paraId="46C6BA7A" w14:textId="77777777" w:rsidR="00083A2B" w:rsidRDefault="00083A2B">
            <w:pPr>
              <w:pStyle w:val="TableStyle"/>
              <w:jc w:val="center"/>
            </w:pPr>
          </w:p>
        </w:tc>
        <w:tc>
          <w:tcPr>
            <w:tcW w:w="283" w:type="dxa"/>
          </w:tcPr>
          <w:p w14:paraId="50ECB92E" w14:textId="77777777" w:rsidR="00083A2B" w:rsidRDefault="007C4FE9">
            <w:pPr>
              <w:pStyle w:val="TableStyle"/>
              <w:jc w:val="center"/>
            </w:pPr>
            <w:r>
              <w:rPr>
                <w:noProof/>
              </w:rPr>
              <w:t>1</w:t>
            </w:r>
          </w:p>
        </w:tc>
        <w:tc>
          <w:tcPr>
            <w:tcW w:w="283" w:type="dxa"/>
          </w:tcPr>
          <w:p w14:paraId="2488F1E7" w14:textId="77777777" w:rsidR="00083A2B" w:rsidRDefault="00083A2B">
            <w:pPr>
              <w:pStyle w:val="TableStyle"/>
              <w:jc w:val="center"/>
            </w:pPr>
          </w:p>
        </w:tc>
        <w:tc>
          <w:tcPr>
            <w:tcW w:w="283" w:type="dxa"/>
          </w:tcPr>
          <w:p w14:paraId="34B4FCBE" w14:textId="77777777" w:rsidR="00083A2B" w:rsidRDefault="00083A2B">
            <w:pPr>
              <w:pStyle w:val="TableStyle"/>
              <w:jc w:val="center"/>
            </w:pPr>
          </w:p>
        </w:tc>
        <w:tc>
          <w:tcPr>
            <w:tcW w:w="283" w:type="dxa"/>
          </w:tcPr>
          <w:p w14:paraId="1E50C5FD" w14:textId="77777777" w:rsidR="00083A2B" w:rsidRDefault="00083A2B">
            <w:pPr>
              <w:pStyle w:val="TableStyle"/>
              <w:jc w:val="center"/>
            </w:pPr>
          </w:p>
        </w:tc>
        <w:tc>
          <w:tcPr>
            <w:tcW w:w="283" w:type="dxa"/>
          </w:tcPr>
          <w:p w14:paraId="1BC840E5" w14:textId="77777777" w:rsidR="00083A2B" w:rsidRDefault="00083A2B">
            <w:pPr>
              <w:pStyle w:val="TableStyle"/>
              <w:jc w:val="center"/>
            </w:pPr>
          </w:p>
        </w:tc>
        <w:tc>
          <w:tcPr>
            <w:tcW w:w="283" w:type="dxa"/>
          </w:tcPr>
          <w:p w14:paraId="6C6E5DB1" w14:textId="77777777" w:rsidR="00083A2B" w:rsidRDefault="00083A2B">
            <w:pPr>
              <w:pStyle w:val="TableStyle"/>
              <w:jc w:val="center"/>
            </w:pPr>
          </w:p>
        </w:tc>
        <w:tc>
          <w:tcPr>
            <w:tcW w:w="283" w:type="dxa"/>
          </w:tcPr>
          <w:p w14:paraId="610D3A99" w14:textId="77777777" w:rsidR="00083A2B" w:rsidRDefault="00083A2B">
            <w:pPr>
              <w:pStyle w:val="TableStyle"/>
              <w:jc w:val="center"/>
            </w:pPr>
          </w:p>
        </w:tc>
        <w:tc>
          <w:tcPr>
            <w:tcW w:w="1945" w:type="dxa"/>
          </w:tcPr>
          <w:p w14:paraId="538DDD9E" w14:textId="77777777" w:rsidR="00083A2B" w:rsidRDefault="007C4FE9">
            <w:pPr>
              <w:pStyle w:val="TableStyle"/>
            </w:pPr>
            <w:r>
              <w:rPr>
                <w:noProof/>
              </w:rPr>
              <w:t>Settlement Code Description</w:t>
            </w:r>
          </w:p>
        </w:tc>
      </w:tr>
      <w:tr w:rsidR="00083A2B" w14:paraId="6742A1F9" w14:textId="77777777">
        <w:trPr>
          <w:cantSplit/>
        </w:trPr>
        <w:tc>
          <w:tcPr>
            <w:tcW w:w="624" w:type="dxa"/>
          </w:tcPr>
          <w:p w14:paraId="1CB4288D" w14:textId="77777777" w:rsidR="00083A2B" w:rsidRDefault="00083A2B">
            <w:pPr>
              <w:pStyle w:val="TableStyle"/>
              <w:jc w:val="center"/>
            </w:pPr>
          </w:p>
        </w:tc>
        <w:tc>
          <w:tcPr>
            <w:tcW w:w="2035" w:type="dxa"/>
          </w:tcPr>
          <w:p w14:paraId="46846610" w14:textId="77777777" w:rsidR="00083A2B" w:rsidRDefault="00083A2B">
            <w:pPr>
              <w:pStyle w:val="TableStyle"/>
            </w:pPr>
          </w:p>
        </w:tc>
        <w:tc>
          <w:tcPr>
            <w:tcW w:w="595" w:type="dxa"/>
          </w:tcPr>
          <w:p w14:paraId="604C6088" w14:textId="77777777" w:rsidR="00083A2B" w:rsidRDefault="00083A2B">
            <w:pPr>
              <w:pStyle w:val="TableStyle"/>
            </w:pPr>
          </w:p>
        </w:tc>
        <w:tc>
          <w:tcPr>
            <w:tcW w:w="1570" w:type="dxa"/>
          </w:tcPr>
          <w:p w14:paraId="6D2030BF" w14:textId="77777777" w:rsidR="00083A2B" w:rsidRDefault="00083A2B">
            <w:pPr>
              <w:pStyle w:val="TableStyle"/>
            </w:pPr>
          </w:p>
        </w:tc>
        <w:tc>
          <w:tcPr>
            <w:tcW w:w="283" w:type="dxa"/>
          </w:tcPr>
          <w:p w14:paraId="06FB0C72" w14:textId="77777777" w:rsidR="00083A2B" w:rsidRDefault="00083A2B">
            <w:pPr>
              <w:pStyle w:val="TableStyle"/>
              <w:jc w:val="center"/>
            </w:pPr>
          </w:p>
        </w:tc>
        <w:tc>
          <w:tcPr>
            <w:tcW w:w="283" w:type="dxa"/>
          </w:tcPr>
          <w:p w14:paraId="68192B08" w14:textId="77777777" w:rsidR="00083A2B" w:rsidRDefault="007C4FE9">
            <w:pPr>
              <w:pStyle w:val="TableStyle"/>
              <w:jc w:val="center"/>
            </w:pPr>
            <w:r>
              <w:rPr>
                <w:noProof/>
              </w:rPr>
              <w:t>1</w:t>
            </w:r>
          </w:p>
        </w:tc>
        <w:tc>
          <w:tcPr>
            <w:tcW w:w="283" w:type="dxa"/>
          </w:tcPr>
          <w:p w14:paraId="2894C5E6" w14:textId="77777777" w:rsidR="00083A2B" w:rsidRDefault="00083A2B">
            <w:pPr>
              <w:pStyle w:val="TableStyle"/>
              <w:jc w:val="center"/>
            </w:pPr>
          </w:p>
        </w:tc>
        <w:tc>
          <w:tcPr>
            <w:tcW w:w="283" w:type="dxa"/>
          </w:tcPr>
          <w:p w14:paraId="6E78C2EC" w14:textId="77777777" w:rsidR="00083A2B" w:rsidRDefault="00083A2B">
            <w:pPr>
              <w:pStyle w:val="TableStyle"/>
              <w:jc w:val="center"/>
            </w:pPr>
          </w:p>
        </w:tc>
        <w:tc>
          <w:tcPr>
            <w:tcW w:w="283" w:type="dxa"/>
          </w:tcPr>
          <w:p w14:paraId="29DAC4AF" w14:textId="77777777" w:rsidR="00083A2B" w:rsidRDefault="00083A2B">
            <w:pPr>
              <w:pStyle w:val="TableStyle"/>
              <w:jc w:val="center"/>
            </w:pPr>
          </w:p>
        </w:tc>
        <w:tc>
          <w:tcPr>
            <w:tcW w:w="283" w:type="dxa"/>
          </w:tcPr>
          <w:p w14:paraId="48B8253F" w14:textId="77777777" w:rsidR="00083A2B" w:rsidRDefault="00083A2B">
            <w:pPr>
              <w:pStyle w:val="TableStyle"/>
              <w:jc w:val="center"/>
            </w:pPr>
          </w:p>
        </w:tc>
        <w:tc>
          <w:tcPr>
            <w:tcW w:w="283" w:type="dxa"/>
          </w:tcPr>
          <w:p w14:paraId="5B79BA27" w14:textId="77777777" w:rsidR="00083A2B" w:rsidRDefault="00083A2B">
            <w:pPr>
              <w:pStyle w:val="TableStyle"/>
              <w:jc w:val="center"/>
            </w:pPr>
          </w:p>
        </w:tc>
        <w:tc>
          <w:tcPr>
            <w:tcW w:w="283" w:type="dxa"/>
          </w:tcPr>
          <w:p w14:paraId="67E742F5" w14:textId="77777777" w:rsidR="00083A2B" w:rsidRDefault="00083A2B">
            <w:pPr>
              <w:pStyle w:val="TableStyle"/>
              <w:jc w:val="center"/>
            </w:pPr>
          </w:p>
        </w:tc>
        <w:tc>
          <w:tcPr>
            <w:tcW w:w="1945" w:type="dxa"/>
          </w:tcPr>
          <w:p w14:paraId="2E009436" w14:textId="77777777" w:rsidR="00083A2B" w:rsidRDefault="007C4FE9">
            <w:pPr>
              <w:pStyle w:val="TableStyle"/>
            </w:pPr>
            <w:r>
              <w:rPr>
                <w:noProof/>
              </w:rPr>
              <w:t>SSR Run Date</w:t>
            </w:r>
          </w:p>
        </w:tc>
      </w:tr>
      <w:tr w:rsidR="00083A2B" w14:paraId="2EF8DD8D" w14:textId="77777777">
        <w:trPr>
          <w:cantSplit/>
        </w:trPr>
        <w:tc>
          <w:tcPr>
            <w:tcW w:w="624" w:type="dxa"/>
          </w:tcPr>
          <w:p w14:paraId="024CBCCE" w14:textId="77777777" w:rsidR="00083A2B" w:rsidRDefault="00083A2B">
            <w:pPr>
              <w:pStyle w:val="TableStyle"/>
              <w:jc w:val="center"/>
            </w:pPr>
          </w:p>
        </w:tc>
        <w:tc>
          <w:tcPr>
            <w:tcW w:w="2035" w:type="dxa"/>
          </w:tcPr>
          <w:p w14:paraId="54F3DB2A" w14:textId="77777777" w:rsidR="00083A2B" w:rsidRDefault="00083A2B">
            <w:pPr>
              <w:pStyle w:val="TableStyle"/>
            </w:pPr>
          </w:p>
        </w:tc>
        <w:tc>
          <w:tcPr>
            <w:tcW w:w="595" w:type="dxa"/>
          </w:tcPr>
          <w:p w14:paraId="2A2BBA2C" w14:textId="77777777" w:rsidR="00083A2B" w:rsidRDefault="00083A2B">
            <w:pPr>
              <w:pStyle w:val="TableStyle"/>
            </w:pPr>
          </w:p>
        </w:tc>
        <w:tc>
          <w:tcPr>
            <w:tcW w:w="1570" w:type="dxa"/>
          </w:tcPr>
          <w:p w14:paraId="6A91E147" w14:textId="77777777" w:rsidR="00083A2B" w:rsidRDefault="00083A2B">
            <w:pPr>
              <w:pStyle w:val="TableStyle"/>
            </w:pPr>
          </w:p>
        </w:tc>
        <w:tc>
          <w:tcPr>
            <w:tcW w:w="283" w:type="dxa"/>
          </w:tcPr>
          <w:p w14:paraId="797C62F1" w14:textId="77777777" w:rsidR="00083A2B" w:rsidRDefault="00083A2B">
            <w:pPr>
              <w:pStyle w:val="TableStyle"/>
              <w:jc w:val="center"/>
            </w:pPr>
          </w:p>
        </w:tc>
        <w:tc>
          <w:tcPr>
            <w:tcW w:w="283" w:type="dxa"/>
          </w:tcPr>
          <w:p w14:paraId="33ECA4F2" w14:textId="77777777" w:rsidR="00083A2B" w:rsidRDefault="007C4FE9">
            <w:pPr>
              <w:pStyle w:val="TableStyle"/>
              <w:jc w:val="center"/>
            </w:pPr>
            <w:r>
              <w:rPr>
                <w:noProof/>
              </w:rPr>
              <w:t>1</w:t>
            </w:r>
          </w:p>
        </w:tc>
        <w:tc>
          <w:tcPr>
            <w:tcW w:w="283" w:type="dxa"/>
          </w:tcPr>
          <w:p w14:paraId="1880B940" w14:textId="77777777" w:rsidR="00083A2B" w:rsidRDefault="00083A2B">
            <w:pPr>
              <w:pStyle w:val="TableStyle"/>
              <w:jc w:val="center"/>
            </w:pPr>
          </w:p>
        </w:tc>
        <w:tc>
          <w:tcPr>
            <w:tcW w:w="283" w:type="dxa"/>
          </w:tcPr>
          <w:p w14:paraId="1D4F7DDB" w14:textId="77777777" w:rsidR="00083A2B" w:rsidRDefault="00083A2B">
            <w:pPr>
              <w:pStyle w:val="TableStyle"/>
              <w:jc w:val="center"/>
            </w:pPr>
          </w:p>
        </w:tc>
        <w:tc>
          <w:tcPr>
            <w:tcW w:w="283" w:type="dxa"/>
          </w:tcPr>
          <w:p w14:paraId="0D9BF77B" w14:textId="77777777" w:rsidR="00083A2B" w:rsidRDefault="00083A2B">
            <w:pPr>
              <w:pStyle w:val="TableStyle"/>
              <w:jc w:val="center"/>
            </w:pPr>
          </w:p>
        </w:tc>
        <w:tc>
          <w:tcPr>
            <w:tcW w:w="283" w:type="dxa"/>
          </w:tcPr>
          <w:p w14:paraId="3371D0A6" w14:textId="77777777" w:rsidR="00083A2B" w:rsidRDefault="00083A2B">
            <w:pPr>
              <w:pStyle w:val="TableStyle"/>
              <w:jc w:val="center"/>
            </w:pPr>
          </w:p>
        </w:tc>
        <w:tc>
          <w:tcPr>
            <w:tcW w:w="283" w:type="dxa"/>
          </w:tcPr>
          <w:p w14:paraId="305E352A" w14:textId="77777777" w:rsidR="00083A2B" w:rsidRDefault="00083A2B">
            <w:pPr>
              <w:pStyle w:val="TableStyle"/>
              <w:jc w:val="center"/>
            </w:pPr>
          </w:p>
        </w:tc>
        <w:tc>
          <w:tcPr>
            <w:tcW w:w="283" w:type="dxa"/>
          </w:tcPr>
          <w:p w14:paraId="292A6354" w14:textId="77777777" w:rsidR="00083A2B" w:rsidRDefault="00083A2B">
            <w:pPr>
              <w:pStyle w:val="TableStyle"/>
              <w:jc w:val="center"/>
            </w:pPr>
          </w:p>
        </w:tc>
        <w:tc>
          <w:tcPr>
            <w:tcW w:w="1945" w:type="dxa"/>
          </w:tcPr>
          <w:p w14:paraId="5A31438A" w14:textId="77777777" w:rsidR="00083A2B" w:rsidRDefault="007C4FE9">
            <w:pPr>
              <w:pStyle w:val="TableStyle"/>
            </w:pPr>
            <w:r>
              <w:rPr>
                <w:noProof/>
              </w:rPr>
              <w:t>SSR Run Number</w:t>
            </w:r>
          </w:p>
        </w:tc>
      </w:tr>
      <w:tr w:rsidR="00083A2B" w14:paraId="01E028C3" w14:textId="77777777">
        <w:trPr>
          <w:cantSplit/>
        </w:trPr>
        <w:tc>
          <w:tcPr>
            <w:tcW w:w="624" w:type="dxa"/>
          </w:tcPr>
          <w:p w14:paraId="1C582A97" w14:textId="77777777" w:rsidR="00083A2B" w:rsidRDefault="00083A2B">
            <w:pPr>
              <w:pStyle w:val="TableStyle"/>
              <w:jc w:val="center"/>
            </w:pPr>
          </w:p>
        </w:tc>
        <w:tc>
          <w:tcPr>
            <w:tcW w:w="2035" w:type="dxa"/>
          </w:tcPr>
          <w:p w14:paraId="7D669774" w14:textId="77777777" w:rsidR="00083A2B" w:rsidRDefault="00083A2B">
            <w:pPr>
              <w:pStyle w:val="TableStyle"/>
            </w:pPr>
          </w:p>
        </w:tc>
        <w:tc>
          <w:tcPr>
            <w:tcW w:w="595" w:type="dxa"/>
          </w:tcPr>
          <w:p w14:paraId="63CD2A9C" w14:textId="77777777" w:rsidR="00083A2B" w:rsidRDefault="00083A2B">
            <w:pPr>
              <w:pStyle w:val="TableStyle"/>
            </w:pPr>
          </w:p>
        </w:tc>
        <w:tc>
          <w:tcPr>
            <w:tcW w:w="1570" w:type="dxa"/>
          </w:tcPr>
          <w:p w14:paraId="50E88B0C" w14:textId="77777777" w:rsidR="00083A2B" w:rsidRDefault="00083A2B">
            <w:pPr>
              <w:pStyle w:val="TableStyle"/>
            </w:pPr>
          </w:p>
        </w:tc>
        <w:tc>
          <w:tcPr>
            <w:tcW w:w="283" w:type="dxa"/>
          </w:tcPr>
          <w:p w14:paraId="042B262D" w14:textId="77777777" w:rsidR="00083A2B" w:rsidRDefault="00083A2B">
            <w:pPr>
              <w:pStyle w:val="TableStyle"/>
              <w:jc w:val="center"/>
            </w:pPr>
          </w:p>
        </w:tc>
        <w:tc>
          <w:tcPr>
            <w:tcW w:w="283" w:type="dxa"/>
          </w:tcPr>
          <w:p w14:paraId="06644586" w14:textId="77777777" w:rsidR="00083A2B" w:rsidRDefault="007C4FE9">
            <w:pPr>
              <w:pStyle w:val="TableStyle"/>
              <w:jc w:val="center"/>
            </w:pPr>
            <w:r>
              <w:rPr>
                <w:noProof/>
              </w:rPr>
              <w:t>1</w:t>
            </w:r>
          </w:p>
        </w:tc>
        <w:tc>
          <w:tcPr>
            <w:tcW w:w="283" w:type="dxa"/>
          </w:tcPr>
          <w:p w14:paraId="4FCBC97F" w14:textId="77777777" w:rsidR="00083A2B" w:rsidRDefault="00083A2B">
            <w:pPr>
              <w:pStyle w:val="TableStyle"/>
              <w:jc w:val="center"/>
            </w:pPr>
          </w:p>
        </w:tc>
        <w:tc>
          <w:tcPr>
            <w:tcW w:w="283" w:type="dxa"/>
          </w:tcPr>
          <w:p w14:paraId="57FDE03B" w14:textId="77777777" w:rsidR="00083A2B" w:rsidRDefault="00083A2B">
            <w:pPr>
              <w:pStyle w:val="TableStyle"/>
              <w:jc w:val="center"/>
            </w:pPr>
          </w:p>
        </w:tc>
        <w:tc>
          <w:tcPr>
            <w:tcW w:w="283" w:type="dxa"/>
          </w:tcPr>
          <w:p w14:paraId="41902222" w14:textId="77777777" w:rsidR="00083A2B" w:rsidRDefault="00083A2B">
            <w:pPr>
              <w:pStyle w:val="TableStyle"/>
              <w:jc w:val="center"/>
            </w:pPr>
          </w:p>
        </w:tc>
        <w:tc>
          <w:tcPr>
            <w:tcW w:w="283" w:type="dxa"/>
          </w:tcPr>
          <w:p w14:paraId="517A3F01" w14:textId="77777777" w:rsidR="00083A2B" w:rsidRDefault="00083A2B">
            <w:pPr>
              <w:pStyle w:val="TableStyle"/>
              <w:jc w:val="center"/>
            </w:pPr>
          </w:p>
        </w:tc>
        <w:tc>
          <w:tcPr>
            <w:tcW w:w="283" w:type="dxa"/>
          </w:tcPr>
          <w:p w14:paraId="59CFDC3C" w14:textId="77777777" w:rsidR="00083A2B" w:rsidRDefault="00083A2B">
            <w:pPr>
              <w:pStyle w:val="TableStyle"/>
              <w:jc w:val="center"/>
            </w:pPr>
          </w:p>
        </w:tc>
        <w:tc>
          <w:tcPr>
            <w:tcW w:w="283" w:type="dxa"/>
          </w:tcPr>
          <w:p w14:paraId="1640BF98" w14:textId="77777777" w:rsidR="00083A2B" w:rsidRDefault="00083A2B">
            <w:pPr>
              <w:pStyle w:val="TableStyle"/>
              <w:jc w:val="center"/>
            </w:pPr>
          </w:p>
        </w:tc>
        <w:tc>
          <w:tcPr>
            <w:tcW w:w="1945" w:type="dxa"/>
          </w:tcPr>
          <w:p w14:paraId="4D02DCDF" w14:textId="77777777" w:rsidR="00083A2B" w:rsidRDefault="007C4FE9">
            <w:pPr>
              <w:pStyle w:val="TableStyle"/>
            </w:pPr>
            <w:r>
              <w:rPr>
                <w:noProof/>
              </w:rPr>
              <w:t>SSR Run Type Id</w:t>
            </w:r>
          </w:p>
        </w:tc>
      </w:tr>
      <w:tr w:rsidR="00083A2B" w14:paraId="5AD0A96D" w14:textId="77777777">
        <w:trPr>
          <w:cantSplit/>
        </w:trPr>
        <w:tc>
          <w:tcPr>
            <w:tcW w:w="624" w:type="dxa"/>
          </w:tcPr>
          <w:p w14:paraId="0F887AD6" w14:textId="77777777" w:rsidR="00083A2B" w:rsidRDefault="00083A2B">
            <w:pPr>
              <w:pStyle w:val="TableStyle"/>
              <w:jc w:val="center"/>
            </w:pPr>
          </w:p>
        </w:tc>
        <w:tc>
          <w:tcPr>
            <w:tcW w:w="2035" w:type="dxa"/>
          </w:tcPr>
          <w:p w14:paraId="01DD2DDA" w14:textId="77777777" w:rsidR="00083A2B" w:rsidRDefault="00083A2B">
            <w:pPr>
              <w:pStyle w:val="TableStyle"/>
            </w:pPr>
          </w:p>
        </w:tc>
        <w:tc>
          <w:tcPr>
            <w:tcW w:w="595" w:type="dxa"/>
          </w:tcPr>
          <w:p w14:paraId="1D34C0F7" w14:textId="77777777" w:rsidR="00083A2B" w:rsidRDefault="00083A2B">
            <w:pPr>
              <w:pStyle w:val="TableStyle"/>
            </w:pPr>
          </w:p>
        </w:tc>
        <w:tc>
          <w:tcPr>
            <w:tcW w:w="1570" w:type="dxa"/>
          </w:tcPr>
          <w:p w14:paraId="0BDB8320" w14:textId="77777777" w:rsidR="00083A2B" w:rsidRDefault="00083A2B">
            <w:pPr>
              <w:pStyle w:val="TableStyle"/>
            </w:pPr>
          </w:p>
        </w:tc>
        <w:tc>
          <w:tcPr>
            <w:tcW w:w="283" w:type="dxa"/>
          </w:tcPr>
          <w:p w14:paraId="7F42205D" w14:textId="77777777" w:rsidR="00083A2B" w:rsidRDefault="00083A2B">
            <w:pPr>
              <w:pStyle w:val="TableStyle"/>
              <w:jc w:val="center"/>
            </w:pPr>
          </w:p>
        </w:tc>
        <w:tc>
          <w:tcPr>
            <w:tcW w:w="283" w:type="dxa"/>
          </w:tcPr>
          <w:p w14:paraId="26E08367" w14:textId="77777777" w:rsidR="00083A2B" w:rsidRDefault="007C4FE9">
            <w:pPr>
              <w:pStyle w:val="TableStyle"/>
              <w:jc w:val="center"/>
            </w:pPr>
            <w:r>
              <w:rPr>
                <w:noProof/>
              </w:rPr>
              <w:t>1</w:t>
            </w:r>
          </w:p>
        </w:tc>
        <w:tc>
          <w:tcPr>
            <w:tcW w:w="283" w:type="dxa"/>
          </w:tcPr>
          <w:p w14:paraId="0E1DC463" w14:textId="77777777" w:rsidR="00083A2B" w:rsidRDefault="00083A2B">
            <w:pPr>
              <w:pStyle w:val="TableStyle"/>
              <w:jc w:val="center"/>
            </w:pPr>
          </w:p>
        </w:tc>
        <w:tc>
          <w:tcPr>
            <w:tcW w:w="283" w:type="dxa"/>
          </w:tcPr>
          <w:p w14:paraId="2703C5C2" w14:textId="77777777" w:rsidR="00083A2B" w:rsidRDefault="00083A2B">
            <w:pPr>
              <w:pStyle w:val="TableStyle"/>
              <w:jc w:val="center"/>
            </w:pPr>
          </w:p>
        </w:tc>
        <w:tc>
          <w:tcPr>
            <w:tcW w:w="283" w:type="dxa"/>
          </w:tcPr>
          <w:p w14:paraId="56C67B5E" w14:textId="77777777" w:rsidR="00083A2B" w:rsidRDefault="00083A2B">
            <w:pPr>
              <w:pStyle w:val="TableStyle"/>
              <w:jc w:val="center"/>
            </w:pPr>
          </w:p>
        </w:tc>
        <w:tc>
          <w:tcPr>
            <w:tcW w:w="283" w:type="dxa"/>
          </w:tcPr>
          <w:p w14:paraId="1777A177" w14:textId="77777777" w:rsidR="00083A2B" w:rsidRDefault="00083A2B">
            <w:pPr>
              <w:pStyle w:val="TableStyle"/>
              <w:jc w:val="center"/>
            </w:pPr>
          </w:p>
        </w:tc>
        <w:tc>
          <w:tcPr>
            <w:tcW w:w="283" w:type="dxa"/>
          </w:tcPr>
          <w:p w14:paraId="6379FD50" w14:textId="77777777" w:rsidR="00083A2B" w:rsidRDefault="00083A2B">
            <w:pPr>
              <w:pStyle w:val="TableStyle"/>
              <w:jc w:val="center"/>
            </w:pPr>
          </w:p>
        </w:tc>
        <w:tc>
          <w:tcPr>
            <w:tcW w:w="283" w:type="dxa"/>
          </w:tcPr>
          <w:p w14:paraId="59F7D0E9" w14:textId="77777777" w:rsidR="00083A2B" w:rsidRDefault="00083A2B">
            <w:pPr>
              <w:pStyle w:val="TableStyle"/>
              <w:jc w:val="center"/>
            </w:pPr>
          </w:p>
        </w:tc>
        <w:tc>
          <w:tcPr>
            <w:tcW w:w="1945" w:type="dxa"/>
          </w:tcPr>
          <w:p w14:paraId="1316553C" w14:textId="77777777" w:rsidR="00083A2B" w:rsidRDefault="007C4FE9">
            <w:pPr>
              <w:pStyle w:val="TableStyle"/>
            </w:pPr>
            <w:r>
              <w:rPr>
                <w:noProof/>
              </w:rPr>
              <w:t>Supplier Id</w:t>
            </w:r>
          </w:p>
        </w:tc>
      </w:tr>
      <w:tr w:rsidR="00083A2B" w14:paraId="1F7FD7EB" w14:textId="77777777">
        <w:trPr>
          <w:cantSplit/>
        </w:trPr>
        <w:tc>
          <w:tcPr>
            <w:tcW w:w="624" w:type="dxa"/>
          </w:tcPr>
          <w:p w14:paraId="12009125" w14:textId="77777777" w:rsidR="00083A2B" w:rsidRDefault="00083A2B">
            <w:pPr>
              <w:pStyle w:val="TableStyle"/>
              <w:jc w:val="center"/>
            </w:pPr>
          </w:p>
        </w:tc>
        <w:tc>
          <w:tcPr>
            <w:tcW w:w="2035" w:type="dxa"/>
          </w:tcPr>
          <w:p w14:paraId="3ACCE40D" w14:textId="77777777" w:rsidR="00083A2B" w:rsidRDefault="00083A2B">
            <w:pPr>
              <w:pStyle w:val="TableStyle"/>
            </w:pPr>
          </w:p>
        </w:tc>
        <w:tc>
          <w:tcPr>
            <w:tcW w:w="595" w:type="dxa"/>
          </w:tcPr>
          <w:p w14:paraId="6155959F" w14:textId="77777777" w:rsidR="00083A2B" w:rsidRDefault="00083A2B">
            <w:pPr>
              <w:pStyle w:val="TableStyle"/>
            </w:pPr>
          </w:p>
        </w:tc>
        <w:tc>
          <w:tcPr>
            <w:tcW w:w="1570" w:type="dxa"/>
          </w:tcPr>
          <w:p w14:paraId="2B59D8DE" w14:textId="77777777" w:rsidR="00083A2B" w:rsidRDefault="00083A2B">
            <w:pPr>
              <w:pStyle w:val="TableStyle"/>
            </w:pPr>
          </w:p>
        </w:tc>
        <w:tc>
          <w:tcPr>
            <w:tcW w:w="283" w:type="dxa"/>
          </w:tcPr>
          <w:p w14:paraId="30E189E7" w14:textId="77777777" w:rsidR="00083A2B" w:rsidRDefault="00083A2B">
            <w:pPr>
              <w:pStyle w:val="TableStyle"/>
              <w:jc w:val="center"/>
            </w:pPr>
          </w:p>
        </w:tc>
        <w:tc>
          <w:tcPr>
            <w:tcW w:w="283" w:type="dxa"/>
          </w:tcPr>
          <w:p w14:paraId="577420CF" w14:textId="77777777" w:rsidR="00083A2B" w:rsidRDefault="007C4FE9">
            <w:pPr>
              <w:pStyle w:val="TableStyle"/>
              <w:jc w:val="center"/>
            </w:pPr>
            <w:r>
              <w:rPr>
                <w:noProof/>
              </w:rPr>
              <w:t>1</w:t>
            </w:r>
          </w:p>
        </w:tc>
        <w:tc>
          <w:tcPr>
            <w:tcW w:w="283" w:type="dxa"/>
          </w:tcPr>
          <w:p w14:paraId="1D1B8064" w14:textId="77777777" w:rsidR="00083A2B" w:rsidRDefault="00083A2B">
            <w:pPr>
              <w:pStyle w:val="TableStyle"/>
              <w:jc w:val="center"/>
            </w:pPr>
          </w:p>
        </w:tc>
        <w:tc>
          <w:tcPr>
            <w:tcW w:w="283" w:type="dxa"/>
          </w:tcPr>
          <w:p w14:paraId="431931FA" w14:textId="77777777" w:rsidR="00083A2B" w:rsidRDefault="00083A2B">
            <w:pPr>
              <w:pStyle w:val="TableStyle"/>
              <w:jc w:val="center"/>
            </w:pPr>
          </w:p>
        </w:tc>
        <w:tc>
          <w:tcPr>
            <w:tcW w:w="283" w:type="dxa"/>
          </w:tcPr>
          <w:p w14:paraId="389F1FC2" w14:textId="77777777" w:rsidR="00083A2B" w:rsidRDefault="00083A2B">
            <w:pPr>
              <w:pStyle w:val="TableStyle"/>
              <w:jc w:val="center"/>
            </w:pPr>
          </w:p>
        </w:tc>
        <w:tc>
          <w:tcPr>
            <w:tcW w:w="283" w:type="dxa"/>
          </w:tcPr>
          <w:p w14:paraId="4B922A72" w14:textId="77777777" w:rsidR="00083A2B" w:rsidRDefault="00083A2B">
            <w:pPr>
              <w:pStyle w:val="TableStyle"/>
              <w:jc w:val="center"/>
            </w:pPr>
          </w:p>
        </w:tc>
        <w:tc>
          <w:tcPr>
            <w:tcW w:w="283" w:type="dxa"/>
          </w:tcPr>
          <w:p w14:paraId="41733081" w14:textId="77777777" w:rsidR="00083A2B" w:rsidRDefault="00083A2B">
            <w:pPr>
              <w:pStyle w:val="TableStyle"/>
              <w:jc w:val="center"/>
            </w:pPr>
          </w:p>
        </w:tc>
        <w:tc>
          <w:tcPr>
            <w:tcW w:w="283" w:type="dxa"/>
          </w:tcPr>
          <w:p w14:paraId="7B189D93" w14:textId="77777777" w:rsidR="00083A2B" w:rsidRDefault="00083A2B">
            <w:pPr>
              <w:pStyle w:val="TableStyle"/>
              <w:jc w:val="center"/>
            </w:pPr>
          </w:p>
        </w:tc>
        <w:tc>
          <w:tcPr>
            <w:tcW w:w="1945" w:type="dxa"/>
          </w:tcPr>
          <w:p w14:paraId="7A621300" w14:textId="77777777" w:rsidR="00083A2B" w:rsidRDefault="007C4FE9">
            <w:pPr>
              <w:pStyle w:val="TableStyle"/>
            </w:pPr>
            <w:r>
              <w:rPr>
                <w:noProof/>
              </w:rPr>
              <w:t>Supplier Name</w:t>
            </w:r>
          </w:p>
        </w:tc>
      </w:tr>
    </w:tbl>
    <w:p w14:paraId="068B220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1D5D7D0" w14:textId="77777777">
        <w:trPr>
          <w:cantSplit/>
        </w:trPr>
        <w:tc>
          <w:tcPr>
            <w:tcW w:w="624" w:type="dxa"/>
            <w:tcBorders>
              <w:bottom w:val="single" w:sz="2" w:space="0" w:color="auto"/>
            </w:tcBorders>
            <w:shd w:val="pct10" w:color="auto" w:fill="auto"/>
          </w:tcPr>
          <w:p w14:paraId="22A4F6E1" w14:textId="77777777" w:rsidR="00083A2B" w:rsidRDefault="007C4FE9">
            <w:pPr>
              <w:pStyle w:val="TableStyle"/>
              <w:jc w:val="center"/>
            </w:pPr>
            <w:r>
              <w:rPr>
                <w:noProof/>
              </w:rPr>
              <w:t>GP2</w:t>
            </w:r>
          </w:p>
        </w:tc>
        <w:tc>
          <w:tcPr>
            <w:tcW w:w="2035" w:type="dxa"/>
            <w:tcBorders>
              <w:bottom w:val="single" w:sz="2" w:space="0" w:color="auto"/>
            </w:tcBorders>
            <w:shd w:val="pct10" w:color="auto" w:fill="auto"/>
          </w:tcPr>
          <w:p w14:paraId="2D9FE025" w14:textId="77777777" w:rsidR="00083A2B" w:rsidRDefault="00083A2B">
            <w:pPr>
              <w:pStyle w:val="TableStyle"/>
            </w:pPr>
          </w:p>
        </w:tc>
        <w:tc>
          <w:tcPr>
            <w:tcW w:w="595" w:type="dxa"/>
            <w:tcBorders>
              <w:bottom w:val="single" w:sz="2" w:space="0" w:color="auto"/>
            </w:tcBorders>
            <w:shd w:val="pct10" w:color="auto" w:fill="auto"/>
          </w:tcPr>
          <w:p w14:paraId="6966AD14" w14:textId="77777777" w:rsidR="00083A2B" w:rsidRDefault="007C4FE9">
            <w:pPr>
              <w:pStyle w:val="TableStyle"/>
            </w:pPr>
            <w:r>
              <w:rPr>
                <w:noProof/>
              </w:rPr>
              <w:t>0-*</w:t>
            </w:r>
          </w:p>
        </w:tc>
        <w:tc>
          <w:tcPr>
            <w:tcW w:w="1570" w:type="dxa"/>
            <w:tcBorders>
              <w:bottom w:val="single" w:sz="2" w:space="0" w:color="auto"/>
            </w:tcBorders>
            <w:shd w:val="pct10" w:color="auto" w:fill="auto"/>
          </w:tcPr>
          <w:p w14:paraId="230AB69A" w14:textId="77777777" w:rsidR="00083A2B" w:rsidRDefault="00083A2B">
            <w:pPr>
              <w:pStyle w:val="TableStyle"/>
            </w:pPr>
          </w:p>
        </w:tc>
        <w:tc>
          <w:tcPr>
            <w:tcW w:w="283" w:type="dxa"/>
            <w:tcBorders>
              <w:bottom w:val="single" w:sz="2" w:space="0" w:color="auto"/>
            </w:tcBorders>
            <w:shd w:val="pct10" w:color="auto" w:fill="auto"/>
          </w:tcPr>
          <w:p w14:paraId="6D0BFFB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05E2484" w14:textId="77777777" w:rsidR="00083A2B" w:rsidRDefault="00083A2B">
            <w:pPr>
              <w:pStyle w:val="TableStyle"/>
              <w:jc w:val="center"/>
            </w:pPr>
          </w:p>
        </w:tc>
        <w:tc>
          <w:tcPr>
            <w:tcW w:w="283" w:type="dxa"/>
            <w:tcBorders>
              <w:bottom w:val="single" w:sz="2" w:space="0" w:color="auto"/>
            </w:tcBorders>
            <w:shd w:val="pct10" w:color="auto" w:fill="auto"/>
          </w:tcPr>
          <w:p w14:paraId="36AB9A5F" w14:textId="77777777" w:rsidR="00083A2B" w:rsidRDefault="00083A2B">
            <w:pPr>
              <w:pStyle w:val="TableStyle"/>
              <w:jc w:val="center"/>
            </w:pPr>
          </w:p>
        </w:tc>
        <w:tc>
          <w:tcPr>
            <w:tcW w:w="283" w:type="dxa"/>
            <w:tcBorders>
              <w:bottom w:val="single" w:sz="2" w:space="0" w:color="auto"/>
            </w:tcBorders>
            <w:shd w:val="pct10" w:color="auto" w:fill="auto"/>
          </w:tcPr>
          <w:p w14:paraId="704DEDC0" w14:textId="77777777" w:rsidR="00083A2B" w:rsidRDefault="00083A2B">
            <w:pPr>
              <w:pStyle w:val="TableStyle"/>
              <w:jc w:val="center"/>
            </w:pPr>
          </w:p>
        </w:tc>
        <w:tc>
          <w:tcPr>
            <w:tcW w:w="283" w:type="dxa"/>
            <w:tcBorders>
              <w:bottom w:val="single" w:sz="2" w:space="0" w:color="auto"/>
            </w:tcBorders>
            <w:shd w:val="pct10" w:color="auto" w:fill="auto"/>
          </w:tcPr>
          <w:p w14:paraId="78A6D2A9" w14:textId="77777777" w:rsidR="00083A2B" w:rsidRDefault="00083A2B">
            <w:pPr>
              <w:pStyle w:val="TableStyle"/>
              <w:jc w:val="center"/>
            </w:pPr>
          </w:p>
        </w:tc>
        <w:tc>
          <w:tcPr>
            <w:tcW w:w="283" w:type="dxa"/>
            <w:tcBorders>
              <w:bottom w:val="single" w:sz="2" w:space="0" w:color="auto"/>
            </w:tcBorders>
            <w:shd w:val="pct10" w:color="auto" w:fill="auto"/>
          </w:tcPr>
          <w:p w14:paraId="32EC9D99" w14:textId="77777777" w:rsidR="00083A2B" w:rsidRDefault="00083A2B">
            <w:pPr>
              <w:pStyle w:val="TableStyle"/>
              <w:jc w:val="center"/>
            </w:pPr>
          </w:p>
        </w:tc>
        <w:tc>
          <w:tcPr>
            <w:tcW w:w="283" w:type="dxa"/>
            <w:tcBorders>
              <w:bottom w:val="single" w:sz="2" w:space="0" w:color="auto"/>
            </w:tcBorders>
            <w:shd w:val="pct10" w:color="auto" w:fill="auto"/>
          </w:tcPr>
          <w:p w14:paraId="3A66C854" w14:textId="77777777" w:rsidR="00083A2B" w:rsidRDefault="00083A2B">
            <w:pPr>
              <w:pStyle w:val="TableStyle"/>
              <w:jc w:val="center"/>
            </w:pPr>
          </w:p>
        </w:tc>
        <w:tc>
          <w:tcPr>
            <w:tcW w:w="283" w:type="dxa"/>
            <w:tcBorders>
              <w:bottom w:val="single" w:sz="2" w:space="0" w:color="auto"/>
            </w:tcBorders>
            <w:shd w:val="pct10" w:color="auto" w:fill="auto"/>
          </w:tcPr>
          <w:p w14:paraId="14201EE0" w14:textId="77777777" w:rsidR="00083A2B" w:rsidRDefault="00083A2B">
            <w:pPr>
              <w:pStyle w:val="TableStyle"/>
              <w:jc w:val="center"/>
            </w:pPr>
          </w:p>
        </w:tc>
        <w:tc>
          <w:tcPr>
            <w:tcW w:w="1945" w:type="dxa"/>
            <w:tcBorders>
              <w:bottom w:val="single" w:sz="2" w:space="0" w:color="auto"/>
            </w:tcBorders>
            <w:shd w:val="pct10" w:color="auto" w:fill="auto"/>
          </w:tcPr>
          <w:p w14:paraId="2F4D417B" w14:textId="77777777" w:rsidR="00083A2B" w:rsidRDefault="00083A2B">
            <w:pPr>
              <w:pStyle w:val="TableStyle"/>
              <w:jc w:val="center"/>
            </w:pPr>
          </w:p>
        </w:tc>
      </w:tr>
      <w:tr w:rsidR="00083A2B" w14:paraId="33ECAE36" w14:textId="77777777">
        <w:trPr>
          <w:cantSplit/>
        </w:trPr>
        <w:tc>
          <w:tcPr>
            <w:tcW w:w="624" w:type="dxa"/>
          </w:tcPr>
          <w:p w14:paraId="43C50F05" w14:textId="77777777" w:rsidR="00083A2B" w:rsidRDefault="00083A2B">
            <w:pPr>
              <w:pStyle w:val="TableStyle"/>
              <w:jc w:val="center"/>
            </w:pPr>
          </w:p>
        </w:tc>
        <w:tc>
          <w:tcPr>
            <w:tcW w:w="2035" w:type="dxa"/>
          </w:tcPr>
          <w:p w14:paraId="79DDFF17" w14:textId="77777777" w:rsidR="00083A2B" w:rsidRDefault="00083A2B">
            <w:pPr>
              <w:pStyle w:val="TableStyle"/>
            </w:pPr>
          </w:p>
        </w:tc>
        <w:tc>
          <w:tcPr>
            <w:tcW w:w="595" w:type="dxa"/>
          </w:tcPr>
          <w:p w14:paraId="5490121C" w14:textId="77777777" w:rsidR="00083A2B" w:rsidRDefault="00083A2B">
            <w:pPr>
              <w:pStyle w:val="TableStyle"/>
            </w:pPr>
          </w:p>
        </w:tc>
        <w:tc>
          <w:tcPr>
            <w:tcW w:w="1570" w:type="dxa"/>
          </w:tcPr>
          <w:p w14:paraId="3613A6A5" w14:textId="77777777" w:rsidR="00083A2B" w:rsidRDefault="00083A2B">
            <w:pPr>
              <w:pStyle w:val="TableStyle"/>
            </w:pPr>
          </w:p>
        </w:tc>
        <w:tc>
          <w:tcPr>
            <w:tcW w:w="283" w:type="dxa"/>
          </w:tcPr>
          <w:p w14:paraId="2AECE60E" w14:textId="77777777" w:rsidR="00083A2B" w:rsidRDefault="00083A2B">
            <w:pPr>
              <w:pStyle w:val="TableStyle"/>
              <w:jc w:val="center"/>
            </w:pPr>
          </w:p>
        </w:tc>
        <w:tc>
          <w:tcPr>
            <w:tcW w:w="283" w:type="dxa"/>
          </w:tcPr>
          <w:p w14:paraId="5D425FF4" w14:textId="77777777" w:rsidR="00083A2B" w:rsidRDefault="007C4FE9">
            <w:pPr>
              <w:pStyle w:val="TableStyle"/>
              <w:jc w:val="center"/>
            </w:pPr>
            <w:r>
              <w:rPr>
                <w:noProof/>
              </w:rPr>
              <w:t>1</w:t>
            </w:r>
          </w:p>
        </w:tc>
        <w:tc>
          <w:tcPr>
            <w:tcW w:w="283" w:type="dxa"/>
          </w:tcPr>
          <w:p w14:paraId="56680EAC" w14:textId="77777777" w:rsidR="00083A2B" w:rsidRDefault="00083A2B">
            <w:pPr>
              <w:pStyle w:val="TableStyle"/>
              <w:jc w:val="center"/>
            </w:pPr>
          </w:p>
        </w:tc>
        <w:tc>
          <w:tcPr>
            <w:tcW w:w="283" w:type="dxa"/>
          </w:tcPr>
          <w:p w14:paraId="7107C010" w14:textId="77777777" w:rsidR="00083A2B" w:rsidRDefault="00083A2B">
            <w:pPr>
              <w:pStyle w:val="TableStyle"/>
              <w:jc w:val="center"/>
            </w:pPr>
          </w:p>
        </w:tc>
        <w:tc>
          <w:tcPr>
            <w:tcW w:w="283" w:type="dxa"/>
          </w:tcPr>
          <w:p w14:paraId="51600F03" w14:textId="77777777" w:rsidR="00083A2B" w:rsidRDefault="00083A2B">
            <w:pPr>
              <w:pStyle w:val="TableStyle"/>
              <w:jc w:val="center"/>
            </w:pPr>
          </w:p>
        </w:tc>
        <w:tc>
          <w:tcPr>
            <w:tcW w:w="283" w:type="dxa"/>
          </w:tcPr>
          <w:p w14:paraId="6D2CC0D3" w14:textId="77777777" w:rsidR="00083A2B" w:rsidRDefault="00083A2B">
            <w:pPr>
              <w:pStyle w:val="TableStyle"/>
              <w:jc w:val="center"/>
            </w:pPr>
          </w:p>
        </w:tc>
        <w:tc>
          <w:tcPr>
            <w:tcW w:w="283" w:type="dxa"/>
          </w:tcPr>
          <w:p w14:paraId="68EE5D94" w14:textId="77777777" w:rsidR="00083A2B" w:rsidRDefault="00083A2B">
            <w:pPr>
              <w:pStyle w:val="TableStyle"/>
              <w:jc w:val="center"/>
            </w:pPr>
          </w:p>
        </w:tc>
        <w:tc>
          <w:tcPr>
            <w:tcW w:w="283" w:type="dxa"/>
          </w:tcPr>
          <w:p w14:paraId="1B88EB95" w14:textId="77777777" w:rsidR="00083A2B" w:rsidRDefault="00083A2B">
            <w:pPr>
              <w:pStyle w:val="TableStyle"/>
              <w:jc w:val="center"/>
            </w:pPr>
          </w:p>
        </w:tc>
        <w:tc>
          <w:tcPr>
            <w:tcW w:w="1945" w:type="dxa"/>
          </w:tcPr>
          <w:p w14:paraId="6EC26D6C" w14:textId="77777777" w:rsidR="00083A2B" w:rsidRDefault="007C4FE9">
            <w:pPr>
              <w:pStyle w:val="TableStyle"/>
            </w:pPr>
            <w:r>
              <w:rPr>
                <w:noProof/>
              </w:rPr>
              <w:t>GSP Group Id</w:t>
            </w:r>
          </w:p>
        </w:tc>
      </w:tr>
      <w:tr w:rsidR="00083A2B" w14:paraId="220581C0" w14:textId="77777777">
        <w:trPr>
          <w:cantSplit/>
        </w:trPr>
        <w:tc>
          <w:tcPr>
            <w:tcW w:w="624" w:type="dxa"/>
          </w:tcPr>
          <w:p w14:paraId="19E42FB3" w14:textId="77777777" w:rsidR="00083A2B" w:rsidRDefault="00083A2B">
            <w:pPr>
              <w:pStyle w:val="TableStyle"/>
              <w:jc w:val="center"/>
            </w:pPr>
          </w:p>
        </w:tc>
        <w:tc>
          <w:tcPr>
            <w:tcW w:w="2035" w:type="dxa"/>
          </w:tcPr>
          <w:p w14:paraId="6206B6F3" w14:textId="77777777" w:rsidR="00083A2B" w:rsidRDefault="00083A2B">
            <w:pPr>
              <w:pStyle w:val="TableStyle"/>
            </w:pPr>
          </w:p>
        </w:tc>
        <w:tc>
          <w:tcPr>
            <w:tcW w:w="595" w:type="dxa"/>
          </w:tcPr>
          <w:p w14:paraId="36A568B6" w14:textId="77777777" w:rsidR="00083A2B" w:rsidRDefault="00083A2B">
            <w:pPr>
              <w:pStyle w:val="TableStyle"/>
            </w:pPr>
          </w:p>
        </w:tc>
        <w:tc>
          <w:tcPr>
            <w:tcW w:w="1570" w:type="dxa"/>
          </w:tcPr>
          <w:p w14:paraId="02AEDF32" w14:textId="77777777" w:rsidR="00083A2B" w:rsidRDefault="00083A2B">
            <w:pPr>
              <w:pStyle w:val="TableStyle"/>
            </w:pPr>
          </w:p>
        </w:tc>
        <w:tc>
          <w:tcPr>
            <w:tcW w:w="283" w:type="dxa"/>
          </w:tcPr>
          <w:p w14:paraId="09B522CF" w14:textId="77777777" w:rsidR="00083A2B" w:rsidRDefault="00083A2B">
            <w:pPr>
              <w:pStyle w:val="TableStyle"/>
              <w:jc w:val="center"/>
            </w:pPr>
          </w:p>
        </w:tc>
        <w:tc>
          <w:tcPr>
            <w:tcW w:w="283" w:type="dxa"/>
          </w:tcPr>
          <w:p w14:paraId="05052809" w14:textId="77777777" w:rsidR="00083A2B" w:rsidRDefault="007C4FE9">
            <w:pPr>
              <w:pStyle w:val="TableStyle"/>
              <w:jc w:val="center"/>
            </w:pPr>
            <w:r>
              <w:rPr>
                <w:noProof/>
              </w:rPr>
              <w:t>1</w:t>
            </w:r>
          </w:p>
        </w:tc>
        <w:tc>
          <w:tcPr>
            <w:tcW w:w="283" w:type="dxa"/>
          </w:tcPr>
          <w:p w14:paraId="31DD9AA8" w14:textId="77777777" w:rsidR="00083A2B" w:rsidRDefault="00083A2B">
            <w:pPr>
              <w:pStyle w:val="TableStyle"/>
              <w:jc w:val="center"/>
            </w:pPr>
          </w:p>
        </w:tc>
        <w:tc>
          <w:tcPr>
            <w:tcW w:w="283" w:type="dxa"/>
          </w:tcPr>
          <w:p w14:paraId="1D82EEDC" w14:textId="77777777" w:rsidR="00083A2B" w:rsidRDefault="00083A2B">
            <w:pPr>
              <w:pStyle w:val="TableStyle"/>
              <w:jc w:val="center"/>
            </w:pPr>
          </w:p>
        </w:tc>
        <w:tc>
          <w:tcPr>
            <w:tcW w:w="283" w:type="dxa"/>
          </w:tcPr>
          <w:p w14:paraId="431239F9" w14:textId="77777777" w:rsidR="00083A2B" w:rsidRDefault="00083A2B">
            <w:pPr>
              <w:pStyle w:val="TableStyle"/>
              <w:jc w:val="center"/>
            </w:pPr>
          </w:p>
        </w:tc>
        <w:tc>
          <w:tcPr>
            <w:tcW w:w="283" w:type="dxa"/>
          </w:tcPr>
          <w:p w14:paraId="2D46ED4F" w14:textId="77777777" w:rsidR="00083A2B" w:rsidRDefault="00083A2B">
            <w:pPr>
              <w:pStyle w:val="TableStyle"/>
              <w:jc w:val="center"/>
            </w:pPr>
          </w:p>
        </w:tc>
        <w:tc>
          <w:tcPr>
            <w:tcW w:w="283" w:type="dxa"/>
          </w:tcPr>
          <w:p w14:paraId="150AC01A" w14:textId="77777777" w:rsidR="00083A2B" w:rsidRDefault="00083A2B">
            <w:pPr>
              <w:pStyle w:val="TableStyle"/>
              <w:jc w:val="center"/>
            </w:pPr>
          </w:p>
        </w:tc>
        <w:tc>
          <w:tcPr>
            <w:tcW w:w="283" w:type="dxa"/>
          </w:tcPr>
          <w:p w14:paraId="58785519" w14:textId="77777777" w:rsidR="00083A2B" w:rsidRDefault="00083A2B">
            <w:pPr>
              <w:pStyle w:val="TableStyle"/>
              <w:jc w:val="center"/>
            </w:pPr>
          </w:p>
        </w:tc>
        <w:tc>
          <w:tcPr>
            <w:tcW w:w="1945" w:type="dxa"/>
          </w:tcPr>
          <w:p w14:paraId="1B658E01" w14:textId="77777777" w:rsidR="00083A2B" w:rsidRDefault="007C4FE9">
            <w:pPr>
              <w:pStyle w:val="TableStyle"/>
            </w:pPr>
            <w:r>
              <w:rPr>
                <w:noProof/>
              </w:rPr>
              <w:t>GSP Group Name</w:t>
            </w:r>
          </w:p>
        </w:tc>
      </w:tr>
    </w:tbl>
    <w:p w14:paraId="484F5DD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172AC0F" w14:textId="77777777">
        <w:trPr>
          <w:cantSplit/>
        </w:trPr>
        <w:tc>
          <w:tcPr>
            <w:tcW w:w="624" w:type="dxa"/>
            <w:tcBorders>
              <w:bottom w:val="single" w:sz="2" w:space="0" w:color="auto"/>
            </w:tcBorders>
            <w:shd w:val="pct10" w:color="auto" w:fill="auto"/>
          </w:tcPr>
          <w:p w14:paraId="27D0F38D" w14:textId="77777777" w:rsidR="00083A2B" w:rsidRDefault="007C4FE9">
            <w:pPr>
              <w:pStyle w:val="TableStyle"/>
              <w:jc w:val="center"/>
            </w:pPr>
            <w:r>
              <w:rPr>
                <w:noProof/>
              </w:rPr>
              <w:t>DA2</w:t>
            </w:r>
          </w:p>
        </w:tc>
        <w:tc>
          <w:tcPr>
            <w:tcW w:w="2035" w:type="dxa"/>
            <w:tcBorders>
              <w:bottom w:val="single" w:sz="2" w:space="0" w:color="auto"/>
            </w:tcBorders>
            <w:shd w:val="pct10" w:color="auto" w:fill="auto"/>
          </w:tcPr>
          <w:p w14:paraId="161C4343" w14:textId="77777777" w:rsidR="00083A2B" w:rsidRDefault="00083A2B">
            <w:pPr>
              <w:pStyle w:val="TableStyle"/>
            </w:pPr>
          </w:p>
        </w:tc>
        <w:tc>
          <w:tcPr>
            <w:tcW w:w="595" w:type="dxa"/>
            <w:tcBorders>
              <w:bottom w:val="single" w:sz="2" w:space="0" w:color="auto"/>
            </w:tcBorders>
            <w:shd w:val="pct10" w:color="auto" w:fill="auto"/>
          </w:tcPr>
          <w:p w14:paraId="554D2F6A" w14:textId="77777777" w:rsidR="00083A2B" w:rsidRDefault="007C4FE9">
            <w:pPr>
              <w:pStyle w:val="TableStyle"/>
            </w:pPr>
            <w:r>
              <w:rPr>
                <w:noProof/>
              </w:rPr>
              <w:t>0-*</w:t>
            </w:r>
          </w:p>
        </w:tc>
        <w:tc>
          <w:tcPr>
            <w:tcW w:w="1570" w:type="dxa"/>
            <w:tcBorders>
              <w:bottom w:val="single" w:sz="2" w:space="0" w:color="auto"/>
            </w:tcBorders>
            <w:shd w:val="pct10" w:color="auto" w:fill="auto"/>
          </w:tcPr>
          <w:p w14:paraId="0D20D9B1" w14:textId="77777777" w:rsidR="00083A2B" w:rsidRDefault="00083A2B">
            <w:pPr>
              <w:pStyle w:val="TableStyle"/>
            </w:pPr>
          </w:p>
        </w:tc>
        <w:tc>
          <w:tcPr>
            <w:tcW w:w="283" w:type="dxa"/>
            <w:tcBorders>
              <w:bottom w:val="single" w:sz="2" w:space="0" w:color="auto"/>
            </w:tcBorders>
            <w:shd w:val="pct10" w:color="auto" w:fill="auto"/>
          </w:tcPr>
          <w:p w14:paraId="404C0928" w14:textId="77777777" w:rsidR="00083A2B" w:rsidRDefault="00083A2B">
            <w:pPr>
              <w:pStyle w:val="TableStyle"/>
              <w:jc w:val="center"/>
            </w:pPr>
          </w:p>
        </w:tc>
        <w:tc>
          <w:tcPr>
            <w:tcW w:w="283" w:type="dxa"/>
            <w:tcBorders>
              <w:bottom w:val="single" w:sz="2" w:space="0" w:color="auto"/>
            </w:tcBorders>
            <w:shd w:val="pct10" w:color="auto" w:fill="auto"/>
          </w:tcPr>
          <w:p w14:paraId="400823A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34D0C53" w14:textId="77777777" w:rsidR="00083A2B" w:rsidRDefault="00083A2B">
            <w:pPr>
              <w:pStyle w:val="TableStyle"/>
              <w:jc w:val="center"/>
            </w:pPr>
          </w:p>
        </w:tc>
        <w:tc>
          <w:tcPr>
            <w:tcW w:w="283" w:type="dxa"/>
            <w:tcBorders>
              <w:bottom w:val="single" w:sz="2" w:space="0" w:color="auto"/>
            </w:tcBorders>
            <w:shd w:val="pct10" w:color="auto" w:fill="auto"/>
          </w:tcPr>
          <w:p w14:paraId="0DDE7E48" w14:textId="77777777" w:rsidR="00083A2B" w:rsidRDefault="00083A2B">
            <w:pPr>
              <w:pStyle w:val="TableStyle"/>
              <w:jc w:val="center"/>
            </w:pPr>
          </w:p>
        </w:tc>
        <w:tc>
          <w:tcPr>
            <w:tcW w:w="283" w:type="dxa"/>
            <w:tcBorders>
              <w:bottom w:val="single" w:sz="2" w:space="0" w:color="auto"/>
            </w:tcBorders>
            <w:shd w:val="pct10" w:color="auto" w:fill="auto"/>
          </w:tcPr>
          <w:p w14:paraId="2B9F577D" w14:textId="77777777" w:rsidR="00083A2B" w:rsidRDefault="00083A2B">
            <w:pPr>
              <w:pStyle w:val="TableStyle"/>
              <w:jc w:val="center"/>
            </w:pPr>
          </w:p>
        </w:tc>
        <w:tc>
          <w:tcPr>
            <w:tcW w:w="283" w:type="dxa"/>
            <w:tcBorders>
              <w:bottom w:val="single" w:sz="2" w:space="0" w:color="auto"/>
            </w:tcBorders>
            <w:shd w:val="pct10" w:color="auto" w:fill="auto"/>
          </w:tcPr>
          <w:p w14:paraId="1AEC2D41" w14:textId="77777777" w:rsidR="00083A2B" w:rsidRDefault="00083A2B">
            <w:pPr>
              <w:pStyle w:val="TableStyle"/>
              <w:jc w:val="center"/>
            </w:pPr>
          </w:p>
        </w:tc>
        <w:tc>
          <w:tcPr>
            <w:tcW w:w="283" w:type="dxa"/>
            <w:tcBorders>
              <w:bottom w:val="single" w:sz="2" w:space="0" w:color="auto"/>
            </w:tcBorders>
            <w:shd w:val="pct10" w:color="auto" w:fill="auto"/>
          </w:tcPr>
          <w:p w14:paraId="7190DE18" w14:textId="77777777" w:rsidR="00083A2B" w:rsidRDefault="00083A2B">
            <w:pPr>
              <w:pStyle w:val="TableStyle"/>
              <w:jc w:val="center"/>
            </w:pPr>
          </w:p>
        </w:tc>
        <w:tc>
          <w:tcPr>
            <w:tcW w:w="283" w:type="dxa"/>
            <w:tcBorders>
              <w:bottom w:val="single" w:sz="2" w:space="0" w:color="auto"/>
            </w:tcBorders>
            <w:shd w:val="pct10" w:color="auto" w:fill="auto"/>
          </w:tcPr>
          <w:p w14:paraId="5DA5237F" w14:textId="77777777" w:rsidR="00083A2B" w:rsidRDefault="00083A2B">
            <w:pPr>
              <w:pStyle w:val="TableStyle"/>
              <w:jc w:val="center"/>
            </w:pPr>
          </w:p>
        </w:tc>
        <w:tc>
          <w:tcPr>
            <w:tcW w:w="1945" w:type="dxa"/>
            <w:tcBorders>
              <w:bottom w:val="single" w:sz="2" w:space="0" w:color="auto"/>
            </w:tcBorders>
            <w:shd w:val="pct10" w:color="auto" w:fill="auto"/>
          </w:tcPr>
          <w:p w14:paraId="234FA4D1" w14:textId="77777777" w:rsidR="00083A2B" w:rsidRDefault="00083A2B">
            <w:pPr>
              <w:pStyle w:val="TableStyle"/>
              <w:jc w:val="center"/>
            </w:pPr>
          </w:p>
        </w:tc>
      </w:tr>
      <w:tr w:rsidR="00083A2B" w14:paraId="7BB891FD" w14:textId="77777777">
        <w:trPr>
          <w:cantSplit/>
        </w:trPr>
        <w:tc>
          <w:tcPr>
            <w:tcW w:w="624" w:type="dxa"/>
          </w:tcPr>
          <w:p w14:paraId="673F95E3" w14:textId="77777777" w:rsidR="00083A2B" w:rsidRDefault="00083A2B">
            <w:pPr>
              <w:pStyle w:val="TableStyle"/>
              <w:jc w:val="center"/>
            </w:pPr>
          </w:p>
        </w:tc>
        <w:tc>
          <w:tcPr>
            <w:tcW w:w="2035" w:type="dxa"/>
          </w:tcPr>
          <w:p w14:paraId="0D660886" w14:textId="77777777" w:rsidR="00083A2B" w:rsidRDefault="00083A2B">
            <w:pPr>
              <w:pStyle w:val="TableStyle"/>
            </w:pPr>
          </w:p>
        </w:tc>
        <w:tc>
          <w:tcPr>
            <w:tcW w:w="595" w:type="dxa"/>
          </w:tcPr>
          <w:p w14:paraId="1E61B51A" w14:textId="77777777" w:rsidR="00083A2B" w:rsidRDefault="00083A2B">
            <w:pPr>
              <w:pStyle w:val="TableStyle"/>
            </w:pPr>
          </w:p>
        </w:tc>
        <w:tc>
          <w:tcPr>
            <w:tcW w:w="1570" w:type="dxa"/>
          </w:tcPr>
          <w:p w14:paraId="256D77AB" w14:textId="77777777" w:rsidR="00083A2B" w:rsidRDefault="00083A2B">
            <w:pPr>
              <w:pStyle w:val="TableStyle"/>
            </w:pPr>
          </w:p>
        </w:tc>
        <w:tc>
          <w:tcPr>
            <w:tcW w:w="283" w:type="dxa"/>
          </w:tcPr>
          <w:p w14:paraId="7394B110" w14:textId="77777777" w:rsidR="00083A2B" w:rsidRDefault="00083A2B">
            <w:pPr>
              <w:pStyle w:val="TableStyle"/>
              <w:jc w:val="center"/>
            </w:pPr>
          </w:p>
        </w:tc>
        <w:tc>
          <w:tcPr>
            <w:tcW w:w="283" w:type="dxa"/>
          </w:tcPr>
          <w:p w14:paraId="2A5999C4" w14:textId="77777777" w:rsidR="00083A2B" w:rsidRDefault="00083A2B">
            <w:pPr>
              <w:pStyle w:val="TableStyle"/>
              <w:jc w:val="center"/>
            </w:pPr>
          </w:p>
        </w:tc>
        <w:tc>
          <w:tcPr>
            <w:tcW w:w="283" w:type="dxa"/>
          </w:tcPr>
          <w:p w14:paraId="4A6CBDDB" w14:textId="77777777" w:rsidR="00083A2B" w:rsidRDefault="007C4FE9">
            <w:pPr>
              <w:pStyle w:val="TableStyle"/>
              <w:jc w:val="center"/>
            </w:pPr>
            <w:r>
              <w:rPr>
                <w:noProof/>
              </w:rPr>
              <w:t>1</w:t>
            </w:r>
          </w:p>
        </w:tc>
        <w:tc>
          <w:tcPr>
            <w:tcW w:w="283" w:type="dxa"/>
          </w:tcPr>
          <w:p w14:paraId="48BC699A" w14:textId="77777777" w:rsidR="00083A2B" w:rsidRDefault="00083A2B">
            <w:pPr>
              <w:pStyle w:val="TableStyle"/>
              <w:jc w:val="center"/>
            </w:pPr>
          </w:p>
        </w:tc>
        <w:tc>
          <w:tcPr>
            <w:tcW w:w="283" w:type="dxa"/>
          </w:tcPr>
          <w:p w14:paraId="7F2C1A20" w14:textId="77777777" w:rsidR="00083A2B" w:rsidRDefault="00083A2B">
            <w:pPr>
              <w:pStyle w:val="TableStyle"/>
              <w:jc w:val="center"/>
            </w:pPr>
          </w:p>
        </w:tc>
        <w:tc>
          <w:tcPr>
            <w:tcW w:w="283" w:type="dxa"/>
          </w:tcPr>
          <w:p w14:paraId="59F32E04" w14:textId="77777777" w:rsidR="00083A2B" w:rsidRDefault="00083A2B">
            <w:pPr>
              <w:pStyle w:val="TableStyle"/>
              <w:jc w:val="center"/>
            </w:pPr>
          </w:p>
        </w:tc>
        <w:tc>
          <w:tcPr>
            <w:tcW w:w="283" w:type="dxa"/>
          </w:tcPr>
          <w:p w14:paraId="61393AF9" w14:textId="77777777" w:rsidR="00083A2B" w:rsidRDefault="00083A2B">
            <w:pPr>
              <w:pStyle w:val="TableStyle"/>
              <w:jc w:val="center"/>
            </w:pPr>
          </w:p>
        </w:tc>
        <w:tc>
          <w:tcPr>
            <w:tcW w:w="283" w:type="dxa"/>
          </w:tcPr>
          <w:p w14:paraId="6B985565" w14:textId="77777777" w:rsidR="00083A2B" w:rsidRDefault="00083A2B">
            <w:pPr>
              <w:pStyle w:val="TableStyle"/>
              <w:jc w:val="center"/>
            </w:pPr>
          </w:p>
        </w:tc>
        <w:tc>
          <w:tcPr>
            <w:tcW w:w="1945" w:type="dxa"/>
          </w:tcPr>
          <w:p w14:paraId="4E10F5F5" w14:textId="77777777" w:rsidR="00083A2B" w:rsidRDefault="007C4FE9">
            <w:pPr>
              <w:pStyle w:val="TableStyle"/>
            </w:pPr>
            <w:r>
              <w:rPr>
                <w:noProof/>
              </w:rPr>
              <w:t>Data Aggregator Id</w:t>
            </w:r>
          </w:p>
        </w:tc>
      </w:tr>
      <w:tr w:rsidR="00083A2B" w14:paraId="5C46DDFD" w14:textId="77777777">
        <w:trPr>
          <w:cantSplit/>
        </w:trPr>
        <w:tc>
          <w:tcPr>
            <w:tcW w:w="624" w:type="dxa"/>
          </w:tcPr>
          <w:p w14:paraId="72C59CE1" w14:textId="77777777" w:rsidR="00083A2B" w:rsidRDefault="00083A2B">
            <w:pPr>
              <w:pStyle w:val="TableStyle"/>
              <w:jc w:val="center"/>
            </w:pPr>
          </w:p>
        </w:tc>
        <w:tc>
          <w:tcPr>
            <w:tcW w:w="2035" w:type="dxa"/>
          </w:tcPr>
          <w:p w14:paraId="22205B40" w14:textId="77777777" w:rsidR="00083A2B" w:rsidRDefault="00083A2B">
            <w:pPr>
              <w:pStyle w:val="TableStyle"/>
            </w:pPr>
          </w:p>
        </w:tc>
        <w:tc>
          <w:tcPr>
            <w:tcW w:w="595" w:type="dxa"/>
          </w:tcPr>
          <w:p w14:paraId="4E59754C" w14:textId="77777777" w:rsidR="00083A2B" w:rsidRDefault="00083A2B">
            <w:pPr>
              <w:pStyle w:val="TableStyle"/>
            </w:pPr>
          </w:p>
        </w:tc>
        <w:tc>
          <w:tcPr>
            <w:tcW w:w="1570" w:type="dxa"/>
          </w:tcPr>
          <w:p w14:paraId="58F5D6A6" w14:textId="77777777" w:rsidR="00083A2B" w:rsidRDefault="00083A2B">
            <w:pPr>
              <w:pStyle w:val="TableStyle"/>
            </w:pPr>
          </w:p>
        </w:tc>
        <w:tc>
          <w:tcPr>
            <w:tcW w:w="283" w:type="dxa"/>
          </w:tcPr>
          <w:p w14:paraId="6A3889AD" w14:textId="77777777" w:rsidR="00083A2B" w:rsidRDefault="00083A2B">
            <w:pPr>
              <w:pStyle w:val="TableStyle"/>
              <w:jc w:val="center"/>
            </w:pPr>
          </w:p>
        </w:tc>
        <w:tc>
          <w:tcPr>
            <w:tcW w:w="283" w:type="dxa"/>
          </w:tcPr>
          <w:p w14:paraId="160696DB" w14:textId="77777777" w:rsidR="00083A2B" w:rsidRDefault="00083A2B">
            <w:pPr>
              <w:pStyle w:val="TableStyle"/>
              <w:jc w:val="center"/>
            </w:pPr>
          </w:p>
        </w:tc>
        <w:tc>
          <w:tcPr>
            <w:tcW w:w="283" w:type="dxa"/>
          </w:tcPr>
          <w:p w14:paraId="15D5FD58" w14:textId="77777777" w:rsidR="00083A2B" w:rsidRDefault="007C4FE9">
            <w:pPr>
              <w:pStyle w:val="TableStyle"/>
              <w:jc w:val="center"/>
            </w:pPr>
            <w:r>
              <w:rPr>
                <w:noProof/>
              </w:rPr>
              <w:t>1</w:t>
            </w:r>
          </w:p>
        </w:tc>
        <w:tc>
          <w:tcPr>
            <w:tcW w:w="283" w:type="dxa"/>
          </w:tcPr>
          <w:p w14:paraId="4D64CBC5" w14:textId="77777777" w:rsidR="00083A2B" w:rsidRDefault="00083A2B">
            <w:pPr>
              <w:pStyle w:val="TableStyle"/>
              <w:jc w:val="center"/>
            </w:pPr>
          </w:p>
        </w:tc>
        <w:tc>
          <w:tcPr>
            <w:tcW w:w="283" w:type="dxa"/>
          </w:tcPr>
          <w:p w14:paraId="2EEA2440" w14:textId="77777777" w:rsidR="00083A2B" w:rsidRDefault="00083A2B">
            <w:pPr>
              <w:pStyle w:val="TableStyle"/>
              <w:jc w:val="center"/>
            </w:pPr>
          </w:p>
        </w:tc>
        <w:tc>
          <w:tcPr>
            <w:tcW w:w="283" w:type="dxa"/>
          </w:tcPr>
          <w:p w14:paraId="677D835D" w14:textId="77777777" w:rsidR="00083A2B" w:rsidRDefault="00083A2B">
            <w:pPr>
              <w:pStyle w:val="TableStyle"/>
              <w:jc w:val="center"/>
            </w:pPr>
          </w:p>
        </w:tc>
        <w:tc>
          <w:tcPr>
            <w:tcW w:w="283" w:type="dxa"/>
          </w:tcPr>
          <w:p w14:paraId="55257800" w14:textId="77777777" w:rsidR="00083A2B" w:rsidRDefault="00083A2B">
            <w:pPr>
              <w:pStyle w:val="TableStyle"/>
              <w:jc w:val="center"/>
            </w:pPr>
          </w:p>
        </w:tc>
        <w:tc>
          <w:tcPr>
            <w:tcW w:w="283" w:type="dxa"/>
          </w:tcPr>
          <w:p w14:paraId="19798373" w14:textId="77777777" w:rsidR="00083A2B" w:rsidRDefault="00083A2B">
            <w:pPr>
              <w:pStyle w:val="TableStyle"/>
              <w:jc w:val="center"/>
            </w:pPr>
          </w:p>
        </w:tc>
        <w:tc>
          <w:tcPr>
            <w:tcW w:w="1945" w:type="dxa"/>
          </w:tcPr>
          <w:p w14:paraId="65B49862" w14:textId="77777777" w:rsidR="00083A2B" w:rsidRDefault="007C4FE9">
            <w:pPr>
              <w:pStyle w:val="TableStyle"/>
            </w:pPr>
            <w:r>
              <w:rPr>
                <w:noProof/>
              </w:rPr>
              <w:t>Data Aggregator Name</w:t>
            </w:r>
          </w:p>
        </w:tc>
      </w:tr>
    </w:tbl>
    <w:p w14:paraId="25BF0C7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744CCF7" w14:textId="77777777">
        <w:trPr>
          <w:cantSplit/>
        </w:trPr>
        <w:tc>
          <w:tcPr>
            <w:tcW w:w="624" w:type="dxa"/>
            <w:tcBorders>
              <w:bottom w:val="single" w:sz="2" w:space="0" w:color="auto"/>
            </w:tcBorders>
            <w:shd w:val="pct10" w:color="auto" w:fill="auto"/>
          </w:tcPr>
          <w:p w14:paraId="2D4D73F1" w14:textId="77777777" w:rsidR="00083A2B" w:rsidRDefault="007C4FE9">
            <w:pPr>
              <w:pStyle w:val="TableStyle"/>
              <w:jc w:val="center"/>
            </w:pPr>
            <w:r>
              <w:rPr>
                <w:noProof/>
              </w:rPr>
              <w:t>CC2</w:t>
            </w:r>
          </w:p>
        </w:tc>
        <w:tc>
          <w:tcPr>
            <w:tcW w:w="2035" w:type="dxa"/>
            <w:tcBorders>
              <w:bottom w:val="single" w:sz="2" w:space="0" w:color="auto"/>
            </w:tcBorders>
            <w:shd w:val="pct10" w:color="auto" w:fill="auto"/>
          </w:tcPr>
          <w:p w14:paraId="0F65A811" w14:textId="77777777" w:rsidR="00083A2B" w:rsidRDefault="00083A2B">
            <w:pPr>
              <w:pStyle w:val="TableStyle"/>
            </w:pPr>
          </w:p>
        </w:tc>
        <w:tc>
          <w:tcPr>
            <w:tcW w:w="595" w:type="dxa"/>
            <w:tcBorders>
              <w:bottom w:val="single" w:sz="2" w:space="0" w:color="auto"/>
            </w:tcBorders>
            <w:shd w:val="pct10" w:color="auto" w:fill="auto"/>
          </w:tcPr>
          <w:p w14:paraId="49ED3A8A" w14:textId="77777777" w:rsidR="00083A2B" w:rsidRDefault="007C4FE9">
            <w:pPr>
              <w:pStyle w:val="TableStyle"/>
            </w:pPr>
            <w:r>
              <w:rPr>
                <w:noProof/>
              </w:rPr>
              <w:t>0-*</w:t>
            </w:r>
          </w:p>
        </w:tc>
        <w:tc>
          <w:tcPr>
            <w:tcW w:w="1570" w:type="dxa"/>
            <w:tcBorders>
              <w:bottom w:val="single" w:sz="2" w:space="0" w:color="auto"/>
            </w:tcBorders>
            <w:shd w:val="pct10" w:color="auto" w:fill="auto"/>
          </w:tcPr>
          <w:p w14:paraId="2CEB99F9" w14:textId="77777777" w:rsidR="00083A2B" w:rsidRDefault="00083A2B">
            <w:pPr>
              <w:pStyle w:val="TableStyle"/>
            </w:pPr>
          </w:p>
        </w:tc>
        <w:tc>
          <w:tcPr>
            <w:tcW w:w="283" w:type="dxa"/>
            <w:tcBorders>
              <w:bottom w:val="single" w:sz="2" w:space="0" w:color="auto"/>
            </w:tcBorders>
            <w:shd w:val="pct10" w:color="auto" w:fill="auto"/>
          </w:tcPr>
          <w:p w14:paraId="657EB720" w14:textId="77777777" w:rsidR="00083A2B" w:rsidRDefault="00083A2B">
            <w:pPr>
              <w:pStyle w:val="TableStyle"/>
              <w:jc w:val="center"/>
            </w:pPr>
          </w:p>
        </w:tc>
        <w:tc>
          <w:tcPr>
            <w:tcW w:w="283" w:type="dxa"/>
            <w:tcBorders>
              <w:bottom w:val="single" w:sz="2" w:space="0" w:color="auto"/>
            </w:tcBorders>
            <w:shd w:val="pct10" w:color="auto" w:fill="auto"/>
          </w:tcPr>
          <w:p w14:paraId="49444661" w14:textId="77777777" w:rsidR="00083A2B" w:rsidRDefault="00083A2B">
            <w:pPr>
              <w:pStyle w:val="TableStyle"/>
              <w:jc w:val="center"/>
            </w:pPr>
          </w:p>
        </w:tc>
        <w:tc>
          <w:tcPr>
            <w:tcW w:w="283" w:type="dxa"/>
            <w:tcBorders>
              <w:bottom w:val="single" w:sz="2" w:space="0" w:color="auto"/>
            </w:tcBorders>
            <w:shd w:val="pct10" w:color="auto" w:fill="auto"/>
          </w:tcPr>
          <w:p w14:paraId="5B4CC57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B4031FC" w14:textId="77777777" w:rsidR="00083A2B" w:rsidRDefault="00083A2B">
            <w:pPr>
              <w:pStyle w:val="TableStyle"/>
              <w:jc w:val="center"/>
            </w:pPr>
          </w:p>
        </w:tc>
        <w:tc>
          <w:tcPr>
            <w:tcW w:w="283" w:type="dxa"/>
            <w:tcBorders>
              <w:bottom w:val="single" w:sz="2" w:space="0" w:color="auto"/>
            </w:tcBorders>
            <w:shd w:val="pct10" w:color="auto" w:fill="auto"/>
          </w:tcPr>
          <w:p w14:paraId="58CA5C86" w14:textId="77777777" w:rsidR="00083A2B" w:rsidRDefault="00083A2B">
            <w:pPr>
              <w:pStyle w:val="TableStyle"/>
              <w:jc w:val="center"/>
            </w:pPr>
          </w:p>
        </w:tc>
        <w:tc>
          <w:tcPr>
            <w:tcW w:w="283" w:type="dxa"/>
            <w:tcBorders>
              <w:bottom w:val="single" w:sz="2" w:space="0" w:color="auto"/>
            </w:tcBorders>
            <w:shd w:val="pct10" w:color="auto" w:fill="auto"/>
          </w:tcPr>
          <w:p w14:paraId="664C618F" w14:textId="77777777" w:rsidR="00083A2B" w:rsidRDefault="00083A2B">
            <w:pPr>
              <w:pStyle w:val="TableStyle"/>
              <w:jc w:val="center"/>
            </w:pPr>
          </w:p>
        </w:tc>
        <w:tc>
          <w:tcPr>
            <w:tcW w:w="283" w:type="dxa"/>
            <w:tcBorders>
              <w:bottom w:val="single" w:sz="2" w:space="0" w:color="auto"/>
            </w:tcBorders>
            <w:shd w:val="pct10" w:color="auto" w:fill="auto"/>
          </w:tcPr>
          <w:p w14:paraId="1B47A5D6" w14:textId="77777777" w:rsidR="00083A2B" w:rsidRDefault="00083A2B">
            <w:pPr>
              <w:pStyle w:val="TableStyle"/>
              <w:jc w:val="center"/>
            </w:pPr>
          </w:p>
        </w:tc>
        <w:tc>
          <w:tcPr>
            <w:tcW w:w="283" w:type="dxa"/>
            <w:tcBorders>
              <w:bottom w:val="single" w:sz="2" w:space="0" w:color="auto"/>
            </w:tcBorders>
            <w:shd w:val="pct10" w:color="auto" w:fill="auto"/>
          </w:tcPr>
          <w:p w14:paraId="26B1B206" w14:textId="77777777" w:rsidR="00083A2B" w:rsidRDefault="00083A2B">
            <w:pPr>
              <w:pStyle w:val="TableStyle"/>
              <w:jc w:val="center"/>
            </w:pPr>
          </w:p>
        </w:tc>
        <w:tc>
          <w:tcPr>
            <w:tcW w:w="1945" w:type="dxa"/>
            <w:tcBorders>
              <w:bottom w:val="single" w:sz="2" w:space="0" w:color="auto"/>
            </w:tcBorders>
            <w:shd w:val="pct10" w:color="auto" w:fill="auto"/>
          </w:tcPr>
          <w:p w14:paraId="0A075B43" w14:textId="77777777" w:rsidR="00083A2B" w:rsidRDefault="00083A2B">
            <w:pPr>
              <w:pStyle w:val="TableStyle"/>
              <w:jc w:val="center"/>
            </w:pPr>
          </w:p>
        </w:tc>
      </w:tr>
      <w:tr w:rsidR="00083A2B" w14:paraId="3629325E" w14:textId="77777777">
        <w:trPr>
          <w:cantSplit/>
        </w:trPr>
        <w:tc>
          <w:tcPr>
            <w:tcW w:w="624" w:type="dxa"/>
          </w:tcPr>
          <w:p w14:paraId="0577FF58" w14:textId="77777777" w:rsidR="00083A2B" w:rsidRDefault="00083A2B">
            <w:pPr>
              <w:pStyle w:val="TableStyle"/>
              <w:jc w:val="center"/>
            </w:pPr>
          </w:p>
        </w:tc>
        <w:tc>
          <w:tcPr>
            <w:tcW w:w="2035" w:type="dxa"/>
          </w:tcPr>
          <w:p w14:paraId="678B7DC0" w14:textId="77777777" w:rsidR="00083A2B" w:rsidRDefault="00083A2B">
            <w:pPr>
              <w:pStyle w:val="TableStyle"/>
            </w:pPr>
          </w:p>
        </w:tc>
        <w:tc>
          <w:tcPr>
            <w:tcW w:w="595" w:type="dxa"/>
          </w:tcPr>
          <w:p w14:paraId="6D642416" w14:textId="77777777" w:rsidR="00083A2B" w:rsidRDefault="00083A2B">
            <w:pPr>
              <w:pStyle w:val="TableStyle"/>
            </w:pPr>
          </w:p>
        </w:tc>
        <w:tc>
          <w:tcPr>
            <w:tcW w:w="1570" w:type="dxa"/>
          </w:tcPr>
          <w:p w14:paraId="35C94B11" w14:textId="77777777" w:rsidR="00083A2B" w:rsidRDefault="00083A2B">
            <w:pPr>
              <w:pStyle w:val="TableStyle"/>
            </w:pPr>
          </w:p>
        </w:tc>
        <w:tc>
          <w:tcPr>
            <w:tcW w:w="283" w:type="dxa"/>
          </w:tcPr>
          <w:p w14:paraId="06519462" w14:textId="77777777" w:rsidR="00083A2B" w:rsidRDefault="00083A2B">
            <w:pPr>
              <w:pStyle w:val="TableStyle"/>
              <w:jc w:val="center"/>
            </w:pPr>
          </w:p>
        </w:tc>
        <w:tc>
          <w:tcPr>
            <w:tcW w:w="283" w:type="dxa"/>
          </w:tcPr>
          <w:p w14:paraId="02B638D7" w14:textId="77777777" w:rsidR="00083A2B" w:rsidRDefault="00083A2B">
            <w:pPr>
              <w:pStyle w:val="TableStyle"/>
              <w:jc w:val="center"/>
            </w:pPr>
          </w:p>
        </w:tc>
        <w:tc>
          <w:tcPr>
            <w:tcW w:w="283" w:type="dxa"/>
          </w:tcPr>
          <w:p w14:paraId="23AF3D4A" w14:textId="77777777" w:rsidR="00083A2B" w:rsidRDefault="00083A2B">
            <w:pPr>
              <w:pStyle w:val="TableStyle"/>
              <w:jc w:val="center"/>
            </w:pPr>
          </w:p>
        </w:tc>
        <w:tc>
          <w:tcPr>
            <w:tcW w:w="283" w:type="dxa"/>
          </w:tcPr>
          <w:p w14:paraId="14CF07AB" w14:textId="77777777" w:rsidR="00083A2B" w:rsidRDefault="007C4FE9">
            <w:pPr>
              <w:pStyle w:val="TableStyle"/>
              <w:jc w:val="center"/>
            </w:pPr>
            <w:r>
              <w:rPr>
                <w:noProof/>
              </w:rPr>
              <w:t>O</w:t>
            </w:r>
          </w:p>
        </w:tc>
        <w:tc>
          <w:tcPr>
            <w:tcW w:w="283" w:type="dxa"/>
          </w:tcPr>
          <w:p w14:paraId="6565F60C" w14:textId="77777777" w:rsidR="00083A2B" w:rsidRDefault="00083A2B">
            <w:pPr>
              <w:pStyle w:val="TableStyle"/>
              <w:jc w:val="center"/>
            </w:pPr>
          </w:p>
        </w:tc>
        <w:tc>
          <w:tcPr>
            <w:tcW w:w="283" w:type="dxa"/>
          </w:tcPr>
          <w:p w14:paraId="139D1CC7" w14:textId="77777777" w:rsidR="00083A2B" w:rsidRDefault="00083A2B">
            <w:pPr>
              <w:pStyle w:val="TableStyle"/>
              <w:jc w:val="center"/>
            </w:pPr>
          </w:p>
        </w:tc>
        <w:tc>
          <w:tcPr>
            <w:tcW w:w="283" w:type="dxa"/>
          </w:tcPr>
          <w:p w14:paraId="0D65BFC9" w14:textId="77777777" w:rsidR="00083A2B" w:rsidRDefault="00083A2B">
            <w:pPr>
              <w:pStyle w:val="TableStyle"/>
              <w:jc w:val="center"/>
            </w:pPr>
          </w:p>
        </w:tc>
        <w:tc>
          <w:tcPr>
            <w:tcW w:w="283" w:type="dxa"/>
          </w:tcPr>
          <w:p w14:paraId="137B2C0F" w14:textId="77777777" w:rsidR="00083A2B" w:rsidRDefault="00083A2B">
            <w:pPr>
              <w:pStyle w:val="TableStyle"/>
              <w:jc w:val="center"/>
            </w:pPr>
          </w:p>
        </w:tc>
        <w:tc>
          <w:tcPr>
            <w:tcW w:w="1945" w:type="dxa"/>
          </w:tcPr>
          <w:p w14:paraId="7755EB1A" w14:textId="77777777" w:rsidR="00083A2B" w:rsidRDefault="007C4FE9">
            <w:pPr>
              <w:pStyle w:val="TableStyle"/>
            </w:pPr>
            <w:r>
              <w:rPr>
                <w:noProof/>
              </w:rPr>
              <w:t>AA/EAC Indicator</w:t>
            </w:r>
          </w:p>
        </w:tc>
      </w:tr>
      <w:tr w:rsidR="00083A2B" w14:paraId="540866FC" w14:textId="77777777">
        <w:trPr>
          <w:cantSplit/>
        </w:trPr>
        <w:tc>
          <w:tcPr>
            <w:tcW w:w="624" w:type="dxa"/>
          </w:tcPr>
          <w:p w14:paraId="657E059B" w14:textId="77777777" w:rsidR="00083A2B" w:rsidRDefault="00083A2B">
            <w:pPr>
              <w:pStyle w:val="TableStyle"/>
              <w:jc w:val="center"/>
            </w:pPr>
          </w:p>
        </w:tc>
        <w:tc>
          <w:tcPr>
            <w:tcW w:w="2035" w:type="dxa"/>
          </w:tcPr>
          <w:p w14:paraId="2EA9F3C3" w14:textId="77777777" w:rsidR="00083A2B" w:rsidRDefault="00083A2B">
            <w:pPr>
              <w:pStyle w:val="TableStyle"/>
            </w:pPr>
          </w:p>
        </w:tc>
        <w:tc>
          <w:tcPr>
            <w:tcW w:w="595" w:type="dxa"/>
          </w:tcPr>
          <w:p w14:paraId="48F93B42" w14:textId="77777777" w:rsidR="00083A2B" w:rsidRDefault="00083A2B">
            <w:pPr>
              <w:pStyle w:val="TableStyle"/>
            </w:pPr>
          </w:p>
        </w:tc>
        <w:tc>
          <w:tcPr>
            <w:tcW w:w="1570" w:type="dxa"/>
          </w:tcPr>
          <w:p w14:paraId="1C632E64" w14:textId="77777777" w:rsidR="00083A2B" w:rsidRDefault="00083A2B">
            <w:pPr>
              <w:pStyle w:val="TableStyle"/>
            </w:pPr>
          </w:p>
        </w:tc>
        <w:tc>
          <w:tcPr>
            <w:tcW w:w="283" w:type="dxa"/>
          </w:tcPr>
          <w:p w14:paraId="23F77CE2" w14:textId="77777777" w:rsidR="00083A2B" w:rsidRDefault="00083A2B">
            <w:pPr>
              <w:pStyle w:val="TableStyle"/>
              <w:jc w:val="center"/>
            </w:pPr>
          </w:p>
        </w:tc>
        <w:tc>
          <w:tcPr>
            <w:tcW w:w="283" w:type="dxa"/>
          </w:tcPr>
          <w:p w14:paraId="687EB9AC" w14:textId="77777777" w:rsidR="00083A2B" w:rsidRDefault="00083A2B">
            <w:pPr>
              <w:pStyle w:val="TableStyle"/>
              <w:jc w:val="center"/>
            </w:pPr>
          </w:p>
        </w:tc>
        <w:tc>
          <w:tcPr>
            <w:tcW w:w="283" w:type="dxa"/>
          </w:tcPr>
          <w:p w14:paraId="60A5F7F0" w14:textId="77777777" w:rsidR="00083A2B" w:rsidRDefault="00083A2B">
            <w:pPr>
              <w:pStyle w:val="TableStyle"/>
              <w:jc w:val="center"/>
            </w:pPr>
          </w:p>
        </w:tc>
        <w:tc>
          <w:tcPr>
            <w:tcW w:w="283" w:type="dxa"/>
          </w:tcPr>
          <w:p w14:paraId="5A25A713" w14:textId="77777777" w:rsidR="00083A2B" w:rsidRDefault="007C4FE9">
            <w:pPr>
              <w:pStyle w:val="TableStyle"/>
              <w:jc w:val="center"/>
            </w:pPr>
            <w:r>
              <w:rPr>
                <w:noProof/>
              </w:rPr>
              <w:t>O</w:t>
            </w:r>
          </w:p>
        </w:tc>
        <w:tc>
          <w:tcPr>
            <w:tcW w:w="283" w:type="dxa"/>
          </w:tcPr>
          <w:p w14:paraId="71876B87" w14:textId="77777777" w:rsidR="00083A2B" w:rsidRDefault="00083A2B">
            <w:pPr>
              <w:pStyle w:val="TableStyle"/>
              <w:jc w:val="center"/>
            </w:pPr>
          </w:p>
        </w:tc>
        <w:tc>
          <w:tcPr>
            <w:tcW w:w="283" w:type="dxa"/>
          </w:tcPr>
          <w:p w14:paraId="7334FBE6" w14:textId="77777777" w:rsidR="00083A2B" w:rsidRDefault="00083A2B">
            <w:pPr>
              <w:pStyle w:val="TableStyle"/>
              <w:jc w:val="center"/>
            </w:pPr>
          </w:p>
        </w:tc>
        <w:tc>
          <w:tcPr>
            <w:tcW w:w="283" w:type="dxa"/>
          </w:tcPr>
          <w:p w14:paraId="52B08916" w14:textId="77777777" w:rsidR="00083A2B" w:rsidRDefault="00083A2B">
            <w:pPr>
              <w:pStyle w:val="TableStyle"/>
              <w:jc w:val="center"/>
            </w:pPr>
          </w:p>
        </w:tc>
        <w:tc>
          <w:tcPr>
            <w:tcW w:w="283" w:type="dxa"/>
          </w:tcPr>
          <w:p w14:paraId="5987E56F" w14:textId="77777777" w:rsidR="00083A2B" w:rsidRDefault="00083A2B">
            <w:pPr>
              <w:pStyle w:val="TableStyle"/>
              <w:jc w:val="center"/>
            </w:pPr>
          </w:p>
        </w:tc>
        <w:tc>
          <w:tcPr>
            <w:tcW w:w="1945" w:type="dxa"/>
          </w:tcPr>
          <w:p w14:paraId="4D79C85D" w14:textId="77777777" w:rsidR="00083A2B" w:rsidRDefault="007C4FE9">
            <w:pPr>
              <w:pStyle w:val="TableStyle"/>
            </w:pPr>
            <w:r>
              <w:rPr>
                <w:noProof/>
              </w:rPr>
              <w:t>Actual/Estimated Indicator</w:t>
            </w:r>
          </w:p>
        </w:tc>
      </w:tr>
      <w:tr w:rsidR="00083A2B" w14:paraId="33C1B2D5" w14:textId="77777777">
        <w:trPr>
          <w:cantSplit/>
        </w:trPr>
        <w:tc>
          <w:tcPr>
            <w:tcW w:w="624" w:type="dxa"/>
          </w:tcPr>
          <w:p w14:paraId="6163AB29" w14:textId="77777777" w:rsidR="00083A2B" w:rsidRDefault="00083A2B">
            <w:pPr>
              <w:pStyle w:val="TableStyle"/>
              <w:jc w:val="center"/>
            </w:pPr>
          </w:p>
        </w:tc>
        <w:tc>
          <w:tcPr>
            <w:tcW w:w="2035" w:type="dxa"/>
          </w:tcPr>
          <w:p w14:paraId="47AA2706" w14:textId="77777777" w:rsidR="00083A2B" w:rsidRDefault="00083A2B">
            <w:pPr>
              <w:pStyle w:val="TableStyle"/>
            </w:pPr>
          </w:p>
        </w:tc>
        <w:tc>
          <w:tcPr>
            <w:tcW w:w="595" w:type="dxa"/>
          </w:tcPr>
          <w:p w14:paraId="65A7F6EE" w14:textId="77777777" w:rsidR="00083A2B" w:rsidRDefault="00083A2B">
            <w:pPr>
              <w:pStyle w:val="TableStyle"/>
            </w:pPr>
          </w:p>
        </w:tc>
        <w:tc>
          <w:tcPr>
            <w:tcW w:w="1570" w:type="dxa"/>
          </w:tcPr>
          <w:p w14:paraId="77B8FBEC" w14:textId="77777777" w:rsidR="00083A2B" w:rsidRDefault="00083A2B">
            <w:pPr>
              <w:pStyle w:val="TableStyle"/>
            </w:pPr>
          </w:p>
        </w:tc>
        <w:tc>
          <w:tcPr>
            <w:tcW w:w="283" w:type="dxa"/>
          </w:tcPr>
          <w:p w14:paraId="0EA5896B" w14:textId="77777777" w:rsidR="00083A2B" w:rsidRDefault="00083A2B">
            <w:pPr>
              <w:pStyle w:val="TableStyle"/>
              <w:jc w:val="center"/>
            </w:pPr>
          </w:p>
        </w:tc>
        <w:tc>
          <w:tcPr>
            <w:tcW w:w="283" w:type="dxa"/>
          </w:tcPr>
          <w:p w14:paraId="7F958AEF" w14:textId="77777777" w:rsidR="00083A2B" w:rsidRDefault="00083A2B">
            <w:pPr>
              <w:pStyle w:val="TableStyle"/>
              <w:jc w:val="center"/>
            </w:pPr>
          </w:p>
        </w:tc>
        <w:tc>
          <w:tcPr>
            <w:tcW w:w="283" w:type="dxa"/>
          </w:tcPr>
          <w:p w14:paraId="26FFF474" w14:textId="77777777" w:rsidR="00083A2B" w:rsidRDefault="00083A2B">
            <w:pPr>
              <w:pStyle w:val="TableStyle"/>
              <w:jc w:val="center"/>
            </w:pPr>
          </w:p>
        </w:tc>
        <w:tc>
          <w:tcPr>
            <w:tcW w:w="283" w:type="dxa"/>
          </w:tcPr>
          <w:p w14:paraId="4451C2E8" w14:textId="77777777" w:rsidR="00083A2B" w:rsidRDefault="007C4FE9">
            <w:pPr>
              <w:pStyle w:val="TableStyle"/>
              <w:jc w:val="center"/>
            </w:pPr>
            <w:r>
              <w:rPr>
                <w:noProof/>
              </w:rPr>
              <w:t>1</w:t>
            </w:r>
          </w:p>
        </w:tc>
        <w:tc>
          <w:tcPr>
            <w:tcW w:w="283" w:type="dxa"/>
          </w:tcPr>
          <w:p w14:paraId="0FAF240A" w14:textId="77777777" w:rsidR="00083A2B" w:rsidRDefault="00083A2B">
            <w:pPr>
              <w:pStyle w:val="TableStyle"/>
              <w:jc w:val="center"/>
            </w:pPr>
          </w:p>
        </w:tc>
        <w:tc>
          <w:tcPr>
            <w:tcW w:w="283" w:type="dxa"/>
          </w:tcPr>
          <w:p w14:paraId="4D063A5F" w14:textId="77777777" w:rsidR="00083A2B" w:rsidRDefault="00083A2B">
            <w:pPr>
              <w:pStyle w:val="TableStyle"/>
              <w:jc w:val="center"/>
            </w:pPr>
          </w:p>
        </w:tc>
        <w:tc>
          <w:tcPr>
            <w:tcW w:w="283" w:type="dxa"/>
          </w:tcPr>
          <w:p w14:paraId="02FA24D5" w14:textId="77777777" w:rsidR="00083A2B" w:rsidRDefault="00083A2B">
            <w:pPr>
              <w:pStyle w:val="TableStyle"/>
              <w:jc w:val="center"/>
            </w:pPr>
          </w:p>
        </w:tc>
        <w:tc>
          <w:tcPr>
            <w:tcW w:w="283" w:type="dxa"/>
          </w:tcPr>
          <w:p w14:paraId="5163BC72" w14:textId="77777777" w:rsidR="00083A2B" w:rsidRDefault="00083A2B">
            <w:pPr>
              <w:pStyle w:val="TableStyle"/>
              <w:jc w:val="center"/>
            </w:pPr>
          </w:p>
        </w:tc>
        <w:tc>
          <w:tcPr>
            <w:tcW w:w="1945" w:type="dxa"/>
          </w:tcPr>
          <w:p w14:paraId="7A413CAD" w14:textId="77777777" w:rsidR="00083A2B" w:rsidRDefault="007C4FE9">
            <w:pPr>
              <w:pStyle w:val="TableStyle"/>
            </w:pPr>
            <w:r>
              <w:rPr>
                <w:noProof/>
              </w:rPr>
              <w:t>Consumption Component Class Id</w:t>
            </w:r>
          </w:p>
        </w:tc>
      </w:tr>
      <w:tr w:rsidR="00083A2B" w14:paraId="4C3F1703" w14:textId="77777777">
        <w:trPr>
          <w:cantSplit/>
        </w:trPr>
        <w:tc>
          <w:tcPr>
            <w:tcW w:w="624" w:type="dxa"/>
          </w:tcPr>
          <w:p w14:paraId="28F66421" w14:textId="77777777" w:rsidR="00083A2B" w:rsidRDefault="00083A2B">
            <w:pPr>
              <w:pStyle w:val="TableStyle"/>
              <w:jc w:val="center"/>
            </w:pPr>
          </w:p>
        </w:tc>
        <w:tc>
          <w:tcPr>
            <w:tcW w:w="2035" w:type="dxa"/>
          </w:tcPr>
          <w:p w14:paraId="0F6C1C29" w14:textId="77777777" w:rsidR="00083A2B" w:rsidRDefault="00083A2B">
            <w:pPr>
              <w:pStyle w:val="TableStyle"/>
            </w:pPr>
          </w:p>
        </w:tc>
        <w:tc>
          <w:tcPr>
            <w:tcW w:w="595" w:type="dxa"/>
          </w:tcPr>
          <w:p w14:paraId="41810006" w14:textId="77777777" w:rsidR="00083A2B" w:rsidRDefault="00083A2B">
            <w:pPr>
              <w:pStyle w:val="TableStyle"/>
            </w:pPr>
          </w:p>
        </w:tc>
        <w:tc>
          <w:tcPr>
            <w:tcW w:w="1570" w:type="dxa"/>
          </w:tcPr>
          <w:p w14:paraId="0CEAC9B0" w14:textId="77777777" w:rsidR="00083A2B" w:rsidRDefault="00083A2B">
            <w:pPr>
              <w:pStyle w:val="TableStyle"/>
            </w:pPr>
          </w:p>
        </w:tc>
        <w:tc>
          <w:tcPr>
            <w:tcW w:w="283" w:type="dxa"/>
          </w:tcPr>
          <w:p w14:paraId="264820CF" w14:textId="77777777" w:rsidR="00083A2B" w:rsidRDefault="00083A2B">
            <w:pPr>
              <w:pStyle w:val="TableStyle"/>
              <w:jc w:val="center"/>
            </w:pPr>
          </w:p>
        </w:tc>
        <w:tc>
          <w:tcPr>
            <w:tcW w:w="283" w:type="dxa"/>
          </w:tcPr>
          <w:p w14:paraId="381F5DB2" w14:textId="77777777" w:rsidR="00083A2B" w:rsidRDefault="00083A2B">
            <w:pPr>
              <w:pStyle w:val="TableStyle"/>
              <w:jc w:val="center"/>
            </w:pPr>
          </w:p>
        </w:tc>
        <w:tc>
          <w:tcPr>
            <w:tcW w:w="283" w:type="dxa"/>
          </w:tcPr>
          <w:p w14:paraId="265A4DDB" w14:textId="77777777" w:rsidR="00083A2B" w:rsidRDefault="00083A2B">
            <w:pPr>
              <w:pStyle w:val="TableStyle"/>
              <w:jc w:val="center"/>
            </w:pPr>
          </w:p>
        </w:tc>
        <w:tc>
          <w:tcPr>
            <w:tcW w:w="283" w:type="dxa"/>
          </w:tcPr>
          <w:p w14:paraId="71699C61" w14:textId="77777777" w:rsidR="00083A2B" w:rsidRDefault="007C4FE9">
            <w:pPr>
              <w:pStyle w:val="TableStyle"/>
              <w:jc w:val="center"/>
            </w:pPr>
            <w:r>
              <w:rPr>
                <w:noProof/>
              </w:rPr>
              <w:t>1</w:t>
            </w:r>
          </w:p>
        </w:tc>
        <w:tc>
          <w:tcPr>
            <w:tcW w:w="283" w:type="dxa"/>
          </w:tcPr>
          <w:p w14:paraId="7BA11C90" w14:textId="77777777" w:rsidR="00083A2B" w:rsidRDefault="00083A2B">
            <w:pPr>
              <w:pStyle w:val="TableStyle"/>
              <w:jc w:val="center"/>
            </w:pPr>
          </w:p>
        </w:tc>
        <w:tc>
          <w:tcPr>
            <w:tcW w:w="283" w:type="dxa"/>
          </w:tcPr>
          <w:p w14:paraId="6ED1ACBB" w14:textId="77777777" w:rsidR="00083A2B" w:rsidRDefault="00083A2B">
            <w:pPr>
              <w:pStyle w:val="TableStyle"/>
              <w:jc w:val="center"/>
            </w:pPr>
          </w:p>
        </w:tc>
        <w:tc>
          <w:tcPr>
            <w:tcW w:w="283" w:type="dxa"/>
          </w:tcPr>
          <w:p w14:paraId="7CDC7BD7" w14:textId="77777777" w:rsidR="00083A2B" w:rsidRDefault="00083A2B">
            <w:pPr>
              <w:pStyle w:val="TableStyle"/>
              <w:jc w:val="center"/>
            </w:pPr>
          </w:p>
        </w:tc>
        <w:tc>
          <w:tcPr>
            <w:tcW w:w="283" w:type="dxa"/>
          </w:tcPr>
          <w:p w14:paraId="3187D554" w14:textId="77777777" w:rsidR="00083A2B" w:rsidRDefault="00083A2B">
            <w:pPr>
              <w:pStyle w:val="TableStyle"/>
              <w:jc w:val="center"/>
            </w:pPr>
          </w:p>
        </w:tc>
        <w:tc>
          <w:tcPr>
            <w:tcW w:w="1945" w:type="dxa"/>
          </w:tcPr>
          <w:p w14:paraId="430FB27C" w14:textId="77777777" w:rsidR="00083A2B" w:rsidRDefault="007C4FE9">
            <w:pPr>
              <w:pStyle w:val="TableStyle"/>
            </w:pPr>
            <w:r>
              <w:rPr>
                <w:noProof/>
              </w:rPr>
              <w:t>Consumption Component Indicator</w:t>
            </w:r>
          </w:p>
        </w:tc>
      </w:tr>
      <w:tr w:rsidR="00083A2B" w14:paraId="7ED2C53D" w14:textId="77777777">
        <w:trPr>
          <w:cantSplit/>
        </w:trPr>
        <w:tc>
          <w:tcPr>
            <w:tcW w:w="624" w:type="dxa"/>
          </w:tcPr>
          <w:p w14:paraId="2B62B15F" w14:textId="77777777" w:rsidR="00083A2B" w:rsidRDefault="00083A2B">
            <w:pPr>
              <w:pStyle w:val="TableStyle"/>
              <w:jc w:val="center"/>
            </w:pPr>
          </w:p>
        </w:tc>
        <w:tc>
          <w:tcPr>
            <w:tcW w:w="2035" w:type="dxa"/>
          </w:tcPr>
          <w:p w14:paraId="043B56D7" w14:textId="77777777" w:rsidR="00083A2B" w:rsidRDefault="00083A2B">
            <w:pPr>
              <w:pStyle w:val="TableStyle"/>
            </w:pPr>
          </w:p>
        </w:tc>
        <w:tc>
          <w:tcPr>
            <w:tcW w:w="595" w:type="dxa"/>
          </w:tcPr>
          <w:p w14:paraId="737F3AF6" w14:textId="77777777" w:rsidR="00083A2B" w:rsidRDefault="00083A2B">
            <w:pPr>
              <w:pStyle w:val="TableStyle"/>
            </w:pPr>
          </w:p>
        </w:tc>
        <w:tc>
          <w:tcPr>
            <w:tcW w:w="1570" w:type="dxa"/>
          </w:tcPr>
          <w:p w14:paraId="7305ECCB" w14:textId="77777777" w:rsidR="00083A2B" w:rsidRDefault="00083A2B">
            <w:pPr>
              <w:pStyle w:val="TableStyle"/>
            </w:pPr>
          </w:p>
        </w:tc>
        <w:tc>
          <w:tcPr>
            <w:tcW w:w="283" w:type="dxa"/>
          </w:tcPr>
          <w:p w14:paraId="455A2AA5" w14:textId="77777777" w:rsidR="00083A2B" w:rsidRDefault="00083A2B">
            <w:pPr>
              <w:pStyle w:val="TableStyle"/>
              <w:jc w:val="center"/>
            </w:pPr>
          </w:p>
        </w:tc>
        <w:tc>
          <w:tcPr>
            <w:tcW w:w="283" w:type="dxa"/>
          </w:tcPr>
          <w:p w14:paraId="2F22E25F" w14:textId="77777777" w:rsidR="00083A2B" w:rsidRDefault="00083A2B">
            <w:pPr>
              <w:pStyle w:val="TableStyle"/>
              <w:jc w:val="center"/>
            </w:pPr>
          </w:p>
        </w:tc>
        <w:tc>
          <w:tcPr>
            <w:tcW w:w="283" w:type="dxa"/>
          </w:tcPr>
          <w:p w14:paraId="68531599" w14:textId="77777777" w:rsidR="00083A2B" w:rsidRDefault="00083A2B">
            <w:pPr>
              <w:pStyle w:val="TableStyle"/>
              <w:jc w:val="center"/>
            </w:pPr>
          </w:p>
        </w:tc>
        <w:tc>
          <w:tcPr>
            <w:tcW w:w="283" w:type="dxa"/>
          </w:tcPr>
          <w:p w14:paraId="56708C89" w14:textId="77777777" w:rsidR="00083A2B" w:rsidRDefault="007C4FE9">
            <w:pPr>
              <w:pStyle w:val="TableStyle"/>
              <w:jc w:val="center"/>
            </w:pPr>
            <w:r>
              <w:rPr>
                <w:noProof/>
              </w:rPr>
              <w:t>1</w:t>
            </w:r>
          </w:p>
        </w:tc>
        <w:tc>
          <w:tcPr>
            <w:tcW w:w="283" w:type="dxa"/>
          </w:tcPr>
          <w:p w14:paraId="36CC4A92" w14:textId="77777777" w:rsidR="00083A2B" w:rsidRDefault="00083A2B">
            <w:pPr>
              <w:pStyle w:val="TableStyle"/>
              <w:jc w:val="center"/>
            </w:pPr>
          </w:p>
        </w:tc>
        <w:tc>
          <w:tcPr>
            <w:tcW w:w="283" w:type="dxa"/>
          </w:tcPr>
          <w:p w14:paraId="5655A4F8" w14:textId="77777777" w:rsidR="00083A2B" w:rsidRDefault="00083A2B">
            <w:pPr>
              <w:pStyle w:val="TableStyle"/>
              <w:jc w:val="center"/>
            </w:pPr>
          </w:p>
        </w:tc>
        <w:tc>
          <w:tcPr>
            <w:tcW w:w="283" w:type="dxa"/>
          </w:tcPr>
          <w:p w14:paraId="2EA6A772" w14:textId="77777777" w:rsidR="00083A2B" w:rsidRDefault="00083A2B">
            <w:pPr>
              <w:pStyle w:val="TableStyle"/>
              <w:jc w:val="center"/>
            </w:pPr>
          </w:p>
        </w:tc>
        <w:tc>
          <w:tcPr>
            <w:tcW w:w="283" w:type="dxa"/>
          </w:tcPr>
          <w:p w14:paraId="4A7282BA" w14:textId="77777777" w:rsidR="00083A2B" w:rsidRDefault="00083A2B">
            <w:pPr>
              <w:pStyle w:val="TableStyle"/>
              <w:jc w:val="center"/>
            </w:pPr>
          </w:p>
        </w:tc>
        <w:tc>
          <w:tcPr>
            <w:tcW w:w="1945" w:type="dxa"/>
          </w:tcPr>
          <w:p w14:paraId="260DE9E5" w14:textId="77777777" w:rsidR="00083A2B" w:rsidRDefault="007C4FE9">
            <w:pPr>
              <w:pStyle w:val="TableStyle"/>
            </w:pPr>
            <w:r>
              <w:rPr>
                <w:noProof/>
              </w:rPr>
              <w:t>Data Aggregation Type</w:t>
            </w:r>
          </w:p>
        </w:tc>
      </w:tr>
      <w:tr w:rsidR="00083A2B" w14:paraId="1270F7ED" w14:textId="77777777">
        <w:trPr>
          <w:cantSplit/>
        </w:trPr>
        <w:tc>
          <w:tcPr>
            <w:tcW w:w="624" w:type="dxa"/>
          </w:tcPr>
          <w:p w14:paraId="76E5A733" w14:textId="77777777" w:rsidR="00083A2B" w:rsidRDefault="00083A2B">
            <w:pPr>
              <w:pStyle w:val="TableStyle"/>
              <w:jc w:val="center"/>
            </w:pPr>
          </w:p>
        </w:tc>
        <w:tc>
          <w:tcPr>
            <w:tcW w:w="2035" w:type="dxa"/>
          </w:tcPr>
          <w:p w14:paraId="634C3B0C" w14:textId="77777777" w:rsidR="00083A2B" w:rsidRDefault="00083A2B">
            <w:pPr>
              <w:pStyle w:val="TableStyle"/>
            </w:pPr>
          </w:p>
        </w:tc>
        <w:tc>
          <w:tcPr>
            <w:tcW w:w="595" w:type="dxa"/>
          </w:tcPr>
          <w:p w14:paraId="7E822E5F" w14:textId="77777777" w:rsidR="00083A2B" w:rsidRDefault="00083A2B">
            <w:pPr>
              <w:pStyle w:val="TableStyle"/>
            </w:pPr>
          </w:p>
        </w:tc>
        <w:tc>
          <w:tcPr>
            <w:tcW w:w="1570" w:type="dxa"/>
          </w:tcPr>
          <w:p w14:paraId="6339EBBE" w14:textId="77777777" w:rsidR="00083A2B" w:rsidRDefault="00083A2B">
            <w:pPr>
              <w:pStyle w:val="TableStyle"/>
            </w:pPr>
          </w:p>
        </w:tc>
        <w:tc>
          <w:tcPr>
            <w:tcW w:w="283" w:type="dxa"/>
          </w:tcPr>
          <w:p w14:paraId="4015D454" w14:textId="77777777" w:rsidR="00083A2B" w:rsidRDefault="00083A2B">
            <w:pPr>
              <w:pStyle w:val="TableStyle"/>
              <w:jc w:val="center"/>
            </w:pPr>
          </w:p>
        </w:tc>
        <w:tc>
          <w:tcPr>
            <w:tcW w:w="283" w:type="dxa"/>
          </w:tcPr>
          <w:p w14:paraId="207F8178" w14:textId="77777777" w:rsidR="00083A2B" w:rsidRDefault="00083A2B">
            <w:pPr>
              <w:pStyle w:val="TableStyle"/>
              <w:jc w:val="center"/>
            </w:pPr>
          </w:p>
        </w:tc>
        <w:tc>
          <w:tcPr>
            <w:tcW w:w="283" w:type="dxa"/>
          </w:tcPr>
          <w:p w14:paraId="5696A219" w14:textId="77777777" w:rsidR="00083A2B" w:rsidRDefault="00083A2B">
            <w:pPr>
              <w:pStyle w:val="TableStyle"/>
              <w:jc w:val="center"/>
            </w:pPr>
          </w:p>
        </w:tc>
        <w:tc>
          <w:tcPr>
            <w:tcW w:w="283" w:type="dxa"/>
          </w:tcPr>
          <w:p w14:paraId="6BD57A30" w14:textId="77777777" w:rsidR="00083A2B" w:rsidRDefault="007C4FE9">
            <w:pPr>
              <w:pStyle w:val="TableStyle"/>
              <w:jc w:val="center"/>
            </w:pPr>
            <w:r>
              <w:rPr>
                <w:noProof/>
              </w:rPr>
              <w:t>1</w:t>
            </w:r>
          </w:p>
        </w:tc>
        <w:tc>
          <w:tcPr>
            <w:tcW w:w="283" w:type="dxa"/>
          </w:tcPr>
          <w:p w14:paraId="77BD6CDC" w14:textId="77777777" w:rsidR="00083A2B" w:rsidRDefault="00083A2B">
            <w:pPr>
              <w:pStyle w:val="TableStyle"/>
              <w:jc w:val="center"/>
            </w:pPr>
          </w:p>
        </w:tc>
        <w:tc>
          <w:tcPr>
            <w:tcW w:w="283" w:type="dxa"/>
          </w:tcPr>
          <w:p w14:paraId="390623A4" w14:textId="77777777" w:rsidR="00083A2B" w:rsidRDefault="00083A2B">
            <w:pPr>
              <w:pStyle w:val="TableStyle"/>
              <w:jc w:val="center"/>
            </w:pPr>
          </w:p>
        </w:tc>
        <w:tc>
          <w:tcPr>
            <w:tcW w:w="283" w:type="dxa"/>
          </w:tcPr>
          <w:p w14:paraId="3B921DD3" w14:textId="77777777" w:rsidR="00083A2B" w:rsidRDefault="00083A2B">
            <w:pPr>
              <w:pStyle w:val="TableStyle"/>
              <w:jc w:val="center"/>
            </w:pPr>
          </w:p>
        </w:tc>
        <w:tc>
          <w:tcPr>
            <w:tcW w:w="283" w:type="dxa"/>
          </w:tcPr>
          <w:p w14:paraId="6F8EF9EC" w14:textId="77777777" w:rsidR="00083A2B" w:rsidRDefault="00083A2B">
            <w:pPr>
              <w:pStyle w:val="TableStyle"/>
              <w:jc w:val="center"/>
            </w:pPr>
          </w:p>
        </w:tc>
        <w:tc>
          <w:tcPr>
            <w:tcW w:w="1945" w:type="dxa"/>
          </w:tcPr>
          <w:p w14:paraId="5B16BD82" w14:textId="77777777" w:rsidR="00083A2B" w:rsidRDefault="007C4FE9">
            <w:pPr>
              <w:pStyle w:val="TableStyle"/>
            </w:pPr>
            <w:r>
              <w:rPr>
                <w:noProof/>
              </w:rPr>
              <w:t>Measurement Quantity Id</w:t>
            </w:r>
          </w:p>
        </w:tc>
      </w:tr>
      <w:tr w:rsidR="00083A2B" w14:paraId="52B65812" w14:textId="77777777">
        <w:trPr>
          <w:cantSplit/>
        </w:trPr>
        <w:tc>
          <w:tcPr>
            <w:tcW w:w="624" w:type="dxa"/>
          </w:tcPr>
          <w:p w14:paraId="12E3EE75" w14:textId="77777777" w:rsidR="00083A2B" w:rsidRDefault="00083A2B">
            <w:pPr>
              <w:pStyle w:val="TableStyle"/>
              <w:jc w:val="center"/>
            </w:pPr>
          </w:p>
        </w:tc>
        <w:tc>
          <w:tcPr>
            <w:tcW w:w="2035" w:type="dxa"/>
          </w:tcPr>
          <w:p w14:paraId="4D3FAA30" w14:textId="77777777" w:rsidR="00083A2B" w:rsidRDefault="00083A2B">
            <w:pPr>
              <w:pStyle w:val="TableStyle"/>
            </w:pPr>
          </w:p>
        </w:tc>
        <w:tc>
          <w:tcPr>
            <w:tcW w:w="595" w:type="dxa"/>
          </w:tcPr>
          <w:p w14:paraId="1E70C94F" w14:textId="77777777" w:rsidR="00083A2B" w:rsidRDefault="00083A2B">
            <w:pPr>
              <w:pStyle w:val="TableStyle"/>
            </w:pPr>
          </w:p>
        </w:tc>
        <w:tc>
          <w:tcPr>
            <w:tcW w:w="1570" w:type="dxa"/>
          </w:tcPr>
          <w:p w14:paraId="67E79551" w14:textId="77777777" w:rsidR="00083A2B" w:rsidRDefault="00083A2B">
            <w:pPr>
              <w:pStyle w:val="TableStyle"/>
            </w:pPr>
          </w:p>
        </w:tc>
        <w:tc>
          <w:tcPr>
            <w:tcW w:w="283" w:type="dxa"/>
          </w:tcPr>
          <w:p w14:paraId="3A58386A" w14:textId="77777777" w:rsidR="00083A2B" w:rsidRDefault="00083A2B">
            <w:pPr>
              <w:pStyle w:val="TableStyle"/>
              <w:jc w:val="center"/>
            </w:pPr>
          </w:p>
        </w:tc>
        <w:tc>
          <w:tcPr>
            <w:tcW w:w="283" w:type="dxa"/>
          </w:tcPr>
          <w:p w14:paraId="65791B3D" w14:textId="77777777" w:rsidR="00083A2B" w:rsidRDefault="00083A2B">
            <w:pPr>
              <w:pStyle w:val="TableStyle"/>
              <w:jc w:val="center"/>
            </w:pPr>
          </w:p>
        </w:tc>
        <w:tc>
          <w:tcPr>
            <w:tcW w:w="283" w:type="dxa"/>
          </w:tcPr>
          <w:p w14:paraId="7216E01A" w14:textId="77777777" w:rsidR="00083A2B" w:rsidRDefault="00083A2B">
            <w:pPr>
              <w:pStyle w:val="TableStyle"/>
              <w:jc w:val="center"/>
            </w:pPr>
          </w:p>
        </w:tc>
        <w:tc>
          <w:tcPr>
            <w:tcW w:w="283" w:type="dxa"/>
          </w:tcPr>
          <w:p w14:paraId="72A049B1" w14:textId="77777777" w:rsidR="00083A2B" w:rsidRDefault="007C4FE9">
            <w:pPr>
              <w:pStyle w:val="TableStyle"/>
              <w:jc w:val="center"/>
            </w:pPr>
            <w:r>
              <w:rPr>
                <w:noProof/>
              </w:rPr>
              <w:t>1</w:t>
            </w:r>
          </w:p>
        </w:tc>
        <w:tc>
          <w:tcPr>
            <w:tcW w:w="283" w:type="dxa"/>
          </w:tcPr>
          <w:p w14:paraId="0A37FC12" w14:textId="77777777" w:rsidR="00083A2B" w:rsidRDefault="00083A2B">
            <w:pPr>
              <w:pStyle w:val="TableStyle"/>
              <w:jc w:val="center"/>
            </w:pPr>
          </w:p>
        </w:tc>
        <w:tc>
          <w:tcPr>
            <w:tcW w:w="283" w:type="dxa"/>
          </w:tcPr>
          <w:p w14:paraId="20CE0041" w14:textId="77777777" w:rsidR="00083A2B" w:rsidRDefault="00083A2B">
            <w:pPr>
              <w:pStyle w:val="TableStyle"/>
              <w:jc w:val="center"/>
            </w:pPr>
          </w:p>
        </w:tc>
        <w:tc>
          <w:tcPr>
            <w:tcW w:w="283" w:type="dxa"/>
          </w:tcPr>
          <w:p w14:paraId="19EC7C8E" w14:textId="77777777" w:rsidR="00083A2B" w:rsidRDefault="00083A2B">
            <w:pPr>
              <w:pStyle w:val="TableStyle"/>
              <w:jc w:val="center"/>
            </w:pPr>
          </w:p>
        </w:tc>
        <w:tc>
          <w:tcPr>
            <w:tcW w:w="283" w:type="dxa"/>
          </w:tcPr>
          <w:p w14:paraId="20731D3E" w14:textId="77777777" w:rsidR="00083A2B" w:rsidRDefault="00083A2B">
            <w:pPr>
              <w:pStyle w:val="TableStyle"/>
              <w:jc w:val="center"/>
            </w:pPr>
          </w:p>
        </w:tc>
        <w:tc>
          <w:tcPr>
            <w:tcW w:w="1945" w:type="dxa"/>
          </w:tcPr>
          <w:p w14:paraId="7B359C33" w14:textId="77777777" w:rsidR="00083A2B" w:rsidRDefault="007C4FE9">
            <w:pPr>
              <w:pStyle w:val="TableStyle"/>
            </w:pPr>
            <w:r>
              <w:rPr>
                <w:noProof/>
              </w:rPr>
              <w:t>Metered/Unmetered Indicator</w:t>
            </w:r>
          </w:p>
        </w:tc>
      </w:tr>
    </w:tbl>
    <w:p w14:paraId="385D9B0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5E72E10" w14:textId="77777777">
        <w:trPr>
          <w:cantSplit/>
        </w:trPr>
        <w:tc>
          <w:tcPr>
            <w:tcW w:w="624" w:type="dxa"/>
            <w:tcBorders>
              <w:bottom w:val="single" w:sz="2" w:space="0" w:color="auto"/>
            </w:tcBorders>
            <w:shd w:val="pct10" w:color="auto" w:fill="auto"/>
          </w:tcPr>
          <w:p w14:paraId="7A1067DA" w14:textId="77777777" w:rsidR="00083A2B" w:rsidRDefault="007C4FE9">
            <w:pPr>
              <w:pStyle w:val="TableStyle"/>
              <w:jc w:val="center"/>
            </w:pPr>
            <w:r>
              <w:rPr>
                <w:noProof/>
              </w:rPr>
              <w:t>SP2</w:t>
            </w:r>
          </w:p>
        </w:tc>
        <w:tc>
          <w:tcPr>
            <w:tcW w:w="2035" w:type="dxa"/>
            <w:tcBorders>
              <w:bottom w:val="single" w:sz="2" w:space="0" w:color="auto"/>
            </w:tcBorders>
            <w:shd w:val="pct10" w:color="auto" w:fill="auto"/>
          </w:tcPr>
          <w:p w14:paraId="626D0503" w14:textId="77777777" w:rsidR="00083A2B" w:rsidRDefault="00083A2B">
            <w:pPr>
              <w:pStyle w:val="TableStyle"/>
            </w:pPr>
          </w:p>
        </w:tc>
        <w:tc>
          <w:tcPr>
            <w:tcW w:w="595" w:type="dxa"/>
            <w:tcBorders>
              <w:bottom w:val="single" w:sz="2" w:space="0" w:color="auto"/>
            </w:tcBorders>
            <w:shd w:val="pct10" w:color="auto" w:fill="auto"/>
          </w:tcPr>
          <w:p w14:paraId="0B6636CF" w14:textId="77777777" w:rsidR="00083A2B" w:rsidRDefault="007C4FE9">
            <w:pPr>
              <w:pStyle w:val="TableStyle"/>
            </w:pPr>
            <w:r>
              <w:rPr>
                <w:noProof/>
              </w:rPr>
              <w:t>0-*</w:t>
            </w:r>
          </w:p>
        </w:tc>
        <w:tc>
          <w:tcPr>
            <w:tcW w:w="1570" w:type="dxa"/>
            <w:tcBorders>
              <w:bottom w:val="single" w:sz="2" w:space="0" w:color="auto"/>
            </w:tcBorders>
            <w:shd w:val="pct10" w:color="auto" w:fill="auto"/>
          </w:tcPr>
          <w:p w14:paraId="6B515A32" w14:textId="77777777" w:rsidR="00083A2B" w:rsidRDefault="00083A2B">
            <w:pPr>
              <w:pStyle w:val="TableStyle"/>
            </w:pPr>
          </w:p>
        </w:tc>
        <w:tc>
          <w:tcPr>
            <w:tcW w:w="283" w:type="dxa"/>
            <w:tcBorders>
              <w:bottom w:val="single" w:sz="2" w:space="0" w:color="auto"/>
            </w:tcBorders>
            <w:shd w:val="pct10" w:color="auto" w:fill="auto"/>
          </w:tcPr>
          <w:p w14:paraId="2AFE1671" w14:textId="77777777" w:rsidR="00083A2B" w:rsidRDefault="00083A2B">
            <w:pPr>
              <w:pStyle w:val="TableStyle"/>
              <w:jc w:val="center"/>
            </w:pPr>
          </w:p>
        </w:tc>
        <w:tc>
          <w:tcPr>
            <w:tcW w:w="283" w:type="dxa"/>
            <w:tcBorders>
              <w:bottom w:val="single" w:sz="2" w:space="0" w:color="auto"/>
            </w:tcBorders>
            <w:shd w:val="pct10" w:color="auto" w:fill="auto"/>
          </w:tcPr>
          <w:p w14:paraId="70AFC4A4" w14:textId="77777777" w:rsidR="00083A2B" w:rsidRDefault="00083A2B">
            <w:pPr>
              <w:pStyle w:val="TableStyle"/>
              <w:jc w:val="center"/>
            </w:pPr>
          </w:p>
        </w:tc>
        <w:tc>
          <w:tcPr>
            <w:tcW w:w="283" w:type="dxa"/>
            <w:tcBorders>
              <w:bottom w:val="single" w:sz="2" w:space="0" w:color="auto"/>
            </w:tcBorders>
            <w:shd w:val="pct10" w:color="auto" w:fill="auto"/>
          </w:tcPr>
          <w:p w14:paraId="2217AE62" w14:textId="77777777" w:rsidR="00083A2B" w:rsidRDefault="00083A2B">
            <w:pPr>
              <w:pStyle w:val="TableStyle"/>
              <w:jc w:val="center"/>
            </w:pPr>
          </w:p>
        </w:tc>
        <w:tc>
          <w:tcPr>
            <w:tcW w:w="283" w:type="dxa"/>
            <w:tcBorders>
              <w:bottom w:val="single" w:sz="2" w:space="0" w:color="auto"/>
            </w:tcBorders>
            <w:shd w:val="pct10" w:color="auto" w:fill="auto"/>
          </w:tcPr>
          <w:p w14:paraId="0189A12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7F8D7F9" w14:textId="77777777" w:rsidR="00083A2B" w:rsidRDefault="00083A2B">
            <w:pPr>
              <w:pStyle w:val="TableStyle"/>
              <w:jc w:val="center"/>
            </w:pPr>
          </w:p>
        </w:tc>
        <w:tc>
          <w:tcPr>
            <w:tcW w:w="283" w:type="dxa"/>
            <w:tcBorders>
              <w:bottom w:val="single" w:sz="2" w:space="0" w:color="auto"/>
            </w:tcBorders>
            <w:shd w:val="pct10" w:color="auto" w:fill="auto"/>
          </w:tcPr>
          <w:p w14:paraId="40822DC5" w14:textId="77777777" w:rsidR="00083A2B" w:rsidRDefault="00083A2B">
            <w:pPr>
              <w:pStyle w:val="TableStyle"/>
              <w:jc w:val="center"/>
            </w:pPr>
          </w:p>
        </w:tc>
        <w:tc>
          <w:tcPr>
            <w:tcW w:w="283" w:type="dxa"/>
            <w:tcBorders>
              <w:bottom w:val="single" w:sz="2" w:space="0" w:color="auto"/>
            </w:tcBorders>
            <w:shd w:val="pct10" w:color="auto" w:fill="auto"/>
          </w:tcPr>
          <w:p w14:paraId="5D22BA64" w14:textId="77777777" w:rsidR="00083A2B" w:rsidRDefault="00083A2B">
            <w:pPr>
              <w:pStyle w:val="TableStyle"/>
              <w:jc w:val="center"/>
            </w:pPr>
          </w:p>
        </w:tc>
        <w:tc>
          <w:tcPr>
            <w:tcW w:w="283" w:type="dxa"/>
            <w:tcBorders>
              <w:bottom w:val="single" w:sz="2" w:space="0" w:color="auto"/>
            </w:tcBorders>
            <w:shd w:val="pct10" w:color="auto" w:fill="auto"/>
          </w:tcPr>
          <w:p w14:paraId="18556BFE" w14:textId="77777777" w:rsidR="00083A2B" w:rsidRDefault="00083A2B">
            <w:pPr>
              <w:pStyle w:val="TableStyle"/>
              <w:jc w:val="center"/>
            </w:pPr>
          </w:p>
        </w:tc>
        <w:tc>
          <w:tcPr>
            <w:tcW w:w="1945" w:type="dxa"/>
            <w:tcBorders>
              <w:bottom w:val="single" w:sz="2" w:space="0" w:color="auto"/>
            </w:tcBorders>
            <w:shd w:val="pct10" w:color="auto" w:fill="auto"/>
          </w:tcPr>
          <w:p w14:paraId="201CA4B3" w14:textId="77777777" w:rsidR="00083A2B" w:rsidRDefault="00083A2B">
            <w:pPr>
              <w:pStyle w:val="TableStyle"/>
              <w:jc w:val="center"/>
            </w:pPr>
          </w:p>
        </w:tc>
      </w:tr>
      <w:tr w:rsidR="00083A2B" w14:paraId="1CCEECA9" w14:textId="77777777">
        <w:trPr>
          <w:cantSplit/>
        </w:trPr>
        <w:tc>
          <w:tcPr>
            <w:tcW w:w="624" w:type="dxa"/>
          </w:tcPr>
          <w:p w14:paraId="10DED6C9" w14:textId="77777777" w:rsidR="00083A2B" w:rsidRDefault="00083A2B">
            <w:pPr>
              <w:pStyle w:val="TableStyle"/>
              <w:jc w:val="center"/>
            </w:pPr>
          </w:p>
        </w:tc>
        <w:tc>
          <w:tcPr>
            <w:tcW w:w="2035" w:type="dxa"/>
          </w:tcPr>
          <w:p w14:paraId="4FE28E9F" w14:textId="77777777" w:rsidR="00083A2B" w:rsidRDefault="00083A2B">
            <w:pPr>
              <w:pStyle w:val="TableStyle"/>
            </w:pPr>
          </w:p>
        </w:tc>
        <w:tc>
          <w:tcPr>
            <w:tcW w:w="595" w:type="dxa"/>
          </w:tcPr>
          <w:p w14:paraId="41864D0B" w14:textId="77777777" w:rsidR="00083A2B" w:rsidRDefault="00083A2B">
            <w:pPr>
              <w:pStyle w:val="TableStyle"/>
            </w:pPr>
          </w:p>
        </w:tc>
        <w:tc>
          <w:tcPr>
            <w:tcW w:w="1570" w:type="dxa"/>
          </w:tcPr>
          <w:p w14:paraId="58466C52" w14:textId="77777777" w:rsidR="00083A2B" w:rsidRDefault="00083A2B">
            <w:pPr>
              <w:pStyle w:val="TableStyle"/>
            </w:pPr>
          </w:p>
        </w:tc>
        <w:tc>
          <w:tcPr>
            <w:tcW w:w="283" w:type="dxa"/>
          </w:tcPr>
          <w:p w14:paraId="20B67104" w14:textId="77777777" w:rsidR="00083A2B" w:rsidRDefault="00083A2B">
            <w:pPr>
              <w:pStyle w:val="TableStyle"/>
              <w:jc w:val="center"/>
            </w:pPr>
          </w:p>
        </w:tc>
        <w:tc>
          <w:tcPr>
            <w:tcW w:w="283" w:type="dxa"/>
          </w:tcPr>
          <w:p w14:paraId="121A5729" w14:textId="77777777" w:rsidR="00083A2B" w:rsidRDefault="00083A2B">
            <w:pPr>
              <w:pStyle w:val="TableStyle"/>
              <w:jc w:val="center"/>
            </w:pPr>
          </w:p>
        </w:tc>
        <w:tc>
          <w:tcPr>
            <w:tcW w:w="283" w:type="dxa"/>
          </w:tcPr>
          <w:p w14:paraId="178E75EC" w14:textId="77777777" w:rsidR="00083A2B" w:rsidRDefault="00083A2B">
            <w:pPr>
              <w:pStyle w:val="TableStyle"/>
              <w:jc w:val="center"/>
            </w:pPr>
          </w:p>
        </w:tc>
        <w:tc>
          <w:tcPr>
            <w:tcW w:w="283" w:type="dxa"/>
          </w:tcPr>
          <w:p w14:paraId="4F4E90C9" w14:textId="77777777" w:rsidR="00083A2B" w:rsidRDefault="00083A2B">
            <w:pPr>
              <w:pStyle w:val="TableStyle"/>
              <w:jc w:val="center"/>
            </w:pPr>
          </w:p>
        </w:tc>
        <w:tc>
          <w:tcPr>
            <w:tcW w:w="283" w:type="dxa"/>
          </w:tcPr>
          <w:p w14:paraId="141555C0" w14:textId="77777777" w:rsidR="00083A2B" w:rsidRDefault="007C4FE9">
            <w:pPr>
              <w:pStyle w:val="TableStyle"/>
              <w:jc w:val="center"/>
            </w:pPr>
            <w:r>
              <w:rPr>
                <w:noProof/>
              </w:rPr>
              <w:t>1</w:t>
            </w:r>
          </w:p>
        </w:tc>
        <w:tc>
          <w:tcPr>
            <w:tcW w:w="283" w:type="dxa"/>
          </w:tcPr>
          <w:p w14:paraId="11875B5A" w14:textId="77777777" w:rsidR="00083A2B" w:rsidRDefault="00083A2B">
            <w:pPr>
              <w:pStyle w:val="TableStyle"/>
              <w:jc w:val="center"/>
            </w:pPr>
          </w:p>
        </w:tc>
        <w:tc>
          <w:tcPr>
            <w:tcW w:w="283" w:type="dxa"/>
          </w:tcPr>
          <w:p w14:paraId="10C852CE" w14:textId="77777777" w:rsidR="00083A2B" w:rsidRDefault="00083A2B">
            <w:pPr>
              <w:pStyle w:val="TableStyle"/>
              <w:jc w:val="center"/>
            </w:pPr>
          </w:p>
        </w:tc>
        <w:tc>
          <w:tcPr>
            <w:tcW w:w="283" w:type="dxa"/>
          </w:tcPr>
          <w:p w14:paraId="701D6AC5" w14:textId="77777777" w:rsidR="00083A2B" w:rsidRDefault="00083A2B">
            <w:pPr>
              <w:pStyle w:val="TableStyle"/>
              <w:jc w:val="center"/>
            </w:pPr>
          </w:p>
        </w:tc>
        <w:tc>
          <w:tcPr>
            <w:tcW w:w="1945" w:type="dxa"/>
          </w:tcPr>
          <w:p w14:paraId="339601C7" w14:textId="77777777" w:rsidR="00083A2B" w:rsidRDefault="007C4FE9">
            <w:pPr>
              <w:pStyle w:val="TableStyle"/>
            </w:pPr>
            <w:r>
              <w:rPr>
                <w:noProof/>
              </w:rPr>
              <w:t>Settlement Period Id</w:t>
            </w:r>
          </w:p>
        </w:tc>
      </w:tr>
      <w:tr w:rsidR="00083A2B" w14:paraId="5DD8FB87" w14:textId="77777777">
        <w:trPr>
          <w:cantSplit/>
        </w:trPr>
        <w:tc>
          <w:tcPr>
            <w:tcW w:w="624" w:type="dxa"/>
          </w:tcPr>
          <w:p w14:paraId="4959E02B" w14:textId="77777777" w:rsidR="00083A2B" w:rsidRDefault="00083A2B">
            <w:pPr>
              <w:pStyle w:val="TableStyle"/>
              <w:jc w:val="center"/>
            </w:pPr>
          </w:p>
        </w:tc>
        <w:tc>
          <w:tcPr>
            <w:tcW w:w="2035" w:type="dxa"/>
          </w:tcPr>
          <w:p w14:paraId="17F9A41F" w14:textId="77777777" w:rsidR="00083A2B" w:rsidRDefault="00083A2B">
            <w:pPr>
              <w:pStyle w:val="TableStyle"/>
            </w:pPr>
          </w:p>
        </w:tc>
        <w:tc>
          <w:tcPr>
            <w:tcW w:w="595" w:type="dxa"/>
          </w:tcPr>
          <w:p w14:paraId="5F19EC36" w14:textId="77777777" w:rsidR="00083A2B" w:rsidRDefault="00083A2B">
            <w:pPr>
              <w:pStyle w:val="TableStyle"/>
            </w:pPr>
          </w:p>
        </w:tc>
        <w:tc>
          <w:tcPr>
            <w:tcW w:w="1570" w:type="dxa"/>
          </w:tcPr>
          <w:p w14:paraId="0087C13E" w14:textId="77777777" w:rsidR="00083A2B" w:rsidRDefault="00083A2B">
            <w:pPr>
              <w:pStyle w:val="TableStyle"/>
            </w:pPr>
          </w:p>
        </w:tc>
        <w:tc>
          <w:tcPr>
            <w:tcW w:w="283" w:type="dxa"/>
          </w:tcPr>
          <w:p w14:paraId="730D1108" w14:textId="77777777" w:rsidR="00083A2B" w:rsidRDefault="00083A2B">
            <w:pPr>
              <w:pStyle w:val="TableStyle"/>
              <w:jc w:val="center"/>
            </w:pPr>
          </w:p>
        </w:tc>
        <w:tc>
          <w:tcPr>
            <w:tcW w:w="283" w:type="dxa"/>
          </w:tcPr>
          <w:p w14:paraId="575351DF" w14:textId="77777777" w:rsidR="00083A2B" w:rsidRDefault="00083A2B">
            <w:pPr>
              <w:pStyle w:val="TableStyle"/>
              <w:jc w:val="center"/>
            </w:pPr>
          </w:p>
        </w:tc>
        <w:tc>
          <w:tcPr>
            <w:tcW w:w="283" w:type="dxa"/>
          </w:tcPr>
          <w:p w14:paraId="3278C808" w14:textId="77777777" w:rsidR="00083A2B" w:rsidRDefault="00083A2B">
            <w:pPr>
              <w:pStyle w:val="TableStyle"/>
              <w:jc w:val="center"/>
            </w:pPr>
          </w:p>
        </w:tc>
        <w:tc>
          <w:tcPr>
            <w:tcW w:w="283" w:type="dxa"/>
          </w:tcPr>
          <w:p w14:paraId="5E9EA396" w14:textId="77777777" w:rsidR="00083A2B" w:rsidRDefault="00083A2B">
            <w:pPr>
              <w:pStyle w:val="TableStyle"/>
              <w:jc w:val="center"/>
            </w:pPr>
          </w:p>
        </w:tc>
        <w:tc>
          <w:tcPr>
            <w:tcW w:w="283" w:type="dxa"/>
          </w:tcPr>
          <w:p w14:paraId="06F692AE" w14:textId="77777777" w:rsidR="00083A2B" w:rsidRDefault="007C4FE9">
            <w:pPr>
              <w:pStyle w:val="TableStyle"/>
              <w:jc w:val="center"/>
            </w:pPr>
            <w:r>
              <w:rPr>
                <w:noProof/>
              </w:rPr>
              <w:t>1</w:t>
            </w:r>
          </w:p>
        </w:tc>
        <w:tc>
          <w:tcPr>
            <w:tcW w:w="283" w:type="dxa"/>
          </w:tcPr>
          <w:p w14:paraId="3C65C0E1" w14:textId="77777777" w:rsidR="00083A2B" w:rsidRDefault="00083A2B">
            <w:pPr>
              <w:pStyle w:val="TableStyle"/>
              <w:jc w:val="center"/>
            </w:pPr>
          </w:p>
        </w:tc>
        <w:tc>
          <w:tcPr>
            <w:tcW w:w="283" w:type="dxa"/>
          </w:tcPr>
          <w:p w14:paraId="26A53CE6" w14:textId="77777777" w:rsidR="00083A2B" w:rsidRDefault="00083A2B">
            <w:pPr>
              <w:pStyle w:val="TableStyle"/>
              <w:jc w:val="center"/>
            </w:pPr>
          </w:p>
        </w:tc>
        <w:tc>
          <w:tcPr>
            <w:tcW w:w="283" w:type="dxa"/>
          </w:tcPr>
          <w:p w14:paraId="2C1E1022" w14:textId="77777777" w:rsidR="00083A2B" w:rsidRDefault="00083A2B">
            <w:pPr>
              <w:pStyle w:val="TableStyle"/>
              <w:jc w:val="center"/>
            </w:pPr>
          </w:p>
        </w:tc>
        <w:tc>
          <w:tcPr>
            <w:tcW w:w="1945" w:type="dxa"/>
          </w:tcPr>
          <w:p w14:paraId="185DB442" w14:textId="77777777" w:rsidR="00083A2B" w:rsidRDefault="007C4FE9">
            <w:pPr>
              <w:pStyle w:val="TableStyle"/>
            </w:pPr>
            <w:r>
              <w:rPr>
                <w:noProof/>
              </w:rPr>
              <w:t>Settlement Period Label</w:t>
            </w:r>
          </w:p>
        </w:tc>
      </w:tr>
      <w:tr w:rsidR="00083A2B" w14:paraId="4174462E" w14:textId="77777777">
        <w:trPr>
          <w:cantSplit/>
        </w:trPr>
        <w:tc>
          <w:tcPr>
            <w:tcW w:w="624" w:type="dxa"/>
          </w:tcPr>
          <w:p w14:paraId="683642AE" w14:textId="77777777" w:rsidR="00083A2B" w:rsidRDefault="00083A2B">
            <w:pPr>
              <w:pStyle w:val="TableStyle"/>
              <w:jc w:val="center"/>
            </w:pPr>
          </w:p>
        </w:tc>
        <w:tc>
          <w:tcPr>
            <w:tcW w:w="2035" w:type="dxa"/>
          </w:tcPr>
          <w:p w14:paraId="04A908D9" w14:textId="77777777" w:rsidR="00083A2B" w:rsidRDefault="00083A2B">
            <w:pPr>
              <w:pStyle w:val="TableStyle"/>
            </w:pPr>
          </w:p>
        </w:tc>
        <w:tc>
          <w:tcPr>
            <w:tcW w:w="595" w:type="dxa"/>
          </w:tcPr>
          <w:p w14:paraId="63C51511" w14:textId="77777777" w:rsidR="00083A2B" w:rsidRDefault="00083A2B">
            <w:pPr>
              <w:pStyle w:val="TableStyle"/>
            </w:pPr>
          </w:p>
        </w:tc>
        <w:tc>
          <w:tcPr>
            <w:tcW w:w="1570" w:type="dxa"/>
          </w:tcPr>
          <w:p w14:paraId="1AC61BC6" w14:textId="77777777" w:rsidR="00083A2B" w:rsidRDefault="00083A2B">
            <w:pPr>
              <w:pStyle w:val="TableStyle"/>
            </w:pPr>
          </w:p>
        </w:tc>
        <w:tc>
          <w:tcPr>
            <w:tcW w:w="283" w:type="dxa"/>
          </w:tcPr>
          <w:p w14:paraId="3D24324D" w14:textId="77777777" w:rsidR="00083A2B" w:rsidRDefault="00083A2B">
            <w:pPr>
              <w:pStyle w:val="TableStyle"/>
              <w:jc w:val="center"/>
            </w:pPr>
          </w:p>
        </w:tc>
        <w:tc>
          <w:tcPr>
            <w:tcW w:w="283" w:type="dxa"/>
          </w:tcPr>
          <w:p w14:paraId="30AA96BB" w14:textId="77777777" w:rsidR="00083A2B" w:rsidRDefault="00083A2B">
            <w:pPr>
              <w:pStyle w:val="TableStyle"/>
              <w:jc w:val="center"/>
            </w:pPr>
          </w:p>
        </w:tc>
        <w:tc>
          <w:tcPr>
            <w:tcW w:w="283" w:type="dxa"/>
          </w:tcPr>
          <w:p w14:paraId="1B6546D9" w14:textId="77777777" w:rsidR="00083A2B" w:rsidRDefault="00083A2B">
            <w:pPr>
              <w:pStyle w:val="TableStyle"/>
              <w:jc w:val="center"/>
            </w:pPr>
          </w:p>
        </w:tc>
        <w:tc>
          <w:tcPr>
            <w:tcW w:w="283" w:type="dxa"/>
          </w:tcPr>
          <w:p w14:paraId="175BAE2E" w14:textId="77777777" w:rsidR="00083A2B" w:rsidRDefault="00083A2B">
            <w:pPr>
              <w:pStyle w:val="TableStyle"/>
              <w:jc w:val="center"/>
            </w:pPr>
          </w:p>
        </w:tc>
        <w:tc>
          <w:tcPr>
            <w:tcW w:w="283" w:type="dxa"/>
          </w:tcPr>
          <w:p w14:paraId="3335C8CB" w14:textId="77777777" w:rsidR="00083A2B" w:rsidRDefault="007C4FE9">
            <w:pPr>
              <w:pStyle w:val="TableStyle"/>
              <w:jc w:val="center"/>
            </w:pPr>
            <w:r>
              <w:rPr>
                <w:noProof/>
              </w:rPr>
              <w:t>O</w:t>
            </w:r>
          </w:p>
        </w:tc>
        <w:tc>
          <w:tcPr>
            <w:tcW w:w="283" w:type="dxa"/>
          </w:tcPr>
          <w:p w14:paraId="3164E26C" w14:textId="77777777" w:rsidR="00083A2B" w:rsidRDefault="00083A2B">
            <w:pPr>
              <w:pStyle w:val="TableStyle"/>
              <w:jc w:val="center"/>
            </w:pPr>
          </w:p>
        </w:tc>
        <w:tc>
          <w:tcPr>
            <w:tcW w:w="283" w:type="dxa"/>
          </w:tcPr>
          <w:p w14:paraId="064F1870" w14:textId="77777777" w:rsidR="00083A2B" w:rsidRDefault="00083A2B">
            <w:pPr>
              <w:pStyle w:val="TableStyle"/>
              <w:jc w:val="center"/>
            </w:pPr>
          </w:p>
        </w:tc>
        <w:tc>
          <w:tcPr>
            <w:tcW w:w="283" w:type="dxa"/>
          </w:tcPr>
          <w:p w14:paraId="236933F1" w14:textId="77777777" w:rsidR="00083A2B" w:rsidRDefault="00083A2B">
            <w:pPr>
              <w:pStyle w:val="TableStyle"/>
              <w:jc w:val="center"/>
            </w:pPr>
          </w:p>
        </w:tc>
        <w:tc>
          <w:tcPr>
            <w:tcW w:w="1945" w:type="dxa"/>
          </w:tcPr>
          <w:p w14:paraId="15FA6152" w14:textId="77777777" w:rsidR="00083A2B" w:rsidRDefault="007C4FE9">
            <w:pPr>
              <w:pStyle w:val="TableStyle"/>
            </w:pPr>
            <w:r>
              <w:rPr>
                <w:noProof/>
              </w:rPr>
              <w:t>Aggregated Supplier Consumption Report Value</w:t>
            </w:r>
          </w:p>
        </w:tc>
      </w:tr>
      <w:tr w:rsidR="00083A2B" w14:paraId="1333465B" w14:textId="77777777">
        <w:trPr>
          <w:cantSplit/>
        </w:trPr>
        <w:tc>
          <w:tcPr>
            <w:tcW w:w="624" w:type="dxa"/>
          </w:tcPr>
          <w:p w14:paraId="24B51FD0" w14:textId="77777777" w:rsidR="00083A2B" w:rsidRDefault="00083A2B">
            <w:pPr>
              <w:pStyle w:val="TableStyle"/>
              <w:jc w:val="center"/>
            </w:pPr>
          </w:p>
        </w:tc>
        <w:tc>
          <w:tcPr>
            <w:tcW w:w="2035" w:type="dxa"/>
          </w:tcPr>
          <w:p w14:paraId="539244E1" w14:textId="77777777" w:rsidR="00083A2B" w:rsidRDefault="00083A2B">
            <w:pPr>
              <w:pStyle w:val="TableStyle"/>
            </w:pPr>
          </w:p>
        </w:tc>
        <w:tc>
          <w:tcPr>
            <w:tcW w:w="595" w:type="dxa"/>
          </w:tcPr>
          <w:p w14:paraId="2D694F2B" w14:textId="77777777" w:rsidR="00083A2B" w:rsidRDefault="00083A2B">
            <w:pPr>
              <w:pStyle w:val="TableStyle"/>
            </w:pPr>
          </w:p>
        </w:tc>
        <w:tc>
          <w:tcPr>
            <w:tcW w:w="1570" w:type="dxa"/>
          </w:tcPr>
          <w:p w14:paraId="3C0EFFE2" w14:textId="77777777" w:rsidR="00083A2B" w:rsidRDefault="00083A2B">
            <w:pPr>
              <w:pStyle w:val="TableStyle"/>
            </w:pPr>
          </w:p>
        </w:tc>
        <w:tc>
          <w:tcPr>
            <w:tcW w:w="283" w:type="dxa"/>
          </w:tcPr>
          <w:p w14:paraId="267B6415" w14:textId="77777777" w:rsidR="00083A2B" w:rsidRDefault="00083A2B">
            <w:pPr>
              <w:pStyle w:val="TableStyle"/>
              <w:jc w:val="center"/>
            </w:pPr>
          </w:p>
        </w:tc>
        <w:tc>
          <w:tcPr>
            <w:tcW w:w="283" w:type="dxa"/>
          </w:tcPr>
          <w:p w14:paraId="66BB5171" w14:textId="77777777" w:rsidR="00083A2B" w:rsidRDefault="00083A2B">
            <w:pPr>
              <w:pStyle w:val="TableStyle"/>
              <w:jc w:val="center"/>
            </w:pPr>
          </w:p>
        </w:tc>
        <w:tc>
          <w:tcPr>
            <w:tcW w:w="283" w:type="dxa"/>
          </w:tcPr>
          <w:p w14:paraId="3B3057C2" w14:textId="77777777" w:rsidR="00083A2B" w:rsidRDefault="00083A2B">
            <w:pPr>
              <w:pStyle w:val="TableStyle"/>
              <w:jc w:val="center"/>
            </w:pPr>
          </w:p>
        </w:tc>
        <w:tc>
          <w:tcPr>
            <w:tcW w:w="283" w:type="dxa"/>
          </w:tcPr>
          <w:p w14:paraId="48A3830B" w14:textId="77777777" w:rsidR="00083A2B" w:rsidRDefault="00083A2B">
            <w:pPr>
              <w:pStyle w:val="TableStyle"/>
              <w:jc w:val="center"/>
            </w:pPr>
          </w:p>
        </w:tc>
        <w:tc>
          <w:tcPr>
            <w:tcW w:w="283" w:type="dxa"/>
          </w:tcPr>
          <w:p w14:paraId="43E72778" w14:textId="77777777" w:rsidR="00083A2B" w:rsidRDefault="007C4FE9">
            <w:pPr>
              <w:pStyle w:val="TableStyle"/>
              <w:jc w:val="center"/>
            </w:pPr>
            <w:r>
              <w:rPr>
                <w:noProof/>
              </w:rPr>
              <w:t>O</w:t>
            </w:r>
          </w:p>
        </w:tc>
        <w:tc>
          <w:tcPr>
            <w:tcW w:w="283" w:type="dxa"/>
          </w:tcPr>
          <w:p w14:paraId="15E204B5" w14:textId="77777777" w:rsidR="00083A2B" w:rsidRDefault="00083A2B">
            <w:pPr>
              <w:pStyle w:val="TableStyle"/>
              <w:jc w:val="center"/>
            </w:pPr>
          </w:p>
        </w:tc>
        <w:tc>
          <w:tcPr>
            <w:tcW w:w="283" w:type="dxa"/>
          </w:tcPr>
          <w:p w14:paraId="1ADB4CA1" w14:textId="77777777" w:rsidR="00083A2B" w:rsidRDefault="00083A2B">
            <w:pPr>
              <w:pStyle w:val="TableStyle"/>
              <w:jc w:val="center"/>
            </w:pPr>
          </w:p>
        </w:tc>
        <w:tc>
          <w:tcPr>
            <w:tcW w:w="283" w:type="dxa"/>
          </w:tcPr>
          <w:p w14:paraId="6A176ACB" w14:textId="77777777" w:rsidR="00083A2B" w:rsidRDefault="00083A2B">
            <w:pPr>
              <w:pStyle w:val="TableStyle"/>
              <w:jc w:val="center"/>
            </w:pPr>
          </w:p>
        </w:tc>
        <w:tc>
          <w:tcPr>
            <w:tcW w:w="1945" w:type="dxa"/>
          </w:tcPr>
          <w:p w14:paraId="1F68D154" w14:textId="77777777" w:rsidR="00083A2B" w:rsidRDefault="007C4FE9">
            <w:pPr>
              <w:pStyle w:val="TableStyle"/>
            </w:pPr>
            <w:r>
              <w:rPr>
                <w:noProof/>
              </w:rPr>
              <w:t>Aggregated Supplier Line Loss Report Value</w:t>
            </w:r>
          </w:p>
        </w:tc>
      </w:tr>
      <w:tr w:rsidR="00083A2B" w14:paraId="1BAB5B19" w14:textId="77777777">
        <w:trPr>
          <w:cantSplit/>
        </w:trPr>
        <w:tc>
          <w:tcPr>
            <w:tcW w:w="624" w:type="dxa"/>
          </w:tcPr>
          <w:p w14:paraId="311EC56F" w14:textId="77777777" w:rsidR="00083A2B" w:rsidRDefault="00083A2B">
            <w:pPr>
              <w:pStyle w:val="TableStyle"/>
              <w:jc w:val="center"/>
            </w:pPr>
          </w:p>
        </w:tc>
        <w:tc>
          <w:tcPr>
            <w:tcW w:w="2035" w:type="dxa"/>
          </w:tcPr>
          <w:p w14:paraId="04890BE5" w14:textId="77777777" w:rsidR="00083A2B" w:rsidRDefault="00083A2B">
            <w:pPr>
              <w:pStyle w:val="TableStyle"/>
            </w:pPr>
          </w:p>
        </w:tc>
        <w:tc>
          <w:tcPr>
            <w:tcW w:w="595" w:type="dxa"/>
          </w:tcPr>
          <w:p w14:paraId="1899F822" w14:textId="77777777" w:rsidR="00083A2B" w:rsidRDefault="00083A2B">
            <w:pPr>
              <w:pStyle w:val="TableStyle"/>
            </w:pPr>
          </w:p>
        </w:tc>
        <w:tc>
          <w:tcPr>
            <w:tcW w:w="1570" w:type="dxa"/>
          </w:tcPr>
          <w:p w14:paraId="65D0DCB5" w14:textId="77777777" w:rsidR="00083A2B" w:rsidRDefault="00083A2B">
            <w:pPr>
              <w:pStyle w:val="TableStyle"/>
            </w:pPr>
          </w:p>
        </w:tc>
        <w:tc>
          <w:tcPr>
            <w:tcW w:w="283" w:type="dxa"/>
          </w:tcPr>
          <w:p w14:paraId="18AFF9FA" w14:textId="77777777" w:rsidR="00083A2B" w:rsidRDefault="00083A2B">
            <w:pPr>
              <w:pStyle w:val="TableStyle"/>
              <w:jc w:val="center"/>
            </w:pPr>
          </w:p>
        </w:tc>
        <w:tc>
          <w:tcPr>
            <w:tcW w:w="283" w:type="dxa"/>
          </w:tcPr>
          <w:p w14:paraId="3215A6B7" w14:textId="77777777" w:rsidR="00083A2B" w:rsidRDefault="00083A2B">
            <w:pPr>
              <w:pStyle w:val="TableStyle"/>
              <w:jc w:val="center"/>
            </w:pPr>
          </w:p>
        </w:tc>
        <w:tc>
          <w:tcPr>
            <w:tcW w:w="283" w:type="dxa"/>
          </w:tcPr>
          <w:p w14:paraId="03A98B7B" w14:textId="77777777" w:rsidR="00083A2B" w:rsidRDefault="00083A2B">
            <w:pPr>
              <w:pStyle w:val="TableStyle"/>
              <w:jc w:val="center"/>
            </w:pPr>
          </w:p>
        </w:tc>
        <w:tc>
          <w:tcPr>
            <w:tcW w:w="283" w:type="dxa"/>
          </w:tcPr>
          <w:p w14:paraId="1A58AEB9" w14:textId="77777777" w:rsidR="00083A2B" w:rsidRDefault="00083A2B">
            <w:pPr>
              <w:pStyle w:val="TableStyle"/>
              <w:jc w:val="center"/>
            </w:pPr>
          </w:p>
        </w:tc>
        <w:tc>
          <w:tcPr>
            <w:tcW w:w="283" w:type="dxa"/>
          </w:tcPr>
          <w:p w14:paraId="5733BC28" w14:textId="77777777" w:rsidR="00083A2B" w:rsidRDefault="007C4FE9">
            <w:pPr>
              <w:pStyle w:val="TableStyle"/>
              <w:jc w:val="center"/>
            </w:pPr>
            <w:r>
              <w:rPr>
                <w:noProof/>
              </w:rPr>
              <w:t>1</w:t>
            </w:r>
          </w:p>
        </w:tc>
        <w:tc>
          <w:tcPr>
            <w:tcW w:w="283" w:type="dxa"/>
          </w:tcPr>
          <w:p w14:paraId="76C63946" w14:textId="77777777" w:rsidR="00083A2B" w:rsidRDefault="00083A2B">
            <w:pPr>
              <w:pStyle w:val="TableStyle"/>
              <w:jc w:val="center"/>
            </w:pPr>
          </w:p>
        </w:tc>
        <w:tc>
          <w:tcPr>
            <w:tcW w:w="283" w:type="dxa"/>
          </w:tcPr>
          <w:p w14:paraId="2D901E1A" w14:textId="77777777" w:rsidR="00083A2B" w:rsidRDefault="00083A2B">
            <w:pPr>
              <w:pStyle w:val="TableStyle"/>
              <w:jc w:val="center"/>
            </w:pPr>
          </w:p>
        </w:tc>
        <w:tc>
          <w:tcPr>
            <w:tcW w:w="283" w:type="dxa"/>
          </w:tcPr>
          <w:p w14:paraId="0CDFA609" w14:textId="77777777" w:rsidR="00083A2B" w:rsidRDefault="00083A2B">
            <w:pPr>
              <w:pStyle w:val="TableStyle"/>
              <w:jc w:val="center"/>
            </w:pPr>
          </w:p>
        </w:tc>
        <w:tc>
          <w:tcPr>
            <w:tcW w:w="1945" w:type="dxa"/>
          </w:tcPr>
          <w:p w14:paraId="7AF171E5" w14:textId="77777777" w:rsidR="00083A2B" w:rsidRDefault="007C4FE9">
            <w:pPr>
              <w:pStyle w:val="TableStyle"/>
            </w:pPr>
            <w:r>
              <w:rPr>
                <w:noProof/>
              </w:rPr>
              <w:t>Data Aggregator HH MSID Count</w:t>
            </w:r>
          </w:p>
        </w:tc>
      </w:tr>
    </w:tbl>
    <w:p w14:paraId="17D2A02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E322E62" w14:textId="77777777">
        <w:trPr>
          <w:cantSplit/>
        </w:trPr>
        <w:tc>
          <w:tcPr>
            <w:tcW w:w="624" w:type="dxa"/>
            <w:tcBorders>
              <w:bottom w:val="single" w:sz="2" w:space="0" w:color="auto"/>
            </w:tcBorders>
            <w:shd w:val="pct10" w:color="auto" w:fill="auto"/>
          </w:tcPr>
          <w:p w14:paraId="0655E7DC" w14:textId="77777777" w:rsidR="00083A2B" w:rsidRDefault="007C4FE9">
            <w:pPr>
              <w:pStyle w:val="TableStyle"/>
              <w:jc w:val="center"/>
            </w:pPr>
            <w:r>
              <w:rPr>
                <w:noProof/>
              </w:rPr>
              <w:t>TO2</w:t>
            </w:r>
          </w:p>
        </w:tc>
        <w:tc>
          <w:tcPr>
            <w:tcW w:w="2035" w:type="dxa"/>
            <w:tcBorders>
              <w:bottom w:val="single" w:sz="2" w:space="0" w:color="auto"/>
            </w:tcBorders>
            <w:shd w:val="pct10" w:color="auto" w:fill="auto"/>
          </w:tcPr>
          <w:p w14:paraId="28AC9C8B" w14:textId="77777777" w:rsidR="00083A2B" w:rsidRDefault="00083A2B">
            <w:pPr>
              <w:pStyle w:val="TableStyle"/>
            </w:pPr>
          </w:p>
        </w:tc>
        <w:tc>
          <w:tcPr>
            <w:tcW w:w="595" w:type="dxa"/>
            <w:tcBorders>
              <w:bottom w:val="single" w:sz="2" w:space="0" w:color="auto"/>
            </w:tcBorders>
            <w:shd w:val="pct10" w:color="auto" w:fill="auto"/>
          </w:tcPr>
          <w:p w14:paraId="00FE4E20" w14:textId="77777777" w:rsidR="00083A2B" w:rsidRDefault="007C4FE9">
            <w:pPr>
              <w:pStyle w:val="TableStyle"/>
            </w:pPr>
            <w:r>
              <w:rPr>
                <w:noProof/>
              </w:rPr>
              <w:t>1</w:t>
            </w:r>
          </w:p>
        </w:tc>
        <w:tc>
          <w:tcPr>
            <w:tcW w:w="1570" w:type="dxa"/>
            <w:tcBorders>
              <w:bottom w:val="single" w:sz="2" w:space="0" w:color="auto"/>
            </w:tcBorders>
            <w:shd w:val="pct10" w:color="auto" w:fill="auto"/>
          </w:tcPr>
          <w:p w14:paraId="3707DBFF" w14:textId="77777777" w:rsidR="00083A2B" w:rsidRDefault="00083A2B">
            <w:pPr>
              <w:pStyle w:val="TableStyle"/>
            </w:pPr>
          </w:p>
        </w:tc>
        <w:tc>
          <w:tcPr>
            <w:tcW w:w="283" w:type="dxa"/>
            <w:tcBorders>
              <w:bottom w:val="single" w:sz="2" w:space="0" w:color="auto"/>
            </w:tcBorders>
            <w:shd w:val="pct10" w:color="auto" w:fill="auto"/>
          </w:tcPr>
          <w:p w14:paraId="438F8C38" w14:textId="77777777" w:rsidR="00083A2B" w:rsidRDefault="00083A2B">
            <w:pPr>
              <w:pStyle w:val="TableStyle"/>
              <w:jc w:val="center"/>
            </w:pPr>
          </w:p>
        </w:tc>
        <w:tc>
          <w:tcPr>
            <w:tcW w:w="283" w:type="dxa"/>
            <w:tcBorders>
              <w:bottom w:val="single" w:sz="2" w:space="0" w:color="auto"/>
            </w:tcBorders>
            <w:shd w:val="pct10" w:color="auto" w:fill="auto"/>
          </w:tcPr>
          <w:p w14:paraId="750329B1" w14:textId="77777777" w:rsidR="00083A2B" w:rsidRDefault="00083A2B">
            <w:pPr>
              <w:pStyle w:val="TableStyle"/>
              <w:jc w:val="center"/>
            </w:pPr>
          </w:p>
        </w:tc>
        <w:tc>
          <w:tcPr>
            <w:tcW w:w="283" w:type="dxa"/>
            <w:tcBorders>
              <w:bottom w:val="single" w:sz="2" w:space="0" w:color="auto"/>
            </w:tcBorders>
            <w:shd w:val="pct10" w:color="auto" w:fill="auto"/>
          </w:tcPr>
          <w:p w14:paraId="156353FB" w14:textId="77777777" w:rsidR="00083A2B" w:rsidRDefault="00083A2B">
            <w:pPr>
              <w:pStyle w:val="TableStyle"/>
              <w:jc w:val="center"/>
            </w:pPr>
          </w:p>
        </w:tc>
        <w:tc>
          <w:tcPr>
            <w:tcW w:w="283" w:type="dxa"/>
            <w:tcBorders>
              <w:bottom w:val="single" w:sz="2" w:space="0" w:color="auto"/>
            </w:tcBorders>
            <w:shd w:val="pct10" w:color="auto" w:fill="auto"/>
          </w:tcPr>
          <w:p w14:paraId="1E996E3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F26305C" w14:textId="77777777" w:rsidR="00083A2B" w:rsidRDefault="00083A2B">
            <w:pPr>
              <w:pStyle w:val="TableStyle"/>
              <w:jc w:val="center"/>
            </w:pPr>
          </w:p>
        </w:tc>
        <w:tc>
          <w:tcPr>
            <w:tcW w:w="283" w:type="dxa"/>
            <w:tcBorders>
              <w:bottom w:val="single" w:sz="2" w:space="0" w:color="auto"/>
            </w:tcBorders>
            <w:shd w:val="pct10" w:color="auto" w:fill="auto"/>
          </w:tcPr>
          <w:p w14:paraId="771A2757" w14:textId="77777777" w:rsidR="00083A2B" w:rsidRDefault="00083A2B">
            <w:pPr>
              <w:pStyle w:val="TableStyle"/>
              <w:jc w:val="center"/>
            </w:pPr>
          </w:p>
        </w:tc>
        <w:tc>
          <w:tcPr>
            <w:tcW w:w="283" w:type="dxa"/>
            <w:tcBorders>
              <w:bottom w:val="single" w:sz="2" w:space="0" w:color="auto"/>
            </w:tcBorders>
            <w:shd w:val="pct10" w:color="auto" w:fill="auto"/>
          </w:tcPr>
          <w:p w14:paraId="4164206D" w14:textId="77777777" w:rsidR="00083A2B" w:rsidRDefault="00083A2B">
            <w:pPr>
              <w:pStyle w:val="TableStyle"/>
              <w:jc w:val="center"/>
            </w:pPr>
          </w:p>
        </w:tc>
        <w:tc>
          <w:tcPr>
            <w:tcW w:w="283" w:type="dxa"/>
            <w:tcBorders>
              <w:bottom w:val="single" w:sz="2" w:space="0" w:color="auto"/>
            </w:tcBorders>
            <w:shd w:val="pct10" w:color="auto" w:fill="auto"/>
          </w:tcPr>
          <w:p w14:paraId="393CDE20" w14:textId="77777777" w:rsidR="00083A2B" w:rsidRDefault="00083A2B">
            <w:pPr>
              <w:pStyle w:val="TableStyle"/>
              <w:jc w:val="center"/>
            </w:pPr>
          </w:p>
        </w:tc>
        <w:tc>
          <w:tcPr>
            <w:tcW w:w="1945" w:type="dxa"/>
            <w:tcBorders>
              <w:bottom w:val="single" w:sz="2" w:space="0" w:color="auto"/>
            </w:tcBorders>
            <w:shd w:val="pct10" w:color="auto" w:fill="auto"/>
          </w:tcPr>
          <w:p w14:paraId="6F223402" w14:textId="77777777" w:rsidR="00083A2B" w:rsidRDefault="00083A2B">
            <w:pPr>
              <w:pStyle w:val="TableStyle"/>
              <w:jc w:val="center"/>
            </w:pPr>
          </w:p>
        </w:tc>
      </w:tr>
      <w:tr w:rsidR="00083A2B" w14:paraId="6741D966" w14:textId="77777777">
        <w:trPr>
          <w:cantSplit/>
        </w:trPr>
        <w:tc>
          <w:tcPr>
            <w:tcW w:w="624" w:type="dxa"/>
          </w:tcPr>
          <w:p w14:paraId="362A309B" w14:textId="77777777" w:rsidR="00083A2B" w:rsidRDefault="00083A2B">
            <w:pPr>
              <w:pStyle w:val="TableStyle"/>
              <w:jc w:val="center"/>
            </w:pPr>
          </w:p>
        </w:tc>
        <w:tc>
          <w:tcPr>
            <w:tcW w:w="2035" w:type="dxa"/>
          </w:tcPr>
          <w:p w14:paraId="0B977D55" w14:textId="77777777" w:rsidR="00083A2B" w:rsidRDefault="00083A2B">
            <w:pPr>
              <w:pStyle w:val="TableStyle"/>
            </w:pPr>
          </w:p>
        </w:tc>
        <w:tc>
          <w:tcPr>
            <w:tcW w:w="595" w:type="dxa"/>
          </w:tcPr>
          <w:p w14:paraId="4DAFE33F" w14:textId="77777777" w:rsidR="00083A2B" w:rsidRDefault="00083A2B">
            <w:pPr>
              <w:pStyle w:val="TableStyle"/>
            </w:pPr>
          </w:p>
        </w:tc>
        <w:tc>
          <w:tcPr>
            <w:tcW w:w="1570" w:type="dxa"/>
          </w:tcPr>
          <w:p w14:paraId="6FADB8A8" w14:textId="77777777" w:rsidR="00083A2B" w:rsidRDefault="00083A2B">
            <w:pPr>
              <w:pStyle w:val="TableStyle"/>
            </w:pPr>
          </w:p>
        </w:tc>
        <w:tc>
          <w:tcPr>
            <w:tcW w:w="283" w:type="dxa"/>
          </w:tcPr>
          <w:p w14:paraId="7691FDE3" w14:textId="77777777" w:rsidR="00083A2B" w:rsidRDefault="00083A2B">
            <w:pPr>
              <w:pStyle w:val="TableStyle"/>
              <w:jc w:val="center"/>
            </w:pPr>
          </w:p>
        </w:tc>
        <w:tc>
          <w:tcPr>
            <w:tcW w:w="283" w:type="dxa"/>
          </w:tcPr>
          <w:p w14:paraId="59C5ED37" w14:textId="77777777" w:rsidR="00083A2B" w:rsidRDefault="00083A2B">
            <w:pPr>
              <w:pStyle w:val="TableStyle"/>
              <w:jc w:val="center"/>
            </w:pPr>
          </w:p>
        </w:tc>
        <w:tc>
          <w:tcPr>
            <w:tcW w:w="283" w:type="dxa"/>
          </w:tcPr>
          <w:p w14:paraId="192A4BA6" w14:textId="77777777" w:rsidR="00083A2B" w:rsidRDefault="00083A2B">
            <w:pPr>
              <w:pStyle w:val="TableStyle"/>
              <w:jc w:val="center"/>
            </w:pPr>
          </w:p>
        </w:tc>
        <w:tc>
          <w:tcPr>
            <w:tcW w:w="283" w:type="dxa"/>
          </w:tcPr>
          <w:p w14:paraId="06A4CBAB" w14:textId="77777777" w:rsidR="00083A2B" w:rsidRDefault="00083A2B">
            <w:pPr>
              <w:pStyle w:val="TableStyle"/>
              <w:jc w:val="center"/>
            </w:pPr>
          </w:p>
        </w:tc>
        <w:tc>
          <w:tcPr>
            <w:tcW w:w="283" w:type="dxa"/>
          </w:tcPr>
          <w:p w14:paraId="7B26009C" w14:textId="77777777" w:rsidR="00083A2B" w:rsidRDefault="007C4FE9">
            <w:pPr>
              <w:pStyle w:val="TableStyle"/>
              <w:jc w:val="center"/>
            </w:pPr>
            <w:r>
              <w:rPr>
                <w:noProof/>
              </w:rPr>
              <w:t>O</w:t>
            </w:r>
          </w:p>
        </w:tc>
        <w:tc>
          <w:tcPr>
            <w:tcW w:w="283" w:type="dxa"/>
          </w:tcPr>
          <w:p w14:paraId="7BF2684A" w14:textId="77777777" w:rsidR="00083A2B" w:rsidRDefault="00083A2B">
            <w:pPr>
              <w:pStyle w:val="TableStyle"/>
              <w:jc w:val="center"/>
            </w:pPr>
          </w:p>
        </w:tc>
        <w:tc>
          <w:tcPr>
            <w:tcW w:w="283" w:type="dxa"/>
          </w:tcPr>
          <w:p w14:paraId="1D97D665" w14:textId="77777777" w:rsidR="00083A2B" w:rsidRDefault="00083A2B">
            <w:pPr>
              <w:pStyle w:val="TableStyle"/>
              <w:jc w:val="center"/>
            </w:pPr>
          </w:p>
        </w:tc>
        <w:tc>
          <w:tcPr>
            <w:tcW w:w="283" w:type="dxa"/>
          </w:tcPr>
          <w:p w14:paraId="6508AFBD" w14:textId="77777777" w:rsidR="00083A2B" w:rsidRDefault="00083A2B">
            <w:pPr>
              <w:pStyle w:val="TableStyle"/>
              <w:jc w:val="center"/>
            </w:pPr>
          </w:p>
        </w:tc>
        <w:tc>
          <w:tcPr>
            <w:tcW w:w="1945" w:type="dxa"/>
          </w:tcPr>
          <w:p w14:paraId="194AD7B4" w14:textId="77777777" w:rsidR="00083A2B" w:rsidRDefault="007C4FE9">
            <w:pPr>
              <w:pStyle w:val="TableStyle"/>
            </w:pPr>
            <w:r>
              <w:rPr>
                <w:noProof/>
              </w:rPr>
              <w:t>Daily DA Aggregated Supplier Consumption</w:t>
            </w:r>
          </w:p>
        </w:tc>
      </w:tr>
      <w:tr w:rsidR="00083A2B" w14:paraId="5004644C" w14:textId="77777777">
        <w:trPr>
          <w:cantSplit/>
        </w:trPr>
        <w:tc>
          <w:tcPr>
            <w:tcW w:w="624" w:type="dxa"/>
          </w:tcPr>
          <w:p w14:paraId="643E030E" w14:textId="77777777" w:rsidR="00083A2B" w:rsidRDefault="00083A2B">
            <w:pPr>
              <w:pStyle w:val="TableStyle"/>
              <w:jc w:val="center"/>
            </w:pPr>
          </w:p>
        </w:tc>
        <w:tc>
          <w:tcPr>
            <w:tcW w:w="2035" w:type="dxa"/>
          </w:tcPr>
          <w:p w14:paraId="3A082A98" w14:textId="77777777" w:rsidR="00083A2B" w:rsidRDefault="00083A2B">
            <w:pPr>
              <w:pStyle w:val="TableStyle"/>
            </w:pPr>
          </w:p>
        </w:tc>
        <w:tc>
          <w:tcPr>
            <w:tcW w:w="595" w:type="dxa"/>
          </w:tcPr>
          <w:p w14:paraId="6656E262" w14:textId="77777777" w:rsidR="00083A2B" w:rsidRDefault="00083A2B">
            <w:pPr>
              <w:pStyle w:val="TableStyle"/>
            </w:pPr>
          </w:p>
        </w:tc>
        <w:tc>
          <w:tcPr>
            <w:tcW w:w="1570" w:type="dxa"/>
          </w:tcPr>
          <w:p w14:paraId="2E37A949" w14:textId="77777777" w:rsidR="00083A2B" w:rsidRDefault="00083A2B">
            <w:pPr>
              <w:pStyle w:val="TableStyle"/>
            </w:pPr>
          </w:p>
        </w:tc>
        <w:tc>
          <w:tcPr>
            <w:tcW w:w="283" w:type="dxa"/>
          </w:tcPr>
          <w:p w14:paraId="28662DA3" w14:textId="77777777" w:rsidR="00083A2B" w:rsidRDefault="00083A2B">
            <w:pPr>
              <w:pStyle w:val="TableStyle"/>
              <w:jc w:val="center"/>
            </w:pPr>
          </w:p>
        </w:tc>
        <w:tc>
          <w:tcPr>
            <w:tcW w:w="283" w:type="dxa"/>
          </w:tcPr>
          <w:p w14:paraId="72F19111" w14:textId="77777777" w:rsidR="00083A2B" w:rsidRDefault="00083A2B">
            <w:pPr>
              <w:pStyle w:val="TableStyle"/>
              <w:jc w:val="center"/>
            </w:pPr>
          </w:p>
        </w:tc>
        <w:tc>
          <w:tcPr>
            <w:tcW w:w="283" w:type="dxa"/>
          </w:tcPr>
          <w:p w14:paraId="385724A0" w14:textId="77777777" w:rsidR="00083A2B" w:rsidRDefault="00083A2B">
            <w:pPr>
              <w:pStyle w:val="TableStyle"/>
              <w:jc w:val="center"/>
            </w:pPr>
          </w:p>
        </w:tc>
        <w:tc>
          <w:tcPr>
            <w:tcW w:w="283" w:type="dxa"/>
          </w:tcPr>
          <w:p w14:paraId="0224D3E3" w14:textId="77777777" w:rsidR="00083A2B" w:rsidRDefault="00083A2B">
            <w:pPr>
              <w:pStyle w:val="TableStyle"/>
              <w:jc w:val="center"/>
            </w:pPr>
          </w:p>
        </w:tc>
        <w:tc>
          <w:tcPr>
            <w:tcW w:w="283" w:type="dxa"/>
          </w:tcPr>
          <w:p w14:paraId="59E1630F" w14:textId="77777777" w:rsidR="00083A2B" w:rsidRDefault="007C4FE9">
            <w:pPr>
              <w:pStyle w:val="TableStyle"/>
              <w:jc w:val="center"/>
            </w:pPr>
            <w:r>
              <w:rPr>
                <w:noProof/>
              </w:rPr>
              <w:t>O</w:t>
            </w:r>
          </w:p>
        </w:tc>
        <w:tc>
          <w:tcPr>
            <w:tcW w:w="283" w:type="dxa"/>
          </w:tcPr>
          <w:p w14:paraId="36A22E1D" w14:textId="77777777" w:rsidR="00083A2B" w:rsidRDefault="00083A2B">
            <w:pPr>
              <w:pStyle w:val="TableStyle"/>
              <w:jc w:val="center"/>
            </w:pPr>
          </w:p>
        </w:tc>
        <w:tc>
          <w:tcPr>
            <w:tcW w:w="283" w:type="dxa"/>
          </w:tcPr>
          <w:p w14:paraId="06CFDC17" w14:textId="77777777" w:rsidR="00083A2B" w:rsidRDefault="00083A2B">
            <w:pPr>
              <w:pStyle w:val="TableStyle"/>
              <w:jc w:val="center"/>
            </w:pPr>
          </w:p>
        </w:tc>
        <w:tc>
          <w:tcPr>
            <w:tcW w:w="283" w:type="dxa"/>
          </w:tcPr>
          <w:p w14:paraId="6F3B11C1" w14:textId="77777777" w:rsidR="00083A2B" w:rsidRDefault="00083A2B">
            <w:pPr>
              <w:pStyle w:val="TableStyle"/>
              <w:jc w:val="center"/>
            </w:pPr>
          </w:p>
        </w:tc>
        <w:tc>
          <w:tcPr>
            <w:tcW w:w="1945" w:type="dxa"/>
          </w:tcPr>
          <w:p w14:paraId="48250A2E" w14:textId="77777777" w:rsidR="00083A2B" w:rsidRDefault="007C4FE9">
            <w:pPr>
              <w:pStyle w:val="TableStyle"/>
            </w:pPr>
            <w:r>
              <w:rPr>
                <w:noProof/>
              </w:rPr>
              <w:t>Daily DA Aggregated Supplier Line Loss</w:t>
            </w:r>
          </w:p>
        </w:tc>
      </w:tr>
      <w:tr w:rsidR="00083A2B" w14:paraId="063C9B5F" w14:textId="77777777">
        <w:trPr>
          <w:cantSplit/>
        </w:trPr>
        <w:tc>
          <w:tcPr>
            <w:tcW w:w="624" w:type="dxa"/>
          </w:tcPr>
          <w:p w14:paraId="53888C6D" w14:textId="77777777" w:rsidR="00083A2B" w:rsidRDefault="00083A2B">
            <w:pPr>
              <w:pStyle w:val="TableStyle"/>
              <w:jc w:val="center"/>
            </w:pPr>
          </w:p>
        </w:tc>
        <w:tc>
          <w:tcPr>
            <w:tcW w:w="2035" w:type="dxa"/>
          </w:tcPr>
          <w:p w14:paraId="3880231D" w14:textId="77777777" w:rsidR="00083A2B" w:rsidRDefault="00083A2B">
            <w:pPr>
              <w:pStyle w:val="TableStyle"/>
            </w:pPr>
          </w:p>
        </w:tc>
        <w:tc>
          <w:tcPr>
            <w:tcW w:w="595" w:type="dxa"/>
          </w:tcPr>
          <w:p w14:paraId="26CFF07F" w14:textId="77777777" w:rsidR="00083A2B" w:rsidRDefault="00083A2B">
            <w:pPr>
              <w:pStyle w:val="TableStyle"/>
            </w:pPr>
          </w:p>
        </w:tc>
        <w:tc>
          <w:tcPr>
            <w:tcW w:w="1570" w:type="dxa"/>
          </w:tcPr>
          <w:p w14:paraId="1249ED44" w14:textId="77777777" w:rsidR="00083A2B" w:rsidRDefault="00083A2B">
            <w:pPr>
              <w:pStyle w:val="TableStyle"/>
            </w:pPr>
          </w:p>
        </w:tc>
        <w:tc>
          <w:tcPr>
            <w:tcW w:w="283" w:type="dxa"/>
          </w:tcPr>
          <w:p w14:paraId="391FF4DD" w14:textId="77777777" w:rsidR="00083A2B" w:rsidRDefault="00083A2B">
            <w:pPr>
              <w:pStyle w:val="TableStyle"/>
              <w:jc w:val="center"/>
            </w:pPr>
          </w:p>
        </w:tc>
        <w:tc>
          <w:tcPr>
            <w:tcW w:w="283" w:type="dxa"/>
          </w:tcPr>
          <w:p w14:paraId="1A018DBE" w14:textId="77777777" w:rsidR="00083A2B" w:rsidRDefault="00083A2B">
            <w:pPr>
              <w:pStyle w:val="TableStyle"/>
              <w:jc w:val="center"/>
            </w:pPr>
          </w:p>
        </w:tc>
        <w:tc>
          <w:tcPr>
            <w:tcW w:w="283" w:type="dxa"/>
          </w:tcPr>
          <w:p w14:paraId="48A76221" w14:textId="77777777" w:rsidR="00083A2B" w:rsidRDefault="00083A2B">
            <w:pPr>
              <w:pStyle w:val="TableStyle"/>
              <w:jc w:val="center"/>
            </w:pPr>
          </w:p>
        </w:tc>
        <w:tc>
          <w:tcPr>
            <w:tcW w:w="283" w:type="dxa"/>
          </w:tcPr>
          <w:p w14:paraId="586C56FE" w14:textId="77777777" w:rsidR="00083A2B" w:rsidRDefault="00083A2B">
            <w:pPr>
              <w:pStyle w:val="TableStyle"/>
              <w:jc w:val="center"/>
            </w:pPr>
          </w:p>
        </w:tc>
        <w:tc>
          <w:tcPr>
            <w:tcW w:w="283" w:type="dxa"/>
          </w:tcPr>
          <w:p w14:paraId="4F52214B" w14:textId="77777777" w:rsidR="00083A2B" w:rsidRDefault="007C4FE9">
            <w:pPr>
              <w:pStyle w:val="TableStyle"/>
              <w:jc w:val="center"/>
            </w:pPr>
            <w:r>
              <w:rPr>
                <w:noProof/>
              </w:rPr>
              <w:t>1</w:t>
            </w:r>
          </w:p>
        </w:tc>
        <w:tc>
          <w:tcPr>
            <w:tcW w:w="283" w:type="dxa"/>
          </w:tcPr>
          <w:p w14:paraId="1CD41DFA" w14:textId="77777777" w:rsidR="00083A2B" w:rsidRDefault="00083A2B">
            <w:pPr>
              <w:pStyle w:val="TableStyle"/>
              <w:jc w:val="center"/>
            </w:pPr>
          </w:p>
        </w:tc>
        <w:tc>
          <w:tcPr>
            <w:tcW w:w="283" w:type="dxa"/>
          </w:tcPr>
          <w:p w14:paraId="108ED099" w14:textId="77777777" w:rsidR="00083A2B" w:rsidRDefault="00083A2B">
            <w:pPr>
              <w:pStyle w:val="TableStyle"/>
              <w:jc w:val="center"/>
            </w:pPr>
          </w:p>
        </w:tc>
        <w:tc>
          <w:tcPr>
            <w:tcW w:w="283" w:type="dxa"/>
          </w:tcPr>
          <w:p w14:paraId="51E529B7" w14:textId="77777777" w:rsidR="00083A2B" w:rsidRDefault="00083A2B">
            <w:pPr>
              <w:pStyle w:val="TableStyle"/>
              <w:jc w:val="center"/>
            </w:pPr>
          </w:p>
        </w:tc>
        <w:tc>
          <w:tcPr>
            <w:tcW w:w="1945" w:type="dxa"/>
          </w:tcPr>
          <w:p w14:paraId="5F7E2ACB" w14:textId="77777777" w:rsidR="00083A2B" w:rsidRDefault="007C4FE9">
            <w:pPr>
              <w:pStyle w:val="TableStyle"/>
            </w:pPr>
            <w:r>
              <w:rPr>
                <w:noProof/>
              </w:rPr>
              <w:t>Daily DA HH MSID Count</w:t>
            </w:r>
          </w:p>
        </w:tc>
      </w:tr>
    </w:tbl>
    <w:p w14:paraId="5E213505" w14:textId="77777777" w:rsidR="00083A2B" w:rsidRDefault="00083A2B">
      <w:pPr>
        <w:sectPr w:rsidR="00083A2B">
          <w:type w:val="continuous"/>
          <w:pgSz w:w="12240" w:h="15840"/>
          <w:pgMar w:top="1440" w:right="1800" w:bottom="1440" w:left="1800" w:header="708" w:footer="708" w:gutter="0"/>
          <w:cols w:space="708"/>
          <w:docGrid w:linePitch="360"/>
        </w:sectPr>
      </w:pPr>
    </w:p>
    <w:p w14:paraId="3AFBF2C8"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E60A23E" w14:textId="77777777">
        <w:tc>
          <w:tcPr>
            <w:tcW w:w="1814" w:type="dxa"/>
          </w:tcPr>
          <w:p w14:paraId="6E9DC70F" w14:textId="77777777" w:rsidR="00083A2B" w:rsidRDefault="007C4FE9">
            <w:pPr>
              <w:pStyle w:val="Fieldtitle"/>
              <w:rPr>
                <w:sz w:val="20"/>
              </w:rPr>
            </w:pPr>
            <w:r>
              <w:rPr>
                <w:sz w:val="20"/>
              </w:rPr>
              <w:t>Notes:</w:t>
            </w:r>
          </w:p>
        </w:tc>
        <w:tc>
          <w:tcPr>
            <w:tcW w:w="6803" w:type="dxa"/>
          </w:tcPr>
          <w:p w14:paraId="35EA7393" w14:textId="77777777" w:rsidR="00083A2B" w:rsidRDefault="007C4FE9">
            <w:pPr>
              <w:rPr>
                <w:sz w:val="20"/>
                <w:szCs w:val="20"/>
              </w:rPr>
            </w:pPr>
            <w:commentRangeStart w:id="50"/>
            <w:r>
              <w:rPr>
                <w:noProof/>
                <w:sz w:val="20"/>
                <w:szCs w:val="20"/>
              </w:rPr>
              <w:t>Part 1 contains both the HH and profiled NHH demand data.  Part 2 contains the HH demand data only.</w:t>
            </w:r>
            <w:commentRangeEnd w:id="50"/>
            <w:r w:rsidR="00253C0F">
              <w:rPr>
                <w:rStyle w:val="CommentReference"/>
              </w:rPr>
              <w:commentReference w:id="50"/>
            </w:r>
          </w:p>
        </w:tc>
      </w:tr>
    </w:tbl>
    <w:p w14:paraId="5C3D2E8A" w14:textId="77777777" w:rsidR="00083A2B" w:rsidRDefault="00083A2B">
      <w:pPr>
        <w:sectPr w:rsidR="00083A2B">
          <w:type w:val="continuous"/>
          <w:pgSz w:w="12240" w:h="15840"/>
          <w:pgMar w:top="1440" w:right="1800" w:bottom="1440" w:left="1800" w:header="708" w:footer="708" w:gutter="0"/>
          <w:cols w:space="708"/>
          <w:docGrid w:linePitch="360"/>
        </w:sectPr>
      </w:pPr>
    </w:p>
    <w:p w14:paraId="322F5474"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72F178AE" w14:textId="77777777">
        <w:trPr>
          <w:cantSplit/>
          <w:tblHeader/>
        </w:trPr>
        <w:tc>
          <w:tcPr>
            <w:tcW w:w="1559" w:type="dxa"/>
          </w:tcPr>
          <w:p w14:paraId="5CC7A454" w14:textId="77777777" w:rsidR="00083A2B" w:rsidRDefault="007C4FE9">
            <w:pPr>
              <w:pStyle w:val="TableStyle"/>
              <w:keepNext/>
              <w:jc w:val="center"/>
              <w:rPr>
                <w:b/>
              </w:rPr>
            </w:pPr>
            <w:r>
              <w:rPr>
                <w:b/>
              </w:rPr>
              <w:t>Catalogue release change takes effect</w:t>
            </w:r>
          </w:p>
        </w:tc>
        <w:tc>
          <w:tcPr>
            <w:tcW w:w="585" w:type="dxa"/>
          </w:tcPr>
          <w:p w14:paraId="71F82193" w14:textId="77777777" w:rsidR="00083A2B" w:rsidRDefault="007C4FE9">
            <w:pPr>
              <w:pStyle w:val="TableStyle"/>
              <w:keepNext/>
              <w:jc w:val="center"/>
              <w:rPr>
                <w:b/>
              </w:rPr>
            </w:pPr>
            <w:r>
              <w:rPr>
                <w:b/>
              </w:rPr>
              <w:t>CP No.</w:t>
            </w:r>
          </w:p>
        </w:tc>
        <w:tc>
          <w:tcPr>
            <w:tcW w:w="6494" w:type="dxa"/>
          </w:tcPr>
          <w:p w14:paraId="572CF64B" w14:textId="77777777" w:rsidR="00083A2B" w:rsidRDefault="007C4FE9">
            <w:pPr>
              <w:pStyle w:val="TableStyle"/>
              <w:keepNext/>
              <w:rPr>
                <w:b/>
              </w:rPr>
            </w:pPr>
            <w:r>
              <w:rPr>
                <w:b/>
              </w:rPr>
              <w:t>Brief description of the change and its reason</w:t>
            </w:r>
          </w:p>
        </w:tc>
      </w:tr>
      <w:tr w:rsidR="00083A2B" w14:paraId="7605F526" w14:textId="77777777">
        <w:trPr>
          <w:cantSplit/>
        </w:trPr>
        <w:tc>
          <w:tcPr>
            <w:tcW w:w="1559" w:type="dxa"/>
          </w:tcPr>
          <w:p w14:paraId="34AF9875" w14:textId="77777777" w:rsidR="00083A2B" w:rsidRDefault="007C4FE9">
            <w:pPr>
              <w:pStyle w:val="TableStyle"/>
              <w:keepNext/>
              <w:jc w:val="center"/>
            </w:pPr>
            <w:r>
              <w:t xml:space="preserve">Version </w:t>
            </w:r>
            <w:r>
              <w:rPr>
                <w:noProof/>
              </w:rPr>
              <w:t>3.1</w:t>
            </w:r>
          </w:p>
        </w:tc>
        <w:tc>
          <w:tcPr>
            <w:tcW w:w="585" w:type="dxa"/>
          </w:tcPr>
          <w:p w14:paraId="4F78940C" w14:textId="77777777" w:rsidR="00083A2B" w:rsidRDefault="007C4FE9">
            <w:pPr>
              <w:pStyle w:val="TableStyle"/>
              <w:keepNext/>
              <w:jc w:val="center"/>
            </w:pPr>
            <w:r>
              <w:rPr>
                <w:noProof/>
              </w:rPr>
              <w:t>1992</w:t>
            </w:r>
          </w:p>
        </w:tc>
        <w:tc>
          <w:tcPr>
            <w:tcW w:w="6494" w:type="dxa"/>
          </w:tcPr>
          <w:p w14:paraId="5FD47E81" w14:textId="77777777" w:rsidR="00083A2B" w:rsidRDefault="007C4FE9">
            <w:pPr>
              <w:pStyle w:val="TableStyle"/>
              <w:keepNext/>
            </w:pPr>
            <w:r>
              <w:rPr>
                <w:noProof/>
              </w:rPr>
              <w:t>Pool ownership established.  Definition based on agreed Pool baseline documentation.</w:t>
            </w:r>
          </w:p>
        </w:tc>
      </w:tr>
      <w:tr w:rsidR="00083A2B" w14:paraId="58EA8DDD" w14:textId="77777777">
        <w:trPr>
          <w:cantSplit/>
        </w:trPr>
        <w:tc>
          <w:tcPr>
            <w:tcW w:w="1559" w:type="dxa"/>
          </w:tcPr>
          <w:p w14:paraId="5D9AAE49" w14:textId="77777777" w:rsidR="00083A2B" w:rsidRDefault="007C4FE9">
            <w:pPr>
              <w:pStyle w:val="TableStyle"/>
              <w:keepNext/>
              <w:jc w:val="center"/>
            </w:pPr>
            <w:r>
              <w:t xml:space="preserve">Version </w:t>
            </w:r>
            <w:r>
              <w:rPr>
                <w:noProof/>
              </w:rPr>
              <w:t>3.101</w:t>
            </w:r>
          </w:p>
        </w:tc>
        <w:tc>
          <w:tcPr>
            <w:tcW w:w="585" w:type="dxa"/>
          </w:tcPr>
          <w:p w14:paraId="121D0D8D" w14:textId="77777777" w:rsidR="00083A2B" w:rsidRDefault="007C4FE9">
            <w:pPr>
              <w:pStyle w:val="TableStyle"/>
              <w:keepNext/>
              <w:jc w:val="center"/>
            </w:pPr>
            <w:r>
              <w:rPr>
                <w:noProof/>
              </w:rPr>
              <w:t>2107</w:t>
            </w:r>
          </w:p>
        </w:tc>
        <w:tc>
          <w:tcPr>
            <w:tcW w:w="6494" w:type="dxa"/>
          </w:tcPr>
          <w:p w14:paraId="7F9D8454" w14:textId="77777777" w:rsidR="00083A2B" w:rsidRDefault="007C4FE9">
            <w:pPr>
              <w:pStyle w:val="TableStyle"/>
              <w:keepNext/>
            </w:pPr>
            <w:r>
              <w:rPr>
                <w:noProof/>
              </w:rPr>
              <w:t>Data Item J1215 replaced by J0066.  Data Item J1205 replaced by J0196</w:t>
            </w:r>
          </w:p>
        </w:tc>
      </w:tr>
      <w:tr w:rsidR="00083A2B" w14:paraId="224F3CB2" w14:textId="77777777">
        <w:trPr>
          <w:cantSplit/>
        </w:trPr>
        <w:tc>
          <w:tcPr>
            <w:tcW w:w="1559" w:type="dxa"/>
          </w:tcPr>
          <w:p w14:paraId="39514129" w14:textId="77777777" w:rsidR="00083A2B" w:rsidRDefault="007C4FE9">
            <w:pPr>
              <w:pStyle w:val="TableStyle"/>
              <w:keepNext/>
              <w:jc w:val="center"/>
            </w:pPr>
            <w:r>
              <w:t xml:space="preserve">Version </w:t>
            </w:r>
            <w:r>
              <w:rPr>
                <w:noProof/>
              </w:rPr>
              <w:t>4.2</w:t>
            </w:r>
          </w:p>
        </w:tc>
        <w:tc>
          <w:tcPr>
            <w:tcW w:w="585" w:type="dxa"/>
          </w:tcPr>
          <w:p w14:paraId="7D3D8E9E" w14:textId="77777777" w:rsidR="00083A2B" w:rsidRDefault="007C4FE9">
            <w:pPr>
              <w:pStyle w:val="TableStyle"/>
              <w:keepNext/>
              <w:jc w:val="center"/>
            </w:pPr>
            <w:r>
              <w:rPr>
                <w:noProof/>
              </w:rPr>
              <w:t>2923</w:t>
            </w:r>
          </w:p>
        </w:tc>
        <w:tc>
          <w:tcPr>
            <w:tcW w:w="6494" w:type="dxa"/>
          </w:tcPr>
          <w:p w14:paraId="3D95439A" w14:textId="77777777" w:rsidR="00083A2B" w:rsidRDefault="007C4FE9">
            <w:pPr>
              <w:pStyle w:val="TableStyle"/>
              <w:keepNext/>
            </w:pPr>
            <w:r>
              <w:rPr>
                <w:noProof/>
              </w:rPr>
              <w:t>Data Items 'AA/EAC Indicator' and 'Actual/Estimated Indicator' made optional in Groups CCC and CC2.  Data Items 'Aggregated Supplier Consumption Report Value', 'Aggregated Supplier Line Loss Report Value', 'Corrected Supplier Consumption' and 'Corrected Supplier Line Loss' made optional in Group SPX.  Data Items 'Daily CCC Aggregated Supplier Consumption', 'Daily CCC Aggregated Supplier Line Loss', 'Daily CCC Corrected Supplier Consumption' and 'Daily CCC Corrected Supplier Line Loss' made optional in Group TOT.  Data Items 'Aggregated Supplier Consumption Report Value' and 'Aggregated Supplier Line Loss Report Value' made optional in Group SP2.  Data Items 'Daily DA Aggregated Supplier Consumption' and 'Daily DA Aggregated Supplier Line Loss' made optional in Group TO2</w:t>
            </w:r>
          </w:p>
        </w:tc>
      </w:tr>
      <w:tr w:rsidR="00083A2B" w14:paraId="117D79F2" w14:textId="77777777">
        <w:trPr>
          <w:cantSplit/>
        </w:trPr>
        <w:tc>
          <w:tcPr>
            <w:tcW w:w="1559" w:type="dxa"/>
          </w:tcPr>
          <w:p w14:paraId="54D832A8" w14:textId="77777777" w:rsidR="00083A2B" w:rsidRDefault="007C4FE9">
            <w:pPr>
              <w:pStyle w:val="TableStyle"/>
              <w:keepNext/>
              <w:jc w:val="center"/>
            </w:pPr>
            <w:r>
              <w:t xml:space="preserve">Version </w:t>
            </w:r>
            <w:r>
              <w:rPr>
                <w:noProof/>
              </w:rPr>
              <w:t>4.4</w:t>
            </w:r>
          </w:p>
        </w:tc>
        <w:tc>
          <w:tcPr>
            <w:tcW w:w="585" w:type="dxa"/>
          </w:tcPr>
          <w:p w14:paraId="051C4781" w14:textId="77777777" w:rsidR="00083A2B" w:rsidRDefault="007C4FE9">
            <w:pPr>
              <w:pStyle w:val="TableStyle"/>
              <w:keepNext/>
              <w:jc w:val="center"/>
            </w:pPr>
            <w:r>
              <w:rPr>
                <w:noProof/>
              </w:rPr>
              <w:t>2973</w:t>
            </w:r>
          </w:p>
        </w:tc>
        <w:tc>
          <w:tcPr>
            <w:tcW w:w="6494" w:type="dxa"/>
          </w:tcPr>
          <w:p w14:paraId="28EFC5A1" w14:textId="77777777" w:rsidR="00083A2B" w:rsidRDefault="007C4FE9">
            <w:pPr>
              <w:pStyle w:val="TableStyle"/>
              <w:keepNext/>
            </w:pPr>
            <w:r>
              <w:rPr>
                <w:noProof/>
              </w:rPr>
              <w:t>Notes changed and Range of Group HD2 changed from 1.</w:t>
            </w:r>
          </w:p>
        </w:tc>
      </w:tr>
      <w:tr w:rsidR="00083A2B" w14:paraId="5D9EACAB" w14:textId="77777777">
        <w:trPr>
          <w:cantSplit/>
        </w:trPr>
        <w:tc>
          <w:tcPr>
            <w:tcW w:w="1559" w:type="dxa"/>
          </w:tcPr>
          <w:p w14:paraId="15BC0532" w14:textId="77777777" w:rsidR="00083A2B" w:rsidRDefault="007C4FE9">
            <w:pPr>
              <w:pStyle w:val="TableStyle"/>
              <w:keepNext/>
              <w:jc w:val="center"/>
            </w:pPr>
            <w:r>
              <w:t xml:space="preserve">Version </w:t>
            </w:r>
            <w:r>
              <w:rPr>
                <w:noProof/>
              </w:rPr>
              <w:t>6</w:t>
            </w:r>
          </w:p>
        </w:tc>
        <w:tc>
          <w:tcPr>
            <w:tcW w:w="585" w:type="dxa"/>
          </w:tcPr>
          <w:p w14:paraId="691FFF31" w14:textId="77777777" w:rsidR="00083A2B" w:rsidRDefault="007C4FE9">
            <w:pPr>
              <w:pStyle w:val="TableStyle"/>
              <w:keepNext/>
              <w:jc w:val="center"/>
            </w:pPr>
            <w:r>
              <w:rPr>
                <w:noProof/>
              </w:rPr>
              <w:t>3074</w:t>
            </w:r>
          </w:p>
        </w:tc>
        <w:tc>
          <w:tcPr>
            <w:tcW w:w="6494" w:type="dxa"/>
          </w:tcPr>
          <w:p w14:paraId="0B8DE534" w14:textId="77777777" w:rsidR="00083A2B" w:rsidRDefault="007C4FE9">
            <w:pPr>
              <w:pStyle w:val="TableStyle"/>
              <w:keepNext/>
            </w:pPr>
            <w:r>
              <w:rPr>
                <w:noProof/>
              </w:rPr>
              <w:t>Flow ownership changed from 'Pool' to 'BSC'</w:t>
            </w:r>
          </w:p>
        </w:tc>
      </w:tr>
      <w:tr w:rsidR="00083A2B" w14:paraId="63920328" w14:textId="77777777">
        <w:trPr>
          <w:cantSplit/>
        </w:trPr>
        <w:tc>
          <w:tcPr>
            <w:tcW w:w="1559" w:type="dxa"/>
          </w:tcPr>
          <w:p w14:paraId="2B52FF7A" w14:textId="77777777" w:rsidR="00083A2B" w:rsidRDefault="007C4FE9">
            <w:pPr>
              <w:pStyle w:val="TableStyle"/>
              <w:keepNext/>
              <w:jc w:val="center"/>
            </w:pPr>
            <w:r>
              <w:t xml:space="preserve">Version </w:t>
            </w:r>
            <w:r>
              <w:rPr>
                <w:noProof/>
              </w:rPr>
              <w:t>6</w:t>
            </w:r>
          </w:p>
        </w:tc>
        <w:tc>
          <w:tcPr>
            <w:tcW w:w="585" w:type="dxa"/>
          </w:tcPr>
          <w:p w14:paraId="2A1FBF9E" w14:textId="77777777" w:rsidR="00083A2B" w:rsidRDefault="007C4FE9">
            <w:pPr>
              <w:pStyle w:val="TableStyle"/>
              <w:keepNext/>
              <w:jc w:val="center"/>
            </w:pPr>
            <w:r>
              <w:rPr>
                <w:noProof/>
              </w:rPr>
              <w:t>3077</w:t>
            </w:r>
          </w:p>
        </w:tc>
        <w:tc>
          <w:tcPr>
            <w:tcW w:w="6494" w:type="dxa"/>
          </w:tcPr>
          <w:p w14:paraId="1F06D124" w14:textId="77777777" w:rsidR="00083A2B" w:rsidRDefault="007C4FE9">
            <w:pPr>
              <w:pStyle w:val="TableStyle"/>
              <w:keepNext/>
            </w:pPr>
            <w:r>
              <w:rPr>
                <w:noProof/>
              </w:rPr>
              <w:t>Flow occurrence from SVAA to Supplier added</w:t>
            </w:r>
          </w:p>
        </w:tc>
      </w:tr>
      <w:tr w:rsidR="00083A2B" w14:paraId="1F6EEDC4" w14:textId="77777777">
        <w:trPr>
          <w:cantSplit/>
        </w:trPr>
        <w:tc>
          <w:tcPr>
            <w:tcW w:w="1559" w:type="dxa"/>
          </w:tcPr>
          <w:p w14:paraId="738FEE65" w14:textId="77777777" w:rsidR="00083A2B" w:rsidRDefault="007C4FE9">
            <w:pPr>
              <w:pStyle w:val="TableStyle"/>
              <w:keepNext/>
              <w:jc w:val="center"/>
            </w:pPr>
            <w:r>
              <w:t xml:space="preserve">Version </w:t>
            </w:r>
            <w:r>
              <w:rPr>
                <w:noProof/>
              </w:rPr>
              <w:t>8.4</w:t>
            </w:r>
          </w:p>
        </w:tc>
        <w:tc>
          <w:tcPr>
            <w:tcW w:w="585" w:type="dxa"/>
          </w:tcPr>
          <w:p w14:paraId="73B982DD" w14:textId="77777777" w:rsidR="00083A2B" w:rsidRDefault="007C4FE9">
            <w:pPr>
              <w:pStyle w:val="TableStyle"/>
              <w:keepNext/>
              <w:jc w:val="center"/>
            </w:pPr>
            <w:r>
              <w:rPr>
                <w:noProof/>
              </w:rPr>
              <w:t>3271</w:t>
            </w:r>
          </w:p>
        </w:tc>
        <w:tc>
          <w:tcPr>
            <w:tcW w:w="6494" w:type="dxa"/>
          </w:tcPr>
          <w:p w14:paraId="2EDE40F6" w14:textId="77777777" w:rsidR="00083A2B" w:rsidRDefault="007C4FE9">
            <w:pPr>
              <w:pStyle w:val="TableStyle"/>
              <w:keepNext/>
            </w:pPr>
            <w:r>
              <w:rPr>
                <w:noProof/>
              </w:rPr>
              <w:t>Instance of IARA to Supplier removed</w:t>
            </w:r>
          </w:p>
        </w:tc>
      </w:tr>
      <w:tr w:rsidR="00083A2B" w14:paraId="255B5359" w14:textId="77777777">
        <w:trPr>
          <w:cantSplit/>
        </w:trPr>
        <w:tc>
          <w:tcPr>
            <w:tcW w:w="1559" w:type="dxa"/>
          </w:tcPr>
          <w:p w14:paraId="7DA44E38" w14:textId="77777777" w:rsidR="00083A2B" w:rsidRDefault="007C4FE9">
            <w:pPr>
              <w:pStyle w:val="TableStyle"/>
              <w:keepNext/>
              <w:jc w:val="center"/>
            </w:pPr>
            <w:r>
              <w:t xml:space="preserve">Version </w:t>
            </w:r>
            <w:r>
              <w:rPr>
                <w:noProof/>
              </w:rPr>
              <w:t>8.5</w:t>
            </w:r>
          </w:p>
        </w:tc>
        <w:tc>
          <w:tcPr>
            <w:tcW w:w="585" w:type="dxa"/>
          </w:tcPr>
          <w:p w14:paraId="2359A844" w14:textId="77777777" w:rsidR="00083A2B" w:rsidRDefault="007C4FE9">
            <w:pPr>
              <w:pStyle w:val="TableStyle"/>
              <w:keepNext/>
              <w:jc w:val="center"/>
            </w:pPr>
            <w:r>
              <w:rPr>
                <w:noProof/>
              </w:rPr>
              <w:t>3274</w:t>
            </w:r>
          </w:p>
        </w:tc>
        <w:tc>
          <w:tcPr>
            <w:tcW w:w="6494" w:type="dxa"/>
          </w:tcPr>
          <w:p w14:paraId="4198FE29" w14:textId="77777777" w:rsidR="00083A2B" w:rsidRDefault="007C4FE9">
            <w:pPr>
              <w:pStyle w:val="TableStyle"/>
              <w:keepNext/>
            </w:pPr>
            <w:r>
              <w:rPr>
                <w:noProof/>
              </w:rPr>
              <w:t>Instance of ISRA to Supplier removed</w:t>
            </w:r>
          </w:p>
        </w:tc>
      </w:tr>
    </w:tbl>
    <w:p w14:paraId="3B9938C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A831D22" w14:textId="77777777">
        <w:tc>
          <w:tcPr>
            <w:tcW w:w="1814" w:type="dxa"/>
            <w:vAlign w:val="center"/>
          </w:tcPr>
          <w:p w14:paraId="0022F92B" w14:textId="77777777" w:rsidR="00083A2B" w:rsidRDefault="007C4FE9">
            <w:pPr>
              <w:pStyle w:val="Fieldtitle"/>
              <w:rPr>
                <w:sz w:val="20"/>
              </w:rPr>
            </w:pPr>
            <w:r>
              <w:rPr>
                <w:sz w:val="20"/>
              </w:rPr>
              <w:lastRenderedPageBreak/>
              <w:t>Flow Name:</w:t>
            </w:r>
          </w:p>
        </w:tc>
        <w:tc>
          <w:tcPr>
            <w:tcW w:w="6803" w:type="dxa"/>
            <w:vAlign w:val="center"/>
          </w:tcPr>
          <w:p w14:paraId="58BD8ACF" w14:textId="77777777" w:rsidR="00083A2B" w:rsidRDefault="007C4FE9">
            <w:pPr>
              <w:pStyle w:val="Flowtitle"/>
            </w:pPr>
            <w:r>
              <w:rPr>
                <w:noProof/>
              </w:rPr>
              <w:t>Supplier - Supplier Purchase Matrix Report</w:t>
            </w:r>
          </w:p>
        </w:tc>
      </w:tr>
      <w:tr w:rsidR="00083A2B" w14:paraId="7065D7B5" w14:textId="77777777">
        <w:tc>
          <w:tcPr>
            <w:tcW w:w="1814" w:type="dxa"/>
            <w:vAlign w:val="center"/>
          </w:tcPr>
          <w:p w14:paraId="1301AC32" w14:textId="77777777" w:rsidR="00083A2B" w:rsidRDefault="007C4FE9">
            <w:pPr>
              <w:pStyle w:val="Fieldtitle"/>
              <w:rPr>
                <w:sz w:val="20"/>
              </w:rPr>
            </w:pPr>
            <w:r>
              <w:rPr>
                <w:sz w:val="20"/>
              </w:rPr>
              <w:t>Flow Description:</w:t>
            </w:r>
          </w:p>
        </w:tc>
        <w:tc>
          <w:tcPr>
            <w:tcW w:w="6803" w:type="dxa"/>
            <w:vAlign w:val="center"/>
          </w:tcPr>
          <w:p w14:paraId="4237C3F8" w14:textId="77777777" w:rsidR="00083A2B" w:rsidRDefault="007C4FE9">
            <w:pPr>
              <w:rPr>
                <w:sz w:val="20"/>
                <w:szCs w:val="20"/>
                <w:lang w:val="en-GB"/>
              </w:rPr>
            </w:pPr>
            <w:r>
              <w:rPr>
                <w:noProof/>
                <w:sz w:val="20"/>
                <w:szCs w:val="20"/>
                <w:lang w:val="en-GB"/>
              </w:rPr>
              <w:t>A report for each Supplier per GSP Group containing the details of the Supplier Purchase Matrix rows used in the calculation of a settlement run.</w:t>
            </w:r>
            <w:r>
              <w:rPr>
                <w:sz w:val="20"/>
                <w:szCs w:val="20"/>
                <w:lang w:val="en-GB"/>
              </w:rPr>
              <w:t>.</w:t>
            </w:r>
          </w:p>
        </w:tc>
      </w:tr>
      <w:tr w:rsidR="00083A2B" w14:paraId="3463A16C" w14:textId="77777777">
        <w:tc>
          <w:tcPr>
            <w:tcW w:w="1814" w:type="dxa"/>
            <w:vAlign w:val="center"/>
          </w:tcPr>
          <w:p w14:paraId="0E113A0F" w14:textId="77777777" w:rsidR="00083A2B" w:rsidRDefault="007C4FE9">
            <w:pPr>
              <w:pStyle w:val="Fieldtitle"/>
              <w:rPr>
                <w:sz w:val="20"/>
              </w:rPr>
            </w:pPr>
            <w:r>
              <w:rPr>
                <w:sz w:val="20"/>
              </w:rPr>
              <w:t>Flow Ownership:</w:t>
            </w:r>
          </w:p>
        </w:tc>
        <w:tc>
          <w:tcPr>
            <w:tcW w:w="6803" w:type="dxa"/>
            <w:vAlign w:val="center"/>
          </w:tcPr>
          <w:p w14:paraId="45ED1C4D" w14:textId="77777777" w:rsidR="00083A2B" w:rsidRDefault="007C4FE9">
            <w:pPr>
              <w:rPr>
                <w:sz w:val="20"/>
                <w:szCs w:val="20"/>
                <w:lang w:val="en-GB"/>
              </w:rPr>
            </w:pPr>
            <w:r>
              <w:rPr>
                <w:noProof/>
                <w:sz w:val="20"/>
                <w:szCs w:val="20"/>
                <w:lang w:val="en-GB"/>
              </w:rPr>
              <w:t>BSC</w:t>
            </w:r>
          </w:p>
        </w:tc>
      </w:tr>
    </w:tbl>
    <w:p w14:paraId="6D3471D7"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006443BC" w14:textId="77777777">
        <w:tc>
          <w:tcPr>
            <w:tcW w:w="3685" w:type="dxa"/>
          </w:tcPr>
          <w:p w14:paraId="10003B7F" w14:textId="77777777" w:rsidR="00083A2B" w:rsidRDefault="007C4FE9">
            <w:pPr>
              <w:spacing w:before="20" w:after="20"/>
              <w:rPr>
                <w:b/>
                <w:sz w:val="20"/>
                <w:szCs w:val="20"/>
                <w:lang w:val="en-GB"/>
              </w:rPr>
            </w:pPr>
            <w:r>
              <w:rPr>
                <w:b/>
                <w:sz w:val="20"/>
                <w:szCs w:val="20"/>
                <w:lang w:val="en-GB"/>
              </w:rPr>
              <w:t>From</w:t>
            </w:r>
          </w:p>
        </w:tc>
        <w:tc>
          <w:tcPr>
            <w:tcW w:w="3685" w:type="dxa"/>
          </w:tcPr>
          <w:p w14:paraId="73F72A4F" w14:textId="77777777" w:rsidR="00083A2B" w:rsidRDefault="007C4FE9">
            <w:pPr>
              <w:spacing w:before="20" w:after="20"/>
              <w:rPr>
                <w:b/>
                <w:sz w:val="20"/>
                <w:szCs w:val="20"/>
                <w:lang w:val="en-GB"/>
              </w:rPr>
            </w:pPr>
            <w:r>
              <w:rPr>
                <w:b/>
                <w:sz w:val="20"/>
                <w:szCs w:val="20"/>
                <w:lang w:val="en-GB"/>
              </w:rPr>
              <w:t>To</w:t>
            </w:r>
          </w:p>
        </w:tc>
        <w:tc>
          <w:tcPr>
            <w:tcW w:w="1100" w:type="dxa"/>
          </w:tcPr>
          <w:p w14:paraId="6C1F1B39" w14:textId="77777777" w:rsidR="00083A2B" w:rsidRDefault="007C4FE9">
            <w:pPr>
              <w:spacing w:before="20" w:after="20"/>
              <w:jc w:val="center"/>
              <w:rPr>
                <w:b/>
                <w:sz w:val="20"/>
                <w:szCs w:val="20"/>
                <w:lang w:val="en-GB"/>
              </w:rPr>
            </w:pPr>
            <w:r>
              <w:rPr>
                <w:b/>
                <w:sz w:val="20"/>
                <w:szCs w:val="20"/>
                <w:lang w:val="en-GB"/>
              </w:rPr>
              <w:t>Version</w:t>
            </w:r>
          </w:p>
        </w:tc>
      </w:tr>
      <w:tr w:rsidR="00083A2B" w14:paraId="3789A712" w14:textId="77777777">
        <w:tc>
          <w:tcPr>
            <w:tcW w:w="3685" w:type="dxa"/>
          </w:tcPr>
          <w:p w14:paraId="218737AD" w14:textId="77777777" w:rsidR="00083A2B" w:rsidRDefault="007C4FE9">
            <w:pPr>
              <w:spacing w:before="20" w:after="20"/>
              <w:rPr>
                <w:sz w:val="20"/>
                <w:szCs w:val="20"/>
                <w:lang w:val="en-GB"/>
              </w:rPr>
            </w:pPr>
            <w:r>
              <w:rPr>
                <w:noProof/>
                <w:sz w:val="20"/>
                <w:szCs w:val="20"/>
                <w:lang w:val="en-GB"/>
              </w:rPr>
              <w:t>SVAA</w:t>
            </w:r>
          </w:p>
        </w:tc>
        <w:tc>
          <w:tcPr>
            <w:tcW w:w="3685" w:type="dxa"/>
          </w:tcPr>
          <w:p w14:paraId="5B6F9A0D" w14:textId="77777777" w:rsidR="00083A2B" w:rsidRDefault="007C4FE9">
            <w:pPr>
              <w:spacing w:before="20" w:after="20"/>
              <w:rPr>
                <w:sz w:val="20"/>
                <w:szCs w:val="20"/>
                <w:lang w:val="en-GB"/>
              </w:rPr>
            </w:pPr>
            <w:r>
              <w:rPr>
                <w:noProof/>
                <w:sz w:val="20"/>
                <w:szCs w:val="20"/>
                <w:lang w:val="en-GB"/>
              </w:rPr>
              <w:t>Supplier</w:t>
            </w:r>
          </w:p>
        </w:tc>
        <w:tc>
          <w:tcPr>
            <w:tcW w:w="1100" w:type="dxa"/>
          </w:tcPr>
          <w:p w14:paraId="6375C168" w14:textId="77777777" w:rsidR="00083A2B" w:rsidRDefault="007C4FE9">
            <w:pPr>
              <w:spacing w:before="20" w:after="20"/>
              <w:jc w:val="center"/>
              <w:rPr>
                <w:sz w:val="20"/>
                <w:szCs w:val="20"/>
                <w:lang w:val="en-GB"/>
              </w:rPr>
            </w:pPr>
            <w:r>
              <w:rPr>
                <w:noProof/>
                <w:sz w:val="20"/>
                <w:szCs w:val="20"/>
                <w:lang w:val="en-GB"/>
              </w:rPr>
              <w:t>6.0</w:t>
            </w:r>
          </w:p>
        </w:tc>
      </w:tr>
    </w:tbl>
    <w:p w14:paraId="36DB33C8"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3E5D0EC3" w14:textId="77777777">
        <w:trPr>
          <w:tblHeader/>
        </w:trPr>
        <w:tc>
          <w:tcPr>
            <w:tcW w:w="964" w:type="dxa"/>
          </w:tcPr>
          <w:p w14:paraId="125E5C1F" w14:textId="77777777" w:rsidR="00083A2B" w:rsidRDefault="007C4FE9">
            <w:pPr>
              <w:pStyle w:val="TableStyle"/>
              <w:jc w:val="center"/>
              <w:rPr>
                <w:b/>
              </w:rPr>
            </w:pPr>
            <w:r>
              <w:rPr>
                <w:b/>
              </w:rPr>
              <w:t>Reference</w:t>
            </w:r>
          </w:p>
        </w:tc>
        <w:tc>
          <w:tcPr>
            <w:tcW w:w="7506" w:type="dxa"/>
          </w:tcPr>
          <w:p w14:paraId="4900CA48" w14:textId="77777777" w:rsidR="00083A2B" w:rsidRDefault="007C4FE9">
            <w:pPr>
              <w:pStyle w:val="TableStyle"/>
              <w:rPr>
                <w:b/>
              </w:rPr>
            </w:pPr>
            <w:r>
              <w:rPr>
                <w:b/>
              </w:rPr>
              <w:t>Item Name</w:t>
            </w:r>
          </w:p>
        </w:tc>
      </w:tr>
      <w:tr w:rsidR="00083A2B" w14:paraId="21BB394E" w14:textId="77777777">
        <w:tc>
          <w:tcPr>
            <w:tcW w:w="964" w:type="dxa"/>
          </w:tcPr>
          <w:p w14:paraId="130C2A2E" w14:textId="77777777" w:rsidR="00083A2B" w:rsidRDefault="007C4FE9">
            <w:pPr>
              <w:pStyle w:val="TableStyle"/>
            </w:pPr>
            <w:r>
              <w:t>J</w:t>
            </w:r>
            <w:r>
              <w:rPr>
                <w:noProof/>
              </w:rPr>
              <w:t>0259</w:t>
            </w:r>
          </w:p>
        </w:tc>
        <w:tc>
          <w:tcPr>
            <w:tcW w:w="7506" w:type="dxa"/>
          </w:tcPr>
          <w:p w14:paraId="54BAEA4C" w14:textId="77777777" w:rsidR="00083A2B" w:rsidRDefault="007C4FE9">
            <w:pPr>
              <w:pStyle w:val="TableStyle"/>
            </w:pPr>
            <w:r>
              <w:rPr>
                <w:noProof/>
              </w:rPr>
              <w:t>Data Aggregation Run Number</w:t>
            </w:r>
          </w:p>
        </w:tc>
      </w:tr>
      <w:tr w:rsidR="00083A2B" w14:paraId="69BEA038" w14:textId="77777777">
        <w:tc>
          <w:tcPr>
            <w:tcW w:w="964" w:type="dxa"/>
          </w:tcPr>
          <w:p w14:paraId="26923B0E" w14:textId="77777777" w:rsidR="00083A2B" w:rsidRDefault="007C4FE9">
            <w:pPr>
              <w:pStyle w:val="TableStyle"/>
            </w:pPr>
            <w:r>
              <w:t>J</w:t>
            </w:r>
            <w:r>
              <w:rPr>
                <w:noProof/>
              </w:rPr>
              <w:t>0163</w:t>
            </w:r>
          </w:p>
        </w:tc>
        <w:tc>
          <w:tcPr>
            <w:tcW w:w="7506" w:type="dxa"/>
          </w:tcPr>
          <w:p w14:paraId="52F05A22" w14:textId="77777777" w:rsidR="00083A2B" w:rsidRDefault="007C4FE9">
            <w:pPr>
              <w:pStyle w:val="TableStyle"/>
            </w:pPr>
            <w:r>
              <w:rPr>
                <w:noProof/>
              </w:rPr>
              <w:t>Data Aggregation Type</w:t>
            </w:r>
          </w:p>
        </w:tc>
      </w:tr>
      <w:tr w:rsidR="00083A2B" w14:paraId="48C31DCF" w14:textId="77777777">
        <w:tc>
          <w:tcPr>
            <w:tcW w:w="964" w:type="dxa"/>
          </w:tcPr>
          <w:p w14:paraId="51156454" w14:textId="77777777" w:rsidR="00083A2B" w:rsidRDefault="007C4FE9">
            <w:pPr>
              <w:pStyle w:val="TableStyle"/>
            </w:pPr>
            <w:r>
              <w:t>J</w:t>
            </w:r>
            <w:r>
              <w:rPr>
                <w:noProof/>
              </w:rPr>
              <w:t>0183</w:t>
            </w:r>
          </w:p>
        </w:tc>
        <w:tc>
          <w:tcPr>
            <w:tcW w:w="7506" w:type="dxa"/>
          </w:tcPr>
          <w:p w14:paraId="3CB6B824" w14:textId="77777777" w:rsidR="00083A2B" w:rsidRDefault="007C4FE9">
            <w:pPr>
              <w:pStyle w:val="TableStyle"/>
            </w:pPr>
            <w:r>
              <w:rPr>
                <w:noProof/>
              </w:rPr>
              <w:t>Data Aggregator Id</w:t>
            </w:r>
          </w:p>
        </w:tc>
      </w:tr>
      <w:tr w:rsidR="00083A2B" w14:paraId="430218D9" w14:textId="77777777">
        <w:tc>
          <w:tcPr>
            <w:tcW w:w="964" w:type="dxa"/>
          </w:tcPr>
          <w:p w14:paraId="005B7B26" w14:textId="77777777" w:rsidR="00083A2B" w:rsidRDefault="007C4FE9">
            <w:pPr>
              <w:pStyle w:val="TableStyle"/>
            </w:pPr>
            <w:r>
              <w:t>J</w:t>
            </w:r>
            <w:r>
              <w:rPr>
                <w:noProof/>
              </w:rPr>
              <w:t>0271</w:t>
            </w:r>
          </w:p>
        </w:tc>
        <w:tc>
          <w:tcPr>
            <w:tcW w:w="7506" w:type="dxa"/>
          </w:tcPr>
          <w:p w14:paraId="50901853" w14:textId="77777777" w:rsidR="00083A2B" w:rsidRDefault="007C4FE9">
            <w:pPr>
              <w:pStyle w:val="TableStyle"/>
            </w:pPr>
            <w:r>
              <w:rPr>
                <w:noProof/>
              </w:rPr>
              <w:t>Data Aggregator Name</w:t>
            </w:r>
          </w:p>
        </w:tc>
      </w:tr>
      <w:tr w:rsidR="00083A2B" w14:paraId="65DAAE69" w14:textId="77777777">
        <w:tc>
          <w:tcPr>
            <w:tcW w:w="964" w:type="dxa"/>
          </w:tcPr>
          <w:p w14:paraId="428005E3" w14:textId="77777777" w:rsidR="00083A2B" w:rsidRDefault="007C4FE9">
            <w:pPr>
              <w:pStyle w:val="TableStyle"/>
            </w:pPr>
            <w:r>
              <w:t>J</w:t>
            </w:r>
            <w:r>
              <w:rPr>
                <w:noProof/>
              </w:rPr>
              <w:t>0189</w:t>
            </w:r>
          </w:p>
        </w:tc>
        <w:tc>
          <w:tcPr>
            <w:tcW w:w="7506" w:type="dxa"/>
          </w:tcPr>
          <w:p w14:paraId="446EB320" w14:textId="77777777" w:rsidR="00083A2B" w:rsidRDefault="007C4FE9">
            <w:pPr>
              <w:pStyle w:val="TableStyle"/>
            </w:pPr>
            <w:r>
              <w:rPr>
                <w:noProof/>
              </w:rPr>
              <w:t>Distributor Id</w:t>
            </w:r>
          </w:p>
        </w:tc>
      </w:tr>
      <w:tr w:rsidR="00083A2B" w14:paraId="3A04B732" w14:textId="77777777">
        <w:tc>
          <w:tcPr>
            <w:tcW w:w="964" w:type="dxa"/>
          </w:tcPr>
          <w:p w14:paraId="1161DF8B" w14:textId="77777777" w:rsidR="00083A2B" w:rsidRDefault="007C4FE9">
            <w:pPr>
              <w:pStyle w:val="TableStyle"/>
            </w:pPr>
            <w:r>
              <w:t>J</w:t>
            </w:r>
            <w:r>
              <w:rPr>
                <w:noProof/>
              </w:rPr>
              <w:t>1104</w:t>
            </w:r>
          </w:p>
        </w:tc>
        <w:tc>
          <w:tcPr>
            <w:tcW w:w="7506" w:type="dxa"/>
          </w:tcPr>
          <w:p w14:paraId="72C99276" w14:textId="77777777" w:rsidR="00083A2B" w:rsidRDefault="007C4FE9">
            <w:pPr>
              <w:pStyle w:val="TableStyle"/>
            </w:pPr>
            <w:r>
              <w:rPr>
                <w:noProof/>
              </w:rPr>
              <w:t>GSP Group</w:t>
            </w:r>
          </w:p>
        </w:tc>
      </w:tr>
      <w:tr w:rsidR="00083A2B" w14:paraId="14C9E7AB" w14:textId="77777777">
        <w:tc>
          <w:tcPr>
            <w:tcW w:w="964" w:type="dxa"/>
          </w:tcPr>
          <w:p w14:paraId="61F4DC98" w14:textId="77777777" w:rsidR="00083A2B" w:rsidRDefault="007C4FE9">
            <w:pPr>
              <w:pStyle w:val="TableStyle"/>
            </w:pPr>
            <w:r>
              <w:t>J</w:t>
            </w:r>
            <w:r>
              <w:rPr>
                <w:noProof/>
              </w:rPr>
              <w:t>0066</w:t>
            </w:r>
          </w:p>
        </w:tc>
        <w:tc>
          <w:tcPr>
            <w:tcW w:w="7506" w:type="dxa"/>
          </w:tcPr>
          <w:p w14:paraId="09BF8E7C" w14:textId="77777777" w:rsidR="00083A2B" w:rsidRDefault="007C4FE9">
            <w:pPr>
              <w:pStyle w:val="TableStyle"/>
            </w:pPr>
            <w:r>
              <w:rPr>
                <w:noProof/>
              </w:rPr>
              <w:t>GSP Group Id</w:t>
            </w:r>
          </w:p>
        </w:tc>
      </w:tr>
      <w:tr w:rsidR="00083A2B" w14:paraId="36C77CF5" w14:textId="77777777">
        <w:tc>
          <w:tcPr>
            <w:tcW w:w="964" w:type="dxa"/>
          </w:tcPr>
          <w:p w14:paraId="20C93C93" w14:textId="77777777" w:rsidR="00083A2B" w:rsidRDefault="007C4FE9">
            <w:pPr>
              <w:pStyle w:val="TableStyle"/>
            </w:pPr>
            <w:r>
              <w:t>J</w:t>
            </w:r>
            <w:r>
              <w:rPr>
                <w:noProof/>
              </w:rPr>
              <w:t>0269</w:t>
            </w:r>
          </w:p>
        </w:tc>
        <w:tc>
          <w:tcPr>
            <w:tcW w:w="7506" w:type="dxa"/>
          </w:tcPr>
          <w:p w14:paraId="6325A8BE" w14:textId="77777777" w:rsidR="00083A2B" w:rsidRDefault="007C4FE9">
            <w:pPr>
              <w:pStyle w:val="TableStyle"/>
            </w:pPr>
            <w:r>
              <w:rPr>
                <w:noProof/>
              </w:rPr>
              <w:t>GSP Group Name</w:t>
            </w:r>
          </w:p>
        </w:tc>
      </w:tr>
      <w:tr w:rsidR="00083A2B" w14:paraId="43D8362D" w14:textId="77777777">
        <w:tc>
          <w:tcPr>
            <w:tcW w:w="964" w:type="dxa"/>
          </w:tcPr>
          <w:p w14:paraId="1E11871E" w14:textId="77777777" w:rsidR="00083A2B" w:rsidRDefault="007C4FE9">
            <w:pPr>
              <w:pStyle w:val="TableStyle"/>
            </w:pPr>
            <w:r>
              <w:t>J</w:t>
            </w:r>
            <w:r>
              <w:rPr>
                <w:noProof/>
              </w:rPr>
              <w:t>0147</w:t>
            </w:r>
          </w:p>
        </w:tc>
        <w:tc>
          <w:tcPr>
            <w:tcW w:w="7506" w:type="dxa"/>
          </w:tcPr>
          <w:p w14:paraId="217941A6" w14:textId="77777777" w:rsidR="00083A2B" w:rsidRDefault="007C4FE9">
            <w:pPr>
              <w:pStyle w:val="TableStyle"/>
            </w:pPr>
            <w:r>
              <w:rPr>
                <w:noProof/>
              </w:rPr>
              <w:t xml:space="preserve">Line Loss Factor Class Id                                                                           </w:t>
            </w:r>
          </w:p>
        </w:tc>
      </w:tr>
      <w:tr w:rsidR="00083A2B" w14:paraId="11D0FE1C" w14:textId="77777777">
        <w:tc>
          <w:tcPr>
            <w:tcW w:w="964" w:type="dxa"/>
          </w:tcPr>
          <w:p w14:paraId="58A33104" w14:textId="77777777" w:rsidR="00083A2B" w:rsidRDefault="007C4FE9">
            <w:pPr>
              <w:pStyle w:val="TableStyle"/>
            </w:pPr>
            <w:r>
              <w:t>J</w:t>
            </w:r>
            <w:r>
              <w:rPr>
                <w:noProof/>
              </w:rPr>
              <w:t>0071</w:t>
            </w:r>
          </w:p>
        </w:tc>
        <w:tc>
          <w:tcPr>
            <w:tcW w:w="7506" w:type="dxa"/>
          </w:tcPr>
          <w:p w14:paraId="079C4A09" w14:textId="77777777" w:rsidR="00083A2B" w:rsidRDefault="007C4FE9">
            <w:pPr>
              <w:pStyle w:val="TableStyle"/>
            </w:pPr>
            <w:r>
              <w:rPr>
                <w:noProof/>
              </w:rPr>
              <w:t>Profile Class Id</w:t>
            </w:r>
          </w:p>
        </w:tc>
      </w:tr>
      <w:tr w:rsidR="00083A2B" w14:paraId="495056E6" w14:textId="77777777">
        <w:tc>
          <w:tcPr>
            <w:tcW w:w="964" w:type="dxa"/>
          </w:tcPr>
          <w:p w14:paraId="19B12C8D" w14:textId="77777777" w:rsidR="00083A2B" w:rsidRDefault="007C4FE9">
            <w:pPr>
              <w:pStyle w:val="TableStyle"/>
            </w:pPr>
            <w:r>
              <w:t>J</w:t>
            </w:r>
            <w:r>
              <w:rPr>
                <w:noProof/>
              </w:rPr>
              <w:t>1090</w:t>
            </w:r>
          </w:p>
        </w:tc>
        <w:tc>
          <w:tcPr>
            <w:tcW w:w="7506" w:type="dxa"/>
          </w:tcPr>
          <w:p w14:paraId="3D06CF6D" w14:textId="77777777" w:rsidR="00083A2B" w:rsidRDefault="007C4FE9">
            <w:pPr>
              <w:pStyle w:val="TableStyle"/>
            </w:pPr>
            <w:r>
              <w:rPr>
                <w:noProof/>
              </w:rPr>
              <w:t>Report Parameters</w:t>
            </w:r>
          </w:p>
        </w:tc>
      </w:tr>
      <w:tr w:rsidR="00083A2B" w14:paraId="780E688F" w14:textId="77777777">
        <w:tc>
          <w:tcPr>
            <w:tcW w:w="964" w:type="dxa"/>
          </w:tcPr>
          <w:p w14:paraId="2A228847" w14:textId="77777777" w:rsidR="00083A2B" w:rsidRDefault="007C4FE9">
            <w:pPr>
              <w:pStyle w:val="TableStyle"/>
            </w:pPr>
            <w:r>
              <w:t>J</w:t>
            </w:r>
            <w:r>
              <w:rPr>
                <w:noProof/>
              </w:rPr>
              <w:t>1087</w:t>
            </w:r>
          </w:p>
        </w:tc>
        <w:tc>
          <w:tcPr>
            <w:tcW w:w="7506" w:type="dxa"/>
          </w:tcPr>
          <w:p w14:paraId="09D2D3A7" w14:textId="77777777" w:rsidR="00083A2B" w:rsidRDefault="007C4FE9">
            <w:pPr>
              <w:pStyle w:val="TableStyle"/>
            </w:pPr>
            <w:r>
              <w:rPr>
                <w:noProof/>
              </w:rPr>
              <w:t>Run Number</w:t>
            </w:r>
          </w:p>
        </w:tc>
      </w:tr>
      <w:tr w:rsidR="00083A2B" w14:paraId="7E5EED44" w14:textId="77777777">
        <w:tc>
          <w:tcPr>
            <w:tcW w:w="964" w:type="dxa"/>
          </w:tcPr>
          <w:p w14:paraId="5BCE2D4F" w14:textId="77777777" w:rsidR="00083A2B" w:rsidRDefault="007C4FE9">
            <w:pPr>
              <w:pStyle w:val="TableStyle"/>
            </w:pPr>
            <w:r>
              <w:t>J</w:t>
            </w:r>
            <w:r>
              <w:rPr>
                <w:noProof/>
              </w:rPr>
              <w:t>1086</w:t>
            </w:r>
          </w:p>
        </w:tc>
        <w:tc>
          <w:tcPr>
            <w:tcW w:w="7506" w:type="dxa"/>
          </w:tcPr>
          <w:p w14:paraId="0FAD172E" w14:textId="77777777" w:rsidR="00083A2B" w:rsidRDefault="007C4FE9">
            <w:pPr>
              <w:pStyle w:val="TableStyle"/>
            </w:pPr>
            <w:r>
              <w:rPr>
                <w:noProof/>
              </w:rPr>
              <w:t>Run Type Code</w:t>
            </w:r>
          </w:p>
        </w:tc>
      </w:tr>
      <w:tr w:rsidR="00083A2B" w14:paraId="280B9B64" w14:textId="77777777">
        <w:tc>
          <w:tcPr>
            <w:tcW w:w="964" w:type="dxa"/>
          </w:tcPr>
          <w:p w14:paraId="1AC13454" w14:textId="77777777" w:rsidR="00083A2B" w:rsidRDefault="007C4FE9">
            <w:pPr>
              <w:pStyle w:val="TableStyle"/>
            </w:pPr>
            <w:r>
              <w:t>J</w:t>
            </w:r>
            <w:r>
              <w:rPr>
                <w:noProof/>
              </w:rPr>
              <w:t>0146</w:t>
            </w:r>
          </w:p>
        </w:tc>
        <w:tc>
          <w:tcPr>
            <w:tcW w:w="7506" w:type="dxa"/>
          </w:tcPr>
          <w:p w14:paraId="01014047" w14:textId="77777777" w:rsidR="00083A2B" w:rsidRDefault="007C4FE9">
            <w:pPr>
              <w:pStyle w:val="TableStyle"/>
            </w:pPr>
            <w:r>
              <w:rPr>
                <w:noProof/>
              </w:rPr>
              <w:t>Settlement Code</w:t>
            </w:r>
          </w:p>
        </w:tc>
      </w:tr>
      <w:tr w:rsidR="00083A2B" w14:paraId="4D928F36" w14:textId="77777777">
        <w:tc>
          <w:tcPr>
            <w:tcW w:w="964" w:type="dxa"/>
          </w:tcPr>
          <w:p w14:paraId="60551CA0" w14:textId="77777777" w:rsidR="00083A2B" w:rsidRDefault="007C4FE9">
            <w:pPr>
              <w:pStyle w:val="TableStyle"/>
            </w:pPr>
            <w:r>
              <w:t>J</w:t>
            </w:r>
            <w:r>
              <w:rPr>
                <w:noProof/>
              </w:rPr>
              <w:t>0882</w:t>
            </w:r>
          </w:p>
        </w:tc>
        <w:tc>
          <w:tcPr>
            <w:tcW w:w="7506" w:type="dxa"/>
          </w:tcPr>
          <w:p w14:paraId="3C380E8A" w14:textId="77777777" w:rsidR="00083A2B" w:rsidRDefault="007C4FE9">
            <w:pPr>
              <w:pStyle w:val="TableStyle"/>
            </w:pPr>
            <w:r>
              <w:rPr>
                <w:noProof/>
              </w:rPr>
              <w:t>Settlement Code Description</w:t>
            </w:r>
          </w:p>
        </w:tc>
      </w:tr>
      <w:tr w:rsidR="00083A2B" w14:paraId="3BF62185" w14:textId="77777777">
        <w:tc>
          <w:tcPr>
            <w:tcW w:w="964" w:type="dxa"/>
          </w:tcPr>
          <w:p w14:paraId="0A8CE49C" w14:textId="77777777" w:rsidR="00083A2B" w:rsidRDefault="007C4FE9">
            <w:pPr>
              <w:pStyle w:val="TableStyle"/>
            </w:pPr>
            <w:r>
              <w:t>J</w:t>
            </w:r>
            <w:r>
              <w:rPr>
                <w:noProof/>
              </w:rPr>
              <w:t>0073</w:t>
            </w:r>
          </w:p>
        </w:tc>
        <w:tc>
          <w:tcPr>
            <w:tcW w:w="7506" w:type="dxa"/>
          </w:tcPr>
          <w:p w14:paraId="5A2AEDEA" w14:textId="77777777" w:rsidR="00083A2B" w:rsidRDefault="007C4FE9">
            <w:pPr>
              <w:pStyle w:val="TableStyle"/>
            </w:pPr>
            <w:r>
              <w:rPr>
                <w:noProof/>
              </w:rPr>
              <w:t>Settlement Date</w:t>
            </w:r>
          </w:p>
        </w:tc>
      </w:tr>
      <w:tr w:rsidR="00083A2B" w14:paraId="26E3E736" w14:textId="77777777">
        <w:tc>
          <w:tcPr>
            <w:tcW w:w="964" w:type="dxa"/>
          </w:tcPr>
          <w:p w14:paraId="6C70BA4A" w14:textId="77777777" w:rsidR="00083A2B" w:rsidRDefault="007C4FE9">
            <w:pPr>
              <w:pStyle w:val="TableStyle"/>
            </w:pPr>
            <w:r>
              <w:t>J</w:t>
            </w:r>
            <w:r>
              <w:rPr>
                <w:noProof/>
              </w:rPr>
              <w:t>0190</w:t>
            </w:r>
          </w:p>
        </w:tc>
        <w:tc>
          <w:tcPr>
            <w:tcW w:w="7506" w:type="dxa"/>
          </w:tcPr>
          <w:p w14:paraId="3BA793F5" w14:textId="77777777" w:rsidR="00083A2B" w:rsidRDefault="007C4FE9">
            <w:pPr>
              <w:pStyle w:val="TableStyle"/>
            </w:pPr>
            <w:r>
              <w:rPr>
                <w:noProof/>
              </w:rPr>
              <w:t>SPM Default EAC MSID Count</w:t>
            </w:r>
          </w:p>
        </w:tc>
      </w:tr>
      <w:tr w:rsidR="00083A2B" w14:paraId="3D1C45CE" w14:textId="77777777">
        <w:tc>
          <w:tcPr>
            <w:tcW w:w="964" w:type="dxa"/>
          </w:tcPr>
          <w:p w14:paraId="1029C7DB" w14:textId="77777777" w:rsidR="00083A2B" w:rsidRDefault="007C4FE9">
            <w:pPr>
              <w:pStyle w:val="TableStyle"/>
            </w:pPr>
            <w:r>
              <w:t>J</w:t>
            </w:r>
            <w:r>
              <w:rPr>
                <w:noProof/>
              </w:rPr>
              <w:t>0191</w:t>
            </w:r>
          </w:p>
        </w:tc>
        <w:tc>
          <w:tcPr>
            <w:tcW w:w="7506" w:type="dxa"/>
          </w:tcPr>
          <w:p w14:paraId="2DE4C9BE" w14:textId="77777777" w:rsidR="00083A2B" w:rsidRDefault="007C4FE9">
            <w:pPr>
              <w:pStyle w:val="TableStyle"/>
            </w:pPr>
            <w:r>
              <w:rPr>
                <w:noProof/>
              </w:rPr>
              <w:t>SPM Default Unmetered MSID Count</w:t>
            </w:r>
          </w:p>
        </w:tc>
      </w:tr>
      <w:tr w:rsidR="00083A2B" w14:paraId="58AF1A0D" w14:textId="77777777">
        <w:tc>
          <w:tcPr>
            <w:tcW w:w="964" w:type="dxa"/>
          </w:tcPr>
          <w:p w14:paraId="00AECA21" w14:textId="77777777" w:rsidR="00083A2B" w:rsidRDefault="007C4FE9">
            <w:pPr>
              <w:pStyle w:val="TableStyle"/>
            </w:pPr>
            <w:r>
              <w:t>J</w:t>
            </w:r>
            <w:r>
              <w:rPr>
                <w:noProof/>
              </w:rPr>
              <w:t>0153</w:t>
            </w:r>
          </w:p>
        </w:tc>
        <w:tc>
          <w:tcPr>
            <w:tcW w:w="7506" w:type="dxa"/>
          </w:tcPr>
          <w:p w14:paraId="4C8D02BE" w14:textId="77777777" w:rsidR="00083A2B" w:rsidRDefault="007C4FE9">
            <w:pPr>
              <w:pStyle w:val="TableStyle"/>
            </w:pPr>
            <w:r>
              <w:rPr>
                <w:noProof/>
              </w:rPr>
              <w:t>SPM Total AA MSID Count</w:t>
            </w:r>
          </w:p>
        </w:tc>
      </w:tr>
      <w:tr w:rsidR="00083A2B" w14:paraId="765890DF" w14:textId="77777777">
        <w:tc>
          <w:tcPr>
            <w:tcW w:w="964" w:type="dxa"/>
          </w:tcPr>
          <w:p w14:paraId="508740A9" w14:textId="77777777" w:rsidR="00083A2B" w:rsidRDefault="007C4FE9">
            <w:pPr>
              <w:pStyle w:val="TableStyle"/>
            </w:pPr>
            <w:r>
              <w:t>J</w:t>
            </w:r>
            <w:r>
              <w:rPr>
                <w:noProof/>
              </w:rPr>
              <w:t>1195</w:t>
            </w:r>
          </w:p>
        </w:tc>
        <w:tc>
          <w:tcPr>
            <w:tcW w:w="7506" w:type="dxa"/>
          </w:tcPr>
          <w:p w14:paraId="6FC8685C" w14:textId="77777777" w:rsidR="00083A2B" w:rsidRDefault="007C4FE9">
            <w:pPr>
              <w:pStyle w:val="TableStyle"/>
            </w:pPr>
            <w:r>
              <w:rPr>
                <w:noProof/>
              </w:rPr>
              <w:t>SPM Total Annualised Advance Report Value</w:t>
            </w:r>
          </w:p>
        </w:tc>
      </w:tr>
      <w:tr w:rsidR="00083A2B" w14:paraId="2BDB3B76" w14:textId="77777777">
        <w:tc>
          <w:tcPr>
            <w:tcW w:w="964" w:type="dxa"/>
          </w:tcPr>
          <w:p w14:paraId="3EBABA2A" w14:textId="77777777" w:rsidR="00083A2B" w:rsidRDefault="007C4FE9">
            <w:pPr>
              <w:pStyle w:val="TableStyle"/>
            </w:pPr>
            <w:r>
              <w:t>J</w:t>
            </w:r>
            <w:r>
              <w:rPr>
                <w:noProof/>
              </w:rPr>
              <w:t>0150</w:t>
            </w:r>
          </w:p>
        </w:tc>
        <w:tc>
          <w:tcPr>
            <w:tcW w:w="7506" w:type="dxa"/>
          </w:tcPr>
          <w:p w14:paraId="1C84C08A" w14:textId="77777777" w:rsidR="00083A2B" w:rsidRDefault="007C4FE9">
            <w:pPr>
              <w:pStyle w:val="TableStyle"/>
            </w:pPr>
            <w:r>
              <w:rPr>
                <w:noProof/>
              </w:rPr>
              <w:t>SPM Total EAC MSID Count</w:t>
            </w:r>
          </w:p>
        </w:tc>
      </w:tr>
      <w:tr w:rsidR="00083A2B" w14:paraId="5922D99A" w14:textId="77777777">
        <w:tc>
          <w:tcPr>
            <w:tcW w:w="964" w:type="dxa"/>
          </w:tcPr>
          <w:p w14:paraId="1484E2BB" w14:textId="77777777" w:rsidR="00083A2B" w:rsidRDefault="007C4FE9">
            <w:pPr>
              <w:pStyle w:val="TableStyle"/>
            </w:pPr>
            <w:r>
              <w:t>J</w:t>
            </w:r>
            <w:r>
              <w:rPr>
                <w:noProof/>
              </w:rPr>
              <w:t>1196</w:t>
            </w:r>
          </w:p>
        </w:tc>
        <w:tc>
          <w:tcPr>
            <w:tcW w:w="7506" w:type="dxa"/>
          </w:tcPr>
          <w:p w14:paraId="48FAD0A3" w14:textId="77777777" w:rsidR="00083A2B" w:rsidRDefault="007C4FE9">
            <w:pPr>
              <w:pStyle w:val="TableStyle"/>
            </w:pPr>
            <w:r>
              <w:rPr>
                <w:noProof/>
              </w:rPr>
              <w:t>SPM Total EAC Report Value</w:t>
            </w:r>
          </w:p>
        </w:tc>
      </w:tr>
      <w:tr w:rsidR="00083A2B" w14:paraId="248B05C5" w14:textId="77777777">
        <w:tc>
          <w:tcPr>
            <w:tcW w:w="964" w:type="dxa"/>
          </w:tcPr>
          <w:p w14:paraId="2902C15D" w14:textId="77777777" w:rsidR="00083A2B" w:rsidRDefault="007C4FE9">
            <w:pPr>
              <w:pStyle w:val="TableStyle"/>
            </w:pPr>
            <w:r>
              <w:t>J</w:t>
            </w:r>
            <w:r>
              <w:rPr>
                <w:noProof/>
              </w:rPr>
              <w:t>1198</w:t>
            </w:r>
          </w:p>
        </w:tc>
        <w:tc>
          <w:tcPr>
            <w:tcW w:w="7506" w:type="dxa"/>
          </w:tcPr>
          <w:p w14:paraId="69C0CD25" w14:textId="77777777" w:rsidR="00083A2B" w:rsidRDefault="007C4FE9">
            <w:pPr>
              <w:pStyle w:val="TableStyle"/>
            </w:pPr>
            <w:r>
              <w:rPr>
                <w:noProof/>
              </w:rPr>
              <w:t>SPM Total Unmetered Consumption Report Value</w:t>
            </w:r>
          </w:p>
        </w:tc>
      </w:tr>
      <w:tr w:rsidR="00083A2B" w14:paraId="69FCEDDD" w14:textId="77777777">
        <w:tc>
          <w:tcPr>
            <w:tcW w:w="964" w:type="dxa"/>
          </w:tcPr>
          <w:p w14:paraId="04691DAD" w14:textId="77777777" w:rsidR="00083A2B" w:rsidRDefault="007C4FE9">
            <w:pPr>
              <w:pStyle w:val="TableStyle"/>
            </w:pPr>
            <w:r>
              <w:t>J</w:t>
            </w:r>
            <w:r>
              <w:rPr>
                <w:noProof/>
              </w:rPr>
              <w:t>0152</w:t>
            </w:r>
          </w:p>
        </w:tc>
        <w:tc>
          <w:tcPr>
            <w:tcW w:w="7506" w:type="dxa"/>
          </w:tcPr>
          <w:p w14:paraId="4FA437C9" w14:textId="77777777" w:rsidR="00083A2B" w:rsidRDefault="007C4FE9">
            <w:pPr>
              <w:pStyle w:val="TableStyle"/>
            </w:pPr>
            <w:r>
              <w:rPr>
                <w:noProof/>
              </w:rPr>
              <w:t>SPM Total Unmetered MSID Count</w:t>
            </w:r>
          </w:p>
        </w:tc>
      </w:tr>
      <w:tr w:rsidR="00083A2B" w14:paraId="4D1CCEAD" w14:textId="77777777">
        <w:tc>
          <w:tcPr>
            <w:tcW w:w="964" w:type="dxa"/>
          </w:tcPr>
          <w:p w14:paraId="273E1AF1" w14:textId="77777777" w:rsidR="00083A2B" w:rsidRDefault="007C4FE9">
            <w:pPr>
              <w:pStyle w:val="TableStyle"/>
            </w:pPr>
            <w:r>
              <w:t>J</w:t>
            </w:r>
            <w:r>
              <w:rPr>
                <w:noProof/>
              </w:rPr>
              <w:t>0195</w:t>
            </w:r>
          </w:p>
        </w:tc>
        <w:tc>
          <w:tcPr>
            <w:tcW w:w="7506" w:type="dxa"/>
          </w:tcPr>
          <w:p w14:paraId="149C595C" w14:textId="77777777" w:rsidR="00083A2B" w:rsidRDefault="007C4FE9">
            <w:pPr>
              <w:pStyle w:val="TableStyle"/>
            </w:pPr>
            <w:r>
              <w:rPr>
                <w:noProof/>
              </w:rPr>
              <w:t>SSR Run Date</w:t>
            </w:r>
          </w:p>
        </w:tc>
      </w:tr>
      <w:tr w:rsidR="00083A2B" w14:paraId="16798C60" w14:textId="77777777">
        <w:tc>
          <w:tcPr>
            <w:tcW w:w="964" w:type="dxa"/>
          </w:tcPr>
          <w:p w14:paraId="65319BC9" w14:textId="77777777" w:rsidR="00083A2B" w:rsidRDefault="007C4FE9">
            <w:pPr>
              <w:pStyle w:val="TableStyle"/>
            </w:pPr>
            <w:r>
              <w:t>J</w:t>
            </w:r>
            <w:r>
              <w:rPr>
                <w:noProof/>
              </w:rPr>
              <w:t>0196</w:t>
            </w:r>
          </w:p>
        </w:tc>
        <w:tc>
          <w:tcPr>
            <w:tcW w:w="7506" w:type="dxa"/>
          </w:tcPr>
          <w:p w14:paraId="3B325F29" w14:textId="77777777" w:rsidR="00083A2B" w:rsidRDefault="007C4FE9">
            <w:pPr>
              <w:pStyle w:val="TableStyle"/>
            </w:pPr>
            <w:r>
              <w:rPr>
                <w:noProof/>
              </w:rPr>
              <w:t>SSR Run Number</w:t>
            </w:r>
          </w:p>
        </w:tc>
      </w:tr>
      <w:tr w:rsidR="00083A2B" w14:paraId="46302111" w14:textId="77777777">
        <w:tc>
          <w:tcPr>
            <w:tcW w:w="964" w:type="dxa"/>
          </w:tcPr>
          <w:p w14:paraId="500B089B" w14:textId="77777777" w:rsidR="00083A2B" w:rsidRDefault="007C4FE9">
            <w:pPr>
              <w:pStyle w:val="TableStyle"/>
            </w:pPr>
            <w:r>
              <w:t>J</w:t>
            </w:r>
            <w:r>
              <w:rPr>
                <w:noProof/>
              </w:rPr>
              <w:t>0197</w:t>
            </w:r>
          </w:p>
        </w:tc>
        <w:tc>
          <w:tcPr>
            <w:tcW w:w="7506" w:type="dxa"/>
          </w:tcPr>
          <w:p w14:paraId="5255F1F5" w14:textId="77777777" w:rsidR="00083A2B" w:rsidRDefault="007C4FE9">
            <w:pPr>
              <w:pStyle w:val="TableStyle"/>
            </w:pPr>
            <w:r>
              <w:rPr>
                <w:noProof/>
              </w:rPr>
              <w:t>SSR Run Type Id</w:t>
            </w:r>
          </w:p>
        </w:tc>
      </w:tr>
      <w:tr w:rsidR="00083A2B" w14:paraId="1348098A" w14:textId="77777777">
        <w:tc>
          <w:tcPr>
            <w:tcW w:w="964" w:type="dxa"/>
          </w:tcPr>
          <w:p w14:paraId="3F715394" w14:textId="77777777" w:rsidR="00083A2B" w:rsidRDefault="007C4FE9">
            <w:pPr>
              <w:pStyle w:val="TableStyle"/>
            </w:pPr>
            <w:r>
              <w:t>J</w:t>
            </w:r>
            <w:r>
              <w:rPr>
                <w:noProof/>
              </w:rPr>
              <w:t>0076</w:t>
            </w:r>
          </w:p>
        </w:tc>
        <w:tc>
          <w:tcPr>
            <w:tcW w:w="7506" w:type="dxa"/>
          </w:tcPr>
          <w:p w14:paraId="79A03CC3" w14:textId="77777777" w:rsidR="00083A2B" w:rsidRDefault="007C4FE9">
            <w:pPr>
              <w:pStyle w:val="TableStyle"/>
            </w:pPr>
            <w:r>
              <w:rPr>
                <w:noProof/>
              </w:rPr>
              <w:t>Standard Settlement Configuration Id</w:t>
            </w:r>
          </w:p>
        </w:tc>
      </w:tr>
      <w:tr w:rsidR="00083A2B" w14:paraId="5AC022DF" w14:textId="77777777">
        <w:tc>
          <w:tcPr>
            <w:tcW w:w="964" w:type="dxa"/>
          </w:tcPr>
          <w:p w14:paraId="4DA2C0FC" w14:textId="77777777" w:rsidR="00083A2B" w:rsidRDefault="007C4FE9">
            <w:pPr>
              <w:pStyle w:val="TableStyle"/>
            </w:pPr>
            <w:r>
              <w:t>J</w:t>
            </w:r>
            <w:r>
              <w:rPr>
                <w:noProof/>
              </w:rPr>
              <w:t>0084</w:t>
            </w:r>
          </w:p>
        </w:tc>
        <w:tc>
          <w:tcPr>
            <w:tcW w:w="7506" w:type="dxa"/>
          </w:tcPr>
          <w:p w14:paraId="77D252D1" w14:textId="77777777" w:rsidR="00083A2B" w:rsidRDefault="007C4FE9">
            <w:pPr>
              <w:pStyle w:val="TableStyle"/>
            </w:pPr>
            <w:r>
              <w:rPr>
                <w:noProof/>
              </w:rPr>
              <w:t>Supplier Id</w:t>
            </w:r>
          </w:p>
        </w:tc>
      </w:tr>
      <w:tr w:rsidR="00083A2B" w14:paraId="04352C63" w14:textId="77777777">
        <w:tc>
          <w:tcPr>
            <w:tcW w:w="964" w:type="dxa"/>
          </w:tcPr>
          <w:p w14:paraId="1806A419" w14:textId="77777777" w:rsidR="00083A2B" w:rsidRDefault="007C4FE9">
            <w:pPr>
              <w:pStyle w:val="TableStyle"/>
            </w:pPr>
            <w:r>
              <w:t>J</w:t>
            </w:r>
            <w:r>
              <w:rPr>
                <w:noProof/>
              </w:rPr>
              <w:t>0248</w:t>
            </w:r>
          </w:p>
        </w:tc>
        <w:tc>
          <w:tcPr>
            <w:tcW w:w="7506" w:type="dxa"/>
          </w:tcPr>
          <w:p w14:paraId="51D219D0" w14:textId="77777777" w:rsidR="00083A2B" w:rsidRDefault="007C4FE9">
            <w:pPr>
              <w:pStyle w:val="TableStyle"/>
            </w:pPr>
            <w:r>
              <w:rPr>
                <w:noProof/>
              </w:rPr>
              <w:t>Supplier Name</w:t>
            </w:r>
          </w:p>
        </w:tc>
      </w:tr>
      <w:tr w:rsidR="00083A2B" w14:paraId="16476847" w14:textId="77777777">
        <w:tc>
          <w:tcPr>
            <w:tcW w:w="964" w:type="dxa"/>
          </w:tcPr>
          <w:p w14:paraId="06F4940E" w14:textId="77777777" w:rsidR="00083A2B" w:rsidRDefault="007C4FE9">
            <w:pPr>
              <w:pStyle w:val="TableStyle"/>
            </w:pPr>
            <w:r>
              <w:t>J</w:t>
            </w:r>
            <w:r>
              <w:rPr>
                <w:noProof/>
              </w:rPr>
              <w:t>0078</w:t>
            </w:r>
          </w:p>
        </w:tc>
        <w:tc>
          <w:tcPr>
            <w:tcW w:w="7506" w:type="dxa"/>
          </w:tcPr>
          <w:p w14:paraId="6FE09880" w14:textId="77777777" w:rsidR="00083A2B" w:rsidRDefault="007C4FE9">
            <w:pPr>
              <w:pStyle w:val="TableStyle"/>
            </w:pPr>
            <w:r>
              <w:rPr>
                <w:noProof/>
              </w:rPr>
              <w:t>Time Pattern Regime</w:t>
            </w:r>
          </w:p>
        </w:tc>
      </w:tr>
      <w:tr w:rsidR="00083A2B" w14:paraId="696D715F" w14:textId="77777777">
        <w:tc>
          <w:tcPr>
            <w:tcW w:w="964" w:type="dxa"/>
          </w:tcPr>
          <w:p w14:paraId="4C783659" w14:textId="77777777" w:rsidR="00083A2B" w:rsidRDefault="007C4FE9">
            <w:pPr>
              <w:pStyle w:val="TableStyle"/>
            </w:pPr>
            <w:r>
              <w:t>J</w:t>
            </w:r>
            <w:r>
              <w:rPr>
                <w:noProof/>
              </w:rPr>
              <w:t>1089</w:t>
            </w:r>
          </w:p>
        </w:tc>
        <w:tc>
          <w:tcPr>
            <w:tcW w:w="7506" w:type="dxa"/>
          </w:tcPr>
          <w:p w14:paraId="3AC9C3E8" w14:textId="77777777" w:rsidR="00083A2B" w:rsidRDefault="007C4FE9">
            <w:pPr>
              <w:pStyle w:val="TableStyle"/>
            </w:pPr>
            <w:r>
              <w:rPr>
                <w:noProof/>
              </w:rPr>
              <w:t>User Name</w:t>
            </w:r>
          </w:p>
        </w:tc>
      </w:tr>
    </w:tbl>
    <w:p w14:paraId="26A33E67"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11E8E78" w14:textId="77777777">
        <w:trPr>
          <w:cantSplit/>
          <w:tblHeader/>
        </w:trPr>
        <w:tc>
          <w:tcPr>
            <w:tcW w:w="624" w:type="dxa"/>
          </w:tcPr>
          <w:p w14:paraId="5F9DB6AE" w14:textId="77777777" w:rsidR="00083A2B" w:rsidRDefault="007C4FE9">
            <w:pPr>
              <w:pStyle w:val="TableStyle"/>
              <w:jc w:val="center"/>
              <w:rPr>
                <w:b/>
              </w:rPr>
            </w:pPr>
            <w:r>
              <w:rPr>
                <w:b/>
              </w:rPr>
              <w:t>Group</w:t>
            </w:r>
          </w:p>
        </w:tc>
        <w:tc>
          <w:tcPr>
            <w:tcW w:w="2035" w:type="dxa"/>
          </w:tcPr>
          <w:p w14:paraId="40761311" w14:textId="77777777" w:rsidR="00083A2B" w:rsidRDefault="007C4FE9">
            <w:pPr>
              <w:pStyle w:val="TableStyle"/>
              <w:jc w:val="center"/>
              <w:rPr>
                <w:b/>
              </w:rPr>
            </w:pPr>
            <w:r>
              <w:rPr>
                <w:b/>
              </w:rPr>
              <w:t>Group Description</w:t>
            </w:r>
          </w:p>
        </w:tc>
        <w:tc>
          <w:tcPr>
            <w:tcW w:w="595" w:type="dxa"/>
          </w:tcPr>
          <w:p w14:paraId="0CC6558F" w14:textId="77777777" w:rsidR="00083A2B" w:rsidRDefault="007C4FE9">
            <w:pPr>
              <w:pStyle w:val="TableStyle"/>
              <w:jc w:val="center"/>
              <w:rPr>
                <w:b/>
              </w:rPr>
            </w:pPr>
            <w:r>
              <w:rPr>
                <w:b/>
              </w:rPr>
              <w:t>Range</w:t>
            </w:r>
          </w:p>
        </w:tc>
        <w:tc>
          <w:tcPr>
            <w:tcW w:w="1570" w:type="dxa"/>
          </w:tcPr>
          <w:p w14:paraId="2FCD1562" w14:textId="77777777" w:rsidR="00083A2B" w:rsidRDefault="007C4FE9">
            <w:pPr>
              <w:pStyle w:val="TableStyle"/>
              <w:jc w:val="center"/>
              <w:rPr>
                <w:b/>
              </w:rPr>
            </w:pPr>
            <w:r>
              <w:rPr>
                <w:b/>
              </w:rPr>
              <w:t>Condition</w:t>
            </w:r>
          </w:p>
        </w:tc>
        <w:tc>
          <w:tcPr>
            <w:tcW w:w="283" w:type="dxa"/>
          </w:tcPr>
          <w:p w14:paraId="69BA208C" w14:textId="77777777" w:rsidR="00083A2B" w:rsidRDefault="007C4FE9">
            <w:pPr>
              <w:pStyle w:val="TableStyle"/>
              <w:jc w:val="center"/>
              <w:rPr>
                <w:b/>
              </w:rPr>
            </w:pPr>
            <w:r>
              <w:rPr>
                <w:b/>
              </w:rPr>
              <w:t>L1</w:t>
            </w:r>
          </w:p>
        </w:tc>
        <w:tc>
          <w:tcPr>
            <w:tcW w:w="283" w:type="dxa"/>
          </w:tcPr>
          <w:p w14:paraId="247F93CC" w14:textId="77777777" w:rsidR="00083A2B" w:rsidRDefault="007C4FE9">
            <w:pPr>
              <w:pStyle w:val="TableStyle"/>
              <w:jc w:val="center"/>
              <w:rPr>
                <w:b/>
              </w:rPr>
            </w:pPr>
            <w:r>
              <w:rPr>
                <w:b/>
              </w:rPr>
              <w:t>L2</w:t>
            </w:r>
          </w:p>
        </w:tc>
        <w:tc>
          <w:tcPr>
            <w:tcW w:w="283" w:type="dxa"/>
          </w:tcPr>
          <w:p w14:paraId="4D55B307" w14:textId="77777777" w:rsidR="00083A2B" w:rsidRDefault="007C4FE9">
            <w:pPr>
              <w:pStyle w:val="TableStyle"/>
              <w:jc w:val="center"/>
              <w:rPr>
                <w:b/>
              </w:rPr>
            </w:pPr>
            <w:r>
              <w:rPr>
                <w:b/>
              </w:rPr>
              <w:t>L3</w:t>
            </w:r>
          </w:p>
        </w:tc>
        <w:tc>
          <w:tcPr>
            <w:tcW w:w="283" w:type="dxa"/>
          </w:tcPr>
          <w:p w14:paraId="6BC1FD0A" w14:textId="77777777" w:rsidR="00083A2B" w:rsidRDefault="007C4FE9">
            <w:pPr>
              <w:pStyle w:val="TableStyle"/>
              <w:jc w:val="center"/>
              <w:rPr>
                <w:b/>
              </w:rPr>
            </w:pPr>
            <w:r>
              <w:rPr>
                <w:b/>
              </w:rPr>
              <w:t>L4</w:t>
            </w:r>
          </w:p>
        </w:tc>
        <w:tc>
          <w:tcPr>
            <w:tcW w:w="283" w:type="dxa"/>
          </w:tcPr>
          <w:p w14:paraId="0C155F3F" w14:textId="77777777" w:rsidR="00083A2B" w:rsidRDefault="007C4FE9">
            <w:pPr>
              <w:pStyle w:val="TableStyle"/>
              <w:jc w:val="center"/>
              <w:rPr>
                <w:b/>
              </w:rPr>
            </w:pPr>
            <w:r>
              <w:rPr>
                <w:b/>
              </w:rPr>
              <w:t>L5</w:t>
            </w:r>
          </w:p>
        </w:tc>
        <w:tc>
          <w:tcPr>
            <w:tcW w:w="283" w:type="dxa"/>
          </w:tcPr>
          <w:p w14:paraId="2AF3BC0B" w14:textId="77777777" w:rsidR="00083A2B" w:rsidRDefault="007C4FE9">
            <w:pPr>
              <w:pStyle w:val="TableStyle"/>
              <w:jc w:val="center"/>
              <w:rPr>
                <w:b/>
              </w:rPr>
            </w:pPr>
            <w:r>
              <w:rPr>
                <w:b/>
              </w:rPr>
              <w:t>L6</w:t>
            </w:r>
          </w:p>
        </w:tc>
        <w:tc>
          <w:tcPr>
            <w:tcW w:w="283" w:type="dxa"/>
          </w:tcPr>
          <w:p w14:paraId="6381C8C3" w14:textId="77777777" w:rsidR="00083A2B" w:rsidRDefault="007C4FE9">
            <w:pPr>
              <w:pStyle w:val="TableStyle"/>
              <w:jc w:val="center"/>
              <w:rPr>
                <w:b/>
              </w:rPr>
            </w:pPr>
            <w:r>
              <w:rPr>
                <w:b/>
              </w:rPr>
              <w:t>L7</w:t>
            </w:r>
          </w:p>
        </w:tc>
        <w:tc>
          <w:tcPr>
            <w:tcW w:w="283" w:type="dxa"/>
          </w:tcPr>
          <w:p w14:paraId="04FFC7B8" w14:textId="77777777" w:rsidR="00083A2B" w:rsidRDefault="007C4FE9">
            <w:pPr>
              <w:pStyle w:val="TableStyle"/>
              <w:jc w:val="center"/>
              <w:rPr>
                <w:b/>
              </w:rPr>
            </w:pPr>
            <w:r>
              <w:rPr>
                <w:b/>
              </w:rPr>
              <w:t>L8</w:t>
            </w:r>
          </w:p>
        </w:tc>
        <w:tc>
          <w:tcPr>
            <w:tcW w:w="1945" w:type="dxa"/>
          </w:tcPr>
          <w:p w14:paraId="639DA061" w14:textId="77777777" w:rsidR="00083A2B" w:rsidRDefault="007C4FE9">
            <w:pPr>
              <w:pStyle w:val="TableStyle"/>
              <w:jc w:val="center"/>
              <w:rPr>
                <w:b/>
              </w:rPr>
            </w:pPr>
            <w:r>
              <w:rPr>
                <w:b/>
              </w:rPr>
              <w:t>Item Name</w:t>
            </w:r>
          </w:p>
        </w:tc>
      </w:tr>
    </w:tbl>
    <w:p w14:paraId="7C4C5447" w14:textId="77777777" w:rsidR="00083A2B" w:rsidRDefault="00083A2B">
      <w:pPr>
        <w:rPr>
          <w:lang w:val="en-GB"/>
        </w:rPr>
        <w:sectPr w:rsidR="00083A2B">
          <w:headerReference w:type="default" r:id="rId108"/>
          <w:footerReference w:type="default" r:id="rId109"/>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38538D6" w14:textId="77777777">
        <w:trPr>
          <w:cantSplit/>
        </w:trPr>
        <w:tc>
          <w:tcPr>
            <w:tcW w:w="624" w:type="dxa"/>
            <w:tcBorders>
              <w:bottom w:val="single" w:sz="2" w:space="0" w:color="auto"/>
            </w:tcBorders>
            <w:shd w:val="pct10" w:color="auto" w:fill="auto"/>
          </w:tcPr>
          <w:p w14:paraId="174A1AF6" w14:textId="77777777" w:rsidR="00083A2B" w:rsidRDefault="007C4FE9">
            <w:pPr>
              <w:pStyle w:val="TableStyle"/>
              <w:jc w:val="center"/>
            </w:pPr>
            <w:r>
              <w:rPr>
                <w:noProof/>
              </w:rPr>
              <w:t>ZPD</w:t>
            </w:r>
          </w:p>
        </w:tc>
        <w:tc>
          <w:tcPr>
            <w:tcW w:w="2035" w:type="dxa"/>
            <w:tcBorders>
              <w:bottom w:val="single" w:sz="2" w:space="0" w:color="auto"/>
            </w:tcBorders>
            <w:shd w:val="pct10" w:color="auto" w:fill="auto"/>
          </w:tcPr>
          <w:p w14:paraId="10F909E4" w14:textId="77777777" w:rsidR="00083A2B" w:rsidRDefault="00083A2B">
            <w:pPr>
              <w:pStyle w:val="TableStyle"/>
            </w:pPr>
          </w:p>
        </w:tc>
        <w:tc>
          <w:tcPr>
            <w:tcW w:w="595" w:type="dxa"/>
            <w:tcBorders>
              <w:bottom w:val="single" w:sz="2" w:space="0" w:color="auto"/>
            </w:tcBorders>
            <w:shd w:val="pct10" w:color="auto" w:fill="auto"/>
          </w:tcPr>
          <w:p w14:paraId="3CFD1DFC" w14:textId="77777777" w:rsidR="00083A2B" w:rsidRDefault="007C4FE9">
            <w:pPr>
              <w:pStyle w:val="TableStyle"/>
            </w:pPr>
            <w:r>
              <w:rPr>
                <w:noProof/>
              </w:rPr>
              <w:t>1</w:t>
            </w:r>
          </w:p>
        </w:tc>
        <w:tc>
          <w:tcPr>
            <w:tcW w:w="1570" w:type="dxa"/>
            <w:tcBorders>
              <w:bottom w:val="single" w:sz="2" w:space="0" w:color="auto"/>
            </w:tcBorders>
            <w:shd w:val="pct10" w:color="auto" w:fill="auto"/>
          </w:tcPr>
          <w:p w14:paraId="55742230" w14:textId="77777777" w:rsidR="00083A2B" w:rsidRDefault="00083A2B">
            <w:pPr>
              <w:pStyle w:val="TableStyle"/>
            </w:pPr>
          </w:p>
        </w:tc>
        <w:tc>
          <w:tcPr>
            <w:tcW w:w="283" w:type="dxa"/>
            <w:tcBorders>
              <w:bottom w:val="single" w:sz="2" w:space="0" w:color="auto"/>
            </w:tcBorders>
            <w:shd w:val="pct10" w:color="auto" w:fill="auto"/>
          </w:tcPr>
          <w:p w14:paraId="63507CE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1D39DBB" w14:textId="77777777" w:rsidR="00083A2B" w:rsidRDefault="00083A2B">
            <w:pPr>
              <w:pStyle w:val="TableStyle"/>
              <w:jc w:val="center"/>
            </w:pPr>
          </w:p>
        </w:tc>
        <w:tc>
          <w:tcPr>
            <w:tcW w:w="283" w:type="dxa"/>
            <w:tcBorders>
              <w:bottom w:val="single" w:sz="2" w:space="0" w:color="auto"/>
            </w:tcBorders>
            <w:shd w:val="pct10" w:color="auto" w:fill="auto"/>
          </w:tcPr>
          <w:p w14:paraId="4E56C82E" w14:textId="77777777" w:rsidR="00083A2B" w:rsidRDefault="00083A2B">
            <w:pPr>
              <w:pStyle w:val="TableStyle"/>
              <w:jc w:val="center"/>
            </w:pPr>
          </w:p>
        </w:tc>
        <w:tc>
          <w:tcPr>
            <w:tcW w:w="283" w:type="dxa"/>
            <w:tcBorders>
              <w:bottom w:val="single" w:sz="2" w:space="0" w:color="auto"/>
            </w:tcBorders>
            <w:shd w:val="pct10" w:color="auto" w:fill="auto"/>
          </w:tcPr>
          <w:p w14:paraId="724A5DDB" w14:textId="77777777" w:rsidR="00083A2B" w:rsidRDefault="00083A2B">
            <w:pPr>
              <w:pStyle w:val="TableStyle"/>
              <w:jc w:val="center"/>
            </w:pPr>
          </w:p>
        </w:tc>
        <w:tc>
          <w:tcPr>
            <w:tcW w:w="283" w:type="dxa"/>
            <w:tcBorders>
              <w:bottom w:val="single" w:sz="2" w:space="0" w:color="auto"/>
            </w:tcBorders>
            <w:shd w:val="pct10" w:color="auto" w:fill="auto"/>
          </w:tcPr>
          <w:p w14:paraId="29FF8FE6" w14:textId="77777777" w:rsidR="00083A2B" w:rsidRDefault="00083A2B">
            <w:pPr>
              <w:pStyle w:val="TableStyle"/>
              <w:jc w:val="center"/>
            </w:pPr>
          </w:p>
        </w:tc>
        <w:tc>
          <w:tcPr>
            <w:tcW w:w="283" w:type="dxa"/>
            <w:tcBorders>
              <w:bottom w:val="single" w:sz="2" w:space="0" w:color="auto"/>
            </w:tcBorders>
            <w:shd w:val="pct10" w:color="auto" w:fill="auto"/>
          </w:tcPr>
          <w:p w14:paraId="4C402F6A" w14:textId="77777777" w:rsidR="00083A2B" w:rsidRDefault="00083A2B">
            <w:pPr>
              <w:pStyle w:val="TableStyle"/>
              <w:jc w:val="center"/>
            </w:pPr>
          </w:p>
        </w:tc>
        <w:tc>
          <w:tcPr>
            <w:tcW w:w="283" w:type="dxa"/>
            <w:tcBorders>
              <w:bottom w:val="single" w:sz="2" w:space="0" w:color="auto"/>
            </w:tcBorders>
            <w:shd w:val="pct10" w:color="auto" w:fill="auto"/>
          </w:tcPr>
          <w:p w14:paraId="5567CC93" w14:textId="77777777" w:rsidR="00083A2B" w:rsidRDefault="00083A2B">
            <w:pPr>
              <w:pStyle w:val="TableStyle"/>
              <w:jc w:val="center"/>
            </w:pPr>
          </w:p>
        </w:tc>
        <w:tc>
          <w:tcPr>
            <w:tcW w:w="283" w:type="dxa"/>
            <w:tcBorders>
              <w:bottom w:val="single" w:sz="2" w:space="0" w:color="auto"/>
            </w:tcBorders>
            <w:shd w:val="pct10" w:color="auto" w:fill="auto"/>
          </w:tcPr>
          <w:p w14:paraId="0A1FFFCB" w14:textId="77777777" w:rsidR="00083A2B" w:rsidRDefault="00083A2B">
            <w:pPr>
              <w:pStyle w:val="TableStyle"/>
              <w:jc w:val="center"/>
            </w:pPr>
          </w:p>
        </w:tc>
        <w:tc>
          <w:tcPr>
            <w:tcW w:w="1945" w:type="dxa"/>
            <w:tcBorders>
              <w:bottom w:val="single" w:sz="2" w:space="0" w:color="auto"/>
            </w:tcBorders>
            <w:shd w:val="pct10" w:color="auto" w:fill="auto"/>
          </w:tcPr>
          <w:p w14:paraId="08A4C0CD" w14:textId="77777777" w:rsidR="00083A2B" w:rsidRDefault="00083A2B">
            <w:pPr>
              <w:pStyle w:val="TableStyle"/>
              <w:jc w:val="center"/>
            </w:pPr>
          </w:p>
        </w:tc>
      </w:tr>
      <w:tr w:rsidR="00083A2B" w14:paraId="355A0445" w14:textId="77777777">
        <w:trPr>
          <w:cantSplit/>
        </w:trPr>
        <w:tc>
          <w:tcPr>
            <w:tcW w:w="624" w:type="dxa"/>
          </w:tcPr>
          <w:p w14:paraId="18E244B5" w14:textId="77777777" w:rsidR="00083A2B" w:rsidRDefault="00083A2B">
            <w:pPr>
              <w:pStyle w:val="TableStyle"/>
              <w:jc w:val="center"/>
            </w:pPr>
          </w:p>
        </w:tc>
        <w:tc>
          <w:tcPr>
            <w:tcW w:w="2035" w:type="dxa"/>
          </w:tcPr>
          <w:p w14:paraId="3B729ADD" w14:textId="77777777" w:rsidR="00083A2B" w:rsidRDefault="00083A2B">
            <w:pPr>
              <w:pStyle w:val="TableStyle"/>
            </w:pPr>
          </w:p>
        </w:tc>
        <w:tc>
          <w:tcPr>
            <w:tcW w:w="595" w:type="dxa"/>
          </w:tcPr>
          <w:p w14:paraId="36ABD239" w14:textId="77777777" w:rsidR="00083A2B" w:rsidRDefault="00083A2B">
            <w:pPr>
              <w:pStyle w:val="TableStyle"/>
            </w:pPr>
          </w:p>
        </w:tc>
        <w:tc>
          <w:tcPr>
            <w:tcW w:w="1570" w:type="dxa"/>
          </w:tcPr>
          <w:p w14:paraId="78ACA88C" w14:textId="77777777" w:rsidR="00083A2B" w:rsidRDefault="00083A2B">
            <w:pPr>
              <w:pStyle w:val="TableStyle"/>
            </w:pPr>
          </w:p>
        </w:tc>
        <w:tc>
          <w:tcPr>
            <w:tcW w:w="283" w:type="dxa"/>
          </w:tcPr>
          <w:p w14:paraId="12CB0CE1" w14:textId="77777777" w:rsidR="00083A2B" w:rsidRDefault="00083A2B">
            <w:pPr>
              <w:pStyle w:val="TableStyle"/>
              <w:jc w:val="center"/>
            </w:pPr>
          </w:p>
        </w:tc>
        <w:tc>
          <w:tcPr>
            <w:tcW w:w="283" w:type="dxa"/>
          </w:tcPr>
          <w:p w14:paraId="12B9DDB2" w14:textId="77777777" w:rsidR="00083A2B" w:rsidRDefault="007C4FE9">
            <w:pPr>
              <w:pStyle w:val="TableStyle"/>
              <w:jc w:val="center"/>
            </w:pPr>
            <w:r>
              <w:rPr>
                <w:noProof/>
              </w:rPr>
              <w:t>1</w:t>
            </w:r>
          </w:p>
        </w:tc>
        <w:tc>
          <w:tcPr>
            <w:tcW w:w="283" w:type="dxa"/>
          </w:tcPr>
          <w:p w14:paraId="7F7AB3DA" w14:textId="77777777" w:rsidR="00083A2B" w:rsidRDefault="00083A2B">
            <w:pPr>
              <w:pStyle w:val="TableStyle"/>
              <w:jc w:val="center"/>
            </w:pPr>
          </w:p>
        </w:tc>
        <w:tc>
          <w:tcPr>
            <w:tcW w:w="283" w:type="dxa"/>
          </w:tcPr>
          <w:p w14:paraId="2152A942" w14:textId="77777777" w:rsidR="00083A2B" w:rsidRDefault="00083A2B">
            <w:pPr>
              <w:pStyle w:val="TableStyle"/>
              <w:jc w:val="center"/>
            </w:pPr>
          </w:p>
        </w:tc>
        <w:tc>
          <w:tcPr>
            <w:tcW w:w="283" w:type="dxa"/>
          </w:tcPr>
          <w:p w14:paraId="7B341493" w14:textId="77777777" w:rsidR="00083A2B" w:rsidRDefault="00083A2B">
            <w:pPr>
              <w:pStyle w:val="TableStyle"/>
              <w:jc w:val="center"/>
            </w:pPr>
          </w:p>
        </w:tc>
        <w:tc>
          <w:tcPr>
            <w:tcW w:w="283" w:type="dxa"/>
          </w:tcPr>
          <w:p w14:paraId="1806562C" w14:textId="77777777" w:rsidR="00083A2B" w:rsidRDefault="00083A2B">
            <w:pPr>
              <w:pStyle w:val="TableStyle"/>
              <w:jc w:val="center"/>
            </w:pPr>
          </w:p>
        </w:tc>
        <w:tc>
          <w:tcPr>
            <w:tcW w:w="283" w:type="dxa"/>
          </w:tcPr>
          <w:p w14:paraId="462498BF" w14:textId="77777777" w:rsidR="00083A2B" w:rsidRDefault="00083A2B">
            <w:pPr>
              <w:pStyle w:val="TableStyle"/>
              <w:jc w:val="center"/>
            </w:pPr>
          </w:p>
        </w:tc>
        <w:tc>
          <w:tcPr>
            <w:tcW w:w="283" w:type="dxa"/>
          </w:tcPr>
          <w:p w14:paraId="0504AB29" w14:textId="77777777" w:rsidR="00083A2B" w:rsidRDefault="00083A2B">
            <w:pPr>
              <w:pStyle w:val="TableStyle"/>
              <w:jc w:val="center"/>
            </w:pPr>
          </w:p>
        </w:tc>
        <w:tc>
          <w:tcPr>
            <w:tcW w:w="1945" w:type="dxa"/>
          </w:tcPr>
          <w:p w14:paraId="1F26FA38" w14:textId="77777777" w:rsidR="00083A2B" w:rsidRDefault="007C4FE9">
            <w:pPr>
              <w:pStyle w:val="TableStyle"/>
            </w:pPr>
            <w:r>
              <w:rPr>
                <w:noProof/>
              </w:rPr>
              <w:t>Settlement Date</w:t>
            </w:r>
          </w:p>
        </w:tc>
      </w:tr>
      <w:tr w:rsidR="00083A2B" w14:paraId="24A6CA28" w14:textId="77777777">
        <w:trPr>
          <w:cantSplit/>
        </w:trPr>
        <w:tc>
          <w:tcPr>
            <w:tcW w:w="624" w:type="dxa"/>
          </w:tcPr>
          <w:p w14:paraId="5962A14F" w14:textId="77777777" w:rsidR="00083A2B" w:rsidRDefault="00083A2B">
            <w:pPr>
              <w:pStyle w:val="TableStyle"/>
              <w:jc w:val="center"/>
            </w:pPr>
          </w:p>
        </w:tc>
        <w:tc>
          <w:tcPr>
            <w:tcW w:w="2035" w:type="dxa"/>
          </w:tcPr>
          <w:p w14:paraId="37D33029" w14:textId="77777777" w:rsidR="00083A2B" w:rsidRDefault="00083A2B">
            <w:pPr>
              <w:pStyle w:val="TableStyle"/>
            </w:pPr>
          </w:p>
        </w:tc>
        <w:tc>
          <w:tcPr>
            <w:tcW w:w="595" w:type="dxa"/>
          </w:tcPr>
          <w:p w14:paraId="3BEB7447" w14:textId="77777777" w:rsidR="00083A2B" w:rsidRDefault="00083A2B">
            <w:pPr>
              <w:pStyle w:val="TableStyle"/>
            </w:pPr>
          </w:p>
        </w:tc>
        <w:tc>
          <w:tcPr>
            <w:tcW w:w="1570" w:type="dxa"/>
          </w:tcPr>
          <w:p w14:paraId="52D8AA66" w14:textId="77777777" w:rsidR="00083A2B" w:rsidRDefault="00083A2B">
            <w:pPr>
              <w:pStyle w:val="TableStyle"/>
            </w:pPr>
          </w:p>
        </w:tc>
        <w:tc>
          <w:tcPr>
            <w:tcW w:w="283" w:type="dxa"/>
          </w:tcPr>
          <w:p w14:paraId="5D0DE664" w14:textId="77777777" w:rsidR="00083A2B" w:rsidRDefault="00083A2B">
            <w:pPr>
              <w:pStyle w:val="TableStyle"/>
              <w:jc w:val="center"/>
            </w:pPr>
          </w:p>
        </w:tc>
        <w:tc>
          <w:tcPr>
            <w:tcW w:w="283" w:type="dxa"/>
          </w:tcPr>
          <w:p w14:paraId="794C7446" w14:textId="77777777" w:rsidR="00083A2B" w:rsidRDefault="007C4FE9">
            <w:pPr>
              <w:pStyle w:val="TableStyle"/>
              <w:jc w:val="center"/>
            </w:pPr>
            <w:r>
              <w:rPr>
                <w:noProof/>
              </w:rPr>
              <w:t>1</w:t>
            </w:r>
          </w:p>
        </w:tc>
        <w:tc>
          <w:tcPr>
            <w:tcW w:w="283" w:type="dxa"/>
          </w:tcPr>
          <w:p w14:paraId="05159B7E" w14:textId="77777777" w:rsidR="00083A2B" w:rsidRDefault="00083A2B">
            <w:pPr>
              <w:pStyle w:val="TableStyle"/>
              <w:jc w:val="center"/>
            </w:pPr>
          </w:p>
        </w:tc>
        <w:tc>
          <w:tcPr>
            <w:tcW w:w="283" w:type="dxa"/>
          </w:tcPr>
          <w:p w14:paraId="28FAE034" w14:textId="77777777" w:rsidR="00083A2B" w:rsidRDefault="00083A2B">
            <w:pPr>
              <w:pStyle w:val="TableStyle"/>
              <w:jc w:val="center"/>
            </w:pPr>
          </w:p>
        </w:tc>
        <w:tc>
          <w:tcPr>
            <w:tcW w:w="283" w:type="dxa"/>
          </w:tcPr>
          <w:p w14:paraId="3B7803E8" w14:textId="77777777" w:rsidR="00083A2B" w:rsidRDefault="00083A2B">
            <w:pPr>
              <w:pStyle w:val="TableStyle"/>
              <w:jc w:val="center"/>
            </w:pPr>
          </w:p>
        </w:tc>
        <w:tc>
          <w:tcPr>
            <w:tcW w:w="283" w:type="dxa"/>
          </w:tcPr>
          <w:p w14:paraId="063AAD08" w14:textId="77777777" w:rsidR="00083A2B" w:rsidRDefault="00083A2B">
            <w:pPr>
              <w:pStyle w:val="TableStyle"/>
              <w:jc w:val="center"/>
            </w:pPr>
          </w:p>
        </w:tc>
        <w:tc>
          <w:tcPr>
            <w:tcW w:w="283" w:type="dxa"/>
          </w:tcPr>
          <w:p w14:paraId="140CC5E7" w14:textId="77777777" w:rsidR="00083A2B" w:rsidRDefault="00083A2B">
            <w:pPr>
              <w:pStyle w:val="TableStyle"/>
              <w:jc w:val="center"/>
            </w:pPr>
          </w:p>
        </w:tc>
        <w:tc>
          <w:tcPr>
            <w:tcW w:w="283" w:type="dxa"/>
          </w:tcPr>
          <w:p w14:paraId="4910F906" w14:textId="77777777" w:rsidR="00083A2B" w:rsidRDefault="00083A2B">
            <w:pPr>
              <w:pStyle w:val="TableStyle"/>
              <w:jc w:val="center"/>
            </w:pPr>
          </w:p>
        </w:tc>
        <w:tc>
          <w:tcPr>
            <w:tcW w:w="1945" w:type="dxa"/>
          </w:tcPr>
          <w:p w14:paraId="2B2E274F" w14:textId="77777777" w:rsidR="00083A2B" w:rsidRDefault="007C4FE9">
            <w:pPr>
              <w:pStyle w:val="TableStyle"/>
            </w:pPr>
            <w:r>
              <w:rPr>
                <w:noProof/>
              </w:rPr>
              <w:t>Settlement Code</w:t>
            </w:r>
          </w:p>
        </w:tc>
      </w:tr>
      <w:tr w:rsidR="00083A2B" w14:paraId="1313AC1F" w14:textId="77777777">
        <w:trPr>
          <w:cantSplit/>
        </w:trPr>
        <w:tc>
          <w:tcPr>
            <w:tcW w:w="624" w:type="dxa"/>
          </w:tcPr>
          <w:p w14:paraId="2DA62CCF" w14:textId="77777777" w:rsidR="00083A2B" w:rsidRDefault="00083A2B">
            <w:pPr>
              <w:pStyle w:val="TableStyle"/>
              <w:jc w:val="center"/>
            </w:pPr>
          </w:p>
        </w:tc>
        <w:tc>
          <w:tcPr>
            <w:tcW w:w="2035" w:type="dxa"/>
          </w:tcPr>
          <w:p w14:paraId="5B11D797" w14:textId="77777777" w:rsidR="00083A2B" w:rsidRDefault="00083A2B">
            <w:pPr>
              <w:pStyle w:val="TableStyle"/>
            </w:pPr>
          </w:p>
        </w:tc>
        <w:tc>
          <w:tcPr>
            <w:tcW w:w="595" w:type="dxa"/>
          </w:tcPr>
          <w:p w14:paraId="5688A641" w14:textId="77777777" w:rsidR="00083A2B" w:rsidRDefault="00083A2B">
            <w:pPr>
              <w:pStyle w:val="TableStyle"/>
            </w:pPr>
          </w:p>
        </w:tc>
        <w:tc>
          <w:tcPr>
            <w:tcW w:w="1570" w:type="dxa"/>
          </w:tcPr>
          <w:p w14:paraId="535EE2C1" w14:textId="77777777" w:rsidR="00083A2B" w:rsidRDefault="00083A2B">
            <w:pPr>
              <w:pStyle w:val="TableStyle"/>
            </w:pPr>
          </w:p>
        </w:tc>
        <w:tc>
          <w:tcPr>
            <w:tcW w:w="283" w:type="dxa"/>
          </w:tcPr>
          <w:p w14:paraId="7A2DE977" w14:textId="77777777" w:rsidR="00083A2B" w:rsidRDefault="00083A2B">
            <w:pPr>
              <w:pStyle w:val="TableStyle"/>
              <w:jc w:val="center"/>
            </w:pPr>
          </w:p>
        </w:tc>
        <w:tc>
          <w:tcPr>
            <w:tcW w:w="283" w:type="dxa"/>
          </w:tcPr>
          <w:p w14:paraId="4E6274E3" w14:textId="77777777" w:rsidR="00083A2B" w:rsidRDefault="007C4FE9">
            <w:pPr>
              <w:pStyle w:val="TableStyle"/>
              <w:jc w:val="center"/>
            </w:pPr>
            <w:r>
              <w:rPr>
                <w:noProof/>
              </w:rPr>
              <w:t>1</w:t>
            </w:r>
          </w:p>
        </w:tc>
        <w:tc>
          <w:tcPr>
            <w:tcW w:w="283" w:type="dxa"/>
          </w:tcPr>
          <w:p w14:paraId="322B0FA4" w14:textId="77777777" w:rsidR="00083A2B" w:rsidRDefault="00083A2B">
            <w:pPr>
              <w:pStyle w:val="TableStyle"/>
              <w:jc w:val="center"/>
            </w:pPr>
          </w:p>
        </w:tc>
        <w:tc>
          <w:tcPr>
            <w:tcW w:w="283" w:type="dxa"/>
          </w:tcPr>
          <w:p w14:paraId="3903E4FD" w14:textId="77777777" w:rsidR="00083A2B" w:rsidRDefault="00083A2B">
            <w:pPr>
              <w:pStyle w:val="TableStyle"/>
              <w:jc w:val="center"/>
            </w:pPr>
          </w:p>
        </w:tc>
        <w:tc>
          <w:tcPr>
            <w:tcW w:w="283" w:type="dxa"/>
          </w:tcPr>
          <w:p w14:paraId="657492A7" w14:textId="77777777" w:rsidR="00083A2B" w:rsidRDefault="00083A2B">
            <w:pPr>
              <w:pStyle w:val="TableStyle"/>
              <w:jc w:val="center"/>
            </w:pPr>
          </w:p>
        </w:tc>
        <w:tc>
          <w:tcPr>
            <w:tcW w:w="283" w:type="dxa"/>
          </w:tcPr>
          <w:p w14:paraId="442AFB37" w14:textId="77777777" w:rsidR="00083A2B" w:rsidRDefault="00083A2B">
            <w:pPr>
              <w:pStyle w:val="TableStyle"/>
              <w:jc w:val="center"/>
            </w:pPr>
          </w:p>
        </w:tc>
        <w:tc>
          <w:tcPr>
            <w:tcW w:w="283" w:type="dxa"/>
          </w:tcPr>
          <w:p w14:paraId="3FF4520F" w14:textId="77777777" w:rsidR="00083A2B" w:rsidRDefault="00083A2B">
            <w:pPr>
              <w:pStyle w:val="TableStyle"/>
              <w:jc w:val="center"/>
            </w:pPr>
          </w:p>
        </w:tc>
        <w:tc>
          <w:tcPr>
            <w:tcW w:w="283" w:type="dxa"/>
          </w:tcPr>
          <w:p w14:paraId="1AFCE491" w14:textId="77777777" w:rsidR="00083A2B" w:rsidRDefault="00083A2B">
            <w:pPr>
              <w:pStyle w:val="TableStyle"/>
              <w:jc w:val="center"/>
            </w:pPr>
          </w:p>
        </w:tc>
        <w:tc>
          <w:tcPr>
            <w:tcW w:w="1945" w:type="dxa"/>
          </w:tcPr>
          <w:p w14:paraId="72D93D5A" w14:textId="77777777" w:rsidR="00083A2B" w:rsidRDefault="007C4FE9">
            <w:pPr>
              <w:pStyle w:val="TableStyle"/>
            </w:pPr>
            <w:r>
              <w:rPr>
                <w:noProof/>
              </w:rPr>
              <w:t>Run Type Code</w:t>
            </w:r>
          </w:p>
        </w:tc>
      </w:tr>
      <w:tr w:rsidR="00083A2B" w14:paraId="751F0F36" w14:textId="77777777">
        <w:trPr>
          <w:cantSplit/>
        </w:trPr>
        <w:tc>
          <w:tcPr>
            <w:tcW w:w="624" w:type="dxa"/>
          </w:tcPr>
          <w:p w14:paraId="74BECFA4" w14:textId="77777777" w:rsidR="00083A2B" w:rsidRDefault="00083A2B">
            <w:pPr>
              <w:pStyle w:val="TableStyle"/>
              <w:jc w:val="center"/>
            </w:pPr>
          </w:p>
        </w:tc>
        <w:tc>
          <w:tcPr>
            <w:tcW w:w="2035" w:type="dxa"/>
          </w:tcPr>
          <w:p w14:paraId="5730B120" w14:textId="77777777" w:rsidR="00083A2B" w:rsidRDefault="00083A2B">
            <w:pPr>
              <w:pStyle w:val="TableStyle"/>
            </w:pPr>
          </w:p>
        </w:tc>
        <w:tc>
          <w:tcPr>
            <w:tcW w:w="595" w:type="dxa"/>
          </w:tcPr>
          <w:p w14:paraId="0207FDDB" w14:textId="77777777" w:rsidR="00083A2B" w:rsidRDefault="00083A2B">
            <w:pPr>
              <w:pStyle w:val="TableStyle"/>
            </w:pPr>
          </w:p>
        </w:tc>
        <w:tc>
          <w:tcPr>
            <w:tcW w:w="1570" w:type="dxa"/>
          </w:tcPr>
          <w:p w14:paraId="07A27D40" w14:textId="77777777" w:rsidR="00083A2B" w:rsidRDefault="00083A2B">
            <w:pPr>
              <w:pStyle w:val="TableStyle"/>
            </w:pPr>
          </w:p>
        </w:tc>
        <w:tc>
          <w:tcPr>
            <w:tcW w:w="283" w:type="dxa"/>
          </w:tcPr>
          <w:p w14:paraId="7FABA6B0" w14:textId="77777777" w:rsidR="00083A2B" w:rsidRDefault="00083A2B">
            <w:pPr>
              <w:pStyle w:val="TableStyle"/>
              <w:jc w:val="center"/>
            </w:pPr>
          </w:p>
        </w:tc>
        <w:tc>
          <w:tcPr>
            <w:tcW w:w="283" w:type="dxa"/>
          </w:tcPr>
          <w:p w14:paraId="7726A5BC" w14:textId="77777777" w:rsidR="00083A2B" w:rsidRDefault="007C4FE9">
            <w:pPr>
              <w:pStyle w:val="TableStyle"/>
              <w:jc w:val="center"/>
            </w:pPr>
            <w:r>
              <w:rPr>
                <w:noProof/>
              </w:rPr>
              <w:t>1</w:t>
            </w:r>
          </w:p>
        </w:tc>
        <w:tc>
          <w:tcPr>
            <w:tcW w:w="283" w:type="dxa"/>
          </w:tcPr>
          <w:p w14:paraId="20B11F4D" w14:textId="77777777" w:rsidR="00083A2B" w:rsidRDefault="00083A2B">
            <w:pPr>
              <w:pStyle w:val="TableStyle"/>
              <w:jc w:val="center"/>
            </w:pPr>
          </w:p>
        </w:tc>
        <w:tc>
          <w:tcPr>
            <w:tcW w:w="283" w:type="dxa"/>
          </w:tcPr>
          <w:p w14:paraId="460A8625" w14:textId="77777777" w:rsidR="00083A2B" w:rsidRDefault="00083A2B">
            <w:pPr>
              <w:pStyle w:val="TableStyle"/>
              <w:jc w:val="center"/>
            </w:pPr>
          </w:p>
        </w:tc>
        <w:tc>
          <w:tcPr>
            <w:tcW w:w="283" w:type="dxa"/>
          </w:tcPr>
          <w:p w14:paraId="1CC9039F" w14:textId="77777777" w:rsidR="00083A2B" w:rsidRDefault="00083A2B">
            <w:pPr>
              <w:pStyle w:val="TableStyle"/>
              <w:jc w:val="center"/>
            </w:pPr>
          </w:p>
        </w:tc>
        <w:tc>
          <w:tcPr>
            <w:tcW w:w="283" w:type="dxa"/>
          </w:tcPr>
          <w:p w14:paraId="669CBDDB" w14:textId="77777777" w:rsidR="00083A2B" w:rsidRDefault="00083A2B">
            <w:pPr>
              <w:pStyle w:val="TableStyle"/>
              <w:jc w:val="center"/>
            </w:pPr>
          </w:p>
        </w:tc>
        <w:tc>
          <w:tcPr>
            <w:tcW w:w="283" w:type="dxa"/>
          </w:tcPr>
          <w:p w14:paraId="262C6542" w14:textId="77777777" w:rsidR="00083A2B" w:rsidRDefault="00083A2B">
            <w:pPr>
              <w:pStyle w:val="TableStyle"/>
              <w:jc w:val="center"/>
            </w:pPr>
          </w:p>
        </w:tc>
        <w:tc>
          <w:tcPr>
            <w:tcW w:w="283" w:type="dxa"/>
          </w:tcPr>
          <w:p w14:paraId="103561A2" w14:textId="77777777" w:rsidR="00083A2B" w:rsidRDefault="00083A2B">
            <w:pPr>
              <w:pStyle w:val="TableStyle"/>
              <w:jc w:val="center"/>
            </w:pPr>
          </w:p>
        </w:tc>
        <w:tc>
          <w:tcPr>
            <w:tcW w:w="1945" w:type="dxa"/>
          </w:tcPr>
          <w:p w14:paraId="6AEF305B" w14:textId="77777777" w:rsidR="00083A2B" w:rsidRDefault="007C4FE9">
            <w:pPr>
              <w:pStyle w:val="TableStyle"/>
            </w:pPr>
            <w:r>
              <w:rPr>
                <w:noProof/>
              </w:rPr>
              <w:t>Run Number</w:t>
            </w:r>
          </w:p>
        </w:tc>
      </w:tr>
      <w:tr w:rsidR="00083A2B" w14:paraId="4CDD2016" w14:textId="77777777">
        <w:trPr>
          <w:cantSplit/>
        </w:trPr>
        <w:tc>
          <w:tcPr>
            <w:tcW w:w="624" w:type="dxa"/>
          </w:tcPr>
          <w:p w14:paraId="43978A12" w14:textId="77777777" w:rsidR="00083A2B" w:rsidRDefault="00083A2B">
            <w:pPr>
              <w:pStyle w:val="TableStyle"/>
              <w:jc w:val="center"/>
            </w:pPr>
          </w:p>
        </w:tc>
        <w:tc>
          <w:tcPr>
            <w:tcW w:w="2035" w:type="dxa"/>
          </w:tcPr>
          <w:p w14:paraId="2798AD55" w14:textId="77777777" w:rsidR="00083A2B" w:rsidRDefault="00083A2B">
            <w:pPr>
              <w:pStyle w:val="TableStyle"/>
            </w:pPr>
          </w:p>
        </w:tc>
        <w:tc>
          <w:tcPr>
            <w:tcW w:w="595" w:type="dxa"/>
          </w:tcPr>
          <w:p w14:paraId="273E52B9" w14:textId="77777777" w:rsidR="00083A2B" w:rsidRDefault="00083A2B">
            <w:pPr>
              <w:pStyle w:val="TableStyle"/>
            </w:pPr>
          </w:p>
        </w:tc>
        <w:tc>
          <w:tcPr>
            <w:tcW w:w="1570" w:type="dxa"/>
          </w:tcPr>
          <w:p w14:paraId="1CF84991" w14:textId="77777777" w:rsidR="00083A2B" w:rsidRDefault="00083A2B">
            <w:pPr>
              <w:pStyle w:val="TableStyle"/>
            </w:pPr>
          </w:p>
        </w:tc>
        <w:tc>
          <w:tcPr>
            <w:tcW w:w="283" w:type="dxa"/>
          </w:tcPr>
          <w:p w14:paraId="7C2B08A7" w14:textId="77777777" w:rsidR="00083A2B" w:rsidRDefault="00083A2B">
            <w:pPr>
              <w:pStyle w:val="TableStyle"/>
              <w:jc w:val="center"/>
            </w:pPr>
          </w:p>
        </w:tc>
        <w:tc>
          <w:tcPr>
            <w:tcW w:w="283" w:type="dxa"/>
          </w:tcPr>
          <w:p w14:paraId="19F7EBBA" w14:textId="77777777" w:rsidR="00083A2B" w:rsidRDefault="007C4FE9">
            <w:pPr>
              <w:pStyle w:val="TableStyle"/>
              <w:jc w:val="center"/>
            </w:pPr>
            <w:r>
              <w:rPr>
                <w:noProof/>
              </w:rPr>
              <w:t>N</w:t>
            </w:r>
          </w:p>
        </w:tc>
        <w:tc>
          <w:tcPr>
            <w:tcW w:w="283" w:type="dxa"/>
          </w:tcPr>
          <w:p w14:paraId="571AF830" w14:textId="77777777" w:rsidR="00083A2B" w:rsidRDefault="00083A2B">
            <w:pPr>
              <w:pStyle w:val="TableStyle"/>
              <w:jc w:val="center"/>
            </w:pPr>
          </w:p>
        </w:tc>
        <w:tc>
          <w:tcPr>
            <w:tcW w:w="283" w:type="dxa"/>
          </w:tcPr>
          <w:p w14:paraId="40B03D6D" w14:textId="77777777" w:rsidR="00083A2B" w:rsidRDefault="00083A2B">
            <w:pPr>
              <w:pStyle w:val="TableStyle"/>
              <w:jc w:val="center"/>
            </w:pPr>
          </w:p>
        </w:tc>
        <w:tc>
          <w:tcPr>
            <w:tcW w:w="283" w:type="dxa"/>
          </w:tcPr>
          <w:p w14:paraId="44315F55" w14:textId="77777777" w:rsidR="00083A2B" w:rsidRDefault="00083A2B">
            <w:pPr>
              <w:pStyle w:val="TableStyle"/>
              <w:jc w:val="center"/>
            </w:pPr>
          </w:p>
        </w:tc>
        <w:tc>
          <w:tcPr>
            <w:tcW w:w="283" w:type="dxa"/>
          </w:tcPr>
          <w:p w14:paraId="35230676" w14:textId="77777777" w:rsidR="00083A2B" w:rsidRDefault="00083A2B">
            <w:pPr>
              <w:pStyle w:val="TableStyle"/>
              <w:jc w:val="center"/>
            </w:pPr>
          </w:p>
        </w:tc>
        <w:tc>
          <w:tcPr>
            <w:tcW w:w="283" w:type="dxa"/>
          </w:tcPr>
          <w:p w14:paraId="1BBBBAC1" w14:textId="77777777" w:rsidR="00083A2B" w:rsidRDefault="00083A2B">
            <w:pPr>
              <w:pStyle w:val="TableStyle"/>
              <w:jc w:val="center"/>
            </w:pPr>
          </w:p>
        </w:tc>
        <w:tc>
          <w:tcPr>
            <w:tcW w:w="283" w:type="dxa"/>
          </w:tcPr>
          <w:p w14:paraId="0BF84872" w14:textId="77777777" w:rsidR="00083A2B" w:rsidRDefault="00083A2B">
            <w:pPr>
              <w:pStyle w:val="TableStyle"/>
              <w:jc w:val="center"/>
            </w:pPr>
          </w:p>
        </w:tc>
        <w:tc>
          <w:tcPr>
            <w:tcW w:w="1945" w:type="dxa"/>
          </w:tcPr>
          <w:p w14:paraId="4EFFF815" w14:textId="77777777" w:rsidR="00083A2B" w:rsidRDefault="007C4FE9">
            <w:pPr>
              <w:pStyle w:val="TableStyle"/>
            </w:pPr>
            <w:r>
              <w:rPr>
                <w:noProof/>
              </w:rPr>
              <w:t>GSP Group</w:t>
            </w:r>
          </w:p>
        </w:tc>
      </w:tr>
    </w:tbl>
    <w:p w14:paraId="5A24B96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B0A79E8" w14:textId="77777777">
        <w:trPr>
          <w:cantSplit/>
        </w:trPr>
        <w:tc>
          <w:tcPr>
            <w:tcW w:w="624" w:type="dxa"/>
            <w:tcBorders>
              <w:bottom w:val="single" w:sz="2" w:space="0" w:color="auto"/>
            </w:tcBorders>
            <w:shd w:val="pct10" w:color="auto" w:fill="auto"/>
          </w:tcPr>
          <w:p w14:paraId="4DE92385" w14:textId="77777777" w:rsidR="00083A2B" w:rsidRDefault="007C4FE9">
            <w:pPr>
              <w:pStyle w:val="TableStyle"/>
              <w:jc w:val="center"/>
            </w:pPr>
            <w:r>
              <w:rPr>
                <w:noProof/>
              </w:rPr>
              <w:t>RDT</w:t>
            </w:r>
          </w:p>
        </w:tc>
        <w:tc>
          <w:tcPr>
            <w:tcW w:w="2035" w:type="dxa"/>
            <w:tcBorders>
              <w:bottom w:val="single" w:sz="2" w:space="0" w:color="auto"/>
            </w:tcBorders>
            <w:shd w:val="pct10" w:color="auto" w:fill="auto"/>
          </w:tcPr>
          <w:p w14:paraId="04047844" w14:textId="77777777" w:rsidR="00083A2B" w:rsidRDefault="00083A2B">
            <w:pPr>
              <w:pStyle w:val="TableStyle"/>
            </w:pPr>
          </w:p>
        </w:tc>
        <w:tc>
          <w:tcPr>
            <w:tcW w:w="595" w:type="dxa"/>
            <w:tcBorders>
              <w:bottom w:val="single" w:sz="2" w:space="0" w:color="auto"/>
            </w:tcBorders>
            <w:shd w:val="pct10" w:color="auto" w:fill="auto"/>
          </w:tcPr>
          <w:p w14:paraId="3A867F1A" w14:textId="77777777" w:rsidR="00083A2B" w:rsidRDefault="007C4FE9">
            <w:pPr>
              <w:pStyle w:val="TableStyle"/>
            </w:pPr>
            <w:r>
              <w:rPr>
                <w:noProof/>
              </w:rPr>
              <w:t>1</w:t>
            </w:r>
          </w:p>
        </w:tc>
        <w:tc>
          <w:tcPr>
            <w:tcW w:w="1570" w:type="dxa"/>
            <w:tcBorders>
              <w:bottom w:val="single" w:sz="2" w:space="0" w:color="auto"/>
            </w:tcBorders>
            <w:shd w:val="pct10" w:color="auto" w:fill="auto"/>
          </w:tcPr>
          <w:p w14:paraId="54C6DD57" w14:textId="77777777" w:rsidR="00083A2B" w:rsidRDefault="00083A2B">
            <w:pPr>
              <w:pStyle w:val="TableStyle"/>
            </w:pPr>
          </w:p>
        </w:tc>
        <w:tc>
          <w:tcPr>
            <w:tcW w:w="283" w:type="dxa"/>
            <w:tcBorders>
              <w:bottom w:val="single" w:sz="2" w:space="0" w:color="auto"/>
            </w:tcBorders>
            <w:shd w:val="pct10" w:color="auto" w:fill="auto"/>
          </w:tcPr>
          <w:p w14:paraId="6C2624B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E5BD069" w14:textId="77777777" w:rsidR="00083A2B" w:rsidRDefault="00083A2B">
            <w:pPr>
              <w:pStyle w:val="TableStyle"/>
              <w:jc w:val="center"/>
            </w:pPr>
          </w:p>
        </w:tc>
        <w:tc>
          <w:tcPr>
            <w:tcW w:w="283" w:type="dxa"/>
            <w:tcBorders>
              <w:bottom w:val="single" w:sz="2" w:space="0" w:color="auto"/>
            </w:tcBorders>
            <w:shd w:val="pct10" w:color="auto" w:fill="auto"/>
          </w:tcPr>
          <w:p w14:paraId="735701B7" w14:textId="77777777" w:rsidR="00083A2B" w:rsidRDefault="00083A2B">
            <w:pPr>
              <w:pStyle w:val="TableStyle"/>
              <w:jc w:val="center"/>
            </w:pPr>
          </w:p>
        </w:tc>
        <w:tc>
          <w:tcPr>
            <w:tcW w:w="283" w:type="dxa"/>
            <w:tcBorders>
              <w:bottom w:val="single" w:sz="2" w:space="0" w:color="auto"/>
            </w:tcBorders>
            <w:shd w:val="pct10" w:color="auto" w:fill="auto"/>
          </w:tcPr>
          <w:p w14:paraId="6BE9C4CF" w14:textId="77777777" w:rsidR="00083A2B" w:rsidRDefault="00083A2B">
            <w:pPr>
              <w:pStyle w:val="TableStyle"/>
              <w:jc w:val="center"/>
            </w:pPr>
          </w:p>
        </w:tc>
        <w:tc>
          <w:tcPr>
            <w:tcW w:w="283" w:type="dxa"/>
            <w:tcBorders>
              <w:bottom w:val="single" w:sz="2" w:space="0" w:color="auto"/>
            </w:tcBorders>
            <w:shd w:val="pct10" w:color="auto" w:fill="auto"/>
          </w:tcPr>
          <w:p w14:paraId="023038CE" w14:textId="77777777" w:rsidR="00083A2B" w:rsidRDefault="00083A2B">
            <w:pPr>
              <w:pStyle w:val="TableStyle"/>
              <w:jc w:val="center"/>
            </w:pPr>
          </w:p>
        </w:tc>
        <w:tc>
          <w:tcPr>
            <w:tcW w:w="283" w:type="dxa"/>
            <w:tcBorders>
              <w:bottom w:val="single" w:sz="2" w:space="0" w:color="auto"/>
            </w:tcBorders>
            <w:shd w:val="pct10" w:color="auto" w:fill="auto"/>
          </w:tcPr>
          <w:p w14:paraId="0EFFF734" w14:textId="77777777" w:rsidR="00083A2B" w:rsidRDefault="00083A2B">
            <w:pPr>
              <w:pStyle w:val="TableStyle"/>
              <w:jc w:val="center"/>
            </w:pPr>
          </w:p>
        </w:tc>
        <w:tc>
          <w:tcPr>
            <w:tcW w:w="283" w:type="dxa"/>
            <w:tcBorders>
              <w:bottom w:val="single" w:sz="2" w:space="0" w:color="auto"/>
            </w:tcBorders>
            <w:shd w:val="pct10" w:color="auto" w:fill="auto"/>
          </w:tcPr>
          <w:p w14:paraId="0CBB3A7F" w14:textId="77777777" w:rsidR="00083A2B" w:rsidRDefault="00083A2B">
            <w:pPr>
              <w:pStyle w:val="TableStyle"/>
              <w:jc w:val="center"/>
            </w:pPr>
          </w:p>
        </w:tc>
        <w:tc>
          <w:tcPr>
            <w:tcW w:w="283" w:type="dxa"/>
            <w:tcBorders>
              <w:bottom w:val="single" w:sz="2" w:space="0" w:color="auto"/>
            </w:tcBorders>
            <w:shd w:val="pct10" w:color="auto" w:fill="auto"/>
          </w:tcPr>
          <w:p w14:paraId="05BFD1E3" w14:textId="77777777" w:rsidR="00083A2B" w:rsidRDefault="00083A2B">
            <w:pPr>
              <w:pStyle w:val="TableStyle"/>
              <w:jc w:val="center"/>
            </w:pPr>
          </w:p>
        </w:tc>
        <w:tc>
          <w:tcPr>
            <w:tcW w:w="1945" w:type="dxa"/>
            <w:tcBorders>
              <w:bottom w:val="single" w:sz="2" w:space="0" w:color="auto"/>
            </w:tcBorders>
            <w:shd w:val="pct10" w:color="auto" w:fill="auto"/>
          </w:tcPr>
          <w:p w14:paraId="2AE3AA56" w14:textId="77777777" w:rsidR="00083A2B" w:rsidRDefault="00083A2B">
            <w:pPr>
              <w:pStyle w:val="TableStyle"/>
              <w:jc w:val="center"/>
            </w:pPr>
          </w:p>
        </w:tc>
      </w:tr>
      <w:tr w:rsidR="00083A2B" w14:paraId="71F15D87" w14:textId="77777777">
        <w:trPr>
          <w:cantSplit/>
        </w:trPr>
        <w:tc>
          <w:tcPr>
            <w:tcW w:w="624" w:type="dxa"/>
          </w:tcPr>
          <w:p w14:paraId="5BF3C339" w14:textId="77777777" w:rsidR="00083A2B" w:rsidRDefault="00083A2B">
            <w:pPr>
              <w:pStyle w:val="TableStyle"/>
              <w:jc w:val="center"/>
            </w:pPr>
          </w:p>
        </w:tc>
        <w:tc>
          <w:tcPr>
            <w:tcW w:w="2035" w:type="dxa"/>
          </w:tcPr>
          <w:p w14:paraId="31954AFC" w14:textId="77777777" w:rsidR="00083A2B" w:rsidRDefault="00083A2B">
            <w:pPr>
              <w:pStyle w:val="TableStyle"/>
            </w:pPr>
          </w:p>
        </w:tc>
        <w:tc>
          <w:tcPr>
            <w:tcW w:w="595" w:type="dxa"/>
          </w:tcPr>
          <w:p w14:paraId="476A60E4" w14:textId="77777777" w:rsidR="00083A2B" w:rsidRDefault="00083A2B">
            <w:pPr>
              <w:pStyle w:val="TableStyle"/>
            </w:pPr>
          </w:p>
        </w:tc>
        <w:tc>
          <w:tcPr>
            <w:tcW w:w="1570" w:type="dxa"/>
          </w:tcPr>
          <w:p w14:paraId="5713DF45" w14:textId="77777777" w:rsidR="00083A2B" w:rsidRDefault="00083A2B">
            <w:pPr>
              <w:pStyle w:val="TableStyle"/>
            </w:pPr>
          </w:p>
        </w:tc>
        <w:tc>
          <w:tcPr>
            <w:tcW w:w="283" w:type="dxa"/>
          </w:tcPr>
          <w:p w14:paraId="30694F1B" w14:textId="77777777" w:rsidR="00083A2B" w:rsidRDefault="00083A2B">
            <w:pPr>
              <w:pStyle w:val="TableStyle"/>
              <w:jc w:val="center"/>
            </w:pPr>
          </w:p>
        </w:tc>
        <w:tc>
          <w:tcPr>
            <w:tcW w:w="283" w:type="dxa"/>
          </w:tcPr>
          <w:p w14:paraId="530C8E02" w14:textId="77777777" w:rsidR="00083A2B" w:rsidRDefault="007C4FE9">
            <w:pPr>
              <w:pStyle w:val="TableStyle"/>
              <w:jc w:val="center"/>
            </w:pPr>
            <w:r>
              <w:rPr>
                <w:noProof/>
              </w:rPr>
              <w:t>1</w:t>
            </w:r>
          </w:p>
        </w:tc>
        <w:tc>
          <w:tcPr>
            <w:tcW w:w="283" w:type="dxa"/>
          </w:tcPr>
          <w:p w14:paraId="23B0BC58" w14:textId="77777777" w:rsidR="00083A2B" w:rsidRDefault="00083A2B">
            <w:pPr>
              <w:pStyle w:val="TableStyle"/>
              <w:jc w:val="center"/>
            </w:pPr>
          </w:p>
        </w:tc>
        <w:tc>
          <w:tcPr>
            <w:tcW w:w="283" w:type="dxa"/>
          </w:tcPr>
          <w:p w14:paraId="4E3638BC" w14:textId="77777777" w:rsidR="00083A2B" w:rsidRDefault="00083A2B">
            <w:pPr>
              <w:pStyle w:val="TableStyle"/>
              <w:jc w:val="center"/>
            </w:pPr>
          </w:p>
        </w:tc>
        <w:tc>
          <w:tcPr>
            <w:tcW w:w="283" w:type="dxa"/>
          </w:tcPr>
          <w:p w14:paraId="112B6A0D" w14:textId="77777777" w:rsidR="00083A2B" w:rsidRDefault="00083A2B">
            <w:pPr>
              <w:pStyle w:val="TableStyle"/>
              <w:jc w:val="center"/>
            </w:pPr>
          </w:p>
        </w:tc>
        <w:tc>
          <w:tcPr>
            <w:tcW w:w="283" w:type="dxa"/>
          </w:tcPr>
          <w:p w14:paraId="499041D3" w14:textId="77777777" w:rsidR="00083A2B" w:rsidRDefault="00083A2B">
            <w:pPr>
              <w:pStyle w:val="TableStyle"/>
              <w:jc w:val="center"/>
            </w:pPr>
          </w:p>
        </w:tc>
        <w:tc>
          <w:tcPr>
            <w:tcW w:w="283" w:type="dxa"/>
          </w:tcPr>
          <w:p w14:paraId="3E3A11F8" w14:textId="77777777" w:rsidR="00083A2B" w:rsidRDefault="00083A2B">
            <w:pPr>
              <w:pStyle w:val="TableStyle"/>
              <w:jc w:val="center"/>
            </w:pPr>
          </w:p>
        </w:tc>
        <w:tc>
          <w:tcPr>
            <w:tcW w:w="283" w:type="dxa"/>
          </w:tcPr>
          <w:p w14:paraId="54D03A86" w14:textId="77777777" w:rsidR="00083A2B" w:rsidRDefault="00083A2B">
            <w:pPr>
              <w:pStyle w:val="TableStyle"/>
              <w:jc w:val="center"/>
            </w:pPr>
          </w:p>
        </w:tc>
        <w:tc>
          <w:tcPr>
            <w:tcW w:w="1945" w:type="dxa"/>
          </w:tcPr>
          <w:p w14:paraId="536201F1" w14:textId="77777777" w:rsidR="00083A2B" w:rsidRDefault="007C4FE9">
            <w:pPr>
              <w:pStyle w:val="TableStyle"/>
            </w:pPr>
            <w:r>
              <w:rPr>
                <w:noProof/>
              </w:rPr>
              <w:t>User Name</w:t>
            </w:r>
          </w:p>
        </w:tc>
      </w:tr>
      <w:tr w:rsidR="00083A2B" w14:paraId="4149354B" w14:textId="77777777">
        <w:trPr>
          <w:cantSplit/>
        </w:trPr>
        <w:tc>
          <w:tcPr>
            <w:tcW w:w="624" w:type="dxa"/>
          </w:tcPr>
          <w:p w14:paraId="539E0239" w14:textId="77777777" w:rsidR="00083A2B" w:rsidRDefault="00083A2B">
            <w:pPr>
              <w:pStyle w:val="TableStyle"/>
              <w:jc w:val="center"/>
            </w:pPr>
          </w:p>
        </w:tc>
        <w:tc>
          <w:tcPr>
            <w:tcW w:w="2035" w:type="dxa"/>
          </w:tcPr>
          <w:p w14:paraId="6FC81A0C" w14:textId="77777777" w:rsidR="00083A2B" w:rsidRDefault="00083A2B">
            <w:pPr>
              <w:pStyle w:val="TableStyle"/>
            </w:pPr>
          </w:p>
        </w:tc>
        <w:tc>
          <w:tcPr>
            <w:tcW w:w="595" w:type="dxa"/>
          </w:tcPr>
          <w:p w14:paraId="6A9C3A4A" w14:textId="77777777" w:rsidR="00083A2B" w:rsidRDefault="00083A2B">
            <w:pPr>
              <w:pStyle w:val="TableStyle"/>
            </w:pPr>
          </w:p>
        </w:tc>
        <w:tc>
          <w:tcPr>
            <w:tcW w:w="1570" w:type="dxa"/>
          </w:tcPr>
          <w:p w14:paraId="06751382" w14:textId="77777777" w:rsidR="00083A2B" w:rsidRDefault="00083A2B">
            <w:pPr>
              <w:pStyle w:val="TableStyle"/>
            </w:pPr>
          </w:p>
        </w:tc>
        <w:tc>
          <w:tcPr>
            <w:tcW w:w="283" w:type="dxa"/>
          </w:tcPr>
          <w:p w14:paraId="547A27E9" w14:textId="77777777" w:rsidR="00083A2B" w:rsidRDefault="00083A2B">
            <w:pPr>
              <w:pStyle w:val="TableStyle"/>
              <w:jc w:val="center"/>
            </w:pPr>
          </w:p>
        </w:tc>
        <w:tc>
          <w:tcPr>
            <w:tcW w:w="283" w:type="dxa"/>
          </w:tcPr>
          <w:p w14:paraId="6D59ECA2" w14:textId="77777777" w:rsidR="00083A2B" w:rsidRDefault="007C4FE9">
            <w:pPr>
              <w:pStyle w:val="TableStyle"/>
              <w:jc w:val="center"/>
            </w:pPr>
            <w:r>
              <w:rPr>
                <w:noProof/>
              </w:rPr>
              <w:t>1</w:t>
            </w:r>
          </w:p>
        </w:tc>
        <w:tc>
          <w:tcPr>
            <w:tcW w:w="283" w:type="dxa"/>
          </w:tcPr>
          <w:p w14:paraId="2DD7FEA2" w14:textId="77777777" w:rsidR="00083A2B" w:rsidRDefault="00083A2B">
            <w:pPr>
              <w:pStyle w:val="TableStyle"/>
              <w:jc w:val="center"/>
            </w:pPr>
          </w:p>
        </w:tc>
        <w:tc>
          <w:tcPr>
            <w:tcW w:w="283" w:type="dxa"/>
          </w:tcPr>
          <w:p w14:paraId="52506963" w14:textId="77777777" w:rsidR="00083A2B" w:rsidRDefault="00083A2B">
            <w:pPr>
              <w:pStyle w:val="TableStyle"/>
              <w:jc w:val="center"/>
            </w:pPr>
          </w:p>
        </w:tc>
        <w:tc>
          <w:tcPr>
            <w:tcW w:w="283" w:type="dxa"/>
          </w:tcPr>
          <w:p w14:paraId="71E7E150" w14:textId="77777777" w:rsidR="00083A2B" w:rsidRDefault="00083A2B">
            <w:pPr>
              <w:pStyle w:val="TableStyle"/>
              <w:jc w:val="center"/>
            </w:pPr>
          </w:p>
        </w:tc>
        <w:tc>
          <w:tcPr>
            <w:tcW w:w="283" w:type="dxa"/>
          </w:tcPr>
          <w:p w14:paraId="67BBBEE9" w14:textId="77777777" w:rsidR="00083A2B" w:rsidRDefault="00083A2B">
            <w:pPr>
              <w:pStyle w:val="TableStyle"/>
              <w:jc w:val="center"/>
            </w:pPr>
          </w:p>
        </w:tc>
        <w:tc>
          <w:tcPr>
            <w:tcW w:w="283" w:type="dxa"/>
          </w:tcPr>
          <w:p w14:paraId="2897CC6F" w14:textId="77777777" w:rsidR="00083A2B" w:rsidRDefault="00083A2B">
            <w:pPr>
              <w:pStyle w:val="TableStyle"/>
              <w:jc w:val="center"/>
            </w:pPr>
          </w:p>
        </w:tc>
        <w:tc>
          <w:tcPr>
            <w:tcW w:w="283" w:type="dxa"/>
          </w:tcPr>
          <w:p w14:paraId="628A855B" w14:textId="77777777" w:rsidR="00083A2B" w:rsidRDefault="00083A2B">
            <w:pPr>
              <w:pStyle w:val="TableStyle"/>
              <w:jc w:val="center"/>
            </w:pPr>
          </w:p>
        </w:tc>
        <w:tc>
          <w:tcPr>
            <w:tcW w:w="1945" w:type="dxa"/>
          </w:tcPr>
          <w:p w14:paraId="772AD563" w14:textId="77777777" w:rsidR="00083A2B" w:rsidRDefault="007C4FE9">
            <w:pPr>
              <w:pStyle w:val="TableStyle"/>
            </w:pPr>
            <w:r>
              <w:rPr>
                <w:noProof/>
              </w:rPr>
              <w:t>Report Parameters</w:t>
            </w:r>
          </w:p>
        </w:tc>
      </w:tr>
    </w:tbl>
    <w:p w14:paraId="308E61A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D360117" w14:textId="77777777">
        <w:trPr>
          <w:cantSplit/>
        </w:trPr>
        <w:tc>
          <w:tcPr>
            <w:tcW w:w="624" w:type="dxa"/>
            <w:tcBorders>
              <w:bottom w:val="single" w:sz="2" w:space="0" w:color="auto"/>
            </w:tcBorders>
            <w:shd w:val="pct10" w:color="auto" w:fill="auto"/>
          </w:tcPr>
          <w:p w14:paraId="6146051C" w14:textId="77777777" w:rsidR="00083A2B" w:rsidRDefault="007C4FE9">
            <w:pPr>
              <w:pStyle w:val="TableStyle"/>
              <w:jc w:val="center"/>
            </w:pPr>
            <w:r>
              <w:rPr>
                <w:noProof/>
              </w:rPr>
              <w:t>HDR</w:t>
            </w:r>
          </w:p>
        </w:tc>
        <w:tc>
          <w:tcPr>
            <w:tcW w:w="2035" w:type="dxa"/>
            <w:tcBorders>
              <w:bottom w:val="single" w:sz="2" w:space="0" w:color="auto"/>
            </w:tcBorders>
            <w:shd w:val="pct10" w:color="auto" w:fill="auto"/>
          </w:tcPr>
          <w:p w14:paraId="563EE627" w14:textId="77777777" w:rsidR="00083A2B" w:rsidRDefault="00083A2B">
            <w:pPr>
              <w:pStyle w:val="TableStyle"/>
            </w:pPr>
          </w:p>
        </w:tc>
        <w:tc>
          <w:tcPr>
            <w:tcW w:w="595" w:type="dxa"/>
            <w:tcBorders>
              <w:bottom w:val="single" w:sz="2" w:space="0" w:color="auto"/>
            </w:tcBorders>
            <w:shd w:val="pct10" w:color="auto" w:fill="auto"/>
          </w:tcPr>
          <w:p w14:paraId="46103DFC" w14:textId="77777777" w:rsidR="00083A2B" w:rsidRDefault="007C4FE9">
            <w:pPr>
              <w:pStyle w:val="TableStyle"/>
            </w:pPr>
            <w:r>
              <w:rPr>
                <w:noProof/>
              </w:rPr>
              <w:t>1</w:t>
            </w:r>
          </w:p>
        </w:tc>
        <w:tc>
          <w:tcPr>
            <w:tcW w:w="1570" w:type="dxa"/>
            <w:tcBorders>
              <w:bottom w:val="single" w:sz="2" w:space="0" w:color="auto"/>
            </w:tcBorders>
            <w:shd w:val="pct10" w:color="auto" w:fill="auto"/>
          </w:tcPr>
          <w:p w14:paraId="7826C1E3" w14:textId="77777777" w:rsidR="00083A2B" w:rsidRDefault="00083A2B">
            <w:pPr>
              <w:pStyle w:val="TableStyle"/>
            </w:pPr>
          </w:p>
        </w:tc>
        <w:tc>
          <w:tcPr>
            <w:tcW w:w="283" w:type="dxa"/>
            <w:tcBorders>
              <w:bottom w:val="single" w:sz="2" w:space="0" w:color="auto"/>
            </w:tcBorders>
            <w:shd w:val="pct10" w:color="auto" w:fill="auto"/>
          </w:tcPr>
          <w:p w14:paraId="01E91D6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7199650" w14:textId="77777777" w:rsidR="00083A2B" w:rsidRDefault="00083A2B">
            <w:pPr>
              <w:pStyle w:val="TableStyle"/>
              <w:jc w:val="center"/>
            </w:pPr>
          </w:p>
        </w:tc>
        <w:tc>
          <w:tcPr>
            <w:tcW w:w="283" w:type="dxa"/>
            <w:tcBorders>
              <w:bottom w:val="single" w:sz="2" w:space="0" w:color="auto"/>
            </w:tcBorders>
            <w:shd w:val="pct10" w:color="auto" w:fill="auto"/>
          </w:tcPr>
          <w:p w14:paraId="5BA8671C" w14:textId="77777777" w:rsidR="00083A2B" w:rsidRDefault="00083A2B">
            <w:pPr>
              <w:pStyle w:val="TableStyle"/>
              <w:jc w:val="center"/>
            </w:pPr>
          </w:p>
        </w:tc>
        <w:tc>
          <w:tcPr>
            <w:tcW w:w="283" w:type="dxa"/>
            <w:tcBorders>
              <w:bottom w:val="single" w:sz="2" w:space="0" w:color="auto"/>
            </w:tcBorders>
            <w:shd w:val="pct10" w:color="auto" w:fill="auto"/>
          </w:tcPr>
          <w:p w14:paraId="66888B2A" w14:textId="77777777" w:rsidR="00083A2B" w:rsidRDefault="00083A2B">
            <w:pPr>
              <w:pStyle w:val="TableStyle"/>
              <w:jc w:val="center"/>
            </w:pPr>
          </w:p>
        </w:tc>
        <w:tc>
          <w:tcPr>
            <w:tcW w:w="283" w:type="dxa"/>
            <w:tcBorders>
              <w:bottom w:val="single" w:sz="2" w:space="0" w:color="auto"/>
            </w:tcBorders>
            <w:shd w:val="pct10" w:color="auto" w:fill="auto"/>
          </w:tcPr>
          <w:p w14:paraId="1F4FBCFA" w14:textId="77777777" w:rsidR="00083A2B" w:rsidRDefault="00083A2B">
            <w:pPr>
              <w:pStyle w:val="TableStyle"/>
              <w:jc w:val="center"/>
            </w:pPr>
          </w:p>
        </w:tc>
        <w:tc>
          <w:tcPr>
            <w:tcW w:w="283" w:type="dxa"/>
            <w:tcBorders>
              <w:bottom w:val="single" w:sz="2" w:space="0" w:color="auto"/>
            </w:tcBorders>
            <w:shd w:val="pct10" w:color="auto" w:fill="auto"/>
          </w:tcPr>
          <w:p w14:paraId="511179D1" w14:textId="77777777" w:rsidR="00083A2B" w:rsidRDefault="00083A2B">
            <w:pPr>
              <w:pStyle w:val="TableStyle"/>
              <w:jc w:val="center"/>
            </w:pPr>
          </w:p>
        </w:tc>
        <w:tc>
          <w:tcPr>
            <w:tcW w:w="283" w:type="dxa"/>
            <w:tcBorders>
              <w:bottom w:val="single" w:sz="2" w:space="0" w:color="auto"/>
            </w:tcBorders>
            <w:shd w:val="pct10" w:color="auto" w:fill="auto"/>
          </w:tcPr>
          <w:p w14:paraId="267B2D34" w14:textId="77777777" w:rsidR="00083A2B" w:rsidRDefault="00083A2B">
            <w:pPr>
              <w:pStyle w:val="TableStyle"/>
              <w:jc w:val="center"/>
            </w:pPr>
          </w:p>
        </w:tc>
        <w:tc>
          <w:tcPr>
            <w:tcW w:w="283" w:type="dxa"/>
            <w:tcBorders>
              <w:bottom w:val="single" w:sz="2" w:space="0" w:color="auto"/>
            </w:tcBorders>
            <w:shd w:val="pct10" w:color="auto" w:fill="auto"/>
          </w:tcPr>
          <w:p w14:paraId="5E81FB68" w14:textId="77777777" w:rsidR="00083A2B" w:rsidRDefault="00083A2B">
            <w:pPr>
              <w:pStyle w:val="TableStyle"/>
              <w:jc w:val="center"/>
            </w:pPr>
          </w:p>
        </w:tc>
        <w:tc>
          <w:tcPr>
            <w:tcW w:w="1945" w:type="dxa"/>
            <w:tcBorders>
              <w:bottom w:val="single" w:sz="2" w:space="0" w:color="auto"/>
            </w:tcBorders>
            <w:shd w:val="pct10" w:color="auto" w:fill="auto"/>
          </w:tcPr>
          <w:p w14:paraId="3B96A49D" w14:textId="77777777" w:rsidR="00083A2B" w:rsidRDefault="00083A2B">
            <w:pPr>
              <w:pStyle w:val="TableStyle"/>
              <w:jc w:val="center"/>
            </w:pPr>
          </w:p>
        </w:tc>
      </w:tr>
      <w:tr w:rsidR="00083A2B" w14:paraId="4EB001D2" w14:textId="77777777">
        <w:trPr>
          <w:cantSplit/>
        </w:trPr>
        <w:tc>
          <w:tcPr>
            <w:tcW w:w="624" w:type="dxa"/>
          </w:tcPr>
          <w:p w14:paraId="3BD491F8" w14:textId="77777777" w:rsidR="00083A2B" w:rsidRDefault="00083A2B">
            <w:pPr>
              <w:pStyle w:val="TableStyle"/>
              <w:jc w:val="center"/>
            </w:pPr>
          </w:p>
        </w:tc>
        <w:tc>
          <w:tcPr>
            <w:tcW w:w="2035" w:type="dxa"/>
          </w:tcPr>
          <w:p w14:paraId="64F09CED" w14:textId="77777777" w:rsidR="00083A2B" w:rsidRDefault="00083A2B">
            <w:pPr>
              <w:pStyle w:val="TableStyle"/>
            </w:pPr>
          </w:p>
        </w:tc>
        <w:tc>
          <w:tcPr>
            <w:tcW w:w="595" w:type="dxa"/>
          </w:tcPr>
          <w:p w14:paraId="7DC11506" w14:textId="77777777" w:rsidR="00083A2B" w:rsidRDefault="00083A2B">
            <w:pPr>
              <w:pStyle w:val="TableStyle"/>
            </w:pPr>
          </w:p>
        </w:tc>
        <w:tc>
          <w:tcPr>
            <w:tcW w:w="1570" w:type="dxa"/>
          </w:tcPr>
          <w:p w14:paraId="73507AB7" w14:textId="77777777" w:rsidR="00083A2B" w:rsidRDefault="00083A2B">
            <w:pPr>
              <w:pStyle w:val="TableStyle"/>
            </w:pPr>
          </w:p>
        </w:tc>
        <w:tc>
          <w:tcPr>
            <w:tcW w:w="283" w:type="dxa"/>
          </w:tcPr>
          <w:p w14:paraId="7180C247" w14:textId="77777777" w:rsidR="00083A2B" w:rsidRDefault="00083A2B">
            <w:pPr>
              <w:pStyle w:val="TableStyle"/>
              <w:jc w:val="center"/>
            </w:pPr>
          </w:p>
        </w:tc>
        <w:tc>
          <w:tcPr>
            <w:tcW w:w="283" w:type="dxa"/>
          </w:tcPr>
          <w:p w14:paraId="73AA0B1C" w14:textId="77777777" w:rsidR="00083A2B" w:rsidRDefault="007C4FE9">
            <w:pPr>
              <w:pStyle w:val="TableStyle"/>
              <w:jc w:val="center"/>
            </w:pPr>
            <w:r>
              <w:rPr>
                <w:noProof/>
              </w:rPr>
              <w:t>1</w:t>
            </w:r>
          </w:p>
        </w:tc>
        <w:tc>
          <w:tcPr>
            <w:tcW w:w="283" w:type="dxa"/>
          </w:tcPr>
          <w:p w14:paraId="5D7931F9" w14:textId="77777777" w:rsidR="00083A2B" w:rsidRDefault="00083A2B">
            <w:pPr>
              <w:pStyle w:val="TableStyle"/>
              <w:jc w:val="center"/>
            </w:pPr>
          </w:p>
        </w:tc>
        <w:tc>
          <w:tcPr>
            <w:tcW w:w="283" w:type="dxa"/>
          </w:tcPr>
          <w:p w14:paraId="0D7F0097" w14:textId="77777777" w:rsidR="00083A2B" w:rsidRDefault="00083A2B">
            <w:pPr>
              <w:pStyle w:val="TableStyle"/>
              <w:jc w:val="center"/>
            </w:pPr>
          </w:p>
        </w:tc>
        <w:tc>
          <w:tcPr>
            <w:tcW w:w="283" w:type="dxa"/>
          </w:tcPr>
          <w:p w14:paraId="5C46603E" w14:textId="77777777" w:rsidR="00083A2B" w:rsidRDefault="00083A2B">
            <w:pPr>
              <w:pStyle w:val="TableStyle"/>
              <w:jc w:val="center"/>
            </w:pPr>
          </w:p>
        </w:tc>
        <w:tc>
          <w:tcPr>
            <w:tcW w:w="283" w:type="dxa"/>
          </w:tcPr>
          <w:p w14:paraId="12E71DFE" w14:textId="77777777" w:rsidR="00083A2B" w:rsidRDefault="00083A2B">
            <w:pPr>
              <w:pStyle w:val="TableStyle"/>
              <w:jc w:val="center"/>
            </w:pPr>
          </w:p>
        </w:tc>
        <w:tc>
          <w:tcPr>
            <w:tcW w:w="283" w:type="dxa"/>
          </w:tcPr>
          <w:p w14:paraId="4776493A" w14:textId="77777777" w:rsidR="00083A2B" w:rsidRDefault="00083A2B">
            <w:pPr>
              <w:pStyle w:val="TableStyle"/>
              <w:jc w:val="center"/>
            </w:pPr>
          </w:p>
        </w:tc>
        <w:tc>
          <w:tcPr>
            <w:tcW w:w="283" w:type="dxa"/>
          </w:tcPr>
          <w:p w14:paraId="1FE41981" w14:textId="77777777" w:rsidR="00083A2B" w:rsidRDefault="00083A2B">
            <w:pPr>
              <w:pStyle w:val="TableStyle"/>
              <w:jc w:val="center"/>
            </w:pPr>
          </w:p>
        </w:tc>
        <w:tc>
          <w:tcPr>
            <w:tcW w:w="1945" w:type="dxa"/>
          </w:tcPr>
          <w:p w14:paraId="0CB31EC4" w14:textId="77777777" w:rsidR="00083A2B" w:rsidRDefault="007C4FE9">
            <w:pPr>
              <w:pStyle w:val="TableStyle"/>
            </w:pPr>
            <w:r>
              <w:rPr>
                <w:noProof/>
              </w:rPr>
              <w:t>Settlement Date</w:t>
            </w:r>
          </w:p>
        </w:tc>
      </w:tr>
      <w:tr w:rsidR="00083A2B" w14:paraId="1F63326E" w14:textId="77777777">
        <w:trPr>
          <w:cantSplit/>
        </w:trPr>
        <w:tc>
          <w:tcPr>
            <w:tcW w:w="624" w:type="dxa"/>
          </w:tcPr>
          <w:p w14:paraId="5142AD1B" w14:textId="77777777" w:rsidR="00083A2B" w:rsidRDefault="00083A2B">
            <w:pPr>
              <w:pStyle w:val="TableStyle"/>
              <w:jc w:val="center"/>
            </w:pPr>
          </w:p>
        </w:tc>
        <w:tc>
          <w:tcPr>
            <w:tcW w:w="2035" w:type="dxa"/>
          </w:tcPr>
          <w:p w14:paraId="05F7BA28" w14:textId="77777777" w:rsidR="00083A2B" w:rsidRDefault="00083A2B">
            <w:pPr>
              <w:pStyle w:val="TableStyle"/>
            </w:pPr>
          </w:p>
        </w:tc>
        <w:tc>
          <w:tcPr>
            <w:tcW w:w="595" w:type="dxa"/>
          </w:tcPr>
          <w:p w14:paraId="0BAD3FBD" w14:textId="77777777" w:rsidR="00083A2B" w:rsidRDefault="00083A2B">
            <w:pPr>
              <w:pStyle w:val="TableStyle"/>
            </w:pPr>
          </w:p>
        </w:tc>
        <w:tc>
          <w:tcPr>
            <w:tcW w:w="1570" w:type="dxa"/>
          </w:tcPr>
          <w:p w14:paraId="1072F9C6" w14:textId="77777777" w:rsidR="00083A2B" w:rsidRDefault="00083A2B">
            <w:pPr>
              <w:pStyle w:val="TableStyle"/>
            </w:pPr>
          </w:p>
        </w:tc>
        <w:tc>
          <w:tcPr>
            <w:tcW w:w="283" w:type="dxa"/>
          </w:tcPr>
          <w:p w14:paraId="25E4D8AE" w14:textId="77777777" w:rsidR="00083A2B" w:rsidRDefault="00083A2B">
            <w:pPr>
              <w:pStyle w:val="TableStyle"/>
              <w:jc w:val="center"/>
            </w:pPr>
          </w:p>
        </w:tc>
        <w:tc>
          <w:tcPr>
            <w:tcW w:w="283" w:type="dxa"/>
          </w:tcPr>
          <w:p w14:paraId="57594415" w14:textId="77777777" w:rsidR="00083A2B" w:rsidRDefault="007C4FE9">
            <w:pPr>
              <w:pStyle w:val="TableStyle"/>
              <w:jc w:val="center"/>
            </w:pPr>
            <w:r>
              <w:rPr>
                <w:noProof/>
              </w:rPr>
              <w:t>1</w:t>
            </w:r>
          </w:p>
        </w:tc>
        <w:tc>
          <w:tcPr>
            <w:tcW w:w="283" w:type="dxa"/>
          </w:tcPr>
          <w:p w14:paraId="1695AE4D" w14:textId="77777777" w:rsidR="00083A2B" w:rsidRDefault="00083A2B">
            <w:pPr>
              <w:pStyle w:val="TableStyle"/>
              <w:jc w:val="center"/>
            </w:pPr>
          </w:p>
        </w:tc>
        <w:tc>
          <w:tcPr>
            <w:tcW w:w="283" w:type="dxa"/>
          </w:tcPr>
          <w:p w14:paraId="074C7D31" w14:textId="77777777" w:rsidR="00083A2B" w:rsidRDefault="00083A2B">
            <w:pPr>
              <w:pStyle w:val="TableStyle"/>
              <w:jc w:val="center"/>
            </w:pPr>
          </w:p>
        </w:tc>
        <w:tc>
          <w:tcPr>
            <w:tcW w:w="283" w:type="dxa"/>
          </w:tcPr>
          <w:p w14:paraId="1C6B83A4" w14:textId="77777777" w:rsidR="00083A2B" w:rsidRDefault="00083A2B">
            <w:pPr>
              <w:pStyle w:val="TableStyle"/>
              <w:jc w:val="center"/>
            </w:pPr>
          </w:p>
        </w:tc>
        <w:tc>
          <w:tcPr>
            <w:tcW w:w="283" w:type="dxa"/>
          </w:tcPr>
          <w:p w14:paraId="63A5DEF3" w14:textId="77777777" w:rsidR="00083A2B" w:rsidRDefault="00083A2B">
            <w:pPr>
              <w:pStyle w:val="TableStyle"/>
              <w:jc w:val="center"/>
            </w:pPr>
          </w:p>
        </w:tc>
        <w:tc>
          <w:tcPr>
            <w:tcW w:w="283" w:type="dxa"/>
          </w:tcPr>
          <w:p w14:paraId="6D670F34" w14:textId="77777777" w:rsidR="00083A2B" w:rsidRDefault="00083A2B">
            <w:pPr>
              <w:pStyle w:val="TableStyle"/>
              <w:jc w:val="center"/>
            </w:pPr>
          </w:p>
        </w:tc>
        <w:tc>
          <w:tcPr>
            <w:tcW w:w="283" w:type="dxa"/>
          </w:tcPr>
          <w:p w14:paraId="25BF328E" w14:textId="77777777" w:rsidR="00083A2B" w:rsidRDefault="00083A2B">
            <w:pPr>
              <w:pStyle w:val="TableStyle"/>
              <w:jc w:val="center"/>
            </w:pPr>
          </w:p>
        </w:tc>
        <w:tc>
          <w:tcPr>
            <w:tcW w:w="1945" w:type="dxa"/>
          </w:tcPr>
          <w:p w14:paraId="33034462" w14:textId="77777777" w:rsidR="00083A2B" w:rsidRDefault="007C4FE9">
            <w:pPr>
              <w:pStyle w:val="TableStyle"/>
            </w:pPr>
            <w:r>
              <w:rPr>
                <w:noProof/>
              </w:rPr>
              <w:t>Settlement Code</w:t>
            </w:r>
          </w:p>
        </w:tc>
      </w:tr>
      <w:tr w:rsidR="00083A2B" w14:paraId="26C80694" w14:textId="77777777">
        <w:trPr>
          <w:cantSplit/>
        </w:trPr>
        <w:tc>
          <w:tcPr>
            <w:tcW w:w="624" w:type="dxa"/>
          </w:tcPr>
          <w:p w14:paraId="3B925CBC" w14:textId="77777777" w:rsidR="00083A2B" w:rsidRDefault="00083A2B">
            <w:pPr>
              <w:pStyle w:val="TableStyle"/>
              <w:jc w:val="center"/>
            </w:pPr>
          </w:p>
        </w:tc>
        <w:tc>
          <w:tcPr>
            <w:tcW w:w="2035" w:type="dxa"/>
          </w:tcPr>
          <w:p w14:paraId="78FC69AA" w14:textId="77777777" w:rsidR="00083A2B" w:rsidRDefault="00083A2B">
            <w:pPr>
              <w:pStyle w:val="TableStyle"/>
            </w:pPr>
          </w:p>
        </w:tc>
        <w:tc>
          <w:tcPr>
            <w:tcW w:w="595" w:type="dxa"/>
          </w:tcPr>
          <w:p w14:paraId="066EA901" w14:textId="77777777" w:rsidR="00083A2B" w:rsidRDefault="00083A2B">
            <w:pPr>
              <w:pStyle w:val="TableStyle"/>
            </w:pPr>
          </w:p>
        </w:tc>
        <w:tc>
          <w:tcPr>
            <w:tcW w:w="1570" w:type="dxa"/>
          </w:tcPr>
          <w:p w14:paraId="5E5643C8" w14:textId="77777777" w:rsidR="00083A2B" w:rsidRDefault="00083A2B">
            <w:pPr>
              <w:pStyle w:val="TableStyle"/>
            </w:pPr>
          </w:p>
        </w:tc>
        <w:tc>
          <w:tcPr>
            <w:tcW w:w="283" w:type="dxa"/>
          </w:tcPr>
          <w:p w14:paraId="2E73473E" w14:textId="77777777" w:rsidR="00083A2B" w:rsidRDefault="00083A2B">
            <w:pPr>
              <w:pStyle w:val="TableStyle"/>
              <w:jc w:val="center"/>
            </w:pPr>
          </w:p>
        </w:tc>
        <w:tc>
          <w:tcPr>
            <w:tcW w:w="283" w:type="dxa"/>
          </w:tcPr>
          <w:p w14:paraId="1780EB78" w14:textId="77777777" w:rsidR="00083A2B" w:rsidRDefault="007C4FE9">
            <w:pPr>
              <w:pStyle w:val="TableStyle"/>
              <w:jc w:val="center"/>
            </w:pPr>
            <w:r>
              <w:rPr>
                <w:noProof/>
              </w:rPr>
              <w:t>1</w:t>
            </w:r>
          </w:p>
        </w:tc>
        <w:tc>
          <w:tcPr>
            <w:tcW w:w="283" w:type="dxa"/>
          </w:tcPr>
          <w:p w14:paraId="47D61B2F" w14:textId="77777777" w:rsidR="00083A2B" w:rsidRDefault="00083A2B">
            <w:pPr>
              <w:pStyle w:val="TableStyle"/>
              <w:jc w:val="center"/>
            </w:pPr>
          </w:p>
        </w:tc>
        <w:tc>
          <w:tcPr>
            <w:tcW w:w="283" w:type="dxa"/>
          </w:tcPr>
          <w:p w14:paraId="7BDDA393" w14:textId="77777777" w:rsidR="00083A2B" w:rsidRDefault="00083A2B">
            <w:pPr>
              <w:pStyle w:val="TableStyle"/>
              <w:jc w:val="center"/>
            </w:pPr>
          </w:p>
        </w:tc>
        <w:tc>
          <w:tcPr>
            <w:tcW w:w="283" w:type="dxa"/>
          </w:tcPr>
          <w:p w14:paraId="00D945E0" w14:textId="77777777" w:rsidR="00083A2B" w:rsidRDefault="00083A2B">
            <w:pPr>
              <w:pStyle w:val="TableStyle"/>
              <w:jc w:val="center"/>
            </w:pPr>
          </w:p>
        </w:tc>
        <w:tc>
          <w:tcPr>
            <w:tcW w:w="283" w:type="dxa"/>
          </w:tcPr>
          <w:p w14:paraId="2A5A6570" w14:textId="77777777" w:rsidR="00083A2B" w:rsidRDefault="00083A2B">
            <w:pPr>
              <w:pStyle w:val="TableStyle"/>
              <w:jc w:val="center"/>
            </w:pPr>
          </w:p>
        </w:tc>
        <w:tc>
          <w:tcPr>
            <w:tcW w:w="283" w:type="dxa"/>
          </w:tcPr>
          <w:p w14:paraId="68F242F7" w14:textId="77777777" w:rsidR="00083A2B" w:rsidRDefault="00083A2B">
            <w:pPr>
              <w:pStyle w:val="TableStyle"/>
              <w:jc w:val="center"/>
            </w:pPr>
          </w:p>
        </w:tc>
        <w:tc>
          <w:tcPr>
            <w:tcW w:w="283" w:type="dxa"/>
          </w:tcPr>
          <w:p w14:paraId="30FFFBCC" w14:textId="77777777" w:rsidR="00083A2B" w:rsidRDefault="00083A2B">
            <w:pPr>
              <w:pStyle w:val="TableStyle"/>
              <w:jc w:val="center"/>
            </w:pPr>
          </w:p>
        </w:tc>
        <w:tc>
          <w:tcPr>
            <w:tcW w:w="1945" w:type="dxa"/>
          </w:tcPr>
          <w:p w14:paraId="676B9F38" w14:textId="77777777" w:rsidR="00083A2B" w:rsidRDefault="007C4FE9">
            <w:pPr>
              <w:pStyle w:val="TableStyle"/>
            </w:pPr>
            <w:r>
              <w:rPr>
                <w:noProof/>
              </w:rPr>
              <w:t>Settlement Code Description</w:t>
            </w:r>
          </w:p>
        </w:tc>
      </w:tr>
      <w:tr w:rsidR="00083A2B" w14:paraId="2FCCB7E8" w14:textId="77777777">
        <w:trPr>
          <w:cantSplit/>
        </w:trPr>
        <w:tc>
          <w:tcPr>
            <w:tcW w:w="624" w:type="dxa"/>
          </w:tcPr>
          <w:p w14:paraId="62B1306F" w14:textId="77777777" w:rsidR="00083A2B" w:rsidRDefault="00083A2B">
            <w:pPr>
              <w:pStyle w:val="TableStyle"/>
              <w:jc w:val="center"/>
            </w:pPr>
          </w:p>
        </w:tc>
        <w:tc>
          <w:tcPr>
            <w:tcW w:w="2035" w:type="dxa"/>
          </w:tcPr>
          <w:p w14:paraId="429BF5E7" w14:textId="77777777" w:rsidR="00083A2B" w:rsidRDefault="00083A2B">
            <w:pPr>
              <w:pStyle w:val="TableStyle"/>
            </w:pPr>
          </w:p>
        </w:tc>
        <w:tc>
          <w:tcPr>
            <w:tcW w:w="595" w:type="dxa"/>
          </w:tcPr>
          <w:p w14:paraId="7435881D" w14:textId="77777777" w:rsidR="00083A2B" w:rsidRDefault="00083A2B">
            <w:pPr>
              <w:pStyle w:val="TableStyle"/>
            </w:pPr>
          </w:p>
        </w:tc>
        <w:tc>
          <w:tcPr>
            <w:tcW w:w="1570" w:type="dxa"/>
          </w:tcPr>
          <w:p w14:paraId="44B3C1A3" w14:textId="77777777" w:rsidR="00083A2B" w:rsidRDefault="00083A2B">
            <w:pPr>
              <w:pStyle w:val="TableStyle"/>
            </w:pPr>
          </w:p>
        </w:tc>
        <w:tc>
          <w:tcPr>
            <w:tcW w:w="283" w:type="dxa"/>
          </w:tcPr>
          <w:p w14:paraId="3F1862DB" w14:textId="77777777" w:rsidR="00083A2B" w:rsidRDefault="00083A2B">
            <w:pPr>
              <w:pStyle w:val="TableStyle"/>
              <w:jc w:val="center"/>
            </w:pPr>
          </w:p>
        </w:tc>
        <w:tc>
          <w:tcPr>
            <w:tcW w:w="283" w:type="dxa"/>
          </w:tcPr>
          <w:p w14:paraId="259540D4" w14:textId="77777777" w:rsidR="00083A2B" w:rsidRDefault="007C4FE9">
            <w:pPr>
              <w:pStyle w:val="TableStyle"/>
              <w:jc w:val="center"/>
            </w:pPr>
            <w:r>
              <w:rPr>
                <w:noProof/>
              </w:rPr>
              <w:t>1</w:t>
            </w:r>
          </w:p>
        </w:tc>
        <w:tc>
          <w:tcPr>
            <w:tcW w:w="283" w:type="dxa"/>
          </w:tcPr>
          <w:p w14:paraId="69E4D39D" w14:textId="77777777" w:rsidR="00083A2B" w:rsidRDefault="00083A2B">
            <w:pPr>
              <w:pStyle w:val="TableStyle"/>
              <w:jc w:val="center"/>
            </w:pPr>
          </w:p>
        </w:tc>
        <w:tc>
          <w:tcPr>
            <w:tcW w:w="283" w:type="dxa"/>
          </w:tcPr>
          <w:p w14:paraId="0A971CA2" w14:textId="77777777" w:rsidR="00083A2B" w:rsidRDefault="00083A2B">
            <w:pPr>
              <w:pStyle w:val="TableStyle"/>
              <w:jc w:val="center"/>
            </w:pPr>
          </w:p>
        </w:tc>
        <w:tc>
          <w:tcPr>
            <w:tcW w:w="283" w:type="dxa"/>
          </w:tcPr>
          <w:p w14:paraId="62322A39" w14:textId="77777777" w:rsidR="00083A2B" w:rsidRDefault="00083A2B">
            <w:pPr>
              <w:pStyle w:val="TableStyle"/>
              <w:jc w:val="center"/>
            </w:pPr>
          </w:p>
        </w:tc>
        <w:tc>
          <w:tcPr>
            <w:tcW w:w="283" w:type="dxa"/>
          </w:tcPr>
          <w:p w14:paraId="398AAF77" w14:textId="77777777" w:rsidR="00083A2B" w:rsidRDefault="00083A2B">
            <w:pPr>
              <w:pStyle w:val="TableStyle"/>
              <w:jc w:val="center"/>
            </w:pPr>
          </w:p>
        </w:tc>
        <w:tc>
          <w:tcPr>
            <w:tcW w:w="283" w:type="dxa"/>
          </w:tcPr>
          <w:p w14:paraId="187A2B25" w14:textId="77777777" w:rsidR="00083A2B" w:rsidRDefault="00083A2B">
            <w:pPr>
              <w:pStyle w:val="TableStyle"/>
              <w:jc w:val="center"/>
            </w:pPr>
          </w:p>
        </w:tc>
        <w:tc>
          <w:tcPr>
            <w:tcW w:w="283" w:type="dxa"/>
          </w:tcPr>
          <w:p w14:paraId="21D5E5C9" w14:textId="77777777" w:rsidR="00083A2B" w:rsidRDefault="00083A2B">
            <w:pPr>
              <w:pStyle w:val="TableStyle"/>
              <w:jc w:val="center"/>
            </w:pPr>
          </w:p>
        </w:tc>
        <w:tc>
          <w:tcPr>
            <w:tcW w:w="1945" w:type="dxa"/>
          </w:tcPr>
          <w:p w14:paraId="25DD2477" w14:textId="77777777" w:rsidR="00083A2B" w:rsidRDefault="007C4FE9">
            <w:pPr>
              <w:pStyle w:val="TableStyle"/>
            </w:pPr>
            <w:r>
              <w:rPr>
                <w:noProof/>
              </w:rPr>
              <w:t>SSR Run Date</w:t>
            </w:r>
          </w:p>
        </w:tc>
      </w:tr>
      <w:tr w:rsidR="00083A2B" w14:paraId="4C9847E2" w14:textId="77777777">
        <w:trPr>
          <w:cantSplit/>
        </w:trPr>
        <w:tc>
          <w:tcPr>
            <w:tcW w:w="624" w:type="dxa"/>
          </w:tcPr>
          <w:p w14:paraId="5BB80E7B" w14:textId="77777777" w:rsidR="00083A2B" w:rsidRDefault="00083A2B">
            <w:pPr>
              <w:pStyle w:val="TableStyle"/>
              <w:jc w:val="center"/>
            </w:pPr>
          </w:p>
        </w:tc>
        <w:tc>
          <w:tcPr>
            <w:tcW w:w="2035" w:type="dxa"/>
          </w:tcPr>
          <w:p w14:paraId="3F105E4C" w14:textId="77777777" w:rsidR="00083A2B" w:rsidRDefault="00083A2B">
            <w:pPr>
              <w:pStyle w:val="TableStyle"/>
            </w:pPr>
          </w:p>
        </w:tc>
        <w:tc>
          <w:tcPr>
            <w:tcW w:w="595" w:type="dxa"/>
          </w:tcPr>
          <w:p w14:paraId="71FE6CBD" w14:textId="77777777" w:rsidR="00083A2B" w:rsidRDefault="00083A2B">
            <w:pPr>
              <w:pStyle w:val="TableStyle"/>
            </w:pPr>
          </w:p>
        </w:tc>
        <w:tc>
          <w:tcPr>
            <w:tcW w:w="1570" w:type="dxa"/>
          </w:tcPr>
          <w:p w14:paraId="489E746A" w14:textId="77777777" w:rsidR="00083A2B" w:rsidRDefault="00083A2B">
            <w:pPr>
              <w:pStyle w:val="TableStyle"/>
            </w:pPr>
          </w:p>
        </w:tc>
        <w:tc>
          <w:tcPr>
            <w:tcW w:w="283" w:type="dxa"/>
          </w:tcPr>
          <w:p w14:paraId="01E4D3C3" w14:textId="77777777" w:rsidR="00083A2B" w:rsidRDefault="00083A2B">
            <w:pPr>
              <w:pStyle w:val="TableStyle"/>
              <w:jc w:val="center"/>
            </w:pPr>
          </w:p>
        </w:tc>
        <w:tc>
          <w:tcPr>
            <w:tcW w:w="283" w:type="dxa"/>
          </w:tcPr>
          <w:p w14:paraId="429C9DBB" w14:textId="77777777" w:rsidR="00083A2B" w:rsidRDefault="007C4FE9">
            <w:pPr>
              <w:pStyle w:val="TableStyle"/>
              <w:jc w:val="center"/>
            </w:pPr>
            <w:r>
              <w:rPr>
                <w:noProof/>
              </w:rPr>
              <w:t>1</w:t>
            </w:r>
          </w:p>
        </w:tc>
        <w:tc>
          <w:tcPr>
            <w:tcW w:w="283" w:type="dxa"/>
          </w:tcPr>
          <w:p w14:paraId="0D5BEA21" w14:textId="77777777" w:rsidR="00083A2B" w:rsidRDefault="00083A2B">
            <w:pPr>
              <w:pStyle w:val="TableStyle"/>
              <w:jc w:val="center"/>
            </w:pPr>
          </w:p>
        </w:tc>
        <w:tc>
          <w:tcPr>
            <w:tcW w:w="283" w:type="dxa"/>
          </w:tcPr>
          <w:p w14:paraId="1A319A47" w14:textId="77777777" w:rsidR="00083A2B" w:rsidRDefault="00083A2B">
            <w:pPr>
              <w:pStyle w:val="TableStyle"/>
              <w:jc w:val="center"/>
            </w:pPr>
          </w:p>
        </w:tc>
        <w:tc>
          <w:tcPr>
            <w:tcW w:w="283" w:type="dxa"/>
          </w:tcPr>
          <w:p w14:paraId="7BF868A9" w14:textId="77777777" w:rsidR="00083A2B" w:rsidRDefault="00083A2B">
            <w:pPr>
              <w:pStyle w:val="TableStyle"/>
              <w:jc w:val="center"/>
            </w:pPr>
          </w:p>
        </w:tc>
        <w:tc>
          <w:tcPr>
            <w:tcW w:w="283" w:type="dxa"/>
          </w:tcPr>
          <w:p w14:paraId="03D4178E" w14:textId="77777777" w:rsidR="00083A2B" w:rsidRDefault="00083A2B">
            <w:pPr>
              <w:pStyle w:val="TableStyle"/>
              <w:jc w:val="center"/>
            </w:pPr>
          </w:p>
        </w:tc>
        <w:tc>
          <w:tcPr>
            <w:tcW w:w="283" w:type="dxa"/>
          </w:tcPr>
          <w:p w14:paraId="7A98554F" w14:textId="77777777" w:rsidR="00083A2B" w:rsidRDefault="00083A2B">
            <w:pPr>
              <w:pStyle w:val="TableStyle"/>
              <w:jc w:val="center"/>
            </w:pPr>
          </w:p>
        </w:tc>
        <w:tc>
          <w:tcPr>
            <w:tcW w:w="283" w:type="dxa"/>
          </w:tcPr>
          <w:p w14:paraId="410DB6C7" w14:textId="77777777" w:rsidR="00083A2B" w:rsidRDefault="00083A2B">
            <w:pPr>
              <w:pStyle w:val="TableStyle"/>
              <w:jc w:val="center"/>
            </w:pPr>
          </w:p>
        </w:tc>
        <w:tc>
          <w:tcPr>
            <w:tcW w:w="1945" w:type="dxa"/>
          </w:tcPr>
          <w:p w14:paraId="4629CC88" w14:textId="77777777" w:rsidR="00083A2B" w:rsidRDefault="007C4FE9">
            <w:pPr>
              <w:pStyle w:val="TableStyle"/>
            </w:pPr>
            <w:r>
              <w:rPr>
                <w:noProof/>
              </w:rPr>
              <w:t>SSR Run Number</w:t>
            </w:r>
          </w:p>
        </w:tc>
      </w:tr>
      <w:tr w:rsidR="00083A2B" w14:paraId="6013480D" w14:textId="77777777">
        <w:trPr>
          <w:cantSplit/>
        </w:trPr>
        <w:tc>
          <w:tcPr>
            <w:tcW w:w="624" w:type="dxa"/>
          </w:tcPr>
          <w:p w14:paraId="090A9813" w14:textId="77777777" w:rsidR="00083A2B" w:rsidRDefault="00083A2B">
            <w:pPr>
              <w:pStyle w:val="TableStyle"/>
              <w:jc w:val="center"/>
            </w:pPr>
          </w:p>
        </w:tc>
        <w:tc>
          <w:tcPr>
            <w:tcW w:w="2035" w:type="dxa"/>
          </w:tcPr>
          <w:p w14:paraId="7678C4C0" w14:textId="77777777" w:rsidR="00083A2B" w:rsidRDefault="00083A2B">
            <w:pPr>
              <w:pStyle w:val="TableStyle"/>
            </w:pPr>
          </w:p>
        </w:tc>
        <w:tc>
          <w:tcPr>
            <w:tcW w:w="595" w:type="dxa"/>
          </w:tcPr>
          <w:p w14:paraId="1220EE44" w14:textId="77777777" w:rsidR="00083A2B" w:rsidRDefault="00083A2B">
            <w:pPr>
              <w:pStyle w:val="TableStyle"/>
            </w:pPr>
          </w:p>
        </w:tc>
        <w:tc>
          <w:tcPr>
            <w:tcW w:w="1570" w:type="dxa"/>
          </w:tcPr>
          <w:p w14:paraId="14616B91" w14:textId="77777777" w:rsidR="00083A2B" w:rsidRDefault="00083A2B">
            <w:pPr>
              <w:pStyle w:val="TableStyle"/>
            </w:pPr>
          </w:p>
        </w:tc>
        <w:tc>
          <w:tcPr>
            <w:tcW w:w="283" w:type="dxa"/>
          </w:tcPr>
          <w:p w14:paraId="78684A60" w14:textId="77777777" w:rsidR="00083A2B" w:rsidRDefault="00083A2B">
            <w:pPr>
              <w:pStyle w:val="TableStyle"/>
              <w:jc w:val="center"/>
            </w:pPr>
          </w:p>
        </w:tc>
        <w:tc>
          <w:tcPr>
            <w:tcW w:w="283" w:type="dxa"/>
          </w:tcPr>
          <w:p w14:paraId="53FA47A0" w14:textId="77777777" w:rsidR="00083A2B" w:rsidRDefault="007C4FE9">
            <w:pPr>
              <w:pStyle w:val="TableStyle"/>
              <w:jc w:val="center"/>
            </w:pPr>
            <w:r>
              <w:rPr>
                <w:noProof/>
              </w:rPr>
              <w:t>1</w:t>
            </w:r>
          </w:p>
        </w:tc>
        <w:tc>
          <w:tcPr>
            <w:tcW w:w="283" w:type="dxa"/>
          </w:tcPr>
          <w:p w14:paraId="439A9D9E" w14:textId="77777777" w:rsidR="00083A2B" w:rsidRDefault="00083A2B">
            <w:pPr>
              <w:pStyle w:val="TableStyle"/>
              <w:jc w:val="center"/>
            </w:pPr>
          </w:p>
        </w:tc>
        <w:tc>
          <w:tcPr>
            <w:tcW w:w="283" w:type="dxa"/>
          </w:tcPr>
          <w:p w14:paraId="1D9D7DBC" w14:textId="77777777" w:rsidR="00083A2B" w:rsidRDefault="00083A2B">
            <w:pPr>
              <w:pStyle w:val="TableStyle"/>
              <w:jc w:val="center"/>
            </w:pPr>
          </w:p>
        </w:tc>
        <w:tc>
          <w:tcPr>
            <w:tcW w:w="283" w:type="dxa"/>
          </w:tcPr>
          <w:p w14:paraId="3DED45C7" w14:textId="77777777" w:rsidR="00083A2B" w:rsidRDefault="00083A2B">
            <w:pPr>
              <w:pStyle w:val="TableStyle"/>
              <w:jc w:val="center"/>
            </w:pPr>
          </w:p>
        </w:tc>
        <w:tc>
          <w:tcPr>
            <w:tcW w:w="283" w:type="dxa"/>
          </w:tcPr>
          <w:p w14:paraId="529AAAC6" w14:textId="77777777" w:rsidR="00083A2B" w:rsidRDefault="00083A2B">
            <w:pPr>
              <w:pStyle w:val="TableStyle"/>
              <w:jc w:val="center"/>
            </w:pPr>
          </w:p>
        </w:tc>
        <w:tc>
          <w:tcPr>
            <w:tcW w:w="283" w:type="dxa"/>
          </w:tcPr>
          <w:p w14:paraId="129652B6" w14:textId="77777777" w:rsidR="00083A2B" w:rsidRDefault="00083A2B">
            <w:pPr>
              <w:pStyle w:val="TableStyle"/>
              <w:jc w:val="center"/>
            </w:pPr>
          </w:p>
        </w:tc>
        <w:tc>
          <w:tcPr>
            <w:tcW w:w="283" w:type="dxa"/>
          </w:tcPr>
          <w:p w14:paraId="2BEFCF5C" w14:textId="77777777" w:rsidR="00083A2B" w:rsidRDefault="00083A2B">
            <w:pPr>
              <w:pStyle w:val="TableStyle"/>
              <w:jc w:val="center"/>
            </w:pPr>
          </w:p>
        </w:tc>
        <w:tc>
          <w:tcPr>
            <w:tcW w:w="1945" w:type="dxa"/>
          </w:tcPr>
          <w:p w14:paraId="29F2BB97" w14:textId="77777777" w:rsidR="00083A2B" w:rsidRDefault="007C4FE9">
            <w:pPr>
              <w:pStyle w:val="TableStyle"/>
            </w:pPr>
            <w:r>
              <w:rPr>
                <w:noProof/>
              </w:rPr>
              <w:t>SSR Run Type Id</w:t>
            </w:r>
          </w:p>
        </w:tc>
      </w:tr>
    </w:tbl>
    <w:p w14:paraId="5EBFFD6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39FD2CD" w14:textId="77777777">
        <w:trPr>
          <w:cantSplit/>
        </w:trPr>
        <w:tc>
          <w:tcPr>
            <w:tcW w:w="624" w:type="dxa"/>
            <w:tcBorders>
              <w:bottom w:val="single" w:sz="2" w:space="0" w:color="auto"/>
            </w:tcBorders>
            <w:shd w:val="pct10" w:color="auto" w:fill="auto"/>
          </w:tcPr>
          <w:p w14:paraId="06693ABA" w14:textId="77777777" w:rsidR="00083A2B" w:rsidRDefault="007C4FE9">
            <w:pPr>
              <w:pStyle w:val="TableStyle"/>
              <w:jc w:val="center"/>
            </w:pPr>
            <w:r>
              <w:rPr>
                <w:noProof/>
              </w:rPr>
              <w:t>SUP</w:t>
            </w:r>
          </w:p>
        </w:tc>
        <w:tc>
          <w:tcPr>
            <w:tcW w:w="2035" w:type="dxa"/>
            <w:tcBorders>
              <w:bottom w:val="single" w:sz="2" w:space="0" w:color="auto"/>
            </w:tcBorders>
            <w:shd w:val="pct10" w:color="auto" w:fill="auto"/>
          </w:tcPr>
          <w:p w14:paraId="0DFEB10A" w14:textId="77777777" w:rsidR="00083A2B" w:rsidRDefault="00083A2B">
            <w:pPr>
              <w:pStyle w:val="TableStyle"/>
            </w:pPr>
          </w:p>
        </w:tc>
        <w:tc>
          <w:tcPr>
            <w:tcW w:w="595" w:type="dxa"/>
            <w:tcBorders>
              <w:bottom w:val="single" w:sz="2" w:space="0" w:color="auto"/>
            </w:tcBorders>
            <w:shd w:val="pct10" w:color="auto" w:fill="auto"/>
          </w:tcPr>
          <w:p w14:paraId="7EDA7A56" w14:textId="77777777" w:rsidR="00083A2B" w:rsidRDefault="007C4FE9">
            <w:pPr>
              <w:pStyle w:val="TableStyle"/>
            </w:pPr>
            <w:r>
              <w:rPr>
                <w:noProof/>
              </w:rPr>
              <w:t>1</w:t>
            </w:r>
          </w:p>
        </w:tc>
        <w:tc>
          <w:tcPr>
            <w:tcW w:w="1570" w:type="dxa"/>
            <w:tcBorders>
              <w:bottom w:val="single" w:sz="2" w:space="0" w:color="auto"/>
            </w:tcBorders>
            <w:shd w:val="pct10" w:color="auto" w:fill="auto"/>
          </w:tcPr>
          <w:p w14:paraId="1E942DCE" w14:textId="77777777" w:rsidR="00083A2B" w:rsidRDefault="00083A2B">
            <w:pPr>
              <w:pStyle w:val="TableStyle"/>
            </w:pPr>
          </w:p>
        </w:tc>
        <w:tc>
          <w:tcPr>
            <w:tcW w:w="283" w:type="dxa"/>
            <w:tcBorders>
              <w:bottom w:val="single" w:sz="2" w:space="0" w:color="auto"/>
            </w:tcBorders>
            <w:shd w:val="pct10" w:color="auto" w:fill="auto"/>
          </w:tcPr>
          <w:p w14:paraId="35ADF55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DAA5C67" w14:textId="77777777" w:rsidR="00083A2B" w:rsidRDefault="00083A2B">
            <w:pPr>
              <w:pStyle w:val="TableStyle"/>
              <w:jc w:val="center"/>
            </w:pPr>
          </w:p>
        </w:tc>
        <w:tc>
          <w:tcPr>
            <w:tcW w:w="283" w:type="dxa"/>
            <w:tcBorders>
              <w:bottom w:val="single" w:sz="2" w:space="0" w:color="auto"/>
            </w:tcBorders>
            <w:shd w:val="pct10" w:color="auto" w:fill="auto"/>
          </w:tcPr>
          <w:p w14:paraId="3BA7CC09" w14:textId="77777777" w:rsidR="00083A2B" w:rsidRDefault="00083A2B">
            <w:pPr>
              <w:pStyle w:val="TableStyle"/>
              <w:jc w:val="center"/>
            </w:pPr>
          </w:p>
        </w:tc>
        <w:tc>
          <w:tcPr>
            <w:tcW w:w="283" w:type="dxa"/>
            <w:tcBorders>
              <w:bottom w:val="single" w:sz="2" w:space="0" w:color="auto"/>
            </w:tcBorders>
            <w:shd w:val="pct10" w:color="auto" w:fill="auto"/>
          </w:tcPr>
          <w:p w14:paraId="2F4B4F69" w14:textId="77777777" w:rsidR="00083A2B" w:rsidRDefault="00083A2B">
            <w:pPr>
              <w:pStyle w:val="TableStyle"/>
              <w:jc w:val="center"/>
            </w:pPr>
          </w:p>
        </w:tc>
        <w:tc>
          <w:tcPr>
            <w:tcW w:w="283" w:type="dxa"/>
            <w:tcBorders>
              <w:bottom w:val="single" w:sz="2" w:space="0" w:color="auto"/>
            </w:tcBorders>
            <w:shd w:val="pct10" w:color="auto" w:fill="auto"/>
          </w:tcPr>
          <w:p w14:paraId="77323653" w14:textId="77777777" w:rsidR="00083A2B" w:rsidRDefault="00083A2B">
            <w:pPr>
              <w:pStyle w:val="TableStyle"/>
              <w:jc w:val="center"/>
            </w:pPr>
          </w:p>
        </w:tc>
        <w:tc>
          <w:tcPr>
            <w:tcW w:w="283" w:type="dxa"/>
            <w:tcBorders>
              <w:bottom w:val="single" w:sz="2" w:space="0" w:color="auto"/>
            </w:tcBorders>
            <w:shd w:val="pct10" w:color="auto" w:fill="auto"/>
          </w:tcPr>
          <w:p w14:paraId="5C5AFD6B" w14:textId="77777777" w:rsidR="00083A2B" w:rsidRDefault="00083A2B">
            <w:pPr>
              <w:pStyle w:val="TableStyle"/>
              <w:jc w:val="center"/>
            </w:pPr>
          </w:p>
        </w:tc>
        <w:tc>
          <w:tcPr>
            <w:tcW w:w="283" w:type="dxa"/>
            <w:tcBorders>
              <w:bottom w:val="single" w:sz="2" w:space="0" w:color="auto"/>
            </w:tcBorders>
            <w:shd w:val="pct10" w:color="auto" w:fill="auto"/>
          </w:tcPr>
          <w:p w14:paraId="29B8E809" w14:textId="77777777" w:rsidR="00083A2B" w:rsidRDefault="00083A2B">
            <w:pPr>
              <w:pStyle w:val="TableStyle"/>
              <w:jc w:val="center"/>
            </w:pPr>
          </w:p>
        </w:tc>
        <w:tc>
          <w:tcPr>
            <w:tcW w:w="283" w:type="dxa"/>
            <w:tcBorders>
              <w:bottom w:val="single" w:sz="2" w:space="0" w:color="auto"/>
            </w:tcBorders>
            <w:shd w:val="pct10" w:color="auto" w:fill="auto"/>
          </w:tcPr>
          <w:p w14:paraId="35AA65E8" w14:textId="77777777" w:rsidR="00083A2B" w:rsidRDefault="00083A2B">
            <w:pPr>
              <w:pStyle w:val="TableStyle"/>
              <w:jc w:val="center"/>
            </w:pPr>
          </w:p>
        </w:tc>
        <w:tc>
          <w:tcPr>
            <w:tcW w:w="1945" w:type="dxa"/>
            <w:tcBorders>
              <w:bottom w:val="single" w:sz="2" w:space="0" w:color="auto"/>
            </w:tcBorders>
            <w:shd w:val="pct10" w:color="auto" w:fill="auto"/>
          </w:tcPr>
          <w:p w14:paraId="65143771" w14:textId="77777777" w:rsidR="00083A2B" w:rsidRDefault="00083A2B">
            <w:pPr>
              <w:pStyle w:val="TableStyle"/>
              <w:jc w:val="center"/>
            </w:pPr>
          </w:p>
        </w:tc>
      </w:tr>
      <w:tr w:rsidR="00083A2B" w14:paraId="6FFD4E38" w14:textId="77777777">
        <w:trPr>
          <w:cantSplit/>
        </w:trPr>
        <w:tc>
          <w:tcPr>
            <w:tcW w:w="624" w:type="dxa"/>
          </w:tcPr>
          <w:p w14:paraId="3566D9C4" w14:textId="77777777" w:rsidR="00083A2B" w:rsidRDefault="00083A2B">
            <w:pPr>
              <w:pStyle w:val="TableStyle"/>
              <w:jc w:val="center"/>
            </w:pPr>
          </w:p>
        </w:tc>
        <w:tc>
          <w:tcPr>
            <w:tcW w:w="2035" w:type="dxa"/>
          </w:tcPr>
          <w:p w14:paraId="45BCFF22" w14:textId="77777777" w:rsidR="00083A2B" w:rsidRDefault="00083A2B">
            <w:pPr>
              <w:pStyle w:val="TableStyle"/>
            </w:pPr>
          </w:p>
        </w:tc>
        <w:tc>
          <w:tcPr>
            <w:tcW w:w="595" w:type="dxa"/>
          </w:tcPr>
          <w:p w14:paraId="7E948766" w14:textId="77777777" w:rsidR="00083A2B" w:rsidRDefault="00083A2B">
            <w:pPr>
              <w:pStyle w:val="TableStyle"/>
            </w:pPr>
          </w:p>
        </w:tc>
        <w:tc>
          <w:tcPr>
            <w:tcW w:w="1570" w:type="dxa"/>
          </w:tcPr>
          <w:p w14:paraId="231B6245" w14:textId="77777777" w:rsidR="00083A2B" w:rsidRDefault="00083A2B">
            <w:pPr>
              <w:pStyle w:val="TableStyle"/>
            </w:pPr>
          </w:p>
        </w:tc>
        <w:tc>
          <w:tcPr>
            <w:tcW w:w="283" w:type="dxa"/>
          </w:tcPr>
          <w:p w14:paraId="6C95C19D" w14:textId="77777777" w:rsidR="00083A2B" w:rsidRDefault="00083A2B">
            <w:pPr>
              <w:pStyle w:val="TableStyle"/>
              <w:jc w:val="center"/>
            </w:pPr>
          </w:p>
        </w:tc>
        <w:tc>
          <w:tcPr>
            <w:tcW w:w="283" w:type="dxa"/>
          </w:tcPr>
          <w:p w14:paraId="483187FD" w14:textId="77777777" w:rsidR="00083A2B" w:rsidRDefault="007C4FE9">
            <w:pPr>
              <w:pStyle w:val="TableStyle"/>
              <w:jc w:val="center"/>
            </w:pPr>
            <w:r>
              <w:rPr>
                <w:noProof/>
              </w:rPr>
              <w:t>1</w:t>
            </w:r>
          </w:p>
        </w:tc>
        <w:tc>
          <w:tcPr>
            <w:tcW w:w="283" w:type="dxa"/>
          </w:tcPr>
          <w:p w14:paraId="2F3ADABD" w14:textId="77777777" w:rsidR="00083A2B" w:rsidRDefault="00083A2B">
            <w:pPr>
              <w:pStyle w:val="TableStyle"/>
              <w:jc w:val="center"/>
            </w:pPr>
          </w:p>
        </w:tc>
        <w:tc>
          <w:tcPr>
            <w:tcW w:w="283" w:type="dxa"/>
          </w:tcPr>
          <w:p w14:paraId="7FE658BA" w14:textId="77777777" w:rsidR="00083A2B" w:rsidRDefault="00083A2B">
            <w:pPr>
              <w:pStyle w:val="TableStyle"/>
              <w:jc w:val="center"/>
            </w:pPr>
          </w:p>
        </w:tc>
        <w:tc>
          <w:tcPr>
            <w:tcW w:w="283" w:type="dxa"/>
          </w:tcPr>
          <w:p w14:paraId="42E6D021" w14:textId="77777777" w:rsidR="00083A2B" w:rsidRDefault="00083A2B">
            <w:pPr>
              <w:pStyle w:val="TableStyle"/>
              <w:jc w:val="center"/>
            </w:pPr>
          </w:p>
        </w:tc>
        <w:tc>
          <w:tcPr>
            <w:tcW w:w="283" w:type="dxa"/>
          </w:tcPr>
          <w:p w14:paraId="2BCB65DF" w14:textId="77777777" w:rsidR="00083A2B" w:rsidRDefault="00083A2B">
            <w:pPr>
              <w:pStyle w:val="TableStyle"/>
              <w:jc w:val="center"/>
            </w:pPr>
          </w:p>
        </w:tc>
        <w:tc>
          <w:tcPr>
            <w:tcW w:w="283" w:type="dxa"/>
          </w:tcPr>
          <w:p w14:paraId="350FD45C" w14:textId="77777777" w:rsidR="00083A2B" w:rsidRDefault="00083A2B">
            <w:pPr>
              <w:pStyle w:val="TableStyle"/>
              <w:jc w:val="center"/>
            </w:pPr>
          </w:p>
        </w:tc>
        <w:tc>
          <w:tcPr>
            <w:tcW w:w="283" w:type="dxa"/>
          </w:tcPr>
          <w:p w14:paraId="3B5297AD" w14:textId="77777777" w:rsidR="00083A2B" w:rsidRDefault="00083A2B">
            <w:pPr>
              <w:pStyle w:val="TableStyle"/>
              <w:jc w:val="center"/>
            </w:pPr>
          </w:p>
        </w:tc>
        <w:tc>
          <w:tcPr>
            <w:tcW w:w="1945" w:type="dxa"/>
          </w:tcPr>
          <w:p w14:paraId="6A91A1E9" w14:textId="77777777" w:rsidR="00083A2B" w:rsidRDefault="007C4FE9">
            <w:pPr>
              <w:pStyle w:val="TableStyle"/>
            </w:pPr>
            <w:r>
              <w:rPr>
                <w:noProof/>
              </w:rPr>
              <w:t>Supplier Id</w:t>
            </w:r>
          </w:p>
        </w:tc>
      </w:tr>
      <w:tr w:rsidR="00083A2B" w14:paraId="752503AF" w14:textId="77777777">
        <w:trPr>
          <w:cantSplit/>
        </w:trPr>
        <w:tc>
          <w:tcPr>
            <w:tcW w:w="624" w:type="dxa"/>
          </w:tcPr>
          <w:p w14:paraId="63AEADBB" w14:textId="77777777" w:rsidR="00083A2B" w:rsidRDefault="00083A2B">
            <w:pPr>
              <w:pStyle w:val="TableStyle"/>
              <w:jc w:val="center"/>
            </w:pPr>
          </w:p>
        </w:tc>
        <w:tc>
          <w:tcPr>
            <w:tcW w:w="2035" w:type="dxa"/>
          </w:tcPr>
          <w:p w14:paraId="3F4BD4A5" w14:textId="77777777" w:rsidR="00083A2B" w:rsidRDefault="00083A2B">
            <w:pPr>
              <w:pStyle w:val="TableStyle"/>
            </w:pPr>
          </w:p>
        </w:tc>
        <w:tc>
          <w:tcPr>
            <w:tcW w:w="595" w:type="dxa"/>
          </w:tcPr>
          <w:p w14:paraId="5B29A57E" w14:textId="77777777" w:rsidR="00083A2B" w:rsidRDefault="00083A2B">
            <w:pPr>
              <w:pStyle w:val="TableStyle"/>
            </w:pPr>
          </w:p>
        </w:tc>
        <w:tc>
          <w:tcPr>
            <w:tcW w:w="1570" w:type="dxa"/>
          </w:tcPr>
          <w:p w14:paraId="67BEADA9" w14:textId="77777777" w:rsidR="00083A2B" w:rsidRDefault="00083A2B">
            <w:pPr>
              <w:pStyle w:val="TableStyle"/>
            </w:pPr>
          </w:p>
        </w:tc>
        <w:tc>
          <w:tcPr>
            <w:tcW w:w="283" w:type="dxa"/>
          </w:tcPr>
          <w:p w14:paraId="191912E6" w14:textId="77777777" w:rsidR="00083A2B" w:rsidRDefault="00083A2B">
            <w:pPr>
              <w:pStyle w:val="TableStyle"/>
              <w:jc w:val="center"/>
            </w:pPr>
          </w:p>
        </w:tc>
        <w:tc>
          <w:tcPr>
            <w:tcW w:w="283" w:type="dxa"/>
          </w:tcPr>
          <w:p w14:paraId="71F6C79C" w14:textId="77777777" w:rsidR="00083A2B" w:rsidRDefault="007C4FE9">
            <w:pPr>
              <w:pStyle w:val="TableStyle"/>
              <w:jc w:val="center"/>
            </w:pPr>
            <w:r>
              <w:rPr>
                <w:noProof/>
              </w:rPr>
              <w:t>1</w:t>
            </w:r>
          </w:p>
        </w:tc>
        <w:tc>
          <w:tcPr>
            <w:tcW w:w="283" w:type="dxa"/>
          </w:tcPr>
          <w:p w14:paraId="2354A582" w14:textId="77777777" w:rsidR="00083A2B" w:rsidRDefault="00083A2B">
            <w:pPr>
              <w:pStyle w:val="TableStyle"/>
              <w:jc w:val="center"/>
            </w:pPr>
          </w:p>
        </w:tc>
        <w:tc>
          <w:tcPr>
            <w:tcW w:w="283" w:type="dxa"/>
          </w:tcPr>
          <w:p w14:paraId="015E2D32" w14:textId="77777777" w:rsidR="00083A2B" w:rsidRDefault="00083A2B">
            <w:pPr>
              <w:pStyle w:val="TableStyle"/>
              <w:jc w:val="center"/>
            </w:pPr>
          </w:p>
        </w:tc>
        <w:tc>
          <w:tcPr>
            <w:tcW w:w="283" w:type="dxa"/>
          </w:tcPr>
          <w:p w14:paraId="14F876C9" w14:textId="77777777" w:rsidR="00083A2B" w:rsidRDefault="00083A2B">
            <w:pPr>
              <w:pStyle w:val="TableStyle"/>
              <w:jc w:val="center"/>
            </w:pPr>
          </w:p>
        </w:tc>
        <w:tc>
          <w:tcPr>
            <w:tcW w:w="283" w:type="dxa"/>
          </w:tcPr>
          <w:p w14:paraId="1AF1C986" w14:textId="77777777" w:rsidR="00083A2B" w:rsidRDefault="00083A2B">
            <w:pPr>
              <w:pStyle w:val="TableStyle"/>
              <w:jc w:val="center"/>
            </w:pPr>
          </w:p>
        </w:tc>
        <w:tc>
          <w:tcPr>
            <w:tcW w:w="283" w:type="dxa"/>
          </w:tcPr>
          <w:p w14:paraId="48CCEA1D" w14:textId="77777777" w:rsidR="00083A2B" w:rsidRDefault="00083A2B">
            <w:pPr>
              <w:pStyle w:val="TableStyle"/>
              <w:jc w:val="center"/>
            </w:pPr>
          </w:p>
        </w:tc>
        <w:tc>
          <w:tcPr>
            <w:tcW w:w="283" w:type="dxa"/>
          </w:tcPr>
          <w:p w14:paraId="783E4737" w14:textId="77777777" w:rsidR="00083A2B" w:rsidRDefault="00083A2B">
            <w:pPr>
              <w:pStyle w:val="TableStyle"/>
              <w:jc w:val="center"/>
            </w:pPr>
          </w:p>
        </w:tc>
        <w:tc>
          <w:tcPr>
            <w:tcW w:w="1945" w:type="dxa"/>
          </w:tcPr>
          <w:p w14:paraId="083F0810" w14:textId="77777777" w:rsidR="00083A2B" w:rsidRDefault="007C4FE9">
            <w:pPr>
              <w:pStyle w:val="TableStyle"/>
            </w:pPr>
            <w:r>
              <w:rPr>
                <w:noProof/>
              </w:rPr>
              <w:t>Supplier Name</w:t>
            </w:r>
          </w:p>
        </w:tc>
      </w:tr>
    </w:tbl>
    <w:p w14:paraId="280B416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0AB9461" w14:textId="77777777">
        <w:trPr>
          <w:cantSplit/>
        </w:trPr>
        <w:tc>
          <w:tcPr>
            <w:tcW w:w="624" w:type="dxa"/>
            <w:tcBorders>
              <w:bottom w:val="single" w:sz="2" w:space="0" w:color="auto"/>
            </w:tcBorders>
            <w:shd w:val="pct10" w:color="auto" w:fill="auto"/>
          </w:tcPr>
          <w:p w14:paraId="52D96EA0" w14:textId="77777777" w:rsidR="00083A2B" w:rsidRDefault="007C4FE9">
            <w:pPr>
              <w:pStyle w:val="TableStyle"/>
              <w:jc w:val="center"/>
            </w:pPr>
            <w:r>
              <w:rPr>
                <w:noProof/>
              </w:rPr>
              <w:t>GSP</w:t>
            </w:r>
          </w:p>
        </w:tc>
        <w:tc>
          <w:tcPr>
            <w:tcW w:w="2035" w:type="dxa"/>
            <w:tcBorders>
              <w:bottom w:val="single" w:sz="2" w:space="0" w:color="auto"/>
            </w:tcBorders>
            <w:shd w:val="pct10" w:color="auto" w:fill="auto"/>
          </w:tcPr>
          <w:p w14:paraId="7A75D846" w14:textId="77777777" w:rsidR="00083A2B" w:rsidRDefault="00083A2B">
            <w:pPr>
              <w:pStyle w:val="TableStyle"/>
            </w:pPr>
          </w:p>
        </w:tc>
        <w:tc>
          <w:tcPr>
            <w:tcW w:w="595" w:type="dxa"/>
            <w:tcBorders>
              <w:bottom w:val="single" w:sz="2" w:space="0" w:color="auto"/>
            </w:tcBorders>
            <w:shd w:val="pct10" w:color="auto" w:fill="auto"/>
          </w:tcPr>
          <w:p w14:paraId="15F6E1B4" w14:textId="77777777" w:rsidR="00083A2B" w:rsidRDefault="007C4FE9">
            <w:pPr>
              <w:pStyle w:val="TableStyle"/>
            </w:pPr>
            <w:r>
              <w:rPr>
                <w:noProof/>
              </w:rPr>
              <w:t>0-*</w:t>
            </w:r>
          </w:p>
        </w:tc>
        <w:tc>
          <w:tcPr>
            <w:tcW w:w="1570" w:type="dxa"/>
            <w:tcBorders>
              <w:bottom w:val="single" w:sz="2" w:space="0" w:color="auto"/>
            </w:tcBorders>
            <w:shd w:val="pct10" w:color="auto" w:fill="auto"/>
          </w:tcPr>
          <w:p w14:paraId="3B3D7C00" w14:textId="77777777" w:rsidR="00083A2B" w:rsidRDefault="00083A2B">
            <w:pPr>
              <w:pStyle w:val="TableStyle"/>
            </w:pPr>
          </w:p>
        </w:tc>
        <w:tc>
          <w:tcPr>
            <w:tcW w:w="283" w:type="dxa"/>
            <w:tcBorders>
              <w:bottom w:val="single" w:sz="2" w:space="0" w:color="auto"/>
            </w:tcBorders>
            <w:shd w:val="pct10" w:color="auto" w:fill="auto"/>
          </w:tcPr>
          <w:p w14:paraId="40CADC06" w14:textId="77777777" w:rsidR="00083A2B" w:rsidRDefault="00083A2B">
            <w:pPr>
              <w:pStyle w:val="TableStyle"/>
              <w:jc w:val="center"/>
            </w:pPr>
          </w:p>
        </w:tc>
        <w:tc>
          <w:tcPr>
            <w:tcW w:w="283" w:type="dxa"/>
            <w:tcBorders>
              <w:bottom w:val="single" w:sz="2" w:space="0" w:color="auto"/>
            </w:tcBorders>
            <w:shd w:val="pct10" w:color="auto" w:fill="auto"/>
          </w:tcPr>
          <w:p w14:paraId="4167ABB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1338E01" w14:textId="77777777" w:rsidR="00083A2B" w:rsidRDefault="00083A2B">
            <w:pPr>
              <w:pStyle w:val="TableStyle"/>
              <w:jc w:val="center"/>
            </w:pPr>
          </w:p>
        </w:tc>
        <w:tc>
          <w:tcPr>
            <w:tcW w:w="283" w:type="dxa"/>
            <w:tcBorders>
              <w:bottom w:val="single" w:sz="2" w:space="0" w:color="auto"/>
            </w:tcBorders>
            <w:shd w:val="pct10" w:color="auto" w:fill="auto"/>
          </w:tcPr>
          <w:p w14:paraId="71DBA63C" w14:textId="77777777" w:rsidR="00083A2B" w:rsidRDefault="00083A2B">
            <w:pPr>
              <w:pStyle w:val="TableStyle"/>
              <w:jc w:val="center"/>
            </w:pPr>
          </w:p>
        </w:tc>
        <w:tc>
          <w:tcPr>
            <w:tcW w:w="283" w:type="dxa"/>
            <w:tcBorders>
              <w:bottom w:val="single" w:sz="2" w:space="0" w:color="auto"/>
            </w:tcBorders>
            <w:shd w:val="pct10" w:color="auto" w:fill="auto"/>
          </w:tcPr>
          <w:p w14:paraId="12853EE4" w14:textId="77777777" w:rsidR="00083A2B" w:rsidRDefault="00083A2B">
            <w:pPr>
              <w:pStyle w:val="TableStyle"/>
              <w:jc w:val="center"/>
            </w:pPr>
          </w:p>
        </w:tc>
        <w:tc>
          <w:tcPr>
            <w:tcW w:w="283" w:type="dxa"/>
            <w:tcBorders>
              <w:bottom w:val="single" w:sz="2" w:space="0" w:color="auto"/>
            </w:tcBorders>
            <w:shd w:val="pct10" w:color="auto" w:fill="auto"/>
          </w:tcPr>
          <w:p w14:paraId="1CCA644E" w14:textId="77777777" w:rsidR="00083A2B" w:rsidRDefault="00083A2B">
            <w:pPr>
              <w:pStyle w:val="TableStyle"/>
              <w:jc w:val="center"/>
            </w:pPr>
          </w:p>
        </w:tc>
        <w:tc>
          <w:tcPr>
            <w:tcW w:w="283" w:type="dxa"/>
            <w:tcBorders>
              <w:bottom w:val="single" w:sz="2" w:space="0" w:color="auto"/>
            </w:tcBorders>
            <w:shd w:val="pct10" w:color="auto" w:fill="auto"/>
          </w:tcPr>
          <w:p w14:paraId="1B76D603" w14:textId="77777777" w:rsidR="00083A2B" w:rsidRDefault="00083A2B">
            <w:pPr>
              <w:pStyle w:val="TableStyle"/>
              <w:jc w:val="center"/>
            </w:pPr>
          </w:p>
        </w:tc>
        <w:tc>
          <w:tcPr>
            <w:tcW w:w="283" w:type="dxa"/>
            <w:tcBorders>
              <w:bottom w:val="single" w:sz="2" w:space="0" w:color="auto"/>
            </w:tcBorders>
            <w:shd w:val="pct10" w:color="auto" w:fill="auto"/>
          </w:tcPr>
          <w:p w14:paraId="38FCE41E" w14:textId="77777777" w:rsidR="00083A2B" w:rsidRDefault="00083A2B">
            <w:pPr>
              <w:pStyle w:val="TableStyle"/>
              <w:jc w:val="center"/>
            </w:pPr>
          </w:p>
        </w:tc>
        <w:tc>
          <w:tcPr>
            <w:tcW w:w="1945" w:type="dxa"/>
            <w:tcBorders>
              <w:bottom w:val="single" w:sz="2" w:space="0" w:color="auto"/>
            </w:tcBorders>
            <w:shd w:val="pct10" w:color="auto" w:fill="auto"/>
          </w:tcPr>
          <w:p w14:paraId="58C8211F" w14:textId="77777777" w:rsidR="00083A2B" w:rsidRDefault="00083A2B">
            <w:pPr>
              <w:pStyle w:val="TableStyle"/>
              <w:jc w:val="center"/>
            </w:pPr>
          </w:p>
        </w:tc>
      </w:tr>
      <w:tr w:rsidR="00083A2B" w14:paraId="000D4574" w14:textId="77777777">
        <w:trPr>
          <w:cantSplit/>
        </w:trPr>
        <w:tc>
          <w:tcPr>
            <w:tcW w:w="624" w:type="dxa"/>
          </w:tcPr>
          <w:p w14:paraId="21681938" w14:textId="77777777" w:rsidR="00083A2B" w:rsidRDefault="00083A2B">
            <w:pPr>
              <w:pStyle w:val="TableStyle"/>
              <w:jc w:val="center"/>
            </w:pPr>
          </w:p>
        </w:tc>
        <w:tc>
          <w:tcPr>
            <w:tcW w:w="2035" w:type="dxa"/>
          </w:tcPr>
          <w:p w14:paraId="319C33DD" w14:textId="77777777" w:rsidR="00083A2B" w:rsidRDefault="00083A2B">
            <w:pPr>
              <w:pStyle w:val="TableStyle"/>
            </w:pPr>
          </w:p>
        </w:tc>
        <w:tc>
          <w:tcPr>
            <w:tcW w:w="595" w:type="dxa"/>
          </w:tcPr>
          <w:p w14:paraId="507E79CE" w14:textId="77777777" w:rsidR="00083A2B" w:rsidRDefault="00083A2B">
            <w:pPr>
              <w:pStyle w:val="TableStyle"/>
            </w:pPr>
          </w:p>
        </w:tc>
        <w:tc>
          <w:tcPr>
            <w:tcW w:w="1570" w:type="dxa"/>
          </w:tcPr>
          <w:p w14:paraId="1F13A97B" w14:textId="77777777" w:rsidR="00083A2B" w:rsidRDefault="00083A2B">
            <w:pPr>
              <w:pStyle w:val="TableStyle"/>
            </w:pPr>
          </w:p>
        </w:tc>
        <w:tc>
          <w:tcPr>
            <w:tcW w:w="283" w:type="dxa"/>
          </w:tcPr>
          <w:p w14:paraId="50599EC3" w14:textId="77777777" w:rsidR="00083A2B" w:rsidRDefault="00083A2B">
            <w:pPr>
              <w:pStyle w:val="TableStyle"/>
              <w:jc w:val="center"/>
            </w:pPr>
          </w:p>
        </w:tc>
        <w:tc>
          <w:tcPr>
            <w:tcW w:w="283" w:type="dxa"/>
          </w:tcPr>
          <w:p w14:paraId="192C78D5" w14:textId="77777777" w:rsidR="00083A2B" w:rsidRDefault="00083A2B">
            <w:pPr>
              <w:pStyle w:val="TableStyle"/>
              <w:jc w:val="center"/>
            </w:pPr>
          </w:p>
        </w:tc>
        <w:tc>
          <w:tcPr>
            <w:tcW w:w="283" w:type="dxa"/>
          </w:tcPr>
          <w:p w14:paraId="5A243C9F" w14:textId="77777777" w:rsidR="00083A2B" w:rsidRDefault="007C4FE9">
            <w:pPr>
              <w:pStyle w:val="TableStyle"/>
              <w:jc w:val="center"/>
            </w:pPr>
            <w:r>
              <w:rPr>
                <w:noProof/>
              </w:rPr>
              <w:t>1</w:t>
            </w:r>
          </w:p>
        </w:tc>
        <w:tc>
          <w:tcPr>
            <w:tcW w:w="283" w:type="dxa"/>
          </w:tcPr>
          <w:p w14:paraId="3B369746" w14:textId="77777777" w:rsidR="00083A2B" w:rsidRDefault="00083A2B">
            <w:pPr>
              <w:pStyle w:val="TableStyle"/>
              <w:jc w:val="center"/>
            </w:pPr>
          </w:p>
        </w:tc>
        <w:tc>
          <w:tcPr>
            <w:tcW w:w="283" w:type="dxa"/>
          </w:tcPr>
          <w:p w14:paraId="38562768" w14:textId="77777777" w:rsidR="00083A2B" w:rsidRDefault="00083A2B">
            <w:pPr>
              <w:pStyle w:val="TableStyle"/>
              <w:jc w:val="center"/>
            </w:pPr>
          </w:p>
        </w:tc>
        <w:tc>
          <w:tcPr>
            <w:tcW w:w="283" w:type="dxa"/>
          </w:tcPr>
          <w:p w14:paraId="5C32857D" w14:textId="77777777" w:rsidR="00083A2B" w:rsidRDefault="00083A2B">
            <w:pPr>
              <w:pStyle w:val="TableStyle"/>
              <w:jc w:val="center"/>
            </w:pPr>
          </w:p>
        </w:tc>
        <w:tc>
          <w:tcPr>
            <w:tcW w:w="283" w:type="dxa"/>
          </w:tcPr>
          <w:p w14:paraId="1937FBE8" w14:textId="77777777" w:rsidR="00083A2B" w:rsidRDefault="00083A2B">
            <w:pPr>
              <w:pStyle w:val="TableStyle"/>
              <w:jc w:val="center"/>
            </w:pPr>
          </w:p>
        </w:tc>
        <w:tc>
          <w:tcPr>
            <w:tcW w:w="283" w:type="dxa"/>
          </w:tcPr>
          <w:p w14:paraId="13C7B18D" w14:textId="77777777" w:rsidR="00083A2B" w:rsidRDefault="00083A2B">
            <w:pPr>
              <w:pStyle w:val="TableStyle"/>
              <w:jc w:val="center"/>
            </w:pPr>
          </w:p>
        </w:tc>
        <w:tc>
          <w:tcPr>
            <w:tcW w:w="1945" w:type="dxa"/>
          </w:tcPr>
          <w:p w14:paraId="6EF31F86" w14:textId="77777777" w:rsidR="00083A2B" w:rsidRDefault="007C4FE9">
            <w:pPr>
              <w:pStyle w:val="TableStyle"/>
            </w:pPr>
            <w:r>
              <w:rPr>
                <w:noProof/>
              </w:rPr>
              <w:t>GSP Group Id</w:t>
            </w:r>
          </w:p>
        </w:tc>
      </w:tr>
      <w:tr w:rsidR="00083A2B" w14:paraId="49A04C6A" w14:textId="77777777">
        <w:trPr>
          <w:cantSplit/>
        </w:trPr>
        <w:tc>
          <w:tcPr>
            <w:tcW w:w="624" w:type="dxa"/>
          </w:tcPr>
          <w:p w14:paraId="182E2AAA" w14:textId="77777777" w:rsidR="00083A2B" w:rsidRDefault="00083A2B">
            <w:pPr>
              <w:pStyle w:val="TableStyle"/>
              <w:jc w:val="center"/>
            </w:pPr>
          </w:p>
        </w:tc>
        <w:tc>
          <w:tcPr>
            <w:tcW w:w="2035" w:type="dxa"/>
          </w:tcPr>
          <w:p w14:paraId="3E278617" w14:textId="77777777" w:rsidR="00083A2B" w:rsidRDefault="00083A2B">
            <w:pPr>
              <w:pStyle w:val="TableStyle"/>
            </w:pPr>
          </w:p>
        </w:tc>
        <w:tc>
          <w:tcPr>
            <w:tcW w:w="595" w:type="dxa"/>
          </w:tcPr>
          <w:p w14:paraId="0D4FE8AF" w14:textId="77777777" w:rsidR="00083A2B" w:rsidRDefault="00083A2B">
            <w:pPr>
              <w:pStyle w:val="TableStyle"/>
            </w:pPr>
          </w:p>
        </w:tc>
        <w:tc>
          <w:tcPr>
            <w:tcW w:w="1570" w:type="dxa"/>
          </w:tcPr>
          <w:p w14:paraId="4D9E380C" w14:textId="77777777" w:rsidR="00083A2B" w:rsidRDefault="00083A2B">
            <w:pPr>
              <w:pStyle w:val="TableStyle"/>
            </w:pPr>
          </w:p>
        </w:tc>
        <w:tc>
          <w:tcPr>
            <w:tcW w:w="283" w:type="dxa"/>
          </w:tcPr>
          <w:p w14:paraId="49D90039" w14:textId="77777777" w:rsidR="00083A2B" w:rsidRDefault="00083A2B">
            <w:pPr>
              <w:pStyle w:val="TableStyle"/>
              <w:jc w:val="center"/>
            </w:pPr>
          </w:p>
        </w:tc>
        <w:tc>
          <w:tcPr>
            <w:tcW w:w="283" w:type="dxa"/>
          </w:tcPr>
          <w:p w14:paraId="24EA58B6" w14:textId="77777777" w:rsidR="00083A2B" w:rsidRDefault="00083A2B">
            <w:pPr>
              <w:pStyle w:val="TableStyle"/>
              <w:jc w:val="center"/>
            </w:pPr>
          </w:p>
        </w:tc>
        <w:tc>
          <w:tcPr>
            <w:tcW w:w="283" w:type="dxa"/>
          </w:tcPr>
          <w:p w14:paraId="4D59F4F7" w14:textId="77777777" w:rsidR="00083A2B" w:rsidRDefault="007C4FE9">
            <w:pPr>
              <w:pStyle w:val="TableStyle"/>
              <w:jc w:val="center"/>
            </w:pPr>
            <w:r>
              <w:rPr>
                <w:noProof/>
              </w:rPr>
              <w:t>1</w:t>
            </w:r>
          </w:p>
        </w:tc>
        <w:tc>
          <w:tcPr>
            <w:tcW w:w="283" w:type="dxa"/>
          </w:tcPr>
          <w:p w14:paraId="0F178013" w14:textId="77777777" w:rsidR="00083A2B" w:rsidRDefault="00083A2B">
            <w:pPr>
              <w:pStyle w:val="TableStyle"/>
              <w:jc w:val="center"/>
            </w:pPr>
          </w:p>
        </w:tc>
        <w:tc>
          <w:tcPr>
            <w:tcW w:w="283" w:type="dxa"/>
          </w:tcPr>
          <w:p w14:paraId="1399124D" w14:textId="77777777" w:rsidR="00083A2B" w:rsidRDefault="00083A2B">
            <w:pPr>
              <w:pStyle w:val="TableStyle"/>
              <w:jc w:val="center"/>
            </w:pPr>
          </w:p>
        </w:tc>
        <w:tc>
          <w:tcPr>
            <w:tcW w:w="283" w:type="dxa"/>
          </w:tcPr>
          <w:p w14:paraId="725FCCB1" w14:textId="77777777" w:rsidR="00083A2B" w:rsidRDefault="00083A2B">
            <w:pPr>
              <w:pStyle w:val="TableStyle"/>
              <w:jc w:val="center"/>
            </w:pPr>
          </w:p>
        </w:tc>
        <w:tc>
          <w:tcPr>
            <w:tcW w:w="283" w:type="dxa"/>
          </w:tcPr>
          <w:p w14:paraId="603C8F65" w14:textId="77777777" w:rsidR="00083A2B" w:rsidRDefault="00083A2B">
            <w:pPr>
              <w:pStyle w:val="TableStyle"/>
              <w:jc w:val="center"/>
            </w:pPr>
          </w:p>
        </w:tc>
        <w:tc>
          <w:tcPr>
            <w:tcW w:w="283" w:type="dxa"/>
          </w:tcPr>
          <w:p w14:paraId="0E560184" w14:textId="77777777" w:rsidR="00083A2B" w:rsidRDefault="00083A2B">
            <w:pPr>
              <w:pStyle w:val="TableStyle"/>
              <w:jc w:val="center"/>
            </w:pPr>
          </w:p>
        </w:tc>
        <w:tc>
          <w:tcPr>
            <w:tcW w:w="1945" w:type="dxa"/>
          </w:tcPr>
          <w:p w14:paraId="1484E70B" w14:textId="77777777" w:rsidR="00083A2B" w:rsidRDefault="007C4FE9">
            <w:pPr>
              <w:pStyle w:val="TableStyle"/>
            </w:pPr>
            <w:r>
              <w:rPr>
                <w:noProof/>
              </w:rPr>
              <w:t>GSP Group Name</w:t>
            </w:r>
          </w:p>
        </w:tc>
      </w:tr>
    </w:tbl>
    <w:p w14:paraId="25A059E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6FE6885" w14:textId="77777777">
        <w:trPr>
          <w:cantSplit/>
        </w:trPr>
        <w:tc>
          <w:tcPr>
            <w:tcW w:w="624" w:type="dxa"/>
            <w:tcBorders>
              <w:bottom w:val="single" w:sz="2" w:space="0" w:color="auto"/>
            </w:tcBorders>
            <w:shd w:val="pct10" w:color="auto" w:fill="auto"/>
          </w:tcPr>
          <w:p w14:paraId="13A67D4B" w14:textId="77777777" w:rsidR="00083A2B" w:rsidRDefault="007C4FE9">
            <w:pPr>
              <w:pStyle w:val="TableStyle"/>
              <w:jc w:val="center"/>
            </w:pPr>
            <w:r>
              <w:rPr>
                <w:noProof/>
              </w:rPr>
              <w:t>DA</w:t>
            </w:r>
          </w:p>
        </w:tc>
        <w:tc>
          <w:tcPr>
            <w:tcW w:w="2035" w:type="dxa"/>
            <w:tcBorders>
              <w:bottom w:val="single" w:sz="2" w:space="0" w:color="auto"/>
            </w:tcBorders>
            <w:shd w:val="pct10" w:color="auto" w:fill="auto"/>
          </w:tcPr>
          <w:p w14:paraId="75214F74" w14:textId="77777777" w:rsidR="00083A2B" w:rsidRDefault="00083A2B">
            <w:pPr>
              <w:pStyle w:val="TableStyle"/>
            </w:pPr>
          </w:p>
        </w:tc>
        <w:tc>
          <w:tcPr>
            <w:tcW w:w="595" w:type="dxa"/>
            <w:tcBorders>
              <w:bottom w:val="single" w:sz="2" w:space="0" w:color="auto"/>
            </w:tcBorders>
            <w:shd w:val="pct10" w:color="auto" w:fill="auto"/>
          </w:tcPr>
          <w:p w14:paraId="19F21199" w14:textId="77777777" w:rsidR="00083A2B" w:rsidRDefault="007C4FE9">
            <w:pPr>
              <w:pStyle w:val="TableStyle"/>
            </w:pPr>
            <w:r>
              <w:rPr>
                <w:noProof/>
              </w:rPr>
              <w:t>0-*</w:t>
            </w:r>
          </w:p>
        </w:tc>
        <w:tc>
          <w:tcPr>
            <w:tcW w:w="1570" w:type="dxa"/>
            <w:tcBorders>
              <w:bottom w:val="single" w:sz="2" w:space="0" w:color="auto"/>
            </w:tcBorders>
            <w:shd w:val="pct10" w:color="auto" w:fill="auto"/>
          </w:tcPr>
          <w:p w14:paraId="7699E92E" w14:textId="77777777" w:rsidR="00083A2B" w:rsidRDefault="00083A2B">
            <w:pPr>
              <w:pStyle w:val="TableStyle"/>
            </w:pPr>
          </w:p>
        </w:tc>
        <w:tc>
          <w:tcPr>
            <w:tcW w:w="283" w:type="dxa"/>
            <w:tcBorders>
              <w:bottom w:val="single" w:sz="2" w:space="0" w:color="auto"/>
            </w:tcBorders>
            <w:shd w:val="pct10" w:color="auto" w:fill="auto"/>
          </w:tcPr>
          <w:p w14:paraId="0993784F" w14:textId="77777777" w:rsidR="00083A2B" w:rsidRDefault="00083A2B">
            <w:pPr>
              <w:pStyle w:val="TableStyle"/>
              <w:jc w:val="center"/>
            </w:pPr>
          </w:p>
        </w:tc>
        <w:tc>
          <w:tcPr>
            <w:tcW w:w="283" w:type="dxa"/>
            <w:tcBorders>
              <w:bottom w:val="single" w:sz="2" w:space="0" w:color="auto"/>
            </w:tcBorders>
            <w:shd w:val="pct10" w:color="auto" w:fill="auto"/>
          </w:tcPr>
          <w:p w14:paraId="797B2611" w14:textId="77777777" w:rsidR="00083A2B" w:rsidRDefault="00083A2B">
            <w:pPr>
              <w:pStyle w:val="TableStyle"/>
              <w:jc w:val="center"/>
            </w:pPr>
          </w:p>
        </w:tc>
        <w:tc>
          <w:tcPr>
            <w:tcW w:w="283" w:type="dxa"/>
            <w:tcBorders>
              <w:bottom w:val="single" w:sz="2" w:space="0" w:color="auto"/>
            </w:tcBorders>
            <w:shd w:val="pct10" w:color="auto" w:fill="auto"/>
          </w:tcPr>
          <w:p w14:paraId="0470634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69E1DAB" w14:textId="77777777" w:rsidR="00083A2B" w:rsidRDefault="00083A2B">
            <w:pPr>
              <w:pStyle w:val="TableStyle"/>
              <w:jc w:val="center"/>
            </w:pPr>
          </w:p>
        </w:tc>
        <w:tc>
          <w:tcPr>
            <w:tcW w:w="283" w:type="dxa"/>
            <w:tcBorders>
              <w:bottom w:val="single" w:sz="2" w:space="0" w:color="auto"/>
            </w:tcBorders>
            <w:shd w:val="pct10" w:color="auto" w:fill="auto"/>
          </w:tcPr>
          <w:p w14:paraId="5AE518C3" w14:textId="77777777" w:rsidR="00083A2B" w:rsidRDefault="00083A2B">
            <w:pPr>
              <w:pStyle w:val="TableStyle"/>
              <w:jc w:val="center"/>
            </w:pPr>
          </w:p>
        </w:tc>
        <w:tc>
          <w:tcPr>
            <w:tcW w:w="283" w:type="dxa"/>
            <w:tcBorders>
              <w:bottom w:val="single" w:sz="2" w:space="0" w:color="auto"/>
            </w:tcBorders>
            <w:shd w:val="pct10" w:color="auto" w:fill="auto"/>
          </w:tcPr>
          <w:p w14:paraId="21F3E368" w14:textId="77777777" w:rsidR="00083A2B" w:rsidRDefault="00083A2B">
            <w:pPr>
              <w:pStyle w:val="TableStyle"/>
              <w:jc w:val="center"/>
            </w:pPr>
          </w:p>
        </w:tc>
        <w:tc>
          <w:tcPr>
            <w:tcW w:w="283" w:type="dxa"/>
            <w:tcBorders>
              <w:bottom w:val="single" w:sz="2" w:space="0" w:color="auto"/>
            </w:tcBorders>
            <w:shd w:val="pct10" w:color="auto" w:fill="auto"/>
          </w:tcPr>
          <w:p w14:paraId="2467DC35" w14:textId="77777777" w:rsidR="00083A2B" w:rsidRDefault="00083A2B">
            <w:pPr>
              <w:pStyle w:val="TableStyle"/>
              <w:jc w:val="center"/>
            </w:pPr>
          </w:p>
        </w:tc>
        <w:tc>
          <w:tcPr>
            <w:tcW w:w="283" w:type="dxa"/>
            <w:tcBorders>
              <w:bottom w:val="single" w:sz="2" w:space="0" w:color="auto"/>
            </w:tcBorders>
            <w:shd w:val="pct10" w:color="auto" w:fill="auto"/>
          </w:tcPr>
          <w:p w14:paraId="3F77A569" w14:textId="77777777" w:rsidR="00083A2B" w:rsidRDefault="00083A2B">
            <w:pPr>
              <w:pStyle w:val="TableStyle"/>
              <w:jc w:val="center"/>
            </w:pPr>
          </w:p>
        </w:tc>
        <w:tc>
          <w:tcPr>
            <w:tcW w:w="1945" w:type="dxa"/>
            <w:tcBorders>
              <w:bottom w:val="single" w:sz="2" w:space="0" w:color="auto"/>
            </w:tcBorders>
            <w:shd w:val="pct10" w:color="auto" w:fill="auto"/>
          </w:tcPr>
          <w:p w14:paraId="6C1183E9" w14:textId="77777777" w:rsidR="00083A2B" w:rsidRDefault="00083A2B">
            <w:pPr>
              <w:pStyle w:val="TableStyle"/>
              <w:jc w:val="center"/>
            </w:pPr>
          </w:p>
        </w:tc>
      </w:tr>
      <w:tr w:rsidR="00083A2B" w14:paraId="701573E5" w14:textId="77777777">
        <w:trPr>
          <w:cantSplit/>
        </w:trPr>
        <w:tc>
          <w:tcPr>
            <w:tcW w:w="624" w:type="dxa"/>
          </w:tcPr>
          <w:p w14:paraId="18FC9F4B" w14:textId="77777777" w:rsidR="00083A2B" w:rsidRDefault="00083A2B">
            <w:pPr>
              <w:pStyle w:val="TableStyle"/>
              <w:jc w:val="center"/>
            </w:pPr>
          </w:p>
        </w:tc>
        <w:tc>
          <w:tcPr>
            <w:tcW w:w="2035" w:type="dxa"/>
          </w:tcPr>
          <w:p w14:paraId="2E77C628" w14:textId="77777777" w:rsidR="00083A2B" w:rsidRDefault="00083A2B">
            <w:pPr>
              <w:pStyle w:val="TableStyle"/>
            </w:pPr>
          </w:p>
        </w:tc>
        <w:tc>
          <w:tcPr>
            <w:tcW w:w="595" w:type="dxa"/>
          </w:tcPr>
          <w:p w14:paraId="43F9B211" w14:textId="77777777" w:rsidR="00083A2B" w:rsidRDefault="00083A2B">
            <w:pPr>
              <w:pStyle w:val="TableStyle"/>
            </w:pPr>
          </w:p>
        </w:tc>
        <w:tc>
          <w:tcPr>
            <w:tcW w:w="1570" w:type="dxa"/>
          </w:tcPr>
          <w:p w14:paraId="5D30FF3B" w14:textId="77777777" w:rsidR="00083A2B" w:rsidRDefault="00083A2B">
            <w:pPr>
              <w:pStyle w:val="TableStyle"/>
            </w:pPr>
          </w:p>
        </w:tc>
        <w:tc>
          <w:tcPr>
            <w:tcW w:w="283" w:type="dxa"/>
          </w:tcPr>
          <w:p w14:paraId="3BBC5818" w14:textId="77777777" w:rsidR="00083A2B" w:rsidRDefault="00083A2B">
            <w:pPr>
              <w:pStyle w:val="TableStyle"/>
              <w:jc w:val="center"/>
            </w:pPr>
          </w:p>
        </w:tc>
        <w:tc>
          <w:tcPr>
            <w:tcW w:w="283" w:type="dxa"/>
          </w:tcPr>
          <w:p w14:paraId="438C6C82" w14:textId="77777777" w:rsidR="00083A2B" w:rsidRDefault="00083A2B">
            <w:pPr>
              <w:pStyle w:val="TableStyle"/>
              <w:jc w:val="center"/>
            </w:pPr>
          </w:p>
        </w:tc>
        <w:tc>
          <w:tcPr>
            <w:tcW w:w="283" w:type="dxa"/>
          </w:tcPr>
          <w:p w14:paraId="7D2B7E41" w14:textId="77777777" w:rsidR="00083A2B" w:rsidRDefault="00083A2B">
            <w:pPr>
              <w:pStyle w:val="TableStyle"/>
              <w:jc w:val="center"/>
            </w:pPr>
          </w:p>
        </w:tc>
        <w:tc>
          <w:tcPr>
            <w:tcW w:w="283" w:type="dxa"/>
          </w:tcPr>
          <w:p w14:paraId="08978B50" w14:textId="77777777" w:rsidR="00083A2B" w:rsidRDefault="007C4FE9">
            <w:pPr>
              <w:pStyle w:val="TableStyle"/>
              <w:jc w:val="center"/>
            </w:pPr>
            <w:r>
              <w:rPr>
                <w:noProof/>
              </w:rPr>
              <w:t>1</w:t>
            </w:r>
          </w:p>
        </w:tc>
        <w:tc>
          <w:tcPr>
            <w:tcW w:w="283" w:type="dxa"/>
          </w:tcPr>
          <w:p w14:paraId="38C82DBE" w14:textId="77777777" w:rsidR="00083A2B" w:rsidRDefault="00083A2B">
            <w:pPr>
              <w:pStyle w:val="TableStyle"/>
              <w:jc w:val="center"/>
            </w:pPr>
          </w:p>
        </w:tc>
        <w:tc>
          <w:tcPr>
            <w:tcW w:w="283" w:type="dxa"/>
          </w:tcPr>
          <w:p w14:paraId="728F95E8" w14:textId="77777777" w:rsidR="00083A2B" w:rsidRDefault="00083A2B">
            <w:pPr>
              <w:pStyle w:val="TableStyle"/>
              <w:jc w:val="center"/>
            </w:pPr>
          </w:p>
        </w:tc>
        <w:tc>
          <w:tcPr>
            <w:tcW w:w="283" w:type="dxa"/>
          </w:tcPr>
          <w:p w14:paraId="0976D4DA" w14:textId="77777777" w:rsidR="00083A2B" w:rsidRDefault="00083A2B">
            <w:pPr>
              <w:pStyle w:val="TableStyle"/>
              <w:jc w:val="center"/>
            </w:pPr>
          </w:p>
        </w:tc>
        <w:tc>
          <w:tcPr>
            <w:tcW w:w="283" w:type="dxa"/>
          </w:tcPr>
          <w:p w14:paraId="2ED07481" w14:textId="77777777" w:rsidR="00083A2B" w:rsidRDefault="00083A2B">
            <w:pPr>
              <w:pStyle w:val="TableStyle"/>
              <w:jc w:val="center"/>
            </w:pPr>
          </w:p>
        </w:tc>
        <w:tc>
          <w:tcPr>
            <w:tcW w:w="1945" w:type="dxa"/>
          </w:tcPr>
          <w:p w14:paraId="0E125361" w14:textId="77777777" w:rsidR="00083A2B" w:rsidRDefault="007C4FE9">
            <w:pPr>
              <w:pStyle w:val="TableStyle"/>
            </w:pPr>
            <w:r>
              <w:rPr>
                <w:noProof/>
              </w:rPr>
              <w:t>Data Aggregator Id</w:t>
            </w:r>
          </w:p>
        </w:tc>
      </w:tr>
      <w:tr w:rsidR="00083A2B" w14:paraId="0225A712" w14:textId="77777777">
        <w:trPr>
          <w:cantSplit/>
        </w:trPr>
        <w:tc>
          <w:tcPr>
            <w:tcW w:w="624" w:type="dxa"/>
          </w:tcPr>
          <w:p w14:paraId="020C1939" w14:textId="77777777" w:rsidR="00083A2B" w:rsidRDefault="00083A2B">
            <w:pPr>
              <w:pStyle w:val="TableStyle"/>
              <w:jc w:val="center"/>
            </w:pPr>
          </w:p>
        </w:tc>
        <w:tc>
          <w:tcPr>
            <w:tcW w:w="2035" w:type="dxa"/>
          </w:tcPr>
          <w:p w14:paraId="25304B18" w14:textId="77777777" w:rsidR="00083A2B" w:rsidRDefault="00083A2B">
            <w:pPr>
              <w:pStyle w:val="TableStyle"/>
            </w:pPr>
          </w:p>
        </w:tc>
        <w:tc>
          <w:tcPr>
            <w:tcW w:w="595" w:type="dxa"/>
          </w:tcPr>
          <w:p w14:paraId="48BD91B7" w14:textId="77777777" w:rsidR="00083A2B" w:rsidRDefault="00083A2B">
            <w:pPr>
              <w:pStyle w:val="TableStyle"/>
            </w:pPr>
          </w:p>
        </w:tc>
        <w:tc>
          <w:tcPr>
            <w:tcW w:w="1570" w:type="dxa"/>
          </w:tcPr>
          <w:p w14:paraId="2B8BFA97" w14:textId="77777777" w:rsidR="00083A2B" w:rsidRDefault="00083A2B">
            <w:pPr>
              <w:pStyle w:val="TableStyle"/>
            </w:pPr>
          </w:p>
        </w:tc>
        <w:tc>
          <w:tcPr>
            <w:tcW w:w="283" w:type="dxa"/>
          </w:tcPr>
          <w:p w14:paraId="341935EB" w14:textId="77777777" w:rsidR="00083A2B" w:rsidRDefault="00083A2B">
            <w:pPr>
              <w:pStyle w:val="TableStyle"/>
              <w:jc w:val="center"/>
            </w:pPr>
          </w:p>
        </w:tc>
        <w:tc>
          <w:tcPr>
            <w:tcW w:w="283" w:type="dxa"/>
          </w:tcPr>
          <w:p w14:paraId="463641A7" w14:textId="77777777" w:rsidR="00083A2B" w:rsidRDefault="00083A2B">
            <w:pPr>
              <w:pStyle w:val="TableStyle"/>
              <w:jc w:val="center"/>
            </w:pPr>
          </w:p>
        </w:tc>
        <w:tc>
          <w:tcPr>
            <w:tcW w:w="283" w:type="dxa"/>
          </w:tcPr>
          <w:p w14:paraId="2A816FDF" w14:textId="77777777" w:rsidR="00083A2B" w:rsidRDefault="00083A2B">
            <w:pPr>
              <w:pStyle w:val="TableStyle"/>
              <w:jc w:val="center"/>
            </w:pPr>
          </w:p>
        </w:tc>
        <w:tc>
          <w:tcPr>
            <w:tcW w:w="283" w:type="dxa"/>
          </w:tcPr>
          <w:p w14:paraId="42AD8D70" w14:textId="77777777" w:rsidR="00083A2B" w:rsidRDefault="007C4FE9">
            <w:pPr>
              <w:pStyle w:val="TableStyle"/>
              <w:jc w:val="center"/>
            </w:pPr>
            <w:r>
              <w:rPr>
                <w:noProof/>
              </w:rPr>
              <w:t>1</w:t>
            </w:r>
          </w:p>
        </w:tc>
        <w:tc>
          <w:tcPr>
            <w:tcW w:w="283" w:type="dxa"/>
          </w:tcPr>
          <w:p w14:paraId="1717C9D9" w14:textId="77777777" w:rsidR="00083A2B" w:rsidRDefault="00083A2B">
            <w:pPr>
              <w:pStyle w:val="TableStyle"/>
              <w:jc w:val="center"/>
            </w:pPr>
          </w:p>
        </w:tc>
        <w:tc>
          <w:tcPr>
            <w:tcW w:w="283" w:type="dxa"/>
          </w:tcPr>
          <w:p w14:paraId="06A73A3D" w14:textId="77777777" w:rsidR="00083A2B" w:rsidRDefault="00083A2B">
            <w:pPr>
              <w:pStyle w:val="TableStyle"/>
              <w:jc w:val="center"/>
            </w:pPr>
          </w:p>
        </w:tc>
        <w:tc>
          <w:tcPr>
            <w:tcW w:w="283" w:type="dxa"/>
          </w:tcPr>
          <w:p w14:paraId="5871F6AC" w14:textId="77777777" w:rsidR="00083A2B" w:rsidRDefault="00083A2B">
            <w:pPr>
              <w:pStyle w:val="TableStyle"/>
              <w:jc w:val="center"/>
            </w:pPr>
          </w:p>
        </w:tc>
        <w:tc>
          <w:tcPr>
            <w:tcW w:w="283" w:type="dxa"/>
          </w:tcPr>
          <w:p w14:paraId="27110D63" w14:textId="77777777" w:rsidR="00083A2B" w:rsidRDefault="00083A2B">
            <w:pPr>
              <w:pStyle w:val="TableStyle"/>
              <w:jc w:val="center"/>
            </w:pPr>
          </w:p>
        </w:tc>
        <w:tc>
          <w:tcPr>
            <w:tcW w:w="1945" w:type="dxa"/>
          </w:tcPr>
          <w:p w14:paraId="543B4DD4" w14:textId="77777777" w:rsidR="00083A2B" w:rsidRDefault="007C4FE9">
            <w:pPr>
              <w:pStyle w:val="TableStyle"/>
            </w:pPr>
            <w:r>
              <w:rPr>
                <w:noProof/>
              </w:rPr>
              <w:t>Data Aggregator Name</w:t>
            </w:r>
          </w:p>
        </w:tc>
      </w:tr>
      <w:tr w:rsidR="00083A2B" w14:paraId="4848492E" w14:textId="77777777">
        <w:trPr>
          <w:cantSplit/>
        </w:trPr>
        <w:tc>
          <w:tcPr>
            <w:tcW w:w="624" w:type="dxa"/>
          </w:tcPr>
          <w:p w14:paraId="798703F9" w14:textId="77777777" w:rsidR="00083A2B" w:rsidRDefault="00083A2B">
            <w:pPr>
              <w:pStyle w:val="TableStyle"/>
              <w:jc w:val="center"/>
            </w:pPr>
          </w:p>
        </w:tc>
        <w:tc>
          <w:tcPr>
            <w:tcW w:w="2035" w:type="dxa"/>
          </w:tcPr>
          <w:p w14:paraId="4BB06EA1" w14:textId="77777777" w:rsidR="00083A2B" w:rsidRDefault="00083A2B">
            <w:pPr>
              <w:pStyle w:val="TableStyle"/>
            </w:pPr>
          </w:p>
        </w:tc>
        <w:tc>
          <w:tcPr>
            <w:tcW w:w="595" w:type="dxa"/>
          </w:tcPr>
          <w:p w14:paraId="4A90FB1E" w14:textId="77777777" w:rsidR="00083A2B" w:rsidRDefault="00083A2B">
            <w:pPr>
              <w:pStyle w:val="TableStyle"/>
            </w:pPr>
          </w:p>
        </w:tc>
        <w:tc>
          <w:tcPr>
            <w:tcW w:w="1570" w:type="dxa"/>
          </w:tcPr>
          <w:p w14:paraId="36FE8591" w14:textId="77777777" w:rsidR="00083A2B" w:rsidRDefault="00083A2B">
            <w:pPr>
              <w:pStyle w:val="TableStyle"/>
            </w:pPr>
          </w:p>
        </w:tc>
        <w:tc>
          <w:tcPr>
            <w:tcW w:w="283" w:type="dxa"/>
          </w:tcPr>
          <w:p w14:paraId="5D56D315" w14:textId="77777777" w:rsidR="00083A2B" w:rsidRDefault="00083A2B">
            <w:pPr>
              <w:pStyle w:val="TableStyle"/>
              <w:jc w:val="center"/>
            </w:pPr>
          </w:p>
        </w:tc>
        <w:tc>
          <w:tcPr>
            <w:tcW w:w="283" w:type="dxa"/>
          </w:tcPr>
          <w:p w14:paraId="66ECAA70" w14:textId="77777777" w:rsidR="00083A2B" w:rsidRDefault="00083A2B">
            <w:pPr>
              <w:pStyle w:val="TableStyle"/>
              <w:jc w:val="center"/>
            </w:pPr>
          </w:p>
        </w:tc>
        <w:tc>
          <w:tcPr>
            <w:tcW w:w="283" w:type="dxa"/>
          </w:tcPr>
          <w:p w14:paraId="2053746A" w14:textId="77777777" w:rsidR="00083A2B" w:rsidRDefault="00083A2B">
            <w:pPr>
              <w:pStyle w:val="TableStyle"/>
              <w:jc w:val="center"/>
            </w:pPr>
          </w:p>
        </w:tc>
        <w:tc>
          <w:tcPr>
            <w:tcW w:w="283" w:type="dxa"/>
          </w:tcPr>
          <w:p w14:paraId="3CA5C54C" w14:textId="77777777" w:rsidR="00083A2B" w:rsidRDefault="007C4FE9">
            <w:pPr>
              <w:pStyle w:val="TableStyle"/>
              <w:jc w:val="center"/>
            </w:pPr>
            <w:r>
              <w:rPr>
                <w:noProof/>
              </w:rPr>
              <w:t>1</w:t>
            </w:r>
          </w:p>
        </w:tc>
        <w:tc>
          <w:tcPr>
            <w:tcW w:w="283" w:type="dxa"/>
          </w:tcPr>
          <w:p w14:paraId="3E8ED6B1" w14:textId="77777777" w:rsidR="00083A2B" w:rsidRDefault="00083A2B">
            <w:pPr>
              <w:pStyle w:val="TableStyle"/>
              <w:jc w:val="center"/>
            </w:pPr>
          </w:p>
        </w:tc>
        <w:tc>
          <w:tcPr>
            <w:tcW w:w="283" w:type="dxa"/>
          </w:tcPr>
          <w:p w14:paraId="08CF153A" w14:textId="77777777" w:rsidR="00083A2B" w:rsidRDefault="00083A2B">
            <w:pPr>
              <w:pStyle w:val="TableStyle"/>
              <w:jc w:val="center"/>
            </w:pPr>
          </w:p>
        </w:tc>
        <w:tc>
          <w:tcPr>
            <w:tcW w:w="283" w:type="dxa"/>
          </w:tcPr>
          <w:p w14:paraId="0B6E0C25" w14:textId="77777777" w:rsidR="00083A2B" w:rsidRDefault="00083A2B">
            <w:pPr>
              <w:pStyle w:val="TableStyle"/>
              <w:jc w:val="center"/>
            </w:pPr>
          </w:p>
        </w:tc>
        <w:tc>
          <w:tcPr>
            <w:tcW w:w="283" w:type="dxa"/>
          </w:tcPr>
          <w:p w14:paraId="17D49227" w14:textId="77777777" w:rsidR="00083A2B" w:rsidRDefault="00083A2B">
            <w:pPr>
              <w:pStyle w:val="TableStyle"/>
              <w:jc w:val="center"/>
            </w:pPr>
          </w:p>
        </w:tc>
        <w:tc>
          <w:tcPr>
            <w:tcW w:w="1945" w:type="dxa"/>
          </w:tcPr>
          <w:p w14:paraId="50F7AA2C" w14:textId="77777777" w:rsidR="00083A2B" w:rsidRDefault="007C4FE9">
            <w:pPr>
              <w:pStyle w:val="TableStyle"/>
            </w:pPr>
            <w:r>
              <w:rPr>
                <w:noProof/>
              </w:rPr>
              <w:t>Data Aggregation Type</w:t>
            </w:r>
          </w:p>
        </w:tc>
      </w:tr>
      <w:tr w:rsidR="00083A2B" w14:paraId="262621C6" w14:textId="77777777">
        <w:trPr>
          <w:cantSplit/>
        </w:trPr>
        <w:tc>
          <w:tcPr>
            <w:tcW w:w="624" w:type="dxa"/>
          </w:tcPr>
          <w:p w14:paraId="182C3278" w14:textId="77777777" w:rsidR="00083A2B" w:rsidRDefault="00083A2B">
            <w:pPr>
              <w:pStyle w:val="TableStyle"/>
              <w:jc w:val="center"/>
            </w:pPr>
          </w:p>
        </w:tc>
        <w:tc>
          <w:tcPr>
            <w:tcW w:w="2035" w:type="dxa"/>
          </w:tcPr>
          <w:p w14:paraId="7298E761" w14:textId="77777777" w:rsidR="00083A2B" w:rsidRDefault="00083A2B">
            <w:pPr>
              <w:pStyle w:val="TableStyle"/>
            </w:pPr>
          </w:p>
        </w:tc>
        <w:tc>
          <w:tcPr>
            <w:tcW w:w="595" w:type="dxa"/>
          </w:tcPr>
          <w:p w14:paraId="6EF16082" w14:textId="77777777" w:rsidR="00083A2B" w:rsidRDefault="00083A2B">
            <w:pPr>
              <w:pStyle w:val="TableStyle"/>
            </w:pPr>
          </w:p>
        </w:tc>
        <w:tc>
          <w:tcPr>
            <w:tcW w:w="1570" w:type="dxa"/>
          </w:tcPr>
          <w:p w14:paraId="3D104733" w14:textId="77777777" w:rsidR="00083A2B" w:rsidRDefault="00083A2B">
            <w:pPr>
              <w:pStyle w:val="TableStyle"/>
            </w:pPr>
          </w:p>
        </w:tc>
        <w:tc>
          <w:tcPr>
            <w:tcW w:w="283" w:type="dxa"/>
          </w:tcPr>
          <w:p w14:paraId="34883FA0" w14:textId="77777777" w:rsidR="00083A2B" w:rsidRDefault="00083A2B">
            <w:pPr>
              <w:pStyle w:val="TableStyle"/>
              <w:jc w:val="center"/>
            </w:pPr>
          </w:p>
        </w:tc>
        <w:tc>
          <w:tcPr>
            <w:tcW w:w="283" w:type="dxa"/>
          </w:tcPr>
          <w:p w14:paraId="69FDBDA1" w14:textId="77777777" w:rsidR="00083A2B" w:rsidRDefault="00083A2B">
            <w:pPr>
              <w:pStyle w:val="TableStyle"/>
              <w:jc w:val="center"/>
            </w:pPr>
          </w:p>
        </w:tc>
        <w:tc>
          <w:tcPr>
            <w:tcW w:w="283" w:type="dxa"/>
          </w:tcPr>
          <w:p w14:paraId="4660C7E4" w14:textId="77777777" w:rsidR="00083A2B" w:rsidRDefault="00083A2B">
            <w:pPr>
              <w:pStyle w:val="TableStyle"/>
              <w:jc w:val="center"/>
            </w:pPr>
          </w:p>
        </w:tc>
        <w:tc>
          <w:tcPr>
            <w:tcW w:w="283" w:type="dxa"/>
          </w:tcPr>
          <w:p w14:paraId="09E16014" w14:textId="77777777" w:rsidR="00083A2B" w:rsidRDefault="007C4FE9">
            <w:pPr>
              <w:pStyle w:val="TableStyle"/>
              <w:jc w:val="center"/>
            </w:pPr>
            <w:r>
              <w:rPr>
                <w:noProof/>
              </w:rPr>
              <w:t>1</w:t>
            </w:r>
          </w:p>
        </w:tc>
        <w:tc>
          <w:tcPr>
            <w:tcW w:w="283" w:type="dxa"/>
          </w:tcPr>
          <w:p w14:paraId="262FA879" w14:textId="77777777" w:rsidR="00083A2B" w:rsidRDefault="00083A2B">
            <w:pPr>
              <w:pStyle w:val="TableStyle"/>
              <w:jc w:val="center"/>
            </w:pPr>
          </w:p>
        </w:tc>
        <w:tc>
          <w:tcPr>
            <w:tcW w:w="283" w:type="dxa"/>
          </w:tcPr>
          <w:p w14:paraId="0D5EEF32" w14:textId="77777777" w:rsidR="00083A2B" w:rsidRDefault="00083A2B">
            <w:pPr>
              <w:pStyle w:val="TableStyle"/>
              <w:jc w:val="center"/>
            </w:pPr>
          </w:p>
        </w:tc>
        <w:tc>
          <w:tcPr>
            <w:tcW w:w="283" w:type="dxa"/>
          </w:tcPr>
          <w:p w14:paraId="0E0AFE59" w14:textId="77777777" w:rsidR="00083A2B" w:rsidRDefault="00083A2B">
            <w:pPr>
              <w:pStyle w:val="TableStyle"/>
              <w:jc w:val="center"/>
            </w:pPr>
          </w:p>
        </w:tc>
        <w:tc>
          <w:tcPr>
            <w:tcW w:w="283" w:type="dxa"/>
          </w:tcPr>
          <w:p w14:paraId="56CC641D" w14:textId="77777777" w:rsidR="00083A2B" w:rsidRDefault="00083A2B">
            <w:pPr>
              <w:pStyle w:val="TableStyle"/>
              <w:jc w:val="center"/>
            </w:pPr>
          </w:p>
        </w:tc>
        <w:tc>
          <w:tcPr>
            <w:tcW w:w="1945" w:type="dxa"/>
          </w:tcPr>
          <w:p w14:paraId="7A2986D2" w14:textId="77777777" w:rsidR="00083A2B" w:rsidRDefault="007C4FE9">
            <w:pPr>
              <w:pStyle w:val="TableStyle"/>
            </w:pPr>
            <w:r>
              <w:rPr>
                <w:noProof/>
              </w:rPr>
              <w:t>Data Aggregation Run Number</w:t>
            </w:r>
          </w:p>
        </w:tc>
      </w:tr>
    </w:tbl>
    <w:p w14:paraId="1FEA699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45510E9" w14:textId="77777777">
        <w:trPr>
          <w:cantSplit/>
        </w:trPr>
        <w:tc>
          <w:tcPr>
            <w:tcW w:w="624" w:type="dxa"/>
            <w:tcBorders>
              <w:bottom w:val="single" w:sz="2" w:space="0" w:color="auto"/>
            </w:tcBorders>
            <w:shd w:val="pct10" w:color="auto" w:fill="auto"/>
          </w:tcPr>
          <w:p w14:paraId="7EE1BCB0" w14:textId="77777777" w:rsidR="00083A2B" w:rsidRDefault="007C4FE9">
            <w:pPr>
              <w:pStyle w:val="TableStyle"/>
              <w:jc w:val="center"/>
            </w:pPr>
            <w:r>
              <w:rPr>
                <w:noProof/>
              </w:rPr>
              <w:t>CON</w:t>
            </w:r>
          </w:p>
        </w:tc>
        <w:tc>
          <w:tcPr>
            <w:tcW w:w="2035" w:type="dxa"/>
            <w:tcBorders>
              <w:bottom w:val="single" w:sz="2" w:space="0" w:color="auto"/>
            </w:tcBorders>
            <w:shd w:val="pct10" w:color="auto" w:fill="auto"/>
          </w:tcPr>
          <w:p w14:paraId="3510AF4A" w14:textId="77777777" w:rsidR="00083A2B" w:rsidRDefault="00083A2B">
            <w:pPr>
              <w:pStyle w:val="TableStyle"/>
            </w:pPr>
          </w:p>
        </w:tc>
        <w:tc>
          <w:tcPr>
            <w:tcW w:w="595" w:type="dxa"/>
            <w:tcBorders>
              <w:bottom w:val="single" w:sz="2" w:space="0" w:color="auto"/>
            </w:tcBorders>
            <w:shd w:val="pct10" w:color="auto" w:fill="auto"/>
          </w:tcPr>
          <w:p w14:paraId="5C216D64" w14:textId="77777777" w:rsidR="00083A2B" w:rsidRDefault="007C4FE9">
            <w:pPr>
              <w:pStyle w:val="TableStyle"/>
            </w:pPr>
            <w:r>
              <w:rPr>
                <w:noProof/>
              </w:rPr>
              <w:t>0-*</w:t>
            </w:r>
          </w:p>
        </w:tc>
        <w:tc>
          <w:tcPr>
            <w:tcW w:w="1570" w:type="dxa"/>
            <w:tcBorders>
              <w:bottom w:val="single" w:sz="2" w:space="0" w:color="auto"/>
            </w:tcBorders>
            <w:shd w:val="pct10" w:color="auto" w:fill="auto"/>
          </w:tcPr>
          <w:p w14:paraId="096E886C" w14:textId="77777777" w:rsidR="00083A2B" w:rsidRDefault="00083A2B">
            <w:pPr>
              <w:pStyle w:val="TableStyle"/>
            </w:pPr>
          </w:p>
        </w:tc>
        <w:tc>
          <w:tcPr>
            <w:tcW w:w="283" w:type="dxa"/>
            <w:tcBorders>
              <w:bottom w:val="single" w:sz="2" w:space="0" w:color="auto"/>
            </w:tcBorders>
            <w:shd w:val="pct10" w:color="auto" w:fill="auto"/>
          </w:tcPr>
          <w:p w14:paraId="70744AB5" w14:textId="77777777" w:rsidR="00083A2B" w:rsidRDefault="00083A2B">
            <w:pPr>
              <w:pStyle w:val="TableStyle"/>
              <w:jc w:val="center"/>
            </w:pPr>
          </w:p>
        </w:tc>
        <w:tc>
          <w:tcPr>
            <w:tcW w:w="283" w:type="dxa"/>
            <w:tcBorders>
              <w:bottom w:val="single" w:sz="2" w:space="0" w:color="auto"/>
            </w:tcBorders>
            <w:shd w:val="pct10" w:color="auto" w:fill="auto"/>
          </w:tcPr>
          <w:p w14:paraId="3862F9CA" w14:textId="77777777" w:rsidR="00083A2B" w:rsidRDefault="00083A2B">
            <w:pPr>
              <w:pStyle w:val="TableStyle"/>
              <w:jc w:val="center"/>
            </w:pPr>
          </w:p>
        </w:tc>
        <w:tc>
          <w:tcPr>
            <w:tcW w:w="283" w:type="dxa"/>
            <w:tcBorders>
              <w:bottom w:val="single" w:sz="2" w:space="0" w:color="auto"/>
            </w:tcBorders>
            <w:shd w:val="pct10" w:color="auto" w:fill="auto"/>
          </w:tcPr>
          <w:p w14:paraId="481593EC" w14:textId="77777777" w:rsidR="00083A2B" w:rsidRDefault="00083A2B">
            <w:pPr>
              <w:pStyle w:val="TableStyle"/>
              <w:jc w:val="center"/>
            </w:pPr>
          </w:p>
        </w:tc>
        <w:tc>
          <w:tcPr>
            <w:tcW w:w="283" w:type="dxa"/>
            <w:tcBorders>
              <w:bottom w:val="single" w:sz="2" w:space="0" w:color="auto"/>
            </w:tcBorders>
            <w:shd w:val="pct10" w:color="auto" w:fill="auto"/>
          </w:tcPr>
          <w:p w14:paraId="7ED8A0E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7A15B10" w14:textId="77777777" w:rsidR="00083A2B" w:rsidRDefault="00083A2B">
            <w:pPr>
              <w:pStyle w:val="TableStyle"/>
              <w:jc w:val="center"/>
            </w:pPr>
          </w:p>
        </w:tc>
        <w:tc>
          <w:tcPr>
            <w:tcW w:w="283" w:type="dxa"/>
            <w:tcBorders>
              <w:bottom w:val="single" w:sz="2" w:space="0" w:color="auto"/>
            </w:tcBorders>
            <w:shd w:val="pct10" w:color="auto" w:fill="auto"/>
          </w:tcPr>
          <w:p w14:paraId="642F67FA" w14:textId="77777777" w:rsidR="00083A2B" w:rsidRDefault="00083A2B">
            <w:pPr>
              <w:pStyle w:val="TableStyle"/>
              <w:jc w:val="center"/>
            </w:pPr>
          </w:p>
        </w:tc>
        <w:tc>
          <w:tcPr>
            <w:tcW w:w="283" w:type="dxa"/>
            <w:tcBorders>
              <w:bottom w:val="single" w:sz="2" w:space="0" w:color="auto"/>
            </w:tcBorders>
            <w:shd w:val="pct10" w:color="auto" w:fill="auto"/>
          </w:tcPr>
          <w:p w14:paraId="09B4C2A2" w14:textId="77777777" w:rsidR="00083A2B" w:rsidRDefault="00083A2B">
            <w:pPr>
              <w:pStyle w:val="TableStyle"/>
              <w:jc w:val="center"/>
            </w:pPr>
          </w:p>
        </w:tc>
        <w:tc>
          <w:tcPr>
            <w:tcW w:w="283" w:type="dxa"/>
            <w:tcBorders>
              <w:bottom w:val="single" w:sz="2" w:space="0" w:color="auto"/>
            </w:tcBorders>
            <w:shd w:val="pct10" w:color="auto" w:fill="auto"/>
          </w:tcPr>
          <w:p w14:paraId="769B6809" w14:textId="77777777" w:rsidR="00083A2B" w:rsidRDefault="00083A2B">
            <w:pPr>
              <w:pStyle w:val="TableStyle"/>
              <w:jc w:val="center"/>
            </w:pPr>
          </w:p>
        </w:tc>
        <w:tc>
          <w:tcPr>
            <w:tcW w:w="1945" w:type="dxa"/>
            <w:tcBorders>
              <w:bottom w:val="single" w:sz="2" w:space="0" w:color="auto"/>
            </w:tcBorders>
            <w:shd w:val="pct10" w:color="auto" w:fill="auto"/>
          </w:tcPr>
          <w:p w14:paraId="42F32166" w14:textId="77777777" w:rsidR="00083A2B" w:rsidRDefault="00083A2B">
            <w:pPr>
              <w:pStyle w:val="TableStyle"/>
              <w:jc w:val="center"/>
            </w:pPr>
          </w:p>
        </w:tc>
      </w:tr>
      <w:tr w:rsidR="00083A2B" w14:paraId="15B145E4" w14:textId="77777777">
        <w:trPr>
          <w:cantSplit/>
        </w:trPr>
        <w:tc>
          <w:tcPr>
            <w:tcW w:w="624" w:type="dxa"/>
          </w:tcPr>
          <w:p w14:paraId="4E767FBA" w14:textId="77777777" w:rsidR="00083A2B" w:rsidRDefault="00083A2B">
            <w:pPr>
              <w:pStyle w:val="TableStyle"/>
              <w:jc w:val="center"/>
            </w:pPr>
          </w:p>
        </w:tc>
        <w:tc>
          <w:tcPr>
            <w:tcW w:w="2035" w:type="dxa"/>
          </w:tcPr>
          <w:p w14:paraId="330EEE8B" w14:textId="77777777" w:rsidR="00083A2B" w:rsidRDefault="00083A2B">
            <w:pPr>
              <w:pStyle w:val="TableStyle"/>
            </w:pPr>
          </w:p>
        </w:tc>
        <w:tc>
          <w:tcPr>
            <w:tcW w:w="595" w:type="dxa"/>
          </w:tcPr>
          <w:p w14:paraId="5EE21A85" w14:textId="77777777" w:rsidR="00083A2B" w:rsidRDefault="00083A2B">
            <w:pPr>
              <w:pStyle w:val="TableStyle"/>
            </w:pPr>
          </w:p>
        </w:tc>
        <w:tc>
          <w:tcPr>
            <w:tcW w:w="1570" w:type="dxa"/>
          </w:tcPr>
          <w:p w14:paraId="232039DC" w14:textId="77777777" w:rsidR="00083A2B" w:rsidRDefault="00083A2B">
            <w:pPr>
              <w:pStyle w:val="TableStyle"/>
            </w:pPr>
          </w:p>
        </w:tc>
        <w:tc>
          <w:tcPr>
            <w:tcW w:w="283" w:type="dxa"/>
          </w:tcPr>
          <w:p w14:paraId="265862B9" w14:textId="77777777" w:rsidR="00083A2B" w:rsidRDefault="00083A2B">
            <w:pPr>
              <w:pStyle w:val="TableStyle"/>
              <w:jc w:val="center"/>
            </w:pPr>
          </w:p>
        </w:tc>
        <w:tc>
          <w:tcPr>
            <w:tcW w:w="283" w:type="dxa"/>
          </w:tcPr>
          <w:p w14:paraId="27D016B8" w14:textId="77777777" w:rsidR="00083A2B" w:rsidRDefault="00083A2B">
            <w:pPr>
              <w:pStyle w:val="TableStyle"/>
              <w:jc w:val="center"/>
            </w:pPr>
          </w:p>
        </w:tc>
        <w:tc>
          <w:tcPr>
            <w:tcW w:w="283" w:type="dxa"/>
          </w:tcPr>
          <w:p w14:paraId="75045D91" w14:textId="77777777" w:rsidR="00083A2B" w:rsidRDefault="00083A2B">
            <w:pPr>
              <w:pStyle w:val="TableStyle"/>
              <w:jc w:val="center"/>
            </w:pPr>
          </w:p>
        </w:tc>
        <w:tc>
          <w:tcPr>
            <w:tcW w:w="283" w:type="dxa"/>
          </w:tcPr>
          <w:p w14:paraId="438683E1" w14:textId="77777777" w:rsidR="00083A2B" w:rsidRDefault="00083A2B">
            <w:pPr>
              <w:pStyle w:val="TableStyle"/>
              <w:jc w:val="center"/>
            </w:pPr>
          </w:p>
        </w:tc>
        <w:tc>
          <w:tcPr>
            <w:tcW w:w="283" w:type="dxa"/>
          </w:tcPr>
          <w:p w14:paraId="1A7E207D" w14:textId="77777777" w:rsidR="00083A2B" w:rsidRDefault="007C4FE9">
            <w:pPr>
              <w:pStyle w:val="TableStyle"/>
              <w:jc w:val="center"/>
            </w:pPr>
            <w:r>
              <w:rPr>
                <w:noProof/>
              </w:rPr>
              <w:t>1</w:t>
            </w:r>
          </w:p>
        </w:tc>
        <w:tc>
          <w:tcPr>
            <w:tcW w:w="283" w:type="dxa"/>
          </w:tcPr>
          <w:p w14:paraId="73B11567" w14:textId="77777777" w:rsidR="00083A2B" w:rsidRDefault="00083A2B">
            <w:pPr>
              <w:pStyle w:val="TableStyle"/>
              <w:jc w:val="center"/>
            </w:pPr>
          </w:p>
        </w:tc>
        <w:tc>
          <w:tcPr>
            <w:tcW w:w="283" w:type="dxa"/>
          </w:tcPr>
          <w:p w14:paraId="6B8F00E2" w14:textId="77777777" w:rsidR="00083A2B" w:rsidRDefault="00083A2B">
            <w:pPr>
              <w:pStyle w:val="TableStyle"/>
              <w:jc w:val="center"/>
            </w:pPr>
          </w:p>
        </w:tc>
        <w:tc>
          <w:tcPr>
            <w:tcW w:w="283" w:type="dxa"/>
          </w:tcPr>
          <w:p w14:paraId="6821D0AA" w14:textId="77777777" w:rsidR="00083A2B" w:rsidRDefault="00083A2B">
            <w:pPr>
              <w:pStyle w:val="TableStyle"/>
              <w:jc w:val="center"/>
            </w:pPr>
          </w:p>
        </w:tc>
        <w:tc>
          <w:tcPr>
            <w:tcW w:w="1945" w:type="dxa"/>
          </w:tcPr>
          <w:p w14:paraId="744EFF9E" w14:textId="77777777" w:rsidR="00083A2B" w:rsidRDefault="007C4FE9">
            <w:pPr>
              <w:pStyle w:val="TableStyle"/>
            </w:pPr>
            <w:r>
              <w:rPr>
                <w:noProof/>
              </w:rPr>
              <w:t>Profile Class Id</w:t>
            </w:r>
          </w:p>
        </w:tc>
      </w:tr>
      <w:tr w:rsidR="00083A2B" w14:paraId="7D8397F4" w14:textId="77777777">
        <w:trPr>
          <w:cantSplit/>
        </w:trPr>
        <w:tc>
          <w:tcPr>
            <w:tcW w:w="624" w:type="dxa"/>
          </w:tcPr>
          <w:p w14:paraId="4CD2E81C" w14:textId="77777777" w:rsidR="00083A2B" w:rsidRDefault="00083A2B">
            <w:pPr>
              <w:pStyle w:val="TableStyle"/>
              <w:jc w:val="center"/>
            </w:pPr>
          </w:p>
        </w:tc>
        <w:tc>
          <w:tcPr>
            <w:tcW w:w="2035" w:type="dxa"/>
          </w:tcPr>
          <w:p w14:paraId="521F616C" w14:textId="77777777" w:rsidR="00083A2B" w:rsidRDefault="00083A2B">
            <w:pPr>
              <w:pStyle w:val="TableStyle"/>
            </w:pPr>
          </w:p>
        </w:tc>
        <w:tc>
          <w:tcPr>
            <w:tcW w:w="595" w:type="dxa"/>
          </w:tcPr>
          <w:p w14:paraId="18E9519D" w14:textId="77777777" w:rsidR="00083A2B" w:rsidRDefault="00083A2B">
            <w:pPr>
              <w:pStyle w:val="TableStyle"/>
            </w:pPr>
          </w:p>
        </w:tc>
        <w:tc>
          <w:tcPr>
            <w:tcW w:w="1570" w:type="dxa"/>
          </w:tcPr>
          <w:p w14:paraId="49ECC4A8" w14:textId="77777777" w:rsidR="00083A2B" w:rsidRDefault="00083A2B">
            <w:pPr>
              <w:pStyle w:val="TableStyle"/>
            </w:pPr>
          </w:p>
        </w:tc>
        <w:tc>
          <w:tcPr>
            <w:tcW w:w="283" w:type="dxa"/>
          </w:tcPr>
          <w:p w14:paraId="1B414BF5" w14:textId="77777777" w:rsidR="00083A2B" w:rsidRDefault="00083A2B">
            <w:pPr>
              <w:pStyle w:val="TableStyle"/>
              <w:jc w:val="center"/>
            </w:pPr>
          </w:p>
        </w:tc>
        <w:tc>
          <w:tcPr>
            <w:tcW w:w="283" w:type="dxa"/>
          </w:tcPr>
          <w:p w14:paraId="330BB133" w14:textId="77777777" w:rsidR="00083A2B" w:rsidRDefault="00083A2B">
            <w:pPr>
              <w:pStyle w:val="TableStyle"/>
              <w:jc w:val="center"/>
            </w:pPr>
          </w:p>
        </w:tc>
        <w:tc>
          <w:tcPr>
            <w:tcW w:w="283" w:type="dxa"/>
          </w:tcPr>
          <w:p w14:paraId="6299B808" w14:textId="77777777" w:rsidR="00083A2B" w:rsidRDefault="00083A2B">
            <w:pPr>
              <w:pStyle w:val="TableStyle"/>
              <w:jc w:val="center"/>
            </w:pPr>
          </w:p>
        </w:tc>
        <w:tc>
          <w:tcPr>
            <w:tcW w:w="283" w:type="dxa"/>
          </w:tcPr>
          <w:p w14:paraId="3E360830" w14:textId="77777777" w:rsidR="00083A2B" w:rsidRDefault="00083A2B">
            <w:pPr>
              <w:pStyle w:val="TableStyle"/>
              <w:jc w:val="center"/>
            </w:pPr>
          </w:p>
        </w:tc>
        <w:tc>
          <w:tcPr>
            <w:tcW w:w="283" w:type="dxa"/>
          </w:tcPr>
          <w:p w14:paraId="39E4E7E3" w14:textId="77777777" w:rsidR="00083A2B" w:rsidRDefault="007C4FE9">
            <w:pPr>
              <w:pStyle w:val="TableStyle"/>
              <w:jc w:val="center"/>
            </w:pPr>
            <w:r>
              <w:rPr>
                <w:noProof/>
              </w:rPr>
              <w:t>1</w:t>
            </w:r>
          </w:p>
        </w:tc>
        <w:tc>
          <w:tcPr>
            <w:tcW w:w="283" w:type="dxa"/>
          </w:tcPr>
          <w:p w14:paraId="1DA0D020" w14:textId="77777777" w:rsidR="00083A2B" w:rsidRDefault="00083A2B">
            <w:pPr>
              <w:pStyle w:val="TableStyle"/>
              <w:jc w:val="center"/>
            </w:pPr>
          </w:p>
        </w:tc>
        <w:tc>
          <w:tcPr>
            <w:tcW w:w="283" w:type="dxa"/>
          </w:tcPr>
          <w:p w14:paraId="3D5D1B3D" w14:textId="77777777" w:rsidR="00083A2B" w:rsidRDefault="00083A2B">
            <w:pPr>
              <w:pStyle w:val="TableStyle"/>
              <w:jc w:val="center"/>
            </w:pPr>
          </w:p>
        </w:tc>
        <w:tc>
          <w:tcPr>
            <w:tcW w:w="283" w:type="dxa"/>
          </w:tcPr>
          <w:p w14:paraId="37EAD52B" w14:textId="77777777" w:rsidR="00083A2B" w:rsidRDefault="00083A2B">
            <w:pPr>
              <w:pStyle w:val="TableStyle"/>
              <w:jc w:val="center"/>
            </w:pPr>
          </w:p>
        </w:tc>
        <w:tc>
          <w:tcPr>
            <w:tcW w:w="1945" w:type="dxa"/>
          </w:tcPr>
          <w:p w14:paraId="47009C93" w14:textId="77777777" w:rsidR="00083A2B" w:rsidRDefault="007C4FE9">
            <w:pPr>
              <w:pStyle w:val="TableStyle"/>
            </w:pPr>
            <w:r>
              <w:rPr>
                <w:noProof/>
              </w:rPr>
              <w:t>Standard Settlement Configuration Id</w:t>
            </w:r>
          </w:p>
        </w:tc>
      </w:tr>
      <w:tr w:rsidR="00083A2B" w14:paraId="04F7767A" w14:textId="77777777">
        <w:trPr>
          <w:cantSplit/>
        </w:trPr>
        <w:tc>
          <w:tcPr>
            <w:tcW w:w="624" w:type="dxa"/>
          </w:tcPr>
          <w:p w14:paraId="3C6962B4" w14:textId="77777777" w:rsidR="00083A2B" w:rsidRDefault="00083A2B">
            <w:pPr>
              <w:pStyle w:val="TableStyle"/>
              <w:jc w:val="center"/>
            </w:pPr>
          </w:p>
        </w:tc>
        <w:tc>
          <w:tcPr>
            <w:tcW w:w="2035" w:type="dxa"/>
          </w:tcPr>
          <w:p w14:paraId="31FC5EFF" w14:textId="77777777" w:rsidR="00083A2B" w:rsidRDefault="00083A2B">
            <w:pPr>
              <w:pStyle w:val="TableStyle"/>
            </w:pPr>
          </w:p>
        </w:tc>
        <w:tc>
          <w:tcPr>
            <w:tcW w:w="595" w:type="dxa"/>
          </w:tcPr>
          <w:p w14:paraId="39D51AAE" w14:textId="77777777" w:rsidR="00083A2B" w:rsidRDefault="00083A2B">
            <w:pPr>
              <w:pStyle w:val="TableStyle"/>
            </w:pPr>
          </w:p>
        </w:tc>
        <w:tc>
          <w:tcPr>
            <w:tcW w:w="1570" w:type="dxa"/>
          </w:tcPr>
          <w:p w14:paraId="3F6D47F9" w14:textId="77777777" w:rsidR="00083A2B" w:rsidRDefault="00083A2B">
            <w:pPr>
              <w:pStyle w:val="TableStyle"/>
            </w:pPr>
          </w:p>
        </w:tc>
        <w:tc>
          <w:tcPr>
            <w:tcW w:w="283" w:type="dxa"/>
          </w:tcPr>
          <w:p w14:paraId="5E6EEF3A" w14:textId="77777777" w:rsidR="00083A2B" w:rsidRDefault="00083A2B">
            <w:pPr>
              <w:pStyle w:val="TableStyle"/>
              <w:jc w:val="center"/>
            </w:pPr>
          </w:p>
        </w:tc>
        <w:tc>
          <w:tcPr>
            <w:tcW w:w="283" w:type="dxa"/>
          </w:tcPr>
          <w:p w14:paraId="60DC60C1" w14:textId="77777777" w:rsidR="00083A2B" w:rsidRDefault="00083A2B">
            <w:pPr>
              <w:pStyle w:val="TableStyle"/>
              <w:jc w:val="center"/>
            </w:pPr>
          </w:p>
        </w:tc>
        <w:tc>
          <w:tcPr>
            <w:tcW w:w="283" w:type="dxa"/>
          </w:tcPr>
          <w:p w14:paraId="0178C068" w14:textId="77777777" w:rsidR="00083A2B" w:rsidRDefault="00083A2B">
            <w:pPr>
              <w:pStyle w:val="TableStyle"/>
              <w:jc w:val="center"/>
            </w:pPr>
          </w:p>
        </w:tc>
        <w:tc>
          <w:tcPr>
            <w:tcW w:w="283" w:type="dxa"/>
          </w:tcPr>
          <w:p w14:paraId="107A05AA" w14:textId="77777777" w:rsidR="00083A2B" w:rsidRDefault="00083A2B">
            <w:pPr>
              <w:pStyle w:val="TableStyle"/>
              <w:jc w:val="center"/>
            </w:pPr>
          </w:p>
        </w:tc>
        <w:tc>
          <w:tcPr>
            <w:tcW w:w="283" w:type="dxa"/>
          </w:tcPr>
          <w:p w14:paraId="343800DC" w14:textId="77777777" w:rsidR="00083A2B" w:rsidRDefault="007C4FE9">
            <w:pPr>
              <w:pStyle w:val="TableStyle"/>
              <w:jc w:val="center"/>
            </w:pPr>
            <w:r>
              <w:rPr>
                <w:noProof/>
              </w:rPr>
              <w:t>1</w:t>
            </w:r>
          </w:p>
        </w:tc>
        <w:tc>
          <w:tcPr>
            <w:tcW w:w="283" w:type="dxa"/>
          </w:tcPr>
          <w:p w14:paraId="6385BC71" w14:textId="77777777" w:rsidR="00083A2B" w:rsidRDefault="00083A2B">
            <w:pPr>
              <w:pStyle w:val="TableStyle"/>
              <w:jc w:val="center"/>
            </w:pPr>
          </w:p>
        </w:tc>
        <w:tc>
          <w:tcPr>
            <w:tcW w:w="283" w:type="dxa"/>
          </w:tcPr>
          <w:p w14:paraId="1C9B2C4F" w14:textId="77777777" w:rsidR="00083A2B" w:rsidRDefault="00083A2B">
            <w:pPr>
              <w:pStyle w:val="TableStyle"/>
              <w:jc w:val="center"/>
            </w:pPr>
          </w:p>
        </w:tc>
        <w:tc>
          <w:tcPr>
            <w:tcW w:w="283" w:type="dxa"/>
          </w:tcPr>
          <w:p w14:paraId="07FF880D" w14:textId="77777777" w:rsidR="00083A2B" w:rsidRDefault="00083A2B">
            <w:pPr>
              <w:pStyle w:val="TableStyle"/>
              <w:jc w:val="center"/>
            </w:pPr>
          </w:p>
        </w:tc>
        <w:tc>
          <w:tcPr>
            <w:tcW w:w="1945" w:type="dxa"/>
          </w:tcPr>
          <w:p w14:paraId="71131AC9" w14:textId="77777777" w:rsidR="00083A2B" w:rsidRDefault="007C4FE9">
            <w:pPr>
              <w:pStyle w:val="TableStyle"/>
            </w:pPr>
            <w:r>
              <w:rPr>
                <w:noProof/>
              </w:rPr>
              <w:t xml:space="preserve">Line Loss Factor Class Id                                                                           </w:t>
            </w:r>
          </w:p>
        </w:tc>
      </w:tr>
      <w:tr w:rsidR="00083A2B" w14:paraId="09E5B469" w14:textId="77777777">
        <w:trPr>
          <w:cantSplit/>
        </w:trPr>
        <w:tc>
          <w:tcPr>
            <w:tcW w:w="624" w:type="dxa"/>
          </w:tcPr>
          <w:p w14:paraId="2488D7B3" w14:textId="77777777" w:rsidR="00083A2B" w:rsidRDefault="00083A2B">
            <w:pPr>
              <w:pStyle w:val="TableStyle"/>
              <w:jc w:val="center"/>
            </w:pPr>
          </w:p>
        </w:tc>
        <w:tc>
          <w:tcPr>
            <w:tcW w:w="2035" w:type="dxa"/>
          </w:tcPr>
          <w:p w14:paraId="30C7BC67" w14:textId="77777777" w:rsidR="00083A2B" w:rsidRDefault="00083A2B">
            <w:pPr>
              <w:pStyle w:val="TableStyle"/>
            </w:pPr>
          </w:p>
        </w:tc>
        <w:tc>
          <w:tcPr>
            <w:tcW w:w="595" w:type="dxa"/>
          </w:tcPr>
          <w:p w14:paraId="7993951B" w14:textId="77777777" w:rsidR="00083A2B" w:rsidRDefault="00083A2B">
            <w:pPr>
              <w:pStyle w:val="TableStyle"/>
            </w:pPr>
          </w:p>
        </w:tc>
        <w:tc>
          <w:tcPr>
            <w:tcW w:w="1570" w:type="dxa"/>
          </w:tcPr>
          <w:p w14:paraId="2DCC16E9" w14:textId="77777777" w:rsidR="00083A2B" w:rsidRDefault="00083A2B">
            <w:pPr>
              <w:pStyle w:val="TableStyle"/>
            </w:pPr>
          </w:p>
        </w:tc>
        <w:tc>
          <w:tcPr>
            <w:tcW w:w="283" w:type="dxa"/>
          </w:tcPr>
          <w:p w14:paraId="0997A3EB" w14:textId="77777777" w:rsidR="00083A2B" w:rsidRDefault="00083A2B">
            <w:pPr>
              <w:pStyle w:val="TableStyle"/>
              <w:jc w:val="center"/>
            </w:pPr>
          </w:p>
        </w:tc>
        <w:tc>
          <w:tcPr>
            <w:tcW w:w="283" w:type="dxa"/>
          </w:tcPr>
          <w:p w14:paraId="1978157D" w14:textId="77777777" w:rsidR="00083A2B" w:rsidRDefault="00083A2B">
            <w:pPr>
              <w:pStyle w:val="TableStyle"/>
              <w:jc w:val="center"/>
            </w:pPr>
          </w:p>
        </w:tc>
        <w:tc>
          <w:tcPr>
            <w:tcW w:w="283" w:type="dxa"/>
          </w:tcPr>
          <w:p w14:paraId="2EDD08D8" w14:textId="77777777" w:rsidR="00083A2B" w:rsidRDefault="00083A2B">
            <w:pPr>
              <w:pStyle w:val="TableStyle"/>
              <w:jc w:val="center"/>
            </w:pPr>
          </w:p>
        </w:tc>
        <w:tc>
          <w:tcPr>
            <w:tcW w:w="283" w:type="dxa"/>
          </w:tcPr>
          <w:p w14:paraId="70A9154A" w14:textId="77777777" w:rsidR="00083A2B" w:rsidRDefault="00083A2B">
            <w:pPr>
              <w:pStyle w:val="TableStyle"/>
              <w:jc w:val="center"/>
            </w:pPr>
          </w:p>
        </w:tc>
        <w:tc>
          <w:tcPr>
            <w:tcW w:w="283" w:type="dxa"/>
          </w:tcPr>
          <w:p w14:paraId="21A2BB62" w14:textId="77777777" w:rsidR="00083A2B" w:rsidRDefault="007C4FE9">
            <w:pPr>
              <w:pStyle w:val="TableStyle"/>
              <w:jc w:val="center"/>
            </w:pPr>
            <w:r>
              <w:rPr>
                <w:noProof/>
              </w:rPr>
              <w:t>1</w:t>
            </w:r>
          </w:p>
        </w:tc>
        <w:tc>
          <w:tcPr>
            <w:tcW w:w="283" w:type="dxa"/>
          </w:tcPr>
          <w:p w14:paraId="7AFB700C" w14:textId="77777777" w:rsidR="00083A2B" w:rsidRDefault="00083A2B">
            <w:pPr>
              <w:pStyle w:val="TableStyle"/>
              <w:jc w:val="center"/>
            </w:pPr>
          </w:p>
        </w:tc>
        <w:tc>
          <w:tcPr>
            <w:tcW w:w="283" w:type="dxa"/>
          </w:tcPr>
          <w:p w14:paraId="1B066736" w14:textId="77777777" w:rsidR="00083A2B" w:rsidRDefault="00083A2B">
            <w:pPr>
              <w:pStyle w:val="TableStyle"/>
              <w:jc w:val="center"/>
            </w:pPr>
          </w:p>
        </w:tc>
        <w:tc>
          <w:tcPr>
            <w:tcW w:w="283" w:type="dxa"/>
          </w:tcPr>
          <w:p w14:paraId="5FB236FE" w14:textId="77777777" w:rsidR="00083A2B" w:rsidRDefault="00083A2B">
            <w:pPr>
              <w:pStyle w:val="TableStyle"/>
              <w:jc w:val="center"/>
            </w:pPr>
          </w:p>
        </w:tc>
        <w:tc>
          <w:tcPr>
            <w:tcW w:w="1945" w:type="dxa"/>
          </w:tcPr>
          <w:p w14:paraId="52F486D6" w14:textId="77777777" w:rsidR="00083A2B" w:rsidRDefault="007C4FE9">
            <w:pPr>
              <w:pStyle w:val="TableStyle"/>
            </w:pPr>
            <w:r>
              <w:rPr>
                <w:noProof/>
              </w:rPr>
              <w:t>Distributor Id</w:t>
            </w:r>
          </w:p>
        </w:tc>
      </w:tr>
      <w:tr w:rsidR="00083A2B" w14:paraId="22EAD042" w14:textId="77777777">
        <w:trPr>
          <w:cantSplit/>
        </w:trPr>
        <w:tc>
          <w:tcPr>
            <w:tcW w:w="624" w:type="dxa"/>
          </w:tcPr>
          <w:p w14:paraId="4C46CC80" w14:textId="77777777" w:rsidR="00083A2B" w:rsidRDefault="00083A2B">
            <w:pPr>
              <w:pStyle w:val="TableStyle"/>
              <w:jc w:val="center"/>
            </w:pPr>
          </w:p>
        </w:tc>
        <w:tc>
          <w:tcPr>
            <w:tcW w:w="2035" w:type="dxa"/>
          </w:tcPr>
          <w:p w14:paraId="532038B8" w14:textId="77777777" w:rsidR="00083A2B" w:rsidRDefault="00083A2B">
            <w:pPr>
              <w:pStyle w:val="TableStyle"/>
            </w:pPr>
          </w:p>
        </w:tc>
        <w:tc>
          <w:tcPr>
            <w:tcW w:w="595" w:type="dxa"/>
          </w:tcPr>
          <w:p w14:paraId="162CCC1B" w14:textId="77777777" w:rsidR="00083A2B" w:rsidRDefault="00083A2B">
            <w:pPr>
              <w:pStyle w:val="TableStyle"/>
            </w:pPr>
          </w:p>
        </w:tc>
        <w:tc>
          <w:tcPr>
            <w:tcW w:w="1570" w:type="dxa"/>
          </w:tcPr>
          <w:p w14:paraId="4F9ED271" w14:textId="77777777" w:rsidR="00083A2B" w:rsidRDefault="00083A2B">
            <w:pPr>
              <w:pStyle w:val="TableStyle"/>
            </w:pPr>
          </w:p>
        </w:tc>
        <w:tc>
          <w:tcPr>
            <w:tcW w:w="283" w:type="dxa"/>
          </w:tcPr>
          <w:p w14:paraId="1AFC2074" w14:textId="77777777" w:rsidR="00083A2B" w:rsidRDefault="00083A2B">
            <w:pPr>
              <w:pStyle w:val="TableStyle"/>
              <w:jc w:val="center"/>
            </w:pPr>
          </w:p>
        </w:tc>
        <w:tc>
          <w:tcPr>
            <w:tcW w:w="283" w:type="dxa"/>
          </w:tcPr>
          <w:p w14:paraId="5575CF17" w14:textId="77777777" w:rsidR="00083A2B" w:rsidRDefault="00083A2B">
            <w:pPr>
              <w:pStyle w:val="TableStyle"/>
              <w:jc w:val="center"/>
            </w:pPr>
          </w:p>
        </w:tc>
        <w:tc>
          <w:tcPr>
            <w:tcW w:w="283" w:type="dxa"/>
          </w:tcPr>
          <w:p w14:paraId="2396941A" w14:textId="77777777" w:rsidR="00083A2B" w:rsidRDefault="00083A2B">
            <w:pPr>
              <w:pStyle w:val="TableStyle"/>
              <w:jc w:val="center"/>
            </w:pPr>
          </w:p>
        </w:tc>
        <w:tc>
          <w:tcPr>
            <w:tcW w:w="283" w:type="dxa"/>
          </w:tcPr>
          <w:p w14:paraId="62BC6EC1" w14:textId="77777777" w:rsidR="00083A2B" w:rsidRDefault="00083A2B">
            <w:pPr>
              <w:pStyle w:val="TableStyle"/>
              <w:jc w:val="center"/>
            </w:pPr>
          </w:p>
        </w:tc>
        <w:tc>
          <w:tcPr>
            <w:tcW w:w="283" w:type="dxa"/>
          </w:tcPr>
          <w:p w14:paraId="71F1BCA0" w14:textId="77777777" w:rsidR="00083A2B" w:rsidRDefault="007C4FE9">
            <w:pPr>
              <w:pStyle w:val="TableStyle"/>
              <w:jc w:val="center"/>
            </w:pPr>
            <w:r>
              <w:rPr>
                <w:noProof/>
              </w:rPr>
              <w:t>1</w:t>
            </w:r>
          </w:p>
        </w:tc>
        <w:tc>
          <w:tcPr>
            <w:tcW w:w="283" w:type="dxa"/>
          </w:tcPr>
          <w:p w14:paraId="61DE3026" w14:textId="77777777" w:rsidR="00083A2B" w:rsidRDefault="00083A2B">
            <w:pPr>
              <w:pStyle w:val="TableStyle"/>
              <w:jc w:val="center"/>
            </w:pPr>
          </w:p>
        </w:tc>
        <w:tc>
          <w:tcPr>
            <w:tcW w:w="283" w:type="dxa"/>
          </w:tcPr>
          <w:p w14:paraId="23E9FC8B" w14:textId="77777777" w:rsidR="00083A2B" w:rsidRDefault="00083A2B">
            <w:pPr>
              <w:pStyle w:val="TableStyle"/>
              <w:jc w:val="center"/>
            </w:pPr>
          </w:p>
        </w:tc>
        <w:tc>
          <w:tcPr>
            <w:tcW w:w="283" w:type="dxa"/>
          </w:tcPr>
          <w:p w14:paraId="628A390F" w14:textId="77777777" w:rsidR="00083A2B" w:rsidRDefault="00083A2B">
            <w:pPr>
              <w:pStyle w:val="TableStyle"/>
              <w:jc w:val="center"/>
            </w:pPr>
          </w:p>
        </w:tc>
        <w:tc>
          <w:tcPr>
            <w:tcW w:w="1945" w:type="dxa"/>
          </w:tcPr>
          <w:p w14:paraId="6BBBE91C" w14:textId="77777777" w:rsidR="00083A2B" w:rsidRDefault="007C4FE9">
            <w:pPr>
              <w:pStyle w:val="TableStyle"/>
            </w:pPr>
            <w:r>
              <w:rPr>
                <w:noProof/>
              </w:rPr>
              <w:t>Time Pattern Regime</w:t>
            </w:r>
          </w:p>
        </w:tc>
      </w:tr>
      <w:tr w:rsidR="00083A2B" w14:paraId="4197294E" w14:textId="77777777">
        <w:trPr>
          <w:cantSplit/>
        </w:trPr>
        <w:tc>
          <w:tcPr>
            <w:tcW w:w="624" w:type="dxa"/>
          </w:tcPr>
          <w:p w14:paraId="25443BD6" w14:textId="77777777" w:rsidR="00083A2B" w:rsidRDefault="00083A2B">
            <w:pPr>
              <w:pStyle w:val="TableStyle"/>
              <w:jc w:val="center"/>
            </w:pPr>
          </w:p>
        </w:tc>
        <w:tc>
          <w:tcPr>
            <w:tcW w:w="2035" w:type="dxa"/>
          </w:tcPr>
          <w:p w14:paraId="45B83BA3" w14:textId="77777777" w:rsidR="00083A2B" w:rsidRDefault="00083A2B">
            <w:pPr>
              <w:pStyle w:val="TableStyle"/>
            </w:pPr>
          </w:p>
        </w:tc>
        <w:tc>
          <w:tcPr>
            <w:tcW w:w="595" w:type="dxa"/>
          </w:tcPr>
          <w:p w14:paraId="47D4AD36" w14:textId="77777777" w:rsidR="00083A2B" w:rsidRDefault="00083A2B">
            <w:pPr>
              <w:pStyle w:val="TableStyle"/>
            </w:pPr>
          </w:p>
        </w:tc>
        <w:tc>
          <w:tcPr>
            <w:tcW w:w="1570" w:type="dxa"/>
          </w:tcPr>
          <w:p w14:paraId="4505D805" w14:textId="77777777" w:rsidR="00083A2B" w:rsidRDefault="00083A2B">
            <w:pPr>
              <w:pStyle w:val="TableStyle"/>
            </w:pPr>
          </w:p>
        </w:tc>
        <w:tc>
          <w:tcPr>
            <w:tcW w:w="283" w:type="dxa"/>
          </w:tcPr>
          <w:p w14:paraId="0C3D04C5" w14:textId="77777777" w:rsidR="00083A2B" w:rsidRDefault="00083A2B">
            <w:pPr>
              <w:pStyle w:val="TableStyle"/>
              <w:jc w:val="center"/>
            </w:pPr>
          </w:p>
        </w:tc>
        <w:tc>
          <w:tcPr>
            <w:tcW w:w="283" w:type="dxa"/>
          </w:tcPr>
          <w:p w14:paraId="1BECC1F3" w14:textId="77777777" w:rsidR="00083A2B" w:rsidRDefault="00083A2B">
            <w:pPr>
              <w:pStyle w:val="TableStyle"/>
              <w:jc w:val="center"/>
            </w:pPr>
          </w:p>
        </w:tc>
        <w:tc>
          <w:tcPr>
            <w:tcW w:w="283" w:type="dxa"/>
          </w:tcPr>
          <w:p w14:paraId="64D94C96" w14:textId="77777777" w:rsidR="00083A2B" w:rsidRDefault="00083A2B">
            <w:pPr>
              <w:pStyle w:val="TableStyle"/>
              <w:jc w:val="center"/>
            </w:pPr>
          </w:p>
        </w:tc>
        <w:tc>
          <w:tcPr>
            <w:tcW w:w="283" w:type="dxa"/>
          </w:tcPr>
          <w:p w14:paraId="7F5BF101" w14:textId="77777777" w:rsidR="00083A2B" w:rsidRDefault="00083A2B">
            <w:pPr>
              <w:pStyle w:val="TableStyle"/>
              <w:jc w:val="center"/>
            </w:pPr>
          </w:p>
        </w:tc>
        <w:tc>
          <w:tcPr>
            <w:tcW w:w="283" w:type="dxa"/>
          </w:tcPr>
          <w:p w14:paraId="05399D64" w14:textId="77777777" w:rsidR="00083A2B" w:rsidRDefault="007C4FE9">
            <w:pPr>
              <w:pStyle w:val="TableStyle"/>
              <w:jc w:val="center"/>
            </w:pPr>
            <w:r>
              <w:rPr>
                <w:noProof/>
              </w:rPr>
              <w:t>1</w:t>
            </w:r>
          </w:p>
        </w:tc>
        <w:tc>
          <w:tcPr>
            <w:tcW w:w="283" w:type="dxa"/>
          </w:tcPr>
          <w:p w14:paraId="0E57B9B5" w14:textId="77777777" w:rsidR="00083A2B" w:rsidRDefault="00083A2B">
            <w:pPr>
              <w:pStyle w:val="TableStyle"/>
              <w:jc w:val="center"/>
            </w:pPr>
          </w:p>
        </w:tc>
        <w:tc>
          <w:tcPr>
            <w:tcW w:w="283" w:type="dxa"/>
          </w:tcPr>
          <w:p w14:paraId="567C06F4" w14:textId="77777777" w:rsidR="00083A2B" w:rsidRDefault="00083A2B">
            <w:pPr>
              <w:pStyle w:val="TableStyle"/>
              <w:jc w:val="center"/>
            </w:pPr>
          </w:p>
        </w:tc>
        <w:tc>
          <w:tcPr>
            <w:tcW w:w="283" w:type="dxa"/>
          </w:tcPr>
          <w:p w14:paraId="6F23B34D" w14:textId="77777777" w:rsidR="00083A2B" w:rsidRDefault="00083A2B">
            <w:pPr>
              <w:pStyle w:val="TableStyle"/>
              <w:jc w:val="center"/>
            </w:pPr>
          </w:p>
        </w:tc>
        <w:tc>
          <w:tcPr>
            <w:tcW w:w="1945" w:type="dxa"/>
          </w:tcPr>
          <w:p w14:paraId="47A28A0E" w14:textId="77777777" w:rsidR="00083A2B" w:rsidRDefault="007C4FE9">
            <w:pPr>
              <w:pStyle w:val="TableStyle"/>
            </w:pPr>
            <w:r>
              <w:rPr>
                <w:noProof/>
              </w:rPr>
              <w:t>SPM Total EAC Report Value</w:t>
            </w:r>
          </w:p>
        </w:tc>
      </w:tr>
      <w:tr w:rsidR="00083A2B" w14:paraId="14AC2310" w14:textId="77777777">
        <w:trPr>
          <w:cantSplit/>
        </w:trPr>
        <w:tc>
          <w:tcPr>
            <w:tcW w:w="624" w:type="dxa"/>
          </w:tcPr>
          <w:p w14:paraId="5F187697" w14:textId="77777777" w:rsidR="00083A2B" w:rsidRDefault="00083A2B">
            <w:pPr>
              <w:pStyle w:val="TableStyle"/>
              <w:jc w:val="center"/>
            </w:pPr>
          </w:p>
        </w:tc>
        <w:tc>
          <w:tcPr>
            <w:tcW w:w="2035" w:type="dxa"/>
          </w:tcPr>
          <w:p w14:paraId="488A7637" w14:textId="77777777" w:rsidR="00083A2B" w:rsidRDefault="00083A2B">
            <w:pPr>
              <w:pStyle w:val="TableStyle"/>
            </w:pPr>
          </w:p>
        </w:tc>
        <w:tc>
          <w:tcPr>
            <w:tcW w:w="595" w:type="dxa"/>
          </w:tcPr>
          <w:p w14:paraId="02E60363" w14:textId="77777777" w:rsidR="00083A2B" w:rsidRDefault="00083A2B">
            <w:pPr>
              <w:pStyle w:val="TableStyle"/>
            </w:pPr>
          </w:p>
        </w:tc>
        <w:tc>
          <w:tcPr>
            <w:tcW w:w="1570" w:type="dxa"/>
          </w:tcPr>
          <w:p w14:paraId="4D1C938D" w14:textId="77777777" w:rsidR="00083A2B" w:rsidRDefault="00083A2B">
            <w:pPr>
              <w:pStyle w:val="TableStyle"/>
            </w:pPr>
          </w:p>
        </w:tc>
        <w:tc>
          <w:tcPr>
            <w:tcW w:w="283" w:type="dxa"/>
          </w:tcPr>
          <w:p w14:paraId="5C5576F8" w14:textId="77777777" w:rsidR="00083A2B" w:rsidRDefault="00083A2B">
            <w:pPr>
              <w:pStyle w:val="TableStyle"/>
              <w:jc w:val="center"/>
            </w:pPr>
          </w:p>
        </w:tc>
        <w:tc>
          <w:tcPr>
            <w:tcW w:w="283" w:type="dxa"/>
          </w:tcPr>
          <w:p w14:paraId="55C1E468" w14:textId="77777777" w:rsidR="00083A2B" w:rsidRDefault="00083A2B">
            <w:pPr>
              <w:pStyle w:val="TableStyle"/>
              <w:jc w:val="center"/>
            </w:pPr>
          </w:p>
        </w:tc>
        <w:tc>
          <w:tcPr>
            <w:tcW w:w="283" w:type="dxa"/>
          </w:tcPr>
          <w:p w14:paraId="0A643B3B" w14:textId="77777777" w:rsidR="00083A2B" w:rsidRDefault="00083A2B">
            <w:pPr>
              <w:pStyle w:val="TableStyle"/>
              <w:jc w:val="center"/>
            </w:pPr>
          </w:p>
        </w:tc>
        <w:tc>
          <w:tcPr>
            <w:tcW w:w="283" w:type="dxa"/>
          </w:tcPr>
          <w:p w14:paraId="42410AEB" w14:textId="77777777" w:rsidR="00083A2B" w:rsidRDefault="00083A2B">
            <w:pPr>
              <w:pStyle w:val="TableStyle"/>
              <w:jc w:val="center"/>
            </w:pPr>
          </w:p>
        </w:tc>
        <w:tc>
          <w:tcPr>
            <w:tcW w:w="283" w:type="dxa"/>
          </w:tcPr>
          <w:p w14:paraId="544CB3F5" w14:textId="77777777" w:rsidR="00083A2B" w:rsidRDefault="007C4FE9">
            <w:pPr>
              <w:pStyle w:val="TableStyle"/>
              <w:jc w:val="center"/>
            </w:pPr>
            <w:r>
              <w:rPr>
                <w:noProof/>
              </w:rPr>
              <w:t>1</w:t>
            </w:r>
          </w:p>
        </w:tc>
        <w:tc>
          <w:tcPr>
            <w:tcW w:w="283" w:type="dxa"/>
          </w:tcPr>
          <w:p w14:paraId="1DA0AF00" w14:textId="77777777" w:rsidR="00083A2B" w:rsidRDefault="00083A2B">
            <w:pPr>
              <w:pStyle w:val="TableStyle"/>
              <w:jc w:val="center"/>
            </w:pPr>
          </w:p>
        </w:tc>
        <w:tc>
          <w:tcPr>
            <w:tcW w:w="283" w:type="dxa"/>
          </w:tcPr>
          <w:p w14:paraId="3866432E" w14:textId="77777777" w:rsidR="00083A2B" w:rsidRDefault="00083A2B">
            <w:pPr>
              <w:pStyle w:val="TableStyle"/>
              <w:jc w:val="center"/>
            </w:pPr>
          </w:p>
        </w:tc>
        <w:tc>
          <w:tcPr>
            <w:tcW w:w="283" w:type="dxa"/>
          </w:tcPr>
          <w:p w14:paraId="462C0DAF" w14:textId="77777777" w:rsidR="00083A2B" w:rsidRDefault="00083A2B">
            <w:pPr>
              <w:pStyle w:val="TableStyle"/>
              <w:jc w:val="center"/>
            </w:pPr>
          </w:p>
        </w:tc>
        <w:tc>
          <w:tcPr>
            <w:tcW w:w="1945" w:type="dxa"/>
          </w:tcPr>
          <w:p w14:paraId="2315C17A" w14:textId="77777777" w:rsidR="00083A2B" w:rsidRDefault="007C4FE9">
            <w:pPr>
              <w:pStyle w:val="TableStyle"/>
            </w:pPr>
            <w:r>
              <w:rPr>
                <w:noProof/>
              </w:rPr>
              <w:t>SPM Total EAC MSID Count</w:t>
            </w:r>
          </w:p>
        </w:tc>
      </w:tr>
      <w:tr w:rsidR="00083A2B" w14:paraId="1D723903" w14:textId="77777777">
        <w:trPr>
          <w:cantSplit/>
        </w:trPr>
        <w:tc>
          <w:tcPr>
            <w:tcW w:w="624" w:type="dxa"/>
          </w:tcPr>
          <w:p w14:paraId="2AC9EA11" w14:textId="77777777" w:rsidR="00083A2B" w:rsidRDefault="00083A2B">
            <w:pPr>
              <w:pStyle w:val="TableStyle"/>
              <w:jc w:val="center"/>
            </w:pPr>
          </w:p>
        </w:tc>
        <w:tc>
          <w:tcPr>
            <w:tcW w:w="2035" w:type="dxa"/>
          </w:tcPr>
          <w:p w14:paraId="1F254C12" w14:textId="77777777" w:rsidR="00083A2B" w:rsidRDefault="00083A2B">
            <w:pPr>
              <w:pStyle w:val="TableStyle"/>
            </w:pPr>
          </w:p>
        </w:tc>
        <w:tc>
          <w:tcPr>
            <w:tcW w:w="595" w:type="dxa"/>
          </w:tcPr>
          <w:p w14:paraId="74E4035C" w14:textId="77777777" w:rsidR="00083A2B" w:rsidRDefault="00083A2B">
            <w:pPr>
              <w:pStyle w:val="TableStyle"/>
            </w:pPr>
          </w:p>
        </w:tc>
        <w:tc>
          <w:tcPr>
            <w:tcW w:w="1570" w:type="dxa"/>
          </w:tcPr>
          <w:p w14:paraId="6A61E2CB" w14:textId="77777777" w:rsidR="00083A2B" w:rsidRDefault="00083A2B">
            <w:pPr>
              <w:pStyle w:val="TableStyle"/>
            </w:pPr>
          </w:p>
        </w:tc>
        <w:tc>
          <w:tcPr>
            <w:tcW w:w="283" w:type="dxa"/>
          </w:tcPr>
          <w:p w14:paraId="4846880C" w14:textId="77777777" w:rsidR="00083A2B" w:rsidRDefault="00083A2B">
            <w:pPr>
              <w:pStyle w:val="TableStyle"/>
              <w:jc w:val="center"/>
            </w:pPr>
          </w:p>
        </w:tc>
        <w:tc>
          <w:tcPr>
            <w:tcW w:w="283" w:type="dxa"/>
          </w:tcPr>
          <w:p w14:paraId="54DE0954" w14:textId="77777777" w:rsidR="00083A2B" w:rsidRDefault="00083A2B">
            <w:pPr>
              <w:pStyle w:val="TableStyle"/>
              <w:jc w:val="center"/>
            </w:pPr>
          </w:p>
        </w:tc>
        <w:tc>
          <w:tcPr>
            <w:tcW w:w="283" w:type="dxa"/>
          </w:tcPr>
          <w:p w14:paraId="6518B49A" w14:textId="77777777" w:rsidR="00083A2B" w:rsidRDefault="00083A2B">
            <w:pPr>
              <w:pStyle w:val="TableStyle"/>
              <w:jc w:val="center"/>
            </w:pPr>
          </w:p>
        </w:tc>
        <w:tc>
          <w:tcPr>
            <w:tcW w:w="283" w:type="dxa"/>
          </w:tcPr>
          <w:p w14:paraId="7FD57705" w14:textId="77777777" w:rsidR="00083A2B" w:rsidRDefault="00083A2B">
            <w:pPr>
              <w:pStyle w:val="TableStyle"/>
              <w:jc w:val="center"/>
            </w:pPr>
          </w:p>
        </w:tc>
        <w:tc>
          <w:tcPr>
            <w:tcW w:w="283" w:type="dxa"/>
          </w:tcPr>
          <w:p w14:paraId="3B43FD6B" w14:textId="77777777" w:rsidR="00083A2B" w:rsidRDefault="007C4FE9">
            <w:pPr>
              <w:pStyle w:val="TableStyle"/>
              <w:jc w:val="center"/>
            </w:pPr>
            <w:r>
              <w:rPr>
                <w:noProof/>
              </w:rPr>
              <w:t>1</w:t>
            </w:r>
          </w:p>
        </w:tc>
        <w:tc>
          <w:tcPr>
            <w:tcW w:w="283" w:type="dxa"/>
          </w:tcPr>
          <w:p w14:paraId="3A5DBC6D" w14:textId="77777777" w:rsidR="00083A2B" w:rsidRDefault="00083A2B">
            <w:pPr>
              <w:pStyle w:val="TableStyle"/>
              <w:jc w:val="center"/>
            </w:pPr>
          </w:p>
        </w:tc>
        <w:tc>
          <w:tcPr>
            <w:tcW w:w="283" w:type="dxa"/>
          </w:tcPr>
          <w:p w14:paraId="3912712C" w14:textId="77777777" w:rsidR="00083A2B" w:rsidRDefault="00083A2B">
            <w:pPr>
              <w:pStyle w:val="TableStyle"/>
              <w:jc w:val="center"/>
            </w:pPr>
          </w:p>
        </w:tc>
        <w:tc>
          <w:tcPr>
            <w:tcW w:w="283" w:type="dxa"/>
          </w:tcPr>
          <w:p w14:paraId="138C7B14" w14:textId="77777777" w:rsidR="00083A2B" w:rsidRDefault="00083A2B">
            <w:pPr>
              <w:pStyle w:val="TableStyle"/>
              <w:jc w:val="center"/>
            </w:pPr>
          </w:p>
        </w:tc>
        <w:tc>
          <w:tcPr>
            <w:tcW w:w="1945" w:type="dxa"/>
          </w:tcPr>
          <w:p w14:paraId="0F5A7CCB" w14:textId="77777777" w:rsidR="00083A2B" w:rsidRDefault="007C4FE9">
            <w:pPr>
              <w:pStyle w:val="TableStyle"/>
            </w:pPr>
            <w:r>
              <w:rPr>
                <w:noProof/>
              </w:rPr>
              <w:t>SPM Total Annualised Advance Report Value</w:t>
            </w:r>
          </w:p>
        </w:tc>
      </w:tr>
      <w:tr w:rsidR="00083A2B" w14:paraId="35FB4C14" w14:textId="77777777">
        <w:trPr>
          <w:cantSplit/>
        </w:trPr>
        <w:tc>
          <w:tcPr>
            <w:tcW w:w="624" w:type="dxa"/>
          </w:tcPr>
          <w:p w14:paraId="4201E395" w14:textId="77777777" w:rsidR="00083A2B" w:rsidRDefault="00083A2B">
            <w:pPr>
              <w:pStyle w:val="TableStyle"/>
              <w:jc w:val="center"/>
            </w:pPr>
          </w:p>
        </w:tc>
        <w:tc>
          <w:tcPr>
            <w:tcW w:w="2035" w:type="dxa"/>
          </w:tcPr>
          <w:p w14:paraId="5D84AD82" w14:textId="77777777" w:rsidR="00083A2B" w:rsidRDefault="00083A2B">
            <w:pPr>
              <w:pStyle w:val="TableStyle"/>
            </w:pPr>
          </w:p>
        </w:tc>
        <w:tc>
          <w:tcPr>
            <w:tcW w:w="595" w:type="dxa"/>
          </w:tcPr>
          <w:p w14:paraId="46014106" w14:textId="77777777" w:rsidR="00083A2B" w:rsidRDefault="00083A2B">
            <w:pPr>
              <w:pStyle w:val="TableStyle"/>
            </w:pPr>
          </w:p>
        </w:tc>
        <w:tc>
          <w:tcPr>
            <w:tcW w:w="1570" w:type="dxa"/>
          </w:tcPr>
          <w:p w14:paraId="39285321" w14:textId="77777777" w:rsidR="00083A2B" w:rsidRDefault="00083A2B">
            <w:pPr>
              <w:pStyle w:val="TableStyle"/>
            </w:pPr>
          </w:p>
        </w:tc>
        <w:tc>
          <w:tcPr>
            <w:tcW w:w="283" w:type="dxa"/>
          </w:tcPr>
          <w:p w14:paraId="5B09EB8F" w14:textId="77777777" w:rsidR="00083A2B" w:rsidRDefault="00083A2B">
            <w:pPr>
              <w:pStyle w:val="TableStyle"/>
              <w:jc w:val="center"/>
            </w:pPr>
          </w:p>
        </w:tc>
        <w:tc>
          <w:tcPr>
            <w:tcW w:w="283" w:type="dxa"/>
          </w:tcPr>
          <w:p w14:paraId="269EAD3C" w14:textId="77777777" w:rsidR="00083A2B" w:rsidRDefault="00083A2B">
            <w:pPr>
              <w:pStyle w:val="TableStyle"/>
              <w:jc w:val="center"/>
            </w:pPr>
          </w:p>
        </w:tc>
        <w:tc>
          <w:tcPr>
            <w:tcW w:w="283" w:type="dxa"/>
          </w:tcPr>
          <w:p w14:paraId="306899EF" w14:textId="77777777" w:rsidR="00083A2B" w:rsidRDefault="00083A2B">
            <w:pPr>
              <w:pStyle w:val="TableStyle"/>
              <w:jc w:val="center"/>
            </w:pPr>
          </w:p>
        </w:tc>
        <w:tc>
          <w:tcPr>
            <w:tcW w:w="283" w:type="dxa"/>
          </w:tcPr>
          <w:p w14:paraId="37E63613" w14:textId="77777777" w:rsidR="00083A2B" w:rsidRDefault="00083A2B">
            <w:pPr>
              <w:pStyle w:val="TableStyle"/>
              <w:jc w:val="center"/>
            </w:pPr>
          </w:p>
        </w:tc>
        <w:tc>
          <w:tcPr>
            <w:tcW w:w="283" w:type="dxa"/>
          </w:tcPr>
          <w:p w14:paraId="15B53EFC" w14:textId="77777777" w:rsidR="00083A2B" w:rsidRDefault="007C4FE9">
            <w:pPr>
              <w:pStyle w:val="TableStyle"/>
              <w:jc w:val="center"/>
            </w:pPr>
            <w:r>
              <w:rPr>
                <w:noProof/>
              </w:rPr>
              <w:t>1</w:t>
            </w:r>
          </w:p>
        </w:tc>
        <w:tc>
          <w:tcPr>
            <w:tcW w:w="283" w:type="dxa"/>
          </w:tcPr>
          <w:p w14:paraId="653E1958" w14:textId="77777777" w:rsidR="00083A2B" w:rsidRDefault="00083A2B">
            <w:pPr>
              <w:pStyle w:val="TableStyle"/>
              <w:jc w:val="center"/>
            </w:pPr>
          </w:p>
        </w:tc>
        <w:tc>
          <w:tcPr>
            <w:tcW w:w="283" w:type="dxa"/>
          </w:tcPr>
          <w:p w14:paraId="1A5F2FF8" w14:textId="77777777" w:rsidR="00083A2B" w:rsidRDefault="00083A2B">
            <w:pPr>
              <w:pStyle w:val="TableStyle"/>
              <w:jc w:val="center"/>
            </w:pPr>
          </w:p>
        </w:tc>
        <w:tc>
          <w:tcPr>
            <w:tcW w:w="283" w:type="dxa"/>
          </w:tcPr>
          <w:p w14:paraId="50BFFF41" w14:textId="77777777" w:rsidR="00083A2B" w:rsidRDefault="00083A2B">
            <w:pPr>
              <w:pStyle w:val="TableStyle"/>
              <w:jc w:val="center"/>
            </w:pPr>
          </w:p>
        </w:tc>
        <w:tc>
          <w:tcPr>
            <w:tcW w:w="1945" w:type="dxa"/>
          </w:tcPr>
          <w:p w14:paraId="70B0495C" w14:textId="77777777" w:rsidR="00083A2B" w:rsidRDefault="007C4FE9">
            <w:pPr>
              <w:pStyle w:val="TableStyle"/>
            </w:pPr>
            <w:r>
              <w:rPr>
                <w:noProof/>
              </w:rPr>
              <w:t>SPM Total AA MSID Count</w:t>
            </w:r>
          </w:p>
        </w:tc>
      </w:tr>
      <w:tr w:rsidR="00083A2B" w14:paraId="1DC32FD5" w14:textId="77777777">
        <w:trPr>
          <w:cantSplit/>
        </w:trPr>
        <w:tc>
          <w:tcPr>
            <w:tcW w:w="624" w:type="dxa"/>
          </w:tcPr>
          <w:p w14:paraId="04A26646" w14:textId="77777777" w:rsidR="00083A2B" w:rsidRDefault="00083A2B">
            <w:pPr>
              <w:pStyle w:val="TableStyle"/>
              <w:jc w:val="center"/>
            </w:pPr>
          </w:p>
        </w:tc>
        <w:tc>
          <w:tcPr>
            <w:tcW w:w="2035" w:type="dxa"/>
          </w:tcPr>
          <w:p w14:paraId="653A3816" w14:textId="77777777" w:rsidR="00083A2B" w:rsidRDefault="00083A2B">
            <w:pPr>
              <w:pStyle w:val="TableStyle"/>
            </w:pPr>
          </w:p>
        </w:tc>
        <w:tc>
          <w:tcPr>
            <w:tcW w:w="595" w:type="dxa"/>
          </w:tcPr>
          <w:p w14:paraId="058687BA" w14:textId="77777777" w:rsidR="00083A2B" w:rsidRDefault="00083A2B">
            <w:pPr>
              <w:pStyle w:val="TableStyle"/>
            </w:pPr>
          </w:p>
        </w:tc>
        <w:tc>
          <w:tcPr>
            <w:tcW w:w="1570" w:type="dxa"/>
          </w:tcPr>
          <w:p w14:paraId="151194FC" w14:textId="77777777" w:rsidR="00083A2B" w:rsidRDefault="00083A2B">
            <w:pPr>
              <w:pStyle w:val="TableStyle"/>
            </w:pPr>
          </w:p>
        </w:tc>
        <w:tc>
          <w:tcPr>
            <w:tcW w:w="283" w:type="dxa"/>
          </w:tcPr>
          <w:p w14:paraId="5E8D33AE" w14:textId="77777777" w:rsidR="00083A2B" w:rsidRDefault="00083A2B">
            <w:pPr>
              <w:pStyle w:val="TableStyle"/>
              <w:jc w:val="center"/>
            </w:pPr>
          </w:p>
        </w:tc>
        <w:tc>
          <w:tcPr>
            <w:tcW w:w="283" w:type="dxa"/>
          </w:tcPr>
          <w:p w14:paraId="6A047386" w14:textId="77777777" w:rsidR="00083A2B" w:rsidRDefault="00083A2B">
            <w:pPr>
              <w:pStyle w:val="TableStyle"/>
              <w:jc w:val="center"/>
            </w:pPr>
          </w:p>
        </w:tc>
        <w:tc>
          <w:tcPr>
            <w:tcW w:w="283" w:type="dxa"/>
          </w:tcPr>
          <w:p w14:paraId="47D0C94D" w14:textId="77777777" w:rsidR="00083A2B" w:rsidRDefault="00083A2B">
            <w:pPr>
              <w:pStyle w:val="TableStyle"/>
              <w:jc w:val="center"/>
            </w:pPr>
          </w:p>
        </w:tc>
        <w:tc>
          <w:tcPr>
            <w:tcW w:w="283" w:type="dxa"/>
          </w:tcPr>
          <w:p w14:paraId="2FC75ED9" w14:textId="77777777" w:rsidR="00083A2B" w:rsidRDefault="00083A2B">
            <w:pPr>
              <w:pStyle w:val="TableStyle"/>
              <w:jc w:val="center"/>
            </w:pPr>
          </w:p>
        </w:tc>
        <w:tc>
          <w:tcPr>
            <w:tcW w:w="283" w:type="dxa"/>
          </w:tcPr>
          <w:p w14:paraId="0E8E7670" w14:textId="77777777" w:rsidR="00083A2B" w:rsidRDefault="007C4FE9">
            <w:pPr>
              <w:pStyle w:val="TableStyle"/>
              <w:jc w:val="center"/>
            </w:pPr>
            <w:r>
              <w:rPr>
                <w:noProof/>
              </w:rPr>
              <w:t>1</w:t>
            </w:r>
          </w:p>
        </w:tc>
        <w:tc>
          <w:tcPr>
            <w:tcW w:w="283" w:type="dxa"/>
          </w:tcPr>
          <w:p w14:paraId="0A6264BB" w14:textId="77777777" w:rsidR="00083A2B" w:rsidRDefault="00083A2B">
            <w:pPr>
              <w:pStyle w:val="TableStyle"/>
              <w:jc w:val="center"/>
            </w:pPr>
          </w:p>
        </w:tc>
        <w:tc>
          <w:tcPr>
            <w:tcW w:w="283" w:type="dxa"/>
          </w:tcPr>
          <w:p w14:paraId="7BBF1CB1" w14:textId="77777777" w:rsidR="00083A2B" w:rsidRDefault="00083A2B">
            <w:pPr>
              <w:pStyle w:val="TableStyle"/>
              <w:jc w:val="center"/>
            </w:pPr>
          </w:p>
        </w:tc>
        <w:tc>
          <w:tcPr>
            <w:tcW w:w="283" w:type="dxa"/>
          </w:tcPr>
          <w:p w14:paraId="6DBCAC6E" w14:textId="77777777" w:rsidR="00083A2B" w:rsidRDefault="00083A2B">
            <w:pPr>
              <w:pStyle w:val="TableStyle"/>
              <w:jc w:val="center"/>
            </w:pPr>
          </w:p>
        </w:tc>
        <w:tc>
          <w:tcPr>
            <w:tcW w:w="1945" w:type="dxa"/>
          </w:tcPr>
          <w:p w14:paraId="7A2FFB28" w14:textId="77777777" w:rsidR="00083A2B" w:rsidRDefault="007C4FE9">
            <w:pPr>
              <w:pStyle w:val="TableStyle"/>
            </w:pPr>
            <w:r>
              <w:rPr>
                <w:noProof/>
              </w:rPr>
              <w:t>SPM Total Unmetered Consumption Report Value</w:t>
            </w:r>
          </w:p>
        </w:tc>
      </w:tr>
      <w:tr w:rsidR="00083A2B" w14:paraId="0EC3C57B" w14:textId="77777777">
        <w:trPr>
          <w:cantSplit/>
        </w:trPr>
        <w:tc>
          <w:tcPr>
            <w:tcW w:w="624" w:type="dxa"/>
          </w:tcPr>
          <w:p w14:paraId="640ED36C" w14:textId="77777777" w:rsidR="00083A2B" w:rsidRDefault="00083A2B">
            <w:pPr>
              <w:pStyle w:val="TableStyle"/>
              <w:jc w:val="center"/>
            </w:pPr>
          </w:p>
        </w:tc>
        <w:tc>
          <w:tcPr>
            <w:tcW w:w="2035" w:type="dxa"/>
          </w:tcPr>
          <w:p w14:paraId="27D1B64B" w14:textId="77777777" w:rsidR="00083A2B" w:rsidRDefault="00083A2B">
            <w:pPr>
              <w:pStyle w:val="TableStyle"/>
            </w:pPr>
          </w:p>
        </w:tc>
        <w:tc>
          <w:tcPr>
            <w:tcW w:w="595" w:type="dxa"/>
          </w:tcPr>
          <w:p w14:paraId="334B2FD7" w14:textId="77777777" w:rsidR="00083A2B" w:rsidRDefault="00083A2B">
            <w:pPr>
              <w:pStyle w:val="TableStyle"/>
            </w:pPr>
          </w:p>
        </w:tc>
        <w:tc>
          <w:tcPr>
            <w:tcW w:w="1570" w:type="dxa"/>
          </w:tcPr>
          <w:p w14:paraId="667727B7" w14:textId="77777777" w:rsidR="00083A2B" w:rsidRDefault="00083A2B">
            <w:pPr>
              <w:pStyle w:val="TableStyle"/>
            </w:pPr>
          </w:p>
        </w:tc>
        <w:tc>
          <w:tcPr>
            <w:tcW w:w="283" w:type="dxa"/>
          </w:tcPr>
          <w:p w14:paraId="043B84CE" w14:textId="77777777" w:rsidR="00083A2B" w:rsidRDefault="00083A2B">
            <w:pPr>
              <w:pStyle w:val="TableStyle"/>
              <w:jc w:val="center"/>
            </w:pPr>
          </w:p>
        </w:tc>
        <w:tc>
          <w:tcPr>
            <w:tcW w:w="283" w:type="dxa"/>
          </w:tcPr>
          <w:p w14:paraId="7A6286D5" w14:textId="77777777" w:rsidR="00083A2B" w:rsidRDefault="00083A2B">
            <w:pPr>
              <w:pStyle w:val="TableStyle"/>
              <w:jc w:val="center"/>
            </w:pPr>
          </w:p>
        </w:tc>
        <w:tc>
          <w:tcPr>
            <w:tcW w:w="283" w:type="dxa"/>
          </w:tcPr>
          <w:p w14:paraId="30DB9BD5" w14:textId="77777777" w:rsidR="00083A2B" w:rsidRDefault="00083A2B">
            <w:pPr>
              <w:pStyle w:val="TableStyle"/>
              <w:jc w:val="center"/>
            </w:pPr>
          </w:p>
        </w:tc>
        <w:tc>
          <w:tcPr>
            <w:tcW w:w="283" w:type="dxa"/>
          </w:tcPr>
          <w:p w14:paraId="73F5F6FE" w14:textId="77777777" w:rsidR="00083A2B" w:rsidRDefault="00083A2B">
            <w:pPr>
              <w:pStyle w:val="TableStyle"/>
              <w:jc w:val="center"/>
            </w:pPr>
          </w:p>
        </w:tc>
        <w:tc>
          <w:tcPr>
            <w:tcW w:w="283" w:type="dxa"/>
          </w:tcPr>
          <w:p w14:paraId="3E116C74" w14:textId="77777777" w:rsidR="00083A2B" w:rsidRDefault="007C4FE9">
            <w:pPr>
              <w:pStyle w:val="TableStyle"/>
              <w:jc w:val="center"/>
            </w:pPr>
            <w:r>
              <w:rPr>
                <w:noProof/>
              </w:rPr>
              <w:t>1</w:t>
            </w:r>
          </w:p>
        </w:tc>
        <w:tc>
          <w:tcPr>
            <w:tcW w:w="283" w:type="dxa"/>
          </w:tcPr>
          <w:p w14:paraId="3D7A737C" w14:textId="77777777" w:rsidR="00083A2B" w:rsidRDefault="00083A2B">
            <w:pPr>
              <w:pStyle w:val="TableStyle"/>
              <w:jc w:val="center"/>
            </w:pPr>
          </w:p>
        </w:tc>
        <w:tc>
          <w:tcPr>
            <w:tcW w:w="283" w:type="dxa"/>
          </w:tcPr>
          <w:p w14:paraId="1DAD319E" w14:textId="77777777" w:rsidR="00083A2B" w:rsidRDefault="00083A2B">
            <w:pPr>
              <w:pStyle w:val="TableStyle"/>
              <w:jc w:val="center"/>
            </w:pPr>
          </w:p>
        </w:tc>
        <w:tc>
          <w:tcPr>
            <w:tcW w:w="283" w:type="dxa"/>
          </w:tcPr>
          <w:p w14:paraId="18553E83" w14:textId="77777777" w:rsidR="00083A2B" w:rsidRDefault="00083A2B">
            <w:pPr>
              <w:pStyle w:val="TableStyle"/>
              <w:jc w:val="center"/>
            </w:pPr>
          </w:p>
        </w:tc>
        <w:tc>
          <w:tcPr>
            <w:tcW w:w="1945" w:type="dxa"/>
          </w:tcPr>
          <w:p w14:paraId="194BDF57" w14:textId="77777777" w:rsidR="00083A2B" w:rsidRDefault="007C4FE9">
            <w:pPr>
              <w:pStyle w:val="TableStyle"/>
            </w:pPr>
            <w:r>
              <w:rPr>
                <w:noProof/>
              </w:rPr>
              <w:t>SPM Total Unmetered MSID Count</w:t>
            </w:r>
          </w:p>
        </w:tc>
      </w:tr>
      <w:tr w:rsidR="00083A2B" w14:paraId="30620CA0" w14:textId="77777777">
        <w:trPr>
          <w:cantSplit/>
        </w:trPr>
        <w:tc>
          <w:tcPr>
            <w:tcW w:w="624" w:type="dxa"/>
          </w:tcPr>
          <w:p w14:paraId="077BADFE" w14:textId="77777777" w:rsidR="00083A2B" w:rsidRDefault="00083A2B">
            <w:pPr>
              <w:pStyle w:val="TableStyle"/>
              <w:jc w:val="center"/>
            </w:pPr>
          </w:p>
        </w:tc>
        <w:tc>
          <w:tcPr>
            <w:tcW w:w="2035" w:type="dxa"/>
          </w:tcPr>
          <w:p w14:paraId="2ECEA67E" w14:textId="77777777" w:rsidR="00083A2B" w:rsidRDefault="00083A2B">
            <w:pPr>
              <w:pStyle w:val="TableStyle"/>
            </w:pPr>
          </w:p>
        </w:tc>
        <w:tc>
          <w:tcPr>
            <w:tcW w:w="595" w:type="dxa"/>
          </w:tcPr>
          <w:p w14:paraId="48D5F29C" w14:textId="77777777" w:rsidR="00083A2B" w:rsidRDefault="00083A2B">
            <w:pPr>
              <w:pStyle w:val="TableStyle"/>
            </w:pPr>
          </w:p>
        </w:tc>
        <w:tc>
          <w:tcPr>
            <w:tcW w:w="1570" w:type="dxa"/>
          </w:tcPr>
          <w:p w14:paraId="52C92569" w14:textId="77777777" w:rsidR="00083A2B" w:rsidRDefault="00083A2B">
            <w:pPr>
              <w:pStyle w:val="TableStyle"/>
            </w:pPr>
          </w:p>
        </w:tc>
        <w:tc>
          <w:tcPr>
            <w:tcW w:w="283" w:type="dxa"/>
          </w:tcPr>
          <w:p w14:paraId="09AD05B7" w14:textId="77777777" w:rsidR="00083A2B" w:rsidRDefault="00083A2B">
            <w:pPr>
              <w:pStyle w:val="TableStyle"/>
              <w:jc w:val="center"/>
            </w:pPr>
          </w:p>
        </w:tc>
        <w:tc>
          <w:tcPr>
            <w:tcW w:w="283" w:type="dxa"/>
          </w:tcPr>
          <w:p w14:paraId="4DC0E56B" w14:textId="77777777" w:rsidR="00083A2B" w:rsidRDefault="00083A2B">
            <w:pPr>
              <w:pStyle w:val="TableStyle"/>
              <w:jc w:val="center"/>
            </w:pPr>
          </w:p>
        </w:tc>
        <w:tc>
          <w:tcPr>
            <w:tcW w:w="283" w:type="dxa"/>
          </w:tcPr>
          <w:p w14:paraId="7C2E0C97" w14:textId="77777777" w:rsidR="00083A2B" w:rsidRDefault="00083A2B">
            <w:pPr>
              <w:pStyle w:val="TableStyle"/>
              <w:jc w:val="center"/>
            </w:pPr>
          </w:p>
        </w:tc>
        <w:tc>
          <w:tcPr>
            <w:tcW w:w="283" w:type="dxa"/>
          </w:tcPr>
          <w:p w14:paraId="0DA5EB14" w14:textId="77777777" w:rsidR="00083A2B" w:rsidRDefault="00083A2B">
            <w:pPr>
              <w:pStyle w:val="TableStyle"/>
              <w:jc w:val="center"/>
            </w:pPr>
          </w:p>
        </w:tc>
        <w:tc>
          <w:tcPr>
            <w:tcW w:w="283" w:type="dxa"/>
          </w:tcPr>
          <w:p w14:paraId="3138193C" w14:textId="77777777" w:rsidR="00083A2B" w:rsidRDefault="007C4FE9">
            <w:pPr>
              <w:pStyle w:val="TableStyle"/>
              <w:jc w:val="center"/>
            </w:pPr>
            <w:r>
              <w:rPr>
                <w:noProof/>
              </w:rPr>
              <w:t>1</w:t>
            </w:r>
          </w:p>
        </w:tc>
        <w:tc>
          <w:tcPr>
            <w:tcW w:w="283" w:type="dxa"/>
          </w:tcPr>
          <w:p w14:paraId="502CEAC3" w14:textId="77777777" w:rsidR="00083A2B" w:rsidRDefault="00083A2B">
            <w:pPr>
              <w:pStyle w:val="TableStyle"/>
              <w:jc w:val="center"/>
            </w:pPr>
          </w:p>
        </w:tc>
        <w:tc>
          <w:tcPr>
            <w:tcW w:w="283" w:type="dxa"/>
          </w:tcPr>
          <w:p w14:paraId="66371E1E" w14:textId="77777777" w:rsidR="00083A2B" w:rsidRDefault="00083A2B">
            <w:pPr>
              <w:pStyle w:val="TableStyle"/>
              <w:jc w:val="center"/>
            </w:pPr>
          </w:p>
        </w:tc>
        <w:tc>
          <w:tcPr>
            <w:tcW w:w="283" w:type="dxa"/>
          </w:tcPr>
          <w:p w14:paraId="6B8B5896" w14:textId="77777777" w:rsidR="00083A2B" w:rsidRDefault="00083A2B">
            <w:pPr>
              <w:pStyle w:val="TableStyle"/>
              <w:jc w:val="center"/>
            </w:pPr>
          </w:p>
        </w:tc>
        <w:tc>
          <w:tcPr>
            <w:tcW w:w="1945" w:type="dxa"/>
          </w:tcPr>
          <w:p w14:paraId="5BD25DB7" w14:textId="77777777" w:rsidR="00083A2B" w:rsidRDefault="007C4FE9">
            <w:pPr>
              <w:pStyle w:val="TableStyle"/>
            </w:pPr>
            <w:r>
              <w:rPr>
                <w:noProof/>
              </w:rPr>
              <w:t>SPM Default EAC MSID Count</w:t>
            </w:r>
          </w:p>
        </w:tc>
      </w:tr>
      <w:tr w:rsidR="00083A2B" w14:paraId="782981BA" w14:textId="77777777">
        <w:trPr>
          <w:cantSplit/>
        </w:trPr>
        <w:tc>
          <w:tcPr>
            <w:tcW w:w="624" w:type="dxa"/>
          </w:tcPr>
          <w:p w14:paraId="3C8B131E" w14:textId="77777777" w:rsidR="00083A2B" w:rsidRDefault="00083A2B">
            <w:pPr>
              <w:pStyle w:val="TableStyle"/>
              <w:jc w:val="center"/>
            </w:pPr>
          </w:p>
        </w:tc>
        <w:tc>
          <w:tcPr>
            <w:tcW w:w="2035" w:type="dxa"/>
          </w:tcPr>
          <w:p w14:paraId="3E693A31" w14:textId="77777777" w:rsidR="00083A2B" w:rsidRDefault="00083A2B">
            <w:pPr>
              <w:pStyle w:val="TableStyle"/>
            </w:pPr>
          </w:p>
        </w:tc>
        <w:tc>
          <w:tcPr>
            <w:tcW w:w="595" w:type="dxa"/>
          </w:tcPr>
          <w:p w14:paraId="65EA50E6" w14:textId="77777777" w:rsidR="00083A2B" w:rsidRDefault="00083A2B">
            <w:pPr>
              <w:pStyle w:val="TableStyle"/>
            </w:pPr>
          </w:p>
        </w:tc>
        <w:tc>
          <w:tcPr>
            <w:tcW w:w="1570" w:type="dxa"/>
          </w:tcPr>
          <w:p w14:paraId="692E855B" w14:textId="77777777" w:rsidR="00083A2B" w:rsidRDefault="00083A2B">
            <w:pPr>
              <w:pStyle w:val="TableStyle"/>
            </w:pPr>
          </w:p>
        </w:tc>
        <w:tc>
          <w:tcPr>
            <w:tcW w:w="283" w:type="dxa"/>
          </w:tcPr>
          <w:p w14:paraId="38BEF34A" w14:textId="77777777" w:rsidR="00083A2B" w:rsidRDefault="00083A2B">
            <w:pPr>
              <w:pStyle w:val="TableStyle"/>
              <w:jc w:val="center"/>
            </w:pPr>
          </w:p>
        </w:tc>
        <w:tc>
          <w:tcPr>
            <w:tcW w:w="283" w:type="dxa"/>
          </w:tcPr>
          <w:p w14:paraId="108821B2" w14:textId="77777777" w:rsidR="00083A2B" w:rsidRDefault="00083A2B">
            <w:pPr>
              <w:pStyle w:val="TableStyle"/>
              <w:jc w:val="center"/>
            </w:pPr>
          </w:p>
        </w:tc>
        <w:tc>
          <w:tcPr>
            <w:tcW w:w="283" w:type="dxa"/>
          </w:tcPr>
          <w:p w14:paraId="51816BE6" w14:textId="77777777" w:rsidR="00083A2B" w:rsidRDefault="00083A2B">
            <w:pPr>
              <w:pStyle w:val="TableStyle"/>
              <w:jc w:val="center"/>
            </w:pPr>
          </w:p>
        </w:tc>
        <w:tc>
          <w:tcPr>
            <w:tcW w:w="283" w:type="dxa"/>
          </w:tcPr>
          <w:p w14:paraId="6D154645" w14:textId="77777777" w:rsidR="00083A2B" w:rsidRDefault="00083A2B">
            <w:pPr>
              <w:pStyle w:val="TableStyle"/>
              <w:jc w:val="center"/>
            </w:pPr>
          </w:p>
        </w:tc>
        <w:tc>
          <w:tcPr>
            <w:tcW w:w="283" w:type="dxa"/>
          </w:tcPr>
          <w:p w14:paraId="6435BE99" w14:textId="77777777" w:rsidR="00083A2B" w:rsidRDefault="007C4FE9">
            <w:pPr>
              <w:pStyle w:val="TableStyle"/>
              <w:jc w:val="center"/>
            </w:pPr>
            <w:r>
              <w:rPr>
                <w:noProof/>
              </w:rPr>
              <w:t>1</w:t>
            </w:r>
          </w:p>
        </w:tc>
        <w:tc>
          <w:tcPr>
            <w:tcW w:w="283" w:type="dxa"/>
          </w:tcPr>
          <w:p w14:paraId="7CDDE565" w14:textId="77777777" w:rsidR="00083A2B" w:rsidRDefault="00083A2B">
            <w:pPr>
              <w:pStyle w:val="TableStyle"/>
              <w:jc w:val="center"/>
            </w:pPr>
          </w:p>
        </w:tc>
        <w:tc>
          <w:tcPr>
            <w:tcW w:w="283" w:type="dxa"/>
          </w:tcPr>
          <w:p w14:paraId="67B65085" w14:textId="77777777" w:rsidR="00083A2B" w:rsidRDefault="00083A2B">
            <w:pPr>
              <w:pStyle w:val="TableStyle"/>
              <w:jc w:val="center"/>
            </w:pPr>
          </w:p>
        </w:tc>
        <w:tc>
          <w:tcPr>
            <w:tcW w:w="283" w:type="dxa"/>
          </w:tcPr>
          <w:p w14:paraId="583BEFD5" w14:textId="77777777" w:rsidR="00083A2B" w:rsidRDefault="00083A2B">
            <w:pPr>
              <w:pStyle w:val="TableStyle"/>
              <w:jc w:val="center"/>
            </w:pPr>
          </w:p>
        </w:tc>
        <w:tc>
          <w:tcPr>
            <w:tcW w:w="1945" w:type="dxa"/>
          </w:tcPr>
          <w:p w14:paraId="0E6C9F57" w14:textId="77777777" w:rsidR="00083A2B" w:rsidRDefault="007C4FE9">
            <w:pPr>
              <w:pStyle w:val="TableStyle"/>
            </w:pPr>
            <w:r>
              <w:rPr>
                <w:noProof/>
              </w:rPr>
              <w:t>SPM Default Unmetered MSID Count</w:t>
            </w:r>
          </w:p>
        </w:tc>
      </w:tr>
    </w:tbl>
    <w:p w14:paraId="6B62B474" w14:textId="77777777" w:rsidR="00083A2B" w:rsidRDefault="00083A2B">
      <w:pPr>
        <w:sectPr w:rsidR="00083A2B">
          <w:type w:val="continuous"/>
          <w:pgSz w:w="12240" w:h="15840"/>
          <w:pgMar w:top="1440" w:right="1800" w:bottom="1440" w:left="1800" w:header="708" w:footer="708" w:gutter="0"/>
          <w:cols w:space="708"/>
          <w:docGrid w:linePitch="360"/>
        </w:sectPr>
      </w:pPr>
    </w:p>
    <w:p w14:paraId="44B1B7F5"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02D1E6E" w14:textId="77777777">
        <w:tc>
          <w:tcPr>
            <w:tcW w:w="1814" w:type="dxa"/>
          </w:tcPr>
          <w:p w14:paraId="70EB088B" w14:textId="77777777" w:rsidR="00083A2B" w:rsidRDefault="007C4FE9">
            <w:pPr>
              <w:pStyle w:val="Fieldtitle"/>
              <w:rPr>
                <w:sz w:val="20"/>
              </w:rPr>
            </w:pPr>
            <w:r>
              <w:rPr>
                <w:sz w:val="20"/>
              </w:rPr>
              <w:lastRenderedPageBreak/>
              <w:t>Notes:</w:t>
            </w:r>
          </w:p>
        </w:tc>
        <w:tc>
          <w:tcPr>
            <w:tcW w:w="6803" w:type="dxa"/>
          </w:tcPr>
          <w:p w14:paraId="03B3B4D6" w14:textId="77777777" w:rsidR="00083A2B" w:rsidRDefault="00083A2B">
            <w:pPr>
              <w:rPr>
                <w:sz w:val="20"/>
                <w:szCs w:val="20"/>
              </w:rPr>
            </w:pPr>
          </w:p>
        </w:tc>
      </w:tr>
    </w:tbl>
    <w:p w14:paraId="7DF52DA3" w14:textId="77777777" w:rsidR="00083A2B" w:rsidRDefault="00083A2B">
      <w:pPr>
        <w:sectPr w:rsidR="00083A2B">
          <w:type w:val="continuous"/>
          <w:pgSz w:w="12240" w:h="15840"/>
          <w:pgMar w:top="1440" w:right="1800" w:bottom="1440" w:left="1800" w:header="708" w:footer="708" w:gutter="0"/>
          <w:cols w:space="708"/>
          <w:docGrid w:linePitch="360"/>
        </w:sectPr>
      </w:pPr>
    </w:p>
    <w:p w14:paraId="41E4B196"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5371C8AD" w14:textId="77777777">
        <w:trPr>
          <w:cantSplit/>
          <w:tblHeader/>
        </w:trPr>
        <w:tc>
          <w:tcPr>
            <w:tcW w:w="1559" w:type="dxa"/>
          </w:tcPr>
          <w:p w14:paraId="7D7DAC91" w14:textId="77777777" w:rsidR="00083A2B" w:rsidRDefault="007C4FE9">
            <w:pPr>
              <w:pStyle w:val="TableStyle"/>
              <w:keepNext/>
              <w:jc w:val="center"/>
              <w:rPr>
                <w:b/>
              </w:rPr>
            </w:pPr>
            <w:r>
              <w:rPr>
                <w:b/>
              </w:rPr>
              <w:t>Catalogue release change takes effect</w:t>
            </w:r>
          </w:p>
        </w:tc>
        <w:tc>
          <w:tcPr>
            <w:tcW w:w="585" w:type="dxa"/>
          </w:tcPr>
          <w:p w14:paraId="59523827" w14:textId="77777777" w:rsidR="00083A2B" w:rsidRDefault="007C4FE9">
            <w:pPr>
              <w:pStyle w:val="TableStyle"/>
              <w:keepNext/>
              <w:jc w:val="center"/>
              <w:rPr>
                <w:b/>
              </w:rPr>
            </w:pPr>
            <w:r>
              <w:rPr>
                <w:b/>
              </w:rPr>
              <w:t>CP No.</w:t>
            </w:r>
          </w:p>
        </w:tc>
        <w:tc>
          <w:tcPr>
            <w:tcW w:w="6494" w:type="dxa"/>
          </w:tcPr>
          <w:p w14:paraId="42410536" w14:textId="77777777" w:rsidR="00083A2B" w:rsidRDefault="007C4FE9">
            <w:pPr>
              <w:pStyle w:val="TableStyle"/>
              <w:keepNext/>
              <w:rPr>
                <w:b/>
              </w:rPr>
            </w:pPr>
            <w:r>
              <w:rPr>
                <w:b/>
              </w:rPr>
              <w:t>Brief description of the change and its reason</w:t>
            </w:r>
          </w:p>
        </w:tc>
      </w:tr>
      <w:tr w:rsidR="00083A2B" w14:paraId="2CB6F6EC" w14:textId="77777777">
        <w:trPr>
          <w:cantSplit/>
        </w:trPr>
        <w:tc>
          <w:tcPr>
            <w:tcW w:w="1559" w:type="dxa"/>
          </w:tcPr>
          <w:p w14:paraId="4F2C6971" w14:textId="77777777" w:rsidR="00083A2B" w:rsidRDefault="007C4FE9">
            <w:pPr>
              <w:pStyle w:val="TableStyle"/>
              <w:keepNext/>
              <w:jc w:val="center"/>
            </w:pPr>
            <w:r>
              <w:t xml:space="preserve">Version </w:t>
            </w:r>
            <w:r>
              <w:rPr>
                <w:noProof/>
              </w:rPr>
              <w:t>3.1</w:t>
            </w:r>
          </w:p>
        </w:tc>
        <w:tc>
          <w:tcPr>
            <w:tcW w:w="585" w:type="dxa"/>
          </w:tcPr>
          <w:p w14:paraId="75D5F0A9" w14:textId="77777777" w:rsidR="00083A2B" w:rsidRDefault="007C4FE9">
            <w:pPr>
              <w:pStyle w:val="TableStyle"/>
              <w:keepNext/>
              <w:jc w:val="center"/>
            </w:pPr>
            <w:r>
              <w:rPr>
                <w:noProof/>
              </w:rPr>
              <w:t>1992</w:t>
            </w:r>
          </w:p>
        </w:tc>
        <w:tc>
          <w:tcPr>
            <w:tcW w:w="6494" w:type="dxa"/>
          </w:tcPr>
          <w:p w14:paraId="2B7E70B7" w14:textId="77777777" w:rsidR="00083A2B" w:rsidRDefault="007C4FE9">
            <w:pPr>
              <w:pStyle w:val="TableStyle"/>
              <w:keepNext/>
            </w:pPr>
            <w:r>
              <w:rPr>
                <w:noProof/>
              </w:rPr>
              <w:t>Pool ownership established.  Definition based on agreed Pool baseline documentation.</w:t>
            </w:r>
          </w:p>
        </w:tc>
      </w:tr>
      <w:tr w:rsidR="00083A2B" w14:paraId="1715379A" w14:textId="77777777">
        <w:trPr>
          <w:cantSplit/>
        </w:trPr>
        <w:tc>
          <w:tcPr>
            <w:tcW w:w="1559" w:type="dxa"/>
          </w:tcPr>
          <w:p w14:paraId="022B786E" w14:textId="77777777" w:rsidR="00083A2B" w:rsidRDefault="007C4FE9">
            <w:pPr>
              <w:pStyle w:val="TableStyle"/>
              <w:keepNext/>
              <w:jc w:val="center"/>
            </w:pPr>
            <w:r>
              <w:t xml:space="preserve">Version </w:t>
            </w:r>
            <w:r>
              <w:rPr>
                <w:noProof/>
              </w:rPr>
              <w:t>3.101</w:t>
            </w:r>
          </w:p>
        </w:tc>
        <w:tc>
          <w:tcPr>
            <w:tcW w:w="585" w:type="dxa"/>
          </w:tcPr>
          <w:p w14:paraId="58B7CC61" w14:textId="77777777" w:rsidR="00083A2B" w:rsidRDefault="007C4FE9">
            <w:pPr>
              <w:pStyle w:val="TableStyle"/>
              <w:keepNext/>
              <w:jc w:val="center"/>
            </w:pPr>
            <w:r>
              <w:rPr>
                <w:noProof/>
              </w:rPr>
              <w:t>2107</w:t>
            </w:r>
          </w:p>
        </w:tc>
        <w:tc>
          <w:tcPr>
            <w:tcW w:w="6494" w:type="dxa"/>
          </w:tcPr>
          <w:p w14:paraId="1E289CD4" w14:textId="77777777" w:rsidR="00083A2B" w:rsidRDefault="007C4FE9">
            <w:pPr>
              <w:pStyle w:val="TableStyle"/>
              <w:keepNext/>
            </w:pPr>
            <w:r>
              <w:rPr>
                <w:noProof/>
              </w:rPr>
              <w:t>Data Item J1215 replaced by J0066.  Data Item J1205 replaced by J0196</w:t>
            </w:r>
          </w:p>
        </w:tc>
      </w:tr>
      <w:tr w:rsidR="00083A2B" w14:paraId="333C52A9" w14:textId="77777777">
        <w:trPr>
          <w:cantSplit/>
        </w:trPr>
        <w:tc>
          <w:tcPr>
            <w:tcW w:w="1559" w:type="dxa"/>
          </w:tcPr>
          <w:p w14:paraId="2402C678" w14:textId="77777777" w:rsidR="00083A2B" w:rsidRDefault="007C4FE9">
            <w:pPr>
              <w:pStyle w:val="TableStyle"/>
              <w:keepNext/>
              <w:jc w:val="center"/>
            </w:pPr>
            <w:r>
              <w:t xml:space="preserve">Version </w:t>
            </w:r>
            <w:r>
              <w:rPr>
                <w:noProof/>
              </w:rPr>
              <w:t>6</w:t>
            </w:r>
          </w:p>
        </w:tc>
        <w:tc>
          <w:tcPr>
            <w:tcW w:w="585" w:type="dxa"/>
          </w:tcPr>
          <w:p w14:paraId="1984B3ED" w14:textId="77777777" w:rsidR="00083A2B" w:rsidRDefault="007C4FE9">
            <w:pPr>
              <w:pStyle w:val="TableStyle"/>
              <w:keepNext/>
              <w:jc w:val="center"/>
            </w:pPr>
            <w:r>
              <w:rPr>
                <w:noProof/>
              </w:rPr>
              <w:t>3074</w:t>
            </w:r>
          </w:p>
        </w:tc>
        <w:tc>
          <w:tcPr>
            <w:tcW w:w="6494" w:type="dxa"/>
          </w:tcPr>
          <w:p w14:paraId="12F745C5" w14:textId="77777777" w:rsidR="00083A2B" w:rsidRDefault="007C4FE9">
            <w:pPr>
              <w:pStyle w:val="TableStyle"/>
              <w:keepNext/>
            </w:pPr>
            <w:r>
              <w:rPr>
                <w:noProof/>
              </w:rPr>
              <w:t>Flow ownership changed from 'Pool' to 'BSC'</w:t>
            </w:r>
          </w:p>
        </w:tc>
      </w:tr>
      <w:tr w:rsidR="00083A2B" w14:paraId="7F77EE1C" w14:textId="77777777">
        <w:trPr>
          <w:cantSplit/>
        </w:trPr>
        <w:tc>
          <w:tcPr>
            <w:tcW w:w="1559" w:type="dxa"/>
          </w:tcPr>
          <w:p w14:paraId="2C3BEACC" w14:textId="77777777" w:rsidR="00083A2B" w:rsidRDefault="007C4FE9">
            <w:pPr>
              <w:pStyle w:val="TableStyle"/>
              <w:keepNext/>
              <w:jc w:val="center"/>
            </w:pPr>
            <w:r>
              <w:t xml:space="preserve">Version </w:t>
            </w:r>
            <w:r>
              <w:rPr>
                <w:noProof/>
              </w:rPr>
              <w:t>6</w:t>
            </w:r>
          </w:p>
        </w:tc>
        <w:tc>
          <w:tcPr>
            <w:tcW w:w="585" w:type="dxa"/>
          </w:tcPr>
          <w:p w14:paraId="11AB5FF1" w14:textId="77777777" w:rsidR="00083A2B" w:rsidRDefault="007C4FE9">
            <w:pPr>
              <w:pStyle w:val="TableStyle"/>
              <w:keepNext/>
              <w:jc w:val="center"/>
            </w:pPr>
            <w:r>
              <w:rPr>
                <w:noProof/>
              </w:rPr>
              <w:t>3077</w:t>
            </w:r>
          </w:p>
        </w:tc>
        <w:tc>
          <w:tcPr>
            <w:tcW w:w="6494" w:type="dxa"/>
          </w:tcPr>
          <w:p w14:paraId="768C4D21" w14:textId="77777777" w:rsidR="00083A2B" w:rsidRDefault="007C4FE9">
            <w:pPr>
              <w:pStyle w:val="TableStyle"/>
              <w:keepNext/>
            </w:pPr>
            <w:r>
              <w:rPr>
                <w:noProof/>
              </w:rPr>
              <w:t>Flow occurrence from SVAA to Supplier added</w:t>
            </w:r>
          </w:p>
        </w:tc>
      </w:tr>
      <w:tr w:rsidR="00083A2B" w14:paraId="7EDBE263" w14:textId="77777777">
        <w:trPr>
          <w:cantSplit/>
        </w:trPr>
        <w:tc>
          <w:tcPr>
            <w:tcW w:w="1559" w:type="dxa"/>
          </w:tcPr>
          <w:p w14:paraId="36F6A394" w14:textId="77777777" w:rsidR="00083A2B" w:rsidRDefault="007C4FE9">
            <w:pPr>
              <w:pStyle w:val="TableStyle"/>
              <w:keepNext/>
              <w:jc w:val="center"/>
            </w:pPr>
            <w:r>
              <w:t xml:space="preserve">Version </w:t>
            </w:r>
            <w:r>
              <w:rPr>
                <w:noProof/>
              </w:rPr>
              <w:t>8.4</w:t>
            </w:r>
          </w:p>
        </w:tc>
        <w:tc>
          <w:tcPr>
            <w:tcW w:w="585" w:type="dxa"/>
          </w:tcPr>
          <w:p w14:paraId="2EEE44E6" w14:textId="77777777" w:rsidR="00083A2B" w:rsidRDefault="007C4FE9">
            <w:pPr>
              <w:pStyle w:val="TableStyle"/>
              <w:keepNext/>
              <w:jc w:val="center"/>
            </w:pPr>
            <w:r>
              <w:rPr>
                <w:noProof/>
              </w:rPr>
              <w:t>3271</w:t>
            </w:r>
          </w:p>
        </w:tc>
        <w:tc>
          <w:tcPr>
            <w:tcW w:w="6494" w:type="dxa"/>
          </w:tcPr>
          <w:p w14:paraId="05D6071F" w14:textId="77777777" w:rsidR="00083A2B" w:rsidRDefault="007C4FE9">
            <w:pPr>
              <w:pStyle w:val="TableStyle"/>
              <w:keepNext/>
            </w:pPr>
            <w:r>
              <w:rPr>
                <w:noProof/>
              </w:rPr>
              <w:t>Instance of IARA to Supplier removed</w:t>
            </w:r>
          </w:p>
        </w:tc>
      </w:tr>
      <w:tr w:rsidR="00083A2B" w14:paraId="414B225B" w14:textId="77777777">
        <w:trPr>
          <w:cantSplit/>
        </w:trPr>
        <w:tc>
          <w:tcPr>
            <w:tcW w:w="1559" w:type="dxa"/>
          </w:tcPr>
          <w:p w14:paraId="5488DDA9" w14:textId="77777777" w:rsidR="00083A2B" w:rsidRDefault="007C4FE9">
            <w:pPr>
              <w:pStyle w:val="TableStyle"/>
              <w:keepNext/>
              <w:jc w:val="center"/>
            </w:pPr>
            <w:r>
              <w:t xml:space="preserve">Version </w:t>
            </w:r>
            <w:r>
              <w:rPr>
                <w:noProof/>
              </w:rPr>
              <w:t>8.5</w:t>
            </w:r>
          </w:p>
        </w:tc>
        <w:tc>
          <w:tcPr>
            <w:tcW w:w="585" w:type="dxa"/>
          </w:tcPr>
          <w:p w14:paraId="21AC733D" w14:textId="77777777" w:rsidR="00083A2B" w:rsidRDefault="007C4FE9">
            <w:pPr>
              <w:pStyle w:val="TableStyle"/>
              <w:keepNext/>
              <w:jc w:val="center"/>
            </w:pPr>
            <w:r>
              <w:rPr>
                <w:noProof/>
              </w:rPr>
              <w:t>3274</w:t>
            </w:r>
          </w:p>
        </w:tc>
        <w:tc>
          <w:tcPr>
            <w:tcW w:w="6494" w:type="dxa"/>
          </w:tcPr>
          <w:p w14:paraId="6FCDB2A4" w14:textId="77777777" w:rsidR="00083A2B" w:rsidRDefault="007C4FE9">
            <w:pPr>
              <w:pStyle w:val="TableStyle"/>
              <w:keepNext/>
            </w:pPr>
            <w:r>
              <w:rPr>
                <w:noProof/>
              </w:rPr>
              <w:t>Instance of ISRA to Supplier removed</w:t>
            </w:r>
          </w:p>
        </w:tc>
      </w:tr>
    </w:tbl>
    <w:p w14:paraId="7A71E2B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AF59E35" w14:textId="77777777">
        <w:tc>
          <w:tcPr>
            <w:tcW w:w="1814" w:type="dxa"/>
            <w:vAlign w:val="center"/>
          </w:tcPr>
          <w:p w14:paraId="7E1432CA" w14:textId="77777777" w:rsidR="00083A2B" w:rsidRDefault="007C4FE9">
            <w:pPr>
              <w:pStyle w:val="Fieldtitle"/>
              <w:rPr>
                <w:sz w:val="20"/>
              </w:rPr>
            </w:pPr>
            <w:r>
              <w:rPr>
                <w:sz w:val="20"/>
              </w:rPr>
              <w:lastRenderedPageBreak/>
              <w:t>Flow Name:</w:t>
            </w:r>
          </w:p>
        </w:tc>
        <w:tc>
          <w:tcPr>
            <w:tcW w:w="6803" w:type="dxa"/>
            <w:vAlign w:val="center"/>
          </w:tcPr>
          <w:p w14:paraId="67ED702F" w14:textId="77777777" w:rsidR="00083A2B" w:rsidRDefault="007C4FE9">
            <w:pPr>
              <w:pStyle w:val="Flowtitle"/>
            </w:pPr>
            <w:r>
              <w:rPr>
                <w:noProof/>
              </w:rPr>
              <w:t>TUoS Report</w:t>
            </w:r>
          </w:p>
        </w:tc>
      </w:tr>
      <w:tr w:rsidR="00083A2B" w14:paraId="0724CD51" w14:textId="77777777">
        <w:tc>
          <w:tcPr>
            <w:tcW w:w="1814" w:type="dxa"/>
            <w:vAlign w:val="center"/>
          </w:tcPr>
          <w:p w14:paraId="5BC316A4" w14:textId="77777777" w:rsidR="00083A2B" w:rsidRDefault="00083A2B">
            <w:pPr>
              <w:pStyle w:val="Fieldtitle"/>
              <w:rPr>
                <w:sz w:val="20"/>
              </w:rPr>
            </w:pPr>
          </w:p>
        </w:tc>
        <w:tc>
          <w:tcPr>
            <w:tcW w:w="6803" w:type="dxa"/>
            <w:vAlign w:val="center"/>
          </w:tcPr>
          <w:p w14:paraId="6648850A" w14:textId="77777777" w:rsidR="00083A2B" w:rsidRDefault="007C4FE9">
            <w:pPr>
              <w:rPr>
                <w:b/>
                <w:sz w:val="20"/>
                <w:szCs w:val="20"/>
              </w:rPr>
            </w:pPr>
            <w:r>
              <w:rPr>
                <w:b/>
              </w:rPr>
              <w:t>This Flow has been removed from the catalogue</w:t>
            </w:r>
          </w:p>
        </w:tc>
      </w:tr>
    </w:tbl>
    <w:p w14:paraId="29E5597E" w14:textId="77777777" w:rsidR="00083A2B" w:rsidRDefault="00083A2B">
      <w:pPr>
        <w:sectPr w:rsidR="00083A2B">
          <w:headerReference w:type="default" r:id="rId110"/>
          <w:footerReference w:type="default" r:id="rId111"/>
          <w:pgSz w:w="12240" w:h="15840"/>
          <w:pgMar w:top="1440" w:right="1800" w:bottom="1440" w:left="1800" w:header="708" w:footer="708" w:gutter="0"/>
          <w:cols w:space="708"/>
          <w:docGrid w:linePitch="360"/>
        </w:sectPr>
      </w:pPr>
    </w:p>
    <w:p w14:paraId="5EA71209"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367805E3" w14:textId="77777777">
        <w:trPr>
          <w:cantSplit/>
          <w:tblHeader/>
        </w:trPr>
        <w:tc>
          <w:tcPr>
            <w:tcW w:w="1559" w:type="dxa"/>
          </w:tcPr>
          <w:p w14:paraId="4A6BC640" w14:textId="77777777" w:rsidR="00083A2B" w:rsidRDefault="007C4FE9">
            <w:pPr>
              <w:pStyle w:val="TableStyle"/>
              <w:keepNext/>
              <w:jc w:val="center"/>
              <w:rPr>
                <w:b/>
              </w:rPr>
            </w:pPr>
            <w:r>
              <w:rPr>
                <w:b/>
              </w:rPr>
              <w:t>Catalogue release change takes effect</w:t>
            </w:r>
          </w:p>
        </w:tc>
        <w:tc>
          <w:tcPr>
            <w:tcW w:w="585" w:type="dxa"/>
          </w:tcPr>
          <w:p w14:paraId="23A15D11" w14:textId="77777777" w:rsidR="00083A2B" w:rsidRDefault="007C4FE9">
            <w:pPr>
              <w:pStyle w:val="TableStyle"/>
              <w:keepNext/>
              <w:jc w:val="center"/>
              <w:rPr>
                <w:b/>
              </w:rPr>
            </w:pPr>
            <w:r>
              <w:rPr>
                <w:b/>
              </w:rPr>
              <w:t>CP No.</w:t>
            </w:r>
          </w:p>
        </w:tc>
        <w:tc>
          <w:tcPr>
            <w:tcW w:w="6494" w:type="dxa"/>
          </w:tcPr>
          <w:p w14:paraId="007C2A86" w14:textId="77777777" w:rsidR="00083A2B" w:rsidRDefault="007C4FE9">
            <w:pPr>
              <w:pStyle w:val="TableStyle"/>
              <w:keepNext/>
              <w:rPr>
                <w:b/>
              </w:rPr>
            </w:pPr>
            <w:r>
              <w:rPr>
                <w:b/>
              </w:rPr>
              <w:t>Brief description of the change and its reason</w:t>
            </w:r>
          </w:p>
        </w:tc>
      </w:tr>
      <w:tr w:rsidR="00083A2B" w14:paraId="6BB00697" w14:textId="77777777">
        <w:trPr>
          <w:cantSplit/>
        </w:trPr>
        <w:tc>
          <w:tcPr>
            <w:tcW w:w="1559" w:type="dxa"/>
          </w:tcPr>
          <w:p w14:paraId="35869994" w14:textId="77777777" w:rsidR="00083A2B" w:rsidRDefault="007C4FE9">
            <w:pPr>
              <w:pStyle w:val="TableStyle"/>
              <w:keepNext/>
              <w:jc w:val="center"/>
            </w:pPr>
            <w:r>
              <w:t xml:space="preserve">Version </w:t>
            </w:r>
            <w:r>
              <w:rPr>
                <w:noProof/>
              </w:rPr>
              <w:t>3.1</w:t>
            </w:r>
          </w:p>
        </w:tc>
        <w:tc>
          <w:tcPr>
            <w:tcW w:w="585" w:type="dxa"/>
          </w:tcPr>
          <w:p w14:paraId="07BE85FB" w14:textId="77777777" w:rsidR="00083A2B" w:rsidRDefault="007C4FE9">
            <w:pPr>
              <w:pStyle w:val="TableStyle"/>
              <w:keepNext/>
              <w:jc w:val="center"/>
            </w:pPr>
            <w:r>
              <w:rPr>
                <w:noProof/>
              </w:rPr>
              <w:t>1992</w:t>
            </w:r>
          </w:p>
        </w:tc>
        <w:tc>
          <w:tcPr>
            <w:tcW w:w="6494" w:type="dxa"/>
          </w:tcPr>
          <w:p w14:paraId="33269F0A" w14:textId="77777777" w:rsidR="00083A2B" w:rsidRDefault="007C4FE9">
            <w:pPr>
              <w:pStyle w:val="TableStyle"/>
              <w:keepNext/>
            </w:pPr>
            <w:r>
              <w:rPr>
                <w:noProof/>
              </w:rPr>
              <w:t>Pool ownership established.  Definition based on agreed Pool baseline documentation.</w:t>
            </w:r>
          </w:p>
        </w:tc>
      </w:tr>
      <w:tr w:rsidR="00083A2B" w14:paraId="57476884" w14:textId="77777777">
        <w:trPr>
          <w:cantSplit/>
        </w:trPr>
        <w:tc>
          <w:tcPr>
            <w:tcW w:w="1559" w:type="dxa"/>
          </w:tcPr>
          <w:p w14:paraId="5AF9C564" w14:textId="77777777" w:rsidR="00083A2B" w:rsidRDefault="007C4FE9">
            <w:pPr>
              <w:pStyle w:val="TableStyle"/>
              <w:keepNext/>
              <w:jc w:val="center"/>
            </w:pPr>
            <w:r>
              <w:t xml:space="preserve">Version </w:t>
            </w:r>
            <w:r>
              <w:rPr>
                <w:noProof/>
              </w:rPr>
              <w:t>3.101</w:t>
            </w:r>
          </w:p>
        </w:tc>
        <w:tc>
          <w:tcPr>
            <w:tcW w:w="585" w:type="dxa"/>
          </w:tcPr>
          <w:p w14:paraId="3B1674F4" w14:textId="77777777" w:rsidR="00083A2B" w:rsidRDefault="007C4FE9">
            <w:pPr>
              <w:pStyle w:val="TableStyle"/>
              <w:keepNext/>
              <w:jc w:val="center"/>
            </w:pPr>
            <w:r>
              <w:rPr>
                <w:noProof/>
              </w:rPr>
              <w:t>2107</w:t>
            </w:r>
          </w:p>
        </w:tc>
        <w:tc>
          <w:tcPr>
            <w:tcW w:w="6494" w:type="dxa"/>
          </w:tcPr>
          <w:p w14:paraId="6791967F" w14:textId="77777777" w:rsidR="00083A2B" w:rsidRDefault="007C4FE9">
            <w:pPr>
              <w:pStyle w:val="TableStyle"/>
              <w:keepNext/>
            </w:pPr>
            <w:r>
              <w:rPr>
                <w:noProof/>
              </w:rPr>
              <w:t>Data Item J1215 replaced by J0066.  Data Item J1205 replaced by J0196</w:t>
            </w:r>
          </w:p>
        </w:tc>
      </w:tr>
      <w:tr w:rsidR="00083A2B" w14:paraId="791727DD" w14:textId="77777777">
        <w:trPr>
          <w:cantSplit/>
        </w:trPr>
        <w:tc>
          <w:tcPr>
            <w:tcW w:w="1559" w:type="dxa"/>
          </w:tcPr>
          <w:p w14:paraId="69817CBF" w14:textId="77777777" w:rsidR="00083A2B" w:rsidRDefault="007C4FE9">
            <w:pPr>
              <w:pStyle w:val="TableStyle"/>
              <w:keepNext/>
              <w:jc w:val="center"/>
            </w:pPr>
            <w:r>
              <w:t xml:space="preserve">Version </w:t>
            </w:r>
            <w:r>
              <w:rPr>
                <w:noProof/>
              </w:rPr>
              <w:t>3.101</w:t>
            </w:r>
          </w:p>
        </w:tc>
        <w:tc>
          <w:tcPr>
            <w:tcW w:w="585" w:type="dxa"/>
          </w:tcPr>
          <w:p w14:paraId="279BA1B3" w14:textId="77777777" w:rsidR="00083A2B" w:rsidRDefault="007C4FE9">
            <w:pPr>
              <w:pStyle w:val="TableStyle"/>
              <w:keepNext/>
              <w:jc w:val="center"/>
            </w:pPr>
            <w:r>
              <w:rPr>
                <w:noProof/>
              </w:rPr>
              <w:t>2119</w:t>
            </w:r>
          </w:p>
        </w:tc>
        <w:tc>
          <w:tcPr>
            <w:tcW w:w="6494" w:type="dxa"/>
          </w:tcPr>
          <w:p w14:paraId="1897229A" w14:textId="77777777" w:rsidR="00083A2B" w:rsidRDefault="007C4FE9">
            <w:pPr>
              <w:pStyle w:val="TableStyle"/>
              <w:keepNext/>
            </w:pPr>
            <w:r>
              <w:rPr>
                <w:noProof/>
              </w:rPr>
              <w:t>Data Item order changed.</w:t>
            </w:r>
          </w:p>
        </w:tc>
      </w:tr>
      <w:tr w:rsidR="00083A2B" w14:paraId="0831659B" w14:textId="77777777">
        <w:trPr>
          <w:cantSplit/>
        </w:trPr>
        <w:tc>
          <w:tcPr>
            <w:tcW w:w="1559" w:type="dxa"/>
          </w:tcPr>
          <w:p w14:paraId="086132CA" w14:textId="77777777" w:rsidR="00083A2B" w:rsidRDefault="007C4FE9">
            <w:pPr>
              <w:pStyle w:val="TableStyle"/>
              <w:keepNext/>
              <w:jc w:val="center"/>
            </w:pPr>
            <w:r>
              <w:t xml:space="preserve">Version </w:t>
            </w:r>
            <w:r>
              <w:rPr>
                <w:noProof/>
              </w:rPr>
              <w:t>4</w:t>
            </w:r>
          </w:p>
        </w:tc>
        <w:tc>
          <w:tcPr>
            <w:tcW w:w="585" w:type="dxa"/>
          </w:tcPr>
          <w:p w14:paraId="13E61945" w14:textId="77777777" w:rsidR="00083A2B" w:rsidRDefault="007C4FE9">
            <w:pPr>
              <w:pStyle w:val="TableStyle"/>
              <w:keepNext/>
              <w:jc w:val="center"/>
            </w:pPr>
            <w:r>
              <w:rPr>
                <w:noProof/>
              </w:rPr>
              <w:t>2757</w:t>
            </w:r>
          </w:p>
        </w:tc>
        <w:tc>
          <w:tcPr>
            <w:tcW w:w="6494" w:type="dxa"/>
          </w:tcPr>
          <w:p w14:paraId="7D643425" w14:textId="77777777" w:rsidR="00083A2B" w:rsidRDefault="007C4FE9">
            <w:pPr>
              <w:pStyle w:val="TableStyle"/>
              <w:keepNext/>
            </w:pPr>
            <w:r>
              <w:rPr>
                <w:noProof/>
              </w:rPr>
              <w:t>Flow occurrence from IARA to Grid Control added.</w:t>
            </w:r>
          </w:p>
        </w:tc>
      </w:tr>
      <w:tr w:rsidR="00083A2B" w14:paraId="7ED76C29" w14:textId="77777777">
        <w:trPr>
          <w:cantSplit/>
        </w:trPr>
        <w:tc>
          <w:tcPr>
            <w:tcW w:w="1559" w:type="dxa"/>
          </w:tcPr>
          <w:p w14:paraId="6A13B004" w14:textId="77777777" w:rsidR="00083A2B" w:rsidRDefault="007C4FE9">
            <w:pPr>
              <w:pStyle w:val="TableStyle"/>
              <w:keepNext/>
              <w:jc w:val="center"/>
            </w:pPr>
            <w:r>
              <w:t xml:space="preserve">Version </w:t>
            </w:r>
            <w:r>
              <w:rPr>
                <w:noProof/>
              </w:rPr>
              <w:t>4.1</w:t>
            </w:r>
          </w:p>
        </w:tc>
        <w:tc>
          <w:tcPr>
            <w:tcW w:w="585" w:type="dxa"/>
          </w:tcPr>
          <w:p w14:paraId="105478F3" w14:textId="77777777" w:rsidR="00083A2B" w:rsidRDefault="007C4FE9">
            <w:pPr>
              <w:pStyle w:val="TableStyle"/>
              <w:keepNext/>
              <w:jc w:val="center"/>
            </w:pPr>
            <w:r>
              <w:rPr>
                <w:noProof/>
              </w:rPr>
              <w:t>2868</w:t>
            </w:r>
          </w:p>
        </w:tc>
        <w:tc>
          <w:tcPr>
            <w:tcW w:w="6494" w:type="dxa"/>
          </w:tcPr>
          <w:p w14:paraId="13B0C08C" w14:textId="77777777" w:rsidR="00083A2B" w:rsidRDefault="007C4FE9">
            <w:pPr>
              <w:pStyle w:val="TableStyle"/>
              <w:keepNext/>
            </w:pPr>
            <w:r>
              <w:rPr>
                <w:noProof/>
              </w:rPr>
              <w:t>Group SUP made a child of GSP and Groups SPX and TOT made children of SUP.</w:t>
            </w:r>
          </w:p>
        </w:tc>
      </w:tr>
      <w:tr w:rsidR="00083A2B" w14:paraId="0F68011A" w14:textId="77777777">
        <w:trPr>
          <w:cantSplit/>
        </w:trPr>
        <w:tc>
          <w:tcPr>
            <w:tcW w:w="1559" w:type="dxa"/>
          </w:tcPr>
          <w:p w14:paraId="295D4EAB" w14:textId="77777777" w:rsidR="00083A2B" w:rsidRDefault="007C4FE9">
            <w:pPr>
              <w:pStyle w:val="TableStyle"/>
              <w:keepNext/>
              <w:jc w:val="center"/>
            </w:pPr>
            <w:r>
              <w:t xml:space="preserve">Version </w:t>
            </w:r>
            <w:r>
              <w:rPr>
                <w:noProof/>
              </w:rPr>
              <w:t>4.1</w:t>
            </w:r>
          </w:p>
        </w:tc>
        <w:tc>
          <w:tcPr>
            <w:tcW w:w="585" w:type="dxa"/>
          </w:tcPr>
          <w:p w14:paraId="7B9FADA4" w14:textId="77777777" w:rsidR="00083A2B" w:rsidRDefault="007C4FE9">
            <w:pPr>
              <w:pStyle w:val="TableStyle"/>
              <w:keepNext/>
              <w:jc w:val="center"/>
            </w:pPr>
            <w:r>
              <w:rPr>
                <w:noProof/>
              </w:rPr>
              <w:t>2883</w:t>
            </w:r>
          </w:p>
        </w:tc>
        <w:tc>
          <w:tcPr>
            <w:tcW w:w="6494" w:type="dxa"/>
          </w:tcPr>
          <w:p w14:paraId="37D55D45" w14:textId="77777777" w:rsidR="00083A2B" w:rsidRDefault="007C4FE9">
            <w:pPr>
              <w:pStyle w:val="TableStyle"/>
              <w:keepNext/>
            </w:pPr>
            <w:r>
              <w:rPr>
                <w:noProof/>
              </w:rPr>
              <w:t>Flow occurrence from ISRA to Grid Control removed.</w:t>
            </w:r>
          </w:p>
        </w:tc>
      </w:tr>
      <w:tr w:rsidR="00083A2B" w14:paraId="77147086" w14:textId="77777777">
        <w:trPr>
          <w:cantSplit/>
        </w:trPr>
        <w:tc>
          <w:tcPr>
            <w:tcW w:w="1559" w:type="dxa"/>
          </w:tcPr>
          <w:p w14:paraId="23FEFE8A" w14:textId="77777777" w:rsidR="00083A2B" w:rsidRDefault="007C4FE9">
            <w:pPr>
              <w:pStyle w:val="TableStyle"/>
              <w:keepNext/>
              <w:jc w:val="center"/>
            </w:pPr>
            <w:r>
              <w:t xml:space="preserve">Version </w:t>
            </w:r>
            <w:r>
              <w:rPr>
                <w:noProof/>
              </w:rPr>
              <w:t>5.1</w:t>
            </w:r>
          </w:p>
        </w:tc>
        <w:tc>
          <w:tcPr>
            <w:tcW w:w="585" w:type="dxa"/>
          </w:tcPr>
          <w:p w14:paraId="0877C18A" w14:textId="77777777" w:rsidR="00083A2B" w:rsidRDefault="007C4FE9">
            <w:pPr>
              <w:pStyle w:val="TableStyle"/>
              <w:keepNext/>
              <w:jc w:val="center"/>
            </w:pPr>
            <w:r>
              <w:rPr>
                <w:noProof/>
              </w:rPr>
              <w:t>3050</w:t>
            </w:r>
          </w:p>
        </w:tc>
        <w:tc>
          <w:tcPr>
            <w:tcW w:w="6494" w:type="dxa"/>
          </w:tcPr>
          <w:p w14:paraId="75487098" w14:textId="77777777" w:rsidR="00083A2B" w:rsidRDefault="007C4FE9">
            <w:pPr>
              <w:pStyle w:val="TableStyle"/>
              <w:keepNext/>
            </w:pPr>
            <w:r>
              <w:rPr>
                <w:noProof/>
              </w:rPr>
              <w:t>Flow occurrence from ISRA to Grid Operator removed.  Flow Ownership and Flow Description amended to show Flow is used in Scotland only.</w:t>
            </w:r>
          </w:p>
        </w:tc>
      </w:tr>
      <w:tr w:rsidR="00083A2B" w14:paraId="675B9603" w14:textId="77777777">
        <w:trPr>
          <w:cantSplit/>
        </w:trPr>
        <w:tc>
          <w:tcPr>
            <w:tcW w:w="1559" w:type="dxa"/>
          </w:tcPr>
          <w:p w14:paraId="662DC7E1" w14:textId="77777777" w:rsidR="00083A2B" w:rsidRDefault="007C4FE9">
            <w:pPr>
              <w:pStyle w:val="TableStyle"/>
              <w:keepNext/>
              <w:jc w:val="center"/>
            </w:pPr>
            <w:r>
              <w:t xml:space="preserve">Version </w:t>
            </w:r>
            <w:r>
              <w:rPr>
                <w:noProof/>
              </w:rPr>
              <w:t>8.4</w:t>
            </w:r>
          </w:p>
        </w:tc>
        <w:tc>
          <w:tcPr>
            <w:tcW w:w="585" w:type="dxa"/>
          </w:tcPr>
          <w:p w14:paraId="0559DEAE" w14:textId="77777777" w:rsidR="00083A2B" w:rsidRDefault="007C4FE9">
            <w:pPr>
              <w:pStyle w:val="TableStyle"/>
              <w:keepNext/>
              <w:jc w:val="center"/>
            </w:pPr>
            <w:r>
              <w:rPr>
                <w:noProof/>
              </w:rPr>
              <w:t>3271</w:t>
            </w:r>
          </w:p>
        </w:tc>
        <w:tc>
          <w:tcPr>
            <w:tcW w:w="6494" w:type="dxa"/>
          </w:tcPr>
          <w:p w14:paraId="63C067D1" w14:textId="77777777" w:rsidR="00083A2B" w:rsidRDefault="007C4FE9">
            <w:pPr>
              <w:pStyle w:val="TableStyle"/>
              <w:keepNext/>
            </w:pPr>
            <w:r>
              <w:rPr>
                <w:noProof/>
              </w:rPr>
              <w:t>Flow deleted from catalogue</w:t>
            </w:r>
          </w:p>
        </w:tc>
      </w:tr>
    </w:tbl>
    <w:p w14:paraId="3F96F02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33FAD706" w14:textId="77777777">
        <w:tc>
          <w:tcPr>
            <w:tcW w:w="1814" w:type="dxa"/>
            <w:vAlign w:val="center"/>
          </w:tcPr>
          <w:p w14:paraId="1C887DDC" w14:textId="77777777" w:rsidR="00083A2B" w:rsidRDefault="007C4FE9">
            <w:pPr>
              <w:pStyle w:val="Fieldtitle"/>
              <w:rPr>
                <w:sz w:val="20"/>
              </w:rPr>
            </w:pPr>
            <w:r>
              <w:rPr>
                <w:sz w:val="20"/>
              </w:rPr>
              <w:lastRenderedPageBreak/>
              <w:t>Flow Name:</w:t>
            </w:r>
          </w:p>
        </w:tc>
        <w:tc>
          <w:tcPr>
            <w:tcW w:w="6803" w:type="dxa"/>
            <w:vAlign w:val="center"/>
          </w:tcPr>
          <w:p w14:paraId="3B512B67" w14:textId="77777777" w:rsidR="00083A2B" w:rsidRDefault="007C4FE9">
            <w:pPr>
              <w:pStyle w:val="Flowtitle"/>
            </w:pPr>
            <w:r>
              <w:rPr>
                <w:noProof/>
              </w:rPr>
              <w:t>Notification of Change of Supplier Readings</w:t>
            </w:r>
          </w:p>
        </w:tc>
      </w:tr>
      <w:tr w:rsidR="00083A2B" w14:paraId="6F5D4640" w14:textId="77777777">
        <w:tc>
          <w:tcPr>
            <w:tcW w:w="1814" w:type="dxa"/>
            <w:vAlign w:val="center"/>
          </w:tcPr>
          <w:p w14:paraId="3917DB65" w14:textId="77777777" w:rsidR="00083A2B" w:rsidRDefault="007C4FE9">
            <w:pPr>
              <w:pStyle w:val="Fieldtitle"/>
              <w:rPr>
                <w:sz w:val="20"/>
              </w:rPr>
            </w:pPr>
            <w:r>
              <w:rPr>
                <w:sz w:val="20"/>
              </w:rPr>
              <w:t>Flow Description:</w:t>
            </w:r>
          </w:p>
        </w:tc>
        <w:tc>
          <w:tcPr>
            <w:tcW w:w="6803" w:type="dxa"/>
            <w:vAlign w:val="center"/>
          </w:tcPr>
          <w:p w14:paraId="63487FD7" w14:textId="77777777" w:rsidR="00083A2B" w:rsidRDefault="007C4FE9">
            <w:pPr>
              <w:rPr>
                <w:sz w:val="20"/>
                <w:szCs w:val="20"/>
                <w:lang w:val="en-GB"/>
              </w:rPr>
            </w:pPr>
            <w:r>
              <w:rPr>
                <w:noProof/>
                <w:sz w:val="20"/>
                <w:szCs w:val="20"/>
                <w:lang w:val="en-GB"/>
              </w:rPr>
              <w:t>Transfer change of supplier readings that have passed validations, failed validations and that are deemed readings.</w:t>
            </w:r>
            <w:r>
              <w:rPr>
                <w:sz w:val="20"/>
                <w:szCs w:val="20"/>
                <w:lang w:val="en-GB"/>
              </w:rPr>
              <w:t>.</w:t>
            </w:r>
          </w:p>
        </w:tc>
      </w:tr>
      <w:tr w:rsidR="00083A2B" w14:paraId="49B19309" w14:textId="77777777">
        <w:tc>
          <w:tcPr>
            <w:tcW w:w="1814" w:type="dxa"/>
            <w:vAlign w:val="center"/>
          </w:tcPr>
          <w:p w14:paraId="685CFBB6" w14:textId="77777777" w:rsidR="00083A2B" w:rsidRDefault="007C4FE9">
            <w:pPr>
              <w:pStyle w:val="Fieldtitle"/>
              <w:rPr>
                <w:sz w:val="20"/>
              </w:rPr>
            </w:pPr>
            <w:r>
              <w:rPr>
                <w:sz w:val="20"/>
              </w:rPr>
              <w:t>Flow Ownership:</w:t>
            </w:r>
          </w:p>
        </w:tc>
        <w:tc>
          <w:tcPr>
            <w:tcW w:w="6803" w:type="dxa"/>
            <w:vAlign w:val="center"/>
          </w:tcPr>
          <w:p w14:paraId="523155B3" w14:textId="77777777" w:rsidR="00083A2B" w:rsidRDefault="007C4FE9">
            <w:pPr>
              <w:rPr>
                <w:sz w:val="20"/>
                <w:szCs w:val="20"/>
                <w:lang w:val="en-GB"/>
              </w:rPr>
            </w:pPr>
            <w:r>
              <w:rPr>
                <w:noProof/>
                <w:sz w:val="20"/>
                <w:szCs w:val="20"/>
                <w:lang w:val="en-GB"/>
              </w:rPr>
              <w:t>MRA</w:t>
            </w:r>
          </w:p>
        </w:tc>
      </w:tr>
    </w:tbl>
    <w:p w14:paraId="3C62A666"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495F5C12" w14:textId="77777777">
        <w:tc>
          <w:tcPr>
            <w:tcW w:w="3685" w:type="dxa"/>
          </w:tcPr>
          <w:p w14:paraId="2F9660A3" w14:textId="77777777" w:rsidR="00083A2B" w:rsidRDefault="007C4FE9">
            <w:pPr>
              <w:spacing w:before="20" w:after="20"/>
              <w:rPr>
                <w:b/>
                <w:sz w:val="20"/>
                <w:szCs w:val="20"/>
                <w:lang w:val="en-GB"/>
              </w:rPr>
            </w:pPr>
            <w:r>
              <w:rPr>
                <w:b/>
                <w:sz w:val="20"/>
                <w:szCs w:val="20"/>
                <w:lang w:val="en-GB"/>
              </w:rPr>
              <w:t>From</w:t>
            </w:r>
          </w:p>
        </w:tc>
        <w:tc>
          <w:tcPr>
            <w:tcW w:w="3685" w:type="dxa"/>
          </w:tcPr>
          <w:p w14:paraId="37060EEE" w14:textId="77777777" w:rsidR="00083A2B" w:rsidRDefault="007C4FE9">
            <w:pPr>
              <w:spacing w:before="20" w:after="20"/>
              <w:rPr>
                <w:b/>
                <w:sz w:val="20"/>
                <w:szCs w:val="20"/>
                <w:lang w:val="en-GB"/>
              </w:rPr>
            </w:pPr>
            <w:r>
              <w:rPr>
                <w:b/>
                <w:sz w:val="20"/>
                <w:szCs w:val="20"/>
                <w:lang w:val="en-GB"/>
              </w:rPr>
              <w:t>To</w:t>
            </w:r>
          </w:p>
        </w:tc>
        <w:tc>
          <w:tcPr>
            <w:tcW w:w="1100" w:type="dxa"/>
          </w:tcPr>
          <w:p w14:paraId="7E777F66" w14:textId="77777777" w:rsidR="00083A2B" w:rsidRDefault="007C4FE9">
            <w:pPr>
              <w:spacing w:before="20" w:after="20"/>
              <w:jc w:val="center"/>
              <w:rPr>
                <w:b/>
                <w:sz w:val="20"/>
                <w:szCs w:val="20"/>
                <w:lang w:val="en-GB"/>
              </w:rPr>
            </w:pPr>
            <w:r>
              <w:rPr>
                <w:b/>
                <w:sz w:val="20"/>
                <w:szCs w:val="20"/>
                <w:lang w:val="en-GB"/>
              </w:rPr>
              <w:t>Version</w:t>
            </w:r>
          </w:p>
        </w:tc>
      </w:tr>
      <w:tr w:rsidR="00083A2B" w14:paraId="30A0D715" w14:textId="77777777">
        <w:tc>
          <w:tcPr>
            <w:tcW w:w="3685" w:type="dxa"/>
          </w:tcPr>
          <w:p w14:paraId="6A5C0DA8" w14:textId="77777777" w:rsidR="00083A2B" w:rsidRDefault="007C4FE9">
            <w:pPr>
              <w:spacing w:before="20" w:after="20"/>
              <w:rPr>
                <w:sz w:val="20"/>
                <w:szCs w:val="20"/>
                <w:lang w:val="en-GB"/>
              </w:rPr>
            </w:pPr>
            <w:r>
              <w:rPr>
                <w:noProof/>
                <w:sz w:val="20"/>
                <w:szCs w:val="20"/>
                <w:lang w:val="en-GB"/>
              </w:rPr>
              <w:t>NHHDC</w:t>
            </w:r>
          </w:p>
        </w:tc>
        <w:tc>
          <w:tcPr>
            <w:tcW w:w="3685" w:type="dxa"/>
          </w:tcPr>
          <w:p w14:paraId="6884CE2E" w14:textId="77777777" w:rsidR="00083A2B" w:rsidRDefault="007C4FE9">
            <w:pPr>
              <w:spacing w:before="20" w:after="20"/>
              <w:rPr>
                <w:sz w:val="20"/>
                <w:szCs w:val="20"/>
                <w:lang w:val="en-GB"/>
              </w:rPr>
            </w:pPr>
            <w:r>
              <w:rPr>
                <w:noProof/>
                <w:sz w:val="20"/>
                <w:szCs w:val="20"/>
                <w:lang w:val="en-GB"/>
              </w:rPr>
              <w:t>Distributor</w:t>
            </w:r>
          </w:p>
        </w:tc>
        <w:tc>
          <w:tcPr>
            <w:tcW w:w="1100" w:type="dxa"/>
          </w:tcPr>
          <w:p w14:paraId="49E6A6FB" w14:textId="77777777" w:rsidR="00083A2B" w:rsidRDefault="007C4FE9">
            <w:pPr>
              <w:spacing w:before="20" w:after="20"/>
              <w:jc w:val="center"/>
              <w:rPr>
                <w:sz w:val="20"/>
                <w:szCs w:val="20"/>
                <w:lang w:val="en-GB"/>
              </w:rPr>
            </w:pPr>
            <w:r>
              <w:rPr>
                <w:noProof/>
                <w:sz w:val="20"/>
                <w:szCs w:val="20"/>
                <w:lang w:val="en-GB"/>
              </w:rPr>
              <w:t>11.1</w:t>
            </w:r>
          </w:p>
        </w:tc>
      </w:tr>
      <w:tr w:rsidR="00083A2B" w14:paraId="74055285" w14:textId="77777777">
        <w:tc>
          <w:tcPr>
            <w:tcW w:w="3685" w:type="dxa"/>
          </w:tcPr>
          <w:p w14:paraId="256809B0" w14:textId="77777777" w:rsidR="00083A2B" w:rsidRDefault="007C4FE9">
            <w:pPr>
              <w:spacing w:before="20" w:after="20"/>
              <w:rPr>
                <w:sz w:val="20"/>
                <w:szCs w:val="20"/>
                <w:lang w:val="en-GB"/>
              </w:rPr>
            </w:pPr>
            <w:r>
              <w:rPr>
                <w:noProof/>
                <w:sz w:val="20"/>
                <w:szCs w:val="20"/>
                <w:lang w:val="en-GB"/>
              </w:rPr>
              <w:t>NHHDC</w:t>
            </w:r>
          </w:p>
        </w:tc>
        <w:tc>
          <w:tcPr>
            <w:tcW w:w="3685" w:type="dxa"/>
          </w:tcPr>
          <w:p w14:paraId="23485C3D" w14:textId="77777777" w:rsidR="00083A2B" w:rsidRDefault="007C4FE9">
            <w:pPr>
              <w:spacing w:before="20" w:after="20"/>
              <w:rPr>
                <w:sz w:val="20"/>
                <w:szCs w:val="20"/>
                <w:lang w:val="en-GB"/>
              </w:rPr>
            </w:pPr>
            <w:r>
              <w:rPr>
                <w:noProof/>
                <w:sz w:val="20"/>
                <w:szCs w:val="20"/>
                <w:lang w:val="en-GB"/>
              </w:rPr>
              <w:t>NHHDC</w:t>
            </w:r>
          </w:p>
        </w:tc>
        <w:tc>
          <w:tcPr>
            <w:tcW w:w="1100" w:type="dxa"/>
          </w:tcPr>
          <w:p w14:paraId="2A074596" w14:textId="77777777" w:rsidR="00083A2B" w:rsidRDefault="007C4FE9">
            <w:pPr>
              <w:spacing w:before="20" w:after="20"/>
              <w:jc w:val="center"/>
              <w:rPr>
                <w:sz w:val="20"/>
                <w:szCs w:val="20"/>
                <w:lang w:val="en-GB"/>
              </w:rPr>
            </w:pPr>
            <w:r>
              <w:rPr>
                <w:noProof/>
                <w:sz w:val="20"/>
                <w:szCs w:val="20"/>
                <w:lang w:val="en-GB"/>
              </w:rPr>
              <w:t>11.1</w:t>
            </w:r>
          </w:p>
        </w:tc>
      </w:tr>
      <w:tr w:rsidR="00083A2B" w14:paraId="40347C5E" w14:textId="77777777">
        <w:tc>
          <w:tcPr>
            <w:tcW w:w="3685" w:type="dxa"/>
          </w:tcPr>
          <w:p w14:paraId="0B3BC004" w14:textId="77777777" w:rsidR="00083A2B" w:rsidRDefault="007C4FE9">
            <w:pPr>
              <w:spacing w:before="20" w:after="20"/>
              <w:rPr>
                <w:sz w:val="20"/>
                <w:szCs w:val="20"/>
                <w:lang w:val="en-GB"/>
              </w:rPr>
            </w:pPr>
            <w:r>
              <w:rPr>
                <w:noProof/>
                <w:sz w:val="20"/>
                <w:szCs w:val="20"/>
                <w:lang w:val="en-GB"/>
              </w:rPr>
              <w:t>NHHDC</w:t>
            </w:r>
          </w:p>
        </w:tc>
        <w:tc>
          <w:tcPr>
            <w:tcW w:w="3685" w:type="dxa"/>
          </w:tcPr>
          <w:p w14:paraId="0E420B22" w14:textId="77777777" w:rsidR="00083A2B" w:rsidRDefault="007C4FE9">
            <w:pPr>
              <w:spacing w:before="20" w:after="20"/>
              <w:rPr>
                <w:sz w:val="20"/>
                <w:szCs w:val="20"/>
                <w:lang w:val="en-GB"/>
              </w:rPr>
            </w:pPr>
            <w:r>
              <w:rPr>
                <w:noProof/>
                <w:sz w:val="20"/>
                <w:szCs w:val="20"/>
                <w:lang w:val="en-GB"/>
              </w:rPr>
              <w:t>Supplier</w:t>
            </w:r>
          </w:p>
        </w:tc>
        <w:tc>
          <w:tcPr>
            <w:tcW w:w="1100" w:type="dxa"/>
          </w:tcPr>
          <w:p w14:paraId="16B1DB3D" w14:textId="77777777" w:rsidR="00083A2B" w:rsidRDefault="007C4FE9">
            <w:pPr>
              <w:spacing w:before="20" w:after="20"/>
              <w:jc w:val="center"/>
              <w:rPr>
                <w:sz w:val="20"/>
                <w:szCs w:val="20"/>
                <w:lang w:val="en-GB"/>
              </w:rPr>
            </w:pPr>
            <w:r>
              <w:rPr>
                <w:noProof/>
                <w:sz w:val="20"/>
                <w:szCs w:val="20"/>
                <w:lang w:val="en-GB"/>
              </w:rPr>
              <w:t>11.1</w:t>
            </w:r>
          </w:p>
        </w:tc>
      </w:tr>
    </w:tbl>
    <w:p w14:paraId="3893E762"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107BA7C9" w14:textId="77777777">
        <w:trPr>
          <w:tblHeader/>
        </w:trPr>
        <w:tc>
          <w:tcPr>
            <w:tcW w:w="964" w:type="dxa"/>
          </w:tcPr>
          <w:p w14:paraId="1D206E26" w14:textId="77777777" w:rsidR="00083A2B" w:rsidRDefault="007C4FE9">
            <w:pPr>
              <w:pStyle w:val="TableStyle"/>
              <w:jc w:val="center"/>
              <w:rPr>
                <w:b/>
              </w:rPr>
            </w:pPr>
            <w:r>
              <w:rPr>
                <w:b/>
              </w:rPr>
              <w:t>Reference</w:t>
            </w:r>
          </w:p>
        </w:tc>
        <w:tc>
          <w:tcPr>
            <w:tcW w:w="7506" w:type="dxa"/>
          </w:tcPr>
          <w:p w14:paraId="002E6F97" w14:textId="77777777" w:rsidR="00083A2B" w:rsidRDefault="007C4FE9">
            <w:pPr>
              <w:pStyle w:val="TableStyle"/>
              <w:rPr>
                <w:b/>
              </w:rPr>
            </w:pPr>
            <w:r>
              <w:rPr>
                <w:b/>
              </w:rPr>
              <w:t>Item Name</w:t>
            </w:r>
          </w:p>
        </w:tc>
      </w:tr>
      <w:tr w:rsidR="00083A2B" w14:paraId="4051F8B3" w14:textId="77777777">
        <w:tc>
          <w:tcPr>
            <w:tcW w:w="964" w:type="dxa"/>
          </w:tcPr>
          <w:p w14:paraId="72E078C6" w14:textId="77777777" w:rsidR="00083A2B" w:rsidRDefault="007C4FE9">
            <w:pPr>
              <w:pStyle w:val="TableStyle"/>
            </w:pPr>
            <w:r>
              <w:t>J</w:t>
            </w:r>
            <w:r>
              <w:rPr>
                <w:noProof/>
              </w:rPr>
              <w:t>0012</w:t>
            </w:r>
          </w:p>
        </w:tc>
        <w:tc>
          <w:tcPr>
            <w:tcW w:w="7506" w:type="dxa"/>
          </w:tcPr>
          <w:p w14:paraId="28863953" w14:textId="77777777" w:rsidR="00083A2B" w:rsidRDefault="007C4FE9">
            <w:pPr>
              <w:pStyle w:val="TableStyle"/>
            </w:pPr>
            <w:r>
              <w:rPr>
                <w:noProof/>
              </w:rPr>
              <w:t>Additional Information</w:t>
            </w:r>
          </w:p>
        </w:tc>
      </w:tr>
      <w:tr w:rsidR="00083A2B" w14:paraId="254D5588" w14:textId="77777777">
        <w:tc>
          <w:tcPr>
            <w:tcW w:w="964" w:type="dxa"/>
          </w:tcPr>
          <w:p w14:paraId="23BEB2D0" w14:textId="77777777" w:rsidR="00083A2B" w:rsidRDefault="007C4FE9">
            <w:pPr>
              <w:pStyle w:val="TableStyle"/>
            </w:pPr>
            <w:r>
              <w:t>J</w:t>
            </w:r>
            <w:r>
              <w:rPr>
                <w:noProof/>
              </w:rPr>
              <w:t>0022</w:t>
            </w:r>
          </w:p>
        </w:tc>
        <w:tc>
          <w:tcPr>
            <w:tcW w:w="7506" w:type="dxa"/>
          </w:tcPr>
          <w:p w14:paraId="65DE897C" w14:textId="77777777" w:rsidR="00083A2B" w:rsidRDefault="007C4FE9">
            <w:pPr>
              <w:pStyle w:val="TableStyle"/>
            </w:pPr>
            <w:r>
              <w:rPr>
                <w:noProof/>
              </w:rPr>
              <w:t>BSC Validation Status</w:t>
            </w:r>
          </w:p>
        </w:tc>
      </w:tr>
      <w:tr w:rsidR="00083A2B" w14:paraId="122A4214" w14:textId="77777777">
        <w:tc>
          <w:tcPr>
            <w:tcW w:w="964" w:type="dxa"/>
          </w:tcPr>
          <w:p w14:paraId="22D70312" w14:textId="77777777" w:rsidR="00083A2B" w:rsidRDefault="007C4FE9">
            <w:pPr>
              <w:pStyle w:val="TableStyle"/>
            </w:pPr>
            <w:r>
              <w:t>J</w:t>
            </w:r>
            <w:r>
              <w:rPr>
                <w:noProof/>
              </w:rPr>
              <w:t>0044</w:t>
            </w:r>
          </w:p>
        </w:tc>
        <w:tc>
          <w:tcPr>
            <w:tcW w:w="7506" w:type="dxa"/>
          </w:tcPr>
          <w:p w14:paraId="2D9D9A03" w14:textId="77777777" w:rsidR="00083A2B" w:rsidRDefault="007C4FE9">
            <w:pPr>
              <w:pStyle w:val="TableStyle"/>
            </w:pPr>
            <w:r>
              <w:rPr>
                <w:noProof/>
              </w:rPr>
              <w:t>MD Reset Date &amp; Time</w:t>
            </w:r>
          </w:p>
        </w:tc>
      </w:tr>
      <w:tr w:rsidR="00083A2B" w14:paraId="42D98ED7" w14:textId="77777777">
        <w:tc>
          <w:tcPr>
            <w:tcW w:w="964" w:type="dxa"/>
          </w:tcPr>
          <w:p w14:paraId="7A35BCB3" w14:textId="77777777" w:rsidR="00083A2B" w:rsidRDefault="007C4FE9">
            <w:pPr>
              <w:pStyle w:val="TableStyle"/>
            </w:pPr>
            <w:r>
              <w:t>J</w:t>
            </w:r>
            <w:r>
              <w:rPr>
                <w:noProof/>
              </w:rPr>
              <w:t>0004</w:t>
            </w:r>
          </w:p>
        </w:tc>
        <w:tc>
          <w:tcPr>
            <w:tcW w:w="7506" w:type="dxa"/>
          </w:tcPr>
          <w:p w14:paraId="7A950B25" w14:textId="77777777" w:rsidR="00083A2B" w:rsidRDefault="007C4FE9">
            <w:pPr>
              <w:pStyle w:val="TableStyle"/>
            </w:pPr>
            <w:r>
              <w:rPr>
                <w:noProof/>
              </w:rPr>
              <w:t>Meter Id (Serial Number)</w:t>
            </w:r>
          </w:p>
        </w:tc>
      </w:tr>
      <w:tr w:rsidR="00083A2B" w14:paraId="41B4CE12" w14:textId="77777777">
        <w:tc>
          <w:tcPr>
            <w:tcW w:w="964" w:type="dxa"/>
          </w:tcPr>
          <w:p w14:paraId="2F49A673" w14:textId="77777777" w:rsidR="00083A2B" w:rsidRDefault="007C4FE9">
            <w:pPr>
              <w:pStyle w:val="TableStyle"/>
            </w:pPr>
            <w:r>
              <w:t>J</w:t>
            </w:r>
            <w:r>
              <w:rPr>
                <w:noProof/>
              </w:rPr>
              <w:t>0045</w:t>
            </w:r>
          </w:p>
        </w:tc>
        <w:tc>
          <w:tcPr>
            <w:tcW w:w="7506" w:type="dxa"/>
          </w:tcPr>
          <w:p w14:paraId="3783432C" w14:textId="77777777" w:rsidR="00083A2B" w:rsidRDefault="007C4FE9">
            <w:pPr>
              <w:pStyle w:val="TableStyle"/>
            </w:pPr>
            <w:r>
              <w:rPr>
                <w:noProof/>
              </w:rPr>
              <w:t>Meter Reading Flag</w:t>
            </w:r>
          </w:p>
        </w:tc>
      </w:tr>
      <w:tr w:rsidR="00083A2B" w14:paraId="2C60EDEB" w14:textId="77777777">
        <w:tc>
          <w:tcPr>
            <w:tcW w:w="964" w:type="dxa"/>
          </w:tcPr>
          <w:p w14:paraId="50524F45" w14:textId="77777777" w:rsidR="00083A2B" w:rsidRDefault="007C4FE9">
            <w:pPr>
              <w:pStyle w:val="TableStyle"/>
            </w:pPr>
            <w:r>
              <w:t>J</w:t>
            </w:r>
            <w:r>
              <w:rPr>
                <w:noProof/>
              </w:rPr>
              <w:t>0332</w:t>
            </w:r>
          </w:p>
        </w:tc>
        <w:tc>
          <w:tcPr>
            <w:tcW w:w="7506" w:type="dxa"/>
          </w:tcPr>
          <w:p w14:paraId="00B7F5E4" w14:textId="77777777" w:rsidR="00083A2B" w:rsidRDefault="007C4FE9">
            <w:pPr>
              <w:pStyle w:val="TableStyle"/>
            </w:pPr>
            <w:r>
              <w:rPr>
                <w:noProof/>
              </w:rPr>
              <w:t>Meter Reading Reason Code</w:t>
            </w:r>
          </w:p>
        </w:tc>
      </w:tr>
      <w:tr w:rsidR="00083A2B" w14:paraId="1CAADBD0" w14:textId="77777777">
        <w:tc>
          <w:tcPr>
            <w:tcW w:w="964" w:type="dxa"/>
          </w:tcPr>
          <w:p w14:paraId="1D940BCB" w14:textId="77777777" w:rsidR="00083A2B" w:rsidRDefault="007C4FE9">
            <w:pPr>
              <w:pStyle w:val="TableStyle"/>
            </w:pPr>
            <w:r>
              <w:t>J</w:t>
            </w:r>
            <w:r>
              <w:rPr>
                <w:noProof/>
              </w:rPr>
              <w:t>0047</w:t>
            </w:r>
          </w:p>
        </w:tc>
        <w:tc>
          <w:tcPr>
            <w:tcW w:w="7506" w:type="dxa"/>
          </w:tcPr>
          <w:p w14:paraId="53952B4C" w14:textId="77777777" w:rsidR="00083A2B" w:rsidRDefault="007C4FE9">
            <w:pPr>
              <w:pStyle w:val="TableStyle"/>
            </w:pPr>
            <w:r>
              <w:rPr>
                <w:noProof/>
              </w:rPr>
              <w:t>Meter Reading Status</w:t>
            </w:r>
          </w:p>
        </w:tc>
      </w:tr>
      <w:tr w:rsidR="00083A2B" w14:paraId="53A0ED11" w14:textId="77777777">
        <w:tc>
          <w:tcPr>
            <w:tcW w:w="964" w:type="dxa"/>
          </w:tcPr>
          <w:p w14:paraId="61BF8A96" w14:textId="77777777" w:rsidR="00083A2B" w:rsidRDefault="007C4FE9">
            <w:pPr>
              <w:pStyle w:val="TableStyle"/>
            </w:pPr>
            <w:r>
              <w:t>J</w:t>
            </w:r>
            <w:r>
              <w:rPr>
                <w:noProof/>
              </w:rPr>
              <w:t>0010</w:t>
            </w:r>
          </w:p>
        </w:tc>
        <w:tc>
          <w:tcPr>
            <w:tcW w:w="7506" w:type="dxa"/>
          </w:tcPr>
          <w:p w14:paraId="0C347609" w14:textId="77777777" w:rsidR="00083A2B" w:rsidRDefault="007C4FE9">
            <w:pPr>
              <w:pStyle w:val="TableStyle"/>
            </w:pPr>
            <w:r>
              <w:rPr>
                <w:noProof/>
              </w:rPr>
              <w:t>Meter Register Id</w:t>
            </w:r>
          </w:p>
        </w:tc>
      </w:tr>
      <w:tr w:rsidR="00083A2B" w14:paraId="0561BF9F" w14:textId="77777777">
        <w:tc>
          <w:tcPr>
            <w:tcW w:w="964" w:type="dxa"/>
          </w:tcPr>
          <w:p w14:paraId="5FB38F0C" w14:textId="77777777" w:rsidR="00083A2B" w:rsidRDefault="007C4FE9">
            <w:pPr>
              <w:pStyle w:val="TableStyle"/>
            </w:pPr>
            <w:r>
              <w:t>J</w:t>
            </w:r>
            <w:r>
              <w:rPr>
                <w:noProof/>
              </w:rPr>
              <w:t>0003</w:t>
            </w:r>
          </w:p>
        </w:tc>
        <w:tc>
          <w:tcPr>
            <w:tcW w:w="7506" w:type="dxa"/>
          </w:tcPr>
          <w:p w14:paraId="0683B274" w14:textId="77777777" w:rsidR="00083A2B" w:rsidRDefault="007C4FE9">
            <w:pPr>
              <w:pStyle w:val="TableStyle"/>
            </w:pPr>
            <w:r>
              <w:rPr>
                <w:noProof/>
              </w:rPr>
              <w:t>MPAN Core</w:t>
            </w:r>
          </w:p>
        </w:tc>
      </w:tr>
      <w:tr w:rsidR="00083A2B" w14:paraId="260369B0" w14:textId="77777777">
        <w:tc>
          <w:tcPr>
            <w:tcW w:w="964" w:type="dxa"/>
          </w:tcPr>
          <w:p w14:paraId="1200E213" w14:textId="77777777" w:rsidR="00083A2B" w:rsidRDefault="007C4FE9">
            <w:pPr>
              <w:pStyle w:val="TableStyle"/>
            </w:pPr>
            <w:r>
              <w:t>J</w:t>
            </w:r>
            <w:r>
              <w:rPr>
                <w:noProof/>
              </w:rPr>
              <w:t>1013</w:t>
            </w:r>
          </w:p>
        </w:tc>
        <w:tc>
          <w:tcPr>
            <w:tcW w:w="7506" w:type="dxa"/>
          </w:tcPr>
          <w:p w14:paraId="46EDA5EE" w14:textId="77777777" w:rsidR="00083A2B" w:rsidRDefault="007C4FE9">
            <w:pPr>
              <w:pStyle w:val="TableStyle"/>
            </w:pPr>
            <w:r>
              <w:rPr>
                <w:noProof/>
              </w:rPr>
              <w:t>Number of MD Resets</w:t>
            </w:r>
          </w:p>
        </w:tc>
      </w:tr>
      <w:tr w:rsidR="00083A2B" w14:paraId="13251ED4" w14:textId="77777777">
        <w:tc>
          <w:tcPr>
            <w:tcW w:w="964" w:type="dxa"/>
          </w:tcPr>
          <w:p w14:paraId="6BFA50B0" w14:textId="77777777" w:rsidR="00083A2B" w:rsidRDefault="007C4FE9">
            <w:pPr>
              <w:pStyle w:val="TableStyle"/>
            </w:pPr>
            <w:r>
              <w:t>J</w:t>
            </w:r>
            <w:r>
              <w:rPr>
                <w:noProof/>
              </w:rPr>
              <w:t>0016</w:t>
            </w:r>
          </w:p>
        </w:tc>
        <w:tc>
          <w:tcPr>
            <w:tcW w:w="7506" w:type="dxa"/>
          </w:tcPr>
          <w:p w14:paraId="7CF66246" w14:textId="77777777" w:rsidR="00083A2B" w:rsidRDefault="007C4FE9">
            <w:pPr>
              <w:pStyle w:val="TableStyle"/>
            </w:pPr>
            <w:r>
              <w:rPr>
                <w:noProof/>
              </w:rPr>
              <w:t>Reading Date &amp; Time</w:t>
            </w:r>
          </w:p>
        </w:tc>
      </w:tr>
      <w:tr w:rsidR="00083A2B" w14:paraId="6DC7BF1E" w14:textId="77777777">
        <w:tc>
          <w:tcPr>
            <w:tcW w:w="964" w:type="dxa"/>
          </w:tcPr>
          <w:p w14:paraId="121C6730" w14:textId="77777777" w:rsidR="00083A2B" w:rsidRDefault="007C4FE9">
            <w:pPr>
              <w:pStyle w:val="TableStyle"/>
            </w:pPr>
            <w:r>
              <w:t>J</w:t>
            </w:r>
            <w:r>
              <w:rPr>
                <w:noProof/>
              </w:rPr>
              <w:t>1888</w:t>
            </w:r>
          </w:p>
        </w:tc>
        <w:tc>
          <w:tcPr>
            <w:tcW w:w="7506" w:type="dxa"/>
          </w:tcPr>
          <w:p w14:paraId="66AF4A71" w14:textId="77777777" w:rsidR="00083A2B" w:rsidRDefault="007C4FE9">
            <w:pPr>
              <w:pStyle w:val="TableStyle"/>
            </w:pPr>
            <w:r>
              <w:rPr>
                <w:noProof/>
              </w:rPr>
              <w:t xml:space="preserve">Reading Method                                                                                      </w:t>
            </w:r>
          </w:p>
        </w:tc>
      </w:tr>
      <w:tr w:rsidR="00083A2B" w14:paraId="7CFE48CC" w14:textId="77777777">
        <w:tc>
          <w:tcPr>
            <w:tcW w:w="964" w:type="dxa"/>
          </w:tcPr>
          <w:p w14:paraId="22FBDB96" w14:textId="77777777" w:rsidR="00083A2B" w:rsidRDefault="007C4FE9">
            <w:pPr>
              <w:pStyle w:val="TableStyle"/>
            </w:pPr>
            <w:r>
              <w:t>J</w:t>
            </w:r>
            <w:r>
              <w:rPr>
                <w:noProof/>
              </w:rPr>
              <w:t>0171</w:t>
            </w:r>
          </w:p>
        </w:tc>
        <w:tc>
          <w:tcPr>
            <w:tcW w:w="7506" w:type="dxa"/>
          </w:tcPr>
          <w:p w14:paraId="3323BC5F" w14:textId="77777777" w:rsidR="00083A2B" w:rsidRDefault="007C4FE9">
            <w:pPr>
              <w:pStyle w:val="TableStyle"/>
            </w:pPr>
            <w:r>
              <w:rPr>
                <w:noProof/>
              </w:rPr>
              <w:t xml:space="preserve">Reading Type                                                                                        </w:t>
            </w:r>
          </w:p>
        </w:tc>
      </w:tr>
      <w:tr w:rsidR="00083A2B" w14:paraId="67858215" w14:textId="77777777">
        <w:tc>
          <w:tcPr>
            <w:tcW w:w="964" w:type="dxa"/>
          </w:tcPr>
          <w:p w14:paraId="423BB478" w14:textId="77777777" w:rsidR="00083A2B" w:rsidRDefault="007C4FE9">
            <w:pPr>
              <w:pStyle w:val="TableStyle"/>
            </w:pPr>
            <w:r>
              <w:t>J</w:t>
            </w:r>
            <w:r>
              <w:rPr>
                <w:noProof/>
              </w:rPr>
              <w:t>0040</w:t>
            </w:r>
          </w:p>
        </w:tc>
        <w:tc>
          <w:tcPr>
            <w:tcW w:w="7506" w:type="dxa"/>
          </w:tcPr>
          <w:p w14:paraId="07872AE7" w14:textId="77777777" w:rsidR="00083A2B" w:rsidRDefault="007C4FE9">
            <w:pPr>
              <w:pStyle w:val="TableStyle"/>
            </w:pPr>
            <w:r>
              <w:rPr>
                <w:noProof/>
              </w:rPr>
              <w:t>Register Reading</w:t>
            </w:r>
          </w:p>
        </w:tc>
      </w:tr>
      <w:tr w:rsidR="00083A2B" w14:paraId="7552A5BB" w14:textId="77777777">
        <w:tc>
          <w:tcPr>
            <w:tcW w:w="964" w:type="dxa"/>
          </w:tcPr>
          <w:p w14:paraId="07DC593E" w14:textId="77777777" w:rsidR="00083A2B" w:rsidRDefault="007C4FE9">
            <w:pPr>
              <w:pStyle w:val="TableStyle"/>
            </w:pPr>
            <w:r>
              <w:t>J</w:t>
            </w:r>
            <w:r>
              <w:rPr>
                <w:noProof/>
              </w:rPr>
              <w:t>0024</w:t>
            </w:r>
          </w:p>
        </w:tc>
        <w:tc>
          <w:tcPr>
            <w:tcW w:w="7506" w:type="dxa"/>
          </w:tcPr>
          <w:p w14:paraId="2B584B6F" w14:textId="77777777" w:rsidR="00083A2B" w:rsidRDefault="007C4FE9">
            <w:pPr>
              <w:pStyle w:val="TableStyle"/>
            </w:pPr>
            <w:r>
              <w:rPr>
                <w:noProof/>
              </w:rPr>
              <w:t xml:space="preserve">Site Visit Check Code                                                                               </w:t>
            </w:r>
          </w:p>
        </w:tc>
      </w:tr>
    </w:tbl>
    <w:p w14:paraId="7EACF0EA"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24052E4" w14:textId="77777777">
        <w:trPr>
          <w:cantSplit/>
          <w:tblHeader/>
        </w:trPr>
        <w:tc>
          <w:tcPr>
            <w:tcW w:w="624" w:type="dxa"/>
          </w:tcPr>
          <w:p w14:paraId="4BA3361F" w14:textId="77777777" w:rsidR="00083A2B" w:rsidRDefault="007C4FE9">
            <w:pPr>
              <w:pStyle w:val="TableStyle"/>
              <w:jc w:val="center"/>
              <w:rPr>
                <w:b/>
              </w:rPr>
            </w:pPr>
            <w:r>
              <w:rPr>
                <w:b/>
              </w:rPr>
              <w:t>Group</w:t>
            </w:r>
          </w:p>
        </w:tc>
        <w:tc>
          <w:tcPr>
            <w:tcW w:w="2035" w:type="dxa"/>
          </w:tcPr>
          <w:p w14:paraId="4F601981" w14:textId="77777777" w:rsidR="00083A2B" w:rsidRDefault="007C4FE9">
            <w:pPr>
              <w:pStyle w:val="TableStyle"/>
              <w:jc w:val="center"/>
              <w:rPr>
                <w:b/>
              </w:rPr>
            </w:pPr>
            <w:r>
              <w:rPr>
                <w:b/>
              </w:rPr>
              <w:t>Group Description</w:t>
            </w:r>
          </w:p>
        </w:tc>
        <w:tc>
          <w:tcPr>
            <w:tcW w:w="595" w:type="dxa"/>
          </w:tcPr>
          <w:p w14:paraId="34BF4653" w14:textId="77777777" w:rsidR="00083A2B" w:rsidRDefault="007C4FE9">
            <w:pPr>
              <w:pStyle w:val="TableStyle"/>
              <w:jc w:val="center"/>
              <w:rPr>
                <w:b/>
              </w:rPr>
            </w:pPr>
            <w:r>
              <w:rPr>
                <w:b/>
              </w:rPr>
              <w:t>Range</w:t>
            </w:r>
          </w:p>
        </w:tc>
        <w:tc>
          <w:tcPr>
            <w:tcW w:w="1570" w:type="dxa"/>
          </w:tcPr>
          <w:p w14:paraId="28F9BD8A" w14:textId="77777777" w:rsidR="00083A2B" w:rsidRDefault="007C4FE9">
            <w:pPr>
              <w:pStyle w:val="TableStyle"/>
              <w:jc w:val="center"/>
              <w:rPr>
                <w:b/>
              </w:rPr>
            </w:pPr>
            <w:r>
              <w:rPr>
                <w:b/>
              </w:rPr>
              <w:t>Condition</w:t>
            </w:r>
          </w:p>
        </w:tc>
        <w:tc>
          <w:tcPr>
            <w:tcW w:w="283" w:type="dxa"/>
          </w:tcPr>
          <w:p w14:paraId="0FE91361" w14:textId="77777777" w:rsidR="00083A2B" w:rsidRDefault="007C4FE9">
            <w:pPr>
              <w:pStyle w:val="TableStyle"/>
              <w:jc w:val="center"/>
              <w:rPr>
                <w:b/>
              </w:rPr>
            </w:pPr>
            <w:r>
              <w:rPr>
                <w:b/>
              </w:rPr>
              <w:t>L1</w:t>
            </w:r>
          </w:p>
        </w:tc>
        <w:tc>
          <w:tcPr>
            <w:tcW w:w="283" w:type="dxa"/>
          </w:tcPr>
          <w:p w14:paraId="7B992536" w14:textId="77777777" w:rsidR="00083A2B" w:rsidRDefault="007C4FE9">
            <w:pPr>
              <w:pStyle w:val="TableStyle"/>
              <w:jc w:val="center"/>
              <w:rPr>
                <w:b/>
              </w:rPr>
            </w:pPr>
            <w:r>
              <w:rPr>
                <w:b/>
              </w:rPr>
              <w:t>L2</w:t>
            </w:r>
          </w:p>
        </w:tc>
        <w:tc>
          <w:tcPr>
            <w:tcW w:w="283" w:type="dxa"/>
          </w:tcPr>
          <w:p w14:paraId="3D357291" w14:textId="77777777" w:rsidR="00083A2B" w:rsidRDefault="007C4FE9">
            <w:pPr>
              <w:pStyle w:val="TableStyle"/>
              <w:jc w:val="center"/>
              <w:rPr>
                <w:b/>
              </w:rPr>
            </w:pPr>
            <w:r>
              <w:rPr>
                <w:b/>
              </w:rPr>
              <w:t>L3</w:t>
            </w:r>
          </w:p>
        </w:tc>
        <w:tc>
          <w:tcPr>
            <w:tcW w:w="283" w:type="dxa"/>
          </w:tcPr>
          <w:p w14:paraId="4678F885" w14:textId="77777777" w:rsidR="00083A2B" w:rsidRDefault="007C4FE9">
            <w:pPr>
              <w:pStyle w:val="TableStyle"/>
              <w:jc w:val="center"/>
              <w:rPr>
                <w:b/>
              </w:rPr>
            </w:pPr>
            <w:r>
              <w:rPr>
                <w:b/>
              </w:rPr>
              <w:t>L4</w:t>
            </w:r>
          </w:p>
        </w:tc>
        <w:tc>
          <w:tcPr>
            <w:tcW w:w="283" w:type="dxa"/>
          </w:tcPr>
          <w:p w14:paraId="29E2E9F9" w14:textId="77777777" w:rsidR="00083A2B" w:rsidRDefault="007C4FE9">
            <w:pPr>
              <w:pStyle w:val="TableStyle"/>
              <w:jc w:val="center"/>
              <w:rPr>
                <w:b/>
              </w:rPr>
            </w:pPr>
            <w:r>
              <w:rPr>
                <w:b/>
              </w:rPr>
              <w:t>L5</w:t>
            </w:r>
          </w:p>
        </w:tc>
        <w:tc>
          <w:tcPr>
            <w:tcW w:w="283" w:type="dxa"/>
          </w:tcPr>
          <w:p w14:paraId="0136BF44" w14:textId="77777777" w:rsidR="00083A2B" w:rsidRDefault="007C4FE9">
            <w:pPr>
              <w:pStyle w:val="TableStyle"/>
              <w:jc w:val="center"/>
              <w:rPr>
                <w:b/>
              </w:rPr>
            </w:pPr>
            <w:r>
              <w:rPr>
                <w:b/>
              </w:rPr>
              <w:t>L6</w:t>
            </w:r>
          </w:p>
        </w:tc>
        <w:tc>
          <w:tcPr>
            <w:tcW w:w="283" w:type="dxa"/>
          </w:tcPr>
          <w:p w14:paraId="2C5443F5" w14:textId="77777777" w:rsidR="00083A2B" w:rsidRDefault="007C4FE9">
            <w:pPr>
              <w:pStyle w:val="TableStyle"/>
              <w:jc w:val="center"/>
              <w:rPr>
                <w:b/>
              </w:rPr>
            </w:pPr>
            <w:r>
              <w:rPr>
                <w:b/>
              </w:rPr>
              <w:t>L7</w:t>
            </w:r>
          </w:p>
        </w:tc>
        <w:tc>
          <w:tcPr>
            <w:tcW w:w="283" w:type="dxa"/>
          </w:tcPr>
          <w:p w14:paraId="37BFE6F2" w14:textId="77777777" w:rsidR="00083A2B" w:rsidRDefault="007C4FE9">
            <w:pPr>
              <w:pStyle w:val="TableStyle"/>
              <w:jc w:val="center"/>
              <w:rPr>
                <w:b/>
              </w:rPr>
            </w:pPr>
            <w:r>
              <w:rPr>
                <w:b/>
              </w:rPr>
              <w:t>L8</w:t>
            </w:r>
          </w:p>
        </w:tc>
        <w:tc>
          <w:tcPr>
            <w:tcW w:w="1945" w:type="dxa"/>
          </w:tcPr>
          <w:p w14:paraId="580BA831" w14:textId="77777777" w:rsidR="00083A2B" w:rsidRDefault="007C4FE9">
            <w:pPr>
              <w:pStyle w:val="TableStyle"/>
              <w:jc w:val="center"/>
              <w:rPr>
                <w:b/>
              </w:rPr>
            </w:pPr>
            <w:r>
              <w:rPr>
                <w:b/>
              </w:rPr>
              <w:t>Item Name</w:t>
            </w:r>
          </w:p>
        </w:tc>
      </w:tr>
    </w:tbl>
    <w:p w14:paraId="08B8CEAC" w14:textId="77777777" w:rsidR="00083A2B" w:rsidRDefault="00083A2B">
      <w:pPr>
        <w:rPr>
          <w:lang w:val="en-GB"/>
        </w:rPr>
        <w:sectPr w:rsidR="00083A2B">
          <w:headerReference w:type="default" r:id="rId112"/>
          <w:footerReference w:type="default" r:id="rId113"/>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8B61DB3" w14:textId="77777777">
        <w:trPr>
          <w:cantSplit/>
        </w:trPr>
        <w:tc>
          <w:tcPr>
            <w:tcW w:w="624" w:type="dxa"/>
            <w:tcBorders>
              <w:bottom w:val="single" w:sz="2" w:space="0" w:color="auto"/>
            </w:tcBorders>
            <w:shd w:val="pct10" w:color="auto" w:fill="auto"/>
          </w:tcPr>
          <w:p w14:paraId="34DD47CB" w14:textId="77777777" w:rsidR="00083A2B" w:rsidRDefault="007C4FE9">
            <w:pPr>
              <w:pStyle w:val="TableStyle"/>
              <w:jc w:val="center"/>
            </w:pPr>
            <w:r>
              <w:rPr>
                <w:noProof/>
              </w:rPr>
              <w:t>196</w:t>
            </w:r>
          </w:p>
        </w:tc>
        <w:tc>
          <w:tcPr>
            <w:tcW w:w="2035" w:type="dxa"/>
            <w:tcBorders>
              <w:bottom w:val="single" w:sz="2" w:space="0" w:color="auto"/>
            </w:tcBorders>
            <w:shd w:val="pct10" w:color="auto" w:fill="auto"/>
          </w:tcPr>
          <w:p w14:paraId="28181023"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3E2FDCF1" w14:textId="77777777" w:rsidR="00083A2B" w:rsidRDefault="007C4FE9">
            <w:pPr>
              <w:pStyle w:val="TableStyle"/>
            </w:pPr>
            <w:r>
              <w:rPr>
                <w:noProof/>
              </w:rPr>
              <w:t>1-*</w:t>
            </w:r>
          </w:p>
        </w:tc>
        <w:tc>
          <w:tcPr>
            <w:tcW w:w="1570" w:type="dxa"/>
            <w:tcBorders>
              <w:bottom w:val="single" w:sz="2" w:space="0" w:color="auto"/>
            </w:tcBorders>
            <w:shd w:val="pct10" w:color="auto" w:fill="auto"/>
          </w:tcPr>
          <w:p w14:paraId="4D3BD54E" w14:textId="77777777" w:rsidR="00083A2B" w:rsidRDefault="00083A2B">
            <w:pPr>
              <w:pStyle w:val="TableStyle"/>
            </w:pPr>
          </w:p>
        </w:tc>
        <w:tc>
          <w:tcPr>
            <w:tcW w:w="283" w:type="dxa"/>
            <w:tcBorders>
              <w:bottom w:val="single" w:sz="2" w:space="0" w:color="auto"/>
            </w:tcBorders>
            <w:shd w:val="pct10" w:color="auto" w:fill="auto"/>
          </w:tcPr>
          <w:p w14:paraId="0B72DD5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0A126F2" w14:textId="77777777" w:rsidR="00083A2B" w:rsidRDefault="00083A2B">
            <w:pPr>
              <w:pStyle w:val="TableStyle"/>
              <w:jc w:val="center"/>
            </w:pPr>
          </w:p>
        </w:tc>
        <w:tc>
          <w:tcPr>
            <w:tcW w:w="283" w:type="dxa"/>
            <w:tcBorders>
              <w:bottom w:val="single" w:sz="2" w:space="0" w:color="auto"/>
            </w:tcBorders>
            <w:shd w:val="pct10" w:color="auto" w:fill="auto"/>
          </w:tcPr>
          <w:p w14:paraId="515FE66F" w14:textId="77777777" w:rsidR="00083A2B" w:rsidRDefault="00083A2B">
            <w:pPr>
              <w:pStyle w:val="TableStyle"/>
              <w:jc w:val="center"/>
            </w:pPr>
          </w:p>
        </w:tc>
        <w:tc>
          <w:tcPr>
            <w:tcW w:w="283" w:type="dxa"/>
            <w:tcBorders>
              <w:bottom w:val="single" w:sz="2" w:space="0" w:color="auto"/>
            </w:tcBorders>
            <w:shd w:val="pct10" w:color="auto" w:fill="auto"/>
          </w:tcPr>
          <w:p w14:paraId="671805F7" w14:textId="77777777" w:rsidR="00083A2B" w:rsidRDefault="00083A2B">
            <w:pPr>
              <w:pStyle w:val="TableStyle"/>
              <w:jc w:val="center"/>
            </w:pPr>
          </w:p>
        </w:tc>
        <w:tc>
          <w:tcPr>
            <w:tcW w:w="283" w:type="dxa"/>
            <w:tcBorders>
              <w:bottom w:val="single" w:sz="2" w:space="0" w:color="auto"/>
            </w:tcBorders>
            <w:shd w:val="pct10" w:color="auto" w:fill="auto"/>
          </w:tcPr>
          <w:p w14:paraId="1FA9C62D" w14:textId="77777777" w:rsidR="00083A2B" w:rsidRDefault="00083A2B">
            <w:pPr>
              <w:pStyle w:val="TableStyle"/>
              <w:jc w:val="center"/>
            </w:pPr>
          </w:p>
        </w:tc>
        <w:tc>
          <w:tcPr>
            <w:tcW w:w="283" w:type="dxa"/>
            <w:tcBorders>
              <w:bottom w:val="single" w:sz="2" w:space="0" w:color="auto"/>
            </w:tcBorders>
            <w:shd w:val="pct10" w:color="auto" w:fill="auto"/>
          </w:tcPr>
          <w:p w14:paraId="4F245FF9" w14:textId="77777777" w:rsidR="00083A2B" w:rsidRDefault="00083A2B">
            <w:pPr>
              <w:pStyle w:val="TableStyle"/>
              <w:jc w:val="center"/>
            </w:pPr>
          </w:p>
        </w:tc>
        <w:tc>
          <w:tcPr>
            <w:tcW w:w="283" w:type="dxa"/>
            <w:tcBorders>
              <w:bottom w:val="single" w:sz="2" w:space="0" w:color="auto"/>
            </w:tcBorders>
            <w:shd w:val="pct10" w:color="auto" w:fill="auto"/>
          </w:tcPr>
          <w:p w14:paraId="4182B311" w14:textId="77777777" w:rsidR="00083A2B" w:rsidRDefault="00083A2B">
            <w:pPr>
              <w:pStyle w:val="TableStyle"/>
              <w:jc w:val="center"/>
            </w:pPr>
          </w:p>
        </w:tc>
        <w:tc>
          <w:tcPr>
            <w:tcW w:w="283" w:type="dxa"/>
            <w:tcBorders>
              <w:bottom w:val="single" w:sz="2" w:space="0" w:color="auto"/>
            </w:tcBorders>
            <w:shd w:val="pct10" w:color="auto" w:fill="auto"/>
          </w:tcPr>
          <w:p w14:paraId="4E1C6453" w14:textId="77777777" w:rsidR="00083A2B" w:rsidRDefault="00083A2B">
            <w:pPr>
              <w:pStyle w:val="TableStyle"/>
              <w:jc w:val="center"/>
            </w:pPr>
          </w:p>
        </w:tc>
        <w:tc>
          <w:tcPr>
            <w:tcW w:w="1945" w:type="dxa"/>
            <w:tcBorders>
              <w:bottom w:val="single" w:sz="2" w:space="0" w:color="auto"/>
            </w:tcBorders>
            <w:shd w:val="pct10" w:color="auto" w:fill="auto"/>
          </w:tcPr>
          <w:p w14:paraId="32419321" w14:textId="77777777" w:rsidR="00083A2B" w:rsidRDefault="00083A2B">
            <w:pPr>
              <w:pStyle w:val="TableStyle"/>
              <w:jc w:val="center"/>
            </w:pPr>
          </w:p>
        </w:tc>
      </w:tr>
      <w:tr w:rsidR="00083A2B" w14:paraId="6378306A" w14:textId="77777777">
        <w:trPr>
          <w:cantSplit/>
        </w:trPr>
        <w:tc>
          <w:tcPr>
            <w:tcW w:w="624" w:type="dxa"/>
          </w:tcPr>
          <w:p w14:paraId="1D9E2529" w14:textId="77777777" w:rsidR="00083A2B" w:rsidRDefault="00083A2B">
            <w:pPr>
              <w:pStyle w:val="TableStyle"/>
              <w:jc w:val="center"/>
            </w:pPr>
          </w:p>
        </w:tc>
        <w:tc>
          <w:tcPr>
            <w:tcW w:w="2035" w:type="dxa"/>
          </w:tcPr>
          <w:p w14:paraId="57045429" w14:textId="77777777" w:rsidR="00083A2B" w:rsidRDefault="00083A2B">
            <w:pPr>
              <w:pStyle w:val="TableStyle"/>
            </w:pPr>
          </w:p>
        </w:tc>
        <w:tc>
          <w:tcPr>
            <w:tcW w:w="595" w:type="dxa"/>
          </w:tcPr>
          <w:p w14:paraId="5C1D808F" w14:textId="77777777" w:rsidR="00083A2B" w:rsidRDefault="00083A2B">
            <w:pPr>
              <w:pStyle w:val="TableStyle"/>
            </w:pPr>
          </w:p>
        </w:tc>
        <w:tc>
          <w:tcPr>
            <w:tcW w:w="1570" w:type="dxa"/>
          </w:tcPr>
          <w:p w14:paraId="72D9DBB7" w14:textId="77777777" w:rsidR="00083A2B" w:rsidRDefault="00083A2B">
            <w:pPr>
              <w:pStyle w:val="TableStyle"/>
            </w:pPr>
          </w:p>
        </w:tc>
        <w:tc>
          <w:tcPr>
            <w:tcW w:w="283" w:type="dxa"/>
          </w:tcPr>
          <w:p w14:paraId="2ACEFFA8" w14:textId="77777777" w:rsidR="00083A2B" w:rsidRDefault="00083A2B">
            <w:pPr>
              <w:pStyle w:val="TableStyle"/>
              <w:jc w:val="center"/>
            </w:pPr>
          </w:p>
        </w:tc>
        <w:tc>
          <w:tcPr>
            <w:tcW w:w="283" w:type="dxa"/>
          </w:tcPr>
          <w:p w14:paraId="62329364" w14:textId="77777777" w:rsidR="00083A2B" w:rsidRDefault="007C4FE9">
            <w:pPr>
              <w:pStyle w:val="TableStyle"/>
              <w:jc w:val="center"/>
            </w:pPr>
            <w:r>
              <w:rPr>
                <w:noProof/>
              </w:rPr>
              <w:t>1</w:t>
            </w:r>
          </w:p>
        </w:tc>
        <w:tc>
          <w:tcPr>
            <w:tcW w:w="283" w:type="dxa"/>
          </w:tcPr>
          <w:p w14:paraId="494D487B" w14:textId="77777777" w:rsidR="00083A2B" w:rsidRDefault="00083A2B">
            <w:pPr>
              <w:pStyle w:val="TableStyle"/>
              <w:jc w:val="center"/>
            </w:pPr>
          </w:p>
        </w:tc>
        <w:tc>
          <w:tcPr>
            <w:tcW w:w="283" w:type="dxa"/>
          </w:tcPr>
          <w:p w14:paraId="34E278C4" w14:textId="77777777" w:rsidR="00083A2B" w:rsidRDefault="00083A2B">
            <w:pPr>
              <w:pStyle w:val="TableStyle"/>
              <w:jc w:val="center"/>
            </w:pPr>
          </w:p>
        </w:tc>
        <w:tc>
          <w:tcPr>
            <w:tcW w:w="283" w:type="dxa"/>
          </w:tcPr>
          <w:p w14:paraId="6F3FC820" w14:textId="77777777" w:rsidR="00083A2B" w:rsidRDefault="00083A2B">
            <w:pPr>
              <w:pStyle w:val="TableStyle"/>
              <w:jc w:val="center"/>
            </w:pPr>
          </w:p>
        </w:tc>
        <w:tc>
          <w:tcPr>
            <w:tcW w:w="283" w:type="dxa"/>
          </w:tcPr>
          <w:p w14:paraId="7CED540E" w14:textId="77777777" w:rsidR="00083A2B" w:rsidRDefault="00083A2B">
            <w:pPr>
              <w:pStyle w:val="TableStyle"/>
              <w:jc w:val="center"/>
            </w:pPr>
          </w:p>
        </w:tc>
        <w:tc>
          <w:tcPr>
            <w:tcW w:w="283" w:type="dxa"/>
          </w:tcPr>
          <w:p w14:paraId="37BE9499" w14:textId="77777777" w:rsidR="00083A2B" w:rsidRDefault="00083A2B">
            <w:pPr>
              <w:pStyle w:val="TableStyle"/>
              <w:jc w:val="center"/>
            </w:pPr>
          </w:p>
        </w:tc>
        <w:tc>
          <w:tcPr>
            <w:tcW w:w="283" w:type="dxa"/>
          </w:tcPr>
          <w:p w14:paraId="255780A2" w14:textId="77777777" w:rsidR="00083A2B" w:rsidRDefault="00083A2B">
            <w:pPr>
              <w:pStyle w:val="TableStyle"/>
              <w:jc w:val="center"/>
            </w:pPr>
          </w:p>
        </w:tc>
        <w:tc>
          <w:tcPr>
            <w:tcW w:w="1945" w:type="dxa"/>
          </w:tcPr>
          <w:p w14:paraId="28EE9288" w14:textId="77777777" w:rsidR="00083A2B" w:rsidRDefault="007C4FE9">
            <w:pPr>
              <w:pStyle w:val="TableStyle"/>
            </w:pPr>
            <w:r>
              <w:rPr>
                <w:noProof/>
              </w:rPr>
              <w:t>MPAN Core</w:t>
            </w:r>
          </w:p>
        </w:tc>
      </w:tr>
      <w:tr w:rsidR="00083A2B" w14:paraId="3F44738E" w14:textId="77777777">
        <w:trPr>
          <w:cantSplit/>
        </w:trPr>
        <w:tc>
          <w:tcPr>
            <w:tcW w:w="624" w:type="dxa"/>
          </w:tcPr>
          <w:p w14:paraId="14E63784" w14:textId="77777777" w:rsidR="00083A2B" w:rsidRDefault="00083A2B">
            <w:pPr>
              <w:pStyle w:val="TableStyle"/>
              <w:jc w:val="center"/>
            </w:pPr>
          </w:p>
        </w:tc>
        <w:tc>
          <w:tcPr>
            <w:tcW w:w="2035" w:type="dxa"/>
          </w:tcPr>
          <w:p w14:paraId="5EEC70BC" w14:textId="77777777" w:rsidR="00083A2B" w:rsidRDefault="00083A2B">
            <w:pPr>
              <w:pStyle w:val="TableStyle"/>
            </w:pPr>
          </w:p>
        </w:tc>
        <w:tc>
          <w:tcPr>
            <w:tcW w:w="595" w:type="dxa"/>
          </w:tcPr>
          <w:p w14:paraId="2FADB576" w14:textId="77777777" w:rsidR="00083A2B" w:rsidRDefault="00083A2B">
            <w:pPr>
              <w:pStyle w:val="TableStyle"/>
            </w:pPr>
          </w:p>
        </w:tc>
        <w:tc>
          <w:tcPr>
            <w:tcW w:w="1570" w:type="dxa"/>
          </w:tcPr>
          <w:p w14:paraId="36174F8D" w14:textId="77777777" w:rsidR="00083A2B" w:rsidRDefault="00083A2B">
            <w:pPr>
              <w:pStyle w:val="TableStyle"/>
            </w:pPr>
          </w:p>
        </w:tc>
        <w:tc>
          <w:tcPr>
            <w:tcW w:w="283" w:type="dxa"/>
          </w:tcPr>
          <w:p w14:paraId="3753AC57" w14:textId="77777777" w:rsidR="00083A2B" w:rsidRDefault="00083A2B">
            <w:pPr>
              <w:pStyle w:val="TableStyle"/>
              <w:jc w:val="center"/>
            </w:pPr>
          </w:p>
        </w:tc>
        <w:tc>
          <w:tcPr>
            <w:tcW w:w="283" w:type="dxa"/>
          </w:tcPr>
          <w:p w14:paraId="20075076" w14:textId="77777777" w:rsidR="00083A2B" w:rsidRDefault="007C4FE9">
            <w:pPr>
              <w:pStyle w:val="TableStyle"/>
              <w:jc w:val="center"/>
            </w:pPr>
            <w:r>
              <w:rPr>
                <w:noProof/>
              </w:rPr>
              <w:t>1</w:t>
            </w:r>
          </w:p>
        </w:tc>
        <w:tc>
          <w:tcPr>
            <w:tcW w:w="283" w:type="dxa"/>
          </w:tcPr>
          <w:p w14:paraId="53A683F3" w14:textId="77777777" w:rsidR="00083A2B" w:rsidRDefault="00083A2B">
            <w:pPr>
              <w:pStyle w:val="TableStyle"/>
              <w:jc w:val="center"/>
            </w:pPr>
          </w:p>
        </w:tc>
        <w:tc>
          <w:tcPr>
            <w:tcW w:w="283" w:type="dxa"/>
          </w:tcPr>
          <w:p w14:paraId="3620ED40" w14:textId="77777777" w:rsidR="00083A2B" w:rsidRDefault="00083A2B">
            <w:pPr>
              <w:pStyle w:val="TableStyle"/>
              <w:jc w:val="center"/>
            </w:pPr>
          </w:p>
        </w:tc>
        <w:tc>
          <w:tcPr>
            <w:tcW w:w="283" w:type="dxa"/>
          </w:tcPr>
          <w:p w14:paraId="283A8046" w14:textId="77777777" w:rsidR="00083A2B" w:rsidRDefault="00083A2B">
            <w:pPr>
              <w:pStyle w:val="TableStyle"/>
              <w:jc w:val="center"/>
            </w:pPr>
          </w:p>
        </w:tc>
        <w:tc>
          <w:tcPr>
            <w:tcW w:w="283" w:type="dxa"/>
          </w:tcPr>
          <w:p w14:paraId="6757D6F8" w14:textId="77777777" w:rsidR="00083A2B" w:rsidRDefault="00083A2B">
            <w:pPr>
              <w:pStyle w:val="TableStyle"/>
              <w:jc w:val="center"/>
            </w:pPr>
          </w:p>
        </w:tc>
        <w:tc>
          <w:tcPr>
            <w:tcW w:w="283" w:type="dxa"/>
          </w:tcPr>
          <w:p w14:paraId="2FDEC442" w14:textId="77777777" w:rsidR="00083A2B" w:rsidRDefault="00083A2B">
            <w:pPr>
              <w:pStyle w:val="TableStyle"/>
              <w:jc w:val="center"/>
            </w:pPr>
          </w:p>
        </w:tc>
        <w:tc>
          <w:tcPr>
            <w:tcW w:w="283" w:type="dxa"/>
          </w:tcPr>
          <w:p w14:paraId="101BDB7D" w14:textId="77777777" w:rsidR="00083A2B" w:rsidRDefault="00083A2B">
            <w:pPr>
              <w:pStyle w:val="TableStyle"/>
              <w:jc w:val="center"/>
            </w:pPr>
          </w:p>
        </w:tc>
        <w:tc>
          <w:tcPr>
            <w:tcW w:w="1945" w:type="dxa"/>
          </w:tcPr>
          <w:p w14:paraId="17C01724" w14:textId="77777777" w:rsidR="00083A2B" w:rsidRDefault="007C4FE9">
            <w:pPr>
              <w:pStyle w:val="TableStyle"/>
            </w:pPr>
            <w:r>
              <w:rPr>
                <w:noProof/>
              </w:rPr>
              <w:t>BSC Validation Status</w:t>
            </w:r>
          </w:p>
        </w:tc>
      </w:tr>
    </w:tbl>
    <w:p w14:paraId="4011E04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5DB2BE5" w14:textId="77777777">
        <w:trPr>
          <w:cantSplit/>
        </w:trPr>
        <w:tc>
          <w:tcPr>
            <w:tcW w:w="624" w:type="dxa"/>
            <w:tcBorders>
              <w:bottom w:val="single" w:sz="2" w:space="0" w:color="auto"/>
            </w:tcBorders>
            <w:shd w:val="pct10" w:color="auto" w:fill="auto"/>
          </w:tcPr>
          <w:p w14:paraId="08D51D5F" w14:textId="77777777" w:rsidR="00083A2B" w:rsidRDefault="007C4FE9">
            <w:pPr>
              <w:pStyle w:val="TableStyle"/>
              <w:jc w:val="center"/>
            </w:pPr>
            <w:r>
              <w:rPr>
                <w:noProof/>
              </w:rPr>
              <w:t>765</w:t>
            </w:r>
          </w:p>
        </w:tc>
        <w:tc>
          <w:tcPr>
            <w:tcW w:w="2035" w:type="dxa"/>
            <w:tcBorders>
              <w:bottom w:val="single" w:sz="2" w:space="0" w:color="auto"/>
            </w:tcBorders>
            <w:shd w:val="pct10" w:color="auto" w:fill="auto"/>
          </w:tcPr>
          <w:p w14:paraId="72D46D5F" w14:textId="77777777" w:rsidR="00083A2B" w:rsidRDefault="007C4FE9">
            <w:pPr>
              <w:pStyle w:val="TableStyle"/>
            </w:pPr>
            <w:r>
              <w:rPr>
                <w:noProof/>
              </w:rPr>
              <w:t>Site Visit Information</w:t>
            </w:r>
          </w:p>
        </w:tc>
        <w:tc>
          <w:tcPr>
            <w:tcW w:w="595" w:type="dxa"/>
            <w:tcBorders>
              <w:bottom w:val="single" w:sz="2" w:space="0" w:color="auto"/>
            </w:tcBorders>
            <w:shd w:val="pct10" w:color="auto" w:fill="auto"/>
          </w:tcPr>
          <w:p w14:paraId="5A74C7A0" w14:textId="77777777" w:rsidR="00083A2B" w:rsidRDefault="007C4FE9">
            <w:pPr>
              <w:pStyle w:val="TableStyle"/>
            </w:pPr>
            <w:r>
              <w:rPr>
                <w:noProof/>
              </w:rPr>
              <w:t>0-*</w:t>
            </w:r>
          </w:p>
        </w:tc>
        <w:tc>
          <w:tcPr>
            <w:tcW w:w="1570" w:type="dxa"/>
            <w:tcBorders>
              <w:bottom w:val="single" w:sz="2" w:space="0" w:color="auto"/>
            </w:tcBorders>
            <w:shd w:val="pct10" w:color="auto" w:fill="auto"/>
          </w:tcPr>
          <w:p w14:paraId="4D1B378A" w14:textId="77777777" w:rsidR="00083A2B" w:rsidRDefault="00083A2B">
            <w:pPr>
              <w:pStyle w:val="TableStyle"/>
            </w:pPr>
          </w:p>
        </w:tc>
        <w:tc>
          <w:tcPr>
            <w:tcW w:w="283" w:type="dxa"/>
            <w:tcBorders>
              <w:bottom w:val="single" w:sz="2" w:space="0" w:color="auto"/>
            </w:tcBorders>
            <w:shd w:val="pct10" w:color="auto" w:fill="auto"/>
          </w:tcPr>
          <w:p w14:paraId="282E90FC" w14:textId="77777777" w:rsidR="00083A2B" w:rsidRDefault="00083A2B">
            <w:pPr>
              <w:pStyle w:val="TableStyle"/>
              <w:jc w:val="center"/>
            </w:pPr>
          </w:p>
        </w:tc>
        <w:tc>
          <w:tcPr>
            <w:tcW w:w="283" w:type="dxa"/>
            <w:tcBorders>
              <w:bottom w:val="single" w:sz="2" w:space="0" w:color="auto"/>
            </w:tcBorders>
            <w:shd w:val="pct10" w:color="auto" w:fill="auto"/>
          </w:tcPr>
          <w:p w14:paraId="1D7CE3F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B4190EE" w14:textId="77777777" w:rsidR="00083A2B" w:rsidRDefault="00083A2B">
            <w:pPr>
              <w:pStyle w:val="TableStyle"/>
              <w:jc w:val="center"/>
            </w:pPr>
          </w:p>
        </w:tc>
        <w:tc>
          <w:tcPr>
            <w:tcW w:w="283" w:type="dxa"/>
            <w:tcBorders>
              <w:bottom w:val="single" w:sz="2" w:space="0" w:color="auto"/>
            </w:tcBorders>
            <w:shd w:val="pct10" w:color="auto" w:fill="auto"/>
          </w:tcPr>
          <w:p w14:paraId="7D61E861" w14:textId="77777777" w:rsidR="00083A2B" w:rsidRDefault="00083A2B">
            <w:pPr>
              <w:pStyle w:val="TableStyle"/>
              <w:jc w:val="center"/>
            </w:pPr>
          </w:p>
        </w:tc>
        <w:tc>
          <w:tcPr>
            <w:tcW w:w="283" w:type="dxa"/>
            <w:tcBorders>
              <w:bottom w:val="single" w:sz="2" w:space="0" w:color="auto"/>
            </w:tcBorders>
            <w:shd w:val="pct10" w:color="auto" w:fill="auto"/>
          </w:tcPr>
          <w:p w14:paraId="301CBCFD" w14:textId="77777777" w:rsidR="00083A2B" w:rsidRDefault="00083A2B">
            <w:pPr>
              <w:pStyle w:val="TableStyle"/>
              <w:jc w:val="center"/>
            </w:pPr>
          </w:p>
        </w:tc>
        <w:tc>
          <w:tcPr>
            <w:tcW w:w="283" w:type="dxa"/>
            <w:tcBorders>
              <w:bottom w:val="single" w:sz="2" w:space="0" w:color="auto"/>
            </w:tcBorders>
            <w:shd w:val="pct10" w:color="auto" w:fill="auto"/>
          </w:tcPr>
          <w:p w14:paraId="598AF12D" w14:textId="77777777" w:rsidR="00083A2B" w:rsidRDefault="00083A2B">
            <w:pPr>
              <w:pStyle w:val="TableStyle"/>
              <w:jc w:val="center"/>
            </w:pPr>
          </w:p>
        </w:tc>
        <w:tc>
          <w:tcPr>
            <w:tcW w:w="283" w:type="dxa"/>
            <w:tcBorders>
              <w:bottom w:val="single" w:sz="2" w:space="0" w:color="auto"/>
            </w:tcBorders>
            <w:shd w:val="pct10" w:color="auto" w:fill="auto"/>
          </w:tcPr>
          <w:p w14:paraId="42533F30" w14:textId="77777777" w:rsidR="00083A2B" w:rsidRDefault="00083A2B">
            <w:pPr>
              <w:pStyle w:val="TableStyle"/>
              <w:jc w:val="center"/>
            </w:pPr>
          </w:p>
        </w:tc>
        <w:tc>
          <w:tcPr>
            <w:tcW w:w="283" w:type="dxa"/>
            <w:tcBorders>
              <w:bottom w:val="single" w:sz="2" w:space="0" w:color="auto"/>
            </w:tcBorders>
            <w:shd w:val="pct10" w:color="auto" w:fill="auto"/>
          </w:tcPr>
          <w:p w14:paraId="0EABE73D" w14:textId="77777777" w:rsidR="00083A2B" w:rsidRDefault="00083A2B">
            <w:pPr>
              <w:pStyle w:val="TableStyle"/>
              <w:jc w:val="center"/>
            </w:pPr>
          </w:p>
        </w:tc>
        <w:tc>
          <w:tcPr>
            <w:tcW w:w="1945" w:type="dxa"/>
            <w:tcBorders>
              <w:bottom w:val="single" w:sz="2" w:space="0" w:color="auto"/>
            </w:tcBorders>
            <w:shd w:val="pct10" w:color="auto" w:fill="auto"/>
          </w:tcPr>
          <w:p w14:paraId="73D2B79E" w14:textId="77777777" w:rsidR="00083A2B" w:rsidRDefault="00083A2B">
            <w:pPr>
              <w:pStyle w:val="TableStyle"/>
              <w:jc w:val="center"/>
            </w:pPr>
          </w:p>
        </w:tc>
      </w:tr>
      <w:tr w:rsidR="00083A2B" w14:paraId="58CA345F" w14:textId="77777777">
        <w:trPr>
          <w:cantSplit/>
        </w:trPr>
        <w:tc>
          <w:tcPr>
            <w:tcW w:w="624" w:type="dxa"/>
          </w:tcPr>
          <w:p w14:paraId="742FE800" w14:textId="77777777" w:rsidR="00083A2B" w:rsidRDefault="00083A2B">
            <w:pPr>
              <w:pStyle w:val="TableStyle"/>
              <w:jc w:val="center"/>
            </w:pPr>
          </w:p>
        </w:tc>
        <w:tc>
          <w:tcPr>
            <w:tcW w:w="2035" w:type="dxa"/>
          </w:tcPr>
          <w:p w14:paraId="6CE432EC" w14:textId="77777777" w:rsidR="00083A2B" w:rsidRDefault="00083A2B">
            <w:pPr>
              <w:pStyle w:val="TableStyle"/>
            </w:pPr>
          </w:p>
        </w:tc>
        <w:tc>
          <w:tcPr>
            <w:tcW w:w="595" w:type="dxa"/>
          </w:tcPr>
          <w:p w14:paraId="0982695F" w14:textId="77777777" w:rsidR="00083A2B" w:rsidRDefault="00083A2B">
            <w:pPr>
              <w:pStyle w:val="TableStyle"/>
            </w:pPr>
          </w:p>
        </w:tc>
        <w:tc>
          <w:tcPr>
            <w:tcW w:w="1570" w:type="dxa"/>
          </w:tcPr>
          <w:p w14:paraId="6B1108B2" w14:textId="77777777" w:rsidR="00083A2B" w:rsidRDefault="00083A2B">
            <w:pPr>
              <w:pStyle w:val="TableStyle"/>
            </w:pPr>
          </w:p>
        </w:tc>
        <w:tc>
          <w:tcPr>
            <w:tcW w:w="283" w:type="dxa"/>
          </w:tcPr>
          <w:p w14:paraId="078794CC" w14:textId="77777777" w:rsidR="00083A2B" w:rsidRDefault="00083A2B">
            <w:pPr>
              <w:pStyle w:val="TableStyle"/>
              <w:jc w:val="center"/>
            </w:pPr>
          </w:p>
        </w:tc>
        <w:tc>
          <w:tcPr>
            <w:tcW w:w="283" w:type="dxa"/>
          </w:tcPr>
          <w:p w14:paraId="7763FA99" w14:textId="77777777" w:rsidR="00083A2B" w:rsidRDefault="00083A2B">
            <w:pPr>
              <w:pStyle w:val="TableStyle"/>
              <w:jc w:val="center"/>
            </w:pPr>
          </w:p>
        </w:tc>
        <w:tc>
          <w:tcPr>
            <w:tcW w:w="283" w:type="dxa"/>
          </w:tcPr>
          <w:p w14:paraId="5191AB07" w14:textId="77777777" w:rsidR="00083A2B" w:rsidRDefault="007C4FE9">
            <w:pPr>
              <w:pStyle w:val="TableStyle"/>
              <w:jc w:val="center"/>
            </w:pPr>
            <w:r>
              <w:rPr>
                <w:noProof/>
              </w:rPr>
              <w:t>1</w:t>
            </w:r>
          </w:p>
        </w:tc>
        <w:tc>
          <w:tcPr>
            <w:tcW w:w="283" w:type="dxa"/>
          </w:tcPr>
          <w:p w14:paraId="5C5B17AA" w14:textId="77777777" w:rsidR="00083A2B" w:rsidRDefault="00083A2B">
            <w:pPr>
              <w:pStyle w:val="TableStyle"/>
              <w:jc w:val="center"/>
            </w:pPr>
          </w:p>
        </w:tc>
        <w:tc>
          <w:tcPr>
            <w:tcW w:w="283" w:type="dxa"/>
          </w:tcPr>
          <w:p w14:paraId="2DA7B2B8" w14:textId="77777777" w:rsidR="00083A2B" w:rsidRDefault="00083A2B">
            <w:pPr>
              <w:pStyle w:val="TableStyle"/>
              <w:jc w:val="center"/>
            </w:pPr>
          </w:p>
        </w:tc>
        <w:tc>
          <w:tcPr>
            <w:tcW w:w="283" w:type="dxa"/>
          </w:tcPr>
          <w:p w14:paraId="15800E25" w14:textId="77777777" w:rsidR="00083A2B" w:rsidRDefault="00083A2B">
            <w:pPr>
              <w:pStyle w:val="TableStyle"/>
              <w:jc w:val="center"/>
            </w:pPr>
          </w:p>
        </w:tc>
        <w:tc>
          <w:tcPr>
            <w:tcW w:w="283" w:type="dxa"/>
          </w:tcPr>
          <w:p w14:paraId="6CAB57FD" w14:textId="77777777" w:rsidR="00083A2B" w:rsidRDefault="00083A2B">
            <w:pPr>
              <w:pStyle w:val="TableStyle"/>
              <w:jc w:val="center"/>
            </w:pPr>
          </w:p>
        </w:tc>
        <w:tc>
          <w:tcPr>
            <w:tcW w:w="283" w:type="dxa"/>
          </w:tcPr>
          <w:p w14:paraId="045B67BF" w14:textId="77777777" w:rsidR="00083A2B" w:rsidRDefault="00083A2B">
            <w:pPr>
              <w:pStyle w:val="TableStyle"/>
              <w:jc w:val="center"/>
            </w:pPr>
          </w:p>
        </w:tc>
        <w:tc>
          <w:tcPr>
            <w:tcW w:w="1945" w:type="dxa"/>
          </w:tcPr>
          <w:p w14:paraId="41A7ADFA" w14:textId="77777777" w:rsidR="00083A2B" w:rsidRDefault="007C4FE9">
            <w:pPr>
              <w:pStyle w:val="TableStyle"/>
            </w:pPr>
            <w:r>
              <w:rPr>
                <w:noProof/>
              </w:rPr>
              <w:t xml:space="preserve">Site Visit Check Code                                                                               </w:t>
            </w:r>
          </w:p>
        </w:tc>
      </w:tr>
      <w:tr w:rsidR="00083A2B" w14:paraId="601AF5B5" w14:textId="77777777">
        <w:trPr>
          <w:cantSplit/>
        </w:trPr>
        <w:tc>
          <w:tcPr>
            <w:tcW w:w="624" w:type="dxa"/>
          </w:tcPr>
          <w:p w14:paraId="60481792" w14:textId="77777777" w:rsidR="00083A2B" w:rsidRDefault="00083A2B">
            <w:pPr>
              <w:pStyle w:val="TableStyle"/>
              <w:jc w:val="center"/>
            </w:pPr>
          </w:p>
        </w:tc>
        <w:tc>
          <w:tcPr>
            <w:tcW w:w="2035" w:type="dxa"/>
          </w:tcPr>
          <w:p w14:paraId="48BD2DEE" w14:textId="77777777" w:rsidR="00083A2B" w:rsidRDefault="00083A2B">
            <w:pPr>
              <w:pStyle w:val="TableStyle"/>
            </w:pPr>
          </w:p>
        </w:tc>
        <w:tc>
          <w:tcPr>
            <w:tcW w:w="595" w:type="dxa"/>
          </w:tcPr>
          <w:p w14:paraId="1C97E0E6" w14:textId="77777777" w:rsidR="00083A2B" w:rsidRDefault="00083A2B">
            <w:pPr>
              <w:pStyle w:val="TableStyle"/>
            </w:pPr>
          </w:p>
        </w:tc>
        <w:tc>
          <w:tcPr>
            <w:tcW w:w="1570" w:type="dxa"/>
          </w:tcPr>
          <w:p w14:paraId="099B9E71" w14:textId="77777777" w:rsidR="00083A2B" w:rsidRDefault="00083A2B">
            <w:pPr>
              <w:pStyle w:val="TableStyle"/>
            </w:pPr>
          </w:p>
        </w:tc>
        <w:tc>
          <w:tcPr>
            <w:tcW w:w="283" w:type="dxa"/>
          </w:tcPr>
          <w:p w14:paraId="321A0215" w14:textId="77777777" w:rsidR="00083A2B" w:rsidRDefault="00083A2B">
            <w:pPr>
              <w:pStyle w:val="TableStyle"/>
              <w:jc w:val="center"/>
            </w:pPr>
          </w:p>
        </w:tc>
        <w:tc>
          <w:tcPr>
            <w:tcW w:w="283" w:type="dxa"/>
          </w:tcPr>
          <w:p w14:paraId="2ACEBFD7" w14:textId="77777777" w:rsidR="00083A2B" w:rsidRDefault="00083A2B">
            <w:pPr>
              <w:pStyle w:val="TableStyle"/>
              <w:jc w:val="center"/>
            </w:pPr>
          </w:p>
        </w:tc>
        <w:tc>
          <w:tcPr>
            <w:tcW w:w="283" w:type="dxa"/>
          </w:tcPr>
          <w:p w14:paraId="58A25746" w14:textId="77777777" w:rsidR="00083A2B" w:rsidRDefault="007C4FE9">
            <w:pPr>
              <w:pStyle w:val="TableStyle"/>
              <w:jc w:val="center"/>
            </w:pPr>
            <w:r>
              <w:rPr>
                <w:noProof/>
              </w:rPr>
              <w:t>O</w:t>
            </w:r>
          </w:p>
        </w:tc>
        <w:tc>
          <w:tcPr>
            <w:tcW w:w="283" w:type="dxa"/>
          </w:tcPr>
          <w:p w14:paraId="66FAECCC" w14:textId="77777777" w:rsidR="00083A2B" w:rsidRDefault="00083A2B">
            <w:pPr>
              <w:pStyle w:val="TableStyle"/>
              <w:jc w:val="center"/>
            </w:pPr>
          </w:p>
        </w:tc>
        <w:tc>
          <w:tcPr>
            <w:tcW w:w="283" w:type="dxa"/>
          </w:tcPr>
          <w:p w14:paraId="435B3C2E" w14:textId="77777777" w:rsidR="00083A2B" w:rsidRDefault="00083A2B">
            <w:pPr>
              <w:pStyle w:val="TableStyle"/>
              <w:jc w:val="center"/>
            </w:pPr>
          </w:p>
        </w:tc>
        <w:tc>
          <w:tcPr>
            <w:tcW w:w="283" w:type="dxa"/>
          </w:tcPr>
          <w:p w14:paraId="1E208409" w14:textId="77777777" w:rsidR="00083A2B" w:rsidRDefault="00083A2B">
            <w:pPr>
              <w:pStyle w:val="TableStyle"/>
              <w:jc w:val="center"/>
            </w:pPr>
          </w:p>
        </w:tc>
        <w:tc>
          <w:tcPr>
            <w:tcW w:w="283" w:type="dxa"/>
          </w:tcPr>
          <w:p w14:paraId="60760025" w14:textId="77777777" w:rsidR="00083A2B" w:rsidRDefault="00083A2B">
            <w:pPr>
              <w:pStyle w:val="TableStyle"/>
              <w:jc w:val="center"/>
            </w:pPr>
          </w:p>
        </w:tc>
        <w:tc>
          <w:tcPr>
            <w:tcW w:w="283" w:type="dxa"/>
          </w:tcPr>
          <w:p w14:paraId="29F07218" w14:textId="77777777" w:rsidR="00083A2B" w:rsidRDefault="00083A2B">
            <w:pPr>
              <w:pStyle w:val="TableStyle"/>
              <w:jc w:val="center"/>
            </w:pPr>
          </w:p>
        </w:tc>
        <w:tc>
          <w:tcPr>
            <w:tcW w:w="1945" w:type="dxa"/>
          </w:tcPr>
          <w:p w14:paraId="0855D6B8" w14:textId="77777777" w:rsidR="00083A2B" w:rsidRDefault="007C4FE9">
            <w:pPr>
              <w:pStyle w:val="TableStyle"/>
            </w:pPr>
            <w:r>
              <w:rPr>
                <w:noProof/>
              </w:rPr>
              <w:t>Additional Information</w:t>
            </w:r>
          </w:p>
        </w:tc>
      </w:tr>
    </w:tbl>
    <w:p w14:paraId="055108A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75241A2" w14:textId="77777777">
        <w:trPr>
          <w:cantSplit/>
        </w:trPr>
        <w:tc>
          <w:tcPr>
            <w:tcW w:w="624" w:type="dxa"/>
            <w:tcBorders>
              <w:bottom w:val="single" w:sz="2" w:space="0" w:color="auto"/>
            </w:tcBorders>
            <w:shd w:val="pct10" w:color="auto" w:fill="auto"/>
          </w:tcPr>
          <w:p w14:paraId="10C6D295" w14:textId="77777777" w:rsidR="00083A2B" w:rsidRDefault="007C4FE9">
            <w:pPr>
              <w:pStyle w:val="TableStyle"/>
              <w:jc w:val="center"/>
            </w:pPr>
            <w:r>
              <w:rPr>
                <w:noProof/>
              </w:rPr>
              <w:t>197</w:t>
            </w:r>
          </w:p>
        </w:tc>
        <w:tc>
          <w:tcPr>
            <w:tcW w:w="2035" w:type="dxa"/>
            <w:tcBorders>
              <w:bottom w:val="single" w:sz="2" w:space="0" w:color="auto"/>
            </w:tcBorders>
            <w:shd w:val="pct10" w:color="auto" w:fill="auto"/>
          </w:tcPr>
          <w:p w14:paraId="368949AA" w14:textId="77777777" w:rsidR="00083A2B" w:rsidRDefault="007C4FE9">
            <w:pPr>
              <w:pStyle w:val="TableStyle"/>
            </w:pPr>
            <w:r>
              <w:rPr>
                <w:noProof/>
              </w:rPr>
              <w:t>Meter/Reading Types</w:t>
            </w:r>
          </w:p>
        </w:tc>
        <w:tc>
          <w:tcPr>
            <w:tcW w:w="595" w:type="dxa"/>
            <w:tcBorders>
              <w:bottom w:val="single" w:sz="2" w:space="0" w:color="auto"/>
            </w:tcBorders>
            <w:shd w:val="pct10" w:color="auto" w:fill="auto"/>
          </w:tcPr>
          <w:p w14:paraId="4BDBC6B0" w14:textId="77777777" w:rsidR="00083A2B" w:rsidRDefault="007C4FE9">
            <w:pPr>
              <w:pStyle w:val="TableStyle"/>
            </w:pPr>
            <w:r>
              <w:rPr>
                <w:noProof/>
              </w:rPr>
              <w:t>1-*</w:t>
            </w:r>
          </w:p>
        </w:tc>
        <w:tc>
          <w:tcPr>
            <w:tcW w:w="1570" w:type="dxa"/>
            <w:tcBorders>
              <w:bottom w:val="single" w:sz="2" w:space="0" w:color="auto"/>
            </w:tcBorders>
            <w:shd w:val="pct10" w:color="auto" w:fill="auto"/>
          </w:tcPr>
          <w:p w14:paraId="4962362A" w14:textId="77777777" w:rsidR="00083A2B" w:rsidRDefault="00083A2B">
            <w:pPr>
              <w:pStyle w:val="TableStyle"/>
            </w:pPr>
          </w:p>
        </w:tc>
        <w:tc>
          <w:tcPr>
            <w:tcW w:w="283" w:type="dxa"/>
            <w:tcBorders>
              <w:bottom w:val="single" w:sz="2" w:space="0" w:color="auto"/>
            </w:tcBorders>
            <w:shd w:val="pct10" w:color="auto" w:fill="auto"/>
          </w:tcPr>
          <w:p w14:paraId="57C4B622" w14:textId="77777777" w:rsidR="00083A2B" w:rsidRDefault="00083A2B">
            <w:pPr>
              <w:pStyle w:val="TableStyle"/>
              <w:jc w:val="center"/>
            </w:pPr>
          </w:p>
        </w:tc>
        <w:tc>
          <w:tcPr>
            <w:tcW w:w="283" w:type="dxa"/>
            <w:tcBorders>
              <w:bottom w:val="single" w:sz="2" w:space="0" w:color="auto"/>
            </w:tcBorders>
            <w:shd w:val="pct10" w:color="auto" w:fill="auto"/>
          </w:tcPr>
          <w:p w14:paraId="308C1E2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A6CA16C" w14:textId="77777777" w:rsidR="00083A2B" w:rsidRDefault="00083A2B">
            <w:pPr>
              <w:pStyle w:val="TableStyle"/>
              <w:jc w:val="center"/>
            </w:pPr>
          </w:p>
        </w:tc>
        <w:tc>
          <w:tcPr>
            <w:tcW w:w="283" w:type="dxa"/>
            <w:tcBorders>
              <w:bottom w:val="single" w:sz="2" w:space="0" w:color="auto"/>
            </w:tcBorders>
            <w:shd w:val="pct10" w:color="auto" w:fill="auto"/>
          </w:tcPr>
          <w:p w14:paraId="04796004" w14:textId="77777777" w:rsidR="00083A2B" w:rsidRDefault="00083A2B">
            <w:pPr>
              <w:pStyle w:val="TableStyle"/>
              <w:jc w:val="center"/>
            </w:pPr>
          </w:p>
        </w:tc>
        <w:tc>
          <w:tcPr>
            <w:tcW w:w="283" w:type="dxa"/>
            <w:tcBorders>
              <w:bottom w:val="single" w:sz="2" w:space="0" w:color="auto"/>
            </w:tcBorders>
            <w:shd w:val="pct10" w:color="auto" w:fill="auto"/>
          </w:tcPr>
          <w:p w14:paraId="3F651A46" w14:textId="77777777" w:rsidR="00083A2B" w:rsidRDefault="00083A2B">
            <w:pPr>
              <w:pStyle w:val="TableStyle"/>
              <w:jc w:val="center"/>
            </w:pPr>
          </w:p>
        </w:tc>
        <w:tc>
          <w:tcPr>
            <w:tcW w:w="283" w:type="dxa"/>
            <w:tcBorders>
              <w:bottom w:val="single" w:sz="2" w:space="0" w:color="auto"/>
            </w:tcBorders>
            <w:shd w:val="pct10" w:color="auto" w:fill="auto"/>
          </w:tcPr>
          <w:p w14:paraId="24ADB856" w14:textId="77777777" w:rsidR="00083A2B" w:rsidRDefault="00083A2B">
            <w:pPr>
              <w:pStyle w:val="TableStyle"/>
              <w:jc w:val="center"/>
            </w:pPr>
          </w:p>
        </w:tc>
        <w:tc>
          <w:tcPr>
            <w:tcW w:w="283" w:type="dxa"/>
            <w:tcBorders>
              <w:bottom w:val="single" w:sz="2" w:space="0" w:color="auto"/>
            </w:tcBorders>
            <w:shd w:val="pct10" w:color="auto" w:fill="auto"/>
          </w:tcPr>
          <w:p w14:paraId="37858AF7" w14:textId="77777777" w:rsidR="00083A2B" w:rsidRDefault="00083A2B">
            <w:pPr>
              <w:pStyle w:val="TableStyle"/>
              <w:jc w:val="center"/>
            </w:pPr>
          </w:p>
        </w:tc>
        <w:tc>
          <w:tcPr>
            <w:tcW w:w="283" w:type="dxa"/>
            <w:tcBorders>
              <w:bottom w:val="single" w:sz="2" w:space="0" w:color="auto"/>
            </w:tcBorders>
            <w:shd w:val="pct10" w:color="auto" w:fill="auto"/>
          </w:tcPr>
          <w:p w14:paraId="193109C3" w14:textId="77777777" w:rsidR="00083A2B" w:rsidRDefault="00083A2B">
            <w:pPr>
              <w:pStyle w:val="TableStyle"/>
              <w:jc w:val="center"/>
            </w:pPr>
          </w:p>
        </w:tc>
        <w:tc>
          <w:tcPr>
            <w:tcW w:w="1945" w:type="dxa"/>
            <w:tcBorders>
              <w:bottom w:val="single" w:sz="2" w:space="0" w:color="auto"/>
            </w:tcBorders>
            <w:shd w:val="pct10" w:color="auto" w:fill="auto"/>
          </w:tcPr>
          <w:p w14:paraId="09504420" w14:textId="77777777" w:rsidR="00083A2B" w:rsidRDefault="00083A2B">
            <w:pPr>
              <w:pStyle w:val="TableStyle"/>
              <w:jc w:val="center"/>
            </w:pPr>
          </w:p>
        </w:tc>
      </w:tr>
      <w:tr w:rsidR="00083A2B" w14:paraId="3C90FF26" w14:textId="77777777">
        <w:trPr>
          <w:cantSplit/>
        </w:trPr>
        <w:tc>
          <w:tcPr>
            <w:tcW w:w="624" w:type="dxa"/>
          </w:tcPr>
          <w:p w14:paraId="59ACE507" w14:textId="77777777" w:rsidR="00083A2B" w:rsidRDefault="00083A2B">
            <w:pPr>
              <w:pStyle w:val="TableStyle"/>
              <w:jc w:val="center"/>
            </w:pPr>
          </w:p>
        </w:tc>
        <w:tc>
          <w:tcPr>
            <w:tcW w:w="2035" w:type="dxa"/>
          </w:tcPr>
          <w:p w14:paraId="58DB1D13" w14:textId="77777777" w:rsidR="00083A2B" w:rsidRDefault="00083A2B">
            <w:pPr>
              <w:pStyle w:val="TableStyle"/>
            </w:pPr>
          </w:p>
        </w:tc>
        <w:tc>
          <w:tcPr>
            <w:tcW w:w="595" w:type="dxa"/>
          </w:tcPr>
          <w:p w14:paraId="68F75271" w14:textId="77777777" w:rsidR="00083A2B" w:rsidRDefault="00083A2B">
            <w:pPr>
              <w:pStyle w:val="TableStyle"/>
            </w:pPr>
          </w:p>
        </w:tc>
        <w:tc>
          <w:tcPr>
            <w:tcW w:w="1570" w:type="dxa"/>
          </w:tcPr>
          <w:p w14:paraId="7322B282" w14:textId="77777777" w:rsidR="00083A2B" w:rsidRDefault="00083A2B">
            <w:pPr>
              <w:pStyle w:val="TableStyle"/>
            </w:pPr>
          </w:p>
        </w:tc>
        <w:tc>
          <w:tcPr>
            <w:tcW w:w="283" w:type="dxa"/>
          </w:tcPr>
          <w:p w14:paraId="15270FED" w14:textId="77777777" w:rsidR="00083A2B" w:rsidRDefault="00083A2B">
            <w:pPr>
              <w:pStyle w:val="TableStyle"/>
              <w:jc w:val="center"/>
            </w:pPr>
          </w:p>
        </w:tc>
        <w:tc>
          <w:tcPr>
            <w:tcW w:w="283" w:type="dxa"/>
          </w:tcPr>
          <w:p w14:paraId="169AC3C1" w14:textId="77777777" w:rsidR="00083A2B" w:rsidRDefault="00083A2B">
            <w:pPr>
              <w:pStyle w:val="TableStyle"/>
              <w:jc w:val="center"/>
            </w:pPr>
          </w:p>
        </w:tc>
        <w:tc>
          <w:tcPr>
            <w:tcW w:w="283" w:type="dxa"/>
          </w:tcPr>
          <w:p w14:paraId="4A546F9F" w14:textId="77777777" w:rsidR="00083A2B" w:rsidRDefault="007C4FE9">
            <w:pPr>
              <w:pStyle w:val="TableStyle"/>
              <w:jc w:val="center"/>
            </w:pPr>
            <w:r>
              <w:rPr>
                <w:noProof/>
              </w:rPr>
              <w:t>1</w:t>
            </w:r>
          </w:p>
        </w:tc>
        <w:tc>
          <w:tcPr>
            <w:tcW w:w="283" w:type="dxa"/>
          </w:tcPr>
          <w:p w14:paraId="244AFC8E" w14:textId="77777777" w:rsidR="00083A2B" w:rsidRDefault="00083A2B">
            <w:pPr>
              <w:pStyle w:val="TableStyle"/>
              <w:jc w:val="center"/>
            </w:pPr>
          </w:p>
        </w:tc>
        <w:tc>
          <w:tcPr>
            <w:tcW w:w="283" w:type="dxa"/>
          </w:tcPr>
          <w:p w14:paraId="6BC7AC99" w14:textId="77777777" w:rsidR="00083A2B" w:rsidRDefault="00083A2B">
            <w:pPr>
              <w:pStyle w:val="TableStyle"/>
              <w:jc w:val="center"/>
            </w:pPr>
          </w:p>
        </w:tc>
        <w:tc>
          <w:tcPr>
            <w:tcW w:w="283" w:type="dxa"/>
          </w:tcPr>
          <w:p w14:paraId="663561B1" w14:textId="77777777" w:rsidR="00083A2B" w:rsidRDefault="00083A2B">
            <w:pPr>
              <w:pStyle w:val="TableStyle"/>
              <w:jc w:val="center"/>
            </w:pPr>
          </w:p>
        </w:tc>
        <w:tc>
          <w:tcPr>
            <w:tcW w:w="283" w:type="dxa"/>
          </w:tcPr>
          <w:p w14:paraId="28F1A3BC" w14:textId="77777777" w:rsidR="00083A2B" w:rsidRDefault="00083A2B">
            <w:pPr>
              <w:pStyle w:val="TableStyle"/>
              <w:jc w:val="center"/>
            </w:pPr>
          </w:p>
        </w:tc>
        <w:tc>
          <w:tcPr>
            <w:tcW w:w="283" w:type="dxa"/>
          </w:tcPr>
          <w:p w14:paraId="5923345E" w14:textId="77777777" w:rsidR="00083A2B" w:rsidRDefault="00083A2B">
            <w:pPr>
              <w:pStyle w:val="TableStyle"/>
              <w:jc w:val="center"/>
            </w:pPr>
          </w:p>
        </w:tc>
        <w:tc>
          <w:tcPr>
            <w:tcW w:w="1945" w:type="dxa"/>
          </w:tcPr>
          <w:p w14:paraId="369CE885" w14:textId="77777777" w:rsidR="00083A2B" w:rsidRDefault="007C4FE9">
            <w:pPr>
              <w:pStyle w:val="TableStyle"/>
            </w:pPr>
            <w:r>
              <w:rPr>
                <w:noProof/>
              </w:rPr>
              <w:t>Meter Id (Serial Number)</w:t>
            </w:r>
          </w:p>
        </w:tc>
      </w:tr>
      <w:tr w:rsidR="00083A2B" w14:paraId="40AF0ACA" w14:textId="77777777">
        <w:trPr>
          <w:cantSplit/>
        </w:trPr>
        <w:tc>
          <w:tcPr>
            <w:tcW w:w="624" w:type="dxa"/>
          </w:tcPr>
          <w:p w14:paraId="21991D90" w14:textId="77777777" w:rsidR="00083A2B" w:rsidRDefault="00083A2B">
            <w:pPr>
              <w:pStyle w:val="TableStyle"/>
              <w:jc w:val="center"/>
            </w:pPr>
          </w:p>
        </w:tc>
        <w:tc>
          <w:tcPr>
            <w:tcW w:w="2035" w:type="dxa"/>
          </w:tcPr>
          <w:p w14:paraId="0A0FDF1A" w14:textId="77777777" w:rsidR="00083A2B" w:rsidRDefault="00083A2B">
            <w:pPr>
              <w:pStyle w:val="TableStyle"/>
            </w:pPr>
          </w:p>
        </w:tc>
        <w:tc>
          <w:tcPr>
            <w:tcW w:w="595" w:type="dxa"/>
          </w:tcPr>
          <w:p w14:paraId="1DEEAE5B" w14:textId="77777777" w:rsidR="00083A2B" w:rsidRDefault="00083A2B">
            <w:pPr>
              <w:pStyle w:val="TableStyle"/>
            </w:pPr>
          </w:p>
        </w:tc>
        <w:tc>
          <w:tcPr>
            <w:tcW w:w="1570" w:type="dxa"/>
          </w:tcPr>
          <w:p w14:paraId="68A39E97" w14:textId="77777777" w:rsidR="00083A2B" w:rsidRDefault="00083A2B">
            <w:pPr>
              <w:pStyle w:val="TableStyle"/>
            </w:pPr>
          </w:p>
        </w:tc>
        <w:tc>
          <w:tcPr>
            <w:tcW w:w="283" w:type="dxa"/>
          </w:tcPr>
          <w:p w14:paraId="6807F646" w14:textId="77777777" w:rsidR="00083A2B" w:rsidRDefault="00083A2B">
            <w:pPr>
              <w:pStyle w:val="TableStyle"/>
              <w:jc w:val="center"/>
            </w:pPr>
          </w:p>
        </w:tc>
        <w:tc>
          <w:tcPr>
            <w:tcW w:w="283" w:type="dxa"/>
          </w:tcPr>
          <w:p w14:paraId="147FB918" w14:textId="77777777" w:rsidR="00083A2B" w:rsidRDefault="00083A2B">
            <w:pPr>
              <w:pStyle w:val="TableStyle"/>
              <w:jc w:val="center"/>
            </w:pPr>
          </w:p>
        </w:tc>
        <w:tc>
          <w:tcPr>
            <w:tcW w:w="283" w:type="dxa"/>
          </w:tcPr>
          <w:p w14:paraId="02EC8326" w14:textId="77777777" w:rsidR="00083A2B" w:rsidRDefault="007C4FE9">
            <w:pPr>
              <w:pStyle w:val="TableStyle"/>
              <w:jc w:val="center"/>
            </w:pPr>
            <w:r>
              <w:rPr>
                <w:noProof/>
              </w:rPr>
              <w:t>1</w:t>
            </w:r>
          </w:p>
        </w:tc>
        <w:tc>
          <w:tcPr>
            <w:tcW w:w="283" w:type="dxa"/>
          </w:tcPr>
          <w:p w14:paraId="466FE979" w14:textId="77777777" w:rsidR="00083A2B" w:rsidRDefault="00083A2B">
            <w:pPr>
              <w:pStyle w:val="TableStyle"/>
              <w:jc w:val="center"/>
            </w:pPr>
          </w:p>
        </w:tc>
        <w:tc>
          <w:tcPr>
            <w:tcW w:w="283" w:type="dxa"/>
          </w:tcPr>
          <w:p w14:paraId="4E5CA84A" w14:textId="77777777" w:rsidR="00083A2B" w:rsidRDefault="00083A2B">
            <w:pPr>
              <w:pStyle w:val="TableStyle"/>
              <w:jc w:val="center"/>
            </w:pPr>
          </w:p>
        </w:tc>
        <w:tc>
          <w:tcPr>
            <w:tcW w:w="283" w:type="dxa"/>
          </w:tcPr>
          <w:p w14:paraId="53B10DDA" w14:textId="77777777" w:rsidR="00083A2B" w:rsidRDefault="00083A2B">
            <w:pPr>
              <w:pStyle w:val="TableStyle"/>
              <w:jc w:val="center"/>
            </w:pPr>
          </w:p>
        </w:tc>
        <w:tc>
          <w:tcPr>
            <w:tcW w:w="283" w:type="dxa"/>
          </w:tcPr>
          <w:p w14:paraId="4A6D3E69" w14:textId="77777777" w:rsidR="00083A2B" w:rsidRDefault="00083A2B">
            <w:pPr>
              <w:pStyle w:val="TableStyle"/>
              <w:jc w:val="center"/>
            </w:pPr>
          </w:p>
        </w:tc>
        <w:tc>
          <w:tcPr>
            <w:tcW w:w="283" w:type="dxa"/>
          </w:tcPr>
          <w:p w14:paraId="5C00104B" w14:textId="77777777" w:rsidR="00083A2B" w:rsidRDefault="00083A2B">
            <w:pPr>
              <w:pStyle w:val="TableStyle"/>
              <w:jc w:val="center"/>
            </w:pPr>
          </w:p>
        </w:tc>
        <w:tc>
          <w:tcPr>
            <w:tcW w:w="1945" w:type="dxa"/>
          </w:tcPr>
          <w:p w14:paraId="097DF866" w14:textId="77777777" w:rsidR="00083A2B" w:rsidRDefault="007C4FE9">
            <w:pPr>
              <w:pStyle w:val="TableStyle"/>
            </w:pPr>
            <w:r>
              <w:rPr>
                <w:noProof/>
              </w:rPr>
              <w:t xml:space="preserve">Reading Type                                                                                        </w:t>
            </w:r>
          </w:p>
        </w:tc>
      </w:tr>
    </w:tbl>
    <w:p w14:paraId="163DC7E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D383D08" w14:textId="77777777">
        <w:trPr>
          <w:cantSplit/>
        </w:trPr>
        <w:tc>
          <w:tcPr>
            <w:tcW w:w="624" w:type="dxa"/>
            <w:tcBorders>
              <w:bottom w:val="single" w:sz="2" w:space="0" w:color="auto"/>
            </w:tcBorders>
            <w:shd w:val="pct10" w:color="auto" w:fill="auto"/>
          </w:tcPr>
          <w:p w14:paraId="5B2A4DDE" w14:textId="77777777" w:rsidR="00083A2B" w:rsidRDefault="007C4FE9">
            <w:pPr>
              <w:pStyle w:val="TableStyle"/>
              <w:jc w:val="center"/>
            </w:pPr>
            <w:r>
              <w:rPr>
                <w:noProof/>
              </w:rPr>
              <w:t>766</w:t>
            </w:r>
          </w:p>
        </w:tc>
        <w:tc>
          <w:tcPr>
            <w:tcW w:w="2035" w:type="dxa"/>
            <w:tcBorders>
              <w:bottom w:val="single" w:sz="2" w:space="0" w:color="auto"/>
            </w:tcBorders>
            <w:shd w:val="pct10" w:color="auto" w:fill="auto"/>
          </w:tcPr>
          <w:p w14:paraId="00FA27E7" w14:textId="77777777" w:rsidR="00083A2B" w:rsidRDefault="007C4FE9">
            <w:pPr>
              <w:pStyle w:val="TableStyle"/>
            </w:pPr>
            <w:r>
              <w:rPr>
                <w:noProof/>
              </w:rPr>
              <w:t>Site Visit Information</w:t>
            </w:r>
          </w:p>
        </w:tc>
        <w:tc>
          <w:tcPr>
            <w:tcW w:w="595" w:type="dxa"/>
            <w:tcBorders>
              <w:bottom w:val="single" w:sz="2" w:space="0" w:color="auto"/>
            </w:tcBorders>
            <w:shd w:val="pct10" w:color="auto" w:fill="auto"/>
          </w:tcPr>
          <w:p w14:paraId="17D96BC3" w14:textId="77777777" w:rsidR="00083A2B" w:rsidRDefault="007C4FE9">
            <w:pPr>
              <w:pStyle w:val="TableStyle"/>
            </w:pPr>
            <w:r>
              <w:rPr>
                <w:noProof/>
              </w:rPr>
              <w:t>0-*</w:t>
            </w:r>
          </w:p>
        </w:tc>
        <w:tc>
          <w:tcPr>
            <w:tcW w:w="1570" w:type="dxa"/>
            <w:tcBorders>
              <w:bottom w:val="single" w:sz="2" w:space="0" w:color="auto"/>
            </w:tcBorders>
            <w:shd w:val="pct10" w:color="auto" w:fill="auto"/>
          </w:tcPr>
          <w:p w14:paraId="0B07DD14" w14:textId="77777777" w:rsidR="00083A2B" w:rsidRDefault="00083A2B">
            <w:pPr>
              <w:pStyle w:val="TableStyle"/>
            </w:pPr>
          </w:p>
        </w:tc>
        <w:tc>
          <w:tcPr>
            <w:tcW w:w="283" w:type="dxa"/>
            <w:tcBorders>
              <w:bottom w:val="single" w:sz="2" w:space="0" w:color="auto"/>
            </w:tcBorders>
            <w:shd w:val="pct10" w:color="auto" w:fill="auto"/>
          </w:tcPr>
          <w:p w14:paraId="47B900F3" w14:textId="77777777" w:rsidR="00083A2B" w:rsidRDefault="00083A2B">
            <w:pPr>
              <w:pStyle w:val="TableStyle"/>
              <w:jc w:val="center"/>
            </w:pPr>
          </w:p>
        </w:tc>
        <w:tc>
          <w:tcPr>
            <w:tcW w:w="283" w:type="dxa"/>
            <w:tcBorders>
              <w:bottom w:val="single" w:sz="2" w:space="0" w:color="auto"/>
            </w:tcBorders>
            <w:shd w:val="pct10" w:color="auto" w:fill="auto"/>
          </w:tcPr>
          <w:p w14:paraId="1F6640B6" w14:textId="77777777" w:rsidR="00083A2B" w:rsidRDefault="00083A2B">
            <w:pPr>
              <w:pStyle w:val="TableStyle"/>
              <w:jc w:val="center"/>
            </w:pPr>
          </w:p>
        </w:tc>
        <w:tc>
          <w:tcPr>
            <w:tcW w:w="283" w:type="dxa"/>
            <w:tcBorders>
              <w:bottom w:val="single" w:sz="2" w:space="0" w:color="auto"/>
            </w:tcBorders>
            <w:shd w:val="pct10" w:color="auto" w:fill="auto"/>
          </w:tcPr>
          <w:p w14:paraId="30CD3A6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C46EC78" w14:textId="77777777" w:rsidR="00083A2B" w:rsidRDefault="00083A2B">
            <w:pPr>
              <w:pStyle w:val="TableStyle"/>
              <w:jc w:val="center"/>
            </w:pPr>
          </w:p>
        </w:tc>
        <w:tc>
          <w:tcPr>
            <w:tcW w:w="283" w:type="dxa"/>
            <w:tcBorders>
              <w:bottom w:val="single" w:sz="2" w:space="0" w:color="auto"/>
            </w:tcBorders>
            <w:shd w:val="pct10" w:color="auto" w:fill="auto"/>
          </w:tcPr>
          <w:p w14:paraId="57EA8A04" w14:textId="77777777" w:rsidR="00083A2B" w:rsidRDefault="00083A2B">
            <w:pPr>
              <w:pStyle w:val="TableStyle"/>
              <w:jc w:val="center"/>
            </w:pPr>
          </w:p>
        </w:tc>
        <w:tc>
          <w:tcPr>
            <w:tcW w:w="283" w:type="dxa"/>
            <w:tcBorders>
              <w:bottom w:val="single" w:sz="2" w:space="0" w:color="auto"/>
            </w:tcBorders>
            <w:shd w:val="pct10" w:color="auto" w:fill="auto"/>
          </w:tcPr>
          <w:p w14:paraId="5BBD8DCC" w14:textId="77777777" w:rsidR="00083A2B" w:rsidRDefault="00083A2B">
            <w:pPr>
              <w:pStyle w:val="TableStyle"/>
              <w:jc w:val="center"/>
            </w:pPr>
          </w:p>
        </w:tc>
        <w:tc>
          <w:tcPr>
            <w:tcW w:w="283" w:type="dxa"/>
            <w:tcBorders>
              <w:bottom w:val="single" w:sz="2" w:space="0" w:color="auto"/>
            </w:tcBorders>
            <w:shd w:val="pct10" w:color="auto" w:fill="auto"/>
          </w:tcPr>
          <w:p w14:paraId="11F5BCDB" w14:textId="77777777" w:rsidR="00083A2B" w:rsidRDefault="00083A2B">
            <w:pPr>
              <w:pStyle w:val="TableStyle"/>
              <w:jc w:val="center"/>
            </w:pPr>
          </w:p>
        </w:tc>
        <w:tc>
          <w:tcPr>
            <w:tcW w:w="283" w:type="dxa"/>
            <w:tcBorders>
              <w:bottom w:val="single" w:sz="2" w:space="0" w:color="auto"/>
            </w:tcBorders>
            <w:shd w:val="pct10" w:color="auto" w:fill="auto"/>
          </w:tcPr>
          <w:p w14:paraId="1B5AC6B2" w14:textId="77777777" w:rsidR="00083A2B" w:rsidRDefault="00083A2B">
            <w:pPr>
              <w:pStyle w:val="TableStyle"/>
              <w:jc w:val="center"/>
            </w:pPr>
          </w:p>
        </w:tc>
        <w:tc>
          <w:tcPr>
            <w:tcW w:w="1945" w:type="dxa"/>
            <w:tcBorders>
              <w:bottom w:val="single" w:sz="2" w:space="0" w:color="auto"/>
            </w:tcBorders>
            <w:shd w:val="pct10" w:color="auto" w:fill="auto"/>
          </w:tcPr>
          <w:p w14:paraId="048569CB" w14:textId="77777777" w:rsidR="00083A2B" w:rsidRDefault="00083A2B">
            <w:pPr>
              <w:pStyle w:val="TableStyle"/>
              <w:jc w:val="center"/>
            </w:pPr>
          </w:p>
        </w:tc>
      </w:tr>
      <w:tr w:rsidR="00083A2B" w14:paraId="3FA17D87" w14:textId="77777777">
        <w:trPr>
          <w:cantSplit/>
        </w:trPr>
        <w:tc>
          <w:tcPr>
            <w:tcW w:w="624" w:type="dxa"/>
          </w:tcPr>
          <w:p w14:paraId="418A1CCB" w14:textId="77777777" w:rsidR="00083A2B" w:rsidRDefault="00083A2B">
            <w:pPr>
              <w:pStyle w:val="TableStyle"/>
              <w:jc w:val="center"/>
            </w:pPr>
          </w:p>
        </w:tc>
        <w:tc>
          <w:tcPr>
            <w:tcW w:w="2035" w:type="dxa"/>
          </w:tcPr>
          <w:p w14:paraId="6A7F7D1F" w14:textId="77777777" w:rsidR="00083A2B" w:rsidRDefault="00083A2B">
            <w:pPr>
              <w:pStyle w:val="TableStyle"/>
            </w:pPr>
          </w:p>
        </w:tc>
        <w:tc>
          <w:tcPr>
            <w:tcW w:w="595" w:type="dxa"/>
          </w:tcPr>
          <w:p w14:paraId="37F00540" w14:textId="77777777" w:rsidR="00083A2B" w:rsidRDefault="00083A2B">
            <w:pPr>
              <w:pStyle w:val="TableStyle"/>
            </w:pPr>
          </w:p>
        </w:tc>
        <w:tc>
          <w:tcPr>
            <w:tcW w:w="1570" w:type="dxa"/>
          </w:tcPr>
          <w:p w14:paraId="0E062CD0" w14:textId="77777777" w:rsidR="00083A2B" w:rsidRDefault="00083A2B">
            <w:pPr>
              <w:pStyle w:val="TableStyle"/>
            </w:pPr>
          </w:p>
        </w:tc>
        <w:tc>
          <w:tcPr>
            <w:tcW w:w="283" w:type="dxa"/>
          </w:tcPr>
          <w:p w14:paraId="1DF1E2C2" w14:textId="77777777" w:rsidR="00083A2B" w:rsidRDefault="00083A2B">
            <w:pPr>
              <w:pStyle w:val="TableStyle"/>
              <w:jc w:val="center"/>
            </w:pPr>
          </w:p>
        </w:tc>
        <w:tc>
          <w:tcPr>
            <w:tcW w:w="283" w:type="dxa"/>
          </w:tcPr>
          <w:p w14:paraId="6394F2FB" w14:textId="77777777" w:rsidR="00083A2B" w:rsidRDefault="00083A2B">
            <w:pPr>
              <w:pStyle w:val="TableStyle"/>
              <w:jc w:val="center"/>
            </w:pPr>
          </w:p>
        </w:tc>
        <w:tc>
          <w:tcPr>
            <w:tcW w:w="283" w:type="dxa"/>
          </w:tcPr>
          <w:p w14:paraId="643A8476" w14:textId="77777777" w:rsidR="00083A2B" w:rsidRDefault="00083A2B">
            <w:pPr>
              <w:pStyle w:val="TableStyle"/>
              <w:jc w:val="center"/>
            </w:pPr>
          </w:p>
        </w:tc>
        <w:tc>
          <w:tcPr>
            <w:tcW w:w="283" w:type="dxa"/>
          </w:tcPr>
          <w:p w14:paraId="33F897AE" w14:textId="77777777" w:rsidR="00083A2B" w:rsidRDefault="007C4FE9">
            <w:pPr>
              <w:pStyle w:val="TableStyle"/>
              <w:jc w:val="center"/>
            </w:pPr>
            <w:r>
              <w:rPr>
                <w:noProof/>
              </w:rPr>
              <w:t>1</w:t>
            </w:r>
          </w:p>
        </w:tc>
        <w:tc>
          <w:tcPr>
            <w:tcW w:w="283" w:type="dxa"/>
          </w:tcPr>
          <w:p w14:paraId="62DFCEDE" w14:textId="77777777" w:rsidR="00083A2B" w:rsidRDefault="00083A2B">
            <w:pPr>
              <w:pStyle w:val="TableStyle"/>
              <w:jc w:val="center"/>
            </w:pPr>
          </w:p>
        </w:tc>
        <w:tc>
          <w:tcPr>
            <w:tcW w:w="283" w:type="dxa"/>
          </w:tcPr>
          <w:p w14:paraId="3F1000A0" w14:textId="77777777" w:rsidR="00083A2B" w:rsidRDefault="00083A2B">
            <w:pPr>
              <w:pStyle w:val="TableStyle"/>
              <w:jc w:val="center"/>
            </w:pPr>
          </w:p>
        </w:tc>
        <w:tc>
          <w:tcPr>
            <w:tcW w:w="283" w:type="dxa"/>
          </w:tcPr>
          <w:p w14:paraId="63F4DC21" w14:textId="77777777" w:rsidR="00083A2B" w:rsidRDefault="00083A2B">
            <w:pPr>
              <w:pStyle w:val="TableStyle"/>
              <w:jc w:val="center"/>
            </w:pPr>
          </w:p>
        </w:tc>
        <w:tc>
          <w:tcPr>
            <w:tcW w:w="283" w:type="dxa"/>
          </w:tcPr>
          <w:p w14:paraId="43ADCE4E" w14:textId="77777777" w:rsidR="00083A2B" w:rsidRDefault="00083A2B">
            <w:pPr>
              <w:pStyle w:val="TableStyle"/>
              <w:jc w:val="center"/>
            </w:pPr>
          </w:p>
        </w:tc>
        <w:tc>
          <w:tcPr>
            <w:tcW w:w="1945" w:type="dxa"/>
          </w:tcPr>
          <w:p w14:paraId="7DD06AE3" w14:textId="77777777" w:rsidR="00083A2B" w:rsidRDefault="007C4FE9">
            <w:pPr>
              <w:pStyle w:val="TableStyle"/>
            </w:pPr>
            <w:r>
              <w:rPr>
                <w:noProof/>
              </w:rPr>
              <w:t xml:space="preserve">Site Visit Check Code                                                                               </w:t>
            </w:r>
          </w:p>
        </w:tc>
      </w:tr>
      <w:tr w:rsidR="00083A2B" w14:paraId="4B7847E2" w14:textId="77777777">
        <w:trPr>
          <w:cantSplit/>
        </w:trPr>
        <w:tc>
          <w:tcPr>
            <w:tcW w:w="624" w:type="dxa"/>
          </w:tcPr>
          <w:p w14:paraId="31596FA6" w14:textId="77777777" w:rsidR="00083A2B" w:rsidRDefault="00083A2B">
            <w:pPr>
              <w:pStyle w:val="TableStyle"/>
              <w:jc w:val="center"/>
            </w:pPr>
          </w:p>
        </w:tc>
        <w:tc>
          <w:tcPr>
            <w:tcW w:w="2035" w:type="dxa"/>
          </w:tcPr>
          <w:p w14:paraId="4F1CF158" w14:textId="77777777" w:rsidR="00083A2B" w:rsidRDefault="00083A2B">
            <w:pPr>
              <w:pStyle w:val="TableStyle"/>
            </w:pPr>
          </w:p>
        </w:tc>
        <w:tc>
          <w:tcPr>
            <w:tcW w:w="595" w:type="dxa"/>
          </w:tcPr>
          <w:p w14:paraId="2463A618" w14:textId="77777777" w:rsidR="00083A2B" w:rsidRDefault="00083A2B">
            <w:pPr>
              <w:pStyle w:val="TableStyle"/>
            </w:pPr>
          </w:p>
        </w:tc>
        <w:tc>
          <w:tcPr>
            <w:tcW w:w="1570" w:type="dxa"/>
          </w:tcPr>
          <w:p w14:paraId="1DE7BA7E" w14:textId="77777777" w:rsidR="00083A2B" w:rsidRDefault="00083A2B">
            <w:pPr>
              <w:pStyle w:val="TableStyle"/>
            </w:pPr>
          </w:p>
        </w:tc>
        <w:tc>
          <w:tcPr>
            <w:tcW w:w="283" w:type="dxa"/>
          </w:tcPr>
          <w:p w14:paraId="5DEA2A18" w14:textId="77777777" w:rsidR="00083A2B" w:rsidRDefault="00083A2B">
            <w:pPr>
              <w:pStyle w:val="TableStyle"/>
              <w:jc w:val="center"/>
            </w:pPr>
          </w:p>
        </w:tc>
        <w:tc>
          <w:tcPr>
            <w:tcW w:w="283" w:type="dxa"/>
          </w:tcPr>
          <w:p w14:paraId="7B5DCF01" w14:textId="77777777" w:rsidR="00083A2B" w:rsidRDefault="00083A2B">
            <w:pPr>
              <w:pStyle w:val="TableStyle"/>
              <w:jc w:val="center"/>
            </w:pPr>
          </w:p>
        </w:tc>
        <w:tc>
          <w:tcPr>
            <w:tcW w:w="283" w:type="dxa"/>
          </w:tcPr>
          <w:p w14:paraId="58DB55F8" w14:textId="77777777" w:rsidR="00083A2B" w:rsidRDefault="00083A2B">
            <w:pPr>
              <w:pStyle w:val="TableStyle"/>
              <w:jc w:val="center"/>
            </w:pPr>
          </w:p>
        </w:tc>
        <w:tc>
          <w:tcPr>
            <w:tcW w:w="283" w:type="dxa"/>
          </w:tcPr>
          <w:p w14:paraId="717DE7A1" w14:textId="77777777" w:rsidR="00083A2B" w:rsidRDefault="007C4FE9">
            <w:pPr>
              <w:pStyle w:val="TableStyle"/>
              <w:jc w:val="center"/>
            </w:pPr>
            <w:r>
              <w:rPr>
                <w:noProof/>
              </w:rPr>
              <w:t>O</w:t>
            </w:r>
          </w:p>
        </w:tc>
        <w:tc>
          <w:tcPr>
            <w:tcW w:w="283" w:type="dxa"/>
          </w:tcPr>
          <w:p w14:paraId="062BF1D8" w14:textId="77777777" w:rsidR="00083A2B" w:rsidRDefault="00083A2B">
            <w:pPr>
              <w:pStyle w:val="TableStyle"/>
              <w:jc w:val="center"/>
            </w:pPr>
          </w:p>
        </w:tc>
        <w:tc>
          <w:tcPr>
            <w:tcW w:w="283" w:type="dxa"/>
          </w:tcPr>
          <w:p w14:paraId="5EE9A3BD" w14:textId="77777777" w:rsidR="00083A2B" w:rsidRDefault="00083A2B">
            <w:pPr>
              <w:pStyle w:val="TableStyle"/>
              <w:jc w:val="center"/>
            </w:pPr>
          </w:p>
        </w:tc>
        <w:tc>
          <w:tcPr>
            <w:tcW w:w="283" w:type="dxa"/>
          </w:tcPr>
          <w:p w14:paraId="443B734F" w14:textId="77777777" w:rsidR="00083A2B" w:rsidRDefault="00083A2B">
            <w:pPr>
              <w:pStyle w:val="TableStyle"/>
              <w:jc w:val="center"/>
            </w:pPr>
          </w:p>
        </w:tc>
        <w:tc>
          <w:tcPr>
            <w:tcW w:w="283" w:type="dxa"/>
          </w:tcPr>
          <w:p w14:paraId="37C37BE3" w14:textId="77777777" w:rsidR="00083A2B" w:rsidRDefault="00083A2B">
            <w:pPr>
              <w:pStyle w:val="TableStyle"/>
              <w:jc w:val="center"/>
            </w:pPr>
          </w:p>
        </w:tc>
        <w:tc>
          <w:tcPr>
            <w:tcW w:w="1945" w:type="dxa"/>
          </w:tcPr>
          <w:p w14:paraId="6174734D" w14:textId="77777777" w:rsidR="00083A2B" w:rsidRDefault="007C4FE9">
            <w:pPr>
              <w:pStyle w:val="TableStyle"/>
            </w:pPr>
            <w:r>
              <w:rPr>
                <w:noProof/>
              </w:rPr>
              <w:t>Additional Information</w:t>
            </w:r>
          </w:p>
        </w:tc>
      </w:tr>
    </w:tbl>
    <w:p w14:paraId="606A8D0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5D1E84B" w14:textId="77777777">
        <w:trPr>
          <w:cantSplit/>
        </w:trPr>
        <w:tc>
          <w:tcPr>
            <w:tcW w:w="624" w:type="dxa"/>
            <w:tcBorders>
              <w:bottom w:val="single" w:sz="2" w:space="0" w:color="auto"/>
            </w:tcBorders>
            <w:shd w:val="pct10" w:color="auto" w:fill="auto"/>
          </w:tcPr>
          <w:p w14:paraId="72B237C3" w14:textId="77777777" w:rsidR="00083A2B" w:rsidRDefault="007C4FE9">
            <w:pPr>
              <w:pStyle w:val="TableStyle"/>
              <w:jc w:val="center"/>
            </w:pPr>
            <w:r>
              <w:rPr>
                <w:noProof/>
              </w:rPr>
              <w:t>198</w:t>
            </w:r>
          </w:p>
        </w:tc>
        <w:tc>
          <w:tcPr>
            <w:tcW w:w="2035" w:type="dxa"/>
            <w:tcBorders>
              <w:bottom w:val="single" w:sz="2" w:space="0" w:color="auto"/>
            </w:tcBorders>
            <w:shd w:val="pct10" w:color="auto" w:fill="auto"/>
          </w:tcPr>
          <w:p w14:paraId="3A122056" w14:textId="77777777" w:rsidR="00083A2B" w:rsidRDefault="007C4FE9">
            <w:pPr>
              <w:pStyle w:val="TableStyle"/>
            </w:pPr>
            <w:r>
              <w:rPr>
                <w:noProof/>
              </w:rPr>
              <w:t>Register Readings</w:t>
            </w:r>
          </w:p>
        </w:tc>
        <w:tc>
          <w:tcPr>
            <w:tcW w:w="595" w:type="dxa"/>
            <w:tcBorders>
              <w:bottom w:val="single" w:sz="2" w:space="0" w:color="auto"/>
            </w:tcBorders>
            <w:shd w:val="pct10" w:color="auto" w:fill="auto"/>
          </w:tcPr>
          <w:p w14:paraId="646F5DAE" w14:textId="77777777" w:rsidR="00083A2B" w:rsidRDefault="007C4FE9">
            <w:pPr>
              <w:pStyle w:val="TableStyle"/>
            </w:pPr>
            <w:r>
              <w:rPr>
                <w:noProof/>
              </w:rPr>
              <w:t>0-*</w:t>
            </w:r>
          </w:p>
        </w:tc>
        <w:tc>
          <w:tcPr>
            <w:tcW w:w="1570" w:type="dxa"/>
            <w:tcBorders>
              <w:bottom w:val="single" w:sz="2" w:space="0" w:color="auto"/>
            </w:tcBorders>
            <w:shd w:val="pct10" w:color="auto" w:fill="auto"/>
          </w:tcPr>
          <w:p w14:paraId="1F69BF45" w14:textId="77777777" w:rsidR="00083A2B" w:rsidRDefault="00083A2B">
            <w:pPr>
              <w:pStyle w:val="TableStyle"/>
            </w:pPr>
          </w:p>
        </w:tc>
        <w:tc>
          <w:tcPr>
            <w:tcW w:w="283" w:type="dxa"/>
            <w:tcBorders>
              <w:bottom w:val="single" w:sz="2" w:space="0" w:color="auto"/>
            </w:tcBorders>
            <w:shd w:val="pct10" w:color="auto" w:fill="auto"/>
          </w:tcPr>
          <w:p w14:paraId="36DB727D" w14:textId="77777777" w:rsidR="00083A2B" w:rsidRDefault="00083A2B">
            <w:pPr>
              <w:pStyle w:val="TableStyle"/>
              <w:jc w:val="center"/>
            </w:pPr>
          </w:p>
        </w:tc>
        <w:tc>
          <w:tcPr>
            <w:tcW w:w="283" w:type="dxa"/>
            <w:tcBorders>
              <w:bottom w:val="single" w:sz="2" w:space="0" w:color="auto"/>
            </w:tcBorders>
            <w:shd w:val="pct10" w:color="auto" w:fill="auto"/>
          </w:tcPr>
          <w:p w14:paraId="1BC3F6A3" w14:textId="77777777" w:rsidR="00083A2B" w:rsidRDefault="00083A2B">
            <w:pPr>
              <w:pStyle w:val="TableStyle"/>
              <w:jc w:val="center"/>
            </w:pPr>
          </w:p>
        </w:tc>
        <w:tc>
          <w:tcPr>
            <w:tcW w:w="283" w:type="dxa"/>
            <w:tcBorders>
              <w:bottom w:val="single" w:sz="2" w:space="0" w:color="auto"/>
            </w:tcBorders>
            <w:shd w:val="pct10" w:color="auto" w:fill="auto"/>
          </w:tcPr>
          <w:p w14:paraId="47D97AC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D48A4B2" w14:textId="77777777" w:rsidR="00083A2B" w:rsidRDefault="00083A2B">
            <w:pPr>
              <w:pStyle w:val="TableStyle"/>
              <w:jc w:val="center"/>
            </w:pPr>
          </w:p>
        </w:tc>
        <w:tc>
          <w:tcPr>
            <w:tcW w:w="283" w:type="dxa"/>
            <w:tcBorders>
              <w:bottom w:val="single" w:sz="2" w:space="0" w:color="auto"/>
            </w:tcBorders>
            <w:shd w:val="pct10" w:color="auto" w:fill="auto"/>
          </w:tcPr>
          <w:p w14:paraId="66E33088" w14:textId="77777777" w:rsidR="00083A2B" w:rsidRDefault="00083A2B">
            <w:pPr>
              <w:pStyle w:val="TableStyle"/>
              <w:jc w:val="center"/>
            </w:pPr>
          </w:p>
        </w:tc>
        <w:tc>
          <w:tcPr>
            <w:tcW w:w="283" w:type="dxa"/>
            <w:tcBorders>
              <w:bottom w:val="single" w:sz="2" w:space="0" w:color="auto"/>
            </w:tcBorders>
            <w:shd w:val="pct10" w:color="auto" w:fill="auto"/>
          </w:tcPr>
          <w:p w14:paraId="34C9B297" w14:textId="77777777" w:rsidR="00083A2B" w:rsidRDefault="00083A2B">
            <w:pPr>
              <w:pStyle w:val="TableStyle"/>
              <w:jc w:val="center"/>
            </w:pPr>
          </w:p>
        </w:tc>
        <w:tc>
          <w:tcPr>
            <w:tcW w:w="283" w:type="dxa"/>
            <w:tcBorders>
              <w:bottom w:val="single" w:sz="2" w:space="0" w:color="auto"/>
            </w:tcBorders>
            <w:shd w:val="pct10" w:color="auto" w:fill="auto"/>
          </w:tcPr>
          <w:p w14:paraId="38D514E3" w14:textId="77777777" w:rsidR="00083A2B" w:rsidRDefault="00083A2B">
            <w:pPr>
              <w:pStyle w:val="TableStyle"/>
              <w:jc w:val="center"/>
            </w:pPr>
          </w:p>
        </w:tc>
        <w:tc>
          <w:tcPr>
            <w:tcW w:w="283" w:type="dxa"/>
            <w:tcBorders>
              <w:bottom w:val="single" w:sz="2" w:space="0" w:color="auto"/>
            </w:tcBorders>
            <w:shd w:val="pct10" w:color="auto" w:fill="auto"/>
          </w:tcPr>
          <w:p w14:paraId="618F0D9F" w14:textId="77777777" w:rsidR="00083A2B" w:rsidRDefault="00083A2B">
            <w:pPr>
              <w:pStyle w:val="TableStyle"/>
              <w:jc w:val="center"/>
            </w:pPr>
          </w:p>
        </w:tc>
        <w:tc>
          <w:tcPr>
            <w:tcW w:w="1945" w:type="dxa"/>
            <w:tcBorders>
              <w:bottom w:val="single" w:sz="2" w:space="0" w:color="auto"/>
            </w:tcBorders>
            <w:shd w:val="pct10" w:color="auto" w:fill="auto"/>
          </w:tcPr>
          <w:p w14:paraId="480A7FB4" w14:textId="77777777" w:rsidR="00083A2B" w:rsidRDefault="00083A2B">
            <w:pPr>
              <w:pStyle w:val="TableStyle"/>
              <w:jc w:val="center"/>
            </w:pPr>
          </w:p>
        </w:tc>
      </w:tr>
      <w:tr w:rsidR="00083A2B" w14:paraId="4F7F6CBD" w14:textId="77777777">
        <w:trPr>
          <w:cantSplit/>
        </w:trPr>
        <w:tc>
          <w:tcPr>
            <w:tcW w:w="624" w:type="dxa"/>
          </w:tcPr>
          <w:p w14:paraId="70C95F28" w14:textId="77777777" w:rsidR="00083A2B" w:rsidRDefault="00083A2B">
            <w:pPr>
              <w:pStyle w:val="TableStyle"/>
              <w:jc w:val="center"/>
            </w:pPr>
          </w:p>
        </w:tc>
        <w:tc>
          <w:tcPr>
            <w:tcW w:w="2035" w:type="dxa"/>
          </w:tcPr>
          <w:p w14:paraId="78548088" w14:textId="77777777" w:rsidR="00083A2B" w:rsidRDefault="00083A2B">
            <w:pPr>
              <w:pStyle w:val="TableStyle"/>
            </w:pPr>
          </w:p>
        </w:tc>
        <w:tc>
          <w:tcPr>
            <w:tcW w:w="595" w:type="dxa"/>
          </w:tcPr>
          <w:p w14:paraId="5CD3DD1D" w14:textId="77777777" w:rsidR="00083A2B" w:rsidRDefault="00083A2B">
            <w:pPr>
              <w:pStyle w:val="TableStyle"/>
            </w:pPr>
          </w:p>
        </w:tc>
        <w:tc>
          <w:tcPr>
            <w:tcW w:w="1570" w:type="dxa"/>
          </w:tcPr>
          <w:p w14:paraId="46D6772E" w14:textId="77777777" w:rsidR="00083A2B" w:rsidRDefault="00083A2B">
            <w:pPr>
              <w:pStyle w:val="TableStyle"/>
            </w:pPr>
          </w:p>
        </w:tc>
        <w:tc>
          <w:tcPr>
            <w:tcW w:w="283" w:type="dxa"/>
          </w:tcPr>
          <w:p w14:paraId="2CA6EACA" w14:textId="77777777" w:rsidR="00083A2B" w:rsidRDefault="00083A2B">
            <w:pPr>
              <w:pStyle w:val="TableStyle"/>
              <w:jc w:val="center"/>
            </w:pPr>
          </w:p>
        </w:tc>
        <w:tc>
          <w:tcPr>
            <w:tcW w:w="283" w:type="dxa"/>
          </w:tcPr>
          <w:p w14:paraId="1A8A2160" w14:textId="77777777" w:rsidR="00083A2B" w:rsidRDefault="00083A2B">
            <w:pPr>
              <w:pStyle w:val="TableStyle"/>
              <w:jc w:val="center"/>
            </w:pPr>
          </w:p>
        </w:tc>
        <w:tc>
          <w:tcPr>
            <w:tcW w:w="283" w:type="dxa"/>
          </w:tcPr>
          <w:p w14:paraId="402F191F" w14:textId="77777777" w:rsidR="00083A2B" w:rsidRDefault="00083A2B">
            <w:pPr>
              <w:pStyle w:val="TableStyle"/>
              <w:jc w:val="center"/>
            </w:pPr>
          </w:p>
        </w:tc>
        <w:tc>
          <w:tcPr>
            <w:tcW w:w="283" w:type="dxa"/>
          </w:tcPr>
          <w:p w14:paraId="69E38B68" w14:textId="77777777" w:rsidR="00083A2B" w:rsidRDefault="007C4FE9">
            <w:pPr>
              <w:pStyle w:val="TableStyle"/>
              <w:jc w:val="center"/>
            </w:pPr>
            <w:r>
              <w:rPr>
                <w:noProof/>
              </w:rPr>
              <w:t>1</w:t>
            </w:r>
          </w:p>
        </w:tc>
        <w:tc>
          <w:tcPr>
            <w:tcW w:w="283" w:type="dxa"/>
          </w:tcPr>
          <w:p w14:paraId="59680A1E" w14:textId="77777777" w:rsidR="00083A2B" w:rsidRDefault="00083A2B">
            <w:pPr>
              <w:pStyle w:val="TableStyle"/>
              <w:jc w:val="center"/>
            </w:pPr>
          </w:p>
        </w:tc>
        <w:tc>
          <w:tcPr>
            <w:tcW w:w="283" w:type="dxa"/>
          </w:tcPr>
          <w:p w14:paraId="07590BFA" w14:textId="77777777" w:rsidR="00083A2B" w:rsidRDefault="00083A2B">
            <w:pPr>
              <w:pStyle w:val="TableStyle"/>
              <w:jc w:val="center"/>
            </w:pPr>
          </w:p>
        </w:tc>
        <w:tc>
          <w:tcPr>
            <w:tcW w:w="283" w:type="dxa"/>
          </w:tcPr>
          <w:p w14:paraId="7E2D1895" w14:textId="77777777" w:rsidR="00083A2B" w:rsidRDefault="00083A2B">
            <w:pPr>
              <w:pStyle w:val="TableStyle"/>
              <w:jc w:val="center"/>
            </w:pPr>
          </w:p>
        </w:tc>
        <w:tc>
          <w:tcPr>
            <w:tcW w:w="283" w:type="dxa"/>
          </w:tcPr>
          <w:p w14:paraId="2315171F" w14:textId="77777777" w:rsidR="00083A2B" w:rsidRDefault="00083A2B">
            <w:pPr>
              <w:pStyle w:val="TableStyle"/>
              <w:jc w:val="center"/>
            </w:pPr>
          </w:p>
        </w:tc>
        <w:tc>
          <w:tcPr>
            <w:tcW w:w="1945" w:type="dxa"/>
          </w:tcPr>
          <w:p w14:paraId="7B24D800" w14:textId="77777777" w:rsidR="00083A2B" w:rsidRDefault="007C4FE9">
            <w:pPr>
              <w:pStyle w:val="TableStyle"/>
            </w:pPr>
            <w:r>
              <w:rPr>
                <w:noProof/>
              </w:rPr>
              <w:t>Meter Register Id</w:t>
            </w:r>
          </w:p>
        </w:tc>
      </w:tr>
      <w:tr w:rsidR="00083A2B" w14:paraId="67309FF1" w14:textId="77777777">
        <w:trPr>
          <w:cantSplit/>
        </w:trPr>
        <w:tc>
          <w:tcPr>
            <w:tcW w:w="624" w:type="dxa"/>
          </w:tcPr>
          <w:p w14:paraId="667B687F" w14:textId="77777777" w:rsidR="00083A2B" w:rsidRDefault="00083A2B">
            <w:pPr>
              <w:pStyle w:val="TableStyle"/>
              <w:jc w:val="center"/>
            </w:pPr>
          </w:p>
        </w:tc>
        <w:tc>
          <w:tcPr>
            <w:tcW w:w="2035" w:type="dxa"/>
          </w:tcPr>
          <w:p w14:paraId="2764C82C" w14:textId="77777777" w:rsidR="00083A2B" w:rsidRDefault="00083A2B">
            <w:pPr>
              <w:pStyle w:val="TableStyle"/>
            </w:pPr>
          </w:p>
        </w:tc>
        <w:tc>
          <w:tcPr>
            <w:tcW w:w="595" w:type="dxa"/>
          </w:tcPr>
          <w:p w14:paraId="6060195F" w14:textId="77777777" w:rsidR="00083A2B" w:rsidRDefault="00083A2B">
            <w:pPr>
              <w:pStyle w:val="TableStyle"/>
            </w:pPr>
          </w:p>
        </w:tc>
        <w:tc>
          <w:tcPr>
            <w:tcW w:w="1570" w:type="dxa"/>
          </w:tcPr>
          <w:p w14:paraId="61BA4619" w14:textId="77777777" w:rsidR="00083A2B" w:rsidRDefault="00083A2B">
            <w:pPr>
              <w:pStyle w:val="TableStyle"/>
            </w:pPr>
          </w:p>
        </w:tc>
        <w:tc>
          <w:tcPr>
            <w:tcW w:w="283" w:type="dxa"/>
          </w:tcPr>
          <w:p w14:paraId="42201F33" w14:textId="77777777" w:rsidR="00083A2B" w:rsidRDefault="00083A2B">
            <w:pPr>
              <w:pStyle w:val="TableStyle"/>
              <w:jc w:val="center"/>
            </w:pPr>
          </w:p>
        </w:tc>
        <w:tc>
          <w:tcPr>
            <w:tcW w:w="283" w:type="dxa"/>
          </w:tcPr>
          <w:p w14:paraId="6559B381" w14:textId="77777777" w:rsidR="00083A2B" w:rsidRDefault="00083A2B">
            <w:pPr>
              <w:pStyle w:val="TableStyle"/>
              <w:jc w:val="center"/>
            </w:pPr>
          </w:p>
        </w:tc>
        <w:tc>
          <w:tcPr>
            <w:tcW w:w="283" w:type="dxa"/>
          </w:tcPr>
          <w:p w14:paraId="3D483CBF" w14:textId="77777777" w:rsidR="00083A2B" w:rsidRDefault="00083A2B">
            <w:pPr>
              <w:pStyle w:val="TableStyle"/>
              <w:jc w:val="center"/>
            </w:pPr>
          </w:p>
        </w:tc>
        <w:tc>
          <w:tcPr>
            <w:tcW w:w="283" w:type="dxa"/>
          </w:tcPr>
          <w:p w14:paraId="174F3FE9" w14:textId="77777777" w:rsidR="00083A2B" w:rsidRDefault="007C4FE9">
            <w:pPr>
              <w:pStyle w:val="TableStyle"/>
              <w:jc w:val="center"/>
            </w:pPr>
            <w:r>
              <w:rPr>
                <w:noProof/>
              </w:rPr>
              <w:t>1</w:t>
            </w:r>
          </w:p>
        </w:tc>
        <w:tc>
          <w:tcPr>
            <w:tcW w:w="283" w:type="dxa"/>
          </w:tcPr>
          <w:p w14:paraId="56537CEC" w14:textId="77777777" w:rsidR="00083A2B" w:rsidRDefault="00083A2B">
            <w:pPr>
              <w:pStyle w:val="TableStyle"/>
              <w:jc w:val="center"/>
            </w:pPr>
          </w:p>
        </w:tc>
        <w:tc>
          <w:tcPr>
            <w:tcW w:w="283" w:type="dxa"/>
          </w:tcPr>
          <w:p w14:paraId="5BEC5B2D" w14:textId="77777777" w:rsidR="00083A2B" w:rsidRDefault="00083A2B">
            <w:pPr>
              <w:pStyle w:val="TableStyle"/>
              <w:jc w:val="center"/>
            </w:pPr>
          </w:p>
        </w:tc>
        <w:tc>
          <w:tcPr>
            <w:tcW w:w="283" w:type="dxa"/>
          </w:tcPr>
          <w:p w14:paraId="1572A757" w14:textId="77777777" w:rsidR="00083A2B" w:rsidRDefault="00083A2B">
            <w:pPr>
              <w:pStyle w:val="TableStyle"/>
              <w:jc w:val="center"/>
            </w:pPr>
          </w:p>
        </w:tc>
        <w:tc>
          <w:tcPr>
            <w:tcW w:w="283" w:type="dxa"/>
          </w:tcPr>
          <w:p w14:paraId="6A8A6DD9" w14:textId="77777777" w:rsidR="00083A2B" w:rsidRDefault="00083A2B">
            <w:pPr>
              <w:pStyle w:val="TableStyle"/>
              <w:jc w:val="center"/>
            </w:pPr>
          </w:p>
        </w:tc>
        <w:tc>
          <w:tcPr>
            <w:tcW w:w="1945" w:type="dxa"/>
          </w:tcPr>
          <w:p w14:paraId="5BA51557" w14:textId="77777777" w:rsidR="00083A2B" w:rsidRDefault="007C4FE9">
            <w:pPr>
              <w:pStyle w:val="TableStyle"/>
            </w:pPr>
            <w:r>
              <w:rPr>
                <w:noProof/>
              </w:rPr>
              <w:t>Reading Date &amp; Time</w:t>
            </w:r>
          </w:p>
        </w:tc>
      </w:tr>
      <w:tr w:rsidR="00083A2B" w14:paraId="7477CBC0" w14:textId="77777777">
        <w:trPr>
          <w:cantSplit/>
        </w:trPr>
        <w:tc>
          <w:tcPr>
            <w:tcW w:w="624" w:type="dxa"/>
          </w:tcPr>
          <w:p w14:paraId="4F74CB9F" w14:textId="77777777" w:rsidR="00083A2B" w:rsidRDefault="00083A2B">
            <w:pPr>
              <w:pStyle w:val="TableStyle"/>
              <w:jc w:val="center"/>
            </w:pPr>
          </w:p>
        </w:tc>
        <w:tc>
          <w:tcPr>
            <w:tcW w:w="2035" w:type="dxa"/>
          </w:tcPr>
          <w:p w14:paraId="4EB48241" w14:textId="77777777" w:rsidR="00083A2B" w:rsidRDefault="00083A2B">
            <w:pPr>
              <w:pStyle w:val="TableStyle"/>
            </w:pPr>
          </w:p>
        </w:tc>
        <w:tc>
          <w:tcPr>
            <w:tcW w:w="595" w:type="dxa"/>
          </w:tcPr>
          <w:p w14:paraId="7DF5DC3D" w14:textId="77777777" w:rsidR="00083A2B" w:rsidRDefault="00083A2B">
            <w:pPr>
              <w:pStyle w:val="TableStyle"/>
            </w:pPr>
          </w:p>
        </w:tc>
        <w:tc>
          <w:tcPr>
            <w:tcW w:w="1570" w:type="dxa"/>
          </w:tcPr>
          <w:p w14:paraId="5C0F0E30" w14:textId="77777777" w:rsidR="00083A2B" w:rsidRDefault="00083A2B">
            <w:pPr>
              <w:pStyle w:val="TableStyle"/>
            </w:pPr>
          </w:p>
        </w:tc>
        <w:tc>
          <w:tcPr>
            <w:tcW w:w="283" w:type="dxa"/>
          </w:tcPr>
          <w:p w14:paraId="48A0355B" w14:textId="77777777" w:rsidR="00083A2B" w:rsidRDefault="00083A2B">
            <w:pPr>
              <w:pStyle w:val="TableStyle"/>
              <w:jc w:val="center"/>
            </w:pPr>
          </w:p>
        </w:tc>
        <w:tc>
          <w:tcPr>
            <w:tcW w:w="283" w:type="dxa"/>
          </w:tcPr>
          <w:p w14:paraId="452BCFCE" w14:textId="77777777" w:rsidR="00083A2B" w:rsidRDefault="00083A2B">
            <w:pPr>
              <w:pStyle w:val="TableStyle"/>
              <w:jc w:val="center"/>
            </w:pPr>
          </w:p>
        </w:tc>
        <w:tc>
          <w:tcPr>
            <w:tcW w:w="283" w:type="dxa"/>
          </w:tcPr>
          <w:p w14:paraId="3CCFF351" w14:textId="77777777" w:rsidR="00083A2B" w:rsidRDefault="00083A2B">
            <w:pPr>
              <w:pStyle w:val="TableStyle"/>
              <w:jc w:val="center"/>
            </w:pPr>
          </w:p>
        </w:tc>
        <w:tc>
          <w:tcPr>
            <w:tcW w:w="283" w:type="dxa"/>
          </w:tcPr>
          <w:p w14:paraId="10B65055" w14:textId="77777777" w:rsidR="00083A2B" w:rsidRDefault="007C4FE9">
            <w:pPr>
              <w:pStyle w:val="TableStyle"/>
              <w:jc w:val="center"/>
            </w:pPr>
            <w:r>
              <w:rPr>
                <w:noProof/>
              </w:rPr>
              <w:t>1</w:t>
            </w:r>
          </w:p>
        </w:tc>
        <w:tc>
          <w:tcPr>
            <w:tcW w:w="283" w:type="dxa"/>
          </w:tcPr>
          <w:p w14:paraId="3D34818E" w14:textId="77777777" w:rsidR="00083A2B" w:rsidRDefault="00083A2B">
            <w:pPr>
              <w:pStyle w:val="TableStyle"/>
              <w:jc w:val="center"/>
            </w:pPr>
          </w:p>
        </w:tc>
        <w:tc>
          <w:tcPr>
            <w:tcW w:w="283" w:type="dxa"/>
          </w:tcPr>
          <w:p w14:paraId="225AF2AA" w14:textId="77777777" w:rsidR="00083A2B" w:rsidRDefault="00083A2B">
            <w:pPr>
              <w:pStyle w:val="TableStyle"/>
              <w:jc w:val="center"/>
            </w:pPr>
          </w:p>
        </w:tc>
        <w:tc>
          <w:tcPr>
            <w:tcW w:w="283" w:type="dxa"/>
          </w:tcPr>
          <w:p w14:paraId="161C2194" w14:textId="77777777" w:rsidR="00083A2B" w:rsidRDefault="00083A2B">
            <w:pPr>
              <w:pStyle w:val="TableStyle"/>
              <w:jc w:val="center"/>
            </w:pPr>
          </w:p>
        </w:tc>
        <w:tc>
          <w:tcPr>
            <w:tcW w:w="283" w:type="dxa"/>
          </w:tcPr>
          <w:p w14:paraId="5040D89F" w14:textId="77777777" w:rsidR="00083A2B" w:rsidRDefault="00083A2B">
            <w:pPr>
              <w:pStyle w:val="TableStyle"/>
              <w:jc w:val="center"/>
            </w:pPr>
          </w:p>
        </w:tc>
        <w:tc>
          <w:tcPr>
            <w:tcW w:w="1945" w:type="dxa"/>
          </w:tcPr>
          <w:p w14:paraId="62C32BE5" w14:textId="77777777" w:rsidR="00083A2B" w:rsidRDefault="007C4FE9">
            <w:pPr>
              <w:pStyle w:val="TableStyle"/>
            </w:pPr>
            <w:r>
              <w:rPr>
                <w:noProof/>
              </w:rPr>
              <w:t>Register Reading</w:t>
            </w:r>
          </w:p>
        </w:tc>
      </w:tr>
      <w:tr w:rsidR="00083A2B" w14:paraId="24B7CC7C" w14:textId="77777777">
        <w:trPr>
          <w:cantSplit/>
        </w:trPr>
        <w:tc>
          <w:tcPr>
            <w:tcW w:w="624" w:type="dxa"/>
          </w:tcPr>
          <w:p w14:paraId="32D0839B" w14:textId="77777777" w:rsidR="00083A2B" w:rsidRDefault="00083A2B">
            <w:pPr>
              <w:pStyle w:val="TableStyle"/>
              <w:jc w:val="center"/>
            </w:pPr>
          </w:p>
        </w:tc>
        <w:tc>
          <w:tcPr>
            <w:tcW w:w="2035" w:type="dxa"/>
          </w:tcPr>
          <w:p w14:paraId="045598B8" w14:textId="77777777" w:rsidR="00083A2B" w:rsidRDefault="00083A2B">
            <w:pPr>
              <w:pStyle w:val="TableStyle"/>
            </w:pPr>
          </w:p>
        </w:tc>
        <w:tc>
          <w:tcPr>
            <w:tcW w:w="595" w:type="dxa"/>
          </w:tcPr>
          <w:p w14:paraId="62D0824A" w14:textId="77777777" w:rsidR="00083A2B" w:rsidRDefault="00083A2B">
            <w:pPr>
              <w:pStyle w:val="TableStyle"/>
            </w:pPr>
          </w:p>
        </w:tc>
        <w:tc>
          <w:tcPr>
            <w:tcW w:w="1570" w:type="dxa"/>
          </w:tcPr>
          <w:p w14:paraId="74233A9B" w14:textId="77777777" w:rsidR="00083A2B" w:rsidRDefault="00083A2B">
            <w:pPr>
              <w:pStyle w:val="TableStyle"/>
            </w:pPr>
          </w:p>
        </w:tc>
        <w:tc>
          <w:tcPr>
            <w:tcW w:w="283" w:type="dxa"/>
          </w:tcPr>
          <w:p w14:paraId="068C3177" w14:textId="77777777" w:rsidR="00083A2B" w:rsidRDefault="00083A2B">
            <w:pPr>
              <w:pStyle w:val="TableStyle"/>
              <w:jc w:val="center"/>
            </w:pPr>
          </w:p>
        </w:tc>
        <w:tc>
          <w:tcPr>
            <w:tcW w:w="283" w:type="dxa"/>
          </w:tcPr>
          <w:p w14:paraId="4B525E19" w14:textId="77777777" w:rsidR="00083A2B" w:rsidRDefault="00083A2B">
            <w:pPr>
              <w:pStyle w:val="TableStyle"/>
              <w:jc w:val="center"/>
            </w:pPr>
          </w:p>
        </w:tc>
        <w:tc>
          <w:tcPr>
            <w:tcW w:w="283" w:type="dxa"/>
          </w:tcPr>
          <w:p w14:paraId="31F0C3F1" w14:textId="77777777" w:rsidR="00083A2B" w:rsidRDefault="00083A2B">
            <w:pPr>
              <w:pStyle w:val="TableStyle"/>
              <w:jc w:val="center"/>
            </w:pPr>
          </w:p>
        </w:tc>
        <w:tc>
          <w:tcPr>
            <w:tcW w:w="283" w:type="dxa"/>
          </w:tcPr>
          <w:p w14:paraId="7C99CCBD" w14:textId="77777777" w:rsidR="00083A2B" w:rsidRDefault="007C4FE9">
            <w:pPr>
              <w:pStyle w:val="TableStyle"/>
              <w:jc w:val="center"/>
            </w:pPr>
            <w:r>
              <w:rPr>
                <w:noProof/>
              </w:rPr>
              <w:t>O</w:t>
            </w:r>
          </w:p>
        </w:tc>
        <w:tc>
          <w:tcPr>
            <w:tcW w:w="283" w:type="dxa"/>
          </w:tcPr>
          <w:p w14:paraId="335066D9" w14:textId="77777777" w:rsidR="00083A2B" w:rsidRDefault="00083A2B">
            <w:pPr>
              <w:pStyle w:val="TableStyle"/>
              <w:jc w:val="center"/>
            </w:pPr>
          </w:p>
        </w:tc>
        <w:tc>
          <w:tcPr>
            <w:tcW w:w="283" w:type="dxa"/>
          </w:tcPr>
          <w:p w14:paraId="2E8653CC" w14:textId="77777777" w:rsidR="00083A2B" w:rsidRDefault="00083A2B">
            <w:pPr>
              <w:pStyle w:val="TableStyle"/>
              <w:jc w:val="center"/>
            </w:pPr>
          </w:p>
        </w:tc>
        <w:tc>
          <w:tcPr>
            <w:tcW w:w="283" w:type="dxa"/>
          </w:tcPr>
          <w:p w14:paraId="72497F17" w14:textId="77777777" w:rsidR="00083A2B" w:rsidRDefault="00083A2B">
            <w:pPr>
              <w:pStyle w:val="TableStyle"/>
              <w:jc w:val="center"/>
            </w:pPr>
          </w:p>
        </w:tc>
        <w:tc>
          <w:tcPr>
            <w:tcW w:w="283" w:type="dxa"/>
          </w:tcPr>
          <w:p w14:paraId="089D8839" w14:textId="77777777" w:rsidR="00083A2B" w:rsidRDefault="00083A2B">
            <w:pPr>
              <w:pStyle w:val="TableStyle"/>
              <w:jc w:val="center"/>
            </w:pPr>
          </w:p>
        </w:tc>
        <w:tc>
          <w:tcPr>
            <w:tcW w:w="1945" w:type="dxa"/>
          </w:tcPr>
          <w:p w14:paraId="1E7FB7B8" w14:textId="77777777" w:rsidR="00083A2B" w:rsidRDefault="007C4FE9">
            <w:pPr>
              <w:pStyle w:val="TableStyle"/>
            </w:pPr>
            <w:r>
              <w:rPr>
                <w:noProof/>
              </w:rPr>
              <w:t>MD Reset Date &amp; Time</w:t>
            </w:r>
          </w:p>
        </w:tc>
      </w:tr>
      <w:tr w:rsidR="00083A2B" w14:paraId="59E95B22" w14:textId="77777777">
        <w:trPr>
          <w:cantSplit/>
        </w:trPr>
        <w:tc>
          <w:tcPr>
            <w:tcW w:w="624" w:type="dxa"/>
          </w:tcPr>
          <w:p w14:paraId="3A2C8531" w14:textId="77777777" w:rsidR="00083A2B" w:rsidRDefault="00083A2B">
            <w:pPr>
              <w:pStyle w:val="TableStyle"/>
              <w:jc w:val="center"/>
            </w:pPr>
          </w:p>
        </w:tc>
        <w:tc>
          <w:tcPr>
            <w:tcW w:w="2035" w:type="dxa"/>
          </w:tcPr>
          <w:p w14:paraId="58FE81F7" w14:textId="77777777" w:rsidR="00083A2B" w:rsidRDefault="00083A2B">
            <w:pPr>
              <w:pStyle w:val="TableStyle"/>
            </w:pPr>
          </w:p>
        </w:tc>
        <w:tc>
          <w:tcPr>
            <w:tcW w:w="595" w:type="dxa"/>
          </w:tcPr>
          <w:p w14:paraId="36CCC06A" w14:textId="77777777" w:rsidR="00083A2B" w:rsidRDefault="00083A2B">
            <w:pPr>
              <w:pStyle w:val="TableStyle"/>
            </w:pPr>
          </w:p>
        </w:tc>
        <w:tc>
          <w:tcPr>
            <w:tcW w:w="1570" w:type="dxa"/>
          </w:tcPr>
          <w:p w14:paraId="67FE7A9F" w14:textId="77777777" w:rsidR="00083A2B" w:rsidRDefault="00083A2B">
            <w:pPr>
              <w:pStyle w:val="TableStyle"/>
            </w:pPr>
          </w:p>
        </w:tc>
        <w:tc>
          <w:tcPr>
            <w:tcW w:w="283" w:type="dxa"/>
          </w:tcPr>
          <w:p w14:paraId="28B316FB" w14:textId="77777777" w:rsidR="00083A2B" w:rsidRDefault="00083A2B">
            <w:pPr>
              <w:pStyle w:val="TableStyle"/>
              <w:jc w:val="center"/>
            </w:pPr>
          </w:p>
        </w:tc>
        <w:tc>
          <w:tcPr>
            <w:tcW w:w="283" w:type="dxa"/>
          </w:tcPr>
          <w:p w14:paraId="79856044" w14:textId="77777777" w:rsidR="00083A2B" w:rsidRDefault="00083A2B">
            <w:pPr>
              <w:pStyle w:val="TableStyle"/>
              <w:jc w:val="center"/>
            </w:pPr>
          </w:p>
        </w:tc>
        <w:tc>
          <w:tcPr>
            <w:tcW w:w="283" w:type="dxa"/>
          </w:tcPr>
          <w:p w14:paraId="0CCAFCAE" w14:textId="77777777" w:rsidR="00083A2B" w:rsidRDefault="00083A2B">
            <w:pPr>
              <w:pStyle w:val="TableStyle"/>
              <w:jc w:val="center"/>
            </w:pPr>
          </w:p>
        </w:tc>
        <w:tc>
          <w:tcPr>
            <w:tcW w:w="283" w:type="dxa"/>
          </w:tcPr>
          <w:p w14:paraId="624C48F2" w14:textId="77777777" w:rsidR="00083A2B" w:rsidRDefault="007C4FE9">
            <w:pPr>
              <w:pStyle w:val="TableStyle"/>
              <w:jc w:val="center"/>
            </w:pPr>
            <w:r>
              <w:rPr>
                <w:noProof/>
              </w:rPr>
              <w:t>O</w:t>
            </w:r>
          </w:p>
        </w:tc>
        <w:tc>
          <w:tcPr>
            <w:tcW w:w="283" w:type="dxa"/>
          </w:tcPr>
          <w:p w14:paraId="23974C6C" w14:textId="77777777" w:rsidR="00083A2B" w:rsidRDefault="00083A2B">
            <w:pPr>
              <w:pStyle w:val="TableStyle"/>
              <w:jc w:val="center"/>
            </w:pPr>
          </w:p>
        </w:tc>
        <w:tc>
          <w:tcPr>
            <w:tcW w:w="283" w:type="dxa"/>
          </w:tcPr>
          <w:p w14:paraId="7E5BA346" w14:textId="77777777" w:rsidR="00083A2B" w:rsidRDefault="00083A2B">
            <w:pPr>
              <w:pStyle w:val="TableStyle"/>
              <w:jc w:val="center"/>
            </w:pPr>
          </w:p>
        </w:tc>
        <w:tc>
          <w:tcPr>
            <w:tcW w:w="283" w:type="dxa"/>
          </w:tcPr>
          <w:p w14:paraId="1C939EAE" w14:textId="77777777" w:rsidR="00083A2B" w:rsidRDefault="00083A2B">
            <w:pPr>
              <w:pStyle w:val="TableStyle"/>
              <w:jc w:val="center"/>
            </w:pPr>
          </w:p>
        </w:tc>
        <w:tc>
          <w:tcPr>
            <w:tcW w:w="283" w:type="dxa"/>
          </w:tcPr>
          <w:p w14:paraId="663B4290" w14:textId="77777777" w:rsidR="00083A2B" w:rsidRDefault="00083A2B">
            <w:pPr>
              <w:pStyle w:val="TableStyle"/>
              <w:jc w:val="center"/>
            </w:pPr>
          </w:p>
        </w:tc>
        <w:tc>
          <w:tcPr>
            <w:tcW w:w="1945" w:type="dxa"/>
          </w:tcPr>
          <w:p w14:paraId="0A7587DA" w14:textId="77777777" w:rsidR="00083A2B" w:rsidRDefault="007C4FE9">
            <w:pPr>
              <w:pStyle w:val="TableStyle"/>
            </w:pPr>
            <w:r>
              <w:rPr>
                <w:noProof/>
              </w:rPr>
              <w:t>Number of MD Resets</w:t>
            </w:r>
          </w:p>
        </w:tc>
      </w:tr>
      <w:tr w:rsidR="00083A2B" w14:paraId="39463464" w14:textId="77777777">
        <w:trPr>
          <w:cantSplit/>
        </w:trPr>
        <w:tc>
          <w:tcPr>
            <w:tcW w:w="624" w:type="dxa"/>
          </w:tcPr>
          <w:p w14:paraId="685A163E" w14:textId="77777777" w:rsidR="00083A2B" w:rsidRDefault="00083A2B">
            <w:pPr>
              <w:pStyle w:val="TableStyle"/>
              <w:jc w:val="center"/>
            </w:pPr>
          </w:p>
        </w:tc>
        <w:tc>
          <w:tcPr>
            <w:tcW w:w="2035" w:type="dxa"/>
          </w:tcPr>
          <w:p w14:paraId="63144221" w14:textId="77777777" w:rsidR="00083A2B" w:rsidRDefault="00083A2B">
            <w:pPr>
              <w:pStyle w:val="TableStyle"/>
            </w:pPr>
          </w:p>
        </w:tc>
        <w:tc>
          <w:tcPr>
            <w:tcW w:w="595" w:type="dxa"/>
          </w:tcPr>
          <w:p w14:paraId="1B39E4A0" w14:textId="77777777" w:rsidR="00083A2B" w:rsidRDefault="00083A2B">
            <w:pPr>
              <w:pStyle w:val="TableStyle"/>
            </w:pPr>
          </w:p>
        </w:tc>
        <w:tc>
          <w:tcPr>
            <w:tcW w:w="1570" w:type="dxa"/>
          </w:tcPr>
          <w:p w14:paraId="1704928A" w14:textId="77777777" w:rsidR="00083A2B" w:rsidRDefault="00083A2B">
            <w:pPr>
              <w:pStyle w:val="TableStyle"/>
            </w:pPr>
          </w:p>
        </w:tc>
        <w:tc>
          <w:tcPr>
            <w:tcW w:w="283" w:type="dxa"/>
          </w:tcPr>
          <w:p w14:paraId="25766564" w14:textId="77777777" w:rsidR="00083A2B" w:rsidRDefault="00083A2B">
            <w:pPr>
              <w:pStyle w:val="TableStyle"/>
              <w:jc w:val="center"/>
            </w:pPr>
          </w:p>
        </w:tc>
        <w:tc>
          <w:tcPr>
            <w:tcW w:w="283" w:type="dxa"/>
          </w:tcPr>
          <w:p w14:paraId="4A1C7C14" w14:textId="77777777" w:rsidR="00083A2B" w:rsidRDefault="00083A2B">
            <w:pPr>
              <w:pStyle w:val="TableStyle"/>
              <w:jc w:val="center"/>
            </w:pPr>
          </w:p>
        </w:tc>
        <w:tc>
          <w:tcPr>
            <w:tcW w:w="283" w:type="dxa"/>
          </w:tcPr>
          <w:p w14:paraId="41D0E16F" w14:textId="77777777" w:rsidR="00083A2B" w:rsidRDefault="00083A2B">
            <w:pPr>
              <w:pStyle w:val="TableStyle"/>
              <w:jc w:val="center"/>
            </w:pPr>
          </w:p>
        </w:tc>
        <w:tc>
          <w:tcPr>
            <w:tcW w:w="283" w:type="dxa"/>
          </w:tcPr>
          <w:p w14:paraId="056534D2" w14:textId="77777777" w:rsidR="00083A2B" w:rsidRDefault="007C4FE9">
            <w:pPr>
              <w:pStyle w:val="TableStyle"/>
              <w:jc w:val="center"/>
            </w:pPr>
            <w:r>
              <w:rPr>
                <w:noProof/>
              </w:rPr>
              <w:t>O</w:t>
            </w:r>
          </w:p>
        </w:tc>
        <w:tc>
          <w:tcPr>
            <w:tcW w:w="283" w:type="dxa"/>
          </w:tcPr>
          <w:p w14:paraId="16A8196F" w14:textId="77777777" w:rsidR="00083A2B" w:rsidRDefault="00083A2B">
            <w:pPr>
              <w:pStyle w:val="TableStyle"/>
              <w:jc w:val="center"/>
            </w:pPr>
          </w:p>
        </w:tc>
        <w:tc>
          <w:tcPr>
            <w:tcW w:w="283" w:type="dxa"/>
          </w:tcPr>
          <w:p w14:paraId="49E47331" w14:textId="77777777" w:rsidR="00083A2B" w:rsidRDefault="00083A2B">
            <w:pPr>
              <w:pStyle w:val="TableStyle"/>
              <w:jc w:val="center"/>
            </w:pPr>
          </w:p>
        </w:tc>
        <w:tc>
          <w:tcPr>
            <w:tcW w:w="283" w:type="dxa"/>
          </w:tcPr>
          <w:p w14:paraId="5C23FDA9" w14:textId="77777777" w:rsidR="00083A2B" w:rsidRDefault="00083A2B">
            <w:pPr>
              <w:pStyle w:val="TableStyle"/>
              <w:jc w:val="center"/>
            </w:pPr>
          </w:p>
        </w:tc>
        <w:tc>
          <w:tcPr>
            <w:tcW w:w="283" w:type="dxa"/>
          </w:tcPr>
          <w:p w14:paraId="6BC71495" w14:textId="77777777" w:rsidR="00083A2B" w:rsidRDefault="00083A2B">
            <w:pPr>
              <w:pStyle w:val="TableStyle"/>
              <w:jc w:val="center"/>
            </w:pPr>
          </w:p>
        </w:tc>
        <w:tc>
          <w:tcPr>
            <w:tcW w:w="1945" w:type="dxa"/>
          </w:tcPr>
          <w:p w14:paraId="4F6D9050" w14:textId="77777777" w:rsidR="00083A2B" w:rsidRDefault="007C4FE9">
            <w:pPr>
              <w:pStyle w:val="TableStyle"/>
            </w:pPr>
            <w:r>
              <w:rPr>
                <w:noProof/>
              </w:rPr>
              <w:t>Meter Reading Flag</w:t>
            </w:r>
          </w:p>
        </w:tc>
      </w:tr>
      <w:tr w:rsidR="00083A2B" w14:paraId="06276A64" w14:textId="77777777">
        <w:trPr>
          <w:cantSplit/>
        </w:trPr>
        <w:tc>
          <w:tcPr>
            <w:tcW w:w="624" w:type="dxa"/>
          </w:tcPr>
          <w:p w14:paraId="5554A64F" w14:textId="77777777" w:rsidR="00083A2B" w:rsidRDefault="00083A2B">
            <w:pPr>
              <w:pStyle w:val="TableStyle"/>
              <w:jc w:val="center"/>
            </w:pPr>
          </w:p>
        </w:tc>
        <w:tc>
          <w:tcPr>
            <w:tcW w:w="2035" w:type="dxa"/>
          </w:tcPr>
          <w:p w14:paraId="2B7D1791" w14:textId="77777777" w:rsidR="00083A2B" w:rsidRDefault="00083A2B">
            <w:pPr>
              <w:pStyle w:val="TableStyle"/>
            </w:pPr>
          </w:p>
        </w:tc>
        <w:tc>
          <w:tcPr>
            <w:tcW w:w="595" w:type="dxa"/>
          </w:tcPr>
          <w:p w14:paraId="78FDDA9B" w14:textId="77777777" w:rsidR="00083A2B" w:rsidRDefault="00083A2B">
            <w:pPr>
              <w:pStyle w:val="TableStyle"/>
            </w:pPr>
          </w:p>
        </w:tc>
        <w:tc>
          <w:tcPr>
            <w:tcW w:w="1570" w:type="dxa"/>
          </w:tcPr>
          <w:p w14:paraId="3DB870B5" w14:textId="77777777" w:rsidR="00083A2B" w:rsidRDefault="00083A2B">
            <w:pPr>
              <w:pStyle w:val="TableStyle"/>
            </w:pPr>
          </w:p>
        </w:tc>
        <w:tc>
          <w:tcPr>
            <w:tcW w:w="283" w:type="dxa"/>
          </w:tcPr>
          <w:p w14:paraId="67C8A818" w14:textId="77777777" w:rsidR="00083A2B" w:rsidRDefault="00083A2B">
            <w:pPr>
              <w:pStyle w:val="TableStyle"/>
              <w:jc w:val="center"/>
            </w:pPr>
          </w:p>
        </w:tc>
        <w:tc>
          <w:tcPr>
            <w:tcW w:w="283" w:type="dxa"/>
          </w:tcPr>
          <w:p w14:paraId="17E5807B" w14:textId="77777777" w:rsidR="00083A2B" w:rsidRDefault="00083A2B">
            <w:pPr>
              <w:pStyle w:val="TableStyle"/>
              <w:jc w:val="center"/>
            </w:pPr>
          </w:p>
        </w:tc>
        <w:tc>
          <w:tcPr>
            <w:tcW w:w="283" w:type="dxa"/>
          </w:tcPr>
          <w:p w14:paraId="5A7EA767" w14:textId="77777777" w:rsidR="00083A2B" w:rsidRDefault="00083A2B">
            <w:pPr>
              <w:pStyle w:val="TableStyle"/>
              <w:jc w:val="center"/>
            </w:pPr>
          </w:p>
        </w:tc>
        <w:tc>
          <w:tcPr>
            <w:tcW w:w="283" w:type="dxa"/>
          </w:tcPr>
          <w:p w14:paraId="47E90783" w14:textId="77777777" w:rsidR="00083A2B" w:rsidRDefault="007C4FE9">
            <w:pPr>
              <w:pStyle w:val="TableStyle"/>
              <w:jc w:val="center"/>
            </w:pPr>
            <w:r>
              <w:rPr>
                <w:noProof/>
              </w:rPr>
              <w:t>1</w:t>
            </w:r>
          </w:p>
        </w:tc>
        <w:tc>
          <w:tcPr>
            <w:tcW w:w="283" w:type="dxa"/>
          </w:tcPr>
          <w:p w14:paraId="51D21869" w14:textId="77777777" w:rsidR="00083A2B" w:rsidRDefault="00083A2B">
            <w:pPr>
              <w:pStyle w:val="TableStyle"/>
              <w:jc w:val="center"/>
            </w:pPr>
          </w:p>
        </w:tc>
        <w:tc>
          <w:tcPr>
            <w:tcW w:w="283" w:type="dxa"/>
          </w:tcPr>
          <w:p w14:paraId="03FF5C99" w14:textId="77777777" w:rsidR="00083A2B" w:rsidRDefault="00083A2B">
            <w:pPr>
              <w:pStyle w:val="TableStyle"/>
              <w:jc w:val="center"/>
            </w:pPr>
          </w:p>
        </w:tc>
        <w:tc>
          <w:tcPr>
            <w:tcW w:w="283" w:type="dxa"/>
          </w:tcPr>
          <w:p w14:paraId="769014FF" w14:textId="77777777" w:rsidR="00083A2B" w:rsidRDefault="00083A2B">
            <w:pPr>
              <w:pStyle w:val="TableStyle"/>
              <w:jc w:val="center"/>
            </w:pPr>
          </w:p>
        </w:tc>
        <w:tc>
          <w:tcPr>
            <w:tcW w:w="283" w:type="dxa"/>
          </w:tcPr>
          <w:p w14:paraId="10827C6A" w14:textId="77777777" w:rsidR="00083A2B" w:rsidRDefault="00083A2B">
            <w:pPr>
              <w:pStyle w:val="TableStyle"/>
              <w:jc w:val="center"/>
            </w:pPr>
          </w:p>
        </w:tc>
        <w:tc>
          <w:tcPr>
            <w:tcW w:w="1945" w:type="dxa"/>
          </w:tcPr>
          <w:p w14:paraId="78EBB90F" w14:textId="77777777" w:rsidR="00083A2B" w:rsidRDefault="007C4FE9">
            <w:pPr>
              <w:pStyle w:val="TableStyle"/>
            </w:pPr>
            <w:r>
              <w:rPr>
                <w:noProof/>
              </w:rPr>
              <w:t xml:space="preserve">Reading Method                                                                                      </w:t>
            </w:r>
          </w:p>
        </w:tc>
      </w:tr>
    </w:tbl>
    <w:p w14:paraId="31292E3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AF23C3E" w14:textId="77777777">
        <w:trPr>
          <w:cantSplit/>
        </w:trPr>
        <w:tc>
          <w:tcPr>
            <w:tcW w:w="624" w:type="dxa"/>
            <w:tcBorders>
              <w:bottom w:val="single" w:sz="2" w:space="0" w:color="auto"/>
            </w:tcBorders>
            <w:shd w:val="pct10" w:color="auto" w:fill="auto"/>
          </w:tcPr>
          <w:p w14:paraId="13DE83B8" w14:textId="77777777" w:rsidR="00083A2B" w:rsidRDefault="007C4FE9">
            <w:pPr>
              <w:pStyle w:val="TableStyle"/>
              <w:jc w:val="center"/>
            </w:pPr>
            <w:r>
              <w:rPr>
                <w:noProof/>
              </w:rPr>
              <w:t>07A</w:t>
            </w:r>
          </w:p>
        </w:tc>
        <w:tc>
          <w:tcPr>
            <w:tcW w:w="2035" w:type="dxa"/>
            <w:tcBorders>
              <w:bottom w:val="single" w:sz="2" w:space="0" w:color="auto"/>
            </w:tcBorders>
            <w:shd w:val="pct10" w:color="auto" w:fill="auto"/>
          </w:tcPr>
          <w:p w14:paraId="5A6FE2DD" w14:textId="77777777" w:rsidR="00083A2B" w:rsidRDefault="007C4FE9">
            <w:pPr>
              <w:pStyle w:val="TableStyle"/>
            </w:pPr>
            <w:r>
              <w:rPr>
                <w:noProof/>
              </w:rPr>
              <w:t>Meter Reading Validation Result</w:t>
            </w:r>
          </w:p>
        </w:tc>
        <w:tc>
          <w:tcPr>
            <w:tcW w:w="595" w:type="dxa"/>
            <w:tcBorders>
              <w:bottom w:val="single" w:sz="2" w:space="0" w:color="auto"/>
            </w:tcBorders>
            <w:shd w:val="pct10" w:color="auto" w:fill="auto"/>
          </w:tcPr>
          <w:p w14:paraId="115F1AE5" w14:textId="77777777" w:rsidR="00083A2B" w:rsidRDefault="007C4FE9">
            <w:pPr>
              <w:pStyle w:val="TableStyle"/>
            </w:pPr>
            <w:r>
              <w:rPr>
                <w:noProof/>
              </w:rPr>
              <w:t>1</w:t>
            </w:r>
          </w:p>
        </w:tc>
        <w:tc>
          <w:tcPr>
            <w:tcW w:w="1570" w:type="dxa"/>
            <w:tcBorders>
              <w:bottom w:val="single" w:sz="2" w:space="0" w:color="auto"/>
            </w:tcBorders>
            <w:shd w:val="pct10" w:color="auto" w:fill="auto"/>
          </w:tcPr>
          <w:p w14:paraId="0897782B" w14:textId="77777777" w:rsidR="00083A2B" w:rsidRDefault="007C4FE9">
            <w:pPr>
              <w:pStyle w:val="TableStyle"/>
            </w:pPr>
            <w:commentRangeStart w:id="51"/>
            <w:r>
              <w:rPr>
                <w:noProof/>
              </w:rPr>
              <w:t>Meter Reading Flag = FALSE</w:t>
            </w:r>
            <w:commentRangeEnd w:id="51"/>
            <w:r w:rsidR="00253C0F">
              <w:rPr>
                <w:rStyle w:val="CommentReference"/>
                <w:lang w:val="en-US"/>
              </w:rPr>
              <w:commentReference w:id="51"/>
            </w:r>
          </w:p>
        </w:tc>
        <w:tc>
          <w:tcPr>
            <w:tcW w:w="283" w:type="dxa"/>
            <w:tcBorders>
              <w:bottom w:val="single" w:sz="2" w:space="0" w:color="auto"/>
            </w:tcBorders>
            <w:shd w:val="pct10" w:color="auto" w:fill="auto"/>
          </w:tcPr>
          <w:p w14:paraId="35E9CD35" w14:textId="77777777" w:rsidR="00083A2B" w:rsidRDefault="00083A2B">
            <w:pPr>
              <w:pStyle w:val="TableStyle"/>
              <w:jc w:val="center"/>
            </w:pPr>
          </w:p>
        </w:tc>
        <w:tc>
          <w:tcPr>
            <w:tcW w:w="283" w:type="dxa"/>
            <w:tcBorders>
              <w:bottom w:val="single" w:sz="2" w:space="0" w:color="auto"/>
            </w:tcBorders>
            <w:shd w:val="pct10" w:color="auto" w:fill="auto"/>
          </w:tcPr>
          <w:p w14:paraId="65723DF2" w14:textId="77777777" w:rsidR="00083A2B" w:rsidRDefault="00083A2B">
            <w:pPr>
              <w:pStyle w:val="TableStyle"/>
              <w:jc w:val="center"/>
            </w:pPr>
          </w:p>
        </w:tc>
        <w:tc>
          <w:tcPr>
            <w:tcW w:w="283" w:type="dxa"/>
            <w:tcBorders>
              <w:bottom w:val="single" w:sz="2" w:space="0" w:color="auto"/>
            </w:tcBorders>
            <w:shd w:val="pct10" w:color="auto" w:fill="auto"/>
          </w:tcPr>
          <w:p w14:paraId="6ABF68FE" w14:textId="77777777" w:rsidR="00083A2B" w:rsidRDefault="00083A2B">
            <w:pPr>
              <w:pStyle w:val="TableStyle"/>
              <w:jc w:val="center"/>
            </w:pPr>
          </w:p>
        </w:tc>
        <w:tc>
          <w:tcPr>
            <w:tcW w:w="283" w:type="dxa"/>
            <w:tcBorders>
              <w:bottom w:val="single" w:sz="2" w:space="0" w:color="auto"/>
            </w:tcBorders>
            <w:shd w:val="pct10" w:color="auto" w:fill="auto"/>
          </w:tcPr>
          <w:p w14:paraId="4C2BD0A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7F19F71" w14:textId="77777777" w:rsidR="00083A2B" w:rsidRDefault="00083A2B">
            <w:pPr>
              <w:pStyle w:val="TableStyle"/>
              <w:jc w:val="center"/>
            </w:pPr>
          </w:p>
        </w:tc>
        <w:tc>
          <w:tcPr>
            <w:tcW w:w="283" w:type="dxa"/>
            <w:tcBorders>
              <w:bottom w:val="single" w:sz="2" w:space="0" w:color="auto"/>
            </w:tcBorders>
            <w:shd w:val="pct10" w:color="auto" w:fill="auto"/>
          </w:tcPr>
          <w:p w14:paraId="1B7E9209" w14:textId="77777777" w:rsidR="00083A2B" w:rsidRDefault="00083A2B">
            <w:pPr>
              <w:pStyle w:val="TableStyle"/>
              <w:jc w:val="center"/>
            </w:pPr>
          </w:p>
        </w:tc>
        <w:tc>
          <w:tcPr>
            <w:tcW w:w="283" w:type="dxa"/>
            <w:tcBorders>
              <w:bottom w:val="single" w:sz="2" w:space="0" w:color="auto"/>
            </w:tcBorders>
            <w:shd w:val="pct10" w:color="auto" w:fill="auto"/>
          </w:tcPr>
          <w:p w14:paraId="61B530E5" w14:textId="77777777" w:rsidR="00083A2B" w:rsidRDefault="00083A2B">
            <w:pPr>
              <w:pStyle w:val="TableStyle"/>
              <w:jc w:val="center"/>
            </w:pPr>
          </w:p>
        </w:tc>
        <w:tc>
          <w:tcPr>
            <w:tcW w:w="283" w:type="dxa"/>
            <w:tcBorders>
              <w:bottom w:val="single" w:sz="2" w:space="0" w:color="auto"/>
            </w:tcBorders>
            <w:shd w:val="pct10" w:color="auto" w:fill="auto"/>
          </w:tcPr>
          <w:p w14:paraId="7F21A1EC" w14:textId="77777777" w:rsidR="00083A2B" w:rsidRDefault="00083A2B">
            <w:pPr>
              <w:pStyle w:val="TableStyle"/>
              <w:jc w:val="center"/>
            </w:pPr>
          </w:p>
        </w:tc>
        <w:tc>
          <w:tcPr>
            <w:tcW w:w="1945" w:type="dxa"/>
            <w:tcBorders>
              <w:bottom w:val="single" w:sz="2" w:space="0" w:color="auto"/>
            </w:tcBorders>
            <w:shd w:val="pct10" w:color="auto" w:fill="auto"/>
          </w:tcPr>
          <w:p w14:paraId="484DC7AE" w14:textId="77777777" w:rsidR="00083A2B" w:rsidRDefault="00083A2B">
            <w:pPr>
              <w:pStyle w:val="TableStyle"/>
              <w:jc w:val="center"/>
            </w:pPr>
          </w:p>
        </w:tc>
      </w:tr>
      <w:tr w:rsidR="00083A2B" w14:paraId="238A3EAF" w14:textId="77777777">
        <w:trPr>
          <w:cantSplit/>
        </w:trPr>
        <w:tc>
          <w:tcPr>
            <w:tcW w:w="624" w:type="dxa"/>
          </w:tcPr>
          <w:p w14:paraId="69FE1526" w14:textId="77777777" w:rsidR="00083A2B" w:rsidRDefault="00083A2B">
            <w:pPr>
              <w:pStyle w:val="TableStyle"/>
              <w:jc w:val="center"/>
            </w:pPr>
          </w:p>
        </w:tc>
        <w:tc>
          <w:tcPr>
            <w:tcW w:w="2035" w:type="dxa"/>
          </w:tcPr>
          <w:p w14:paraId="537E521B" w14:textId="77777777" w:rsidR="00083A2B" w:rsidRDefault="00083A2B">
            <w:pPr>
              <w:pStyle w:val="TableStyle"/>
            </w:pPr>
          </w:p>
        </w:tc>
        <w:tc>
          <w:tcPr>
            <w:tcW w:w="595" w:type="dxa"/>
          </w:tcPr>
          <w:p w14:paraId="3020C6F4" w14:textId="77777777" w:rsidR="00083A2B" w:rsidRDefault="00083A2B">
            <w:pPr>
              <w:pStyle w:val="TableStyle"/>
            </w:pPr>
          </w:p>
        </w:tc>
        <w:tc>
          <w:tcPr>
            <w:tcW w:w="1570" w:type="dxa"/>
          </w:tcPr>
          <w:p w14:paraId="747D3CC1" w14:textId="77777777" w:rsidR="00083A2B" w:rsidRDefault="00083A2B">
            <w:pPr>
              <w:pStyle w:val="TableStyle"/>
            </w:pPr>
          </w:p>
        </w:tc>
        <w:tc>
          <w:tcPr>
            <w:tcW w:w="283" w:type="dxa"/>
          </w:tcPr>
          <w:p w14:paraId="0390A836" w14:textId="77777777" w:rsidR="00083A2B" w:rsidRDefault="00083A2B">
            <w:pPr>
              <w:pStyle w:val="TableStyle"/>
              <w:jc w:val="center"/>
            </w:pPr>
          </w:p>
        </w:tc>
        <w:tc>
          <w:tcPr>
            <w:tcW w:w="283" w:type="dxa"/>
          </w:tcPr>
          <w:p w14:paraId="5F91C8E7" w14:textId="77777777" w:rsidR="00083A2B" w:rsidRDefault="00083A2B">
            <w:pPr>
              <w:pStyle w:val="TableStyle"/>
              <w:jc w:val="center"/>
            </w:pPr>
          </w:p>
        </w:tc>
        <w:tc>
          <w:tcPr>
            <w:tcW w:w="283" w:type="dxa"/>
          </w:tcPr>
          <w:p w14:paraId="76D522FA" w14:textId="77777777" w:rsidR="00083A2B" w:rsidRDefault="00083A2B">
            <w:pPr>
              <w:pStyle w:val="TableStyle"/>
              <w:jc w:val="center"/>
            </w:pPr>
          </w:p>
        </w:tc>
        <w:tc>
          <w:tcPr>
            <w:tcW w:w="283" w:type="dxa"/>
          </w:tcPr>
          <w:p w14:paraId="69ABC196" w14:textId="77777777" w:rsidR="00083A2B" w:rsidRDefault="00083A2B">
            <w:pPr>
              <w:pStyle w:val="TableStyle"/>
              <w:jc w:val="center"/>
            </w:pPr>
          </w:p>
        </w:tc>
        <w:tc>
          <w:tcPr>
            <w:tcW w:w="283" w:type="dxa"/>
          </w:tcPr>
          <w:p w14:paraId="7D2E7F90" w14:textId="77777777" w:rsidR="00083A2B" w:rsidRDefault="007C4FE9">
            <w:pPr>
              <w:pStyle w:val="TableStyle"/>
              <w:jc w:val="center"/>
            </w:pPr>
            <w:r>
              <w:rPr>
                <w:noProof/>
              </w:rPr>
              <w:t>1</w:t>
            </w:r>
          </w:p>
        </w:tc>
        <w:tc>
          <w:tcPr>
            <w:tcW w:w="283" w:type="dxa"/>
          </w:tcPr>
          <w:p w14:paraId="7BE0C2FA" w14:textId="77777777" w:rsidR="00083A2B" w:rsidRDefault="00083A2B">
            <w:pPr>
              <w:pStyle w:val="TableStyle"/>
              <w:jc w:val="center"/>
            </w:pPr>
          </w:p>
        </w:tc>
        <w:tc>
          <w:tcPr>
            <w:tcW w:w="283" w:type="dxa"/>
          </w:tcPr>
          <w:p w14:paraId="78A4E0D6" w14:textId="77777777" w:rsidR="00083A2B" w:rsidRDefault="00083A2B">
            <w:pPr>
              <w:pStyle w:val="TableStyle"/>
              <w:jc w:val="center"/>
            </w:pPr>
          </w:p>
        </w:tc>
        <w:tc>
          <w:tcPr>
            <w:tcW w:w="283" w:type="dxa"/>
          </w:tcPr>
          <w:p w14:paraId="685260DC" w14:textId="77777777" w:rsidR="00083A2B" w:rsidRDefault="00083A2B">
            <w:pPr>
              <w:pStyle w:val="TableStyle"/>
              <w:jc w:val="center"/>
            </w:pPr>
          </w:p>
        </w:tc>
        <w:tc>
          <w:tcPr>
            <w:tcW w:w="1945" w:type="dxa"/>
          </w:tcPr>
          <w:p w14:paraId="3B5AC026" w14:textId="77777777" w:rsidR="00083A2B" w:rsidRDefault="007C4FE9">
            <w:pPr>
              <w:pStyle w:val="TableStyle"/>
            </w:pPr>
            <w:r>
              <w:rPr>
                <w:noProof/>
              </w:rPr>
              <w:t>Meter Reading Reason Code</w:t>
            </w:r>
          </w:p>
        </w:tc>
      </w:tr>
      <w:tr w:rsidR="00083A2B" w14:paraId="36E996FC" w14:textId="77777777">
        <w:trPr>
          <w:cantSplit/>
        </w:trPr>
        <w:tc>
          <w:tcPr>
            <w:tcW w:w="624" w:type="dxa"/>
          </w:tcPr>
          <w:p w14:paraId="099380FE" w14:textId="77777777" w:rsidR="00083A2B" w:rsidRDefault="00083A2B">
            <w:pPr>
              <w:pStyle w:val="TableStyle"/>
              <w:jc w:val="center"/>
            </w:pPr>
          </w:p>
        </w:tc>
        <w:tc>
          <w:tcPr>
            <w:tcW w:w="2035" w:type="dxa"/>
          </w:tcPr>
          <w:p w14:paraId="7AC83356" w14:textId="77777777" w:rsidR="00083A2B" w:rsidRDefault="00083A2B">
            <w:pPr>
              <w:pStyle w:val="TableStyle"/>
            </w:pPr>
          </w:p>
        </w:tc>
        <w:tc>
          <w:tcPr>
            <w:tcW w:w="595" w:type="dxa"/>
          </w:tcPr>
          <w:p w14:paraId="6D666ABE" w14:textId="77777777" w:rsidR="00083A2B" w:rsidRDefault="00083A2B">
            <w:pPr>
              <w:pStyle w:val="TableStyle"/>
            </w:pPr>
          </w:p>
        </w:tc>
        <w:tc>
          <w:tcPr>
            <w:tcW w:w="1570" w:type="dxa"/>
          </w:tcPr>
          <w:p w14:paraId="0D19E8A6" w14:textId="77777777" w:rsidR="00083A2B" w:rsidRDefault="00083A2B">
            <w:pPr>
              <w:pStyle w:val="TableStyle"/>
            </w:pPr>
          </w:p>
        </w:tc>
        <w:tc>
          <w:tcPr>
            <w:tcW w:w="283" w:type="dxa"/>
          </w:tcPr>
          <w:p w14:paraId="35FED1E4" w14:textId="77777777" w:rsidR="00083A2B" w:rsidRDefault="00083A2B">
            <w:pPr>
              <w:pStyle w:val="TableStyle"/>
              <w:jc w:val="center"/>
            </w:pPr>
          </w:p>
        </w:tc>
        <w:tc>
          <w:tcPr>
            <w:tcW w:w="283" w:type="dxa"/>
          </w:tcPr>
          <w:p w14:paraId="0BC6EA67" w14:textId="77777777" w:rsidR="00083A2B" w:rsidRDefault="00083A2B">
            <w:pPr>
              <w:pStyle w:val="TableStyle"/>
              <w:jc w:val="center"/>
            </w:pPr>
          </w:p>
        </w:tc>
        <w:tc>
          <w:tcPr>
            <w:tcW w:w="283" w:type="dxa"/>
          </w:tcPr>
          <w:p w14:paraId="691B2B56" w14:textId="77777777" w:rsidR="00083A2B" w:rsidRDefault="00083A2B">
            <w:pPr>
              <w:pStyle w:val="TableStyle"/>
              <w:jc w:val="center"/>
            </w:pPr>
          </w:p>
        </w:tc>
        <w:tc>
          <w:tcPr>
            <w:tcW w:w="283" w:type="dxa"/>
          </w:tcPr>
          <w:p w14:paraId="525A6BBE" w14:textId="77777777" w:rsidR="00083A2B" w:rsidRDefault="00083A2B">
            <w:pPr>
              <w:pStyle w:val="TableStyle"/>
              <w:jc w:val="center"/>
            </w:pPr>
          </w:p>
        </w:tc>
        <w:tc>
          <w:tcPr>
            <w:tcW w:w="283" w:type="dxa"/>
          </w:tcPr>
          <w:p w14:paraId="71E42845" w14:textId="77777777" w:rsidR="00083A2B" w:rsidRDefault="007C4FE9">
            <w:pPr>
              <w:pStyle w:val="TableStyle"/>
              <w:jc w:val="center"/>
            </w:pPr>
            <w:r>
              <w:rPr>
                <w:noProof/>
              </w:rPr>
              <w:t>1</w:t>
            </w:r>
          </w:p>
        </w:tc>
        <w:tc>
          <w:tcPr>
            <w:tcW w:w="283" w:type="dxa"/>
          </w:tcPr>
          <w:p w14:paraId="58E9CD82" w14:textId="77777777" w:rsidR="00083A2B" w:rsidRDefault="00083A2B">
            <w:pPr>
              <w:pStyle w:val="TableStyle"/>
              <w:jc w:val="center"/>
            </w:pPr>
          </w:p>
        </w:tc>
        <w:tc>
          <w:tcPr>
            <w:tcW w:w="283" w:type="dxa"/>
          </w:tcPr>
          <w:p w14:paraId="1C7DEA8A" w14:textId="77777777" w:rsidR="00083A2B" w:rsidRDefault="00083A2B">
            <w:pPr>
              <w:pStyle w:val="TableStyle"/>
              <w:jc w:val="center"/>
            </w:pPr>
          </w:p>
        </w:tc>
        <w:tc>
          <w:tcPr>
            <w:tcW w:w="283" w:type="dxa"/>
          </w:tcPr>
          <w:p w14:paraId="259B82B5" w14:textId="77777777" w:rsidR="00083A2B" w:rsidRDefault="00083A2B">
            <w:pPr>
              <w:pStyle w:val="TableStyle"/>
              <w:jc w:val="center"/>
            </w:pPr>
          </w:p>
        </w:tc>
        <w:tc>
          <w:tcPr>
            <w:tcW w:w="1945" w:type="dxa"/>
          </w:tcPr>
          <w:p w14:paraId="59F213AC" w14:textId="77777777" w:rsidR="00083A2B" w:rsidRDefault="007C4FE9">
            <w:pPr>
              <w:pStyle w:val="TableStyle"/>
            </w:pPr>
            <w:r>
              <w:rPr>
                <w:noProof/>
              </w:rPr>
              <w:t>Meter Reading Status</w:t>
            </w:r>
          </w:p>
        </w:tc>
      </w:tr>
    </w:tbl>
    <w:p w14:paraId="3A5211C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CDA971B" w14:textId="77777777">
        <w:trPr>
          <w:cantSplit/>
        </w:trPr>
        <w:tc>
          <w:tcPr>
            <w:tcW w:w="624" w:type="dxa"/>
            <w:tcBorders>
              <w:bottom w:val="single" w:sz="2" w:space="0" w:color="auto"/>
            </w:tcBorders>
            <w:shd w:val="pct10" w:color="auto" w:fill="auto"/>
          </w:tcPr>
          <w:p w14:paraId="79818730" w14:textId="77777777" w:rsidR="00083A2B" w:rsidRDefault="007C4FE9">
            <w:pPr>
              <w:pStyle w:val="TableStyle"/>
              <w:jc w:val="center"/>
            </w:pPr>
            <w:r>
              <w:rPr>
                <w:noProof/>
              </w:rPr>
              <w:t>199</w:t>
            </w:r>
          </w:p>
        </w:tc>
        <w:tc>
          <w:tcPr>
            <w:tcW w:w="2035" w:type="dxa"/>
            <w:tcBorders>
              <w:bottom w:val="single" w:sz="2" w:space="0" w:color="auto"/>
            </w:tcBorders>
            <w:shd w:val="pct10" w:color="auto" w:fill="auto"/>
          </w:tcPr>
          <w:p w14:paraId="792C3299" w14:textId="77777777" w:rsidR="00083A2B" w:rsidRDefault="007C4FE9">
            <w:pPr>
              <w:pStyle w:val="TableStyle"/>
            </w:pPr>
            <w:r>
              <w:rPr>
                <w:noProof/>
              </w:rPr>
              <w:t>Site Visit Information</w:t>
            </w:r>
          </w:p>
        </w:tc>
        <w:tc>
          <w:tcPr>
            <w:tcW w:w="595" w:type="dxa"/>
            <w:tcBorders>
              <w:bottom w:val="single" w:sz="2" w:space="0" w:color="auto"/>
            </w:tcBorders>
            <w:shd w:val="pct10" w:color="auto" w:fill="auto"/>
          </w:tcPr>
          <w:p w14:paraId="2F9E02A8" w14:textId="77777777" w:rsidR="00083A2B" w:rsidRDefault="007C4FE9">
            <w:pPr>
              <w:pStyle w:val="TableStyle"/>
            </w:pPr>
            <w:r>
              <w:rPr>
                <w:noProof/>
              </w:rPr>
              <w:t>0-*</w:t>
            </w:r>
          </w:p>
        </w:tc>
        <w:tc>
          <w:tcPr>
            <w:tcW w:w="1570" w:type="dxa"/>
            <w:tcBorders>
              <w:bottom w:val="single" w:sz="2" w:space="0" w:color="auto"/>
            </w:tcBorders>
            <w:shd w:val="pct10" w:color="auto" w:fill="auto"/>
          </w:tcPr>
          <w:p w14:paraId="5BD8B03C" w14:textId="77777777" w:rsidR="00083A2B" w:rsidRDefault="00083A2B">
            <w:pPr>
              <w:pStyle w:val="TableStyle"/>
            </w:pPr>
          </w:p>
        </w:tc>
        <w:tc>
          <w:tcPr>
            <w:tcW w:w="283" w:type="dxa"/>
            <w:tcBorders>
              <w:bottom w:val="single" w:sz="2" w:space="0" w:color="auto"/>
            </w:tcBorders>
            <w:shd w:val="pct10" w:color="auto" w:fill="auto"/>
          </w:tcPr>
          <w:p w14:paraId="22EDD965" w14:textId="77777777" w:rsidR="00083A2B" w:rsidRDefault="00083A2B">
            <w:pPr>
              <w:pStyle w:val="TableStyle"/>
              <w:jc w:val="center"/>
            </w:pPr>
          </w:p>
        </w:tc>
        <w:tc>
          <w:tcPr>
            <w:tcW w:w="283" w:type="dxa"/>
            <w:tcBorders>
              <w:bottom w:val="single" w:sz="2" w:space="0" w:color="auto"/>
            </w:tcBorders>
            <w:shd w:val="pct10" w:color="auto" w:fill="auto"/>
          </w:tcPr>
          <w:p w14:paraId="19B9CB3D" w14:textId="77777777" w:rsidR="00083A2B" w:rsidRDefault="00083A2B">
            <w:pPr>
              <w:pStyle w:val="TableStyle"/>
              <w:jc w:val="center"/>
            </w:pPr>
          </w:p>
        </w:tc>
        <w:tc>
          <w:tcPr>
            <w:tcW w:w="283" w:type="dxa"/>
            <w:tcBorders>
              <w:bottom w:val="single" w:sz="2" w:space="0" w:color="auto"/>
            </w:tcBorders>
            <w:shd w:val="pct10" w:color="auto" w:fill="auto"/>
          </w:tcPr>
          <w:p w14:paraId="07B6AAF2" w14:textId="77777777" w:rsidR="00083A2B" w:rsidRDefault="00083A2B">
            <w:pPr>
              <w:pStyle w:val="TableStyle"/>
              <w:jc w:val="center"/>
            </w:pPr>
          </w:p>
        </w:tc>
        <w:tc>
          <w:tcPr>
            <w:tcW w:w="283" w:type="dxa"/>
            <w:tcBorders>
              <w:bottom w:val="single" w:sz="2" w:space="0" w:color="auto"/>
            </w:tcBorders>
            <w:shd w:val="pct10" w:color="auto" w:fill="auto"/>
          </w:tcPr>
          <w:p w14:paraId="05C8B9D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08E423A" w14:textId="77777777" w:rsidR="00083A2B" w:rsidRDefault="00083A2B">
            <w:pPr>
              <w:pStyle w:val="TableStyle"/>
              <w:jc w:val="center"/>
            </w:pPr>
          </w:p>
        </w:tc>
        <w:tc>
          <w:tcPr>
            <w:tcW w:w="283" w:type="dxa"/>
            <w:tcBorders>
              <w:bottom w:val="single" w:sz="2" w:space="0" w:color="auto"/>
            </w:tcBorders>
            <w:shd w:val="pct10" w:color="auto" w:fill="auto"/>
          </w:tcPr>
          <w:p w14:paraId="6C8F6BBB" w14:textId="77777777" w:rsidR="00083A2B" w:rsidRDefault="00083A2B">
            <w:pPr>
              <w:pStyle w:val="TableStyle"/>
              <w:jc w:val="center"/>
            </w:pPr>
          </w:p>
        </w:tc>
        <w:tc>
          <w:tcPr>
            <w:tcW w:w="283" w:type="dxa"/>
            <w:tcBorders>
              <w:bottom w:val="single" w:sz="2" w:space="0" w:color="auto"/>
            </w:tcBorders>
            <w:shd w:val="pct10" w:color="auto" w:fill="auto"/>
          </w:tcPr>
          <w:p w14:paraId="5524DBC5" w14:textId="77777777" w:rsidR="00083A2B" w:rsidRDefault="00083A2B">
            <w:pPr>
              <w:pStyle w:val="TableStyle"/>
              <w:jc w:val="center"/>
            </w:pPr>
          </w:p>
        </w:tc>
        <w:tc>
          <w:tcPr>
            <w:tcW w:w="283" w:type="dxa"/>
            <w:tcBorders>
              <w:bottom w:val="single" w:sz="2" w:space="0" w:color="auto"/>
            </w:tcBorders>
            <w:shd w:val="pct10" w:color="auto" w:fill="auto"/>
          </w:tcPr>
          <w:p w14:paraId="020FFD18" w14:textId="77777777" w:rsidR="00083A2B" w:rsidRDefault="00083A2B">
            <w:pPr>
              <w:pStyle w:val="TableStyle"/>
              <w:jc w:val="center"/>
            </w:pPr>
          </w:p>
        </w:tc>
        <w:tc>
          <w:tcPr>
            <w:tcW w:w="1945" w:type="dxa"/>
            <w:tcBorders>
              <w:bottom w:val="single" w:sz="2" w:space="0" w:color="auto"/>
            </w:tcBorders>
            <w:shd w:val="pct10" w:color="auto" w:fill="auto"/>
          </w:tcPr>
          <w:p w14:paraId="3A6D441B" w14:textId="77777777" w:rsidR="00083A2B" w:rsidRDefault="00083A2B">
            <w:pPr>
              <w:pStyle w:val="TableStyle"/>
              <w:jc w:val="center"/>
            </w:pPr>
          </w:p>
        </w:tc>
      </w:tr>
      <w:tr w:rsidR="00083A2B" w14:paraId="0B7173AE" w14:textId="77777777">
        <w:trPr>
          <w:cantSplit/>
        </w:trPr>
        <w:tc>
          <w:tcPr>
            <w:tcW w:w="624" w:type="dxa"/>
          </w:tcPr>
          <w:p w14:paraId="38E3A261" w14:textId="77777777" w:rsidR="00083A2B" w:rsidRDefault="00083A2B">
            <w:pPr>
              <w:pStyle w:val="TableStyle"/>
              <w:jc w:val="center"/>
            </w:pPr>
          </w:p>
        </w:tc>
        <w:tc>
          <w:tcPr>
            <w:tcW w:w="2035" w:type="dxa"/>
          </w:tcPr>
          <w:p w14:paraId="0FD9263A" w14:textId="77777777" w:rsidR="00083A2B" w:rsidRDefault="00083A2B">
            <w:pPr>
              <w:pStyle w:val="TableStyle"/>
            </w:pPr>
          </w:p>
        </w:tc>
        <w:tc>
          <w:tcPr>
            <w:tcW w:w="595" w:type="dxa"/>
          </w:tcPr>
          <w:p w14:paraId="189C4162" w14:textId="77777777" w:rsidR="00083A2B" w:rsidRDefault="00083A2B">
            <w:pPr>
              <w:pStyle w:val="TableStyle"/>
            </w:pPr>
          </w:p>
        </w:tc>
        <w:tc>
          <w:tcPr>
            <w:tcW w:w="1570" w:type="dxa"/>
          </w:tcPr>
          <w:p w14:paraId="3D851CED" w14:textId="77777777" w:rsidR="00083A2B" w:rsidRDefault="00083A2B">
            <w:pPr>
              <w:pStyle w:val="TableStyle"/>
            </w:pPr>
          </w:p>
        </w:tc>
        <w:tc>
          <w:tcPr>
            <w:tcW w:w="283" w:type="dxa"/>
          </w:tcPr>
          <w:p w14:paraId="36B37F26" w14:textId="77777777" w:rsidR="00083A2B" w:rsidRDefault="00083A2B">
            <w:pPr>
              <w:pStyle w:val="TableStyle"/>
              <w:jc w:val="center"/>
            </w:pPr>
          </w:p>
        </w:tc>
        <w:tc>
          <w:tcPr>
            <w:tcW w:w="283" w:type="dxa"/>
          </w:tcPr>
          <w:p w14:paraId="1F21A07C" w14:textId="77777777" w:rsidR="00083A2B" w:rsidRDefault="00083A2B">
            <w:pPr>
              <w:pStyle w:val="TableStyle"/>
              <w:jc w:val="center"/>
            </w:pPr>
          </w:p>
        </w:tc>
        <w:tc>
          <w:tcPr>
            <w:tcW w:w="283" w:type="dxa"/>
          </w:tcPr>
          <w:p w14:paraId="68167A0E" w14:textId="77777777" w:rsidR="00083A2B" w:rsidRDefault="00083A2B">
            <w:pPr>
              <w:pStyle w:val="TableStyle"/>
              <w:jc w:val="center"/>
            </w:pPr>
          </w:p>
        </w:tc>
        <w:tc>
          <w:tcPr>
            <w:tcW w:w="283" w:type="dxa"/>
          </w:tcPr>
          <w:p w14:paraId="41555017" w14:textId="77777777" w:rsidR="00083A2B" w:rsidRDefault="00083A2B">
            <w:pPr>
              <w:pStyle w:val="TableStyle"/>
              <w:jc w:val="center"/>
            </w:pPr>
          </w:p>
        </w:tc>
        <w:tc>
          <w:tcPr>
            <w:tcW w:w="283" w:type="dxa"/>
          </w:tcPr>
          <w:p w14:paraId="00EE5681" w14:textId="77777777" w:rsidR="00083A2B" w:rsidRDefault="007C4FE9">
            <w:pPr>
              <w:pStyle w:val="TableStyle"/>
              <w:jc w:val="center"/>
            </w:pPr>
            <w:r>
              <w:rPr>
                <w:noProof/>
              </w:rPr>
              <w:t>1</w:t>
            </w:r>
          </w:p>
        </w:tc>
        <w:tc>
          <w:tcPr>
            <w:tcW w:w="283" w:type="dxa"/>
          </w:tcPr>
          <w:p w14:paraId="527945AA" w14:textId="77777777" w:rsidR="00083A2B" w:rsidRDefault="00083A2B">
            <w:pPr>
              <w:pStyle w:val="TableStyle"/>
              <w:jc w:val="center"/>
            </w:pPr>
          </w:p>
        </w:tc>
        <w:tc>
          <w:tcPr>
            <w:tcW w:w="283" w:type="dxa"/>
          </w:tcPr>
          <w:p w14:paraId="11726A72" w14:textId="77777777" w:rsidR="00083A2B" w:rsidRDefault="00083A2B">
            <w:pPr>
              <w:pStyle w:val="TableStyle"/>
              <w:jc w:val="center"/>
            </w:pPr>
          </w:p>
        </w:tc>
        <w:tc>
          <w:tcPr>
            <w:tcW w:w="283" w:type="dxa"/>
          </w:tcPr>
          <w:p w14:paraId="6D6A54A1" w14:textId="77777777" w:rsidR="00083A2B" w:rsidRDefault="00083A2B">
            <w:pPr>
              <w:pStyle w:val="TableStyle"/>
              <w:jc w:val="center"/>
            </w:pPr>
          </w:p>
        </w:tc>
        <w:tc>
          <w:tcPr>
            <w:tcW w:w="1945" w:type="dxa"/>
          </w:tcPr>
          <w:p w14:paraId="233D8DB1" w14:textId="77777777" w:rsidR="00083A2B" w:rsidRDefault="007C4FE9">
            <w:pPr>
              <w:pStyle w:val="TableStyle"/>
            </w:pPr>
            <w:r>
              <w:rPr>
                <w:noProof/>
              </w:rPr>
              <w:t xml:space="preserve">Site Visit Check Code                                                                               </w:t>
            </w:r>
          </w:p>
        </w:tc>
      </w:tr>
      <w:tr w:rsidR="00083A2B" w14:paraId="2C9B6F1F" w14:textId="77777777">
        <w:trPr>
          <w:cantSplit/>
        </w:trPr>
        <w:tc>
          <w:tcPr>
            <w:tcW w:w="624" w:type="dxa"/>
          </w:tcPr>
          <w:p w14:paraId="1A6F8C6A" w14:textId="77777777" w:rsidR="00083A2B" w:rsidRDefault="00083A2B">
            <w:pPr>
              <w:pStyle w:val="TableStyle"/>
              <w:jc w:val="center"/>
            </w:pPr>
          </w:p>
        </w:tc>
        <w:tc>
          <w:tcPr>
            <w:tcW w:w="2035" w:type="dxa"/>
          </w:tcPr>
          <w:p w14:paraId="446A8CCF" w14:textId="77777777" w:rsidR="00083A2B" w:rsidRDefault="00083A2B">
            <w:pPr>
              <w:pStyle w:val="TableStyle"/>
            </w:pPr>
          </w:p>
        </w:tc>
        <w:tc>
          <w:tcPr>
            <w:tcW w:w="595" w:type="dxa"/>
          </w:tcPr>
          <w:p w14:paraId="46A8B3EC" w14:textId="77777777" w:rsidR="00083A2B" w:rsidRDefault="00083A2B">
            <w:pPr>
              <w:pStyle w:val="TableStyle"/>
            </w:pPr>
          </w:p>
        </w:tc>
        <w:tc>
          <w:tcPr>
            <w:tcW w:w="1570" w:type="dxa"/>
          </w:tcPr>
          <w:p w14:paraId="510B2C97" w14:textId="77777777" w:rsidR="00083A2B" w:rsidRDefault="00083A2B">
            <w:pPr>
              <w:pStyle w:val="TableStyle"/>
            </w:pPr>
          </w:p>
        </w:tc>
        <w:tc>
          <w:tcPr>
            <w:tcW w:w="283" w:type="dxa"/>
          </w:tcPr>
          <w:p w14:paraId="34BA7E1D" w14:textId="77777777" w:rsidR="00083A2B" w:rsidRDefault="00083A2B">
            <w:pPr>
              <w:pStyle w:val="TableStyle"/>
              <w:jc w:val="center"/>
            </w:pPr>
          </w:p>
        </w:tc>
        <w:tc>
          <w:tcPr>
            <w:tcW w:w="283" w:type="dxa"/>
          </w:tcPr>
          <w:p w14:paraId="7184EF88" w14:textId="77777777" w:rsidR="00083A2B" w:rsidRDefault="00083A2B">
            <w:pPr>
              <w:pStyle w:val="TableStyle"/>
              <w:jc w:val="center"/>
            </w:pPr>
          </w:p>
        </w:tc>
        <w:tc>
          <w:tcPr>
            <w:tcW w:w="283" w:type="dxa"/>
          </w:tcPr>
          <w:p w14:paraId="13E61BCF" w14:textId="77777777" w:rsidR="00083A2B" w:rsidRDefault="00083A2B">
            <w:pPr>
              <w:pStyle w:val="TableStyle"/>
              <w:jc w:val="center"/>
            </w:pPr>
          </w:p>
        </w:tc>
        <w:tc>
          <w:tcPr>
            <w:tcW w:w="283" w:type="dxa"/>
          </w:tcPr>
          <w:p w14:paraId="7DC5A126" w14:textId="77777777" w:rsidR="00083A2B" w:rsidRDefault="00083A2B">
            <w:pPr>
              <w:pStyle w:val="TableStyle"/>
              <w:jc w:val="center"/>
            </w:pPr>
          </w:p>
        </w:tc>
        <w:tc>
          <w:tcPr>
            <w:tcW w:w="283" w:type="dxa"/>
          </w:tcPr>
          <w:p w14:paraId="21C41D8D" w14:textId="77777777" w:rsidR="00083A2B" w:rsidRDefault="007C4FE9">
            <w:pPr>
              <w:pStyle w:val="TableStyle"/>
              <w:jc w:val="center"/>
            </w:pPr>
            <w:r>
              <w:rPr>
                <w:noProof/>
              </w:rPr>
              <w:t>O</w:t>
            </w:r>
          </w:p>
        </w:tc>
        <w:tc>
          <w:tcPr>
            <w:tcW w:w="283" w:type="dxa"/>
          </w:tcPr>
          <w:p w14:paraId="7BAE6FAE" w14:textId="77777777" w:rsidR="00083A2B" w:rsidRDefault="00083A2B">
            <w:pPr>
              <w:pStyle w:val="TableStyle"/>
              <w:jc w:val="center"/>
            </w:pPr>
          </w:p>
        </w:tc>
        <w:tc>
          <w:tcPr>
            <w:tcW w:w="283" w:type="dxa"/>
          </w:tcPr>
          <w:p w14:paraId="6DFF4EA9" w14:textId="77777777" w:rsidR="00083A2B" w:rsidRDefault="00083A2B">
            <w:pPr>
              <w:pStyle w:val="TableStyle"/>
              <w:jc w:val="center"/>
            </w:pPr>
          </w:p>
        </w:tc>
        <w:tc>
          <w:tcPr>
            <w:tcW w:w="283" w:type="dxa"/>
          </w:tcPr>
          <w:p w14:paraId="76798B53" w14:textId="77777777" w:rsidR="00083A2B" w:rsidRDefault="00083A2B">
            <w:pPr>
              <w:pStyle w:val="TableStyle"/>
              <w:jc w:val="center"/>
            </w:pPr>
          </w:p>
        </w:tc>
        <w:tc>
          <w:tcPr>
            <w:tcW w:w="1945" w:type="dxa"/>
          </w:tcPr>
          <w:p w14:paraId="2FE2D894" w14:textId="77777777" w:rsidR="00083A2B" w:rsidRDefault="007C4FE9">
            <w:pPr>
              <w:pStyle w:val="TableStyle"/>
            </w:pPr>
            <w:r>
              <w:rPr>
                <w:noProof/>
              </w:rPr>
              <w:t>Additional Information</w:t>
            </w:r>
          </w:p>
        </w:tc>
      </w:tr>
    </w:tbl>
    <w:p w14:paraId="6202CB6E" w14:textId="77777777" w:rsidR="00083A2B" w:rsidRDefault="00083A2B">
      <w:pPr>
        <w:sectPr w:rsidR="00083A2B">
          <w:type w:val="continuous"/>
          <w:pgSz w:w="12240" w:h="15840"/>
          <w:pgMar w:top="1440" w:right="1800" w:bottom="1440" w:left="1800" w:header="708" w:footer="708" w:gutter="0"/>
          <w:cols w:space="708"/>
          <w:docGrid w:linePitch="360"/>
        </w:sectPr>
      </w:pPr>
    </w:p>
    <w:p w14:paraId="20432CA1"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E19DF0A" w14:textId="77777777">
        <w:tc>
          <w:tcPr>
            <w:tcW w:w="1814" w:type="dxa"/>
          </w:tcPr>
          <w:p w14:paraId="4C13E505" w14:textId="77777777" w:rsidR="00083A2B" w:rsidRDefault="007C4FE9">
            <w:pPr>
              <w:pStyle w:val="Fieldtitle"/>
              <w:rPr>
                <w:sz w:val="20"/>
              </w:rPr>
            </w:pPr>
            <w:r>
              <w:rPr>
                <w:sz w:val="20"/>
              </w:rPr>
              <w:t>Notes:</w:t>
            </w:r>
          </w:p>
        </w:tc>
        <w:tc>
          <w:tcPr>
            <w:tcW w:w="6803" w:type="dxa"/>
          </w:tcPr>
          <w:p w14:paraId="3245C410" w14:textId="77777777" w:rsidR="00083A2B" w:rsidRDefault="007C4FE9">
            <w:pPr>
              <w:rPr>
                <w:sz w:val="20"/>
                <w:szCs w:val="20"/>
              </w:rPr>
            </w:pPr>
            <w:commentRangeStart w:id="52"/>
            <w:r>
              <w:rPr>
                <w:noProof/>
                <w:sz w:val="20"/>
                <w:szCs w:val="20"/>
              </w:rPr>
              <w:t>The structure of this data flow must always match the structure of flow D0010.</w:t>
            </w:r>
          </w:p>
          <w:p w14:paraId="397F6C16" w14:textId="77777777" w:rsidR="00083A2B" w:rsidRDefault="00083A2B">
            <w:pPr>
              <w:rPr>
                <w:noProof/>
                <w:sz w:val="20"/>
                <w:szCs w:val="20"/>
              </w:rPr>
            </w:pPr>
          </w:p>
          <w:p w14:paraId="68624C66" w14:textId="77777777" w:rsidR="00083A2B" w:rsidRDefault="007C4FE9">
            <w:pPr>
              <w:rPr>
                <w:noProof/>
                <w:sz w:val="20"/>
                <w:szCs w:val="20"/>
              </w:rPr>
            </w:pPr>
            <w:r>
              <w:rPr>
                <w:noProof/>
                <w:sz w:val="20"/>
                <w:szCs w:val="20"/>
              </w:rPr>
              <w:t>Where confirming a reading received on a D0071, where "Reading Type" has been populated with the value 'O' (Old Supplier's Estimated CoS Reading), the NHHDC should populate the data item "Reading Type" with 'D' to signify that the reading has been Deemed or Estimated and is in line with meter reading history.</w:t>
            </w:r>
            <w:commentRangeEnd w:id="52"/>
            <w:r w:rsidR="004D1686">
              <w:rPr>
                <w:rStyle w:val="CommentReference"/>
              </w:rPr>
              <w:commentReference w:id="52"/>
            </w:r>
          </w:p>
        </w:tc>
      </w:tr>
    </w:tbl>
    <w:p w14:paraId="618E5161" w14:textId="77777777" w:rsidR="00083A2B" w:rsidRDefault="00083A2B">
      <w:pPr>
        <w:sectPr w:rsidR="00083A2B">
          <w:type w:val="continuous"/>
          <w:pgSz w:w="12240" w:h="15840"/>
          <w:pgMar w:top="1440" w:right="1800" w:bottom="1440" w:left="1800" w:header="708" w:footer="708" w:gutter="0"/>
          <w:cols w:space="708"/>
          <w:docGrid w:linePitch="360"/>
        </w:sectPr>
      </w:pPr>
    </w:p>
    <w:p w14:paraId="2BD4F2C5"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722FBEF1" w14:textId="77777777">
        <w:trPr>
          <w:cantSplit/>
          <w:tblHeader/>
        </w:trPr>
        <w:tc>
          <w:tcPr>
            <w:tcW w:w="1559" w:type="dxa"/>
          </w:tcPr>
          <w:p w14:paraId="23724510" w14:textId="77777777" w:rsidR="00083A2B" w:rsidRDefault="007C4FE9">
            <w:pPr>
              <w:pStyle w:val="TableStyle"/>
              <w:keepNext/>
              <w:jc w:val="center"/>
              <w:rPr>
                <w:b/>
              </w:rPr>
            </w:pPr>
            <w:r>
              <w:rPr>
                <w:b/>
              </w:rPr>
              <w:t>Catalogue release change takes effect</w:t>
            </w:r>
          </w:p>
        </w:tc>
        <w:tc>
          <w:tcPr>
            <w:tcW w:w="585" w:type="dxa"/>
          </w:tcPr>
          <w:p w14:paraId="71D033F4" w14:textId="77777777" w:rsidR="00083A2B" w:rsidRDefault="007C4FE9">
            <w:pPr>
              <w:pStyle w:val="TableStyle"/>
              <w:keepNext/>
              <w:jc w:val="center"/>
              <w:rPr>
                <w:b/>
              </w:rPr>
            </w:pPr>
            <w:r>
              <w:rPr>
                <w:b/>
              </w:rPr>
              <w:t>CP No.</w:t>
            </w:r>
          </w:p>
        </w:tc>
        <w:tc>
          <w:tcPr>
            <w:tcW w:w="6494" w:type="dxa"/>
          </w:tcPr>
          <w:p w14:paraId="5B65F9DF" w14:textId="77777777" w:rsidR="00083A2B" w:rsidRDefault="007C4FE9">
            <w:pPr>
              <w:pStyle w:val="TableStyle"/>
              <w:keepNext/>
              <w:rPr>
                <w:b/>
              </w:rPr>
            </w:pPr>
            <w:r>
              <w:rPr>
                <w:b/>
              </w:rPr>
              <w:t>Brief description of the change and its reason</w:t>
            </w:r>
          </w:p>
        </w:tc>
      </w:tr>
      <w:tr w:rsidR="00083A2B" w14:paraId="4497C8B3" w14:textId="77777777">
        <w:trPr>
          <w:cantSplit/>
        </w:trPr>
        <w:tc>
          <w:tcPr>
            <w:tcW w:w="1559" w:type="dxa"/>
          </w:tcPr>
          <w:p w14:paraId="2CBD2913" w14:textId="77777777" w:rsidR="00083A2B" w:rsidRDefault="007C4FE9">
            <w:pPr>
              <w:pStyle w:val="TableStyle"/>
              <w:keepNext/>
              <w:jc w:val="center"/>
            </w:pPr>
            <w:r>
              <w:t xml:space="preserve">Version </w:t>
            </w:r>
            <w:r>
              <w:rPr>
                <w:noProof/>
              </w:rPr>
              <w:t>3.1</w:t>
            </w:r>
          </w:p>
        </w:tc>
        <w:tc>
          <w:tcPr>
            <w:tcW w:w="585" w:type="dxa"/>
          </w:tcPr>
          <w:p w14:paraId="6FDD8BC0" w14:textId="77777777" w:rsidR="00083A2B" w:rsidRDefault="007C4FE9">
            <w:pPr>
              <w:pStyle w:val="TableStyle"/>
              <w:keepNext/>
              <w:jc w:val="center"/>
            </w:pPr>
            <w:r>
              <w:rPr>
                <w:noProof/>
              </w:rPr>
              <w:t>375</w:t>
            </w:r>
          </w:p>
        </w:tc>
        <w:tc>
          <w:tcPr>
            <w:tcW w:w="6494" w:type="dxa"/>
          </w:tcPr>
          <w:p w14:paraId="21473A64" w14:textId="77777777" w:rsidR="00083A2B" w:rsidRDefault="007C4FE9">
            <w:pPr>
              <w:pStyle w:val="TableStyle"/>
              <w:keepNext/>
            </w:pPr>
            <w:r>
              <w:rPr>
                <w:noProof/>
              </w:rPr>
              <w:t>Flow Type Manual added.</w:t>
            </w:r>
          </w:p>
        </w:tc>
      </w:tr>
      <w:tr w:rsidR="00083A2B" w14:paraId="01C0CFD4" w14:textId="77777777">
        <w:trPr>
          <w:cantSplit/>
        </w:trPr>
        <w:tc>
          <w:tcPr>
            <w:tcW w:w="1559" w:type="dxa"/>
          </w:tcPr>
          <w:p w14:paraId="0DFB419D" w14:textId="77777777" w:rsidR="00083A2B" w:rsidRDefault="007C4FE9">
            <w:pPr>
              <w:pStyle w:val="TableStyle"/>
              <w:keepNext/>
              <w:jc w:val="center"/>
            </w:pPr>
            <w:r>
              <w:t xml:space="preserve">Version </w:t>
            </w:r>
            <w:r>
              <w:rPr>
                <w:noProof/>
              </w:rPr>
              <w:t>3.1</w:t>
            </w:r>
          </w:p>
        </w:tc>
        <w:tc>
          <w:tcPr>
            <w:tcW w:w="585" w:type="dxa"/>
          </w:tcPr>
          <w:p w14:paraId="7B10DB8E" w14:textId="77777777" w:rsidR="00083A2B" w:rsidRDefault="007C4FE9">
            <w:pPr>
              <w:pStyle w:val="TableStyle"/>
              <w:keepNext/>
              <w:jc w:val="center"/>
            </w:pPr>
            <w:r>
              <w:rPr>
                <w:noProof/>
              </w:rPr>
              <w:t>1474</w:t>
            </w:r>
          </w:p>
        </w:tc>
        <w:tc>
          <w:tcPr>
            <w:tcW w:w="6494" w:type="dxa"/>
          </w:tcPr>
          <w:p w14:paraId="50C3C747" w14:textId="77777777" w:rsidR="00083A2B" w:rsidRDefault="007C4FE9">
            <w:pPr>
              <w:pStyle w:val="TableStyle"/>
              <w:keepNext/>
            </w:pPr>
            <w:r>
              <w:rPr>
                <w:noProof/>
              </w:rPr>
              <w:t>Instances of the flow from the HHDC to Distributor, New Supplier and Old Supplier removed as not required.</w:t>
            </w:r>
          </w:p>
        </w:tc>
      </w:tr>
      <w:tr w:rsidR="00083A2B" w14:paraId="347484AD" w14:textId="77777777">
        <w:trPr>
          <w:cantSplit/>
        </w:trPr>
        <w:tc>
          <w:tcPr>
            <w:tcW w:w="1559" w:type="dxa"/>
          </w:tcPr>
          <w:p w14:paraId="5CF1B41B" w14:textId="77777777" w:rsidR="00083A2B" w:rsidRDefault="007C4FE9">
            <w:pPr>
              <w:pStyle w:val="TableStyle"/>
              <w:keepNext/>
              <w:jc w:val="center"/>
            </w:pPr>
            <w:r>
              <w:t xml:space="preserve">Version </w:t>
            </w:r>
            <w:r>
              <w:rPr>
                <w:noProof/>
              </w:rPr>
              <w:t>3.1</w:t>
            </w:r>
          </w:p>
        </w:tc>
        <w:tc>
          <w:tcPr>
            <w:tcW w:w="585" w:type="dxa"/>
          </w:tcPr>
          <w:p w14:paraId="3F976393" w14:textId="77777777" w:rsidR="00083A2B" w:rsidRDefault="007C4FE9">
            <w:pPr>
              <w:pStyle w:val="TableStyle"/>
              <w:keepNext/>
              <w:jc w:val="center"/>
            </w:pPr>
            <w:r>
              <w:rPr>
                <w:noProof/>
              </w:rPr>
              <w:t>1584</w:t>
            </w:r>
          </w:p>
        </w:tc>
        <w:tc>
          <w:tcPr>
            <w:tcW w:w="6494" w:type="dxa"/>
          </w:tcPr>
          <w:p w14:paraId="2DD3E13C" w14:textId="77777777" w:rsidR="00083A2B" w:rsidRDefault="007C4FE9">
            <w:pPr>
              <w:pStyle w:val="TableStyle"/>
              <w:keepNext/>
            </w:pPr>
            <w:r>
              <w:rPr>
                <w:noProof/>
              </w:rPr>
              <w:t>New levels of Site Visit Check Code and Additional Information.</w:t>
            </w:r>
          </w:p>
        </w:tc>
      </w:tr>
      <w:tr w:rsidR="00083A2B" w14:paraId="055C0B41" w14:textId="77777777">
        <w:trPr>
          <w:cantSplit/>
        </w:trPr>
        <w:tc>
          <w:tcPr>
            <w:tcW w:w="1559" w:type="dxa"/>
          </w:tcPr>
          <w:p w14:paraId="7512BE6E" w14:textId="77777777" w:rsidR="00083A2B" w:rsidRDefault="007C4FE9">
            <w:pPr>
              <w:pStyle w:val="TableStyle"/>
              <w:keepNext/>
              <w:jc w:val="center"/>
            </w:pPr>
            <w:r>
              <w:t xml:space="preserve">Version </w:t>
            </w:r>
            <w:r>
              <w:rPr>
                <w:noProof/>
              </w:rPr>
              <w:t>3.1</w:t>
            </w:r>
          </w:p>
        </w:tc>
        <w:tc>
          <w:tcPr>
            <w:tcW w:w="585" w:type="dxa"/>
          </w:tcPr>
          <w:p w14:paraId="6B207D24" w14:textId="77777777" w:rsidR="00083A2B" w:rsidRDefault="007C4FE9">
            <w:pPr>
              <w:pStyle w:val="TableStyle"/>
              <w:keepNext/>
              <w:jc w:val="center"/>
            </w:pPr>
            <w:r>
              <w:rPr>
                <w:noProof/>
              </w:rPr>
              <w:t>1866</w:t>
            </w:r>
          </w:p>
        </w:tc>
        <w:tc>
          <w:tcPr>
            <w:tcW w:w="6494" w:type="dxa"/>
          </w:tcPr>
          <w:p w14:paraId="586DBF98" w14:textId="77777777" w:rsidR="00083A2B" w:rsidRDefault="007C4FE9">
            <w:pPr>
              <w:pStyle w:val="TableStyle"/>
              <w:keepNext/>
            </w:pPr>
            <w:r>
              <w:rPr>
                <w:noProof/>
              </w:rPr>
              <w:t>Deemed Readings added to description as they are required in the process.</w:t>
            </w:r>
          </w:p>
        </w:tc>
      </w:tr>
      <w:tr w:rsidR="00083A2B" w14:paraId="73C66B5D" w14:textId="77777777">
        <w:trPr>
          <w:cantSplit/>
        </w:trPr>
        <w:tc>
          <w:tcPr>
            <w:tcW w:w="1559" w:type="dxa"/>
          </w:tcPr>
          <w:p w14:paraId="372878B5" w14:textId="77777777" w:rsidR="00083A2B" w:rsidRDefault="007C4FE9">
            <w:pPr>
              <w:pStyle w:val="TableStyle"/>
              <w:keepNext/>
              <w:jc w:val="center"/>
            </w:pPr>
            <w:r>
              <w:t xml:space="preserve">Version </w:t>
            </w:r>
            <w:r>
              <w:rPr>
                <w:noProof/>
              </w:rPr>
              <w:t>4</w:t>
            </w:r>
          </w:p>
        </w:tc>
        <w:tc>
          <w:tcPr>
            <w:tcW w:w="585" w:type="dxa"/>
          </w:tcPr>
          <w:p w14:paraId="26AB8528" w14:textId="77777777" w:rsidR="00083A2B" w:rsidRDefault="007C4FE9">
            <w:pPr>
              <w:pStyle w:val="TableStyle"/>
              <w:keepNext/>
              <w:jc w:val="center"/>
            </w:pPr>
            <w:r>
              <w:rPr>
                <w:noProof/>
              </w:rPr>
              <w:t>2435</w:t>
            </w:r>
          </w:p>
        </w:tc>
        <w:tc>
          <w:tcPr>
            <w:tcW w:w="6494" w:type="dxa"/>
          </w:tcPr>
          <w:p w14:paraId="1D201B5C" w14:textId="77777777" w:rsidR="00083A2B" w:rsidRDefault="007C4FE9">
            <w:pPr>
              <w:pStyle w:val="TableStyle"/>
              <w:keepNext/>
            </w:pPr>
            <w:r>
              <w:rPr>
                <w:noProof/>
              </w:rPr>
              <w:t>Flow structure changed to match the structure of flow D0010, and notes added.</w:t>
            </w:r>
          </w:p>
        </w:tc>
      </w:tr>
      <w:tr w:rsidR="00083A2B" w14:paraId="29EFFA3C" w14:textId="77777777">
        <w:trPr>
          <w:cantSplit/>
        </w:trPr>
        <w:tc>
          <w:tcPr>
            <w:tcW w:w="1559" w:type="dxa"/>
          </w:tcPr>
          <w:p w14:paraId="1E11D1E9" w14:textId="77777777" w:rsidR="00083A2B" w:rsidRDefault="007C4FE9">
            <w:pPr>
              <w:pStyle w:val="TableStyle"/>
              <w:keepNext/>
              <w:jc w:val="center"/>
            </w:pPr>
            <w:r>
              <w:t xml:space="preserve">Version </w:t>
            </w:r>
            <w:r>
              <w:rPr>
                <w:noProof/>
              </w:rPr>
              <w:t>4</w:t>
            </w:r>
          </w:p>
        </w:tc>
        <w:tc>
          <w:tcPr>
            <w:tcW w:w="585" w:type="dxa"/>
          </w:tcPr>
          <w:p w14:paraId="2CAEACB1" w14:textId="77777777" w:rsidR="00083A2B" w:rsidRDefault="007C4FE9">
            <w:pPr>
              <w:pStyle w:val="TableStyle"/>
              <w:keepNext/>
              <w:jc w:val="center"/>
            </w:pPr>
            <w:r>
              <w:rPr>
                <w:noProof/>
              </w:rPr>
              <w:t>2473</w:t>
            </w:r>
          </w:p>
        </w:tc>
        <w:tc>
          <w:tcPr>
            <w:tcW w:w="6494" w:type="dxa"/>
          </w:tcPr>
          <w:p w14:paraId="4423BBFF" w14:textId="77777777" w:rsidR="00083A2B" w:rsidRDefault="007C4FE9">
            <w:pPr>
              <w:pStyle w:val="TableStyle"/>
              <w:keepNext/>
            </w:pPr>
            <w:r>
              <w:rPr>
                <w:noProof/>
              </w:rPr>
              <w:t>Group 198 made optional as flow D0086 should match flow D0010.</w:t>
            </w:r>
          </w:p>
        </w:tc>
      </w:tr>
      <w:tr w:rsidR="00083A2B" w14:paraId="3955F357" w14:textId="77777777">
        <w:trPr>
          <w:cantSplit/>
        </w:trPr>
        <w:tc>
          <w:tcPr>
            <w:tcW w:w="1559" w:type="dxa"/>
          </w:tcPr>
          <w:p w14:paraId="765F860B" w14:textId="77777777" w:rsidR="00083A2B" w:rsidRDefault="007C4FE9">
            <w:pPr>
              <w:pStyle w:val="TableStyle"/>
              <w:keepNext/>
              <w:jc w:val="center"/>
            </w:pPr>
            <w:r>
              <w:t xml:space="preserve">Version </w:t>
            </w:r>
            <w:r>
              <w:rPr>
                <w:noProof/>
              </w:rPr>
              <w:t>4</w:t>
            </w:r>
          </w:p>
        </w:tc>
        <w:tc>
          <w:tcPr>
            <w:tcW w:w="585" w:type="dxa"/>
          </w:tcPr>
          <w:p w14:paraId="49A64151" w14:textId="77777777" w:rsidR="00083A2B" w:rsidRDefault="007C4FE9">
            <w:pPr>
              <w:pStyle w:val="TableStyle"/>
              <w:keepNext/>
              <w:jc w:val="center"/>
            </w:pPr>
            <w:r>
              <w:rPr>
                <w:noProof/>
              </w:rPr>
              <w:t>2475</w:t>
            </w:r>
          </w:p>
        </w:tc>
        <w:tc>
          <w:tcPr>
            <w:tcW w:w="6494" w:type="dxa"/>
          </w:tcPr>
          <w:p w14:paraId="0A249ADE" w14:textId="77777777" w:rsidR="00083A2B" w:rsidRDefault="007C4FE9">
            <w:pPr>
              <w:pStyle w:val="TableStyle"/>
              <w:keepNext/>
            </w:pPr>
            <w:r>
              <w:rPr>
                <w:noProof/>
              </w:rPr>
              <w:t>Group 198 made a child of group 197 as flow D0086 should match flow D0010.</w:t>
            </w:r>
          </w:p>
        </w:tc>
      </w:tr>
      <w:tr w:rsidR="00083A2B" w14:paraId="03F2CD37" w14:textId="77777777">
        <w:trPr>
          <w:cantSplit/>
        </w:trPr>
        <w:tc>
          <w:tcPr>
            <w:tcW w:w="1559" w:type="dxa"/>
          </w:tcPr>
          <w:p w14:paraId="31652F64" w14:textId="77777777" w:rsidR="00083A2B" w:rsidRDefault="007C4FE9">
            <w:pPr>
              <w:pStyle w:val="TableStyle"/>
              <w:keepNext/>
              <w:jc w:val="center"/>
            </w:pPr>
            <w:r>
              <w:t xml:space="preserve">Version </w:t>
            </w:r>
            <w:r>
              <w:rPr>
                <w:noProof/>
              </w:rPr>
              <w:t>4</w:t>
            </w:r>
          </w:p>
        </w:tc>
        <w:tc>
          <w:tcPr>
            <w:tcW w:w="585" w:type="dxa"/>
          </w:tcPr>
          <w:p w14:paraId="11D7E08E" w14:textId="77777777" w:rsidR="00083A2B" w:rsidRDefault="007C4FE9">
            <w:pPr>
              <w:pStyle w:val="TableStyle"/>
              <w:keepNext/>
              <w:jc w:val="center"/>
            </w:pPr>
            <w:r>
              <w:rPr>
                <w:noProof/>
              </w:rPr>
              <w:t>2549</w:t>
            </w:r>
          </w:p>
        </w:tc>
        <w:tc>
          <w:tcPr>
            <w:tcW w:w="6494" w:type="dxa"/>
          </w:tcPr>
          <w:p w14:paraId="21CE572B" w14:textId="77777777" w:rsidR="00083A2B" w:rsidRDefault="007C4FE9">
            <w:pPr>
              <w:pStyle w:val="TableStyle"/>
              <w:keepNext/>
            </w:pPr>
            <w:r>
              <w:rPr>
                <w:noProof/>
              </w:rPr>
              <w:t>Description changed.</w:t>
            </w:r>
          </w:p>
        </w:tc>
      </w:tr>
      <w:tr w:rsidR="00083A2B" w14:paraId="74606BAE" w14:textId="77777777">
        <w:trPr>
          <w:cantSplit/>
        </w:trPr>
        <w:tc>
          <w:tcPr>
            <w:tcW w:w="1559" w:type="dxa"/>
          </w:tcPr>
          <w:p w14:paraId="14B75A20" w14:textId="77777777" w:rsidR="00083A2B" w:rsidRDefault="007C4FE9">
            <w:pPr>
              <w:pStyle w:val="TableStyle"/>
              <w:keepNext/>
              <w:jc w:val="center"/>
            </w:pPr>
            <w:r>
              <w:t xml:space="preserve">Version </w:t>
            </w:r>
            <w:r>
              <w:rPr>
                <w:noProof/>
              </w:rPr>
              <w:t>4.4</w:t>
            </w:r>
          </w:p>
        </w:tc>
        <w:tc>
          <w:tcPr>
            <w:tcW w:w="585" w:type="dxa"/>
          </w:tcPr>
          <w:p w14:paraId="5909385E" w14:textId="77777777" w:rsidR="00083A2B" w:rsidRDefault="007C4FE9">
            <w:pPr>
              <w:pStyle w:val="TableStyle"/>
              <w:keepNext/>
              <w:jc w:val="center"/>
            </w:pPr>
            <w:r>
              <w:rPr>
                <w:noProof/>
              </w:rPr>
              <w:t>2994</w:t>
            </w:r>
          </w:p>
        </w:tc>
        <w:tc>
          <w:tcPr>
            <w:tcW w:w="6494" w:type="dxa"/>
          </w:tcPr>
          <w:p w14:paraId="51C45792" w14:textId="77777777" w:rsidR="00083A2B" w:rsidRDefault="007C4FE9">
            <w:pPr>
              <w:pStyle w:val="TableStyle"/>
              <w:keepNext/>
            </w:pPr>
            <w:r>
              <w:rPr>
                <w:noProof/>
              </w:rPr>
              <w:t>Flow occurrence from NHHDC to NHHDC added.</w:t>
            </w:r>
          </w:p>
        </w:tc>
      </w:tr>
      <w:tr w:rsidR="00083A2B" w14:paraId="21432CA9" w14:textId="77777777">
        <w:trPr>
          <w:cantSplit/>
        </w:trPr>
        <w:tc>
          <w:tcPr>
            <w:tcW w:w="1559" w:type="dxa"/>
          </w:tcPr>
          <w:p w14:paraId="320FE4C7" w14:textId="77777777" w:rsidR="00083A2B" w:rsidRDefault="007C4FE9">
            <w:pPr>
              <w:pStyle w:val="TableStyle"/>
              <w:keepNext/>
              <w:jc w:val="center"/>
            </w:pPr>
            <w:r>
              <w:t xml:space="preserve">Version </w:t>
            </w:r>
            <w:r>
              <w:rPr>
                <w:noProof/>
              </w:rPr>
              <w:t>8.3</w:t>
            </w:r>
          </w:p>
        </w:tc>
        <w:tc>
          <w:tcPr>
            <w:tcW w:w="585" w:type="dxa"/>
          </w:tcPr>
          <w:p w14:paraId="26C875CB" w14:textId="77777777" w:rsidR="00083A2B" w:rsidRDefault="007C4FE9">
            <w:pPr>
              <w:pStyle w:val="TableStyle"/>
              <w:keepNext/>
              <w:jc w:val="center"/>
            </w:pPr>
            <w:r>
              <w:rPr>
                <w:noProof/>
              </w:rPr>
              <w:t>3246</w:t>
            </w:r>
          </w:p>
        </w:tc>
        <w:tc>
          <w:tcPr>
            <w:tcW w:w="6494" w:type="dxa"/>
          </w:tcPr>
          <w:p w14:paraId="735BBBDE" w14:textId="77777777" w:rsidR="00083A2B" w:rsidRDefault="007C4FE9">
            <w:pPr>
              <w:pStyle w:val="TableStyle"/>
              <w:keepNext/>
            </w:pPr>
            <w:r>
              <w:rPr>
                <w:noProof/>
              </w:rPr>
              <w:t>Flow note about completion of "Reading Type" added</w:t>
            </w:r>
          </w:p>
        </w:tc>
      </w:tr>
      <w:tr w:rsidR="00083A2B" w14:paraId="3149E674" w14:textId="77777777">
        <w:trPr>
          <w:cantSplit/>
        </w:trPr>
        <w:tc>
          <w:tcPr>
            <w:tcW w:w="1559" w:type="dxa"/>
          </w:tcPr>
          <w:p w14:paraId="2915105C" w14:textId="77777777" w:rsidR="00083A2B" w:rsidRDefault="007C4FE9">
            <w:pPr>
              <w:pStyle w:val="TableStyle"/>
              <w:keepNext/>
              <w:jc w:val="center"/>
            </w:pPr>
            <w:r>
              <w:t xml:space="preserve">Version </w:t>
            </w:r>
            <w:r>
              <w:rPr>
                <w:noProof/>
              </w:rPr>
              <w:t>11.1</w:t>
            </w:r>
          </w:p>
        </w:tc>
        <w:tc>
          <w:tcPr>
            <w:tcW w:w="585" w:type="dxa"/>
          </w:tcPr>
          <w:p w14:paraId="28215F68" w14:textId="77777777" w:rsidR="00083A2B" w:rsidRDefault="007C4FE9">
            <w:pPr>
              <w:pStyle w:val="TableStyle"/>
              <w:keepNext/>
              <w:jc w:val="center"/>
            </w:pPr>
            <w:r>
              <w:rPr>
                <w:noProof/>
              </w:rPr>
              <w:t>3421</w:t>
            </w:r>
          </w:p>
        </w:tc>
        <w:tc>
          <w:tcPr>
            <w:tcW w:w="6494" w:type="dxa"/>
          </w:tcPr>
          <w:p w14:paraId="2355E549" w14:textId="77777777" w:rsidR="00083A2B" w:rsidRDefault="007C4FE9">
            <w:pPr>
              <w:pStyle w:val="TableStyle"/>
              <w:keepNext/>
            </w:pPr>
            <w:r>
              <w:rPr>
                <w:noProof/>
              </w:rPr>
              <w:t>J1888 - "Reading Method" Data Item added to "Register Readings" group</w:t>
            </w:r>
          </w:p>
        </w:tc>
      </w:tr>
    </w:tbl>
    <w:p w14:paraId="7B1ACE2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217909A" w14:textId="77777777">
        <w:tc>
          <w:tcPr>
            <w:tcW w:w="1814" w:type="dxa"/>
            <w:vAlign w:val="center"/>
          </w:tcPr>
          <w:p w14:paraId="4E646C9D" w14:textId="77777777" w:rsidR="00083A2B" w:rsidRDefault="007C4FE9">
            <w:pPr>
              <w:pStyle w:val="Fieldtitle"/>
              <w:rPr>
                <w:sz w:val="20"/>
              </w:rPr>
            </w:pPr>
            <w:r>
              <w:rPr>
                <w:sz w:val="20"/>
              </w:rPr>
              <w:lastRenderedPageBreak/>
              <w:t>Flow Name:</w:t>
            </w:r>
          </w:p>
        </w:tc>
        <w:tc>
          <w:tcPr>
            <w:tcW w:w="6803" w:type="dxa"/>
            <w:vAlign w:val="center"/>
          </w:tcPr>
          <w:p w14:paraId="7DA79BF9" w14:textId="77777777" w:rsidR="00083A2B" w:rsidRDefault="007C4FE9">
            <w:pPr>
              <w:pStyle w:val="Flowtitle"/>
            </w:pPr>
            <w:r>
              <w:rPr>
                <w:noProof/>
              </w:rPr>
              <w:t>Confirmation of Supplier Initiated Change to Metering Point Details</w:t>
            </w:r>
          </w:p>
        </w:tc>
      </w:tr>
      <w:tr w:rsidR="00083A2B" w14:paraId="3F4C3D14" w14:textId="77777777">
        <w:tc>
          <w:tcPr>
            <w:tcW w:w="1814" w:type="dxa"/>
            <w:vAlign w:val="center"/>
          </w:tcPr>
          <w:p w14:paraId="7D132235" w14:textId="77777777" w:rsidR="00083A2B" w:rsidRDefault="00083A2B">
            <w:pPr>
              <w:pStyle w:val="Fieldtitle"/>
              <w:rPr>
                <w:sz w:val="20"/>
              </w:rPr>
            </w:pPr>
          </w:p>
        </w:tc>
        <w:tc>
          <w:tcPr>
            <w:tcW w:w="6803" w:type="dxa"/>
            <w:vAlign w:val="center"/>
          </w:tcPr>
          <w:p w14:paraId="62144948" w14:textId="77777777" w:rsidR="00083A2B" w:rsidRDefault="007C4FE9">
            <w:pPr>
              <w:rPr>
                <w:b/>
                <w:sz w:val="20"/>
                <w:szCs w:val="20"/>
              </w:rPr>
            </w:pPr>
            <w:r>
              <w:rPr>
                <w:b/>
              </w:rPr>
              <w:t>This Flow has been removed from the catalogue</w:t>
            </w:r>
          </w:p>
        </w:tc>
      </w:tr>
    </w:tbl>
    <w:p w14:paraId="6ACFEDA6" w14:textId="77777777" w:rsidR="00083A2B" w:rsidRDefault="00083A2B">
      <w:pPr>
        <w:sectPr w:rsidR="00083A2B">
          <w:headerReference w:type="default" r:id="rId114"/>
          <w:footerReference w:type="default" r:id="rId115"/>
          <w:pgSz w:w="12240" w:h="15840"/>
          <w:pgMar w:top="1440" w:right="1800" w:bottom="1440" w:left="1800" w:header="708" w:footer="708" w:gutter="0"/>
          <w:cols w:space="708"/>
          <w:docGrid w:linePitch="360"/>
        </w:sectPr>
      </w:pPr>
    </w:p>
    <w:p w14:paraId="45DCDAC9"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1912B2BF" w14:textId="77777777">
        <w:trPr>
          <w:cantSplit/>
          <w:tblHeader/>
        </w:trPr>
        <w:tc>
          <w:tcPr>
            <w:tcW w:w="1559" w:type="dxa"/>
          </w:tcPr>
          <w:p w14:paraId="44C236FF" w14:textId="77777777" w:rsidR="00083A2B" w:rsidRDefault="007C4FE9">
            <w:pPr>
              <w:pStyle w:val="TableStyle"/>
              <w:keepNext/>
              <w:jc w:val="center"/>
              <w:rPr>
                <w:b/>
              </w:rPr>
            </w:pPr>
            <w:r>
              <w:rPr>
                <w:b/>
              </w:rPr>
              <w:t>Catalogue release change takes effect</w:t>
            </w:r>
          </w:p>
        </w:tc>
        <w:tc>
          <w:tcPr>
            <w:tcW w:w="585" w:type="dxa"/>
          </w:tcPr>
          <w:p w14:paraId="69C4B6A4" w14:textId="77777777" w:rsidR="00083A2B" w:rsidRDefault="007C4FE9">
            <w:pPr>
              <w:pStyle w:val="TableStyle"/>
              <w:keepNext/>
              <w:jc w:val="center"/>
              <w:rPr>
                <w:b/>
              </w:rPr>
            </w:pPr>
            <w:r>
              <w:rPr>
                <w:b/>
              </w:rPr>
              <w:t>CP No.</w:t>
            </w:r>
          </w:p>
        </w:tc>
        <w:tc>
          <w:tcPr>
            <w:tcW w:w="6494" w:type="dxa"/>
          </w:tcPr>
          <w:p w14:paraId="3A9FA1E5" w14:textId="77777777" w:rsidR="00083A2B" w:rsidRDefault="007C4FE9">
            <w:pPr>
              <w:pStyle w:val="TableStyle"/>
              <w:keepNext/>
              <w:rPr>
                <w:b/>
              </w:rPr>
            </w:pPr>
            <w:r>
              <w:rPr>
                <w:b/>
              </w:rPr>
              <w:t>Brief description of the change and its reason</w:t>
            </w:r>
          </w:p>
        </w:tc>
      </w:tr>
      <w:tr w:rsidR="00083A2B" w14:paraId="13030313" w14:textId="77777777">
        <w:trPr>
          <w:cantSplit/>
        </w:trPr>
        <w:tc>
          <w:tcPr>
            <w:tcW w:w="1559" w:type="dxa"/>
          </w:tcPr>
          <w:p w14:paraId="7D601A15" w14:textId="77777777" w:rsidR="00083A2B" w:rsidRDefault="007C4FE9">
            <w:pPr>
              <w:pStyle w:val="TableStyle"/>
              <w:keepNext/>
              <w:jc w:val="center"/>
            </w:pPr>
            <w:r>
              <w:t xml:space="preserve">Version </w:t>
            </w:r>
            <w:r>
              <w:rPr>
                <w:noProof/>
              </w:rPr>
              <w:t>3.1</w:t>
            </w:r>
          </w:p>
        </w:tc>
        <w:tc>
          <w:tcPr>
            <w:tcW w:w="585" w:type="dxa"/>
          </w:tcPr>
          <w:p w14:paraId="6AD58985" w14:textId="77777777" w:rsidR="00083A2B" w:rsidRDefault="007C4FE9">
            <w:pPr>
              <w:pStyle w:val="TableStyle"/>
              <w:keepNext/>
              <w:jc w:val="center"/>
            </w:pPr>
            <w:r>
              <w:rPr>
                <w:noProof/>
              </w:rPr>
              <w:t>65</w:t>
            </w:r>
          </w:p>
        </w:tc>
        <w:tc>
          <w:tcPr>
            <w:tcW w:w="6494" w:type="dxa"/>
          </w:tcPr>
          <w:p w14:paraId="1D0990C1" w14:textId="77777777" w:rsidR="00083A2B" w:rsidRDefault="007C4FE9">
            <w:pPr>
              <w:pStyle w:val="TableStyle"/>
              <w:keepNext/>
            </w:pPr>
            <w:r>
              <w:rPr>
                <w:noProof/>
              </w:rPr>
              <w:t>Flow D0088 Has been deleted.  D0172 is now used to provide confirmation and its use as a replacement for D0088 will ensure consistency.</w:t>
            </w:r>
          </w:p>
        </w:tc>
      </w:tr>
    </w:tbl>
    <w:p w14:paraId="7599A3E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5DD45C8" w14:textId="77777777">
        <w:tc>
          <w:tcPr>
            <w:tcW w:w="1814" w:type="dxa"/>
            <w:vAlign w:val="center"/>
          </w:tcPr>
          <w:p w14:paraId="2231B102" w14:textId="77777777" w:rsidR="00083A2B" w:rsidRDefault="007C4FE9">
            <w:pPr>
              <w:pStyle w:val="Fieldtitle"/>
              <w:rPr>
                <w:sz w:val="20"/>
              </w:rPr>
            </w:pPr>
            <w:r>
              <w:rPr>
                <w:sz w:val="20"/>
              </w:rPr>
              <w:lastRenderedPageBreak/>
              <w:t>Flow Name:</w:t>
            </w:r>
          </w:p>
        </w:tc>
        <w:tc>
          <w:tcPr>
            <w:tcW w:w="6803" w:type="dxa"/>
            <w:vAlign w:val="center"/>
          </w:tcPr>
          <w:p w14:paraId="67605657" w14:textId="77777777" w:rsidR="00083A2B" w:rsidRDefault="007C4FE9">
            <w:pPr>
              <w:pStyle w:val="Flowtitle"/>
            </w:pPr>
            <w:r>
              <w:rPr>
                <w:noProof/>
              </w:rPr>
              <w:t>Notification from MPAS of Changed Metering Point Details</w:t>
            </w:r>
          </w:p>
        </w:tc>
      </w:tr>
      <w:tr w:rsidR="00083A2B" w14:paraId="0E2CC50B" w14:textId="77777777">
        <w:tc>
          <w:tcPr>
            <w:tcW w:w="1814" w:type="dxa"/>
            <w:vAlign w:val="center"/>
          </w:tcPr>
          <w:p w14:paraId="44CB055D" w14:textId="77777777" w:rsidR="00083A2B" w:rsidRDefault="00083A2B">
            <w:pPr>
              <w:pStyle w:val="Fieldtitle"/>
              <w:rPr>
                <w:sz w:val="20"/>
              </w:rPr>
            </w:pPr>
          </w:p>
        </w:tc>
        <w:tc>
          <w:tcPr>
            <w:tcW w:w="6803" w:type="dxa"/>
            <w:vAlign w:val="center"/>
          </w:tcPr>
          <w:p w14:paraId="3B99966E" w14:textId="77777777" w:rsidR="00083A2B" w:rsidRDefault="007C4FE9">
            <w:pPr>
              <w:rPr>
                <w:b/>
                <w:sz w:val="20"/>
                <w:szCs w:val="20"/>
              </w:rPr>
            </w:pPr>
            <w:r>
              <w:rPr>
                <w:b/>
              </w:rPr>
              <w:t>This Flow has been removed from the catalogue</w:t>
            </w:r>
          </w:p>
        </w:tc>
      </w:tr>
    </w:tbl>
    <w:p w14:paraId="668FEA9F" w14:textId="77777777" w:rsidR="00083A2B" w:rsidRDefault="00083A2B">
      <w:pPr>
        <w:sectPr w:rsidR="00083A2B">
          <w:headerReference w:type="default" r:id="rId116"/>
          <w:footerReference w:type="default" r:id="rId117"/>
          <w:pgSz w:w="12240" w:h="15840"/>
          <w:pgMar w:top="1440" w:right="1800" w:bottom="1440" w:left="1800" w:header="708" w:footer="708" w:gutter="0"/>
          <w:cols w:space="708"/>
          <w:docGrid w:linePitch="360"/>
        </w:sectPr>
      </w:pPr>
    </w:p>
    <w:p w14:paraId="3A28B55F"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28D368D7" w14:textId="77777777">
        <w:trPr>
          <w:cantSplit/>
          <w:tblHeader/>
        </w:trPr>
        <w:tc>
          <w:tcPr>
            <w:tcW w:w="1559" w:type="dxa"/>
          </w:tcPr>
          <w:p w14:paraId="46C2CEA9" w14:textId="77777777" w:rsidR="00083A2B" w:rsidRDefault="007C4FE9">
            <w:pPr>
              <w:pStyle w:val="TableStyle"/>
              <w:keepNext/>
              <w:jc w:val="center"/>
              <w:rPr>
                <w:b/>
              </w:rPr>
            </w:pPr>
            <w:r>
              <w:rPr>
                <w:b/>
              </w:rPr>
              <w:t>Catalogue release change takes effect</w:t>
            </w:r>
          </w:p>
        </w:tc>
        <w:tc>
          <w:tcPr>
            <w:tcW w:w="585" w:type="dxa"/>
          </w:tcPr>
          <w:p w14:paraId="3A7EF85F" w14:textId="77777777" w:rsidR="00083A2B" w:rsidRDefault="007C4FE9">
            <w:pPr>
              <w:pStyle w:val="TableStyle"/>
              <w:keepNext/>
              <w:jc w:val="center"/>
              <w:rPr>
                <w:b/>
              </w:rPr>
            </w:pPr>
            <w:r>
              <w:rPr>
                <w:b/>
              </w:rPr>
              <w:t>CP No.</w:t>
            </w:r>
          </w:p>
        </w:tc>
        <w:tc>
          <w:tcPr>
            <w:tcW w:w="6494" w:type="dxa"/>
          </w:tcPr>
          <w:p w14:paraId="340B1939" w14:textId="77777777" w:rsidR="00083A2B" w:rsidRDefault="007C4FE9">
            <w:pPr>
              <w:pStyle w:val="TableStyle"/>
              <w:keepNext/>
              <w:rPr>
                <w:b/>
              </w:rPr>
            </w:pPr>
            <w:r>
              <w:rPr>
                <w:b/>
              </w:rPr>
              <w:t>Brief description of the change and its reason</w:t>
            </w:r>
          </w:p>
        </w:tc>
      </w:tr>
      <w:tr w:rsidR="00083A2B" w14:paraId="5C4642B5" w14:textId="77777777">
        <w:trPr>
          <w:cantSplit/>
        </w:trPr>
        <w:tc>
          <w:tcPr>
            <w:tcW w:w="1559" w:type="dxa"/>
          </w:tcPr>
          <w:p w14:paraId="5169BE5F" w14:textId="77777777" w:rsidR="00083A2B" w:rsidRDefault="007C4FE9">
            <w:pPr>
              <w:pStyle w:val="TableStyle"/>
              <w:keepNext/>
              <w:jc w:val="center"/>
            </w:pPr>
            <w:r>
              <w:t xml:space="preserve">Version </w:t>
            </w:r>
            <w:r>
              <w:rPr>
                <w:noProof/>
              </w:rPr>
              <w:t>3.1</w:t>
            </w:r>
          </w:p>
        </w:tc>
        <w:tc>
          <w:tcPr>
            <w:tcW w:w="585" w:type="dxa"/>
          </w:tcPr>
          <w:p w14:paraId="60B91A2D" w14:textId="77777777" w:rsidR="00083A2B" w:rsidRDefault="007C4FE9">
            <w:pPr>
              <w:pStyle w:val="TableStyle"/>
              <w:keepNext/>
              <w:jc w:val="center"/>
            </w:pPr>
            <w:r>
              <w:rPr>
                <w:noProof/>
              </w:rPr>
              <w:t>502</w:t>
            </w:r>
          </w:p>
        </w:tc>
        <w:tc>
          <w:tcPr>
            <w:tcW w:w="6494" w:type="dxa"/>
          </w:tcPr>
          <w:p w14:paraId="382E1E1E" w14:textId="77777777" w:rsidR="00083A2B" w:rsidRDefault="007C4FE9">
            <w:pPr>
              <w:pStyle w:val="TableStyle"/>
              <w:keepNext/>
            </w:pPr>
            <w:r>
              <w:rPr>
                <w:noProof/>
              </w:rPr>
              <w:t>Data Item Registration Transaction Number has been removed as not required.</w:t>
            </w:r>
          </w:p>
        </w:tc>
      </w:tr>
      <w:tr w:rsidR="00083A2B" w14:paraId="065828A2" w14:textId="77777777">
        <w:trPr>
          <w:cantSplit/>
        </w:trPr>
        <w:tc>
          <w:tcPr>
            <w:tcW w:w="1559" w:type="dxa"/>
          </w:tcPr>
          <w:p w14:paraId="0E7A037B" w14:textId="77777777" w:rsidR="00083A2B" w:rsidRDefault="007C4FE9">
            <w:pPr>
              <w:pStyle w:val="TableStyle"/>
              <w:keepNext/>
              <w:jc w:val="center"/>
            </w:pPr>
            <w:r>
              <w:t xml:space="preserve">Version </w:t>
            </w:r>
            <w:r>
              <w:rPr>
                <w:noProof/>
              </w:rPr>
              <w:t>3.1</w:t>
            </w:r>
          </w:p>
        </w:tc>
        <w:tc>
          <w:tcPr>
            <w:tcW w:w="585" w:type="dxa"/>
          </w:tcPr>
          <w:p w14:paraId="79E44478" w14:textId="77777777" w:rsidR="00083A2B" w:rsidRDefault="007C4FE9">
            <w:pPr>
              <w:pStyle w:val="TableStyle"/>
              <w:keepNext/>
              <w:jc w:val="center"/>
            </w:pPr>
            <w:r>
              <w:rPr>
                <w:noProof/>
              </w:rPr>
              <w:t>502</w:t>
            </w:r>
          </w:p>
        </w:tc>
        <w:tc>
          <w:tcPr>
            <w:tcW w:w="6494" w:type="dxa"/>
          </w:tcPr>
          <w:p w14:paraId="4523B80A" w14:textId="77777777" w:rsidR="00083A2B" w:rsidRDefault="007C4FE9">
            <w:pPr>
              <w:pStyle w:val="TableStyle"/>
              <w:keepNext/>
            </w:pPr>
            <w:r>
              <w:rPr>
                <w:noProof/>
              </w:rPr>
              <w:t>Order of data items in flow structure changed to reflect registration system design specifications.</w:t>
            </w:r>
          </w:p>
        </w:tc>
      </w:tr>
      <w:tr w:rsidR="00083A2B" w14:paraId="7FBBFBCF" w14:textId="77777777">
        <w:trPr>
          <w:cantSplit/>
        </w:trPr>
        <w:tc>
          <w:tcPr>
            <w:tcW w:w="1559" w:type="dxa"/>
          </w:tcPr>
          <w:p w14:paraId="7F1B8FE3" w14:textId="77777777" w:rsidR="00083A2B" w:rsidRDefault="007C4FE9">
            <w:pPr>
              <w:pStyle w:val="TableStyle"/>
              <w:keepNext/>
              <w:jc w:val="center"/>
            </w:pPr>
            <w:r>
              <w:t xml:space="preserve">Version </w:t>
            </w:r>
            <w:r>
              <w:rPr>
                <w:noProof/>
              </w:rPr>
              <w:t>3.1</w:t>
            </w:r>
          </w:p>
        </w:tc>
        <w:tc>
          <w:tcPr>
            <w:tcW w:w="585" w:type="dxa"/>
          </w:tcPr>
          <w:p w14:paraId="5F6BEAC7" w14:textId="77777777" w:rsidR="00083A2B" w:rsidRDefault="007C4FE9">
            <w:pPr>
              <w:pStyle w:val="TableStyle"/>
              <w:keepNext/>
              <w:jc w:val="center"/>
            </w:pPr>
            <w:r>
              <w:rPr>
                <w:noProof/>
              </w:rPr>
              <w:t>1335</w:t>
            </w:r>
          </w:p>
        </w:tc>
        <w:tc>
          <w:tcPr>
            <w:tcW w:w="6494" w:type="dxa"/>
          </w:tcPr>
          <w:p w14:paraId="4A1AC31D" w14:textId="77777777" w:rsidR="00083A2B" w:rsidRDefault="007C4FE9">
            <w:pPr>
              <w:pStyle w:val="TableStyle"/>
              <w:keepNext/>
            </w:pPr>
            <w:r>
              <w:rPr>
                <w:noProof/>
              </w:rPr>
              <w:t>'Deemed Received Date' made mandatory as it is a system generated data item.</w:t>
            </w:r>
          </w:p>
        </w:tc>
      </w:tr>
      <w:tr w:rsidR="00083A2B" w14:paraId="2B2BBA2D" w14:textId="77777777">
        <w:trPr>
          <w:cantSplit/>
        </w:trPr>
        <w:tc>
          <w:tcPr>
            <w:tcW w:w="1559" w:type="dxa"/>
          </w:tcPr>
          <w:p w14:paraId="69B830F4" w14:textId="77777777" w:rsidR="00083A2B" w:rsidRDefault="007C4FE9">
            <w:pPr>
              <w:pStyle w:val="TableStyle"/>
              <w:keepNext/>
              <w:jc w:val="center"/>
            </w:pPr>
            <w:r>
              <w:t xml:space="preserve">Version </w:t>
            </w:r>
            <w:r>
              <w:rPr>
                <w:noProof/>
              </w:rPr>
              <w:t>3.1</w:t>
            </w:r>
          </w:p>
        </w:tc>
        <w:tc>
          <w:tcPr>
            <w:tcW w:w="585" w:type="dxa"/>
          </w:tcPr>
          <w:p w14:paraId="5A3AEB1D" w14:textId="77777777" w:rsidR="00083A2B" w:rsidRDefault="007C4FE9">
            <w:pPr>
              <w:pStyle w:val="TableStyle"/>
              <w:keepNext/>
              <w:jc w:val="center"/>
            </w:pPr>
            <w:r>
              <w:rPr>
                <w:noProof/>
              </w:rPr>
              <w:t>1461</w:t>
            </w:r>
          </w:p>
        </w:tc>
        <w:tc>
          <w:tcPr>
            <w:tcW w:w="6494" w:type="dxa"/>
          </w:tcPr>
          <w:p w14:paraId="215A95A6" w14:textId="77777777" w:rsidR="00083A2B" w:rsidRDefault="007C4FE9">
            <w:pPr>
              <w:pStyle w:val="TableStyle"/>
              <w:keepNext/>
            </w:pPr>
            <w:r>
              <w:rPr>
                <w:noProof/>
              </w:rPr>
              <w:t>Appointment details deleted as requirement is now covered by new flows D0259 and D0260.</w:t>
            </w:r>
          </w:p>
        </w:tc>
      </w:tr>
      <w:tr w:rsidR="00083A2B" w14:paraId="0EFBF08D" w14:textId="77777777">
        <w:trPr>
          <w:cantSplit/>
        </w:trPr>
        <w:tc>
          <w:tcPr>
            <w:tcW w:w="1559" w:type="dxa"/>
          </w:tcPr>
          <w:p w14:paraId="47922504" w14:textId="77777777" w:rsidR="00083A2B" w:rsidRDefault="007C4FE9">
            <w:pPr>
              <w:pStyle w:val="TableStyle"/>
              <w:keepNext/>
              <w:jc w:val="center"/>
            </w:pPr>
            <w:r>
              <w:t xml:space="preserve">Version </w:t>
            </w:r>
            <w:r>
              <w:rPr>
                <w:noProof/>
              </w:rPr>
              <w:t>3.1</w:t>
            </w:r>
          </w:p>
        </w:tc>
        <w:tc>
          <w:tcPr>
            <w:tcW w:w="585" w:type="dxa"/>
          </w:tcPr>
          <w:p w14:paraId="4CA2EE08" w14:textId="77777777" w:rsidR="00083A2B" w:rsidRDefault="007C4FE9">
            <w:pPr>
              <w:pStyle w:val="TableStyle"/>
              <w:keepNext/>
              <w:jc w:val="center"/>
            </w:pPr>
            <w:r>
              <w:rPr>
                <w:noProof/>
              </w:rPr>
              <w:t>1462</w:t>
            </w:r>
          </w:p>
        </w:tc>
        <w:tc>
          <w:tcPr>
            <w:tcW w:w="6494" w:type="dxa"/>
          </w:tcPr>
          <w:p w14:paraId="2192921C" w14:textId="77777777" w:rsidR="00083A2B" w:rsidRDefault="007C4FE9">
            <w:pPr>
              <w:pStyle w:val="TableStyle"/>
              <w:keepNext/>
            </w:pPr>
            <w:r>
              <w:rPr>
                <w:noProof/>
              </w:rPr>
              <w:t>As per Data Interface requirements, sequential file and instruction numbers included in this flow.</w:t>
            </w:r>
          </w:p>
        </w:tc>
      </w:tr>
      <w:tr w:rsidR="00083A2B" w14:paraId="60BBB785" w14:textId="77777777">
        <w:trPr>
          <w:cantSplit/>
        </w:trPr>
        <w:tc>
          <w:tcPr>
            <w:tcW w:w="1559" w:type="dxa"/>
          </w:tcPr>
          <w:p w14:paraId="7248036C" w14:textId="77777777" w:rsidR="00083A2B" w:rsidRDefault="007C4FE9">
            <w:pPr>
              <w:pStyle w:val="TableStyle"/>
              <w:keepNext/>
              <w:jc w:val="center"/>
            </w:pPr>
            <w:r>
              <w:t xml:space="preserve">Version </w:t>
            </w:r>
            <w:r>
              <w:rPr>
                <w:noProof/>
              </w:rPr>
              <w:t>3.1</w:t>
            </w:r>
          </w:p>
        </w:tc>
        <w:tc>
          <w:tcPr>
            <w:tcW w:w="585" w:type="dxa"/>
          </w:tcPr>
          <w:p w14:paraId="4FB83AE6" w14:textId="77777777" w:rsidR="00083A2B" w:rsidRDefault="007C4FE9">
            <w:pPr>
              <w:pStyle w:val="TableStyle"/>
              <w:keepNext/>
              <w:jc w:val="center"/>
            </w:pPr>
            <w:r>
              <w:rPr>
                <w:noProof/>
              </w:rPr>
              <w:t>1792</w:t>
            </w:r>
          </w:p>
        </w:tc>
        <w:tc>
          <w:tcPr>
            <w:tcW w:w="6494" w:type="dxa"/>
          </w:tcPr>
          <w:p w14:paraId="69B85C59" w14:textId="77777777" w:rsidR="00083A2B" w:rsidRDefault="007C4FE9">
            <w:pPr>
              <w:pStyle w:val="TableStyle"/>
              <w:keepNext/>
            </w:pPr>
            <w:r>
              <w:rPr>
                <w:noProof/>
              </w:rPr>
              <w:t>Address data items replaced to standardise with the MPAS Address format as agreed by CIDA Design Authorities Forum.</w:t>
            </w:r>
          </w:p>
        </w:tc>
      </w:tr>
      <w:tr w:rsidR="00083A2B" w14:paraId="4427944E" w14:textId="77777777">
        <w:trPr>
          <w:cantSplit/>
        </w:trPr>
        <w:tc>
          <w:tcPr>
            <w:tcW w:w="1559" w:type="dxa"/>
          </w:tcPr>
          <w:p w14:paraId="1C7C4674" w14:textId="77777777" w:rsidR="00083A2B" w:rsidRDefault="007C4FE9">
            <w:pPr>
              <w:pStyle w:val="TableStyle"/>
              <w:keepNext/>
              <w:jc w:val="center"/>
            </w:pPr>
            <w:r>
              <w:t xml:space="preserve">Version </w:t>
            </w:r>
            <w:r>
              <w:rPr>
                <w:noProof/>
              </w:rPr>
              <w:t>3.101</w:t>
            </w:r>
          </w:p>
        </w:tc>
        <w:tc>
          <w:tcPr>
            <w:tcW w:w="585" w:type="dxa"/>
          </w:tcPr>
          <w:p w14:paraId="66A7A183" w14:textId="77777777" w:rsidR="00083A2B" w:rsidRDefault="007C4FE9">
            <w:pPr>
              <w:pStyle w:val="TableStyle"/>
              <w:keepNext/>
              <w:jc w:val="center"/>
            </w:pPr>
            <w:r>
              <w:rPr>
                <w:noProof/>
              </w:rPr>
              <w:t>2108</w:t>
            </w:r>
          </w:p>
        </w:tc>
        <w:tc>
          <w:tcPr>
            <w:tcW w:w="6494" w:type="dxa"/>
          </w:tcPr>
          <w:p w14:paraId="47EC0278" w14:textId="77777777" w:rsidR="00083A2B" w:rsidRDefault="007C4FE9">
            <w:pPr>
              <w:pStyle w:val="TableStyle"/>
              <w:keepNext/>
            </w:pPr>
            <w:r>
              <w:rPr>
                <w:noProof/>
              </w:rPr>
              <w:t>Notes added to clarify address format.</w:t>
            </w:r>
          </w:p>
        </w:tc>
      </w:tr>
      <w:tr w:rsidR="00083A2B" w14:paraId="6B8CC04D" w14:textId="77777777">
        <w:trPr>
          <w:cantSplit/>
        </w:trPr>
        <w:tc>
          <w:tcPr>
            <w:tcW w:w="1559" w:type="dxa"/>
          </w:tcPr>
          <w:p w14:paraId="3D713E97" w14:textId="77777777" w:rsidR="00083A2B" w:rsidRDefault="007C4FE9">
            <w:pPr>
              <w:pStyle w:val="TableStyle"/>
              <w:keepNext/>
              <w:jc w:val="center"/>
            </w:pPr>
            <w:r>
              <w:t xml:space="preserve">Version </w:t>
            </w:r>
            <w:r>
              <w:rPr>
                <w:noProof/>
              </w:rPr>
              <w:t>7.2</w:t>
            </w:r>
          </w:p>
        </w:tc>
        <w:tc>
          <w:tcPr>
            <w:tcW w:w="585" w:type="dxa"/>
          </w:tcPr>
          <w:p w14:paraId="3C7B00EB" w14:textId="77777777" w:rsidR="00083A2B" w:rsidRDefault="007C4FE9">
            <w:pPr>
              <w:pStyle w:val="TableStyle"/>
              <w:keepNext/>
              <w:jc w:val="center"/>
            </w:pPr>
            <w:r>
              <w:rPr>
                <w:noProof/>
              </w:rPr>
              <w:t>3145</w:t>
            </w:r>
          </w:p>
        </w:tc>
        <w:tc>
          <w:tcPr>
            <w:tcW w:w="6494" w:type="dxa"/>
          </w:tcPr>
          <w:p w14:paraId="55DF1DF2" w14:textId="77777777" w:rsidR="00083A2B" w:rsidRDefault="007C4FE9">
            <w:pPr>
              <w:pStyle w:val="TableStyle"/>
              <w:keepNext/>
            </w:pPr>
            <w:r>
              <w:rPr>
                <w:noProof/>
              </w:rPr>
              <w:t>Flow Notes changed in accordance with Standard Address Format.</w:t>
            </w:r>
          </w:p>
        </w:tc>
      </w:tr>
      <w:tr w:rsidR="00083A2B" w14:paraId="186563FC" w14:textId="77777777">
        <w:trPr>
          <w:cantSplit/>
        </w:trPr>
        <w:tc>
          <w:tcPr>
            <w:tcW w:w="1559" w:type="dxa"/>
          </w:tcPr>
          <w:p w14:paraId="11BA3FB0" w14:textId="77777777" w:rsidR="00083A2B" w:rsidRDefault="007C4FE9">
            <w:pPr>
              <w:pStyle w:val="TableStyle"/>
              <w:keepNext/>
              <w:jc w:val="center"/>
            </w:pPr>
            <w:r>
              <w:t xml:space="preserve">Version </w:t>
            </w:r>
            <w:r>
              <w:rPr>
                <w:noProof/>
              </w:rPr>
              <w:t>10.7</w:t>
            </w:r>
          </w:p>
        </w:tc>
        <w:tc>
          <w:tcPr>
            <w:tcW w:w="585" w:type="dxa"/>
          </w:tcPr>
          <w:p w14:paraId="312A0434" w14:textId="77777777" w:rsidR="00083A2B" w:rsidRDefault="007C4FE9">
            <w:pPr>
              <w:pStyle w:val="TableStyle"/>
              <w:keepNext/>
              <w:jc w:val="center"/>
            </w:pPr>
            <w:r>
              <w:rPr>
                <w:noProof/>
              </w:rPr>
              <w:t>3362</w:t>
            </w:r>
          </w:p>
        </w:tc>
        <w:tc>
          <w:tcPr>
            <w:tcW w:w="6494" w:type="dxa"/>
          </w:tcPr>
          <w:p w14:paraId="33EFFA62" w14:textId="77777777" w:rsidR="00083A2B" w:rsidRDefault="007C4FE9">
            <w:pPr>
              <w:pStyle w:val="TableStyle"/>
              <w:keepNext/>
            </w:pPr>
            <w:r>
              <w:rPr>
                <w:noProof/>
              </w:rPr>
              <w:t>New Data Items added and Notes updated to support the extended 'Smart' MPAD.</w:t>
            </w:r>
          </w:p>
        </w:tc>
      </w:tr>
      <w:tr w:rsidR="00083A2B" w14:paraId="051E5505" w14:textId="77777777">
        <w:trPr>
          <w:cantSplit/>
        </w:trPr>
        <w:tc>
          <w:tcPr>
            <w:tcW w:w="1559" w:type="dxa"/>
          </w:tcPr>
          <w:p w14:paraId="04B980FC" w14:textId="77777777" w:rsidR="00083A2B" w:rsidRDefault="007C4FE9">
            <w:pPr>
              <w:pStyle w:val="TableStyle"/>
              <w:keepNext/>
              <w:jc w:val="center"/>
            </w:pPr>
            <w:r>
              <w:t xml:space="preserve">Version </w:t>
            </w:r>
            <w:r>
              <w:rPr>
                <w:noProof/>
              </w:rPr>
              <w:t>10.7</w:t>
            </w:r>
          </w:p>
        </w:tc>
        <w:tc>
          <w:tcPr>
            <w:tcW w:w="585" w:type="dxa"/>
          </w:tcPr>
          <w:p w14:paraId="5B95ED21" w14:textId="77777777" w:rsidR="00083A2B" w:rsidRDefault="007C4FE9">
            <w:pPr>
              <w:pStyle w:val="TableStyle"/>
              <w:keepNext/>
              <w:jc w:val="center"/>
            </w:pPr>
            <w:r>
              <w:rPr>
                <w:noProof/>
              </w:rPr>
              <w:t>3379</w:t>
            </w:r>
          </w:p>
        </w:tc>
        <w:tc>
          <w:tcPr>
            <w:tcW w:w="6494" w:type="dxa"/>
          </w:tcPr>
          <w:p w14:paraId="21B703ED" w14:textId="77777777" w:rsidR="00083A2B" w:rsidRDefault="007C4FE9">
            <w:pPr>
              <w:pStyle w:val="TableStyle"/>
              <w:keepNext/>
            </w:pPr>
            <w:r>
              <w:rPr>
                <w:noProof/>
              </w:rPr>
              <w:t xml:space="preserve">New Data Items added to Metering Point Change Details group </w:t>
            </w:r>
          </w:p>
        </w:tc>
      </w:tr>
      <w:tr w:rsidR="00083A2B" w14:paraId="1D9AD351" w14:textId="77777777">
        <w:trPr>
          <w:cantSplit/>
        </w:trPr>
        <w:tc>
          <w:tcPr>
            <w:tcW w:w="1559" w:type="dxa"/>
          </w:tcPr>
          <w:p w14:paraId="77B063F3" w14:textId="77777777" w:rsidR="00083A2B" w:rsidRDefault="007C4FE9">
            <w:pPr>
              <w:pStyle w:val="TableStyle"/>
              <w:keepNext/>
              <w:jc w:val="center"/>
            </w:pPr>
            <w:r>
              <w:t xml:space="preserve">Version </w:t>
            </w:r>
            <w:r>
              <w:rPr>
                <w:noProof/>
              </w:rPr>
              <w:t>11.6</w:t>
            </w:r>
          </w:p>
        </w:tc>
        <w:tc>
          <w:tcPr>
            <w:tcW w:w="585" w:type="dxa"/>
          </w:tcPr>
          <w:p w14:paraId="44F757E4" w14:textId="77777777" w:rsidR="00083A2B" w:rsidRDefault="007C4FE9">
            <w:pPr>
              <w:pStyle w:val="TableStyle"/>
              <w:keepNext/>
              <w:jc w:val="center"/>
            </w:pPr>
            <w:r>
              <w:rPr>
                <w:noProof/>
              </w:rPr>
              <w:t>3486</w:t>
            </w:r>
          </w:p>
        </w:tc>
        <w:tc>
          <w:tcPr>
            <w:tcW w:w="6494" w:type="dxa"/>
          </w:tcPr>
          <w:p w14:paraId="5FF38DFC" w14:textId="77777777" w:rsidR="00083A2B" w:rsidRDefault="007C4FE9">
            <w:pPr>
              <w:pStyle w:val="TableStyle"/>
              <w:keepNext/>
            </w:pPr>
            <w:r>
              <w:rPr>
                <w:noProof/>
              </w:rPr>
              <w:t>Data Item J1840 nullified</w:t>
            </w:r>
          </w:p>
        </w:tc>
      </w:tr>
      <w:tr w:rsidR="00083A2B" w14:paraId="4E1CAC65" w14:textId="77777777">
        <w:trPr>
          <w:cantSplit/>
        </w:trPr>
        <w:tc>
          <w:tcPr>
            <w:tcW w:w="1559" w:type="dxa"/>
          </w:tcPr>
          <w:p w14:paraId="57A98AF0" w14:textId="77777777" w:rsidR="00083A2B" w:rsidRDefault="007C4FE9">
            <w:pPr>
              <w:pStyle w:val="TableStyle"/>
              <w:keepNext/>
              <w:jc w:val="center"/>
            </w:pPr>
            <w:r>
              <w:t xml:space="preserve">Version </w:t>
            </w:r>
            <w:r>
              <w:rPr>
                <w:noProof/>
              </w:rPr>
              <w:t>12.5</w:t>
            </w:r>
          </w:p>
        </w:tc>
        <w:tc>
          <w:tcPr>
            <w:tcW w:w="585" w:type="dxa"/>
          </w:tcPr>
          <w:p w14:paraId="1E440217" w14:textId="77777777" w:rsidR="00083A2B" w:rsidRDefault="007C4FE9">
            <w:pPr>
              <w:pStyle w:val="TableStyle"/>
              <w:keepNext/>
              <w:jc w:val="center"/>
            </w:pPr>
            <w:r>
              <w:rPr>
                <w:noProof/>
              </w:rPr>
              <w:t>3550</w:t>
            </w:r>
          </w:p>
        </w:tc>
        <w:tc>
          <w:tcPr>
            <w:tcW w:w="6494" w:type="dxa"/>
          </w:tcPr>
          <w:p w14:paraId="3210EB39" w14:textId="77777777" w:rsidR="00083A2B" w:rsidRDefault="007C4FE9">
            <w:pPr>
              <w:pStyle w:val="TableStyle"/>
              <w:keepNext/>
            </w:pPr>
            <w:r>
              <w:rPr>
                <w:noProof/>
              </w:rPr>
              <w:t>Flow Version 002 created and New Data Items and Group added</w:t>
            </w:r>
          </w:p>
        </w:tc>
      </w:tr>
    </w:tbl>
    <w:p w14:paraId="3D0E6B7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FD9530D" w14:textId="77777777">
        <w:tc>
          <w:tcPr>
            <w:tcW w:w="1814" w:type="dxa"/>
            <w:vAlign w:val="center"/>
          </w:tcPr>
          <w:p w14:paraId="6D3EA194" w14:textId="77777777" w:rsidR="00083A2B" w:rsidRDefault="007C4FE9">
            <w:pPr>
              <w:pStyle w:val="Fieldtitle"/>
              <w:rPr>
                <w:sz w:val="20"/>
              </w:rPr>
            </w:pPr>
            <w:r>
              <w:rPr>
                <w:sz w:val="20"/>
              </w:rPr>
              <w:lastRenderedPageBreak/>
              <w:t>Flow Name:</w:t>
            </w:r>
          </w:p>
        </w:tc>
        <w:tc>
          <w:tcPr>
            <w:tcW w:w="6803" w:type="dxa"/>
            <w:vAlign w:val="center"/>
          </w:tcPr>
          <w:p w14:paraId="16C99EAF" w14:textId="77777777" w:rsidR="00083A2B" w:rsidRDefault="007C4FE9">
            <w:pPr>
              <w:pStyle w:val="Flowtitle"/>
            </w:pPr>
            <w:r>
              <w:rPr>
                <w:noProof/>
              </w:rPr>
              <w:t>Notification from MPAS of Changed Metering Point Details</w:t>
            </w:r>
          </w:p>
        </w:tc>
      </w:tr>
      <w:tr w:rsidR="00083A2B" w14:paraId="3E0502DB" w14:textId="77777777">
        <w:tc>
          <w:tcPr>
            <w:tcW w:w="1814" w:type="dxa"/>
            <w:vAlign w:val="center"/>
          </w:tcPr>
          <w:p w14:paraId="5F53EB65" w14:textId="77777777" w:rsidR="00083A2B" w:rsidRDefault="007C4FE9">
            <w:pPr>
              <w:pStyle w:val="Fieldtitle"/>
              <w:rPr>
                <w:sz w:val="20"/>
              </w:rPr>
            </w:pPr>
            <w:r>
              <w:rPr>
                <w:sz w:val="20"/>
              </w:rPr>
              <w:t>Flow Description:</w:t>
            </w:r>
          </w:p>
        </w:tc>
        <w:tc>
          <w:tcPr>
            <w:tcW w:w="6803" w:type="dxa"/>
            <w:vAlign w:val="center"/>
          </w:tcPr>
          <w:p w14:paraId="317A5B15" w14:textId="77777777" w:rsidR="00083A2B" w:rsidRDefault="007C4FE9">
            <w:pPr>
              <w:rPr>
                <w:sz w:val="20"/>
                <w:szCs w:val="20"/>
                <w:lang w:val="en-GB"/>
              </w:rPr>
            </w:pPr>
            <w:r>
              <w:rPr>
                <w:noProof/>
                <w:sz w:val="20"/>
                <w:szCs w:val="20"/>
                <w:lang w:val="en-GB"/>
              </w:rPr>
              <w:t>Advise Old or New Supplier of change to metering point details if any have become effective between an objection being raised or removed</w:t>
            </w:r>
            <w:r>
              <w:rPr>
                <w:sz w:val="20"/>
                <w:szCs w:val="20"/>
                <w:lang w:val="en-GB"/>
              </w:rPr>
              <w:t>.</w:t>
            </w:r>
          </w:p>
        </w:tc>
      </w:tr>
      <w:tr w:rsidR="00083A2B" w14:paraId="0D47B485" w14:textId="77777777">
        <w:tc>
          <w:tcPr>
            <w:tcW w:w="1814" w:type="dxa"/>
            <w:vAlign w:val="center"/>
          </w:tcPr>
          <w:p w14:paraId="614B574F" w14:textId="77777777" w:rsidR="00083A2B" w:rsidRDefault="007C4FE9">
            <w:pPr>
              <w:pStyle w:val="Fieldtitle"/>
              <w:rPr>
                <w:sz w:val="20"/>
              </w:rPr>
            </w:pPr>
            <w:r>
              <w:rPr>
                <w:sz w:val="20"/>
              </w:rPr>
              <w:t>Flow Ownership:</w:t>
            </w:r>
          </w:p>
        </w:tc>
        <w:tc>
          <w:tcPr>
            <w:tcW w:w="6803" w:type="dxa"/>
            <w:vAlign w:val="center"/>
          </w:tcPr>
          <w:p w14:paraId="2261640B" w14:textId="77777777" w:rsidR="00083A2B" w:rsidRDefault="007C4FE9">
            <w:pPr>
              <w:rPr>
                <w:sz w:val="20"/>
                <w:szCs w:val="20"/>
                <w:lang w:val="en-GB"/>
              </w:rPr>
            </w:pPr>
            <w:r>
              <w:rPr>
                <w:noProof/>
                <w:sz w:val="20"/>
                <w:szCs w:val="20"/>
                <w:lang w:val="en-GB"/>
              </w:rPr>
              <w:t>MRA</w:t>
            </w:r>
          </w:p>
        </w:tc>
      </w:tr>
    </w:tbl>
    <w:p w14:paraId="12E5007A"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02ECBB0D" w14:textId="77777777">
        <w:tc>
          <w:tcPr>
            <w:tcW w:w="3685" w:type="dxa"/>
          </w:tcPr>
          <w:p w14:paraId="764FF799" w14:textId="77777777" w:rsidR="00083A2B" w:rsidRDefault="007C4FE9">
            <w:pPr>
              <w:spacing w:before="20" w:after="20"/>
              <w:rPr>
                <w:b/>
                <w:sz w:val="20"/>
                <w:szCs w:val="20"/>
                <w:lang w:val="en-GB"/>
              </w:rPr>
            </w:pPr>
            <w:r>
              <w:rPr>
                <w:b/>
                <w:sz w:val="20"/>
                <w:szCs w:val="20"/>
                <w:lang w:val="en-GB"/>
              </w:rPr>
              <w:t>From</w:t>
            </w:r>
          </w:p>
        </w:tc>
        <w:tc>
          <w:tcPr>
            <w:tcW w:w="3685" w:type="dxa"/>
          </w:tcPr>
          <w:p w14:paraId="74DA9A05" w14:textId="77777777" w:rsidR="00083A2B" w:rsidRDefault="007C4FE9">
            <w:pPr>
              <w:spacing w:before="20" w:after="20"/>
              <w:rPr>
                <w:b/>
                <w:sz w:val="20"/>
                <w:szCs w:val="20"/>
                <w:lang w:val="en-GB"/>
              </w:rPr>
            </w:pPr>
            <w:r>
              <w:rPr>
                <w:b/>
                <w:sz w:val="20"/>
                <w:szCs w:val="20"/>
                <w:lang w:val="en-GB"/>
              </w:rPr>
              <w:t>To</w:t>
            </w:r>
          </w:p>
        </w:tc>
        <w:tc>
          <w:tcPr>
            <w:tcW w:w="1100" w:type="dxa"/>
          </w:tcPr>
          <w:p w14:paraId="0153B253" w14:textId="77777777" w:rsidR="00083A2B" w:rsidRDefault="007C4FE9">
            <w:pPr>
              <w:spacing w:before="20" w:after="20"/>
              <w:jc w:val="center"/>
              <w:rPr>
                <w:b/>
                <w:sz w:val="20"/>
                <w:szCs w:val="20"/>
                <w:lang w:val="en-GB"/>
              </w:rPr>
            </w:pPr>
            <w:r>
              <w:rPr>
                <w:b/>
                <w:sz w:val="20"/>
                <w:szCs w:val="20"/>
                <w:lang w:val="en-GB"/>
              </w:rPr>
              <w:t>Version</w:t>
            </w:r>
          </w:p>
        </w:tc>
      </w:tr>
      <w:tr w:rsidR="00083A2B" w14:paraId="16FAC87C" w14:textId="77777777">
        <w:tc>
          <w:tcPr>
            <w:tcW w:w="3685" w:type="dxa"/>
          </w:tcPr>
          <w:p w14:paraId="4ED08B3C" w14:textId="77777777" w:rsidR="00083A2B" w:rsidRDefault="007C4FE9">
            <w:pPr>
              <w:spacing w:before="20" w:after="20"/>
              <w:rPr>
                <w:sz w:val="20"/>
                <w:szCs w:val="20"/>
                <w:lang w:val="en-GB"/>
              </w:rPr>
            </w:pPr>
            <w:r>
              <w:rPr>
                <w:noProof/>
                <w:sz w:val="20"/>
                <w:szCs w:val="20"/>
                <w:lang w:val="en-GB"/>
              </w:rPr>
              <w:t>MPAS</w:t>
            </w:r>
          </w:p>
        </w:tc>
        <w:tc>
          <w:tcPr>
            <w:tcW w:w="3685" w:type="dxa"/>
          </w:tcPr>
          <w:p w14:paraId="317A53E6" w14:textId="77777777" w:rsidR="00083A2B" w:rsidRDefault="007C4FE9">
            <w:pPr>
              <w:spacing w:before="20" w:after="20"/>
              <w:rPr>
                <w:sz w:val="20"/>
                <w:szCs w:val="20"/>
                <w:lang w:val="en-GB"/>
              </w:rPr>
            </w:pPr>
            <w:r>
              <w:rPr>
                <w:noProof/>
                <w:sz w:val="20"/>
                <w:szCs w:val="20"/>
                <w:lang w:val="en-GB"/>
              </w:rPr>
              <w:t>Supplier</w:t>
            </w:r>
          </w:p>
        </w:tc>
        <w:tc>
          <w:tcPr>
            <w:tcW w:w="1100" w:type="dxa"/>
          </w:tcPr>
          <w:p w14:paraId="3CF17AA4" w14:textId="77777777" w:rsidR="00083A2B" w:rsidRDefault="007C4FE9">
            <w:pPr>
              <w:spacing w:before="20" w:after="20"/>
              <w:jc w:val="center"/>
              <w:rPr>
                <w:sz w:val="20"/>
                <w:szCs w:val="20"/>
                <w:lang w:val="en-GB"/>
              </w:rPr>
            </w:pPr>
            <w:r>
              <w:rPr>
                <w:noProof/>
                <w:sz w:val="20"/>
                <w:szCs w:val="20"/>
                <w:lang w:val="en-GB"/>
              </w:rPr>
              <w:t>12.5</w:t>
            </w:r>
          </w:p>
        </w:tc>
      </w:tr>
    </w:tbl>
    <w:p w14:paraId="2DEA0DE5"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12F46DB4" w14:textId="77777777">
        <w:trPr>
          <w:tblHeader/>
        </w:trPr>
        <w:tc>
          <w:tcPr>
            <w:tcW w:w="964" w:type="dxa"/>
          </w:tcPr>
          <w:p w14:paraId="0723E3A9" w14:textId="77777777" w:rsidR="00083A2B" w:rsidRDefault="007C4FE9">
            <w:pPr>
              <w:pStyle w:val="TableStyle"/>
              <w:jc w:val="center"/>
              <w:rPr>
                <w:b/>
              </w:rPr>
            </w:pPr>
            <w:r>
              <w:rPr>
                <w:b/>
              </w:rPr>
              <w:t>Reference</w:t>
            </w:r>
          </w:p>
        </w:tc>
        <w:tc>
          <w:tcPr>
            <w:tcW w:w="7506" w:type="dxa"/>
          </w:tcPr>
          <w:p w14:paraId="06E1793B" w14:textId="77777777" w:rsidR="00083A2B" w:rsidRDefault="007C4FE9">
            <w:pPr>
              <w:pStyle w:val="TableStyle"/>
              <w:rPr>
                <w:b/>
              </w:rPr>
            </w:pPr>
            <w:r>
              <w:rPr>
                <w:b/>
              </w:rPr>
              <w:t>Item Name</w:t>
            </w:r>
          </w:p>
        </w:tc>
      </w:tr>
      <w:tr w:rsidR="00083A2B" w14:paraId="707CA1E0" w14:textId="77777777">
        <w:tc>
          <w:tcPr>
            <w:tcW w:w="964" w:type="dxa"/>
          </w:tcPr>
          <w:p w14:paraId="46215EBE" w14:textId="77777777" w:rsidR="00083A2B" w:rsidRDefault="007C4FE9">
            <w:pPr>
              <w:pStyle w:val="TableStyle"/>
            </w:pPr>
            <w:r>
              <w:t>J</w:t>
            </w:r>
            <w:r>
              <w:rPr>
                <w:noProof/>
              </w:rPr>
              <w:t>1833</w:t>
            </w:r>
          </w:p>
        </w:tc>
        <w:tc>
          <w:tcPr>
            <w:tcW w:w="7506" w:type="dxa"/>
          </w:tcPr>
          <w:p w14:paraId="093C7C63" w14:textId="77777777" w:rsidR="00083A2B" w:rsidRDefault="007C4FE9">
            <w:pPr>
              <w:pStyle w:val="TableStyle"/>
            </w:pPr>
            <w:r>
              <w:rPr>
                <w:noProof/>
              </w:rPr>
              <w:t>DCC Service Flag</w:t>
            </w:r>
          </w:p>
        </w:tc>
      </w:tr>
      <w:tr w:rsidR="00083A2B" w14:paraId="78FB708A" w14:textId="77777777">
        <w:tc>
          <w:tcPr>
            <w:tcW w:w="964" w:type="dxa"/>
          </w:tcPr>
          <w:p w14:paraId="785B0C40" w14:textId="77777777" w:rsidR="00083A2B" w:rsidRDefault="007C4FE9">
            <w:pPr>
              <w:pStyle w:val="TableStyle"/>
            </w:pPr>
            <w:r>
              <w:t>J</w:t>
            </w:r>
            <w:r>
              <w:rPr>
                <w:noProof/>
              </w:rPr>
              <w:t>0821</w:t>
            </w:r>
          </w:p>
        </w:tc>
        <w:tc>
          <w:tcPr>
            <w:tcW w:w="7506" w:type="dxa"/>
          </w:tcPr>
          <w:p w14:paraId="57F1F972" w14:textId="77777777" w:rsidR="00083A2B" w:rsidRDefault="007C4FE9">
            <w:pPr>
              <w:pStyle w:val="TableStyle"/>
            </w:pPr>
            <w:r>
              <w:rPr>
                <w:noProof/>
              </w:rPr>
              <w:t>Deemed Received Date</w:t>
            </w:r>
          </w:p>
        </w:tc>
      </w:tr>
      <w:tr w:rsidR="00083A2B" w14:paraId="63E519DD" w14:textId="77777777">
        <w:tc>
          <w:tcPr>
            <w:tcW w:w="964" w:type="dxa"/>
          </w:tcPr>
          <w:p w14:paraId="61194E13" w14:textId="77777777" w:rsidR="00083A2B" w:rsidRDefault="007C4FE9">
            <w:pPr>
              <w:pStyle w:val="TableStyle"/>
            </w:pPr>
            <w:r>
              <w:t>J</w:t>
            </w:r>
            <w:r>
              <w:rPr>
                <w:noProof/>
              </w:rPr>
              <w:t>1834</w:t>
            </w:r>
          </w:p>
        </w:tc>
        <w:tc>
          <w:tcPr>
            <w:tcW w:w="7506" w:type="dxa"/>
          </w:tcPr>
          <w:p w14:paraId="22D51721" w14:textId="77777777" w:rsidR="00083A2B" w:rsidRDefault="007C4FE9">
            <w:pPr>
              <w:pStyle w:val="TableStyle"/>
            </w:pPr>
            <w:r>
              <w:rPr>
                <w:noProof/>
              </w:rPr>
              <w:t>Effective from Date {DCCF}</w:t>
            </w:r>
          </w:p>
        </w:tc>
      </w:tr>
      <w:tr w:rsidR="00083A2B" w14:paraId="06266AAB" w14:textId="77777777">
        <w:tc>
          <w:tcPr>
            <w:tcW w:w="964" w:type="dxa"/>
          </w:tcPr>
          <w:p w14:paraId="671E1B0F" w14:textId="77777777" w:rsidR="00083A2B" w:rsidRDefault="007C4FE9">
            <w:pPr>
              <w:pStyle w:val="TableStyle"/>
            </w:pPr>
            <w:r>
              <w:t>J</w:t>
            </w:r>
            <w:r>
              <w:rPr>
                <w:noProof/>
              </w:rPr>
              <w:t>1836</w:t>
            </w:r>
          </w:p>
        </w:tc>
        <w:tc>
          <w:tcPr>
            <w:tcW w:w="7506" w:type="dxa"/>
          </w:tcPr>
          <w:p w14:paraId="0900FE3F" w14:textId="77777777" w:rsidR="00083A2B" w:rsidRDefault="007C4FE9">
            <w:pPr>
              <w:pStyle w:val="TableStyle"/>
            </w:pPr>
            <w:r>
              <w:rPr>
                <w:noProof/>
              </w:rPr>
              <w:t>Effective from Date {IHDI}</w:t>
            </w:r>
          </w:p>
        </w:tc>
      </w:tr>
      <w:tr w:rsidR="00083A2B" w14:paraId="0BDE383B" w14:textId="77777777">
        <w:tc>
          <w:tcPr>
            <w:tcW w:w="964" w:type="dxa"/>
          </w:tcPr>
          <w:p w14:paraId="0AD6C2F1" w14:textId="77777777" w:rsidR="00083A2B" w:rsidRDefault="007C4FE9">
            <w:pPr>
              <w:pStyle w:val="TableStyle"/>
            </w:pPr>
            <w:r>
              <w:t>J</w:t>
            </w:r>
            <w:r>
              <w:rPr>
                <w:noProof/>
              </w:rPr>
              <w:t>1838</w:t>
            </w:r>
          </w:p>
        </w:tc>
        <w:tc>
          <w:tcPr>
            <w:tcW w:w="7506" w:type="dxa"/>
          </w:tcPr>
          <w:p w14:paraId="6C016074" w14:textId="77777777" w:rsidR="00083A2B" w:rsidRDefault="007C4FE9">
            <w:pPr>
              <w:pStyle w:val="TableStyle"/>
            </w:pPr>
            <w:r>
              <w:rPr>
                <w:noProof/>
              </w:rPr>
              <w:t>Effective from Date {SMSO}</w:t>
            </w:r>
          </w:p>
        </w:tc>
      </w:tr>
      <w:tr w:rsidR="00083A2B" w14:paraId="46A2FBF2" w14:textId="77777777">
        <w:tc>
          <w:tcPr>
            <w:tcW w:w="964" w:type="dxa"/>
          </w:tcPr>
          <w:p w14:paraId="671FED19" w14:textId="77777777" w:rsidR="00083A2B" w:rsidRDefault="007C4FE9">
            <w:pPr>
              <w:pStyle w:val="TableStyle"/>
            </w:pPr>
            <w:r>
              <w:t>J</w:t>
            </w:r>
            <w:r>
              <w:rPr>
                <w:noProof/>
              </w:rPr>
              <w:t>0306</w:t>
            </w:r>
          </w:p>
        </w:tc>
        <w:tc>
          <w:tcPr>
            <w:tcW w:w="7506" w:type="dxa"/>
          </w:tcPr>
          <w:p w14:paraId="4ED7C4BA" w14:textId="77777777" w:rsidR="00083A2B" w:rsidRDefault="007C4FE9">
            <w:pPr>
              <w:pStyle w:val="TableStyle"/>
            </w:pPr>
            <w:r>
              <w:rPr>
                <w:noProof/>
              </w:rPr>
              <w:t>Effective from Settlement Date {MSGG}</w:t>
            </w:r>
          </w:p>
        </w:tc>
      </w:tr>
      <w:tr w:rsidR="00083A2B" w14:paraId="1A35AE11" w14:textId="77777777">
        <w:tc>
          <w:tcPr>
            <w:tcW w:w="964" w:type="dxa"/>
          </w:tcPr>
          <w:p w14:paraId="75A84DB9" w14:textId="77777777" w:rsidR="00083A2B" w:rsidRDefault="007C4FE9">
            <w:pPr>
              <w:pStyle w:val="TableStyle"/>
            </w:pPr>
            <w:r>
              <w:t>J</w:t>
            </w:r>
            <w:r>
              <w:rPr>
                <w:noProof/>
              </w:rPr>
              <w:t>0658</w:t>
            </w:r>
          </w:p>
        </w:tc>
        <w:tc>
          <w:tcPr>
            <w:tcW w:w="7506" w:type="dxa"/>
          </w:tcPr>
          <w:p w14:paraId="54BAB81A" w14:textId="77777777" w:rsidR="00083A2B" w:rsidRDefault="007C4FE9">
            <w:pPr>
              <w:pStyle w:val="TableStyle"/>
            </w:pPr>
            <w:r>
              <w:rPr>
                <w:noProof/>
              </w:rPr>
              <w:t>Effective from Settlement Date {MSLLFC}</w:t>
            </w:r>
          </w:p>
        </w:tc>
      </w:tr>
      <w:tr w:rsidR="00083A2B" w14:paraId="3F3475AB" w14:textId="77777777">
        <w:tc>
          <w:tcPr>
            <w:tcW w:w="964" w:type="dxa"/>
          </w:tcPr>
          <w:p w14:paraId="186375E1" w14:textId="77777777" w:rsidR="00083A2B" w:rsidRDefault="007C4FE9">
            <w:pPr>
              <w:pStyle w:val="TableStyle"/>
            </w:pPr>
            <w:r>
              <w:t>J</w:t>
            </w:r>
            <w:r>
              <w:rPr>
                <w:noProof/>
              </w:rPr>
              <w:t>0924</w:t>
            </w:r>
          </w:p>
        </w:tc>
        <w:tc>
          <w:tcPr>
            <w:tcW w:w="7506" w:type="dxa"/>
          </w:tcPr>
          <w:p w14:paraId="3AADF8F4" w14:textId="77777777" w:rsidR="00083A2B" w:rsidRDefault="007C4FE9">
            <w:pPr>
              <w:pStyle w:val="TableStyle"/>
            </w:pPr>
            <w:r>
              <w:rPr>
                <w:noProof/>
              </w:rPr>
              <w:t>Effective from Settlement Date {REGI} for New Supplier</w:t>
            </w:r>
          </w:p>
        </w:tc>
      </w:tr>
      <w:tr w:rsidR="00083A2B" w14:paraId="338B4D55" w14:textId="77777777">
        <w:tc>
          <w:tcPr>
            <w:tcW w:w="964" w:type="dxa"/>
          </w:tcPr>
          <w:p w14:paraId="5A92F078" w14:textId="77777777" w:rsidR="00083A2B" w:rsidRDefault="007C4FE9">
            <w:pPr>
              <w:pStyle w:val="TableStyle"/>
            </w:pPr>
            <w:r>
              <w:t>J</w:t>
            </w:r>
            <w:r>
              <w:rPr>
                <w:noProof/>
              </w:rPr>
              <w:t>0080</w:t>
            </w:r>
          </w:p>
        </w:tc>
        <w:tc>
          <w:tcPr>
            <w:tcW w:w="7506" w:type="dxa"/>
          </w:tcPr>
          <w:p w14:paraId="52201325" w14:textId="77777777" w:rsidR="00083A2B" w:rsidRDefault="007C4FE9">
            <w:pPr>
              <w:pStyle w:val="TableStyle"/>
            </w:pPr>
            <w:r>
              <w:rPr>
                <w:noProof/>
              </w:rPr>
              <w:t>Energisation Status</w:t>
            </w:r>
          </w:p>
        </w:tc>
      </w:tr>
      <w:tr w:rsidR="00083A2B" w14:paraId="19025BDA" w14:textId="77777777">
        <w:tc>
          <w:tcPr>
            <w:tcW w:w="964" w:type="dxa"/>
          </w:tcPr>
          <w:p w14:paraId="02227606" w14:textId="77777777" w:rsidR="00083A2B" w:rsidRDefault="007C4FE9">
            <w:pPr>
              <w:pStyle w:val="TableStyle"/>
            </w:pPr>
            <w:r>
              <w:t>J</w:t>
            </w:r>
            <w:r>
              <w:rPr>
                <w:noProof/>
              </w:rPr>
              <w:t>0330</w:t>
            </w:r>
          </w:p>
        </w:tc>
        <w:tc>
          <w:tcPr>
            <w:tcW w:w="7506" w:type="dxa"/>
          </w:tcPr>
          <w:p w14:paraId="7F1663DF" w14:textId="77777777" w:rsidR="00083A2B" w:rsidRDefault="007C4FE9">
            <w:pPr>
              <w:pStyle w:val="TableStyle"/>
            </w:pPr>
            <w:r>
              <w:rPr>
                <w:noProof/>
              </w:rPr>
              <w:t xml:space="preserve">File Sequence Number                                                                                </w:t>
            </w:r>
          </w:p>
        </w:tc>
      </w:tr>
      <w:tr w:rsidR="00083A2B" w14:paraId="4BA9E3C3" w14:textId="77777777">
        <w:tc>
          <w:tcPr>
            <w:tcW w:w="964" w:type="dxa"/>
          </w:tcPr>
          <w:p w14:paraId="0A8A6BBA" w14:textId="77777777" w:rsidR="00083A2B" w:rsidRDefault="007C4FE9">
            <w:pPr>
              <w:pStyle w:val="TableStyle"/>
            </w:pPr>
            <w:r>
              <w:t>J</w:t>
            </w:r>
            <w:r>
              <w:rPr>
                <w:noProof/>
              </w:rPr>
              <w:t>0066</w:t>
            </w:r>
          </w:p>
        </w:tc>
        <w:tc>
          <w:tcPr>
            <w:tcW w:w="7506" w:type="dxa"/>
          </w:tcPr>
          <w:p w14:paraId="7B537484" w14:textId="77777777" w:rsidR="00083A2B" w:rsidRDefault="007C4FE9">
            <w:pPr>
              <w:pStyle w:val="TableStyle"/>
            </w:pPr>
            <w:r>
              <w:rPr>
                <w:noProof/>
              </w:rPr>
              <w:t>GSP Group Id</w:t>
            </w:r>
          </w:p>
        </w:tc>
      </w:tr>
      <w:tr w:rsidR="00083A2B" w14:paraId="12D96B91" w14:textId="77777777">
        <w:tc>
          <w:tcPr>
            <w:tcW w:w="964" w:type="dxa"/>
          </w:tcPr>
          <w:p w14:paraId="4F939AC3" w14:textId="77777777" w:rsidR="00083A2B" w:rsidRDefault="007C4FE9">
            <w:pPr>
              <w:pStyle w:val="TableStyle"/>
            </w:pPr>
            <w:r>
              <w:t>J</w:t>
            </w:r>
            <w:r>
              <w:rPr>
                <w:noProof/>
              </w:rPr>
              <w:t>1835</w:t>
            </w:r>
          </w:p>
        </w:tc>
        <w:tc>
          <w:tcPr>
            <w:tcW w:w="7506" w:type="dxa"/>
          </w:tcPr>
          <w:p w14:paraId="6CA50C65" w14:textId="77777777" w:rsidR="00083A2B" w:rsidRDefault="007C4FE9">
            <w:pPr>
              <w:pStyle w:val="TableStyle"/>
            </w:pPr>
            <w:r>
              <w:rPr>
                <w:noProof/>
              </w:rPr>
              <w:t>In Home Display (IHD) Install Status</w:t>
            </w:r>
          </w:p>
        </w:tc>
      </w:tr>
      <w:tr w:rsidR="00083A2B" w14:paraId="0DAC33A7" w14:textId="77777777">
        <w:tc>
          <w:tcPr>
            <w:tcW w:w="964" w:type="dxa"/>
          </w:tcPr>
          <w:p w14:paraId="3A004A4E" w14:textId="77777777" w:rsidR="00083A2B" w:rsidRDefault="007C4FE9">
            <w:pPr>
              <w:pStyle w:val="TableStyle"/>
            </w:pPr>
            <w:r>
              <w:t>J</w:t>
            </w:r>
            <w:r>
              <w:rPr>
                <w:noProof/>
              </w:rPr>
              <w:t>0109</w:t>
            </w:r>
          </w:p>
        </w:tc>
        <w:tc>
          <w:tcPr>
            <w:tcW w:w="7506" w:type="dxa"/>
          </w:tcPr>
          <w:p w14:paraId="382F67C1" w14:textId="77777777" w:rsidR="00083A2B" w:rsidRDefault="007C4FE9">
            <w:pPr>
              <w:pStyle w:val="TableStyle"/>
            </w:pPr>
            <w:r>
              <w:rPr>
                <w:noProof/>
              </w:rPr>
              <w:t xml:space="preserve">Instruction Number                                                                                  </w:t>
            </w:r>
          </w:p>
        </w:tc>
      </w:tr>
      <w:tr w:rsidR="00083A2B" w14:paraId="60A017AA" w14:textId="77777777">
        <w:tc>
          <w:tcPr>
            <w:tcW w:w="964" w:type="dxa"/>
          </w:tcPr>
          <w:p w14:paraId="22464DA9" w14:textId="77777777" w:rsidR="00083A2B" w:rsidRDefault="007C4FE9">
            <w:pPr>
              <w:pStyle w:val="TableStyle"/>
            </w:pPr>
            <w:r>
              <w:t>J</w:t>
            </w:r>
            <w:r>
              <w:rPr>
                <w:noProof/>
              </w:rPr>
              <w:t>0723</w:t>
            </w:r>
          </w:p>
        </w:tc>
        <w:tc>
          <w:tcPr>
            <w:tcW w:w="7506" w:type="dxa"/>
          </w:tcPr>
          <w:p w14:paraId="7E1E0483" w14:textId="77777777" w:rsidR="00083A2B" w:rsidRDefault="007C4FE9">
            <w:pPr>
              <w:pStyle w:val="TableStyle"/>
            </w:pPr>
            <w:r>
              <w:rPr>
                <w:noProof/>
              </w:rPr>
              <w:t xml:space="preserve">Instruction Type                                                                                    </w:t>
            </w:r>
          </w:p>
        </w:tc>
      </w:tr>
      <w:tr w:rsidR="00083A2B" w14:paraId="171915C9" w14:textId="77777777">
        <w:tc>
          <w:tcPr>
            <w:tcW w:w="964" w:type="dxa"/>
          </w:tcPr>
          <w:p w14:paraId="78B8BB2F" w14:textId="77777777" w:rsidR="00083A2B" w:rsidRDefault="007C4FE9">
            <w:pPr>
              <w:pStyle w:val="TableStyle"/>
            </w:pPr>
            <w:r>
              <w:t>J</w:t>
            </w:r>
            <w:r>
              <w:rPr>
                <w:noProof/>
              </w:rPr>
              <w:t>0147</w:t>
            </w:r>
          </w:p>
        </w:tc>
        <w:tc>
          <w:tcPr>
            <w:tcW w:w="7506" w:type="dxa"/>
          </w:tcPr>
          <w:p w14:paraId="61F1DF87" w14:textId="77777777" w:rsidR="00083A2B" w:rsidRDefault="007C4FE9">
            <w:pPr>
              <w:pStyle w:val="TableStyle"/>
            </w:pPr>
            <w:r>
              <w:rPr>
                <w:noProof/>
              </w:rPr>
              <w:t xml:space="preserve">Line Loss Factor Class Id                                                                           </w:t>
            </w:r>
          </w:p>
        </w:tc>
      </w:tr>
      <w:tr w:rsidR="00083A2B" w14:paraId="4F407D56" w14:textId="77777777">
        <w:tc>
          <w:tcPr>
            <w:tcW w:w="964" w:type="dxa"/>
          </w:tcPr>
          <w:p w14:paraId="38658E65" w14:textId="77777777" w:rsidR="00083A2B" w:rsidRDefault="007C4FE9">
            <w:pPr>
              <w:pStyle w:val="TableStyle"/>
            </w:pPr>
            <w:r>
              <w:t>J</w:t>
            </w:r>
            <w:r>
              <w:rPr>
                <w:noProof/>
              </w:rPr>
              <w:t>0082</w:t>
            </w:r>
          </w:p>
        </w:tc>
        <w:tc>
          <w:tcPr>
            <w:tcW w:w="7506" w:type="dxa"/>
          </w:tcPr>
          <w:p w14:paraId="2B149262" w14:textId="77777777" w:rsidR="00083A2B" w:rsidRDefault="007C4FE9">
            <w:pPr>
              <w:pStyle w:val="TableStyle"/>
            </w:pPr>
            <w:r>
              <w:rPr>
                <w:noProof/>
              </w:rPr>
              <w:t>Measurement Class Id</w:t>
            </w:r>
          </w:p>
        </w:tc>
      </w:tr>
      <w:tr w:rsidR="00083A2B" w14:paraId="5AD2F924" w14:textId="77777777">
        <w:tc>
          <w:tcPr>
            <w:tcW w:w="964" w:type="dxa"/>
          </w:tcPr>
          <w:p w14:paraId="78152DDF" w14:textId="77777777" w:rsidR="00083A2B" w:rsidRDefault="007C4FE9">
            <w:pPr>
              <w:pStyle w:val="TableStyle"/>
            </w:pPr>
            <w:r>
              <w:t>J</w:t>
            </w:r>
            <w:r>
              <w:rPr>
                <w:noProof/>
              </w:rPr>
              <w:t>0220</w:t>
            </w:r>
          </w:p>
        </w:tc>
        <w:tc>
          <w:tcPr>
            <w:tcW w:w="7506" w:type="dxa"/>
          </w:tcPr>
          <w:p w14:paraId="5F8DB7D9" w14:textId="77777777" w:rsidR="00083A2B" w:rsidRDefault="007C4FE9">
            <w:pPr>
              <w:pStyle w:val="TableStyle"/>
            </w:pPr>
            <w:r>
              <w:rPr>
                <w:noProof/>
              </w:rPr>
              <w:t>Meter Timeswitch Code</w:t>
            </w:r>
          </w:p>
        </w:tc>
      </w:tr>
      <w:tr w:rsidR="00083A2B" w14:paraId="3851711F" w14:textId="77777777">
        <w:tc>
          <w:tcPr>
            <w:tcW w:w="964" w:type="dxa"/>
          </w:tcPr>
          <w:p w14:paraId="6AACB6D6" w14:textId="77777777" w:rsidR="00083A2B" w:rsidRDefault="007C4FE9">
            <w:pPr>
              <w:pStyle w:val="TableStyle"/>
            </w:pPr>
            <w:r>
              <w:t>J</w:t>
            </w:r>
            <w:r>
              <w:rPr>
                <w:noProof/>
              </w:rPr>
              <w:t>1036</w:t>
            </w:r>
          </w:p>
        </w:tc>
        <w:tc>
          <w:tcPr>
            <w:tcW w:w="7506" w:type="dxa"/>
          </w:tcPr>
          <w:p w14:paraId="7EEF2AFF" w14:textId="77777777" w:rsidR="00083A2B" w:rsidRDefault="007C4FE9">
            <w:pPr>
              <w:pStyle w:val="TableStyle"/>
            </w:pPr>
            <w:r>
              <w:rPr>
                <w:noProof/>
              </w:rPr>
              <w:t>Metering Point Address Line 1</w:t>
            </w:r>
          </w:p>
        </w:tc>
      </w:tr>
      <w:tr w:rsidR="00083A2B" w14:paraId="6FAD4AE9" w14:textId="77777777">
        <w:tc>
          <w:tcPr>
            <w:tcW w:w="964" w:type="dxa"/>
          </w:tcPr>
          <w:p w14:paraId="276D8F1A" w14:textId="77777777" w:rsidR="00083A2B" w:rsidRDefault="007C4FE9">
            <w:pPr>
              <w:pStyle w:val="TableStyle"/>
            </w:pPr>
            <w:r>
              <w:t>J</w:t>
            </w:r>
            <w:r>
              <w:rPr>
                <w:noProof/>
              </w:rPr>
              <w:t>1037</w:t>
            </w:r>
          </w:p>
        </w:tc>
        <w:tc>
          <w:tcPr>
            <w:tcW w:w="7506" w:type="dxa"/>
          </w:tcPr>
          <w:p w14:paraId="31178DF2" w14:textId="77777777" w:rsidR="00083A2B" w:rsidRDefault="007C4FE9">
            <w:pPr>
              <w:pStyle w:val="TableStyle"/>
            </w:pPr>
            <w:r>
              <w:rPr>
                <w:noProof/>
              </w:rPr>
              <w:t>Metering Point Address Line 2</w:t>
            </w:r>
          </w:p>
        </w:tc>
      </w:tr>
      <w:tr w:rsidR="00083A2B" w14:paraId="74503554" w14:textId="77777777">
        <w:tc>
          <w:tcPr>
            <w:tcW w:w="964" w:type="dxa"/>
          </w:tcPr>
          <w:p w14:paraId="661FD037" w14:textId="77777777" w:rsidR="00083A2B" w:rsidRDefault="007C4FE9">
            <w:pPr>
              <w:pStyle w:val="TableStyle"/>
            </w:pPr>
            <w:r>
              <w:t>J</w:t>
            </w:r>
            <w:r>
              <w:rPr>
                <w:noProof/>
              </w:rPr>
              <w:t>1038</w:t>
            </w:r>
          </w:p>
        </w:tc>
        <w:tc>
          <w:tcPr>
            <w:tcW w:w="7506" w:type="dxa"/>
          </w:tcPr>
          <w:p w14:paraId="6D83CCAF" w14:textId="77777777" w:rsidR="00083A2B" w:rsidRDefault="007C4FE9">
            <w:pPr>
              <w:pStyle w:val="TableStyle"/>
            </w:pPr>
            <w:r>
              <w:rPr>
                <w:noProof/>
              </w:rPr>
              <w:t>Metering Point Address Line 3</w:t>
            </w:r>
          </w:p>
        </w:tc>
      </w:tr>
      <w:tr w:rsidR="00083A2B" w14:paraId="2E436C58" w14:textId="77777777">
        <w:tc>
          <w:tcPr>
            <w:tcW w:w="964" w:type="dxa"/>
          </w:tcPr>
          <w:p w14:paraId="441ADD1D" w14:textId="77777777" w:rsidR="00083A2B" w:rsidRDefault="007C4FE9">
            <w:pPr>
              <w:pStyle w:val="TableStyle"/>
            </w:pPr>
            <w:r>
              <w:t>J</w:t>
            </w:r>
            <w:r>
              <w:rPr>
                <w:noProof/>
              </w:rPr>
              <w:t>1039</w:t>
            </w:r>
          </w:p>
        </w:tc>
        <w:tc>
          <w:tcPr>
            <w:tcW w:w="7506" w:type="dxa"/>
          </w:tcPr>
          <w:p w14:paraId="55A17647" w14:textId="77777777" w:rsidR="00083A2B" w:rsidRDefault="007C4FE9">
            <w:pPr>
              <w:pStyle w:val="TableStyle"/>
            </w:pPr>
            <w:r>
              <w:rPr>
                <w:noProof/>
              </w:rPr>
              <w:t>Metering Point Address Line 4</w:t>
            </w:r>
          </w:p>
        </w:tc>
      </w:tr>
      <w:tr w:rsidR="00083A2B" w14:paraId="5B1472FB" w14:textId="77777777">
        <w:tc>
          <w:tcPr>
            <w:tcW w:w="964" w:type="dxa"/>
          </w:tcPr>
          <w:p w14:paraId="6BA02AAE" w14:textId="77777777" w:rsidR="00083A2B" w:rsidRDefault="007C4FE9">
            <w:pPr>
              <w:pStyle w:val="TableStyle"/>
            </w:pPr>
            <w:r>
              <w:t>J</w:t>
            </w:r>
            <w:r>
              <w:rPr>
                <w:noProof/>
              </w:rPr>
              <w:t>1040</w:t>
            </w:r>
          </w:p>
        </w:tc>
        <w:tc>
          <w:tcPr>
            <w:tcW w:w="7506" w:type="dxa"/>
          </w:tcPr>
          <w:p w14:paraId="7A9256AF" w14:textId="77777777" w:rsidR="00083A2B" w:rsidRDefault="007C4FE9">
            <w:pPr>
              <w:pStyle w:val="TableStyle"/>
            </w:pPr>
            <w:r>
              <w:rPr>
                <w:noProof/>
              </w:rPr>
              <w:t>Metering Point Address Line 5</w:t>
            </w:r>
          </w:p>
        </w:tc>
      </w:tr>
      <w:tr w:rsidR="00083A2B" w14:paraId="435E6767" w14:textId="77777777">
        <w:tc>
          <w:tcPr>
            <w:tcW w:w="964" w:type="dxa"/>
          </w:tcPr>
          <w:p w14:paraId="3A8BE751" w14:textId="77777777" w:rsidR="00083A2B" w:rsidRDefault="007C4FE9">
            <w:pPr>
              <w:pStyle w:val="TableStyle"/>
            </w:pPr>
            <w:r>
              <w:t>J</w:t>
            </w:r>
            <w:r>
              <w:rPr>
                <w:noProof/>
              </w:rPr>
              <w:t>1041</w:t>
            </w:r>
          </w:p>
        </w:tc>
        <w:tc>
          <w:tcPr>
            <w:tcW w:w="7506" w:type="dxa"/>
          </w:tcPr>
          <w:p w14:paraId="2435E9FD" w14:textId="77777777" w:rsidR="00083A2B" w:rsidRDefault="007C4FE9">
            <w:pPr>
              <w:pStyle w:val="TableStyle"/>
            </w:pPr>
            <w:r>
              <w:rPr>
                <w:noProof/>
              </w:rPr>
              <w:t>Metering Point Address Line 6</w:t>
            </w:r>
          </w:p>
        </w:tc>
      </w:tr>
      <w:tr w:rsidR="00083A2B" w14:paraId="03BDA3B4" w14:textId="77777777">
        <w:tc>
          <w:tcPr>
            <w:tcW w:w="964" w:type="dxa"/>
          </w:tcPr>
          <w:p w14:paraId="17B1A1C1" w14:textId="77777777" w:rsidR="00083A2B" w:rsidRDefault="007C4FE9">
            <w:pPr>
              <w:pStyle w:val="TableStyle"/>
            </w:pPr>
            <w:r>
              <w:t>J</w:t>
            </w:r>
            <w:r>
              <w:rPr>
                <w:noProof/>
              </w:rPr>
              <w:t>1042</w:t>
            </w:r>
          </w:p>
        </w:tc>
        <w:tc>
          <w:tcPr>
            <w:tcW w:w="7506" w:type="dxa"/>
          </w:tcPr>
          <w:p w14:paraId="14971998" w14:textId="77777777" w:rsidR="00083A2B" w:rsidRDefault="007C4FE9">
            <w:pPr>
              <w:pStyle w:val="TableStyle"/>
            </w:pPr>
            <w:r>
              <w:rPr>
                <w:noProof/>
              </w:rPr>
              <w:t>Metering Point Address Line 7</w:t>
            </w:r>
          </w:p>
        </w:tc>
      </w:tr>
      <w:tr w:rsidR="00083A2B" w14:paraId="3971C037" w14:textId="77777777">
        <w:tc>
          <w:tcPr>
            <w:tcW w:w="964" w:type="dxa"/>
          </w:tcPr>
          <w:p w14:paraId="1D3DEECF" w14:textId="77777777" w:rsidR="00083A2B" w:rsidRDefault="007C4FE9">
            <w:pPr>
              <w:pStyle w:val="TableStyle"/>
            </w:pPr>
            <w:r>
              <w:t>J</w:t>
            </w:r>
            <w:r>
              <w:rPr>
                <w:noProof/>
              </w:rPr>
              <w:t>1043</w:t>
            </w:r>
          </w:p>
        </w:tc>
        <w:tc>
          <w:tcPr>
            <w:tcW w:w="7506" w:type="dxa"/>
          </w:tcPr>
          <w:p w14:paraId="6BFF3A70" w14:textId="77777777" w:rsidR="00083A2B" w:rsidRDefault="007C4FE9">
            <w:pPr>
              <w:pStyle w:val="TableStyle"/>
            </w:pPr>
            <w:r>
              <w:rPr>
                <w:noProof/>
              </w:rPr>
              <w:t>Metering Point Address Line 8</w:t>
            </w:r>
          </w:p>
        </w:tc>
      </w:tr>
      <w:tr w:rsidR="00083A2B" w14:paraId="5A7B83C2" w14:textId="77777777">
        <w:tc>
          <w:tcPr>
            <w:tcW w:w="964" w:type="dxa"/>
          </w:tcPr>
          <w:p w14:paraId="5BE7DC9D" w14:textId="77777777" w:rsidR="00083A2B" w:rsidRDefault="007C4FE9">
            <w:pPr>
              <w:pStyle w:val="TableStyle"/>
            </w:pPr>
            <w:r>
              <w:t>J</w:t>
            </w:r>
            <w:r>
              <w:rPr>
                <w:noProof/>
              </w:rPr>
              <w:t>1044</w:t>
            </w:r>
          </w:p>
        </w:tc>
        <w:tc>
          <w:tcPr>
            <w:tcW w:w="7506" w:type="dxa"/>
          </w:tcPr>
          <w:p w14:paraId="69075CAF" w14:textId="77777777" w:rsidR="00083A2B" w:rsidRDefault="007C4FE9">
            <w:pPr>
              <w:pStyle w:val="TableStyle"/>
            </w:pPr>
            <w:r>
              <w:rPr>
                <w:noProof/>
              </w:rPr>
              <w:t>Metering Point Address Line 9</w:t>
            </w:r>
          </w:p>
        </w:tc>
      </w:tr>
      <w:tr w:rsidR="00083A2B" w14:paraId="51C9B46E" w14:textId="77777777">
        <w:tc>
          <w:tcPr>
            <w:tcW w:w="964" w:type="dxa"/>
          </w:tcPr>
          <w:p w14:paraId="4F7A8FAE" w14:textId="77777777" w:rsidR="00083A2B" w:rsidRDefault="007C4FE9">
            <w:pPr>
              <w:pStyle w:val="TableStyle"/>
            </w:pPr>
            <w:r>
              <w:t>J</w:t>
            </w:r>
            <w:r>
              <w:rPr>
                <w:noProof/>
              </w:rPr>
              <w:t>0263</w:t>
            </w:r>
          </w:p>
        </w:tc>
        <w:tc>
          <w:tcPr>
            <w:tcW w:w="7506" w:type="dxa"/>
          </w:tcPr>
          <w:p w14:paraId="2BE6D6C3" w14:textId="77777777" w:rsidR="00083A2B" w:rsidRDefault="007C4FE9">
            <w:pPr>
              <w:pStyle w:val="TableStyle"/>
            </w:pPr>
            <w:r>
              <w:rPr>
                <w:noProof/>
              </w:rPr>
              <w:t>Metering Point Postcode</w:t>
            </w:r>
          </w:p>
        </w:tc>
      </w:tr>
      <w:tr w:rsidR="00083A2B" w14:paraId="662E228E" w14:textId="77777777">
        <w:tc>
          <w:tcPr>
            <w:tcW w:w="964" w:type="dxa"/>
          </w:tcPr>
          <w:p w14:paraId="421BC5A4" w14:textId="77777777" w:rsidR="00083A2B" w:rsidRDefault="007C4FE9">
            <w:pPr>
              <w:pStyle w:val="TableStyle"/>
            </w:pPr>
            <w:r>
              <w:t>J</w:t>
            </w:r>
            <w:r>
              <w:rPr>
                <w:noProof/>
              </w:rPr>
              <w:t>1840</w:t>
            </w:r>
          </w:p>
        </w:tc>
        <w:tc>
          <w:tcPr>
            <w:tcW w:w="7506" w:type="dxa"/>
          </w:tcPr>
          <w:p w14:paraId="3E79EAB6" w14:textId="77777777" w:rsidR="00083A2B" w:rsidRDefault="007C4FE9">
            <w:pPr>
              <w:pStyle w:val="TableStyle"/>
            </w:pPr>
            <w:r>
              <w:rPr>
                <w:noProof/>
              </w:rPr>
              <w:t>Metering Point Unique Property Reference Number (UPRN)</w:t>
            </w:r>
          </w:p>
        </w:tc>
      </w:tr>
      <w:tr w:rsidR="00083A2B" w14:paraId="72ECCF01" w14:textId="77777777">
        <w:tc>
          <w:tcPr>
            <w:tcW w:w="964" w:type="dxa"/>
          </w:tcPr>
          <w:p w14:paraId="12F084A5" w14:textId="77777777" w:rsidR="00083A2B" w:rsidRDefault="007C4FE9">
            <w:pPr>
              <w:pStyle w:val="TableStyle"/>
            </w:pPr>
            <w:r>
              <w:t>J</w:t>
            </w:r>
            <w:r>
              <w:rPr>
                <w:noProof/>
              </w:rPr>
              <w:t>0003</w:t>
            </w:r>
          </w:p>
        </w:tc>
        <w:tc>
          <w:tcPr>
            <w:tcW w:w="7506" w:type="dxa"/>
          </w:tcPr>
          <w:p w14:paraId="301D665D" w14:textId="77777777" w:rsidR="00083A2B" w:rsidRDefault="007C4FE9">
            <w:pPr>
              <w:pStyle w:val="TableStyle"/>
            </w:pPr>
            <w:r>
              <w:rPr>
                <w:noProof/>
              </w:rPr>
              <w:t>MPAN Core</w:t>
            </w:r>
          </w:p>
        </w:tc>
      </w:tr>
      <w:tr w:rsidR="00083A2B" w14:paraId="5ADD4A47" w14:textId="77777777">
        <w:tc>
          <w:tcPr>
            <w:tcW w:w="964" w:type="dxa"/>
          </w:tcPr>
          <w:p w14:paraId="01CE55AC" w14:textId="77777777" w:rsidR="00083A2B" w:rsidRDefault="007C4FE9">
            <w:pPr>
              <w:pStyle w:val="TableStyle"/>
            </w:pPr>
            <w:r>
              <w:t>J</w:t>
            </w:r>
            <w:r>
              <w:rPr>
                <w:noProof/>
              </w:rPr>
              <w:t>2243</w:t>
            </w:r>
          </w:p>
        </w:tc>
        <w:tc>
          <w:tcPr>
            <w:tcW w:w="7506" w:type="dxa"/>
          </w:tcPr>
          <w:p w14:paraId="63B96825" w14:textId="77777777" w:rsidR="00083A2B" w:rsidRDefault="007C4FE9">
            <w:pPr>
              <w:pStyle w:val="TableStyle"/>
            </w:pPr>
            <w:r>
              <w:rPr>
                <w:noProof/>
              </w:rPr>
              <w:t xml:space="preserve">Primary MPAN                                                                                        </w:t>
            </w:r>
          </w:p>
        </w:tc>
      </w:tr>
      <w:tr w:rsidR="00083A2B" w14:paraId="550598FC" w14:textId="77777777">
        <w:tc>
          <w:tcPr>
            <w:tcW w:w="964" w:type="dxa"/>
          </w:tcPr>
          <w:p w14:paraId="767779C7" w14:textId="77777777" w:rsidR="00083A2B" w:rsidRDefault="007C4FE9">
            <w:pPr>
              <w:pStyle w:val="TableStyle"/>
            </w:pPr>
            <w:r>
              <w:t>J</w:t>
            </w:r>
            <w:r>
              <w:rPr>
                <w:noProof/>
              </w:rPr>
              <w:t>0071</w:t>
            </w:r>
          </w:p>
        </w:tc>
        <w:tc>
          <w:tcPr>
            <w:tcW w:w="7506" w:type="dxa"/>
          </w:tcPr>
          <w:p w14:paraId="6087CE63" w14:textId="77777777" w:rsidR="00083A2B" w:rsidRDefault="007C4FE9">
            <w:pPr>
              <w:pStyle w:val="TableStyle"/>
            </w:pPr>
            <w:r>
              <w:rPr>
                <w:noProof/>
              </w:rPr>
              <w:t>Profile Class Id</w:t>
            </w:r>
          </w:p>
        </w:tc>
      </w:tr>
      <w:tr w:rsidR="00083A2B" w14:paraId="0CEBFC89" w14:textId="77777777">
        <w:tc>
          <w:tcPr>
            <w:tcW w:w="964" w:type="dxa"/>
          </w:tcPr>
          <w:p w14:paraId="52CAE066" w14:textId="77777777" w:rsidR="00083A2B" w:rsidRDefault="007C4FE9">
            <w:pPr>
              <w:pStyle w:val="TableStyle"/>
            </w:pPr>
            <w:r>
              <w:t>J</w:t>
            </w:r>
            <w:r>
              <w:rPr>
                <w:noProof/>
              </w:rPr>
              <w:t>2245</w:t>
            </w:r>
          </w:p>
        </w:tc>
        <w:tc>
          <w:tcPr>
            <w:tcW w:w="7506" w:type="dxa"/>
          </w:tcPr>
          <w:p w14:paraId="4C0F95A0" w14:textId="77777777" w:rsidR="00083A2B" w:rsidRDefault="007C4FE9">
            <w:pPr>
              <w:pStyle w:val="TableStyle"/>
            </w:pPr>
            <w:r>
              <w:rPr>
                <w:noProof/>
              </w:rPr>
              <w:t xml:space="preserve">Related MPAN Indicator                                                                              </w:t>
            </w:r>
          </w:p>
        </w:tc>
      </w:tr>
      <w:tr w:rsidR="00083A2B" w14:paraId="36DAA0E8" w14:textId="77777777">
        <w:tc>
          <w:tcPr>
            <w:tcW w:w="964" w:type="dxa"/>
          </w:tcPr>
          <w:p w14:paraId="5443CC57" w14:textId="77777777" w:rsidR="00083A2B" w:rsidRDefault="007C4FE9">
            <w:pPr>
              <w:pStyle w:val="TableStyle"/>
            </w:pPr>
            <w:r>
              <w:t>J</w:t>
            </w:r>
            <w:r>
              <w:rPr>
                <w:noProof/>
              </w:rPr>
              <w:t>2244</w:t>
            </w:r>
          </w:p>
        </w:tc>
        <w:tc>
          <w:tcPr>
            <w:tcW w:w="7506" w:type="dxa"/>
          </w:tcPr>
          <w:p w14:paraId="480304C4" w14:textId="77777777" w:rsidR="00083A2B" w:rsidRDefault="007C4FE9">
            <w:pPr>
              <w:pStyle w:val="TableStyle"/>
            </w:pPr>
            <w:r>
              <w:rPr>
                <w:noProof/>
              </w:rPr>
              <w:t xml:space="preserve">Secondary MPAN                                                                                      </w:t>
            </w:r>
          </w:p>
        </w:tc>
      </w:tr>
      <w:tr w:rsidR="00083A2B" w14:paraId="4D69740B" w14:textId="77777777">
        <w:tc>
          <w:tcPr>
            <w:tcW w:w="964" w:type="dxa"/>
          </w:tcPr>
          <w:p w14:paraId="7C5BA59E" w14:textId="77777777" w:rsidR="00083A2B" w:rsidRDefault="007C4FE9">
            <w:pPr>
              <w:pStyle w:val="TableStyle"/>
            </w:pPr>
            <w:r>
              <w:t>J</w:t>
            </w:r>
            <w:r>
              <w:rPr>
                <w:noProof/>
              </w:rPr>
              <w:t>1837</w:t>
            </w:r>
          </w:p>
        </w:tc>
        <w:tc>
          <w:tcPr>
            <w:tcW w:w="7506" w:type="dxa"/>
          </w:tcPr>
          <w:p w14:paraId="62ED8739" w14:textId="77777777" w:rsidR="00083A2B" w:rsidRDefault="007C4FE9">
            <w:pPr>
              <w:pStyle w:val="TableStyle"/>
            </w:pPr>
            <w:r>
              <w:rPr>
                <w:noProof/>
              </w:rPr>
              <w:t>Smart Metering System Operator Id</w:t>
            </w:r>
          </w:p>
        </w:tc>
      </w:tr>
      <w:tr w:rsidR="00083A2B" w14:paraId="7EA8957F" w14:textId="77777777">
        <w:tc>
          <w:tcPr>
            <w:tcW w:w="964" w:type="dxa"/>
          </w:tcPr>
          <w:p w14:paraId="619597C5" w14:textId="77777777" w:rsidR="00083A2B" w:rsidRDefault="007C4FE9">
            <w:pPr>
              <w:pStyle w:val="TableStyle"/>
            </w:pPr>
            <w:r>
              <w:t>J</w:t>
            </w:r>
            <w:r>
              <w:rPr>
                <w:noProof/>
              </w:rPr>
              <w:t>1839</w:t>
            </w:r>
          </w:p>
        </w:tc>
        <w:tc>
          <w:tcPr>
            <w:tcW w:w="7506" w:type="dxa"/>
          </w:tcPr>
          <w:p w14:paraId="42EC4F3C" w14:textId="77777777" w:rsidR="00083A2B" w:rsidRDefault="007C4FE9">
            <w:pPr>
              <w:pStyle w:val="TableStyle"/>
            </w:pPr>
            <w:r>
              <w:rPr>
                <w:noProof/>
              </w:rPr>
              <w:t>SMETS Version</w:t>
            </w:r>
          </w:p>
        </w:tc>
      </w:tr>
      <w:tr w:rsidR="00083A2B" w14:paraId="425C960E" w14:textId="77777777">
        <w:tc>
          <w:tcPr>
            <w:tcW w:w="964" w:type="dxa"/>
          </w:tcPr>
          <w:p w14:paraId="247C2E23" w14:textId="77777777" w:rsidR="00083A2B" w:rsidRDefault="007C4FE9">
            <w:pPr>
              <w:pStyle w:val="TableStyle"/>
            </w:pPr>
            <w:r>
              <w:t>J</w:t>
            </w:r>
            <w:r>
              <w:rPr>
                <w:noProof/>
              </w:rPr>
              <w:t>0076</w:t>
            </w:r>
          </w:p>
        </w:tc>
        <w:tc>
          <w:tcPr>
            <w:tcW w:w="7506" w:type="dxa"/>
          </w:tcPr>
          <w:p w14:paraId="4B02B813" w14:textId="77777777" w:rsidR="00083A2B" w:rsidRDefault="007C4FE9">
            <w:pPr>
              <w:pStyle w:val="TableStyle"/>
            </w:pPr>
            <w:r>
              <w:rPr>
                <w:noProof/>
              </w:rPr>
              <w:t>Standard Settlement Configuration Id</w:t>
            </w:r>
          </w:p>
        </w:tc>
      </w:tr>
    </w:tbl>
    <w:p w14:paraId="74F5792A"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3229781" w14:textId="77777777">
        <w:trPr>
          <w:cantSplit/>
          <w:tblHeader/>
        </w:trPr>
        <w:tc>
          <w:tcPr>
            <w:tcW w:w="624" w:type="dxa"/>
          </w:tcPr>
          <w:p w14:paraId="0836378C" w14:textId="77777777" w:rsidR="00083A2B" w:rsidRDefault="007C4FE9">
            <w:pPr>
              <w:pStyle w:val="TableStyle"/>
              <w:jc w:val="center"/>
              <w:rPr>
                <w:b/>
              </w:rPr>
            </w:pPr>
            <w:r>
              <w:rPr>
                <w:b/>
              </w:rPr>
              <w:t>Group</w:t>
            </w:r>
          </w:p>
        </w:tc>
        <w:tc>
          <w:tcPr>
            <w:tcW w:w="2035" w:type="dxa"/>
          </w:tcPr>
          <w:p w14:paraId="22FDAFEE" w14:textId="77777777" w:rsidR="00083A2B" w:rsidRDefault="007C4FE9">
            <w:pPr>
              <w:pStyle w:val="TableStyle"/>
              <w:jc w:val="center"/>
              <w:rPr>
                <w:b/>
              </w:rPr>
            </w:pPr>
            <w:r>
              <w:rPr>
                <w:b/>
              </w:rPr>
              <w:t>Group Description</w:t>
            </w:r>
          </w:p>
        </w:tc>
        <w:tc>
          <w:tcPr>
            <w:tcW w:w="595" w:type="dxa"/>
          </w:tcPr>
          <w:p w14:paraId="79530E88" w14:textId="77777777" w:rsidR="00083A2B" w:rsidRDefault="007C4FE9">
            <w:pPr>
              <w:pStyle w:val="TableStyle"/>
              <w:jc w:val="center"/>
              <w:rPr>
                <w:b/>
              </w:rPr>
            </w:pPr>
            <w:r>
              <w:rPr>
                <w:b/>
              </w:rPr>
              <w:t>Range</w:t>
            </w:r>
          </w:p>
        </w:tc>
        <w:tc>
          <w:tcPr>
            <w:tcW w:w="1570" w:type="dxa"/>
          </w:tcPr>
          <w:p w14:paraId="026165C8" w14:textId="77777777" w:rsidR="00083A2B" w:rsidRDefault="007C4FE9">
            <w:pPr>
              <w:pStyle w:val="TableStyle"/>
              <w:jc w:val="center"/>
              <w:rPr>
                <w:b/>
              </w:rPr>
            </w:pPr>
            <w:r>
              <w:rPr>
                <w:b/>
              </w:rPr>
              <w:t>Condition</w:t>
            </w:r>
          </w:p>
        </w:tc>
        <w:tc>
          <w:tcPr>
            <w:tcW w:w="283" w:type="dxa"/>
          </w:tcPr>
          <w:p w14:paraId="6D8A4C32" w14:textId="77777777" w:rsidR="00083A2B" w:rsidRDefault="007C4FE9">
            <w:pPr>
              <w:pStyle w:val="TableStyle"/>
              <w:jc w:val="center"/>
              <w:rPr>
                <w:b/>
              </w:rPr>
            </w:pPr>
            <w:r>
              <w:rPr>
                <w:b/>
              </w:rPr>
              <w:t>L1</w:t>
            </w:r>
          </w:p>
        </w:tc>
        <w:tc>
          <w:tcPr>
            <w:tcW w:w="283" w:type="dxa"/>
          </w:tcPr>
          <w:p w14:paraId="6D9A1040" w14:textId="77777777" w:rsidR="00083A2B" w:rsidRDefault="007C4FE9">
            <w:pPr>
              <w:pStyle w:val="TableStyle"/>
              <w:jc w:val="center"/>
              <w:rPr>
                <w:b/>
              </w:rPr>
            </w:pPr>
            <w:r>
              <w:rPr>
                <w:b/>
              </w:rPr>
              <w:t>L2</w:t>
            </w:r>
          </w:p>
        </w:tc>
        <w:tc>
          <w:tcPr>
            <w:tcW w:w="283" w:type="dxa"/>
          </w:tcPr>
          <w:p w14:paraId="4A6E625B" w14:textId="77777777" w:rsidR="00083A2B" w:rsidRDefault="007C4FE9">
            <w:pPr>
              <w:pStyle w:val="TableStyle"/>
              <w:jc w:val="center"/>
              <w:rPr>
                <w:b/>
              </w:rPr>
            </w:pPr>
            <w:r>
              <w:rPr>
                <w:b/>
              </w:rPr>
              <w:t>L3</w:t>
            </w:r>
          </w:p>
        </w:tc>
        <w:tc>
          <w:tcPr>
            <w:tcW w:w="283" w:type="dxa"/>
          </w:tcPr>
          <w:p w14:paraId="07C027AF" w14:textId="77777777" w:rsidR="00083A2B" w:rsidRDefault="007C4FE9">
            <w:pPr>
              <w:pStyle w:val="TableStyle"/>
              <w:jc w:val="center"/>
              <w:rPr>
                <w:b/>
              </w:rPr>
            </w:pPr>
            <w:r>
              <w:rPr>
                <w:b/>
              </w:rPr>
              <w:t>L4</w:t>
            </w:r>
          </w:p>
        </w:tc>
        <w:tc>
          <w:tcPr>
            <w:tcW w:w="283" w:type="dxa"/>
          </w:tcPr>
          <w:p w14:paraId="71BF2A41" w14:textId="77777777" w:rsidR="00083A2B" w:rsidRDefault="007C4FE9">
            <w:pPr>
              <w:pStyle w:val="TableStyle"/>
              <w:jc w:val="center"/>
              <w:rPr>
                <w:b/>
              </w:rPr>
            </w:pPr>
            <w:r>
              <w:rPr>
                <w:b/>
              </w:rPr>
              <w:t>L5</w:t>
            </w:r>
          </w:p>
        </w:tc>
        <w:tc>
          <w:tcPr>
            <w:tcW w:w="283" w:type="dxa"/>
          </w:tcPr>
          <w:p w14:paraId="4DC4FCF8" w14:textId="77777777" w:rsidR="00083A2B" w:rsidRDefault="007C4FE9">
            <w:pPr>
              <w:pStyle w:val="TableStyle"/>
              <w:jc w:val="center"/>
              <w:rPr>
                <w:b/>
              </w:rPr>
            </w:pPr>
            <w:r>
              <w:rPr>
                <w:b/>
              </w:rPr>
              <w:t>L6</w:t>
            </w:r>
          </w:p>
        </w:tc>
        <w:tc>
          <w:tcPr>
            <w:tcW w:w="283" w:type="dxa"/>
          </w:tcPr>
          <w:p w14:paraId="19298B97" w14:textId="77777777" w:rsidR="00083A2B" w:rsidRDefault="007C4FE9">
            <w:pPr>
              <w:pStyle w:val="TableStyle"/>
              <w:jc w:val="center"/>
              <w:rPr>
                <w:b/>
              </w:rPr>
            </w:pPr>
            <w:r>
              <w:rPr>
                <w:b/>
              </w:rPr>
              <w:t>L7</w:t>
            </w:r>
          </w:p>
        </w:tc>
        <w:tc>
          <w:tcPr>
            <w:tcW w:w="283" w:type="dxa"/>
          </w:tcPr>
          <w:p w14:paraId="69DCDCFF" w14:textId="77777777" w:rsidR="00083A2B" w:rsidRDefault="007C4FE9">
            <w:pPr>
              <w:pStyle w:val="TableStyle"/>
              <w:jc w:val="center"/>
              <w:rPr>
                <w:b/>
              </w:rPr>
            </w:pPr>
            <w:r>
              <w:rPr>
                <w:b/>
              </w:rPr>
              <w:t>L8</w:t>
            </w:r>
          </w:p>
        </w:tc>
        <w:tc>
          <w:tcPr>
            <w:tcW w:w="1945" w:type="dxa"/>
          </w:tcPr>
          <w:p w14:paraId="591704DE" w14:textId="77777777" w:rsidR="00083A2B" w:rsidRDefault="007C4FE9">
            <w:pPr>
              <w:pStyle w:val="TableStyle"/>
              <w:jc w:val="center"/>
              <w:rPr>
                <w:b/>
              </w:rPr>
            </w:pPr>
            <w:r>
              <w:rPr>
                <w:b/>
              </w:rPr>
              <w:t>Item Name</w:t>
            </w:r>
          </w:p>
        </w:tc>
      </w:tr>
    </w:tbl>
    <w:p w14:paraId="411B2E6B" w14:textId="77777777" w:rsidR="00083A2B" w:rsidRDefault="00083A2B">
      <w:pPr>
        <w:rPr>
          <w:lang w:val="en-GB"/>
        </w:rPr>
        <w:sectPr w:rsidR="00083A2B">
          <w:headerReference w:type="default" r:id="rId118"/>
          <w:footerReference w:type="default" r:id="rId119"/>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4E452F4" w14:textId="77777777">
        <w:trPr>
          <w:cantSplit/>
        </w:trPr>
        <w:tc>
          <w:tcPr>
            <w:tcW w:w="624" w:type="dxa"/>
            <w:tcBorders>
              <w:bottom w:val="single" w:sz="2" w:space="0" w:color="auto"/>
            </w:tcBorders>
            <w:shd w:val="pct10" w:color="auto" w:fill="auto"/>
          </w:tcPr>
          <w:p w14:paraId="4AD090B1" w14:textId="77777777" w:rsidR="00083A2B" w:rsidRDefault="007C4FE9">
            <w:pPr>
              <w:pStyle w:val="TableStyle"/>
              <w:jc w:val="center"/>
            </w:pPr>
            <w:r>
              <w:rPr>
                <w:noProof/>
              </w:rPr>
              <w:lastRenderedPageBreak/>
              <w:t>743</w:t>
            </w:r>
          </w:p>
        </w:tc>
        <w:tc>
          <w:tcPr>
            <w:tcW w:w="2035" w:type="dxa"/>
            <w:tcBorders>
              <w:bottom w:val="single" w:sz="2" w:space="0" w:color="auto"/>
            </w:tcBorders>
            <w:shd w:val="pct10" w:color="auto" w:fill="auto"/>
          </w:tcPr>
          <w:p w14:paraId="3E4BBDA1" w14:textId="77777777" w:rsidR="00083A2B" w:rsidRDefault="007C4FE9">
            <w:pPr>
              <w:pStyle w:val="TableStyle"/>
            </w:pPr>
            <w:r>
              <w:rPr>
                <w:noProof/>
              </w:rPr>
              <w:t>File Sequence Number</w:t>
            </w:r>
          </w:p>
        </w:tc>
        <w:tc>
          <w:tcPr>
            <w:tcW w:w="595" w:type="dxa"/>
            <w:tcBorders>
              <w:bottom w:val="single" w:sz="2" w:space="0" w:color="auto"/>
            </w:tcBorders>
            <w:shd w:val="pct10" w:color="auto" w:fill="auto"/>
          </w:tcPr>
          <w:p w14:paraId="7AB68F78" w14:textId="77777777" w:rsidR="00083A2B" w:rsidRDefault="007C4FE9">
            <w:pPr>
              <w:pStyle w:val="TableStyle"/>
            </w:pPr>
            <w:r>
              <w:rPr>
                <w:noProof/>
              </w:rPr>
              <w:t>1</w:t>
            </w:r>
          </w:p>
        </w:tc>
        <w:tc>
          <w:tcPr>
            <w:tcW w:w="1570" w:type="dxa"/>
            <w:tcBorders>
              <w:bottom w:val="single" w:sz="2" w:space="0" w:color="auto"/>
            </w:tcBorders>
            <w:shd w:val="pct10" w:color="auto" w:fill="auto"/>
          </w:tcPr>
          <w:p w14:paraId="48AAE175" w14:textId="77777777" w:rsidR="00083A2B" w:rsidRDefault="00083A2B">
            <w:pPr>
              <w:pStyle w:val="TableStyle"/>
            </w:pPr>
          </w:p>
        </w:tc>
        <w:tc>
          <w:tcPr>
            <w:tcW w:w="283" w:type="dxa"/>
            <w:tcBorders>
              <w:bottom w:val="single" w:sz="2" w:space="0" w:color="auto"/>
            </w:tcBorders>
            <w:shd w:val="pct10" w:color="auto" w:fill="auto"/>
          </w:tcPr>
          <w:p w14:paraId="5E9830E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F97E662" w14:textId="77777777" w:rsidR="00083A2B" w:rsidRDefault="00083A2B">
            <w:pPr>
              <w:pStyle w:val="TableStyle"/>
              <w:jc w:val="center"/>
            </w:pPr>
          </w:p>
        </w:tc>
        <w:tc>
          <w:tcPr>
            <w:tcW w:w="283" w:type="dxa"/>
            <w:tcBorders>
              <w:bottom w:val="single" w:sz="2" w:space="0" w:color="auto"/>
            </w:tcBorders>
            <w:shd w:val="pct10" w:color="auto" w:fill="auto"/>
          </w:tcPr>
          <w:p w14:paraId="516DEB62" w14:textId="77777777" w:rsidR="00083A2B" w:rsidRDefault="00083A2B">
            <w:pPr>
              <w:pStyle w:val="TableStyle"/>
              <w:jc w:val="center"/>
            </w:pPr>
          </w:p>
        </w:tc>
        <w:tc>
          <w:tcPr>
            <w:tcW w:w="283" w:type="dxa"/>
            <w:tcBorders>
              <w:bottom w:val="single" w:sz="2" w:space="0" w:color="auto"/>
            </w:tcBorders>
            <w:shd w:val="pct10" w:color="auto" w:fill="auto"/>
          </w:tcPr>
          <w:p w14:paraId="00EBE7C5" w14:textId="77777777" w:rsidR="00083A2B" w:rsidRDefault="00083A2B">
            <w:pPr>
              <w:pStyle w:val="TableStyle"/>
              <w:jc w:val="center"/>
            </w:pPr>
          </w:p>
        </w:tc>
        <w:tc>
          <w:tcPr>
            <w:tcW w:w="283" w:type="dxa"/>
            <w:tcBorders>
              <w:bottom w:val="single" w:sz="2" w:space="0" w:color="auto"/>
            </w:tcBorders>
            <w:shd w:val="pct10" w:color="auto" w:fill="auto"/>
          </w:tcPr>
          <w:p w14:paraId="752729E2" w14:textId="77777777" w:rsidR="00083A2B" w:rsidRDefault="00083A2B">
            <w:pPr>
              <w:pStyle w:val="TableStyle"/>
              <w:jc w:val="center"/>
            </w:pPr>
          </w:p>
        </w:tc>
        <w:tc>
          <w:tcPr>
            <w:tcW w:w="283" w:type="dxa"/>
            <w:tcBorders>
              <w:bottom w:val="single" w:sz="2" w:space="0" w:color="auto"/>
            </w:tcBorders>
            <w:shd w:val="pct10" w:color="auto" w:fill="auto"/>
          </w:tcPr>
          <w:p w14:paraId="7A7EC194" w14:textId="77777777" w:rsidR="00083A2B" w:rsidRDefault="00083A2B">
            <w:pPr>
              <w:pStyle w:val="TableStyle"/>
              <w:jc w:val="center"/>
            </w:pPr>
          </w:p>
        </w:tc>
        <w:tc>
          <w:tcPr>
            <w:tcW w:w="283" w:type="dxa"/>
            <w:tcBorders>
              <w:bottom w:val="single" w:sz="2" w:space="0" w:color="auto"/>
            </w:tcBorders>
            <w:shd w:val="pct10" w:color="auto" w:fill="auto"/>
          </w:tcPr>
          <w:p w14:paraId="6BD54785" w14:textId="77777777" w:rsidR="00083A2B" w:rsidRDefault="00083A2B">
            <w:pPr>
              <w:pStyle w:val="TableStyle"/>
              <w:jc w:val="center"/>
            </w:pPr>
          </w:p>
        </w:tc>
        <w:tc>
          <w:tcPr>
            <w:tcW w:w="283" w:type="dxa"/>
            <w:tcBorders>
              <w:bottom w:val="single" w:sz="2" w:space="0" w:color="auto"/>
            </w:tcBorders>
            <w:shd w:val="pct10" w:color="auto" w:fill="auto"/>
          </w:tcPr>
          <w:p w14:paraId="7025A3C9" w14:textId="77777777" w:rsidR="00083A2B" w:rsidRDefault="00083A2B">
            <w:pPr>
              <w:pStyle w:val="TableStyle"/>
              <w:jc w:val="center"/>
            </w:pPr>
          </w:p>
        </w:tc>
        <w:tc>
          <w:tcPr>
            <w:tcW w:w="1945" w:type="dxa"/>
            <w:tcBorders>
              <w:bottom w:val="single" w:sz="2" w:space="0" w:color="auto"/>
            </w:tcBorders>
            <w:shd w:val="pct10" w:color="auto" w:fill="auto"/>
          </w:tcPr>
          <w:p w14:paraId="6F095A91" w14:textId="77777777" w:rsidR="00083A2B" w:rsidRDefault="00083A2B">
            <w:pPr>
              <w:pStyle w:val="TableStyle"/>
              <w:jc w:val="center"/>
            </w:pPr>
          </w:p>
        </w:tc>
      </w:tr>
      <w:tr w:rsidR="00083A2B" w14:paraId="68F80C97" w14:textId="77777777">
        <w:trPr>
          <w:cantSplit/>
        </w:trPr>
        <w:tc>
          <w:tcPr>
            <w:tcW w:w="624" w:type="dxa"/>
          </w:tcPr>
          <w:p w14:paraId="564F323B" w14:textId="77777777" w:rsidR="00083A2B" w:rsidRDefault="00083A2B">
            <w:pPr>
              <w:pStyle w:val="TableStyle"/>
              <w:jc w:val="center"/>
            </w:pPr>
          </w:p>
        </w:tc>
        <w:tc>
          <w:tcPr>
            <w:tcW w:w="2035" w:type="dxa"/>
          </w:tcPr>
          <w:p w14:paraId="3746E83C" w14:textId="77777777" w:rsidR="00083A2B" w:rsidRDefault="00083A2B">
            <w:pPr>
              <w:pStyle w:val="TableStyle"/>
            </w:pPr>
          </w:p>
        </w:tc>
        <w:tc>
          <w:tcPr>
            <w:tcW w:w="595" w:type="dxa"/>
          </w:tcPr>
          <w:p w14:paraId="364827BB" w14:textId="77777777" w:rsidR="00083A2B" w:rsidRDefault="00083A2B">
            <w:pPr>
              <w:pStyle w:val="TableStyle"/>
            </w:pPr>
          </w:p>
        </w:tc>
        <w:tc>
          <w:tcPr>
            <w:tcW w:w="1570" w:type="dxa"/>
          </w:tcPr>
          <w:p w14:paraId="0928F3EC" w14:textId="77777777" w:rsidR="00083A2B" w:rsidRDefault="00083A2B">
            <w:pPr>
              <w:pStyle w:val="TableStyle"/>
            </w:pPr>
          </w:p>
        </w:tc>
        <w:tc>
          <w:tcPr>
            <w:tcW w:w="283" w:type="dxa"/>
          </w:tcPr>
          <w:p w14:paraId="0322670D" w14:textId="77777777" w:rsidR="00083A2B" w:rsidRDefault="00083A2B">
            <w:pPr>
              <w:pStyle w:val="TableStyle"/>
              <w:jc w:val="center"/>
            </w:pPr>
          </w:p>
        </w:tc>
        <w:tc>
          <w:tcPr>
            <w:tcW w:w="283" w:type="dxa"/>
          </w:tcPr>
          <w:p w14:paraId="59D807AE" w14:textId="77777777" w:rsidR="00083A2B" w:rsidRDefault="007C4FE9">
            <w:pPr>
              <w:pStyle w:val="TableStyle"/>
              <w:jc w:val="center"/>
            </w:pPr>
            <w:r>
              <w:rPr>
                <w:noProof/>
              </w:rPr>
              <w:t>1</w:t>
            </w:r>
          </w:p>
        </w:tc>
        <w:tc>
          <w:tcPr>
            <w:tcW w:w="283" w:type="dxa"/>
          </w:tcPr>
          <w:p w14:paraId="4FAB93A0" w14:textId="77777777" w:rsidR="00083A2B" w:rsidRDefault="00083A2B">
            <w:pPr>
              <w:pStyle w:val="TableStyle"/>
              <w:jc w:val="center"/>
            </w:pPr>
          </w:p>
        </w:tc>
        <w:tc>
          <w:tcPr>
            <w:tcW w:w="283" w:type="dxa"/>
          </w:tcPr>
          <w:p w14:paraId="044B43CF" w14:textId="77777777" w:rsidR="00083A2B" w:rsidRDefault="00083A2B">
            <w:pPr>
              <w:pStyle w:val="TableStyle"/>
              <w:jc w:val="center"/>
            </w:pPr>
          </w:p>
        </w:tc>
        <w:tc>
          <w:tcPr>
            <w:tcW w:w="283" w:type="dxa"/>
          </w:tcPr>
          <w:p w14:paraId="56751824" w14:textId="77777777" w:rsidR="00083A2B" w:rsidRDefault="00083A2B">
            <w:pPr>
              <w:pStyle w:val="TableStyle"/>
              <w:jc w:val="center"/>
            </w:pPr>
          </w:p>
        </w:tc>
        <w:tc>
          <w:tcPr>
            <w:tcW w:w="283" w:type="dxa"/>
          </w:tcPr>
          <w:p w14:paraId="652C02E7" w14:textId="77777777" w:rsidR="00083A2B" w:rsidRDefault="00083A2B">
            <w:pPr>
              <w:pStyle w:val="TableStyle"/>
              <w:jc w:val="center"/>
            </w:pPr>
          </w:p>
        </w:tc>
        <w:tc>
          <w:tcPr>
            <w:tcW w:w="283" w:type="dxa"/>
          </w:tcPr>
          <w:p w14:paraId="64785259" w14:textId="77777777" w:rsidR="00083A2B" w:rsidRDefault="00083A2B">
            <w:pPr>
              <w:pStyle w:val="TableStyle"/>
              <w:jc w:val="center"/>
            </w:pPr>
          </w:p>
        </w:tc>
        <w:tc>
          <w:tcPr>
            <w:tcW w:w="283" w:type="dxa"/>
          </w:tcPr>
          <w:p w14:paraId="76FC18E3" w14:textId="77777777" w:rsidR="00083A2B" w:rsidRDefault="00083A2B">
            <w:pPr>
              <w:pStyle w:val="TableStyle"/>
              <w:jc w:val="center"/>
            </w:pPr>
          </w:p>
        </w:tc>
        <w:tc>
          <w:tcPr>
            <w:tcW w:w="1945" w:type="dxa"/>
          </w:tcPr>
          <w:p w14:paraId="4053C6A2" w14:textId="77777777" w:rsidR="00083A2B" w:rsidRDefault="007C4FE9">
            <w:pPr>
              <w:pStyle w:val="TableStyle"/>
            </w:pPr>
            <w:r>
              <w:rPr>
                <w:noProof/>
              </w:rPr>
              <w:t xml:space="preserve">File Sequence Number                                                                                </w:t>
            </w:r>
          </w:p>
        </w:tc>
      </w:tr>
    </w:tbl>
    <w:p w14:paraId="0F07F19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2744165" w14:textId="77777777">
        <w:trPr>
          <w:cantSplit/>
        </w:trPr>
        <w:tc>
          <w:tcPr>
            <w:tcW w:w="624" w:type="dxa"/>
            <w:tcBorders>
              <w:bottom w:val="single" w:sz="2" w:space="0" w:color="auto"/>
            </w:tcBorders>
            <w:shd w:val="pct10" w:color="auto" w:fill="auto"/>
          </w:tcPr>
          <w:p w14:paraId="3ECC2DE9" w14:textId="77777777" w:rsidR="00083A2B" w:rsidRDefault="007C4FE9">
            <w:pPr>
              <w:pStyle w:val="TableStyle"/>
              <w:jc w:val="center"/>
            </w:pPr>
            <w:r>
              <w:rPr>
                <w:noProof/>
              </w:rPr>
              <w:t>201</w:t>
            </w:r>
          </w:p>
        </w:tc>
        <w:tc>
          <w:tcPr>
            <w:tcW w:w="2035" w:type="dxa"/>
            <w:tcBorders>
              <w:bottom w:val="single" w:sz="2" w:space="0" w:color="auto"/>
            </w:tcBorders>
            <w:shd w:val="pct10" w:color="auto" w:fill="auto"/>
          </w:tcPr>
          <w:p w14:paraId="3A0A0761" w14:textId="77777777" w:rsidR="00083A2B" w:rsidRDefault="007C4FE9">
            <w:pPr>
              <w:pStyle w:val="TableStyle"/>
            </w:pPr>
            <w:r>
              <w:rPr>
                <w:noProof/>
              </w:rPr>
              <w:t>Metering Point Change Data</w:t>
            </w:r>
          </w:p>
        </w:tc>
        <w:tc>
          <w:tcPr>
            <w:tcW w:w="595" w:type="dxa"/>
            <w:tcBorders>
              <w:bottom w:val="single" w:sz="2" w:space="0" w:color="auto"/>
            </w:tcBorders>
            <w:shd w:val="pct10" w:color="auto" w:fill="auto"/>
          </w:tcPr>
          <w:p w14:paraId="2DC9F5DF" w14:textId="77777777" w:rsidR="00083A2B" w:rsidRDefault="007C4FE9">
            <w:pPr>
              <w:pStyle w:val="TableStyle"/>
            </w:pPr>
            <w:r>
              <w:rPr>
                <w:noProof/>
              </w:rPr>
              <w:t>1-*</w:t>
            </w:r>
          </w:p>
        </w:tc>
        <w:tc>
          <w:tcPr>
            <w:tcW w:w="1570" w:type="dxa"/>
            <w:tcBorders>
              <w:bottom w:val="single" w:sz="2" w:space="0" w:color="auto"/>
            </w:tcBorders>
            <w:shd w:val="pct10" w:color="auto" w:fill="auto"/>
          </w:tcPr>
          <w:p w14:paraId="37EA397D" w14:textId="77777777" w:rsidR="00083A2B" w:rsidRDefault="00083A2B">
            <w:pPr>
              <w:pStyle w:val="TableStyle"/>
            </w:pPr>
          </w:p>
        </w:tc>
        <w:tc>
          <w:tcPr>
            <w:tcW w:w="283" w:type="dxa"/>
            <w:tcBorders>
              <w:bottom w:val="single" w:sz="2" w:space="0" w:color="auto"/>
            </w:tcBorders>
            <w:shd w:val="pct10" w:color="auto" w:fill="auto"/>
          </w:tcPr>
          <w:p w14:paraId="2FAC4335" w14:textId="77777777" w:rsidR="00083A2B" w:rsidRDefault="00083A2B">
            <w:pPr>
              <w:pStyle w:val="TableStyle"/>
              <w:jc w:val="center"/>
            </w:pPr>
          </w:p>
        </w:tc>
        <w:tc>
          <w:tcPr>
            <w:tcW w:w="283" w:type="dxa"/>
            <w:tcBorders>
              <w:bottom w:val="single" w:sz="2" w:space="0" w:color="auto"/>
            </w:tcBorders>
            <w:shd w:val="pct10" w:color="auto" w:fill="auto"/>
          </w:tcPr>
          <w:p w14:paraId="7E9B171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ED13767" w14:textId="77777777" w:rsidR="00083A2B" w:rsidRDefault="00083A2B">
            <w:pPr>
              <w:pStyle w:val="TableStyle"/>
              <w:jc w:val="center"/>
            </w:pPr>
          </w:p>
        </w:tc>
        <w:tc>
          <w:tcPr>
            <w:tcW w:w="283" w:type="dxa"/>
            <w:tcBorders>
              <w:bottom w:val="single" w:sz="2" w:space="0" w:color="auto"/>
            </w:tcBorders>
            <w:shd w:val="pct10" w:color="auto" w:fill="auto"/>
          </w:tcPr>
          <w:p w14:paraId="5B473BDD" w14:textId="77777777" w:rsidR="00083A2B" w:rsidRDefault="00083A2B">
            <w:pPr>
              <w:pStyle w:val="TableStyle"/>
              <w:jc w:val="center"/>
            </w:pPr>
          </w:p>
        </w:tc>
        <w:tc>
          <w:tcPr>
            <w:tcW w:w="283" w:type="dxa"/>
            <w:tcBorders>
              <w:bottom w:val="single" w:sz="2" w:space="0" w:color="auto"/>
            </w:tcBorders>
            <w:shd w:val="pct10" w:color="auto" w:fill="auto"/>
          </w:tcPr>
          <w:p w14:paraId="56D07822" w14:textId="77777777" w:rsidR="00083A2B" w:rsidRDefault="00083A2B">
            <w:pPr>
              <w:pStyle w:val="TableStyle"/>
              <w:jc w:val="center"/>
            </w:pPr>
          </w:p>
        </w:tc>
        <w:tc>
          <w:tcPr>
            <w:tcW w:w="283" w:type="dxa"/>
            <w:tcBorders>
              <w:bottom w:val="single" w:sz="2" w:space="0" w:color="auto"/>
            </w:tcBorders>
            <w:shd w:val="pct10" w:color="auto" w:fill="auto"/>
          </w:tcPr>
          <w:p w14:paraId="169D8AF1" w14:textId="77777777" w:rsidR="00083A2B" w:rsidRDefault="00083A2B">
            <w:pPr>
              <w:pStyle w:val="TableStyle"/>
              <w:jc w:val="center"/>
            </w:pPr>
          </w:p>
        </w:tc>
        <w:tc>
          <w:tcPr>
            <w:tcW w:w="283" w:type="dxa"/>
            <w:tcBorders>
              <w:bottom w:val="single" w:sz="2" w:space="0" w:color="auto"/>
            </w:tcBorders>
            <w:shd w:val="pct10" w:color="auto" w:fill="auto"/>
          </w:tcPr>
          <w:p w14:paraId="34E80A2E" w14:textId="77777777" w:rsidR="00083A2B" w:rsidRDefault="00083A2B">
            <w:pPr>
              <w:pStyle w:val="TableStyle"/>
              <w:jc w:val="center"/>
            </w:pPr>
          </w:p>
        </w:tc>
        <w:tc>
          <w:tcPr>
            <w:tcW w:w="283" w:type="dxa"/>
            <w:tcBorders>
              <w:bottom w:val="single" w:sz="2" w:space="0" w:color="auto"/>
            </w:tcBorders>
            <w:shd w:val="pct10" w:color="auto" w:fill="auto"/>
          </w:tcPr>
          <w:p w14:paraId="44DB5D41" w14:textId="77777777" w:rsidR="00083A2B" w:rsidRDefault="00083A2B">
            <w:pPr>
              <w:pStyle w:val="TableStyle"/>
              <w:jc w:val="center"/>
            </w:pPr>
          </w:p>
        </w:tc>
        <w:tc>
          <w:tcPr>
            <w:tcW w:w="1945" w:type="dxa"/>
            <w:tcBorders>
              <w:bottom w:val="single" w:sz="2" w:space="0" w:color="auto"/>
            </w:tcBorders>
            <w:shd w:val="pct10" w:color="auto" w:fill="auto"/>
          </w:tcPr>
          <w:p w14:paraId="2E955896" w14:textId="77777777" w:rsidR="00083A2B" w:rsidRDefault="00083A2B">
            <w:pPr>
              <w:pStyle w:val="TableStyle"/>
              <w:jc w:val="center"/>
            </w:pPr>
          </w:p>
        </w:tc>
      </w:tr>
      <w:tr w:rsidR="00083A2B" w14:paraId="63C7CA6F" w14:textId="77777777">
        <w:trPr>
          <w:cantSplit/>
        </w:trPr>
        <w:tc>
          <w:tcPr>
            <w:tcW w:w="624" w:type="dxa"/>
          </w:tcPr>
          <w:p w14:paraId="30FD7D6F" w14:textId="77777777" w:rsidR="00083A2B" w:rsidRDefault="00083A2B">
            <w:pPr>
              <w:pStyle w:val="TableStyle"/>
              <w:jc w:val="center"/>
            </w:pPr>
          </w:p>
        </w:tc>
        <w:tc>
          <w:tcPr>
            <w:tcW w:w="2035" w:type="dxa"/>
          </w:tcPr>
          <w:p w14:paraId="07C1D894" w14:textId="77777777" w:rsidR="00083A2B" w:rsidRDefault="00083A2B">
            <w:pPr>
              <w:pStyle w:val="TableStyle"/>
            </w:pPr>
          </w:p>
        </w:tc>
        <w:tc>
          <w:tcPr>
            <w:tcW w:w="595" w:type="dxa"/>
          </w:tcPr>
          <w:p w14:paraId="329E63A8" w14:textId="77777777" w:rsidR="00083A2B" w:rsidRDefault="00083A2B">
            <w:pPr>
              <w:pStyle w:val="TableStyle"/>
            </w:pPr>
          </w:p>
        </w:tc>
        <w:tc>
          <w:tcPr>
            <w:tcW w:w="1570" w:type="dxa"/>
          </w:tcPr>
          <w:p w14:paraId="0161FF39" w14:textId="77777777" w:rsidR="00083A2B" w:rsidRDefault="00083A2B">
            <w:pPr>
              <w:pStyle w:val="TableStyle"/>
            </w:pPr>
          </w:p>
        </w:tc>
        <w:tc>
          <w:tcPr>
            <w:tcW w:w="283" w:type="dxa"/>
          </w:tcPr>
          <w:p w14:paraId="2788E35C" w14:textId="77777777" w:rsidR="00083A2B" w:rsidRDefault="00083A2B">
            <w:pPr>
              <w:pStyle w:val="TableStyle"/>
              <w:jc w:val="center"/>
            </w:pPr>
          </w:p>
        </w:tc>
        <w:tc>
          <w:tcPr>
            <w:tcW w:w="283" w:type="dxa"/>
          </w:tcPr>
          <w:p w14:paraId="4986F5FF" w14:textId="77777777" w:rsidR="00083A2B" w:rsidRDefault="00083A2B">
            <w:pPr>
              <w:pStyle w:val="TableStyle"/>
              <w:jc w:val="center"/>
            </w:pPr>
          </w:p>
        </w:tc>
        <w:tc>
          <w:tcPr>
            <w:tcW w:w="283" w:type="dxa"/>
          </w:tcPr>
          <w:p w14:paraId="5998181B" w14:textId="77777777" w:rsidR="00083A2B" w:rsidRDefault="007C4FE9">
            <w:pPr>
              <w:pStyle w:val="TableStyle"/>
              <w:jc w:val="center"/>
            </w:pPr>
            <w:r>
              <w:rPr>
                <w:noProof/>
              </w:rPr>
              <w:t>1</w:t>
            </w:r>
          </w:p>
        </w:tc>
        <w:tc>
          <w:tcPr>
            <w:tcW w:w="283" w:type="dxa"/>
          </w:tcPr>
          <w:p w14:paraId="3AE1AB83" w14:textId="77777777" w:rsidR="00083A2B" w:rsidRDefault="00083A2B">
            <w:pPr>
              <w:pStyle w:val="TableStyle"/>
              <w:jc w:val="center"/>
            </w:pPr>
          </w:p>
        </w:tc>
        <w:tc>
          <w:tcPr>
            <w:tcW w:w="283" w:type="dxa"/>
          </w:tcPr>
          <w:p w14:paraId="7E7D830C" w14:textId="77777777" w:rsidR="00083A2B" w:rsidRDefault="00083A2B">
            <w:pPr>
              <w:pStyle w:val="TableStyle"/>
              <w:jc w:val="center"/>
            </w:pPr>
          </w:p>
        </w:tc>
        <w:tc>
          <w:tcPr>
            <w:tcW w:w="283" w:type="dxa"/>
          </w:tcPr>
          <w:p w14:paraId="301967FC" w14:textId="77777777" w:rsidR="00083A2B" w:rsidRDefault="00083A2B">
            <w:pPr>
              <w:pStyle w:val="TableStyle"/>
              <w:jc w:val="center"/>
            </w:pPr>
          </w:p>
        </w:tc>
        <w:tc>
          <w:tcPr>
            <w:tcW w:w="283" w:type="dxa"/>
          </w:tcPr>
          <w:p w14:paraId="59B6F581" w14:textId="77777777" w:rsidR="00083A2B" w:rsidRDefault="00083A2B">
            <w:pPr>
              <w:pStyle w:val="TableStyle"/>
              <w:jc w:val="center"/>
            </w:pPr>
          </w:p>
        </w:tc>
        <w:tc>
          <w:tcPr>
            <w:tcW w:w="283" w:type="dxa"/>
          </w:tcPr>
          <w:p w14:paraId="5AF5303A" w14:textId="77777777" w:rsidR="00083A2B" w:rsidRDefault="00083A2B">
            <w:pPr>
              <w:pStyle w:val="TableStyle"/>
              <w:jc w:val="center"/>
            </w:pPr>
          </w:p>
        </w:tc>
        <w:tc>
          <w:tcPr>
            <w:tcW w:w="1945" w:type="dxa"/>
          </w:tcPr>
          <w:p w14:paraId="0B47FD29" w14:textId="77777777" w:rsidR="00083A2B" w:rsidRDefault="007C4FE9">
            <w:pPr>
              <w:pStyle w:val="TableStyle"/>
            </w:pPr>
            <w:r>
              <w:rPr>
                <w:noProof/>
              </w:rPr>
              <w:t xml:space="preserve">Instruction Number                                                                                  </w:t>
            </w:r>
          </w:p>
        </w:tc>
      </w:tr>
      <w:tr w:rsidR="00083A2B" w14:paraId="61B590BB" w14:textId="77777777">
        <w:trPr>
          <w:cantSplit/>
        </w:trPr>
        <w:tc>
          <w:tcPr>
            <w:tcW w:w="624" w:type="dxa"/>
          </w:tcPr>
          <w:p w14:paraId="02ADFB8A" w14:textId="77777777" w:rsidR="00083A2B" w:rsidRDefault="00083A2B">
            <w:pPr>
              <w:pStyle w:val="TableStyle"/>
              <w:jc w:val="center"/>
            </w:pPr>
          </w:p>
        </w:tc>
        <w:tc>
          <w:tcPr>
            <w:tcW w:w="2035" w:type="dxa"/>
          </w:tcPr>
          <w:p w14:paraId="6797903B" w14:textId="77777777" w:rsidR="00083A2B" w:rsidRDefault="00083A2B">
            <w:pPr>
              <w:pStyle w:val="TableStyle"/>
            </w:pPr>
          </w:p>
        </w:tc>
        <w:tc>
          <w:tcPr>
            <w:tcW w:w="595" w:type="dxa"/>
          </w:tcPr>
          <w:p w14:paraId="3C8522FE" w14:textId="77777777" w:rsidR="00083A2B" w:rsidRDefault="00083A2B">
            <w:pPr>
              <w:pStyle w:val="TableStyle"/>
            </w:pPr>
          </w:p>
        </w:tc>
        <w:tc>
          <w:tcPr>
            <w:tcW w:w="1570" w:type="dxa"/>
          </w:tcPr>
          <w:p w14:paraId="5A9C48E8" w14:textId="77777777" w:rsidR="00083A2B" w:rsidRDefault="00083A2B">
            <w:pPr>
              <w:pStyle w:val="TableStyle"/>
            </w:pPr>
          </w:p>
        </w:tc>
        <w:tc>
          <w:tcPr>
            <w:tcW w:w="283" w:type="dxa"/>
          </w:tcPr>
          <w:p w14:paraId="38A5D5EE" w14:textId="77777777" w:rsidR="00083A2B" w:rsidRDefault="00083A2B">
            <w:pPr>
              <w:pStyle w:val="TableStyle"/>
              <w:jc w:val="center"/>
            </w:pPr>
          </w:p>
        </w:tc>
        <w:tc>
          <w:tcPr>
            <w:tcW w:w="283" w:type="dxa"/>
          </w:tcPr>
          <w:p w14:paraId="4D0CE9A5" w14:textId="77777777" w:rsidR="00083A2B" w:rsidRDefault="00083A2B">
            <w:pPr>
              <w:pStyle w:val="TableStyle"/>
              <w:jc w:val="center"/>
            </w:pPr>
          </w:p>
        </w:tc>
        <w:tc>
          <w:tcPr>
            <w:tcW w:w="283" w:type="dxa"/>
          </w:tcPr>
          <w:p w14:paraId="036C4526" w14:textId="77777777" w:rsidR="00083A2B" w:rsidRDefault="007C4FE9">
            <w:pPr>
              <w:pStyle w:val="TableStyle"/>
              <w:jc w:val="center"/>
            </w:pPr>
            <w:r>
              <w:rPr>
                <w:noProof/>
              </w:rPr>
              <w:t>1</w:t>
            </w:r>
          </w:p>
        </w:tc>
        <w:tc>
          <w:tcPr>
            <w:tcW w:w="283" w:type="dxa"/>
          </w:tcPr>
          <w:p w14:paraId="6BA56CFD" w14:textId="77777777" w:rsidR="00083A2B" w:rsidRDefault="00083A2B">
            <w:pPr>
              <w:pStyle w:val="TableStyle"/>
              <w:jc w:val="center"/>
            </w:pPr>
          </w:p>
        </w:tc>
        <w:tc>
          <w:tcPr>
            <w:tcW w:w="283" w:type="dxa"/>
          </w:tcPr>
          <w:p w14:paraId="445309DD" w14:textId="77777777" w:rsidR="00083A2B" w:rsidRDefault="00083A2B">
            <w:pPr>
              <w:pStyle w:val="TableStyle"/>
              <w:jc w:val="center"/>
            </w:pPr>
          </w:p>
        </w:tc>
        <w:tc>
          <w:tcPr>
            <w:tcW w:w="283" w:type="dxa"/>
          </w:tcPr>
          <w:p w14:paraId="40AE491D" w14:textId="77777777" w:rsidR="00083A2B" w:rsidRDefault="00083A2B">
            <w:pPr>
              <w:pStyle w:val="TableStyle"/>
              <w:jc w:val="center"/>
            </w:pPr>
          </w:p>
        </w:tc>
        <w:tc>
          <w:tcPr>
            <w:tcW w:w="283" w:type="dxa"/>
          </w:tcPr>
          <w:p w14:paraId="7937B19A" w14:textId="77777777" w:rsidR="00083A2B" w:rsidRDefault="00083A2B">
            <w:pPr>
              <w:pStyle w:val="TableStyle"/>
              <w:jc w:val="center"/>
            </w:pPr>
          </w:p>
        </w:tc>
        <w:tc>
          <w:tcPr>
            <w:tcW w:w="283" w:type="dxa"/>
          </w:tcPr>
          <w:p w14:paraId="68A55981" w14:textId="77777777" w:rsidR="00083A2B" w:rsidRDefault="00083A2B">
            <w:pPr>
              <w:pStyle w:val="TableStyle"/>
              <w:jc w:val="center"/>
            </w:pPr>
          </w:p>
        </w:tc>
        <w:tc>
          <w:tcPr>
            <w:tcW w:w="1945" w:type="dxa"/>
          </w:tcPr>
          <w:p w14:paraId="2A678DBF" w14:textId="77777777" w:rsidR="00083A2B" w:rsidRDefault="007C4FE9">
            <w:pPr>
              <w:pStyle w:val="TableStyle"/>
            </w:pPr>
            <w:r>
              <w:rPr>
                <w:noProof/>
              </w:rPr>
              <w:t xml:space="preserve">Instruction Type                                                                                    </w:t>
            </w:r>
          </w:p>
        </w:tc>
      </w:tr>
      <w:tr w:rsidR="00083A2B" w14:paraId="4399FF95" w14:textId="77777777">
        <w:trPr>
          <w:cantSplit/>
        </w:trPr>
        <w:tc>
          <w:tcPr>
            <w:tcW w:w="624" w:type="dxa"/>
          </w:tcPr>
          <w:p w14:paraId="0D7E468E" w14:textId="77777777" w:rsidR="00083A2B" w:rsidRDefault="00083A2B">
            <w:pPr>
              <w:pStyle w:val="TableStyle"/>
              <w:jc w:val="center"/>
            </w:pPr>
          </w:p>
        </w:tc>
        <w:tc>
          <w:tcPr>
            <w:tcW w:w="2035" w:type="dxa"/>
          </w:tcPr>
          <w:p w14:paraId="40656949" w14:textId="77777777" w:rsidR="00083A2B" w:rsidRDefault="00083A2B">
            <w:pPr>
              <w:pStyle w:val="TableStyle"/>
            </w:pPr>
          </w:p>
        </w:tc>
        <w:tc>
          <w:tcPr>
            <w:tcW w:w="595" w:type="dxa"/>
          </w:tcPr>
          <w:p w14:paraId="0D84FC1A" w14:textId="77777777" w:rsidR="00083A2B" w:rsidRDefault="00083A2B">
            <w:pPr>
              <w:pStyle w:val="TableStyle"/>
            </w:pPr>
          </w:p>
        </w:tc>
        <w:tc>
          <w:tcPr>
            <w:tcW w:w="1570" w:type="dxa"/>
          </w:tcPr>
          <w:p w14:paraId="41C8181C" w14:textId="77777777" w:rsidR="00083A2B" w:rsidRDefault="00083A2B">
            <w:pPr>
              <w:pStyle w:val="TableStyle"/>
            </w:pPr>
          </w:p>
        </w:tc>
        <w:tc>
          <w:tcPr>
            <w:tcW w:w="283" w:type="dxa"/>
          </w:tcPr>
          <w:p w14:paraId="3451B986" w14:textId="77777777" w:rsidR="00083A2B" w:rsidRDefault="00083A2B">
            <w:pPr>
              <w:pStyle w:val="TableStyle"/>
              <w:jc w:val="center"/>
            </w:pPr>
          </w:p>
        </w:tc>
        <w:tc>
          <w:tcPr>
            <w:tcW w:w="283" w:type="dxa"/>
          </w:tcPr>
          <w:p w14:paraId="3E470ADE" w14:textId="77777777" w:rsidR="00083A2B" w:rsidRDefault="00083A2B">
            <w:pPr>
              <w:pStyle w:val="TableStyle"/>
              <w:jc w:val="center"/>
            </w:pPr>
          </w:p>
        </w:tc>
        <w:tc>
          <w:tcPr>
            <w:tcW w:w="283" w:type="dxa"/>
          </w:tcPr>
          <w:p w14:paraId="4678C189" w14:textId="77777777" w:rsidR="00083A2B" w:rsidRDefault="007C4FE9">
            <w:pPr>
              <w:pStyle w:val="TableStyle"/>
              <w:jc w:val="center"/>
            </w:pPr>
            <w:r>
              <w:rPr>
                <w:noProof/>
              </w:rPr>
              <w:t>1</w:t>
            </w:r>
          </w:p>
        </w:tc>
        <w:tc>
          <w:tcPr>
            <w:tcW w:w="283" w:type="dxa"/>
          </w:tcPr>
          <w:p w14:paraId="21A58B46" w14:textId="77777777" w:rsidR="00083A2B" w:rsidRDefault="00083A2B">
            <w:pPr>
              <w:pStyle w:val="TableStyle"/>
              <w:jc w:val="center"/>
            </w:pPr>
          </w:p>
        </w:tc>
        <w:tc>
          <w:tcPr>
            <w:tcW w:w="283" w:type="dxa"/>
          </w:tcPr>
          <w:p w14:paraId="66DCC27C" w14:textId="77777777" w:rsidR="00083A2B" w:rsidRDefault="00083A2B">
            <w:pPr>
              <w:pStyle w:val="TableStyle"/>
              <w:jc w:val="center"/>
            </w:pPr>
          </w:p>
        </w:tc>
        <w:tc>
          <w:tcPr>
            <w:tcW w:w="283" w:type="dxa"/>
          </w:tcPr>
          <w:p w14:paraId="3E1E08E1" w14:textId="77777777" w:rsidR="00083A2B" w:rsidRDefault="00083A2B">
            <w:pPr>
              <w:pStyle w:val="TableStyle"/>
              <w:jc w:val="center"/>
            </w:pPr>
          </w:p>
        </w:tc>
        <w:tc>
          <w:tcPr>
            <w:tcW w:w="283" w:type="dxa"/>
          </w:tcPr>
          <w:p w14:paraId="214786EB" w14:textId="77777777" w:rsidR="00083A2B" w:rsidRDefault="00083A2B">
            <w:pPr>
              <w:pStyle w:val="TableStyle"/>
              <w:jc w:val="center"/>
            </w:pPr>
          </w:p>
        </w:tc>
        <w:tc>
          <w:tcPr>
            <w:tcW w:w="283" w:type="dxa"/>
          </w:tcPr>
          <w:p w14:paraId="500F9D6B" w14:textId="77777777" w:rsidR="00083A2B" w:rsidRDefault="00083A2B">
            <w:pPr>
              <w:pStyle w:val="TableStyle"/>
              <w:jc w:val="center"/>
            </w:pPr>
          </w:p>
        </w:tc>
        <w:tc>
          <w:tcPr>
            <w:tcW w:w="1945" w:type="dxa"/>
          </w:tcPr>
          <w:p w14:paraId="0216E69E" w14:textId="77777777" w:rsidR="00083A2B" w:rsidRDefault="007C4FE9">
            <w:pPr>
              <w:pStyle w:val="TableStyle"/>
            </w:pPr>
            <w:r>
              <w:rPr>
                <w:noProof/>
              </w:rPr>
              <w:t>MPAN Core</w:t>
            </w:r>
          </w:p>
        </w:tc>
      </w:tr>
      <w:tr w:rsidR="00083A2B" w14:paraId="143FBA93" w14:textId="77777777">
        <w:trPr>
          <w:cantSplit/>
        </w:trPr>
        <w:tc>
          <w:tcPr>
            <w:tcW w:w="624" w:type="dxa"/>
          </w:tcPr>
          <w:p w14:paraId="05EEDC37" w14:textId="77777777" w:rsidR="00083A2B" w:rsidRDefault="00083A2B">
            <w:pPr>
              <w:pStyle w:val="TableStyle"/>
              <w:jc w:val="center"/>
            </w:pPr>
          </w:p>
        </w:tc>
        <w:tc>
          <w:tcPr>
            <w:tcW w:w="2035" w:type="dxa"/>
          </w:tcPr>
          <w:p w14:paraId="3782CF5F" w14:textId="77777777" w:rsidR="00083A2B" w:rsidRDefault="00083A2B">
            <w:pPr>
              <w:pStyle w:val="TableStyle"/>
            </w:pPr>
          </w:p>
        </w:tc>
        <w:tc>
          <w:tcPr>
            <w:tcW w:w="595" w:type="dxa"/>
          </w:tcPr>
          <w:p w14:paraId="305A3B7E" w14:textId="77777777" w:rsidR="00083A2B" w:rsidRDefault="00083A2B">
            <w:pPr>
              <w:pStyle w:val="TableStyle"/>
            </w:pPr>
          </w:p>
        </w:tc>
        <w:tc>
          <w:tcPr>
            <w:tcW w:w="1570" w:type="dxa"/>
          </w:tcPr>
          <w:p w14:paraId="10A90B4C" w14:textId="77777777" w:rsidR="00083A2B" w:rsidRDefault="00083A2B">
            <w:pPr>
              <w:pStyle w:val="TableStyle"/>
            </w:pPr>
          </w:p>
        </w:tc>
        <w:tc>
          <w:tcPr>
            <w:tcW w:w="283" w:type="dxa"/>
          </w:tcPr>
          <w:p w14:paraId="402310C4" w14:textId="77777777" w:rsidR="00083A2B" w:rsidRDefault="00083A2B">
            <w:pPr>
              <w:pStyle w:val="TableStyle"/>
              <w:jc w:val="center"/>
            </w:pPr>
          </w:p>
        </w:tc>
        <w:tc>
          <w:tcPr>
            <w:tcW w:w="283" w:type="dxa"/>
          </w:tcPr>
          <w:p w14:paraId="1C4704D9" w14:textId="77777777" w:rsidR="00083A2B" w:rsidRDefault="00083A2B">
            <w:pPr>
              <w:pStyle w:val="TableStyle"/>
              <w:jc w:val="center"/>
            </w:pPr>
          </w:p>
        </w:tc>
        <w:tc>
          <w:tcPr>
            <w:tcW w:w="283" w:type="dxa"/>
          </w:tcPr>
          <w:p w14:paraId="6B91C3E8" w14:textId="77777777" w:rsidR="00083A2B" w:rsidRDefault="007C4FE9">
            <w:pPr>
              <w:pStyle w:val="TableStyle"/>
              <w:jc w:val="center"/>
            </w:pPr>
            <w:r>
              <w:rPr>
                <w:noProof/>
              </w:rPr>
              <w:t>1</w:t>
            </w:r>
          </w:p>
        </w:tc>
        <w:tc>
          <w:tcPr>
            <w:tcW w:w="283" w:type="dxa"/>
          </w:tcPr>
          <w:p w14:paraId="52159BA2" w14:textId="77777777" w:rsidR="00083A2B" w:rsidRDefault="00083A2B">
            <w:pPr>
              <w:pStyle w:val="TableStyle"/>
              <w:jc w:val="center"/>
            </w:pPr>
          </w:p>
        </w:tc>
        <w:tc>
          <w:tcPr>
            <w:tcW w:w="283" w:type="dxa"/>
          </w:tcPr>
          <w:p w14:paraId="2200758A" w14:textId="77777777" w:rsidR="00083A2B" w:rsidRDefault="00083A2B">
            <w:pPr>
              <w:pStyle w:val="TableStyle"/>
              <w:jc w:val="center"/>
            </w:pPr>
          </w:p>
        </w:tc>
        <w:tc>
          <w:tcPr>
            <w:tcW w:w="283" w:type="dxa"/>
          </w:tcPr>
          <w:p w14:paraId="06A9E0E4" w14:textId="77777777" w:rsidR="00083A2B" w:rsidRDefault="00083A2B">
            <w:pPr>
              <w:pStyle w:val="TableStyle"/>
              <w:jc w:val="center"/>
            </w:pPr>
          </w:p>
        </w:tc>
        <w:tc>
          <w:tcPr>
            <w:tcW w:w="283" w:type="dxa"/>
          </w:tcPr>
          <w:p w14:paraId="3E252F52" w14:textId="77777777" w:rsidR="00083A2B" w:rsidRDefault="00083A2B">
            <w:pPr>
              <w:pStyle w:val="TableStyle"/>
              <w:jc w:val="center"/>
            </w:pPr>
          </w:p>
        </w:tc>
        <w:tc>
          <w:tcPr>
            <w:tcW w:w="283" w:type="dxa"/>
          </w:tcPr>
          <w:p w14:paraId="339521E0" w14:textId="77777777" w:rsidR="00083A2B" w:rsidRDefault="00083A2B">
            <w:pPr>
              <w:pStyle w:val="TableStyle"/>
              <w:jc w:val="center"/>
            </w:pPr>
          </w:p>
        </w:tc>
        <w:tc>
          <w:tcPr>
            <w:tcW w:w="1945" w:type="dxa"/>
          </w:tcPr>
          <w:p w14:paraId="7B4153FB" w14:textId="77777777" w:rsidR="00083A2B" w:rsidRDefault="007C4FE9">
            <w:pPr>
              <w:pStyle w:val="TableStyle"/>
            </w:pPr>
            <w:r>
              <w:rPr>
                <w:noProof/>
              </w:rPr>
              <w:t>Deemed Received Date</w:t>
            </w:r>
          </w:p>
        </w:tc>
      </w:tr>
      <w:tr w:rsidR="00083A2B" w14:paraId="4A3B8E5E" w14:textId="77777777">
        <w:trPr>
          <w:cantSplit/>
        </w:trPr>
        <w:tc>
          <w:tcPr>
            <w:tcW w:w="624" w:type="dxa"/>
          </w:tcPr>
          <w:p w14:paraId="6BE54C93" w14:textId="77777777" w:rsidR="00083A2B" w:rsidRDefault="00083A2B">
            <w:pPr>
              <w:pStyle w:val="TableStyle"/>
              <w:jc w:val="center"/>
            </w:pPr>
          </w:p>
        </w:tc>
        <w:tc>
          <w:tcPr>
            <w:tcW w:w="2035" w:type="dxa"/>
          </w:tcPr>
          <w:p w14:paraId="56B7A5ED" w14:textId="77777777" w:rsidR="00083A2B" w:rsidRDefault="00083A2B">
            <w:pPr>
              <w:pStyle w:val="TableStyle"/>
            </w:pPr>
          </w:p>
        </w:tc>
        <w:tc>
          <w:tcPr>
            <w:tcW w:w="595" w:type="dxa"/>
          </w:tcPr>
          <w:p w14:paraId="5E655F1F" w14:textId="77777777" w:rsidR="00083A2B" w:rsidRDefault="00083A2B">
            <w:pPr>
              <w:pStyle w:val="TableStyle"/>
            </w:pPr>
          </w:p>
        </w:tc>
        <w:tc>
          <w:tcPr>
            <w:tcW w:w="1570" w:type="dxa"/>
          </w:tcPr>
          <w:p w14:paraId="71FF02EC" w14:textId="77777777" w:rsidR="00083A2B" w:rsidRDefault="00083A2B">
            <w:pPr>
              <w:pStyle w:val="TableStyle"/>
            </w:pPr>
          </w:p>
        </w:tc>
        <w:tc>
          <w:tcPr>
            <w:tcW w:w="283" w:type="dxa"/>
          </w:tcPr>
          <w:p w14:paraId="5F200FB1" w14:textId="77777777" w:rsidR="00083A2B" w:rsidRDefault="00083A2B">
            <w:pPr>
              <w:pStyle w:val="TableStyle"/>
              <w:jc w:val="center"/>
            </w:pPr>
          </w:p>
        </w:tc>
        <w:tc>
          <w:tcPr>
            <w:tcW w:w="283" w:type="dxa"/>
          </w:tcPr>
          <w:p w14:paraId="6C06F228" w14:textId="77777777" w:rsidR="00083A2B" w:rsidRDefault="00083A2B">
            <w:pPr>
              <w:pStyle w:val="TableStyle"/>
              <w:jc w:val="center"/>
            </w:pPr>
          </w:p>
        </w:tc>
        <w:tc>
          <w:tcPr>
            <w:tcW w:w="283" w:type="dxa"/>
          </w:tcPr>
          <w:p w14:paraId="6184E835" w14:textId="77777777" w:rsidR="00083A2B" w:rsidRDefault="007C4FE9">
            <w:pPr>
              <w:pStyle w:val="TableStyle"/>
              <w:jc w:val="center"/>
            </w:pPr>
            <w:r>
              <w:rPr>
                <w:noProof/>
              </w:rPr>
              <w:t>1</w:t>
            </w:r>
          </w:p>
        </w:tc>
        <w:tc>
          <w:tcPr>
            <w:tcW w:w="283" w:type="dxa"/>
          </w:tcPr>
          <w:p w14:paraId="42CD26E0" w14:textId="77777777" w:rsidR="00083A2B" w:rsidRDefault="00083A2B">
            <w:pPr>
              <w:pStyle w:val="TableStyle"/>
              <w:jc w:val="center"/>
            </w:pPr>
          </w:p>
        </w:tc>
        <w:tc>
          <w:tcPr>
            <w:tcW w:w="283" w:type="dxa"/>
          </w:tcPr>
          <w:p w14:paraId="53592F3F" w14:textId="77777777" w:rsidR="00083A2B" w:rsidRDefault="00083A2B">
            <w:pPr>
              <w:pStyle w:val="TableStyle"/>
              <w:jc w:val="center"/>
            </w:pPr>
          </w:p>
        </w:tc>
        <w:tc>
          <w:tcPr>
            <w:tcW w:w="283" w:type="dxa"/>
          </w:tcPr>
          <w:p w14:paraId="1F7675DB" w14:textId="77777777" w:rsidR="00083A2B" w:rsidRDefault="00083A2B">
            <w:pPr>
              <w:pStyle w:val="TableStyle"/>
              <w:jc w:val="center"/>
            </w:pPr>
          </w:p>
        </w:tc>
        <w:tc>
          <w:tcPr>
            <w:tcW w:w="283" w:type="dxa"/>
          </w:tcPr>
          <w:p w14:paraId="1E94109A" w14:textId="77777777" w:rsidR="00083A2B" w:rsidRDefault="00083A2B">
            <w:pPr>
              <w:pStyle w:val="TableStyle"/>
              <w:jc w:val="center"/>
            </w:pPr>
          </w:p>
        </w:tc>
        <w:tc>
          <w:tcPr>
            <w:tcW w:w="283" w:type="dxa"/>
          </w:tcPr>
          <w:p w14:paraId="314DA6B5" w14:textId="77777777" w:rsidR="00083A2B" w:rsidRDefault="00083A2B">
            <w:pPr>
              <w:pStyle w:val="TableStyle"/>
              <w:jc w:val="center"/>
            </w:pPr>
          </w:p>
        </w:tc>
        <w:tc>
          <w:tcPr>
            <w:tcW w:w="1945" w:type="dxa"/>
          </w:tcPr>
          <w:p w14:paraId="0B014187" w14:textId="77777777" w:rsidR="00083A2B" w:rsidRDefault="007C4FE9">
            <w:pPr>
              <w:pStyle w:val="TableStyle"/>
            </w:pPr>
            <w:r>
              <w:rPr>
                <w:noProof/>
              </w:rPr>
              <w:t>Effective from Settlement Date {REGI} for New Supplier</w:t>
            </w:r>
          </w:p>
        </w:tc>
      </w:tr>
      <w:tr w:rsidR="00083A2B" w14:paraId="3DC59DDD" w14:textId="77777777">
        <w:trPr>
          <w:cantSplit/>
        </w:trPr>
        <w:tc>
          <w:tcPr>
            <w:tcW w:w="624" w:type="dxa"/>
          </w:tcPr>
          <w:p w14:paraId="69D17A12" w14:textId="77777777" w:rsidR="00083A2B" w:rsidRDefault="00083A2B">
            <w:pPr>
              <w:pStyle w:val="TableStyle"/>
              <w:jc w:val="center"/>
            </w:pPr>
          </w:p>
        </w:tc>
        <w:tc>
          <w:tcPr>
            <w:tcW w:w="2035" w:type="dxa"/>
          </w:tcPr>
          <w:p w14:paraId="24450126" w14:textId="77777777" w:rsidR="00083A2B" w:rsidRDefault="00083A2B">
            <w:pPr>
              <w:pStyle w:val="TableStyle"/>
            </w:pPr>
          </w:p>
        </w:tc>
        <w:tc>
          <w:tcPr>
            <w:tcW w:w="595" w:type="dxa"/>
          </w:tcPr>
          <w:p w14:paraId="0649C4E8" w14:textId="77777777" w:rsidR="00083A2B" w:rsidRDefault="00083A2B">
            <w:pPr>
              <w:pStyle w:val="TableStyle"/>
            </w:pPr>
          </w:p>
        </w:tc>
        <w:tc>
          <w:tcPr>
            <w:tcW w:w="1570" w:type="dxa"/>
          </w:tcPr>
          <w:p w14:paraId="5713B14D" w14:textId="77777777" w:rsidR="00083A2B" w:rsidRDefault="00083A2B">
            <w:pPr>
              <w:pStyle w:val="TableStyle"/>
            </w:pPr>
          </w:p>
        </w:tc>
        <w:tc>
          <w:tcPr>
            <w:tcW w:w="283" w:type="dxa"/>
          </w:tcPr>
          <w:p w14:paraId="2985B994" w14:textId="77777777" w:rsidR="00083A2B" w:rsidRDefault="00083A2B">
            <w:pPr>
              <w:pStyle w:val="TableStyle"/>
              <w:jc w:val="center"/>
            </w:pPr>
          </w:p>
        </w:tc>
        <w:tc>
          <w:tcPr>
            <w:tcW w:w="283" w:type="dxa"/>
          </w:tcPr>
          <w:p w14:paraId="0A2D3E1B" w14:textId="77777777" w:rsidR="00083A2B" w:rsidRDefault="00083A2B">
            <w:pPr>
              <w:pStyle w:val="TableStyle"/>
              <w:jc w:val="center"/>
            </w:pPr>
          </w:p>
        </w:tc>
        <w:tc>
          <w:tcPr>
            <w:tcW w:w="283" w:type="dxa"/>
          </w:tcPr>
          <w:p w14:paraId="04B45566" w14:textId="77777777" w:rsidR="00083A2B" w:rsidRDefault="007C4FE9">
            <w:pPr>
              <w:pStyle w:val="TableStyle"/>
              <w:jc w:val="center"/>
            </w:pPr>
            <w:r>
              <w:rPr>
                <w:noProof/>
              </w:rPr>
              <w:t>O</w:t>
            </w:r>
          </w:p>
        </w:tc>
        <w:tc>
          <w:tcPr>
            <w:tcW w:w="283" w:type="dxa"/>
          </w:tcPr>
          <w:p w14:paraId="153CD764" w14:textId="77777777" w:rsidR="00083A2B" w:rsidRDefault="00083A2B">
            <w:pPr>
              <w:pStyle w:val="TableStyle"/>
              <w:jc w:val="center"/>
            </w:pPr>
          </w:p>
        </w:tc>
        <w:tc>
          <w:tcPr>
            <w:tcW w:w="283" w:type="dxa"/>
          </w:tcPr>
          <w:p w14:paraId="5A1FC6AE" w14:textId="77777777" w:rsidR="00083A2B" w:rsidRDefault="00083A2B">
            <w:pPr>
              <w:pStyle w:val="TableStyle"/>
              <w:jc w:val="center"/>
            </w:pPr>
          </w:p>
        </w:tc>
        <w:tc>
          <w:tcPr>
            <w:tcW w:w="283" w:type="dxa"/>
          </w:tcPr>
          <w:p w14:paraId="1015F9A0" w14:textId="77777777" w:rsidR="00083A2B" w:rsidRDefault="00083A2B">
            <w:pPr>
              <w:pStyle w:val="TableStyle"/>
              <w:jc w:val="center"/>
            </w:pPr>
          </w:p>
        </w:tc>
        <w:tc>
          <w:tcPr>
            <w:tcW w:w="283" w:type="dxa"/>
          </w:tcPr>
          <w:p w14:paraId="36161EA1" w14:textId="77777777" w:rsidR="00083A2B" w:rsidRDefault="00083A2B">
            <w:pPr>
              <w:pStyle w:val="TableStyle"/>
              <w:jc w:val="center"/>
            </w:pPr>
          </w:p>
        </w:tc>
        <w:tc>
          <w:tcPr>
            <w:tcW w:w="283" w:type="dxa"/>
          </w:tcPr>
          <w:p w14:paraId="09A1E67A" w14:textId="77777777" w:rsidR="00083A2B" w:rsidRDefault="00083A2B">
            <w:pPr>
              <w:pStyle w:val="TableStyle"/>
              <w:jc w:val="center"/>
            </w:pPr>
          </w:p>
        </w:tc>
        <w:tc>
          <w:tcPr>
            <w:tcW w:w="1945" w:type="dxa"/>
          </w:tcPr>
          <w:p w14:paraId="23137D96" w14:textId="77777777" w:rsidR="00083A2B" w:rsidRDefault="007C4FE9">
            <w:pPr>
              <w:pStyle w:val="TableStyle"/>
            </w:pPr>
            <w:r>
              <w:rPr>
                <w:noProof/>
              </w:rPr>
              <w:t>Metering Point Address Line 1</w:t>
            </w:r>
          </w:p>
        </w:tc>
      </w:tr>
      <w:tr w:rsidR="00083A2B" w14:paraId="2B919D6D" w14:textId="77777777">
        <w:trPr>
          <w:cantSplit/>
        </w:trPr>
        <w:tc>
          <w:tcPr>
            <w:tcW w:w="624" w:type="dxa"/>
          </w:tcPr>
          <w:p w14:paraId="6145EDDE" w14:textId="77777777" w:rsidR="00083A2B" w:rsidRDefault="00083A2B">
            <w:pPr>
              <w:pStyle w:val="TableStyle"/>
              <w:jc w:val="center"/>
            </w:pPr>
          </w:p>
        </w:tc>
        <w:tc>
          <w:tcPr>
            <w:tcW w:w="2035" w:type="dxa"/>
          </w:tcPr>
          <w:p w14:paraId="52C33B88" w14:textId="77777777" w:rsidR="00083A2B" w:rsidRDefault="00083A2B">
            <w:pPr>
              <w:pStyle w:val="TableStyle"/>
            </w:pPr>
          </w:p>
        </w:tc>
        <w:tc>
          <w:tcPr>
            <w:tcW w:w="595" w:type="dxa"/>
          </w:tcPr>
          <w:p w14:paraId="26CFC11A" w14:textId="77777777" w:rsidR="00083A2B" w:rsidRDefault="00083A2B">
            <w:pPr>
              <w:pStyle w:val="TableStyle"/>
            </w:pPr>
          </w:p>
        </w:tc>
        <w:tc>
          <w:tcPr>
            <w:tcW w:w="1570" w:type="dxa"/>
          </w:tcPr>
          <w:p w14:paraId="0B2FBD1E" w14:textId="77777777" w:rsidR="00083A2B" w:rsidRDefault="00083A2B">
            <w:pPr>
              <w:pStyle w:val="TableStyle"/>
            </w:pPr>
          </w:p>
        </w:tc>
        <w:tc>
          <w:tcPr>
            <w:tcW w:w="283" w:type="dxa"/>
          </w:tcPr>
          <w:p w14:paraId="4176E3FE" w14:textId="77777777" w:rsidR="00083A2B" w:rsidRDefault="00083A2B">
            <w:pPr>
              <w:pStyle w:val="TableStyle"/>
              <w:jc w:val="center"/>
            </w:pPr>
          </w:p>
        </w:tc>
        <w:tc>
          <w:tcPr>
            <w:tcW w:w="283" w:type="dxa"/>
          </w:tcPr>
          <w:p w14:paraId="091554AE" w14:textId="77777777" w:rsidR="00083A2B" w:rsidRDefault="00083A2B">
            <w:pPr>
              <w:pStyle w:val="TableStyle"/>
              <w:jc w:val="center"/>
            </w:pPr>
          </w:p>
        </w:tc>
        <w:tc>
          <w:tcPr>
            <w:tcW w:w="283" w:type="dxa"/>
          </w:tcPr>
          <w:p w14:paraId="125E3CAE" w14:textId="77777777" w:rsidR="00083A2B" w:rsidRDefault="007C4FE9">
            <w:pPr>
              <w:pStyle w:val="TableStyle"/>
              <w:jc w:val="center"/>
            </w:pPr>
            <w:r>
              <w:rPr>
                <w:noProof/>
              </w:rPr>
              <w:t>O</w:t>
            </w:r>
          </w:p>
        </w:tc>
        <w:tc>
          <w:tcPr>
            <w:tcW w:w="283" w:type="dxa"/>
          </w:tcPr>
          <w:p w14:paraId="444A8BCB" w14:textId="77777777" w:rsidR="00083A2B" w:rsidRDefault="00083A2B">
            <w:pPr>
              <w:pStyle w:val="TableStyle"/>
              <w:jc w:val="center"/>
            </w:pPr>
          </w:p>
        </w:tc>
        <w:tc>
          <w:tcPr>
            <w:tcW w:w="283" w:type="dxa"/>
          </w:tcPr>
          <w:p w14:paraId="7AE1C781" w14:textId="77777777" w:rsidR="00083A2B" w:rsidRDefault="00083A2B">
            <w:pPr>
              <w:pStyle w:val="TableStyle"/>
              <w:jc w:val="center"/>
            </w:pPr>
          </w:p>
        </w:tc>
        <w:tc>
          <w:tcPr>
            <w:tcW w:w="283" w:type="dxa"/>
          </w:tcPr>
          <w:p w14:paraId="42AF9B1F" w14:textId="77777777" w:rsidR="00083A2B" w:rsidRDefault="00083A2B">
            <w:pPr>
              <w:pStyle w:val="TableStyle"/>
              <w:jc w:val="center"/>
            </w:pPr>
          </w:p>
        </w:tc>
        <w:tc>
          <w:tcPr>
            <w:tcW w:w="283" w:type="dxa"/>
          </w:tcPr>
          <w:p w14:paraId="65DEC675" w14:textId="77777777" w:rsidR="00083A2B" w:rsidRDefault="00083A2B">
            <w:pPr>
              <w:pStyle w:val="TableStyle"/>
              <w:jc w:val="center"/>
            </w:pPr>
          </w:p>
        </w:tc>
        <w:tc>
          <w:tcPr>
            <w:tcW w:w="283" w:type="dxa"/>
          </w:tcPr>
          <w:p w14:paraId="2E705A4F" w14:textId="77777777" w:rsidR="00083A2B" w:rsidRDefault="00083A2B">
            <w:pPr>
              <w:pStyle w:val="TableStyle"/>
              <w:jc w:val="center"/>
            </w:pPr>
          </w:p>
        </w:tc>
        <w:tc>
          <w:tcPr>
            <w:tcW w:w="1945" w:type="dxa"/>
          </w:tcPr>
          <w:p w14:paraId="27456071" w14:textId="77777777" w:rsidR="00083A2B" w:rsidRDefault="007C4FE9">
            <w:pPr>
              <w:pStyle w:val="TableStyle"/>
            </w:pPr>
            <w:r>
              <w:rPr>
                <w:noProof/>
              </w:rPr>
              <w:t>Metering Point Address Line 2</w:t>
            </w:r>
          </w:p>
        </w:tc>
      </w:tr>
      <w:tr w:rsidR="00083A2B" w14:paraId="1FC58E59" w14:textId="77777777">
        <w:trPr>
          <w:cantSplit/>
        </w:trPr>
        <w:tc>
          <w:tcPr>
            <w:tcW w:w="624" w:type="dxa"/>
          </w:tcPr>
          <w:p w14:paraId="0C51384A" w14:textId="77777777" w:rsidR="00083A2B" w:rsidRDefault="00083A2B">
            <w:pPr>
              <w:pStyle w:val="TableStyle"/>
              <w:jc w:val="center"/>
            </w:pPr>
          </w:p>
        </w:tc>
        <w:tc>
          <w:tcPr>
            <w:tcW w:w="2035" w:type="dxa"/>
          </w:tcPr>
          <w:p w14:paraId="22E9329F" w14:textId="77777777" w:rsidR="00083A2B" w:rsidRDefault="00083A2B">
            <w:pPr>
              <w:pStyle w:val="TableStyle"/>
            </w:pPr>
          </w:p>
        </w:tc>
        <w:tc>
          <w:tcPr>
            <w:tcW w:w="595" w:type="dxa"/>
          </w:tcPr>
          <w:p w14:paraId="6747B907" w14:textId="77777777" w:rsidR="00083A2B" w:rsidRDefault="00083A2B">
            <w:pPr>
              <w:pStyle w:val="TableStyle"/>
            </w:pPr>
          </w:p>
        </w:tc>
        <w:tc>
          <w:tcPr>
            <w:tcW w:w="1570" w:type="dxa"/>
          </w:tcPr>
          <w:p w14:paraId="45923562" w14:textId="77777777" w:rsidR="00083A2B" w:rsidRDefault="00083A2B">
            <w:pPr>
              <w:pStyle w:val="TableStyle"/>
            </w:pPr>
          </w:p>
        </w:tc>
        <w:tc>
          <w:tcPr>
            <w:tcW w:w="283" w:type="dxa"/>
          </w:tcPr>
          <w:p w14:paraId="1516C366" w14:textId="77777777" w:rsidR="00083A2B" w:rsidRDefault="00083A2B">
            <w:pPr>
              <w:pStyle w:val="TableStyle"/>
              <w:jc w:val="center"/>
            </w:pPr>
          </w:p>
        </w:tc>
        <w:tc>
          <w:tcPr>
            <w:tcW w:w="283" w:type="dxa"/>
          </w:tcPr>
          <w:p w14:paraId="2552EEE2" w14:textId="77777777" w:rsidR="00083A2B" w:rsidRDefault="00083A2B">
            <w:pPr>
              <w:pStyle w:val="TableStyle"/>
              <w:jc w:val="center"/>
            </w:pPr>
          </w:p>
        </w:tc>
        <w:tc>
          <w:tcPr>
            <w:tcW w:w="283" w:type="dxa"/>
          </w:tcPr>
          <w:p w14:paraId="79A30ADF" w14:textId="77777777" w:rsidR="00083A2B" w:rsidRDefault="007C4FE9">
            <w:pPr>
              <w:pStyle w:val="TableStyle"/>
              <w:jc w:val="center"/>
            </w:pPr>
            <w:r>
              <w:rPr>
                <w:noProof/>
              </w:rPr>
              <w:t>O</w:t>
            </w:r>
          </w:p>
        </w:tc>
        <w:tc>
          <w:tcPr>
            <w:tcW w:w="283" w:type="dxa"/>
          </w:tcPr>
          <w:p w14:paraId="7EE504BE" w14:textId="77777777" w:rsidR="00083A2B" w:rsidRDefault="00083A2B">
            <w:pPr>
              <w:pStyle w:val="TableStyle"/>
              <w:jc w:val="center"/>
            </w:pPr>
          </w:p>
        </w:tc>
        <w:tc>
          <w:tcPr>
            <w:tcW w:w="283" w:type="dxa"/>
          </w:tcPr>
          <w:p w14:paraId="32F3F76B" w14:textId="77777777" w:rsidR="00083A2B" w:rsidRDefault="00083A2B">
            <w:pPr>
              <w:pStyle w:val="TableStyle"/>
              <w:jc w:val="center"/>
            </w:pPr>
          </w:p>
        </w:tc>
        <w:tc>
          <w:tcPr>
            <w:tcW w:w="283" w:type="dxa"/>
          </w:tcPr>
          <w:p w14:paraId="54678A3A" w14:textId="77777777" w:rsidR="00083A2B" w:rsidRDefault="00083A2B">
            <w:pPr>
              <w:pStyle w:val="TableStyle"/>
              <w:jc w:val="center"/>
            </w:pPr>
          </w:p>
        </w:tc>
        <w:tc>
          <w:tcPr>
            <w:tcW w:w="283" w:type="dxa"/>
          </w:tcPr>
          <w:p w14:paraId="232EC26A" w14:textId="77777777" w:rsidR="00083A2B" w:rsidRDefault="00083A2B">
            <w:pPr>
              <w:pStyle w:val="TableStyle"/>
              <w:jc w:val="center"/>
            </w:pPr>
          </w:p>
        </w:tc>
        <w:tc>
          <w:tcPr>
            <w:tcW w:w="283" w:type="dxa"/>
          </w:tcPr>
          <w:p w14:paraId="53E53333" w14:textId="77777777" w:rsidR="00083A2B" w:rsidRDefault="00083A2B">
            <w:pPr>
              <w:pStyle w:val="TableStyle"/>
              <w:jc w:val="center"/>
            </w:pPr>
          </w:p>
        </w:tc>
        <w:tc>
          <w:tcPr>
            <w:tcW w:w="1945" w:type="dxa"/>
          </w:tcPr>
          <w:p w14:paraId="1AEA0B70" w14:textId="77777777" w:rsidR="00083A2B" w:rsidRDefault="007C4FE9">
            <w:pPr>
              <w:pStyle w:val="TableStyle"/>
            </w:pPr>
            <w:r>
              <w:rPr>
                <w:noProof/>
              </w:rPr>
              <w:t>Metering Point Address Line 3</w:t>
            </w:r>
          </w:p>
        </w:tc>
      </w:tr>
      <w:tr w:rsidR="00083A2B" w14:paraId="2FFC8951" w14:textId="77777777">
        <w:trPr>
          <w:cantSplit/>
        </w:trPr>
        <w:tc>
          <w:tcPr>
            <w:tcW w:w="624" w:type="dxa"/>
          </w:tcPr>
          <w:p w14:paraId="78F2AAD2" w14:textId="77777777" w:rsidR="00083A2B" w:rsidRDefault="00083A2B">
            <w:pPr>
              <w:pStyle w:val="TableStyle"/>
              <w:jc w:val="center"/>
            </w:pPr>
          </w:p>
        </w:tc>
        <w:tc>
          <w:tcPr>
            <w:tcW w:w="2035" w:type="dxa"/>
          </w:tcPr>
          <w:p w14:paraId="109026DD" w14:textId="77777777" w:rsidR="00083A2B" w:rsidRDefault="00083A2B">
            <w:pPr>
              <w:pStyle w:val="TableStyle"/>
            </w:pPr>
          </w:p>
        </w:tc>
        <w:tc>
          <w:tcPr>
            <w:tcW w:w="595" w:type="dxa"/>
          </w:tcPr>
          <w:p w14:paraId="052FA768" w14:textId="77777777" w:rsidR="00083A2B" w:rsidRDefault="00083A2B">
            <w:pPr>
              <w:pStyle w:val="TableStyle"/>
            </w:pPr>
          </w:p>
        </w:tc>
        <w:tc>
          <w:tcPr>
            <w:tcW w:w="1570" w:type="dxa"/>
          </w:tcPr>
          <w:p w14:paraId="10360053" w14:textId="77777777" w:rsidR="00083A2B" w:rsidRDefault="00083A2B">
            <w:pPr>
              <w:pStyle w:val="TableStyle"/>
            </w:pPr>
          </w:p>
        </w:tc>
        <w:tc>
          <w:tcPr>
            <w:tcW w:w="283" w:type="dxa"/>
          </w:tcPr>
          <w:p w14:paraId="02B724D5" w14:textId="77777777" w:rsidR="00083A2B" w:rsidRDefault="00083A2B">
            <w:pPr>
              <w:pStyle w:val="TableStyle"/>
              <w:jc w:val="center"/>
            </w:pPr>
          </w:p>
        </w:tc>
        <w:tc>
          <w:tcPr>
            <w:tcW w:w="283" w:type="dxa"/>
          </w:tcPr>
          <w:p w14:paraId="470CA717" w14:textId="77777777" w:rsidR="00083A2B" w:rsidRDefault="00083A2B">
            <w:pPr>
              <w:pStyle w:val="TableStyle"/>
              <w:jc w:val="center"/>
            </w:pPr>
          </w:p>
        </w:tc>
        <w:tc>
          <w:tcPr>
            <w:tcW w:w="283" w:type="dxa"/>
          </w:tcPr>
          <w:p w14:paraId="4B730189" w14:textId="77777777" w:rsidR="00083A2B" w:rsidRDefault="007C4FE9">
            <w:pPr>
              <w:pStyle w:val="TableStyle"/>
              <w:jc w:val="center"/>
            </w:pPr>
            <w:r>
              <w:rPr>
                <w:noProof/>
              </w:rPr>
              <w:t>O</w:t>
            </w:r>
          </w:p>
        </w:tc>
        <w:tc>
          <w:tcPr>
            <w:tcW w:w="283" w:type="dxa"/>
          </w:tcPr>
          <w:p w14:paraId="160ECFFF" w14:textId="77777777" w:rsidR="00083A2B" w:rsidRDefault="00083A2B">
            <w:pPr>
              <w:pStyle w:val="TableStyle"/>
              <w:jc w:val="center"/>
            </w:pPr>
          </w:p>
        </w:tc>
        <w:tc>
          <w:tcPr>
            <w:tcW w:w="283" w:type="dxa"/>
          </w:tcPr>
          <w:p w14:paraId="514E1A57" w14:textId="77777777" w:rsidR="00083A2B" w:rsidRDefault="00083A2B">
            <w:pPr>
              <w:pStyle w:val="TableStyle"/>
              <w:jc w:val="center"/>
            </w:pPr>
          </w:p>
        </w:tc>
        <w:tc>
          <w:tcPr>
            <w:tcW w:w="283" w:type="dxa"/>
          </w:tcPr>
          <w:p w14:paraId="3C5557FE" w14:textId="77777777" w:rsidR="00083A2B" w:rsidRDefault="00083A2B">
            <w:pPr>
              <w:pStyle w:val="TableStyle"/>
              <w:jc w:val="center"/>
            </w:pPr>
          </w:p>
        </w:tc>
        <w:tc>
          <w:tcPr>
            <w:tcW w:w="283" w:type="dxa"/>
          </w:tcPr>
          <w:p w14:paraId="311D83B1" w14:textId="77777777" w:rsidR="00083A2B" w:rsidRDefault="00083A2B">
            <w:pPr>
              <w:pStyle w:val="TableStyle"/>
              <w:jc w:val="center"/>
            </w:pPr>
          </w:p>
        </w:tc>
        <w:tc>
          <w:tcPr>
            <w:tcW w:w="283" w:type="dxa"/>
          </w:tcPr>
          <w:p w14:paraId="5451DDAA" w14:textId="77777777" w:rsidR="00083A2B" w:rsidRDefault="00083A2B">
            <w:pPr>
              <w:pStyle w:val="TableStyle"/>
              <w:jc w:val="center"/>
            </w:pPr>
          </w:p>
        </w:tc>
        <w:tc>
          <w:tcPr>
            <w:tcW w:w="1945" w:type="dxa"/>
          </w:tcPr>
          <w:p w14:paraId="63B19DB8" w14:textId="77777777" w:rsidR="00083A2B" w:rsidRDefault="007C4FE9">
            <w:pPr>
              <w:pStyle w:val="TableStyle"/>
            </w:pPr>
            <w:r>
              <w:rPr>
                <w:noProof/>
              </w:rPr>
              <w:t>Metering Point Address Line 4</w:t>
            </w:r>
          </w:p>
        </w:tc>
      </w:tr>
      <w:tr w:rsidR="00083A2B" w14:paraId="6CE6C110" w14:textId="77777777">
        <w:trPr>
          <w:cantSplit/>
        </w:trPr>
        <w:tc>
          <w:tcPr>
            <w:tcW w:w="624" w:type="dxa"/>
          </w:tcPr>
          <w:p w14:paraId="062CAA5E" w14:textId="77777777" w:rsidR="00083A2B" w:rsidRDefault="00083A2B">
            <w:pPr>
              <w:pStyle w:val="TableStyle"/>
              <w:jc w:val="center"/>
            </w:pPr>
          </w:p>
        </w:tc>
        <w:tc>
          <w:tcPr>
            <w:tcW w:w="2035" w:type="dxa"/>
          </w:tcPr>
          <w:p w14:paraId="7A9085A0" w14:textId="77777777" w:rsidR="00083A2B" w:rsidRDefault="00083A2B">
            <w:pPr>
              <w:pStyle w:val="TableStyle"/>
            </w:pPr>
          </w:p>
        </w:tc>
        <w:tc>
          <w:tcPr>
            <w:tcW w:w="595" w:type="dxa"/>
          </w:tcPr>
          <w:p w14:paraId="15635525" w14:textId="77777777" w:rsidR="00083A2B" w:rsidRDefault="00083A2B">
            <w:pPr>
              <w:pStyle w:val="TableStyle"/>
            </w:pPr>
          </w:p>
        </w:tc>
        <w:tc>
          <w:tcPr>
            <w:tcW w:w="1570" w:type="dxa"/>
          </w:tcPr>
          <w:p w14:paraId="1EC63666" w14:textId="77777777" w:rsidR="00083A2B" w:rsidRDefault="00083A2B">
            <w:pPr>
              <w:pStyle w:val="TableStyle"/>
            </w:pPr>
          </w:p>
        </w:tc>
        <w:tc>
          <w:tcPr>
            <w:tcW w:w="283" w:type="dxa"/>
          </w:tcPr>
          <w:p w14:paraId="3521A53F" w14:textId="77777777" w:rsidR="00083A2B" w:rsidRDefault="00083A2B">
            <w:pPr>
              <w:pStyle w:val="TableStyle"/>
              <w:jc w:val="center"/>
            </w:pPr>
          </w:p>
        </w:tc>
        <w:tc>
          <w:tcPr>
            <w:tcW w:w="283" w:type="dxa"/>
          </w:tcPr>
          <w:p w14:paraId="66CD3295" w14:textId="77777777" w:rsidR="00083A2B" w:rsidRDefault="00083A2B">
            <w:pPr>
              <w:pStyle w:val="TableStyle"/>
              <w:jc w:val="center"/>
            </w:pPr>
          </w:p>
        </w:tc>
        <w:tc>
          <w:tcPr>
            <w:tcW w:w="283" w:type="dxa"/>
          </w:tcPr>
          <w:p w14:paraId="691A7005" w14:textId="77777777" w:rsidR="00083A2B" w:rsidRDefault="007C4FE9">
            <w:pPr>
              <w:pStyle w:val="TableStyle"/>
              <w:jc w:val="center"/>
            </w:pPr>
            <w:r>
              <w:rPr>
                <w:noProof/>
              </w:rPr>
              <w:t>O</w:t>
            </w:r>
          </w:p>
        </w:tc>
        <w:tc>
          <w:tcPr>
            <w:tcW w:w="283" w:type="dxa"/>
          </w:tcPr>
          <w:p w14:paraId="36484D41" w14:textId="77777777" w:rsidR="00083A2B" w:rsidRDefault="00083A2B">
            <w:pPr>
              <w:pStyle w:val="TableStyle"/>
              <w:jc w:val="center"/>
            </w:pPr>
          </w:p>
        </w:tc>
        <w:tc>
          <w:tcPr>
            <w:tcW w:w="283" w:type="dxa"/>
          </w:tcPr>
          <w:p w14:paraId="0EC87D80" w14:textId="77777777" w:rsidR="00083A2B" w:rsidRDefault="00083A2B">
            <w:pPr>
              <w:pStyle w:val="TableStyle"/>
              <w:jc w:val="center"/>
            </w:pPr>
          </w:p>
        </w:tc>
        <w:tc>
          <w:tcPr>
            <w:tcW w:w="283" w:type="dxa"/>
          </w:tcPr>
          <w:p w14:paraId="3C834488" w14:textId="77777777" w:rsidR="00083A2B" w:rsidRDefault="00083A2B">
            <w:pPr>
              <w:pStyle w:val="TableStyle"/>
              <w:jc w:val="center"/>
            </w:pPr>
          </w:p>
        </w:tc>
        <w:tc>
          <w:tcPr>
            <w:tcW w:w="283" w:type="dxa"/>
          </w:tcPr>
          <w:p w14:paraId="12E8F59E" w14:textId="77777777" w:rsidR="00083A2B" w:rsidRDefault="00083A2B">
            <w:pPr>
              <w:pStyle w:val="TableStyle"/>
              <w:jc w:val="center"/>
            </w:pPr>
          </w:p>
        </w:tc>
        <w:tc>
          <w:tcPr>
            <w:tcW w:w="283" w:type="dxa"/>
          </w:tcPr>
          <w:p w14:paraId="0E236A92" w14:textId="77777777" w:rsidR="00083A2B" w:rsidRDefault="00083A2B">
            <w:pPr>
              <w:pStyle w:val="TableStyle"/>
              <w:jc w:val="center"/>
            </w:pPr>
          </w:p>
        </w:tc>
        <w:tc>
          <w:tcPr>
            <w:tcW w:w="1945" w:type="dxa"/>
          </w:tcPr>
          <w:p w14:paraId="7FBC110B" w14:textId="77777777" w:rsidR="00083A2B" w:rsidRDefault="007C4FE9">
            <w:pPr>
              <w:pStyle w:val="TableStyle"/>
            </w:pPr>
            <w:r>
              <w:rPr>
                <w:noProof/>
              </w:rPr>
              <w:t>Metering Point Address Line 5</w:t>
            </w:r>
          </w:p>
        </w:tc>
      </w:tr>
      <w:tr w:rsidR="00083A2B" w14:paraId="7C51F822" w14:textId="77777777">
        <w:trPr>
          <w:cantSplit/>
        </w:trPr>
        <w:tc>
          <w:tcPr>
            <w:tcW w:w="624" w:type="dxa"/>
          </w:tcPr>
          <w:p w14:paraId="6B897C92" w14:textId="77777777" w:rsidR="00083A2B" w:rsidRDefault="00083A2B">
            <w:pPr>
              <w:pStyle w:val="TableStyle"/>
              <w:jc w:val="center"/>
            </w:pPr>
          </w:p>
        </w:tc>
        <w:tc>
          <w:tcPr>
            <w:tcW w:w="2035" w:type="dxa"/>
          </w:tcPr>
          <w:p w14:paraId="147CCD53" w14:textId="77777777" w:rsidR="00083A2B" w:rsidRDefault="00083A2B">
            <w:pPr>
              <w:pStyle w:val="TableStyle"/>
            </w:pPr>
          </w:p>
        </w:tc>
        <w:tc>
          <w:tcPr>
            <w:tcW w:w="595" w:type="dxa"/>
          </w:tcPr>
          <w:p w14:paraId="12DDAC5E" w14:textId="77777777" w:rsidR="00083A2B" w:rsidRDefault="00083A2B">
            <w:pPr>
              <w:pStyle w:val="TableStyle"/>
            </w:pPr>
          </w:p>
        </w:tc>
        <w:tc>
          <w:tcPr>
            <w:tcW w:w="1570" w:type="dxa"/>
          </w:tcPr>
          <w:p w14:paraId="5D2A4300" w14:textId="77777777" w:rsidR="00083A2B" w:rsidRDefault="00083A2B">
            <w:pPr>
              <w:pStyle w:val="TableStyle"/>
            </w:pPr>
          </w:p>
        </w:tc>
        <w:tc>
          <w:tcPr>
            <w:tcW w:w="283" w:type="dxa"/>
          </w:tcPr>
          <w:p w14:paraId="39594153" w14:textId="77777777" w:rsidR="00083A2B" w:rsidRDefault="00083A2B">
            <w:pPr>
              <w:pStyle w:val="TableStyle"/>
              <w:jc w:val="center"/>
            </w:pPr>
          </w:p>
        </w:tc>
        <w:tc>
          <w:tcPr>
            <w:tcW w:w="283" w:type="dxa"/>
          </w:tcPr>
          <w:p w14:paraId="302BDD54" w14:textId="77777777" w:rsidR="00083A2B" w:rsidRDefault="00083A2B">
            <w:pPr>
              <w:pStyle w:val="TableStyle"/>
              <w:jc w:val="center"/>
            </w:pPr>
          </w:p>
        </w:tc>
        <w:tc>
          <w:tcPr>
            <w:tcW w:w="283" w:type="dxa"/>
          </w:tcPr>
          <w:p w14:paraId="1DD6A0A1" w14:textId="77777777" w:rsidR="00083A2B" w:rsidRDefault="007C4FE9">
            <w:pPr>
              <w:pStyle w:val="TableStyle"/>
              <w:jc w:val="center"/>
            </w:pPr>
            <w:r>
              <w:rPr>
                <w:noProof/>
              </w:rPr>
              <w:t>O</w:t>
            </w:r>
          </w:p>
        </w:tc>
        <w:tc>
          <w:tcPr>
            <w:tcW w:w="283" w:type="dxa"/>
          </w:tcPr>
          <w:p w14:paraId="4DDD1468" w14:textId="77777777" w:rsidR="00083A2B" w:rsidRDefault="00083A2B">
            <w:pPr>
              <w:pStyle w:val="TableStyle"/>
              <w:jc w:val="center"/>
            </w:pPr>
          </w:p>
        </w:tc>
        <w:tc>
          <w:tcPr>
            <w:tcW w:w="283" w:type="dxa"/>
          </w:tcPr>
          <w:p w14:paraId="3564C468" w14:textId="77777777" w:rsidR="00083A2B" w:rsidRDefault="00083A2B">
            <w:pPr>
              <w:pStyle w:val="TableStyle"/>
              <w:jc w:val="center"/>
            </w:pPr>
          </w:p>
        </w:tc>
        <w:tc>
          <w:tcPr>
            <w:tcW w:w="283" w:type="dxa"/>
          </w:tcPr>
          <w:p w14:paraId="75CF8F76" w14:textId="77777777" w:rsidR="00083A2B" w:rsidRDefault="00083A2B">
            <w:pPr>
              <w:pStyle w:val="TableStyle"/>
              <w:jc w:val="center"/>
            </w:pPr>
          </w:p>
        </w:tc>
        <w:tc>
          <w:tcPr>
            <w:tcW w:w="283" w:type="dxa"/>
          </w:tcPr>
          <w:p w14:paraId="36BF9F39" w14:textId="77777777" w:rsidR="00083A2B" w:rsidRDefault="00083A2B">
            <w:pPr>
              <w:pStyle w:val="TableStyle"/>
              <w:jc w:val="center"/>
            </w:pPr>
          </w:p>
        </w:tc>
        <w:tc>
          <w:tcPr>
            <w:tcW w:w="283" w:type="dxa"/>
          </w:tcPr>
          <w:p w14:paraId="704C2333" w14:textId="77777777" w:rsidR="00083A2B" w:rsidRDefault="00083A2B">
            <w:pPr>
              <w:pStyle w:val="TableStyle"/>
              <w:jc w:val="center"/>
            </w:pPr>
          </w:p>
        </w:tc>
        <w:tc>
          <w:tcPr>
            <w:tcW w:w="1945" w:type="dxa"/>
          </w:tcPr>
          <w:p w14:paraId="33EF3F08" w14:textId="77777777" w:rsidR="00083A2B" w:rsidRDefault="007C4FE9">
            <w:pPr>
              <w:pStyle w:val="TableStyle"/>
            </w:pPr>
            <w:r>
              <w:rPr>
                <w:noProof/>
              </w:rPr>
              <w:t>Metering Point Address Line 6</w:t>
            </w:r>
          </w:p>
        </w:tc>
      </w:tr>
      <w:tr w:rsidR="00083A2B" w14:paraId="6E0AEDAC" w14:textId="77777777">
        <w:trPr>
          <w:cantSplit/>
        </w:trPr>
        <w:tc>
          <w:tcPr>
            <w:tcW w:w="624" w:type="dxa"/>
          </w:tcPr>
          <w:p w14:paraId="6FA93592" w14:textId="77777777" w:rsidR="00083A2B" w:rsidRDefault="00083A2B">
            <w:pPr>
              <w:pStyle w:val="TableStyle"/>
              <w:jc w:val="center"/>
            </w:pPr>
          </w:p>
        </w:tc>
        <w:tc>
          <w:tcPr>
            <w:tcW w:w="2035" w:type="dxa"/>
          </w:tcPr>
          <w:p w14:paraId="497920BE" w14:textId="77777777" w:rsidR="00083A2B" w:rsidRDefault="00083A2B">
            <w:pPr>
              <w:pStyle w:val="TableStyle"/>
            </w:pPr>
          </w:p>
        </w:tc>
        <w:tc>
          <w:tcPr>
            <w:tcW w:w="595" w:type="dxa"/>
          </w:tcPr>
          <w:p w14:paraId="46E9F8DB" w14:textId="77777777" w:rsidR="00083A2B" w:rsidRDefault="00083A2B">
            <w:pPr>
              <w:pStyle w:val="TableStyle"/>
            </w:pPr>
          </w:p>
        </w:tc>
        <w:tc>
          <w:tcPr>
            <w:tcW w:w="1570" w:type="dxa"/>
          </w:tcPr>
          <w:p w14:paraId="18FCCF9D" w14:textId="77777777" w:rsidR="00083A2B" w:rsidRDefault="00083A2B">
            <w:pPr>
              <w:pStyle w:val="TableStyle"/>
            </w:pPr>
          </w:p>
        </w:tc>
        <w:tc>
          <w:tcPr>
            <w:tcW w:w="283" w:type="dxa"/>
          </w:tcPr>
          <w:p w14:paraId="35B57CA6" w14:textId="77777777" w:rsidR="00083A2B" w:rsidRDefault="00083A2B">
            <w:pPr>
              <w:pStyle w:val="TableStyle"/>
              <w:jc w:val="center"/>
            </w:pPr>
          </w:p>
        </w:tc>
        <w:tc>
          <w:tcPr>
            <w:tcW w:w="283" w:type="dxa"/>
          </w:tcPr>
          <w:p w14:paraId="0E7BB224" w14:textId="77777777" w:rsidR="00083A2B" w:rsidRDefault="00083A2B">
            <w:pPr>
              <w:pStyle w:val="TableStyle"/>
              <w:jc w:val="center"/>
            </w:pPr>
          </w:p>
        </w:tc>
        <w:tc>
          <w:tcPr>
            <w:tcW w:w="283" w:type="dxa"/>
          </w:tcPr>
          <w:p w14:paraId="3A6DCDA5" w14:textId="77777777" w:rsidR="00083A2B" w:rsidRDefault="007C4FE9">
            <w:pPr>
              <w:pStyle w:val="TableStyle"/>
              <w:jc w:val="center"/>
            </w:pPr>
            <w:r>
              <w:rPr>
                <w:noProof/>
              </w:rPr>
              <w:t>O</w:t>
            </w:r>
          </w:p>
        </w:tc>
        <w:tc>
          <w:tcPr>
            <w:tcW w:w="283" w:type="dxa"/>
          </w:tcPr>
          <w:p w14:paraId="2177001F" w14:textId="77777777" w:rsidR="00083A2B" w:rsidRDefault="00083A2B">
            <w:pPr>
              <w:pStyle w:val="TableStyle"/>
              <w:jc w:val="center"/>
            </w:pPr>
          </w:p>
        </w:tc>
        <w:tc>
          <w:tcPr>
            <w:tcW w:w="283" w:type="dxa"/>
          </w:tcPr>
          <w:p w14:paraId="6D4C5C2F" w14:textId="77777777" w:rsidR="00083A2B" w:rsidRDefault="00083A2B">
            <w:pPr>
              <w:pStyle w:val="TableStyle"/>
              <w:jc w:val="center"/>
            </w:pPr>
          </w:p>
        </w:tc>
        <w:tc>
          <w:tcPr>
            <w:tcW w:w="283" w:type="dxa"/>
          </w:tcPr>
          <w:p w14:paraId="25795663" w14:textId="77777777" w:rsidR="00083A2B" w:rsidRDefault="00083A2B">
            <w:pPr>
              <w:pStyle w:val="TableStyle"/>
              <w:jc w:val="center"/>
            </w:pPr>
          </w:p>
        </w:tc>
        <w:tc>
          <w:tcPr>
            <w:tcW w:w="283" w:type="dxa"/>
          </w:tcPr>
          <w:p w14:paraId="3AF3C93D" w14:textId="77777777" w:rsidR="00083A2B" w:rsidRDefault="00083A2B">
            <w:pPr>
              <w:pStyle w:val="TableStyle"/>
              <w:jc w:val="center"/>
            </w:pPr>
          </w:p>
        </w:tc>
        <w:tc>
          <w:tcPr>
            <w:tcW w:w="283" w:type="dxa"/>
          </w:tcPr>
          <w:p w14:paraId="357C089F" w14:textId="77777777" w:rsidR="00083A2B" w:rsidRDefault="00083A2B">
            <w:pPr>
              <w:pStyle w:val="TableStyle"/>
              <w:jc w:val="center"/>
            </w:pPr>
          </w:p>
        </w:tc>
        <w:tc>
          <w:tcPr>
            <w:tcW w:w="1945" w:type="dxa"/>
          </w:tcPr>
          <w:p w14:paraId="72637EF8" w14:textId="77777777" w:rsidR="00083A2B" w:rsidRDefault="007C4FE9">
            <w:pPr>
              <w:pStyle w:val="TableStyle"/>
            </w:pPr>
            <w:r>
              <w:rPr>
                <w:noProof/>
              </w:rPr>
              <w:t>Metering Point Address Line 7</w:t>
            </w:r>
          </w:p>
        </w:tc>
      </w:tr>
      <w:tr w:rsidR="00083A2B" w14:paraId="6190580C" w14:textId="77777777">
        <w:trPr>
          <w:cantSplit/>
        </w:trPr>
        <w:tc>
          <w:tcPr>
            <w:tcW w:w="624" w:type="dxa"/>
          </w:tcPr>
          <w:p w14:paraId="344CC9CF" w14:textId="77777777" w:rsidR="00083A2B" w:rsidRDefault="00083A2B">
            <w:pPr>
              <w:pStyle w:val="TableStyle"/>
              <w:jc w:val="center"/>
            </w:pPr>
          </w:p>
        </w:tc>
        <w:tc>
          <w:tcPr>
            <w:tcW w:w="2035" w:type="dxa"/>
          </w:tcPr>
          <w:p w14:paraId="00E6DA74" w14:textId="77777777" w:rsidR="00083A2B" w:rsidRDefault="00083A2B">
            <w:pPr>
              <w:pStyle w:val="TableStyle"/>
            </w:pPr>
          </w:p>
        </w:tc>
        <w:tc>
          <w:tcPr>
            <w:tcW w:w="595" w:type="dxa"/>
          </w:tcPr>
          <w:p w14:paraId="335735DC" w14:textId="77777777" w:rsidR="00083A2B" w:rsidRDefault="00083A2B">
            <w:pPr>
              <w:pStyle w:val="TableStyle"/>
            </w:pPr>
          </w:p>
        </w:tc>
        <w:tc>
          <w:tcPr>
            <w:tcW w:w="1570" w:type="dxa"/>
          </w:tcPr>
          <w:p w14:paraId="33BA08B9" w14:textId="77777777" w:rsidR="00083A2B" w:rsidRDefault="00083A2B">
            <w:pPr>
              <w:pStyle w:val="TableStyle"/>
            </w:pPr>
          </w:p>
        </w:tc>
        <w:tc>
          <w:tcPr>
            <w:tcW w:w="283" w:type="dxa"/>
          </w:tcPr>
          <w:p w14:paraId="02ED7159" w14:textId="77777777" w:rsidR="00083A2B" w:rsidRDefault="00083A2B">
            <w:pPr>
              <w:pStyle w:val="TableStyle"/>
              <w:jc w:val="center"/>
            </w:pPr>
          </w:p>
        </w:tc>
        <w:tc>
          <w:tcPr>
            <w:tcW w:w="283" w:type="dxa"/>
          </w:tcPr>
          <w:p w14:paraId="6A220DC7" w14:textId="77777777" w:rsidR="00083A2B" w:rsidRDefault="00083A2B">
            <w:pPr>
              <w:pStyle w:val="TableStyle"/>
              <w:jc w:val="center"/>
            </w:pPr>
          </w:p>
        </w:tc>
        <w:tc>
          <w:tcPr>
            <w:tcW w:w="283" w:type="dxa"/>
          </w:tcPr>
          <w:p w14:paraId="37777475" w14:textId="77777777" w:rsidR="00083A2B" w:rsidRDefault="007C4FE9">
            <w:pPr>
              <w:pStyle w:val="TableStyle"/>
              <w:jc w:val="center"/>
            </w:pPr>
            <w:r>
              <w:rPr>
                <w:noProof/>
              </w:rPr>
              <w:t>O</w:t>
            </w:r>
          </w:p>
        </w:tc>
        <w:tc>
          <w:tcPr>
            <w:tcW w:w="283" w:type="dxa"/>
          </w:tcPr>
          <w:p w14:paraId="7CBB878A" w14:textId="77777777" w:rsidR="00083A2B" w:rsidRDefault="00083A2B">
            <w:pPr>
              <w:pStyle w:val="TableStyle"/>
              <w:jc w:val="center"/>
            </w:pPr>
          </w:p>
        </w:tc>
        <w:tc>
          <w:tcPr>
            <w:tcW w:w="283" w:type="dxa"/>
          </w:tcPr>
          <w:p w14:paraId="414BAD92" w14:textId="77777777" w:rsidR="00083A2B" w:rsidRDefault="00083A2B">
            <w:pPr>
              <w:pStyle w:val="TableStyle"/>
              <w:jc w:val="center"/>
            </w:pPr>
          </w:p>
        </w:tc>
        <w:tc>
          <w:tcPr>
            <w:tcW w:w="283" w:type="dxa"/>
          </w:tcPr>
          <w:p w14:paraId="0F4E9E5F" w14:textId="77777777" w:rsidR="00083A2B" w:rsidRDefault="00083A2B">
            <w:pPr>
              <w:pStyle w:val="TableStyle"/>
              <w:jc w:val="center"/>
            </w:pPr>
          </w:p>
        </w:tc>
        <w:tc>
          <w:tcPr>
            <w:tcW w:w="283" w:type="dxa"/>
          </w:tcPr>
          <w:p w14:paraId="561E5E4E" w14:textId="77777777" w:rsidR="00083A2B" w:rsidRDefault="00083A2B">
            <w:pPr>
              <w:pStyle w:val="TableStyle"/>
              <w:jc w:val="center"/>
            </w:pPr>
          </w:p>
        </w:tc>
        <w:tc>
          <w:tcPr>
            <w:tcW w:w="283" w:type="dxa"/>
          </w:tcPr>
          <w:p w14:paraId="6614AE3A" w14:textId="77777777" w:rsidR="00083A2B" w:rsidRDefault="00083A2B">
            <w:pPr>
              <w:pStyle w:val="TableStyle"/>
              <w:jc w:val="center"/>
            </w:pPr>
          </w:p>
        </w:tc>
        <w:tc>
          <w:tcPr>
            <w:tcW w:w="1945" w:type="dxa"/>
          </w:tcPr>
          <w:p w14:paraId="426CC362" w14:textId="77777777" w:rsidR="00083A2B" w:rsidRDefault="007C4FE9">
            <w:pPr>
              <w:pStyle w:val="TableStyle"/>
            </w:pPr>
            <w:r>
              <w:rPr>
                <w:noProof/>
              </w:rPr>
              <w:t>Metering Point Address Line 8</w:t>
            </w:r>
          </w:p>
        </w:tc>
      </w:tr>
      <w:tr w:rsidR="00083A2B" w14:paraId="0A4A2AF7" w14:textId="77777777">
        <w:trPr>
          <w:cantSplit/>
        </w:trPr>
        <w:tc>
          <w:tcPr>
            <w:tcW w:w="624" w:type="dxa"/>
          </w:tcPr>
          <w:p w14:paraId="798EAF34" w14:textId="77777777" w:rsidR="00083A2B" w:rsidRDefault="00083A2B">
            <w:pPr>
              <w:pStyle w:val="TableStyle"/>
              <w:jc w:val="center"/>
            </w:pPr>
          </w:p>
        </w:tc>
        <w:tc>
          <w:tcPr>
            <w:tcW w:w="2035" w:type="dxa"/>
          </w:tcPr>
          <w:p w14:paraId="71E45ED7" w14:textId="77777777" w:rsidR="00083A2B" w:rsidRDefault="00083A2B">
            <w:pPr>
              <w:pStyle w:val="TableStyle"/>
            </w:pPr>
          </w:p>
        </w:tc>
        <w:tc>
          <w:tcPr>
            <w:tcW w:w="595" w:type="dxa"/>
          </w:tcPr>
          <w:p w14:paraId="61174F2C" w14:textId="77777777" w:rsidR="00083A2B" w:rsidRDefault="00083A2B">
            <w:pPr>
              <w:pStyle w:val="TableStyle"/>
            </w:pPr>
          </w:p>
        </w:tc>
        <w:tc>
          <w:tcPr>
            <w:tcW w:w="1570" w:type="dxa"/>
          </w:tcPr>
          <w:p w14:paraId="56452892" w14:textId="77777777" w:rsidR="00083A2B" w:rsidRDefault="00083A2B">
            <w:pPr>
              <w:pStyle w:val="TableStyle"/>
            </w:pPr>
          </w:p>
        </w:tc>
        <w:tc>
          <w:tcPr>
            <w:tcW w:w="283" w:type="dxa"/>
          </w:tcPr>
          <w:p w14:paraId="36323DDC" w14:textId="77777777" w:rsidR="00083A2B" w:rsidRDefault="00083A2B">
            <w:pPr>
              <w:pStyle w:val="TableStyle"/>
              <w:jc w:val="center"/>
            </w:pPr>
          </w:p>
        </w:tc>
        <w:tc>
          <w:tcPr>
            <w:tcW w:w="283" w:type="dxa"/>
          </w:tcPr>
          <w:p w14:paraId="407BEC13" w14:textId="77777777" w:rsidR="00083A2B" w:rsidRDefault="00083A2B">
            <w:pPr>
              <w:pStyle w:val="TableStyle"/>
              <w:jc w:val="center"/>
            </w:pPr>
          </w:p>
        </w:tc>
        <w:tc>
          <w:tcPr>
            <w:tcW w:w="283" w:type="dxa"/>
          </w:tcPr>
          <w:p w14:paraId="6D1C75DB" w14:textId="77777777" w:rsidR="00083A2B" w:rsidRDefault="007C4FE9">
            <w:pPr>
              <w:pStyle w:val="TableStyle"/>
              <w:jc w:val="center"/>
            </w:pPr>
            <w:r>
              <w:rPr>
                <w:noProof/>
              </w:rPr>
              <w:t>O</w:t>
            </w:r>
          </w:p>
        </w:tc>
        <w:tc>
          <w:tcPr>
            <w:tcW w:w="283" w:type="dxa"/>
          </w:tcPr>
          <w:p w14:paraId="77E25468" w14:textId="77777777" w:rsidR="00083A2B" w:rsidRDefault="00083A2B">
            <w:pPr>
              <w:pStyle w:val="TableStyle"/>
              <w:jc w:val="center"/>
            </w:pPr>
          </w:p>
        </w:tc>
        <w:tc>
          <w:tcPr>
            <w:tcW w:w="283" w:type="dxa"/>
          </w:tcPr>
          <w:p w14:paraId="40CD11BE" w14:textId="77777777" w:rsidR="00083A2B" w:rsidRDefault="00083A2B">
            <w:pPr>
              <w:pStyle w:val="TableStyle"/>
              <w:jc w:val="center"/>
            </w:pPr>
          </w:p>
        </w:tc>
        <w:tc>
          <w:tcPr>
            <w:tcW w:w="283" w:type="dxa"/>
          </w:tcPr>
          <w:p w14:paraId="162E7886" w14:textId="77777777" w:rsidR="00083A2B" w:rsidRDefault="00083A2B">
            <w:pPr>
              <w:pStyle w:val="TableStyle"/>
              <w:jc w:val="center"/>
            </w:pPr>
          </w:p>
        </w:tc>
        <w:tc>
          <w:tcPr>
            <w:tcW w:w="283" w:type="dxa"/>
          </w:tcPr>
          <w:p w14:paraId="0FD25FA2" w14:textId="77777777" w:rsidR="00083A2B" w:rsidRDefault="00083A2B">
            <w:pPr>
              <w:pStyle w:val="TableStyle"/>
              <w:jc w:val="center"/>
            </w:pPr>
          </w:p>
        </w:tc>
        <w:tc>
          <w:tcPr>
            <w:tcW w:w="283" w:type="dxa"/>
          </w:tcPr>
          <w:p w14:paraId="14AB911D" w14:textId="77777777" w:rsidR="00083A2B" w:rsidRDefault="00083A2B">
            <w:pPr>
              <w:pStyle w:val="TableStyle"/>
              <w:jc w:val="center"/>
            </w:pPr>
          </w:p>
        </w:tc>
        <w:tc>
          <w:tcPr>
            <w:tcW w:w="1945" w:type="dxa"/>
          </w:tcPr>
          <w:p w14:paraId="14EAAF0C" w14:textId="77777777" w:rsidR="00083A2B" w:rsidRDefault="007C4FE9">
            <w:pPr>
              <w:pStyle w:val="TableStyle"/>
            </w:pPr>
            <w:r>
              <w:rPr>
                <w:noProof/>
              </w:rPr>
              <w:t>Metering Point Address Line 9</w:t>
            </w:r>
          </w:p>
        </w:tc>
      </w:tr>
      <w:tr w:rsidR="00083A2B" w14:paraId="55505217" w14:textId="77777777">
        <w:trPr>
          <w:cantSplit/>
        </w:trPr>
        <w:tc>
          <w:tcPr>
            <w:tcW w:w="624" w:type="dxa"/>
          </w:tcPr>
          <w:p w14:paraId="5A5F03C5" w14:textId="77777777" w:rsidR="00083A2B" w:rsidRDefault="00083A2B">
            <w:pPr>
              <w:pStyle w:val="TableStyle"/>
              <w:jc w:val="center"/>
            </w:pPr>
          </w:p>
        </w:tc>
        <w:tc>
          <w:tcPr>
            <w:tcW w:w="2035" w:type="dxa"/>
          </w:tcPr>
          <w:p w14:paraId="0A2085B2" w14:textId="77777777" w:rsidR="00083A2B" w:rsidRDefault="00083A2B">
            <w:pPr>
              <w:pStyle w:val="TableStyle"/>
            </w:pPr>
          </w:p>
        </w:tc>
        <w:tc>
          <w:tcPr>
            <w:tcW w:w="595" w:type="dxa"/>
          </w:tcPr>
          <w:p w14:paraId="1CB5AB13" w14:textId="77777777" w:rsidR="00083A2B" w:rsidRDefault="00083A2B">
            <w:pPr>
              <w:pStyle w:val="TableStyle"/>
            </w:pPr>
          </w:p>
        </w:tc>
        <w:tc>
          <w:tcPr>
            <w:tcW w:w="1570" w:type="dxa"/>
          </w:tcPr>
          <w:p w14:paraId="0070AE3B" w14:textId="77777777" w:rsidR="00083A2B" w:rsidRDefault="00083A2B">
            <w:pPr>
              <w:pStyle w:val="TableStyle"/>
            </w:pPr>
          </w:p>
        </w:tc>
        <w:tc>
          <w:tcPr>
            <w:tcW w:w="283" w:type="dxa"/>
          </w:tcPr>
          <w:p w14:paraId="7DD8B4FE" w14:textId="77777777" w:rsidR="00083A2B" w:rsidRDefault="00083A2B">
            <w:pPr>
              <w:pStyle w:val="TableStyle"/>
              <w:jc w:val="center"/>
            </w:pPr>
          </w:p>
        </w:tc>
        <w:tc>
          <w:tcPr>
            <w:tcW w:w="283" w:type="dxa"/>
          </w:tcPr>
          <w:p w14:paraId="7DA470E0" w14:textId="77777777" w:rsidR="00083A2B" w:rsidRDefault="00083A2B">
            <w:pPr>
              <w:pStyle w:val="TableStyle"/>
              <w:jc w:val="center"/>
            </w:pPr>
          </w:p>
        </w:tc>
        <w:tc>
          <w:tcPr>
            <w:tcW w:w="283" w:type="dxa"/>
          </w:tcPr>
          <w:p w14:paraId="288B4FD1" w14:textId="77777777" w:rsidR="00083A2B" w:rsidRDefault="007C4FE9">
            <w:pPr>
              <w:pStyle w:val="TableStyle"/>
              <w:jc w:val="center"/>
            </w:pPr>
            <w:r>
              <w:rPr>
                <w:noProof/>
              </w:rPr>
              <w:t>O</w:t>
            </w:r>
          </w:p>
        </w:tc>
        <w:tc>
          <w:tcPr>
            <w:tcW w:w="283" w:type="dxa"/>
          </w:tcPr>
          <w:p w14:paraId="0381C3F2" w14:textId="77777777" w:rsidR="00083A2B" w:rsidRDefault="00083A2B">
            <w:pPr>
              <w:pStyle w:val="TableStyle"/>
              <w:jc w:val="center"/>
            </w:pPr>
          </w:p>
        </w:tc>
        <w:tc>
          <w:tcPr>
            <w:tcW w:w="283" w:type="dxa"/>
          </w:tcPr>
          <w:p w14:paraId="2446C52D" w14:textId="77777777" w:rsidR="00083A2B" w:rsidRDefault="00083A2B">
            <w:pPr>
              <w:pStyle w:val="TableStyle"/>
              <w:jc w:val="center"/>
            </w:pPr>
          </w:p>
        </w:tc>
        <w:tc>
          <w:tcPr>
            <w:tcW w:w="283" w:type="dxa"/>
          </w:tcPr>
          <w:p w14:paraId="4A0713E8" w14:textId="77777777" w:rsidR="00083A2B" w:rsidRDefault="00083A2B">
            <w:pPr>
              <w:pStyle w:val="TableStyle"/>
              <w:jc w:val="center"/>
            </w:pPr>
          </w:p>
        </w:tc>
        <w:tc>
          <w:tcPr>
            <w:tcW w:w="283" w:type="dxa"/>
          </w:tcPr>
          <w:p w14:paraId="0C938CD7" w14:textId="77777777" w:rsidR="00083A2B" w:rsidRDefault="00083A2B">
            <w:pPr>
              <w:pStyle w:val="TableStyle"/>
              <w:jc w:val="center"/>
            </w:pPr>
          </w:p>
        </w:tc>
        <w:tc>
          <w:tcPr>
            <w:tcW w:w="283" w:type="dxa"/>
          </w:tcPr>
          <w:p w14:paraId="138EDA9E" w14:textId="77777777" w:rsidR="00083A2B" w:rsidRDefault="00083A2B">
            <w:pPr>
              <w:pStyle w:val="TableStyle"/>
              <w:jc w:val="center"/>
            </w:pPr>
          </w:p>
        </w:tc>
        <w:tc>
          <w:tcPr>
            <w:tcW w:w="1945" w:type="dxa"/>
          </w:tcPr>
          <w:p w14:paraId="6A658FF3" w14:textId="77777777" w:rsidR="00083A2B" w:rsidRDefault="007C4FE9">
            <w:pPr>
              <w:pStyle w:val="TableStyle"/>
            </w:pPr>
            <w:r>
              <w:rPr>
                <w:noProof/>
              </w:rPr>
              <w:t>Metering Point Postcode</w:t>
            </w:r>
          </w:p>
        </w:tc>
      </w:tr>
      <w:tr w:rsidR="00083A2B" w14:paraId="01643F84" w14:textId="77777777">
        <w:trPr>
          <w:cantSplit/>
        </w:trPr>
        <w:tc>
          <w:tcPr>
            <w:tcW w:w="624" w:type="dxa"/>
          </w:tcPr>
          <w:p w14:paraId="056A1D04" w14:textId="77777777" w:rsidR="00083A2B" w:rsidRDefault="00083A2B">
            <w:pPr>
              <w:pStyle w:val="TableStyle"/>
              <w:jc w:val="center"/>
            </w:pPr>
          </w:p>
        </w:tc>
        <w:tc>
          <w:tcPr>
            <w:tcW w:w="2035" w:type="dxa"/>
          </w:tcPr>
          <w:p w14:paraId="52E7E211" w14:textId="77777777" w:rsidR="00083A2B" w:rsidRDefault="00083A2B">
            <w:pPr>
              <w:pStyle w:val="TableStyle"/>
            </w:pPr>
          </w:p>
        </w:tc>
        <w:tc>
          <w:tcPr>
            <w:tcW w:w="595" w:type="dxa"/>
          </w:tcPr>
          <w:p w14:paraId="24D8882F" w14:textId="77777777" w:rsidR="00083A2B" w:rsidRDefault="00083A2B">
            <w:pPr>
              <w:pStyle w:val="TableStyle"/>
            </w:pPr>
          </w:p>
        </w:tc>
        <w:tc>
          <w:tcPr>
            <w:tcW w:w="1570" w:type="dxa"/>
          </w:tcPr>
          <w:p w14:paraId="21ED3D08" w14:textId="77777777" w:rsidR="00083A2B" w:rsidRDefault="00083A2B">
            <w:pPr>
              <w:pStyle w:val="TableStyle"/>
            </w:pPr>
          </w:p>
        </w:tc>
        <w:tc>
          <w:tcPr>
            <w:tcW w:w="283" w:type="dxa"/>
          </w:tcPr>
          <w:p w14:paraId="254B1A19" w14:textId="77777777" w:rsidR="00083A2B" w:rsidRDefault="00083A2B">
            <w:pPr>
              <w:pStyle w:val="TableStyle"/>
              <w:jc w:val="center"/>
            </w:pPr>
          </w:p>
        </w:tc>
        <w:tc>
          <w:tcPr>
            <w:tcW w:w="283" w:type="dxa"/>
          </w:tcPr>
          <w:p w14:paraId="4D3501C8" w14:textId="77777777" w:rsidR="00083A2B" w:rsidRDefault="00083A2B">
            <w:pPr>
              <w:pStyle w:val="TableStyle"/>
              <w:jc w:val="center"/>
            </w:pPr>
          </w:p>
        </w:tc>
        <w:tc>
          <w:tcPr>
            <w:tcW w:w="283" w:type="dxa"/>
          </w:tcPr>
          <w:p w14:paraId="05922130" w14:textId="77777777" w:rsidR="00083A2B" w:rsidRDefault="007C4FE9">
            <w:pPr>
              <w:pStyle w:val="TableStyle"/>
              <w:jc w:val="center"/>
            </w:pPr>
            <w:r>
              <w:rPr>
                <w:noProof/>
              </w:rPr>
              <w:t>N</w:t>
            </w:r>
          </w:p>
        </w:tc>
        <w:tc>
          <w:tcPr>
            <w:tcW w:w="283" w:type="dxa"/>
          </w:tcPr>
          <w:p w14:paraId="520FE582" w14:textId="77777777" w:rsidR="00083A2B" w:rsidRDefault="00083A2B">
            <w:pPr>
              <w:pStyle w:val="TableStyle"/>
              <w:jc w:val="center"/>
            </w:pPr>
          </w:p>
        </w:tc>
        <w:tc>
          <w:tcPr>
            <w:tcW w:w="283" w:type="dxa"/>
          </w:tcPr>
          <w:p w14:paraId="46E49979" w14:textId="77777777" w:rsidR="00083A2B" w:rsidRDefault="00083A2B">
            <w:pPr>
              <w:pStyle w:val="TableStyle"/>
              <w:jc w:val="center"/>
            </w:pPr>
          </w:p>
        </w:tc>
        <w:tc>
          <w:tcPr>
            <w:tcW w:w="283" w:type="dxa"/>
          </w:tcPr>
          <w:p w14:paraId="4AE08A5A" w14:textId="77777777" w:rsidR="00083A2B" w:rsidRDefault="00083A2B">
            <w:pPr>
              <w:pStyle w:val="TableStyle"/>
              <w:jc w:val="center"/>
            </w:pPr>
          </w:p>
        </w:tc>
        <w:tc>
          <w:tcPr>
            <w:tcW w:w="283" w:type="dxa"/>
          </w:tcPr>
          <w:p w14:paraId="23287EE8" w14:textId="77777777" w:rsidR="00083A2B" w:rsidRDefault="00083A2B">
            <w:pPr>
              <w:pStyle w:val="TableStyle"/>
              <w:jc w:val="center"/>
            </w:pPr>
          </w:p>
        </w:tc>
        <w:tc>
          <w:tcPr>
            <w:tcW w:w="283" w:type="dxa"/>
          </w:tcPr>
          <w:p w14:paraId="63994672" w14:textId="77777777" w:rsidR="00083A2B" w:rsidRDefault="00083A2B">
            <w:pPr>
              <w:pStyle w:val="TableStyle"/>
              <w:jc w:val="center"/>
            </w:pPr>
          </w:p>
        </w:tc>
        <w:tc>
          <w:tcPr>
            <w:tcW w:w="1945" w:type="dxa"/>
          </w:tcPr>
          <w:p w14:paraId="0A307E26" w14:textId="77777777" w:rsidR="00083A2B" w:rsidRDefault="007C4FE9">
            <w:pPr>
              <w:pStyle w:val="TableStyle"/>
            </w:pPr>
            <w:r>
              <w:rPr>
                <w:noProof/>
              </w:rPr>
              <w:t>Metering Point Unique Property Reference Number (UPRN)</w:t>
            </w:r>
          </w:p>
        </w:tc>
      </w:tr>
      <w:tr w:rsidR="00083A2B" w14:paraId="51D23181" w14:textId="77777777">
        <w:trPr>
          <w:cantSplit/>
        </w:trPr>
        <w:tc>
          <w:tcPr>
            <w:tcW w:w="624" w:type="dxa"/>
          </w:tcPr>
          <w:p w14:paraId="7DE557E8" w14:textId="77777777" w:rsidR="00083A2B" w:rsidRDefault="00083A2B">
            <w:pPr>
              <w:pStyle w:val="TableStyle"/>
              <w:jc w:val="center"/>
            </w:pPr>
          </w:p>
        </w:tc>
        <w:tc>
          <w:tcPr>
            <w:tcW w:w="2035" w:type="dxa"/>
          </w:tcPr>
          <w:p w14:paraId="626A5EE2" w14:textId="77777777" w:rsidR="00083A2B" w:rsidRDefault="00083A2B">
            <w:pPr>
              <w:pStyle w:val="TableStyle"/>
            </w:pPr>
          </w:p>
        </w:tc>
        <w:tc>
          <w:tcPr>
            <w:tcW w:w="595" w:type="dxa"/>
          </w:tcPr>
          <w:p w14:paraId="25C6F65E" w14:textId="77777777" w:rsidR="00083A2B" w:rsidRDefault="00083A2B">
            <w:pPr>
              <w:pStyle w:val="TableStyle"/>
            </w:pPr>
          </w:p>
        </w:tc>
        <w:tc>
          <w:tcPr>
            <w:tcW w:w="1570" w:type="dxa"/>
          </w:tcPr>
          <w:p w14:paraId="5CE64E10" w14:textId="77777777" w:rsidR="00083A2B" w:rsidRDefault="00083A2B">
            <w:pPr>
              <w:pStyle w:val="TableStyle"/>
            </w:pPr>
          </w:p>
        </w:tc>
        <w:tc>
          <w:tcPr>
            <w:tcW w:w="283" w:type="dxa"/>
          </w:tcPr>
          <w:p w14:paraId="0A4D9475" w14:textId="77777777" w:rsidR="00083A2B" w:rsidRDefault="00083A2B">
            <w:pPr>
              <w:pStyle w:val="TableStyle"/>
              <w:jc w:val="center"/>
            </w:pPr>
          </w:p>
        </w:tc>
        <w:tc>
          <w:tcPr>
            <w:tcW w:w="283" w:type="dxa"/>
          </w:tcPr>
          <w:p w14:paraId="5D44FB68" w14:textId="77777777" w:rsidR="00083A2B" w:rsidRDefault="00083A2B">
            <w:pPr>
              <w:pStyle w:val="TableStyle"/>
              <w:jc w:val="center"/>
            </w:pPr>
          </w:p>
        </w:tc>
        <w:tc>
          <w:tcPr>
            <w:tcW w:w="283" w:type="dxa"/>
          </w:tcPr>
          <w:p w14:paraId="3A6DB9BF" w14:textId="77777777" w:rsidR="00083A2B" w:rsidRDefault="007C4FE9">
            <w:pPr>
              <w:pStyle w:val="TableStyle"/>
              <w:jc w:val="center"/>
            </w:pPr>
            <w:r>
              <w:rPr>
                <w:noProof/>
              </w:rPr>
              <w:t>O</w:t>
            </w:r>
          </w:p>
        </w:tc>
        <w:tc>
          <w:tcPr>
            <w:tcW w:w="283" w:type="dxa"/>
          </w:tcPr>
          <w:p w14:paraId="1E7B9C9F" w14:textId="77777777" w:rsidR="00083A2B" w:rsidRDefault="00083A2B">
            <w:pPr>
              <w:pStyle w:val="TableStyle"/>
              <w:jc w:val="center"/>
            </w:pPr>
          </w:p>
        </w:tc>
        <w:tc>
          <w:tcPr>
            <w:tcW w:w="283" w:type="dxa"/>
          </w:tcPr>
          <w:p w14:paraId="07343723" w14:textId="77777777" w:rsidR="00083A2B" w:rsidRDefault="00083A2B">
            <w:pPr>
              <w:pStyle w:val="TableStyle"/>
              <w:jc w:val="center"/>
            </w:pPr>
          </w:p>
        </w:tc>
        <w:tc>
          <w:tcPr>
            <w:tcW w:w="283" w:type="dxa"/>
          </w:tcPr>
          <w:p w14:paraId="7933F61B" w14:textId="77777777" w:rsidR="00083A2B" w:rsidRDefault="00083A2B">
            <w:pPr>
              <w:pStyle w:val="TableStyle"/>
              <w:jc w:val="center"/>
            </w:pPr>
          </w:p>
        </w:tc>
        <w:tc>
          <w:tcPr>
            <w:tcW w:w="283" w:type="dxa"/>
          </w:tcPr>
          <w:p w14:paraId="59755315" w14:textId="77777777" w:rsidR="00083A2B" w:rsidRDefault="00083A2B">
            <w:pPr>
              <w:pStyle w:val="TableStyle"/>
              <w:jc w:val="center"/>
            </w:pPr>
          </w:p>
        </w:tc>
        <w:tc>
          <w:tcPr>
            <w:tcW w:w="283" w:type="dxa"/>
          </w:tcPr>
          <w:p w14:paraId="05012E6A" w14:textId="77777777" w:rsidR="00083A2B" w:rsidRDefault="00083A2B">
            <w:pPr>
              <w:pStyle w:val="TableStyle"/>
              <w:jc w:val="center"/>
            </w:pPr>
          </w:p>
        </w:tc>
        <w:tc>
          <w:tcPr>
            <w:tcW w:w="1945" w:type="dxa"/>
          </w:tcPr>
          <w:p w14:paraId="195E4D8F" w14:textId="77777777" w:rsidR="00083A2B" w:rsidRDefault="007C4FE9">
            <w:pPr>
              <w:pStyle w:val="TableStyle"/>
            </w:pPr>
            <w:r>
              <w:rPr>
                <w:noProof/>
              </w:rPr>
              <w:t xml:space="preserve">Line Loss Factor Class Id                                                                           </w:t>
            </w:r>
          </w:p>
        </w:tc>
      </w:tr>
      <w:tr w:rsidR="00083A2B" w14:paraId="3EBCCD46" w14:textId="77777777">
        <w:trPr>
          <w:cantSplit/>
        </w:trPr>
        <w:tc>
          <w:tcPr>
            <w:tcW w:w="624" w:type="dxa"/>
          </w:tcPr>
          <w:p w14:paraId="07C1F171" w14:textId="77777777" w:rsidR="00083A2B" w:rsidRDefault="00083A2B">
            <w:pPr>
              <w:pStyle w:val="TableStyle"/>
              <w:jc w:val="center"/>
            </w:pPr>
          </w:p>
        </w:tc>
        <w:tc>
          <w:tcPr>
            <w:tcW w:w="2035" w:type="dxa"/>
          </w:tcPr>
          <w:p w14:paraId="36582BC8" w14:textId="77777777" w:rsidR="00083A2B" w:rsidRDefault="00083A2B">
            <w:pPr>
              <w:pStyle w:val="TableStyle"/>
            </w:pPr>
          </w:p>
        </w:tc>
        <w:tc>
          <w:tcPr>
            <w:tcW w:w="595" w:type="dxa"/>
          </w:tcPr>
          <w:p w14:paraId="6F94662E" w14:textId="77777777" w:rsidR="00083A2B" w:rsidRDefault="00083A2B">
            <w:pPr>
              <w:pStyle w:val="TableStyle"/>
            </w:pPr>
          </w:p>
        </w:tc>
        <w:tc>
          <w:tcPr>
            <w:tcW w:w="1570" w:type="dxa"/>
          </w:tcPr>
          <w:p w14:paraId="2B20DA57" w14:textId="77777777" w:rsidR="00083A2B" w:rsidRDefault="00083A2B">
            <w:pPr>
              <w:pStyle w:val="TableStyle"/>
            </w:pPr>
          </w:p>
        </w:tc>
        <w:tc>
          <w:tcPr>
            <w:tcW w:w="283" w:type="dxa"/>
          </w:tcPr>
          <w:p w14:paraId="2664F72D" w14:textId="77777777" w:rsidR="00083A2B" w:rsidRDefault="00083A2B">
            <w:pPr>
              <w:pStyle w:val="TableStyle"/>
              <w:jc w:val="center"/>
            </w:pPr>
          </w:p>
        </w:tc>
        <w:tc>
          <w:tcPr>
            <w:tcW w:w="283" w:type="dxa"/>
          </w:tcPr>
          <w:p w14:paraId="0A6B3C56" w14:textId="77777777" w:rsidR="00083A2B" w:rsidRDefault="00083A2B">
            <w:pPr>
              <w:pStyle w:val="TableStyle"/>
              <w:jc w:val="center"/>
            </w:pPr>
          </w:p>
        </w:tc>
        <w:tc>
          <w:tcPr>
            <w:tcW w:w="283" w:type="dxa"/>
          </w:tcPr>
          <w:p w14:paraId="4EF6718E" w14:textId="77777777" w:rsidR="00083A2B" w:rsidRDefault="007C4FE9">
            <w:pPr>
              <w:pStyle w:val="TableStyle"/>
              <w:jc w:val="center"/>
            </w:pPr>
            <w:r>
              <w:rPr>
                <w:noProof/>
              </w:rPr>
              <w:t>O</w:t>
            </w:r>
          </w:p>
        </w:tc>
        <w:tc>
          <w:tcPr>
            <w:tcW w:w="283" w:type="dxa"/>
          </w:tcPr>
          <w:p w14:paraId="5F6F24E8" w14:textId="77777777" w:rsidR="00083A2B" w:rsidRDefault="00083A2B">
            <w:pPr>
              <w:pStyle w:val="TableStyle"/>
              <w:jc w:val="center"/>
            </w:pPr>
          </w:p>
        </w:tc>
        <w:tc>
          <w:tcPr>
            <w:tcW w:w="283" w:type="dxa"/>
          </w:tcPr>
          <w:p w14:paraId="45E7CDB2" w14:textId="77777777" w:rsidR="00083A2B" w:rsidRDefault="00083A2B">
            <w:pPr>
              <w:pStyle w:val="TableStyle"/>
              <w:jc w:val="center"/>
            </w:pPr>
          </w:p>
        </w:tc>
        <w:tc>
          <w:tcPr>
            <w:tcW w:w="283" w:type="dxa"/>
          </w:tcPr>
          <w:p w14:paraId="68CAF157" w14:textId="77777777" w:rsidR="00083A2B" w:rsidRDefault="00083A2B">
            <w:pPr>
              <w:pStyle w:val="TableStyle"/>
              <w:jc w:val="center"/>
            </w:pPr>
          </w:p>
        </w:tc>
        <w:tc>
          <w:tcPr>
            <w:tcW w:w="283" w:type="dxa"/>
          </w:tcPr>
          <w:p w14:paraId="4C9981FA" w14:textId="77777777" w:rsidR="00083A2B" w:rsidRDefault="00083A2B">
            <w:pPr>
              <w:pStyle w:val="TableStyle"/>
              <w:jc w:val="center"/>
            </w:pPr>
          </w:p>
        </w:tc>
        <w:tc>
          <w:tcPr>
            <w:tcW w:w="283" w:type="dxa"/>
          </w:tcPr>
          <w:p w14:paraId="381C38D3" w14:textId="77777777" w:rsidR="00083A2B" w:rsidRDefault="00083A2B">
            <w:pPr>
              <w:pStyle w:val="TableStyle"/>
              <w:jc w:val="center"/>
            </w:pPr>
          </w:p>
        </w:tc>
        <w:tc>
          <w:tcPr>
            <w:tcW w:w="1945" w:type="dxa"/>
          </w:tcPr>
          <w:p w14:paraId="2DBCCACC" w14:textId="77777777" w:rsidR="00083A2B" w:rsidRDefault="007C4FE9">
            <w:pPr>
              <w:pStyle w:val="TableStyle"/>
            </w:pPr>
            <w:r>
              <w:rPr>
                <w:noProof/>
              </w:rPr>
              <w:t>Effective from Settlement Date {MSLLFC}</w:t>
            </w:r>
          </w:p>
        </w:tc>
      </w:tr>
      <w:tr w:rsidR="00083A2B" w14:paraId="38DC88A3" w14:textId="77777777">
        <w:trPr>
          <w:cantSplit/>
        </w:trPr>
        <w:tc>
          <w:tcPr>
            <w:tcW w:w="624" w:type="dxa"/>
          </w:tcPr>
          <w:p w14:paraId="6C1BD61C" w14:textId="77777777" w:rsidR="00083A2B" w:rsidRDefault="00083A2B">
            <w:pPr>
              <w:pStyle w:val="TableStyle"/>
              <w:jc w:val="center"/>
            </w:pPr>
          </w:p>
        </w:tc>
        <w:tc>
          <w:tcPr>
            <w:tcW w:w="2035" w:type="dxa"/>
          </w:tcPr>
          <w:p w14:paraId="02F1EEA8" w14:textId="77777777" w:rsidR="00083A2B" w:rsidRDefault="00083A2B">
            <w:pPr>
              <w:pStyle w:val="TableStyle"/>
            </w:pPr>
          </w:p>
        </w:tc>
        <w:tc>
          <w:tcPr>
            <w:tcW w:w="595" w:type="dxa"/>
          </w:tcPr>
          <w:p w14:paraId="165D4786" w14:textId="77777777" w:rsidR="00083A2B" w:rsidRDefault="00083A2B">
            <w:pPr>
              <w:pStyle w:val="TableStyle"/>
            </w:pPr>
          </w:p>
        </w:tc>
        <w:tc>
          <w:tcPr>
            <w:tcW w:w="1570" w:type="dxa"/>
          </w:tcPr>
          <w:p w14:paraId="138DA4C5" w14:textId="77777777" w:rsidR="00083A2B" w:rsidRDefault="00083A2B">
            <w:pPr>
              <w:pStyle w:val="TableStyle"/>
            </w:pPr>
          </w:p>
        </w:tc>
        <w:tc>
          <w:tcPr>
            <w:tcW w:w="283" w:type="dxa"/>
          </w:tcPr>
          <w:p w14:paraId="3BF6CFD1" w14:textId="77777777" w:rsidR="00083A2B" w:rsidRDefault="00083A2B">
            <w:pPr>
              <w:pStyle w:val="TableStyle"/>
              <w:jc w:val="center"/>
            </w:pPr>
          </w:p>
        </w:tc>
        <w:tc>
          <w:tcPr>
            <w:tcW w:w="283" w:type="dxa"/>
          </w:tcPr>
          <w:p w14:paraId="068F4BE3" w14:textId="77777777" w:rsidR="00083A2B" w:rsidRDefault="00083A2B">
            <w:pPr>
              <w:pStyle w:val="TableStyle"/>
              <w:jc w:val="center"/>
            </w:pPr>
          </w:p>
        </w:tc>
        <w:tc>
          <w:tcPr>
            <w:tcW w:w="283" w:type="dxa"/>
          </w:tcPr>
          <w:p w14:paraId="425EF777" w14:textId="77777777" w:rsidR="00083A2B" w:rsidRDefault="007C4FE9">
            <w:pPr>
              <w:pStyle w:val="TableStyle"/>
              <w:jc w:val="center"/>
            </w:pPr>
            <w:r>
              <w:rPr>
                <w:noProof/>
              </w:rPr>
              <w:t>O</w:t>
            </w:r>
          </w:p>
        </w:tc>
        <w:tc>
          <w:tcPr>
            <w:tcW w:w="283" w:type="dxa"/>
          </w:tcPr>
          <w:p w14:paraId="50486C51" w14:textId="77777777" w:rsidR="00083A2B" w:rsidRDefault="00083A2B">
            <w:pPr>
              <w:pStyle w:val="TableStyle"/>
              <w:jc w:val="center"/>
            </w:pPr>
          </w:p>
        </w:tc>
        <w:tc>
          <w:tcPr>
            <w:tcW w:w="283" w:type="dxa"/>
          </w:tcPr>
          <w:p w14:paraId="05704256" w14:textId="77777777" w:rsidR="00083A2B" w:rsidRDefault="00083A2B">
            <w:pPr>
              <w:pStyle w:val="TableStyle"/>
              <w:jc w:val="center"/>
            </w:pPr>
          </w:p>
        </w:tc>
        <w:tc>
          <w:tcPr>
            <w:tcW w:w="283" w:type="dxa"/>
          </w:tcPr>
          <w:p w14:paraId="3EAD87BA" w14:textId="77777777" w:rsidR="00083A2B" w:rsidRDefault="00083A2B">
            <w:pPr>
              <w:pStyle w:val="TableStyle"/>
              <w:jc w:val="center"/>
            </w:pPr>
          </w:p>
        </w:tc>
        <w:tc>
          <w:tcPr>
            <w:tcW w:w="283" w:type="dxa"/>
          </w:tcPr>
          <w:p w14:paraId="223CC409" w14:textId="77777777" w:rsidR="00083A2B" w:rsidRDefault="00083A2B">
            <w:pPr>
              <w:pStyle w:val="TableStyle"/>
              <w:jc w:val="center"/>
            </w:pPr>
          </w:p>
        </w:tc>
        <w:tc>
          <w:tcPr>
            <w:tcW w:w="283" w:type="dxa"/>
          </w:tcPr>
          <w:p w14:paraId="10396277" w14:textId="77777777" w:rsidR="00083A2B" w:rsidRDefault="00083A2B">
            <w:pPr>
              <w:pStyle w:val="TableStyle"/>
              <w:jc w:val="center"/>
            </w:pPr>
          </w:p>
        </w:tc>
        <w:tc>
          <w:tcPr>
            <w:tcW w:w="1945" w:type="dxa"/>
          </w:tcPr>
          <w:p w14:paraId="048336DE" w14:textId="77777777" w:rsidR="00083A2B" w:rsidRDefault="007C4FE9">
            <w:pPr>
              <w:pStyle w:val="TableStyle"/>
            </w:pPr>
            <w:r>
              <w:rPr>
                <w:noProof/>
              </w:rPr>
              <w:t>GSP Group Id</w:t>
            </w:r>
          </w:p>
        </w:tc>
      </w:tr>
      <w:tr w:rsidR="00083A2B" w14:paraId="4E2235B8" w14:textId="77777777">
        <w:trPr>
          <w:cantSplit/>
        </w:trPr>
        <w:tc>
          <w:tcPr>
            <w:tcW w:w="624" w:type="dxa"/>
          </w:tcPr>
          <w:p w14:paraId="7F72B292" w14:textId="77777777" w:rsidR="00083A2B" w:rsidRDefault="00083A2B">
            <w:pPr>
              <w:pStyle w:val="TableStyle"/>
              <w:jc w:val="center"/>
            </w:pPr>
          </w:p>
        </w:tc>
        <w:tc>
          <w:tcPr>
            <w:tcW w:w="2035" w:type="dxa"/>
          </w:tcPr>
          <w:p w14:paraId="6E3997AD" w14:textId="77777777" w:rsidR="00083A2B" w:rsidRDefault="00083A2B">
            <w:pPr>
              <w:pStyle w:val="TableStyle"/>
            </w:pPr>
          </w:p>
        </w:tc>
        <w:tc>
          <w:tcPr>
            <w:tcW w:w="595" w:type="dxa"/>
          </w:tcPr>
          <w:p w14:paraId="327CC5CE" w14:textId="77777777" w:rsidR="00083A2B" w:rsidRDefault="00083A2B">
            <w:pPr>
              <w:pStyle w:val="TableStyle"/>
            </w:pPr>
          </w:p>
        </w:tc>
        <w:tc>
          <w:tcPr>
            <w:tcW w:w="1570" w:type="dxa"/>
          </w:tcPr>
          <w:p w14:paraId="77BD3059" w14:textId="77777777" w:rsidR="00083A2B" w:rsidRDefault="00083A2B">
            <w:pPr>
              <w:pStyle w:val="TableStyle"/>
            </w:pPr>
          </w:p>
        </w:tc>
        <w:tc>
          <w:tcPr>
            <w:tcW w:w="283" w:type="dxa"/>
          </w:tcPr>
          <w:p w14:paraId="2FF4AF3C" w14:textId="77777777" w:rsidR="00083A2B" w:rsidRDefault="00083A2B">
            <w:pPr>
              <w:pStyle w:val="TableStyle"/>
              <w:jc w:val="center"/>
            </w:pPr>
          </w:p>
        </w:tc>
        <w:tc>
          <w:tcPr>
            <w:tcW w:w="283" w:type="dxa"/>
          </w:tcPr>
          <w:p w14:paraId="58F34FA9" w14:textId="77777777" w:rsidR="00083A2B" w:rsidRDefault="00083A2B">
            <w:pPr>
              <w:pStyle w:val="TableStyle"/>
              <w:jc w:val="center"/>
            </w:pPr>
          </w:p>
        </w:tc>
        <w:tc>
          <w:tcPr>
            <w:tcW w:w="283" w:type="dxa"/>
          </w:tcPr>
          <w:p w14:paraId="0943EF73" w14:textId="77777777" w:rsidR="00083A2B" w:rsidRDefault="007C4FE9">
            <w:pPr>
              <w:pStyle w:val="TableStyle"/>
              <w:jc w:val="center"/>
            </w:pPr>
            <w:r>
              <w:rPr>
                <w:noProof/>
              </w:rPr>
              <w:t>O</w:t>
            </w:r>
          </w:p>
        </w:tc>
        <w:tc>
          <w:tcPr>
            <w:tcW w:w="283" w:type="dxa"/>
          </w:tcPr>
          <w:p w14:paraId="0E45B538" w14:textId="77777777" w:rsidR="00083A2B" w:rsidRDefault="00083A2B">
            <w:pPr>
              <w:pStyle w:val="TableStyle"/>
              <w:jc w:val="center"/>
            </w:pPr>
          </w:p>
        </w:tc>
        <w:tc>
          <w:tcPr>
            <w:tcW w:w="283" w:type="dxa"/>
          </w:tcPr>
          <w:p w14:paraId="2345DFCA" w14:textId="77777777" w:rsidR="00083A2B" w:rsidRDefault="00083A2B">
            <w:pPr>
              <w:pStyle w:val="TableStyle"/>
              <w:jc w:val="center"/>
            </w:pPr>
          </w:p>
        </w:tc>
        <w:tc>
          <w:tcPr>
            <w:tcW w:w="283" w:type="dxa"/>
          </w:tcPr>
          <w:p w14:paraId="4AA715EF" w14:textId="77777777" w:rsidR="00083A2B" w:rsidRDefault="00083A2B">
            <w:pPr>
              <w:pStyle w:val="TableStyle"/>
              <w:jc w:val="center"/>
            </w:pPr>
          </w:p>
        </w:tc>
        <w:tc>
          <w:tcPr>
            <w:tcW w:w="283" w:type="dxa"/>
          </w:tcPr>
          <w:p w14:paraId="07014B98" w14:textId="77777777" w:rsidR="00083A2B" w:rsidRDefault="00083A2B">
            <w:pPr>
              <w:pStyle w:val="TableStyle"/>
              <w:jc w:val="center"/>
            </w:pPr>
          </w:p>
        </w:tc>
        <w:tc>
          <w:tcPr>
            <w:tcW w:w="283" w:type="dxa"/>
          </w:tcPr>
          <w:p w14:paraId="57BDAA8F" w14:textId="77777777" w:rsidR="00083A2B" w:rsidRDefault="00083A2B">
            <w:pPr>
              <w:pStyle w:val="TableStyle"/>
              <w:jc w:val="center"/>
            </w:pPr>
          </w:p>
        </w:tc>
        <w:tc>
          <w:tcPr>
            <w:tcW w:w="1945" w:type="dxa"/>
          </w:tcPr>
          <w:p w14:paraId="22450D76" w14:textId="77777777" w:rsidR="00083A2B" w:rsidRDefault="007C4FE9">
            <w:pPr>
              <w:pStyle w:val="TableStyle"/>
            </w:pPr>
            <w:r>
              <w:rPr>
                <w:noProof/>
              </w:rPr>
              <w:t>Effective from Settlement Date {MSGG}</w:t>
            </w:r>
          </w:p>
        </w:tc>
      </w:tr>
      <w:tr w:rsidR="00083A2B" w14:paraId="05EB2F9B" w14:textId="77777777">
        <w:trPr>
          <w:cantSplit/>
        </w:trPr>
        <w:tc>
          <w:tcPr>
            <w:tcW w:w="624" w:type="dxa"/>
          </w:tcPr>
          <w:p w14:paraId="1173A31F" w14:textId="77777777" w:rsidR="00083A2B" w:rsidRDefault="00083A2B">
            <w:pPr>
              <w:pStyle w:val="TableStyle"/>
              <w:jc w:val="center"/>
            </w:pPr>
          </w:p>
        </w:tc>
        <w:tc>
          <w:tcPr>
            <w:tcW w:w="2035" w:type="dxa"/>
          </w:tcPr>
          <w:p w14:paraId="1C45967C" w14:textId="77777777" w:rsidR="00083A2B" w:rsidRDefault="00083A2B">
            <w:pPr>
              <w:pStyle w:val="TableStyle"/>
            </w:pPr>
          </w:p>
        </w:tc>
        <w:tc>
          <w:tcPr>
            <w:tcW w:w="595" w:type="dxa"/>
          </w:tcPr>
          <w:p w14:paraId="34AACBB2" w14:textId="77777777" w:rsidR="00083A2B" w:rsidRDefault="00083A2B">
            <w:pPr>
              <w:pStyle w:val="TableStyle"/>
            </w:pPr>
          </w:p>
        </w:tc>
        <w:tc>
          <w:tcPr>
            <w:tcW w:w="1570" w:type="dxa"/>
          </w:tcPr>
          <w:p w14:paraId="17552B6E" w14:textId="77777777" w:rsidR="00083A2B" w:rsidRDefault="00083A2B">
            <w:pPr>
              <w:pStyle w:val="TableStyle"/>
            </w:pPr>
          </w:p>
        </w:tc>
        <w:tc>
          <w:tcPr>
            <w:tcW w:w="283" w:type="dxa"/>
          </w:tcPr>
          <w:p w14:paraId="396FE48B" w14:textId="77777777" w:rsidR="00083A2B" w:rsidRDefault="00083A2B">
            <w:pPr>
              <w:pStyle w:val="TableStyle"/>
              <w:jc w:val="center"/>
            </w:pPr>
          </w:p>
        </w:tc>
        <w:tc>
          <w:tcPr>
            <w:tcW w:w="283" w:type="dxa"/>
          </w:tcPr>
          <w:p w14:paraId="149F6A36" w14:textId="77777777" w:rsidR="00083A2B" w:rsidRDefault="00083A2B">
            <w:pPr>
              <w:pStyle w:val="TableStyle"/>
              <w:jc w:val="center"/>
            </w:pPr>
          </w:p>
        </w:tc>
        <w:tc>
          <w:tcPr>
            <w:tcW w:w="283" w:type="dxa"/>
          </w:tcPr>
          <w:p w14:paraId="42BA588F" w14:textId="77777777" w:rsidR="00083A2B" w:rsidRDefault="007C4FE9">
            <w:pPr>
              <w:pStyle w:val="TableStyle"/>
              <w:jc w:val="center"/>
            </w:pPr>
            <w:r>
              <w:rPr>
                <w:noProof/>
              </w:rPr>
              <w:t>O</w:t>
            </w:r>
          </w:p>
        </w:tc>
        <w:tc>
          <w:tcPr>
            <w:tcW w:w="283" w:type="dxa"/>
          </w:tcPr>
          <w:p w14:paraId="01E42F9C" w14:textId="77777777" w:rsidR="00083A2B" w:rsidRDefault="00083A2B">
            <w:pPr>
              <w:pStyle w:val="TableStyle"/>
              <w:jc w:val="center"/>
            </w:pPr>
          </w:p>
        </w:tc>
        <w:tc>
          <w:tcPr>
            <w:tcW w:w="283" w:type="dxa"/>
          </w:tcPr>
          <w:p w14:paraId="2A0315FE" w14:textId="77777777" w:rsidR="00083A2B" w:rsidRDefault="00083A2B">
            <w:pPr>
              <w:pStyle w:val="TableStyle"/>
              <w:jc w:val="center"/>
            </w:pPr>
          </w:p>
        </w:tc>
        <w:tc>
          <w:tcPr>
            <w:tcW w:w="283" w:type="dxa"/>
          </w:tcPr>
          <w:p w14:paraId="536F6C18" w14:textId="77777777" w:rsidR="00083A2B" w:rsidRDefault="00083A2B">
            <w:pPr>
              <w:pStyle w:val="TableStyle"/>
              <w:jc w:val="center"/>
            </w:pPr>
          </w:p>
        </w:tc>
        <w:tc>
          <w:tcPr>
            <w:tcW w:w="283" w:type="dxa"/>
          </w:tcPr>
          <w:p w14:paraId="7492B5BF" w14:textId="77777777" w:rsidR="00083A2B" w:rsidRDefault="00083A2B">
            <w:pPr>
              <w:pStyle w:val="TableStyle"/>
              <w:jc w:val="center"/>
            </w:pPr>
          </w:p>
        </w:tc>
        <w:tc>
          <w:tcPr>
            <w:tcW w:w="283" w:type="dxa"/>
          </w:tcPr>
          <w:p w14:paraId="3B536935" w14:textId="77777777" w:rsidR="00083A2B" w:rsidRDefault="00083A2B">
            <w:pPr>
              <w:pStyle w:val="TableStyle"/>
              <w:jc w:val="center"/>
            </w:pPr>
          </w:p>
        </w:tc>
        <w:tc>
          <w:tcPr>
            <w:tcW w:w="1945" w:type="dxa"/>
          </w:tcPr>
          <w:p w14:paraId="09F7E3CF" w14:textId="77777777" w:rsidR="00083A2B" w:rsidRDefault="007C4FE9">
            <w:pPr>
              <w:pStyle w:val="TableStyle"/>
            </w:pPr>
            <w:r>
              <w:rPr>
                <w:noProof/>
              </w:rPr>
              <w:t>Energisation Status</w:t>
            </w:r>
          </w:p>
        </w:tc>
      </w:tr>
      <w:tr w:rsidR="00083A2B" w14:paraId="1BF30A13" w14:textId="77777777">
        <w:trPr>
          <w:cantSplit/>
        </w:trPr>
        <w:tc>
          <w:tcPr>
            <w:tcW w:w="624" w:type="dxa"/>
          </w:tcPr>
          <w:p w14:paraId="2A8DF1A7" w14:textId="77777777" w:rsidR="00083A2B" w:rsidRDefault="00083A2B">
            <w:pPr>
              <w:pStyle w:val="TableStyle"/>
              <w:jc w:val="center"/>
            </w:pPr>
          </w:p>
        </w:tc>
        <w:tc>
          <w:tcPr>
            <w:tcW w:w="2035" w:type="dxa"/>
          </w:tcPr>
          <w:p w14:paraId="227C4AD1" w14:textId="77777777" w:rsidR="00083A2B" w:rsidRDefault="00083A2B">
            <w:pPr>
              <w:pStyle w:val="TableStyle"/>
            </w:pPr>
          </w:p>
        </w:tc>
        <w:tc>
          <w:tcPr>
            <w:tcW w:w="595" w:type="dxa"/>
          </w:tcPr>
          <w:p w14:paraId="154F01C7" w14:textId="77777777" w:rsidR="00083A2B" w:rsidRDefault="00083A2B">
            <w:pPr>
              <w:pStyle w:val="TableStyle"/>
            </w:pPr>
          </w:p>
        </w:tc>
        <w:tc>
          <w:tcPr>
            <w:tcW w:w="1570" w:type="dxa"/>
          </w:tcPr>
          <w:p w14:paraId="1303FE92" w14:textId="77777777" w:rsidR="00083A2B" w:rsidRDefault="00083A2B">
            <w:pPr>
              <w:pStyle w:val="TableStyle"/>
            </w:pPr>
          </w:p>
        </w:tc>
        <w:tc>
          <w:tcPr>
            <w:tcW w:w="283" w:type="dxa"/>
          </w:tcPr>
          <w:p w14:paraId="1B49E143" w14:textId="77777777" w:rsidR="00083A2B" w:rsidRDefault="00083A2B">
            <w:pPr>
              <w:pStyle w:val="TableStyle"/>
              <w:jc w:val="center"/>
            </w:pPr>
          </w:p>
        </w:tc>
        <w:tc>
          <w:tcPr>
            <w:tcW w:w="283" w:type="dxa"/>
          </w:tcPr>
          <w:p w14:paraId="7C537FFB" w14:textId="77777777" w:rsidR="00083A2B" w:rsidRDefault="00083A2B">
            <w:pPr>
              <w:pStyle w:val="TableStyle"/>
              <w:jc w:val="center"/>
            </w:pPr>
          </w:p>
        </w:tc>
        <w:tc>
          <w:tcPr>
            <w:tcW w:w="283" w:type="dxa"/>
          </w:tcPr>
          <w:p w14:paraId="2A61CCAD" w14:textId="77777777" w:rsidR="00083A2B" w:rsidRDefault="007C4FE9">
            <w:pPr>
              <w:pStyle w:val="TableStyle"/>
              <w:jc w:val="center"/>
            </w:pPr>
            <w:r>
              <w:rPr>
                <w:noProof/>
              </w:rPr>
              <w:t>O</w:t>
            </w:r>
          </w:p>
        </w:tc>
        <w:tc>
          <w:tcPr>
            <w:tcW w:w="283" w:type="dxa"/>
          </w:tcPr>
          <w:p w14:paraId="04F5D282" w14:textId="77777777" w:rsidR="00083A2B" w:rsidRDefault="00083A2B">
            <w:pPr>
              <w:pStyle w:val="TableStyle"/>
              <w:jc w:val="center"/>
            </w:pPr>
          </w:p>
        </w:tc>
        <w:tc>
          <w:tcPr>
            <w:tcW w:w="283" w:type="dxa"/>
          </w:tcPr>
          <w:p w14:paraId="6599678B" w14:textId="77777777" w:rsidR="00083A2B" w:rsidRDefault="00083A2B">
            <w:pPr>
              <w:pStyle w:val="TableStyle"/>
              <w:jc w:val="center"/>
            </w:pPr>
          </w:p>
        </w:tc>
        <w:tc>
          <w:tcPr>
            <w:tcW w:w="283" w:type="dxa"/>
          </w:tcPr>
          <w:p w14:paraId="492620AE" w14:textId="77777777" w:rsidR="00083A2B" w:rsidRDefault="00083A2B">
            <w:pPr>
              <w:pStyle w:val="TableStyle"/>
              <w:jc w:val="center"/>
            </w:pPr>
          </w:p>
        </w:tc>
        <w:tc>
          <w:tcPr>
            <w:tcW w:w="283" w:type="dxa"/>
          </w:tcPr>
          <w:p w14:paraId="56C07D3D" w14:textId="77777777" w:rsidR="00083A2B" w:rsidRDefault="00083A2B">
            <w:pPr>
              <w:pStyle w:val="TableStyle"/>
              <w:jc w:val="center"/>
            </w:pPr>
          </w:p>
        </w:tc>
        <w:tc>
          <w:tcPr>
            <w:tcW w:w="283" w:type="dxa"/>
          </w:tcPr>
          <w:p w14:paraId="319178AF" w14:textId="77777777" w:rsidR="00083A2B" w:rsidRDefault="00083A2B">
            <w:pPr>
              <w:pStyle w:val="TableStyle"/>
              <w:jc w:val="center"/>
            </w:pPr>
          </w:p>
        </w:tc>
        <w:tc>
          <w:tcPr>
            <w:tcW w:w="1945" w:type="dxa"/>
          </w:tcPr>
          <w:p w14:paraId="34CF9E27" w14:textId="77777777" w:rsidR="00083A2B" w:rsidRDefault="007C4FE9">
            <w:pPr>
              <w:pStyle w:val="TableStyle"/>
            </w:pPr>
            <w:r>
              <w:rPr>
                <w:noProof/>
              </w:rPr>
              <w:t>Measurement Class Id</w:t>
            </w:r>
          </w:p>
        </w:tc>
      </w:tr>
      <w:tr w:rsidR="00083A2B" w14:paraId="340E925E" w14:textId="77777777">
        <w:trPr>
          <w:cantSplit/>
        </w:trPr>
        <w:tc>
          <w:tcPr>
            <w:tcW w:w="624" w:type="dxa"/>
          </w:tcPr>
          <w:p w14:paraId="55D62E74" w14:textId="77777777" w:rsidR="00083A2B" w:rsidRDefault="00083A2B">
            <w:pPr>
              <w:pStyle w:val="TableStyle"/>
              <w:jc w:val="center"/>
            </w:pPr>
          </w:p>
        </w:tc>
        <w:tc>
          <w:tcPr>
            <w:tcW w:w="2035" w:type="dxa"/>
          </w:tcPr>
          <w:p w14:paraId="14C0F0C9" w14:textId="77777777" w:rsidR="00083A2B" w:rsidRDefault="00083A2B">
            <w:pPr>
              <w:pStyle w:val="TableStyle"/>
            </w:pPr>
          </w:p>
        </w:tc>
        <w:tc>
          <w:tcPr>
            <w:tcW w:w="595" w:type="dxa"/>
          </w:tcPr>
          <w:p w14:paraId="48E1FDED" w14:textId="77777777" w:rsidR="00083A2B" w:rsidRDefault="00083A2B">
            <w:pPr>
              <w:pStyle w:val="TableStyle"/>
            </w:pPr>
          </w:p>
        </w:tc>
        <w:tc>
          <w:tcPr>
            <w:tcW w:w="1570" w:type="dxa"/>
          </w:tcPr>
          <w:p w14:paraId="20D73BB3" w14:textId="77777777" w:rsidR="00083A2B" w:rsidRDefault="00083A2B">
            <w:pPr>
              <w:pStyle w:val="TableStyle"/>
            </w:pPr>
          </w:p>
        </w:tc>
        <w:tc>
          <w:tcPr>
            <w:tcW w:w="283" w:type="dxa"/>
          </w:tcPr>
          <w:p w14:paraId="7C1A0A41" w14:textId="77777777" w:rsidR="00083A2B" w:rsidRDefault="00083A2B">
            <w:pPr>
              <w:pStyle w:val="TableStyle"/>
              <w:jc w:val="center"/>
            </w:pPr>
          </w:p>
        </w:tc>
        <w:tc>
          <w:tcPr>
            <w:tcW w:w="283" w:type="dxa"/>
          </w:tcPr>
          <w:p w14:paraId="0E0863B7" w14:textId="77777777" w:rsidR="00083A2B" w:rsidRDefault="00083A2B">
            <w:pPr>
              <w:pStyle w:val="TableStyle"/>
              <w:jc w:val="center"/>
            </w:pPr>
          </w:p>
        </w:tc>
        <w:tc>
          <w:tcPr>
            <w:tcW w:w="283" w:type="dxa"/>
          </w:tcPr>
          <w:p w14:paraId="72E61FF2" w14:textId="77777777" w:rsidR="00083A2B" w:rsidRDefault="007C4FE9">
            <w:pPr>
              <w:pStyle w:val="TableStyle"/>
              <w:jc w:val="center"/>
            </w:pPr>
            <w:r>
              <w:rPr>
                <w:noProof/>
              </w:rPr>
              <w:t>O</w:t>
            </w:r>
          </w:p>
        </w:tc>
        <w:tc>
          <w:tcPr>
            <w:tcW w:w="283" w:type="dxa"/>
          </w:tcPr>
          <w:p w14:paraId="01647729" w14:textId="77777777" w:rsidR="00083A2B" w:rsidRDefault="00083A2B">
            <w:pPr>
              <w:pStyle w:val="TableStyle"/>
              <w:jc w:val="center"/>
            </w:pPr>
          </w:p>
        </w:tc>
        <w:tc>
          <w:tcPr>
            <w:tcW w:w="283" w:type="dxa"/>
          </w:tcPr>
          <w:p w14:paraId="063C1745" w14:textId="77777777" w:rsidR="00083A2B" w:rsidRDefault="00083A2B">
            <w:pPr>
              <w:pStyle w:val="TableStyle"/>
              <w:jc w:val="center"/>
            </w:pPr>
          </w:p>
        </w:tc>
        <w:tc>
          <w:tcPr>
            <w:tcW w:w="283" w:type="dxa"/>
          </w:tcPr>
          <w:p w14:paraId="4A556E76" w14:textId="77777777" w:rsidR="00083A2B" w:rsidRDefault="00083A2B">
            <w:pPr>
              <w:pStyle w:val="TableStyle"/>
              <w:jc w:val="center"/>
            </w:pPr>
          </w:p>
        </w:tc>
        <w:tc>
          <w:tcPr>
            <w:tcW w:w="283" w:type="dxa"/>
          </w:tcPr>
          <w:p w14:paraId="4A7B7346" w14:textId="77777777" w:rsidR="00083A2B" w:rsidRDefault="00083A2B">
            <w:pPr>
              <w:pStyle w:val="TableStyle"/>
              <w:jc w:val="center"/>
            </w:pPr>
          </w:p>
        </w:tc>
        <w:tc>
          <w:tcPr>
            <w:tcW w:w="283" w:type="dxa"/>
          </w:tcPr>
          <w:p w14:paraId="7D022D2D" w14:textId="77777777" w:rsidR="00083A2B" w:rsidRDefault="00083A2B">
            <w:pPr>
              <w:pStyle w:val="TableStyle"/>
              <w:jc w:val="center"/>
            </w:pPr>
          </w:p>
        </w:tc>
        <w:tc>
          <w:tcPr>
            <w:tcW w:w="1945" w:type="dxa"/>
          </w:tcPr>
          <w:p w14:paraId="578C1500" w14:textId="77777777" w:rsidR="00083A2B" w:rsidRDefault="007C4FE9">
            <w:pPr>
              <w:pStyle w:val="TableStyle"/>
            </w:pPr>
            <w:r>
              <w:rPr>
                <w:noProof/>
              </w:rPr>
              <w:t>Meter Timeswitch Code</w:t>
            </w:r>
          </w:p>
        </w:tc>
      </w:tr>
      <w:tr w:rsidR="00083A2B" w14:paraId="3626731F" w14:textId="77777777">
        <w:trPr>
          <w:cantSplit/>
        </w:trPr>
        <w:tc>
          <w:tcPr>
            <w:tcW w:w="624" w:type="dxa"/>
          </w:tcPr>
          <w:p w14:paraId="2E11F32C" w14:textId="77777777" w:rsidR="00083A2B" w:rsidRDefault="00083A2B">
            <w:pPr>
              <w:pStyle w:val="TableStyle"/>
              <w:jc w:val="center"/>
            </w:pPr>
          </w:p>
        </w:tc>
        <w:tc>
          <w:tcPr>
            <w:tcW w:w="2035" w:type="dxa"/>
          </w:tcPr>
          <w:p w14:paraId="01AA9C5B" w14:textId="77777777" w:rsidR="00083A2B" w:rsidRDefault="00083A2B">
            <w:pPr>
              <w:pStyle w:val="TableStyle"/>
            </w:pPr>
          </w:p>
        </w:tc>
        <w:tc>
          <w:tcPr>
            <w:tcW w:w="595" w:type="dxa"/>
          </w:tcPr>
          <w:p w14:paraId="093CF979" w14:textId="77777777" w:rsidR="00083A2B" w:rsidRDefault="00083A2B">
            <w:pPr>
              <w:pStyle w:val="TableStyle"/>
            </w:pPr>
          </w:p>
        </w:tc>
        <w:tc>
          <w:tcPr>
            <w:tcW w:w="1570" w:type="dxa"/>
          </w:tcPr>
          <w:p w14:paraId="033B4319" w14:textId="77777777" w:rsidR="00083A2B" w:rsidRDefault="00083A2B">
            <w:pPr>
              <w:pStyle w:val="TableStyle"/>
            </w:pPr>
          </w:p>
        </w:tc>
        <w:tc>
          <w:tcPr>
            <w:tcW w:w="283" w:type="dxa"/>
          </w:tcPr>
          <w:p w14:paraId="1389B9AB" w14:textId="77777777" w:rsidR="00083A2B" w:rsidRDefault="00083A2B">
            <w:pPr>
              <w:pStyle w:val="TableStyle"/>
              <w:jc w:val="center"/>
            </w:pPr>
          </w:p>
        </w:tc>
        <w:tc>
          <w:tcPr>
            <w:tcW w:w="283" w:type="dxa"/>
          </w:tcPr>
          <w:p w14:paraId="25A4840F" w14:textId="77777777" w:rsidR="00083A2B" w:rsidRDefault="00083A2B">
            <w:pPr>
              <w:pStyle w:val="TableStyle"/>
              <w:jc w:val="center"/>
            </w:pPr>
          </w:p>
        </w:tc>
        <w:tc>
          <w:tcPr>
            <w:tcW w:w="283" w:type="dxa"/>
          </w:tcPr>
          <w:p w14:paraId="336AFA17" w14:textId="77777777" w:rsidR="00083A2B" w:rsidRDefault="007C4FE9">
            <w:pPr>
              <w:pStyle w:val="TableStyle"/>
              <w:jc w:val="center"/>
            </w:pPr>
            <w:r>
              <w:rPr>
                <w:noProof/>
              </w:rPr>
              <w:t>O</w:t>
            </w:r>
          </w:p>
        </w:tc>
        <w:tc>
          <w:tcPr>
            <w:tcW w:w="283" w:type="dxa"/>
          </w:tcPr>
          <w:p w14:paraId="2A090AB7" w14:textId="77777777" w:rsidR="00083A2B" w:rsidRDefault="00083A2B">
            <w:pPr>
              <w:pStyle w:val="TableStyle"/>
              <w:jc w:val="center"/>
            </w:pPr>
          </w:p>
        </w:tc>
        <w:tc>
          <w:tcPr>
            <w:tcW w:w="283" w:type="dxa"/>
          </w:tcPr>
          <w:p w14:paraId="37ECD776" w14:textId="77777777" w:rsidR="00083A2B" w:rsidRDefault="00083A2B">
            <w:pPr>
              <w:pStyle w:val="TableStyle"/>
              <w:jc w:val="center"/>
            </w:pPr>
          </w:p>
        </w:tc>
        <w:tc>
          <w:tcPr>
            <w:tcW w:w="283" w:type="dxa"/>
          </w:tcPr>
          <w:p w14:paraId="1412A090" w14:textId="77777777" w:rsidR="00083A2B" w:rsidRDefault="00083A2B">
            <w:pPr>
              <w:pStyle w:val="TableStyle"/>
              <w:jc w:val="center"/>
            </w:pPr>
          </w:p>
        </w:tc>
        <w:tc>
          <w:tcPr>
            <w:tcW w:w="283" w:type="dxa"/>
          </w:tcPr>
          <w:p w14:paraId="29A66DDC" w14:textId="77777777" w:rsidR="00083A2B" w:rsidRDefault="00083A2B">
            <w:pPr>
              <w:pStyle w:val="TableStyle"/>
              <w:jc w:val="center"/>
            </w:pPr>
          </w:p>
        </w:tc>
        <w:tc>
          <w:tcPr>
            <w:tcW w:w="283" w:type="dxa"/>
          </w:tcPr>
          <w:p w14:paraId="70D15794" w14:textId="77777777" w:rsidR="00083A2B" w:rsidRDefault="00083A2B">
            <w:pPr>
              <w:pStyle w:val="TableStyle"/>
              <w:jc w:val="center"/>
            </w:pPr>
          </w:p>
        </w:tc>
        <w:tc>
          <w:tcPr>
            <w:tcW w:w="1945" w:type="dxa"/>
          </w:tcPr>
          <w:p w14:paraId="2A19AD9F" w14:textId="77777777" w:rsidR="00083A2B" w:rsidRDefault="007C4FE9">
            <w:pPr>
              <w:pStyle w:val="TableStyle"/>
            </w:pPr>
            <w:r>
              <w:rPr>
                <w:noProof/>
              </w:rPr>
              <w:t>Profile Class Id</w:t>
            </w:r>
          </w:p>
        </w:tc>
      </w:tr>
      <w:tr w:rsidR="00083A2B" w14:paraId="148F4306" w14:textId="77777777">
        <w:trPr>
          <w:cantSplit/>
        </w:trPr>
        <w:tc>
          <w:tcPr>
            <w:tcW w:w="624" w:type="dxa"/>
          </w:tcPr>
          <w:p w14:paraId="7C1B353D" w14:textId="77777777" w:rsidR="00083A2B" w:rsidRDefault="00083A2B">
            <w:pPr>
              <w:pStyle w:val="TableStyle"/>
              <w:jc w:val="center"/>
            </w:pPr>
          </w:p>
        </w:tc>
        <w:tc>
          <w:tcPr>
            <w:tcW w:w="2035" w:type="dxa"/>
          </w:tcPr>
          <w:p w14:paraId="3AD66237" w14:textId="77777777" w:rsidR="00083A2B" w:rsidRDefault="00083A2B">
            <w:pPr>
              <w:pStyle w:val="TableStyle"/>
            </w:pPr>
          </w:p>
        </w:tc>
        <w:tc>
          <w:tcPr>
            <w:tcW w:w="595" w:type="dxa"/>
          </w:tcPr>
          <w:p w14:paraId="4D82B7F7" w14:textId="77777777" w:rsidR="00083A2B" w:rsidRDefault="00083A2B">
            <w:pPr>
              <w:pStyle w:val="TableStyle"/>
            </w:pPr>
          </w:p>
        </w:tc>
        <w:tc>
          <w:tcPr>
            <w:tcW w:w="1570" w:type="dxa"/>
          </w:tcPr>
          <w:p w14:paraId="2AD84C5C" w14:textId="77777777" w:rsidR="00083A2B" w:rsidRDefault="00083A2B">
            <w:pPr>
              <w:pStyle w:val="TableStyle"/>
            </w:pPr>
          </w:p>
        </w:tc>
        <w:tc>
          <w:tcPr>
            <w:tcW w:w="283" w:type="dxa"/>
          </w:tcPr>
          <w:p w14:paraId="46F61FCA" w14:textId="77777777" w:rsidR="00083A2B" w:rsidRDefault="00083A2B">
            <w:pPr>
              <w:pStyle w:val="TableStyle"/>
              <w:jc w:val="center"/>
            </w:pPr>
          </w:p>
        </w:tc>
        <w:tc>
          <w:tcPr>
            <w:tcW w:w="283" w:type="dxa"/>
          </w:tcPr>
          <w:p w14:paraId="6B2E7554" w14:textId="77777777" w:rsidR="00083A2B" w:rsidRDefault="00083A2B">
            <w:pPr>
              <w:pStyle w:val="TableStyle"/>
              <w:jc w:val="center"/>
            </w:pPr>
          </w:p>
        </w:tc>
        <w:tc>
          <w:tcPr>
            <w:tcW w:w="283" w:type="dxa"/>
          </w:tcPr>
          <w:p w14:paraId="7057F566" w14:textId="77777777" w:rsidR="00083A2B" w:rsidRDefault="007C4FE9">
            <w:pPr>
              <w:pStyle w:val="TableStyle"/>
              <w:jc w:val="center"/>
            </w:pPr>
            <w:r>
              <w:rPr>
                <w:noProof/>
              </w:rPr>
              <w:t>O</w:t>
            </w:r>
          </w:p>
        </w:tc>
        <w:tc>
          <w:tcPr>
            <w:tcW w:w="283" w:type="dxa"/>
          </w:tcPr>
          <w:p w14:paraId="796E3AD2" w14:textId="77777777" w:rsidR="00083A2B" w:rsidRDefault="00083A2B">
            <w:pPr>
              <w:pStyle w:val="TableStyle"/>
              <w:jc w:val="center"/>
            </w:pPr>
          </w:p>
        </w:tc>
        <w:tc>
          <w:tcPr>
            <w:tcW w:w="283" w:type="dxa"/>
          </w:tcPr>
          <w:p w14:paraId="14D3725E" w14:textId="77777777" w:rsidR="00083A2B" w:rsidRDefault="00083A2B">
            <w:pPr>
              <w:pStyle w:val="TableStyle"/>
              <w:jc w:val="center"/>
            </w:pPr>
          </w:p>
        </w:tc>
        <w:tc>
          <w:tcPr>
            <w:tcW w:w="283" w:type="dxa"/>
          </w:tcPr>
          <w:p w14:paraId="0ED73F2B" w14:textId="77777777" w:rsidR="00083A2B" w:rsidRDefault="00083A2B">
            <w:pPr>
              <w:pStyle w:val="TableStyle"/>
              <w:jc w:val="center"/>
            </w:pPr>
          </w:p>
        </w:tc>
        <w:tc>
          <w:tcPr>
            <w:tcW w:w="283" w:type="dxa"/>
          </w:tcPr>
          <w:p w14:paraId="729EFEE1" w14:textId="77777777" w:rsidR="00083A2B" w:rsidRDefault="00083A2B">
            <w:pPr>
              <w:pStyle w:val="TableStyle"/>
              <w:jc w:val="center"/>
            </w:pPr>
          </w:p>
        </w:tc>
        <w:tc>
          <w:tcPr>
            <w:tcW w:w="283" w:type="dxa"/>
          </w:tcPr>
          <w:p w14:paraId="58A4E8A9" w14:textId="77777777" w:rsidR="00083A2B" w:rsidRDefault="00083A2B">
            <w:pPr>
              <w:pStyle w:val="TableStyle"/>
              <w:jc w:val="center"/>
            </w:pPr>
          </w:p>
        </w:tc>
        <w:tc>
          <w:tcPr>
            <w:tcW w:w="1945" w:type="dxa"/>
          </w:tcPr>
          <w:p w14:paraId="497E7D07" w14:textId="77777777" w:rsidR="00083A2B" w:rsidRDefault="007C4FE9">
            <w:pPr>
              <w:pStyle w:val="TableStyle"/>
            </w:pPr>
            <w:r>
              <w:rPr>
                <w:noProof/>
              </w:rPr>
              <w:t>Standard Settlement Configuration Id</w:t>
            </w:r>
          </w:p>
        </w:tc>
      </w:tr>
      <w:tr w:rsidR="00083A2B" w14:paraId="508CC17E" w14:textId="77777777">
        <w:trPr>
          <w:cantSplit/>
        </w:trPr>
        <w:tc>
          <w:tcPr>
            <w:tcW w:w="624" w:type="dxa"/>
          </w:tcPr>
          <w:p w14:paraId="570AE99C" w14:textId="77777777" w:rsidR="00083A2B" w:rsidRDefault="00083A2B">
            <w:pPr>
              <w:pStyle w:val="TableStyle"/>
              <w:jc w:val="center"/>
            </w:pPr>
          </w:p>
        </w:tc>
        <w:tc>
          <w:tcPr>
            <w:tcW w:w="2035" w:type="dxa"/>
          </w:tcPr>
          <w:p w14:paraId="58B0FADC" w14:textId="77777777" w:rsidR="00083A2B" w:rsidRDefault="00083A2B">
            <w:pPr>
              <w:pStyle w:val="TableStyle"/>
            </w:pPr>
          </w:p>
        </w:tc>
        <w:tc>
          <w:tcPr>
            <w:tcW w:w="595" w:type="dxa"/>
          </w:tcPr>
          <w:p w14:paraId="1894A70F" w14:textId="77777777" w:rsidR="00083A2B" w:rsidRDefault="00083A2B">
            <w:pPr>
              <w:pStyle w:val="TableStyle"/>
            </w:pPr>
          </w:p>
        </w:tc>
        <w:tc>
          <w:tcPr>
            <w:tcW w:w="1570" w:type="dxa"/>
          </w:tcPr>
          <w:p w14:paraId="19D9BBD3" w14:textId="77777777" w:rsidR="00083A2B" w:rsidRDefault="00083A2B">
            <w:pPr>
              <w:pStyle w:val="TableStyle"/>
            </w:pPr>
          </w:p>
        </w:tc>
        <w:tc>
          <w:tcPr>
            <w:tcW w:w="283" w:type="dxa"/>
          </w:tcPr>
          <w:p w14:paraId="51074B2B" w14:textId="77777777" w:rsidR="00083A2B" w:rsidRDefault="00083A2B">
            <w:pPr>
              <w:pStyle w:val="TableStyle"/>
              <w:jc w:val="center"/>
            </w:pPr>
          </w:p>
        </w:tc>
        <w:tc>
          <w:tcPr>
            <w:tcW w:w="283" w:type="dxa"/>
          </w:tcPr>
          <w:p w14:paraId="1FDB8F55" w14:textId="77777777" w:rsidR="00083A2B" w:rsidRDefault="00083A2B">
            <w:pPr>
              <w:pStyle w:val="TableStyle"/>
              <w:jc w:val="center"/>
            </w:pPr>
          </w:p>
        </w:tc>
        <w:tc>
          <w:tcPr>
            <w:tcW w:w="283" w:type="dxa"/>
          </w:tcPr>
          <w:p w14:paraId="45167A22" w14:textId="77777777" w:rsidR="00083A2B" w:rsidRDefault="007C4FE9">
            <w:pPr>
              <w:pStyle w:val="TableStyle"/>
              <w:jc w:val="center"/>
            </w:pPr>
            <w:r>
              <w:rPr>
                <w:noProof/>
              </w:rPr>
              <w:t>O</w:t>
            </w:r>
          </w:p>
        </w:tc>
        <w:tc>
          <w:tcPr>
            <w:tcW w:w="283" w:type="dxa"/>
          </w:tcPr>
          <w:p w14:paraId="0A58446B" w14:textId="77777777" w:rsidR="00083A2B" w:rsidRDefault="00083A2B">
            <w:pPr>
              <w:pStyle w:val="TableStyle"/>
              <w:jc w:val="center"/>
            </w:pPr>
          </w:p>
        </w:tc>
        <w:tc>
          <w:tcPr>
            <w:tcW w:w="283" w:type="dxa"/>
          </w:tcPr>
          <w:p w14:paraId="77457D15" w14:textId="77777777" w:rsidR="00083A2B" w:rsidRDefault="00083A2B">
            <w:pPr>
              <w:pStyle w:val="TableStyle"/>
              <w:jc w:val="center"/>
            </w:pPr>
          </w:p>
        </w:tc>
        <w:tc>
          <w:tcPr>
            <w:tcW w:w="283" w:type="dxa"/>
          </w:tcPr>
          <w:p w14:paraId="3FDC8205" w14:textId="77777777" w:rsidR="00083A2B" w:rsidRDefault="00083A2B">
            <w:pPr>
              <w:pStyle w:val="TableStyle"/>
              <w:jc w:val="center"/>
            </w:pPr>
          </w:p>
        </w:tc>
        <w:tc>
          <w:tcPr>
            <w:tcW w:w="283" w:type="dxa"/>
          </w:tcPr>
          <w:p w14:paraId="0974C92B" w14:textId="77777777" w:rsidR="00083A2B" w:rsidRDefault="00083A2B">
            <w:pPr>
              <w:pStyle w:val="TableStyle"/>
              <w:jc w:val="center"/>
            </w:pPr>
          </w:p>
        </w:tc>
        <w:tc>
          <w:tcPr>
            <w:tcW w:w="283" w:type="dxa"/>
          </w:tcPr>
          <w:p w14:paraId="605637CF" w14:textId="77777777" w:rsidR="00083A2B" w:rsidRDefault="00083A2B">
            <w:pPr>
              <w:pStyle w:val="TableStyle"/>
              <w:jc w:val="center"/>
            </w:pPr>
          </w:p>
        </w:tc>
        <w:tc>
          <w:tcPr>
            <w:tcW w:w="1945" w:type="dxa"/>
          </w:tcPr>
          <w:p w14:paraId="66A7DB16" w14:textId="77777777" w:rsidR="00083A2B" w:rsidRDefault="007C4FE9">
            <w:pPr>
              <w:pStyle w:val="TableStyle"/>
            </w:pPr>
            <w:r>
              <w:rPr>
                <w:noProof/>
              </w:rPr>
              <w:t>SMETS Version</w:t>
            </w:r>
          </w:p>
        </w:tc>
      </w:tr>
      <w:tr w:rsidR="00083A2B" w14:paraId="2625C44D" w14:textId="77777777">
        <w:trPr>
          <w:cantSplit/>
        </w:trPr>
        <w:tc>
          <w:tcPr>
            <w:tcW w:w="624" w:type="dxa"/>
          </w:tcPr>
          <w:p w14:paraId="42E7EB32" w14:textId="77777777" w:rsidR="00083A2B" w:rsidRDefault="00083A2B">
            <w:pPr>
              <w:pStyle w:val="TableStyle"/>
              <w:jc w:val="center"/>
            </w:pPr>
          </w:p>
        </w:tc>
        <w:tc>
          <w:tcPr>
            <w:tcW w:w="2035" w:type="dxa"/>
          </w:tcPr>
          <w:p w14:paraId="5636B0A2" w14:textId="77777777" w:rsidR="00083A2B" w:rsidRDefault="00083A2B">
            <w:pPr>
              <w:pStyle w:val="TableStyle"/>
            </w:pPr>
          </w:p>
        </w:tc>
        <w:tc>
          <w:tcPr>
            <w:tcW w:w="595" w:type="dxa"/>
          </w:tcPr>
          <w:p w14:paraId="0B231E08" w14:textId="77777777" w:rsidR="00083A2B" w:rsidRDefault="00083A2B">
            <w:pPr>
              <w:pStyle w:val="TableStyle"/>
            </w:pPr>
          </w:p>
        </w:tc>
        <w:tc>
          <w:tcPr>
            <w:tcW w:w="1570" w:type="dxa"/>
          </w:tcPr>
          <w:p w14:paraId="5D43D0F3" w14:textId="77777777" w:rsidR="00083A2B" w:rsidRDefault="00083A2B">
            <w:pPr>
              <w:pStyle w:val="TableStyle"/>
            </w:pPr>
          </w:p>
        </w:tc>
        <w:tc>
          <w:tcPr>
            <w:tcW w:w="283" w:type="dxa"/>
          </w:tcPr>
          <w:p w14:paraId="0DB3F563" w14:textId="77777777" w:rsidR="00083A2B" w:rsidRDefault="00083A2B">
            <w:pPr>
              <w:pStyle w:val="TableStyle"/>
              <w:jc w:val="center"/>
            </w:pPr>
          </w:p>
        </w:tc>
        <w:tc>
          <w:tcPr>
            <w:tcW w:w="283" w:type="dxa"/>
          </w:tcPr>
          <w:p w14:paraId="4BD99B26" w14:textId="77777777" w:rsidR="00083A2B" w:rsidRDefault="00083A2B">
            <w:pPr>
              <w:pStyle w:val="TableStyle"/>
              <w:jc w:val="center"/>
            </w:pPr>
          </w:p>
        </w:tc>
        <w:tc>
          <w:tcPr>
            <w:tcW w:w="283" w:type="dxa"/>
          </w:tcPr>
          <w:p w14:paraId="7621E5E1" w14:textId="77777777" w:rsidR="00083A2B" w:rsidRDefault="007C4FE9">
            <w:pPr>
              <w:pStyle w:val="TableStyle"/>
              <w:jc w:val="center"/>
            </w:pPr>
            <w:r>
              <w:rPr>
                <w:noProof/>
              </w:rPr>
              <w:t>O</w:t>
            </w:r>
          </w:p>
        </w:tc>
        <w:tc>
          <w:tcPr>
            <w:tcW w:w="283" w:type="dxa"/>
          </w:tcPr>
          <w:p w14:paraId="0D7CEA38" w14:textId="77777777" w:rsidR="00083A2B" w:rsidRDefault="00083A2B">
            <w:pPr>
              <w:pStyle w:val="TableStyle"/>
              <w:jc w:val="center"/>
            </w:pPr>
          </w:p>
        </w:tc>
        <w:tc>
          <w:tcPr>
            <w:tcW w:w="283" w:type="dxa"/>
          </w:tcPr>
          <w:p w14:paraId="0C321507" w14:textId="77777777" w:rsidR="00083A2B" w:rsidRDefault="00083A2B">
            <w:pPr>
              <w:pStyle w:val="TableStyle"/>
              <w:jc w:val="center"/>
            </w:pPr>
          </w:p>
        </w:tc>
        <w:tc>
          <w:tcPr>
            <w:tcW w:w="283" w:type="dxa"/>
          </w:tcPr>
          <w:p w14:paraId="785D673C" w14:textId="77777777" w:rsidR="00083A2B" w:rsidRDefault="00083A2B">
            <w:pPr>
              <w:pStyle w:val="TableStyle"/>
              <w:jc w:val="center"/>
            </w:pPr>
          </w:p>
        </w:tc>
        <w:tc>
          <w:tcPr>
            <w:tcW w:w="283" w:type="dxa"/>
          </w:tcPr>
          <w:p w14:paraId="324E63C1" w14:textId="77777777" w:rsidR="00083A2B" w:rsidRDefault="00083A2B">
            <w:pPr>
              <w:pStyle w:val="TableStyle"/>
              <w:jc w:val="center"/>
            </w:pPr>
          </w:p>
        </w:tc>
        <w:tc>
          <w:tcPr>
            <w:tcW w:w="283" w:type="dxa"/>
          </w:tcPr>
          <w:p w14:paraId="0455BFCE" w14:textId="77777777" w:rsidR="00083A2B" w:rsidRDefault="00083A2B">
            <w:pPr>
              <w:pStyle w:val="TableStyle"/>
              <w:jc w:val="center"/>
            </w:pPr>
          </w:p>
        </w:tc>
        <w:tc>
          <w:tcPr>
            <w:tcW w:w="1945" w:type="dxa"/>
          </w:tcPr>
          <w:p w14:paraId="68ABE965" w14:textId="77777777" w:rsidR="00083A2B" w:rsidRDefault="007C4FE9">
            <w:pPr>
              <w:pStyle w:val="TableStyle"/>
            </w:pPr>
            <w:r>
              <w:rPr>
                <w:noProof/>
              </w:rPr>
              <w:t>DCC Service Flag</w:t>
            </w:r>
          </w:p>
        </w:tc>
      </w:tr>
      <w:tr w:rsidR="00083A2B" w14:paraId="7D92878F" w14:textId="77777777">
        <w:trPr>
          <w:cantSplit/>
        </w:trPr>
        <w:tc>
          <w:tcPr>
            <w:tcW w:w="624" w:type="dxa"/>
          </w:tcPr>
          <w:p w14:paraId="11E87413" w14:textId="77777777" w:rsidR="00083A2B" w:rsidRDefault="00083A2B">
            <w:pPr>
              <w:pStyle w:val="TableStyle"/>
              <w:jc w:val="center"/>
            </w:pPr>
          </w:p>
        </w:tc>
        <w:tc>
          <w:tcPr>
            <w:tcW w:w="2035" w:type="dxa"/>
          </w:tcPr>
          <w:p w14:paraId="1DB9B5ED" w14:textId="77777777" w:rsidR="00083A2B" w:rsidRDefault="00083A2B">
            <w:pPr>
              <w:pStyle w:val="TableStyle"/>
            </w:pPr>
          </w:p>
        </w:tc>
        <w:tc>
          <w:tcPr>
            <w:tcW w:w="595" w:type="dxa"/>
          </w:tcPr>
          <w:p w14:paraId="78850156" w14:textId="77777777" w:rsidR="00083A2B" w:rsidRDefault="00083A2B">
            <w:pPr>
              <w:pStyle w:val="TableStyle"/>
            </w:pPr>
          </w:p>
        </w:tc>
        <w:tc>
          <w:tcPr>
            <w:tcW w:w="1570" w:type="dxa"/>
          </w:tcPr>
          <w:p w14:paraId="219141F2" w14:textId="77777777" w:rsidR="00083A2B" w:rsidRDefault="00083A2B">
            <w:pPr>
              <w:pStyle w:val="TableStyle"/>
            </w:pPr>
          </w:p>
        </w:tc>
        <w:tc>
          <w:tcPr>
            <w:tcW w:w="283" w:type="dxa"/>
          </w:tcPr>
          <w:p w14:paraId="5C9BA493" w14:textId="77777777" w:rsidR="00083A2B" w:rsidRDefault="00083A2B">
            <w:pPr>
              <w:pStyle w:val="TableStyle"/>
              <w:jc w:val="center"/>
            </w:pPr>
          </w:p>
        </w:tc>
        <w:tc>
          <w:tcPr>
            <w:tcW w:w="283" w:type="dxa"/>
          </w:tcPr>
          <w:p w14:paraId="5A057610" w14:textId="77777777" w:rsidR="00083A2B" w:rsidRDefault="00083A2B">
            <w:pPr>
              <w:pStyle w:val="TableStyle"/>
              <w:jc w:val="center"/>
            </w:pPr>
          </w:p>
        </w:tc>
        <w:tc>
          <w:tcPr>
            <w:tcW w:w="283" w:type="dxa"/>
          </w:tcPr>
          <w:p w14:paraId="1E8F3BC6" w14:textId="77777777" w:rsidR="00083A2B" w:rsidRDefault="007C4FE9">
            <w:pPr>
              <w:pStyle w:val="TableStyle"/>
              <w:jc w:val="center"/>
            </w:pPr>
            <w:r>
              <w:rPr>
                <w:noProof/>
              </w:rPr>
              <w:t>O</w:t>
            </w:r>
          </w:p>
        </w:tc>
        <w:tc>
          <w:tcPr>
            <w:tcW w:w="283" w:type="dxa"/>
          </w:tcPr>
          <w:p w14:paraId="77F4ED59" w14:textId="77777777" w:rsidR="00083A2B" w:rsidRDefault="00083A2B">
            <w:pPr>
              <w:pStyle w:val="TableStyle"/>
              <w:jc w:val="center"/>
            </w:pPr>
          </w:p>
        </w:tc>
        <w:tc>
          <w:tcPr>
            <w:tcW w:w="283" w:type="dxa"/>
          </w:tcPr>
          <w:p w14:paraId="0A42680C" w14:textId="77777777" w:rsidR="00083A2B" w:rsidRDefault="00083A2B">
            <w:pPr>
              <w:pStyle w:val="TableStyle"/>
              <w:jc w:val="center"/>
            </w:pPr>
          </w:p>
        </w:tc>
        <w:tc>
          <w:tcPr>
            <w:tcW w:w="283" w:type="dxa"/>
          </w:tcPr>
          <w:p w14:paraId="309E3973" w14:textId="77777777" w:rsidR="00083A2B" w:rsidRDefault="00083A2B">
            <w:pPr>
              <w:pStyle w:val="TableStyle"/>
              <w:jc w:val="center"/>
            </w:pPr>
          </w:p>
        </w:tc>
        <w:tc>
          <w:tcPr>
            <w:tcW w:w="283" w:type="dxa"/>
          </w:tcPr>
          <w:p w14:paraId="410EC73F" w14:textId="77777777" w:rsidR="00083A2B" w:rsidRDefault="00083A2B">
            <w:pPr>
              <w:pStyle w:val="TableStyle"/>
              <w:jc w:val="center"/>
            </w:pPr>
          </w:p>
        </w:tc>
        <w:tc>
          <w:tcPr>
            <w:tcW w:w="283" w:type="dxa"/>
          </w:tcPr>
          <w:p w14:paraId="6EFE86E3" w14:textId="77777777" w:rsidR="00083A2B" w:rsidRDefault="00083A2B">
            <w:pPr>
              <w:pStyle w:val="TableStyle"/>
              <w:jc w:val="center"/>
            </w:pPr>
          </w:p>
        </w:tc>
        <w:tc>
          <w:tcPr>
            <w:tcW w:w="1945" w:type="dxa"/>
          </w:tcPr>
          <w:p w14:paraId="3589ABDA" w14:textId="77777777" w:rsidR="00083A2B" w:rsidRDefault="007C4FE9">
            <w:pPr>
              <w:pStyle w:val="TableStyle"/>
            </w:pPr>
            <w:r>
              <w:rPr>
                <w:noProof/>
              </w:rPr>
              <w:t>Effective from Date {DCCF}</w:t>
            </w:r>
          </w:p>
        </w:tc>
      </w:tr>
      <w:tr w:rsidR="00083A2B" w14:paraId="15835D7C" w14:textId="77777777">
        <w:trPr>
          <w:cantSplit/>
        </w:trPr>
        <w:tc>
          <w:tcPr>
            <w:tcW w:w="624" w:type="dxa"/>
          </w:tcPr>
          <w:p w14:paraId="79677015" w14:textId="77777777" w:rsidR="00083A2B" w:rsidRDefault="00083A2B">
            <w:pPr>
              <w:pStyle w:val="TableStyle"/>
              <w:jc w:val="center"/>
            </w:pPr>
          </w:p>
        </w:tc>
        <w:tc>
          <w:tcPr>
            <w:tcW w:w="2035" w:type="dxa"/>
          </w:tcPr>
          <w:p w14:paraId="1043CEA4" w14:textId="77777777" w:rsidR="00083A2B" w:rsidRDefault="00083A2B">
            <w:pPr>
              <w:pStyle w:val="TableStyle"/>
            </w:pPr>
          </w:p>
        </w:tc>
        <w:tc>
          <w:tcPr>
            <w:tcW w:w="595" w:type="dxa"/>
          </w:tcPr>
          <w:p w14:paraId="145B2A8B" w14:textId="77777777" w:rsidR="00083A2B" w:rsidRDefault="00083A2B">
            <w:pPr>
              <w:pStyle w:val="TableStyle"/>
            </w:pPr>
          </w:p>
        </w:tc>
        <w:tc>
          <w:tcPr>
            <w:tcW w:w="1570" w:type="dxa"/>
          </w:tcPr>
          <w:p w14:paraId="087BDC7C" w14:textId="77777777" w:rsidR="00083A2B" w:rsidRDefault="00083A2B">
            <w:pPr>
              <w:pStyle w:val="TableStyle"/>
            </w:pPr>
          </w:p>
        </w:tc>
        <w:tc>
          <w:tcPr>
            <w:tcW w:w="283" w:type="dxa"/>
          </w:tcPr>
          <w:p w14:paraId="12C62730" w14:textId="77777777" w:rsidR="00083A2B" w:rsidRDefault="00083A2B">
            <w:pPr>
              <w:pStyle w:val="TableStyle"/>
              <w:jc w:val="center"/>
            </w:pPr>
          </w:p>
        </w:tc>
        <w:tc>
          <w:tcPr>
            <w:tcW w:w="283" w:type="dxa"/>
          </w:tcPr>
          <w:p w14:paraId="56DA215F" w14:textId="77777777" w:rsidR="00083A2B" w:rsidRDefault="00083A2B">
            <w:pPr>
              <w:pStyle w:val="TableStyle"/>
              <w:jc w:val="center"/>
            </w:pPr>
          </w:p>
        </w:tc>
        <w:tc>
          <w:tcPr>
            <w:tcW w:w="283" w:type="dxa"/>
          </w:tcPr>
          <w:p w14:paraId="093F178D" w14:textId="77777777" w:rsidR="00083A2B" w:rsidRDefault="007C4FE9">
            <w:pPr>
              <w:pStyle w:val="TableStyle"/>
              <w:jc w:val="center"/>
            </w:pPr>
            <w:r>
              <w:rPr>
                <w:noProof/>
              </w:rPr>
              <w:t>O</w:t>
            </w:r>
          </w:p>
        </w:tc>
        <w:tc>
          <w:tcPr>
            <w:tcW w:w="283" w:type="dxa"/>
          </w:tcPr>
          <w:p w14:paraId="54772E20" w14:textId="77777777" w:rsidR="00083A2B" w:rsidRDefault="00083A2B">
            <w:pPr>
              <w:pStyle w:val="TableStyle"/>
              <w:jc w:val="center"/>
            </w:pPr>
          </w:p>
        </w:tc>
        <w:tc>
          <w:tcPr>
            <w:tcW w:w="283" w:type="dxa"/>
          </w:tcPr>
          <w:p w14:paraId="7B315A69" w14:textId="77777777" w:rsidR="00083A2B" w:rsidRDefault="00083A2B">
            <w:pPr>
              <w:pStyle w:val="TableStyle"/>
              <w:jc w:val="center"/>
            </w:pPr>
          </w:p>
        </w:tc>
        <w:tc>
          <w:tcPr>
            <w:tcW w:w="283" w:type="dxa"/>
          </w:tcPr>
          <w:p w14:paraId="2F6677B7" w14:textId="77777777" w:rsidR="00083A2B" w:rsidRDefault="00083A2B">
            <w:pPr>
              <w:pStyle w:val="TableStyle"/>
              <w:jc w:val="center"/>
            </w:pPr>
          </w:p>
        </w:tc>
        <w:tc>
          <w:tcPr>
            <w:tcW w:w="283" w:type="dxa"/>
          </w:tcPr>
          <w:p w14:paraId="090B6DD8" w14:textId="77777777" w:rsidR="00083A2B" w:rsidRDefault="00083A2B">
            <w:pPr>
              <w:pStyle w:val="TableStyle"/>
              <w:jc w:val="center"/>
            </w:pPr>
          </w:p>
        </w:tc>
        <w:tc>
          <w:tcPr>
            <w:tcW w:w="283" w:type="dxa"/>
          </w:tcPr>
          <w:p w14:paraId="16819A17" w14:textId="77777777" w:rsidR="00083A2B" w:rsidRDefault="00083A2B">
            <w:pPr>
              <w:pStyle w:val="TableStyle"/>
              <w:jc w:val="center"/>
            </w:pPr>
          </w:p>
        </w:tc>
        <w:tc>
          <w:tcPr>
            <w:tcW w:w="1945" w:type="dxa"/>
          </w:tcPr>
          <w:p w14:paraId="050114B0" w14:textId="77777777" w:rsidR="00083A2B" w:rsidRDefault="007C4FE9">
            <w:pPr>
              <w:pStyle w:val="TableStyle"/>
            </w:pPr>
            <w:r>
              <w:rPr>
                <w:noProof/>
              </w:rPr>
              <w:t>Smart Metering System Operator Id</w:t>
            </w:r>
          </w:p>
        </w:tc>
      </w:tr>
      <w:tr w:rsidR="00083A2B" w14:paraId="3BF9431A" w14:textId="77777777">
        <w:trPr>
          <w:cantSplit/>
        </w:trPr>
        <w:tc>
          <w:tcPr>
            <w:tcW w:w="624" w:type="dxa"/>
          </w:tcPr>
          <w:p w14:paraId="6BA624B4" w14:textId="77777777" w:rsidR="00083A2B" w:rsidRDefault="00083A2B">
            <w:pPr>
              <w:pStyle w:val="TableStyle"/>
              <w:jc w:val="center"/>
            </w:pPr>
          </w:p>
        </w:tc>
        <w:tc>
          <w:tcPr>
            <w:tcW w:w="2035" w:type="dxa"/>
          </w:tcPr>
          <w:p w14:paraId="5FDAF23E" w14:textId="77777777" w:rsidR="00083A2B" w:rsidRDefault="00083A2B">
            <w:pPr>
              <w:pStyle w:val="TableStyle"/>
            </w:pPr>
          </w:p>
        </w:tc>
        <w:tc>
          <w:tcPr>
            <w:tcW w:w="595" w:type="dxa"/>
          </w:tcPr>
          <w:p w14:paraId="6D8C213E" w14:textId="77777777" w:rsidR="00083A2B" w:rsidRDefault="00083A2B">
            <w:pPr>
              <w:pStyle w:val="TableStyle"/>
            </w:pPr>
          </w:p>
        </w:tc>
        <w:tc>
          <w:tcPr>
            <w:tcW w:w="1570" w:type="dxa"/>
          </w:tcPr>
          <w:p w14:paraId="33E436DE" w14:textId="77777777" w:rsidR="00083A2B" w:rsidRDefault="00083A2B">
            <w:pPr>
              <w:pStyle w:val="TableStyle"/>
            </w:pPr>
          </w:p>
        </w:tc>
        <w:tc>
          <w:tcPr>
            <w:tcW w:w="283" w:type="dxa"/>
          </w:tcPr>
          <w:p w14:paraId="5519B97D" w14:textId="77777777" w:rsidR="00083A2B" w:rsidRDefault="00083A2B">
            <w:pPr>
              <w:pStyle w:val="TableStyle"/>
              <w:jc w:val="center"/>
            </w:pPr>
          </w:p>
        </w:tc>
        <w:tc>
          <w:tcPr>
            <w:tcW w:w="283" w:type="dxa"/>
          </w:tcPr>
          <w:p w14:paraId="56EDDE41" w14:textId="77777777" w:rsidR="00083A2B" w:rsidRDefault="00083A2B">
            <w:pPr>
              <w:pStyle w:val="TableStyle"/>
              <w:jc w:val="center"/>
            </w:pPr>
          </w:p>
        </w:tc>
        <w:tc>
          <w:tcPr>
            <w:tcW w:w="283" w:type="dxa"/>
          </w:tcPr>
          <w:p w14:paraId="7E744863" w14:textId="77777777" w:rsidR="00083A2B" w:rsidRDefault="007C4FE9">
            <w:pPr>
              <w:pStyle w:val="TableStyle"/>
              <w:jc w:val="center"/>
            </w:pPr>
            <w:r>
              <w:rPr>
                <w:noProof/>
              </w:rPr>
              <w:t>O</w:t>
            </w:r>
          </w:p>
        </w:tc>
        <w:tc>
          <w:tcPr>
            <w:tcW w:w="283" w:type="dxa"/>
          </w:tcPr>
          <w:p w14:paraId="4E0A09EE" w14:textId="77777777" w:rsidR="00083A2B" w:rsidRDefault="00083A2B">
            <w:pPr>
              <w:pStyle w:val="TableStyle"/>
              <w:jc w:val="center"/>
            </w:pPr>
          </w:p>
        </w:tc>
        <w:tc>
          <w:tcPr>
            <w:tcW w:w="283" w:type="dxa"/>
          </w:tcPr>
          <w:p w14:paraId="722BD4FC" w14:textId="77777777" w:rsidR="00083A2B" w:rsidRDefault="00083A2B">
            <w:pPr>
              <w:pStyle w:val="TableStyle"/>
              <w:jc w:val="center"/>
            </w:pPr>
          </w:p>
        </w:tc>
        <w:tc>
          <w:tcPr>
            <w:tcW w:w="283" w:type="dxa"/>
          </w:tcPr>
          <w:p w14:paraId="1696CC79" w14:textId="77777777" w:rsidR="00083A2B" w:rsidRDefault="00083A2B">
            <w:pPr>
              <w:pStyle w:val="TableStyle"/>
              <w:jc w:val="center"/>
            </w:pPr>
          </w:p>
        </w:tc>
        <w:tc>
          <w:tcPr>
            <w:tcW w:w="283" w:type="dxa"/>
          </w:tcPr>
          <w:p w14:paraId="322EFA6D" w14:textId="77777777" w:rsidR="00083A2B" w:rsidRDefault="00083A2B">
            <w:pPr>
              <w:pStyle w:val="TableStyle"/>
              <w:jc w:val="center"/>
            </w:pPr>
          </w:p>
        </w:tc>
        <w:tc>
          <w:tcPr>
            <w:tcW w:w="283" w:type="dxa"/>
          </w:tcPr>
          <w:p w14:paraId="4F49F17A" w14:textId="77777777" w:rsidR="00083A2B" w:rsidRDefault="00083A2B">
            <w:pPr>
              <w:pStyle w:val="TableStyle"/>
              <w:jc w:val="center"/>
            </w:pPr>
          </w:p>
        </w:tc>
        <w:tc>
          <w:tcPr>
            <w:tcW w:w="1945" w:type="dxa"/>
          </w:tcPr>
          <w:p w14:paraId="62C1B2E7" w14:textId="77777777" w:rsidR="00083A2B" w:rsidRDefault="007C4FE9">
            <w:pPr>
              <w:pStyle w:val="TableStyle"/>
            </w:pPr>
            <w:r>
              <w:rPr>
                <w:noProof/>
              </w:rPr>
              <w:t>Effective from Date {SMSO}</w:t>
            </w:r>
          </w:p>
        </w:tc>
      </w:tr>
      <w:tr w:rsidR="00083A2B" w14:paraId="19B202B1" w14:textId="77777777">
        <w:trPr>
          <w:cantSplit/>
        </w:trPr>
        <w:tc>
          <w:tcPr>
            <w:tcW w:w="624" w:type="dxa"/>
          </w:tcPr>
          <w:p w14:paraId="64900799" w14:textId="77777777" w:rsidR="00083A2B" w:rsidRDefault="00083A2B">
            <w:pPr>
              <w:pStyle w:val="TableStyle"/>
              <w:jc w:val="center"/>
            </w:pPr>
          </w:p>
        </w:tc>
        <w:tc>
          <w:tcPr>
            <w:tcW w:w="2035" w:type="dxa"/>
          </w:tcPr>
          <w:p w14:paraId="0480598B" w14:textId="77777777" w:rsidR="00083A2B" w:rsidRDefault="00083A2B">
            <w:pPr>
              <w:pStyle w:val="TableStyle"/>
            </w:pPr>
          </w:p>
        </w:tc>
        <w:tc>
          <w:tcPr>
            <w:tcW w:w="595" w:type="dxa"/>
          </w:tcPr>
          <w:p w14:paraId="4AF7DE9F" w14:textId="77777777" w:rsidR="00083A2B" w:rsidRDefault="00083A2B">
            <w:pPr>
              <w:pStyle w:val="TableStyle"/>
            </w:pPr>
          </w:p>
        </w:tc>
        <w:tc>
          <w:tcPr>
            <w:tcW w:w="1570" w:type="dxa"/>
          </w:tcPr>
          <w:p w14:paraId="22244B49" w14:textId="77777777" w:rsidR="00083A2B" w:rsidRDefault="00083A2B">
            <w:pPr>
              <w:pStyle w:val="TableStyle"/>
            </w:pPr>
          </w:p>
        </w:tc>
        <w:tc>
          <w:tcPr>
            <w:tcW w:w="283" w:type="dxa"/>
          </w:tcPr>
          <w:p w14:paraId="6568FAF8" w14:textId="77777777" w:rsidR="00083A2B" w:rsidRDefault="00083A2B">
            <w:pPr>
              <w:pStyle w:val="TableStyle"/>
              <w:jc w:val="center"/>
            </w:pPr>
          </w:p>
        </w:tc>
        <w:tc>
          <w:tcPr>
            <w:tcW w:w="283" w:type="dxa"/>
          </w:tcPr>
          <w:p w14:paraId="0770F8EE" w14:textId="77777777" w:rsidR="00083A2B" w:rsidRDefault="00083A2B">
            <w:pPr>
              <w:pStyle w:val="TableStyle"/>
              <w:jc w:val="center"/>
            </w:pPr>
          </w:p>
        </w:tc>
        <w:tc>
          <w:tcPr>
            <w:tcW w:w="283" w:type="dxa"/>
          </w:tcPr>
          <w:p w14:paraId="140A671B" w14:textId="77777777" w:rsidR="00083A2B" w:rsidRDefault="007C4FE9">
            <w:pPr>
              <w:pStyle w:val="TableStyle"/>
              <w:jc w:val="center"/>
            </w:pPr>
            <w:r>
              <w:rPr>
                <w:noProof/>
              </w:rPr>
              <w:t>O</w:t>
            </w:r>
          </w:p>
        </w:tc>
        <w:tc>
          <w:tcPr>
            <w:tcW w:w="283" w:type="dxa"/>
          </w:tcPr>
          <w:p w14:paraId="6E222377" w14:textId="77777777" w:rsidR="00083A2B" w:rsidRDefault="00083A2B">
            <w:pPr>
              <w:pStyle w:val="TableStyle"/>
              <w:jc w:val="center"/>
            </w:pPr>
          </w:p>
        </w:tc>
        <w:tc>
          <w:tcPr>
            <w:tcW w:w="283" w:type="dxa"/>
          </w:tcPr>
          <w:p w14:paraId="2EB76FF6" w14:textId="77777777" w:rsidR="00083A2B" w:rsidRDefault="00083A2B">
            <w:pPr>
              <w:pStyle w:val="TableStyle"/>
              <w:jc w:val="center"/>
            </w:pPr>
          </w:p>
        </w:tc>
        <w:tc>
          <w:tcPr>
            <w:tcW w:w="283" w:type="dxa"/>
          </w:tcPr>
          <w:p w14:paraId="4E4F0137" w14:textId="77777777" w:rsidR="00083A2B" w:rsidRDefault="00083A2B">
            <w:pPr>
              <w:pStyle w:val="TableStyle"/>
              <w:jc w:val="center"/>
            </w:pPr>
          </w:p>
        </w:tc>
        <w:tc>
          <w:tcPr>
            <w:tcW w:w="283" w:type="dxa"/>
          </w:tcPr>
          <w:p w14:paraId="47EE7472" w14:textId="77777777" w:rsidR="00083A2B" w:rsidRDefault="00083A2B">
            <w:pPr>
              <w:pStyle w:val="TableStyle"/>
              <w:jc w:val="center"/>
            </w:pPr>
          </w:p>
        </w:tc>
        <w:tc>
          <w:tcPr>
            <w:tcW w:w="283" w:type="dxa"/>
          </w:tcPr>
          <w:p w14:paraId="21F60E9C" w14:textId="77777777" w:rsidR="00083A2B" w:rsidRDefault="00083A2B">
            <w:pPr>
              <w:pStyle w:val="TableStyle"/>
              <w:jc w:val="center"/>
            </w:pPr>
          </w:p>
        </w:tc>
        <w:tc>
          <w:tcPr>
            <w:tcW w:w="1945" w:type="dxa"/>
          </w:tcPr>
          <w:p w14:paraId="779B3E4D" w14:textId="77777777" w:rsidR="00083A2B" w:rsidRDefault="007C4FE9">
            <w:pPr>
              <w:pStyle w:val="TableStyle"/>
            </w:pPr>
            <w:r>
              <w:rPr>
                <w:noProof/>
              </w:rPr>
              <w:t>In Home Display (IHD) Install Status</w:t>
            </w:r>
          </w:p>
        </w:tc>
      </w:tr>
      <w:tr w:rsidR="00083A2B" w14:paraId="7AE4905B" w14:textId="77777777">
        <w:trPr>
          <w:cantSplit/>
        </w:trPr>
        <w:tc>
          <w:tcPr>
            <w:tcW w:w="624" w:type="dxa"/>
          </w:tcPr>
          <w:p w14:paraId="5D1DF75F" w14:textId="77777777" w:rsidR="00083A2B" w:rsidRDefault="00083A2B">
            <w:pPr>
              <w:pStyle w:val="TableStyle"/>
              <w:jc w:val="center"/>
            </w:pPr>
          </w:p>
        </w:tc>
        <w:tc>
          <w:tcPr>
            <w:tcW w:w="2035" w:type="dxa"/>
          </w:tcPr>
          <w:p w14:paraId="61A7E4C1" w14:textId="77777777" w:rsidR="00083A2B" w:rsidRDefault="00083A2B">
            <w:pPr>
              <w:pStyle w:val="TableStyle"/>
            </w:pPr>
          </w:p>
        </w:tc>
        <w:tc>
          <w:tcPr>
            <w:tcW w:w="595" w:type="dxa"/>
          </w:tcPr>
          <w:p w14:paraId="00FFB9E0" w14:textId="77777777" w:rsidR="00083A2B" w:rsidRDefault="00083A2B">
            <w:pPr>
              <w:pStyle w:val="TableStyle"/>
            </w:pPr>
          </w:p>
        </w:tc>
        <w:tc>
          <w:tcPr>
            <w:tcW w:w="1570" w:type="dxa"/>
          </w:tcPr>
          <w:p w14:paraId="6D8A8038" w14:textId="77777777" w:rsidR="00083A2B" w:rsidRDefault="00083A2B">
            <w:pPr>
              <w:pStyle w:val="TableStyle"/>
            </w:pPr>
          </w:p>
        </w:tc>
        <w:tc>
          <w:tcPr>
            <w:tcW w:w="283" w:type="dxa"/>
          </w:tcPr>
          <w:p w14:paraId="7565C6DF" w14:textId="77777777" w:rsidR="00083A2B" w:rsidRDefault="00083A2B">
            <w:pPr>
              <w:pStyle w:val="TableStyle"/>
              <w:jc w:val="center"/>
            </w:pPr>
          </w:p>
        </w:tc>
        <w:tc>
          <w:tcPr>
            <w:tcW w:w="283" w:type="dxa"/>
          </w:tcPr>
          <w:p w14:paraId="5C8B5F5B" w14:textId="77777777" w:rsidR="00083A2B" w:rsidRDefault="00083A2B">
            <w:pPr>
              <w:pStyle w:val="TableStyle"/>
              <w:jc w:val="center"/>
            </w:pPr>
          </w:p>
        </w:tc>
        <w:tc>
          <w:tcPr>
            <w:tcW w:w="283" w:type="dxa"/>
          </w:tcPr>
          <w:p w14:paraId="69D61A1F" w14:textId="77777777" w:rsidR="00083A2B" w:rsidRDefault="007C4FE9">
            <w:pPr>
              <w:pStyle w:val="TableStyle"/>
              <w:jc w:val="center"/>
            </w:pPr>
            <w:r>
              <w:rPr>
                <w:noProof/>
              </w:rPr>
              <w:t>O</w:t>
            </w:r>
          </w:p>
        </w:tc>
        <w:tc>
          <w:tcPr>
            <w:tcW w:w="283" w:type="dxa"/>
          </w:tcPr>
          <w:p w14:paraId="55B4FEF6" w14:textId="77777777" w:rsidR="00083A2B" w:rsidRDefault="00083A2B">
            <w:pPr>
              <w:pStyle w:val="TableStyle"/>
              <w:jc w:val="center"/>
            </w:pPr>
          </w:p>
        </w:tc>
        <w:tc>
          <w:tcPr>
            <w:tcW w:w="283" w:type="dxa"/>
          </w:tcPr>
          <w:p w14:paraId="1BA60C32" w14:textId="77777777" w:rsidR="00083A2B" w:rsidRDefault="00083A2B">
            <w:pPr>
              <w:pStyle w:val="TableStyle"/>
              <w:jc w:val="center"/>
            </w:pPr>
          </w:p>
        </w:tc>
        <w:tc>
          <w:tcPr>
            <w:tcW w:w="283" w:type="dxa"/>
          </w:tcPr>
          <w:p w14:paraId="4C2E920F" w14:textId="77777777" w:rsidR="00083A2B" w:rsidRDefault="00083A2B">
            <w:pPr>
              <w:pStyle w:val="TableStyle"/>
              <w:jc w:val="center"/>
            </w:pPr>
          </w:p>
        </w:tc>
        <w:tc>
          <w:tcPr>
            <w:tcW w:w="283" w:type="dxa"/>
          </w:tcPr>
          <w:p w14:paraId="31A6369F" w14:textId="77777777" w:rsidR="00083A2B" w:rsidRDefault="00083A2B">
            <w:pPr>
              <w:pStyle w:val="TableStyle"/>
              <w:jc w:val="center"/>
            </w:pPr>
          </w:p>
        </w:tc>
        <w:tc>
          <w:tcPr>
            <w:tcW w:w="283" w:type="dxa"/>
          </w:tcPr>
          <w:p w14:paraId="508A3E30" w14:textId="77777777" w:rsidR="00083A2B" w:rsidRDefault="00083A2B">
            <w:pPr>
              <w:pStyle w:val="TableStyle"/>
              <w:jc w:val="center"/>
            </w:pPr>
          </w:p>
        </w:tc>
        <w:tc>
          <w:tcPr>
            <w:tcW w:w="1945" w:type="dxa"/>
          </w:tcPr>
          <w:p w14:paraId="62809BC4" w14:textId="77777777" w:rsidR="00083A2B" w:rsidRDefault="007C4FE9">
            <w:pPr>
              <w:pStyle w:val="TableStyle"/>
            </w:pPr>
            <w:r>
              <w:rPr>
                <w:noProof/>
              </w:rPr>
              <w:t>Effective from Date {IHDI}</w:t>
            </w:r>
          </w:p>
        </w:tc>
      </w:tr>
      <w:tr w:rsidR="00083A2B" w14:paraId="1DA80A29" w14:textId="77777777">
        <w:trPr>
          <w:cantSplit/>
        </w:trPr>
        <w:tc>
          <w:tcPr>
            <w:tcW w:w="624" w:type="dxa"/>
          </w:tcPr>
          <w:p w14:paraId="2D82F150" w14:textId="77777777" w:rsidR="00083A2B" w:rsidRDefault="00083A2B">
            <w:pPr>
              <w:pStyle w:val="TableStyle"/>
              <w:jc w:val="center"/>
            </w:pPr>
          </w:p>
        </w:tc>
        <w:tc>
          <w:tcPr>
            <w:tcW w:w="2035" w:type="dxa"/>
          </w:tcPr>
          <w:p w14:paraId="13706674" w14:textId="77777777" w:rsidR="00083A2B" w:rsidRDefault="00083A2B">
            <w:pPr>
              <w:pStyle w:val="TableStyle"/>
            </w:pPr>
          </w:p>
        </w:tc>
        <w:tc>
          <w:tcPr>
            <w:tcW w:w="595" w:type="dxa"/>
          </w:tcPr>
          <w:p w14:paraId="5A172231" w14:textId="77777777" w:rsidR="00083A2B" w:rsidRDefault="00083A2B">
            <w:pPr>
              <w:pStyle w:val="TableStyle"/>
            </w:pPr>
          </w:p>
        </w:tc>
        <w:tc>
          <w:tcPr>
            <w:tcW w:w="1570" w:type="dxa"/>
          </w:tcPr>
          <w:p w14:paraId="44879887" w14:textId="77777777" w:rsidR="00083A2B" w:rsidRDefault="00083A2B">
            <w:pPr>
              <w:pStyle w:val="TableStyle"/>
            </w:pPr>
          </w:p>
        </w:tc>
        <w:tc>
          <w:tcPr>
            <w:tcW w:w="283" w:type="dxa"/>
          </w:tcPr>
          <w:p w14:paraId="20F34E02" w14:textId="77777777" w:rsidR="00083A2B" w:rsidRDefault="00083A2B">
            <w:pPr>
              <w:pStyle w:val="TableStyle"/>
              <w:jc w:val="center"/>
            </w:pPr>
          </w:p>
        </w:tc>
        <w:tc>
          <w:tcPr>
            <w:tcW w:w="283" w:type="dxa"/>
          </w:tcPr>
          <w:p w14:paraId="310469D6" w14:textId="77777777" w:rsidR="00083A2B" w:rsidRDefault="00083A2B">
            <w:pPr>
              <w:pStyle w:val="TableStyle"/>
              <w:jc w:val="center"/>
            </w:pPr>
          </w:p>
        </w:tc>
        <w:tc>
          <w:tcPr>
            <w:tcW w:w="283" w:type="dxa"/>
          </w:tcPr>
          <w:p w14:paraId="115CF8AF" w14:textId="77777777" w:rsidR="00083A2B" w:rsidRDefault="007C4FE9">
            <w:pPr>
              <w:pStyle w:val="TableStyle"/>
              <w:jc w:val="center"/>
            </w:pPr>
            <w:r>
              <w:rPr>
                <w:noProof/>
              </w:rPr>
              <w:t>1</w:t>
            </w:r>
          </w:p>
        </w:tc>
        <w:tc>
          <w:tcPr>
            <w:tcW w:w="283" w:type="dxa"/>
          </w:tcPr>
          <w:p w14:paraId="36BCFF0E" w14:textId="77777777" w:rsidR="00083A2B" w:rsidRDefault="00083A2B">
            <w:pPr>
              <w:pStyle w:val="TableStyle"/>
              <w:jc w:val="center"/>
            </w:pPr>
          </w:p>
        </w:tc>
        <w:tc>
          <w:tcPr>
            <w:tcW w:w="283" w:type="dxa"/>
          </w:tcPr>
          <w:p w14:paraId="0B919FBE" w14:textId="77777777" w:rsidR="00083A2B" w:rsidRDefault="00083A2B">
            <w:pPr>
              <w:pStyle w:val="TableStyle"/>
              <w:jc w:val="center"/>
            </w:pPr>
          </w:p>
        </w:tc>
        <w:tc>
          <w:tcPr>
            <w:tcW w:w="283" w:type="dxa"/>
          </w:tcPr>
          <w:p w14:paraId="6CAA05D3" w14:textId="77777777" w:rsidR="00083A2B" w:rsidRDefault="00083A2B">
            <w:pPr>
              <w:pStyle w:val="TableStyle"/>
              <w:jc w:val="center"/>
            </w:pPr>
          </w:p>
        </w:tc>
        <w:tc>
          <w:tcPr>
            <w:tcW w:w="283" w:type="dxa"/>
          </w:tcPr>
          <w:p w14:paraId="51AE6CA2" w14:textId="77777777" w:rsidR="00083A2B" w:rsidRDefault="00083A2B">
            <w:pPr>
              <w:pStyle w:val="TableStyle"/>
              <w:jc w:val="center"/>
            </w:pPr>
          </w:p>
        </w:tc>
        <w:tc>
          <w:tcPr>
            <w:tcW w:w="283" w:type="dxa"/>
          </w:tcPr>
          <w:p w14:paraId="2B8A5BCB" w14:textId="77777777" w:rsidR="00083A2B" w:rsidRDefault="00083A2B">
            <w:pPr>
              <w:pStyle w:val="TableStyle"/>
              <w:jc w:val="center"/>
            </w:pPr>
          </w:p>
        </w:tc>
        <w:tc>
          <w:tcPr>
            <w:tcW w:w="1945" w:type="dxa"/>
          </w:tcPr>
          <w:p w14:paraId="75F04586" w14:textId="77777777" w:rsidR="00083A2B" w:rsidRDefault="007C4FE9">
            <w:pPr>
              <w:pStyle w:val="TableStyle"/>
            </w:pPr>
            <w:r>
              <w:rPr>
                <w:noProof/>
              </w:rPr>
              <w:t xml:space="preserve">Related MPAN Indicator                                                                              </w:t>
            </w:r>
          </w:p>
        </w:tc>
      </w:tr>
    </w:tbl>
    <w:p w14:paraId="529A90B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14E3A6A" w14:textId="77777777">
        <w:trPr>
          <w:cantSplit/>
        </w:trPr>
        <w:tc>
          <w:tcPr>
            <w:tcW w:w="624" w:type="dxa"/>
            <w:tcBorders>
              <w:bottom w:val="single" w:sz="2" w:space="0" w:color="auto"/>
            </w:tcBorders>
            <w:shd w:val="pct10" w:color="auto" w:fill="auto"/>
          </w:tcPr>
          <w:p w14:paraId="0EADF9A6" w14:textId="77777777" w:rsidR="00083A2B" w:rsidRDefault="007C4FE9">
            <w:pPr>
              <w:pStyle w:val="TableStyle"/>
              <w:jc w:val="center"/>
            </w:pPr>
            <w:r>
              <w:rPr>
                <w:noProof/>
              </w:rPr>
              <w:lastRenderedPageBreak/>
              <w:t>23M</w:t>
            </w:r>
          </w:p>
        </w:tc>
        <w:tc>
          <w:tcPr>
            <w:tcW w:w="2035" w:type="dxa"/>
            <w:tcBorders>
              <w:bottom w:val="single" w:sz="2" w:space="0" w:color="auto"/>
            </w:tcBorders>
            <w:shd w:val="pct10" w:color="auto" w:fill="auto"/>
          </w:tcPr>
          <w:p w14:paraId="434F07E2" w14:textId="77777777" w:rsidR="00083A2B" w:rsidRDefault="007C4FE9">
            <w:pPr>
              <w:pStyle w:val="TableStyle"/>
            </w:pPr>
            <w:r>
              <w:rPr>
                <w:noProof/>
              </w:rPr>
              <w:t>Related MPANs</w:t>
            </w:r>
          </w:p>
        </w:tc>
        <w:tc>
          <w:tcPr>
            <w:tcW w:w="595" w:type="dxa"/>
            <w:tcBorders>
              <w:bottom w:val="single" w:sz="2" w:space="0" w:color="auto"/>
            </w:tcBorders>
            <w:shd w:val="pct10" w:color="auto" w:fill="auto"/>
          </w:tcPr>
          <w:p w14:paraId="49EE33E1" w14:textId="77777777" w:rsidR="00083A2B" w:rsidRDefault="007C4FE9">
            <w:pPr>
              <w:pStyle w:val="TableStyle"/>
            </w:pPr>
            <w:r>
              <w:rPr>
                <w:noProof/>
              </w:rPr>
              <w:t>1-*</w:t>
            </w:r>
          </w:p>
        </w:tc>
        <w:tc>
          <w:tcPr>
            <w:tcW w:w="1570" w:type="dxa"/>
            <w:tcBorders>
              <w:bottom w:val="single" w:sz="2" w:space="0" w:color="auto"/>
            </w:tcBorders>
            <w:shd w:val="pct10" w:color="auto" w:fill="auto"/>
          </w:tcPr>
          <w:p w14:paraId="52492337" w14:textId="77777777" w:rsidR="00083A2B" w:rsidRDefault="007C4FE9">
            <w:pPr>
              <w:pStyle w:val="TableStyle"/>
            </w:pPr>
            <w:commentRangeStart w:id="53"/>
            <w:r>
              <w:rPr>
                <w:noProof/>
              </w:rPr>
              <w:t>If Related MPAN Indicator equals Y</w:t>
            </w:r>
            <w:commentRangeEnd w:id="53"/>
            <w:r w:rsidR="004D1686">
              <w:rPr>
                <w:rStyle w:val="CommentReference"/>
                <w:lang w:val="en-US"/>
              </w:rPr>
              <w:commentReference w:id="53"/>
            </w:r>
          </w:p>
        </w:tc>
        <w:tc>
          <w:tcPr>
            <w:tcW w:w="283" w:type="dxa"/>
            <w:tcBorders>
              <w:bottom w:val="single" w:sz="2" w:space="0" w:color="auto"/>
            </w:tcBorders>
            <w:shd w:val="pct10" w:color="auto" w:fill="auto"/>
          </w:tcPr>
          <w:p w14:paraId="5AD8E512" w14:textId="77777777" w:rsidR="00083A2B" w:rsidRDefault="00083A2B">
            <w:pPr>
              <w:pStyle w:val="TableStyle"/>
              <w:jc w:val="center"/>
            </w:pPr>
          </w:p>
        </w:tc>
        <w:tc>
          <w:tcPr>
            <w:tcW w:w="283" w:type="dxa"/>
            <w:tcBorders>
              <w:bottom w:val="single" w:sz="2" w:space="0" w:color="auto"/>
            </w:tcBorders>
            <w:shd w:val="pct10" w:color="auto" w:fill="auto"/>
          </w:tcPr>
          <w:p w14:paraId="4DD8D98D" w14:textId="77777777" w:rsidR="00083A2B" w:rsidRDefault="00083A2B">
            <w:pPr>
              <w:pStyle w:val="TableStyle"/>
              <w:jc w:val="center"/>
            </w:pPr>
          </w:p>
        </w:tc>
        <w:tc>
          <w:tcPr>
            <w:tcW w:w="283" w:type="dxa"/>
            <w:tcBorders>
              <w:bottom w:val="single" w:sz="2" w:space="0" w:color="auto"/>
            </w:tcBorders>
            <w:shd w:val="pct10" w:color="auto" w:fill="auto"/>
          </w:tcPr>
          <w:p w14:paraId="131ED34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09C61ED" w14:textId="77777777" w:rsidR="00083A2B" w:rsidRDefault="00083A2B">
            <w:pPr>
              <w:pStyle w:val="TableStyle"/>
              <w:jc w:val="center"/>
            </w:pPr>
          </w:p>
        </w:tc>
        <w:tc>
          <w:tcPr>
            <w:tcW w:w="283" w:type="dxa"/>
            <w:tcBorders>
              <w:bottom w:val="single" w:sz="2" w:space="0" w:color="auto"/>
            </w:tcBorders>
            <w:shd w:val="pct10" w:color="auto" w:fill="auto"/>
          </w:tcPr>
          <w:p w14:paraId="2A6582BD" w14:textId="77777777" w:rsidR="00083A2B" w:rsidRDefault="00083A2B">
            <w:pPr>
              <w:pStyle w:val="TableStyle"/>
              <w:jc w:val="center"/>
            </w:pPr>
          </w:p>
        </w:tc>
        <w:tc>
          <w:tcPr>
            <w:tcW w:w="283" w:type="dxa"/>
            <w:tcBorders>
              <w:bottom w:val="single" w:sz="2" w:space="0" w:color="auto"/>
            </w:tcBorders>
            <w:shd w:val="pct10" w:color="auto" w:fill="auto"/>
          </w:tcPr>
          <w:p w14:paraId="135544A2" w14:textId="77777777" w:rsidR="00083A2B" w:rsidRDefault="00083A2B">
            <w:pPr>
              <w:pStyle w:val="TableStyle"/>
              <w:jc w:val="center"/>
            </w:pPr>
          </w:p>
        </w:tc>
        <w:tc>
          <w:tcPr>
            <w:tcW w:w="283" w:type="dxa"/>
            <w:tcBorders>
              <w:bottom w:val="single" w:sz="2" w:space="0" w:color="auto"/>
            </w:tcBorders>
            <w:shd w:val="pct10" w:color="auto" w:fill="auto"/>
          </w:tcPr>
          <w:p w14:paraId="4936C8A0" w14:textId="77777777" w:rsidR="00083A2B" w:rsidRDefault="00083A2B">
            <w:pPr>
              <w:pStyle w:val="TableStyle"/>
              <w:jc w:val="center"/>
            </w:pPr>
          </w:p>
        </w:tc>
        <w:tc>
          <w:tcPr>
            <w:tcW w:w="283" w:type="dxa"/>
            <w:tcBorders>
              <w:bottom w:val="single" w:sz="2" w:space="0" w:color="auto"/>
            </w:tcBorders>
            <w:shd w:val="pct10" w:color="auto" w:fill="auto"/>
          </w:tcPr>
          <w:p w14:paraId="55BB90CB" w14:textId="77777777" w:rsidR="00083A2B" w:rsidRDefault="00083A2B">
            <w:pPr>
              <w:pStyle w:val="TableStyle"/>
              <w:jc w:val="center"/>
            </w:pPr>
          </w:p>
        </w:tc>
        <w:tc>
          <w:tcPr>
            <w:tcW w:w="1945" w:type="dxa"/>
            <w:tcBorders>
              <w:bottom w:val="single" w:sz="2" w:space="0" w:color="auto"/>
            </w:tcBorders>
            <w:shd w:val="pct10" w:color="auto" w:fill="auto"/>
          </w:tcPr>
          <w:p w14:paraId="17AEA074" w14:textId="77777777" w:rsidR="00083A2B" w:rsidRDefault="00083A2B">
            <w:pPr>
              <w:pStyle w:val="TableStyle"/>
              <w:jc w:val="center"/>
            </w:pPr>
          </w:p>
        </w:tc>
      </w:tr>
      <w:tr w:rsidR="00083A2B" w14:paraId="5836F05F" w14:textId="77777777">
        <w:trPr>
          <w:cantSplit/>
        </w:trPr>
        <w:tc>
          <w:tcPr>
            <w:tcW w:w="624" w:type="dxa"/>
          </w:tcPr>
          <w:p w14:paraId="5123B7CB" w14:textId="77777777" w:rsidR="00083A2B" w:rsidRDefault="00083A2B">
            <w:pPr>
              <w:pStyle w:val="TableStyle"/>
              <w:jc w:val="center"/>
            </w:pPr>
          </w:p>
        </w:tc>
        <w:tc>
          <w:tcPr>
            <w:tcW w:w="2035" w:type="dxa"/>
          </w:tcPr>
          <w:p w14:paraId="624EC4EE" w14:textId="77777777" w:rsidR="00083A2B" w:rsidRDefault="00083A2B">
            <w:pPr>
              <w:pStyle w:val="TableStyle"/>
            </w:pPr>
          </w:p>
        </w:tc>
        <w:tc>
          <w:tcPr>
            <w:tcW w:w="595" w:type="dxa"/>
          </w:tcPr>
          <w:p w14:paraId="02E5C4AB" w14:textId="77777777" w:rsidR="00083A2B" w:rsidRDefault="00083A2B">
            <w:pPr>
              <w:pStyle w:val="TableStyle"/>
            </w:pPr>
          </w:p>
        </w:tc>
        <w:tc>
          <w:tcPr>
            <w:tcW w:w="1570" w:type="dxa"/>
          </w:tcPr>
          <w:p w14:paraId="43B67E4E" w14:textId="77777777" w:rsidR="00083A2B" w:rsidRDefault="00083A2B">
            <w:pPr>
              <w:pStyle w:val="TableStyle"/>
            </w:pPr>
          </w:p>
        </w:tc>
        <w:tc>
          <w:tcPr>
            <w:tcW w:w="283" w:type="dxa"/>
          </w:tcPr>
          <w:p w14:paraId="4B185A4B" w14:textId="77777777" w:rsidR="00083A2B" w:rsidRDefault="00083A2B">
            <w:pPr>
              <w:pStyle w:val="TableStyle"/>
              <w:jc w:val="center"/>
            </w:pPr>
          </w:p>
        </w:tc>
        <w:tc>
          <w:tcPr>
            <w:tcW w:w="283" w:type="dxa"/>
          </w:tcPr>
          <w:p w14:paraId="004CC591" w14:textId="77777777" w:rsidR="00083A2B" w:rsidRDefault="00083A2B">
            <w:pPr>
              <w:pStyle w:val="TableStyle"/>
              <w:jc w:val="center"/>
            </w:pPr>
          </w:p>
        </w:tc>
        <w:tc>
          <w:tcPr>
            <w:tcW w:w="283" w:type="dxa"/>
          </w:tcPr>
          <w:p w14:paraId="1C4408BF" w14:textId="77777777" w:rsidR="00083A2B" w:rsidRDefault="00083A2B">
            <w:pPr>
              <w:pStyle w:val="TableStyle"/>
              <w:jc w:val="center"/>
            </w:pPr>
          </w:p>
        </w:tc>
        <w:tc>
          <w:tcPr>
            <w:tcW w:w="283" w:type="dxa"/>
          </w:tcPr>
          <w:p w14:paraId="79103C49" w14:textId="77777777" w:rsidR="00083A2B" w:rsidRDefault="007C4FE9">
            <w:pPr>
              <w:pStyle w:val="TableStyle"/>
              <w:jc w:val="center"/>
            </w:pPr>
            <w:r>
              <w:rPr>
                <w:noProof/>
              </w:rPr>
              <w:t>1</w:t>
            </w:r>
          </w:p>
        </w:tc>
        <w:tc>
          <w:tcPr>
            <w:tcW w:w="283" w:type="dxa"/>
          </w:tcPr>
          <w:p w14:paraId="7EE5ADE2" w14:textId="77777777" w:rsidR="00083A2B" w:rsidRDefault="00083A2B">
            <w:pPr>
              <w:pStyle w:val="TableStyle"/>
              <w:jc w:val="center"/>
            </w:pPr>
          </w:p>
        </w:tc>
        <w:tc>
          <w:tcPr>
            <w:tcW w:w="283" w:type="dxa"/>
          </w:tcPr>
          <w:p w14:paraId="4C4CB08F" w14:textId="77777777" w:rsidR="00083A2B" w:rsidRDefault="00083A2B">
            <w:pPr>
              <w:pStyle w:val="TableStyle"/>
              <w:jc w:val="center"/>
            </w:pPr>
          </w:p>
        </w:tc>
        <w:tc>
          <w:tcPr>
            <w:tcW w:w="283" w:type="dxa"/>
          </w:tcPr>
          <w:p w14:paraId="351E48B9" w14:textId="77777777" w:rsidR="00083A2B" w:rsidRDefault="00083A2B">
            <w:pPr>
              <w:pStyle w:val="TableStyle"/>
              <w:jc w:val="center"/>
            </w:pPr>
          </w:p>
        </w:tc>
        <w:tc>
          <w:tcPr>
            <w:tcW w:w="283" w:type="dxa"/>
          </w:tcPr>
          <w:p w14:paraId="65D8B4D3" w14:textId="77777777" w:rsidR="00083A2B" w:rsidRDefault="00083A2B">
            <w:pPr>
              <w:pStyle w:val="TableStyle"/>
              <w:jc w:val="center"/>
            </w:pPr>
          </w:p>
        </w:tc>
        <w:tc>
          <w:tcPr>
            <w:tcW w:w="1945" w:type="dxa"/>
          </w:tcPr>
          <w:p w14:paraId="459DF7C4" w14:textId="77777777" w:rsidR="00083A2B" w:rsidRDefault="007C4FE9">
            <w:pPr>
              <w:pStyle w:val="TableStyle"/>
            </w:pPr>
            <w:r>
              <w:rPr>
                <w:noProof/>
              </w:rPr>
              <w:t xml:space="preserve">Primary MPAN                                                                                        </w:t>
            </w:r>
          </w:p>
        </w:tc>
      </w:tr>
      <w:tr w:rsidR="00083A2B" w14:paraId="4AA63C6B" w14:textId="77777777">
        <w:trPr>
          <w:cantSplit/>
        </w:trPr>
        <w:tc>
          <w:tcPr>
            <w:tcW w:w="624" w:type="dxa"/>
          </w:tcPr>
          <w:p w14:paraId="4EB04201" w14:textId="77777777" w:rsidR="00083A2B" w:rsidRDefault="00083A2B">
            <w:pPr>
              <w:pStyle w:val="TableStyle"/>
              <w:jc w:val="center"/>
            </w:pPr>
          </w:p>
        </w:tc>
        <w:tc>
          <w:tcPr>
            <w:tcW w:w="2035" w:type="dxa"/>
          </w:tcPr>
          <w:p w14:paraId="5AE103DE" w14:textId="77777777" w:rsidR="00083A2B" w:rsidRDefault="00083A2B">
            <w:pPr>
              <w:pStyle w:val="TableStyle"/>
            </w:pPr>
          </w:p>
        </w:tc>
        <w:tc>
          <w:tcPr>
            <w:tcW w:w="595" w:type="dxa"/>
          </w:tcPr>
          <w:p w14:paraId="055E3DE2" w14:textId="77777777" w:rsidR="00083A2B" w:rsidRDefault="00083A2B">
            <w:pPr>
              <w:pStyle w:val="TableStyle"/>
            </w:pPr>
          </w:p>
        </w:tc>
        <w:tc>
          <w:tcPr>
            <w:tcW w:w="1570" w:type="dxa"/>
          </w:tcPr>
          <w:p w14:paraId="0B78BF9A" w14:textId="77777777" w:rsidR="00083A2B" w:rsidRDefault="00083A2B">
            <w:pPr>
              <w:pStyle w:val="TableStyle"/>
            </w:pPr>
          </w:p>
        </w:tc>
        <w:tc>
          <w:tcPr>
            <w:tcW w:w="283" w:type="dxa"/>
          </w:tcPr>
          <w:p w14:paraId="325B28C6" w14:textId="77777777" w:rsidR="00083A2B" w:rsidRDefault="00083A2B">
            <w:pPr>
              <w:pStyle w:val="TableStyle"/>
              <w:jc w:val="center"/>
            </w:pPr>
          </w:p>
        </w:tc>
        <w:tc>
          <w:tcPr>
            <w:tcW w:w="283" w:type="dxa"/>
          </w:tcPr>
          <w:p w14:paraId="6E3805C0" w14:textId="77777777" w:rsidR="00083A2B" w:rsidRDefault="00083A2B">
            <w:pPr>
              <w:pStyle w:val="TableStyle"/>
              <w:jc w:val="center"/>
            </w:pPr>
          </w:p>
        </w:tc>
        <w:tc>
          <w:tcPr>
            <w:tcW w:w="283" w:type="dxa"/>
          </w:tcPr>
          <w:p w14:paraId="76417E13" w14:textId="77777777" w:rsidR="00083A2B" w:rsidRDefault="00083A2B">
            <w:pPr>
              <w:pStyle w:val="TableStyle"/>
              <w:jc w:val="center"/>
            </w:pPr>
          </w:p>
        </w:tc>
        <w:tc>
          <w:tcPr>
            <w:tcW w:w="283" w:type="dxa"/>
          </w:tcPr>
          <w:p w14:paraId="498E8B53" w14:textId="77777777" w:rsidR="00083A2B" w:rsidRDefault="007C4FE9">
            <w:pPr>
              <w:pStyle w:val="TableStyle"/>
              <w:jc w:val="center"/>
            </w:pPr>
            <w:r>
              <w:rPr>
                <w:noProof/>
              </w:rPr>
              <w:t>1</w:t>
            </w:r>
          </w:p>
        </w:tc>
        <w:tc>
          <w:tcPr>
            <w:tcW w:w="283" w:type="dxa"/>
          </w:tcPr>
          <w:p w14:paraId="7C83C2B2" w14:textId="77777777" w:rsidR="00083A2B" w:rsidRDefault="00083A2B">
            <w:pPr>
              <w:pStyle w:val="TableStyle"/>
              <w:jc w:val="center"/>
            </w:pPr>
          </w:p>
        </w:tc>
        <w:tc>
          <w:tcPr>
            <w:tcW w:w="283" w:type="dxa"/>
          </w:tcPr>
          <w:p w14:paraId="65D114CF" w14:textId="77777777" w:rsidR="00083A2B" w:rsidRDefault="00083A2B">
            <w:pPr>
              <w:pStyle w:val="TableStyle"/>
              <w:jc w:val="center"/>
            </w:pPr>
          </w:p>
        </w:tc>
        <w:tc>
          <w:tcPr>
            <w:tcW w:w="283" w:type="dxa"/>
          </w:tcPr>
          <w:p w14:paraId="211823A4" w14:textId="77777777" w:rsidR="00083A2B" w:rsidRDefault="00083A2B">
            <w:pPr>
              <w:pStyle w:val="TableStyle"/>
              <w:jc w:val="center"/>
            </w:pPr>
          </w:p>
        </w:tc>
        <w:tc>
          <w:tcPr>
            <w:tcW w:w="283" w:type="dxa"/>
          </w:tcPr>
          <w:p w14:paraId="361C0745" w14:textId="77777777" w:rsidR="00083A2B" w:rsidRDefault="00083A2B">
            <w:pPr>
              <w:pStyle w:val="TableStyle"/>
              <w:jc w:val="center"/>
            </w:pPr>
          </w:p>
        </w:tc>
        <w:tc>
          <w:tcPr>
            <w:tcW w:w="1945" w:type="dxa"/>
          </w:tcPr>
          <w:p w14:paraId="6C4FC0D9" w14:textId="77777777" w:rsidR="00083A2B" w:rsidRDefault="007C4FE9">
            <w:pPr>
              <w:pStyle w:val="TableStyle"/>
            </w:pPr>
            <w:r>
              <w:rPr>
                <w:noProof/>
              </w:rPr>
              <w:t xml:space="preserve">Secondary MPAN                                                                                      </w:t>
            </w:r>
          </w:p>
        </w:tc>
      </w:tr>
    </w:tbl>
    <w:p w14:paraId="6668AAD0" w14:textId="77777777" w:rsidR="00083A2B" w:rsidRDefault="00083A2B">
      <w:pPr>
        <w:sectPr w:rsidR="00083A2B">
          <w:type w:val="continuous"/>
          <w:pgSz w:w="12240" w:h="15840"/>
          <w:pgMar w:top="1440" w:right="1800" w:bottom="1440" w:left="1800" w:header="708" w:footer="708" w:gutter="0"/>
          <w:cols w:space="708"/>
          <w:docGrid w:linePitch="360"/>
        </w:sectPr>
      </w:pPr>
    </w:p>
    <w:p w14:paraId="586DD483"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659CFDD" w14:textId="77777777">
        <w:tc>
          <w:tcPr>
            <w:tcW w:w="1814" w:type="dxa"/>
          </w:tcPr>
          <w:p w14:paraId="087E9576" w14:textId="77777777" w:rsidR="00083A2B" w:rsidRDefault="007C4FE9">
            <w:pPr>
              <w:pStyle w:val="Fieldtitle"/>
              <w:rPr>
                <w:sz w:val="20"/>
              </w:rPr>
            </w:pPr>
            <w:r>
              <w:rPr>
                <w:sz w:val="20"/>
              </w:rPr>
              <w:t>Notes:</w:t>
            </w:r>
          </w:p>
        </w:tc>
        <w:tc>
          <w:tcPr>
            <w:tcW w:w="6803" w:type="dxa"/>
          </w:tcPr>
          <w:p w14:paraId="7B388A9C" w14:textId="77777777" w:rsidR="00083A2B" w:rsidRDefault="007C4FE9">
            <w:pPr>
              <w:rPr>
                <w:sz w:val="20"/>
                <w:szCs w:val="20"/>
              </w:rPr>
            </w:pPr>
            <w:commentRangeStart w:id="54"/>
            <w:r>
              <w:rPr>
                <w:noProof/>
                <w:sz w:val="20"/>
                <w:szCs w:val="20"/>
              </w:rPr>
              <w:t xml:space="preserve">Each optional data item becomes mandatory if there has been a change to that individual item.  </w:t>
            </w:r>
            <w:commentRangeEnd w:id="54"/>
            <w:r w:rsidR="004D1686">
              <w:rPr>
                <w:rStyle w:val="CommentReference"/>
              </w:rPr>
              <w:commentReference w:id="54"/>
            </w:r>
          </w:p>
          <w:p w14:paraId="432A6C19" w14:textId="77777777" w:rsidR="00083A2B" w:rsidRDefault="00083A2B">
            <w:pPr>
              <w:rPr>
                <w:noProof/>
                <w:sz w:val="20"/>
                <w:szCs w:val="20"/>
              </w:rPr>
            </w:pPr>
          </w:p>
          <w:p w14:paraId="4D81C470" w14:textId="77777777" w:rsidR="00083A2B" w:rsidRDefault="007C4FE9">
            <w:pPr>
              <w:rPr>
                <w:noProof/>
                <w:sz w:val="20"/>
                <w:szCs w:val="20"/>
              </w:rPr>
            </w:pPr>
            <w:commentRangeStart w:id="55"/>
            <w:r>
              <w:rPr>
                <w:noProof/>
                <w:sz w:val="20"/>
                <w:szCs w:val="20"/>
              </w:rPr>
              <w:t>Though each address line in this flow is optional, when an address is to be updated using this flow the entire address must be included in the flow.  An update to an individual line within an address will require the entire address to be sent.  The Metering Point Address Lines 1-9 and Metering Point Postcode will be in Standard Address Format (SAF).</w:t>
            </w:r>
            <w:commentRangeEnd w:id="55"/>
            <w:r w:rsidR="004D1686">
              <w:rPr>
                <w:rStyle w:val="CommentReference"/>
              </w:rPr>
              <w:commentReference w:id="55"/>
            </w:r>
          </w:p>
        </w:tc>
      </w:tr>
    </w:tbl>
    <w:p w14:paraId="3E87F63A" w14:textId="77777777" w:rsidR="00083A2B" w:rsidRDefault="00083A2B">
      <w:pPr>
        <w:sectPr w:rsidR="00083A2B">
          <w:type w:val="continuous"/>
          <w:pgSz w:w="12240" w:h="15840"/>
          <w:pgMar w:top="1440" w:right="1800" w:bottom="1440" w:left="1800" w:header="708" w:footer="708" w:gutter="0"/>
          <w:cols w:space="708"/>
          <w:docGrid w:linePitch="360"/>
        </w:sectPr>
      </w:pPr>
    </w:p>
    <w:p w14:paraId="00FDD79B"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088C19DF" w14:textId="77777777">
        <w:trPr>
          <w:cantSplit/>
          <w:tblHeader/>
        </w:trPr>
        <w:tc>
          <w:tcPr>
            <w:tcW w:w="1559" w:type="dxa"/>
          </w:tcPr>
          <w:p w14:paraId="25450231" w14:textId="77777777" w:rsidR="00083A2B" w:rsidRDefault="007C4FE9">
            <w:pPr>
              <w:pStyle w:val="TableStyle"/>
              <w:keepNext/>
              <w:jc w:val="center"/>
              <w:rPr>
                <w:b/>
              </w:rPr>
            </w:pPr>
            <w:r>
              <w:rPr>
                <w:b/>
              </w:rPr>
              <w:t>Catalogue release change takes effect</w:t>
            </w:r>
          </w:p>
        </w:tc>
        <w:tc>
          <w:tcPr>
            <w:tcW w:w="585" w:type="dxa"/>
          </w:tcPr>
          <w:p w14:paraId="6371E412" w14:textId="77777777" w:rsidR="00083A2B" w:rsidRDefault="007C4FE9">
            <w:pPr>
              <w:pStyle w:val="TableStyle"/>
              <w:keepNext/>
              <w:jc w:val="center"/>
              <w:rPr>
                <w:b/>
              </w:rPr>
            </w:pPr>
            <w:r>
              <w:rPr>
                <w:b/>
              </w:rPr>
              <w:t>CP No.</w:t>
            </w:r>
          </w:p>
        </w:tc>
        <w:tc>
          <w:tcPr>
            <w:tcW w:w="6494" w:type="dxa"/>
          </w:tcPr>
          <w:p w14:paraId="23477CD1" w14:textId="77777777" w:rsidR="00083A2B" w:rsidRDefault="007C4FE9">
            <w:pPr>
              <w:pStyle w:val="TableStyle"/>
              <w:keepNext/>
              <w:rPr>
                <w:b/>
              </w:rPr>
            </w:pPr>
            <w:r>
              <w:rPr>
                <w:b/>
              </w:rPr>
              <w:t>Brief description of the change and its reason</w:t>
            </w:r>
          </w:p>
        </w:tc>
      </w:tr>
      <w:tr w:rsidR="00083A2B" w14:paraId="6B0E1C7C" w14:textId="77777777">
        <w:trPr>
          <w:cantSplit/>
        </w:trPr>
        <w:tc>
          <w:tcPr>
            <w:tcW w:w="1559" w:type="dxa"/>
          </w:tcPr>
          <w:p w14:paraId="01C93F7B" w14:textId="77777777" w:rsidR="00083A2B" w:rsidRDefault="007C4FE9">
            <w:pPr>
              <w:pStyle w:val="TableStyle"/>
              <w:keepNext/>
              <w:jc w:val="center"/>
            </w:pPr>
            <w:r>
              <w:t xml:space="preserve">Version </w:t>
            </w:r>
            <w:r>
              <w:rPr>
                <w:noProof/>
              </w:rPr>
              <w:t>3.1</w:t>
            </w:r>
          </w:p>
        </w:tc>
        <w:tc>
          <w:tcPr>
            <w:tcW w:w="585" w:type="dxa"/>
          </w:tcPr>
          <w:p w14:paraId="2094FF64" w14:textId="77777777" w:rsidR="00083A2B" w:rsidRDefault="007C4FE9">
            <w:pPr>
              <w:pStyle w:val="TableStyle"/>
              <w:keepNext/>
              <w:jc w:val="center"/>
            </w:pPr>
            <w:r>
              <w:rPr>
                <w:noProof/>
              </w:rPr>
              <w:t>502</w:t>
            </w:r>
          </w:p>
        </w:tc>
        <w:tc>
          <w:tcPr>
            <w:tcW w:w="6494" w:type="dxa"/>
          </w:tcPr>
          <w:p w14:paraId="0F167188" w14:textId="77777777" w:rsidR="00083A2B" w:rsidRDefault="007C4FE9">
            <w:pPr>
              <w:pStyle w:val="TableStyle"/>
              <w:keepNext/>
            </w:pPr>
            <w:r>
              <w:rPr>
                <w:noProof/>
              </w:rPr>
              <w:t>Data Item Registration Transaction Number has been removed as not required.</w:t>
            </w:r>
          </w:p>
        </w:tc>
      </w:tr>
      <w:tr w:rsidR="00083A2B" w14:paraId="1310276C" w14:textId="77777777">
        <w:trPr>
          <w:cantSplit/>
        </w:trPr>
        <w:tc>
          <w:tcPr>
            <w:tcW w:w="1559" w:type="dxa"/>
          </w:tcPr>
          <w:p w14:paraId="1767B616" w14:textId="77777777" w:rsidR="00083A2B" w:rsidRDefault="007C4FE9">
            <w:pPr>
              <w:pStyle w:val="TableStyle"/>
              <w:keepNext/>
              <w:jc w:val="center"/>
            </w:pPr>
            <w:r>
              <w:t xml:space="preserve">Version </w:t>
            </w:r>
            <w:r>
              <w:rPr>
                <w:noProof/>
              </w:rPr>
              <w:t>3.1</w:t>
            </w:r>
          </w:p>
        </w:tc>
        <w:tc>
          <w:tcPr>
            <w:tcW w:w="585" w:type="dxa"/>
          </w:tcPr>
          <w:p w14:paraId="00C13958" w14:textId="77777777" w:rsidR="00083A2B" w:rsidRDefault="007C4FE9">
            <w:pPr>
              <w:pStyle w:val="TableStyle"/>
              <w:keepNext/>
              <w:jc w:val="center"/>
            </w:pPr>
            <w:r>
              <w:rPr>
                <w:noProof/>
              </w:rPr>
              <w:t>502</w:t>
            </w:r>
          </w:p>
        </w:tc>
        <w:tc>
          <w:tcPr>
            <w:tcW w:w="6494" w:type="dxa"/>
          </w:tcPr>
          <w:p w14:paraId="0FC1A629" w14:textId="77777777" w:rsidR="00083A2B" w:rsidRDefault="007C4FE9">
            <w:pPr>
              <w:pStyle w:val="TableStyle"/>
              <w:keepNext/>
            </w:pPr>
            <w:r>
              <w:rPr>
                <w:noProof/>
              </w:rPr>
              <w:t>Order of data items in flow structure changed to reflect registration system design specifications.</w:t>
            </w:r>
          </w:p>
        </w:tc>
      </w:tr>
      <w:tr w:rsidR="00083A2B" w14:paraId="2A66095B" w14:textId="77777777">
        <w:trPr>
          <w:cantSplit/>
        </w:trPr>
        <w:tc>
          <w:tcPr>
            <w:tcW w:w="1559" w:type="dxa"/>
          </w:tcPr>
          <w:p w14:paraId="6DC525DF" w14:textId="77777777" w:rsidR="00083A2B" w:rsidRDefault="007C4FE9">
            <w:pPr>
              <w:pStyle w:val="TableStyle"/>
              <w:keepNext/>
              <w:jc w:val="center"/>
            </w:pPr>
            <w:r>
              <w:t xml:space="preserve">Version </w:t>
            </w:r>
            <w:r>
              <w:rPr>
                <w:noProof/>
              </w:rPr>
              <w:t>3.1</w:t>
            </w:r>
          </w:p>
        </w:tc>
        <w:tc>
          <w:tcPr>
            <w:tcW w:w="585" w:type="dxa"/>
          </w:tcPr>
          <w:p w14:paraId="3F4AD715" w14:textId="77777777" w:rsidR="00083A2B" w:rsidRDefault="007C4FE9">
            <w:pPr>
              <w:pStyle w:val="TableStyle"/>
              <w:keepNext/>
              <w:jc w:val="center"/>
            </w:pPr>
            <w:r>
              <w:rPr>
                <w:noProof/>
              </w:rPr>
              <w:t>1335</w:t>
            </w:r>
          </w:p>
        </w:tc>
        <w:tc>
          <w:tcPr>
            <w:tcW w:w="6494" w:type="dxa"/>
          </w:tcPr>
          <w:p w14:paraId="352A14A0" w14:textId="77777777" w:rsidR="00083A2B" w:rsidRDefault="007C4FE9">
            <w:pPr>
              <w:pStyle w:val="TableStyle"/>
              <w:keepNext/>
            </w:pPr>
            <w:r>
              <w:rPr>
                <w:noProof/>
              </w:rPr>
              <w:t>'Deemed Received Date' made mandatory as it is a system generated data item.</w:t>
            </w:r>
          </w:p>
        </w:tc>
      </w:tr>
      <w:tr w:rsidR="00083A2B" w14:paraId="672E3365" w14:textId="77777777">
        <w:trPr>
          <w:cantSplit/>
        </w:trPr>
        <w:tc>
          <w:tcPr>
            <w:tcW w:w="1559" w:type="dxa"/>
          </w:tcPr>
          <w:p w14:paraId="2781A99F" w14:textId="77777777" w:rsidR="00083A2B" w:rsidRDefault="007C4FE9">
            <w:pPr>
              <w:pStyle w:val="TableStyle"/>
              <w:keepNext/>
              <w:jc w:val="center"/>
            </w:pPr>
            <w:r>
              <w:t xml:space="preserve">Version </w:t>
            </w:r>
            <w:r>
              <w:rPr>
                <w:noProof/>
              </w:rPr>
              <w:t>3.1</w:t>
            </w:r>
          </w:p>
        </w:tc>
        <w:tc>
          <w:tcPr>
            <w:tcW w:w="585" w:type="dxa"/>
          </w:tcPr>
          <w:p w14:paraId="34551021" w14:textId="77777777" w:rsidR="00083A2B" w:rsidRDefault="007C4FE9">
            <w:pPr>
              <w:pStyle w:val="TableStyle"/>
              <w:keepNext/>
              <w:jc w:val="center"/>
            </w:pPr>
            <w:r>
              <w:rPr>
                <w:noProof/>
              </w:rPr>
              <w:t>1461</w:t>
            </w:r>
          </w:p>
        </w:tc>
        <w:tc>
          <w:tcPr>
            <w:tcW w:w="6494" w:type="dxa"/>
          </w:tcPr>
          <w:p w14:paraId="3E5893E3" w14:textId="77777777" w:rsidR="00083A2B" w:rsidRDefault="007C4FE9">
            <w:pPr>
              <w:pStyle w:val="TableStyle"/>
              <w:keepNext/>
            </w:pPr>
            <w:r>
              <w:rPr>
                <w:noProof/>
              </w:rPr>
              <w:t>Appointment details deleted as requirement is now covered by new flows D0259 and D0260.</w:t>
            </w:r>
          </w:p>
        </w:tc>
      </w:tr>
      <w:tr w:rsidR="00083A2B" w14:paraId="6B99F3ED" w14:textId="77777777">
        <w:trPr>
          <w:cantSplit/>
        </w:trPr>
        <w:tc>
          <w:tcPr>
            <w:tcW w:w="1559" w:type="dxa"/>
          </w:tcPr>
          <w:p w14:paraId="727691EA" w14:textId="77777777" w:rsidR="00083A2B" w:rsidRDefault="007C4FE9">
            <w:pPr>
              <w:pStyle w:val="TableStyle"/>
              <w:keepNext/>
              <w:jc w:val="center"/>
            </w:pPr>
            <w:r>
              <w:t xml:space="preserve">Version </w:t>
            </w:r>
            <w:r>
              <w:rPr>
                <w:noProof/>
              </w:rPr>
              <w:t>3.1</w:t>
            </w:r>
          </w:p>
        </w:tc>
        <w:tc>
          <w:tcPr>
            <w:tcW w:w="585" w:type="dxa"/>
          </w:tcPr>
          <w:p w14:paraId="49C8B13F" w14:textId="77777777" w:rsidR="00083A2B" w:rsidRDefault="007C4FE9">
            <w:pPr>
              <w:pStyle w:val="TableStyle"/>
              <w:keepNext/>
              <w:jc w:val="center"/>
            </w:pPr>
            <w:r>
              <w:rPr>
                <w:noProof/>
              </w:rPr>
              <w:t>1462</w:t>
            </w:r>
          </w:p>
        </w:tc>
        <w:tc>
          <w:tcPr>
            <w:tcW w:w="6494" w:type="dxa"/>
          </w:tcPr>
          <w:p w14:paraId="3344A5D0" w14:textId="77777777" w:rsidR="00083A2B" w:rsidRDefault="007C4FE9">
            <w:pPr>
              <w:pStyle w:val="TableStyle"/>
              <w:keepNext/>
            </w:pPr>
            <w:r>
              <w:rPr>
                <w:noProof/>
              </w:rPr>
              <w:t>As per Data Interface requirements, sequential file and instruction numbers included in this flow.</w:t>
            </w:r>
          </w:p>
        </w:tc>
      </w:tr>
      <w:tr w:rsidR="00083A2B" w14:paraId="27149081" w14:textId="77777777">
        <w:trPr>
          <w:cantSplit/>
        </w:trPr>
        <w:tc>
          <w:tcPr>
            <w:tcW w:w="1559" w:type="dxa"/>
          </w:tcPr>
          <w:p w14:paraId="0C2FC35C" w14:textId="77777777" w:rsidR="00083A2B" w:rsidRDefault="007C4FE9">
            <w:pPr>
              <w:pStyle w:val="TableStyle"/>
              <w:keepNext/>
              <w:jc w:val="center"/>
            </w:pPr>
            <w:r>
              <w:t xml:space="preserve">Version </w:t>
            </w:r>
            <w:r>
              <w:rPr>
                <w:noProof/>
              </w:rPr>
              <w:t>3.1</w:t>
            </w:r>
          </w:p>
        </w:tc>
        <w:tc>
          <w:tcPr>
            <w:tcW w:w="585" w:type="dxa"/>
          </w:tcPr>
          <w:p w14:paraId="1F66686E" w14:textId="77777777" w:rsidR="00083A2B" w:rsidRDefault="007C4FE9">
            <w:pPr>
              <w:pStyle w:val="TableStyle"/>
              <w:keepNext/>
              <w:jc w:val="center"/>
            </w:pPr>
            <w:r>
              <w:rPr>
                <w:noProof/>
              </w:rPr>
              <w:t>1792</w:t>
            </w:r>
          </w:p>
        </w:tc>
        <w:tc>
          <w:tcPr>
            <w:tcW w:w="6494" w:type="dxa"/>
          </w:tcPr>
          <w:p w14:paraId="36C10CCB" w14:textId="77777777" w:rsidR="00083A2B" w:rsidRDefault="007C4FE9">
            <w:pPr>
              <w:pStyle w:val="TableStyle"/>
              <w:keepNext/>
            </w:pPr>
            <w:r>
              <w:rPr>
                <w:noProof/>
              </w:rPr>
              <w:t>Address data items replaced to standardise with the MPAS Address format as agreed by CIDA Design Authorities Forum.</w:t>
            </w:r>
          </w:p>
        </w:tc>
      </w:tr>
      <w:tr w:rsidR="00083A2B" w14:paraId="7BAFC406" w14:textId="77777777">
        <w:trPr>
          <w:cantSplit/>
        </w:trPr>
        <w:tc>
          <w:tcPr>
            <w:tcW w:w="1559" w:type="dxa"/>
          </w:tcPr>
          <w:p w14:paraId="5AF866A6" w14:textId="77777777" w:rsidR="00083A2B" w:rsidRDefault="007C4FE9">
            <w:pPr>
              <w:pStyle w:val="TableStyle"/>
              <w:keepNext/>
              <w:jc w:val="center"/>
            </w:pPr>
            <w:r>
              <w:t xml:space="preserve">Version </w:t>
            </w:r>
            <w:r>
              <w:rPr>
                <w:noProof/>
              </w:rPr>
              <w:t>3.101</w:t>
            </w:r>
          </w:p>
        </w:tc>
        <w:tc>
          <w:tcPr>
            <w:tcW w:w="585" w:type="dxa"/>
          </w:tcPr>
          <w:p w14:paraId="0686DA94" w14:textId="77777777" w:rsidR="00083A2B" w:rsidRDefault="007C4FE9">
            <w:pPr>
              <w:pStyle w:val="TableStyle"/>
              <w:keepNext/>
              <w:jc w:val="center"/>
            </w:pPr>
            <w:r>
              <w:rPr>
                <w:noProof/>
              </w:rPr>
              <w:t>2108</w:t>
            </w:r>
          </w:p>
        </w:tc>
        <w:tc>
          <w:tcPr>
            <w:tcW w:w="6494" w:type="dxa"/>
          </w:tcPr>
          <w:p w14:paraId="7E7C254C" w14:textId="77777777" w:rsidR="00083A2B" w:rsidRDefault="007C4FE9">
            <w:pPr>
              <w:pStyle w:val="TableStyle"/>
              <w:keepNext/>
            </w:pPr>
            <w:r>
              <w:rPr>
                <w:noProof/>
              </w:rPr>
              <w:t>Notes added to clarify address format.</w:t>
            </w:r>
          </w:p>
        </w:tc>
      </w:tr>
      <w:tr w:rsidR="00083A2B" w14:paraId="005703F4" w14:textId="77777777">
        <w:trPr>
          <w:cantSplit/>
        </w:trPr>
        <w:tc>
          <w:tcPr>
            <w:tcW w:w="1559" w:type="dxa"/>
          </w:tcPr>
          <w:p w14:paraId="21001E48" w14:textId="77777777" w:rsidR="00083A2B" w:rsidRDefault="007C4FE9">
            <w:pPr>
              <w:pStyle w:val="TableStyle"/>
              <w:keepNext/>
              <w:jc w:val="center"/>
            </w:pPr>
            <w:r>
              <w:t xml:space="preserve">Version </w:t>
            </w:r>
            <w:r>
              <w:rPr>
                <w:noProof/>
              </w:rPr>
              <w:t>7.2</w:t>
            </w:r>
          </w:p>
        </w:tc>
        <w:tc>
          <w:tcPr>
            <w:tcW w:w="585" w:type="dxa"/>
          </w:tcPr>
          <w:p w14:paraId="1C966CA0" w14:textId="77777777" w:rsidR="00083A2B" w:rsidRDefault="007C4FE9">
            <w:pPr>
              <w:pStyle w:val="TableStyle"/>
              <w:keepNext/>
              <w:jc w:val="center"/>
            </w:pPr>
            <w:r>
              <w:rPr>
                <w:noProof/>
              </w:rPr>
              <w:t>3145</w:t>
            </w:r>
          </w:p>
        </w:tc>
        <w:tc>
          <w:tcPr>
            <w:tcW w:w="6494" w:type="dxa"/>
          </w:tcPr>
          <w:p w14:paraId="51D20001" w14:textId="77777777" w:rsidR="00083A2B" w:rsidRDefault="007C4FE9">
            <w:pPr>
              <w:pStyle w:val="TableStyle"/>
              <w:keepNext/>
            </w:pPr>
            <w:r>
              <w:rPr>
                <w:noProof/>
              </w:rPr>
              <w:t>Flow Notes changed in accordance with Standard Address Format.</w:t>
            </w:r>
          </w:p>
        </w:tc>
      </w:tr>
      <w:tr w:rsidR="00083A2B" w14:paraId="36825CC5" w14:textId="77777777">
        <w:trPr>
          <w:cantSplit/>
        </w:trPr>
        <w:tc>
          <w:tcPr>
            <w:tcW w:w="1559" w:type="dxa"/>
          </w:tcPr>
          <w:p w14:paraId="253F5619" w14:textId="77777777" w:rsidR="00083A2B" w:rsidRDefault="007C4FE9">
            <w:pPr>
              <w:pStyle w:val="TableStyle"/>
              <w:keepNext/>
              <w:jc w:val="center"/>
            </w:pPr>
            <w:r>
              <w:t xml:space="preserve">Version </w:t>
            </w:r>
            <w:r>
              <w:rPr>
                <w:noProof/>
              </w:rPr>
              <w:t>10.7</w:t>
            </w:r>
          </w:p>
        </w:tc>
        <w:tc>
          <w:tcPr>
            <w:tcW w:w="585" w:type="dxa"/>
          </w:tcPr>
          <w:p w14:paraId="09D6C83D" w14:textId="77777777" w:rsidR="00083A2B" w:rsidRDefault="007C4FE9">
            <w:pPr>
              <w:pStyle w:val="TableStyle"/>
              <w:keepNext/>
              <w:jc w:val="center"/>
            </w:pPr>
            <w:r>
              <w:rPr>
                <w:noProof/>
              </w:rPr>
              <w:t>3362</w:t>
            </w:r>
          </w:p>
        </w:tc>
        <w:tc>
          <w:tcPr>
            <w:tcW w:w="6494" w:type="dxa"/>
          </w:tcPr>
          <w:p w14:paraId="0FCC9525" w14:textId="77777777" w:rsidR="00083A2B" w:rsidRDefault="007C4FE9">
            <w:pPr>
              <w:pStyle w:val="TableStyle"/>
              <w:keepNext/>
            </w:pPr>
            <w:r>
              <w:rPr>
                <w:noProof/>
              </w:rPr>
              <w:t>New Data Items added and Notes updated to support the extended 'Smart' MPAD.</w:t>
            </w:r>
          </w:p>
        </w:tc>
      </w:tr>
      <w:tr w:rsidR="00083A2B" w14:paraId="79D8D534" w14:textId="77777777">
        <w:trPr>
          <w:cantSplit/>
        </w:trPr>
        <w:tc>
          <w:tcPr>
            <w:tcW w:w="1559" w:type="dxa"/>
          </w:tcPr>
          <w:p w14:paraId="422DD17A" w14:textId="77777777" w:rsidR="00083A2B" w:rsidRDefault="007C4FE9">
            <w:pPr>
              <w:pStyle w:val="TableStyle"/>
              <w:keepNext/>
              <w:jc w:val="center"/>
            </w:pPr>
            <w:r>
              <w:t xml:space="preserve">Version </w:t>
            </w:r>
            <w:r>
              <w:rPr>
                <w:noProof/>
              </w:rPr>
              <w:t>10.7</w:t>
            </w:r>
          </w:p>
        </w:tc>
        <w:tc>
          <w:tcPr>
            <w:tcW w:w="585" w:type="dxa"/>
          </w:tcPr>
          <w:p w14:paraId="72C9FBFA" w14:textId="77777777" w:rsidR="00083A2B" w:rsidRDefault="007C4FE9">
            <w:pPr>
              <w:pStyle w:val="TableStyle"/>
              <w:keepNext/>
              <w:jc w:val="center"/>
            </w:pPr>
            <w:r>
              <w:rPr>
                <w:noProof/>
              </w:rPr>
              <w:t>3379</w:t>
            </w:r>
          </w:p>
        </w:tc>
        <w:tc>
          <w:tcPr>
            <w:tcW w:w="6494" w:type="dxa"/>
          </w:tcPr>
          <w:p w14:paraId="49D48AAC" w14:textId="77777777" w:rsidR="00083A2B" w:rsidRDefault="007C4FE9">
            <w:pPr>
              <w:pStyle w:val="TableStyle"/>
              <w:keepNext/>
            </w:pPr>
            <w:r>
              <w:rPr>
                <w:noProof/>
              </w:rPr>
              <w:t xml:space="preserve">New Data Items added to Metering Point Change Details group </w:t>
            </w:r>
          </w:p>
        </w:tc>
      </w:tr>
      <w:tr w:rsidR="00083A2B" w14:paraId="6F3B2E3A" w14:textId="77777777">
        <w:trPr>
          <w:cantSplit/>
        </w:trPr>
        <w:tc>
          <w:tcPr>
            <w:tcW w:w="1559" w:type="dxa"/>
          </w:tcPr>
          <w:p w14:paraId="0E781B3D" w14:textId="77777777" w:rsidR="00083A2B" w:rsidRDefault="007C4FE9">
            <w:pPr>
              <w:pStyle w:val="TableStyle"/>
              <w:keepNext/>
              <w:jc w:val="center"/>
            </w:pPr>
            <w:r>
              <w:t xml:space="preserve">Version </w:t>
            </w:r>
            <w:r>
              <w:rPr>
                <w:noProof/>
              </w:rPr>
              <w:t>11.6</w:t>
            </w:r>
          </w:p>
        </w:tc>
        <w:tc>
          <w:tcPr>
            <w:tcW w:w="585" w:type="dxa"/>
          </w:tcPr>
          <w:p w14:paraId="30B9A3A4" w14:textId="77777777" w:rsidR="00083A2B" w:rsidRDefault="007C4FE9">
            <w:pPr>
              <w:pStyle w:val="TableStyle"/>
              <w:keepNext/>
              <w:jc w:val="center"/>
            </w:pPr>
            <w:r>
              <w:rPr>
                <w:noProof/>
              </w:rPr>
              <w:t>3486</w:t>
            </w:r>
          </w:p>
        </w:tc>
        <w:tc>
          <w:tcPr>
            <w:tcW w:w="6494" w:type="dxa"/>
          </w:tcPr>
          <w:p w14:paraId="5CC7920F" w14:textId="77777777" w:rsidR="00083A2B" w:rsidRDefault="007C4FE9">
            <w:pPr>
              <w:pStyle w:val="TableStyle"/>
              <w:keepNext/>
            </w:pPr>
            <w:r>
              <w:rPr>
                <w:noProof/>
              </w:rPr>
              <w:t>Data Item J1840 nullified</w:t>
            </w:r>
          </w:p>
        </w:tc>
      </w:tr>
      <w:tr w:rsidR="00083A2B" w14:paraId="00C9B824" w14:textId="77777777">
        <w:trPr>
          <w:cantSplit/>
        </w:trPr>
        <w:tc>
          <w:tcPr>
            <w:tcW w:w="1559" w:type="dxa"/>
          </w:tcPr>
          <w:p w14:paraId="4C694CAC" w14:textId="77777777" w:rsidR="00083A2B" w:rsidRDefault="007C4FE9">
            <w:pPr>
              <w:pStyle w:val="TableStyle"/>
              <w:keepNext/>
              <w:jc w:val="center"/>
            </w:pPr>
            <w:r>
              <w:t xml:space="preserve">Version </w:t>
            </w:r>
            <w:r>
              <w:rPr>
                <w:noProof/>
              </w:rPr>
              <w:t>12.5</w:t>
            </w:r>
          </w:p>
        </w:tc>
        <w:tc>
          <w:tcPr>
            <w:tcW w:w="585" w:type="dxa"/>
          </w:tcPr>
          <w:p w14:paraId="7EAF4802" w14:textId="77777777" w:rsidR="00083A2B" w:rsidRDefault="007C4FE9">
            <w:pPr>
              <w:pStyle w:val="TableStyle"/>
              <w:keepNext/>
              <w:jc w:val="center"/>
            </w:pPr>
            <w:r>
              <w:rPr>
                <w:noProof/>
              </w:rPr>
              <w:t>3550</w:t>
            </w:r>
          </w:p>
        </w:tc>
        <w:tc>
          <w:tcPr>
            <w:tcW w:w="6494" w:type="dxa"/>
          </w:tcPr>
          <w:p w14:paraId="256A79A7" w14:textId="77777777" w:rsidR="00083A2B" w:rsidRDefault="007C4FE9">
            <w:pPr>
              <w:pStyle w:val="TableStyle"/>
              <w:keepNext/>
            </w:pPr>
            <w:r>
              <w:rPr>
                <w:noProof/>
              </w:rPr>
              <w:t>Flow Version 002 created and New Data Items and Group added</w:t>
            </w:r>
          </w:p>
        </w:tc>
      </w:tr>
    </w:tbl>
    <w:p w14:paraId="55A9E09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6B0EF78" w14:textId="77777777">
        <w:tc>
          <w:tcPr>
            <w:tcW w:w="1814" w:type="dxa"/>
            <w:vAlign w:val="center"/>
          </w:tcPr>
          <w:p w14:paraId="711A04CD" w14:textId="77777777" w:rsidR="00083A2B" w:rsidRDefault="007C4FE9">
            <w:pPr>
              <w:pStyle w:val="Fieldtitle"/>
              <w:rPr>
                <w:sz w:val="20"/>
              </w:rPr>
            </w:pPr>
            <w:r>
              <w:rPr>
                <w:sz w:val="20"/>
              </w:rPr>
              <w:lastRenderedPageBreak/>
              <w:t>Flow Name:</w:t>
            </w:r>
          </w:p>
        </w:tc>
        <w:tc>
          <w:tcPr>
            <w:tcW w:w="6803" w:type="dxa"/>
            <w:vAlign w:val="center"/>
          </w:tcPr>
          <w:p w14:paraId="0E37331F" w14:textId="77777777" w:rsidR="00083A2B" w:rsidRDefault="007C4FE9">
            <w:pPr>
              <w:pStyle w:val="Flowtitle"/>
            </w:pPr>
            <w:r>
              <w:rPr>
                <w:noProof/>
              </w:rPr>
              <w:t>Confirmation of the Removal of a Registration Objection</w:t>
            </w:r>
          </w:p>
        </w:tc>
      </w:tr>
      <w:tr w:rsidR="00083A2B" w14:paraId="4FCE0CF2" w14:textId="77777777">
        <w:tc>
          <w:tcPr>
            <w:tcW w:w="1814" w:type="dxa"/>
            <w:vAlign w:val="center"/>
          </w:tcPr>
          <w:p w14:paraId="7CDFCC2C" w14:textId="77777777" w:rsidR="00083A2B" w:rsidRDefault="007C4FE9">
            <w:pPr>
              <w:pStyle w:val="Fieldtitle"/>
              <w:rPr>
                <w:sz w:val="20"/>
              </w:rPr>
            </w:pPr>
            <w:r>
              <w:rPr>
                <w:sz w:val="20"/>
              </w:rPr>
              <w:t>Flow Description:</w:t>
            </w:r>
          </w:p>
        </w:tc>
        <w:tc>
          <w:tcPr>
            <w:tcW w:w="6803" w:type="dxa"/>
            <w:vAlign w:val="center"/>
          </w:tcPr>
          <w:p w14:paraId="30A89E4F" w14:textId="77777777" w:rsidR="00083A2B" w:rsidRDefault="007C4FE9">
            <w:pPr>
              <w:rPr>
                <w:sz w:val="20"/>
                <w:szCs w:val="20"/>
                <w:lang w:val="en-GB"/>
              </w:rPr>
            </w:pPr>
            <w:r>
              <w:rPr>
                <w:noProof/>
                <w:sz w:val="20"/>
                <w:szCs w:val="20"/>
                <w:lang w:val="en-GB"/>
              </w:rPr>
              <w:t>Notify Old Supplier that his objection has been removed from the Registration System in accordance with his request.</w:t>
            </w:r>
            <w:r>
              <w:rPr>
                <w:sz w:val="20"/>
                <w:szCs w:val="20"/>
                <w:lang w:val="en-GB"/>
              </w:rPr>
              <w:t>.</w:t>
            </w:r>
          </w:p>
        </w:tc>
      </w:tr>
      <w:tr w:rsidR="00083A2B" w14:paraId="4C656257" w14:textId="77777777">
        <w:tc>
          <w:tcPr>
            <w:tcW w:w="1814" w:type="dxa"/>
            <w:vAlign w:val="center"/>
          </w:tcPr>
          <w:p w14:paraId="2ED38E5C" w14:textId="77777777" w:rsidR="00083A2B" w:rsidRDefault="007C4FE9">
            <w:pPr>
              <w:pStyle w:val="Fieldtitle"/>
              <w:rPr>
                <w:sz w:val="20"/>
              </w:rPr>
            </w:pPr>
            <w:r>
              <w:rPr>
                <w:sz w:val="20"/>
              </w:rPr>
              <w:t>Flow Ownership:</w:t>
            </w:r>
          </w:p>
        </w:tc>
        <w:tc>
          <w:tcPr>
            <w:tcW w:w="6803" w:type="dxa"/>
            <w:vAlign w:val="center"/>
          </w:tcPr>
          <w:p w14:paraId="05092F39" w14:textId="77777777" w:rsidR="00083A2B" w:rsidRDefault="007C4FE9">
            <w:pPr>
              <w:rPr>
                <w:sz w:val="20"/>
                <w:szCs w:val="20"/>
                <w:lang w:val="en-GB"/>
              </w:rPr>
            </w:pPr>
            <w:r>
              <w:rPr>
                <w:noProof/>
                <w:sz w:val="20"/>
                <w:szCs w:val="20"/>
                <w:lang w:val="en-GB"/>
              </w:rPr>
              <w:t>MRA</w:t>
            </w:r>
          </w:p>
        </w:tc>
      </w:tr>
    </w:tbl>
    <w:p w14:paraId="687A8C21"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5F327B17" w14:textId="77777777">
        <w:tc>
          <w:tcPr>
            <w:tcW w:w="3685" w:type="dxa"/>
          </w:tcPr>
          <w:p w14:paraId="405EB6BD" w14:textId="77777777" w:rsidR="00083A2B" w:rsidRDefault="007C4FE9">
            <w:pPr>
              <w:spacing w:before="20" w:after="20"/>
              <w:rPr>
                <w:b/>
                <w:sz w:val="20"/>
                <w:szCs w:val="20"/>
                <w:lang w:val="en-GB"/>
              </w:rPr>
            </w:pPr>
            <w:r>
              <w:rPr>
                <w:b/>
                <w:sz w:val="20"/>
                <w:szCs w:val="20"/>
                <w:lang w:val="en-GB"/>
              </w:rPr>
              <w:t>From</w:t>
            </w:r>
          </w:p>
        </w:tc>
        <w:tc>
          <w:tcPr>
            <w:tcW w:w="3685" w:type="dxa"/>
          </w:tcPr>
          <w:p w14:paraId="0C9547F5" w14:textId="77777777" w:rsidR="00083A2B" w:rsidRDefault="007C4FE9">
            <w:pPr>
              <w:spacing w:before="20" w:after="20"/>
              <w:rPr>
                <w:b/>
                <w:sz w:val="20"/>
                <w:szCs w:val="20"/>
                <w:lang w:val="en-GB"/>
              </w:rPr>
            </w:pPr>
            <w:r>
              <w:rPr>
                <w:b/>
                <w:sz w:val="20"/>
                <w:szCs w:val="20"/>
                <w:lang w:val="en-GB"/>
              </w:rPr>
              <w:t>To</w:t>
            </w:r>
          </w:p>
        </w:tc>
        <w:tc>
          <w:tcPr>
            <w:tcW w:w="1100" w:type="dxa"/>
          </w:tcPr>
          <w:p w14:paraId="55F62691" w14:textId="77777777" w:rsidR="00083A2B" w:rsidRDefault="007C4FE9">
            <w:pPr>
              <w:spacing w:before="20" w:after="20"/>
              <w:jc w:val="center"/>
              <w:rPr>
                <w:b/>
                <w:sz w:val="20"/>
                <w:szCs w:val="20"/>
                <w:lang w:val="en-GB"/>
              </w:rPr>
            </w:pPr>
            <w:r>
              <w:rPr>
                <w:b/>
                <w:sz w:val="20"/>
                <w:szCs w:val="20"/>
                <w:lang w:val="en-GB"/>
              </w:rPr>
              <w:t>Version</w:t>
            </w:r>
          </w:p>
        </w:tc>
      </w:tr>
      <w:tr w:rsidR="00083A2B" w14:paraId="0EADC97F" w14:textId="77777777">
        <w:tc>
          <w:tcPr>
            <w:tcW w:w="3685" w:type="dxa"/>
          </w:tcPr>
          <w:p w14:paraId="2EA90935" w14:textId="77777777" w:rsidR="00083A2B" w:rsidRDefault="007C4FE9">
            <w:pPr>
              <w:spacing w:before="20" w:after="20"/>
              <w:rPr>
                <w:sz w:val="20"/>
                <w:szCs w:val="20"/>
                <w:lang w:val="en-GB"/>
              </w:rPr>
            </w:pPr>
            <w:r>
              <w:rPr>
                <w:noProof/>
                <w:sz w:val="20"/>
                <w:szCs w:val="20"/>
                <w:lang w:val="en-GB"/>
              </w:rPr>
              <w:t>MPAS</w:t>
            </w:r>
          </w:p>
        </w:tc>
        <w:tc>
          <w:tcPr>
            <w:tcW w:w="3685" w:type="dxa"/>
          </w:tcPr>
          <w:p w14:paraId="25D306A7" w14:textId="77777777" w:rsidR="00083A2B" w:rsidRDefault="007C4FE9">
            <w:pPr>
              <w:spacing w:before="20" w:after="20"/>
              <w:rPr>
                <w:sz w:val="20"/>
                <w:szCs w:val="20"/>
                <w:lang w:val="en-GB"/>
              </w:rPr>
            </w:pPr>
            <w:r>
              <w:rPr>
                <w:noProof/>
                <w:sz w:val="20"/>
                <w:szCs w:val="20"/>
                <w:lang w:val="en-GB"/>
              </w:rPr>
              <w:t>Supplier</w:t>
            </w:r>
          </w:p>
        </w:tc>
        <w:tc>
          <w:tcPr>
            <w:tcW w:w="1100" w:type="dxa"/>
          </w:tcPr>
          <w:p w14:paraId="2BB30AB0" w14:textId="77777777" w:rsidR="00083A2B" w:rsidRDefault="007C4FE9">
            <w:pPr>
              <w:spacing w:before="20" w:after="20"/>
              <w:jc w:val="center"/>
              <w:rPr>
                <w:sz w:val="20"/>
                <w:szCs w:val="20"/>
                <w:lang w:val="en-GB"/>
              </w:rPr>
            </w:pPr>
            <w:r>
              <w:rPr>
                <w:noProof/>
                <w:sz w:val="20"/>
                <w:szCs w:val="20"/>
                <w:lang w:val="en-GB"/>
              </w:rPr>
              <w:t>1.0</w:t>
            </w:r>
          </w:p>
        </w:tc>
      </w:tr>
    </w:tbl>
    <w:p w14:paraId="3C17D285"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42C48721" w14:textId="77777777">
        <w:trPr>
          <w:tblHeader/>
        </w:trPr>
        <w:tc>
          <w:tcPr>
            <w:tcW w:w="964" w:type="dxa"/>
          </w:tcPr>
          <w:p w14:paraId="78F419CC" w14:textId="77777777" w:rsidR="00083A2B" w:rsidRDefault="007C4FE9">
            <w:pPr>
              <w:pStyle w:val="TableStyle"/>
              <w:jc w:val="center"/>
              <w:rPr>
                <w:b/>
              </w:rPr>
            </w:pPr>
            <w:r>
              <w:rPr>
                <w:b/>
              </w:rPr>
              <w:t>Reference</w:t>
            </w:r>
          </w:p>
        </w:tc>
        <w:tc>
          <w:tcPr>
            <w:tcW w:w="7506" w:type="dxa"/>
          </w:tcPr>
          <w:p w14:paraId="478E8D03" w14:textId="77777777" w:rsidR="00083A2B" w:rsidRDefault="007C4FE9">
            <w:pPr>
              <w:pStyle w:val="TableStyle"/>
              <w:rPr>
                <w:b/>
              </w:rPr>
            </w:pPr>
            <w:r>
              <w:rPr>
                <w:b/>
              </w:rPr>
              <w:t>Item Name</w:t>
            </w:r>
          </w:p>
        </w:tc>
      </w:tr>
      <w:tr w:rsidR="00083A2B" w14:paraId="6C94CC7E" w14:textId="77777777">
        <w:tc>
          <w:tcPr>
            <w:tcW w:w="964" w:type="dxa"/>
          </w:tcPr>
          <w:p w14:paraId="0880CB11" w14:textId="77777777" w:rsidR="00083A2B" w:rsidRDefault="007C4FE9">
            <w:pPr>
              <w:pStyle w:val="TableStyle"/>
            </w:pPr>
            <w:r>
              <w:t>J</w:t>
            </w:r>
            <w:r>
              <w:rPr>
                <w:noProof/>
              </w:rPr>
              <w:t>0821</w:t>
            </w:r>
          </w:p>
        </w:tc>
        <w:tc>
          <w:tcPr>
            <w:tcW w:w="7506" w:type="dxa"/>
          </w:tcPr>
          <w:p w14:paraId="4FFB08FE" w14:textId="77777777" w:rsidR="00083A2B" w:rsidRDefault="007C4FE9">
            <w:pPr>
              <w:pStyle w:val="TableStyle"/>
            </w:pPr>
            <w:r>
              <w:rPr>
                <w:noProof/>
              </w:rPr>
              <w:t>Deemed Received Date</w:t>
            </w:r>
          </w:p>
        </w:tc>
      </w:tr>
      <w:tr w:rsidR="00083A2B" w14:paraId="4BCA5ED4" w14:textId="77777777">
        <w:tc>
          <w:tcPr>
            <w:tcW w:w="964" w:type="dxa"/>
          </w:tcPr>
          <w:p w14:paraId="2375DDE9" w14:textId="77777777" w:rsidR="00083A2B" w:rsidRDefault="007C4FE9">
            <w:pPr>
              <w:pStyle w:val="TableStyle"/>
            </w:pPr>
            <w:r>
              <w:t>J</w:t>
            </w:r>
            <w:r>
              <w:rPr>
                <w:noProof/>
              </w:rPr>
              <w:t>0924</w:t>
            </w:r>
          </w:p>
        </w:tc>
        <w:tc>
          <w:tcPr>
            <w:tcW w:w="7506" w:type="dxa"/>
          </w:tcPr>
          <w:p w14:paraId="7BCEE8EA" w14:textId="77777777" w:rsidR="00083A2B" w:rsidRDefault="007C4FE9">
            <w:pPr>
              <w:pStyle w:val="TableStyle"/>
            </w:pPr>
            <w:r>
              <w:rPr>
                <w:noProof/>
              </w:rPr>
              <w:t>Effective from Settlement Date {REGI} for New Supplier</w:t>
            </w:r>
          </w:p>
        </w:tc>
      </w:tr>
      <w:tr w:rsidR="00083A2B" w14:paraId="4A3D7CA5" w14:textId="77777777">
        <w:tc>
          <w:tcPr>
            <w:tcW w:w="964" w:type="dxa"/>
          </w:tcPr>
          <w:p w14:paraId="2DA4D4BE" w14:textId="77777777" w:rsidR="00083A2B" w:rsidRDefault="007C4FE9">
            <w:pPr>
              <w:pStyle w:val="TableStyle"/>
            </w:pPr>
            <w:r>
              <w:t>J</w:t>
            </w:r>
            <w:r>
              <w:rPr>
                <w:noProof/>
              </w:rPr>
              <w:t>0330</w:t>
            </w:r>
          </w:p>
        </w:tc>
        <w:tc>
          <w:tcPr>
            <w:tcW w:w="7506" w:type="dxa"/>
          </w:tcPr>
          <w:p w14:paraId="27823BD1" w14:textId="77777777" w:rsidR="00083A2B" w:rsidRDefault="007C4FE9">
            <w:pPr>
              <w:pStyle w:val="TableStyle"/>
            </w:pPr>
            <w:r>
              <w:rPr>
                <w:noProof/>
              </w:rPr>
              <w:t xml:space="preserve">File Sequence Number                                                                                </w:t>
            </w:r>
          </w:p>
        </w:tc>
      </w:tr>
      <w:tr w:rsidR="00083A2B" w14:paraId="7C006FEA" w14:textId="77777777">
        <w:tc>
          <w:tcPr>
            <w:tcW w:w="964" w:type="dxa"/>
          </w:tcPr>
          <w:p w14:paraId="33E396DD" w14:textId="77777777" w:rsidR="00083A2B" w:rsidRDefault="007C4FE9">
            <w:pPr>
              <w:pStyle w:val="TableStyle"/>
            </w:pPr>
            <w:r>
              <w:t>J</w:t>
            </w:r>
            <w:r>
              <w:rPr>
                <w:noProof/>
              </w:rPr>
              <w:t>0109</w:t>
            </w:r>
          </w:p>
        </w:tc>
        <w:tc>
          <w:tcPr>
            <w:tcW w:w="7506" w:type="dxa"/>
          </w:tcPr>
          <w:p w14:paraId="3D1F7CB8" w14:textId="77777777" w:rsidR="00083A2B" w:rsidRDefault="007C4FE9">
            <w:pPr>
              <w:pStyle w:val="TableStyle"/>
            </w:pPr>
            <w:r>
              <w:rPr>
                <w:noProof/>
              </w:rPr>
              <w:t xml:space="preserve">Instruction Number                                                                                  </w:t>
            </w:r>
          </w:p>
        </w:tc>
      </w:tr>
      <w:tr w:rsidR="00083A2B" w14:paraId="4AD7872A" w14:textId="77777777">
        <w:tc>
          <w:tcPr>
            <w:tcW w:w="964" w:type="dxa"/>
          </w:tcPr>
          <w:p w14:paraId="37D25261" w14:textId="77777777" w:rsidR="00083A2B" w:rsidRDefault="007C4FE9">
            <w:pPr>
              <w:pStyle w:val="TableStyle"/>
            </w:pPr>
            <w:r>
              <w:t>J</w:t>
            </w:r>
            <w:r>
              <w:rPr>
                <w:noProof/>
              </w:rPr>
              <w:t>0723</w:t>
            </w:r>
          </w:p>
        </w:tc>
        <w:tc>
          <w:tcPr>
            <w:tcW w:w="7506" w:type="dxa"/>
          </w:tcPr>
          <w:p w14:paraId="1AAF1C25" w14:textId="77777777" w:rsidR="00083A2B" w:rsidRDefault="007C4FE9">
            <w:pPr>
              <w:pStyle w:val="TableStyle"/>
            </w:pPr>
            <w:r>
              <w:rPr>
                <w:noProof/>
              </w:rPr>
              <w:t xml:space="preserve">Instruction Type                                                                                    </w:t>
            </w:r>
          </w:p>
        </w:tc>
      </w:tr>
      <w:tr w:rsidR="00083A2B" w14:paraId="16FD06A3" w14:textId="77777777">
        <w:tc>
          <w:tcPr>
            <w:tcW w:w="964" w:type="dxa"/>
          </w:tcPr>
          <w:p w14:paraId="49693A49" w14:textId="77777777" w:rsidR="00083A2B" w:rsidRDefault="007C4FE9">
            <w:pPr>
              <w:pStyle w:val="TableStyle"/>
            </w:pPr>
            <w:r>
              <w:t>J</w:t>
            </w:r>
            <w:r>
              <w:rPr>
                <w:noProof/>
              </w:rPr>
              <w:t>0003</w:t>
            </w:r>
          </w:p>
        </w:tc>
        <w:tc>
          <w:tcPr>
            <w:tcW w:w="7506" w:type="dxa"/>
          </w:tcPr>
          <w:p w14:paraId="64EDEF2A" w14:textId="77777777" w:rsidR="00083A2B" w:rsidRDefault="007C4FE9">
            <w:pPr>
              <w:pStyle w:val="TableStyle"/>
            </w:pPr>
            <w:r>
              <w:rPr>
                <w:noProof/>
              </w:rPr>
              <w:t>MPAN Core</w:t>
            </w:r>
          </w:p>
        </w:tc>
      </w:tr>
      <w:tr w:rsidR="00083A2B" w14:paraId="1361636E" w14:textId="77777777">
        <w:tc>
          <w:tcPr>
            <w:tcW w:w="964" w:type="dxa"/>
          </w:tcPr>
          <w:p w14:paraId="03F44FAB" w14:textId="77777777" w:rsidR="00083A2B" w:rsidRDefault="007C4FE9">
            <w:pPr>
              <w:pStyle w:val="TableStyle"/>
            </w:pPr>
            <w:r>
              <w:t>J</w:t>
            </w:r>
            <w:r>
              <w:rPr>
                <w:noProof/>
              </w:rPr>
              <w:t>0031</w:t>
            </w:r>
          </w:p>
        </w:tc>
        <w:tc>
          <w:tcPr>
            <w:tcW w:w="7506" w:type="dxa"/>
          </w:tcPr>
          <w:p w14:paraId="4EA10C4A" w14:textId="77777777" w:rsidR="00083A2B" w:rsidRDefault="007C4FE9">
            <w:pPr>
              <w:pStyle w:val="TableStyle"/>
            </w:pPr>
            <w:r>
              <w:rPr>
                <w:noProof/>
              </w:rPr>
              <w:t>Registration Transaction Number</w:t>
            </w:r>
          </w:p>
        </w:tc>
      </w:tr>
    </w:tbl>
    <w:p w14:paraId="1A301FB2"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0A331A3" w14:textId="77777777">
        <w:trPr>
          <w:cantSplit/>
          <w:tblHeader/>
        </w:trPr>
        <w:tc>
          <w:tcPr>
            <w:tcW w:w="624" w:type="dxa"/>
          </w:tcPr>
          <w:p w14:paraId="433CB400" w14:textId="77777777" w:rsidR="00083A2B" w:rsidRDefault="007C4FE9">
            <w:pPr>
              <w:pStyle w:val="TableStyle"/>
              <w:jc w:val="center"/>
              <w:rPr>
                <w:b/>
              </w:rPr>
            </w:pPr>
            <w:r>
              <w:rPr>
                <w:b/>
              </w:rPr>
              <w:t>Group</w:t>
            </w:r>
          </w:p>
        </w:tc>
        <w:tc>
          <w:tcPr>
            <w:tcW w:w="2035" w:type="dxa"/>
          </w:tcPr>
          <w:p w14:paraId="0AD230A8" w14:textId="77777777" w:rsidR="00083A2B" w:rsidRDefault="007C4FE9">
            <w:pPr>
              <w:pStyle w:val="TableStyle"/>
              <w:jc w:val="center"/>
              <w:rPr>
                <w:b/>
              </w:rPr>
            </w:pPr>
            <w:r>
              <w:rPr>
                <w:b/>
              </w:rPr>
              <w:t>Group Description</w:t>
            </w:r>
          </w:p>
        </w:tc>
        <w:tc>
          <w:tcPr>
            <w:tcW w:w="595" w:type="dxa"/>
          </w:tcPr>
          <w:p w14:paraId="3CA1498A" w14:textId="77777777" w:rsidR="00083A2B" w:rsidRDefault="007C4FE9">
            <w:pPr>
              <w:pStyle w:val="TableStyle"/>
              <w:jc w:val="center"/>
              <w:rPr>
                <w:b/>
              </w:rPr>
            </w:pPr>
            <w:r>
              <w:rPr>
                <w:b/>
              </w:rPr>
              <w:t>Range</w:t>
            </w:r>
          </w:p>
        </w:tc>
        <w:tc>
          <w:tcPr>
            <w:tcW w:w="1570" w:type="dxa"/>
          </w:tcPr>
          <w:p w14:paraId="128F08EE" w14:textId="77777777" w:rsidR="00083A2B" w:rsidRDefault="007C4FE9">
            <w:pPr>
              <w:pStyle w:val="TableStyle"/>
              <w:jc w:val="center"/>
              <w:rPr>
                <w:b/>
              </w:rPr>
            </w:pPr>
            <w:r>
              <w:rPr>
                <w:b/>
              </w:rPr>
              <w:t>Condition</w:t>
            </w:r>
          </w:p>
        </w:tc>
        <w:tc>
          <w:tcPr>
            <w:tcW w:w="283" w:type="dxa"/>
          </w:tcPr>
          <w:p w14:paraId="1456451E" w14:textId="77777777" w:rsidR="00083A2B" w:rsidRDefault="007C4FE9">
            <w:pPr>
              <w:pStyle w:val="TableStyle"/>
              <w:jc w:val="center"/>
              <w:rPr>
                <w:b/>
              </w:rPr>
            </w:pPr>
            <w:r>
              <w:rPr>
                <w:b/>
              </w:rPr>
              <w:t>L1</w:t>
            </w:r>
          </w:p>
        </w:tc>
        <w:tc>
          <w:tcPr>
            <w:tcW w:w="283" w:type="dxa"/>
          </w:tcPr>
          <w:p w14:paraId="4CA63B48" w14:textId="77777777" w:rsidR="00083A2B" w:rsidRDefault="007C4FE9">
            <w:pPr>
              <w:pStyle w:val="TableStyle"/>
              <w:jc w:val="center"/>
              <w:rPr>
                <w:b/>
              </w:rPr>
            </w:pPr>
            <w:r>
              <w:rPr>
                <w:b/>
              </w:rPr>
              <w:t>L2</w:t>
            </w:r>
          </w:p>
        </w:tc>
        <w:tc>
          <w:tcPr>
            <w:tcW w:w="283" w:type="dxa"/>
          </w:tcPr>
          <w:p w14:paraId="203D1984" w14:textId="77777777" w:rsidR="00083A2B" w:rsidRDefault="007C4FE9">
            <w:pPr>
              <w:pStyle w:val="TableStyle"/>
              <w:jc w:val="center"/>
              <w:rPr>
                <w:b/>
              </w:rPr>
            </w:pPr>
            <w:r>
              <w:rPr>
                <w:b/>
              </w:rPr>
              <w:t>L3</w:t>
            </w:r>
          </w:p>
        </w:tc>
        <w:tc>
          <w:tcPr>
            <w:tcW w:w="283" w:type="dxa"/>
          </w:tcPr>
          <w:p w14:paraId="6308A70E" w14:textId="77777777" w:rsidR="00083A2B" w:rsidRDefault="007C4FE9">
            <w:pPr>
              <w:pStyle w:val="TableStyle"/>
              <w:jc w:val="center"/>
              <w:rPr>
                <w:b/>
              </w:rPr>
            </w:pPr>
            <w:r>
              <w:rPr>
                <w:b/>
              </w:rPr>
              <w:t>L4</w:t>
            </w:r>
          </w:p>
        </w:tc>
        <w:tc>
          <w:tcPr>
            <w:tcW w:w="283" w:type="dxa"/>
          </w:tcPr>
          <w:p w14:paraId="5DFDB693" w14:textId="77777777" w:rsidR="00083A2B" w:rsidRDefault="007C4FE9">
            <w:pPr>
              <w:pStyle w:val="TableStyle"/>
              <w:jc w:val="center"/>
              <w:rPr>
                <w:b/>
              </w:rPr>
            </w:pPr>
            <w:r>
              <w:rPr>
                <w:b/>
              </w:rPr>
              <w:t>L5</w:t>
            </w:r>
          </w:p>
        </w:tc>
        <w:tc>
          <w:tcPr>
            <w:tcW w:w="283" w:type="dxa"/>
          </w:tcPr>
          <w:p w14:paraId="69521438" w14:textId="77777777" w:rsidR="00083A2B" w:rsidRDefault="007C4FE9">
            <w:pPr>
              <w:pStyle w:val="TableStyle"/>
              <w:jc w:val="center"/>
              <w:rPr>
                <w:b/>
              </w:rPr>
            </w:pPr>
            <w:r>
              <w:rPr>
                <w:b/>
              </w:rPr>
              <w:t>L6</w:t>
            </w:r>
          </w:p>
        </w:tc>
        <w:tc>
          <w:tcPr>
            <w:tcW w:w="283" w:type="dxa"/>
          </w:tcPr>
          <w:p w14:paraId="0CDE9AFD" w14:textId="77777777" w:rsidR="00083A2B" w:rsidRDefault="007C4FE9">
            <w:pPr>
              <w:pStyle w:val="TableStyle"/>
              <w:jc w:val="center"/>
              <w:rPr>
                <w:b/>
              </w:rPr>
            </w:pPr>
            <w:r>
              <w:rPr>
                <w:b/>
              </w:rPr>
              <w:t>L7</w:t>
            </w:r>
          </w:p>
        </w:tc>
        <w:tc>
          <w:tcPr>
            <w:tcW w:w="283" w:type="dxa"/>
          </w:tcPr>
          <w:p w14:paraId="52EC8BF0" w14:textId="77777777" w:rsidR="00083A2B" w:rsidRDefault="007C4FE9">
            <w:pPr>
              <w:pStyle w:val="TableStyle"/>
              <w:jc w:val="center"/>
              <w:rPr>
                <w:b/>
              </w:rPr>
            </w:pPr>
            <w:r>
              <w:rPr>
                <w:b/>
              </w:rPr>
              <w:t>L8</w:t>
            </w:r>
          </w:p>
        </w:tc>
        <w:tc>
          <w:tcPr>
            <w:tcW w:w="1945" w:type="dxa"/>
          </w:tcPr>
          <w:p w14:paraId="57C16096" w14:textId="77777777" w:rsidR="00083A2B" w:rsidRDefault="007C4FE9">
            <w:pPr>
              <w:pStyle w:val="TableStyle"/>
              <w:jc w:val="center"/>
              <w:rPr>
                <w:b/>
              </w:rPr>
            </w:pPr>
            <w:r>
              <w:rPr>
                <w:b/>
              </w:rPr>
              <w:t>Item Name</w:t>
            </w:r>
          </w:p>
        </w:tc>
      </w:tr>
    </w:tbl>
    <w:p w14:paraId="7FB3F734" w14:textId="77777777" w:rsidR="00083A2B" w:rsidRDefault="00083A2B">
      <w:pPr>
        <w:rPr>
          <w:lang w:val="en-GB"/>
        </w:rPr>
        <w:sectPr w:rsidR="00083A2B">
          <w:headerReference w:type="default" r:id="rId120"/>
          <w:footerReference w:type="default" r:id="rId121"/>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F776CC0" w14:textId="77777777">
        <w:trPr>
          <w:cantSplit/>
        </w:trPr>
        <w:tc>
          <w:tcPr>
            <w:tcW w:w="624" w:type="dxa"/>
            <w:tcBorders>
              <w:bottom w:val="single" w:sz="2" w:space="0" w:color="auto"/>
            </w:tcBorders>
            <w:shd w:val="pct10" w:color="auto" w:fill="auto"/>
          </w:tcPr>
          <w:p w14:paraId="361F808D" w14:textId="77777777" w:rsidR="00083A2B" w:rsidRDefault="007C4FE9">
            <w:pPr>
              <w:pStyle w:val="TableStyle"/>
              <w:jc w:val="center"/>
            </w:pPr>
            <w:r>
              <w:rPr>
                <w:noProof/>
              </w:rPr>
              <w:t>744</w:t>
            </w:r>
          </w:p>
        </w:tc>
        <w:tc>
          <w:tcPr>
            <w:tcW w:w="2035" w:type="dxa"/>
            <w:tcBorders>
              <w:bottom w:val="single" w:sz="2" w:space="0" w:color="auto"/>
            </w:tcBorders>
            <w:shd w:val="pct10" w:color="auto" w:fill="auto"/>
          </w:tcPr>
          <w:p w14:paraId="71936208" w14:textId="77777777" w:rsidR="00083A2B" w:rsidRDefault="007C4FE9">
            <w:pPr>
              <w:pStyle w:val="TableStyle"/>
            </w:pPr>
            <w:r>
              <w:rPr>
                <w:noProof/>
              </w:rPr>
              <w:t>File Sequence Number</w:t>
            </w:r>
          </w:p>
        </w:tc>
        <w:tc>
          <w:tcPr>
            <w:tcW w:w="595" w:type="dxa"/>
            <w:tcBorders>
              <w:bottom w:val="single" w:sz="2" w:space="0" w:color="auto"/>
            </w:tcBorders>
            <w:shd w:val="pct10" w:color="auto" w:fill="auto"/>
          </w:tcPr>
          <w:p w14:paraId="3E24D1AE" w14:textId="77777777" w:rsidR="00083A2B" w:rsidRDefault="007C4FE9">
            <w:pPr>
              <w:pStyle w:val="TableStyle"/>
            </w:pPr>
            <w:r>
              <w:rPr>
                <w:noProof/>
              </w:rPr>
              <w:t>1</w:t>
            </w:r>
          </w:p>
        </w:tc>
        <w:tc>
          <w:tcPr>
            <w:tcW w:w="1570" w:type="dxa"/>
            <w:tcBorders>
              <w:bottom w:val="single" w:sz="2" w:space="0" w:color="auto"/>
            </w:tcBorders>
            <w:shd w:val="pct10" w:color="auto" w:fill="auto"/>
          </w:tcPr>
          <w:p w14:paraId="258CD4F5" w14:textId="77777777" w:rsidR="00083A2B" w:rsidRDefault="00083A2B">
            <w:pPr>
              <w:pStyle w:val="TableStyle"/>
            </w:pPr>
          </w:p>
        </w:tc>
        <w:tc>
          <w:tcPr>
            <w:tcW w:w="283" w:type="dxa"/>
            <w:tcBorders>
              <w:bottom w:val="single" w:sz="2" w:space="0" w:color="auto"/>
            </w:tcBorders>
            <w:shd w:val="pct10" w:color="auto" w:fill="auto"/>
          </w:tcPr>
          <w:p w14:paraId="26D27F3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4663983" w14:textId="77777777" w:rsidR="00083A2B" w:rsidRDefault="00083A2B">
            <w:pPr>
              <w:pStyle w:val="TableStyle"/>
              <w:jc w:val="center"/>
            </w:pPr>
          </w:p>
        </w:tc>
        <w:tc>
          <w:tcPr>
            <w:tcW w:w="283" w:type="dxa"/>
            <w:tcBorders>
              <w:bottom w:val="single" w:sz="2" w:space="0" w:color="auto"/>
            </w:tcBorders>
            <w:shd w:val="pct10" w:color="auto" w:fill="auto"/>
          </w:tcPr>
          <w:p w14:paraId="10B95812" w14:textId="77777777" w:rsidR="00083A2B" w:rsidRDefault="00083A2B">
            <w:pPr>
              <w:pStyle w:val="TableStyle"/>
              <w:jc w:val="center"/>
            </w:pPr>
          </w:p>
        </w:tc>
        <w:tc>
          <w:tcPr>
            <w:tcW w:w="283" w:type="dxa"/>
            <w:tcBorders>
              <w:bottom w:val="single" w:sz="2" w:space="0" w:color="auto"/>
            </w:tcBorders>
            <w:shd w:val="pct10" w:color="auto" w:fill="auto"/>
          </w:tcPr>
          <w:p w14:paraId="31745938" w14:textId="77777777" w:rsidR="00083A2B" w:rsidRDefault="00083A2B">
            <w:pPr>
              <w:pStyle w:val="TableStyle"/>
              <w:jc w:val="center"/>
            </w:pPr>
          </w:p>
        </w:tc>
        <w:tc>
          <w:tcPr>
            <w:tcW w:w="283" w:type="dxa"/>
            <w:tcBorders>
              <w:bottom w:val="single" w:sz="2" w:space="0" w:color="auto"/>
            </w:tcBorders>
            <w:shd w:val="pct10" w:color="auto" w:fill="auto"/>
          </w:tcPr>
          <w:p w14:paraId="578F9967" w14:textId="77777777" w:rsidR="00083A2B" w:rsidRDefault="00083A2B">
            <w:pPr>
              <w:pStyle w:val="TableStyle"/>
              <w:jc w:val="center"/>
            </w:pPr>
          </w:p>
        </w:tc>
        <w:tc>
          <w:tcPr>
            <w:tcW w:w="283" w:type="dxa"/>
            <w:tcBorders>
              <w:bottom w:val="single" w:sz="2" w:space="0" w:color="auto"/>
            </w:tcBorders>
            <w:shd w:val="pct10" w:color="auto" w:fill="auto"/>
          </w:tcPr>
          <w:p w14:paraId="3AFCD903" w14:textId="77777777" w:rsidR="00083A2B" w:rsidRDefault="00083A2B">
            <w:pPr>
              <w:pStyle w:val="TableStyle"/>
              <w:jc w:val="center"/>
            </w:pPr>
          </w:p>
        </w:tc>
        <w:tc>
          <w:tcPr>
            <w:tcW w:w="283" w:type="dxa"/>
            <w:tcBorders>
              <w:bottom w:val="single" w:sz="2" w:space="0" w:color="auto"/>
            </w:tcBorders>
            <w:shd w:val="pct10" w:color="auto" w:fill="auto"/>
          </w:tcPr>
          <w:p w14:paraId="111E24B4" w14:textId="77777777" w:rsidR="00083A2B" w:rsidRDefault="00083A2B">
            <w:pPr>
              <w:pStyle w:val="TableStyle"/>
              <w:jc w:val="center"/>
            </w:pPr>
          </w:p>
        </w:tc>
        <w:tc>
          <w:tcPr>
            <w:tcW w:w="283" w:type="dxa"/>
            <w:tcBorders>
              <w:bottom w:val="single" w:sz="2" w:space="0" w:color="auto"/>
            </w:tcBorders>
            <w:shd w:val="pct10" w:color="auto" w:fill="auto"/>
          </w:tcPr>
          <w:p w14:paraId="4C72D459" w14:textId="77777777" w:rsidR="00083A2B" w:rsidRDefault="00083A2B">
            <w:pPr>
              <w:pStyle w:val="TableStyle"/>
              <w:jc w:val="center"/>
            </w:pPr>
          </w:p>
        </w:tc>
        <w:tc>
          <w:tcPr>
            <w:tcW w:w="1945" w:type="dxa"/>
            <w:tcBorders>
              <w:bottom w:val="single" w:sz="2" w:space="0" w:color="auto"/>
            </w:tcBorders>
            <w:shd w:val="pct10" w:color="auto" w:fill="auto"/>
          </w:tcPr>
          <w:p w14:paraId="6C4934B1" w14:textId="77777777" w:rsidR="00083A2B" w:rsidRDefault="00083A2B">
            <w:pPr>
              <w:pStyle w:val="TableStyle"/>
              <w:jc w:val="center"/>
            </w:pPr>
          </w:p>
        </w:tc>
      </w:tr>
      <w:tr w:rsidR="00083A2B" w14:paraId="7234A0EF" w14:textId="77777777">
        <w:trPr>
          <w:cantSplit/>
        </w:trPr>
        <w:tc>
          <w:tcPr>
            <w:tcW w:w="624" w:type="dxa"/>
          </w:tcPr>
          <w:p w14:paraId="3393E4BB" w14:textId="77777777" w:rsidR="00083A2B" w:rsidRDefault="00083A2B">
            <w:pPr>
              <w:pStyle w:val="TableStyle"/>
              <w:jc w:val="center"/>
            </w:pPr>
          </w:p>
        </w:tc>
        <w:tc>
          <w:tcPr>
            <w:tcW w:w="2035" w:type="dxa"/>
          </w:tcPr>
          <w:p w14:paraId="4BBAB1C0" w14:textId="77777777" w:rsidR="00083A2B" w:rsidRDefault="00083A2B">
            <w:pPr>
              <w:pStyle w:val="TableStyle"/>
            </w:pPr>
          </w:p>
        </w:tc>
        <w:tc>
          <w:tcPr>
            <w:tcW w:w="595" w:type="dxa"/>
          </w:tcPr>
          <w:p w14:paraId="5441E818" w14:textId="77777777" w:rsidR="00083A2B" w:rsidRDefault="00083A2B">
            <w:pPr>
              <w:pStyle w:val="TableStyle"/>
            </w:pPr>
          </w:p>
        </w:tc>
        <w:tc>
          <w:tcPr>
            <w:tcW w:w="1570" w:type="dxa"/>
          </w:tcPr>
          <w:p w14:paraId="7F71B649" w14:textId="77777777" w:rsidR="00083A2B" w:rsidRDefault="00083A2B">
            <w:pPr>
              <w:pStyle w:val="TableStyle"/>
            </w:pPr>
          </w:p>
        </w:tc>
        <w:tc>
          <w:tcPr>
            <w:tcW w:w="283" w:type="dxa"/>
          </w:tcPr>
          <w:p w14:paraId="486AF8FE" w14:textId="77777777" w:rsidR="00083A2B" w:rsidRDefault="00083A2B">
            <w:pPr>
              <w:pStyle w:val="TableStyle"/>
              <w:jc w:val="center"/>
            </w:pPr>
          </w:p>
        </w:tc>
        <w:tc>
          <w:tcPr>
            <w:tcW w:w="283" w:type="dxa"/>
          </w:tcPr>
          <w:p w14:paraId="4ADF0675" w14:textId="77777777" w:rsidR="00083A2B" w:rsidRDefault="007C4FE9">
            <w:pPr>
              <w:pStyle w:val="TableStyle"/>
              <w:jc w:val="center"/>
            </w:pPr>
            <w:r>
              <w:rPr>
                <w:noProof/>
              </w:rPr>
              <w:t>1</w:t>
            </w:r>
          </w:p>
        </w:tc>
        <w:tc>
          <w:tcPr>
            <w:tcW w:w="283" w:type="dxa"/>
          </w:tcPr>
          <w:p w14:paraId="69079CB4" w14:textId="77777777" w:rsidR="00083A2B" w:rsidRDefault="00083A2B">
            <w:pPr>
              <w:pStyle w:val="TableStyle"/>
              <w:jc w:val="center"/>
            </w:pPr>
          </w:p>
        </w:tc>
        <w:tc>
          <w:tcPr>
            <w:tcW w:w="283" w:type="dxa"/>
          </w:tcPr>
          <w:p w14:paraId="64139C4D" w14:textId="77777777" w:rsidR="00083A2B" w:rsidRDefault="00083A2B">
            <w:pPr>
              <w:pStyle w:val="TableStyle"/>
              <w:jc w:val="center"/>
            </w:pPr>
          </w:p>
        </w:tc>
        <w:tc>
          <w:tcPr>
            <w:tcW w:w="283" w:type="dxa"/>
          </w:tcPr>
          <w:p w14:paraId="5F6019ED" w14:textId="77777777" w:rsidR="00083A2B" w:rsidRDefault="00083A2B">
            <w:pPr>
              <w:pStyle w:val="TableStyle"/>
              <w:jc w:val="center"/>
            </w:pPr>
          </w:p>
        </w:tc>
        <w:tc>
          <w:tcPr>
            <w:tcW w:w="283" w:type="dxa"/>
          </w:tcPr>
          <w:p w14:paraId="04CF7EC7" w14:textId="77777777" w:rsidR="00083A2B" w:rsidRDefault="00083A2B">
            <w:pPr>
              <w:pStyle w:val="TableStyle"/>
              <w:jc w:val="center"/>
            </w:pPr>
          </w:p>
        </w:tc>
        <w:tc>
          <w:tcPr>
            <w:tcW w:w="283" w:type="dxa"/>
          </w:tcPr>
          <w:p w14:paraId="273F5E6D" w14:textId="77777777" w:rsidR="00083A2B" w:rsidRDefault="00083A2B">
            <w:pPr>
              <w:pStyle w:val="TableStyle"/>
              <w:jc w:val="center"/>
            </w:pPr>
          </w:p>
        </w:tc>
        <w:tc>
          <w:tcPr>
            <w:tcW w:w="283" w:type="dxa"/>
          </w:tcPr>
          <w:p w14:paraId="45165609" w14:textId="77777777" w:rsidR="00083A2B" w:rsidRDefault="00083A2B">
            <w:pPr>
              <w:pStyle w:val="TableStyle"/>
              <w:jc w:val="center"/>
            </w:pPr>
          </w:p>
        </w:tc>
        <w:tc>
          <w:tcPr>
            <w:tcW w:w="1945" w:type="dxa"/>
          </w:tcPr>
          <w:p w14:paraId="04EF7A54" w14:textId="77777777" w:rsidR="00083A2B" w:rsidRDefault="007C4FE9">
            <w:pPr>
              <w:pStyle w:val="TableStyle"/>
            </w:pPr>
            <w:r>
              <w:rPr>
                <w:noProof/>
              </w:rPr>
              <w:t xml:space="preserve">File Sequence Number                                                                                </w:t>
            </w:r>
          </w:p>
        </w:tc>
      </w:tr>
    </w:tbl>
    <w:p w14:paraId="680EE86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58863FE" w14:textId="77777777">
        <w:trPr>
          <w:cantSplit/>
        </w:trPr>
        <w:tc>
          <w:tcPr>
            <w:tcW w:w="624" w:type="dxa"/>
            <w:tcBorders>
              <w:bottom w:val="single" w:sz="2" w:space="0" w:color="auto"/>
            </w:tcBorders>
            <w:shd w:val="pct10" w:color="auto" w:fill="auto"/>
          </w:tcPr>
          <w:p w14:paraId="1EF6DA17" w14:textId="77777777" w:rsidR="00083A2B" w:rsidRDefault="007C4FE9">
            <w:pPr>
              <w:pStyle w:val="TableStyle"/>
              <w:jc w:val="center"/>
            </w:pPr>
            <w:r>
              <w:rPr>
                <w:noProof/>
              </w:rPr>
              <w:t>205</w:t>
            </w:r>
          </w:p>
        </w:tc>
        <w:tc>
          <w:tcPr>
            <w:tcW w:w="2035" w:type="dxa"/>
            <w:tcBorders>
              <w:bottom w:val="single" w:sz="2" w:space="0" w:color="auto"/>
            </w:tcBorders>
            <w:shd w:val="pct10" w:color="auto" w:fill="auto"/>
          </w:tcPr>
          <w:p w14:paraId="7F1964F1" w14:textId="77777777" w:rsidR="00083A2B" w:rsidRDefault="007C4FE9">
            <w:pPr>
              <w:pStyle w:val="TableStyle"/>
            </w:pPr>
            <w:r>
              <w:rPr>
                <w:noProof/>
              </w:rPr>
              <w:t>Objection Removal Confirmation</w:t>
            </w:r>
          </w:p>
        </w:tc>
        <w:tc>
          <w:tcPr>
            <w:tcW w:w="595" w:type="dxa"/>
            <w:tcBorders>
              <w:bottom w:val="single" w:sz="2" w:space="0" w:color="auto"/>
            </w:tcBorders>
            <w:shd w:val="pct10" w:color="auto" w:fill="auto"/>
          </w:tcPr>
          <w:p w14:paraId="0C42616C" w14:textId="77777777" w:rsidR="00083A2B" w:rsidRDefault="007C4FE9">
            <w:pPr>
              <w:pStyle w:val="TableStyle"/>
            </w:pPr>
            <w:r>
              <w:rPr>
                <w:noProof/>
              </w:rPr>
              <w:t>1-*</w:t>
            </w:r>
          </w:p>
        </w:tc>
        <w:tc>
          <w:tcPr>
            <w:tcW w:w="1570" w:type="dxa"/>
            <w:tcBorders>
              <w:bottom w:val="single" w:sz="2" w:space="0" w:color="auto"/>
            </w:tcBorders>
            <w:shd w:val="pct10" w:color="auto" w:fill="auto"/>
          </w:tcPr>
          <w:p w14:paraId="69A0270D" w14:textId="77777777" w:rsidR="00083A2B" w:rsidRDefault="00083A2B">
            <w:pPr>
              <w:pStyle w:val="TableStyle"/>
            </w:pPr>
          </w:p>
        </w:tc>
        <w:tc>
          <w:tcPr>
            <w:tcW w:w="283" w:type="dxa"/>
            <w:tcBorders>
              <w:bottom w:val="single" w:sz="2" w:space="0" w:color="auto"/>
            </w:tcBorders>
            <w:shd w:val="pct10" w:color="auto" w:fill="auto"/>
          </w:tcPr>
          <w:p w14:paraId="40070E1E" w14:textId="77777777" w:rsidR="00083A2B" w:rsidRDefault="00083A2B">
            <w:pPr>
              <w:pStyle w:val="TableStyle"/>
              <w:jc w:val="center"/>
            </w:pPr>
          </w:p>
        </w:tc>
        <w:tc>
          <w:tcPr>
            <w:tcW w:w="283" w:type="dxa"/>
            <w:tcBorders>
              <w:bottom w:val="single" w:sz="2" w:space="0" w:color="auto"/>
            </w:tcBorders>
            <w:shd w:val="pct10" w:color="auto" w:fill="auto"/>
          </w:tcPr>
          <w:p w14:paraId="69B55A0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D4CBE06" w14:textId="77777777" w:rsidR="00083A2B" w:rsidRDefault="00083A2B">
            <w:pPr>
              <w:pStyle w:val="TableStyle"/>
              <w:jc w:val="center"/>
            </w:pPr>
          </w:p>
        </w:tc>
        <w:tc>
          <w:tcPr>
            <w:tcW w:w="283" w:type="dxa"/>
            <w:tcBorders>
              <w:bottom w:val="single" w:sz="2" w:space="0" w:color="auto"/>
            </w:tcBorders>
            <w:shd w:val="pct10" w:color="auto" w:fill="auto"/>
          </w:tcPr>
          <w:p w14:paraId="3422DE72" w14:textId="77777777" w:rsidR="00083A2B" w:rsidRDefault="00083A2B">
            <w:pPr>
              <w:pStyle w:val="TableStyle"/>
              <w:jc w:val="center"/>
            </w:pPr>
          </w:p>
        </w:tc>
        <w:tc>
          <w:tcPr>
            <w:tcW w:w="283" w:type="dxa"/>
            <w:tcBorders>
              <w:bottom w:val="single" w:sz="2" w:space="0" w:color="auto"/>
            </w:tcBorders>
            <w:shd w:val="pct10" w:color="auto" w:fill="auto"/>
          </w:tcPr>
          <w:p w14:paraId="38BC9567" w14:textId="77777777" w:rsidR="00083A2B" w:rsidRDefault="00083A2B">
            <w:pPr>
              <w:pStyle w:val="TableStyle"/>
              <w:jc w:val="center"/>
            </w:pPr>
          </w:p>
        </w:tc>
        <w:tc>
          <w:tcPr>
            <w:tcW w:w="283" w:type="dxa"/>
            <w:tcBorders>
              <w:bottom w:val="single" w:sz="2" w:space="0" w:color="auto"/>
            </w:tcBorders>
            <w:shd w:val="pct10" w:color="auto" w:fill="auto"/>
          </w:tcPr>
          <w:p w14:paraId="35BC7007" w14:textId="77777777" w:rsidR="00083A2B" w:rsidRDefault="00083A2B">
            <w:pPr>
              <w:pStyle w:val="TableStyle"/>
              <w:jc w:val="center"/>
            </w:pPr>
          </w:p>
        </w:tc>
        <w:tc>
          <w:tcPr>
            <w:tcW w:w="283" w:type="dxa"/>
            <w:tcBorders>
              <w:bottom w:val="single" w:sz="2" w:space="0" w:color="auto"/>
            </w:tcBorders>
            <w:shd w:val="pct10" w:color="auto" w:fill="auto"/>
          </w:tcPr>
          <w:p w14:paraId="19228DB1" w14:textId="77777777" w:rsidR="00083A2B" w:rsidRDefault="00083A2B">
            <w:pPr>
              <w:pStyle w:val="TableStyle"/>
              <w:jc w:val="center"/>
            </w:pPr>
          </w:p>
        </w:tc>
        <w:tc>
          <w:tcPr>
            <w:tcW w:w="283" w:type="dxa"/>
            <w:tcBorders>
              <w:bottom w:val="single" w:sz="2" w:space="0" w:color="auto"/>
            </w:tcBorders>
            <w:shd w:val="pct10" w:color="auto" w:fill="auto"/>
          </w:tcPr>
          <w:p w14:paraId="5DA28E46" w14:textId="77777777" w:rsidR="00083A2B" w:rsidRDefault="00083A2B">
            <w:pPr>
              <w:pStyle w:val="TableStyle"/>
              <w:jc w:val="center"/>
            </w:pPr>
          </w:p>
        </w:tc>
        <w:tc>
          <w:tcPr>
            <w:tcW w:w="1945" w:type="dxa"/>
            <w:tcBorders>
              <w:bottom w:val="single" w:sz="2" w:space="0" w:color="auto"/>
            </w:tcBorders>
            <w:shd w:val="pct10" w:color="auto" w:fill="auto"/>
          </w:tcPr>
          <w:p w14:paraId="4038FE81" w14:textId="77777777" w:rsidR="00083A2B" w:rsidRDefault="00083A2B">
            <w:pPr>
              <w:pStyle w:val="TableStyle"/>
              <w:jc w:val="center"/>
            </w:pPr>
          </w:p>
        </w:tc>
      </w:tr>
      <w:tr w:rsidR="00083A2B" w14:paraId="795BD862" w14:textId="77777777">
        <w:trPr>
          <w:cantSplit/>
        </w:trPr>
        <w:tc>
          <w:tcPr>
            <w:tcW w:w="624" w:type="dxa"/>
          </w:tcPr>
          <w:p w14:paraId="3C70EBE7" w14:textId="77777777" w:rsidR="00083A2B" w:rsidRDefault="00083A2B">
            <w:pPr>
              <w:pStyle w:val="TableStyle"/>
              <w:jc w:val="center"/>
            </w:pPr>
          </w:p>
        </w:tc>
        <w:tc>
          <w:tcPr>
            <w:tcW w:w="2035" w:type="dxa"/>
          </w:tcPr>
          <w:p w14:paraId="5316D495" w14:textId="77777777" w:rsidR="00083A2B" w:rsidRDefault="00083A2B">
            <w:pPr>
              <w:pStyle w:val="TableStyle"/>
            </w:pPr>
          </w:p>
        </w:tc>
        <w:tc>
          <w:tcPr>
            <w:tcW w:w="595" w:type="dxa"/>
          </w:tcPr>
          <w:p w14:paraId="2DE645E6" w14:textId="77777777" w:rsidR="00083A2B" w:rsidRDefault="00083A2B">
            <w:pPr>
              <w:pStyle w:val="TableStyle"/>
            </w:pPr>
          </w:p>
        </w:tc>
        <w:tc>
          <w:tcPr>
            <w:tcW w:w="1570" w:type="dxa"/>
          </w:tcPr>
          <w:p w14:paraId="7614665D" w14:textId="77777777" w:rsidR="00083A2B" w:rsidRDefault="00083A2B">
            <w:pPr>
              <w:pStyle w:val="TableStyle"/>
            </w:pPr>
          </w:p>
        </w:tc>
        <w:tc>
          <w:tcPr>
            <w:tcW w:w="283" w:type="dxa"/>
          </w:tcPr>
          <w:p w14:paraId="07A7E783" w14:textId="77777777" w:rsidR="00083A2B" w:rsidRDefault="00083A2B">
            <w:pPr>
              <w:pStyle w:val="TableStyle"/>
              <w:jc w:val="center"/>
            </w:pPr>
          </w:p>
        </w:tc>
        <w:tc>
          <w:tcPr>
            <w:tcW w:w="283" w:type="dxa"/>
          </w:tcPr>
          <w:p w14:paraId="4F694B74" w14:textId="77777777" w:rsidR="00083A2B" w:rsidRDefault="00083A2B">
            <w:pPr>
              <w:pStyle w:val="TableStyle"/>
              <w:jc w:val="center"/>
            </w:pPr>
          </w:p>
        </w:tc>
        <w:tc>
          <w:tcPr>
            <w:tcW w:w="283" w:type="dxa"/>
          </w:tcPr>
          <w:p w14:paraId="15808A31" w14:textId="77777777" w:rsidR="00083A2B" w:rsidRDefault="007C4FE9">
            <w:pPr>
              <w:pStyle w:val="TableStyle"/>
              <w:jc w:val="center"/>
            </w:pPr>
            <w:r>
              <w:rPr>
                <w:noProof/>
              </w:rPr>
              <w:t>1</w:t>
            </w:r>
          </w:p>
        </w:tc>
        <w:tc>
          <w:tcPr>
            <w:tcW w:w="283" w:type="dxa"/>
          </w:tcPr>
          <w:p w14:paraId="7F424699" w14:textId="77777777" w:rsidR="00083A2B" w:rsidRDefault="00083A2B">
            <w:pPr>
              <w:pStyle w:val="TableStyle"/>
              <w:jc w:val="center"/>
            </w:pPr>
          </w:p>
        </w:tc>
        <w:tc>
          <w:tcPr>
            <w:tcW w:w="283" w:type="dxa"/>
          </w:tcPr>
          <w:p w14:paraId="2C9B62C1" w14:textId="77777777" w:rsidR="00083A2B" w:rsidRDefault="00083A2B">
            <w:pPr>
              <w:pStyle w:val="TableStyle"/>
              <w:jc w:val="center"/>
            </w:pPr>
          </w:p>
        </w:tc>
        <w:tc>
          <w:tcPr>
            <w:tcW w:w="283" w:type="dxa"/>
          </w:tcPr>
          <w:p w14:paraId="602853AA" w14:textId="77777777" w:rsidR="00083A2B" w:rsidRDefault="00083A2B">
            <w:pPr>
              <w:pStyle w:val="TableStyle"/>
              <w:jc w:val="center"/>
            </w:pPr>
          </w:p>
        </w:tc>
        <w:tc>
          <w:tcPr>
            <w:tcW w:w="283" w:type="dxa"/>
          </w:tcPr>
          <w:p w14:paraId="061E7A87" w14:textId="77777777" w:rsidR="00083A2B" w:rsidRDefault="00083A2B">
            <w:pPr>
              <w:pStyle w:val="TableStyle"/>
              <w:jc w:val="center"/>
            </w:pPr>
          </w:p>
        </w:tc>
        <w:tc>
          <w:tcPr>
            <w:tcW w:w="283" w:type="dxa"/>
          </w:tcPr>
          <w:p w14:paraId="5A4F3162" w14:textId="77777777" w:rsidR="00083A2B" w:rsidRDefault="00083A2B">
            <w:pPr>
              <w:pStyle w:val="TableStyle"/>
              <w:jc w:val="center"/>
            </w:pPr>
          </w:p>
        </w:tc>
        <w:tc>
          <w:tcPr>
            <w:tcW w:w="1945" w:type="dxa"/>
          </w:tcPr>
          <w:p w14:paraId="2B265A1D" w14:textId="77777777" w:rsidR="00083A2B" w:rsidRDefault="007C4FE9">
            <w:pPr>
              <w:pStyle w:val="TableStyle"/>
            </w:pPr>
            <w:r>
              <w:rPr>
                <w:noProof/>
              </w:rPr>
              <w:t xml:space="preserve">Instruction Number                                                                                  </w:t>
            </w:r>
          </w:p>
        </w:tc>
      </w:tr>
      <w:tr w:rsidR="00083A2B" w14:paraId="3015DE26" w14:textId="77777777">
        <w:trPr>
          <w:cantSplit/>
        </w:trPr>
        <w:tc>
          <w:tcPr>
            <w:tcW w:w="624" w:type="dxa"/>
          </w:tcPr>
          <w:p w14:paraId="53891D3D" w14:textId="77777777" w:rsidR="00083A2B" w:rsidRDefault="00083A2B">
            <w:pPr>
              <w:pStyle w:val="TableStyle"/>
              <w:jc w:val="center"/>
            </w:pPr>
          </w:p>
        </w:tc>
        <w:tc>
          <w:tcPr>
            <w:tcW w:w="2035" w:type="dxa"/>
          </w:tcPr>
          <w:p w14:paraId="4E338DE4" w14:textId="77777777" w:rsidR="00083A2B" w:rsidRDefault="00083A2B">
            <w:pPr>
              <w:pStyle w:val="TableStyle"/>
            </w:pPr>
          </w:p>
        </w:tc>
        <w:tc>
          <w:tcPr>
            <w:tcW w:w="595" w:type="dxa"/>
          </w:tcPr>
          <w:p w14:paraId="2AD750C7" w14:textId="77777777" w:rsidR="00083A2B" w:rsidRDefault="00083A2B">
            <w:pPr>
              <w:pStyle w:val="TableStyle"/>
            </w:pPr>
          </w:p>
        </w:tc>
        <w:tc>
          <w:tcPr>
            <w:tcW w:w="1570" w:type="dxa"/>
          </w:tcPr>
          <w:p w14:paraId="214299D1" w14:textId="77777777" w:rsidR="00083A2B" w:rsidRDefault="00083A2B">
            <w:pPr>
              <w:pStyle w:val="TableStyle"/>
            </w:pPr>
          </w:p>
        </w:tc>
        <w:tc>
          <w:tcPr>
            <w:tcW w:w="283" w:type="dxa"/>
          </w:tcPr>
          <w:p w14:paraId="1313B142" w14:textId="77777777" w:rsidR="00083A2B" w:rsidRDefault="00083A2B">
            <w:pPr>
              <w:pStyle w:val="TableStyle"/>
              <w:jc w:val="center"/>
            </w:pPr>
          </w:p>
        </w:tc>
        <w:tc>
          <w:tcPr>
            <w:tcW w:w="283" w:type="dxa"/>
          </w:tcPr>
          <w:p w14:paraId="7583EBA4" w14:textId="77777777" w:rsidR="00083A2B" w:rsidRDefault="00083A2B">
            <w:pPr>
              <w:pStyle w:val="TableStyle"/>
              <w:jc w:val="center"/>
            </w:pPr>
          </w:p>
        </w:tc>
        <w:tc>
          <w:tcPr>
            <w:tcW w:w="283" w:type="dxa"/>
          </w:tcPr>
          <w:p w14:paraId="60F3FB65" w14:textId="77777777" w:rsidR="00083A2B" w:rsidRDefault="007C4FE9">
            <w:pPr>
              <w:pStyle w:val="TableStyle"/>
              <w:jc w:val="center"/>
            </w:pPr>
            <w:r>
              <w:rPr>
                <w:noProof/>
              </w:rPr>
              <w:t>1</w:t>
            </w:r>
          </w:p>
        </w:tc>
        <w:tc>
          <w:tcPr>
            <w:tcW w:w="283" w:type="dxa"/>
          </w:tcPr>
          <w:p w14:paraId="0B00459C" w14:textId="77777777" w:rsidR="00083A2B" w:rsidRDefault="00083A2B">
            <w:pPr>
              <w:pStyle w:val="TableStyle"/>
              <w:jc w:val="center"/>
            </w:pPr>
          </w:p>
        </w:tc>
        <w:tc>
          <w:tcPr>
            <w:tcW w:w="283" w:type="dxa"/>
          </w:tcPr>
          <w:p w14:paraId="247B2513" w14:textId="77777777" w:rsidR="00083A2B" w:rsidRDefault="00083A2B">
            <w:pPr>
              <w:pStyle w:val="TableStyle"/>
              <w:jc w:val="center"/>
            </w:pPr>
          </w:p>
        </w:tc>
        <w:tc>
          <w:tcPr>
            <w:tcW w:w="283" w:type="dxa"/>
          </w:tcPr>
          <w:p w14:paraId="234A149C" w14:textId="77777777" w:rsidR="00083A2B" w:rsidRDefault="00083A2B">
            <w:pPr>
              <w:pStyle w:val="TableStyle"/>
              <w:jc w:val="center"/>
            </w:pPr>
          </w:p>
        </w:tc>
        <w:tc>
          <w:tcPr>
            <w:tcW w:w="283" w:type="dxa"/>
          </w:tcPr>
          <w:p w14:paraId="6C055BD1" w14:textId="77777777" w:rsidR="00083A2B" w:rsidRDefault="00083A2B">
            <w:pPr>
              <w:pStyle w:val="TableStyle"/>
              <w:jc w:val="center"/>
            </w:pPr>
          </w:p>
        </w:tc>
        <w:tc>
          <w:tcPr>
            <w:tcW w:w="283" w:type="dxa"/>
          </w:tcPr>
          <w:p w14:paraId="24A05524" w14:textId="77777777" w:rsidR="00083A2B" w:rsidRDefault="00083A2B">
            <w:pPr>
              <w:pStyle w:val="TableStyle"/>
              <w:jc w:val="center"/>
            </w:pPr>
          </w:p>
        </w:tc>
        <w:tc>
          <w:tcPr>
            <w:tcW w:w="1945" w:type="dxa"/>
          </w:tcPr>
          <w:p w14:paraId="35EF156E" w14:textId="77777777" w:rsidR="00083A2B" w:rsidRDefault="007C4FE9">
            <w:pPr>
              <w:pStyle w:val="TableStyle"/>
            </w:pPr>
            <w:r>
              <w:rPr>
                <w:noProof/>
              </w:rPr>
              <w:t xml:space="preserve">Instruction Type                                                                                    </w:t>
            </w:r>
          </w:p>
        </w:tc>
      </w:tr>
      <w:tr w:rsidR="00083A2B" w14:paraId="635DE598" w14:textId="77777777">
        <w:trPr>
          <w:cantSplit/>
        </w:trPr>
        <w:tc>
          <w:tcPr>
            <w:tcW w:w="624" w:type="dxa"/>
          </w:tcPr>
          <w:p w14:paraId="51F832B1" w14:textId="77777777" w:rsidR="00083A2B" w:rsidRDefault="00083A2B">
            <w:pPr>
              <w:pStyle w:val="TableStyle"/>
              <w:jc w:val="center"/>
            </w:pPr>
          </w:p>
        </w:tc>
        <w:tc>
          <w:tcPr>
            <w:tcW w:w="2035" w:type="dxa"/>
          </w:tcPr>
          <w:p w14:paraId="39BD96CE" w14:textId="77777777" w:rsidR="00083A2B" w:rsidRDefault="00083A2B">
            <w:pPr>
              <w:pStyle w:val="TableStyle"/>
            </w:pPr>
          </w:p>
        </w:tc>
        <w:tc>
          <w:tcPr>
            <w:tcW w:w="595" w:type="dxa"/>
          </w:tcPr>
          <w:p w14:paraId="394F22E5" w14:textId="77777777" w:rsidR="00083A2B" w:rsidRDefault="00083A2B">
            <w:pPr>
              <w:pStyle w:val="TableStyle"/>
            </w:pPr>
          </w:p>
        </w:tc>
        <w:tc>
          <w:tcPr>
            <w:tcW w:w="1570" w:type="dxa"/>
          </w:tcPr>
          <w:p w14:paraId="2BFA7EAA" w14:textId="77777777" w:rsidR="00083A2B" w:rsidRDefault="00083A2B">
            <w:pPr>
              <w:pStyle w:val="TableStyle"/>
            </w:pPr>
          </w:p>
        </w:tc>
        <w:tc>
          <w:tcPr>
            <w:tcW w:w="283" w:type="dxa"/>
          </w:tcPr>
          <w:p w14:paraId="43DA0092" w14:textId="77777777" w:rsidR="00083A2B" w:rsidRDefault="00083A2B">
            <w:pPr>
              <w:pStyle w:val="TableStyle"/>
              <w:jc w:val="center"/>
            </w:pPr>
          </w:p>
        </w:tc>
        <w:tc>
          <w:tcPr>
            <w:tcW w:w="283" w:type="dxa"/>
          </w:tcPr>
          <w:p w14:paraId="1D54BF73" w14:textId="77777777" w:rsidR="00083A2B" w:rsidRDefault="00083A2B">
            <w:pPr>
              <w:pStyle w:val="TableStyle"/>
              <w:jc w:val="center"/>
            </w:pPr>
          </w:p>
        </w:tc>
        <w:tc>
          <w:tcPr>
            <w:tcW w:w="283" w:type="dxa"/>
          </w:tcPr>
          <w:p w14:paraId="57417385" w14:textId="77777777" w:rsidR="00083A2B" w:rsidRDefault="007C4FE9">
            <w:pPr>
              <w:pStyle w:val="TableStyle"/>
              <w:jc w:val="center"/>
            </w:pPr>
            <w:r>
              <w:rPr>
                <w:noProof/>
              </w:rPr>
              <w:t>1</w:t>
            </w:r>
          </w:p>
        </w:tc>
        <w:tc>
          <w:tcPr>
            <w:tcW w:w="283" w:type="dxa"/>
          </w:tcPr>
          <w:p w14:paraId="04F99FDE" w14:textId="77777777" w:rsidR="00083A2B" w:rsidRDefault="00083A2B">
            <w:pPr>
              <w:pStyle w:val="TableStyle"/>
              <w:jc w:val="center"/>
            </w:pPr>
          </w:p>
        </w:tc>
        <w:tc>
          <w:tcPr>
            <w:tcW w:w="283" w:type="dxa"/>
          </w:tcPr>
          <w:p w14:paraId="7776C65C" w14:textId="77777777" w:rsidR="00083A2B" w:rsidRDefault="00083A2B">
            <w:pPr>
              <w:pStyle w:val="TableStyle"/>
              <w:jc w:val="center"/>
            </w:pPr>
          </w:p>
        </w:tc>
        <w:tc>
          <w:tcPr>
            <w:tcW w:w="283" w:type="dxa"/>
          </w:tcPr>
          <w:p w14:paraId="22A4B8E6" w14:textId="77777777" w:rsidR="00083A2B" w:rsidRDefault="00083A2B">
            <w:pPr>
              <w:pStyle w:val="TableStyle"/>
              <w:jc w:val="center"/>
            </w:pPr>
          </w:p>
        </w:tc>
        <w:tc>
          <w:tcPr>
            <w:tcW w:w="283" w:type="dxa"/>
          </w:tcPr>
          <w:p w14:paraId="2456249A" w14:textId="77777777" w:rsidR="00083A2B" w:rsidRDefault="00083A2B">
            <w:pPr>
              <w:pStyle w:val="TableStyle"/>
              <w:jc w:val="center"/>
            </w:pPr>
          </w:p>
        </w:tc>
        <w:tc>
          <w:tcPr>
            <w:tcW w:w="283" w:type="dxa"/>
          </w:tcPr>
          <w:p w14:paraId="17C6E1A5" w14:textId="77777777" w:rsidR="00083A2B" w:rsidRDefault="00083A2B">
            <w:pPr>
              <w:pStyle w:val="TableStyle"/>
              <w:jc w:val="center"/>
            </w:pPr>
          </w:p>
        </w:tc>
        <w:tc>
          <w:tcPr>
            <w:tcW w:w="1945" w:type="dxa"/>
          </w:tcPr>
          <w:p w14:paraId="43CB252C" w14:textId="77777777" w:rsidR="00083A2B" w:rsidRDefault="007C4FE9">
            <w:pPr>
              <w:pStyle w:val="TableStyle"/>
            </w:pPr>
            <w:r>
              <w:rPr>
                <w:noProof/>
              </w:rPr>
              <w:t>MPAN Core</w:t>
            </w:r>
          </w:p>
        </w:tc>
      </w:tr>
      <w:tr w:rsidR="00083A2B" w14:paraId="0AF45CB4" w14:textId="77777777">
        <w:trPr>
          <w:cantSplit/>
        </w:trPr>
        <w:tc>
          <w:tcPr>
            <w:tcW w:w="624" w:type="dxa"/>
          </w:tcPr>
          <w:p w14:paraId="243DE58B" w14:textId="77777777" w:rsidR="00083A2B" w:rsidRDefault="00083A2B">
            <w:pPr>
              <w:pStyle w:val="TableStyle"/>
              <w:jc w:val="center"/>
            </w:pPr>
          </w:p>
        </w:tc>
        <w:tc>
          <w:tcPr>
            <w:tcW w:w="2035" w:type="dxa"/>
          </w:tcPr>
          <w:p w14:paraId="759BB97E" w14:textId="77777777" w:rsidR="00083A2B" w:rsidRDefault="00083A2B">
            <w:pPr>
              <w:pStyle w:val="TableStyle"/>
            </w:pPr>
          </w:p>
        </w:tc>
        <w:tc>
          <w:tcPr>
            <w:tcW w:w="595" w:type="dxa"/>
          </w:tcPr>
          <w:p w14:paraId="72281939" w14:textId="77777777" w:rsidR="00083A2B" w:rsidRDefault="00083A2B">
            <w:pPr>
              <w:pStyle w:val="TableStyle"/>
            </w:pPr>
          </w:p>
        </w:tc>
        <w:tc>
          <w:tcPr>
            <w:tcW w:w="1570" w:type="dxa"/>
          </w:tcPr>
          <w:p w14:paraId="075C82B1" w14:textId="77777777" w:rsidR="00083A2B" w:rsidRDefault="00083A2B">
            <w:pPr>
              <w:pStyle w:val="TableStyle"/>
            </w:pPr>
          </w:p>
        </w:tc>
        <w:tc>
          <w:tcPr>
            <w:tcW w:w="283" w:type="dxa"/>
          </w:tcPr>
          <w:p w14:paraId="030E71D5" w14:textId="77777777" w:rsidR="00083A2B" w:rsidRDefault="00083A2B">
            <w:pPr>
              <w:pStyle w:val="TableStyle"/>
              <w:jc w:val="center"/>
            </w:pPr>
          </w:p>
        </w:tc>
        <w:tc>
          <w:tcPr>
            <w:tcW w:w="283" w:type="dxa"/>
          </w:tcPr>
          <w:p w14:paraId="5C31AE53" w14:textId="77777777" w:rsidR="00083A2B" w:rsidRDefault="00083A2B">
            <w:pPr>
              <w:pStyle w:val="TableStyle"/>
              <w:jc w:val="center"/>
            </w:pPr>
          </w:p>
        </w:tc>
        <w:tc>
          <w:tcPr>
            <w:tcW w:w="283" w:type="dxa"/>
          </w:tcPr>
          <w:p w14:paraId="78F99DF6" w14:textId="77777777" w:rsidR="00083A2B" w:rsidRDefault="007C4FE9">
            <w:pPr>
              <w:pStyle w:val="TableStyle"/>
              <w:jc w:val="center"/>
            </w:pPr>
            <w:r>
              <w:rPr>
                <w:noProof/>
              </w:rPr>
              <w:t>1</w:t>
            </w:r>
          </w:p>
        </w:tc>
        <w:tc>
          <w:tcPr>
            <w:tcW w:w="283" w:type="dxa"/>
          </w:tcPr>
          <w:p w14:paraId="1B2DE838" w14:textId="77777777" w:rsidR="00083A2B" w:rsidRDefault="00083A2B">
            <w:pPr>
              <w:pStyle w:val="TableStyle"/>
              <w:jc w:val="center"/>
            </w:pPr>
          </w:p>
        </w:tc>
        <w:tc>
          <w:tcPr>
            <w:tcW w:w="283" w:type="dxa"/>
          </w:tcPr>
          <w:p w14:paraId="4B327DF1" w14:textId="77777777" w:rsidR="00083A2B" w:rsidRDefault="00083A2B">
            <w:pPr>
              <w:pStyle w:val="TableStyle"/>
              <w:jc w:val="center"/>
            </w:pPr>
          </w:p>
        </w:tc>
        <w:tc>
          <w:tcPr>
            <w:tcW w:w="283" w:type="dxa"/>
          </w:tcPr>
          <w:p w14:paraId="6B1658F8" w14:textId="77777777" w:rsidR="00083A2B" w:rsidRDefault="00083A2B">
            <w:pPr>
              <w:pStyle w:val="TableStyle"/>
              <w:jc w:val="center"/>
            </w:pPr>
          </w:p>
        </w:tc>
        <w:tc>
          <w:tcPr>
            <w:tcW w:w="283" w:type="dxa"/>
          </w:tcPr>
          <w:p w14:paraId="53601ACD" w14:textId="77777777" w:rsidR="00083A2B" w:rsidRDefault="00083A2B">
            <w:pPr>
              <w:pStyle w:val="TableStyle"/>
              <w:jc w:val="center"/>
            </w:pPr>
          </w:p>
        </w:tc>
        <w:tc>
          <w:tcPr>
            <w:tcW w:w="283" w:type="dxa"/>
          </w:tcPr>
          <w:p w14:paraId="28F11C4A" w14:textId="77777777" w:rsidR="00083A2B" w:rsidRDefault="00083A2B">
            <w:pPr>
              <w:pStyle w:val="TableStyle"/>
              <w:jc w:val="center"/>
            </w:pPr>
          </w:p>
        </w:tc>
        <w:tc>
          <w:tcPr>
            <w:tcW w:w="1945" w:type="dxa"/>
          </w:tcPr>
          <w:p w14:paraId="44D7195A" w14:textId="77777777" w:rsidR="00083A2B" w:rsidRDefault="007C4FE9">
            <w:pPr>
              <w:pStyle w:val="TableStyle"/>
            </w:pPr>
            <w:r>
              <w:rPr>
                <w:noProof/>
              </w:rPr>
              <w:t>Deemed Received Date</w:t>
            </w:r>
          </w:p>
        </w:tc>
      </w:tr>
      <w:tr w:rsidR="00083A2B" w14:paraId="08D13718" w14:textId="77777777">
        <w:trPr>
          <w:cantSplit/>
        </w:trPr>
        <w:tc>
          <w:tcPr>
            <w:tcW w:w="624" w:type="dxa"/>
          </w:tcPr>
          <w:p w14:paraId="5B95120C" w14:textId="77777777" w:rsidR="00083A2B" w:rsidRDefault="00083A2B">
            <w:pPr>
              <w:pStyle w:val="TableStyle"/>
              <w:jc w:val="center"/>
            </w:pPr>
          </w:p>
        </w:tc>
        <w:tc>
          <w:tcPr>
            <w:tcW w:w="2035" w:type="dxa"/>
          </w:tcPr>
          <w:p w14:paraId="00E23A18" w14:textId="77777777" w:rsidR="00083A2B" w:rsidRDefault="00083A2B">
            <w:pPr>
              <w:pStyle w:val="TableStyle"/>
            </w:pPr>
          </w:p>
        </w:tc>
        <w:tc>
          <w:tcPr>
            <w:tcW w:w="595" w:type="dxa"/>
          </w:tcPr>
          <w:p w14:paraId="01DB5522" w14:textId="77777777" w:rsidR="00083A2B" w:rsidRDefault="00083A2B">
            <w:pPr>
              <w:pStyle w:val="TableStyle"/>
            </w:pPr>
          </w:p>
        </w:tc>
        <w:tc>
          <w:tcPr>
            <w:tcW w:w="1570" w:type="dxa"/>
          </w:tcPr>
          <w:p w14:paraId="565DA57C" w14:textId="77777777" w:rsidR="00083A2B" w:rsidRDefault="00083A2B">
            <w:pPr>
              <w:pStyle w:val="TableStyle"/>
            </w:pPr>
          </w:p>
        </w:tc>
        <w:tc>
          <w:tcPr>
            <w:tcW w:w="283" w:type="dxa"/>
          </w:tcPr>
          <w:p w14:paraId="61A26ADC" w14:textId="77777777" w:rsidR="00083A2B" w:rsidRDefault="00083A2B">
            <w:pPr>
              <w:pStyle w:val="TableStyle"/>
              <w:jc w:val="center"/>
            </w:pPr>
          </w:p>
        </w:tc>
        <w:tc>
          <w:tcPr>
            <w:tcW w:w="283" w:type="dxa"/>
          </w:tcPr>
          <w:p w14:paraId="2EEA5F3A" w14:textId="77777777" w:rsidR="00083A2B" w:rsidRDefault="00083A2B">
            <w:pPr>
              <w:pStyle w:val="TableStyle"/>
              <w:jc w:val="center"/>
            </w:pPr>
          </w:p>
        </w:tc>
        <w:tc>
          <w:tcPr>
            <w:tcW w:w="283" w:type="dxa"/>
          </w:tcPr>
          <w:p w14:paraId="7053FDB9" w14:textId="77777777" w:rsidR="00083A2B" w:rsidRDefault="007C4FE9">
            <w:pPr>
              <w:pStyle w:val="TableStyle"/>
              <w:jc w:val="center"/>
            </w:pPr>
            <w:r>
              <w:rPr>
                <w:noProof/>
              </w:rPr>
              <w:t>1</w:t>
            </w:r>
          </w:p>
        </w:tc>
        <w:tc>
          <w:tcPr>
            <w:tcW w:w="283" w:type="dxa"/>
          </w:tcPr>
          <w:p w14:paraId="61399140" w14:textId="77777777" w:rsidR="00083A2B" w:rsidRDefault="00083A2B">
            <w:pPr>
              <w:pStyle w:val="TableStyle"/>
              <w:jc w:val="center"/>
            </w:pPr>
          </w:p>
        </w:tc>
        <w:tc>
          <w:tcPr>
            <w:tcW w:w="283" w:type="dxa"/>
          </w:tcPr>
          <w:p w14:paraId="78862594" w14:textId="77777777" w:rsidR="00083A2B" w:rsidRDefault="00083A2B">
            <w:pPr>
              <w:pStyle w:val="TableStyle"/>
              <w:jc w:val="center"/>
            </w:pPr>
          </w:p>
        </w:tc>
        <w:tc>
          <w:tcPr>
            <w:tcW w:w="283" w:type="dxa"/>
          </w:tcPr>
          <w:p w14:paraId="4D5C9D18" w14:textId="77777777" w:rsidR="00083A2B" w:rsidRDefault="00083A2B">
            <w:pPr>
              <w:pStyle w:val="TableStyle"/>
              <w:jc w:val="center"/>
            </w:pPr>
          </w:p>
        </w:tc>
        <w:tc>
          <w:tcPr>
            <w:tcW w:w="283" w:type="dxa"/>
          </w:tcPr>
          <w:p w14:paraId="75038525" w14:textId="77777777" w:rsidR="00083A2B" w:rsidRDefault="00083A2B">
            <w:pPr>
              <w:pStyle w:val="TableStyle"/>
              <w:jc w:val="center"/>
            </w:pPr>
          </w:p>
        </w:tc>
        <w:tc>
          <w:tcPr>
            <w:tcW w:w="283" w:type="dxa"/>
          </w:tcPr>
          <w:p w14:paraId="2317DE12" w14:textId="77777777" w:rsidR="00083A2B" w:rsidRDefault="00083A2B">
            <w:pPr>
              <w:pStyle w:val="TableStyle"/>
              <w:jc w:val="center"/>
            </w:pPr>
          </w:p>
        </w:tc>
        <w:tc>
          <w:tcPr>
            <w:tcW w:w="1945" w:type="dxa"/>
          </w:tcPr>
          <w:p w14:paraId="65AF154E" w14:textId="77777777" w:rsidR="00083A2B" w:rsidRDefault="007C4FE9">
            <w:pPr>
              <w:pStyle w:val="TableStyle"/>
            </w:pPr>
            <w:r>
              <w:rPr>
                <w:noProof/>
              </w:rPr>
              <w:t>Registration Transaction Number</w:t>
            </w:r>
          </w:p>
        </w:tc>
      </w:tr>
      <w:tr w:rsidR="00083A2B" w14:paraId="24032DCF" w14:textId="77777777">
        <w:trPr>
          <w:cantSplit/>
        </w:trPr>
        <w:tc>
          <w:tcPr>
            <w:tcW w:w="624" w:type="dxa"/>
          </w:tcPr>
          <w:p w14:paraId="5D3B3A75" w14:textId="77777777" w:rsidR="00083A2B" w:rsidRDefault="00083A2B">
            <w:pPr>
              <w:pStyle w:val="TableStyle"/>
              <w:jc w:val="center"/>
            </w:pPr>
          </w:p>
        </w:tc>
        <w:tc>
          <w:tcPr>
            <w:tcW w:w="2035" w:type="dxa"/>
          </w:tcPr>
          <w:p w14:paraId="443E70D2" w14:textId="77777777" w:rsidR="00083A2B" w:rsidRDefault="00083A2B">
            <w:pPr>
              <w:pStyle w:val="TableStyle"/>
            </w:pPr>
          </w:p>
        </w:tc>
        <w:tc>
          <w:tcPr>
            <w:tcW w:w="595" w:type="dxa"/>
          </w:tcPr>
          <w:p w14:paraId="2A7B0BB8" w14:textId="77777777" w:rsidR="00083A2B" w:rsidRDefault="00083A2B">
            <w:pPr>
              <w:pStyle w:val="TableStyle"/>
            </w:pPr>
          </w:p>
        </w:tc>
        <w:tc>
          <w:tcPr>
            <w:tcW w:w="1570" w:type="dxa"/>
          </w:tcPr>
          <w:p w14:paraId="4D7D6D1B" w14:textId="77777777" w:rsidR="00083A2B" w:rsidRDefault="00083A2B">
            <w:pPr>
              <w:pStyle w:val="TableStyle"/>
            </w:pPr>
          </w:p>
        </w:tc>
        <w:tc>
          <w:tcPr>
            <w:tcW w:w="283" w:type="dxa"/>
          </w:tcPr>
          <w:p w14:paraId="5FCF87CA" w14:textId="77777777" w:rsidR="00083A2B" w:rsidRDefault="00083A2B">
            <w:pPr>
              <w:pStyle w:val="TableStyle"/>
              <w:jc w:val="center"/>
            </w:pPr>
          </w:p>
        </w:tc>
        <w:tc>
          <w:tcPr>
            <w:tcW w:w="283" w:type="dxa"/>
          </w:tcPr>
          <w:p w14:paraId="37992833" w14:textId="77777777" w:rsidR="00083A2B" w:rsidRDefault="00083A2B">
            <w:pPr>
              <w:pStyle w:val="TableStyle"/>
              <w:jc w:val="center"/>
            </w:pPr>
          </w:p>
        </w:tc>
        <w:tc>
          <w:tcPr>
            <w:tcW w:w="283" w:type="dxa"/>
          </w:tcPr>
          <w:p w14:paraId="09A801E0" w14:textId="77777777" w:rsidR="00083A2B" w:rsidRDefault="007C4FE9">
            <w:pPr>
              <w:pStyle w:val="TableStyle"/>
              <w:jc w:val="center"/>
            </w:pPr>
            <w:r>
              <w:rPr>
                <w:noProof/>
              </w:rPr>
              <w:t>1</w:t>
            </w:r>
          </w:p>
        </w:tc>
        <w:tc>
          <w:tcPr>
            <w:tcW w:w="283" w:type="dxa"/>
          </w:tcPr>
          <w:p w14:paraId="0D5C9D95" w14:textId="77777777" w:rsidR="00083A2B" w:rsidRDefault="00083A2B">
            <w:pPr>
              <w:pStyle w:val="TableStyle"/>
              <w:jc w:val="center"/>
            </w:pPr>
          </w:p>
        </w:tc>
        <w:tc>
          <w:tcPr>
            <w:tcW w:w="283" w:type="dxa"/>
          </w:tcPr>
          <w:p w14:paraId="3516213D" w14:textId="77777777" w:rsidR="00083A2B" w:rsidRDefault="00083A2B">
            <w:pPr>
              <w:pStyle w:val="TableStyle"/>
              <w:jc w:val="center"/>
            </w:pPr>
          </w:p>
        </w:tc>
        <w:tc>
          <w:tcPr>
            <w:tcW w:w="283" w:type="dxa"/>
          </w:tcPr>
          <w:p w14:paraId="2D05FF46" w14:textId="77777777" w:rsidR="00083A2B" w:rsidRDefault="00083A2B">
            <w:pPr>
              <w:pStyle w:val="TableStyle"/>
              <w:jc w:val="center"/>
            </w:pPr>
          </w:p>
        </w:tc>
        <w:tc>
          <w:tcPr>
            <w:tcW w:w="283" w:type="dxa"/>
          </w:tcPr>
          <w:p w14:paraId="5A1ED94D" w14:textId="77777777" w:rsidR="00083A2B" w:rsidRDefault="00083A2B">
            <w:pPr>
              <w:pStyle w:val="TableStyle"/>
              <w:jc w:val="center"/>
            </w:pPr>
          </w:p>
        </w:tc>
        <w:tc>
          <w:tcPr>
            <w:tcW w:w="283" w:type="dxa"/>
          </w:tcPr>
          <w:p w14:paraId="6C8333A4" w14:textId="77777777" w:rsidR="00083A2B" w:rsidRDefault="00083A2B">
            <w:pPr>
              <w:pStyle w:val="TableStyle"/>
              <w:jc w:val="center"/>
            </w:pPr>
          </w:p>
        </w:tc>
        <w:tc>
          <w:tcPr>
            <w:tcW w:w="1945" w:type="dxa"/>
          </w:tcPr>
          <w:p w14:paraId="0060FE29" w14:textId="77777777" w:rsidR="00083A2B" w:rsidRDefault="007C4FE9">
            <w:pPr>
              <w:pStyle w:val="TableStyle"/>
            </w:pPr>
            <w:r>
              <w:rPr>
                <w:noProof/>
              </w:rPr>
              <w:t>Effective from Settlement Date {REGI} for New Supplier</w:t>
            </w:r>
          </w:p>
        </w:tc>
      </w:tr>
    </w:tbl>
    <w:p w14:paraId="2901198C" w14:textId="77777777" w:rsidR="00083A2B" w:rsidRDefault="00083A2B">
      <w:pPr>
        <w:sectPr w:rsidR="00083A2B">
          <w:type w:val="continuous"/>
          <w:pgSz w:w="12240" w:h="15840"/>
          <w:pgMar w:top="1440" w:right="1800" w:bottom="1440" w:left="1800" w:header="708" w:footer="708" w:gutter="0"/>
          <w:cols w:space="708"/>
          <w:docGrid w:linePitch="360"/>
        </w:sectPr>
      </w:pPr>
    </w:p>
    <w:p w14:paraId="2A3DCC54"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DA4D49C" w14:textId="77777777">
        <w:tc>
          <w:tcPr>
            <w:tcW w:w="1814" w:type="dxa"/>
          </w:tcPr>
          <w:p w14:paraId="1FD47C66" w14:textId="77777777" w:rsidR="00083A2B" w:rsidRDefault="007C4FE9">
            <w:pPr>
              <w:pStyle w:val="Fieldtitle"/>
              <w:rPr>
                <w:sz w:val="20"/>
              </w:rPr>
            </w:pPr>
            <w:r>
              <w:rPr>
                <w:sz w:val="20"/>
              </w:rPr>
              <w:t>Notes:</w:t>
            </w:r>
          </w:p>
        </w:tc>
        <w:tc>
          <w:tcPr>
            <w:tcW w:w="6803" w:type="dxa"/>
          </w:tcPr>
          <w:p w14:paraId="35B50C47" w14:textId="77777777" w:rsidR="00083A2B" w:rsidRDefault="00083A2B">
            <w:pPr>
              <w:rPr>
                <w:sz w:val="20"/>
                <w:szCs w:val="20"/>
              </w:rPr>
            </w:pPr>
          </w:p>
        </w:tc>
      </w:tr>
    </w:tbl>
    <w:p w14:paraId="377D5630" w14:textId="77777777" w:rsidR="00083A2B" w:rsidRDefault="00083A2B">
      <w:pPr>
        <w:sectPr w:rsidR="00083A2B">
          <w:type w:val="continuous"/>
          <w:pgSz w:w="12240" w:h="15840"/>
          <w:pgMar w:top="1440" w:right="1800" w:bottom="1440" w:left="1800" w:header="708" w:footer="708" w:gutter="0"/>
          <w:cols w:space="708"/>
          <w:docGrid w:linePitch="360"/>
        </w:sectPr>
      </w:pPr>
    </w:p>
    <w:p w14:paraId="5E605078"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5B1C7616" w14:textId="77777777">
        <w:trPr>
          <w:cantSplit/>
          <w:tblHeader/>
        </w:trPr>
        <w:tc>
          <w:tcPr>
            <w:tcW w:w="1559" w:type="dxa"/>
          </w:tcPr>
          <w:p w14:paraId="2FFBEE0D" w14:textId="77777777" w:rsidR="00083A2B" w:rsidRDefault="007C4FE9">
            <w:pPr>
              <w:pStyle w:val="TableStyle"/>
              <w:keepNext/>
              <w:jc w:val="center"/>
              <w:rPr>
                <w:b/>
              </w:rPr>
            </w:pPr>
            <w:r>
              <w:rPr>
                <w:b/>
              </w:rPr>
              <w:t>Catalogue release change takes effect</w:t>
            </w:r>
          </w:p>
        </w:tc>
        <w:tc>
          <w:tcPr>
            <w:tcW w:w="585" w:type="dxa"/>
          </w:tcPr>
          <w:p w14:paraId="6EE8361F" w14:textId="77777777" w:rsidR="00083A2B" w:rsidRDefault="007C4FE9">
            <w:pPr>
              <w:pStyle w:val="TableStyle"/>
              <w:keepNext/>
              <w:jc w:val="center"/>
              <w:rPr>
                <w:b/>
              </w:rPr>
            </w:pPr>
            <w:r>
              <w:rPr>
                <w:b/>
              </w:rPr>
              <w:t>CP No.</w:t>
            </w:r>
          </w:p>
        </w:tc>
        <w:tc>
          <w:tcPr>
            <w:tcW w:w="6494" w:type="dxa"/>
          </w:tcPr>
          <w:p w14:paraId="5D713573" w14:textId="77777777" w:rsidR="00083A2B" w:rsidRDefault="007C4FE9">
            <w:pPr>
              <w:pStyle w:val="TableStyle"/>
              <w:keepNext/>
              <w:rPr>
                <w:b/>
              </w:rPr>
            </w:pPr>
            <w:r>
              <w:rPr>
                <w:b/>
              </w:rPr>
              <w:t>Brief description of the change and its reason</w:t>
            </w:r>
          </w:p>
        </w:tc>
      </w:tr>
      <w:tr w:rsidR="00083A2B" w14:paraId="3BF4CE9D" w14:textId="77777777">
        <w:trPr>
          <w:cantSplit/>
        </w:trPr>
        <w:tc>
          <w:tcPr>
            <w:tcW w:w="1559" w:type="dxa"/>
          </w:tcPr>
          <w:p w14:paraId="6DEB06C0" w14:textId="77777777" w:rsidR="00083A2B" w:rsidRDefault="007C4FE9">
            <w:pPr>
              <w:pStyle w:val="TableStyle"/>
              <w:keepNext/>
              <w:jc w:val="center"/>
            </w:pPr>
            <w:r>
              <w:t xml:space="preserve">Version </w:t>
            </w:r>
            <w:r>
              <w:rPr>
                <w:noProof/>
              </w:rPr>
              <w:t>3.1</w:t>
            </w:r>
          </w:p>
        </w:tc>
        <w:tc>
          <w:tcPr>
            <w:tcW w:w="585" w:type="dxa"/>
          </w:tcPr>
          <w:p w14:paraId="6C6EEF01" w14:textId="77777777" w:rsidR="00083A2B" w:rsidRDefault="007C4FE9">
            <w:pPr>
              <w:pStyle w:val="TableStyle"/>
              <w:keepNext/>
              <w:jc w:val="center"/>
            </w:pPr>
            <w:r>
              <w:rPr>
                <w:noProof/>
              </w:rPr>
              <w:t>502</w:t>
            </w:r>
          </w:p>
        </w:tc>
        <w:tc>
          <w:tcPr>
            <w:tcW w:w="6494" w:type="dxa"/>
          </w:tcPr>
          <w:p w14:paraId="76D3F1EB" w14:textId="77777777" w:rsidR="00083A2B" w:rsidRDefault="007C4FE9">
            <w:pPr>
              <w:pStyle w:val="TableStyle"/>
              <w:keepNext/>
            </w:pPr>
            <w:r>
              <w:rPr>
                <w:noProof/>
              </w:rPr>
              <w:t>Order of data items in flow structure changed to reflect registration system design specifications.</w:t>
            </w:r>
          </w:p>
        </w:tc>
      </w:tr>
      <w:tr w:rsidR="00083A2B" w14:paraId="2D9CFB5C" w14:textId="77777777">
        <w:trPr>
          <w:cantSplit/>
        </w:trPr>
        <w:tc>
          <w:tcPr>
            <w:tcW w:w="1559" w:type="dxa"/>
          </w:tcPr>
          <w:p w14:paraId="39A73BD2" w14:textId="77777777" w:rsidR="00083A2B" w:rsidRDefault="007C4FE9">
            <w:pPr>
              <w:pStyle w:val="TableStyle"/>
              <w:keepNext/>
              <w:jc w:val="center"/>
            </w:pPr>
            <w:r>
              <w:t xml:space="preserve">Version </w:t>
            </w:r>
            <w:r>
              <w:rPr>
                <w:noProof/>
              </w:rPr>
              <w:t>3.1</w:t>
            </w:r>
          </w:p>
        </w:tc>
        <w:tc>
          <w:tcPr>
            <w:tcW w:w="585" w:type="dxa"/>
          </w:tcPr>
          <w:p w14:paraId="5FAEB882" w14:textId="77777777" w:rsidR="00083A2B" w:rsidRDefault="007C4FE9">
            <w:pPr>
              <w:pStyle w:val="TableStyle"/>
              <w:keepNext/>
              <w:jc w:val="center"/>
            </w:pPr>
            <w:r>
              <w:rPr>
                <w:noProof/>
              </w:rPr>
              <w:t>1462</w:t>
            </w:r>
          </w:p>
        </w:tc>
        <w:tc>
          <w:tcPr>
            <w:tcW w:w="6494" w:type="dxa"/>
          </w:tcPr>
          <w:p w14:paraId="4CE94F88" w14:textId="77777777" w:rsidR="00083A2B" w:rsidRDefault="007C4FE9">
            <w:pPr>
              <w:pStyle w:val="TableStyle"/>
              <w:keepNext/>
            </w:pPr>
            <w:r>
              <w:rPr>
                <w:noProof/>
              </w:rPr>
              <w:t>As per Data Interface requirements, sequential file and instruction numbers included in this flow.</w:t>
            </w:r>
          </w:p>
        </w:tc>
      </w:tr>
      <w:tr w:rsidR="00083A2B" w14:paraId="58A162B4" w14:textId="77777777">
        <w:trPr>
          <w:cantSplit/>
        </w:trPr>
        <w:tc>
          <w:tcPr>
            <w:tcW w:w="1559" w:type="dxa"/>
          </w:tcPr>
          <w:p w14:paraId="7A63C1EC" w14:textId="77777777" w:rsidR="00083A2B" w:rsidRDefault="007C4FE9">
            <w:pPr>
              <w:pStyle w:val="TableStyle"/>
              <w:keepNext/>
              <w:jc w:val="center"/>
            </w:pPr>
            <w:r>
              <w:t xml:space="preserve">Version </w:t>
            </w:r>
            <w:r>
              <w:rPr>
                <w:noProof/>
              </w:rPr>
              <w:t>3.1</w:t>
            </w:r>
          </w:p>
        </w:tc>
        <w:tc>
          <w:tcPr>
            <w:tcW w:w="585" w:type="dxa"/>
          </w:tcPr>
          <w:p w14:paraId="60138234" w14:textId="77777777" w:rsidR="00083A2B" w:rsidRDefault="007C4FE9">
            <w:pPr>
              <w:pStyle w:val="TableStyle"/>
              <w:keepNext/>
              <w:jc w:val="center"/>
            </w:pPr>
            <w:r>
              <w:rPr>
                <w:noProof/>
              </w:rPr>
              <w:t>1981</w:t>
            </w:r>
          </w:p>
        </w:tc>
        <w:tc>
          <w:tcPr>
            <w:tcW w:w="6494" w:type="dxa"/>
          </w:tcPr>
          <w:p w14:paraId="6776EE50" w14:textId="77777777" w:rsidR="00083A2B" w:rsidRDefault="007C4FE9">
            <w:pPr>
              <w:pStyle w:val="TableStyle"/>
              <w:keepNext/>
            </w:pPr>
            <w:r>
              <w:rPr>
                <w:noProof/>
              </w:rPr>
              <w:t>Notes removed to maintain clarity and consistency.</w:t>
            </w:r>
          </w:p>
        </w:tc>
      </w:tr>
      <w:tr w:rsidR="00083A2B" w14:paraId="2329D8AB" w14:textId="77777777">
        <w:trPr>
          <w:cantSplit/>
        </w:trPr>
        <w:tc>
          <w:tcPr>
            <w:tcW w:w="1559" w:type="dxa"/>
          </w:tcPr>
          <w:p w14:paraId="425485F5" w14:textId="77777777" w:rsidR="00083A2B" w:rsidRDefault="007C4FE9">
            <w:pPr>
              <w:pStyle w:val="TableStyle"/>
              <w:keepNext/>
              <w:jc w:val="center"/>
            </w:pPr>
            <w:r>
              <w:t xml:space="preserve">Version </w:t>
            </w:r>
            <w:r>
              <w:rPr>
                <w:noProof/>
              </w:rPr>
              <w:t>4.2</w:t>
            </w:r>
          </w:p>
        </w:tc>
        <w:tc>
          <w:tcPr>
            <w:tcW w:w="585" w:type="dxa"/>
          </w:tcPr>
          <w:p w14:paraId="3FA3D76E" w14:textId="77777777" w:rsidR="00083A2B" w:rsidRDefault="007C4FE9">
            <w:pPr>
              <w:pStyle w:val="TableStyle"/>
              <w:keepNext/>
              <w:jc w:val="center"/>
            </w:pPr>
            <w:r>
              <w:rPr>
                <w:noProof/>
              </w:rPr>
              <w:t>2924</w:t>
            </w:r>
          </w:p>
        </w:tc>
        <w:tc>
          <w:tcPr>
            <w:tcW w:w="6494" w:type="dxa"/>
          </w:tcPr>
          <w:p w14:paraId="0B8C5F1F" w14:textId="77777777" w:rsidR="00083A2B" w:rsidRDefault="007C4FE9">
            <w:pPr>
              <w:pStyle w:val="TableStyle"/>
              <w:keepNext/>
            </w:pPr>
            <w:r>
              <w:rPr>
                <w:noProof/>
              </w:rPr>
              <w:t>Data Item 'Effective from Settlement Date {REGI}' replaced by Data Item 'Effective from Settlement Date {REGI} for New Supplier' in Group 205.</w:t>
            </w:r>
          </w:p>
        </w:tc>
      </w:tr>
    </w:tbl>
    <w:p w14:paraId="1769D8A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B4740DF" w14:textId="77777777">
        <w:tc>
          <w:tcPr>
            <w:tcW w:w="1814" w:type="dxa"/>
            <w:vAlign w:val="center"/>
          </w:tcPr>
          <w:p w14:paraId="52A8A7C0" w14:textId="77777777" w:rsidR="00083A2B" w:rsidRDefault="007C4FE9">
            <w:pPr>
              <w:pStyle w:val="Fieldtitle"/>
              <w:rPr>
                <w:sz w:val="20"/>
              </w:rPr>
            </w:pPr>
            <w:r>
              <w:rPr>
                <w:sz w:val="20"/>
              </w:rPr>
              <w:lastRenderedPageBreak/>
              <w:t>Flow Name:</w:t>
            </w:r>
          </w:p>
        </w:tc>
        <w:tc>
          <w:tcPr>
            <w:tcW w:w="6803" w:type="dxa"/>
            <w:vAlign w:val="center"/>
          </w:tcPr>
          <w:p w14:paraId="2B3855FB" w14:textId="77777777" w:rsidR="00083A2B" w:rsidRDefault="007C4FE9">
            <w:pPr>
              <w:pStyle w:val="Flowtitle"/>
            </w:pPr>
            <w:r>
              <w:rPr>
                <w:noProof/>
              </w:rPr>
              <w:t>Notification of Removal of a Registration Objection</w:t>
            </w:r>
          </w:p>
        </w:tc>
      </w:tr>
      <w:tr w:rsidR="00083A2B" w14:paraId="452BD510" w14:textId="77777777">
        <w:tc>
          <w:tcPr>
            <w:tcW w:w="1814" w:type="dxa"/>
            <w:vAlign w:val="center"/>
          </w:tcPr>
          <w:p w14:paraId="679077D0" w14:textId="77777777" w:rsidR="00083A2B" w:rsidRDefault="00083A2B">
            <w:pPr>
              <w:pStyle w:val="Fieldtitle"/>
              <w:rPr>
                <w:sz w:val="20"/>
              </w:rPr>
            </w:pPr>
          </w:p>
        </w:tc>
        <w:tc>
          <w:tcPr>
            <w:tcW w:w="6803" w:type="dxa"/>
            <w:vAlign w:val="center"/>
          </w:tcPr>
          <w:p w14:paraId="2C51475F" w14:textId="77777777" w:rsidR="00083A2B" w:rsidRDefault="007C4FE9">
            <w:pPr>
              <w:rPr>
                <w:b/>
                <w:sz w:val="20"/>
                <w:szCs w:val="20"/>
              </w:rPr>
            </w:pPr>
            <w:r>
              <w:rPr>
                <w:b/>
              </w:rPr>
              <w:t>This Flow has been removed from the catalogue</w:t>
            </w:r>
          </w:p>
        </w:tc>
      </w:tr>
    </w:tbl>
    <w:p w14:paraId="3D99A094" w14:textId="77777777" w:rsidR="00083A2B" w:rsidRDefault="00083A2B">
      <w:pPr>
        <w:sectPr w:rsidR="00083A2B">
          <w:headerReference w:type="default" r:id="rId122"/>
          <w:footerReference w:type="default" r:id="rId123"/>
          <w:pgSz w:w="12240" w:h="15840"/>
          <w:pgMar w:top="1440" w:right="1800" w:bottom="1440" w:left="1800" w:header="708" w:footer="708" w:gutter="0"/>
          <w:cols w:space="708"/>
          <w:docGrid w:linePitch="360"/>
        </w:sectPr>
      </w:pPr>
    </w:p>
    <w:p w14:paraId="49B21878"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06AC10B5" w14:textId="77777777">
        <w:trPr>
          <w:cantSplit/>
          <w:tblHeader/>
        </w:trPr>
        <w:tc>
          <w:tcPr>
            <w:tcW w:w="1559" w:type="dxa"/>
          </w:tcPr>
          <w:p w14:paraId="5061911B" w14:textId="77777777" w:rsidR="00083A2B" w:rsidRDefault="007C4FE9">
            <w:pPr>
              <w:pStyle w:val="TableStyle"/>
              <w:keepNext/>
              <w:jc w:val="center"/>
              <w:rPr>
                <w:b/>
              </w:rPr>
            </w:pPr>
            <w:r>
              <w:rPr>
                <w:b/>
              </w:rPr>
              <w:t>Catalogue release change takes effect</w:t>
            </w:r>
          </w:p>
        </w:tc>
        <w:tc>
          <w:tcPr>
            <w:tcW w:w="585" w:type="dxa"/>
          </w:tcPr>
          <w:p w14:paraId="4A0886A9" w14:textId="77777777" w:rsidR="00083A2B" w:rsidRDefault="007C4FE9">
            <w:pPr>
              <w:pStyle w:val="TableStyle"/>
              <w:keepNext/>
              <w:jc w:val="center"/>
              <w:rPr>
                <w:b/>
              </w:rPr>
            </w:pPr>
            <w:r>
              <w:rPr>
                <w:b/>
              </w:rPr>
              <w:t>CP No.</w:t>
            </w:r>
          </w:p>
        </w:tc>
        <w:tc>
          <w:tcPr>
            <w:tcW w:w="6494" w:type="dxa"/>
          </w:tcPr>
          <w:p w14:paraId="4422D0AB" w14:textId="77777777" w:rsidR="00083A2B" w:rsidRDefault="007C4FE9">
            <w:pPr>
              <w:pStyle w:val="TableStyle"/>
              <w:keepNext/>
              <w:rPr>
                <w:b/>
              </w:rPr>
            </w:pPr>
            <w:r>
              <w:rPr>
                <w:b/>
              </w:rPr>
              <w:t>Brief description of the change and its reason</w:t>
            </w:r>
          </w:p>
        </w:tc>
      </w:tr>
      <w:tr w:rsidR="00083A2B" w14:paraId="691621BE" w14:textId="77777777">
        <w:trPr>
          <w:cantSplit/>
        </w:trPr>
        <w:tc>
          <w:tcPr>
            <w:tcW w:w="1559" w:type="dxa"/>
          </w:tcPr>
          <w:p w14:paraId="1209A867" w14:textId="77777777" w:rsidR="00083A2B" w:rsidRDefault="007C4FE9">
            <w:pPr>
              <w:pStyle w:val="TableStyle"/>
              <w:keepNext/>
              <w:jc w:val="center"/>
            </w:pPr>
            <w:r>
              <w:t xml:space="preserve">Version </w:t>
            </w:r>
            <w:r>
              <w:rPr>
                <w:noProof/>
              </w:rPr>
              <w:t>3.1</w:t>
            </w:r>
          </w:p>
        </w:tc>
        <w:tc>
          <w:tcPr>
            <w:tcW w:w="585" w:type="dxa"/>
          </w:tcPr>
          <w:p w14:paraId="178E372F" w14:textId="77777777" w:rsidR="00083A2B" w:rsidRDefault="007C4FE9">
            <w:pPr>
              <w:pStyle w:val="TableStyle"/>
              <w:keepNext/>
              <w:jc w:val="center"/>
            </w:pPr>
            <w:r>
              <w:rPr>
                <w:noProof/>
              </w:rPr>
              <w:t>502</w:t>
            </w:r>
          </w:p>
        </w:tc>
        <w:tc>
          <w:tcPr>
            <w:tcW w:w="6494" w:type="dxa"/>
          </w:tcPr>
          <w:p w14:paraId="45E7CFA7" w14:textId="77777777" w:rsidR="00083A2B" w:rsidRDefault="007C4FE9">
            <w:pPr>
              <w:pStyle w:val="TableStyle"/>
              <w:keepNext/>
            </w:pPr>
            <w:r>
              <w:rPr>
                <w:noProof/>
              </w:rPr>
              <w:t>Order of data items in flow structure changed to reflect registration system design specifications.</w:t>
            </w:r>
          </w:p>
        </w:tc>
      </w:tr>
      <w:tr w:rsidR="00083A2B" w14:paraId="19D361F1" w14:textId="77777777">
        <w:trPr>
          <w:cantSplit/>
        </w:trPr>
        <w:tc>
          <w:tcPr>
            <w:tcW w:w="1559" w:type="dxa"/>
          </w:tcPr>
          <w:p w14:paraId="11195B54" w14:textId="77777777" w:rsidR="00083A2B" w:rsidRDefault="007C4FE9">
            <w:pPr>
              <w:pStyle w:val="TableStyle"/>
              <w:keepNext/>
              <w:jc w:val="center"/>
            </w:pPr>
            <w:r>
              <w:t xml:space="preserve">Version </w:t>
            </w:r>
            <w:r>
              <w:rPr>
                <w:noProof/>
              </w:rPr>
              <w:t>3.1</w:t>
            </w:r>
          </w:p>
        </w:tc>
        <w:tc>
          <w:tcPr>
            <w:tcW w:w="585" w:type="dxa"/>
          </w:tcPr>
          <w:p w14:paraId="14D16F2C" w14:textId="77777777" w:rsidR="00083A2B" w:rsidRDefault="007C4FE9">
            <w:pPr>
              <w:pStyle w:val="TableStyle"/>
              <w:keepNext/>
              <w:jc w:val="center"/>
            </w:pPr>
            <w:r>
              <w:rPr>
                <w:noProof/>
              </w:rPr>
              <w:t>1462</w:t>
            </w:r>
          </w:p>
        </w:tc>
        <w:tc>
          <w:tcPr>
            <w:tcW w:w="6494" w:type="dxa"/>
          </w:tcPr>
          <w:p w14:paraId="41A2B3AA" w14:textId="77777777" w:rsidR="00083A2B" w:rsidRDefault="007C4FE9">
            <w:pPr>
              <w:pStyle w:val="TableStyle"/>
              <w:keepNext/>
            </w:pPr>
            <w:r>
              <w:rPr>
                <w:noProof/>
              </w:rPr>
              <w:t>As per Data Interface requirements, sequential file and instruction numbers included in this flow.</w:t>
            </w:r>
          </w:p>
        </w:tc>
      </w:tr>
      <w:tr w:rsidR="00083A2B" w14:paraId="408746EB" w14:textId="77777777">
        <w:trPr>
          <w:cantSplit/>
        </w:trPr>
        <w:tc>
          <w:tcPr>
            <w:tcW w:w="1559" w:type="dxa"/>
          </w:tcPr>
          <w:p w14:paraId="5D612494" w14:textId="77777777" w:rsidR="00083A2B" w:rsidRDefault="007C4FE9">
            <w:pPr>
              <w:pStyle w:val="TableStyle"/>
              <w:keepNext/>
              <w:jc w:val="center"/>
            </w:pPr>
            <w:r>
              <w:t xml:space="preserve">Version </w:t>
            </w:r>
            <w:r>
              <w:rPr>
                <w:noProof/>
              </w:rPr>
              <w:t>3.1</w:t>
            </w:r>
          </w:p>
        </w:tc>
        <w:tc>
          <w:tcPr>
            <w:tcW w:w="585" w:type="dxa"/>
          </w:tcPr>
          <w:p w14:paraId="72C52D49" w14:textId="77777777" w:rsidR="00083A2B" w:rsidRDefault="007C4FE9">
            <w:pPr>
              <w:pStyle w:val="TableStyle"/>
              <w:keepNext/>
              <w:jc w:val="center"/>
            </w:pPr>
            <w:r>
              <w:rPr>
                <w:noProof/>
              </w:rPr>
              <w:t>1792</w:t>
            </w:r>
          </w:p>
        </w:tc>
        <w:tc>
          <w:tcPr>
            <w:tcW w:w="6494" w:type="dxa"/>
          </w:tcPr>
          <w:p w14:paraId="11673C76" w14:textId="77777777" w:rsidR="00083A2B" w:rsidRDefault="007C4FE9">
            <w:pPr>
              <w:pStyle w:val="TableStyle"/>
              <w:keepNext/>
            </w:pPr>
            <w:r>
              <w:rPr>
                <w:noProof/>
              </w:rPr>
              <w:t>Address data items replaced and notes added to standardise with the MPAS Address format as agreed by CIDA Design Authorities Forum.</w:t>
            </w:r>
          </w:p>
        </w:tc>
      </w:tr>
      <w:tr w:rsidR="00083A2B" w14:paraId="676A7D92" w14:textId="77777777">
        <w:trPr>
          <w:cantSplit/>
        </w:trPr>
        <w:tc>
          <w:tcPr>
            <w:tcW w:w="1559" w:type="dxa"/>
          </w:tcPr>
          <w:p w14:paraId="20B88D39" w14:textId="77777777" w:rsidR="00083A2B" w:rsidRDefault="007C4FE9">
            <w:pPr>
              <w:pStyle w:val="TableStyle"/>
              <w:keepNext/>
              <w:jc w:val="center"/>
            </w:pPr>
            <w:r>
              <w:t xml:space="preserve">Version </w:t>
            </w:r>
            <w:r>
              <w:rPr>
                <w:noProof/>
              </w:rPr>
              <w:t>7.2</w:t>
            </w:r>
          </w:p>
        </w:tc>
        <w:tc>
          <w:tcPr>
            <w:tcW w:w="585" w:type="dxa"/>
          </w:tcPr>
          <w:p w14:paraId="630E941A" w14:textId="77777777" w:rsidR="00083A2B" w:rsidRDefault="007C4FE9">
            <w:pPr>
              <w:pStyle w:val="TableStyle"/>
              <w:keepNext/>
              <w:jc w:val="center"/>
            </w:pPr>
            <w:r>
              <w:rPr>
                <w:noProof/>
              </w:rPr>
              <w:t>3145</w:t>
            </w:r>
          </w:p>
        </w:tc>
        <w:tc>
          <w:tcPr>
            <w:tcW w:w="6494" w:type="dxa"/>
          </w:tcPr>
          <w:p w14:paraId="4154A5D4" w14:textId="77777777" w:rsidR="00083A2B" w:rsidRDefault="007C4FE9">
            <w:pPr>
              <w:pStyle w:val="TableStyle"/>
              <w:keepNext/>
            </w:pPr>
            <w:r>
              <w:rPr>
                <w:noProof/>
              </w:rPr>
              <w:t>Flow Notes changed in accordance with Standard Address Format.</w:t>
            </w:r>
          </w:p>
        </w:tc>
      </w:tr>
      <w:tr w:rsidR="00083A2B" w14:paraId="0DCA7754" w14:textId="77777777">
        <w:trPr>
          <w:cantSplit/>
        </w:trPr>
        <w:tc>
          <w:tcPr>
            <w:tcW w:w="1559" w:type="dxa"/>
          </w:tcPr>
          <w:p w14:paraId="7B6035C8" w14:textId="77777777" w:rsidR="00083A2B" w:rsidRDefault="007C4FE9">
            <w:pPr>
              <w:pStyle w:val="TableStyle"/>
              <w:keepNext/>
              <w:jc w:val="center"/>
            </w:pPr>
            <w:r>
              <w:t xml:space="preserve">Version </w:t>
            </w:r>
            <w:r>
              <w:rPr>
                <w:noProof/>
              </w:rPr>
              <w:t>10.7</w:t>
            </w:r>
          </w:p>
        </w:tc>
        <w:tc>
          <w:tcPr>
            <w:tcW w:w="585" w:type="dxa"/>
          </w:tcPr>
          <w:p w14:paraId="34FC4181" w14:textId="77777777" w:rsidR="00083A2B" w:rsidRDefault="007C4FE9">
            <w:pPr>
              <w:pStyle w:val="TableStyle"/>
              <w:keepNext/>
              <w:jc w:val="center"/>
            </w:pPr>
            <w:r>
              <w:rPr>
                <w:noProof/>
              </w:rPr>
              <w:t>3362</w:t>
            </w:r>
          </w:p>
        </w:tc>
        <w:tc>
          <w:tcPr>
            <w:tcW w:w="6494" w:type="dxa"/>
          </w:tcPr>
          <w:p w14:paraId="4C69B17A" w14:textId="77777777" w:rsidR="00083A2B" w:rsidRDefault="007C4FE9">
            <w:pPr>
              <w:pStyle w:val="TableStyle"/>
              <w:keepNext/>
            </w:pPr>
            <w:r>
              <w:rPr>
                <w:noProof/>
              </w:rPr>
              <w:t>New Data Items added and Notes updated to support the extended 'Smart' MPAD.</w:t>
            </w:r>
          </w:p>
        </w:tc>
      </w:tr>
      <w:tr w:rsidR="00083A2B" w14:paraId="796E4163" w14:textId="77777777">
        <w:trPr>
          <w:cantSplit/>
        </w:trPr>
        <w:tc>
          <w:tcPr>
            <w:tcW w:w="1559" w:type="dxa"/>
          </w:tcPr>
          <w:p w14:paraId="2B509B79" w14:textId="77777777" w:rsidR="00083A2B" w:rsidRDefault="007C4FE9">
            <w:pPr>
              <w:pStyle w:val="TableStyle"/>
              <w:keepNext/>
              <w:jc w:val="center"/>
            </w:pPr>
            <w:r>
              <w:t xml:space="preserve">Version </w:t>
            </w:r>
            <w:r>
              <w:rPr>
                <w:noProof/>
              </w:rPr>
              <w:t>11.6</w:t>
            </w:r>
          </w:p>
        </w:tc>
        <w:tc>
          <w:tcPr>
            <w:tcW w:w="585" w:type="dxa"/>
          </w:tcPr>
          <w:p w14:paraId="4E692F26" w14:textId="77777777" w:rsidR="00083A2B" w:rsidRDefault="007C4FE9">
            <w:pPr>
              <w:pStyle w:val="TableStyle"/>
              <w:keepNext/>
              <w:jc w:val="center"/>
            </w:pPr>
            <w:r>
              <w:rPr>
                <w:noProof/>
              </w:rPr>
              <w:t>3486</w:t>
            </w:r>
          </w:p>
        </w:tc>
        <w:tc>
          <w:tcPr>
            <w:tcW w:w="6494" w:type="dxa"/>
          </w:tcPr>
          <w:p w14:paraId="34429581" w14:textId="77777777" w:rsidR="00083A2B" w:rsidRDefault="007C4FE9">
            <w:pPr>
              <w:pStyle w:val="TableStyle"/>
              <w:keepNext/>
            </w:pPr>
            <w:r>
              <w:rPr>
                <w:noProof/>
              </w:rPr>
              <w:t>Data Item J1840 nullified</w:t>
            </w:r>
          </w:p>
        </w:tc>
      </w:tr>
      <w:tr w:rsidR="00083A2B" w14:paraId="523A8710" w14:textId="77777777">
        <w:trPr>
          <w:cantSplit/>
        </w:trPr>
        <w:tc>
          <w:tcPr>
            <w:tcW w:w="1559" w:type="dxa"/>
          </w:tcPr>
          <w:p w14:paraId="15CF76C4" w14:textId="77777777" w:rsidR="00083A2B" w:rsidRDefault="007C4FE9">
            <w:pPr>
              <w:pStyle w:val="TableStyle"/>
              <w:keepNext/>
              <w:jc w:val="center"/>
            </w:pPr>
            <w:r>
              <w:t xml:space="preserve">Version </w:t>
            </w:r>
            <w:r>
              <w:rPr>
                <w:noProof/>
              </w:rPr>
              <w:t>12.5</w:t>
            </w:r>
          </w:p>
        </w:tc>
        <w:tc>
          <w:tcPr>
            <w:tcW w:w="585" w:type="dxa"/>
          </w:tcPr>
          <w:p w14:paraId="530C0429" w14:textId="77777777" w:rsidR="00083A2B" w:rsidRDefault="007C4FE9">
            <w:pPr>
              <w:pStyle w:val="TableStyle"/>
              <w:keepNext/>
              <w:jc w:val="center"/>
            </w:pPr>
            <w:r>
              <w:rPr>
                <w:noProof/>
              </w:rPr>
              <w:t>3550</w:t>
            </w:r>
          </w:p>
        </w:tc>
        <w:tc>
          <w:tcPr>
            <w:tcW w:w="6494" w:type="dxa"/>
          </w:tcPr>
          <w:p w14:paraId="0F087343" w14:textId="77777777" w:rsidR="00083A2B" w:rsidRDefault="007C4FE9">
            <w:pPr>
              <w:pStyle w:val="TableStyle"/>
              <w:keepNext/>
            </w:pPr>
            <w:r>
              <w:rPr>
                <w:noProof/>
              </w:rPr>
              <w:t>Flow Version 002 created and New Data Items and Group added</w:t>
            </w:r>
          </w:p>
        </w:tc>
      </w:tr>
    </w:tbl>
    <w:p w14:paraId="2A5C53B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F041166" w14:textId="77777777">
        <w:tc>
          <w:tcPr>
            <w:tcW w:w="1814" w:type="dxa"/>
            <w:vAlign w:val="center"/>
          </w:tcPr>
          <w:p w14:paraId="33048AB1" w14:textId="77777777" w:rsidR="00083A2B" w:rsidRDefault="007C4FE9">
            <w:pPr>
              <w:pStyle w:val="Fieldtitle"/>
              <w:rPr>
                <w:sz w:val="20"/>
              </w:rPr>
            </w:pPr>
            <w:r>
              <w:rPr>
                <w:sz w:val="20"/>
              </w:rPr>
              <w:lastRenderedPageBreak/>
              <w:t>Flow Name:</w:t>
            </w:r>
          </w:p>
        </w:tc>
        <w:tc>
          <w:tcPr>
            <w:tcW w:w="6803" w:type="dxa"/>
            <w:vAlign w:val="center"/>
          </w:tcPr>
          <w:p w14:paraId="504981C4" w14:textId="77777777" w:rsidR="00083A2B" w:rsidRDefault="007C4FE9">
            <w:pPr>
              <w:pStyle w:val="Flowtitle"/>
            </w:pPr>
            <w:r>
              <w:rPr>
                <w:noProof/>
              </w:rPr>
              <w:t>Notification of Removal of a Registration Objection</w:t>
            </w:r>
          </w:p>
        </w:tc>
      </w:tr>
      <w:tr w:rsidR="00083A2B" w14:paraId="550FD53E" w14:textId="77777777">
        <w:tc>
          <w:tcPr>
            <w:tcW w:w="1814" w:type="dxa"/>
            <w:vAlign w:val="center"/>
          </w:tcPr>
          <w:p w14:paraId="4A1C3DB0" w14:textId="77777777" w:rsidR="00083A2B" w:rsidRDefault="007C4FE9">
            <w:pPr>
              <w:pStyle w:val="Fieldtitle"/>
              <w:rPr>
                <w:sz w:val="20"/>
              </w:rPr>
            </w:pPr>
            <w:r>
              <w:rPr>
                <w:sz w:val="20"/>
              </w:rPr>
              <w:t>Flow Description:</w:t>
            </w:r>
          </w:p>
        </w:tc>
        <w:tc>
          <w:tcPr>
            <w:tcW w:w="6803" w:type="dxa"/>
            <w:vAlign w:val="center"/>
          </w:tcPr>
          <w:p w14:paraId="3877554A" w14:textId="77777777" w:rsidR="00083A2B" w:rsidRDefault="007C4FE9">
            <w:pPr>
              <w:rPr>
                <w:sz w:val="20"/>
                <w:szCs w:val="20"/>
                <w:lang w:val="en-GB"/>
              </w:rPr>
            </w:pPr>
            <w:r>
              <w:rPr>
                <w:noProof/>
                <w:sz w:val="20"/>
                <w:szCs w:val="20"/>
                <w:lang w:val="en-GB"/>
              </w:rPr>
              <w:t>MPAS notifies New Supplier that the Old Supplier has removed his objection and the change of Supplier can go ahead quoting the re-instated MPAN details.</w:t>
            </w:r>
            <w:r>
              <w:rPr>
                <w:sz w:val="20"/>
                <w:szCs w:val="20"/>
                <w:lang w:val="en-GB"/>
              </w:rPr>
              <w:t>.</w:t>
            </w:r>
          </w:p>
        </w:tc>
      </w:tr>
      <w:tr w:rsidR="00083A2B" w14:paraId="7DD295BD" w14:textId="77777777">
        <w:tc>
          <w:tcPr>
            <w:tcW w:w="1814" w:type="dxa"/>
            <w:vAlign w:val="center"/>
          </w:tcPr>
          <w:p w14:paraId="5B7491CD" w14:textId="77777777" w:rsidR="00083A2B" w:rsidRDefault="007C4FE9">
            <w:pPr>
              <w:pStyle w:val="Fieldtitle"/>
              <w:rPr>
                <w:sz w:val="20"/>
              </w:rPr>
            </w:pPr>
            <w:r>
              <w:rPr>
                <w:sz w:val="20"/>
              </w:rPr>
              <w:t>Flow Ownership:</w:t>
            </w:r>
          </w:p>
        </w:tc>
        <w:tc>
          <w:tcPr>
            <w:tcW w:w="6803" w:type="dxa"/>
            <w:vAlign w:val="center"/>
          </w:tcPr>
          <w:p w14:paraId="220A3CFE" w14:textId="77777777" w:rsidR="00083A2B" w:rsidRDefault="007C4FE9">
            <w:pPr>
              <w:rPr>
                <w:sz w:val="20"/>
                <w:szCs w:val="20"/>
                <w:lang w:val="en-GB"/>
              </w:rPr>
            </w:pPr>
            <w:r>
              <w:rPr>
                <w:noProof/>
                <w:sz w:val="20"/>
                <w:szCs w:val="20"/>
                <w:lang w:val="en-GB"/>
              </w:rPr>
              <w:t>MRA</w:t>
            </w:r>
          </w:p>
        </w:tc>
      </w:tr>
    </w:tbl>
    <w:p w14:paraId="12C78014"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15E992AE" w14:textId="77777777">
        <w:tc>
          <w:tcPr>
            <w:tcW w:w="3685" w:type="dxa"/>
          </w:tcPr>
          <w:p w14:paraId="0A894208" w14:textId="77777777" w:rsidR="00083A2B" w:rsidRDefault="007C4FE9">
            <w:pPr>
              <w:spacing w:before="20" w:after="20"/>
              <w:rPr>
                <w:b/>
                <w:sz w:val="20"/>
                <w:szCs w:val="20"/>
                <w:lang w:val="en-GB"/>
              </w:rPr>
            </w:pPr>
            <w:r>
              <w:rPr>
                <w:b/>
                <w:sz w:val="20"/>
                <w:szCs w:val="20"/>
                <w:lang w:val="en-GB"/>
              </w:rPr>
              <w:t>From</w:t>
            </w:r>
          </w:p>
        </w:tc>
        <w:tc>
          <w:tcPr>
            <w:tcW w:w="3685" w:type="dxa"/>
          </w:tcPr>
          <w:p w14:paraId="4EB6DA50" w14:textId="77777777" w:rsidR="00083A2B" w:rsidRDefault="007C4FE9">
            <w:pPr>
              <w:spacing w:before="20" w:after="20"/>
              <w:rPr>
                <w:b/>
                <w:sz w:val="20"/>
                <w:szCs w:val="20"/>
                <w:lang w:val="en-GB"/>
              </w:rPr>
            </w:pPr>
            <w:r>
              <w:rPr>
                <w:b/>
                <w:sz w:val="20"/>
                <w:szCs w:val="20"/>
                <w:lang w:val="en-GB"/>
              </w:rPr>
              <w:t>To</w:t>
            </w:r>
          </w:p>
        </w:tc>
        <w:tc>
          <w:tcPr>
            <w:tcW w:w="1100" w:type="dxa"/>
          </w:tcPr>
          <w:p w14:paraId="57E20BBF" w14:textId="77777777" w:rsidR="00083A2B" w:rsidRDefault="007C4FE9">
            <w:pPr>
              <w:spacing w:before="20" w:after="20"/>
              <w:jc w:val="center"/>
              <w:rPr>
                <w:b/>
                <w:sz w:val="20"/>
                <w:szCs w:val="20"/>
                <w:lang w:val="en-GB"/>
              </w:rPr>
            </w:pPr>
            <w:r>
              <w:rPr>
                <w:b/>
                <w:sz w:val="20"/>
                <w:szCs w:val="20"/>
                <w:lang w:val="en-GB"/>
              </w:rPr>
              <w:t>Version</w:t>
            </w:r>
          </w:p>
        </w:tc>
      </w:tr>
      <w:tr w:rsidR="00083A2B" w14:paraId="2B57C54E" w14:textId="77777777">
        <w:tc>
          <w:tcPr>
            <w:tcW w:w="3685" w:type="dxa"/>
          </w:tcPr>
          <w:p w14:paraId="3CACCD17" w14:textId="77777777" w:rsidR="00083A2B" w:rsidRDefault="007C4FE9">
            <w:pPr>
              <w:spacing w:before="20" w:after="20"/>
              <w:rPr>
                <w:sz w:val="20"/>
                <w:szCs w:val="20"/>
                <w:lang w:val="en-GB"/>
              </w:rPr>
            </w:pPr>
            <w:r>
              <w:rPr>
                <w:noProof/>
                <w:sz w:val="20"/>
                <w:szCs w:val="20"/>
                <w:lang w:val="en-GB"/>
              </w:rPr>
              <w:t>MPAS</w:t>
            </w:r>
          </w:p>
        </w:tc>
        <w:tc>
          <w:tcPr>
            <w:tcW w:w="3685" w:type="dxa"/>
          </w:tcPr>
          <w:p w14:paraId="4C44C7D1" w14:textId="77777777" w:rsidR="00083A2B" w:rsidRDefault="007C4FE9">
            <w:pPr>
              <w:spacing w:before="20" w:after="20"/>
              <w:rPr>
                <w:sz w:val="20"/>
                <w:szCs w:val="20"/>
                <w:lang w:val="en-GB"/>
              </w:rPr>
            </w:pPr>
            <w:r>
              <w:rPr>
                <w:noProof/>
                <w:sz w:val="20"/>
                <w:szCs w:val="20"/>
                <w:lang w:val="en-GB"/>
              </w:rPr>
              <w:t>Supplier</w:t>
            </w:r>
          </w:p>
        </w:tc>
        <w:tc>
          <w:tcPr>
            <w:tcW w:w="1100" w:type="dxa"/>
          </w:tcPr>
          <w:p w14:paraId="05B27C50" w14:textId="77777777" w:rsidR="00083A2B" w:rsidRDefault="007C4FE9">
            <w:pPr>
              <w:spacing w:before="20" w:after="20"/>
              <w:jc w:val="center"/>
              <w:rPr>
                <w:sz w:val="20"/>
                <w:szCs w:val="20"/>
                <w:lang w:val="en-GB"/>
              </w:rPr>
            </w:pPr>
            <w:r>
              <w:rPr>
                <w:noProof/>
                <w:sz w:val="20"/>
                <w:szCs w:val="20"/>
                <w:lang w:val="en-GB"/>
              </w:rPr>
              <w:t>12.5</w:t>
            </w:r>
          </w:p>
        </w:tc>
      </w:tr>
    </w:tbl>
    <w:p w14:paraId="61391CAC"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1D932F89" w14:textId="77777777">
        <w:trPr>
          <w:tblHeader/>
        </w:trPr>
        <w:tc>
          <w:tcPr>
            <w:tcW w:w="964" w:type="dxa"/>
          </w:tcPr>
          <w:p w14:paraId="670DDC6E" w14:textId="77777777" w:rsidR="00083A2B" w:rsidRDefault="007C4FE9">
            <w:pPr>
              <w:pStyle w:val="TableStyle"/>
              <w:jc w:val="center"/>
              <w:rPr>
                <w:b/>
              </w:rPr>
            </w:pPr>
            <w:r>
              <w:rPr>
                <w:b/>
              </w:rPr>
              <w:t>Reference</w:t>
            </w:r>
          </w:p>
        </w:tc>
        <w:tc>
          <w:tcPr>
            <w:tcW w:w="7506" w:type="dxa"/>
          </w:tcPr>
          <w:p w14:paraId="19CE6206" w14:textId="77777777" w:rsidR="00083A2B" w:rsidRDefault="007C4FE9">
            <w:pPr>
              <w:pStyle w:val="TableStyle"/>
              <w:rPr>
                <w:b/>
              </w:rPr>
            </w:pPr>
            <w:r>
              <w:rPr>
                <w:b/>
              </w:rPr>
              <w:t>Item Name</w:t>
            </w:r>
          </w:p>
        </w:tc>
      </w:tr>
      <w:tr w:rsidR="00083A2B" w14:paraId="287B42BB" w14:textId="77777777">
        <w:tc>
          <w:tcPr>
            <w:tcW w:w="964" w:type="dxa"/>
          </w:tcPr>
          <w:p w14:paraId="32936CD1" w14:textId="77777777" w:rsidR="00083A2B" w:rsidRDefault="007C4FE9">
            <w:pPr>
              <w:pStyle w:val="TableStyle"/>
            </w:pPr>
            <w:r>
              <w:t>J</w:t>
            </w:r>
            <w:r>
              <w:rPr>
                <w:noProof/>
              </w:rPr>
              <w:t>0163</w:t>
            </w:r>
          </w:p>
        </w:tc>
        <w:tc>
          <w:tcPr>
            <w:tcW w:w="7506" w:type="dxa"/>
          </w:tcPr>
          <w:p w14:paraId="5CC263CB" w14:textId="77777777" w:rsidR="00083A2B" w:rsidRDefault="007C4FE9">
            <w:pPr>
              <w:pStyle w:val="TableStyle"/>
            </w:pPr>
            <w:r>
              <w:rPr>
                <w:noProof/>
              </w:rPr>
              <w:t>Data Aggregation Type</w:t>
            </w:r>
          </w:p>
        </w:tc>
      </w:tr>
      <w:tr w:rsidR="00083A2B" w14:paraId="6DFE4B27" w14:textId="77777777">
        <w:tc>
          <w:tcPr>
            <w:tcW w:w="964" w:type="dxa"/>
          </w:tcPr>
          <w:p w14:paraId="1BBBCD90" w14:textId="77777777" w:rsidR="00083A2B" w:rsidRDefault="007C4FE9">
            <w:pPr>
              <w:pStyle w:val="TableStyle"/>
            </w:pPr>
            <w:r>
              <w:t>J</w:t>
            </w:r>
            <w:r>
              <w:rPr>
                <w:noProof/>
              </w:rPr>
              <w:t>0183</w:t>
            </w:r>
          </w:p>
        </w:tc>
        <w:tc>
          <w:tcPr>
            <w:tcW w:w="7506" w:type="dxa"/>
          </w:tcPr>
          <w:p w14:paraId="0EC9C7AF" w14:textId="77777777" w:rsidR="00083A2B" w:rsidRDefault="007C4FE9">
            <w:pPr>
              <w:pStyle w:val="TableStyle"/>
            </w:pPr>
            <w:r>
              <w:rPr>
                <w:noProof/>
              </w:rPr>
              <w:t>Data Aggregator Id</w:t>
            </w:r>
          </w:p>
        </w:tc>
      </w:tr>
      <w:tr w:rsidR="00083A2B" w14:paraId="2FAC3F6E" w14:textId="77777777">
        <w:tc>
          <w:tcPr>
            <w:tcW w:w="964" w:type="dxa"/>
          </w:tcPr>
          <w:p w14:paraId="4F961B6A" w14:textId="77777777" w:rsidR="00083A2B" w:rsidRDefault="007C4FE9">
            <w:pPr>
              <w:pStyle w:val="TableStyle"/>
            </w:pPr>
            <w:r>
              <w:t>J</w:t>
            </w:r>
            <w:r>
              <w:rPr>
                <w:noProof/>
              </w:rPr>
              <w:t>0205</w:t>
            </w:r>
          </w:p>
        </w:tc>
        <w:tc>
          <w:tcPr>
            <w:tcW w:w="7506" w:type="dxa"/>
          </w:tcPr>
          <w:p w14:paraId="4CA6A246" w14:textId="77777777" w:rsidR="00083A2B" w:rsidRDefault="007C4FE9">
            <w:pPr>
              <w:pStyle w:val="TableStyle"/>
            </w:pPr>
            <w:r>
              <w:rPr>
                <w:noProof/>
              </w:rPr>
              <w:t>Data Collector Id</w:t>
            </w:r>
          </w:p>
        </w:tc>
      </w:tr>
      <w:tr w:rsidR="00083A2B" w14:paraId="123E506C" w14:textId="77777777">
        <w:tc>
          <w:tcPr>
            <w:tcW w:w="964" w:type="dxa"/>
          </w:tcPr>
          <w:p w14:paraId="7E0A3D4B" w14:textId="77777777" w:rsidR="00083A2B" w:rsidRDefault="007C4FE9">
            <w:pPr>
              <w:pStyle w:val="TableStyle"/>
            </w:pPr>
            <w:r>
              <w:t>J</w:t>
            </w:r>
            <w:r>
              <w:rPr>
                <w:noProof/>
              </w:rPr>
              <w:t>0218</w:t>
            </w:r>
          </w:p>
        </w:tc>
        <w:tc>
          <w:tcPr>
            <w:tcW w:w="7506" w:type="dxa"/>
          </w:tcPr>
          <w:p w14:paraId="69DE5A62" w14:textId="77777777" w:rsidR="00083A2B" w:rsidRDefault="007C4FE9">
            <w:pPr>
              <w:pStyle w:val="TableStyle"/>
            </w:pPr>
            <w:r>
              <w:rPr>
                <w:noProof/>
              </w:rPr>
              <w:t>Data Collector Type</w:t>
            </w:r>
          </w:p>
        </w:tc>
      </w:tr>
      <w:tr w:rsidR="00083A2B" w14:paraId="356F65A8" w14:textId="77777777">
        <w:tc>
          <w:tcPr>
            <w:tcW w:w="964" w:type="dxa"/>
          </w:tcPr>
          <w:p w14:paraId="7BA00B82" w14:textId="77777777" w:rsidR="00083A2B" w:rsidRDefault="007C4FE9">
            <w:pPr>
              <w:pStyle w:val="TableStyle"/>
            </w:pPr>
            <w:r>
              <w:t>J</w:t>
            </w:r>
            <w:r>
              <w:rPr>
                <w:noProof/>
              </w:rPr>
              <w:t>1833</w:t>
            </w:r>
          </w:p>
        </w:tc>
        <w:tc>
          <w:tcPr>
            <w:tcW w:w="7506" w:type="dxa"/>
          </w:tcPr>
          <w:p w14:paraId="45E676FB" w14:textId="77777777" w:rsidR="00083A2B" w:rsidRDefault="007C4FE9">
            <w:pPr>
              <w:pStyle w:val="TableStyle"/>
            </w:pPr>
            <w:r>
              <w:rPr>
                <w:noProof/>
              </w:rPr>
              <w:t>DCC Service Flag</w:t>
            </w:r>
          </w:p>
        </w:tc>
      </w:tr>
      <w:tr w:rsidR="00083A2B" w14:paraId="13E621BC" w14:textId="77777777">
        <w:tc>
          <w:tcPr>
            <w:tcW w:w="964" w:type="dxa"/>
          </w:tcPr>
          <w:p w14:paraId="0D9BBC25" w14:textId="77777777" w:rsidR="00083A2B" w:rsidRDefault="007C4FE9">
            <w:pPr>
              <w:pStyle w:val="TableStyle"/>
            </w:pPr>
            <w:r>
              <w:t>J</w:t>
            </w:r>
            <w:r>
              <w:rPr>
                <w:noProof/>
              </w:rPr>
              <w:t>0821</w:t>
            </w:r>
          </w:p>
        </w:tc>
        <w:tc>
          <w:tcPr>
            <w:tcW w:w="7506" w:type="dxa"/>
          </w:tcPr>
          <w:p w14:paraId="2A8D9050" w14:textId="77777777" w:rsidR="00083A2B" w:rsidRDefault="007C4FE9">
            <w:pPr>
              <w:pStyle w:val="TableStyle"/>
            </w:pPr>
            <w:r>
              <w:rPr>
                <w:noProof/>
              </w:rPr>
              <w:t>Deemed Received Date</w:t>
            </w:r>
          </w:p>
        </w:tc>
      </w:tr>
      <w:tr w:rsidR="00083A2B" w14:paraId="08E3D820" w14:textId="77777777">
        <w:tc>
          <w:tcPr>
            <w:tcW w:w="964" w:type="dxa"/>
          </w:tcPr>
          <w:p w14:paraId="7EA8E683" w14:textId="77777777" w:rsidR="00083A2B" w:rsidRDefault="007C4FE9">
            <w:pPr>
              <w:pStyle w:val="TableStyle"/>
            </w:pPr>
            <w:r>
              <w:t>J</w:t>
            </w:r>
            <w:r>
              <w:rPr>
                <w:noProof/>
              </w:rPr>
              <w:t>1834</w:t>
            </w:r>
          </w:p>
        </w:tc>
        <w:tc>
          <w:tcPr>
            <w:tcW w:w="7506" w:type="dxa"/>
          </w:tcPr>
          <w:p w14:paraId="30A018CA" w14:textId="77777777" w:rsidR="00083A2B" w:rsidRDefault="007C4FE9">
            <w:pPr>
              <w:pStyle w:val="TableStyle"/>
            </w:pPr>
            <w:r>
              <w:rPr>
                <w:noProof/>
              </w:rPr>
              <w:t>Effective from Date {DCCF}</w:t>
            </w:r>
          </w:p>
        </w:tc>
      </w:tr>
      <w:tr w:rsidR="00083A2B" w14:paraId="3A53BA26" w14:textId="77777777">
        <w:tc>
          <w:tcPr>
            <w:tcW w:w="964" w:type="dxa"/>
          </w:tcPr>
          <w:p w14:paraId="27E6F5D4" w14:textId="77777777" w:rsidR="00083A2B" w:rsidRDefault="007C4FE9">
            <w:pPr>
              <w:pStyle w:val="TableStyle"/>
            </w:pPr>
            <w:r>
              <w:t>J</w:t>
            </w:r>
            <w:r>
              <w:rPr>
                <w:noProof/>
              </w:rPr>
              <w:t>1836</w:t>
            </w:r>
          </w:p>
        </w:tc>
        <w:tc>
          <w:tcPr>
            <w:tcW w:w="7506" w:type="dxa"/>
          </w:tcPr>
          <w:p w14:paraId="62719450" w14:textId="77777777" w:rsidR="00083A2B" w:rsidRDefault="007C4FE9">
            <w:pPr>
              <w:pStyle w:val="TableStyle"/>
            </w:pPr>
            <w:r>
              <w:rPr>
                <w:noProof/>
              </w:rPr>
              <w:t>Effective from Date {IHDI}</w:t>
            </w:r>
          </w:p>
        </w:tc>
      </w:tr>
      <w:tr w:rsidR="00083A2B" w14:paraId="2A875EAB" w14:textId="77777777">
        <w:tc>
          <w:tcPr>
            <w:tcW w:w="964" w:type="dxa"/>
          </w:tcPr>
          <w:p w14:paraId="39190BA9" w14:textId="77777777" w:rsidR="00083A2B" w:rsidRDefault="007C4FE9">
            <w:pPr>
              <w:pStyle w:val="TableStyle"/>
            </w:pPr>
            <w:r>
              <w:t>J</w:t>
            </w:r>
            <w:r>
              <w:rPr>
                <w:noProof/>
              </w:rPr>
              <w:t>1838</w:t>
            </w:r>
          </w:p>
        </w:tc>
        <w:tc>
          <w:tcPr>
            <w:tcW w:w="7506" w:type="dxa"/>
          </w:tcPr>
          <w:p w14:paraId="10E133A8" w14:textId="77777777" w:rsidR="00083A2B" w:rsidRDefault="007C4FE9">
            <w:pPr>
              <w:pStyle w:val="TableStyle"/>
            </w:pPr>
            <w:r>
              <w:rPr>
                <w:noProof/>
              </w:rPr>
              <w:t>Effective from Date {SMSO}</w:t>
            </w:r>
          </w:p>
        </w:tc>
      </w:tr>
      <w:tr w:rsidR="00083A2B" w14:paraId="56A8D936" w14:textId="77777777">
        <w:tc>
          <w:tcPr>
            <w:tcW w:w="964" w:type="dxa"/>
          </w:tcPr>
          <w:p w14:paraId="26478729" w14:textId="77777777" w:rsidR="00083A2B" w:rsidRDefault="007C4FE9">
            <w:pPr>
              <w:pStyle w:val="TableStyle"/>
            </w:pPr>
            <w:r>
              <w:t>J</w:t>
            </w:r>
            <w:r>
              <w:rPr>
                <w:noProof/>
              </w:rPr>
              <w:t>0049</w:t>
            </w:r>
          </w:p>
        </w:tc>
        <w:tc>
          <w:tcPr>
            <w:tcW w:w="7506" w:type="dxa"/>
          </w:tcPr>
          <w:p w14:paraId="2118FCD9" w14:textId="77777777" w:rsidR="00083A2B" w:rsidRDefault="007C4FE9">
            <w:pPr>
              <w:pStyle w:val="TableStyle"/>
            </w:pPr>
            <w:r>
              <w:rPr>
                <w:noProof/>
              </w:rPr>
              <w:t>Effective from Settlement Date {REGI}</w:t>
            </w:r>
          </w:p>
        </w:tc>
      </w:tr>
      <w:tr w:rsidR="00083A2B" w14:paraId="7A1F31B6" w14:textId="77777777">
        <w:tc>
          <w:tcPr>
            <w:tcW w:w="964" w:type="dxa"/>
          </w:tcPr>
          <w:p w14:paraId="26A1D84A" w14:textId="77777777" w:rsidR="00083A2B" w:rsidRDefault="007C4FE9">
            <w:pPr>
              <w:pStyle w:val="TableStyle"/>
            </w:pPr>
            <w:r>
              <w:t>J</w:t>
            </w:r>
            <w:r>
              <w:rPr>
                <w:noProof/>
              </w:rPr>
              <w:t>0080</w:t>
            </w:r>
          </w:p>
        </w:tc>
        <w:tc>
          <w:tcPr>
            <w:tcW w:w="7506" w:type="dxa"/>
          </w:tcPr>
          <w:p w14:paraId="29F36966" w14:textId="77777777" w:rsidR="00083A2B" w:rsidRDefault="007C4FE9">
            <w:pPr>
              <w:pStyle w:val="TableStyle"/>
            </w:pPr>
            <w:r>
              <w:rPr>
                <w:noProof/>
              </w:rPr>
              <w:t>Energisation Status</w:t>
            </w:r>
          </w:p>
        </w:tc>
      </w:tr>
      <w:tr w:rsidR="00083A2B" w14:paraId="567C8ECB" w14:textId="77777777">
        <w:tc>
          <w:tcPr>
            <w:tcW w:w="964" w:type="dxa"/>
          </w:tcPr>
          <w:p w14:paraId="19C31425" w14:textId="77777777" w:rsidR="00083A2B" w:rsidRDefault="007C4FE9">
            <w:pPr>
              <w:pStyle w:val="TableStyle"/>
            </w:pPr>
            <w:r>
              <w:t>J</w:t>
            </w:r>
            <w:r>
              <w:rPr>
                <w:noProof/>
              </w:rPr>
              <w:t>0330</w:t>
            </w:r>
          </w:p>
        </w:tc>
        <w:tc>
          <w:tcPr>
            <w:tcW w:w="7506" w:type="dxa"/>
          </w:tcPr>
          <w:p w14:paraId="6BE8A130" w14:textId="77777777" w:rsidR="00083A2B" w:rsidRDefault="007C4FE9">
            <w:pPr>
              <w:pStyle w:val="TableStyle"/>
            </w:pPr>
            <w:r>
              <w:rPr>
                <w:noProof/>
              </w:rPr>
              <w:t xml:space="preserve">File Sequence Number                                                                                </w:t>
            </w:r>
          </w:p>
        </w:tc>
      </w:tr>
      <w:tr w:rsidR="00083A2B" w14:paraId="73147268" w14:textId="77777777">
        <w:tc>
          <w:tcPr>
            <w:tcW w:w="964" w:type="dxa"/>
          </w:tcPr>
          <w:p w14:paraId="037EF25E" w14:textId="77777777" w:rsidR="00083A2B" w:rsidRDefault="007C4FE9">
            <w:pPr>
              <w:pStyle w:val="TableStyle"/>
            </w:pPr>
            <w:r>
              <w:t>J</w:t>
            </w:r>
            <w:r>
              <w:rPr>
                <w:noProof/>
              </w:rPr>
              <w:t>0066</w:t>
            </w:r>
          </w:p>
        </w:tc>
        <w:tc>
          <w:tcPr>
            <w:tcW w:w="7506" w:type="dxa"/>
          </w:tcPr>
          <w:p w14:paraId="3824B3DA" w14:textId="77777777" w:rsidR="00083A2B" w:rsidRDefault="007C4FE9">
            <w:pPr>
              <w:pStyle w:val="TableStyle"/>
            </w:pPr>
            <w:r>
              <w:rPr>
                <w:noProof/>
              </w:rPr>
              <w:t>GSP Group Id</w:t>
            </w:r>
          </w:p>
        </w:tc>
      </w:tr>
      <w:tr w:rsidR="00083A2B" w14:paraId="1272DA82" w14:textId="77777777">
        <w:tc>
          <w:tcPr>
            <w:tcW w:w="964" w:type="dxa"/>
          </w:tcPr>
          <w:p w14:paraId="7275F32B" w14:textId="77777777" w:rsidR="00083A2B" w:rsidRDefault="007C4FE9">
            <w:pPr>
              <w:pStyle w:val="TableStyle"/>
            </w:pPr>
            <w:r>
              <w:t>J</w:t>
            </w:r>
            <w:r>
              <w:rPr>
                <w:noProof/>
              </w:rPr>
              <w:t>1835</w:t>
            </w:r>
          </w:p>
        </w:tc>
        <w:tc>
          <w:tcPr>
            <w:tcW w:w="7506" w:type="dxa"/>
          </w:tcPr>
          <w:p w14:paraId="31FEAE56" w14:textId="77777777" w:rsidR="00083A2B" w:rsidRDefault="007C4FE9">
            <w:pPr>
              <w:pStyle w:val="TableStyle"/>
            </w:pPr>
            <w:r>
              <w:rPr>
                <w:noProof/>
              </w:rPr>
              <w:t>In Home Display (IHD) Install Status</w:t>
            </w:r>
          </w:p>
        </w:tc>
      </w:tr>
      <w:tr w:rsidR="00083A2B" w14:paraId="1CDCA081" w14:textId="77777777">
        <w:tc>
          <w:tcPr>
            <w:tcW w:w="964" w:type="dxa"/>
          </w:tcPr>
          <w:p w14:paraId="5B3568B8" w14:textId="77777777" w:rsidR="00083A2B" w:rsidRDefault="007C4FE9">
            <w:pPr>
              <w:pStyle w:val="TableStyle"/>
            </w:pPr>
            <w:r>
              <w:t>J</w:t>
            </w:r>
            <w:r>
              <w:rPr>
                <w:noProof/>
              </w:rPr>
              <w:t>0109</w:t>
            </w:r>
          </w:p>
        </w:tc>
        <w:tc>
          <w:tcPr>
            <w:tcW w:w="7506" w:type="dxa"/>
          </w:tcPr>
          <w:p w14:paraId="2AFF3D3A" w14:textId="77777777" w:rsidR="00083A2B" w:rsidRDefault="007C4FE9">
            <w:pPr>
              <w:pStyle w:val="TableStyle"/>
            </w:pPr>
            <w:r>
              <w:rPr>
                <w:noProof/>
              </w:rPr>
              <w:t xml:space="preserve">Instruction Number                                                                                  </w:t>
            </w:r>
          </w:p>
        </w:tc>
      </w:tr>
      <w:tr w:rsidR="00083A2B" w14:paraId="31E0A2A3" w14:textId="77777777">
        <w:tc>
          <w:tcPr>
            <w:tcW w:w="964" w:type="dxa"/>
          </w:tcPr>
          <w:p w14:paraId="570644D0" w14:textId="77777777" w:rsidR="00083A2B" w:rsidRDefault="007C4FE9">
            <w:pPr>
              <w:pStyle w:val="TableStyle"/>
            </w:pPr>
            <w:r>
              <w:t>J</w:t>
            </w:r>
            <w:r>
              <w:rPr>
                <w:noProof/>
              </w:rPr>
              <w:t>0723</w:t>
            </w:r>
          </w:p>
        </w:tc>
        <w:tc>
          <w:tcPr>
            <w:tcW w:w="7506" w:type="dxa"/>
          </w:tcPr>
          <w:p w14:paraId="268AB223" w14:textId="77777777" w:rsidR="00083A2B" w:rsidRDefault="007C4FE9">
            <w:pPr>
              <w:pStyle w:val="TableStyle"/>
            </w:pPr>
            <w:r>
              <w:rPr>
                <w:noProof/>
              </w:rPr>
              <w:t xml:space="preserve">Instruction Type                                                                                    </w:t>
            </w:r>
          </w:p>
        </w:tc>
      </w:tr>
      <w:tr w:rsidR="00083A2B" w14:paraId="6D9C81FE" w14:textId="77777777">
        <w:tc>
          <w:tcPr>
            <w:tcW w:w="964" w:type="dxa"/>
          </w:tcPr>
          <w:p w14:paraId="11CC0A5B" w14:textId="77777777" w:rsidR="00083A2B" w:rsidRDefault="007C4FE9">
            <w:pPr>
              <w:pStyle w:val="TableStyle"/>
            </w:pPr>
            <w:r>
              <w:t>J</w:t>
            </w:r>
            <w:r>
              <w:rPr>
                <w:noProof/>
              </w:rPr>
              <w:t>0147</w:t>
            </w:r>
          </w:p>
        </w:tc>
        <w:tc>
          <w:tcPr>
            <w:tcW w:w="7506" w:type="dxa"/>
          </w:tcPr>
          <w:p w14:paraId="5BB5EEF1" w14:textId="77777777" w:rsidR="00083A2B" w:rsidRDefault="007C4FE9">
            <w:pPr>
              <w:pStyle w:val="TableStyle"/>
            </w:pPr>
            <w:r>
              <w:rPr>
                <w:noProof/>
              </w:rPr>
              <w:t xml:space="preserve">Line Loss Factor Class Id                                                                           </w:t>
            </w:r>
          </w:p>
        </w:tc>
      </w:tr>
      <w:tr w:rsidR="00083A2B" w14:paraId="141A8630" w14:textId="77777777">
        <w:tc>
          <w:tcPr>
            <w:tcW w:w="964" w:type="dxa"/>
          </w:tcPr>
          <w:p w14:paraId="2833E370" w14:textId="77777777" w:rsidR="00083A2B" w:rsidRDefault="007C4FE9">
            <w:pPr>
              <w:pStyle w:val="TableStyle"/>
            </w:pPr>
            <w:r>
              <w:t>J</w:t>
            </w:r>
            <w:r>
              <w:rPr>
                <w:noProof/>
              </w:rPr>
              <w:t>0082</w:t>
            </w:r>
          </w:p>
        </w:tc>
        <w:tc>
          <w:tcPr>
            <w:tcW w:w="7506" w:type="dxa"/>
          </w:tcPr>
          <w:p w14:paraId="69A90465" w14:textId="77777777" w:rsidR="00083A2B" w:rsidRDefault="007C4FE9">
            <w:pPr>
              <w:pStyle w:val="TableStyle"/>
            </w:pPr>
            <w:r>
              <w:rPr>
                <w:noProof/>
              </w:rPr>
              <w:t>Measurement Class Id</w:t>
            </w:r>
          </w:p>
        </w:tc>
      </w:tr>
      <w:tr w:rsidR="00083A2B" w14:paraId="3BDA38DB" w14:textId="77777777">
        <w:tc>
          <w:tcPr>
            <w:tcW w:w="964" w:type="dxa"/>
          </w:tcPr>
          <w:p w14:paraId="589A9DB4" w14:textId="77777777" w:rsidR="00083A2B" w:rsidRDefault="007C4FE9">
            <w:pPr>
              <w:pStyle w:val="TableStyle"/>
            </w:pPr>
            <w:r>
              <w:t>J</w:t>
            </w:r>
            <w:r>
              <w:rPr>
                <w:noProof/>
              </w:rPr>
              <w:t>0178</w:t>
            </w:r>
          </w:p>
        </w:tc>
        <w:tc>
          <w:tcPr>
            <w:tcW w:w="7506" w:type="dxa"/>
          </w:tcPr>
          <w:p w14:paraId="3EA0DA0F" w14:textId="77777777" w:rsidR="00083A2B" w:rsidRDefault="007C4FE9">
            <w:pPr>
              <w:pStyle w:val="TableStyle"/>
            </w:pPr>
            <w:r>
              <w:rPr>
                <w:noProof/>
              </w:rPr>
              <w:t>Meter Operator Id</w:t>
            </w:r>
          </w:p>
        </w:tc>
      </w:tr>
      <w:tr w:rsidR="00083A2B" w14:paraId="66EB722A" w14:textId="77777777">
        <w:tc>
          <w:tcPr>
            <w:tcW w:w="964" w:type="dxa"/>
          </w:tcPr>
          <w:p w14:paraId="3DC4075F" w14:textId="77777777" w:rsidR="00083A2B" w:rsidRDefault="007C4FE9">
            <w:pPr>
              <w:pStyle w:val="TableStyle"/>
            </w:pPr>
            <w:r>
              <w:t>J</w:t>
            </w:r>
            <w:r>
              <w:rPr>
                <w:noProof/>
              </w:rPr>
              <w:t>0675</w:t>
            </w:r>
          </w:p>
        </w:tc>
        <w:tc>
          <w:tcPr>
            <w:tcW w:w="7506" w:type="dxa"/>
          </w:tcPr>
          <w:p w14:paraId="245B8AE0" w14:textId="77777777" w:rsidR="00083A2B" w:rsidRDefault="007C4FE9">
            <w:pPr>
              <w:pStyle w:val="TableStyle"/>
            </w:pPr>
            <w:r>
              <w:rPr>
                <w:noProof/>
              </w:rPr>
              <w:t>Meter Operator Type</w:t>
            </w:r>
          </w:p>
        </w:tc>
      </w:tr>
      <w:tr w:rsidR="00083A2B" w14:paraId="30D1DC7A" w14:textId="77777777">
        <w:tc>
          <w:tcPr>
            <w:tcW w:w="964" w:type="dxa"/>
          </w:tcPr>
          <w:p w14:paraId="71879756" w14:textId="77777777" w:rsidR="00083A2B" w:rsidRDefault="007C4FE9">
            <w:pPr>
              <w:pStyle w:val="TableStyle"/>
            </w:pPr>
            <w:r>
              <w:t>J</w:t>
            </w:r>
            <w:r>
              <w:rPr>
                <w:noProof/>
              </w:rPr>
              <w:t>0220</w:t>
            </w:r>
          </w:p>
        </w:tc>
        <w:tc>
          <w:tcPr>
            <w:tcW w:w="7506" w:type="dxa"/>
          </w:tcPr>
          <w:p w14:paraId="79C5B586" w14:textId="77777777" w:rsidR="00083A2B" w:rsidRDefault="007C4FE9">
            <w:pPr>
              <w:pStyle w:val="TableStyle"/>
            </w:pPr>
            <w:r>
              <w:rPr>
                <w:noProof/>
              </w:rPr>
              <w:t>Meter Timeswitch Code</w:t>
            </w:r>
          </w:p>
        </w:tc>
      </w:tr>
      <w:tr w:rsidR="00083A2B" w14:paraId="2B26F4E6" w14:textId="77777777">
        <w:tc>
          <w:tcPr>
            <w:tcW w:w="964" w:type="dxa"/>
          </w:tcPr>
          <w:p w14:paraId="7E040577" w14:textId="77777777" w:rsidR="00083A2B" w:rsidRDefault="007C4FE9">
            <w:pPr>
              <w:pStyle w:val="TableStyle"/>
            </w:pPr>
            <w:r>
              <w:t>J</w:t>
            </w:r>
            <w:r>
              <w:rPr>
                <w:noProof/>
              </w:rPr>
              <w:t>1036</w:t>
            </w:r>
          </w:p>
        </w:tc>
        <w:tc>
          <w:tcPr>
            <w:tcW w:w="7506" w:type="dxa"/>
          </w:tcPr>
          <w:p w14:paraId="7B529B91" w14:textId="77777777" w:rsidR="00083A2B" w:rsidRDefault="007C4FE9">
            <w:pPr>
              <w:pStyle w:val="TableStyle"/>
            </w:pPr>
            <w:r>
              <w:rPr>
                <w:noProof/>
              </w:rPr>
              <w:t>Metering Point Address Line 1</w:t>
            </w:r>
          </w:p>
        </w:tc>
      </w:tr>
      <w:tr w:rsidR="00083A2B" w14:paraId="30E9E61D" w14:textId="77777777">
        <w:tc>
          <w:tcPr>
            <w:tcW w:w="964" w:type="dxa"/>
          </w:tcPr>
          <w:p w14:paraId="108DF2B3" w14:textId="77777777" w:rsidR="00083A2B" w:rsidRDefault="007C4FE9">
            <w:pPr>
              <w:pStyle w:val="TableStyle"/>
            </w:pPr>
            <w:r>
              <w:t>J</w:t>
            </w:r>
            <w:r>
              <w:rPr>
                <w:noProof/>
              </w:rPr>
              <w:t>1037</w:t>
            </w:r>
          </w:p>
        </w:tc>
        <w:tc>
          <w:tcPr>
            <w:tcW w:w="7506" w:type="dxa"/>
          </w:tcPr>
          <w:p w14:paraId="30A47A05" w14:textId="77777777" w:rsidR="00083A2B" w:rsidRDefault="007C4FE9">
            <w:pPr>
              <w:pStyle w:val="TableStyle"/>
            </w:pPr>
            <w:r>
              <w:rPr>
                <w:noProof/>
              </w:rPr>
              <w:t>Metering Point Address Line 2</w:t>
            </w:r>
          </w:p>
        </w:tc>
      </w:tr>
      <w:tr w:rsidR="00083A2B" w14:paraId="3242E6E1" w14:textId="77777777">
        <w:tc>
          <w:tcPr>
            <w:tcW w:w="964" w:type="dxa"/>
          </w:tcPr>
          <w:p w14:paraId="182DA747" w14:textId="77777777" w:rsidR="00083A2B" w:rsidRDefault="007C4FE9">
            <w:pPr>
              <w:pStyle w:val="TableStyle"/>
            </w:pPr>
            <w:r>
              <w:t>J</w:t>
            </w:r>
            <w:r>
              <w:rPr>
                <w:noProof/>
              </w:rPr>
              <w:t>1038</w:t>
            </w:r>
          </w:p>
        </w:tc>
        <w:tc>
          <w:tcPr>
            <w:tcW w:w="7506" w:type="dxa"/>
          </w:tcPr>
          <w:p w14:paraId="2A76FFDF" w14:textId="77777777" w:rsidR="00083A2B" w:rsidRDefault="007C4FE9">
            <w:pPr>
              <w:pStyle w:val="TableStyle"/>
            </w:pPr>
            <w:r>
              <w:rPr>
                <w:noProof/>
              </w:rPr>
              <w:t>Metering Point Address Line 3</w:t>
            </w:r>
          </w:p>
        </w:tc>
      </w:tr>
      <w:tr w:rsidR="00083A2B" w14:paraId="3C6C0039" w14:textId="77777777">
        <w:tc>
          <w:tcPr>
            <w:tcW w:w="964" w:type="dxa"/>
          </w:tcPr>
          <w:p w14:paraId="4BA0098C" w14:textId="77777777" w:rsidR="00083A2B" w:rsidRDefault="007C4FE9">
            <w:pPr>
              <w:pStyle w:val="TableStyle"/>
            </w:pPr>
            <w:r>
              <w:t>J</w:t>
            </w:r>
            <w:r>
              <w:rPr>
                <w:noProof/>
              </w:rPr>
              <w:t>1039</w:t>
            </w:r>
          </w:p>
        </w:tc>
        <w:tc>
          <w:tcPr>
            <w:tcW w:w="7506" w:type="dxa"/>
          </w:tcPr>
          <w:p w14:paraId="559B2875" w14:textId="77777777" w:rsidR="00083A2B" w:rsidRDefault="007C4FE9">
            <w:pPr>
              <w:pStyle w:val="TableStyle"/>
            </w:pPr>
            <w:r>
              <w:rPr>
                <w:noProof/>
              </w:rPr>
              <w:t>Metering Point Address Line 4</w:t>
            </w:r>
          </w:p>
        </w:tc>
      </w:tr>
      <w:tr w:rsidR="00083A2B" w14:paraId="5CF10A86" w14:textId="77777777">
        <w:tc>
          <w:tcPr>
            <w:tcW w:w="964" w:type="dxa"/>
          </w:tcPr>
          <w:p w14:paraId="16515DE1" w14:textId="77777777" w:rsidR="00083A2B" w:rsidRDefault="007C4FE9">
            <w:pPr>
              <w:pStyle w:val="TableStyle"/>
            </w:pPr>
            <w:r>
              <w:t>J</w:t>
            </w:r>
            <w:r>
              <w:rPr>
                <w:noProof/>
              </w:rPr>
              <w:t>1040</w:t>
            </w:r>
          </w:p>
        </w:tc>
        <w:tc>
          <w:tcPr>
            <w:tcW w:w="7506" w:type="dxa"/>
          </w:tcPr>
          <w:p w14:paraId="4A8B4C0A" w14:textId="77777777" w:rsidR="00083A2B" w:rsidRDefault="007C4FE9">
            <w:pPr>
              <w:pStyle w:val="TableStyle"/>
            </w:pPr>
            <w:r>
              <w:rPr>
                <w:noProof/>
              </w:rPr>
              <w:t>Metering Point Address Line 5</w:t>
            </w:r>
          </w:p>
        </w:tc>
      </w:tr>
      <w:tr w:rsidR="00083A2B" w14:paraId="042797F2" w14:textId="77777777">
        <w:tc>
          <w:tcPr>
            <w:tcW w:w="964" w:type="dxa"/>
          </w:tcPr>
          <w:p w14:paraId="262DB04A" w14:textId="77777777" w:rsidR="00083A2B" w:rsidRDefault="007C4FE9">
            <w:pPr>
              <w:pStyle w:val="TableStyle"/>
            </w:pPr>
            <w:r>
              <w:t>J</w:t>
            </w:r>
            <w:r>
              <w:rPr>
                <w:noProof/>
              </w:rPr>
              <w:t>1041</w:t>
            </w:r>
          </w:p>
        </w:tc>
        <w:tc>
          <w:tcPr>
            <w:tcW w:w="7506" w:type="dxa"/>
          </w:tcPr>
          <w:p w14:paraId="41D0D927" w14:textId="77777777" w:rsidR="00083A2B" w:rsidRDefault="007C4FE9">
            <w:pPr>
              <w:pStyle w:val="TableStyle"/>
            </w:pPr>
            <w:r>
              <w:rPr>
                <w:noProof/>
              </w:rPr>
              <w:t>Metering Point Address Line 6</w:t>
            </w:r>
          </w:p>
        </w:tc>
      </w:tr>
      <w:tr w:rsidR="00083A2B" w14:paraId="14713C8B" w14:textId="77777777">
        <w:tc>
          <w:tcPr>
            <w:tcW w:w="964" w:type="dxa"/>
          </w:tcPr>
          <w:p w14:paraId="7DFCCC2B" w14:textId="77777777" w:rsidR="00083A2B" w:rsidRDefault="007C4FE9">
            <w:pPr>
              <w:pStyle w:val="TableStyle"/>
            </w:pPr>
            <w:r>
              <w:t>J</w:t>
            </w:r>
            <w:r>
              <w:rPr>
                <w:noProof/>
              </w:rPr>
              <w:t>1042</w:t>
            </w:r>
          </w:p>
        </w:tc>
        <w:tc>
          <w:tcPr>
            <w:tcW w:w="7506" w:type="dxa"/>
          </w:tcPr>
          <w:p w14:paraId="663182BB" w14:textId="77777777" w:rsidR="00083A2B" w:rsidRDefault="007C4FE9">
            <w:pPr>
              <w:pStyle w:val="TableStyle"/>
            </w:pPr>
            <w:r>
              <w:rPr>
                <w:noProof/>
              </w:rPr>
              <w:t>Metering Point Address Line 7</w:t>
            </w:r>
          </w:p>
        </w:tc>
      </w:tr>
      <w:tr w:rsidR="00083A2B" w14:paraId="1908CA8E" w14:textId="77777777">
        <w:tc>
          <w:tcPr>
            <w:tcW w:w="964" w:type="dxa"/>
          </w:tcPr>
          <w:p w14:paraId="572C5698" w14:textId="77777777" w:rsidR="00083A2B" w:rsidRDefault="007C4FE9">
            <w:pPr>
              <w:pStyle w:val="TableStyle"/>
            </w:pPr>
            <w:r>
              <w:t>J</w:t>
            </w:r>
            <w:r>
              <w:rPr>
                <w:noProof/>
              </w:rPr>
              <w:t>1043</w:t>
            </w:r>
          </w:p>
        </w:tc>
        <w:tc>
          <w:tcPr>
            <w:tcW w:w="7506" w:type="dxa"/>
          </w:tcPr>
          <w:p w14:paraId="5B02E49A" w14:textId="77777777" w:rsidR="00083A2B" w:rsidRDefault="007C4FE9">
            <w:pPr>
              <w:pStyle w:val="TableStyle"/>
            </w:pPr>
            <w:r>
              <w:rPr>
                <w:noProof/>
              </w:rPr>
              <w:t>Metering Point Address Line 8</w:t>
            </w:r>
          </w:p>
        </w:tc>
      </w:tr>
      <w:tr w:rsidR="00083A2B" w14:paraId="5149B440" w14:textId="77777777">
        <w:tc>
          <w:tcPr>
            <w:tcW w:w="964" w:type="dxa"/>
          </w:tcPr>
          <w:p w14:paraId="014F5E90" w14:textId="77777777" w:rsidR="00083A2B" w:rsidRDefault="007C4FE9">
            <w:pPr>
              <w:pStyle w:val="TableStyle"/>
            </w:pPr>
            <w:r>
              <w:t>J</w:t>
            </w:r>
            <w:r>
              <w:rPr>
                <w:noProof/>
              </w:rPr>
              <w:t>1044</w:t>
            </w:r>
          </w:p>
        </w:tc>
        <w:tc>
          <w:tcPr>
            <w:tcW w:w="7506" w:type="dxa"/>
          </w:tcPr>
          <w:p w14:paraId="5CEB7DE5" w14:textId="77777777" w:rsidR="00083A2B" w:rsidRDefault="007C4FE9">
            <w:pPr>
              <w:pStyle w:val="TableStyle"/>
            </w:pPr>
            <w:r>
              <w:rPr>
                <w:noProof/>
              </w:rPr>
              <w:t>Metering Point Address Line 9</w:t>
            </w:r>
          </w:p>
        </w:tc>
      </w:tr>
      <w:tr w:rsidR="00083A2B" w14:paraId="3D1F6038" w14:textId="77777777">
        <w:tc>
          <w:tcPr>
            <w:tcW w:w="964" w:type="dxa"/>
          </w:tcPr>
          <w:p w14:paraId="1394DC6F" w14:textId="77777777" w:rsidR="00083A2B" w:rsidRDefault="007C4FE9">
            <w:pPr>
              <w:pStyle w:val="TableStyle"/>
            </w:pPr>
            <w:r>
              <w:t>J</w:t>
            </w:r>
            <w:r>
              <w:rPr>
                <w:noProof/>
              </w:rPr>
              <w:t>0263</w:t>
            </w:r>
          </w:p>
        </w:tc>
        <w:tc>
          <w:tcPr>
            <w:tcW w:w="7506" w:type="dxa"/>
          </w:tcPr>
          <w:p w14:paraId="50D9585A" w14:textId="77777777" w:rsidR="00083A2B" w:rsidRDefault="007C4FE9">
            <w:pPr>
              <w:pStyle w:val="TableStyle"/>
            </w:pPr>
            <w:r>
              <w:rPr>
                <w:noProof/>
              </w:rPr>
              <w:t>Metering Point Postcode</w:t>
            </w:r>
          </w:p>
        </w:tc>
      </w:tr>
      <w:tr w:rsidR="00083A2B" w14:paraId="2E69BC35" w14:textId="77777777">
        <w:tc>
          <w:tcPr>
            <w:tcW w:w="964" w:type="dxa"/>
          </w:tcPr>
          <w:p w14:paraId="77BB10EB" w14:textId="77777777" w:rsidR="00083A2B" w:rsidRDefault="007C4FE9">
            <w:pPr>
              <w:pStyle w:val="TableStyle"/>
            </w:pPr>
            <w:r>
              <w:t>J</w:t>
            </w:r>
            <w:r>
              <w:rPr>
                <w:noProof/>
              </w:rPr>
              <w:t>1840</w:t>
            </w:r>
          </w:p>
        </w:tc>
        <w:tc>
          <w:tcPr>
            <w:tcW w:w="7506" w:type="dxa"/>
          </w:tcPr>
          <w:p w14:paraId="5E84F9A3" w14:textId="77777777" w:rsidR="00083A2B" w:rsidRDefault="007C4FE9">
            <w:pPr>
              <w:pStyle w:val="TableStyle"/>
            </w:pPr>
            <w:r>
              <w:rPr>
                <w:noProof/>
              </w:rPr>
              <w:t>Metering Point Unique Property Reference Number (UPRN)</w:t>
            </w:r>
          </w:p>
        </w:tc>
      </w:tr>
      <w:tr w:rsidR="00083A2B" w14:paraId="074B7848" w14:textId="77777777">
        <w:tc>
          <w:tcPr>
            <w:tcW w:w="964" w:type="dxa"/>
          </w:tcPr>
          <w:p w14:paraId="2965F680" w14:textId="77777777" w:rsidR="00083A2B" w:rsidRDefault="007C4FE9">
            <w:pPr>
              <w:pStyle w:val="TableStyle"/>
            </w:pPr>
            <w:r>
              <w:t>J</w:t>
            </w:r>
            <w:r>
              <w:rPr>
                <w:noProof/>
              </w:rPr>
              <w:t>0003</w:t>
            </w:r>
          </w:p>
        </w:tc>
        <w:tc>
          <w:tcPr>
            <w:tcW w:w="7506" w:type="dxa"/>
          </w:tcPr>
          <w:p w14:paraId="47AE5DA6" w14:textId="77777777" w:rsidR="00083A2B" w:rsidRDefault="007C4FE9">
            <w:pPr>
              <w:pStyle w:val="TableStyle"/>
            </w:pPr>
            <w:r>
              <w:rPr>
                <w:noProof/>
              </w:rPr>
              <w:t>MPAN Core</w:t>
            </w:r>
          </w:p>
        </w:tc>
      </w:tr>
      <w:tr w:rsidR="00083A2B" w14:paraId="6E6145EB" w14:textId="77777777">
        <w:tc>
          <w:tcPr>
            <w:tcW w:w="964" w:type="dxa"/>
          </w:tcPr>
          <w:p w14:paraId="755226DD" w14:textId="77777777" w:rsidR="00083A2B" w:rsidRDefault="007C4FE9">
            <w:pPr>
              <w:pStyle w:val="TableStyle"/>
            </w:pPr>
            <w:r>
              <w:t>J</w:t>
            </w:r>
            <w:r>
              <w:rPr>
                <w:noProof/>
              </w:rPr>
              <w:t>2243</w:t>
            </w:r>
          </w:p>
        </w:tc>
        <w:tc>
          <w:tcPr>
            <w:tcW w:w="7506" w:type="dxa"/>
          </w:tcPr>
          <w:p w14:paraId="6BA9DBC7" w14:textId="77777777" w:rsidR="00083A2B" w:rsidRDefault="007C4FE9">
            <w:pPr>
              <w:pStyle w:val="TableStyle"/>
            </w:pPr>
            <w:r>
              <w:rPr>
                <w:noProof/>
              </w:rPr>
              <w:t xml:space="preserve">Primary MPAN                                                                                        </w:t>
            </w:r>
          </w:p>
        </w:tc>
      </w:tr>
      <w:tr w:rsidR="00083A2B" w14:paraId="12825A3A" w14:textId="77777777">
        <w:tc>
          <w:tcPr>
            <w:tcW w:w="964" w:type="dxa"/>
          </w:tcPr>
          <w:p w14:paraId="24C4467A" w14:textId="77777777" w:rsidR="00083A2B" w:rsidRDefault="007C4FE9">
            <w:pPr>
              <w:pStyle w:val="TableStyle"/>
            </w:pPr>
            <w:r>
              <w:t>J</w:t>
            </w:r>
            <w:r>
              <w:rPr>
                <w:noProof/>
              </w:rPr>
              <w:t>0071</w:t>
            </w:r>
          </w:p>
        </w:tc>
        <w:tc>
          <w:tcPr>
            <w:tcW w:w="7506" w:type="dxa"/>
          </w:tcPr>
          <w:p w14:paraId="18D084C6" w14:textId="77777777" w:rsidR="00083A2B" w:rsidRDefault="007C4FE9">
            <w:pPr>
              <w:pStyle w:val="TableStyle"/>
            </w:pPr>
            <w:r>
              <w:rPr>
                <w:noProof/>
              </w:rPr>
              <w:t>Profile Class Id</w:t>
            </w:r>
          </w:p>
        </w:tc>
      </w:tr>
      <w:tr w:rsidR="00083A2B" w14:paraId="4EBA9F15" w14:textId="77777777">
        <w:tc>
          <w:tcPr>
            <w:tcW w:w="964" w:type="dxa"/>
          </w:tcPr>
          <w:p w14:paraId="2DCC22B0" w14:textId="77777777" w:rsidR="00083A2B" w:rsidRDefault="007C4FE9">
            <w:pPr>
              <w:pStyle w:val="TableStyle"/>
            </w:pPr>
            <w:r>
              <w:t>J</w:t>
            </w:r>
            <w:r>
              <w:rPr>
                <w:noProof/>
              </w:rPr>
              <w:t>0031</w:t>
            </w:r>
          </w:p>
        </w:tc>
        <w:tc>
          <w:tcPr>
            <w:tcW w:w="7506" w:type="dxa"/>
          </w:tcPr>
          <w:p w14:paraId="0B5B7595" w14:textId="77777777" w:rsidR="00083A2B" w:rsidRDefault="007C4FE9">
            <w:pPr>
              <w:pStyle w:val="TableStyle"/>
            </w:pPr>
            <w:r>
              <w:rPr>
                <w:noProof/>
              </w:rPr>
              <w:t>Registration Transaction Number</w:t>
            </w:r>
          </w:p>
        </w:tc>
      </w:tr>
      <w:tr w:rsidR="00083A2B" w14:paraId="53B9FB75" w14:textId="77777777">
        <w:tc>
          <w:tcPr>
            <w:tcW w:w="964" w:type="dxa"/>
          </w:tcPr>
          <w:p w14:paraId="6875CD2E" w14:textId="77777777" w:rsidR="00083A2B" w:rsidRDefault="007C4FE9">
            <w:pPr>
              <w:pStyle w:val="TableStyle"/>
            </w:pPr>
            <w:r>
              <w:t>J</w:t>
            </w:r>
            <w:r>
              <w:rPr>
                <w:noProof/>
              </w:rPr>
              <w:t>2245</w:t>
            </w:r>
          </w:p>
        </w:tc>
        <w:tc>
          <w:tcPr>
            <w:tcW w:w="7506" w:type="dxa"/>
          </w:tcPr>
          <w:p w14:paraId="0A4D54C7" w14:textId="77777777" w:rsidR="00083A2B" w:rsidRDefault="007C4FE9">
            <w:pPr>
              <w:pStyle w:val="TableStyle"/>
            </w:pPr>
            <w:r>
              <w:rPr>
                <w:noProof/>
              </w:rPr>
              <w:t xml:space="preserve">Related MPAN Indicator                                                                              </w:t>
            </w:r>
          </w:p>
        </w:tc>
      </w:tr>
      <w:tr w:rsidR="00083A2B" w14:paraId="23E07DB9" w14:textId="77777777">
        <w:tc>
          <w:tcPr>
            <w:tcW w:w="964" w:type="dxa"/>
          </w:tcPr>
          <w:p w14:paraId="20F094F1" w14:textId="77777777" w:rsidR="00083A2B" w:rsidRDefault="007C4FE9">
            <w:pPr>
              <w:pStyle w:val="TableStyle"/>
            </w:pPr>
            <w:r>
              <w:t>J</w:t>
            </w:r>
            <w:r>
              <w:rPr>
                <w:noProof/>
              </w:rPr>
              <w:t>2244</w:t>
            </w:r>
          </w:p>
        </w:tc>
        <w:tc>
          <w:tcPr>
            <w:tcW w:w="7506" w:type="dxa"/>
          </w:tcPr>
          <w:p w14:paraId="488EA86F" w14:textId="77777777" w:rsidR="00083A2B" w:rsidRDefault="007C4FE9">
            <w:pPr>
              <w:pStyle w:val="TableStyle"/>
            </w:pPr>
            <w:r>
              <w:rPr>
                <w:noProof/>
              </w:rPr>
              <w:t xml:space="preserve">Secondary MPAN                                                                                      </w:t>
            </w:r>
          </w:p>
        </w:tc>
      </w:tr>
      <w:tr w:rsidR="00083A2B" w14:paraId="3BCBAF0F" w14:textId="77777777">
        <w:tc>
          <w:tcPr>
            <w:tcW w:w="964" w:type="dxa"/>
          </w:tcPr>
          <w:p w14:paraId="7643DC0C" w14:textId="77777777" w:rsidR="00083A2B" w:rsidRDefault="007C4FE9">
            <w:pPr>
              <w:pStyle w:val="TableStyle"/>
            </w:pPr>
            <w:r>
              <w:t>J</w:t>
            </w:r>
            <w:r>
              <w:rPr>
                <w:noProof/>
              </w:rPr>
              <w:t>1837</w:t>
            </w:r>
          </w:p>
        </w:tc>
        <w:tc>
          <w:tcPr>
            <w:tcW w:w="7506" w:type="dxa"/>
          </w:tcPr>
          <w:p w14:paraId="245DC141" w14:textId="77777777" w:rsidR="00083A2B" w:rsidRDefault="007C4FE9">
            <w:pPr>
              <w:pStyle w:val="TableStyle"/>
            </w:pPr>
            <w:r>
              <w:rPr>
                <w:noProof/>
              </w:rPr>
              <w:t>Smart Metering System Operator Id</w:t>
            </w:r>
          </w:p>
        </w:tc>
      </w:tr>
      <w:tr w:rsidR="00083A2B" w14:paraId="6447D344" w14:textId="77777777">
        <w:tc>
          <w:tcPr>
            <w:tcW w:w="964" w:type="dxa"/>
          </w:tcPr>
          <w:p w14:paraId="1007A121" w14:textId="77777777" w:rsidR="00083A2B" w:rsidRDefault="007C4FE9">
            <w:pPr>
              <w:pStyle w:val="TableStyle"/>
            </w:pPr>
            <w:r>
              <w:t>J</w:t>
            </w:r>
            <w:r>
              <w:rPr>
                <w:noProof/>
              </w:rPr>
              <w:t>1839</w:t>
            </w:r>
          </w:p>
        </w:tc>
        <w:tc>
          <w:tcPr>
            <w:tcW w:w="7506" w:type="dxa"/>
          </w:tcPr>
          <w:p w14:paraId="0FBD17D4" w14:textId="77777777" w:rsidR="00083A2B" w:rsidRDefault="007C4FE9">
            <w:pPr>
              <w:pStyle w:val="TableStyle"/>
            </w:pPr>
            <w:r>
              <w:rPr>
                <w:noProof/>
              </w:rPr>
              <w:t>SMETS Version</w:t>
            </w:r>
          </w:p>
        </w:tc>
      </w:tr>
      <w:tr w:rsidR="00083A2B" w14:paraId="17C3DC75" w14:textId="77777777">
        <w:tc>
          <w:tcPr>
            <w:tcW w:w="964" w:type="dxa"/>
          </w:tcPr>
          <w:p w14:paraId="3280BAD6" w14:textId="77777777" w:rsidR="00083A2B" w:rsidRDefault="007C4FE9">
            <w:pPr>
              <w:pStyle w:val="TableStyle"/>
            </w:pPr>
            <w:r>
              <w:t>J</w:t>
            </w:r>
            <w:r>
              <w:rPr>
                <w:noProof/>
              </w:rPr>
              <w:t>0076</w:t>
            </w:r>
          </w:p>
        </w:tc>
        <w:tc>
          <w:tcPr>
            <w:tcW w:w="7506" w:type="dxa"/>
          </w:tcPr>
          <w:p w14:paraId="0F8C6323" w14:textId="77777777" w:rsidR="00083A2B" w:rsidRDefault="007C4FE9">
            <w:pPr>
              <w:pStyle w:val="TableStyle"/>
            </w:pPr>
            <w:r>
              <w:rPr>
                <w:noProof/>
              </w:rPr>
              <w:t>Standard Settlement Configuration Id</w:t>
            </w:r>
          </w:p>
        </w:tc>
      </w:tr>
    </w:tbl>
    <w:p w14:paraId="4FED2475" w14:textId="77777777" w:rsidR="00083A2B" w:rsidRDefault="007C4FE9">
      <w:pPr>
        <w:pStyle w:val="SectionHead"/>
        <w:rPr>
          <w:sz w:val="20"/>
        </w:rPr>
      </w:pPr>
      <w:r>
        <w:rPr>
          <w:sz w:val="20"/>
        </w:rPr>
        <w:lastRenderedPageBreak/>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691F0C4" w14:textId="77777777">
        <w:trPr>
          <w:cantSplit/>
          <w:tblHeader/>
        </w:trPr>
        <w:tc>
          <w:tcPr>
            <w:tcW w:w="624" w:type="dxa"/>
          </w:tcPr>
          <w:p w14:paraId="579C7FEF" w14:textId="77777777" w:rsidR="00083A2B" w:rsidRDefault="007C4FE9">
            <w:pPr>
              <w:pStyle w:val="TableStyle"/>
              <w:jc w:val="center"/>
              <w:rPr>
                <w:b/>
              </w:rPr>
            </w:pPr>
            <w:r>
              <w:rPr>
                <w:b/>
              </w:rPr>
              <w:t>Group</w:t>
            </w:r>
          </w:p>
        </w:tc>
        <w:tc>
          <w:tcPr>
            <w:tcW w:w="2035" w:type="dxa"/>
          </w:tcPr>
          <w:p w14:paraId="29E4CF17" w14:textId="77777777" w:rsidR="00083A2B" w:rsidRDefault="007C4FE9">
            <w:pPr>
              <w:pStyle w:val="TableStyle"/>
              <w:jc w:val="center"/>
              <w:rPr>
                <w:b/>
              </w:rPr>
            </w:pPr>
            <w:r>
              <w:rPr>
                <w:b/>
              </w:rPr>
              <w:t>Group Description</w:t>
            </w:r>
          </w:p>
        </w:tc>
        <w:tc>
          <w:tcPr>
            <w:tcW w:w="595" w:type="dxa"/>
          </w:tcPr>
          <w:p w14:paraId="49E961F9" w14:textId="77777777" w:rsidR="00083A2B" w:rsidRDefault="007C4FE9">
            <w:pPr>
              <w:pStyle w:val="TableStyle"/>
              <w:jc w:val="center"/>
              <w:rPr>
                <w:b/>
              </w:rPr>
            </w:pPr>
            <w:r>
              <w:rPr>
                <w:b/>
              </w:rPr>
              <w:t>Range</w:t>
            </w:r>
          </w:p>
        </w:tc>
        <w:tc>
          <w:tcPr>
            <w:tcW w:w="1570" w:type="dxa"/>
          </w:tcPr>
          <w:p w14:paraId="19606547" w14:textId="77777777" w:rsidR="00083A2B" w:rsidRDefault="007C4FE9">
            <w:pPr>
              <w:pStyle w:val="TableStyle"/>
              <w:jc w:val="center"/>
              <w:rPr>
                <w:b/>
              </w:rPr>
            </w:pPr>
            <w:r>
              <w:rPr>
                <w:b/>
              </w:rPr>
              <w:t>Condition</w:t>
            </w:r>
          </w:p>
        </w:tc>
        <w:tc>
          <w:tcPr>
            <w:tcW w:w="283" w:type="dxa"/>
          </w:tcPr>
          <w:p w14:paraId="221A03C6" w14:textId="77777777" w:rsidR="00083A2B" w:rsidRDefault="007C4FE9">
            <w:pPr>
              <w:pStyle w:val="TableStyle"/>
              <w:jc w:val="center"/>
              <w:rPr>
                <w:b/>
              </w:rPr>
            </w:pPr>
            <w:r>
              <w:rPr>
                <w:b/>
              </w:rPr>
              <w:t>L1</w:t>
            </w:r>
          </w:p>
        </w:tc>
        <w:tc>
          <w:tcPr>
            <w:tcW w:w="283" w:type="dxa"/>
          </w:tcPr>
          <w:p w14:paraId="5B0F987F" w14:textId="77777777" w:rsidR="00083A2B" w:rsidRDefault="007C4FE9">
            <w:pPr>
              <w:pStyle w:val="TableStyle"/>
              <w:jc w:val="center"/>
              <w:rPr>
                <w:b/>
              </w:rPr>
            </w:pPr>
            <w:r>
              <w:rPr>
                <w:b/>
              </w:rPr>
              <w:t>L2</w:t>
            </w:r>
          </w:p>
        </w:tc>
        <w:tc>
          <w:tcPr>
            <w:tcW w:w="283" w:type="dxa"/>
          </w:tcPr>
          <w:p w14:paraId="005A2A9D" w14:textId="77777777" w:rsidR="00083A2B" w:rsidRDefault="007C4FE9">
            <w:pPr>
              <w:pStyle w:val="TableStyle"/>
              <w:jc w:val="center"/>
              <w:rPr>
                <w:b/>
              </w:rPr>
            </w:pPr>
            <w:r>
              <w:rPr>
                <w:b/>
              </w:rPr>
              <w:t>L3</w:t>
            </w:r>
          </w:p>
        </w:tc>
        <w:tc>
          <w:tcPr>
            <w:tcW w:w="283" w:type="dxa"/>
          </w:tcPr>
          <w:p w14:paraId="1E2180C9" w14:textId="77777777" w:rsidR="00083A2B" w:rsidRDefault="007C4FE9">
            <w:pPr>
              <w:pStyle w:val="TableStyle"/>
              <w:jc w:val="center"/>
              <w:rPr>
                <w:b/>
              </w:rPr>
            </w:pPr>
            <w:r>
              <w:rPr>
                <w:b/>
              </w:rPr>
              <w:t>L4</w:t>
            </w:r>
          </w:p>
        </w:tc>
        <w:tc>
          <w:tcPr>
            <w:tcW w:w="283" w:type="dxa"/>
          </w:tcPr>
          <w:p w14:paraId="065657E5" w14:textId="77777777" w:rsidR="00083A2B" w:rsidRDefault="007C4FE9">
            <w:pPr>
              <w:pStyle w:val="TableStyle"/>
              <w:jc w:val="center"/>
              <w:rPr>
                <w:b/>
              </w:rPr>
            </w:pPr>
            <w:r>
              <w:rPr>
                <w:b/>
              </w:rPr>
              <w:t>L5</w:t>
            </w:r>
          </w:p>
        </w:tc>
        <w:tc>
          <w:tcPr>
            <w:tcW w:w="283" w:type="dxa"/>
          </w:tcPr>
          <w:p w14:paraId="3976A8E2" w14:textId="77777777" w:rsidR="00083A2B" w:rsidRDefault="007C4FE9">
            <w:pPr>
              <w:pStyle w:val="TableStyle"/>
              <w:jc w:val="center"/>
              <w:rPr>
                <w:b/>
              </w:rPr>
            </w:pPr>
            <w:r>
              <w:rPr>
                <w:b/>
              </w:rPr>
              <w:t>L6</w:t>
            </w:r>
          </w:p>
        </w:tc>
        <w:tc>
          <w:tcPr>
            <w:tcW w:w="283" w:type="dxa"/>
          </w:tcPr>
          <w:p w14:paraId="1839C4E3" w14:textId="77777777" w:rsidR="00083A2B" w:rsidRDefault="007C4FE9">
            <w:pPr>
              <w:pStyle w:val="TableStyle"/>
              <w:jc w:val="center"/>
              <w:rPr>
                <w:b/>
              </w:rPr>
            </w:pPr>
            <w:r>
              <w:rPr>
                <w:b/>
              </w:rPr>
              <w:t>L7</w:t>
            </w:r>
          </w:p>
        </w:tc>
        <w:tc>
          <w:tcPr>
            <w:tcW w:w="283" w:type="dxa"/>
          </w:tcPr>
          <w:p w14:paraId="7B4309AF" w14:textId="77777777" w:rsidR="00083A2B" w:rsidRDefault="007C4FE9">
            <w:pPr>
              <w:pStyle w:val="TableStyle"/>
              <w:jc w:val="center"/>
              <w:rPr>
                <w:b/>
              </w:rPr>
            </w:pPr>
            <w:r>
              <w:rPr>
                <w:b/>
              </w:rPr>
              <w:t>L8</w:t>
            </w:r>
          </w:p>
        </w:tc>
        <w:tc>
          <w:tcPr>
            <w:tcW w:w="1945" w:type="dxa"/>
          </w:tcPr>
          <w:p w14:paraId="55D77AE1" w14:textId="77777777" w:rsidR="00083A2B" w:rsidRDefault="007C4FE9">
            <w:pPr>
              <w:pStyle w:val="TableStyle"/>
              <w:jc w:val="center"/>
              <w:rPr>
                <w:b/>
              </w:rPr>
            </w:pPr>
            <w:r>
              <w:rPr>
                <w:b/>
              </w:rPr>
              <w:t>Item Name</w:t>
            </w:r>
          </w:p>
        </w:tc>
      </w:tr>
    </w:tbl>
    <w:p w14:paraId="67CE5FAD" w14:textId="77777777" w:rsidR="00083A2B" w:rsidRDefault="00083A2B">
      <w:pPr>
        <w:rPr>
          <w:lang w:val="en-GB"/>
        </w:rPr>
        <w:sectPr w:rsidR="00083A2B">
          <w:headerReference w:type="default" r:id="rId124"/>
          <w:footerReference w:type="default" r:id="rId125"/>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B95D7CD" w14:textId="77777777">
        <w:trPr>
          <w:cantSplit/>
        </w:trPr>
        <w:tc>
          <w:tcPr>
            <w:tcW w:w="624" w:type="dxa"/>
            <w:tcBorders>
              <w:bottom w:val="single" w:sz="2" w:space="0" w:color="auto"/>
            </w:tcBorders>
            <w:shd w:val="pct10" w:color="auto" w:fill="auto"/>
          </w:tcPr>
          <w:p w14:paraId="73394CD5" w14:textId="77777777" w:rsidR="00083A2B" w:rsidRDefault="007C4FE9">
            <w:pPr>
              <w:pStyle w:val="TableStyle"/>
              <w:jc w:val="center"/>
            </w:pPr>
            <w:r>
              <w:rPr>
                <w:noProof/>
              </w:rPr>
              <w:t>745</w:t>
            </w:r>
          </w:p>
        </w:tc>
        <w:tc>
          <w:tcPr>
            <w:tcW w:w="2035" w:type="dxa"/>
            <w:tcBorders>
              <w:bottom w:val="single" w:sz="2" w:space="0" w:color="auto"/>
            </w:tcBorders>
            <w:shd w:val="pct10" w:color="auto" w:fill="auto"/>
          </w:tcPr>
          <w:p w14:paraId="7845712D" w14:textId="77777777" w:rsidR="00083A2B" w:rsidRDefault="007C4FE9">
            <w:pPr>
              <w:pStyle w:val="TableStyle"/>
            </w:pPr>
            <w:r>
              <w:rPr>
                <w:noProof/>
              </w:rPr>
              <w:t>File Sequence Number</w:t>
            </w:r>
          </w:p>
        </w:tc>
        <w:tc>
          <w:tcPr>
            <w:tcW w:w="595" w:type="dxa"/>
            <w:tcBorders>
              <w:bottom w:val="single" w:sz="2" w:space="0" w:color="auto"/>
            </w:tcBorders>
            <w:shd w:val="pct10" w:color="auto" w:fill="auto"/>
          </w:tcPr>
          <w:p w14:paraId="1B13B779" w14:textId="77777777" w:rsidR="00083A2B" w:rsidRDefault="007C4FE9">
            <w:pPr>
              <w:pStyle w:val="TableStyle"/>
            </w:pPr>
            <w:r>
              <w:rPr>
                <w:noProof/>
              </w:rPr>
              <w:t>1</w:t>
            </w:r>
          </w:p>
        </w:tc>
        <w:tc>
          <w:tcPr>
            <w:tcW w:w="1570" w:type="dxa"/>
            <w:tcBorders>
              <w:bottom w:val="single" w:sz="2" w:space="0" w:color="auto"/>
            </w:tcBorders>
            <w:shd w:val="pct10" w:color="auto" w:fill="auto"/>
          </w:tcPr>
          <w:p w14:paraId="5E7254A1" w14:textId="77777777" w:rsidR="00083A2B" w:rsidRDefault="00083A2B">
            <w:pPr>
              <w:pStyle w:val="TableStyle"/>
            </w:pPr>
          </w:p>
        </w:tc>
        <w:tc>
          <w:tcPr>
            <w:tcW w:w="283" w:type="dxa"/>
            <w:tcBorders>
              <w:bottom w:val="single" w:sz="2" w:space="0" w:color="auto"/>
            </w:tcBorders>
            <w:shd w:val="pct10" w:color="auto" w:fill="auto"/>
          </w:tcPr>
          <w:p w14:paraId="63257CC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02FD0E8" w14:textId="77777777" w:rsidR="00083A2B" w:rsidRDefault="00083A2B">
            <w:pPr>
              <w:pStyle w:val="TableStyle"/>
              <w:jc w:val="center"/>
            </w:pPr>
          </w:p>
        </w:tc>
        <w:tc>
          <w:tcPr>
            <w:tcW w:w="283" w:type="dxa"/>
            <w:tcBorders>
              <w:bottom w:val="single" w:sz="2" w:space="0" w:color="auto"/>
            </w:tcBorders>
            <w:shd w:val="pct10" w:color="auto" w:fill="auto"/>
          </w:tcPr>
          <w:p w14:paraId="356E1120" w14:textId="77777777" w:rsidR="00083A2B" w:rsidRDefault="00083A2B">
            <w:pPr>
              <w:pStyle w:val="TableStyle"/>
              <w:jc w:val="center"/>
            </w:pPr>
          </w:p>
        </w:tc>
        <w:tc>
          <w:tcPr>
            <w:tcW w:w="283" w:type="dxa"/>
            <w:tcBorders>
              <w:bottom w:val="single" w:sz="2" w:space="0" w:color="auto"/>
            </w:tcBorders>
            <w:shd w:val="pct10" w:color="auto" w:fill="auto"/>
          </w:tcPr>
          <w:p w14:paraId="5A93BEFB" w14:textId="77777777" w:rsidR="00083A2B" w:rsidRDefault="00083A2B">
            <w:pPr>
              <w:pStyle w:val="TableStyle"/>
              <w:jc w:val="center"/>
            </w:pPr>
          </w:p>
        </w:tc>
        <w:tc>
          <w:tcPr>
            <w:tcW w:w="283" w:type="dxa"/>
            <w:tcBorders>
              <w:bottom w:val="single" w:sz="2" w:space="0" w:color="auto"/>
            </w:tcBorders>
            <w:shd w:val="pct10" w:color="auto" w:fill="auto"/>
          </w:tcPr>
          <w:p w14:paraId="71129286" w14:textId="77777777" w:rsidR="00083A2B" w:rsidRDefault="00083A2B">
            <w:pPr>
              <w:pStyle w:val="TableStyle"/>
              <w:jc w:val="center"/>
            </w:pPr>
          </w:p>
        </w:tc>
        <w:tc>
          <w:tcPr>
            <w:tcW w:w="283" w:type="dxa"/>
            <w:tcBorders>
              <w:bottom w:val="single" w:sz="2" w:space="0" w:color="auto"/>
            </w:tcBorders>
            <w:shd w:val="pct10" w:color="auto" w:fill="auto"/>
          </w:tcPr>
          <w:p w14:paraId="708C1BBB" w14:textId="77777777" w:rsidR="00083A2B" w:rsidRDefault="00083A2B">
            <w:pPr>
              <w:pStyle w:val="TableStyle"/>
              <w:jc w:val="center"/>
            </w:pPr>
          </w:p>
        </w:tc>
        <w:tc>
          <w:tcPr>
            <w:tcW w:w="283" w:type="dxa"/>
            <w:tcBorders>
              <w:bottom w:val="single" w:sz="2" w:space="0" w:color="auto"/>
            </w:tcBorders>
            <w:shd w:val="pct10" w:color="auto" w:fill="auto"/>
          </w:tcPr>
          <w:p w14:paraId="4A10DB48" w14:textId="77777777" w:rsidR="00083A2B" w:rsidRDefault="00083A2B">
            <w:pPr>
              <w:pStyle w:val="TableStyle"/>
              <w:jc w:val="center"/>
            </w:pPr>
          </w:p>
        </w:tc>
        <w:tc>
          <w:tcPr>
            <w:tcW w:w="283" w:type="dxa"/>
            <w:tcBorders>
              <w:bottom w:val="single" w:sz="2" w:space="0" w:color="auto"/>
            </w:tcBorders>
            <w:shd w:val="pct10" w:color="auto" w:fill="auto"/>
          </w:tcPr>
          <w:p w14:paraId="03B926DC" w14:textId="77777777" w:rsidR="00083A2B" w:rsidRDefault="00083A2B">
            <w:pPr>
              <w:pStyle w:val="TableStyle"/>
              <w:jc w:val="center"/>
            </w:pPr>
          </w:p>
        </w:tc>
        <w:tc>
          <w:tcPr>
            <w:tcW w:w="1945" w:type="dxa"/>
            <w:tcBorders>
              <w:bottom w:val="single" w:sz="2" w:space="0" w:color="auto"/>
            </w:tcBorders>
            <w:shd w:val="pct10" w:color="auto" w:fill="auto"/>
          </w:tcPr>
          <w:p w14:paraId="71148742" w14:textId="77777777" w:rsidR="00083A2B" w:rsidRDefault="00083A2B">
            <w:pPr>
              <w:pStyle w:val="TableStyle"/>
              <w:jc w:val="center"/>
            </w:pPr>
          </w:p>
        </w:tc>
      </w:tr>
      <w:tr w:rsidR="00083A2B" w14:paraId="4FA0DE0F" w14:textId="77777777">
        <w:trPr>
          <w:cantSplit/>
        </w:trPr>
        <w:tc>
          <w:tcPr>
            <w:tcW w:w="624" w:type="dxa"/>
          </w:tcPr>
          <w:p w14:paraId="7E84B1CE" w14:textId="77777777" w:rsidR="00083A2B" w:rsidRDefault="00083A2B">
            <w:pPr>
              <w:pStyle w:val="TableStyle"/>
              <w:jc w:val="center"/>
            </w:pPr>
          </w:p>
        </w:tc>
        <w:tc>
          <w:tcPr>
            <w:tcW w:w="2035" w:type="dxa"/>
          </w:tcPr>
          <w:p w14:paraId="43A61FFA" w14:textId="77777777" w:rsidR="00083A2B" w:rsidRDefault="00083A2B">
            <w:pPr>
              <w:pStyle w:val="TableStyle"/>
            </w:pPr>
          </w:p>
        </w:tc>
        <w:tc>
          <w:tcPr>
            <w:tcW w:w="595" w:type="dxa"/>
          </w:tcPr>
          <w:p w14:paraId="57258246" w14:textId="77777777" w:rsidR="00083A2B" w:rsidRDefault="00083A2B">
            <w:pPr>
              <w:pStyle w:val="TableStyle"/>
            </w:pPr>
          </w:p>
        </w:tc>
        <w:tc>
          <w:tcPr>
            <w:tcW w:w="1570" w:type="dxa"/>
          </w:tcPr>
          <w:p w14:paraId="5503AA12" w14:textId="77777777" w:rsidR="00083A2B" w:rsidRDefault="00083A2B">
            <w:pPr>
              <w:pStyle w:val="TableStyle"/>
            </w:pPr>
          </w:p>
        </w:tc>
        <w:tc>
          <w:tcPr>
            <w:tcW w:w="283" w:type="dxa"/>
          </w:tcPr>
          <w:p w14:paraId="08A04AEF" w14:textId="77777777" w:rsidR="00083A2B" w:rsidRDefault="00083A2B">
            <w:pPr>
              <w:pStyle w:val="TableStyle"/>
              <w:jc w:val="center"/>
            </w:pPr>
          </w:p>
        </w:tc>
        <w:tc>
          <w:tcPr>
            <w:tcW w:w="283" w:type="dxa"/>
          </w:tcPr>
          <w:p w14:paraId="086776DD" w14:textId="77777777" w:rsidR="00083A2B" w:rsidRDefault="007C4FE9">
            <w:pPr>
              <w:pStyle w:val="TableStyle"/>
              <w:jc w:val="center"/>
            </w:pPr>
            <w:r>
              <w:rPr>
                <w:noProof/>
              </w:rPr>
              <w:t>1</w:t>
            </w:r>
          </w:p>
        </w:tc>
        <w:tc>
          <w:tcPr>
            <w:tcW w:w="283" w:type="dxa"/>
          </w:tcPr>
          <w:p w14:paraId="0447AD11" w14:textId="77777777" w:rsidR="00083A2B" w:rsidRDefault="00083A2B">
            <w:pPr>
              <w:pStyle w:val="TableStyle"/>
              <w:jc w:val="center"/>
            </w:pPr>
          </w:p>
        </w:tc>
        <w:tc>
          <w:tcPr>
            <w:tcW w:w="283" w:type="dxa"/>
          </w:tcPr>
          <w:p w14:paraId="4CC7222B" w14:textId="77777777" w:rsidR="00083A2B" w:rsidRDefault="00083A2B">
            <w:pPr>
              <w:pStyle w:val="TableStyle"/>
              <w:jc w:val="center"/>
            </w:pPr>
          </w:p>
        </w:tc>
        <w:tc>
          <w:tcPr>
            <w:tcW w:w="283" w:type="dxa"/>
          </w:tcPr>
          <w:p w14:paraId="0E769FEB" w14:textId="77777777" w:rsidR="00083A2B" w:rsidRDefault="00083A2B">
            <w:pPr>
              <w:pStyle w:val="TableStyle"/>
              <w:jc w:val="center"/>
            </w:pPr>
          </w:p>
        </w:tc>
        <w:tc>
          <w:tcPr>
            <w:tcW w:w="283" w:type="dxa"/>
          </w:tcPr>
          <w:p w14:paraId="77E1BB1B" w14:textId="77777777" w:rsidR="00083A2B" w:rsidRDefault="00083A2B">
            <w:pPr>
              <w:pStyle w:val="TableStyle"/>
              <w:jc w:val="center"/>
            </w:pPr>
          </w:p>
        </w:tc>
        <w:tc>
          <w:tcPr>
            <w:tcW w:w="283" w:type="dxa"/>
          </w:tcPr>
          <w:p w14:paraId="29D3F89D" w14:textId="77777777" w:rsidR="00083A2B" w:rsidRDefault="00083A2B">
            <w:pPr>
              <w:pStyle w:val="TableStyle"/>
              <w:jc w:val="center"/>
            </w:pPr>
          </w:p>
        </w:tc>
        <w:tc>
          <w:tcPr>
            <w:tcW w:w="283" w:type="dxa"/>
          </w:tcPr>
          <w:p w14:paraId="43F577FA" w14:textId="77777777" w:rsidR="00083A2B" w:rsidRDefault="00083A2B">
            <w:pPr>
              <w:pStyle w:val="TableStyle"/>
              <w:jc w:val="center"/>
            </w:pPr>
          </w:p>
        </w:tc>
        <w:tc>
          <w:tcPr>
            <w:tcW w:w="1945" w:type="dxa"/>
          </w:tcPr>
          <w:p w14:paraId="3B087C99" w14:textId="77777777" w:rsidR="00083A2B" w:rsidRDefault="007C4FE9">
            <w:pPr>
              <w:pStyle w:val="TableStyle"/>
            </w:pPr>
            <w:r>
              <w:rPr>
                <w:noProof/>
              </w:rPr>
              <w:t xml:space="preserve">File Sequence Number                                                                                </w:t>
            </w:r>
          </w:p>
        </w:tc>
      </w:tr>
    </w:tbl>
    <w:p w14:paraId="6973D58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715A296" w14:textId="77777777">
        <w:trPr>
          <w:cantSplit/>
        </w:trPr>
        <w:tc>
          <w:tcPr>
            <w:tcW w:w="624" w:type="dxa"/>
            <w:tcBorders>
              <w:bottom w:val="single" w:sz="2" w:space="0" w:color="auto"/>
            </w:tcBorders>
            <w:shd w:val="pct10" w:color="auto" w:fill="auto"/>
          </w:tcPr>
          <w:p w14:paraId="1BD40526" w14:textId="77777777" w:rsidR="00083A2B" w:rsidRDefault="007C4FE9">
            <w:pPr>
              <w:pStyle w:val="TableStyle"/>
              <w:jc w:val="center"/>
            </w:pPr>
            <w:r>
              <w:rPr>
                <w:noProof/>
              </w:rPr>
              <w:t>206</w:t>
            </w:r>
          </w:p>
        </w:tc>
        <w:tc>
          <w:tcPr>
            <w:tcW w:w="2035" w:type="dxa"/>
            <w:tcBorders>
              <w:bottom w:val="single" w:sz="2" w:space="0" w:color="auto"/>
            </w:tcBorders>
            <w:shd w:val="pct10" w:color="auto" w:fill="auto"/>
          </w:tcPr>
          <w:p w14:paraId="2FD63981" w14:textId="77777777" w:rsidR="00083A2B" w:rsidRDefault="007C4FE9">
            <w:pPr>
              <w:pStyle w:val="TableStyle"/>
            </w:pPr>
            <w:r>
              <w:rPr>
                <w:noProof/>
              </w:rPr>
              <w:t>Objection Removal Notification</w:t>
            </w:r>
          </w:p>
        </w:tc>
        <w:tc>
          <w:tcPr>
            <w:tcW w:w="595" w:type="dxa"/>
            <w:tcBorders>
              <w:bottom w:val="single" w:sz="2" w:space="0" w:color="auto"/>
            </w:tcBorders>
            <w:shd w:val="pct10" w:color="auto" w:fill="auto"/>
          </w:tcPr>
          <w:p w14:paraId="4868D444" w14:textId="77777777" w:rsidR="00083A2B" w:rsidRDefault="007C4FE9">
            <w:pPr>
              <w:pStyle w:val="TableStyle"/>
            </w:pPr>
            <w:r>
              <w:rPr>
                <w:noProof/>
              </w:rPr>
              <w:t>1-*</w:t>
            </w:r>
          </w:p>
        </w:tc>
        <w:tc>
          <w:tcPr>
            <w:tcW w:w="1570" w:type="dxa"/>
            <w:tcBorders>
              <w:bottom w:val="single" w:sz="2" w:space="0" w:color="auto"/>
            </w:tcBorders>
            <w:shd w:val="pct10" w:color="auto" w:fill="auto"/>
          </w:tcPr>
          <w:p w14:paraId="78A41CB3" w14:textId="77777777" w:rsidR="00083A2B" w:rsidRDefault="00083A2B">
            <w:pPr>
              <w:pStyle w:val="TableStyle"/>
            </w:pPr>
          </w:p>
        </w:tc>
        <w:tc>
          <w:tcPr>
            <w:tcW w:w="283" w:type="dxa"/>
            <w:tcBorders>
              <w:bottom w:val="single" w:sz="2" w:space="0" w:color="auto"/>
            </w:tcBorders>
            <w:shd w:val="pct10" w:color="auto" w:fill="auto"/>
          </w:tcPr>
          <w:p w14:paraId="4AEE03BA" w14:textId="77777777" w:rsidR="00083A2B" w:rsidRDefault="00083A2B">
            <w:pPr>
              <w:pStyle w:val="TableStyle"/>
              <w:jc w:val="center"/>
            </w:pPr>
          </w:p>
        </w:tc>
        <w:tc>
          <w:tcPr>
            <w:tcW w:w="283" w:type="dxa"/>
            <w:tcBorders>
              <w:bottom w:val="single" w:sz="2" w:space="0" w:color="auto"/>
            </w:tcBorders>
            <w:shd w:val="pct10" w:color="auto" w:fill="auto"/>
          </w:tcPr>
          <w:p w14:paraId="2811C46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CA93282" w14:textId="77777777" w:rsidR="00083A2B" w:rsidRDefault="00083A2B">
            <w:pPr>
              <w:pStyle w:val="TableStyle"/>
              <w:jc w:val="center"/>
            </w:pPr>
          </w:p>
        </w:tc>
        <w:tc>
          <w:tcPr>
            <w:tcW w:w="283" w:type="dxa"/>
            <w:tcBorders>
              <w:bottom w:val="single" w:sz="2" w:space="0" w:color="auto"/>
            </w:tcBorders>
            <w:shd w:val="pct10" w:color="auto" w:fill="auto"/>
          </w:tcPr>
          <w:p w14:paraId="120385D0" w14:textId="77777777" w:rsidR="00083A2B" w:rsidRDefault="00083A2B">
            <w:pPr>
              <w:pStyle w:val="TableStyle"/>
              <w:jc w:val="center"/>
            </w:pPr>
          </w:p>
        </w:tc>
        <w:tc>
          <w:tcPr>
            <w:tcW w:w="283" w:type="dxa"/>
            <w:tcBorders>
              <w:bottom w:val="single" w:sz="2" w:space="0" w:color="auto"/>
            </w:tcBorders>
            <w:shd w:val="pct10" w:color="auto" w:fill="auto"/>
          </w:tcPr>
          <w:p w14:paraId="2C313536" w14:textId="77777777" w:rsidR="00083A2B" w:rsidRDefault="00083A2B">
            <w:pPr>
              <w:pStyle w:val="TableStyle"/>
              <w:jc w:val="center"/>
            </w:pPr>
          </w:p>
        </w:tc>
        <w:tc>
          <w:tcPr>
            <w:tcW w:w="283" w:type="dxa"/>
            <w:tcBorders>
              <w:bottom w:val="single" w:sz="2" w:space="0" w:color="auto"/>
            </w:tcBorders>
            <w:shd w:val="pct10" w:color="auto" w:fill="auto"/>
          </w:tcPr>
          <w:p w14:paraId="76D31861" w14:textId="77777777" w:rsidR="00083A2B" w:rsidRDefault="00083A2B">
            <w:pPr>
              <w:pStyle w:val="TableStyle"/>
              <w:jc w:val="center"/>
            </w:pPr>
          </w:p>
        </w:tc>
        <w:tc>
          <w:tcPr>
            <w:tcW w:w="283" w:type="dxa"/>
            <w:tcBorders>
              <w:bottom w:val="single" w:sz="2" w:space="0" w:color="auto"/>
            </w:tcBorders>
            <w:shd w:val="pct10" w:color="auto" w:fill="auto"/>
          </w:tcPr>
          <w:p w14:paraId="1B5B312F" w14:textId="77777777" w:rsidR="00083A2B" w:rsidRDefault="00083A2B">
            <w:pPr>
              <w:pStyle w:val="TableStyle"/>
              <w:jc w:val="center"/>
            </w:pPr>
          </w:p>
        </w:tc>
        <w:tc>
          <w:tcPr>
            <w:tcW w:w="283" w:type="dxa"/>
            <w:tcBorders>
              <w:bottom w:val="single" w:sz="2" w:space="0" w:color="auto"/>
            </w:tcBorders>
            <w:shd w:val="pct10" w:color="auto" w:fill="auto"/>
          </w:tcPr>
          <w:p w14:paraId="147A99F0" w14:textId="77777777" w:rsidR="00083A2B" w:rsidRDefault="00083A2B">
            <w:pPr>
              <w:pStyle w:val="TableStyle"/>
              <w:jc w:val="center"/>
            </w:pPr>
          </w:p>
        </w:tc>
        <w:tc>
          <w:tcPr>
            <w:tcW w:w="1945" w:type="dxa"/>
            <w:tcBorders>
              <w:bottom w:val="single" w:sz="2" w:space="0" w:color="auto"/>
            </w:tcBorders>
            <w:shd w:val="pct10" w:color="auto" w:fill="auto"/>
          </w:tcPr>
          <w:p w14:paraId="3E705910" w14:textId="77777777" w:rsidR="00083A2B" w:rsidRDefault="00083A2B">
            <w:pPr>
              <w:pStyle w:val="TableStyle"/>
              <w:jc w:val="center"/>
            </w:pPr>
          </w:p>
        </w:tc>
      </w:tr>
      <w:tr w:rsidR="00083A2B" w14:paraId="21EBD55E" w14:textId="77777777">
        <w:trPr>
          <w:cantSplit/>
        </w:trPr>
        <w:tc>
          <w:tcPr>
            <w:tcW w:w="624" w:type="dxa"/>
          </w:tcPr>
          <w:p w14:paraId="140B444A" w14:textId="77777777" w:rsidR="00083A2B" w:rsidRDefault="00083A2B">
            <w:pPr>
              <w:pStyle w:val="TableStyle"/>
              <w:jc w:val="center"/>
            </w:pPr>
          </w:p>
        </w:tc>
        <w:tc>
          <w:tcPr>
            <w:tcW w:w="2035" w:type="dxa"/>
          </w:tcPr>
          <w:p w14:paraId="0F477EA9" w14:textId="77777777" w:rsidR="00083A2B" w:rsidRDefault="00083A2B">
            <w:pPr>
              <w:pStyle w:val="TableStyle"/>
            </w:pPr>
          </w:p>
        </w:tc>
        <w:tc>
          <w:tcPr>
            <w:tcW w:w="595" w:type="dxa"/>
          </w:tcPr>
          <w:p w14:paraId="44D2E094" w14:textId="77777777" w:rsidR="00083A2B" w:rsidRDefault="00083A2B">
            <w:pPr>
              <w:pStyle w:val="TableStyle"/>
            </w:pPr>
          </w:p>
        </w:tc>
        <w:tc>
          <w:tcPr>
            <w:tcW w:w="1570" w:type="dxa"/>
          </w:tcPr>
          <w:p w14:paraId="68FE56AB" w14:textId="77777777" w:rsidR="00083A2B" w:rsidRDefault="00083A2B">
            <w:pPr>
              <w:pStyle w:val="TableStyle"/>
            </w:pPr>
          </w:p>
        </w:tc>
        <w:tc>
          <w:tcPr>
            <w:tcW w:w="283" w:type="dxa"/>
          </w:tcPr>
          <w:p w14:paraId="004FD436" w14:textId="77777777" w:rsidR="00083A2B" w:rsidRDefault="00083A2B">
            <w:pPr>
              <w:pStyle w:val="TableStyle"/>
              <w:jc w:val="center"/>
            </w:pPr>
          </w:p>
        </w:tc>
        <w:tc>
          <w:tcPr>
            <w:tcW w:w="283" w:type="dxa"/>
          </w:tcPr>
          <w:p w14:paraId="118CD949" w14:textId="77777777" w:rsidR="00083A2B" w:rsidRDefault="00083A2B">
            <w:pPr>
              <w:pStyle w:val="TableStyle"/>
              <w:jc w:val="center"/>
            </w:pPr>
          </w:p>
        </w:tc>
        <w:tc>
          <w:tcPr>
            <w:tcW w:w="283" w:type="dxa"/>
          </w:tcPr>
          <w:p w14:paraId="63788BCD" w14:textId="77777777" w:rsidR="00083A2B" w:rsidRDefault="007C4FE9">
            <w:pPr>
              <w:pStyle w:val="TableStyle"/>
              <w:jc w:val="center"/>
            </w:pPr>
            <w:r>
              <w:rPr>
                <w:noProof/>
              </w:rPr>
              <w:t>1</w:t>
            </w:r>
          </w:p>
        </w:tc>
        <w:tc>
          <w:tcPr>
            <w:tcW w:w="283" w:type="dxa"/>
          </w:tcPr>
          <w:p w14:paraId="22982E38" w14:textId="77777777" w:rsidR="00083A2B" w:rsidRDefault="00083A2B">
            <w:pPr>
              <w:pStyle w:val="TableStyle"/>
              <w:jc w:val="center"/>
            </w:pPr>
          </w:p>
        </w:tc>
        <w:tc>
          <w:tcPr>
            <w:tcW w:w="283" w:type="dxa"/>
          </w:tcPr>
          <w:p w14:paraId="4331D1DE" w14:textId="77777777" w:rsidR="00083A2B" w:rsidRDefault="00083A2B">
            <w:pPr>
              <w:pStyle w:val="TableStyle"/>
              <w:jc w:val="center"/>
            </w:pPr>
          </w:p>
        </w:tc>
        <w:tc>
          <w:tcPr>
            <w:tcW w:w="283" w:type="dxa"/>
          </w:tcPr>
          <w:p w14:paraId="694CFBFA" w14:textId="77777777" w:rsidR="00083A2B" w:rsidRDefault="00083A2B">
            <w:pPr>
              <w:pStyle w:val="TableStyle"/>
              <w:jc w:val="center"/>
            </w:pPr>
          </w:p>
        </w:tc>
        <w:tc>
          <w:tcPr>
            <w:tcW w:w="283" w:type="dxa"/>
          </w:tcPr>
          <w:p w14:paraId="496B86DA" w14:textId="77777777" w:rsidR="00083A2B" w:rsidRDefault="00083A2B">
            <w:pPr>
              <w:pStyle w:val="TableStyle"/>
              <w:jc w:val="center"/>
            </w:pPr>
          </w:p>
        </w:tc>
        <w:tc>
          <w:tcPr>
            <w:tcW w:w="283" w:type="dxa"/>
          </w:tcPr>
          <w:p w14:paraId="3D213BA7" w14:textId="77777777" w:rsidR="00083A2B" w:rsidRDefault="00083A2B">
            <w:pPr>
              <w:pStyle w:val="TableStyle"/>
              <w:jc w:val="center"/>
            </w:pPr>
          </w:p>
        </w:tc>
        <w:tc>
          <w:tcPr>
            <w:tcW w:w="1945" w:type="dxa"/>
          </w:tcPr>
          <w:p w14:paraId="3EFA4312" w14:textId="77777777" w:rsidR="00083A2B" w:rsidRDefault="007C4FE9">
            <w:pPr>
              <w:pStyle w:val="TableStyle"/>
            </w:pPr>
            <w:r>
              <w:rPr>
                <w:noProof/>
              </w:rPr>
              <w:t xml:space="preserve">Instruction Number                                                                                  </w:t>
            </w:r>
          </w:p>
        </w:tc>
      </w:tr>
      <w:tr w:rsidR="00083A2B" w14:paraId="10745D4E" w14:textId="77777777">
        <w:trPr>
          <w:cantSplit/>
        </w:trPr>
        <w:tc>
          <w:tcPr>
            <w:tcW w:w="624" w:type="dxa"/>
          </w:tcPr>
          <w:p w14:paraId="6F654A17" w14:textId="77777777" w:rsidR="00083A2B" w:rsidRDefault="00083A2B">
            <w:pPr>
              <w:pStyle w:val="TableStyle"/>
              <w:jc w:val="center"/>
            </w:pPr>
          </w:p>
        </w:tc>
        <w:tc>
          <w:tcPr>
            <w:tcW w:w="2035" w:type="dxa"/>
          </w:tcPr>
          <w:p w14:paraId="1BD8577C" w14:textId="77777777" w:rsidR="00083A2B" w:rsidRDefault="00083A2B">
            <w:pPr>
              <w:pStyle w:val="TableStyle"/>
            </w:pPr>
          </w:p>
        </w:tc>
        <w:tc>
          <w:tcPr>
            <w:tcW w:w="595" w:type="dxa"/>
          </w:tcPr>
          <w:p w14:paraId="55A0DEBA" w14:textId="77777777" w:rsidR="00083A2B" w:rsidRDefault="00083A2B">
            <w:pPr>
              <w:pStyle w:val="TableStyle"/>
            </w:pPr>
          </w:p>
        </w:tc>
        <w:tc>
          <w:tcPr>
            <w:tcW w:w="1570" w:type="dxa"/>
          </w:tcPr>
          <w:p w14:paraId="178D65A2" w14:textId="77777777" w:rsidR="00083A2B" w:rsidRDefault="00083A2B">
            <w:pPr>
              <w:pStyle w:val="TableStyle"/>
            </w:pPr>
          </w:p>
        </w:tc>
        <w:tc>
          <w:tcPr>
            <w:tcW w:w="283" w:type="dxa"/>
          </w:tcPr>
          <w:p w14:paraId="2680A616" w14:textId="77777777" w:rsidR="00083A2B" w:rsidRDefault="00083A2B">
            <w:pPr>
              <w:pStyle w:val="TableStyle"/>
              <w:jc w:val="center"/>
            </w:pPr>
          </w:p>
        </w:tc>
        <w:tc>
          <w:tcPr>
            <w:tcW w:w="283" w:type="dxa"/>
          </w:tcPr>
          <w:p w14:paraId="3070503E" w14:textId="77777777" w:rsidR="00083A2B" w:rsidRDefault="00083A2B">
            <w:pPr>
              <w:pStyle w:val="TableStyle"/>
              <w:jc w:val="center"/>
            </w:pPr>
          </w:p>
        </w:tc>
        <w:tc>
          <w:tcPr>
            <w:tcW w:w="283" w:type="dxa"/>
          </w:tcPr>
          <w:p w14:paraId="5FC3217B" w14:textId="77777777" w:rsidR="00083A2B" w:rsidRDefault="007C4FE9">
            <w:pPr>
              <w:pStyle w:val="TableStyle"/>
              <w:jc w:val="center"/>
            </w:pPr>
            <w:r>
              <w:rPr>
                <w:noProof/>
              </w:rPr>
              <w:t>1</w:t>
            </w:r>
          </w:p>
        </w:tc>
        <w:tc>
          <w:tcPr>
            <w:tcW w:w="283" w:type="dxa"/>
          </w:tcPr>
          <w:p w14:paraId="5BE8460C" w14:textId="77777777" w:rsidR="00083A2B" w:rsidRDefault="00083A2B">
            <w:pPr>
              <w:pStyle w:val="TableStyle"/>
              <w:jc w:val="center"/>
            </w:pPr>
          </w:p>
        </w:tc>
        <w:tc>
          <w:tcPr>
            <w:tcW w:w="283" w:type="dxa"/>
          </w:tcPr>
          <w:p w14:paraId="78D41671" w14:textId="77777777" w:rsidR="00083A2B" w:rsidRDefault="00083A2B">
            <w:pPr>
              <w:pStyle w:val="TableStyle"/>
              <w:jc w:val="center"/>
            </w:pPr>
          </w:p>
        </w:tc>
        <w:tc>
          <w:tcPr>
            <w:tcW w:w="283" w:type="dxa"/>
          </w:tcPr>
          <w:p w14:paraId="7B6DF651" w14:textId="77777777" w:rsidR="00083A2B" w:rsidRDefault="00083A2B">
            <w:pPr>
              <w:pStyle w:val="TableStyle"/>
              <w:jc w:val="center"/>
            </w:pPr>
          </w:p>
        </w:tc>
        <w:tc>
          <w:tcPr>
            <w:tcW w:w="283" w:type="dxa"/>
          </w:tcPr>
          <w:p w14:paraId="448F78A3" w14:textId="77777777" w:rsidR="00083A2B" w:rsidRDefault="00083A2B">
            <w:pPr>
              <w:pStyle w:val="TableStyle"/>
              <w:jc w:val="center"/>
            </w:pPr>
          </w:p>
        </w:tc>
        <w:tc>
          <w:tcPr>
            <w:tcW w:w="283" w:type="dxa"/>
          </w:tcPr>
          <w:p w14:paraId="4F13DEC1" w14:textId="77777777" w:rsidR="00083A2B" w:rsidRDefault="00083A2B">
            <w:pPr>
              <w:pStyle w:val="TableStyle"/>
              <w:jc w:val="center"/>
            </w:pPr>
          </w:p>
        </w:tc>
        <w:tc>
          <w:tcPr>
            <w:tcW w:w="1945" w:type="dxa"/>
          </w:tcPr>
          <w:p w14:paraId="48556E46" w14:textId="77777777" w:rsidR="00083A2B" w:rsidRDefault="007C4FE9">
            <w:pPr>
              <w:pStyle w:val="TableStyle"/>
            </w:pPr>
            <w:r>
              <w:rPr>
                <w:noProof/>
              </w:rPr>
              <w:t xml:space="preserve">Instruction Type                                                                                    </w:t>
            </w:r>
          </w:p>
        </w:tc>
      </w:tr>
      <w:tr w:rsidR="00083A2B" w14:paraId="55FE1D7D" w14:textId="77777777">
        <w:trPr>
          <w:cantSplit/>
        </w:trPr>
        <w:tc>
          <w:tcPr>
            <w:tcW w:w="624" w:type="dxa"/>
          </w:tcPr>
          <w:p w14:paraId="5B2C4610" w14:textId="77777777" w:rsidR="00083A2B" w:rsidRDefault="00083A2B">
            <w:pPr>
              <w:pStyle w:val="TableStyle"/>
              <w:jc w:val="center"/>
            </w:pPr>
          </w:p>
        </w:tc>
        <w:tc>
          <w:tcPr>
            <w:tcW w:w="2035" w:type="dxa"/>
          </w:tcPr>
          <w:p w14:paraId="4C88ADA7" w14:textId="77777777" w:rsidR="00083A2B" w:rsidRDefault="00083A2B">
            <w:pPr>
              <w:pStyle w:val="TableStyle"/>
            </w:pPr>
          </w:p>
        </w:tc>
        <w:tc>
          <w:tcPr>
            <w:tcW w:w="595" w:type="dxa"/>
          </w:tcPr>
          <w:p w14:paraId="327AB157" w14:textId="77777777" w:rsidR="00083A2B" w:rsidRDefault="00083A2B">
            <w:pPr>
              <w:pStyle w:val="TableStyle"/>
            </w:pPr>
          </w:p>
        </w:tc>
        <w:tc>
          <w:tcPr>
            <w:tcW w:w="1570" w:type="dxa"/>
          </w:tcPr>
          <w:p w14:paraId="27F22FFF" w14:textId="77777777" w:rsidR="00083A2B" w:rsidRDefault="00083A2B">
            <w:pPr>
              <w:pStyle w:val="TableStyle"/>
            </w:pPr>
          </w:p>
        </w:tc>
        <w:tc>
          <w:tcPr>
            <w:tcW w:w="283" w:type="dxa"/>
          </w:tcPr>
          <w:p w14:paraId="112817DD" w14:textId="77777777" w:rsidR="00083A2B" w:rsidRDefault="00083A2B">
            <w:pPr>
              <w:pStyle w:val="TableStyle"/>
              <w:jc w:val="center"/>
            </w:pPr>
          </w:p>
        </w:tc>
        <w:tc>
          <w:tcPr>
            <w:tcW w:w="283" w:type="dxa"/>
          </w:tcPr>
          <w:p w14:paraId="4A28450A" w14:textId="77777777" w:rsidR="00083A2B" w:rsidRDefault="00083A2B">
            <w:pPr>
              <w:pStyle w:val="TableStyle"/>
              <w:jc w:val="center"/>
            </w:pPr>
          </w:p>
        </w:tc>
        <w:tc>
          <w:tcPr>
            <w:tcW w:w="283" w:type="dxa"/>
          </w:tcPr>
          <w:p w14:paraId="05ED5C9D" w14:textId="77777777" w:rsidR="00083A2B" w:rsidRDefault="007C4FE9">
            <w:pPr>
              <w:pStyle w:val="TableStyle"/>
              <w:jc w:val="center"/>
            </w:pPr>
            <w:r>
              <w:rPr>
                <w:noProof/>
              </w:rPr>
              <w:t>1</w:t>
            </w:r>
          </w:p>
        </w:tc>
        <w:tc>
          <w:tcPr>
            <w:tcW w:w="283" w:type="dxa"/>
          </w:tcPr>
          <w:p w14:paraId="7E06AD8D" w14:textId="77777777" w:rsidR="00083A2B" w:rsidRDefault="00083A2B">
            <w:pPr>
              <w:pStyle w:val="TableStyle"/>
              <w:jc w:val="center"/>
            </w:pPr>
          </w:p>
        </w:tc>
        <w:tc>
          <w:tcPr>
            <w:tcW w:w="283" w:type="dxa"/>
          </w:tcPr>
          <w:p w14:paraId="613CF51A" w14:textId="77777777" w:rsidR="00083A2B" w:rsidRDefault="00083A2B">
            <w:pPr>
              <w:pStyle w:val="TableStyle"/>
              <w:jc w:val="center"/>
            </w:pPr>
          </w:p>
        </w:tc>
        <w:tc>
          <w:tcPr>
            <w:tcW w:w="283" w:type="dxa"/>
          </w:tcPr>
          <w:p w14:paraId="7A93E273" w14:textId="77777777" w:rsidR="00083A2B" w:rsidRDefault="00083A2B">
            <w:pPr>
              <w:pStyle w:val="TableStyle"/>
              <w:jc w:val="center"/>
            </w:pPr>
          </w:p>
        </w:tc>
        <w:tc>
          <w:tcPr>
            <w:tcW w:w="283" w:type="dxa"/>
          </w:tcPr>
          <w:p w14:paraId="16634739" w14:textId="77777777" w:rsidR="00083A2B" w:rsidRDefault="00083A2B">
            <w:pPr>
              <w:pStyle w:val="TableStyle"/>
              <w:jc w:val="center"/>
            </w:pPr>
          </w:p>
        </w:tc>
        <w:tc>
          <w:tcPr>
            <w:tcW w:w="283" w:type="dxa"/>
          </w:tcPr>
          <w:p w14:paraId="79B0097B" w14:textId="77777777" w:rsidR="00083A2B" w:rsidRDefault="00083A2B">
            <w:pPr>
              <w:pStyle w:val="TableStyle"/>
              <w:jc w:val="center"/>
            </w:pPr>
          </w:p>
        </w:tc>
        <w:tc>
          <w:tcPr>
            <w:tcW w:w="1945" w:type="dxa"/>
          </w:tcPr>
          <w:p w14:paraId="7168A13A" w14:textId="77777777" w:rsidR="00083A2B" w:rsidRDefault="007C4FE9">
            <w:pPr>
              <w:pStyle w:val="TableStyle"/>
            </w:pPr>
            <w:r>
              <w:rPr>
                <w:noProof/>
              </w:rPr>
              <w:t>MPAN Core</w:t>
            </w:r>
          </w:p>
        </w:tc>
      </w:tr>
      <w:tr w:rsidR="00083A2B" w14:paraId="1803C8EB" w14:textId="77777777">
        <w:trPr>
          <w:cantSplit/>
        </w:trPr>
        <w:tc>
          <w:tcPr>
            <w:tcW w:w="624" w:type="dxa"/>
          </w:tcPr>
          <w:p w14:paraId="10BE2226" w14:textId="77777777" w:rsidR="00083A2B" w:rsidRDefault="00083A2B">
            <w:pPr>
              <w:pStyle w:val="TableStyle"/>
              <w:jc w:val="center"/>
            </w:pPr>
          </w:p>
        </w:tc>
        <w:tc>
          <w:tcPr>
            <w:tcW w:w="2035" w:type="dxa"/>
          </w:tcPr>
          <w:p w14:paraId="6930C832" w14:textId="77777777" w:rsidR="00083A2B" w:rsidRDefault="00083A2B">
            <w:pPr>
              <w:pStyle w:val="TableStyle"/>
            </w:pPr>
          </w:p>
        </w:tc>
        <w:tc>
          <w:tcPr>
            <w:tcW w:w="595" w:type="dxa"/>
          </w:tcPr>
          <w:p w14:paraId="0F7D0F71" w14:textId="77777777" w:rsidR="00083A2B" w:rsidRDefault="00083A2B">
            <w:pPr>
              <w:pStyle w:val="TableStyle"/>
            </w:pPr>
          </w:p>
        </w:tc>
        <w:tc>
          <w:tcPr>
            <w:tcW w:w="1570" w:type="dxa"/>
          </w:tcPr>
          <w:p w14:paraId="4BC61D65" w14:textId="77777777" w:rsidR="00083A2B" w:rsidRDefault="00083A2B">
            <w:pPr>
              <w:pStyle w:val="TableStyle"/>
            </w:pPr>
          </w:p>
        </w:tc>
        <w:tc>
          <w:tcPr>
            <w:tcW w:w="283" w:type="dxa"/>
          </w:tcPr>
          <w:p w14:paraId="0A628024" w14:textId="77777777" w:rsidR="00083A2B" w:rsidRDefault="00083A2B">
            <w:pPr>
              <w:pStyle w:val="TableStyle"/>
              <w:jc w:val="center"/>
            </w:pPr>
          </w:p>
        </w:tc>
        <w:tc>
          <w:tcPr>
            <w:tcW w:w="283" w:type="dxa"/>
          </w:tcPr>
          <w:p w14:paraId="7FDA8D63" w14:textId="77777777" w:rsidR="00083A2B" w:rsidRDefault="00083A2B">
            <w:pPr>
              <w:pStyle w:val="TableStyle"/>
              <w:jc w:val="center"/>
            </w:pPr>
          </w:p>
        </w:tc>
        <w:tc>
          <w:tcPr>
            <w:tcW w:w="283" w:type="dxa"/>
          </w:tcPr>
          <w:p w14:paraId="7E6F0486" w14:textId="77777777" w:rsidR="00083A2B" w:rsidRDefault="007C4FE9">
            <w:pPr>
              <w:pStyle w:val="TableStyle"/>
              <w:jc w:val="center"/>
            </w:pPr>
            <w:r>
              <w:rPr>
                <w:noProof/>
              </w:rPr>
              <w:t>1</w:t>
            </w:r>
          </w:p>
        </w:tc>
        <w:tc>
          <w:tcPr>
            <w:tcW w:w="283" w:type="dxa"/>
          </w:tcPr>
          <w:p w14:paraId="040D88BC" w14:textId="77777777" w:rsidR="00083A2B" w:rsidRDefault="00083A2B">
            <w:pPr>
              <w:pStyle w:val="TableStyle"/>
              <w:jc w:val="center"/>
            </w:pPr>
          </w:p>
        </w:tc>
        <w:tc>
          <w:tcPr>
            <w:tcW w:w="283" w:type="dxa"/>
          </w:tcPr>
          <w:p w14:paraId="1643581C" w14:textId="77777777" w:rsidR="00083A2B" w:rsidRDefault="00083A2B">
            <w:pPr>
              <w:pStyle w:val="TableStyle"/>
              <w:jc w:val="center"/>
            </w:pPr>
          </w:p>
        </w:tc>
        <w:tc>
          <w:tcPr>
            <w:tcW w:w="283" w:type="dxa"/>
          </w:tcPr>
          <w:p w14:paraId="3097EC69" w14:textId="77777777" w:rsidR="00083A2B" w:rsidRDefault="00083A2B">
            <w:pPr>
              <w:pStyle w:val="TableStyle"/>
              <w:jc w:val="center"/>
            </w:pPr>
          </w:p>
        </w:tc>
        <w:tc>
          <w:tcPr>
            <w:tcW w:w="283" w:type="dxa"/>
          </w:tcPr>
          <w:p w14:paraId="4F554180" w14:textId="77777777" w:rsidR="00083A2B" w:rsidRDefault="00083A2B">
            <w:pPr>
              <w:pStyle w:val="TableStyle"/>
              <w:jc w:val="center"/>
            </w:pPr>
          </w:p>
        </w:tc>
        <w:tc>
          <w:tcPr>
            <w:tcW w:w="283" w:type="dxa"/>
          </w:tcPr>
          <w:p w14:paraId="14BE9EAC" w14:textId="77777777" w:rsidR="00083A2B" w:rsidRDefault="00083A2B">
            <w:pPr>
              <w:pStyle w:val="TableStyle"/>
              <w:jc w:val="center"/>
            </w:pPr>
          </w:p>
        </w:tc>
        <w:tc>
          <w:tcPr>
            <w:tcW w:w="1945" w:type="dxa"/>
          </w:tcPr>
          <w:p w14:paraId="6FD9F7C9" w14:textId="77777777" w:rsidR="00083A2B" w:rsidRDefault="007C4FE9">
            <w:pPr>
              <w:pStyle w:val="TableStyle"/>
            </w:pPr>
            <w:r>
              <w:rPr>
                <w:noProof/>
              </w:rPr>
              <w:t>Deemed Received Date</w:t>
            </w:r>
          </w:p>
        </w:tc>
      </w:tr>
      <w:tr w:rsidR="00083A2B" w14:paraId="095EF9D7" w14:textId="77777777">
        <w:trPr>
          <w:cantSplit/>
        </w:trPr>
        <w:tc>
          <w:tcPr>
            <w:tcW w:w="624" w:type="dxa"/>
          </w:tcPr>
          <w:p w14:paraId="643F8C40" w14:textId="77777777" w:rsidR="00083A2B" w:rsidRDefault="00083A2B">
            <w:pPr>
              <w:pStyle w:val="TableStyle"/>
              <w:jc w:val="center"/>
            </w:pPr>
          </w:p>
        </w:tc>
        <w:tc>
          <w:tcPr>
            <w:tcW w:w="2035" w:type="dxa"/>
          </w:tcPr>
          <w:p w14:paraId="74F46BE2" w14:textId="77777777" w:rsidR="00083A2B" w:rsidRDefault="00083A2B">
            <w:pPr>
              <w:pStyle w:val="TableStyle"/>
            </w:pPr>
          </w:p>
        </w:tc>
        <w:tc>
          <w:tcPr>
            <w:tcW w:w="595" w:type="dxa"/>
          </w:tcPr>
          <w:p w14:paraId="5FDBA7DF" w14:textId="77777777" w:rsidR="00083A2B" w:rsidRDefault="00083A2B">
            <w:pPr>
              <w:pStyle w:val="TableStyle"/>
            </w:pPr>
          </w:p>
        </w:tc>
        <w:tc>
          <w:tcPr>
            <w:tcW w:w="1570" w:type="dxa"/>
          </w:tcPr>
          <w:p w14:paraId="08C41013" w14:textId="77777777" w:rsidR="00083A2B" w:rsidRDefault="00083A2B">
            <w:pPr>
              <w:pStyle w:val="TableStyle"/>
            </w:pPr>
          </w:p>
        </w:tc>
        <w:tc>
          <w:tcPr>
            <w:tcW w:w="283" w:type="dxa"/>
          </w:tcPr>
          <w:p w14:paraId="64A95841" w14:textId="77777777" w:rsidR="00083A2B" w:rsidRDefault="00083A2B">
            <w:pPr>
              <w:pStyle w:val="TableStyle"/>
              <w:jc w:val="center"/>
            </w:pPr>
          </w:p>
        </w:tc>
        <w:tc>
          <w:tcPr>
            <w:tcW w:w="283" w:type="dxa"/>
          </w:tcPr>
          <w:p w14:paraId="4FABAE06" w14:textId="77777777" w:rsidR="00083A2B" w:rsidRDefault="00083A2B">
            <w:pPr>
              <w:pStyle w:val="TableStyle"/>
              <w:jc w:val="center"/>
            </w:pPr>
          </w:p>
        </w:tc>
        <w:tc>
          <w:tcPr>
            <w:tcW w:w="283" w:type="dxa"/>
          </w:tcPr>
          <w:p w14:paraId="083FF20D" w14:textId="77777777" w:rsidR="00083A2B" w:rsidRDefault="007C4FE9">
            <w:pPr>
              <w:pStyle w:val="TableStyle"/>
              <w:jc w:val="center"/>
            </w:pPr>
            <w:r>
              <w:rPr>
                <w:noProof/>
              </w:rPr>
              <w:t>1</w:t>
            </w:r>
          </w:p>
        </w:tc>
        <w:tc>
          <w:tcPr>
            <w:tcW w:w="283" w:type="dxa"/>
          </w:tcPr>
          <w:p w14:paraId="18359658" w14:textId="77777777" w:rsidR="00083A2B" w:rsidRDefault="00083A2B">
            <w:pPr>
              <w:pStyle w:val="TableStyle"/>
              <w:jc w:val="center"/>
            </w:pPr>
          </w:p>
        </w:tc>
        <w:tc>
          <w:tcPr>
            <w:tcW w:w="283" w:type="dxa"/>
          </w:tcPr>
          <w:p w14:paraId="5AD57B98" w14:textId="77777777" w:rsidR="00083A2B" w:rsidRDefault="00083A2B">
            <w:pPr>
              <w:pStyle w:val="TableStyle"/>
              <w:jc w:val="center"/>
            </w:pPr>
          </w:p>
        </w:tc>
        <w:tc>
          <w:tcPr>
            <w:tcW w:w="283" w:type="dxa"/>
          </w:tcPr>
          <w:p w14:paraId="4AF356F3" w14:textId="77777777" w:rsidR="00083A2B" w:rsidRDefault="00083A2B">
            <w:pPr>
              <w:pStyle w:val="TableStyle"/>
              <w:jc w:val="center"/>
            </w:pPr>
          </w:p>
        </w:tc>
        <w:tc>
          <w:tcPr>
            <w:tcW w:w="283" w:type="dxa"/>
          </w:tcPr>
          <w:p w14:paraId="745B9538" w14:textId="77777777" w:rsidR="00083A2B" w:rsidRDefault="00083A2B">
            <w:pPr>
              <w:pStyle w:val="TableStyle"/>
              <w:jc w:val="center"/>
            </w:pPr>
          </w:p>
        </w:tc>
        <w:tc>
          <w:tcPr>
            <w:tcW w:w="283" w:type="dxa"/>
          </w:tcPr>
          <w:p w14:paraId="78788997" w14:textId="77777777" w:rsidR="00083A2B" w:rsidRDefault="00083A2B">
            <w:pPr>
              <w:pStyle w:val="TableStyle"/>
              <w:jc w:val="center"/>
            </w:pPr>
          </w:p>
        </w:tc>
        <w:tc>
          <w:tcPr>
            <w:tcW w:w="1945" w:type="dxa"/>
          </w:tcPr>
          <w:p w14:paraId="4343569F" w14:textId="77777777" w:rsidR="00083A2B" w:rsidRDefault="007C4FE9">
            <w:pPr>
              <w:pStyle w:val="TableStyle"/>
            </w:pPr>
            <w:r>
              <w:rPr>
                <w:noProof/>
              </w:rPr>
              <w:t>Effective from Settlement Date {REGI}</w:t>
            </w:r>
          </w:p>
        </w:tc>
      </w:tr>
      <w:tr w:rsidR="00083A2B" w14:paraId="062E128A" w14:textId="77777777">
        <w:trPr>
          <w:cantSplit/>
        </w:trPr>
        <w:tc>
          <w:tcPr>
            <w:tcW w:w="624" w:type="dxa"/>
          </w:tcPr>
          <w:p w14:paraId="1BA36C0C" w14:textId="77777777" w:rsidR="00083A2B" w:rsidRDefault="00083A2B">
            <w:pPr>
              <w:pStyle w:val="TableStyle"/>
              <w:jc w:val="center"/>
            </w:pPr>
          </w:p>
        </w:tc>
        <w:tc>
          <w:tcPr>
            <w:tcW w:w="2035" w:type="dxa"/>
          </w:tcPr>
          <w:p w14:paraId="6774D203" w14:textId="77777777" w:rsidR="00083A2B" w:rsidRDefault="00083A2B">
            <w:pPr>
              <w:pStyle w:val="TableStyle"/>
            </w:pPr>
          </w:p>
        </w:tc>
        <w:tc>
          <w:tcPr>
            <w:tcW w:w="595" w:type="dxa"/>
          </w:tcPr>
          <w:p w14:paraId="07A9AC23" w14:textId="77777777" w:rsidR="00083A2B" w:rsidRDefault="00083A2B">
            <w:pPr>
              <w:pStyle w:val="TableStyle"/>
            </w:pPr>
          </w:p>
        </w:tc>
        <w:tc>
          <w:tcPr>
            <w:tcW w:w="1570" w:type="dxa"/>
          </w:tcPr>
          <w:p w14:paraId="133D7589" w14:textId="77777777" w:rsidR="00083A2B" w:rsidRDefault="00083A2B">
            <w:pPr>
              <w:pStyle w:val="TableStyle"/>
            </w:pPr>
          </w:p>
        </w:tc>
        <w:tc>
          <w:tcPr>
            <w:tcW w:w="283" w:type="dxa"/>
          </w:tcPr>
          <w:p w14:paraId="37D2D2CD" w14:textId="77777777" w:rsidR="00083A2B" w:rsidRDefault="00083A2B">
            <w:pPr>
              <w:pStyle w:val="TableStyle"/>
              <w:jc w:val="center"/>
            </w:pPr>
          </w:p>
        </w:tc>
        <w:tc>
          <w:tcPr>
            <w:tcW w:w="283" w:type="dxa"/>
          </w:tcPr>
          <w:p w14:paraId="2DEDC7A2" w14:textId="77777777" w:rsidR="00083A2B" w:rsidRDefault="00083A2B">
            <w:pPr>
              <w:pStyle w:val="TableStyle"/>
              <w:jc w:val="center"/>
            </w:pPr>
          </w:p>
        </w:tc>
        <w:tc>
          <w:tcPr>
            <w:tcW w:w="283" w:type="dxa"/>
          </w:tcPr>
          <w:p w14:paraId="16105E6E" w14:textId="77777777" w:rsidR="00083A2B" w:rsidRDefault="007C4FE9">
            <w:pPr>
              <w:pStyle w:val="TableStyle"/>
              <w:jc w:val="center"/>
            </w:pPr>
            <w:r>
              <w:rPr>
                <w:noProof/>
              </w:rPr>
              <w:t>1</w:t>
            </w:r>
          </w:p>
        </w:tc>
        <w:tc>
          <w:tcPr>
            <w:tcW w:w="283" w:type="dxa"/>
          </w:tcPr>
          <w:p w14:paraId="0D036DDE" w14:textId="77777777" w:rsidR="00083A2B" w:rsidRDefault="00083A2B">
            <w:pPr>
              <w:pStyle w:val="TableStyle"/>
              <w:jc w:val="center"/>
            </w:pPr>
          </w:p>
        </w:tc>
        <w:tc>
          <w:tcPr>
            <w:tcW w:w="283" w:type="dxa"/>
          </w:tcPr>
          <w:p w14:paraId="579A9133" w14:textId="77777777" w:rsidR="00083A2B" w:rsidRDefault="00083A2B">
            <w:pPr>
              <w:pStyle w:val="TableStyle"/>
              <w:jc w:val="center"/>
            </w:pPr>
          </w:p>
        </w:tc>
        <w:tc>
          <w:tcPr>
            <w:tcW w:w="283" w:type="dxa"/>
          </w:tcPr>
          <w:p w14:paraId="5FC12A2A" w14:textId="77777777" w:rsidR="00083A2B" w:rsidRDefault="00083A2B">
            <w:pPr>
              <w:pStyle w:val="TableStyle"/>
              <w:jc w:val="center"/>
            </w:pPr>
          </w:p>
        </w:tc>
        <w:tc>
          <w:tcPr>
            <w:tcW w:w="283" w:type="dxa"/>
          </w:tcPr>
          <w:p w14:paraId="107B88E5" w14:textId="77777777" w:rsidR="00083A2B" w:rsidRDefault="00083A2B">
            <w:pPr>
              <w:pStyle w:val="TableStyle"/>
              <w:jc w:val="center"/>
            </w:pPr>
          </w:p>
        </w:tc>
        <w:tc>
          <w:tcPr>
            <w:tcW w:w="283" w:type="dxa"/>
          </w:tcPr>
          <w:p w14:paraId="6E3F616D" w14:textId="77777777" w:rsidR="00083A2B" w:rsidRDefault="00083A2B">
            <w:pPr>
              <w:pStyle w:val="TableStyle"/>
              <w:jc w:val="center"/>
            </w:pPr>
          </w:p>
        </w:tc>
        <w:tc>
          <w:tcPr>
            <w:tcW w:w="1945" w:type="dxa"/>
          </w:tcPr>
          <w:p w14:paraId="10898132" w14:textId="77777777" w:rsidR="00083A2B" w:rsidRDefault="007C4FE9">
            <w:pPr>
              <w:pStyle w:val="TableStyle"/>
            </w:pPr>
            <w:r>
              <w:rPr>
                <w:noProof/>
              </w:rPr>
              <w:t>Registration Transaction Number</w:t>
            </w:r>
          </w:p>
        </w:tc>
      </w:tr>
      <w:tr w:rsidR="00083A2B" w14:paraId="18886FDC" w14:textId="77777777">
        <w:trPr>
          <w:cantSplit/>
        </w:trPr>
        <w:tc>
          <w:tcPr>
            <w:tcW w:w="624" w:type="dxa"/>
          </w:tcPr>
          <w:p w14:paraId="3089F487" w14:textId="77777777" w:rsidR="00083A2B" w:rsidRDefault="00083A2B">
            <w:pPr>
              <w:pStyle w:val="TableStyle"/>
              <w:jc w:val="center"/>
            </w:pPr>
          </w:p>
        </w:tc>
        <w:tc>
          <w:tcPr>
            <w:tcW w:w="2035" w:type="dxa"/>
          </w:tcPr>
          <w:p w14:paraId="3776A1F4" w14:textId="77777777" w:rsidR="00083A2B" w:rsidRDefault="00083A2B">
            <w:pPr>
              <w:pStyle w:val="TableStyle"/>
            </w:pPr>
          </w:p>
        </w:tc>
        <w:tc>
          <w:tcPr>
            <w:tcW w:w="595" w:type="dxa"/>
          </w:tcPr>
          <w:p w14:paraId="5D2FEF58" w14:textId="77777777" w:rsidR="00083A2B" w:rsidRDefault="00083A2B">
            <w:pPr>
              <w:pStyle w:val="TableStyle"/>
            </w:pPr>
          </w:p>
        </w:tc>
        <w:tc>
          <w:tcPr>
            <w:tcW w:w="1570" w:type="dxa"/>
          </w:tcPr>
          <w:p w14:paraId="12FDFDC7" w14:textId="77777777" w:rsidR="00083A2B" w:rsidRDefault="00083A2B">
            <w:pPr>
              <w:pStyle w:val="TableStyle"/>
            </w:pPr>
          </w:p>
        </w:tc>
        <w:tc>
          <w:tcPr>
            <w:tcW w:w="283" w:type="dxa"/>
          </w:tcPr>
          <w:p w14:paraId="34FD89F8" w14:textId="77777777" w:rsidR="00083A2B" w:rsidRDefault="00083A2B">
            <w:pPr>
              <w:pStyle w:val="TableStyle"/>
              <w:jc w:val="center"/>
            </w:pPr>
          </w:p>
        </w:tc>
        <w:tc>
          <w:tcPr>
            <w:tcW w:w="283" w:type="dxa"/>
          </w:tcPr>
          <w:p w14:paraId="7DA2BE4A" w14:textId="77777777" w:rsidR="00083A2B" w:rsidRDefault="00083A2B">
            <w:pPr>
              <w:pStyle w:val="TableStyle"/>
              <w:jc w:val="center"/>
            </w:pPr>
          </w:p>
        </w:tc>
        <w:tc>
          <w:tcPr>
            <w:tcW w:w="283" w:type="dxa"/>
          </w:tcPr>
          <w:p w14:paraId="676B1CDC" w14:textId="77777777" w:rsidR="00083A2B" w:rsidRDefault="007C4FE9">
            <w:pPr>
              <w:pStyle w:val="TableStyle"/>
              <w:jc w:val="center"/>
            </w:pPr>
            <w:r>
              <w:rPr>
                <w:noProof/>
              </w:rPr>
              <w:t>O</w:t>
            </w:r>
          </w:p>
        </w:tc>
        <w:tc>
          <w:tcPr>
            <w:tcW w:w="283" w:type="dxa"/>
          </w:tcPr>
          <w:p w14:paraId="133F070E" w14:textId="77777777" w:rsidR="00083A2B" w:rsidRDefault="00083A2B">
            <w:pPr>
              <w:pStyle w:val="TableStyle"/>
              <w:jc w:val="center"/>
            </w:pPr>
          </w:p>
        </w:tc>
        <w:tc>
          <w:tcPr>
            <w:tcW w:w="283" w:type="dxa"/>
          </w:tcPr>
          <w:p w14:paraId="73FE6379" w14:textId="77777777" w:rsidR="00083A2B" w:rsidRDefault="00083A2B">
            <w:pPr>
              <w:pStyle w:val="TableStyle"/>
              <w:jc w:val="center"/>
            </w:pPr>
          </w:p>
        </w:tc>
        <w:tc>
          <w:tcPr>
            <w:tcW w:w="283" w:type="dxa"/>
          </w:tcPr>
          <w:p w14:paraId="013B0C6D" w14:textId="77777777" w:rsidR="00083A2B" w:rsidRDefault="00083A2B">
            <w:pPr>
              <w:pStyle w:val="TableStyle"/>
              <w:jc w:val="center"/>
            </w:pPr>
          </w:p>
        </w:tc>
        <w:tc>
          <w:tcPr>
            <w:tcW w:w="283" w:type="dxa"/>
          </w:tcPr>
          <w:p w14:paraId="515861A0" w14:textId="77777777" w:rsidR="00083A2B" w:rsidRDefault="00083A2B">
            <w:pPr>
              <w:pStyle w:val="TableStyle"/>
              <w:jc w:val="center"/>
            </w:pPr>
          </w:p>
        </w:tc>
        <w:tc>
          <w:tcPr>
            <w:tcW w:w="283" w:type="dxa"/>
          </w:tcPr>
          <w:p w14:paraId="46A62186" w14:textId="77777777" w:rsidR="00083A2B" w:rsidRDefault="00083A2B">
            <w:pPr>
              <w:pStyle w:val="TableStyle"/>
              <w:jc w:val="center"/>
            </w:pPr>
          </w:p>
        </w:tc>
        <w:tc>
          <w:tcPr>
            <w:tcW w:w="1945" w:type="dxa"/>
          </w:tcPr>
          <w:p w14:paraId="6E60F448" w14:textId="77777777" w:rsidR="00083A2B" w:rsidRDefault="007C4FE9">
            <w:pPr>
              <w:pStyle w:val="TableStyle"/>
            </w:pPr>
            <w:r>
              <w:rPr>
                <w:noProof/>
              </w:rPr>
              <w:t>Metering Point Address Line 1</w:t>
            </w:r>
          </w:p>
        </w:tc>
      </w:tr>
      <w:tr w:rsidR="00083A2B" w14:paraId="3735D728" w14:textId="77777777">
        <w:trPr>
          <w:cantSplit/>
        </w:trPr>
        <w:tc>
          <w:tcPr>
            <w:tcW w:w="624" w:type="dxa"/>
          </w:tcPr>
          <w:p w14:paraId="45380E95" w14:textId="77777777" w:rsidR="00083A2B" w:rsidRDefault="00083A2B">
            <w:pPr>
              <w:pStyle w:val="TableStyle"/>
              <w:jc w:val="center"/>
            </w:pPr>
          </w:p>
        </w:tc>
        <w:tc>
          <w:tcPr>
            <w:tcW w:w="2035" w:type="dxa"/>
          </w:tcPr>
          <w:p w14:paraId="129444CC" w14:textId="77777777" w:rsidR="00083A2B" w:rsidRDefault="00083A2B">
            <w:pPr>
              <w:pStyle w:val="TableStyle"/>
            </w:pPr>
          </w:p>
        </w:tc>
        <w:tc>
          <w:tcPr>
            <w:tcW w:w="595" w:type="dxa"/>
          </w:tcPr>
          <w:p w14:paraId="5D1FF157" w14:textId="77777777" w:rsidR="00083A2B" w:rsidRDefault="00083A2B">
            <w:pPr>
              <w:pStyle w:val="TableStyle"/>
            </w:pPr>
          </w:p>
        </w:tc>
        <w:tc>
          <w:tcPr>
            <w:tcW w:w="1570" w:type="dxa"/>
          </w:tcPr>
          <w:p w14:paraId="2D7A8F64" w14:textId="77777777" w:rsidR="00083A2B" w:rsidRDefault="00083A2B">
            <w:pPr>
              <w:pStyle w:val="TableStyle"/>
            </w:pPr>
          </w:p>
        </w:tc>
        <w:tc>
          <w:tcPr>
            <w:tcW w:w="283" w:type="dxa"/>
          </w:tcPr>
          <w:p w14:paraId="51DBC1AC" w14:textId="77777777" w:rsidR="00083A2B" w:rsidRDefault="00083A2B">
            <w:pPr>
              <w:pStyle w:val="TableStyle"/>
              <w:jc w:val="center"/>
            </w:pPr>
          </w:p>
        </w:tc>
        <w:tc>
          <w:tcPr>
            <w:tcW w:w="283" w:type="dxa"/>
          </w:tcPr>
          <w:p w14:paraId="76A1D539" w14:textId="77777777" w:rsidR="00083A2B" w:rsidRDefault="00083A2B">
            <w:pPr>
              <w:pStyle w:val="TableStyle"/>
              <w:jc w:val="center"/>
            </w:pPr>
          </w:p>
        </w:tc>
        <w:tc>
          <w:tcPr>
            <w:tcW w:w="283" w:type="dxa"/>
          </w:tcPr>
          <w:p w14:paraId="397DE192" w14:textId="77777777" w:rsidR="00083A2B" w:rsidRDefault="007C4FE9">
            <w:pPr>
              <w:pStyle w:val="TableStyle"/>
              <w:jc w:val="center"/>
            </w:pPr>
            <w:r>
              <w:rPr>
                <w:noProof/>
              </w:rPr>
              <w:t>O</w:t>
            </w:r>
          </w:p>
        </w:tc>
        <w:tc>
          <w:tcPr>
            <w:tcW w:w="283" w:type="dxa"/>
          </w:tcPr>
          <w:p w14:paraId="2D436D3D" w14:textId="77777777" w:rsidR="00083A2B" w:rsidRDefault="00083A2B">
            <w:pPr>
              <w:pStyle w:val="TableStyle"/>
              <w:jc w:val="center"/>
            </w:pPr>
          </w:p>
        </w:tc>
        <w:tc>
          <w:tcPr>
            <w:tcW w:w="283" w:type="dxa"/>
          </w:tcPr>
          <w:p w14:paraId="0EC296C7" w14:textId="77777777" w:rsidR="00083A2B" w:rsidRDefault="00083A2B">
            <w:pPr>
              <w:pStyle w:val="TableStyle"/>
              <w:jc w:val="center"/>
            </w:pPr>
          </w:p>
        </w:tc>
        <w:tc>
          <w:tcPr>
            <w:tcW w:w="283" w:type="dxa"/>
          </w:tcPr>
          <w:p w14:paraId="5A1F0D0F" w14:textId="77777777" w:rsidR="00083A2B" w:rsidRDefault="00083A2B">
            <w:pPr>
              <w:pStyle w:val="TableStyle"/>
              <w:jc w:val="center"/>
            </w:pPr>
          </w:p>
        </w:tc>
        <w:tc>
          <w:tcPr>
            <w:tcW w:w="283" w:type="dxa"/>
          </w:tcPr>
          <w:p w14:paraId="7444DE33" w14:textId="77777777" w:rsidR="00083A2B" w:rsidRDefault="00083A2B">
            <w:pPr>
              <w:pStyle w:val="TableStyle"/>
              <w:jc w:val="center"/>
            </w:pPr>
          </w:p>
        </w:tc>
        <w:tc>
          <w:tcPr>
            <w:tcW w:w="283" w:type="dxa"/>
          </w:tcPr>
          <w:p w14:paraId="110D3DFF" w14:textId="77777777" w:rsidR="00083A2B" w:rsidRDefault="00083A2B">
            <w:pPr>
              <w:pStyle w:val="TableStyle"/>
              <w:jc w:val="center"/>
            </w:pPr>
          </w:p>
        </w:tc>
        <w:tc>
          <w:tcPr>
            <w:tcW w:w="1945" w:type="dxa"/>
          </w:tcPr>
          <w:p w14:paraId="44100FAA" w14:textId="77777777" w:rsidR="00083A2B" w:rsidRDefault="007C4FE9">
            <w:pPr>
              <w:pStyle w:val="TableStyle"/>
            </w:pPr>
            <w:r>
              <w:rPr>
                <w:noProof/>
              </w:rPr>
              <w:t>Metering Point Address Line 2</w:t>
            </w:r>
          </w:p>
        </w:tc>
      </w:tr>
      <w:tr w:rsidR="00083A2B" w14:paraId="38FA08DA" w14:textId="77777777">
        <w:trPr>
          <w:cantSplit/>
        </w:trPr>
        <w:tc>
          <w:tcPr>
            <w:tcW w:w="624" w:type="dxa"/>
          </w:tcPr>
          <w:p w14:paraId="278BF0AD" w14:textId="77777777" w:rsidR="00083A2B" w:rsidRDefault="00083A2B">
            <w:pPr>
              <w:pStyle w:val="TableStyle"/>
              <w:jc w:val="center"/>
            </w:pPr>
          </w:p>
        </w:tc>
        <w:tc>
          <w:tcPr>
            <w:tcW w:w="2035" w:type="dxa"/>
          </w:tcPr>
          <w:p w14:paraId="3E9CD9D7" w14:textId="77777777" w:rsidR="00083A2B" w:rsidRDefault="00083A2B">
            <w:pPr>
              <w:pStyle w:val="TableStyle"/>
            </w:pPr>
          </w:p>
        </w:tc>
        <w:tc>
          <w:tcPr>
            <w:tcW w:w="595" w:type="dxa"/>
          </w:tcPr>
          <w:p w14:paraId="225DE167" w14:textId="77777777" w:rsidR="00083A2B" w:rsidRDefault="00083A2B">
            <w:pPr>
              <w:pStyle w:val="TableStyle"/>
            </w:pPr>
          </w:p>
        </w:tc>
        <w:tc>
          <w:tcPr>
            <w:tcW w:w="1570" w:type="dxa"/>
          </w:tcPr>
          <w:p w14:paraId="069CED29" w14:textId="77777777" w:rsidR="00083A2B" w:rsidRDefault="00083A2B">
            <w:pPr>
              <w:pStyle w:val="TableStyle"/>
            </w:pPr>
          </w:p>
        </w:tc>
        <w:tc>
          <w:tcPr>
            <w:tcW w:w="283" w:type="dxa"/>
          </w:tcPr>
          <w:p w14:paraId="4D42EEF9" w14:textId="77777777" w:rsidR="00083A2B" w:rsidRDefault="00083A2B">
            <w:pPr>
              <w:pStyle w:val="TableStyle"/>
              <w:jc w:val="center"/>
            </w:pPr>
          </w:p>
        </w:tc>
        <w:tc>
          <w:tcPr>
            <w:tcW w:w="283" w:type="dxa"/>
          </w:tcPr>
          <w:p w14:paraId="1BD69F53" w14:textId="77777777" w:rsidR="00083A2B" w:rsidRDefault="00083A2B">
            <w:pPr>
              <w:pStyle w:val="TableStyle"/>
              <w:jc w:val="center"/>
            </w:pPr>
          </w:p>
        </w:tc>
        <w:tc>
          <w:tcPr>
            <w:tcW w:w="283" w:type="dxa"/>
          </w:tcPr>
          <w:p w14:paraId="13AAF6F7" w14:textId="77777777" w:rsidR="00083A2B" w:rsidRDefault="007C4FE9">
            <w:pPr>
              <w:pStyle w:val="TableStyle"/>
              <w:jc w:val="center"/>
            </w:pPr>
            <w:r>
              <w:rPr>
                <w:noProof/>
              </w:rPr>
              <w:t>O</w:t>
            </w:r>
          </w:p>
        </w:tc>
        <w:tc>
          <w:tcPr>
            <w:tcW w:w="283" w:type="dxa"/>
          </w:tcPr>
          <w:p w14:paraId="20D123F8" w14:textId="77777777" w:rsidR="00083A2B" w:rsidRDefault="00083A2B">
            <w:pPr>
              <w:pStyle w:val="TableStyle"/>
              <w:jc w:val="center"/>
            </w:pPr>
          </w:p>
        </w:tc>
        <w:tc>
          <w:tcPr>
            <w:tcW w:w="283" w:type="dxa"/>
          </w:tcPr>
          <w:p w14:paraId="125DAA74" w14:textId="77777777" w:rsidR="00083A2B" w:rsidRDefault="00083A2B">
            <w:pPr>
              <w:pStyle w:val="TableStyle"/>
              <w:jc w:val="center"/>
            </w:pPr>
          </w:p>
        </w:tc>
        <w:tc>
          <w:tcPr>
            <w:tcW w:w="283" w:type="dxa"/>
          </w:tcPr>
          <w:p w14:paraId="2E60D0F3" w14:textId="77777777" w:rsidR="00083A2B" w:rsidRDefault="00083A2B">
            <w:pPr>
              <w:pStyle w:val="TableStyle"/>
              <w:jc w:val="center"/>
            </w:pPr>
          </w:p>
        </w:tc>
        <w:tc>
          <w:tcPr>
            <w:tcW w:w="283" w:type="dxa"/>
          </w:tcPr>
          <w:p w14:paraId="533CC594" w14:textId="77777777" w:rsidR="00083A2B" w:rsidRDefault="00083A2B">
            <w:pPr>
              <w:pStyle w:val="TableStyle"/>
              <w:jc w:val="center"/>
            </w:pPr>
          </w:p>
        </w:tc>
        <w:tc>
          <w:tcPr>
            <w:tcW w:w="283" w:type="dxa"/>
          </w:tcPr>
          <w:p w14:paraId="5D74ADA8" w14:textId="77777777" w:rsidR="00083A2B" w:rsidRDefault="00083A2B">
            <w:pPr>
              <w:pStyle w:val="TableStyle"/>
              <w:jc w:val="center"/>
            </w:pPr>
          </w:p>
        </w:tc>
        <w:tc>
          <w:tcPr>
            <w:tcW w:w="1945" w:type="dxa"/>
          </w:tcPr>
          <w:p w14:paraId="6036FFA3" w14:textId="77777777" w:rsidR="00083A2B" w:rsidRDefault="007C4FE9">
            <w:pPr>
              <w:pStyle w:val="TableStyle"/>
            </w:pPr>
            <w:r>
              <w:rPr>
                <w:noProof/>
              </w:rPr>
              <w:t>Metering Point Address Line 3</w:t>
            </w:r>
          </w:p>
        </w:tc>
      </w:tr>
      <w:tr w:rsidR="00083A2B" w14:paraId="7F41273A" w14:textId="77777777">
        <w:trPr>
          <w:cantSplit/>
        </w:trPr>
        <w:tc>
          <w:tcPr>
            <w:tcW w:w="624" w:type="dxa"/>
          </w:tcPr>
          <w:p w14:paraId="6B32579A" w14:textId="77777777" w:rsidR="00083A2B" w:rsidRDefault="00083A2B">
            <w:pPr>
              <w:pStyle w:val="TableStyle"/>
              <w:jc w:val="center"/>
            </w:pPr>
          </w:p>
        </w:tc>
        <w:tc>
          <w:tcPr>
            <w:tcW w:w="2035" w:type="dxa"/>
          </w:tcPr>
          <w:p w14:paraId="0557A8EF" w14:textId="77777777" w:rsidR="00083A2B" w:rsidRDefault="00083A2B">
            <w:pPr>
              <w:pStyle w:val="TableStyle"/>
            </w:pPr>
          </w:p>
        </w:tc>
        <w:tc>
          <w:tcPr>
            <w:tcW w:w="595" w:type="dxa"/>
          </w:tcPr>
          <w:p w14:paraId="0EF88137" w14:textId="77777777" w:rsidR="00083A2B" w:rsidRDefault="00083A2B">
            <w:pPr>
              <w:pStyle w:val="TableStyle"/>
            </w:pPr>
          </w:p>
        </w:tc>
        <w:tc>
          <w:tcPr>
            <w:tcW w:w="1570" w:type="dxa"/>
          </w:tcPr>
          <w:p w14:paraId="6E81CAC8" w14:textId="77777777" w:rsidR="00083A2B" w:rsidRDefault="00083A2B">
            <w:pPr>
              <w:pStyle w:val="TableStyle"/>
            </w:pPr>
          </w:p>
        </w:tc>
        <w:tc>
          <w:tcPr>
            <w:tcW w:w="283" w:type="dxa"/>
          </w:tcPr>
          <w:p w14:paraId="044D5684" w14:textId="77777777" w:rsidR="00083A2B" w:rsidRDefault="00083A2B">
            <w:pPr>
              <w:pStyle w:val="TableStyle"/>
              <w:jc w:val="center"/>
            </w:pPr>
          </w:p>
        </w:tc>
        <w:tc>
          <w:tcPr>
            <w:tcW w:w="283" w:type="dxa"/>
          </w:tcPr>
          <w:p w14:paraId="25FCC32C" w14:textId="77777777" w:rsidR="00083A2B" w:rsidRDefault="00083A2B">
            <w:pPr>
              <w:pStyle w:val="TableStyle"/>
              <w:jc w:val="center"/>
            </w:pPr>
          </w:p>
        </w:tc>
        <w:tc>
          <w:tcPr>
            <w:tcW w:w="283" w:type="dxa"/>
          </w:tcPr>
          <w:p w14:paraId="6CD831D1" w14:textId="77777777" w:rsidR="00083A2B" w:rsidRDefault="007C4FE9">
            <w:pPr>
              <w:pStyle w:val="TableStyle"/>
              <w:jc w:val="center"/>
            </w:pPr>
            <w:r>
              <w:rPr>
                <w:noProof/>
              </w:rPr>
              <w:t>O</w:t>
            </w:r>
          </w:p>
        </w:tc>
        <w:tc>
          <w:tcPr>
            <w:tcW w:w="283" w:type="dxa"/>
          </w:tcPr>
          <w:p w14:paraId="3CFC2007" w14:textId="77777777" w:rsidR="00083A2B" w:rsidRDefault="00083A2B">
            <w:pPr>
              <w:pStyle w:val="TableStyle"/>
              <w:jc w:val="center"/>
            </w:pPr>
          </w:p>
        </w:tc>
        <w:tc>
          <w:tcPr>
            <w:tcW w:w="283" w:type="dxa"/>
          </w:tcPr>
          <w:p w14:paraId="2F65852F" w14:textId="77777777" w:rsidR="00083A2B" w:rsidRDefault="00083A2B">
            <w:pPr>
              <w:pStyle w:val="TableStyle"/>
              <w:jc w:val="center"/>
            </w:pPr>
          </w:p>
        </w:tc>
        <w:tc>
          <w:tcPr>
            <w:tcW w:w="283" w:type="dxa"/>
          </w:tcPr>
          <w:p w14:paraId="64B33157" w14:textId="77777777" w:rsidR="00083A2B" w:rsidRDefault="00083A2B">
            <w:pPr>
              <w:pStyle w:val="TableStyle"/>
              <w:jc w:val="center"/>
            </w:pPr>
          </w:p>
        </w:tc>
        <w:tc>
          <w:tcPr>
            <w:tcW w:w="283" w:type="dxa"/>
          </w:tcPr>
          <w:p w14:paraId="4978CB91" w14:textId="77777777" w:rsidR="00083A2B" w:rsidRDefault="00083A2B">
            <w:pPr>
              <w:pStyle w:val="TableStyle"/>
              <w:jc w:val="center"/>
            </w:pPr>
          </w:p>
        </w:tc>
        <w:tc>
          <w:tcPr>
            <w:tcW w:w="283" w:type="dxa"/>
          </w:tcPr>
          <w:p w14:paraId="3A266845" w14:textId="77777777" w:rsidR="00083A2B" w:rsidRDefault="00083A2B">
            <w:pPr>
              <w:pStyle w:val="TableStyle"/>
              <w:jc w:val="center"/>
            </w:pPr>
          </w:p>
        </w:tc>
        <w:tc>
          <w:tcPr>
            <w:tcW w:w="1945" w:type="dxa"/>
          </w:tcPr>
          <w:p w14:paraId="6E7AFCCD" w14:textId="77777777" w:rsidR="00083A2B" w:rsidRDefault="007C4FE9">
            <w:pPr>
              <w:pStyle w:val="TableStyle"/>
            </w:pPr>
            <w:r>
              <w:rPr>
                <w:noProof/>
              </w:rPr>
              <w:t>Metering Point Address Line 4</w:t>
            </w:r>
          </w:p>
        </w:tc>
      </w:tr>
      <w:tr w:rsidR="00083A2B" w14:paraId="228CF3CD" w14:textId="77777777">
        <w:trPr>
          <w:cantSplit/>
        </w:trPr>
        <w:tc>
          <w:tcPr>
            <w:tcW w:w="624" w:type="dxa"/>
          </w:tcPr>
          <w:p w14:paraId="018AC580" w14:textId="77777777" w:rsidR="00083A2B" w:rsidRDefault="00083A2B">
            <w:pPr>
              <w:pStyle w:val="TableStyle"/>
              <w:jc w:val="center"/>
            </w:pPr>
          </w:p>
        </w:tc>
        <w:tc>
          <w:tcPr>
            <w:tcW w:w="2035" w:type="dxa"/>
          </w:tcPr>
          <w:p w14:paraId="43C7627E" w14:textId="77777777" w:rsidR="00083A2B" w:rsidRDefault="00083A2B">
            <w:pPr>
              <w:pStyle w:val="TableStyle"/>
            </w:pPr>
          </w:p>
        </w:tc>
        <w:tc>
          <w:tcPr>
            <w:tcW w:w="595" w:type="dxa"/>
          </w:tcPr>
          <w:p w14:paraId="531A4EF2" w14:textId="77777777" w:rsidR="00083A2B" w:rsidRDefault="00083A2B">
            <w:pPr>
              <w:pStyle w:val="TableStyle"/>
            </w:pPr>
          </w:p>
        </w:tc>
        <w:tc>
          <w:tcPr>
            <w:tcW w:w="1570" w:type="dxa"/>
          </w:tcPr>
          <w:p w14:paraId="335370AF" w14:textId="77777777" w:rsidR="00083A2B" w:rsidRDefault="00083A2B">
            <w:pPr>
              <w:pStyle w:val="TableStyle"/>
            </w:pPr>
          </w:p>
        </w:tc>
        <w:tc>
          <w:tcPr>
            <w:tcW w:w="283" w:type="dxa"/>
          </w:tcPr>
          <w:p w14:paraId="2316AA17" w14:textId="77777777" w:rsidR="00083A2B" w:rsidRDefault="00083A2B">
            <w:pPr>
              <w:pStyle w:val="TableStyle"/>
              <w:jc w:val="center"/>
            </w:pPr>
          </w:p>
        </w:tc>
        <w:tc>
          <w:tcPr>
            <w:tcW w:w="283" w:type="dxa"/>
          </w:tcPr>
          <w:p w14:paraId="3787F6E5" w14:textId="77777777" w:rsidR="00083A2B" w:rsidRDefault="00083A2B">
            <w:pPr>
              <w:pStyle w:val="TableStyle"/>
              <w:jc w:val="center"/>
            </w:pPr>
          </w:p>
        </w:tc>
        <w:tc>
          <w:tcPr>
            <w:tcW w:w="283" w:type="dxa"/>
          </w:tcPr>
          <w:p w14:paraId="76176E0E" w14:textId="77777777" w:rsidR="00083A2B" w:rsidRDefault="007C4FE9">
            <w:pPr>
              <w:pStyle w:val="TableStyle"/>
              <w:jc w:val="center"/>
            </w:pPr>
            <w:r>
              <w:rPr>
                <w:noProof/>
              </w:rPr>
              <w:t>O</w:t>
            </w:r>
          </w:p>
        </w:tc>
        <w:tc>
          <w:tcPr>
            <w:tcW w:w="283" w:type="dxa"/>
          </w:tcPr>
          <w:p w14:paraId="7BE5F822" w14:textId="77777777" w:rsidR="00083A2B" w:rsidRDefault="00083A2B">
            <w:pPr>
              <w:pStyle w:val="TableStyle"/>
              <w:jc w:val="center"/>
            </w:pPr>
          </w:p>
        </w:tc>
        <w:tc>
          <w:tcPr>
            <w:tcW w:w="283" w:type="dxa"/>
          </w:tcPr>
          <w:p w14:paraId="406D23AB" w14:textId="77777777" w:rsidR="00083A2B" w:rsidRDefault="00083A2B">
            <w:pPr>
              <w:pStyle w:val="TableStyle"/>
              <w:jc w:val="center"/>
            </w:pPr>
          </w:p>
        </w:tc>
        <w:tc>
          <w:tcPr>
            <w:tcW w:w="283" w:type="dxa"/>
          </w:tcPr>
          <w:p w14:paraId="35FE1F94" w14:textId="77777777" w:rsidR="00083A2B" w:rsidRDefault="00083A2B">
            <w:pPr>
              <w:pStyle w:val="TableStyle"/>
              <w:jc w:val="center"/>
            </w:pPr>
          </w:p>
        </w:tc>
        <w:tc>
          <w:tcPr>
            <w:tcW w:w="283" w:type="dxa"/>
          </w:tcPr>
          <w:p w14:paraId="710E3D0A" w14:textId="77777777" w:rsidR="00083A2B" w:rsidRDefault="00083A2B">
            <w:pPr>
              <w:pStyle w:val="TableStyle"/>
              <w:jc w:val="center"/>
            </w:pPr>
          </w:p>
        </w:tc>
        <w:tc>
          <w:tcPr>
            <w:tcW w:w="283" w:type="dxa"/>
          </w:tcPr>
          <w:p w14:paraId="4A48A563" w14:textId="77777777" w:rsidR="00083A2B" w:rsidRDefault="00083A2B">
            <w:pPr>
              <w:pStyle w:val="TableStyle"/>
              <w:jc w:val="center"/>
            </w:pPr>
          </w:p>
        </w:tc>
        <w:tc>
          <w:tcPr>
            <w:tcW w:w="1945" w:type="dxa"/>
          </w:tcPr>
          <w:p w14:paraId="5FFDB170" w14:textId="77777777" w:rsidR="00083A2B" w:rsidRDefault="007C4FE9">
            <w:pPr>
              <w:pStyle w:val="TableStyle"/>
            </w:pPr>
            <w:r>
              <w:rPr>
                <w:noProof/>
              </w:rPr>
              <w:t>Metering Point Address Line 5</w:t>
            </w:r>
          </w:p>
        </w:tc>
      </w:tr>
      <w:tr w:rsidR="00083A2B" w14:paraId="7B49E9C5" w14:textId="77777777">
        <w:trPr>
          <w:cantSplit/>
        </w:trPr>
        <w:tc>
          <w:tcPr>
            <w:tcW w:w="624" w:type="dxa"/>
          </w:tcPr>
          <w:p w14:paraId="1471B859" w14:textId="77777777" w:rsidR="00083A2B" w:rsidRDefault="00083A2B">
            <w:pPr>
              <w:pStyle w:val="TableStyle"/>
              <w:jc w:val="center"/>
            </w:pPr>
          </w:p>
        </w:tc>
        <w:tc>
          <w:tcPr>
            <w:tcW w:w="2035" w:type="dxa"/>
          </w:tcPr>
          <w:p w14:paraId="69B9DCA3" w14:textId="77777777" w:rsidR="00083A2B" w:rsidRDefault="00083A2B">
            <w:pPr>
              <w:pStyle w:val="TableStyle"/>
            </w:pPr>
          </w:p>
        </w:tc>
        <w:tc>
          <w:tcPr>
            <w:tcW w:w="595" w:type="dxa"/>
          </w:tcPr>
          <w:p w14:paraId="1A523CCC" w14:textId="77777777" w:rsidR="00083A2B" w:rsidRDefault="00083A2B">
            <w:pPr>
              <w:pStyle w:val="TableStyle"/>
            </w:pPr>
          </w:p>
        </w:tc>
        <w:tc>
          <w:tcPr>
            <w:tcW w:w="1570" w:type="dxa"/>
          </w:tcPr>
          <w:p w14:paraId="5FF320F2" w14:textId="77777777" w:rsidR="00083A2B" w:rsidRDefault="00083A2B">
            <w:pPr>
              <w:pStyle w:val="TableStyle"/>
            </w:pPr>
          </w:p>
        </w:tc>
        <w:tc>
          <w:tcPr>
            <w:tcW w:w="283" w:type="dxa"/>
          </w:tcPr>
          <w:p w14:paraId="0D43BEA8" w14:textId="77777777" w:rsidR="00083A2B" w:rsidRDefault="00083A2B">
            <w:pPr>
              <w:pStyle w:val="TableStyle"/>
              <w:jc w:val="center"/>
            </w:pPr>
          </w:p>
        </w:tc>
        <w:tc>
          <w:tcPr>
            <w:tcW w:w="283" w:type="dxa"/>
          </w:tcPr>
          <w:p w14:paraId="7AF5E53B" w14:textId="77777777" w:rsidR="00083A2B" w:rsidRDefault="00083A2B">
            <w:pPr>
              <w:pStyle w:val="TableStyle"/>
              <w:jc w:val="center"/>
            </w:pPr>
          </w:p>
        </w:tc>
        <w:tc>
          <w:tcPr>
            <w:tcW w:w="283" w:type="dxa"/>
          </w:tcPr>
          <w:p w14:paraId="4667FD19" w14:textId="77777777" w:rsidR="00083A2B" w:rsidRDefault="007C4FE9">
            <w:pPr>
              <w:pStyle w:val="TableStyle"/>
              <w:jc w:val="center"/>
            </w:pPr>
            <w:r>
              <w:rPr>
                <w:noProof/>
              </w:rPr>
              <w:t>O</w:t>
            </w:r>
          </w:p>
        </w:tc>
        <w:tc>
          <w:tcPr>
            <w:tcW w:w="283" w:type="dxa"/>
          </w:tcPr>
          <w:p w14:paraId="1E657AE1" w14:textId="77777777" w:rsidR="00083A2B" w:rsidRDefault="00083A2B">
            <w:pPr>
              <w:pStyle w:val="TableStyle"/>
              <w:jc w:val="center"/>
            </w:pPr>
          </w:p>
        </w:tc>
        <w:tc>
          <w:tcPr>
            <w:tcW w:w="283" w:type="dxa"/>
          </w:tcPr>
          <w:p w14:paraId="3627D890" w14:textId="77777777" w:rsidR="00083A2B" w:rsidRDefault="00083A2B">
            <w:pPr>
              <w:pStyle w:val="TableStyle"/>
              <w:jc w:val="center"/>
            </w:pPr>
          </w:p>
        </w:tc>
        <w:tc>
          <w:tcPr>
            <w:tcW w:w="283" w:type="dxa"/>
          </w:tcPr>
          <w:p w14:paraId="31ABE973" w14:textId="77777777" w:rsidR="00083A2B" w:rsidRDefault="00083A2B">
            <w:pPr>
              <w:pStyle w:val="TableStyle"/>
              <w:jc w:val="center"/>
            </w:pPr>
          </w:p>
        </w:tc>
        <w:tc>
          <w:tcPr>
            <w:tcW w:w="283" w:type="dxa"/>
          </w:tcPr>
          <w:p w14:paraId="2B27B227" w14:textId="77777777" w:rsidR="00083A2B" w:rsidRDefault="00083A2B">
            <w:pPr>
              <w:pStyle w:val="TableStyle"/>
              <w:jc w:val="center"/>
            </w:pPr>
          </w:p>
        </w:tc>
        <w:tc>
          <w:tcPr>
            <w:tcW w:w="283" w:type="dxa"/>
          </w:tcPr>
          <w:p w14:paraId="2CEA3FB0" w14:textId="77777777" w:rsidR="00083A2B" w:rsidRDefault="00083A2B">
            <w:pPr>
              <w:pStyle w:val="TableStyle"/>
              <w:jc w:val="center"/>
            </w:pPr>
          </w:p>
        </w:tc>
        <w:tc>
          <w:tcPr>
            <w:tcW w:w="1945" w:type="dxa"/>
          </w:tcPr>
          <w:p w14:paraId="3199FB49" w14:textId="77777777" w:rsidR="00083A2B" w:rsidRDefault="007C4FE9">
            <w:pPr>
              <w:pStyle w:val="TableStyle"/>
            </w:pPr>
            <w:r>
              <w:rPr>
                <w:noProof/>
              </w:rPr>
              <w:t>Metering Point Address Line 6</w:t>
            </w:r>
          </w:p>
        </w:tc>
      </w:tr>
      <w:tr w:rsidR="00083A2B" w14:paraId="0618FECC" w14:textId="77777777">
        <w:trPr>
          <w:cantSplit/>
        </w:trPr>
        <w:tc>
          <w:tcPr>
            <w:tcW w:w="624" w:type="dxa"/>
          </w:tcPr>
          <w:p w14:paraId="5D9A2AFE" w14:textId="77777777" w:rsidR="00083A2B" w:rsidRDefault="00083A2B">
            <w:pPr>
              <w:pStyle w:val="TableStyle"/>
              <w:jc w:val="center"/>
            </w:pPr>
          </w:p>
        </w:tc>
        <w:tc>
          <w:tcPr>
            <w:tcW w:w="2035" w:type="dxa"/>
          </w:tcPr>
          <w:p w14:paraId="7E7038FF" w14:textId="77777777" w:rsidR="00083A2B" w:rsidRDefault="00083A2B">
            <w:pPr>
              <w:pStyle w:val="TableStyle"/>
            </w:pPr>
          </w:p>
        </w:tc>
        <w:tc>
          <w:tcPr>
            <w:tcW w:w="595" w:type="dxa"/>
          </w:tcPr>
          <w:p w14:paraId="32478FF7" w14:textId="77777777" w:rsidR="00083A2B" w:rsidRDefault="00083A2B">
            <w:pPr>
              <w:pStyle w:val="TableStyle"/>
            </w:pPr>
          </w:p>
        </w:tc>
        <w:tc>
          <w:tcPr>
            <w:tcW w:w="1570" w:type="dxa"/>
          </w:tcPr>
          <w:p w14:paraId="7E6ABDFC" w14:textId="77777777" w:rsidR="00083A2B" w:rsidRDefault="00083A2B">
            <w:pPr>
              <w:pStyle w:val="TableStyle"/>
            </w:pPr>
          </w:p>
        </w:tc>
        <w:tc>
          <w:tcPr>
            <w:tcW w:w="283" w:type="dxa"/>
          </w:tcPr>
          <w:p w14:paraId="600762C8" w14:textId="77777777" w:rsidR="00083A2B" w:rsidRDefault="00083A2B">
            <w:pPr>
              <w:pStyle w:val="TableStyle"/>
              <w:jc w:val="center"/>
            </w:pPr>
          </w:p>
        </w:tc>
        <w:tc>
          <w:tcPr>
            <w:tcW w:w="283" w:type="dxa"/>
          </w:tcPr>
          <w:p w14:paraId="166584C6" w14:textId="77777777" w:rsidR="00083A2B" w:rsidRDefault="00083A2B">
            <w:pPr>
              <w:pStyle w:val="TableStyle"/>
              <w:jc w:val="center"/>
            </w:pPr>
          </w:p>
        </w:tc>
        <w:tc>
          <w:tcPr>
            <w:tcW w:w="283" w:type="dxa"/>
          </w:tcPr>
          <w:p w14:paraId="4FA36BE8" w14:textId="77777777" w:rsidR="00083A2B" w:rsidRDefault="007C4FE9">
            <w:pPr>
              <w:pStyle w:val="TableStyle"/>
              <w:jc w:val="center"/>
            </w:pPr>
            <w:r>
              <w:rPr>
                <w:noProof/>
              </w:rPr>
              <w:t>O</w:t>
            </w:r>
          </w:p>
        </w:tc>
        <w:tc>
          <w:tcPr>
            <w:tcW w:w="283" w:type="dxa"/>
          </w:tcPr>
          <w:p w14:paraId="4B6F842A" w14:textId="77777777" w:rsidR="00083A2B" w:rsidRDefault="00083A2B">
            <w:pPr>
              <w:pStyle w:val="TableStyle"/>
              <w:jc w:val="center"/>
            </w:pPr>
          </w:p>
        </w:tc>
        <w:tc>
          <w:tcPr>
            <w:tcW w:w="283" w:type="dxa"/>
          </w:tcPr>
          <w:p w14:paraId="102E13C8" w14:textId="77777777" w:rsidR="00083A2B" w:rsidRDefault="00083A2B">
            <w:pPr>
              <w:pStyle w:val="TableStyle"/>
              <w:jc w:val="center"/>
            </w:pPr>
          </w:p>
        </w:tc>
        <w:tc>
          <w:tcPr>
            <w:tcW w:w="283" w:type="dxa"/>
          </w:tcPr>
          <w:p w14:paraId="52B98EEF" w14:textId="77777777" w:rsidR="00083A2B" w:rsidRDefault="00083A2B">
            <w:pPr>
              <w:pStyle w:val="TableStyle"/>
              <w:jc w:val="center"/>
            </w:pPr>
          </w:p>
        </w:tc>
        <w:tc>
          <w:tcPr>
            <w:tcW w:w="283" w:type="dxa"/>
          </w:tcPr>
          <w:p w14:paraId="33AD5844" w14:textId="77777777" w:rsidR="00083A2B" w:rsidRDefault="00083A2B">
            <w:pPr>
              <w:pStyle w:val="TableStyle"/>
              <w:jc w:val="center"/>
            </w:pPr>
          </w:p>
        </w:tc>
        <w:tc>
          <w:tcPr>
            <w:tcW w:w="283" w:type="dxa"/>
          </w:tcPr>
          <w:p w14:paraId="1C2002B2" w14:textId="77777777" w:rsidR="00083A2B" w:rsidRDefault="00083A2B">
            <w:pPr>
              <w:pStyle w:val="TableStyle"/>
              <w:jc w:val="center"/>
            </w:pPr>
          </w:p>
        </w:tc>
        <w:tc>
          <w:tcPr>
            <w:tcW w:w="1945" w:type="dxa"/>
          </w:tcPr>
          <w:p w14:paraId="13141FEA" w14:textId="77777777" w:rsidR="00083A2B" w:rsidRDefault="007C4FE9">
            <w:pPr>
              <w:pStyle w:val="TableStyle"/>
            </w:pPr>
            <w:r>
              <w:rPr>
                <w:noProof/>
              </w:rPr>
              <w:t>Metering Point Address Line 7</w:t>
            </w:r>
          </w:p>
        </w:tc>
      </w:tr>
      <w:tr w:rsidR="00083A2B" w14:paraId="1D3D9BA0" w14:textId="77777777">
        <w:trPr>
          <w:cantSplit/>
        </w:trPr>
        <w:tc>
          <w:tcPr>
            <w:tcW w:w="624" w:type="dxa"/>
          </w:tcPr>
          <w:p w14:paraId="07F380B9" w14:textId="77777777" w:rsidR="00083A2B" w:rsidRDefault="00083A2B">
            <w:pPr>
              <w:pStyle w:val="TableStyle"/>
              <w:jc w:val="center"/>
            </w:pPr>
          </w:p>
        </w:tc>
        <w:tc>
          <w:tcPr>
            <w:tcW w:w="2035" w:type="dxa"/>
          </w:tcPr>
          <w:p w14:paraId="239DFDEB" w14:textId="77777777" w:rsidR="00083A2B" w:rsidRDefault="00083A2B">
            <w:pPr>
              <w:pStyle w:val="TableStyle"/>
            </w:pPr>
          </w:p>
        </w:tc>
        <w:tc>
          <w:tcPr>
            <w:tcW w:w="595" w:type="dxa"/>
          </w:tcPr>
          <w:p w14:paraId="7F22E97F" w14:textId="77777777" w:rsidR="00083A2B" w:rsidRDefault="00083A2B">
            <w:pPr>
              <w:pStyle w:val="TableStyle"/>
            </w:pPr>
          </w:p>
        </w:tc>
        <w:tc>
          <w:tcPr>
            <w:tcW w:w="1570" w:type="dxa"/>
          </w:tcPr>
          <w:p w14:paraId="7964B820" w14:textId="77777777" w:rsidR="00083A2B" w:rsidRDefault="00083A2B">
            <w:pPr>
              <w:pStyle w:val="TableStyle"/>
            </w:pPr>
          </w:p>
        </w:tc>
        <w:tc>
          <w:tcPr>
            <w:tcW w:w="283" w:type="dxa"/>
          </w:tcPr>
          <w:p w14:paraId="27F8A1BB" w14:textId="77777777" w:rsidR="00083A2B" w:rsidRDefault="00083A2B">
            <w:pPr>
              <w:pStyle w:val="TableStyle"/>
              <w:jc w:val="center"/>
            </w:pPr>
          </w:p>
        </w:tc>
        <w:tc>
          <w:tcPr>
            <w:tcW w:w="283" w:type="dxa"/>
          </w:tcPr>
          <w:p w14:paraId="08615163" w14:textId="77777777" w:rsidR="00083A2B" w:rsidRDefault="00083A2B">
            <w:pPr>
              <w:pStyle w:val="TableStyle"/>
              <w:jc w:val="center"/>
            </w:pPr>
          </w:p>
        </w:tc>
        <w:tc>
          <w:tcPr>
            <w:tcW w:w="283" w:type="dxa"/>
          </w:tcPr>
          <w:p w14:paraId="187BFD43" w14:textId="77777777" w:rsidR="00083A2B" w:rsidRDefault="007C4FE9">
            <w:pPr>
              <w:pStyle w:val="TableStyle"/>
              <w:jc w:val="center"/>
            </w:pPr>
            <w:r>
              <w:rPr>
                <w:noProof/>
              </w:rPr>
              <w:t>O</w:t>
            </w:r>
          </w:p>
        </w:tc>
        <w:tc>
          <w:tcPr>
            <w:tcW w:w="283" w:type="dxa"/>
          </w:tcPr>
          <w:p w14:paraId="67AFB2F4" w14:textId="77777777" w:rsidR="00083A2B" w:rsidRDefault="00083A2B">
            <w:pPr>
              <w:pStyle w:val="TableStyle"/>
              <w:jc w:val="center"/>
            </w:pPr>
          </w:p>
        </w:tc>
        <w:tc>
          <w:tcPr>
            <w:tcW w:w="283" w:type="dxa"/>
          </w:tcPr>
          <w:p w14:paraId="5A711CA5" w14:textId="77777777" w:rsidR="00083A2B" w:rsidRDefault="00083A2B">
            <w:pPr>
              <w:pStyle w:val="TableStyle"/>
              <w:jc w:val="center"/>
            </w:pPr>
          </w:p>
        </w:tc>
        <w:tc>
          <w:tcPr>
            <w:tcW w:w="283" w:type="dxa"/>
          </w:tcPr>
          <w:p w14:paraId="4064D642" w14:textId="77777777" w:rsidR="00083A2B" w:rsidRDefault="00083A2B">
            <w:pPr>
              <w:pStyle w:val="TableStyle"/>
              <w:jc w:val="center"/>
            </w:pPr>
          </w:p>
        </w:tc>
        <w:tc>
          <w:tcPr>
            <w:tcW w:w="283" w:type="dxa"/>
          </w:tcPr>
          <w:p w14:paraId="777C8687" w14:textId="77777777" w:rsidR="00083A2B" w:rsidRDefault="00083A2B">
            <w:pPr>
              <w:pStyle w:val="TableStyle"/>
              <w:jc w:val="center"/>
            </w:pPr>
          </w:p>
        </w:tc>
        <w:tc>
          <w:tcPr>
            <w:tcW w:w="283" w:type="dxa"/>
          </w:tcPr>
          <w:p w14:paraId="7F41E01A" w14:textId="77777777" w:rsidR="00083A2B" w:rsidRDefault="00083A2B">
            <w:pPr>
              <w:pStyle w:val="TableStyle"/>
              <w:jc w:val="center"/>
            </w:pPr>
          </w:p>
        </w:tc>
        <w:tc>
          <w:tcPr>
            <w:tcW w:w="1945" w:type="dxa"/>
          </w:tcPr>
          <w:p w14:paraId="1D3F376A" w14:textId="77777777" w:rsidR="00083A2B" w:rsidRDefault="007C4FE9">
            <w:pPr>
              <w:pStyle w:val="TableStyle"/>
            </w:pPr>
            <w:r>
              <w:rPr>
                <w:noProof/>
              </w:rPr>
              <w:t>Metering Point Address Line 8</w:t>
            </w:r>
          </w:p>
        </w:tc>
      </w:tr>
      <w:tr w:rsidR="00083A2B" w14:paraId="2EE7127A" w14:textId="77777777">
        <w:trPr>
          <w:cantSplit/>
        </w:trPr>
        <w:tc>
          <w:tcPr>
            <w:tcW w:w="624" w:type="dxa"/>
          </w:tcPr>
          <w:p w14:paraId="5F8812DA" w14:textId="77777777" w:rsidR="00083A2B" w:rsidRDefault="00083A2B">
            <w:pPr>
              <w:pStyle w:val="TableStyle"/>
              <w:jc w:val="center"/>
            </w:pPr>
          </w:p>
        </w:tc>
        <w:tc>
          <w:tcPr>
            <w:tcW w:w="2035" w:type="dxa"/>
          </w:tcPr>
          <w:p w14:paraId="02482B36" w14:textId="77777777" w:rsidR="00083A2B" w:rsidRDefault="00083A2B">
            <w:pPr>
              <w:pStyle w:val="TableStyle"/>
            </w:pPr>
          </w:p>
        </w:tc>
        <w:tc>
          <w:tcPr>
            <w:tcW w:w="595" w:type="dxa"/>
          </w:tcPr>
          <w:p w14:paraId="25AE6D51" w14:textId="77777777" w:rsidR="00083A2B" w:rsidRDefault="00083A2B">
            <w:pPr>
              <w:pStyle w:val="TableStyle"/>
            </w:pPr>
          </w:p>
        </w:tc>
        <w:tc>
          <w:tcPr>
            <w:tcW w:w="1570" w:type="dxa"/>
          </w:tcPr>
          <w:p w14:paraId="2FA486D5" w14:textId="77777777" w:rsidR="00083A2B" w:rsidRDefault="00083A2B">
            <w:pPr>
              <w:pStyle w:val="TableStyle"/>
            </w:pPr>
          </w:p>
        </w:tc>
        <w:tc>
          <w:tcPr>
            <w:tcW w:w="283" w:type="dxa"/>
          </w:tcPr>
          <w:p w14:paraId="55D57205" w14:textId="77777777" w:rsidR="00083A2B" w:rsidRDefault="00083A2B">
            <w:pPr>
              <w:pStyle w:val="TableStyle"/>
              <w:jc w:val="center"/>
            </w:pPr>
          </w:p>
        </w:tc>
        <w:tc>
          <w:tcPr>
            <w:tcW w:w="283" w:type="dxa"/>
          </w:tcPr>
          <w:p w14:paraId="7883FF15" w14:textId="77777777" w:rsidR="00083A2B" w:rsidRDefault="00083A2B">
            <w:pPr>
              <w:pStyle w:val="TableStyle"/>
              <w:jc w:val="center"/>
            </w:pPr>
          </w:p>
        </w:tc>
        <w:tc>
          <w:tcPr>
            <w:tcW w:w="283" w:type="dxa"/>
          </w:tcPr>
          <w:p w14:paraId="7ADDBD97" w14:textId="77777777" w:rsidR="00083A2B" w:rsidRDefault="007C4FE9">
            <w:pPr>
              <w:pStyle w:val="TableStyle"/>
              <w:jc w:val="center"/>
            </w:pPr>
            <w:r>
              <w:rPr>
                <w:noProof/>
              </w:rPr>
              <w:t>O</w:t>
            </w:r>
          </w:p>
        </w:tc>
        <w:tc>
          <w:tcPr>
            <w:tcW w:w="283" w:type="dxa"/>
          </w:tcPr>
          <w:p w14:paraId="27BF3887" w14:textId="77777777" w:rsidR="00083A2B" w:rsidRDefault="00083A2B">
            <w:pPr>
              <w:pStyle w:val="TableStyle"/>
              <w:jc w:val="center"/>
            </w:pPr>
          </w:p>
        </w:tc>
        <w:tc>
          <w:tcPr>
            <w:tcW w:w="283" w:type="dxa"/>
          </w:tcPr>
          <w:p w14:paraId="6DE85175" w14:textId="77777777" w:rsidR="00083A2B" w:rsidRDefault="00083A2B">
            <w:pPr>
              <w:pStyle w:val="TableStyle"/>
              <w:jc w:val="center"/>
            </w:pPr>
          </w:p>
        </w:tc>
        <w:tc>
          <w:tcPr>
            <w:tcW w:w="283" w:type="dxa"/>
          </w:tcPr>
          <w:p w14:paraId="0489DB1C" w14:textId="77777777" w:rsidR="00083A2B" w:rsidRDefault="00083A2B">
            <w:pPr>
              <w:pStyle w:val="TableStyle"/>
              <w:jc w:val="center"/>
            </w:pPr>
          </w:p>
        </w:tc>
        <w:tc>
          <w:tcPr>
            <w:tcW w:w="283" w:type="dxa"/>
          </w:tcPr>
          <w:p w14:paraId="37A78056" w14:textId="77777777" w:rsidR="00083A2B" w:rsidRDefault="00083A2B">
            <w:pPr>
              <w:pStyle w:val="TableStyle"/>
              <w:jc w:val="center"/>
            </w:pPr>
          </w:p>
        </w:tc>
        <w:tc>
          <w:tcPr>
            <w:tcW w:w="283" w:type="dxa"/>
          </w:tcPr>
          <w:p w14:paraId="2FF341CE" w14:textId="77777777" w:rsidR="00083A2B" w:rsidRDefault="00083A2B">
            <w:pPr>
              <w:pStyle w:val="TableStyle"/>
              <w:jc w:val="center"/>
            </w:pPr>
          </w:p>
        </w:tc>
        <w:tc>
          <w:tcPr>
            <w:tcW w:w="1945" w:type="dxa"/>
          </w:tcPr>
          <w:p w14:paraId="22303828" w14:textId="77777777" w:rsidR="00083A2B" w:rsidRDefault="007C4FE9">
            <w:pPr>
              <w:pStyle w:val="TableStyle"/>
            </w:pPr>
            <w:r>
              <w:rPr>
                <w:noProof/>
              </w:rPr>
              <w:t>Metering Point Address Line 9</w:t>
            </w:r>
          </w:p>
        </w:tc>
      </w:tr>
      <w:tr w:rsidR="00083A2B" w14:paraId="3A865083" w14:textId="77777777">
        <w:trPr>
          <w:cantSplit/>
        </w:trPr>
        <w:tc>
          <w:tcPr>
            <w:tcW w:w="624" w:type="dxa"/>
          </w:tcPr>
          <w:p w14:paraId="71BC91C8" w14:textId="77777777" w:rsidR="00083A2B" w:rsidRDefault="00083A2B">
            <w:pPr>
              <w:pStyle w:val="TableStyle"/>
              <w:jc w:val="center"/>
            </w:pPr>
          </w:p>
        </w:tc>
        <w:tc>
          <w:tcPr>
            <w:tcW w:w="2035" w:type="dxa"/>
          </w:tcPr>
          <w:p w14:paraId="6A31A016" w14:textId="77777777" w:rsidR="00083A2B" w:rsidRDefault="00083A2B">
            <w:pPr>
              <w:pStyle w:val="TableStyle"/>
            </w:pPr>
          </w:p>
        </w:tc>
        <w:tc>
          <w:tcPr>
            <w:tcW w:w="595" w:type="dxa"/>
          </w:tcPr>
          <w:p w14:paraId="0CD764B5" w14:textId="77777777" w:rsidR="00083A2B" w:rsidRDefault="00083A2B">
            <w:pPr>
              <w:pStyle w:val="TableStyle"/>
            </w:pPr>
          </w:p>
        </w:tc>
        <w:tc>
          <w:tcPr>
            <w:tcW w:w="1570" w:type="dxa"/>
          </w:tcPr>
          <w:p w14:paraId="3E3F18C5" w14:textId="77777777" w:rsidR="00083A2B" w:rsidRDefault="00083A2B">
            <w:pPr>
              <w:pStyle w:val="TableStyle"/>
            </w:pPr>
          </w:p>
        </w:tc>
        <w:tc>
          <w:tcPr>
            <w:tcW w:w="283" w:type="dxa"/>
          </w:tcPr>
          <w:p w14:paraId="15A60D11" w14:textId="77777777" w:rsidR="00083A2B" w:rsidRDefault="00083A2B">
            <w:pPr>
              <w:pStyle w:val="TableStyle"/>
              <w:jc w:val="center"/>
            </w:pPr>
          </w:p>
        </w:tc>
        <w:tc>
          <w:tcPr>
            <w:tcW w:w="283" w:type="dxa"/>
          </w:tcPr>
          <w:p w14:paraId="1E50144D" w14:textId="77777777" w:rsidR="00083A2B" w:rsidRDefault="00083A2B">
            <w:pPr>
              <w:pStyle w:val="TableStyle"/>
              <w:jc w:val="center"/>
            </w:pPr>
          </w:p>
        </w:tc>
        <w:tc>
          <w:tcPr>
            <w:tcW w:w="283" w:type="dxa"/>
          </w:tcPr>
          <w:p w14:paraId="0127A09F" w14:textId="77777777" w:rsidR="00083A2B" w:rsidRDefault="007C4FE9">
            <w:pPr>
              <w:pStyle w:val="TableStyle"/>
              <w:jc w:val="center"/>
            </w:pPr>
            <w:r>
              <w:rPr>
                <w:noProof/>
              </w:rPr>
              <w:t>O</w:t>
            </w:r>
          </w:p>
        </w:tc>
        <w:tc>
          <w:tcPr>
            <w:tcW w:w="283" w:type="dxa"/>
          </w:tcPr>
          <w:p w14:paraId="6849B4A6" w14:textId="77777777" w:rsidR="00083A2B" w:rsidRDefault="00083A2B">
            <w:pPr>
              <w:pStyle w:val="TableStyle"/>
              <w:jc w:val="center"/>
            </w:pPr>
          </w:p>
        </w:tc>
        <w:tc>
          <w:tcPr>
            <w:tcW w:w="283" w:type="dxa"/>
          </w:tcPr>
          <w:p w14:paraId="6EA429AE" w14:textId="77777777" w:rsidR="00083A2B" w:rsidRDefault="00083A2B">
            <w:pPr>
              <w:pStyle w:val="TableStyle"/>
              <w:jc w:val="center"/>
            </w:pPr>
          </w:p>
        </w:tc>
        <w:tc>
          <w:tcPr>
            <w:tcW w:w="283" w:type="dxa"/>
          </w:tcPr>
          <w:p w14:paraId="2ADFFAAA" w14:textId="77777777" w:rsidR="00083A2B" w:rsidRDefault="00083A2B">
            <w:pPr>
              <w:pStyle w:val="TableStyle"/>
              <w:jc w:val="center"/>
            </w:pPr>
          </w:p>
        </w:tc>
        <w:tc>
          <w:tcPr>
            <w:tcW w:w="283" w:type="dxa"/>
          </w:tcPr>
          <w:p w14:paraId="6DA0085F" w14:textId="77777777" w:rsidR="00083A2B" w:rsidRDefault="00083A2B">
            <w:pPr>
              <w:pStyle w:val="TableStyle"/>
              <w:jc w:val="center"/>
            </w:pPr>
          </w:p>
        </w:tc>
        <w:tc>
          <w:tcPr>
            <w:tcW w:w="283" w:type="dxa"/>
          </w:tcPr>
          <w:p w14:paraId="2F6E22B1" w14:textId="77777777" w:rsidR="00083A2B" w:rsidRDefault="00083A2B">
            <w:pPr>
              <w:pStyle w:val="TableStyle"/>
              <w:jc w:val="center"/>
            </w:pPr>
          </w:p>
        </w:tc>
        <w:tc>
          <w:tcPr>
            <w:tcW w:w="1945" w:type="dxa"/>
          </w:tcPr>
          <w:p w14:paraId="2F35B5A5" w14:textId="77777777" w:rsidR="00083A2B" w:rsidRDefault="007C4FE9">
            <w:pPr>
              <w:pStyle w:val="TableStyle"/>
            </w:pPr>
            <w:r>
              <w:rPr>
                <w:noProof/>
              </w:rPr>
              <w:t>Metering Point Postcode</w:t>
            </w:r>
          </w:p>
        </w:tc>
      </w:tr>
      <w:tr w:rsidR="00083A2B" w14:paraId="75FEF8FA" w14:textId="77777777">
        <w:trPr>
          <w:cantSplit/>
        </w:trPr>
        <w:tc>
          <w:tcPr>
            <w:tcW w:w="624" w:type="dxa"/>
          </w:tcPr>
          <w:p w14:paraId="4DCB75B3" w14:textId="77777777" w:rsidR="00083A2B" w:rsidRDefault="00083A2B">
            <w:pPr>
              <w:pStyle w:val="TableStyle"/>
              <w:jc w:val="center"/>
            </w:pPr>
          </w:p>
        </w:tc>
        <w:tc>
          <w:tcPr>
            <w:tcW w:w="2035" w:type="dxa"/>
          </w:tcPr>
          <w:p w14:paraId="116F3224" w14:textId="77777777" w:rsidR="00083A2B" w:rsidRDefault="00083A2B">
            <w:pPr>
              <w:pStyle w:val="TableStyle"/>
            </w:pPr>
          </w:p>
        </w:tc>
        <w:tc>
          <w:tcPr>
            <w:tcW w:w="595" w:type="dxa"/>
          </w:tcPr>
          <w:p w14:paraId="71E347F2" w14:textId="77777777" w:rsidR="00083A2B" w:rsidRDefault="00083A2B">
            <w:pPr>
              <w:pStyle w:val="TableStyle"/>
            </w:pPr>
          </w:p>
        </w:tc>
        <w:tc>
          <w:tcPr>
            <w:tcW w:w="1570" w:type="dxa"/>
          </w:tcPr>
          <w:p w14:paraId="374C09F2" w14:textId="77777777" w:rsidR="00083A2B" w:rsidRDefault="00083A2B">
            <w:pPr>
              <w:pStyle w:val="TableStyle"/>
            </w:pPr>
          </w:p>
        </w:tc>
        <w:tc>
          <w:tcPr>
            <w:tcW w:w="283" w:type="dxa"/>
          </w:tcPr>
          <w:p w14:paraId="7B266CA4" w14:textId="77777777" w:rsidR="00083A2B" w:rsidRDefault="00083A2B">
            <w:pPr>
              <w:pStyle w:val="TableStyle"/>
              <w:jc w:val="center"/>
            </w:pPr>
          </w:p>
        </w:tc>
        <w:tc>
          <w:tcPr>
            <w:tcW w:w="283" w:type="dxa"/>
          </w:tcPr>
          <w:p w14:paraId="0C22C6B8" w14:textId="77777777" w:rsidR="00083A2B" w:rsidRDefault="00083A2B">
            <w:pPr>
              <w:pStyle w:val="TableStyle"/>
              <w:jc w:val="center"/>
            </w:pPr>
          </w:p>
        </w:tc>
        <w:tc>
          <w:tcPr>
            <w:tcW w:w="283" w:type="dxa"/>
          </w:tcPr>
          <w:p w14:paraId="2D2E2D21" w14:textId="77777777" w:rsidR="00083A2B" w:rsidRDefault="007C4FE9">
            <w:pPr>
              <w:pStyle w:val="TableStyle"/>
              <w:jc w:val="center"/>
            </w:pPr>
            <w:r>
              <w:rPr>
                <w:noProof/>
              </w:rPr>
              <w:t>N</w:t>
            </w:r>
          </w:p>
        </w:tc>
        <w:tc>
          <w:tcPr>
            <w:tcW w:w="283" w:type="dxa"/>
          </w:tcPr>
          <w:p w14:paraId="5F860BE0" w14:textId="77777777" w:rsidR="00083A2B" w:rsidRDefault="00083A2B">
            <w:pPr>
              <w:pStyle w:val="TableStyle"/>
              <w:jc w:val="center"/>
            </w:pPr>
          </w:p>
        </w:tc>
        <w:tc>
          <w:tcPr>
            <w:tcW w:w="283" w:type="dxa"/>
          </w:tcPr>
          <w:p w14:paraId="348275C1" w14:textId="77777777" w:rsidR="00083A2B" w:rsidRDefault="00083A2B">
            <w:pPr>
              <w:pStyle w:val="TableStyle"/>
              <w:jc w:val="center"/>
            </w:pPr>
          </w:p>
        </w:tc>
        <w:tc>
          <w:tcPr>
            <w:tcW w:w="283" w:type="dxa"/>
          </w:tcPr>
          <w:p w14:paraId="0BEC3DBD" w14:textId="77777777" w:rsidR="00083A2B" w:rsidRDefault="00083A2B">
            <w:pPr>
              <w:pStyle w:val="TableStyle"/>
              <w:jc w:val="center"/>
            </w:pPr>
          </w:p>
        </w:tc>
        <w:tc>
          <w:tcPr>
            <w:tcW w:w="283" w:type="dxa"/>
          </w:tcPr>
          <w:p w14:paraId="01094039" w14:textId="77777777" w:rsidR="00083A2B" w:rsidRDefault="00083A2B">
            <w:pPr>
              <w:pStyle w:val="TableStyle"/>
              <w:jc w:val="center"/>
            </w:pPr>
          </w:p>
        </w:tc>
        <w:tc>
          <w:tcPr>
            <w:tcW w:w="283" w:type="dxa"/>
          </w:tcPr>
          <w:p w14:paraId="5AF185E6" w14:textId="77777777" w:rsidR="00083A2B" w:rsidRDefault="00083A2B">
            <w:pPr>
              <w:pStyle w:val="TableStyle"/>
              <w:jc w:val="center"/>
            </w:pPr>
          </w:p>
        </w:tc>
        <w:tc>
          <w:tcPr>
            <w:tcW w:w="1945" w:type="dxa"/>
          </w:tcPr>
          <w:p w14:paraId="7EAAB56C" w14:textId="77777777" w:rsidR="00083A2B" w:rsidRDefault="007C4FE9">
            <w:pPr>
              <w:pStyle w:val="TableStyle"/>
            </w:pPr>
            <w:r>
              <w:rPr>
                <w:noProof/>
              </w:rPr>
              <w:t>Metering Point Unique Property Reference Number (UPRN)</w:t>
            </w:r>
          </w:p>
        </w:tc>
      </w:tr>
      <w:tr w:rsidR="00083A2B" w14:paraId="6993E6BC" w14:textId="77777777">
        <w:trPr>
          <w:cantSplit/>
        </w:trPr>
        <w:tc>
          <w:tcPr>
            <w:tcW w:w="624" w:type="dxa"/>
          </w:tcPr>
          <w:p w14:paraId="51A27BB1" w14:textId="77777777" w:rsidR="00083A2B" w:rsidRDefault="00083A2B">
            <w:pPr>
              <w:pStyle w:val="TableStyle"/>
              <w:jc w:val="center"/>
            </w:pPr>
          </w:p>
        </w:tc>
        <w:tc>
          <w:tcPr>
            <w:tcW w:w="2035" w:type="dxa"/>
          </w:tcPr>
          <w:p w14:paraId="61700C4A" w14:textId="77777777" w:rsidR="00083A2B" w:rsidRDefault="00083A2B">
            <w:pPr>
              <w:pStyle w:val="TableStyle"/>
            </w:pPr>
          </w:p>
        </w:tc>
        <w:tc>
          <w:tcPr>
            <w:tcW w:w="595" w:type="dxa"/>
          </w:tcPr>
          <w:p w14:paraId="22946EAB" w14:textId="77777777" w:rsidR="00083A2B" w:rsidRDefault="00083A2B">
            <w:pPr>
              <w:pStyle w:val="TableStyle"/>
            </w:pPr>
          </w:p>
        </w:tc>
        <w:tc>
          <w:tcPr>
            <w:tcW w:w="1570" w:type="dxa"/>
          </w:tcPr>
          <w:p w14:paraId="33664C4C" w14:textId="77777777" w:rsidR="00083A2B" w:rsidRDefault="00083A2B">
            <w:pPr>
              <w:pStyle w:val="TableStyle"/>
            </w:pPr>
          </w:p>
        </w:tc>
        <w:tc>
          <w:tcPr>
            <w:tcW w:w="283" w:type="dxa"/>
          </w:tcPr>
          <w:p w14:paraId="7689BF98" w14:textId="77777777" w:rsidR="00083A2B" w:rsidRDefault="00083A2B">
            <w:pPr>
              <w:pStyle w:val="TableStyle"/>
              <w:jc w:val="center"/>
            </w:pPr>
          </w:p>
        </w:tc>
        <w:tc>
          <w:tcPr>
            <w:tcW w:w="283" w:type="dxa"/>
          </w:tcPr>
          <w:p w14:paraId="1D882F12" w14:textId="77777777" w:rsidR="00083A2B" w:rsidRDefault="00083A2B">
            <w:pPr>
              <w:pStyle w:val="TableStyle"/>
              <w:jc w:val="center"/>
            </w:pPr>
          </w:p>
        </w:tc>
        <w:tc>
          <w:tcPr>
            <w:tcW w:w="283" w:type="dxa"/>
          </w:tcPr>
          <w:p w14:paraId="0C827AF7" w14:textId="77777777" w:rsidR="00083A2B" w:rsidRDefault="007C4FE9">
            <w:pPr>
              <w:pStyle w:val="TableStyle"/>
              <w:jc w:val="center"/>
            </w:pPr>
            <w:r>
              <w:rPr>
                <w:noProof/>
              </w:rPr>
              <w:t>O</w:t>
            </w:r>
          </w:p>
        </w:tc>
        <w:tc>
          <w:tcPr>
            <w:tcW w:w="283" w:type="dxa"/>
          </w:tcPr>
          <w:p w14:paraId="04B41CC4" w14:textId="77777777" w:rsidR="00083A2B" w:rsidRDefault="00083A2B">
            <w:pPr>
              <w:pStyle w:val="TableStyle"/>
              <w:jc w:val="center"/>
            </w:pPr>
          </w:p>
        </w:tc>
        <w:tc>
          <w:tcPr>
            <w:tcW w:w="283" w:type="dxa"/>
          </w:tcPr>
          <w:p w14:paraId="0CC0462D" w14:textId="77777777" w:rsidR="00083A2B" w:rsidRDefault="00083A2B">
            <w:pPr>
              <w:pStyle w:val="TableStyle"/>
              <w:jc w:val="center"/>
            </w:pPr>
          </w:p>
        </w:tc>
        <w:tc>
          <w:tcPr>
            <w:tcW w:w="283" w:type="dxa"/>
          </w:tcPr>
          <w:p w14:paraId="4750DDF3" w14:textId="77777777" w:rsidR="00083A2B" w:rsidRDefault="00083A2B">
            <w:pPr>
              <w:pStyle w:val="TableStyle"/>
              <w:jc w:val="center"/>
            </w:pPr>
          </w:p>
        </w:tc>
        <w:tc>
          <w:tcPr>
            <w:tcW w:w="283" w:type="dxa"/>
          </w:tcPr>
          <w:p w14:paraId="045F9690" w14:textId="77777777" w:rsidR="00083A2B" w:rsidRDefault="00083A2B">
            <w:pPr>
              <w:pStyle w:val="TableStyle"/>
              <w:jc w:val="center"/>
            </w:pPr>
          </w:p>
        </w:tc>
        <w:tc>
          <w:tcPr>
            <w:tcW w:w="283" w:type="dxa"/>
          </w:tcPr>
          <w:p w14:paraId="621FB946" w14:textId="77777777" w:rsidR="00083A2B" w:rsidRDefault="00083A2B">
            <w:pPr>
              <w:pStyle w:val="TableStyle"/>
              <w:jc w:val="center"/>
            </w:pPr>
          </w:p>
        </w:tc>
        <w:tc>
          <w:tcPr>
            <w:tcW w:w="1945" w:type="dxa"/>
          </w:tcPr>
          <w:p w14:paraId="76139DA6" w14:textId="77777777" w:rsidR="00083A2B" w:rsidRDefault="007C4FE9">
            <w:pPr>
              <w:pStyle w:val="TableStyle"/>
            </w:pPr>
            <w:r>
              <w:rPr>
                <w:noProof/>
              </w:rPr>
              <w:t xml:space="preserve">Line Loss Factor Class Id                                                                           </w:t>
            </w:r>
          </w:p>
        </w:tc>
      </w:tr>
      <w:tr w:rsidR="00083A2B" w14:paraId="0A8A8DB8" w14:textId="77777777">
        <w:trPr>
          <w:cantSplit/>
        </w:trPr>
        <w:tc>
          <w:tcPr>
            <w:tcW w:w="624" w:type="dxa"/>
          </w:tcPr>
          <w:p w14:paraId="6A0796D5" w14:textId="77777777" w:rsidR="00083A2B" w:rsidRDefault="00083A2B">
            <w:pPr>
              <w:pStyle w:val="TableStyle"/>
              <w:jc w:val="center"/>
            </w:pPr>
          </w:p>
        </w:tc>
        <w:tc>
          <w:tcPr>
            <w:tcW w:w="2035" w:type="dxa"/>
          </w:tcPr>
          <w:p w14:paraId="40324FBB" w14:textId="77777777" w:rsidR="00083A2B" w:rsidRDefault="00083A2B">
            <w:pPr>
              <w:pStyle w:val="TableStyle"/>
            </w:pPr>
          </w:p>
        </w:tc>
        <w:tc>
          <w:tcPr>
            <w:tcW w:w="595" w:type="dxa"/>
          </w:tcPr>
          <w:p w14:paraId="6529976B" w14:textId="77777777" w:rsidR="00083A2B" w:rsidRDefault="00083A2B">
            <w:pPr>
              <w:pStyle w:val="TableStyle"/>
            </w:pPr>
          </w:p>
        </w:tc>
        <w:tc>
          <w:tcPr>
            <w:tcW w:w="1570" w:type="dxa"/>
          </w:tcPr>
          <w:p w14:paraId="07A2BF96" w14:textId="77777777" w:rsidR="00083A2B" w:rsidRDefault="00083A2B">
            <w:pPr>
              <w:pStyle w:val="TableStyle"/>
            </w:pPr>
          </w:p>
        </w:tc>
        <w:tc>
          <w:tcPr>
            <w:tcW w:w="283" w:type="dxa"/>
          </w:tcPr>
          <w:p w14:paraId="099C9D8F" w14:textId="77777777" w:rsidR="00083A2B" w:rsidRDefault="00083A2B">
            <w:pPr>
              <w:pStyle w:val="TableStyle"/>
              <w:jc w:val="center"/>
            </w:pPr>
          </w:p>
        </w:tc>
        <w:tc>
          <w:tcPr>
            <w:tcW w:w="283" w:type="dxa"/>
          </w:tcPr>
          <w:p w14:paraId="5855360A" w14:textId="77777777" w:rsidR="00083A2B" w:rsidRDefault="00083A2B">
            <w:pPr>
              <w:pStyle w:val="TableStyle"/>
              <w:jc w:val="center"/>
            </w:pPr>
          </w:p>
        </w:tc>
        <w:tc>
          <w:tcPr>
            <w:tcW w:w="283" w:type="dxa"/>
          </w:tcPr>
          <w:p w14:paraId="5806F539" w14:textId="77777777" w:rsidR="00083A2B" w:rsidRDefault="007C4FE9">
            <w:pPr>
              <w:pStyle w:val="TableStyle"/>
              <w:jc w:val="center"/>
            </w:pPr>
            <w:r>
              <w:rPr>
                <w:noProof/>
              </w:rPr>
              <w:t>O</w:t>
            </w:r>
          </w:p>
        </w:tc>
        <w:tc>
          <w:tcPr>
            <w:tcW w:w="283" w:type="dxa"/>
          </w:tcPr>
          <w:p w14:paraId="1DFA7283" w14:textId="77777777" w:rsidR="00083A2B" w:rsidRDefault="00083A2B">
            <w:pPr>
              <w:pStyle w:val="TableStyle"/>
              <w:jc w:val="center"/>
            </w:pPr>
          </w:p>
        </w:tc>
        <w:tc>
          <w:tcPr>
            <w:tcW w:w="283" w:type="dxa"/>
          </w:tcPr>
          <w:p w14:paraId="2C07C729" w14:textId="77777777" w:rsidR="00083A2B" w:rsidRDefault="00083A2B">
            <w:pPr>
              <w:pStyle w:val="TableStyle"/>
              <w:jc w:val="center"/>
            </w:pPr>
          </w:p>
        </w:tc>
        <w:tc>
          <w:tcPr>
            <w:tcW w:w="283" w:type="dxa"/>
          </w:tcPr>
          <w:p w14:paraId="417032E1" w14:textId="77777777" w:rsidR="00083A2B" w:rsidRDefault="00083A2B">
            <w:pPr>
              <w:pStyle w:val="TableStyle"/>
              <w:jc w:val="center"/>
            </w:pPr>
          </w:p>
        </w:tc>
        <w:tc>
          <w:tcPr>
            <w:tcW w:w="283" w:type="dxa"/>
          </w:tcPr>
          <w:p w14:paraId="085CCA6B" w14:textId="77777777" w:rsidR="00083A2B" w:rsidRDefault="00083A2B">
            <w:pPr>
              <w:pStyle w:val="TableStyle"/>
              <w:jc w:val="center"/>
            </w:pPr>
          </w:p>
        </w:tc>
        <w:tc>
          <w:tcPr>
            <w:tcW w:w="283" w:type="dxa"/>
          </w:tcPr>
          <w:p w14:paraId="6ACE14D4" w14:textId="77777777" w:rsidR="00083A2B" w:rsidRDefault="00083A2B">
            <w:pPr>
              <w:pStyle w:val="TableStyle"/>
              <w:jc w:val="center"/>
            </w:pPr>
          </w:p>
        </w:tc>
        <w:tc>
          <w:tcPr>
            <w:tcW w:w="1945" w:type="dxa"/>
          </w:tcPr>
          <w:p w14:paraId="7F01FE6D" w14:textId="77777777" w:rsidR="00083A2B" w:rsidRDefault="007C4FE9">
            <w:pPr>
              <w:pStyle w:val="TableStyle"/>
            </w:pPr>
            <w:r>
              <w:rPr>
                <w:noProof/>
              </w:rPr>
              <w:t>GSP Group Id</w:t>
            </w:r>
          </w:p>
        </w:tc>
      </w:tr>
      <w:tr w:rsidR="00083A2B" w14:paraId="2AFB6E11" w14:textId="77777777">
        <w:trPr>
          <w:cantSplit/>
        </w:trPr>
        <w:tc>
          <w:tcPr>
            <w:tcW w:w="624" w:type="dxa"/>
          </w:tcPr>
          <w:p w14:paraId="006B7189" w14:textId="77777777" w:rsidR="00083A2B" w:rsidRDefault="00083A2B">
            <w:pPr>
              <w:pStyle w:val="TableStyle"/>
              <w:jc w:val="center"/>
            </w:pPr>
          </w:p>
        </w:tc>
        <w:tc>
          <w:tcPr>
            <w:tcW w:w="2035" w:type="dxa"/>
          </w:tcPr>
          <w:p w14:paraId="34EF5642" w14:textId="77777777" w:rsidR="00083A2B" w:rsidRDefault="00083A2B">
            <w:pPr>
              <w:pStyle w:val="TableStyle"/>
            </w:pPr>
          </w:p>
        </w:tc>
        <w:tc>
          <w:tcPr>
            <w:tcW w:w="595" w:type="dxa"/>
          </w:tcPr>
          <w:p w14:paraId="5CCCF260" w14:textId="77777777" w:rsidR="00083A2B" w:rsidRDefault="00083A2B">
            <w:pPr>
              <w:pStyle w:val="TableStyle"/>
            </w:pPr>
          </w:p>
        </w:tc>
        <w:tc>
          <w:tcPr>
            <w:tcW w:w="1570" w:type="dxa"/>
          </w:tcPr>
          <w:p w14:paraId="3D7B2E65" w14:textId="77777777" w:rsidR="00083A2B" w:rsidRDefault="00083A2B">
            <w:pPr>
              <w:pStyle w:val="TableStyle"/>
            </w:pPr>
          </w:p>
        </w:tc>
        <w:tc>
          <w:tcPr>
            <w:tcW w:w="283" w:type="dxa"/>
          </w:tcPr>
          <w:p w14:paraId="39AFAEDC" w14:textId="77777777" w:rsidR="00083A2B" w:rsidRDefault="00083A2B">
            <w:pPr>
              <w:pStyle w:val="TableStyle"/>
              <w:jc w:val="center"/>
            </w:pPr>
          </w:p>
        </w:tc>
        <w:tc>
          <w:tcPr>
            <w:tcW w:w="283" w:type="dxa"/>
          </w:tcPr>
          <w:p w14:paraId="23D4036B" w14:textId="77777777" w:rsidR="00083A2B" w:rsidRDefault="00083A2B">
            <w:pPr>
              <w:pStyle w:val="TableStyle"/>
              <w:jc w:val="center"/>
            </w:pPr>
          </w:p>
        </w:tc>
        <w:tc>
          <w:tcPr>
            <w:tcW w:w="283" w:type="dxa"/>
          </w:tcPr>
          <w:p w14:paraId="1793DD04" w14:textId="77777777" w:rsidR="00083A2B" w:rsidRDefault="007C4FE9">
            <w:pPr>
              <w:pStyle w:val="TableStyle"/>
              <w:jc w:val="center"/>
            </w:pPr>
            <w:r>
              <w:rPr>
                <w:noProof/>
              </w:rPr>
              <w:t>O</w:t>
            </w:r>
          </w:p>
        </w:tc>
        <w:tc>
          <w:tcPr>
            <w:tcW w:w="283" w:type="dxa"/>
          </w:tcPr>
          <w:p w14:paraId="1E929E53" w14:textId="77777777" w:rsidR="00083A2B" w:rsidRDefault="00083A2B">
            <w:pPr>
              <w:pStyle w:val="TableStyle"/>
              <w:jc w:val="center"/>
            </w:pPr>
          </w:p>
        </w:tc>
        <w:tc>
          <w:tcPr>
            <w:tcW w:w="283" w:type="dxa"/>
          </w:tcPr>
          <w:p w14:paraId="79D08EA5" w14:textId="77777777" w:rsidR="00083A2B" w:rsidRDefault="00083A2B">
            <w:pPr>
              <w:pStyle w:val="TableStyle"/>
              <w:jc w:val="center"/>
            </w:pPr>
          </w:p>
        </w:tc>
        <w:tc>
          <w:tcPr>
            <w:tcW w:w="283" w:type="dxa"/>
          </w:tcPr>
          <w:p w14:paraId="50FD4E7F" w14:textId="77777777" w:rsidR="00083A2B" w:rsidRDefault="00083A2B">
            <w:pPr>
              <w:pStyle w:val="TableStyle"/>
              <w:jc w:val="center"/>
            </w:pPr>
          </w:p>
        </w:tc>
        <w:tc>
          <w:tcPr>
            <w:tcW w:w="283" w:type="dxa"/>
          </w:tcPr>
          <w:p w14:paraId="20B93009" w14:textId="77777777" w:rsidR="00083A2B" w:rsidRDefault="00083A2B">
            <w:pPr>
              <w:pStyle w:val="TableStyle"/>
              <w:jc w:val="center"/>
            </w:pPr>
          </w:p>
        </w:tc>
        <w:tc>
          <w:tcPr>
            <w:tcW w:w="283" w:type="dxa"/>
          </w:tcPr>
          <w:p w14:paraId="7B749133" w14:textId="77777777" w:rsidR="00083A2B" w:rsidRDefault="00083A2B">
            <w:pPr>
              <w:pStyle w:val="TableStyle"/>
              <w:jc w:val="center"/>
            </w:pPr>
          </w:p>
        </w:tc>
        <w:tc>
          <w:tcPr>
            <w:tcW w:w="1945" w:type="dxa"/>
          </w:tcPr>
          <w:p w14:paraId="41F339C1" w14:textId="77777777" w:rsidR="00083A2B" w:rsidRDefault="007C4FE9">
            <w:pPr>
              <w:pStyle w:val="TableStyle"/>
            </w:pPr>
            <w:r>
              <w:rPr>
                <w:noProof/>
              </w:rPr>
              <w:t>Energisation Status</w:t>
            </w:r>
          </w:p>
        </w:tc>
      </w:tr>
      <w:tr w:rsidR="00083A2B" w14:paraId="110AF649" w14:textId="77777777">
        <w:trPr>
          <w:cantSplit/>
        </w:trPr>
        <w:tc>
          <w:tcPr>
            <w:tcW w:w="624" w:type="dxa"/>
          </w:tcPr>
          <w:p w14:paraId="0ABA4A8F" w14:textId="77777777" w:rsidR="00083A2B" w:rsidRDefault="00083A2B">
            <w:pPr>
              <w:pStyle w:val="TableStyle"/>
              <w:jc w:val="center"/>
            </w:pPr>
          </w:p>
        </w:tc>
        <w:tc>
          <w:tcPr>
            <w:tcW w:w="2035" w:type="dxa"/>
          </w:tcPr>
          <w:p w14:paraId="27CB1542" w14:textId="77777777" w:rsidR="00083A2B" w:rsidRDefault="00083A2B">
            <w:pPr>
              <w:pStyle w:val="TableStyle"/>
            </w:pPr>
          </w:p>
        </w:tc>
        <w:tc>
          <w:tcPr>
            <w:tcW w:w="595" w:type="dxa"/>
          </w:tcPr>
          <w:p w14:paraId="34FB5F7E" w14:textId="77777777" w:rsidR="00083A2B" w:rsidRDefault="00083A2B">
            <w:pPr>
              <w:pStyle w:val="TableStyle"/>
            </w:pPr>
          </w:p>
        </w:tc>
        <w:tc>
          <w:tcPr>
            <w:tcW w:w="1570" w:type="dxa"/>
          </w:tcPr>
          <w:p w14:paraId="2A8B286F" w14:textId="77777777" w:rsidR="00083A2B" w:rsidRDefault="00083A2B">
            <w:pPr>
              <w:pStyle w:val="TableStyle"/>
            </w:pPr>
          </w:p>
        </w:tc>
        <w:tc>
          <w:tcPr>
            <w:tcW w:w="283" w:type="dxa"/>
          </w:tcPr>
          <w:p w14:paraId="379B04FD" w14:textId="77777777" w:rsidR="00083A2B" w:rsidRDefault="00083A2B">
            <w:pPr>
              <w:pStyle w:val="TableStyle"/>
              <w:jc w:val="center"/>
            </w:pPr>
          </w:p>
        </w:tc>
        <w:tc>
          <w:tcPr>
            <w:tcW w:w="283" w:type="dxa"/>
          </w:tcPr>
          <w:p w14:paraId="511B2F82" w14:textId="77777777" w:rsidR="00083A2B" w:rsidRDefault="00083A2B">
            <w:pPr>
              <w:pStyle w:val="TableStyle"/>
              <w:jc w:val="center"/>
            </w:pPr>
          </w:p>
        </w:tc>
        <w:tc>
          <w:tcPr>
            <w:tcW w:w="283" w:type="dxa"/>
          </w:tcPr>
          <w:p w14:paraId="1AFA60A6" w14:textId="77777777" w:rsidR="00083A2B" w:rsidRDefault="007C4FE9">
            <w:pPr>
              <w:pStyle w:val="TableStyle"/>
              <w:jc w:val="center"/>
            </w:pPr>
            <w:r>
              <w:rPr>
                <w:noProof/>
              </w:rPr>
              <w:t>O</w:t>
            </w:r>
          </w:p>
        </w:tc>
        <w:tc>
          <w:tcPr>
            <w:tcW w:w="283" w:type="dxa"/>
          </w:tcPr>
          <w:p w14:paraId="125A92A7" w14:textId="77777777" w:rsidR="00083A2B" w:rsidRDefault="00083A2B">
            <w:pPr>
              <w:pStyle w:val="TableStyle"/>
              <w:jc w:val="center"/>
            </w:pPr>
          </w:p>
        </w:tc>
        <w:tc>
          <w:tcPr>
            <w:tcW w:w="283" w:type="dxa"/>
          </w:tcPr>
          <w:p w14:paraId="37B8DC0C" w14:textId="77777777" w:rsidR="00083A2B" w:rsidRDefault="00083A2B">
            <w:pPr>
              <w:pStyle w:val="TableStyle"/>
              <w:jc w:val="center"/>
            </w:pPr>
          </w:p>
        </w:tc>
        <w:tc>
          <w:tcPr>
            <w:tcW w:w="283" w:type="dxa"/>
          </w:tcPr>
          <w:p w14:paraId="49DE87DC" w14:textId="77777777" w:rsidR="00083A2B" w:rsidRDefault="00083A2B">
            <w:pPr>
              <w:pStyle w:val="TableStyle"/>
              <w:jc w:val="center"/>
            </w:pPr>
          </w:p>
        </w:tc>
        <w:tc>
          <w:tcPr>
            <w:tcW w:w="283" w:type="dxa"/>
          </w:tcPr>
          <w:p w14:paraId="790ED20B" w14:textId="77777777" w:rsidR="00083A2B" w:rsidRDefault="00083A2B">
            <w:pPr>
              <w:pStyle w:val="TableStyle"/>
              <w:jc w:val="center"/>
            </w:pPr>
          </w:p>
        </w:tc>
        <w:tc>
          <w:tcPr>
            <w:tcW w:w="283" w:type="dxa"/>
          </w:tcPr>
          <w:p w14:paraId="489CE901" w14:textId="77777777" w:rsidR="00083A2B" w:rsidRDefault="00083A2B">
            <w:pPr>
              <w:pStyle w:val="TableStyle"/>
              <w:jc w:val="center"/>
            </w:pPr>
          </w:p>
        </w:tc>
        <w:tc>
          <w:tcPr>
            <w:tcW w:w="1945" w:type="dxa"/>
          </w:tcPr>
          <w:p w14:paraId="46A3B2B0" w14:textId="77777777" w:rsidR="00083A2B" w:rsidRDefault="007C4FE9">
            <w:pPr>
              <w:pStyle w:val="TableStyle"/>
            </w:pPr>
            <w:r>
              <w:rPr>
                <w:noProof/>
              </w:rPr>
              <w:t>Measurement Class Id</w:t>
            </w:r>
          </w:p>
        </w:tc>
      </w:tr>
      <w:tr w:rsidR="00083A2B" w14:paraId="1EF3047A" w14:textId="77777777">
        <w:trPr>
          <w:cantSplit/>
        </w:trPr>
        <w:tc>
          <w:tcPr>
            <w:tcW w:w="624" w:type="dxa"/>
          </w:tcPr>
          <w:p w14:paraId="6C971B05" w14:textId="77777777" w:rsidR="00083A2B" w:rsidRDefault="00083A2B">
            <w:pPr>
              <w:pStyle w:val="TableStyle"/>
              <w:jc w:val="center"/>
            </w:pPr>
          </w:p>
        </w:tc>
        <w:tc>
          <w:tcPr>
            <w:tcW w:w="2035" w:type="dxa"/>
          </w:tcPr>
          <w:p w14:paraId="7BF47A1C" w14:textId="77777777" w:rsidR="00083A2B" w:rsidRDefault="00083A2B">
            <w:pPr>
              <w:pStyle w:val="TableStyle"/>
            </w:pPr>
          </w:p>
        </w:tc>
        <w:tc>
          <w:tcPr>
            <w:tcW w:w="595" w:type="dxa"/>
          </w:tcPr>
          <w:p w14:paraId="6CFD8891" w14:textId="77777777" w:rsidR="00083A2B" w:rsidRDefault="00083A2B">
            <w:pPr>
              <w:pStyle w:val="TableStyle"/>
            </w:pPr>
          </w:p>
        </w:tc>
        <w:tc>
          <w:tcPr>
            <w:tcW w:w="1570" w:type="dxa"/>
          </w:tcPr>
          <w:p w14:paraId="556D2161" w14:textId="77777777" w:rsidR="00083A2B" w:rsidRDefault="00083A2B">
            <w:pPr>
              <w:pStyle w:val="TableStyle"/>
            </w:pPr>
          </w:p>
        </w:tc>
        <w:tc>
          <w:tcPr>
            <w:tcW w:w="283" w:type="dxa"/>
          </w:tcPr>
          <w:p w14:paraId="56A66612" w14:textId="77777777" w:rsidR="00083A2B" w:rsidRDefault="00083A2B">
            <w:pPr>
              <w:pStyle w:val="TableStyle"/>
              <w:jc w:val="center"/>
            </w:pPr>
          </w:p>
        </w:tc>
        <w:tc>
          <w:tcPr>
            <w:tcW w:w="283" w:type="dxa"/>
          </w:tcPr>
          <w:p w14:paraId="48A6A697" w14:textId="77777777" w:rsidR="00083A2B" w:rsidRDefault="00083A2B">
            <w:pPr>
              <w:pStyle w:val="TableStyle"/>
              <w:jc w:val="center"/>
            </w:pPr>
          </w:p>
        </w:tc>
        <w:tc>
          <w:tcPr>
            <w:tcW w:w="283" w:type="dxa"/>
          </w:tcPr>
          <w:p w14:paraId="3C51D7D5" w14:textId="77777777" w:rsidR="00083A2B" w:rsidRDefault="007C4FE9">
            <w:pPr>
              <w:pStyle w:val="TableStyle"/>
              <w:jc w:val="center"/>
            </w:pPr>
            <w:r>
              <w:rPr>
                <w:noProof/>
              </w:rPr>
              <w:t>O</w:t>
            </w:r>
          </w:p>
        </w:tc>
        <w:tc>
          <w:tcPr>
            <w:tcW w:w="283" w:type="dxa"/>
          </w:tcPr>
          <w:p w14:paraId="2AD1CC37" w14:textId="77777777" w:rsidR="00083A2B" w:rsidRDefault="00083A2B">
            <w:pPr>
              <w:pStyle w:val="TableStyle"/>
              <w:jc w:val="center"/>
            </w:pPr>
          </w:p>
        </w:tc>
        <w:tc>
          <w:tcPr>
            <w:tcW w:w="283" w:type="dxa"/>
          </w:tcPr>
          <w:p w14:paraId="4D94188C" w14:textId="77777777" w:rsidR="00083A2B" w:rsidRDefault="00083A2B">
            <w:pPr>
              <w:pStyle w:val="TableStyle"/>
              <w:jc w:val="center"/>
            </w:pPr>
          </w:p>
        </w:tc>
        <w:tc>
          <w:tcPr>
            <w:tcW w:w="283" w:type="dxa"/>
          </w:tcPr>
          <w:p w14:paraId="457E8009" w14:textId="77777777" w:rsidR="00083A2B" w:rsidRDefault="00083A2B">
            <w:pPr>
              <w:pStyle w:val="TableStyle"/>
              <w:jc w:val="center"/>
            </w:pPr>
          </w:p>
        </w:tc>
        <w:tc>
          <w:tcPr>
            <w:tcW w:w="283" w:type="dxa"/>
          </w:tcPr>
          <w:p w14:paraId="2102B68F" w14:textId="77777777" w:rsidR="00083A2B" w:rsidRDefault="00083A2B">
            <w:pPr>
              <w:pStyle w:val="TableStyle"/>
              <w:jc w:val="center"/>
            </w:pPr>
          </w:p>
        </w:tc>
        <w:tc>
          <w:tcPr>
            <w:tcW w:w="283" w:type="dxa"/>
          </w:tcPr>
          <w:p w14:paraId="002244E6" w14:textId="77777777" w:rsidR="00083A2B" w:rsidRDefault="00083A2B">
            <w:pPr>
              <w:pStyle w:val="TableStyle"/>
              <w:jc w:val="center"/>
            </w:pPr>
          </w:p>
        </w:tc>
        <w:tc>
          <w:tcPr>
            <w:tcW w:w="1945" w:type="dxa"/>
          </w:tcPr>
          <w:p w14:paraId="3DB9E0D4" w14:textId="77777777" w:rsidR="00083A2B" w:rsidRDefault="007C4FE9">
            <w:pPr>
              <w:pStyle w:val="TableStyle"/>
            </w:pPr>
            <w:r>
              <w:rPr>
                <w:noProof/>
              </w:rPr>
              <w:t>Meter Timeswitch Code</w:t>
            </w:r>
          </w:p>
        </w:tc>
      </w:tr>
      <w:tr w:rsidR="00083A2B" w14:paraId="0B81D9AD" w14:textId="77777777">
        <w:trPr>
          <w:cantSplit/>
        </w:trPr>
        <w:tc>
          <w:tcPr>
            <w:tcW w:w="624" w:type="dxa"/>
          </w:tcPr>
          <w:p w14:paraId="6BFF8DEA" w14:textId="77777777" w:rsidR="00083A2B" w:rsidRDefault="00083A2B">
            <w:pPr>
              <w:pStyle w:val="TableStyle"/>
              <w:jc w:val="center"/>
            </w:pPr>
          </w:p>
        </w:tc>
        <w:tc>
          <w:tcPr>
            <w:tcW w:w="2035" w:type="dxa"/>
          </w:tcPr>
          <w:p w14:paraId="45F442CB" w14:textId="77777777" w:rsidR="00083A2B" w:rsidRDefault="00083A2B">
            <w:pPr>
              <w:pStyle w:val="TableStyle"/>
            </w:pPr>
          </w:p>
        </w:tc>
        <w:tc>
          <w:tcPr>
            <w:tcW w:w="595" w:type="dxa"/>
          </w:tcPr>
          <w:p w14:paraId="46B33818" w14:textId="77777777" w:rsidR="00083A2B" w:rsidRDefault="00083A2B">
            <w:pPr>
              <w:pStyle w:val="TableStyle"/>
            </w:pPr>
          </w:p>
        </w:tc>
        <w:tc>
          <w:tcPr>
            <w:tcW w:w="1570" w:type="dxa"/>
          </w:tcPr>
          <w:p w14:paraId="647BBC18" w14:textId="77777777" w:rsidR="00083A2B" w:rsidRDefault="00083A2B">
            <w:pPr>
              <w:pStyle w:val="TableStyle"/>
            </w:pPr>
          </w:p>
        </w:tc>
        <w:tc>
          <w:tcPr>
            <w:tcW w:w="283" w:type="dxa"/>
          </w:tcPr>
          <w:p w14:paraId="79EBDA94" w14:textId="77777777" w:rsidR="00083A2B" w:rsidRDefault="00083A2B">
            <w:pPr>
              <w:pStyle w:val="TableStyle"/>
              <w:jc w:val="center"/>
            </w:pPr>
          </w:p>
        </w:tc>
        <w:tc>
          <w:tcPr>
            <w:tcW w:w="283" w:type="dxa"/>
          </w:tcPr>
          <w:p w14:paraId="682D5540" w14:textId="77777777" w:rsidR="00083A2B" w:rsidRDefault="00083A2B">
            <w:pPr>
              <w:pStyle w:val="TableStyle"/>
              <w:jc w:val="center"/>
            </w:pPr>
          </w:p>
        </w:tc>
        <w:tc>
          <w:tcPr>
            <w:tcW w:w="283" w:type="dxa"/>
          </w:tcPr>
          <w:p w14:paraId="2E2C7143" w14:textId="77777777" w:rsidR="00083A2B" w:rsidRDefault="007C4FE9">
            <w:pPr>
              <w:pStyle w:val="TableStyle"/>
              <w:jc w:val="center"/>
            </w:pPr>
            <w:r>
              <w:rPr>
                <w:noProof/>
              </w:rPr>
              <w:t>O</w:t>
            </w:r>
          </w:p>
        </w:tc>
        <w:tc>
          <w:tcPr>
            <w:tcW w:w="283" w:type="dxa"/>
          </w:tcPr>
          <w:p w14:paraId="7A01D839" w14:textId="77777777" w:rsidR="00083A2B" w:rsidRDefault="00083A2B">
            <w:pPr>
              <w:pStyle w:val="TableStyle"/>
              <w:jc w:val="center"/>
            </w:pPr>
          </w:p>
        </w:tc>
        <w:tc>
          <w:tcPr>
            <w:tcW w:w="283" w:type="dxa"/>
          </w:tcPr>
          <w:p w14:paraId="33D10E73" w14:textId="77777777" w:rsidR="00083A2B" w:rsidRDefault="00083A2B">
            <w:pPr>
              <w:pStyle w:val="TableStyle"/>
              <w:jc w:val="center"/>
            </w:pPr>
          </w:p>
        </w:tc>
        <w:tc>
          <w:tcPr>
            <w:tcW w:w="283" w:type="dxa"/>
          </w:tcPr>
          <w:p w14:paraId="76242279" w14:textId="77777777" w:rsidR="00083A2B" w:rsidRDefault="00083A2B">
            <w:pPr>
              <w:pStyle w:val="TableStyle"/>
              <w:jc w:val="center"/>
            </w:pPr>
          </w:p>
        </w:tc>
        <w:tc>
          <w:tcPr>
            <w:tcW w:w="283" w:type="dxa"/>
          </w:tcPr>
          <w:p w14:paraId="634B6DD9" w14:textId="77777777" w:rsidR="00083A2B" w:rsidRDefault="00083A2B">
            <w:pPr>
              <w:pStyle w:val="TableStyle"/>
              <w:jc w:val="center"/>
            </w:pPr>
          </w:p>
        </w:tc>
        <w:tc>
          <w:tcPr>
            <w:tcW w:w="283" w:type="dxa"/>
          </w:tcPr>
          <w:p w14:paraId="5FC1FB44" w14:textId="77777777" w:rsidR="00083A2B" w:rsidRDefault="00083A2B">
            <w:pPr>
              <w:pStyle w:val="TableStyle"/>
              <w:jc w:val="center"/>
            </w:pPr>
          </w:p>
        </w:tc>
        <w:tc>
          <w:tcPr>
            <w:tcW w:w="1945" w:type="dxa"/>
          </w:tcPr>
          <w:p w14:paraId="2FD14CF3" w14:textId="77777777" w:rsidR="00083A2B" w:rsidRDefault="007C4FE9">
            <w:pPr>
              <w:pStyle w:val="TableStyle"/>
            </w:pPr>
            <w:r>
              <w:rPr>
                <w:noProof/>
              </w:rPr>
              <w:t>Profile Class Id</w:t>
            </w:r>
          </w:p>
        </w:tc>
      </w:tr>
      <w:tr w:rsidR="00083A2B" w14:paraId="5E0F7F4C" w14:textId="77777777">
        <w:trPr>
          <w:cantSplit/>
        </w:trPr>
        <w:tc>
          <w:tcPr>
            <w:tcW w:w="624" w:type="dxa"/>
          </w:tcPr>
          <w:p w14:paraId="0F887BB2" w14:textId="77777777" w:rsidR="00083A2B" w:rsidRDefault="00083A2B">
            <w:pPr>
              <w:pStyle w:val="TableStyle"/>
              <w:jc w:val="center"/>
            </w:pPr>
          </w:p>
        </w:tc>
        <w:tc>
          <w:tcPr>
            <w:tcW w:w="2035" w:type="dxa"/>
          </w:tcPr>
          <w:p w14:paraId="01FE17D6" w14:textId="77777777" w:rsidR="00083A2B" w:rsidRDefault="00083A2B">
            <w:pPr>
              <w:pStyle w:val="TableStyle"/>
            </w:pPr>
          </w:p>
        </w:tc>
        <w:tc>
          <w:tcPr>
            <w:tcW w:w="595" w:type="dxa"/>
          </w:tcPr>
          <w:p w14:paraId="0BE51AC0" w14:textId="77777777" w:rsidR="00083A2B" w:rsidRDefault="00083A2B">
            <w:pPr>
              <w:pStyle w:val="TableStyle"/>
            </w:pPr>
          </w:p>
        </w:tc>
        <w:tc>
          <w:tcPr>
            <w:tcW w:w="1570" w:type="dxa"/>
          </w:tcPr>
          <w:p w14:paraId="6F3FFF75" w14:textId="77777777" w:rsidR="00083A2B" w:rsidRDefault="00083A2B">
            <w:pPr>
              <w:pStyle w:val="TableStyle"/>
            </w:pPr>
          </w:p>
        </w:tc>
        <w:tc>
          <w:tcPr>
            <w:tcW w:w="283" w:type="dxa"/>
          </w:tcPr>
          <w:p w14:paraId="053815D2" w14:textId="77777777" w:rsidR="00083A2B" w:rsidRDefault="00083A2B">
            <w:pPr>
              <w:pStyle w:val="TableStyle"/>
              <w:jc w:val="center"/>
            </w:pPr>
          </w:p>
        </w:tc>
        <w:tc>
          <w:tcPr>
            <w:tcW w:w="283" w:type="dxa"/>
          </w:tcPr>
          <w:p w14:paraId="53A9DA40" w14:textId="77777777" w:rsidR="00083A2B" w:rsidRDefault="00083A2B">
            <w:pPr>
              <w:pStyle w:val="TableStyle"/>
              <w:jc w:val="center"/>
            </w:pPr>
          </w:p>
        </w:tc>
        <w:tc>
          <w:tcPr>
            <w:tcW w:w="283" w:type="dxa"/>
          </w:tcPr>
          <w:p w14:paraId="3626B599" w14:textId="77777777" w:rsidR="00083A2B" w:rsidRDefault="007C4FE9">
            <w:pPr>
              <w:pStyle w:val="TableStyle"/>
              <w:jc w:val="center"/>
            </w:pPr>
            <w:r>
              <w:rPr>
                <w:noProof/>
              </w:rPr>
              <w:t>O</w:t>
            </w:r>
          </w:p>
        </w:tc>
        <w:tc>
          <w:tcPr>
            <w:tcW w:w="283" w:type="dxa"/>
          </w:tcPr>
          <w:p w14:paraId="06117B16" w14:textId="77777777" w:rsidR="00083A2B" w:rsidRDefault="00083A2B">
            <w:pPr>
              <w:pStyle w:val="TableStyle"/>
              <w:jc w:val="center"/>
            </w:pPr>
          </w:p>
        </w:tc>
        <w:tc>
          <w:tcPr>
            <w:tcW w:w="283" w:type="dxa"/>
          </w:tcPr>
          <w:p w14:paraId="67ABBFED" w14:textId="77777777" w:rsidR="00083A2B" w:rsidRDefault="00083A2B">
            <w:pPr>
              <w:pStyle w:val="TableStyle"/>
              <w:jc w:val="center"/>
            </w:pPr>
          </w:p>
        </w:tc>
        <w:tc>
          <w:tcPr>
            <w:tcW w:w="283" w:type="dxa"/>
          </w:tcPr>
          <w:p w14:paraId="42EEC522" w14:textId="77777777" w:rsidR="00083A2B" w:rsidRDefault="00083A2B">
            <w:pPr>
              <w:pStyle w:val="TableStyle"/>
              <w:jc w:val="center"/>
            </w:pPr>
          </w:p>
        </w:tc>
        <w:tc>
          <w:tcPr>
            <w:tcW w:w="283" w:type="dxa"/>
          </w:tcPr>
          <w:p w14:paraId="5D0D819E" w14:textId="77777777" w:rsidR="00083A2B" w:rsidRDefault="00083A2B">
            <w:pPr>
              <w:pStyle w:val="TableStyle"/>
              <w:jc w:val="center"/>
            </w:pPr>
          </w:p>
        </w:tc>
        <w:tc>
          <w:tcPr>
            <w:tcW w:w="283" w:type="dxa"/>
          </w:tcPr>
          <w:p w14:paraId="6A326330" w14:textId="77777777" w:rsidR="00083A2B" w:rsidRDefault="00083A2B">
            <w:pPr>
              <w:pStyle w:val="TableStyle"/>
              <w:jc w:val="center"/>
            </w:pPr>
          </w:p>
        </w:tc>
        <w:tc>
          <w:tcPr>
            <w:tcW w:w="1945" w:type="dxa"/>
          </w:tcPr>
          <w:p w14:paraId="2A140BA5" w14:textId="77777777" w:rsidR="00083A2B" w:rsidRDefault="007C4FE9">
            <w:pPr>
              <w:pStyle w:val="TableStyle"/>
            </w:pPr>
            <w:r>
              <w:rPr>
                <w:noProof/>
              </w:rPr>
              <w:t>Standard Settlement Configuration Id</w:t>
            </w:r>
          </w:p>
        </w:tc>
      </w:tr>
      <w:tr w:rsidR="00083A2B" w14:paraId="020CF23F" w14:textId="77777777">
        <w:trPr>
          <w:cantSplit/>
        </w:trPr>
        <w:tc>
          <w:tcPr>
            <w:tcW w:w="624" w:type="dxa"/>
          </w:tcPr>
          <w:p w14:paraId="139375F5" w14:textId="77777777" w:rsidR="00083A2B" w:rsidRDefault="00083A2B">
            <w:pPr>
              <w:pStyle w:val="TableStyle"/>
              <w:jc w:val="center"/>
            </w:pPr>
          </w:p>
        </w:tc>
        <w:tc>
          <w:tcPr>
            <w:tcW w:w="2035" w:type="dxa"/>
          </w:tcPr>
          <w:p w14:paraId="1B20E856" w14:textId="77777777" w:rsidR="00083A2B" w:rsidRDefault="00083A2B">
            <w:pPr>
              <w:pStyle w:val="TableStyle"/>
            </w:pPr>
          </w:p>
        </w:tc>
        <w:tc>
          <w:tcPr>
            <w:tcW w:w="595" w:type="dxa"/>
          </w:tcPr>
          <w:p w14:paraId="587DE4C9" w14:textId="77777777" w:rsidR="00083A2B" w:rsidRDefault="00083A2B">
            <w:pPr>
              <w:pStyle w:val="TableStyle"/>
            </w:pPr>
          </w:p>
        </w:tc>
        <w:tc>
          <w:tcPr>
            <w:tcW w:w="1570" w:type="dxa"/>
          </w:tcPr>
          <w:p w14:paraId="70BEE00A" w14:textId="77777777" w:rsidR="00083A2B" w:rsidRDefault="00083A2B">
            <w:pPr>
              <w:pStyle w:val="TableStyle"/>
            </w:pPr>
          </w:p>
        </w:tc>
        <w:tc>
          <w:tcPr>
            <w:tcW w:w="283" w:type="dxa"/>
          </w:tcPr>
          <w:p w14:paraId="65A5C47C" w14:textId="77777777" w:rsidR="00083A2B" w:rsidRDefault="00083A2B">
            <w:pPr>
              <w:pStyle w:val="TableStyle"/>
              <w:jc w:val="center"/>
            </w:pPr>
          </w:p>
        </w:tc>
        <w:tc>
          <w:tcPr>
            <w:tcW w:w="283" w:type="dxa"/>
          </w:tcPr>
          <w:p w14:paraId="236FB5C5" w14:textId="77777777" w:rsidR="00083A2B" w:rsidRDefault="00083A2B">
            <w:pPr>
              <w:pStyle w:val="TableStyle"/>
              <w:jc w:val="center"/>
            </w:pPr>
          </w:p>
        </w:tc>
        <w:tc>
          <w:tcPr>
            <w:tcW w:w="283" w:type="dxa"/>
          </w:tcPr>
          <w:p w14:paraId="0F9D0F8D" w14:textId="77777777" w:rsidR="00083A2B" w:rsidRDefault="007C4FE9">
            <w:pPr>
              <w:pStyle w:val="TableStyle"/>
              <w:jc w:val="center"/>
            </w:pPr>
            <w:r>
              <w:rPr>
                <w:noProof/>
              </w:rPr>
              <w:t>O</w:t>
            </w:r>
          </w:p>
        </w:tc>
        <w:tc>
          <w:tcPr>
            <w:tcW w:w="283" w:type="dxa"/>
          </w:tcPr>
          <w:p w14:paraId="176A448E" w14:textId="77777777" w:rsidR="00083A2B" w:rsidRDefault="00083A2B">
            <w:pPr>
              <w:pStyle w:val="TableStyle"/>
              <w:jc w:val="center"/>
            </w:pPr>
          </w:p>
        </w:tc>
        <w:tc>
          <w:tcPr>
            <w:tcW w:w="283" w:type="dxa"/>
          </w:tcPr>
          <w:p w14:paraId="62D4B521" w14:textId="77777777" w:rsidR="00083A2B" w:rsidRDefault="00083A2B">
            <w:pPr>
              <w:pStyle w:val="TableStyle"/>
              <w:jc w:val="center"/>
            </w:pPr>
          </w:p>
        </w:tc>
        <w:tc>
          <w:tcPr>
            <w:tcW w:w="283" w:type="dxa"/>
          </w:tcPr>
          <w:p w14:paraId="1535A003" w14:textId="77777777" w:rsidR="00083A2B" w:rsidRDefault="00083A2B">
            <w:pPr>
              <w:pStyle w:val="TableStyle"/>
              <w:jc w:val="center"/>
            </w:pPr>
          </w:p>
        </w:tc>
        <w:tc>
          <w:tcPr>
            <w:tcW w:w="283" w:type="dxa"/>
          </w:tcPr>
          <w:p w14:paraId="45485194" w14:textId="77777777" w:rsidR="00083A2B" w:rsidRDefault="00083A2B">
            <w:pPr>
              <w:pStyle w:val="TableStyle"/>
              <w:jc w:val="center"/>
            </w:pPr>
          </w:p>
        </w:tc>
        <w:tc>
          <w:tcPr>
            <w:tcW w:w="283" w:type="dxa"/>
          </w:tcPr>
          <w:p w14:paraId="026E8757" w14:textId="77777777" w:rsidR="00083A2B" w:rsidRDefault="00083A2B">
            <w:pPr>
              <w:pStyle w:val="TableStyle"/>
              <w:jc w:val="center"/>
            </w:pPr>
          </w:p>
        </w:tc>
        <w:tc>
          <w:tcPr>
            <w:tcW w:w="1945" w:type="dxa"/>
          </w:tcPr>
          <w:p w14:paraId="654ACFA6" w14:textId="77777777" w:rsidR="00083A2B" w:rsidRDefault="007C4FE9">
            <w:pPr>
              <w:pStyle w:val="TableStyle"/>
            </w:pPr>
            <w:r>
              <w:rPr>
                <w:noProof/>
              </w:rPr>
              <w:t>Data Aggregator Id</w:t>
            </w:r>
          </w:p>
        </w:tc>
      </w:tr>
      <w:tr w:rsidR="00083A2B" w14:paraId="6CBCBFBE" w14:textId="77777777">
        <w:trPr>
          <w:cantSplit/>
        </w:trPr>
        <w:tc>
          <w:tcPr>
            <w:tcW w:w="624" w:type="dxa"/>
          </w:tcPr>
          <w:p w14:paraId="45B60452" w14:textId="77777777" w:rsidR="00083A2B" w:rsidRDefault="00083A2B">
            <w:pPr>
              <w:pStyle w:val="TableStyle"/>
              <w:jc w:val="center"/>
            </w:pPr>
          </w:p>
        </w:tc>
        <w:tc>
          <w:tcPr>
            <w:tcW w:w="2035" w:type="dxa"/>
          </w:tcPr>
          <w:p w14:paraId="72D0A8C9" w14:textId="77777777" w:rsidR="00083A2B" w:rsidRDefault="00083A2B">
            <w:pPr>
              <w:pStyle w:val="TableStyle"/>
            </w:pPr>
          </w:p>
        </w:tc>
        <w:tc>
          <w:tcPr>
            <w:tcW w:w="595" w:type="dxa"/>
          </w:tcPr>
          <w:p w14:paraId="49E8268C" w14:textId="77777777" w:rsidR="00083A2B" w:rsidRDefault="00083A2B">
            <w:pPr>
              <w:pStyle w:val="TableStyle"/>
            </w:pPr>
          </w:p>
        </w:tc>
        <w:tc>
          <w:tcPr>
            <w:tcW w:w="1570" w:type="dxa"/>
          </w:tcPr>
          <w:p w14:paraId="6A1BA8B1" w14:textId="77777777" w:rsidR="00083A2B" w:rsidRDefault="00083A2B">
            <w:pPr>
              <w:pStyle w:val="TableStyle"/>
            </w:pPr>
          </w:p>
        </w:tc>
        <w:tc>
          <w:tcPr>
            <w:tcW w:w="283" w:type="dxa"/>
          </w:tcPr>
          <w:p w14:paraId="4223745A" w14:textId="77777777" w:rsidR="00083A2B" w:rsidRDefault="00083A2B">
            <w:pPr>
              <w:pStyle w:val="TableStyle"/>
              <w:jc w:val="center"/>
            </w:pPr>
          </w:p>
        </w:tc>
        <w:tc>
          <w:tcPr>
            <w:tcW w:w="283" w:type="dxa"/>
          </w:tcPr>
          <w:p w14:paraId="653389AB" w14:textId="77777777" w:rsidR="00083A2B" w:rsidRDefault="00083A2B">
            <w:pPr>
              <w:pStyle w:val="TableStyle"/>
              <w:jc w:val="center"/>
            </w:pPr>
          </w:p>
        </w:tc>
        <w:tc>
          <w:tcPr>
            <w:tcW w:w="283" w:type="dxa"/>
          </w:tcPr>
          <w:p w14:paraId="05355152" w14:textId="77777777" w:rsidR="00083A2B" w:rsidRDefault="007C4FE9">
            <w:pPr>
              <w:pStyle w:val="TableStyle"/>
              <w:jc w:val="center"/>
            </w:pPr>
            <w:r>
              <w:rPr>
                <w:noProof/>
              </w:rPr>
              <w:t>O</w:t>
            </w:r>
          </w:p>
        </w:tc>
        <w:tc>
          <w:tcPr>
            <w:tcW w:w="283" w:type="dxa"/>
          </w:tcPr>
          <w:p w14:paraId="697D755A" w14:textId="77777777" w:rsidR="00083A2B" w:rsidRDefault="00083A2B">
            <w:pPr>
              <w:pStyle w:val="TableStyle"/>
              <w:jc w:val="center"/>
            </w:pPr>
          </w:p>
        </w:tc>
        <w:tc>
          <w:tcPr>
            <w:tcW w:w="283" w:type="dxa"/>
          </w:tcPr>
          <w:p w14:paraId="0D0BF13D" w14:textId="77777777" w:rsidR="00083A2B" w:rsidRDefault="00083A2B">
            <w:pPr>
              <w:pStyle w:val="TableStyle"/>
              <w:jc w:val="center"/>
            </w:pPr>
          </w:p>
        </w:tc>
        <w:tc>
          <w:tcPr>
            <w:tcW w:w="283" w:type="dxa"/>
          </w:tcPr>
          <w:p w14:paraId="1E326816" w14:textId="77777777" w:rsidR="00083A2B" w:rsidRDefault="00083A2B">
            <w:pPr>
              <w:pStyle w:val="TableStyle"/>
              <w:jc w:val="center"/>
            </w:pPr>
          </w:p>
        </w:tc>
        <w:tc>
          <w:tcPr>
            <w:tcW w:w="283" w:type="dxa"/>
          </w:tcPr>
          <w:p w14:paraId="0ECFCCF1" w14:textId="77777777" w:rsidR="00083A2B" w:rsidRDefault="00083A2B">
            <w:pPr>
              <w:pStyle w:val="TableStyle"/>
              <w:jc w:val="center"/>
            </w:pPr>
          </w:p>
        </w:tc>
        <w:tc>
          <w:tcPr>
            <w:tcW w:w="283" w:type="dxa"/>
          </w:tcPr>
          <w:p w14:paraId="54F5EED3" w14:textId="77777777" w:rsidR="00083A2B" w:rsidRDefault="00083A2B">
            <w:pPr>
              <w:pStyle w:val="TableStyle"/>
              <w:jc w:val="center"/>
            </w:pPr>
          </w:p>
        </w:tc>
        <w:tc>
          <w:tcPr>
            <w:tcW w:w="1945" w:type="dxa"/>
          </w:tcPr>
          <w:p w14:paraId="79D7F41C" w14:textId="77777777" w:rsidR="00083A2B" w:rsidRDefault="007C4FE9">
            <w:pPr>
              <w:pStyle w:val="TableStyle"/>
            </w:pPr>
            <w:r>
              <w:rPr>
                <w:noProof/>
              </w:rPr>
              <w:t>Data Aggregation Type</w:t>
            </w:r>
          </w:p>
        </w:tc>
      </w:tr>
      <w:tr w:rsidR="00083A2B" w14:paraId="76ED8E59" w14:textId="77777777">
        <w:trPr>
          <w:cantSplit/>
        </w:trPr>
        <w:tc>
          <w:tcPr>
            <w:tcW w:w="624" w:type="dxa"/>
          </w:tcPr>
          <w:p w14:paraId="2014D9AE" w14:textId="77777777" w:rsidR="00083A2B" w:rsidRDefault="00083A2B">
            <w:pPr>
              <w:pStyle w:val="TableStyle"/>
              <w:jc w:val="center"/>
            </w:pPr>
          </w:p>
        </w:tc>
        <w:tc>
          <w:tcPr>
            <w:tcW w:w="2035" w:type="dxa"/>
          </w:tcPr>
          <w:p w14:paraId="5AEFB336" w14:textId="77777777" w:rsidR="00083A2B" w:rsidRDefault="00083A2B">
            <w:pPr>
              <w:pStyle w:val="TableStyle"/>
            </w:pPr>
          </w:p>
        </w:tc>
        <w:tc>
          <w:tcPr>
            <w:tcW w:w="595" w:type="dxa"/>
          </w:tcPr>
          <w:p w14:paraId="38BB1800" w14:textId="77777777" w:rsidR="00083A2B" w:rsidRDefault="00083A2B">
            <w:pPr>
              <w:pStyle w:val="TableStyle"/>
            </w:pPr>
          </w:p>
        </w:tc>
        <w:tc>
          <w:tcPr>
            <w:tcW w:w="1570" w:type="dxa"/>
          </w:tcPr>
          <w:p w14:paraId="7C949BBA" w14:textId="77777777" w:rsidR="00083A2B" w:rsidRDefault="00083A2B">
            <w:pPr>
              <w:pStyle w:val="TableStyle"/>
            </w:pPr>
          </w:p>
        </w:tc>
        <w:tc>
          <w:tcPr>
            <w:tcW w:w="283" w:type="dxa"/>
          </w:tcPr>
          <w:p w14:paraId="6C2725B4" w14:textId="77777777" w:rsidR="00083A2B" w:rsidRDefault="00083A2B">
            <w:pPr>
              <w:pStyle w:val="TableStyle"/>
              <w:jc w:val="center"/>
            </w:pPr>
          </w:p>
        </w:tc>
        <w:tc>
          <w:tcPr>
            <w:tcW w:w="283" w:type="dxa"/>
          </w:tcPr>
          <w:p w14:paraId="34DE6367" w14:textId="77777777" w:rsidR="00083A2B" w:rsidRDefault="00083A2B">
            <w:pPr>
              <w:pStyle w:val="TableStyle"/>
              <w:jc w:val="center"/>
            </w:pPr>
          </w:p>
        </w:tc>
        <w:tc>
          <w:tcPr>
            <w:tcW w:w="283" w:type="dxa"/>
          </w:tcPr>
          <w:p w14:paraId="52982761" w14:textId="77777777" w:rsidR="00083A2B" w:rsidRDefault="007C4FE9">
            <w:pPr>
              <w:pStyle w:val="TableStyle"/>
              <w:jc w:val="center"/>
            </w:pPr>
            <w:r>
              <w:rPr>
                <w:noProof/>
              </w:rPr>
              <w:t>O</w:t>
            </w:r>
          </w:p>
        </w:tc>
        <w:tc>
          <w:tcPr>
            <w:tcW w:w="283" w:type="dxa"/>
          </w:tcPr>
          <w:p w14:paraId="322BA096" w14:textId="77777777" w:rsidR="00083A2B" w:rsidRDefault="00083A2B">
            <w:pPr>
              <w:pStyle w:val="TableStyle"/>
              <w:jc w:val="center"/>
            </w:pPr>
          </w:p>
        </w:tc>
        <w:tc>
          <w:tcPr>
            <w:tcW w:w="283" w:type="dxa"/>
          </w:tcPr>
          <w:p w14:paraId="4EBC66FE" w14:textId="77777777" w:rsidR="00083A2B" w:rsidRDefault="00083A2B">
            <w:pPr>
              <w:pStyle w:val="TableStyle"/>
              <w:jc w:val="center"/>
            </w:pPr>
          </w:p>
        </w:tc>
        <w:tc>
          <w:tcPr>
            <w:tcW w:w="283" w:type="dxa"/>
          </w:tcPr>
          <w:p w14:paraId="2CC80992" w14:textId="77777777" w:rsidR="00083A2B" w:rsidRDefault="00083A2B">
            <w:pPr>
              <w:pStyle w:val="TableStyle"/>
              <w:jc w:val="center"/>
            </w:pPr>
          </w:p>
        </w:tc>
        <w:tc>
          <w:tcPr>
            <w:tcW w:w="283" w:type="dxa"/>
          </w:tcPr>
          <w:p w14:paraId="11240414" w14:textId="77777777" w:rsidR="00083A2B" w:rsidRDefault="00083A2B">
            <w:pPr>
              <w:pStyle w:val="TableStyle"/>
              <w:jc w:val="center"/>
            </w:pPr>
          </w:p>
        </w:tc>
        <w:tc>
          <w:tcPr>
            <w:tcW w:w="283" w:type="dxa"/>
          </w:tcPr>
          <w:p w14:paraId="2DBD252B" w14:textId="77777777" w:rsidR="00083A2B" w:rsidRDefault="00083A2B">
            <w:pPr>
              <w:pStyle w:val="TableStyle"/>
              <w:jc w:val="center"/>
            </w:pPr>
          </w:p>
        </w:tc>
        <w:tc>
          <w:tcPr>
            <w:tcW w:w="1945" w:type="dxa"/>
          </w:tcPr>
          <w:p w14:paraId="4C47BB69" w14:textId="77777777" w:rsidR="00083A2B" w:rsidRDefault="007C4FE9">
            <w:pPr>
              <w:pStyle w:val="TableStyle"/>
            </w:pPr>
            <w:r>
              <w:rPr>
                <w:noProof/>
              </w:rPr>
              <w:t>Data Collector Id</w:t>
            </w:r>
          </w:p>
        </w:tc>
      </w:tr>
      <w:tr w:rsidR="00083A2B" w14:paraId="2C253A6E" w14:textId="77777777">
        <w:trPr>
          <w:cantSplit/>
        </w:trPr>
        <w:tc>
          <w:tcPr>
            <w:tcW w:w="624" w:type="dxa"/>
          </w:tcPr>
          <w:p w14:paraId="127AD90E" w14:textId="77777777" w:rsidR="00083A2B" w:rsidRDefault="00083A2B">
            <w:pPr>
              <w:pStyle w:val="TableStyle"/>
              <w:jc w:val="center"/>
            </w:pPr>
          </w:p>
        </w:tc>
        <w:tc>
          <w:tcPr>
            <w:tcW w:w="2035" w:type="dxa"/>
          </w:tcPr>
          <w:p w14:paraId="0DE5B725" w14:textId="77777777" w:rsidR="00083A2B" w:rsidRDefault="00083A2B">
            <w:pPr>
              <w:pStyle w:val="TableStyle"/>
            </w:pPr>
          </w:p>
        </w:tc>
        <w:tc>
          <w:tcPr>
            <w:tcW w:w="595" w:type="dxa"/>
          </w:tcPr>
          <w:p w14:paraId="40AFBDBD" w14:textId="77777777" w:rsidR="00083A2B" w:rsidRDefault="00083A2B">
            <w:pPr>
              <w:pStyle w:val="TableStyle"/>
            </w:pPr>
          </w:p>
        </w:tc>
        <w:tc>
          <w:tcPr>
            <w:tcW w:w="1570" w:type="dxa"/>
          </w:tcPr>
          <w:p w14:paraId="310ED773" w14:textId="77777777" w:rsidR="00083A2B" w:rsidRDefault="00083A2B">
            <w:pPr>
              <w:pStyle w:val="TableStyle"/>
            </w:pPr>
          </w:p>
        </w:tc>
        <w:tc>
          <w:tcPr>
            <w:tcW w:w="283" w:type="dxa"/>
          </w:tcPr>
          <w:p w14:paraId="216C1DD0" w14:textId="77777777" w:rsidR="00083A2B" w:rsidRDefault="00083A2B">
            <w:pPr>
              <w:pStyle w:val="TableStyle"/>
              <w:jc w:val="center"/>
            </w:pPr>
          </w:p>
        </w:tc>
        <w:tc>
          <w:tcPr>
            <w:tcW w:w="283" w:type="dxa"/>
          </w:tcPr>
          <w:p w14:paraId="4BC06F88" w14:textId="77777777" w:rsidR="00083A2B" w:rsidRDefault="00083A2B">
            <w:pPr>
              <w:pStyle w:val="TableStyle"/>
              <w:jc w:val="center"/>
            </w:pPr>
          </w:p>
        </w:tc>
        <w:tc>
          <w:tcPr>
            <w:tcW w:w="283" w:type="dxa"/>
          </w:tcPr>
          <w:p w14:paraId="30838C60" w14:textId="77777777" w:rsidR="00083A2B" w:rsidRDefault="007C4FE9">
            <w:pPr>
              <w:pStyle w:val="TableStyle"/>
              <w:jc w:val="center"/>
            </w:pPr>
            <w:r>
              <w:rPr>
                <w:noProof/>
              </w:rPr>
              <w:t>O</w:t>
            </w:r>
          </w:p>
        </w:tc>
        <w:tc>
          <w:tcPr>
            <w:tcW w:w="283" w:type="dxa"/>
          </w:tcPr>
          <w:p w14:paraId="41ACFBCB" w14:textId="77777777" w:rsidR="00083A2B" w:rsidRDefault="00083A2B">
            <w:pPr>
              <w:pStyle w:val="TableStyle"/>
              <w:jc w:val="center"/>
            </w:pPr>
          </w:p>
        </w:tc>
        <w:tc>
          <w:tcPr>
            <w:tcW w:w="283" w:type="dxa"/>
          </w:tcPr>
          <w:p w14:paraId="24446813" w14:textId="77777777" w:rsidR="00083A2B" w:rsidRDefault="00083A2B">
            <w:pPr>
              <w:pStyle w:val="TableStyle"/>
              <w:jc w:val="center"/>
            </w:pPr>
          </w:p>
        </w:tc>
        <w:tc>
          <w:tcPr>
            <w:tcW w:w="283" w:type="dxa"/>
          </w:tcPr>
          <w:p w14:paraId="6F5965C2" w14:textId="77777777" w:rsidR="00083A2B" w:rsidRDefault="00083A2B">
            <w:pPr>
              <w:pStyle w:val="TableStyle"/>
              <w:jc w:val="center"/>
            </w:pPr>
          </w:p>
        </w:tc>
        <w:tc>
          <w:tcPr>
            <w:tcW w:w="283" w:type="dxa"/>
          </w:tcPr>
          <w:p w14:paraId="53A1C0E8" w14:textId="77777777" w:rsidR="00083A2B" w:rsidRDefault="00083A2B">
            <w:pPr>
              <w:pStyle w:val="TableStyle"/>
              <w:jc w:val="center"/>
            </w:pPr>
          </w:p>
        </w:tc>
        <w:tc>
          <w:tcPr>
            <w:tcW w:w="283" w:type="dxa"/>
          </w:tcPr>
          <w:p w14:paraId="7F7260D0" w14:textId="77777777" w:rsidR="00083A2B" w:rsidRDefault="00083A2B">
            <w:pPr>
              <w:pStyle w:val="TableStyle"/>
              <w:jc w:val="center"/>
            </w:pPr>
          </w:p>
        </w:tc>
        <w:tc>
          <w:tcPr>
            <w:tcW w:w="1945" w:type="dxa"/>
          </w:tcPr>
          <w:p w14:paraId="61F91847" w14:textId="77777777" w:rsidR="00083A2B" w:rsidRDefault="007C4FE9">
            <w:pPr>
              <w:pStyle w:val="TableStyle"/>
            </w:pPr>
            <w:r>
              <w:rPr>
                <w:noProof/>
              </w:rPr>
              <w:t>Data Collector Type</w:t>
            </w:r>
          </w:p>
        </w:tc>
      </w:tr>
      <w:tr w:rsidR="00083A2B" w14:paraId="54C11962" w14:textId="77777777">
        <w:trPr>
          <w:cantSplit/>
        </w:trPr>
        <w:tc>
          <w:tcPr>
            <w:tcW w:w="624" w:type="dxa"/>
          </w:tcPr>
          <w:p w14:paraId="2B3F5140" w14:textId="77777777" w:rsidR="00083A2B" w:rsidRDefault="00083A2B">
            <w:pPr>
              <w:pStyle w:val="TableStyle"/>
              <w:jc w:val="center"/>
            </w:pPr>
          </w:p>
        </w:tc>
        <w:tc>
          <w:tcPr>
            <w:tcW w:w="2035" w:type="dxa"/>
          </w:tcPr>
          <w:p w14:paraId="371CBC13" w14:textId="77777777" w:rsidR="00083A2B" w:rsidRDefault="00083A2B">
            <w:pPr>
              <w:pStyle w:val="TableStyle"/>
            </w:pPr>
          </w:p>
        </w:tc>
        <w:tc>
          <w:tcPr>
            <w:tcW w:w="595" w:type="dxa"/>
          </w:tcPr>
          <w:p w14:paraId="6467E4BD" w14:textId="77777777" w:rsidR="00083A2B" w:rsidRDefault="00083A2B">
            <w:pPr>
              <w:pStyle w:val="TableStyle"/>
            </w:pPr>
          </w:p>
        </w:tc>
        <w:tc>
          <w:tcPr>
            <w:tcW w:w="1570" w:type="dxa"/>
          </w:tcPr>
          <w:p w14:paraId="00BF1D93" w14:textId="77777777" w:rsidR="00083A2B" w:rsidRDefault="00083A2B">
            <w:pPr>
              <w:pStyle w:val="TableStyle"/>
            </w:pPr>
          </w:p>
        </w:tc>
        <w:tc>
          <w:tcPr>
            <w:tcW w:w="283" w:type="dxa"/>
          </w:tcPr>
          <w:p w14:paraId="3EDE4DFE" w14:textId="77777777" w:rsidR="00083A2B" w:rsidRDefault="00083A2B">
            <w:pPr>
              <w:pStyle w:val="TableStyle"/>
              <w:jc w:val="center"/>
            </w:pPr>
          </w:p>
        </w:tc>
        <w:tc>
          <w:tcPr>
            <w:tcW w:w="283" w:type="dxa"/>
          </w:tcPr>
          <w:p w14:paraId="7162EEF3" w14:textId="77777777" w:rsidR="00083A2B" w:rsidRDefault="00083A2B">
            <w:pPr>
              <w:pStyle w:val="TableStyle"/>
              <w:jc w:val="center"/>
            </w:pPr>
          </w:p>
        </w:tc>
        <w:tc>
          <w:tcPr>
            <w:tcW w:w="283" w:type="dxa"/>
          </w:tcPr>
          <w:p w14:paraId="7B75D83C" w14:textId="77777777" w:rsidR="00083A2B" w:rsidRDefault="007C4FE9">
            <w:pPr>
              <w:pStyle w:val="TableStyle"/>
              <w:jc w:val="center"/>
            </w:pPr>
            <w:r>
              <w:rPr>
                <w:noProof/>
              </w:rPr>
              <w:t>O</w:t>
            </w:r>
          </w:p>
        </w:tc>
        <w:tc>
          <w:tcPr>
            <w:tcW w:w="283" w:type="dxa"/>
          </w:tcPr>
          <w:p w14:paraId="72F56EA7" w14:textId="77777777" w:rsidR="00083A2B" w:rsidRDefault="00083A2B">
            <w:pPr>
              <w:pStyle w:val="TableStyle"/>
              <w:jc w:val="center"/>
            </w:pPr>
          </w:p>
        </w:tc>
        <w:tc>
          <w:tcPr>
            <w:tcW w:w="283" w:type="dxa"/>
          </w:tcPr>
          <w:p w14:paraId="4CA2FC6C" w14:textId="77777777" w:rsidR="00083A2B" w:rsidRDefault="00083A2B">
            <w:pPr>
              <w:pStyle w:val="TableStyle"/>
              <w:jc w:val="center"/>
            </w:pPr>
          </w:p>
        </w:tc>
        <w:tc>
          <w:tcPr>
            <w:tcW w:w="283" w:type="dxa"/>
          </w:tcPr>
          <w:p w14:paraId="23BA8989" w14:textId="77777777" w:rsidR="00083A2B" w:rsidRDefault="00083A2B">
            <w:pPr>
              <w:pStyle w:val="TableStyle"/>
              <w:jc w:val="center"/>
            </w:pPr>
          </w:p>
        </w:tc>
        <w:tc>
          <w:tcPr>
            <w:tcW w:w="283" w:type="dxa"/>
          </w:tcPr>
          <w:p w14:paraId="463B1F7E" w14:textId="77777777" w:rsidR="00083A2B" w:rsidRDefault="00083A2B">
            <w:pPr>
              <w:pStyle w:val="TableStyle"/>
              <w:jc w:val="center"/>
            </w:pPr>
          </w:p>
        </w:tc>
        <w:tc>
          <w:tcPr>
            <w:tcW w:w="283" w:type="dxa"/>
          </w:tcPr>
          <w:p w14:paraId="6533ECA1" w14:textId="77777777" w:rsidR="00083A2B" w:rsidRDefault="00083A2B">
            <w:pPr>
              <w:pStyle w:val="TableStyle"/>
              <w:jc w:val="center"/>
            </w:pPr>
          </w:p>
        </w:tc>
        <w:tc>
          <w:tcPr>
            <w:tcW w:w="1945" w:type="dxa"/>
          </w:tcPr>
          <w:p w14:paraId="1409BDC0" w14:textId="77777777" w:rsidR="00083A2B" w:rsidRDefault="007C4FE9">
            <w:pPr>
              <w:pStyle w:val="TableStyle"/>
            </w:pPr>
            <w:r>
              <w:rPr>
                <w:noProof/>
              </w:rPr>
              <w:t>Meter Operator Id</w:t>
            </w:r>
          </w:p>
        </w:tc>
      </w:tr>
      <w:tr w:rsidR="00083A2B" w14:paraId="6DCAF641" w14:textId="77777777">
        <w:trPr>
          <w:cantSplit/>
        </w:trPr>
        <w:tc>
          <w:tcPr>
            <w:tcW w:w="624" w:type="dxa"/>
          </w:tcPr>
          <w:p w14:paraId="0EF7AC02" w14:textId="77777777" w:rsidR="00083A2B" w:rsidRDefault="00083A2B">
            <w:pPr>
              <w:pStyle w:val="TableStyle"/>
              <w:jc w:val="center"/>
            </w:pPr>
          </w:p>
        </w:tc>
        <w:tc>
          <w:tcPr>
            <w:tcW w:w="2035" w:type="dxa"/>
          </w:tcPr>
          <w:p w14:paraId="4E8E6F50" w14:textId="77777777" w:rsidR="00083A2B" w:rsidRDefault="00083A2B">
            <w:pPr>
              <w:pStyle w:val="TableStyle"/>
            </w:pPr>
          </w:p>
        </w:tc>
        <w:tc>
          <w:tcPr>
            <w:tcW w:w="595" w:type="dxa"/>
          </w:tcPr>
          <w:p w14:paraId="49513ECE" w14:textId="77777777" w:rsidR="00083A2B" w:rsidRDefault="00083A2B">
            <w:pPr>
              <w:pStyle w:val="TableStyle"/>
            </w:pPr>
          </w:p>
        </w:tc>
        <w:tc>
          <w:tcPr>
            <w:tcW w:w="1570" w:type="dxa"/>
          </w:tcPr>
          <w:p w14:paraId="4CE35082" w14:textId="77777777" w:rsidR="00083A2B" w:rsidRDefault="00083A2B">
            <w:pPr>
              <w:pStyle w:val="TableStyle"/>
            </w:pPr>
          </w:p>
        </w:tc>
        <w:tc>
          <w:tcPr>
            <w:tcW w:w="283" w:type="dxa"/>
          </w:tcPr>
          <w:p w14:paraId="479465BD" w14:textId="77777777" w:rsidR="00083A2B" w:rsidRDefault="00083A2B">
            <w:pPr>
              <w:pStyle w:val="TableStyle"/>
              <w:jc w:val="center"/>
            </w:pPr>
          </w:p>
        </w:tc>
        <w:tc>
          <w:tcPr>
            <w:tcW w:w="283" w:type="dxa"/>
          </w:tcPr>
          <w:p w14:paraId="230FEDB0" w14:textId="77777777" w:rsidR="00083A2B" w:rsidRDefault="00083A2B">
            <w:pPr>
              <w:pStyle w:val="TableStyle"/>
              <w:jc w:val="center"/>
            </w:pPr>
          </w:p>
        </w:tc>
        <w:tc>
          <w:tcPr>
            <w:tcW w:w="283" w:type="dxa"/>
          </w:tcPr>
          <w:p w14:paraId="351E2D3D" w14:textId="77777777" w:rsidR="00083A2B" w:rsidRDefault="007C4FE9">
            <w:pPr>
              <w:pStyle w:val="TableStyle"/>
              <w:jc w:val="center"/>
            </w:pPr>
            <w:r>
              <w:rPr>
                <w:noProof/>
              </w:rPr>
              <w:t>O</w:t>
            </w:r>
          </w:p>
        </w:tc>
        <w:tc>
          <w:tcPr>
            <w:tcW w:w="283" w:type="dxa"/>
          </w:tcPr>
          <w:p w14:paraId="61BA4EC1" w14:textId="77777777" w:rsidR="00083A2B" w:rsidRDefault="00083A2B">
            <w:pPr>
              <w:pStyle w:val="TableStyle"/>
              <w:jc w:val="center"/>
            </w:pPr>
          </w:p>
        </w:tc>
        <w:tc>
          <w:tcPr>
            <w:tcW w:w="283" w:type="dxa"/>
          </w:tcPr>
          <w:p w14:paraId="436C3AE6" w14:textId="77777777" w:rsidR="00083A2B" w:rsidRDefault="00083A2B">
            <w:pPr>
              <w:pStyle w:val="TableStyle"/>
              <w:jc w:val="center"/>
            </w:pPr>
          </w:p>
        </w:tc>
        <w:tc>
          <w:tcPr>
            <w:tcW w:w="283" w:type="dxa"/>
          </w:tcPr>
          <w:p w14:paraId="2A1C5BE7" w14:textId="77777777" w:rsidR="00083A2B" w:rsidRDefault="00083A2B">
            <w:pPr>
              <w:pStyle w:val="TableStyle"/>
              <w:jc w:val="center"/>
            </w:pPr>
          </w:p>
        </w:tc>
        <w:tc>
          <w:tcPr>
            <w:tcW w:w="283" w:type="dxa"/>
          </w:tcPr>
          <w:p w14:paraId="1CFE784C" w14:textId="77777777" w:rsidR="00083A2B" w:rsidRDefault="00083A2B">
            <w:pPr>
              <w:pStyle w:val="TableStyle"/>
              <w:jc w:val="center"/>
            </w:pPr>
          </w:p>
        </w:tc>
        <w:tc>
          <w:tcPr>
            <w:tcW w:w="283" w:type="dxa"/>
          </w:tcPr>
          <w:p w14:paraId="6959CB1B" w14:textId="77777777" w:rsidR="00083A2B" w:rsidRDefault="00083A2B">
            <w:pPr>
              <w:pStyle w:val="TableStyle"/>
              <w:jc w:val="center"/>
            </w:pPr>
          </w:p>
        </w:tc>
        <w:tc>
          <w:tcPr>
            <w:tcW w:w="1945" w:type="dxa"/>
          </w:tcPr>
          <w:p w14:paraId="34D1C04C" w14:textId="77777777" w:rsidR="00083A2B" w:rsidRDefault="007C4FE9">
            <w:pPr>
              <w:pStyle w:val="TableStyle"/>
            </w:pPr>
            <w:r>
              <w:rPr>
                <w:noProof/>
              </w:rPr>
              <w:t>Meter Operator Type</w:t>
            </w:r>
          </w:p>
        </w:tc>
      </w:tr>
      <w:tr w:rsidR="00083A2B" w14:paraId="5941AD26" w14:textId="77777777">
        <w:trPr>
          <w:cantSplit/>
        </w:trPr>
        <w:tc>
          <w:tcPr>
            <w:tcW w:w="624" w:type="dxa"/>
          </w:tcPr>
          <w:p w14:paraId="1E5602DE" w14:textId="77777777" w:rsidR="00083A2B" w:rsidRDefault="00083A2B">
            <w:pPr>
              <w:pStyle w:val="TableStyle"/>
              <w:jc w:val="center"/>
            </w:pPr>
          </w:p>
        </w:tc>
        <w:tc>
          <w:tcPr>
            <w:tcW w:w="2035" w:type="dxa"/>
          </w:tcPr>
          <w:p w14:paraId="64B8BDD0" w14:textId="77777777" w:rsidR="00083A2B" w:rsidRDefault="00083A2B">
            <w:pPr>
              <w:pStyle w:val="TableStyle"/>
            </w:pPr>
          </w:p>
        </w:tc>
        <w:tc>
          <w:tcPr>
            <w:tcW w:w="595" w:type="dxa"/>
          </w:tcPr>
          <w:p w14:paraId="1E56B320" w14:textId="77777777" w:rsidR="00083A2B" w:rsidRDefault="00083A2B">
            <w:pPr>
              <w:pStyle w:val="TableStyle"/>
            </w:pPr>
          </w:p>
        </w:tc>
        <w:tc>
          <w:tcPr>
            <w:tcW w:w="1570" w:type="dxa"/>
          </w:tcPr>
          <w:p w14:paraId="7F228EF0" w14:textId="77777777" w:rsidR="00083A2B" w:rsidRDefault="00083A2B">
            <w:pPr>
              <w:pStyle w:val="TableStyle"/>
            </w:pPr>
          </w:p>
        </w:tc>
        <w:tc>
          <w:tcPr>
            <w:tcW w:w="283" w:type="dxa"/>
          </w:tcPr>
          <w:p w14:paraId="6BD295DB" w14:textId="77777777" w:rsidR="00083A2B" w:rsidRDefault="00083A2B">
            <w:pPr>
              <w:pStyle w:val="TableStyle"/>
              <w:jc w:val="center"/>
            </w:pPr>
          </w:p>
        </w:tc>
        <w:tc>
          <w:tcPr>
            <w:tcW w:w="283" w:type="dxa"/>
          </w:tcPr>
          <w:p w14:paraId="08CBD864" w14:textId="77777777" w:rsidR="00083A2B" w:rsidRDefault="00083A2B">
            <w:pPr>
              <w:pStyle w:val="TableStyle"/>
              <w:jc w:val="center"/>
            </w:pPr>
          </w:p>
        </w:tc>
        <w:tc>
          <w:tcPr>
            <w:tcW w:w="283" w:type="dxa"/>
          </w:tcPr>
          <w:p w14:paraId="0F39221D" w14:textId="77777777" w:rsidR="00083A2B" w:rsidRDefault="007C4FE9">
            <w:pPr>
              <w:pStyle w:val="TableStyle"/>
              <w:jc w:val="center"/>
            </w:pPr>
            <w:r>
              <w:rPr>
                <w:noProof/>
              </w:rPr>
              <w:t>O</w:t>
            </w:r>
          </w:p>
        </w:tc>
        <w:tc>
          <w:tcPr>
            <w:tcW w:w="283" w:type="dxa"/>
          </w:tcPr>
          <w:p w14:paraId="1DDE6557" w14:textId="77777777" w:rsidR="00083A2B" w:rsidRDefault="00083A2B">
            <w:pPr>
              <w:pStyle w:val="TableStyle"/>
              <w:jc w:val="center"/>
            </w:pPr>
          </w:p>
        </w:tc>
        <w:tc>
          <w:tcPr>
            <w:tcW w:w="283" w:type="dxa"/>
          </w:tcPr>
          <w:p w14:paraId="77E273EC" w14:textId="77777777" w:rsidR="00083A2B" w:rsidRDefault="00083A2B">
            <w:pPr>
              <w:pStyle w:val="TableStyle"/>
              <w:jc w:val="center"/>
            </w:pPr>
          </w:p>
        </w:tc>
        <w:tc>
          <w:tcPr>
            <w:tcW w:w="283" w:type="dxa"/>
          </w:tcPr>
          <w:p w14:paraId="45862337" w14:textId="77777777" w:rsidR="00083A2B" w:rsidRDefault="00083A2B">
            <w:pPr>
              <w:pStyle w:val="TableStyle"/>
              <w:jc w:val="center"/>
            </w:pPr>
          </w:p>
        </w:tc>
        <w:tc>
          <w:tcPr>
            <w:tcW w:w="283" w:type="dxa"/>
          </w:tcPr>
          <w:p w14:paraId="4601BFD5" w14:textId="77777777" w:rsidR="00083A2B" w:rsidRDefault="00083A2B">
            <w:pPr>
              <w:pStyle w:val="TableStyle"/>
              <w:jc w:val="center"/>
            </w:pPr>
          </w:p>
        </w:tc>
        <w:tc>
          <w:tcPr>
            <w:tcW w:w="283" w:type="dxa"/>
          </w:tcPr>
          <w:p w14:paraId="4C2939D3" w14:textId="77777777" w:rsidR="00083A2B" w:rsidRDefault="00083A2B">
            <w:pPr>
              <w:pStyle w:val="TableStyle"/>
              <w:jc w:val="center"/>
            </w:pPr>
          </w:p>
        </w:tc>
        <w:tc>
          <w:tcPr>
            <w:tcW w:w="1945" w:type="dxa"/>
          </w:tcPr>
          <w:p w14:paraId="649C3F9F" w14:textId="77777777" w:rsidR="00083A2B" w:rsidRDefault="007C4FE9">
            <w:pPr>
              <w:pStyle w:val="TableStyle"/>
            </w:pPr>
            <w:r>
              <w:rPr>
                <w:noProof/>
              </w:rPr>
              <w:t>SMETS Version</w:t>
            </w:r>
          </w:p>
        </w:tc>
      </w:tr>
      <w:tr w:rsidR="00083A2B" w14:paraId="4B0D9B78" w14:textId="77777777">
        <w:trPr>
          <w:cantSplit/>
        </w:trPr>
        <w:tc>
          <w:tcPr>
            <w:tcW w:w="624" w:type="dxa"/>
          </w:tcPr>
          <w:p w14:paraId="479C6458" w14:textId="77777777" w:rsidR="00083A2B" w:rsidRDefault="00083A2B">
            <w:pPr>
              <w:pStyle w:val="TableStyle"/>
              <w:jc w:val="center"/>
            </w:pPr>
          </w:p>
        </w:tc>
        <w:tc>
          <w:tcPr>
            <w:tcW w:w="2035" w:type="dxa"/>
          </w:tcPr>
          <w:p w14:paraId="55C26021" w14:textId="77777777" w:rsidR="00083A2B" w:rsidRDefault="00083A2B">
            <w:pPr>
              <w:pStyle w:val="TableStyle"/>
            </w:pPr>
          </w:p>
        </w:tc>
        <w:tc>
          <w:tcPr>
            <w:tcW w:w="595" w:type="dxa"/>
          </w:tcPr>
          <w:p w14:paraId="1CEEBBDD" w14:textId="77777777" w:rsidR="00083A2B" w:rsidRDefault="00083A2B">
            <w:pPr>
              <w:pStyle w:val="TableStyle"/>
            </w:pPr>
          </w:p>
        </w:tc>
        <w:tc>
          <w:tcPr>
            <w:tcW w:w="1570" w:type="dxa"/>
          </w:tcPr>
          <w:p w14:paraId="0DA9DA04" w14:textId="77777777" w:rsidR="00083A2B" w:rsidRDefault="00083A2B">
            <w:pPr>
              <w:pStyle w:val="TableStyle"/>
            </w:pPr>
          </w:p>
        </w:tc>
        <w:tc>
          <w:tcPr>
            <w:tcW w:w="283" w:type="dxa"/>
          </w:tcPr>
          <w:p w14:paraId="481D7EEE" w14:textId="77777777" w:rsidR="00083A2B" w:rsidRDefault="00083A2B">
            <w:pPr>
              <w:pStyle w:val="TableStyle"/>
              <w:jc w:val="center"/>
            </w:pPr>
          </w:p>
        </w:tc>
        <w:tc>
          <w:tcPr>
            <w:tcW w:w="283" w:type="dxa"/>
          </w:tcPr>
          <w:p w14:paraId="2E9B4222" w14:textId="77777777" w:rsidR="00083A2B" w:rsidRDefault="00083A2B">
            <w:pPr>
              <w:pStyle w:val="TableStyle"/>
              <w:jc w:val="center"/>
            </w:pPr>
          </w:p>
        </w:tc>
        <w:tc>
          <w:tcPr>
            <w:tcW w:w="283" w:type="dxa"/>
          </w:tcPr>
          <w:p w14:paraId="1544EBBE" w14:textId="77777777" w:rsidR="00083A2B" w:rsidRDefault="007C4FE9">
            <w:pPr>
              <w:pStyle w:val="TableStyle"/>
              <w:jc w:val="center"/>
            </w:pPr>
            <w:r>
              <w:rPr>
                <w:noProof/>
              </w:rPr>
              <w:t>O</w:t>
            </w:r>
          </w:p>
        </w:tc>
        <w:tc>
          <w:tcPr>
            <w:tcW w:w="283" w:type="dxa"/>
          </w:tcPr>
          <w:p w14:paraId="1014A640" w14:textId="77777777" w:rsidR="00083A2B" w:rsidRDefault="00083A2B">
            <w:pPr>
              <w:pStyle w:val="TableStyle"/>
              <w:jc w:val="center"/>
            </w:pPr>
          </w:p>
        </w:tc>
        <w:tc>
          <w:tcPr>
            <w:tcW w:w="283" w:type="dxa"/>
          </w:tcPr>
          <w:p w14:paraId="033AB102" w14:textId="77777777" w:rsidR="00083A2B" w:rsidRDefault="00083A2B">
            <w:pPr>
              <w:pStyle w:val="TableStyle"/>
              <w:jc w:val="center"/>
            </w:pPr>
          </w:p>
        </w:tc>
        <w:tc>
          <w:tcPr>
            <w:tcW w:w="283" w:type="dxa"/>
          </w:tcPr>
          <w:p w14:paraId="7DA53F56" w14:textId="77777777" w:rsidR="00083A2B" w:rsidRDefault="00083A2B">
            <w:pPr>
              <w:pStyle w:val="TableStyle"/>
              <w:jc w:val="center"/>
            </w:pPr>
          </w:p>
        </w:tc>
        <w:tc>
          <w:tcPr>
            <w:tcW w:w="283" w:type="dxa"/>
          </w:tcPr>
          <w:p w14:paraId="477BCD7D" w14:textId="77777777" w:rsidR="00083A2B" w:rsidRDefault="00083A2B">
            <w:pPr>
              <w:pStyle w:val="TableStyle"/>
              <w:jc w:val="center"/>
            </w:pPr>
          </w:p>
        </w:tc>
        <w:tc>
          <w:tcPr>
            <w:tcW w:w="283" w:type="dxa"/>
          </w:tcPr>
          <w:p w14:paraId="73871FEE" w14:textId="77777777" w:rsidR="00083A2B" w:rsidRDefault="00083A2B">
            <w:pPr>
              <w:pStyle w:val="TableStyle"/>
              <w:jc w:val="center"/>
            </w:pPr>
          </w:p>
        </w:tc>
        <w:tc>
          <w:tcPr>
            <w:tcW w:w="1945" w:type="dxa"/>
          </w:tcPr>
          <w:p w14:paraId="21E0E067" w14:textId="77777777" w:rsidR="00083A2B" w:rsidRDefault="007C4FE9">
            <w:pPr>
              <w:pStyle w:val="TableStyle"/>
            </w:pPr>
            <w:r>
              <w:rPr>
                <w:noProof/>
              </w:rPr>
              <w:t>Smart Metering System Operator Id</w:t>
            </w:r>
          </w:p>
        </w:tc>
      </w:tr>
      <w:tr w:rsidR="00083A2B" w14:paraId="48B39656" w14:textId="77777777">
        <w:trPr>
          <w:cantSplit/>
        </w:trPr>
        <w:tc>
          <w:tcPr>
            <w:tcW w:w="624" w:type="dxa"/>
          </w:tcPr>
          <w:p w14:paraId="64123271" w14:textId="77777777" w:rsidR="00083A2B" w:rsidRDefault="00083A2B">
            <w:pPr>
              <w:pStyle w:val="TableStyle"/>
              <w:jc w:val="center"/>
            </w:pPr>
          </w:p>
        </w:tc>
        <w:tc>
          <w:tcPr>
            <w:tcW w:w="2035" w:type="dxa"/>
          </w:tcPr>
          <w:p w14:paraId="29260FD0" w14:textId="77777777" w:rsidR="00083A2B" w:rsidRDefault="00083A2B">
            <w:pPr>
              <w:pStyle w:val="TableStyle"/>
            </w:pPr>
          </w:p>
        </w:tc>
        <w:tc>
          <w:tcPr>
            <w:tcW w:w="595" w:type="dxa"/>
          </w:tcPr>
          <w:p w14:paraId="34397495" w14:textId="77777777" w:rsidR="00083A2B" w:rsidRDefault="00083A2B">
            <w:pPr>
              <w:pStyle w:val="TableStyle"/>
            </w:pPr>
          </w:p>
        </w:tc>
        <w:tc>
          <w:tcPr>
            <w:tcW w:w="1570" w:type="dxa"/>
          </w:tcPr>
          <w:p w14:paraId="1B3A3FB0" w14:textId="77777777" w:rsidR="00083A2B" w:rsidRDefault="00083A2B">
            <w:pPr>
              <w:pStyle w:val="TableStyle"/>
            </w:pPr>
          </w:p>
        </w:tc>
        <w:tc>
          <w:tcPr>
            <w:tcW w:w="283" w:type="dxa"/>
          </w:tcPr>
          <w:p w14:paraId="24AA0853" w14:textId="77777777" w:rsidR="00083A2B" w:rsidRDefault="00083A2B">
            <w:pPr>
              <w:pStyle w:val="TableStyle"/>
              <w:jc w:val="center"/>
            </w:pPr>
          </w:p>
        </w:tc>
        <w:tc>
          <w:tcPr>
            <w:tcW w:w="283" w:type="dxa"/>
          </w:tcPr>
          <w:p w14:paraId="2A0E1346" w14:textId="77777777" w:rsidR="00083A2B" w:rsidRDefault="00083A2B">
            <w:pPr>
              <w:pStyle w:val="TableStyle"/>
              <w:jc w:val="center"/>
            </w:pPr>
          </w:p>
        </w:tc>
        <w:tc>
          <w:tcPr>
            <w:tcW w:w="283" w:type="dxa"/>
          </w:tcPr>
          <w:p w14:paraId="790623F7" w14:textId="77777777" w:rsidR="00083A2B" w:rsidRDefault="007C4FE9">
            <w:pPr>
              <w:pStyle w:val="TableStyle"/>
              <w:jc w:val="center"/>
            </w:pPr>
            <w:r>
              <w:rPr>
                <w:noProof/>
              </w:rPr>
              <w:t>O</w:t>
            </w:r>
          </w:p>
        </w:tc>
        <w:tc>
          <w:tcPr>
            <w:tcW w:w="283" w:type="dxa"/>
          </w:tcPr>
          <w:p w14:paraId="7B9EBC21" w14:textId="77777777" w:rsidR="00083A2B" w:rsidRDefault="00083A2B">
            <w:pPr>
              <w:pStyle w:val="TableStyle"/>
              <w:jc w:val="center"/>
            </w:pPr>
          </w:p>
        </w:tc>
        <w:tc>
          <w:tcPr>
            <w:tcW w:w="283" w:type="dxa"/>
          </w:tcPr>
          <w:p w14:paraId="13A43281" w14:textId="77777777" w:rsidR="00083A2B" w:rsidRDefault="00083A2B">
            <w:pPr>
              <w:pStyle w:val="TableStyle"/>
              <w:jc w:val="center"/>
            </w:pPr>
          </w:p>
        </w:tc>
        <w:tc>
          <w:tcPr>
            <w:tcW w:w="283" w:type="dxa"/>
          </w:tcPr>
          <w:p w14:paraId="1D3243BA" w14:textId="77777777" w:rsidR="00083A2B" w:rsidRDefault="00083A2B">
            <w:pPr>
              <w:pStyle w:val="TableStyle"/>
              <w:jc w:val="center"/>
            </w:pPr>
          </w:p>
        </w:tc>
        <w:tc>
          <w:tcPr>
            <w:tcW w:w="283" w:type="dxa"/>
          </w:tcPr>
          <w:p w14:paraId="2C5CE746" w14:textId="77777777" w:rsidR="00083A2B" w:rsidRDefault="00083A2B">
            <w:pPr>
              <w:pStyle w:val="TableStyle"/>
              <w:jc w:val="center"/>
            </w:pPr>
          </w:p>
        </w:tc>
        <w:tc>
          <w:tcPr>
            <w:tcW w:w="283" w:type="dxa"/>
          </w:tcPr>
          <w:p w14:paraId="032144D2" w14:textId="77777777" w:rsidR="00083A2B" w:rsidRDefault="00083A2B">
            <w:pPr>
              <w:pStyle w:val="TableStyle"/>
              <w:jc w:val="center"/>
            </w:pPr>
          </w:p>
        </w:tc>
        <w:tc>
          <w:tcPr>
            <w:tcW w:w="1945" w:type="dxa"/>
          </w:tcPr>
          <w:p w14:paraId="2E59DE58" w14:textId="77777777" w:rsidR="00083A2B" w:rsidRDefault="007C4FE9">
            <w:pPr>
              <w:pStyle w:val="TableStyle"/>
            </w:pPr>
            <w:r>
              <w:rPr>
                <w:noProof/>
              </w:rPr>
              <w:t>Effective from Date {SMSO}</w:t>
            </w:r>
          </w:p>
        </w:tc>
      </w:tr>
      <w:tr w:rsidR="00083A2B" w14:paraId="20488B0C" w14:textId="77777777">
        <w:trPr>
          <w:cantSplit/>
        </w:trPr>
        <w:tc>
          <w:tcPr>
            <w:tcW w:w="624" w:type="dxa"/>
          </w:tcPr>
          <w:p w14:paraId="2C9B2CD9" w14:textId="77777777" w:rsidR="00083A2B" w:rsidRDefault="00083A2B">
            <w:pPr>
              <w:pStyle w:val="TableStyle"/>
              <w:jc w:val="center"/>
            </w:pPr>
          </w:p>
        </w:tc>
        <w:tc>
          <w:tcPr>
            <w:tcW w:w="2035" w:type="dxa"/>
          </w:tcPr>
          <w:p w14:paraId="58143EDF" w14:textId="77777777" w:rsidR="00083A2B" w:rsidRDefault="00083A2B">
            <w:pPr>
              <w:pStyle w:val="TableStyle"/>
            </w:pPr>
          </w:p>
        </w:tc>
        <w:tc>
          <w:tcPr>
            <w:tcW w:w="595" w:type="dxa"/>
          </w:tcPr>
          <w:p w14:paraId="1BBCDA23" w14:textId="77777777" w:rsidR="00083A2B" w:rsidRDefault="00083A2B">
            <w:pPr>
              <w:pStyle w:val="TableStyle"/>
            </w:pPr>
          </w:p>
        </w:tc>
        <w:tc>
          <w:tcPr>
            <w:tcW w:w="1570" w:type="dxa"/>
          </w:tcPr>
          <w:p w14:paraId="3709447C" w14:textId="77777777" w:rsidR="00083A2B" w:rsidRDefault="00083A2B">
            <w:pPr>
              <w:pStyle w:val="TableStyle"/>
            </w:pPr>
          </w:p>
        </w:tc>
        <w:tc>
          <w:tcPr>
            <w:tcW w:w="283" w:type="dxa"/>
          </w:tcPr>
          <w:p w14:paraId="799525BB" w14:textId="77777777" w:rsidR="00083A2B" w:rsidRDefault="00083A2B">
            <w:pPr>
              <w:pStyle w:val="TableStyle"/>
              <w:jc w:val="center"/>
            </w:pPr>
          </w:p>
        </w:tc>
        <w:tc>
          <w:tcPr>
            <w:tcW w:w="283" w:type="dxa"/>
          </w:tcPr>
          <w:p w14:paraId="69D56B38" w14:textId="77777777" w:rsidR="00083A2B" w:rsidRDefault="00083A2B">
            <w:pPr>
              <w:pStyle w:val="TableStyle"/>
              <w:jc w:val="center"/>
            </w:pPr>
          </w:p>
        </w:tc>
        <w:tc>
          <w:tcPr>
            <w:tcW w:w="283" w:type="dxa"/>
          </w:tcPr>
          <w:p w14:paraId="3B7F3FF3" w14:textId="77777777" w:rsidR="00083A2B" w:rsidRDefault="007C4FE9">
            <w:pPr>
              <w:pStyle w:val="TableStyle"/>
              <w:jc w:val="center"/>
            </w:pPr>
            <w:r>
              <w:rPr>
                <w:noProof/>
              </w:rPr>
              <w:t>O</w:t>
            </w:r>
          </w:p>
        </w:tc>
        <w:tc>
          <w:tcPr>
            <w:tcW w:w="283" w:type="dxa"/>
          </w:tcPr>
          <w:p w14:paraId="1BC529BE" w14:textId="77777777" w:rsidR="00083A2B" w:rsidRDefault="00083A2B">
            <w:pPr>
              <w:pStyle w:val="TableStyle"/>
              <w:jc w:val="center"/>
            </w:pPr>
          </w:p>
        </w:tc>
        <w:tc>
          <w:tcPr>
            <w:tcW w:w="283" w:type="dxa"/>
          </w:tcPr>
          <w:p w14:paraId="75DF170A" w14:textId="77777777" w:rsidR="00083A2B" w:rsidRDefault="00083A2B">
            <w:pPr>
              <w:pStyle w:val="TableStyle"/>
              <w:jc w:val="center"/>
            </w:pPr>
          </w:p>
        </w:tc>
        <w:tc>
          <w:tcPr>
            <w:tcW w:w="283" w:type="dxa"/>
          </w:tcPr>
          <w:p w14:paraId="0A83E39B" w14:textId="77777777" w:rsidR="00083A2B" w:rsidRDefault="00083A2B">
            <w:pPr>
              <w:pStyle w:val="TableStyle"/>
              <w:jc w:val="center"/>
            </w:pPr>
          </w:p>
        </w:tc>
        <w:tc>
          <w:tcPr>
            <w:tcW w:w="283" w:type="dxa"/>
          </w:tcPr>
          <w:p w14:paraId="00BF6649" w14:textId="77777777" w:rsidR="00083A2B" w:rsidRDefault="00083A2B">
            <w:pPr>
              <w:pStyle w:val="TableStyle"/>
              <w:jc w:val="center"/>
            </w:pPr>
          </w:p>
        </w:tc>
        <w:tc>
          <w:tcPr>
            <w:tcW w:w="283" w:type="dxa"/>
          </w:tcPr>
          <w:p w14:paraId="49C3C21B" w14:textId="77777777" w:rsidR="00083A2B" w:rsidRDefault="00083A2B">
            <w:pPr>
              <w:pStyle w:val="TableStyle"/>
              <w:jc w:val="center"/>
            </w:pPr>
          </w:p>
        </w:tc>
        <w:tc>
          <w:tcPr>
            <w:tcW w:w="1945" w:type="dxa"/>
          </w:tcPr>
          <w:p w14:paraId="75FA5980" w14:textId="77777777" w:rsidR="00083A2B" w:rsidRDefault="007C4FE9">
            <w:pPr>
              <w:pStyle w:val="TableStyle"/>
            </w:pPr>
            <w:r>
              <w:rPr>
                <w:noProof/>
              </w:rPr>
              <w:t>In Home Display (IHD) Install Status</w:t>
            </w:r>
          </w:p>
        </w:tc>
      </w:tr>
      <w:tr w:rsidR="00083A2B" w14:paraId="549AA21D" w14:textId="77777777">
        <w:trPr>
          <w:cantSplit/>
        </w:trPr>
        <w:tc>
          <w:tcPr>
            <w:tcW w:w="624" w:type="dxa"/>
          </w:tcPr>
          <w:p w14:paraId="1A0B1577" w14:textId="77777777" w:rsidR="00083A2B" w:rsidRDefault="00083A2B">
            <w:pPr>
              <w:pStyle w:val="TableStyle"/>
              <w:jc w:val="center"/>
            </w:pPr>
          </w:p>
        </w:tc>
        <w:tc>
          <w:tcPr>
            <w:tcW w:w="2035" w:type="dxa"/>
          </w:tcPr>
          <w:p w14:paraId="3643425C" w14:textId="77777777" w:rsidR="00083A2B" w:rsidRDefault="00083A2B">
            <w:pPr>
              <w:pStyle w:val="TableStyle"/>
            </w:pPr>
          </w:p>
        </w:tc>
        <w:tc>
          <w:tcPr>
            <w:tcW w:w="595" w:type="dxa"/>
          </w:tcPr>
          <w:p w14:paraId="4D558BE1" w14:textId="77777777" w:rsidR="00083A2B" w:rsidRDefault="00083A2B">
            <w:pPr>
              <w:pStyle w:val="TableStyle"/>
            </w:pPr>
          </w:p>
        </w:tc>
        <w:tc>
          <w:tcPr>
            <w:tcW w:w="1570" w:type="dxa"/>
          </w:tcPr>
          <w:p w14:paraId="65E40303" w14:textId="77777777" w:rsidR="00083A2B" w:rsidRDefault="00083A2B">
            <w:pPr>
              <w:pStyle w:val="TableStyle"/>
            </w:pPr>
          </w:p>
        </w:tc>
        <w:tc>
          <w:tcPr>
            <w:tcW w:w="283" w:type="dxa"/>
          </w:tcPr>
          <w:p w14:paraId="775486D8" w14:textId="77777777" w:rsidR="00083A2B" w:rsidRDefault="00083A2B">
            <w:pPr>
              <w:pStyle w:val="TableStyle"/>
              <w:jc w:val="center"/>
            </w:pPr>
          </w:p>
        </w:tc>
        <w:tc>
          <w:tcPr>
            <w:tcW w:w="283" w:type="dxa"/>
          </w:tcPr>
          <w:p w14:paraId="00C5F6DF" w14:textId="77777777" w:rsidR="00083A2B" w:rsidRDefault="00083A2B">
            <w:pPr>
              <w:pStyle w:val="TableStyle"/>
              <w:jc w:val="center"/>
            </w:pPr>
          </w:p>
        </w:tc>
        <w:tc>
          <w:tcPr>
            <w:tcW w:w="283" w:type="dxa"/>
          </w:tcPr>
          <w:p w14:paraId="459C79CA" w14:textId="77777777" w:rsidR="00083A2B" w:rsidRDefault="007C4FE9">
            <w:pPr>
              <w:pStyle w:val="TableStyle"/>
              <w:jc w:val="center"/>
            </w:pPr>
            <w:r>
              <w:rPr>
                <w:noProof/>
              </w:rPr>
              <w:t>O</w:t>
            </w:r>
          </w:p>
        </w:tc>
        <w:tc>
          <w:tcPr>
            <w:tcW w:w="283" w:type="dxa"/>
          </w:tcPr>
          <w:p w14:paraId="1EF91DBE" w14:textId="77777777" w:rsidR="00083A2B" w:rsidRDefault="00083A2B">
            <w:pPr>
              <w:pStyle w:val="TableStyle"/>
              <w:jc w:val="center"/>
            </w:pPr>
          </w:p>
        </w:tc>
        <w:tc>
          <w:tcPr>
            <w:tcW w:w="283" w:type="dxa"/>
          </w:tcPr>
          <w:p w14:paraId="55F6BB6B" w14:textId="77777777" w:rsidR="00083A2B" w:rsidRDefault="00083A2B">
            <w:pPr>
              <w:pStyle w:val="TableStyle"/>
              <w:jc w:val="center"/>
            </w:pPr>
          </w:p>
        </w:tc>
        <w:tc>
          <w:tcPr>
            <w:tcW w:w="283" w:type="dxa"/>
          </w:tcPr>
          <w:p w14:paraId="7580D6F4" w14:textId="77777777" w:rsidR="00083A2B" w:rsidRDefault="00083A2B">
            <w:pPr>
              <w:pStyle w:val="TableStyle"/>
              <w:jc w:val="center"/>
            </w:pPr>
          </w:p>
        </w:tc>
        <w:tc>
          <w:tcPr>
            <w:tcW w:w="283" w:type="dxa"/>
          </w:tcPr>
          <w:p w14:paraId="6AC33BBC" w14:textId="77777777" w:rsidR="00083A2B" w:rsidRDefault="00083A2B">
            <w:pPr>
              <w:pStyle w:val="TableStyle"/>
              <w:jc w:val="center"/>
            </w:pPr>
          </w:p>
        </w:tc>
        <w:tc>
          <w:tcPr>
            <w:tcW w:w="283" w:type="dxa"/>
          </w:tcPr>
          <w:p w14:paraId="5ED7871E" w14:textId="77777777" w:rsidR="00083A2B" w:rsidRDefault="00083A2B">
            <w:pPr>
              <w:pStyle w:val="TableStyle"/>
              <w:jc w:val="center"/>
            </w:pPr>
          </w:p>
        </w:tc>
        <w:tc>
          <w:tcPr>
            <w:tcW w:w="1945" w:type="dxa"/>
          </w:tcPr>
          <w:p w14:paraId="0D67725A" w14:textId="77777777" w:rsidR="00083A2B" w:rsidRDefault="007C4FE9">
            <w:pPr>
              <w:pStyle w:val="TableStyle"/>
            </w:pPr>
            <w:r>
              <w:rPr>
                <w:noProof/>
              </w:rPr>
              <w:t>Effective from Date {IHDI}</w:t>
            </w:r>
          </w:p>
        </w:tc>
      </w:tr>
      <w:tr w:rsidR="00083A2B" w14:paraId="7F9E86FD" w14:textId="77777777">
        <w:trPr>
          <w:cantSplit/>
        </w:trPr>
        <w:tc>
          <w:tcPr>
            <w:tcW w:w="624" w:type="dxa"/>
          </w:tcPr>
          <w:p w14:paraId="4B4A0DF3" w14:textId="77777777" w:rsidR="00083A2B" w:rsidRDefault="00083A2B">
            <w:pPr>
              <w:pStyle w:val="TableStyle"/>
              <w:jc w:val="center"/>
            </w:pPr>
          </w:p>
        </w:tc>
        <w:tc>
          <w:tcPr>
            <w:tcW w:w="2035" w:type="dxa"/>
          </w:tcPr>
          <w:p w14:paraId="7305EDD4" w14:textId="77777777" w:rsidR="00083A2B" w:rsidRDefault="00083A2B">
            <w:pPr>
              <w:pStyle w:val="TableStyle"/>
            </w:pPr>
          </w:p>
        </w:tc>
        <w:tc>
          <w:tcPr>
            <w:tcW w:w="595" w:type="dxa"/>
          </w:tcPr>
          <w:p w14:paraId="4581D3F4" w14:textId="77777777" w:rsidR="00083A2B" w:rsidRDefault="00083A2B">
            <w:pPr>
              <w:pStyle w:val="TableStyle"/>
            </w:pPr>
          </w:p>
        </w:tc>
        <w:tc>
          <w:tcPr>
            <w:tcW w:w="1570" w:type="dxa"/>
          </w:tcPr>
          <w:p w14:paraId="20AD0DE3" w14:textId="77777777" w:rsidR="00083A2B" w:rsidRDefault="00083A2B">
            <w:pPr>
              <w:pStyle w:val="TableStyle"/>
            </w:pPr>
          </w:p>
        </w:tc>
        <w:tc>
          <w:tcPr>
            <w:tcW w:w="283" w:type="dxa"/>
          </w:tcPr>
          <w:p w14:paraId="29FA7391" w14:textId="77777777" w:rsidR="00083A2B" w:rsidRDefault="00083A2B">
            <w:pPr>
              <w:pStyle w:val="TableStyle"/>
              <w:jc w:val="center"/>
            </w:pPr>
          </w:p>
        </w:tc>
        <w:tc>
          <w:tcPr>
            <w:tcW w:w="283" w:type="dxa"/>
          </w:tcPr>
          <w:p w14:paraId="08303AB3" w14:textId="77777777" w:rsidR="00083A2B" w:rsidRDefault="00083A2B">
            <w:pPr>
              <w:pStyle w:val="TableStyle"/>
              <w:jc w:val="center"/>
            </w:pPr>
          </w:p>
        </w:tc>
        <w:tc>
          <w:tcPr>
            <w:tcW w:w="283" w:type="dxa"/>
          </w:tcPr>
          <w:p w14:paraId="3D48A145" w14:textId="77777777" w:rsidR="00083A2B" w:rsidRDefault="007C4FE9">
            <w:pPr>
              <w:pStyle w:val="TableStyle"/>
              <w:jc w:val="center"/>
            </w:pPr>
            <w:r>
              <w:rPr>
                <w:noProof/>
              </w:rPr>
              <w:t>O</w:t>
            </w:r>
          </w:p>
        </w:tc>
        <w:tc>
          <w:tcPr>
            <w:tcW w:w="283" w:type="dxa"/>
          </w:tcPr>
          <w:p w14:paraId="265FAF68" w14:textId="77777777" w:rsidR="00083A2B" w:rsidRDefault="00083A2B">
            <w:pPr>
              <w:pStyle w:val="TableStyle"/>
              <w:jc w:val="center"/>
            </w:pPr>
          </w:p>
        </w:tc>
        <w:tc>
          <w:tcPr>
            <w:tcW w:w="283" w:type="dxa"/>
          </w:tcPr>
          <w:p w14:paraId="3FD8EC5E" w14:textId="77777777" w:rsidR="00083A2B" w:rsidRDefault="00083A2B">
            <w:pPr>
              <w:pStyle w:val="TableStyle"/>
              <w:jc w:val="center"/>
            </w:pPr>
          </w:p>
        </w:tc>
        <w:tc>
          <w:tcPr>
            <w:tcW w:w="283" w:type="dxa"/>
          </w:tcPr>
          <w:p w14:paraId="7FF0A5D7" w14:textId="77777777" w:rsidR="00083A2B" w:rsidRDefault="00083A2B">
            <w:pPr>
              <w:pStyle w:val="TableStyle"/>
              <w:jc w:val="center"/>
            </w:pPr>
          </w:p>
        </w:tc>
        <w:tc>
          <w:tcPr>
            <w:tcW w:w="283" w:type="dxa"/>
          </w:tcPr>
          <w:p w14:paraId="4E172530" w14:textId="77777777" w:rsidR="00083A2B" w:rsidRDefault="00083A2B">
            <w:pPr>
              <w:pStyle w:val="TableStyle"/>
              <w:jc w:val="center"/>
            </w:pPr>
          </w:p>
        </w:tc>
        <w:tc>
          <w:tcPr>
            <w:tcW w:w="283" w:type="dxa"/>
          </w:tcPr>
          <w:p w14:paraId="68FA747B" w14:textId="77777777" w:rsidR="00083A2B" w:rsidRDefault="00083A2B">
            <w:pPr>
              <w:pStyle w:val="TableStyle"/>
              <w:jc w:val="center"/>
            </w:pPr>
          </w:p>
        </w:tc>
        <w:tc>
          <w:tcPr>
            <w:tcW w:w="1945" w:type="dxa"/>
          </w:tcPr>
          <w:p w14:paraId="6B538EEA" w14:textId="77777777" w:rsidR="00083A2B" w:rsidRDefault="007C4FE9">
            <w:pPr>
              <w:pStyle w:val="TableStyle"/>
            </w:pPr>
            <w:r>
              <w:rPr>
                <w:noProof/>
              </w:rPr>
              <w:t>DCC Service Flag</w:t>
            </w:r>
          </w:p>
        </w:tc>
      </w:tr>
      <w:tr w:rsidR="00083A2B" w14:paraId="0FFE4EE5" w14:textId="77777777">
        <w:trPr>
          <w:cantSplit/>
        </w:trPr>
        <w:tc>
          <w:tcPr>
            <w:tcW w:w="624" w:type="dxa"/>
          </w:tcPr>
          <w:p w14:paraId="7FAD8BF8" w14:textId="77777777" w:rsidR="00083A2B" w:rsidRDefault="00083A2B">
            <w:pPr>
              <w:pStyle w:val="TableStyle"/>
              <w:jc w:val="center"/>
            </w:pPr>
          </w:p>
        </w:tc>
        <w:tc>
          <w:tcPr>
            <w:tcW w:w="2035" w:type="dxa"/>
          </w:tcPr>
          <w:p w14:paraId="3FDFB73C" w14:textId="77777777" w:rsidR="00083A2B" w:rsidRDefault="00083A2B">
            <w:pPr>
              <w:pStyle w:val="TableStyle"/>
            </w:pPr>
          </w:p>
        </w:tc>
        <w:tc>
          <w:tcPr>
            <w:tcW w:w="595" w:type="dxa"/>
          </w:tcPr>
          <w:p w14:paraId="0485424E" w14:textId="77777777" w:rsidR="00083A2B" w:rsidRDefault="00083A2B">
            <w:pPr>
              <w:pStyle w:val="TableStyle"/>
            </w:pPr>
          </w:p>
        </w:tc>
        <w:tc>
          <w:tcPr>
            <w:tcW w:w="1570" w:type="dxa"/>
          </w:tcPr>
          <w:p w14:paraId="074D6515" w14:textId="77777777" w:rsidR="00083A2B" w:rsidRDefault="00083A2B">
            <w:pPr>
              <w:pStyle w:val="TableStyle"/>
            </w:pPr>
          </w:p>
        </w:tc>
        <w:tc>
          <w:tcPr>
            <w:tcW w:w="283" w:type="dxa"/>
          </w:tcPr>
          <w:p w14:paraId="3F2B99B1" w14:textId="77777777" w:rsidR="00083A2B" w:rsidRDefault="00083A2B">
            <w:pPr>
              <w:pStyle w:val="TableStyle"/>
              <w:jc w:val="center"/>
            </w:pPr>
          </w:p>
        </w:tc>
        <w:tc>
          <w:tcPr>
            <w:tcW w:w="283" w:type="dxa"/>
          </w:tcPr>
          <w:p w14:paraId="06B3E496" w14:textId="77777777" w:rsidR="00083A2B" w:rsidRDefault="00083A2B">
            <w:pPr>
              <w:pStyle w:val="TableStyle"/>
              <w:jc w:val="center"/>
            </w:pPr>
          </w:p>
        </w:tc>
        <w:tc>
          <w:tcPr>
            <w:tcW w:w="283" w:type="dxa"/>
          </w:tcPr>
          <w:p w14:paraId="3E54F455" w14:textId="77777777" w:rsidR="00083A2B" w:rsidRDefault="007C4FE9">
            <w:pPr>
              <w:pStyle w:val="TableStyle"/>
              <w:jc w:val="center"/>
            </w:pPr>
            <w:r>
              <w:rPr>
                <w:noProof/>
              </w:rPr>
              <w:t>O</w:t>
            </w:r>
          </w:p>
        </w:tc>
        <w:tc>
          <w:tcPr>
            <w:tcW w:w="283" w:type="dxa"/>
          </w:tcPr>
          <w:p w14:paraId="5C2E304D" w14:textId="77777777" w:rsidR="00083A2B" w:rsidRDefault="00083A2B">
            <w:pPr>
              <w:pStyle w:val="TableStyle"/>
              <w:jc w:val="center"/>
            </w:pPr>
          </w:p>
        </w:tc>
        <w:tc>
          <w:tcPr>
            <w:tcW w:w="283" w:type="dxa"/>
          </w:tcPr>
          <w:p w14:paraId="72FFE87D" w14:textId="77777777" w:rsidR="00083A2B" w:rsidRDefault="00083A2B">
            <w:pPr>
              <w:pStyle w:val="TableStyle"/>
              <w:jc w:val="center"/>
            </w:pPr>
          </w:p>
        </w:tc>
        <w:tc>
          <w:tcPr>
            <w:tcW w:w="283" w:type="dxa"/>
          </w:tcPr>
          <w:p w14:paraId="5E87008A" w14:textId="77777777" w:rsidR="00083A2B" w:rsidRDefault="00083A2B">
            <w:pPr>
              <w:pStyle w:val="TableStyle"/>
              <w:jc w:val="center"/>
            </w:pPr>
          </w:p>
        </w:tc>
        <w:tc>
          <w:tcPr>
            <w:tcW w:w="283" w:type="dxa"/>
          </w:tcPr>
          <w:p w14:paraId="7C2C9528" w14:textId="77777777" w:rsidR="00083A2B" w:rsidRDefault="00083A2B">
            <w:pPr>
              <w:pStyle w:val="TableStyle"/>
              <w:jc w:val="center"/>
            </w:pPr>
          </w:p>
        </w:tc>
        <w:tc>
          <w:tcPr>
            <w:tcW w:w="283" w:type="dxa"/>
          </w:tcPr>
          <w:p w14:paraId="5563165E" w14:textId="77777777" w:rsidR="00083A2B" w:rsidRDefault="00083A2B">
            <w:pPr>
              <w:pStyle w:val="TableStyle"/>
              <w:jc w:val="center"/>
            </w:pPr>
          </w:p>
        </w:tc>
        <w:tc>
          <w:tcPr>
            <w:tcW w:w="1945" w:type="dxa"/>
          </w:tcPr>
          <w:p w14:paraId="555DF149" w14:textId="77777777" w:rsidR="00083A2B" w:rsidRDefault="007C4FE9">
            <w:pPr>
              <w:pStyle w:val="TableStyle"/>
            </w:pPr>
            <w:r>
              <w:rPr>
                <w:noProof/>
              </w:rPr>
              <w:t>Effective from Date {DCCF}</w:t>
            </w:r>
          </w:p>
        </w:tc>
      </w:tr>
      <w:tr w:rsidR="00083A2B" w14:paraId="53DC12F2" w14:textId="77777777">
        <w:trPr>
          <w:cantSplit/>
        </w:trPr>
        <w:tc>
          <w:tcPr>
            <w:tcW w:w="624" w:type="dxa"/>
          </w:tcPr>
          <w:p w14:paraId="2A2564B6" w14:textId="77777777" w:rsidR="00083A2B" w:rsidRDefault="00083A2B">
            <w:pPr>
              <w:pStyle w:val="TableStyle"/>
              <w:jc w:val="center"/>
            </w:pPr>
          </w:p>
        </w:tc>
        <w:tc>
          <w:tcPr>
            <w:tcW w:w="2035" w:type="dxa"/>
          </w:tcPr>
          <w:p w14:paraId="77955276" w14:textId="77777777" w:rsidR="00083A2B" w:rsidRDefault="00083A2B">
            <w:pPr>
              <w:pStyle w:val="TableStyle"/>
            </w:pPr>
          </w:p>
        </w:tc>
        <w:tc>
          <w:tcPr>
            <w:tcW w:w="595" w:type="dxa"/>
          </w:tcPr>
          <w:p w14:paraId="3689697C" w14:textId="77777777" w:rsidR="00083A2B" w:rsidRDefault="00083A2B">
            <w:pPr>
              <w:pStyle w:val="TableStyle"/>
            </w:pPr>
          </w:p>
        </w:tc>
        <w:tc>
          <w:tcPr>
            <w:tcW w:w="1570" w:type="dxa"/>
          </w:tcPr>
          <w:p w14:paraId="50A0942F" w14:textId="77777777" w:rsidR="00083A2B" w:rsidRDefault="00083A2B">
            <w:pPr>
              <w:pStyle w:val="TableStyle"/>
            </w:pPr>
          </w:p>
        </w:tc>
        <w:tc>
          <w:tcPr>
            <w:tcW w:w="283" w:type="dxa"/>
          </w:tcPr>
          <w:p w14:paraId="3B61BC9F" w14:textId="77777777" w:rsidR="00083A2B" w:rsidRDefault="00083A2B">
            <w:pPr>
              <w:pStyle w:val="TableStyle"/>
              <w:jc w:val="center"/>
            </w:pPr>
          </w:p>
        </w:tc>
        <w:tc>
          <w:tcPr>
            <w:tcW w:w="283" w:type="dxa"/>
          </w:tcPr>
          <w:p w14:paraId="2F8DE8AB" w14:textId="77777777" w:rsidR="00083A2B" w:rsidRDefault="00083A2B">
            <w:pPr>
              <w:pStyle w:val="TableStyle"/>
              <w:jc w:val="center"/>
            </w:pPr>
          </w:p>
        </w:tc>
        <w:tc>
          <w:tcPr>
            <w:tcW w:w="283" w:type="dxa"/>
          </w:tcPr>
          <w:p w14:paraId="7223B7D8" w14:textId="77777777" w:rsidR="00083A2B" w:rsidRDefault="007C4FE9">
            <w:pPr>
              <w:pStyle w:val="TableStyle"/>
              <w:jc w:val="center"/>
            </w:pPr>
            <w:r>
              <w:rPr>
                <w:noProof/>
              </w:rPr>
              <w:t>1</w:t>
            </w:r>
          </w:p>
        </w:tc>
        <w:tc>
          <w:tcPr>
            <w:tcW w:w="283" w:type="dxa"/>
          </w:tcPr>
          <w:p w14:paraId="5F50BD7F" w14:textId="77777777" w:rsidR="00083A2B" w:rsidRDefault="00083A2B">
            <w:pPr>
              <w:pStyle w:val="TableStyle"/>
              <w:jc w:val="center"/>
            </w:pPr>
          </w:p>
        </w:tc>
        <w:tc>
          <w:tcPr>
            <w:tcW w:w="283" w:type="dxa"/>
          </w:tcPr>
          <w:p w14:paraId="37829DDC" w14:textId="77777777" w:rsidR="00083A2B" w:rsidRDefault="00083A2B">
            <w:pPr>
              <w:pStyle w:val="TableStyle"/>
              <w:jc w:val="center"/>
            </w:pPr>
          </w:p>
        </w:tc>
        <w:tc>
          <w:tcPr>
            <w:tcW w:w="283" w:type="dxa"/>
          </w:tcPr>
          <w:p w14:paraId="28EEC9E7" w14:textId="77777777" w:rsidR="00083A2B" w:rsidRDefault="00083A2B">
            <w:pPr>
              <w:pStyle w:val="TableStyle"/>
              <w:jc w:val="center"/>
            </w:pPr>
          </w:p>
        </w:tc>
        <w:tc>
          <w:tcPr>
            <w:tcW w:w="283" w:type="dxa"/>
          </w:tcPr>
          <w:p w14:paraId="6BC4799C" w14:textId="77777777" w:rsidR="00083A2B" w:rsidRDefault="00083A2B">
            <w:pPr>
              <w:pStyle w:val="TableStyle"/>
              <w:jc w:val="center"/>
            </w:pPr>
          </w:p>
        </w:tc>
        <w:tc>
          <w:tcPr>
            <w:tcW w:w="283" w:type="dxa"/>
          </w:tcPr>
          <w:p w14:paraId="6B7A3594" w14:textId="77777777" w:rsidR="00083A2B" w:rsidRDefault="00083A2B">
            <w:pPr>
              <w:pStyle w:val="TableStyle"/>
              <w:jc w:val="center"/>
            </w:pPr>
          </w:p>
        </w:tc>
        <w:tc>
          <w:tcPr>
            <w:tcW w:w="1945" w:type="dxa"/>
          </w:tcPr>
          <w:p w14:paraId="4A665BC9" w14:textId="77777777" w:rsidR="00083A2B" w:rsidRDefault="007C4FE9">
            <w:pPr>
              <w:pStyle w:val="TableStyle"/>
            </w:pPr>
            <w:r>
              <w:rPr>
                <w:noProof/>
              </w:rPr>
              <w:t xml:space="preserve">Related MPAN Indicator                                                                              </w:t>
            </w:r>
          </w:p>
        </w:tc>
      </w:tr>
    </w:tbl>
    <w:p w14:paraId="3CCFC17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067E365" w14:textId="77777777">
        <w:trPr>
          <w:cantSplit/>
        </w:trPr>
        <w:tc>
          <w:tcPr>
            <w:tcW w:w="624" w:type="dxa"/>
            <w:tcBorders>
              <w:bottom w:val="single" w:sz="2" w:space="0" w:color="auto"/>
            </w:tcBorders>
            <w:shd w:val="pct10" w:color="auto" w:fill="auto"/>
          </w:tcPr>
          <w:p w14:paraId="093D5C6E" w14:textId="77777777" w:rsidR="00083A2B" w:rsidRDefault="007C4FE9">
            <w:pPr>
              <w:pStyle w:val="TableStyle"/>
              <w:jc w:val="center"/>
            </w:pPr>
            <w:r>
              <w:rPr>
                <w:noProof/>
              </w:rPr>
              <w:t>46M</w:t>
            </w:r>
          </w:p>
        </w:tc>
        <w:tc>
          <w:tcPr>
            <w:tcW w:w="2035" w:type="dxa"/>
            <w:tcBorders>
              <w:bottom w:val="single" w:sz="2" w:space="0" w:color="auto"/>
            </w:tcBorders>
            <w:shd w:val="pct10" w:color="auto" w:fill="auto"/>
          </w:tcPr>
          <w:p w14:paraId="120FA0E9" w14:textId="77777777" w:rsidR="00083A2B" w:rsidRDefault="007C4FE9">
            <w:pPr>
              <w:pStyle w:val="TableStyle"/>
            </w:pPr>
            <w:r>
              <w:rPr>
                <w:noProof/>
              </w:rPr>
              <w:t>Related MPANs</w:t>
            </w:r>
          </w:p>
        </w:tc>
        <w:tc>
          <w:tcPr>
            <w:tcW w:w="595" w:type="dxa"/>
            <w:tcBorders>
              <w:bottom w:val="single" w:sz="2" w:space="0" w:color="auto"/>
            </w:tcBorders>
            <w:shd w:val="pct10" w:color="auto" w:fill="auto"/>
          </w:tcPr>
          <w:p w14:paraId="7C9CBFEA" w14:textId="77777777" w:rsidR="00083A2B" w:rsidRDefault="007C4FE9">
            <w:pPr>
              <w:pStyle w:val="TableStyle"/>
            </w:pPr>
            <w:r>
              <w:rPr>
                <w:noProof/>
              </w:rPr>
              <w:t>1-*</w:t>
            </w:r>
          </w:p>
        </w:tc>
        <w:tc>
          <w:tcPr>
            <w:tcW w:w="1570" w:type="dxa"/>
            <w:tcBorders>
              <w:bottom w:val="single" w:sz="2" w:space="0" w:color="auto"/>
            </w:tcBorders>
            <w:shd w:val="pct10" w:color="auto" w:fill="auto"/>
          </w:tcPr>
          <w:p w14:paraId="247B79D5" w14:textId="77777777" w:rsidR="00083A2B" w:rsidRDefault="007C4FE9">
            <w:pPr>
              <w:pStyle w:val="TableStyle"/>
            </w:pPr>
            <w:commentRangeStart w:id="56"/>
            <w:r>
              <w:rPr>
                <w:noProof/>
              </w:rPr>
              <w:t>If Related MPAN Indicator equals Y</w:t>
            </w:r>
            <w:commentRangeEnd w:id="56"/>
            <w:r w:rsidR="004D1686">
              <w:rPr>
                <w:rStyle w:val="CommentReference"/>
                <w:lang w:val="en-US"/>
              </w:rPr>
              <w:commentReference w:id="56"/>
            </w:r>
          </w:p>
        </w:tc>
        <w:tc>
          <w:tcPr>
            <w:tcW w:w="283" w:type="dxa"/>
            <w:tcBorders>
              <w:bottom w:val="single" w:sz="2" w:space="0" w:color="auto"/>
            </w:tcBorders>
            <w:shd w:val="pct10" w:color="auto" w:fill="auto"/>
          </w:tcPr>
          <w:p w14:paraId="2FFDA3BE" w14:textId="77777777" w:rsidR="00083A2B" w:rsidRDefault="00083A2B">
            <w:pPr>
              <w:pStyle w:val="TableStyle"/>
              <w:jc w:val="center"/>
            </w:pPr>
          </w:p>
        </w:tc>
        <w:tc>
          <w:tcPr>
            <w:tcW w:w="283" w:type="dxa"/>
            <w:tcBorders>
              <w:bottom w:val="single" w:sz="2" w:space="0" w:color="auto"/>
            </w:tcBorders>
            <w:shd w:val="pct10" w:color="auto" w:fill="auto"/>
          </w:tcPr>
          <w:p w14:paraId="307F6ED1" w14:textId="77777777" w:rsidR="00083A2B" w:rsidRDefault="00083A2B">
            <w:pPr>
              <w:pStyle w:val="TableStyle"/>
              <w:jc w:val="center"/>
            </w:pPr>
          </w:p>
        </w:tc>
        <w:tc>
          <w:tcPr>
            <w:tcW w:w="283" w:type="dxa"/>
            <w:tcBorders>
              <w:bottom w:val="single" w:sz="2" w:space="0" w:color="auto"/>
            </w:tcBorders>
            <w:shd w:val="pct10" w:color="auto" w:fill="auto"/>
          </w:tcPr>
          <w:p w14:paraId="23CB03A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E57A1DD" w14:textId="77777777" w:rsidR="00083A2B" w:rsidRDefault="00083A2B">
            <w:pPr>
              <w:pStyle w:val="TableStyle"/>
              <w:jc w:val="center"/>
            </w:pPr>
          </w:p>
        </w:tc>
        <w:tc>
          <w:tcPr>
            <w:tcW w:w="283" w:type="dxa"/>
            <w:tcBorders>
              <w:bottom w:val="single" w:sz="2" w:space="0" w:color="auto"/>
            </w:tcBorders>
            <w:shd w:val="pct10" w:color="auto" w:fill="auto"/>
          </w:tcPr>
          <w:p w14:paraId="42E97BB8" w14:textId="77777777" w:rsidR="00083A2B" w:rsidRDefault="00083A2B">
            <w:pPr>
              <w:pStyle w:val="TableStyle"/>
              <w:jc w:val="center"/>
            </w:pPr>
          </w:p>
        </w:tc>
        <w:tc>
          <w:tcPr>
            <w:tcW w:w="283" w:type="dxa"/>
            <w:tcBorders>
              <w:bottom w:val="single" w:sz="2" w:space="0" w:color="auto"/>
            </w:tcBorders>
            <w:shd w:val="pct10" w:color="auto" w:fill="auto"/>
          </w:tcPr>
          <w:p w14:paraId="123C12EB" w14:textId="77777777" w:rsidR="00083A2B" w:rsidRDefault="00083A2B">
            <w:pPr>
              <w:pStyle w:val="TableStyle"/>
              <w:jc w:val="center"/>
            </w:pPr>
          </w:p>
        </w:tc>
        <w:tc>
          <w:tcPr>
            <w:tcW w:w="283" w:type="dxa"/>
            <w:tcBorders>
              <w:bottom w:val="single" w:sz="2" w:space="0" w:color="auto"/>
            </w:tcBorders>
            <w:shd w:val="pct10" w:color="auto" w:fill="auto"/>
          </w:tcPr>
          <w:p w14:paraId="25AE8961" w14:textId="77777777" w:rsidR="00083A2B" w:rsidRDefault="00083A2B">
            <w:pPr>
              <w:pStyle w:val="TableStyle"/>
              <w:jc w:val="center"/>
            </w:pPr>
          </w:p>
        </w:tc>
        <w:tc>
          <w:tcPr>
            <w:tcW w:w="283" w:type="dxa"/>
            <w:tcBorders>
              <w:bottom w:val="single" w:sz="2" w:space="0" w:color="auto"/>
            </w:tcBorders>
            <w:shd w:val="pct10" w:color="auto" w:fill="auto"/>
          </w:tcPr>
          <w:p w14:paraId="33D91712" w14:textId="77777777" w:rsidR="00083A2B" w:rsidRDefault="00083A2B">
            <w:pPr>
              <w:pStyle w:val="TableStyle"/>
              <w:jc w:val="center"/>
            </w:pPr>
          </w:p>
        </w:tc>
        <w:tc>
          <w:tcPr>
            <w:tcW w:w="1945" w:type="dxa"/>
            <w:tcBorders>
              <w:bottom w:val="single" w:sz="2" w:space="0" w:color="auto"/>
            </w:tcBorders>
            <w:shd w:val="pct10" w:color="auto" w:fill="auto"/>
          </w:tcPr>
          <w:p w14:paraId="2A56D64C" w14:textId="77777777" w:rsidR="00083A2B" w:rsidRDefault="00083A2B">
            <w:pPr>
              <w:pStyle w:val="TableStyle"/>
              <w:jc w:val="center"/>
            </w:pPr>
          </w:p>
        </w:tc>
      </w:tr>
      <w:tr w:rsidR="00083A2B" w14:paraId="431BE653" w14:textId="77777777">
        <w:trPr>
          <w:cantSplit/>
        </w:trPr>
        <w:tc>
          <w:tcPr>
            <w:tcW w:w="624" w:type="dxa"/>
          </w:tcPr>
          <w:p w14:paraId="0C8B85F7" w14:textId="77777777" w:rsidR="00083A2B" w:rsidRDefault="00083A2B">
            <w:pPr>
              <w:pStyle w:val="TableStyle"/>
              <w:jc w:val="center"/>
            </w:pPr>
          </w:p>
        </w:tc>
        <w:tc>
          <w:tcPr>
            <w:tcW w:w="2035" w:type="dxa"/>
          </w:tcPr>
          <w:p w14:paraId="5F9F1A43" w14:textId="77777777" w:rsidR="00083A2B" w:rsidRDefault="00083A2B">
            <w:pPr>
              <w:pStyle w:val="TableStyle"/>
            </w:pPr>
          </w:p>
        </w:tc>
        <w:tc>
          <w:tcPr>
            <w:tcW w:w="595" w:type="dxa"/>
          </w:tcPr>
          <w:p w14:paraId="75BF6BC1" w14:textId="77777777" w:rsidR="00083A2B" w:rsidRDefault="00083A2B">
            <w:pPr>
              <w:pStyle w:val="TableStyle"/>
            </w:pPr>
          </w:p>
        </w:tc>
        <w:tc>
          <w:tcPr>
            <w:tcW w:w="1570" w:type="dxa"/>
          </w:tcPr>
          <w:p w14:paraId="4B95CF23" w14:textId="77777777" w:rsidR="00083A2B" w:rsidRDefault="00083A2B">
            <w:pPr>
              <w:pStyle w:val="TableStyle"/>
            </w:pPr>
          </w:p>
        </w:tc>
        <w:tc>
          <w:tcPr>
            <w:tcW w:w="283" w:type="dxa"/>
          </w:tcPr>
          <w:p w14:paraId="4D384DA7" w14:textId="77777777" w:rsidR="00083A2B" w:rsidRDefault="00083A2B">
            <w:pPr>
              <w:pStyle w:val="TableStyle"/>
              <w:jc w:val="center"/>
            </w:pPr>
          </w:p>
        </w:tc>
        <w:tc>
          <w:tcPr>
            <w:tcW w:w="283" w:type="dxa"/>
          </w:tcPr>
          <w:p w14:paraId="0407D4A4" w14:textId="77777777" w:rsidR="00083A2B" w:rsidRDefault="00083A2B">
            <w:pPr>
              <w:pStyle w:val="TableStyle"/>
              <w:jc w:val="center"/>
            </w:pPr>
          </w:p>
        </w:tc>
        <w:tc>
          <w:tcPr>
            <w:tcW w:w="283" w:type="dxa"/>
          </w:tcPr>
          <w:p w14:paraId="3B754A4E" w14:textId="77777777" w:rsidR="00083A2B" w:rsidRDefault="00083A2B">
            <w:pPr>
              <w:pStyle w:val="TableStyle"/>
              <w:jc w:val="center"/>
            </w:pPr>
          </w:p>
        </w:tc>
        <w:tc>
          <w:tcPr>
            <w:tcW w:w="283" w:type="dxa"/>
          </w:tcPr>
          <w:p w14:paraId="1DB06B0E" w14:textId="77777777" w:rsidR="00083A2B" w:rsidRDefault="007C4FE9">
            <w:pPr>
              <w:pStyle w:val="TableStyle"/>
              <w:jc w:val="center"/>
            </w:pPr>
            <w:r>
              <w:rPr>
                <w:noProof/>
              </w:rPr>
              <w:t>1</w:t>
            </w:r>
          </w:p>
        </w:tc>
        <w:tc>
          <w:tcPr>
            <w:tcW w:w="283" w:type="dxa"/>
          </w:tcPr>
          <w:p w14:paraId="1407ADF6" w14:textId="77777777" w:rsidR="00083A2B" w:rsidRDefault="00083A2B">
            <w:pPr>
              <w:pStyle w:val="TableStyle"/>
              <w:jc w:val="center"/>
            </w:pPr>
          </w:p>
        </w:tc>
        <w:tc>
          <w:tcPr>
            <w:tcW w:w="283" w:type="dxa"/>
          </w:tcPr>
          <w:p w14:paraId="05A980DA" w14:textId="77777777" w:rsidR="00083A2B" w:rsidRDefault="00083A2B">
            <w:pPr>
              <w:pStyle w:val="TableStyle"/>
              <w:jc w:val="center"/>
            </w:pPr>
          </w:p>
        </w:tc>
        <w:tc>
          <w:tcPr>
            <w:tcW w:w="283" w:type="dxa"/>
          </w:tcPr>
          <w:p w14:paraId="52C0CD70" w14:textId="77777777" w:rsidR="00083A2B" w:rsidRDefault="00083A2B">
            <w:pPr>
              <w:pStyle w:val="TableStyle"/>
              <w:jc w:val="center"/>
            </w:pPr>
          </w:p>
        </w:tc>
        <w:tc>
          <w:tcPr>
            <w:tcW w:w="283" w:type="dxa"/>
          </w:tcPr>
          <w:p w14:paraId="49961BE7" w14:textId="77777777" w:rsidR="00083A2B" w:rsidRDefault="00083A2B">
            <w:pPr>
              <w:pStyle w:val="TableStyle"/>
              <w:jc w:val="center"/>
            </w:pPr>
          </w:p>
        </w:tc>
        <w:tc>
          <w:tcPr>
            <w:tcW w:w="1945" w:type="dxa"/>
          </w:tcPr>
          <w:p w14:paraId="1EB93B12" w14:textId="77777777" w:rsidR="00083A2B" w:rsidRDefault="007C4FE9">
            <w:pPr>
              <w:pStyle w:val="TableStyle"/>
            </w:pPr>
            <w:r>
              <w:rPr>
                <w:noProof/>
              </w:rPr>
              <w:t xml:space="preserve">Primary MPAN                                                                                        </w:t>
            </w:r>
          </w:p>
        </w:tc>
      </w:tr>
      <w:tr w:rsidR="00083A2B" w14:paraId="11AF4B72" w14:textId="77777777">
        <w:trPr>
          <w:cantSplit/>
        </w:trPr>
        <w:tc>
          <w:tcPr>
            <w:tcW w:w="624" w:type="dxa"/>
          </w:tcPr>
          <w:p w14:paraId="205FCE41" w14:textId="77777777" w:rsidR="00083A2B" w:rsidRDefault="00083A2B">
            <w:pPr>
              <w:pStyle w:val="TableStyle"/>
              <w:jc w:val="center"/>
            </w:pPr>
          </w:p>
        </w:tc>
        <w:tc>
          <w:tcPr>
            <w:tcW w:w="2035" w:type="dxa"/>
          </w:tcPr>
          <w:p w14:paraId="16784DC3" w14:textId="77777777" w:rsidR="00083A2B" w:rsidRDefault="00083A2B">
            <w:pPr>
              <w:pStyle w:val="TableStyle"/>
            </w:pPr>
          </w:p>
        </w:tc>
        <w:tc>
          <w:tcPr>
            <w:tcW w:w="595" w:type="dxa"/>
          </w:tcPr>
          <w:p w14:paraId="204BE385" w14:textId="77777777" w:rsidR="00083A2B" w:rsidRDefault="00083A2B">
            <w:pPr>
              <w:pStyle w:val="TableStyle"/>
            </w:pPr>
          </w:p>
        </w:tc>
        <w:tc>
          <w:tcPr>
            <w:tcW w:w="1570" w:type="dxa"/>
          </w:tcPr>
          <w:p w14:paraId="1A642934" w14:textId="77777777" w:rsidR="00083A2B" w:rsidRDefault="00083A2B">
            <w:pPr>
              <w:pStyle w:val="TableStyle"/>
            </w:pPr>
          </w:p>
        </w:tc>
        <w:tc>
          <w:tcPr>
            <w:tcW w:w="283" w:type="dxa"/>
          </w:tcPr>
          <w:p w14:paraId="0F8D7919" w14:textId="77777777" w:rsidR="00083A2B" w:rsidRDefault="00083A2B">
            <w:pPr>
              <w:pStyle w:val="TableStyle"/>
              <w:jc w:val="center"/>
            </w:pPr>
          </w:p>
        </w:tc>
        <w:tc>
          <w:tcPr>
            <w:tcW w:w="283" w:type="dxa"/>
          </w:tcPr>
          <w:p w14:paraId="416B7951" w14:textId="77777777" w:rsidR="00083A2B" w:rsidRDefault="00083A2B">
            <w:pPr>
              <w:pStyle w:val="TableStyle"/>
              <w:jc w:val="center"/>
            </w:pPr>
          </w:p>
        </w:tc>
        <w:tc>
          <w:tcPr>
            <w:tcW w:w="283" w:type="dxa"/>
          </w:tcPr>
          <w:p w14:paraId="5319EBF8" w14:textId="77777777" w:rsidR="00083A2B" w:rsidRDefault="00083A2B">
            <w:pPr>
              <w:pStyle w:val="TableStyle"/>
              <w:jc w:val="center"/>
            </w:pPr>
          </w:p>
        </w:tc>
        <w:tc>
          <w:tcPr>
            <w:tcW w:w="283" w:type="dxa"/>
          </w:tcPr>
          <w:p w14:paraId="247E773E" w14:textId="77777777" w:rsidR="00083A2B" w:rsidRDefault="007C4FE9">
            <w:pPr>
              <w:pStyle w:val="TableStyle"/>
              <w:jc w:val="center"/>
            </w:pPr>
            <w:r>
              <w:rPr>
                <w:noProof/>
              </w:rPr>
              <w:t>1</w:t>
            </w:r>
          </w:p>
        </w:tc>
        <w:tc>
          <w:tcPr>
            <w:tcW w:w="283" w:type="dxa"/>
          </w:tcPr>
          <w:p w14:paraId="22B13973" w14:textId="77777777" w:rsidR="00083A2B" w:rsidRDefault="00083A2B">
            <w:pPr>
              <w:pStyle w:val="TableStyle"/>
              <w:jc w:val="center"/>
            </w:pPr>
          </w:p>
        </w:tc>
        <w:tc>
          <w:tcPr>
            <w:tcW w:w="283" w:type="dxa"/>
          </w:tcPr>
          <w:p w14:paraId="03F5C5E6" w14:textId="77777777" w:rsidR="00083A2B" w:rsidRDefault="00083A2B">
            <w:pPr>
              <w:pStyle w:val="TableStyle"/>
              <w:jc w:val="center"/>
            </w:pPr>
          </w:p>
        </w:tc>
        <w:tc>
          <w:tcPr>
            <w:tcW w:w="283" w:type="dxa"/>
          </w:tcPr>
          <w:p w14:paraId="06B5C939" w14:textId="77777777" w:rsidR="00083A2B" w:rsidRDefault="00083A2B">
            <w:pPr>
              <w:pStyle w:val="TableStyle"/>
              <w:jc w:val="center"/>
            </w:pPr>
          </w:p>
        </w:tc>
        <w:tc>
          <w:tcPr>
            <w:tcW w:w="283" w:type="dxa"/>
          </w:tcPr>
          <w:p w14:paraId="06F539D2" w14:textId="77777777" w:rsidR="00083A2B" w:rsidRDefault="00083A2B">
            <w:pPr>
              <w:pStyle w:val="TableStyle"/>
              <w:jc w:val="center"/>
            </w:pPr>
          </w:p>
        </w:tc>
        <w:tc>
          <w:tcPr>
            <w:tcW w:w="1945" w:type="dxa"/>
          </w:tcPr>
          <w:p w14:paraId="08B7E3EA" w14:textId="77777777" w:rsidR="00083A2B" w:rsidRDefault="007C4FE9">
            <w:pPr>
              <w:pStyle w:val="TableStyle"/>
            </w:pPr>
            <w:r>
              <w:rPr>
                <w:noProof/>
              </w:rPr>
              <w:t xml:space="preserve">Secondary MPAN                                                                                      </w:t>
            </w:r>
          </w:p>
        </w:tc>
      </w:tr>
    </w:tbl>
    <w:p w14:paraId="0CEE1A2D" w14:textId="77777777" w:rsidR="00083A2B" w:rsidRDefault="00083A2B">
      <w:pPr>
        <w:sectPr w:rsidR="00083A2B">
          <w:type w:val="continuous"/>
          <w:pgSz w:w="12240" w:h="15840"/>
          <w:pgMar w:top="1440" w:right="1800" w:bottom="1440" w:left="1800" w:header="708" w:footer="708" w:gutter="0"/>
          <w:cols w:space="708"/>
          <w:docGrid w:linePitch="360"/>
        </w:sectPr>
      </w:pPr>
    </w:p>
    <w:p w14:paraId="256EE7F2"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3A2C1E0" w14:textId="77777777">
        <w:tc>
          <w:tcPr>
            <w:tcW w:w="1814" w:type="dxa"/>
          </w:tcPr>
          <w:p w14:paraId="2AC50036" w14:textId="77777777" w:rsidR="00083A2B" w:rsidRDefault="007C4FE9">
            <w:pPr>
              <w:pStyle w:val="Fieldtitle"/>
              <w:rPr>
                <w:sz w:val="20"/>
              </w:rPr>
            </w:pPr>
            <w:r>
              <w:rPr>
                <w:sz w:val="20"/>
              </w:rPr>
              <w:t>Notes:</w:t>
            </w:r>
          </w:p>
        </w:tc>
        <w:tc>
          <w:tcPr>
            <w:tcW w:w="6803" w:type="dxa"/>
          </w:tcPr>
          <w:p w14:paraId="62A5F487" w14:textId="77777777" w:rsidR="00083A2B" w:rsidRDefault="007C4FE9">
            <w:pPr>
              <w:rPr>
                <w:sz w:val="20"/>
                <w:szCs w:val="20"/>
              </w:rPr>
            </w:pPr>
            <w:commentRangeStart w:id="57"/>
            <w:r>
              <w:rPr>
                <w:noProof/>
                <w:sz w:val="20"/>
                <w:szCs w:val="20"/>
              </w:rPr>
              <w:t>Though all of the address data items included in this flow are defined within the structure as being optional, the address itself is mandatory and must be included in the flow.   The Metering Point Address Lines 1-9 and Metering Point Postcode will be in Standard Address Format (SAF).  Metering Point Postcode should only be omitted if the Post Office have not allocated one.</w:t>
            </w:r>
            <w:commentRangeEnd w:id="57"/>
            <w:r w:rsidR="004D1686">
              <w:rPr>
                <w:rStyle w:val="CommentReference"/>
              </w:rPr>
              <w:commentReference w:id="57"/>
            </w:r>
          </w:p>
        </w:tc>
      </w:tr>
    </w:tbl>
    <w:p w14:paraId="65F47841" w14:textId="77777777" w:rsidR="00083A2B" w:rsidRDefault="00083A2B">
      <w:pPr>
        <w:sectPr w:rsidR="00083A2B">
          <w:type w:val="continuous"/>
          <w:pgSz w:w="12240" w:h="15840"/>
          <w:pgMar w:top="1440" w:right="1800" w:bottom="1440" w:left="1800" w:header="708" w:footer="708" w:gutter="0"/>
          <w:cols w:space="708"/>
          <w:docGrid w:linePitch="360"/>
        </w:sectPr>
      </w:pPr>
    </w:p>
    <w:p w14:paraId="6EB63332"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2412C901" w14:textId="77777777">
        <w:trPr>
          <w:cantSplit/>
          <w:tblHeader/>
        </w:trPr>
        <w:tc>
          <w:tcPr>
            <w:tcW w:w="1559" w:type="dxa"/>
          </w:tcPr>
          <w:p w14:paraId="5ED70058" w14:textId="77777777" w:rsidR="00083A2B" w:rsidRDefault="007C4FE9">
            <w:pPr>
              <w:pStyle w:val="TableStyle"/>
              <w:keepNext/>
              <w:jc w:val="center"/>
              <w:rPr>
                <w:b/>
              </w:rPr>
            </w:pPr>
            <w:r>
              <w:rPr>
                <w:b/>
              </w:rPr>
              <w:t>Catalogue release change takes effect</w:t>
            </w:r>
          </w:p>
        </w:tc>
        <w:tc>
          <w:tcPr>
            <w:tcW w:w="585" w:type="dxa"/>
          </w:tcPr>
          <w:p w14:paraId="7935217B" w14:textId="77777777" w:rsidR="00083A2B" w:rsidRDefault="007C4FE9">
            <w:pPr>
              <w:pStyle w:val="TableStyle"/>
              <w:keepNext/>
              <w:jc w:val="center"/>
              <w:rPr>
                <w:b/>
              </w:rPr>
            </w:pPr>
            <w:r>
              <w:rPr>
                <w:b/>
              </w:rPr>
              <w:t>CP No.</w:t>
            </w:r>
          </w:p>
        </w:tc>
        <w:tc>
          <w:tcPr>
            <w:tcW w:w="6494" w:type="dxa"/>
          </w:tcPr>
          <w:p w14:paraId="06527302" w14:textId="77777777" w:rsidR="00083A2B" w:rsidRDefault="007C4FE9">
            <w:pPr>
              <w:pStyle w:val="TableStyle"/>
              <w:keepNext/>
              <w:rPr>
                <w:b/>
              </w:rPr>
            </w:pPr>
            <w:r>
              <w:rPr>
                <w:b/>
              </w:rPr>
              <w:t>Brief description of the change and its reason</w:t>
            </w:r>
          </w:p>
        </w:tc>
      </w:tr>
      <w:tr w:rsidR="00083A2B" w14:paraId="2165ECE2" w14:textId="77777777">
        <w:trPr>
          <w:cantSplit/>
        </w:trPr>
        <w:tc>
          <w:tcPr>
            <w:tcW w:w="1559" w:type="dxa"/>
          </w:tcPr>
          <w:p w14:paraId="7FB5E475" w14:textId="77777777" w:rsidR="00083A2B" w:rsidRDefault="007C4FE9">
            <w:pPr>
              <w:pStyle w:val="TableStyle"/>
              <w:keepNext/>
              <w:jc w:val="center"/>
            </w:pPr>
            <w:r>
              <w:t xml:space="preserve">Version </w:t>
            </w:r>
            <w:r>
              <w:rPr>
                <w:noProof/>
              </w:rPr>
              <w:t>3.1</w:t>
            </w:r>
          </w:p>
        </w:tc>
        <w:tc>
          <w:tcPr>
            <w:tcW w:w="585" w:type="dxa"/>
          </w:tcPr>
          <w:p w14:paraId="000A4615" w14:textId="77777777" w:rsidR="00083A2B" w:rsidRDefault="007C4FE9">
            <w:pPr>
              <w:pStyle w:val="TableStyle"/>
              <w:keepNext/>
              <w:jc w:val="center"/>
            </w:pPr>
            <w:r>
              <w:rPr>
                <w:noProof/>
              </w:rPr>
              <w:t>502</w:t>
            </w:r>
          </w:p>
        </w:tc>
        <w:tc>
          <w:tcPr>
            <w:tcW w:w="6494" w:type="dxa"/>
          </w:tcPr>
          <w:p w14:paraId="252F448F" w14:textId="77777777" w:rsidR="00083A2B" w:rsidRDefault="007C4FE9">
            <w:pPr>
              <w:pStyle w:val="TableStyle"/>
              <w:keepNext/>
            </w:pPr>
            <w:r>
              <w:rPr>
                <w:noProof/>
              </w:rPr>
              <w:t>Order of data items in flow structure changed to reflect registration system design specifications.</w:t>
            </w:r>
          </w:p>
        </w:tc>
      </w:tr>
      <w:tr w:rsidR="00083A2B" w14:paraId="6C5EBF28" w14:textId="77777777">
        <w:trPr>
          <w:cantSplit/>
        </w:trPr>
        <w:tc>
          <w:tcPr>
            <w:tcW w:w="1559" w:type="dxa"/>
          </w:tcPr>
          <w:p w14:paraId="5E3D4D6D" w14:textId="77777777" w:rsidR="00083A2B" w:rsidRDefault="007C4FE9">
            <w:pPr>
              <w:pStyle w:val="TableStyle"/>
              <w:keepNext/>
              <w:jc w:val="center"/>
            </w:pPr>
            <w:r>
              <w:t xml:space="preserve">Version </w:t>
            </w:r>
            <w:r>
              <w:rPr>
                <w:noProof/>
              </w:rPr>
              <w:t>3.1</w:t>
            </w:r>
          </w:p>
        </w:tc>
        <w:tc>
          <w:tcPr>
            <w:tcW w:w="585" w:type="dxa"/>
          </w:tcPr>
          <w:p w14:paraId="70D038B2" w14:textId="77777777" w:rsidR="00083A2B" w:rsidRDefault="007C4FE9">
            <w:pPr>
              <w:pStyle w:val="TableStyle"/>
              <w:keepNext/>
              <w:jc w:val="center"/>
            </w:pPr>
            <w:r>
              <w:rPr>
                <w:noProof/>
              </w:rPr>
              <w:t>1462</w:t>
            </w:r>
          </w:p>
        </w:tc>
        <w:tc>
          <w:tcPr>
            <w:tcW w:w="6494" w:type="dxa"/>
          </w:tcPr>
          <w:p w14:paraId="7F1BE64B" w14:textId="77777777" w:rsidR="00083A2B" w:rsidRDefault="007C4FE9">
            <w:pPr>
              <w:pStyle w:val="TableStyle"/>
              <w:keepNext/>
            </w:pPr>
            <w:r>
              <w:rPr>
                <w:noProof/>
              </w:rPr>
              <w:t>As per Data Interface requirements, sequential file and instruction numbers included in this flow.</w:t>
            </w:r>
          </w:p>
        </w:tc>
      </w:tr>
      <w:tr w:rsidR="00083A2B" w14:paraId="5FFC6E29" w14:textId="77777777">
        <w:trPr>
          <w:cantSplit/>
        </w:trPr>
        <w:tc>
          <w:tcPr>
            <w:tcW w:w="1559" w:type="dxa"/>
          </w:tcPr>
          <w:p w14:paraId="09D861BD" w14:textId="77777777" w:rsidR="00083A2B" w:rsidRDefault="007C4FE9">
            <w:pPr>
              <w:pStyle w:val="TableStyle"/>
              <w:keepNext/>
              <w:jc w:val="center"/>
            </w:pPr>
            <w:r>
              <w:t xml:space="preserve">Version </w:t>
            </w:r>
            <w:r>
              <w:rPr>
                <w:noProof/>
              </w:rPr>
              <w:t>3.1</w:t>
            </w:r>
          </w:p>
        </w:tc>
        <w:tc>
          <w:tcPr>
            <w:tcW w:w="585" w:type="dxa"/>
          </w:tcPr>
          <w:p w14:paraId="4D2A3B0B" w14:textId="77777777" w:rsidR="00083A2B" w:rsidRDefault="007C4FE9">
            <w:pPr>
              <w:pStyle w:val="TableStyle"/>
              <w:keepNext/>
              <w:jc w:val="center"/>
            </w:pPr>
            <w:r>
              <w:rPr>
                <w:noProof/>
              </w:rPr>
              <w:t>1792</w:t>
            </w:r>
          </w:p>
        </w:tc>
        <w:tc>
          <w:tcPr>
            <w:tcW w:w="6494" w:type="dxa"/>
          </w:tcPr>
          <w:p w14:paraId="6827F55A" w14:textId="77777777" w:rsidR="00083A2B" w:rsidRDefault="007C4FE9">
            <w:pPr>
              <w:pStyle w:val="TableStyle"/>
              <w:keepNext/>
            </w:pPr>
            <w:r>
              <w:rPr>
                <w:noProof/>
              </w:rPr>
              <w:t>Address data items replaced and notes added to standardise with the MPAS Address format as agreed by CIDA Design Authorities Forum.</w:t>
            </w:r>
          </w:p>
        </w:tc>
      </w:tr>
      <w:tr w:rsidR="00083A2B" w14:paraId="63F0D5DA" w14:textId="77777777">
        <w:trPr>
          <w:cantSplit/>
        </w:trPr>
        <w:tc>
          <w:tcPr>
            <w:tcW w:w="1559" w:type="dxa"/>
          </w:tcPr>
          <w:p w14:paraId="721B0D62" w14:textId="77777777" w:rsidR="00083A2B" w:rsidRDefault="007C4FE9">
            <w:pPr>
              <w:pStyle w:val="TableStyle"/>
              <w:keepNext/>
              <w:jc w:val="center"/>
            </w:pPr>
            <w:r>
              <w:t xml:space="preserve">Version </w:t>
            </w:r>
            <w:r>
              <w:rPr>
                <w:noProof/>
              </w:rPr>
              <w:t>7.2</w:t>
            </w:r>
          </w:p>
        </w:tc>
        <w:tc>
          <w:tcPr>
            <w:tcW w:w="585" w:type="dxa"/>
          </w:tcPr>
          <w:p w14:paraId="12DD576C" w14:textId="77777777" w:rsidR="00083A2B" w:rsidRDefault="007C4FE9">
            <w:pPr>
              <w:pStyle w:val="TableStyle"/>
              <w:keepNext/>
              <w:jc w:val="center"/>
            </w:pPr>
            <w:r>
              <w:rPr>
                <w:noProof/>
              </w:rPr>
              <w:t>3145</w:t>
            </w:r>
          </w:p>
        </w:tc>
        <w:tc>
          <w:tcPr>
            <w:tcW w:w="6494" w:type="dxa"/>
          </w:tcPr>
          <w:p w14:paraId="506F9696" w14:textId="77777777" w:rsidR="00083A2B" w:rsidRDefault="007C4FE9">
            <w:pPr>
              <w:pStyle w:val="TableStyle"/>
              <w:keepNext/>
            </w:pPr>
            <w:r>
              <w:rPr>
                <w:noProof/>
              </w:rPr>
              <w:t>Flow Notes changed in accordance with Standard Address Format.</w:t>
            </w:r>
          </w:p>
        </w:tc>
      </w:tr>
      <w:tr w:rsidR="00083A2B" w14:paraId="4137C383" w14:textId="77777777">
        <w:trPr>
          <w:cantSplit/>
        </w:trPr>
        <w:tc>
          <w:tcPr>
            <w:tcW w:w="1559" w:type="dxa"/>
          </w:tcPr>
          <w:p w14:paraId="2948F279" w14:textId="77777777" w:rsidR="00083A2B" w:rsidRDefault="007C4FE9">
            <w:pPr>
              <w:pStyle w:val="TableStyle"/>
              <w:keepNext/>
              <w:jc w:val="center"/>
            </w:pPr>
            <w:r>
              <w:t xml:space="preserve">Version </w:t>
            </w:r>
            <w:r>
              <w:rPr>
                <w:noProof/>
              </w:rPr>
              <w:t>10.7</w:t>
            </w:r>
          </w:p>
        </w:tc>
        <w:tc>
          <w:tcPr>
            <w:tcW w:w="585" w:type="dxa"/>
          </w:tcPr>
          <w:p w14:paraId="6E8AE379" w14:textId="77777777" w:rsidR="00083A2B" w:rsidRDefault="007C4FE9">
            <w:pPr>
              <w:pStyle w:val="TableStyle"/>
              <w:keepNext/>
              <w:jc w:val="center"/>
            </w:pPr>
            <w:r>
              <w:rPr>
                <w:noProof/>
              </w:rPr>
              <w:t>3362</w:t>
            </w:r>
          </w:p>
        </w:tc>
        <w:tc>
          <w:tcPr>
            <w:tcW w:w="6494" w:type="dxa"/>
          </w:tcPr>
          <w:p w14:paraId="614578CA" w14:textId="77777777" w:rsidR="00083A2B" w:rsidRDefault="007C4FE9">
            <w:pPr>
              <w:pStyle w:val="TableStyle"/>
              <w:keepNext/>
            </w:pPr>
            <w:r>
              <w:rPr>
                <w:noProof/>
              </w:rPr>
              <w:t>New Data Items added and Notes updated to support the extended 'Smart' MPAD.</w:t>
            </w:r>
          </w:p>
        </w:tc>
      </w:tr>
      <w:tr w:rsidR="00083A2B" w14:paraId="6432CBBF" w14:textId="77777777">
        <w:trPr>
          <w:cantSplit/>
        </w:trPr>
        <w:tc>
          <w:tcPr>
            <w:tcW w:w="1559" w:type="dxa"/>
          </w:tcPr>
          <w:p w14:paraId="1354422C" w14:textId="77777777" w:rsidR="00083A2B" w:rsidRDefault="007C4FE9">
            <w:pPr>
              <w:pStyle w:val="TableStyle"/>
              <w:keepNext/>
              <w:jc w:val="center"/>
            </w:pPr>
            <w:r>
              <w:t xml:space="preserve">Version </w:t>
            </w:r>
            <w:r>
              <w:rPr>
                <w:noProof/>
              </w:rPr>
              <w:t>11.6</w:t>
            </w:r>
          </w:p>
        </w:tc>
        <w:tc>
          <w:tcPr>
            <w:tcW w:w="585" w:type="dxa"/>
          </w:tcPr>
          <w:p w14:paraId="227B53B3" w14:textId="77777777" w:rsidR="00083A2B" w:rsidRDefault="007C4FE9">
            <w:pPr>
              <w:pStyle w:val="TableStyle"/>
              <w:keepNext/>
              <w:jc w:val="center"/>
            </w:pPr>
            <w:r>
              <w:rPr>
                <w:noProof/>
              </w:rPr>
              <w:t>3486</w:t>
            </w:r>
          </w:p>
        </w:tc>
        <w:tc>
          <w:tcPr>
            <w:tcW w:w="6494" w:type="dxa"/>
          </w:tcPr>
          <w:p w14:paraId="7046B8F7" w14:textId="77777777" w:rsidR="00083A2B" w:rsidRDefault="007C4FE9">
            <w:pPr>
              <w:pStyle w:val="TableStyle"/>
              <w:keepNext/>
            </w:pPr>
            <w:r>
              <w:rPr>
                <w:noProof/>
              </w:rPr>
              <w:t>Data Item J1840 nullified</w:t>
            </w:r>
          </w:p>
        </w:tc>
      </w:tr>
      <w:tr w:rsidR="00083A2B" w14:paraId="2D4D9E52" w14:textId="77777777">
        <w:trPr>
          <w:cantSplit/>
        </w:trPr>
        <w:tc>
          <w:tcPr>
            <w:tcW w:w="1559" w:type="dxa"/>
          </w:tcPr>
          <w:p w14:paraId="0BBF4D82" w14:textId="77777777" w:rsidR="00083A2B" w:rsidRDefault="007C4FE9">
            <w:pPr>
              <w:pStyle w:val="TableStyle"/>
              <w:keepNext/>
              <w:jc w:val="center"/>
            </w:pPr>
            <w:r>
              <w:t xml:space="preserve">Version </w:t>
            </w:r>
            <w:r>
              <w:rPr>
                <w:noProof/>
              </w:rPr>
              <w:t>12.5</w:t>
            </w:r>
          </w:p>
        </w:tc>
        <w:tc>
          <w:tcPr>
            <w:tcW w:w="585" w:type="dxa"/>
          </w:tcPr>
          <w:p w14:paraId="450D3603" w14:textId="77777777" w:rsidR="00083A2B" w:rsidRDefault="007C4FE9">
            <w:pPr>
              <w:pStyle w:val="TableStyle"/>
              <w:keepNext/>
              <w:jc w:val="center"/>
            </w:pPr>
            <w:r>
              <w:rPr>
                <w:noProof/>
              </w:rPr>
              <w:t>3550</w:t>
            </w:r>
          </w:p>
        </w:tc>
        <w:tc>
          <w:tcPr>
            <w:tcW w:w="6494" w:type="dxa"/>
          </w:tcPr>
          <w:p w14:paraId="26DDFD5D" w14:textId="77777777" w:rsidR="00083A2B" w:rsidRDefault="007C4FE9">
            <w:pPr>
              <w:pStyle w:val="TableStyle"/>
              <w:keepNext/>
            </w:pPr>
            <w:r>
              <w:rPr>
                <w:noProof/>
              </w:rPr>
              <w:t>Flow Version 002 created and New Data Items and Group added</w:t>
            </w:r>
          </w:p>
        </w:tc>
      </w:tr>
    </w:tbl>
    <w:p w14:paraId="15BF78D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F5D8665" w14:textId="77777777">
        <w:tc>
          <w:tcPr>
            <w:tcW w:w="1814" w:type="dxa"/>
            <w:vAlign w:val="center"/>
          </w:tcPr>
          <w:p w14:paraId="6D8BD420" w14:textId="77777777" w:rsidR="00083A2B" w:rsidRDefault="007C4FE9">
            <w:pPr>
              <w:pStyle w:val="Fieldtitle"/>
              <w:rPr>
                <w:sz w:val="20"/>
              </w:rPr>
            </w:pPr>
            <w:r>
              <w:rPr>
                <w:sz w:val="20"/>
              </w:rPr>
              <w:lastRenderedPageBreak/>
              <w:t>Flow Name:</w:t>
            </w:r>
          </w:p>
        </w:tc>
        <w:tc>
          <w:tcPr>
            <w:tcW w:w="6803" w:type="dxa"/>
            <w:vAlign w:val="center"/>
          </w:tcPr>
          <w:p w14:paraId="2855D1C7" w14:textId="77777777" w:rsidR="00083A2B" w:rsidRDefault="007C4FE9">
            <w:pPr>
              <w:pStyle w:val="Flowtitle"/>
            </w:pPr>
            <w:r>
              <w:rPr>
                <w:noProof/>
              </w:rPr>
              <w:t>Advice to an Old Supplier of a Change of Supply Registration Deletion</w:t>
            </w:r>
          </w:p>
        </w:tc>
      </w:tr>
      <w:tr w:rsidR="00083A2B" w14:paraId="09237694" w14:textId="77777777">
        <w:tc>
          <w:tcPr>
            <w:tcW w:w="1814" w:type="dxa"/>
            <w:vAlign w:val="center"/>
          </w:tcPr>
          <w:p w14:paraId="41F9DF5B" w14:textId="77777777" w:rsidR="00083A2B" w:rsidRDefault="007C4FE9">
            <w:pPr>
              <w:pStyle w:val="Fieldtitle"/>
              <w:rPr>
                <w:sz w:val="20"/>
              </w:rPr>
            </w:pPr>
            <w:r>
              <w:rPr>
                <w:sz w:val="20"/>
              </w:rPr>
              <w:t>Flow Description:</w:t>
            </w:r>
          </w:p>
        </w:tc>
        <w:tc>
          <w:tcPr>
            <w:tcW w:w="6803" w:type="dxa"/>
            <w:vAlign w:val="center"/>
          </w:tcPr>
          <w:p w14:paraId="29FA79E8" w14:textId="77777777" w:rsidR="00083A2B" w:rsidRDefault="007C4FE9">
            <w:pPr>
              <w:rPr>
                <w:sz w:val="20"/>
                <w:szCs w:val="20"/>
                <w:lang w:val="en-GB"/>
              </w:rPr>
            </w:pPr>
            <w:r>
              <w:rPr>
                <w:noProof/>
                <w:sz w:val="20"/>
                <w:szCs w:val="20"/>
                <w:lang w:val="en-GB"/>
              </w:rPr>
              <w:t>MPAS notifies Old Supplier that the objection resolution period has expired (without the objection being removed) and the CoS registration with the New Supplier has been deleted (i.e. customer stays with Old Supplier).</w:t>
            </w:r>
            <w:r>
              <w:rPr>
                <w:sz w:val="20"/>
                <w:szCs w:val="20"/>
                <w:lang w:val="en-GB"/>
              </w:rPr>
              <w:t>.</w:t>
            </w:r>
          </w:p>
        </w:tc>
      </w:tr>
      <w:tr w:rsidR="00083A2B" w14:paraId="1CC8F5F4" w14:textId="77777777">
        <w:tc>
          <w:tcPr>
            <w:tcW w:w="1814" w:type="dxa"/>
            <w:vAlign w:val="center"/>
          </w:tcPr>
          <w:p w14:paraId="3088AF35" w14:textId="77777777" w:rsidR="00083A2B" w:rsidRDefault="007C4FE9">
            <w:pPr>
              <w:pStyle w:val="Fieldtitle"/>
              <w:rPr>
                <w:sz w:val="20"/>
              </w:rPr>
            </w:pPr>
            <w:r>
              <w:rPr>
                <w:sz w:val="20"/>
              </w:rPr>
              <w:t>Flow Ownership:</w:t>
            </w:r>
          </w:p>
        </w:tc>
        <w:tc>
          <w:tcPr>
            <w:tcW w:w="6803" w:type="dxa"/>
            <w:vAlign w:val="center"/>
          </w:tcPr>
          <w:p w14:paraId="06B65AE0" w14:textId="77777777" w:rsidR="00083A2B" w:rsidRDefault="007C4FE9">
            <w:pPr>
              <w:rPr>
                <w:sz w:val="20"/>
                <w:szCs w:val="20"/>
                <w:lang w:val="en-GB"/>
              </w:rPr>
            </w:pPr>
            <w:r>
              <w:rPr>
                <w:noProof/>
                <w:sz w:val="20"/>
                <w:szCs w:val="20"/>
                <w:lang w:val="en-GB"/>
              </w:rPr>
              <w:t>MRA</w:t>
            </w:r>
          </w:p>
        </w:tc>
      </w:tr>
    </w:tbl>
    <w:p w14:paraId="64905C6B"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56117206" w14:textId="77777777">
        <w:tc>
          <w:tcPr>
            <w:tcW w:w="3685" w:type="dxa"/>
          </w:tcPr>
          <w:p w14:paraId="1136595A" w14:textId="77777777" w:rsidR="00083A2B" w:rsidRDefault="007C4FE9">
            <w:pPr>
              <w:spacing w:before="20" w:after="20"/>
              <w:rPr>
                <w:b/>
                <w:sz w:val="20"/>
                <w:szCs w:val="20"/>
                <w:lang w:val="en-GB"/>
              </w:rPr>
            </w:pPr>
            <w:r>
              <w:rPr>
                <w:b/>
                <w:sz w:val="20"/>
                <w:szCs w:val="20"/>
                <w:lang w:val="en-GB"/>
              </w:rPr>
              <w:t>From</w:t>
            </w:r>
          </w:p>
        </w:tc>
        <w:tc>
          <w:tcPr>
            <w:tcW w:w="3685" w:type="dxa"/>
          </w:tcPr>
          <w:p w14:paraId="6D0E9B6C" w14:textId="77777777" w:rsidR="00083A2B" w:rsidRDefault="007C4FE9">
            <w:pPr>
              <w:spacing w:before="20" w:after="20"/>
              <w:rPr>
                <w:b/>
                <w:sz w:val="20"/>
                <w:szCs w:val="20"/>
                <w:lang w:val="en-GB"/>
              </w:rPr>
            </w:pPr>
            <w:r>
              <w:rPr>
                <w:b/>
                <w:sz w:val="20"/>
                <w:szCs w:val="20"/>
                <w:lang w:val="en-GB"/>
              </w:rPr>
              <w:t>To</w:t>
            </w:r>
          </w:p>
        </w:tc>
        <w:tc>
          <w:tcPr>
            <w:tcW w:w="1100" w:type="dxa"/>
          </w:tcPr>
          <w:p w14:paraId="646D743F" w14:textId="77777777" w:rsidR="00083A2B" w:rsidRDefault="007C4FE9">
            <w:pPr>
              <w:spacing w:before="20" w:after="20"/>
              <w:jc w:val="center"/>
              <w:rPr>
                <w:b/>
                <w:sz w:val="20"/>
                <w:szCs w:val="20"/>
                <w:lang w:val="en-GB"/>
              </w:rPr>
            </w:pPr>
            <w:r>
              <w:rPr>
                <w:b/>
                <w:sz w:val="20"/>
                <w:szCs w:val="20"/>
                <w:lang w:val="en-GB"/>
              </w:rPr>
              <w:t>Version</w:t>
            </w:r>
          </w:p>
        </w:tc>
      </w:tr>
      <w:tr w:rsidR="00083A2B" w14:paraId="30046EBB" w14:textId="77777777">
        <w:tc>
          <w:tcPr>
            <w:tcW w:w="3685" w:type="dxa"/>
          </w:tcPr>
          <w:p w14:paraId="7650218C" w14:textId="77777777" w:rsidR="00083A2B" w:rsidRDefault="007C4FE9">
            <w:pPr>
              <w:spacing w:before="20" w:after="20"/>
              <w:rPr>
                <w:sz w:val="20"/>
                <w:szCs w:val="20"/>
                <w:lang w:val="en-GB"/>
              </w:rPr>
            </w:pPr>
            <w:r>
              <w:rPr>
                <w:noProof/>
                <w:sz w:val="20"/>
                <w:szCs w:val="20"/>
                <w:lang w:val="en-GB"/>
              </w:rPr>
              <w:t>MPAS</w:t>
            </w:r>
          </w:p>
        </w:tc>
        <w:tc>
          <w:tcPr>
            <w:tcW w:w="3685" w:type="dxa"/>
          </w:tcPr>
          <w:p w14:paraId="7B240219" w14:textId="77777777" w:rsidR="00083A2B" w:rsidRDefault="007C4FE9">
            <w:pPr>
              <w:spacing w:before="20" w:after="20"/>
              <w:rPr>
                <w:sz w:val="20"/>
                <w:szCs w:val="20"/>
                <w:lang w:val="en-GB"/>
              </w:rPr>
            </w:pPr>
            <w:r>
              <w:rPr>
                <w:noProof/>
                <w:sz w:val="20"/>
                <w:szCs w:val="20"/>
                <w:lang w:val="en-GB"/>
              </w:rPr>
              <w:t>Supplier</w:t>
            </w:r>
          </w:p>
        </w:tc>
        <w:tc>
          <w:tcPr>
            <w:tcW w:w="1100" w:type="dxa"/>
          </w:tcPr>
          <w:p w14:paraId="2F717E3B" w14:textId="77777777" w:rsidR="00083A2B" w:rsidRDefault="007C4FE9">
            <w:pPr>
              <w:spacing w:before="20" w:after="20"/>
              <w:jc w:val="center"/>
              <w:rPr>
                <w:sz w:val="20"/>
                <w:szCs w:val="20"/>
                <w:lang w:val="en-GB"/>
              </w:rPr>
            </w:pPr>
            <w:r>
              <w:rPr>
                <w:noProof/>
                <w:sz w:val="20"/>
                <w:szCs w:val="20"/>
                <w:lang w:val="en-GB"/>
              </w:rPr>
              <w:t>1.0</w:t>
            </w:r>
          </w:p>
        </w:tc>
      </w:tr>
    </w:tbl>
    <w:p w14:paraId="3518D8D8"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4816F0C8" w14:textId="77777777">
        <w:trPr>
          <w:tblHeader/>
        </w:trPr>
        <w:tc>
          <w:tcPr>
            <w:tcW w:w="964" w:type="dxa"/>
          </w:tcPr>
          <w:p w14:paraId="1543B94D" w14:textId="77777777" w:rsidR="00083A2B" w:rsidRDefault="007C4FE9">
            <w:pPr>
              <w:pStyle w:val="TableStyle"/>
              <w:jc w:val="center"/>
              <w:rPr>
                <w:b/>
              </w:rPr>
            </w:pPr>
            <w:r>
              <w:rPr>
                <w:b/>
              </w:rPr>
              <w:t>Reference</w:t>
            </w:r>
          </w:p>
        </w:tc>
        <w:tc>
          <w:tcPr>
            <w:tcW w:w="7506" w:type="dxa"/>
          </w:tcPr>
          <w:p w14:paraId="622888DA" w14:textId="77777777" w:rsidR="00083A2B" w:rsidRDefault="007C4FE9">
            <w:pPr>
              <w:pStyle w:val="TableStyle"/>
              <w:rPr>
                <w:b/>
              </w:rPr>
            </w:pPr>
            <w:r>
              <w:rPr>
                <w:b/>
              </w:rPr>
              <w:t>Item Name</w:t>
            </w:r>
          </w:p>
        </w:tc>
      </w:tr>
      <w:tr w:rsidR="00083A2B" w14:paraId="17218EEB" w14:textId="77777777">
        <w:tc>
          <w:tcPr>
            <w:tcW w:w="964" w:type="dxa"/>
          </w:tcPr>
          <w:p w14:paraId="331FFD7A" w14:textId="77777777" w:rsidR="00083A2B" w:rsidRDefault="007C4FE9">
            <w:pPr>
              <w:pStyle w:val="TableStyle"/>
            </w:pPr>
            <w:r>
              <w:t>J</w:t>
            </w:r>
            <w:r>
              <w:rPr>
                <w:noProof/>
              </w:rPr>
              <w:t>0925</w:t>
            </w:r>
          </w:p>
        </w:tc>
        <w:tc>
          <w:tcPr>
            <w:tcW w:w="7506" w:type="dxa"/>
          </w:tcPr>
          <w:p w14:paraId="6D4BFC79" w14:textId="77777777" w:rsidR="00083A2B" w:rsidRDefault="007C4FE9">
            <w:pPr>
              <w:pStyle w:val="TableStyle"/>
            </w:pPr>
            <w:r>
              <w:rPr>
                <w:noProof/>
              </w:rPr>
              <w:t>Effective from Settlement Date {REGI} for Old Supplier</w:t>
            </w:r>
          </w:p>
        </w:tc>
      </w:tr>
      <w:tr w:rsidR="00083A2B" w14:paraId="0EEED9C8" w14:textId="77777777">
        <w:tc>
          <w:tcPr>
            <w:tcW w:w="964" w:type="dxa"/>
          </w:tcPr>
          <w:p w14:paraId="7D7482A4" w14:textId="77777777" w:rsidR="00083A2B" w:rsidRDefault="007C4FE9">
            <w:pPr>
              <w:pStyle w:val="TableStyle"/>
            </w:pPr>
            <w:r>
              <w:t>J</w:t>
            </w:r>
            <w:r>
              <w:rPr>
                <w:noProof/>
              </w:rPr>
              <w:t>0330</w:t>
            </w:r>
          </w:p>
        </w:tc>
        <w:tc>
          <w:tcPr>
            <w:tcW w:w="7506" w:type="dxa"/>
          </w:tcPr>
          <w:p w14:paraId="79C4D366" w14:textId="77777777" w:rsidR="00083A2B" w:rsidRDefault="007C4FE9">
            <w:pPr>
              <w:pStyle w:val="TableStyle"/>
            </w:pPr>
            <w:r>
              <w:rPr>
                <w:noProof/>
              </w:rPr>
              <w:t xml:space="preserve">File Sequence Number                                                                                </w:t>
            </w:r>
          </w:p>
        </w:tc>
      </w:tr>
      <w:tr w:rsidR="00083A2B" w14:paraId="7BC9EA19" w14:textId="77777777">
        <w:tc>
          <w:tcPr>
            <w:tcW w:w="964" w:type="dxa"/>
          </w:tcPr>
          <w:p w14:paraId="7C258C85" w14:textId="77777777" w:rsidR="00083A2B" w:rsidRDefault="007C4FE9">
            <w:pPr>
              <w:pStyle w:val="TableStyle"/>
            </w:pPr>
            <w:r>
              <w:t>J</w:t>
            </w:r>
            <w:r>
              <w:rPr>
                <w:noProof/>
              </w:rPr>
              <w:t>0109</w:t>
            </w:r>
          </w:p>
        </w:tc>
        <w:tc>
          <w:tcPr>
            <w:tcW w:w="7506" w:type="dxa"/>
          </w:tcPr>
          <w:p w14:paraId="478CB35E" w14:textId="77777777" w:rsidR="00083A2B" w:rsidRDefault="007C4FE9">
            <w:pPr>
              <w:pStyle w:val="TableStyle"/>
            </w:pPr>
            <w:r>
              <w:rPr>
                <w:noProof/>
              </w:rPr>
              <w:t xml:space="preserve">Instruction Number                                                                                  </w:t>
            </w:r>
          </w:p>
        </w:tc>
      </w:tr>
      <w:tr w:rsidR="00083A2B" w14:paraId="415B9368" w14:textId="77777777">
        <w:tc>
          <w:tcPr>
            <w:tcW w:w="964" w:type="dxa"/>
          </w:tcPr>
          <w:p w14:paraId="0C26AFD4" w14:textId="77777777" w:rsidR="00083A2B" w:rsidRDefault="007C4FE9">
            <w:pPr>
              <w:pStyle w:val="TableStyle"/>
            </w:pPr>
            <w:r>
              <w:t>J</w:t>
            </w:r>
            <w:r>
              <w:rPr>
                <w:noProof/>
              </w:rPr>
              <w:t>0723</w:t>
            </w:r>
          </w:p>
        </w:tc>
        <w:tc>
          <w:tcPr>
            <w:tcW w:w="7506" w:type="dxa"/>
          </w:tcPr>
          <w:p w14:paraId="43341D79" w14:textId="77777777" w:rsidR="00083A2B" w:rsidRDefault="007C4FE9">
            <w:pPr>
              <w:pStyle w:val="TableStyle"/>
            </w:pPr>
            <w:r>
              <w:rPr>
                <w:noProof/>
              </w:rPr>
              <w:t xml:space="preserve">Instruction Type                                                                                    </w:t>
            </w:r>
          </w:p>
        </w:tc>
      </w:tr>
      <w:tr w:rsidR="00083A2B" w14:paraId="23FB4B20" w14:textId="77777777">
        <w:tc>
          <w:tcPr>
            <w:tcW w:w="964" w:type="dxa"/>
          </w:tcPr>
          <w:p w14:paraId="7132DE8F" w14:textId="77777777" w:rsidR="00083A2B" w:rsidRDefault="007C4FE9">
            <w:pPr>
              <w:pStyle w:val="TableStyle"/>
            </w:pPr>
            <w:r>
              <w:t>J</w:t>
            </w:r>
            <w:r>
              <w:rPr>
                <w:noProof/>
              </w:rPr>
              <w:t>0003</w:t>
            </w:r>
          </w:p>
        </w:tc>
        <w:tc>
          <w:tcPr>
            <w:tcW w:w="7506" w:type="dxa"/>
          </w:tcPr>
          <w:p w14:paraId="479115BA" w14:textId="77777777" w:rsidR="00083A2B" w:rsidRDefault="007C4FE9">
            <w:pPr>
              <w:pStyle w:val="TableStyle"/>
            </w:pPr>
            <w:r>
              <w:rPr>
                <w:noProof/>
              </w:rPr>
              <w:t>MPAN Core</w:t>
            </w:r>
          </w:p>
        </w:tc>
      </w:tr>
      <w:tr w:rsidR="00083A2B" w14:paraId="38731E5D" w14:textId="77777777">
        <w:tc>
          <w:tcPr>
            <w:tcW w:w="964" w:type="dxa"/>
          </w:tcPr>
          <w:p w14:paraId="7A7DDA32" w14:textId="77777777" w:rsidR="00083A2B" w:rsidRDefault="007C4FE9">
            <w:pPr>
              <w:pStyle w:val="TableStyle"/>
            </w:pPr>
            <w:r>
              <w:t>J</w:t>
            </w:r>
            <w:r>
              <w:rPr>
                <w:noProof/>
              </w:rPr>
              <w:t>0031</w:t>
            </w:r>
          </w:p>
        </w:tc>
        <w:tc>
          <w:tcPr>
            <w:tcW w:w="7506" w:type="dxa"/>
          </w:tcPr>
          <w:p w14:paraId="4928AC9F" w14:textId="77777777" w:rsidR="00083A2B" w:rsidRDefault="007C4FE9">
            <w:pPr>
              <w:pStyle w:val="TableStyle"/>
            </w:pPr>
            <w:r>
              <w:rPr>
                <w:noProof/>
              </w:rPr>
              <w:t>Registration Transaction Number</w:t>
            </w:r>
          </w:p>
        </w:tc>
      </w:tr>
    </w:tbl>
    <w:p w14:paraId="33609E04"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AF2F167" w14:textId="77777777">
        <w:trPr>
          <w:cantSplit/>
          <w:tblHeader/>
        </w:trPr>
        <w:tc>
          <w:tcPr>
            <w:tcW w:w="624" w:type="dxa"/>
          </w:tcPr>
          <w:p w14:paraId="1C9ADD31" w14:textId="77777777" w:rsidR="00083A2B" w:rsidRDefault="007C4FE9">
            <w:pPr>
              <w:pStyle w:val="TableStyle"/>
              <w:jc w:val="center"/>
              <w:rPr>
                <w:b/>
              </w:rPr>
            </w:pPr>
            <w:r>
              <w:rPr>
                <w:b/>
              </w:rPr>
              <w:t>Group</w:t>
            </w:r>
          </w:p>
        </w:tc>
        <w:tc>
          <w:tcPr>
            <w:tcW w:w="2035" w:type="dxa"/>
          </w:tcPr>
          <w:p w14:paraId="7C245D31" w14:textId="77777777" w:rsidR="00083A2B" w:rsidRDefault="007C4FE9">
            <w:pPr>
              <w:pStyle w:val="TableStyle"/>
              <w:jc w:val="center"/>
              <w:rPr>
                <w:b/>
              </w:rPr>
            </w:pPr>
            <w:r>
              <w:rPr>
                <w:b/>
              </w:rPr>
              <w:t>Group Description</w:t>
            </w:r>
          </w:p>
        </w:tc>
        <w:tc>
          <w:tcPr>
            <w:tcW w:w="595" w:type="dxa"/>
          </w:tcPr>
          <w:p w14:paraId="1A180A14" w14:textId="77777777" w:rsidR="00083A2B" w:rsidRDefault="007C4FE9">
            <w:pPr>
              <w:pStyle w:val="TableStyle"/>
              <w:jc w:val="center"/>
              <w:rPr>
                <w:b/>
              </w:rPr>
            </w:pPr>
            <w:r>
              <w:rPr>
                <w:b/>
              </w:rPr>
              <w:t>Range</w:t>
            </w:r>
          </w:p>
        </w:tc>
        <w:tc>
          <w:tcPr>
            <w:tcW w:w="1570" w:type="dxa"/>
          </w:tcPr>
          <w:p w14:paraId="27475CB0" w14:textId="77777777" w:rsidR="00083A2B" w:rsidRDefault="007C4FE9">
            <w:pPr>
              <w:pStyle w:val="TableStyle"/>
              <w:jc w:val="center"/>
              <w:rPr>
                <w:b/>
              </w:rPr>
            </w:pPr>
            <w:r>
              <w:rPr>
                <w:b/>
              </w:rPr>
              <w:t>Condition</w:t>
            </w:r>
          </w:p>
        </w:tc>
        <w:tc>
          <w:tcPr>
            <w:tcW w:w="283" w:type="dxa"/>
          </w:tcPr>
          <w:p w14:paraId="77BB80FC" w14:textId="77777777" w:rsidR="00083A2B" w:rsidRDefault="007C4FE9">
            <w:pPr>
              <w:pStyle w:val="TableStyle"/>
              <w:jc w:val="center"/>
              <w:rPr>
                <w:b/>
              </w:rPr>
            </w:pPr>
            <w:r>
              <w:rPr>
                <w:b/>
              </w:rPr>
              <w:t>L1</w:t>
            </w:r>
          </w:p>
        </w:tc>
        <w:tc>
          <w:tcPr>
            <w:tcW w:w="283" w:type="dxa"/>
          </w:tcPr>
          <w:p w14:paraId="6F503476" w14:textId="77777777" w:rsidR="00083A2B" w:rsidRDefault="007C4FE9">
            <w:pPr>
              <w:pStyle w:val="TableStyle"/>
              <w:jc w:val="center"/>
              <w:rPr>
                <w:b/>
              </w:rPr>
            </w:pPr>
            <w:r>
              <w:rPr>
                <w:b/>
              </w:rPr>
              <w:t>L2</w:t>
            </w:r>
          </w:p>
        </w:tc>
        <w:tc>
          <w:tcPr>
            <w:tcW w:w="283" w:type="dxa"/>
          </w:tcPr>
          <w:p w14:paraId="72F988E0" w14:textId="77777777" w:rsidR="00083A2B" w:rsidRDefault="007C4FE9">
            <w:pPr>
              <w:pStyle w:val="TableStyle"/>
              <w:jc w:val="center"/>
              <w:rPr>
                <w:b/>
              </w:rPr>
            </w:pPr>
            <w:r>
              <w:rPr>
                <w:b/>
              </w:rPr>
              <w:t>L3</w:t>
            </w:r>
          </w:p>
        </w:tc>
        <w:tc>
          <w:tcPr>
            <w:tcW w:w="283" w:type="dxa"/>
          </w:tcPr>
          <w:p w14:paraId="6A04FCDF" w14:textId="77777777" w:rsidR="00083A2B" w:rsidRDefault="007C4FE9">
            <w:pPr>
              <w:pStyle w:val="TableStyle"/>
              <w:jc w:val="center"/>
              <w:rPr>
                <w:b/>
              </w:rPr>
            </w:pPr>
            <w:r>
              <w:rPr>
                <w:b/>
              </w:rPr>
              <w:t>L4</w:t>
            </w:r>
          </w:p>
        </w:tc>
        <w:tc>
          <w:tcPr>
            <w:tcW w:w="283" w:type="dxa"/>
          </w:tcPr>
          <w:p w14:paraId="5C65EED2" w14:textId="77777777" w:rsidR="00083A2B" w:rsidRDefault="007C4FE9">
            <w:pPr>
              <w:pStyle w:val="TableStyle"/>
              <w:jc w:val="center"/>
              <w:rPr>
                <w:b/>
              </w:rPr>
            </w:pPr>
            <w:r>
              <w:rPr>
                <w:b/>
              </w:rPr>
              <w:t>L5</w:t>
            </w:r>
          </w:p>
        </w:tc>
        <w:tc>
          <w:tcPr>
            <w:tcW w:w="283" w:type="dxa"/>
          </w:tcPr>
          <w:p w14:paraId="4D87D923" w14:textId="77777777" w:rsidR="00083A2B" w:rsidRDefault="007C4FE9">
            <w:pPr>
              <w:pStyle w:val="TableStyle"/>
              <w:jc w:val="center"/>
              <w:rPr>
                <w:b/>
              </w:rPr>
            </w:pPr>
            <w:r>
              <w:rPr>
                <w:b/>
              </w:rPr>
              <w:t>L6</w:t>
            </w:r>
          </w:p>
        </w:tc>
        <w:tc>
          <w:tcPr>
            <w:tcW w:w="283" w:type="dxa"/>
          </w:tcPr>
          <w:p w14:paraId="6FA1EE4D" w14:textId="77777777" w:rsidR="00083A2B" w:rsidRDefault="007C4FE9">
            <w:pPr>
              <w:pStyle w:val="TableStyle"/>
              <w:jc w:val="center"/>
              <w:rPr>
                <w:b/>
              </w:rPr>
            </w:pPr>
            <w:r>
              <w:rPr>
                <w:b/>
              </w:rPr>
              <w:t>L7</w:t>
            </w:r>
          </w:p>
        </w:tc>
        <w:tc>
          <w:tcPr>
            <w:tcW w:w="283" w:type="dxa"/>
          </w:tcPr>
          <w:p w14:paraId="323FF0F7" w14:textId="77777777" w:rsidR="00083A2B" w:rsidRDefault="007C4FE9">
            <w:pPr>
              <w:pStyle w:val="TableStyle"/>
              <w:jc w:val="center"/>
              <w:rPr>
                <w:b/>
              </w:rPr>
            </w:pPr>
            <w:r>
              <w:rPr>
                <w:b/>
              </w:rPr>
              <w:t>L8</w:t>
            </w:r>
          </w:p>
        </w:tc>
        <w:tc>
          <w:tcPr>
            <w:tcW w:w="1945" w:type="dxa"/>
          </w:tcPr>
          <w:p w14:paraId="5A0C0A45" w14:textId="77777777" w:rsidR="00083A2B" w:rsidRDefault="007C4FE9">
            <w:pPr>
              <w:pStyle w:val="TableStyle"/>
              <w:jc w:val="center"/>
              <w:rPr>
                <w:b/>
              </w:rPr>
            </w:pPr>
            <w:r>
              <w:rPr>
                <w:b/>
              </w:rPr>
              <w:t>Item Name</w:t>
            </w:r>
          </w:p>
        </w:tc>
      </w:tr>
    </w:tbl>
    <w:p w14:paraId="7523CB51" w14:textId="77777777" w:rsidR="00083A2B" w:rsidRDefault="00083A2B">
      <w:pPr>
        <w:rPr>
          <w:lang w:val="en-GB"/>
        </w:rPr>
        <w:sectPr w:rsidR="00083A2B">
          <w:headerReference w:type="default" r:id="rId126"/>
          <w:footerReference w:type="default" r:id="rId127"/>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FC6420F" w14:textId="77777777">
        <w:trPr>
          <w:cantSplit/>
        </w:trPr>
        <w:tc>
          <w:tcPr>
            <w:tcW w:w="624" w:type="dxa"/>
            <w:tcBorders>
              <w:bottom w:val="single" w:sz="2" w:space="0" w:color="auto"/>
            </w:tcBorders>
            <w:shd w:val="pct10" w:color="auto" w:fill="auto"/>
          </w:tcPr>
          <w:p w14:paraId="793BC687" w14:textId="77777777" w:rsidR="00083A2B" w:rsidRDefault="007C4FE9">
            <w:pPr>
              <w:pStyle w:val="TableStyle"/>
              <w:jc w:val="center"/>
            </w:pPr>
            <w:r>
              <w:rPr>
                <w:noProof/>
              </w:rPr>
              <w:t>746</w:t>
            </w:r>
          </w:p>
        </w:tc>
        <w:tc>
          <w:tcPr>
            <w:tcW w:w="2035" w:type="dxa"/>
            <w:tcBorders>
              <w:bottom w:val="single" w:sz="2" w:space="0" w:color="auto"/>
            </w:tcBorders>
            <w:shd w:val="pct10" w:color="auto" w:fill="auto"/>
          </w:tcPr>
          <w:p w14:paraId="053C1CA9" w14:textId="77777777" w:rsidR="00083A2B" w:rsidRDefault="007C4FE9">
            <w:pPr>
              <w:pStyle w:val="TableStyle"/>
            </w:pPr>
            <w:r>
              <w:rPr>
                <w:noProof/>
              </w:rPr>
              <w:t>File Sequence Number</w:t>
            </w:r>
          </w:p>
        </w:tc>
        <w:tc>
          <w:tcPr>
            <w:tcW w:w="595" w:type="dxa"/>
            <w:tcBorders>
              <w:bottom w:val="single" w:sz="2" w:space="0" w:color="auto"/>
            </w:tcBorders>
            <w:shd w:val="pct10" w:color="auto" w:fill="auto"/>
          </w:tcPr>
          <w:p w14:paraId="6E243D5C" w14:textId="77777777" w:rsidR="00083A2B" w:rsidRDefault="007C4FE9">
            <w:pPr>
              <w:pStyle w:val="TableStyle"/>
            </w:pPr>
            <w:r>
              <w:rPr>
                <w:noProof/>
              </w:rPr>
              <w:t>1</w:t>
            </w:r>
          </w:p>
        </w:tc>
        <w:tc>
          <w:tcPr>
            <w:tcW w:w="1570" w:type="dxa"/>
            <w:tcBorders>
              <w:bottom w:val="single" w:sz="2" w:space="0" w:color="auto"/>
            </w:tcBorders>
            <w:shd w:val="pct10" w:color="auto" w:fill="auto"/>
          </w:tcPr>
          <w:p w14:paraId="7F52D493" w14:textId="77777777" w:rsidR="00083A2B" w:rsidRDefault="00083A2B">
            <w:pPr>
              <w:pStyle w:val="TableStyle"/>
            </w:pPr>
          </w:p>
        </w:tc>
        <w:tc>
          <w:tcPr>
            <w:tcW w:w="283" w:type="dxa"/>
            <w:tcBorders>
              <w:bottom w:val="single" w:sz="2" w:space="0" w:color="auto"/>
            </w:tcBorders>
            <w:shd w:val="pct10" w:color="auto" w:fill="auto"/>
          </w:tcPr>
          <w:p w14:paraId="27B209C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42F0E28" w14:textId="77777777" w:rsidR="00083A2B" w:rsidRDefault="00083A2B">
            <w:pPr>
              <w:pStyle w:val="TableStyle"/>
              <w:jc w:val="center"/>
            </w:pPr>
          </w:p>
        </w:tc>
        <w:tc>
          <w:tcPr>
            <w:tcW w:w="283" w:type="dxa"/>
            <w:tcBorders>
              <w:bottom w:val="single" w:sz="2" w:space="0" w:color="auto"/>
            </w:tcBorders>
            <w:shd w:val="pct10" w:color="auto" w:fill="auto"/>
          </w:tcPr>
          <w:p w14:paraId="4C3F0B11" w14:textId="77777777" w:rsidR="00083A2B" w:rsidRDefault="00083A2B">
            <w:pPr>
              <w:pStyle w:val="TableStyle"/>
              <w:jc w:val="center"/>
            </w:pPr>
          </w:p>
        </w:tc>
        <w:tc>
          <w:tcPr>
            <w:tcW w:w="283" w:type="dxa"/>
            <w:tcBorders>
              <w:bottom w:val="single" w:sz="2" w:space="0" w:color="auto"/>
            </w:tcBorders>
            <w:shd w:val="pct10" w:color="auto" w:fill="auto"/>
          </w:tcPr>
          <w:p w14:paraId="299872CE" w14:textId="77777777" w:rsidR="00083A2B" w:rsidRDefault="00083A2B">
            <w:pPr>
              <w:pStyle w:val="TableStyle"/>
              <w:jc w:val="center"/>
            </w:pPr>
          </w:p>
        </w:tc>
        <w:tc>
          <w:tcPr>
            <w:tcW w:w="283" w:type="dxa"/>
            <w:tcBorders>
              <w:bottom w:val="single" w:sz="2" w:space="0" w:color="auto"/>
            </w:tcBorders>
            <w:shd w:val="pct10" w:color="auto" w:fill="auto"/>
          </w:tcPr>
          <w:p w14:paraId="58790454" w14:textId="77777777" w:rsidR="00083A2B" w:rsidRDefault="00083A2B">
            <w:pPr>
              <w:pStyle w:val="TableStyle"/>
              <w:jc w:val="center"/>
            </w:pPr>
          </w:p>
        </w:tc>
        <w:tc>
          <w:tcPr>
            <w:tcW w:w="283" w:type="dxa"/>
            <w:tcBorders>
              <w:bottom w:val="single" w:sz="2" w:space="0" w:color="auto"/>
            </w:tcBorders>
            <w:shd w:val="pct10" w:color="auto" w:fill="auto"/>
          </w:tcPr>
          <w:p w14:paraId="35A7ECE6" w14:textId="77777777" w:rsidR="00083A2B" w:rsidRDefault="00083A2B">
            <w:pPr>
              <w:pStyle w:val="TableStyle"/>
              <w:jc w:val="center"/>
            </w:pPr>
          </w:p>
        </w:tc>
        <w:tc>
          <w:tcPr>
            <w:tcW w:w="283" w:type="dxa"/>
            <w:tcBorders>
              <w:bottom w:val="single" w:sz="2" w:space="0" w:color="auto"/>
            </w:tcBorders>
            <w:shd w:val="pct10" w:color="auto" w:fill="auto"/>
          </w:tcPr>
          <w:p w14:paraId="0637F9FE" w14:textId="77777777" w:rsidR="00083A2B" w:rsidRDefault="00083A2B">
            <w:pPr>
              <w:pStyle w:val="TableStyle"/>
              <w:jc w:val="center"/>
            </w:pPr>
          </w:p>
        </w:tc>
        <w:tc>
          <w:tcPr>
            <w:tcW w:w="283" w:type="dxa"/>
            <w:tcBorders>
              <w:bottom w:val="single" w:sz="2" w:space="0" w:color="auto"/>
            </w:tcBorders>
            <w:shd w:val="pct10" w:color="auto" w:fill="auto"/>
          </w:tcPr>
          <w:p w14:paraId="2C7E2EDC" w14:textId="77777777" w:rsidR="00083A2B" w:rsidRDefault="00083A2B">
            <w:pPr>
              <w:pStyle w:val="TableStyle"/>
              <w:jc w:val="center"/>
            </w:pPr>
          </w:p>
        </w:tc>
        <w:tc>
          <w:tcPr>
            <w:tcW w:w="1945" w:type="dxa"/>
            <w:tcBorders>
              <w:bottom w:val="single" w:sz="2" w:space="0" w:color="auto"/>
            </w:tcBorders>
            <w:shd w:val="pct10" w:color="auto" w:fill="auto"/>
          </w:tcPr>
          <w:p w14:paraId="7FD8807D" w14:textId="77777777" w:rsidR="00083A2B" w:rsidRDefault="00083A2B">
            <w:pPr>
              <w:pStyle w:val="TableStyle"/>
              <w:jc w:val="center"/>
            </w:pPr>
          </w:p>
        </w:tc>
      </w:tr>
      <w:tr w:rsidR="00083A2B" w14:paraId="393BE074" w14:textId="77777777">
        <w:trPr>
          <w:cantSplit/>
        </w:trPr>
        <w:tc>
          <w:tcPr>
            <w:tcW w:w="624" w:type="dxa"/>
          </w:tcPr>
          <w:p w14:paraId="63E0FCA8" w14:textId="77777777" w:rsidR="00083A2B" w:rsidRDefault="00083A2B">
            <w:pPr>
              <w:pStyle w:val="TableStyle"/>
              <w:jc w:val="center"/>
            </w:pPr>
          </w:p>
        </w:tc>
        <w:tc>
          <w:tcPr>
            <w:tcW w:w="2035" w:type="dxa"/>
          </w:tcPr>
          <w:p w14:paraId="4949B69C" w14:textId="77777777" w:rsidR="00083A2B" w:rsidRDefault="00083A2B">
            <w:pPr>
              <w:pStyle w:val="TableStyle"/>
            </w:pPr>
          </w:p>
        </w:tc>
        <w:tc>
          <w:tcPr>
            <w:tcW w:w="595" w:type="dxa"/>
          </w:tcPr>
          <w:p w14:paraId="2BEF68FF" w14:textId="77777777" w:rsidR="00083A2B" w:rsidRDefault="00083A2B">
            <w:pPr>
              <w:pStyle w:val="TableStyle"/>
            </w:pPr>
          </w:p>
        </w:tc>
        <w:tc>
          <w:tcPr>
            <w:tcW w:w="1570" w:type="dxa"/>
          </w:tcPr>
          <w:p w14:paraId="1A9BCED0" w14:textId="77777777" w:rsidR="00083A2B" w:rsidRDefault="00083A2B">
            <w:pPr>
              <w:pStyle w:val="TableStyle"/>
            </w:pPr>
          </w:p>
        </w:tc>
        <w:tc>
          <w:tcPr>
            <w:tcW w:w="283" w:type="dxa"/>
          </w:tcPr>
          <w:p w14:paraId="6659C2AC" w14:textId="77777777" w:rsidR="00083A2B" w:rsidRDefault="00083A2B">
            <w:pPr>
              <w:pStyle w:val="TableStyle"/>
              <w:jc w:val="center"/>
            </w:pPr>
          </w:p>
        </w:tc>
        <w:tc>
          <w:tcPr>
            <w:tcW w:w="283" w:type="dxa"/>
          </w:tcPr>
          <w:p w14:paraId="1C8E3AC5" w14:textId="77777777" w:rsidR="00083A2B" w:rsidRDefault="007C4FE9">
            <w:pPr>
              <w:pStyle w:val="TableStyle"/>
              <w:jc w:val="center"/>
            </w:pPr>
            <w:r>
              <w:rPr>
                <w:noProof/>
              </w:rPr>
              <w:t>1</w:t>
            </w:r>
          </w:p>
        </w:tc>
        <w:tc>
          <w:tcPr>
            <w:tcW w:w="283" w:type="dxa"/>
          </w:tcPr>
          <w:p w14:paraId="17715BD4" w14:textId="77777777" w:rsidR="00083A2B" w:rsidRDefault="00083A2B">
            <w:pPr>
              <w:pStyle w:val="TableStyle"/>
              <w:jc w:val="center"/>
            </w:pPr>
          </w:p>
        </w:tc>
        <w:tc>
          <w:tcPr>
            <w:tcW w:w="283" w:type="dxa"/>
          </w:tcPr>
          <w:p w14:paraId="72DC99B2" w14:textId="77777777" w:rsidR="00083A2B" w:rsidRDefault="00083A2B">
            <w:pPr>
              <w:pStyle w:val="TableStyle"/>
              <w:jc w:val="center"/>
            </w:pPr>
          </w:p>
        </w:tc>
        <w:tc>
          <w:tcPr>
            <w:tcW w:w="283" w:type="dxa"/>
          </w:tcPr>
          <w:p w14:paraId="14013F06" w14:textId="77777777" w:rsidR="00083A2B" w:rsidRDefault="00083A2B">
            <w:pPr>
              <w:pStyle w:val="TableStyle"/>
              <w:jc w:val="center"/>
            </w:pPr>
          </w:p>
        </w:tc>
        <w:tc>
          <w:tcPr>
            <w:tcW w:w="283" w:type="dxa"/>
          </w:tcPr>
          <w:p w14:paraId="0EDB7850" w14:textId="77777777" w:rsidR="00083A2B" w:rsidRDefault="00083A2B">
            <w:pPr>
              <w:pStyle w:val="TableStyle"/>
              <w:jc w:val="center"/>
            </w:pPr>
          </w:p>
        </w:tc>
        <w:tc>
          <w:tcPr>
            <w:tcW w:w="283" w:type="dxa"/>
          </w:tcPr>
          <w:p w14:paraId="14A35235" w14:textId="77777777" w:rsidR="00083A2B" w:rsidRDefault="00083A2B">
            <w:pPr>
              <w:pStyle w:val="TableStyle"/>
              <w:jc w:val="center"/>
            </w:pPr>
          </w:p>
        </w:tc>
        <w:tc>
          <w:tcPr>
            <w:tcW w:w="283" w:type="dxa"/>
          </w:tcPr>
          <w:p w14:paraId="5895771F" w14:textId="77777777" w:rsidR="00083A2B" w:rsidRDefault="00083A2B">
            <w:pPr>
              <w:pStyle w:val="TableStyle"/>
              <w:jc w:val="center"/>
            </w:pPr>
          </w:p>
        </w:tc>
        <w:tc>
          <w:tcPr>
            <w:tcW w:w="1945" w:type="dxa"/>
          </w:tcPr>
          <w:p w14:paraId="7907BF1E" w14:textId="77777777" w:rsidR="00083A2B" w:rsidRDefault="007C4FE9">
            <w:pPr>
              <w:pStyle w:val="TableStyle"/>
            </w:pPr>
            <w:r>
              <w:rPr>
                <w:noProof/>
              </w:rPr>
              <w:t xml:space="preserve">File Sequence Number                                                                                </w:t>
            </w:r>
          </w:p>
        </w:tc>
      </w:tr>
    </w:tbl>
    <w:p w14:paraId="491E940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32D715F" w14:textId="77777777">
        <w:trPr>
          <w:cantSplit/>
        </w:trPr>
        <w:tc>
          <w:tcPr>
            <w:tcW w:w="624" w:type="dxa"/>
            <w:tcBorders>
              <w:bottom w:val="single" w:sz="2" w:space="0" w:color="auto"/>
            </w:tcBorders>
            <w:shd w:val="pct10" w:color="auto" w:fill="auto"/>
          </w:tcPr>
          <w:p w14:paraId="35220B91" w14:textId="77777777" w:rsidR="00083A2B" w:rsidRDefault="007C4FE9">
            <w:pPr>
              <w:pStyle w:val="TableStyle"/>
              <w:jc w:val="center"/>
            </w:pPr>
            <w:r>
              <w:rPr>
                <w:noProof/>
              </w:rPr>
              <w:t>207</w:t>
            </w:r>
          </w:p>
        </w:tc>
        <w:tc>
          <w:tcPr>
            <w:tcW w:w="2035" w:type="dxa"/>
            <w:tcBorders>
              <w:bottom w:val="single" w:sz="2" w:space="0" w:color="auto"/>
            </w:tcBorders>
            <w:shd w:val="pct10" w:color="auto" w:fill="auto"/>
          </w:tcPr>
          <w:p w14:paraId="76227B89" w14:textId="77777777" w:rsidR="00083A2B" w:rsidRDefault="007C4FE9">
            <w:pPr>
              <w:pStyle w:val="TableStyle"/>
            </w:pPr>
            <w:r>
              <w:rPr>
                <w:noProof/>
              </w:rPr>
              <w:t>List of Objections</w:t>
            </w:r>
          </w:p>
        </w:tc>
        <w:tc>
          <w:tcPr>
            <w:tcW w:w="595" w:type="dxa"/>
            <w:tcBorders>
              <w:bottom w:val="single" w:sz="2" w:space="0" w:color="auto"/>
            </w:tcBorders>
            <w:shd w:val="pct10" w:color="auto" w:fill="auto"/>
          </w:tcPr>
          <w:p w14:paraId="23EA2A03" w14:textId="77777777" w:rsidR="00083A2B" w:rsidRDefault="007C4FE9">
            <w:pPr>
              <w:pStyle w:val="TableStyle"/>
            </w:pPr>
            <w:r>
              <w:rPr>
                <w:noProof/>
              </w:rPr>
              <w:t>1-*</w:t>
            </w:r>
          </w:p>
        </w:tc>
        <w:tc>
          <w:tcPr>
            <w:tcW w:w="1570" w:type="dxa"/>
            <w:tcBorders>
              <w:bottom w:val="single" w:sz="2" w:space="0" w:color="auto"/>
            </w:tcBorders>
            <w:shd w:val="pct10" w:color="auto" w:fill="auto"/>
          </w:tcPr>
          <w:p w14:paraId="695A76A6" w14:textId="77777777" w:rsidR="00083A2B" w:rsidRDefault="00083A2B">
            <w:pPr>
              <w:pStyle w:val="TableStyle"/>
            </w:pPr>
          </w:p>
        </w:tc>
        <w:tc>
          <w:tcPr>
            <w:tcW w:w="283" w:type="dxa"/>
            <w:tcBorders>
              <w:bottom w:val="single" w:sz="2" w:space="0" w:color="auto"/>
            </w:tcBorders>
            <w:shd w:val="pct10" w:color="auto" w:fill="auto"/>
          </w:tcPr>
          <w:p w14:paraId="4E86BC09" w14:textId="77777777" w:rsidR="00083A2B" w:rsidRDefault="00083A2B">
            <w:pPr>
              <w:pStyle w:val="TableStyle"/>
              <w:jc w:val="center"/>
            </w:pPr>
          </w:p>
        </w:tc>
        <w:tc>
          <w:tcPr>
            <w:tcW w:w="283" w:type="dxa"/>
            <w:tcBorders>
              <w:bottom w:val="single" w:sz="2" w:space="0" w:color="auto"/>
            </w:tcBorders>
            <w:shd w:val="pct10" w:color="auto" w:fill="auto"/>
          </w:tcPr>
          <w:p w14:paraId="21E8772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E30748D" w14:textId="77777777" w:rsidR="00083A2B" w:rsidRDefault="00083A2B">
            <w:pPr>
              <w:pStyle w:val="TableStyle"/>
              <w:jc w:val="center"/>
            </w:pPr>
          </w:p>
        </w:tc>
        <w:tc>
          <w:tcPr>
            <w:tcW w:w="283" w:type="dxa"/>
            <w:tcBorders>
              <w:bottom w:val="single" w:sz="2" w:space="0" w:color="auto"/>
            </w:tcBorders>
            <w:shd w:val="pct10" w:color="auto" w:fill="auto"/>
          </w:tcPr>
          <w:p w14:paraId="53F42D72" w14:textId="77777777" w:rsidR="00083A2B" w:rsidRDefault="00083A2B">
            <w:pPr>
              <w:pStyle w:val="TableStyle"/>
              <w:jc w:val="center"/>
            </w:pPr>
          </w:p>
        </w:tc>
        <w:tc>
          <w:tcPr>
            <w:tcW w:w="283" w:type="dxa"/>
            <w:tcBorders>
              <w:bottom w:val="single" w:sz="2" w:space="0" w:color="auto"/>
            </w:tcBorders>
            <w:shd w:val="pct10" w:color="auto" w:fill="auto"/>
          </w:tcPr>
          <w:p w14:paraId="598061BA" w14:textId="77777777" w:rsidR="00083A2B" w:rsidRDefault="00083A2B">
            <w:pPr>
              <w:pStyle w:val="TableStyle"/>
              <w:jc w:val="center"/>
            </w:pPr>
          </w:p>
        </w:tc>
        <w:tc>
          <w:tcPr>
            <w:tcW w:w="283" w:type="dxa"/>
            <w:tcBorders>
              <w:bottom w:val="single" w:sz="2" w:space="0" w:color="auto"/>
            </w:tcBorders>
            <w:shd w:val="pct10" w:color="auto" w:fill="auto"/>
          </w:tcPr>
          <w:p w14:paraId="2D320B51" w14:textId="77777777" w:rsidR="00083A2B" w:rsidRDefault="00083A2B">
            <w:pPr>
              <w:pStyle w:val="TableStyle"/>
              <w:jc w:val="center"/>
            </w:pPr>
          </w:p>
        </w:tc>
        <w:tc>
          <w:tcPr>
            <w:tcW w:w="283" w:type="dxa"/>
            <w:tcBorders>
              <w:bottom w:val="single" w:sz="2" w:space="0" w:color="auto"/>
            </w:tcBorders>
            <w:shd w:val="pct10" w:color="auto" w:fill="auto"/>
          </w:tcPr>
          <w:p w14:paraId="73E8E7BB" w14:textId="77777777" w:rsidR="00083A2B" w:rsidRDefault="00083A2B">
            <w:pPr>
              <w:pStyle w:val="TableStyle"/>
              <w:jc w:val="center"/>
            </w:pPr>
          </w:p>
        </w:tc>
        <w:tc>
          <w:tcPr>
            <w:tcW w:w="283" w:type="dxa"/>
            <w:tcBorders>
              <w:bottom w:val="single" w:sz="2" w:space="0" w:color="auto"/>
            </w:tcBorders>
            <w:shd w:val="pct10" w:color="auto" w:fill="auto"/>
          </w:tcPr>
          <w:p w14:paraId="490EF1CF" w14:textId="77777777" w:rsidR="00083A2B" w:rsidRDefault="00083A2B">
            <w:pPr>
              <w:pStyle w:val="TableStyle"/>
              <w:jc w:val="center"/>
            </w:pPr>
          </w:p>
        </w:tc>
        <w:tc>
          <w:tcPr>
            <w:tcW w:w="1945" w:type="dxa"/>
            <w:tcBorders>
              <w:bottom w:val="single" w:sz="2" w:space="0" w:color="auto"/>
            </w:tcBorders>
            <w:shd w:val="pct10" w:color="auto" w:fill="auto"/>
          </w:tcPr>
          <w:p w14:paraId="5D5F7C39" w14:textId="77777777" w:rsidR="00083A2B" w:rsidRDefault="00083A2B">
            <w:pPr>
              <w:pStyle w:val="TableStyle"/>
              <w:jc w:val="center"/>
            </w:pPr>
          </w:p>
        </w:tc>
      </w:tr>
      <w:tr w:rsidR="00083A2B" w14:paraId="796B5D0C" w14:textId="77777777">
        <w:trPr>
          <w:cantSplit/>
        </w:trPr>
        <w:tc>
          <w:tcPr>
            <w:tcW w:w="624" w:type="dxa"/>
          </w:tcPr>
          <w:p w14:paraId="71631B1B" w14:textId="77777777" w:rsidR="00083A2B" w:rsidRDefault="00083A2B">
            <w:pPr>
              <w:pStyle w:val="TableStyle"/>
              <w:jc w:val="center"/>
            </w:pPr>
          </w:p>
        </w:tc>
        <w:tc>
          <w:tcPr>
            <w:tcW w:w="2035" w:type="dxa"/>
          </w:tcPr>
          <w:p w14:paraId="0213D399" w14:textId="77777777" w:rsidR="00083A2B" w:rsidRDefault="00083A2B">
            <w:pPr>
              <w:pStyle w:val="TableStyle"/>
            </w:pPr>
          </w:p>
        </w:tc>
        <w:tc>
          <w:tcPr>
            <w:tcW w:w="595" w:type="dxa"/>
          </w:tcPr>
          <w:p w14:paraId="4DA94090" w14:textId="77777777" w:rsidR="00083A2B" w:rsidRDefault="00083A2B">
            <w:pPr>
              <w:pStyle w:val="TableStyle"/>
            </w:pPr>
          </w:p>
        </w:tc>
        <w:tc>
          <w:tcPr>
            <w:tcW w:w="1570" w:type="dxa"/>
          </w:tcPr>
          <w:p w14:paraId="711EC60E" w14:textId="77777777" w:rsidR="00083A2B" w:rsidRDefault="00083A2B">
            <w:pPr>
              <w:pStyle w:val="TableStyle"/>
            </w:pPr>
          </w:p>
        </w:tc>
        <w:tc>
          <w:tcPr>
            <w:tcW w:w="283" w:type="dxa"/>
          </w:tcPr>
          <w:p w14:paraId="44A0ED96" w14:textId="77777777" w:rsidR="00083A2B" w:rsidRDefault="00083A2B">
            <w:pPr>
              <w:pStyle w:val="TableStyle"/>
              <w:jc w:val="center"/>
            </w:pPr>
          </w:p>
        </w:tc>
        <w:tc>
          <w:tcPr>
            <w:tcW w:w="283" w:type="dxa"/>
          </w:tcPr>
          <w:p w14:paraId="6CC77FE9" w14:textId="77777777" w:rsidR="00083A2B" w:rsidRDefault="00083A2B">
            <w:pPr>
              <w:pStyle w:val="TableStyle"/>
              <w:jc w:val="center"/>
            </w:pPr>
          </w:p>
        </w:tc>
        <w:tc>
          <w:tcPr>
            <w:tcW w:w="283" w:type="dxa"/>
          </w:tcPr>
          <w:p w14:paraId="3C83077A" w14:textId="77777777" w:rsidR="00083A2B" w:rsidRDefault="007C4FE9">
            <w:pPr>
              <w:pStyle w:val="TableStyle"/>
              <w:jc w:val="center"/>
            </w:pPr>
            <w:r>
              <w:rPr>
                <w:noProof/>
              </w:rPr>
              <w:t>1</w:t>
            </w:r>
          </w:p>
        </w:tc>
        <w:tc>
          <w:tcPr>
            <w:tcW w:w="283" w:type="dxa"/>
          </w:tcPr>
          <w:p w14:paraId="09C2BAA6" w14:textId="77777777" w:rsidR="00083A2B" w:rsidRDefault="00083A2B">
            <w:pPr>
              <w:pStyle w:val="TableStyle"/>
              <w:jc w:val="center"/>
            </w:pPr>
          </w:p>
        </w:tc>
        <w:tc>
          <w:tcPr>
            <w:tcW w:w="283" w:type="dxa"/>
          </w:tcPr>
          <w:p w14:paraId="0E7F384B" w14:textId="77777777" w:rsidR="00083A2B" w:rsidRDefault="00083A2B">
            <w:pPr>
              <w:pStyle w:val="TableStyle"/>
              <w:jc w:val="center"/>
            </w:pPr>
          </w:p>
        </w:tc>
        <w:tc>
          <w:tcPr>
            <w:tcW w:w="283" w:type="dxa"/>
          </w:tcPr>
          <w:p w14:paraId="419F3B63" w14:textId="77777777" w:rsidR="00083A2B" w:rsidRDefault="00083A2B">
            <w:pPr>
              <w:pStyle w:val="TableStyle"/>
              <w:jc w:val="center"/>
            </w:pPr>
          </w:p>
        </w:tc>
        <w:tc>
          <w:tcPr>
            <w:tcW w:w="283" w:type="dxa"/>
          </w:tcPr>
          <w:p w14:paraId="14B609E7" w14:textId="77777777" w:rsidR="00083A2B" w:rsidRDefault="00083A2B">
            <w:pPr>
              <w:pStyle w:val="TableStyle"/>
              <w:jc w:val="center"/>
            </w:pPr>
          </w:p>
        </w:tc>
        <w:tc>
          <w:tcPr>
            <w:tcW w:w="283" w:type="dxa"/>
          </w:tcPr>
          <w:p w14:paraId="26A69A97" w14:textId="77777777" w:rsidR="00083A2B" w:rsidRDefault="00083A2B">
            <w:pPr>
              <w:pStyle w:val="TableStyle"/>
              <w:jc w:val="center"/>
            </w:pPr>
          </w:p>
        </w:tc>
        <w:tc>
          <w:tcPr>
            <w:tcW w:w="1945" w:type="dxa"/>
          </w:tcPr>
          <w:p w14:paraId="60856B1F" w14:textId="77777777" w:rsidR="00083A2B" w:rsidRDefault="007C4FE9">
            <w:pPr>
              <w:pStyle w:val="TableStyle"/>
            </w:pPr>
            <w:r>
              <w:rPr>
                <w:noProof/>
              </w:rPr>
              <w:t xml:space="preserve">Instruction Number                                                                                  </w:t>
            </w:r>
          </w:p>
        </w:tc>
      </w:tr>
      <w:tr w:rsidR="00083A2B" w14:paraId="539ED2BC" w14:textId="77777777">
        <w:trPr>
          <w:cantSplit/>
        </w:trPr>
        <w:tc>
          <w:tcPr>
            <w:tcW w:w="624" w:type="dxa"/>
          </w:tcPr>
          <w:p w14:paraId="26DD9EEE" w14:textId="77777777" w:rsidR="00083A2B" w:rsidRDefault="00083A2B">
            <w:pPr>
              <w:pStyle w:val="TableStyle"/>
              <w:jc w:val="center"/>
            </w:pPr>
          </w:p>
        </w:tc>
        <w:tc>
          <w:tcPr>
            <w:tcW w:w="2035" w:type="dxa"/>
          </w:tcPr>
          <w:p w14:paraId="1F26D6D2" w14:textId="77777777" w:rsidR="00083A2B" w:rsidRDefault="00083A2B">
            <w:pPr>
              <w:pStyle w:val="TableStyle"/>
            </w:pPr>
          </w:p>
        </w:tc>
        <w:tc>
          <w:tcPr>
            <w:tcW w:w="595" w:type="dxa"/>
          </w:tcPr>
          <w:p w14:paraId="300BFF45" w14:textId="77777777" w:rsidR="00083A2B" w:rsidRDefault="00083A2B">
            <w:pPr>
              <w:pStyle w:val="TableStyle"/>
            </w:pPr>
          </w:p>
        </w:tc>
        <w:tc>
          <w:tcPr>
            <w:tcW w:w="1570" w:type="dxa"/>
          </w:tcPr>
          <w:p w14:paraId="574CD0C2" w14:textId="77777777" w:rsidR="00083A2B" w:rsidRDefault="00083A2B">
            <w:pPr>
              <w:pStyle w:val="TableStyle"/>
            </w:pPr>
          </w:p>
        </w:tc>
        <w:tc>
          <w:tcPr>
            <w:tcW w:w="283" w:type="dxa"/>
          </w:tcPr>
          <w:p w14:paraId="38F18263" w14:textId="77777777" w:rsidR="00083A2B" w:rsidRDefault="00083A2B">
            <w:pPr>
              <w:pStyle w:val="TableStyle"/>
              <w:jc w:val="center"/>
            </w:pPr>
          </w:p>
        </w:tc>
        <w:tc>
          <w:tcPr>
            <w:tcW w:w="283" w:type="dxa"/>
          </w:tcPr>
          <w:p w14:paraId="2423D6A0" w14:textId="77777777" w:rsidR="00083A2B" w:rsidRDefault="00083A2B">
            <w:pPr>
              <w:pStyle w:val="TableStyle"/>
              <w:jc w:val="center"/>
            </w:pPr>
          </w:p>
        </w:tc>
        <w:tc>
          <w:tcPr>
            <w:tcW w:w="283" w:type="dxa"/>
          </w:tcPr>
          <w:p w14:paraId="0DED769E" w14:textId="77777777" w:rsidR="00083A2B" w:rsidRDefault="007C4FE9">
            <w:pPr>
              <w:pStyle w:val="TableStyle"/>
              <w:jc w:val="center"/>
            </w:pPr>
            <w:r>
              <w:rPr>
                <w:noProof/>
              </w:rPr>
              <w:t>1</w:t>
            </w:r>
          </w:p>
        </w:tc>
        <w:tc>
          <w:tcPr>
            <w:tcW w:w="283" w:type="dxa"/>
          </w:tcPr>
          <w:p w14:paraId="69EC519B" w14:textId="77777777" w:rsidR="00083A2B" w:rsidRDefault="00083A2B">
            <w:pPr>
              <w:pStyle w:val="TableStyle"/>
              <w:jc w:val="center"/>
            </w:pPr>
          </w:p>
        </w:tc>
        <w:tc>
          <w:tcPr>
            <w:tcW w:w="283" w:type="dxa"/>
          </w:tcPr>
          <w:p w14:paraId="2A0388B8" w14:textId="77777777" w:rsidR="00083A2B" w:rsidRDefault="00083A2B">
            <w:pPr>
              <w:pStyle w:val="TableStyle"/>
              <w:jc w:val="center"/>
            </w:pPr>
          </w:p>
        </w:tc>
        <w:tc>
          <w:tcPr>
            <w:tcW w:w="283" w:type="dxa"/>
          </w:tcPr>
          <w:p w14:paraId="64A0B36A" w14:textId="77777777" w:rsidR="00083A2B" w:rsidRDefault="00083A2B">
            <w:pPr>
              <w:pStyle w:val="TableStyle"/>
              <w:jc w:val="center"/>
            </w:pPr>
          </w:p>
        </w:tc>
        <w:tc>
          <w:tcPr>
            <w:tcW w:w="283" w:type="dxa"/>
          </w:tcPr>
          <w:p w14:paraId="040FC8AC" w14:textId="77777777" w:rsidR="00083A2B" w:rsidRDefault="00083A2B">
            <w:pPr>
              <w:pStyle w:val="TableStyle"/>
              <w:jc w:val="center"/>
            </w:pPr>
          </w:p>
        </w:tc>
        <w:tc>
          <w:tcPr>
            <w:tcW w:w="283" w:type="dxa"/>
          </w:tcPr>
          <w:p w14:paraId="6C9215D2" w14:textId="77777777" w:rsidR="00083A2B" w:rsidRDefault="00083A2B">
            <w:pPr>
              <w:pStyle w:val="TableStyle"/>
              <w:jc w:val="center"/>
            </w:pPr>
          </w:p>
        </w:tc>
        <w:tc>
          <w:tcPr>
            <w:tcW w:w="1945" w:type="dxa"/>
          </w:tcPr>
          <w:p w14:paraId="3B5C00FE" w14:textId="77777777" w:rsidR="00083A2B" w:rsidRDefault="007C4FE9">
            <w:pPr>
              <w:pStyle w:val="TableStyle"/>
            </w:pPr>
            <w:r>
              <w:rPr>
                <w:noProof/>
              </w:rPr>
              <w:t xml:space="preserve">Instruction Type                                                                                    </w:t>
            </w:r>
          </w:p>
        </w:tc>
      </w:tr>
      <w:tr w:rsidR="00083A2B" w14:paraId="54E456BE" w14:textId="77777777">
        <w:trPr>
          <w:cantSplit/>
        </w:trPr>
        <w:tc>
          <w:tcPr>
            <w:tcW w:w="624" w:type="dxa"/>
          </w:tcPr>
          <w:p w14:paraId="0F07548F" w14:textId="77777777" w:rsidR="00083A2B" w:rsidRDefault="00083A2B">
            <w:pPr>
              <w:pStyle w:val="TableStyle"/>
              <w:jc w:val="center"/>
            </w:pPr>
          </w:p>
        </w:tc>
        <w:tc>
          <w:tcPr>
            <w:tcW w:w="2035" w:type="dxa"/>
          </w:tcPr>
          <w:p w14:paraId="2743B8C2" w14:textId="77777777" w:rsidR="00083A2B" w:rsidRDefault="00083A2B">
            <w:pPr>
              <w:pStyle w:val="TableStyle"/>
            </w:pPr>
          </w:p>
        </w:tc>
        <w:tc>
          <w:tcPr>
            <w:tcW w:w="595" w:type="dxa"/>
          </w:tcPr>
          <w:p w14:paraId="6C13B6E7" w14:textId="77777777" w:rsidR="00083A2B" w:rsidRDefault="00083A2B">
            <w:pPr>
              <w:pStyle w:val="TableStyle"/>
            </w:pPr>
          </w:p>
        </w:tc>
        <w:tc>
          <w:tcPr>
            <w:tcW w:w="1570" w:type="dxa"/>
          </w:tcPr>
          <w:p w14:paraId="4B5CA03F" w14:textId="77777777" w:rsidR="00083A2B" w:rsidRDefault="00083A2B">
            <w:pPr>
              <w:pStyle w:val="TableStyle"/>
            </w:pPr>
          </w:p>
        </w:tc>
        <w:tc>
          <w:tcPr>
            <w:tcW w:w="283" w:type="dxa"/>
          </w:tcPr>
          <w:p w14:paraId="3B7C731E" w14:textId="77777777" w:rsidR="00083A2B" w:rsidRDefault="00083A2B">
            <w:pPr>
              <w:pStyle w:val="TableStyle"/>
              <w:jc w:val="center"/>
            </w:pPr>
          </w:p>
        </w:tc>
        <w:tc>
          <w:tcPr>
            <w:tcW w:w="283" w:type="dxa"/>
          </w:tcPr>
          <w:p w14:paraId="305924C2" w14:textId="77777777" w:rsidR="00083A2B" w:rsidRDefault="00083A2B">
            <w:pPr>
              <w:pStyle w:val="TableStyle"/>
              <w:jc w:val="center"/>
            </w:pPr>
          </w:p>
        </w:tc>
        <w:tc>
          <w:tcPr>
            <w:tcW w:w="283" w:type="dxa"/>
          </w:tcPr>
          <w:p w14:paraId="66E3FEAA" w14:textId="77777777" w:rsidR="00083A2B" w:rsidRDefault="007C4FE9">
            <w:pPr>
              <w:pStyle w:val="TableStyle"/>
              <w:jc w:val="center"/>
            </w:pPr>
            <w:r>
              <w:rPr>
                <w:noProof/>
              </w:rPr>
              <w:t>1</w:t>
            </w:r>
          </w:p>
        </w:tc>
        <w:tc>
          <w:tcPr>
            <w:tcW w:w="283" w:type="dxa"/>
          </w:tcPr>
          <w:p w14:paraId="53ADB7F1" w14:textId="77777777" w:rsidR="00083A2B" w:rsidRDefault="00083A2B">
            <w:pPr>
              <w:pStyle w:val="TableStyle"/>
              <w:jc w:val="center"/>
            </w:pPr>
          </w:p>
        </w:tc>
        <w:tc>
          <w:tcPr>
            <w:tcW w:w="283" w:type="dxa"/>
          </w:tcPr>
          <w:p w14:paraId="4A767FE0" w14:textId="77777777" w:rsidR="00083A2B" w:rsidRDefault="00083A2B">
            <w:pPr>
              <w:pStyle w:val="TableStyle"/>
              <w:jc w:val="center"/>
            </w:pPr>
          </w:p>
        </w:tc>
        <w:tc>
          <w:tcPr>
            <w:tcW w:w="283" w:type="dxa"/>
          </w:tcPr>
          <w:p w14:paraId="3F14A0B9" w14:textId="77777777" w:rsidR="00083A2B" w:rsidRDefault="00083A2B">
            <w:pPr>
              <w:pStyle w:val="TableStyle"/>
              <w:jc w:val="center"/>
            </w:pPr>
          </w:p>
        </w:tc>
        <w:tc>
          <w:tcPr>
            <w:tcW w:w="283" w:type="dxa"/>
          </w:tcPr>
          <w:p w14:paraId="1566A5B6" w14:textId="77777777" w:rsidR="00083A2B" w:rsidRDefault="00083A2B">
            <w:pPr>
              <w:pStyle w:val="TableStyle"/>
              <w:jc w:val="center"/>
            </w:pPr>
          </w:p>
        </w:tc>
        <w:tc>
          <w:tcPr>
            <w:tcW w:w="283" w:type="dxa"/>
          </w:tcPr>
          <w:p w14:paraId="1DEFFC0E" w14:textId="77777777" w:rsidR="00083A2B" w:rsidRDefault="00083A2B">
            <w:pPr>
              <w:pStyle w:val="TableStyle"/>
              <w:jc w:val="center"/>
            </w:pPr>
          </w:p>
        </w:tc>
        <w:tc>
          <w:tcPr>
            <w:tcW w:w="1945" w:type="dxa"/>
          </w:tcPr>
          <w:p w14:paraId="1AA55CC3" w14:textId="77777777" w:rsidR="00083A2B" w:rsidRDefault="007C4FE9">
            <w:pPr>
              <w:pStyle w:val="TableStyle"/>
            </w:pPr>
            <w:r>
              <w:rPr>
                <w:noProof/>
              </w:rPr>
              <w:t>MPAN Core</w:t>
            </w:r>
          </w:p>
        </w:tc>
      </w:tr>
      <w:tr w:rsidR="00083A2B" w14:paraId="5C31090C" w14:textId="77777777">
        <w:trPr>
          <w:cantSplit/>
        </w:trPr>
        <w:tc>
          <w:tcPr>
            <w:tcW w:w="624" w:type="dxa"/>
          </w:tcPr>
          <w:p w14:paraId="56E08FD0" w14:textId="77777777" w:rsidR="00083A2B" w:rsidRDefault="00083A2B">
            <w:pPr>
              <w:pStyle w:val="TableStyle"/>
              <w:jc w:val="center"/>
            </w:pPr>
          </w:p>
        </w:tc>
        <w:tc>
          <w:tcPr>
            <w:tcW w:w="2035" w:type="dxa"/>
          </w:tcPr>
          <w:p w14:paraId="7FFA01C4" w14:textId="77777777" w:rsidR="00083A2B" w:rsidRDefault="00083A2B">
            <w:pPr>
              <w:pStyle w:val="TableStyle"/>
            </w:pPr>
          </w:p>
        </w:tc>
        <w:tc>
          <w:tcPr>
            <w:tcW w:w="595" w:type="dxa"/>
          </w:tcPr>
          <w:p w14:paraId="3522A8ED" w14:textId="77777777" w:rsidR="00083A2B" w:rsidRDefault="00083A2B">
            <w:pPr>
              <w:pStyle w:val="TableStyle"/>
            </w:pPr>
          </w:p>
        </w:tc>
        <w:tc>
          <w:tcPr>
            <w:tcW w:w="1570" w:type="dxa"/>
          </w:tcPr>
          <w:p w14:paraId="0DB75528" w14:textId="77777777" w:rsidR="00083A2B" w:rsidRDefault="00083A2B">
            <w:pPr>
              <w:pStyle w:val="TableStyle"/>
            </w:pPr>
          </w:p>
        </w:tc>
        <w:tc>
          <w:tcPr>
            <w:tcW w:w="283" w:type="dxa"/>
          </w:tcPr>
          <w:p w14:paraId="4D4A96D4" w14:textId="77777777" w:rsidR="00083A2B" w:rsidRDefault="00083A2B">
            <w:pPr>
              <w:pStyle w:val="TableStyle"/>
              <w:jc w:val="center"/>
            </w:pPr>
          </w:p>
        </w:tc>
        <w:tc>
          <w:tcPr>
            <w:tcW w:w="283" w:type="dxa"/>
          </w:tcPr>
          <w:p w14:paraId="41891ECE" w14:textId="77777777" w:rsidR="00083A2B" w:rsidRDefault="00083A2B">
            <w:pPr>
              <w:pStyle w:val="TableStyle"/>
              <w:jc w:val="center"/>
            </w:pPr>
          </w:p>
        </w:tc>
        <w:tc>
          <w:tcPr>
            <w:tcW w:w="283" w:type="dxa"/>
          </w:tcPr>
          <w:p w14:paraId="446F8BDE" w14:textId="77777777" w:rsidR="00083A2B" w:rsidRDefault="007C4FE9">
            <w:pPr>
              <w:pStyle w:val="TableStyle"/>
              <w:jc w:val="center"/>
            </w:pPr>
            <w:r>
              <w:rPr>
                <w:noProof/>
              </w:rPr>
              <w:t>1</w:t>
            </w:r>
          </w:p>
        </w:tc>
        <w:tc>
          <w:tcPr>
            <w:tcW w:w="283" w:type="dxa"/>
          </w:tcPr>
          <w:p w14:paraId="0655A4FC" w14:textId="77777777" w:rsidR="00083A2B" w:rsidRDefault="00083A2B">
            <w:pPr>
              <w:pStyle w:val="TableStyle"/>
              <w:jc w:val="center"/>
            </w:pPr>
          </w:p>
        </w:tc>
        <w:tc>
          <w:tcPr>
            <w:tcW w:w="283" w:type="dxa"/>
          </w:tcPr>
          <w:p w14:paraId="1EA70927" w14:textId="77777777" w:rsidR="00083A2B" w:rsidRDefault="00083A2B">
            <w:pPr>
              <w:pStyle w:val="TableStyle"/>
              <w:jc w:val="center"/>
            </w:pPr>
          </w:p>
        </w:tc>
        <w:tc>
          <w:tcPr>
            <w:tcW w:w="283" w:type="dxa"/>
          </w:tcPr>
          <w:p w14:paraId="0916DA17" w14:textId="77777777" w:rsidR="00083A2B" w:rsidRDefault="00083A2B">
            <w:pPr>
              <w:pStyle w:val="TableStyle"/>
              <w:jc w:val="center"/>
            </w:pPr>
          </w:p>
        </w:tc>
        <w:tc>
          <w:tcPr>
            <w:tcW w:w="283" w:type="dxa"/>
          </w:tcPr>
          <w:p w14:paraId="4CB94B51" w14:textId="77777777" w:rsidR="00083A2B" w:rsidRDefault="00083A2B">
            <w:pPr>
              <w:pStyle w:val="TableStyle"/>
              <w:jc w:val="center"/>
            </w:pPr>
          </w:p>
        </w:tc>
        <w:tc>
          <w:tcPr>
            <w:tcW w:w="283" w:type="dxa"/>
          </w:tcPr>
          <w:p w14:paraId="7B8B4DA5" w14:textId="77777777" w:rsidR="00083A2B" w:rsidRDefault="00083A2B">
            <w:pPr>
              <w:pStyle w:val="TableStyle"/>
              <w:jc w:val="center"/>
            </w:pPr>
          </w:p>
        </w:tc>
        <w:tc>
          <w:tcPr>
            <w:tcW w:w="1945" w:type="dxa"/>
          </w:tcPr>
          <w:p w14:paraId="2A2EB05F" w14:textId="77777777" w:rsidR="00083A2B" w:rsidRDefault="007C4FE9">
            <w:pPr>
              <w:pStyle w:val="TableStyle"/>
            </w:pPr>
            <w:r>
              <w:rPr>
                <w:noProof/>
              </w:rPr>
              <w:t>Registration Transaction Number</w:t>
            </w:r>
          </w:p>
        </w:tc>
      </w:tr>
      <w:tr w:rsidR="00083A2B" w14:paraId="74004834" w14:textId="77777777">
        <w:trPr>
          <w:cantSplit/>
        </w:trPr>
        <w:tc>
          <w:tcPr>
            <w:tcW w:w="624" w:type="dxa"/>
          </w:tcPr>
          <w:p w14:paraId="6034F7B6" w14:textId="77777777" w:rsidR="00083A2B" w:rsidRDefault="00083A2B">
            <w:pPr>
              <w:pStyle w:val="TableStyle"/>
              <w:jc w:val="center"/>
            </w:pPr>
          </w:p>
        </w:tc>
        <w:tc>
          <w:tcPr>
            <w:tcW w:w="2035" w:type="dxa"/>
          </w:tcPr>
          <w:p w14:paraId="6B0FDF99" w14:textId="77777777" w:rsidR="00083A2B" w:rsidRDefault="00083A2B">
            <w:pPr>
              <w:pStyle w:val="TableStyle"/>
            </w:pPr>
          </w:p>
        </w:tc>
        <w:tc>
          <w:tcPr>
            <w:tcW w:w="595" w:type="dxa"/>
          </w:tcPr>
          <w:p w14:paraId="5B01F2A8" w14:textId="77777777" w:rsidR="00083A2B" w:rsidRDefault="00083A2B">
            <w:pPr>
              <w:pStyle w:val="TableStyle"/>
            </w:pPr>
          </w:p>
        </w:tc>
        <w:tc>
          <w:tcPr>
            <w:tcW w:w="1570" w:type="dxa"/>
          </w:tcPr>
          <w:p w14:paraId="74C6FD75" w14:textId="77777777" w:rsidR="00083A2B" w:rsidRDefault="00083A2B">
            <w:pPr>
              <w:pStyle w:val="TableStyle"/>
            </w:pPr>
          </w:p>
        </w:tc>
        <w:tc>
          <w:tcPr>
            <w:tcW w:w="283" w:type="dxa"/>
          </w:tcPr>
          <w:p w14:paraId="10F656F6" w14:textId="77777777" w:rsidR="00083A2B" w:rsidRDefault="00083A2B">
            <w:pPr>
              <w:pStyle w:val="TableStyle"/>
              <w:jc w:val="center"/>
            </w:pPr>
          </w:p>
        </w:tc>
        <w:tc>
          <w:tcPr>
            <w:tcW w:w="283" w:type="dxa"/>
          </w:tcPr>
          <w:p w14:paraId="5572CCBE" w14:textId="77777777" w:rsidR="00083A2B" w:rsidRDefault="00083A2B">
            <w:pPr>
              <w:pStyle w:val="TableStyle"/>
              <w:jc w:val="center"/>
            </w:pPr>
          </w:p>
        </w:tc>
        <w:tc>
          <w:tcPr>
            <w:tcW w:w="283" w:type="dxa"/>
          </w:tcPr>
          <w:p w14:paraId="302589C3" w14:textId="77777777" w:rsidR="00083A2B" w:rsidRDefault="007C4FE9">
            <w:pPr>
              <w:pStyle w:val="TableStyle"/>
              <w:jc w:val="center"/>
            </w:pPr>
            <w:r>
              <w:rPr>
                <w:noProof/>
              </w:rPr>
              <w:t>1</w:t>
            </w:r>
          </w:p>
        </w:tc>
        <w:tc>
          <w:tcPr>
            <w:tcW w:w="283" w:type="dxa"/>
          </w:tcPr>
          <w:p w14:paraId="2B22D788" w14:textId="77777777" w:rsidR="00083A2B" w:rsidRDefault="00083A2B">
            <w:pPr>
              <w:pStyle w:val="TableStyle"/>
              <w:jc w:val="center"/>
            </w:pPr>
          </w:p>
        </w:tc>
        <w:tc>
          <w:tcPr>
            <w:tcW w:w="283" w:type="dxa"/>
          </w:tcPr>
          <w:p w14:paraId="72B34023" w14:textId="77777777" w:rsidR="00083A2B" w:rsidRDefault="00083A2B">
            <w:pPr>
              <w:pStyle w:val="TableStyle"/>
              <w:jc w:val="center"/>
            </w:pPr>
          </w:p>
        </w:tc>
        <w:tc>
          <w:tcPr>
            <w:tcW w:w="283" w:type="dxa"/>
          </w:tcPr>
          <w:p w14:paraId="61B086B5" w14:textId="77777777" w:rsidR="00083A2B" w:rsidRDefault="00083A2B">
            <w:pPr>
              <w:pStyle w:val="TableStyle"/>
              <w:jc w:val="center"/>
            </w:pPr>
          </w:p>
        </w:tc>
        <w:tc>
          <w:tcPr>
            <w:tcW w:w="283" w:type="dxa"/>
          </w:tcPr>
          <w:p w14:paraId="4C2CC1AB" w14:textId="77777777" w:rsidR="00083A2B" w:rsidRDefault="00083A2B">
            <w:pPr>
              <w:pStyle w:val="TableStyle"/>
              <w:jc w:val="center"/>
            </w:pPr>
          </w:p>
        </w:tc>
        <w:tc>
          <w:tcPr>
            <w:tcW w:w="283" w:type="dxa"/>
          </w:tcPr>
          <w:p w14:paraId="6C0E96E2" w14:textId="77777777" w:rsidR="00083A2B" w:rsidRDefault="00083A2B">
            <w:pPr>
              <w:pStyle w:val="TableStyle"/>
              <w:jc w:val="center"/>
            </w:pPr>
          </w:p>
        </w:tc>
        <w:tc>
          <w:tcPr>
            <w:tcW w:w="1945" w:type="dxa"/>
          </w:tcPr>
          <w:p w14:paraId="06BF4D2C" w14:textId="77777777" w:rsidR="00083A2B" w:rsidRDefault="007C4FE9">
            <w:pPr>
              <w:pStyle w:val="TableStyle"/>
            </w:pPr>
            <w:r>
              <w:rPr>
                <w:noProof/>
              </w:rPr>
              <w:t>Effective from Settlement Date {REGI} for Old Supplier</w:t>
            </w:r>
          </w:p>
        </w:tc>
      </w:tr>
    </w:tbl>
    <w:p w14:paraId="49DEEE13" w14:textId="77777777" w:rsidR="00083A2B" w:rsidRDefault="00083A2B">
      <w:pPr>
        <w:sectPr w:rsidR="00083A2B">
          <w:type w:val="continuous"/>
          <w:pgSz w:w="12240" w:h="15840"/>
          <w:pgMar w:top="1440" w:right="1800" w:bottom="1440" w:left="1800" w:header="708" w:footer="708" w:gutter="0"/>
          <w:cols w:space="708"/>
          <w:docGrid w:linePitch="360"/>
        </w:sectPr>
      </w:pPr>
    </w:p>
    <w:p w14:paraId="08601A0F"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60F0F92" w14:textId="77777777">
        <w:tc>
          <w:tcPr>
            <w:tcW w:w="1814" w:type="dxa"/>
          </w:tcPr>
          <w:p w14:paraId="69D46C0A" w14:textId="77777777" w:rsidR="00083A2B" w:rsidRDefault="007C4FE9">
            <w:pPr>
              <w:pStyle w:val="Fieldtitle"/>
              <w:rPr>
                <w:sz w:val="20"/>
              </w:rPr>
            </w:pPr>
            <w:r>
              <w:rPr>
                <w:sz w:val="20"/>
              </w:rPr>
              <w:t>Notes:</w:t>
            </w:r>
          </w:p>
        </w:tc>
        <w:tc>
          <w:tcPr>
            <w:tcW w:w="6803" w:type="dxa"/>
          </w:tcPr>
          <w:p w14:paraId="1541BD7D" w14:textId="77777777" w:rsidR="00083A2B" w:rsidRDefault="007C4FE9">
            <w:pPr>
              <w:rPr>
                <w:sz w:val="20"/>
                <w:szCs w:val="20"/>
              </w:rPr>
            </w:pPr>
            <w:commentRangeStart w:id="58"/>
            <w:r>
              <w:rPr>
                <w:noProof/>
                <w:sz w:val="20"/>
                <w:szCs w:val="20"/>
              </w:rPr>
              <w:t>The Registration Transaction Number included in this flow will be either that of the Old Supplier (from the original registration) or that of the New Supplier (from the failed attempt at registration).</w:t>
            </w:r>
            <w:commentRangeEnd w:id="58"/>
            <w:r w:rsidR="004D1686">
              <w:rPr>
                <w:rStyle w:val="CommentReference"/>
              </w:rPr>
              <w:commentReference w:id="58"/>
            </w:r>
          </w:p>
        </w:tc>
      </w:tr>
    </w:tbl>
    <w:p w14:paraId="5AD51F7E" w14:textId="77777777" w:rsidR="00083A2B" w:rsidRDefault="00083A2B">
      <w:pPr>
        <w:sectPr w:rsidR="00083A2B">
          <w:type w:val="continuous"/>
          <w:pgSz w:w="12240" w:h="15840"/>
          <w:pgMar w:top="1440" w:right="1800" w:bottom="1440" w:left="1800" w:header="708" w:footer="708" w:gutter="0"/>
          <w:cols w:space="708"/>
          <w:docGrid w:linePitch="360"/>
        </w:sectPr>
      </w:pPr>
    </w:p>
    <w:p w14:paraId="3D25FB3E"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05A47C46" w14:textId="77777777">
        <w:trPr>
          <w:cantSplit/>
          <w:tblHeader/>
        </w:trPr>
        <w:tc>
          <w:tcPr>
            <w:tcW w:w="1559" w:type="dxa"/>
          </w:tcPr>
          <w:p w14:paraId="75244486" w14:textId="77777777" w:rsidR="00083A2B" w:rsidRDefault="007C4FE9">
            <w:pPr>
              <w:pStyle w:val="TableStyle"/>
              <w:keepNext/>
              <w:jc w:val="center"/>
              <w:rPr>
                <w:b/>
              </w:rPr>
            </w:pPr>
            <w:r>
              <w:rPr>
                <w:b/>
              </w:rPr>
              <w:t>Catalogue release change takes effect</w:t>
            </w:r>
          </w:p>
        </w:tc>
        <w:tc>
          <w:tcPr>
            <w:tcW w:w="585" w:type="dxa"/>
          </w:tcPr>
          <w:p w14:paraId="0B65C211" w14:textId="77777777" w:rsidR="00083A2B" w:rsidRDefault="007C4FE9">
            <w:pPr>
              <w:pStyle w:val="TableStyle"/>
              <w:keepNext/>
              <w:jc w:val="center"/>
              <w:rPr>
                <w:b/>
              </w:rPr>
            </w:pPr>
            <w:r>
              <w:rPr>
                <w:b/>
              </w:rPr>
              <w:t>CP No.</w:t>
            </w:r>
          </w:p>
        </w:tc>
        <w:tc>
          <w:tcPr>
            <w:tcW w:w="6494" w:type="dxa"/>
          </w:tcPr>
          <w:p w14:paraId="59D2C38A" w14:textId="77777777" w:rsidR="00083A2B" w:rsidRDefault="007C4FE9">
            <w:pPr>
              <w:pStyle w:val="TableStyle"/>
              <w:keepNext/>
              <w:rPr>
                <w:b/>
              </w:rPr>
            </w:pPr>
            <w:r>
              <w:rPr>
                <w:b/>
              </w:rPr>
              <w:t>Brief description of the change and its reason</w:t>
            </w:r>
          </w:p>
        </w:tc>
      </w:tr>
      <w:tr w:rsidR="00083A2B" w14:paraId="3104F843" w14:textId="77777777">
        <w:trPr>
          <w:cantSplit/>
        </w:trPr>
        <w:tc>
          <w:tcPr>
            <w:tcW w:w="1559" w:type="dxa"/>
          </w:tcPr>
          <w:p w14:paraId="12403591" w14:textId="77777777" w:rsidR="00083A2B" w:rsidRDefault="007C4FE9">
            <w:pPr>
              <w:pStyle w:val="TableStyle"/>
              <w:keepNext/>
              <w:jc w:val="center"/>
            </w:pPr>
            <w:r>
              <w:t xml:space="preserve">Version </w:t>
            </w:r>
            <w:r>
              <w:rPr>
                <w:noProof/>
              </w:rPr>
              <w:t>3.1</w:t>
            </w:r>
          </w:p>
        </w:tc>
        <w:tc>
          <w:tcPr>
            <w:tcW w:w="585" w:type="dxa"/>
          </w:tcPr>
          <w:p w14:paraId="4453AEA1" w14:textId="77777777" w:rsidR="00083A2B" w:rsidRDefault="007C4FE9">
            <w:pPr>
              <w:pStyle w:val="TableStyle"/>
              <w:keepNext/>
              <w:jc w:val="center"/>
            </w:pPr>
            <w:r>
              <w:rPr>
                <w:noProof/>
              </w:rPr>
              <w:t>1462</w:t>
            </w:r>
          </w:p>
        </w:tc>
        <w:tc>
          <w:tcPr>
            <w:tcW w:w="6494" w:type="dxa"/>
          </w:tcPr>
          <w:p w14:paraId="595F1DBE" w14:textId="77777777" w:rsidR="00083A2B" w:rsidRDefault="007C4FE9">
            <w:pPr>
              <w:pStyle w:val="TableStyle"/>
              <w:keepNext/>
            </w:pPr>
            <w:r>
              <w:rPr>
                <w:noProof/>
              </w:rPr>
              <w:t>As per Data Interface requirements, sequential file and instruction numbers included in this flow.</w:t>
            </w:r>
          </w:p>
        </w:tc>
      </w:tr>
      <w:tr w:rsidR="00083A2B" w14:paraId="0C0091FA" w14:textId="77777777">
        <w:trPr>
          <w:cantSplit/>
        </w:trPr>
        <w:tc>
          <w:tcPr>
            <w:tcW w:w="1559" w:type="dxa"/>
          </w:tcPr>
          <w:p w14:paraId="26B4EDF2" w14:textId="77777777" w:rsidR="00083A2B" w:rsidRDefault="007C4FE9">
            <w:pPr>
              <w:pStyle w:val="TableStyle"/>
              <w:keepNext/>
              <w:jc w:val="center"/>
            </w:pPr>
            <w:r>
              <w:t xml:space="preserve">Version </w:t>
            </w:r>
            <w:r>
              <w:rPr>
                <w:noProof/>
              </w:rPr>
              <w:t>5</w:t>
            </w:r>
          </w:p>
        </w:tc>
        <w:tc>
          <w:tcPr>
            <w:tcW w:w="585" w:type="dxa"/>
          </w:tcPr>
          <w:p w14:paraId="06191AF5" w14:textId="77777777" w:rsidR="00083A2B" w:rsidRDefault="007C4FE9">
            <w:pPr>
              <w:pStyle w:val="TableStyle"/>
              <w:keepNext/>
              <w:jc w:val="center"/>
            </w:pPr>
            <w:r>
              <w:rPr>
                <w:noProof/>
              </w:rPr>
              <w:t>2998</w:t>
            </w:r>
          </w:p>
        </w:tc>
        <w:tc>
          <w:tcPr>
            <w:tcW w:w="6494" w:type="dxa"/>
          </w:tcPr>
          <w:p w14:paraId="0C2BEBC5" w14:textId="77777777" w:rsidR="00083A2B" w:rsidRDefault="007C4FE9">
            <w:pPr>
              <w:pStyle w:val="TableStyle"/>
              <w:keepNext/>
            </w:pPr>
            <w:r>
              <w:rPr>
                <w:noProof/>
              </w:rPr>
              <w:t>Notes added.</w:t>
            </w:r>
          </w:p>
        </w:tc>
      </w:tr>
    </w:tbl>
    <w:p w14:paraId="0CECDA2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FF8B7DE" w14:textId="77777777">
        <w:tc>
          <w:tcPr>
            <w:tcW w:w="1814" w:type="dxa"/>
            <w:vAlign w:val="center"/>
          </w:tcPr>
          <w:p w14:paraId="75798B5D" w14:textId="77777777" w:rsidR="00083A2B" w:rsidRDefault="007C4FE9">
            <w:pPr>
              <w:pStyle w:val="Fieldtitle"/>
              <w:rPr>
                <w:sz w:val="20"/>
              </w:rPr>
            </w:pPr>
            <w:r>
              <w:rPr>
                <w:sz w:val="20"/>
              </w:rPr>
              <w:lastRenderedPageBreak/>
              <w:t>Flow Name:</w:t>
            </w:r>
          </w:p>
        </w:tc>
        <w:tc>
          <w:tcPr>
            <w:tcW w:w="6803" w:type="dxa"/>
            <w:vAlign w:val="center"/>
          </w:tcPr>
          <w:p w14:paraId="52E46B64" w14:textId="77777777" w:rsidR="00083A2B" w:rsidRDefault="007C4FE9">
            <w:pPr>
              <w:pStyle w:val="Flowtitle"/>
            </w:pPr>
            <w:r>
              <w:rPr>
                <w:noProof/>
              </w:rPr>
              <w:t>Advice to a New Supplier of a Change of Supply Registration Deletion</w:t>
            </w:r>
          </w:p>
        </w:tc>
      </w:tr>
      <w:tr w:rsidR="00083A2B" w14:paraId="10BEA4BE" w14:textId="77777777">
        <w:tc>
          <w:tcPr>
            <w:tcW w:w="1814" w:type="dxa"/>
            <w:vAlign w:val="center"/>
          </w:tcPr>
          <w:p w14:paraId="23B27FA4" w14:textId="77777777" w:rsidR="00083A2B" w:rsidRDefault="007C4FE9">
            <w:pPr>
              <w:pStyle w:val="Fieldtitle"/>
              <w:rPr>
                <w:sz w:val="20"/>
              </w:rPr>
            </w:pPr>
            <w:r>
              <w:rPr>
                <w:sz w:val="20"/>
              </w:rPr>
              <w:t>Flow Description:</w:t>
            </w:r>
          </w:p>
        </w:tc>
        <w:tc>
          <w:tcPr>
            <w:tcW w:w="6803" w:type="dxa"/>
            <w:vAlign w:val="center"/>
          </w:tcPr>
          <w:p w14:paraId="11D76EB4" w14:textId="77777777" w:rsidR="00083A2B" w:rsidRDefault="007C4FE9">
            <w:pPr>
              <w:rPr>
                <w:sz w:val="20"/>
                <w:szCs w:val="20"/>
                <w:lang w:val="en-GB"/>
              </w:rPr>
            </w:pPr>
            <w:r>
              <w:rPr>
                <w:noProof/>
                <w:sz w:val="20"/>
                <w:szCs w:val="20"/>
                <w:lang w:val="en-GB"/>
              </w:rPr>
              <w:t>MPAS notifies New Supplier that the objection resolution period has expired (without the objection being removed) and his CoS registration has been deleted (i.e. customer stays with Old Supplier).</w:t>
            </w:r>
            <w:r>
              <w:rPr>
                <w:sz w:val="20"/>
                <w:szCs w:val="20"/>
                <w:lang w:val="en-GB"/>
              </w:rPr>
              <w:t>.</w:t>
            </w:r>
          </w:p>
        </w:tc>
      </w:tr>
      <w:tr w:rsidR="00083A2B" w14:paraId="1091AF29" w14:textId="77777777">
        <w:tc>
          <w:tcPr>
            <w:tcW w:w="1814" w:type="dxa"/>
            <w:vAlign w:val="center"/>
          </w:tcPr>
          <w:p w14:paraId="7CC2CD15" w14:textId="77777777" w:rsidR="00083A2B" w:rsidRDefault="007C4FE9">
            <w:pPr>
              <w:pStyle w:val="Fieldtitle"/>
              <w:rPr>
                <w:sz w:val="20"/>
              </w:rPr>
            </w:pPr>
            <w:r>
              <w:rPr>
                <w:sz w:val="20"/>
              </w:rPr>
              <w:t>Flow Ownership:</w:t>
            </w:r>
          </w:p>
        </w:tc>
        <w:tc>
          <w:tcPr>
            <w:tcW w:w="6803" w:type="dxa"/>
            <w:vAlign w:val="center"/>
          </w:tcPr>
          <w:p w14:paraId="5842AA72" w14:textId="77777777" w:rsidR="00083A2B" w:rsidRDefault="007C4FE9">
            <w:pPr>
              <w:rPr>
                <w:sz w:val="20"/>
                <w:szCs w:val="20"/>
                <w:lang w:val="en-GB"/>
              </w:rPr>
            </w:pPr>
            <w:r>
              <w:rPr>
                <w:noProof/>
                <w:sz w:val="20"/>
                <w:szCs w:val="20"/>
                <w:lang w:val="en-GB"/>
              </w:rPr>
              <w:t>MRA</w:t>
            </w:r>
          </w:p>
        </w:tc>
      </w:tr>
    </w:tbl>
    <w:p w14:paraId="3FF95FE8"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426778CD" w14:textId="77777777">
        <w:tc>
          <w:tcPr>
            <w:tcW w:w="3685" w:type="dxa"/>
          </w:tcPr>
          <w:p w14:paraId="5CE120F8" w14:textId="77777777" w:rsidR="00083A2B" w:rsidRDefault="007C4FE9">
            <w:pPr>
              <w:spacing w:before="20" w:after="20"/>
              <w:rPr>
                <w:b/>
                <w:sz w:val="20"/>
                <w:szCs w:val="20"/>
                <w:lang w:val="en-GB"/>
              </w:rPr>
            </w:pPr>
            <w:r>
              <w:rPr>
                <w:b/>
                <w:sz w:val="20"/>
                <w:szCs w:val="20"/>
                <w:lang w:val="en-GB"/>
              </w:rPr>
              <w:t>From</w:t>
            </w:r>
          </w:p>
        </w:tc>
        <w:tc>
          <w:tcPr>
            <w:tcW w:w="3685" w:type="dxa"/>
          </w:tcPr>
          <w:p w14:paraId="43BAB431" w14:textId="77777777" w:rsidR="00083A2B" w:rsidRDefault="007C4FE9">
            <w:pPr>
              <w:spacing w:before="20" w:after="20"/>
              <w:rPr>
                <w:b/>
                <w:sz w:val="20"/>
                <w:szCs w:val="20"/>
                <w:lang w:val="en-GB"/>
              </w:rPr>
            </w:pPr>
            <w:r>
              <w:rPr>
                <w:b/>
                <w:sz w:val="20"/>
                <w:szCs w:val="20"/>
                <w:lang w:val="en-GB"/>
              </w:rPr>
              <w:t>To</w:t>
            </w:r>
          </w:p>
        </w:tc>
        <w:tc>
          <w:tcPr>
            <w:tcW w:w="1100" w:type="dxa"/>
          </w:tcPr>
          <w:p w14:paraId="6C9F9D6E" w14:textId="77777777" w:rsidR="00083A2B" w:rsidRDefault="007C4FE9">
            <w:pPr>
              <w:spacing w:before="20" w:after="20"/>
              <w:jc w:val="center"/>
              <w:rPr>
                <w:b/>
                <w:sz w:val="20"/>
                <w:szCs w:val="20"/>
                <w:lang w:val="en-GB"/>
              </w:rPr>
            </w:pPr>
            <w:r>
              <w:rPr>
                <w:b/>
                <w:sz w:val="20"/>
                <w:szCs w:val="20"/>
                <w:lang w:val="en-GB"/>
              </w:rPr>
              <w:t>Version</w:t>
            </w:r>
          </w:p>
        </w:tc>
      </w:tr>
      <w:tr w:rsidR="00083A2B" w14:paraId="6899BC95" w14:textId="77777777">
        <w:tc>
          <w:tcPr>
            <w:tcW w:w="3685" w:type="dxa"/>
          </w:tcPr>
          <w:p w14:paraId="1692236C" w14:textId="77777777" w:rsidR="00083A2B" w:rsidRDefault="007C4FE9">
            <w:pPr>
              <w:spacing w:before="20" w:after="20"/>
              <w:rPr>
                <w:sz w:val="20"/>
                <w:szCs w:val="20"/>
                <w:lang w:val="en-GB"/>
              </w:rPr>
            </w:pPr>
            <w:r>
              <w:rPr>
                <w:noProof/>
                <w:sz w:val="20"/>
                <w:szCs w:val="20"/>
                <w:lang w:val="en-GB"/>
              </w:rPr>
              <w:t>MPAS</w:t>
            </w:r>
          </w:p>
        </w:tc>
        <w:tc>
          <w:tcPr>
            <w:tcW w:w="3685" w:type="dxa"/>
          </w:tcPr>
          <w:p w14:paraId="7F659CA1" w14:textId="77777777" w:rsidR="00083A2B" w:rsidRDefault="007C4FE9">
            <w:pPr>
              <w:spacing w:before="20" w:after="20"/>
              <w:rPr>
                <w:sz w:val="20"/>
                <w:szCs w:val="20"/>
                <w:lang w:val="en-GB"/>
              </w:rPr>
            </w:pPr>
            <w:r>
              <w:rPr>
                <w:noProof/>
                <w:sz w:val="20"/>
                <w:szCs w:val="20"/>
                <w:lang w:val="en-GB"/>
              </w:rPr>
              <w:t>Supplier</w:t>
            </w:r>
          </w:p>
        </w:tc>
        <w:tc>
          <w:tcPr>
            <w:tcW w:w="1100" w:type="dxa"/>
          </w:tcPr>
          <w:p w14:paraId="7836C7BE" w14:textId="77777777" w:rsidR="00083A2B" w:rsidRDefault="007C4FE9">
            <w:pPr>
              <w:spacing w:before="20" w:after="20"/>
              <w:jc w:val="center"/>
              <w:rPr>
                <w:sz w:val="20"/>
                <w:szCs w:val="20"/>
                <w:lang w:val="en-GB"/>
              </w:rPr>
            </w:pPr>
            <w:r>
              <w:rPr>
                <w:noProof/>
                <w:sz w:val="20"/>
                <w:szCs w:val="20"/>
                <w:lang w:val="en-GB"/>
              </w:rPr>
              <w:t>1.0</w:t>
            </w:r>
          </w:p>
        </w:tc>
      </w:tr>
    </w:tbl>
    <w:p w14:paraId="6CE48402"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5747589D" w14:textId="77777777">
        <w:trPr>
          <w:tblHeader/>
        </w:trPr>
        <w:tc>
          <w:tcPr>
            <w:tcW w:w="964" w:type="dxa"/>
          </w:tcPr>
          <w:p w14:paraId="15A91F70" w14:textId="77777777" w:rsidR="00083A2B" w:rsidRDefault="007C4FE9">
            <w:pPr>
              <w:pStyle w:val="TableStyle"/>
              <w:jc w:val="center"/>
              <w:rPr>
                <w:b/>
              </w:rPr>
            </w:pPr>
            <w:r>
              <w:rPr>
                <w:b/>
              </w:rPr>
              <w:t>Reference</w:t>
            </w:r>
          </w:p>
        </w:tc>
        <w:tc>
          <w:tcPr>
            <w:tcW w:w="7506" w:type="dxa"/>
          </w:tcPr>
          <w:p w14:paraId="1427D5F2" w14:textId="77777777" w:rsidR="00083A2B" w:rsidRDefault="007C4FE9">
            <w:pPr>
              <w:pStyle w:val="TableStyle"/>
              <w:rPr>
                <w:b/>
              </w:rPr>
            </w:pPr>
            <w:r>
              <w:rPr>
                <w:b/>
              </w:rPr>
              <w:t>Item Name</w:t>
            </w:r>
          </w:p>
        </w:tc>
      </w:tr>
      <w:tr w:rsidR="00083A2B" w14:paraId="5BF10629" w14:textId="77777777">
        <w:tc>
          <w:tcPr>
            <w:tcW w:w="964" w:type="dxa"/>
          </w:tcPr>
          <w:p w14:paraId="671F659C" w14:textId="77777777" w:rsidR="00083A2B" w:rsidRDefault="007C4FE9">
            <w:pPr>
              <w:pStyle w:val="TableStyle"/>
            </w:pPr>
            <w:r>
              <w:t>J</w:t>
            </w:r>
            <w:r>
              <w:rPr>
                <w:noProof/>
              </w:rPr>
              <w:t>0924</w:t>
            </w:r>
          </w:p>
        </w:tc>
        <w:tc>
          <w:tcPr>
            <w:tcW w:w="7506" w:type="dxa"/>
          </w:tcPr>
          <w:p w14:paraId="3A8A0510" w14:textId="77777777" w:rsidR="00083A2B" w:rsidRDefault="007C4FE9">
            <w:pPr>
              <w:pStyle w:val="TableStyle"/>
            </w:pPr>
            <w:r>
              <w:rPr>
                <w:noProof/>
              </w:rPr>
              <w:t>Effective from Settlement Date {REGI} for New Supplier</w:t>
            </w:r>
          </w:p>
        </w:tc>
      </w:tr>
      <w:tr w:rsidR="00083A2B" w14:paraId="36CE2A7A" w14:textId="77777777">
        <w:tc>
          <w:tcPr>
            <w:tcW w:w="964" w:type="dxa"/>
          </w:tcPr>
          <w:p w14:paraId="48863A72" w14:textId="77777777" w:rsidR="00083A2B" w:rsidRDefault="007C4FE9">
            <w:pPr>
              <w:pStyle w:val="TableStyle"/>
            </w:pPr>
            <w:r>
              <w:t>J</w:t>
            </w:r>
            <w:r>
              <w:rPr>
                <w:noProof/>
              </w:rPr>
              <w:t>0330</w:t>
            </w:r>
          </w:p>
        </w:tc>
        <w:tc>
          <w:tcPr>
            <w:tcW w:w="7506" w:type="dxa"/>
          </w:tcPr>
          <w:p w14:paraId="607D024D" w14:textId="77777777" w:rsidR="00083A2B" w:rsidRDefault="007C4FE9">
            <w:pPr>
              <w:pStyle w:val="TableStyle"/>
            </w:pPr>
            <w:r>
              <w:rPr>
                <w:noProof/>
              </w:rPr>
              <w:t xml:space="preserve">File Sequence Number                                                                                </w:t>
            </w:r>
          </w:p>
        </w:tc>
      </w:tr>
      <w:tr w:rsidR="00083A2B" w14:paraId="6F4F42ED" w14:textId="77777777">
        <w:tc>
          <w:tcPr>
            <w:tcW w:w="964" w:type="dxa"/>
          </w:tcPr>
          <w:p w14:paraId="1E405061" w14:textId="77777777" w:rsidR="00083A2B" w:rsidRDefault="007C4FE9">
            <w:pPr>
              <w:pStyle w:val="TableStyle"/>
            </w:pPr>
            <w:r>
              <w:t>J</w:t>
            </w:r>
            <w:r>
              <w:rPr>
                <w:noProof/>
              </w:rPr>
              <w:t>0109</w:t>
            </w:r>
          </w:p>
        </w:tc>
        <w:tc>
          <w:tcPr>
            <w:tcW w:w="7506" w:type="dxa"/>
          </w:tcPr>
          <w:p w14:paraId="24586CB6" w14:textId="77777777" w:rsidR="00083A2B" w:rsidRDefault="007C4FE9">
            <w:pPr>
              <w:pStyle w:val="TableStyle"/>
            </w:pPr>
            <w:r>
              <w:rPr>
                <w:noProof/>
              </w:rPr>
              <w:t xml:space="preserve">Instruction Number                                                                                  </w:t>
            </w:r>
          </w:p>
        </w:tc>
      </w:tr>
      <w:tr w:rsidR="00083A2B" w14:paraId="7BEFCBA8" w14:textId="77777777">
        <w:tc>
          <w:tcPr>
            <w:tcW w:w="964" w:type="dxa"/>
          </w:tcPr>
          <w:p w14:paraId="4EC782DF" w14:textId="77777777" w:rsidR="00083A2B" w:rsidRDefault="007C4FE9">
            <w:pPr>
              <w:pStyle w:val="TableStyle"/>
            </w:pPr>
            <w:r>
              <w:t>J</w:t>
            </w:r>
            <w:r>
              <w:rPr>
                <w:noProof/>
              </w:rPr>
              <w:t>0723</w:t>
            </w:r>
          </w:p>
        </w:tc>
        <w:tc>
          <w:tcPr>
            <w:tcW w:w="7506" w:type="dxa"/>
          </w:tcPr>
          <w:p w14:paraId="56F479C1" w14:textId="77777777" w:rsidR="00083A2B" w:rsidRDefault="007C4FE9">
            <w:pPr>
              <w:pStyle w:val="TableStyle"/>
            </w:pPr>
            <w:r>
              <w:rPr>
                <w:noProof/>
              </w:rPr>
              <w:t xml:space="preserve">Instruction Type                                                                                    </w:t>
            </w:r>
          </w:p>
        </w:tc>
      </w:tr>
      <w:tr w:rsidR="00083A2B" w14:paraId="72833F73" w14:textId="77777777">
        <w:tc>
          <w:tcPr>
            <w:tcW w:w="964" w:type="dxa"/>
          </w:tcPr>
          <w:p w14:paraId="3964F779" w14:textId="77777777" w:rsidR="00083A2B" w:rsidRDefault="007C4FE9">
            <w:pPr>
              <w:pStyle w:val="TableStyle"/>
            </w:pPr>
            <w:r>
              <w:t>J</w:t>
            </w:r>
            <w:r>
              <w:rPr>
                <w:noProof/>
              </w:rPr>
              <w:t>0003</w:t>
            </w:r>
          </w:p>
        </w:tc>
        <w:tc>
          <w:tcPr>
            <w:tcW w:w="7506" w:type="dxa"/>
          </w:tcPr>
          <w:p w14:paraId="7176B824" w14:textId="77777777" w:rsidR="00083A2B" w:rsidRDefault="007C4FE9">
            <w:pPr>
              <w:pStyle w:val="TableStyle"/>
            </w:pPr>
            <w:r>
              <w:rPr>
                <w:noProof/>
              </w:rPr>
              <w:t>MPAN Core</w:t>
            </w:r>
          </w:p>
        </w:tc>
      </w:tr>
      <w:tr w:rsidR="00083A2B" w14:paraId="5C9DA3C2" w14:textId="77777777">
        <w:tc>
          <w:tcPr>
            <w:tcW w:w="964" w:type="dxa"/>
          </w:tcPr>
          <w:p w14:paraId="30262114" w14:textId="77777777" w:rsidR="00083A2B" w:rsidRDefault="007C4FE9">
            <w:pPr>
              <w:pStyle w:val="TableStyle"/>
            </w:pPr>
            <w:r>
              <w:t>J</w:t>
            </w:r>
            <w:r>
              <w:rPr>
                <w:noProof/>
              </w:rPr>
              <w:t>0031</w:t>
            </w:r>
          </w:p>
        </w:tc>
        <w:tc>
          <w:tcPr>
            <w:tcW w:w="7506" w:type="dxa"/>
          </w:tcPr>
          <w:p w14:paraId="41CFD14F" w14:textId="77777777" w:rsidR="00083A2B" w:rsidRDefault="007C4FE9">
            <w:pPr>
              <w:pStyle w:val="TableStyle"/>
            </w:pPr>
            <w:r>
              <w:rPr>
                <w:noProof/>
              </w:rPr>
              <w:t>Registration Transaction Number</w:t>
            </w:r>
          </w:p>
        </w:tc>
      </w:tr>
    </w:tbl>
    <w:p w14:paraId="26A01E13"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669A86F" w14:textId="77777777">
        <w:trPr>
          <w:cantSplit/>
          <w:tblHeader/>
        </w:trPr>
        <w:tc>
          <w:tcPr>
            <w:tcW w:w="624" w:type="dxa"/>
          </w:tcPr>
          <w:p w14:paraId="67AE7526" w14:textId="77777777" w:rsidR="00083A2B" w:rsidRDefault="007C4FE9">
            <w:pPr>
              <w:pStyle w:val="TableStyle"/>
              <w:jc w:val="center"/>
              <w:rPr>
                <w:b/>
              </w:rPr>
            </w:pPr>
            <w:r>
              <w:rPr>
                <w:b/>
              </w:rPr>
              <w:t>Group</w:t>
            </w:r>
          </w:p>
        </w:tc>
        <w:tc>
          <w:tcPr>
            <w:tcW w:w="2035" w:type="dxa"/>
          </w:tcPr>
          <w:p w14:paraId="2AD12020" w14:textId="77777777" w:rsidR="00083A2B" w:rsidRDefault="007C4FE9">
            <w:pPr>
              <w:pStyle w:val="TableStyle"/>
              <w:jc w:val="center"/>
              <w:rPr>
                <w:b/>
              </w:rPr>
            </w:pPr>
            <w:r>
              <w:rPr>
                <w:b/>
              </w:rPr>
              <w:t>Group Description</w:t>
            </w:r>
          </w:p>
        </w:tc>
        <w:tc>
          <w:tcPr>
            <w:tcW w:w="595" w:type="dxa"/>
          </w:tcPr>
          <w:p w14:paraId="33CA45FD" w14:textId="77777777" w:rsidR="00083A2B" w:rsidRDefault="007C4FE9">
            <w:pPr>
              <w:pStyle w:val="TableStyle"/>
              <w:jc w:val="center"/>
              <w:rPr>
                <w:b/>
              </w:rPr>
            </w:pPr>
            <w:r>
              <w:rPr>
                <w:b/>
              </w:rPr>
              <w:t>Range</w:t>
            </w:r>
          </w:p>
        </w:tc>
        <w:tc>
          <w:tcPr>
            <w:tcW w:w="1570" w:type="dxa"/>
          </w:tcPr>
          <w:p w14:paraId="71EBD6FF" w14:textId="77777777" w:rsidR="00083A2B" w:rsidRDefault="007C4FE9">
            <w:pPr>
              <w:pStyle w:val="TableStyle"/>
              <w:jc w:val="center"/>
              <w:rPr>
                <w:b/>
              </w:rPr>
            </w:pPr>
            <w:r>
              <w:rPr>
                <w:b/>
              </w:rPr>
              <w:t>Condition</w:t>
            </w:r>
          </w:p>
        </w:tc>
        <w:tc>
          <w:tcPr>
            <w:tcW w:w="283" w:type="dxa"/>
          </w:tcPr>
          <w:p w14:paraId="7FA3D78A" w14:textId="77777777" w:rsidR="00083A2B" w:rsidRDefault="007C4FE9">
            <w:pPr>
              <w:pStyle w:val="TableStyle"/>
              <w:jc w:val="center"/>
              <w:rPr>
                <w:b/>
              </w:rPr>
            </w:pPr>
            <w:r>
              <w:rPr>
                <w:b/>
              </w:rPr>
              <w:t>L1</w:t>
            </w:r>
          </w:p>
        </w:tc>
        <w:tc>
          <w:tcPr>
            <w:tcW w:w="283" w:type="dxa"/>
          </w:tcPr>
          <w:p w14:paraId="4B90C058" w14:textId="77777777" w:rsidR="00083A2B" w:rsidRDefault="007C4FE9">
            <w:pPr>
              <w:pStyle w:val="TableStyle"/>
              <w:jc w:val="center"/>
              <w:rPr>
                <w:b/>
              </w:rPr>
            </w:pPr>
            <w:r>
              <w:rPr>
                <w:b/>
              </w:rPr>
              <w:t>L2</w:t>
            </w:r>
          </w:p>
        </w:tc>
        <w:tc>
          <w:tcPr>
            <w:tcW w:w="283" w:type="dxa"/>
          </w:tcPr>
          <w:p w14:paraId="0B2FC983" w14:textId="77777777" w:rsidR="00083A2B" w:rsidRDefault="007C4FE9">
            <w:pPr>
              <w:pStyle w:val="TableStyle"/>
              <w:jc w:val="center"/>
              <w:rPr>
                <w:b/>
              </w:rPr>
            </w:pPr>
            <w:r>
              <w:rPr>
                <w:b/>
              </w:rPr>
              <w:t>L3</w:t>
            </w:r>
          </w:p>
        </w:tc>
        <w:tc>
          <w:tcPr>
            <w:tcW w:w="283" w:type="dxa"/>
          </w:tcPr>
          <w:p w14:paraId="43525C63" w14:textId="77777777" w:rsidR="00083A2B" w:rsidRDefault="007C4FE9">
            <w:pPr>
              <w:pStyle w:val="TableStyle"/>
              <w:jc w:val="center"/>
              <w:rPr>
                <w:b/>
              </w:rPr>
            </w:pPr>
            <w:r>
              <w:rPr>
                <w:b/>
              </w:rPr>
              <w:t>L4</w:t>
            </w:r>
          </w:p>
        </w:tc>
        <w:tc>
          <w:tcPr>
            <w:tcW w:w="283" w:type="dxa"/>
          </w:tcPr>
          <w:p w14:paraId="49AF2BD7" w14:textId="77777777" w:rsidR="00083A2B" w:rsidRDefault="007C4FE9">
            <w:pPr>
              <w:pStyle w:val="TableStyle"/>
              <w:jc w:val="center"/>
              <w:rPr>
                <w:b/>
              </w:rPr>
            </w:pPr>
            <w:r>
              <w:rPr>
                <w:b/>
              </w:rPr>
              <w:t>L5</w:t>
            </w:r>
          </w:p>
        </w:tc>
        <w:tc>
          <w:tcPr>
            <w:tcW w:w="283" w:type="dxa"/>
          </w:tcPr>
          <w:p w14:paraId="6031A3D5" w14:textId="77777777" w:rsidR="00083A2B" w:rsidRDefault="007C4FE9">
            <w:pPr>
              <w:pStyle w:val="TableStyle"/>
              <w:jc w:val="center"/>
              <w:rPr>
                <w:b/>
              </w:rPr>
            </w:pPr>
            <w:r>
              <w:rPr>
                <w:b/>
              </w:rPr>
              <w:t>L6</w:t>
            </w:r>
          </w:p>
        </w:tc>
        <w:tc>
          <w:tcPr>
            <w:tcW w:w="283" w:type="dxa"/>
          </w:tcPr>
          <w:p w14:paraId="6B66FC37" w14:textId="77777777" w:rsidR="00083A2B" w:rsidRDefault="007C4FE9">
            <w:pPr>
              <w:pStyle w:val="TableStyle"/>
              <w:jc w:val="center"/>
              <w:rPr>
                <w:b/>
              </w:rPr>
            </w:pPr>
            <w:r>
              <w:rPr>
                <w:b/>
              </w:rPr>
              <w:t>L7</w:t>
            </w:r>
          </w:p>
        </w:tc>
        <w:tc>
          <w:tcPr>
            <w:tcW w:w="283" w:type="dxa"/>
          </w:tcPr>
          <w:p w14:paraId="68E6C203" w14:textId="77777777" w:rsidR="00083A2B" w:rsidRDefault="007C4FE9">
            <w:pPr>
              <w:pStyle w:val="TableStyle"/>
              <w:jc w:val="center"/>
              <w:rPr>
                <w:b/>
              </w:rPr>
            </w:pPr>
            <w:r>
              <w:rPr>
                <w:b/>
              </w:rPr>
              <w:t>L8</w:t>
            </w:r>
          </w:p>
        </w:tc>
        <w:tc>
          <w:tcPr>
            <w:tcW w:w="1945" w:type="dxa"/>
          </w:tcPr>
          <w:p w14:paraId="77ADECFD" w14:textId="77777777" w:rsidR="00083A2B" w:rsidRDefault="007C4FE9">
            <w:pPr>
              <w:pStyle w:val="TableStyle"/>
              <w:jc w:val="center"/>
              <w:rPr>
                <w:b/>
              </w:rPr>
            </w:pPr>
            <w:r>
              <w:rPr>
                <w:b/>
              </w:rPr>
              <w:t>Item Name</w:t>
            </w:r>
          </w:p>
        </w:tc>
      </w:tr>
    </w:tbl>
    <w:p w14:paraId="7E6F9458" w14:textId="77777777" w:rsidR="00083A2B" w:rsidRDefault="00083A2B">
      <w:pPr>
        <w:rPr>
          <w:lang w:val="en-GB"/>
        </w:rPr>
        <w:sectPr w:rsidR="00083A2B">
          <w:headerReference w:type="default" r:id="rId128"/>
          <w:footerReference w:type="default" r:id="rId129"/>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508FF36" w14:textId="77777777">
        <w:trPr>
          <w:cantSplit/>
        </w:trPr>
        <w:tc>
          <w:tcPr>
            <w:tcW w:w="624" w:type="dxa"/>
            <w:tcBorders>
              <w:bottom w:val="single" w:sz="2" w:space="0" w:color="auto"/>
            </w:tcBorders>
            <w:shd w:val="pct10" w:color="auto" w:fill="auto"/>
          </w:tcPr>
          <w:p w14:paraId="199AF4FF" w14:textId="77777777" w:rsidR="00083A2B" w:rsidRDefault="007C4FE9">
            <w:pPr>
              <w:pStyle w:val="TableStyle"/>
              <w:jc w:val="center"/>
            </w:pPr>
            <w:r>
              <w:rPr>
                <w:noProof/>
              </w:rPr>
              <w:t>747</w:t>
            </w:r>
          </w:p>
        </w:tc>
        <w:tc>
          <w:tcPr>
            <w:tcW w:w="2035" w:type="dxa"/>
            <w:tcBorders>
              <w:bottom w:val="single" w:sz="2" w:space="0" w:color="auto"/>
            </w:tcBorders>
            <w:shd w:val="pct10" w:color="auto" w:fill="auto"/>
          </w:tcPr>
          <w:p w14:paraId="68B5AC62" w14:textId="77777777" w:rsidR="00083A2B" w:rsidRDefault="007C4FE9">
            <w:pPr>
              <w:pStyle w:val="TableStyle"/>
            </w:pPr>
            <w:r>
              <w:rPr>
                <w:noProof/>
              </w:rPr>
              <w:t>File Sequence Number</w:t>
            </w:r>
          </w:p>
        </w:tc>
        <w:tc>
          <w:tcPr>
            <w:tcW w:w="595" w:type="dxa"/>
            <w:tcBorders>
              <w:bottom w:val="single" w:sz="2" w:space="0" w:color="auto"/>
            </w:tcBorders>
            <w:shd w:val="pct10" w:color="auto" w:fill="auto"/>
          </w:tcPr>
          <w:p w14:paraId="1CA30BF6" w14:textId="77777777" w:rsidR="00083A2B" w:rsidRDefault="007C4FE9">
            <w:pPr>
              <w:pStyle w:val="TableStyle"/>
            </w:pPr>
            <w:r>
              <w:rPr>
                <w:noProof/>
              </w:rPr>
              <w:t>1</w:t>
            </w:r>
          </w:p>
        </w:tc>
        <w:tc>
          <w:tcPr>
            <w:tcW w:w="1570" w:type="dxa"/>
            <w:tcBorders>
              <w:bottom w:val="single" w:sz="2" w:space="0" w:color="auto"/>
            </w:tcBorders>
            <w:shd w:val="pct10" w:color="auto" w:fill="auto"/>
          </w:tcPr>
          <w:p w14:paraId="360EA679" w14:textId="77777777" w:rsidR="00083A2B" w:rsidRDefault="00083A2B">
            <w:pPr>
              <w:pStyle w:val="TableStyle"/>
            </w:pPr>
          </w:p>
        </w:tc>
        <w:tc>
          <w:tcPr>
            <w:tcW w:w="283" w:type="dxa"/>
            <w:tcBorders>
              <w:bottom w:val="single" w:sz="2" w:space="0" w:color="auto"/>
            </w:tcBorders>
            <w:shd w:val="pct10" w:color="auto" w:fill="auto"/>
          </w:tcPr>
          <w:p w14:paraId="6B153C1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8AEE073" w14:textId="77777777" w:rsidR="00083A2B" w:rsidRDefault="00083A2B">
            <w:pPr>
              <w:pStyle w:val="TableStyle"/>
              <w:jc w:val="center"/>
            </w:pPr>
          </w:p>
        </w:tc>
        <w:tc>
          <w:tcPr>
            <w:tcW w:w="283" w:type="dxa"/>
            <w:tcBorders>
              <w:bottom w:val="single" w:sz="2" w:space="0" w:color="auto"/>
            </w:tcBorders>
            <w:shd w:val="pct10" w:color="auto" w:fill="auto"/>
          </w:tcPr>
          <w:p w14:paraId="57E56821" w14:textId="77777777" w:rsidR="00083A2B" w:rsidRDefault="00083A2B">
            <w:pPr>
              <w:pStyle w:val="TableStyle"/>
              <w:jc w:val="center"/>
            </w:pPr>
          </w:p>
        </w:tc>
        <w:tc>
          <w:tcPr>
            <w:tcW w:w="283" w:type="dxa"/>
            <w:tcBorders>
              <w:bottom w:val="single" w:sz="2" w:space="0" w:color="auto"/>
            </w:tcBorders>
            <w:shd w:val="pct10" w:color="auto" w:fill="auto"/>
          </w:tcPr>
          <w:p w14:paraId="16D8975A" w14:textId="77777777" w:rsidR="00083A2B" w:rsidRDefault="00083A2B">
            <w:pPr>
              <w:pStyle w:val="TableStyle"/>
              <w:jc w:val="center"/>
            </w:pPr>
          </w:p>
        </w:tc>
        <w:tc>
          <w:tcPr>
            <w:tcW w:w="283" w:type="dxa"/>
            <w:tcBorders>
              <w:bottom w:val="single" w:sz="2" w:space="0" w:color="auto"/>
            </w:tcBorders>
            <w:shd w:val="pct10" w:color="auto" w:fill="auto"/>
          </w:tcPr>
          <w:p w14:paraId="0E33179D" w14:textId="77777777" w:rsidR="00083A2B" w:rsidRDefault="00083A2B">
            <w:pPr>
              <w:pStyle w:val="TableStyle"/>
              <w:jc w:val="center"/>
            </w:pPr>
          </w:p>
        </w:tc>
        <w:tc>
          <w:tcPr>
            <w:tcW w:w="283" w:type="dxa"/>
            <w:tcBorders>
              <w:bottom w:val="single" w:sz="2" w:space="0" w:color="auto"/>
            </w:tcBorders>
            <w:shd w:val="pct10" w:color="auto" w:fill="auto"/>
          </w:tcPr>
          <w:p w14:paraId="591D9330" w14:textId="77777777" w:rsidR="00083A2B" w:rsidRDefault="00083A2B">
            <w:pPr>
              <w:pStyle w:val="TableStyle"/>
              <w:jc w:val="center"/>
            </w:pPr>
          </w:p>
        </w:tc>
        <w:tc>
          <w:tcPr>
            <w:tcW w:w="283" w:type="dxa"/>
            <w:tcBorders>
              <w:bottom w:val="single" w:sz="2" w:space="0" w:color="auto"/>
            </w:tcBorders>
            <w:shd w:val="pct10" w:color="auto" w:fill="auto"/>
          </w:tcPr>
          <w:p w14:paraId="5EA47845" w14:textId="77777777" w:rsidR="00083A2B" w:rsidRDefault="00083A2B">
            <w:pPr>
              <w:pStyle w:val="TableStyle"/>
              <w:jc w:val="center"/>
            </w:pPr>
          </w:p>
        </w:tc>
        <w:tc>
          <w:tcPr>
            <w:tcW w:w="283" w:type="dxa"/>
            <w:tcBorders>
              <w:bottom w:val="single" w:sz="2" w:space="0" w:color="auto"/>
            </w:tcBorders>
            <w:shd w:val="pct10" w:color="auto" w:fill="auto"/>
          </w:tcPr>
          <w:p w14:paraId="66A6D51E" w14:textId="77777777" w:rsidR="00083A2B" w:rsidRDefault="00083A2B">
            <w:pPr>
              <w:pStyle w:val="TableStyle"/>
              <w:jc w:val="center"/>
            </w:pPr>
          </w:p>
        </w:tc>
        <w:tc>
          <w:tcPr>
            <w:tcW w:w="1945" w:type="dxa"/>
            <w:tcBorders>
              <w:bottom w:val="single" w:sz="2" w:space="0" w:color="auto"/>
            </w:tcBorders>
            <w:shd w:val="pct10" w:color="auto" w:fill="auto"/>
          </w:tcPr>
          <w:p w14:paraId="294AC8E0" w14:textId="77777777" w:rsidR="00083A2B" w:rsidRDefault="00083A2B">
            <w:pPr>
              <w:pStyle w:val="TableStyle"/>
              <w:jc w:val="center"/>
            </w:pPr>
          </w:p>
        </w:tc>
      </w:tr>
      <w:tr w:rsidR="00083A2B" w14:paraId="21EB0A45" w14:textId="77777777">
        <w:trPr>
          <w:cantSplit/>
        </w:trPr>
        <w:tc>
          <w:tcPr>
            <w:tcW w:w="624" w:type="dxa"/>
          </w:tcPr>
          <w:p w14:paraId="3533792F" w14:textId="77777777" w:rsidR="00083A2B" w:rsidRDefault="00083A2B">
            <w:pPr>
              <w:pStyle w:val="TableStyle"/>
              <w:jc w:val="center"/>
            </w:pPr>
          </w:p>
        </w:tc>
        <w:tc>
          <w:tcPr>
            <w:tcW w:w="2035" w:type="dxa"/>
          </w:tcPr>
          <w:p w14:paraId="12BCCD41" w14:textId="77777777" w:rsidR="00083A2B" w:rsidRDefault="00083A2B">
            <w:pPr>
              <w:pStyle w:val="TableStyle"/>
            </w:pPr>
          </w:p>
        </w:tc>
        <w:tc>
          <w:tcPr>
            <w:tcW w:w="595" w:type="dxa"/>
          </w:tcPr>
          <w:p w14:paraId="701AED88" w14:textId="77777777" w:rsidR="00083A2B" w:rsidRDefault="00083A2B">
            <w:pPr>
              <w:pStyle w:val="TableStyle"/>
            </w:pPr>
          </w:p>
        </w:tc>
        <w:tc>
          <w:tcPr>
            <w:tcW w:w="1570" w:type="dxa"/>
          </w:tcPr>
          <w:p w14:paraId="54178014" w14:textId="77777777" w:rsidR="00083A2B" w:rsidRDefault="00083A2B">
            <w:pPr>
              <w:pStyle w:val="TableStyle"/>
            </w:pPr>
          </w:p>
        </w:tc>
        <w:tc>
          <w:tcPr>
            <w:tcW w:w="283" w:type="dxa"/>
          </w:tcPr>
          <w:p w14:paraId="24995AE8" w14:textId="77777777" w:rsidR="00083A2B" w:rsidRDefault="00083A2B">
            <w:pPr>
              <w:pStyle w:val="TableStyle"/>
              <w:jc w:val="center"/>
            </w:pPr>
          </w:p>
        </w:tc>
        <w:tc>
          <w:tcPr>
            <w:tcW w:w="283" w:type="dxa"/>
          </w:tcPr>
          <w:p w14:paraId="2A412F61" w14:textId="77777777" w:rsidR="00083A2B" w:rsidRDefault="007C4FE9">
            <w:pPr>
              <w:pStyle w:val="TableStyle"/>
              <w:jc w:val="center"/>
            </w:pPr>
            <w:r>
              <w:rPr>
                <w:noProof/>
              </w:rPr>
              <w:t>1</w:t>
            </w:r>
          </w:p>
        </w:tc>
        <w:tc>
          <w:tcPr>
            <w:tcW w:w="283" w:type="dxa"/>
          </w:tcPr>
          <w:p w14:paraId="21C35F73" w14:textId="77777777" w:rsidR="00083A2B" w:rsidRDefault="00083A2B">
            <w:pPr>
              <w:pStyle w:val="TableStyle"/>
              <w:jc w:val="center"/>
            </w:pPr>
          </w:p>
        </w:tc>
        <w:tc>
          <w:tcPr>
            <w:tcW w:w="283" w:type="dxa"/>
          </w:tcPr>
          <w:p w14:paraId="5F3195FE" w14:textId="77777777" w:rsidR="00083A2B" w:rsidRDefault="00083A2B">
            <w:pPr>
              <w:pStyle w:val="TableStyle"/>
              <w:jc w:val="center"/>
            </w:pPr>
          </w:p>
        </w:tc>
        <w:tc>
          <w:tcPr>
            <w:tcW w:w="283" w:type="dxa"/>
          </w:tcPr>
          <w:p w14:paraId="0C541B9A" w14:textId="77777777" w:rsidR="00083A2B" w:rsidRDefault="00083A2B">
            <w:pPr>
              <w:pStyle w:val="TableStyle"/>
              <w:jc w:val="center"/>
            </w:pPr>
          </w:p>
        </w:tc>
        <w:tc>
          <w:tcPr>
            <w:tcW w:w="283" w:type="dxa"/>
          </w:tcPr>
          <w:p w14:paraId="11B38CC2" w14:textId="77777777" w:rsidR="00083A2B" w:rsidRDefault="00083A2B">
            <w:pPr>
              <w:pStyle w:val="TableStyle"/>
              <w:jc w:val="center"/>
            </w:pPr>
          </w:p>
        </w:tc>
        <w:tc>
          <w:tcPr>
            <w:tcW w:w="283" w:type="dxa"/>
          </w:tcPr>
          <w:p w14:paraId="302BAF97" w14:textId="77777777" w:rsidR="00083A2B" w:rsidRDefault="00083A2B">
            <w:pPr>
              <w:pStyle w:val="TableStyle"/>
              <w:jc w:val="center"/>
            </w:pPr>
          </w:p>
        </w:tc>
        <w:tc>
          <w:tcPr>
            <w:tcW w:w="283" w:type="dxa"/>
          </w:tcPr>
          <w:p w14:paraId="16FC07C7" w14:textId="77777777" w:rsidR="00083A2B" w:rsidRDefault="00083A2B">
            <w:pPr>
              <w:pStyle w:val="TableStyle"/>
              <w:jc w:val="center"/>
            </w:pPr>
          </w:p>
        </w:tc>
        <w:tc>
          <w:tcPr>
            <w:tcW w:w="1945" w:type="dxa"/>
          </w:tcPr>
          <w:p w14:paraId="5DC3218D" w14:textId="77777777" w:rsidR="00083A2B" w:rsidRDefault="007C4FE9">
            <w:pPr>
              <w:pStyle w:val="TableStyle"/>
            </w:pPr>
            <w:r>
              <w:rPr>
                <w:noProof/>
              </w:rPr>
              <w:t xml:space="preserve">File Sequence Number                                                                                </w:t>
            </w:r>
          </w:p>
        </w:tc>
      </w:tr>
    </w:tbl>
    <w:p w14:paraId="50F5D00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8018A18" w14:textId="77777777">
        <w:trPr>
          <w:cantSplit/>
        </w:trPr>
        <w:tc>
          <w:tcPr>
            <w:tcW w:w="624" w:type="dxa"/>
            <w:tcBorders>
              <w:bottom w:val="single" w:sz="2" w:space="0" w:color="auto"/>
            </w:tcBorders>
            <w:shd w:val="pct10" w:color="auto" w:fill="auto"/>
          </w:tcPr>
          <w:p w14:paraId="013BA4DF" w14:textId="77777777" w:rsidR="00083A2B" w:rsidRDefault="007C4FE9">
            <w:pPr>
              <w:pStyle w:val="TableStyle"/>
              <w:jc w:val="center"/>
            </w:pPr>
            <w:r>
              <w:rPr>
                <w:noProof/>
              </w:rPr>
              <w:t>208</w:t>
            </w:r>
          </w:p>
        </w:tc>
        <w:tc>
          <w:tcPr>
            <w:tcW w:w="2035" w:type="dxa"/>
            <w:tcBorders>
              <w:bottom w:val="single" w:sz="2" w:space="0" w:color="auto"/>
            </w:tcBorders>
            <w:shd w:val="pct10" w:color="auto" w:fill="auto"/>
          </w:tcPr>
          <w:p w14:paraId="6830B52F" w14:textId="77777777" w:rsidR="00083A2B" w:rsidRDefault="007C4FE9">
            <w:pPr>
              <w:pStyle w:val="TableStyle"/>
            </w:pPr>
            <w:r>
              <w:rPr>
                <w:noProof/>
              </w:rPr>
              <w:t>List of Objections</w:t>
            </w:r>
          </w:p>
        </w:tc>
        <w:tc>
          <w:tcPr>
            <w:tcW w:w="595" w:type="dxa"/>
            <w:tcBorders>
              <w:bottom w:val="single" w:sz="2" w:space="0" w:color="auto"/>
            </w:tcBorders>
            <w:shd w:val="pct10" w:color="auto" w:fill="auto"/>
          </w:tcPr>
          <w:p w14:paraId="2FA3B26E" w14:textId="77777777" w:rsidR="00083A2B" w:rsidRDefault="007C4FE9">
            <w:pPr>
              <w:pStyle w:val="TableStyle"/>
            </w:pPr>
            <w:r>
              <w:rPr>
                <w:noProof/>
              </w:rPr>
              <w:t>1-*</w:t>
            </w:r>
          </w:p>
        </w:tc>
        <w:tc>
          <w:tcPr>
            <w:tcW w:w="1570" w:type="dxa"/>
            <w:tcBorders>
              <w:bottom w:val="single" w:sz="2" w:space="0" w:color="auto"/>
            </w:tcBorders>
            <w:shd w:val="pct10" w:color="auto" w:fill="auto"/>
          </w:tcPr>
          <w:p w14:paraId="3600E98C" w14:textId="77777777" w:rsidR="00083A2B" w:rsidRDefault="00083A2B">
            <w:pPr>
              <w:pStyle w:val="TableStyle"/>
            </w:pPr>
          </w:p>
        </w:tc>
        <w:tc>
          <w:tcPr>
            <w:tcW w:w="283" w:type="dxa"/>
            <w:tcBorders>
              <w:bottom w:val="single" w:sz="2" w:space="0" w:color="auto"/>
            </w:tcBorders>
            <w:shd w:val="pct10" w:color="auto" w:fill="auto"/>
          </w:tcPr>
          <w:p w14:paraId="5C0C738E" w14:textId="77777777" w:rsidR="00083A2B" w:rsidRDefault="00083A2B">
            <w:pPr>
              <w:pStyle w:val="TableStyle"/>
              <w:jc w:val="center"/>
            </w:pPr>
          </w:p>
        </w:tc>
        <w:tc>
          <w:tcPr>
            <w:tcW w:w="283" w:type="dxa"/>
            <w:tcBorders>
              <w:bottom w:val="single" w:sz="2" w:space="0" w:color="auto"/>
            </w:tcBorders>
            <w:shd w:val="pct10" w:color="auto" w:fill="auto"/>
          </w:tcPr>
          <w:p w14:paraId="64B9E44D"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A785662" w14:textId="77777777" w:rsidR="00083A2B" w:rsidRDefault="00083A2B">
            <w:pPr>
              <w:pStyle w:val="TableStyle"/>
              <w:jc w:val="center"/>
            </w:pPr>
          </w:p>
        </w:tc>
        <w:tc>
          <w:tcPr>
            <w:tcW w:w="283" w:type="dxa"/>
            <w:tcBorders>
              <w:bottom w:val="single" w:sz="2" w:space="0" w:color="auto"/>
            </w:tcBorders>
            <w:shd w:val="pct10" w:color="auto" w:fill="auto"/>
          </w:tcPr>
          <w:p w14:paraId="0596C379" w14:textId="77777777" w:rsidR="00083A2B" w:rsidRDefault="00083A2B">
            <w:pPr>
              <w:pStyle w:val="TableStyle"/>
              <w:jc w:val="center"/>
            </w:pPr>
          </w:p>
        </w:tc>
        <w:tc>
          <w:tcPr>
            <w:tcW w:w="283" w:type="dxa"/>
            <w:tcBorders>
              <w:bottom w:val="single" w:sz="2" w:space="0" w:color="auto"/>
            </w:tcBorders>
            <w:shd w:val="pct10" w:color="auto" w:fill="auto"/>
          </w:tcPr>
          <w:p w14:paraId="03D5B295" w14:textId="77777777" w:rsidR="00083A2B" w:rsidRDefault="00083A2B">
            <w:pPr>
              <w:pStyle w:val="TableStyle"/>
              <w:jc w:val="center"/>
            </w:pPr>
          </w:p>
        </w:tc>
        <w:tc>
          <w:tcPr>
            <w:tcW w:w="283" w:type="dxa"/>
            <w:tcBorders>
              <w:bottom w:val="single" w:sz="2" w:space="0" w:color="auto"/>
            </w:tcBorders>
            <w:shd w:val="pct10" w:color="auto" w:fill="auto"/>
          </w:tcPr>
          <w:p w14:paraId="3830A564" w14:textId="77777777" w:rsidR="00083A2B" w:rsidRDefault="00083A2B">
            <w:pPr>
              <w:pStyle w:val="TableStyle"/>
              <w:jc w:val="center"/>
            </w:pPr>
          </w:p>
        </w:tc>
        <w:tc>
          <w:tcPr>
            <w:tcW w:w="283" w:type="dxa"/>
            <w:tcBorders>
              <w:bottom w:val="single" w:sz="2" w:space="0" w:color="auto"/>
            </w:tcBorders>
            <w:shd w:val="pct10" w:color="auto" w:fill="auto"/>
          </w:tcPr>
          <w:p w14:paraId="3D45CE10" w14:textId="77777777" w:rsidR="00083A2B" w:rsidRDefault="00083A2B">
            <w:pPr>
              <w:pStyle w:val="TableStyle"/>
              <w:jc w:val="center"/>
            </w:pPr>
          </w:p>
        </w:tc>
        <w:tc>
          <w:tcPr>
            <w:tcW w:w="283" w:type="dxa"/>
            <w:tcBorders>
              <w:bottom w:val="single" w:sz="2" w:space="0" w:color="auto"/>
            </w:tcBorders>
            <w:shd w:val="pct10" w:color="auto" w:fill="auto"/>
          </w:tcPr>
          <w:p w14:paraId="39FF0265" w14:textId="77777777" w:rsidR="00083A2B" w:rsidRDefault="00083A2B">
            <w:pPr>
              <w:pStyle w:val="TableStyle"/>
              <w:jc w:val="center"/>
            </w:pPr>
          </w:p>
        </w:tc>
        <w:tc>
          <w:tcPr>
            <w:tcW w:w="1945" w:type="dxa"/>
            <w:tcBorders>
              <w:bottom w:val="single" w:sz="2" w:space="0" w:color="auto"/>
            </w:tcBorders>
            <w:shd w:val="pct10" w:color="auto" w:fill="auto"/>
          </w:tcPr>
          <w:p w14:paraId="070BBA95" w14:textId="77777777" w:rsidR="00083A2B" w:rsidRDefault="00083A2B">
            <w:pPr>
              <w:pStyle w:val="TableStyle"/>
              <w:jc w:val="center"/>
            </w:pPr>
          </w:p>
        </w:tc>
      </w:tr>
      <w:tr w:rsidR="00083A2B" w14:paraId="3AC3024F" w14:textId="77777777">
        <w:trPr>
          <w:cantSplit/>
        </w:trPr>
        <w:tc>
          <w:tcPr>
            <w:tcW w:w="624" w:type="dxa"/>
          </w:tcPr>
          <w:p w14:paraId="1E1B9BC1" w14:textId="77777777" w:rsidR="00083A2B" w:rsidRDefault="00083A2B">
            <w:pPr>
              <w:pStyle w:val="TableStyle"/>
              <w:jc w:val="center"/>
            </w:pPr>
          </w:p>
        </w:tc>
        <w:tc>
          <w:tcPr>
            <w:tcW w:w="2035" w:type="dxa"/>
          </w:tcPr>
          <w:p w14:paraId="2432F735" w14:textId="77777777" w:rsidR="00083A2B" w:rsidRDefault="00083A2B">
            <w:pPr>
              <w:pStyle w:val="TableStyle"/>
            </w:pPr>
          </w:p>
        </w:tc>
        <w:tc>
          <w:tcPr>
            <w:tcW w:w="595" w:type="dxa"/>
          </w:tcPr>
          <w:p w14:paraId="524279A7" w14:textId="77777777" w:rsidR="00083A2B" w:rsidRDefault="00083A2B">
            <w:pPr>
              <w:pStyle w:val="TableStyle"/>
            </w:pPr>
          </w:p>
        </w:tc>
        <w:tc>
          <w:tcPr>
            <w:tcW w:w="1570" w:type="dxa"/>
          </w:tcPr>
          <w:p w14:paraId="5B41EDDB" w14:textId="77777777" w:rsidR="00083A2B" w:rsidRDefault="00083A2B">
            <w:pPr>
              <w:pStyle w:val="TableStyle"/>
            </w:pPr>
          </w:p>
        </w:tc>
        <w:tc>
          <w:tcPr>
            <w:tcW w:w="283" w:type="dxa"/>
          </w:tcPr>
          <w:p w14:paraId="0B4EE3DF" w14:textId="77777777" w:rsidR="00083A2B" w:rsidRDefault="00083A2B">
            <w:pPr>
              <w:pStyle w:val="TableStyle"/>
              <w:jc w:val="center"/>
            </w:pPr>
          </w:p>
        </w:tc>
        <w:tc>
          <w:tcPr>
            <w:tcW w:w="283" w:type="dxa"/>
          </w:tcPr>
          <w:p w14:paraId="6C889868" w14:textId="77777777" w:rsidR="00083A2B" w:rsidRDefault="00083A2B">
            <w:pPr>
              <w:pStyle w:val="TableStyle"/>
              <w:jc w:val="center"/>
            </w:pPr>
          </w:p>
        </w:tc>
        <w:tc>
          <w:tcPr>
            <w:tcW w:w="283" w:type="dxa"/>
          </w:tcPr>
          <w:p w14:paraId="4F4BC90A" w14:textId="77777777" w:rsidR="00083A2B" w:rsidRDefault="007C4FE9">
            <w:pPr>
              <w:pStyle w:val="TableStyle"/>
              <w:jc w:val="center"/>
            </w:pPr>
            <w:r>
              <w:rPr>
                <w:noProof/>
              </w:rPr>
              <w:t>1</w:t>
            </w:r>
          </w:p>
        </w:tc>
        <w:tc>
          <w:tcPr>
            <w:tcW w:w="283" w:type="dxa"/>
          </w:tcPr>
          <w:p w14:paraId="296C56D5" w14:textId="77777777" w:rsidR="00083A2B" w:rsidRDefault="00083A2B">
            <w:pPr>
              <w:pStyle w:val="TableStyle"/>
              <w:jc w:val="center"/>
            </w:pPr>
          </w:p>
        </w:tc>
        <w:tc>
          <w:tcPr>
            <w:tcW w:w="283" w:type="dxa"/>
          </w:tcPr>
          <w:p w14:paraId="3C4BE6D2" w14:textId="77777777" w:rsidR="00083A2B" w:rsidRDefault="00083A2B">
            <w:pPr>
              <w:pStyle w:val="TableStyle"/>
              <w:jc w:val="center"/>
            </w:pPr>
          </w:p>
        </w:tc>
        <w:tc>
          <w:tcPr>
            <w:tcW w:w="283" w:type="dxa"/>
          </w:tcPr>
          <w:p w14:paraId="46E2DE08" w14:textId="77777777" w:rsidR="00083A2B" w:rsidRDefault="00083A2B">
            <w:pPr>
              <w:pStyle w:val="TableStyle"/>
              <w:jc w:val="center"/>
            </w:pPr>
          </w:p>
        </w:tc>
        <w:tc>
          <w:tcPr>
            <w:tcW w:w="283" w:type="dxa"/>
          </w:tcPr>
          <w:p w14:paraId="086CA749" w14:textId="77777777" w:rsidR="00083A2B" w:rsidRDefault="00083A2B">
            <w:pPr>
              <w:pStyle w:val="TableStyle"/>
              <w:jc w:val="center"/>
            </w:pPr>
          </w:p>
        </w:tc>
        <w:tc>
          <w:tcPr>
            <w:tcW w:w="283" w:type="dxa"/>
          </w:tcPr>
          <w:p w14:paraId="4B5A4ED8" w14:textId="77777777" w:rsidR="00083A2B" w:rsidRDefault="00083A2B">
            <w:pPr>
              <w:pStyle w:val="TableStyle"/>
              <w:jc w:val="center"/>
            </w:pPr>
          </w:p>
        </w:tc>
        <w:tc>
          <w:tcPr>
            <w:tcW w:w="1945" w:type="dxa"/>
          </w:tcPr>
          <w:p w14:paraId="628F9E91" w14:textId="77777777" w:rsidR="00083A2B" w:rsidRDefault="007C4FE9">
            <w:pPr>
              <w:pStyle w:val="TableStyle"/>
            </w:pPr>
            <w:r>
              <w:rPr>
                <w:noProof/>
              </w:rPr>
              <w:t xml:space="preserve">Instruction Number                                                                                  </w:t>
            </w:r>
          </w:p>
        </w:tc>
      </w:tr>
      <w:tr w:rsidR="00083A2B" w14:paraId="156CA41F" w14:textId="77777777">
        <w:trPr>
          <w:cantSplit/>
        </w:trPr>
        <w:tc>
          <w:tcPr>
            <w:tcW w:w="624" w:type="dxa"/>
          </w:tcPr>
          <w:p w14:paraId="663C5E2C" w14:textId="77777777" w:rsidR="00083A2B" w:rsidRDefault="00083A2B">
            <w:pPr>
              <w:pStyle w:val="TableStyle"/>
              <w:jc w:val="center"/>
            </w:pPr>
          </w:p>
        </w:tc>
        <w:tc>
          <w:tcPr>
            <w:tcW w:w="2035" w:type="dxa"/>
          </w:tcPr>
          <w:p w14:paraId="34F5B725" w14:textId="77777777" w:rsidR="00083A2B" w:rsidRDefault="00083A2B">
            <w:pPr>
              <w:pStyle w:val="TableStyle"/>
            </w:pPr>
          </w:p>
        </w:tc>
        <w:tc>
          <w:tcPr>
            <w:tcW w:w="595" w:type="dxa"/>
          </w:tcPr>
          <w:p w14:paraId="517FD544" w14:textId="77777777" w:rsidR="00083A2B" w:rsidRDefault="00083A2B">
            <w:pPr>
              <w:pStyle w:val="TableStyle"/>
            </w:pPr>
          </w:p>
        </w:tc>
        <w:tc>
          <w:tcPr>
            <w:tcW w:w="1570" w:type="dxa"/>
          </w:tcPr>
          <w:p w14:paraId="30256ED7" w14:textId="77777777" w:rsidR="00083A2B" w:rsidRDefault="00083A2B">
            <w:pPr>
              <w:pStyle w:val="TableStyle"/>
            </w:pPr>
          </w:p>
        </w:tc>
        <w:tc>
          <w:tcPr>
            <w:tcW w:w="283" w:type="dxa"/>
          </w:tcPr>
          <w:p w14:paraId="2719FF7B" w14:textId="77777777" w:rsidR="00083A2B" w:rsidRDefault="00083A2B">
            <w:pPr>
              <w:pStyle w:val="TableStyle"/>
              <w:jc w:val="center"/>
            </w:pPr>
          </w:p>
        </w:tc>
        <w:tc>
          <w:tcPr>
            <w:tcW w:w="283" w:type="dxa"/>
          </w:tcPr>
          <w:p w14:paraId="2B6ACF34" w14:textId="77777777" w:rsidR="00083A2B" w:rsidRDefault="00083A2B">
            <w:pPr>
              <w:pStyle w:val="TableStyle"/>
              <w:jc w:val="center"/>
            </w:pPr>
          </w:p>
        </w:tc>
        <w:tc>
          <w:tcPr>
            <w:tcW w:w="283" w:type="dxa"/>
          </w:tcPr>
          <w:p w14:paraId="3B9BB63D" w14:textId="77777777" w:rsidR="00083A2B" w:rsidRDefault="007C4FE9">
            <w:pPr>
              <w:pStyle w:val="TableStyle"/>
              <w:jc w:val="center"/>
            </w:pPr>
            <w:r>
              <w:rPr>
                <w:noProof/>
              </w:rPr>
              <w:t>1</w:t>
            </w:r>
          </w:p>
        </w:tc>
        <w:tc>
          <w:tcPr>
            <w:tcW w:w="283" w:type="dxa"/>
          </w:tcPr>
          <w:p w14:paraId="5FAB0C6A" w14:textId="77777777" w:rsidR="00083A2B" w:rsidRDefault="00083A2B">
            <w:pPr>
              <w:pStyle w:val="TableStyle"/>
              <w:jc w:val="center"/>
            </w:pPr>
          </w:p>
        </w:tc>
        <w:tc>
          <w:tcPr>
            <w:tcW w:w="283" w:type="dxa"/>
          </w:tcPr>
          <w:p w14:paraId="40081892" w14:textId="77777777" w:rsidR="00083A2B" w:rsidRDefault="00083A2B">
            <w:pPr>
              <w:pStyle w:val="TableStyle"/>
              <w:jc w:val="center"/>
            </w:pPr>
          </w:p>
        </w:tc>
        <w:tc>
          <w:tcPr>
            <w:tcW w:w="283" w:type="dxa"/>
          </w:tcPr>
          <w:p w14:paraId="11A37F9E" w14:textId="77777777" w:rsidR="00083A2B" w:rsidRDefault="00083A2B">
            <w:pPr>
              <w:pStyle w:val="TableStyle"/>
              <w:jc w:val="center"/>
            </w:pPr>
          </w:p>
        </w:tc>
        <w:tc>
          <w:tcPr>
            <w:tcW w:w="283" w:type="dxa"/>
          </w:tcPr>
          <w:p w14:paraId="48639D6D" w14:textId="77777777" w:rsidR="00083A2B" w:rsidRDefault="00083A2B">
            <w:pPr>
              <w:pStyle w:val="TableStyle"/>
              <w:jc w:val="center"/>
            </w:pPr>
          </w:p>
        </w:tc>
        <w:tc>
          <w:tcPr>
            <w:tcW w:w="283" w:type="dxa"/>
          </w:tcPr>
          <w:p w14:paraId="309B2DF3" w14:textId="77777777" w:rsidR="00083A2B" w:rsidRDefault="00083A2B">
            <w:pPr>
              <w:pStyle w:val="TableStyle"/>
              <w:jc w:val="center"/>
            </w:pPr>
          </w:p>
        </w:tc>
        <w:tc>
          <w:tcPr>
            <w:tcW w:w="1945" w:type="dxa"/>
          </w:tcPr>
          <w:p w14:paraId="4C3E8477" w14:textId="77777777" w:rsidR="00083A2B" w:rsidRDefault="007C4FE9">
            <w:pPr>
              <w:pStyle w:val="TableStyle"/>
            </w:pPr>
            <w:r>
              <w:rPr>
                <w:noProof/>
              </w:rPr>
              <w:t xml:space="preserve">Instruction Type                                                                                    </w:t>
            </w:r>
          </w:p>
        </w:tc>
      </w:tr>
      <w:tr w:rsidR="00083A2B" w14:paraId="668963F9" w14:textId="77777777">
        <w:trPr>
          <w:cantSplit/>
        </w:trPr>
        <w:tc>
          <w:tcPr>
            <w:tcW w:w="624" w:type="dxa"/>
          </w:tcPr>
          <w:p w14:paraId="03E0F968" w14:textId="77777777" w:rsidR="00083A2B" w:rsidRDefault="00083A2B">
            <w:pPr>
              <w:pStyle w:val="TableStyle"/>
              <w:jc w:val="center"/>
            </w:pPr>
          </w:p>
        </w:tc>
        <w:tc>
          <w:tcPr>
            <w:tcW w:w="2035" w:type="dxa"/>
          </w:tcPr>
          <w:p w14:paraId="68CCAA79" w14:textId="77777777" w:rsidR="00083A2B" w:rsidRDefault="00083A2B">
            <w:pPr>
              <w:pStyle w:val="TableStyle"/>
            </w:pPr>
          </w:p>
        </w:tc>
        <w:tc>
          <w:tcPr>
            <w:tcW w:w="595" w:type="dxa"/>
          </w:tcPr>
          <w:p w14:paraId="0EB4DDCB" w14:textId="77777777" w:rsidR="00083A2B" w:rsidRDefault="00083A2B">
            <w:pPr>
              <w:pStyle w:val="TableStyle"/>
            </w:pPr>
          </w:p>
        </w:tc>
        <w:tc>
          <w:tcPr>
            <w:tcW w:w="1570" w:type="dxa"/>
          </w:tcPr>
          <w:p w14:paraId="4BAD758F" w14:textId="77777777" w:rsidR="00083A2B" w:rsidRDefault="00083A2B">
            <w:pPr>
              <w:pStyle w:val="TableStyle"/>
            </w:pPr>
          </w:p>
        </w:tc>
        <w:tc>
          <w:tcPr>
            <w:tcW w:w="283" w:type="dxa"/>
          </w:tcPr>
          <w:p w14:paraId="5883CD5C" w14:textId="77777777" w:rsidR="00083A2B" w:rsidRDefault="00083A2B">
            <w:pPr>
              <w:pStyle w:val="TableStyle"/>
              <w:jc w:val="center"/>
            </w:pPr>
          </w:p>
        </w:tc>
        <w:tc>
          <w:tcPr>
            <w:tcW w:w="283" w:type="dxa"/>
          </w:tcPr>
          <w:p w14:paraId="536A172A" w14:textId="77777777" w:rsidR="00083A2B" w:rsidRDefault="00083A2B">
            <w:pPr>
              <w:pStyle w:val="TableStyle"/>
              <w:jc w:val="center"/>
            </w:pPr>
          </w:p>
        </w:tc>
        <w:tc>
          <w:tcPr>
            <w:tcW w:w="283" w:type="dxa"/>
          </w:tcPr>
          <w:p w14:paraId="280790CF" w14:textId="77777777" w:rsidR="00083A2B" w:rsidRDefault="007C4FE9">
            <w:pPr>
              <w:pStyle w:val="TableStyle"/>
              <w:jc w:val="center"/>
            </w:pPr>
            <w:r>
              <w:rPr>
                <w:noProof/>
              </w:rPr>
              <w:t>1</w:t>
            </w:r>
          </w:p>
        </w:tc>
        <w:tc>
          <w:tcPr>
            <w:tcW w:w="283" w:type="dxa"/>
          </w:tcPr>
          <w:p w14:paraId="454B13EA" w14:textId="77777777" w:rsidR="00083A2B" w:rsidRDefault="00083A2B">
            <w:pPr>
              <w:pStyle w:val="TableStyle"/>
              <w:jc w:val="center"/>
            </w:pPr>
          </w:p>
        </w:tc>
        <w:tc>
          <w:tcPr>
            <w:tcW w:w="283" w:type="dxa"/>
          </w:tcPr>
          <w:p w14:paraId="6C47D31E" w14:textId="77777777" w:rsidR="00083A2B" w:rsidRDefault="00083A2B">
            <w:pPr>
              <w:pStyle w:val="TableStyle"/>
              <w:jc w:val="center"/>
            </w:pPr>
          </w:p>
        </w:tc>
        <w:tc>
          <w:tcPr>
            <w:tcW w:w="283" w:type="dxa"/>
          </w:tcPr>
          <w:p w14:paraId="1A7B214F" w14:textId="77777777" w:rsidR="00083A2B" w:rsidRDefault="00083A2B">
            <w:pPr>
              <w:pStyle w:val="TableStyle"/>
              <w:jc w:val="center"/>
            </w:pPr>
          </w:p>
        </w:tc>
        <w:tc>
          <w:tcPr>
            <w:tcW w:w="283" w:type="dxa"/>
          </w:tcPr>
          <w:p w14:paraId="00B98D79" w14:textId="77777777" w:rsidR="00083A2B" w:rsidRDefault="00083A2B">
            <w:pPr>
              <w:pStyle w:val="TableStyle"/>
              <w:jc w:val="center"/>
            </w:pPr>
          </w:p>
        </w:tc>
        <w:tc>
          <w:tcPr>
            <w:tcW w:w="283" w:type="dxa"/>
          </w:tcPr>
          <w:p w14:paraId="69751027" w14:textId="77777777" w:rsidR="00083A2B" w:rsidRDefault="00083A2B">
            <w:pPr>
              <w:pStyle w:val="TableStyle"/>
              <w:jc w:val="center"/>
            </w:pPr>
          </w:p>
        </w:tc>
        <w:tc>
          <w:tcPr>
            <w:tcW w:w="1945" w:type="dxa"/>
          </w:tcPr>
          <w:p w14:paraId="4AF9A706" w14:textId="77777777" w:rsidR="00083A2B" w:rsidRDefault="007C4FE9">
            <w:pPr>
              <w:pStyle w:val="TableStyle"/>
            </w:pPr>
            <w:r>
              <w:rPr>
                <w:noProof/>
              </w:rPr>
              <w:t>MPAN Core</w:t>
            </w:r>
          </w:p>
        </w:tc>
      </w:tr>
      <w:tr w:rsidR="00083A2B" w14:paraId="25D2DFE1" w14:textId="77777777">
        <w:trPr>
          <w:cantSplit/>
        </w:trPr>
        <w:tc>
          <w:tcPr>
            <w:tcW w:w="624" w:type="dxa"/>
          </w:tcPr>
          <w:p w14:paraId="3FCD3CA5" w14:textId="77777777" w:rsidR="00083A2B" w:rsidRDefault="00083A2B">
            <w:pPr>
              <w:pStyle w:val="TableStyle"/>
              <w:jc w:val="center"/>
            </w:pPr>
          </w:p>
        </w:tc>
        <w:tc>
          <w:tcPr>
            <w:tcW w:w="2035" w:type="dxa"/>
          </w:tcPr>
          <w:p w14:paraId="3F9C6314" w14:textId="77777777" w:rsidR="00083A2B" w:rsidRDefault="00083A2B">
            <w:pPr>
              <w:pStyle w:val="TableStyle"/>
            </w:pPr>
          </w:p>
        </w:tc>
        <w:tc>
          <w:tcPr>
            <w:tcW w:w="595" w:type="dxa"/>
          </w:tcPr>
          <w:p w14:paraId="6D91C7A3" w14:textId="77777777" w:rsidR="00083A2B" w:rsidRDefault="00083A2B">
            <w:pPr>
              <w:pStyle w:val="TableStyle"/>
            </w:pPr>
          </w:p>
        </w:tc>
        <w:tc>
          <w:tcPr>
            <w:tcW w:w="1570" w:type="dxa"/>
          </w:tcPr>
          <w:p w14:paraId="0CA49C19" w14:textId="77777777" w:rsidR="00083A2B" w:rsidRDefault="00083A2B">
            <w:pPr>
              <w:pStyle w:val="TableStyle"/>
            </w:pPr>
          </w:p>
        </w:tc>
        <w:tc>
          <w:tcPr>
            <w:tcW w:w="283" w:type="dxa"/>
          </w:tcPr>
          <w:p w14:paraId="22052381" w14:textId="77777777" w:rsidR="00083A2B" w:rsidRDefault="00083A2B">
            <w:pPr>
              <w:pStyle w:val="TableStyle"/>
              <w:jc w:val="center"/>
            </w:pPr>
          </w:p>
        </w:tc>
        <w:tc>
          <w:tcPr>
            <w:tcW w:w="283" w:type="dxa"/>
          </w:tcPr>
          <w:p w14:paraId="3A2FDD16" w14:textId="77777777" w:rsidR="00083A2B" w:rsidRDefault="00083A2B">
            <w:pPr>
              <w:pStyle w:val="TableStyle"/>
              <w:jc w:val="center"/>
            </w:pPr>
          </w:p>
        </w:tc>
        <w:tc>
          <w:tcPr>
            <w:tcW w:w="283" w:type="dxa"/>
          </w:tcPr>
          <w:p w14:paraId="59416AEF" w14:textId="77777777" w:rsidR="00083A2B" w:rsidRDefault="007C4FE9">
            <w:pPr>
              <w:pStyle w:val="TableStyle"/>
              <w:jc w:val="center"/>
            </w:pPr>
            <w:r>
              <w:rPr>
                <w:noProof/>
              </w:rPr>
              <w:t>1</w:t>
            </w:r>
          </w:p>
        </w:tc>
        <w:tc>
          <w:tcPr>
            <w:tcW w:w="283" w:type="dxa"/>
          </w:tcPr>
          <w:p w14:paraId="3DB039C7" w14:textId="77777777" w:rsidR="00083A2B" w:rsidRDefault="00083A2B">
            <w:pPr>
              <w:pStyle w:val="TableStyle"/>
              <w:jc w:val="center"/>
            </w:pPr>
          </w:p>
        </w:tc>
        <w:tc>
          <w:tcPr>
            <w:tcW w:w="283" w:type="dxa"/>
          </w:tcPr>
          <w:p w14:paraId="2CA550CD" w14:textId="77777777" w:rsidR="00083A2B" w:rsidRDefault="00083A2B">
            <w:pPr>
              <w:pStyle w:val="TableStyle"/>
              <w:jc w:val="center"/>
            </w:pPr>
          </w:p>
        </w:tc>
        <w:tc>
          <w:tcPr>
            <w:tcW w:w="283" w:type="dxa"/>
          </w:tcPr>
          <w:p w14:paraId="5D198337" w14:textId="77777777" w:rsidR="00083A2B" w:rsidRDefault="00083A2B">
            <w:pPr>
              <w:pStyle w:val="TableStyle"/>
              <w:jc w:val="center"/>
            </w:pPr>
          </w:p>
        </w:tc>
        <w:tc>
          <w:tcPr>
            <w:tcW w:w="283" w:type="dxa"/>
          </w:tcPr>
          <w:p w14:paraId="36CBBE68" w14:textId="77777777" w:rsidR="00083A2B" w:rsidRDefault="00083A2B">
            <w:pPr>
              <w:pStyle w:val="TableStyle"/>
              <w:jc w:val="center"/>
            </w:pPr>
          </w:p>
        </w:tc>
        <w:tc>
          <w:tcPr>
            <w:tcW w:w="283" w:type="dxa"/>
          </w:tcPr>
          <w:p w14:paraId="41546510" w14:textId="77777777" w:rsidR="00083A2B" w:rsidRDefault="00083A2B">
            <w:pPr>
              <w:pStyle w:val="TableStyle"/>
              <w:jc w:val="center"/>
            </w:pPr>
          </w:p>
        </w:tc>
        <w:tc>
          <w:tcPr>
            <w:tcW w:w="1945" w:type="dxa"/>
          </w:tcPr>
          <w:p w14:paraId="5DB5E303" w14:textId="77777777" w:rsidR="00083A2B" w:rsidRDefault="007C4FE9">
            <w:pPr>
              <w:pStyle w:val="TableStyle"/>
            </w:pPr>
            <w:r>
              <w:rPr>
                <w:noProof/>
              </w:rPr>
              <w:t>Registration Transaction Number</w:t>
            </w:r>
          </w:p>
        </w:tc>
      </w:tr>
      <w:tr w:rsidR="00083A2B" w14:paraId="61DEB824" w14:textId="77777777">
        <w:trPr>
          <w:cantSplit/>
        </w:trPr>
        <w:tc>
          <w:tcPr>
            <w:tcW w:w="624" w:type="dxa"/>
          </w:tcPr>
          <w:p w14:paraId="25E382E5" w14:textId="77777777" w:rsidR="00083A2B" w:rsidRDefault="00083A2B">
            <w:pPr>
              <w:pStyle w:val="TableStyle"/>
              <w:jc w:val="center"/>
            </w:pPr>
          </w:p>
        </w:tc>
        <w:tc>
          <w:tcPr>
            <w:tcW w:w="2035" w:type="dxa"/>
          </w:tcPr>
          <w:p w14:paraId="242161F6" w14:textId="77777777" w:rsidR="00083A2B" w:rsidRDefault="00083A2B">
            <w:pPr>
              <w:pStyle w:val="TableStyle"/>
            </w:pPr>
          </w:p>
        </w:tc>
        <w:tc>
          <w:tcPr>
            <w:tcW w:w="595" w:type="dxa"/>
          </w:tcPr>
          <w:p w14:paraId="2FB7DAE2" w14:textId="77777777" w:rsidR="00083A2B" w:rsidRDefault="00083A2B">
            <w:pPr>
              <w:pStyle w:val="TableStyle"/>
            </w:pPr>
          </w:p>
        </w:tc>
        <w:tc>
          <w:tcPr>
            <w:tcW w:w="1570" w:type="dxa"/>
          </w:tcPr>
          <w:p w14:paraId="3B54D2A3" w14:textId="77777777" w:rsidR="00083A2B" w:rsidRDefault="00083A2B">
            <w:pPr>
              <w:pStyle w:val="TableStyle"/>
            </w:pPr>
          </w:p>
        </w:tc>
        <w:tc>
          <w:tcPr>
            <w:tcW w:w="283" w:type="dxa"/>
          </w:tcPr>
          <w:p w14:paraId="40219C71" w14:textId="77777777" w:rsidR="00083A2B" w:rsidRDefault="00083A2B">
            <w:pPr>
              <w:pStyle w:val="TableStyle"/>
              <w:jc w:val="center"/>
            </w:pPr>
          </w:p>
        </w:tc>
        <w:tc>
          <w:tcPr>
            <w:tcW w:w="283" w:type="dxa"/>
          </w:tcPr>
          <w:p w14:paraId="647B8419" w14:textId="77777777" w:rsidR="00083A2B" w:rsidRDefault="00083A2B">
            <w:pPr>
              <w:pStyle w:val="TableStyle"/>
              <w:jc w:val="center"/>
            </w:pPr>
          </w:p>
        </w:tc>
        <w:tc>
          <w:tcPr>
            <w:tcW w:w="283" w:type="dxa"/>
          </w:tcPr>
          <w:p w14:paraId="7187A63E" w14:textId="77777777" w:rsidR="00083A2B" w:rsidRDefault="007C4FE9">
            <w:pPr>
              <w:pStyle w:val="TableStyle"/>
              <w:jc w:val="center"/>
            </w:pPr>
            <w:r>
              <w:rPr>
                <w:noProof/>
              </w:rPr>
              <w:t>1</w:t>
            </w:r>
          </w:p>
        </w:tc>
        <w:tc>
          <w:tcPr>
            <w:tcW w:w="283" w:type="dxa"/>
          </w:tcPr>
          <w:p w14:paraId="7C019FB1" w14:textId="77777777" w:rsidR="00083A2B" w:rsidRDefault="00083A2B">
            <w:pPr>
              <w:pStyle w:val="TableStyle"/>
              <w:jc w:val="center"/>
            </w:pPr>
          </w:p>
        </w:tc>
        <w:tc>
          <w:tcPr>
            <w:tcW w:w="283" w:type="dxa"/>
          </w:tcPr>
          <w:p w14:paraId="65583D37" w14:textId="77777777" w:rsidR="00083A2B" w:rsidRDefault="00083A2B">
            <w:pPr>
              <w:pStyle w:val="TableStyle"/>
              <w:jc w:val="center"/>
            </w:pPr>
          </w:p>
        </w:tc>
        <w:tc>
          <w:tcPr>
            <w:tcW w:w="283" w:type="dxa"/>
          </w:tcPr>
          <w:p w14:paraId="053140D3" w14:textId="77777777" w:rsidR="00083A2B" w:rsidRDefault="00083A2B">
            <w:pPr>
              <w:pStyle w:val="TableStyle"/>
              <w:jc w:val="center"/>
            </w:pPr>
          </w:p>
        </w:tc>
        <w:tc>
          <w:tcPr>
            <w:tcW w:w="283" w:type="dxa"/>
          </w:tcPr>
          <w:p w14:paraId="4D9089F6" w14:textId="77777777" w:rsidR="00083A2B" w:rsidRDefault="00083A2B">
            <w:pPr>
              <w:pStyle w:val="TableStyle"/>
              <w:jc w:val="center"/>
            </w:pPr>
          </w:p>
        </w:tc>
        <w:tc>
          <w:tcPr>
            <w:tcW w:w="283" w:type="dxa"/>
          </w:tcPr>
          <w:p w14:paraId="3D097BC2" w14:textId="77777777" w:rsidR="00083A2B" w:rsidRDefault="00083A2B">
            <w:pPr>
              <w:pStyle w:val="TableStyle"/>
              <w:jc w:val="center"/>
            </w:pPr>
          </w:p>
        </w:tc>
        <w:tc>
          <w:tcPr>
            <w:tcW w:w="1945" w:type="dxa"/>
          </w:tcPr>
          <w:p w14:paraId="2FDD8FB4" w14:textId="77777777" w:rsidR="00083A2B" w:rsidRDefault="007C4FE9">
            <w:pPr>
              <w:pStyle w:val="TableStyle"/>
            </w:pPr>
            <w:r>
              <w:rPr>
                <w:noProof/>
              </w:rPr>
              <w:t>Effective from Settlement Date {REGI} for New Supplier</w:t>
            </w:r>
          </w:p>
        </w:tc>
      </w:tr>
    </w:tbl>
    <w:p w14:paraId="384B2F6B" w14:textId="77777777" w:rsidR="00083A2B" w:rsidRDefault="00083A2B">
      <w:pPr>
        <w:sectPr w:rsidR="00083A2B">
          <w:type w:val="continuous"/>
          <w:pgSz w:w="12240" w:h="15840"/>
          <w:pgMar w:top="1440" w:right="1800" w:bottom="1440" w:left="1800" w:header="708" w:footer="708" w:gutter="0"/>
          <w:cols w:space="708"/>
          <w:docGrid w:linePitch="360"/>
        </w:sectPr>
      </w:pPr>
    </w:p>
    <w:p w14:paraId="3766FCC1"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E2DAB38" w14:textId="77777777">
        <w:tc>
          <w:tcPr>
            <w:tcW w:w="1814" w:type="dxa"/>
          </w:tcPr>
          <w:p w14:paraId="04FB4CA3" w14:textId="77777777" w:rsidR="00083A2B" w:rsidRDefault="007C4FE9">
            <w:pPr>
              <w:pStyle w:val="Fieldtitle"/>
              <w:rPr>
                <w:sz w:val="20"/>
              </w:rPr>
            </w:pPr>
            <w:r>
              <w:rPr>
                <w:sz w:val="20"/>
              </w:rPr>
              <w:t>Notes:</w:t>
            </w:r>
          </w:p>
        </w:tc>
        <w:tc>
          <w:tcPr>
            <w:tcW w:w="6803" w:type="dxa"/>
          </w:tcPr>
          <w:p w14:paraId="37B7B87F" w14:textId="77777777" w:rsidR="00083A2B" w:rsidRDefault="00083A2B">
            <w:pPr>
              <w:rPr>
                <w:sz w:val="20"/>
                <w:szCs w:val="20"/>
              </w:rPr>
            </w:pPr>
          </w:p>
        </w:tc>
      </w:tr>
    </w:tbl>
    <w:p w14:paraId="590E36F8" w14:textId="77777777" w:rsidR="00083A2B" w:rsidRDefault="00083A2B">
      <w:pPr>
        <w:sectPr w:rsidR="00083A2B">
          <w:type w:val="continuous"/>
          <w:pgSz w:w="12240" w:h="15840"/>
          <w:pgMar w:top="1440" w:right="1800" w:bottom="1440" w:left="1800" w:header="708" w:footer="708" w:gutter="0"/>
          <w:cols w:space="708"/>
          <w:docGrid w:linePitch="360"/>
        </w:sectPr>
      </w:pPr>
    </w:p>
    <w:p w14:paraId="115FA7B5"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654F733B" w14:textId="77777777">
        <w:trPr>
          <w:cantSplit/>
          <w:tblHeader/>
        </w:trPr>
        <w:tc>
          <w:tcPr>
            <w:tcW w:w="1559" w:type="dxa"/>
          </w:tcPr>
          <w:p w14:paraId="1DB1758A" w14:textId="77777777" w:rsidR="00083A2B" w:rsidRDefault="007C4FE9">
            <w:pPr>
              <w:pStyle w:val="TableStyle"/>
              <w:keepNext/>
              <w:jc w:val="center"/>
              <w:rPr>
                <w:b/>
              </w:rPr>
            </w:pPr>
            <w:r>
              <w:rPr>
                <w:b/>
              </w:rPr>
              <w:t>Catalogue release change takes effect</w:t>
            </w:r>
          </w:p>
        </w:tc>
        <w:tc>
          <w:tcPr>
            <w:tcW w:w="585" w:type="dxa"/>
          </w:tcPr>
          <w:p w14:paraId="3BF6FE1C" w14:textId="77777777" w:rsidR="00083A2B" w:rsidRDefault="007C4FE9">
            <w:pPr>
              <w:pStyle w:val="TableStyle"/>
              <w:keepNext/>
              <w:jc w:val="center"/>
              <w:rPr>
                <w:b/>
              </w:rPr>
            </w:pPr>
            <w:r>
              <w:rPr>
                <w:b/>
              </w:rPr>
              <w:t>CP No.</w:t>
            </w:r>
          </w:p>
        </w:tc>
        <w:tc>
          <w:tcPr>
            <w:tcW w:w="6494" w:type="dxa"/>
          </w:tcPr>
          <w:p w14:paraId="0D7F3CE2" w14:textId="77777777" w:rsidR="00083A2B" w:rsidRDefault="007C4FE9">
            <w:pPr>
              <w:pStyle w:val="TableStyle"/>
              <w:keepNext/>
              <w:rPr>
                <w:b/>
              </w:rPr>
            </w:pPr>
            <w:r>
              <w:rPr>
                <w:b/>
              </w:rPr>
              <w:t>Brief description of the change and its reason</w:t>
            </w:r>
          </w:p>
        </w:tc>
      </w:tr>
      <w:tr w:rsidR="00083A2B" w14:paraId="1CD9622B" w14:textId="77777777">
        <w:trPr>
          <w:cantSplit/>
        </w:trPr>
        <w:tc>
          <w:tcPr>
            <w:tcW w:w="1559" w:type="dxa"/>
          </w:tcPr>
          <w:p w14:paraId="34048310" w14:textId="77777777" w:rsidR="00083A2B" w:rsidRDefault="007C4FE9">
            <w:pPr>
              <w:pStyle w:val="TableStyle"/>
              <w:keepNext/>
              <w:jc w:val="center"/>
            </w:pPr>
            <w:r>
              <w:t xml:space="preserve">Version </w:t>
            </w:r>
            <w:r>
              <w:rPr>
                <w:noProof/>
              </w:rPr>
              <w:t>3.1</w:t>
            </w:r>
          </w:p>
        </w:tc>
        <w:tc>
          <w:tcPr>
            <w:tcW w:w="585" w:type="dxa"/>
          </w:tcPr>
          <w:p w14:paraId="2C24D47B" w14:textId="77777777" w:rsidR="00083A2B" w:rsidRDefault="007C4FE9">
            <w:pPr>
              <w:pStyle w:val="TableStyle"/>
              <w:keepNext/>
              <w:jc w:val="center"/>
            </w:pPr>
            <w:r>
              <w:rPr>
                <w:noProof/>
              </w:rPr>
              <w:t>1462</w:t>
            </w:r>
          </w:p>
        </w:tc>
        <w:tc>
          <w:tcPr>
            <w:tcW w:w="6494" w:type="dxa"/>
          </w:tcPr>
          <w:p w14:paraId="1BF83A18" w14:textId="77777777" w:rsidR="00083A2B" w:rsidRDefault="007C4FE9">
            <w:pPr>
              <w:pStyle w:val="TableStyle"/>
              <w:keepNext/>
            </w:pPr>
            <w:r>
              <w:rPr>
                <w:noProof/>
              </w:rPr>
              <w:t>As per Data Interface requirements, sequential file and instruction numbers included in this flow.</w:t>
            </w:r>
          </w:p>
        </w:tc>
      </w:tr>
    </w:tbl>
    <w:p w14:paraId="5A97CEF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13CEA14" w14:textId="77777777">
        <w:tc>
          <w:tcPr>
            <w:tcW w:w="1814" w:type="dxa"/>
            <w:vAlign w:val="center"/>
          </w:tcPr>
          <w:p w14:paraId="0CEC5857" w14:textId="77777777" w:rsidR="00083A2B" w:rsidRDefault="007C4FE9">
            <w:pPr>
              <w:pStyle w:val="Fieldtitle"/>
              <w:rPr>
                <w:sz w:val="20"/>
              </w:rPr>
            </w:pPr>
            <w:r>
              <w:rPr>
                <w:sz w:val="20"/>
              </w:rPr>
              <w:lastRenderedPageBreak/>
              <w:t>Flow Name:</w:t>
            </w:r>
          </w:p>
        </w:tc>
        <w:tc>
          <w:tcPr>
            <w:tcW w:w="6803" w:type="dxa"/>
            <w:vAlign w:val="center"/>
          </w:tcPr>
          <w:p w14:paraId="6205BD52" w14:textId="77777777" w:rsidR="00083A2B" w:rsidRDefault="007C4FE9">
            <w:pPr>
              <w:pStyle w:val="Flowtitle"/>
            </w:pPr>
            <w:r>
              <w:rPr>
                <w:noProof/>
              </w:rPr>
              <w:t>Daily Profile Total Extract</w:t>
            </w:r>
          </w:p>
        </w:tc>
      </w:tr>
      <w:tr w:rsidR="00083A2B" w14:paraId="7115226E" w14:textId="77777777">
        <w:tc>
          <w:tcPr>
            <w:tcW w:w="1814" w:type="dxa"/>
            <w:vAlign w:val="center"/>
          </w:tcPr>
          <w:p w14:paraId="68ECBB55" w14:textId="77777777" w:rsidR="00083A2B" w:rsidRDefault="00083A2B">
            <w:pPr>
              <w:pStyle w:val="Fieldtitle"/>
              <w:rPr>
                <w:sz w:val="20"/>
              </w:rPr>
            </w:pPr>
          </w:p>
        </w:tc>
        <w:tc>
          <w:tcPr>
            <w:tcW w:w="6803" w:type="dxa"/>
            <w:vAlign w:val="center"/>
          </w:tcPr>
          <w:p w14:paraId="5CDBA350" w14:textId="77777777" w:rsidR="00083A2B" w:rsidRDefault="007C4FE9">
            <w:pPr>
              <w:rPr>
                <w:b/>
                <w:sz w:val="20"/>
                <w:szCs w:val="20"/>
              </w:rPr>
            </w:pPr>
            <w:r>
              <w:rPr>
                <w:b/>
              </w:rPr>
              <w:t>This Flow has been removed from the catalogue</w:t>
            </w:r>
          </w:p>
        </w:tc>
      </w:tr>
    </w:tbl>
    <w:p w14:paraId="52D6C527" w14:textId="77777777" w:rsidR="00083A2B" w:rsidRDefault="00083A2B">
      <w:pPr>
        <w:sectPr w:rsidR="00083A2B">
          <w:headerReference w:type="default" r:id="rId130"/>
          <w:footerReference w:type="default" r:id="rId131"/>
          <w:pgSz w:w="12240" w:h="15840"/>
          <w:pgMar w:top="1440" w:right="1800" w:bottom="1440" w:left="1800" w:header="708" w:footer="708" w:gutter="0"/>
          <w:cols w:space="708"/>
          <w:docGrid w:linePitch="360"/>
        </w:sectPr>
      </w:pPr>
    </w:p>
    <w:p w14:paraId="1456584A"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5B65BE20" w14:textId="77777777">
        <w:trPr>
          <w:cantSplit/>
          <w:tblHeader/>
        </w:trPr>
        <w:tc>
          <w:tcPr>
            <w:tcW w:w="1559" w:type="dxa"/>
          </w:tcPr>
          <w:p w14:paraId="4F85D0AB" w14:textId="77777777" w:rsidR="00083A2B" w:rsidRDefault="007C4FE9">
            <w:pPr>
              <w:pStyle w:val="TableStyle"/>
              <w:keepNext/>
              <w:jc w:val="center"/>
              <w:rPr>
                <w:b/>
              </w:rPr>
            </w:pPr>
            <w:r>
              <w:rPr>
                <w:b/>
              </w:rPr>
              <w:t>Catalogue release change takes effect</w:t>
            </w:r>
          </w:p>
        </w:tc>
        <w:tc>
          <w:tcPr>
            <w:tcW w:w="585" w:type="dxa"/>
          </w:tcPr>
          <w:p w14:paraId="5BA31C64" w14:textId="77777777" w:rsidR="00083A2B" w:rsidRDefault="007C4FE9">
            <w:pPr>
              <w:pStyle w:val="TableStyle"/>
              <w:keepNext/>
              <w:jc w:val="center"/>
              <w:rPr>
                <w:b/>
              </w:rPr>
            </w:pPr>
            <w:r>
              <w:rPr>
                <w:b/>
              </w:rPr>
              <w:t>CP No.</w:t>
            </w:r>
          </w:p>
        </w:tc>
        <w:tc>
          <w:tcPr>
            <w:tcW w:w="6494" w:type="dxa"/>
          </w:tcPr>
          <w:p w14:paraId="1B85143A" w14:textId="77777777" w:rsidR="00083A2B" w:rsidRDefault="007C4FE9">
            <w:pPr>
              <w:pStyle w:val="TableStyle"/>
              <w:keepNext/>
              <w:rPr>
                <w:b/>
              </w:rPr>
            </w:pPr>
            <w:r>
              <w:rPr>
                <w:b/>
              </w:rPr>
              <w:t>Brief description of the change and its reason</w:t>
            </w:r>
          </w:p>
        </w:tc>
      </w:tr>
      <w:tr w:rsidR="00083A2B" w14:paraId="11958745" w14:textId="77777777">
        <w:trPr>
          <w:cantSplit/>
        </w:trPr>
        <w:tc>
          <w:tcPr>
            <w:tcW w:w="1559" w:type="dxa"/>
          </w:tcPr>
          <w:p w14:paraId="693BAF48" w14:textId="77777777" w:rsidR="00083A2B" w:rsidRDefault="007C4FE9">
            <w:pPr>
              <w:pStyle w:val="TableStyle"/>
              <w:keepNext/>
              <w:jc w:val="center"/>
            </w:pPr>
            <w:r>
              <w:t xml:space="preserve">Version </w:t>
            </w:r>
            <w:r>
              <w:rPr>
                <w:noProof/>
              </w:rPr>
              <w:t>3.1</w:t>
            </w:r>
          </w:p>
        </w:tc>
        <w:tc>
          <w:tcPr>
            <w:tcW w:w="585" w:type="dxa"/>
          </w:tcPr>
          <w:p w14:paraId="31C05F4F" w14:textId="77777777" w:rsidR="00083A2B" w:rsidRDefault="007C4FE9">
            <w:pPr>
              <w:pStyle w:val="TableStyle"/>
              <w:keepNext/>
              <w:jc w:val="center"/>
            </w:pPr>
            <w:r>
              <w:rPr>
                <w:noProof/>
              </w:rPr>
              <w:t>1992</w:t>
            </w:r>
          </w:p>
        </w:tc>
        <w:tc>
          <w:tcPr>
            <w:tcW w:w="6494" w:type="dxa"/>
          </w:tcPr>
          <w:p w14:paraId="3C1520BB" w14:textId="77777777" w:rsidR="00083A2B" w:rsidRDefault="007C4FE9">
            <w:pPr>
              <w:pStyle w:val="TableStyle"/>
              <w:keepNext/>
            </w:pPr>
            <w:r>
              <w:rPr>
                <w:noProof/>
              </w:rPr>
              <w:t>Pool ownership established.  Definition based on agreed Pool baseline documentation.</w:t>
            </w:r>
          </w:p>
        </w:tc>
      </w:tr>
    </w:tbl>
    <w:p w14:paraId="307313A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45E6A3F" w14:textId="77777777">
        <w:tc>
          <w:tcPr>
            <w:tcW w:w="1814" w:type="dxa"/>
            <w:vAlign w:val="center"/>
          </w:tcPr>
          <w:p w14:paraId="49C66A67" w14:textId="77777777" w:rsidR="00083A2B" w:rsidRDefault="007C4FE9">
            <w:pPr>
              <w:pStyle w:val="Fieldtitle"/>
              <w:rPr>
                <w:sz w:val="20"/>
              </w:rPr>
            </w:pPr>
            <w:r>
              <w:rPr>
                <w:sz w:val="20"/>
              </w:rPr>
              <w:lastRenderedPageBreak/>
              <w:t>Flow Name:</w:t>
            </w:r>
          </w:p>
        </w:tc>
        <w:tc>
          <w:tcPr>
            <w:tcW w:w="6803" w:type="dxa"/>
            <w:vAlign w:val="center"/>
          </w:tcPr>
          <w:p w14:paraId="5BECBEBE" w14:textId="77777777" w:rsidR="00083A2B" w:rsidRDefault="007C4FE9">
            <w:pPr>
              <w:pStyle w:val="Flowtitle"/>
            </w:pPr>
            <w:r>
              <w:rPr>
                <w:noProof/>
              </w:rPr>
              <w:t>Non Half Hourly Data Aggregation Exception Report</w:t>
            </w:r>
          </w:p>
        </w:tc>
      </w:tr>
      <w:tr w:rsidR="00083A2B" w14:paraId="58C14EF5" w14:textId="77777777">
        <w:tc>
          <w:tcPr>
            <w:tcW w:w="1814" w:type="dxa"/>
            <w:vAlign w:val="center"/>
          </w:tcPr>
          <w:p w14:paraId="551EC9F4" w14:textId="77777777" w:rsidR="00083A2B" w:rsidRDefault="007C4FE9">
            <w:pPr>
              <w:pStyle w:val="Fieldtitle"/>
              <w:rPr>
                <w:sz w:val="20"/>
              </w:rPr>
            </w:pPr>
            <w:r>
              <w:rPr>
                <w:sz w:val="20"/>
              </w:rPr>
              <w:t>Flow Description:</w:t>
            </w:r>
          </w:p>
        </w:tc>
        <w:tc>
          <w:tcPr>
            <w:tcW w:w="6803" w:type="dxa"/>
            <w:vAlign w:val="center"/>
          </w:tcPr>
          <w:p w14:paraId="19367208" w14:textId="77777777" w:rsidR="00083A2B" w:rsidRDefault="007C4FE9">
            <w:pPr>
              <w:rPr>
                <w:sz w:val="20"/>
                <w:szCs w:val="20"/>
                <w:lang w:val="en-GB"/>
              </w:rPr>
            </w:pPr>
            <w:r>
              <w:rPr>
                <w:noProof/>
                <w:sz w:val="20"/>
                <w:szCs w:val="20"/>
                <w:lang w:val="en-GB"/>
              </w:rPr>
              <w:t>Details of exceptions raised by the NHHDA pertaining to one Supplier.</w:t>
            </w:r>
            <w:r>
              <w:rPr>
                <w:sz w:val="20"/>
                <w:szCs w:val="20"/>
                <w:lang w:val="en-GB"/>
              </w:rPr>
              <w:t>.</w:t>
            </w:r>
          </w:p>
        </w:tc>
      </w:tr>
      <w:tr w:rsidR="00083A2B" w14:paraId="32DC69AA" w14:textId="77777777">
        <w:tc>
          <w:tcPr>
            <w:tcW w:w="1814" w:type="dxa"/>
            <w:vAlign w:val="center"/>
          </w:tcPr>
          <w:p w14:paraId="0AFEF3BC" w14:textId="77777777" w:rsidR="00083A2B" w:rsidRDefault="007C4FE9">
            <w:pPr>
              <w:pStyle w:val="Fieldtitle"/>
              <w:rPr>
                <w:sz w:val="20"/>
              </w:rPr>
            </w:pPr>
            <w:r>
              <w:rPr>
                <w:sz w:val="20"/>
              </w:rPr>
              <w:t>Flow Ownership:</w:t>
            </w:r>
          </w:p>
        </w:tc>
        <w:tc>
          <w:tcPr>
            <w:tcW w:w="6803" w:type="dxa"/>
            <w:vAlign w:val="center"/>
          </w:tcPr>
          <w:p w14:paraId="71D927E5" w14:textId="77777777" w:rsidR="00083A2B" w:rsidRDefault="007C4FE9">
            <w:pPr>
              <w:rPr>
                <w:sz w:val="20"/>
                <w:szCs w:val="20"/>
                <w:lang w:val="en-GB"/>
              </w:rPr>
            </w:pPr>
            <w:r>
              <w:rPr>
                <w:noProof/>
                <w:sz w:val="20"/>
                <w:szCs w:val="20"/>
                <w:lang w:val="en-GB"/>
              </w:rPr>
              <w:t>BSC</w:t>
            </w:r>
          </w:p>
        </w:tc>
      </w:tr>
    </w:tbl>
    <w:p w14:paraId="4CCE60C5"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633ECB44" w14:textId="77777777">
        <w:tc>
          <w:tcPr>
            <w:tcW w:w="3685" w:type="dxa"/>
          </w:tcPr>
          <w:p w14:paraId="24634062" w14:textId="77777777" w:rsidR="00083A2B" w:rsidRDefault="007C4FE9">
            <w:pPr>
              <w:spacing w:before="20" w:after="20"/>
              <w:rPr>
                <w:b/>
                <w:sz w:val="20"/>
                <w:szCs w:val="20"/>
                <w:lang w:val="en-GB"/>
              </w:rPr>
            </w:pPr>
            <w:r>
              <w:rPr>
                <w:b/>
                <w:sz w:val="20"/>
                <w:szCs w:val="20"/>
                <w:lang w:val="en-GB"/>
              </w:rPr>
              <w:t>From</w:t>
            </w:r>
          </w:p>
        </w:tc>
        <w:tc>
          <w:tcPr>
            <w:tcW w:w="3685" w:type="dxa"/>
          </w:tcPr>
          <w:p w14:paraId="0EA9A8C6" w14:textId="77777777" w:rsidR="00083A2B" w:rsidRDefault="007C4FE9">
            <w:pPr>
              <w:spacing w:before="20" w:after="20"/>
              <w:rPr>
                <w:b/>
                <w:sz w:val="20"/>
                <w:szCs w:val="20"/>
                <w:lang w:val="en-GB"/>
              </w:rPr>
            </w:pPr>
            <w:r>
              <w:rPr>
                <w:b/>
                <w:sz w:val="20"/>
                <w:szCs w:val="20"/>
                <w:lang w:val="en-GB"/>
              </w:rPr>
              <w:t>To</w:t>
            </w:r>
          </w:p>
        </w:tc>
        <w:tc>
          <w:tcPr>
            <w:tcW w:w="1100" w:type="dxa"/>
          </w:tcPr>
          <w:p w14:paraId="1DBC7E1C" w14:textId="77777777" w:rsidR="00083A2B" w:rsidRDefault="007C4FE9">
            <w:pPr>
              <w:spacing w:before="20" w:after="20"/>
              <w:jc w:val="center"/>
              <w:rPr>
                <w:b/>
                <w:sz w:val="20"/>
                <w:szCs w:val="20"/>
                <w:lang w:val="en-GB"/>
              </w:rPr>
            </w:pPr>
            <w:r>
              <w:rPr>
                <w:b/>
                <w:sz w:val="20"/>
                <w:szCs w:val="20"/>
                <w:lang w:val="en-GB"/>
              </w:rPr>
              <w:t>Version</w:t>
            </w:r>
          </w:p>
        </w:tc>
      </w:tr>
      <w:tr w:rsidR="00083A2B" w14:paraId="227420CF" w14:textId="77777777">
        <w:tc>
          <w:tcPr>
            <w:tcW w:w="3685" w:type="dxa"/>
          </w:tcPr>
          <w:p w14:paraId="7B08DA66" w14:textId="77777777" w:rsidR="00083A2B" w:rsidRDefault="007C4FE9">
            <w:pPr>
              <w:spacing w:before="20" w:after="20"/>
              <w:rPr>
                <w:sz w:val="20"/>
                <w:szCs w:val="20"/>
                <w:lang w:val="en-GB"/>
              </w:rPr>
            </w:pPr>
            <w:r>
              <w:rPr>
                <w:noProof/>
                <w:sz w:val="20"/>
                <w:szCs w:val="20"/>
                <w:lang w:val="en-GB"/>
              </w:rPr>
              <w:t>NHHDA</w:t>
            </w:r>
          </w:p>
        </w:tc>
        <w:tc>
          <w:tcPr>
            <w:tcW w:w="3685" w:type="dxa"/>
          </w:tcPr>
          <w:p w14:paraId="1DAF6E12" w14:textId="77777777" w:rsidR="00083A2B" w:rsidRDefault="007C4FE9">
            <w:pPr>
              <w:spacing w:before="20" w:after="20"/>
              <w:rPr>
                <w:sz w:val="20"/>
                <w:szCs w:val="20"/>
                <w:lang w:val="en-GB"/>
              </w:rPr>
            </w:pPr>
            <w:r>
              <w:rPr>
                <w:noProof/>
                <w:sz w:val="20"/>
                <w:szCs w:val="20"/>
                <w:lang w:val="en-GB"/>
              </w:rPr>
              <w:t>Supplier</w:t>
            </w:r>
          </w:p>
        </w:tc>
        <w:tc>
          <w:tcPr>
            <w:tcW w:w="1100" w:type="dxa"/>
          </w:tcPr>
          <w:p w14:paraId="6E1E7B7B" w14:textId="77777777" w:rsidR="00083A2B" w:rsidRDefault="007C4FE9">
            <w:pPr>
              <w:spacing w:before="20" w:after="20"/>
              <w:jc w:val="center"/>
              <w:rPr>
                <w:sz w:val="20"/>
                <w:szCs w:val="20"/>
                <w:lang w:val="en-GB"/>
              </w:rPr>
            </w:pPr>
            <w:r>
              <w:rPr>
                <w:noProof/>
                <w:sz w:val="20"/>
                <w:szCs w:val="20"/>
                <w:lang w:val="en-GB"/>
              </w:rPr>
              <w:t>1.0</w:t>
            </w:r>
          </w:p>
        </w:tc>
      </w:tr>
    </w:tbl>
    <w:p w14:paraId="5C1B7A3E"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782079D1" w14:textId="77777777">
        <w:trPr>
          <w:tblHeader/>
        </w:trPr>
        <w:tc>
          <w:tcPr>
            <w:tcW w:w="964" w:type="dxa"/>
          </w:tcPr>
          <w:p w14:paraId="252D7C95" w14:textId="77777777" w:rsidR="00083A2B" w:rsidRDefault="007C4FE9">
            <w:pPr>
              <w:pStyle w:val="TableStyle"/>
              <w:jc w:val="center"/>
              <w:rPr>
                <w:b/>
              </w:rPr>
            </w:pPr>
            <w:r>
              <w:rPr>
                <w:b/>
              </w:rPr>
              <w:t>Reference</w:t>
            </w:r>
          </w:p>
        </w:tc>
        <w:tc>
          <w:tcPr>
            <w:tcW w:w="7506" w:type="dxa"/>
          </w:tcPr>
          <w:p w14:paraId="5D1134B9" w14:textId="77777777" w:rsidR="00083A2B" w:rsidRDefault="007C4FE9">
            <w:pPr>
              <w:pStyle w:val="TableStyle"/>
              <w:rPr>
                <w:b/>
              </w:rPr>
            </w:pPr>
            <w:r>
              <w:rPr>
                <w:b/>
              </w:rPr>
              <w:t>Item Name</w:t>
            </w:r>
          </w:p>
        </w:tc>
      </w:tr>
      <w:tr w:rsidR="00083A2B" w14:paraId="34BF6635" w14:textId="77777777">
        <w:tc>
          <w:tcPr>
            <w:tcW w:w="964" w:type="dxa"/>
          </w:tcPr>
          <w:p w14:paraId="10EE3440" w14:textId="77777777" w:rsidR="00083A2B" w:rsidRDefault="007C4FE9">
            <w:pPr>
              <w:pStyle w:val="TableStyle"/>
            </w:pPr>
            <w:r>
              <w:t>J</w:t>
            </w:r>
            <w:r>
              <w:rPr>
                <w:noProof/>
              </w:rPr>
              <w:t>1153</w:t>
            </w:r>
          </w:p>
        </w:tc>
        <w:tc>
          <w:tcPr>
            <w:tcW w:w="7506" w:type="dxa"/>
          </w:tcPr>
          <w:p w14:paraId="1D572F54" w14:textId="77777777" w:rsidR="00083A2B" w:rsidRDefault="007C4FE9">
            <w:pPr>
              <w:pStyle w:val="TableStyle"/>
            </w:pPr>
            <w:r>
              <w:rPr>
                <w:noProof/>
              </w:rPr>
              <w:t>AA Effective from Settlement Date</w:t>
            </w:r>
          </w:p>
        </w:tc>
      </w:tr>
      <w:tr w:rsidR="00083A2B" w14:paraId="01950581" w14:textId="77777777">
        <w:tc>
          <w:tcPr>
            <w:tcW w:w="964" w:type="dxa"/>
          </w:tcPr>
          <w:p w14:paraId="2DC0DE0A" w14:textId="77777777" w:rsidR="00083A2B" w:rsidRDefault="007C4FE9">
            <w:pPr>
              <w:pStyle w:val="TableStyle"/>
            </w:pPr>
            <w:r>
              <w:t>J</w:t>
            </w:r>
            <w:r>
              <w:rPr>
                <w:noProof/>
              </w:rPr>
              <w:t>1311</w:t>
            </w:r>
          </w:p>
        </w:tc>
        <w:tc>
          <w:tcPr>
            <w:tcW w:w="7506" w:type="dxa"/>
          </w:tcPr>
          <w:p w14:paraId="5B12F6DB" w14:textId="77777777" w:rsidR="00083A2B" w:rsidRDefault="007C4FE9">
            <w:pPr>
              <w:pStyle w:val="TableStyle"/>
            </w:pPr>
            <w:r>
              <w:rPr>
                <w:noProof/>
              </w:rPr>
              <w:t>Count of Metering Systems with at least 1 exception</w:t>
            </w:r>
          </w:p>
        </w:tc>
      </w:tr>
      <w:tr w:rsidR="00083A2B" w14:paraId="28FFDB84" w14:textId="77777777">
        <w:tc>
          <w:tcPr>
            <w:tcW w:w="964" w:type="dxa"/>
          </w:tcPr>
          <w:p w14:paraId="4D00E673" w14:textId="77777777" w:rsidR="00083A2B" w:rsidRDefault="007C4FE9">
            <w:pPr>
              <w:pStyle w:val="TableStyle"/>
            </w:pPr>
            <w:r>
              <w:t>J</w:t>
            </w:r>
            <w:r>
              <w:rPr>
                <w:noProof/>
              </w:rPr>
              <w:t>1135</w:t>
            </w:r>
          </w:p>
        </w:tc>
        <w:tc>
          <w:tcPr>
            <w:tcW w:w="7506" w:type="dxa"/>
          </w:tcPr>
          <w:p w14:paraId="3695B9A6" w14:textId="77777777" w:rsidR="00083A2B" w:rsidRDefault="007C4FE9">
            <w:pPr>
              <w:pStyle w:val="TableStyle"/>
            </w:pPr>
            <w:r>
              <w:rPr>
                <w:noProof/>
              </w:rPr>
              <w:t>Count of Metering Systems with at least 1 exception of type 01</w:t>
            </w:r>
          </w:p>
        </w:tc>
      </w:tr>
      <w:tr w:rsidR="00083A2B" w14:paraId="0D66BA47" w14:textId="77777777">
        <w:tc>
          <w:tcPr>
            <w:tcW w:w="964" w:type="dxa"/>
          </w:tcPr>
          <w:p w14:paraId="7A9511FE" w14:textId="77777777" w:rsidR="00083A2B" w:rsidRDefault="007C4FE9">
            <w:pPr>
              <w:pStyle w:val="TableStyle"/>
            </w:pPr>
            <w:r>
              <w:t>J</w:t>
            </w:r>
            <w:r>
              <w:rPr>
                <w:noProof/>
              </w:rPr>
              <w:t>1137</w:t>
            </w:r>
          </w:p>
        </w:tc>
        <w:tc>
          <w:tcPr>
            <w:tcW w:w="7506" w:type="dxa"/>
          </w:tcPr>
          <w:p w14:paraId="43E04292" w14:textId="77777777" w:rsidR="00083A2B" w:rsidRDefault="007C4FE9">
            <w:pPr>
              <w:pStyle w:val="TableStyle"/>
            </w:pPr>
            <w:r>
              <w:rPr>
                <w:noProof/>
              </w:rPr>
              <w:t>Count of Metering Systems with at least 1 exception of type 02</w:t>
            </w:r>
          </w:p>
        </w:tc>
      </w:tr>
      <w:tr w:rsidR="00083A2B" w14:paraId="65681A98" w14:textId="77777777">
        <w:tc>
          <w:tcPr>
            <w:tcW w:w="964" w:type="dxa"/>
          </w:tcPr>
          <w:p w14:paraId="3904E419" w14:textId="77777777" w:rsidR="00083A2B" w:rsidRDefault="007C4FE9">
            <w:pPr>
              <w:pStyle w:val="TableStyle"/>
            </w:pPr>
            <w:r>
              <w:t>J</w:t>
            </w:r>
            <w:r>
              <w:rPr>
                <w:noProof/>
              </w:rPr>
              <w:t>1138</w:t>
            </w:r>
          </w:p>
        </w:tc>
        <w:tc>
          <w:tcPr>
            <w:tcW w:w="7506" w:type="dxa"/>
          </w:tcPr>
          <w:p w14:paraId="0BAF76AA" w14:textId="77777777" w:rsidR="00083A2B" w:rsidRDefault="007C4FE9">
            <w:pPr>
              <w:pStyle w:val="TableStyle"/>
            </w:pPr>
            <w:r>
              <w:rPr>
                <w:noProof/>
              </w:rPr>
              <w:t>Count of Metering Systems with at least 1 exception of type 03</w:t>
            </w:r>
          </w:p>
        </w:tc>
      </w:tr>
      <w:tr w:rsidR="00083A2B" w14:paraId="508C8D57" w14:textId="77777777">
        <w:tc>
          <w:tcPr>
            <w:tcW w:w="964" w:type="dxa"/>
          </w:tcPr>
          <w:p w14:paraId="65D113F4" w14:textId="77777777" w:rsidR="00083A2B" w:rsidRDefault="007C4FE9">
            <w:pPr>
              <w:pStyle w:val="TableStyle"/>
            </w:pPr>
            <w:r>
              <w:t>J</w:t>
            </w:r>
            <w:r>
              <w:rPr>
                <w:noProof/>
              </w:rPr>
              <w:t>1139</w:t>
            </w:r>
          </w:p>
        </w:tc>
        <w:tc>
          <w:tcPr>
            <w:tcW w:w="7506" w:type="dxa"/>
          </w:tcPr>
          <w:p w14:paraId="20F77692" w14:textId="77777777" w:rsidR="00083A2B" w:rsidRDefault="007C4FE9">
            <w:pPr>
              <w:pStyle w:val="TableStyle"/>
            </w:pPr>
            <w:r>
              <w:rPr>
                <w:noProof/>
              </w:rPr>
              <w:t>Count of Metering Systems with at least 1 exception of type 04</w:t>
            </w:r>
          </w:p>
        </w:tc>
      </w:tr>
      <w:tr w:rsidR="00083A2B" w14:paraId="51E6C0C5" w14:textId="77777777">
        <w:tc>
          <w:tcPr>
            <w:tcW w:w="964" w:type="dxa"/>
          </w:tcPr>
          <w:p w14:paraId="3B171554" w14:textId="77777777" w:rsidR="00083A2B" w:rsidRDefault="007C4FE9">
            <w:pPr>
              <w:pStyle w:val="TableStyle"/>
            </w:pPr>
            <w:r>
              <w:t>J</w:t>
            </w:r>
            <w:r>
              <w:rPr>
                <w:noProof/>
              </w:rPr>
              <w:t>1140</w:t>
            </w:r>
          </w:p>
        </w:tc>
        <w:tc>
          <w:tcPr>
            <w:tcW w:w="7506" w:type="dxa"/>
          </w:tcPr>
          <w:p w14:paraId="7F99FF5E" w14:textId="77777777" w:rsidR="00083A2B" w:rsidRDefault="007C4FE9">
            <w:pPr>
              <w:pStyle w:val="TableStyle"/>
            </w:pPr>
            <w:r>
              <w:rPr>
                <w:noProof/>
              </w:rPr>
              <w:t>Count of Metering Systems with at least 1 exception of type 05</w:t>
            </w:r>
          </w:p>
        </w:tc>
      </w:tr>
      <w:tr w:rsidR="00083A2B" w14:paraId="50BB0236" w14:textId="77777777">
        <w:tc>
          <w:tcPr>
            <w:tcW w:w="964" w:type="dxa"/>
          </w:tcPr>
          <w:p w14:paraId="1C7E16B7" w14:textId="77777777" w:rsidR="00083A2B" w:rsidRDefault="007C4FE9">
            <w:pPr>
              <w:pStyle w:val="TableStyle"/>
            </w:pPr>
            <w:r>
              <w:t>J</w:t>
            </w:r>
            <w:r>
              <w:rPr>
                <w:noProof/>
              </w:rPr>
              <w:t>1141</w:t>
            </w:r>
          </w:p>
        </w:tc>
        <w:tc>
          <w:tcPr>
            <w:tcW w:w="7506" w:type="dxa"/>
          </w:tcPr>
          <w:p w14:paraId="2C3A3975" w14:textId="77777777" w:rsidR="00083A2B" w:rsidRDefault="007C4FE9">
            <w:pPr>
              <w:pStyle w:val="TableStyle"/>
            </w:pPr>
            <w:r>
              <w:rPr>
                <w:noProof/>
              </w:rPr>
              <w:t>Count of Metering Systems with at least 1 exception of type 06</w:t>
            </w:r>
          </w:p>
        </w:tc>
      </w:tr>
      <w:tr w:rsidR="00083A2B" w14:paraId="4F891723" w14:textId="77777777">
        <w:tc>
          <w:tcPr>
            <w:tcW w:w="964" w:type="dxa"/>
          </w:tcPr>
          <w:p w14:paraId="3150C11D" w14:textId="77777777" w:rsidR="00083A2B" w:rsidRDefault="007C4FE9">
            <w:pPr>
              <w:pStyle w:val="TableStyle"/>
            </w:pPr>
            <w:r>
              <w:t>J</w:t>
            </w:r>
            <w:r>
              <w:rPr>
                <w:noProof/>
              </w:rPr>
              <w:t>1142</w:t>
            </w:r>
          </w:p>
        </w:tc>
        <w:tc>
          <w:tcPr>
            <w:tcW w:w="7506" w:type="dxa"/>
          </w:tcPr>
          <w:p w14:paraId="020D33CE" w14:textId="77777777" w:rsidR="00083A2B" w:rsidRDefault="007C4FE9">
            <w:pPr>
              <w:pStyle w:val="TableStyle"/>
            </w:pPr>
            <w:r>
              <w:rPr>
                <w:noProof/>
              </w:rPr>
              <w:t>Count of Metering Systems with at least 1 exception of type 07</w:t>
            </w:r>
          </w:p>
        </w:tc>
      </w:tr>
      <w:tr w:rsidR="00083A2B" w14:paraId="405E9C94" w14:textId="77777777">
        <w:tc>
          <w:tcPr>
            <w:tcW w:w="964" w:type="dxa"/>
          </w:tcPr>
          <w:p w14:paraId="5949877C" w14:textId="77777777" w:rsidR="00083A2B" w:rsidRDefault="007C4FE9">
            <w:pPr>
              <w:pStyle w:val="TableStyle"/>
            </w:pPr>
            <w:r>
              <w:t>J</w:t>
            </w:r>
            <w:r>
              <w:rPr>
                <w:noProof/>
              </w:rPr>
              <w:t>1143</w:t>
            </w:r>
          </w:p>
        </w:tc>
        <w:tc>
          <w:tcPr>
            <w:tcW w:w="7506" w:type="dxa"/>
          </w:tcPr>
          <w:p w14:paraId="74DF94DB" w14:textId="77777777" w:rsidR="00083A2B" w:rsidRDefault="007C4FE9">
            <w:pPr>
              <w:pStyle w:val="TableStyle"/>
            </w:pPr>
            <w:r>
              <w:rPr>
                <w:noProof/>
              </w:rPr>
              <w:t>Count of Metering Systems with at least 1 exception of type 08</w:t>
            </w:r>
          </w:p>
        </w:tc>
      </w:tr>
      <w:tr w:rsidR="00083A2B" w14:paraId="196CD6A5" w14:textId="77777777">
        <w:tc>
          <w:tcPr>
            <w:tcW w:w="964" w:type="dxa"/>
          </w:tcPr>
          <w:p w14:paraId="08A9BFE6" w14:textId="77777777" w:rsidR="00083A2B" w:rsidRDefault="007C4FE9">
            <w:pPr>
              <w:pStyle w:val="TableStyle"/>
            </w:pPr>
            <w:r>
              <w:t>J</w:t>
            </w:r>
            <w:r>
              <w:rPr>
                <w:noProof/>
              </w:rPr>
              <w:t>1144</w:t>
            </w:r>
          </w:p>
        </w:tc>
        <w:tc>
          <w:tcPr>
            <w:tcW w:w="7506" w:type="dxa"/>
          </w:tcPr>
          <w:p w14:paraId="73337DC5" w14:textId="77777777" w:rsidR="00083A2B" w:rsidRDefault="007C4FE9">
            <w:pPr>
              <w:pStyle w:val="TableStyle"/>
            </w:pPr>
            <w:r>
              <w:rPr>
                <w:noProof/>
              </w:rPr>
              <w:t>Count of Metering Systems with at least 1 exception of type 09</w:t>
            </w:r>
          </w:p>
        </w:tc>
      </w:tr>
      <w:tr w:rsidR="00083A2B" w14:paraId="4080560C" w14:textId="77777777">
        <w:tc>
          <w:tcPr>
            <w:tcW w:w="964" w:type="dxa"/>
          </w:tcPr>
          <w:p w14:paraId="7F7336F4" w14:textId="77777777" w:rsidR="00083A2B" w:rsidRDefault="007C4FE9">
            <w:pPr>
              <w:pStyle w:val="TableStyle"/>
            </w:pPr>
            <w:r>
              <w:t>J</w:t>
            </w:r>
            <w:r>
              <w:rPr>
                <w:noProof/>
              </w:rPr>
              <w:t>1145</w:t>
            </w:r>
          </w:p>
        </w:tc>
        <w:tc>
          <w:tcPr>
            <w:tcW w:w="7506" w:type="dxa"/>
          </w:tcPr>
          <w:p w14:paraId="021025A1" w14:textId="77777777" w:rsidR="00083A2B" w:rsidRDefault="007C4FE9">
            <w:pPr>
              <w:pStyle w:val="TableStyle"/>
            </w:pPr>
            <w:r>
              <w:rPr>
                <w:noProof/>
              </w:rPr>
              <w:t>Count of Metering Systems with at least 1 exception of type 10</w:t>
            </w:r>
          </w:p>
        </w:tc>
      </w:tr>
      <w:tr w:rsidR="00083A2B" w14:paraId="2D8E72F4" w14:textId="77777777">
        <w:tc>
          <w:tcPr>
            <w:tcW w:w="964" w:type="dxa"/>
          </w:tcPr>
          <w:p w14:paraId="1671EBEC" w14:textId="77777777" w:rsidR="00083A2B" w:rsidRDefault="007C4FE9">
            <w:pPr>
              <w:pStyle w:val="TableStyle"/>
            </w:pPr>
            <w:r>
              <w:t>J</w:t>
            </w:r>
            <w:r>
              <w:rPr>
                <w:noProof/>
              </w:rPr>
              <w:t>1146</w:t>
            </w:r>
          </w:p>
        </w:tc>
        <w:tc>
          <w:tcPr>
            <w:tcW w:w="7506" w:type="dxa"/>
          </w:tcPr>
          <w:p w14:paraId="2B7473E2" w14:textId="77777777" w:rsidR="00083A2B" w:rsidRDefault="007C4FE9">
            <w:pPr>
              <w:pStyle w:val="TableStyle"/>
            </w:pPr>
            <w:r>
              <w:rPr>
                <w:noProof/>
              </w:rPr>
              <w:t>Count of Metering Systems with at least 1 exception of type 11</w:t>
            </w:r>
          </w:p>
        </w:tc>
      </w:tr>
      <w:tr w:rsidR="00083A2B" w14:paraId="6A12DDDD" w14:textId="77777777">
        <w:tc>
          <w:tcPr>
            <w:tcW w:w="964" w:type="dxa"/>
          </w:tcPr>
          <w:p w14:paraId="4CDCC9EA" w14:textId="77777777" w:rsidR="00083A2B" w:rsidRDefault="007C4FE9">
            <w:pPr>
              <w:pStyle w:val="TableStyle"/>
            </w:pPr>
            <w:r>
              <w:t>J</w:t>
            </w:r>
            <w:r>
              <w:rPr>
                <w:noProof/>
              </w:rPr>
              <w:t>1147</w:t>
            </w:r>
          </w:p>
        </w:tc>
        <w:tc>
          <w:tcPr>
            <w:tcW w:w="7506" w:type="dxa"/>
          </w:tcPr>
          <w:p w14:paraId="4D3AF697" w14:textId="77777777" w:rsidR="00083A2B" w:rsidRDefault="007C4FE9">
            <w:pPr>
              <w:pStyle w:val="TableStyle"/>
            </w:pPr>
            <w:r>
              <w:rPr>
                <w:noProof/>
              </w:rPr>
              <w:t>Count of Metering Systems with at least 1 exception of type 12</w:t>
            </w:r>
          </w:p>
        </w:tc>
      </w:tr>
      <w:tr w:rsidR="00083A2B" w14:paraId="781E2537" w14:textId="77777777">
        <w:tc>
          <w:tcPr>
            <w:tcW w:w="964" w:type="dxa"/>
          </w:tcPr>
          <w:p w14:paraId="70D64D69" w14:textId="77777777" w:rsidR="00083A2B" w:rsidRDefault="007C4FE9">
            <w:pPr>
              <w:pStyle w:val="TableStyle"/>
            </w:pPr>
            <w:r>
              <w:t>J</w:t>
            </w:r>
            <w:r>
              <w:rPr>
                <w:noProof/>
              </w:rPr>
              <w:t>1148</w:t>
            </w:r>
          </w:p>
        </w:tc>
        <w:tc>
          <w:tcPr>
            <w:tcW w:w="7506" w:type="dxa"/>
          </w:tcPr>
          <w:p w14:paraId="6864A516" w14:textId="77777777" w:rsidR="00083A2B" w:rsidRDefault="007C4FE9">
            <w:pPr>
              <w:pStyle w:val="TableStyle"/>
            </w:pPr>
            <w:r>
              <w:rPr>
                <w:noProof/>
              </w:rPr>
              <w:t>Count of Metering Systems with at least 1 exception of type 13</w:t>
            </w:r>
          </w:p>
        </w:tc>
      </w:tr>
      <w:tr w:rsidR="00083A2B" w14:paraId="776AFC6E" w14:textId="77777777">
        <w:tc>
          <w:tcPr>
            <w:tcW w:w="964" w:type="dxa"/>
          </w:tcPr>
          <w:p w14:paraId="3786A239" w14:textId="77777777" w:rsidR="00083A2B" w:rsidRDefault="007C4FE9">
            <w:pPr>
              <w:pStyle w:val="TableStyle"/>
            </w:pPr>
            <w:r>
              <w:t>J</w:t>
            </w:r>
            <w:r>
              <w:rPr>
                <w:noProof/>
              </w:rPr>
              <w:t>1149</w:t>
            </w:r>
          </w:p>
        </w:tc>
        <w:tc>
          <w:tcPr>
            <w:tcW w:w="7506" w:type="dxa"/>
          </w:tcPr>
          <w:p w14:paraId="430A2645" w14:textId="77777777" w:rsidR="00083A2B" w:rsidRDefault="007C4FE9">
            <w:pPr>
              <w:pStyle w:val="TableStyle"/>
            </w:pPr>
            <w:r>
              <w:rPr>
                <w:noProof/>
              </w:rPr>
              <w:t>Count of Metering Systems with at least 1 exception of type 14</w:t>
            </w:r>
          </w:p>
        </w:tc>
      </w:tr>
      <w:tr w:rsidR="00083A2B" w14:paraId="4ECDFF4F" w14:textId="77777777">
        <w:tc>
          <w:tcPr>
            <w:tcW w:w="964" w:type="dxa"/>
          </w:tcPr>
          <w:p w14:paraId="5E630038" w14:textId="77777777" w:rsidR="00083A2B" w:rsidRDefault="007C4FE9">
            <w:pPr>
              <w:pStyle w:val="TableStyle"/>
            </w:pPr>
            <w:r>
              <w:t>J</w:t>
            </w:r>
            <w:r>
              <w:rPr>
                <w:noProof/>
              </w:rPr>
              <w:t>1151</w:t>
            </w:r>
          </w:p>
        </w:tc>
        <w:tc>
          <w:tcPr>
            <w:tcW w:w="7506" w:type="dxa"/>
          </w:tcPr>
          <w:p w14:paraId="170C52B7" w14:textId="77777777" w:rsidR="00083A2B" w:rsidRDefault="007C4FE9">
            <w:pPr>
              <w:pStyle w:val="TableStyle"/>
            </w:pPr>
            <w:r>
              <w:rPr>
                <w:noProof/>
              </w:rPr>
              <w:t>Data Aggregator Appointment Effective from Settlement Date</w:t>
            </w:r>
          </w:p>
        </w:tc>
      </w:tr>
      <w:tr w:rsidR="00083A2B" w14:paraId="3BDE7F2D" w14:textId="77777777">
        <w:tc>
          <w:tcPr>
            <w:tcW w:w="964" w:type="dxa"/>
          </w:tcPr>
          <w:p w14:paraId="4FC868D1" w14:textId="77777777" w:rsidR="00083A2B" w:rsidRDefault="007C4FE9">
            <w:pPr>
              <w:pStyle w:val="TableStyle"/>
            </w:pPr>
            <w:r>
              <w:t>J</w:t>
            </w:r>
            <w:r>
              <w:rPr>
                <w:noProof/>
              </w:rPr>
              <w:t>0205</w:t>
            </w:r>
          </w:p>
        </w:tc>
        <w:tc>
          <w:tcPr>
            <w:tcW w:w="7506" w:type="dxa"/>
          </w:tcPr>
          <w:p w14:paraId="566A0213" w14:textId="77777777" w:rsidR="00083A2B" w:rsidRDefault="007C4FE9">
            <w:pPr>
              <w:pStyle w:val="TableStyle"/>
            </w:pPr>
            <w:r>
              <w:rPr>
                <w:noProof/>
              </w:rPr>
              <w:t>Data Collector Id</w:t>
            </w:r>
          </w:p>
        </w:tc>
      </w:tr>
      <w:tr w:rsidR="00083A2B" w14:paraId="7A68DD30" w14:textId="77777777">
        <w:tc>
          <w:tcPr>
            <w:tcW w:w="964" w:type="dxa"/>
          </w:tcPr>
          <w:p w14:paraId="61C1A6E1" w14:textId="77777777" w:rsidR="00083A2B" w:rsidRDefault="007C4FE9">
            <w:pPr>
              <w:pStyle w:val="TableStyle"/>
            </w:pPr>
            <w:r>
              <w:t>J</w:t>
            </w:r>
            <w:r>
              <w:rPr>
                <w:noProof/>
              </w:rPr>
              <w:t>1154</w:t>
            </w:r>
          </w:p>
        </w:tc>
        <w:tc>
          <w:tcPr>
            <w:tcW w:w="7506" w:type="dxa"/>
          </w:tcPr>
          <w:p w14:paraId="5D2BF528" w14:textId="77777777" w:rsidR="00083A2B" w:rsidRDefault="007C4FE9">
            <w:pPr>
              <w:pStyle w:val="TableStyle"/>
            </w:pPr>
            <w:r>
              <w:rPr>
                <w:noProof/>
              </w:rPr>
              <w:t>EAC Effective from Settlement Date</w:t>
            </w:r>
          </w:p>
        </w:tc>
      </w:tr>
      <w:tr w:rsidR="00083A2B" w14:paraId="698F8CAA" w14:textId="77777777">
        <w:tc>
          <w:tcPr>
            <w:tcW w:w="964" w:type="dxa"/>
          </w:tcPr>
          <w:p w14:paraId="23FA7C97" w14:textId="77777777" w:rsidR="00083A2B" w:rsidRDefault="007C4FE9">
            <w:pPr>
              <w:pStyle w:val="TableStyle"/>
            </w:pPr>
            <w:r>
              <w:t>J</w:t>
            </w:r>
            <w:r>
              <w:rPr>
                <w:noProof/>
              </w:rPr>
              <w:t>1157</w:t>
            </w:r>
          </w:p>
        </w:tc>
        <w:tc>
          <w:tcPr>
            <w:tcW w:w="7506" w:type="dxa"/>
          </w:tcPr>
          <w:p w14:paraId="5B8A73F6" w14:textId="77777777" w:rsidR="00083A2B" w:rsidRDefault="007C4FE9">
            <w:pPr>
              <w:pStyle w:val="TableStyle"/>
            </w:pPr>
            <w:r>
              <w:rPr>
                <w:noProof/>
              </w:rPr>
              <w:t>Effective from Settlement Date for AA from other Data Collector</w:t>
            </w:r>
          </w:p>
        </w:tc>
      </w:tr>
      <w:tr w:rsidR="00083A2B" w14:paraId="7ECB91C4" w14:textId="77777777">
        <w:tc>
          <w:tcPr>
            <w:tcW w:w="964" w:type="dxa"/>
          </w:tcPr>
          <w:p w14:paraId="43144FF7" w14:textId="77777777" w:rsidR="00083A2B" w:rsidRDefault="007C4FE9">
            <w:pPr>
              <w:pStyle w:val="TableStyle"/>
            </w:pPr>
            <w:r>
              <w:t>J</w:t>
            </w:r>
            <w:r>
              <w:rPr>
                <w:noProof/>
              </w:rPr>
              <w:t>1155</w:t>
            </w:r>
          </w:p>
        </w:tc>
        <w:tc>
          <w:tcPr>
            <w:tcW w:w="7506" w:type="dxa"/>
          </w:tcPr>
          <w:p w14:paraId="7D4C9A62" w14:textId="77777777" w:rsidR="00083A2B" w:rsidRDefault="007C4FE9">
            <w:pPr>
              <w:pStyle w:val="TableStyle"/>
            </w:pPr>
            <w:r>
              <w:rPr>
                <w:noProof/>
              </w:rPr>
              <w:t>Effective from Settlement Date for AA from specified Data Collector</w:t>
            </w:r>
          </w:p>
        </w:tc>
      </w:tr>
      <w:tr w:rsidR="00083A2B" w14:paraId="17D892FF" w14:textId="77777777">
        <w:tc>
          <w:tcPr>
            <w:tcW w:w="964" w:type="dxa"/>
          </w:tcPr>
          <w:p w14:paraId="62A40942" w14:textId="77777777" w:rsidR="00083A2B" w:rsidRDefault="007C4FE9">
            <w:pPr>
              <w:pStyle w:val="TableStyle"/>
            </w:pPr>
            <w:r>
              <w:t>J</w:t>
            </w:r>
            <w:r>
              <w:rPr>
                <w:noProof/>
              </w:rPr>
              <w:t>1219</w:t>
            </w:r>
          </w:p>
        </w:tc>
        <w:tc>
          <w:tcPr>
            <w:tcW w:w="7506" w:type="dxa"/>
          </w:tcPr>
          <w:p w14:paraId="4A0408F6" w14:textId="77777777" w:rsidR="00083A2B" w:rsidRDefault="007C4FE9">
            <w:pPr>
              <w:pStyle w:val="TableStyle"/>
            </w:pPr>
            <w:r>
              <w:rPr>
                <w:noProof/>
              </w:rPr>
              <w:t>Effective from Settlement Date of last Data Collector data</w:t>
            </w:r>
          </w:p>
        </w:tc>
      </w:tr>
      <w:tr w:rsidR="00083A2B" w14:paraId="24E1AE96" w14:textId="77777777">
        <w:tc>
          <w:tcPr>
            <w:tcW w:w="964" w:type="dxa"/>
          </w:tcPr>
          <w:p w14:paraId="6A8BFB01" w14:textId="77777777" w:rsidR="00083A2B" w:rsidRDefault="007C4FE9">
            <w:pPr>
              <w:pStyle w:val="TableStyle"/>
            </w:pPr>
            <w:r>
              <w:t>J</w:t>
            </w:r>
            <w:r>
              <w:rPr>
                <w:noProof/>
              </w:rPr>
              <w:t>1159</w:t>
            </w:r>
          </w:p>
        </w:tc>
        <w:tc>
          <w:tcPr>
            <w:tcW w:w="7506" w:type="dxa"/>
          </w:tcPr>
          <w:p w14:paraId="17294250" w14:textId="77777777" w:rsidR="00083A2B" w:rsidRDefault="007C4FE9">
            <w:pPr>
              <w:pStyle w:val="TableStyle"/>
            </w:pPr>
            <w:r>
              <w:rPr>
                <w:noProof/>
              </w:rPr>
              <w:t>Effective from Settlement Date of last DC data</w:t>
            </w:r>
          </w:p>
        </w:tc>
      </w:tr>
      <w:tr w:rsidR="00083A2B" w14:paraId="15A84B40" w14:textId="77777777">
        <w:tc>
          <w:tcPr>
            <w:tcW w:w="964" w:type="dxa"/>
          </w:tcPr>
          <w:p w14:paraId="00F37AD3" w14:textId="77777777" w:rsidR="00083A2B" w:rsidRDefault="007C4FE9">
            <w:pPr>
              <w:pStyle w:val="TableStyle"/>
            </w:pPr>
            <w:r>
              <w:t>J</w:t>
            </w:r>
            <w:r>
              <w:rPr>
                <w:noProof/>
              </w:rPr>
              <w:t>1167</w:t>
            </w:r>
          </w:p>
        </w:tc>
        <w:tc>
          <w:tcPr>
            <w:tcW w:w="7506" w:type="dxa"/>
          </w:tcPr>
          <w:p w14:paraId="17BBAB53" w14:textId="77777777" w:rsidR="00083A2B" w:rsidRDefault="007C4FE9">
            <w:pPr>
              <w:pStyle w:val="TableStyle"/>
            </w:pPr>
            <w:r>
              <w:rPr>
                <w:noProof/>
              </w:rPr>
              <w:t>Effective from Settlement Date of last MPAS data</w:t>
            </w:r>
          </w:p>
        </w:tc>
      </w:tr>
      <w:tr w:rsidR="00083A2B" w14:paraId="47B7D651" w14:textId="77777777">
        <w:tc>
          <w:tcPr>
            <w:tcW w:w="964" w:type="dxa"/>
          </w:tcPr>
          <w:p w14:paraId="745B88C9" w14:textId="77777777" w:rsidR="00083A2B" w:rsidRDefault="007C4FE9">
            <w:pPr>
              <w:pStyle w:val="TableStyle"/>
            </w:pPr>
            <w:r>
              <w:t>J</w:t>
            </w:r>
            <w:r>
              <w:rPr>
                <w:noProof/>
              </w:rPr>
              <w:t>1169</w:t>
            </w:r>
          </w:p>
        </w:tc>
        <w:tc>
          <w:tcPr>
            <w:tcW w:w="7506" w:type="dxa"/>
          </w:tcPr>
          <w:p w14:paraId="769B87DB" w14:textId="77777777" w:rsidR="00083A2B" w:rsidRDefault="007C4FE9">
            <w:pPr>
              <w:pStyle w:val="TableStyle"/>
            </w:pPr>
            <w:r>
              <w:rPr>
                <w:noProof/>
              </w:rPr>
              <w:t>Energisation Status (DC)</w:t>
            </w:r>
          </w:p>
        </w:tc>
      </w:tr>
      <w:tr w:rsidR="00083A2B" w14:paraId="4C995BDC" w14:textId="77777777">
        <w:tc>
          <w:tcPr>
            <w:tcW w:w="964" w:type="dxa"/>
          </w:tcPr>
          <w:p w14:paraId="72A5C1B5" w14:textId="77777777" w:rsidR="00083A2B" w:rsidRDefault="007C4FE9">
            <w:pPr>
              <w:pStyle w:val="TableStyle"/>
            </w:pPr>
            <w:r>
              <w:t>J</w:t>
            </w:r>
            <w:r>
              <w:rPr>
                <w:noProof/>
              </w:rPr>
              <w:t>1168</w:t>
            </w:r>
          </w:p>
        </w:tc>
        <w:tc>
          <w:tcPr>
            <w:tcW w:w="7506" w:type="dxa"/>
          </w:tcPr>
          <w:p w14:paraId="5C052640" w14:textId="77777777" w:rsidR="00083A2B" w:rsidRDefault="007C4FE9">
            <w:pPr>
              <w:pStyle w:val="TableStyle"/>
            </w:pPr>
            <w:r>
              <w:rPr>
                <w:noProof/>
              </w:rPr>
              <w:t>Energisation Status (MPAS)</w:t>
            </w:r>
          </w:p>
        </w:tc>
      </w:tr>
      <w:tr w:rsidR="00083A2B" w14:paraId="14E2BCEA" w14:textId="77777777">
        <w:tc>
          <w:tcPr>
            <w:tcW w:w="964" w:type="dxa"/>
          </w:tcPr>
          <w:p w14:paraId="3265F55E" w14:textId="77777777" w:rsidR="00083A2B" w:rsidRDefault="007C4FE9">
            <w:pPr>
              <w:pStyle w:val="TableStyle"/>
            </w:pPr>
            <w:r>
              <w:t>J</w:t>
            </w:r>
            <w:r>
              <w:rPr>
                <w:noProof/>
              </w:rPr>
              <w:t>1152</w:t>
            </w:r>
          </w:p>
        </w:tc>
        <w:tc>
          <w:tcPr>
            <w:tcW w:w="7506" w:type="dxa"/>
          </w:tcPr>
          <w:p w14:paraId="0C82E6F3" w14:textId="77777777" w:rsidR="00083A2B" w:rsidRDefault="007C4FE9">
            <w:pPr>
              <w:pStyle w:val="TableStyle"/>
            </w:pPr>
            <w:r>
              <w:rPr>
                <w:noProof/>
              </w:rPr>
              <w:t>First Settlement Date with no data</w:t>
            </w:r>
          </w:p>
        </w:tc>
      </w:tr>
      <w:tr w:rsidR="00083A2B" w14:paraId="64201CCD" w14:textId="77777777">
        <w:tc>
          <w:tcPr>
            <w:tcW w:w="964" w:type="dxa"/>
          </w:tcPr>
          <w:p w14:paraId="59761F2B" w14:textId="77777777" w:rsidR="00083A2B" w:rsidRDefault="007C4FE9">
            <w:pPr>
              <w:pStyle w:val="TableStyle"/>
            </w:pPr>
            <w:r>
              <w:t>J</w:t>
            </w:r>
            <w:r>
              <w:rPr>
                <w:noProof/>
              </w:rPr>
              <w:t>1133</w:t>
            </w:r>
          </w:p>
        </w:tc>
        <w:tc>
          <w:tcPr>
            <w:tcW w:w="7506" w:type="dxa"/>
          </w:tcPr>
          <w:p w14:paraId="23969D5F" w14:textId="77777777" w:rsidR="00083A2B" w:rsidRDefault="007C4FE9">
            <w:pPr>
              <w:pStyle w:val="TableStyle"/>
            </w:pPr>
            <w:r>
              <w:rPr>
                <w:noProof/>
              </w:rPr>
              <w:t>From Settlement Date</w:t>
            </w:r>
          </w:p>
        </w:tc>
      </w:tr>
      <w:tr w:rsidR="00083A2B" w14:paraId="02578178" w14:textId="77777777">
        <w:tc>
          <w:tcPr>
            <w:tcW w:w="964" w:type="dxa"/>
          </w:tcPr>
          <w:p w14:paraId="3EFDD5C4" w14:textId="77777777" w:rsidR="00083A2B" w:rsidRDefault="007C4FE9">
            <w:pPr>
              <w:pStyle w:val="TableStyle"/>
            </w:pPr>
            <w:r>
              <w:t>J</w:t>
            </w:r>
            <w:r>
              <w:rPr>
                <w:noProof/>
              </w:rPr>
              <w:t>1163</w:t>
            </w:r>
          </w:p>
        </w:tc>
        <w:tc>
          <w:tcPr>
            <w:tcW w:w="7506" w:type="dxa"/>
          </w:tcPr>
          <w:p w14:paraId="2AFE8C42" w14:textId="77777777" w:rsidR="00083A2B" w:rsidRDefault="007C4FE9">
            <w:pPr>
              <w:pStyle w:val="TableStyle"/>
            </w:pPr>
            <w:r>
              <w:rPr>
                <w:noProof/>
              </w:rPr>
              <w:t>GSP Group Id (DC)</w:t>
            </w:r>
          </w:p>
        </w:tc>
      </w:tr>
      <w:tr w:rsidR="00083A2B" w14:paraId="356FC9DD" w14:textId="77777777">
        <w:tc>
          <w:tcPr>
            <w:tcW w:w="964" w:type="dxa"/>
          </w:tcPr>
          <w:p w14:paraId="720E82A0" w14:textId="77777777" w:rsidR="00083A2B" w:rsidRDefault="007C4FE9">
            <w:pPr>
              <w:pStyle w:val="TableStyle"/>
            </w:pPr>
            <w:r>
              <w:t>J</w:t>
            </w:r>
            <w:r>
              <w:rPr>
                <w:noProof/>
              </w:rPr>
              <w:t>1162</w:t>
            </w:r>
          </w:p>
        </w:tc>
        <w:tc>
          <w:tcPr>
            <w:tcW w:w="7506" w:type="dxa"/>
          </w:tcPr>
          <w:p w14:paraId="31B63082" w14:textId="77777777" w:rsidR="00083A2B" w:rsidRDefault="007C4FE9">
            <w:pPr>
              <w:pStyle w:val="TableStyle"/>
            </w:pPr>
            <w:r>
              <w:rPr>
                <w:noProof/>
              </w:rPr>
              <w:t>GSP Group Id (MPAS)</w:t>
            </w:r>
          </w:p>
        </w:tc>
      </w:tr>
      <w:tr w:rsidR="00083A2B" w14:paraId="3F6869E9" w14:textId="77777777">
        <w:tc>
          <w:tcPr>
            <w:tcW w:w="964" w:type="dxa"/>
          </w:tcPr>
          <w:p w14:paraId="1C9FE693" w14:textId="77777777" w:rsidR="00083A2B" w:rsidRDefault="007C4FE9">
            <w:pPr>
              <w:pStyle w:val="TableStyle"/>
            </w:pPr>
            <w:r>
              <w:t>J</w:t>
            </w:r>
            <w:r>
              <w:rPr>
                <w:noProof/>
              </w:rPr>
              <w:t>1161</w:t>
            </w:r>
          </w:p>
        </w:tc>
        <w:tc>
          <w:tcPr>
            <w:tcW w:w="7506" w:type="dxa"/>
          </w:tcPr>
          <w:p w14:paraId="3D5D4D39" w14:textId="77777777" w:rsidR="00083A2B" w:rsidRDefault="007C4FE9">
            <w:pPr>
              <w:pStyle w:val="TableStyle"/>
            </w:pPr>
            <w:r>
              <w:rPr>
                <w:noProof/>
              </w:rPr>
              <w:t>Measurement Class Id (DC)</w:t>
            </w:r>
          </w:p>
        </w:tc>
      </w:tr>
      <w:tr w:rsidR="00083A2B" w14:paraId="66E020CA" w14:textId="77777777">
        <w:tc>
          <w:tcPr>
            <w:tcW w:w="964" w:type="dxa"/>
          </w:tcPr>
          <w:p w14:paraId="23B3E032" w14:textId="77777777" w:rsidR="00083A2B" w:rsidRDefault="007C4FE9">
            <w:pPr>
              <w:pStyle w:val="TableStyle"/>
            </w:pPr>
            <w:r>
              <w:t>J</w:t>
            </w:r>
            <w:r>
              <w:rPr>
                <w:noProof/>
              </w:rPr>
              <w:t>1160</w:t>
            </w:r>
          </w:p>
        </w:tc>
        <w:tc>
          <w:tcPr>
            <w:tcW w:w="7506" w:type="dxa"/>
          </w:tcPr>
          <w:p w14:paraId="46AC9BC1" w14:textId="77777777" w:rsidR="00083A2B" w:rsidRDefault="007C4FE9">
            <w:pPr>
              <w:pStyle w:val="TableStyle"/>
            </w:pPr>
            <w:r>
              <w:rPr>
                <w:noProof/>
              </w:rPr>
              <w:t>Measurement Class Id (MPAS)</w:t>
            </w:r>
          </w:p>
        </w:tc>
      </w:tr>
      <w:tr w:rsidR="00083A2B" w14:paraId="2721C468" w14:textId="77777777">
        <w:tc>
          <w:tcPr>
            <w:tcW w:w="964" w:type="dxa"/>
          </w:tcPr>
          <w:p w14:paraId="3F56D1E1" w14:textId="77777777" w:rsidR="00083A2B" w:rsidRDefault="007C4FE9">
            <w:pPr>
              <w:pStyle w:val="TableStyle"/>
            </w:pPr>
            <w:r>
              <w:t>J</w:t>
            </w:r>
            <w:r>
              <w:rPr>
                <w:noProof/>
              </w:rPr>
              <w:t>0083</w:t>
            </w:r>
          </w:p>
        </w:tc>
        <w:tc>
          <w:tcPr>
            <w:tcW w:w="7506" w:type="dxa"/>
          </w:tcPr>
          <w:p w14:paraId="00BE7F2E" w14:textId="77777777" w:rsidR="00083A2B" w:rsidRDefault="007C4FE9">
            <w:pPr>
              <w:pStyle w:val="TableStyle"/>
            </w:pPr>
            <w:r>
              <w:rPr>
                <w:noProof/>
              </w:rPr>
              <w:t>Metering System Id</w:t>
            </w:r>
          </w:p>
        </w:tc>
      </w:tr>
      <w:tr w:rsidR="00083A2B" w14:paraId="14072898" w14:textId="77777777">
        <w:tc>
          <w:tcPr>
            <w:tcW w:w="964" w:type="dxa"/>
          </w:tcPr>
          <w:p w14:paraId="55788234" w14:textId="77777777" w:rsidR="00083A2B" w:rsidRDefault="007C4FE9">
            <w:pPr>
              <w:pStyle w:val="TableStyle"/>
            </w:pPr>
            <w:r>
              <w:t>J</w:t>
            </w:r>
            <w:r>
              <w:rPr>
                <w:noProof/>
              </w:rPr>
              <w:t>0111</w:t>
            </w:r>
          </w:p>
        </w:tc>
        <w:tc>
          <w:tcPr>
            <w:tcW w:w="7506" w:type="dxa"/>
          </w:tcPr>
          <w:p w14:paraId="0B27E19E" w14:textId="77777777" w:rsidR="00083A2B" w:rsidRDefault="007C4FE9">
            <w:pPr>
              <w:pStyle w:val="TableStyle"/>
            </w:pPr>
            <w:r>
              <w:rPr>
                <w:noProof/>
              </w:rPr>
              <w:t>MPAS Agent Id</w:t>
            </w:r>
          </w:p>
        </w:tc>
      </w:tr>
      <w:tr w:rsidR="00083A2B" w14:paraId="40E89DF9" w14:textId="77777777">
        <w:tc>
          <w:tcPr>
            <w:tcW w:w="964" w:type="dxa"/>
          </w:tcPr>
          <w:p w14:paraId="71ACF98D" w14:textId="77777777" w:rsidR="00083A2B" w:rsidRDefault="007C4FE9">
            <w:pPr>
              <w:pStyle w:val="TableStyle"/>
            </w:pPr>
            <w:r>
              <w:t>J</w:t>
            </w:r>
            <w:r>
              <w:rPr>
                <w:noProof/>
              </w:rPr>
              <w:t>1156</w:t>
            </w:r>
          </w:p>
        </w:tc>
        <w:tc>
          <w:tcPr>
            <w:tcW w:w="7506" w:type="dxa"/>
          </w:tcPr>
          <w:p w14:paraId="13EE881E" w14:textId="77777777" w:rsidR="00083A2B" w:rsidRDefault="007C4FE9">
            <w:pPr>
              <w:pStyle w:val="TableStyle"/>
            </w:pPr>
            <w:r>
              <w:rPr>
                <w:noProof/>
              </w:rPr>
              <w:t>Other Data Collector Id</w:t>
            </w:r>
          </w:p>
        </w:tc>
      </w:tr>
      <w:tr w:rsidR="00083A2B" w14:paraId="2EC24936" w14:textId="77777777">
        <w:tc>
          <w:tcPr>
            <w:tcW w:w="964" w:type="dxa"/>
          </w:tcPr>
          <w:p w14:paraId="37012057" w14:textId="77777777" w:rsidR="00083A2B" w:rsidRDefault="007C4FE9">
            <w:pPr>
              <w:pStyle w:val="TableStyle"/>
            </w:pPr>
            <w:r>
              <w:t>J</w:t>
            </w:r>
            <w:r>
              <w:rPr>
                <w:noProof/>
              </w:rPr>
              <w:t>1166</w:t>
            </w:r>
          </w:p>
        </w:tc>
        <w:tc>
          <w:tcPr>
            <w:tcW w:w="7506" w:type="dxa"/>
          </w:tcPr>
          <w:p w14:paraId="41427D00" w14:textId="77777777" w:rsidR="00083A2B" w:rsidRDefault="007C4FE9">
            <w:pPr>
              <w:pStyle w:val="TableStyle"/>
            </w:pPr>
            <w:r>
              <w:rPr>
                <w:noProof/>
              </w:rPr>
              <w:t>Profile Class Id (DC)</w:t>
            </w:r>
          </w:p>
        </w:tc>
      </w:tr>
      <w:tr w:rsidR="00083A2B" w14:paraId="47BC232F" w14:textId="77777777">
        <w:tc>
          <w:tcPr>
            <w:tcW w:w="964" w:type="dxa"/>
          </w:tcPr>
          <w:p w14:paraId="6E7F58C8" w14:textId="77777777" w:rsidR="00083A2B" w:rsidRDefault="007C4FE9">
            <w:pPr>
              <w:pStyle w:val="TableStyle"/>
            </w:pPr>
            <w:r>
              <w:t>J</w:t>
            </w:r>
            <w:r>
              <w:rPr>
                <w:noProof/>
              </w:rPr>
              <w:t>1164</w:t>
            </w:r>
          </w:p>
        </w:tc>
        <w:tc>
          <w:tcPr>
            <w:tcW w:w="7506" w:type="dxa"/>
          </w:tcPr>
          <w:p w14:paraId="267DEB64" w14:textId="77777777" w:rsidR="00083A2B" w:rsidRDefault="007C4FE9">
            <w:pPr>
              <w:pStyle w:val="TableStyle"/>
            </w:pPr>
            <w:r>
              <w:rPr>
                <w:noProof/>
              </w:rPr>
              <w:t>Profile Class Id (MPAS)</w:t>
            </w:r>
          </w:p>
        </w:tc>
      </w:tr>
      <w:tr w:rsidR="00083A2B" w14:paraId="0549ACC8" w14:textId="77777777">
        <w:tc>
          <w:tcPr>
            <w:tcW w:w="964" w:type="dxa"/>
          </w:tcPr>
          <w:p w14:paraId="179EA355" w14:textId="77777777" w:rsidR="00083A2B" w:rsidRDefault="007C4FE9">
            <w:pPr>
              <w:pStyle w:val="TableStyle"/>
            </w:pPr>
            <w:r>
              <w:t>J</w:t>
            </w:r>
            <w:r>
              <w:rPr>
                <w:noProof/>
              </w:rPr>
              <w:t>1150</w:t>
            </w:r>
          </w:p>
        </w:tc>
        <w:tc>
          <w:tcPr>
            <w:tcW w:w="7506" w:type="dxa"/>
          </w:tcPr>
          <w:p w14:paraId="3BECC4E1" w14:textId="77777777" w:rsidR="00083A2B" w:rsidRDefault="007C4FE9">
            <w:pPr>
              <w:pStyle w:val="TableStyle"/>
            </w:pPr>
            <w:r>
              <w:rPr>
                <w:noProof/>
              </w:rPr>
              <w:t>Registration Effective from Settlement Date</w:t>
            </w:r>
          </w:p>
        </w:tc>
      </w:tr>
      <w:tr w:rsidR="00083A2B" w14:paraId="184A0487" w14:textId="77777777">
        <w:tc>
          <w:tcPr>
            <w:tcW w:w="964" w:type="dxa"/>
          </w:tcPr>
          <w:p w14:paraId="76761B3E" w14:textId="77777777" w:rsidR="00083A2B" w:rsidRDefault="007C4FE9">
            <w:pPr>
              <w:pStyle w:val="TableStyle"/>
            </w:pPr>
            <w:r>
              <w:t>J</w:t>
            </w:r>
            <w:r>
              <w:rPr>
                <w:noProof/>
              </w:rPr>
              <w:t>1171</w:t>
            </w:r>
          </w:p>
        </w:tc>
        <w:tc>
          <w:tcPr>
            <w:tcW w:w="7506" w:type="dxa"/>
          </w:tcPr>
          <w:p w14:paraId="2C000845" w14:textId="77777777" w:rsidR="00083A2B" w:rsidRDefault="007C4FE9">
            <w:pPr>
              <w:pStyle w:val="TableStyle"/>
            </w:pPr>
            <w:r>
              <w:rPr>
                <w:noProof/>
              </w:rPr>
              <w:t>SSC Id (DC)</w:t>
            </w:r>
          </w:p>
        </w:tc>
      </w:tr>
      <w:tr w:rsidR="00083A2B" w14:paraId="1937C0FB" w14:textId="77777777">
        <w:tc>
          <w:tcPr>
            <w:tcW w:w="964" w:type="dxa"/>
          </w:tcPr>
          <w:p w14:paraId="6A9C7121" w14:textId="77777777" w:rsidR="00083A2B" w:rsidRDefault="007C4FE9">
            <w:pPr>
              <w:pStyle w:val="TableStyle"/>
            </w:pPr>
            <w:r>
              <w:t>J</w:t>
            </w:r>
            <w:r>
              <w:rPr>
                <w:noProof/>
              </w:rPr>
              <w:t>1170</w:t>
            </w:r>
          </w:p>
        </w:tc>
        <w:tc>
          <w:tcPr>
            <w:tcW w:w="7506" w:type="dxa"/>
          </w:tcPr>
          <w:p w14:paraId="0EACE0C6" w14:textId="77777777" w:rsidR="00083A2B" w:rsidRDefault="007C4FE9">
            <w:pPr>
              <w:pStyle w:val="TableStyle"/>
            </w:pPr>
            <w:r>
              <w:rPr>
                <w:noProof/>
              </w:rPr>
              <w:t>SSC Id (MPAS)</w:t>
            </w:r>
          </w:p>
        </w:tc>
      </w:tr>
      <w:tr w:rsidR="00083A2B" w14:paraId="49C7CCE4" w14:textId="77777777">
        <w:tc>
          <w:tcPr>
            <w:tcW w:w="964" w:type="dxa"/>
          </w:tcPr>
          <w:p w14:paraId="0AF327BE" w14:textId="77777777" w:rsidR="00083A2B" w:rsidRDefault="007C4FE9">
            <w:pPr>
              <w:pStyle w:val="TableStyle"/>
            </w:pPr>
            <w:r>
              <w:t>J</w:t>
            </w:r>
            <w:r>
              <w:rPr>
                <w:noProof/>
              </w:rPr>
              <w:t>0084</w:t>
            </w:r>
          </w:p>
        </w:tc>
        <w:tc>
          <w:tcPr>
            <w:tcW w:w="7506" w:type="dxa"/>
          </w:tcPr>
          <w:p w14:paraId="2D484D3C" w14:textId="77777777" w:rsidR="00083A2B" w:rsidRDefault="007C4FE9">
            <w:pPr>
              <w:pStyle w:val="TableStyle"/>
            </w:pPr>
            <w:r>
              <w:rPr>
                <w:noProof/>
              </w:rPr>
              <w:t>Supplier Id</w:t>
            </w:r>
          </w:p>
        </w:tc>
      </w:tr>
      <w:tr w:rsidR="00083A2B" w14:paraId="5784FCA5" w14:textId="77777777">
        <w:tc>
          <w:tcPr>
            <w:tcW w:w="964" w:type="dxa"/>
          </w:tcPr>
          <w:p w14:paraId="110C155B" w14:textId="77777777" w:rsidR="00083A2B" w:rsidRDefault="007C4FE9">
            <w:pPr>
              <w:pStyle w:val="TableStyle"/>
            </w:pPr>
            <w:r>
              <w:t>J</w:t>
            </w:r>
            <w:r>
              <w:rPr>
                <w:noProof/>
              </w:rPr>
              <w:t>1158</w:t>
            </w:r>
          </w:p>
        </w:tc>
        <w:tc>
          <w:tcPr>
            <w:tcW w:w="7506" w:type="dxa"/>
          </w:tcPr>
          <w:p w14:paraId="179C0553" w14:textId="77777777" w:rsidR="00083A2B" w:rsidRDefault="007C4FE9">
            <w:pPr>
              <w:pStyle w:val="TableStyle"/>
            </w:pPr>
            <w:r>
              <w:rPr>
                <w:noProof/>
              </w:rPr>
              <w:t>Supplier Id (DC)</w:t>
            </w:r>
          </w:p>
        </w:tc>
      </w:tr>
      <w:tr w:rsidR="00083A2B" w14:paraId="787C5070" w14:textId="77777777">
        <w:tc>
          <w:tcPr>
            <w:tcW w:w="964" w:type="dxa"/>
          </w:tcPr>
          <w:p w14:paraId="23DD2853" w14:textId="77777777" w:rsidR="00083A2B" w:rsidRDefault="007C4FE9">
            <w:pPr>
              <w:pStyle w:val="TableStyle"/>
            </w:pPr>
            <w:r>
              <w:t>J</w:t>
            </w:r>
            <w:r>
              <w:rPr>
                <w:noProof/>
              </w:rPr>
              <w:t>1172</w:t>
            </w:r>
          </w:p>
        </w:tc>
        <w:tc>
          <w:tcPr>
            <w:tcW w:w="7506" w:type="dxa"/>
          </w:tcPr>
          <w:p w14:paraId="7660BE95" w14:textId="77777777" w:rsidR="00083A2B" w:rsidRDefault="007C4FE9">
            <w:pPr>
              <w:pStyle w:val="TableStyle"/>
            </w:pPr>
            <w:r>
              <w:rPr>
                <w:noProof/>
              </w:rPr>
              <w:t>Supplier Id (MPAS)</w:t>
            </w:r>
          </w:p>
        </w:tc>
      </w:tr>
      <w:tr w:rsidR="00083A2B" w14:paraId="022C5643" w14:textId="77777777">
        <w:tc>
          <w:tcPr>
            <w:tcW w:w="964" w:type="dxa"/>
          </w:tcPr>
          <w:p w14:paraId="5426D1B2" w14:textId="77777777" w:rsidR="00083A2B" w:rsidRDefault="007C4FE9">
            <w:pPr>
              <w:pStyle w:val="TableStyle"/>
            </w:pPr>
            <w:r>
              <w:lastRenderedPageBreak/>
              <w:t>J</w:t>
            </w:r>
            <w:r>
              <w:rPr>
                <w:noProof/>
              </w:rPr>
              <w:t>1134</w:t>
            </w:r>
          </w:p>
        </w:tc>
        <w:tc>
          <w:tcPr>
            <w:tcW w:w="7506" w:type="dxa"/>
          </w:tcPr>
          <w:p w14:paraId="704780FD" w14:textId="77777777" w:rsidR="00083A2B" w:rsidRDefault="007C4FE9">
            <w:pPr>
              <w:pStyle w:val="TableStyle"/>
            </w:pPr>
            <w:r>
              <w:rPr>
                <w:noProof/>
              </w:rPr>
              <w:t>To Settlement Date</w:t>
            </w:r>
          </w:p>
        </w:tc>
      </w:tr>
    </w:tbl>
    <w:p w14:paraId="79F5EEA0"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AE6EE5D" w14:textId="77777777">
        <w:trPr>
          <w:cantSplit/>
          <w:tblHeader/>
        </w:trPr>
        <w:tc>
          <w:tcPr>
            <w:tcW w:w="624" w:type="dxa"/>
          </w:tcPr>
          <w:p w14:paraId="6AD0695C" w14:textId="77777777" w:rsidR="00083A2B" w:rsidRDefault="007C4FE9">
            <w:pPr>
              <w:pStyle w:val="TableStyle"/>
              <w:jc w:val="center"/>
              <w:rPr>
                <w:b/>
              </w:rPr>
            </w:pPr>
            <w:r>
              <w:rPr>
                <w:b/>
              </w:rPr>
              <w:t>Group</w:t>
            </w:r>
          </w:p>
        </w:tc>
        <w:tc>
          <w:tcPr>
            <w:tcW w:w="2035" w:type="dxa"/>
          </w:tcPr>
          <w:p w14:paraId="5866DB4B" w14:textId="77777777" w:rsidR="00083A2B" w:rsidRDefault="007C4FE9">
            <w:pPr>
              <w:pStyle w:val="TableStyle"/>
              <w:jc w:val="center"/>
              <w:rPr>
                <w:b/>
              </w:rPr>
            </w:pPr>
            <w:r>
              <w:rPr>
                <w:b/>
              </w:rPr>
              <w:t>Group Description</w:t>
            </w:r>
          </w:p>
        </w:tc>
        <w:tc>
          <w:tcPr>
            <w:tcW w:w="595" w:type="dxa"/>
          </w:tcPr>
          <w:p w14:paraId="7CF7A33C" w14:textId="77777777" w:rsidR="00083A2B" w:rsidRDefault="007C4FE9">
            <w:pPr>
              <w:pStyle w:val="TableStyle"/>
              <w:jc w:val="center"/>
              <w:rPr>
                <w:b/>
              </w:rPr>
            </w:pPr>
            <w:r>
              <w:rPr>
                <w:b/>
              </w:rPr>
              <w:t>Range</w:t>
            </w:r>
          </w:p>
        </w:tc>
        <w:tc>
          <w:tcPr>
            <w:tcW w:w="1570" w:type="dxa"/>
          </w:tcPr>
          <w:p w14:paraId="433E3094" w14:textId="77777777" w:rsidR="00083A2B" w:rsidRDefault="007C4FE9">
            <w:pPr>
              <w:pStyle w:val="TableStyle"/>
              <w:jc w:val="center"/>
              <w:rPr>
                <w:b/>
              </w:rPr>
            </w:pPr>
            <w:r>
              <w:rPr>
                <w:b/>
              </w:rPr>
              <w:t>Condition</w:t>
            </w:r>
          </w:p>
        </w:tc>
        <w:tc>
          <w:tcPr>
            <w:tcW w:w="283" w:type="dxa"/>
          </w:tcPr>
          <w:p w14:paraId="43DA7A4D" w14:textId="77777777" w:rsidR="00083A2B" w:rsidRDefault="007C4FE9">
            <w:pPr>
              <w:pStyle w:val="TableStyle"/>
              <w:jc w:val="center"/>
              <w:rPr>
                <w:b/>
              </w:rPr>
            </w:pPr>
            <w:r>
              <w:rPr>
                <w:b/>
              </w:rPr>
              <w:t>L1</w:t>
            </w:r>
          </w:p>
        </w:tc>
        <w:tc>
          <w:tcPr>
            <w:tcW w:w="283" w:type="dxa"/>
          </w:tcPr>
          <w:p w14:paraId="2F92C253" w14:textId="77777777" w:rsidR="00083A2B" w:rsidRDefault="007C4FE9">
            <w:pPr>
              <w:pStyle w:val="TableStyle"/>
              <w:jc w:val="center"/>
              <w:rPr>
                <w:b/>
              </w:rPr>
            </w:pPr>
            <w:r>
              <w:rPr>
                <w:b/>
              </w:rPr>
              <w:t>L2</w:t>
            </w:r>
          </w:p>
        </w:tc>
        <w:tc>
          <w:tcPr>
            <w:tcW w:w="283" w:type="dxa"/>
          </w:tcPr>
          <w:p w14:paraId="2C35C8A3" w14:textId="77777777" w:rsidR="00083A2B" w:rsidRDefault="007C4FE9">
            <w:pPr>
              <w:pStyle w:val="TableStyle"/>
              <w:jc w:val="center"/>
              <w:rPr>
                <w:b/>
              </w:rPr>
            </w:pPr>
            <w:r>
              <w:rPr>
                <w:b/>
              </w:rPr>
              <w:t>L3</w:t>
            </w:r>
          </w:p>
        </w:tc>
        <w:tc>
          <w:tcPr>
            <w:tcW w:w="283" w:type="dxa"/>
          </w:tcPr>
          <w:p w14:paraId="265EF0EE" w14:textId="77777777" w:rsidR="00083A2B" w:rsidRDefault="007C4FE9">
            <w:pPr>
              <w:pStyle w:val="TableStyle"/>
              <w:jc w:val="center"/>
              <w:rPr>
                <w:b/>
              </w:rPr>
            </w:pPr>
            <w:r>
              <w:rPr>
                <w:b/>
              </w:rPr>
              <w:t>L4</w:t>
            </w:r>
          </w:p>
        </w:tc>
        <w:tc>
          <w:tcPr>
            <w:tcW w:w="283" w:type="dxa"/>
          </w:tcPr>
          <w:p w14:paraId="234D9A87" w14:textId="77777777" w:rsidR="00083A2B" w:rsidRDefault="007C4FE9">
            <w:pPr>
              <w:pStyle w:val="TableStyle"/>
              <w:jc w:val="center"/>
              <w:rPr>
                <w:b/>
              </w:rPr>
            </w:pPr>
            <w:r>
              <w:rPr>
                <w:b/>
              </w:rPr>
              <w:t>L5</w:t>
            </w:r>
          </w:p>
        </w:tc>
        <w:tc>
          <w:tcPr>
            <w:tcW w:w="283" w:type="dxa"/>
          </w:tcPr>
          <w:p w14:paraId="732DEC21" w14:textId="77777777" w:rsidR="00083A2B" w:rsidRDefault="007C4FE9">
            <w:pPr>
              <w:pStyle w:val="TableStyle"/>
              <w:jc w:val="center"/>
              <w:rPr>
                <w:b/>
              </w:rPr>
            </w:pPr>
            <w:r>
              <w:rPr>
                <w:b/>
              </w:rPr>
              <w:t>L6</w:t>
            </w:r>
          </w:p>
        </w:tc>
        <w:tc>
          <w:tcPr>
            <w:tcW w:w="283" w:type="dxa"/>
          </w:tcPr>
          <w:p w14:paraId="43C8ABF1" w14:textId="77777777" w:rsidR="00083A2B" w:rsidRDefault="007C4FE9">
            <w:pPr>
              <w:pStyle w:val="TableStyle"/>
              <w:jc w:val="center"/>
              <w:rPr>
                <w:b/>
              </w:rPr>
            </w:pPr>
            <w:r>
              <w:rPr>
                <w:b/>
              </w:rPr>
              <w:t>L7</w:t>
            </w:r>
          </w:p>
        </w:tc>
        <w:tc>
          <w:tcPr>
            <w:tcW w:w="283" w:type="dxa"/>
          </w:tcPr>
          <w:p w14:paraId="0479236E" w14:textId="77777777" w:rsidR="00083A2B" w:rsidRDefault="007C4FE9">
            <w:pPr>
              <w:pStyle w:val="TableStyle"/>
              <w:jc w:val="center"/>
              <w:rPr>
                <w:b/>
              </w:rPr>
            </w:pPr>
            <w:r>
              <w:rPr>
                <w:b/>
              </w:rPr>
              <w:t>L8</w:t>
            </w:r>
          </w:p>
        </w:tc>
        <w:tc>
          <w:tcPr>
            <w:tcW w:w="1945" w:type="dxa"/>
          </w:tcPr>
          <w:p w14:paraId="3650F580" w14:textId="77777777" w:rsidR="00083A2B" w:rsidRDefault="007C4FE9">
            <w:pPr>
              <w:pStyle w:val="TableStyle"/>
              <w:jc w:val="center"/>
              <w:rPr>
                <w:b/>
              </w:rPr>
            </w:pPr>
            <w:r>
              <w:rPr>
                <w:b/>
              </w:rPr>
              <w:t>Item Name</w:t>
            </w:r>
          </w:p>
        </w:tc>
      </w:tr>
    </w:tbl>
    <w:p w14:paraId="68534ED5" w14:textId="77777777" w:rsidR="00083A2B" w:rsidRDefault="00083A2B">
      <w:pPr>
        <w:rPr>
          <w:lang w:val="en-GB"/>
        </w:rPr>
        <w:sectPr w:rsidR="00083A2B">
          <w:headerReference w:type="default" r:id="rId132"/>
          <w:footerReference w:type="default" r:id="rId133"/>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971C6AA" w14:textId="77777777">
        <w:trPr>
          <w:cantSplit/>
        </w:trPr>
        <w:tc>
          <w:tcPr>
            <w:tcW w:w="624" w:type="dxa"/>
            <w:tcBorders>
              <w:bottom w:val="single" w:sz="2" w:space="0" w:color="auto"/>
            </w:tcBorders>
            <w:shd w:val="pct10" w:color="auto" w:fill="auto"/>
          </w:tcPr>
          <w:p w14:paraId="5F04348B" w14:textId="77777777" w:rsidR="00083A2B" w:rsidRDefault="007C4FE9">
            <w:pPr>
              <w:pStyle w:val="TableStyle"/>
              <w:jc w:val="center"/>
            </w:pPr>
            <w:r>
              <w:rPr>
                <w:noProof/>
              </w:rPr>
              <w:t>EXH</w:t>
            </w:r>
          </w:p>
        </w:tc>
        <w:tc>
          <w:tcPr>
            <w:tcW w:w="2035" w:type="dxa"/>
            <w:tcBorders>
              <w:bottom w:val="single" w:sz="2" w:space="0" w:color="auto"/>
            </w:tcBorders>
            <w:shd w:val="pct10" w:color="auto" w:fill="auto"/>
          </w:tcPr>
          <w:p w14:paraId="3F60994E" w14:textId="77777777" w:rsidR="00083A2B" w:rsidRDefault="007C4FE9">
            <w:pPr>
              <w:pStyle w:val="TableStyle"/>
            </w:pPr>
            <w:r>
              <w:rPr>
                <w:noProof/>
              </w:rPr>
              <w:t>Exception Header</w:t>
            </w:r>
          </w:p>
        </w:tc>
        <w:tc>
          <w:tcPr>
            <w:tcW w:w="595" w:type="dxa"/>
            <w:tcBorders>
              <w:bottom w:val="single" w:sz="2" w:space="0" w:color="auto"/>
            </w:tcBorders>
            <w:shd w:val="pct10" w:color="auto" w:fill="auto"/>
          </w:tcPr>
          <w:p w14:paraId="77E612E2" w14:textId="77777777" w:rsidR="00083A2B" w:rsidRDefault="007C4FE9">
            <w:pPr>
              <w:pStyle w:val="TableStyle"/>
            </w:pPr>
            <w:r>
              <w:rPr>
                <w:noProof/>
              </w:rPr>
              <w:t>1</w:t>
            </w:r>
          </w:p>
        </w:tc>
        <w:tc>
          <w:tcPr>
            <w:tcW w:w="1570" w:type="dxa"/>
            <w:tcBorders>
              <w:bottom w:val="single" w:sz="2" w:space="0" w:color="auto"/>
            </w:tcBorders>
            <w:shd w:val="pct10" w:color="auto" w:fill="auto"/>
          </w:tcPr>
          <w:p w14:paraId="506F683A" w14:textId="77777777" w:rsidR="00083A2B" w:rsidRDefault="00083A2B">
            <w:pPr>
              <w:pStyle w:val="TableStyle"/>
            </w:pPr>
          </w:p>
        </w:tc>
        <w:tc>
          <w:tcPr>
            <w:tcW w:w="283" w:type="dxa"/>
            <w:tcBorders>
              <w:bottom w:val="single" w:sz="2" w:space="0" w:color="auto"/>
            </w:tcBorders>
            <w:shd w:val="pct10" w:color="auto" w:fill="auto"/>
          </w:tcPr>
          <w:p w14:paraId="5CFE6A4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7405DF8" w14:textId="77777777" w:rsidR="00083A2B" w:rsidRDefault="00083A2B">
            <w:pPr>
              <w:pStyle w:val="TableStyle"/>
              <w:jc w:val="center"/>
            </w:pPr>
          </w:p>
        </w:tc>
        <w:tc>
          <w:tcPr>
            <w:tcW w:w="283" w:type="dxa"/>
            <w:tcBorders>
              <w:bottom w:val="single" w:sz="2" w:space="0" w:color="auto"/>
            </w:tcBorders>
            <w:shd w:val="pct10" w:color="auto" w:fill="auto"/>
          </w:tcPr>
          <w:p w14:paraId="6B61B8B3" w14:textId="77777777" w:rsidR="00083A2B" w:rsidRDefault="00083A2B">
            <w:pPr>
              <w:pStyle w:val="TableStyle"/>
              <w:jc w:val="center"/>
            </w:pPr>
          </w:p>
        </w:tc>
        <w:tc>
          <w:tcPr>
            <w:tcW w:w="283" w:type="dxa"/>
            <w:tcBorders>
              <w:bottom w:val="single" w:sz="2" w:space="0" w:color="auto"/>
            </w:tcBorders>
            <w:shd w:val="pct10" w:color="auto" w:fill="auto"/>
          </w:tcPr>
          <w:p w14:paraId="1EF7A16B" w14:textId="77777777" w:rsidR="00083A2B" w:rsidRDefault="00083A2B">
            <w:pPr>
              <w:pStyle w:val="TableStyle"/>
              <w:jc w:val="center"/>
            </w:pPr>
          </w:p>
        </w:tc>
        <w:tc>
          <w:tcPr>
            <w:tcW w:w="283" w:type="dxa"/>
            <w:tcBorders>
              <w:bottom w:val="single" w:sz="2" w:space="0" w:color="auto"/>
            </w:tcBorders>
            <w:shd w:val="pct10" w:color="auto" w:fill="auto"/>
          </w:tcPr>
          <w:p w14:paraId="1CF8390D" w14:textId="77777777" w:rsidR="00083A2B" w:rsidRDefault="00083A2B">
            <w:pPr>
              <w:pStyle w:val="TableStyle"/>
              <w:jc w:val="center"/>
            </w:pPr>
          </w:p>
        </w:tc>
        <w:tc>
          <w:tcPr>
            <w:tcW w:w="283" w:type="dxa"/>
            <w:tcBorders>
              <w:bottom w:val="single" w:sz="2" w:space="0" w:color="auto"/>
            </w:tcBorders>
            <w:shd w:val="pct10" w:color="auto" w:fill="auto"/>
          </w:tcPr>
          <w:p w14:paraId="79B15D85" w14:textId="77777777" w:rsidR="00083A2B" w:rsidRDefault="00083A2B">
            <w:pPr>
              <w:pStyle w:val="TableStyle"/>
              <w:jc w:val="center"/>
            </w:pPr>
          </w:p>
        </w:tc>
        <w:tc>
          <w:tcPr>
            <w:tcW w:w="283" w:type="dxa"/>
            <w:tcBorders>
              <w:bottom w:val="single" w:sz="2" w:space="0" w:color="auto"/>
            </w:tcBorders>
            <w:shd w:val="pct10" w:color="auto" w:fill="auto"/>
          </w:tcPr>
          <w:p w14:paraId="245DA131" w14:textId="77777777" w:rsidR="00083A2B" w:rsidRDefault="00083A2B">
            <w:pPr>
              <w:pStyle w:val="TableStyle"/>
              <w:jc w:val="center"/>
            </w:pPr>
          </w:p>
        </w:tc>
        <w:tc>
          <w:tcPr>
            <w:tcW w:w="283" w:type="dxa"/>
            <w:tcBorders>
              <w:bottom w:val="single" w:sz="2" w:space="0" w:color="auto"/>
            </w:tcBorders>
            <w:shd w:val="pct10" w:color="auto" w:fill="auto"/>
          </w:tcPr>
          <w:p w14:paraId="36FDA19A" w14:textId="77777777" w:rsidR="00083A2B" w:rsidRDefault="00083A2B">
            <w:pPr>
              <w:pStyle w:val="TableStyle"/>
              <w:jc w:val="center"/>
            </w:pPr>
          </w:p>
        </w:tc>
        <w:tc>
          <w:tcPr>
            <w:tcW w:w="1945" w:type="dxa"/>
            <w:tcBorders>
              <w:bottom w:val="single" w:sz="2" w:space="0" w:color="auto"/>
            </w:tcBorders>
            <w:shd w:val="pct10" w:color="auto" w:fill="auto"/>
          </w:tcPr>
          <w:p w14:paraId="3B2D71C1" w14:textId="77777777" w:rsidR="00083A2B" w:rsidRDefault="00083A2B">
            <w:pPr>
              <w:pStyle w:val="TableStyle"/>
              <w:jc w:val="center"/>
            </w:pPr>
          </w:p>
        </w:tc>
      </w:tr>
      <w:tr w:rsidR="00083A2B" w14:paraId="62D3DB46" w14:textId="77777777">
        <w:trPr>
          <w:cantSplit/>
        </w:trPr>
        <w:tc>
          <w:tcPr>
            <w:tcW w:w="624" w:type="dxa"/>
          </w:tcPr>
          <w:p w14:paraId="7CDF4185" w14:textId="77777777" w:rsidR="00083A2B" w:rsidRDefault="00083A2B">
            <w:pPr>
              <w:pStyle w:val="TableStyle"/>
              <w:jc w:val="center"/>
            </w:pPr>
          </w:p>
        </w:tc>
        <w:tc>
          <w:tcPr>
            <w:tcW w:w="2035" w:type="dxa"/>
          </w:tcPr>
          <w:p w14:paraId="1BE17C63" w14:textId="77777777" w:rsidR="00083A2B" w:rsidRDefault="00083A2B">
            <w:pPr>
              <w:pStyle w:val="TableStyle"/>
            </w:pPr>
          </w:p>
        </w:tc>
        <w:tc>
          <w:tcPr>
            <w:tcW w:w="595" w:type="dxa"/>
          </w:tcPr>
          <w:p w14:paraId="346D9930" w14:textId="77777777" w:rsidR="00083A2B" w:rsidRDefault="00083A2B">
            <w:pPr>
              <w:pStyle w:val="TableStyle"/>
            </w:pPr>
          </w:p>
        </w:tc>
        <w:tc>
          <w:tcPr>
            <w:tcW w:w="1570" w:type="dxa"/>
          </w:tcPr>
          <w:p w14:paraId="6B9A9B41" w14:textId="77777777" w:rsidR="00083A2B" w:rsidRDefault="00083A2B">
            <w:pPr>
              <w:pStyle w:val="TableStyle"/>
            </w:pPr>
          </w:p>
        </w:tc>
        <w:tc>
          <w:tcPr>
            <w:tcW w:w="283" w:type="dxa"/>
          </w:tcPr>
          <w:p w14:paraId="2542FE22" w14:textId="77777777" w:rsidR="00083A2B" w:rsidRDefault="00083A2B">
            <w:pPr>
              <w:pStyle w:val="TableStyle"/>
              <w:jc w:val="center"/>
            </w:pPr>
          </w:p>
        </w:tc>
        <w:tc>
          <w:tcPr>
            <w:tcW w:w="283" w:type="dxa"/>
          </w:tcPr>
          <w:p w14:paraId="161C1906" w14:textId="77777777" w:rsidR="00083A2B" w:rsidRDefault="007C4FE9">
            <w:pPr>
              <w:pStyle w:val="TableStyle"/>
              <w:jc w:val="center"/>
            </w:pPr>
            <w:r>
              <w:rPr>
                <w:noProof/>
              </w:rPr>
              <w:t>1</w:t>
            </w:r>
          </w:p>
        </w:tc>
        <w:tc>
          <w:tcPr>
            <w:tcW w:w="283" w:type="dxa"/>
          </w:tcPr>
          <w:p w14:paraId="4EF8B746" w14:textId="77777777" w:rsidR="00083A2B" w:rsidRDefault="00083A2B">
            <w:pPr>
              <w:pStyle w:val="TableStyle"/>
              <w:jc w:val="center"/>
            </w:pPr>
          </w:p>
        </w:tc>
        <w:tc>
          <w:tcPr>
            <w:tcW w:w="283" w:type="dxa"/>
          </w:tcPr>
          <w:p w14:paraId="369BC5D5" w14:textId="77777777" w:rsidR="00083A2B" w:rsidRDefault="00083A2B">
            <w:pPr>
              <w:pStyle w:val="TableStyle"/>
              <w:jc w:val="center"/>
            </w:pPr>
          </w:p>
        </w:tc>
        <w:tc>
          <w:tcPr>
            <w:tcW w:w="283" w:type="dxa"/>
          </w:tcPr>
          <w:p w14:paraId="11014836" w14:textId="77777777" w:rsidR="00083A2B" w:rsidRDefault="00083A2B">
            <w:pPr>
              <w:pStyle w:val="TableStyle"/>
              <w:jc w:val="center"/>
            </w:pPr>
          </w:p>
        </w:tc>
        <w:tc>
          <w:tcPr>
            <w:tcW w:w="283" w:type="dxa"/>
          </w:tcPr>
          <w:p w14:paraId="793BEC32" w14:textId="77777777" w:rsidR="00083A2B" w:rsidRDefault="00083A2B">
            <w:pPr>
              <w:pStyle w:val="TableStyle"/>
              <w:jc w:val="center"/>
            </w:pPr>
          </w:p>
        </w:tc>
        <w:tc>
          <w:tcPr>
            <w:tcW w:w="283" w:type="dxa"/>
          </w:tcPr>
          <w:p w14:paraId="0AE13D4B" w14:textId="77777777" w:rsidR="00083A2B" w:rsidRDefault="00083A2B">
            <w:pPr>
              <w:pStyle w:val="TableStyle"/>
              <w:jc w:val="center"/>
            </w:pPr>
          </w:p>
        </w:tc>
        <w:tc>
          <w:tcPr>
            <w:tcW w:w="283" w:type="dxa"/>
          </w:tcPr>
          <w:p w14:paraId="7DF914EC" w14:textId="77777777" w:rsidR="00083A2B" w:rsidRDefault="00083A2B">
            <w:pPr>
              <w:pStyle w:val="TableStyle"/>
              <w:jc w:val="center"/>
            </w:pPr>
          </w:p>
        </w:tc>
        <w:tc>
          <w:tcPr>
            <w:tcW w:w="1945" w:type="dxa"/>
          </w:tcPr>
          <w:p w14:paraId="57A4A828" w14:textId="77777777" w:rsidR="00083A2B" w:rsidRDefault="007C4FE9">
            <w:pPr>
              <w:pStyle w:val="TableStyle"/>
            </w:pPr>
            <w:r>
              <w:rPr>
                <w:noProof/>
              </w:rPr>
              <w:t>Supplier Id</w:t>
            </w:r>
          </w:p>
        </w:tc>
      </w:tr>
      <w:tr w:rsidR="00083A2B" w14:paraId="6FB68C74" w14:textId="77777777">
        <w:trPr>
          <w:cantSplit/>
        </w:trPr>
        <w:tc>
          <w:tcPr>
            <w:tcW w:w="624" w:type="dxa"/>
          </w:tcPr>
          <w:p w14:paraId="748FF6FA" w14:textId="77777777" w:rsidR="00083A2B" w:rsidRDefault="00083A2B">
            <w:pPr>
              <w:pStyle w:val="TableStyle"/>
              <w:jc w:val="center"/>
            </w:pPr>
          </w:p>
        </w:tc>
        <w:tc>
          <w:tcPr>
            <w:tcW w:w="2035" w:type="dxa"/>
          </w:tcPr>
          <w:p w14:paraId="5202B9E6" w14:textId="77777777" w:rsidR="00083A2B" w:rsidRDefault="00083A2B">
            <w:pPr>
              <w:pStyle w:val="TableStyle"/>
            </w:pPr>
          </w:p>
        </w:tc>
        <w:tc>
          <w:tcPr>
            <w:tcW w:w="595" w:type="dxa"/>
          </w:tcPr>
          <w:p w14:paraId="4DA287BE" w14:textId="77777777" w:rsidR="00083A2B" w:rsidRDefault="00083A2B">
            <w:pPr>
              <w:pStyle w:val="TableStyle"/>
            </w:pPr>
          </w:p>
        </w:tc>
        <w:tc>
          <w:tcPr>
            <w:tcW w:w="1570" w:type="dxa"/>
          </w:tcPr>
          <w:p w14:paraId="6F3E6008" w14:textId="77777777" w:rsidR="00083A2B" w:rsidRDefault="00083A2B">
            <w:pPr>
              <w:pStyle w:val="TableStyle"/>
            </w:pPr>
          </w:p>
        </w:tc>
        <w:tc>
          <w:tcPr>
            <w:tcW w:w="283" w:type="dxa"/>
          </w:tcPr>
          <w:p w14:paraId="46F71535" w14:textId="77777777" w:rsidR="00083A2B" w:rsidRDefault="00083A2B">
            <w:pPr>
              <w:pStyle w:val="TableStyle"/>
              <w:jc w:val="center"/>
            </w:pPr>
          </w:p>
        </w:tc>
        <w:tc>
          <w:tcPr>
            <w:tcW w:w="283" w:type="dxa"/>
          </w:tcPr>
          <w:p w14:paraId="0FF5674D" w14:textId="77777777" w:rsidR="00083A2B" w:rsidRDefault="007C4FE9">
            <w:pPr>
              <w:pStyle w:val="TableStyle"/>
              <w:jc w:val="center"/>
            </w:pPr>
            <w:r>
              <w:rPr>
                <w:noProof/>
              </w:rPr>
              <w:t>1</w:t>
            </w:r>
          </w:p>
        </w:tc>
        <w:tc>
          <w:tcPr>
            <w:tcW w:w="283" w:type="dxa"/>
          </w:tcPr>
          <w:p w14:paraId="5488AEAB" w14:textId="77777777" w:rsidR="00083A2B" w:rsidRDefault="00083A2B">
            <w:pPr>
              <w:pStyle w:val="TableStyle"/>
              <w:jc w:val="center"/>
            </w:pPr>
          </w:p>
        </w:tc>
        <w:tc>
          <w:tcPr>
            <w:tcW w:w="283" w:type="dxa"/>
          </w:tcPr>
          <w:p w14:paraId="1AA1AAB8" w14:textId="77777777" w:rsidR="00083A2B" w:rsidRDefault="00083A2B">
            <w:pPr>
              <w:pStyle w:val="TableStyle"/>
              <w:jc w:val="center"/>
            </w:pPr>
          </w:p>
        </w:tc>
        <w:tc>
          <w:tcPr>
            <w:tcW w:w="283" w:type="dxa"/>
          </w:tcPr>
          <w:p w14:paraId="471F0B17" w14:textId="77777777" w:rsidR="00083A2B" w:rsidRDefault="00083A2B">
            <w:pPr>
              <w:pStyle w:val="TableStyle"/>
              <w:jc w:val="center"/>
            </w:pPr>
          </w:p>
        </w:tc>
        <w:tc>
          <w:tcPr>
            <w:tcW w:w="283" w:type="dxa"/>
          </w:tcPr>
          <w:p w14:paraId="0CF95EAE" w14:textId="77777777" w:rsidR="00083A2B" w:rsidRDefault="00083A2B">
            <w:pPr>
              <w:pStyle w:val="TableStyle"/>
              <w:jc w:val="center"/>
            </w:pPr>
          </w:p>
        </w:tc>
        <w:tc>
          <w:tcPr>
            <w:tcW w:w="283" w:type="dxa"/>
          </w:tcPr>
          <w:p w14:paraId="55B1ED36" w14:textId="77777777" w:rsidR="00083A2B" w:rsidRDefault="00083A2B">
            <w:pPr>
              <w:pStyle w:val="TableStyle"/>
              <w:jc w:val="center"/>
            </w:pPr>
          </w:p>
        </w:tc>
        <w:tc>
          <w:tcPr>
            <w:tcW w:w="283" w:type="dxa"/>
          </w:tcPr>
          <w:p w14:paraId="25E60CB5" w14:textId="77777777" w:rsidR="00083A2B" w:rsidRDefault="00083A2B">
            <w:pPr>
              <w:pStyle w:val="TableStyle"/>
              <w:jc w:val="center"/>
            </w:pPr>
          </w:p>
        </w:tc>
        <w:tc>
          <w:tcPr>
            <w:tcW w:w="1945" w:type="dxa"/>
          </w:tcPr>
          <w:p w14:paraId="0582384D" w14:textId="77777777" w:rsidR="00083A2B" w:rsidRDefault="007C4FE9">
            <w:pPr>
              <w:pStyle w:val="TableStyle"/>
            </w:pPr>
            <w:r>
              <w:rPr>
                <w:noProof/>
              </w:rPr>
              <w:t>Data Collector Id</w:t>
            </w:r>
          </w:p>
        </w:tc>
      </w:tr>
      <w:tr w:rsidR="00083A2B" w14:paraId="285632C8" w14:textId="77777777">
        <w:trPr>
          <w:cantSplit/>
        </w:trPr>
        <w:tc>
          <w:tcPr>
            <w:tcW w:w="624" w:type="dxa"/>
          </w:tcPr>
          <w:p w14:paraId="49373DF8" w14:textId="77777777" w:rsidR="00083A2B" w:rsidRDefault="00083A2B">
            <w:pPr>
              <w:pStyle w:val="TableStyle"/>
              <w:jc w:val="center"/>
            </w:pPr>
          </w:p>
        </w:tc>
        <w:tc>
          <w:tcPr>
            <w:tcW w:w="2035" w:type="dxa"/>
          </w:tcPr>
          <w:p w14:paraId="6751286F" w14:textId="77777777" w:rsidR="00083A2B" w:rsidRDefault="00083A2B">
            <w:pPr>
              <w:pStyle w:val="TableStyle"/>
            </w:pPr>
          </w:p>
        </w:tc>
        <w:tc>
          <w:tcPr>
            <w:tcW w:w="595" w:type="dxa"/>
          </w:tcPr>
          <w:p w14:paraId="2F892642" w14:textId="77777777" w:rsidR="00083A2B" w:rsidRDefault="00083A2B">
            <w:pPr>
              <w:pStyle w:val="TableStyle"/>
            </w:pPr>
          </w:p>
        </w:tc>
        <w:tc>
          <w:tcPr>
            <w:tcW w:w="1570" w:type="dxa"/>
          </w:tcPr>
          <w:p w14:paraId="3B8D7616" w14:textId="77777777" w:rsidR="00083A2B" w:rsidRDefault="00083A2B">
            <w:pPr>
              <w:pStyle w:val="TableStyle"/>
            </w:pPr>
          </w:p>
        </w:tc>
        <w:tc>
          <w:tcPr>
            <w:tcW w:w="283" w:type="dxa"/>
          </w:tcPr>
          <w:p w14:paraId="3CF8081A" w14:textId="77777777" w:rsidR="00083A2B" w:rsidRDefault="00083A2B">
            <w:pPr>
              <w:pStyle w:val="TableStyle"/>
              <w:jc w:val="center"/>
            </w:pPr>
          </w:p>
        </w:tc>
        <w:tc>
          <w:tcPr>
            <w:tcW w:w="283" w:type="dxa"/>
          </w:tcPr>
          <w:p w14:paraId="125BACAF" w14:textId="77777777" w:rsidR="00083A2B" w:rsidRDefault="007C4FE9">
            <w:pPr>
              <w:pStyle w:val="TableStyle"/>
              <w:jc w:val="center"/>
            </w:pPr>
            <w:r>
              <w:rPr>
                <w:noProof/>
              </w:rPr>
              <w:t>1</w:t>
            </w:r>
          </w:p>
        </w:tc>
        <w:tc>
          <w:tcPr>
            <w:tcW w:w="283" w:type="dxa"/>
          </w:tcPr>
          <w:p w14:paraId="61FC63E1" w14:textId="77777777" w:rsidR="00083A2B" w:rsidRDefault="00083A2B">
            <w:pPr>
              <w:pStyle w:val="TableStyle"/>
              <w:jc w:val="center"/>
            </w:pPr>
          </w:p>
        </w:tc>
        <w:tc>
          <w:tcPr>
            <w:tcW w:w="283" w:type="dxa"/>
          </w:tcPr>
          <w:p w14:paraId="2A909252" w14:textId="77777777" w:rsidR="00083A2B" w:rsidRDefault="00083A2B">
            <w:pPr>
              <w:pStyle w:val="TableStyle"/>
              <w:jc w:val="center"/>
            </w:pPr>
          </w:p>
        </w:tc>
        <w:tc>
          <w:tcPr>
            <w:tcW w:w="283" w:type="dxa"/>
          </w:tcPr>
          <w:p w14:paraId="074A16A1" w14:textId="77777777" w:rsidR="00083A2B" w:rsidRDefault="00083A2B">
            <w:pPr>
              <w:pStyle w:val="TableStyle"/>
              <w:jc w:val="center"/>
            </w:pPr>
          </w:p>
        </w:tc>
        <w:tc>
          <w:tcPr>
            <w:tcW w:w="283" w:type="dxa"/>
          </w:tcPr>
          <w:p w14:paraId="4052D2DD" w14:textId="77777777" w:rsidR="00083A2B" w:rsidRDefault="00083A2B">
            <w:pPr>
              <w:pStyle w:val="TableStyle"/>
              <w:jc w:val="center"/>
            </w:pPr>
          </w:p>
        </w:tc>
        <w:tc>
          <w:tcPr>
            <w:tcW w:w="283" w:type="dxa"/>
          </w:tcPr>
          <w:p w14:paraId="447040DA" w14:textId="77777777" w:rsidR="00083A2B" w:rsidRDefault="00083A2B">
            <w:pPr>
              <w:pStyle w:val="TableStyle"/>
              <w:jc w:val="center"/>
            </w:pPr>
          </w:p>
        </w:tc>
        <w:tc>
          <w:tcPr>
            <w:tcW w:w="283" w:type="dxa"/>
          </w:tcPr>
          <w:p w14:paraId="2174B97F" w14:textId="77777777" w:rsidR="00083A2B" w:rsidRDefault="00083A2B">
            <w:pPr>
              <w:pStyle w:val="TableStyle"/>
              <w:jc w:val="center"/>
            </w:pPr>
          </w:p>
        </w:tc>
        <w:tc>
          <w:tcPr>
            <w:tcW w:w="1945" w:type="dxa"/>
          </w:tcPr>
          <w:p w14:paraId="15FD0FDC" w14:textId="77777777" w:rsidR="00083A2B" w:rsidRDefault="007C4FE9">
            <w:pPr>
              <w:pStyle w:val="TableStyle"/>
            </w:pPr>
            <w:r>
              <w:rPr>
                <w:noProof/>
              </w:rPr>
              <w:t>From Settlement Date</w:t>
            </w:r>
          </w:p>
        </w:tc>
      </w:tr>
      <w:tr w:rsidR="00083A2B" w14:paraId="6D1F93A5" w14:textId="77777777">
        <w:trPr>
          <w:cantSplit/>
        </w:trPr>
        <w:tc>
          <w:tcPr>
            <w:tcW w:w="624" w:type="dxa"/>
          </w:tcPr>
          <w:p w14:paraId="0DE6DD8E" w14:textId="77777777" w:rsidR="00083A2B" w:rsidRDefault="00083A2B">
            <w:pPr>
              <w:pStyle w:val="TableStyle"/>
              <w:jc w:val="center"/>
            </w:pPr>
          </w:p>
        </w:tc>
        <w:tc>
          <w:tcPr>
            <w:tcW w:w="2035" w:type="dxa"/>
          </w:tcPr>
          <w:p w14:paraId="6CCE3B38" w14:textId="77777777" w:rsidR="00083A2B" w:rsidRDefault="00083A2B">
            <w:pPr>
              <w:pStyle w:val="TableStyle"/>
            </w:pPr>
          </w:p>
        </w:tc>
        <w:tc>
          <w:tcPr>
            <w:tcW w:w="595" w:type="dxa"/>
          </w:tcPr>
          <w:p w14:paraId="3EC2BABF" w14:textId="77777777" w:rsidR="00083A2B" w:rsidRDefault="00083A2B">
            <w:pPr>
              <w:pStyle w:val="TableStyle"/>
            </w:pPr>
          </w:p>
        </w:tc>
        <w:tc>
          <w:tcPr>
            <w:tcW w:w="1570" w:type="dxa"/>
          </w:tcPr>
          <w:p w14:paraId="4F82FE56" w14:textId="77777777" w:rsidR="00083A2B" w:rsidRDefault="00083A2B">
            <w:pPr>
              <w:pStyle w:val="TableStyle"/>
            </w:pPr>
          </w:p>
        </w:tc>
        <w:tc>
          <w:tcPr>
            <w:tcW w:w="283" w:type="dxa"/>
          </w:tcPr>
          <w:p w14:paraId="6F6417FC" w14:textId="77777777" w:rsidR="00083A2B" w:rsidRDefault="00083A2B">
            <w:pPr>
              <w:pStyle w:val="TableStyle"/>
              <w:jc w:val="center"/>
            </w:pPr>
          </w:p>
        </w:tc>
        <w:tc>
          <w:tcPr>
            <w:tcW w:w="283" w:type="dxa"/>
          </w:tcPr>
          <w:p w14:paraId="6DF90A37" w14:textId="77777777" w:rsidR="00083A2B" w:rsidRDefault="007C4FE9">
            <w:pPr>
              <w:pStyle w:val="TableStyle"/>
              <w:jc w:val="center"/>
            </w:pPr>
            <w:r>
              <w:rPr>
                <w:noProof/>
              </w:rPr>
              <w:t>1</w:t>
            </w:r>
          </w:p>
        </w:tc>
        <w:tc>
          <w:tcPr>
            <w:tcW w:w="283" w:type="dxa"/>
          </w:tcPr>
          <w:p w14:paraId="0609E0F0" w14:textId="77777777" w:rsidR="00083A2B" w:rsidRDefault="00083A2B">
            <w:pPr>
              <w:pStyle w:val="TableStyle"/>
              <w:jc w:val="center"/>
            </w:pPr>
          </w:p>
        </w:tc>
        <w:tc>
          <w:tcPr>
            <w:tcW w:w="283" w:type="dxa"/>
          </w:tcPr>
          <w:p w14:paraId="4406FB87" w14:textId="77777777" w:rsidR="00083A2B" w:rsidRDefault="00083A2B">
            <w:pPr>
              <w:pStyle w:val="TableStyle"/>
              <w:jc w:val="center"/>
            </w:pPr>
          </w:p>
        </w:tc>
        <w:tc>
          <w:tcPr>
            <w:tcW w:w="283" w:type="dxa"/>
          </w:tcPr>
          <w:p w14:paraId="5AEC478D" w14:textId="77777777" w:rsidR="00083A2B" w:rsidRDefault="00083A2B">
            <w:pPr>
              <w:pStyle w:val="TableStyle"/>
              <w:jc w:val="center"/>
            </w:pPr>
          </w:p>
        </w:tc>
        <w:tc>
          <w:tcPr>
            <w:tcW w:w="283" w:type="dxa"/>
          </w:tcPr>
          <w:p w14:paraId="3581E070" w14:textId="77777777" w:rsidR="00083A2B" w:rsidRDefault="00083A2B">
            <w:pPr>
              <w:pStyle w:val="TableStyle"/>
              <w:jc w:val="center"/>
            </w:pPr>
          </w:p>
        </w:tc>
        <w:tc>
          <w:tcPr>
            <w:tcW w:w="283" w:type="dxa"/>
          </w:tcPr>
          <w:p w14:paraId="528BF7F6" w14:textId="77777777" w:rsidR="00083A2B" w:rsidRDefault="00083A2B">
            <w:pPr>
              <w:pStyle w:val="TableStyle"/>
              <w:jc w:val="center"/>
            </w:pPr>
          </w:p>
        </w:tc>
        <w:tc>
          <w:tcPr>
            <w:tcW w:w="283" w:type="dxa"/>
          </w:tcPr>
          <w:p w14:paraId="5EB478F3" w14:textId="77777777" w:rsidR="00083A2B" w:rsidRDefault="00083A2B">
            <w:pPr>
              <w:pStyle w:val="TableStyle"/>
              <w:jc w:val="center"/>
            </w:pPr>
          </w:p>
        </w:tc>
        <w:tc>
          <w:tcPr>
            <w:tcW w:w="1945" w:type="dxa"/>
          </w:tcPr>
          <w:p w14:paraId="4C90E149" w14:textId="77777777" w:rsidR="00083A2B" w:rsidRDefault="007C4FE9">
            <w:pPr>
              <w:pStyle w:val="TableStyle"/>
            </w:pPr>
            <w:r>
              <w:rPr>
                <w:noProof/>
              </w:rPr>
              <w:t>To Settlement Date</w:t>
            </w:r>
          </w:p>
        </w:tc>
      </w:tr>
      <w:tr w:rsidR="00083A2B" w14:paraId="4828753D" w14:textId="77777777">
        <w:trPr>
          <w:cantSplit/>
        </w:trPr>
        <w:tc>
          <w:tcPr>
            <w:tcW w:w="624" w:type="dxa"/>
          </w:tcPr>
          <w:p w14:paraId="6F7010E2" w14:textId="77777777" w:rsidR="00083A2B" w:rsidRDefault="00083A2B">
            <w:pPr>
              <w:pStyle w:val="TableStyle"/>
              <w:jc w:val="center"/>
            </w:pPr>
          </w:p>
        </w:tc>
        <w:tc>
          <w:tcPr>
            <w:tcW w:w="2035" w:type="dxa"/>
          </w:tcPr>
          <w:p w14:paraId="39449654" w14:textId="77777777" w:rsidR="00083A2B" w:rsidRDefault="00083A2B">
            <w:pPr>
              <w:pStyle w:val="TableStyle"/>
            </w:pPr>
          </w:p>
        </w:tc>
        <w:tc>
          <w:tcPr>
            <w:tcW w:w="595" w:type="dxa"/>
          </w:tcPr>
          <w:p w14:paraId="1747E178" w14:textId="77777777" w:rsidR="00083A2B" w:rsidRDefault="00083A2B">
            <w:pPr>
              <w:pStyle w:val="TableStyle"/>
            </w:pPr>
          </w:p>
        </w:tc>
        <w:tc>
          <w:tcPr>
            <w:tcW w:w="1570" w:type="dxa"/>
          </w:tcPr>
          <w:p w14:paraId="3BA180FA" w14:textId="77777777" w:rsidR="00083A2B" w:rsidRDefault="00083A2B">
            <w:pPr>
              <w:pStyle w:val="TableStyle"/>
            </w:pPr>
          </w:p>
        </w:tc>
        <w:tc>
          <w:tcPr>
            <w:tcW w:w="283" w:type="dxa"/>
          </w:tcPr>
          <w:p w14:paraId="3DDDBC21" w14:textId="77777777" w:rsidR="00083A2B" w:rsidRDefault="00083A2B">
            <w:pPr>
              <w:pStyle w:val="TableStyle"/>
              <w:jc w:val="center"/>
            </w:pPr>
          </w:p>
        </w:tc>
        <w:tc>
          <w:tcPr>
            <w:tcW w:w="283" w:type="dxa"/>
          </w:tcPr>
          <w:p w14:paraId="7E871880" w14:textId="77777777" w:rsidR="00083A2B" w:rsidRDefault="007C4FE9">
            <w:pPr>
              <w:pStyle w:val="TableStyle"/>
              <w:jc w:val="center"/>
            </w:pPr>
            <w:r>
              <w:rPr>
                <w:noProof/>
              </w:rPr>
              <w:t>1</w:t>
            </w:r>
          </w:p>
        </w:tc>
        <w:tc>
          <w:tcPr>
            <w:tcW w:w="283" w:type="dxa"/>
          </w:tcPr>
          <w:p w14:paraId="1FC3D087" w14:textId="77777777" w:rsidR="00083A2B" w:rsidRDefault="00083A2B">
            <w:pPr>
              <w:pStyle w:val="TableStyle"/>
              <w:jc w:val="center"/>
            </w:pPr>
          </w:p>
        </w:tc>
        <w:tc>
          <w:tcPr>
            <w:tcW w:w="283" w:type="dxa"/>
          </w:tcPr>
          <w:p w14:paraId="36237F6B" w14:textId="77777777" w:rsidR="00083A2B" w:rsidRDefault="00083A2B">
            <w:pPr>
              <w:pStyle w:val="TableStyle"/>
              <w:jc w:val="center"/>
            </w:pPr>
          </w:p>
        </w:tc>
        <w:tc>
          <w:tcPr>
            <w:tcW w:w="283" w:type="dxa"/>
          </w:tcPr>
          <w:p w14:paraId="0ADC0471" w14:textId="77777777" w:rsidR="00083A2B" w:rsidRDefault="00083A2B">
            <w:pPr>
              <w:pStyle w:val="TableStyle"/>
              <w:jc w:val="center"/>
            </w:pPr>
          </w:p>
        </w:tc>
        <w:tc>
          <w:tcPr>
            <w:tcW w:w="283" w:type="dxa"/>
          </w:tcPr>
          <w:p w14:paraId="35A30AFD" w14:textId="77777777" w:rsidR="00083A2B" w:rsidRDefault="00083A2B">
            <w:pPr>
              <w:pStyle w:val="TableStyle"/>
              <w:jc w:val="center"/>
            </w:pPr>
          </w:p>
        </w:tc>
        <w:tc>
          <w:tcPr>
            <w:tcW w:w="283" w:type="dxa"/>
          </w:tcPr>
          <w:p w14:paraId="4AE95EA1" w14:textId="77777777" w:rsidR="00083A2B" w:rsidRDefault="00083A2B">
            <w:pPr>
              <w:pStyle w:val="TableStyle"/>
              <w:jc w:val="center"/>
            </w:pPr>
          </w:p>
        </w:tc>
        <w:tc>
          <w:tcPr>
            <w:tcW w:w="283" w:type="dxa"/>
          </w:tcPr>
          <w:p w14:paraId="75E034B4" w14:textId="77777777" w:rsidR="00083A2B" w:rsidRDefault="00083A2B">
            <w:pPr>
              <w:pStyle w:val="TableStyle"/>
              <w:jc w:val="center"/>
            </w:pPr>
          </w:p>
        </w:tc>
        <w:tc>
          <w:tcPr>
            <w:tcW w:w="1945" w:type="dxa"/>
          </w:tcPr>
          <w:p w14:paraId="3552E503" w14:textId="77777777" w:rsidR="00083A2B" w:rsidRDefault="007C4FE9">
            <w:pPr>
              <w:pStyle w:val="TableStyle"/>
            </w:pPr>
            <w:r>
              <w:rPr>
                <w:noProof/>
              </w:rPr>
              <w:t>Count of Metering Systems with at least 1 exception of type 01</w:t>
            </w:r>
          </w:p>
        </w:tc>
      </w:tr>
      <w:tr w:rsidR="00083A2B" w14:paraId="56009FC9" w14:textId="77777777">
        <w:trPr>
          <w:cantSplit/>
        </w:trPr>
        <w:tc>
          <w:tcPr>
            <w:tcW w:w="624" w:type="dxa"/>
          </w:tcPr>
          <w:p w14:paraId="53267422" w14:textId="77777777" w:rsidR="00083A2B" w:rsidRDefault="00083A2B">
            <w:pPr>
              <w:pStyle w:val="TableStyle"/>
              <w:jc w:val="center"/>
            </w:pPr>
          </w:p>
        </w:tc>
        <w:tc>
          <w:tcPr>
            <w:tcW w:w="2035" w:type="dxa"/>
          </w:tcPr>
          <w:p w14:paraId="0542276E" w14:textId="77777777" w:rsidR="00083A2B" w:rsidRDefault="00083A2B">
            <w:pPr>
              <w:pStyle w:val="TableStyle"/>
            </w:pPr>
          </w:p>
        </w:tc>
        <w:tc>
          <w:tcPr>
            <w:tcW w:w="595" w:type="dxa"/>
          </w:tcPr>
          <w:p w14:paraId="55EF49BA" w14:textId="77777777" w:rsidR="00083A2B" w:rsidRDefault="00083A2B">
            <w:pPr>
              <w:pStyle w:val="TableStyle"/>
            </w:pPr>
          </w:p>
        </w:tc>
        <w:tc>
          <w:tcPr>
            <w:tcW w:w="1570" w:type="dxa"/>
          </w:tcPr>
          <w:p w14:paraId="57EC4933" w14:textId="77777777" w:rsidR="00083A2B" w:rsidRDefault="00083A2B">
            <w:pPr>
              <w:pStyle w:val="TableStyle"/>
            </w:pPr>
          </w:p>
        </w:tc>
        <w:tc>
          <w:tcPr>
            <w:tcW w:w="283" w:type="dxa"/>
          </w:tcPr>
          <w:p w14:paraId="1EC10132" w14:textId="77777777" w:rsidR="00083A2B" w:rsidRDefault="00083A2B">
            <w:pPr>
              <w:pStyle w:val="TableStyle"/>
              <w:jc w:val="center"/>
            </w:pPr>
          </w:p>
        </w:tc>
        <w:tc>
          <w:tcPr>
            <w:tcW w:w="283" w:type="dxa"/>
          </w:tcPr>
          <w:p w14:paraId="6D57A291" w14:textId="77777777" w:rsidR="00083A2B" w:rsidRDefault="007C4FE9">
            <w:pPr>
              <w:pStyle w:val="TableStyle"/>
              <w:jc w:val="center"/>
            </w:pPr>
            <w:r>
              <w:rPr>
                <w:noProof/>
              </w:rPr>
              <w:t>1</w:t>
            </w:r>
          </w:p>
        </w:tc>
        <w:tc>
          <w:tcPr>
            <w:tcW w:w="283" w:type="dxa"/>
          </w:tcPr>
          <w:p w14:paraId="560498D9" w14:textId="77777777" w:rsidR="00083A2B" w:rsidRDefault="00083A2B">
            <w:pPr>
              <w:pStyle w:val="TableStyle"/>
              <w:jc w:val="center"/>
            </w:pPr>
          </w:p>
        </w:tc>
        <w:tc>
          <w:tcPr>
            <w:tcW w:w="283" w:type="dxa"/>
          </w:tcPr>
          <w:p w14:paraId="0968A68F" w14:textId="77777777" w:rsidR="00083A2B" w:rsidRDefault="00083A2B">
            <w:pPr>
              <w:pStyle w:val="TableStyle"/>
              <w:jc w:val="center"/>
            </w:pPr>
          </w:p>
        </w:tc>
        <w:tc>
          <w:tcPr>
            <w:tcW w:w="283" w:type="dxa"/>
          </w:tcPr>
          <w:p w14:paraId="0ECA7ABE" w14:textId="77777777" w:rsidR="00083A2B" w:rsidRDefault="00083A2B">
            <w:pPr>
              <w:pStyle w:val="TableStyle"/>
              <w:jc w:val="center"/>
            </w:pPr>
          </w:p>
        </w:tc>
        <w:tc>
          <w:tcPr>
            <w:tcW w:w="283" w:type="dxa"/>
          </w:tcPr>
          <w:p w14:paraId="08D386BF" w14:textId="77777777" w:rsidR="00083A2B" w:rsidRDefault="00083A2B">
            <w:pPr>
              <w:pStyle w:val="TableStyle"/>
              <w:jc w:val="center"/>
            </w:pPr>
          </w:p>
        </w:tc>
        <w:tc>
          <w:tcPr>
            <w:tcW w:w="283" w:type="dxa"/>
          </w:tcPr>
          <w:p w14:paraId="35E4F7F2" w14:textId="77777777" w:rsidR="00083A2B" w:rsidRDefault="00083A2B">
            <w:pPr>
              <w:pStyle w:val="TableStyle"/>
              <w:jc w:val="center"/>
            </w:pPr>
          </w:p>
        </w:tc>
        <w:tc>
          <w:tcPr>
            <w:tcW w:w="283" w:type="dxa"/>
          </w:tcPr>
          <w:p w14:paraId="2C08DF59" w14:textId="77777777" w:rsidR="00083A2B" w:rsidRDefault="00083A2B">
            <w:pPr>
              <w:pStyle w:val="TableStyle"/>
              <w:jc w:val="center"/>
            </w:pPr>
          </w:p>
        </w:tc>
        <w:tc>
          <w:tcPr>
            <w:tcW w:w="1945" w:type="dxa"/>
          </w:tcPr>
          <w:p w14:paraId="6B6D2A67" w14:textId="77777777" w:rsidR="00083A2B" w:rsidRDefault="007C4FE9">
            <w:pPr>
              <w:pStyle w:val="TableStyle"/>
            </w:pPr>
            <w:r>
              <w:rPr>
                <w:noProof/>
              </w:rPr>
              <w:t>Count of Metering Systems with at least 1 exception of type 02</w:t>
            </w:r>
          </w:p>
        </w:tc>
      </w:tr>
      <w:tr w:rsidR="00083A2B" w14:paraId="6C64DE25" w14:textId="77777777">
        <w:trPr>
          <w:cantSplit/>
        </w:trPr>
        <w:tc>
          <w:tcPr>
            <w:tcW w:w="624" w:type="dxa"/>
          </w:tcPr>
          <w:p w14:paraId="70FED149" w14:textId="77777777" w:rsidR="00083A2B" w:rsidRDefault="00083A2B">
            <w:pPr>
              <w:pStyle w:val="TableStyle"/>
              <w:jc w:val="center"/>
            </w:pPr>
          </w:p>
        </w:tc>
        <w:tc>
          <w:tcPr>
            <w:tcW w:w="2035" w:type="dxa"/>
          </w:tcPr>
          <w:p w14:paraId="7AAFD39A" w14:textId="77777777" w:rsidR="00083A2B" w:rsidRDefault="00083A2B">
            <w:pPr>
              <w:pStyle w:val="TableStyle"/>
            </w:pPr>
          </w:p>
        </w:tc>
        <w:tc>
          <w:tcPr>
            <w:tcW w:w="595" w:type="dxa"/>
          </w:tcPr>
          <w:p w14:paraId="4655C556" w14:textId="77777777" w:rsidR="00083A2B" w:rsidRDefault="00083A2B">
            <w:pPr>
              <w:pStyle w:val="TableStyle"/>
            </w:pPr>
          </w:p>
        </w:tc>
        <w:tc>
          <w:tcPr>
            <w:tcW w:w="1570" w:type="dxa"/>
          </w:tcPr>
          <w:p w14:paraId="638060F6" w14:textId="77777777" w:rsidR="00083A2B" w:rsidRDefault="00083A2B">
            <w:pPr>
              <w:pStyle w:val="TableStyle"/>
            </w:pPr>
          </w:p>
        </w:tc>
        <w:tc>
          <w:tcPr>
            <w:tcW w:w="283" w:type="dxa"/>
          </w:tcPr>
          <w:p w14:paraId="4F14ACB6" w14:textId="77777777" w:rsidR="00083A2B" w:rsidRDefault="00083A2B">
            <w:pPr>
              <w:pStyle w:val="TableStyle"/>
              <w:jc w:val="center"/>
            </w:pPr>
          </w:p>
        </w:tc>
        <w:tc>
          <w:tcPr>
            <w:tcW w:w="283" w:type="dxa"/>
          </w:tcPr>
          <w:p w14:paraId="673298CF" w14:textId="77777777" w:rsidR="00083A2B" w:rsidRDefault="007C4FE9">
            <w:pPr>
              <w:pStyle w:val="TableStyle"/>
              <w:jc w:val="center"/>
            </w:pPr>
            <w:r>
              <w:rPr>
                <w:noProof/>
              </w:rPr>
              <w:t>1</w:t>
            </w:r>
          </w:p>
        </w:tc>
        <w:tc>
          <w:tcPr>
            <w:tcW w:w="283" w:type="dxa"/>
          </w:tcPr>
          <w:p w14:paraId="1B1D1D1C" w14:textId="77777777" w:rsidR="00083A2B" w:rsidRDefault="00083A2B">
            <w:pPr>
              <w:pStyle w:val="TableStyle"/>
              <w:jc w:val="center"/>
            </w:pPr>
          </w:p>
        </w:tc>
        <w:tc>
          <w:tcPr>
            <w:tcW w:w="283" w:type="dxa"/>
          </w:tcPr>
          <w:p w14:paraId="46F281D4" w14:textId="77777777" w:rsidR="00083A2B" w:rsidRDefault="00083A2B">
            <w:pPr>
              <w:pStyle w:val="TableStyle"/>
              <w:jc w:val="center"/>
            </w:pPr>
          </w:p>
        </w:tc>
        <w:tc>
          <w:tcPr>
            <w:tcW w:w="283" w:type="dxa"/>
          </w:tcPr>
          <w:p w14:paraId="606B86DE" w14:textId="77777777" w:rsidR="00083A2B" w:rsidRDefault="00083A2B">
            <w:pPr>
              <w:pStyle w:val="TableStyle"/>
              <w:jc w:val="center"/>
            </w:pPr>
          </w:p>
        </w:tc>
        <w:tc>
          <w:tcPr>
            <w:tcW w:w="283" w:type="dxa"/>
          </w:tcPr>
          <w:p w14:paraId="1821DF39" w14:textId="77777777" w:rsidR="00083A2B" w:rsidRDefault="00083A2B">
            <w:pPr>
              <w:pStyle w:val="TableStyle"/>
              <w:jc w:val="center"/>
            </w:pPr>
          </w:p>
        </w:tc>
        <w:tc>
          <w:tcPr>
            <w:tcW w:w="283" w:type="dxa"/>
          </w:tcPr>
          <w:p w14:paraId="667D48C0" w14:textId="77777777" w:rsidR="00083A2B" w:rsidRDefault="00083A2B">
            <w:pPr>
              <w:pStyle w:val="TableStyle"/>
              <w:jc w:val="center"/>
            </w:pPr>
          </w:p>
        </w:tc>
        <w:tc>
          <w:tcPr>
            <w:tcW w:w="283" w:type="dxa"/>
          </w:tcPr>
          <w:p w14:paraId="6F5CCCAE" w14:textId="77777777" w:rsidR="00083A2B" w:rsidRDefault="00083A2B">
            <w:pPr>
              <w:pStyle w:val="TableStyle"/>
              <w:jc w:val="center"/>
            </w:pPr>
          </w:p>
        </w:tc>
        <w:tc>
          <w:tcPr>
            <w:tcW w:w="1945" w:type="dxa"/>
          </w:tcPr>
          <w:p w14:paraId="562534BB" w14:textId="77777777" w:rsidR="00083A2B" w:rsidRDefault="007C4FE9">
            <w:pPr>
              <w:pStyle w:val="TableStyle"/>
            </w:pPr>
            <w:r>
              <w:rPr>
                <w:noProof/>
              </w:rPr>
              <w:t>Count of Metering Systems with at least 1 exception of type 03</w:t>
            </w:r>
          </w:p>
        </w:tc>
      </w:tr>
      <w:tr w:rsidR="00083A2B" w14:paraId="50F9FE4E" w14:textId="77777777">
        <w:trPr>
          <w:cantSplit/>
        </w:trPr>
        <w:tc>
          <w:tcPr>
            <w:tcW w:w="624" w:type="dxa"/>
          </w:tcPr>
          <w:p w14:paraId="74AB2713" w14:textId="77777777" w:rsidR="00083A2B" w:rsidRDefault="00083A2B">
            <w:pPr>
              <w:pStyle w:val="TableStyle"/>
              <w:jc w:val="center"/>
            </w:pPr>
          </w:p>
        </w:tc>
        <w:tc>
          <w:tcPr>
            <w:tcW w:w="2035" w:type="dxa"/>
          </w:tcPr>
          <w:p w14:paraId="65070AFF" w14:textId="77777777" w:rsidR="00083A2B" w:rsidRDefault="00083A2B">
            <w:pPr>
              <w:pStyle w:val="TableStyle"/>
            </w:pPr>
          </w:p>
        </w:tc>
        <w:tc>
          <w:tcPr>
            <w:tcW w:w="595" w:type="dxa"/>
          </w:tcPr>
          <w:p w14:paraId="5A3DC5A8" w14:textId="77777777" w:rsidR="00083A2B" w:rsidRDefault="00083A2B">
            <w:pPr>
              <w:pStyle w:val="TableStyle"/>
            </w:pPr>
          </w:p>
        </w:tc>
        <w:tc>
          <w:tcPr>
            <w:tcW w:w="1570" w:type="dxa"/>
          </w:tcPr>
          <w:p w14:paraId="0ED4A2E3" w14:textId="77777777" w:rsidR="00083A2B" w:rsidRDefault="00083A2B">
            <w:pPr>
              <w:pStyle w:val="TableStyle"/>
            </w:pPr>
          </w:p>
        </w:tc>
        <w:tc>
          <w:tcPr>
            <w:tcW w:w="283" w:type="dxa"/>
          </w:tcPr>
          <w:p w14:paraId="0E79A4AD" w14:textId="77777777" w:rsidR="00083A2B" w:rsidRDefault="00083A2B">
            <w:pPr>
              <w:pStyle w:val="TableStyle"/>
              <w:jc w:val="center"/>
            </w:pPr>
          </w:p>
        </w:tc>
        <w:tc>
          <w:tcPr>
            <w:tcW w:w="283" w:type="dxa"/>
          </w:tcPr>
          <w:p w14:paraId="6BAF3BE4" w14:textId="77777777" w:rsidR="00083A2B" w:rsidRDefault="007C4FE9">
            <w:pPr>
              <w:pStyle w:val="TableStyle"/>
              <w:jc w:val="center"/>
            </w:pPr>
            <w:r>
              <w:rPr>
                <w:noProof/>
              </w:rPr>
              <w:t>1</w:t>
            </w:r>
          </w:p>
        </w:tc>
        <w:tc>
          <w:tcPr>
            <w:tcW w:w="283" w:type="dxa"/>
          </w:tcPr>
          <w:p w14:paraId="3C9978C3" w14:textId="77777777" w:rsidR="00083A2B" w:rsidRDefault="00083A2B">
            <w:pPr>
              <w:pStyle w:val="TableStyle"/>
              <w:jc w:val="center"/>
            </w:pPr>
          </w:p>
        </w:tc>
        <w:tc>
          <w:tcPr>
            <w:tcW w:w="283" w:type="dxa"/>
          </w:tcPr>
          <w:p w14:paraId="66BAB012" w14:textId="77777777" w:rsidR="00083A2B" w:rsidRDefault="00083A2B">
            <w:pPr>
              <w:pStyle w:val="TableStyle"/>
              <w:jc w:val="center"/>
            </w:pPr>
          </w:p>
        </w:tc>
        <w:tc>
          <w:tcPr>
            <w:tcW w:w="283" w:type="dxa"/>
          </w:tcPr>
          <w:p w14:paraId="23019D93" w14:textId="77777777" w:rsidR="00083A2B" w:rsidRDefault="00083A2B">
            <w:pPr>
              <w:pStyle w:val="TableStyle"/>
              <w:jc w:val="center"/>
            </w:pPr>
          </w:p>
        </w:tc>
        <w:tc>
          <w:tcPr>
            <w:tcW w:w="283" w:type="dxa"/>
          </w:tcPr>
          <w:p w14:paraId="1006CD9F" w14:textId="77777777" w:rsidR="00083A2B" w:rsidRDefault="00083A2B">
            <w:pPr>
              <w:pStyle w:val="TableStyle"/>
              <w:jc w:val="center"/>
            </w:pPr>
          </w:p>
        </w:tc>
        <w:tc>
          <w:tcPr>
            <w:tcW w:w="283" w:type="dxa"/>
          </w:tcPr>
          <w:p w14:paraId="700B0F98" w14:textId="77777777" w:rsidR="00083A2B" w:rsidRDefault="00083A2B">
            <w:pPr>
              <w:pStyle w:val="TableStyle"/>
              <w:jc w:val="center"/>
            </w:pPr>
          </w:p>
        </w:tc>
        <w:tc>
          <w:tcPr>
            <w:tcW w:w="283" w:type="dxa"/>
          </w:tcPr>
          <w:p w14:paraId="73623B51" w14:textId="77777777" w:rsidR="00083A2B" w:rsidRDefault="00083A2B">
            <w:pPr>
              <w:pStyle w:val="TableStyle"/>
              <w:jc w:val="center"/>
            </w:pPr>
          </w:p>
        </w:tc>
        <w:tc>
          <w:tcPr>
            <w:tcW w:w="1945" w:type="dxa"/>
          </w:tcPr>
          <w:p w14:paraId="1A8A916F" w14:textId="77777777" w:rsidR="00083A2B" w:rsidRDefault="007C4FE9">
            <w:pPr>
              <w:pStyle w:val="TableStyle"/>
            </w:pPr>
            <w:r>
              <w:rPr>
                <w:noProof/>
              </w:rPr>
              <w:t>Count of Metering Systems with at least 1 exception of type 04</w:t>
            </w:r>
          </w:p>
        </w:tc>
      </w:tr>
      <w:tr w:rsidR="00083A2B" w14:paraId="49061177" w14:textId="77777777">
        <w:trPr>
          <w:cantSplit/>
        </w:trPr>
        <w:tc>
          <w:tcPr>
            <w:tcW w:w="624" w:type="dxa"/>
          </w:tcPr>
          <w:p w14:paraId="219DCBE8" w14:textId="77777777" w:rsidR="00083A2B" w:rsidRDefault="00083A2B">
            <w:pPr>
              <w:pStyle w:val="TableStyle"/>
              <w:jc w:val="center"/>
            </w:pPr>
          </w:p>
        </w:tc>
        <w:tc>
          <w:tcPr>
            <w:tcW w:w="2035" w:type="dxa"/>
          </w:tcPr>
          <w:p w14:paraId="3DA44764" w14:textId="77777777" w:rsidR="00083A2B" w:rsidRDefault="00083A2B">
            <w:pPr>
              <w:pStyle w:val="TableStyle"/>
            </w:pPr>
          </w:p>
        </w:tc>
        <w:tc>
          <w:tcPr>
            <w:tcW w:w="595" w:type="dxa"/>
          </w:tcPr>
          <w:p w14:paraId="6253A570" w14:textId="77777777" w:rsidR="00083A2B" w:rsidRDefault="00083A2B">
            <w:pPr>
              <w:pStyle w:val="TableStyle"/>
            </w:pPr>
          </w:p>
        </w:tc>
        <w:tc>
          <w:tcPr>
            <w:tcW w:w="1570" w:type="dxa"/>
          </w:tcPr>
          <w:p w14:paraId="3DFE98EC" w14:textId="77777777" w:rsidR="00083A2B" w:rsidRDefault="00083A2B">
            <w:pPr>
              <w:pStyle w:val="TableStyle"/>
            </w:pPr>
          </w:p>
        </w:tc>
        <w:tc>
          <w:tcPr>
            <w:tcW w:w="283" w:type="dxa"/>
          </w:tcPr>
          <w:p w14:paraId="6B3D6A67" w14:textId="77777777" w:rsidR="00083A2B" w:rsidRDefault="00083A2B">
            <w:pPr>
              <w:pStyle w:val="TableStyle"/>
              <w:jc w:val="center"/>
            </w:pPr>
          </w:p>
        </w:tc>
        <w:tc>
          <w:tcPr>
            <w:tcW w:w="283" w:type="dxa"/>
          </w:tcPr>
          <w:p w14:paraId="2E27D500" w14:textId="77777777" w:rsidR="00083A2B" w:rsidRDefault="007C4FE9">
            <w:pPr>
              <w:pStyle w:val="TableStyle"/>
              <w:jc w:val="center"/>
            </w:pPr>
            <w:r>
              <w:rPr>
                <w:noProof/>
              </w:rPr>
              <w:t>1</w:t>
            </w:r>
          </w:p>
        </w:tc>
        <w:tc>
          <w:tcPr>
            <w:tcW w:w="283" w:type="dxa"/>
          </w:tcPr>
          <w:p w14:paraId="492323E9" w14:textId="77777777" w:rsidR="00083A2B" w:rsidRDefault="00083A2B">
            <w:pPr>
              <w:pStyle w:val="TableStyle"/>
              <w:jc w:val="center"/>
            </w:pPr>
          </w:p>
        </w:tc>
        <w:tc>
          <w:tcPr>
            <w:tcW w:w="283" w:type="dxa"/>
          </w:tcPr>
          <w:p w14:paraId="64258359" w14:textId="77777777" w:rsidR="00083A2B" w:rsidRDefault="00083A2B">
            <w:pPr>
              <w:pStyle w:val="TableStyle"/>
              <w:jc w:val="center"/>
            </w:pPr>
          </w:p>
        </w:tc>
        <w:tc>
          <w:tcPr>
            <w:tcW w:w="283" w:type="dxa"/>
          </w:tcPr>
          <w:p w14:paraId="0E2CE825" w14:textId="77777777" w:rsidR="00083A2B" w:rsidRDefault="00083A2B">
            <w:pPr>
              <w:pStyle w:val="TableStyle"/>
              <w:jc w:val="center"/>
            </w:pPr>
          </w:p>
        </w:tc>
        <w:tc>
          <w:tcPr>
            <w:tcW w:w="283" w:type="dxa"/>
          </w:tcPr>
          <w:p w14:paraId="6BD27BC0" w14:textId="77777777" w:rsidR="00083A2B" w:rsidRDefault="00083A2B">
            <w:pPr>
              <w:pStyle w:val="TableStyle"/>
              <w:jc w:val="center"/>
            </w:pPr>
          </w:p>
        </w:tc>
        <w:tc>
          <w:tcPr>
            <w:tcW w:w="283" w:type="dxa"/>
          </w:tcPr>
          <w:p w14:paraId="04E26A51" w14:textId="77777777" w:rsidR="00083A2B" w:rsidRDefault="00083A2B">
            <w:pPr>
              <w:pStyle w:val="TableStyle"/>
              <w:jc w:val="center"/>
            </w:pPr>
          </w:p>
        </w:tc>
        <w:tc>
          <w:tcPr>
            <w:tcW w:w="283" w:type="dxa"/>
          </w:tcPr>
          <w:p w14:paraId="7D1558C0" w14:textId="77777777" w:rsidR="00083A2B" w:rsidRDefault="00083A2B">
            <w:pPr>
              <w:pStyle w:val="TableStyle"/>
              <w:jc w:val="center"/>
            </w:pPr>
          </w:p>
        </w:tc>
        <w:tc>
          <w:tcPr>
            <w:tcW w:w="1945" w:type="dxa"/>
          </w:tcPr>
          <w:p w14:paraId="36FAA7D9" w14:textId="77777777" w:rsidR="00083A2B" w:rsidRDefault="007C4FE9">
            <w:pPr>
              <w:pStyle w:val="TableStyle"/>
            </w:pPr>
            <w:r>
              <w:rPr>
                <w:noProof/>
              </w:rPr>
              <w:t>Count of Metering Systems with at least 1 exception of type 05</w:t>
            </w:r>
          </w:p>
        </w:tc>
      </w:tr>
      <w:tr w:rsidR="00083A2B" w14:paraId="066B9304" w14:textId="77777777">
        <w:trPr>
          <w:cantSplit/>
        </w:trPr>
        <w:tc>
          <w:tcPr>
            <w:tcW w:w="624" w:type="dxa"/>
          </w:tcPr>
          <w:p w14:paraId="08D8CFB6" w14:textId="77777777" w:rsidR="00083A2B" w:rsidRDefault="00083A2B">
            <w:pPr>
              <w:pStyle w:val="TableStyle"/>
              <w:jc w:val="center"/>
            </w:pPr>
          </w:p>
        </w:tc>
        <w:tc>
          <w:tcPr>
            <w:tcW w:w="2035" w:type="dxa"/>
          </w:tcPr>
          <w:p w14:paraId="00A5258E" w14:textId="77777777" w:rsidR="00083A2B" w:rsidRDefault="00083A2B">
            <w:pPr>
              <w:pStyle w:val="TableStyle"/>
            </w:pPr>
          </w:p>
        </w:tc>
        <w:tc>
          <w:tcPr>
            <w:tcW w:w="595" w:type="dxa"/>
          </w:tcPr>
          <w:p w14:paraId="5A9E610C" w14:textId="77777777" w:rsidR="00083A2B" w:rsidRDefault="00083A2B">
            <w:pPr>
              <w:pStyle w:val="TableStyle"/>
            </w:pPr>
          </w:p>
        </w:tc>
        <w:tc>
          <w:tcPr>
            <w:tcW w:w="1570" w:type="dxa"/>
          </w:tcPr>
          <w:p w14:paraId="08FDE680" w14:textId="77777777" w:rsidR="00083A2B" w:rsidRDefault="00083A2B">
            <w:pPr>
              <w:pStyle w:val="TableStyle"/>
            </w:pPr>
          </w:p>
        </w:tc>
        <w:tc>
          <w:tcPr>
            <w:tcW w:w="283" w:type="dxa"/>
          </w:tcPr>
          <w:p w14:paraId="0F8072FA" w14:textId="77777777" w:rsidR="00083A2B" w:rsidRDefault="00083A2B">
            <w:pPr>
              <w:pStyle w:val="TableStyle"/>
              <w:jc w:val="center"/>
            </w:pPr>
          </w:p>
        </w:tc>
        <w:tc>
          <w:tcPr>
            <w:tcW w:w="283" w:type="dxa"/>
          </w:tcPr>
          <w:p w14:paraId="4DC79652" w14:textId="77777777" w:rsidR="00083A2B" w:rsidRDefault="007C4FE9">
            <w:pPr>
              <w:pStyle w:val="TableStyle"/>
              <w:jc w:val="center"/>
            </w:pPr>
            <w:r>
              <w:rPr>
                <w:noProof/>
              </w:rPr>
              <w:t>1</w:t>
            </w:r>
          </w:p>
        </w:tc>
        <w:tc>
          <w:tcPr>
            <w:tcW w:w="283" w:type="dxa"/>
          </w:tcPr>
          <w:p w14:paraId="7CDE95C9" w14:textId="77777777" w:rsidR="00083A2B" w:rsidRDefault="00083A2B">
            <w:pPr>
              <w:pStyle w:val="TableStyle"/>
              <w:jc w:val="center"/>
            </w:pPr>
          </w:p>
        </w:tc>
        <w:tc>
          <w:tcPr>
            <w:tcW w:w="283" w:type="dxa"/>
          </w:tcPr>
          <w:p w14:paraId="02254399" w14:textId="77777777" w:rsidR="00083A2B" w:rsidRDefault="00083A2B">
            <w:pPr>
              <w:pStyle w:val="TableStyle"/>
              <w:jc w:val="center"/>
            </w:pPr>
          </w:p>
        </w:tc>
        <w:tc>
          <w:tcPr>
            <w:tcW w:w="283" w:type="dxa"/>
          </w:tcPr>
          <w:p w14:paraId="6A9EF68F" w14:textId="77777777" w:rsidR="00083A2B" w:rsidRDefault="00083A2B">
            <w:pPr>
              <w:pStyle w:val="TableStyle"/>
              <w:jc w:val="center"/>
            </w:pPr>
          </w:p>
        </w:tc>
        <w:tc>
          <w:tcPr>
            <w:tcW w:w="283" w:type="dxa"/>
          </w:tcPr>
          <w:p w14:paraId="6F65ABB5" w14:textId="77777777" w:rsidR="00083A2B" w:rsidRDefault="00083A2B">
            <w:pPr>
              <w:pStyle w:val="TableStyle"/>
              <w:jc w:val="center"/>
            </w:pPr>
          </w:p>
        </w:tc>
        <w:tc>
          <w:tcPr>
            <w:tcW w:w="283" w:type="dxa"/>
          </w:tcPr>
          <w:p w14:paraId="2A7934D8" w14:textId="77777777" w:rsidR="00083A2B" w:rsidRDefault="00083A2B">
            <w:pPr>
              <w:pStyle w:val="TableStyle"/>
              <w:jc w:val="center"/>
            </w:pPr>
          </w:p>
        </w:tc>
        <w:tc>
          <w:tcPr>
            <w:tcW w:w="283" w:type="dxa"/>
          </w:tcPr>
          <w:p w14:paraId="06ED0023" w14:textId="77777777" w:rsidR="00083A2B" w:rsidRDefault="00083A2B">
            <w:pPr>
              <w:pStyle w:val="TableStyle"/>
              <w:jc w:val="center"/>
            </w:pPr>
          </w:p>
        </w:tc>
        <w:tc>
          <w:tcPr>
            <w:tcW w:w="1945" w:type="dxa"/>
          </w:tcPr>
          <w:p w14:paraId="4D2B04FF" w14:textId="77777777" w:rsidR="00083A2B" w:rsidRDefault="007C4FE9">
            <w:pPr>
              <w:pStyle w:val="TableStyle"/>
            </w:pPr>
            <w:r>
              <w:rPr>
                <w:noProof/>
              </w:rPr>
              <w:t>Count of Metering Systems with at least 1 exception of type 06</w:t>
            </w:r>
          </w:p>
        </w:tc>
      </w:tr>
      <w:tr w:rsidR="00083A2B" w14:paraId="45EC204C" w14:textId="77777777">
        <w:trPr>
          <w:cantSplit/>
        </w:trPr>
        <w:tc>
          <w:tcPr>
            <w:tcW w:w="624" w:type="dxa"/>
          </w:tcPr>
          <w:p w14:paraId="67F3B4E7" w14:textId="77777777" w:rsidR="00083A2B" w:rsidRDefault="00083A2B">
            <w:pPr>
              <w:pStyle w:val="TableStyle"/>
              <w:jc w:val="center"/>
            </w:pPr>
          </w:p>
        </w:tc>
        <w:tc>
          <w:tcPr>
            <w:tcW w:w="2035" w:type="dxa"/>
          </w:tcPr>
          <w:p w14:paraId="0B6FE174" w14:textId="77777777" w:rsidR="00083A2B" w:rsidRDefault="00083A2B">
            <w:pPr>
              <w:pStyle w:val="TableStyle"/>
            </w:pPr>
          </w:p>
        </w:tc>
        <w:tc>
          <w:tcPr>
            <w:tcW w:w="595" w:type="dxa"/>
          </w:tcPr>
          <w:p w14:paraId="5E28E951" w14:textId="77777777" w:rsidR="00083A2B" w:rsidRDefault="00083A2B">
            <w:pPr>
              <w:pStyle w:val="TableStyle"/>
            </w:pPr>
          </w:p>
        </w:tc>
        <w:tc>
          <w:tcPr>
            <w:tcW w:w="1570" w:type="dxa"/>
          </w:tcPr>
          <w:p w14:paraId="628BC1E2" w14:textId="77777777" w:rsidR="00083A2B" w:rsidRDefault="00083A2B">
            <w:pPr>
              <w:pStyle w:val="TableStyle"/>
            </w:pPr>
          </w:p>
        </w:tc>
        <w:tc>
          <w:tcPr>
            <w:tcW w:w="283" w:type="dxa"/>
          </w:tcPr>
          <w:p w14:paraId="2699E5CD" w14:textId="77777777" w:rsidR="00083A2B" w:rsidRDefault="00083A2B">
            <w:pPr>
              <w:pStyle w:val="TableStyle"/>
              <w:jc w:val="center"/>
            </w:pPr>
          </w:p>
        </w:tc>
        <w:tc>
          <w:tcPr>
            <w:tcW w:w="283" w:type="dxa"/>
          </w:tcPr>
          <w:p w14:paraId="7911B61F" w14:textId="77777777" w:rsidR="00083A2B" w:rsidRDefault="007C4FE9">
            <w:pPr>
              <w:pStyle w:val="TableStyle"/>
              <w:jc w:val="center"/>
            </w:pPr>
            <w:r>
              <w:rPr>
                <w:noProof/>
              </w:rPr>
              <w:t>1</w:t>
            </w:r>
          </w:p>
        </w:tc>
        <w:tc>
          <w:tcPr>
            <w:tcW w:w="283" w:type="dxa"/>
          </w:tcPr>
          <w:p w14:paraId="3784BC7F" w14:textId="77777777" w:rsidR="00083A2B" w:rsidRDefault="00083A2B">
            <w:pPr>
              <w:pStyle w:val="TableStyle"/>
              <w:jc w:val="center"/>
            </w:pPr>
          </w:p>
        </w:tc>
        <w:tc>
          <w:tcPr>
            <w:tcW w:w="283" w:type="dxa"/>
          </w:tcPr>
          <w:p w14:paraId="7A402A14" w14:textId="77777777" w:rsidR="00083A2B" w:rsidRDefault="00083A2B">
            <w:pPr>
              <w:pStyle w:val="TableStyle"/>
              <w:jc w:val="center"/>
            </w:pPr>
          </w:p>
        </w:tc>
        <w:tc>
          <w:tcPr>
            <w:tcW w:w="283" w:type="dxa"/>
          </w:tcPr>
          <w:p w14:paraId="0A9B2838" w14:textId="77777777" w:rsidR="00083A2B" w:rsidRDefault="00083A2B">
            <w:pPr>
              <w:pStyle w:val="TableStyle"/>
              <w:jc w:val="center"/>
            </w:pPr>
          </w:p>
        </w:tc>
        <w:tc>
          <w:tcPr>
            <w:tcW w:w="283" w:type="dxa"/>
          </w:tcPr>
          <w:p w14:paraId="7D62B5FF" w14:textId="77777777" w:rsidR="00083A2B" w:rsidRDefault="00083A2B">
            <w:pPr>
              <w:pStyle w:val="TableStyle"/>
              <w:jc w:val="center"/>
            </w:pPr>
          </w:p>
        </w:tc>
        <w:tc>
          <w:tcPr>
            <w:tcW w:w="283" w:type="dxa"/>
          </w:tcPr>
          <w:p w14:paraId="4EECE6AE" w14:textId="77777777" w:rsidR="00083A2B" w:rsidRDefault="00083A2B">
            <w:pPr>
              <w:pStyle w:val="TableStyle"/>
              <w:jc w:val="center"/>
            </w:pPr>
          </w:p>
        </w:tc>
        <w:tc>
          <w:tcPr>
            <w:tcW w:w="283" w:type="dxa"/>
          </w:tcPr>
          <w:p w14:paraId="715A828A" w14:textId="77777777" w:rsidR="00083A2B" w:rsidRDefault="00083A2B">
            <w:pPr>
              <w:pStyle w:val="TableStyle"/>
              <w:jc w:val="center"/>
            </w:pPr>
          </w:p>
        </w:tc>
        <w:tc>
          <w:tcPr>
            <w:tcW w:w="1945" w:type="dxa"/>
          </w:tcPr>
          <w:p w14:paraId="384EE676" w14:textId="77777777" w:rsidR="00083A2B" w:rsidRDefault="007C4FE9">
            <w:pPr>
              <w:pStyle w:val="TableStyle"/>
            </w:pPr>
            <w:r>
              <w:rPr>
                <w:noProof/>
              </w:rPr>
              <w:t>Count of Metering Systems with at least 1 exception of type 07</w:t>
            </w:r>
          </w:p>
        </w:tc>
      </w:tr>
      <w:tr w:rsidR="00083A2B" w14:paraId="7CD2BC86" w14:textId="77777777">
        <w:trPr>
          <w:cantSplit/>
        </w:trPr>
        <w:tc>
          <w:tcPr>
            <w:tcW w:w="624" w:type="dxa"/>
          </w:tcPr>
          <w:p w14:paraId="0E9FDEE0" w14:textId="77777777" w:rsidR="00083A2B" w:rsidRDefault="00083A2B">
            <w:pPr>
              <w:pStyle w:val="TableStyle"/>
              <w:jc w:val="center"/>
            </w:pPr>
          </w:p>
        </w:tc>
        <w:tc>
          <w:tcPr>
            <w:tcW w:w="2035" w:type="dxa"/>
          </w:tcPr>
          <w:p w14:paraId="2635F3FE" w14:textId="77777777" w:rsidR="00083A2B" w:rsidRDefault="00083A2B">
            <w:pPr>
              <w:pStyle w:val="TableStyle"/>
            </w:pPr>
          </w:p>
        </w:tc>
        <w:tc>
          <w:tcPr>
            <w:tcW w:w="595" w:type="dxa"/>
          </w:tcPr>
          <w:p w14:paraId="7EDE2F16" w14:textId="77777777" w:rsidR="00083A2B" w:rsidRDefault="00083A2B">
            <w:pPr>
              <w:pStyle w:val="TableStyle"/>
            </w:pPr>
          </w:p>
        </w:tc>
        <w:tc>
          <w:tcPr>
            <w:tcW w:w="1570" w:type="dxa"/>
          </w:tcPr>
          <w:p w14:paraId="2CC15AB3" w14:textId="77777777" w:rsidR="00083A2B" w:rsidRDefault="00083A2B">
            <w:pPr>
              <w:pStyle w:val="TableStyle"/>
            </w:pPr>
          </w:p>
        </w:tc>
        <w:tc>
          <w:tcPr>
            <w:tcW w:w="283" w:type="dxa"/>
          </w:tcPr>
          <w:p w14:paraId="10C15AAC" w14:textId="77777777" w:rsidR="00083A2B" w:rsidRDefault="00083A2B">
            <w:pPr>
              <w:pStyle w:val="TableStyle"/>
              <w:jc w:val="center"/>
            </w:pPr>
          </w:p>
        </w:tc>
        <w:tc>
          <w:tcPr>
            <w:tcW w:w="283" w:type="dxa"/>
          </w:tcPr>
          <w:p w14:paraId="64C04390" w14:textId="77777777" w:rsidR="00083A2B" w:rsidRDefault="007C4FE9">
            <w:pPr>
              <w:pStyle w:val="TableStyle"/>
              <w:jc w:val="center"/>
            </w:pPr>
            <w:r>
              <w:rPr>
                <w:noProof/>
              </w:rPr>
              <w:t>1</w:t>
            </w:r>
          </w:p>
        </w:tc>
        <w:tc>
          <w:tcPr>
            <w:tcW w:w="283" w:type="dxa"/>
          </w:tcPr>
          <w:p w14:paraId="3EECC54D" w14:textId="77777777" w:rsidR="00083A2B" w:rsidRDefault="00083A2B">
            <w:pPr>
              <w:pStyle w:val="TableStyle"/>
              <w:jc w:val="center"/>
            </w:pPr>
          </w:p>
        </w:tc>
        <w:tc>
          <w:tcPr>
            <w:tcW w:w="283" w:type="dxa"/>
          </w:tcPr>
          <w:p w14:paraId="1C59FA95" w14:textId="77777777" w:rsidR="00083A2B" w:rsidRDefault="00083A2B">
            <w:pPr>
              <w:pStyle w:val="TableStyle"/>
              <w:jc w:val="center"/>
            </w:pPr>
          </w:p>
        </w:tc>
        <w:tc>
          <w:tcPr>
            <w:tcW w:w="283" w:type="dxa"/>
          </w:tcPr>
          <w:p w14:paraId="42EEF747" w14:textId="77777777" w:rsidR="00083A2B" w:rsidRDefault="00083A2B">
            <w:pPr>
              <w:pStyle w:val="TableStyle"/>
              <w:jc w:val="center"/>
            </w:pPr>
          </w:p>
        </w:tc>
        <w:tc>
          <w:tcPr>
            <w:tcW w:w="283" w:type="dxa"/>
          </w:tcPr>
          <w:p w14:paraId="64912DC4" w14:textId="77777777" w:rsidR="00083A2B" w:rsidRDefault="00083A2B">
            <w:pPr>
              <w:pStyle w:val="TableStyle"/>
              <w:jc w:val="center"/>
            </w:pPr>
          </w:p>
        </w:tc>
        <w:tc>
          <w:tcPr>
            <w:tcW w:w="283" w:type="dxa"/>
          </w:tcPr>
          <w:p w14:paraId="3095A347" w14:textId="77777777" w:rsidR="00083A2B" w:rsidRDefault="00083A2B">
            <w:pPr>
              <w:pStyle w:val="TableStyle"/>
              <w:jc w:val="center"/>
            </w:pPr>
          </w:p>
        </w:tc>
        <w:tc>
          <w:tcPr>
            <w:tcW w:w="283" w:type="dxa"/>
          </w:tcPr>
          <w:p w14:paraId="77A5A3EB" w14:textId="77777777" w:rsidR="00083A2B" w:rsidRDefault="00083A2B">
            <w:pPr>
              <w:pStyle w:val="TableStyle"/>
              <w:jc w:val="center"/>
            </w:pPr>
          </w:p>
        </w:tc>
        <w:tc>
          <w:tcPr>
            <w:tcW w:w="1945" w:type="dxa"/>
          </w:tcPr>
          <w:p w14:paraId="288E795D" w14:textId="77777777" w:rsidR="00083A2B" w:rsidRDefault="007C4FE9">
            <w:pPr>
              <w:pStyle w:val="TableStyle"/>
            </w:pPr>
            <w:r>
              <w:rPr>
                <w:noProof/>
              </w:rPr>
              <w:t>Count of Metering Systems with at least 1 exception of type 08</w:t>
            </w:r>
          </w:p>
        </w:tc>
      </w:tr>
      <w:tr w:rsidR="00083A2B" w14:paraId="6CB6B6EA" w14:textId="77777777">
        <w:trPr>
          <w:cantSplit/>
        </w:trPr>
        <w:tc>
          <w:tcPr>
            <w:tcW w:w="624" w:type="dxa"/>
          </w:tcPr>
          <w:p w14:paraId="3B97556B" w14:textId="77777777" w:rsidR="00083A2B" w:rsidRDefault="00083A2B">
            <w:pPr>
              <w:pStyle w:val="TableStyle"/>
              <w:jc w:val="center"/>
            </w:pPr>
          </w:p>
        </w:tc>
        <w:tc>
          <w:tcPr>
            <w:tcW w:w="2035" w:type="dxa"/>
          </w:tcPr>
          <w:p w14:paraId="37B4C3B6" w14:textId="77777777" w:rsidR="00083A2B" w:rsidRDefault="00083A2B">
            <w:pPr>
              <w:pStyle w:val="TableStyle"/>
            </w:pPr>
          </w:p>
        </w:tc>
        <w:tc>
          <w:tcPr>
            <w:tcW w:w="595" w:type="dxa"/>
          </w:tcPr>
          <w:p w14:paraId="2CC4EECA" w14:textId="77777777" w:rsidR="00083A2B" w:rsidRDefault="00083A2B">
            <w:pPr>
              <w:pStyle w:val="TableStyle"/>
            </w:pPr>
          </w:p>
        </w:tc>
        <w:tc>
          <w:tcPr>
            <w:tcW w:w="1570" w:type="dxa"/>
          </w:tcPr>
          <w:p w14:paraId="1A0994C6" w14:textId="77777777" w:rsidR="00083A2B" w:rsidRDefault="00083A2B">
            <w:pPr>
              <w:pStyle w:val="TableStyle"/>
            </w:pPr>
          </w:p>
        </w:tc>
        <w:tc>
          <w:tcPr>
            <w:tcW w:w="283" w:type="dxa"/>
          </w:tcPr>
          <w:p w14:paraId="7C9D3E27" w14:textId="77777777" w:rsidR="00083A2B" w:rsidRDefault="00083A2B">
            <w:pPr>
              <w:pStyle w:val="TableStyle"/>
              <w:jc w:val="center"/>
            </w:pPr>
          </w:p>
        </w:tc>
        <w:tc>
          <w:tcPr>
            <w:tcW w:w="283" w:type="dxa"/>
          </w:tcPr>
          <w:p w14:paraId="37665049" w14:textId="77777777" w:rsidR="00083A2B" w:rsidRDefault="007C4FE9">
            <w:pPr>
              <w:pStyle w:val="TableStyle"/>
              <w:jc w:val="center"/>
            </w:pPr>
            <w:r>
              <w:rPr>
                <w:noProof/>
              </w:rPr>
              <w:t>1</w:t>
            </w:r>
          </w:p>
        </w:tc>
        <w:tc>
          <w:tcPr>
            <w:tcW w:w="283" w:type="dxa"/>
          </w:tcPr>
          <w:p w14:paraId="6B22CC92" w14:textId="77777777" w:rsidR="00083A2B" w:rsidRDefault="00083A2B">
            <w:pPr>
              <w:pStyle w:val="TableStyle"/>
              <w:jc w:val="center"/>
            </w:pPr>
          </w:p>
        </w:tc>
        <w:tc>
          <w:tcPr>
            <w:tcW w:w="283" w:type="dxa"/>
          </w:tcPr>
          <w:p w14:paraId="310EE4E4" w14:textId="77777777" w:rsidR="00083A2B" w:rsidRDefault="00083A2B">
            <w:pPr>
              <w:pStyle w:val="TableStyle"/>
              <w:jc w:val="center"/>
            </w:pPr>
          </w:p>
        </w:tc>
        <w:tc>
          <w:tcPr>
            <w:tcW w:w="283" w:type="dxa"/>
          </w:tcPr>
          <w:p w14:paraId="236FCF61" w14:textId="77777777" w:rsidR="00083A2B" w:rsidRDefault="00083A2B">
            <w:pPr>
              <w:pStyle w:val="TableStyle"/>
              <w:jc w:val="center"/>
            </w:pPr>
          </w:p>
        </w:tc>
        <w:tc>
          <w:tcPr>
            <w:tcW w:w="283" w:type="dxa"/>
          </w:tcPr>
          <w:p w14:paraId="137379D5" w14:textId="77777777" w:rsidR="00083A2B" w:rsidRDefault="00083A2B">
            <w:pPr>
              <w:pStyle w:val="TableStyle"/>
              <w:jc w:val="center"/>
            </w:pPr>
          </w:p>
        </w:tc>
        <w:tc>
          <w:tcPr>
            <w:tcW w:w="283" w:type="dxa"/>
          </w:tcPr>
          <w:p w14:paraId="50159FB1" w14:textId="77777777" w:rsidR="00083A2B" w:rsidRDefault="00083A2B">
            <w:pPr>
              <w:pStyle w:val="TableStyle"/>
              <w:jc w:val="center"/>
            </w:pPr>
          </w:p>
        </w:tc>
        <w:tc>
          <w:tcPr>
            <w:tcW w:w="283" w:type="dxa"/>
          </w:tcPr>
          <w:p w14:paraId="689C35CB" w14:textId="77777777" w:rsidR="00083A2B" w:rsidRDefault="00083A2B">
            <w:pPr>
              <w:pStyle w:val="TableStyle"/>
              <w:jc w:val="center"/>
            </w:pPr>
          </w:p>
        </w:tc>
        <w:tc>
          <w:tcPr>
            <w:tcW w:w="1945" w:type="dxa"/>
          </w:tcPr>
          <w:p w14:paraId="4BC8AD8C" w14:textId="77777777" w:rsidR="00083A2B" w:rsidRDefault="007C4FE9">
            <w:pPr>
              <w:pStyle w:val="TableStyle"/>
            </w:pPr>
            <w:r>
              <w:rPr>
                <w:noProof/>
              </w:rPr>
              <w:t>Count of Metering Systems with at least 1 exception of type 09</w:t>
            </w:r>
          </w:p>
        </w:tc>
      </w:tr>
      <w:tr w:rsidR="00083A2B" w14:paraId="67B69E7E" w14:textId="77777777">
        <w:trPr>
          <w:cantSplit/>
        </w:trPr>
        <w:tc>
          <w:tcPr>
            <w:tcW w:w="624" w:type="dxa"/>
          </w:tcPr>
          <w:p w14:paraId="38940DCB" w14:textId="77777777" w:rsidR="00083A2B" w:rsidRDefault="00083A2B">
            <w:pPr>
              <w:pStyle w:val="TableStyle"/>
              <w:jc w:val="center"/>
            </w:pPr>
          </w:p>
        </w:tc>
        <w:tc>
          <w:tcPr>
            <w:tcW w:w="2035" w:type="dxa"/>
          </w:tcPr>
          <w:p w14:paraId="22E1F60C" w14:textId="77777777" w:rsidR="00083A2B" w:rsidRDefault="00083A2B">
            <w:pPr>
              <w:pStyle w:val="TableStyle"/>
            </w:pPr>
          </w:p>
        </w:tc>
        <w:tc>
          <w:tcPr>
            <w:tcW w:w="595" w:type="dxa"/>
          </w:tcPr>
          <w:p w14:paraId="51A8E0E8" w14:textId="77777777" w:rsidR="00083A2B" w:rsidRDefault="00083A2B">
            <w:pPr>
              <w:pStyle w:val="TableStyle"/>
            </w:pPr>
          </w:p>
        </w:tc>
        <w:tc>
          <w:tcPr>
            <w:tcW w:w="1570" w:type="dxa"/>
          </w:tcPr>
          <w:p w14:paraId="56C9071C" w14:textId="77777777" w:rsidR="00083A2B" w:rsidRDefault="00083A2B">
            <w:pPr>
              <w:pStyle w:val="TableStyle"/>
            </w:pPr>
          </w:p>
        </w:tc>
        <w:tc>
          <w:tcPr>
            <w:tcW w:w="283" w:type="dxa"/>
          </w:tcPr>
          <w:p w14:paraId="7922AD69" w14:textId="77777777" w:rsidR="00083A2B" w:rsidRDefault="00083A2B">
            <w:pPr>
              <w:pStyle w:val="TableStyle"/>
              <w:jc w:val="center"/>
            </w:pPr>
          </w:p>
        </w:tc>
        <w:tc>
          <w:tcPr>
            <w:tcW w:w="283" w:type="dxa"/>
          </w:tcPr>
          <w:p w14:paraId="42639918" w14:textId="77777777" w:rsidR="00083A2B" w:rsidRDefault="007C4FE9">
            <w:pPr>
              <w:pStyle w:val="TableStyle"/>
              <w:jc w:val="center"/>
            </w:pPr>
            <w:r>
              <w:rPr>
                <w:noProof/>
              </w:rPr>
              <w:t>1</w:t>
            </w:r>
          </w:p>
        </w:tc>
        <w:tc>
          <w:tcPr>
            <w:tcW w:w="283" w:type="dxa"/>
          </w:tcPr>
          <w:p w14:paraId="01F5029E" w14:textId="77777777" w:rsidR="00083A2B" w:rsidRDefault="00083A2B">
            <w:pPr>
              <w:pStyle w:val="TableStyle"/>
              <w:jc w:val="center"/>
            </w:pPr>
          </w:p>
        </w:tc>
        <w:tc>
          <w:tcPr>
            <w:tcW w:w="283" w:type="dxa"/>
          </w:tcPr>
          <w:p w14:paraId="2F721328" w14:textId="77777777" w:rsidR="00083A2B" w:rsidRDefault="00083A2B">
            <w:pPr>
              <w:pStyle w:val="TableStyle"/>
              <w:jc w:val="center"/>
            </w:pPr>
          </w:p>
        </w:tc>
        <w:tc>
          <w:tcPr>
            <w:tcW w:w="283" w:type="dxa"/>
          </w:tcPr>
          <w:p w14:paraId="4655C25F" w14:textId="77777777" w:rsidR="00083A2B" w:rsidRDefault="00083A2B">
            <w:pPr>
              <w:pStyle w:val="TableStyle"/>
              <w:jc w:val="center"/>
            </w:pPr>
          </w:p>
        </w:tc>
        <w:tc>
          <w:tcPr>
            <w:tcW w:w="283" w:type="dxa"/>
          </w:tcPr>
          <w:p w14:paraId="630E8303" w14:textId="77777777" w:rsidR="00083A2B" w:rsidRDefault="00083A2B">
            <w:pPr>
              <w:pStyle w:val="TableStyle"/>
              <w:jc w:val="center"/>
            </w:pPr>
          </w:p>
        </w:tc>
        <w:tc>
          <w:tcPr>
            <w:tcW w:w="283" w:type="dxa"/>
          </w:tcPr>
          <w:p w14:paraId="3EC4F563" w14:textId="77777777" w:rsidR="00083A2B" w:rsidRDefault="00083A2B">
            <w:pPr>
              <w:pStyle w:val="TableStyle"/>
              <w:jc w:val="center"/>
            </w:pPr>
          </w:p>
        </w:tc>
        <w:tc>
          <w:tcPr>
            <w:tcW w:w="283" w:type="dxa"/>
          </w:tcPr>
          <w:p w14:paraId="2506B500" w14:textId="77777777" w:rsidR="00083A2B" w:rsidRDefault="00083A2B">
            <w:pPr>
              <w:pStyle w:val="TableStyle"/>
              <w:jc w:val="center"/>
            </w:pPr>
          </w:p>
        </w:tc>
        <w:tc>
          <w:tcPr>
            <w:tcW w:w="1945" w:type="dxa"/>
          </w:tcPr>
          <w:p w14:paraId="0D5A9945" w14:textId="77777777" w:rsidR="00083A2B" w:rsidRDefault="007C4FE9">
            <w:pPr>
              <w:pStyle w:val="TableStyle"/>
            </w:pPr>
            <w:r>
              <w:rPr>
                <w:noProof/>
              </w:rPr>
              <w:t>Count of Metering Systems with at least 1 exception of type 10</w:t>
            </w:r>
          </w:p>
        </w:tc>
      </w:tr>
      <w:tr w:rsidR="00083A2B" w14:paraId="78422464" w14:textId="77777777">
        <w:trPr>
          <w:cantSplit/>
        </w:trPr>
        <w:tc>
          <w:tcPr>
            <w:tcW w:w="624" w:type="dxa"/>
          </w:tcPr>
          <w:p w14:paraId="63EB2AFA" w14:textId="77777777" w:rsidR="00083A2B" w:rsidRDefault="00083A2B">
            <w:pPr>
              <w:pStyle w:val="TableStyle"/>
              <w:jc w:val="center"/>
            </w:pPr>
          </w:p>
        </w:tc>
        <w:tc>
          <w:tcPr>
            <w:tcW w:w="2035" w:type="dxa"/>
          </w:tcPr>
          <w:p w14:paraId="4FDCA58A" w14:textId="77777777" w:rsidR="00083A2B" w:rsidRDefault="00083A2B">
            <w:pPr>
              <w:pStyle w:val="TableStyle"/>
            </w:pPr>
          </w:p>
        </w:tc>
        <w:tc>
          <w:tcPr>
            <w:tcW w:w="595" w:type="dxa"/>
          </w:tcPr>
          <w:p w14:paraId="5EC78E7A" w14:textId="77777777" w:rsidR="00083A2B" w:rsidRDefault="00083A2B">
            <w:pPr>
              <w:pStyle w:val="TableStyle"/>
            </w:pPr>
          </w:p>
        </w:tc>
        <w:tc>
          <w:tcPr>
            <w:tcW w:w="1570" w:type="dxa"/>
          </w:tcPr>
          <w:p w14:paraId="28B1B504" w14:textId="77777777" w:rsidR="00083A2B" w:rsidRDefault="00083A2B">
            <w:pPr>
              <w:pStyle w:val="TableStyle"/>
            </w:pPr>
          </w:p>
        </w:tc>
        <w:tc>
          <w:tcPr>
            <w:tcW w:w="283" w:type="dxa"/>
          </w:tcPr>
          <w:p w14:paraId="447A1400" w14:textId="77777777" w:rsidR="00083A2B" w:rsidRDefault="00083A2B">
            <w:pPr>
              <w:pStyle w:val="TableStyle"/>
              <w:jc w:val="center"/>
            </w:pPr>
          </w:p>
        </w:tc>
        <w:tc>
          <w:tcPr>
            <w:tcW w:w="283" w:type="dxa"/>
          </w:tcPr>
          <w:p w14:paraId="1A5E0AA9" w14:textId="77777777" w:rsidR="00083A2B" w:rsidRDefault="007C4FE9">
            <w:pPr>
              <w:pStyle w:val="TableStyle"/>
              <w:jc w:val="center"/>
            </w:pPr>
            <w:r>
              <w:rPr>
                <w:noProof/>
              </w:rPr>
              <w:t>1</w:t>
            </w:r>
          </w:p>
        </w:tc>
        <w:tc>
          <w:tcPr>
            <w:tcW w:w="283" w:type="dxa"/>
          </w:tcPr>
          <w:p w14:paraId="24CBB3E3" w14:textId="77777777" w:rsidR="00083A2B" w:rsidRDefault="00083A2B">
            <w:pPr>
              <w:pStyle w:val="TableStyle"/>
              <w:jc w:val="center"/>
            </w:pPr>
          </w:p>
        </w:tc>
        <w:tc>
          <w:tcPr>
            <w:tcW w:w="283" w:type="dxa"/>
          </w:tcPr>
          <w:p w14:paraId="35C0D1AC" w14:textId="77777777" w:rsidR="00083A2B" w:rsidRDefault="00083A2B">
            <w:pPr>
              <w:pStyle w:val="TableStyle"/>
              <w:jc w:val="center"/>
            </w:pPr>
          </w:p>
        </w:tc>
        <w:tc>
          <w:tcPr>
            <w:tcW w:w="283" w:type="dxa"/>
          </w:tcPr>
          <w:p w14:paraId="413894E4" w14:textId="77777777" w:rsidR="00083A2B" w:rsidRDefault="00083A2B">
            <w:pPr>
              <w:pStyle w:val="TableStyle"/>
              <w:jc w:val="center"/>
            </w:pPr>
          </w:p>
        </w:tc>
        <w:tc>
          <w:tcPr>
            <w:tcW w:w="283" w:type="dxa"/>
          </w:tcPr>
          <w:p w14:paraId="32B4CDC3" w14:textId="77777777" w:rsidR="00083A2B" w:rsidRDefault="00083A2B">
            <w:pPr>
              <w:pStyle w:val="TableStyle"/>
              <w:jc w:val="center"/>
            </w:pPr>
          </w:p>
        </w:tc>
        <w:tc>
          <w:tcPr>
            <w:tcW w:w="283" w:type="dxa"/>
          </w:tcPr>
          <w:p w14:paraId="5D4690FF" w14:textId="77777777" w:rsidR="00083A2B" w:rsidRDefault="00083A2B">
            <w:pPr>
              <w:pStyle w:val="TableStyle"/>
              <w:jc w:val="center"/>
            </w:pPr>
          </w:p>
        </w:tc>
        <w:tc>
          <w:tcPr>
            <w:tcW w:w="283" w:type="dxa"/>
          </w:tcPr>
          <w:p w14:paraId="77357AB3" w14:textId="77777777" w:rsidR="00083A2B" w:rsidRDefault="00083A2B">
            <w:pPr>
              <w:pStyle w:val="TableStyle"/>
              <w:jc w:val="center"/>
            </w:pPr>
          </w:p>
        </w:tc>
        <w:tc>
          <w:tcPr>
            <w:tcW w:w="1945" w:type="dxa"/>
          </w:tcPr>
          <w:p w14:paraId="59B10CBA" w14:textId="77777777" w:rsidR="00083A2B" w:rsidRDefault="007C4FE9">
            <w:pPr>
              <w:pStyle w:val="TableStyle"/>
            </w:pPr>
            <w:r>
              <w:rPr>
                <w:noProof/>
              </w:rPr>
              <w:t>Count of Metering Systems with at least 1 exception of type 11</w:t>
            </w:r>
          </w:p>
        </w:tc>
      </w:tr>
      <w:tr w:rsidR="00083A2B" w14:paraId="6D69F206" w14:textId="77777777">
        <w:trPr>
          <w:cantSplit/>
        </w:trPr>
        <w:tc>
          <w:tcPr>
            <w:tcW w:w="624" w:type="dxa"/>
          </w:tcPr>
          <w:p w14:paraId="1C7B14F4" w14:textId="77777777" w:rsidR="00083A2B" w:rsidRDefault="00083A2B">
            <w:pPr>
              <w:pStyle w:val="TableStyle"/>
              <w:jc w:val="center"/>
            </w:pPr>
          </w:p>
        </w:tc>
        <w:tc>
          <w:tcPr>
            <w:tcW w:w="2035" w:type="dxa"/>
          </w:tcPr>
          <w:p w14:paraId="38DF9B99" w14:textId="77777777" w:rsidR="00083A2B" w:rsidRDefault="00083A2B">
            <w:pPr>
              <w:pStyle w:val="TableStyle"/>
            </w:pPr>
          </w:p>
        </w:tc>
        <w:tc>
          <w:tcPr>
            <w:tcW w:w="595" w:type="dxa"/>
          </w:tcPr>
          <w:p w14:paraId="756116F1" w14:textId="77777777" w:rsidR="00083A2B" w:rsidRDefault="00083A2B">
            <w:pPr>
              <w:pStyle w:val="TableStyle"/>
            </w:pPr>
          </w:p>
        </w:tc>
        <w:tc>
          <w:tcPr>
            <w:tcW w:w="1570" w:type="dxa"/>
          </w:tcPr>
          <w:p w14:paraId="28BA1E01" w14:textId="77777777" w:rsidR="00083A2B" w:rsidRDefault="00083A2B">
            <w:pPr>
              <w:pStyle w:val="TableStyle"/>
            </w:pPr>
          </w:p>
        </w:tc>
        <w:tc>
          <w:tcPr>
            <w:tcW w:w="283" w:type="dxa"/>
          </w:tcPr>
          <w:p w14:paraId="071DC8FC" w14:textId="77777777" w:rsidR="00083A2B" w:rsidRDefault="00083A2B">
            <w:pPr>
              <w:pStyle w:val="TableStyle"/>
              <w:jc w:val="center"/>
            </w:pPr>
          </w:p>
        </w:tc>
        <w:tc>
          <w:tcPr>
            <w:tcW w:w="283" w:type="dxa"/>
          </w:tcPr>
          <w:p w14:paraId="1CB41D01" w14:textId="77777777" w:rsidR="00083A2B" w:rsidRDefault="007C4FE9">
            <w:pPr>
              <w:pStyle w:val="TableStyle"/>
              <w:jc w:val="center"/>
            </w:pPr>
            <w:r>
              <w:rPr>
                <w:noProof/>
              </w:rPr>
              <w:t>1</w:t>
            </w:r>
          </w:p>
        </w:tc>
        <w:tc>
          <w:tcPr>
            <w:tcW w:w="283" w:type="dxa"/>
          </w:tcPr>
          <w:p w14:paraId="44C95E58" w14:textId="77777777" w:rsidR="00083A2B" w:rsidRDefault="00083A2B">
            <w:pPr>
              <w:pStyle w:val="TableStyle"/>
              <w:jc w:val="center"/>
            </w:pPr>
          </w:p>
        </w:tc>
        <w:tc>
          <w:tcPr>
            <w:tcW w:w="283" w:type="dxa"/>
          </w:tcPr>
          <w:p w14:paraId="7C352B89" w14:textId="77777777" w:rsidR="00083A2B" w:rsidRDefault="00083A2B">
            <w:pPr>
              <w:pStyle w:val="TableStyle"/>
              <w:jc w:val="center"/>
            </w:pPr>
          </w:p>
        </w:tc>
        <w:tc>
          <w:tcPr>
            <w:tcW w:w="283" w:type="dxa"/>
          </w:tcPr>
          <w:p w14:paraId="1ED4113F" w14:textId="77777777" w:rsidR="00083A2B" w:rsidRDefault="00083A2B">
            <w:pPr>
              <w:pStyle w:val="TableStyle"/>
              <w:jc w:val="center"/>
            </w:pPr>
          </w:p>
        </w:tc>
        <w:tc>
          <w:tcPr>
            <w:tcW w:w="283" w:type="dxa"/>
          </w:tcPr>
          <w:p w14:paraId="48A655B5" w14:textId="77777777" w:rsidR="00083A2B" w:rsidRDefault="00083A2B">
            <w:pPr>
              <w:pStyle w:val="TableStyle"/>
              <w:jc w:val="center"/>
            </w:pPr>
          </w:p>
        </w:tc>
        <w:tc>
          <w:tcPr>
            <w:tcW w:w="283" w:type="dxa"/>
          </w:tcPr>
          <w:p w14:paraId="3032E6F5" w14:textId="77777777" w:rsidR="00083A2B" w:rsidRDefault="00083A2B">
            <w:pPr>
              <w:pStyle w:val="TableStyle"/>
              <w:jc w:val="center"/>
            </w:pPr>
          </w:p>
        </w:tc>
        <w:tc>
          <w:tcPr>
            <w:tcW w:w="283" w:type="dxa"/>
          </w:tcPr>
          <w:p w14:paraId="2BD3158E" w14:textId="77777777" w:rsidR="00083A2B" w:rsidRDefault="00083A2B">
            <w:pPr>
              <w:pStyle w:val="TableStyle"/>
              <w:jc w:val="center"/>
            </w:pPr>
          </w:p>
        </w:tc>
        <w:tc>
          <w:tcPr>
            <w:tcW w:w="1945" w:type="dxa"/>
          </w:tcPr>
          <w:p w14:paraId="5BEEA62D" w14:textId="77777777" w:rsidR="00083A2B" w:rsidRDefault="007C4FE9">
            <w:pPr>
              <w:pStyle w:val="TableStyle"/>
            </w:pPr>
            <w:r>
              <w:rPr>
                <w:noProof/>
              </w:rPr>
              <w:t>Count of Metering Systems with at least 1 exception of type 12</w:t>
            </w:r>
          </w:p>
        </w:tc>
      </w:tr>
      <w:tr w:rsidR="00083A2B" w14:paraId="3BF32F74" w14:textId="77777777">
        <w:trPr>
          <w:cantSplit/>
        </w:trPr>
        <w:tc>
          <w:tcPr>
            <w:tcW w:w="624" w:type="dxa"/>
          </w:tcPr>
          <w:p w14:paraId="1476BCAE" w14:textId="77777777" w:rsidR="00083A2B" w:rsidRDefault="00083A2B">
            <w:pPr>
              <w:pStyle w:val="TableStyle"/>
              <w:jc w:val="center"/>
            </w:pPr>
          </w:p>
        </w:tc>
        <w:tc>
          <w:tcPr>
            <w:tcW w:w="2035" w:type="dxa"/>
          </w:tcPr>
          <w:p w14:paraId="2A31134A" w14:textId="77777777" w:rsidR="00083A2B" w:rsidRDefault="00083A2B">
            <w:pPr>
              <w:pStyle w:val="TableStyle"/>
            </w:pPr>
          </w:p>
        </w:tc>
        <w:tc>
          <w:tcPr>
            <w:tcW w:w="595" w:type="dxa"/>
          </w:tcPr>
          <w:p w14:paraId="37BDBA93" w14:textId="77777777" w:rsidR="00083A2B" w:rsidRDefault="00083A2B">
            <w:pPr>
              <w:pStyle w:val="TableStyle"/>
            </w:pPr>
          </w:p>
        </w:tc>
        <w:tc>
          <w:tcPr>
            <w:tcW w:w="1570" w:type="dxa"/>
          </w:tcPr>
          <w:p w14:paraId="04AB7831" w14:textId="77777777" w:rsidR="00083A2B" w:rsidRDefault="00083A2B">
            <w:pPr>
              <w:pStyle w:val="TableStyle"/>
            </w:pPr>
          </w:p>
        </w:tc>
        <w:tc>
          <w:tcPr>
            <w:tcW w:w="283" w:type="dxa"/>
          </w:tcPr>
          <w:p w14:paraId="412E9AA9" w14:textId="77777777" w:rsidR="00083A2B" w:rsidRDefault="00083A2B">
            <w:pPr>
              <w:pStyle w:val="TableStyle"/>
              <w:jc w:val="center"/>
            </w:pPr>
          </w:p>
        </w:tc>
        <w:tc>
          <w:tcPr>
            <w:tcW w:w="283" w:type="dxa"/>
          </w:tcPr>
          <w:p w14:paraId="33F01B57" w14:textId="77777777" w:rsidR="00083A2B" w:rsidRDefault="007C4FE9">
            <w:pPr>
              <w:pStyle w:val="TableStyle"/>
              <w:jc w:val="center"/>
            </w:pPr>
            <w:r>
              <w:rPr>
                <w:noProof/>
              </w:rPr>
              <w:t>1</w:t>
            </w:r>
          </w:p>
        </w:tc>
        <w:tc>
          <w:tcPr>
            <w:tcW w:w="283" w:type="dxa"/>
          </w:tcPr>
          <w:p w14:paraId="1D559932" w14:textId="77777777" w:rsidR="00083A2B" w:rsidRDefault="00083A2B">
            <w:pPr>
              <w:pStyle w:val="TableStyle"/>
              <w:jc w:val="center"/>
            </w:pPr>
          </w:p>
        </w:tc>
        <w:tc>
          <w:tcPr>
            <w:tcW w:w="283" w:type="dxa"/>
          </w:tcPr>
          <w:p w14:paraId="77E2DCAA" w14:textId="77777777" w:rsidR="00083A2B" w:rsidRDefault="00083A2B">
            <w:pPr>
              <w:pStyle w:val="TableStyle"/>
              <w:jc w:val="center"/>
            </w:pPr>
          </w:p>
        </w:tc>
        <w:tc>
          <w:tcPr>
            <w:tcW w:w="283" w:type="dxa"/>
          </w:tcPr>
          <w:p w14:paraId="55386D3A" w14:textId="77777777" w:rsidR="00083A2B" w:rsidRDefault="00083A2B">
            <w:pPr>
              <w:pStyle w:val="TableStyle"/>
              <w:jc w:val="center"/>
            </w:pPr>
          </w:p>
        </w:tc>
        <w:tc>
          <w:tcPr>
            <w:tcW w:w="283" w:type="dxa"/>
          </w:tcPr>
          <w:p w14:paraId="70C3337E" w14:textId="77777777" w:rsidR="00083A2B" w:rsidRDefault="00083A2B">
            <w:pPr>
              <w:pStyle w:val="TableStyle"/>
              <w:jc w:val="center"/>
            </w:pPr>
          </w:p>
        </w:tc>
        <w:tc>
          <w:tcPr>
            <w:tcW w:w="283" w:type="dxa"/>
          </w:tcPr>
          <w:p w14:paraId="0B9B586C" w14:textId="77777777" w:rsidR="00083A2B" w:rsidRDefault="00083A2B">
            <w:pPr>
              <w:pStyle w:val="TableStyle"/>
              <w:jc w:val="center"/>
            </w:pPr>
          </w:p>
        </w:tc>
        <w:tc>
          <w:tcPr>
            <w:tcW w:w="283" w:type="dxa"/>
          </w:tcPr>
          <w:p w14:paraId="619BCD39" w14:textId="77777777" w:rsidR="00083A2B" w:rsidRDefault="00083A2B">
            <w:pPr>
              <w:pStyle w:val="TableStyle"/>
              <w:jc w:val="center"/>
            </w:pPr>
          </w:p>
        </w:tc>
        <w:tc>
          <w:tcPr>
            <w:tcW w:w="1945" w:type="dxa"/>
          </w:tcPr>
          <w:p w14:paraId="311CE112" w14:textId="77777777" w:rsidR="00083A2B" w:rsidRDefault="007C4FE9">
            <w:pPr>
              <w:pStyle w:val="TableStyle"/>
            </w:pPr>
            <w:r>
              <w:rPr>
                <w:noProof/>
              </w:rPr>
              <w:t>Count of Metering Systems with at least 1 exception of type 13</w:t>
            </w:r>
          </w:p>
        </w:tc>
      </w:tr>
      <w:tr w:rsidR="00083A2B" w14:paraId="049AE48C" w14:textId="77777777">
        <w:trPr>
          <w:cantSplit/>
        </w:trPr>
        <w:tc>
          <w:tcPr>
            <w:tcW w:w="624" w:type="dxa"/>
          </w:tcPr>
          <w:p w14:paraId="7B704CA7" w14:textId="77777777" w:rsidR="00083A2B" w:rsidRDefault="00083A2B">
            <w:pPr>
              <w:pStyle w:val="TableStyle"/>
              <w:jc w:val="center"/>
            </w:pPr>
          </w:p>
        </w:tc>
        <w:tc>
          <w:tcPr>
            <w:tcW w:w="2035" w:type="dxa"/>
          </w:tcPr>
          <w:p w14:paraId="1E39A8DE" w14:textId="77777777" w:rsidR="00083A2B" w:rsidRDefault="00083A2B">
            <w:pPr>
              <w:pStyle w:val="TableStyle"/>
            </w:pPr>
          </w:p>
        </w:tc>
        <w:tc>
          <w:tcPr>
            <w:tcW w:w="595" w:type="dxa"/>
          </w:tcPr>
          <w:p w14:paraId="25100C6A" w14:textId="77777777" w:rsidR="00083A2B" w:rsidRDefault="00083A2B">
            <w:pPr>
              <w:pStyle w:val="TableStyle"/>
            </w:pPr>
          </w:p>
        </w:tc>
        <w:tc>
          <w:tcPr>
            <w:tcW w:w="1570" w:type="dxa"/>
          </w:tcPr>
          <w:p w14:paraId="73B90816" w14:textId="77777777" w:rsidR="00083A2B" w:rsidRDefault="00083A2B">
            <w:pPr>
              <w:pStyle w:val="TableStyle"/>
            </w:pPr>
          </w:p>
        </w:tc>
        <w:tc>
          <w:tcPr>
            <w:tcW w:w="283" w:type="dxa"/>
          </w:tcPr>
          <w:p w14:paraId="1C781C12" w14:textId="77777777" w:rsidR="00083A2B" w:rsidRDefault="00083A2B">
            <w:pPr>
              <w:pStyle w:val="TableStyle"/>
              <w:jc w:val="center"/>
            </w:pPr>
          </w:p>
        </w:tc>
        <w:tc>
          <w:tcPr>
            <w:tcW w:w="283" w:type="dxa"/>
          </w:tcPr>
          <w:p w14:paraId="46D99D8E" w14:textId="77777777" w:rsidR="00083A2B" w:rsidRDefault="007C4FE9">
            <w:pPr>
              <w:pStyle w:val="TableStyle"/>
              <w:jc w:val="center"/>
            </w:pPr>
            <w:r>
              <w:rPr>
                <w:noProof/>
              </w:rPr>
              <w:t>1</w:t>
            </w:r>
          </w:p>
        </w:tc>
        <w:tc>
          <w:tcPr>
            <w:tcW w:w="283" w:type="dxa"/>
          </w:tcPr>
          <w:p w14:paraId="257E2136" w14:textId="77777777" w:rsidR="00083A2B" w:rsidRDefault="00083A2B">
            <w:pPr>
              <w:pStyle w:val="TableStyle"/>
              <w:jc w:val="center"/>
            </w:pPr>
          </w:p>
        </w:tc>
        <w:tc>
          <w:tcPr>
            <w:tcW w:w="283" w:type="dxa"/>
          </w:tcPr>
          <w:p w14:paraId="72CCD92C" w14:textId="77777777" w:rsidR="00083A2B" w:rsidRDefault="00083A2B">
            <w:pPr>
              <w:pStyle w:val="TableStyle"/>
              <w:jc w:val="center"/>
            </w:pPr>
          </w:p>
        </w:tc>
        <w:tc>
          <w:tcPr>
            <w:tcW w:w="283" w:type="dxa"/>
          </w:tcPr>
          <w:p w14:paraId="37B474E8" w14:textId="77777777" w:rsidR="00083A2B" w:rsidRDefault="00083A2B">
            <w:pPr>
              <w:pStyle w:val="TableStyle"/>
              <w:jc w:val="center"/>
            </w:pPr>
          </w:p>
        </w:tc>
        <w:tc>
          <w:tcPr>
            <w:tcW w:w="283" w:type="dxa"/>
          </w:tcPr>
          <w:p w14:paraId="20F5AEF1" w14:textId="77777777" w:rsidR="00083A2B" w:rsidRDefault="00083A2B">
            <w:pPr>
              <w:pStyle w:val="TableStyle"/>
              <w:jc w:val="center"/>
            </w:pPr>
          </w:p>
        </w:tc>
        <w:tc>
          <w:tcPr>
            <w:tcW w:w="283" w:type="dxa"/>
          </w:tcPr>
          <w:p w14:paraId="0C45120B" w14:textId="77777777" w:rsidR="00083A2B" w:rsidRDefault="00083A2B">
            <w:pPr>
              <w:pStyle w:val="TableStyle"/>
              <w:jc w:val="center"/>
            </w:pPr>
          </w:p>
        </w:tc>
        <w:tc>
          <w:tcPr>
            <w:tcW w:w="283" w:type="dxa"/>
          </w:tcPr>
          <w:p w14:paraId="50D1F634" w14:textId="77777777" w:rsidR="00083A2B" w:rsidRDefault="00083A2B">
            <w:pPr>
              <w:pStyle w:val="TableStyle"/>
              <w:jc w:val="center"/>
            </w:pPr>
          </w:p>
        </w:tc>
        <w:tc>
          <w:tcPr>
            <w:tcW w:w="1945" w:type="dxa"/>
          </w:tcPr>
          <w:p w14:paraId="21DF0A4D" w14:textId="77777777" w:rsidR="00083A2B" w:rsidRDefault="007C4FE9">
            <w:pPr>
              <w:pStyle w:val="TableStyle"/>
            </w:pPr>
            <w:r>
              <w:rPr>
                <w:noProof/>
              </w:rPr>
              <w:t>Count of Metering Systems with at least 1 exception of type 14</w:t>
            </w:r>
          </w:p>
        </w:tc>
      </w:tr>
      <w:tr w:rsidR="00083A2B" w14:paraId="29EFB5AA" w14:textId="77777777">
        <w:trPr>
          <w:cantSplit/>
        </w:trPr>
        <w:tc>
          <w:tcPr>
            <w:tcW w:w="624" w:type="dxa"/>
          </w:tcPr>
          <w:p w14:paraId="453E87A8" w14:textId="77777777" w:rsidR="00083A2B" w:rsidRDefault="00083A2B">
            <w:pPr>
              <w:pStyle w:val="TableStyle"/>
              <w:jc w:val="center"/>
            </w:pPr>
          </w:p>
        </w:tc>
        <w:tc>
          <w:tcPr>
            <w:tcW w:w="2035" w:type="dxa"/>
          </w:tcPr>
          <w:p w14:paraId="0AE705BC" w14:textId="77777777" w:rsidR="00083A2B" w:rsidRDefault="00083A2B">
            <w:pPr>
              <w:pStyle w:val="TableStyle"/>
            </w:pPr>
          </w:p>
        </w:tc>
        <w:tc>
          <w:tcPr>
            <w:tcW w:w="595" w:type="dxa"/>
          </w:tcPr>
          <w:p w14:paraId="5BD3BEA2" w14:textId="77777777" w:rsidR="00083A2B" w:rsidRDefault="00083A2B">
            <w:pPr>
              <w:pStyle w:val="TableStyle"/>
            </w:pPr>
          </w:p>
        </w:tc>
        <w:tc>
          <w:tcPr>
            <w:tcW w:w="1570" w:type="dxa"/>
          </w:tcPr>
          <w:p w14:paraId="654535AD" w14:textId="77777777" w:rsidR="00083A2B" w:rsidRDefault="00083A2B">
            <w:pPr>
              <w:pStyle w:val="TableStyle"/>
            </w:pPr>
          </w:p>
        </w:tc>
        <w:tc>
          <w:tcPr>
            <w:tcW w:w="283" w:type="dxa"/>
          </w:tcPr>
          <w:p w14:paraId="2B290C1C" w14:textId="77777777" w:rsidR="00083A2B" w:rsidRDefault="00083A2B">
            <w:pPr>
              <w:pStyle w:val="TableStyle"/>
              <w:jc w:val="center"/>
            </w:pPr>
          </w:p>
        </w:tc>
        <w:tc>
          <w:tcPr>
            <w:tcW w:w="283" w:type="dxa"/>
          </w:tcPr>
          <w:p w14:paraId="60C254FA" w14:textId="77777777" w:rsidR="00083A2B" w:rsidRDefault="007C4FE9">
            <w:pPr>
              <w:pStyle w:val="TableStyle"/>
              <w:jc w:val="center"/>
            </w:pPr>
            <w:r>
              <w:rPr>
                <w:noProof/>
              </w:rPr>
              <w:t>1</w:t>
            </w:r>
          </w:p>
        </w:tc>
        <w:tc>
          <w:tcPr>
            <w:tcW w:w="283" w:type="dxa"/>
          </w:tcPr>
          <w:p w14:paraId="1A42ED9D" w14:textId="77777777" w:rsidR="00083A2B" w:rsidRDefault="00083A2B">
            <w:pPr>
              <w:pStyle w:val="TableStyle"/>
              <w:jc w:val="center"/>
            </w:pPr>
          </w:p>
        </w:tc>
        <w:tc>
          <w:tcPr>
            <w:tcW w:w="283" w:type="dxa"/>
          </w:tcPr>
          <w:p w14:paraId="14A25E01" w14:textId="77777777" w:rsidR="00083A2B" w:rsidRDefault="00083A2B">
            <w:pPr>
              <w:pStyle w:val="TableStyle"/>
              <w:jc w:val="center"/>
            </w:pPr>
          </w:p>
        </w:tc>
        <w:tc>
          <w:tcPr>
            <w:tcW w:w="283" w:type="dxa"/>
          </w:tcPr>
          <w:p w14:paraId="33FD0828" w14:textId="77777777" w:rsidR="00083A2B" w:rsidRDefault="00083A2B">
            <w:pPr>
              <w:pStyle w:val="TableStyle"/>
              <w:jc w:val="center"/>
            </w:pPr>
          </w:p>
        </w:tc>
        <w:tc>
          <w:tcPr>
            <w:tcW w:w="283" w:type="dxa"/>
          </w:tcPr>
          <w:p w14:paraId="0D2EBE6D" w14:textId="77777777" w:rsidR="00083A2B" w:rsidRDefault="00083A2B">
            <w:pPr>
              <w:pStyle w:val="TableStyle"/>
              <w:jc w:val="center"/>
            </w:pPr>
          </w:p>
        </w:tc>
        <w:tc>
          <w:tcPr>
            <w:tcW w:w="283" w:type="dxa"/>
          </w:tcPr>
          <w:p w14:paraId="554C118C" w14:textId="77777777" w:rsidR="00083A2B" w:rsidRDefault="00083A2B">
            <w:pPr>
              <w:pStyle w:val="TableStyle"/>
              <w:jc w:val="center"/>
            </w:pPr>
          </w:p>
        </w:tc>
        <w:tc>
          <w:tcPr>
            <w:tcW w:w="283" w:type="dxa"/>
          </w:tcPr>
          <w:p w14:paraId="6249F94E" w14:textId="77777777" w:rsidR="00083A2B" w:rsidRDefault="00083A2B">
            <w:pPr>
              <w:pStyle w:val="TableStyle"/>
              <w:jc w:val="center"/>
            </w:pPr>
          </w:p>
        </w:tc>
        <w:tc>
          <w:tcPr>
            <w:tcW w:w="1945" w:type="dxa"/>
          </w:tcPr>
          <w:p w14:paraId="4AEE102F" w14:textId="77777777" w:rsidR="00083A2B" w:rsidRDefault="007C4FE9">
            <w:pPr>
              <w:pStyle w:val="TableStyle"/>
            </w:pPr>
            <w:r>
              <w:rPr>
                <w:noProof/>
              </w:rPr>
              <w:t>Count of Metering Systems with at least 1 exception</w:t>
            </w:r>
          </w:p>
        </w:tc>
      </w:tr>
    </w:tbl>
    <w:p w14:paraId="6C19056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F527F82" w14:textId="77777777">
        <w:trPr>
          <w:cantSplit/>
        </w:trPr>
        <w:tc>
          <w:tcPr>
            <w:tcW w:w="624" w:type="dxa"/>
            <w:tcBorders>
              <w:bottom w:val="single" w:sz="2" w:space="0" w:color="auto"/>
            </w:tcBorders>
            <w:shd w:val="pct10" w:color="auto" w:fill="auto"/>
          </w:tcPr>
          <w:p w14:paraId="16F07D83" w14:textId="77777777" w:rsidR="00083A2B" w:rsidRDefault="007C4FE9">
            <w:pPr>
              <w:pStyle w:val="TableStyle"/>
              <w:jc w:val="center"/>
            </w:pPr>
            <w:r>
              <w:rPr>
                <w:noProof/>
              </w:rPr>
              <w:t>EXP</w:t>
            </w:r>
          </w:p>
        </w:tc>
        <w:tc>
          <w:tcPr>
            <w:tcW w:w="2035" w:type="dxa"/>
            <w:tcBorders>
              <w:bottom w:val="single" w:sz="2" w:space="0" w:color="auto"/>
            </w:tcBorders>
            <w:shd w:val="pct10" w:color="auto" w:fill="auto"/>
          </w:tcPr>
          <w:p w14:paraId="230BB646" w14:textId="77777777" w:rsidR="00083A2B" w:rsidRDefault="007C4FE9">
            <w:pPr>
              <w:pStyle w:val="TableStyle"/>
            </w:pPr>
            <w:r>
              <w:rPr>
                <w:noProof/>
              </w:rPr>
              <w:t>MPAS Agent Identifier</w:t>
            </w:r>
          </w:p>
        </w:tc>
        <w:tc>
          <w:tcPr>
            <w:tcW w:w="595" w:type="dxa"/>
            <w:tcBorders>
              <w:bottom w:val="single" w:sz="2" w:space="0" w:color="auto"/>
            </w:tcBorders>
            <w:shd w:val="pct10" w:color="auto" w:fill="auto"/>
          </w:tcPr>
          <w:p w14:paraId="135C714D" w14:textId="77777777" w:rsidR="00083A2B" w:rsidRDefault="007C4FE9">
            <w:pPr>
              <w:pStyle w:val="TableStyle"/>
            </w:pPr>
            <w:r>
              <w:rPr>
                <w:noProof/>
              </w:rPr>
              <w:t>0-*</w:t>
            </w:r>
          </w:p>
        </w:tc>
        <w:tc>
          <w:tcPr>
            <w:tcW w:w="1570" w:type="dxa"/>
            <w:tcBorders>
              <w:bottom w:val="single" w:sz="2" w:space="0" w:color="auto"/>
            </w:tcBorders>
            <w:shd w:val="pct10" w:color="auto" w:fill="auto"/>
          </w:tcPr>
          <w:p w14:paraId="5C735097" w14:textId="77777777" w:rsidR="00083A2B" w:rsidRDefault="00083A2B">
            <w:pPr>
              <w:pStyle w:val="TableStyle"/>
            </w:pPr>
          </w:p>
        </w:tc>
        <w:tc>
          <w:tcPr>
            <w:tcW w:w="283" w:type="dxa"/>
            <w:tcBorders>
              <w:bottom w:val="single" w:sz="2" w:space="0" w:color="auto"/>
            </w:tcBorders>
            <w:shd w:val="pct10" w:color="auto" w:fill="auto"/>
          </w:tcPr>
          <w:p w14:paraId="4EE7A4D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7ABD334" w14:textId="77777777" w:rsidR="00083A2B" w:rsidRDefault="00083A2B">
            <w:pPr>
              <w:pStyle w:val="TableStyle"/>
              <w:jc w:val="center"/>
            </w:pPr>
          </w:p>
        </w:tc>
        <w:tc>
          <w:tcPr>
            <w:tcW w:w="283" w:type="dxa"/>
            <w:tcBorders>
              <w:bottom w:val="single" w:sz="2" w:space="0" w:color="auto"/>
            </w:tcBorders>
            <w:shd w:val="pct10" w:color="auto" w:fill="auto"/>
          </w:tcPr>
          <w:p w14:paraId="05D2387A" w14:textId="77777777" w:rsidR="00083A2B" w:rsidRDefault="00083A2B">
            <w:pPr>
              <w:pStyle w:val="TableStyle"/>
              <w:jc w:val="center"/>
            </w:pPr>
          </w:p>
        </w:tc>
        <w:tc>
          <w:tcPr>
            <w:tcW w:w="283" w:type="dxa"/>
            <w:tcBorders>
              <w:bottom w:val="single" w:sz="2" w:space="0" w:color="auto"/>
            </w:tcBorders>
            <w:shd w:val="pct10" w:color="auto" w:fill="auto"/>
          </w:tcPr>
          <w:p w14:paraId="6CCD57D7" w14:textId="77777777" w:rsidR="00083A2B" w:rsidRDefault="00083A2B">
            <w:pPr>
              <w:pStyle w:val="TableStyle"/>
              <w:jc w:val="center"/>
            </w:pPr>
          </w:p>
        </w:tc>
        <w:tc>
          <w:tcPr>
            <w:tcW w:w="283" w:type="dxa"/>
            <w:tcBorders>
              <w:bottom w:val="single" w:sz="2" w:space="0" w:color="auto"/>
            </w:tcBorders>
            <w:shd w:val="pct10" w:color="auto" w:fill="auto"/>
          </w:tcPr>
          <w:p w14:paraId="1CAFC3CD" w14:textId="77777777" w:rsidR="00083A2B" w:rsidRDefault="00083A2B">
            <w:pPr>
              <w:pStyle w:val="TableStyle"/>
              <w:jc w:val="center"/>
            </w:pPr>
          </w:p>
        </w:tc>
        <w:tc>
          <w:tcPr>
            <w:tcW w:w="283" w:type="dxa"/>
            <w:tcBorders>
              <w:bottom w:val="single" w:sz="2" w:space="0" w:color="auto"/>
            </w:tcBorders>
            <w:shd w:val="pct10" w:color="auto" w:fill="auto"/>
          </w:tcPr>
          <w:p w14:paraId="1DF74A25" w14:textId="77777777" w:rsidR="00083A2B" w:rsidRDefault="00083A2B">
            <w:pPr>
              <w:pStyle w:val="TableStyle"/>
              <w:jc w:val="center"/>
            </w:pPr>
          </w:p>
        </w:tc>
        <w:tc>
          <w:tcPr>
            <w:tcW w:w="283" w:type="dxa"/>
            <w:tcBorders>
              <w:bottom w:val="single" w:sz="2" w:space="0" w:color="auto"/>
            </w:tcBorders>
            <w:shd w:val="pct10" w:color="auto" w:fill="auto"/>
          </w:tcPr>
          <w:p w14:paraId="32E42989" w14:textId="77777777" w:rsidR="00083A2B" w:rsidRDefault="00083A2B">
            <w:pPr>
              <w:pStyle w:val="TableStyle"/>
              <w:jc w:val="center"/>
            </w:pPr>
          </w:p>
        </w:tc>
        <w:tc>
          <w:tcPr>
            <w:tcW w:w="283" w:type="dxa"/>
            <w:tcBorders>
              <w:bottom w:val="single" w:sz="2" w:space="0" w:color="auto"/>
            </w:tcBorders>
            <w:shd w:val="pct10" w:color="auto" w:fill="auto"/>
          </w:tcPr>
          <w:p w14:paraId="761A3A2B" w14:textId="77777777" w:rsidR="00083A2B" w:rsidRDefault="00083A2B">
            <w:pPr>
              <w:pStyle w:val="TableStyle"/>
              <w:jc w:val="center"/>
            </w:pPr>
          </w:p>
        </w:tc>
        <w:tc>
          <w:tcPr>
            <w:tcW w:w="1945" w:type="dxa"/>
            <w:tcBorders>
              <w:bottom w:val="single" w:sz="2" w:space="0" w:color="auto"/>
            </w:tcBorders>
            <w:shd w:val="pct10" w:color="auto" w:fill="auto"/>
          </w:tcPr>
          <w:p w14:paraId="673675CF" w14:textId="77777777" w:rsidR="00083A2B" w:rsidRDefault="00083A2B">
            <w:pPr>
              <w:pStyle w:val="TableStyle"/>
              <w:jc w:val="center"/>
            </w:pPr>
          </w:p>
        </w:tc>
      </w:tr>
      <w:tr w:rsidR="00083A2B" w14:paraId="4383D079" w14:textId="77777777">
        <w:trPr>
          <w:cantSplit/>
        </w:trPr>
        <w:tc>
          <w:tcPr>
            <w:tcW w:w="624" w:type="dxa"/>
          </w:tcPr>
          <w:p w14:paraId="0AF27AFE" w14:textId="77777777" w:rsidR="00083A2B" w:rsidRDefault="00083A2B">
            <w:pPr>
              <w:pStyle w:val="TableStyle"/>
              <w:jc w:val="center"/>
            </w:pPr>
          </w:p>
        </w:tc>
        <w:tc>
          <w:tcPr>
            <w:tcW w:w="2035" w:type="dxa"/>
          </w:tcPr>
          <w:p w14:paraId="136510CF" w14:textId="77777777" w:rsidR="00083A2B" w:rsidRDefault="00083A2B">
            <w:pPr>
              <w:pStyle w:val="TableStyle"/>
            </w:pPr>
          </w:p>
        </w:tc>
        <w:tc>
          <w:tcPr>
            <w:tcW w:w="595" w:type="dxa"/>
          </w:tcPr>
          <w:p w14:paraId="274280F6" w14:textId="77777777" w:rsidR="00083A2B" w:rsidRDefault="00083A2B">
            <w:pPr>
              <w:pStyle w:val="TableStyle"/>
            </w:pPr>
          </w:p>
        </w:tc>
        <w:tc>
          <w:tcPr>
            <w:tcW w:w="1570" w:type="dxa"/>
          </w:tcPr>
          <w:p w14:paraId="3D5A13D7" w14:textId="77777777" w:rsidR="00083A2B" w:rsidRDefault="00083A2B">
            <w:pPr>
              <w:pStyle w:val="TableStyle"/>
            </w:pPr>
          </w:p>
        </w:tc>
        <w:tc>
          <w:tcPr>
            <w:tcW w:w="283" w:type="dxa"/>
          </w:tcPr>
          <w:p w14:paraId="43B7FAF8" w14:textId="77777777" w:rsidR="00083A2B" w:rsidRDefault="00083A2B">
            <w:pPr>
              <w:pStyle w:val="TableStyle"/>
              <w:jc w:val="center"/>
            </w:pPr>
          </w:p>
        </w:tc>
        <w:tc>
          <w:tcPr>
            <w:tcW w:w="283" w:type="dxa"/>
          </w:tcPr>
          <w:p w14:paraId="0423CA19" w14:textId="77777777" w:rsidR="00083A2B" w:rsidRDefault="007C4FE9">
            <w:pPr>
              <w:pStyle w:val="TableStyle"/>
              <w:jc w:val="center"/>
            </w:pPr>
            <w:r>
              <w:rPr>
                <w:noProof/>
              </w:rPr>
              <w:t>1</w:t>
            </w:r>
          </w:p>
        </w:tc>
        <w:tc>
          <w:tcPr>
            <w:tcW w:w="283" w:type="dxa"/>
          </w:tcPr>
          <w:p w14:paraId="6C0CD7ED" w14:textId="77777777" w:rsidR="00083A2B" w:rsidRDefault="00083A2B">
            <w:pPr>
              <w:pStyle w:val="TableStyle"/>
              <w:jc w:val="center"/>
            </w:pPr>
          </w:p>
        </w:tc>
        <w:tc>
          <w:tcPr>
            <w:tcW w:w="283" w:type="dxa"/>
          </w:tcPr>
          <w:p w14:paraId="43C49DCD" w14:textId="77777777" w:rsidR="00083A2B" w:rsidRDefault="00083A2B">
            <w:pPr>
              <w:pStyle w:val="TableStyle"/>
              <w:jc w:val="center"/>
            </w:pPr>
          </w:p>
        </w:tc>
        <w:tc>
          <w:tcPr>
            <w:tcW w:w="283" w:type="dxa"/>
          </w:tcPr>
          <w:p w14:paraId="68E6A14E" w14:textId="77777777" w:rsidR="00083A2B" w:rsidRDefault="00083A2B">
            <w:pPr>
              <w:pStyle w:val="TableStyle"/>
              <w:jc w:val="center"/>
            </w:pPr>
          </w:p>
        </w:tc>
        <w:tc>
          <w:tcPr>
            <w:tcW w:w="283" w:type="dxa"/>
          </w:tcPr>
          <w:p w14:paraId="72C71363" w14:textId="77777777" w:rsidR="00083A2B" w:rsidRDefault="00083A2B">
            <w:pPr>
              <w:pStyle w:val="TableStyle"/>
              <w:jc w:val="center"/>
            </w:pPr>
          </w:p>
        </w:tc>
        <w:tc>
          <w:tcPr>
            <w:tcW w:w="283" w:type="dxa"/>
          </w:tcPr>
          <w:p w14:paraId="5A3FA5F0" w14:textId="77777777" w:rsidR="00083A2B" w:rsidRDefault="00083A2B">
            <w:pPr>
              <w:pStyle w:val="TableStyle"/>
              <w:jc w:val="center"/>
            </w:pPr>
          </w:p>
        </w:tc>
        <w:tc>
          <w:tcPr>
            <w:tcW w:w="283" w:type="dxa"/>
          </w:tcPr>
          <w:p w14:paraId="56CDD475" w14:textId="77777777" w:rsidR="00083A2B" w:rsidRDefault="00083A2B">
            <w:pPr>
              <w:pStyle w:val="TableStyle"/>
              <w:jc w:val="center"/>
            </w:pPr>
          </w:p>
        </w:tc>
        <w:tc>
          <w:tcPr>
            <w:tcW w:w="1945" w:type="dxa"/>
          </w:tcPr>
          <w:p w14:paraId="315C7867" w14:textId="77777777" w:rsidR="00083A2B" w:rsidRDefault="007C4FE9">
            <w:pPr>
              <w:pStyle w:val="TableStyle"/>
            </w:pPr>
            <w:r>
              <w:rPr>
                <w:noProof/>
              </w:rPr>
              <w:t>MPAS Agent Id</w:t>
            </w:r>
          </w:p>
        </w:tc>
      </w:tr>
    </w:tbl>
    <w:p w14:paraId="32E18F9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2ED403A" w14:textId="77777777">
        <w:trPr>
          <w:cantSplit/>
        </w:trPr>
        <w:tc>
          <w:tcPr>
            <w:tcW w:w="624" w:type="dxa"/>
            <w:tcBorders>
              <w:bottom w:val="single" w:sz="2" w:space="0" w:color="auto"/>
            </w:tcBorders>
            <w:shd w:val="pct10" w:color="auto" w:fill="auto"/>
          </w:tcPr>
          <w:p w14:paraId="124F7C30" w14:textId="77777777" w:rsidR="00083A2B" w:rsidRDefault="007C4FE9">
            <w:pPr>
              <w:pStyle w:val="TableStyle"/>
              <w:jc w:val="center"/>
            </w:pPr>
            <w:r>
              <w:rPr>
                <w:noProof/>
              </w:rPr>
              <w:lastRenderedPageBreak/>
              <w:t>EXM</w:t>
            </w:r>
          </w:p>
        </w:tc>
        <w:tc>
          <w:tcPr>
            <w:tcW w:w="2035" w:type="dxa"/>
            <w:tcBorders>
              <w:bottom w:val="single" w:sz="2" w:space="0" w:color="auto"/>
            </w:tcBorders>
            <w:shd w:val="pct10" w:color="auto" w:fill="auto"/>
          </w:tcPr>
          <w:p w14:paraId="0E5C0479" w14:textId="77777777" w:rsidR="00083A2B" w:rsidRDefault="007C4FE9">
            <w:pPr>
              <w:pStyle w:val="TableStyle"/>
            </w:pPr>
            <w:r>
              <w:rPr>
                <w:noProof/>
              </w:rPr>
              <w:t>Metering System Identifier</w:t>
            </w:r>
          </w:p>
        </w:tc>
        <w:tc>
          <w:tcPr>
            <w:tcW w:w="595" w:type="dxa"/>
            <w:tcBorders>
              <w:bottom w:val="single" w:sz="2" w:space="0" w:color="auto"/>
            </w:tcBorders>
            <w:shd w:val="pct10" w:color="auto" w:fill="auto"/>
          </w:tcPr>
          <w:p w14:paraId="7B2450EC" w14:textId="77777777" w:rsidR="00083A2B" w:rsidRDefault="007C4FE9">
            <w:pPr>
              <w:pStyle w:val="TableStyle"/>
            </w:pPr>
            <w:r>
              <w:rPr>
                <w:noProof/>
              </w:rPr>
              <w:t>0-*</w:t>
            </w:r>
          </w:p>
        </w:tc>
        <w:tc>
          <w:tcPr>
            <w:tcW w:w="1570" w:type="dxa"/>
            <w:tcBorders>
              <w:bottom w:val="single" w:sz="2" w:space="0" w:color="auto"/>
            </w:tcBorders>
            <w:shd w:val="pct10" w:color="auto" w:fill="auto"/>
          </w:tcPr>
          <w:p w14:paraId="3B416C10" w14:textId="77777777" w:rsidR="00083A2B" w:rsidRDefault="00083A2B">
            <w:pPr>
              <w:pStyle w:val="TableStyle"/>
            </w:pPr>
          </w:p>
        </w:tc>
        <w:tc>
          <w:tcPr>
            <w:tcW w:w="283" w:type="dxa"/>
            <w:tcBorders>
              <w:bottom w:val="single" w:sz="2" w:space="0" w:color="auto"/>
            </w:tcBorders>
            <w:shd w:val="pct10" w:color="auto" w:fill="auto"/>
          </w:tcPr>
          <w:p w14:paraId="57DB853E" w14:textId="77777777" w:rsidR="00083A2B" w:rsidRDefault="00083A2B">
            <w:pPr>
              <w:pStyle w:val="TableStyle"/>
              <w:jc w:val="center"/>
            </w:pPr>
          </w:p>
        </w:tc>
        <w:tc>
          <w:tcPr>
            <w:tcW w:w="283" w:type="dxa"/>
            <w:tcBorders>
              <w:bottom w:val="single" w:sz="2" w:space="0" w:color="auto"/>
            </w:tcBorders>
            <w:shd w:val="pct10" w:color="auto" w:fill="auto"/>
          </w:tcPr>
          <w:p w14:paraId="1B9376C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340E001" w14:textId="77777777" w:rsidR="00083A2B" w:rsidRDefault="00083A2B">
            <w:pPr>
              <w:pStyle w:val="TableStyle"/>
              <w:jc w:val="center"/>
            </w:pPr>
          </w:p>
        </w:tc>
        <w:tc>
          <w:tcPr>
            <w:tcW w:w="283" w:type="dxa"/>
            <w:tcBorders>
              <w:bottom w:val="single" w:sz="2" w:space="0" w:color="auto"/>
            </w:tcBorders>
            <w:shd w:val="pct10" w:color="auto" w:fill="auto"/>
          </w:tcPr>
          <w:p w14:paraId="6ADE37D0" w14:textId="77777777" w:rsidR="00083A2B" w:rsidRDefault="00083A2B">
            <w:pPr>
              <w:pStyle w:val="TableStyle"/>
              <w:jc w:val="center"/>
            </w:pPr>
          </w:p>
        </w:tc>
        <w:tc>
          <w:tcPr>
            <w:tcW w:w="283" w:type="dxa"/>
            <w:tcBorders>
              <w:bottom w:val="single" w:sz="2" w:space="0" w:color="auto"/>
            </w:tcBorders>
            <w:shd w:val="pct10" w:color="auto" w:fill="auto"/>
          </w:tcPr>
          <w:p w14:paraId="6A102245" w14:textId="77777777" w:rsidR="00083A2B" w:rsidRDefault="00083A2B">
            <w:pPr>
              <w:pStyle w:val="TableStyle"/>
              <w:jc w:val="center"/>
            </w:pPr>
          </w:p>
        </w:tc>
        <w:tc>
          <w:tcPr>
            <w:tcW w:w="283" w:type="dxa"/>
            <w:tcBorders>
              <w:bottom w:val="single" w:sz="2" w:space="0" w:color="auto"/>
            </w:tcBorders>
            <w:shd w:val="pct10" w:color="auto" w:fill="auto"/>
          </w:tcPr>
          <w:p w14:paraId="07FF9DA4" w14:textId="77777777" w:rsidR="00083A2B" w:rsidRDefault="00083A2B">
            <w:pPr>
              <w:pStyle w:val="TableStyle"/>
              <w:jc w:val="center"/>
            </w:pPr>
          </w:p>
        </w:tc>
        <w:tc>
          <w:tcPr>
            <w:tcW w:w="283" w:type="dxa"/>
            <w:tcBorders>
              <w:bottom w:val="single" w:sz="2" w:space="0" w:color="auto"/>
            </w:tcBorders>
            <w:shd w:val="pct10" w:color="auto" w:fill="auto"/>
          </w:tcPr>
          <w:p w14:paraId="744F579E" w14:textId="77777777" w:rsidR="00083A2B" w:rsidRDefault="00083A2B">
            <w:pPr>
              <w:pStyle w:val="TableStyle"/>
              <w:jc w:val="center"/>
            </w:pPr>
          </w:p>
        </w:tc>
        <w:tc>
          <w:tcPr>
            <w:tcW w:w="283" w:type="dxa"/>
            <w:tcBorders>
              <w:bottom w:val="single" w:sz="2" w:space="0" w:color="auto"/>
            </w:tcBorders>
            <w:shd w:val="pct10" w:color="auto" w:fill="auto"/>
          </w:tcPr>
          <w:p w14:paraId="22E14DB3" w14:textId="77777777" w:rsidR="00083A2B" w:rsidRDefault="00083A2B">
            <w:pPr>
              <w:pStyle w:val="TableStyle"/>
              <w:jc w:val="center"/>
            </w:pPr>
          </w:p>
        </w:tc>
        <w:tc>
          <w:tcPr>
            <w:tcW w:w="1945" w:type="dxa"/>
            <w:tcBorders>
              <w:bottom w:val="single" w:sz="2" w:space="0" w:color="auto"/>
            </w:tcBorders>
            <w:shd w:val="pct10" w:color="auto" w:fill="auto"/>
          </w:tcPr>
          <w:p w14:paraId="386E84E6" w14:textId="77777777" w:rsidR="00083A2B" w:rsidRDefault="00083A2B">
            <w:pPr>
              <w:pStyle w:val="TableStyle"/>
              <w:jc w:val="center"/>
            </w:pPr>
          </w:p>
        </w:tc>
      </w:tr>
      <w:tr w:rsidR="00083A2B" w14:paraId="532B9921" w14:textId="77777777">
        <w:trPr>
          <w:cantSplit/>
        </w:trPr>
        <w:tc>
          <w:tcPr>
            <w:tcW w:w="624" w:type="dxa"/>
          </w:tcPr>
          <w:p w14:paraId="62C5AE49" w14:textId="77777777" w:rsidR="00083A2B" w:rsidRDefault="00083A2B">
            <w:pPr>
              <w:pStyle w:val="TableStyle"/>
              <w:jc w:val="center"/>
            </w:pPr>
          </w:p>
        </w:tc>
        <w:tc>
          <w:tcPr>
            <w:tcW w:w="2035" w:type="dxa"/>
          </w:tcPr>
          <w:p w14:paraId="54BC0FB8" w14:textId="77777777" w:rsidR="00083A2B" w:rsidRDefault="00083A2B">
            <w:pPr>
              <w:pStyle w:val="TableStyle"/>
            </w:pPr>
          </w:p>
        </w:tc>
        <w:tc>
          <w:tcPr>
            <w:tcW w:w="595" w:type="dxa"/>
          </w:tcPr>
          <w:p w14:paraId="4DB3F796" w14:textId="77777777" w:rsidR="00083A2B" w:rsidRDefault="00083A2B">
            <w:pPr>
              <w:pStyle w:val="TableStyle"/>
            </w:pPr>
          </w:p>
        </w:tc>
        <w:tc>
          <w:tcPr>
            <w:tcW w:w="1570" w:type="dxa"/>
          </w:tcPr>
          <w:p w14:paraId="0C2E04FF" w14:textId="77777777" w:rsidR="00083A2B" w:rsidRDefault="00083A2B">
            <w:pPr>
              <w:pStyle w:val="TableStyle"/>
            </w:pPr>
          </w:p>
        </w:tc>
        <w:tc>
          <w:tcPr>
            <w:tcW w:w="283" w:type="dxa"/>
          </w:tcPr>
          <w:p w14:paraId="5C825365" w14:textId="77777777" w:rsidR="00083A2B" w:rsidRDefault="00083A2B">
            <w:pPr>
              <w:pStyle w:val="TableStyle"/>
              <w:jc w:val="center"/>
            </w:pPr>
          </w:p>
        </w:tc>
        <w:tc>
          <w:tcPr>
            <w:tcW w:w="283" w:type="dxa"/>
          </w:tcPr>
          <w:p w14:paraId="0EC642B4" w14:textId="77777777" w:rsidR="00083A2B" w:rsidRDefault="00083A2B">
            <w:pPr>
              <w:pStyle w:val="TableStyle"/>
              <w:jc w:val="center"/>
            </w:pPr>
          </w:p>
        </w:tc>
        <w:tc>
          <w:tcPr>
            <w:tcW w:w="283" w:type="dxa"/>
          </w:tcPr>
          <w:p w14:paraId="66F9B447" w14:textId="77777777" w:rsidR="00083A2B" w:rsidRDefault="007C4FE9">
            <w:pPr>
              <w:pStyle w:val="TableStyle"/>
              <w:jc w:val="center"/>
            </w:pPr>
            <w:r>
              <w:rPr>
                <w:noProof/>
              </w:rPr>
              <w:t>1</w:t>
            </w:r>
          </w:p>
        </w:tc>
        <w:tc>
          <w:tcPr>
            <w:tcW w:w="283" w:type="dxa"/>
          </w:tcPr>
          <w:p w14:paraId="1485ED2D" w14:textId="77777777" w:rsidR="00083A2B" w:rsidRDefault="00083A2B">
            <w:pPr>
              <w:pStyle w:val="TableStyle"/>
              <w:jc w:val="center"/>
            </w:pPr>
          </w:p>
        </w:tc>
        <w:tc>
          <w:tcPr>
            <w:tcW w:w="283" w:type="dxa"/>
          </w:tcPr>
          <w:p w14:paraId="70E8819B" w14:textId="77777777" w:rsidR="00083A2B" w:rsidRDefault="00083A2B">
            <w:pPr>
              <w:pStyle w:val="TableStyle"/>
              <w:jc w:val="center"/>
            </w:pPr>
          </w:p>
        </w:tc>
        <w:tc>
          <w:tcPr>
            <w:tcW w:w="283" w:type="dxa"/>
          </w:tcPr>
          <w:p w14:paraId="22C1023C" w14:textId="77777777" w:rsidR="00083A2B" w:rsidRDefault="00083A2B">
            <w:pPr>
              <w:pStyle w:val="TableStyle"/>
              <w:jc w:val="center"/>
            </w:pPr>
          </w:p>
        </w:tc>
        <w:tc>
          <w:tcPr>
            <w:tcW w:w="283" w:type="dxa"/>
          </w:tcPr>
          <w:p w14:paraId="617F7310" w14:textId="77777777" w:rsidR="00083A2B" w:rsidRDefault="00083A2B">
            <w:pPr>
              <w:pStyle w:val="TableStyle"/>
              <w:jc w:val="center"/>
            </w:pPr>
          </w:p>
        </w:tc>
        <w:tc>
          <w:tcPr>
            <w:tcW w:w="283" w:type="dxa"/>
          </w:tcPr>
          <w:p w14:paraId="716E20A6" w14:textId="77777777" w:rsidR="00083A2B" w:rsidRDefault="00083A2B">
            <w:pPr>
              <w:pStyle w:val="TableStyle"/>
              <w:jc w:val="center"/>
            </w:pPr>
          </w:p>
        </w:tc>
        <w:tc>
          <w:tcPr>
            <w:tcW w:w="1945" w:type="dxa"/>
          </w:tcPr>
          <w:p w14:paraId="28E77977" w14:textId="77777777" w:rsidR="00083A2B" w:rsidRDefault="007C4FE9">
            <w:pPr>
              <w:pStyle w:val="TableStyle"/>
            </w:pPr>
            <w:r>
              <w:rPr>
                <w:noProof/>
              </w:rPr>
              <w:t>Metering System Id</w:t>
            </w:r>
          </w:p>
        </w:tc>
      </w:tr>
    </w:tbl>
    <w:p w14:paraId="4A9E6B1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9CF276C" w14:textId="77777777">
        <w:trPr>
          <w:cantSplit/>
        </w:trPr>
        <w:tc>
          <w:tcPr>
            <w:tcW w:w="624" w:type="dxa"/>
            <w:tcBorders>
              <w:bottom w:val="single" w:sz="2" w:space="0" w:color="auto"/>
            </w:tcBorders>
            <w:shd w:val="pct10" w:color="auto" w:fill="auto"/>
          </w:tcPr>
          <w:p w14:paraId="3A7F44F8" w14:textId="77777777" w:rsidR="00083A2B" w:rsidRDefault="007C4FE9">
            <w:pPr>
              <w:pStyle w:val="TableStyle"/>
              <w:jc w:val="center"/>
            </w:pPr>
            <w:r>
              <w:rPr>
                <w:noProof/>
              </w:rPr>
              <w:t>E01</w:t>
            </w:r>
          </w:p>
        </w:tc>
        <w:tc>
          <w:tcPr>
            <w:tcW w:w="2035" w:type="dxa"/>
            <w:tcBorders>
              <w:bottom w:val="single" w:sz="2" w:space="0" w:color="auto"/>
            </w:tcBorders>
            <w:shd w:val="pct10" w:color="auto" w:fill="auto"/>
          </w:tcPr>
          <w:p w14:paraId="3F85C259" w14:textId="77777777" w:rsidR="00083A2B" w:rsidRDefault="007C4FE9">
            <w:pPr>
              <w:pStyle w:val="TableStyle"/>
            </w:pPr>
            <w:r>
              <w:rPr>
                <w:noProof/>
              </w:rPr>
              <w:t>Exception Details (no EAC or AA for appointed DC)</w:t>
            </w:r>
          </w:p>
        </w:tc>
        <w:tc>
          <w:tcPr>
            <w:tcW w:w="595" w:type="dxa"/>
            <w:tcBorders>
              <w:bottom w:val="single" w:sz="2" w:space="0" w:color="auto"/>
            </w:tcBorders>
            <w:shd w:val="pct10" w:color="auto" w:fill="auto"/>
          </w:tcPr>
          <w:p w14:paraId="097DAB86" w14:textId="77777777" w:rsidR="00083A2B" w:rsidRDefault="007C4FE9">
            <w:pPr>
              <w:pStyle w:val="TableStyle"/>
            </w:pPr>
            <w:r>
              <w:rPr>
                <w:noProof/>
              </w:rPr>
              <w:t>0-*</w:t>
            </w:r>
          </w:p>
        </w:tc>
        <w:tc>
          <w:tcPr>
            <w:tcW w:w="1570" w:type="dxa"/>
            <w:tcBorders>
              <w:bottom w:val="single" w:sz="2" w:space="0" w:color="auto"/>
            </w:tcBorders>
            <w:shd w:val="pct10" w:color="auto" w:fill="auto"/>
          </w:tcPr>
          <w:p w14:paraId="3529E954" w14:textId="77777777" w:rsidR="00083A2B" w:rsidRDefault="00083A2B">
            <w:pPr>
              <w:pStyle w:val="TableStyle"/>
            </w:pPr>
          </w:p>
        </w:tc>
        <w:tc>
          <w:tcPr>
            <w:tcW w:w="283" w:type="dxa"/>
            <w:tcBorders>
              <w:bottom w:val="single" w:sz="2" w:space="0" w:color="auto"/>
            </w:tcBorders>
            <w:shd w:val="pct10" w:color="auto" w:fill="auto"/>
          </w:tcPr>
          <w:p w14:paraId="23E91774" w14:textId="77777777" w:rsidR="00083A2B" w:rsidRDefault="00083A2B">
            <w:pPr>
              <w:pStyle w:val="TableStyle"/>
              <w:jc w:val="center"/>
            </w:pPr>
          </w:p>
        </w:tc>
        <w:tc>
          <w:tcPr>
            <w:tcW w:w="283" w:type="dxa"/>
            <w:tcBorders>
              <w:bottom w:val="single" w:sz="2" w:space="0" w:color="auto"/>
            </w:tcBorders>
            <w:shd w:val="pct10" w:color="auto" w:fill="auto"/>
          </w:tcPr>
          <w:p w14:paraId="4035921C" w14:textId="77777777" w:rsidR="00083A2B" w:rsidRDefault="00083A2B">
            <w:pPr>
              <w:pStyle w:val="TableStyle"/>
              <w:jc w:val="center"/>
            </w:pPr>
          </w:p>
        </w:tc>
        <w:tc>
          <w:tcPr>
            <w:tcW w:w="283" w:type="dxa"/>
            <w:tcBorders>
              <w:bottom w:val="single" w:sz="2" w:space="0" w:color="auto"/>
            </w:tcBorders>
            <w:shd w:val="pct10" w:color="auto" w:fill="auto"/>
          </w:tcPr>
          <w:p w14:paraId="6233154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CC3840E" w14:textId="77777777" w:rsidR="00083A2B" w:rsidRDefault="00083A2B">
            <w:pPr>
              <w:pStyle w:val="TableStyle"/>
              <w:jc w:val="center"/>
            </w:pPr>
          </w:p>
        </w:tc>
        <w:tc>
          <w:tcPr>
            <w:tcW w:w="283" w:type="dxa"/>
            <w:tcBorders>
              <w:bottom w:val="single" w:sz="2" w:space="0" w:color="auto"/>
            </w:tcBorders>
            <w:shd w:val="pct10" w:color="auto" w:fill="auto"/>
          </w:tcPr>
          <w:p w14:paraId="53ADE952" w14:textId="77777777" w:rsidR="00083A2B" w:rsidRDefault="00083A2B">
            <w:pPr>
              <w:pStyle w:val="TableStyle"/>
              <w:jc w:val="center"/>
            </w:pPr>
          </w:p>
        </w:tc>
        <w:tc>
          <w:tcPr>
            <w:tcW w:w="283" w:type="dxa"/>
            <w:tcBorders>
              <w:bottom w:val="single" w:sz="2" w:space="0" w:color="auto"/>
            </w:tcBorders>
            <w:shd w:val="pct10" w:color="auto" w:fill="auto"/>
          </w:tcPr>
          <w:p w14:paraId="51DCDFA1" w14:textId="77777777" w:rsidR="00083A2B" w:rsidRDefault="00083A2B">
            <w:pPr>
              <w:pStyle w:val="TableStyle"/>
              <w:jc w:val="center"/>
            </w:pPr>
          </w:p>
        </w:tc>
        <w:tc>
          <w:tcPr>
            <w:tcW w:w="283" w:type="dxa"/>
            <w:tcBorders>
              <w:bottom w:val="single" w:sz="2" w:space="0" w:color="auto"/>
            </w:tcBorders>
            <w:shd w:val="pct10" w:color="auto" w:fill="auto"/>
          </w:tcPr>
          <w:p w14:paraId="217C1276" w14:textId="77777777" w:rsidR="00083A2B" w:rsidRDefault="00083A2B">
            <w:pPr>
              <w:pStyle w:val="TableStyle"/>
              <w:jc w:val="center"/>
            </w:pPr>
          </w:p>
        </w:tc>
        <w:tc>
          <w:tcPr>
            <w:tcW w:w="283" w:type="dxa"/>
            <w:tcBorders>
              <w:bottom w:val="single" w:sz="2" w:space="0" w:color="auto"/>
            </w:tcBorders>
            <w:shd w:val="pct10" w:color="auto" w:fill="auto"/>
          </w:tcPr>
          <w:p w14:paraId="2FDCECB8" w14:textId="77777777" w:rsidR="00083A2B" w:rsidRDefault="00083A2B">
            <w:pPr>
              <w:pStyle w:val="TableStyle"/>
              <w:jc w:val="center"/>
            </w:pPr>
          </w:p>
        </w:tc>
        <w:tc>
          <w:tcPr>
            <w:tcW w:w="1945" w:type="dxa"/>
            <w:tcBorders>
              <w:bottom w:val="single" w:sz="2" w:space="0" w:color="auto"/>
            </w:tcBorders>
            <w:shd w:val="pct10" w:color="auto" w:fill="auto"/>
          </w:tcPr>
          <w:p w14:paraId="49721CFE" w14:textId="77777777" w:rsidR="00083A2B" w:rsidRDefault="00083A2B">
            <w:pPr>
              <w:pStyle w:val="TableStyle"/>
              <w:jc w:val="center"/>
            </w:pPr>
          </w:p>
        </w:tc>
      </w:tr>
      <w:tr w:rsidR="00083A2B" w14:paraId="2479FB53" w14:textId="77777777">
        <w:trPr>
          <w:cantSplit/>
        </w:trPr>
        <w:tc>
          <w:tcPr>
            <w:tcW w:w="624" w:type="dxa"/>
          </w:tcPr>
          <w:p w14:paraId="5B282A55" w14:textId="77777777" w:rsidR="00083A2B" w:rsidRDefault="00083A2B">
            <w:pPr>
              <w:pStyle w:val="TableStyle"/>
              <w:jc w:val="center"/>
            </w:pPr>
          </w:p>
        </w:tc>
        <w:tc>
          <w:tcPr>
            <w:tcW w:w="2035" w:type="dxa"/>
          </w:tcPr>
          <w:p w14:paraId="2EECDF63" w14:textId="77777777" w:rsidR="00083A2B" w:rsidRDefault="00083A2B">
            <w:pPr>
              <w:pStyle w:val="TableStyle"/>
            </w:pPr>
          </w:p>
        </w:tc>
        <w:tc>
          <w:tcPr>
            <w:tcW w:w="595" w:type="dxa"/>
          </w:tcPr>
          <w:p w14:paraId="5042B101" w14:textId="77777777" w:rsidR="00083A2B" w:rsidRDefault="00083A2B">
            <w:pPr>
              <w:pStyle w:val="TableStyle"/>
            </w:pPr>
          </w:p>
        </w:tc>
        <w:tc>
          <w:tcPr>
            <w:tcW w:w="1570" w:type="dxa"/>
          </w:tcPr>
          <w:p w14:paraId="298D5D9D" w14:textId="77777777" w:rsidR="00083A2B" w:rsidRDefault="00083A2B">
            <w:pPr>
              <w:pStyle w:val="TableStyle"/>
            </w:pPr>
          </w:p>
        </w:tc>
        <w:tc>
          <w:tcPr>
            <w:tcW w:w="283" w:type="dxa"/>
          </w:tcPr>
          <w:p w14:paraId="2F4D193E" w14:textId="77777777" w:rsidR="00083A2B" w:rsidRDefault="00083A2B">
            <w:pPr>
              <w:pStyle w:val="TableStyle"/>
              <w:jc w:val="center"/>
            </w:pPr>
          </w:p>
        </w:tc>
        <w:tc>
          <w:tcPr>
            <w:tcW w:w="283" w:type="dxa"/>
          </w:tcPr>
          <w:p w14:paraId="3BCE24C2" w14:textId="77777777" w:rsidR="00083A2B" w:rsidRDefault="00083A2B">
            <w:pPr>
              <w:pStyle w:val="TableStyle"/>
              <w:jc w:val="center"/>
            </w:pPr>
          </w:p>
        </w:tc>
        <w:tc>
          <w:tcPr>
            <w:tcW w:w="283" w:type="dxa"/>
          </w:tcPr>
          <w:p w14:paraId="6E64FA05" w14:textId="77777777" w:rsidR="00083A2B" w:rsidRDefault="00083A2B">
            <w:pPr>
              <w:pStyle w:val="TableStyle"/>
              <w:jc w:val="center"/>
            </w:pPr>
          </w:p>
        </w:tc>
        <w:tc>
          <w:tcPr>
            <w:tcW w:w="283" w:type="dxa"/>
          </w:tcPr>
          <w:p w14:paraId="32D87FF6" w14:textId="77777777" w:rsidR="00083A2B" w:rsidRDefault="007C4FE9">
            <w:pPr>
              <w:pStyle w:val="TableStyle"/>
              <w:jc w:val="center"/>
            </w:pPr>
            <w:r>
              <w:rPr>
                <w:noProof/>
              </w:rPr>
              <w:t>1</w:t>
            </w:r>
          </w:p>
        </w:tc>
        <w:tc>
          <w:tcPr>
            <w:tcW w:w="283" w:type="dxa"/>
          </w:tcPr>
          <w:p w14:paraId="36B1DACE" w14:textId="77777777" w:rsidR="00083A2B" w:rsidRDefault="00083A2B">
            <w:pPr>
              <w:pStyle w:val="TableStyle"/>
              <w:jc w:val="center"/>
            </w:pPr>
          </w:p>
        </w:tc>
        <w:tc>
          <w:tcPr>
            <w:tcW w:w="283" w:type="dxa"/>
          </w:tcPr>
          <w:p w14:paraId="6023F3E4" w14:textId="77777777" w:rsidR="00083A2B" w:rsidRDefault="00083A2B">
            <w:pPr>
              <w:pStyle w:val="TableStyle"/>
              <w:jc w:val="center"/>
            </w:pPr>
          </w:p>
        </w:tc>
        <w:tc>
          <w:tcPr>
            <w:tcW w:w="283" w:type="dxa"/>
          </w:tcPr>
          <w:p w14:paraId="5E50509C" w14:textId="77777777" w:rsidR="00083A2B" w:rsidRDefault="00083A2B">
            <w:pPr>
              <w:pStyle w:val="TableStyle"/>
              <w:jc w:val="center"/>
            </w:pPr>
          </w:p>
        </w:tc>
        <w:tc>
          <w:tcPr>
            <w:tcW w:w="283" w:type="dxa"/>
          </w:tcPr>
          <w:p w14:paraId="4A316842" w14:textId="77777777" w:rsidR="00083A2B" w:rsidRDefault="00083A2B">
            <w:pPr>
              <w:pStyle w:val="TableStyle"/>
              <w:jc w:val="center"/>
            </w:pPr>
          </w:p>
        </w:tc>
        <w:tc>
          <w:tcPr>
            <w:tcW w:w="1945" w:type="dxa"/>
          </w:tcPr>
          <w:p w14:paraId="647981EB" w14:textId="77777777" w:rsidR="00083A2B" w:rsidRDefault="007C4FE9">
            <w:pPr>
              <w:pStyle w:val="TableStyle"/>
            </w:pPr>
            <w:r>
              <w:rPr>
                <w:noProof/>
              </w:rPr>
              <w:t>Registration Effective from Settlement Date</w:t>
            </w:r>
          </w:p>
        </w:tc>
      </w:tr>
      <w:tr w:rsidR="00083A2B" w14:paraId="66C9E48B" w14:textId="77777777">
        <w:trPr>
          <w:cantSplit/>
        </w:trPr>
        <w:tc>
          <w:tcPr>
            <w:tcW w:w="624" w:type="dxa"/>
          </w:tcPr>
          <w:p w14:paraId="76AB68A7" w14:textId="77777777" w:rsidR="00083A2B" w:rsidRDefault="00083A2B">
            <w:pPr>
              <w:pStyle w:val="TableStyle"/>
              <w:jc w:val="center"/>
            </w:pPr>
          </w:p>
        </w:tc>
        <w:tc>
          <w:tcPr>
            <w:tcW w:w="2035" w:type="dxa"/>
          </w:tcPr>
          <w:p w14:paraId="28DAD624" w14:textId="77777777" w:rsidR="00083A2B" w:rsidRDefault="00083A2B">
            <w:pPr>
              <w:pStyle w:val="TableStyle"/>
            </w:pPr>
          </w:p>
        </w:tc>
        <w:tc>
          <w:tcPr>
            <w:tcW w:w="595" w:type="dxa"/>
          </w:tcPr>
          <w:p w14:paraId="6E55E623" w14:textId="77777777" w:rsidR="00083A2B" w:rsidRDefault="00083A2B">
            <w:pPr>
              <w:pStyle w:val="TableStyle"/>
            </w:pPr>
          </w:p>
        </w:tc>
        <w:tc>
          <w:tcPr>
            <w:tcW w:w="1570" w:type="dxa"/>
          </w:tcPr>
          <w:p w14:paraId="706ABC5B" w14:textId="77777777" w:rsidR="00083A2B" w:rsidRDefault="00083A2B">
            <w:pPr>
              <w:pStyle w:val="TableStyle"/>
            </w:pPr>
          </w:p>
        </w:tc>
        <w:tc>
          <w:tcPr>
            <w:tcW w:w="283" w:type="dxa"/>
          </w:tcPr>
          <w:p w14:paraId="49C8E1C6" w14:textId="77777777" w:rsidR="00083A2B" w:rsidRDefault="00083A2B">
            <w:pPr>
              <w:pStyle w:val="TableStyle"/>
              <w:jc w:val="center"/>
            </w:pPr>
          </w:p>
        </w:tc>
        <w:tc>
          <w:tcPr>
            <w:tcW w:w="283" w:type="dxa"/>
          </w:tcPr>
          <w:p w14:paraId="3A8A465E" w14:textId="77777777" w:rsidR="00083A2B" w:rsidRDefault="00083A2B">
            <w:pPr>
              <w:pStyle w:val="TableStyle"/>
              <w:jc w:val="center"/>
            </w:pPr>
          </w:p>
        </w:tc>
        <w:tc>
          <w:tcPr>
            <w:tcW w:w="283" w:type="dxa"/>
          </w:tcPr>
          <w:p w14:paraId="65BA4B07" w14:textId="77777777" w:rsidR="00083A2B" w:rsidRDefault="00083A2B">
            <w:pPr>
              <w:pStyle w:val="TableStyle"/>
              <w:jc w:val="center"/>
            </w:pPr>
          </w:p>
        </w:tc>
        <w:tc>
          <w:tcPr>
            <w:tcW w:w="283" w:type="dxa"/>
          </w:tcPr>
          <w:p w14:paraId="36DD454D" w14:textId="77777777" w:rsidR="00083A2B" w:rsidRDefault="007C4FE9">
            <w:pPr>
              <w:pStyle w:val="TableStyle"/>
              <w:jc w:val="center"/>
            </w:pPr>
            <w:r>
              <w:rPr>
                <w:noProof/>
              </w:rPr>
              <w:t>1</w:t>
            </w:r>
          </w:p>
        </w:tc>
        <w:tc>
          <w:tcPr>
            <w:tcW w:w="283" w:type="dxa"/>
          </w:tcPr>
          <w:p w14:paraId="61B87B2E" w14:textId="77777777" w:rsidR="00083A2B" w:rsidRDefault="00083A2B">
            <w:pPr>
              <w:pStyle w:val="TableStyle"/>
              <w:jc w:val="center"/>
            </w:pPr>
          </w:p>
        </w:tc>
        <w:tc>
          <w:tcPr>
            <w:tcW w:w="283" w:type="dxa"/>
          </w:tcPr>
          <w:p w14:paraId="7D5A763D" w14:textId="77777777" w:rsidR="00083A2B" w:rsidRDefault="00083A2B">
            <w:pPr>
              <w:pStyle w:val="TableStyle"/>
              <w:jc w:val="center"/>
            </w:pPr>
          </w:p>
        </w:tc>
        <w:tc>
          <w:tcPr>
            <w:tcW w:w="283" w:type="dxa"/>
          </w:tcPr>
          <w:p w14:paraId="1276FCE5" w14:textId="77777777" w:rsidR="00083A2B" w:rsidRDefault="00083A2B">
            <w:pPr>
              <w:pStyle w:val="TableStyle"/>
              <w:jc w:val="center"/>
            </w:pPr>
          </w:p>
        </w:tc>
        <w:tc>
          <w:tcPr>
            <w:tcW w:w="283" w:type="dxa"/>
          </w:tcPr>
          <w:p w14:paraId="79D0A50B" w14:textId="77777777" w:rsidR="00083A2B" w:rsidRDefault="00083A2B">
            <w:pPr>
              <w:pStyle w:val="TableStyle"/>
              <w:jc w:val="center"/>
            </w:pPr>
          </w:p>
        </w:tc>
        <w:tc>
          <w:tcPr>
            <w:tcW w:w="1945" w:type="dxa"/>
          </w:tcPr>
          <w:p w14:paraId="54589E9E" w14:textId="77777777" w:rsidR="00083A2B" w:rsidRDefault="007C4FE9">
            <w:pPr>
              <w:pStyle w:val="TableStyle"/>
            </w:pPr>
            <w:r>
              <w:rPr>
                <w:noProof/>
              </w:rPr>
              <w:t>Data Aggregator Appointment Effective from Settlement Date</w:t>
            </w:r>
          </w:p>
        </w:tc>
      </w:tr>
    </w:tbl>
    <w:p w14:paraId="6A519DD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2F706E9" w14:textId="77777777">
        <w:trPr>
          <w:cantSplit/>
        </w:trPr>
        <w:tc>
          <w:tcPr>
            <w:tcW w:w="624" w:type="dxa"/>
            <w:tcBorders>
              <w:bottom w:val="single" w:sz="2" w:space="0" w:color="auto"/>
            </w:tcBorders>
            <w:shd w:val="pct10" w:color="auto" w:fill="auto"/>
          </w:tcPr>
          <w:p w14:paraId="5820DF73" w14:textId="77777777" w:rsidR="00083A2B" w:rsidRDefault="007C4FE9">
            <w:pPr>
              <w:pStyle w:val="TableStyle"/>
              <w:jc w:val="center"/>
            </w:pPr>
            <w:r>
              <w:rPr>
                <w:noProof/>
              </w:rPr>
              <w:t>E02</w:t>
            </w:r>
          </w:p>
        </w:tc>
        <w:tc>
          <w:tcPr>
            <w:tcW w:w="2035" w:type="dxa"/>
            <w:tcBorders>
              <w:bottom w:val="single" w:sz="2" w:space="0" w:color="auto"/>
            </w:tcBorders>
            <w:shd w:val="pct10" w:color="auto" w:fill="auto"/>
          </w:tcPr>
          <w:p w14:paraId="00292E46" w14:textId="77777777" w:rsidR="00083A2B" w:rsidRDefault="007C4FE9">
            <w:pPr>
              <w:pStyle w:val="TableStyle"/>
            </w:pPr>
            <w:r>
              <w:rPr>
                <w:noProof/>
              </w:rPr>
              <w:t>Exception Details (missing subsequent consumption data)</w:t>
            </w:r>
          </w:p>
        </w:tc>
        <w:tc>
          <w:tcPr>
            <w:tcW w:w="595" w:type="dxa"/>
            <w:tcBorders>
              <w:bottom w:val="single" w:sz="2" w:space="0" w:color="auto"/>
            </w:tcBorders>
            <w:shd w:val="pct10" w:color="auto" w:fill="auto"/>
          </w:tcPr>
          <w:p w14:paraId="46E0F1B2" w14:textId="77777777" w:rsidR="00083A2B" w:rsidRDefault="007C4FE9">
            <w:pPr>
              <w:pStyle w:val="TableStyle"/>
            </w:pPr>
            <w:r>
              <w:rPr>
                <w:noProof/>
              </w:rPr>
              <w:t>0-*</w:t>
            </w:r>
          </w:p>
        </w:tc>
        <w:tc>
          <w:tcPr>
            <w:tcW w:w="1570" w:type="dxa"/>
            <w:tcBorders>
              <w:bottom w:val="single" w:sz="2" w:space="0" w:color="auto"/>
            </w:tcBorders>
            <w:shd w:val="pct10" w:color="auto" w:fill="auto"/>
          </w:tcPr>
          <w:p w14:paraId="3EA51155" w14:textId="77777777" w:rsidR="00083A2B" w:rsidRDefault="00083A2B">
            <w:pPr>
              <w:pStyle w:val="TableStyle"/>
            </w:pPr>
          </w:p>
        </w:tc>
        <w:tc>
          <w:tcPr>
            <w:tcW w:w="283" w:type="dxa"/>
            <w:tcBorders>
              <w:bottom w:val="single" w:sz="2" w:space="0" w:color="auto"/>
            </w:tcBorders>
            <w:shd w:val="pct10" w:color="auto" w:fill="auto"/>
          </w:tcPr>
          <w:p w14:paraId="5D96BFAC" w14:textId="77777777" w:rsidR="00083A2B" w:rsidRDefault="00083A2B">
            <w:pPr>
              <w:pStyle w:val="TableStyle"/>
              <w:jc w:val="center"/>
            </w:pPr>
          </w:p>
        </w:tc>
        <w:tc>
          <w:tcPr>
            <w:tcW w:w="283" w:type="dxa"/>
            <w:tcBorders>
              <w:bottom w:val="single" w:sz="2" w:space="0" w:color="auto"/>
            </w:tcBorders>
            <w:shd w:val="pct10" w:color="auto" w:fill="auto"/>
          </w:tcPr>
          <w:p w14:paraId="7B44027F" w14:textId="77777777" w:rsidR="00083A2B" w:rsidRDefault="00083A2B">
            <w:pPr>
              <w:pStyle w:val="TableStyle"/>
              <w:jc w:val="center"/>
            </w:pPr>
          </w:p>
        </w:tc>
        <w:tc>
          <w:tcPr>
            <w:tcW w:w="283" w:type="dxa"/>
            <w:tcBorders>
              <w:bottom w:val="single" w:sz="2" w:space="0" w:color="auto"/>
            </w:tcBorders>
            <w:shd w:val="pct10" w:color="auto" w:fill="auto"/>
          </w:tcPr>
          <w:p w14:paraId="7B20BA3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195E352" w14:textId="77777777" w:rsidR="00083A2B" w:rsidRDefault="00083A2B">
            <w:pPr>
              <w:pStyle w:val="TableStyle"/>
              <w:jc w:val="center"/>
            </w:pPr>
          </w:p>
        </w:tc>
        <w:tc>
          <w:tcPr>
            <w:tcW w:w="283" w:type="dxa"/>
            <w:tcBorders>
              <w:bottom w:val="single" w:sz="2" w:space="0" w:color="auto"/>
            </w:tcBorders>
            <w:shd w:val="pct10" w:color="auto" w:fill="auto"/>
          </w:tcPr>
          <w:p w14:paraId="5E3E91EF" w14:textId="77777777" w:rsidR="00083A2B" w:rsidRDefault="00083A2B">
            <w:pPr>
              <w:pStyle w:val="TableStyle"/>
              <w:jc w:val="center"/>
            </w:pPr>
          </w:p>
        </w:tc>
        <w:tc>
          <w:tcPr>
            <w:tcW w:w="283" w:type="dxa"/>
            <w:tcBorders>
              <w:bottom w:val="single" w:sz="2" w:space="0" w:color="auto"/>
            </w:tcBorders>
            <w:shd w:val="pct10" w:color="auto" w:fill="auto"/>
          </w:tcPr>
          <w:p w14:paraId="2171732A" w14:textId="77777777" w:rsidR="00083A2B" w:rsidRDefault="00083A2B">
            <w:pPr>
              <w:pStyle w:val="TableStyle"/>
              <w:jc w:val="center"/>
            </w:pPr>
          </w:p>
        </w:tc>
        <w:tc>
          <w:tcPr>
            <w:tcW w:w="283" w:type="dxa"/>
            <w:tcBorders>
              <w:bottom w:val="single" w:sz="2" w:space="0" w:color="auto"/>
            </w:tcBorders>
            <w:shd w:val="pct10" w:color="auto" w:fill="auto"/>
          </w:tcPr>
          <w:p w14:paraId="185BD6F8" w14:textId="77777777" w:rsidR="00083A2B" w:rsidRDefault="00083A2B">
            <w:pPr>
              <w:pStyle w:val="TableStyle"/>
              <w:jc w:val="center"/>
            </w:pPr>
          </w:p>
        </w:tc>
        <w:tc>
          <w:tcPr>
            <w:tcW w:w="283" w:type="dxa"/>
            <w:tcBorders>
              <w:bottom w:val="single" w:sz="2" w:space="0" w:color="auto"/>
            </w:tcBorders>
            <w:shd w:val="pct10" w:color="auto" w:fill="auto"/>
          </w:tcPr>
          <w:p w14:paraId="1652B13A" w14:textId="77777777" w:rsidR="00083A2B" w:rsidRDefault="00083A2B">
            <w:pPr>
              <w:pStyle w:val="TableStyle"/>
              <w:jc w:val="center"/>
            </w:pPr>
          </w:p>
        </w:tc>
        <w:tc>
          <w:tcPr>
            <w:tcW w:w="1945" w:type="dxa"/>
            <w:tcBorders>
              <w:bottom w:val="single" w:sz="2" w:space="0" w:color="auto"/>
            </w:tcBorders>
            <w:shd w:val="pct10" w:color="auto" w:fill="auto"/>
          </w:tcPr>
          <w:p w14:paraId="7D65BC55" w14:textId="77777777" w:rsidR="00083A2B" w:rsidRDefault="00083A2B">
            <w:pPr>
              <w:pStyle w:val="TableStyle"/>
              <w:jc w:val="center"/>
            </w:pPr>
          </w:p>
        </w:tc>
      </w:tr>
      <w:tr w:rsidR="00083A2B" w14:paraId="089431E9" w14:textId="77777777">
        <w:trPr>
          <w:cantSplit/>
        </w:trPr>
        <w:tc>
          <w:tcPr>
            <w:tcW w:w="624" w:type="dxa"/>
          </w:tcPr>
          <w:p w14:paraId="19D0E034" w14:textId="77777777" w:rsidR="00083A2B" w:rsidRDefault="00083A2B">
            <w:pPr>
              <w:pStyle w:val="TableStyle"/>
              <w:jc w:val="center"/>
            </w:pPr>
          </w:p>
        </w:tc>
        <w:tc>
          <w:tcPr>
            <w:tcW w:w="2035" w:type="dxa"/>
          </w:tcPr>
          <w:p w14:paraId="7D35F045" w14:textId="77777777" w:rsidR="00083A2B" w:rsidRDefault="00083A2B">
            <w:pPr>
              <w:pStyle w:val="TableStyle"/>
            </w:pPr>
          </w:p>
        </w:tc>
        <w:tc>
          <w:tcPr>
            <w:tcW w:w="595" w:type="dxa"/>
          </w:tcPr>
          <w:p w14:paraId="194F8EEA" w14:textId="77777777" w:rsidR="00083A2B" w:rsidRDefault="00083A2B">
            <w:pPr>
              <w:pStyle w:val="TableStyle"/>
            </w:pPr>
          </w:p>
        </w:tc>
        <w:tc>
          <w:tcPr>
            <w:tcW w:w="1570" w:type="dxa"/>
          </w:tcPr>
          <w:p w14:paraId="1C2A66A0" w14:textId="77777777" w:rsidR="00083A2B" w:rsidRDefault="00083A2B">
            <w:pPr>
              <w:pStyle w:val="TableStyle"/>
            </w:pPr>
          </w:p>
        </w:tc>
        <w:tc>
          <w:tcPr>
            <w:tcW w:w="283" w:type="dxa"/>
          </w:tcPr>
          <w:p w14:paraId="21AFC3C5" w14:textId="77777777" w:rsidR="00083A2B" w:rsidRDefault="00083A2B">
            <w:pPr>
              <w:pStyle w:val="TableStyle"/>
              <w:jc w:val="center"/>
            </w:pPr>
          </w:p>
        </w:tc>
        <w:tc>
          <w:tcPr>
            <w:tcW w:w="283" w:type="dxa"/>
          </w:tcPr>
          <w:p w14:paraId="6EF62685" w14:textId="77777777" w:rsidR="00083A2B" w:rsidRDefault="00083A2B">
            <w:pPr>
              <w:pStyle w:val="TableStyle"/>
              <w:jc w:val="center"/>
            </w:pPr>
          </w:p>
        </w:tc>
        <w:tc>
          <w:tcPr>
            <w:tcW w:w="283" w:type="dxa"/>
          </w:tcPr>
          <w:p w14:paraId="7430A0DE" w14:textId="77777777" w:rsidR="00083A2B" w:rsidRDefault="00083A2B">
            <w:pPr>
              <w:pStyle w:val="TableStyle"/>
              <w:jc w:val="center"/>
            </w:pPr>
          </w:p>
        </w:tc>
        <w:tc>
          <w:tcPr>
            <w:tcW w:w="283" w:type="dxa"/>
          </w:tcPr>
          <w:p w14:paraId="08985BDD" w14:textId="77777777" w:rsidR="00083A2B" w:rsidRDefault="007C4FE9">
            <w:pPr>
              <w:pStyle w:val="TableStyle"/>
              <w:jc w:val="center"/>
            </w:pPr>
            <w:r>
              <w:rPr>
                <w:noProof/>
              </w:rPr>
              <w:t>1</w:t>
            </w:r>
          </w:p>
        </w:tc>
        <w:tc>
          <w:tcPr>
            <w:tcW w:w="283" w:type="dxa"/>
          </w:tcPr>
          <w:p w14:paraId="5808E076" w14:textId="77777777" w:rsidR="00083A2B" w:rsidRDefault="00083A2B">
            <w:pPr>
              <w:pStyle w:val="TableStyle"/>
              <w:jc w:val="center"/>
            </w:pPr>
          </w:p>
        </w:tc>
        <w:tc>
          <w:tcPr>
            <w:tcW w:w="283" w:type="dxa"/>
          </w:tcPr>
          <w:p w14:paraId="6797EB07" w14:textId="77777777" w:rsidR="00083A2B" w:rsidRDefault="00083A2B">
            <w:pPr>
              <w:pStyle w:val="TableStyle"/>
              <w:jc w:val="center"/>
            </w:pPr>
          </w:p>
        </w:tc>
        <w:tc>
          <w:tcPr>
            <w:tcW w:w="283" w:type="dxa"/>
          </w:tcPr>
          <w:p w14:paraId="4A20556B" w14:textId="77777777" w:rsidR="00083A2B" w:rsidRDefault="00083A2B">
            <w:pPr>
              <w:pStyle w:val="TableStyle"/>
              <w:jc w:val="center"/>
            </w:pPr>
          </w:p>
        </w:tc>
        <w:tc>
          <w:tcPr>
            <w:tcW w:w="283" w:type="dxa"/>
          </w:tcPr>
          <w:p w14:paraId="5579B699" w14:textId="77777777" w:rsidR="00083A2B" w:rsidRDefault="00083A2B">
            <w:pPr>
              <w:pStyle w:val="TableStyle"/>
              <w:jc w:val="center"/>
            </w:pPr>
          </w:p>
        </w:tc>
        <w:tc>
          <w:tcPr>
            <w:tcW w:w="1945" w:type="dxa"/>
          </w:tcPr>
          <w:p w14:paraId="395EE56C" w14:textId="77777777" w:rsidR="00083A2B" w:rsidRDefault="007C4FE9">
            <w:pPr>
              <w:pStyle w:val="TableStyle"/>
            </w:pPr>
            <w:r>
              <w:rPr>
                <w:noProof/>
              </w:rPr>
              <w:t>Registration Effective from Settlement Date</w:t>
            </w:r>
          </w:p>
        </w:tc>
      </w:tr>
      <w:tr w:rsidR="00083A2B" w14:paraId="7759032C" w14:textId="77777777">
        <w:trPr>
          <w:cantSplit/>
        </w:trPr>
        <w:tc>
          <w:tcPr>
            <w:tcW w:w="624" w:type="dxa"/>
          </w:tcPr>
          <w:p w14:paraId="384B6AAC" w14:textId="77777777" w:rsidR="00083A2B" w:rsidRDefault="00083A2B">
            <w:pPr>
              <w:pStyle w:val="TableStyle"/>
              <w:jc w:val="center"/>
            </w:pPr>
          </w:p>
        </w:tc>
        <w:tc>
          <w:tcPr>
            <w:tcW w:w="2035" w:type="dxa"/>
          </w:tcPr>
          <w:p w14:paraId="404816B6" w14:textId="77777777" w:rsidR="00083A2B" w:rsidRDefault="00083A2B">
            <w:pPr>
              <w:pStyle w:val="TableStyle"/>
            </w:pPr>
          </w:p>
        </w:tc>
        <w:tc>
          <w:tcPr>
            <w:tcW w:w="595" w:type="dxa"/>
          </w:tcPr>
          <w:p w14:paraId="289C0FDF" w14:textId="77777777" w:rsidR="00083A2B" w:rsidRDefault="00083A2B">
            <w:pPr>
              <w:pStyle w:val="TableStyle"/>
            </w:pPr>
          </w:p>
        </w:tc>
        <w:tc>
          <w:tcPr>
            <w:tcW w:w="1570" w:type="dxa"/>
          </w:tcPr>
          <w:p w14:paraId="0619A9FE" w14:textId="77777777" w:rsidR="00083A2B" w:rsidRDefault="00083A2B">
            <w:pPr>
              <w:pStyle w:val="TableStyle"/>
            </w:pPr>
          </w:p>
        </w:tc>
        <w:tc>
          <w:tcPr>
            <w:tcW w:w="283" w:type="dxa"/>
          </w:tcPr>
          <w:p w14:paraId="219B2FCB" w14:textId="77777777" w:rsidR="00083A2B" w:rsidRDefault="00083A2B">
            <w:pPr>
              <w:pStyle w:val="TableStyle"/>
              <w:jc w:val="center"/>
            </w:pPr>
          </w:p>
        </w:tc>
        <w:tc>
          <w:tcPr>
            <w:tcW w:w="283" w:type="dxa"/>
          </w:tcPr>
          <w:p w14:paraId="59855344" w14:textId="77777777" w:rsidR="00083A2B" w:rsidRDefault="00083A2B">
            <w:pPr>
              <w:pStyle w:val="TableStyle"/>
              <w:jc w:val="center"/>
            </w:pPr>
          </w:p>
        </w:tc>
        <w:tc>
          <w:tcPr>
            <w:tcW w:w="283" w:type="dxa"/>
          </w:tcPr>
          <w:p w14:paraId="6AD82D58" w14:textId="77777777" w:rsidR="00083A2B" w:rsidRDefault="00083A2B">
            <w:pPr>
              <w:pStyle w:val="TableStyle"/>
              <w:jc w:val="center"/>
            </w:pPr>
          </w:p>
        </w:tc>
        <w:tc>
          <w:tcPr>
            <w:tcW w:w="283" w:type="dxa"/>
          </w:tcPr>
          <w:p w14:paraId="02507A6A" w14:textId="77777777" w:rsidR="00083A2B" w:rsidRDefault="007C4FE9">
            <w:pPr>
              <w:pStyle w:val="TableStyle"/>
              <w:jc w:val="center"/>
            </w:pPr>
            <w:r>
              <w:rPr>
                <w:noProof/>
              </w:rPr>
              <w:t>1</w:t>
            </w:r>
          </w:p>
        </w:tc>
        <w:tc>
          <w:tcPr>
            <w:tcW w:w="283" w:type="dxa"/>
          </w:tcPr>
          <w:p w14:paraId="6474E848" w14:textId="77777777" w:rsidR="00083A2B" w:rsidRDefault="00083A2B">
            <w:pPr>
              <w:pStyle w:val="TableStyle"/>
              <w:jc w:val="center"/>
            </w:pPr>
          </w:p>
        </w:tc>
        <w:tc>
          <w:tcPr>
            <w:tcW w:w="283" w:type="dxa"/>
          </w:tcPr>
          <w:p w14:paraId="73FFFFB3" w14:textId="77777777" w:rsidR="00083A2B" w:rsidRDefault="00083A2B">
            <w:pPr>
              <w:pStyle w:val="TableStyle"/>
              <w:jc w:val="center"/>
            </w:pPr>
          </w:p>
        </w:tc>
        <w:tc>
          <w:tcPr>
            <w:tcW w:w="283" w:type="dxa"/>
          </w:tcPr>
          <w:p w14:paraId="3F017C4D" w14:textId="77777777" w:rsidR="00083A2B" w:rsidRDefault="00083A2B">
            <w:pPr>
              <w:pStyle w:val="TableStyle"/>
              <w:jc w:val="center"/>
            </w:pPr>
          </w:p>
        </w:tc>
        <w:tc>
          <w:tcPr>
            <w:tcW w:w="283" w:type="dxa"/>
          </w:tcPr>
          <w:p w14:paraId="370A5CA2" w14:textId="77777777" w:rsidR="00083A2B" w:rsidRDefault="00083A2B">
            <w:pPr>
              <w:pStyle w:val="TableStyle"/>
              <w:jc w:val="center"/>
            </w:pPr>
          </w:p>
        </w:tc>
        <w:tc>
          <w:tcPr>
            <w:tcW w:w="1945" w:type="dxa"/>
          </w:tcPr>
          <w:p w14:paraId="23907158" w14:textId="77777777" w:rsidR="00083A2B" w:rsidRDefault="007C4FE9">
            <w:pPr>
              <w:pStyle w:val="TableStyle"/>
            </w:pPr>
            <w:r>
              <w:rPr>
                <w:noProof/>
              </w:rPr>
              <w:t>Data Aggregator Appointment Effective from Settlement Date</w:t>
            </w:r>
          </w:p>
        </w:tc>
      </w:tr>
      <w:tr w:rsidR="00083A2B" w14:paraId="3C6B9840" w14:textId="77777777">
        <w:trPr>
          <w:cantSplit/>
        </w:trPr>
        <w:tc>
          <w:tcPr>
            <w:tcW w:w="624" w:type="dxa"/>
          </w:tcPr>
          <w:p w14:paraId="2CDBB6C2" w14:textId="77777777" w:rsidR="00083A2B" w:rsidRDefault="00083A2B">
            <w:pPr>
              <w:pStyle w:val="TableStyle"/>
              <w:jc w:val="center"/>
            </w:pPr>
          </w:p>
        </w:tc>
        <w:tc>
          <w:tcPr>
            <w:tcW w:w="2035" w:type="dxa"/>
          </w:tcPr>
          <w:p w14:paraId="03FEE90D" w14:textId="77777777" w:rsidR="00083A2B" w:rsidRDefault="00083A2B">
            <w:pPr>
              <w:pStyle w:val="TableStyle"/>
            </w:pPr>
          </w:p>
        </w:tc>
        <w:tc>
          <w:tcPr>
            <w:tcW w:w="595" w:type="dxa"/>
          </w:tcPr>
          <w:p w14:paraId="653F5084" w14:textId="77777777" w:rsidR="00083A2B" w:rsidRDefault="00083A2B">
            <w:pPr>
              <w:pStyle w:val="TableStyle"/>
            </w:pPr>
          </w:p>
        </w:tc>
        <w:tc>
          <w:tcPr>
            <w:tcW w:w="1570" w:type="dxa"/>
          </w:tcPr>
          <w:p w14:paraId="4900CC04" w14:textId="77777777" w:rsidR="00083A2B" w:rsidRDefault="00083A2B">
            <w:pPr>
              <w:pStyle w:val="TableStyle"/>
            </w:pPr>
          </w:p>
        </w:tc>
        <w:tc>
          <w:tcPr>
            <w:tcW w:w="283" w:type="dxa"/>
          </w:tcPr>
          <w:p w14:paraId="3E9F9D27" w14:textId="77777777" w:rsidR="00083A2B" w:rsidRDefault="00083A2B">
            <w:pPr>
              <w:pStyle w:val="TableStyle"/>
              <w:jc w:val="center"/>
            </w:pPr>
          </w:p>
        </w:tc>
        <w:tc>
          <w:tcPr>
            <w:tcW w:w="283" w:type="dxa"/>
          </w:tcPr>
          <w:p w14:paraId="0C5CC9FF" w14:textId="77777777" w:rsidR="00083A2B" w:rsidRDefault="00083A2B">
            <w:pPr>
              <w:pStyle w:val="TableStyle"/>
              <w:jc w:val="center"/>
            </w:pPr>
          </w:p>
        </w:tc>
        <w:tc>
          <w:tcPr>
            <w:tcW w:w="283" w:type="dxa"/>
          </w:tcPr>
          <w:p w14:paraId="5EBDF388" w14:textId="77777777" w:rsidR="00083A2B" w:rsidRDefault="00083A2B">
            <w:pPr>
              <w:pStyle w:val="TableStyle"/>
              <w:jc w:val="center"/>
            </w:pPr>
          </w:p>
        </w:tc>
        <w:tc>
          <w:tcPr>
            <w:tcW w:w="283" w:type="dxa"/>
          </w:tcPr>
          <w:p w14:paraId="38349594" w14:textId="77777777" w:rsidR="00083A2B" w:rsidRDefault="007C4FE9">
            <w:pPr>
              <w:pStyle w:val="TableStyle"/>
              <w:jc w:val="center"/>
            </w:pPr>
            <w:r>
              <w:rPr>
                <w:noProof/>
              </w:rPr>
              <w:t>1</w:t>
            </w:r>
          </w:p>
        </w:tc>
        <w:tc>
          <w:tcPr>
            <w:tcW w:w="283" w:type="dxa"/>
          </w:tcPr>
          <w:p w14:paraId="545B1B31" w14:textId="77777777" w:rsidR="00083A2B" w:rsidRDefault="00083A2B">
            <w:pPr>
              <w:pStyle w:val="TableStyle"/>
              <w:jc w:val="center"/>
            </w:pPr>
          </w:p>
        </w:tc>
        <w:tc>
          <w:tcPr>
            <w:tcW w:w="283" w:type="dxa"/>
          </w:tcPr>
          <w:p w14:paraId="462F0B21" w14:textId="77777777" w:rsidR="00083A2B" w:rsidRDefault="00083A2B">
            <w:pPr>
              <w:pStyle w:val="TableStyle"/>
              <w:jc w:val="center"/>
            </w:pPr>
          </w:p>
        </w:tc>
        <w:tc>
          <w:tcPr>
            <w:tcW w:w="283" w:type="dxa"/>
          </w:tcPr>
          <w:p w14:paraId="15CAD326" w14:textId="77777777" w:rsidR="00083A2B" w:rsidRDefault="00083A2B">
            <w:pPr>
              <w:pStyle w:val="TableStyle"/>
              <w:jc w:val="center"/>
            </w:pPr>
          </w:p>
        </w:tc>
        <w:tc>
          <w:tcPr>
            <w:tcW w:w="283" w:type="dxa"/>
          </w:tcPr>
          <w:p w14:paraId="21130A56" w14:textId="77777777" w:rsidR="00083A2B" w:rsidRDefault="00083A2B">
            <w:pPr>
              <w:pStyle w:val="TableStyle"/>
              <w:jc w:val="center"/>
            </w:pPr>
          </w:p>
        </w:tc>
        <w:tc>
          <w:tcPr>
            <w:tcW w:w="1945" w:type="dxa"/>
          </w:tcPr>
          <w:p w14:paraId="72803B30" w14:textId="77777777" w:rsidR="00083A2B" w:rsidRDefault="007C4FE9">
            <w:pPr>
              <w:pStyle w:val="TableStyle"/>
            </w:pPr>
            <w:r>
              <w:rPr>
                <w:noProof/>
              </w:rPr>
              <w:t>First Settlement Date with no data</w:t>
            </w:r>
          </w:p>
        </w:tc>
      </w:tr>
    </w:tbl>
    <w:p w14:paraId="06BC93D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ECCD94A" w14:textId="77777777">
        <w:trPr>
          <w:cantSplit/>
        </w:trPr>
        <w:tc>
          <w:tcPr>
            <w:tcW w:w="624" w:type="dxa"/>
            <w:tcBorders>
              <w:bottom w:val="single" w:sz="2" w:space="0" w:color="auto"/>
            </w:tcBorders>
            <w:shd w:val="pct10" w:color="auto" w:fill="auto"/>
          </w:tcPr>
          <w:p w14:paraId="0B7F4DC2" w14:textId="77777777" w:rsidR="00083A2B" w:rsidRDefault="007C4FE9">
            <w:pPr>
              <w:pStyle w:val="TableStyle"/>
              <w:jc w:val="center"/>
            </w:pPr>
            <w:r>
              <w:rPr>
                <w:noProof/>
              </w:rPr>
              <w:t>E03</w:t>
            </w:r>
          </w:p>
        </w:tc>
        <w:tc>
          <w:tcPr>
            <w:tcW w:w="2035" w:type="dxa"/>
            <w:tcBorders>
              <w:bottom w:val="single" w:sz="2" w:space="0" w:color="auto"/>
            </w:tcBorders>
            <w:shd w:val="pct10" w:color="auto" w:fill="auto"/>
          </w:tcPr>
          <w:p w14:paraId="2DD6D1FC" w14:textId="77777777" w:rsidR="00083A2B" w:rsidRDefault="007C4FE9">
            <w:pPr>
              <w:pStyle w:val="TableStyle"/>
            </w:pPr>
            <w:r>
              <w:rPr>
                <w:noProof/>
              </w:rPr>
              <w:t>Exception Details (AA with no DAA appointment)</w:t>
            </w:r>
          </w:p>
        </w:tc>
        <w:tc>
          <w:tcPr>
            <w:tcW w:w="595" w:type="dxa"/>
            <w:tcBorders>
              <w:bottom w:val="single" w:sz="2" w:space="0" w:color="auto"/>
            </w:tcBorders>
            <w:shd w:val="pct10" w:color="auto" w:fill="auto"/>
          </w:tcPr>
          <w:p w14:paraId="25428777" w14:textId="77777777" w:rsidR="00083A2B" w:rsidRDefault="007C4FE9">
            <w:pPr>
              <w:pStyle w:val="TableStyle"/>
            </w:pPr>
            <w:r>
              <w:rPr>
                <w:noProof/>
              </w:rPr>
              <w:t>0-*</w:t>
            </w:r>
          </w:p>
        </w:tc>
        <w:tc>
          <w:tcPr>
            <w:tcW w:w="1570" w:type="dxa"/>
            <w:tcBorders>
              <w:bottom w:val="single" w:sz="2" w:space="0" w:color="auto"/>
            </w:tcBorders>
            <w:shd w:val="pct10" w:color="auto" w:fill="auto"/>
          </w:tcPr>
          <w:p w14:paraId="0453AEAF" w14:textId="77777777" w:rsidR="00083A2B" w:rsidRDefault="00083A2B">
            <w:pPr>
              <w:pStyle w:val="TableStyle"/>
            </w:pPr>
          </w:p>
        </w:tc>
        <w:tc>
          <w:tcPr>
            <w:tcW w:w="283" w:type="dxa"/>
            <w:tcBorders>
              <w:bottom w:val="single" w:sz="2" w:space="0" w:color="auto"/>
            </w:tcBorders>
            <w:shd w:val="pct10" w:color="auto" w:fill="auto"/>
          </w:tcPr>
          <w:p w14:paraId="196129DF" w14:textId="77777777" w:rsidR="00083A2B" w:rsidRDefault="00083A2B">
            <w:pPr>
              <w:pStyle w:val="TableStyle"/>
              <w:jc w:val="center"/>
            </w:pPr>
          </w:p>
        </w:tc>
        <w:tc>
          <w:tcPr>
            <w:tcW w:w="283" w:type="dxa"/>
            <w:tcBorders>
              <w:bottom w:val="single" w:sz="2" w:space="0" w:color="auto"/>
            </w:tcBorders>
            <w:shd w:val="pct10" w:color="auto" w:fill="auto"/>
          </w:tcPr>
          <w:p w14:paraId="3F900FA0" w14:textId="77777777" w:rsidR="00083A2B" w:rsidRDefault="00083A2B">
            <w:pPr>
              <w:pStyle w:val="TableStyle"/>
              <w:jc w:val="center"/>
            </w:pPr>
          </w:p>
        </w:tc>
        <w:tc>
          <w:tcPr>
            <w:tcW w:w="283" w:type="dxa"/>
            <w:tcBorders>
              <w:bottom w:val="single" w:sz="2" w:space="0" w:color="auto"/>
            </w:tcBorders>
            <w:shd w:val="pct10" w:color="auto" w:fill="auto"/>
          </w:tcPr>
          <w:p w14:paraId="14B44F2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44C954E" w14:textId="77777777" w:rsidR="00083A2B" w:rsidRDefault="00083A2B">
            <w:pPr>
              <w:pStyle w:val="TableStyle"/>
              <w:jc w:val="center"/>
            </w:pPr>
          </w:p>
        </w:tc>
        <w:tc>
          <w:tcPr>
            <w:tcW w:w="283" w:type="dxa"/>
            <w:tcBorders>
              <w:bottom w:val="single" w:sz="2" w:space="0" w:color="auto"/>
            </w:tcBorders>
            <w:shd w:val="pct10" w:color="auto" w:fill="auto"/>
          </w:tcPr>
          <w:p w14:paraId="6908B5E3" w14:textId="77777777" w:rsidR="00083A2B" w:rsidRDefault="00083A2B">
            <w:pPr>
              <w:pStyle w:val="TableStyle"/>
              <w:jc w:val="center"/>
            </w:pPr>
          </w:p>
        </w:tc>
        <w:tc>
          <w:tcPr>
            <w:tcW w:w="283" w:type="dxa"/>
            <w:tcBorders>
              <w:bottom w:val="single" w:sz="2" w:space="0" w:color="auto"/>
            </w:tcBorders>
            <w:shd w:val="pct10" w:color="auto" w:fill="auto"/>
          </w:tcPr>
          <w:p w14:paraId="0E36BC87" w14:textId="77777777" w:rsidR="00083A2B" w:rsidRDefault="00083A2B">
            <w:pPr>
              <w:pStyle w:val="TableStyle"/>
              <w:jc w:val="center"/>
            </w:pPr>
          </w:p>
        </w:tc>
        <w:tc>
          <w:tcPr>
            <w:tcW w:w="283" w:type="dxa"/>
            <w:tcBorders>
              <w:bottom w:val="single" w:sz="2" w:space="0" w:color="auto"/>
            </w:tcBorders>
            <w:shd w:val="pct10" w:color="auto" w:fill="auto"/>
          </w:tcPr>
          <w:p w14:paraId="64EB5292" w14:textId="77777777" w:rsidR="00083A2B" w:rsidRDefault="00083A2B">
            <w:pPr>
              <w:pStyle w:val="TableStyle"/>
              <w:jc w:val="center"/>
            </w:pPr>
          </w:p>
        </w:tc>
        <w:tc>
          <w:tcPr>
            <w:tcW w:w="283" w:type="dxa"/>
            <w:tcBorders>
              <w:bottom w:val="single" w:sz="2" w:space="0" w:color="auto"/>
            </w:tcBorders>
            <w:shd w:val="pct10" w:color="auto" w:fill="auto"/>
          </w:tcPr>
          <w:p w14:paraId="32CB887A" w14:textId="77777777" w:rsidR="00083A2B" w:rsidRDefault="00083A2B">
            <w:pPr>
              <w:pStyle w:val="TableStyle"/>
              <w:jc w:val="center"/>
            </w:pPr>
          </w:p>
        </w:tc>
        <w:tc>
          <w:tcPr>
            <w:tcW w:w="1945" w:type="dxa"/>
            <w:tcBorders>
              <w:bottom w:val="single" w:sz="2" w:space="0" w:color="auto"/>
            </w:tcBorders>
            <w:shd w:val="pct10" w:color="auto" w:fill="auto"/>
          </w:tcPr>
          <w:p w14:paraId="453F7734" w14:textId="77777777" w:rsidR="00083A2B" w:rsidRDefault="00083A2B">
            <w:pPr>
              <w:pStyle w:val="TableStyle"/>
              <w:jc w:val="center"/>
            </w:pPr>
          </w:p>
        </w:tc>
      </w:tr>
      <w:tr w:rsidR="00083A2B" w14:paraId="7AEA0463" w14:textId="77777777">
        <w:trPr>
          <w:cantSplit/>
        </w:trPr>
        <w:tc>
          <w:tcPr>
            <w:tcW w:w="624" w:type="dxa"/>
          </w:tcPr>
          <w:p w14:paraId="03B8A5BB" w14:textId="77777777" w:rsidR="00083A2B" w:rsidRDefault="00083A2B">
            <w:pPr>
              <w:pStyle w:val="TableStyle"/>
              <w:jc w:val="center"/>
            </w:pPr>
          </w:p>
        </w:tc>
        <w:tc>
          <w:tcPr>
            <w:tcW w:w="2035" w:type="dxa"/>
          </w:tcPr>
          <w:p w14:paraId="5DBAB319" w14:textId="77777777" w:rsidR="00083A2B" w:rsidRDefault="00083A2B">
            <w:pPr>
              <w:pStyle w:val="TableStyle"/>
            </w:pPr>
          </w:p>
        </w:tc>
        <w:tc>
          <w:tcPr>
            <w:tcW w:w="595" w:type="dxa"/>
          </w:tcPr>
          <w:p w14:paraId="5E75C0D0" w14:textId="77777777" w:rsidR="00083A2B" w:rsidRDefault="00083A2B">
            <w:pPr>
              <w:pStyle w:val="TableStyle"/>
            </w:pPr>
          </w:p>
        </w:tc>
        <w:tc>
          <w:tcPr>
            <w:tcW w:w="1570" w:type="dxa"/>
          </w:tcPr>
          <w:p w14:paraId="6672D9A1" w14:textId="77777777" w:rsidR="00083A2B" w:rsidRDefault="00083A2B">
            <w:pPr>
              <w:pStyle w:val="TableStyle"/>
            </w:pPr>
          </w:p>
        </w:tc>
        <w:tc>
          <w:tcPr>
            <w:tcW w:w="283" w:type="dxa"/>
          </w:tcPr>
          <w:p w14:paraId="5F13EF2C" w14:textId="77777777" w:rsidR="00083A2B" w:rsidRDefault="00083A2B">
            <w:pPr>
              <w:pStyle w:val="TableStyle"/>
              <w:jc w:val="center"/>
            </w:pPr>
          </w:p>
        </w:tc>
        <w:tc>
          <w:tcPr>
            <w:tcW w:w="283" w:type="dxa"/>
          </w:tcPr>
          <w:p w14:paraId="1ACB443A" w14:textId="77777777" w:rsidR="00083A2B" w:rsidRDefault="00083A2B">
            <w:pPr>
              <w:pStyle w:val="TableStyle"/>
              <w:jc w:val="center"/>
            </w:pPr>
          </w:p>
        </w:tc>
        <w:tc>
          <w:tcPr>
            <w:tcW w:w="283" w:type="dxa"/>
          </w:tcPr>
          <w:p w14:paraId="0305255D" w14:textId="77777777" w:rsidR="00083A2B" w:rsidRDefault="00083A2B">
            <w:pPr>
              <w:pStyle w:val="TableStyle"/>
              <w:jc w:val="center"/>
            </w:pPr>
          </w:p>
        </w:tc>
        <w:tc>
          <w:tcPr>
            <w:tcW w:w="283" w:type="dxa"/>
          </w:tcPr>
          <w:p w14:paraId="77770E6A" w14:textId="77777777" w:rsidR="00083A2B" w:rsidRDefault="007C4FE9">
            <w:pPr>
              <w:pStyle w:val="TableStyle"/>
              <w:jc w:val="center"/>
            </w:pPr>
            <w:r>
              <w:rPr>
                <w:noProof/>
              </w:rPr>
              <w:t>1</w:t>
            </w:r>
          </w:p>
        </w:tc>
        <w:tc>
          <w:tcPr>
            <w:tcW w:w="283" w:type="dxa"/>
          </w:tcPr>
          <w:p w14:paraId="2D70EA1A" w14:textId="77777777" w:rsidR="00083A2B" w:rsidRDefault="00083A2B">
            <w:pPr>
              <w:pStyle w:val="TableStyle"/>
              <w:jc w:val="center"/>
            </w:pPr>
          </w:p>
        </w:tc>
        <w:tc>
          <w:tcPr>
            <w:tcW w:w="283" w:type="dxa"/>
          </w:tcPr>
          <w:p w14:paraId="5FD1C015" w14:textId="77777777" w:rsidR="00083A2B" w:rsidRDefault="00083A2B">
            <w:pPr>
              <w:pStyle w:val="TableStyle"/>
              <w:jc w:val="center"/>
            </w:pPr>
          </w:p>
        </w:tc>
        <w:tc>
          <w:tcPr>
            <w:tcW w:w="283" w:type="dxa"/>
          </w:tcPr>
          <w:p w14:paraId="0CC2E144" w14:textId="77777777" w:rsidR="00083A2B" w:rsidRDefault="00083A2B">
            <w:pPr>
              <w:pStyle w:val="TableStyle"/>
              <w:jc w:val="center"/>
            </w:pPr>
          </w:p>
        </w:tc>
        <w:tc>
          <w:tcPr>
            <w:tcW w:w="283" w:type="dxa"/>
          </w:tcPr>
          <w:p w14:paraId="2B4895F1" w14:textId="77777777" w:rsidR="00083A2B" w:rsidRDefault="00083A2B">
            <w:pPr>
              <w:pStyle w:val="TableStyle"/>
              <w:jc w:val="center"/>
            </w:pPr>
          </w:p>
        </w:tc>
        <w:tc>
          <w:tcPr>
            <w:tcW w:w="1945" w:type="dxa"/>
          </w:tcPr>
          <w:p w14:paraId="1AAD06C9" w14:textId="77777777" w:rsidR="00083A2B" w:rsidRDefault="007C4FE9">
            <w:pPr>
              <w:pStyle w:val="TableStyle"/>
            </w:pPr>
            <w:r>
              <w:rPr>
                <w:noProof/>
              </w:rPr>
              <w:t>AA Effective from Settlement Date</w:t>
            </w:r>
          </w:p>
        </w:tc>
      </w:tr>
    </w:tbl>
    <w:p w14:paraId="7EB7531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AADD346" w14:textId="77777777">
        <w:trPr>
          <w:cantSplit/>
        </w:trPr>
        <w:tc>
          <w:tcPr>
            <w:tcW w:w="624" w:type="dxa"/>
            <w:tcBorders>
              <w:bottom w:val="single" w:sz="2" w:space="0" w:color="auto"/>
            </w:tcBorders>
            <w:shd w:val="pct10" w:color="auto" w:fill="auto"/>
          </w:tcPr>
          <w:p w14:paraId="59FB360D" w14:textId="77777777" w:rsidR="00083A2B" w:rsidRDefault="007C4FE9">
            <w:pPr>
              <w:pStyle w:val="TableStyle"/>
              <w:jc w:val="center"/>
            </w:pPr>
            <w:r>
              <w:rPr>
                <w:noProof/>
              </w:rPr>
              <w:t>E04</w:t>
            </w:r>
          </w:p>
        </w:tc>
        <w:tc>
          <w:tcPr>
            <w:tcW w:w="2035" w:type="dxa"/>
            <w:tcBorders>
              <w:bottom w:val="single" w:sz="2" w:space="0" w:color="auto"/>
            </w:tcBorders>
            <w:shd w:val="pct10" w:color="auto" w:fill="auto"/>
          </w:tcPr>
          <w:p w14:paraId="15558072" w14:textId="77777777" w:rsidR="00083A2B" w:rsidRDefault="007C4FE9">
            <w:pPr>
              <w:pStyle w:val="TableStyle"/>
            </w:pPr>
            <w:r>
              <w:rPr>
                <w:noProof/>
              </w:rPr>
              <w:t>Exception Details (EAC with no DAA appointment)</w:t>
            </w:r>
          </w:p>
        </w:tc>
        <w:tc>
          <w:tcPr>
            <w:tcW w:w="595" w:type="dxa"/>
            <w:tcBorders>
              <w:bottom w:val="single" w:sz="2" w:space="0" w:color="auto"/>
            </w:tcBorders>
            <w:shd w:val="pct10" w:color="auto" w:fill="auto"/>
          </w:tcPr>
          <w:p w14:paraId="0C2D423A" w14:textId="77777777" w:rsidR="00083A2B" w:rsidRDefault="007C4FE9">
            <w:pPr>
              <w:pStyle w:val="TableStyle"/>
            </w:pPr>
            <w:r>
              <w:rPr>
                <w:noProof/>
              </w:rPr>
              <w:t>0-*</w:t>
            </w:r>
          </w:p>
        </w:tc>
        <w:tc>
          <w:tcPr>
            <w:tcW w:w="1570" w:type="dxa"/>
            <w:tcBorders>
              <w:bottom w:val="single" w:sz="2" w:space="0" w:color="auto"/>
            </w:tcBorders>
            <w:shd w:val="pct10" w:color="auto" w:fill="auto"/>
          </w:tcPr>
          <w:p w14:paraId="3F525003" w14:textId="77777777" w:rsidR="00083A2B" w:rsidRDefault="00083A2B">
            <w:pPr>
              <w:pStyle w:val="TableStyle"/>
            </w:pPr>
          </w:p>
        </w:tc>
        <w:tc>
          <w:tcPr>
            <w:tcW w:w="283" w:type="dxa"/>
            <w:tcBorders>
              <w:bottom w:val="single" w:sz="2" w:space="0" w:color="auto"/>
            </w:tcBorders>
            <w:shd w:val="pct10" w:color="auto" w:fill="auto"/>
          </w:tcPr>
          <w:p w14:paraId="53D44B9F" w14:textId="77777777" w:rsidR="00083A2B" w:rsidRDefault="00083A2B">
            <w:pPr>
              <w:pStyle w:val="TableStyle"/>
              <w:jc w:val="center"/>
            </w:pPr>
          </w:p>
        </w:tc>
        <w:tc>
          <w:tcPr>
            <w:tcW w:w="283" w:type="dxa"/>
            <w:tcBorders>
              <w:bottom w:val="single" w:sz="2" w:space="0" w:color="auto"/>
            </w:tcBorders>
            <w:shd w:val="pct10" w:color="auto" w:fill="auto"/>
          </w:tcPr>
          <w:p w14:paraId="1265E603" w14:textId="77777777" w:rsidR="00083A2B" w:rsidRDefault="00083A2B">
            <w:pPr>
              <w:pStyle w:val="TableStyle"/>
              <w:jc w:val="center"/>
            </w:pPr>
          </w:p>
        </w:tc>
        <w:tc>
          <w:tcPr>
            <w:tcW w:w="283" w:type="dxa"/>
            <w:tcBorders>
              <w:bottom w:val="single" w:sz="2" w:space="0" w:color="auto"/>
            </w:tcBorders>
            <w:shd w:val="pct10" w:color="auto" w:fill="auto"/>
          </w:tcPr>
          <w:p w14:paraId="6A35ACF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83A9D69" w14:textId="77777777" w:rsidR="00083A2B" w:rsidRDefault="00083A2B">
            <w:pPr>
              <w:pStyle w:val="TableStyle"/>
              <w:jc w:val="center"/>
            </w:pPr>
          </w:p>
        </w:tc>
        <w:tc>
          <w:tcPr>
            <w:tcW w:w="283" w:type="dxa"/>
            <w:tcBorders>
              <w:bottom w:val="single" w:sz="2" w:space="0" w:color="auto"/>
            </w:tcBorders>
            <w:shd w:val="pct10" w:color="auto" w:fill="auto"/>
          </w:tcPr>
          <w:p w14:paraId="6BB598C3" w14:textId="77777777" w:rsidR="00083A2B" w:rsidRDefault="00083A2B">
            <w:pPr>
              <w:pStyle w:val="TableStyle"/>
              <w:jc w:val="center"/>
            </w:pPr>
          </w:p>
        </w:tc>
        <w:tc>
          <w:tcPr>
            <w:tcW w:w="283" w:type="dxa"/>
            <w:tcBorders>
              <w:bottom w:val="single" w:sz="2" w:space="0" w:color="auto"/>
            </w:tcBorders>
            <w:shd w:val="pct10" w:color="auto" w:fill="auto"/>
          </w:tcPr>
          <w:p w14:paraId="30B265F4" w14:textId="77777777" w:rsidR="00083A2B" w:rsidRDefault="00083A2B">
            <w:pPr>
              <w:pStyle w:val="TableStyle"/>
              <w:jc w:val="center"/>
            </w:pPr>
          </w:p>
        </w:tc>
        <w:tc>
          <w:tcPr>
            <w:tcW w:w="283" w:type="dxa"/>
            <w:tcBorders>
              <w:bottom w:val="single" w:sz="2" w:space="0" w:color="auto"/>
            </w:tcBorders>
            <w:shd w:val="pct10" w:color="auto" w:fill="auto"/>
          </w:tcPr>
          <w:p w14:paraId="46FE17E2" w14:textId="77777777" w:rsidR="00083A2B" w:rsidRDefault="00083A2B">
            <w:pPr>
              <w:pStyle w:val="TableStyle"/>
              <w:jc w:val="center"/>
            </w:pPr>
          </w:p>
        </w:tc>
        <w:tc>
          <w:tcPr>
            <w:tcW w:w="283" w:type="dxa"/>
            <w:tcBorders>
              <w:bottom w:val="single" w:sz="2" w:space="0" w:color="auto"/>
            </w:tcBorders>
            <w:shd w:val="pct10" w:color="auto" w:fill="auto"/>
          </w:tcPr>
          <w:p w14:paraId="1CE71591" w14:textId="77777777" w:rsidR="00083A2B" w:rsidRDefault="00083A2B">
            <w:pPr>
              <w:pStyle w:val="TableStyle"/>
              <w:jc w:val="center"/>
            </w:pPr>
          </w:p>
        </w:tc>
        <w:tc>
          <w:tcPr>
            <w:tcW w:w="1945" w:type="dxa"/>
            <w:tcBorders>
              <w:bottom w:val="single" w:sz="2" w:space="0" w:color="auto"/>
            </w:tcBorders>
            <w:shd w:val="pct10" w:color="auto" w:fill="auto"/>
          </w:tcPr>
          <w:p w14:paraId="683314B2" w14:textId="77777777" w:rsidR="00083A2B" w:rsidRDefault="00083A2B">
            <w:pPr>
              <w:pStyle w:val="TableStyle"/>
              <w:jc w:val="center"/>
            </w:pPr>
          </w:p>
        </w:tc>
      </w:tr>
      <w:tr w:rsidR="00083A2B" w14:paraId="67F52D33" w14:textId="77777777">
        <w:trPr>
          <w:cantSplit/>
        </w:trPr>
        <w:tc>
          <w:tcPr>
            <w:tcW w:w="624" w:type="dxa"/>
          </w:tcPr>
          <w:p w14:paraId="498ED967" w14:textId="77777777" w:rsidR="00083A2B" w:rsidRDefault="00083A2B">
            <w:pPr>
              <w:pStyle w:val="TableStyle"/>
              <w:jc w:val="center"/>
            </w:pPr>
          </w:p>
        </w:tc>
        <w:tc>
          <w:tcPr>
            <w:tcW w:w="2035" w:type="dxa"/>
          </w:tcPr>
          <w:p w14:paraId="08372E5F" w14:textId="77777777" w:rsidR="00083A2B" w:rsidRDefault="00083A2B">
            <w:pPr>
              <w:pStyle w:val="TableStyle"/>
            </w:pPr>
          </w:p>
        </w:tc>
        <w:tc>
          <w:tcPr>
            <w:tcW w:w="595" w:type="dxa"/>
          </w:tcPr>
          <w:p w14:paraId="47FA9FD8" w14:textId="77777777" w:rsidR="00083A2B" w:rsidRDefault="00083A2B">
            <w:pPr>
              <w:pStyle w:val="TableStyle"/>
            </w:pPr>
          </w:p>
        </w:tc>
        <w:tc>
          <w:tcPr>
            <w:tcW w:w="1570" w:type="dxa"/>
          </w:tcPr>
          <w:p w14:paraId="74D2F72F" w14:textId="77777777" w:rsidR="00083A2B" w:rsidRDefault="00083A2B">
            <w:pPr>
              <w:pStyle w:val="TableStyle"/>
            </w:pPr>
          </w:p>
        </w:tc>
        <w:tc>
          <w:tcPr>
            <w:tcW w:w="283" w:type="dxa"/>
          </w:tcPr>
          <w:p w14:paraId="5C61BE7C" w14:textId="77777777" w:rsidR="00083A2B" w:rsidRDefault="00083A2B">
            <w:pPr>
              <w:pStyle w:val="TableStyle"/>
              <w:jc w:val="center"/>
            </w:pPr>
          </w:p>
        </w:tc>
        <w:tc>
          <w:tcPr>
            <w:tcW w:w="283" w:type="dxa"/>
          </w:tcPr>
          <w:p w14:paraId="2CD570FE" w14:textId="77777777" w:rsidR="00083A2B" w:rsidRDefault="00083A2B">
            <w:pPr>
              <w:pStyle w:val="TableStyle"/>
              <w:jc w:val="center"/>
            </w:pPr>
          </w:p>
        </w:tc>
        <w:tc>
          <w:tcPr>
            <w:tcW w:w="283" w:type="dxa"/>
          </w:tcPr>
          <w:p w14:paraId="135C80DD" w14:textId="77777777" w:rsidR="00083A2B" w:rsidRDefault="00083A2B">
            <w:pPr>
              <w:pStyle w:val="TableStyle"/>
              <w:jc w:val="center"/>
            </w:pPr>
          </w:p>
        </w:tc>
        <w:tc>
          <w:tcPr>
            <w:tcW w:w="283" w:type="dxa"/>
          </w:tcPr>
          <w:p w14:paraId="5EC867CA" w14:textId="77777777" w:rsidR="00083A2B" w:rsidRDefault="007C4FE9">
            <w:pPr>
              <w:pStyle w:val="TableStyle"/>
              <w:jc w:val="center"/>
            </w:pPr>
            <w:r>
              <w:rPr>
                <w:noProof/>
              </w:rPr>
              <w:t>1</w:t>
            </w:r>
          </w:p>
        </w:tc>
        <w:tc>
          <w:tcPr>
            <w:tcW w:w="283" w:type="dxa"/>
          </w:tcPr>
          <w:p w14:paraId="4942917D" w14:textId="77777777" w:rsidR="00083A2B" w:rsidRDefault="00083A2B">
            <w:pPr>
              <w:pStyle w:val="TableStyle"/>
              <w:jc w:val="center"/>
            </w:pPr>
          </w:p>
        </w:tc>
        <w:tc>
          <w:tcPr>
            <w:tcW w:w="283" w:type="dxa"/>
          </w:tcPr>
          <w:p w14:paraId="19D451D6" w14:textId="77777777" w:rsidR="00083A2B" w:rsidRDefault="00083A2B">
            <w:pPr>
              <w:pStyle w:val="TableStyle"/>
              <w:jc w:val="center"/>
            </w:pPr>
          </w:p>
        </w:tc>
        <w:tc>
          <w:tcPr>
            <w:tcW w:w="283" w:type="dxa"/>
          </w:tcPr>
          <w:p w14:paraId="01544807" w14:textId="77777777" w:rsidR="00083A2B" w:rsidRDefault="00083A2B">
            <w:pPr>
              <w:pStyle w:val="TableStyle"/>
              <w:jc w:val="center"/>
            </w:pPr>
          </w:p>
        </w:tc>
        <w:tc>
          <w:tcPr>
            <w:tcW w:w="283" w:type="dxa"/>
          </w:tcPr>
          <w:p w14:paraId="195BDA62" w14:textId="77777777" w:rsidR="00083A2B" w:rsidRDefault="00083A2B">
            <w:pPr>
              <w:pStyle w:val="TableStyle"/>
              <w:jc w:val="center"/>
            </w:pPr>
          </w:p>
        </w:tc>
        <w:tc>
          <w:tcPr>
            <w:tcW w:w="1945" w:type="dxa"/>
          </w:tcPr>
          <w:p w14:paraId="73D5B106" w14:textId="77777777" w:rsidR="00083A2B" w:rsidRDefault="007C4FE9">
            <w:pPr>
              <w:pStyle w:val="TableStyle"/>
            </w:pPr>
            <w:r>
              <w:rPr>
                <w:noProof/>
              </w:rPr>
              <w:t>EAC Effective from Settlement Date</w:t>
            </w:r>
          </w:p>
        </w:tc>
      </w:tr>
    </w:tbl>
    <w:p w14:paraId="43D3E30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81AFE32" w14:textId="77777777">
        <w:trPr>
          <w:cantSplit/>
        </w:trPr>
        <w:tc>
          <w:tcPr>
            <w:tcW w:w="624" w:type="dxa"/>
            <w:tcBorders>
              <w:bottom w:val="single" w:sz="2" w:space="0" w:color="auto"/>
            </w:tcBorders>
            <w:shd w:val="pct10" w:color="auto" w:fill="auto"/>
          </w:tcPr>
          <w:p w14:paraId="32BA6EA6" w14:textId="77777777" w:rsidR="00083A2B" w:rsidRDefault="007C4FE9">
            <w:pPr>
              <w:pStyle w:val="TableStyle"/>
              <w:jc w:val="center"/>
            </w:pPr>
            <w:r>
              <w:rPr>
                <w:noProof/>
              </w:rPr>
              <w:t>E05</w:t>
            </w:r>
          </w:p>
        </w:tc>
        <w:tc>
          <w:tcPr>
            <w:tcW w:w="2035" w:type="dxa"/>
            <w:tcBorders>
              <w:bottom w:val="single" w:sz="2" w:space="0" w:color="auto"/>
            </w:tcBorders>
            <w:shd w:val="pct10" w:color="auto" w:fill="auto"/>
          </w:tcPr>
          <w:p w14:paraId="3533929F" w14:textId="77777777" w:rsidR="00083A2B" w:rsidRDefault="007C4FE9">
            <w:pPr>
              <w:pStyle w:val="TableStyle"/>
            </w:pPr>
            <w:r>
              <w:rPr>
                <w:noProof/>
              </w:rPr>
              <w:t>Exception Details (non zero AA when de-energised)</w:t>
            </w:r>
          </w:p>
        </w:tc>
        <w:tc>
          <w:tcPr>
            <w:tcW w:w="595" w:type="dxa"/>
            <w:tcBorders>
              <w:bottom w:val="single" w:sz="2" w:space="0" w:color="auto"/>
            </w:tcBorders>
            <w:shd w:val="pct10" w:color="auto" w:fill="auto"/>
          </w:tcPr>
          <w:p w14:paraId="168CC012" w14:textId="77777777" w:rsidR="00083A2B" w:rsidRDefault="007C4FE9">
            <w:pPr>
              <w:pStyle w:val="TableStyle"/>
            </w:pPr>
            <w:r>
              <w:rPr>
                <w:noProof/>
              </w:rPr>
              <w:t>0-*</w:t>
            </w:r>
          </w:p>
        </w:tc>
        <w:tc>
          <w:tcPr>
            <w:tcW w:w="1570" w:type="dxa"/>
            <w:tcBorders>
              <w:bottom w:val="single" w:sz="2" w:space="0" w:color="auto"/>
            </w:tcBorders>
            <w:shd w:val="pct10" w:color="auto" w:fill="auto"/>
          </w:tcPr>
          <w:p w14:paraId="30B13201" w14:textId="77777777" w:rsidR="00083A2B" w:rsidRDefault="00083A2B">
            <w:pPr>
              <w:pStyle w:val="TableStyle"/>
            </w:pPr>
          </w:p>
        </w:tc>
        <w:tc>
          <w:tcPr>
            <w:tcW w:w="283" w:type="dxa"/>
            <w:tcBorders>
              <w:bottom w:val="single" w:sz="2" w:space="0" w:color="auto"/>
            </w:tcBorders>
            <w:shd w:val="pct10" w:color="auto" w:fill="auto"/>
          </w:tcPr>
          <w:p w14:paraId="18D8246F" w14:textId="77777777" w:rsidR="00083A2B" w:rsidRDefault="00083A2B">
            <w:pPr>
              <w:pStyle w:val="TableStyle"/>
              <w:jc w:val="center"/>
            </w:pPr>
          </w:p>
        </w:tc>
        <w:tc>
          <w:tcPr>
            <w:tcW w:w="283" w:type="dxa"/>
            <w:tcBorders>
              <w:bottom w:val="single" w:sz="2" w:space="0" w:color="auto"/>
            </w:tcBorders>
            <w:shd w:val="pct10" w:color="auto" w:fill="auto"/>
          </w:tcPr>
          <w:p w14:paraId="36FA8885" w14:textId="77777777" w:rsidR="00083A2B" w:rsidRDefault="00083A2B">
            <w:pPr>
              <w:pStyle w:val="TableStyle"/>
              <w:jc w:val="center"/>
            </w:pPr>
          </w:p>
        </w:tc>
        <w:tc>
          <w:tcPr>
            <w:tcW w:w="283" w:type="dxa"/>
            <w:tcBorders>
              <w:bottom w:val="single" w:sz="2" w:space="0" w:color="auto"/>
            </w:tcBorders>
            <w:shd w:val="pct10" w:color="auto" w:fill="auto"/>
          </w:tcPr>
          <w:p w14:paraId="44543A1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E468F00" w14:textId="77777777" w:rsidR="00083A2B" w:rsidRDefault="00083A2B">
            <w:pPr>
              <w:pStyle w:val="TableStyle"/>
              <w:jc w:val="center"/>
            </w:pPr>
          </w:p>
        </w:tc>
        <w:tc>
          <w:tcPr>
            <w:tcW w:w="283" w:type="dxa"/>
            <w:tcBorders>
              <w:bottom w:val="single" w:sz="2" w:space="0" w:color="auto"/>
            </w:tcBorders>
            <w:shd w:val="pct10" w:color="auto" w:fill="auto"/>
          </w:tcPr>
          <w:p w14:paraId="23E8E7BE" w14:textId="77777777" w:rsidR="00083A2B" w:rsidRDefault="00083A2B">
            <w:pPr>
              <w:pStyle w:val="TableStyle"/>
              <w:jc w:val="center"/>
            </w:pPr>
          </w:p>
        </w:tc>
        <w:tc>
          <w:tcPr>
            <w:tcW w:w="283" w:type="dxa"/>
            <w:tcBorders>
              <w:bottom w:val="single" w:sz="2" w:space="0" w:color="auto"/>
            </w:tcBorders>
            <w:shd w:val="pct10" w:color="auto" w:fill="auto"/>
          </w:tcPr>
          <w:p w14:paraId="390F1780" w14:textId="77777777" w:rsidR="00083A2B" w:rsidRDefault="00083A2B">
            <w:pPr>
              <w:pStyle w:val="TableStyle"/>
              <w:jc w:val="center"/>
            </w:pPr>
          </w:p>
        </w:tc>
        <w:tc>
          <w:tcPr>
            <w:tcW w:w="283" w:type="dxa"/>
            <w:tcBorders>
              <w:bottom w:val="single" w:sz="2" w:space="0" w:color="auto"/>
            </w:tcBorders>
            <w:shd w:val="pct10" w:color="auto" w:fill="auto"/>
          </w:tcPr>
          <w:p w14:paraId="13055B2D" w14:textId="77777777" w:rsidR="00083A2B" w:rsidRDefault="00083A2B">
            <w:pPr>
              <w:pStyle w:val="TableStyle"/>
              <w:jc w:val="center"/>
            </w:pPr>
          </w:p>
        </w:tc>
        <w:tc>
          <w:tcPr>
            <w:tcW w:w="283" w:type="dxa"/>
            <w:tcBorders>
              <w:bottom w:val="single" w:sz="2" w:space="0" w:color="auto"/>
            </w:tcBorders>
            <w:shd w:val="pct10" w:color="auto" w:fill="auto"/>
          </w:tcPr>
          <w:p w14:paraId="4F878060" w14:textId="77777777" w:rsidR="00083A2B" w:rsidRDefault="00083A2B">
            <w:pPr>
              <w:pStyle w:val="TableStyle"/>
              <w:jc w:val="center"/>
            </w:pPr>
          </w:p>
        </w:tc>
        <w:tc>
          <w:tcPr>
            <w:tcW w:w="1945" w:type="dxa"/>
            <w:tcBorders>
              <w:bottom w:val="single" w:sz="2" w:space="0" w:color="auto"/>
            </w:tcBorders>
            <w:shd w:val="pct10" w:color="auto" w:fill="auto"/>
          </w:tcPr>
          <w:p w14:paraId="1C54B11A" w14:textId="77777777" w:rsidR="00083A2B" w:rsidRDefault="00083A2B">
            <w:pPr>
              <w:pStyle w:val="TableStyle"/>
              <w:jc w:val="center"/>
            </w:pPr>
          </w:p>
        </w:tc>
      </w:tr>
      <w:tr w:rsidR="00083A2B" w14:paraId="35B0B1D7" w14:textId="77777777">
        <w:trPr>
          <w:cantSplit/>
        </w:trPr>
        <w:tc>
          <w:tcPr>
            <w:tcW w:w="624" w:type="dxa"/>
          </w:tcPr>
          <w:p w14:paraId="3E96B681" w14:textId="77777777" w:rsidR="00083A2B" w:rsidRDefault="00083A2B">
            <w:pPr>
              <w:pStyle w:val="TableStyle"/>
              <w:jc w:val="center"/>
            </w:pPr>
          </w:p>
        </w:tc>
        <w:tc>
          <w:tcPr>
            <w:tcW w:w="2035" w:type="dxa"/>
          </w:tcPr>
          <w:p w14:paraId="36E453E5" w14:textId="77777777" w:rsidR="00083A2B" w:rsidRDefault="00083A2B">
            <w:pPr>
              <w:pStyle w:val="TableStyle"/>
            </w:pPr>
          </w:p>
        </w:tc>
        <w:tc>
          <w:tcPr>
            <w:tcW w:w="595" w:type="dxa"/>
          </w:tcPr>
          <w:p w14:paraId="70735AA5" w14:textId="77777777" w:rsidR="00083A2B" w:rsidRDefault="00083A2B">
            <w:pPr>
              <w:pStyle w:val="TableStyle"/>
            </w:pPr>
          </w:p>
        </w:tc>
        <w:tc>
          <w:tcPr>
            <w:tcW w:w="1570" w:type="dxa"/>
          </w:tcPr>
          <w:p w14:paraId="14695FB5" w14:textId="77777777" w:rsidR="00083A2B" w:rsidRDefault="00083A2B">
            <w:pPr>
              <w:pStyle w:val="TableStyle"/>
            </w:pPr>
          </w:p>
        </w:tc>
        <w:tc>
          <w:tcPr>
            <w:tcW w:w="283" w:type="dxa"/>
          </w:tcPr>
          <w:p w14:paraId="29896EA8" w14:textId="77777777" w:rsidR="00083A2B" w:rsidRDefault="00083A2B">
            <w:pPr>
              <w:pStyle w:val="TableStyle"/>
              <w:jc w:val="center"/>
            </w:pPr>
          </w:p>
        </w:tc>
        <w:tc>
          <w:tcPr>
            <w:tcW w:w="283" w:type="dxa"/>
          </w:tcPr>
          <w:p w14:paraId="1866FCF3" w14:textId="77777777" w:rsidR="00083A2B" w:rsidRDefault="00083A2B">
            <w:pPr>
              <w:pStyle w:val="TableStyle"/>
              <w:jc w:val="center"/>
            </w:pPr>
          </w:p>
        </w:tc>
        <w:tc>
          <w:tcPr>
            <w:tcW w:w="283" w:type="dxa"/>
          </w:tcPr>
          <w:p w14:paraId="4202A88E" w14:textId="77777777" w:rsidR="00083A2B" w:rsidRDefault="00083A2B">
            <w:pPr>
              <w:pStyle w:val="TableStyle"/>
              <w:jc w:val="center"/>
            </w:pPr>
          </w:p>
        </w:tc>
        <w:tc>
          <w:tcPr>
            <w:tcW w:w="283" w:type="dxa"/>
          </w:tcPr>
          <w:p w14:paraId="7B0924DA" w14:textId="77777777" w:rsidR="00083A2B" w:rsidRDefault="007C4FE9">
            <w:pPr>
              <w:pStyle w:val="TableStyle"/>
              <w:jc w:val="center"/>
            </w:pPr>
            <w:r>
              <w:rPr>
                <w:noProof/>
              </w:rPr>
              <w:t>1</w:t>
            </w:r>
          </w:p>
        </w:tc>
        <w:tc>
          <w:tcPr>
            <w:tcW w:w="283" w:type="dxa"/>
          </w:tcPr>
          <w:p w14:paraId="28D7B429" w14:textId="77777777" w:rsidR="00083A2B" w:rsidRDefault="00083A2B">
            <w:pPr>
              <w:pStyle w:val="TableStyle"/>
              <w:jc w:val="center"/>
            </w:pPr>
          </w:p>
        </w:tc>
        <w:tc>
          <w:tcPr>
            <w:tcW w:w="283" w:type="dxa"/>
          </w:tcPr>
          <w:p w14:paraId="76275133" w14:textId="77777777" w:rsidR="00083A2B" w:rsidRDefault="00083A2B">
            <w:pPr>
              <w:pStyle w:val="TableStyle"/>
              <w:jc w:val="center"/>
            </w:pPr>
          </w:p>
        </w:tc>
        <w:tc>
          <w:tcPr>
            <w:tcW w:w="283" w:type="dxa"/>
          </w:tcPr>
          <w:p w14:paraId="5D62F63B" w14:textId="77777777" w:rsidR="00083A2B" w:rsidRDefault="00083A2B">
            <w:pPr>
              <w:pStyle w:val="TableStyle"/>
              <w:jc w:val="center"/>
            </w:pPr>
          </w:p>
        </w:tc>
        <w:tc>
          <w:tcPr>
            <w:tcW w:w="283" w:type="dxa"/>
          </w:tcPr>
          <w:p w14:paraId="388D1412" w14:textId="77777777" w:rsidR="00083A2B" w:rsidRDefault="00083A2B">
            <w:pPr>
              <w:pStyle w:val="TableStyle"/>
              <w:jc w:val="center"/>
            </w:pPr>
          </w:p>
        </w:tc>
        <w:tc>
          <w:tcPr>
            <w:tcW w:w="1945" w:type="dxa"/>
          </w:tcPr>
          <w:p w14:paraId="1747B9D4" w14:textId="77777777" w:rsidR="00083A2B" w:rsidRDefault="007C4FE9">
            <w:pPr>
              <w:pStyle w:val="TableStyle"/>
            </w:pPr>
            <w:r>
              <w:rPr>
                <w:noProof/>
              </w:rPr>
              <w:t>AA Effective from Settlement Date</w:t>
            </w:r>
          </w:p>
        </w:tc>
      </w:tr>
    </w:tbl>
    <w:p w14:paraId="56A344F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D375F41" w14:textId="77777777">
        <w:trPr>
          <w:cantSplit/>
        </w:trPr>
        <w:tc>
          <w:tcPr>
            <w:tcW w:w="624" w:type="dxa"/>
            <w:tcBorders>
              <w:bottom w:val="single" w:sz="2" w:space="0" w:color="auto"/>
            </w:tcBorders>
            <w:shd w:val="pct10" w:color="auto" w:fill="auto"/>
          </w:tcPr>
          <w:p w14:paraId="5098C876" w14:textId="77777777" w:rsidR="00083A2B" w:rsidRDefault="007C4FE9">
            <w:pPr>
              <w:pStyle w:val="TableStyle"/>
              <w:jc w:val="center"/>
            </w:pPr>
            <w:r>
              <w:rPr>
                <w:noProof/>
              </w:rPr>
              <w:t>E06</w:t>
            </w:r>
          </w:p>
        </w:tc>
        <w:tc>
          <w:tcPr>
            <w:tcW w:w="2035" w:type="dxa"/>
            <w:tcBorders>
              <w:bottom w:val="single" w:sz="2" w:space="0" w:color="auto"/>
            </w:tcBorders>
            <w:shd w:val="pct10" w:color="auto" w:fill="auto"/>
          </w:tcPr>
          <w:p w14:paraId="104F3AD3" w14:textId="77777777" w:rsidR="00083A2B" w:rsidRDefault="007C4FE9">
            <w:pPr>
              <w:pStyle w:val="TableStyle"/>
            </w:pPr>
            <w:r>
              <w:rPr>
                <w:noProof/>
              </w:rPr>
              <w:t>Exception Details (missing preceding consumption data)</w:t>
            </w:r>
          </w:p>
        </w:tc>
        <w:tc>
          <w:tcPr>
            <w:tcW w:w="595" w:type="dxa"/>
            <w:tcBorders>
              <w:bottom w:val="single" w:sz="2" w:space="0" w:color="auto"/>
            </w:tcBorders>
            <w:shd w:val="pct10" w:color="auto" w:fill="auto"/>
          </w:tcPr>
          <w:p w14:paraId="4A906FF7" w14:textId="77777777" w:rsidR="00083A2B" w:rsidRDefault="007C4FE9">
            <w:pPr>
              <w:pStyle w:val="TableStyle"/>
            </w:pPr>
            <w:r>
              <w:rPr>
                <w:noProof/>
              </w:rPr>
              <w:t>0-*</w:t>
            </w:r>
          </w:p>
        </w:tc>
        <w:tc>
          <w:tcPr>
            <w:tcW w:w="1570" w:type="dxa"/>
            <w:tcBorders>
              <w:bottom w:val="single" w:sz="2" w:space="0" w:color="auto"/>
            </w:tcBorders>
            <w:shd w:val="pct10" w:color="auto" w:fill="auto"/>
          </w:tcPr>
          <w:p w14:paraId="2224433B" w14:textId="77777777" w:rsidR="00083A2B" w:rsidRDefault="00083A2B">
            <w:pPr>
              <w:pStyle w:val="TableStyle"/>
            </w:pPr>
          </w:p>
        </w:tc>
        <w:tc>
          <w:tcPr>
            <w:tcW w:w="283" w:type="dxa"/>
            <w:tcBorders>
              <w:bottom w:val="single" w:sz="2" w:space="0" w:color="auto"/>
            </w:tcBorders>
            <w:shd w:val="pct10" w:color="auto" w:fill="auto"/>
          </w:tcPr>
          <w:p w14:paraId="6433E282" w14:textId="77777777" w:rsidR="00083A2B" w:rsidRDefault="00083A2B">
            <w:pPr>
              <w:pStyle w:val="TableStyle"/>
              <w:jc w:val="center"/>
            </w:pPr>
          </w:p>
        </w:tc>
        <w:tc>
          <w:tcPr>
            <w:tcW w:w="283" w:type="dxa"/>
            <w:tcBorders>
              <w:bottom w:val="single" w:sz="2" w:space="0" w:color="auto"/>
            </w:tcBorders>
            <w:shd w:val="pct10" w:color="auto" w:fill="auto"/>
          </w:tcPr>
          <w:p w14:paraId="35857848" w14:textId="77777777" w:rsidR="00083A2B" w:rsidRDefault="00083A2B">
            <w:pPr>
              <w:pStyle w:val="TableStyle"/>
              <w:jc w:val="center"/>
            </w:pPr>
          </w:p>
        </w:tc>
        <w:tc>
          <w:tcPr>
            <w:tcW w:w="283" w:type="dxa"/>
            <w:tcBorders>
              <w:bottom w:val="single" w:sz="2" w:space="0" w:color="auto"/>
            </w:tcBorders>
            <w:shd w:val="pct10" w:color="auto" w:fill="auto"/>
          </w:tcPr>
          <w:p w14:paraId="5C6440F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D1C2EC7" w14:textId="77777777" w:rsidR="00083A2B" w:rsidRDefault="00083A2B">
            <w:pPr>
              <w:pStyle w:val="TableStyle"/>
              <w:jc w:val="center"/>
            </w:pPr>
          </w:p>
        </w:tc>
        <w:tc>
          <w:tcPr>
            <w:tcW w:w="283" w:type="dxa"/>
            <w:tcBorders>
              <w:bottom w:val="single" w:sz="2" w:space="0" w:color="auto"/>
            </w:tcBorders>
            <w:shd w:val="pct10" w:color="auto" w:fill="auto"/>
          </w:tcPr>
          <w:p w14:paraId="0D3B37E0" w14:textId="77777777" w:rsidR="00083A2B" w:rsidRDefault="00083A2B">
            <w:pPr>
              <w:pStyle w:val="TableStyle"/>
              <w:jc w:val="center"/>
            </w:pPr>
          </w:p>
        </w:tc>
        <w:tc>
          <w:tcPr>
            <w:tcW w:w="283" w:type="dxa"/>
            <w:tcBorders>
              <w:bottom w:val="single" w:sz="2" w:space="0" w:color="auto"/>
            </w:tcBorders>
            <w:shd w:val="pct10" w:color="auto" w:fill="auto"/>
          </w:tcPr>
          <w:p w14:paraId="33DB4CF7" w14:textId="77777777" w:rsidR="00083A2B" w:rsidRDefault="00083A2B">
            <w:pPr>
              <w:pStyle w:val="TableStyle"/>
              <w:jc w:val="center"/>
            </w:pPr>
          </w:p>
        </w:tc>
        <w:tc>
          <w:tcPr>
            <w:tcW w:w="283" w:type="dxa"/>
            <w:tcBorders>
              <w:bottom w:val="single" w:sz="2" w:space="0" w:color="auto"/>
            </w:tcBorders>
            <w:shd w:val="pct10" w:color="auto" w:fill="auto"/>
          </w:tcPr>
          <w:p w14:paraId="7F24693B" w14:textId="77777777" w:rsidR="00083A2B" w:rsidRDefault="00083A2B">
            <w:pPr>
              <w:pStyle w:val="TableStyle"/>
              <w:jc w:val="center"/>
            </w:pPr>
          </w:p>
        </w:tc>
        <w:tc>
          <w:tcPr>
            <w:tcW w:w="283" w:type="dxa"/>
            <w:tcBorders>
              <w:bottom w:val="single" w:sz="2" w:space="0" w:color="auto"/>
            </w:tcBorders>
            <w:shd w:val="pct10" w:color="auto" w:fill="auto"/>
          </w:tcPr>
          <w:p w14:paraId="32E603E8" w14:textId="77777777" w:rsidR="00083A2B" w:rsidRDefault="00083A2B">
            <w:pPr>
              <w:pStyle w:val="TableStyle"/>
              <w:jc w:val="center"/>
            </w:pPr>
          </w:p>
        </w:tc>
        <w:tc>
          <w:tcPr>
            <w:tcW w:w="1945" w:type="dxa"/>
            <w:tcBorders>
              <w:bottom w:val="single" w:sz="2" w:space="0" w:color="auto"/>
            </w:tcBorders>
            <w:shd w:val="pct10" w:color="auto" w:fill="auto"/>
          </w:tcPr>
          <w:p w14:paraId="3D309E58" w14:textId="77777777" w:rsidR="00083A2B" w:rsidRDefault="00083A2B">
            <w:pPr>
              <w:pStyle w:val="TableStyle"/>
              <w:jc w:val="center"/>
            </w:pPr>
          </w:p>
        </w:tc>
      </w:tr>
      <w:tr w:rsidR="00083A2B" w14:paraId="023F05ED" w14:textId="77777777">
        <w:trPr>
          <w:cantSplit/>
        </w:trPr>
        <w:tc>
          <w:tcPr>
            <w:tcW w:w="624" w:type="dxa"/>
          </w:tcPr>
          <w:p w14:paraId="204DE674" w14:textId="77777777" w:rsidR="00083A2B" w:rsidRDefault="00083A2B">
            <w:pPr>
              <w:pStyle w:val="TableStyle"/>
              <w:jc w:val="center"/>
            </w:pPr>
          </w:p>
        </w:tc>
        <w:tc>
          <w:tcPr>
            <w:tcW w:w="2035" w:type="dxa"/>
          </w:tcPr>
          <w:p w14:paraId="678EBF90" w14:textId="77777777" w:rsidR="00083A2B" w:rsidRDefault="00083A2B">
            <w:pPr>
              <w:pStyle w:val="TableStyle"/>
            </w:pPr>
          </w:p>
        </w:tc>
        <w:tc>
          <w:tcPr>
            <w:tcW w:w="595" w:type="dxa"/>
          </w:tcPr>
          <w:p w14:paraId="6A57E5D4" w14:textId="77777777" w:rsidR="00083A2B" w:rsidRDefault="00083A2B">
            <w:pPr>
              <w:pStyle w:val="TableStyle"/>
            </w:pPr>
          </w:p>
        </w:tc>
        <w:tc>
          <w:tcPr>
            <w:tcW w:w="1570" w:type="dxa"/>
          </w:tcPr>
          <w:p w14:paraId="4918F325" w14:textId="77777777" w:rsidR="00083A2B" w:rsidRDefault="00083A2B">
            <w:pPr>
              <w:pStyle w:val="TableStyle"/>
            </w:pPr>
          </w:p>
        </w:tc>
        <w:tc>
          <w:tcPr>
            <w:tcW w:w="283" w:type="dxa"/>
          </w:tcPr>
          <w:p w14:paraId="5D34B951" w14:textId="77777777" w:rsidR="00083A2B" w:rsidRDefault="00083A2B">
            <w:pPr>
              <w:pStyle w:val="TableStyle"/>
              <w:jc w:val="center"/>
            </w:pPr>
          </w:p>
        </w:tc>
        <w:tc>
          <w:tcPr>
            <w:tcW w:w="283" w:type="dxa"/>
          </w:tcPr>
          <w:p w14:paraId="4AB64153" w14:textId="77777777" w:rsidR="00083A2B" w:rsidRDefault="00083A2B">
            <w:pPr>
              <w:pStyle w:val="TableStyle"/>
              <w:jc w:val="center"/>
            </w:pPr>
          </w:p>
        </w:tc>
        <w:tc>
          <w:tcPr>
            <w:tcW w:w="283" w:type="dxa"/>
          </w:tcPr>
          <w:p w14:paraId="4CF4F261" w14:textId="77777777" w:rsidR="00083A2B" w:rsidRDefault="00083A2B">
            <w:pPr>
              <w:pStyle w:val="TableStyle"/>
              <w:jc w:val="center"/>
            </w:pPr>
          </w:p>
        </w:tc>
        <w:tc>
          <w:tcPr>
            <w:tcW w:w="283" w:type="dxa"/>
          </w:tcPr>
          <w:p w14:paraId="6C035C49" w14:textId="77777777" w:rsidR="00083A2B" w:rsidRDefault="007C4FE9">
            <w:pPr>
              <w:pStyle w:val="TableStyle"/>
              <w:jc w:val="center"/>
            </w:pPr>
            <w:r>
              <w:rPr>
                <w:noProof/>
              </w:rPr>
              <w:t>1</w:t>
            </w:r>
          </w:p>
        </w:tc>
        <w:tc>
          <w:tcPr>
            <w:tcW w:w="283" w:type="dxa"/>
          </w:tcPr>
          <w:p w14:paraId="57F84FAF" w14:textId="77777777" w:rsidR="00083A2B" w:rsidRDefault="00083A2B">
            <w:pPr>
              <w:pStyle w:val="TableStyle"/>
              <w:jc w:val="center"/>
            </w:pPr>
          </w:p>
        </w:tc>
        <w:tc>
          <w:tcPr>
            <w:tcW w:w="283" w:type="dxa"/>
          </w:tcPr>
          <w:p w14:paraId="6C15CD74" w14:textId="77777777" w:rsidR="00083A2B" w:rsidRDefault="00083A2B">
            <w:pPr>
              <w:pStyle w:val="TableStyle"/>
              <w:jc w:val="center"/>
            </w:pPr>
          </w:p>
        </w:tc>
        <w:tc>
          <w:tcPr>
            <w:tcW w:w="283" w:type="dxa"/>
          </w:tcPr>
          <w:p w14:paraId="1B77D607" w14:textId="77777777" w:rsidR="00083A2B" w:rsidRDefault="00083A2B">
            <w:pPr>
              <w:pStyle w:val="TableStyle"/>
              <w:jc w:val="center"/>
            </w:pPr>
          </w:p>
        </w:tc>
        <w:tc>
          <w:tcPr>
            <w:tcW w:w="283" w:type="dxa"/>
          </w:tcPr>
          <w:p w14:paraId="5F5A79D2" w14:textId="77777777" w:rsidR="00083A2B" w:rsidRDefault="00083A2B">
            <w:pPr>
              <w:pStyle w:val="TableStyle"/>
              <w:jc w:val="center"/>
            </w:pPr>
          </w:p>
        </w:tc>
        <w:tc>
          <w:tcPr>
            <w:tcW w:w="1945" w:type="dxa"/>
          </w:tcPr>
          <w:p w14:paraId="2D005EBB" w14:textId="77777777" w:rsidR="00083A2B" w:rsidRDefault="007C4FE9">
            <w:pPr>
              <w:pStyle w:val="TableStyle"/>
            </w:pPr>
            <w:r>
              <w:rPr>
                <w:noProof/>
              </w:rPr>
              <w:t>First Settlement Date with no data</w:t>
            </w:r>
          </w:p>
        </w:tc>
      </w:tr>
    </w:tbl>
    <w:p w14:paraId="46D30E5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81E25E1" w14:textId="77777777">
        <w:trPr>
          <w:cantSplit/>
        </w:trPr>
        <w:tc>
          <w:tcPr>
            <w:tcW w:w="624" w:type="dxa"/>
            <w:tcBorders>
              <w:bottom w:val="single" w:sz="2" w:space="0" w:color="auto"/>
            </w:tcBorders>
            <w:shd w:val="pct10" w:color="auto" w:fill="auto"/>
          </w:tcPr>
          <w:p w14:paraId="29DA171F" w14:textId="77777777" w:rsidR="00083A2B" w:rsidRDefault="007C4FE9">
            <w:pPr>
              <w:pStyle w:val="TableStyle"/>
              <w:jc w:val="center"/>
            </w:pPr>
            <w:r>
              <w:rPr>
                <w:noProof/>
              </w:rPr>
              <w:t>E07</w:t>
            </w:r>
          </w:p>
        </w:tc>
        <w:tc>
          <w:tcPr>
            <w:tcW w:w="2035" w:type="dxa"/>
            <w:tcBorders>
              <w:bottom w:val="single" w:sz="2" w:space="0" w:color="auto"/>
            </w:tcBorders>
            <w:shd w:val="pct10" w:color="auto" w:fill="auto"/>
          </w:tcPr>
          <w:p w14:paraId="2EB5BFE1" w14:textId="77777777" w:rsidR="00083A2B" w:rsidRDefault="007C4FE9">
            <w:pPr>
              <w:pStyle w:val="TableStyle"/>
            </w:pPr>
            <w:r>
              <w:rPr>
                <w:noProof/>
              </w:rPr>
              <w:t>Exception Details (overlapping MAPs)</w:t>
            </w:r>
          </w:p>
        </w:tc>
        <w:tc>
          <w:tcPr>
            <w:tcW w:w="595" w:type="dxa"/>
            <w:tcBorders>
              <w:bottom w:val="single" w:sz="2" w:space="0" w:color="auto"/>
            </w:tcBorders>
            <w:shd w:val="pct10" w:color="auto" w:fill="auto"/>
          </w:tcPr>
          <w:p w14:paraId="0D8ED662" w14:textId="77777777" w:rsidR="00083A2B" w:rsidRDefault="007C4FE9">
            <w:pPr>
              <w:pStyle w:val="TableStyle"/>
            </w:pPr>
            <w:r>
              <w:rPr>
                <w:noProof/>
              </w:rPr>
              <w:t>0-*</w:t>
            </w:r>
          </w:p>
        </w:tc>
        <w:tc>
          <w:tcPr>
            <w:tcW w:w="1570" w:type="dxa"/>
            <w:tcBorders>
              <w:bottom w:val="single" w:sz="2" w:space="0" w:color="auto"/>
            </w:tcBorders>
            <w:shd w:val="pct10" w:color="auto" w:fill="auto"/>
          </w:tcPr>
          <w:p w14:paraId="3BC3378E" w14:textId="77777777" w:rsidR="00083A2B" w:rsidRDefault="00083A2B">
            <w:pPr>
              <w:pStyle w:val="TableStyle"/>
            </w:pPr>
          </w:p>
        </w:tc>
        <w:tc>
          <w:tcPr>
            <w:tcW w:w="283" w:type="dxa"/>
            <w:tcBorders>
              <w:bottom w:val="single" w:sz="2" w:space="0" w:color="auto"/>
            </w:tcBorders>
            <w:shd w:val="pct10" w:color="auto" w:fill="auto"/>
          </w:tcPr>
          <w:p w14:paraId="4B372724" w14:textId="77777777" w:rsidR="00083A2B" w:rsidRDefault="00083A2B">
            <w:pPr>
              <w:pStyle w:val="TableStyle"/>
              <w:jc w:val="center"/>
            </w:pPr>
          </w:p>
        </w:tc>
        <w:tc>
          <w:tcPr>
            <w:tcW w:w="283" w:type="dxa"/>
            <w:tcBorders>
              <w:bottom w:val="single" w:sz="2" w:space="0" w:color="auto"/>
            </w:tcBorders>
            <w:shd w:val="pct10" w:color="auto" w:fill="auto"/>
          </w:tcPr>
          <w:p w14:paraId="1DE560C7" w14:textId="77777777" w:rsidR="00083A2B" w:rsidRDefault="00083A2B">
            <w:pPr>
              <w:pStyle w:val="TableStyle"/>
              <w:jc w:val="center"/>
            </w:pPr>
          </w:p>
        </w:tc>
        <w:tc>
          <w:tcPr>
            <w:tcW w:w="283" w:type="dxa"/>
            <w:tcBorders>
              <w:bottom w:val="single" w:sz="2" w:space="0" w:color="auto"/>
            </w:tcBorders>
            <w:shd w:val="pct10" w:color="auto" w:fill="auto"/>
          </w:tcPr>
          <w:p w14:paraId="03BE7DD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DEDBEBA" w14:textId="77777777" w:rsidR="00083A2B" w:rsidRDefault="00083A2B">
            <w:pPr>
              <w:pStyle w:val="TableStyle"/>
              <w:jc w:val="center"/>
            </w:pPr>
          </w:p>
        </w:tc>
        <w:tc>
          <w:tcPr>
            <w:tcW w:w="283" w:type="dxa"/>
            <w:tcBorders>
              <w:bottom w:val="single" w:sz="2" w:space="0" w:color="auto"/>
            </w:tcBorders>
            <w:shd w:val="pct10" w:color="auto" w:fill="auto"/>
          </w:tcPr>
          <w:p w14:paraId="64BAAC73" w14:textId="77777777" w:rsidR="00083A2B" w:rsidRDefault="00083A2B">
            <w:pPr>
              <w:pStyle w:val="TableStyle"/>
              <w:jc w:val="center"/>
            </w:pPr>
          </w:p>
        </w:tc>
        <w:tc>
          <w:tcPr>
            <w:tcW w:w="283" w:type="dxa"/>
            <w:tcBorders>
              <w:bottom w:val="single" w:sz="2" w:space="0" w:color="auto"/>
            </w:tcBorders>
            <w:shd w:val="pct10" w:color="auto" w:fill="auto"/>
          </w:tcPr>
          <w:p w14:paraId="6876B189" w14:textId="77777777" w:rsidR="00083A2B" w:rsidRDefault="00083A2B">
            <w:pPr>
              <w:pStyle w:val="TableStyle"/>
              <w:jc w:val="center"/>
            </w:pPr>
          </w:p>
        </w:tc>
        <w:tc>
          <w:tcPr>
            <w:tcW w:w="283" w:type="dxa"/>
            <w:tcBorders>
              <w:bottom w:val="single" w:sz="2" w:space="0" w:color="auto"/>
            </w:tcBorders>
            <w:shd w:val="pct10" w:color="auto" w:fill="auto"/>
          </w:tcPr>
          <w:p w14:paraId="2C85B4FB" w14:textId="77777777" w:rsidR="00083A2B" w:rsidRDefault="00083A2B">
            <w:pPr>
              <w:pStyle w:val="TableStyle"/>
              <w:jc w:val="center"/>
            </w:pPr>
          </w:p>
        </w:tc>
        <w:tc>
          <w:tcPr>
            <w:tcW w:w="283" w:type="dxa"/>
            <w:tcBorders>
              <w:bottom w:val="single" w:sz="2" w:space="0" w:color="auto"/>
            </w:tcBorders>
            <w:shd w:val="pct10" w:color="auto" w:fill="auto"/>
          </w:tcPr>
          <w:p w14:paraId="207CBD5A" w14:textId="77777777" w:rsidR="00083A2B" w:rsidRDefault="00083A2B">
            <w:pPr>
              <w:pStyle w:val="TableStyle"/>
              <w:jc w:val="center"/>
            </w:pPr>
          </w:p>
        </w:tc>
        <w:tc>
          <w:tcPr>
            <w:tcW w:w="1945" w:type="dxa"/>
            <w:tcBorders>
              <w:bottom w:val="single" w:sz="2" w:space="0" w:color="auto"/>
            </w:tcBorders>
            <w:shd w:val="pct10" w:color="auto" w:fill="auto"/>
          </w:tcPr>
          <w:p w14:paraId="6C78FA10" w14:textId="77777777" w:rsidR="00083A2B" w:rsidRDefault="00083A2B">
            <w:pPr>
              <w:pStyle w:val="TableStyle"/>
              <w:jc w:val="center"/>
            </w:pPr>
          </w:p>
        </w:tc>
      </w:tr>
      <w:tr w:rsidR="00083A2B" w14:paraId="6ABA0F2D" w14:textId="77777777">
        <w:trPr>
          <w:cantSplit/>
        </w:trPr>
        <w:tc>
          <w:tcPr>
            <w:tcW w:w="624" w:type="dxa"/>
          </w:tcPr>
          <w:p w14:paraId="37A0227F" w14:textId="77777777" w:rsidR="00083A2B" w:rsidRDefault="00083A2B">
            <w:pPr>
              <w:pStyle w:val="TableStyle"/>
              <w:jc w:val="center"/>
            </w:pPr>
          </w:p>
        </w:tc>
        <w:tc>
          <w:tcPr>
            <w:tcW w:w="2035" w:type="dxa"/>
          </w:tcPr>
          <w:p w14:paraId="1558426C" w14:textId="77777777" w:rsidR="00083A2B" w:rsidRDefault="00083A2B">
            <w:pPr>
              <w:pStyle w:val="TableStyle"/>
            </w:pPr>
          </w:p>
        </w:tc>
        <w:tc>
          <w:tcPr>
            <w:tcW w:w="595" w:type="dxa"/>
          </w:tcPr>
          <w:p w14:paraId="75F8EC5E" w14:textId="77777777" w:rsidR="00083A2B" w:rsidRDefault="00083A2B">
            <w:pPr>
              <w:pStyle w:val="TableStyle"/>
            </w:pPr>
          </w:p>
        </w:tc>
        <w:tc>
          <w:tcPr>
            <w:tcW w:w="1570" w:type="dxa"/>
          </w:tcPr>
          <w:p w14:paraId="6990C8C2" w14:textId="77777777" w:rsidR="00083A2B" w:rsidRDefault="00083A2B">
            <w:pPr>
              <w:pStyle w:val="TableStyle"/>
            </w:pPr>
          </w:p>
        </w:tc>
        <w:tc>
          <w:tcPr>
            <w:tcW w:w="283" w:type="dxa"/>
          </w:tcPr>
          <w:p w14:paraId="7272A8FE" w14:textId="77777777" w:rsidR="00083A2B" w:rsidRDefault="00083A2B">
            <w:pPr>
              <w:pStyle w:val="TableStyle"/>
              <w:jc w:val="center"/>
            </w:pPr>
          </w:p>
        </w:tc>
        <w:tc>
          <w:tcPr>
            <w:tcW w:w="283" w:type="dxa"/>
          </w:tcPr>
          <w:p w14:paraId="33CA1568" w14:textId="77777777" w:rsidR="00083A2B" w:rsidRDefault="00083A2B">
            <w:pPr>
              <w:pStyle w:val="TableStyle"/>
              <w:jc w:val="center"/>
            </w:pPr>
          </w:p>
        </w:tc>
        <w:tc>
          <w:tcPr>
            <w:tcW w:w="283" w:type="dxa"/>
          </w:tcPr>
          <w:p w14:paraId="6AA3F771" w14:textId="77777777" w:rsidR="00083A2B" w:rsidRDefault="00083A2B">
            <w:pPr>
              <w:pStyle w:val="TableStyle"/>
              <w:jc w:val="center"/>
            </w:pPr>
          </w:p>
        </w:tc>
        <w:tc>
          <w:tcPr>
            <w:tcW w:w="283" w:type="dxa"/>
          </w:tcPr>
          <w:p w14:paraId="2F58A0E3" w14:textId="77777777" w:rsidR="00083A2B" w:rsidRDefault="007C4FE9">
            <w:pPr>
              <w:pStyle w:val="TableStyle"/>
              <w:jc w:val="center"/>
            </w:pPr>
            <w:r>
              <w:rPr>
                <w:noProof/>
              </w:rPr>
              <w:t>1</w:t>
            </w:r>
          </w:p>
        </w:tc>
        <w:tc>
          <w:tcPr>
            <w:tcW w:w="283" w:type="dxa"/>
          </w:tcPr>
          <w:p w14:paraId="76210173" w14:textId="77777777" w:rsidR="00083A2B" w:rsidRDefault="00083A2B">
            <w:pPr>
              <w:pStyle w:val="TableStyle"/>
              <w:jc w:val="center"/>
            </w:pPr>
          </w:p>
        </w:tc>
        <w:tc>
          <w:tcPr>
            <w:tcW w:w="283" w:type="dxa"/>
          </w:tcPr>
          <w:p w14:paraId="6B418293" w14:textId="77777777" w:rsidR="00083A2B" w:rsidRDefault="00083A2B">
            <w:pPr>
              <w:pStyle w:val="TableStyle"/>
              <w:jc w:val="center"/>
            </w:pPr>
          </w:p>
        </w:tc>
        <w:tc>
          <w:tcPr>
            <w:tcW w:w="283" w:type="dxa"/>
          </w:tcPr>
          <w:p w14:paraId="4B3B2D86" w14:textId="77777777" w:rsidR="00083A2B" w:rsidRDefault="00083A2B">
            <w:pPr>
              <w:pStyle w:val="TableStyle"/>
              <w:jc w:val="center"/>
            </w:pPr>
          </w:p>
        </w:tc>
        <w:tc>
          <w:tcPr>
            <w:tcW w:w="283" w:type="dxa"/>
          </w:tcPr>
          <w:p w14:paraId="384E4BB7" w14:textId="77777777" w:rsidR="00083A2B" w:rsidRDefault="00083A2B">
            <w:pPr>
              <w:pStyle w:val="TableStyle"/>
              <w:jc w:val="center"/>
            </w:pPr>
          </w:p>
        </w:tc>
        <w:tc>
          <w:tcPr>
            <w:tcW w:w="1945" w:type="dxa"/>
          </w:tcPr>
          <w:p w14:paraId="2EBB83BF" w14:textId="77777777" w:rsidR="00083A2B" w:rsidRDefault="007C4FE9">
            <w:pPr>
              <w:pStyle w:val="TableStyle"/>
            </w:pPr>
            <w:r>
              <w:rPr>
                <w:noProof/>
              </w:rPr>
              <w:t>Effective from Settlement Date for AA from specified Data Collector</w:t>
            </w:r>
          </w:p>
        </w:tc>
      </w:tr>
      <w:tr w:rsidR="00083A2B" w14:paraId="261E7E13" w14:textId="77777777">
        <w:trPr>
          <w:cantSplit/>
        </w:trPr>
        <w:tc>
          <w:tcPr>
            <w:tcW w:w="624" w:type="dxa"/>
          </w:tcPr>
          <w:p w14:paraId="7EE5148D" w14:textId="77777777" w:rsidR="00083A2B" w:rsidRDefault="00083A2B">
            <w:pPr>
              <w:pStyle w:val="TableStyle"/>
              <w:jc w:val="center"/>
            </w:pPr>
          </w:p>
        </w:tc>
        <w:tc>
          <w:tcPr>
            <w:tcW w:w="2035" w:type="dxa"/>
          </w:tcPr>
          <w:p w14:paraId="355251F2" w14:textId="77777777" w:rsidR="00083A2B" w:rsidRDefault="00083A2B">
            <w:pPr>
              <w:pStyle w:val="TableStyle"/>
            </w:pPr>
          </w:p>
        </w:tc>
        <w:tc>
          <w:tcPr>
            <w:tcW w:w="595" w:type="dxa"/>
          </w:tcPr>
          <w:p w14:paraId="321E79F8" w14:textId="77777777" w:rsidR="00083A2B" w:rsidRDefault="00083A2B">
            <w:pPr>
              <w:pStyle w:val="TableStyle"/>
            </w:pPr>
          </w:p>
        </w:tc>
        <w:tc>
          <w:tcPr>
            <w:tcW w:w="1570" w:type="dxa"/>
          </w:tcPr>
          <w:p w14:paraId="5639FCC1" w14:textId="77777777" w:rsidR="00083A2B" w:rsidRDefault="00083A2B">
            <w:pPr>
              <w:pStyle w:val="TableStyle"/>
            </w:pPr>
          </w:p>
        </w:tc>
        <w:tc>
          <w:tcPr>
            <w:tcW w:w="283" w:type="dxa"/>
          </w:tcPr>
          <w:p w14:paraId="09A253E7" w14:textId="77777777" w:rsidR="00083A2B" w:rsidRDefault="00083A2B">
            <w:pPr>
              <w:pStyle w:val="TableStyle"/>
              <w:jc w:val="center"/>
            </w:pPr>
          </w:p>
        </w:tc>
        <w:tc>
          <w:tcPr>
            <w:tcW w:w="283" w:type="dxa"/>
          </w:tcPr>
          <w:p w14:paraId="33798BF3" w14:textId="77777777" w:rsidR="00083A2B" w:rsidRDefault="00083A2B">
            <w:pPr>
              <w:pStyle w:val="TableStyle"/>
              <w:jc w:val="center"/>
            </w:pPr>
          </w:p>
        </w:tc>
        <w:tc>
          <w:tcPr>
            <w:tcW w:w="283" w:type="dxa"/>
          </w:tcPr>
          <w:p w14:paraId="58FACA9C" w14:textId="77777777" w:rsidR="00083A2B" w:rsidRDefault="00083A2B">
            <w:pPr>
              <w:pStyle w:val="TableStyle"/>
              <w:jc w:val="center"/>
            </w:pPr>
          </w:p>
        </w:tc>
        <w:tc>
          <w:tcPr>
            <w:tcW w:w="283" w:type="dxa"/>
          </w:tcPr>
          <w:p w14:paraId="283B9AA4" w14:textId="77777777" w:rsidR="00083A2B" w:rsidRDefault="007C4FE9">
            <w:pPr>
              <w:pStyle w:val="TableStyle"/>
              <w:jc w:val="center"/>
            </w:pPr>
            <w:r>
              <w:rPr>
                <w:noProof/>
              </w:rPr>
              <w:t>1</w:t>
            </w:r>
          </w:p>
        </w:tc>
        <w:tc>
          <w:tcPr>
            <w:tcW w:w="283" w:type="dxa"/>
          </w:tcPr>
          <w:p w14:paraId="11A8427F" w14:textId="77777777" w:rsidR="00083A2B" w:rsidRDefault="00083A2B">
            <w:pPr>
              <w:pStyle w:val="TableStyle"/>
              <w:jc w:val="center"/>
            </w:pPr>
          </w:p>
        </w:tc>
        <w:tc>
          <w:tcPr>
            <w:tcW w:w="283" w:type="dxa"/>
          </w:tcPr>
          <w:p w14:paraId="7F0BCF76" w14:textId="77777777" w:rsidR="00083A2B" w:rsidRDefault="00083A2B">
            <w:pPr>
              <w:pStyle w:val="TableStyle"/>
              <w:jc w:val="center"/>
            </w:pPr>
          </w:p>
        </w:tc>
        <w:tc>
          <w:tcPr>
            <w:tcW w:w="283" w:type="dxa"/>
          </w:tcPr>
          <w:p w14:paraId="0322CD18" w14:textId="77777777" w:rsidR="00083A2B" w:rsidRDefault="00083A2B">
            <w:pPr>
              <w:pStyle w:val="TableStyle"/>
              <w:jc w:val="center"/>
            </w:pPr>
          </w:p>
        </w:tc>
        <w:tc>
          <w:tcPr>
            <w:tcW w:w="283" w:type="dxa"/>
          </w:tcPr>
          <w:p w14:paraId="6922C27F" w14:textId="77777777" w:rsidR="00083A2B" w:rsidRDefault="00083A2B">
            <w:pPr>
              <w:pStyle w:val="TableStyle"/>
              <w:jc w:val="center"/>
            </w:pPr>
          </w:p>
        </w:tc>
        <w:tc>
          <w:tcPr>
            <w:tcW w:w="1945" w:type="dxa"/>
          </w:tcPr>
          <w:p w14:paraId="758C657E" w14:textId="77777777" w:rsidR="00083A2B" w:rsidRDefault="007C4FE9">
            <w:pPr>
              <w:pStyle w:val="TableStyle"/>
            </w:pPr>
            <w:r>
              <w:rPr>
                <w:noProof/>
              </w:rPr>
              <w:t>Other Data Collector Id</w:t>
            </w:r>
          </w:p>
        </w:tc>
      </w:tr>
      <w:tr w:rsidR="00083A2B" w14:paraId="45195319" w14:textId="77777777">
        <w:trPr>
          <w:cantSplit/>
        </w:trPr>
        <w:tc>
          <w:tcPr>
            <w:tcW w:w="624" w:type="dxa"/>
          </w:tcPr>
          <w:p w14:paraId="7AD75692" w14:textId="77777777" w:rsidR="00083A2B" w:rsidRDefault="00083A2B">
            <w:pPr>
              <w:pStyle w:val="TableStyle"/>
              <w:jc w:val="center"/>
            </w:pPr>
          </w:p>
        </w:tc>
        <w:tc>
          <w:tcPr>
            <w:tcW w:w="2035" w:type="dxa"/>
          </w:tcPr>
          <w:p w14:paraId="32211DAB" w14:textId="77777777" w:rsidR="00083A2B" w:rsidRDefault="00083A2B">
            <w:pPr>
              <w:pStyle w:val="TableStyle"/>
            </w:pPr>
          </w:p>
        </w:tc>
        <w:tc>
          <w:tcPr>
            <w:tcW w:w="595" w:type="dxa"/>
          </w:tcPr>
          <w:p w14:paraId="3B7C0210" w14:textId="77777777" w:rsidR="00083A2B" w:rsidRDefault="00083A2B">
            <w:pPr>
              <w:pStyle w:val="TableStyle"/>
            </w:pPr>
          </w:p>
        </w:tc>
        <w:tc>
          <w:tcPr>
            <w:tcW w:w="1570" w:type="dxa"/>
          </w:tcPr>
          <w:p w14:paraId="1F67EA98" w14:textId="77777777" w:rsidR="00083A2B" w:rsidRDefault="00083A2B">
            <w:pPr>
              <w:pStyle w:val="TableStyle"/>
            </w:pPr>
          </w:p>
        </w:tc>
        <w:tc>
          <w:tcPr>
            <w:tcW w:w="283" w:type="dxa"/>
          </w:tcPr>
          <w:p w14:paraId="709F8755" w14:textId="77777777" w:rsidR="00083A2B" w:rsidRDefault="00083A2B">
            <w:pPr>
              <w:pStyle w:val="TableStyle"/>
              <w:jc w:val="center"/>
            </w:pPr>
          </w:p>
        </w:tc>
        <w:tc>
          <w:tcPr>
            <w:tcW w:w="283" w:type="dxa"/>
          </w:tcPr>
          <w:p w14:paraId="3317B7F9" w14:textId="77777777" w:rsidR="00083A2B" w:rsidRDefault="00083A2B">
            <w:pPr>
              <w:pStyle w:val="TableStyle"/>
              <w:jc w:val="center"/>
            </w:pPr>
          </w:p>
        </w:tc>
        <w:tc>
          <w:tcPr>
            <w:tcW w:w="283" w:type="dxa"/>
          </w:tcPr>
          <w:p w14:paraId="2FF99B1B" w14:textId="77777777" w:rsidR="00083A2B" w:rsidRDefault="00083A2B">
            <w:pPr>
              <w:pStyle w:val="TableStyle"/>
              <w:jc w:val="center"/>
            </w:pPr>
          </w:p>
        </w:tc>
        <w:tc>
          <w:tcPr>
            <w:tcW w:w="283" w:type="dxa"/>
          </w:tcPr>
          <w:p w14:paraId="15C037DF" w14:textId="77777777" w:rsidR="00083A2B" w:rsidRDefault="007C4FE9">
            <w:pPr>
              <w:pStyle w:val="TableStyle"/>
              <w:jc w:val="center"/>
            </w:pPr>
            <w:r>
              <w:rPr>
                <w:noProof/>
              </w:rPr>
              <w:t>1</w:t>
            </w:r>
          </w:p>
        </w:tc>
        <w:tc>
          <w:tcPr>
            <w:tcW w:w="283" w:type="dxa"/>
          </w:tcPr>
          <w:p w14:paraId="0A2C306B" w14:textId="77777777" w:rsidR="00083A2B" w:rsidRDefault="00083A2B">
            <w:pPr>
              <w:pStyle w:val="TableStyle"/>
              <w:jc w:val="center"/>
            </w:pPr>
          </w:p>
        </w:tc>
        <w:tc>
          <w:tcPr>
            <w:tcW w:w="283" w:type="dxa"/>
          </w:tcPr>
          <w:p w14:paraId="5C4A3A82" w14:textId="77777777" w:rsidR="00083A2B" w:rsidRDefault="00083A2B">
            <w:pPr>
              <w:pStyle w:val="TableStyle"/>
              <w:jc w:val="center"/>
            </w:pPr>
          </w:p>
        </w:tc>
        <w:tc>
          <w:tcPr>
            <w:tcW w:w="283" w:type="dxa"/>
          </w:tcPr>
          <w:p w14:paraId="26B36B90" w14:textId="77777777" w:rsidR="00083A2B" w:rsidRDefault="00083A2B">
            <w:pPr>
              <w:pStyle w:val="TableStyle"/>
              <w:jc w:val="center"/>
            </w:pPr>
          </w:p>
        </w:tc>
        <w:tc>
          <w:tcPr>
            <w:tcW w:w="283" w:type="dxa"/>
          </w:tcPr>
          <w:p w14:paraId="4C324116" w14:textId="77777777" w:rsidR="00083A2B" w:rsidRDefault="00083A2B">
            <w:pPr>
              <w:pStyle w:val="TableStyle"/>
              <w:jc w:val="center"/>
            </w:pPr>
          </w:p>
        </w:tc>
        <w:tc>
          <w:tcPr>
            <w:tcW w:w="1945" w:type="dxa"/>
          </w:tcPr>
          <w:p w14:paraId="3EF7D7A9" w14:textId="77777777" w:rsidR="00083A2B" w:rsidRDefault="007C4FE9">
            <w:pPr>
              <w:pStyle w:val="TableStyle"/>
            </w:pPr>
            <w:r>
              <w:rPr>
                <w:noProof/>
              </w:rPr>
              <w:t>Effective from Settlement Date for AA from other Data Collector</w:t>
            </w:r>
          </w:p>
        </w:tc>
      </w:tr>
    </w:tbl>
    <w:p w14:paraId="7795C4B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815EFA0" w14:textId="77777777">
        <w:trPr>
          <w:cantSplit/>
        </w:trPr>
        <w:tc>
          <w:tcPr>
            <w:tcW w:w="624" w:type="dxa"/>
            <w:tcBorders>
              <w:bottom w:val="single" w:sz="2" w:space="0" w:color="auto"/>
            </w:tcBorders>
            <w:shd w:val="pct10" w:color="auto" w:fill="auto"/>
          </w:tcPr>
          <w:p w14:paraId="47A88A21" w14:textId="77777777" w:rsidR="00083A2B" w:rsidRDefault="007C4FE9">
            <w:pPr>
              <w:pStyle w:val="TableStyle"/>
              <w:jc w:val="center"/>
            </w:pPr>
            <w:r>
              <w:rPr>
                <w:noProof/>
              </w:rPr>
              <w:t>E08</w:t>
            </w:r>
          </w:p>
        </w:tc>
        <w:tc>
          <w:tcPr>
            <w:tcW w:w="2035" w:type="dxa"/>
            <w:tcBorders>
              <w:bottom w:val="single" w:sz="2" w:space="0" w:color="auto"/>
            </w:tcBorders>
            <w:shd w:val="pct10" w:color="auto" w:fill="auto"/>
          </w:tcPr>
          <w:p w14:paraId="27C7F253" w14:textId="77777777" w:rsidR="00083A2B" w:rsidRDefault="007C4FE9">
            <w:pPr>
              <w:pStyle w:val="TableStyle"/>
            </w:pPr>
            <w:r>
              <w:rPr>
                <w:noProof/>
              </w:rPr>
              <w:t>Exception Details (Supplier incorrect)</w:t>
            </w:r>
          </w:p>
        </w:tc>
        <w:tc>
          <w:tcPr>
            <w:tcW w:w="595" w:type="dxa"/>
            <w:tcBorders>
              <w:bottom w:val="single" w:sz="2" w:space="0" w:color="auto"/>
            </w:tcBorders>
            <w:shd w:val="pct10" w:color="auto" w:fill="auto"/>
          </w:tcPr>
          <w:p w14:paraId="3CA827EE" w14:textId="77777777" w:rsidR="00083A2B" w:rsidRDefault="007C4FE9">
            <w:pPr>
              <w:pStyle w:val="TableStyle"/>
            </w:pPr>
            <w:r>
              <w:rPr>
                <w:noProof/>
              </w:rPr>
              <w:t>0-*</w:t>
            </w:r>
          </w:p>
        </w:tc>
        <w:tc>
          <w:tcPr>
            <w:tcW w:w="1570" w:type="dxa"/>
            <w:tcBorders>
              <w:bottom w:val="single" w:sz="2" w:space="0" w:color="auto"/>
            </w:tcBorders>
            <w:shd w:val="pct10" w:color="auto" w:fill="auto"/>
          </w:tcPr>
          <w:p w14:paraId="1A109DC5" w14:textId="77777777" w:rsidR="00083A2B" w:rsidRDefault="00083A2B">
            <w:pPr>
              <w:pStyle w:val="TableStyle"/>
            </w:pPr>
          </w:p>
        </w:tc>
        <w:tc>
          <w:tcPr>
            <w:tcW w:w="283" w:type="dxa"/>
            <w:tcBorders>
              <w:bottom w:val="single" w:sz="2" w:space="0" w:color="auto"/>
            </w:tcBorders>
            <w:shd w:val="pct10" w:color="auto" w:fill="auto"/>
          </w:tcPr>
          <w:p w14:paraId="0A814CE9" w14:textId="77777777" w:rsidR="00083A2B" w:rsidRDefault="00083A2B">
            <w:pPr>
              <w:pStyle w:val="TableStyle"/>
              <w:jc w:val="center"/>
            </w:pPr>
          </w:p>
        </w:tc>
        <w:tc>
          <w:tcPr>
            <w:tcW w:w="283" w:type="dxa"/>
            <w:tcBorders>
              <w:bottom w:val="single" w:sz="2" w:space="0" w:color="auto"/>
            </w:tcBorders>
            <w:shd w:val="pct10" w:color="auto" w:fill="auto"/>
          </w:tcPr>
          <w:p w14:paraId="1D703EEB" w14:textId="77777777" w:rsidR="00083A2B" w:rsidRDefault="00083A2B">
            <w:pPr>
              <w:pStyle w:val="TableStyle"/>
              <w:jc w:val="center"/>
            </w:pPr>
          </w:p>
        </w:tc>
        <w:tc>
          <w:tcPr>
            <w:tcW w:w="283" w:type="dxa"/>
            <w:tcBorders>
              <w:bottom w:val="single" w:sz="2" w:space="0" w:color="auto"/>
            </w:tcBorders>
            <w:shd w:val="pct10" w:color="auto" w:fill="auto"/>
          </w:tcPr>
          <w:p w14:paraId="762A80A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7968B37" w14:textId="77777777" w:rsidR="00083A2B" w:rsidRDefault="00083A2B">
            <w:pPr>
              <w:pStyle w:val="TableStyle"/>
              <w:jc w:val="center"/>
            </w:pPr>
          </w:p>
        </w:tc>
        <w:tc>
          <w:tcPr>
            <w:tcW w:w="283" w:type="dxa"/>
            <w:tcBorders>
              <w:bottom w:val="single" w:sz="2" w:space="0" w:color="auto"/>
            </w:tcBorders>
            <w:shd w:val="pct10" w:color="auto" w:fill="auto"/>
          </w:tcPr>
          <w:p w14:paraId="4567A342" w14:textId="77777777" w:rsidR="00083A2B" w:rsidRDefault="00083A2B">
            <w:pPr>
              <w:pStyle w:val="TableStyle"/>
              <w:jc w:val="center"/>
            </w:pPr>
          </w:p>
        </w:tc>
        <w:tc>
          <w:tcPr>
            <w:tcW w:w="283" w:type="dxa"/>
            <w:tcBorders>
              <w:bottom w:val="single" w:sz="2" w:space="0" w:color="auto"/>
            </w:tcBorders>
            <w:shd w:val="pct10" w:color="auto" w:fill="auto"/>
          </w:tcPr>
          <w:p w14:paraId="33EEF27E" w14:textId="77777777" w:rsidR="00083A2B" w:rsidRDefault="00083A2B">
            <w:pPr>
              <w:pStyle w:val="TableStyle"/>
              <w:jc w:val="center"/>
            </w:pPr>
          </w:p>
        </w:tc>
        <w:tc>
          <w:tcPr>
            <w:tcW w:w="283" w:type="dxa"/>
            <w:tcBorders>
              <w:bottom w:val="single" w:sz="2" w:space="0" w:color="auto"/>
            </w:tcBorders>
            <w:shd w:val="pct10" w:color="auto" w:fill="auto"/>
          </w:tcPr>
          <w:p w14:paraId="70D9AB9B" w14:textId="77777777" w:rsidR="00083A2B" w:rsidRDefault="00083A2B">
            <w:pPr>
              <w:pStyle w:val="TableStyle"/>
              <w:jc w:val="center"/>
            </w:pPr>
          </w:p>
        </w:tc>
        <w:tc>
          <w:tcPr>
            <w:tcW w:w="283" w:type="dxa"/>
            <w:tcBorders>
              <w:bottom w:val="single" w:sz="2" w:space="0" w:color="auto"/>
            </w:tcBorders>
            <w:shd w:val="pct10" w:color="auto" w:fill="auto"/>
          </w:tcPr>
          <w:p w14:paraId="69993F5C" w14:textId="77777777" w:rsidR="00083A2B" w:rsidRDefault="00083A2B">
            <w:pPr>
              <w:pStyle w:val="TableStyle"/>
              <w:jc w:val="center"/>
            </w:pPr>
          </w:p>
        </w:tc>
        <w:tc>
          <w:tcPr>
            <w:tcW w:w="1945" w:type="dxa"/>
            <w:tcBorders>
              <w:bottom w:val="single" w:sz="2" w:space="0" w:color="auto"/>
            </w:tcBorders>
            <w:shd w:val="pct10" w:color="auto" w:fill="auto"/>
          </w:tcPr>
          <w:p w14:paraId="3720958C" w14:textId="77777777" w:rsidR="00083A2B" w:rsidRDefault="00083A2B">
            <w:pPr>
              <w:pStyle w:val="TableStyle"/>
              <w:jc w:val="center"/>
            </w:pPr>
          </w:p>
        </w:tc>
      </w:tr>
      <w:tr w:rsidR="00083A2B" w14:paraId="6D0666B5" w14:textId="77777777">
        <w:trPr>
          <w:cantSplit/>
        </w:trPr>
        <w:tc>
          <w:tcPr>
            <w:tcW w:w="624" w:type="dxa"/>
          </w:tcPr>
          <w:p w14:paraId="7C96D02C" w14:textId="77777777" w:rsidR="00083A2B" w:rsidRDefault="00083A2B">
            <w:pPr>
              <w:pStyle w:val="TableStyle"/>
              <w:jc w:val="center"/>
            </w:pPr>
          </w:p>
        </w:tc>
        <w:tc>
          <w:tcPr>
            <w:tcW w:w="2035" w:type="dxa"/>
          </w:tcPr>
          <w:p w14:paraId="40BD1C59" w14:textId="77777777" w:rsidR="00083A2B" w:rsidRDefault="00083A2B">
            <w:pPr>
              <w:pStyle w:val="TableStyle"/>
            </w:pPr>
          </w:p>
        </w:tc>
        <w:tc>
          <w:tcPr>
            <w:tcW w:w="595" w:type="dxa"/>
          </w:tcPr>
          <w:p w14:paraId="31F55F9E" w14:textId="77777777" w:rsidR="00083A2B" w:rsidRDefault="00083A2B">
            <w:pPr>
              <w:pStyle w:val="TableStyle"/>
            </w:pPr>
          </w:p>
        </w:tc>
        <w:tc>
          <w:tcPr>
            <w:tcW w:w="1570" w:type="dxa"/>
          </w:tcPr>
          <w:p w14:paraId="2D620FB5" w14:textId="77777777" w:rsidR="00083A2B" w:rsidRDefault="00083A2B">
            <w:pPr>
              <w:pStyle w:val="TableStyle"/>
            </w:pPr>
          </w:p>
        </w:tc>
        <w:tc>
          <w:tcPr>
            <w:tcW w:w="283" w:type="dxa"/>
          </w:tcPr>
          <w:p w14:paraId="26016E65" w14:textId="77777777" w:rsidR="00083A2B" w:rsidRDefault="00083A2B">
            <w:pPr>
              <w:pStyle w:val="TableStyle"/>
              <w:jc w:val="center"/>
            </w:pPr>
          </w:p>
        </w:tc>
        <w:tc>
          <w:tcPr>
            <w:tcW w:w="283" w:type="dxa"/>
          </w:tcPr>
          <w:p w14:paraId="1FF4D1CA" w14:textId="77777777" w:rsidR="00083A2B" w:rsidRDefault="00083A2B">
            <w:pPr>
              <w:pStyle w:val="TableStyle"/>
              <w:jc w:val="center"/>
            </w:pPr>
          </w:p>
        </w:tc>
        <w:tc>
          <w:tcPr>
            <w:tcW w:w="283" w:type="dxa"/>
          </w:tcPr>
          <w:p w14:paraId="0E20F599" w14:textId="77777777" w:rsidR="00083A2B" w:rsidRDefault="00083A2B">
            <w:pPr>
              <w:pStyle w:val="TableStyle"/>
              <w:jc w:val="center"/>
            </w:pPr>
          </w:p>
        </w:tc>
        <w:tc>
          <w:tcPr>
            <w:tcW w:w="283" w:type="dxa"/>
          </w:tcPr>
          <w:p w14:paraId="217A9F70" w14:textId="77777777" w:rsidR="00083A2B" w:rsidRDefault="007C4FE9">
            <w:pPr>
              <w:pStyle w:val="TableStyle"/>
              <w:jc w:val="center"/>
            </w:pPr>
            <w:r>
              <w:rPr>
                <w:noProof/>
              </w:rPr>
              <w:t>1</w:t>
            </w:r>
          </w:p>
        </w:tc>
        <w:tc>
          <w:tcPr>
            <w:tcW w:w="283" w:type="dxa"/>
          </w:tcPr>
          <w:p w14:paraId="78434FA5" w14:textId="77777777" w:rsidR="00083A2B" w:rsidRDefault="00083A2B">
            <w:pPr>
              <w:pStyle w:val="TableStyle"/>
              <w:jc w:val="center"/>
            </w:pPr>
          </w:p>
        </w:tc>
        <w:tc>
          <w:tcPr>
            <w:tcW w:w="283" w:type="dxa"/>
          </w:tcPr>
          <w:p w14:paraId="4953637A" w14:textId="77777777" w:rsidR="00083A2B" w:rsidRDefault="00083A2B">
            <w:pPr>
              <w:pStyle w:val="TableStyle"/>
              <w:jc w:val="center"/>
            </w:pPr>
          </w:p>
        </w:tc>
        <w:tc>
          <w:tcPr>
            <w:tcW w:w="283" w:type="dxa"/>
          </w:tcPr>
          <w:p w14:paraId="1F1C26F3" w14:textId="77777777" w:rsidR="00083A2B" w:rsidRDefault="00083A2B">
            <w:pPr>
              <w:pStyle w:val="TableStyle"/>
              <w:jc w:val="center"/>
            </w:pPr>
          </w:p>
        </w:tc>
        <w:tc>
          <w:tcPr>
            <w:tcW w:w="283" w:type="dxa"/>
          </w:tcPr>
          <w:p w14:paraId="160EF3C6" w14:textId="77777777" w:rsidR="00083A2B" w:rsidRDefault="00083A2B">
            <w:pPr>
              <w:pStyle w:val="TableStyle"/>
              <w:jc w:val="center"/>
            </w:pPr>
          </w:p>
        </w:tc>
        <w:tc>
          <w:tcPr>
            <w:tcW w:w="1945" w:type="dxa"/>
          </w:tcPr>
          <w:p w14:paraId="56AAAEF2" w14:textId="77777777" w:rsidR="00083A2B" w:rsidRDefault="007C4FE9">
            <w:pPr>
              <w:pStyle w:val="TableStyle"/>
            </w:pPr>
            <w:r>
              <w:rPr>
                <w:noProof/>
              </w:rPr>
              <w:t>Supplier Id (DC)</w:t>
            </w:r>
          </w:p>
        </w:tc>
      </w:tr>
      <w:tr w:rsidR="00083A2B" w14:paraId="4BDFB2E5" w14:textId="77777777">
        <w:trPr>
          <w:cantSplit/>
        </w:trPr>
        <w:tc>
          <w:tcPr>
            <w:tcW w:w="624" w:type="dxa"/>
          </w:tcPr>
          <w:p w14:paraId="299F2411" w14:textId="77777777" w:rsidR="00083A2B" w:rsidRDefault="00083A2B">
            <w:pPr>
              <w:pStyle w:val="TableStyle"/>
              <w:jc w:val="center"/>
            </w:pPr>
          </w:p>
        </w:tc>
        <w:tc>
          <w:tcPr>
            <w:tcW w:w="2035" w:type="dxa"/>
          </w:tcPr>
          <w:p w14:paraId="593772D2" w14:textId="77777777" w:rsidR="00083A2B" w:rsidRDefault="00083A2B">
            <w:pPr>
              <w:pStyle w:val="TableStyle"/>
            </w:pPr>
          </w:p>
        </w:tc>
        <w:tc>
          <w:tcPr>
            <w:tcW w:w="595" w:type="dxa"/>
          </w:tcPr>
          <w:p w14:paraId="3F3CC98A" w14:textId="77777777" w:rsidR="00083A2B" w:rsidRDefault="00083A2B">
            <w:pPr>
              <w:pStyle w:val="TableStyle"/>
            </w:pPr>
          </w:p>
        </w:tc>
        <w:tc>
          <w:tcPr>
            <w:tcW w:w="1570" w:type="dxa"/>
          </w:tcPr>
          <w:p w14:paraId="1A0C9883" w14:textId="77777777" w:rsidR="00083A2B" w:rsidRDefault="00083A2B">
            <w:pPr>
              <w:pStyle w:val="TableStyle"/>
            </w:pPr>
          </w:p>
        </w:tc>
        <w:tc>
          <w:tcPr>
            <w:tcW w:w="283" w:type="dxa"/>
          </w:tcPr>
          <w:p w14:paraId="7043AA36" w14:textId="77777777" w:rsidR="00083A2B" w:rsidRDefault="00083A2B">
            <w:pPr>
              <w:pStyle w:val="TableStyle"/>
              <w:jc w:val="center"/>
            </w:pPr>
          </w:p>
        </w:tc>
        <w:tc>
          <w:tcPr>
            <w:tcW w:w="283" w:type="dxa"/>
          </w:tcPr>
          <w:p w14:paraId="6EE5C48A" w14:textId="77777777" w:rsidR="00083A2B" w:rsidRDefault="00083A2B">
            <w:pPr>
              <w:pStyle w:val="TableStyle"/>
              <w:jc w:val="center"/>
            </w:pPr>
          </w:p>
        </w:tc>
        <w:tc>
          <w:tcPr>
            <w:tcW w:w="283" w:type="dxa"/>
          </w:tcPr>
          <w:p w14:paraId="7FB1C3C3" w14:textId="77777777" w:rsidR="00083A2B" w:rsidRDefault="00083A2B">
            <w:pPr>
              <w:pStyle w:val="TableStyle"/>
              <w:jc w:val="center"/>
            </w:pPr>
          </w:p>
        </w:tc>
        <w:tc>
          <w:tcPr>
            <w:tcW w:w="283" w:type="dxa"/>
          </w:tcPr>
          <w:p w14:paraId="61B003C1" w14:textId="77777777" w:rsidR="00083A2B" w:rsidRDefault="007C4FE9">
            <w:pPr>
              <w:pStyle w:val="TableStyle"/>
              <w:jc w:val="center"/>
            </w:pPr>
            <w:r>
              <w:rPr>
                <w:noProof/>
              </w:rPr>
              <w:t>1</w:t>
            </w:r>
          </w:p>
        </w:tc>
        <w:tc>
          <w:tcPr>
            <w:tcW w:w="283" w:type="dxa"/>
          </w:tcPr>
          <w:p w14:paraId="388CDCF4" w14:textId="77777777" w:rsidR="00083A2B" w:rsidRDefault="00083A2B">
            <w:pPr>
              <w:pStyle w:val="TableStyle"/>
              <w:jc w:val="center"/>
            </w:pPr>
          </w:p>
        </w:tc>
        <w:tc>
          <w:tcPr>
            <w:tcW w:w="283" w:type="dxa"/>
          </w:tcPr>
          <w:p w14:paraId="0F054E51" w14:textId="77777777" w:rsidR="00083A2B" w:rsidRDefault="00083A2B">
            <w:pPr>
              <w:pStyle w:val="TableStyle"/>
              <w:jc w:val="center"/>
            </w:pPr>
          </w:p>
        </w:tc>
        <w:tc>
          <w:tcPr>
            <w:tcW w:w="283" w:type="dxa"/>
          </w:tcPr>
          <w:p w14:paraId="599A2C73" w14:textId="77777777" w:rsidR="00083A2B" w:rsidRDefault="00083A2B">
            <w:pPr>
              <w:pStyle w:val="TableStyle"/>
              <w:jc w:val="center"/>
            </w:pPr>
          </w:p>
        </w:tc>
        <w:tc>
          <w:tcPr>
            <w:tcW w:w="283" w:type="dxa"/>
          </w:tcPr>
          <w:p w14:paraId="0AA82C5F" w14:textId="77777777" w:rsidR="00083A2B" w:rsidRDefault="00083A2B">
            <w:pPr>
              <w:pStyle w:val="TableStyle"/>
              <w:jc w:val="center"/>
            </w:pPr>
          </w:p>
        </w:tc>
        <w:tc>
          <w:tcPr>
            <w:tcW w:w="1945" w:type="dxa"/>
          </w:tcPr>
          <w:p w14:paraId="70BADDE6" w14:textId="77777777" w:rsidR="00083A2B" w:rsidRDefault="007C4FE9">
            <w:pPr>
              <w:pStyle w:val="TableStyle"/>
            </w:pPr>
            <w:r>
              <w:rPr>
                <w:noProof/>
              </w:rPr>
              <w:t>Effective from Settlement Date of last MPAS data</w:t>
            </w:r>
          </w:p>
        </w:tc>
      </w:tr>
      <w:tr w:rsidR="00083A2B" w14:paraId="709385E8" w14:textId="77777777">
        <w:trPr>
          <w:cantSplit/>
        </w:trPr>
        <w:tc>
          <w:tcPr>
            <w:tcW w:w="624" w:type="dxa"/>
          </w:tcPr>
          <w:p w14:paraId="5FDEDC39" w14:textId="77777777" w:rsidR="00083A2B" w:rsidRDefault="00083A2B">
            <w:pPr>
              <w:pStyle w:val="TableStyle"/>
              <w:jc w:val="center"/>
            </w:pPr>
          </w:p>
        </w:tc>
        <w:tc>
          <w:tcPr>
            <w:tcW w:w="2035" w:type="dxa"/>
          </w:tcPr>
          <w:p w14:paraId="03B3592B" w14:textId="77777777" w:rsidR="00083A2B" w:rsidRDefault="00083A2B">
            <w:pPr>
              <w:pStyle w:val="TableStyle"/>
            </w:pPr>
          </w:p>
        </w:tc>
        <w:tc>
          <w:tcPr>
            <w:tcW w:w="595" w:type="dxa"/>
          </w:tcPr>
          <w:p w14:paraId="12706DA9" w14:textId="77777777" w:rsidR="00083A2B" w:rsidRDefault="00083A2B">
            <w:pPr>
              <w:pStyle w:val="TableStyle"/>
            </w:pPr>
          </w:p>
        </w:tc>
        <w:tc>
          <w:tcPr>
            <w:tcW w:w="1570" w:type="dxa"/>
          </w:tcPr>
          <w:p w14:paraId="7E2BB838" w14:textId="77777777" w:rsidR="00083A2B" w:rsidRDefault="00083A2B">
            <w:pPr>
              <w:pStyle w:val="TableStyle"/>
            </w:pPr>
          </w:p>
        </w:tc>
        <w:tc>
          <w:tcPr>
            <w:tcW w:w="283" w:type="dxa"/>
          </w:tcPr>
          <w:p w14:paraId="6E4735A6" w14:textId="77777777" w:rsidR="00083A2B" w:rsidRDefault="00083A2B">
            <w:pPr>
              <w:pStyle w:val="TableStyle"/>
              <w:jc w:val="center"/>
            </w:pPr>
          </w:p>
        </w:tc>
        <w:tc>
          <w:tcPr>
            <w:tcW w:w="283" w:type="dxa"/>
          </w:tcPr>
          <w:p w14:paraId="3CE22481" w14:textId="77777777" w:rsidR="00083A2B" w:rsidRDefault="00083A2B">
            <w:pPr>
              <w:pStyle w:val="TableStyle"/>
              <w:jc w:val="center"/>
            </w:pPr>
          </w:p>
        </w:tc>
        <w:tc>
          <w:tcPr>
            <w:tcW w:w="283" w:type="dxa"/>
          </w:tcPr>
          <w:p w14:paraId="4A9F44CD" w14:textId="77777777" w:rsidR="00083A2B" w:rsidRDefault="00083A2B">
            <w:pPr>
              <w:pStyle w:val="TableStyle"/>
              <w:jc w:val="center"/>
            </w:pPr>
          </w:p>
        </w:tc>
        <w:tc>
          <w:tcPr>
            <w:tcW w:w="283" w:type="dxa"/>
          </w:tcPr>
          <w:p w14:paraId="5B1F4171" w14:textId="77777777" w:rsidR="00083A2B" w:rsidRDefault="007C4FE9">
            <w:pPr>
              <w:pStyle w:val="TableStyle"/>
              <w:jc w:val="center"/>
            </w:pPr>
            <w:r>
              <w:rPr>
                <w:noProof/>
              </w:rPr>
              <w:t>1</w:t>
            </w:r>
          </w:p>
        </w:tc>
        <w:tc>
          <w:tcPr>
            <w:tcW w:w="283" w:type="dxa"/>
          </w:tcPr>
          <w:p w14:paraId="591E6524" w14:textId="77777777" w:rsidR="00083A2B" w:rsidRDefault="00083A2B">
            <w:pPr>
              <w:pStyle w:val="TableStyle"/>
              <w:jc w:val="center"/>
            </w:pPr>
          </w:p>
        </w:tc>
        <w:tc>
          <w:tcPr>
            <w:tcW w:w="283" w:type="dxa"/>
          </w:tcPr>
          <w:p w14:paraId="7E1AEECA" w14:textId="77777777" w:rsidR="00083A2B" w:rsidRDefault="00083A2B">
            <w:pPr>
              <w:pStyle w:val="TableStyle"/>
              <w:jc w:val="center"/>
            </w:pPr>
          </w:p>
        </w:tc>
        <w:tc>
          <w:tcPr>
            <w:tcW w:w="283" w:type="dxa"/>
          </w:tcPr>
          <w:p w14:paraId="6A47BDFB" w14:textId="77777777" w:rsidR="00083A2B" w:rsidRDefault="00083A2B">
            <w:pPr>
              <w:pStyle w:val="TableStyle"/>
              <w:jc w:val="center"/>
            </w:pPr>
          </w:p>
        </w:tc>
        <w:tc>
          <w:tcPr>
            <w:tcW w:w="283" w:type="dxa"/>
          </w:tcPr>
          <w:p w14:paraId="5D503719" w14:textId="77777777" w:rsidR="00083A2B" w:rsidRDefault="00083A2B">
            <w:pPr>
              <w:pStyle w:val="TableStyle"/>
              <w:jc w:val="center"/>
            </w:pPr>
          </w:p>
        </w:tc>
        <w:tc>
          <w:tcPr>
            <w:tcW w:w="1945" w:type="dxa"/>
          </w:tcPr>
          <w:p w14:paraId="695EB004" w14:textId="77777777" w:rsidR="00083A2B" w:rsidRDefault="007C4FE9">
            <w:pPr>
              <w:pStyle w:val="TableStyle"/>
            </w:pPr>
            <w:r>
              <w:rPr>
                <w:noProof/>
              </w:rPr>
              <w:t>Effective from Settlement Date of last Data Collector data</w:t>
            </w:r>
          </w:p>
        </w:tc>
      </w:tr>
    </w:tbl>
    <w:p w14:paraId="66850A2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F6C2DC0" w14:textId="77777777">
        <w:trPr>
          <w:cantSplit/>
        </w:trPr>
        <w:tc>
          <w:tcPr>
            <w:tcW w:w="624" w:type="dxa"/>
            <w:tcBorders>
              <w:bottom w:val="single" w:sz="2" w:space="0" w:color="auto"/>
            </w:tcBorders>
            <w:shd w:val="pct10" w:color="auto" w:fill="auto"/>
          </w:tcPr>
          <w:p w14:paraId="18E3FB40" w14:textId="77777777" w:rsidR="00083A2B" w:rsidRDefault="007C4FE9">
            <w:pPr>
              <w:pStyle w:val="TableStyle"/>
              <w:jc w:val="center"/>
            </w:pPr>
            <w:r>
              <w:rPr>
                <w:noProof/>
              </w:rPr>
              <w:t>E09</w:t>
            </w:r>
          </w:p>
        </w:tc>
        <w:tc>
          <w:tcPr>
            <w:tcW w:w="2035" w:type="dxa"/>
            <w:tcBorders>
              <w:bottom w:val="single" w:sz="2" w:space="0" w:color="auto"/>
            </w:tcBorders>
            <w:shd w:val="pct10" w:color="auto" w:fill="auto"/>
          </w:tcPr>
          <w:p w14:paraId="7D2A81BD" w14:textId="77777777" w:rsidR="00083A2B" w:rsidRDefault="007C4FE9">
            <w:pPr>
              <w:pStyle w:val="TableStyle"/>
            </w:pPr>
            <w:r>
              <w:rPr>
                <w:noProof/>
              </w:rPr>
              <w:t>Exception Details (Measurement Class incorrect)</w:t>
            </w:r>
          </w:p>
        </w:tc>
        <w:tc>
          <w:tcPr>
            <w:tcW w:w="595" w:type="dxa"/>
            <w:tcBorders>
              <w:bottom w:val="single" w:sz="2" w:space="0" w:color="auto"/>
            </w:tcBorders>
            <w:shd w:val="pct10" w:color="auto" w:fill="auto"/>
          </w:tcPr>
          <w:p w14:paraId="62C03867" w14:textId="77777777" w:rsidR="00083A2B" w:rsidRDefault="007C4FE9">
            <w:pPr>
              <w:pStyle w:val="TableStyle"/>
            </w:pPr>
            <w:r>
              <w:rPr>
                <w:noProof/>
              </w:rPr>
              <w:t>0-*</w:t>
            </w:r>
          </w:p>
        </w:tc>
        <w:tc>
          <w:tcPr>
            <w:tcW w:w="1570" w:type="dxa"/>
            <w:tcBorders>
              <w:bottom w:val="single" w:sz="2" w:space="0" w:color="auto"/>
            </w:tcBorders>
            <w:shd w:val="pct10" w:color="auto" w:fill="auto"/>
          </w:tcPr>
          <w:p w14:paraId="0340B44B" w14:textId="77777777" w:rsidR="00083A2B" w:rsidRDefault="00083A2B">
            <w:pPr>
              <w:pStyle w:val="TableStyle"/>
            </w:pPr>
          </w:p>
        </w:tc>
        <w:tc>
          <w:tcPr>
            <w:tcW w:w="283" w:type="dxa"/>
            <w:tcBorders>
              <w:bottom w:val="single" w:sz="2" w:space="0" w:color="auto"/>
            </w:tcBorders>
            <w:shd w:val="pct10" w:color="auto" w:fill="auto"/>
          </w:tcPr>
          <w:p w14:paraId="645151CC" w14:textId="77777777" w:rsidR="00083A2B" w:rsidRDefault="00083A2B">
            <w:pPr>
              <w:pStyle w:val="TableStyle"/>
              <w:jc w:val="center"/>
            </w:pPr>
          </w:p>
        </w:tc>
        <w:tc>
          <w:tcPr>
            <w:tcW w:w="283" w:type="dxa"/>
            <w:tcBorders>
              <w:bottom w:val="single" w:sz="2" w:space="0" w:color="auto"/>
            </w:tcBorders>
            <w:shd w:val="pct10" w:color="auto" w:fill="auto"/>
          </w:tcPr>
          <w:p w14:paraId="1EBBF3ED" w14:textId="77777777" w:rsidR="00083A2B" w:rsidRDefault="00083A2B">
            <w:pPr>
              <w:pStyle w:val="TableStyle"/>
              <w:jc w:val="center"/>
            </w:pPr>
          </w:p>
        </w:tc>
        <w:tc>
          <w:tcPr>
            <w:tcW w:w="283" w:type="dxa"/>
            <w:tcBorders>
              <w:bottom w:val="single" w:sz="2" w:space="0" w:color="auto"/>
            </w:tcBorders>
            <w:shd w:val="pct10" w:color="auto" w:fill="auto"/>
          </w:tcPr>
          <w:p w14:paraId="2B899C6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941AB9A" w14:textId="77777777" w:rsidR="00083A2B" w:rsidRDefault="00083A2B">
            <w:pPr>
              <w:pStyle w:val="TableStyle"/>
              <w:jc w:val="center"/>
            </w:pPr>
          </w:p>
        </w:tc>
        <w:tc>
          <w:tcPr>
            <w:tcW w:w="283" w:type="dxa"/>
            <w:tcBorders>
              <w:bottom w:val="single" w:sz="2" w:space="0" w:color="auto"/>
            </w:tcBorders>
            <w:shd w:val="pct10" w:color="auto" w:fill="auto"/>
          </w:tcPr>
          <w:p w14:paraId="476115C7" w14:textId="77777777" w:rsidR="00083A2B" w:rsidRDefault="00083A2B">
            <w:pPr>
              <w:pStyle w:val="TableStyle"/>
              <w:jc w:val="center"/>
            </w:pPr>
          </w:p>
        </w:tc>
        <w:tc>
          <w:tcPr>
            <w:tcW w:w="283" w:type="dxa"/>
            <w:tcBorders>
              <w:bottom w:val="single" w:sz="2" w:space="0" w:color="auto"/>
            </w:tcBorders>
            <w:shd w:val="pct10" w:color="auto" w:fill="auto"/>
          </w:tcPr>
          <w:p w14:paraId="728D3D2B" w14:textId="77777777" w:rsidR="00083A2B" w:rsidRDefault="00083A2B">
            <w:pPr>
              <w:pStyle w:val="TableStyle"/>
              <w:jc w:val="center"/>
            </w:pPr>
          </w:p>
        </w:tc>
        <w:tc>
          <w:tcPr>
            <w:tcW w:w="283" w:type="dxa"/>
            <w:tcBorders>
              <w:bottom w:val="single" w:sz="2" w:space="0" w:color="auto"/>
            </w:tcBorders>
            <w:shd w:val="pct10" w:color="auto" w:fill="auto"/>
          </w:tcPr>
          <w:p w14:paraId="2F709E92" w14:textId="77777777" w:rsidR="00083A2B" w:rsidRDefault="00083A2B">
            <w:pPr>
              <w:pStyle w:val="TableStyle"/>
              <w:jc w:val="center"/>
            </w:pPr>
          </w:p>
        </w:tc>
        <w:tc>
          <w:tcPr>
            <w:tcW w:w="283" w:type="dxa"/>
            <w:tcBorders>
              <w:bottom w:val="single" w:sz="2" w:space="0" w:color="auto"/>
            </w:tcBorders>
            <w:shd w:val="pct10" w:color="auto" w:fill="auto"/>
          </w:tcPr>
          <w:p w14:paraId="0E801BF0" w14:textId="77777777" w:rsidR="00083A2B" w:rsidRDefault="00083A2B">
            <w:pPr>
              <w:pStyle w:val="TableStyle"/>
              <w:jc w:val="center"/>
            </w:pPr>
          </w:p>
        </w:tc>
        <w:tc>
          <w:tcPr>
            <w:tcW w:w="1945" w:type="dxa"/>
            <w:tcBorders>
              <w:bottom w:val="single" w:sz="2" w:space="0" w:color="auto"/>
            </w:tcBorders>
            <w:shd w:val="pct10" w:color="auto" w:fill="auto"/>
          </w:tcPr>
          <w:p w14:paraId="63BC71F2" w14:textId="77777777" w:rsidR="00083A2B" w:rsidRDefault="00083A2B">
            <w:pPr>
              <w:pStyle w:val="TableStyle"/>
              <w:jc w:val="center"/>
            </w:pPr>
          </w:p>
        </w:tc>
      </w:tr>
      <w:tr w:rsidR="00083A2B" w14:paraId="297D4CAD" w14:textId="77777777">
        <w:trPr>
          <w:cantSplit/>
        </w:trPr>
        <w:tc>
          <w:tcPr>
            <w:tcW w:w="624" w:type="dxa"/>
          </w:tcPr>
          <w:p w14:paraId="0423FA9E" w14:textId="77777777" w:rsidR="00083A2B" w:rsidRDefault="00083A2B">
            <w:pPr>
              <w:pStyle w:val="TableStyle"/>
              <w:jc w:val="center"/>
            </w:pPr>
          </w:p>
        </w:tc>
        <w:tc>
          <w:tcPr>
            <w:tcW w:w="2035" w:type="dxa"/>
          </w:tcPr>
          <w:p w14:paraId="73522708" w14:textId="77777777" w:rsidR="00083A2B" w:rsidRDefault="00083A2B">
            <w:pPr>
              <w:pStyle w:val="TableStyle"/>
            </w:pPr>
          </w:p>
        </w:tc>
        <w:tc>
          <w:tcPr>
            <w:tcW w:w="595" w:type="dxa"/>
          </w:tcPr>
          <w:p w14:paraId="31B0617B" w14:textId="77777777" w:rsidR="00083A2B" w:rsidRDefault="00083A2B">
            <w:pPr>
              <w:pStyle w:val="TableStyle"/>
            </w:pPr>
          </w:p>
        </w:tc>
        <w:tc>
          <w:tcPr>
            <w:tcW w:w="1570" w:type="dxa"/>
          </w:tcPr>
          <w:p w14:paraId="56988406" w14:textId="77777777" w:rsidR="00083A2B" w:rsidRDefault="00083A2B">
            <w:pPr>
              <w:pStyle w:val="TableStyle"/>
            </w:pPr>
          </w:p>
        </w:tc>
        <w:tc>
          <w:tcPr>
            <w:tcW w:w="283" w:type="dxa"/>
          </w:tcPr>
          <w:p w14:paraId="340DB9F0" w14:textId="77777777" w:rsidR="00083A2B" w:rsidRDefault="00083A2B">
            <w:pPr>
              <w:pStyle w:val="TableStyle"/>
              <w:jc w:val="center"/>
            </w:pPr>
          </w:p>
        </w:tc>
        <w:tc>
          <w:tcPr>
            <w:tcW w:w="283" w:type="dxa"/>
          </w:tcPr>
          <w:p w14:paraId="0DA30B46" w14:textId="77777777" w:rsidR="00083A2B" w:rsidRDefault="00083A2B">
            <w:pPr>
              <w:pStyle w:val="TableStyle"/>
              <w:jc w:val="center"/>
            </w:pPr>
          </w:p>
        </w:tc>
        <w:tc>
          <w:tcPr>
            <w:tcW w:w="283" w:type="dxa"/>
          </w:tcPr>
          <w:p w14:paraId="42F4432A" w14:textId="77777777" w:rsidR="00083A2B" w:rsidRDefault="00083A2B">
            <w:pPr>
              <w:pStyle w:val="TableStyle"/>
              <w:jc w:val="center"/>
            </w:pPr>
          </w:p>
        </w:tc>
        <w:tc>
          <w:tcPr>
            <w:tcW w:w="283" w:type="dxa"/>
          </w:tcPr>
          <w:p w14:paraId="2FC167B8" w14:textId="77777777" w:rsidR="00083A2B" w:rsidRDefault="007C4FE9">
            <w:pPr>
              <w:pStyle w:val="TableStyle"/>
              <w:jc w:val="center"/>
            </w:pPr>
            <w:r>
              <w:rPr>
                <w:noProof/>
              </w:rPr>
              <w:t>1</w:t>
            </w:r>
          </w:p>
        </w:tc>
        <w:tc>
          <w:tcPr>
            <w:tcW w:w="283" w:type="dxa"/>
          </w:tcPr>
          <w:p w14:paraId="29B4BFEF" w14:textId="77777777" w:rsidR="00083A2B" w:rsidRDefault="00083A2B">
            <w:pPr>
              <w:pStyle w:val="TableStyle"/>
              <w:jc w:val="center"/>
            </w:pPr>
          </w:p>
        </w:tc>
        <w:tc>
          <w:tcPr>
            <w:tcW w:w="283" w:type="dxa"/>
          </w:tcPr>
          <w:p w14:paraId="1633EF3F" w14:textId="77777777" w:rsidR="00083A2B" w:rsidRDefault="00083A2B">
            <w:pPr>
              <w:pStyle w:val="TableStyle"/>
              <w:jc w:val="center"/>
            </w:pPr>
          </w:p>
        </w:tc>
        <w:tc>
          <w:tcPr>
            <w:tcW w:w="283" w:type="dxa"/>
          </w:tcPr>
          <w:p w14:paraId="616DF8EF" w14:textId="77777777" w:rsidR="00083A2B" w:rsidRDefault="00083A2B">
            <w:pPr>
              <w:pStyle w:val="TableStyle"/>
              <w:jc w:val="center"/>
            </w:pPr>
          </w:p>
        </w:tc>
        <w:tc>
          <w:tcPr>
            <w:tcW w:w="283" w:type="dxa"/>
          </w:tcPr>
          <w:p w14:paraId="52F3D9BE" w14:textId="77777777" w:rsidR="00083A2B" w:rsidRDefault="00083A2B">
            <w:pPr>
              <w:pStyle w:val="TableStyle"/>
              <w:jc w:val="center"/>
            </w:pPr>
          </w:p>
        </w:tc>
        <w:tc>
          <w:tcPr>
            <w:tcW w:w="1945" w:type="dxa"/>
          </w:tcPr>
          <w:p w14:paraId="6FF51D98" w14:textId="77777777" w:rsidR="00083A2B" w:rsidRDefault="007C4FE9">
            <w:pPr>
              <w:pStyle w:val="TableStyle"/>
            </w:pPr>
            <w:r>
              <w:rPr>
                <w:noProof/>
              </w:rPr>
              <w:t>Measurement Class Id (MPAS)</w:t>
            </w:r>
          </w:p>
        </w:tc>
      </w:tr>
      <w:tr w:rsidR="00083A2B" w14:paraId="2DDE1152" w14:textId="77777777">
        <w:trPr>
          <w:cantSplit/>
        </w:trPr>
        <w:tc>
          <w:tcPr>
            <w:tcW w:w="624" w:type="dxa"/>
          </w:tcPr>
          <w:p w14:paraId="46F35773" w14:textId="77777777" w:rsidR="00083A2B" w:rsidRDefault="00083A2B">
            <w:pPr>
              <w:pStyle w:val="TableStyle"/>
              <w:jc w:val="center"/>
            </w:pPr>
          </w:p>
        </w:tc>
        <w:tc>
          <w:tcPr>
            <w:tcW w:w="2035" w:type="dxa"/>
          </w:tcPr>
          <w:p w14:paraId="006E9F03" w14:textId="77777777" w:rsidR="00083A2B" w:rsidRDefault="00083A2B">
            <w:pPr>
              <w:pStyle w:val="TableStyle"/>
            </w:pPr>
          </w:p>
        </w:tc>
        <w:tc>
          <w:tcPr>
            <w:tcW w:w="595" w:type="dxa"/>
          </w:tcPr>
          <w:p w14:paraId="2ED6ED77" w14:textId="77777777" w:rsidR="00083A2B" w:rsidRDefault="00083A2B">
            <w:pPr>
              <w:pStyle w:val="TableStyle"/>
            </w:pPr>
          </w:p>
        </w:tc>
        <w:tc>
          <w:tcPr>
            <w:tcW w:w="1570" w:type="dxa"/>
          </w:tcPr>
          <w:p w14:paraId="0660AAA1" w14:textId="77777777" w:rsidR="00083A2B" w:rsidRDefault="00083A2B">
            <w:pPr>
              <w:pStyle w:val="TableStyle"/>
            </w:pPr>
          </w:p>
        </w:tc>
        <w:tc>
          <w:tcPr>
            <w:tcW w:w="283" w:type="dxa"/>
          </w:tcPr>
          <w:p w14:paraId="457E8A8A" w14:textId="77777777" w:rsidR="00083A2B" w:rsidRDefault="00083A2B">
            <w:pPr>
              <w:pStyle w:val="TableStyle"/>
              <w:jc w:val="center"/>
            </w:pPr>
          </w:p>
        </w:tc>
        <w:tc>
          <w:tcPr>
            <w:tcW w:w="283" w:type="dxa"/>
          </w:tcPr>
          <w:p w14:paraId="22959A20" w14:textId="77777777" w:rsidR="00083A2B" w:rsidRDefault="00083A2B">
            <w:pPr>
              <w:pStyle w:val="TableStyle"/>
              <w:jc w:val="center"/>
            </w:pPr>
          </w:p>
        </w:tc>
        <w:tc>
          <w:tcPr>
            <w:tcW w:w="283" w:type="dxa"/>
          </w:tcPr>
          <w:p w14:paraId="60469271" w14:textId="77777777" w:rsidR="00083A2B" w:rsidRDefault="00083A2B">
            <w:pPr>
              <w:pStyle w:val="TableStyle"/>
              <w:jc w:val="center"/>
            </w:pPr>
          </w:p>
        </w:tc>
        <w:tc>
          <w:tcPr>
            <w:tcW w:w="283" w:type="dxa"/>
          </w:tcPr>
          <w:p w14:paraId="0E6CEA92" w14:textId="77777777" w:rsidR="00083A2B" w:rsidRDefault="007C4FE9">
            <w:pPr>
              <w:pStyle w:val="TableStyle"/>
              <w:jc w:val="center"/>
            </w:pPr>
            <w:r>
              <w:rPr>
                <w:noProof/>
              </w:rPr>
              <w:t>1</w:t>
            </w:r>
          </w:p>
        </w:tc>
        <w:tc>
          <w:tcPr>
            <w:tcW w:w="283" w:type="dxa"/>
          </w:tcPr>
          <w:p w14:paraId="036F9DA3" w14:textId="77777777" w:rsidR="00083A2B" w:rsidRDefault="00083A2B">
            <w:pPr>
              <w:pStyle w:val="TableStyle"/>
              <w:jc w:val="center"/>
            </w:pPr>
          </w:p>
        </w:tc>
        <w:tc>
          <w:tcPr>
            <w:tcW w:w="283" w:type="dxa"/>
          </w:tcPr>
          <w:p w14:paraId="6BFF2B56" w14:textId="77777777" w:rsidR="00083A2B" w:rsidRDefault="00083A2B">
            <w:pPr>
              <w:pStyle w:val="TableStyle"/>
              <w:jc w:val="center"/>
            </w:pPr>
          </w:p>
        </w:tc>
        <w:tc>
          <w:tcPr>
            <w:tcW w:w="283" w:type="dxa"/>
          </w:tcPr>
          <w:p w14:paraId="372E7A21" w14:textId="77777777" w:rsidR="00083A2B" w:rsidRDefault="00083A2B">
            <w:pPr>
              <w:pStyle w:val="TableStyle"/>
              <w:jc w:val="center"/>
            </w:pPr>
          </w:p>
        </w:tc>
        <w:tc>
          <w:tcPr>
            <w:tcW w:w="283" w:type="dxa"/>
          </w:tcPr>
          <w:p w14:paraId="0D100F72" w14:textId="77777777" w:rsidR="00083A2B" w:rsidRDefault="00083A2B">
            <w:pPr>
              <w:pStyle w:val="TableStyle"/>
              <w:jc w:val="center"/>
            </w:pPr>
          </w:p>
        </w:tc>
        <w:tc>
          <w:tcPr>
            <w:tcW w:w="1945" w:type="dxa"/>
          </w:tcPr>
          <w:p w14:paraId="3C2D3885" w14:textId="77777777" w:rsidR="00083A2B" w:rsidRDefault="007C4FE9">
            <w:pPr>
              <w:pStyle w:val="TableStyle"/>
            </w:pPr>
            <w:r>
              <w:rPr>
                <w:noProof/>
              </w:rPr>
              <w:t>Measurement Class Id (DC)</w:t>
            </w:r>
          </w:p>
        </w:tc>
      </w:tr>
      <w:tr w:rsidR="00083A2B" w14:paraId="403FF417" w14:textId="77777777">
        <w:trPr>
          <w:cantSplit/>
        </w:trPr>
        <w:tc>
          <w:tcPr>
            <w:tcW w:w="624" w:type="dxa"/>
          </w:tcPr>
          <w:p w14:paraId="3B4B49CF" w14:textId="77777777" w:rsidR="00083A2B" w:rsidRDefault="00083A2B">
            <w:pPr>
              <w:pStyle w:val="TableStyle"/>
              <w:jc w:val="center"/>
            </w:pPr>
          </w:p>
        </w:tc>
        <w:tc>
          <w:tcPr>
            <w:tcW w:w="2035" w:type="dxa"/>
          </w:tcPr>
          <w:p w14:paraId="525B6DEE" w14:textId="77777777" w:rsidR="00083A2B" w:rsidRDefault="00083A2B">
            <w:pPr>
              <w:pStyle w:val="TableStyle"/>
            </w:pPr>
          </w:p>
        </w:tc>
        <w:tc>
          <w:tcPr>
            <w:tcW w:w="595" w:type="dxa"/>
          </w:tcPr>
          <w:p w14:paraId="1895143D" w14:textId="77777777" w:rsidR="00083A2B" w:rsidRDefault="00083A2B">
            <w:pPr>
              <w:pStyle w:val="TableStyle"/>
            </w:pPr>
          </w:p>
        </w:tc>
        <w:tc>
          <w:tcPr>
            <w:tcW w:w="1570" w:type="dxa"/>
          </w:tcPr>
          <w:p w14:paraId="2A36144B" w14:textId="77777777" w:rsidR="00083A2B" w:rsidRDefault="00083A2B">
            <w:pPr>
              <w:pStyle w:val="TableStyle"/>
            </w:pPr>
          </w:p>
        </w:tc>
        <w:tc>
          <w:tcPr>
            <w:tcW w:w="283" w:type="dxa"/>
          </w:tcPr>
          <w:p w14:paraId="77B55A8F" w14:textId="77777777" w:rsidR="00083A2B" w:rsidRDefault="00083A2B">
            <w:pPr>
              <w:pStyle w:val="TableStyle"/>
              <w:jc w:val="center"/>
            </w:pPr>
          </w:p>
        </w:tc>
        <w:tc>
          <w:tcPr>
            <w:tcW w:w="283" w:type="dxa"/>
          </w:tcPr>
          <w:p w14:paraId="03600D93" w14:textId="77777777" w:rsidR="00083A2B" w:rsidRDefault="00083A2B">
            <w:pPr>
              <w:pStyle w:val="TableStyle"/>
              <w:jc w:val="center"/>
            </w:pPr>
          </w:p>
        </w:tc>
        <w:tc>
          <w:tcPr>
            <w:tcW w:w="283" w:type="dxa"/>
          </w:tcPr>
          <w:p w14:paraId="16F569FE" w14:textId="77777777" w:rsidR="00083A2B" w:rsidRDefault="00083A2B">
            <w:pPr>
              <w:pStyle w:val="TableStyle"/>
              <w:jc w:val="center"/>
            </w:pPr>
          </w:p>
        </w:tc>
        <w:tc>
          <w:tcPr>
            <w:tcW w:w="283" w:type="dxa"/>
          </w:tcPr>
          <w:p w14:paraId="5FEFE17B" w14:textId="77777777" w:rsidR="00083A2B" w:rsidRDefault="007C4FE9">
            <w:pPr>
              <w:pStyle w:val="TableStyle"/>
              <w:jc w:val="center"/>
            </w:pPr>
            <w:r>
              <w:rPr>
                <w:noProof/>
              </w:rPr>
              <w:t>1</w:t>
            </w:r>
          </w:p>
        </w:tc>
        <w:tc>
          <w:tcPr>
            <w:tcW w:w="283" w:type="dxa"/>
          </w:tcPr>
          <w:p w14:paraId="10AA0BF8" w14:textId="77777777" w:rsidR="00083A2B" w:rsidRDefault="00083A2B">
            <w:pPr>
              <w:pStyle w:val="TableStyle"/>
              <w:jc w:val="center"/>
            </w:pPr>
          </w:p>
        </w:tc>
        <w:tc>
          <w:tcPr>
            <w:tcW w:w="283" w:type="dxa"/>
          </w:tcPr>
          <w:p w14:paraId="6699EC3A" w14:textId="77777777" w:rsidR="00083A2B" w:rsidRDefault="00083A2B">
            <w:pPr>
              <w:pStyle w:val="TableStyle"/>
              <w:jc w:val="center"/>
            </w:pPr>
          </w:p>
        </w:tc>
        <w:tc>
          <w:tcPr>
            <w:tcW w:w="283" w:type="dxa"/>
          </w:tcPr>
          <w:p w14:paraId="3A0863AF" w14:textId="77777777" w:rsidR="00083A2B" w:rsidRDefault="00083A2B">
            <w:pPr>
              <w:pStyle w:val="TableStyle"/>
              <w:jc w:val="center"/>
            </w:pPr>
          </w:p>
        </w:tc>
        <w:tc>
          <w:tcPr>
            <w:tcW w:w="283" w:type="dxa"/>
          </w:tcPr>
          <w:p w14:paraId="6EE4F8A7" w14:textId="77777777" w:rsidR="00083A2B" w:rsidRDefault="00083A2B">
            <w:pPr>
              <w:pStyle w:val="TableStyle"/>
              <w:jc w:val="center"/>
            </w:pPr>
          </w:p>
        </w:tc>
        <w:tc>
          <w:tcPr>
            <w:tcW w:w="1945" w:type="dxa"/>
          </w:tcPr>
          <w:p w14:paraId="612414D4" w14:textId="77777777" w:rsidR="00083A2B" w:rsidRDefault="007C4FE9">
            <w:pPr>
              <w:pStyle w:val="TableStyle"/>
            </w:pPr>
            <w:r>
              <w:rPr>
                <w:noProof/>
              </w:rPr>
              <w:t>Effective from Settlement Date of last MPAS data</w:t>
            </w:r>
          </w:p>
        </w:tc>
      </w:tr>
      <w:tr w:rsidR="00083A2B" w14:paraId="63CD71FA" w14:textId="77777777">
        <w:trPr>
          <w:cantSplit/>
        </w:trPr>
        <w:tc>
          <w:tcPr>
            <w:tcW w:w="624" w:type="dxa"/>
          </w:tcPr>
          <w:p w14:paraId="7083DF7C" w14:textId="77777777" w:rsidR="00083A2B" w:rsidRDefault="00083A2B">
            <w:pPr>
              <w:pStyle w:val="TableStyle"/>
              <w:jc w:val="center"/>
            </w:pPr>
          </w:p>
        </w:tc>
        <w:tc>
          <w:tcPr>
            <w:tcW w:w="2035" w:type="dxa"/>
          </w:tcPr>
          <w:p w14:paraId="0E217CAE" w14:textId="77777777" w:rsidR="00083A2B" w:rsidRDefault="00083A2B">
            <w:pPr>
              <w:pStyle w:val="TableStyle"/>
            </w:pPr>
          </w:p>
        </w:tc>
        <w:tc>
          <w:tcPr>
            <w:tcW w:w="595" w:type="dxa"/>
          </w:tcPr>
          <w:p w14:paraId="35B8D097" w14:textId="77777777" w:rsidR="00083A2B" w:rsidRDefault="00083A2B">
            <w:pPr>
              <w:pStyle w:val="TableStyle"/>
            </w:pPr>
          </w:p>
        </w:tc>
        <w:tc>
          <w:tcPr>
            <w:tcW w:w="1570" w:type="dxa"/>
          </w:tcPr>
          <w:p w14:paraId="0E26FF3C" w14:textId="77777777" w:rsidR="00083A2B" w:rsidRDefault="00083A2B">
            <w:pPr>
              <w:pStyle w:val="TableStyle"/>
            </w:pPr>
          </w:p>
        </w:tc>
        <w:tc>
          <w:tcPr>
            <w:tcW w:w="283" w:type="dxa"/>
          </w:tcPr>
          <w:p w14:paraId="091A5420" w14:textId="77777777" w:rsidR="00083A2B" w:rsidRDefault="00083A2B">
            <w:pPr>
              <w:pStyle w:val="TableStyle"/>
              <w:jc w:val="center"/>
            </w:pPr>
          </w:p>
        </w:tc>
        <w:tc>
          <w:tcPr>
            <w:tcW w:w="283" w:type="dxa"/>
          </w:tcPr>
          <w:p w14:paraId="521A135C" w14:textId="77777777" w:rsidR="00083A2B" w:rsidRDefault="00083A2B">
            <w:pPr>
              <w:pStyle w:val="TableStyle"/>
              <w:jc w:val="center"/>
            </w:pPr>
          </w:p>
        </w:tc>
        <w:tc>
          <w:tcPr>
            <w:tcW w:w="283" w:type="dxa"/>
          </w:tcPr>
          <w:p w14:paraId="4D65920E" w14:textId="77777777" w:rsidR="00083A2B" w:rsidRDefault="00083A2B">
            <w:pPr>
              <w:pStyle w:val="TableStyle"/>
              <w:jc w:val="center"/>
            </w:pPr>
          </w:p>
        </w:tc>
        <w:tc>
          <w:tcPr>
            <w:tcW w:w="283" w:type="dxa"/>
          </w:tcPr>
          <w:p w14:paraId="4CA0F090" w14:textId="77777777" w:rsidR="00083A2B" w:rsidRDefault="007C4FE9">
            <w:pPr>
              <w:pStyle w:val="TableStyle"/>
              <w:jc w:val="center"/>
            </w:pPr>
            <w:r>
              <w:rPr>
                <w:noProof/>
              </w:rPr>
              <w:t>1</w:t>
            </w:r>
          </w:p>
        </w:tc>
        <w:tc>
          <w:tcPr>
            <w:tcW w:w="283" w:type="dxa"/>
          </w:tcPr>
          <w:p w14:paraId="5539971B" w14:textId="77777777" w:rsidR="00083A2B" w:rsidRDefault="00083A2B">
            <w:pPr>
              <w:pStyle w:val="TableStyle"/>
              <w:jc w:val="center"/>
            </w:pPr>
          </w:p>
        </w:tc>
        <w:tc>
          <w:tcPr>
            <w:tcW w:w="283" w:type="dxa"/>
          </w:tcPr>
          <w:p w14:paraId="1D66DC00" w14:textId="77777777" w:rsidR="00083A2B" w:rsidRDefault="00083A2B">
            <w:pPr>
              <w:pStyle w:val="TableStyle"/>
              <w:jc w:val="center"/>
            </w:pPr>
          </w:p>
        </w:tc>
        <w:tc>
          <w:tcPr>
            <w:tcW w:w="283" w:type="dxa"/>
          </w:tcPr>
          <w:p w14:paraId="0E12A2C7" w14:textId="77777777" w:rsidR="00083A2B" w:rsidRDefault="00083A2B">
            <w:pPr>
              <w:pStyle w:val="TableStyle"/>
              <w:jc w:val="center"/>
            </w:pPr>
          </w:p>
        </w:tc>
        <w:tc>
          <w:tcPr>
            <w:tcW w:w="283" w:type="dxa"/>
          </w:tcPr>
          <w:p w14:paraId="7BFB574C" w14:textId="77777777" w:rsidR="00083A2B" w:rsidRDefault="00083A2B">
            <w:pPr>
              <w:pStyle w:val="TableStyle"/>
              <w:jc w:val="center"/>
            </w:pPr>
          </w:p>
        </w:tc>
        <w:tc>
          <w:tcPr>
            <w:tcW w:w="1945" w:type="dxa"/>
          </w:tcPr>
          <w:p w14:paraId="745108D9" w14:textId="77777777" w:rsidR="00083A2B" w:rsidRDefault="007C4FE9">
            <w:pPr>
              <w:pStyle w:val="TableStyle"/>
            </w:pPr>
            <w:r>
              <w:rPr>
                <w:noProof/>
              </w:rPr>
              <w:t>Effective from Settlement Date of last DC data</w:t>
            </w:r>
          </w:p>
        </w:tc>
      </w:tr>
    </w:tbl>
    <w:p w14:paraId="5B9A7B7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CC1B410" w14:textId="77777777">
        <w:trPr>
          <w:cantSplit/>
        </w:trPr>
        <w:tc>
          <w:tcPr>
            <w:tcW w:w="624" w:type="dxa"/>
            <w:tcBorders>
              <w:bottom w:val="single" w:sz="2" w:space="0" w:color="auto"/>
            </w:tcBorders>
            <w:shd w:val="pct10" w:color="auto" w:fill="auto"/>
          </w:tcPr>
          <w:p w14:paraId="507FFA98" w14:textId="77777777" w:rsidR="00083A2B" w:rsidRDefault="007C4FE9">
            <w:pPr>
              <w:pStyle w:val="TableStyle"/>
              <w:jc w:val="center"/>
            </w:pPr>
            <w:r>
              <w:rPr>
                <w:noProof/>
              </w:rPr>
              <w:t>E10</w:t>
            </w:r>
          </w:p>
        </w:tc>
        <w:tc>
          <w:tcPr>
            <w:tcW w:w="2035" w:type="dxa"/>
            <w:tcBorders>
              <w:bottom w:val="single" w:sz="2" w:space="0" w:color="auto"/>
            </w:tcBorders>
            <w:shd w:val="pct10" w:color="auto" w:fill="auto"/>
          </w:tcPr>
          <w:p w14:paraId="58BD7C0C" w14:textId="77777777" w:rsidR="00083A2B" w:rsidRDefault="007C4FE9">
            <w:pPr>
              <w:pStyle w:val="TableStyle"/>
            </w:pPr>
            <w:r>
              <w:rPr>
                <w:noProof/>
              </w:rPr>
              <w:t>Exception Details (GSP Group incorrect)</w:t>
            </w:r>
          </w:p>
        </w:tc>
        <w:tc>
          <w:tcPr>
            <w:tcW w:w="595" w:type="dxa"/>
            <w:tcBorders>
              <w:bottom w:val="single" w:sz="2" w:space="0" w:color="auto"/>
            </w:tcBorders>
            <w:shd w:val="pct10" w:color="auto" w:fill="auto"/>
          </w:tcPr>
          <w:p w14:paraId="784CC899" w14:textId="77777777" w:rsidR="00083A2B" w:rsidRDefault="007C4FE9">
            <w:pPr>
              <w:pStyle w:val="TableStyle"/>
            </w:pPr>
            <w:r>
              <w:rPr>
                <w:noProof/>
              </w:rPr>
              <w:t>0-*</w:t>
            </w:r>
          </w:p>
        </w:tc>
        <w:tc>
          <w:tcPr>
            <w:tcW w:w="1570" w:type="dxa"/>
            <w:tcBorders>
              <w:bottom w:val="single" w:sz="2" w:space="0" w:color="auto"/>
            </w:tcBorders>
            <w:shd w:val="pct10" w:color="auto" w:fill="auto"/>
          </w:tcPr>
          <w:p w14:paraId="34B89988" w14:textId="77777777" w:rsidR="00083A2B" w:rsidRDefault="00083A2B">
            <w:pPr>
              <w:pStyle w:val="TableStyle"/>
            </w:pPr>
          </w:p>
        </w:tc>
        <w:tc>
          <w:tcPr>
            <w:tcW w:w="283" w:type="dxa"/>
            <w:tcBorders>
              <w:bottom w:val="single" w:sz="2" w:space="0" w:color="auto"/>
            </w:tcBorders>
            <w:shd w:val="pct10" w:color="auto" w:fill="auto"/>
          </w:tcPr>
          <w:p w14:paraId="28E6CB4D" w14:textId="77777777" w:rsidR="00083A2B" w:rsidRDefault="00083A2B">
            <w:pPr>
              <w:pStyle w:val="TableStyle"/>
              <w:jc w:val="center"/>
            </w:pPr>
          </w:p>
        </w:tc>
        <w:tc>
          <w:tcPr>
            <w:tcW w:w="283" w:type="dxa"/>
            <w:tcBorders>
              <w:bottom w:val="single" w:sz="2" w:space="0" w:color="auto"/>
            </w:tcBorders>
            <w:shd w:val="pct10" w:color="auto" w:fill="auto"/>
          </w:tcPr>
          <w:p w14:paraId="39121B18" w14:textId="77777777" w:rsidR="00083A2B" w:rsidRDefault="00083A2B">
            <w:pPr>
              <w:pStyle w:val="TableStyle"/>
              <w:jc w:val="center"/>
            </w:pPr>
          </w:p>
        </w:tc>
        <w:tc>
          <w:tcPr>
            <w:tcW w:w="283" w:type="dxa"/>
            <w:tcBorders>
              <w:bottom w:val="single" w:sz="2" w:space="0" w:color="auto"/>
            </w:tcBorders>
            <w:shd w:val="pct10" w:color="auto" w:fill="auto"/>
          </w:tcPr>
          <w:p w14:paraId="06A6448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3A0D773" w14:textId="77777777" w:rsidR="00083A2B" w:rsidRDefault="00083A2B">
            <w:pPr>
              <w:pStyle w:val="TableStyle"/>
              <w:jc w:val="center"/>
            </w:pPr>
          </w:p>
        </w:tc>
        <w:tc>
          <w:tcPr>
            <w:tcW w:w="283" w:type="dxa"/>
            <w:tcBorders>
              <w:bottom w:val="single" w:sz="2" w:space="0" w:color="auto"/>
            </w:tcBorders>
            <w:shd w:val="pct10" w:color="auto" w:fill="auto"/>
          </w:tcPr>
          <w:p w14:paraId="3C7624C7" w14:textId="77777777" w:rsidR="00083A2B" w:rsidRDefault="00083A2B">
            <w:pPr>
              <w:pStyle w:val="TableStyle"/>
              <w:jc w:val="center"/>
            </w:pPr>
          </w:p>
        </w:tc>
        <w:tc>
          <w:tcPr>
            <w:tcW w:w="283" w:type="dxa"/>
            <w:tcBorders>
              <w:bottom w:val="single" w:sz="2" w:space="0" w:color="auto"/>
            </w:tcBorders>
            <w:shd w:val="pct10" w:color="auto" w:fill="auto"/>
          </w:tcPr>
          <w:p w14:paraId="1B6DC382" w14:textId="77777777" w:rsidR="00083A2B" w:rsidRDefault="00083A2B">
            <w:pPr>
              <w:pStyle w:val="TableStyle"/>
              <w:jc w:val="center"/>
            </w:pPr>
          </w:p>
        </w:tc>
        <w:tc>
          <w:tcPr>
            <w:tcW w:w="283" w:type="dxa"/>
            <w:tcBorders>
              <w:bottom w:val="single" w:sz="2" w:space="0" w:color="auto"/>
            </w:tcBorders>
            <w:shd w:val="pct10" w:color="auto" w:fill="auto"/>
          </w:tcPr>
          <w:p w14:paraId="5CF20434" w14:textId="77777777" w:rsidR="00083A2B" w:rsidRDefault="00083A2B">
            <w:pPr>
              <w:pStyle w:val="TableStyle"/>
              <w:jc w:val="center"/>
            </w:pPr>
          </w:p>
        </w:tc>
        <w:tc>
          <w:tcPr>
            <w:tcW w:w="283" w:type="dxa"/>
            <w:tcBorders>
              <w:bottom w:val="single" w:sz="2" w:space="0" w:color="auto"/>
            </w:tcBorders>
            <w:shd w:val="pct10" w:color="auto" w:fill="auto"/>
          </w:tcPr>
          <w:p w14:paraId="4B981EA6" w14:textId="77777777" w:rsidR="00083A2B" w:rsidRDefault="00083A2B">
            <w:pPr>
              <w:pStyle w:val="TableStyle"/>
              <w:jc w:val="center"/>
            </w:pPr>
          </w:p>
        </w:tc>
        <w:tc>
          <w:tcPr>
            <w:tcW w:w="1945" w:type="dxa"/>
            <w:tcBorders>
              <w:bottom w:val="single" w:sz="2" w:space="0" w:color="auto"/>
            </w:tcBorders>
            <w:shd w:val="pct10" w:color="auto" w:fill="auto"/>
          </w:tcPr>
          <w:p w14:paraId="25DCA564" w14:textId="77777777" w:rsidR="00083A2B" w:rsidRDefault="00083A2B">
            <w:pPr>
              <w:pStyle w:val="TableStyle"/>
              <w:jc w:val="center"/>
            </w:pPr>
          </w:p>
        </w:tc>
      </w:tr>
      <w:tr w:rsidR="00083A2B" w14:paraId="2129637A" w14:textId="77777777">
        <w:trPr>
          <w:cantSplit/>
        </w:trPr>
        <w:tc>
          <w:tcPr>
            <w:tcW w:w="624" w:type="dxa"/>
          </w:tcPr>
          <w:p w14:paraId="4E258F45" w14:textId="77777777" w:rsidR="00083A2B" w:rsidRDefault="00083A2B">
            <w:pPr>
              <w:pStyle w:val="TableStyle"/>
              <w:jc w:val="center"/>
            </w:pPr>
          </w:p>
        </w:tc>
        <w:tc>
          <w:tcPr>
            <w:tcW w:w="2035" w:type="dxa"/>
          </w:tcPr>
          <w:p w14:paraId="11F63285" w14:textId="77777777" w:rsidR="00083A2B" w:rsidRDefault="00083A2B">
            <w:pPr>
              <w:pStyle w:val="TableStyle"/>
            </w:pPr>
          </w:p>
        </w:tc>
        <w:tc>
          <w:tcPr>
            <w:tcW w:w="595" w:type="dxa"/>
          </w:tcPr>
          <w:p w14:paraId="2CFCD3BC" w14:textId="77777777" w:rsidR="00083A2B" w:rsidRDefault="00083A2B">
            <w:pPr>
              <w:pStyle w:val="TableStyle"/>
            </w:pPr>
          </w:p>
        </w:tc>
        <w:tc>
          <w:tcPr>
            <w:tcW w:w="1570" w:type="dxa"/>
          </w:tcPr>
          <w:p w14:paraId="7A53AEB5" w14:textId="77777777" w:rsidR="00083A2B" w:rsidRDefault="00083A2B">
            <w:pPr>
              <w:pStyle w:val="TableStyle"/>
            </w:pPr>
          </w:p>
        </w:tc>
        <w:tc>
          <w:tcPr>
            <w:tcW w:w="283" w:type="dxa"/>
          </w:tcPr>
          <w:p w14:paraId="776246AB" w14:textId="77777777" w:rsidR="00083A2B" w:rsidRDefault="00083A2B">
            <w:pPr>
              <w:pStyle w:val="TableStyle"/>
              <w:jc w:val="center"/>
            </w:pPr>
          </w:p>
        </w:tc>
        <w:tc>
          <w:tcPr>
            <w:tcW w:w="283" w:type="dxa"/>
          </w:tcPr>
          <w:p w14:paraId="103E0423" w14:textId="77777777" w:rsidR="00083A2B" w:rsidRDefault="00083A2B">
            <w:pPr>
              <w:pStyle w:val="TableStyle"/>
              <w:jc w:val="center"/>
            </w:pPr>
          </w:p>
        </w:tc>
        <w:tc>
          <w:tcPr>
            <w:tcW w:w="283" w:type="dxa"/>
          </w:tcPr>
          <w:p w14:paraId="3631697D" w14:textId="77777777" w:rsidR="00083A2B" w:rsidRDefault="00083A2B">
            <w:pPr>
              <w:pStyle w:val="TableStyle"/>
              <w:jc w:val="center"/>
            </w:pPr>
          </w:p>
        </w:tc>
        <w:tc>
          <w:tcPr>
            <w:tcW w:w="283" w:type="dxa"/>
          </w:tcPr>
          <w:p w14:paraId="20A8B1C9" w14:textId="77777777" w:rsidR="00083A2B" w:rsidRDefault="007C4FE9">
            <w:pPr>
              <w:pStyle w:val="TableStyle"/>
              <w:jc w:val="center"/>
            </w:pPr>
            <w:r>
              <w:rPr>
                <w:noProof/>
              </w:rPr>
              <w:t>1</w:t>
            </w:r>
          </w:p>
        </w:tc>
        <w:tc>
          <w:tcPr>
            <w:tcW w:w="283" w:type="dxa"/>
          </w:tcPr>
          <w:p w14:paraId="02B9298A" w14:textId="77777777" w:rsidR="00083A2B" w:rsidRDefault="00083A2B">
            <w:pPr>
              <w:pStyle w:val="TableStyle"/>
              <w:jc w:val="center"/>
            </w:pPr>
          </w:p>
        </w:tc>
        <w:tc>
          <w:tcPr>
            <w:tcW w:w="283" w:type="dxa"/>
          </w:tcPr>
          <w:p w14:paraId="147B4B7B" w14:textId="77777777" w:rsidR="00083A2B" w:rsidRDefault="00083A2B">
            <w:pPr>
              <w:pStyle w:val="TableStyle"/>
              <w:jc w:val="center"/>
            </w:pPr>
          </w:p>
        </w:tc>
        <w:tc>
          <w:tcPr>
            <w:tcW w:w="283" w:type="dxa"/>
          </w:tcPr>
          <w:p w14:paraId="590B77F0" w14:textId="77777777" w:rsidR="00083A2B" w:rsidRDefault="00083A2B">
            <w:pPr>
              <w:pStyle w:val="TableStyle"/>
              <w:jc w:val="center"/>
            </w:pPr>
          </w:p>
        </w:tc>
        <w:tc>
          <w:tcPr>
            <w:tcW w:w="283" w:type="dxa"/>
          </w:tcPr>
          <w:p w14:paraId="28052342" w14:textId="77777777" w:rsidR="00083A2B" w:rsidRDefault="00083A2B">
            <w:pPr>
              <w:pStyle w:val="TableStyle"/>
              <w:jc w:val="center"/>
            </w:pPr>
          </w:p>
        </w:tc>
        <w:tc>
          <w:tcPr>
            <w:tcW w:w="1945" w:type="dxa"/>
          </w:tcPr>
          <w:p w14:paraId="6826521F" w14:textId="77777777" w:rsidR="00083A2B" w:rsidRDefault="007C4FE9">
            <w:pPr>
              <w:pStyle w:val="TableStyle"/>
            </w:pPr>
            <w:r>
              <w:rPr>
                <w:noProof/>
              </w:rPr>
              <w:t>GSP Group Id (MPAS)</w:t>
            </w:r>
          </w:p>
        </w:tc>
      </w:tr>
      <w:tr w:rsidR="00083A2B" w14:paraId="0B9DD103" w14:textId="77777777">
        <w:trPr>
          <w:cantSplit/>
        </w:trPr>
        <w:tc>
          <w:tcPr>
            <w:tcW w:w="624" w:type="dxa"/>
          </w:tcPr>
          <w:p w14:paraId="4BDA0E98" w14:textId="77777777" w:rsidR="00083A2B" w:rsidRDefault="00083A2B">
            <w:pPr>
              <w:pStyle w:val="TableStyle"/>
              <w:jc w:val="center"/>
            </w:pPr>
          </w:p>
        </w:tc>
        <w:tc>
          <w:tcPr>
            <w:tcW w:w="2035" w:type="dxa"/>
          </w:tcPr>
          <w:p w14:paraId="076EBDCE" w14:textId="77777777" w:rsidR="00083A2B" w:rsidRDefault="00083A2B">
            <w:pPr>
              <w:pStyle w:val="TableStyle"/>
            </w:pPr>
          </w:p>
        </w:tc>
        <w:tc>
          <w:tcPr>
            <w:tcW w:w="595" w:type="dxa"/>
          </w:tcPr>
          <w:p w14:paraId="3E74407B" w14:textId="77777777" w:rsidR="00083A2B" w:rsidRDefault="00083A2B">
            <w:pPr>
              <w:pStyle w:val="TableStyle"/>
            </w:pPr>
          </w:p>
        </w:tc>
        <w:tc>
          <w:tcPr>
            <w:tcW w:w="1570" w:type="dxa"/>
          </w:tcPr>
          <w:p w14:paraId="0CDA94D0" w14:textId="77777777" w:rsidR="00083A2B" w:rsidRDefault="00083A2B">
            <w:pPr>
              <w:pStyle w:val="TableStyle"/>
            </w:pPr>
          </w:p>
        </w:tc>
        <w:tc>
          <w:tcPr>
            <w:tcW w:w="283" w:type="dxa"/>
          </w:tcPr>
          <w:p w14:paraId="388BB925" w14:textId="77777777" w:rsidR="00083A2B" w:rsidRDefault="00083A2B">
            <w:pPr>
              <w:pStyle w:val="TableStyle"/>
              <w:jc w:val="center"/>
            </w:pPr>
          </w:p>
        </w:tc>
        <w:tc>
          <w:tcPr>
            <w:tcW w:w="283" w:type="dxa"/>
          </w:tcPr>
          <w:p w14:paraId="634A8227" w14:textId="77777777" w:rsidR="00083A2B" w:rsidRDefault="00083A2B">
            <w:pPr>
              <w:pStyle w:val="TableStyle"/>
              <w:jc w:val="center"/>
            </w:pPr>
          </w:p>
        </w:tc>
        <w:tc>
          <w:tcPr>
            <w:tcW w:w="283" w:type="dxa"/>
          </w:tcPr>
          <w:p w14:paraId="3C6FF779" w14:textId="77777777" w:rsidR="00083A2B" w:rsidRDefault="00083A2B">
            <w:pPr>
              <w:pStyle w:val="TableStyle"/>
              <w:jc w:val="center"/>
            </w:pPr>
          </w:p>
        </w:tc>
        <w:tc>
          <w:tcPr>
            <w:tcW w:w="283" w:type="dxa"/>
          </w:tcPr>
          <w:p w14:paraId="2E75A69D" w14:textId="77777777" w:rsidR="00083A2B" w:rsidRDefault="007C4FE9">
            <w:pPr>
              <w:pStyle w:val="TableStyle"/>
              <w:jc w:val="center"/>
            </w:pPr>
            <w:r>
              <w:rPr>
                <w:noProof/>
              </w:rPr>
              <w:t>1</w:t>
            </w:r>
          </w:p>
        </w:tc>
        <w:tc>
          <w:tcPr>
            <w:tcW w:w="283" w:type="dxa"/>
          </w:tcPr>
          <w:p w14:paraId="72859DB6" w14:textId="77777777" w:rsidR="00083A2B" w:rsidRDefault="00083A2B">
            <w:pPr>
              <w:pStyle w:val="TableStyle"/>
              <w:jc w:val="center"/>
            </w:pPr>
          </w:p>
        </w:tc>
        <w:tc>
          <w:tcPr>
            <w:tcW w:w="283" w:type="dxa"/>
          </w:tcPr>
          <w:p w14:paraId="0B0056AB" w14:textId="77777777" w:rsidR="00083A2B" w:rsidRDefault="00083A2B">
            <w:pPr>
              <w:pStyle w:val="TableStyle"/>
              <w:jc w:val="center"/>
            </w:pPr>
          </w:p>
        </w:tc>
        <w:tc>
          <w:tcPr>
            <w:tcW w:w="283" w:type="dxa"/>
          </w:tcPr>
          <w:p w14:paraId="270981DD" w14:textId="77777777" w:rsidR="00083A2B" w:rsidRDefault="00083A2B">
            <w:pPr>
              <w:pStyle w:val="TableStyle"/>
              <w:jc w:val="center"/>
            </w:pPr>
          </w:p>
        </w:tc>
        <w:tc>
          <w:tcPr>
            <w:tcW w:w="283" w:type="dxa"/>
          </w:tcPr>
          <w:p w14:paraId="32C7C76A" w14:textId="77777777" w:rsidR="00083A2B" w:rsidRDefault="00083A2B">
            <w:pPr>
              <w:pStyle w:val="TableStyle"/>
              <w:jc w:val="center"/>
            </w:pPr>
          </w:p>
        </w:tc>
        <w:tc>
          <w:tcPr>
            <w:tcW w:w="1945" w:type="dxa"/>
          </w:tcPr>
          <w:p w14:paraId="3539F5F7" w14:textId="77777777" w:rsidR="00083A2B" w:rsidRDefault="007C4FE9">
            <w:pPr>
              <w:pStyle w:val="TableStyle"/>
            </w:pPr>
            <w:r>
              <w:rPr>
                <w:noProof/>
              </w:rPr>
              <w:t>GSP Group Id (DC)</w:t>
            </w:r>
          </w:p>
        </w:tc>
      </w:tr>
      <w:tr w:rsidR="00083A2B" w14:paraId="49AF208E" w14:textId="77777777">
        <w:trPr>
          <w:cantSplit/>
        </w:trPr>
        <w:tc>
          <w:tcPr>
            <w:tcW w:w="624" w:type="dxa"/>
          </w:tcPr>
          <w:p w14:paraId="4068101F" w14:textId="77777777" w:rsidR="00083A2B" w:rsidRDefault="00083A2B">
            <w:pPr>
              <w:pStyle w:val="TableStyle"/>
              <w:jc w:val="center"/>
            </w:pPr>
          </w:p>
        </w:tc>
        <w:tc>
          <w:tcPr>
            <w:tcW w:w="2035" w:type="dxa"/>
          </w:tcPr>
          <w:p w14:paraId="733F394B" w14:textId="77777777" w:rsidR="00083A2B" w:rsidRDefault="00083A2B">
            <w:pPr>
              <w:pStyle w:val="TableStyle"/>
            </w:pPr>
          </w:p>
        </w:tc>
        <w:tc>
          <w:tcPr>
            <w:tcW w:w="595" w:type="dxa"/>
          </w:tcPr>
          <w:p w14:paraId="5B85EFC0" w14:textId="77777777" w:rsidR="00083A2B" w:rsidRDefault="00083A2B">
            <w:pPr>
              <w:pStyle w:val="TableStyle"/>
            </w:pPr>
          </w:p>
        </w:tc>
        <w:tc>
          <w:tcPr>
            <w:tcW w:w="1570" w:type="dxa"/>
          </w:tcPr>
          <w:p w14:paraId="3C4B7C2E" w14:textId="77777777" w:rsidR="00083A2B" w:rsidRDefault="00083A2B">
            <w:pPr>
              <w:pStyle w:val="TableStyle"/>
            </w:pPr>
          </w:p>
        </w:tc>
        <w:tc>
          <w:tcPr>
            <w:tcW w:w="283" w:type="dxa"/>
          </w:tcPr>
          <w:p w14:paraId="36E7CBF9" w14:textId="77777777" w:rsidR="00083A2B" w:rsidRDefault="00083A2B">
            <w:pPr>
              <w:pStyle w:val="TableStyle"/>
              <w:jc w:val="center"/>
            </w:pPr>
          </w:p>
        </w:tc>
        <w:tc>
          <w:tcPr>
            <w:tcW w:w="283" w:type="dxa"/>
          </w:tcPr>
          <w:p w14:paraId="7588F26F" w14:textId="77777777" w:rsidR="00083A2B" w:rsidRDefault="00083A2B">
            <w:pPr>
              <w:pStyle w:val="TableStyle"/>
              <w:jc w:val="center"/>
            </w:pPr>
          </w:p>
        </w:tc>
        <w:tc>
          <w:tcPr>
            <w:tcW w:w="283" w:type="dxa"/>
          </w:tcPr>
          <w:p w14:paraId="21C98A81" w14:textId="77777777" w:rsidR="00083A2B" w:rsidRDefault="00083A2B">
            <w:pPr>
              <w:pStyle w:val="TableStyle"/>
              <w:jc w:val="center"/>
            </w:pPr>
          </w:p>
        </w:tc>
        <w:tc>
          <w:tcPr>
            <w:tcW w:w="283" w:type="dxa"/>
          </w:tcPr>
          <w:p w14:paraId="4BD34C35" w14:textId="77777777" w:rsidR="00083A2B" w:rsidRDefault="007C4FE9">
            <w:pPr>
              <w:pStyle w:val="TableStyle"/>
              <w:jc w:val="center"/>
            </w:pPr>
            <w:r>
              <w:rPr>
                <w:noProof/>
              </w:rPr>
              <w:t>1</w:t>
            </w:r>
          </w:p>
        </w:tc>
        <w:tc>
          <w:tcPr>
            <w:tcW w:w="283" w:type="dxa"/>
          </w:tcPr>
          <w:p w14:paraId="041F62D3" w14:textId="77777777" w:rsidR="00083A2B" w:rsidRDefault="00083A2B">
            <w:pPr>
              <w:pStyle w:val="TableStyle"/>
              <w:jc w:val="center"/>
            </w:pPr>
          </w:p>
        </w:tc>
        <w:tc>
          <w:tcPr>
            <w:tcW w:w="283" w:type="dxa"/>
          </w:tcPr>
          <w:p w14:paraId="431EFCC3" w14:textId="77777777" w:rsidR="00083A2B" w:rsidRDefault="00083A2B">
            <w:pPr>
              <w:pStyle w:val="TableStyle"/>
              <w:jc w:val="center"/>
            </w:pPr>
          </w:p>
        </w:tc>
        <w:tc>
          <w:tcPr>
            <w:tcW w:w="283" w:type="dxa"/>
          </w:tcPr>
          <w:p w14:paraId="16D3A2F4" w14:textId="77777777" w:rsidR="00083A2B" w:rsidRDefault="00083A2B">
            <w:pPr>
              <w:pStyle w:val="TableStyle"/>
              <w:jc w:val="center"/>
            </w:pPr>
          </w:p>
        </w:tc>
        <w:tc>
          <w:tcPr>
            <w:tcW w:w="283" w:type="dxa"/>
          </w:tcPr>
          <w:p w14:paraId="501F2383" w14:textId="77777777" w:rsidR="00083A2B" w:rsidRDefault="00083A2B">
            <w:pPr>
              <w:pStyle w:val="TableStyle"/>
              <w:jc w:val="center"/>
            </w:pPr>
          </w:p>
        </w:tc>
        <w:tc>
          <w:tcPr>
            <w:tcW w:w="1945" w:type="dxa"/>
          </w:tcPr>
          <w:p w14:paraId="55A22D42" w14:textId="77777777" w:rsidR="00083A2B" w:rsidRDefault="007C4FE9">
            <w:pPr>
              <w:pStyle w:val="TableStyle"/>
            </w:pPr>
            <w:r>
              <w:rPr>
                <w:noProof/>
              </w:rPr>
              <w:t>Effective from Settlement Date of last MPAS data</w:t>
            </w:r>
          </w:p>
        </w:tc>
      </w:tr>
      <w:tr w:rsidR="00083A2B" w14:paraId="24C1EFDC" w14:textId="77777777">
        <w:trPr>
          <w:cantSplit/>
        </w:trPr>
        <w:tc>
          <w:tcPr>
            <w:tcW w:w="624" w:type="dxa"/>
          </w:tcPr>
          <w:p w14:paraId="5E80D0C9" w14:textId="77777777" w:rsidR="00083A2B" w:rsidRDefault="00083A2B">
            <w:pPr>
              <w:pStyle w:val="TableStyle"/>
              <w:jc w:val="center"/>
            </w:pPr>
          </w:p>
        </w:tc>
        <w:tc>
          <w:tcPr>
            <w:tcW w:w="2035" w:type="dxa"/>
          </w:tcPr>
          <w:p w14:paraId="0ED689C3" w14:textId="77777777" w:rsidR="00083A2B" w:rsidRDefault="00083A2B">
            <w:pPr>
              <w:pStyle w:val="TableStyle"/>
            </w:pPr>
          </w:p>
        </w:tc>
        <w:tc>
          <w:tcPr>
            <w:tcW w:w="595" w:type="dxa"/>
          </w:tcPr>
          <w:p w14:paraId="576FB00A" w14:textId="77777777" w:rsidR="00083A2B" w:rsidRDefault="00083A2B">
            <w:pPr>
              <w:pStyle w:val="TableStyle"/>
            </w:pPr>
          </w:p>
        </w:tc>
        <w:tc>
          <w:tcPr>
            <w:tcW w:w="1570" w:type="dxa"/>
          </w:tcPr>
          <w:p w14:paraId="72C1644B" w14:textId="77777777" w:rsidR="00083A2B" w:rsidRDefault="00083A2B">
            <w:pPr>
              <w:pStyle w:val="TableStyle"/>
            </w:pPr>
          </w:p>
        </w:tc>
        <w:tc>
          <w:tcPr>
            <w:tcW w:w="283" w:type="dxa"/>
          </w:tcPr>
          <w:p w14:paraId="00318A56" w14:textId="77777777" w:rsidR="00083A2B" w:rsidRDefault="00083A2B">
            <w:pPr>
              <w:pStyle w:val="TableStyle"/>
              <w:jc w:val="center"/>
            </w:pPr>
          </w:p>
        </w:tc>
        <w:tc>
          <w:tcPr>
            <w:tcW w:w="283" w:type="dxa"/>
          </w:tcPr>
          <w:p w14:paraId="0794A6BD" w14:textId="77777777" w:rsidR="00083A2B" w:rsidRDefault="00083A2B">
            <w:pPr>
              <w:pStyle w:val="TableStyle"/>
              <w:jc w:val="center"/>
            </w:pPr>
          </w:p>
        </w:tc>
        <w:tc>
          <w:tcPr>
            <w:tcW w:w="283" w:type="dxa"/>
          </w:tcPr>
          <w:p w14:paraId="6CCD5B8E" w14:textId="77777777" w:rsidR="00083A2B" w:rsidRDefault="00083A2B">
            <w:pPr>
              <w:pStyle w:val="TableStyle"/>
              <w:jc w:val="center"/>
            </w:pPr>
          </w:p>
        </w:tc>
        <w:tc>
          <w:tcPr>
            <w:tcW w:w="283" w:type="dxa"/>
          </w:tcPr>
          <w:p w14:paraId="1D3E35F6" w14:textId="77777777" w:rsidR="00083A2B" w:rsidRDefault="007C4FE9">
            <w:pPr>
              <w:pStyle w:val="TableStyle"/>
              <w:jc w:val="center"/>
            </w:pPr>
            <w:r>
              <w:rPr>
                <w:noProof/>
              </w:rPr>
              <w:t>1</w:t>
            </w:r>
          </w:p>
        </w:tc>
        <w:tc>
          <w:tcPr>
            <w:tcW w:w="283" w:type="dxa"/>
          </w:tcPr>
          <w:p w14:paraId="76A8F1C2" w14:textId="77777777" w:rsidR="00083A2B" w:rsidRDefault="00083A2B">
            <w:pPr>
              <w:pStyle w:val="TableStyle"/>
              <w:jc w:val="center"/>
            </w:pPr>
          </w:p>
        </w:tc>
        <w:tc>
          <w:tcPr>
            <w:tcW w:w="283" w:type="dxa"/>
          </w:tcPr>
          <w:p w14:paraId="4A4FA60C" w14:textId="77777777" w:rsidR="00083A2B" w:rsidRDefault="00083A2B">
            <w:pPr>
              <w:pStyle w:val="TableStyle"/>
              <w:jc w:val="center"/>
            </w:pPr>
          </w:p>
        </w:tc>
        <w:tc>
          <w:tcPr>
            <w:tcW w:w="283" w:type="dxa"/>
          </w:tcPr>
          <w:p w14:paraId="6CA1FCE3" w14:textId="77777777" w:rsidR="00083A2B" w:rsidRDefault="00083A2B">
            <w:pPr>
              <w:pStyle w:val="TableStyle"/>
              <w:jc w:val="center"/>
            </w:pPr>
          </w:p>
        </w:tc>
        <w:tc>
          <w:tcPr>
            <w:tcW w:w="283" w:type="dxa"/>
          </w:tcPr>
          <w:p w14:paraId="1D6F8B33" w14:textId="77777777" w:rsidR="00083A2B" w:rsidRDefault="00083A2B">
            <w:pPr>
              <w:pStyle w:val="TableStyle"/>
              <w:jc w:val="center"/>
            </w:pPr>
          </w:p>
        </w:tc>
        <w:tc>
          <w:tcPr>
            <w:tcW w:w="1945" w:type="dxa"/>
          </w:tcPr>
          <w:p w14:paraId="5B3BEB62" w14:textId="77777777" w:rsidR="00083A2B" w:rsidRDefault="007C4FE9">
            <w:pPr>
              <w:pStyle w:val="TableStyle"/>
            </w:pPr>
            <w:r>
              <w:rPr>
                <w:noProof/>
              </w:rPr>
              <w:t>Effective from Settlement Date of last DC data</w:t>
            </w:r>
          </w:p>
        </w:tc>
      </w:tr>
    </w:tbl>
    <w:p w14:paraId="3F1B9BE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3C6CA76" w14:textId="77777777">
        <w:trPr>
          <w:cantSplit/>
        </w:trPr>
        <w:tc>
          <w:tcPr>
            <w:tcW w:w="624" w:type="dxa"/>
            <w:tcBorders>
              <w:bottom w:val="single" w:sz="2" w:space="0" w:color="auto"/>
            </w:tcBorders>
            <w:shd w:val="pct10" w:color="auto" w:fill="auto"/>
          </w:tcPr>
          <w:p w14:paraId="21396DC6" w14:textId="77777777" w:rsidR="00083A2B" w:rsidRDefault="007C4FE9">
            <w:pPr>
              <w:pStyle w:val="TableStyle"/>
              <w:jc w:val="center"/>
            </w:pPr>
            <w:r>
              <w:rPr>
                <w:noProof/>
              </w:rPr>
              <w:t>E11</w:t>
            </w:r>
          </w:p>
        </w:tc>
        <w:tc>
          <w:tcPr>
            <w:tcW w:w="2035" w:type="dxa"/>
            <w:tcBorders>
              <w:bottom w:val="single" w:sz="2" w:space="0" w:color="auto"/>
            </w:tcBorders>
            <w:shd w:val="pct10" w:color="auto" w:fill="auto"/>
          </w:tcPr>
          <w:p w14:paraId="333511E2" w14:textId="77777777" w:rsidR="00083A2B" w:rsidRDefault="007C4FE9">
            <w:pPr>
              <w:pStyle w:val="TableStyle"/>
            </w:pPr>
            <w:r>
              <w:rPr>
                <w:noProof/>
              </w:rPr>
              <w:t>Exception Details (Profile Class incorrect)</w:t>
            </w:r>
          </w:p>
        </w:tc>
        <w:tc>
          <w:tcPr>
            <w:tcW w:w="595" w:type="dxa"/>
            <w:tcBorders>
              <w:bottom w:val="single" w:sz="2" w:space="0" w:color="auto"/>
            </w:tcBorders>
            <w:shd w:val="pct10" w:color="auto" w:fill="auto"/>
          </w:tcPr>
          <w:p w14:paraId="15FBD37C" w14:textId="77777777" w:rsidR="00083A2B" w:rsidRDefault="007C4FE9">
            <w:pPr>
              <w:pStyle w:val="TableStyle"/>
            </w:pPr>
            <w:r>
              <w:rPr>
                <w:noProof/>
              </w:rPr>
              <w:t>0-*</w:t>
            </w:r>
          </w:p>
        </w:tc>
        <w:tc>
          <w:tcPr>
            <w:tcW w:w="1570" w:type="dxa"/>
            <w:tcBorders>
              <w:bottom w:val="single" w:sz="2" w:space="0" w:color="auto"/>
            </w:tcBorders>
            <w:shd w:val="pct10" w:color="auto" w:fill="auto"/>
          </w:tcPr>
          <w:p w14:paraId="78ED015A" w14:textId="77777777" w:rsidR="00083A2B" w:rsidRDefault="00083A2B">
            <w:pPr>
              <w:pStyle w:val="TableStyle"/>
            </w:pPr>
          </w:p>
        </w:tc>
        <w:tc>
          <w:tcPr>
            <w:tcW w:w="283" w:type="dxa"/>
            <w:tcBorders>
              <w:bottom w:val="single" w:sz="2" w:space="0" w:color="auto"/>
            </w:tcBorders>
            <w:shd w:val="pct10" w:color="auto" w:fill="auto"/>
          </w:tcPr>
          <w:p w14:paraId="3759DA93" w14:textId="77777777" w:rsidR="00083A2B" w:rsidRDefault="00083A2B">
            <w:pPr>
              <w:pStyle w:val="TableStyle"/>
              <w:jc w:val="center"/>
            </w:pPr>
          </w:p>
        </w:tc>
        <w:tc>
          <w:tcPr>
            <w:tcW w:w="283" w:type="dxa"/>
            <w:tcBorders>
              <w:bottom w:val="single" w:sz="2" w:space="0" w:color="auto"/>
            </w:tcBorders>
            <w:shd w:val="pct10" w:color="auto" w:fill="auto"/>
          </w:tcPr>
          <w:p w14:paraId="0D22FD11" w14:textId="77777777" w:rsidR="00083A2B" w:rsidRDefault="00083A2B">
            <w:pPr>
              <w:pStyle w:val="TableStyle"/>
              <w:jc w:val="center"/>
            </w:pPr>
          </w:p>
        </w:tc>
        <w:tc>
          <w:tcPr>
            <w:tcW w:w="283" w:type="dxa"/>
            <w:tcBorders>
              <w:bottom w:val="single" w:sz="2" w:space="0" w:color="auto"/>
            </w:tcBorders>
            <w:shd w:val="pct10" w:color="auto" w:fill="auto"/>
          </w:tcPr>
          <w:p w14:paraId="1253297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B6AFEEB" w14:textId="77777777" w:rsidR="00083A2B" w:rsidRDefault="00083A2B">
            <w:pPr>
              <w:pStyle w:val="TableStyle"/>
              <w:jc w:val="center"/>
            </w:pPr>
          </w:p>
        </w:tc>
        <w:tc>
          <w:tcPr>
            <w:tcW w:w="283" w:type="dxa"/>
            <w:tcBorders>
              <w:bottom w:val="single" w:sz="2" w:space="0" w:color="auto"/>
            </w:tcBorders>
            <w:shd w:val="pct10" w:color="auto" w:fill="auto"/>
          </w:tcPr>
          <w:p w14:paraId="72C24FCA" w14:textId="77777777" w:rsidR="00083A2B" w:rsidRDefault="00083A2B">
            <w:pPr>
              <w:pStyle w:val="TableStyle"/>
              <w:jc w:val="center"/>
            </w:pPr>
          </w:p>
        </w:tc>
        <w:tc>
          <w:tcPr>
            <w:tcW w:w="283" w:type="dxa"/>
            <w:tcBorders>
              <w:bottom w:val="single" w:sz="2" w:space="0" w:color="auto"/>
            </w:tcBorders>
            <w:shd w:val="pct10" w:color="auto" w:fill="auto"/>
          </w:tcPr>
          <w:p w14:paraId="237BF118" w14:textId="77777777" w:rsidR="00083A2B" w:rsidRDefault="00083A2B">
            <w:pPr>
              <w:pStyle w:val="TableStyle"/>
              <w:jc w:val="center"/>
            </w:pPr>
          </w:p>
        </w:tc>
        <w:tc>
          <w:tcPr>
            <w:tcW w:w="283" w:type="dxa"/>
            <w:tcBorders>
              <w:bottom w:val="single" w:sz="2" w:space="0" w:color="auto"/>
            </w:tcBorders>
            <w:shd w:val="pct10" w:color="auto" w:fill="auto"/>
          </w:tcPr>
          <w:p w14:paraId="64DCF12B" w14:textId="77777777" w:rsidR="00083A2B" w:rsidRDefault="00083A2B">
            <w:pPr>
              <w:pStyle w:val="TableStyle"/>
              <w:jc w:val="center"/>
            </w:pPr>
          </w:p>
        </w:tc>
        <w:tc>
          <w:tcPr>
            <w:tcW w:w="283" w:type="dxa"/>
            <w:tcBorders>
              <w:bottom w:val="single" w:sz="2" w:space="0" w:color="auto"/>
            </w:tcBorders>
            <w:shd w:val="pct10" w:color="auto" w:fill="auto"/>
          </w:tcPr>
          <w:p w14:paraId="0B1CFB75" w14:textId="77777777" w:rsidR="00083A2B" w:rsidRDefault="00083A2B">
            <w:pPr>
              <w:pStyle w:val="TableStyle"/>
              <w:jc w:val="center"/>
            </w:pPr>
          </w:p>
        </w:tc>
        <w:tc>
          <w:tcPr>
            <w:tcW w:w="1945" w:type="dxa"/>
            <w:tcBorders>
              <w:bottom w:val="single" w:sz="2" w:space="0" w:color="auto"/>
            </w:tcBorders>
            <w:shd w:val="pct10" w:color="auto" w:fill="auto"/>
          </w:tcPr>
          <w:p w14:paraId="71E75C24" w14:textId="77777777" w:rsidR="00083A2B" w:rsidRDefault="00083A2B">
            <w:pPr>
              <w:pStyle w:val="TableStyle"/>
              <w:jc w:val="center"/>
            </w:pPr>
          </w:p>
        </w:tc>
      </w:tr>
      <w:tr w:rsidR="00083A2B" w14:paraId="2AA03394" w14:textId="77777777">
        <w:trPr>
          <w:cantSplit/>
        </w:trPr>
        <w:tc>
          <w:tcPr>
            <w:tcW w:w="624" w:type="dxa"/>
          </w:tcPr>
          <w:p w14:paraId="0C51F49A" w14:textId="77777777" w:rsidR="00083A2B" w:rsidRDefault="00083A2B">
            <w:pPr>
              <w:pStyle w:val="TableStyle"/>
              <w:jc w:val="center"/>
            </w:pPr>
          </w:p>
        </w:tc>
        <w:tc>
          <w:tcPr>
            <w:tcW w:w="2035" w:type="dxa"/>
          </w:tcPr>
          <w:p w14:paraId="3F21625B" w14:textId="77777777" w:rsidR="00083A2B" w:rsidRDefault="00083A2B">
            <w:pPr>
              <w:pStyle w:val="TableStyle"/>
            </w:pPr>
          </w:p>
        </w:tc>
        <w:tc>
          <w:tcPr>
            <w:tcW w:w="595" w:type="dxa"/>
          </w:tcPr>
          <w:p w14:paraId="7EC70F8D" w14:textId="77777777" w:rsidR="00083A2B" w:rsidRDefault="00083A2B">
            <w:pPr>
              <w:pStyle w:val="TableStyle"/>
            </w:pPr>
          </w:p>
        </w:tc>
        <w:tc>
          <w:tcPr>
            <w:tcW w:w="1570" w:type="dxa"/>
          </w:tcPr>
          <w:p w14:paraId="35AC93E7" w14:textId="77777777" w:rsidR="00083A2B" w:rsidRDefault="00083A2B">
            <w:pPr>
              <w:pStyle w:val="TableStyle"/>
            </w:pPr>
          </w:p>
        </w:tc>
        <w:tc>
          <w:tcPr>
            <w:tcW w:w="283" w:type="dxa"/>
          </w:tcPr>
          <w:p w14:paraId="38B2CC2D" w14:textId="77777777" w:rsidR="00083A2B" w:rsidRDefault="00083A2B">
            <w:pPr>
              <w:pStyle w:val="TableStyle"/>
              <w:jc w:val="center"/>
            </w:pPr>
          </w:p>
        </w:tc>
        <w:tc>
          <w:tcPr>
            <w:tcW w:w="283" w:type="dxa"/>
          </w:tcPr>
          <w:p w14:paraId="3E4FAA39" w14:textId="77777777" w:rsidR="00083A2B" w:rsidRDefault="00083A2B">
            <w:pPr>
              <w:pStyle w:val="TableStyle"/>
              <w:jc w:val="center"/>
            </w:pPr>
          </w:p>
        </w:tc>
        <w:tc>
          <w:tcPr>
            <w:tcW w:w="283" w:type="dxa"/>
          </w:tcPr>
          <w:p w14:paraId="11421850" w14:textId="77777777" w:rsidR="00083A2B" w:rsidRDefault="00083A2B">
            <w:pPr>
              <w:pStyle w:val="TableStyle"/>
              <w:jc w:val="center"/>
            </w:pPr>
          </w:p>
        </w:tc>
        <w:tc>
          <w:tcPr>
            <w:tcW w:w="283" w:type="dxa"/>
          </w:tcPr>
          <w:p w14:paraId="2FAB731B" w14:textId="77777777" w:rsidR="00083A2B" w:rsidRDefault="007C4FE9">
            <w:pPr>
              <w:pStyle w:val="TableStyle"/>
              <w:jc w:val="center"/>
            </w:pPr>
            <w:r>
              <w:rPr>
                <w:noProof/>
              </w:rPr>
              <w:t>1</w:t>
            </w:r>
          </w:p>
        </w:tc>
        <w:tc>
          <w:tcPr>
            <w:tcW w:w="283" w:type="dxa"/>
          </w:tcPr>
          <w:p w14:paraId="5F6B9591" w14:textId="77777777" w:rsidR="00083A2B" w:rsidRDefault="00083A2B">
            <w:pPr>
              <w:pStyle w:val="TableStyle"/>
              <w:jc w:val="center"/>
            </w:pPr>
          </w:p>
        </w:tc>
        <w:tc>
          <w:tcPr>
            <w:tcW w:w="283" w:type="dxa"/>
          </w:tcPr>
          <w:p w14:paraId="3D55D5CF" w14:textId="77777777" w:rsidR="00083A2B" w:rsidRDefault="00083A2B">
            <w:pPr>
              <w:pStyle w:val="TableStyle"/>
              <w:jc w:val="center"/>
            </w:pPr>
          </w:p>
        </w:tc>
        <w:tc>
          <w:tcPr>
            <w:tcW w:w="283" w:type="dxa"/>
          </w:tcPr>
          <w:p w14:paraId="20F842E3" w14:textId="77777777" w:rsidR="00083A2B" w:rsidRDefault="00083A2B">
            <w:pPr>
              <w:pStyle w:val="TableStyle"/>
              <w:jc w:val="center"/>
            </w:pPr>
          </w:p>
        </w:tc>
        <w:tc>
          <w:tcPr>
            <w:tcW w:w="283" w:type="dxa"/>
          </w:tcPr>
          <w:p w14:paraId="6F2ACC63" w14:textId="77777777" w:rsidR="00083A2B" w:rsidRDefault="00083A2B">
            <w:pPr>
              <w:pStyle w:val="TableStyle"/>
              <w:jc w:val="center"/>
            </w:pPr>
          </w:p>
        </w:tc>
        <w:tc>
          <w:tcPr>
            <w:tcW w:w="1945" w:type="dxa"/>
          </w:tcPr>
          <w:p w14:paraId="57EFEE92" w14:textId="77777777" w:rsidR="00083A2B" w:rsidRDefault="007C4FE9">
            <w:pPr>
              <w:pStyle w:val="TableStyle"/>
            </w:pPr>
            <w:r>
              <w:rPr>
                <w:noProof/>
              </w:rPr>
              <w:t>Profile Class Id (MPAS)</w:t>
            </w:r>
          </w:p>
        </w:tc>
      </w:tr>
      <w:tr w:rsidR="00083A2B" w14:paraId="243F6082" w14:textId="77777777">
        <w:trPr>
          <w:cantSplit/>
        </w:trPr>
        <w:tc>
          <w:tcPr>
            <w:tcW w:w="624" w:type="dxa"/>
          </w:tcPr>
          <w:p w14:paraId="5EE774C1" w14:textId="77777777" w:rsidR="00083A2B" w:rsidRDefault="00083A2B">
            <w:pPr>
              <w:pStyle w:val="TableStyle"/>
              <w:jc w:val="center"/>
            </w:pPr>
          </w:p>
        </w:tc>
        <w:tc>
          <w:tcPr>
            <w:tcW w:w="2035" w:type="dxa"/>
          </w:tcPr>
          <w:p w14:paraId="7076EE98" w14:textId="77777777" w:rsidR="00083A2B" w:rsidRDefault="00083A2B">
            <w:pPr>
              <w:pStyle w:val="TableStyle"/>
            </w:pPr>
          </w:p>
        </w:tc>
        <w:tc>
          <w:tcPr>
            <w:tcW w:w="595" w:type="dxa"/>
          </w:tcPr>
          <w:p w14:paraId="1DAC3F4C" w14:textId="77777777" w:rsidR="00083A2B" w:rsidRDefault="00083A2B">
            <w:pPr>
              <w:pStyle w:val="TableStyle"/>
            </w:pPr>
          </w:p>
        </w:tc>
        <w:tc>
          <w:tcPr>
            <w:tcW w:w="1570" w:type="dxa"/>
          </w:tcPr>
          <w:p w14:paraId="740506AC" w14:textId="77777777" w:rsidR="00083A2B" w:rsidRDefault="00083A2B">
            <w:pPr>
              <w:pStyle w:val="TableStyle"/>
            </w:pPr>
          </w:p>
        </w:tc>
        <w:tc>
          <w:tcPr>
            <w:tcW w:w="283" w:type="dxa"/>
          </w:tcPr>
          <w:p w14:paraId="7FDDD9EF" w14:textId="77777777" w:rsidR="00083A2B" w:rsidRDefault="00083A2B">
            <w:pPr>
              <w:pStyle w:val="TableStyle"/>
              <w:jc w:val="center"/>
            </w:pPr>
          </w:p>
        </w:tc>
        <w:tc>
          <w:tcPr>
            <w:tcW w:w="283" w:type="dxa"/>
          </w:tcPr>
          <w:p w14:paraId="7CFEA3ED" w14:textId="77777777" w:rsidR="00083A2B" w:rsidRDefault="00083A2B">
            <w:pPr>
              <w:pStyle w:val="TableStyle"/>
              <w:jc w:val="center"/>
            </w:pPr>
          </w:p>
        </w:tc>
        <w:tc>
          <w:tcPr>
            <w:tcW w:w="283" w:type="dxa"/>
          </w:tcPr>
          <w:p w14:paraId="4FE3AFE9" w14:textId="77777777" w:rsidR="00083A2B" w:rsidRDefault="00083A2B">
            <w:pPr>
              <w:pStyle w:val="TableStyle"/>
              <w:jc w:val="center"/>
            </w:pPr>
          </w:p>
        </w:tc>
        <w:tc>
          <w:tcPr>
            <w:tcW w:w="283" w:type="dxa"/>
          </w:tcPr>
          <w:p w14:paraId="6CE05E60" w14:textId="77777777" w:rsidR="00083A2B" w:rsidRDefault="007C4FE9">
            <w:pPr>
              <w:pStyle w:val="TableStyle"/>
              <w:jc w:val="center"/>
            </w:pPr>
            <w:r>
              <w:rPr>
                <w:noProof/>
              </w:rPr>
              <w:t>1</w:t>
            </w:r>
          </w:p>
        </w:tc>
        <w:tc>
          <w:tcPr>
            <w:tcW w:w="283" w:type="dxa"/>
          </w:tcPr>
          <w:p w14:paraId="769175D1" w14:textId="77777777" w:rsidR="00083A2B" w:rsidRDefault="00083A2B">
            <w:pPr>
              <w:pStyle w:val="TableStyle"/>
              <w:jc w:val="center"/>
            </w:pPr>
          </w:p>
        </w:tc>
        <w:tc>
          <w:tcPr>
            <w:tcW w:w="283" w:type="dxa"/>
          </w:tcPr>
          <w:p w14:paraId="4561D753" w14:textId="77777777" w:rsidR="00083A2B" w:rsidRDefault="00083A2B">
            <w:pPr>
              <w:pStyle w:val="TableStyle"/>
              <w:jc w:val="center"/>
            </w:pPr>
          </w:p>
        </w:tc>
        <w:tc>
          <w:tcPr>
            <w:tcW w:w="283" w:type="dxa"/>
          </w:tcPr>
          <w:p w14:paraId="558E637E" w14:textId="77777777" w:rsidR="00083A2B" w:rsidRDefault="00083A2B">
            <w:pPr>
              <w:pStyle w:val="TableStyle"/>
              <w:jc w:val="center"/>
            </w:pPr>
          </w:p>
        </w:tc>
        <w:tc>
          <w:tcPr>
            <w:tcW w:w="283" w:type="dxa"/>
          </w:tcPr>
          <w:p w14:paraId="528BB888" w14:textId="77777777" w:rsidR="00083A2B" w:rsidRDefault="00083A2B">
            <w:pPr>
              <w:pStyle w:val="TableStyle"/>
              <w:jc w:val="center"/>
            </w:pPr>
          </w:p>
        </w:tc>
        <w:tc>
          <w:tcPr>
            <w:tcW w:w="1945" w:type="dxa"/>
          </w:tcPr>
          <w:p w14:paraId="5533187D" w14:textId="77777777" w:rsidR="00083A2B" w:rsidRDefault="007C4FE9">
            <w:pPr>
              <w:pStyle w:val="TableStyle"/>
            </w:pPr>
            <w:r>
              <w:rPr>
                <w:noProof/>
              </w:rPr>
              <w:t>Profile Class Id (DC)</w:t>
            </w:r>
          </w:p>
        </w:tc>
      </w:tr>
      <w:tr w:rsidR="00083A2B" w14:paraId="7BA7D0D9" w14:textId="77777777">
        <w:trPr>
          <w:cantSplit/>
        </w:trPr>
        <w:tc>
          <w:tcPr>
            <w:tcW w:w="624" w:type="dxa"/>
          </w:tcPr>
          <w:p w14:paraId="2E6620B0" w14:textId="77777777" w:rsidR="00083A2B" w:rsidRDefault="00083A2B">
            <w:pPr>
              <w:pStyle w:val="TableStyle"/>
              <w:jc w:val="center"/>
            </w:pPr>
          </w:p>
        </w:tc>
        <w:tc>
          <w:tcPr>
            <w:tcW w:w="2035" w:type="dxa"/>
          </w:tcPr>
          <w:p w14:paraId="1F00C207" w14:textId="77777777" w:rsidR="00083A2B" w:rsidRDefault="00083A2B">
            <w:pPr>
              <w:pStyle w:val="TableStyle"/>
            </w:pPr>
          </w:p>
        </w:tc>
        <w:tc>
          <w:tcPr>
            <w:tcW w:w="595" w:type="dxa"/>
          </w:tcPr>
          <w:p w14:paraId="7B2041F5" w14:textId="77777777" w:rsidR="00083A2B" w:rsidRDefault="00083A2B">
            <w:pPr>
              <w:pStyle w:val="TableStyle"/>
            </w:pPr>
          </w:p>
        </w:tc>
        <w:tc>
          <w:tcPr>
            <w:tcW w:w="1570" w:type="dxa"/>
          </w:tcPr>
          <w:p w14:paraId="1F8F55C8" w14:textId="77777777" w:rsidR="00083A2B" w:rsidRDefault="00083A2B">
            <w:pPr>
              <w:pStyle w:val="TableStyle"/>
            </w:pPr>
          </w:p>
        </w:tc>
        <w:tc>
          <w:tcPr>
            <w:tcW w:w="283" w:type="dxa"/>
          </w:tcPr>
          <w:p w14:paraId="58DAA435" w14:textId="77777777" w:rsidR="00083A2B" w:rsidRDefault="00083A2B">
            <w:pPr>
              <w:pStyle w:val="TableStyle"/>
              <w:jc w:val="center"/>
            </w:pPr>
          </w:p>
        </w:tc>
        <w:tc>
          <w:tcPr>
            <w:tcW w:w="283" w:type="dxa"/>
          </w:tcPr>
          <w:p w14:paraId="56DA7B31" w14:textId="77777777" w:rsidR="00083A2B" w:rsidRDefault="00083A2B">
            <w:pPr>
              <w:pStyle w:val="TableStyle"/>
              <w:jc w:val="center"/>
            </w:pPr>
          </w:p>
        </w:tc>
        <w:tc>
          <w:tcPr>
            <w:tcW w:w="283" w:type="dxa"/>
          </w:tcPr>
          <w:p w14:paraId="16B4DCE5" w14:textId="77777777" w:rsidR="00083A2B" w:rsidRDefault="00083A2B">
            <w:pPr>
              <w:pStyle w:val="TableStyle"/>
              <w:jc w:val="center"/>
            </w:pPr>
          </w:p>
        </w:tc>
        <w:tc>
          <w:tcPr>
            <w:tcW w:w="283" w:type="dxa"/>
          </w:tcPr>
          <w:p w14:paraId="338B0BB8" w14:textId="77777777" w:rsidR="00083A2B" w:rsidRDefault="007C4FE9">
            <w:pPr>
              <w:pStyle w:val="TableStyle"/>
              <w:jc w:val="center"/>
            </w:pPr>
            <w:r>
              <w:rPr>
                <w:noProof/>
              </w:rPr>
              <w:t>1</w:t>
            </w:r>
          </w:p>
        </w:tc>
        <w:tc>
          <w:tcPr>
            <w:tcW w:w="283" w:type="dxa"/>
          </w:tcPr>
          <w:p w14:paraId="784D531A" w14:textId="77777777" w:rsidR="00083A2B" w:rsidRDefault="00083A2B">
            <w:pPr>
              <w:pStyle w:val="TableStyle"/>
              <w:jc w:val="center"/>
            </w:pPr>
          </w:p>
        </w:tc>
        <w:tc>
          <w:tcPr>
            <w:tcW w:w="283" w:type="dxa"/>
          </w:tcPr>
          <w:p w14:paraId="497A14AA" w14:textId="77777777" w:rsidR="00083A2B" w:rsidRDefault="00083A2B">
            <w:pPr>
              <w:pStyle w:val="TableStyle"/>
              <w:jc w:val="center"/>
            </w:pPr>
          </w:p>
        </w:tc>
        <w:tc>
          <w:tcPr>
            <w:tcW w:w="283" w:type="dxa"/>
          </w:tcPr>
          <w:p w14:paraId="6B77A049" w14:textId="77777777" w:rsidR="00083A2B" w:rsidRDefault="00083A2B">
            <w:pPr>
              <w:pStyle w:val="TableStyle"/>
              <w:jc w:val="center"/>
            </w:pPr>
          </w:p>
        </w:tc>
        <w:tc>
          <w:tcPr>
            <w:tcW w:w="283" w:type="dxa"/>
          </w:tcPr>
          <w:p w14:paraId="674D0B40" w14:textId="77777777" w:rsidR="00083A2B" w:rsidRDefault="00083A2B">
            <w:pPr>
              <w:pStyle w:val="TableStyle"/>
              <w:jc w:val="center"/>
            </w:pPr>
          </w:p>
        </w:tc>
        <w:tc>
          <w:tcPr>
            <w:tcW w:w="1945" w:type="dxa"/>
          </w:tcPr>
          <w:p w14:paraId="11B58479" w14:textId="77777777" w:rsidR="00083A2B" w:rsidRDefault="007C4FE9">
            <w:pPr>
              <w:pStyle w:val="TableStyle"/>
            </w:pPr>
            <w:r>
              <w:rPr>
                <w:noProof/>
              </w:rPr>
              <w:t>Effective from Settlement Date of last MPAS data</w:t>
            </w:r>
          </w:p>
        </w:tc>
      </w:tr>
      <w:tr w:rsidR="00083A2B" w14:paraId="1D89DD64" w14:textId="77777777">
        <w:trPr>
          <w:cantSplit/>
        </w:trPr>
        <w:tc>
          <w:tcPr>
            <w:tcW w:w="624" w:type="dxa"/>
          </w:tcPr>
          <w:p w14:paraId="70040C31" w14:textId="77777777" w:rsidR="00083A2B" w:rsidRDefault="00083A2B">
            <w:pPr>
              <w:pStyle w:val="TableStyle"/>
              <w:jc w:val="center"/>
            </w:pPr>
          </w:p>
        </w:tc>
        <w:tc>
          <w:tcPr>
            <w:tcW w:w="2035" w:type="dxa"/>
          </w:tcPr>
          <w:p w14:paraId="66549B46" w14:textId="77777777" w:rsidR="00083A2B" w:rsidRDefault="00083A2B">
            <w:pPr>
              <w:pStyle w:val="TableStyle"/>
            </w:pPr>
          </w:p>
        </w:tc>
        <w:tc>
          <w:tcPr>
            <w:tcW w:w="595" w:type="dxa"/>
          </w:tcPr>
          <w:p w14:paraId="56D5C6C9" w14:textId="77777777" w:rsidR="00083A2B" w:rsidRDefault="00083A2B">
            <w:pPr>
              <w:pStyle w:val="TableStyle"/>
            </w:pPr>
          </w:p>
        </w:tc>
        <w:tc>
          <w:tcPr>
            <w:tcW w:w="1570" w:type="dxa"/>
          </w:tcPr>
          <w:p w14:paraId="6237FE9C" w14:textId="77777777" w:rsidR="00083A2B" w:rsidRDefault="00083A2B">
            <w:pPr>
              <w:pStyle w:val="TableStyle"/>
            </w:pPr>
          </w:p>
        </w:tc>
        <w:tc>
          <w:tcPr>
            <w:tcW w:w="283" w:type="dxa"/>
          </w:tcPr>
          <w:p w14:paraId="192F8E9A" w14:textId="77777777" w:rsidR="00083A2B" w:rsidRDefault="00083A2B">
            <w:pPr>
              <w:pStyle w:val="TableStyle"/>
              <w:jc w:val="center"/>
            </w:pPr>
          </w:p>
        </w:tc>
        <w:tc>
          <w:tcPr>
            <w:tcW w:w="283" w:type="dxa"/>
          </w:tcPr>
          <w:p w14:paraId="507E5AF3" w14:textId="77777777" w:rsidR="00083A2B" w:rsidRDefault="00083A2B">
            <w:pPr>
              <w:pStyle w:val="TableStyle"/>
              <w:jc w:val="center"/>
            </w:pPr>
          </w:p>
        </w:tc>
        <w:tc>
          <w:tcPr>
            <w:tcW w:w="283" w:type="dxa"/>
          </w:tcPr>
          <w:p w14:paraId="1A73EE2D" w14:textId="77777777" w:rsidR="00083A2B" w:rsidRDefault="00083A2B">
            <w:pPr>
              <w:pStyle w:val="TableStyle"/>
              <w:jc w:val="center"/>
            </w:pPr>
          </w:p>
        </w:tc>
        <w:tc>
          <w:tcPr>
            <w:tcW w:w="283" w:type="dxa"/>
          </w:tcPr>
          <w:p w14:paraId="6C84FC47" w14:textId="77777777" w:rsidR="00083A2B" w:rsidRDefault="007C4FE9">
            <w:pPr>
              <w:pStyle w:val="TableStyle"/>
              <w:jc w:val="center"/>
            </w:pPr>
            <w:r>
              <w:rPr>
                <w:noProof/>
              </w:rPr>
              <w:t>1</w:t>
            </w:r>
          </w:p>
        </w:tc>
        <w:tc>
          <w:tcPr>
            <w:tcW w:w="283" w:type="dxa"/>
          </w:tcPr>
          <w:p w14:paraId="44CF1805" w14:textId="77777777" w:rsidR="00083A2B" w:rsidRDefault="00083A2B">
            <w:pPr>
              <w:pStyle w:val="TableStyle"/>
              <w:jc w:val="center"/>
            </w:pPr>
          </w:p>
        </w:tc>
        <w:tc>
          <w:tcPr>
            <w:tcW w:w="283" w:type="dxa"/>
          </w:tcPr>
          <w:p w14:paraId="57D944C4" w14:textId="77777777" w:rsidR="00083A2B" w:rsidRDefault="00083A2B">
            <w:pPr>
              <w:pStyle w:val="TableStyle"/>
              <w:jc w:val="center"/>
            </w:pPr>
          </w:p>
        </w:tc>
        <w:tc>
          <w:tcPr>
            <w:tcW w:w="283" w:type="dxa"/>
          </w:tcPr>
          <w:p w14:paraId="453001F2" w14:textId="77777777" w:rsidR="00083A2B" w:rsidRDefault="00083A2B">
            <w:pPr>
              <w:pStyle w:val="TableStyle"/>
              <w:jc w:val="center"/>
            </w:pPr>
          </w:p>
        </w:tc>
        <w:tc>
          <w:tcPr>
            <w:tcW w:w="283" w:type="dxa"/>
          </w:tcPr>
          <w:p w14:paraId="5DC78C96" w14:textId="77777777" w:rsidR="00083A2B" w:rsidRDefault="00083A2B">
            <w:pPr>
              <w:pStyle w:val="TableStyle"/>
              <w:jc w:val="center"/>
            </w:pPr>
          </w:p>
        </w:tc>
        <w:tc>
          <w:tcPr>
            <w:tcW w:w="1945" w:type="dxa"/>
          </w:tcPr>
          <w:p w14:paraId="4B693101" w14:textId="77777777" w:rsidR="00083A2B" w:rsidRDefault="007C4FE9">
            <w:pPr>
              <w:pStyle w:val="TableStyle"/>
            </w:pPr>
            <w:r>
              <w:rPr>
                <w:noProof/>
              </w:rPr>
              <w:t>Effective from Settlement Date of last DC data</w:t>
            </w:r>
          </w:p>
        </w:tc>
      </w:tr>
    </w:tbl>
    <w:p w14:paraId="4CFEF9A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1830F98" w14:textId="77777777">
        <w:trPr>
          <w:cantSplit/>
        </w:trPr>
        <w:tc>
          <w:tcPr>
            <w:tcW w:w="624" w:type="dxa"/>
            <w:tcBorders>
              <w:bottom w:val="single" w:sz="2" w:space="0" w:color="auto"/>
            </w:tcBorders>
            <w:shd w:val="pct10" w:color="auto" w:fill="auto"/>
          </w:tcPr>
          <w:p w14:paraId="6CBB6715" w14:textId="77777777" w:rsidR="00083A2B" w:rsidRDefault="007C4FE9">
            <w:pPr>
              <w:pStyle w:val="TableStyle"/>
              <w:jc w:val="center"/>
            </w:pPr>
            <w:r>
              <w:rPr>
                <w:noProof/>
              </w:rPr>
              <w:t>E12</w:t>
            </w:r>
          </w:p>
        </w:tc>
        <w:tc>
          <w:tcPr>
            <w:tcW w:w="2035" w:type="dxa"/>
            <w:tcBorders>
              <w:bottom w:val="single" w:sz="2" w:space="0" w:color="auto"/>
            </w:tcBorders>
            <w:shd w:val="pct10" w:color="auto" w:fill="auto"/>
          </w:tcPr>
          <w:p w14:paraId="6C6E8969" w14:textId="77777777" w:rsidR="00083A2B" w:rsidRDefault="007C4FE9">
            <w:pPr>
              <w:pStyle w:val="TableStyle"/>
            </w:pPr>
            <w:r>
              <w:rPr>
                <w:noProof/>
              </w:rPr>
              <w:t>Exception Details (Energisation Status incorrect)</w:t>
            </w:r>
          </w:p>
        </w:tc>
        <w:tc>
          <w:tcPr>
            <w:tcW w:w="595" w:type="dxa"/>
            <w:tcBorders>
              <w:bottom w:val="single" w:sz="2" w:space="0" w:color="auto"/>
            </w:tcBorders>
            <w:shd w:val="pct10" w:color="auto" w:fill="auto"/>
          </w:tcPr>
          <w:p w14:paraId="679A79DA" w14:textId="77777777" w:rsidR="00083A2B" w:rsidRDefault="007C4FE9">
            <w:pPr>
              <w:pStyle w:val="TableStyle"/>
            </w:pPr>
            <w:r>
              <w:rPr>
                <w:noProof/>
              </w:rPr>
              <w:t>0-*</w:t>
            </w:r>
          </w:p>
        </w:tc>
        <w:tc>
          <w:tcPr>
            <w:tcW w:w="1570" w:type="dxa"/>
            <w:tcBorders>
              <w:bottom w:val="single" w:sz="2" w:space="0" w:color="auto"/>
            </w:tcBorders>
            <w:shd w:val="pct10" w:color="auto" w:fill="auto"/>
          </w:tcPr>
          <w:p w14:paraId="2C419203" w14:textId="77777777" w:rsidR="00083A2B" w:rsidRDefault="00083A2B">
            <w:pPr>
              <w:pStyle w:val="TableStyle"/>
            </w:pPr>
          </w:p>
        </w:tc>
        <w:tc>
          <w:tcPr>
            <w:tcW w:w="283" w:type="dxa"/>
            <w:tcBorders>
              <w:bottom w:val="single" w:sz="2" w:space="0" w:color="auto"/>
            </w:tcBorders>
            <w:shd w:val="pct10" w:color="auto" w:fill="auto"/>
          </w:tcPr>
          <w:p w14:paraId="6A8B538E" w14:textId="77777777" w:rsidR="00083A2B" w:rsidRDefault="00083A2B">
            <w:pPr>
              <w:pStyle w:val="TableStyle"/>
              <w:jc w:val="center"/>
            </w:pPr>
          </w:p>
        </w:tc>
        <w:tc>
          <w:tcPr>
            <w:tcW w:w="283" w:type="dxa"/>
            <w:tcBorders>
              <w:bottom w:val="single" w:sz="2" w:space="0" w:color="auto"/>
            </w:tcBorders>
            <w:shd w:val="pct10" w:color="auto" w:fill="auto"/>
          </w:tcPr>
          <w:p w14:paraId="7E115FF3" w14:textId="77777777" w:rsidR="00083A2B" w:rsidRDefault="00083A2B">
            <w:pPr>
              <w:pStyle w:val="TableStyle"/>
              <w:jc w:val="center"/>
            </w:pPr>
          </w:p>
        </w:tc>
        <w:tc>
          <w:tcPr>
            <w:tcW w:w="283" w:type="dxa"/>
            <w:tcBorders>
              <w:bottom w:val="single" w:sz="2" w:space="0" w:color="auto"/>
            </w:tcBorders>
            <w:shd w:val="pct10" w:color="auto" w:fill="auto"/>
          </w:tcPr>
          <w:p w14:paraId="7B9AE6A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08FC521" w14:textId="77777777" w:rsidR="00083A2B" w:rsidRDefault="00083A2B">
            <w:pPr>
              <w:pStyle w:val="TableStyle"/>
              <w:jc w:val="center"/>
            </w:pPr>
          </w:p>
        </w:tc>
        <w:tc>
          <w:tcPr>
            <w:tcW w:w="283" w:type="dxa"/>
            <w:tcBorders>
              <w:bottom w:val="single" w:sz="2" w:space="0" w:color="auto"/>
            </w:tcBorders>
            <w:shd w:val="pct10" w:color="auto" w:fill="auto"/>
          </w:tcPr>
          <w:p w14:paraId="268A2D79" w14:textId="77777777" w:rsidR="00083A2B" w:rsidRDefault="00083A2B">
            <w:pPr>
              <w:pStyle w:val="TableStyle"/>
              <w:jc w:val="center"/>
            </w:pPr>
          </w:p>
        </w:tc>
        <w:tc>
          <w:tcPr>
            <w:tcW w:w="283" w:type="dxa"/>
            <w:tcBorders>
              <w:bottom w:val="single" w:sz="2" w:space="0" w:color="auto"/>
            </w:tcBorders>
            <w:shd w:val="pct10" w:color="auto" w:fill="auto"/>
          </w:tcPr>
          <w:p w14:paraId="1DFF546D" w14:textId="77777777" w:rsidR="00083A2B" w:rsidRDefault="00083A2B">
            <w:pPr>
              <w:pStyle w:val="TableStyle"/>
              <w:jc w:val="center"/>
            </w:pPr>
          </w:p>
        </w:tc>
        <w:tc>
          <w:tcPr>
            <w:tcW w:w="283" w:type="dxa"/>
            <w:tcBorders>
              <w:bottom w:val="single" w:sz="2" w:space="0" w:color="auto"/>
            </w:tcBorders>
            <w:shd w:val="pct10" w:color="auto" w:fill="auto"/>
          </w:tcPr>
          <w:p w14:paraId="675693ED" w14:textId="77777777" w:rsidR="00083A2B" w:rsidRDefault="00083A2B">
            <w:pPr>
              <w:pStyle w:val="TableStyle"/>
              <w:jc w:val="center"/>
            </w:pPr>
          </w:p>
        </w:tc>
        <w:tc>
          <w:tcPr>
            <w:tcW w:w="283" w:type="dxa"/>
            <w:tcBorders>
              <w:bottom w:val="single" w:sz="2" w:space="0" w:color="auto"/>
            </w:tcBorders>
            <w:shd w:val="pct10" w:color="auto" w:fill="auto"/>
          </w:tcPr>
          <w:p w14:paraId="7F75E7BD" w14:textId="77777777" w:rsidR="00083A2B" w:rsidRDefault="00083A2B">
            <w:pPr>
              <w:pStyle w:val="TableStyle"/>
              <w:jc w:val="center"/>
            </w:pPr>
          </w:p>
        </w:tc>
        <w:tc>
          <w:tcPr>
            <w:tcW w:w="1945" w:type="dxa"/>
            <w:tcBorders>
              <w:bottom w:val="single" w:sz="2" w:space="0" w:color="auto"/>
            </w:tcBorders>
            <w:shd w:val="pct10" w:color="auto" w:fill="auto"/>
          </w:tcPr>
          <w:p w14:paraId="694830BF" w14:textId="77777777" w:rsidR="00083A2B" w:rsidRDefault="00083A2B">
            <w:pPr>
              <w:pStyle w:val="TableStyle"/>
              <w:jc w:val="center"/>
            </w:pPr>
          </w:p>
        </w:tc>
      </w:tr>
      <w:tr w:rsidR="00083A2B" w14:paraId="57F132C9" w14:textId="77777777">
        <w:trPr>
          <w:cantSplit/>
        </w:trPr>
        <w:tc>
          <w:tcPr>
            <w:tcW w:w="624" w:type="dxa"/>
          </w:tcPr>
          <w:p w14:paraId="6BF9E586" w14:textId="77777777" w:rsidR="00083A2B" w:rsidRDefault="00083A2B">
            <w:pPr>
              <w:pStyle w:val="TableStyle"/>
              <w:jc w:val="center"/>
            </w:pPr>
          </w:p>
        </w:tc>
        <w:tc>
          <w:tcPr>
            <w:tcW w:w="2035" w:type="dxa"/>
          </w:tcPr>
          <w:p w14:paraId="6CE7456E" w14:textId="77777777" w:rsidR="00083A2B" w:rsidRDefault="00083A2B">
            <w:pPr>
              <w:pStyle w:val="TableStyle"/>
            </w:pPr>
          </w:p>
        </w:tc>
        <w:tc>
          <w:tcPr>
            <w:tcW w:w="595" w:type="dxa"/>
          </w:tcPr>
          <w:p w14:paraId="7F5F819F" w14:textId="77777777" w:rsidR="00083A2B" w:rsidRDefault="00083A2B">
            <w:pPr>
              <w:pStyle w:val="TableStyle"/>
            </w:pPr>
          </w:p>
        </w:tc>
        <w:tc>
          <w:tcPr>
            <w:tcW w:w="1570" w:type="dxa"/>
          </w:tcPr>
          <w:p w14:paraId="0DFCA9ED" w14:textId="77777777" w:rsidR="00083A2B" w:rsidRDefault="00083A2B">
            <w:pPr>
              <w:pStyle w:val="TableStyle"/>
            </w:pPr>
          </w:p>
        </w:tc>
        <w:tc>
          <w:tcPr>
            <w:tcW w:w="283" w:type="dxa"/>
          </w:tcPr>
          <w:p w14:paraId="310F91A3" w14:textId="77777777" w:rsidR="00083A2B" w:rsidRDefault="00083A2B">
            <w:pPr>
              <w:pStyle w:val="TableStyle"/>
              <w:jc w:val="center"/>
            </w:pPr>
          </w:p>
        </w:tc>
        <w:tc>
          <w:tcPr>
            <w:tcW w:w="283" w:type="dxa"/>
          </w:tcPr>
          <w:p w14:paraId="3D52D7F5" w14:textId="77777777" w:rsidR="00083A2B" w:rsidRDefault="00083A2B">
            <w:pPr>
              <w:pStyle w:val="TableStyle"/>
              <w:jc w:val="center"/>
            </w:pPr>
          </w:p>
        </w:tc>
        <w:tc>
          <w:tcPr>
            <w:tcW w:w="283" w:type="dxa"/>
          </w:tcPr>
          <w:p w14:paraId="2E339F42" w14:textId="77777777" w:rsidR="00083A2B" w:rsidRDefault="00083A2B">
            <w:pPr>
              <w:pStyle w:val="TableStyle"/>
              <w:jc w:val="center"/>
            </w:pPr>
          </w:p>
        </w:tc>
        <w:tc>
          <w:tcPr>
            <w:tcW w:w="283" w:type="dxa"/>
          </w:tcPr>
          <w:p w14:paraId="0D7164DF" w14:textId="77777777" w:rsidR="00083A2B" w:rsidRDefault="007C4FE9">
            <w:pPr>
              <w:pStyle w:val="TableStyle"/>
              <w:jc w:val="center"/>
            </w:pPr>
            <w:r>
              <w:rPr>
                <w:noProof/>
              </w:rPr>
              <w:t>1</w:t>
            </w:r>
          </w:p>
        </w:tc>
        <w:tc>
          <w:tcPr>
            <w:tcW w:w="283" w:type="dxa"/>
          </w:tcPr>
          <w:p w14:paraId="523773D6" w14:textId="77777777" w:rsidR="00083A2B" w:rsidRDefault="00083A2B">
            <w:pPr>
              <w:pStyle w:val="TableStyle"/>
              <w:jc w:val="center"/>
            </w:pPr>
          </w:p>
        </w:tc>
        <w:tc>
          <w:tcPr>
            <w:tcW w:w="283" w:type="dxa"/>
          </w:tcPr>
          <w:p w14:paraId="3463B4C1" w14:textId="77777777" w:rsidR="00083A2B" w:rsidRDefault="00083A2B">
            <w:pPr>
              <w:pStyle w:val="TableStyle"/>
              <w:jc w:val="center"/>
            </w:pPr>
          </w:p>
        </w:tc>
        <w:tc>
          <w:tcPr>
            <w:tcW w:w="283" w:type="dxa"/>
          </w:tcPr>
          <w:p w14:paraId="701A2C0C" w14:textId="77777777" w:rsidR="00083A2B" w:rsidRDefault="00083A2B">
            <w:pPr>
              <w:pStyle w:val="TableStyle"/>
              <w:jc w:val="center"/>
            </w:pPr>
          </w:p>
        </w:tc>
        <w:tc>
          <w:tcPr>
            <w:tcW w:w="283" w:type="dxa"/>
          </w:tcPr>
          <w:p w14:paraId="3718C3B1" w14:textId="77777777" w:rsidR="00083A2B" w:rsidRDefault="00083A2B">
            <w:pPr>
              <w:pStyle w:val="TableStyle"/>
              <w:jc w:val="center"/>
            </w:pPr>
          </w:p>
        </w:tc>
        <w:tc>
          <w:tcPr>
            <w:tcW w:w="1945" w:type="dxa"/>
          </w:tcPr>
          <w:p w14:paraId="4C18368A" w14:textId="77777777" w:rsidR="00083A2B" w:rsidRDefault="007C4FE9">
            <w:pPr>
              <w:pStyle w:val="TableStyle"/>
            </w:pPr>
            <w:r>
              <w:rPr>
                <w:noProof/>
              </w:rPr>
              <w:t>Energisation Status (MPAS)</w:t>
            </w:r>
          </w:p>
        </w:tc>
      </w:tr>
      <w:tr w:rsidR="00083A2B" w14:paraId="531BBA94" w14:textId="77777777">
        <w:trPr>
          <w:cantSplit/>
        </w:trPr>
        <w:tc>
          <w:tcPr>
            <w:tcW w:w="624" w:type="dxa"/>
          </w:tcPr>
          <w:p w14:paraId="5B361D03" w14:textId="77777777" w:rsidR="00083A2B" w:rsidRDefault="00083A2B">
            <w:pPr>
              <w:pStyle w:val="TableStyle"/>
              <w:jc w:val="center"/>
            </w:pPr>
          </w:p>
        </w:tc>
        <w:tc>
          <w:tcPr>
            <w:tcW w:w="2035" w:type="dxa"/>
          </w:tcPr>
          <w:p w14:paraId="4603EDAE" w14:textId="77777777" w:rsidR="00083A2B" w:rsidRDefault="00083A2B">
            <w:pPr>
              <w:pStyle w:val="TableStyle"/>
            </w:pPr>
          </w:p>
        </w:tc>
        <w:tc>
          <w:tcPr>
            <w:tcW w:w="595" w:type="dxa"/>
          </w:tcPr>
          <w:p w14:paraId="1FC21424" w14:textId="77777777" w:rsidR="00083A2B" w:rsidRDefault="00083A2B">
            <w:pPr>
              <w:pStyle w:val="TableStyle"/>
            </w:pPr>
          </w:p>
        </w:tc>
        <w:tc>
          <w:tcPr>
            <w:tcW w:w="1570" w:type="dxa"/>
          </w:tcPr>
          <w:p w14:paraId="738B5A14" w14:textId="77777777" w:rsidR="00083A2B" w:rsidRDefault="00083A2B">
            <w:pPr>
              <w:pStyle w:val="TableStyle"/>
            </w:pPr>
          </w:p>
        </w:tc>
        <w:tc>
          <w:tcPr>
            <w:tcW w:w="283" w:type="dxa"/>
          </w:tcPr>
          <w:p w14:paraId="440BA987" w14:textId="77777777" w:rsidR="00083A2B" w:rsidRDefault="00083A2B">
            <w:pPr>
              <w:pStyle w:val="TableStyle"/>
              <w:jc w:val="center"/>
            </w:pPr>
          </w:p>
        </w:tc>
        <w:tc>
          <w:tcPr>
            <w:tcW w:w="283" w:type="dxa"/>
          </w:tcPr>
          <w:p w14:paraId="0E73680D" w14:textId="77777777" w:rsidR="00083A2B" w:rsidRDefault="00083A2B">
            <w:pPr>
              <w:pStyle w:val="TableStyle"/>
              <w:jc w:val="center"/>
            </w:pPr>
          </w:p>
        </w:tc>
        <w:tc>
          <w:tcPr>
            <w:tcW w:w="283" w:type="dxa"/>
          </w:tcPr>
          <w:p w14:paraId="7C6B838D" w14:textId="77777777" w:rsidR="00083A2B" w:rsidRDefault="00083A2B">
            <w:pPr>
              <w:pStyle w:val="TableStyle"/>
              <w:jc w:val="center"/>
            </w:pPr>
          </w:p>
        </w:tc>
        <w:tc>
          <w:tcPr>
            <w:tcW w:w="283" w:type="dxa"/>
          </w:tcPr>
          <w:p w14:paraId="43A2A757" w14:textId="77777777" w:rsidR="00083A2B" w:rsidRDefault="007C4FE9">
            <w:pPr>
              <w:pStyle w:val="TableStyle"/>
              <w:jc w:val="center"/>
            </w:pPr>
            <w:r>
              <w:rPr>
                <w:noProof/>
              </w:rPr>
              <w:t>1</w:t>
            </w:r>
          </w:p>
        </w:tc>
        <w:tc>
          <w:tcPr>
            <w:tcW w:w="283" w:type="dxa"/>
          </w:tcPr>
          <w:p w14:paraId="51FA9CD4" w14:textId="77777777" w:rsidR="00083A2B" w:rsidRDefault="00083A2B">
            <w:pPr>
              <w:pStyle w:val="TableStyle"/>
              <w:jc w:val="center"/>
            </w:pPr>
          </w:p>
        </w:tc>
        <w:tc>
          <w:tcPr>
            <w:tcW w:w="283" w:type="dxa"/>
          </w:tcPr>
          <w:p w14:paraId="165F6442" w14:textId="77777777" w:rsidR="00083A2B" w:rsidRDefault="00083A2B">
            <w:pPr>
              <w:pStyle w:val="TableStyle"/>
              <w:jc w:val="center"/>
            </w:pPr>
          </w:p>
        </w:tc>
        <w:tc>
          <w:tcPr>
            <w:tcW w:w="283" w:type="dxa"/>
          </w:tcPr>
          <w:p w14:paraId="6495F963" w14:textId="77777777" w:rsidR="00083A2B" w:rsidRDefault="00083A2B">
            <w:pPr>
              <w:pStyle w:val="TableStyle"/>
              <w:jc w:val="center"/>
            </w:pPr>
          </w:p>
        </w:tc>
        <w:tc>
          <w:tcPr>
            <w:tcW w:w="283" w:type="dxa"/>
          </w:tcPr>
          <w:p w14:paraId="688D3AC1" w14:textId="77777777" w:rsidR="00083A2B" w:rsidRDefault="00083A2B">
            <w:pPr>
              <w:pStyle w:val="TableStyle"/>
              <w:jc w:val="center"/>
            </w:pPr>
          </w:p>
        </w:tc>
        <w:tc>
          <w:tcPr>
            <w:tcW w:w="1945" w:type="dxa"/>
          </w:tcPr>
          <w:p w14:paraId="0D13FE9E" w14:textId="77777777" w:rsidR="00083A2B" w:rsidRDefault="007C4FE9">
            <w:pPr>
              <w:pStyle w:val="TableStyle"/>
            </w:pPr>
            <w:r>
              <w:rPr>
                <w:noProof/>
              </w:rPr>
              <w:t>Energisation Status (DC)</w:t>
            </w:r>
          </w:p>
        </w:tc>
      </w:tr>
      <w:tr w:rsidR="00083A2B" w14:paraId="31C857A5" w14:textId="77777777">
        <w:trPr>
          <w:cantSplit/>
        </w:trPr>
        <w:tc>
          <w:tcPr>
            <w:tcW w:w="624" w:type="dxa"/>
          </w:tcPr>
          <w:p w14:paraId="69D1AF08" w14:textId="77777777" w:rsidR="00083A2B" w:rsidRDefault="00083A2B">
            <w:pPr>
              <w:pStyle w:val="TableStyle"/>
              <w:jc w:val="center"/>
            </w:pPr>
          </w:p>
        </w:tc>
        <w:tc>
          <w:tcPr>
            <w:tcW w:w="2035" w:type="dxa"/>
          </w:tcPr>
          <w:p w14:paraId="2C34BBFF" w14:textId="77777777" w:rsidR="00083A2B" w:rsidRDefault="00083A2B">
            <w:pPr>
              <w:pStyle w:val="TableStyle"/>
            </w:pPr>
          </w:p>
        </w:tc>
        <w:tc>
          <w:tcPr>
            <w:tcW w:w="595" w:type="dxa"/>
          </w:tcPr>
          <w:p w14:paraId="7E1CE34D" w14:textId="77777777" w:rsidR="00083A2B" w:rsidRDefault="00083A2B">
            <w:pPr>
              <w:pStyle w:val="TableStyle"/>
            </w:pPr>
          </w:p>
        </w:tc>
        <w:tc>
          <w:tcPr>
            <w:tcW w:w="1570" w:type="dxa"/>
          </w:tcPr>
          <w:p w14:paraId="3548ED9F" w14:textId="77777777" w:rsidR="00083A2B" w:rsidRDefault="00083A2B">
            <w:pPr>
              <w:pStyle w:val="TableStyle"/>
            </w:pPr>
          </w:p>
        </w:tc>
        <w:tc>
          <w:tcPr>
            <w:tcW w:w="283" w:type="dxa"/>
          </w:tcPr>
          <w:p w14:paraId="49D0AEEC" w14:textId="77777777" w:rsidR="00083A2B" w:rsidRDefault="00083A2B">
            <w:pPr>
              <w:pStyle w:val="TableStyle"/>
              <w:jc w:val="center"/>
            </w:pPr>
          </w:p>
        </w:tc>
        <w:tc>
          <w:tcPr>
            <w:tcW w:w="283" w:type="dxa"/>
          </w:tcPr>
          <w:p w14:paraId="65D37C7B" w14:textId="77777777" w:rsidR="00083A2B" w:rsidRDefault="00083A2B">
            <w:pPr>
              <w:pStyle w:val="TableStyle"/>
              <w:jc w:val="center"/>
            </w:pPr>
          </w:p>
        </w:tc>
        <w:tc>
          <w:tcPr>
            <w:tcW w:w="283" w:type="dxa"/>
          </w:tcPr>
          <w:p w14:paraId="7D5B7856" w14:textId="77777777" w:rsidR="00083A2B" w:rsidRDefault="00083A2B">
            <w:pPr>
              <w:pStyle w:val="TableStyle"/>
              <w:jc w:val="center"/>
            </w:pPr>
          </w:p>
        </w:tc>
        <w:tc>
          <w:tcPr>
            <w:tcW w:w="283" w:type="dxa"/>
          </w:tcPr>
          <w:p w14:paraId="39246C89" w14:textId="77777777" w:rsidR="00083A2B" w:rsidRDefault="007C4FE9">
            <w:pPr>
              <w:pStyle w:val="TableStyle"/>
              <w:jc w:val="center"/>
            </w:pPr>
            <w:r>
              <w:rPr>
                <w:noProof/>
              </w:rPr>
              <w:t>1</w:t>
            </w:r>
          </w:p>
        </w:tc>
        <w:tc>
          <w:tcPr>
            <w:tcW w:w="283" w:type="dxa"/>
          </w:tcPr>
          <w:p w14:paraId="45648FD2" w14:textId="77777777" w:rsidR="00083A2B" w:rsidRDefault="00083A2B">
            <w:pPr>
              <w:pStyle w:val="TableStyle"/>
              <w:jc w:val="center"/>
            </w:pPr>
          </w:p>
        </w:tc>
        <w:tc>
          <w:tcPr>
            <w:tcW w:w="283" w:type="dxa"/>
          </w:tcPr>
          <w:p w14:paraId="3DEE5324" w14:textId="77777777" w:rsidR="00083A2B" w:rsidRDefault="00083A2B">
            <w:pPr>
              <w:pStyle w:val="TableStyle"/>
              <w:jc w:val="center"/>
            </w:pPr>
          </w:p>
        </w:tc>
        <w:tc>
          <w:tcPr>
            <w:tcW w:w="283" w:type="dxa"/>
          </w:tcPr>
          <w:p w14:paraId="7AF85C79" w14:textId="77777777" w:rsidR="00083A2B" w:rsidRDefault="00083A2B">
            <w:pPr>
              <w:pStyle w:val="TableStyle"/>
              <w:jc w:val="center"/>
            </w:pPr>
          </w:p>
        </w:tc>
        <w:tc>
          <w:tcPr>
            <w:tcW w:w="283" w:type="dxa"/>
          </w:tcPr>
          <w:p w14:paraId="25008A57" w14:textId="77777777" w:rsidR="00083A2B" w:rsidRDefault="00083A2B">
            <w:pPr>
              <w:pStyle w:val="TableStyle"/>
              <w:jc w:val="center"/>
            </w:pPr>
          </w:p>
        </w:tc>
        <w:tc>
          <w:tcPr>
            <w:tcW w:w="1945" w:type="dxa"/>
          </w:tcPr>
          <w:p w14:paraId="20C7F32A" w14:textId="77777777" w:rsidR="00083A2B" w:rsidRDefault="007C4FE9">
            <w:pPr>
              <w:pStyle w:val="TableStyle"/>
            </w:pPr>
            <w:r>
              <w:rPr>
                <w:noProof/>
              </w:rPr>
              <w:t>Effective from Settlement Date of last MPAS data</w:t>
            </w:r>
          </w:p>
        </w:tc>
      </w:tr>
      <w:tr w:rsidR="00083A2B" w14:paraId="6D7511D7" w14:textId="77777777">
        <w:trPr>
          <w:cantSplit/>
        </w:trPr>
        <w:tc>
          <w:tcPr>
            <w:tcW w:w="624" w:type="dxa"/>
          </w:tcPr>
          <w:p w14:paraId="6DD7100F" w14:textId="77777777" w:rsidR="00083A2B" w:rsidRDefault="00083A2B">
            <w:pPr>
              <w:pStyle w:val="TableStyle"/>
              <w:jc w:val="center"/>
            </w:pPr>
          </w:p>
        </w:tc>
        <w:tc>
          <w:tcPr>
            <w:tcW w:w="2035" w:type="dxa"/>
          </w:tcPr>
          <w:p w14:paraId="6E8FF559" w14:textId="77777777" w:rsidR="00083A2B" w:rsidRDefault="00083A2B">
            <w:pPr>
              <w:pStyle w:val="TableStyle"/>
            </w:pPr>
          </w:p>
        </w:tc>
        <w:tc>
          <w:tcPr>
            <w:tcW w:w="595" w:type="dxa"/>
          </w:tcPr>
          <w:p w14:paraId="23C458BC" w14:textId="77777777" w:rsidR="00083A2B" w:rsidRDefault="00083A2B">
            <w:pPr>
              <w:pStyle w:val="TableStyle"/>
            </w:pPr>
          </w:p>
        </w:tc>
        <w:tc>
          <w:tcPr>
            <w:tcW w:w="1570" w:type="dxa"/>
          </w:tcPr>
          <w:p w14:paraId="3E8CF273" w14:textId="77777777" w:rsidR="00083A2B" w:rsidRDefault="00083A2B">
            <w:pPr>
              <w:pStyle w:val="TableStyle"/>
            </w:pPr>
          </w:p>
        </w:tc>
        <w:tc>
          <w:tcPr>
            <w:tcW w:w="283" w:type="dxa"/>
          </w:tcPr>
          <w:p w14:paraId="403DEA90" w14:textId="77777777" w:rsidR="00083A2B" w:rsidRDefault="00083A2B">
            <w:pPr>
              <w:pStyle w:val="TableStyle"/>
              <w:jc w:val="center"/>
            </w:pPr>
          </w:p>
        </w:tc>
        <w:tc>
          <w:tcPr>
            <w:tcW w:w="283" w:type="dxa"/>
          </w:tcPr>
          <w:p w14:paraId="225C666A" w14:textId="77777777" w:rsidR="00083A2B" w:rsidRDefault="00083A2B">
            <w:pPr>
              <w:pStyle w:val="TableStyle"/>
              <w:jc w:val="center"/>
            </w:pPr>
          </w:p>
        </w:tc>
        <w:tc>
          <w:tcPr>
            <w:tcW w:w="283" w:type="dxa"/>
          </w:tcPr>
          <w:p w14:paraId="4DD1AAA7" w14:textId="77777777" w:rsidR="00083A2B" w:rsidRDefault="00083A2B">
            <w:pPr>
              <w:pStyle w:val="TableStyle"/>
              <w:jc w:val="center"/>
            </w:pPr>
          </w:p>
        </w:tc>
        <w:tc>
          <w:tcPr>
            <w:tcW w:w="283" w:type="dxa"/>
          </w:tcPr>
          <w:p w14:paraId="7F8CA0B5" w14:textId="77777777" w:rsidR="00083A2B" w:rsidRDefault="007C4FE9">
            <w:pPr>
              <w:pStyle w:val="TableStyle"/>
              <w:jc w:val="center"/>
            </w:pPr>
            <w:r>
              <w:rPr>
                <w:noProof/>
              </w:rPr>
              <w:t>1</w:t>
            </w:r>
          </w:p>
        </w:tc>
        <w:tc>
          <w:tcPr>
            <w:tcW w:w="283" w:type="dxa"/>
          </w:tcPr>
          <w:p w14:paraId="50FE2A00" w14:textId="77777777" w:rsidR="00083A2B" w:rsidRDefault="00083A2B">
            <w:pPr>
              <w:pStyle w:val="TableStyle"/>
              <w:jc w:val="center"/>
            </w:pPr>
          </w:p>
        </w:tc>
        <w:tc>
          <w:tcPr>
            <w:tcW w:w="283" w:type="dxa"/>
          </w:tcPr>
          <w:p w14:paraId="419E31B8" w14:textId="77777777" w:rsidR="00083A2B" w:rsidRDefault="00083A2B">
            <w:pPr>
              <w:pStyle w:val="TableStyle"/>
              <w:jc w:val="center"/>
            </w:pPr>
          </w:p>
        </w:tc>
        <w:tc>
          <w:tcPr>
            <w:tcW w:w="283" w:type="dxa"/>
          </w:tcPr>
          <w:p w14:paraId="6CE63303" w14:textId="77777777" w:rsidR="00083A2B" w:rsidRDefault="00083A2B">
            <w:pPr>
              <w:pStyle w:val="TableStyle"/>
              <w:jc w:val="center"/>
            </w:pPr>
          </w:p>
        </w:tc>
        <w:tc>
          <w:tcPr>
            <w:tcW w:w="283" w:type="dxa"/>
          </w:tcPr>
          <w:p w14:paraId="563FEBC1" w14:textId="77777777" w:rsidR="00083A2B" w:rsidRDefault="00083A2B">
            <w:pPr>
              <w:pStyle w:val="TableStyle"/>
              <w:jc w:val="center"/>
            </w:pPr>
          </w:p>
        </w:tc>
        <w:tc>
          <w:tcPr>
            <w:tcW w:w="1945" w:type="dxa"/>
          </w:tcPr>
          <w:p w14:paraId="6D443A14" w14:textId="77777777" w:rsidR="00083A2B" w:rsidRDefault="007C4FE9">
            <w:pPr>
              <w:pStyle w:val="TableStyle"/>
            </w:pPr>
            <w:r>
              <w:rPr>
                <w:noProof/>
              </w:rPr>
              <w:t>Effective from Settlement Date of last DC data</w:t>
            </w:r>
          </w:p>
        </w:tc>
      </w:tr>
    </w:tbl>
    <w:p w14:paraId="3F3A599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FDA9F96" w14:textId="77777777">
        <w:trPr>
          <w:cantSplit/>
        </w:trPr>
        <w:tc>
          <w:tcPr>
            <w:tcW w:w="624" w:type="dxa"/>
            <w:tcBorders>
              <w:bottom w:val="single" w:sz="2" w:space="0" w:color="auto"/>
            </w:tcBorders>
            <w:shd w:val="pct10" w:color="auto" w:fill="auto"/>
          </w:tcPr>
          <w:p w14:paraId="3C8CED9F" w14:textId="77777777" w:rsidR="00083A2B" w:rsidRDefault="007C4FE9">
            <w:pPr>
              <w:pStyle w:val="TableStyle"/>
              <w:jc w:val="center"/>
            </w:pPr>
            <w:r>
              <w:rPr>
                <w:noProof/>
              </w:rPr>
              <w:t>E13</w:t>
            </w:r>
          </w:p>
        </w:tc>
        <w:tc>
          <w:tcPr>
            <w:tcW w:w="2035" w:type="dxa"/>
            <w:tcBorders>
              <w:bottom w:val="single" w:sz="2" w:space="0" w:color="auto"/>
            </w:tcBorders>
            <w:shd w:val="pct10" w:color="auto" w:fill="auto"/>
          </w:tcPr>
          <w:p w14:paraId="0584C3D5" w14:textId="77777777" w:rsidR="00083A2B" w:rsidRDefault="007C4FE9">
            <w:pPr>
              <w:pStyle w:val="TableStyle"/>
            </w:pPr>
            <w:r>
              <w:rPr>
                <w:noProof/>
              </w:rPr>
              <w:t>Exception Details (Standard Settlement Configuration incorrect)</w:t>
            </w:r>
          </w:p>
        </w:tc>
        <w:tc>
          <w:tcPr>
            <w:tcW w:w="595" w:type="dxa"/>
            <w:tcBorders>
              <w:bottom w:val="single" w:sz="2" w:space="0" w:color="auto"/>
            </w:tcBorders>
            <w:shd w:val="pct10" w:color="auto" w:fill="auto"/>
          </w:tcPr>
          <w:p w14:paraId="51597867" w14:textId="77777777" w:rsidR="00083A2B" w:rsidRDefault="007C4FE9">
            <w:pPr>
              <w:pStyle w:val="TableStyle"/>
            </w:pPr>
            <w:r>
              <w:rPr>
                <w:noProof/>
              </w:rPr>
              <w:t>0-*</w:t>
            </w:r>
          </w:p>
        </w:tc>
        <w:tc>
          <w:tcPr>
            <w:tcW w:w="1570" w:type="dxa"/>
            <w:tcBorders>
              <w:bottom w:val="single" w:sz="2" w:space="0" w:color="auto"/>
            </w:tcBorders>
            <w:shd w:val="pct10" w:color="auto" w:fill="auto"/>
          </w:tcPr>
          <w:p w14:paraId="706CDFD5" w14:textId="77777777" w:rsidR="00083A2B" w:rsidRDefault="00083A2B">
            <w:pPr>
              <w:pStyle w:val="TableStyle"/>
            </w:pPr>
          </w:p>
        </w:tc>
        <w:tc>
          <w:tcPr>
            <w:tcW w:w="283" w:type="dxa"/>
            <w:tcBorders>
              <w:bottom w:val="single" w:sz="2" w:space="0" w:color="auto"/>
            </w:tcBorders>
            <w:shd w:val="pct10" w:color="auto" w:fill="auto"/>
          </w:tcPr>
          <w:p w14:paraId="1BD3D51C" w14:textId="77777777" w:rsidR="00083A2B" w:rsidRDefault="00083A2B">
            <w:pPr>
              <w:pStyle w:val="TableStyle"/>
              <w:jc w:val="center"/>
            </w:pPr>
          </w:p>
        </w:tc>
        <w:tc>
          <w:tcPr>
            <w:tcW w:w="283" w:type="dxa"/>
            <w:tcBorders>
              <w:bottom w:val="single" w:sz="2" w:space="0" w:color="auto"/>
            </w:tcBorders>
            <w:shd w:val="pct10" w:color="auto" w:fill="auto"/>
          </w:tcPr>
          <w:p w14:paraId="28A347D9" w14:textId="77777777" w:rsidR="00083A2B" w:rsidRDefault="00083A2B">
            <w:pPr>
              <w:pStyle w:val="TableStyle"/>
              <w:jc w:val="center"/>
            </w:pPr>
          </w:p>
        </w:tc>
        <w:tc>
          <w:tcPr>
            <w:tcW w:w="283" w:type="dxa"/>
            <w:tcBorders>
              <w:bottom w:val="single" w:sz="2" w:space="0" w:color="auto"/>
            </w:tcBorders>
            <w:shd w:val="pct10" w:color="auto" w:fill="auto"/>
          </w:tcPr>
          <w:p w14:paraId="1B081DE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1703176" w14:textId="77777777" w:rsidR="00083A2B" w:rsidRDefault="00083A2B">
            <w:pPr>
              <w:pStyle w:val="TableStyle"/>
              <w:jc w:val="center"/>
            </w:pPr>
          </w:p>
        </w:tc>
        <w:tc>
          <w:tcPr>
            <w:tcW w:w="283" w:type="dxa"/>
            <w:tcBorders>
              <w:bottom w:val="single" w:sz="2" w:space="0" w:color="auto"/>
            </w:tcBorders>
            <w:shd w:val="pct10" w:color="auto" w:fill="auto"/>
          </w:tcPr>
          <w:p w14:paraId="68265016" w14:textId="77777777" w:rsidR="00083A2B" w:rsidRDefault="00083A2B">
            <w:pPr>
              <w:pStyle w:val="TableStyle"/>
              <w:jc w:val="center"/>
            </w:pPr>
          </w:p>
        </w:tc>
        <w:tc>
          <w:tcPr>
            <w:tcW w:w="283" w:type="dxa"/>
            <w:tcBorders>
              <w:bottom w:val="single" w:sz="2" w:space="0" w:color="auto"/>
            </w:tcBorders>
            <w:shd w:val="pct10" w:color="auto" w:fill="auto"/>
          </w:tcPr>
          <w:p w14:paraId="20DB3C21" w14:textId="77777777" w:rsidR="00083A2B" w:rsidRDefault="00083A2B">
            <w:pPr>
              <w:pStyle w:val="TableStyle"/>
              <w:jc w:val="center"/>
            </w:pPr>
          </w:p>
        </w:tc>
        <w:tc>
          <w:tcPr>
            <w:tcW w:w="283" w:type="dxa"/>
            <w:tcBorders>
              <w:bottom w:val="single" w:sz="2" w:space="0" w:color="auto"/>
            </w:tcBorders>
            <w:shd w:val="pct10" w:color="auto" w:fill="auto"/>
          </w:tcPr>
          <w:p w14:paraId="159E7331" w14:textId="77777777" w:rsidR="00083A2B" w:rsidRDefault="00083A2B">
            <w:pPr>
              <w:pStyle w:val="TableStyle"/>
              <w:jc w:val="center"/>
            </w:pPr>
          </w:p>
        </w:tc>
        <w:tc>
          <w:tcPr>
            <w:tcW w:w="283" w:type="dxa"/>
            <w:tcBorders>
              <w:bottom w:val="single" w:sz="2" w:space="0" w:color="auto"/>
            </w:tcBorders>
            <w:shd w:val="pct10" w:color="auto" w:fill="auto"/>
          </w:tcPr>
          <w:p w14:paraId="7AB5D0ED" w14:textId="77777777" w:rsidR="00083A2B" w:rsidRDefault="00083A2B">
            <w:pPr>
              <w:pStyle w:val="TableStyle"/>
              <w:jc w:val="center"/>
            </w:pPr>
          </w:p>
        </w:tc>
        <w:tc>
          <w:tcPr>
            <w:tcW w:w="1945" w:type="dxa"/>
            <w:tcBorders>
              <w:bottom w:val="single" w:sz="2" w:space="0" w:color="auto"/>
            </w:tcBorders>
            <w:shd w:val="pct10" w:color="auto" w:fill="auto"/>
          </w:tcPr>
          <w:p w14:paraId="2C1D01CB" w14:textId="77777777" w:rsidR="00083A2B" w:rsidRDefault="00083A2B">
            <w:pPr>
              <w:pStyle w:val="TableStyle"/>
              <w:jc w:val="center"/>
            </w:pPr>
          </w:p>
        </w:tc>
      </w:tr>
      <w:tr w:rsidR="00083A2B" w14:paraId="7328986E" w14:textId="77777777">
        <w:trPr>
          <w:cantSplit/>
        </w:trPr>
        <w:tc>
          <w:tcPr>
            <w:tcW w:w="624" w:type="dxa"/>
          </w:tcPr>
          <w:p w14:paraId="31292B57" w14:textId="77777777" w:rsidR="00083A2B" w:rsidRDefault="00083A2B">
            <w:pPr>
              <w:pStyle w:val="TableStyle"/>
              <w:jc w:val="center"/>
            </w:pPr>
          </w:p>
        </w:tc>
        <w:tc>
          <w:tcPr>
            <w:tcW w:w="2035" w:type="dxa"/>
          </w:tcPr>
          <w:p w14:paraId="1370672C" w14:textId="77777777" w:rsidR="00083A2B" w:rsidRDefault="00083A2B">
            <w:pPr>
              <w:pStyle w:val="TableStyle"/>
            </w:pPr>
          </w:p>
        </w:tc>
        <w:tc>
          <w:tcPr>
            <w:tcW w:w="595" w:type="dxa"/>
          </w:tcPr>
          <w:p w14:paraId="5A32D029" w14:textId="77777777" w:rsidR="00083A2B" w:rsidRDefault="00083A2B">
            <w:pPr>
              <w:pStyle w:val="TableStyle"/>
            </w:pPr>
          </w:p>
        </w:tc>
        <w:tc>
          <w:tcPr>
            <w:tcW w:w="1570" w:type="dxa"/>
          </w:tcPr>
          <w:p w14:paraId="6A68922E" w14:textId="77777777" w:rsidR="00083A2B" w:rsidRDefault="00083A2B">
            <w:pPr>
              <w:pStyle w:val="TableStyle"/>
            </w:pPr>
          </w:p>
        </w:tc>
        <w:tc>
          <w:tcPr>
            <w:tcW w:w="283" w:type="dxa"/>
          </w:tcPr>
          <w:p w14:paraId="48BCCE05" w14:textId="77777777" w:rsidR="00083A2B" w:rsidRDefault="00083A2B">
            <w:pPr>
              <w:pStyle w:val="TableStyle"/>
              <w:jc w:val="center"/>
            </w:pPr>
          </w:p>
        </w:tc>
        <w:tc>
          <w:tcPr>
            <w:tcW w:w="283" w:type="dxa"/>
          </w:tcPr>
          <w:p w14:paraId="0E387175" w14:textId="77777777" w:rsidR="00083A2B" w:rsidRDefault="00083A2B">
            <w:pPr>
              <w:pStyle w:val="TableStyle"/>
              <w:jc w:val="center"/>
            </w:pPr>
          </w:p>
        </w:tc>
        <w:tc>
          <w:tcPr>
            <w:tcW w:w="283" w:type="dxa"/>
          </w:tcPr>
          <w:p w14:paraId="26654E9A" w14:textId="77777777" w:rsidR="00083A2B" w:rsidRDefault="00083A2B">
            <w:pPr>
              <w:pStyle w:val="TableStyle"/>
              <w:jc w:val="center"/>
            </w:pPr>
          </w:p>
        </w:tc>
        <w:tc>
          <w:tcPr>
            <w:tcW w:w="283" w:type="dxa"/>
          </w:tcPr>
          <w:p w14:paraId="17852D29" w14:textId="77777777" w:rsidR="00083A2B" w:rsidRDefault="007C4FE9">
            <w:pPr>
              <w:pStyle w:val="TableStyle"/>
              <w:jc w:val="center"/>
            </w:pPr>
            <w:r>
              <w:rPr>
                <w:noProof/>
              </w:rPr>
              <w:t>1</w:t>
            </w:r>
          </w:p>
        </w:tc>
        <w:tc>
          <w:tcPr>
            <w:tcW w:w="283" w:type="dxa"/>
          </w:tcPr>
          <w:p w14:paraId="6B222EBF" w14:textId="77777777" w:rsidR="00083A2B" w:rsidRDefault="00083A2B">
            <w:pPr>
              <w:pStyle w:val="TableStyle"/>
              <w:jc w:val="center"/>
            </w:pPr>
          </w:p>
        </w:tc>
        <w:tc>
          <w:tcPr>
            <w:tcW w:w="283" w:type="dxa"/>
          </w:tcPr>
          <w:p w14:paraId="19683FB6" w14:textId="77777777" w:rsidR="00083A2B" w:rsidRDefault="00083A2B">
            <w:pPr>
              <w:pStyle w:val="TableStyle"/>
              <w:jc w:val="center"/>
            </w:pPr>
          </w:p>
        </w:tc>
        <w:tc>
          <w:tcPr>
            <w:tcW w:w="283" w:type="dxa"/>
          </w:tcPr>
          <w:p w14:paraId="4F60F95D" w14:textId="77777777" w:rsidR="00083A2B" w:rsidRDefault="00083A2B">
            <w:pPr>
              <w:pStyle w:val="TableStyle"/>
              <w:jc w:val="center"/>
            </w:pPr>
          </w:p>
        </w:tc>
        <w:tc>
          <w:tcPr>
            <w:tcW w:w="283" w:type="dxa"/>
          </w:tcPr>
          <w:p w14:paraId="564B533A" w14:textId="77777777" w:rsidR="00083A2B" w:rsidRDefault="00083A2B">
            <w:pPr>
              <w:pStyle w:val="TableStyle"/>
              <w:jc w:val="center"/>
            </w:pPr>
          </w:p>
        </w:tc>
        <w:tc>
          <w:tcPr>
            <w:tcW w:w="1945" w:type="dxa"/>
          </w:tcPr>
          <w:p w14:paraId="22C4CE3C" w14:textId="77777777" w:rsidR="00083A2B" w:rsidRDefault="007C4FE9">
            <w:pPr>
              <w:pStyle w:val="TableStyle"/>
            </w:pPr>
            <w:r>
              <w:rPr>
                <w:noProof/>
              </w:rPr>
              <w:t>SSC Id (MPAS)</w:t>
            </w:r>
          </w:p>
        </w:tc>
      </w:tr>
      <w:tr w:rsidR="00083A2B" w14:paraId="60797FBC" w14:textId="77777777">
        <w:trPr>
          <w:cantSplit/>
        </w:trPr>
        <w:tc>
          <w:tcPr>
            <w:tcW w:w="624" w:type="dxa"/>
          </w:tcPr>
          <w:p w14:paraId="776C9C7C" w14:textId="77777777" w:rsidR="00083A2B" w:rsidRDefault="00083A2B">
            <w:pPr>
              <w:pStyle w:val="TableStyle"/>
              <w:jc w:val="center"/>
            </w:pPr>
          </w:p>
        </w:tc>
        <w:tc>
          <w:tcPr>
            <w:tcW w:w="2035" w:type="dxa"/>
          </w:tcPr>
          <w:p w14:paraId="1CBC29E0" w14:textId="77777777" w:rsidR="00083A2B" w:rsidRDefault="00083A2B">
            <w:pPr>
              <w:pStyle w:val="TableStyle"/>
            </w:pPr>
          </w:p>
        </w:tc>
        <w:tc>
          <w:tcPr>
            <w:tcW w:w="595" w:type="dxa"/>
          </w:tcPr>
          <w:p w14:paraId="799F2E58" w14:textId="77777777" w:rsidR="00083A2B" w:rsidRDefault="00083A2B">
            <w:pPr>
              <w:pStyle w:val="TableStyle"/>
            </w:pPr>
          </w:p>
        </w:tc>
        <w:tc>
          <w:tcPr>
            <w:tcW w:w="1570" w:type="dxa"/>
          </w:tcPr>
          <w:p w14:paraId="6AC1DA1B" w14:textId="77777777" w:rsidR="00083A2B" w:rsidRDefault="00083A2B">
            <w:pPr>
              <w:pStyle w:val="TableStyle"/>
            </w:pPr>
          </w:p>
        </w:tc>
        <w:tc>
          <w:tcPr>
            <w:tcW w:w="283" w:type="dxa"/>
          </w:tcPr>
          <w:p w14:paraId="29D92CA1" w14:textId="77777777" w:rsidR="00083A2B" w:rsidRDefault="00083A2B">
            <w:pPr>
              <w:pStyle w:val="TableStyle"/>
              <w:jc w:val="center"/>
            </w:pPr>
          </w:p>
        </w:tc>
        <w:tc>
          <w:tcPr>
            <w:tcW w:w="283" w:type="dxa"/>
          </w:tcPr>
          <w:p w14:paraId="0B91E8C5" w14:textId="77777777" w:rsidR="00083A2B" w:rsidRDefault="00083A2B">
            <w:pPr>
              <w:pStyle w:val="TableStyle"/>
              <w:jc w:val="center"/>
            </w:pPr>
          </w:p>
        </w:tc>
        <w:tc>
          <w:tcPr>
            <w:tcW w:w="283" w:type="dxa"/>
          </w:tcPr>
          <w:p w14:paraId="779B7D98" w14:textId="77777777" w:rsidR="00083A2B" w:rsidRDefault="00083A2B">
            <w:pPr>
              <w:pStyle w:val="TableStyle"/>
              <w:jc w:val="center"/>
            </w:pPr>
          </w:p>
        </w:tc>
        <w:tc>
          <w:tcPr>
            <w:tcW w:w="283" w:type="dxa"/>
          </w:tcPr>
          <w:p w14:paraId="232E1A9E" w14:textId="77777777" w:rsidR="00083A2B" w:rsidRDefault="007C4FE9">
            <w:pPr>
              <w:pStyle w:val="TableStyle"/>
              <w:jc w:val="center"/>
            </w:pPr>
            <w:r>
              <w:rPr>
                <w:noProof/>
              </w:rPr>
              <w:t>1</w:t>
            </w:r>
          </w:p>
        </w:tc>
        <w:tc>
          <w:tcPr>
            <w:tcW w:w="283" w:type="dxa"/>
          </w:tcPr>
          <w:p w14:paraId="3ABFF68A" w14:textId="77777777" w:rsidR="00083A2B" w:rsidRDefault="00083A2B">
            <w:pPr>
              <w:pStyle w:val="TableStyle"/>
              <w:jc w:val="center"/>
            </w:pPr>
          </w:p>
        </w:tc>
        <w:tc>
          <w:tcPr>
            <w:tcW w:w="283" w:type="dxa"/>
          </w:tcPr>
          <w:p w14:paraId="7161EF7C" w14:textId="77777777" w:rsidR="00083A2B" w:rsidRDefault="00083A2B">
            <w:pPr>
              <w:pStyle w:val="TableStyle"/>
              <w:jc w:val="center"/>
            </w:pPr>
          </w:p>
        </w:tc>
        <w:tc>
          <w:tcPr>
            <w:tcW w:w="283" w:type="dxa"/>
          </w:tcPr>
          <w:p w14:paraId="552D62B4" w14:textId="77777777" w:rsidR="00083A2B" w:rsidRDefault="00083A2B">
            <w:pPr>
              <w:pStyle w:val="TableStyle"/>
              <w:jc w:val="center"/>
            </w:pPr>
          </w:p>
        </w:tc>
        <w:tc>
          <w:tcPr>
            <w:tcW w:w="283" w:type="dxa"/>
          </w:tcPr>
          <w:p w14:paraId="49307A91" w14:textId="77777777" w:rsidR="00083A2B" w:rsidRDefault="00083A2B">
            <w:pPr>
              <w:pStyle w:val="TableStyle"/>
              <w:jc w:val="center"/>
            </w:pPr>
          </w:p>
        </w:tc>
        <w:tc>
          <w:tcPr>
            <w:tcW w:w="1945" w:type="dxa"/>
          </w:tcPr>
          <w:p w14:paraId="63DAEB15" w14:textId="77777777" w:rsidR="00083A2B" w:rsidRDefault="007C4FE9">
            <w:pPr>
              <w:pStyle w:val="TableStyle"/>
            </w:pPr>
            <w:r>
              <w:rPr>
                <w:noProof/>
              </w:rPr>
              <w:t>SSC Id (DC)</w:t>
            </w:r>
          </w:p>
        </w:tc>
      </w:tr>
      <w:tr w:rsidR="00083A2B" w14:paraId="0B2E91E7" w14:textId="77777777">
        <w:trPr>
          <w:cantSplit/>
        </w:trPr>
        <w:tc>
          <w:tcPr>
            <w:tcW w:w="624" w:type="dxa"/>
          </w:tcPr>
          <w:p w14:paraId="302639D9" w14:textId="77777777" w:rsidR="00083A2B" w:rsidRDefault="00083A2B">
            <w:pPr>
              <w:pStyle w:val="TableStyle"/>
              <w:jc w:val="center"/>
            </w:pPr>
          </w:p>
        </w:tc>
        <w:tc>
          <w:tcPr>
            <w:tcW w:w="2035" w:type="dxa"/>
          </w:tcPr>
          <w:p w14:paraId="4585F88C" w14:textId="77777777" w:rsidR="00083A2B" w:rsidRDefault="00083A2B">
            <w:pPr>
              <w:pStyle w:val="TableStyle"/>
            </w:pPr>
          </w:p>
        </w:tc>
        <w:tc>
          <w:tcPr>
            <w:tcW w:w="595" w:type="dxa"/>
          </w:tcPr>
          <w:p w14:paraId="3F9CEDF9" w14:textId="77777777" w:rsidR="00083A2B" w:rsidRDefault="00083A2B">
            <w:pPr>
              <w:pStyle w:val="TableStyle"/>
            </w:pPr>
          </w:p>
        </w:tc>
        <w:tc>
          <w:tcPr>
            <w:tcW w:w="1570" w:type="dxa"/>
          </w:tcPr>
          <w:p w14:paraId="02623E81" w14:textId="77777777" w:rsidR="00083A2B" w:rsidRDefault="00083A2B">
            <w:pPr>
              <w:pStyle w:val="TableStyle"/>
            </w:pPr>
          </w:p>
        </w:tc>
        <w:tc>
          <w:tcPr>
            <w:tcW w:w="283" w:type="dxa"/>
          </w:tcPr>
          <w:p w14:paraId="0E049490" w14:textId="77777777" w:rsidR="00083A2B" w:rsidRDefault="00083A2B">
            <w:pPr>
              <w:pStyle w:val="TableStyle"/>
              <w:jc w:val="center"/>
            </w:pPr>
          </w:p>
        </w:tc>
        <w:tc>
          <w:tcPr>
            <w:tcW w:w="283" w:type="dxa"/>
          </w:tcPr>
          <w:p w14:paraId="60C4068B" w14:textId="77777777" w:rsidR="00083A2B" w:rsidRDefault="00083A2B">
            <w:pPr>
              <w:pStyle w:val="TableStyle"/>
              <w:jc w:val="center"/>
            </w:pPr>
          </w:p>
        </w:tc>
        <w:tc>
          <w:tcPr>
            <w:tcW w:w="283" w:type="dxa"/>
          </w:tcPr>
          <w:p w14:paraId="5B3BF61C" w14:textId="77777777" w:rsidR="00083A2B" w:rsidRDefault="00083A2B">
            <w:pPr>
              <w:pStyle w:val="TableStyle"/>
              <w:jc w:val="center"/>
            </w:pPr>
          </w:p>
        </w:tc>
        <w:tc>
          <w:tcPr>
            <w:tcW w:w="283" w:type="dxa"/>
          </w:tcPr>
          <w:p w14:paraId="265D746E" w14:textId="77777777" w:rsidR="00083A2B" w:rsidRDefault="007C4FE9">
            <w:pPr>
              <w:pStyle w:val="TableStyle"/>
              <w:jc w:val="center"/>
            </w:pPr>
            <w:r>
              <w:rPr>
                <w:noProof/>
              </w:rPr>
              <w:t>1</w:t>
            </w:r>
          </w:p>
        </w:tc>
        <w:tc>
          <w:tcPr>
            <w:tcW w:w="283" w:type="dxa"/>
          </w:tcPr>
          <w:p w14:paraId="6A4854C8" w14:textId="77777777" w:rsidR="00083A2B" w:rsidRDefault="00083A2B">
            <w:pPr>
              <w:pStyle w:val="TableStyle"/>
              <w:jc w:val="center"/>
            </w:pPr>
          </w:p>
        </w:tc>
        <w:tc>
          <w:tcPr>
            <w:tcW w:w="283" w:type="dxa"/>
          </w:tcPr>
          <w:p w14:paraId="73E97F07" w14:textId="77777777" w:rsidR="00083A2B" w:rsidRDefault="00083A2B">
            <w:pPr>
              <w:pStyle w:val="TableStyle"/>
              <w:jc w:val="center"/>
            </w:pPr>
          </w:p>
        </w:tc>
        <w:tc>
          <w:tcPr>
            <w:tcW w:w="283" w:type="dxa"/>
          </w:tcPr>
          <w:p w14:paraId="5FBB31D7" w14:textId="77777777" w:rsidR="00083A2B" w:rsidRDefault="00083A2B">
            <w:pPr>
              <w:pStyle w:val="TableStyle"/>
              <w:jc w:val="center"/>
            </w:pPr>
          </w:p>
        </w:tc>
        <w:tc>
          <w:tcPr>
            <w:tcW w:w="283" w:type="dxa"/>
          </w:tcPr>
          <w:p w14:paraId="2B740084" w14:textId="77777777" w:rsidR="00083A2B" w:rsidRDefault="00083A2B">
            <w:pPr>
              <w:pStyle w:val="TableStyle"/>
              <w:jc w:val="center"/>
            </w:pPr>
          </w:p>
        </w:tc>
        <w:tc>
          <w:tcPr>
            <w:tcW w:w="1945" w:type="dxa"/>
          </w:tcPr>
          <w:p w14:paraId="1C4481A7" w14:textId="77777777" w:rsidR="00083A2B" w:rsidRDefault="007C4FE9">
            <w:pPr>
              <w:pStyle w:val="TableStyle"/>
            </w:pPr>
            <w:r>
              <w:rPr>
                <w:noProof/>
              </w:rPr>
              <w:t>Effective from Settlement Date of last MPAS data</w:t>
            </w:r>
          </w:p>
        </w:tc>
      </w:tr>
      <w:tr w:rsidR="00083A2B" w14:paraId="4EE774A7" w14:textId="77777777">
        <w:trPr>
          <w:cantSplit/>
        </w:trPr>
        <w:tc>
          <w:tcPr>
            <w:tcW w:w="624" w:type="dxa"/>
          </w:tcPr>
          <w:p w14:paraId="14A0012B" w14:textId="77777777" w:rsidR="00083A2B" w:rsidRDefault="00083A2B">
            <w:pPr>
              <w:pStyle w:val="TableStyle"/>
              <w:jc w:val="center"/>
            </w:pPr>
          </w:p>
        </w:tc>
        <w:tc>
          <w:tcPr>
            <w:tcW w:w="2035" w:type="dxa"/>
          </w:tcPr>
          <w:p w14:paraId="59599594" w14:textId="77777777" w:rsidR="00083A2B" w:rsidRDefault="00083A2B">
            <w:pPr>
              <w:pStyle w:val="TableStyle"/>
            </w:pPr>
          </w:p>
        </w:tc>
        <w:tc>
          <w:tcPr>
            <w:tcW w:w="595" w:type="dxa"/>
          </w:tcPr>
          <w:p w14:paraId="5CCC2921" w14:textId="77777777" w:rsidR="00083A2B" w:rsidRDefault="00083A2B">
            <w:pPr>
              <w:pStyle w:val="TableStyle"/>
            </w:pPr>
          </w:p>
        </w:tc>
        <w:tc>
          <w:tcPr>
            <w:tcW w:w="1570" w:type="dxa"/>
          </w:tcPr>
          <w:p w14:paraId="1F52B314" w14:textId="77777777" w:rsidR="00083A2B" w:rsidRDefault="00083A2B">
            <w:pPr>
              <w:pStyle w:val="TableStyle"/>
            </w:pPr>
          </w:p>
        </w:tc>
        <w:tc>
          <w:tcPr>
            <w:tcW w:w="283" w:type="dxa"/>
          </w:tcPr>
          <w:p w14:paraId="42ACC2CF" w14:textId="77777777" w:rsidR="00083A2B" w:rsidRDefault="00083A2B">
            <w:pPr>
              <w:pStyle w:val="TableStyle"/>
              <w:jc w:val="center"/>
            </w:pPr>
          </w:p>
        </w:tc>
        <w:tc>
          <w:tcPr>
            <w:tcW w:w="283" w:type="dxa"/>
          </w:tcPr>
          <w:p w14:paraId="78BA500B" w14:textId="77777777" w:rsidR="00083A2B" w:rsidRDefault="00083A2B">
            <w:pPr>
              <w:pStyle w:val="TableStyle"/>
              <w:jc w:val="center"/>
            </w:pPr>
          </w:p>
        </w:tc>
        <w:tc>
          <w:tcPr>
            <w:tcW w:w="283" w:type="dxa"/>
          </w:tcPr>
          <w:p w14:paraId="1E9DB5D3" w14:textId="77777777" w:rsidR="00083A2B" w:rsidRDefault="00083A2B">
            <w:pPr>
              <w:pStyle w:val="TableStyle"/>
              <w:jc w:val="center"/>
            </w:pPr>
          </w:p>
        </w:tc>
        <w:tc>
          <w:tcPr>
            <w:tcW w:w="283" w:type="dxa"/>
          </w:tcPr>
          <w:p w14:paraId="235534FF" w14:textId="77777777" w:rsidR="00083A2B" w:rsidRDefault="007C4FE9">
            <w:pPr>
              <w:pStyle w:val="TableStyle"/>
              <w:jc w:val="center"/>
            </w:pPr>
            <w:r>
              <w:rPr>
                <w:noProof/>
              </w:rPr>
              <w:t>1</w:t>
            </w:r>
          </w:p>
        </w:tc>
        <w:tc>
          <w:tcPr>
            <w:tcW w:w="283" w:type="dxa"/>
          </w:tcPr>
          <w:p w14:paraId="16DEF035" w14:textId="77777777" w:rsidR="00083A2B" w:rsidRDefault="00083A2B">
            <w:pPr>
              <w:pStyle w:val="TableStyle"/>
              <w:jc w:val="center"/>
            </w:pPr>
          </w:p>
        </w:tc>
        <w:tc>
          <w:tcPr>
            <w:tcW w:w="283" w:type="dxa"/>
          </w:tcPr>
          <w:p w14:paraId="01B1E55E" w14:textId="77777777" w:rsidR="00083A2B" w:rsidRDefault="00083A2B">
            <w:pPr>
              <w:pStyle w:val="TableStyle"/>
              <w:jc w:val="center"/>
            </w:pPr>
          </w:p>
        </w:tc>
        <w:tc>
          <w:tcPr>
            <w:tcW w:w="283" w:type="dxa"/>
          </w:tcPr>
          <w:p w14:paraId="20B8FEE6" w14:textId="77777777" w:rsidR="00083A2B" w:rsidRDefault="00083A2B">
            <w:pPr>
              <w:pStyle w:val="TableStyle"/>
              <w:jc w:val="center"/>
            </w:pPr>
          </w:p>
        </w:tc>
        <w:tc>
          <w:tcPr>
            <w:tcW w:w="283" w:type="dxa"/>
          </w:tcPr>
          <w:p w14:paraId="7417766D" w14:textId="77777777" w:rsidR="00083A2B" w:rsidRDefault="00083A2B">
            <w:pPr>
              <w:pStyle w:val="TableStyle"/>
              <w:jc w:val="center"/>
            </w:pPr>
          </w:p>
        </w:tc>
        <w:tc>
          <w:tcPr>
            <w:tcW w:w="1945" w:type="dxa"/>
          </w:tcPr>
          <w:p w14:paraId="43271F45" w14:textId="77777777" w:rsidR="00083A2B" w:rsidRDefault="007C4FE9">
            <w:pPr>
              <w:pStyle w:val="TableStyle"/>
            </w:pPr>
            <w:r>
              <w:rPr>
                <w:noProof/>
              </w:rPr>
              <w:t>Effective from Settlement Date of last DC data</w:t>
            </w:r>
          </w:p>
        </w:tc>
      </w:tr>
    </w:tbl>
    <w:p w14:paraId="20731BA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F636BD6" w14:textId="77777777">
        <w:trPr>
          <w:cantSplit/>
        </w:trPr>
        <w:tc>
          <w:tcPr>
            <w:tcW w:w="624" w:type="dxa"/>
            <w:tcBorders>
              <w:bottom w:val="single" w:sz="2" w:space="0" w:color="auto"/>
            </w:tcBorders>
            <w:shd w:val="pct10" w:color="auto" w:fill="auto"/>
          </w:tcPr>
          <w:p w14:paraId="7AF8F8EF" w14:textId="77777777" w:rsidR="00083A2B" w:rsidRDefault="007C4FE9">
            <w:pPr>
              <w:pStyle w:val="TableStyle"/>
              <w:jc w:val="center"/>
            </w:pPr>
            <w:r>
              <w:rPr>
                <w:noProof/>
              </w:rPr>
              <w:t>E14</w:t>
            </w:r>
          </w:p>
        </w:tc>
        <w:tc>
          <w:tcPr>
            <w:tcW w:w="2035" w:type="dxa"/>
            <w:tcBorders>
              <w:bottom w:val="single" w:sz="2" w:space="0" w:color="auto"/>
            </w:tcBorders>
            <w:shd w:val="pct10" w:color="auto" w:fill="auto"/>
          </w:tcPr>
          <w:p w14:paraId="3C72E129" w14:textId="77777777" w:rsidR="00083A2B" w:rsidRDefault="007C4FE9">
            <w:pPr>
              <w:pStyle w:val="TableStyle"/>
            </w:pPr>
            <w:r>
              <w:rPr>
                <w:noProof/>
              </w:rPr>
              <w:t>Exception Details (no Registration)</w:t>
            </w:r>
          </w:p>
        </w:tc>
        <w:tc>
          <w:tcPr>
            <w:tcW w:w="595" w:type="dxa"/>
            <w:tcBorders>
              <w:bottom w:val="single" w:sz="2" w:space="0" w:color="auto"/>
            </w:tcBorders>
            <w:shd w:val="pct10" w:color="auto" w:fill="auto"/>
          </w:tcPr>
          <w:p w14:paraId="1E34B0F2" w14:textId="77777777" w:rsidR="00083A2B" w:rsidRDefault="007C4FE9">
            <w:pPr>
              <w:pStyle w:val="TableStyle"/>
            </w:pPr>
            <w:r>
              <w:rPr>
                <w:noProof/>
              </w:rPr>
              <w:t>0-*</w:t>
            </w:r>
          </w:p>
        </w:tc>
        <w:tc>
          <w:tcPr>
            <w:tcW w:w="1570" w:type="dxa"/>
            <w:tcBorders>
              <w:bottom w:val="single" w:sz="2" w:space="0" w:color="auto"/>
            </w:tcBorders>
            <w:shd w:val="pct10" w:color="auto" w:fill="auto"/>
          </w:tcPr>
          <w:p w14:paraId="6674FF97" w14:textId="77777777" w:rsidR="00083A2B" w:rsidRDefault="00083A2B">
            <w:pPr>
              <w:pStyle w:val="TableStyle"/>
            </w:pPr>
          </w:p>
        </w:tc>
        <w:tc>
          <w:tcPr>
            <w:tcW w:w="283" w:type="dxa"/>
            <w:tcBorders>
              <w:bottom w:val="single" w:sz="2" w:space="0" w:color="auto"/>
            </w:tcBorders>
            <w:shd w:val="pct10" w:color="auto" w:fill="auto"/>
          </w:tcPr>
          <w:p w14:paraId="317E2F3B" w14:textId="77777777" w:rsidR="00083A2B" w:rsidRDefault="00083A2B">
            <w:pPr>
              <w:pStyle w:val="TableStyle"/>
              <w:jc w:val="center"/>
            </w:pPr>
          </w:p>
        </w:tc>
        <w:tc>
          <w:tcPr>
            <w:tcW w:w="283" w:type="dxa"/>
            <w:tcBorders>
              <w:bottom w:val="single" w:sz="2" w:space="0" w:color="auto"/>
            </w:tcBorders>
            <w:shd w:val="pct10" w:color="auto" w:fill="auto"/>
          </w:tcPr>
          <w:p w14:paraId="50E6A913" w14:textId="77777777" w:rsidR="00083A2B" w:rsidRDefault="00083A2B">
            <w:pPr>
              <w:pStyle w:val="TableStyle"/>
              <w:jc w:val="center"/>
            </w:pPr>
          </w:p>
        </w:tc>
        <w:tc>
          <w:tcPr>
            <w:tcW w:w="283" w:type="dxa"/>
            <w:tcBorders>
              <w:bottom w:val="single" w:sz="2" w:space="0" w:color="auto"/>
            </w:tcBorders>
            <w:shd w:val="pct10" w:color="auto" w:fill="auto"/>
          </w:tcPr>
          <w:p w14:paraId="3BF1120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A4E2F87" w14:textId="77777777" w:rsidR="00083A2B" w:rsidRDefault="00083A2B">
            <w:pPr>
              <w:pStyle w:val="TableStyle"/>
              <w:jc w:val="center"/>
            </w:pPr>
          </w:p>
        </w:tc>
        <w:tc>
          <w:tcPr>
            <w:tcW w:w="283" w:type="dxa"/>
            <w:tcBorders>
              <w:bottom w:val="single" w:sz="2" w:space="0" w:color="auto"/>
            </w:tcBorders>
            <w:shd w:val="pct10" w:color="auto" w:fill="auto"/>
          </w:tcPr>
          <w:p w14:paraId="1482075E" w14:textId="77777777" w:rsidR="00083A2B" w:rsidRDefault="00083A2B">
            <w:pPr>
              <w:pStyle w:val="TableStyle"/>
              <w:jc w:val="center"/>
            </w:pPr>
          </w:p>
        </w:tc>
        <w:tc>
          <w:tcPr>
            <w:tcW w:w="283" w:type="dxa"/>
            <w:tcBorders>
              <w:bottom w:val="single" w:sz="2" w:space="0" w:color="auto"/>
            </w:tcBorders>
            <w:shd w:val="pct10" w:color="auto" w:fill="auto"/>
          </w:tcPr>
          <w:p w14:paraId="5B6152E6" w14:textId="77777777" w:rsidR="00083A2B" w:rsidRDefault="00083A2B">
            <w:pPr>
              <w:pStyle w:val="TableStyle"/>
              <w:jc w:val="center"/>
            </w:pPr>
          </w:p>
        </w:tc>
        <w:tc>
          <w:tcPr>
            <w:tcW w:w="283" w:type="dxa"/>
            <w:tcBorders>
              <w:bottom w:val="single" w:sz="2" w:space="0" w:color="auto"/>
            </w:tcBorders>
            <w:shd w:val="pct10" w:color="auto" w:fill="auto"/>
          </w:tcPr>
          <w:p w14:paraId="3FB632C6" w14:textId="77777777" w:rsidR="00083A2B" w:rsidRDefault="00083A2B">
            <w:pPr>
              <w:pStyle w:val="TableStyle"/>
              <w:jc w:val="center"/>
            </w:pPr>
          </w:p>
        </w:tc>
        <w:tc>
          <w:tcPr>
            <w:tcW w:w="283" w:type="dxa"/>
            <w:tcBorders>
              <w:bottom w:val="single" w:sz="2" w:space="0" w:color="auto"/>
            </w:tcBorders>
            <w:shd w:val="pct10" w:color="auto" w:fill="auto"/>
          </w:tcPr>
          <w:p w14:paraId="4BC69B03" w14:textId="77777777" w:rsidR="00083A2B" w:rsidRDefault="00083A2B">
            <w:pPr>
              <w:pStyle w:val="TableStyle"/>
              <w:jc w:val="center"/>
            </w:pPr>
          </w:p>
        </w:tc>
        <w:tc>
          <w:tcPr>
            <w:tcW w:w="1945" w:type="dxa"/>
            <w:tcBorders>
              <w:bottom w:val="single" w:sz="2" w:space="0" w:color="auto"/>
            </w:tcBorders>
            <w:shd w:val="pct10" w:color="auto" w:fill="auto"/>
          </w:tcPr>
          <w:p w14:paraId="1D35AE10" w14:textId="77777777" w:rsidR="00083A2B" w:rsidRDefault="00083A2B">
            <w:pPr>
              <w:pStyle w:val="TableStyle"/>
              <w:jc w:val="center"/>
            </w:pPr>
          </w:p>
        </w:tc>
      </w:tr>
      <w:tr w:rsidR="00083A2B" w14:paraId="43008559" w14:textId="77777777">
        <w:trPr>
          <w:cantSplit/>
        </w:trPr>
        <w:tc>
          <w:tcPr>
            <w:tcW w:w="624" w:type="dxa"/>
          </w:tcPr>
          <w:p w14:paraId="142CCA49" w14:textId="77777777" w:rsidR="00083A2B" w:rsidRDefault="00083A2B">
            <w:pPr>
              <w:pStyle w:val="TableStyle"/>
              <w:jc w:val="center"/>
            </w:pPr>
          </w:p>
        </w:tc>
        <w:tc>
          <w:tcPr>
            <w:tcW w:w="2035" w:type="dxa"/>
          </w:tcPr>
          <w:p w14:paraId="15590852" w14:textId="77777777" w:rsidR="00083A2B" w:rsidRDefault="00083A2B">
            <w:pPr>
              <w:pStyle w:val="TableStyle"/>
            </w:pPr>
          </w:p>
        </w:tc>
        <w:tc>
          <w:tcPr>
            <w:tcW w:w="595" w:type="dxa"/>
          </w:tcPr>
          <w:p w14:paraId="13A0F54D" w14:textId="77777777" w:rsidR="00083A2B" w:rsidRDefault="00083A2B">
            <w:pPr>
              <w:pStyle w:val="TableStyle"/>
            </w:pPr>
          </w:p>
        </w:tc>
        <w:tc>
          <w:tcPr>
            <w:tcW w:w="1570" w:type="dxa"/>
          </w:tcPr>
          <w:p w14:paraId="20EF57B4" w14:textId="77777777" w:rsidR="00083A2B" w:rsidRDefault="00083A2B">
            <w:pPr>
              <w:pStyle w:val="TableStyle"/>
            </w:pPr>
          </w:p>
        </w:tc>
        <w:tc>
          <w:tcPr>
            <w:tcW w:w="283" w:type="dxa"/>
          </w:tcPr>
          <w:p w14:paraId="190447DE" w14:textId="77777777" w:rsidR="00083A2B" w:rsidRDefault="00083A2B">
            <w:pPr>
              <w:pStyle w:val="TableStyle"/>
              <w:jc w:val="center"/>
            </w:pPr>
          </w:p>
        </w:tc>
        <w:tc>
          <w:tcPr>
            <w:tcW w:w="283" w:type="dxa"/>
          </w:tcPr>
          <w:p w14:paraId="5445E152" w14:textId="77777777" w:rsidR="00083A2B" w:rsidRDefault="00083A2B">
            <w:pPr>
              <w:pStyle w:val="TableStyle"/>
              <w:jc w:val="center"/>
            </w:pPr>
          </w:p>
        </w:tc>
        <w:tc>
          <w:tcPr>
            <w:tcW w:w="283" w:type="dxa"/>
          </w:tcPr>
          <w:p w14:paraId="17E1E02E" w14:textId="77777777" w:rsidR="00083A2B" w:rsidRDefault="00083A2B">
            <w:pPr>
              <w:pStyle w:val="TableStyle"/>
              <w:jc w:val="center"/>
            </w:pPr>
          </w:p>
        </w:tc>
        <w:tc>
          <w:tcPr>
            <w:tcW w:w="283" w:type="dxa"/>
          </w:tcPr>
          <w:p w14:paraId="4F6212EF" w14:textId="77777777" w:rsidR="00083A2B" w:rsidRDefault="007C4FE9">
            <w:pPr>
              <w:pStyle w:val="TableStyle"/>
              <w:jc w:val="center"/>
            </w:pPr>
            <w:r>
              <w:rPr>
                <w:noProof/>
              </w:rPr>
              <w:t>1</w:t>
            </w:r>
          </w:p>
        </w:tc>
        <w:tc>
          <w:tcPr>
            <w:tcW w:w="283" w:type="dxa"/>
          </w:tcPr>
          <w:p w14:paraId="007D4CF2" w14:textId="77777777" w:rsidR="00083A2B" w:rsidRDefault="00083A2B">
            <w:pPr>
              <w:pStyle w:val="TableStyle"/>
              <w:jc w:val="center"/>
            </w:pPr>
          </w:p>
        </w:tc>
        <w:tc>
          <w:tcPr>
            <w:tcW w:w="283" w:type="dxa"/>
          </w:tcPr>
          <w:p w14:paraId="61FD8587" w14:textId="77777777" w:rsidR="00083A2B" w:rsidRDefault="00083A2B">
            <w:pPr>
              <w:pStyle w:val="TableStyle"/>
              <w:jc w:val="center"/>
            </w:pPr>
          </w:p>
        </w:tc>
        <w:tc>
          <w:tcPr>
            <w:tcW w:w="283" w:type="dxa"/>
          </w:tcPr>
          <w:p w14:paraId="55F86CED" w14:textId="77777777" w:rsidR="00083A2B" w:rsidRDefault="00083A2B">
            <w:pPr>
              <w:pStyle w:val="TableStyle"/>
              <w:jc w:val="center"/>
            </w:pPr>
          </w:p>
        </w:tc>
        <w:tc>
          <w:tcPr>
            <w:tcW w:w="283" w:type="dxa"/>
          </w:tcPr>
          <w:p w14:paraId="3677A015" w14:textId="77777777" w:rsidR="00083A2B" w:rsidRDefault="00083A2B">
            <w:pPr>
              <w:pStyle w:val="TableStyle"/>
              <w:jc w:val="center"/>
            </w:pPr>
          </w:p>
        </w:tc>
        <w:tc>
          <w:tcPr>
            <w:tcW w:w="1945" w:type="dxa"/>
          </w:tcPr>
          <w:p w14:paraId="26451342" w14:textId="77777777" w:rsidR="00083A2B" w:rsidRDefault="007C4FE9">
            <w:pPr>
              <w:pStyle w:val="TableStyle"/>
            </w:pPr>
            <w:r>
              <w:rPr>
                <w:noProof/>
              </w:rPr>
              <w:t>Supplier Id (MPAS)</w:t>
            </w:r>
          </w:p>
        </w:tc>
      </w:tr>
      <w:tr w:rsidR="00083A2B" w14:paraId="38FB39D5" w14:textId="77777777">
        <w:trPr>
          <w:cantSplit/>
        </w:trPr>
        <w:tc>
          <w:tcPr>
            <w:tcW w:w="624" w:type="dxa"/>
          </w:tcPr>
          <w:p w14:paraId="06086DEB" w14:textId="77777777" w:rsidR="00083A2B" w:rsidRDefault="00083A2B">
            <w:pPr>
              <w:pStyle w:val="TableStyle"/>
              <w:jc w:val="center"/>
            </w:pPr>
          </w:p>
        </w:tc>
        <w:tc>
          <w:tcPr>
            <w:tcW w:w="2035" w:type="dxa"/>
          </w:tcPr>
          <w:p w14:paraId="0C6D87E5" w14:textId="77777777" w:rsidR="00083A2B" w:rsidRDefault="00083A2B">
            <w:pPr>
              <w:pStyle w:val="TableStyle"/>
            </w:pPr>
          </w:p>
        </w:tc>
        <w:tc>
          <w:tcPr>
            <w:tcW w:w="595" w:type="dxa"/>
          </w:tcPr>
          <w:p w14:paraId="61032685" w14:textId="77777777" w:rsidR="00083A2B" w:rsidRDefault="00083A2B">
            <w:pPr>
              <w:pStyle w:val="TableStyle"/>
            </w:pPr>
          </w:p>
        </w:tc>
        <w:tc>
          <w:tcPr>
            <w:tcW w:w="1570" w:type="dxa"/>
          </w:tcPr>
          <w:p w14:paraId="50E99D59" w14:textId="77777777" w:rsidR="00083A2B" w:rsidRDefault="00083A2B">
            <w:pPr>
              <w:pStyle w:val="TableStyle"/>
            </w:pPr>
          </w:p>
        </w:tc>
        <w:tc>
          <w:tcPr>
            <w:tcW w:w="283" w:type="dxa"/>
          </w:tcPr>
          <w:p w14:paraId="2D4641CA" w14:textId="77777777" w:rsidR="00083A2B" w:rsidRDefault="00083A2B">
            <w:pPr>
              <w:pStyle w:val="TableStyle"/>
              <w:jc w:val="center"/>
            </w:pPr>
          </w:p>
        </w:tc>
        <w:tc>
          <w:tcPr>
            <w:tcW w:w="283" w:type="dxa"/>
          </w:tcPr>
          <w:p w14:paraId="7B56AFC8" w14:textId="77777777" w:rsidR="00083A2B" w:rsidRDefault="00083A2B">
            <w:pPr>
              <w:pStyle w:val="TableStyle"/>
              <w:jc w:val="center"/>
            </w:pPr>
          </w:p>
        </w:tc>
        <w:tc>
          <w:tcPr>
            <w:tcW w:w="283" w:type="dxa"/>
          </w:tcPr>
          <w:p w14:paraId="47A27DD9" w14:textId="77777777" w:rsidR="00083A2B" w:rsidRDefault="00083A2B">
            <w:pPr>
              <w:pStyle w:val="TableStyle"/>
              <w:jc w:val="center"/>
            </w:pPr>
          </w:p>
        </w:tc>
        <w:tc>
          <w:tcPr>
            <w:tcW w:w="283" w:type="dxa"/>
          </w:tcPr>
          <w:p w14:paraId="3FC2C0C7" w14:textId="77777777" w:rsidR="00083A2B" w:rsidRDefault="007C4FE9">
            <w:pPr>
              <w:pStyle w:val="TableStyle"/>
              <w:jc w:val="center"/>
            </w:pPr>
            <w:r>
              <w:rPr>
                <w:noProof/>
              </w:rPr>
              <w:t>1</w:t>
            </w:r>
          </w:p>
        </w:tc>
        <w:tc>
          <w:tcPr>
            <w:tcW w:w="283" w:type="dxa"/>
          </w:tcPr>
          <w:p w14:paraId="2D6A6F0E" w14:textId="77777777" w:rsidR="00083A2B" w:rsidRDefault="00083A2B">
            <w:pPr>
              <w:pStyle w:val="TableStyle"/>
              <w:jc w:val="center"/>
            </w:pPr>
          </w:p>
        </w:tc>
        <w:tc>
          <w:tcPr>
            <w:tcW w:w="283" w:type="dxa"/>
          </w:tcPr>
          <w:p w14:paraId="673340FA" w14:textId="77777777" w:rsidR="00083A2B" w:rsidRDefault="00083A2B">
            <w:pPr>
              <w:pStyle w:val="TableStyle"/>
              <w:jc w:val="center"/>
            </w:pPr>
          </w:p>
        </w:tc>
        <w:tc>
          <w:tcPr>
            <w:tcW w:w="283" w:type="dxa"/>
          </w:tcPr>
          <w:p w14:paraId="3450AF4E" w14:textId="77777777" w:rsidR="00083A2B" w:rsidRDefault="00083A2B">
            <w:pPr>
              <w:pStyle w:val="TableStyle"/>
              <w:jc w:val="center"/>
            </w:pPr>
          </w:p>
        </w:tc>
        <w:tc>
          <w:tcPr>
            <w:tcW w:w="283" w:type="dxa"/>
          </w:tcPr>
          <w:p w14:paraId="1662202D" w14:textId="77777777" w:rsidR="00083A2B" w:rsidRDefault="00083A2B">
            <w:pPr>
              <w:pStyle w:val="TableStyle"/>
              <w:jc w:val="center"/>
            </w:pPr>
          </w:p>
        </w:tc>
        <w:tc>
          <w:tcPr>
            <w:tcW w:w="1945" w:type="dxa"/>
          </w:tcPr>
          <w:p w14:paraId="4D7913D9" w14:textId="77777777" w:rsidR="00083A2B" w:rsidRDefault="007C4FE9">
            <w:pPr>
              <w:pStyle w:val="TableStyle"/>
            </w:pPr>
            <w:r>
              <w:rPr>
                <w:noProof/>
              </w:rPr>
              <w:t>Effective from Settlement Date of last MPAS data</w:t>
            </w:r>
          </w:p>
        </w:tc>
      </w:tr>
      <w:tr w:rsidR="00083A2B" w14:paraId="58A8D57B" w14:textId="77777777">
        <w:trPr>
          <w:cantSplit/>
        </w:trPr>
        <w:tc>
          <w:tcPr>
            <w:tcW w:w="624" w:type="dxa"/>
          </w:tcPr>
          <w:p w14:paraId="18E67D98" w14:textId="77777777" w:rsidR="00083A2B" w:rsidRDefault="00083A2B">
            <w:pPr>
              <w:pStyle w:val="TableStyle"/>
              <w:jc w:val="center"/>
            </w:pPr>
          </w:p>
        </w:tc>
        <w:tc>
          <w:tcPr>
            <w:tcW w:w="2035" w:type="dxa"/>
          </w:tcPr>
          <w:p w14:paraId="5D6CE232" w14:textId="77777777" w:rsidR="00083A2B" w:rsidRDefault="00083A2B">
            <w:pPr>
              <w:pStyle w:val="TableStyle"/>
            </w:pPr>
          </w:p>
        </w:tc>
        <w:tc>
          <w:tcPr>
            <w:tcW w:w="595" w:type="dxa"/>
          </w:tcPr>
          <w:p w14:paraId="352E77EC" w14:textId="77777777" w:rsidR="00083A2B" w:rsidRDefault="00083A2B">
            <w:pPr>
              <w:pStyle w:val="TableStyle"/>
            </w:pPr>
          </w:p>
        </w:tc>
        <w:tc>
          <w:tcPr>
            <w:tcW w:w="1570" w:type="dxa"/>
          </w:tcPr>
          <w:p w14:paraId="52BB77D1" w14:textId="77777777" w:rsidR="00083A2B" w:rsidRDefault="00083A2B">
            <w:pPr>
              <w:pStyle w:val="TableStyle"/>
            </w:pPr>
          </w:p>
        </w:tc>
        <w:tc>
          <w:tcPr>
            <w:tcW w:w="283" w:type="dxa"/>
          </w:tcPr>
          <w:p w14:paraId="7CF07A05" w14:textId="77777777" w:rsidR="00083A2B" w:rsidRDefault="00083A2B">
            <w:pPr>
              <w:pStyle w:val="TableStyle"/>
              <w:jc w:val="center"/>
            </w:pPr>
          </w:p>
        </w:tc>
        <w:tc>
          <w:tcPr>
            <w:tcW w:w="283" w:type="dxa"/>
          </w:tcPr>
          <w:p w14:paraId="3085FDA4" w14:textId="77777777" w:rsidR="00083A2B" w:rsidRDefault="00083A2B">
            <w:pPr>
              <w:pStyle w:val="TableStyle"/>
              <w:jc w:val="center"/>
            </w:pPr>
          </w:p>
        </w:tc>
        <w:tc>
          <w:tcPr>
            <w:tcW w:w="283" w:type="dxa"/>
          </w:tcPr>
          <w:p w14:paraId="1F603EBE" w14:textId="77777777" w:rsidR="00083A2B" w:rsidRDefault="00083A2B">
            <w:pPr>
              <w:pStyle w:val="TableStyle"/>
              <w:jc w:val="center"/>
            </w:pPr>
          </w:p>
        </w:tc>
        <w:tc>
          <w:tcPr>
            <w:tcW w:w="283" w:type="dxa"/>
          </w:tcPr>
          <w:p w14:paraId="4A53C169" w14:textId="77777777" w:rsidR="00083A2B" w:rsidRDefault="007C4FE9">
            <w:pPr>
              <w:pStyle w:val="TableStyle"/>
              <w:jc w:val="center"/>
            </w:pPr>
            <w:r>
              <w:rPr>
                <w:noProof/>
              </w:rPr>
              <w:t>1</w:t>
            </w:r>
          </w:p>
        </w:tc>
        <w:tc>
          <w:tcPr>
            <w:tcW w:w="283" w:type="dxa"/>
          </w:tcPr>
          <w:p w14:paraId="0A2FB071" w14:textId="77777777" w:rsidR="00083A2B" w:rsidRDefault="00083A2B">
            <w:pPr>
              <w:pStyle w:val="TableStyle"/>
              <w:jc w:val="center"/>
            </w:pPr>
          </w:p>
        </w:tc>
        <w:tc>
          <w:tcPr>
            <w:tcW w:w="283" w:type="dxa"/>
          </w:tcPr>
          <w:p w14:paraId="6290839D" w14:textId="77777777" w:rsidR="00083A2B" w:rsidRDefault="00083A2B">
            <w:pPr>
              <w:pStyle w:val="TableStyle"/>
              <w:jc w:val="center"/>
            </w:pPr>
          </w:p>
        </w:tc>
        <w:tc>
          <w:tcPr>
            <w:tcW w:w="283" w:type="dxa"/>
          </w:tcPr>
          <w:p w14:paraId="5D161073" w14:textId="77777777" w:rsidR="00083A2B" w:rsidRDefault="00083A2B">
            <w:pPr>
              <w:pStyle w:val="TableStyle"/>
              <w:jc w:val="center"/>
            </w:pPr>
          </w:p>
        </w:tc>
        <w:tc>
          <w:tcPr>
            <w:tcW w:w="283" w:type="dxa"/>
          </w:tcPr>
          <w:p w14:paraId="3281F3A1" w14:textId="77777777" w:rsidR="00083A2B" w:rsidRDefault="00083A2B">
            <w:pPr>
              <w:pStyle w:val="TableStyle"/>
              <w:jc w:val="center"/>
            </w:pPr>
          </w:p>
        </w:tc>
        <w:tc>
          <w:tcPr>
            <w:tcW w:w="1945" w:type="dxa"/>
          </w:tcPr>
          <w:p w14:paraId="3E6C37E3" w14:textId="77777777" w:rsidR="00083A2B" w:rsidRDefault="007C4FE9">
            <w:pPr>
              <w:pStyle w:val="TableStyle"/>
            </w:pPr>
            <w:r>
              <w:rPr>
                <w:noProof/>
              </w:rPr>
              <w:t>Effective from Settlement Date of last DC data</w:t>
            </w:r>
          </w:p>
        </w:tc>
      </w:tr>
    </w:tbl>
    <w:p w14:paraId="6012BD9A" w14:textId="77777777" w:rsidR="00083A2B" w:rsidRDefault="00083A2B">
      <w:pPr>
        <w:sectPr w:rsidR="00083A2B">
          <w:type w:val="continuous"/>
          <w:pgSz w:w="12240" w:h="15840"/>
          <w:pgMar w:top="1440" w:right="1800" w:bottom="1440" w:left="1800" w:header="708" w:footer="708" w:gutter="0"/>
          <w:cols w:space="708"/>
          <w:docGrid w:linePitch="360"/>
        </w:sectPr>
      </w:pPr>
    </w:p>
    <w:p w14:paraId="4A00A8B1"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5E715FE" w14:textId="77777777">
        <w:tc>
          <w:tcPr>
            <w:tcW w:w="1814" w:type="dxa"/>
          </w:tcPr>
          <w:p w14:paraId="16546FC9" w14:textId="77777777" w:rsidR="00083A2B" w:rsidRDefault="007C4FE9">
            <w:pPr>
              <w:pStyle w:val="Fieldtitle"/>
              <w:rPr>
                <w:sz w:val="20"/>
              </w:rPr>
            </w:pPr>
            <w:r>
              <w:rPr>
                <w:sz w:val="20"/>
              </w:rPr>
              <w:t>Notes:</w:t>
            </w:r>
          </w:p>
        </w:tc>
        <w:tc>
          <w:tcPr>
            <w:tcW w:w="6803" w:type="dxa"/>
          </w:tcPr>
          <w:p w14:paraId="4051318F" w14:textId="77777777" w:rsidR="00083A2B" w:rsidRDefault="007C4FE9">
            <w:pPr>
              <w:rPr>
                <w:sz w:val="20"/>
                <w:szCs w:val="20"/>
              </w:rPr>
            </w:pPr>
            <w:commentRangeStart w:id="59"/>
            <w:r>
              <w:rPr>
                <w:noProof/>
                <w:sz w:val="20"/>
                <w:szCs w:val="20"/>
              </w:rPr>
              <w:t>NHHDA URS states that this flow may contain multiple MPAS Agents, however Logica I/O structure constrains this to 1 flow per MPAS Agent. No such constraint is assumed here.</w:t>
            </w:r>
            <w:commentRangeEnd w:id="59"/>
            <w:r w:rsidR="004D1686">
              <w:rPr>
                <w:rStyle w:val="CommentReference"/>
              </w:rPr>
              <w:commentReference w:id="59"/>
            </w:r>
          </w:p>
        </w:tc>
      </w:tr>
    </w:tbl>
    <w:p w14:paraId="0D4358FD" w14:textId="77777777" w:rsidR="00083A2B" w:rsidRDefault="00083A2B">
      <w:pPr>
        <w:sectPr w:rsidR="00083A2B">
          <w:type w:val="continuous"/>
          <w:pgSz w:w="12240" w:h="15840"/>
          <w:pgMar w:top="1440" w:right="1800" w:bottom="1440" w:left="1800" w:header="708" w:footer="708" w:gutter="0"/>
          <w:cols w:space="708"/>
          <w:docGrid w:linePitch="360"/>
        </w:sectPr>
      </w:pPr>
    </w:p>
    <w:p w14:paraId="6BB99FB9"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76863271" w14:textId="77777777">
        <w:trPr>
          <w:cantSplit/>
          <w:tblHeader/>
        </w:trPr>
        <w:tc>
          <w:tcPr>
            <w:tcW w:w="1559" w:type="dxa"/>
          </w:tcPr>
          <w:p w14:paraId="4B3176CA" w14:textId="77777777" w:rsidR="00083A2B" w:rsidRDefault="007C4FE9">
            <w:pPr>
              <w:pStyle w:val="TableStyle"/>
              <w:keepNext/>
              <w:jc w:val="center"/>
              <w:rPr>
                <w:b/>
              </w:rPr>
            </w:pPr>
            <w:r>
              <w:rPr>
                <w:b/>
              </w:rPr>
              <w:t>Catalogue release change takes effect</w:t>
            </w:r>
          </w:p>
        </w:tc>
        <w:tc>
          <w:tcPr>
            <w:tcW w:w="585" w:type="dxa"/>
          </w:tcPr>
          <w:p w14:paraId="43A70384" w14:textId="77777777" w:rsidR="00083A2B" w:rsidRDefault="007C4FE9">
            <w:pPr>
              <w:pStyle w:val="TableStyle"/>
              <w:keepNext/>
              <w:jc w:val="center"/>
              <w:rPr>
                <w:b/>
              </w:rPr>
            </w:pPr>
            <w:r>
              <w:rPr>
                <w:b/>
              </w:rPr>
              <w:t>CP No.</w:t>
            </w:r>
          </w:p>
        </w:tc>
        <w:tc>
          <w:tcPr>
            <w:tcW w:w="6494" w:type="dxa"/>
          </w:tcPr>
          <w:p w14:paraId="793EBA83" w14:textId="77777777" w:rsidR="00083A2B" w:rsidRDefault="007C4FE9">
            <w:pPr>
              <w:pStyle w:val="TableStyle"/>
              <w:keepNext/>
              <w:rPr>
                <w:b/>
              </w:rPr>
            </w:pPr>
            <w:r>
              <w:rPr>
                <w:b/>
              </w:rPr>
              <w:t>Brief description of the change and its reason</w:t>
            </w:r>
          </w:p>
        </w:tc>
      </w:tr>
      <w:tr w:rsidR="00083A2B" w14:paraId="43DED9E1" w14:textId="77777777">
        <w:trPr>
          <w:cantSplit/>
        </w:trPr>
        <w:tc>
          <w:tcPr>
            <w:tcW w:w="1559" w:type="dxa"/>
          </w:tcPr>
          <w:p w14:paraId="154A06D3" w14:textId="77777777" w:rsidR="00083A2B" w:rsidRDefault="007C4FE9">
            <w:pPr>
              <w:pStyle w:val="TableStyle"/>
              <w:keepNext/>
              <w:jc w:val="center"/>
            </w:pPr>
            <w:r>
              <w:t xml:space="preserve">Version </w:t>
            </w:r>
            <w:r>
              <w:rPr>
                <w:noProof/>
              </w:rPr>
              <w:t>3.1</w:t>
            </w:r>
          </w:p>
        </w:tc>
        <w:tc>
          <w:tcPr>
            <w:tcW w:w="585" w:type="dxa"/>
          </w:tcPr>
          <w:p w14:paraId="53F4842C" w14:textId="77777777" w:rsidR="00083A2B" w:rsidRDefault="007C4FE9">
            <w:pPr>
              <w:pStyle w:val="TableStyle"/>
              <w:keepNext/>
              <w:jc w:val="center"/>
            </w:pPr>
            <w:r>
              <w:rPr>
                <w:noProof/>
              </w:rPr>
              <w:t>1992</w:t>
            </w:r>
          </w:p>
        </w:tc>
        <w:tc>
          <w:tcPr>
            <w:tcW w:w="6494" w:type="dxa"/>
          </w:tcPr>
          <w:p w14:paraId="667F7CAD" w14:textId="77777777" w:rsidR="00083A2B" w:rsidRDefault="007C4FE9">
            <w:pPr>
              <w:pStyle w:val="TableStyle"/>
              <w:keepNext/>
            </w:pPr>
            <w:r>
              <w:rPr>
                <w:noProof/>
              </w:rPr>
              <w:t>Pool ownership established.  Definition based on agreed Pool baseline documentation.</w:t>
            </w:r>
          </w:p>
        </w:tc>
      </w:tr>
      <w:tr w:rsidR="00083A2B" w14:paraId="5A53E3CF" w14:textId="77777777">
        <w:trPr>
          <w:cantSplit/>
        </w:trPr>
        <w:tc>
          <w:tcPr>
            <w:tcW w:w="1559" w:type="dxa"/>
          </w:tcPr>
          <w:p w14:paraId="57596F31" w14:textId="77777777" w:rsidR="00083A2B" w:rsidRDefault="007C4FE9">
            <w:pPr>
              <w:pStyle w:val="TableStyle"/>
              <w:keepNext/>
              <w:jc w:val="center"/>
            </w:pPr>
            <w:r>
              <w:t xml:space="preserve">Version </w:t>
            </w:r>
            <w:r>
              <w:rPr>
                <w:noProof/>
              </w:rPr>
              <w:t>3.101</w:t>
            </w:r>
          </w:p>
        </w:tc>
        <w:tc>
          <w:tcPr>
            <w:tcW w:w="585" w:type="dxa"/>
          </w:tcPr>
          <w:p w14:paraId="1D0B9E91" w14:textId="77777777" w:rsidR="00083A2B" w:rsidRDefault="007C4FE9">
            <w:pPr>
              <w:pStyle w:val="TableStyle"/>
              <w:keepNext/>
              <w:jc w:val="center"/>
            </w:pPr>
            <w:r>
              <w:rPr>
                <w:noProof/>
              </w:rPr>
              <w:t>2106</w:t>
            </w:r>
          </w:p>
        </w:tc>
        <w:tc>
          <w:tcPr>
            <w:tcW w:w="6494" w:type="dxa"/>
          </w:tcPr>
          <w:p w14:paraId="61CEEC80" w14:textId="77777777" w:rsidR="00083A2B" w:rsidRDefault="007C4FE9">
            <w:pPr>
              <w:pStyle w:val="TableStyle"/>
              <w:keepNext/>
            </w:pPr>
            <w:r>
              <w:rPr>
                <w:noProof/>
              </w:rPr>
              <w:t>First instance of Data Item J1159 replaced with J1219.  All other instances remain unchanged.</w:t>
            </w:r>
          </w:p>
        </w:tc>
      </w:tr>
      <w:tr w:rsidR="00083A2B" w14:paraId="50F7F1B4" w14:textId="77777777">
        <w:trPr>
          <w:cantSplit/>
        </w:trPr>
        <w:tc>
          <w:tcPr>
            <w:tcW w:w="1559" w:type="dxa"/>
          </w:tcPr>
          <w:p w14:paraId="5F5758F5" w14:textId="77777777" w:rsidR="00083A2B" w:rsidRDefault="007C4FE9">
            <w:pPr>
              <w:pStyle w:val="TableStyle"/>
              <w:keepNext/>
              <w:jc w:val="center"/>
            </w:pPr>
            <w:r>
              <w:t xml:space="preserve">Version </w:t>
            </w:r>
            <w:r>
              <w:rPr>
                <w:noProof/>
              </w:rPr>
              <w:t>3.101</w:t>
            </w:r>
          </w:p>
        </w:tc>
        <w:tc>
          <w:tcPr>
            <w:tcW w:w="585" w:type="dxa"/>
          </w:tcPr>
          <w:p w14:paraId="34FCAA43" w14:textId="77777777" w:rsidR="00083A2B" w:rsidRDefault="007C4FE9">
            <w:pPr>
              <w:pStyle w:val="TableStyle"/>
              <w:keepNext/>
              <w:jc w:val="center"/>
            </w:pPr>
            <w:r>
              <w:rPr>
                <w:noProof/>
              </w:rPr>
              <w:t>2119</w:t>
            </w:r>
          </w:p>
        </w:tc>
        <w:tc>
          <w:tcPr>
            <w:tcW w:w="6494" w:type="dxa"/>
          </w:tcPr>
          <w:p w14:paraId="5C1C9E76" w14:textId="77777777" w:rsidR="00083A2B" w:rsidRDefault="007C4FE9">
            <w:pPr>
              <w:pStyle w:val="TableStyle"/>
              <w:keepNext/>
            </w:pPr>
            <w:r>
              <w:rPr>
                <w:noProof/>
              </w:rPr>
              <w:t>Data Item order changed.</w:t>
            </w:r>
          </w:p>
        </w:tc>
      </w:tr>
      <w:tr w:rsidR="00083A2B" w14:paraId="2E0AAA3B" w14:textId="77777777">
        <w:trPr>
          <w:cantSplit/>
        </w:trPr>
        <w:tc>
          <w:tcPr>
            <w:tcW w:w="1559" w:type="dxa"/>
          </w:tcPr>
          <w:p w14:paraId="53006240" w14:textId="77777777" w:rsidR="00083A2B" w:rsidRDefault="007C4FE9">
            <w:pPr>
              <w:pStyle w:val="TableStyle"/>
              <w:keepNext/>
              <w:jc w:val="center"/>
            </w:pPr>
            <w:r>
              <w:t xml:space="preserve">Version </w:t>
            </w:r>
            <w:r>
              <w:rPr>
                <w:noProof/>
              </w:rPr>
              <w:t>4</w:t>
            </w:r>
          </w:p>
        </w:tc>
        <w:tc>
          <w:tcPr>
            <w:tcW w:w="585" w:type="dxa"/>
          </w:tcPr>
          <w:p w14:paraId="50C6259D" w14:textId="77777777" w:rsidR="00083A2B" w:rsidRDefault="007C4FE9">
            <w:pPr>
              <w:pStyle w:val="TableStyle"/>
              <w:keepNext/>
              <w:jc w:val="center"/>
            </w:pPr>
            <w:r>
              <w:rPr>
                <w:noProof/>
              </w:rPr>
              <w:t>2810</w:t>
            </w:r>
          </w:p>
        </w:tc>
        <w:tc>
          <w:tcPr>
            <w:tcW w:w="6494" w:type="dxa"/>
          </w:tcPr>
          <w:p w14:paraId="5C9DD53F" w14:textId="77777777" w:rsidR="00083A2B" w:rsidRDefault="007C4FE9">
            <w:pPr>
              <w:pStyle w:val="TableStyle"/>
              <w:keepNext/>
            </w:pPr>
            <w:r>
              <w:rPr>
                <w:noProof/>
              </w:rPr>
              <w:t>Date Item 'Count of Metering Systems with at least 1 exception' added to group EXH.</w:t>
            </w:r>
          </w:p>
        </w:tc>
      </w:tr>
      <w:tr w:rsidR="00083A2B" w14:paraId="41D1842C" w14:textId="77777777">
        <w:trPr>
          <w:cantSplit/>
        </w:trPr>
        <w:tc>
          <w:tcPr>
            <w:tcW w:w="1559" w:type="dxa"/>
          </w:tcPr>
          <w:p w14:paraId="6A3152D4" w14:textId="77777777" w:rsidR="00083A2B" w:rsidRDefault="007C4FE9">
            <w:pPr>
              <w:pStyle w:val="TableStyle"/>
              <w:keepNext/>
              <w:jc w:val="center"/>
            </w:pPr>
            <w:r>
              <w:t xml:space="preserve">Version </w:t>
            </w:r>
            <w:r>
              <w:rPr>
                <w:noProof/>
              </w:rPr>
              <w:t>4.1</w:t>
            </w:r>
          </w:p>
        </w:tc>
        <w:tc>
          <w:tcPr>
            <w:tcW w:w="585" w:type="dxa"/>
          </w:tcPr>
          <w:p w14:paraId="01436E1B" w14:textId="77777777" w:rsidR="00083A2B" w:rsidRDefault="007C4FE9">
            <w:pPr>
              <w:pStyle w:val="TableStyle"/>
              <w:keepNext/>
              <w:jc w:val="center"/>
            </w:pPr>
            <w:r>
              <w:rPr>
                <w:noProof/>
              </w:rPr>
              <w:t>2897</w:t>
            </w:r>
          </w:p>
        </w:tc>
        <w:tc>
          <w:tcPr>
            <w:tcW w:w="6494" w:type="dxa"/>
          </w:tcPr>
          <w:p w14:paraId="12E3A22E" w14:textId="77777777" w:rsidR="00083A2B" w:rsidRDefault="007C4FE9">
            <w:pPr>
              <w:pStyle w:val="TableStyle"/>
              <w:keepNext/>
            </w:pPr>
            <w:r>
              <w:rPr>
                <w:noProof/>
              </w:rPr>
              <w:t>Range of group EXP changed from '1-*'.</w:t>
            </w:r>
          </w:p>
        </w:tc>
      </w:tr>
      <w:tr w:rsidR="00083A2B" w14:paraId="392CA2A0" w14:textId="77777777">
        <w:trPr>
          <w:cantSplit/>
        </w:trPr>
        <w:tc>
          <w:tcPr>
            <w:tcW w:w="1559" w:type="dxa"/>
          </w:tcPr>
          <w:p w14:paraId="1DC85993" w14:textId="77777777" w:rsidR="00083A2B" w:rsidRDefault="007C4FE9">
            <w:pPr>
              <w:pStyle w:val="TableStyle"/>
              <w:keepNext/>
              <w:jc w:val="center"/>
            </w:pPr>
            <w:r>
              <w:t xml:space="preserve">Version </w:t>
            </w:r>
            <w:r>
              <w:rPr>
                <w:noProof/>
              </w:rPr>
              <w:t>4.1</w:t>
            </w:r>
          </w:p>
        </w:tc>
        <w:tc>
          <w:tcPr>
            <w:tcW w:w="585" w:type="dxa"/>
          </w:tcPr>
          <w:p w14:paraId="2A21266F" w14:textId="77777777" w:rsidR="00083A2B" w:rsidRDefault="007C4FE9">
            <w:pPr>
              <w:pStyle w:val="TableStyle"/>
              <w:keepNext/>
              <w:jc w:val="center"/>
            </w:pPr>
            <w:r>
              <w:rPr>
                <w:noProof/>
              </w:rPr>
              <w:t>2916</w:t>
            </w:r>
          </w:p>
        </w:tc>
        <w:tc>
          <w:tcPr>
            <w:tcW w:w="6494" w:type="dxa"/>
          </w:tcPr>
          <w:p w14:paraId="54CC357B" w14:textId="77777777" w:rsidR="00083A2B" w:rsidRDefault="007C4FE9">
            <w:pPr>
              <w:pStyle w:val="TableStyle"/>
              <w:keepNext/>
            </w:pPr>
            <w:r>
              <w:rPr>
                <w:noProof/>
              </w:rPr>
              <w:t>Flow occurrence from NHHDA to NHHDC removed.</w:t>
            </w:r>
          </w:p>
        </w:tc>
      </w:tr>
      <w:tr w:rsidR="00083A2B" w14:paraId="693F6218" w14:textId="77777777">
        <w:trPr>
          <w:cantSplit/>
        </w:trPr>
        <w:tc>
          <w:tcPr>
            <w:tcW w:w="1559" w:type="dxa"/>
          </w:tcPr>
          <w:p w14:paraId="0067A008" w14:textId="77777777" w:rsidR="00083A2B" w:rsidRDefault="007C4FE9">
            <w:pPr>
              <w:pStyle w:val="TableStyle"/>
              <w:keepNext/>
              <w:jc w:val="center"/>
            </w:pPr>
            <w:r>
              <w:t xml:space="preserve">Version </w:t>
            </w:r>
            <w:r>
              <w:rPr>
                <w:noProof/>
              </w:rPr>
              <w:t>6</w:t>
            </w:r>
          </w:p>
        </w:tc>
        <w:tc>
          <w:tcPr>
            <w:tcW w:w="585" w:type="dxa"/>
          </w:tcPr>
          <w:p w14:paraId="22730676" w14:textId="77777777" w:rsidR="00083A2B" w:rsidRDefault="007C4FE9">
            <w:pPr>
              <w:pStyle w:val="TableStyle"/>
              <w:keepNext/>
              <w:jc w:val="center"/>
            </w:pPr>
            <w:r>
              <w:rPr>
                <w:noProof/>
              </w:rPr>
              <w:t>3074</w:t>
            </w:r>
          </w:p>
        </w:tc>
        <w:tc>
          <w:tcPr>
            <w:tcW w:w="6494" w:type="dxa"/>
          </w:tcPr>
          <w:p w14:paraId="31CB8F26" w14:textId="77777777" w:rsidR="00083A2B" w:rsidRDefault="007C4FE9">
            <w:pPr>
              <w:pStyle w:val="TableStyle"/>
              <w:keepNext/>
            </w:pPr>
            <w:r>
              <w:rPr>
                <w:noProof/>
              </w:rPr>
              <w:t>Flow ownership changed from 'Pool' to 'BSC'</w:t>
            </w:r>
          </w:p>
        </w:tc>
      </w:tr>
      <w:tr w:rsidR="00083A2B" w14:paraId="5ADE8EE4" w14:textId="77777777">
        <w:trPr>
          <w:cantSplit/>
        </w:trPr>
        <w:tc>
          <w:tcPr>
            <w:tcW w:w="1559" w:type="dxa"/>
          </w:tcPr>
          <w:p w14:paraId="3FA322E3" w14:textId="77777777" w:rsidR="00083A2B" w:rsidRDefault="007C4FE9">
            <w:pPr>
              <w:pStyle w:val="TableStyle"/>
              <w:keepNext/>
              <w:jc w:val="center"/>
            </w:pPr>
            <w:r>
              <w:t xml:space="preserve">Version </w:t>
            </w:r>
            <w:r>
              <w:rPr>
                <w:noProof/>
              </w:rPr>
              <w:t>7</w:t>
            </w:r>
          </w:p>
        </w:tc>
        <w:tc>
          <w:tcPr>
            <w:tcW w:w="585" w:type="dxa"/>
          </w:tcPr>
          <w:p w14:paraId="707E3514" w14:textId="77777777" w:rsidR="00083A2B" w:rsidRDefault="007C4FE9">
            <w:pPr>
              <w:pStyle w:val="TableStyle"/>
              <w:keepNext/>
              <w:jc w:val="center"/>
            </w:pPr>
            <w:r>
              <w:rPr>
                <w:noProof/>
              </w:rPr>
              <w:t>3111</w:t>
            </w:r>
          </w:p>
        </w:tc>
        <w:tc>
          <w:tcPr>
            <w:tcW w:w="6494" w:type="dxa"/>
          </w:tcPr>
          <w:p w14:paraId="34C73F92" w14:textId="77777777" w:rsidR="00083A2B" w:rsidRDefault="007C4FE9">
            <w:pPr>
              <w:pStyle w:val="TableStyle"/>
              <w:keepNext/>
            </w:pPr>
            <w:r>
              <w:rPr>
                <w:noProof/>
              </w:rPr>
              <w:t>Replaced 'PRS Agent' with 'MPAS Agent' within Group Description for Group EXP and Notes.</w:t>
            </w:r>
          </w:p>
        </w:tc>
      </w:tr>
    </w:tbl>
    <w:p w14:paraId="271CAC4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8907896" w14:textId="77777777">
        <w:tc>
          <w:tcPr>
            <w:tcW w:w="1814" w:type="dxa"/>
            <w:vAlign w:val="center"/>
          </w:tcPr>
          <w:p w14:paraId="1209E568" w14:textId="77777777" w:rsidR="00083A2B" w:rsidRDefault="007C4FE9">
            <w:pPr>
              <w:pStyle w:val="Fieldtitle"/>
              <w:rPr>
                <w:sz w:val="20"/>
              </w:rPr>
            </w:pPr>
            <w:r>
              <w:rPr>
                <w:sz w:val="20"/>
              </w:rPr>
              <w:lastRenderedPageBreak/>
              <w:t>Flow Name:</w:t>
            </w:r>
          </w:p>
        </w:tc>
        <w:tc>
          <w:tcPr>
            <w:tcW w:w="6803" w:type="dxa"/>
            <w:vAlign w:val="center"/>
          </w:tcPr>
          <w:p w14:paraId="20B27072" w14:textId="77777777" w:rsidR="00083A2B" w:rsidRDefault="007C4FE9">
            <w:pPr>
              <w:pStyle w:val="Flowtitle"/>
            </w:pPr>
            <w:r>
              <w:rPr>
                <w:noProof/>
              </w:rPr>
              <w:t>Confirmation of Disconnection of Supply</w:t>
            </w:r>
          </w:p>
        </w:tc>
      </w:tr>
      <w:tr w:rsidR="00083A2B" w14:paraId="563236FC" w14:textId="77777777">
        <w:tc>
          <w:tcPr>
            <w:tcW w:w="1814" w:type="dxa"/>
            <w:vAlign w:val="center"/>
          </w:tcPr>
          <w:p w14:paraId="596F1504" w14:textId="77777777" w:rsidR="00083A2B" w:rsidRDefault="007C4FE9">
            <w:pPr>
              <w:pStyle w:val="Fieldtitle"/>
              <w:rPr>
                <w:sz w:val="20"/>
              </w:rPr>
            </w:pPr>
            <w:r>
              <w:rPr>
                <w:sz w:val="20"/>
              </w:rPr>
              <w:t>Flow Description:</w:t>
            </w:r>
          </w:p>
        </w:tc>
        <w:tc>
          <w:tcPr>
            <w:tcW w:w="6803" w:type="dxa"/>
            <w:vAlign w:val="center"/>
          </w:tcPr>
          <w:p w14:paraId="1586247B" w14:textId="77777777" w:rsidR="00083A2B" w:rsidRDefault="007C4FE9">
            <w:pPr>
              <w:rPr>
                <w:sz w:val="20"/>
                <w:szCs w:val="20"/>
                <w:lang w:val="en-GB"/>
              </w:rPr>
            </w:pPr>
            <w:r>
              <w:rPr>
                <w:noProof/>
                <w:sz w:val="20"/>
                <w:szCs w:val="20"/>
                <w:lang w:val="en-GB"/>
              </w:rPr>
              <w:t>Confirmation is being given of disconnection of supply to a premises.</w:t>
            </w:r>
            <w:r>
              <w:rPr>
                <w:sz w:val="20"/>
                <w:szCs w:val="20"/>
                <w:lang w:val="en-GB"/>
              </w:rPr>
              <w:t>.</w:t>
            </w:r>
          </w:p>
        </w:tc>
      </w:tr>
      <w:tr w:rsidR="00083A2B" w14:paraId="738AC4A1" w14:textId="77777777">
        <w:tc>
          <w:tcPr>
            <w:tcW w:w="1814" w:type="dxa"/>
            <w:vAlign w:val="center"/>
          </w:tcPr>
          <w:p w14:paraId="5F743324" w14:textId="77777777" w:rsidR="00083A2B" w:rsidRDefault="007C4FE9">
            <w:pPr>
              <w:pStyle w:val="Fieldtitle"/>
              <w:rPr>
                <w:sz w:val="20"/>
              </w:rPr>
            </w:pPr>
            <w:r>
              <w:rPr>
                <w:sz w:val="20"/>
              </w:rPr>
              <w:t>Flow Ownership:</w:t>
            </w:r>
          </w:p>
        </w:tc>
        <w:tc>
          <w:tcPr>
            <w:tcW w:w="6803" w:type="dxa"/>
            <w:vAlign w:val="center"/>
          </w:tcPr>
          <w:p w14:paraId="07DAE4DE" w14:textId="77777777" w:rsidR="00083A2B" w:rsidRDefault="007C4FE9">
            <w:pPr>
              <w:rPr>
                <w:sz w:val="20"/>
                <w:szCs w:val="20"/>
                <w:lang w:val="en-GB"/>
              </w:rPr>
            </w:pPr>
            <w:r>
              <w:rPr>
                <w:noProof/>
                <w:sz w:val="20"/>
                <w:szCs w:val="20"/>
                <w:lang w:val="en-GB"/>
              </w:rPr>
              <w:t>MRA</w:t>
            </w:r>
          </w:p>
        </w:tc>
      </w:tr>
    </w:tbl>
    <w:p w14:paraId="2DA6463B"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5F28EC77" w14:textId="77777777">
        <w:tc>
          <w:tcPr>
            <w:tcW w:w="3685" w:type="dxa"/>
          </w:tcPr>
          <w:p w14:paraId="5EE11515" w14:textId="77777777" w:rsidR="00083A2B" w:rsidRDefault="007C4FE9">
            <w:pPr>
              <w:spacing w:before="20" w:after="20"/>
              <w:rPr>
                <w:b/>
                <w:sz w:val="20"/>
                <w:szCs w:val="20"/>
                <w:lang w:val="en-GB"/>
              </w:rPr>
            </w:pPr>
            <w:r>
              <w:rPr>
                <w:b/>
                <w:sz w:val="20"/>
                <w:szCs w:val="20"/>
                <w:lang w:val="en-GB"/>
              </w:rPr>
              <w:t>From</w:t>
            </w:r>
          </w:p>
        </w:tc>
        <w:tc>
          <w:tcPr>
            <w:tcW w:w="3685" w:type="dxa"/>
          </w:tcPr>
          <w:p w14:paraId="7BF2A3B0" w14:textId="77777777" w:rsidR="00083A2B" w:rsidRDefault="007C4FE9">
            <w:pPr>
              <w:spacing w:before="20" w:after="20"/>
              <w:rPr>
                <w:b/>
                <w:sz w:val="20"/>
                <w:szCs w:val="20"/>
                <w:lang w:val="en-GB"/>
              </w:rPr>
            </w:pPr>
            <w:r>
              <w:rPr>
                <w:b/>
                <w:sz w:val="20"/>
                <w:szCs w:val="20"/>
                <w:lang w:val="en-GB"/>
              </w:rPr>
              <w:t>To</w:t>
            </w:r>
          </w:p>
        </w:tc>
        <w:tc>
          <w:tcPr>
            <w:tcW w:w="1100" w:type="dxa"/>
          </w:tcPr>
          <w:p w14:paraId="267E87B5" w14:textId="77777777" w:rsidR="00083A2B" w:rsidRDefault="007C4FE9">
            <w:pPr>
              <w:spacing w:before="20" w:after="20"/>
              <w:jc w:val="center"/>
              <w:rPr>
                <w:b/>
                <w:sz w:val="20"/>
                <w:szCs w:val="20"/>
                <w:lang w:val="en-GB"/>
              </w:rPr>
            </w:pPr>
            <w:r>
              <w:rPr>
                <w:b/>
                <w:sz w:val="20"/>
                <w:szCs w:val="20"/>
                <w:lang w:val="en-GB"/>
              </w:rPr>
              <w:t>Version</w:t>
            </w:r>
          </w:p>
        </w:tc>
      </w:tr>
      <w:tr w:rsidR="00083A2B" w14:paraId="1A5B51FA" w14:textId="77777777">
        <w:tc>
          <w:tcPr>
            <w:tcW w:w="3685" w:type="dxa"/>
          </w:tcPr>
          <w:p w14:paraId="40047689" w14:textId="77777777" w:rsidR="00083A2B" w:rsidRDefault="007C4FE9">
            <w:pPr>
              <w:spacing w:before="20" w:after="20"/>
              <w:rPr>
                <w:sz w:val="20"/>
                <w:szCs w:val="20"/>
                <w:lang w:val="en-GB"/>
              </w:rPr>
            </w:pPr>
            <w:r>
              <w:rPr>
                <w:noProof/>
                <w:sz w:val="20"/>
                <w:szCs w:val="20"/>
                <w:lang w:val="en-GB"/>
              </w:rPr>
              <w:t>Distributor</w:t>
            </w:r>
          </w:p>
        </w:tc>
        <w:tc>
          <w:tcPr>
            <w:tcW w:w="3685" w:type="dxa"/>
          </w:tcPr>
          <w:p w14:paraId="06442F6E" w14:textId="77777777" w:rsidR="00083A2B" w:rsidRDefault="007C4FE9">
            <w:pPr>
              <w:spacing w:before="20" w:after="20"/>
              <w:rPr>
                <w:sz w:val="20"/>
                <w:szCs w:val="20"/>
                <w:lang w:val="en-GB"/>
              </w:rPr>
            </w:pPr>
            <w:r>
              <w:rPr>
                <w:noProof/>
                <w:sz w:val="20"/>
                <w:szCs w:val="20"/>
                <w:lang w:val="en-GB"/>
              </w:rPr>
              <w:t>Supplier</w:t>
            </w:r>
          </w:p>
        </w:tc>
        <w:tc>
          <w:tcPr>
            <w:tcW w:w="1100" w:type="dxa"/>
          </w:tcPr>
          <w:p w14:paraId="00DC3148" w14:textId="77777777" w:rsidR="00083A2B" w:rsidRDefault="007C4FE9">
            <w:pPr>
              <w:spacing w:before="20" w:after="20"/>
              <w:jc w:val="center"/>
              <w:rPr>
                <w:sz w:val="20"/>
                <w:szCs w:val="20"/>
                <w:lang w:val="en-GB"/>
              </w:rPr>
            </w:pPr>
            <w:r>
              <w:rPr>
                <w:noProof/>
                <w:sz w:val="20"/>
                <w:szCs w:val="20"/>
                <w:lang w:val="en-GB"/>
              </w:rPr>
              <w:t>2.0</w:t>
            </w:r>
          </w:p>
        </w:tc>
      </w:tr>
    </w:tbl>
    <w:p w14:paraId="3C64ADDA"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5DEFCB6B" w14:textId="77777777">
        <w:trPr>
          <w:tblHeader/>
        </w:trPr>
        <w:tc>
          <w:tcPr>
            <w:tcW w:w="964" w:type="dxa"/>
          </w:tcPr>
          <w:p w14:paraId="7D6E54DA" w14:textId="77777777" w:rsidR="00083A2B" w:rsidRDefault="007C4FE9">
            <w:pPr>
              <w:pStyle w:val="TableStyle"/>
              <w:jc w:val="center"/>
              <w:rPr>
                <w:b/>
              </w:rPr>
            </w:pPr>
            <w:r>
              <w:rPr>
                <w:b/>
              </w:rPr>
              <w:t>Reference</w:t>
            </w:r>
          </w:p>
        </w:tc>
        <w:tc>
          <w:tcPr>
            <w:tcW w:w="7506" w:type="dxa"/>
          </w:tcPr>
          <w:p w14:paraId="0CBA30D3" w14:textId="77777777" w:rsidR="00083A2B" w:rsidRDefault="007C4FE9">
            <w:pPr>
              <w:pStyle w:val="TableStyle"/>
              <w:rPr>
                <w:b/>
              </w:rPr>
            </w:pPr>
            <w:r>
              <w:rPr>
                <w:b/>
              </w:rPr>
              <w:t>Item Name</w:t>
            </w:r>
          </w:p>
        </w:tc>
      </w:tr>
      <w:tr w:rsidR="00083A2B" w14:paraId="21AFA764" w14:textId="77777777">
        <w:tc>
          <w:tcPr>
            <w:tcW w:w="964" w:type="dxa"/>
          </w:tcPr>
          <w:p w14:paraId="535BAD9F" w14:textId="77777777" w:rsidR="00083A2B" w:rsidRDefault="007C4FE9">
            <w:pPr>
              <w:pStyle w:val="TableStyle"/>
            </w:pPr>
            <w:r>
              <w:t>J</w:t>
            </w:r>
            <w:r>
              <w:rPr>
                <w:noProof/>
              </w:rPr>
              <w:t>0012</w:t>
            </w:r>
          </w:p>
        </w:tc>
        <w:tc>
          <w:tcPr>
            <w:tcW w:w="7506" w:type="dxa"/>
          </w:tcPr>
          <w:p w14:paraId="7F20A039" w14:textId="77777777" w:rsidR="00083A2B" w:rsidRDefault="007C4FE9">
            <w:pPr>
              <w:pStyle w:val="TableStyle"/>
            </w:pPr>
            <w:r>
              <w:rPr>
                <w:noProof/>
              </w:rPr>
              <w:t>Additional Information</w:t>
            </w:r>
          </w:p>
        </w:tc>
      </w:tr>
      <w:tr w:rsidR="00083A2B" w14:paraId="6B29E09E" w14:textId="77777777">
        <w:tc>
          <w:tcPr>
            <w:tcW w:w="964" w:type="dxa"/>
          </w:tcPr>
          <w:p w14:paraId="6AB56464" w14:textId="77777777" w:rsidR="00083A2B" w:rsidRDefault="007C4FE9">
            <w:pPr>
              <w:pStyle w:val="TableStyle"/>
            </w:pPr>
            <w:r>
              <w:t>J</w:t>
            </w:r>
            <w:r>
              <w:rPr>
                <w:noProof/>
              </w:rPr>
              <w:t>0014</w:t>
            </w:r>
          </w:p>
        </w:tc>
        <w:tc>
          <w:tcPr>
            <w:tcW w:w="7506" w:type="dxa"/>
          </w:tcPr>
          <w:p w14:paraId="4BD951F4" w14:textId="77777777" w:rsidR="00083A2B" w:rsidRDefault="007C4FE9">
            <w:pPr>
              <w:pStyle w:val="TableStyle"/>
            </w:pPr>
            <w:r>
              <w:rPr>
                <w:noProof/>
              </w:rPr>
              <w:t>Date of Action</w:t>
            </w:r>
          </w:p>
        </w:tc>
      </w:tr>
      <w:tr w:rsidR="00083A2B" w14:paraId="0F15C1BE" w14:textId="77777777">
        <w:tc>
          <w:tcPr>
            <w:tcW w:w="964" w:type="dxa"/>
          </w:tcPr>
          <w:p w14:paraId="409B0B94" w14:textId="77777777" w:rsidR="00083A2B" w:rsidRDefault="007C4FE9">
            <w:pPr>
              <w:pStyle w:val="TableStyle"/>
            </w:pPr>
            <w:r>
              <w:t>J</w:t>
            </w:r>
            <w:r>
              <w:rPr>
                <w:noProof/>
              </w:rPr>
              <w:t>0003</w:t>
            </w:r>
          </w:p>
        </w:tc>
        <w:tc>
          <w:tcPr>
            <w:tcW w:w="7506" w:type="dxa"/>
          </w:tcPr>
          <w:p w14:paraId="1718021D" w14:textId="77777777" w:rsidR="00083A2B" w:rsidRDefault="007C4FE9">
            <w:pPr>
              <w:pStyle w:val="TableStyle"/>
            </w:pPr>
            <w:r>
              <w:rPr>
                <w:noProof/>
              </w:rPr>
              <w:t>MPAN Core</w:t>
            </w:r>
          </w:p>
        </w:tc>
      </w:tr>
    </w:tbl>
    <w:p w14:paraId="50B65A22"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EB1C7B2" w14:textId="77777777">
        <w:trPr>
          <w:cantSplit/>
          <w:tblHeader/>
        </w:trPr>
        <w:tc>
          <w:tcPr>
            <w:tcW w:w="624" w:type="dxa"/>
          </w:tcPr>
          <w:p w14:paraId="7EACA875" w14:textId="77777777" w:rsidR="00083A2B" w:rsidRDefault="007C4FE9">
            <w:pPr>
              <w:pStyle w:val="TableStyle"/>
              <w:jc w:val="center"/>
              <w:rPr>
                <w:b/>
              </w:rPr>
            </w:pPr>
            <w:r>
              <w:rPr>
                <w:b/>
              </w:rPr>
              <w:t>Group</w:t>
            </w:r>
          </w:p>
        </w:tc>
        <w:tc>
          <w:tcPr>
            <w:tcW w:w="2035" w:type="dxa"/>
          </w:tcPr>
          <w:p w14:paraId="40C7961A" w14:textId="77777777" w:rsidR="00083A2B" w:rsidRDefault="007C4FE9">
            <w:pPr>
              <w:pStyle w:val="TableStyle"/>
              <w:jc w:val="center"/>
              <w:rPr>
                <w:b/>
              </w:rPr>
            </w:pPr>
            <w:r>
              <w:rPr>
                <w:b/>
              </w:rPr>
              <w:t>Group Description</w:t>
            </w:r>
          </w:p>
        </w:tc>
        <w:tc>
          <w:tcPr>
            <w:tcW w:w="595" w:type="dxa"/>
          </w:tcPr>
          <w:p w14:paraId="43D63830" w14:textId="77777777" w:rsidR="00083A2B" w:rsidRDefault="007C4FE9">
            <w:pPr>
              <w:pStyle w:val="TableStyle"/>
              <w:jc w:val="center"/>
              <w:rPr>
                <w:b/>
              </w:rPr>
            </w:pPr>
            <w:r>
              <w:rPr>
                <w:b/>
              </w:rPr>
              <w:t>Range</w:t>
            </w:r>
          </w:p>
        </w:tc>
        <w:tc>
          <w:tcPr>
            <w:tcW w:w="1570" w:type="dxa"/>
          </w:tcPr>
          <w:p w14:paraId="0C3673FD" w14:textId="77777777" w:rsidR="00083A2B" w:rsidRDefault="007C4FE9">
            <w:pPr>
              <w:pStyle w:val="TableStyle"/>
              <w:jc w:val="center"/>
              <w:rPr>
                <w:b/>
              </w:rPr>
            </w:pPr>
            <w:r>
              <w:rPr>
                <w:b/>
              </w:rPr>
              <w:t>Condition</w:t>
            </w:r>
          </w:p>
        </w:tc>
        <w:tc>
          <w:tcPr>
            <w:tcW w:w="283" w:type="dxa"/>
          </w:tcPr>
          <w:p w14:paraId="200C6FA1" w14:textId="77777777" w:rsidR="00083A2B" w:rsidRDefault="007C4FE9">
            <w:pPr>
              <w:pStyle w:val="TableStyle"/>
              <w:jc w:val="center"/>
              <w:rPr>
                <w:b/>
              </w:rPr>
            </w:pPr>
            <w:r>
              <w:rPr>
                <w:b/>
              </w:rPr>
              <w:t>L1</w:t>
            </w:r>
          </w:p>
        </w:tc>
        <w:tc>
          <w:tcPr>
            <w:tcW w:w="283" w:type="dxa"/>
          </w:tcPr>
          <w:p w14:paraId="1823283E" w14:textId="77777777" w:rsidR="00083A2B" w:rsidRDefault="007C4FE9">
            <w:pPr>
              <w:pStyle w:val="TableStyle"/>
              <w:jc w:val="center"/>
              <w:rPr>
                <w:b/>
              </w:rPr>
            </w:pPr>
            <w:r>
              <w:rPr>
                <w:b/>
              </w:rPr>
              <w:t>L2</w:t>
            </w:r>
          </w:p>
        </w:tc>
        <w:tc>
          <w:tcPr>
            <w:tcW w:w="283" w:type="dxa"/>
          </w:tcPr>
          <w:p w14:paraId="17CB8135" w14:textId="77777777" w:rsidR="00083A2B" w:rsidRDefault="007C4FE9">
            <w:pPr>
              <w:pStyle w:val="TableStyle"/>
              <w:jc w:val="center"/>
              <w:rPr>
                <w:b/>
              </w:rPr>
            </w:pPr>
            <w:r>
              <w:rPr>
                <w:b/>
              </w:rPr>
              <w:t>L3</w:t>
            </w:r>
          </w:p>
        </w:tc>
        <w:tc>
          <w:tcPr>
            <w:tcW w:w="283" w:type="dxa"/>
          </w:tcPr>
          <w:p w14:paraId="752887F2" w14:textId="77777777" w:rsidR="00083A2B" w:rsidRDefault="007C4FE9">
            <w:pPr>
              <w:pStyle w:val="TableStyle"/>
              <w:jc w:val="center"/>
              <w:rPr>
                <w:b/>
              </w:rPr>
            </w:pPr>
            <w:r>
              <w:rPr>
                <w:b/>
              </w:rPr>
              <w:t>L4</w:t>
            </w:r>
          </w:p>
        </w:tc>
        <w:tc>
          <w:tcPr>
            <w:tcW w:w="283" w:type="dxa"/>
          </w:tcPr>
          <w:p w14:paraId="2EF449DF" w14:textId="77777777" w:rsidR="00083A2B" w:rsidRDefault="007C4FE9">
            <w:pPr>
              <w:pStyle w:val="TableStyle"/>
              <w:jc w:val="center"/>
              <w:rPr>
                <w:b/>
              </w:rPr>
            </w:pPr>
            <w:r>
              <w:rPr>
                <w:b/>
              </w:rPr>
              <w:t>L5</w:t>
            </w:r>
          </w:p>
        </w:tc>
        <w:tc>
          <w:tcPr>
            <w:tcW w:w="283" w:type="dxa"/>
          </w:tcPr>
          <w:p w14:paraId="6CC2CCB2" w14:textId="77777777" w:rsidR="00083A2B" w:rsidRDefault="007C4FE9">
            <w:pPr>
              <w:pStyle w:val="TableStyle"/>
              <w:jc w:val="center"/>
              <w:rPr>
                <w:b/>
              </w:rPr>
            </w:pPr>
            <w:r>
              <w:rPr>
                <w:b/>
              </w:rPr>
              <w:t>L6</w:t>
            </w:r>
          </w:p>
        </w:tc>
        <w:tc>
          <w:tcPr>
            <w:tcW w:w="283" w:type="dxa"/>
          </w:tcPr>
          <w:p w14:paraId="0833BCF5" w14:textId="77777777" w:rsidR="00083A2B" w:rsidRDefault="007C4FE9">
            <w:pPr>
              <w:pStyle w:val="TableStyle"/>
              <w:jc w:val="center"/>
              <w:rPr>
                <w:b/>
              </w:rPr>
            </w:pPr>
            <w:r>
              <w:rPr>
                <w:b/>
              </w:rPr>
              <w:t>L7</w:t>
            </w:r>
          </w:p>
        </w:tc>
        <w:tc>
          <w:tcPr>
            <w:tcW w:w="283" w:type="dxa"/>
          </w:tcPr>
          <w:p w14:paraId="43E4B2E2" w14:textId="77777777" w:rsidR="00083A2B" w:rsidRDefault="007C4FE9">
            <w:pPr>
              <w:pStyle w:val="TableStyle"/>
              <w:jc w:val="center"/>
              <w:rPr>
                <w:b/>
              </w:rPr>
            </w:pPr>
            <w:r>
              <w:rPr>
                <w:b/>
              </w:rPr>
              <w:t>L8</w:t>
            </w:r>
          </w:p>
        </w:tc>
        <w:tc>
          <w:tcPr>
            <w:tcW w:w="1945" w:type="dxa"/>
          </w:tcPr>
          <w:p w14:paraId="37AF6490" w14:textId="77777777" w:rsidR="00083A2B" w:rsidRDefault="007C4FE9">
            <w:pPr>
              <w:pStyle w:val="TableStyle"/>
              <w:jc w:val="center"/>
              <w:rPr>
                <w:b/>
              </w:rPr>
            </w:pPr>
            <w:r>
              <w:rPr>
                <w:b/>
              </w:rPr>
              <w:t>Item Name</w:t>
            </w:r>
          </w:p>
        </w:tc>
      </w:tr>
    </w:tbl>
    <w:p w14:paraId="6546DA45" w14:textId="77777777" w:rsidR="00083A2B" w:rsidRDefault="00083A2B">
      <w:pPr>
        <w:rPr>
          <w:lang w:val="en-GB"/>
        </w:rPr>
        <w:sectPr w:rsidR="00083A2B">
          <w:headerReference w:type="default" r:id="rId134"/>
          <w:footerReference w:type="default" r:id="rId135"/>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7561AFF" w14:textId="77777777">
        <w:trPr>
          <w:cantSplit/>
        </w:trPr>
        <w:tc>
          <w:tcPr>
            <w:tcW w:w="624" w:type="dxa"/>
            <w:tcBorders>
              <w:bottom w:val="single" w:sz="2" w:space="0" w:color="auto"/>
            </w:tcBorders>
            <w:shd w:val="pct10" w:color="auto" w:fill="auto"/>
          </w:tcPr>
          <w:p w14:paraId="6A306467" w14:textId="77777777" w:rsidR="00083A2B" w:rsidRDefault="007C4FE9">
            <w:pPr>
              <w:pStyle w:val="TableStyle"/>
              <w:jc w:val="center"/>
            </w:pPr>
            <w:r>
              <w:rPr>
                <w:noProof/>
              </w:rPr>
              <w:t>249</w:t>
            </w:r>
          </w:p>
        </w:tc>
        <w:tc>
          <w:tcPr>
            <w:tcW w:w="2035" w:type="dxa"/>
            <w:tcBorders>
              <w:bottom w:val="single" w:sz="2" w:space="0" w:color="auto"/>
            </w:tcBorders>
            <w:shd w:val="pct10" w:color="auto" w:fill="auto"/>
          </w:tcPr>
          <w:p w14:paraId="5D88AD5D"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5F6FC2D7" w14:textId="77777777" w:rsidR="00083A2B" w:rsidRDefault="007C4FE9">
            <w:pPr>
              <w:pStyle w:val="TableStyle"/>
            </w:pPr>
            <w:r>
              <w:rPr>
                <w:noProof/>
              </w:rPr>
              <w:t>1-*</w:t>
            </w:r>
          </w:p>
        </w:tc>
        <w:tc>
          <w:tcPr>
            <w:tcW w:w="1570" w:type="dxa"/>
            <w:tcBorders>
              <w:bottom w:val="single" w:sz="2" w:space="0" w:color="auto"/>
            </w:tcBorders>
            <w:shd w:val="pct10" w:color="auto" w:fill="auto"/>
          </w:tcPr>
          <w:p w14:paraId="5D92AE2F" w14:textId="77777777" w:rsidR="00083A2B" w:rsidRDefault="00083A2B">
            <w:pPr>
              <w:pStyle w:val="TableStyle"/>
            </w:pPr>
          </w:p>
        </w:tc>
        <w:tc>
          <w:tcPr>
            <w:tcW w:w="283" w:type="dxa"/>
            <w:tcBorders>
              <w:bottom w:val="single" w:sz="2" w:space="0" w:color="auto"/>
            </w:tcBorders>
            <w:shd w:val="pct10" w:color="auto" w:fill="auto"/>
          </w:tcPr>
          <w:p w14:paraId="5F31397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E771FE9" w14:textId="77777777" w:rsidR="00083A2B" w:rsidRDefault="00083A2B">
            <w:pPr>
              <w:pStyle w:val="TableStyle"/>
              <w:jc w:val="center"/>
            </w:pPr>
          </w:p>
        </w:tc>
        <w:tc>
          <w:tcPr>
            <w:tcW w:w="283" w:type="dxa"/>
            <w:tcBorders>
              <w:bottom w:val="single" w:sz="2" w:space="0" w:color="auto"/>
            </w:tcBorders>
            <w:shd w:val="pct10" w:color="auto" w:fill="auto"/>
          </w:tcPr>
          <w:p w14:paraId="3B1033FE" w14:textId="77777777" w:rsidR="00083A2B" w:rsidRDefault="00083A2B">
            <w:pPr>
              <w:pStyle w:val="TableStyle"/>
              <w:jc w:val="center"/>
            </w:pPr>
          </w:p>
        </w:tc>
        <w:tc>
          <w:tcPr>
            <w:tcW w:w="283" w:type="dxa"/>
            <w:tcBorders>
              <w:bottom w:val="single" w:sz="2" w:space="0" w:color="auto"/>
            </w:tcBorders>
            <w:shd w:val="pct10" w:color="auto" w:fill="auto"/>
          </w:tcPr>
          <w:p w14:paraId="77A764F9" w14:textId="77777777" w:rsidR="00083A2B" w:rsidRDefault="00083A2B">
            <w:pPr>
              <w:pStyle w:val="TableStyle"/>
              <w:jc w:val="center"/>
            </w:pPr>
          </w:p>
        </w:tc>
        <w:tc>
          <w:tcPr>
            <w:tcW w:w="283" w:type="dxa"/>
            <w:tcBorders>
              <w:bottom w:val="single" w:sz="2" w:space="0" w:color="auto"/>
            </w:tcBorders>
            <w:shd w:val="pct10" w:color="auto" w:fill="auto"/>
          </w:tcPr>
          <w:p w14:paraId="6BD98C28" w14:textId="77777777" w:rsidR="00083A2B" w:rsidRDefault="00083A2B">
            <w:pPr>
              <w:pStyle w:val="TableStyle"/>
              <w:jc w:val="center"/>
            </w:pPr>
          </w:p>
        </w:tc>
        <w:tc>
          <w:tcPr>
            <w:tcW w:w="283" w:type="dxa"/>
            <w:tcBorders>
              <w:bottom w:val="single" w:sz="2" w:space="0" w:color="auto"/>
            </w:tcBorders>
            <w:shd w:val="pct10" w:color="auto" w:fill="auto"/>
          </w:tcPr>
          <w:p w14:paraId="13E2C35C" w14:textId="77777777" w:rsidR="00083A2B" w:rsidRDefault="00083A2B">
            <w:pPr>
              <w:pStyle w:val="TableStyle"/>
              <w:jc w:val="center"/>
            </w:pPr>
          </w:p>
        </w:tc>
        <w:tc>
          <w:tcPr>
            <w:tcW w:w="283" w:type="dxa"/>
            <w:tcBorders>
              <w:bottom w:val="single" w:sz="2" w:space="0" w:color="auto"/>
            </w:tcBorders>
            <w:shd w:val="pct10" w:color="auto" w:fill="auto"/>
          </w:tcPr>
          <w:p w14:paraId="7D6D5864" w14:textId="77777777" w:rsidR="00083A2B" w:rsidRDefault="00083A2B">
            <w:pPr>
              <w:pStyle w:val="TableStyle"/>
              <w:jc w:val="center"/>
            </w:pPr>
          </w:p>
        </w:tc>
        <w:tc>
          <w:tcPr>
            <w:tcW w:w="283" w:type="dxa"/>
            <w:tcBorders>
              <w:bottom w:val="single" w:sz="2" w:space="0" w:color="auto"/>
            </w:tcBorders>
            <w:shd w:val="pct10" w:color="auto" w:fill="auto"/>
          </w:tcPr>
          <w:p w14:paraId="66E4E877" w14:textId="77777777" w:rsidR="00083A2B" w:rsidRDefault="00083A2B">
            <w:pPr>
              <w:pStyle w:val="TableStyle"/>
              <w:jc w:val="center"/>
            </w:pPr>
          </w:p>
        </w:tc>
        <w:tc>
          <w:tcPr>
            <w:tcW w:w="1945" w:type="dxa"/>
            <w:tcBorders>
              <w:bottom w:val="single" w:sz="2" w:space="0" w:color="auto"/>
            </w:tcBorders>
            <w:shd w:val="pct10" w:color="auto" w:fill="auto"/>
          </w:tcPr>
          <w:p w14:paraId="76B70C0C" w14:textId="77777777" w:rsidR="00083A2B" w:rsidRDefault="00083A2B">
            <w:pPr>
              <w:pStyle w:val="TableStyle"/>
              <w:jc w:val="center"/>
            </w:pPr>
          </w:p>
        </w:tc>
      </w:tr>
      <w:tr w:rsidR="00083A2B" w14:paraId="26D5E2B5" w14:textId="77777777">
        <w:trPr>
          <w:cantSplit/>
        </w:trPr>
        <w:tc>
          <w:tcPr>
            <w:tcW w:w="624" w:type="dxa"/>
          </w:tcPr>
          <w:p w14:paraId="6D56A58A" w14:textId="77777777" w:rsidR="00083A2B" w:rsidRDefault="00083A2B">
            <w:pPr>
              <w:pStyle w:val="TableStyle"/>
              <w:jc w:val="center"/>
            </w:pPr>
          </w:p>
        </w:tc>
        <w:tc>
          <w:tcPr>
            <w:tcW w:w="2035" w:type="dxa"/>
          </w:tcPr>
          <w:p w14:paraId="30199778" w14:textId="77777777" w:rsidR="00083A2B" w:rsidRDefault="00083A2B">
            <w:pPr>
              <w:pStyle w:val="TableStyle"/>
            </w:pPr>
          </w:p>
        </w:tc>
        <w:tc>
          <w:tcPr>
            <w:tcW w:w="595" w:type="dxa"/>
          </w:tcPr>
          <w:p w14:paraId="60D4A5A4" w14:textId="77777777" w:rsidR="00083A2B" w:rsidRDefault="00083A2B">
            <w:pPr>
              <w:pStyle w:val="TableStyle"/>
            </w:pPr>
          </w:p>
        </w:tc>
        <w:tc>
          <w:tcPr>
            <w:tcW w:w="1570" w:type="dxa"/>
          </w:tcPr>
          <w:p w14:paraId="58E3769E" w14:textId="77777777" w:rsidR="00083A2B" w:rsidRDefault="00083A2B">
            <w:pPr>
              <w:pStyle w:val="TableStyle"/>
            </w:pPr>
          </w:p>
        </w:tc>
        <w:tc>
          <w:tcPr>
            <w:tcW w:w="283" w:type="dxa"/>
          </w:tcPr>
          <w:p w14:paraId="294A76C6" w14:textId="77777777" w:rsidR="00083A2B" w:rsidRDefault="00083A2B">
            <w:pPr>
              <w:pStyle w:val="TableStyle"/>
              <w:jc w:val="center"/>
            </w:pPr>
          </w:p>
        </w:tc>
        <w:tc>
          <w:tcPr>
            <w:tcW w:w="283" w:type="dxa"/>
          </w:tcPr>
          <w:p w14:paraId="28BB4892" w14:textId="77777777" w:rsidR="00083A2B" w:rsidRDefault="007C4FE9">
            <w:pPr>
              <w:pStyle w:val="TableStyle"/>
              <w:jc w:val="center"/>
            </w:pPr>
            <w:r>
              <w:rPr>
                <w:noProof/>
              </w:rPr>
              <w:t>1</w:t>
            </w:r>
          </w:p>
        </w:tc>
        <w:tc>
          <w:tcPr>
            <w:tcW w:w="283" w:type="dxa"/>
          </w:tcPr>
          <w:p w14:paraId="33DBDD2F" w14:textId="77777777" w:rsidR="00083A2B" w:rsidRDefault="00083A2B">
            <w:pPr>
              <w:pStyle w:val="TableStyle"/>
              <w:jc w:val="center"/>
            </w:pPr>
          </w:p>
        </w:tc>
        <w:tc>
          <w:tcPr>
            <w:tcW w:w="283" w:type="dxa"/>
          </w:tcPr>
          <w:p w14:paraId="14C12D3E" w14:textId="77777777" w:rsidR="00083A2B" w:rsidRDefault="00083A2B">
            <w:pPr>
              <w:pStyle w:val="TableStyle"/>
              <w:jc w:val="center"/>
            </w:pPr>
          </w:p>
        </w:tc>
        <w:tc>
          <w:tcPr>
            <w:tcW w:w="283" w:type="dxa"/>
          </w:tcPr>
          <w:p w14:paraId="51F15CD8" w14:textId="77777777" w:rsidR="00083A2B" w:rsidRDefault="00083A2B">
            <w:pPr>
              <w:pStyle w:val="TableStyle"/>
              <w:jc w:val="center"/>
            </w:pPr>
          </w:p>
        </w:tc>
        <w:tc>
          <w:tcPr>
            <w:tcW w:w="283" w:type="dxa"/>
          </w:tcPr>
          <w:p w14:paraId="3383A296" w14:textId="77777777" w:rsidR="00083A2B" w:rsidRDefault="00083A2B">
            <w:pPr>
              <w:pStyle w:val="TableStyle"/>
              <w:jc w:val="center"/>
            </w:pPr>
          </w:p>
        </w:tc>
        <w:tc>
          <w:tcPr>
            <w:tcW w:w="283" w:type="dxa"/>
          </w:tcPr>
          <w:p w14:paraId="5C011F58" w14:textId="77777777" w:rsidR="00083A2B" w:rsidRDefault="00083A2B">
            <w:pPr>
              <w:pStyle w:val="TableStyle"/>
              <w:jc w:val="center"/>
            </w:pPr>
          </w:p>
        </w:tc>
        <w:tc>
          <w:tcPr>
            <w:tcW w:w="283" w:type="dxa"/>
          </w:tcPr>
          <w:p w14:paraId="321C5E6B" w14:textId="77777777" w:rsidR="00083A2B" w:rsidRDefault="00083A2B">
            <w:pPr>
              <w:pStyle w:val="TableStyle"/>
              <w:jc w:val="center"/>
            </w:pPr>
          </w:p>
        </w:tc>
        <w:tc>
          <w:tcPr>
            <w:tcW w:w="1945" w:type="dxa"/>
          </w:tcPr>
          <w:p w14:paraId="055EF47C" w14:textId="77777777" w:rsidR="00083A2B" w:rsidRDefault="007C4FE9">
            <w:pPr>
              <w:pStyle w:val="TableStyle"/>
            </w:pPr>
            <w:r>
              <w:rPr>
                <w:noProof/>
              </w:rPr>
              <w:t>MPAN Core</w:t>
            </w:r>
          </w:p>
        </w:tc>
      </w:tr>
      <w:tr w:rsidR="00083A2B" w14:paraId="26893259" w14:textId="77777777">
        <w:trPr>
          <w:cantSplit/>
        </w:trPr>
        <w:tc>
          <w:tcPr>
            <w:tcW w:w="624" w:type="dxa"/>
          </w:tcPr>
          <w:p w14:paraId="7667134A" w14:textId="77777777" w:rsidR="00083A2B" w:rsidRDefault="00083A2B">
            <w:pPr>
              <w:pStyle w:val="TableStyle"/>
              <w:jc w:val="center"/>
            </w:pPr>
          </w:p>
        </w:tc>
        <w:tc>
          <w:tcPr>
            <w:tcW w:w="2035" w:type="dxa"/>
          </w:tcPr>
          <w:p w14:paraId="6B5C0068" w14:textId="77777777" w:rsidR="00083A2B" w:rsidRDefault="00083A2B">
            <w:pPr>
              <w:pStyle w:val="TableStyle"/>
            </w:pPr>
          </w:p>
        </w:tc>
        <w:tc>
          <w:tcPr>
            <w:tcW w:w="595" w:type="dxa"/>
          </w:tcPr>
          <w:p w14:paraId="43887FCE" w14:textId="77777777" w:rsidR="00083A2B" w:rsidRDefault="00083A2B">
            <w:pPr>
              <w:pStyle w:val="TableStyle"/>
            </w:pPr>
          </w:p>
        </w:tc>
        <w:tc>
          <w:tcPr>
            <w:tcW w:w="1570" w:type="dxa"/>
          </w:tcPr>
          <w:p w14:paraId="669BDC92" w14:textId="77777777" w:rsidR="00083A2B" w:rsidRDefault="00083A2B">
            <w:pPr>
              <w:pStyle w:val="TableStyle"/>
            </w:pPr>
          </w:p>
        </w:tc>
        <w:tc>
          <w:tcPr>
            <w:tcW w:w="283" w:type="dxa"/>
          </w:tcPr>
          <w:p w14:paraId="0469CBF9" w14:textId="77777777" w:rsidR="00083A2B" w:rsidRDefault="00083A2B">
            <w:pPr>
              <w:pStyle w:val="TableStyle"/>
              <w:jc w:val="center"/>
            </w:pPr>
          </w:p>
        </w:tc>
        <w:tc>
          <w:tcPr>
            <w:tcW w:w="283" w:type="dxa"/>
          </w:tcPr>
          <w:p w14:paraId="69C2B764" w14:textId="77777777" w:rsidR="00083A2B" w:rsidRDefault="007C4FE9">
            <w:pPr>
              <w:pStyle w:val="TableStyle"/>
              <w:jc w:val="center"/>
            </w:pPr>
            <w:r>
              <w:rPr>
                <w:noProof/>
              </w:rPr>
              <w:t>1</w:t>
            </w:r>
          </w:p>
        </w:tc>
        <w:tc>
          <w:tcPr>
            <w:tcW w:w="283" w:type="dxa"/>
          </w:tcPr>
          <w:p w14:paraId="6E027069" w14:textId="77777777" w:rsidR="00083A2B" w:rsidRDefault="00083A2B">
            <w:pPr>
              <w:pStyle w:val="TableStyle"/>
              <w:jc w:val="center"/>
            </w:pPr>
          </w:p>
        </w:tc>
        <w:tc>
          <w:tcPr>
            <w:tcW w:w="283" w:type="dxa"/>
          </w:tcPr>
          <w:p w14:paraId="6E9F5A5D" w14:textId="77777777" w:rsidR="00083A2B" w:rsidRDefault="00083A2B">
            <w:pPr>
              <w:pStyle w:val="TableStyle"/>
              <w:jc w:val="center"/>
            </w:pPr>
          </w:p>
        </w:tc>
        <w:tc>
          <w:tcPr>
            <w:tcW w:w="283" w:type="dxa"/>
          </w:tcPr>
          <w:p w14:paraId="725A831D" w14:textId="77777777" w:rsidR="00083A2B" w:rsidRDefault="00083A2B">
            <w:pPr>
              <w:pStyle w:val="TableStyle"/>
              <w:jc w:val="center"/>
            </w:pPr>
          </w:p>
        </w:tc>
        <w:tc>
          <w:tcPr>
            <w:tcW w:w="283" w:type="dxa"/>
          </w:tcPr>
          <w:p w14:paraId="1564EDF1" w14:textId="77777777" w:rsidR="00083A2B" w:rsidRDefault="00083A2B">
            <w:pPr>
              <w:pStyle w:val="TableStyle"/>
              <w:jc w:val="center"/>
            </w:pPr>
          </w:p>
        </w:tc>
        <w:tc>
          <w:tcPr>
            <w:tcW w:w="283" w:type="dxa"/>
          </w:tcPr>
          <w:p w14:paraId="5C08FA82" w14:textId="77777777" w:rsidR="00083A2B" w:rsidRDefault="00083A2B">
            <w:pPr>
              <w:pStyle w:val="TableStyle"/>
              <w:jc w:val="center"/>
            </w:pPr>
          </w:p>
        </w:tc>
        <w:tc>
          <w:tcPr>
            <w:tcW w:w="283" w:type="dxa"/>
          </w:tcPr>
          <w:p w14:paraId="5F7F43C3" w14:textId="77777777" w:rsidR="00083A2B" w:rsidRDefault="00083A2B">
            <w:pPr>
              <w:pStyle w:val="TableStyle"/>
              <w:jc w:val="center"/>
            </w:pPr>
          </w:p>
        </w:tc>
        <w:tc>
          <w:tcPr>
            <w:tcW w:w="1945" w:type="dxa"/>
          </w:tcPr>
          <w:p w14:paraId="30577751" w14:textId="77777777" w:rsidR="00083A2B" w:rsidRDefault="007C4FE9">
            <w:pPr>
              <w:pStyle w:val="TableStyle"/>
            </w:pPr>
            <w:r>
              <w:rPr>
                <w:noProof/>
              </w:rPr>
              <w:t>Date of Action</w:t>
            </w:r>
          </w:p>
        </w:tc>
      </w:tr>
      <w:tr w:rsidR="00083A2B" w14:paraId="582C82BA" w14:textId="77777777">
        <w:trPr>
          <w:cantSplit/>
        </w:trPr>
        <w:tc>
          <w:tcPr>
            <w:tcW w:w="624" w:type="dxa"/>
          </w:tcPr>
          <w:p w14:paraId="785D4497" w14:textId="77777777" w:rsidR="00083A2B" w:rsidRDefault="00083A2B">
            <w:pPr>
              <w:pStyle w:val="TableStyle"/>
              <w:jc w:val="center"/>
            </w:pPr>
          </w:p>
        </w:tc>
        <w:tc>
          <w:tcPr>
            <w:tcW w:w="2035" w:type="dxa"/>
          </w:tcPr>
          <w:p w14:paraId="2D1D40E7" w14:textId="77777777" w:rsidR="00083A2B" w:rsidRDefault="00083A2B">
            <w:pPr>
              <w:pStyle w:val="TableStyle"/>
            </w:pPr>
          </w:p>
        </w:tc>
        <w:tc>
          <w:tcPr>
            <w:tcW w:w="595" w:type="dxa"/>
          </w:tcPr>
          <w:p w14:paraId="564FB50F" w14:textId="77777777" w:rsidR="00083A2B" w:rsidRDefault="00083A2B">
            <w:pPr>
              <w:pStyle w:val="TableStyle"/>
            </w:pPr>
          </w:p>
        </w:tc>
        <w:tc>
          <w:tcPr>
            <w:tcW w:w="1570" w:type="dxa"/>
          </w:tcPr>
          <w:p w14:paraId="4AE1E3CE" w14:textId="77777777" w:rsidR="00083A2B" w:rsidRDefault="00083A2B">
            <w:pPr>
              <w:pStyle w:val="TableStyle"/>
            </w:pPr>
          </w:p>
        </w:tc>
        <w:tc>
          <w:tcPr>
            <w:tcW w:w="283" w:type="dxa"/>
          </w:tcPr>
          <w:p w14:paraId="56ED2A21" w14:textId="77777777" w:rsidR="00083A2B" w:rsidRDefault="00083A2B">
            <w:pPr>
              <w:pStyle w:val="TableStyle"/>
              <w:jc w:val="center"/>
            </w:pPr>
          </w:p>
        </w:tc>
        <w:tc>
          <w:tcPr>
            <w:tcW w:w="283" w:type="dxa"/>
          </w:tcPr>
          <w:p w14:paraId="63761B16" w14:textId="77777777" w:rsidR="00083A2B" w:rsidRDefault="007C4FE9">
            <w:pPr>
              <w:pStyle w:val="TableStyle"/>
              <w:jc w:val="center"/>
            </w:pPr>
            <w:r>
              <w:rPr>
                <w:noProof/>
              </w:rPr>
              <w:t>1</w:t>
            </w:r>
          </w:p>
        </w:tc>
        <w:tc>
          <w:tcPr>
            <w:tcW w:w="283" w:type="dxa"/>
          </w:tcPr>
          <w:p w14:paraId="44FA18CC" w14:textId="77777777" w:rsidR="00083A2B" w:rsidRDefault="00083A2B">
            <w:pPr>
              <w:pStyle w:val="TableStyle"/>
              <w:jc w:val="center"/>
            </w:pPr>
          </w:p>
        </w:tc>
        <w:tc>
          <w:tcPr>
            <w:tcW w:w="283" w:type="dxa"/>
          </w:tcPr>
          <w:p w14:paraId="499622F9" w14:textId="77777777" w:rsidR="00083A2B" w:rsidRDefault="00083A2B">
            <w:pPr>
              <w:pStyle w:val="TableStyle"/>
              <w:jc w:val="center"/>
            </w:pPr>
          </w:p>
        </w:tc>
        <w:tc>
          <w:tcPr>
            <w:tcW w:w="283" w:type="dxa"/>
          </w:tcPr>
          <w:p w14:paraId="1FC894A2" w14:textId="77777777" w:rsidR="00083A2B" w:rsidRDefault="00083A2B">
            <w:pPr>
              <w:pStyle w:val="TableStyle"/>
              <w:jc w:val="center"/>
            </w:pPr>
          </w:p>
        </w:tc>
        <w:tc>
          <w:tcPr>
            <w:tcW w:w="283" w:type="dxa"/>
          </w:tcPr>
          <w:p w14:paraId="6CFACD16" w14:textId="77777777" w:rsidR="00083A2B" w:rsidRDefault="00083A2B">
            <w:pPr>
              <w:pStyle w:val="TableStyle"/>
              <w:jc w:val="center"/>
            </w:pPr>
          </w:p>
        </w:tc>
        <w:tc>
          <w:tcPr>
            <w:tcW w:w="283" w:type="dxa"/>
          </w:tcPr>
          <w:p w14:paraId="6C9AB4B5" w14:textId="77777777" w:rsidR="00083A2B" w:rsidRDefault="00083A2B">
            <w:pPr>
              <w:pStyle w:val="TableStyle"/>
              <w:jc w:val="center"/>
            </w:pPr>
          </w:p>
        </w:tc>
        <w:tc>
          <w:tcPr>
            <w:tcW w:w="283" w:type="dxa"/>
          </w:tcPr>
          <w:p w14:paraId="06137D5E" w14:textId="77777777" w:rsidR="00083A2B" w:rsidRDefault="00083A2B">
            <w:pPr>
              <w:pStyle w:val="TableStyle"/>
              <w:jc w:val="center"/>
            </w:pPr>
          </w:p>
        </w:tc>
        <w:tc>
          <w:tcPr>
            <w:tcW w:w="1945" w:type="dxa"/>
          </w:tcPr>
          <w:p w14:paraId="34BD2B22" w14:textId="77777777" w:rsidR="00083A2B" w:rsidRDefault="007C4FE9">
            <w:pPr>
              <w:pStyle w:val="TableStyle"/>
            </w:pPr>
            <w:r>
              <w:rPr>
                <w:noProof/>
              </w:rPr>
              <w:t>Additional Information</w:t>
            </w:r>
          </w:p>
        </w:tc>
      </w:tr>
    </w:tbl>
    <w:p w14:paraId="3EA00F6F" w14:textId="77777777" w:rsidR="00083A2B" w:rsidRDefault="00083A2B">
      <w:pPr>
        <w:sectPr w:rsidR="00083A2B">
          <w:type w:val="continuous"/>
          <w:pgSz w:w="12240" w:h="15840"/>
          <w:pgMar w:top="1440" w:right="1800" w:bottom="1440" w:left="1800" w:header="708" w:footer="708" w:gutter="0"/>
          <w:cols w:space="708"/>
          <w:docGrid w:linePitch="360"/>
        </w:sectPr>
      </w:pPr>
    </w:p>
    <w:p w14:paraId="1D7CE473"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473EA6D" w14:textId="77777777">
        <w:tc>
          <w:tcPr>
            <w:tcW w:w="1814" w:type="dxa"/>
          </w:tcPr>
          <w:p w14:paraId="5B54E26C" w14:textId="77777777" w:rsidR="00083A2B" w:rsidRDefault="007C4FE9">
            <w:pPr>
              <w:pStyle w:val="Fieldtitle"/>
              <w:rPr>
                <w:sz w:val="20"/>
              </w:rPr>
            </w:pPr>
            <w:r>
              <w:rPr>
                <w:sz w:val="20"/>
              </w:rPr>
              <w:t>Notes:</w:t>
            </w:r>
          </w:p>
        </w:tc>
        <w:tc>
          <w:tcPr>
            <w:tcW w:w="6803" w:type="dxa"/>
          </w:tcPr>
          <w:p w14:paraId="627F307C" w14:textId="77777777" w:rsidR="00083A2B" w:rsidRDefault="00083A2B">
            <w:pPr>
              <w:rPr>
                <w:sz w:val="20"/>
                <w:szCs w:val="20"/>
              </w:rPr>
            </w:pPr>
          </w:p>
        </w:tc>
      </w:tr>
    </w:tbl>
    <w:p w14:paraId="2DF52839" w14:textId="77777777" w:rsidR="00083A2B" w:rsidRDefault="00083A2B">
      <w:pPr>
        <w:sectPr w:rsidR="00083A2B">
          <w:type w:val="continuous"/>
          <w:pgSz w:w="12240" w:h="15840"/>
          <w:pgMar w:top="1440" w:right="1800" w:bottom="1440" w:left="1800" w:header="708" w:footer="708" w:gutter="0"/>
          <w:cols w:space="708"/>
          <w:docGrid w:linePitch="360"/>
        </w:sectPr>
      </w:pPr>
    </w:p>
    <w:p w14:paraId="3114D745"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3AA6D433" w14:textId="77777777">
        <w:trPr>
          <w:cantSplit/>
          <w:tblHeader/>
        </w:trPr>
        <w:tc>
          <w:tcPr>
            <w:tcW w:w="1559" w:type="dxa"/>
          </w:tcPr>
          <w:p w14:paraId="07932D43" w14:textId="77777777" w:rsidR="00083A2B" w:rsidRDefault="007C4FE9">
            <w:pPr>
              <w:pStyle w:val="TableStyle"/>
              <w:keepNext/>
              <w:jc w:val="center"/>
              <w:rPr>
                <w:b/>
              </w:rPr>
            </w:pPr>
            <w:r>
              <w:rPr>
                <w:b/>
              </w:rPr>
              <w:t>Catalogue release change takes effect</w:t>
            </w:r>
          </w:p>
        </w:tc>
        <w:tc>
          <w:tcPr>
            <w:tcW w:w="585" w:type="dxa"/>
          </w:tcPr>
          <w:p w14:paraId="343C29D9" w14:textId="77777777" w:rsidR="00083A2B" w:rsidRDefault="007C4FE9">
            <w:pPr>
              <w:pStyle w:val="TableStyle"/>
              <w:keepNext/>
              <w:jc w:val="center"/>
              <w:rPr>
                <w:b/>
              </w:rPr>
            </w:pPr>
            <w:r>
              <w:rPr>
                <w:b/>
              </w:rPr>
              <w:t>CP No.</w:t>
            </w:r>
          </w:p>
        </w:tc>
        <w:tc>
          <w:tcPr>
            <w:tcW w:w="6494" w:type="dxa"/>
          </w:tcPr>
          <w:p w14:paraId="031E40C1" w14:textId="77777777" w:rsidR="00083A2B" w:rsidRDefault="007C4FE9">
            <w:pPr>
              <w:pStyle w:val="TableStyle"/>
              <w:keepNext/>
              <w:rPr>
                <w:b/>
              </w:rPr>
            </w:pPr>
            <w:r>
              <w:rPr>
                <w:b/>
              </w:rPr>
              <w:t>Brief description of the change and its reason</w:t>
            </w:r>
          </w:p>
        </w:tc>
      </w:tr>
    </w:tbl>
    <w:p w14:paraId="2D27893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BD7B652" w14:textId="77777777">
        <w:tc>
          <w:tcPr>
            <w:tcW w:w="1814" w:type="dxa"/>
            <w:vAlign w:val="center"/>
          </w:tcPr>
          <w:p w14:paraId="60C6CD0E" w14:textId="77777777" w:rsidR="00083A2B" w:rsidRDefault="007C4FE9">
            <w:pPr>
              <w:pStyle w:val="Fieldtitle"/>
              <w:rPr>
                <w:sz w:val="20"/>
              </w:rPr>
            </w:pPr>
            <w:r>
              <w:rPr>
                <w:sz w:val="20"/>
              </w:rPr>
              <w:lastRenderedPageBreak/>
              <w:t>Flow Name:</w:t>
            </w:r>
          </w:p>
        </w:tc>
        <w:tc>
          <w:tcPr>
            <w:tcW w:w="6803" w:type="dxa"/>
            <w:vAlign w:val="center"/>
          </w:tcPr>
          <w:p w14:paraId="45B56B07" w14:textId="77777777" w:rsidR="00083A2B" w:rsidRDefault="007C4FE9">
            <w:pPr>
              <w:pStyle w:val="Flowtitle"/>
            </w:pPr>
            <w:r>
              <w:rPr>
                <w:noProof/>
              </w:rPr>
              <w:t>Asset Condition Report Response / Clearance</w:t>
            </w:r>
          </w:p>
        </w:tc>
      </w:tr>
      <w:tr w:rsidR="00083A2B" w14:paraId="6473ADC2" w14:textId="77777777">
        <w:tc>
          <w:tcPr>
            <w:tcW w:w="1814" w:type="dxa"/>
            <w:vAlign w:val="center"/>
          </w:tcPr>
          <w:p w14:paraId="7D7A4C44" w14:textId="77777777" w:rsidR="00083A2B" w:rsidRDefault="007C4FE9">
            <w:pPr>
              <w:pStyle w:val="Fieldtitle"/>
              <w:rPr>
                <w:sz w:val="20"/>
              </w:rPr>
            </w:pPr>
            <w:r>
              <w:rPr>
                <w:sz w:val="20"/>
              </w:rPr>
              <w:t>Flow Description:</w:t>
            </w:r>
          </w:p>
        </w:tc>
        <w:tc>
          <w:tcPr>
            <w:tcW w:w="6803" w:type="dxa"/>
            <w:vAlign w:val="center"/>
          </w:tcPr>
          <w:p w14:paraId="57CCBCCB" w14:textId="77777777" w:rsidR="00083A2B" w:rsidRDefault="007C4FE9">
            <w:pPr>
              <w:rPr>
                <w:sz w:val="20"/>
                <w:szCs w:val="20"/>
                <w:lang w:val="en-GB"/>
              </w:rPr>
            </w:pPr>
            <w:r>
              <w:rPr>
                <w:noProof/>
                <w:sz w:val="20"/>
                <w:szCs w:val="20"/>
                <w:lang w:val="en-GB"/>
              </w:rPr>
              <w:t>The System Fault Information Centre is informing the Supplier and MOP of the outcome of an investigation into a report of a Category A report by telephone, or a Category B report by a D0135 flow</w:t>
            </w:r>
            <w:r>
              <w:rPr>
                <w:sz w:val="20"/>
                <w:szCs w:val="20"/>
                <w:lang w:val="en-GB"/>
              </w:rPr>
              <w:t>.</w:t>
            </w:r>
          </w:p>
        </w:tc>
      </w:tr>
      <w:tr w:rsidR="00083A2B" w14:paraId="74E40FC4" w14:textId="77777777">
        <w:tc>
          <w:tcPr>
            <w:tcW w:w="1814" w:type="dxa"/>
            <w:vAlign w:val="center"/>
          </w:tcPr>
          <w:p w14:paraId="44DDC88A" w14:textId="77777777" w:rsidR="00083A2B" w:rsidRDefault="007C4FE9">
            <w:pPr>
              <w:pStyle w:val="Fieldtitle"/>
              <w:rPr>
                <w:sz w:val="20"/>
              </w:rPr>
            </w:pPr>
            <w:r>
              <w:rPr>
                <w:sz w:val="20"/>
              </w:rPr>
              <w:t>Flow Ownership:</w:t>
            </w:r>
          </w:p>
        </w:tc>
        <w:tc>
          <w:tcPr>
            <w:tcW w:w="6803" w:type="dxa"/>
            <w:vAlign w:val="center"/>
          </w:tcPr>
          <w:p w14:paraId="0B63208A" w14:textId="77777777" w:rsidR="00083A2B" w:rsidRDefault="007C4FE9">
            <w:pPr>
              <w:rPr>
                <w:sz w:val="20"/>
                <w:szCs w:val="20"/>
                <w:lang w:val="en-GB"/>
              </w:rPr>
            </w:pPr>
            <w:r>
              <w:rPr>
                <w:noProof/>
                <w:sz w:val="20"/>
                <w:szCs w:val="20"/>
                <w:lang w:val="en-GB"/>
              </w:rPr>
              <w:t>MRA</w:t>
            </w:r>
          </w:p>
        </w:tc>
      </w:tr>
    </w:tbl>
    <w:p w14:paraId="6C3DD6E6"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1EBA21D7" w14:textId="77777777">
        <w:tc>
          <w:tcPr>
            <w:tcW w:w="3685" w:type="dxa"/>
          </w:tcPr>
          <w:p w14:paraId="1B6A29C5" w14:textId="77777777" w:rsidR="00083A2B" w:rsidRDefault="007C4FE9">
            <w:pPr>
              <w:spacing w:before="20" w:after="20"/>
              <w:rPr>
                <w:b/>
                <w:sz w:val="20"/>
                <w:szCs w:val="20"/>
                <w:lang w:val="en-GB"/>
              </w:rPr>
            </w:pPr>
            <w:r>
              <w:rPr>
                <w:b/>
                <w:sz w:val="20"/>
                <w:szCs w:val="20"/>
                <w:lang w:val="en-GB"/>
              </w:rPr>
              <w:t>From</w:t>
            </w:r>
          </w:p>
        </w:tc>
        <w:tc>
          <w:tcPr>
            <w:tcW w:w="3685" w:type="dxa"/>
          </w:tcPr>
          <w:p w14:paraId="52D139EA" w14:textId="77777777" w:rsidR="00083A2B" w:rsidRDefault="007C4FE9">
            <w:pPr>
              <w:spacing w:before="20" w:after="20"/>
              <w:rPr>
                <w:b/>
                <w:sz w:val="20"/>
                <w:szCs w:val="20"/>
                <w:lang w:val="en-GB"/>
              </w:rPr>
            </w:pPr>
            <w:r>
              <w:rPr>
                <w:b/>
                <w:sz w:val="20"/>
                <w:szCs w:val="20"/>
                <w:lang w:val="en-GB"/>
              </w:rPr>
              <w:t>To</w:t>
            </w:r>
          </w:p>
        </w:tc>
        <w:tc>
          <w:tcPr>
            <w:tcW w:w="1100" w:type="dxa"/>
          </w:tcPr>
          <w:p w14:paraId="3FA7AD8F" w14:textId="77777777" w:rsidR="00083A2B" w:rsidRDefault="007C4FE9">
            <w:pPr>
              <w:spacing w:before="20" w:after="20"/>
              <w:jc w:val="center"/>
              <w:rPr>
                <w:b/>
                <w:sz w:val="20"/>
                <w:szCs w:val="20"/>
                <w:lang w:val="en-GB"/>
              </w:rPr>
            </w:pPr>
            <w:r>
              <w:rPr>
                <w:b/>
                <w:sz w:val="20"/>
                <w:szCs w:val="20"/>
                <w:lang w:val="en-GB"/>
              </w:rPr>
              <w:t>Version</w:t>
            </w:r>
          </w:p>
        </w:tc>
      </w:tr>
      <w:tr w:rsidR="00083A2B" w14:paraId="648620C7" w14:textId="77777777">
        <w:tc>
          <w:tcPr>
            <w:tcW w:w="3685" w:type="dxa"/>
          </w:tcPr>
          <w:p w14:paraId="65B0F53E" w14:textId="77777777" w:rsidR="00083A2B" w:rsidRDefault="007C4FE9">
            <w:pPr>
              <w:spacing w:before="20" w:after="20"/>
              <w:rPr>
                <w:sz w:val="20"/>
                <w:szCs w:val="20"/>
                <w:lang w:val="en-GB"/>
              </w:rPr>
            </w:pPr>
            <w:r>
              <w:rPr>
                <w:noProof/>
                <w:sz w:val="20"/>
                <w:szCs w:val="20"/>
                <w:lang w:val="en-GB"/>
              </w:rPr>
              <w:t>SFIC</w:t>
            </w:r>
          </w:p>
        </w:tc>
        <w:tc>
          <w:tcPr>
            <w:tcW w:w="3685" w:type="dxa"/>
          </w:tcPr>
          <w:p w14:paraId="50BD37F2" w14:textId="77777777" w:rsidR="00083A2B" w:rsidRDefault="007C4FE9">
            <w:pPr>
              <w:spacing w:before="20" w:after="20"/>
              <w:rPr>
                <w:sz w:val="20"/>
                <w:szCs w:val="20"/>
                <w:lang w:val="en-GB"/>
              </w:rPr>
            </w:pPr>
            <w:r>
              <w:rPr>
                <w:noProof/>
                <w:sz w:val="20"/>
                <w:szCs w:val="20"/>
                <w:lang w:val="en-GB"/>
              </w:rPr>
              <w:t>MOP</w:t>
            </w:r>
          </w:p>
        </w:tc>
        <w:tc>
          <w:tcPr>
            <w:tcW w:w="1100" w:type="dxa"/>
          </w:tcPr>
          <w:p w14:paraId="06181263" w14:textId="77777777" w:rsidR="00083A2B" w:rsidRDefault="007C4FE9">
            <w:pPr>
              <w:spacing w:before="20" w:after="20"/>
              <w:jc w:val="center"/>
              <w:rPr>
                <w:sz w:val="20"/>
                <w:szCs w:val="20"/>
                <w:lang w:val="en-GB"/>
              </w:rPr>
            </w:pPr>
            <w:r>
              <w:rPr>
                <w:noProof/>
                <w:sz w:val="20"/>
                <w:szCs w:val="20"/>
                <w:lang w:val="en-GB"/>
              </w:rPr>
              <w:t>10.4</w:t>
            </w:r>
          </w:p>
        </w:tc>
      </w:tr>
      <w:tr w:rsidR="00083A2B" w14:paraId="7E1264A1" w14:textId="77777777">
        <w:tc>
          <w:tcPr>
            <w:tcW w:w="3685" w:type="dxa"/>
          </w:tcPr>
          <w:p w14:paraId="08A450B5" w14:textId="77777777" w:rsidR="00083A2B" w:rsidRDefault="007C4FE9">
            <w:pPr>
              <w:spacing w:before="20" w:after="20"/>
              <w:rPr>
                <w:sz w:val="20"/>
                <w:szCs w:val="20"/>
                <w:lang w:val="en-GB"/>
              </w:rPr>
            </w:pPr>
            <w:r>
              <w:rPr>
                <w:noProof/>
                <w:sz w:val="20"/>
                <w:szCs w:val="20"/>
                <w:lang w:val="en-GB"/>
              </w:rPr>
              <w:t>SFIC</w:t>
            </w:r>
          </w:p>
        </w:tc>
        <w:tc>
          <w:tcPr>
            <w:tcW w:w="3685" w:type="dxa"/>
          </w:tcPr>
          <w:p w14:paraId="22B8DE23" w14:textId="77777777" w:rsidR="00083A2B" w:rsidRDefault="007C4FE9">
            <w:pPr>
              <w:spacing w:before="20" w:after="20"/>
              <w:rPr>
                <w:sz w:val="20"/>
                <w:szCs w:val="20"/>
                <w:lang w:val="en-GB"/>
              </w:rPr>
            </w:pPr>
            <w:r>
              <w:rPr>
                <w:noProof/>
                <w:sz w:val="20"/>
                <w:szCs w:val="20"/>
                <w:lang w:val="en-GB"/>
              </w:rPr>
              <w:t>Supplier</w:t>
            </w:r>
          </w:p>
        </w:tc>
        <w:tc>
          <w:tcPr>
            <w:tcW w:w="1100" w:type="dxa"/>
          </w:tcPr>
          <w:p w14:paraId="292EA8E7" w14:textId="77777777" w:rsidR="00083A2B" w:rsidRDefault="007C4FE9">
            <w:pPr>
              <w:spacing w:before="20" w:after="20"/>
              <w:jc w:val="center"/>
              <w:rPr>
                <w:sz w:val="20"/>
                <w:szCs w:val="20"/>
                <w:lang w:val="en-GB"/>
              </w:rPr>
            </w:pPr>
            <w:r>
              <w:rPr>
                <w:noProof/>
                <w:sz w:val="20"/>
                <w:szCs w:val="20"/>
                <w:lang w:val="en-GB"/>
              </w:rPr>
              <w:t>10.4</w:t>
            </w:r>
          </w:p>
        </w:tc>
      </w:tr>
    </w:tbl>
    <w:p w14:paraId="22AB75F7"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28A51E82" w14:textId="77777777">
        <w:trPr>
          <w:tblHeader/>
        </w:trPr>
        <w:tc>
          <w:tcPr>
            <w:tcW w:w="964" w:type="dxa"/>
          </w:tcPr>
          <w:p w14:paraId="26D959C7" w14:textId="77777777" w:rsidR="00083A2B" w:rsidRDefault="007C4FE9">
            <w:pPr>
              <w:pStyle w:val="TableStyle"/>
              <w:jc w:val="center"/>
              <w:rPr>
                <w:b/>
              </w:rPr>
            </w:pPr>
            <w:r>
              <w:rPr>
                <w:b/>
              </w:rPr>
              <w:t>Reference</w:t>
            </w:r>
          </w:p>
        </w:tc>
        <w:tc>
          <w:tcPr>
            <w:tcW w:w="7506" w:type="dxa"/>
          </w:tcPr>
          <w:p w14:paraId="7B55E0FC" w14:textId="77777777" w:rsidR="00083A2B" w:rsidRDefault="007C4FE9">
            <w:pPr>
              <w:pStyle w:val="TableStyle"/>
              <w:rPr>
                <w:b/>
              </w:rPr>
            </w:pPr>
            <w:r>
              <w:rPr>
                <w:b/>
              </w:rPr>
              <w:t>Item Name</w:t>
            </w:r>
          </w:p>
        </w:tc>
      </w:tr>
      <w:tr w:rsidR="00083A2B" w14:paraId="23FD6A0D" w14:textId="77777777">
        <w:tc>
          <w:tcPr>
            <w:tcW w:w="964" w:type="dxa"/>
          </w:tcPr>
          <w:p w14:paraId="6190178C" w14:textId="77777777" w:rsidR="00083A2B" w:rsidRDefault="007C4FE9">
            <w:pPr>
              <w:pStyle w:val="TableStyle"/>
            </w:pPr>
            <w:r>
              <w:t>J</w:t>
            </w:r>
            <w:r>
              <w:rPr>
                <w:noProof/>
              </w:rPr>
              <w:t>0012</w:t>
            </w:r>
          </w:p>
        </w:tc>
        <w:tc>
          <w:tcPr>
            <w:tcW w:w="7506" w:type="dxa"/>
          </w:tcPr>
          <w:p w14:paraId="6FE44A25" w14:textId="77777777" w:rsidR="00083A2B" w:rsidRDefault="007C4FE9">
            <w:pPr>
              <w:pStyle w:val="TableStyle"/>
            </w:pPr>
            <w:r>
              <w:rPr>
                <w:noProof/>
              </w:rPr>
              <w:t>Additional Information</w:t>
            </w:r>
          </w:p>
        </w:tc>
      </w:tr>
      <w:tr w:rsidR="00083A2B" w14:paraId="72BFA7FA" w14:textId="77777777">
        <w:tc>
          <w:tcPr>
            <w:tcW w:w="964" w:type="dxa"/>
          </w:tcPr>
          <w:p w14:paraId="4BDA2AE5" w14:textId="77777777" w:rsidR="00083A2B" w:rsidRDefault="007C4FE9">
            <w:pPr>
              <w:pStyle w:val="TableStyle"/>
            </w:pPr>
            <w:r>
              <w:t>J</w:t>
            </w:r>
            <w:r>
              <w:rPr>
                <w:noProof/>
              </w:rPr>
              <w:t>1823</w:t>
            </w:r>
          </w:p>
        </w:tc>
        <w:tc>
          <w:tcPr>
            <w:tcW w:w="7506" w:type="dxa"/>
          </w:tcPr>
          <w:p w14:paraId="0BAC798C" w14:textId="77777777" w:rsidR="00083A2B" w:rsidRDefault="007C4FE9">
            <w:pPr>
              <w:pStyle w:val="TableStyle"/>
            </w:pPr>
            <w:r>
              <w:rPr>
                <w:noProof/>
              </w:rPr>
              <w:t xml:space="preserve">Asset Condition Clearance Code                                                                      </w:t>
            </w:r>
          </w:p>
        </w:tc>
      </w:tr>
      <w:tr w:rsidR="00083A2B" w14:paraId="3FE408DA" w14:textId="77777777">
        <w:tc>
          <w:tcPr>
            <w:tcW w:w="964" w:type="dxa"/>
          </w:tcPr>
          <w:p w14:paraId="3D9C23E5" w14:textId="77777777" w:rsidR="00083A2B" w:rsidRDefault="007C4FE9">
            <w:pPr>
              <w:pStyle w:val="TableStyle"/>
            </w:pPr>
            <w:r>
              <w:t>J</w:t>
            </w:r>
            <w:r>
              <w:rPr>
                <w:noProof/>
              </w:rPr>
              <w:t>1822</w:t>
            </w:r>
          </w:p>
        </w:tc>
        <w:tc>
          <w:tcPr>
            <w:tcW w:w="7506" w:type="dxa"/>
          </w:tcPr>
          <w:p w14:paraId="2A19EE9F" w14:textId="77777777" w:rsidR="00083A2B" w:rsidRDefault="007C4FE9">
            <w:pPr>
              <w:pStyle w:val="TableStyle"/>
            </w:pPr>
            <w:r>
              <w:rPr>
                <w:noProof/>
              </w:rPr>
              <w:t>Asset Condition Clearance Date</w:t>
            </w:r>
          </w:p>
        </w:tc>
      </w:tr>
      <w:tr w:rsidR="00083A2B" w14:paraId="47F46538" w14:textId="77777777">
        <w:tc>
          <w:tcPr>
            <w:tcW w:w="964" w:type="dxa"/>
          </w:tcPr>
          <w:p w14:paraId="2A346ACA" w14:textId="77777777" w:rsidR="00083A2B" w:rsidRDefault="007C4FE9">
            <w:pPr>
              <w:pStyle w:val="TableStyle"/>
            </w:pPr>
            <w:r>
              <w:t>J</w:t>
            </w:r>
            <w:r>
              <w:rPr>
                <w:noProof/>
              </w:rPr>
              <w:t>1824</w:t>
            </w:r>
          </w:p>
        </w:tc>
        <w:tc>
          <w:tcPr>
            <w:tcW w:w="7506" w:type="dxa"/>
          </w:tcPr>
          <w:p w14:paraId="37F187D2" w14:textId="77777777" w:rsidR="00083A2B" w:rsidRDefault="007C4FE9">
            <w:pPr>
              <w:pStyle w:val="TableStyle"/>
            </w:pPr>
            <w:r>
              <w:rPr>
                <w:noProof/>
              </w:rPr>
              <w:t xml:space="preserve">Asset Condition Code                                                                                </w:t>
            </w:r>
          </w:p>
        </w:tc>
      </w:tr>
      <w:tr w:rsidR="00083A2B" w14:paraId="5919AB24" w14:textId="77777777">
        <w:tc>
          <w:tcPr>
            <w:tcW w:w="964" w:type="dxa"/>
          </w:tcPr>
          <w:p w14:paraId="05DBFEB2" w14:textId="77777777" w:rsidR="00083A2B" w:rsidRDefault="007C4FE9">
            <w:pPr>
              <w:pStyle w:val="TableStyle"/>
            </w:pPr>
            <w:r>
              <w:t>J</w:t>
            </w:r>
            <w:r>
              <w:rPr>
                <w:noProof/>
              </w:rPr>
              <w:t>1825</w:t>
            </w:r>
          </w:p>
        </w:tc>
        <w:tc>
          <w:tcPr>
            <w:tcW w:w="7506" w:type="dxa"/>
          </w:tcPr>
          <w:p w14:paraId="63C6B4F9" w14:textId="77777777" w:rsidR="00083A2B" w:rsidRDefault="007C4FE9">
            <w:pPr>
              <w:pStyle w:val="TableStyle"/>
            </w:pPr>
            <w:r>
              <w:rPr>
                <w:noProof/>
              </w:rPr>
              <w:t>Asset Condition Report Date</w:t>
            </w:r>
          </w:p>
        </w:tc>
      </w:tr>
      <w:tr w:rsidR="00083A2B" w14:paraId="59410126" w14:textId="77777777">
        <w:tc>
          <w:tcPr>
            <w:tcW w:w="964" w:type="dxa"/>
          </w:tcPr>
          <w:p w14:paraId="48C7797E" w14:textId="77777777" w:rsidR="00083A2B" w:rsidRDefault="007C4FE9">
            <w:pPr>
              <w:pStyle w:val="TableStyle"/>
            </w:pPr>
            <w:r>
              <w:t>J</w:t>
            </w:r>
            <w:r>
              <w:rPr>
                <w:noProof/>
              </w:rPr>
              <w:t>0003</w:t>
            </w:r>
          </w:p>
        </w:tc>
        <w:tc>
          <w:tcPr>
            <w:tcW w:w="7506" w:type="dxa"/>
          </w:tcPr>
          <w:p w14:paraId="278CA274" w14:textId="77777777" w:rsidR="00083A2B" w:rsidRDefault="007C4FE9">
            <w:pPr>
              <w:pStyle w:val="TableStyle"/>
            </w:pPr>
            <w:r>
              <w:rPr>
                <w:noProof/>
              </w:rPr>
              <w:t>MPAN Core</w:t>
            </w:r>
          </w:p>
        </w:tc>
      </w:tr>
      <w:tr w:rsidR="00083A2B" w14:paraId="3AA0A922" w14:textId="77777777">
        <w:tc>
          <w:tcPr>
            <w:tcW w:w="964" w:type="dxa"/>
          </w:tcPr>
          <w:p w14:paraId="2DD5F3CF" w14:textId="77777777" w:rsidR="00083A2B" w:rsidRDefault="007C4FE9">
            <w:pPr>
              <w:pStyle w:val="TableStyle"/>
            </w:pPr>
            <w:r>
              <w:t>J</w:t>
            </w:r>
            <w:r>
              <w:rPr>
                <w:noProof/>
              </w:rPr>
              <w:t>0008</w:t>
            </w:r>
          </w:p>
        </w:tc>
        <w:tc>
          <w:tcPr>
            <w:tcW w:w="7506" w:type="dxa"/>
          </w:tcPr>
          <w:p w14:paraId="03F72059" w14:textId="77777777" w:rsidR="00083A2B" w:rsidRDefault="007C4FE9">
            <w:pPr>
              <w:pStyle w:val="TableStyle"/>
            </w:pPr>
            <w:r>
              <w:rPr>
                <w:noProof/>
              </w:rPr>
              <w:t>Nature of Maintenance</w:t>
            </w:r>
          </w:p>
        </w:tc>
      </w:tr>
    </w:tbl>
    <w:p w14:paraId="40855D09"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6ED60C1" w14:textId="77777777">
        <w:trPr>
          <w:cantSplit/>
          <w:tblHeader/>
        </w:trPr>
        <w:tc>
          <w:tcPr>
            <w:tcW w:w="624" w:type="dxa"/>
          </w:tcPr>
          <w:p w14:paraId="574EFA62" w14:textId="77777777" w:rsidR="00083A2B" w:rsidRDefault="007C4FE9">
            <w:pPr>
              <w:pStyle w:val="TableStyle"/>
              <w:jc w:val="center"/>
              <w:rPr>
                <w:b/>
              </w:rPr>
            </w:pPr>
            <w:r>
              <w:rPr>
                <w:b/>
              </w:rPr>
              <w:t>Group</w:t>
            </w:r>
          </w:p>
        </w:tc>
        <w:tc>
          <w:tcPr>
            <w:tcW w:w="2035" w:type="dxa"/>
          </w:tcPr>
          <w:p w14:paraId="0BE872D2" w14:textId="77777777" w:rsidR="00083A2B" w:rsidRDefault="007C4FE9">
            <w:pPr>
              <w:pStyle w:val="TableStyle"/>
              <w:jc w:val="center"/>
              <w:rPr>
                <w:b/>
              </w:rPr>
            </w:pPr>
            <w:r>
              <w:rPr>
                <w:b/>
              </w:rPr>
              <w:t>Group Description</w:t>
            </w:r>
          </w:p>
        </w:tc>
        <w:tc>
          <w:tcPr>
            <w:tcW w:w="595" w:type="dxa"/>
          </w:tcPr>
          <w:p w14:paraId="6F89A75F" w14:textId="77777777" w:rsidR="00083A2B" w:rsidRDefault="007C4FE9">
            <w:pPr>
              <w:pStyle w:val="TableStyle"/>
              <w:jc w:val="center"/>
              <w:rPr>
                <w:b/>
              </w:rPr>
            </w:pPr>
            <w:r>
              <w:rPr>
                <w:b/>
              </w:rPr>
              <w:t>Range</w:t>
            </w:r>
          </w:p>
        </w:tc>
        <w:tc>
          <w:tcPr>
            <w:tcW w:w="1570" w:type="dxa"/>
          </w:tcPr>
          <w:p w14:paraId="0EE6D37D" w14:textId="77777777" w:rsidR="00083A2B" w:rsidRDefault="007C4FE9">
            <w:pPr>
              <w:pStyle w:val="TableStyle"/>
              <w:jc w:val="center"/>
              <w:rPr>
                <w:b/>
              </w:rPr>
            </w:pPr>
            <w:r>
              <w:rPr>
                <w:b/>
              </w:rPr>
              <w:t>Condition</w:t>
            </w:r>
          </w:p>
        </w:tc>
        <w:tc>
          <w:tcPr>
            <w:tcW w:w="283" w:type="dxa"/>
          </w:tcPr>
          <w:p w14:paraId="484C0C25" w14:textId="77777777" w:rsidR="00083A2B" w:rsidRDefault="007C4FE9">
            <w:pPr>
              <w:pStyle w:val="TableStyle"/>
              <w:jc w:val="center"/>
              <w:rPr>
                <w:b/>
              </w:rPr>
            </w:pPr>
            <w:r>
              <w:rPr>
                <w:b/>
              </w:rPr>
              <w:t>L1</w:t>
            </w:r>
          </w:p>
        </w:tc>
        <w:tc>
          <w:tcPr>
            <w:tcW w:w="283" w:type="dxa"/>
          </w:tcPr>
          <w:p w14:paraId="287AC7F3" w14:textId="77777777" w:rsidR="00083A2B" w:rsidRDefault="007C4FE9">
            <w:pPr>
              <w:pStyle w:val="TableStyle"/>
              <w:jc w:val="center"/>
              <w:rPr>
                <w:b/>
              </w:rPr>
            </w:pPr>
            <w:r>
              <w:rPr>
                <w:b/>
              </w:rPr>
              <w:t>L2</w:t>
            </w:r>
          </w:p>
        </w:tc>
        <w:tc>
          <w:tcPr>
            <w:tcW w:w="283" w:type="dxa"/>
          </w:tcPr>
          <w:p w14:paraId="09558D52" w14:textId="77777777" w:rsidR="00083A2B" w:rsidRDefault="007C4FE9">
            <w:pPr>
              <w:pStyle w:val="TableStyle"/>
              <w:jc w:val="center"/>
              <w:rPr>
                <w:b/>
              </w:rPr>
            </w:pPr>
            <w:r>
              <w:rPr>
                <w:b/>
              </w:rPr>
              <w:t>L3</w:t>
            </w:r>
          </w:p>
        </w:tc>
        <w:tc>
          <w:tcPr>
            <w:tcW w:w="283" w:type="dxa"/>
          </w:tcPr>
          <w:p w14:paraId="321B46AD" w14:textId="77777777" w:rsidR="00083A2B" w:rsidRDefault="007C4FE9">
            <w:pPr>
              <w:pStyle w:val="TableStyle"/>
              <w:jc w:val="center"/>
              <w:rPr>
                <w:b/>
              </w:rPr>
            </w:pPr>
            <w:r>
              <w:rPr>
                <w:b/>
              </w:rPr>
              <w:t>L4</w:t>
            </w:r>
          </w:p>
        </w:tc>
        <w:tc>
          <w:tcPr>
            <w:tcW w:w="283" w:type="dxa"/>
          </w:tcPr>
          <w:p w14:paraId="5B73240D" w14:textId="77777777" w:rsidR="00083A2B" w:rsidRDefault="007C4FE9">
            <w:pPr>
              <w:pStyle w:val="TableStyle"/>
              <w:jc w:val="center"/>
              <w:rPr>
                <w:b/>
              </w:rPr>
            </w:pPr>
            <w:r>
              <w:rPr>
                <w:b/>
              </w:rPr>
              <w:t>L5</w:t>
            </w:r>
          </w:p>
        </w:tc>
        <w:tc>
          <w:tcPr>
            <w:tcW w:w="283" w:type="dxa"/>
          </w:tcPr>
          <w:p w14:paraId="6B3AF251" w14:textId="77777777" w:rsidR="00083A2B" w:rsidRDefault="007C4FE9">
            <w:pPr>
              <w:pStyle w:val="TableStyle"/>
              <w:jc w:val="center"/>
              <w:rPr>
                <w:b/>
              </w:rPr>
            </w:pPr>
            <w:r>
              <w:rPr>
                <w:b/>
              </w:rPr>
              <w:t>L6</w:t>
            </w:r>
          </w:p>
        </w:tc>
        <w:tc>
          <w:tcPr>
            <w:tcW w:w="283" w:type="dxa"/>
          </w:tcPr>
          <w:p w14:paraId="4F6F0755" w14:textId="77777777" w:rsidR="00083A2B" w:rsidRDefault="007C4FE9">
            <w:pPr>
              <w:pStyle w:val="TableStyle"/>
              <w:jc w:val="center"/>
              <w:rPr>
                <w:b/>
              </w:rPr>
            </w:pPr>
            <w:r>
              <w:rPr>
                <w:b/>
              </w:rPr>
              <w:t>L7</w:t>
            </w:r>
          </w:p>
        </w:tc>
        <w:tc>
          <w:tcPr>
            <w:tcW w:w="283" w:type="dxa"/>
          </w:tcPr>
          <w:p w14:paraId="71793619" w14:textId="77777777" w:rsidR="00083A2B" w:rsidRDefault="007C4FE9">
            <w:pPr>
              <w:pStyle w:val="TableStyle"/>
              <w:jc w:val="center"/>
              <w:rPr>
                <w:b/>
              </w:rPr>
            </w:pPr>
            <w:r>
              <w:rPr>
                <w:b/>
              </w:rPr>
              <w:t>L8</w:t>
            </w:r>
          </w:p>
        </w:tc>
        <w:tc>
          <w:tcPr>
            <w:tcW w:w="1945" w:type="dxa"/>
          </w:tcPr>
          <w:p w14:paraId="521D3E57" w14:textId="77777777" w:rsidR="00083A2B" w:rsidRDefault="007C4FE9">
            <w:pPr>
              <w:pStyle w:val="TableStyle"/>
              <w:jc w:val="center"/>
              <w:rPr>
                <w:b/>
              </w:rPr>
            </w:pPr>
            <w:r>
              <w:rPr>
                <w:b/>
              </w:rPr>
              <w:t>Item Name</w:t>
            </w:r>
          </w:p>
        </w:tc>
      </w:tr>
    </w:tbl>
    <w:p w14:paraId="1BA59B17" w14:textId="77777777" w:rsidR="00083A2B" w:rsidRDefault="00083A2B">
      <w:pPr>
        <w:rPr>
          <w:lang w:val="en-GB"/>
        </w:rPr>
        <w:sectPr w:rsidR="00083A2B">
          <w:headerReference w:type="default" r:id="rId136"/>
          <w:footerReference w:type="default" r:id="rId137"/>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FDB0CBF" w14:textId="77777777">
        <w:trPr>
          <w:cantSplit/>
        </w:trPr>
        <w:tc>
          <w:tcPr>
            <w:tcW w:w="624" w:type="dxa"/>
            <w:tcBorders>
              <w:bottom w:val="single" w:sz="2" w:space="0" w:color="auto"/>
            </w:tcBorders>
            <w:shd w:val="pct10" w:color="auto" w:fill="auto"/>
          </w:tcPr>
          <w:p w14:paraId="3B3B8611" w14:textId="77777777" w:rsidR="00083A2B" w:rsidRDefault="007C4FE9">
            <w:pPr>
              <w:pStyle w:val="TableStyle"/>
              <w:jc w:val="center"/>
            </w:pPr>
            <w:r>
              <w:rPr>
                <w:noProof/>
              </w:rPr>
              <w:t>250</w:t>
            </w:r>
          </w:p>
        </w:tc>
        <w:tc>
          <w:tcPr>
            <w:tcW w:w="2035" w:type="dxa"/>
            <w:tcBorders>
              <w:bottom w:val="single" w:sz="2" w:space="0" w:color="auto"/>
            </w:tcBorders>
            <w:shd w:val="pct10" w:color="auto" w:fill="auto"/>
          </w:tcPr>
          <w:p w14:paraId="7593034E"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23F2ABF7" w14:textId="77777777" w:rsidR="00083A2B" w:rsidRDefault="007C4FE9">
            <w:pPr>
              <w:pStyle w:val="TableStyle"/>
            </w:pPr>
            <w:r>
              <w:rPr>
                <w:noProof/>
              </w:rPr>
              <w:t>1-*</w:t>
            </w:r>
          </w:p>
        </w:tc>
        <w:tc>
          <w:tcPr>
            <w:tcW w:w="1570" w:type="dxa"/>
            <w:tcBorders>
              <w:bottom w:val="single" w:sz="2" w:space="0" w:color="auto"/>
            </w:tcBorders>
            <w:shd w:val="pct10" w:color="auto" w:fill="auto"/>
          </w:tcPr>
          <w:p w14:paraId="2FBBFA79" w14:textId="77777777" w:rsidR="00083A2B" w:rsidRDefault="00083A2B">
            <w:pPr>
              <w:pStyle w:val="TableStyle"/>
            </w:pPr>
          </w:p>
        </w:tc>
        <w:tc>
          <w:tcPr>
            <w:tcW w:w="283" w:type="dxa"/>
            <w:tcBorders>
              <w:bottom w:val="single" w:sz="2" w:space="0" w:color="auto"/>
            </w:tcBorders>
            <w:shd w:val="pct10" w:color="auto" w:fill="auto"/>
          </w:tcPr>
          <w:p w14:paraId="5984C255"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5201091" w14:textId="77777777" w:rsidR="00083A2B" w:rsidRDefault="00083A2B">
            <w:pPr>
              <w:pStyle w:val="TableStyle"/>
              <w:jc w:val="center"/>
            </w:pPr>
          </w:p>
        </w:tc>
        <w:tc>
          <w:tcPr>
            <w:tcW w:w="283" w:type="dxa"/>
            <w:tcBorders>
              <w:bottom w:val="single" w:sz="2" w:space="0" w:color="auto"/>
            </w:tcBorders>
            <w:shd w:val="pct10" w:color="auto" w:fill="auto"/>
          </w:tcPr>
          <w:p w14:paraId="4A2874C6" w14:textId="77777777" w:rsidR="00083A2B" w:rsidRDefault="00083A2B">
            <w:pPr>
              <w:pStyle w:val="TableStyle"/>
              <w:jc w:val="center"/>
            </w:pPr>
          </w:p>
        </w:tc>
        <w:tc>
          <w:tcPr>
            <w:tcW w:w="283" w:type="dxa"/>
            <w:tcBorders>
              <w:bottom w:val="single" w:sz="2" w:space="0" w:color="auto"/>
            </w:tcBorders>
            <w:shd w:val="pct10" w:color="auto" w:fill="auto"/>
          </w:tcPr>
          <w:p w14:paraId="0D14B191" w14:textId="77777777" w:rsidR="00083A2B" w:rsidRDefault="00083A2B">
            <w:pPr>
              <w:pStyle w:val="TableStyle"/>
              <w:jc w:val="center"/>
            </w:pPr>
          </w:p>
        </w:tc>
        <w:tc>
          <w:tcPr>
            <w:tcW w:w="283" w:type="dxa"/>
            <w:tcBorders>
              <w:bottom w:val="single" w:sz="2" w:space="0" w:color="auto"/>
            </w:tcBorders>
            <w:shd w:val="pct10" w:color="auto" w:fill="auto"/>
          </w:tcPr>
          <w:p w14:paraId="6DECAEC9" w14:textId="77777777" w:rsidR="00083A2B" w:rsidRDefault="00083A2B">
            <w:pPr>
              <w:pStyle w:val="TableStyle"/>
              <w:jc w:val="center"/>
            </w:pPr>
          </w:p>
        </w:tc>
        <w:tc>
          <w:tcPr>
            <w:tcW w:w="283" w:type="dxa"/>
            <w:tcBorders>
              <w:bottom w:val="single" w:sz="2" w:space="0" w:color="auto"/>
            </w:tcBorders>
            <w:shd w:val="pct10" w:color="auto" w:fill="auto"/>
          </w:tcPr>
          <w:p w14:paraId="2BFA4E2E" w14:textId="77777777" w:rsidR="00083A2B" w:rsidRDefault="00083A2B">
            <w:pPr>
              <w:pStyle w:val="TableStyle"/>
              <w:jc w:val="center"/>
            </w:pPr>
          </w:p>
        </w:tc>
        <w:tc>
          <w:tcPr>
            <w:tcW w:w="283" w:type="dxa"/>
            <w:tcBorders>
              <w:bottom w:val="single" w:sz="2" w:space="0" w:color="auto"/>
            </w:tcBorders>
            <w:shd w:val="pct10" w:color="auto" w:fill="auto"/>
          </w:tcPr>
          <w:p w14:paraId="3C96099C" w14:textId="77777777" w:rsidR="00083A2B" w:rsidRDefault="00083A2B">
            <w:pPr>
              <w:pStyle w:val="TableStyle"/>
              <w:jc w:val="center"/>
            </w:pPr>
          </w:p>
        </w:tc>
        <w:tc>
          <w:tcPr>
            <w:tcW w:w="283" w:type="dxa"/>
            <w:tcBorders>
              <w:bottom w:val="single" w:sz="2" w:space="0" w:color="auto"/>
            </w:tcBorders>
            <w:shd w:val="pct10" w:color="auto" w:fill="auto"/>
          </w:tcPr>
          <w:p w14:paraId="62FB89C6" w14:textId="77777777" w:rsidR="00083A2B" w:rsidRDefault="00083A2B">
            <w:pPr>
              <w:pStyle w:val="TableStyle"/>
              <w:jc w:val="center"/>
            </w:pPr>
          </w:p>
        </w:tc>
        <w:tc>
          <w:tcPr>
            <w:tcW w:w="1945" w:type="dxa"/>
            <w:tcBorders>
              <w:bottom w:val="single" w:sz="2" w:space="0" w:color="auto"/>
            </w:tcBorders>
            <w:shd w:val="pct10" w:color="auto" w:fill="auto"/>
          </w:tcPr>
          <w:p w14:paraId="66E1648B" w14:textId="77777777" w:rsidR="00083A2B" w:rsidRDefault="00083A2B">
            <w:pPr>
              <w:pStyle w:val="TableStyle"/>
              <w:jc w:val="center"/>
            </w:pPr>
          </w:p>
        </w:tc>
      </w:tr>
      <w:tr w:rsidR="00083A2B" w14:paraId="6F10224C" w14:textId="77777777">
        <w:trPr>
          <w:cantSplit/>
        </w:trPr>
        <w:tc>
          <w:tcPr>
            <w:tcW w:w="624" w:type="dxa"/>
          </w:tcPr>
          <w:p w14:paraId="4184FCF0" w14:textId="77777777" w:rsidR="00083A2B" w:rsidRDefault="00083A2B">
            <w:pPr>
              <w:pStyle w:val="TableStyle"/>
              <w:jc w:val="center"/>
            </w:pPr>
          </w:p>
        </w:tc>
        <w:tc>
          <w:tcPr>
            <w:tcW w:w="2035" w:type="dxa"/>
          </w:tcPr>
          <w:p w14:paraId="25E85F47" w14:textId="77777777" w:rsidR="00083A2B" w:rsidRDefault="00083A2B">
            <w:pPr>
              <w:pStyle w:val="TableStyle"/>
            </w:pPr>
          </w:p>
        </w:tc>
        <w:tc>
          <w:tcPr>
            <w:tcW w:w="595" w:type="dxa"/>
          </w:tcPr>
          <w:p w14:paraId="5E9BE355" w14:textId="77777777" w:rsidR="00083A2B" w:rsidRDefault="00083A2B">
            <w:pPr>
              <w:pStyle w:val="TableStyle"/>
            </w:pPr>
          </w:p>
        </w:tc>
        <w:tc>
          <w:tcPr>
            <w:tcW w:w="1570" w:type="dxa"/>
          </w:tcPr>
          <w:p w14:paraId="1D6D2B18" w14:textId="77777777" w:rsidR="00083A2B" w:rsidRDefault="00083A2B">
            <w:pPr>
              <w:pStyle w:val="TableStyle"/>
            </w:pPr>
          </w:p>
        </w:tc>
        <w:tc>
          <w:tcPr>
            <w:tcW w:w="283" w:type="dxa"/>
          </w:tcPr>
          <w:p w14:paraId="001AEAD3" w14:textId="77777777" w:rsidR="00083A2B" w:rsidRDefault="00083A2B">
            <w:pPr>
              <w:pStyle w:val="TableStyle"/>
              <w:jc w:val="center"/>
            </w:pPr>
          </w:p>
        </w:tc>
        <w:tc>
          <w:tcPr>
            <w:tcW w:w="283" w:type="dxa"/>
          </w:tcPr>
          <w:p w14:paraId="23AF4F7C" w14:textId="77777777" w:rsidR="00083A2B" w:rsidRDefault="007C4FE9">
            <w:pPr>
              <w:pStyle w:val="TableStyle"/>
              <w:jc w:val="center"/>
            </w:pPr>
            <w:r>
              <w:rPr>
                <w:noProof/>
              </w:rPr>
              <w:t>1</w:t>
            </w:r>
          </w:p>
        </w:tc>
        <w:tc>
          <w:tcPr>
            <w:tcW w:w="283" w:type="dxa"/>
          </w:tcPr>
          <w:p w14:paraId="17890FAF" w14:textId="77777777" w:rsidR="00083A2B" w:rsidRDefault="00083A2B">
            <w:pPr>
              <w:pStyle w:val="TableStyle"/>
              <w:jc w:val="center"/>
            </w:pPr>
          </w:p>
        </w:tc>
        <w:tc>
          <w:tcPr>
            <w:tcW w:w="283" w:type="dxa"/>
          </w:tcPr>
          <w:p w14:paraId="002B60F4" w14:textId="77777777" w:rsidR="00083A2B" w:rsidRDefault="00083A2B">
            <w:pPr>
              <w:pStyle w:val="TableStyle"/>
              <w:jc w:val="center"/>
            </w:pPr>
          </w:p>
        </w:tc>
        <w:tc>
          <w:tcPr>
            <w:tcW w:w="283" w:type="dxa"/>
          </w:tcPr>
          <w:p w14:paraId="1B3322D8" w14:textId="77777777" w:rsidR="00083A2B" w:rsidRDefault="00083A2B">
            <w:pPr>
              <w:pStyle w:val="TableStyle"/>
              <w:jc w:val="center"/>
            </w:pPr>
          </w:p>
        </w:tc>
        <w:tc>
          <w:tcPr>
            <w:tcW w:w="283" w:type="dxa"/>
          </w:tcPr>
          <w:p w14:paraId="13CC86C6" w14:textId="77777777" w:rsidR="00083A2B" w:rsidRDefault="00083A2B">
            <w:pPr>
              <w:pStyle w:val="TableStyle"/>
              <w:jc w:val="center"/>
            </w:pPr>
          </w:p>
        </w:tc>
        <w:tc>
          <w:tcPr>
            <w:tcW w:w="283" w:type="dxa"/>
          </w:tcPr>
          <w:p w14:paraId="285B14AD" w14:textId="77777777" w:rsidR="00083A2B" w:rsidRDefault="00083A2B">
            <w:pPr>
              <w:pStyle w:val="TableStyle"/>
              <w:jc w:val="center"/>
            </w:pPr>
          </w:p>
        </w:tc>
        <w:tc>
          <w:tcPr>
            <w:tcW w:w="283" w:type="dxa"/>
          </w:tcPr>
          <w:p w14:paraId="4934F3E9" w14:textId="77777777" w:rsidR="00083A2B" w:rsidRDefault="00083A2B">
            <w:pPr>
              <w:pStyle w:val="TableStyle"/>
              <w:jc w:val="center"/>
            </w:pPr>
          </w:p>
        </w:tc>
        <w:tc>
          <w:tcPr>
            <w:tcW w:w="1945" w:type="dxa"/>
          </w:tcPr>
          <w:p w14:paraId="0F7DFAED" w14:textId="77777777" w:rsidR="00083A2B" w:rsidRDefault="007C4FE9">
            <w:pPr>
              <w:pStyle w:val="TableStyle"/>
            </w:pPr>
            <w:r>
              <w:rPr>
                <w:noProof/>
              </w:rPr>
              <w:t>MPAN Core</w:t>
            </w:r>
          </w:p>
        </w:tc>
      </w:tr>
      <w:tr w:rsidR="00083A2B" w14:paraId="519A170D" w14:textId="77777777">
        <w:trPr>
          <w:cantSplit/>
        </w:trPr>
        <w:tc>
          <w:tcPr>
            <w:tcW w:w="624" w:type="dxa"/>
          </w:tcPr>
          <w:p w14:paraId="5900B365" w14:textId="77777777" w:rsidR="00083A2B" w:rsidRDefault="00083A2B">
            <w:pPr>
              <w:pStyle w:val="TableStyle"/>
              <w:jc w:val="center"/>
            </w:pPr>
          </w:p>
        </w:tc>
        <w:tc>
          <w:tcPr>
            <w:tcW w:w="2035" w:type="dxa"/>
          </w:tcPr>
          <w:p w14:paraId="0AEF1837" w14:textId="77777777" w:rsidR="00083A2B" w:rsidRDefault="00083A2B">
            <w:pPr>
              <w:pStyle w:val="TableStyle"/>
            </w:pPr>
          </w:p>
        </w:tc>
        <w:tc>
          <w:tcPr>
            <w:tcW w:w="595" w:type="dxa"/>
          </w:tcPr>
          <w:p w14:paraId="1180A663" w14:textId="77777777" w:rsidR="00083A2B" w:rsidRDefault="00083A2B">
            <w:pPr>
              <w:pStyle w:val="TableStyle"/>
            </w:pPr>
          </w:p>
        </w:tc>
        <w:tc>
          <w:tcPr>
            <w:tcW w:w="1570" w:type="dxa"/>
          </w:tcPr>
          <w:p w14:paraId="0F7BE47B" w14:textId="77777777" w:rsidR="00083A2B" w:rsidRDefault="00083A2B">
            <w:pPr>
              <w:pStyle w:val="TableStyle"/>
            </w:pPr>
          </w:p>
        </w:tc>
        <w:tc>
          <w:tcPr>
            <w:tcW w:w="283" w:type="dxa"/>
          </w:tcPr>
          <w:p w14:paraId="1EF90539" w14:textId="77777777" w:rsidR="00083A2B" w:rsidRDefault="00083A2B">
            <w:pPr>
              <w:pStyle w:val="TableStyle"/>
              <w:jc w:val="center"/>
            </w:pPr>
          </w:p>
        </w:tc>
        <w:tc>
          <w:tcPr>
            <w:tcW w:w="283" w:type="dxa"/>
          </w:tcPr>
          <w:p w14:paraId="524A1A92" w14:textId="77777777" w:rsidR="00083A2B" w:rsidRDefault="007C4FE9">
            <w:pPr>
              <w:pStyle w:val="TableStyle"/>
              <w:jc w:val="center"/>
            </w:pPr>
            <w:r>
              <w:rPr>
                <w:noProof/>
              </w:rPr>
              <w:t>1</w:t>
            </w:r>
          </w:p>
        </w:tc>
        <w:tc>
          <w:tcPr>
            <w:tcW w:w="283" w:type="dxa"/>
          </w:tcPr>
          <w:p w14:paraId="7FEA3C16" w14:textId="77777777" w:rsidR="00083A2B" w:rsidRDefault="00083A2B">
            <w:pPr>
              <w:pStyle w:val="TableStyle"/>
              <w:jc w:val="center"/>
            </w:pPr>
          </w:p>
        </w:tc>
        <w:tc>
          <w:tcPr>
            <w:tcW w:w="283" w:type="dxa"/>
          </w:tcPr>
          <w:p w14:paraId="58100B28" w14:textId="77777777" w:rsidR="00083A2B" w:rsidRDefault="00083A2B">
            <w:pPr>
              <w:pStyle w:val="TableStyle"/>
              <w:jc w:val="center"/>
            </w:pPr>
          </w:p>
        </w:tc>
        <w:tc>
          <w:tcPr>
            <w:tcW w:w="283" w:type="dxa"/>
          </w:tcPr>
          <w:p w14:paraId="7A88DE69" w14:textId="77777777" w:rsidR="00083A2B" w:rsidRDefault="00083A2B">
            <w:pPr>
              <w:pStyle w:val="TableStyle"/>
              <w:jc w:val="center"/>
            </w:pPr>
          </w:p>
        </w:tc>
        <w:tc>
          <w:tcPr>
            <w:tcW w:w="283" w:type="dxa"/>
          </w:tcPr>
          <w:p w14:paraId="6FC95D06" w14:textId="77777777" w:rsidR="00083A2B" w:rsidRDefault="00083A2B">
            <w:pPr>
              <w:pStyle w:val="TableStyle"/>
              <w:jc w:val="center"/>
            </w:pPr>
          </w:p>
        </w:tc>
        <w:tc>
          <w:tcPr>
            <w:tcW w:w="283" w:type="dxa"/>
          </w:tcPr>
          <w:p w14:paraId="1B02AB30" w14:textId="77777777" w:rsidR="00083A2B" w:rsidRDefault="00083A2B">
            <w:pPr>
              <w:pStyle w:val="TableStyle"/>
              <w:jc w:val="center"/>
            </w:pPr>
          </w:p>
        </w:tc>
        <w:tc>
          <w:tcPr>
            <w:tcW w:w="283" w:type="dxa"/>
          </w:tcPr>
          <w:p w14:paraId="506E1B97" w14:textId="77777777" w:rsidR="00083A2B" w:rsidRDefault="00083A2B">
            <w:pPr>
              <w:pStyle w:val="TableStyle"/>
              <w:jc w:val="center"/>
            </w:pPr>
          </w:p>
        </w:tc>
        <w:tc>
          <w:tcPr>
            <w:tcW w:w="1945" w:type="dxa"/>
          </w:tcPr>
          <w:p w14:paraId="2B2550D0" w14:textId="77777777" w:rsidR="00083A2B" w:rsidRDefault="007C4FE9">
            <w:pPr>
              <w:pStyle w:val="TableStyle"/>
            </w:pPr>
            <w:r>
              <w:rPr>
                <w:noProof/>
              </w:rPr>
              <w:t>Nature of Maintenance</w:t>
            </w:r>
          </w:p>
        </w:tc>
      </w:tr>
      <w:tr w:rsidR="00083A2B" w14:paraId="2B3C397A" w14:textId="77777777">
        <w:trPr>
          <w:cantSplit/>
        </w:trPr>
        <w:tc>
          <w:tcPr>
            <w:tcW w:w="624" w:type="dxa"/>
          </w:tcPr>
          <w:p w14:paraId="1F731F3F" w14:textId="77777777" w:rsidR="00083A2B" w:rsidRDefault="00083A2B">
            <w:pPr>
              <w:pStyle w:val="TableStyle"/>
              <w:jc w:val="center"/>
            </w:pPr>
          </w:p>
        </w:tc>
        <w:tc>
          <w:tcPr>
            <w:tcW w:w="2035" w:type="dxa"/>
          </w:tcPr>
          <w:p w14:paraId="1E827F58" w14:textId="77777777" w:rsidR="00083A2B" w:rsidRDefault="00083A2B">
            <w:pPr>
              <w:pStyle w:val="TableStyle"/>
            </w:pPr>
          </w:p>
        </w:tc>
        <w:tc>
          <w:tcPr>
            <w:tcW w:w="595" w:type="dxa"/>
          </w:tcPr>
          <w:p w14:paraId="0F5C0313" w14:textId="77777777" w:rsidR="00083A2B" w:rsidRDefault="00083A2B">
            <w:pPr>
              <w:pStyle w:val="TableStyle"/>
            </w:pPr>
          </w:p>
        </w:tc>
        <w:tc>
          <w:tcPr>
            <w:tcW w:w="1570" w:type="dxa"/>
          </w:tcPr>
          <w:p w14:paraId="57EEBAE8" w14:textId="77777777" w:rsidR="00083A2B" w:rsidRDefault="00083A2B">
            <w:pPr>
              <w:pStyle w:val="TableStyle"/>
            </w:pPr>
          </w:p>
        </w:tc>
        <w:tc>
          <w:tcPr>
            <w:tcW w:w="283" w:type="dxa"/>
          </w:tcPr>
          <w:p w14:paraId="7C85294C" w14:textId="77777777" w:rsidR="00083A2B" w:rsidRDefault="00083A2B">
            <w:pPr>
              <w:pStyle w:val="TableStyle"/>
              <w:jc w:val="center"/>
            </w:pPr>
          </w:p>
        </w:tc>
        <w:tc>
          <w:tcPr>
            <w:tcW w:w="283" w:type="dxa"/>
          </w:tcPr>
          <w:p w14:paraId="1B8E52B4" w14:textId="77777777" w:rsidR="00083A2B" w:rsidRDefault="007C4FE9">
            <w:pPr>
              <w:pStyle w:val="TableStyle"/>
              <w:jc w:val="center"/>
            </w:pPr>
            <w:r>
              <w:rPr>
                <w:noProof/>
              </w:rPr>
              <w:t>O</w:t>
            </w:r>
          </w:p>
        </w:tc>
        <w:tc>
          <w:tcPr>
            <w:tcW w:w="283" w:type="dxa"/>
          </w:tcPr>
          <w:p w14:paraId="3E07943D" w14:textId="77777777" w:rsidR="00083A2B" w:rsidRDefault="00083A2B">
            <w:pPr>
              <w:pStyle w:val="TableStyle"/>
              <w:jc w:val="center"/>
            </w:pPr>
          </w:p>
        </w:tc>
        <w:tc>
          <w:tcPr>
            <w:tcW w:w="283" w:type="dxa"/>
          </w:tcPr>
          <w:p w14:paraId="43CEC1A0" w14:textId="77777777" w:rsidR="00083A2B" w:rsidRDefault="00083A2B">
            <w:pPr>
              <w:pStyle w:val="TableStyle"/>
              <w:jc w:val="center"/>
            </w:pPr>
          </w:p>
        </w:tc>
        <w:tc>
          <w:tcPr>
            <w:tcW w:w="283" w:type="dxa"/>
          </w:tcPr>
          <w:p w14:paraId="6DE6EC51" w14:textId="77777777" w:rsidR="00083A2B" w:rsidRDefault="00083A2B">
            <w:pPr>
              <w:pStyle w:val="TableStyle"/>
              <w:jc w:val="center"/>
            </w:pPr>
          </w:p>
        </w:tc>
        <w:tc>
          <w:tcPr>
            <w:tcW w:w="283" w:type="dxa"/>
          </w:tcPr>
          <w:p w14:paraId="4F04CD6B" w14:textId="77777777" w:rsidR="00083A2B" w:rsidRDefault="00083A2B">
            <w:pPr>
              <w:pStyle w:val="TableStyle"/>
              <w:jc w:val="center"/>
            </w:pPr>
          </w:p>
        </w:tc>
        <w:tc>
          <w:tcPr>
            <w:tcW w:w="283" w:type="dxa"/>
          </w:tcPr>
          <w:p w14:paraId="06497497" w14:textId="77777777" w:rsidR="00083A2B" w:rsidRDefault="00083A2B">
            <w:pPr>
              <w:pStyle w:val="TableStyle"/>
              <w:jc w:val="center"/>
            </w:pPr>
          </w:p>
        </w:tc>
        <w:tc>
          <w:tcPr>
            <w:tcW w:w="283" w:type="dxa"/>
          </w:tcPr>
          <w:p w14:paraId="4B0A7BDA" w14:textId="77777777" w:rsidR="00083A2B" w:rsidRDefault="00083A2B">
            <w:pPr>
              <w:pStyle w:val="TableStyle"/>
              <w:jc w:val="center"/>
            </w:pPr>
          </w:p>
        </w:tc>
        <w:tc>
          <w:tcPr>
            <w:tcW w:w="1945" w:type="dxa"/>
          </w:tcPr>
          <w:p w14:paraId="6C3E4078" w14:textId="77777777" w:rsidR="00083A2B" w:rsidRDefault="007C4FE9">
            <w:pPr>
              <w:pStyle w:val="TableStyle"/>
            </w:pPr>
            <w:r>
              <w:rPr>
                <w:noProof/>
              </w:rPr>
              <w:t>Additional Information</w:t>
            </w:r>
          </w:p>
        </w:tc>
      </w:tr>
    </w:tbl>
    <w:p w14:paraId="4075B6C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649224D" w14:textId="77777777">
        <w:trPr>
          <w:cantSplit/>
        </w:trPr>
        <w:tc>
          <w:tcPr>
            <w:tcW w:w="624" w:type="dxa"/>
            <w:tcBorders>
              <w:bottom w:val="single" w:sz="2" w:space="0" w:color="auto"/>
            </w:tcBorders>
            <w:shd w:val="pct10" w:color="auto" w:fill="auto"/>
          </w:tcPr>
          <w:p w14:paraId="7EF2496E" w14:textId="77777777" w:rsidR="00083A2B" w:rsidRDefault="007C4FE9">
            <w:pPr>
              <w:pStyle w:val="TableStyle"/>
              <w:jc w:val="center"/>
            </w:pPr>
            <w:r>
              <w:rPr>
                <w:noProof/>
              </w:rPr>
              <w:t>61H</w:t>
            </w:r>
          </w:p>
        </w:tc>
        <w:tc>
          <w:tcPr>
            <w:tcW w:w="2035" w:type="dxa"/>
            <w:tcBorders>
              <w:bottom w:val="single" w:sz="2" w:space="0" w:color="auto"/>
            </w:tcBorders>
            <w:shd w:val="pct10" w:color="auto" w:fill="auto"/>
          </w:tcPr>
          <w:p w14:paraId="2FF8104D" w14:textId="77777777" w:rsidR="00083A2B" w:rsidRDefault="007C4FE9">
            <w:pPr>
              <w:pStyle w:val="TableStyle"/>
            </w:pPr>
            <w:r>
              <w:rPr>
                <w:noProof/>
              </w:rPr>
              <w:t>Asset Condition Response</w:t>
            </w:r>
          </w:p>
        </w:tc>
        <w:tc>
          <w:tcPr>
            <w:tcW w:w="595" w:type="dxa"/>
            <w:tcBorders>
              <w:bottom w:val="single" w:sz="2" w:space="0" w:color="auto"/>
            </w:tcBorders>
            <w:shd w:val="pct10" w:color="auto" w:fill="auto"/>
          </w:tcPr>
          <w:p w14:paraId="5A961FE1" w14:textId="77777777" w:rsidR="00083A2B" w:rsidRDefault="007C4FE9">
            <w:pPr>
              <w:pStyle w:val="TableStyle"/>
            </w:pPr>
            <w:r>
              <w:rPr>
                <w:noProof/>
              </w:rPr>
              <w:t>1</w:t>
            </w:r>
          </w:p>
        </w:tc>
        <w:tc>
          <w:tcPr>
            <w:tcW w:w="1570" w:type="dxa"/>
            <w:tcBorders>
              <w:bottom w:val="single" w:sz="2" w:space="0" w:color="auto"/>
            </w:tcBorders>
            <w:shd w:val="pct10" w:color="auto" w:fill="auto"/>
          </w:tcPr>
          <w:p w14:paraId="4C51E6A2" w14:textId="77777777" w:rsidR="00083A2B" w:rsidRDefault="007C4FE9">
            <w:pPr>
              <w:pStyle w:val="TableStyle"/>
            </w:pPr>
            <w:commentRangeStart w:id="60"/>
            <w:r>
              <w:rPr>
                <w:noProof/>
              </w:rPr>
              <w:t>If in response to a D0135 flow (Category A and B Only)</w:t>
            </w:r>
            <w:commentRangeEnd w:id="60"/>
            <w:r w:rsidR="004D1686">
              <w:rPr>
                <w:rStyle w:val="CommentReference"/>
                <w:lang w:val="en-US"/>
              </w:rPr>
              <w:commentReference w:id="60"/>
            </w:r>
          </w:p>
        </w:tc>
        <w:tc>
          <w:tcPr>
            <w:tcW w:w="283" w:type="dxa"/>
            <w:tcBorders>
              <w:bottom w:val="single" w:sz="2" w:space="0" w:color="auto"/>
            </w:tcBorders>
            <w:shd w:val="pct10" w:color="auto" w:fill="auto"/>
          </w:tcPr>
          <w:p w14:paraId="7D09C444" w14:textId="77777777" w:rsidR="00083A2B" w:rsidRDefault="00083A2B">
            <w:pPr>
              <w:pStyle w:val="TableStyle"/>
              <w:jc w:val="center"/>
            </w:pPr>
          </w:p>
        </w:tc>
        <w:tc>
          <w:tcPr>
            <w:tcW w:w="283" w:type="dxa"/>
            <w:tcBorders>
              <w:bottom w:val="single" w:sz="2" w:space="0" w:color="auto"/>
            </w:tcBorders>
            <w:shd w:val="pct10" w:color="auto" w:fill="auto"/>
          </w:tcPr>
          <w:p w14:paraId="7ABB68B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2AD8383" w14:textId="77777777" w:rsidR="00083A2B" w:rsidRDefault="00083A2B">
            <w:pPr>
              <w:pStyle w:val="TableStyle"/>
              <w:jc w:val="center"/>
            </w:pPr>
          </w:p>
        </w:tc>
        <w:tc>
          <w:tcPr>
            <w:tcW w:w="283" w:type="dxa"/>
            <w:tcBorders>
              <w:bottom w:val="single" w:sz="2" w:space="0" w:color="auto"/>
            </w:tcBorders>
            <w:shd w:val="pct10" w:color="auto" w:fill="auto"/>
          </w:tcPr>
          <w:p w14:paraId="559AE745" w14:textId="77777777" w:rsidR="00083A2B" w:rsidRDefault="00083A2B">
            <w:pPr>
              <w:pStyle w:val="TableStyle"/>
              <w:jc w:val="center"/>
            </w:pPr>
          </w:p>
        </w:tc>
        <w:tc>
          <w:tcPr>
            <w:tcW w:w="283" w:type="dxa"/>
            <w:tcBorders>
              <w:bottom w:val="single" w:sz="2" w:space="0" w:color="auto"/>
            </w:tcBorders>
            <w:shd w:val="pct10" w:color="auto" w:fill="auto"/>
          </w:tcPr>
          <w:p w14:paraId="32A72221" w14:textId="77777777" w:rsidR="00083A2B" w:rsidRDefault="00083A2B">
            <w:pPr>
              <w:pStyle w:val="TableStyle"/>
              <w:jc w:val="center"/>
            </w:pPr>
          </w:p>
        </w:tc>
        <w:tc>
          <w:tcPr>
            <w:tcW w:w="283" w:type="dxa"/>
            <w:tcBorders>
              <w:bottom w:val="single" w:sz="2" w:space="0" w:color="auto"/>
            </w:tcBorders>
            <w:shd w:val="pct10" w:color="auto" w:fill="auto"/>
          </w:tcPr>
          <w:p w14:paraId="50D51139" w14:textId="77777777" w:rsidR="00083A2B" w:rsidRDefault="00083A2B">
            <w:pPr>
              <w:pStyle w:val="TableStyle"/>
              <w:jc w:val="center"/>
            </w:pPr>
          </w:p>
        </w:tc>
        <w:tc>
          <w:tcPr>
            <w:tcW w:w="283" w:type="dxa"/>
            <w:tcBorders>
              <w:bottom w:val="single" w:sz="2" w:space="0" w:color="auto"/>
            </w:tcBorders>
            <w:shd w:val="pct10" w:color="auto" w:fill="auto"/>
          </w:tcPr>
          <w:p w14:paraId="19028B41" w14:textId="77777777" w:rsidR="00083A2B" w:rsidRDefault="00083A2B">
            <w:pPr>
              <w:pStyle w:val="TableStyle"/>
              <w:jc w:val="center"/>
            </w:pPr>
          </w:p>
        </w:tc>
        <w:tc>
          <w:tcPr>
            <w:tcW w:w="283" w:type="dxa"/>
            <w:tcBorders>
              <w:bottom w:val="single" w:sz="2" w:space="0" w:color="auto"/>
            </w:tcBorders>
            <w:shd w:val="pct10" w:color="auto" w:fill="auto"/>
          </w:tcPr>
          <w:p w14:paraId="11A50466" w14:textId="77777777" w:rsidR="00083A2B" w:rsidRDefault="00083A2B">
            <w:pPr>
              <w:pStyle w:val="TableStyle"/>
              <w:jc w:val="center"/>
            </w:pPr>
          </w:p>
        </w:tc>
        <w:tc>
          <w:tcPr>
            <w:tcW w:w="1945" w:type="dxa"/>
            <w:tcBorders>
              <w:bottom w:val="single" w:sz="2" w:space="0" w:color="auto"/>
            </w:tcBorders>
            <w:shd w:val="pct10" w:color="auto" w:fill="auto"/>
          </w:tcPr>
          <w:p w14:paraId="02A670FC" w14:textId="77777777" w:rsidR="00083A2B" w:rsidRDefault="00083A2B">
            <w:pPr>
              <w:pStyle w:val="TableStyle"/>
              <w:jc w:val="center"/>
            </w:pPr>
          </w:p>
        </w:tc>
      </w:tr>
      <w:tr w:rsidR="00083A2B" w14:paraId="3CE859EC" w14:textId="77777777">
        <w:trPr>
          <w:cantSplit/>
        </w:trPr>
        <w:tc>
          <w:tcPr>
            <w:tcW w:w="624" w:type="dxa"/>
          </w:tcPr>
          <w:p w14:paraId="7EB5CAFF" w14:textId="77777777" w:rsidR="00083A2B" w:rsidRDefault="00083A2B">
            <w:pPr>
              <w:pStyle w:val="TableStyle"/>
              <w:jc w:val="center"/>
            </w:pPr>
          </w:p>
        </w:tc>
        <w:tc>
          <w:tcPr>
            <w:tcW w:w="2035" w:type="dxa"/>
          </w:tcPr>
          <w:p w14:paraId="1F39A67A" w14:textId="77777777" w:rsidR="00083A2B" w:rsidRDefault="00083A2B">
            <w:pPr>
              <w:pStyle w:val="TableStyle"/>
            </w:pPr>
          </w:p>
        </w:tc>
        <w:tc>
          <w:tcPr>
            <w:tcW w:w="595" w:type="dxa"/>
          </w:tcPr>
          <w:p w14:paraId="01B46A52" w14:textId="77777777" w:rsidR="00083A2B" w:rsidRDefault="00083A2B">
            <w:pPr>
              <w:pStyle w:val="TableStyle"/>
            </w:pPr>
          </w:p>
        </w:tc>
        <w:tc>
          <w:tcPr>
            <w:tcW w:w="1570" w:type="dxa"/>
          </w:tcPr>
          <w:p w14:paraId="015F70A8" w14:textId="77777777" w:rsidR="00083A2B" w:rsidRDefault="00083A2B">
            <w:pPr>
              <w:pStyle w:val="TableStyle"/>
            </w:pPr>
          </w:p>
        </w:tc>
        <w:tc>
          <w:tcPr>
            <w:tcW w:w="283" w:type="dxa"/>
          </w:tcPr>
          <w:p w14:paraId="45719E99" w14:textId="77777777" w:rsidR="00083A2B" w:rsidRDefault="00083A2B">
            <w:pPr>
              <w:pStyle w:val="TableStyle"/>
              <w:jc w:val="center"/>
            </w:pPr>
          </w:p>
        </w:tc>
        <w:tc>
          <w:tcPr>
            <w:tcW w:w="283" w:type="dxa"/>
          </w:tcPr>
          <w:p w14:paraId="32DE1B95" w14:textId="77777777" w:rsidR="00083A2B" w:rsidRDefault="00083A2B">
            <w:pPr>
              <w:pStyle w:val="TableStyle"/>
              <w:jc w:val="center"/>
            </w:pPr>
          </w:p>
        </w:tc>
        <w:tc>
          <w:tcPr>
            <w:tcW w:w="283" w:type="dxa"/>
          </w:tcPr>
          <w:p w14:paraId="0DD4FF38" w14:textId="77777777" w:rsidR="00083A2B" w:rsidRDefault="007C4FE9">
            <w:pPr>
              <w:pStyle w:val="TableStyle"/>
              <w:jc w:val="center"/>
            </w:pPr>
            <w:r>
              <w:rPr>
                <w:noProof/>
              </w:rPr>
              <w:t>1</w:t>
            </w:r>
          </w:p>
        </w:tc>
        <w:tc>
          <w:tcPr>
            <w:tcW w:w="283" w:type="dxa"/>
          </w:tcPr>
          <w:p w14:paraId="3F4FC3E3" w14:textId="77777777" w:rsidR="00083A2B" w:rsidRDefault="00083A2B">
            <w:pPr>
              <w:pStyle w:val="TableStyle"/>
              <w:jc w:val="center"/>
            </w:pPr>
          </w:p>
        </w:tc>
        <w:tc>
          <w:tcPr>
            <w:tcW w:w="283" w:type="dxa"/>
          </w:tcPr>
          <w:p w14:paraId="721AAC4F" w14:textId="77777777" w:rsidR="00083A2B" w:rsidRDefault="00083A2B">
            <w:pPr>
              <w:pStyle w:val="TableStyle"/>
              <w:jc w:val="center"/>
            </w:pPr>
          </w:p>
        </w:tc>
        <w:tc>
          <w:tcPr>
            <w:tcW w:w="283" w:type="dxa"/>
          </w:tcPr>
          <w:p w14:paraId="04515288" w14:textId="77777777" w:rsidR="00083A2B" w:rsidRDefault="00083A2B">
            <w:pPr>
              <w:pStyle w:val="TableStyle"/>
              <w:jc w:val="center"/>
            </w:pPr>
          </w:p>
        </w:tc>
        <w:tc>
          <w:tcPr>
            <w:tcW w:w="283" w:type="dxa"/>
          </w:tcPr>
          <w:p w14:paraId="3ED7DA63" w14:textId="77777777" w:rsidR="00083A2B" w:rsidRDefault="00083A2B">
            <w:pPr>
              <w:pStyle w:val="TableStyle"/>
              <w:jc w:val="center"/>
            </w:pPr>
          </w:p>
        </w:tc>
        <w:tc>
          <w:tcPr>
            <w:tcW w:w="283" w:type="dxa"/>
          </w:tcPr>
          <w:p w14:paraId="79E1DD88" w14:textId="77777777" w:rsidR="00083A2B" w:rsidRDefault="00083A2B">
            <w:pPr>
              <w:pStyle w:val="TableStyle"/>
              <w:jc w:val="center"/>
            </w:pPr>
          </w:p>
        </w:tc>
        <w:tc>
          <w:tcPr>
            <w:tcW w:w="1945" w:type="dxa"/>
          </w:tcPr>
          <w:p w14:paraId="68FC94E1" w14:textId="77777777" w:rsidR="00083A2B" w:rsidRDefault="007C4FE9">
            <w:pPr>
              <w:pStyle w:val="TableStyle"/>
            </w:pPr>
            <w:r>
              <w:rPr>
                <w:noProof/>
              </w:rPr>
              <w:t>Asset Condition Report Date</w:t>
            </w:r>
          </w:p>
        </w:tc>
      </w:tr>
      <w:tr w:rsidR="00083A2B" w14:paraId="12F4503E" w14:textId="77777777">
        <w:trPr>
          <w:cantSplit/>
        </w:trPr>
        <w:tc>
          <w:tcPr>
            <w:tcW w:w="624" w:type="dxa"/>
          </w:tcPr>
          <w:p w14:paraId="38CE98F0" w14:textId="77777777" w:rsidR="00083A2B" w:rsidRDefault="00083A2B">
            <w:pPr>
              <w:pStyle w:val="TableStyle"/>
              <w:jc w:val="center"/>
            </w:pPr>
          </w:p>
        </w:tc>
        <w:tc>
          <w:tcPr>
            <w:tcW w:w="2035" w:type="dxa"/>
          </w:tcPr>
          <w:p w14:paraId="68CDFFBC" w14:textId="77777777" w:rsidR="00083A2B" w:rsidRDefault="00083A2B">
            <w:pPr>
              <w:pStyle w:val="TableStyle"/>
            </w:pPr>
          </w:p>
        </w:tc>
        <w:tc>
          <w:tcPr>
            <w:tcW w:w="595" w:type="dxa"/>
          </w:tcPr>
          <w:p w14:paraId="41D8B340" w14:textId="77777777" w:rsidR="00083A2B" w:rsidRDefault="00083A2B">
            <w:pPr>
              <w:pStyle w:val="TableStyle"/>
            </w:pPr>
          </w:p>
        </w:tc>
        <w:tc>
          <w:tcPr>
            <w:tcW w:w="1570" w:type="dxa"/>
          </w:tcPr>
          <w:p w14:paraId="316183EE" w14:textId="77777777" w:rsidR="00083A2B" w:rsidRDefault="00083A2B">
            <w:pPr>
              <w:pStyle w:val="TableStyle"/>
            </w:pPr>
          </w:p>
        </w:tc>
        <w:tc>
          <w:tcPr>
            <w:tcW w:w="283" w:type="dxa"/>
          </w:tcPr>
          <w:p w14:paraId="050F0799" w14:textId="77777777" w:rsidR="00083A2B" w:rsidRDefault="00083A2B">
            <w:pPr>
              <w:pStyle w:val="TableStyle"/>
              <w:jc w:val="center"/>
            </w:pPr>
          </w:p>
        </w:tc>
        <w:tc>
          <w:tcPr>
            <w:tcW w:w="283" w:type="dxa"/>
          </w:tcPr>
          <w:p w14:paraId="2CA32CA9" w14:textId="77777777" w:rsidR="00083A2B" w:rsidRDefault="00083A2B">
            <w:pPr>
              <w:pStyle w:val="TableStyle"/>
              <w:jc w:val="center"/>
            </w:pPr>
          </w:p>
        </w:tc>
        <w:tc>
          <w:tcPr>
            <w:tcW w:w="283" w:type="dxa"/>
          </w:tcPr>
          <w:p w14:paraId="0AF50C17" w14:textId="77777777" w:rsidR="00083A2B" w:rsidRDefault="007C4FE9">
            <w:pPr>
              <w:pStyle w:val="TableStyle"/>
              <w:jc w:val="center"/>
            </w:pPr>
            <w:r>
              <w:rPr>
                <w:noProof/>
              </w:rPr>
              <w:t>1</w:t>
            </w:r>
          </w:p>
        </w:tc>
        <w:tc>
          <w:tcPr>
            <w:tcW w:w="283" w:type="dxa"/>
          </w:tcPr>
          <w:p w14:paraId="75DD86C6" w14:textId="77777777" w:rsidR="00083A2B" w:rsidRDefault="00083A2B">
            <w:pPr>
              <w:pStyle w:val="TableStyle"/>
              <w:jc w:val="center"/>
            </w:pPr>
          </w:p>
        </w:tc>
        <w:tc>
          <w:tcPr>
            <w:tcW w:w="283" w:type="dxa"/>
          </w:tcPr>
          <w:p w14:paraId="4E885184" w14:textId="77777777" w:rsidR="00083A2B" w:rsidRDefault="00083A2B">
            <w:pPr>
              <w:pStyle w:val="TableStyle"/>
              <w:jc w:val="center"/>
            </w:pPr>
          </w:p>
        </w:tc>
        <w:tc>
          <w:tcPr>
            <w:tcW w:w="283" w:type="dxa"/>
          </w:tcPr>
          <w:p w14:paraId="5EAC0AE5" w14:textId="77777777" w:rsidR="00083A2B" w:rsidRDefault="00083A2B">
            <w:pPr>
              <w:pStyle w:val="TableStyle"/>
              <w:jc w:val="center"/>
            </w:pPr>
          </w:p>
        </w:tc>
        <w:tc>
          <w:tcPr>
            <w:tcW w:w="283" w:type="dxa"/>
          </w:tcPr>
          <w:p w14:paraId="092ADA26" w14:textId="77777777" w:rsidR="00083A2B" w:rsidRDefault="00083A2B">
            <w:pPr>
              <w:pStyle w:val="TableStyle"/>
              <w:jc w:val="center"/>
            </w:pPr>
          </w:p>
        </w:tc>
        <w:tc>
          <w:tcPr>
            <w:tcW w:w="283" w:type="dxa"/>
          </w:tcPr>
          <w:p w14:paraId="4BFF86F2" w14:textId="77777777" w:rsidR="00083A2B" w:rsidRDefault="00083A2B">
            <w:pPr>
              <w:pStyle w:val="TableStyle"/>
              <w:jc w:val="center"/>
            </w:pPr>
          </w:p>
        </w:tc>
        <w:tc>
          <w:tcPr>
            <w:tcW w:w="1945" w:type="dxa"/>
          </w:tcPr>
          <w:p w14:paraId="24E8D306" w14:textId="77777777" w:rsidR="00083A2B" w:rsidRDefault="007C4FE9">
            <w:pPr>
              <w:pStyle w:val="TableStyle"/>
            </w:pPr>
            <w:r>
              <w:rPr>
                <w:noProof/>
              </w:rPr>
              <w:t xml:space="preserve">Asset Condition Code                                                                                </w:t>
            </w:r>
          </w:p>
        </w:tc>
      </w:tr>
      <w:tr w:rsidR="00083A2B" w14:paraId="5AB68B19" w14:textId="77777777">
        <w:trPr>
          <w:cantSplit/>
        </w:trPr>
        <w:tc>
          <w:tcPr>
            <w:tcW w:w="624" w:type="dxa"/>
          </w:tcPr>
          <w:p w14:paraId="41B723CE" w14:textId="77777777" w:rsidR="00083A2B" w:rsidRDefault="00083A2B">
            <w:pPr>
              <w:pStyle w:val="TableStyle"/>
              <w:jc w:val="center"/>
            </w:pPr>
          </w:p>
        </w:tc>
        <w:tc>
          <w:tcPr>
            <w:tcW w:w="2035" w:type="dxa"/>
          </w:tcPr>
          <w:p w14:paraId="29E5620A" w14:textId="77777777" w:rsidR="00083A2B" w:rsidRDefault="00083A2B">
            <w:pPr>
              <w:pStyle w:val="TableStyle"/>
            </w:pPr>
          </w:p>
        </w:tc>
        <w:tc>
          <w:tcPr>
            <w:tcW w:w="595" w:type="dxa"/>
          </w:tcPr>
          <w:p w14:paraId="5FEEE90E" w14:textId="77777777" w:rsidR="00083A2B" w:rsidRDefault="00083A2B">
            <w:pPr>
              <w:pStyle w:val="TableStyle"/>
            </w:pPr>
          </w:p>
        </w:tc>
        <w:tc>
          <w:tcPr>
            <w:tcW w:w="1570" w:type="dxa"/>
          </w:tcPr>
          <w:p w14:paraId="6B6FAC9A" w14:textId="77777777" w:rsidR="00083A2B" w:rsidRDefault="00083A2B">
            <w:pPr>
              <w:pStyle w:val="TableStyle"/>
            </w:pPr>
          </w:p>
        </w:tc>
        <w:tc>
          <w:tcPr>
            <w:tcW w:w="283" w:type="dxa"/>
          </w:tcPr>
          <w:p w14:paraId="363D8D14" w14:textId="77777777" w:rsidR="00083A2B" w:rsidRDefault="00083A2B">
            <w:pPr>
              <w:pStyle w:val="TableStyle"/>
              <w:jc w:val="center"/>
            </w:pPr>
          </w:p>
        </w:tc>
        <w:tc>
          <w:tcPr>
            <w:tcW w:w="283" w:type="dxa"/>
          </w:tcPr>
          <w:p w14:paraId="7259F8ED" w14:textId="77777777" w:rsidR="00083A2B" w:rsidRDefault="00083A2B">
            <w:pPr>
              <w:pStyle w:val="TableStyle"/>
              <w:jc w:val="center"/>
            </w:pPr>
          </w:p>
        </w:tc>
        <w:tc>
          <w:tcPr>
            <w:tcW w:w="283" w:type="dxa"/>
          </w:tcPr>
          <w:p w14:paraId="00AF92F0" w14:textId="77777777" w:rsidR="00083A2B" w:rsidRDefault="007C4FE9">
            <w:pPr>
              <w:pStyle w:val="TableStyle"/>
              <w:jc w:val="center"/>
            </w:pPr>
            <w:r>
              <w:rPr>
                <w:noProof/>
              </w:rPr>
              <w:t>1</w:t>
            </w:r>
          </w:p>
        </w:tc>
        <w:tc>
          <w:tcPr>
            <w:tcW w:w="283" w:type="dxa"/>
          </w:tcPr>
          <w:p w14:paraId="6AA4B7F5" w14:textId="77777777" w:rsidR="00083A2B" w:rsidRDefault="00083A2B">
            <w:pPr>
              <w:pStyle w:val="TableStyle"/>
              <w:jc w:val="center"/>
            </w:pPr>
          </w:p>
        </w:tc>
        <w:tc>
          <w:tcPr>
            <w:tcW w:w="283" w:type="dxa"/>
          </w:tcPr>
          <w:p w14:paraId="4C3229BD" w14:textId="77777777" w:rsidR="00083A2B" w:rsidRDefault="00083A2B">
            <w:pPr>
              <w:pStyle w:val="TableStyle"/>
              <w:jc w:val="center"/>
            </w:pPr>
          </w:p>
        </w:tc>
        <w:tc>
          <w:tcPr>
            <w:tcW w:w="283" w:type="dxa"/>
          </w:tcPr>
          <w:p w14:paraId="3B782701" w14:textId="77777777" w:rsidR="00083A2B" w:rsidRDefault="00083A2B">
            <w:pPr>
              <w:pStyle w:val="TableStyle"/>
              <w:jc w:val="center"/>
            </w:pPr>
          </w:p>
        </w:tc>
        <w:tc>
          <w:tcPr>
            <w:tcW w:w="283" w:type="dxa"/>
          </w:tcPr>
          <w:p w14:paraId="0B7D280F" w14:textId="77777777" w:rsidR="00083A2B" w:rsidRDefault="00083A2B">
            <w:pPr>
              <w:pStyle w:val="TableStyle"/>
              <w:jc w:val="center"/>
            </w:pPr>
          </w:p>
        </w:tc>
        <w:tc>
          <w:tcPr>
            <w:tcW w:w="283" w:type="dxa"/>
          </w:tcPr>
          <w:p w14:paraId="5B7680FE" w14:textId="77777777" w:rsidR="00083A2B" w:rsidRDefault="00083A2B">
            <w:pPr>
              <w:pStyle w:val="TableStyle"/>
              <w:jc w:val="center"/>
            </w:pPr>
          </w:p>
        </w:tc>
        <w:tc>
          <w:tcPr>
            <w:tcW w:w="1945" w:type="dxa"/>
          </w:tcPr>
          <w:p w14:paraId="6C3F7D4B" w14:textId="77777777" w:rsidR="00083A2B" w:rsidRDefault="007C4FE9">
            <w:pPr>
              <w:pStyle w:val="TableStyle"/>
            </w:pPr>
            <w:r>
              <w:rPr>
                <w:noProof/>
              </w:rPr>
              <w:t xml:space="preserve">Asset Condition Clearance Code                                                                      </w:t>
            </w:r>
          </w:p>
        </w:tc>
      </w:tr>
      <w:tr w:rsidR="00083A2B" w14:paraId="1564745B" w14:textId="77777777">
        <w:trPr>
          <w:cantSplit/>
        </w:trPr>
        <w:tc>
          <w:tcPr>
            <w:tcW w:w="624" w:type="dxa"/>
          </w:tcPr>
          <w:p w14:paraId="28032ACE" w14:textId="77777777" w:rsidR="00083A2B" w:rsidRDefault="00083A2B">
            <w:pPr>
              <w:pStyle w:val="TableStyle"/>
              <w:jc w:val="center"/>
            </w:pPr>
          </w:p>
        </w:tc>
        <w:tc>
          <w:tcPr>
            <w:tcW w:w="2035" w:type="dxa"/>
          </w:tcPr>
          <w:p w14:paraId="1C8DE9D2" w14:textId="77777777" w:rsidR="00083A2B" w:rsidRDefault="00083A2B">
            <w:pPr>
              <w:pStyle w:val="TableStyle"/>
            </w:pPr>
          </w:p>
        </w:tc>
        <w:tc>
          <w:tcPr>
            <w:tcW w:w="595" w:type="dxa"/>
          </w:tcPr>
          <w:p w14:paraId="0B4FCD9F" w14:textId="77777777" w:rsidR="00083A2B" w:rsidRDefault="00083A2B">
            <w:pPr>
              <w:pStyle w:val="TableStyle"/>
            </w:pPr>
          </w:p>
        </w:tc>
        <w:tc>
          <w:tcPr>
            <w:tcW w:w="1570" w:type="dxa"/>
          </w:tcPr>
          <w:p w14:paraId="0F90064F" w14:textId="77777777" w:rsidR="00083A2B" w:rsidRDefault="00083A2B">
            <w:pPr>
              <w:pStyle w:val="TableStyle"/>
            </w:pPr>
          </w:p>
        </w:tc>
        <w:tc>
          <w:tcPr>
            <w:tcW w:w="283" w:type="dxa"/>
          </w:tcPr>
          <w:p w14:paraId="234ECB5C" w14:textId="77777777" w:rsidR="00083A2B" w:rsidRDefault="00083A2B">
            <w:pPr>
              <w:pStyle w:val="TableStyle"/>
              <w:jc w:val="center"/>
            </w:pPr>
          </w:p>
        </w:tc>
        <w:tc>
          <w:tcPr>
            <w:tcW w:w="283" w:type="dxa"/>
          </w:tcPr>
          <w:p w14:paraId="20DC46EA" w14:textId="77777777" w:rsidR="00083A2B" w:rsidRDefault="00083A2B">
            <w:pPr>
              <w:pStyle w:val="TableStyle"/>
              <w:jc w:val="center"/>
            </w:pPr>
          </w:p>
        </w:tc>
        <w:tc>
          <w:tcPr>
            <w:tcW w:w="283" w:type="dxa"/>
          </w:tcPr>
          <w:p w14:paraId="3D994537" w14:textId="77777777" w:rsidR="00083A2B" w:rsidRDefault="007C4FE9">
            <w:pPr>
              <w:pStyle w:val="TableStyle"/>
              <w:jc w:val="center"/>
            </w:pPr>
            <w:r>
              <w:rPr>
                <w:noProof/>
              </w:rPr>
              <w:t>1</w:t>
            </w:r>
          </w:p>
        </w:tc>
        <w:tc>
          <w:tcPr>
            <w:tcW w:w="283" w:type="dxa"/>
          </w:tcPr>
          <w:p w14:paraId="3C013063" w14:textId="77777777" w:rsidR="00083A2B" w:rsidRDefault="00083A2B">
            <w:pPr>
              <w:pStyle w:val="TableStyle"/>
              <w:jc w:val="center"/>
            </w:pPr>
          </w:p>
        </w:tc>
        <w:tc>
          <w:tcPr>
            <w:tcW w:w="283" w:type="dxa"/>
          </w:tcPr>
          <w:p w14:paraId="14AA24E7" w14:textId="77777777" w:rsidR="00083A2B" w:rsidRDefault="00083A2B">
            <w:pPr>
              <w:pStyle w:val="TableStyle"/>
              <w:jc w:val="center"/>
            </w:pPr>
          </w:p>
        </w:tc>
        <w:tc>
          <w:tcPr>
            <w:tcW w:w="283" w:type="dxa"/>
          </w:tcPr>
          <w:p w14:paraId="5E566AB6" w14:textId="77777777" w:rsidR="00083A2B" w:rsidRDefault="00083A2B">
            <w:pPr>
              <w:pStyle w:val="TableStyle"/>
              <w:jc w:val="center"/>
            </w:pPr>
          </w:p>
        </w:tc>
        <w:tc>
          <w:tcPr>
            <w:tcW w:w="283" w:type="dxa"/>
          </w:tcPr>
          <w:p w14:paraId="3448BC2F" w14:textId="77777777" w:rsidR="00083A2B" w:rsidRDefault="00083A2B">
            <w:pPr>
              <w:pStyle w:val="TableStyle"/>
              <w:jc w:val="center"/>
            </w:pPr>
          </w:p>
        </w:tc>
        <w:tc>
          <w:tcPr>
            <w:tcW w:w="283" w:type="dxa"/>
          </w:tcPr>
          <w:p w14:paraId="65681869" w14:textId="77777777" w:rsidR="00083A2B" w:rsidRDefault="00083A2B">
            <w:pPr>
              <w:pStyle w:val="TableStyle"/>
              <w:jc w:val="center"/>
            </w:pPr>
          </w:p>
        </w:tc>
        <w:tc>
          <w:tcPr>
            <w:tcW w:w="1945" w:type="dxa"/>
          </w:tcPr>
          <w:p w14:paraId="657D5CF8" w14:textId="77777777" w:rsidR="00083A2B" w:rsidRDefault="007C4FE9">
            <w:pPr>
              <w:pStyle w:val="TableStyle"/>
            </w:pPr>
            <w:r>
              <w:rPr>
                <w:noProof/>
              </w:rPr>
              <w:t>Asset Condition Clearance Date</w:t>
            </w:r>
          </w:p>
        </w:tc>
      </w:tr>
    </w:tbl>
    <w:p w14:paraId="49D08DDE" w14:textId="77777777" w:rsidR="00083A2B" w:rsidRDefault="00083A2B">
      <w:pPr>
        <w:sectPr w:rsidR="00083A2B">
          <w:type w:val="continuous"/>
          <w:pgSz w:w="12240" w:h="15840"/>
          <w:pgMar w:top="1440" w:right="1800" w:bottom="1440" w:left="1800" w:header="708" w:footer="708" w:gutter="0"/>
          <w:cols w:space="708"/>
          <w:docGrid w:linePitch="360"/>
        </w:sectPr>
      </w:pPr>
    </w:p>
    <w:p w14:paraId="60DF4A13"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D0DB32B" w14:textId="77777777">
        <w:tc>
          <w:tcPr>
            <w:tcW w:w="1814" w:type="dxa"/>
          </w:tcPr>
          <w:p w14:paraId="71299F3B" w14:textId="77777777" w:rsidR="00083A2B" w:rsidRDefault="007C4FE9">
            <w:pPr>
              <w:pStyle w:val="Fieldtitle"/>
              <w:rPr>
                <w:sz w:val="20"/>
              </w:rPr>
            </w:pPr>
            <w:r>
              <w:rPr>
                <w:sz w:val="20"/>
              </w:rPr>
              <w:t>Notes:</w:t>
            </w:r>
          </w:p>
        </w:tc>
        <w:tc>
          <w:tcPr>
            <w:tcW w:w="6803" w:type="dxa"/>
          </w:tcPr>
          <w:p w14:paraId="64CE7C96" w14:textId="77777777" w:rsidR="00083A2B" w:rsidRDefault="007C4FE9">
            <w:pPr>
              <w:rPr>
                <w:sz w:val="20"/>
                <w:szCs w:val="20"/>
              </w:rPr>
            </w:pPr>
            <w:commentRangeStart w:id="61"/>
            <w:r>
              <w:rPr>
                <w:noProof/>
                <w:sz w:val="20"/>
                <w:szCs w:val="20"/>
              </w:rPr>
              <w:t>This flow shall be sent for all Urgent Actions reported, i.e. Category A and B issues.</w:t>
            </w:r>
          </w:p>
          <w:p w14:paraId="608E84E5" w14:textId="77777777" w:rsidR="00083A2B" w:rsidRDefault="00083A2B">
            <w:pPr>
              <w:rPr>
                <w:noProof/>
                <w:sz w:val="20"/>
                <w:szCs w:val="20"/>
              </w:rPr>
            </w:pPr>
          </w:p>
          <w:p w14:paraId="568D2F70" w14:textId="77777777" w:rsidR="00083A2B" w:rsidRDefault="007C4FE9">
            <w:pPr>
              <w:rPr>
                <w:noProof/>
                <w:sz w:val="20"/>
                <w:szCs w:val="20"/>
              </w:rPr>
            </w:pPr>
            <w:r>
              <w:rPr>
                <w:noProof/>
                <w:sz w:val="20"/>
                <w:szCs w:val="20"/>
              </w:rPr>
              <w:t>The Distribution Business will send the D0126 to the Supplier and Meter Operator  registered within MPAS on the day the flow is sent. This may not be the Supplier or Meter Operator reporting the issue.</w:t>
            </w:r>
            <w:commentRangeEnd w:id="61"/>
            <w:r w:rsidR="004D1686">
              <w:rPr>
                <w:rStyle w:val="CommentReference"/>
              </w:rPr>
              <w:commentReference w:id="61"/>
            </w:r>
          </w:p>
          <w:p w14:paraId="0161CB43" w14:textId="77777777" w:rsidR="00083A2B" w:rsidRDefault="00083A2B">
            <w:pPr>
              <w:rPr>
                <w:noProof/>
                <w:sz w:val="20"/>
                <w:szCs w:val="20"/>
              </w:rPr>
            </w:pPr>
          </w:p>
          <w:p w14:paraId="1FBF6836" w14:textId="77777777" w:rsidR="00083A2B" w:rsidRDefault="007C4FE9">
            <w:pPr>
              <w:rPr>
                <w:noProof/>
                <w:sz w:val="20"/>
                <w:szCs w:val="20"/>
              </w:rPr>
            </w:pPr>
            <w:commentRangeStart w:id="62"/>
            <w:r>
              <w:rPr>
                <w:noProof/>
                <w:sz w:val="20"/>
                <w:szCs w:val="20"/>
              </w:rPr>
              <w:t>Where “Asset Condition Clearance Code” (J1823) is populated with ‘D’ (Disputed – no defect identified that prevents meter installation), ‘R’ (Resolved – defect cleared but Asset Condition Category less serious than reported) or ‘U’ (Unable to Resolve), the Distribution Business must provide an explaination of why the code has been used within “Additional Information” (J0012).</w:t>
            </w:r>
            <w:commentRangeEnd w:id="62"/>
            <w:r w:rsidR="004D1686">
              <w:rPr>
                <w:rStyle w:val="CommentReference"/>
              </w:rPr>
              <w:commentReference w:id="62"/>
            </w:r>
          </w:p>
        </w:tc>
      </w:tr>
    </w:tbl>
    <w:p w14:paraId="619F258A" w14:textId="77777777" w:rsidR="00083A2B" w:rsidRDefault="00083A2B">
      <w:pPr>
        <w:sectPr w:rsidR="00083A2B">
          <w:type w:val="continuous"/>
          <w:pgSz w:w="12240" w:h="15840"/>
          <w:pgMar w:top="1440" w:right="1800" w:bottom="1440" w:left="1800" w:header="708" w:footer="708" w:gutter="0"/>
          <w:cols w:space="708"/>
          <w:docGrid w:linePitch="360"/>
        </w:sectPr>
      </w:pPr>
    </w:p>
    <w:p w14:paraId="31700812"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76CA6DEF" w14:textId="77777777">
        <w:trPr>
          <w:cantSplit/>
          <w:tblHeader/>
        </w:trPr>
        <w:tc>
          <w:tcPr>
            <w:tcW w:w="1559" w:type="dxa"/>
          </w:tcPr>
          <w:p w14:paraId="31F2701C" w14:textId="77777777" w:rsidR="00083A2B" w:rsidRDefault="007C4FE9">
            <w:pPr>
              <w:pStyle w:val="TableStyle"/>
              <w:keepNext/>
              <w:jc w:val="center"/>
              <w:rPr>
                <w:b/>
              </w:rPr>
            </w:pPr>
            <w:r>
              <w:rPr>
                <w:b/>
              </w:rPr>
              <w:t>Catalogue release change takes effect</w:t>
            </w:r>
          </w:p>
        </w:tc>
        <w:tc>
          <w:tcPr>
            <w:tcW w:w="585" w:type="dxa"/>
          </w:tcPr>
          <w:p w14:paraId="3CC3A648" w14:textId="77777777" w:rsidR="00083A2B" w:rsidRDefault="007C4FE9">
            <w:pPr>
              <w:pStyle w:val="TableStyle"/>
              <w:keepNext/>
              <w:jc w:val="center"/>
              <w:rPr>
                <w:b/>
              </w:rPr>
            </w:pPr>
            <w:r>
              <w:rPr>
                <w:b/>
              </w:rPr>
              <w:t>CP No.</w:t>
            </w:r>
          </w:p>
        </w:tc>
        <w:tc>
          <w:tcPr>
            <w:tcW w:w="6494" w:type="dxa"/>
          </w:tcPr>
          <w:p w14:paraId="38CEF644" w14:textId="77777777" w:rsidR="00083A2B" w:rsidRDefault="007C4FE9">
            <w:pPr>
              <w:pStyle w:val="TableStyle"/>
              <w:keepNext/>
              <w:rPr>
                <w:b/>
              </w:rPr>
            </w:pPr>
            <w:r>
              <w:rPr>
                <w:b/>
              </w:rPr>
              <w:t>Brief description of the change and its reason</w:t>
            </w:r>
          </w:p>
        </w:tc>
      </w:tr>
      <w:tr w:rsidR="00083A2B" w14:paraId="244CFB88" w14:textId="77777777">
        <w:trPr>
          <w:cantSplit/>
        </w:trPr>
        <w:tc>
          <w:tcPr>
            <w:tcW w:w="1559" w:type="dxa"/>
          </w:tcPr>
          <w:p w14:paraId="4EE864DB" w14:textId="77777777" w:rsidR="00083A2B" w:rsidRDefault="007C4FE9">
            <w:pPr>
              <w:pStyle w:val="TableStyle"/>
              <w:keepNext/>
              <w:jc w:val="center"/>
            </w:pPr>
            <w:r>
              <w:t xml:space="preserve">Version </w:t>
            </w:r>
            <w:r>
              <w:rPr>
                <w:noProof/>
              </w:rPr>
              <w:t>10.4</w:t>
            </w:r>
          </w:p>
        </w:tc>
        <w:tc>
          <w:tcPr>
            <w:tcW w:w="585" w:type="dxa"/>
          </w:tcPr>
          <w:p w14:paraId="4472094A" w14:textId="77777777" w:rsidR="00083A2B" w:rsidRDefault="007C4FE9">
            <w:pPr>
              <w:pStyle w:val="TableStyle"/>
              <w:keepNext/>
              <w:jc w:val="center"/>
            </w:pPr>
            <w:r>
              <w:rPr>
                <w:noProof/>
              </w:rPr>
              <w:t>3336</w:t>
            </w:r>
          </w:p>
        </w:tc>
        <w:tc>
          <w:tcPr>
            <w:tcW w:w="6494" w:type="dxa"/>
          </w:tcPr>
          <w:p w14:paraId="65DB2CA7" w14:textId="77777777" w:rsidR="00083A2B" w:rsidRDefault="007C4FE9">
            <w:pPr>
              <w:pStyle w:val="TableStyle"/>
              <w:keepNext/>
            </w:pPr>
            <w:r>
              <w:rPr>
                <w:noProof/>
              </w:rPr>
              <w:t>New Data  Group added. Name of flow changed. Flow description amended. “Asset Condition Report Date”, “Asset Condition Code”, “ Asset Condition Clearance Code” and “Asset Condition Clearance Date” data items added. J0014 “Date of Action” data item deleted. New flow instance (SFIC to MOP) added. New flow notes added.</w:t>
            </w:r>
          </w:p>
        </w:tc>
      </w:tr>
      <w:tr w:rsidR="00083A2B" w14:paraId="6928EDBE" w14:textId="77777777">
        <w:trPr>
          <w:cantSplit/>
        </w:trPr>
        <w:tc>
          <w:tcPr>
            <w:tcW w:w="1559" w:type="dxa"/>
          </w:tcPr>
          <w:p w14:paraId="385A435C" w14:textId="77777777" w:rsidR="00083A2B" w:rsidRDefault="007C4FE9">
            <w:pPr>
              <w:pStyle w:val="TableStyle"/>
              <w:keepNext/>
              <w:jc w:val="center"/>
            </w:pPr>
            <w:r>
              <w:t xml:space="preserve">Version </w:t>
            </w:r>
            <w:r>
              <w:rPr>
                <w:noProof/>
              </w:rPr>
              <w:t>11.2</w:t>
            </w:r>
          </w:p>
        </w:tc>
        <w:tc>
          <w:tcPr>
            <w:tcW w:w="585" w:type="dxa"/>
          </w:tcPr>
          <w:p w14:paraId="79D6E7AD" w14:textId="77777777" w:rsidR="00083A2B" w:rsidRDefault="007C4FE9">
            <w:pPr>
              <w:pStyle w:val="TableStyle"/>
              <w:keepNext/>
              <w:jc w:val="center"/>
            </w:pPr>
            <w:r>
              <w:rPr>
                <w:noProof/>
              </w:rPr>
              <w:t>3435</w:t>
            </w:r>
          </w:p>
        </w:tc>
        <w:tc>
          <w:tcPr>
            <w:tcW w:w="6494" w:type="dxa"/>
          </w:tcPr>
          <w:p w14:paraId="4482CE16" w14:textId="77777777" w:rsidR="00083A2B" w:rsidRDefault="007C4FE9">
            <w:pPr>
              <w:pStyle w:val="TableStyle"/>
              <w:keepNext/>
            </w:pPr>
            <w:r>
              <w:rPr>
                <w:noProof/>
              </w:rPr>
              <w:t>Introduction of one new Asset Condition Clearance Code, update to the flow notes and update to the group 61H condition</w:t>
            </w:r>
          </w:p>
        </w:tc>
      </w:tr>
      <w:tr w:rsidR="00083A2B" w14:paraId="771E7138" w14:textId="77777777">
        <w:trPr>
          <w:cantSplit/>
        </w:trPr>
        <w:tc>
          <w:tcPr>
            <w:tcW w:w="1559" w:type="dxa"/>
          </w:tcPr>
          <w:p w14:paraId="6235845D" w14:textId="77777777" w:rsidR="00083A2B" w:rsidRDefault="007C4FE9">
            <w:pPr>
              <w:pStyle w:val="TableStyle"/>
              <w:keepNext/>
              <w:jc w:val="center"/>
            </w:pPr>
            <w:r>
              <w:t xml:space="preserve">Version </w:t>
            </w:r>
            <w:r>
              <w:rPr>
                <w:noProof/>
              </w:rPr>
              <w:t>11.4</w:t>
            </w:r>
          </w:p>
        </w:tc>
        <w:tc>
          <w:tcPr>
            <w:tcW w:w="585" w:type="dxa"/>
          </w:tcPr>
          <w:p w14:paraId="3A23C4AB" w14:textId="77777777" w:rsidR="00083A2B" w:rsidRDefault="007C4FE9">
            <w:pPr>
              <w:pStyle w:val="TableStyle"/>
              <w:keepNext/>
              <w:jc w:val="center"/>
            </w:pPr>
            <w:r>
              <w:rPr>
                <w:noProof/>
              </w:rPr>
              <w:t>3446</w:t>
            </w:r>
          </w:p>
        </w:tc>
        <w:tc>
          <w:tcPr>
            <w:tcW w:w="6494" w:type="dxa"/>
          </w:tcPr>
          <w:p w14:paraId="093CA8A5" w14:textId="77777777" w:rsidR="00083A2B" w:rsidRDefault="007C4FE9">
            <w:pPr>
              <w:pStyle w:val="TableStyle"/>
              <w:keepNext/>
            </w:pPr>
            <w:r>
              <w:rPr>
                <w:noProof/>
              </w:rPr>
              <w:t>Update to Flow notes.</w:t>
            </w:r>
          </w:p>
        </w:tc>
      </w:tr>
      <w:tr w:rsidR="00083A2B" w14:paraId="75ADEF51" w14:textId="77777777">
        <w:trPr>
          <w:cantSplit/>
        </w:trPr>
        <w:tc>
          <w:tcPr>
            <w:tcW w:w="1559" w:type="dxa"/>
          </w:tcPr>
          <w:p w14:paraId="65EA62C9" w14:textId="77777777" w:rsidR="00083A2B" w:rsidRDefault="007C4FE9">
            <w:pPr>
              <w:pStyle w:val="TableStyle"/>
              <w:keepNext/>
              <w:jc w:val="center"/>
            </w:pPr>
            <w:r>
              <w:t xml:space="preserve">Version </w:t>
            </w:r>
            <w:r>
              <w:rPr>
                <w:noProof/>
              </w:rPr>
              <w:t>11.5</w:t>
            </w:r>
          </w:p>
        </w:tc>
        <w:tc>
          <w:tcPr>
            <w:tcW w:w="585" w:type="dxa"/>
          </w:tcPr>
          <w:p w14:paraId="6BDC9328" w14:textId="77777777" w:rsidR="00083A2B" w:rsidRDefault="007C4FE9">
            <w:pPr>
              <w:pStyle w:val="TableStyle"/>
              <w:keepNext/>
              <w:jc w:val="center"/>
            </w:pPr>
            <w:r>
              <w:rPr>
                <w:noProof/>
              </w:rPr>
              <w:t>3476</w:t>
            </w:r>
          </w:p>
        </w:tc>
        <w:tc>
          <w:tcPr>
            <w:tcW w:w="6494" w:type="dxa"/>
          </w:tcPr>
          <w:p w14:paraId="08065315" w14:textId="77777777" w:rsidR="00083A2B" w:rsidRDefault="007C4FE9">
            <w:pPr>
              <w:pStyle w:val="TableStyle"/>
              <w:keepNext/>
            </w:pPr>
            <w:r>
              <w:rPr>
                <w:noProof/>
              </w:rPr>
              <w:t>Corrected the "Asset Condition Clearance Code" reference to J1823</w:t>
            </w:r>
          </w:p>
        </w:tc>
      </w:tr>
    </w:tbl>
    <w:p w14:paraId="2CC2FA7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E1DA2DE" w14:textId="77777777">
        <w:tc>
          <w:tcPr>
            <w:tcW w:w="1814" w:type="dxa"/>
            <w:vAlign w:val="center"/>
          </w:tcPr>
          <w:p w14:paraId="4F0EE9B7" w14:textId="77777777" w:rsidR="00083A2B" w:rsidRDefault="007C4FE9">
            <w:pPr>
              <w:pStyle w:val="Fieldtitle"/>
              <w:rPr>
                <w:sz w:val="20"/>
              </w:rPr>
            </w:pPr>
            <w:r>
              <w:rPr>
                <w:sz w:val="20"/>
              </w:rPr>
              <w:lastRenderedPageBreak/>
              <w:t>Flow Name:</w:t>
            </w:r>
          </w:p>
        </w:tc>
        <w:tc>
          <w:tcPr>
            <w:tcW w:w="6803" w:type="dxa"/>
            <w:vAlign w:val="center"/>
          </w:tcPr>
          <w:p w14:paraId="0A28E674" w14:textId="77777777" w:rsidR="00083A2B" w:rsidRDefault="007C4FE9">
            <w:pPr>
              <w:pStyle w:val="Flowtitle"/>
            </w:pPr>
            <w:r>
              <w:rPr>
                <w:noProof/>
              </w:rPr>
              <w:t>Provision of Customer and Site Details</w:t>
            </w:r>
          </w:p>
        </w:tc>
      </w:tr>
      <w:tr w:rsidR="00083A2B" w14:paraId="76D3BBA8" w14:textId="77777777">
        <w:tc>
          <w:tcPr>
            <w:tcW w:w="1814" w:type="dxa"/>
            <w:vAlign w:val="center"/>
          </w:tcPr>
          <w:p w14:paraId="31FDF75D" w14:textId="77777777" w:rsidR="00083A2B" w:rsidRDefault="00083A2B">
            <w:pPr>
              <w:pStyle w:val="Fieldtitle"/>
              <w:rPr>
                <w:sz w:val="20"/>
              </w:rPr>
            </w:pPr>
          </w:p>
        </w:tc>
        <w:tc>
          <w:tcPr>
            <w:tcW w:w="6803" w:type="dxa"/>
            <w:vAlign w:val="center"/>
          </w:tcPr>
          <w:p w14:paraId="77078705" w14:textId="77777777" w:rsidR="00083A2B" w:rsidRDefault="007C4FE9">
            <w:pPr>
              <w:rPr>
                <w:b/>
                <w:sz w:val="20"/>
                <w:szCs w:val="20"/>
              </w:rPr>
            </w:pPr>
            <w:r>
              <w:rPr>
                <w:b/>
              </w:rPr>
              <w:t>This Flow has been removed from the catalogue</w:t>
            </w:r>
          </w:p>
        </w:tc>
      </w:tr>
    </w:tbl>
    <w:p w14:paraId="33D30B27" w14:textId="77777777" w:rsidR="00083A2B" w:rsidRDefault="00083A2B">
      <w:pPr>
        <w:sectPr w:rsidR="00083A2B">
          <w:headerReference w:type="default" r:id="rId138"/>
          <w:footerReference w:type="default" r:id="rId139"/>
          <w:pgSz w:w="12240" w:h="15840"/>
          <w:pgMar w:top="1440" w:right="1800" w:bottom="1440" w:left="1800" w:header="708" w:footer="708" w:gutter="0"/>
          <w:cols w:space="708"/>
          <w:docGrid w:linePitch="360"/>
        </w:sectPr>
      </w:pPr>
    </w:p>
    <w:p w14:paraId="425F9908"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58DE6940" w14:textId="77777777">
        <w:trPr>
          <w:cantSplit/>
          <w:tblHeader/>
        </w:trPr>
        <w:tc>
          <w:tcPr>
            <w:tcW w:w="1559" w:type="dxa"/>
          </w:tcPr>
          <w:p w14:paraId="687E94C8" w14:textId="77777777" w:rsidR="00083A2B" w:rsidRDefault="007C4FE9">
            <w:pPr>
              <w:pStyle w:val="TableStyle"/>
              <w:keepNext/>
              <w:jc w:val="center"/>
              <w:rPr>
                <w:b/>
              </w:rPr>
            </w:pPr>
            <w:r>
              <w:rPr>
                <w:b/>
              </w:rPr>
              <w:t>Catalogue release change takes effect</w:t>
            </w:r>
          </w:p>
        </w:tc>
        <w:tc>
          <w:tcPr>
            <w:tcW w:w="585" w:type="dxa"/>
          </w:tcPr>
          <w:p w14:paraId="5B1EA46E" w14:textId="77777777" w:rsidR="00083A2B" w:rsidRDefault="007C4FE9">
            <w:pPr>
              <w:pStyle w:val="TableStyle"/>
              <w:keepNext/>
              <w:jc w:val="center"/>
              <w:rPr>
                <w:b/>
              </w:rPr>
            </w:pPr>
            <w:r>
              <w:rPr>
                <w:b/>
              </w:rPr>
              <w:t>CP No.</w:t>
            </w:r>
          </w:p>
        </w:tc>
        <w:tc>
          <w:tcPr>
            <w:tcW w:w="6494" w:type="dxa"/>
          </w:tcPr>
          <w:p w14:paraId="4196FFC1" w14:textId="77777777" w:rsidR="00083A2B" w:rsidRDefault="007C4FE9">
            <w:pPr>
              <w:pStyle w:val="TableStyle"/>
              <w:keepNext/>
              <w:rPr>
                <w:b/>
              </w:rPr>
            </w:pPr>
            <w:r>
              <w:rPr>
                <w:b/>
              </w:rPr>
              <w:t>Brief description of the change and its reason</w:t>
            </w:r>
          </w:p>
        </w:tc>
      </w:tr>
      <w:tr w:rsidR="00083A2B" w14:paraId="3D258761" w14:textId="77777777">
        <w:trPr>
          <w:cantSplit/>
        </w:trPr>
        <w:tc>
          <w:tcPr>
            <w:tcW w:w="1559" w:type="dxa"/>
          </w:tcPr>
          <w:p w14:paraId="6778A9CB" w14:textId="77777777" w:rsidR="00083A2B" w:rsidRDefault="007C4FE9">
            <w:pPr>
              <w:pStyle w:val="TableStyle"/>
              <w:keepNext/>
              <w:jc w:val="center"/>
            </w:pPr>
            <w:r>
              <w:t xml:space="preserve">Version </w:t>
            </w:r>
            <w:r>
              <w:rPr>
                <w:noProof/>
              </w:rPr>
              <w:t>3.1</w:t>
            </w:r>
          </w:p>
        </w:tc>
        <w:tc>
          <w:tcPr>
            <w:tcW w:w="585" w:type="dxa"/>
          </w:tcPr>
          <w:p w14:paraId="1B16C004" w14:textId="77777777" w:rsidR="00083A2B" w:rsidRDefault="007C4FE9">
            <w:pPr>
              <w:pStyle w:val="TableStyle"/>
              <w:keepNext/>
              <w:jc w:val="center"/>
            </w:pPr>
            <w:r>
              <w:rPr>
                <w:noProof/>
              </w:rPr>
              <w:t>1263</w:t>
            </w:r>
          </w:p>
        </w:tc>
        <w:tc>
          <w:tcPr>
            <w:tcW w:w="6494" w:type="dxa"/>
          </w:tcPr>
          <w:p w14:paraId="52D1292D" w14:textId="77777777" w:rsidR="00083A2B" w:rsidRDefault="007C4FE9">
            <w:pPr>
              <w:pStyle w:val="TableStyle"/>
              <w:keepNext/>
            </w:pPr>
            <w:r>
              <w:rPr>
                <w:noProof/>
              </w:rPr>
              <w:t>Current Rating deleted from flow as not required.  Changed Meter Current Rating from O to 1.</w:t>
            </w:r>
          </w:p>
        </w:tc>
      </w:tr>
      <w:tr w:rsidR="00083A2B" w14:paraId="64C03D11" w14:textId="77777777">
        <w:trPr>
          <w:cantSplit/>
        </w:trPr>
        <w:tc>
          <w:tcPr>
            <w:tcW w:w="1559" w:type="dxa"/>
          </w:tcPr>
          <w:p w14:paraId="63C75A85" w14:textId="77777777" w:rsidR="00083A2B" w:rsidRDefault="007C4FE9">
            <w:pPr>
              <w:pStyle w:val="TableStyle"/>
              <w:keepNext/>
              <w:jc w:val="center"/>
            </w:pPr>
            <w:r>
              <w:t xml:space="preserve">Version </w:t>
            </w:r>
            <w:r>
              <w:rPr>
                <w:noProof/>
              </w:rPr>
              <w:t>3.1</w:t>
            </w:r>
          </w:p>
        </w:tc>
        <w:tc>
          <w:tcPr>
            <w:tcW w:w="585" w:type="dxa"/>
          </w:tcPr>
          <w:p w14:paraId="71E888B0" w14:textId="77777777" w:rsidR="00083A2B" w:rsidRDefault="007C4FE9">
            <w:pPr>
              <w:pStyle w:val="TableStyle"/>
              <w:keepNext/>
              <w:jc w:val="center"/>
            </w:pPr>
            <w:r>
              <w:rPr>
                <w:noProof/>
              </w:rPr>
              <w:t>1637</w:t>
            </w:r>
          </w:p>
        </w:tc>
        <w:tc>
          <w:tcPr>
            <w:tcW w:w="6494" w:type="dxa"/>
          </w:tcPr>
          <w:p w14:paraId="00D0C91E" w14:textId="77777777" w:rsidR="00083A2B" w:rsidRDefault="007C4FE9">
            <w:pPr>
              <w:pStyle w:val="TableStyle"/>
              <w:keepNext/>
            </w:pPr>
            <w:r>
              <w:rPr>
                <w:noProof/>
              </w:rPr>
              <w:t>Generator/Dsitributor (Scotland) to MOP included to cover the Scottish Market requirements.</w:t>
            </w:r>
          </w:p>
        </w:tc>
      </w:tr>
      <w:tr w:rsidR="00083A2B" w14:paraId="335E5D64" w14:textId="77777777">
        <w:trPr>
          <w:cantSplit/>
        </w:trPr>
        <w:tc>
          <w:tcPr>
            <w:tcW w:w="1559" w:type="dxa"/>
          </w:tcPr>
          <w:p w14:paraId="3DF3A5B8" w14:textId="77777777" w:rsidR="00083A2B" w:rsidRDefault="007C4FE9">
            <w:pPr>
              <w:pStyle w:val="TableStyle"/>
              <w:keepNext/>
              <w:jc w:val="center"/>
            </w:pPr>
            <w:r>
              <w:t xml:space="preserve">Version </w:t>
            </w:r>
            <w:r>
              <w:rPr>
                <w:noProof/>
              </w:rPr>
              <w:t>3.1</w:t>
            </w:r>
          </w:p>
        </w:tc>
        <w:tc>
          <w:tcPr>
            <w:tcW w:w="585" w:type="dxa"/>
          </w:tcPr>
          <w:p w14:paraId="47296267" w14:textId="77777777" w:rsidR="00083A2B" w:rsidRDefault="007C4FE9">
            <w:pPr>
              <w:pStyle w:val="TableStyle"/>
              <w:keepNext/>
              <w:jc w:val="center"/>
            </w:pPr>
            <w:r>
              <w:rPr>
                <w:noProof/>
              </w:rPr>
              <w:t>1792</w:t>
            </w:r>
          </w:p>
        </w:tc>
        <w:tc>
          <w:tcPr>
            <w:tcW w:w="6494" w:type="dxa"/>
          </w:tcPr>
          <w:p w14:paraId="19B0EC1A" w14:textId="77777777" w:rsidR="00083A2B" w:rsidRDefault="007C4FE9">
            <w:pPr>
              <w:pStyle w:val="TableStyle"/>
              <w:keepNext/>
            </w:pPr>
            <w:r>
              <w:rPr>
                <w:noProof/>
              </w:rPr>
              <w:t>Address data items replaced and notes added to standardise with the MPAS Address format as agreed by CIDA Design Authorities Forum.</w:t>
            </w:r>
          </w:p>
        </w:tc>
      </w:tr>
      <w:tr w:rsidR="00083A2B" w14:paraId="2501A825" w14:textId="77777777">
        <w:trPr>
          <w:cantSplit/>
        </w:trPr>
        <w:tc>
          <w:tcPr>
            <w:tcW w:w="1559" w:type="dxa"/>
          </w:tcPr>
          <w:p w14:paraId="463184CB" w14:textId="77777777" w:rsidR="00083A2B" w:rsidRDefault="007C4FE9">
            <w:pPr>
              <w:pStyle w:val="TableStyle"/>
              <w:keepNext/>
              <w:jc w:val="center"/>
            </w:pPr>
            <w:r>
              <w:t xml:space="preserve">Version </w:t>
            </w:r>
            <w:r>
              <w:rPr>
                <w:noProof/>
              </w:rPr>
              <w:t>3.1</w:t>
            </w:r>
          </w:p>
        </w:tc>
        <w:tc>
          <w:tcPr>
            <w:tcW w:w="585" w:type="dxa"/>
          </w:tcPr>
          <w:p w14:paraId="74C033D0" w14:textId="77777777" w:rsidR="00083A2B" w:rsidRDefault="007C4FE9">
            <w:pPr>
              <w:pStyle w:val="TableStyle"/>
              <w:keepNext/>
              <w:jc w:val="center"/>
            </w:pPr>
            <w:r>
              <w:rPr>
                <w:noProof/>
              </w:rPr>
              <w:t>1973</w:t>
            </w:r>
          </w:p>
        </w:tc>
        <w:tc>
          <w:tcPr>
            <w:tcW w:w="6494" w:type="dxa"/>
          </w:tcPr>
          <w:p w14:paraId="0C90AB20" w14:textId="77777777" w:rsidR="00083A2B" w:rsidRDefault="007C4FE9">
            <w:pPr>
              <w:pStyle w:val="TableStyle"/>
              <w:keepNext/>
            </w:pPr>
            <w:r>
              <w:rPr>
                <w:noProof/>
              </w:rPr>
              <w:t>Customer Name removed from flow.</w:t>
            </w:r>
          </w:p>
        </w:tc>
      </w:tr>
      <w:tr w:rsidR="00083A2B" w14:paraId="35B3935F" w14:textId="77777777">
        <w:trPr>
          <w:cantSplit/>
        </w:trPr>
        <w:tc>
          <w:tcPr>
            <w:tcW w:w="1559" w:type="dxa"/>
          </w:tcPr>
          <w:p w14:paraId="4B9C4BC9" w14:textId="77777777" w:rsidR="00083A2B" w:rsidRDefault="007C4FE9">
            <w:pPr>
              <w:pStyle w:val="TableStyle"/>
              <w:keepNext/>
              <w:jc w:val="center"/>
            </w:pPr>
            <w:r>
              <w:t xml:space="preserve">Version </w:t>
            </w:r>
            <w:r>
              <w:rPr>
                <w:noProof/>
              </w:rPr>
              <w:t>3.1</w:t>
            </w:r>
          </w:p>
        </w:tc>
        <w:tc>
          <w:tcPr>
            <w:tcW w:w="585" w:type="dxa"/>
          </w:tcPr>
          <w:p w14:paraId="46144EA3" w14:textId="77777777" w:rsidR="00083A2B" w:rsidRDefault="007C4FE9">
            <w:pPr>
              <w:pStyle w:val="TableStyle"/>
              <w:keepNext/>
              <w:jc w:val="center"/>
            </w:pPr>
            <w:r>
              <w:rPr>
                <w:noProof/>
              </w:rPr>
              <w:t>1977</w:t>
            </w:r>
          </w:p>
        </w:tc>
        <w:tc>
          <w:tcPr>
            <w:tcW w:w="6494" w:type="dxa"/>
          </w:tcPr>
          <w:p w14:paraId="14199D48" w14:textId="77777777" w:rsidR="00083A2B" w:rsidRDefault="007C4FE9">
            <w:pPr>
              <w:pStyle w:val="TableStyle"/>
              <w:keepNext/>
            </w:pPr>
            <w:r>
              <w:rPr>
                <w:noProof/>
              </w:rPr>
              <w:t>Flow deleted as data is transmitted via flows D0131, D0215 and D0142.</w:t>
            </w:r>
          </w:p>
        </w:tc>
      </w:tr>
    </w:tbl>
    <w:p w14:paraId="4529708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F1F6BAF" w14:textId="77777777">
        <w:tc>
          <w:tcPr>
            <w:tcW w:w="1814" w:type="dxa"/>
            <w:vAlign w:val="center"/>
          </w:tcPr>
          <w:p w14:paraId="61CF2D7B" w14:textId="77777777" w:rsidR="00083A2B" w:rsidRDefault="007C4FE9">
            <w:pPr>
              <w:pStyle w:val="Fieldtitle"/>
              <w:rPr>
                <w:sz w:val="20"/>
              </w:rPr>
            </w:pPr>
            <w:r>
              <w:rPr>
                <w:sz w:val="20"/>
              </w:rPr>
              <w:lastRenderedPageBreak/>
              <w:t>Flow Name:</w:t>
            </w:r>
          </w:p>
        </w:tc>
        <w:tc>
          <w:tcPr>
            <w:tcW w:w="6803" w:type="dxa"/>
            <w:vAlign w:val="center"/>
          </w:tcPr>
          <w:p w14:paraId="6410AF3C" w14:textId="77777777" w:rsidR="00083A2B" w:rsidRDefault="007C4FE9">
            <w:pPr>
              <w:pStyle w:val="Flowtitle"/>
            </w:pPr>
            <w:r>
              <w:rPr>
                <w:noProof/>
              </w:rPr>
              <w:t>Metering Point Address Details</w:t>
            </w:r>
          </w:p>
        </w:tc>
      </w:tr>
      <w:tr w:rsidR="00083A2B" w14:paraId="439F0B9F" w14:textId="77777777">
        <w:tc>
          <w:tcPr>
            <w:tcW w:w="1814" w:type="dxa"/>
            <w:vAlign w:val="center"/>
          </w:tcPr>
          <w:p w14:paraId="2372FF14" w14:textId="77777777" w:rsidR="00083A2B" w:rsidRDefault="007C4FE9">
            <w:pPr>
              <w:pStyle w:val="Fieldtitle"/>
              <w:rPr>
                <w:sz w:val="20"/>
              </w:rPr>
            </w:pPr>
            <w:r>
              <w:rPr>
                <w:sz w:val="20"/>
              </w:rPr>
              <w:t>Flow Description:</w:t>
            </w:r>
          </w:p>
        </w:tc>
        <w:tc>
          <w:tcPr>
            <w:tcW w:w="6803" w:type="dxa"/>
            <w:vAlign w:val="center"/>
          </w:tcPr>
          <w:p w14:paraId="0DB06854" w14:textId="77777777" w:rsidR="00083A2B" w:rsidRDefault="007C4FE9">
            <w:pPr>
              <w:rPr>
                <w:sz w:val="20"/>
                <w:szCs w:val="20"/>
                <w:lang w:val="en-GB"/>
              </w:rPr>
            </w:pPr>
            <w:r>
              <w:rPr>
                <w:noProof/>
                <w:sz w:val="20"/>
                <w:szCs w:val="20"/>
                <w:lang w:val="en-GB"/>
              </w:rPr>
              <w:t>The Supplier will inform agents of change to Metering Point Address details.</w:t>
            </w:r>
            <w:r>
              <w:rPr>
                <w:sz w:val="20"/>
                <w:szCs w:val="20"/>
                <w:lang w:val="en-GB"/>
              </w:rPr>
              <w:t>.</w:t>
            </w:r>
          </w:p>
        </w:tc>
      </w:tr>
      <w:tr w:rsidR="00083A2B" w14:paraId="125A6454" w14:textId="77777777">
        <w:tc>
          <w:tcPr>
            <w:tcW w:w="1814" w:type="dxa"/>
            <w:vAlign w:val="center"/>
          </w:tcPr>
          <w:p w14:paraId="478DB9F0" w14:textId="77777777" w:rsidR="00083A2B" w:rsidRDefault="007C4FE9">
            <w:pPr>
              <w:pStyle w:val="Fieldtitle"/>
              <w:rPr>
                <w:sz w:val="20"/>
              </w:rPr>
            </w:pPr>
            <w:r>
              <w:rPr>
                <w:sz w:val="20"/>
              </w:rPr>
              <w:t>Flow Ownership:</w:t>
            </w:r>
          </w:p>
        </w:tc>
        <w:tc>
          <w:tcPr>
            <w:tcW w:w="6803" w:type="dxa"/>
            <w:vAlign w:val="center"/>
          </w:tcPr>
          <w:p w14:paraId="23230A99" w14:textId="77777777" w:rsidR="00083A2B" w:rsidRDefault="007C4FE9">
            <w:pPr>
              <w:rPr>
                <w:sz w:val="20"/>
                <w:szCs w:val="20"/>
                <w:lang w:val="en-GB"/>
              </w:rPr>
            </w:pPr>
            <w:r>
              <w:rPr>
                <w:noProof/>
                <w:sz w:val="20"/>
                <w:szCs w:val="20"/>
                <w:lang w:val="en-GB"/>
              </w:rPr>
              <w:t>MRA</w:t>
            </w:r>
          </w:p>
        </w:tc>
      </w:tr>
    </w:tbl>
    <w:p w14:paraId="30C7AEB4"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18B9185B" w14:textId="77777777">
        <w:tc>
          <w:tcPr>
            <w:tcW w:w="3685" w:type="dxa"/>
          </w:tcPr>
          <w:p w14:paraId="7785EE1A" w14:textId="77777777" w:rsidR="00083A2B" w:rsidRDefault="007C4FE9">
            <w:pPr>
              <w:spacing w:before="20" w:after="20"/>
              <w:rPr>
                <w:b/>
                <w:sz w:val="20"/>
                <w:szCs w:val="20"/>
                <w:lang w:val="en-GB"/>
              </w:rPr>
            </w:pPr>
            <w:r>
              <w:rPr>
                <w:b/>
                <w:sz w:val="20"/>
                <w:szCs w:val="20"/>
                <w:lang w:val="en-GB"/>
              </w:rPr>
              <w:t>From</w:t>
            </w:r>
          </w:p>
        </w:tc>
        <w:tc>
          <w:tcPr>
            <w:tcW w:w="3685" w:type="dxa"/>
          </w:tcPr>
          <w:p w14:paraId="680C5CEB" w14:textId="77777777" w:rsidR="00083A2B" w:rsidRDefault="007C4FE9">
            <w:pPr>
              <w:spacing w:before="20" w:after="20"/>
              <w:rPr>
                <w:b/>
                <w:sz w:val="20"/>
                <w:szCs w:val="20"/>
                <w:lang w:val="en-GB"/>
              </w:rPr>
            </w:pPr>
            <w:r>
              <w:rPr>
                <w:b/>
                <w:sz w:val="20"/>
                <w:szCs w:val="20"/>
                <w:lang w:val="en-GB"/>
              </w:rPr>
              <w:t>To</w:t>
            </w:r>
          </w:p>
        </w:tc>
        <w:tc>
          <w:tcPr>
            <w:tcW w:w="1100" w:type="dxa"/>
          </w:tcPr>
          <w:p w14:paraId="3D559EC7" w14:textId="77777777" w:rsidR="00083A2B" w:rsidRDefault="007C4FE9">
            <w:pPr>
              <w:spacing w:before="20" w:after="20"/>
              <w:jc w:val="center"/>
              <w:rPr>
                <w:b/>
                <w:sz w:val="20"/>
                <w:szCs w:val="20"/>
                <w:lang w:val="en-GB"/>
              </w:rPr>
            </w:pPr>
            <w:r>
              <w:rPr>
                <w:b/>
                <w:sz w:val="20"/>
                <w:szCs w:val="20"/>
                <w:lang w:val="en-GB"/>
              </w:rPr>
              <w:t>Version</w:t>
            </w:r>
          </w:p>
        </w:tc>
      </w:tr>
      <w:tr w:rsidR="00083A2B" w14:paraId="711D9E14" w14:textId="77777777">
        <w:tc>
          <w:tcPr>
            <w:tcW w:w="3685" w:type="dxa"/>
          </w:tcPr>
          <w:p w14:paraId="0FE8094B" w14:textId="77777777" w:rsidR="00083A2B" w:rsidRDefault="007C4FE9">
            <w:pPr>
              <w:spacing w:before="20" w:after="20"/>
              <w:rPr>
                <w:sz w:val="20"/>
                <w:szCs w:val="20"/>
                <w:lang w:val="en-GB"/>
              </w:rPr>
            </w:pPr>
            <w:r>
              <w:rPr>
                <w:noProof/>
                <w:sz w:val="20"/>
                <w:szCs w:val="20"/>
                <w:lang w:val="en-GB"/>
              </w:rPr>
              <w:t>Supplier</w:t>
            </w:r>
          </w:p>
        </w:tc>
        <w:tc>
          <w:tcPr>
            <w:tcW w:w="3685" w:type="dxa"/>
          </w:tcPr>
          <w:p w14:paraId="53B9387E" w14:textId="77777777" w:rsidR="00083A2B" w:rsidRDefault="007C4FE9">
            <w:pPr>
              <w:spacing w:before="20" w:after="20"/>
              <w:rPr>
                <w:sz w:val="20"/>
                <w:szCs w:val="20"/>
                <w:lang w:val="en-GB"/>
              </w:rPr>
            </w:pPr>
            <w:r>
              <w:rPr>
                <w:noProof/>
                <w:sz w:val="20"/>
                <w:szCs w:val="20"/>
                <w:lang w:val="en-GB"/>
              </w:rPr>
              <w:t>HHDC</w:t>
            </w:r>
          </w:p>
        </w:tc>
        <w:tc>
          <w:tcPr>
            <w:tcW w:w="1100" w:type="dxa"/>
          </w:tcPr>
          <w:p w14:paraId="03B92719" w14:textId="77777777" w:rsidR="00083A2B" w:rsidRDefault="007C4FE9">
            <w:pPr>
              <w:spacing w:before="20" w:after="20"/>
              <w:jc w:val="center"/>
              <w:rPr>
                <w:sz w:val="20"/>
                <w:szCs w:val="20"/>
                <w:lang w:val="en-GB"/>
              </w:rPr>
            </w:pPr>
            <w:r>
              <w:rPr>
                <w:noProof/>
                <w:sz w:val="20"/>
                <w:szCs w:val="20"/>
                <w:lang w:val="en-GB"/>
              </w:rPr>
              <w:t>2.0</w:t>
            </w:r>
          </w:p>
        </w:tc>
      </w:tr>
      <w:tr w:rsidR="00083A2B" w14:paraId="61F2C6EA" w14:textId="77777777">
        <w:tc>
          <w:tcPr>
            <w:tcW w:w="3685" w:type="dxa"/>
          </w:tcPr>
          <w:p w14:paraId="184667B8" w14:textId="77777777" w:rsidR="00083A2B" w:rsidRDefault="007C4FE9">
            <w:pPr>
              <w:spacing w:before="20" w:after="20"/>
              <w:rPr>
                <w:sz w:val="20"/>
                <w:szCs w:val="20"/>
                <w:lang w:val="en-GB"/>
              </w:rPr>
            </w:pPr>
            <w:r>
              <w:rPr>
                <w:noProof/>
                <w:sz w:val="20"/>
                <w:szCs w:val="20"/>
                <w:lang w:val="en-GB"/>
              </w:rPr>
              <w:t>Supplier</w:t>
            </w:r>
          </w:p>
        </w:tc>
        <w:tc>
          <w:tcPr>
            <w:tcW w:w="3685" w:type="dxa"/>
          </w:tcPr>
          <w:p w14:paraId="6005BA76" w14:textId="77777777" w:rsidR="00083A2B" w:rsidRDefault="007C4FE9">
            <w:pPr>
              <w:spacing w:before="20" w:after="20"/>
              <w:rPr>
                <w:sz w:val="20"/>
                <w:szCs w:val="20"/>
                <w:lang w:val="en-GB"/>
              </w:rPr>
            </w:pPr>
            <w:r>
              <w:rPr>
                <w:noProof/>
                <w:sz w:val="20"/>
                <w:szCs w:val="20"/>
                <w:lang w:val="en-GB"/>
              </w:rPr>
              <w:t>MOP</w:t>
            </w:r>
          </w:p>
        </w:tc>
        <w:tc>
          <w:tcPr>
            <w:tcW w:w="1100" w:type="dxa"/>
          </w:tcPr>
          <w:p w14:paraId="56CF18AF" w14:textId="77777777" w:rsidR="00083A2B" w:rsidRDefault="007C4FE9">
            <w:pPr>
              <w:spacing w:before="20" w:after="20"/>
              <w:jc w:val="center"/>
              <w:rPr>
                <w:sz w:val="20"/>
                <w:szCs w:val="20"/>
                <w:lang w:val="en-GB"/>
              </w:rPr>
            </w:pPr>
            <w:r>
              <w:rPr>
                <w:noProof/>
                <w:sz w:val="20"/>
                <w:szCs w:val="20"/>
                <w:lang w:val="en-GB"/>
              </w:rPr>
              <w:t>3.0</w:t>
            </w:r>
          </w:p>
        </w:tc>
      </w:tr>
      <w:tr w:rsidR="00083A2B" w14:paraId="4BF18C19" w14:textId="77777777">
        <w:tc>
          <w:tcPr>
            <w:tcW w:w="3685" w:type="dxa"/>
          </w:tcPr>
          <w:p w14:paraId="39C5FAF1" w14:textId="77777777" w:rsidR="00083A2B" w:rsidRDefault="007C4FE9">
            <w:pPr>
              <w:spacing w:before="20" w:after="20"/>
              <w:rPr>
                <w:sz w:val="20"/>
                <w:szCs w:val="20"/>
                <w:lang w:val="en-GB"/>
              </w:rPr>
            </w:pPr>
            <w:r>
              <w:rPr>
                <w:noProof/>
                <w:sz w:val="20"/>
                <w:szCs w:val="20"/>
                <w:lang w:val="en-GB"/>
              </w:rPr>
              <w:t>Supplier</w:t>
            </w:r>
          </w:p>
        </w:tc>
        <w:tc>
          <w:tcPr>
            <w:tcW w:w="3685" w:type="dxa"/>
          </w:tcPr>
          <w:p w14:paraId="7B38B3A8" w14:textId="77777777" w:rsidR="00083A2B" w:rsidRDefault="007C4FE9">
            <w:pPr>
              <w:spacing w:before="20" w:after="20"/>
              <w:rPr>
                <w:sz w:val="20"/>
                <w:szCs w:val="20"/>
                <w:lang w:val="en-GB"/>
              </w:rPr>
            </w:pPr>
            <w:r>
              <w:rPr>
                <w:noProof/>
                <w:sz w:val="20"/>
                <w:szCs w:val="20"/>
                <w:lang w:val="en-GB"/>
              </w:rPr>
              <w:t>NHHDC</w:t>
            </w:r>
          </w:p>
        </w:tc>
        <w:tc>
          <w:tcPr>
            <w:tcW w:w="1100" w:type="dxa"/>
          </w:tcPr>
          <w:p w14:paraId="49513881" w14:textId="77777777" w:rsidR="00083A2B" w:rsidRDefault="007C4FE9">
            <w:pPr>
              <w:spacing w:before="20" w:after="20"/>
              <w:jc w:val="center"/>
              <w:rPr>
                <w:sz w:val="20"/>
                <w:szCs w:val="20"/>
                <w:lang w:val="en-GB"/>
              </w:rPr>
            </w:pPr>
            <w:r>
              <w:rPr>
                <w:noProof/>
                <w:sz w:val="20"/>
                <w:szCs w:val="20"/>
                <w:lang w:val="en-GB"/>
              </w:rPr>
              <w:t>2.0</w:t>
            </w:r>
          </w:p>
        </w:tc>
      </w:tr>
    </w:tbl>
    <w:p w14:paraId="0C986FC1"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3B724638" w14:textId="77777777">
        <w:trPr>
          <w:tblHeader/>
        </w:trPr>
        <w:tc>
          <w:tcPr>
            <w:tcW w:w="964" w:type="dxa"/>
          </w:tcPr>
          <w:p w14:paraId="4F03FC54" w14:textId="77777777" w:rsidR="00083A2B" w:rsidRDefault="007C4FE9">
            <w:pPr>
              <w:pStyle w:val="TableStyle"/>
              <w:jc w:val="center"/>
              <w:rPr>
                <w:b/>
              </w:rPr>
            </w:pPr>
            <w:r>
              <w:rPr>
                <w:b/>
              </w:rPr>
              <w:t>Reference</w:t>
            </w:r>
          </w:p>
        </w:tc>
        <w:tc>
          <w:tcPr>
            <w:tcW w:w="7506" w:type="dxa"/>
          </w:tcPr>
          <w:p w14:paraId="66F40BB7" w14:textId="77777777" w:rsidR="00083A2B" w:rsidRDefault="007C4FE9">
            <w:pPr>
              <w:pStyle w:val="TableStyle"/>
              <w:rPr>
                <w:b/>
              </w:rPr>
            </w:pPr>
            <w:r>
              <w:rPr>
                <w:b/>
              </w:rPr>
              <w:t>Item Name</w:t>
            </w:r>
          </w:p>
        </w:tc>
      </w:tr>
      <w:tr w:rsidR="00083A2B" w14:paraId="67BA68A2" w14:textId="77777777">
        <w:tc>
          <w:tcPr>
            <w:tcW w:w="964" w:type="dxa"/>
          </w:tcPr>
          <w:p w14:paraId="29FCAAE9" w14:textId="77777777" w:rsidR="00083A2B" w:rsidRDefault="007C4FE9">
            <w:pPr>
              <w:pStyle w:val="TableStyle"/>
            </w:pPr>
            <w:r>
              <w:t>J</w:t>
            </w:r>
            <w:r>
              <w:rPr>
                <w:noProof/>
              </w:rPr>
              <w:t>0012</w:t>
            </w:r>
          </w:p>
        </w:tc>
        <w:tc>
          <w:tcPr>
            <w:tcW w:w="7506" w:type="dxa"/>
          </w:tcPr>
          <w:p w14:paraId="5D357AF1" w14:textId="77777777" w:rsidR="00083A2B" w:rsidRDefault="007C4FE9">
            <w:pPr>
              <w:pStyle w:val="TableStyle"/>
            </w:pPr>
            <w:r>
              <w:rPr>
                <w:noProof/>
              </w:rPr>
              <w:t>Additional Information</w:t>
            </w:r>
          </w:p>
        </w:tc>
      </w:tr>
      <w:tr w:rsidR="00083A2B" w14:paraId="72E16F41" w14:textId="77777777">
        <w:tc>
          <w:tcPr>
            <w:tcW w:w="964" w:type="dxa"/>
          </w:tcPr>
          <w:p w14:paraId="754CFD11" w14:textId="77777777" w:rsidR="00083A2B" w:rsidRDefault="007C4FE9">
            <w:pPr>
              <w:pStyle w:val="TableStyle"/>
            </w:pPr>
            <w:r>
              <w:t>J</w:t>
            </w:r>
            <w:r>
              <w:rPr>
                <w:noProof/>
              </w:rPr>
              <w:t>1676</w:t>
            </w:r>
          </w:p>
        </w:tc>
        <w:tc>
          <w:tcPr>
            <w:tcW w:w="7506" w:type="dxa"/>
          </w:tcPr>
          <w:p w14:paraId="25957CCC" w14:textId="77777777" w:rsidR="00083A2B" w:rsidRDefault="007C4FE9">
            <w:pPr>
              <w:pStyle w:val="TableStyle"/>
            </w:pPr>
            <w:r>
              <w:rPr>
                <w:noProof/>
              </w:rPr>
              <w:t>Address Key</w:t>
            </w:r>
          </w:p>
        </w:tc>
      </w:tr>
      <w:tr w:rsidR="00083A2B" w14:paraId="7D04D390" w14:textId="77777777">
        <w:tc>
          <w:tcPr>
            <w:tcW w:w="964" w:type="dxa"/>
          </w:tcPr>
          <w:p w14:paraId="4D7605F3" w14:textId="77777777" w:rsidR="00083A2B" w:rsidRDefault="007C4FE9">
            <w:pPr>
              <w:pStyle w:val="TableStyle"/>
            </w:pPr>
            <w:r>
              <w:t>J</w:t>
            </w:r>
            <w:r>
              <w:rPr>
                <w:noProof/>
              </w:rPr>
              <w:t>1036</w:t>
            </w:r>
          </w:p>
        </w:tc>
        <w:tc>
          <w:tcPr>
            <w:tcW w:w="7506" w:type="dxa"/>
          </w:tcPr>
          <w:p w14:paraId="43CF2680" w14:textId="77777777" w:rsidR="00083A2B" w:rsidRDefault="007C4FE9">
            <w:pPr>
              <w:pStyle w:val="TableStyle"/>
            </w:pPr>
            <w:r>
              <w:rPr>
                <w:noProof/>
              </w:rPr>
              <w:t>Metering Point Address Line 1</w:t>
            </w:r>
          </w:p>
        </w:tc>
      </w:tr>
      <w:tr w:rsidR="00083A2B" w14:paraId="5269ABAB" w14:textId="77777777">
        <w:tc>
          <w:tcPr>
            <w:tcW w:w="964" w:type="dxa"/>
          </w:tcPr>
          <w:p w14:paraId="3D353E10" w14:textId="77777777" w:rsidR="00083A2B" w:rsidRDefault="007C4FE9">
            <w:pPr>
              <w:pStyle w:val="TableStyle"/>
            </w:pPr>
            <w:r>
              <w:t>J</w:t>
            </w:r>
            <w:r>
              <w:rPr>
                <w:noProof/>
              </w:rPr>
              <w:t>1037</w:t>
            </w:r>
          </w:p>
        </w:tc>
        <w:tc>
          <w:tcPr>
            <w:tcW w:w="7506" w:type="dxa"/>
          </w:tcPr>
          <w:p w14:paraId="3E9AC44E" w14:textId="77777777" w:rsidR="00083A2B" w:rsidRDefault="007C4FE9">
            <w:pPr>
              <w:pStyle w:val="TableStyle"/>
            </w:pPr>
            <w:r>
              <w:rPr>
                <w:noProof/>
              </w:rPr>
              <w:t>Metering Point Address Line 2</w:t>
            </w:r>
          </w:p>
        </w:tc>
      </w:tr>
      <w:tr w:rsidR="00083A2B" w14:paraId="3B46B865" w14:textId="77777777">
        <w:tc>
          <w:tcPr>
            <w:tcW w:w="964" w:type="dxa"/>
          </w:tcPr>
          <w:p w14:paraId="3AEB95F7" w14:textId="77777777" w:rsidR="00083A2B" w:rsidRDefault="007C4FE9">
            <w:pPr>
              <w:pStyle w:val="TableStyle"/>
            </w:pPr>
            <w:r>
              <w:t>J</w:t>
            </w:r>
            <w:r>
              <w:rPr>
                <w:noProof/>
              </w:rPr>
              <w:t>1038</w:t>
            </w:r>
          </w:p>
        </w:tc>
        <w:tc>
          <w:tcPr>
            <w:tcW w:w="7506" w:type="dxa"/>
          </w:tcPr>
          <w:p w14:paraId="7AE4EC35" w14:textId="77777777" w:rsidR="00083A2B" w:rsidRDefault="007C4FE9">
            <w:pPr>
              <w:pStyle w:val="TableStyle"/>
            </w:pPr>
            <w:r>
              <w:rPr>
                <w:noProof/>
              </w:rPr>
              <w:t>Metering Point Address Line 3</w:t>
            </w:r>
          </w:p>
        </w:tc>
      </w:tr>
      <w:tr w:rsidR="00083A2B" w14:paraId="794D2E60" w14:textId="77777777">
        <w:tc>
          <w:tcPr>
            <w:tcW w:w="964" w:type="dxa"/>
          </w:tcPr>
          <w:p w14:paraId="231CE05F" w14:textId="77777777" w:rsidR="00083A2B" w:rsidRDefault="007C4FE9">
            <w:pPr>
              <w:pStyle w:val="TableStyle"/>
            </w:pPr>
            <w:r>
              <w:t>J</w:t>
            </w:r>
            <w:r>
              <w:rPr>
                <w:noProof/>
              </w:rPr>
              <w:t>1039</w:t>
            </w:r>
          </w:p>
        </w:tc>
        <w:tc>
          <w:tcPr>
            <w:tcW w:w="7506" w:type="dxa"/>
          </w:tcPr>
          <w:p w14:paraId="25D862A6" w14:textId="77777777" w:rsidR="00083A2B" w:rsidRDefault="007C4FE9">
            <w:pPr>
              <w:pStyle w:val="TableStyle"/>
            </w:pPr>
            <w:r>
              <w:rPr>
                <w:noProof/>
              </w:rPr>
              <w:t>Metering Point Address Line 4</w:t>
            </w:r>
          </w:p>
        </w:tc>
      </w:tr>
      <w:tr w:rsidR="00083A2B" w14:paraId="36B3A1DF" w14:textId="77777777">
        <w:tc>
          <w:tcPr>
            <w:tcW w:w="964" w:type="dxa"/>
          </w:tcPr>
          <w:p w14:paraId="20F9224C" w14:textId="77777777" w:rsidR="00083A2B" w:rsidRDefault="007C4FE9">
            <w:pPr>
              <w:pStyle w:val="TableStyle"/>
            </w:pPr>
            <w:r>
              <w:t>J</w:t>
            </w:r>
            <w:r>
              <w:rPr>
                <w:noProof/>
              </w:rPr>
              <w:t>1040</w:t>
            </w:r>
          </w:p>
        </w:tc>
        <w:tc>
          <w:tcPr>
            <w:tcW w:w="7506" w:type="dxa"/>
          </w:tcPr>
          <w:p w14:paraId="10A5762F" w14:textId="77777777" w:rsidR="00083A2B" w:rsidRDefault="007C4FE9">
            <w:pPr>
              <w:pStyle w:val="TableStyle"/>
            </w:pPr>
            <w:r>
              <w:rPr>
                <w:noProof/>
              </w:rPr>
              <w:t>Metering Point Address Line 5</w:t>
            </w:r>
          </w:p>
        </w:tc>
      </w:tr>
      <w:tr w:rsidR="00083A2B" w14:paraId="485EB0C0" w14:textId="77777777">
        <w:tc>
          <w:tcPr>
            <w:tcW w:w="964" w:type="dxa"/>
          </w:tcPr>
          <w:p w14:paraId="2455B5B7" w14:textId="77777777" w:rsidR="00083A2B" w:rsidRDefault="007C4FE9">
            <w:pPr>
              <w:pStyle w:val="TableStyle"/>
            </w:pPr>
            <w:r>
              <w:t>J</w:t>
            </w:r>
            <w:r>
              <w:rPr>
                <w:noProof/>
              </w:rPr>
              <w:t>1041</w:t>
            </w:r>
          </w:p>
        </w:tc>
        <w:tc>
          <w:tcPr>
            <w:tcW w:w="7506" w:type="dxa"/>
          </w:tcPr>
          <w:p w14:paraId="0728EED2" w14:textId="77777777" w:rsidR="00083A2B" w:rsidRDefault="007C4FE9">
            <w:pPr>
              <w:pStyle w:val="TableStyle"/>
            </w:pPr>
            <w:r>
              <w:rPr>
                <w:noProof/>
              </w:rPr>
              <w:t>Metering Point Address Line 6</w:t>
            </w:r>
          </w:p>
        </w:tc>
      </w:tr>
      <w:tr w:rsidR="00083A2B" w14:paraId="46922D0E" w14:textId="77777777">
        <w:tc>
          <w:tcPr>
            <w:tcW w:w="964" w:type="dxa"/>
          </w:tcPr>
          <w:p w14:paraId="73AF9402" w14:textId="77777777" w:rsidR="00083A2B" w:rsidRDefault="007C4FE9">
            <w:pPr>
              <w:pStyle w:val="TableStyle"/>
            </w:pPr>
            <w:r>
              <w:t>J</w:t>
            </w:r>
            <w:r>
              <w:rPr>
                <w:noProof/>
              </w:rPr>
              <w:t>1042</w:t>
            </w:r>
          </w:p>
        </w:tc>
        <w:tc>
          <w:tcPr>
            <w:tcW w:w="7506" w:type="dxa"/>
          </w:tcPr>
          <w:p w14:paraId="31CDFDE6" w14:textId="77777777" w:rsidR="00083A2B" w:rsidRDefault="007C4FE9">
            <w:pPr>
              <w:pStyle w:val="TableStyle"/>
            </w:pPr>
            <w:r>
              <w:rPr>
                <w:noProof/>
              </w:rPr>
              <w:t>Metering Point Address Line 7</w:t>
            </w:r>
          </w:p>
        </w:tc>
      </w:tr>
      <w:tr w:rsidR="00083A2B" w14:paraId="06D6838F" w14:textId="77777777">
        <w:tc>
          <w:tcPr>
            <w:tcW w:w="964" w:type="dxa"/>
          </w:tcPr>
          <w:p w14:paraId="70D75D61" w14:textId="77777777" w:rsidR="00083A2B" w:rsidRDefault="007C4FE9">
            <w:pPr>
              <w:pStyle w:val="TableStyle"/>
            </w:pPr>
            <w:r>
              <w:t>J</w:t>
            </w:r>
            <w:r>
              <w:rPr>
                <w:noProof/>
              </w:rPr>
              <w:t>1043</w:t>
            </w:r>
          </w:p>
        </w:tc>
        <w:tc>
          <w:tcPr>
            <w:tcW w:w="7506" w:type="dxa"/>
          </w:tcPr>
          <w:p w14:paraId="112656A4" w14:textId="77777777" w:rsidR="00083A2B" w:rsidRDefault="007C4FE9">
            <w:pPr>
              <w:pStyle w:val="TableStyle"/>
            </w:pPr>
            <w:r>
              <w:rPr>
                <w:noProof/>
              </w:rPr>
              <w:t>Metering Point Address Line 8</w:t>
            </w:r>
          </w:p>
        </w:tc>
      </w:tr>
      <w:tr w:rsidR="00083A2B" w14:paraId="20E480E5" w14:textId="77777777">
        <w:tc>
          <w:tcPr>
            <w:tcW w:w="964" w:type="dxa"/>
          </w:tcPr>
          <w:p w14:paraId="6E81BE57" w14:textId="77777777" w:rsidR="00083A2B" w:rsidRDefault="007C4FE9">
            <w:pPr>
              <w:pStyle w:val="TableStyle"/>
            </w:pPr>
            <w:r>
              <w:t>J</w:t>
            </w:r>
            <w:r>
              <w:rPr>
                <w:noProof/>
              </w:rPr>
              <w:t>1044</w:t>
            </w:r>
          </w:p>
        </w:tc>
        <w:tc>
          <w:tcPr>
            <w:tcW w:w="7506" w:type="dxa"/>
          </w:tcPr>
          <w:p w14:paraId="0270150F" w14:textId="77777777" w:rsidR="00083A2B" w:rsidRDefault="007C4FE9">
            <w:pPr>
              <w:pStyle w:val="TableStyle"/>
            </w:pPr>
            <w:r>
              <w:rPr>
                <w:noProof/>
              </w:rPr>
              <w:t>Metering Point Address Line 9</w:t>
            </w:r>
          </w:p>
        </w:tc>
      </w:tr>
      <w:tr w:rsidR="00083A2B" w14:paraId="54472C2C" w14:textId="77777777">
        <w:tc>
          <w:tcPr>
            <w:tcW w:w="964" w:type="dxa"/>
          </w:tcPr>
          <w:p w14:paraId="79319D9E" w14:textId="77777777" w:rsidR="00083A2B" w:rsidRDefault="007C4FE9">
            <w:pPr>
              <w:pStyle w:val="TableStyle"/>
            </w:pPr>
            <w:r>
              <w:t>J</w:t>
            </w:r>
            <w:r>
              <w:rPr>
                <w:noProof/>
              </w:rPr>
              <w:t>0263</w:t>
            </w:r>
          </w:p>
        </w:tc>
        <w:tc>
          <w:tcPr>
            <w:tcW w:w="7506" w:type="dxa"/>
          </w:tcPr>
          <w:p w14:paraId="7F78B1BA" w14:textId="77777777" w:rsidR="00083A2B" w:rsidRDefault="007C4FE9">
            <w:pPr>
              <w:pStyle w:val="TableStyle"/>
            </w:pPr>
            <w:r>
              <w:rPr>
                <w:noProof/>
              </w:rPr>
              <w:t>Metering Point Postcode</w:t>
            </w:r>
          </w:p>
        </w:tc>
      </w:tr>
      <w:tr w:rsidR="00083A2B" w14:paraId="19A1B3BD" w14:textId="77777777">
        <w:tc>
          <w:tcPr>
            <w:tcW w:w="964" w:type="dxa"/>
          </w:tcPr>
          <w:p w14:paraId="49767AB6" w14:textId="77777777" w:rsidR="00083A2B" w:rsidRDefault="007C4FE9">
            <w:pPr>
              <w:pStyle w:val="TableStyle"/>
            </w:pPr>
            <w:r>
              <w:t>J</w:t>
            </w:r>
            <w:r>
              <w:rPr>
                <w:noProof/>
              </w:rPr>
              <w:t>0003</w:t>
            </w:r>
          </w:p>
        </w:tc>
        <w:tc>
          <w:tcPr>
            <w:tcW w:w="7506" w:type="dxa"/>
          </w:tcPr>
          <w:p w14:paraId="614E7314" w14:textId="77777777" w:rsidR="00083A2B" w:rsidRDefault="007C4FE9">
            <w:pPr>
              <w:pStyle w:val="TableStyle"/>
            </w:pPr>
            <w:r>
              <w:rPr>
                <w:noProof/>
              </w:rPr>
              <w:t>MPAN Core</w:t>
            </w:r>
          </w:p>
        </w:tc>
      </w:tr>
      <w:tr w:rsidR="00083A2B" w14:paraId="35C58954" w14:textId="77777777">
        <w:tc>
          <w:tcPr>
            <w:tcW w:w="964" w:type="dxa"/>
          </w:tcPr>
          <w:p w14:paraId="6B791B98" w14:textId="77777777" w:rsidR="00083A2B" w:rsidRDefault="007C4FE9">
            <w:pPr>
              <w:pStyle w:val="TableStyle"/>
            </w:pPr>
            <w:r>
              <w:t>J</w:t>
            </w:r>
            <w:r>
              <w:rPr>
                <w:noProof/>
              </w:rPr>
              <w:t>1675</w:t>
            </w:r>
          </w:p>
        </w:tc>
        <w:tc>
          <w:tcPr>
            <w:tcW w:w="7506" w:type="dxa"/>
          </w:tcPr>
          <w:p w14:paraId="2024906E" w14:textId="77777777" w:rsidR="00083A2B" w:rsidRDefault="007C4FE9">
            <w:pPr>
              <w:pStyle w:val="TableStyle"/>
            </w:pPr>
            <w:r>
              <w:rPr>
                <w:noProof/>
              </w:rPr>
              <w:t>Unique Property Reference Number</w:t>
            </w:r>
          </w:p>
        </w:tc>
      </w:tr>
    </w:tbl>
    <w:p w14:paraId="76322C49"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9355B6E" w14:textId="77777777">
        <w:trPr>
          <w:cantSplit/>
          <w:tblHeader/>
        </w:trPr>
        <w:tc>
          <w:tcPr>
            <w:tcW w:w="624" w:type="dxa"/>
          </w:tcPr>
          <w:p w14:paraId="7DD9E560" w14:textId="77777777" w:rsidR="00083A2B" w:rsidRDefault="007C4FE9">
            <w:pPr>
              <w:pStyle w:val="TableStyle"/>
              <w:jc w:val="center"/>
              <w:rPr>
                <w:b/>
              </w:rPr>
            </w:pPr>
            <w:r>
              <w:rPr>
                <w:b/>
              </w:rPr>
              <w:t>Group</w:t>
            </w:r>
          </w:p>
        </w:tc>
        <w:tc>
          <w:tcPr>
            <w:tcW w:w="2035" w:type="dxa"/>
          </w:tcPr>
          <w:p w14:paraId="2B4193A1" w14:textId="77777777" w:rsidR="00083A2B" w:rsidRDefault="007C4FE9">
            <w:pPr>
              <w:pStyle w:val="TableStyle"/>
              <w:jc w:val="center"/>
              <w:rPr>
                <w:b/>
              </w:rPr>
            </w:pPr>
            <w:r>
              <w:rPr>
                <w:b/>
              </w:rPr>
              <w:t>Group Description</w:t>
            </w:r>
          </w:p>
        </w:tc>
        <w:tc>
          <w:tcPr>
            <w:tcW w:w="595" w:type="dxa"/>
          </w:tcPr>
          <w:p w14:paraId="0DC955CB" w14:textId="77777777" w:rsidR="00083A2B" w:rsidRDefault="007C4FE9">
            <w:pPr>
              <w:pStyle w:val="TableStyle"/>
              <w:jc w:val="center"/>
              <w:rPr>
                <w:b/>
              </w:rPr>
            </w:pPr>
            <w:r>
              <w:rPr>
                <w:b/>
              </w:rPr>
              <w:t>Range</w:t>
            </w:r>
          </w:p>
        </w:tc>
        <w:tc>
          <w:tcPr>
            <w:tcW w:w="1570" w:type="dxa"/>
          </w:tcPr>
          <w:p w14:paraId="7FECF91A" w14:textId="77777777" w:rsidR="00083A2B" w:rsidRDefault="007C4FE9">
            <w:pPr>
              <w:pStyle w:val="TableStyle"/>
              <w:jc w:val="center"/>
              <w:rPr>
                <w:b/>
              </w:rPr>
            </w:pPr>
            <w:r>
              <w:rPr>
                <w:b/>
              </w:rPr>
              <w:t>Condition</w:t>
            </w:r>
          </w:p>
        </w:tc>
        <w:tc>
          <w:tcPr>
            <w:tcW w:w="283" w:type="dxa"/>
          </w:tcPr>
          <w:p w14:paraId="411D48AA" w14:textId="77777777" w:rsidR="00083A2B" w:rsidRDefault="007C4FE9">
            <w:pPr>
              <w:pStyle w:val="TableStyle"/>
              <w:jc w:val="center"/>
              <w:rPr>
                <w:b/>
              </w:rPr>
            </w:pPr>
            <w:r>
              <w:rPr>
                <w:b/>
              </w:rPr>
              <w:t>L1</w:t>
            </w:r>
          </w:p>
        </w:tc>
        <w:tc>
          <w:tcPr>
            <w:tcW w:w="283" w:type="dxa"/>
          </w:tcPr>
          <w:p w14:paraId="1B798318" w14:textId="77777777" w:rsidR="00083A2B" w:rsidRDefault="007C4FE9">
            <w:pPr>
              <w:pStyle w:val="TableStyle"/>
              <w:jc w:val="center"/>
              <w:rPr>
                <w:b/>
              </w:rPr>
            </w:pPr>
            <w:r>
              <w:rPr>
                <w:b/>
              </w:rPr>
              <w:t>L2</w:t>
            </w:r>
          </w:p>
        </w:tc>
        <w:tc>
          <w:tcPr>
            <w:tcW w:w="283" w:type="dxa"/>
          </w:tcPr>
          <w:p w14:paraId="1FA6E153" w14:textId="77777777" w:rsidR="00083A2B" w:rsidRDefault="007C4FE9">
            <w:pPr>
              <w:pStyle w:val="TableStyle"/>
              <w:jc w:val="center"/>
              <w:rPr>
                <w:b/>
              </w:rPr>
            </w:pPr>
            <w:r>
              <w:rPr>
                <w:b/>
              </w:rPr>
              <w:t>L3</w:t>
            </w:r>
          </w:p>
        </w:tc>
        <w:tc>
          <w:tcPr>
            <w:tcW w:w="283" w:type="dxa"/>
          </w:tcPr>
          <w:p w14:paraId="601EEA11" w14:textId="77777777" w:rsidR="00083A2B" w:rsidRDefault="007C4FE9">
            <w:pPr>
              <w:pStyle w:val="TableStyle"/>
              <w:jc w:val="center"/>
              <w:rPr>
                <w:b/>
              </w:rPr>
            </w:pPr>
            <w:r>
              <w:rPr>
                <w:b/>
              </w:rPr>
              <w:t>L4</w:t>
            </w:r>
          </w:p>
        </w:tc>
        <w:tc>
          <w:tcPr>
            <w:tcW w:w="283" w:type="dxa"/>
          </w:tcPr>
          <w:p w14:paraId="1D0681DE" w14:textId="77777777" w:rsidR="00083A2B" w:rsidRDefault="007C4FE9">
            <w:pPr>
              <w:pStyle w:val="TableStyle"/>
              <w:jc w:val="center"/>
              <w:rPr>
                <w:b/>
              </w:rPr>
            </w:pPr>
            <w:r>
              <w:rPr>
                <w:b/>
              </w:rPr>
              <w:t>L5</w:t>
            </w:r>
          </w:p>
        </w:tc>
        <w:tc>
          <w:tcPr>
            <w:tcW w:w="283" w:type="dxa"/>
          </w:tcPr>
          <w:p w14:paraId="1DB0E683" w14:textId="77777777" w:rsidR="00083A2B" w:rsidRDefault="007C4FE9">
            <w:pPr>
              <w:pStyle w:val="TableStyle"/>
              <w:jc w:val="center"/>
              <w:rPr>
                <w:b/>
              </w:rPr>
            </w:pPr>
            <w:r>
              <w:rPr>
                <w:b/>
              </w:rPr>
              <w:t>L6</w:t>
            </w:r>
          </w:p>
        </w:tc>
        <w:tc>
          <w:tcPr>
            <w:tcW w:w="283" w:type="dxa"/>
          </w:tcPr>
          <w:p w14:paraId="2687E04C" w14:textId="77777777" w:rsidR="00083A2B" w:rsidRDefault="007C4FE9">
            <w:pPr>
              <w:pStyle w:val="TableStyle"/>
              <w:jc w:val="center"/>
              <w:rPr>
                <w:b/>
              </w:rPr>
            </w:pPr>
            <w:r>
              <w:rPr>
                <w:b/>
              </w:rPr>
              <w:t>L7</w:t>
            </w:r>
          </w:p>
        </w:tc>
        <w:tc>
          <w:tcPr>
            <w:tcW w:w="283" w:type="dxa"/>
          </w:tcPr>
          <w:p w14:paraId="45B479A2" w14:textId="77777777" w:rsidR="00083A2B" w:rsidRDefault="007C4FE9">
            <w:pPr>
              <w:pStyle w:val="TableStyle"/>
              <w:jc w:val="center"/>
              <w:rPr>
                <w:b/>
              </w:rPr>
            </w:pPr>
            <w:r>
              <w:rPr>
                <w:b/>
              </w:rPr>
              <w:t>L8</w:t>
            </w:r>
          </w:p>
        </w:tc>
        <w:tc>
          <w:tcPr>
            <w:tcW w:w="1945" w:type="dxa"/>
          </w:tcPr>
          <w:p w14:paraId="37AB1445" w14:textId="77777777" w:rsidR="00083A2B" w:rsidRDefault="007C4FE9">
            <w:pPr>
              <w:pStyle w:val="TableStyle"/>
              <w:jc w:val="center"/>
              <w:rPr>
                <w:b/>
              </w:rPr>
            </w:pPr>
            <w:r>
              <w:rPr>
                <w:b/>
              </w:rPr>
              <w:t>Item Name</w:t>
            </w:r>
          </w:p>
        </w:tc>
      </w:tr>
    </w:tbl>
    <w:p w14:paraId="4F0165EC" w14:textId="77777777" w:rsidR="00083A2B" w:rsidRDefault="00083A2B">
      <w:pPr>
        <w:rPr>
          <w:lang w:val="en-GB"/>
        </w:rPr>
        <w:sectPr w:rsidR="00083A2B">
          <w:headerReference w:type="default" r:id="rId140"/>
          <w:footerReference w:type="default" r:id="rId141"/>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40F11FA" w14:textId="77777777">
        <w:trPr>
          <w:cantSplit/>
        </w:trPr>
        <w:tc>
          <w:tcPr>
            <w:tcW w:w="624" w:type="dxa"/>
            <w:tcBorders>
              <w:bottom w:val="single" w:sz="2" w:space="0" w:color="auto"/>
            </w:tcBorders>
            <w:shd w:val="pct10" w:color="auto" w:fill="auto"/>
          </w:tcPr>
          <w:p w14:paraId="03AFFC35" w14:textId="77777777" w:rsidR="00083A2B" w:rsidRDefault="007C4FE9">
            <w:pPr>
              <w:pStyle w:val="TableStyle"/>
              <w:jc w:val="center"/>
            </w:pPr>
            <w:r>
              <w:rPr>
                <w:noProof/>
              </w:rPr>
              <w:t>253</w:t>
            </w:r>
          </w:p>
        </w:tc>
        <w:tc>
          <w:tcPr>
            <w:tcW w:w="2035" w:type="dxa"/>
            <w:tcBorders>
              <w:bottom w:val="single" w:sz="2" w:space="0" w:color="auto"/>
            </w:tcBorders>
            <w:shd w:val="pct10" w:color="auto" w:fill="auto"/>
          </w:tcPr>
          <w:p w14:paraId="116B3F32"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5A640EA5" w14:textId="77777777" w:rsidR="00083A2B" w:rsidRDefault="007C4FE9">
            <w:pPr>
              <w:pStyle w:val="TableStyle"/>
            </w:pPr>
            <w:r>
              <w:rPr>
                <w:noProof/>
              </w:rPr>
              <w:t>1-*</w:t>
            </w:r>
          </w:p>
        </w:tc>
        <w:tc>
          <w:tcPr>
            <w:tcW w:w="1570" w:type="dxa"/>
            <w:tcBorders>
              <w:bottom w:val="single" w:sz="2" w:space="0" w:color="auto"/>
            </w:tcBorders>
            <w:shd w:val="pct10" w:color="auto" w:fill="auto"/>
          </w:tcPr>
          <w:p w14:paraId="4B92B398" w14:textId="77777777" w:rsidR="00083A2B" w:rsidRDefault="00083A2B">
            <w:pPr>
              <w:pStyle w:val="TableStyle"/>
            </w:pPr>
          </w:p>
        </w:tc>
        <w:tc>
          <w:tcPr>
            <w:tcW w:w="283" w:type="dxa"/>
            <w:tcBorders>
              <w:bottom w:val="single" w:sz="2" w:space="0" w:color="auto"/>
            </w:tcBorders>
            <w:shd w:val="pct10" w:color="auto" w:fill="auto"/>
          </w:tcPr>
          <w:p w14:paraId="5600BE6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594B294" w14:textId="77777777" w:rsidR="00083A2B" w:rsidRDefault="00083A2B">
            <w:pPr>
              <w:pStyle w:val="TableStyle"/>
              <w:jc w:val="center"/>
            </w:pPr>
          </w:p>
        </w:tc>
        <w:tc>
          <w:tcPr>
            <w:tcW w:w="283" w:type="dxa"/>
            <w:tcBorders>
              <w:bottom w:val="single" w:sz="2" w:space="0" w:color="auto"/>
            </w:tcBorders>
            <w:shd w:val="pct10" w:color="auto" w:fill="auto"/>
          </w:tcPr>
          <w:p w14:paraId="6493D711" w14:textId="77777777" w:rsidR="00083A2B" w:rsidRDefault="00083A2B">
            <w:pPr>
              <w:pStyle w:val="TableStyle"/>
              <w:jc w:val="center"/>
            </w:pPr>
          </w:p>
        </w:tc>
        <w:tc>
          <w:tcPr>
            <w:tcW w:w="283" w:type="dxa"/>
            <w:tcBorders>
              <w:bottom w:val="single" w:sz="2" w:space="0" w:color="auto"/>
            </w:tcBorders>
            <w:shd w:val="pct10" w:color="auto" w:fill="auto"/>
          </w:tcPr>
          <w:p w14:paraId="16AE9865" w14:textId="77777777" w:rsidR="00083A2B" w:rsidRDefault="00083A2B">
            <w:pPr>
              <w:pStyle w:val="TableStyle"/>
              <w:jc w:val="center"/>
            </w:pPr>
          </w:p>
        </w:tc>
        <w:tc>
          <w:tcPr>
            <w:tcW w:w="283" w:type="dxa"/>
            <w:tcBorders>
              <w:bottom w:val="single" w:sz="2" w:space="0" w:color="auto"/>
            </w:tcBorders>
            <w:shd w:val="pct10" w:color="auto" w:fill="auto"/>
          </w:tcPr>
          <w:p w14:paraId="43191FC7" w14:textId="77777777" w:rsidR="00083A2B" w:rsidRDefault="00083A2B">
            <w:pPr>
              <w:pStyle w:val="TableStyle"/>
              <w:jc w:val="center"/>
            </w:pPr>
          </w:p>
        </w:tc>
        <w:tc>
          <w:tcPr>
            <w:tcW w:w="283" w:type="dxa"/>
            <w:tcBorders>
              <w:bottom w:val="single" w:sz="2" w:space="0" w:color="auto"/>
            </w:tcBorders>
            <w:shd w:val="pct10" w:color="auto" w:fill="auto"/>
          </w:tcPr>
          <w:p w14:paraId="35E4DAE7" w14:textId="77777777" w:rsidR="00083A2B" w:rsidRDefault="00083A2B">
            <w:pPr>
              <w:pStyle w:val="TableStyle"/>
              <w:jc w:val="center"/>
            </w:pPr>
          </w:p>
        </w:tc>
        <w:tc>
          <w:tcPr>
            <w:tcW w:w="283" w:type="dxa"/>
            <w:tcBorders>
              <w:bottom w:val="single" w:sz="2" w:space="0" w:color="auto"/>
            </w:tcBorders>
            <w:shd w:val="pct10" w:color="auto" w:fill="auto"/>
          </w:tcPr>
          <w:p w14:paraId="27AE9FF1" w14:textId="77777777" w:rsidR="00083A2B" w:rsidRDefault="00083A2B">
            <w:pPr>
              <w:pStyle w:val="TableStyle"/>
              <w:jc w:val="center"/>
            </w:pPr>
          </w:p>
        </w:tc>
        <w:tc>
          <w:tcPr>
            <w:tcW w:w="283" w:type="dxa"/>
            <w:tcBorders>
              <w:bottom w:val="single" w:sz="2" w:space="0" w:color="auto"/>
            </w:tcBorders>
            <w:shd w:val="pct10" w:color="auto" w:fill="auto"/>
          </w:tcPr>
          <w:p w14:paraId="713ABA16" w14:textId="77777777" w:rsidR="00083A2B" w:rsidRDefault="00083A2B">
            <w:pPr>
              <w:pStyle w:val="TableStyle"/>
              <w:jc w:val="center"/>
            </w:pPr>
          </w:p>
        </w:tc>
        <w:tc>
          <w:tcPr>
            <w:tcW w:w="1945" w:type="dxa"/>
            <w:tcBorders>
              <w:bottom w:val="single" w:sz="2" w:space="0" w:color="auto"/>
            </w:tcBorders>
            <w:shd w:val="pct10" w:color="auto" w:fill="auto"/>
          </w:tcPr>
          <w:p w14:paraId="7501E084" w14:textId="77777777" w:rsidR="00083A2B" w:rsidRDefault="00083A2B">
            <w:pPr>
              <w:pStyle w:val="TableStyle"/>
              <w:jc w:val="center"/>
            </w:pPr>
          </w:p>
        </w:tc>
      </w:tr>
      <w:tr w:rsidR="00083A2B" w14:paraId="2D79F215" w14:textId="77777777">
        <w:trPr>
          <w:cantSplit/>
        </w:trPr>
        <w:tc>
          <w:tcPr>
            <w:tcW w:w="624" w:type="dxa"/>
          </w:tcPr>
          <w:p w14:paraId="31317E8F" w14:textId="77777777" w:rsidR="00083A2B" w:rsidRDefault="00083A2B">
            <w:pPr>
              <w:pStyle w:val="TableStyle"/>
              <w:jc w:val="center"/>
            </w:pPr>
          </w:p>
        </w:tc>
        <w:tc>
          <w:tcPr>
            <w:tcW w:w="2035" w:type="dxa"/>
          </w:tcPr>
          <w:p w14:paraId="52D10C83" w14:textId="77777777" w:rsidR="00083A2B" w:rsidRDefault="00083A2B">
            <w:pPr>
              <w:pStyle w:val="TableStyle"/>
            </w:pPr>
          </w:p>
        </w:tc>
        <w:tc>
          <w:tcPr>
            <w:tcW w:w="595" w:type="dxa"/>
          </w:tcPr>
          <w:p w14:paraId="38D9F241" w14:textId="77777777" w:rsidR="00083A2B" w:rsidRDefault="00083A2B">
            <w:pPr>
              <w:pStyle w:val="TableStyle"/>
            </w:pPr>
          </w:p>
        </w:tc>
        <w:tc>
          <w:tcPr>
            <w:tcW w:w="1570" w:type="dxa"/>
          </w:tcPr>
          <w:p w14:paraId="1C2F7A56" w14:textId="77777777" w:rsidR="00083A2B" w:rsidRDefault="00083A2B">
            <w:pPr>
              <w:pStyle w:val="TableStyle"/>
            </w:pPr>
          </w:p>
        </w:tc>
        <w:tc>
          <w:tcPr>
            <w:tcW w:w="283" w:type="dxa"/>
          </w:tcPr>
          <w:p w14:paraId="6474FD19" w14:textId="77777777" w:rsidR="00083A2B" w:rsidRDefault="00083A2B">
            <w:pPr>
              <w:pStyle w:val="TableStyle"/>
              <w:jc w:val="center"/>
            </w:pPr>
          </w:p>
        </w:tc>
        <w:tc>
          <w:tcPr>
            <w:tcW w:w="283" w:type="dxa"/>
          </w:tcPr>
          <w:p w14:paraId="771E8956" w14:textId="77777777" w:rsidR="00083A2B" w:rsidRDefault="007C4FE9">
            <w:pPr>
              <w:pStyle w:val="TableStyle"/>
              <w:jc w:val="center"/>
            </w:pPr>
            <w:r>
              <w:rPr>
                <w:noProof/>
              </w:rPr>
              <w:t>1</w:t>
            </w:r>
          </w:p>
        </w:tc>
        <w:tc>
          <w:tcPr>
            <w:tcW w:w="283" w:type="dxa"/>
          </w:tcPr>
          <w:p w14:paraId="69879F9A" w14:textId="77777777" w:rsidR="00083A2B" w:rsidRDefault="00083A2B">
            <w:pPr>
              <w:pStyle w:val="TableStyle"/>
              <w:jc w:val="center"/>
            </w:pPr>
          </w:p>
        </w:tc>
        <w:tc>
          <w:tcPr>
            <w:tcW w:w="283" w:type="dxa"/>
          </w:tcPr>
          <w:p w14:paraId="1302BE6D" w14:textId="77777777" w:rsidR="00083A2B" w:rsidRDefault="00083A2B">
            <w:pPr>
              <w:pStyle w:val="TableStyle"/>
              <w:jc w:val="center"/>
            </w:pPr>
          </w:p>
        </w:tc>
        <w:tc>
          <w:tcPr>
            <w:tcW w:w="283" w:type="dxa"/>
          </w:tcPr>
          <w:p w14:paraId="6B500927" w14:textId="77777777" w:rsidR="00083A2B" w:rsidRDefault="00083A2B">
            <w:pPr>
              <w:pStyle w:val="TableStyle"/>
              <w:jc w:val="center"/>
            </w:pPr>
          </w:p>
        </w:tc>
        <w:tc>
          <w:tcPr>
            <w:tcW w:w="283" w:type="dxa"/>
          </w:tcPr>
          <w:p w14:paraId="787C07CA" w14:textId="77777777" w:rsidR="00083A2B" w:rsidRDefault="00083A2B">
            <w:pPr>
              <w:pStyle w:val="TableStyle"/>
              <w:jc w:val="center"/>
            </w:pPr>
          </w:p>
        </w:tc>
        <w:tc>
          <w:tcPr>
            <w:tcW w:w="283" w:type="dxa"/>
          </w:tcPr>
          <w:p w14:paraId="4943BC81" w14:textId="77777777" w:rsidR="00083A2B" w:rsidRDefault="00083A2B">
            <w:pPr>
              <w:pStyle w:val="TableStyle"/>
              <w:jc w:val="center"/>
            </w:pPr>
          </w:p>
        </w:tc>
        <w:tc>
          <w:tcPr>
            <w:tcW w:w="283" w:type="dxa"/>
          </w:tcPr>
          <w:p w14:paraId="46A37EE6" w14:textId="77777777" w:rsidR="00083A2B" w:rsidRDefault="00083A2B">
            <w:pPr>
              <w:pStyle w:val="TableStyle"/>
              <w:jc w:val="center"/>
            </w:pPr>
          </w:p>
        </w:tc>
        <w:tc>
          <w:tcPr>
            <w:tcW w:w="1945" w:type="dxa"/>
          </w:tcPr>
          <w:p w14:paraId="094815D3" w14:textId="77777777" w:rsidR="00083A2B" w:rsidRDefault="007C4FE9">
            <w:pPr>
              <w:pStyle w:val="TableStyle"/>
            </w:pPr>
            <w:r>
              <w:rPr>
                <w:noProof/>
              </w:rPr>
              <w:t>MPAN Core</w:t>
            </w:r>
          </w:p>
        </w:tc>
      </w:tr>
      <w:tr w:rsidR="00083A2B" w14:paraId="776CD9D9" w14:textId="77777777">
        <w:trPr>
          <w:cantSplit/>
        </w:trPr>
        <w:tc>
          <w:tcPr>
            <w:tcW w:w="624" w:type="dxa"/>
          </w:tcPr>
          <w:p w14:paraId="3A48CC79" w14:textId="77777777" w:rsidR="00083A2B" w:rsidRDefault="00083A2B">
            <w:pPr>
              <w:pStyle w:val="TableStyle"/>
              <w:jc w:val="center"/>
            </w:pPr>
          </w:p>
        </w:tc>
        <w:tc>
          <w:tcPr>
            <w:tcW w:w="2035" w:type="dxa"/>
          </w:tcPr>
          <w:p w14:paraId="15D90451" w14:textId="77777777" w:rsidR="00083A2B" w:rsidRDefault="00083A2B">
            <w:pPr>
              <w:pStyle w:val="TableStyle"/>
            </w:pPr>
          </w:p>
        </w:tc>
        <w:tc>
          <w:tcPr>
            <w:tcW w:w="595" w:type="dxa"/>
          </w:tcPr>
          <w:p w14:paraId="41876068" w14:textId="77777777" w:rsidR="00083A2B" w:rsidRDefault="00083A2B">
            <w:pPr>
              <w:pStyle w:val="TableStyle"/>
            </w:pPr>
          </w:p>
        </w:tc>
        <w:tc>
          <w:tcPr>
            <w:tcW w:w="1570" w:type="dxa"/>
          </w:tcPr>
          <w:p w14:paraId="018A4C7A" w14:textId="77777777" w:rsidR="00083A2B" w:rsidRDefault="00083A2B">
            <w:pPr>
              <w:pStyle w:val="TableStyle"/>
            </w:pPr>
          </w:p>
        </w:tc>
        <w:tc>
          <w:tcPr>
            <w:tcW w:w="283" w:type="dxa"/>
          </w:tcPr>
          <w:p w14:paraId="31A49DDE" w14:textId="77777777" w:rsidR="00083A2B" w:rsidRDefault="00083A2B">
            <w:pPr>
              <w:pStyle w:val="TableStyle"/>
              <w:jc w:val="center"/>
            </w:pPr>
          </w:p>
        </w:tc>
        <w:tc>
          <w:tcPr>
            <w:tcW w:w="283" w:type="dxa"/>
          </w:tcPr>
          <w:p w14:paraId="1349144F" w14:textId="77777777" w:rsidR="00083A2B" w:rsidRDefault="007C4FE9">
            <w:pPr>
              <w:pStyle w:val="TableStyle"/>
              <w:jc w:val="center"/>
            </w:pPr>
            <w:r>
              <w:rPr>
                <w:noProof/>
              </w:rPr>
              <w:t>O</w:t>
            </w:r>
          </w:p>
        </w:tc>
        <w:tc>
          <w:tcPr>
            <w:tcW w:w="283" w:type="dxa"/>
          </w:tcPr>
          <w:p w14:paraId="759CE4B0" w14:textId="77777777" w:rsidR="00083A2B" w:rsidRDefault="00083A2B">
            <w:pPr>
              <w:pStyle w:val="TableStyle"/>
              <w:jc w:val="center"/>
            </w:pPr>
          </w:p>
        </w:tc>
        <w:tc>
          <w:tcPr>
            <w:tcW w:w="283" w:type="dxa"/>
          </w:tcPr>
          <w:p w14:paraId="1EFE2F29" w14:textId="77777777" w:rsidR="00083A2B" w:rsidRDefault="00083A2B">
            <w:pPr>
              <w:pStyle w:val="TableStyle"/>
              <w:jc w:val="center"/>
            </w:pPr>
          </w:p>
        </w:tc>
        <w:tc>
          <w:tcPr>
            <w:tcW w:w="283" w:type="dxa"/>
          </w:tcPr>
          <w:p w14:paraId="1863F377" w14:textId="77777777" w:rsidR="00083A2B" w:rsidRDefault="00083A2B">
            <w:pPr>
              <w:pStyle w:val="TableStyle"/>
              <w:jc w:val="center"/>
            </w:pPr>
          </w:p>
        </w:tc>
        <w:tc>
          <w:tcPr>
            <w:tcW w:w="283" w:type="dxa"/>
          </w:tcPr>
          <w:p w14:paraId="4D7FDF37" w14:textId="77777777" w:rsidR="00083A2B" w:rsidRDefault="00083A2B">
            <w:pPr>
              <w:pStyle w:val="TableStyle"/>
              <w:jc w:val="center"/>
            </w:pPr>
          </w:p>
        </w:tc>
        <w:tc>
          <w:tcPr>
            <w:tcW w:w="283" w:type="dxa"/>
          </w:tcPr>
          <w:p w14:paraId="3DA329A8" w14:textId="77777777" w:rsidR="00083A2B" w:rsidRDefault="00083A2B">
            <w:pPr>
              <w:pStyle w:val="TableStyle"/>
              <w:jc w:val="center"/>
            </w:pPr>
          </w:p>
        </w:tc>
        <w:tc>
          <w:tcPr>
            <w:tcW w:w="283" w:type="dxa"/>
          </w:tcPr>
          <w:p w14:paraId="3781E25B" w14:textId="77777777" w:rsidR="00083A2B" w:rsidRDefault="00083A2B">
            <w:pPr>
              <w:pStyle w:val="TableStyle"/>
              <w:jc w:val="center"/>
            </w:pPr>
          </w:p>
        </w:tc>
        <w:tc>
          <w:tcPr>
            <w:tcW w:w="1945" w:type="dxa"/>
          </w:tcPr>
          <w:p w14:paraId="0CD58C1D" w14:textId="77777777" w:rsidR="00083A2B" w:rsidRDefault="007C4FE9">
            <w:pPr>
              <w:pStyle w:val="TableStyle"/>
            </w:pPr>
            <w:r>
              <w:rPr>
                <w:noProof/>
              </w:rPr>
              <w:t>Additional Information</w:t>
            </w:r>
          </w:p>
        </w:tc>
      </w:tr>
    </w:tbl>
    <w:p w14:paraId="25EE453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5613F38" w14:textId="77777777">
        <w:trPr>
          <w:cantSplit/>
        </w:trPr>
        <w:tc>
          <w:tcPr>
            <w:tcW w:w="624" w:type="dxa"/>
            <w:tcBorders>
              <w:bottom w:val="single" w:sz="2" w:space="0" w:color="auto"/>
            </w:tcBorders>
            <w:shd w:val="pct10" w:color="auto" w:fill="auto"/>
          </w:tcPr>
          <w:p w14:paraId="40E1C0F8" w14:textId="77777777" w:rsidR="00083A2B" w:rsidRDefault="007C4FE9">
            <w:pPr>
              <w:pStyle w:val="TableStyle"/>
              <w:jc w:val="center"/>
            </w:pPr>
            <w:r>
              <w:rPr>
                <w:noProof/>
              </w:rPr>
              <w:t>71C</w:t>
            </w:r>
          </w:p>
        </w:tc>
        <w:tc>
          <w:tcPr>
            <w:tcW w:w="2035" w:type="dxa"/>
            <w:tcBorders>
              <w:bottom w:val="single" w:sz="2" w:space="0" w:color="auto"/>
            </w:tcBorders>
            <w:shd w:val="pct10" w:color="auto" w:fill="auto"/>
          </w:tcPr>
          <w:p w14:paraId="2FB4C535" w14:textId="77777777" w:rsidR="00083A2B" w:rsidRDefault="007C4FE9">
            <w:pPr>
              <w:pStyle w:val="TableStyle"/>
            </w:pPr>
            <w:r>
              <w:rPr>
                <w:noProof/>
              </w:rPr>
              <w:t>Metering Point Address</w:t>
            </w:r>
          </w:p>
        </w:tc>
        <w:tc>
          <w:tcPr>
            <w:tcW w:w="595" w:type="dxa"/>
            <w:tcBorders>
              <w:bottom w:val="single" w:sz="2" w:space="0" w:color="auto"/>
            </w:tcBorders>
            <w:shd w:val="pct10" w:color="auto" w:fill="auto"/>
          </w:tcPr>
          <w:p w14:paraId="44FE574C" w14:textId="77777777" w:rsidR="00083A2B" w:rsidRDefault="007C4FE9">
            <w:pPr>
              <w:pStyle w:val="TableStyle"/>
            </w:pPr>
            <w:r>
              <w:rPr>
                <w:noProof/>
              </w:rPr>
              <w:t>1</w:t>
            </w:r>
          </w:p>
        </w:tc>
        <w:tc>
          <w:tcPr>
            <w:tcW w:w="1570" w:type="dxa"/>
            <w:tcBorders>
              <w:bottom w:val="single" w:sz="2" w:space="0" w:color="auto"/>
            </w:tcBorders>
            <w:shd w:val="pct10" w:color="auto" w:fill="auto"/>
          </w:tcPr>
          <w:p w14:paraId="6C67DEAA" w14:textId="77777777" w:rsidR="00083A2B" w:rsidRDefault="00083A2B">
            <w:pPr>
              <w:pStyle w:val="TableStyle"/>
            </w:pPr>
          </w:p>
        </w:tc>
        <w:tc>
          <w:tcPr>
            <w:tcW w:w="283" w:type="dxa"/>
            <w:tcBorders>
              <w:bottom w:val="single" w:sz="2" w:space="0" w:color="auto"/>
            </w:tcBorders>
            <w:shd w:val="pct10" w:color="auto" w:fill="auto"/>
          </w:tcPr>
          <w:p w14:paraId="67D61AB7" w14:textId="77777777" w:rsidR="00083A2B" w:rsidRDefault="00083A2B">
            <w:pPr>
              <w:pStyle w:val="TableStyle"/>
              <w:jc w:val="center"/>
            </w:pPr>
          </w:p>
        </w:tc>
        <w:tc>
          <w:tcPr>
            <w:tcW w:w="283" w:type="dxa"/>
            <w:tcBorders>
              <w:bottom w:val="single" w:sz="2" w:space="0" w:color="auto"/>
            </w:tcBorders>
            <w:shd w:val="pct10" w:color="auto" w:fill="auto"/>
          </w:tcPr>
          <w:p w14:paraId="1BCBBB2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1D82E8B" w14:textId="77777777" w:rsidR="00083A2B" w:rsidRDefault="00083A2B">
            <w:pPr>
              <w:pStyle w:val="TableStyle"/>
              <w:jc w:val="center"/>
            </w:pPr>
          </w:p>
        </w:tc>
        <w:tc>
          <w:tcPr>
            <w:tcW w:w="283" w:type="dxa"/>
            <w:tcBorders>
              <w:bottom w:val="single" w:sz="2" w:space="0" w:color="auto"/>
            </w:tcBorders>
            <w:shd w:val="pct10" w:color="auto" w:fill="auto"/>
          </w:tcPr>
          <w:p w14:paraId="0D7E871B" w14:textId="77777777" w:rsidR="00083A2B" w:rsidRDefault="00083A2B">
            <w:pPr>
              <w:pStyle w:val="TableStyle"/>
              <w:jc w:val="center"/>
            </w:pPr>
          </w:p>
        </w:tc>
        <w:tc>
          <w:tcPr>
            <w:tcW w:w="283" w:type="dxa"/>
            <w:tcBorders>
              <w:bottom w:val="single" w:sz="2" w:space="0" w:color="auto"/>
            </w:tcBorders>
            <w:shd w:val="pct10" w:color="auto" w:fill="auto"/>
          </w:tcPr>
          <w:p w14:paraId="4A11CCFB" w14:textId="77777777" w:rsidR="00083A2B" w:rsidRDefault="00083A2B">
            <w:pPr>
              <w:pStyle w:val="TableStyle"/>
              <w:jc w:val="center"/>
            </w:pPr>
          </w:p>
        </w:tc>
        <w:tc>
          <w:tcPr>
            <w:tcW w:w="283" w:type="dxa"/>
            <w:tcBorders>
              <w:bottom w:val="single" w:sz="2" w:space="0" w:color="auto"/>
            </w:tcBorders>
            <w:shd w:val="pct10" w:color="auto" w:fill="auto"/>
          </w:tcPr>
          <w:p w14:paraId="27F19F8A" w14:textId="77777777" w:rsidR="00083A2B" w:rsidRDefault="00083A2B">
            <w:pPr>
              <w:pStyle w:val="TableStyle"/>
              <w:jc w:val="center"/>
            </w:pPr>
          </w:p>
        </w:tc>
        <w:tc>
          <w:tcPr>
            <w:tcW w:w="283" w:type="dxa"/>
            <w:tcBorders>
              <w:bottom w:val="single" w:sz="2" w:space="0" w:color="auto"/>
            </w:tcBorders>
            <w:shd w:val="pct10" w:color="auto" w:fill="auto"/>
          </w:tcPr>
          <w:p w14:paraId="7B822940" w14:textId="77777777" w:rsidR="00083A2B" w:rsidRDefault="00083A2B">
            <w:pPr>
              <w:pStyle w:val="TableStyle"/>
              <w:jc w:val="center"/>
            </w:pPr>
          </w:p>
        </w:tc>
        <w:tc>
          <w:tcPr>
            <w:tcW w:w="283" w:type="dxa"/>
            <w:tcBorders>
              <w:bottom w:val="single" w:sz="2" w:space="0" w:color="auto"/>
            </w:tcBorders>
            <w:shd w:val="pct10" w:color="auto" w:fill="auto"/>
          </w:tcPr>
          <w:p w14:paraId="4B757E53" w14:textId="77777777" w:rsidR="00083A2B" w:rsidRDefault="00083A2B">
            <w:pPr>
              <w:pStyle w:val="TableStyle"/>
              <w:jc w:val="center"/>
            </w:pPr>
          </w:p>
        </w:tc>
        <w:tc>
          <w:tcPr>
            <w:tcW w:w="1945" w:type="dxa"/>
            <w:tcBorders>
              <w:bottom w:val="single" w:sz="2" w:space="0" w:color="auto"/>
            </w:tcBorders>
            <w:shd w:val="pct10" w:color="auto" w:fill="auto"/>
          </w:tcPr>
          <w:p w14:paraId="757C1C94" w14:textId="77777777" w:rsidR="00083A2B" w:rsidRDefault="00083A2B">
            <w:pPr>
              <w:pStyle w:val="TableStyle"/>
              <w:jc w:val="center"/>
            </w:pPr>
          </w:p>
        </w:tc>
      </w:tr>
      <w:tr w:rsidR="00083A2B" w14:paraId="07A01FDF" w14:textId="77777777">
        <w:trPr>
          <w:cantSplit/>
        </w:trPr>
        <w:tc>
          <w:tcPr>
            <w:tcW w:w="624" w:type="dxa"/>
          </w:tcPr>
          <w:p w14:paraId="6EC31F15" w14:textId="77777777" w:rsidR="00083A2B" w:rsidRDefault="00083A2B">
            <w:pPr>
              <w:pStyle w:val="TableStyle"/>
              <w:jc w:val="center"/>
            </w:pPr>
          </w:p>
        </w:tc>
        <w:tc>
          <w:tcPr>
            <w:tcW w:w="2035" w:type="dxa"/>
          </w:tcPr>
          <w:p w14:paraId="4E8C5D5E" w14:textId="77777777" w:rsidR="00083A2B" w:rsidRDefault="00083A2B">
            <w:pPr>
              <w:pStyle w:val="TableStyle"/>
            </w:pPr>
          </w:p>
        </w:tc>
        <w:tc>
          <w:tcPr>
            <w:tcW w:w="595" w:type="dxa"/>
          </w:tcPr>
          <w:p w14:paraId="79E6B8FC" w14:textId="77777777" w:rsidR="00083A2B" w:rsidRDefault="00083A2B">
            <w:pPr>
              <w:pStyle w:val="TableStyle"/>
            </w:pPr>
          </w:p>
        </w:tc>
        <w:tc>
          <w:tcPr>
            <w:tcW w:w="1570" w:type="dxa"/>
          </w:tcPr>
          <w:p w14:paraId="23539396" w14:textId="77777777" w:rsidR="00083A2B" w:rsidRDefault="00083A2B">
            <w:pPr>
              <w:pStyle w:val="TableStyle"/>
            </w:pPr>
          </w:p>
        </w:tc>
        <w:tc>
          <w:tcPr>
            <w:tcW w:w="283" w:type="dxa"/>
          </w:tcPr>
          <w:p w14:paraId="585194AB" w14:textId="77777777" w:rsidR="00083A2B" w:rsidRDefault="00083A2B">
            <w:pPr>
              <w:pStyle w:val="TableStyle"/>
              <w:jc w:val="center"/>
            </w:pPr>
          </w:p>
        </w:tc>
        <w:tc>
          <w:tcPr>
            <w:tcW w:w="283" w:type="dxa"/>
          </w:tcPr>
          <w:p w14:paraId="4CC14048" w14:textId="77777777" w:rsidR="00083A2B" w:rsidRDefault="00083A2B">
            <w:pPr>
              <w:pStyle w:val="TableStyle"/>
              <w:jc w:val="center"/>
            </w:pPr>
          </w:p>
        </w:tc>
        <w:tc>
          <w:tcPr>
            <w:tcW w:w="283" w:type="dxa"/>
          </w:tcPr>
          <w:p w14:paraId="2CCBF408" w14:textId="77777777" w:rsidR="00083A2B" w:rsidRDefault="007C4FE9">
            <w:pPr>
              <w:pStyle w:val="TableStyle"/>
              <w:jc w:val="center"/>
            </w:pPr>
            <w:r>
              <w:rPr>
                <w:noProof/>
              </w:rPr>
              <w:t>O</w:t>
            </w:r>
          </w:p>
        </w:tc>
        <w:tc>
          <w:tcPr>
            <w:tcW w:w="283" w:type="dxa"/>
          </w:tcPr>
          <w:p w14:paraId="275DA3A2" w14:textId="77777777" w:rsidR="00083A2B" w:rsidRDefault="00083A2B">
            <w:pPr>
              <w:pStyle w:val="TableStyle"/>
              <w:jc w:val="center"/>
            </w:pPr>
          </w:p>
        </w:tc>
        <w:tc>
          <w:tcPr>
            <w:tcW w:w="283" w:type="dxa"/>
          </w:tcPr>
          <w:p w14:paraId="4E5B57B1" w14:textId="77777777" w:rsidR="00083A2B" w:rsidRDefault="00083A2B">
            <w:pPr>
              <w:pStyle w:val="TableStyle"/>
              <w:jc w:val="center"/>
            </w:pPr>
          </w:p>
        </w:tc>
        <w:tc>
          <w:tcPr>
            <w:tcW w:w="283" w:type="dxa"/>
          </w:tcPr>
          <w:p w14:paraId="213FF2FA" w14:textId="77777777" w:rsidR="00083A2B" w:rsidRDefault="00083A2B">
            <w:pPr>
              <w:pStyle w:val="TableStyle"/>
              <w:jc w:val="center"/>
            </w:pPr>
          </w:p>
        </w:tc>
        <w:tc>
          <w:tcPr>
            <w:tcW w:w="283" w:type="dxa"/>
          </w:tcPr>
          <w:p w14:paraId="2D5913D9" w14:textId="77777777" w:rsidR="00083A2B" w:rsidRDefault="00083A2B">
            <w:pPr>
              <w:pStyle w:val="TableStyle"/>
              <w:jc w:val="center"/>
            </w:pPr>
          </w:p>
        </w:tc>
        <w:tc>
          <w:tcPr>
            <w:tcW w:w="283" w:type="dxa"/>
          </w:tcPr>
          <w:p w14:paraId="4D5B3A0F" w14:textId="77777777" w:rsidR="00083A2B" w:rsidRDefault="00083A2B">
            <w:pPr>
              <w:pStyle w:val="TableStyle"/>
              <w:jc w:val="center"/>
            </w:pPr>
          </w:p>
        </w:tc>
        <w:tc>
          <w:tcPr>
            <w:tcW w:w="1945" w:type="dxa"/>
          </w:tcPr>
          <w:p w14:paraId="3FCF1D34" w14:textId="77777777" w:rsidR="00083A2B" w:rsidRDefault="007C4FE9">
            <w:pPr>
              <w:pStyle w:val="TableStyle"/>
            </w:pPr>
            <w:r>
              <w:rPr>
                <w:noProof/>
              </w:rPr>
              <w:t>Metering Point Address Line 1</w:t>
            </w:r>
          </w:p>
        </w:tc>
      </w:tr>
      <w:tr w:rsidR="00083A2B" w14:paraId="2296407E" w14:textId="77777777">
        <w:trPr>
          <w:cantSplit/>
        </w:trPr>
        <w:tc>
          <w:tcPr>
            <w:tcW w:w="624" w:type="dxa"/>
          </w:tcPr>
          <w:p w14:paraId="24F36888" w14:textId="77777777" w:rsidR="00083A2B" w:rsidRDefault="00083A2B">
            <w:pPr>
              <w:pStyle w:val="TableStyle"/>
              <w:jc w:val="center"/>
            </w:pPr>
          </w:p>
        </w:tc>
        <w:tc>
          <w:tcPr>
            <w:tcW w:w="2035" w:type="dxa"/>
          </w:tcPr>
          <w:p w14:paraId="28FDFDED" w14:textId="77777777" w:rsidR="00083A2B" w:rsidRDefault="00083A2B">
            <w:pPr>
              <w:pStyle w:val="TableStyle"/>
            </w:pPr>
          </w:p>
        </w:tc>
        <w:tc>
          <w:tcPr>
            <w:tcW w:w="595" w:type="dxa"/>
          </w:tcPr>
          <w:p w14:paraId="330342BE" w14:textId="77777777" w:rsidR="00083A2B" w:rsidRDefault="00083A2B">
            <w:pPr>
              <w:pStyle w:val="TableStyle"/>
            </w:pPr>
          </w:p>
        </w:tc>
        <w:tc>
          <w:tcPr>
            <w:tcW w:w="1570" w:type="dxa"/>
          </w:tcPr>
          <w:p w14:paraId="1F243E1B" w14:textId="77777777" w:rsidR="00083A2B" w:rsidRDefault="00083A2B">
            <w:pPr>
              <w:pStyle w:val="TableStyle"/>
            </w:pPr>
          </w:p>
        </w:tc>
        <w:tc>
          <w:tcPr>
            <w:tcW w:w="283" w:type="dxa"/>
          </w:tcPr>
          <w:p w14:paraId="4C6F456F" w14:textId="77777777" w:rsidR="00083A2B" w:rsidRDefault="00083A2B">
            <w:pPr>
              <w:pStyle w:val="TableStyle"/>
              <w:jc w:val="center"/>
            </w:pPr>
          </w:p>
        </w:tc>
        <w:tc>
          <w:tcPr>
            <w:tcW w:w="283" w:type="dxa"/>
          </w:tcPr>
          <w:p w14:paraId="63C792EE" w14:textId="77777777" w:rsidR="00083A2B" w:rsidRDefault="00083A2B">
            <w:pPr>
              <w:pStyle w:val="TableStyle"/>
              <w:jc w:val="center"/>
            </w:pPr>
          </w:p>
        </w:tc>
        <w:tc>
          <w:tcPr>
            <w:tcW w:w="283" w:type="dxa"/>
          </w:tcPr>
          <w:p w14:paraId="7A5CABF8" w14:textId="77777777" w:rsidR="00083A2B" w:rsidRDefault="007C4FE9">
            <w:pPr>
              <w:pStyle w:val="TableStyle"/>
              <w:jc w:val="center"/>
            </w:pPr>
            <w:r>
              <w:rPr>
                <w:noProof/>
              </w:rPr>
              <w:t>O</w:t>
            </w:r>
          </w:p>
        </w:tc>
        <w:tc>
          <w:tcPr>
            <w:tcW w:w="283" w:type="dxa"/>
          </w:tcPr>
          <w:p w14:paraId="503E3E6E" w14:textId="77777777" w:rsidR="00083A2B" w:rsidRDefault="00083A2B">
            <w:pPr>
              <w:pStyle w:val="TableStyle"/>
              <w:jc w:val="center"/>
            </w:pPr>
          </w:p>
        </w:tc>
        <w:tc>
          <w:tcPr>
            <w:tcW w:w="283" w:type="dxa"/>
          </w:tcPr>
          <w:p w14:paraId="7EEDED2E" w14:textId="77777777" w:rsidR="00083A2B" w:rsidRDefault="00083A2B">
            <w:pPr>
              <w:pStyle w:val="TableStyle"/>
              <w:jc w:val="center"/>
            </w:pPr>
          </w:p>
        </w:tc>
        <w:tc>
          <w:tcPr>
            <w:tcW w:w="283" w:type="dxa"/>
          </w:tcPr>
          <w:p w14:paraId="08B0FB25" w14:textId="77777777" w:rsidR="00083A2B" w:rsidRDefault="00083A2B">
            <w:pPr>
              <w:pStyle w:val="TableStyle"/>
              <w:jc w:val="center"/>
            </w:pPr>
          </w:p>
        </w:tc>
        <w:tc>
          <w:tcPr>
            <w:tcW w:w="283" w:type="dxa"/>
          </w:tcPr>
          <w:p w14:paraId="089F709E" w14:textId="77777777" w:rsidR="00083A2B" w:rsidRDefault="00083A2B">
            <w:pPr>
              <w:pStyle w:val="TableStyle"/>
              <w:jc w:val="center"/>
            </w:pPr>
          </w:p>
        </w:tc>
        <w:tc>
          <w:tcPr>
            <w:tcW w:w="283" w:type="dxa"/>
          </w:tcPr>
          <w:p w14:paraId="67B01D63" w14:textId="77777777" w:rsidR="00083A2B" w:rsidRDefault="00083A2B">
            <w:pPr>
              <w:pStyle w:val="TableStyle"/>
              <w:jc w:val="center"/>
            </w:pPr>
          </w:p>
        </w:tc>
        <w:tc>
          <w:tcPr>
            <w:tcW w:w="1945" w:type="dxa"/>
          </w:tcPr>
          <w:p w14:paraId="6A643D72" w14:textId="77777777" w:rsidR="00083A2B" w:rsidRDefault="007C4FE9">
            <w:pPr>
              <w:pStyle w:val="TableStyle"/>
            </w:pPr>
            <w:r>
              <w:rPr>
                <w:noProof/>
              </w:rPr>
              <w:t>Metering Point Address Line 2</w:t>
            </w:r>
          </w:p>
        </w:tc>
      </w:tr>
      <w:tr w:rsidR="00083A2B" w14:paraId="3A9C769E" w14:textId="77777777">
        <w:trPr>
          <w:cantSplit/>
        </w:trPr>
        <w:tc>
          <w:tcPr>
            <w:tcW w:w="624" w:type="dxa"/>
          </w:tcPr>
          <w:p w14:paraId="7934E1D5" w14:textId="77777777" w:rsidR="00083A2B" w:rsidRDefault="00083A2B">
            <w:pPr>
              <w:pStyle w:val="TableStyle"/>
              <w:jc w:val="center"/>
            </w:pPr>
          </w:p>
        </w:tc>
        <w:tc>
          <w:tcPr>
            <w:tcW w:w="2035" w:type="dxa"/>
          </w:tcPr>
          <w:p w14:paraId="7CC8B431" w14:textId="77777777" w:rsidR="00083A2B" w:rsidRDefault="00083A2B">
            <w:pPr>
              <w:pStyle w:val="TableStyle"/>
            </w:pPr>
          </w:p>
        </w:tc>
        <w:tc>
          <w:tcPr>
            <w:tcW w:w="595" w:type="dxa"/>
          </w:tcPr>
          <w:p w14:paraId="3AB5B9E8" w14:textId="77777777" w:rsidR="00083A2B" w:rsidRDefault="00083A2B">
            <w:pPr>
              <w:pStyle w:val="TableStyle"/>
            </w:pPr>
          </w:p>
        </w:tc>
        <w:tc>
          <w:tcPr>
            <w:tcW w:w="1570" w:type="dxa"/>
          </w:tcPr>
          <w:p w14:paraId="68A9C7BB" w14:textId="77777777" w:rsidR="00083A2B" w:rsidRDefault="00083A2B">
            <w:pPr>
              <w:pStyle w:val="TableStyle"/>
            </w:pPr>
          </w:p>
        </w:tc>
        <w:tc>
          <w:tcPr>
            <w:tcW w:w="283" w:type="dxa"/>
          </w:tcPr>
          <w:p w14:paraId="54603197" w14:textId="77777777" w:rsidR="00083A2B" w:rsidRDefault="00083A2B">
            <w:pPr>
              <w:pStyle w:val="TableStyle"/>
              <w:jc w:val="center"/>
            </w:pPr>
          </w:p>
        </w:tc>
        <w:tc>
          <w:tcPr>
            <w:tcW w:w="283" w:type="dxa"/>
          </w:tcPr>
          <w:p w14:paraId="095B53D6" w14:textId="77777777" w:rsidR="00083A2B" w:rsidRDefault="00083A2B">
            <w:pPr>
              <w:pStyle w:val="TableStyle"/>
              <w:jc w:val="center"/>
            </w:pPr>
          </w:p>
        </w:tc>
        <w:tc>
          <w:tcPr>
            <w:tcW w:w="283" w:type="dxa"/>
          </w:tcPr>
          <w:p w14:paraId="0FABF463" w14:textId="77777777" w:rsidR="00083A2B" w:rsidRDefault="007C4FE9">
            <w:pPr>
              <w:pStyle w:val="TableStyle"/>
              <w:jc w:val="center"/>
            </w:pPr>
            <w:r>
              <w:rPr>
                <w:noProof/>
              </w:rPr>
              <w:t>O</w:t>
            </w:r>
          </w:p>
        </w:tc>
        <w:tc>
          <w:tcPr>
            <w:tcW w:w="283" w:type="dxa"/>
          </w:tcPr>
          <w:p w14:paraId="52CB43EB" w14:textId="77777777" w:rsidR="00083A2B" w:rsidRDefault="00083A2B">
            <w:pPr>
              <w:pStyle w:val="TableStyle"/>
              <w:jc w:val="center"/>
            </w:pPr>
          </w:p>
        </w:tc>
        <w:tc>
          <w:tcPr>
            <w:tcW w:w="283" w:type="dxa"/>
          </w:tcPr>
          <w:p w14:paraId="5AF972EC" w14:textId="77777777" w:rsidR="00083A2B" w:rsidRDefault="00083A2B">
            <w:pPr>
              <w:pStyle w:val="TableStyle"/>
              <w:jc w:val="center"/>
            </w:pPr>
          </w:p>
        </w:tc>
        <w:tc>
          <w:tcPr>
            <w:tcW w:w="283" w:type="dxa"/>
          </w:tcPr>
          <w:p w14:paraId="2EBABECC" w14:textId="77777777" w:rsidR="00083A2B" w:rsidRDefault="00083A2B">
            <w:pPr>
              <w:pStyle w:val="TableStyle"/>
              <w:jc w:val="center"/>
            </w:pPr>
          </w:p>
        </w:tc>
        <w:tc>
          <w:tcPr>
            <w:tcW w:w="283" w:type="dxa"/>
          </w:tcPr>
          <w:p w14:paraId="4D3663A3" w14:textId="77777777" w:rsidR="00083A2B" w:rsidRDefault="00083A2B">
            <w:pPr>
              <w:pStyle w:val="TableStyle"/>
              <w:jc w:val="center"/>
            </w:pPr>
          </w:p>
        </w:tc>
        <w:tc>
          <w:tcPr>
            <w:tcW w:w="283" w:type="dxa"/>
          </w:tcPr>
          <w:p w14:paraId="3A9941A7" w14:textId="77777777" w:rsidR="00083A2B" w:rsidRDefault="00083A2B">
            <w:pPr>
              <w:pStyle w:val="TableStyle"/>
              <w:jc w:val="center"/>
            </w:pPr>
          </w:p>
        </w:tc>
        <w:tc>
          <w:tcPr>
            <w:tcW w:w="1945" w:type="dxa"/>
          </w:tcPr>
          <w:p w14:paraId="24786A8D" w14:textId="77777777" w:rsidR="00083A2B" w:rsidRDefault="007C4FE9">
            <w:pPr>
              <w:pStyle w:val="TableStyle"/>
            </w:pPr>
            <w:r>
              <w:rPr>
                <w:noProof/>
              </w:rPr>
              <w:t>Metering Point Address Line 3</w:t>
            </w:r>
          </w:p>
        </w:tc>
      </w:tr>
      <w:tr w:rsidR="00083A2B" w14:paraId="0448C691" w14:textId="77777777">
        <w:trPr>
          <w:cantSplit/>
        </w:trPr>
        <w:tc>
          <w:tcPr>
            <w:tcW w:w="624" w:type="dxa"/>
          </w:tcPr>
          <w:p w14:paraId="1F7F6B9C" w14:textId="77777777" w:rsidR="00083A2B" w:rsidRDefault="00083A2B">
            <w:pPr>
              <w:pStyle w:val="TableStyle"/>
              <w:jc w:val="center"/>
            </w:pPr>
          </w:p>
        </w:tc>
        <w:tc>
          <w:tcPr>
            <w:tcW w:w="2035" w:type="dxa"/>
          </w:tcPr>
          <w:p w14:paraId="764FFBD6" w14:textId="77777777" w:rsidR="00083A2B" w:rsidRDefault="00083A2B">
            <w:pPr>
              <w:pStyle w:val="TableStyle"/>
            </w:pPr>
          </w:p>
        </w:tc>
        <w:tc>
          <w:tcPr>
            <w:tcW w:w="595" w:type="dxa"/>
          </w:tcPr>
          <w:p w14:paraId="757D3B79" w14:textId="77777777" w:rsidR="00083A2B" w:rsidRDefault="00083A2B">
            <w:pPr>
              <w:pStyle w:val="TableStyle"/>
            </w:pPr>
          </w:p>
        </w:tc>
        <w:tc>
          <w:tcPr>
            <w:tcW w:w="1570" w:type="dxa"/>
          </w:tcPr>
          <w:p w14:paraId="605F7F2D" w14:textId="77777777" w:rsidR="00083A2B" w:rsidRDefault="00083A2B">
            <w:pPr>
              <w:pStyle w:val="TableStyle"/>
            </w:pPr>
          </w:p>
        </w:tc>
        <w:tc>
          <w:tcPr>
            <w:tcW w:w="283" w:type="dxa"/>
          </w:tcPr>
          <w:p w14:paraId="4A9EC2AE" w14:textId="77777777" w:rsidR="00083A2B" w:rsidRDefault="00083A2B">
            <w:pPr>
              <w:pStyle w:val="TableStyle"/>
              <w:jc w:val="center"/>
            </w:pPr>
          </w:p>
        </w:tc>
        <w:tc>
          <w:tcPr>
            <w:tcW w:w="283" w:type="dxa"/>
          </w:tcPr>
          <w:p w14:paraId="479F652D" w14:textId="77777777" w:rsidR="00083A2B" w:rsidRDefault="00083A2B">
            <w:pPr>
              <w:pStyle w:val="TableStyle"/>
              <w:jc w:val="center"/>
            </w:pPr>
          </w:p>
        </w:tc>
        <w:tc>
          <w:tcPr>
            <w:tcW w:w="283" w:type="dxa"/>
          </w:tcPr>
          <w:p w14:paraId="48F952A1" w14:textId="77777777" w:rsidR="00083A2B" w:rsidRDefault="007C4FE9">
            <w:pPr>
              <w:pStyle w:val="TableStyle"/>
              <w:jc w:val="center"/>
            </w:pPr>
            <w:r>
              <w:rPr>
                <w:noProof/>
              </w:rPr>
              <w:t>O</w:t>
            </w:r>
          </w:p>
        </w:tc>
        <w:tc>
          <w:tcPr>
            <w:tcW w:w="283" w:type="dxa"/>
          </w:tcPr>
          <w:p w14:paraId="1FE3B7D1" w14:textId="77777777" w:rsidR="00083A2B" w:rsidRDefault="00083A2B">
            <w:pPr>
              <w:pStyle w:val="TableStyle"/>
              <w:jc w:val="center"/>
            </w:pPr>
          </w:p>
        </w:tc>
        <w:tc>
          <w:tcPr>
            <w:tcW w:w="283" w:type="dxa"/>
          </w:tcPr>
          <w:p w14:paraId="7E0F91C8" w14:textId="77777777" w:rsidR="00083A2B" w:rsidRDefault="00083A2B">
            <w:pPr>
              <w:pStyle w:val="TableStyle"/>
              <w:jc w:val="center"/>
            </w:pPr>
          </w:p>
        </w:tc>
        <w:tc>
          <w:tcPr>
            <w:tcW w:w="283" w:type="dxa"/>
          </w:tcPr>
          <w:p w14:paraId="3658A316" w14:textId="77777777" w:rsidR="00083A2B" w:rsidRDefault="00083A2B">
            <w:pPr>
              <w:pStyle w:val="TableStyle"/>
              <w:jc w:val="center"/>
            </w:pPr>
          </w:p>
        </w:tc>
        <w:tc>
          <w:tcPr>
            <w:tcW w:w="283" w:type="dxa"/>
          </w:tcPr>
          <w:p w14:paraId="01755F88" w14:textId="77777777" w:rsidR="00083A2B" w:rsidRDefault="00083A2B">
            <w:pPr>
              <w:pStyle w:val="TableStyle"/>
              <w:jc w:val="center"/>
            </w:pPr>
          </w:p>
        </w:tc>
        <w:tc>
          <w:tcPr>
            <w:tcW w:w="283" w:type="dxa"/>
          </w:tcPr>
          <w:p w14:paraId="0EDEA466" w14:textId="77777777" w:rsidR="00083A2B" w:rsidRDefault="00083A2B">
            <w:pPr>
              <w:pStyle w:val="TableStyle"/>
              <w:jc w:val="center"/>
            </w:pPr>
          </w:p>
        </w:tc>
        <w:tc>
          <w:tcPr>
            <w:tcW w:w="1945" w:type="dxa"/>
          </w:tcPr>
          <w:p w14:paraId="0E55952E" w14:textId="77777777" w:rsidR="00083A2B" w:rsidRDefault="007C4FE9">
            <w:pPr>
              <w:pStyle w:val="TableStyle"/>
            </w:pPr>
            <w:r>
              <w:rPr>
                <w:noProof/>
              </w:rPr>
              <w:t>Metering Point Address Line 4</w:t>
            </w:r>
          </w:p>
        </w:tc>
      </w:tr>
      <w:tr w:rsidR="00083A2B" w14:paraId="01E85BA6" w14:textId="77777777">
        <w:trPr>
          <w:cantSplit/>
        </w:trPr>
        <w:tc>
          <w:tcPr>
            <w:tcW w:w="624" w:type="dxa"/>
          </w:tcPr>
          <w:p w14:paraId="76F65106" w14:textId="77777777" w:rsidR="00083A2B" w:rsidRDefault="00083A2B">
            <w:pPr>
              <w:pStyle w:val="TableStyle"/>
              <w:jc w:val="center"/>
            </w:pPr>
          </w:p>
        </w:tc>
        <w:tc>
          <w:tcPr>
            <w:tcW w:w="2035" w:type="dxa"/>
          </w:tcPr>
          <w:p w14:paraId="628F390B" w14:textId="77777777" w:rsidR="00083A2B" w:rsidRDefault="00083A2B">
            <w:pPr>
              <w:pStyle w:val="TableStyle"/>
            </w:pPr>
          </w:p>
        </w:tc>
        <w:tc>
          <w:tcPr>
            <w:tcW w:w="595" w:type="dxa"/>
          </w:tcPr>
          <w:p w14:paraId="2B8C45C5" w14:textId="77777777" w:rsidR="00083A2B" w:rsidRDefault="00083A2B">
            <w:pPr>
              <w:pStyle w:val="TableStyle"/>
            </w:pPr>
          </w:p>
        </w:tc>
        <w:tc>
          <w:tcPr>
            <w:tcW w:w="1570" w:type="dxa"/>
          </w:tcPr>
          <w:p w14:paraId="3F5D6A30" w14:textId="77777777" w:rsidR="00083A2B" w:rsidRDefault="00083A2B">
            <w:pPr>
              <w:pStyle w:val="TableStyle"/>
            </w:pPr>
          </w:p>
        </w:tc>
        <w:tc>
          <w:tcPr>
            <w:tcW w:w="283" w:type="dxa"/>
          </w:tcPr>
          <w:p w14:paraId="7DBF822F" w14:textId="77777777" w:rsidR="00083A2B" w:rsidRDefault="00083A2B">
            <w:pPr>
              <w:pStyle w:val="TableStyle"/>
              <w:jc w:val="center"/>
            </w:pPr>
          </w:p>
        </w:tc>
        <w:tc>
          <w:tcPr>
            <w:tcW w:w="283" w:type="dxa"/>
          </w:tcPr>
          <w:p w14:paraId="36F2419B" w14:textId="77777777" w:rsidR="00083A2B" w:rsidRDefault="00083A2B">
            <w:pPr>
              <w:pStyle w:val="TableStyle"/>
              <w:jc w:val="center"/>
            </w:pPr>
          </w:p>
        </w:tc>
        <w:tc>
          <w:tcPr>
            <w:tcW w:w="283" w:type="dxa"/>
          </w:tcPr>
          <w:p w14:paraId="06CBACF5" w14:textId="77777777" w:rsidR="00083A2B" w:rsidRDefault="007C4FE9">
            <w:pPr>
              <w:pStyle w:val="TableStyle"/>
              <w:jc w:val="center"/>
            </w:pPr>
            <w:r>
              <w:rPr>
                <w:noProof/>
              </w:rPr>
              <w:t>O</w:t>
            </w:r>
          </w:p>
        </w:tc>
        <w:tc>
          <w:tcPr>
            <w:tcW w:w="283" w:type="dxa"/>
          </w:tcPr>
          <w:p w14:paraId="4EB6D7B8" w14:textId="77777777" w:rsidR="00083A2B" w:rsidRDefault="00083A2B">
            <w:pPr>
              <w:pStyle w:val="TableStyle"/>
              <w:jc w:val="center"/>
            </w:pPr>
          </w:p>
        </w:tc>
        <w:tc>
          <w:tcPr>
            <w:tcW w:w="283" w:type="dxa"/>
          </w:tcPr>
          <w:p w14:paraId="577E87D5" w14:textId="77777777" w:rsidR="00083A2B" w:rsidRDefault="00083A2B">
            <w:pPr>
              <w:pStyle w:val="TableStyle"/>
              <w:jc w:val="center"/>
            </w:pPr>
          </w:p>
        </w:tc>
        <w:tc>
          <w:tcPr>
            <w:tcW w:w="283" w:type="dxa"/>
          </w:tcPr>
          <w:p w14:paraId="2C2DD5FD" w14:textId="77777777" w:rsidR="00083A2B" w:rsidRDefault="00083A2B">
            <w:pPr>
              <w:pStyle w:val="TableStyle"/>
              <w:jc w:val="center"/>
            </w:pPr>
          </w:p>
        </w:tc>
        <w:tc>
          <w:tcPr>
            <w:tcW w:w="283" w:type="dxa"/>
          </w:tcPr>
          <w:p w14:paraId="75771C0E" w14:textId="77777777" w:rsidR="00083A2B" w:rsidRDefault="00083A2B">
            <w:pPr>
              <w:pStyle w:val="TableStyle"/>
              <w:jc w:val="center"/>
            </w:pPr>
          </w:p>
        </w:tc>
        <w:tc>
          <w:tcPr>
            <w:tcW w:w="283" w:type="dxa"/>
          </w:tcPr>
          <w:p w14:paraId="757C3A6C" w14:textId="77777777" w:rsidR="00083A2B" w:rsidRDefault="00083A2B">
            <w:pPr>
              <w:pStyle w:val="TableStyle"/>
              <w:jc w:val="center"/>
            </w:pPr>
          </w:p>
        </w:tc>
        <w:tc>
          <w:tcPr>
            <w:tcW w:w="1945" w:type="dxa"/>
          </w:tcPr>
          <w:p w14:paraId="39DA2C75" w14:textId="77777777" w:rsidR="00083A2B" w:rsidRDefault="007C4FE9">
            <w:pPr>
              <w:pStyle w:val="TableStyle"/>
            </w:pPr>
            <w:r>
              <w:rPr>
                <w:noProof/>
              </w:rPr>
              <w:t>Metering Point Address Line 5</w:t>
            </w:r>
          </w:p>
        </w:tc>
      </w:tr>
      <w:tr w:rsidR="00083A2B" w14:paraId="53D94D8C" w14:textId="77777777">
        <w:trPr>
          <w:cantSplit/>
        </w:trPr>
        <w:tc>
          <w:tcPr>
            <w:tcW w:w="624" w:type="dxa"/>
          </w:tcPr>
          <w:p w14:paraId="4A10AC4C" w14:textId="77777777" w:rsidR="00083A2B" w:rsidRDefault="00083A2B">
            <w:pPr>
              <w:pStyle w:val="TableStyle"/>
              <w:jc w:val="center"/>
            </w:pPr>
          </w:p>
        </w:tc>
        <w:tc>
          <w:tcPr>
            <w:tcW w:w="2035" w:type="dxa"/>
          </w:tcPr>
          <w:p w14:paraId="7CAEB3E7" w14:textId="77777777" w:rsidR="00083A2B" w:rsidRDefault="00083A2B">
            <w:pPr>
              <w:pStyle w:val="TableStyle"/>
            </w:pPr>
          </w:p>
        </w:tc>
        <w:tc>
          <w:tcPr>
            <w:tcW w:w="595" w:type="dxa"/>
          </w:tcPr>
          <w:p w14:paraId="5538A305" w14:textId="77777777" w:rsidR="00083A2B" w:rsidRDefault="00083A2B">
            <w:pPr>
              <w:pStyle w:val="TableStyle"/>
            </w:pPr>
          </w:p>
        </w:tc>
        <w:tc>
          <w:tcPr>
            <w:tcW w:w="1570" w:type="dxa"/>
          </w:tcPr>
          <w:p w14:paraId="78D2EBA0" w14:textId="77777777" w:rsidR="00083A2B" w:rsidRDefault="00083A2B">
            <w:pPr>
              <w:pStyle w:val="TableStyle"/>
            </w:pPr>
          </w:p>
        </w:tc>
        <w:tc>
          <w:tcPr>
            <w:tcW w:w="283" w:type="dxa"/>
          </w:tcPr>
          <w:p w14:paraId="4EA66025" w14:textId="77777777" w:rsidR="00083A2B" w:rsidRDefault="00083A2B">
            <w:pPr>
              <w:pStyle w:val="TableStyle"/>
              <w:jc w:val="center"/>
            </w:pPr>
          </w:p>
        </w:tc>
        <w:tc>
          <w:tcPr>
            <w:tcW w:w="283" w:type="dxa"/>
          </w:tcPr>
          <w:p w14:paraId="5FC35191" w14:textId="77777777" w:rsidR="00083A2B" w:rsidRDefault="00083A2B">
            <w:pPr>
              <w:pStyle w:val="TableStyle"/>
              <w:jc w:val="center"/>
            </w:pPr>
          </w:p>
        </w:tc>
        <w:tc>
          <w:tcPr>
            <w:tcW w:w="283" w:type="dxa"/>
          </w:tcPr>
          <w:p w14:paraId="631D179E" w14:textId="77777777" w:rsidR="00083A2B" w:rsidRDefault="007C4FE9">
            <w:pPr>
              <w:pStyle w:val="TableStyle"/>
              <w:jc w:val="center"/>
            </w:pPr>
            <w:r>
              <w:rPr>
                <w:noProof/>
              </w:rPr>
              <w:t>O</w:t>
            </w:r>
          </w:p>
        </w:tc>
        <w:tc>
          <w:tcPr>
            <w:tcW w:w="283" w:type="dxa"/>
          </w:tcPr>
          <w:p w14:paraId="6E1FF079" w14:textId="77777777" w:rsidR="00083A2B" w:rsidRDefault="00083A2B">
            <w:pPr>
              <w:pStyle w:val="TableStyle"/>
              <w:jc w:val="center"/>
            </w:pPr>
          </w:p>
        </w:tc>
        <w:tc>
          <w:tcPr>
            <w:tcW w:w="283" w:type="dxa"/>
          </w:tcPr>
          <w:p w14:paraId="5A593742" w14:textId="77777777" w:rsidR="00083A2B" w:rsidRDefault="00083A2B">
            <w:pPr>
              <w:pStyle w:val="TableStyle"/>
              <w:jc w:val="center"/>
            </w:pPr>
          </w:p>
        </w:tc>
        <w:tc>
          <w:tcPr>
            <w:tcW w:w="283" w:type="dxa"/>
          </w:tcPr>
          <w:p w14:paraId="2BA9CEFF" w14:textId="77777777" w:rsidR="00083A2B" w:rsidRDefault="00083A2B">
            <w:pPr>
              <w:pStyle w:val="TableStyle"/>
              <w:jc w:val="center"/>
            </w:pPr>
          </w:p>
        </w:tc>
        <w:tc>
          <w:tcPr>
            <w:tcW w:w="283" w:type="dxa"/>
          </w:tcPr>
          <w:p w14:paraId="2C76D552" w14:textId="77777777" w:rsidR="00083A2B" w:rsidRDefault="00083A2B">
            <w:pPr>
              <w:pStyle w:val="TableStyle"/>
              <w:jc w:val="center"/>
            </w:pPr>
          </w:p>
        </w:tc>
        <w:tc>
          <w:tcPr>
            <w:tcW w:w="283" w:type="dxa"/>
          </w:tcPr>
          <w:p w14:paraId="65E2659B" w14:textId="77777777" w:rsidR="00083A2B" w:rsidRDefault="00083A2B">
            <w:pPr>
              <w:pStyle w:val="TableStyle"/>
              <w:jc w:val="center"/>
            </w:pPr>
          </w:p>
        </w:tc>
        <w:tc>
          <w:tcPr>
            <w:tcW w:w="1945" w:type="dxa"/>
          </w:tcPr>
          <w:p w14:paraId="3960DBB4" w14:textId="77777777" w:rsidR="00083A2B" w:rsidRDefault="007C4FE9">
            <w:pPr>
              <w:pStyle w:val="TableStyle"/>
            </w:pPr>
            <w:r>
              <w:rPr>
                <w:noProof/>
              </w:rPr>
              <w:t>Metering Point Address Line 6</w:t>
            </w:r>
          </w:p>
        </w:tc>
      </w:tr>
      <w:tr w:rsidR="00083A2B" w14:paraId="58F70E97" w14:textId="77777777">
        <w:trPr>
          <w:cantSplit/>
        </w:trPr>
        <w:tc>
          <w:tcPr>
            <w:tcW w:w="624" w:type="dxa"/>
          </w:tcPr>
          <w:p w14:paraId="5280E6CC" w14:textId="77777777" w:rsidR="00083A2B" w:rsidRDefault="00083A2B">
            <w:pPr>
              <w:pStyle w:val="TableStyle"/>
              <w:jc w:val="center"/>
            </w:pPr>
          </w:p>
        </w:tc>
        <w:tc>
          <w:tcPr>
            <w:tcW w:w="2035" w:type="dxa"/>
          </w:tcPr>
          <w:p w14:paraId="36231260" w14:textId="77777777" w:rsidR="00083A2B" w:rsidRDefault="00083A2B">
            <w:pPr>
              <w:pStyle w:val="TableStyle"/>
            </w:pPr>
          </w:p>
        </w:tc>
        <w:tc>
          <w:tcPr>
            <w:tcW w:w="595" w:type="dxa"/>
          </w:tcPr>
          <w:p w14:paraId="7A84C6C9" w14:textId="77777777" w:rsidR="00083A2B" w:rsidRDefault="00083A2B">
            <w:pPr>
              <w:pStyle w:val="TableStyle"/>
            </w:pPr>
          </w:p>
        </w:tc>
        <w:tc>
          <w:tcPr>
            <w:tcW w:w="1570" w:type="dxa"/>
          </w:tcPr>
          <w:p w14:paraId="52CB0C06" w14:textId="77777777" w:rsidR="00083A2B" w:rsidRDefault="00083A2B">
            <w:pPr>
              <w:pStyle w:val="TableStyle"/>
            </w:pPr>
          </w:p>
        </w:tc>
        <w:tc>
          <w:tcPr>
            <w:tcW w:w="283" w:type="dxa"/>
          </w:tcPr>
          <w:p w14:paraId="52991786" w14:textId="77777777" w:rsidR="00083A2B" w:rsidRDefault="00083A2B">
            <w:pPr>
              <w:pStyle w:val="TableStyle"/>
              <w:jc w:val="center"/>
            </w:pPr>
          </w:p>
        </w:tc>
        <w:tc>
          <w:tcPr>
            <w:tcW w:w="283" w:type="dxa"/>
          </w:tcPr>
          <w:p w14:paraId="5628453F" w14:textId="77777777" w:rsidR="00083A2B" w:rsidRDefault="00083A2B">
            <w:pPr>
              <w:pStyle w:val="TableStyle"/>
              <w:jc w:val="center"/>
            </w:pPr>
          </w:p>
        </w:tc>
        <w:tc>
          <w:tcPr>
            <w:tcW w:w="283" w:type="dxa"/>
          </w:tcPr>
          <w:p w14:paraId="61F56C5C" w14:textId="77777777" w:rsidR="00083A2B" w:rsidRDefault="007C4FE9">
            <w:pPr>
              <w:pStyle w:val="TableStyle"/>
              <w:jc w:val="center"/>
            </w:pPr>
            <w:r>
              <w:rPr>
                <w:noProof/>
              </w:rPr>
              <w:t>O</w:t>
            </w:r>
          </w:p>
        </w:tc>
        <w:tc>
          <w:tcPr>
            <w:tcW w:w="283" w:type="dxa"/>
          </w:tcPr>
          <w:p w14:paraId="1F4AE389" w14:textId="77777777" w:rsidR="00083A2B" w:rsidRDefault="00083A2B">
            <w:pPr>
              <w:pStyle w:val="TableStyle"/>
              <w:jc w:val="center"/>
            </w:pPr>
          </w:p>
        </w:tc>
        <w:tc>
          <w:tcPr>
            <w:tcW w:w="283" w:type="dxa"/>
          </w:tcPr>
          <w:p w14:paraId="1707B7A5" w14:textId="77777777" w:rsidR="00083A2B" w:rsidRDefault="00083A2B">
            <w:pPr>
              <w:pStyle w:val="TableStyle"/>
              <w:jc w:val="center"/>
            </w:pPr>
          </w:p>
        </w:tc>
        <w:tc>
          <w:tcPr>
            <w:tcW w:w="283" w:type="dxa"/>
          </w:tcPr>
          <w:p w14:paraId="1E1CE340" w14:textId="77777777" w:rsidR="00083A2B" w:rsidRDefault="00083A2B">
            <w:pPr>
              <w:pStyle w:val="TableStyle"/>
              <w:jc w:val="center"/>
            </w:pPr>
          </w:p>
        </w:tc>
        <w:tc>
          <w:tcPr>
            <w:tcW w:w="283" w:type="dxa"/>
          </w:tcPr>
          <w:p w14:paraId="5546CB77" w14:textId="77777777" w:rsidR="00083A2B" w:rsidRDefault="00083A2B">
            <w:pPr>
              <w:pStyle w:val="TableStyle"/>
              <w:jc w:val="center"/>
            </w:pPr>
          </w:p>
        </w:tc>
        <w:tc>
          <w:tcPr>
            <w:tcW w:w="283" w:type="dxa"/>
          </w:tcPr>
          <w:p w14:paraId="17F87D6F" w14:textId="77777777" w:rsidR="00083A2B" w:rsidRDefault="00083A2B">
            <w:pPr>
              <w:pStyle w:val="TableStyle"/>
              <w:jc w:val="center"/>
            </w:pPr>
          </w:p>
        </w:tc>
        <w:tc>
          <w:tcPr>
            <w:tcW w:w="1945" w:type="dxa"/>
          </w:tcPr>
          <w:p w14:paraId="32F0BFB3" w14:textId="77777777" w:rsidR="00083A2B" w:rsidRDefault="007C4FE9">
            <w:pPr>
              <w:pStyle w:val="TableStyle"/>
            </w:pPr>
            <w:r>
              <w:rPr>
                <w:noProof/>
              </w:rPr>
              <w:t>Metering Point Address Line 7</w:t>
            </w:r>
          </w:p>
        </w:tc>
      </w:tr>
      <w:tr w:rsidR="00083A2B" w14:paraId="36631DBA" w14:textId="77777777">
        <w:trPr>
          <w:cantSplit/>
        </w:trPr>
        <w:tc>
          <w:tcPr>
            <w:tcW w:w="624" w:type="dxa"/>
          </w:tcPr>
          <w:p w14:paraId="18F7AB86" w14:textId="77777777" w:rsidR="00083A2B" w:rsidRDefault="00083A2B">
            <w:pPr>
              <w:pStyle w:val="TableStyle"/>
              <w:jc w:val="center"/>
            </w:pPr>
          </w:p>
        </w:tc>
        <w:tc>
          <w:tcPr>
            <w:tcW w:w="2035" w:type="dxa"/>
          </w:tcPr>
          <w:p w14:paraId="707BE009" w14:textId="77777777" w:rsidR="00083A2B" w:rsidRDefault="00083A2B">
            <w:pPr>
              <w:pStyle w:val="TableStyle"/>
            </w:pPr>
          </w:p>
        </w:tc>
        <w:tc>
          <w:tcPr>
            <w:tcW w:w="595" w:type="dxa"/>
          </w:tcPr>
          <w:p w14:paraId="5B4EA77D" w14:textId="77777777" w:rsidR="00083A2B" w:rsidRDefault="00083A2B">
            <w:pPr>
              <w:pStyle w:val="TableStyle"/>
            </w:pPr>
          </w:p>
        </w:tc>
        <w:tc>
          <w:tcPr>
            <w:tcW w:w="1570" w:type="dxa"/>
          </w:tcPr>
          <w:p w14:paraId="737C47BD" w14:textId="77777777" w:rsidR="00083A2B" w:rsidRDefault="00083A2B">
            <w:pPr>
              <w:pStyle w:val="TableStyle"/>
            </w:pPr>
          </w:p>
        </w:tc>
        <w:tc>
          <w:tcPr>
            <w:tcW w:w="283" w:type="dxa"/>
          </w:tcPr>
          <w:p w14:paraId="01D91BFE" w14:textId="77777777" w:rsidR="00083A2B" w:rsidRDefault="00083A2B">
            <w:pPr>
              <w:pStyle w:val="TableStyle"/>
              <w:jc w:val="center"/>
            </w:pPr>
          </w:p>
        </w:tc>
        <w:tc>
          <w:tcPr>
            <w:tcW w:w="283" w:type="dxa"/>
          </w:tcPr>
          <w:p w14:paraId="01139C58" w14:textId="77777777" w:rsidR="00083A2B" w:rsidRDefault="00083A2B">
            <w:pPr>
              <w:pStyle w:val="TableStyle"/>
              <w:jc w:val="center"/>
            </w:pPr>
          </w:p>
        </w:tc>
        <w:tc>
          <w:tcPr>
            <w:tcW w:w="283" w:type="dxa"/>
          </w:tcPr>
          <w:p w14:paraId="686190DE" w14:textId="77777777" w:rsidR="00083A2B" w:rsidRDefault="007C4FE9">
            <w:pPr>
              <w:pStyle w:val="TableStyle"/>
              <w:jc w:val="center"/>
            </w:pPr>
            <w:r>
              <w:rPr>
                <w:noProof/>
              </w:rPr>
              <w:t>O</w:t>
            </w:r>
          </w:p>
        </w:tc>
        <w:tc>
          <w:tcPr>
            <w:tcW w:w="283" w:type="dxa"/>
          </w:tcPr>
          <w:p w14:paraId="01FF8EA1" w14:textId="77777777" w:rsidR="00083A2B" w:rsidRDefault="00083A2B">
            <w:pPr>
              <w:pStyle w:val="TableStyle"/>
              <w:jc w:val="center"/>
            </w:pPr>
          </w:p>
        </w:tc>
        <w:tc>
          <w:tcPr>
            <w:tcW w:w="283" w:type="dxa"/>
          </w:tcPr>
          <w:p w14:paraId="440F7222" w14:textId="77777777" w:rsidR="00083A2B" w:rsidRDefault="00083A2B">
            <w:pPr>
              <w:pStyle w:val="TableStyle"/>
              <w:jc w:val="center"/>
            </w:pPr>
          </w:p>
        </w:tc>
        <w:tc>
          <w:tcPr>
            <w:tcW w:w="283" w:type="dxa"/>
          </w:tcPr>
          <w:p w14:paraId="1F9A4C4F" w14:textId="77777777" w:rsidR="00083A2B" w:rsidRDefault="00083A2B">
            <w:pPr>
              <w:pStyle w:val="TableStyle"/>
              <w:jc w:val="center"/>
            </w:pPr>
          </w:p>
        </w:tc>
        <w:tc>
          <w:tcPr>
            <w:tcW w:w="283" w:type="dxa"/>
          </w:tcPr>
          <w:p w14:paraId="7D6E47E4" w14:textId="77777777" w:rsidR="00083A2B" w:rsidRDefault="00083A2B">
            <w:pPr>
              <w:pStyle w:val="TableStyle"/>
              <w:jc w:val="center"/>
            </w:pPr>
          </w:p>
        </w:tc>
        <w:tc>
          <w:tcPr>
            <w:tcW w:w="283" w:type="dxa"/>
          </w:tcPr>
          <w:p w14:paraId="0AC8E3D4" w14:textId="77777777" w:rsidR="00083A2B" w:rsidRDefault="00083A2B">
            <w:pPr>
              <w:pStyle w:val="TableStyle"/>
              <w:jc w:val="center"/>
            </w:pPr>
          </w:p>
        </w:tc>
        <w:tc>
          <w:tcPr>
            <w:tcW w:w="1945" w:type="dxa"/>
          </w:tcPr>
          <w:p w14:paraId="57D8E201" w14:textId="77777777" w:rsidR="00083A2B" w:rsidRDefault="007C4FE9">
            <w:pPr>
              <w:pStyle w:val="TableStyle"/>
            </w:pPr>
            <w:r>
              <w:rPr>
                <w:noProof/>
              </w:rPr>
              <w:t>Metering Point Address Line 8</w:t>
            </w:r>
          </w:p>
        </w:tc>
      </w:tr>
      <w:tr w:rsidR="00083A2B" w14:paraId="708AEA51" w14:textId="77777777">
        <w:trPr>
          <w:cantSplit/>
        </w:trPr>
        <w:tc>
          <w:tcPr>
            <w:tcW w:w="624" w:type="dxa"/>
          </w:tcPr>
          <w:p w14:paraId="1378287D" w14:textId="77777777" w:rsidR="00083A2B" w:rsidRDefault="00083A2B">
            <w:pPr>
              <w:pStyle w:val="TableStyle"/>
              <w:jc w:val="center"/>
            </w:pPr>
          </w:p>
        </w:tc>
        <w:tc>
          <w:tcPr>
            <w:tcW w:w="2035" w:type="dxa"/>
          </w:tcPr>
          <w:p w14:paraId="03B5F491" w14:textId="77777777" w:rsidR="00083A2B" w:rsidRDefault="00083A2B">
            <w:pPr>
              <w:pStyle w:val="TableStyle"/>
            </w:pPr>
          </w:p>
        </w:tc>
        <w:tc>
          <w:tcPr>
            <w:tcW w:w="595" w:type="dxa"/>
          </w:tcPr>
          <w:p w14:paraId="76741825" w14:textId="77777777" w:rsidR="00083A2B" w:rsidRDefault="00083A2B">
            <w:pPr>
              <w:pStyle w:val="TableStyle"/>
            </w:pPr>
          </w:p>
        </w:tc>
        <w:tc>
          <w:tcPr>
            <w:tcW w:w="1570" w:type="dxa"/>
          </w:tcPr>
          <w:p w14:paraId="5ECF297E" w14:textId="77777777" w:rsidR="00083A2B" w:rsidRDefault="00083A2B">
            <w:pPr>
              <w:pStyle w:val="TableStyle"/>
            </w:pPr>
          </w:p>
        </w:tc>
        <w:tc>
          <w:tcPr>
            <w:tcW w:w="283" w:type="dxa"/>
          </w:tcPr>
          <w:p w14:paraId="4C77AFE6" w14:textId="77777777" w:rsidR="00083A2B" w:rsidRDefault="00083A2B">
            <w:pPr>
              <w:pStyle w:val="TableStyle"/>
              <w:jc w:val="center"/>
            </w:pPr>
          </w:p>
        </w:tc>
        <w:tc>
          <w:tcPr>
            <w:tcW w:w="283" w:type="dxa"/>
          </w:tcPr>
          <w:p w14:paraId="26A3DE54" w14:textId="77777777" w:rsidR="00083A2B" w:rsidRDefault="00083A2B">
            <w:pPr>
              <w:pStyle w:val="TableStyle"/>
              <w:jc w:val="center"/>
            </w:pPr>
          </w:p>
        </w:tc>
        <w:tc>
          <w:tcPr>
            <w:tcW w:w="283" w:type="dxa"/>
          </w:tcPr>
          <w:p w14:paraId="7794F2D6" w14:textId="77777777" w:rsidR="00083A2B" w:rsidRDefault="007C4FE9">
            <w:pPr>
              <w:pStyle w:val="TableStyle"/>
              <w:jc w:val="center"/>
            </w:pPr>
            <w:r>
              <w:rPr>
                <w:noProof/>
              </w:rPr>
              <w:t>O</w:t>
            </w:r>
          </w:p>
        </w:tc>
        <w:tc>
          <w:tcPr>
            <w:tcW w:w="283" w:type="dxa"/>
          </w:tcPr>
          <w:p w14:paraId="2834F008" w14:textId="77777777" w:rsidR="00083A2B" w:rsidRDefault="00083A2B">
            <w:pPr>
              <w:pStyle w:val="TableStyle"/>
              <w:jc w:val="center"/>
            </w:pPr>
          </w:p>
        </w:tc>
        <w:tc>
          <w:tcPr>
            <w:tcW w:w="283" w:type="dxa"/>
          </w:tcPr>
          <w:p w14:paraId="11E93927" w14:textId="77777777" w:rsidR="00083A2B" w:rsidRDefault="00083A2B">
            <w:pPr>
              <w:pStyle w:val="TableStyle"/>
              <w:jc w:val="center"/>
            </w:pPr>
          </w:p>
        </w:tc>
        <w:tc>
          <w:tcPr>
            <w:tcW w:w="283" w:type="dxa"/>
          </w:tcPr>
          <w:p w14:paraId="3B424344" w14:textId="77777777" w:rsidR="00083A2B" w:rsidRDefault="00083A2B">
            <w:pPr>
              <w:pStyle w:val="TableStyle"/>
              <w:jc w:val="center"/>
            </w:pPr>
          </w:p>
        </w:tc>
        <w:tc>
          <w:tcPr>
            <w:tcW w:w="283" w:type="dxa"/>
          </w:tcPr>
          <w:p w14:paraId="781B6715" w14:textId="77777777" w:rsidR="00083A2B" w:rsidRDefault="00083A2B">
            <w:pPr>
              <w:pStyle w:val="TableStyle"/>
              <w:jc w:val="center"/>
            </w:pPr>
          </w:p>
        </w:tc>
        <w:tc>
          <w:tcPr>
            <w:tcW w:w="283" w:type="dxa"/>
          </w:tcPr>
          <w:p w14:paraId="4E4E9999" w14:textId="77777777" w:rsidR="00083A2B" w:rsidRDefault="00083A2B">
            <w:pPr>
              <w:pStyle w:val="TableStyle"/>
              <w:jc w:val="center"/>
            </w:pPr>
          </w:p>
        </w:tc>
        <w:tc>
          <w:tcPr>
            <w:tcW w:w="1945" w:type="dxa"/>
          </w:tcPr>
          <w:p w14:paraId="38675DEC" w14:textId="77777777" w:rsidR="00083A2B" w:rsidRDefault="007C4FE9">
            <w:pPr>
              <w:pStyle w:val="TableStyle"/>
            </w:pPr>
            <w:r>
              <w:rPr>
                <w:noProof/>
              </w:rPr>
              <w:t>Metering Point Address Line 9</w:t>
            </w:r>
          </w:p>
        </w:tc>
      </w:tr>
      <w:tr w:rsidR="00083A2B" w14:paraId="62B3727B" w14:textId="77777777">
        <w:trPr>
          <w:cantSplit/>
        </w:trPr>
        <w:tc>
          <w:tcPr>
            <w:tcW w:w="624" w:type="dxa"/>
          </w:tcPr>
          <w:p w14:paraId="1C4C1F7D" w14:textId="77777777" w:rsidR="00083A2B" w:rsidRDefault="00083A2B">
            <w:pPr>
              <w:pStyle w:val="TableStyle"/>
              <w:jc w:val="center"/>
            </w:pPr>
          </w:p>
        </w:tc>
        <w:tc>
          <w:tcPr>
            <w:tcW w:w="2035" w:type="dxa"/>
          </w:tcPr>
          <w:p w14:paraId="2F60ADD7" w14:textId="77777777" w:rsidR="00083A2B" w:rsidRDefault="00083A2B">
            <w:pPr>
              <w:pStyle w:val="TableStyle"/>
            </w:pPr>
          </w:p>
        </w:tc>
        <w:tc>
          <w:tcPr>
            <w:tcW w:w="595" w:type="dxa"/>
          </w:tcPr>
          <w:p w14:paraId="2AF9EA1F" w14:textId="77777777" w:rsidR="00083A2B" w:rsidRDefault="00083A2B">
            <w:pPr>
              <w:pStyle w:val="TableStyle"/>
            </w:pPr>
          </w:p>
        </w:tc>
        <w:tc>
          <w:tcPr>
            <w:tcW w:w="1570" w:type="dxa"/>
          </w:tcPr>
          <w:p w14:paraId="50977902" w14:textId="77777777" w:rsidR="00083A2B" w:rsidRDefault="00083A2B">
            <w:pPr>
              <w:pStyle w:val="TableStyle"/>
            </w:pPr>
          </w:p>
        </w:tc>
        <w:tc>
          <w:tcPr>
            <w:tcW w:w="283" w:type="dxa"/>
          </w:tcPr>
          <w:p w14:paraId="5E0A2215" w14:textId="77777777" w:rsidR="00083A2B" w:rsidRDefault="00083A2B">
            <w:pPr>
              <w:pStyle w:val="TableStyle"/>
              <w:jc w:val="center"/>
            </w:pPr>
          </w:p>
        </w:tc>
        <w:tc>
          <w:tcPr>
            <w:tcW w:w="283" w:type="dxa"/>
          </w:tcPr>
          <w:p w14:paraId="45CA7019" w14:textId="77777777" w:rsidR="00083A2B" w:rsidRDefault="00083A2B">
            <w:pPr>
              <w:pStyle w:val="TableStyle"/>
              <w:jc w:val="center"/>
            </w:pPr>
          </w:p>
        </w:tc>
        <w:tc>
          <w:tcPr>
            <w:tcW w:w="283" w:type="dxa"/>
          </w:tcPr>
          <w:p w14:paraId="023B3B37" w14:textId="77777777" w:rsidR="00083A2B" w:rsidRDefault="007C4FE9">
            <w:pPr>
              <w:pStyle w:val="TableStyle"/>
              <w:jc w:val="center"/>
            </w:pPr>
            <w:r>
              <w:rPr>
                <w:noProof/>
              </w:rPr>
              <w:t>O</w:t>
            </w:r>
          </w:p>
        </w:tc>
        <w:tc>
          <w:tcPr>
            <w:tcW w:w="283" w:type="dxa"/>
          </w:tcPr>
          <w:p w14:paraId="355B4F13" w14:textId="77777777" w:rsidR="00083A2B" w:rsidRDefault="00083A2B">
            <w:pPr>
              <w:pStyle w:val="TableStyle"/>
              <w:jc w:val="center"/>
            </w:pPr>
          </w:p>
        </w:tc>
        <w:tc>
          <w:tcPr>
            <w:tcW w:w="283" w:type="dxa"/>
          </w:tcPr>
          <w:p w14:paraId="0AF5582F" w14:textId="77777777" w:rsidR="00083A2B" w:rsidRDefault="00083A2B">
            <w:pPr>
              <w:pStyle w:val="TableStyle"/>
              <w:jc w:val="center"/>
            </w:pPr>
          </w:p>
        </w:tc>
        <w:tc>
          <w:tcPr>
            <w:tcW w:w="283" w:type="dxa"/>
          </w:tcPr>
          <w:p w14:paraId="0144CA1C" w14:textId="77777777" w:rsidR="00083A2B" w:rsidRDefault="00083A2B">
            <w:pPr>
              <w:pStyle w:val="TableStyle"/>
              <w:jc w:val="center"/>
            </w:pPr>
          </w:p>
        </w:tc>
        <w:tc>
          <w:tcPr>
            <w:tcW w:w="283" w:type="dxa"/>
          </w:tcPr>
          <w:p w14:paraId="470A4F24" w14:textId="77777777" w:rsidR="00083A2B" w:rsidRDefault="00083A2B">
            <w:pPr>
              <w:pStyle w:val="TableStyle"/>
              <w:jc w:val="center"/>
            </w:pPr>
          </w:p>
        </w:tc>
        <w:tc>
          <w:tcPr>
            <w:tcW w:w="283" w:type="dxa"/>
          </w:tcPr>
          <w:p w14:paraId="718AF00B" w14:textId="77777777" w:rsidR="00083A2B" w:rsidRDefault="00083A2B">
            <w:pPr>
              <w:pStyle w:val="TableStyle"/>
              <w:jc w:val="center"/>
            </w:pPr>
          </w:p>
        </w:tc>
        <w:tc>
          <w:tcPr>
            <w:tcW w:w="1945" w:type="dxa"/>
          </w:tcPr>
          <w:p w14:paraId="7A27C4BD" w14:textId="77777777" w:rsidR="00083A2B" w:rsidRDefault="007C4FE9">
            <w:pPr>
              <w:pStyle w:val="TableStyle"/>
            </w:pPr>
            <w:r>
              <w:rPr>
                <w:noProof/>
              </w:rPr>
              <w:t>Metering Point Postcode</w:t>
            </w:r>
          </w:p>
        </w:tc>
      </w:tr>
      <w:tr w:rsidR="00083A2B" w14:paraId="69F08AEC" w14:textId="77777777">
        <w:trPr>
          <w:cantSplit/>
        </w:trPr>
        <w:tc>
          <w:tcPr>
            <w:tcW w:w="624" w:type="dxa"/>
          </w:tcPr>
          <w:p w14:paraId="193BC136" w14:textId="77777777" w:rsidR="00083A2B" w:rsidRDefault="00083A2B">
            <w:pPr>
              <w:pStyle w:val="TableStyle"/>
              <w:jc w:val="center"/>
            </w:pPr>
          </w:p>
        </w:tc>
        <w:tc>
          <w:tcPr>
            <w:tcW w:w="2035" w:type="dxa"/>
          </w:tcPr>
          <w:p w14:paraId="246FF701" w14:textId="77777777" w:rsidR="00083A2B" w:rsidRDefault="00083A2B">
            <w:pPr>
              <w:pStyle w:val="TableStyle"/>
            </w:pPr>
          </w:p>
        </w:tc>
        <w:tc>
          <w:tcPr>
            <w:tcW w:w="595" w:type="dxa"/>
          </w:tcPr>
          <w:p w14:paraId="7663B8A7" w14:textId="77777777" w:rsidR="00083A2B" w:rsidRDefault="00083A2B">
            <w:pPr>
              <w:pStyle w:val="TableStyle"/>
            </w:pPr>
          </w:p>
        </w:tc>
        <w:tc>
          <w:tcPr>
            <w:tcW w:w="1570" w:type="dxa"/>
          </w:tcPr>
          <w:p w14:paraId="6AAFCFF5" w14:textId="77777777" w:rsidR="00083A2B" w:rsidRDefault="00083A2B">
            <w:pPr>
              <w:pStyle w:val="TableStyle"/>
            </w:pPr>
          </w:p>
        </w:tc>
        <w:tc>
          <w:tcPr>
            <w:tcW w:w="283" w:type="dxa"/>
          </w:tcPr>
          <w:p w14:paraId="75C9DC6B" w14:textId="77777777" w:rsidR="00083A2B" w:rsidRDefault="00083A2B">
            <w:pPr>
              <w:pStyle w:val="TableStyle"/>
              <w:jc w:val="center"/>
            </w:pPr>
          </w:p>
        </w:tc>
        <w:tc>
          <w:tcPr>
            <w:tcW w:w="283" w:type="dxa"/>
          </w:tcPr>
          <w:p w14:paraId="5C19DCB8" w14:textId="77777777" w:rsidR="00083A2B" w:rsidRDefault="00083A2B">
            <w:pPr>
              <w:pStyle w:val="TableStyle"/>
              <w:jc w:val="center"/>
            </w:pPr>
          </w:p>
        </w:tc>
        <w:tc>
          <w:tcPr>
            <w:tcW w:w="283" w:type="dxa"/>
          </w:tcPr>
          <w:p w14:paraId="673575C1" w14:textId="77777777" w:rsidR="00083A2B" w:rsidRDefault="007C4FE9">
            <w:pPr>
              <w:pStyle w:val="TableStyle"/>
              <w:jc w:val="center"/>
            </w:pPr>
            <w:r>
              <w:rPr>
                <w:noProof/>
              </w:rPr>
              <w:t>N</w:t>
            </w:r>
          </w:p>
        </w:tc>
        <w:tc>
          <w:tcPr>
            <w:tcW w:w="283" w:type="dxa"/>
          </w:tcPr>
          <w:p w14:paraId="08F35112" w14:textId="77777777" w:rsidR="00083A2B" w:rsidRDefault="00083A2B">
            <w:pPr>
              <w:pStyle w:val="TableStyle"/>
              <w:jc w:val="center"/>
            </w:pPr>
          </w:p>
        </w:tc>
        <w:tc>
          <w:tcPr>
            <w:tcW w:w="283" w:type="dxa"/>
          </w:tcPr>
          <w:p w14:paraId="7979DEDA" w14:textId="77777777" w:rsidR="00083A2B" w:rsidRDefault="00083A2B">
            <w:pPr>
              <w:pStyle w:val="TableStyle"/>
              <w:jc w:val="center"/>
            </w:pPr>
          </w:p>
        </w:tc>
        <w:tc>
          <w:tcPr>
            <w:tcW w:w="283" w:type="dxa"/>
          </w:tcPr>
          <w:p w14:paraId="53673DB1" w14:textId="77777777" w:rsidR="00083A2B" w:rsidRDefault="00083A2B">
            <w:pPr>
              <w:pStyle w:val="TableStyle"/>
              <w:jc w:val="center"/>
            </w:pPr>
          </w:p>
        </w:tc>
        <w:tc>
          <w:tcPr>
            <w:tcW w:w="283" w:type="dxa"/>
          </w:tcPr>
          <w:p w14:paraId="3AB689BD" w14:textId="77777777" w:rsidR="00083A2B" w:rsidRDefault="00083A2B">
            <w:pPr>
              <w:pStyle w:val="TableStyle"/>
              <w:jc w:val="center"/>
            </w:pPr>
          </w:p>
        </w:tc>
        <w:tc>
          <w:tcPr>
            <w:tcW w:w="283" w:type="dxa"/>
          </w:tcPr>
          <w:p w14:paraId="07CEFAB8" w14:textId="77777777" w:rsidR="00083A2B" w:rsidRDefault="00083A2B">
            <w:pPr>
              <w:pStyle w:val="TableStyle"/>
              <w:jc w:val="center"/>
            </w:pPr>
          </w:p>
        </w:tc>
        <w:tc>
          <w:tcPr>
            <w:tcW w:w="1945" w:type="dxa"/>
          </w:tcPr>
          <w:p w14:paraId="2A751D44" w14:textId="77777777" w:rsidR="00083A2B" w:rsidRDefault="007C4FE9">
            <w:pPr>
              <w:pStyle w:val="TableStyle"/>
            </w:pPr>
            <w:r>
              <w:rPr>
                <w:noProof/>
              </w:rPr>
              <w:t>Address Key</w:t>
            </w:r>
          </w:p>
        </w:tc>
      </w:tr>
      <w:tr w:rsidR="00083A2B" w14:paraId="53FE9578" w14:textId="77777777">
        <w:trPr>
          <w:cantSplit/>
        </w:trPr>
        <w:tc>
          <w:tcPr>
            <w:tcW w:w="624" w:type="dxa"/>
          </w:tcPr>
          <w:p w14:paraId="4C0E7C0A" w14:textId="77777777" w:rsidR="00083A2B" w:rsidRDefault="00083A2B">
            <w:pPr>
              <w:pStyle w:val="TableStyle"/>
              <w:jc w:val="center"/>
            </w:pPr>
          </w:p>
        </w:tc>
        <w:tc>
          <w:tcPr>
            <w:tcW w:w="2035" w:type="dxa"/>
          </w:tcPr>
          <w:p w14:paraId="62B97295" w14:textId="77777777" w:rsidR="00083A2B" w:rsidRDefault="00083A2B">
            <w:pPr>
              <w:pStyle w:val="TableStyle"/>
            </w:pPr>
          </w:p>
        </w:tc>
        <w:tc>
          <w:tcPr>
            <w:tcW w:w="595" w:type="dxa"/>
          </w:tcPr>
          <w:p w14:paraId="7F6DADFE" w14:textId="77777777" w:rsidR="00083A2B" w:rsidRDefault="00083A2B">
            <w:pPr>
              <w:pStyle w:val="TableStyle"/>
            </w:pPr>
          </w:p>
        </w:tc>
        <w:tc>
          <w:tcPr>
            <w:tcW w:w="1570" w:type="dxa"/>
          </w:tcPr>
          <w:p w14:paraId="2DB8F0BF" w14:textId="77777777" w:rsidR="00083A2B" w:rsidRDefault="00083A2B">
            <w:pPr>
              <w:pStyle w:val="TableStyle"/>
            </w:pPr>
          </w:p>
        </w:tc>
        <w:tc>
          <w:tcPr>
            <w:tcW w:w="283" w:type="dxa"/>
          </w:tcPr>
          <w:p w14:paraId="2AF89273" w14:textId="77777777" w:rsidR="00083A2B" w:rsidRDefault="00083A2B">
            <w:pPr>
              <w:pStyle w:val="TableStyle"/>
              <w:jc w:val="center"/>
            </w:pPr>
          </w:p>
        </w:tc>
        <w:tc>
          <w:tcPr>
            <w:tcW w:w="283" w:type="dxa"/>
          </w:tcPr>
          <w:p w14:paraId="1D170F0F" w14:textId="77777777" w:rsidR="00083A2B" w:rsidRDefault="00083A2B">
            <w:pPr>
              <w:pStyle w:val="TableStyle"/>
              <w:jc w:val="center"/>
            </w:pPr>
          </w:p>
        </w:tc>
        <w:tc>
          <w:tcPr>
            <w:tcW w:w="283" w:type="dxa"/>
          </w:tcPr>
          <w:p w14:paraId="18A97EA7" w14:textId="77777777" w:rsidR="00083A2B" w:rsidRDefault="007C4FE9">
            <w:pPr>
              <w:pStyle w:val="TableStyle"/>
              <w:jc w:val="center"/>
            </w:pPr>
            <w:r>
              <w:rPr>
                <w:noProof/>
              </w:rPr>
              <w:t>N</w:t>
            </w:r>
          </w:p>
        </w:tc>
        <w:tc>
          <w:tcPr>
            <w:tcW w:w="283" w:type="dxa"/>
          </w:tcPr>
          <w:p w14:paraId="396C9C18" w14:textId="77777777" w:rsidR="00083A2B" w:rsidRDefault="00083A2B">
            <w:pPr>
              <w:pStyle w:val="TableStyle"/>
              <w:jc w:val="center"/>
            </w:pPr>
          </w:p>
        </w:tc>
        <w:tc>
          <w:tcPr>
            <w:tcW w:w="283" w:type="dxa"/>
          </w:tcPr>
          <w:p w14:paraId="16AD0CE1" w14:textId="77777777" w:rsidR="00083A2B" w:rsidRDefault="00083A2B">
            <w:pPr>
              <w:pStyle w:val="TableStyle"/>
              <w:jc w:val="center"/>
            </w:pPr>
          </w:p>
        </w:tc>
        <w:tc>
          <w:tcPr>
            <w:tcW w:w="283" w:type="dxa"/>
          </w:tcPr>
          <w:p w14:paraId="07D3C425" w14:textId="77777777" w:rsidR="00083A2B" w:rsidRDefault="00083A2B">
            <w:pPr>
              <w:pStyle w:val="TableStyle"/>
              <w:jc w:val="center"/>
            </w:pPr>
          </w:p>
        </w:tc>
        <w:tc>
          <w:tcPr>
            <w:tcW w:w="283" w:type="dxa"/>
          </w:tcPr>
          <w:p w14:paraId="62187FF4" w14:textId="77777777" w:rsidR="00083A2B" w:rsidRDefault="00083A2B">
            <w:pPr>
              <w:pStyle w:val="TableStyle"/>
              <w:jc w:val="center"/>
            </w:pPr>
          </w:p>
        </w:tc>
        <w:tc>
          <w:tcPr>
            <w:tcW w:w="283" w:type="dxa"/>
          </w:tcPr>
          <w:p w14:paraId="60F19C8A" w14:textId="77777777" w:rsidR="00083A2B" w:rsidRDefault="00083A2B">
            <w:pPr>
              <w:pStyle w:val="TableStyle"/>
              <w:jc w:val="center"/>
            </w:pPr>
          </w:p>
        </w:tc>
        <w:tc>
          <w:tcPr>
            <w:tcW w:w="1945" w:type="dxa"/>
          </w:tcPr>
          <w:p w14:paraId="300F3F5D" w14:textId="77777777" w:rsidR="00083A2B" w:rsidRDefault="007C4FE9">
            <w:pPr>
              <w:pStyle w:val="TableStyle"/>
            </w:pPr>
            <w:r>
              <w:rPr>
                <w:noProof/>
              </w:rPr>
              <w:t>Unique Property Reference Number</w:t>
            </w:r>
          </w:p>
        </w:tc>
      </w:tr>
    </w:tbl>
    <w:p w14:paraId="68B90FC2" w14:textId="77777777" w:rsidR="00083A2B" w:rsidRDefault="00083A2B">
      <w:pPr>
        <w:sectPr w:rsidR="00083A2B">
          <w:type w:val="continuous"/>
          <w:pgSz w:w="12240" w:h="15840"/>
          <w:pgMar w:top="1440" w:right="1800" w:bottom="1440" w:left="1800" w:header="708" w:footer="708" w:gutter="0"/>
          <w:cols w:space="708"/>
          <w:docGrid w:linePitch="360"/>
        </w:sectPr>
      </w:pPr>
    </w:p>
    <w:p w14:paraId="1E9E6649"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3838830A" w14:textId="77777777">
        <w:tc>
          <w:tcPr>
            <w:tcW w:w="1814" w:type="dxa"/>
          </w:tcPr>
          <w:p w14:paraId="3DC6CC12" w14:textId="77777777" w:rsidR="00083A2B" w:rsidRDefault="007C4FE9">
            <w:pPr>
              <w:pStyle w:val="Fieldtitle"/>
              <w:rPr>
                <w:sz w:val="20"/>
              </w:rPr>
            </w:pPr>
            <w:r>
              <w:rPr>
                <w:sz w:val="20"/>
              </w:rPr>
              <w:t>Notes:</w:t>
            </w:r>
          </w:p>
        </w:tc>
        <w:tc>
          <w:tcPr>
            <w:tcW w:w="6803" w:type="dxa"/>
          </w:tcPr>
          <w:p w14:paraId="0E8FA84E" w14:textId="77777777" w:rsidR="00083A2B" w:rsidRDefault="007C4FE9">
            <w:pPr>
              <w:rPr>
                <w:sz w:val="20"/>
                <w:szCs w:val="20"/>
              </w:rPr>
            </w:pPr>
            <w:commentRangeStart w:id="63"/>
            <w:r>
              <w:rPr>
                <w:noProof/>
                <w:sz w:val="20"/>
                <w:szCs w:val="20"/>
              </w:rPr>
              <w:t xml:space="preserve">An update to an individual line within an address will require the entire address to be sent. </w:t>
            </w:r>
            <w:commentRangeEnd w:id="63"/>
            <w:r w:rsidR="004D1686">
              <w:rPr>
                <w:rStyle w:val="CommentReference"/>
              </w:rPr>
              <w:commentReference w:id="63"/>
            </w:r>
            <w:commentRangeStart w:id="64"/>
            <w:r>
              <w:rPr>
                <w:noProof/>
                <w:sz w:val="20"/>
                <w:szCs w:val="20"/>
              </w:rPr>
              <w:t>The Data Item Address Key is included in this flow for possible future facilitation of address maintenance.</w:t>
            </w:r>
            <w:commentRangeEnd w:id="64"/>
            <w:r w:rsidR="004D1686">
              <w:rPr>
                <w:rStyle w:val="CommentReference"/>
              </w:rPr>
              <w:commentReference w:id="64"/>
            </w:r>
          </w:p>
        </w:tc>
      </w:tr>
    </w:tbl>
    <w:p w14:paraId="6B07F424" w14:textId="77777777" w:rsidR="00083A2B" w:rsidRDefault="00083A2B">
      <w:pPr>
        <w:sectPr w:rsidR="00083A2B">
          <w:type w:val="continuous"/>
          <w:pgSz w:w="12240" w:h="15840"/>
          <w:pgMar w:top="1440" w:right="1800" w:bottom="1440" w:left="1800" w:header="708" w:footer="708" w:gutter="0"/>
          <w:cols w:space="708"/>
          <w:docGrid w:linePitch="360"/>
        </w:sectPr>
      </w:pPr>
    </w:p>
    <w:p w14:paraId="2B2DFD4B"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526B8FA4" w14:textId="77777777">
        <w:trPr>
          <w:cantSplit/>
          <w:tblHeader/>
        </w:trPr>
        <w:tc>
          <w:tcPr>
            <w:tcW w:w="1559" w:type="dxa"/>
          </w:tcPr>
          <w:p w14:paraId="1E5AF599" w14:textId="77777777" w:rsidR="00083A2B" w:rsidRDefault="007C4FE9">
            <w:pPr>
              <w:pStyle w:val="TableStyle"/>
              <w:keepNext/>
              <w:jc w:val="center"/>
              <w:rPr>
                <w:b/>
              </w:rPr>
            </w:pPr>
            <w:r>
              <w:rPr>
                <w:b/>
              </w:rPr>
              <w:t>Catalogue release change takes effect</w:t>
            </w:r>
          </w:p>
        </w:tc>
        <w:tc>
          <w:tcPr>
            <w:tcW w:w="585" w:type="dxa"/>
          </w:tcPr>
          <w:p w14:paraId="228CAFC6" w14:textId="77777777" w:rsidR="00083A2B" w:rsidRDefault="007C4FE9">
            <w:pPr>
              <w:pStyle w:val="TableStyle"/>
              <w:keepNext/>
              <w:jc w:val="center"/>
              <w:rPr>
                <w:b/>
              </w:rPr>
            </w:pPr>
            <w:r>
              <w:rPr>
                <w:b/>
              </w:rPr>
              <w:t>CP No.</w:t>
            </w:r>
          </w:p>
        </w:tc>
        <w:tc>
          <w:tcPr>
            <w:tcW w:w="6494" w:type="dxa"/>
          </w:tcPr>
          <w:p w14:paraId="0A3FF375" w14:textId="77777777" w:rsidR="00083A2B" w:rsidRDefault="007C4FE9">
            <w:pPr>
              <w:pStyle w:val="TableStyle"/>
              <w:keepNext/>
              <w:rPr>
                <w:b/>
              </w:rPr>
            </w:pPr>
            <w:r>
              <w:rPr>
                <w:b/>
              </w:rPr>
              <w:t>Brief description of the change and its reason</w:t>
            </w:r>
          </w:p>
        </w:tc>
      </w:tr>
      <w:tr w:rsidR="00083A2B" w14:paraId="70DB67F9" w14:textId="77777777">
        <w:trPr>
          <w:cantSplit/>
        </w:trPr>
        <w:tc>
          <w:tcPr>
            <w:tcW w:w="1559" w:type="dxa"/>
          </w:tcPr>
          <w:p w14:paraId="03727301" w14:textId="77777777" w:rsidR="00083A2B" w:rsidRDefault="007C4FE9">
            <w:pPr>
              <w:pStyle w:val="TableStyle"/>
              <w:keepNext/>
              <w:jc w:val="center"/>
            </w:pPr>
            <w:r>
              <w:t xml:space="preserve">Version </w:t>
            </w:r>
            <w:r>
              <w:rPr>
                <w:noProof/>
              </w:rPr>
              <w:t>3.1</w:t>
            </w:r>
          </w:p>
        </w:tc>
        <w:tc>
          <w:tcPr>
            <w:tcW w:w="585" w:type="dxa"/>
          </w:tcPr>
          <w:p w14:paraId="58B29A78" w14:textId="77777777" w:rsidR="00083A2B" w:rsidRDefault="007C4FE9">
            <w:pPr>
              <w:pStyle w:val="TableStyle"/>
              <w:keepNext/>
              <w:jc w:val="center"/>
            </w:pPr>
            <w:r>
              <w:rPr>
                <w:noProof/>
              </w:rPr>
              <w:t>1637</w:t>
            </w:r>
          </w:p>
        </w:tc>
        <w:tc>
          <w:tcPr>
            <w:tcW w:w="6494" w:type="dxa"/>
          </w:tcPr>
          <w:p w14:paraId="56DCD4C5" w14:textId="77777777" w:rsidR="00083A2B" w:rsidRDefault="007C4FE9">
            <w:pPr>
              <w:pStyle w:val="TableStyle"/>
              <w:keepNext/>
            </w:pPr>
            <w:r>
              <w:rPr>
                <w:noProof/>
              </w:rPr>
              <w:t>Generator/Distributor (Scotland) to MOP included to cover the Scottish Market requirements.</w:t>
            </w:r>
          </w:p>
        </w:tc>
      </w:tr>
      <w:tr w:rsidR="00083A2B" w14:paraId="6C090A00" w14:textId="77777777">
        <w:trPr>
          <w:cantSplit/>
        </w:trPr>
        <w:tc>
          <w:tcPr>
            <w:tcW w:w="1559" w:type="dxa"/>
          </w:tcPr>
          <w:p w14:paraId="2C30B691" w14:textId="77777777" w:rsidR="00083A2B" w:rsidRDefault="007C4FE9">
            <w:pPr>
              <w:pStyle w:val="TableStyle"/>
              <w:keepNext/>
              <w:jc w:val="center"/>
            </w:pPr>
            <w:r>
              <w:t xml:space="preserve">Version </w:t>
            </w:r>
            <w:r>
              <w:rPr>
                <w:noProof/>
              </w:rPr>
              <w:t>3.1</w:t>
            </w:r>
          </w:p>
        </w:tc>
        <w:tc>
          <w:tcPr>
            <w:tcW w:w="585" w:type="dxa"/>
          </w:tcPr>
          <w:p w14:paraId="63D89CEF" w14:textId="77777777" w:rsidR="00083A2B" w:rsidRDefault="007C4FE9">
            <w:pPr>
              <w:pStyle w:val="TableStyle"/>
              <w:keepNext/>
              <w:jc w:val="center"/>
            </w:pPr>
            <w:r>
              <w:rPr>
                <w:noProof/>
              </w:rPr>
              <w:t>1643</w:t>
            </w:r>
          </w:p>
        </w:tc>
        <w:tc>
          <w:tcPr>
            <w:tcW w:w="6494" w:type="dxa"/>
          </w:tcPr>
          <w:p w14:paraId="080968E0" w14:textId="77777777" w:rsidR="00083A2B" w:rsidRDefault="007C4FE9">
            <w:pPr>
              <w:pStyle w:val="TableStyle"/>
              <w:keepNext/>
            </w:pPr>
            <w:r>
              <w:rPr>
                <w:noProof/>
              </w:rPr>
              <w:t>Generator/Distributor (Scotland) to HHDC included to cover the Scottish Market requirements.</w:t>
            </w:r>
          </w:p>
        </w:tc>
      </w:tr>
      <w:tr w:rsidR="00083A2B" w14:paraId="74438AA6" w14:textId="77777777">
        <w:trPr>
          <w:cantSplit/>
        </w:trPr>
        <w:tc>
          <w:tcPr>
            <w:tcW w:w="1559" w:type="dxa"/>
          </w:tcPr>
          <w:p w14:paraId="31D19DC8" w14:textId="77777777" w:rsidR="00083A2B" w:rsidRDefault="007C4FE9">
            <w:pPr>
              <w:pStyle w:val="TableStyle"/>
              <w:keepNext/>
              <w:jc w:val="center"/>
            </w:pPr>
            <w:r>
              <w:t xml:space="preserve">Version </w:t>
            </w:r>
            <w:r>
              <w:rPr>
                <w:noProof/>
              </w:rPr>
              <w:t>3.1</w:t>
            </w:r>
          </w:p>
        </w:tc>
        <w:tc>
          <w:tcPr>
            <w:tcW w:w="585" w:type="dxa"/>
          </w:tcPr>
          <w:p w14:paraId="519EDE31" w14:textId="77777777" w:rsidR="00083A2B" w:rsidRDefault="007C4FE9">
            <w:pPr>
              <w:pStyle w:val="TableStyle"/>
              <w:keepNext/>
              <w:jc w:val="center"/>
            </w:pPr>
            <w:r>
              <w:rPr>
                <w:noProof/>
              </w:rPr>
              <w:t>1792</w:t>
            </w:r>
          </w:p>
        </w:tc>
        <w:tc>
          <w:tcPr>
            <w:tcW w:w="6494" w:type="dxa"/>
          </w:tcPr>
          <w:p w14:paraId="56BEE427" w14:textId="77777777" w:rsidR="00083A2B" w:rsidRDefault="007C4FE9">
            <w:pPr>
              <w:pStyle w:val="TableStyle"/>
              <w:keepNext/>
            </w:pPr>
            <w:r>
              <w:rPr>
                <w:noProof/>
              </w:rPr>
              <w:t>Address data items replaced to standardise with the MPAS Address format as agreed by CIDA Design Authorities Forum.</w:t>
            </w:r>
          </w:p>
        </w:tc>
      </w:tr>
      <w:tr w:rsidR="00083A2B" w14:paraId="4293AD35" w14:textId="77777777">
        <w:trPr>
          <w:cantSplit/>
        </w:trPr>
        <w:tc>
          <w:tcPr>
            <w:tcW w:w="1559" w:type="dxa"/>
          </w:tcPr>
          <w:p w14:paraId="5E2B0461" w14:textId="77777777" w:rsidR="00083A2B" w:rsidRDefault="007C4FE9">
            <w:pPr>
              <w:pStyle w:val="TableStyle"/>
              <w:keepNext/>
              <w:jc w:val="center"/>
            </w:pPr>
            <w:r>
              <w:t xml:space="preserve">Version </w:t>
            </w:r>
            <w:r>
              <w:rPr>
                <w:noProof/>
              </w:rPr>
              <w:t>3.1</w:t>
            </w:r>
          </w:p>
        </w:tc>
        <w:tc>
          <w:tcPr>
            <w:tcW w:w="585" w:type="dxa"/>
          </w:tcPr>
          <w:p w14:paraId="3353E3AB" w14:textId="77777777" w:rsidR="00083A2B" w:rsidRDefault="007C4FE9">
            <w:pPr>
              <w:pStyle w:val="TableStyle"/>
              <w:keepNext/>
              <w:jc w:val="center"/>
            </w:pPr>
            <w:r>
              <w:rPr>
                <w:noProof/>
              </w:rPr>
              <w:t>1942</w:t>
            </w:r>
          </w:p>
        </w:tc>
        <w:tc>
          <w:tcPr>
            <w:tcW w:w="6494" w:type="dxa"/>
          </w:tcPr>
          <w:p w14:paraId="3451D636" w14:textId="77777777" w:rsidR="00083A2B" w:rsidRDefault="007C4FE9">
            <w:pPr>
              <w:pStyle w:val="TableStyle"/>
              <w:keepNext/>
            </w:pPr>
            <w:r>
              <w:rPr>
                <w:noProof/>
              </w:rPr>
              <w:t>Additional Data Items added to provide information for Distribution Business.</w:t>
            </w:r>
          </w:p>
        </w:tc>
      </w:tr>
      <w:tr w:rsidR="00083A2B" w14:paraId="40C56326" w14:textId="77777777">
        <w:trPr>
          <w:cantSplit/>
        </w:trPr>
        <w:tc>
          <w:tcPr>
            <w:tcW w:w="1559" w:type="dxa"/>
          </w:tcPr>
          <w:p w14:paraId="3668B10E" w14:textId="77777777" w:rsidR="00083A2B" w:rsidRDefault="007C4FE9">
            <w:pPr>
              <w:pStyle w:val="TableStyle"/>
              <w:keepNext/>
              <w:jc w:val="center"/>
            </w:pPr>
            <w:r>
              <w:t xml:space="preserve">Version </w:t>
            </w:r>
            <w:r>
              <w:rPr>
                <w:noProof/>
              </w:rPr>
              <w:t>3.1</w:t>
            </w:r>
          </w:p>
        </w:tc>
        <w:tc>
          <w:tcPr>
            <w:tcW w:w="585" w:type="dxa"/>
          </w:tcPr>
          <w:p w14:paraId="695D4804" w14:textId="77777777" w:rsidR="00083A2B" w:rsidRDefault="007C4FE9">
            <w:pPr>
              <w:pStyle w:val="TableStyle"/>
              <w:keepNext/>
              <w:jc w:val="center"/>
            </w:pPr>
            <w:r>
              <w:rPr>
                <w:noProof/>
              </w:rPr>
              <w:t>1966</w:t>
            </w:r>
          </w:p>
        </w:tc>
        <w:tc>
          <w:tcPr>
            <w:tcW w:w="6494" w:type="dxa"/>
          </w:tcPr>
          <w:p w14:paraId="3AA0AACE" w14:textId="77777777" w:rsidR="00083A2B" w:rsidRDefault="007C4FE9">
            <w:pPr>
              <w:pStyle w:val="TableStyle"/>
              <w:keepNext/>
            </w:pPr>
            <w:r>
              <w:rPr>
                <w:noProof/>
              </w:rPr>
              <w:t>Data Item Customer Name added as a mandatory field.  Additional optional data items included.  Existing data items made optional.</w:t>
            </w:r>
          </w:p>
        </w:tc>
      </w:tr>
      <w:tr w:rsidR="00083A2B" w14:paraId="38C3C6F1" w14:textId="77777777">
        <w:trPr>
          <w:cantSplit/>
        </w:trPr>
        <w:tc>
          <w:tcPr>
            <w:tcW w:w="1559" w:type="dxa"/>
          </w:tcPr>
          <w:p w14:paraId="6F797920" w14:textId="77777777" w:rsidR="00083A2B" w:rsidRDefault="007C4FE9">
            <w:pPr>
              <w:pStyle w:val="TableStyle"/>
              <w:keepNext/>
              <w:jc w:val="center"/>
            </w:pPr>
            <w:r>
              <w:t xml:space="preserve">Version </w:t>
            </w:r>
            <w:r>
              <w:rPr>
                <w:noProof/>
              </w:rPr>
              <w:t>3.1</w:t>
            </w:r>
          </w:p>
        </w:tc>
        <w:tc>
          <w:tcPr>
            <w:tcW w:w="585" w:type="dxa"/>
          </w:tcPr>
          <w:p w14:paraId="2228B60A" w14:textId="77777777" w:rsidR="00083A2B" w:rsidRDefault="007C4FE9">
            <w:pPr>
              <w:pStyle w:val="TableStyle"/>
              <w:keepNext/>
              <w:jc w:val="center"/>
            </w:pPr>
            <w:r>
              <w:rPr>
                <w:noProof/>
              </w:rPr>
              <w:t>1967</w:t>
            </w:r>
          </w:p>
        </w:tc>
        <w:tc>
          <w:tcPr>
            <w:tcW w:w="6494" w:type="dxa"/>
          </w:tcPr>
          <w:p w14:paraId="0EDC6963" w14:textId="77777777" w:rsidR="00083A2B" w:rsidRDefault="007C4FE9">
            <w:pPr>
              <w:pStyle w:val="TableStyle"/>
              <w:keepNext/>
            </w:pPr>
            <w:r>
              <w:rPr>
                <w:noProof/>
              </w:rPr>
              <w:t>Flow title and description changed.</w:t>
            </w:r>
          </w:p>
        </w:tc>
      </w:tr>
      <w:tr w:rsidR="00083A2B" w14:paraId="4958499D" w14:textId="77777777">
        <w:trPr>
          <w:cantSplit/>
        </w:trPr>
        <w:tc>
          <w:tcPr>
            <w:tcW w:w="1559" w:type="dxa"/>
          </w:tcPr>
          <w:p w14:paraId="49B3EC6F" w14:textId="77777777" w:rsidR="00083A2B" w:rsidRDefault="007C4FE9">
            <w:pPr>
              <w:pStyle w:val="TableStyle"/>
              <w:keepNext/>
              <w:jc w:val="center"/>
            </w:pPr>
            <w:r>
              <w:t xml:space="preserve">Version </w:t>
            </w:r>
            <w:r>
              <w:rPr>
                <w:noProof/>
              </w:rPr>
              <w:t>3.101</w:t>
            </w:r>
          </w:p>
        </w:tc>
        <w:tc>
          <w:tcPr>
            <w:tcW w:w="585" w:type="dxa"/>
          </w:tcPr>
          <w:p w14:paraId="168232D9" w14:textId="77777777" w:rsidR="00083A2B" w:rsidRDefault="007C4FE9">
            <w:pPr>
              <w:pStyle w:val="TableStyle"/>
              <w:keepNext/>
              <w:jc w:val="center"/>
            </w:pPr>
            <w:r>
              <w:rPr>
                <w:noProof/>
              </w:rPr>
              <w:t>2108</w:t>
            </w:r>
          </w:p>
        </w:tc>
        <w:tc>
          <w:tcPr>
            <w:tcW w:w="6494" w:type="dxa"/>
          </w:tcPr>
          <w:p w14:paraId="1BE55E1D" w14:textId="77777777" w:rsidR="00083A2B" w:rsidRDefault="007C4FE9">
            <w:pPr>
              <w:pStyle w:val="TableStyle"/>
              <w:keepNext/>
            </w:pPr>
            <w:r>
              <w:rPr>
                <w:noProof/>
              </w:rPr>
              <w:t>Notes added to clarify address format.</w:t>
            </w:r>
          </w:p>
        </w:tc>
      </w:tr>
      <w:tr w:rsidR="00083A2B" w14:paraId="2F3D5962" w14:textId="77777777">
        <w:trPr>
          <w:cantSplit/>
        </w:trPr>
        <w:tc>
          <w:tcPr>
            <w:tcW w:w="1559" w:type="dxa"/>
          </w:tcPr>
          <w:p w14:paraId="5B0CE606" w14:textId="77777777" w:rsidR="00083A2B" w:rsidRDefault="007C4FE9">
            <w:pPr>
              <w:pStyle w:val="TableStyle"/>
              <w:keepNext/>
              <w:jc w:val="center"/>
            </w:pPr>
            <w:r>
              <w:t xml:space="preserve">Version </w:t>
            </w:r>
            <w:r>
              <w:rPr>
                <w:noProof/>
              </w:rPr>
              <w:t>4</w:t>
            </w:r>
          </w:p>
        </w:tc>
        <w:tc>
          <w:tcPr>
            <w:tcW w:w="585" w:type="dxa"/>
          </w:tcPr>
          <w:p w14:paraId="18E153CA" w14:textId="77777777" w:rsidR="00083A2B" w:rsidRDefault="007C4FE9">
            <w:pPr>
              <w:pStyle w:val="TableStyle"/>
              <w:keepNext/>
              <w:jc w:val="center"/>
            </w:pPr>
            <w:r>
              <w:rPr>
                <w:noProof/>
              </w:rPr>
              <w:t>2697</w:t>
            </w:r>
          </w:p>
        </w:tc>
        <w:tc>
          <w:tcPr>
            <w:tcW w:w="6494" w:type="dxa"/>
          </w:tcPr>
          <w:p w14:paraId="17583D88" w14:textId="77777777" w:rsidR="00083A2B" w:rsidRDefault="007C4FE9">
            <w:pPr>
              <w:pStyle w:val="TableStyle"/>
              <w:keepNext/>
            </w:pPr>
            <w:r>
              <w:rPr>
                <w:noProof/>
              </w:rPr>
              <w:t>All flow occurrences from Distributor (Scotland) removed.</w:t>
            </w:r>
          </w:p>
        </w:tc>
      </w:tr>
      <w:tr w:rsidR="00083A2B" w14:paraId="330E82A1" w14:textId="77777777">
        <w:trPr>
          <w:cantSplit/>
        </w:trPr>
        <w:tc>
          <w:tcPr>
            <w:tcW w:w="1559" w:type="dxa"/>
          </w:tcPr>
          <w:p w14:paraId="5F9AC94F" w14:textId="77777777" w:rsidR="00083A2B" w:rsidRDefault="007C4FE9">
            <w:pPr>
              <w:pStyle w:val="TableStyle"/>
              <w:keepNext/>
              <w:jc w:val="center"/>
            </w:pPr>
            <w:r>
              <w:t xml:space="preserve">Version </w:t>
            </w:r>
            <w:r>
              <w:rPr>
                <w:noProof/>
              </w:rPr>
              <w:t>4</w:t>
            </w:r>
          </w:p>
        </w:tc>
        <w:tc>
          <w:tcPr>
            <w:tcW w:w="585" w:type="dxa"/>
          </w:tcPr>
          <w:p w14:paraId="5029CB31" w14:textId="77777777" w:rsidR="00083A2B" w:rsidRDefault="007C4FE9">
            <w:pPr>
              <w:pStyle w:val="TableStyle"/>
              <w:keepNext/>
              <w:jc w:val="center"/>
            </w:pPr>
            <w:r>
              <w:rPr>
                <w:noProof/>
              </w:rPr>
              <w:t>2747</w:t>
            </w:r>
          </w:p>
        </w:tc>
        <w:tc>
          <w:tcPr>
            <w:tcW w:w="6494" w:type="dxa"/>
          </w:tcPr>
          <w:p w14:paraId="6E64FB6D" w14:textId="77777777" w:rsidR="00083A2B" w:rsidRDefault="007C4FE9">
            <w:pPr>
              <w:pStyle w:val="TableStyle"/>
              <w:keepNext/>
            </w:pPr>
            <w:r>
              <w:rPr>
                <w:noProof/>
              </w:rPr>
              <w:t>All flow occurrences from Generator (Scotland) removed.</w:t>
            </w:r>
          </w:p>
        </w:tc>
      </w:tr>
      <w:tr w:rsidR="00083A2B" w14:paraId="251D6FC5" w14:textId="77777777">
        <w:trPr>
          <w:cantSplit/>
        </w:trPr>
        <w:tc>
          <w:tcPr>
            <w:tcW w:w="1559" w:type="dxa"/>
          </w:tcPr>
          <w:p w14:paraId="4EB6220B" w14:textId="77777777" w:rsidR="00083A2B" w:rsidRDefault="007C4FE9">
            <w:pPr>
              <w:pStyle w:val="TableStyle"/>
              <w:keepNext/>
              <w:jc w:val="center"/>
            </w:pPr>
            <w:r>
              <w:t xml:space="preserve">Version </w:t>
            </w:r>
            <w:r>
              <w:rPr>
                <w:noProof/>
              </w:rPr>
              <w:t>5</w:t>
            </w:r>
          </w:p>
        </w:tc>
        <w:tc>
          <w:tcPr>
            <w:tcW w:w="585" w:type="dxa"/>
          </w:tcPr>
          <w:p w14:paraId="3C44EBBE" w14:textId="77777777" w:rsidR="00083A2B" w:rsidRDefault="007C4FE9">
            <w:pPr>
              <w:pStyle w:val="TableStyle"/>
              <w:keepNext/>
              <w:jc w:val="center"/>
            </w:pPr>
            <w:r>
              <w:rPr>
                <w:noProof/>
              </w:rPr>
              <w:t>2980</w:t>
            </w:r>
          </w:p>
        </w:tc>
        <w:tc>
          <w:tcPr>
            <w:tcW w:w="6494" w:type="dxa"/>
          </w:tcPr>
          <w:p w14:paraId="3B14B981" w14:textId="77777777" w:rsidR="00083A2B" w:rsidRDefault="007C4FE9">
            <w:pPr>
              <w:pStyle w:val="TableStyle"/>
              <w:keepNext/>
            </w:pPr>
            <w:r>
              <w:rPr>
                <w:noProof/>
              </w:rPr>
              <w:t>Notes changed to define usage of Address Data Items.</w:t>
            </w:r>
          </w:p>
        </w:tc>
      </w:tr>
      <w:tr w:rsidR="00083A2B" w14:paraId="1C1D52E1" w14:textId="77777777">
        <w:trPr>
          <w:cantSplit/>
        </w:trPr>
        <w:tc>
          <w:tcPr>
            <w:tcW w:w="1559" w:type="dxa"/>
          </w:tcPr>
          <w:p w14:paraId="75558D3D" w14:textId="77777777" w:rsidR="00083A2B" w:rsidRDefault="007C4FE9">
            <w:pPr>
              <w:pStyle w:val="TableStyle"/>
              <w:keepNext/>
              <w:jc w:val="center"/>
            </w:pPr>
            <w:r>
              <w:t xml:space="preserve">Version </w:t>
            </w:r>
            <w:r>
              <w:rPr>
                <w:noProof/>
              </w:rPr>
              <w:t>7.2</w:t>
            </w:r>
          </w:p>
        </w:tc>
        <w:tc>
          <w:tcPr>
            <w:tcW w:w="585" w:type="dxa"/>
          </w:tcPr>
          <w:p w14:paraId="6E185199" w14:textId="77777777" w:rsidR="00083A2B" w:rsidRDefault="007C4FE9">
            <w:pPr>
              <w:pStyle w:val="TableStyle"/>
              <w:keepNext/>
              <w:jc w:val="center"/>
            </w:pPr>
            <w:r>
              <w:rPr>
                <w:noProof/>
              </w:rPr>
              <w:t>3095</w:t>
            </w:r>
          </w:p>
        </w:tc>
        <w:tc>
          <w:tcPr>
            <w:tcW w:w="6494" w:type="dxa"/>
          </w:tcPr>
          <w:p w14:paraId="35FF3EE9" w14:textId="77777777" w:rsidR="00083A2B" w:rsidRDefault="007C4FE9">
            <w:pPr>
              <w:pStyle w:val="TableStyle"/>
              <w:keepNext/>
            </w:pPr>
            <w:r>
              <w:rPr>
                <w:noProof/>
              </w:rPr>
              <w:t>Flow renamed to Metering Point Address Details. Flow Description amended.  Data items only relating to the Metering Point Address Details contained within the flow and Group 71C added.</w:t>
            </w:r>
          </w:p>
        </w:tc>
      </w:tr>
      <w:tr w:rsidR="00083A2B" w14:paraId="71143B42" w14:textId="77777777">
        <w:trPr>
          <w:cantSplit/>
        </w:trPr>
        <w:tc>
          <w:tcPr>
            <w:tcW w:w="1559" w:type="dxa"/>
          </w:tcPr>
          <w:p w14:paraId="2C013A3C" w14:textId="77777777" w:rsidR="00083A2B" w:rsidRDefault="007C4FE9">
            <w:pPr>
              <w:pStyle w:val="TableStyle"/>
              <w:keepNext/>
              <w:jc w:val="center"/>
            </w:pPr>
            <w:r>
              <w:t xml:space="preserve">Version </w:t>
            </w:r>
            <w:r>
              <w:rPr>
                <w:noProof/>
              </w:rPr>
              <w:t>7.2</w:t>
            </w:r>
          </w:p>
        </w:tc>
        <w:tc>
          <w:tcPr>
            <w:tcW w:w="585" w:type="dxa"/>
          </w:tcPr>
          <w:p w14:paraId="4623E7FD" w14:textId="77777777" w:rsidR="00083A2B" w:rsidRDefault="007C4FE9">
            <w:pPr>
              <w:pStyle w:val="TableStyle"/>
              <w:keepNext/>
              <w:jc w:val="center"/>
            </w:pPr>
            <w:r>
              <w:rPr>
                <w:noProof/>
              </w:rPr>
              <w:t>3117</w:t>
            </w:r>
          </w:p>
        </w:tc>
        <w:tc>
          <w:tcPr>
            <w:tcW w:w="6494" w:type="dxa"/>
          </w:tcPr>
          <w:p w14:paraId="6A87A6BB" w14:textId="77777777" w:rsidR="00083A2B" w:rsidRDefault="007C4FE9">
            <w:pPr>
              <w:pStyle w:val="TableStyle"/>
              <w:keepNext/>
            </w:pPr>
            <w:r>
              <w:rPr>
                <w:noProof/>
              </w:rPr>
              <w:t>Supplier to Distributor instance removed. Flow description amended.</w:t>
            </w:r>
          </w:p>
        </w:tc>
      </w:tr>
      <w:tr w:rsidR="00083A2B" w14:paraId="419C998C" w14:textId="77777777">
        <w:trPr>
          <w:cantSplit/>
        </w:trPr>
        <w:tc>
          <w:tcPr>
            <w:tcW w:w="1559" w:type="dxa"/>
          </w:tcPr>
          <w:p w14:paraId="30323F53" w14:textId="77777777" w:rsidR="00083A2B" w:rsidRDefault="007C4FE9">
            <w:pPr>
              <w:pStyle w:val="TableStyle"/>
              <w:keepNext/>
              <w:jc w:val="center"/>
            </w:pPr>
            <w:r>
              <w:t xml:space="preserve">Version </w:t>
            </w:r>
            <w:r>
              <w:rPr>
                <w:noProof/>
              </w:rPr>
              <w:t>7.2</w:t>
            </w:r>
          </w:p>
        </w:tc>
        <w:tc>
          <w:tcPr>
            <w:tcW w:w="585" w:type="dxa"/>
          </w:tcPr>
          <w:p w14:paraId="12B41FCF" w14:textId="77777777" w:rsidR="00083A2B" w:rsidRDefault="007C4FE9">
            <w:pPr>
              <w:pStyle w:val="TableStyle"/>
              <w:keepNext/>
              <w:jc w:val="center"/>
            </w:pPr>
            <w:r>
              <w:rPr>
                <w:noProof/>
              </w:rPr>
              <w:t>3145</w:t>
            </w:r>
          </w:p>
        </w:tc>
        <w:tc>
          <w:tcPr>
            <w:tcW w:w="6494" w:type="dxa"/>
          </w:tcPr>
          <w:p w14:paraId="2334F4B5" w14:textId="77777777" w:rsidR="00083A2B" w:rsidRDefault="007C4FE9">
            <w:pPr>
              <w:pStyle w:val="TableStyle"/>
              <w:keepNext/>
            </w:pPr>
            <w:r>
              <w:rPr>
                <w:noProof/>
              </w:rPr>
              <w:t>Flow Notes changed.</w:t>
            </w:r>
          </w:p>
        </w:tc>
      </w:tr>
      <w:tr w:rsidR="00083A2B" w14:paraId="0DABB1DF" w14:textId="77777777">
        <w:trPr>
          <w:cantSplit/>
        </w:trPr>
        <w:tc>
          <w:tcPr>
            <w:tcW w:w="1559" w:type="dxa"/>
          </w:tcPr>
          <w:p w14:paraId="2FBB68E0" w14:textId="77777777" w:rsidR="00083A2B" w:rsidRDefault="007C4FE9">
            <w:pPr>
              <w:pStyle w:val="TableStyle"/>
              <w:keepNext/>
              <w:jc w:val="center"/>
            </w:pPr>
            <w:r>
              <w:t xml:space="preserve">Version </w:t>
            </w:r>
            <w:r>
              <w:rPr>
                <w:noProof/>
              </w:rPr>
              <w:t>10.8</w:t>
            </w:r>
          </w:p>
        </w:tc>
        <w:tc>
          <w:tcPr>
            <w:tcW w:w="585" w:type="dxa"/>
          </w:tcPr>
          <w:p w14:paraId="43B32B1F" w14:textId="77777777" w:rsidR="00083A2B" w:rsidRDefault="007C4FE9">
            <w:pPr>
              <w:pStyle w:val="TableStyle"/>
              <w:keepNext/>
              <w:jc w:val="center"/>
            </w:pPr>
            <w:r>
              <w:rPr>
                <w:noProof/>
              </w:rPr>
              <w:t>3386</w:t>
            </w:r>
          </w:p>
        </w:tc>
        <w:tc>
          <w:tcPr>
            <w:tcW w:w="6494" w:type="dxa"/>
          </w:tcPr>
          <w:p w14:paraId="4B8A249E" w14:textId="77777777" w:rsidR="00083A2B" w:rsidRDefault="007C4FE9">
            <w:pPr>
              <w:pStyle w:val="TableStyle"/>
              <w:keepNext/>
            </w:pPr>
            <w:r>
              <w:rPr>
                <w:noProof/>
              </w:rPr>
              <w:t>UPRN Data Item in Group 71C changed from “Null” to “Optional”</w:t>
            </w:r>
          </w:p>
        </w:tc>
      </w:tr>
      <w:tr w:rsidR="00083A2B" w14:paraId="64C1A7EF" w14:textId="77777777">
        <w:trPr>
          <w:cantSplit/>
        </w:trPr>
        <w:tc>
          <w:tcPr>
            <w:tcW w:w="1559" w:type="dxa"/>
          </w:tcPr>
          <w:p w14:paraId="0ED35DC7" w14:textId="77777777" w:rsidR="00083A2B" w:rsidRDefault="007C4FE9">
            <w:pPr>
              <w:pStyle w:val="TableStyle"/>
              <w:keepNext/>
              <w:jc w:val="center"/>
            </w:pPr>
            <w:r>
              <w:t xml:space="preserve">Version </w:t>
            </w:r>
            <w:r>
              <w:rPr>
                <w:noProof/>
              </w:rPr>
              <w:t>11.6</w:t>
            </w:r>
          </w:p>
        </w:tc>
        <w:tc>
          <w:tcPr>
            <w:tcW w:w="585" w:type="dxa"/>
          </w:tcPr>
          <w:p w14:paraId="5DC163BF" w14:textId="77777777" w:rsidR="00083A2B" w:rsidRDefault="007C4FE9">
            <w:pPr>
              <w:pStyle w:val="TableStyle"/>
              <w:keepNext/>
              <w:jc w:val="center"/>
            </w:pPr>
            <w:r>
              <w:rPr>
                <w:noProof/>
              </w:rPr>
              <w:t>3486</w:t>
            </w:r>
          </w:p>
        </w:tc>
        <w:tc>
          <w:tcPr>
            <w:tcW w:w="6494" w:type="dxa"/>
          </w:tcPr>
          <w:p w14:paraId="5F1C8907" w14:textId="77777777" w:rsidR="00083A2B" w:rsidRDefault="007C4FE9">
            <w:pPr>
              <w:pStyle w:val="TableStyle"/>
              <w:keepNext/>
            </w:pPr>
            <w:r>
              <w:rPr>
                <w:noProof/>
              </w:rPr>
              <w:t>Data Item J1840 nullified</w:t>
            </w:r>
          </w:p>
        </w:tc>
      </w:tr>
    </w:tbl>
    <w:p w14:paraId="7454663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AC1D49A" w14:textId="77777777">
        <w:tc>
          <w:tcPr>
            <w:tcW w:w="1814" w:type="dxa"/>
            <w:vAlign w:val="center"/>
          </w:tcPr>
          <w:p w14:paraId="64E26FD9" w14:textId="77777777" w:rsidR="00083A2B" w:rsidRDefault="007C4FE9">
            <w:pPr>
              <w:pStyle w:val="Fieldtitle"/>
              <w:rPr>
                <w:sz w:val="20"/>
              </w:rPr>
            </w:pPr>
            <w:r>
              <w:rPr>
                <w:sz w:val="20"/>
              </w:rPr>
              <w:lastRenderedPageBreak/>
              <w:t>Flow Name:</w:t>
            </w:r>
          </w:p>
        </w:tc>
        <w:tc>
          <w:tcPr>
            <w:tcW w:w="6803" w:type="dxa"/>
            <w:vAlign w:val="center"/>
          </w:tcPr>
          <w:p w14:paraId="5DE9BB43" w14:textId="77777777" w:rsidR="00083A2B" w:rsidRDefault="007C4FE9">
            <w:pPr>
              <w:pStyle w:val="Flowtitle"/>
            </w:pPr>
            <w:r>
              <w:rPr>
                <w:noProof/>
              </w:rPr>
              <w:t>Details of Disconnection of Supply</w:t>
            </w:r>
          </w:p>
        </w:tc>
      </w:tr>
      <w:tr w:rsidR="00083A2B" w14:paraId="4E863F5A" w14:textId="77777777">
        <w:tc>
          <w:tcPr>
            <w:tcW w:w="1814" w:type="dxa"/>
            <w:vAlign w:val="center"/>
          </w:tcPr>
          <w:p w14:paraId="2905FAED" w14:textId="77777777" w:rsidR="00083A2B" w:rsidRDefault="007C4FE9">
            <w:pPr>
              <w:pStyle w:val="Fieldtitle"/>
              <w:rPr>
                <w:sz w:val="20"/>
              </w:rPr>
            </w:pPr>
            <w:r>
              <w:rPr>
                <w:sz w:val="20"/>
              </w:rPr>
              <w:t>Flow Description:</w:t>
            </w:r>
          </w:p>
        </w:tc>
        <w:tc>
          <w:tcPr>
            <w:tcW w:w="6803" w:type="dxa"/>
            <w:vAlign w:val="center"/>
          </w:tcPr>
          <w:p w14:paraId="65782DE9" w14:textId="77777777" w:rsidR="00083A2B" w:rsidRDefault="007C4FE9">
            <w:pPr>
              <w:rPr>
                <w:sz w:val="20"/>
                <w:szCs w:val="20"/>
                <w:lang w:val="en-GB"/>
              </w:rPr>
            </w:pPr>
            <w:r>
              <w:rPr>
                <w:noProof/>
                <w:sz w:val="20"/>
                <w:szCs w:val="20"/>
                <w:lang w:val="en-GB"/>
              </w:rPr>
              <w:t>Where the supply is no longer required a request is made for disconnection of the supply.</w:t>
            </w:r>
            <w:r>
              <w:rPr>
                <w:sz w:val="20"/>
                <w:szCs w:val="20"/>
                <w:lang w:val="en-GB"/>
              </w:rPr>
              <w:t>.</w:t>
            </w:r>
          </w:p>
        </w:tc>
      </w:tr>
      <w:tr w:rsidR="00083A2B" w14:paraId="15C64AAD" w14:textId="77777777">
        <w:tc>
          <w:tcPr>
            <w:tcW w:w="1814" w:type="dxa"/>
            <w:vAlign w:val="center"/>
          </w:tcPr>
          <w:p w14:paraId="0F393544" w14:textId="77777777" w:rsidR="00083A2B" w:rsidRDefault="007C4FE9">
            <w:pPr>
              <w:pStyle w:val="Fieldtitle"/>
              <w:rPr>
                <w:sz w:val="20"/>
              </w:rPr>
            </w:pPr>
            <w:r>
              <w:rPr>
                <w:sz w:val="20"/>
              </w:rPr>
              <w:t>Flow Ownership:</w:t>
            </w:r>
          </w:p>
        </w:tc>
        <w:tc>
          <w:tcPr>
            <w:tcW w:w="6803" w:type="dxa"/>
            <w:vAlign w:val="center"/>
          </w:tcPr>
          <w:p w14:paraId="20BD35D1" w14:textId="77777777" w:rsidR="00083A2B" w:rsidRDefault="007C4FE9">
            <w:pPr>
              <w:rPr>
                <w:sz w:val="20"/>
                <w:szCs w:val="20"/>
                <w:lang w:val="en-GB"/>
              </w:rPr>
            </w:pPr>
            <w:r>
              <w:rPr>
                <w:noProof/>
                <w:sz w:val="20"/>
                <w:szCs w:val="20"/>
                <w:lang w:val="en-GB"/>
              </w:rPr>
              <w:t>MRA</w:t>
            </w:r>
          </w:p>
        </w:tc>
      </w:tr>
    </w:tbl>
    <w:p w14:paraId="732B87B7"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1DF27FD0" w14:textId="77777777">
        <w:tc>
          <w:tcPr>
            <w:tcW w:w="3685" w:type="dxa"/>
          </w:tcPr>
          <w:p w14:paraId="68027283" w14:textId="77777777" w:rsidR="00083A2B" w:rsidRDefault="007C4FE9">
            <w:pPr>
              <w:spacing w:before="20" w:after="20"/>
              <w:rPr>
                <w:b/>
                <w:sz w:val="20"/>
                <w:szCs w:val="20"/>
                <w:lang w:val="en-GB"/>
              </w:rPr>
            </w:pPr>
            <w:r>
              <w:rPr>
                <w:b/>
                <w:sz w:val="20"/>
                <w:szCs w:val="20"/>
                <w:lang w:val="en-GB"/>
              </w:rPr>
              <w:t>From</w:t>
            </w:r>
          </w:p>
        </w:tc>
        <w:tc>
          <w:tcPr>
            <w:tcW w:w="3685" w:type="dxa"/>
          </w:tcPr>
          <w:p w14:paraId="40EFEF52" w14:textId="77777777" w:rsidR="00083A2B" w:rsidRDefault="007C4FE9">
            <w:pPr>
              <w:spacing w:before="20" w:after="20"/>
              <w:rPr>
                <w:b/>
                <w:sz w:val="20"/>
                <w:szCs w:val="20"/>
                <w:lang w:val="en-GB"/>
              </w:rPr>
            </w:pPr>
            <w:r>
              <w:rPr>
                <w:b/>
                <w:sz w:val="20"/>
                <w:szCs w:val="20"/>
                <w:lang w:val="en-GB"/>
              </w:rPr>
              <w:t>To</w:t>
            </w:r>
          </w:p>
        </w:tc>
        <w:tc>
          <w:tcPr>
            <w:tcW w:w="1100" w:type="dxa"/>
          </w:tcPr>
          <w:p w14:paraId="4FBCED90" w14:textId="77777777" w:rsidR="00083A2B" w:rsidRDefault="007C4FE9">
            <w:pPr>
              <w:spacing w:before="20" w:after="20"/>
              <w:jc w:val="center"/>
              <w:rPr>
                <w:b/>
                <w:sz w:val="20"/>
                <w:szCs w:val="20"/>
                <w:lang w:val="en-GB"/>
              </w:rPr>
            </w:pPr>
            <w:r>
              <w:rPr>
                <w:b/>
                <w:sz w:val="20"/>
                <w:szCs w:val="20"/>
                <w:lang w:val="en-GB"/>
              </w:rPr>
              <w:t>Version</w:t>
            </w:r>
          </w:p>
        </w:tc>
      </w:tr>
      <w:tr w:rsidR="00083A2B" w14:paraId="3E85C43F" w14:textId="77777777">
        <w:tc>
          <w:tcPr>
            <w:tcW w:w="3685" w:type="dxa"/>
          </w:tcPr>
          <w:p w14:paraId="7B1E0183" w14:textId="77777777" w:rsidR="00083A2B" w:rsidRDefault="007C4FE9">
            <w:pPr>
              <w:spacing w:before="20" w:after="20"/>
              <w:rPr>
                <w:sz w:val="20"/>
                <w:szCs w:val="20"/>
                <w:lang w:val="en-GB"/>
              </w:rPr>
            </w:pPr>
            <w:r>
              <w:rPr>
                <w:noProof/>
                <w:sz w:val="20"/>
                <w:szCs w:val="20"/>
                <w:lang w:val="en-GB"/>
              </w:rPr>
              <w:t>Supplier</w:t>
            </w:r>
          </w:p>
        </w:tc>
        <w:tc>
          <w:tcPr>
            <w:tcW w:w="3685" w:type="dxa"/>
          </w:tcPr>
          <w:p w14:paraId="492CEC36" w14:textId="77777777" w:rsidR="00083A2B" w:rsidRDefault="007C4FE9">
            <w:pPr>
              <w:spacing w:before="20" w:after="20"/>
              <w:rPr>
                <w:sz w:val="20"/>
                <w:szCs w:val="20"/>
                <w:lang w:val="en-GB"/>
              </w:rPr>
            </w:pPr>
            <w:r>
              <w:rPr>
                <w:noProof/>
                <w:sz w:val="20"/>
                <w:szCs w:val="20"/>
                <w:lang w:val="en-GB"/>
              </w:rPr>
              <w:t>Distributor</w:t>
            </w:r>
          </w:p>
        </w:tc>
        <w:tc>
          <w:tcPr>
            <w:tcW w:w="1100" w:type="dxa"/>
          </w:tcPr>
          <w:p w14:paraId="5B6EA390" w14:textId="77777777" w:rsidR="00083A2B" w:rsidRDefault="007C4FE9">
            <w:pPr>
              <w:spacing w:before="20" w:after="20"/>
              <w:jc w:val="center"/>
              <w:rPr>
                <w:sz w:val="20"/>
                <w:szCs w:val="20"/>
                <w:lang w:val="en-GB"/>
              </w:rPr>
            </w:pPr>
            <w:r>
              <w:rPr>
                <w:noProof/>
                <w:sz w:val="20"/>
                <w:szCs w:val="20"/>
                <w:lang w:val="en-GB"/>
              </w:rPr>
              <w:t>2.0</w:t>
            </w:r>
          </w:p>
        </w:tc>
      </w:tr>
    </w:tbl>
    <w:p w14:paraId="2CC6852C"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0FFFF6AD" w14:textId="77777777">
        <w:trPr>
          <w:tblHeader/>
        </w:trPr>
        <w:tc>
          <w:tcPr>
            <w:tcW w:w="964" w:type="dxa"/>
          </w:tcPr>
          <w:p w14:paraId="56EFAC1E" w14:textId="77777777" w:rsidR="00083A2B" w:rsidRDefault="007C4FE9">
            <w:pPr>
              <w:pStyle w:val="TableStyle"/>
              <w:jc w:val="center"/>
              <w:rPr>
                <w:b/>
              </w:rPr>
            </w:pPr>
            <w:r>
              <w:rPr>
                <w:b/>
              </w:rPr>
              <w:t>Reference</w:t>
            </w:r>
          </w:p>
        </w:tc>
        <w:tc>
          <w:tcPr>
            <w:tcW w:w="7506" w:type="dxa"/>
          </w:tcPr>
          <w:p w14:paraId="43AAF183" w14:textId="77777777" w:rsidR="00083A2B" w:rsidRDefault="007C4FE9">
            <w:pPr>
              <w:pStyle w:val="TableStyle"/>
              <w:rPr>
                <w:b/>
              </w:rPr>
            </w:pPr>
            <w:r>
              <w:rPr>
                <w:b/>
              </w:rPr>
              <w:t>Item Name</w:t>
            </w:r>
          </w:p>
        </w:tc>
      </w:tr>
      <w:tr w:rsidR="00083A2B" w14:paraId="39C715B2" w14:textId="77777777">
        <w:tc>
          <w:tcPr>
            <w:tcW w:w="964" w:type="dxa"/>
          </w:tcPr>
          <w:p w14:paraId="69A6F448" w14:textId="77777777" w:rsidR="00083A2B" w:rsidRDefault="007C4FE9">
            <w:pPr>
              <w:pStyle w:val="TableStyle"/>
            </w:pPr>
            <w:r>
              <w:t>J</w:t>
            </w:r>
            <w:r>
              <w:rPr>
                <w:noProof/>
              </w:rPr>
              <w:t>0012</w:t>
            </w:r>
          </w:p>
        </w:tc>
        <w:tc>
          <w:tcPr>
            <w:tcW w:w="7506" w:type="dxa"/>
          </w:tcPr>
          <w:p w14:paraId="44F65927" w14:textId="77777777" w:rsidR="00083A2B" w:rsidRDefault="007C4FE9">
            <w:pPr>
              <w:pStyle w:val="TableStyle"/>
            </w:pPr>
            <w:r>
              <w:rPr>
                <w:noProof/>
              </w:rPr>
              <w:t>Additional Information</w:t>
            </w:r>
          </w:p>
        </w:tc>
      </w:tr>
      <w:tr w:rsidR="00083A2B" w14:paraId="599D5661" w14:textId="77777777">
        <w:tc>
          <w:tcPr>
            <w:tcW w:w="964" w:type="dxa"/>
          </w:tcPr>
          <w:p w14:paraId="2598100D" w14:textId="77777777" w:rsidR="00083A2B" w:rsidRDefault="007C4FE9">
            <w:pPr>
              <w:pStyle w:val="TableStyle"/>
            </w:pPr>
            <w:r>
              <w:t>J</w:t>
            </w:r>
            <w:r>
              <w:rPr>
                <w:noProof/>
              </w:rPr>
              <w:t>0174</w:t>
            </w:r>
          </w:p>
        </w:tc>
        <w:tc>
          <w:tcPr>
            <w:tcW w:w="7506" w:type="dxa"/>
          </w:tcPr>
          <w:p w14:paraId="55AC9A03" w14:textId="77777777" w:rsidR="00083A2B" w:rsidRDefault="007C4FE9">
            <w:pPr>
              <w:pStyle w:val="TableStyle"/>
            </w:pPr>
            <w:r>
              <w:rPr>
                <w:noProof/>
              </w:rPr>
              <w:t>Appointment Date</w:t>
            </w:r>
          </w:p>
        </w:tc>
      </w:tr>
      <w:tr w:rsidR="00083A2B" w14:paraId="7DE175B6" w14:textId="77777777">
        <w:tc>
          <w:tcPr>
            <w:tcW w:w="964" w:type="dxa"/>
          </w:tcPr>
          <w:p w14:paraId="0407B9A8" w14:textId="77777777" w:rsidR="00083A2B" w:rsidRDefault="007C4FE9">
            <w:pPr>
              <w:pStyle w:val="TableStyle"/>
            </w:pPr>
            <w:r>
              <w:t>J</w:t>
            </w:r>
            <w:r>
              <w:rPr>
                <w:noProof/>
              </w:rPr>
              <w:t>0489</w:t>
            </w:r>
          </w:p>
        </w:tc>
        <w:tc>
          <w:tcPr>
            <w:tcW w:w="7506" w:type="dxa"/>
          </w:tcPr>
          <w:p w14:paraId="376A2385" w14:textId="77777777" w:rsidR="00083A2B" w:rsidRDefault="007C4FE9">
            <w:pPr>
              <w:pStyle w:val="TableStyle"/>
            </w:pPr>
            <w:r>
              <w:rPr>
                <w:noProof/>
              </w:rPr>
              <w:t xml:space="preserve">Contact Name                                                                                        </w:t>
            </w:r>
          </w:p>
        </w:tc>
      </w:tr>
      <w:tr w:rsidR="00083A2B" w14:paraId="05547DD6" w14:textId="77777777">
        <w:tc>
          <w:tcPr>
            <w:tcW w:w="964" w:type="dxa"/>
          </w:tcPr>
          <w:p w14:paraId="4D6DC37F" w14:textId="77777777" w:rsidR="00083A2B" w:rsidRDefault="007C4FE9">
            <w:pPr>
              <w:pStyle w:val="TableStyle"/>
            </w:pPr>
            <w:r>
              <w:t>J</w:t>
            </w:r>
            <w:r>
              <w:rPr>
                <w:noProof/>
              </w:rPr>
              <w:t>0375</w:t>
            </w:r>
          </w:p>
        </w:tc>
        <w:tc>
          <w:tcPr>
            <w:tcW w:w="7506" w:type="dxa"/>
          </w:tcPr>
          <w:p w14:paraId="06F1CD0F" w14:textId="77777777" w:rsidR="00083A2B" w:rsidRDefault="007C4FE9">
            <w:pPr>
              <w:pStyle w:val="TableStyle"/>
            </w:pPr>
            <w:r>
              <w:rPr>
                <w:noProof/>
              </w:rPr>
              <w:t>Customer Name</w:t>
            </w:r>
          </w:p>
        </w:tc>
      </w:tr>
      <w:tr w:rsidR="00083A2B" w14:paraId="09BA5FB2" w14:textId="77777777">
        <w:tc>
          <w:tcPr>
            <w:tcW w:w="964" w:type="dxa"/>
          </w:tcPr>
          <w:p w14:paraId="156C35DD" w14:textId="77777777" w:rsidR="00083A2B" w:rsidRDefault="007C4FE9">
            <w:pPr>
              <w:pStyle w:val="TableStyle"/>
            </w:pPr>
            <w:r>
              <w:t>J</w:t>
            </w:r>
            <w:r>
              <w:rPr>
                <w:noProof/>
              </w:rPr>
              <w:t>1844</w:t>
            </w:r>
          </w:p>
        </w:tc>
        <w:tc>
          <w:tcPr>
            <w:tcW w:w="7506" w:type="dxa"/>
          </w:tcPr>
          <w:p w14:paraId="735B1ED2" w14:textId="77777777" w:rsidR="00083A2B" w:rsidRDefault="007C4FE9">
            <w:pPr>
              <w:pStyle w:val="TableStyle"/>
            </w:pPr>
            <w:r>
              <w:rPr>
                <w:noProof/>
              </w:rPr>
              <w:t xml:space="preserve">Customer Preferred Contact Details                                                                  </w:t>
            </w:r>
          </w:p>
        </w:tc>
      </w:tr>
      <w:tr w:rsidR="00083A2B" w14:paraId="0D88F133" w14:textId="77777777">
        <w:tc>
          <w:tcPr>
            <w:tcW w:w="964" w:type="dxa"/>
          </w:tcPr>
          <w:p w14:paraId="4DF5D773" w14:textId="77777777" w:rsidR="00083A2B" w:rsidRDefault="007C4FE9">
            <w:pPr>
              <w:pStyle w:val="TableStyle"/>
            </w:pPr>
            <w:r>
              <w:t>J</w:t>
            </w:r>
            <w:r>
              <w:rPr>
                <w:noProof/>
              </w:rPr>
              <w:t>1845</w:t>
            </w:r>
          </w:p>
        </w:tc>
        <w:tc>
          <w:tcPr>
            <w:tcW w:w="7506" w:type="dxa"/>
          </w:tcPr>
          <w:p w14:paraId="6B5741EC" w14:textId="77777777" w:rsidR="00083A2B" w:rsidRDefault="007C4FE9">
            <w:pPr>
              <w:pStyle w:val="TableStyle"/>
            </w:pPr>
            <w:r>
              <w:rPr>
                <w:noProof/>
              </w:rPr>
              <w:t xml:space="preserve">Customer Preferred Contact Method                                                                   </w:t>
            </w:r>
          </w:p>
        </w:tc>
      </w:tr>
      <w:tr w:rsidR="00083A2B" w14:paraId="733B51D1" w14:textId="77777777">
        <w:tc>
          <w:tcPr>
            <w:tcW w:w="964" w:type="dxa"/>
          </w:tcPr>
          <w:p w14:paraId="5999EBBF" w14:textId="77777777" w:rsidR="00083A2B" w:rsidRDefault="007C4FE9">
            <w:pPr>
              <w:pStyle w:val="TableStyle"/>
            </w:pPr>
            <w:r>
              <w:t>J</w:t>
            </w:r>
            <w:r>
              <w:rPr>
                <w:noProof/>
              </w:rPr>
              <w:t>1648</w:t>
            </w:r>
          </w:p>
        </w:tc>
        <w:tc>
          <w:tcPr>
            <w:tcW w:w="7506" w:type="dxa"/>
          </w:tcPr>
          <w:p w14:paraId="00F5DD66" w14:textId="77777777" w:rsidR="00083A2B" w:rsidRDefault="007C4FE9">
            <w:pPr>
              <w:pStyle w:val="TableStyle"/>
            </w:pPr>
            <w:r>
              <w:rPr>
                <w:noProof/>
              </w:rPr>
              <w:t>Disconnection Type</w:t>
            </w:r>
          </w:p>
        </w:tc>
      </w:tr>
      <w:tr w:rsidR="00083A2B" w14:paraId="325DE498" w14:textId="77777777">
        <w:tc>
          <w:tcPr>
            <w:tcW w:w="964" w:type="dxa"/>
          </w:tcPr>
          <w:p w14:paraId="45BEAEDF" w14:textId="77777777" w:rsidR="00083A2B" w:rsidRDefault="007C4FE9">
            <w:pPr>
              <w:pStyle w:val="TableStyle"/>
            </w:pPr>
            <w:r>
              <w:t>J</w:t>
            </w:r>
            <w:r>
              <w:rPr>
                <w:noProof/>
              </w:rPr>
              <w:t>0292</w:t>
            </w:r>
          </w:p>
        </w:tc>
        <w:tc>
          <w:tcPr>
            <w:tcW w:w="7506" w:type="dxa"/>
          </w:tcPr>
          <w:p w14:paraId="3F476E43" w14:textId="77777777" w:rsidR="00083A2B" w:rsidRDefault="007C4FE9">
            <w:pPr>
              <w:pStyle w:val="TableStyle"/>
            </w:pPr>
            <w:r>
              <w:rPr>
                <w:noProof/>
              </w:rPr>
              <w:t>Earliest Appointment Time</w:t>
            </w:r>
          </w:p>
        </w:tc>
      </w:tr>
      <w:tr w:rsidR="00083A2B" w14:paraId="6ACFFAAE" w14:textId="77777777">
        <w:tc>
          <w:tcPr>
            <w:tcW w:w="964" w:type="dxa"/>
          </w:tcPr>
          <w:p w14:paraId="57177668" w14:textId="77777777" w:rsidR="00083A2B" w:rsidRDefault="007C4FE9">
            <w:pPr>
              <w:pStyle w:val="TableStyle"/>
            </w:pPr>
            <w:r>
              <w:t>J</w:t>
            </w:r>
            <w:r>
              <w:rPr>
                <w:noProof/>
              </w:rPr>
              <w:t>0080</w:t>
            </w:r>
          </w:p>
        </w:tc>
        <w:tc>
          <w:tcPr>
            <w:tcW w:w="7506" w:type="dxa"/>
          </w:tcPr>
          <w:p w14:paraId="3A264FCB" w14:textId="77777777" w:rsidR="00083A2B" w:rsidRDefault="007C4FE9">
            <w:pPr>
              <w:pStyle w:val="TableStyle"/>
            </w:pPr>
            <w:r>
              <w:rPr>
                <w:noProof/>
              </w:rPr>
              <w:t>Energisation Status</w:t>
            </w:r>
          </w:p>
        </w:tc>
      </w:tr>
      <w:tr w:rsidR="00083A2B" w14:paraId="2E72CBF3" w14:textId="77777777">
        <w:tc>
          <w:tcPr>
            <w:tcW w:w="964" w:type="dxa"/>
          </w:tcPr>
          <w:p w14:paraId="47D0E08B" w14:textId="77777777" w:rsidR="00083A2B" w:rsidRDefault="007C4FE9">
            <w:pPr>
              <w:pStyle w:val="TableStyle"/>
            </w:pPr>
            <w:r>
              <w:t>J</w:t>
            </w:r>
            <w:r>
              <w:rPr>
                <w:noProof/>
              </w:rPr>
              <w:t>0293</w:t>
            </w:r>
          </w:p>
        </w:tc>
        <w:tc>
          <w:tcPr>
            <w:tcW w:w="7506" w:type="dxa"/>
          </w:tcPr>
          <w:p w14:paraId="33430DBD" w14:textId="77777777" w:rsidR="00083A2B" w:rsidRDefault="007C4FE9">
            <w:pPr>
              <w:pStyle w:val="TableStyle"/>
            </w:pPr>
            <w:r>
              <w:rPr>
                <w:noProof/>
              </w:rPr>
              <w:t>Latest Appointment Time</w:t>
            </w:r>
          </w:p>
        </w:tc>
      </w:tr>
      <w:tr w:rsidR="00083A2B" w14:paraId="4590E1F5" w14:textId="77777777">
        <w:tc>
          <w:tcPr>
            <w:tcW w:w="964" w:type="dxa"/>
          </w:tcPr>
          <w:p w14:paraId="0506FD47" w14:textId="77777777" w:rsidR="00083A2B" w:rsidRDefault="007C4FE9">
            <w:pPr>
              <w:pStyle w:val="TableStyle"/>
            </w:pPr>
            <w:r>
              <w:t>J</w:t>
            </w:r>
            <w:r>
              <w:rPr>
                <w:noProof/>
              </w:rPr>
              <w:t>1046</w:t>
            </w:r>
          </w:p>
        </w:tc>
        <w:tc>
          <w:tcPr>
            <w:tcW w:w="7506" w:type="dxa"/>
          </w:tcPr>
          <w:p w14:paraId="782F31A8" w14:textId="77777777" w:rsidR="00083A2B" w:rsidRDefault="007C4FE9">
            <w:pPr>
              <w:pStyle w:val="TableStyle"/>
            </w:pPr>
            <w:r>
              <w:rPr>
                <w:noProof/>
              </w:rPr>
              <w:t>Mailing Address Line 1</w:t>
            </w:r>
          </w:p>
        </w:tc>
      </w:tr>
      <w:tr w:rsidR="00083A2B" w14:paraId="46A5E6F7" w14:textId="77777777">
        <w:tc>
          <w:tcPr>
            <w:tcW w:w="964" w:type="dxa"/>
          </w:tcPr>
          <w:p w14:paraId="62394B72" w14:textId="77777777" w:rsidR="00083A2B" w:rsidRDefault="007C4FE9">
            <w:pPr>
              <w:pStyle w:val="TableStyle"/>
            </w:pPr>
            <w:r>
              <w:t>J</w:t>
            </w:r>
            <w:r>
              <w:rPr>
                <w:noProof/>
              </w:rPr>
              <w:t>1047</w:t>
            </w:r>
          </w:p>
        </w:tc>
        <w:tc>
          <w:tcPr>
            <w:tcW w:w="7506" w:type="dxa"/>
          </w:tcPr>
          <w:p w14:paraId="4B102D47" w14:textId="77777777" w:rsidR="00083A2B" w:rsidRDefault="007C4FE9">
            <w:pPr>
              <w:pStyle w:val="TableStyle"/>
            </w:pPr>
            <w:r>
              <w:rPr>
                <w:noProof/>
              </w:rPr>
              <w:t>Mailing Address Line 2</w:t>
            </w:r>
          </w:p>
        </w:tc>
      </w:tr>
      <w:tr w:rsidR="00083A2B" w14:paraId="159B48F8" w14:textId="77777777">
        <w:tc>
          <w:tcPr>
            <w:tcW w:w="964" w:type="dxa"/>
          </w:tcPr>
          <w:p w14:paraId="659A7A54" w14:textId="77777777" w:rsidR="00083A2B" w:rsidRDefault="007C4FE9">
            <w:pPr>
              <w:pStyle w:val="TableStyle"/>
            </w:pPr>
            <w:r>
              <w:t>J</w:t>
            </w:r>
            <w:r>
              <w:rPr>
                <w:noProof/>
              </w:rPr>
              <w:t>1048</w:t>
            </w:r>
          </w:p>
        </w:tc>
        <w:tc>
          <w:tcPr>
            <w:tcW w:w="7506" w:type="dxa"/>
          </w:tcPr>
          <w:p w14:paraId="7253D83B" w14:textId="77777777" w:rsidR="00083A2B" w:rsidRDefault="007C4FE9">
            <w:pPr>
              <w:pStyle w:val="TableStyle"/>
            </w:pPr>
            <w:r>
              <w:rPr>
                <w:noProof/>
              </w:rPr>
              <w:t>Mailing Address Line 3</w:t>
            </w:r>
          </w:p>
        </w:tc>
      </w:tr>
      <w:tr w:rsidR="00083A2B" w14:paraId="16CB1386" w14:textId="77777777">
        <w:tc>
          <w:tcPr>
            <w:tcW w:w="964" w:type="dxa"/>
          </w:tcPr>
          <w:p w14:paraId="014B1D8D" w14:textId="77777777" w:rsidR="00083A2B" w:rsidRDefault="007C4FE9">
            <w:pPr>
              <w:pStyle w:val="TableStyle"/>
            </w:pPr>
            <w:r>
              <w:t>J</w:t>
            </w:r>
            <w:r>
              <w:rPr>
                <w:noProof/>
              </w:rPr>
              <w:t>1049</w:t>
            </w:r>
          </w:p>
        </w:tc>
        <w:tc>
          <w:tcPr>
            <w:tcW w:w="7506" w:type="dxa"/>
          </w:tcPr>
          <w:p w14:paraId="39B95A54" w14:textId="77777777" w:rsidR="00083A2B" w:rsidRDefault="007C4FE9">
            <w:pPr>
              <w:pStyle w:val="TableStyle"/>
            </w:pPr>
            <w:r>
              <w:rPr>
                <w:noProof/>
              </w:rPr>
              <w:t>Mailing Address Line 4</w:t>
            </w:r>
          </w:p>
        </w:tc>
      </w:tr>
      <w:tr w:rsidR="00083A2B" w14:paraId="6B0C4080" w14:textId="77777777">
        <w:tc>
          <w:tcPr>
            <w:tcW w:w="964" w:type="dxa"/>
          </w:tcPr>
          <w:p w14:paraId="07B8B3CE" w14:textId="77777777" w:rsidR="00083A2B" w:rsidRDefault="007C4FE9">
            <w:pPr>
              <w:pStyle w:val="TableStyle"/>
            </w:pPr>
            <w:r>
              <w:t>J</w:t>
            </w:r>
            <w:r>
              <w:rPr>
                <w:noProof/>
              </w:rPr>
              <w:t>1050</w:t>
            </w:r>
          </w:p>
        </w:tc>
        <w:tc>
          <w:tcPr>
            <w:tcW w:w="7506" w:type="dxa"/>
          </w:tcPr>
          <w:p w14:paraId="53D69B2F" w14:textId="77777777" w:rsidR="00083A2B" w:rsidRDefault="007C4FE9">
            <w:pPr>
              <w:pStyle w:val="TableStyle"/>
            </w:pPr>
            <w:r>
              <w:rPr>
                <w:noProof/>
              </w:rPr>
              <w:t>Mailing Address Line 5</w:t>
            </w:r>
          </w:p>
        </w:tc>
      </w:tr>
      <w:tr w:rsidR="00083A2B" w14:paraId="61F170FA" w14:textId="77777777">
        <w:tc>
          <w:tcPr>
            <w:tcW w:w="964" w:type="dxa"/>
          </w:tcPr>
          <w:p w14:paraId="501353F4" w14:textId="77777777" w:rsidR="00083A2B" w:rsidRDefault="007C4FE9">
            <w:pPr>
              <w:pStyle w:val="TableStyle"/>
            </w:pPr>
            <w:r>
              <w:t>J</w:t>
            </w:r>
            <w:r>
              <w:rPr>
                <w:noProof/>
              </w:rPr>
              <w:t>1051</w:t>
            </w:r>
          </w:p>
        </w:tc>
        <w:tc>
          <w:tcPr>
            <w:tcW w:w="7506" w:type="dxa"/>
          </w:tcPr>
          <w:p w14:paraId="10888F63" w14:textId="77777777" w:rsidR="00083A2B" w:rsidRDefault="007C4FE9">
            <w:pPr>
              <w:pStyle w:val="TableStyle"/>
            </w:pPr>
            <w:r>
              <w:rPr>
                <w:noProof/>
              </w:rPr>
              <w:t>Mailing Address Line 6</w:t>
            </w:r>
          </w:p>
        </w:tc>
      </w:tr>
      <w:tr w:rsidR="00083A2B" w14:paraId="4DA402C9" w14:textId="77777777">
        <w:tc>
          <w:tcPr>
            <w:tcW w:w="964" w:type="dxa"/>
          </w:tcPr>
          <w:p w14:paraId="06880083" w14:textId="77777777" w:rsidR="00083A2B" w:rsidRDefault="007C4FE9">
            <w:pPr>
              <w:pStyle w:val="TableStyle"/>
            </w:pPr>
            <w:r>
              <w:t>J</w:t>
            </w:r>
            <w:r>
              <w:rPr>
                <w:noProof/>
              </w:rPr>
              <w:t>1052</w:t>
            </w:r>
          </w:p>
        </w:tc>
        <w:tc>
          <w:tcPr>
            <w:tcW w:w="7506" w:type="dxa"/>
          </w:tcPr>
          <w:p w14:paraId="2A886554" w14:textId="77777777" w:rsidR="00083A2B" w:rsidRDefault="007C4FE9">
            <w:pPr>
              <w:pStyle w:val="TableStyle"/>
            </w:pPr>
            <w:r>
              <w:rPr>
                <w:noProof/>
              </w:rPr>
              <w:t>Mailing Address Line 7</w:t>
            </w:r>
          </w:p>
        </w:tc>
      </w:tr>
      <w:tr w:rsidR="00083A2B" w14:paraId="14D227A7" w14:textId="77777777">
        <w:tc>
          <w:tcPr>
            <w:tcW w:w="964" w:type="dxa"/>
          </w:tcPr>
          <w:p w14:paraId="280BA67F" w14:textId="77777777" w:rsidR="00083A2B" w:rsidRDefault="007C4FE9">
            <w:pPr>
              <w:pStyle w:val="TableStyle"/>
            </w:pPr>
            <w:r>
              <w:t>J</w:t>
            </w:r>
            <w:r>
              <w:rPr>
                <w:noProof/>
              </w:rPr>
              <w:t>1053</w:t>
            </w:r>
          </w:p>
        </w:tc>
        <w:tc>
          <w:tcPr>
            <w:tcW w:w="7506" w:type="dxa"/>
          </w:tcPr>
          <w:p w14:paraId="61FF28EE" w14:textId="77777777" w:rsidR="00083A2B" w:rsidRDefault="007C4FE9">
            <w:pPr>
              <w:pStyle w:val="TableStyle"/>
            </w:pPr>
            <w:r>
              <w:rPr>
                <w:noProof/>
              </w:rPr>
              <w:t>Mailing Address Line 8</w:t>
            </w:r>
          </w:p>
        </w:tc>
      </w:tr>
      <w:tr w:rsidR="00083A2B" w14:paraId="4B28FB1D" w14:textId="77777777">
        <w:tc>
          <w:tcPr>
            <w:tcW w:w="964" w:type="dxa"/>
          </w:tcPr>
          <w:p w14:paraId="5D47E870" w14:textId="77777777" w:rsidR="00083A2B" w:rsidRDefault="007C4FE9">
            <w:pPr>
              <w:pStyle w:val="TableStyle"/>
            </w:pPr>
            <w:r>
              <w:t>J</w:t>
            </w:r>
            <w:r>
              <w:rPr>
                <w:noProof/>
              </w:rPr>
              <w:t>1054</w:t>
            </w:r>
          </w:p>
        </w:tc>
        <w:tc>
          <w:tcPr>
            <w:tcW w:w="7506" w:type="dxa"/>
          </w:tcPr>
          <w:p w14:paraId="2AAD086D" w14:textId="77777777" w:rsidR="00083A2B" w:rsidRDefault="007C4FE9">
            <w:pPr>
              <w:pStyle w:val="TableStyle"/>
            </w:pPr>
            <w:r>
              <w:rPr>
                <w:noProof/>
              </w:rPr>
              <w:t>Mailing Address Line 9</w:t>
            </w:r>
          </w:p>
        </w:tc>
      </w:tr>
      <w:tr w:rsidR="00083A2B" w14:paraId="1AEBC438" w14:textId="77777777">
        <w:tc>
          <w:tcPr>
            <w:tcW w:w="964" w:type="dxa"/>
          </w:tcPr>
          <w:p w14:paraId="7E36663E" w14:textId="77777777" w:rsidR="00083A2B" w:rsidRDefault="007C4FE9">
            <w:pPr>
              <w:pStyle w:val="TableStyle"/>
            </w:pPr>
            <w:r>
              <w:t>J</w:t>
            </w:r>
            <w:r>
              <w:rPr>
                <w:noProof/>
              </w:rPr>
              <w:t>0566</w:t>
            </w:r>
          </w:p>
        </w:tc>
        <w:tc>
          <w:tcPr>
            <w:tcW w:w="7506" w:type="dxa"/>
          </w:tcPr>
          <w:p w14:paraId="07FD4925" w14:textId="77777777" w:rsidR="00083A2B" w:rsidRDefault="007C4FE9">
            <w:pPr>
              <w:pStyle w:val="TableStyle"/>
            </w:pPr>
            <w:r>
              <w:rPr>
                <w:noProof/>
              </w:rPr>
              <w:t>Mailing Address Postcode</w:t>
            </w:r>
          </w:p>
        </w:tc>
      </w:tr>
      <w:tr w:rsidR="00083A2B" w14:paraId="19B9E801" w14:textId="77777777">
        <w:tc>
          <w:tcPr>
            <w:tcW w:w="964" w:type="dxa"/>
          </w:tcPr>
          <w:p w14:paraId="61D35F86" w14:textId="77777777" w:rsidR="00083A2B" w:rsidRDefault="007C4FE9">
            <w:pPr>
              <w:pStyle w:val="TableStyle"/>
            </w:pPr>
            <w:r>
              <w:t>J</w:t>
            </w:r>
            <w:r>
              <w:rPr>
                <w:noProof/>
              </w:rPr>
              <w:t>0419</w:t>
            </w:r>
          </w:p>
        </w:tc>
        <w:tc>
          <w:tcPr>
            <w:tcW w:w="7506" w:type="dxa"/>
          </w:tcPr>
          <w:p w14:paraId="050486F4" w14:textId="77777777" w:rsidR="00083A2B" w:rsidRDefault="007C4FE9">
            <w:pPr>
              <w:pStyle w:val="TableStyle"/>
            </w:pPr>
            <w:r>
              <w:rPr>
                <w:noProof/>
              </w:rPr>
              <w:t>Meter Location</w:t>
            </w:r>
          </w:p>
        </w:tc>
      </w:tr>
      <w:tr w:rsidR="00083A2B" w14:paraId="55721AD0" w14:textId="77777777">
        <w:tc>
          <w:tcPr>
            <w:tcW w:w="964" w:type="dxa"/>
          </w:tcPr>
          <w:p w14:paraId="0C062C08" w14:textId="77777777" w:rsidR="00083A2B" w:rsidRDefault="007C4FE9">
            <w:pPr>
              <w:pStyle w:val="TableStyle"/>
            </w:pPr>
            <w:r>
              <w:t>J</w:t>
            </w:r>
            <w:r>
              <w:rPr>
                <w:noProof/>
              </w:rPr>
              <w:t>1036</w:t>
            </w:r>
          </w:p>
        </w:tc>
        <w:tc>
          <w:tcPr>
            <w:tcW w:w="7506" w:type="dxa"/>
          </w:tcPr>
          <w:p w14:paraId="63D3F530" w14:textId="77777777" w:rsidR="00083A2B" w:rsidRDefault="007C4FE9">
            <w:pPr>
              <w:pStyle w:val="TableStyle"/>
            </w:pPr>
            <w:r>
              <w:rPr>
                <w:noProof/>
              </w:rPr>
              <w:t>Metering Point Address Line 1</w:t>
            </w:r>
          </w:p>
        </w:tc>
      </w:tr>
      <w:tr w:rsidR="00083A2B" w14:paraId="0D58B854" w14:textId="77777777">
        <w:tc>
          <w:tcPr>
            <w:tcW w:w="964" w:type="dxa"/>
          </w:tcPr>
          <w:p w14:paraId="157B7861" w14:textId="77777777" w:rsidR="00083A2B" w:rsidRDefault="007C4FE9">
            <w:pPr>
              <w:pStyle w:val="TableStyle"/>
            </w:pPr>
            <w:r>
              <w:t>J</w:t>
            </w:r>
            <w:r>
              <w:rPr>
                <w:noProof/>
              </w:rPr>
              <w:t>1037</w:t>
            </w:r>
          </w:p>
        </w:tc>
        <w:tc>
          <w:tcPr>
            <w:tcW w:w="7506" w:type="dxa"/>
          </w:tcPr>
          <w:p w14:paraId="3CC5DA69" w14:textId="77777777" w:rsidR="00083A2B" w:rsidRDefault="007C4FE9">
            <w:pPr>
              <w:pStyle w:val="TableStyle"/>
            </w:pPr>
            <w:r>
              <w:rPr>
                <w:noProof/>
              </w:rPr>
              <w:t>Metering Point Address Line 2</w:t>
            </w:r>
          </w:p>
        </w:tc>
      </w:tr>
      <w:tr w:rsidR="00083A2B" w14:paraId="688C8924" w14:textId="77777777">
        <w:tc>
          <w:tcPr>
            <w:tcW w:w="964" w:type="dxa"/>
          </w:tcPr>
          <w:p w14:paraId="1FA41B40" w14:textId="77777777" w:rsidR="00083A2B" w:rsidRDefault="007C4FE9">
            <w:pPr>
              <w:pStyle w:val="TableStyle"/>
            </w:pPr>
            <w:r>
              <w:t>J</w:t>
            </w:r>
            <w:r>
              <w:rPr>
                <w:noProof/>
              </w:rPr>
              <w:t>1038</w:t>
            </w:r>
          </w:p>
        </w:tc>
        <w:tc>
          <w:tcPr>
            <w:tcW w:w="7506" w:type="dxa"/>
          </w:tcPr>
          <w:p w14:paraId="75B62A95" w14:textId="77777777" w:rsidR="00083A2B" w:rsidRDefault="007C4FE9">
            <w:pPr>
              <w:pStyle w:val="TableStyle"/>
            </w:pPr>
            <w:r>
              <w:rPr>
                <w:noProof/>
              </w:rPr>
              <w:t>Metering Point Address Line 3</w:t>
            </w:r>
          </w:p>
        </w:tc>
      </w:tr>
      <w:tr w:rsidR="00083A2B" w14:paraId="443CD99D" w14:textId="77777777">
        <w:tc>
          <w:tcPr>
            <w:tcW w:w="964" w:type="dxa"/>
          </w:tcPr>
          <w:p w14:paraId="72762362" w14:textId="77777777" w:rsidR="00083A2B" w:rsidRDefault="007C4FE9">
            <w:pPr>
              <w:pStyle w:val="TableStyle"/>
            </w:pPr>
            <w:r>
              <w:t>J</w:t>
            </w:r>
            <w:r>
              <w:rPr>
                <w:noProof/>
              </w:rPr>
              <w:t>1039</w:t>
            </w:r>
          </w:p>
        </w:tc>
        <w:tc>
          <w:tcPr>
            <w:tcW w:w="7506" w:type="dxa"/>
          </w:tcPr>
          <w:p w14:paraId="393869BA" w14:textId="77777777" w:rsidR="00083A2B" w:rsidRDefault="007C4FE9">
            <w:pPr>
              <w:pStyle w:val="TableStyle"/>
            </w:pPr>
            <w:r>
              <w:rPr>
                <w:noProof/>
              </w:rPr>
              <w:t>Metering Point Address Line 4</w:t>
            </w:r>
          </w:p>
        </w:tc>
      </w:tr>
      <w:tr w:rsidR="00083A2B" w14:paraId="22968EC0" w14:textId="77777777">
        <w:tc>
          <w:tcPr>
            <w:tcW w:w="964" w:type="dxa"/>
          </w:tcPr>
          <w:p w14:paraId="6D753C17" w14:textId="77777777" w:rsidR="00083A2B" w:rsidRDefault="007C4FE9">
            <w:pPr>
              <w:pStyle w:val="TableStyle"/>
            </w:pPr>
            <w:r>
              <w:t>J</w:t>
            </w:r>
            <w:r>
              <w:rPr>
                <w:noProof/>
              </w:rPr>
              <w:t>1040</w:t>
            </w:r>
          </w:p>
        </w:tc>
        <w:tc>
          <w:tcPr>
            <w:tcW w:w="7506" w:type="dxa"/>
          </w:tcPr>
          <w:p w14:paraId="458F3950" w14:textId="77777777" w:rsidR="00083A2B" w:rsidRDefault="007C4FE9">
            <w:pPr>
              <w:pStyle w:val="TableStyle"/>
            </w:pPr>
            <w:r>
              <w:rPr>
                <w:noProof/>
              </w:rPr>
              <w:t>Metering Point Address Line 5</w:t>
            </w:r>
          </w:p>
        </w:tc>
      </w:tr>
      <w:tr w:rsidR="00083A2B" w14:paraId="412356D1" w14:textId="77777777">
        <w:tc>
          <w:tcPr>
            <w:tcW w:w="964" w:type="dxa"/>
          </w:tcPr>
          <w:p w14:paraId="04EF29AE" w14:textId="77777777" w:rsidR="00083A2B" w:rsidRDefault="007C4FE9">
            <w:pPr>
              <w:pStyle w:val="TableStyle"/>
            </w:pPr>
            <w:r>
              <w:t>J</w:t>
            </w:r>
            <w:r>
              <w:rPr>
                <w:noProof/>
              </w:rPr>
              <w:t>1041</w:t>
            </w:r>
          </w:p>
        </w:tc>
        <w:tc>
          <w:tcPr>
            <w:tcW w:w="7506" w:type="dxa"/>
          </w:tcPr>
          <w:p w14:paraId="661EA817" w14:textId="77777777" w:rsidR="00083A2B" w:rsidRDefault="007C4FE9">
            <w:pPr>
              <w:pStyle w:val="TableStyle"/>
            </w:pPr>
            <w:r>
              <w:rPr>
                <w:noProof/>
              </w:rPr>
              <w:t>Metering Point Address Line 6</w:t>
            </w:r>
          </w:p>
        </w:tc>
      </w:tr>
      <w:tr w:rsidR="00083A2B" w14:paraId="6649E7AC" w14:textId="77777777">
        <w:tc>
          <w:tcPr>
            <w:tcW w:w="964" w:type="dxa"/>
          </w:tcPr>
          <w:p w14:paraId="03C66F50" w14:textId="77777777" w:rsidR="00083A2B" w:rsidRDefault="007C4FE9">
            <w:pPr>
              <w:pStyle w:val="TableStyle"/>
            </w:pPr>
            <w:r>
              <w:t>J</w:t>
            </w:r>
            <w:r>
              <w:rPr>
                <w:noProof/>
              </w:rPr>
              <w:t>1042</w:t>
            </w:r>
          </w:p>
        </w:tc>
        <w:tc>
          <w:tcPr>
            <w:tcW w:w="7506" w:type="dxa"/>
          </w:tcPr>
          <w:p w14:paraId="6EA90C4D" w14:textId="77777777" w:rsidR="00083A2B" w:rsidRDefault="007C4FE9">
            <w:pPr>
              <w:pStyle w:val="TableStyle"/>
            </w:pPr>
            <w:r>
              <w:rPr>
                <w:noProof/>
              </w:rPr>
              <w:t>Metering Point Address Line 7</w:t>
            </w:r>
          </w:p>
        </w:tc>
      </w:tr>
      <w:tr w:rsidR="00083A2B" w14:paraId="14C5906E" w14:textId="77777777">
        <w:tc>
          <w:tcPr>
            <w:tcW w:w="964" w:type="dxa"/>
          </w:tcPr>
          <w:p w14:paraId="3C499B82" w14:textId="77777777" w:rsidR="00083A2B" w:rsidRDefault="007C4FE9">
            <w:pPr>
              <w:pStyle w:val="TableStyle"/>
            </w:pPr>
            <w:r>
              <w:t>J</w:t>
            </w:r>
            <w:r>
              <w:rPr>
                <w:noProof/>
              </w:rPr>
              <w:t>1043</w:t>
            </w:r>
          </w:p>
        </w:tc>
        <w:tc>
          <w:tcPr>
            <w:tcW w:w="7506" w:type="dxa"/>
          </w:tcPr>
          <w:p w14:paraId="6EDFA4E3" w14:textId="77777777" w:rsidR="00083A2B" w:rsidRDefault="007C4FE9">
            <w:pPr>
              <w:pStyle w:val="TableStyle"/>
            </w:pPr>
            <w:r>
              <w:rPr>
                <w:noProof/>
              </w:rPr>
              <w:t>Metering Point Address Line 8</w:t>
            </w:r>
          </w:p>
        </w:tc>
      </w:tr>
      <w:tr w:rsidR="00083A2B" w14:paraId="79BBC286" w14:textId="77777777">
        <w:tc>
          <w:tcPr>
            <w:tcW w:w="964" w:type="dxa"/>
          </w:tcPr>
          <w:p w14:paraId="7A427817" w14:textId="77777777" w:rsidR="00083A2B" w:rsidRDefault="007C4FE9">
            <w:pPr>
              <w:pStyle w:val="TableStyle"/>
            </w:pPr>
            <w:r>
              <w:t>J</w:t>
            </w:r>
            <w:r>
              <w:rPr>
                <w:noProof/>
              </w:rPr>
              <w:t>1044</w:t>
            </w:r>
          </w:p>
        </w:tc>
        <w:tc>
          <w:tcPr>
            <w:tcW w:w="7506" w:type="dxa"/>
          </w:tcPr>
          <w:p w14:paraId="63060A08" w14:textId="77777777" w:rsidR="00083A2B" w:rsidRDefault="007C4FE9">
            <w:pPr>
              <w:pStyle w:val="TableStyle"/>
            </w:pPr>
            <w:r>
              <w:rPr>
                <w:noProof/>
              </w:rPr>
              <w:t>Metering Point Address Line 9</w:t>
            </w:r>
          </w:p>
        </w:tc>
      </w:tr>
      <w:tr w:rsidR="00083A2B" w14:paraId="3982529A" w14:textId="77777777">
        <w:tc>
          <w:tcPr>
            <w:tcW w:w="964" w:type="dxa"/>
          </w:tcPr>
          <w:p w14:paraId="332284EB" w14:textId="77777777" w:rsidR="00083A2B" w:rsidRDefault="007C4FE9">
            <w:pPr>
              <w:pStyle w:val="TableStyle"/>
            </w:pPr>
            <w:r>
              <w:t>J</w:t>
            </w:r>
            <w:r>
              <w:rPr>
                <w:noProof/>
              </w:rPr>
              <w:t>0003</w:t>
            </w:r>
          </w:p>
        </w:tc>
        <w:tc>
          <w:tcPr>
            <w:tcW w:w="7506" w:type="dxa"/>
          </w:tcPr>
          <w:p w14:paraId="4E51F720" w14:textId="77777777" w:rsidR="00083A2B" w:rsidRDefault="007C4FE9">
            <w:pPr>
              <w:pStyle w:val="TableStyle"/>
            </w:pPr>
            <w:r>
              <w:rPr>
                <w:noProof/>
              </w:rPr>
              <w:t>MPAN Core</w:t>
            </w:r>
          </w:p>
        </w:tc>
      </w:tr>
    </w:tbl>
    <w:p w14:paraId="57A7BED4"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421A6B2" w14:textId="77777777">
        <w:trPr>
          <w:cantSplit/>
          <w:tblHeader/>
        </w:trPr>
        <w:tc>
          <w:tcPr>
            <w:tcW w:w="624" w:type="dxa"/>
          </w:tcPr>
          <w:p w14:paraId="59509F89" w14:textId="77777777" w:rsidR="00083A2B" w:rsidRDefault="007C4FE9">
            <w:pPr>
              <w:pStyle w:val="TableStyle"/>
              <w:jc w:val="center"/>
              <w:rPr>
                <w:b/>
              </w:rPr>
            </w:pPr>
            <w:r>
              <w:rPr>
                <w:b/>
              </w:rPr>
              <w:t>Group</w:t>
            </w:r>
          </w:p>
        </w:tc>
        <w:tc>
          <w:tcPr>
            <w:tcW w:w="2035" w:type="dxa"/>
          </w:tcPr>
          <w:p w14:paraId="0505206B" w14:textId="77777777" w:rsidR="00083A2B" w:rsidRDefault="007C4FE9">
            <w:pPr>
              <w:pStyle w:val="TableStyle"/>
              <w:jc w:val="center"/>
              <w:rPr>
                <w:b/>
              </w:rPr>
            </w:pPr>
            <w:r>
              <w:rPr>
                <w:b/>
              </w:rPr>
              <w:t>Group Description</w:t>
            </w:r>
          </w:p>
        </w:tc>
        <w:tc>
          <w:tcPr>
            <w:tcW w:w="595" w:type="dxa"/>
          </w:tcPr>
          <w:p w14:paraId="30B94D96" w14:textId="77777777" w:rsidR="00083A2B" w:rsidRDefault="007C4FE9">
            <w:pPr>
              <w:pStyle w:val="TableStyle"/>
              <w:jc w:val="center"/>
              <w:rPr>
                <w:b/>
              </w:rPr>
            </w:pPr>
            <w:r>
              <w:rPr>
                <w:b/>
              </w:rPr>
              <w:t>Range</w:t>
            </w:r>
          </w:p>
        </w:tc>
        <w:tc>
          <w:tcPr>
            <w:tcW w:w="1570" w:type="dxa"/>
          </w:tcPr>
          <w:p w14:paraId="4FE24D7B" w14:textId="77777777" w:rsidR="00083A2B" w:rsidRDefault="007C4FE9">
            <w:pPr>
              <w:pStyle w:val="TableStyle"/>
              <w:jc w:val="center"/>
              <w:rPr>
                <w:b/>
              </w:rPr>
            </w:pPr>
            <w:r>
              <w:rPr>
                <w:b/>
              </w:rPr>
              <w:t>Condition</w:t>
            </w:r>
          </w:p>
        </w:tc>
        <w:tc>
          <w:tcPr>
            <w:tcW w:w="283" w:type="dxa"/>
          </w:tcPr>
          <w:p w14:paraId="37C3474B" w14:textId="77777777" w:rsidR="00083A2B" w:rsidRDefault="007C4FE9">
            <w:pPr>
              <w:pStyle w:val="TableStyle"/>
              <w:jc w:val="center"/>
              <w:rPr>
                <w:b/>
              </w:rPr>
            </w:pPr>
            <w:r>
              <w:rPr>
                <w:b/>
              </w:rPr>
              <w:t>L1</w:t>
            </w:r>
          </w:p>
        </w:tc>
        <w:tc>
          <w:tcPr>
            <w:tcW w:w="283" w:type="dxa"/>
          </w:tcPr>
          <w:p w14:paraId="5992D964" w14:textId="77777777" w:rsidR="00083A2B" w:rsidRDefault="007C4FE9">
            <w:pPr>
              <w:pStyle w:val="TableStyle"/>
              <w:jc w:val="center"/>
              <w:rPr>
                <w:b/>
              </w:rPr>
            </w:pPr>
            <w:r>
              <w:rPr>
                <w:b/>
              </w:rPr>
              <w:t>L2</w:t>
            </w:r>
          </w:p>
        </w:tc>
        <w:tc>
          <w:tcPr>
            <w:tcW w:w="283" w:type="dxa"/>
          </w:tcPr>
          <w:p w14:paraId="71AAC6AA" w14:textId="77777777" w:rsidR="00083A2B" w:rsidRDefault="007C4FE9">
            <w:pPr>
              <w:pStyle w:val="TableStyle"/>
              <w:jc w:val="center"/>
              <w:rPr>
                <w:b/>
              </w:rPr>
            </w:pPr>
            <w:r>
              <w:rPr>
                <w:b/>
              </w:rPr>
              <w:t>L3</w:t>
            </w:r>
          </w:p>
        </w:tc>
        <w:tc>
          <w:tcPr>
            <w:tcW w:w="283" w:type="dxa"/>
          </w:tcPr>
          <w:p w14:paraId="3F9452D5" w14:textId="77777777" w:rsidR="00083A2B" w:rsidRDefault="007C4FE9">
            <w:pPr>
              <w:pStyle w:val="TableStyle"/>
              <w:jc w:val="center"/>
              <w:rPr>
                <w:b/>
              </w:rPr>
            </w:pPr>
            <w:r>
              <w:rPr>
                <w:b/>
              </w:rPr>
              <w:t>L4</w:t>
            </w:r>
          </w:p>
        </w:tc>
        <w:tc>
          <w:tcPr>
            <w:tcW w:w="283" w:type="dxa"/>
          </w:tcPr>
          <w:p w14:paraId="383A7E96" w14:textId="77777777" w:rsidR="00083A2B" w:rsidRDefault="007C4FE9">
            <w:pPr>
              <w:pStyle w:val="TableStyle"/>
              <w:jc w:val="center"/>
              <w:rPr>
                <w:b/>
              </w:rPr>
            </w:pPr>
            <w:r>
              <w:rPr>
                <w:b/>
              </w:rPr>
              <w:t>L5</w:t>
            </w:r>
          </w:p>
        </w:tc>
        <w:tc>
          <w:tcPr>
            <w:tcW w:w="283" w:type="dxa"/>
          </w:tcPr>
          <w:p w14:paraId="371705BA" w14:textId="77777777" w:rsidR="00083A2B" w:rsidRDefault="007C4FE9">
            <w:pPr>
              <w:pStyle w:val="TableStyle"/>
              <w:jc w:val="center"/>
              <w:rPr>
                <w:b/>
              </w:rPr>
            </w:pPr>
            <w:r>
              <w:rPr>
                <w:b/>
              </w:rPr>
              <w:t>L6</w:t>
            </w:r>
          </w:p>
        </w:tc>
        <w:tc>
          <w:tcPr>
            <w:tcW w:w="283" w:type="dxa"/>
          </w:tcPr>
          <w:p w14:paraId="0943841E" w14:textId="77777777" w:rsidR="00083A2B" w:rsidRDefault="007C4FE9">
            <w:pPr>
              <w:pStyle w:val="TableStyle"/>
              <w:jc w:val="center"/>
              <w:rPr>
                <w:b/>
              </w:rPr>
            </w:pPr>
            <w:r>
              <w:rPr>
                <w:b/>
              </w:rPr>
              <w:t>L7</w:t>
            </w:r>
          </w:p>
        </w:tc>
        <w:tc>
          <w:tcPr>
            <w:tcW w:w="283" w:type="dxa"/>
          </w:tcPr>
          <w:p w14:paraId="7E303AAD" w14:textId="77777777" w:rsidR="00083A2B" w:rsidRDefault="007C4FE9">
            <w:pPr>
              <w:pStyle w:val="TableStyle"/>
              <w:jc w:val="center"/>
              <w:rPr>
                <w:b/>
              </w:rPr>
            </w:pPr>
            <w:r>
              <w:rPr>
                <w:b/>
              </w:rPr>
              <w:t>L8</w:t>
            </w:r>
          </w:p>
        </w:tc>
        <w:tc>
          <w:tcPr>
            <w:tcW w:w="1945" w:type="dxa"/>
          </w:tcPr>
          <w:p w14:paraId="1B47FF81" w14:textId="77777777" w:rsidR="00083A2B" w:rsidRDefault="007C4FE9">
            <w:pPr>
              <w:pStyle w:val="TableStyle"/>
              <w:jc w:val="center"/>
              <w:rPr>
                <w:b/>
              </w:rPr>
            </w:pPr>
            <w:r>
              <w:rPr>
                <w:b/>
              </w:rPr>
              <w:t>Item Name</w:t>
            </w:r>
          </w:p>
        </w:tc>
      </w:tr>
    </w:tbl>
    <w:p w14:paraId="0A04C24D" w14:textId="77777777" w:rsidR="00083A2B" w:rsidRDefault="00083A2B">
      <w:pPr>
        <w:rPr>
          <w:lang w:val="en-GB"/>
        </w:rPr>
        <w:sectPr w:rsidR="00083A2B">
          <w:headerReference w:type="default" r:id="rId142"/>
          <w:footerReference w:type="default" r:id="rId143"/>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B6EA723" w14:textId="77777777">
        <w:trPr>
          <w:cantSplit/>
        </w:trPr>
        <w:tc>
          <w:tcPr>
            <w:tcW w:w="624" w:type="dxa"/>
            <w:tcBorders>
              <w:bottom w:val="single" w:sz="2" w:space="0" w:color="auto"/>
            </w:tcBorders>
            <w:shd w:val="pct10" w:color="auto" w:fill="auto"/>
          </w:tcPr>
          <w:p w14:paraId="739EA9F5" w14:textId="77777777" w:rsidR="00083A2B" w:rsidRDefault="007C4FE9">
            <w:pPr>
              <w:pStyle w:val="TableStyle"/>
              <w:jc w:val="center"/>
            </w:pPr>
            <w:r>
              <w:rPr>
                <w:noProof/>
              </w:rPr>
              <w:t>254</w:t>
            </w:r>
          </w:p>
        </w:tc>
        <w:tc>
          <w:tcPr>
            <w:tcW w:w="2035" w:type="dxa"/>
            <w:tcBorders>
              <w:bottom w:val="single" w:sz="2" w:space="0" w:color="auto"/>
            </w:tcBorders>
            <w:shd w:val="pct10" w:color="auto" w:fill="auto"/>
          </w:tcPr>
          <w:p w14:paraId="28EB1FBB"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5F2D08FF" w14:textId="77777777" w:rsidR="00083A2B" w:rsidRDefault="007C4FE9">
            <w:pPr>
              <w:pStyle w:val="TableStyle"/>
            </w:pPr>
            <w:r>
              <w:rPr>
                <w:noProof/>
              </w:rPr>
              <w:t>1-*</w:t>
            </w:r>
          </w:p>
        </w:tc>
        <w:tc>
          <w:tcPr>
            <w:tcW w:w="1570" w:type="dxa"/>
            <w:tcBorders>
              <w:bottom w:val="single" w:sz="2" w:space="0" w:color="auto"/>
            </w:tcBorders>
            <w:shd w:val="pct10" w:color="auto" w:fill="auto"/>
          </w:tcPr>
          <w:p w14:paraId="5DBF0417" w14:textId="77777777" w:rsidR="00083A2B" w:rsidRDefault="00083A2B">
            <w:pPr>
              <w:pStyle w:val="TableStyle"/>
            </w:pPr>
          </w:p>
        </w:tc>
        <w:tc>
          <w:tcPr>
            <w:tcW w:w="283" w:type="dxa"/>
            <w:tcBorders>
              <w:bottom w:val="single" w:sz="2" w:space="0" w:color="auto"/>
            </w:tcBorders>
            <w:shd w:val="pct10" w:color="auto" w:fill="auto"/>
          </w:tcPr>
          <w:p w14:paraId="040CBDF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7DFD3B6" w14:textId="77777777" w:rsidR="00083A2B" w:rsidRDefault="00083A2B">
            <w:pPr>
              <w:pStyle w:val="TableStyle"/>
              <w:jc w:val="center"/>
            </w:pPr>
          </w:p>
        </w:tc>
        <w:tc>
          <w:tcPr>
            <w:tcW w:w="283" w:type="dxa"/>
            <w:tcBorders>
              <w:bottom w:val="single" w:sz="2" w:space="0" w:color="auto"/>
            </w:tcBorders>
            <w:shd w:val="pct10" w:color="auto" w:fill="auto"/>
          </w:tcPr>
          <w:p w14:paraId="60C9F569" w14:textId="77777777" w:rsidR="00083A2B" w:rsidRDefault="00083A2B">
            <w:pPr>
              <w:pStyle w:val="TableStyle"/>
              <w:jc w:val="center"/>
            </w:pPr>
          </w:p>
        </w:tc>
        <w:tc>
          <w:tcPr>
            <w:tcW w:w="283" w:type="dxa"/>
            <w:tcBorders>
              <w:bottom w:val="single" w:sz="2" w:space="0" w:color="auto"/>
            </w:tcBorders>
            <w:shd w:val="pct10" w:color="auto" w:fill="auto"/>
          </w:tcPr>
          <w:p w14:paraId="3ED8A692" w14:textId="77777777" w:rsidR="00083A2B" w:rsidRDefault="00083A2B">
            <w:pPr>
              <w:pStyle w:val="TableStyle"/>
              <w:jc w:val="center"/>
            </w:pPr>
          </w:p>
        </w:tc>
        <w:tc>
          <w:tcPr>
            <w:tcW w:w="283" w:type="dxa"/>
            <w:tcBorders>
              <w:bottom w:val="single" w:sz="2" w:space="0" w:color="auto"/>
            </w:tcBorders>
            <w:shd w:val="pct10" w:color="auto" w:fill="auto"/>
          </w:tcPr>
          <w:p w14:paraId="187AF852" w14:textId="77777777" w:rsidR="00083A2B" w:rsidRDefault="00083A2B">
            <w:pPr>
              <w:pStyle w:val="TableStyle"/>
              <w:jc w:val="center"/>
            </w:pPr>
          </w:p>
        </w:tc>
        <w:tc>
          <w:tcPr>
            <w:tcW w:w="283" w:type="dxa"/>
            <w:tcBorders>
              <w:bottom w:val="single" w:sz="2" w:space="0" w:color="auto"/>
            </w:tcBorders>
            <w:shd w:val="pct10" w:color="auto" w:fill="auto"/>
          </w:tcPr>
          <w:p w14:paraId="40952DFE" w14:textId="77777777" w:rsidR="00083A2B" w:rsidRDefault="00083A2B">
            <w:pPr>
              <w:pStyle w:val="TableStyle"/>
              <w:jc w:val="center"/>
            </w:pPr>
          </w:p>
        </w:tc>
        <w:tc>
          <w:tcPr>
            <w:tcW w:w="283" w:type="dxa"/>
            <w:tcBorders>
              <w:bottom w:val="single" w:sz="2" w:space="0" w:color="auto"/>
            </w:tcBorders>
            <w:shd w:val="pct10" w:color="auto" w:fill="auto"/>
          </w:tcPr>
          <w:p w14:paraId="361238B3" w14:textId="77777777" w:rsidR="00083A2B" w:rsidRDefault="00083A2B">
            <w:pPr>
              <w:pStyle w:val="TableStyle"/>
              <w:jc w:val="center"/>
            </w:pPr>
          </w:p>
        </w:tc>
        <w:tc>
          <w:tcPr>
            <w:tcW w:w="283" w:type="dxa"/>
            <w:tcBorders>
              <w:bottom w:val="single" w:sz="2" w:space="0" w:color="auto"/>
            </w:tcBorders>
            <w:shd w:val="pct10" w:color="auto" w:fill="auto"/>
          </w:tcPr>
          <w:p w14:paraId="7415F32E" w14:textId="77777777" w:rsidR="00083A2B" w:rsidRDefault="00083A2B">
            <w:pPr>
              <w:pStyle w:val="TableStyle"/>
              <w:jc w:val="center"/>
            </w:pPr>
          </w:p>
        </w:tc>
        <w:tc>
          <w:tcPr>
            <w:tcW w:w="1945" w:type="dxa"/>
            <w:tcBorders>
              <w:bottom w:val="single" w:sz="2" w:space="0" w:color="auto"/>
            </w:tcBorders>
            <w:shd w:val="pct10" w:color="auto" w:fill="auto"/>
          </w:tcPr>
          <w:p w14:paraId="091F28D8" w14:textId="77777777" w:rsidR="00083A2B" w:rsidRDefault="00083A2B">
            <w:pPr>
              <w:pStyle w:val="TableStyle"/>
              <w:jc w:val="center"/>
            </w:pPr>
          </w:p>
        </w:tc>
      </w:tr>
      <w:tr w:rsidR="00083A2B" w14:paraId="4AA29F3A" w14:textId="77777777">
        <w:trPr>
          <w:cantSplit/>
        </w:trPr>
        <w:tc>
          <w:tcPr>
            <w:tcW w:w="624" w:type="dxa"/>
          </w:tcPr>
          <w:p w14:paraId="2F0E93D3" w14:textId="77777777" w:rsidR="00083A2B" w:rsidRDefault="00083A2B">
            <w:pPr>
              <w:pStyle w:val="TableStyle"/>
              <w:jc w:val="center"/>
            </w:pPr>
          </w:p>
        </w:tc>
        <w:tc>
          <w:tcPr>
            <w:tcW w:w="2035" w:type="dxa"/>
          </w:tcPr>
          <w:p w14:paraId="5D49E2A3" w14:textId="77777777" w:rsidR="00083A2B" w:rsidRDefault="00083A2B">
            <w:pPr>
              <w:pStyle w:val="TableStyle"/>
            </w:pPr>
          </w:p>
        </w:tc>
        <w:tc>
          <w:tcPr>
            <w:tcW w:w="595" w:type="dxa"/>
          </w:tcPr>
          <w:p w14:paraId="76887103" w14:textId="77777777" w:rsidR="00083A2B" w:rsidRDefault="00083A2B">
            <w:pPr>
              <w:pStyle w:val="TableStyle"/>
            </w:pPr>
          </w:p>
        </w:tc>
        <w:tc>
          <w:tcPr>
            <w:tcW w:w="1570" w:type="dxa"/>
          </w:tcPr>
          <w:p w14:paraId="6B646C36" w14:textId="77777777" w:rsidR="00083A2B" w:rsidRDefault="00083A2B">
            <w:pPr>
              <w:pStyle w:val="TableStyle"/>
            </w:pPr>
          </w:p>
        </w:tc>
        <w:tc>
          <w:tcPr>
            <w:tcW w:w="283" w:type="dxa"/>
          </w:tcPr>
          <w:p w14:paraId="069831A8" w14:textId="77777777" w:rsidR="00083A2B" w:rsidRDefault="00083A2B">
            <w:pPr>
              <w:pStyle w:val="TableStyle"/>
              <w:jc w:val="center"/>
            </w:pPr>
          </w:p>
        </w:tc>
        <w:tc>
          <w:tcPr>
            <w:tcW w:w="283" w:type="dxa"/>
          </w:tcPr>
          <w:p w14:paraId="17B5AC03" w14:textId="77777777" w:rsidR="00083A2B" w:rsidRDefault="007C4FE9">
            <w:pPr>
              <w:pStyle w:val="TableStyle"/>
              <w:jc w:val="center"/>
            </w:pPr>
            <w:r>
              <w:rPr>
                <w:noProof/>
              </w:rPr>
              <w:t>1</w:t>
            </w:r>
          </w:p>
        </w:tc>
        <w:tc>
          <w:tcPr>
            <w:tcW w:w="283" w:type="dxa"/>
          </w:tcPr>
          <w:p w14:paraId="2F94A87C" w14:textId="77777777" w:rsidR="00083A2B" w:rsidRDefault="00083A2B">
            <w:pPr>
              <w:pStyle w:val="TableStyle"/>
              <w:jc w:val="center"/>
            </w:pPr>
          </w:p>
        </w:tc>
        <w:tc>
          <w:tcPr>
            <w:tcW w:w="283" w:type="dxa"/>
          </w:tcPr>
          <w:p w14:paraId="75107C21" w14:textId="77777777" w:rsidR="00083A2B" w:rsidRDefault="00083A2B">
            <w:pPr>
              <w:pStyle w:val="TableStyle"/>
              <w:jc w:val="center"/>
            </w:pPr>
          </w:p>
        </w:tc>
        <w:tc>
          <w:tcPr>
            <w:tcW w:w="283" w:type="dxa"/>
          </w:tcPr>
          <w:p w14:paraId="1476EB16" w14:textId="77777777" w:rsidR="00083A2B" w:rsidRDefault="00083A2B">
            <w:pPr>
              <w:pStyle w:val="TableStyle"/>
              <w:jc w:val="center"/>
            </w:pPr>
          </w:p>
        </w:tc>
        <w:tc>
          <w:tcPr>
            <w:tcW w:w="283" w:type="dxa"/>
          </w:tcPr>
          <w:p w14:paraId="31257074" w14:textId="77777777" w:rsidR="00083A2B" w:rsidRDefault="00083A2B">
            <w:pPr>
              <w:pStyle w:val="TableStyle"/>
              <w:jc w:val="center"/>
            </w:pPr>
          </w:p>
        </w:tc>
        <w:tc>
          <w:tcPr>
            <w:tcW w:w="283" w:type="dxa"/>
          </w:tcPr>
          <w:p w14:paraId="0457D43B" w14:textId="77777777" w:rsidR="00083A2B" w:rsidRDefault="00083A2B">
            <w:pPr>
              <w:pStyle w:val="TableStyle"/>
              <w:jc w:val="center"/>
            </w:pPr>
          </w:p>
        </w:tc>
        <w:tc>
          <w:tcPr>
            <w:tcW w:w="283" w:type="dxa"/>
          </w:tcPr>
          <w:p w14:paraId="387596DA" w14:textId="77777777" w:rsidR="00083A2B" w:rsidRDefault="00083A2B">
            <w:pPr>
              <w:pStyle w:val="TableStyle"/>
              <w:jc w:val="center"/>
            </w:pPr>
          </w:p>
        </w:tc>
        <w:tc>
          <w:tcPr>
            <w:tcW w:w="1945" w:type="dxa"/>
          </w:tcPr>
          <w:p w14:paraId="1229049C" w14:textId="77777777" w:rsidR="00083A2B" w:rsidRDefault="007C4FE9">
            <w:pPr>
              <w:pStyle w:val="TableStyle"/>
            </w:pPr>
            <w:r>
              <w:rPr>
                <w:noProof/>
              </w:rPr>
              <w:t>MPAN Core</w:t>
            </w:r>
          </w:p>
        </w:tc>
      </w:tr>
      <w:tr w:rsidR="00083A2B" w14:paraId="2A22CA7E" w14:textId="77777777">
        <w:trPr>
          <w:cantSplit/>
        </w:trPr>
        <w:tc>
          <w:tcPr>
            <w:tcW w:w="624" w:type="dxa"/>
          </w:tcPr>
          <w:p w14:paraId="5BC343A5" w14:textId="77777777" w:rsidR="00083A2B" w:rsidRDefault="00083A2B">
            <w:pPr>
              <w:pStyle w:val="TableStyle"/>
              <w:jc w:val="center"/>
            </w:pPr>
          </w:p>
        </w:tc>
        <w:tc>
          <w:tcPr>
            <w:tcW w:w="2035" w:type="dxa"/>
          </w:tcPr>
          <w:p w14:paraId="6D06E708" w14:textId="77777777" w:rsidR="00083A2B" w:rsidRDefault="00083A2B">
            <w:pPr>
              <w:pStyle w:val="TableStyle"/>
            </w:pPr>
          </w:p>
        </w:tc>
        <w:tc>
          <w:tcPr>
            <w:tcW w:w="595" w:type="dxa"/>
          </w:tcPr>
          <w:p w14:paraId="3CDA12CB" w14:textId="77777777" w:rsidR="00083A2B" w:rsidRDefault="00083A2B">
            <w:pPr>
              <w:pStyle w:val="TableStyle"/>
            </w:pPr>
          </w:p>
        </w:tc>
        <w:tc>
          <w:tcPr>
            <w:tcW w:w="1570" w:type="dxa"/>
          </w:tcPr>
          <w:p w14:paraId="150FDD60" w14:textId="77777777" w:rsidR="00083A2B" w:rsidRDefault="00083A2B">
            <w:pPr>
              <w:pStyle w:val="TableStyle"/>
            </w:pPr>
          </w:p>
        </w:tc>
        <w:tc>
          <w:tcPr>
            <w:tcW w:w="283" w:type="dxa"/>
          </w:tcPr>
          <w:p w14:paraId="1CAC675F" w14:textId="77777777" w:rsidR="00083A2B" w:rsidRDefault="00083A2B">
            <w:pPr>
              <w:pStyle w:val="TableStyle"/>
              <w:jc w:val="center"/>
            </w:pPr>
          </w:p>
        </w:tc>
        <w:tc>
          <w:tcPr>
            <w:tcW w:w="283" w:type="dxa"/>
          </w:tcPr>
          <w:p w14:paraId="1D066388" w14:textId="77777777" w:rsidR="00083A2B" w:rsidRDefault="007C4FE9">
            <w:pPr>
              <w:pStyle w:val="TableStyle"/>
              <w:jc w:val="center"/>
            </w:pPr>
            <w:r>
              <w:rPr>
                <w:noProof/>
              </w:rPr>
              <w:t>1</w:t>
            </w:r>
          </w:p>
        </w:tc>
        <w:tc>
          <w:tcPr>
            <w:tcW w:w="283" w:type="dxa"/>
          </w:tcPr>
          <w:p w14:paraId="19251ED7" w14:textId="77777777" w:rsidR="00083A2B" w:rsidRDefault="00083A2B">
            <w:pPr>
              <w:pStyle w:val="TableStyle"/>
              <w:jc w:val="center"/>
            </w:pPr>
          </w:p>
        </w:tc>
        <w:tc>
          <w:tcPr>
            <w:tcW w:w="283" w:type="dxa"/>
          </w:tcPr>
          <w:p w14:paraId="401CEE0E" w14:textId="77777777" w:rsidR="00083A2B" w:rsidRDefault="00083A2B">
            <w:pPr>
              <w:pStyle w:val="TableStyle"/>
              <w:jc w:val="center"/>
            </w:pPr>
          </w:p>
        </w:tc>
        <w:tc>
          <w:tcPr>
            <w:tcW w:w="283" w:type="dxa"/>
          </w:tcPr>
          <w:p w14:paraId="30E561A8" w14:textId="77777777" w:rsidR="00083A2B" w:rsidRDefault="00083A2B">
            <w:pPr>
              <w:pStyle w:val="TableStyle"/>
              <w:jc w:val="center"/>
            </w:pPr>
          </w:p>
        </w:tc>
        <w:tc>
          <w:tcPr>
            <w:tcW w:w="283" w:type="dxa"/>
          </w:tcPr>
          <w:p w14:paraId="6AE04A50" w14:textId="77777777" w:rsidR="00083A2B" w:rsidRDefault="00083A2B">
            <w:pPr>
              <w:pStyle w:val="TableStyle"/>
              <w:jc w:val="center"/>
            </w:pPr>
          </w:p>
        </w:tc>
        <w:tc>
          <w:tcPr>
            <w:tcW w:w="283" w:type="dxa"/>
          </w:tcPr>
          <w:p w14:paraId="398FC890" w14:textId="77777777" w:rsidR="00083A2B" w:rsidRDefault="00083A2B">
            <w:pPr>
              <w:pStyle w:val="TableStyle"/>
              <w:jc w:val="center"/>
            </w:pPr>
          </w:p>
        </w:tc>
        <w:tc>
          <w:tcPr>
            <w:tcW w:w="283" w:type="dxa"/>
          </w:tcPr>
          <w:p w14:paraId="5C0E0C8F" w14:textId="77777777" w:rsidR="00083A2B" w:rsidRDefault="00083A2B">
            <w:pPr>
              <w:pStyle w:val="TableStyle"/>
              <w:jc w:val="center"/>
            </w:pPr>
          </w:p>
        </w:tc>
        <w:tc>
          <w:tcPr>
            <w:tcW w:w="1945" w:type="dxa"/>
          </w:tcPr>
          <w:p w14:paraId="2204B865" w14:textId="77777777" w:rsidR="00083A2B" w:rsidRDefault="007C4FE9">
            <w:pPr>
              <w:pStyle w:val="TableStyle"/>
            </w:pPr>
            <w:r>
              <w:rPr>
                <w:noProof/>
              </w:rPr>
              <w:t>Disconnection Type</w:t>
            </w:r>
          </w:p>
        </w:tc>
      </w:tr>
      <w:tr w:rsidR="00083A2B" w14:paraId="1B743849" w14:textId="77777777">
        <w:trPr>
          <w:cantSplit/>
        </w:trPr>
        <w:tc>
          <w:tcPr>
            <w:tcW w:w="624" w:type="dxa"/>
          </w:tcPr>
          <w:p w14:paraId="13BF0869" w14:textId="77777777" w:rsidR="00083A2B" w:rsidRDefault="00083A2B">
            <w:pPr>
              <w:pStyle w:val="TableStyle"/>
              <w:jc w:val="center"/>
            </w:pPr>
          </w:p>
        </w:tc>
        <w:tc>
          <w:tcPr>
            <w:tcW w:w="2035" w:type="dxa"/>
          </w:tcPr>
          <w:p w14:paraId="22B2664F" w14:textId="77777777" w:rsidR="00083A2B" w:rsidRDefault="00083A2B">
            <w:pPr>
              <w:pStyle w:val="TableStyle"/>
            </w:pPr>
          </w:p>
        </w:tc>
        <w:tc>
          <w:tcPr>
            <w:tcW w:w="595" w:type="dxa"/>
          </w:tcPr>
          <w:p w14:paraId="310BA716" w14:textId="77777777" w:rsidR="00083A2B" w:rsidRDefault="00083A2B">
            <w:pPr>
              <w:pStyle w:val="TableStyle"/>
            </w:pPr>
          </w:p>
        </w:tc>
        <w:tc>
          <w:tcPr>
            <w:tcW w:w="1570" w:type="dxa"/>
          </w:tcPr>
          <w:p w14:paraId="2715CE49" w14:textId="77777777" w:rsidR="00083A2B" w:rsidRDefault="00083A2B">
            <w:pPr>
              <w:pStyle w:val="TableStyle"/>
            </w:pPr>
          </w:p>
        </w:tc>
        <w:tc>
          <w:tcPr>
            <w:tcW w:w="283" w:type="dxa"/>
          </w:tcPr>
          <w:p w14:paraId="0A979174" w14:textId="77777777" w:rsidR="00083A2B" w:rsidRDefault="00083A2B">
            <w:pPr>
              <w:pStyle w:val="TableStyle"/>
              <w:jc w:val="center"/>
            </w:pPr>
          </w:p>
        </w:tc>
        <w:tc>
          <w:tcPr>
            <w:tcW w:w="283" w:type="dxa"/>
          </w:tcPr>
          <w:p w14:paraId="73B3B4D4" w14:textId="77777777" w:rsidR="00083A2B" w:rsidRDefault="007C4FE9">
            <w:pPr>
              <w:pStyle w:val="TableStyle"/>
              <w:jc w:val="center"/>
            </w:pPr>
            <w:r>
              <w:rPr>
                <w:noProof/>
              </w:rPr>
              <w:t>O</w:t>
            </w:r>
          </w:p>
        </w:tc>
        <w:tc>
          <w:tcPr>
            <w:tcW w:w="283" w:type="dxa"/>
          </w:tcPr>
          <w:p w14:paraId="502D10DE" w14:textId="77777777" w:rsidR="00083A2B" w:rsidRDefault="00083A2B">
            <w:pPr>
              <w:pStyle w:val="TableStyle"/>
              <w:jc w:val="center"/>
            </w:pPr>
          </w:p>
        </w:tc>
        <w:tc>
          <w:tcPr>
            <w:tcW w:w="283" w:type="dxa"/>
          </w:tcPr>
          <w:p w14:paraId="6BECE532" w14:textId="77777777" w:rsidR="00083A2B" w:rsidRDefault="00083A2B">
            <w:pPr>
              <w:pStyle w:val="TableStyle"/>
              <w:jc w:val="center"/>
            </w:pPr>
          </w:p>
        </w:tc>
        <w:tc>
          <w:tcPr>
            <w:tcW w:w="283" w:type="dxa"/>
          </w:tcPr>
          <w:p w14:paraId="7A21931D" w14:textId="77777777" w:rsidR="00083A2B" w:rsidRDefault="00083A2B">
            <w:pPr>
              <w:pStyle w:val="TableStyle"/>
              <w:jc w:val="center"/>
            </w:pPr>
          </w:p>
        </w:tc>
        <w:tc>
          <w:tcPr>
            <w:tcW w:w="283" w:type="dxa"/>
          </w:tcPr>
          <w:p w14:paraId="7515CBB9" w14:textId="77777777" w:rsidR="00083A2B" w:rsidRDefault="00083A2B">
            <w:pPr>
              <w:pStyle w:val="TableStyle"/>
              <w:jc w:val="center"/>
            </w:pPr>
          </w:p>
        </w:tc>
        <w:tc>
          <w:tcPr>
            <w:tcW w:w="283" w:type="dxa"/>
          </w:tcPr>
          <w:p w14:paraId="603572B7" w14:textId="77777777" w:rsidR="00083A2B" w:rsidRDefault="00083A2B">
            <w:pPr>
              <w:pStyle w:val="TableStyle"/>
              <w:jc w:val="center"/>
            </w:pPr>
          </w:p>
        </w:tc>
        <w:tc>
          <w:tcPr>
            <w:tcW w:w="283" w:type="dxa"/>
          </w:tcPr>
          <w:p w14:paraId="7D7EAFB7" w14:textId="77777777" w:rsidR="00083A2B" w:rsidRDefault="00083A2B">
            <w:pPr>
              <w:pStyle w:val="TableStyle"/>
              <w:jc w:val="center"/>
            </w:pPr>
          </w:p>
        </w:tc>
        <w:tc>
          <w:tcPr>
            <w:tcW w:w="1945" w:type="dxa"/>
          </w:tcPr>
          <w:p w14:paraId="00280C80" w14:textId="77777777" w:rsidR="00083A2B" w:rsidRDefault="007C4FE9">
            <w:pPr>
              <w:pStyle w:val="TableStyle"/>
            </w:pPr>
            <w:r>
              <w:rPr>
                <w:noProof/>
              </w:rPr>
              <w:t>Additional Information</w:t>
            </w:r>
          </w:p>
        </w:tc>
      </w:tr>
      <w:tr w:rsidR="00083A2B" w14:paraId="1EFB10EF" w14:textId="77777777">
        <w:trPr>
          <w:cantSplit/>
        </w:trPr>
        <w:tc>
          <w:tcPr>
            <w:tcW w:w="624" w:type="dxa"/>
          </w:tcPr>
          <w:p w14:paraId="549FFB52" w14:textId="77777777" w:rsidR="00083A2B" w:rsidRDefault="00083A2B">
            <w:pPr>
              <w:pStyle w:val="TableStyle"/>
              <w:jc w:val="center"/>
            </w:pPr>
          </w:p>
        </w:tc>
        <w:tc>
          <w:tcPr>
            <w:tcW w:w="2035" w:type="dxa"/>
          </w:tcPr>
          <w:p w14:paraId="187966DD" w14:textId="77777777" w:rsidR="00083A2B" w:rsidRDefault="00083A2B">
            <w:pPr>
              <w:pStyle w:val="TableStyle"/>
            </w:pPr>
          </w:p>
        </w:tc>
        <w:tc>
          <w:tcPr>
            <w:tcW w:w="595" w:type="dxa"/>
          </w:tcPr>
          <w:p w14:paraId="046BD93F" w14:textId="77777777" w:rsidR="00083A2B" w:rsidRDefault="00083A2B">
            <w:pPr>
              <w:pStyle w:val="TableStyle"/>
            </w:pPr>
          </w:p>
        </w:tc>
        <w:tc>
          <w:tcPr>
            <w:tcW w:w="1570" w:type="dxa"/>
          </w:tcPr>
          <w:p w14:paraId="3879F8C4" w14:textId="77777777" w:rsidR="00083A2B" w:rsidRDefault="00083A2B">
            <w:pPr>
              <w:pStyle w:val="TableStyle"/>
            </w:pPr>
          </w:p>
        </w:tc>
        <w:tc>
          <w:tcPr>
            <w:tcW w:w="283" w:type="dxa"/>
          </w:tcPr>
          <w:p w14:paraId="3A49377E" w14:textId="77777777" w:rsidR="00083A2B" w:rsidRDefault="00083A2B">
            <w:pPr>
              <w:pStyle w:val="TableStyle"/>
              <w:jc w:val="center"/>
            </w:pPr>
          </w:p>
        </w:tc>
        <w:tc>
          <w:tcPr>
            <w:tcW w:w="283" w:type="dxa"/>
          </w:tcPr>
          <w:p w14:paraId="25E2B0C5" w14:textId="77777777" w:rsidR="00083A2B" w:rsidRDefault="007C4FE9">
            <w:pPr>
              <w:pStyle w:val="TableStyle"/>
              <w:jc w:val="center"/>
            </w:pPr>
            <w:r>
              <w:rPr>
                <w:noProof/>
              </w:rPr>
              <w:t>O</w:t>
            </w:r>
          </w:p>
        </w:tc>
        <w:tc>
          <w:tcPr>
            <w:tcW w:w="283" w:type="dxa"/>
          </w:tcPr>
          <w:p w14:paraId="04A440CC" w14:textId="77777777" w:rsidR="00083A2B" w:rsidRDefault="00083A2B">
            <w:pPr>
              <w:pStyle w:val="TableStyle"/>
              <w:jc w:val="center"/>
            </w:pPr>
          </w:p>
        </w:tc>
        <w:tc>
          <w:tcPr>
            <w:tcW w:w="283" w:type="dxa"/>
          </w:tcPr>
          <w:p w14:paraId="2C5693AC" w14:textId="77777777" w:rsidR="00083A2B" w:rsidRDefault="00083A2B">
            <w:pPr>
              <w:pStyle w:val="TableStyle"/>
              <w:jc w:val="center"/>
            </w:pPr>
          </w:p>
        </w:tc>
        <w:tc>
          <w:tcPr>
            <w:tcW w:w="283" w:type="dxa"/>
          </w:tcPr>
          <w:p w14:paraId="106C04DB" w14:textId="77777777" w:rsidR="00083A2B" w:rsidRDefault="00083A2B">
            <w:pPr>
              <w:pStyle w:val="TableStyle"/>
              <w:jc w:val="center"/>
            </w:pPr>
          </w:p>
        </w:tc>
        <w:tc>
          <w:tcPr>
            <w:tcW w:w="283" w:type="dxa"/>
          </w:tcPr>
          <w:p w14:paraId="1B02F118" w14:textId="77777777" w:rsidR="00083A2B" w:rsidRDefault="00083A2B">
            <w:pPr>
              <w:pStyle w:val="TableStyle"/>
              <w:jc w:val="center"/>
            </w:pPr>
          </w:p>
        </w:tc>
        <w:tc>
          <w:tcPr>
            <w:tcW w:w="283" w:type="dxa"/>
          </w:tcPr>
          <w:p w14:paraId="5AE7EDA6" w14:textId="77777777" w:rsidR="00083A2B" w:rsidRDefault="00083A2B">
            <w:pPr>
              <w:pStyle w:val="TableStyle"/>
              <w:jc w:val="center"/>
            </w:pPr>
          </w:p>
        </w:tc>
        <w:tc>
          <w:tcPr>
            <w:tcW w:w="283" w:type="dxa"/>
          </w:tcPr>
          <w:p w14:paraId="0E94E189" w14:textId="77777777" w:rsidR="00083A2B" w:rsidRDefault="00083A2B">
            <w:pPr>
              <w:pStyle w:val="TableStyle"/>
              <w:jc w:val="center"/>
            </w:pPr>
          </w:p>
        </w:tc>
        <w:tc>
          <w:tcPr>
            <w:tcW w:w="1945" w:type="dxa"/>
          </w:tcPr>
          <w:p w14:paraId="009CEB49" w14:textId="77777777" w:rsidR="00083A2B" w:rsidRDefault="007C4FE9">
            <w:pPr>
              <w:pStyle w:val="TableStyle"/>
            </w:pPr>
            <w:r>
              <w:rPr>
                <w:noProof/>
              </w:rPr>
              <w:t>Metering Point Address Line 1</w:t>
            </w:r>
          </w:p>
        </w:tc>
      </w:tr>
      <w:tr w:rsidR="00083A2B" w14:paraId="5AAF9CE1" w14:textId="77777777">
        <w:trPr>
          <w:cantSplit/>
        </w:trPr>
        <w:tc>
          <w:tcPr>
            <w:tcW w:w="624" w:type="dxa"/>
          </w:tcPr>
          <w:p w14:paraId="20C56A42" w14:textId="77777777" w:rsidR="00083A2B" w:rsidRDefault="00083A2B">
            <w:pPr>
              <w:pStyle w:val="TableStyle"/>
              <w:jc w:val="center"/>
            </w:pPr>
          </w:p>
        </w:tc>
        <w:tc>
          <w:tcPr>
            <w:tcW w:w="2035" w:type="dxa"/>
          </w:tcPr>
          <w:p w14:paraId="508A2541" w14:textId="77777777" w:rsidR="00083A2B" w:rsidRDefault="00083A2B">
            <w:pPr>
              <w:pStyle w:val="TableStyle"/>
            </w:pPr>
          </w:p>
        </w:tc>
        <w:tc>
          <w:tcPr>
            <w:tcW w:w="595" w:type="dxa"/>
          </w:tcPr>
          <w:p w14:paraId="5EC40471" w14:textId="77777777" w:rsidR="00083A2B" w:rsidRDefault="00083A2B">
            <w:pPr>
              <w:pStyle w:val="TableStyle"/>
            </w:pPr>
          </w:p>
        </w:tc>
        <w:tc>
          <w:tcPr>
            <w:tcW w:w="1570" w:type="dxa"/>
          </w:tcPr>
          <w:p w14:paraId="20EB52B2" w14:textId="77777777" w:rsidR="00083A2B" w:rsidRDefault="00083A2B">
            <w:pPr>
              <w:pStyle w:val="TableStyle"/>
            </w:pPr>
          </w:p>
        </w:tc>
        <w:tc>
          <w:tcPr>
            <w:tcW w:w="283" w:type="dxa"/>
          </w:tcPr>
          <w:p w14:paraId="7ED042DD" w14:textId="77777777" w:rsidR="00083A2B" w:rsidRDefault="00083A2B">
            <w:pPr>
              <w:pStyle w:val="TableStyle"/>
              <w:jc w:val="center"/>
            </w:pPr>
          </w:p>
        </w:tc>
        <w:tc>
          <w:tcPr>
            <w:tcW w:w="283" w:type="dxa"/>
          </w:tcPr>
          <w:p w14:paraId="16A20E13" w14:textId="77777777" w:rsidR="00083A2B" w:rsidRDefault="007C4FE9">
            <w:pPr>
              <w:pStyle w:val="TableStyle"/>
              <w:jc w:val="center"/>
            </w:pPr>
            <w:r>
              <w:rPr>
                <w:noProof/>
              </w:rPr>
              <w:t>O</w:t>
            </w:r>
          </w:p>
        </w:tc>
        <w:tc>
          <w:tcPr>
            <w:tcW w:w="283" w:type="dxa"/>
          </w:tcPr>
          <w:p w14:paraId="6202B70E" w14:textId="77777777" w:rsidR="00083A2B" w:rsidRDefault="00083A2B">
            <w:pPr>
              <w:pStyle w:val="TableStyle"/>
              <w:jc w:val="center"/>
            </w:pPr>
          </w:p>
        </w:tc>
        <w:tc>
          <w:tcPr>
            <w:tcW w:w="283" w:type="dxa"/>
          </w:tcPr>
          <w:p w14:paraId="1D359138" w14:textId="77777777" w:rsidR="00083A2B" w:rsidRDefault="00083A2B">
            <w:pPr>
              <w:pStyle w:val="TableStyle"/>
              <w:jc w:val="center"/>
            </w:pPr>
          </w:p>
        </w:tc>
        <w:tc>
          <w:tcPr>
            <w:tcW w:w="283" w:type="dxa"/>
          </w:tcPr>
          <w:p w14:paraId="2B10D1DC" w14:textId="77777777" w:rsidR="00083A2B" w:rsidRDefault="00083A2B">
            <w:pPr>
              <w:pStyle w:val="TableStyle"/>
              <w:jc w:val="center"/>
            </w:pPr>
          </w:p>
        </w:tc>
        <w:tc>
          <w:tcPr>
            <w:tcW w:w="283" w:type="dxa"/>
          </w:tcPr>
          <w:p w14:paraId="3F4FA775" w14:textId="77777777" w:rsidR="00083A2B" w:rsidRDefault="00083A2B">
            <w:pPr>
              <w:pStyle w:val="TableStyle"/>
              <w:jc w:val="center"/>
            </w:pPr>
          </w:p>
        </w:tc>
        <w:tc>
          <w:tcPr>
            <w:tcW w:w="283" w:type="dxa"/>
          </w:tcPr>
          <w:p w14:paraId="6DD818BB" w14:textId="77777777" w:rsidR="00083A2B" w:rsidRDefault="00083A2B">
            <w:pPr>
              <w:pStyle w:val="TableStyle"/>
              <w:jc w:val="center"/>
            </w:pPr>
          </w:p>
        </w:tc>
        <w:tc>
          <w:tcPr>
            <w:tcW w:w="283" w:type="dxa"/>
          </w:tcPr>
          <w:p w14:paraId="1639A6FC" w14:textId="77777777" w:rsidR="00083A2B" w:rsidRDefault="00083A2B">
            <w:pPr>
              <w:pStyle w:val="TableStyle"/>
              <w:jc w:val="center"/>
            </w:pPr>
          </w:p>
        </w:tc>
        <w:tc>
          <w:tcPr>
            <w:tcW w:w="1945" w:type="dxa"/>
          </w:tcPr>
          <w:p w14:paraId="3CC7DE80" w14:textId="77777777" w:rsidR="00083A2B" w:rsidRDefault="007C4FE9">
            <w:pPr>
              <w:pStyle w:val="TableStyle"/>
            </w:pPr>
            <w:r>
              <w:rPr>
                <w:noProof/>
              </w:rPr>
              <w:t>Metering Point Address Line 2</w:t>
            </w:r>
          </w:p>
        </w:tc>
      </w:tr>
      <w:tr w:rsidR="00083A2B" w14:paraId="03BB29EA" w14:textId="77777777">
        <w:trPr>
          <w:cantSplit/>
        </w:trPr>
        <w:tc>
          <w:tcPr>
            <w:tcW w:w="624" w:type="dxa"/>
          </w:tcPr>
          <w:p w14:paraId="1E224F6A" w14:textId="77777777" w:rsidR="00083A2B" w:rsidRDefault="00083A2B">
            <w:pPr>
              <w:pStyle w:val="TableStyle"/>
              <w:jc w:val="center"/>
            </w:pPr>
          </w:p>
        </w:tc>
        <w:tc>
          <w:tcPr>
            <w:tcW w:w="2035" w:type="dxa"/>
          </w:tcPr>
          <w:p w14:paraId="254D49A9" w14:textId="77777777" w:rsidR="00083A2B" w:rsidRDefault="00083A2B">
            <w:pPr>
              <w:pStyle w:val="TableStyle"/>
            </w:pPr>
          </w:p>
        </w:tc>
        <w:tc>
          <w:tcPr>
            <w:tcW w:w="595" w:type="dxa"/>
          </w:tcPr>
          <w:p w14:paraId="210F9C0F" w14:textId="77777777" w:rsidR="00083A2B" w:rsidRDefault="00083A2B">
            <w:pPr>
              <w:pStyle w:val="TableStyle"/>
            </w:pPr>
          </w:p>
        </w:tc>
        <w:tc>
          <w:tcPr>
            <w:tcW w:w="1570" w:type="dxa"/>
          </w:tcPr>
          <w:p w14:paraId="6EE29FBF" w14:textId="77777777" w:rsidR="00083A2B" w:rsidRDefault="00083A2B">
            <w:pPr>
              <w:pStyle w:val="TableStyle"/>
            </w:pPr>
          </w:p>
        </w:tc>
        <w:tc>
          <w:tcPr>
            <w:tcW w:w="283" w:type="dxa"/>
          </w:tcPr>
          <w:p w14:paraId="07175A5A" w14:textId="77777777" w:rsidR="00083A2B" w:rsidRDefault="00083A2B">
            <w:pPr>
              <w:pStyle w:val="TableStyle"/>
              <w:jc w:val="center"/>
            </w:pPr>
          </w:p>
        </w:tc>
        <w:tc>
          <w:tcPr>
            <w:tcW w:w="283" w:type="dxa"/>
          </w:tcPr>
          <w:p w14:paraId="25F1DAD4" w14:textId="77777777" w:rsidR="00083A2B" w:rsidRDefault="007C4FE9">
            <w:pPr>
              <w:pStyle w:val="TableStyle"/>
              <w:jc w:val="center"/>
            </w:pPr>
            <w:r>
              <w:rPr>
                <w:noProof/>
              </w:rPr>
              <w:t>O</w:t>
            </w:r>
          </w:p>
        </w:tc>
        <w:tc>
          <w:tcPr>
            <w:tcW w:w="283" w:type="dxa"/>
          </w:tcPr>
          <w:p w14:paraId="4A64D054" w14:textId="77777777" w:rsidR="00083A2B" w:rsidRDefault="00083A2B">
            <w:pPr>
              <w:pStyle w:val="TableStyle"/>
              <w:jc w:val="center"/>
            </w:pPr>
          </w:p>
        </w:tc>
        <w:tc>
          <w:tcPr>
            <w:tcW w:w="283" w:type="dxa"/>
          </w:tcPr>
          <w:p w14:paraId="18991423" w14:textId="77777777" w:rsidR="00083A2B" w:rsidRDefault="00083A2B">
            <w:pPr>
              <w:pStyle w:val="TableStyle"/>
              <w:jc w:val="center"/>
            </w:pPr>
          </w:p>
        </w:tc>
        <w:tc>
          <w:tcPr>
            <w:tcW w:w="283" w:type="dxa"/>
          </w:tcPr>
          <w:p w14:paraId="43A65297" w14:textId="77777777" w:rsidR="00083A2B" w:rsidRDefault="00083A2B">
            <w:pPr>
              <w:pStyle w:val="TableStyle"/>
              <w:jc w:val="center"/>
            </w:pPr>
          </w:p>
        </w:tc>
        <w:tc>
          <w:tcPr>
            <w:tcW w:w="283" w:type="dxa"/>
          </w:tcPr>
          <w:p w14:paraId="5EBB3675" w14:textId="77777777" w:rsidR="00083A2B" w:rsidRDefault="00083A2B">
            <w:pPr>
              <w:pStyle w:val="TableStyle"/>
              <w:jc w:val="center"/>
            </w:pPr>
          </w:p>
        </w:tc>
        <w:tc>
          <w:tcPr>
            <w:tcW w:w="283" w:type="dxa"/>
          </w:tcPr>
          <w:p w14:paraId="4F250AE8" w14:textId="77777777" w:rsidR="00083A2B" w:rsidRDefault="00083A2B">
            <w:pPr>
              <w:pStyle w:val="TableStyle"/>
              <w:jc w:val="center"/>
            </w:pPr>
          </w:p>
        </w:tc>
        <w:tc>
          <w:tcPr>
            <w:tcW w:w="283" w:type="dxa"/>
          </w:tcPr>
          <w:p w14:paraId="5B204F68" w14:textId="77777777" w:rsidR="00083A2B" w:rsidRDefault="00083A2B">
            <w:pPr>
              <w:pStyle w:val="TableStyle"/>
              <w:jc w:val="center"/>
            </w:pPr>
          </w:p>
        </w:tc>
        <w:tc>
          <w:tcPr>
            <w:tcW w:w="1945" w:type="dxa"/>
          </w:tcPr>
          <w:p w14:paraId="01931C8E" w14:textId="77777777" w:rsidR="00083A2B" w:rsidRDefault="007C4FE9">
            <w:pPr>
              <w:pStyle w:val="TableStyle"/>
            </w:pPr>
            <w:r>
              <w:rPr>
                <w:noProof/>
              </w:rPr>
              <w:t>Metering Point Address Line 3</w:t>
            </w:r>
          </w:p>
        </w:tc>
      </w:tr>
      <w:tr w:rsidR="00083A2B" w14:paraId="2E809AA9" w14:textId="77777777">
        <w:trPr>
          <w:cantSplit/>
        </w:trPr>
        <w:tc>
          <w:tcPr>
            <w:tcW w:w="624" w:type="dxa"/>
          </w:tcPr>
          <w:p w14:paraId="3E439D92" w14:textId="77777777" w:rsidR="00083A2B" w:rsidRDefault="00083A2B">
            <w:pPr>
              <w:pStyle w:val="TableStyle"/>
              <w:jc w:val="center"/>
            </w:pPr>
          </w:p>
        </w:tc>
        <w:tc>
          <w:tcPr>
            <w:tcW w:w="2035" w:type="dxa"/>
          </w:tcPr>
          <w:p w14:paraId="4300CBC7" w14:textId="77777777" w:rsidR="00083A2B" w:rsidRDefault="00083A2B">
            <w:pPr>
              <w:pStyle w:val="TableStyle"/>
            </w:pPr>
          </w:p>
        </w:tc>
        <w:tc>
          <w:tcPr>
            <w:tcW w:w="595" w:type="dxa"/>
          </w:tcPr>
          <w:p w14:paraId="109674CD" w14:textId="77777777" w:rsidR="00083A2B" w:rsidRDefault="00083A2B">
            <w:pPr>
              <w:pStyle w:val="TableStyle"/>
            </w:pPr>
          </w:p>
        </w:tc>
        <w:tc>
          <w:tcPr>
            <w:tcW w:w="1570" w:type="dxa"/>
          </w:tcPr>
          <w:p w14:paraId="770B9856" w14:textId="77777777" w:rsidR="00083A2B" w:rsidRDefault="00083A2B">
            <w:pPr>
              <w:pStyle w:val="TableStyle"/>
            </w:pPr>
          </w:p>
        </w:tc>
        <w:tc>
          <w:tcPr>
            <w:tcW w:w="283" w:type="dxa"/>
          </w:tcPr>
          <w:p w14:paraId="12E02078" w14:textId="77777777" w:rsidR="00083A2B" w:rsidRDefault="00083A2B">
            <w:pPr>
              <w:pStyle w:val="TableStyle"/>
              <w:jc w:val="center"/>
            </w:pPr>
          </w:p>
        </w:tc>
        <w:tc>
          <w:tcPr>
            <w:tcW w:w="283" w:type="dxa"/>
          </w:tcPr>
          <w:p w14:paraId="3B4A4D92" w14:textId="77777777" w:rsidR="00083A2B" w:rsidRDefault="007C4FE9">
            <w:pPr>
              <w:pStyle w:val="TableStyle"/>
              <w:jc w:val="center"/>
            </w:pPr>
            <w:r>
              <w:rPr>
                <w:noProof/>
              </w:rPr>
              <w:t>O</w:t>
            </w:r>
          </w:p>
        </w:tc>
        <w:tc>
          <w:tcPr>
            <w:tcW w:w="283" w:type="dxa"/>
          </w:tcPr>
          <w:p w14:paraId="2C8EB9CD" w14:textId="77777777" w:rsidR="00083A2B" w:rsidRDefault="00083A2B">
            <w:pPr>
              <w:pStyle w:val="TableStyle"/>
              <w:jc w:val="center"/>
            </w:pPr>
          </w:p>
        </w:tc>
        <w:tc>
          <w:tcPr>
            <w:tcW w:w="283" w:type="dxa"/>
          </w:tcPr>
          <w:p w14:paraId="7A7AA631" w14:textId="77777777" w:rsidR="00083A2B" w:rsidRDefault="00083A2B">
            <w:pPr>
              <w:pStyle w:val="TableStyle"/>
              <w:jc w:val="center"/>
            </w:pPr>
          </w:p>
        </w:tc>
        <w:tc>
          <w:tcPr>
            <w:tcW w:w="283" w:type="dxa"/>
          </w:tcPr>
          <w:p w14:paraId="4E4692E5" w14:textId="77777777" w:rsidR="00083A2B" w:rsidRDefault="00083A2B">
            <w:pPr>
              <w:pStyle w:val="TableStyle"/>
              <w:jc w:val="center"/>
            </w:pPr>
          </w:p>
        </w:tc>
        <w:tc>
          <w:tcPr>
            <w:tcW w:w="283" w:type="dxa"/>
          </w:tcPr>
          <w:p w14:paraId="047E4704" w14:textId="77777777" w:rsidR="00083A2B" w:rsidRDefault="00083A2B">
            <w:pPr>
              <w:pStyle w:val="TableStyle"/>
              <w:jc w:val="center"/>
            </w:pPr>
          </w:p>
        </w:tc>
        <w:tc>
          <w:tcPr>
            <w:tcW w:w="283" w:type="dxa"/>
          </w:tcPr>
          <w:p w14:paraId="7B772689" w14:textId="77777777" w:rsidR="00083A2B" w:rsidRDefault="00083A2B">
            <w:pPr>
              <w:pStyle w:val="TableStyle"/>
              <w:jc w:val="center"/>
            </w:pPr>
          </w:p>
        </w:tc>
        <w:tc>
          <w:tcPr>
            <w:tcW w:w="283" w:type="dxa"/>
          </w:tcPr>
          <w:p w14:paraId="250E5DEB" w14:textId="77777777" w:rsidR="00083A2B" w:rsidRDefault="00083A2B">
            <w:pPr>
              <w:pStyle w:val="TableStyle"/>
              <w:jc w:val="center"/>
            </w:pPr>
          </w:p>
        </w:tc>
        <w:tc>
          <w:tcPr>
            <w:tcW w:w="1945" w:type="dxa"/>
          </w:tcPr>
          <w:p w14:paraId="3335B57F" w14:textId="77777777" w:rsidR="00083A2B" w:rsidRDefault="007C4FE9">
            <w:pPr>
              <w:pStyle w:val="TableStyle"/>
            </w:pPr>
            <w:r>
              <w:rPr>
                <w:noProof/>
              </w:rPr>
              <w:t>Metering Point Address Line 4</w:t>
            </w:r>
          </w:p>
        </w:tc>
      </w:tr>
      <w:tr w:rsidR="00083A2B" w14:paraId="666786C5" w14:textId="77777777">
        <w:trPr>
          <w:cantSplit/>
        </w:trPr>
        <w:tc>
          <w:tcPr>
            <w:tcW w:w="624" w:type="dxa"/>
          </w:tcPr>
          <w:p w14:paraId="16BA10DA" w14:textId="77777777" w:rsidR="00083A2B" w:rsidRDefault="00083A2B">
            <w:pPr>
              <w:pStyle w:val="TableStyle"/>
              <w:jc w:val="center"/>
            </w:pPr>
          </w:p>
        </w:tc>
        <w:tc>
          <w:tcPr>
            <w:tcW w:w="2035" w:type="dxa"/>
          </w:tcPr>
          <w:p w14:paraId="7B252B4C" w14:textId="77777777" w:rsidR="00083A2B" w:rsidRDefault="00083A2B">
            <w:pPr>
              <w:pStyle w:val="TableStyle"/>
            </w:pPr>
          </w:p>
        </w:tc>
        <w:tc>
          <w:tcPr>
            <w:tcW w:w="595" w:type="dxa"/>
          </w:tcPr>
          <w:p w14:paraId="5BFAF3F9" w14:textId="77777777" w:rsidR="00083A2B" w:rsidRDefault="00083A2B">
            <w:pPr>
              <w:pStyle w:val="TableStyle"/>
            </w:pPr>
          </w:p>
        </w:tc>
        <w:tc>
          <w:tcPr>
            <w:tcW w:w="1570" w:type="dxa"/>
          </w:tcPr>
          <w:p w14:paraId="456E90EA" w14:textId="77777777" w:rsidR="00083A2B" w:rsidRDefault="00083A2B">
            <w:pPr>
              <w:pStyle w:val="TableStyle"/>
            </w:pPr>
          </w:p>
        </w:tc>
        <w:tc>
          <w:tcPr>
            <w:tcW w:w="283" w:type="dxa"/>
          </w:tcPr>
          <w:p w14:paraId="3DBA4BB5" w14:textId="77777777" w:rsidR="00083A2B" w:rsidRDefault="00083A2B">
            <w:pPr>
              <w:pStyle w:val="TableStyle"/>
              <w:jc w:val="center"/>
            </w:pPr>
          </w:p>
        </w:tc>
        <w:tc>
          <w:tcPr>
            <w:tcW w:w="283" w:type="dxa"/>
          </w:tcPr>
          <w:p w14:paraId="2EF72B68" w14:textId="77777777" w:rsidR="00083A2B" w:rsidRDefault="007C4FE9">
            <w:pPr>
              <w:pStyle w:val="TableStyle"/>
              <w:jc w:val="center"/>
            </w:pPr>
            <w:r>
              <w:rPr>
                <w:noProof/>
              </w:rPr>
              <w:t>O</w:t>
            </w:r>
          </w:p>
        </w:tc>
        <w:tc>
          <w:tcPr>
            <w:tcW w:w="283" w:type="dxa"/>
          </w:tcPr>
          <w:p w14:paraId="5B4907A7" w14:textId="77777777" w:rsidR="00083A2B" w:rsidRDefault="00083A2B">
            <w:pPr>
              <w:pStyle w:val="TableStyle"/>
              <w:jc w:val="center"/>
            </w:pPr>
          </w:p>
        </w:tc>
        <w:tc>
          <w:tcPr>
            <w:tcW w:w="283" w:type="dxa"/>
          </w:tcPr>
          <w:p w14:paraId="1BB76777" w14:textId="77777777" w:rsidR="00083A2B" w:rsidRDefault="00083A2B">
            <w:pPr>
              <w:pStyle w:val="TableStyle"/>
              <w:jc w:val="center"/>
            </w:pPr>
          </w:p>
        </w:tc>
        <w:tc>
          <w:tcPr>
            <w:tcW w:w="283" w:type="dxa"/>
          </w:tcPr>
          <w:p w14:paraId="6608F2E1" w14:textId="77777777" w:rsidR="00083A2B" w:rsidRDefault="00083A2B">
            <w:pPr>
              <w:pStyle w:val="TableStyle"/>
              <w:jc w:val="center"/>
            </w:pPr>
          </w:p>
        </w:tc>
        <w:tc>
          <w:tcPr>
            <w:tcW w:w="283" w:type="dxa"/>
          </w:tcPr>
          <w:p w14:paraId="005A99DA" w14:textId="77777777" w:rsidR="00083A2B" w:rsidRDefault="00083A2B">
            <w:pPr>
              <w:pStyle w:val="TableStyle"/>
              <w:jc w:val="center"/>
            </w:pPr>
          </w:p>
        </w:tc>
        <w:tc>
          <w:tcPr>
            <w:tcW w:w="283" w:type="dxa"/>
          </w:tcPr>
          <w:p w14:paraId="2ECCFA31" w14:textId="77777777" w:rsidR="00083A2B" w:rsidRDefault="00083A2B">
            <w:pPr>
              <w:pStyle w:val="TableStyle"/>
              <w:jc w:val="center"/>
            </w:pPr>
          </w:p>
        </w:tc>
        <w:tc>
          <w:tcPr>
            <w:tcW w:w="283" w:type="dxa"/>
          </w:tcPr>
          <w:p w14:paraId="08A6F3E9" w14:textId="77777777" w:rsidR="00083A2B" w:rsidRDefault="00083A2B">
            <w:pPr>
              <w:pStyle w:val="TableStyle"/>
              <w:jc w:val="center"/>
            </w:pPr>
          </w:p>
        </w:tc>
        <w:tc>
          <w:tcPr>
            <w:tcW w:w="1945" w:type="dxa"/>
          </w:tcPr>
          <w:p w14:paraId="07E7E5CC" w14:textId="77777777" w:rsidR="00083A2B" w:rsidRDefault="007C4FE9">
            <w:pPr>
              <w:pStyle w:val="TableStyle"/>
            </w:pPr>
            <w:r>
              <w:rPr>
                <w:noProof/>
              </w:rPr>
              <w:t>Metering Point Address Line 5</w:t>
            </w:r>
          </w:p>
        </w:tc>
      </w:tr>
      <w:tr w:rsidR="00083A2B" w14:paraId="7DF9B18B" w14:textId="77777777">
        <w:trPr>
          <w:cantSplit/>
        </w:trPr>
        <w:tc>
          <w:tcPr>
            <w:tcW w:w="624" w:type="dxa"/>
          </w:tcPr>
          <w:p w14:paraId="2CAA0E3B" w14:textId="77777777" w:rsidR="00083A2B" w:rsidRDefault="00083A2B">
            <w:pPr>
              <w:pStyle w:val="TableStyle"/>
              <w:jc w:val="center"/>
            </w:pPr>
          </w:p>
        </w:tc>
        <w:tc>
          <w:tcPr>
            <w:tcW w:w="2035" w:type="dxa"/>
          </w:tcPr>
          <w:p w14:paraId="12F0BF09" w14:textId="77777777" w:rsidR="00083A2B" w:rsidRDefault="00083A2B">
            <w:pPr>
              <w:pStyle w:val="TableStyle"/>
            </w:pPr>
          </w:p>
        </w:tc>
        <w:tc>
          <w:tcPr>
            <w:tcW w:w="595" w:type="dxa"/>
          </w:tcPr>
          <w:p w14:paraId="38DD6854" w14:textId="77777777" w:rsidR="00083A2B" w:rsidRDefault="00083A2B">
            <w:pPr>
              <w:pStyle w:val="TableStyle"/>
            </w:pPr>
          </w:p>
        </w:tc>
        <w:tc>
          <w:tcPr>
            <w:tcW w:w="1570" w:type="dxa"/>
          </w:tcPr>
          <w:p w14:paraId="20F830DD" w14:textId="77777777" w:rsidR="00083A2B" w:rsidRDefault="00083A2B">
            <w:pPr>
              <w:pStyle w:val="TableStyle"/>
            </w:pPr>
          </w:p>
        </w:tc>
        <w:tc>
          <w:tcPr>
            <w:tcW w:w="283" w:type="dxa"/>
          </w:tcPr>
          <w:p w14:paraId="6C7759A9" w14:textId="77777777" w:rsidR="00083A2B" w:rsidRDefault="00083A2B">
            <w:pPr>
              <w:pStyle w:val="TableStyle"/>
              <w:jc w:val="center"/>
            </w:pPr>
          </w:p>
        </w:tc>
        <w:tc>
          <w:tcPr>
            <w:tcW w:w="283" w:type="dxa"/>
          </w:tcPr>
          <w:p w14:paraId="39B79E42" w14:textId="77777777" w:rsidR="00083A2B" w:rsidRDefault="007C4FE9">
            <w:pPr>
              <w:pStyle w:val="TableStyle"/>
              <w:jc w:val="center"/>
            </w:pPr>
            <w:r>
              <w:rPr>
                <w:noProof/>
              </w:rPr>
              <w:t>O</w:t>
            </w:r>
          </w:p>
        </w:tc>
        <w:tc>
          <w:tcPr>
            <w:tcW w:w="283" w:type="dxa"/>
          </w:tcPr>
          <w:p w14:paraId="543F192D" w14:textId="77777777" w:rsidR="00083A2B" w:rsidRDefault="00083A2B">
            <w:pPr>
              <w:pStyle w:val="TableStyle"/>
              <w:jc w:val="center"/>
            </w:pPr>
          </w:p>
        </w:tc>
        <w:tc>
          <w:tcPr>
            <w:tcW w:w="283" w:type="dxa"/>
          </w:tcPr>
          <w:p w14:paraId="13B5ACF7" w14:textId="77777777" w:rsidR="00083A2B" w:rsidRDefault="00083A2B">
            <w:pPr>
              <w:pStyle w:val="TableStyle"/>
              <w:jc w:val="center"/>
            </w:pPr>
          </w:p>
        </w:tc>
        <w:tc>
          <w:tcPr>
            <w:tcW w:w="283" w:type="dxa"/>
          </w:tcPr>
          <w:p w14:paraId="3BB93C7F" w14:textId="77777777" w:rsidR="00083A2B" w:rsidRDefault="00083A2B">
            <w:pPr>
              <w:pStyle w:val="TableStyle"/>
              <w:jc w:val="center"/>
            </w:pPr>
          </w:p>
        </w:tc>
        <w:tc>
          <w:tcPr>
            <w:tcW w:w="283" w:type="dxa"/>
          </w:tcPr>
          <w:p w14:paraId="4C52B9E4" w14:textId="77777777" w:rsidR="00083A2B" w:rsidRDefault="00083A2B">
            <w:pPr>
              <w:pStyle w:val="TableStyle"/>
              <w:jc w:val="center"/>
            </w:pPr>
          </w:p>
        </w:tc>
        <w:tc>
          <w:tcPr>
            <w:tcW w:w="283" w:type="dxa"/>
          </w:tcPr>
          <w:p w14:paraId="1CB22CEF" w14:textId="77777777" w:rsidR="00083A2B" w:rsidRDefault="00083A2B">
            <w:pPr>
              <w:pStyle w:val="TableStyle"/>
              <w:jc w:val="center"/>
            </w:pPr>
          </w:p>
        </w:tc>
        <w:tc>
          <w:tcPr>
            <w:tcW w:w="283" w:type="dxa"/>
          </w:tcPr>
          <w:p w14:paraId="7A727CC6" w14:textId="77777777" w:rsidR="00083A2B" w:rsidRDefault="00083A2B">
            <w:pPr>
              <w:pStyle w:val="TableStyle"/>
              <w:jc w:val="center"/>
            </w:pPr>
          </w:p>
        </w:tc>
        <w:tc>
          <w:tcPr>
            <w:tcW w:w="1945" w:type="dxa"/>
          </w:tcPr>
          <w:p w14:paraId="1529C1BA" w14:textId="77777777" w:rsidR="00083A2B" w:rsidRDefault="007C4FE9">
            <w:pPr>
              <w:pStyle w:val="TableStyle"/>
            </w:pPr>
            <w:r>
              <w:rPr>
                <w:noProof/>
              </w:rPr>
              <w:t>Metering Point Address Line 6</w:t>
            </w:r>
          </w:p>
        </w:tc>
      </w:tr>
      <w:tr w:rsidR="00083A2B" w14:paraId="4EADF13C" w14:textId="77777777">
        <w:trPr>
          <w:cantSplit/>
        </w:trPr>
        <w:tc>
          <w:tcPr>
            <w:tcW w:w="624" w:type="dxa"/>
          </w:tcPr>
          <w:p w14:paraId="6F1D0B71" w14:textId="77777777" w:rsidR="00083A2B" w:rsidRDefault="00083A2B">
            <w:pPr>
              <w:pStyle w:val="TableStyle"/>
              <w:jc w:val="center"/>
            </w:pPr>
          </w:p>
        </w:tc>
        <w:tc>
          <w:tcPr>
            <w:tcW w:w="2035" w:type="dxa"/>
          </w:tcPr>
          <w:p w14:paraId="484CE842" w14:textId="77777777" w:rsidR="00083A2B" w:rsidRDefault="00083A2B">
            <w:pPr>
              <w:pStyle w:val="TableStyle"/>
            </w:pPr>
          </w:p>
        </w:tc>
        <w:tc>
          <w:tcPr>
            <w:tcW w:w="595" w:type="dxa"/>
          </w:tcPr>
          <w:p w14:paraId="49770FB5" w14:textId="77777777" w:rsidR="00083A2B" w:rsidRDefault="00083A2B">
            <w:pPr>
              <w:pStyle w:val="TableStyle"/>
            </w:pPr>
          </w:p>
        </w:tc>
        <w:tc>
          <w:tcPr>
            <w:tcW w:w="1570" w:type="dxa"/>
          </w:tcPr>
          <w:p w14:paraId="77A26386" w14:textId="77777777" w:rsidR="00083A2B" w:rsidRDefault="00083A2B">
            <w:pPr>
              <w:pStyle w:val="TableStyle"/>
            </w:pPr>
          </w:p>
        </w:tc>
        <w:tc>
          <w:tcPr>
            <w:tcW w:w="283" w:type="dxa"/>
          </w:tcPr>
          <w:p w14:paraId="2BD1048A" w14:textId="77777777" w:rsidR="00083A2B" w:rsidRDefault="00083A2B">
            <w:pPr>
              <w:pStyle w:val="TableStyle"/>
              <w:jc w:val="center"/>
            </w:pPr>
          </w:p>
        </w:tc>
        <w:tc>
          <w:tcPr>
            <w:tcW w:w="283" w:type="dxa"/>
          </w:tcPr>
          <w:p w14:paraId="0CA7FB87" w14:textId="77777777" w:rsidR="00083A2B" w:rsidRDefault="007C4FE9">
            <w:pPr>
              <w:pStyle w:val="TableStyle"/>
              <w:jc w:val="center"/>
            </w:pPr>
            <w:r>
              <w:rPr>
                <w:noProof/>
              </w:rPr>
              <w:t>O</w:t>
            </w:r>
          </w:p>
        </w:tc>
        <w:tc>
          <w:tcPr>
            <w:tcW w:w="283" w:type="dxa"/>
          </w:tcPr>
          <w:p w14:paraId="236911E8" w14:textId="77777777" w:rsidR="00083A2B" w:rsidRDefault="00083A2B">
            <w:pPr>
              <w:pStyle w:val="TableStyle"/>
              <w:jc w:val="center"/>
            </w:pPr>
          </w:p>
        </w:tc>
        <w:tc>
          <w:tcPr>
            <w:tcW w:w="283" w:type="dxa"/>
          </w:tcPr>
          <w:p w14:paraId="10E0BD09" w14:textId="77777777" w:rsidR="00083A2B" w:rsidRDefault="00083A2B">
            <w:pPr>
              <w:pStyle w:val="TableStyle"/>
              <w:jc w:val="center"/>
            </w:pPr>
          </w:p>
        </w:tc>
        <w:tc>
          <w:tcPr>
            <w:tcW w:w="283" w:type="dxa"/>
          </w:tcPr>
          <w:p w14:paraId="18C0CE40" w14:textId="77777777" w:rsidR="00083A2B" w:rsidRDefault="00083A2B">
            <w:pPr>
              <w:pStyle w:val="TableStyle"/>
              <w:jc w:val="center"/>
            </w:pPr>
          </w:p>
        </w:tc>
        <w:tc>
          <w:tcPr>
            <w:tcW w:w="283" w:type="dxa"/>
          </w:tcPr>
          <w:p w14:paraId="37B527C5" w14:textId="77777777" w:rsidR="00083A2B" w:rsidRDefault="00083A2B">
            <w:pPr>
              <w:pStyle w:val="TableStyle"/>
              <w:jc w:val="center"/>
            </w:pPr>
          </w:p>
        </w:tc>
        <w:tc>
          <w:tcPr>
            <w:tcW w:w="283" w:type="dxa"/>
          </w:tcPr>
          <w:p w14:paraId="3BC38516" w14:textId="77777777" w:rsidR="00083A2B" w:rsidRDefault="00083A2B">
            <w:pPr>
              <w:pStyle w:val="TableStyle"/>
              <w:jc w:val="center"/>
            </w:pPr>
          </w:p>
        </w:tc>
        <w:tc>
          <w:tcPr>
            <w:tcW w:w="283" w:type="dxa"/>
          </w:tcPr>
          <w:p w14:paraId="56D572A2" w14:textId="77777777" w:rsidR="00083A2B" w:rsidRDefault="00083A2B">
            <w:pPr>
              <w:pStyle w:val="TableStyle"/>
              <w:jc w:val="center"/>
            </w:pPr>
          </w:p>
        </w:tc>
        <w:tc>
          <w:tcPr>
            <w:tcW w:w="1945" w:type="dxa"/>
          </w:tcPr>
          <w:p w14:paraId="559BA24B" w14:textId="77777777" w:rsidR="00083A2B" w:rsidRDefault="007C4FE9">
            <w:pPr>
              <w:pStyle w:val="TableStyle"/>
            </w:pPr>
            <w:r>
              <w:rPr>
                <w:noProof/>
              </w:rPr>
              <w:t>Metering Point Address Line 7</w:t>
            </w:r>
          </w:p>
        </w:tc>
      </w:tr>
      <w:tr w:rsidR="00083A2B" w14:paraId="49B90935" w14:textId="77777777">
        <w:trPr>
          <w:cantSplit/>
        </w:trPr>
        <w:tc>
          <w:tcPr>
            <w:tcW w:w="624" w:type="dxa"/>
          </w:tcPr>
          <w:p w14:paraId="020C6A69" w14:textId="77777777" w:rsidR="00083A2B" w:rsidRDefault="00083A2B">
            <w:pPr>
              <w:pStyle w:val="TableStyle"/>
              <w:jc w:val="center"/>
            </w:pPr>
          </w:p>
        </w:tc>
        <w:tc>
          <w:tcPr>
            <w:tcW w:w="2035" w:type="dxa"/>
          </w:tcPr>
          <w:p w14:paraId="315AE8EE" w14:textId="77777777" w:rsidR="00083A2B" w:rsidRDefault="00083A2B">
            <w:pPr>
              <w:pStyle w:val="TableStyle"/>
            </w:pPr>
          </w:p>
        </w:tc>
        <w:tc>
          <w:tcPr>
            <w:tcW w:w="595" w:type="dxa"/>
          </w:tcPr>
          <w:p w14:paraId="07A6C171" w14:textId="77777777" w:rsidR="00083A2B" w:rsidRDefault="00083A2B">
            <w:pPr>
              <w:pStyle w:val="TableStyle"/>
            </w:pPr>
          </w:p>
        </w:tc>
        <w:tc>
          <w:tcPr>
            <w:tcW w:w="1570" w:type="dxa"/>
          </w:tcPr>
          <w:p w14:paraId="2357C167" w14:textId="77777777" w:rsidR="00083A2B" w:rsidRDefault="00083A2B">
            <w:pPr>
              <w:pStyle w:val="TableStyle"/>
            </w:pPr>
          </w:p>
        </w:tc>
        <w:tc>
          <w:tcPr>
            <w:tcW w:w="283" w:type="dxa"/>
          </w:tcPr>
          <w:p w14:paraId="78A34C7B" w14:textId="77777777" w:rsidR="00083A2B" w:rsidRDefault="00083A2B">
            <w:pPr>
              <w:pStyle w:val="TableStyle"/>
              <w:jc w:val="center"/>
            </w:pPr>
          </w:p>
        </w:tc>
        <w:tc>
          <w:tcPr>
            <w:tcW w:w="283" w:type="dxa"/>
          </w:tcPr>
          <w:p w14:paraId="2BB9F023" w14:textId="77777777" w:rsidR="00083A2B" w:rsidRDefault="007C4FE9">
            <w:pPr>
              <w:pStyle w:val="TableStyle"/>
              <w:jc w:val="center"/>
            </w:pPr>
            <w:r>
              <w:rPr>
                <w:noProof/>
              </w:rPr>
              <w:t>O</w:t>
            </w:r>
          </w:p>
        </w:tc>
        <w:tc>
          <w:tcPr>
            <w:tcW w:w="283" w:type="dxa"/>
          </w:tcPr>
          <w:p w14:paraId="173E4675" w14:textId="77777777" w:rsidR="00083A2B" w:rsidRDefault="00083A2B">
            <w:pPr>
              <w:pStyle w:val="TableStyle"/>
              <w:jc w:val="center"/>
            </w:pPr>
          </w:p>
        </w:tc>
        <w:tc>
          <w:tcPr>
            <w:tcW w:w="283" w:type="dxa"/>
          </w:tcPr>
          <w:p w14:paraId="4B21C4E1" w14:textId="77777777" w:rsidR="00083A2B" w:rsidRDefault="00083A2B">
            <w:pPr>
              <w:pStyle w:val="TableStyle"/>
              <w:jc w:val="center"/>
            </w:pPr>
          </w:p>
        </w:tc>
        <w:tc>
          <w:tcPr>
            <w:tcW w:w="283" w:type="dxa"/>
          </w:tcPr>
          <w:p w14:paraId="698AC56D" w14:textId="77777777" w:rsidR="00083A2B" w:rsidRDefault="00083A2B">
            <w:pPr>
              <w:pStyle w:val="TableStyle"/>
              <w:jc w:val="center"/>
            </w:pPr>
          </w:p>
        </w:tc>
        <w:tc>
          <w:tcPr>
            <w:tcW w:w="283" w:type="dxa"/>
          </w:tcPr>
          <w:p w14:paraId="0BC4D0B3" w14:textId="77777777" w:rsidR="00083A2B" w:rsidRDefault="00083A2B">
            <w:pPr>
              <w:pStyle w:val="TableStyle"/>
              <w:jc w:val="center"/>
            </w:pPr>
          </w:p>
        </w:tc>
        <w:tc>
          <w:tcPr>
            <w:tcW w:w="283" w:type="dxa"/>
          </w:tcPr>
          <w:p w14:paraId="18871E4C" w14:textId="77777777" w:rsidR="00083A2B" w:rsidRDefault="00083A2B">
            <w:pPr>
              <w:pStyle w:val="TableStyle"/>
              <w:jc w:val="center"/>
            </w:pPr>
          </w:p>
        </w:tc>
        <w:tc>
          <w:tcPr>
            <w:tcW w:w="283" w:type="dxa"/>
          </w:tcPr>
          <w:p w14:paraId="12A21717" w14:textId="77777777" w:rsidR="00083A2B" w:rsidRDefault="00083A2B">
            <w:pPr>
              <w:pStyle w:val="TableStyle"/>
              <w:jc w:val="center"/>
            </w:pPr>
          </w:p>
        </w:tc>
        <w:tc>
          <w:tcPr>
            <w:tcW w:w="1945" w:type="dxa"/>
          </w:tcPr>
          <w:p w14:paraId="6F5C79C9" w14:textId="77777777" w:rsidR="00083A2B" w:rsidRDefault="007C4FE9">
            <w:pPr>
              <w:pStyle w:val="TableStyle"/>
            </w:pPr>
            <w:r>
              <w:rPr>
                <w:noProof/>
              </w:rPr>
              <w:t>Metering Point Address Line 8</w:t>
            </w:r>
          </w:p>
        </w:tc>
      </w:tr>
      <w:tr w:rsidR="00083A2B" w14:paraId="46D94497" w14:textId="77777777">
        <w:trPr>
          <w:cantSplit/>
        </w:trPr>
        <w:tc>
          <w:tcPr>
            <w:tcW w:w="624" w:type="dxa"/>
          </w:tcPr>
          <w:p w14:paraId="5AA31363" w14:textId="77777777" w:rsidR="00083A2B" w:rsidRDefault="00083A2B">
            <w:pPr>
              <w:pStyle w:val="TableStyle"/>
              <w:jc w:val="center"/>
            </w:pPr>
          </w:p>
        </w:tc>
        <w:tc>
          <w:tcPr>
            <w:tcW w:w="2035" w:type="dxa"/>
          </w:tcPr>
          <w:p w14:paraId="3D2BB4B3" w14:textId="77777777" w:rsidR="00083A2B" w:rsidRDefault="00083A2B">
            <w:pPr>
              <w:pStyle w:val="TableStyle"/>
            </w:pPr>
          </w:p>
        </w:tc>
        <w:tc>
          <w:tcPr>
            <w:tcW w:w="595" w:type="dxa"/>
          </w:tcPr>
          <w:p w14:paraId="50C01AE8" w14:textId="77777777" w:rsidR="00083A2B" w:rsidRDefault="00083A2B">
            <w:pPr>
              <w:pStyle w:val="TableStyle"/>
            </w:pPr>
          </w:p>
        </w:tc>
        <w:tc>
          <w:tcPr>
            <w:tcW w:w="1570" w:type="dxa"/>
          </w:tcPr>
          <w:p w14:paraId="74D514FD" w14:textId="77777777" w:rsidR="00083A2B" w:rsidRDefault="00083A2B">
            <w:pPr>
              <w:pStyle w:val="TableStyle"/>
            </w:pPr>
          </w:p>
        </w:tc>
        <w:tc>
          <w:tcPr>
            <w:tcW w:w="283" w:type="dxa"/>
          </w:tcPr>
          <w:p w14:paraId="2D931E87" w14:textId="77777777" w:rsidR="00083A2B" w:rsidRDefault="00083A2B">
            <w:pPr>
              <w:pStyle w:val="TableStyle"/>
              <w:jc w:val="center"/>
            </w:pPr>
          </w:p>
        </w:tc>
        <w:tc>
          <w:tcPr>
            <w:tcW w:w="283" w:type="dxa"/>
          </w:tcPr>
          <w:p w14:paraId="0006FB30" w14:textId="77777777" w:rsidR="00083A2B" w:rsidRDefault="007C4FE9">
            <w:pPr>
              <w:pStyle w:val="TableStyle"/>
              <w:jc w:val="center"/>
            </w:pPr>
            <w:r>
              <w:rPr>
                <w:noProof/>
              </w:rPr>
              <w:t>O</w:t>
            </w:r>
          </w:p>
        </w:tc>
        <w:tc>
          <w:tcPr>
            <w:tcW w:w="283" w:type="dxa"/>
          </w:tcPr>
          <w:p w14:paraId="26DF0142" w14:textId="77777777" w:rsidR="00083A2B" w:rsidRDefault="00083A2B">
            <w:pPr>
              <w:pStyle w:val="TableStyle"/>
              <w:jc w:val="center"/>
            </w:pPr>
          </w:p>
        </w:tc>
        <w:tc>
          <w:tcPr>
            <w:tcW w:w="283" w:type="dxa"/>
          </w:tcPr>
          <w:p w14:paraId="544009E2" w14:textId="77777777" w:rsidR="00083A2B" w:rsidRDefault="00083A2B">
            <w:pPr>
              <w:pStyle w:val="TableStyle"/>
              <w:jc w:val="center"/>
            </w:pPr>
          </w:p>
        </w:tc>
        <w:tc>
          <w:tcPr>
            <w:tcW w:w="283" w:type="dxa"/>
          </w:tcPr>
          <w:p w14:paraId="37C80077" w14:textId="77777777" w:rsidR="00083A2B" w:rsidRDefault="00083A2B">
            <w:pPr>
              <w:pStyle w:val="TableStyle"/>
              <w:jc w:val="center"/>
            </w:pPr>
          </w:p>
        </w:tc>
        <w:tc>
          <w:tcPr>
            <w:tcW w:w="283" w:type="dxa"/>
          </w:tcPr>
          <w:p w14:paraId="0EC69526" w14:textId="77777777" w:rsidR="00083A2B" w:rsidRDefault="00083A2B">
            <w:pPr>
              <w:pStyle w:val="TableStyle"/>
              <w:jc w:val="center"/>
            </w:pPr>
          </w:p>
        </w:tc>
        <w:tc>
          <w:tcPr>
            <w:tcW w:w="283" w:type="dxa"/>
          </w:tcPr>
          <w:p w14:paraId="735483F4" w14:textId="77777777" w:rsidR="00083A2B" w:rsidRDefault="00083A2B">
            <w:pPr>
              <w:pStyle w:val="TableStyle"/>
              <w:jc w:val="center"/>
            </w:pPr>
          </w:p>
        </w:tc>
        <w:tc>
          <w:tcPr>
            <w:tcW w:w="283" w:type="dxa"/>
          </w:tcPr>
          <w:p w14:paraId="0C572DD7" w14:textId="77777777" w:rsidR="00083A2B" w:rsidRDefault="00083A2B">
            <w:pPr>
              <w:pStyle w:val="TableStyle"/>
              <w:jc w:val="center"/>
            </w:pPr>
          </w:p>
        </w:tc>
        <w:tc>
          <w:tcPr>
            <w:tcW w:w="1945" w:type="dxa"/>
          </w:tcPr>
          <w:p w14:paraId="078650E0" w14:textId="77777777" w:rsidR="00083A2B" w:rsidRDefault="007C4FE9">
            <w:pPr>
              <w:pStyle w:val="TableStyle"/>
            </w:pPr>
            <w:r>
              <w:rPr>
                <w:noProof/>
              </w:rPr>
              <w:t>Metering Point Address Line 9</w:t>
            </w:r>
          </w:p>
        </w:tc>
      </w:tr>
      <w:tr w:rsidR="00083A2B" w14:paraId="5974D605" w14:textId="77777777">
        <w:trPr>
          <w:cantSplit/>
        </w:trPr>
        <w:tc>
          <w:tcPr>
            <w:tcW w:w="624" w:type="dxa"/>
          </w:tcPr>
          <w:p w14:paraId="18293CEF" w14:textId="77777777" w:rsidR="00083A2B" w:rsidRDefault="00083A2B">
            <w:pPr>
              <w:pStyle w:val="TableStyle"/>
              <w:jc w:val="center"/>
            </w:pPr>
          </w:p>
        </w:tc>
        <w:tc>
          <w:tcPr>
            <w:tcW w:w="2035" w:type="dxa"/>
          </w:tcPr>
          <w:p w14:paraId="01135BC5" w14:textId="77777777" w:rsidR="00083A2B" w:rsidRDefault="00083A2B">
            <w:pPr>
              <w:pStyle w:val="TableStyle"/>
            </w:pPr>
          </w:p>
        </w:tc>
        <w:tc>
          <w:tcPr>
            <w:tcW w:w="595" w:type="dxa"/>
          </w:tcPr>
          <w:p w14:paraId="5EB437DB" w14:textId="77777777" w:rsidR="00083A2B" w:rsidRDefault="00083A2B">
            <w:pPr>
              <w:pStyle w:val="TableStyle"/>
            </w:pPr>
          </w:p>
        </w:tc>
        <w:tc>
          <w:tcPr>
            <w:tcW w:w="1570" w:type="dxa"/>
          </w:tcPr>
          <w:p w14:paraId="42CFBB9B" w14:textId="77777777" w:rsidR="00083A2B" w:rsidRDefault="00083A2B">
            <w:pPr>
              <w:pStyle w:val="TableStyle"/>
            </w:pPr>
          </w:p>
        </w:tc>
        <w:tc>
          <w:tcPr>
            <w:tcW w:w="283" w:type="dxa"/>
          </w:tcPr>
          <w:p w14:paraId="365CEF98" w14:textId="77777777" w:rsidR="00083A2B" w:rsidRDefault="00083A2B">
            <w:pPr>
              <w:pStyle w:val="TableStyle"/>
              <w:jc w:val="center"/>
            </w:pPr>
          </w:p>
        </w:tc>
        <w:tc>
          <w:tcPr>
            <w:tcW w:w="283" w:type="dxa"/>
          </w:tcPr>
          <w:p w14:paraId="26605C3C" w14:textId="77777777" w:rsidR="00083A2B" w:rsidRDefault="007C4FE9">
            <w:pPr>
              <w:pStyle w:val="TableStyle"/>
              <w:jc w:val="center"/>
            </w:pPr>
            <w:r>
              <w:rPr>
                <w:noProof/>
              </w:rPr>
              <w:t>O</w:t>
            </w:r>
          </w:p>
        </w:tc>
        <w:tc>
          <w:tcPr>
            <w:tcW w:w="283" w:type="dxa"/>
          </w:tcPr>
          <w:p w14:paraId="59BF1E3F" w14:textId="77777777" w:rsidR="00083A2B" w:rsidRDefault="00083A2B">
            <w:pPr>
              <w:pStyle w:val="TableStyle"/>
              <w:jc w:val="center"/>
            </w:pPr>
          </w:p>
        </w:tc>
        <w:tc>
          <w:tcPr>
            <w:tcW w:w="283" w:type="dxa"/>
          </w:tcPr>
          <w:p w14:paraId="13F8366C" w14:textId="77777777" w:rsidR="00083A2B" w:rsidRDefault="00083A2B">
            <w:pPr>
              <w:pStyle w:val="TableStyle"/>
              <w:jc w:val="center"/>
            </w:pPr>
          </w:p>
        </w:tc>
        <w:tc>
          <w:tcPr>
            <w:tcW w:w="283" w:type="dxa"/>
          </w:tcPr>
          <w:p w14:paraId="344C976A" w14:textId="77777777" w:rsidR="00083A2B" w:rsidRDefault="00083A2B">
            <w:pPr>
              <w:pStyle w:val="TableStyle"/>
              <w:jc w:val="center"/>
            </w:pPr>
          </w:p>
        </w:tc>
        <w:tc>
          <w:tcPr>
            <w:tcW w:w="283" w:type="dxa"/>
          </w:tcPr>
          <w:p w14:paraId="7959909A" w14:textId="77777777" w:rsidR="00083A2B" w:rsidRDefault="00083A2B">
            <w:pPr>
              <w:pStyle w:val="TableStyle"/>
              <w:jc w:val="center"/>
            </w:pPr>
          </w:p>
        </w:tc>
        <w:tc>
          <w:tcPr>
            <w:tcW w:w="283" w:type="dxa"/>
          </w:tcPr>
          <w:p w14:paraId="7C0D4EA4" w14:textId="77777777" w:rsidR="00083A2B" w:rsidRDefault="00083A2B">
            <w:pPr>
              <w:pStyle w:val="TableStyle"/>
              <w:jc w:val="center"/>
            </w:pPr>
          </w:p>
        </w:tc>
        <w:tc>
          <w:tcPr>
            <w:tcW w:w="283" w:type="dxa"/>
          </w:tcPr>
          <w:p w14:paraId="258EDC98" w14:textId="77777777" w:rsidR="00083A2B" w:rsidRDefault="00083A2B">
            <w:pPr>
              <w:pStyle w:val="TableStyle"/>
              <w:jc w:val="center"/>
            </w:pPr>
          </w:p>
        </w:tc>
        <w:tc>
          <w:tcPr>
            <w:tcW w:w="1945" w:type="dxa"/>
          </w:tcPr>
          <w:p w14:paraId="74B18629" w14:textId="77777777" w:rsidR="00083A2B" w:rsidRDefault="007C4FE9">
            <w:pPr>
              <w:pStyle w:val="TableStyle"/>
            </w:pPr>
            <w:r>
              <w:rPr>
                <w:noProof/>
              </w:rPr>
              <w:t>Appointment Date</w:t>
            </w:r>
          </w:p>
        </w:tc>
      </w:tr>
      <w:tr w:rsidR="00083A2B" w14:paraId="1035050E" w14:textId="77777777">
        <w:trPr>
          <w:cantSplit/>
        </w:trPr>
        <w:tc>
          <w:tcPr>
            <w:tcW w:w="624" w:type="dxa"/>
          </w:tcPr>
          <w:p w14:paraId="724352DB" w14:textId="77777777" w:rsidR="00083A2B" w:rsidRDefault="00083A2B">
            <w:pPr>
              <w:pStyle w:val="TableStyle"/>
              <w:jc w:val="center"/>
            </w:pPr>
          </w:p>
        </w:tc>
        <w:tc>
          <w:tcPr>
            <w:tcW w:w="2035" w:type="dxa"/>
          </w:tcPr>
          <w:p w14:paraId="1BCEA1FC" w14:textId="77777777" w:rsidR="00083A2B" w:rsidRDefault="00083A2B">
            <w:pPr>
              <w:pStyle w:val="TableStyle"/>
            </w:pPr>
          </w:p>
        </w:tc>
        <w:tc>
          <w:tcPr>
            <w:tcW w:w="595" w:type="dxa"/>
          </w:tcPr>
          <w:p w14:paraId="6128EEED" w14:textId="77777777" w:rsidR="00083A2B" w:rsidRDefault="00083A2B">
            <w:pPr>
              <w:pStyle w:val="TableStyle"/>
            </w:pPr>
          </w:p>
        </w:tc>
        <w:tc>
          <w:tcPr>
            <w:tcW w:w="1570" w:type="dxa"/>
          </w:tcPr>
          <w:p w14:paraId="7A62E4A4" w14:textId="77777777" w:rsidR="00083A2B" w:rsidRDefault="00083A2B">
            <w:pPr>
              <w:pStyle w:val="TableStyle"/>
            </w:pPr>
          </w:p>
        </w:tc>
        <w:tc>
          <w:tcPr>
            <w:tcW w:w="283" w:type="dxa"/>
          </w:tcPr>
          <w:p w14:paraId="3EEA7305" w14:textId="77777777" w:rsidR="00083A2B" w:rsidRDefault="00083A2B">
            <w:pPr>
              <w:pStyle w:val="TableStyle"/>
              <w:jc w:val="center"/>
            </w:pPr>
          </w:p>
        </w:tc>
        <w:tc>
          <w:tcPr>
            <w:tcW w:w="283" w:type="dxa"/>
          </w:tcPr>
          <w:p w14:paraId="434B6201" w14:textId="77777777" w:rsidR="00083A2B" w:rsidRDefault="007C4FE9">
            <w:pPr>
              <w:pStyle w:val="TableStyle"/>
              <w:jc w:val="center"/>
            </w:pPr>
            <w:r>
              <w:rPr>
                <w:noProof/>
              </w:rPr>
              <w:t>O</w:t>
            </w:r>
          </w:p>
        </w:tc>
        <w:tc>
          <w:tcPr>
            <w:tcW w:w="283" w:type="dxa"/>
          </w:tcPr>
          <w:p w14:paraId="3DFB9C60" w14:textId="77777777" w:rsidR="00083A2B" w:rsidRDefault="00083A2B">
            <w:pPr>
              <w:pStyle w:val="TableStyle"/>
              <w:jc w:val="center"/>
            </w:pPr>
          </w:p>
        </w:tc>
        <w:tc>
          <w:tcPr>
            <w:tcW w:w="283" w:type="dxa"/>
          </w:tcPr>
          <w:p w14:paraId="78AAEACF" w14:textId="77777777" w:rsidR="00083A2B" w:rsidRDefault="00083A2B">
            <w:pPr>
              <w:pStyle w:val="TableStyle"/>
              <w:jc w:val="center"/>
            </w:pPr>
          </w:p>
        </w:tc>
        <w:tc>
          <w:tcPr>
            <w:tcW w:w="283" w:type="dxa"/>
          </w:tcPr>
          <w:p w14:paraId="4FFF0288" w14:textId="77777777" w:rsidR="00083A2B" w:rsidRDefault="00083A2B">
            <w:pPr>
              <w:pStyle w:val="TableStyle"/>
              <w:jc w:val="center"/>
            </w:pPr>
          </w:p>
        </w:tc>
        <w:tc>
          <w:tcPr>
            <w:tcW w:w="283" w:type="dxa"/>
          </w:tcPr>
          <w:p w14:paraId="0510F4A6" w14:textId="77777777" w:rsidR="00083A2B" w:rsidRDefault="00083A2B">
            <w:pPr>
              <w:pStyle w:val="TableStyle"/>
              <w:jc w:val="center"/>
            </w:pPr>
          </w:p>
        </w:tc>
        <w:tc>
          <w:tcPr>
            <w:tcW w:w="283" w:type="dxa"/>
          </w:tcPr>
          <w:p w14:paraId="76864497" w14:textId="77777777" w:rsidR="00083A2B" w:rsidRDefault="00083A2B">
            <w:pPr>
              <w:pStyle w:val="TableStyle"/>
              <w:jc w:val="center"/>
            </w:pPr>
          </w:p>
        </w:tc>
        <w:tc>
          <w:tcPr>
            <w:tcW w:w="283" w:type="dxa"/>
          </w:tcPr>
          <w:p w14:paraId="18024F37" w14:textId="77777777" w:rsidR="00083A2B" w:rsidRDefault="00083A2B">
            <w:pPr>
              <w:pStyle w:val="TableStyle"/>
              <w:jc w:val="center"/>
            </w:pPr>
          </w:p>
        </w:tc>
        <w:tc>
          <w:tcPr>
            <w:tcW w:w="1945" w:type="dxa"/>
          </w:tcPr>
          <w:p w14:paraId="2BA5BC49" w14:textId="77777777" w:rsidR="00083A2B" w:rsidRDefault="007C4FE9">
            <w:pPr>
              <w:pStyle w:val="TableStyle"/>
            </w:pPr>
            <w:r>
              <w:rPr>
                <w:noProof/>
              </w:rPr>
              <w:t>Earliest Appointment Time</w:t>
            </w:r>
          </w:p>
        </w:tc>
      </w:tr>
      <w:tr w:rsidR="00083A2B" w14:paraId="75429B95" w14:textId="77777777">
        <w:trPr>
          <w:cantSplit/>
        </w:trPr>
        <w:tc>
          <w:tcPr>
            <w:tcW w:w="624" w:type="dxa"/>
          </w:tcPr>
          <w:p w14:paraId="5D0F96F7" w14:textId="77777777" w:rsidR="00083A2B" w:rsidRDefault="00083A2B">
            <w:pPr>
              <w:pStyle w:val="TableStyle"/>
              <w:jc w:val="center"/>
            </w:pPr>
          </w:p>
        </w:tc>
        <w:tc>
          <w:tcPr>
            <w:tcW w:w="2035" w:type="dxa"/>
          </w:tcPr>
          <w:p w14:paraId="3A1F7A5E" w14:textId="77777777" w:rsidR="00083A2B" w:rsidRDefault="00083A2B">
            <w:pPr>
              <w:pStyle w:val="TableStyle"/>
            </w:pPr>
          </w:p>
        </w:tc>
        <w:tc>
          <w:tcPr>
            <w:tcW w:w="595" w:type="dxa"/>
          </w:tcPr>
          <w:p w14:paraId="64A62C8E" w14:textId="77777777" w:rsidR="00083A2B" w:rsidRDefault="00083A2B">
            <w:pPr>
              <w:pStyle w:val="TableStyle"/>
            </w:pPr>
          </w:p>
        </w:tc>
        <w:tc>
          <w:tcPr>
            <w:tcW w:w="1570" w:type="dxa"/>
          </w:tcPr>
          <w:p w14:paraId="56083D91" w14:textId="77777777" w:rsidR="00083A2B" w:rsidRDefault="00083A2B">
            <w:pPr>
              <w:pStyle w:val="TableStyle"/>
            </w:pPr>
          </w:p>
        </w:tc>
        <w:tc>
          <w:tcPr>
            <w:tcW w:w="283" w:type="dxa"/>
          </w:tcPr>
          <w:p w14:paraId="152ED8CB" w14:textId="77777777" w:rsidR="00083A2B" w:rsidRDefault="00083A2B">
            <w:pPr>
              <w:pStyle w:val="TableStyle"/>
              <w:jc w:val="center"/>
            </w:pPr>
          </w:p>
        </w:tc>
        <w:tc>
          <w:tcPr>
            <w:tcW w:w="283" w:type="dxa"/>
          </w:tcPr>
          <w:p w14:paraId="413F938D" w14:textId="77777777" w:rsidR="00083A2B" w:rsidRDefault="007C4FE9">
            <w:pPr>
              <w:pStyle w:val="TableStyle"/>
              <w:jc w:val="center"/>
            </w:pPr>
            <w:r>
              <w:rPr>
                <w:noProof/>
              </w:rPr>
              <w:t>O</w:t>
            </w:r>
          </w:p>
        </w:tc>
        <w:tc>
          <w:tcPr>
            <w:tcW w:w="283" w:type="dxa"/>
          </w:tcPr>
          <w:p w14:paraId="3F0C5DB7" w14:textId="77777777" w:rsidR="00083A2B" w:rsidRDefault="00083A2B">
            <w:pPr>
              <w:pStyle w:val="TableStyle"/>
              <w:jc w:val="center"/>
            </w:pPr>
          </w:p>
        </w:tc>
        <w:tc>
          <w:tcPr>
            <w:tcW w:w="283" w:type="dxa"/>
          </w:tcPr>
          <w:p w14:paraId="587418FC" w14:textId="77777777" w:rsidR="00083A2B" w:rsidRDefault="00083A2B">
            <w:pPr>
              <w:pStyle w:val="TableStyle"/>
              <w:jc w:val="center"/>
            </w:pPr>
          </w:p>
        </w:tc>
        <w:tc>
          <w:tcPr>
            <w:tcW w:w="283" w:type="dxa"/>
          </w:tcPr>
          <w:p w14:paraId="78EF5DC6" w14:textId="77777777" w:rsidR="00083A2B" w:rsidRDefault="00083A2B">
            <w:pPr>
              <w:pStyle w:val="TableStyle"/>
              <w:jc w:val="center"/>
            </w:pPr>
          </w:p>
        </w:tc>
        <w:tc>
          <w:tcPr>
            <w:tcW w:w="283" w:type="dxa"/>
          </w:tcPr>
          <w:p w14:paraId="11ED7A28" w14:textId="77777777" w:rsidR="00083A2B" w:rsidRDefault="00083A2B">
            <w:pPr>
              <w:pStyle w:val="TableStyle"/>
              <w:jc w:val="center"/>
            </w:pPr>
          </w:p>
        </w:tc>
        <w:tc>
          <w:tcPr>
            <w:tcW w:w="283" w:type="dxa"/>
          </w:tcPr>
          <w:p w14:paraId="5E740282" w14:textId="77777777" w:rsidR="00083A2B" w:rsidRDefault="00083A2B">
            <w:pPr>
              <w:pStyle w:val="TableStyle"/>
              <w:jc w:val="center"/>
            </w:pPr>
          </w:p>
        </w:tc>
        <w:tc>
          <w:tcPr>
            <w:tcW w:w="283" w:type="dxa"/>
          </w:tcPr>
          <w:p w14:paraId="239114FD" w14:textId="77777777" w:rsidR="00083A2B" w:rsidRDefault="00083A2B">
            <w:pPr>
              <w:pStyle w:val="TableStyle"/>
              <w:jc w:val="center"/>
            </w:pPr>
          </w:p>
        </w:tc>
        <w:tc>
          <w:tcPr>
            <w:tcW w:w="1945" w:type="dxa"/>
          </w:tcPr>
          <w:p w14:paraId="0FDEE6A2" w14:textId="77777777" w:rsidR="00083A2B" w:rsidRDefault="007C4FE9">
            <w:pPr>
              <w:pStyle w:val="TableStyle"/>
            </w:pPr>
            <w:r>
              <w:rPr>
                <w:noProof/>
              </w:rPr>
              <w:t>Latest Appointment Time</w:t>
            </w:r>
          </w:p>
        </w:tc>
      </w:tr>
      <w:tr w:rsidR="00083A2B" w14:paraId="3D02F3F9" w14:textId="77777777">
        <w:trPr>
          <w:cantSplit/>
        </w:trPr>
        <w:tc>
          <w:tcPr>
            <w:tcW w:w="624" w:type="dxa"/>
          </w:tcPr>
          <w:p w14:paraId="17578EF4" w14:textId="77777777" w:rsidR="00083A2B" w:rsidRDefault="00083A2B">
            <w:pPr>
              <w:pStyle w:val="TableStyle"/>
              <w:jc w:val="center"/>
            </w:pPr>
          </w:p>
        </w:tc>
        <w:tc>
          <w:tcPr>
            <w:tcW w:w="2035" w:type="dxa"/>
          </w:tcPr>
          <w:p w14:paraId="1513E8CE" w14:textId="77777777" w:rsidR="00083A2B" w:rsidRDefault="00083A2B">
            <w:pPr>
              <w:pStyle w:val="TableStyle"/>
            </w:pPr>
          </w:p>
        </w:tc>
        <w:tc>
          <w:tcPr>
            <w:tcW w:w="595" w:type="dxa"/>
          </w:tcPr>
          <w:p w14:paraId="37D6E939" w14:textId="77777777" w:rsidR="00083A2B" w:rsidRDefault="00083A2B">
            <w:pPr>
              <w:pStyle w:val="TableStyle"/>
            </w:pPr>
          </w:p>
        </w:tc>
        <w:tc>
          <w:tcPr>
            <w:tcW w:w="1570" w:type="dxa"/>
          </w:tcPr>
          <w:p w14:paraId="4ABE0700" w14:textId="77777777" w:rsidR="00083A2B" w:rsidRDefault="00083A2B">
            <w:pPr>
              <w:pStyle w:val="TableStyle"/>
            </w:pPr>
          </w:p>
        </w:tc>
        <w:tc>
          <w:tcPr>
            <w:tcW w:w="283" w:type="dxa"/>
          </w:tcPr>
          <w:p w14:paraId="771F55ED" w14:textId="77777777" w:rsidR="00083A2B" w:rsidRDefault="00083A2B">
            <w:pPr>
              <w:pStyle w:val="TableStyle"/>
              <w:jc w:val="center"/>
            </w:pPr>
          </w:p>
        </w:tc>
        <w:tc>
          <w:tcPr>
            <w:tcW w:w="283" w:type="dxa"/>
          </w:tcPr>
          <w:p w14:paraId="08305784" w14:textId="77777777" w:rsidR="00083A2B" w:rsidRDefault="007C4FE9">
            <w:pPr>
              <w:pStyle w:val="TableStyle"/>
              <w:jc w:val="center"/>
            </w:pPr>
            <w:r>
              <w:rPr>
                <w:noProof/>
              </w:rPr>
              <w:t>O</w:t>
            </w:r>
          </w:p>
        </w:tc>
        <w:tc>
          <w:tcPr>
            <w:tcW w:w="283" w:type="dxa"/>
          </w:tcPr>
          <w:p w14:paraId="419A2484" w14:textId="77777777" w:rsidR="00083A2B" w:rsidRDefault="00083A2B">
            <w:pPr>
              <w:pStyle w:val="TableStyle"/>
              <w:jc w:val="center"/>
            </w:pPr>
          </w:p>
        </w:tc>
        <w:tc>
          <w:tcPr>
            <w:tcW w:w="283" w:type="dxa"/>
          </w:tcPr>
          <w:p w14:paraId="5177B352" w14:textId="77777777" w:rsidR="00083A2B" w:rsidRDefault="00083A2B">
            <w:pPr>
              <w:pStyle w:val="TableStyle"/>
              <w:jc w:val="center"/>
            </w:pPr>
          </w:p>
        </w:tc>
        <w:tc>
          <w:tcPr>
            <w:tcW w:w="283" w:type="dxa"/>
          </w:tcPr>
          <w:p w14:paraId="782722AF" w14:textId="77777777" w:rsidR="00083A2B" w:rsidRDefault="00083A2B">
            <w:pPr>
              <w:pStyle w:val="TableStyle"/>
              <w:jc w:val="center"/>
            </w:pPr>
          </w:p>
        </w:tc>
        <w:tc>
          <w:tcPr>
            <w:tcW w:w="283" w:type="dxa"/>
          </w:tcPr>
          <w:p w14:paraId="106A81DF" w14:textId="77777777" w:rsidR="00083A2B" w:rsidRDefault="00083A2B">
            <w:pPr>
              <w:pStyle w:val="TableStyle"/>
              <w:jc w:val="center"/>
            </w:pPr>
          </w:p>
        </w:tc>
        <w:tc>
          <w:tcPr>
            <w:tcW w:w="283" w:type="dxa"/>
          </w:tcPr>
          <w:p w14:paraId="610509DF" w14:textId="77777777" w:rsidR="00083A2B" w:rsidRDefault="00083A2B">
            <w:pPr>
              <w:pStyle w:val="TableStyle"/>
              <w:jc w:val="center"/>
            </w:pPr>
          </w:p>
        </w:tc>
        <w:tc>
          <w:tcPr>
            <w:tcW w:w="283" w:type="dxa"/>
          </w:tcPr>
          <w:p w14:paraId="1958A341" w14:textId="77777777" w:rsidR="00083A2B" w:rsidRDefault="00083A2B">
            <w:pPr>
              <w:pStyle w:val="TableStyle"/>
              <w:jc w:val="center"/>
            </w:pPr>
          </w:p>
        </w:tc>
        <w:tc>
          <w:tcPr>
            <w:tcW w:w="1945" w:type="dxa"/>
          </w:tcPr>
          <w:p w14:paraId="787BB606" w14:textId="77777777" w:rsidR="00083A2B" w:rsidRDefault="007C4FE9">
            <w:pPr>
              <w:pStyle w:val="TableStyle"/>
            </w:pPr>
            <w:r>
              <w:rPr>
                <w:noProof/>
              </w:rPr>
              <w:t>Energisation Status</w:t>
            </w:r>
          </w:p>
        </w:tc>
      </w:tr>
      <w:tr w:rsidR="00083A2B" w14:paraId="51FEF9E5" w14:textId="77777777">
        <w:trPr>
          <w:cantSplit/>
        </w:trPr>
        <w:tc>
          <w:tcPr>
            <w:tcW w:w="624" w:type="dxa"/>
          </w:tcPr>
          <w:p w14:paraId="35567199" w14:textId="77777777" w:rsidR="00083A2B" w:rsidRDefault="00083A2B">
            <w:pPr>
              <w:pStyle w:val="TableStyle"/>
              <w:jc w:val="center"/>
            </w:pPr>
          </w:p>
        </w:tc>
        <w:tc>
          <w:tcPr>
            <w:tcW w:w="2035" w:type="dxa"/>
          </w:tcPr>
          <w:p w14:paraId="5050C1C3" w14:textId="77777777" w:rsidR="00083A2B" w:rsidRDefault="00083A2B">
            <w:pPr>
              <w:pStyle w:val="TableStyle"/>
            </w:pPr>
          </w:p>
        </w:tc>
        <w:tc>
          <w:tcPr>
            <w:tcW w:w="595" w:type="dxa"/>
          </w:tcPr>
          <w:p w14:paraId="4526451C" w14:textId="77777777" w:rsidR="00083A2B" w:rsidRDefault="00083A2B">
            <w:pPr>
              <w:pStyle w:val="TableStyle"/>
            </w:pPr>
          </w:p>
        </w:tc>
        <w:tc>
          <w:tcPr>
            <w:tcW w:w="1570" w:type="dxa"/>
          </w:tcPr>
          <w:p w14:paraId="683612E5" w14:textId="77777777" w:rsidR="00083A2B" w:rsidRDefault="00083A2B">
            <w:pPr>
              <w:pStyle w:val="TableStyle"/>
            </w:pPr>
          </w:p>
        </w:tc>
        <w:tc>
          <w:tcPr>
            <w:tcW w:w="283" w:type="dxa"/>
          </w:tcPr>
          <w:p w14:paraId="7D7FBF38" w14:textId="77777777" w:rsidR="00083A2B" w:rsidRDefault="00083A2B">
            <w:pPr>
              <w:pStyle w:val="TableStyle"/>
              <w:jc w:val="center"/>
            </w:pPr>
          </w:p>
        </w:tc>
        <w:tc>
          <w:tcPr>
            <w:tcW w:w="283" w:type="dxa"/>
          </w:tcPr>
          <w:p w14:paraId="28D7B3FE" w14:textId="77777777" w:rsidR="00083A2B" w:rsidRDefault="007C4FE9">
            <w:pPr>
              <w:pStyle w:val="TableStyle"/>
              <w:jc w:val="center"/>
            </w:pPr>
            <w:r>
              <w:rPr>
                <w:noProof/>
              </w:rPr>
              <w:t>O</w:t>
            </w:r>
          </w:p>
        </w:tc>
        <w:tc>
          <w:tcPr>
            <w:tcW w:w="283" w:type="dxa"/>
          </w:tcPr>
          <w:p w14:paraId="7620D96F" w14:textId="77777777" w:rsidR="00083A2B" w:rsidRDefault="00083A2B">
            <w:pPr>
              <w:pStyle w:val="TableStyle"/>
              <w:jc w:val="center"/>
            </w:pPr>
          </w:p>
        </w:tc>
        <w:tc>
          <w:tcPr>
            <w:tcW w:w="283" w:type="dxa"/>
          </w:tcPr>
          <w:p w14:paraId="65426012" w14:textId="77777777" w:rsidR="00083A2B" w:rsidRDefault="00083A2B">
            <w:pPr>
              <w:pStyle w:val="TableStyle"/>
              <w:jc w:val="center"/>
            </w:pPr>
          </w:p>
        </w:tc>
        <w:tc>
          <w:tcPr>
            <w:tcW w:w="283" w:type="dxa"/>
          </w:tcPr>
          <w:p w14:paraId="3E6C9058" w14:textId="77777777" w:rsidR="00083A2B" w:rsidRDefault="00083A2B">
            <w:pPr>
              <w:pStyle w:val="TableStyle"/>
              <w:jc w:val="center"/>
            </w:pPr>
          </w:p>
        </w:tc>
        <w:tc>
          <w:tcPr>
            <w:tcW w:w="283" w:type="dxa"/>
          </w:tcPr>
          <w:p w14:paraId="65EA58D5" w14:textId="77777777" w:rsidR="00083A2B" w:rsidRDefault="00083A2B">
            <w:pPr>
              <w:pStyle w:val="TableStyle"/>
              <w:jc w:val="center"/>
            </w:pPr>
          </w:p>
        </w:tc>
        <w:tc>
          <w:tcPr>
            <w:tcW w:w="283" w:type="dxa"/>
          </w:tcPr>
          <w:p w14:paraId="6A5ECD8D" w14:textId="77777777" w:rsidR="00083A2B" w:rsidRDefault="00083A2B">
            <w:pPr>
              <w:pStyle w:val="TableStyle"/>
              <w:jc w:val="center"/>
            </w:pPr>
          </w:p>
        </w:tc>
        <w:tc>
          <w:tcPr>
            <w:tcW w:w="283" w:type="dxa"/>
          </w:tcPr>
          <w:p w14:paraId="520082D2" w14:textId="77777777" w:rsidR="00083A2B" w:rsidRDefault="00083A2B">
            <w:pPr>
              <w:pStyle w:val="TableStyle"/>
              <w:jc w:val="center"/>
            </w:pPr>
          </w:p>
        </w:tc>
        <w:tc>
          <w:tcPr>
            <w:tcW w:w="1945" w:type="dxa"/>
          </w:tcPr>
          <w:p w14:paraId="78A7A201" w14:textId="77777777" w:rsidR="00083A2B" w:rsidRDefault="007C4FE9">
            <w:pPr>
              <w:pStyle w:val="TableStyle"/>
            </w:pPr>
            <w:r>
              <w:rPr>
                <w:noProof/>
              </w:rPr>
              <w:t xml:space="preserve">Contact Name                                                                                        </w:t>
            </w:r>
          </w:p>
        </w:tc>
      </w:tr>
      <w:tr w:rsidR="00083A2B" w14:paraId="6450B4D4" w14:textId="77777777">
        <w:trPr>
          <w:cantSplit/>
        </w:trPr>
        <w:tc>
          <w:tcPr>
            <w:tcW w:w="624" w:type="dxa"/>
          </w:tcPr>
          <w:p w14:paraId="3DC5B802" w14:textId="77777777" w:rsidR="00083A2B" w:rsidRDefault="00083A2B">
            <w:pPr>
              <w:pStyle w:val="TableStyle"/>
              <w:jc w:val="center"/>
            </w:pPr>
          </w:p>
        </w:tc>
        <w:tc>
          <w:tcPr>
            <w:tcW w:w="2035" w:type="dxa"/>
          </w:tcPr>
          <w:p w14:paraId="6530FB31" w14:textId="77777777" w:rsidR="00083A2B" w:rsidRDefault="00083A2B">
            <w:pPr>
              <w:pStyle w:val="TableStyle"/>
            </w:pPr>
          </w:p>
        </w:tc>
        <w:tc>
          <w:tcPr>
            <w:tcW w:w="595" w:type="dxa"/>
          </w:tcPr>
          <w:p w14:paraId="2321782B" w14:textId="77777777" w:rsidR="00083A2B" w:rsidRDefault="00083A2B">
            <w:pPr>
              <w:pStyle w:val="TableStyle"/>
            </w:pPr>
          </w:p>
        </w:tc>
        <w:tc>
          <w:tcPr>
            <w:tcW w:w="1570" w:type="dxa"/>
          </w:tcPr>
          <w:p w14:paraId="560BDCA4" w14:textId="77777777" w:rsidR="00083A2B" w:rsidRDefault="00083A2B">
            <w:pPr>
              <w:pStyle w:val="TableStyle"/>
            </w:pPr>
          </w:p>
        </w:tc>
        <w:tc>
          <w:tcPr>
            <w:tcW w:w="283" w:type="dxa"/>
          </w:tcPr>
          <w:p w14:paraId="201C634F" w14:textId="77777777" w:rsidR="00083A2B" w:rsidRDefault="00083A2B">
            <w:pPr>
              <w:pStyle w:val="TableStyle"/>
              <w:jc w:val="center"/>
            </w:pPr>
          </w:p>
        </w:tc>
        <w:tc>
          <w:tcPr>
            <w:tcW w:w="283" w:type="dxa"/>
          </w:tcPr>
          <w:p w14:paraId="7C1A9E78" w14:textId="77777777" w:rsidR="00083A2B" w:rsidRDefault="007C4FE9">
            <w:pPr>
              <w:pStyle w:val="TableStyle"/>
              <w:jc w:val="center"/>
            </w:pPr>
            <w:r>
              <w:rPr>
                <w:noProof/>
              </w:rPr>
              <w:t>O</w:t>
            </w:r>
          </w:p>
        </w:tc>
        <w:tc>
          <w:tcPr>
            <w:tcW w:w="283" w:type="dxa"/>
          </w:tcPr>
          <w:p w14:paraId="243E5A75" w14:textId="77777777" w:rsidR="00083A2B" w:rsidRDefault="00083A2B">
            <w:pPr>
              <w:pStyle w:val="TableStyle"/>
              <w:jc w:val="center"/>
            </w:pPr>
          </w:p>
        </w:tc>
        <w:tc>
          <w:tcPr>
            <w:tcW w:w="283" w:type="dxa"/>
          </w:tcPr>
          <w:p w14:paraId="0720ED89" w14:textId="77777777" w:rsidR="00083A2B" w:rsidRDefault="00083A2B">
            <w:pPr>
              <w:pStyle w:val="TableStyle"/>
              <w:jc w:val="center"/>
            </w:pPr>
          </w:p>
        </w:tc>
        <w:tc>
          <w:tcPr>
            <w:tcW w:w="283" w:type="dxa"/>
          </w:tcPr>
          <w:p w14:paraId="154548A2" w14:textId="77777777" w:rsidR="00083A2B" w:rsidRDefault="00083A2B">
            <w:pPr>
              <w:pStyle w:val="TableStyle"/>
              <w:jc w:val="center"/>
            </w:pPr>
          </w:p>
        </w:tc>
        <w:tc>
          <w:tcPr>
            <w:tcW w:w="283" w:type="dxa"/>
          </w:tcPr>
          <w:p w14:paraId="1E003A9B" w14:textId="77777777" w:rsidR="00083A2B" w:rsidRDefault="00083A2B">
            <w:pPr>
              <w:pStyle w:val="TableStyle"/>
              <w:jc w:val="center"/>
            </w:pPr>
          </w:p>
        </w:tc>
        <w:tc>
          <w:tcPr>
            <w:tcW w:w="283" w:type="dxa"/>
          </w:tcPr>
          <w:p w14:paraId="09D5184A" w14:textId="77777777" w:rsidR="00083A2B" w:rsidRDefault="00083A2B">
            <w:pPr>
              <w:pStyle w:val="TableStyle"/>
              <w:jc w:val="center"/>
            </w:pPr>
          </w:p>
        </w:tc>
        <w:tc>
          <w:tcPr>
            <w:tcW w:w="283" w:type="dxa"/>
          </w:tcPr>
          <w:p w14:paraId="4F118967" w14:textId="77777777" w:rsidR="00083A2B" w:rsidRDefault="00083A2B">
            <w:pPr>
              <w:pStyle w:val="TableStyle"/>
              <w:jc w:val="center"/>
            </w:pPr>
          </w:p>
        </w:tc>
        <w:tc>
          <w:tcPr>
            <w:tcW w:w="1945" w:type="dxa"/>
          </w:tcPr>
          <w:p w14:paraId="6ED108EF" w14:textId="77777777" w:rsidR="00083A2B" w:rsidRDefault="007C4FE9">
            <w:pPr>
              <w:pStyle w:val="TableStyle"/>
            </w:pPr>
            <w:r>
              <w:rPr>
                <w:noProof/>
              </w:rPr>
              <w:t>Meter Location</w:t>
            </w:r>
          </w:p>
        </w:tc>
      </w:tr>
      <w:tr w:rsidR="00083A2B" w14:paraId="429CC875" w14:textId="77777777">
        <w:trPr>
          <w:cantSplit/>
        </w:trPr>
        <w:tc>
          <w:tcPr>
            <w:tcW w:w="624" w:type="dxa"/>
          </w:tcPr>
          <w:p w14:paraId="07361A89" w14:textId="77777777" w:rsidR="00083A2B" w:rsidRDefault="00083A2B">
            <w:pPr>
              <w:pStyle w:val="TableStyle"/>
              <w:jc w:val="center"/>
            </w:pPr>
          </w:p>
        </w:tc>
        <w:tc>
          <w:tcPr>
            <w:tcW w:w="2035" w:type="dxa"/>
          </w:tcPr>
          <w:p w14:paraId="41A4B45D" w14:textId="77777777" w:rsidR="00083A2B" w:rsidRDefault="00083A2B">
            <w:pPr>
              <w:pStyle w:val="TableStyle"/>
            </w:pPr>
          </w:p>
        </w:tc>
        <w:tc>
          <w:tcPr>
            <w:tcW w:w="595" w:type="dxa"/>
          </w:tcPr>
          <w:p w14:paraId="66A82F45" w14:textId="77777777" w:rsidR="00083A2B" w:rsidRDefault="00083A2B">
            <w:pPr>
              <w:pStyle w:val="TableStyle"/>
            </w:pPr>
          </w:p>
        </w:tc>
        <w:tc>
          <w:tcPr>
            <w:tcW w:w="1570" w:type="dxa"/>
          </w:tcPr>
          <w:p w14:paraId="5D2A61F3" w14:textId="77777777" w:rsidR="00083A2B" w:rsidRDefault="00083A2B">
            <w:pPr>
              <w:pStyle w:val="TableStyle"/>
            </w:pPr>
          </w:p>
        </w:tc>
        <w:tc>
          <w:tcPr>
            <w:tcW w:w="283" w:type="dxa"/>
          </w:tcPr>
          <w:p w14:paraId="3DFC9918" w14:textId="77777777" w:rsidR="00083A2B" w:rsidRDefault="00083A2B">
            <w:pPr>
              <w:pStyle w:val="TableStyle"/>
              <w:jc w:val="center"/>
            </w:pPr>
          </w:p>
        </w:tc>
        <w:tc>
          <w:tcPr>
            <w:tcW w:w="283" w:type="dxa"/>
          </w:tcPr>
          <w:p w14:paraId="1E8A0430" w14:textId="77777777" w:rsidR="00083A2B" w:rsidRDefault="007C4FE9">
            <w:pPr>
              <w:pStyle w:val="TableStyle"/>
              <w:jc w:val="center"/>
            </w:pPr>
            <w:r>
              <w:rPr>
                <w:noProof/>
              </w:rPr>
              <w:t>O</w:t>
            </w:r>
          </w:p>
        </w:tc>
        <w:tc>
          <w:tcPr>
            <w:tcW w:w="283" w:type="dxa"/>
          </w:tcPr>
          <w:p w14:paraId="2FCF7071" w14:textId="77777777" w:rsidR="00083A2B" w:rsidRDefault="00083A2B">
            <w:pPr>
              <w:pStyle w:val="TableStyle"/>
              <w:jc w:val="center"/>
            </w:pPr>
          </w:p>
        </w:tc>
        <w:tc>
          <w:tcPr>
            <w:tcW w:w="283" w:type="dxa"/>
          </w:tcPr>
          <w:p w14:paraId="44197212" w14:textId="77777777" w:rsidR="00083A2B" w:rsidRDefault="00083A2B">
            <w:pPr>
              <w:pStyle w:val="TableStyle"/>
              <w:jc w:val="center"/>
            </w:pPr>
          </w:p>
        </w:tc>
        <w:tc>
          <w:tcPr>
            <w:tcW w:w="283" w:type="dxa"/>
          </w:tcPr>
          <w:p w14:paraId="1F3A0045" w14:textId="77777777" w:rsidR="00083A2B" w:rsidRDefault="00083A2B">
            <w:pPr>
              <w:pStyle w:val="TableStyle"/>
              <w:jc w:val="center"/>
            </w:pPr>
          </w:p>
        </w:tc>
        <w:tc>
          <w:tcPr>
            <w:tcW w:w="283" w:type="dxa"/>
          </w:tcPr>
          <w:p w14:paraId="0F2927D8" w14:textId="77777777" w:rsidR="00083A2B" w:rsidRDefault="00083A2B">
            <w:pPr>
              <w:pStyle w:val="TableStyle"/>
              <w:jc w:val="center"/>
            </w:pPr>
          </w:p>
        </w:tc>
        <w:tc>
          <w:tcPr>
            <w:tcW w:w="283" w:type="dxa"/>
          </w:tcPr>
          <w:p w14:paraId="38EA359A" w14:textId="77777777" w:rsidR="00083A2B" w:rsidRDefault="00083A2B">
            <w:pPr>
              <w:pStyle w:val="TableStyle"/>
              <w:jc w:val="center"/>
            </w:pPr>
          </w:p>
        </w:tc>
        <w:tc>
          <w:tcPr>
            <w:tcW w:w="283" w:type="dxa"/>
          </w:tcPr>
          <w:p w14:paraId="0C172E43" w14:textId="77777777" w:rsidR="00083A2B" w:rsidRDefault="00083A2B">
            <w:pPr>
              <w:pStyle w:val="TableStyle"/>
              <w:jc w:val="center"/>
            </w:pPr>
          </w:p>
        </w:tc>
        <w:tc>
          <w:tcPr>
            <w:tcW w:w="1945" w:type="dxa"/>
          </w:tcPr>
          <w:p w14:paraId="70568798" w14:textId="77777777" w:rsidR="00083A2B" w:rsidRDefault="007C4FE9">
            <w:pPr>
              <w:pStyle w:val="TableStyle"/>
            </w:pPr>
            <w:r>
              <w:rPr>
                <w:noProof/>
              </w:rPr>
              <w:t>Customer Name</w:t>
            </w:r>
          </w:p>
        </w:tc>
      </w:tr>
      <w:tr w:rsidR="00083A2B" w14:paraId="09440EF4" w14:textId="77777777">
        <w:trPr>
          <w:cantSplit/>
        </w:trPr>
        <w:tc>
          <w:tcPr>
            <w:tcW w:w="624" w:type="dxa"/>
          </w:tcPr>
          <w:p w14:paraId="13C2FC42" w14:textId="77777777" w:rsidR="00083A2B" w:rsidRDefault="00083A2B">
            <w:pPr>
              <w:pStyle w:val="TableStyle"/>
              <w:jc w:val="center"/>
            </w:pPr>
          </w:p>
        </w:tc>
        <w:tc>
          <w:tcPr>
            <w:tcW w:w="2035" w:type="dxa"/>
          </w:tcPr>
          <w:p w14:paraId="3A543BF4" w14:textId="77777777" w:rsidR="00083A2B" w:rsidRDefault="00083A2B">
            <w:pPr>
              <w:pStyle w:val="TableStyle"/>
            </w:pPr>
          </w:p>
        </w:tc>
        <w:tc>
          <w:tcPr>
            <w:tcW w:w="595" w:type="dxa"/>
          </w:tcPr>
          <w:p w14:paraId="4C8CE086" w14:textId="77777777" w:rsidR="00083A2B" w:rsidRDefault="00083A2B">
            <w:pPr>
              <w:pStyle w:val="TableStyle"/>
            </w:pPr>
          </w:p>
        </w:tc>
        <w:tc>
          <w:tcPr>
            <w:tcW w:w="1570" w:type="dxa"/>
          </w:tcPr>
          <w:p w14:paraId="538E4933" w14:textId="77777777" w:rsidR="00083A2B" w:rsidRDefault="00083A2B">
            <w:pPr>
              <w:pStyle w:val="TableStyle"/>
            </w:pPr>
          </w:p>
        </w:tc>
        <w:tc>
          <w:tcPr>
            <w:tcW w:w="283" w:type="dxa"/>
          </w:tcPr>
          <w:p w14:paraId="149AFF2C" w14:textId="77777777" w:rsidR="00083A2B" w:rsidRDefault="00083A2B">
            <w:pPr>
              <w:pStyle w:val="TableStyle"/>
              <w:jc w:val="center"/>
            </w:pPr>
          </w:p>
        </w:tc>
        <w:tc>
          <w:tcPr>
            <w:tcW w:w="283" w:type="dxa"/>
          </w:tcPr>
          <w:p w14:paraId="193C0611" w14:textId="77777777" w:rsidR="00083A2B" w:rsidRDefault="007C4FE9">
            <w:pPr>
              <w:pStyle w:val="TableStyle"/>
              <w:jc w:val="center"/>
            </w:pPr>
            <w:r>
              <w:rPr>
                <w:noProof/>
              </w:rPr>
              <w:t>O</w:t>
            </w:r>
          </w:p>
        </w:tc>
        <w:tc>
          <w:tcPr>
            <w:tcW w:w="283" w:type="dxa"/>
          </w:tcPr>
          <w:p w14:paraId="2EC16DCE" w14:textId="77777777" w:rsidR="00083A2B" w:rsidRDefault="00083A2B">
            <w:pPr>
              <w:pStyle w:val="TableStyle"/>
              <w:jc w:val="center"/>
            </w:pPr>
          </w:p>
        </w:tc>
        <w:tc>
          <w:tcPr>
            <w:tcW w:w="283" w:type="dxa"/>
          </w:tcPr>
          <w:p w14:paraId="4D9E3115" w14:textId="77777777" w:rsidR="00083A2B" w:rsidRDefault="00083A2B">
            <w:pPr>
              <w:pStyle w:val="TableStyle"/>
              <w:jc w:val="center"/>
            </w:pPr>
          </w:p>
        </w:tc>
        <w:tc>
          <w:tcPr>
            <w:tcW w:w="283" w:type="dxa"/>
          </w:tcPr>
          <w:p w14:paraId="48CDC3C7" w14:textId="77777777" w:rsidR="00083A2B" w:rsidRDefault="00083A2B">
            <w:pPr>
              <w:pStyle w:val="TableStyle"/>
              <w:jc w:val="center"/>
            </w:pPr>
          </w:p>
        </w:tc>
        <w:tc>
          <w:tcPr>
            <w:tcW w:w="283" w:type="dxa"/>
          </w:tcPr>
          <w:p w14:paraId="18DC7845" w14:textId="77777777" w:rsidR="00083A2B" w:rsidRDefault="00083A2B">
            <w:pPr>
              <w:pStyle w:val="TableStyle"/>
              <w:jc w:val="center"/>
            </w:pPr>
          </w:p>
        </w:tc>
        <w:tc>
          <w:tcPr>
            <w:tcW w:w="283" w:type="dxa"/>
          </w:tcPr>
          <w:p w14:paraId="5CFEB3C6" w14:textId="77777777" w:rsidR="00083A2B" w:rsidRDefault="00083A2B">
            <w:pPr>
              <w:pStyle w:val="TableStyle"/>
              <w:jc w:val="center"/>
            </w:pPr>
          </w:p>
        </w:tc>
        <w:tc>
          <w:tcPr>
            <w:tcW w:w="283" w:type="dxa"/>
          </w:tcPr>
          <w:p w14:paraId="3243A26D" w14:textId="77777777" w:rsidR="00083A2B" w:rsidRDefault="00083A2B">
            <w:pPr>
              <w:pStyle w:val="TableStyle"/>
              <w:jc w:val="center"/>
            </w:pPr>
          </w:p>
        </w:tc>
        <w:tc>
          <w:tcPr>
            <w:tcW w:w="1945" w:type="dxa"/>
          </w:tcPr>
          <w:p w14:paraId="67BAEDDC" w14:textId="77777777" w:rsidR="00083A2B" w:rsidRDefault="007C4FE9">
            <w:pPr>
              <w:pStyle w:val="TableStyle"/>
            </w:pPr>
            <w:r>
              <w:rPr>
                <w:noProof/>
              </w:rPr>
              <w:t>Mailing Address Line 1</w:t>
            </w:r>
          </w:p>
        </w:tc>
      </w:tr>
      <w:tr w:rsidR="00083A2B" w14:paraId="69237180" w14:textId="77777777">
        <w:trPr>
          <w:cantSplit/>
        </w:trPr>
        <w:tc>
          <w:tcPr>
            <w:tcW w:w="624" w:type="dxa"/>
          </w:tcPr>
          <w:p w14:paraId="12FE6E0D" w14:textId="77777777" w:rsidR="00083A2B" w:rsidRDefault="00083A2B">
            <w:pPr>
              <w:pStyle w:val="TableStyle"/>
              <w:jc w:val="center"/>
            </w:pPr>
          </w:p>
        </w:tc>
        <w:tc>
          <w:tcPr>
            <w:tcW w:w="2035" w:type="dxa"/>
          </w:tcPr>
          <w:p w14:paraId="45D0A02B" w14:textId="77777777" w:rsidR="00083A2B" w:rsidRDefault="00083A2B">
            <w:pPr>
              <w:pStyle w:val="TableStyle"/>
            </w:pPr>
          </w:p>
        </w:tc>
        <w:tc>
          <w:tcPr>
            <w:tcW w:w="595" w:type="dxa"/>
          </w:tcPr>
          <w:p w14:paraId="6F9D7B58" w14:textId="77777777" w:rsidR="00083A2B" w:rsidRDefault="00083A2B">
            <w:pPr>
              <w:pStyle w:val="TableStyle"/>
            </w:pPr>
          </w:p>
        </w:tc>
        <w:tc>
          <w:tcPr>
            <w:tcW w:w="1570" w:type="dxa"/>
          </w:tcPr>
          <w:p w14:paraId="0791C420" w14:textId="77777777" w:rsidR="00083A2B" w:rsidRDefault="00083A2B">
            <w:pPr>
              <w:pStyle w:val="TableStyle"/>
            </w:pPr>
          </w:p>
        </w:tc>
        <w:tc>
          <w:tcPr>
            <w:tcW w:w="283" w:type="dxa"/>
          </w:tcPr>
          <w:p w14:paraId="7E1DBB7D" w14:textId="77777777" w:rsidR="00083A2B" w:rsidRDefault="00083A2B">
            <w:pPr>
              <w:pStyle w:val="TableStyle"/>
              <w:jc w:val="center"/>
            </w:pPr>
          </w:p>
        </w:tc>
        <w:tc>
          <w:tcPr>
            <w:tcW w:w="283" w:type="dxa"/>
          </w:tcPr>
          <w:p w14:paraId="55AEAFA2" w14:textId="77777777" w:rsidR="00083A2B" w:rsidRDefault="007C4FE9">
            <w:pPr>
              <w:pStyle w:val="TableStyle"/>
              <w:jc w:val="center"/>
            </w:pPr>
            <w:r>
              <w:rPr>
                <w:noProof/>
              </w:rPr>
              <w:t>O</w:t>
            </w:r>
          </w:p>
        </w:tc>
        <w:tc>
          <w:tcPr>
            <w:tcW w:w="283" w:type="dxa"/>
          </w:tcPr>
          <w:p w14:paraId="2994B232" w14:textId="77777777" w:rsidR="00083A2B" w:rsidRDefault="00083A2B">
            <w:pPr>
              <w:pStyle w:val="TableStyle"/>
              <w:jc w:val="center"/>
            </w:pPr>
          </w:p>
        </w:tc>
        <w:tc>
          <w:tcPr>
            <w:tcW w:w="283" w:type="dxa"/>
          </w:tcPr>
          <w:p w14:paraId="4884E18F" w14:textId="77777777" w:rsidR="00083A2B" w:rsidRDefault="00083A2B">
            <w:pPr>
              <w:pStyle w:val="TableStyle"/>
              <w:jc w:val="center"/>
            </w:pPr>
          </w:p>
        </w:tc>
        <w:tc>
          <w:tcPr>
            <w:tcW w:w="283" w:type="dxa"/>
          </w:tcPr>
          <w:p w14:paraId="2CCE0A09" w14:textId="77777777" w:rsidR="00083A2B" w:rsidRDefault="00083A2B">
            <w:pPr>
              <w:pStyle w:val="TableStyle"/>
              <w:jc w:val="center"/>
            </w:pPr>
          </w:p>
        </w:tc>
        <w:tc>
          <w:tcPr>
            <w:tcW w:w="283" w:type="dxa"/>
          </w:tcPr>
          <w:p w14:paraId="7763C200" w14:textId="77777777" w:rsidR="00083A2B" w:rsidRDefault="00083A2B">
            <w:pPr>
              <w:pStyle w:val="TableStyle"/>
              <w:jc w:val="center"/>
            </w:pPr>
          </w:p>
        </w:tc>
        <w:tc>
          <w:tcPr>
            <w:tcW w:w="283" w:type="dxa"/>
          </w:tcPr>
          <w:p w14:paraId="491665D2" w14:textId="77777777" w:rsidR="00083A2B" w:rsidRDefault="00083A2B">
            <w:pPr>
              <w:pStyle w:val="TableStyle"/>
              <w:jc w:val="center"/>
            </w:pPr>
          </w:p>
        </w:tc>
        <w:tc>
          <w:tcPr>
            <w:tcW w:w="283" w:type="dxa"/>
          </w:tcPr>
          <w:p w14:paraId="7B4D11D0" w14:textId="77777777" w:rsidR="00083A2B" w:rsidRDefault="00083A2B">
            <w:pPr>
              <w:pStyle w:val="TableStyle"/>
              <w:jc w:val="center"/>
            </w:pPr>
          </w:p>
        </w:tc>
        <w:tc>
          <w:tcPr>
            <w:tcW w:w="1945" w:type="dxa"/>
          </w:tcPr>
          <w:p w14:paraId="56B14150" w14:textId="77777777" w:rsidR="00083A2B" w:rsidRDefault="007C4FE9">
            <w:pPr>
              <w:pStyle w:val="TableStyle"/>
            </w:pPr>
            <w:r>
              <w:rPr>
                <w:noProof/>
              </w:rPr>
              <w:t>Mailing Address Line 2</w:t>
            </w:r>
          </w:p>
        </w:tc>
      </w:tr>
      <w:tr w:rsidR="00083A2B" w14:paraId="0C84F14D" w14:textId="77777777">
        <w:trPr>
          <w:cantSplit/>
        </w:trPr>
        <w:tc>
          <w:tcPr>
            <w:tcW w:w="624" w:type="dxa"/>
          </w:tcPr>
          <w:p w14:paraId="0FC63ABB" w14:textId="77777777" w:rsidR="00083A2B" w:rsidRDefault="00083A2B">
            <w:pPr>
              <w:pStyle w:val="TableStyle"/>
              <w:jc w:val="center"/>
            </w:pPr>
          </w:p>
        </w:tc>
        <w:tc>
          <w:tcPr>
            <w:tcW w:w="2035" w:type="dxa"/>
          </w:tcPr>
          <w:p w14:paraId="42C7DBBE" w14:textId="77777777" w:rsidR="00083A2B" w:rsidRDefault="00083A2B">
            <w:pPr>
              <w:pStyle w:val="TableStyle"/>
            </w:pPr>
          </w:p>
        </w:tc>
        <w:tc>
          <w:tcPr>
            <w:tcW w:w="595" w:type="dxa"/>
          </w:tcPr>
          <w:p w14:paraId="0845F0A1" w14:textId="77777777" w:rsidR="00083A2B" w:rsidRDefault="00083A2B">
            <w:pPr>
              <w:pStyle w:val="TableStyle"/>
            </w:pPr>
          </w:p>
        </w:tc>
        <w:tc>
          <w:tcPr>
            <w:tcW w:w="1570" w:type="dxa"/>
          </w:tcPr>
          <w:p w14:paraId="7E2CF37A" w14:textId="77777777" w:rsidR="00083A2B" w:rsidRDefault="00083A2B">
            <w:pPr>
              <w:pStyle w:val="TableStyle"/>
            </w:pPr>
          </w:p>
        </w:tc>
        <w:tc>
          <w:tcPr>
            <w:tcW w:w="283" w:type="dxa"/>
          </w:tcPr>
          <w:p w14:paraId="1D8588DB" w14:textId="77777777" w:rsidR="00083A2B" w:rsidRDefault="00083A2B">
            <w:pPr>
              <w:pStyle w:val="TableStyle"/>
              <w:jc w:val="center"/>
            </w:pPr>
          </w:p>
        </w:tc>
        <w:tc>
          <w:tcPr>
            <w:tcW w:w="283" w:type="dxa"/>
          </w:tcPr>
          <w:p w14:paraId="26E00503" w14:textId="77777777" w:rsidR="00083A2B" w:rsidRDefault="007C4FE9">
            <w:pPr>
              <w:pStyle w:val="TableStyle"/>
              <w:jc w:val="center"/>
            </w:pPr>
            <w:r>
              <w:rPr>
                <w:noProof/>
              </w:rPr>
              <w:t>O</w:t>
            </w:r>
          </w:p>
        </w:tc>
        <w:tc>
          <w:tcPr>
            <w:tcW w:w="283" w:type="dxa"/>
          </w:tcPr>
          <w:p w14:paraId="7B2D1A8E" w14:textId="77777777" w:rsidR="00083A2B" w:rsidRDefault="00083A2B">
            <w:pPr>
              <w:pStyle w:val="TableStyle"/>
              <w:jc w:val="center"/>
            </w:pPr>
          </w:p>
        </w:tc>
        <w:tc>
          <w:tcPr>
            <w:tcW w:w="283" w:type="dxa"/>
          </w:tcPr>
          <w:p w14:paraId="0C60AAF5" w14:textId="77777777" w:rsidR="00083A2B" w:rsidRDefault="00083A2B">
            <w:pPr>
              <w:pStyle w:val="TableStyle"/>
              <w:jc w:val="center"/>
            </w:pPr>
          </w:p>
        </w:tc>
        <w:tc>
          <w:tcPr>
            <w:tcW w:w="283" w:type="dxa"/>
          </w:tcPr>
          <w:p w14:paraId="738B25BC" w14:textId="77777777" w:rsidR="00083A2B" w:rsidRDefault="00083A2B">
            <w:pPr>
              <w:pStyle w:val="TableStyle"/>
              <w:jc w:val="center"/>
            </w:pPr>
          </w:p>
        </w:tc>
        <w:tc>
          <w:tcPr>
            <w:tcW w:w="283" w:type="dxa"/>
          </w:tcPr>
          <w:p w14:paraId="3C3387FF" w14:textId="77777777" w:rsidR="00083A2B" w:rsidRDefault="00083A2B">
            <w:pPr>
              <w:pStyle w:val="TableStyle"/>
              <w:jc w:val="center"/>
            </w:pPr>
          </w:p>
        </w:tc>
        <w:tc>
          <w:tcPr>
            <w:tcW w:w="283" w:type="dxa"/>
          </w:tcPr>
          <w:p w14:paraId="1FF50E4A" w14:textId="77777777" w:rsidR="00083A2B" w:rsidRDefault="00083A2B">
            <w:pPr>
              <w:pStyle w:val="TableStyle"/>
              <w:jc w:val="center"/>
            </w:pPr>
          </w:p>
        </w:tc>
        <w:tc>
          <w:tcPr>
            <w:tcW w:w="283" w:type="dxa"/>
          </w:tcPr>
          <w:p w14:paraId="1731FFC2" w14:textId="77777777" w:rsidR="00083A2B" w:rsidRDefault="00083A2B">
            <w:pPr>
              <w:pStyle w:val="TableStyle"/>
              <w:jc w:val="center"/>
            </w:pPr>
          </w:p>
        </w:tc>
        <w:tc>
          <w:tcPr>
            <w:tcW w:w="1945" w:type="dxa"/>
          </w:tcPr>
          <w:p w14:paraId="742D64E7" w14:textId="77777777" w:rsidR="00083A2B" w:rsidRDefault="007C4FE9">
            <w:pPr>
              <w:pStyle w:val="TableStyle"/>
            </w:pPr>
            <w:r>
              <w:rPr>
                <w:noProof/>
              </w:rPr>
              <w:t>Mailing Address Line 3</w:t>
            </w:r>
          </w:p>
        </w:tc>
      </w:tr>
      <w:tr w:rsidR="00083A2B" w14:paraId="406B9BEC" w14:textId="77777777">
        <w:trPr>
          <w:cantSplit/>
        </w:trPr>
        <w:tc>
          <w:tcPr>
            <w:tcW w:w="624" w:type="dxa"/>
          </w:tcPr>
          <w:p w14:paraId="6329C25B" w14:textId="77777777" w:rsidR="00083A2B" w:rsidRDefault="00083A2B">
            <w:pPr>
              <w:pStyle w:val="TableStyle"/>
              <w:jc w:val="center"/>
            </w:pPr>
          </w:p>
        </w:tc>
        <w:tc>
          <w:tcPr>
            <w:tcW w:w="2035" w:type="dxa"/>
          </w:tcPr>
          <w:p w14:paraId="5411FD6A" w14:textId="77777777" w:rsidR="00083A2B" w:rsidRDefault="00083A2B">
            <w:pPr>
              <w:pStyle w:val="TableStyle"/>
            </w:pPr>
          </w:p>
        </w:tc>
        <w:tc>
          <w:tcPr>
            <w:tcW w:w="595" w:type="dxa"/>
          </w:tcPr>
          <w:p w14:paraId="5133BBF9" w14:textId="77777777" w:rsidR="00083A2B" w:rsidRDefault="00083A2B">
            <w:pPr>
              <w:pStyle w:val="TableStyle"/>
            </w:pPr>
          </w:p>
        </w:tc>
        <w:tc>
          <w:tcPr>
            <w:tcW w:w="1570" w:type="dxa"/>
          </w:tcPr>
          <w:p w14:paraId="48BF31F2" w14:textId="77777777" w:rsidR="00083A2B" w:rsidRDefault="00083A2B">
            <w:pPr>
              <w:pStyle w:val="TableStyle"/>
            </w:pPr>
          </w:p>
        </w:tc>
        <w:tc>
          <w:tcPr>
            <w:tcW w:w="283" w:type="dxa"/>
          </w:tcPr>
          <w:p w14:paraId="69EBFFBB" w14:textId="77777777" w:rsidR="00083A2B" w:rsidRDefault="00083A2B">
            <w:pPr>
              <w:pStyle w:val="TableStyle"/>
              <w:jc w:val="center"/>
            </w:pPr>
          </w:p>
        </w:tc>
        <w:tc>
          <w:tcPr>
            <w:tcW w:w="283" w:type="dxa"/>
          </w:tcPr>
          <w:p w14:paraId="1DBE9B94" w14:textId="77777777" w:rsidR="00083A2B" w:rsidRDefault="007C4FE9">
            <w:pPr>
              <w:pStyle w:val="TableStyle"/>
              <w:jc w:val="center"/>
            </w:pPr>
            <w:r>
              <w:rPr>
                <w:noProof/>
              </w:rPr>
              <w:t>O</w:t>
            </w:r>
          </w:p>
        </w:tc>
        <w:tc>
          <w:tcPr>
            <w:tcW w:w="283" w:type="dxa"/>
          </w:tcPr>
          <w:p w14:paraId="34632CCC" w14:textId="77777777" w:rsidR="00083A2B" w:rsidRDefault="00083A2B">
            <w:pPr>
              <w:pStyle w:val="TableStyle"/>
              <w:jc w:val="center"/>
            </w:pPr>
          </w:p>
        </w:tc>
        <w:tc>
          <w:tcPr>
            <w:tcW w:w="283" w:type="dxa"/>
          </w:tcPr>
          <w:p w14:paraId="5BBA5225" w14:textId="77777777" w:rsidR="00083A2B" w:rsidRDefault="00083A2B">
            <w:pPr>
              <w:pStyle w:val="TableStyle"/>
              <w:jc w:val="center"/>
            </w:pPr>
          </w:p>
        </w:tc>
        <w:tc>
          <w:tcPr>
            <w:tcW w:w="283" w:type="dxa"/>
          </w:tcPr>
          <w:p w14:paraId="15EE2C96" w14:textId="77777777" w:rsidR="00083A2B" w:rsidRDefault="00083A2B">
            <w:pPr>
              <w:pStyle w:val="TableStyle"/>
              <w:jc w:val="center"/>
            </w:pPr>
          </w:p>
        </w:tc>
        <w:tc>
          <w:tcPr>
            <w:tcW w:w="283" w:type="dxa"/>
          </w:tcPr>
          <w:p w14:paraId="6D31337B" w14:textId="77777777" w:rsidR="00083A2B" w:rsidRDefault="00083A2B">
            <w:pPr>
              <w:pStyle w:val="TableStyle"/>
              <w:jc w:val="center"/>
            </w:pPr>
          </w:p>
        </w:tc>
        <w:tc>
          <w:tcPr>
            <w:tcW w:w="283" w:type="dxa"/>
          </w:tcPr>
          <w:p w14:paraId="1390F058" w14:textId="77777777" w:rsidR="00083A2B" w:rsidRDefault="00083A2B">
            <w:pPr>
              <w:pStyle w:val="TableStyle"/>
              <w:jc w:val="center"/>
            </w:pPr>
          </w:p>
        </w:tc>
        <w:tc>
          <w:tcPr>
            <w:tcW w:w="283" w:type="dxa"/>
          </w:tcPr>
          <w:p w14:paraId="3A6120C8" w14:textId="77777777" w:rsidR="00083A2B" w:rsidRDefault="00083A2B">
            <w:pPr>
              <w:pStyle w:val="TableStyle"/>
              <w:jc w:val="center"/>
            </w:pPr>
          </w:p>
        </w:tc>
        <w:tc>
          <w:tcPr>
            <w:tcW w:w="1945" w:type="dxa"/>
          </w:tcPr>
          <w:p w14:paraId="3B337711" w14:textId="77777777" w:rsidR="00083A2B" w:rsidRDefault="007C4FE9">
            <w:pPr>
              <w:pStyle w:val="TableStyle"/>
            </w:pPr>
            <w:r>
              <w:rPr>
                <w:noProof/>
              </w:rPr>
              <w:t>Mailing Address Line 4</w:t>
            </w:r>
          </w:p>
        </w:tc>
      </w:tr>
      <w:tr w:rsidR="00083A2B" w14:paraId="4E2410E6" w14:textId="77777777">
        <w:trPr>
          <w:cantSplit/>
        </w:trPr>
        <w:tc>
          <w:tcPr>
            <w:tcW w:w="624" w:type="dxa"/>
          </w:tcPr>
          <w:p w14:paraId="7B4970EA" w14:textId="77777777" w:rsidR="00083A2B" w:rsidRDefault="00083A2B">
            <w:pPr>
              <w:pStyle w:val="TableStyle"/>
              <w:jc w:val="center"/>
            </w:pPr>
          </w:p>
        </w:tc>
        <w:tc>
          <w:tcPr>
            <w:tcW w:w="2035" w:type="dxa"/>
          </w:tcPr>
          <w:p w14:paraId="4B7DCC73" w14:textId="77777777" w:rsidR="00083A2B" w:rsidRDefault="00083A2B">
            <w:pPr>
              <w:pStyle w:val="TableStyle"/>
            </w:pPr>
          </w:p>
        </w:tc>
        <w:tc>
          <w:tcPr>
            <w:tcW w:w="595" w:type="dxa"/>
          </w:tcPr>
          <w:p w14:paraId="341932F7" w14:textId="77777777" w:rsidR="00083A2B" w:rsidRDefault="00083A2B">
            <w:pPr>
              <w:pStyle w:val="TableStyle"/>
            </w:pPr>
          </w:p>
        </w:tc>
        <w:tc>
          <w:tcPr>
            <w:tcW w:w="1570" w:type="dxa"/>
          </w:tcPr>
          <w:p w14:paraId="45C509BE" w14:textId="77777777" w:rsidR="00083A2B" w:rsidRDefault="00083A2B">
            <w:pPr>
              <w:pStyle w:val="TableStyle"/>
            </w:pPr>
          </w:p>
        </w:tc>
        <w:tc>
          <w:tcPr>
            <w:tcW w:w="283" w:type="dxa"/>
          </w:tcPr>
          <w:p w14:paraId="331399F6" w14:textId="77777777" w:rsidR="00083A2B" w:rsidRDefault="00083A2B">
            <w:pPr>
              <w:pStyle w:val="TableStyle"/>
              <w:jc w:val="center"/>
            </w:pPr>
          </w:p>
        </w:tc>
        <w:tc>
          <w:tcPr>
            <w:tcW w:w="283" w:type="dxa"/>
          </w:tcPr>
          <w:p w14:paraId="12064757" w14:textId="77777777" w:rsidR="00083A2B" w:rsidRDefault="007C4FE9">
            <w:pPr>
              <w:pStyle w:val="TableStyle"/>
              <w:jc w:val="center"/>
            </w:pPr>
            <w:r>
              <w:rPr>
                <w:noProof/>
              </w:rPr>
              <w:t>O</w:t>
            </w:r>
          </w:p>
        </w:tc>
        <w:tc>
          <w:tcPr>
            <w:tcW w:w="283" w:type="dxa"/>
          </w:tcPr>
          <w:p w14:paraId="15EB8756" w14:textId="77777777" w:rsidR="00083A2B" w:rsidRDefault="00083A2B">
            <w:pPr>
              <w:pStyle w:val="TableStyle"/>
              <w:jc w:val="center"/>
            </w:pPr>
          </w:p>
        </w:tc>
        <w:tc>
          <w:tcPr>
            <w:tcW w:w="283" w:type="dxa"/>
          </w:tcPr>
          <w:p w14:paraId="07B3A099" w14:textId="77777777" w:rsidR="00083A2B" w:rsidRDefault="00083A2B">
            <w:pPr>
              <w:pStyle w:val="TableStyle"/>
              <w:jc w:val="center"/>
            </w:pPr>
          </w:p>
        </w:tc>
        <w:tc>
          <w:tcPr>
            <w:tcW w:w="283" w:type="dxa"/>
          </w:tcPr>
          <w:p w14:paraId="1124C375" w14:textId="77777777" w:rsidR="00083A2B" w:rsidRDefault="00083A2B">
            <w:pPr>
              <w:pStyle w:val="TableStyle"/>
              <w:jc w:val="center"/>
            </w:pPr>
          </w:p>
        </w:tc>
        <w:tc>
          <w:tcPr>
            <w:tcW w:w="283" w:type="dxa"/>
          </w:tcPr>
          <w:p w14:paraId="4A6B29FB" w14:textId="77777777" w:rsidR="00083A2B" w:rsidRDefault="00083A2B">
            <w:pPr>
              <w:pStyle w:val="TableStyle"/>
              <w:jc w:val="center"/>
            </w:pPr>
          </w:p>
        </w:tc>
        <w:tc>
          <w:tcPr>
            <w:tcW w:w="283" w:type="dxa"/>
          </w:tcPr>
          <w:p w14:paraId="0C367128" w14:textId="77777777" w:rsidR="00083A2B" w:rsidRDefault="00083A2B">
            <w:pPr>
              <w:pStyle w:val="TableStyle"/>
              <w:jc w:val="center"/>
            </w:pPr>
          </w:p>
        </w:tc>
        <w:tc>
          <w:tcPr>
            <w:tcW w:w="283" w:type="dxa"/>
          </w:tcPr>
          <w:p w14:paraId="1F9FBF62" w14:textId="77777777" w:rsidR="00083A2B" w:rsidRDefault="00083A2B">
            <w:pPr>
              <w:pStyle w:val="TableStyle"/>
              <w:jc w:val="center"/>
            </w:pPr>
          </w:p>
        </w:tc>
        <w:tc>
          <w:tcPr>
            <w:tcW w:w="1945" w:type="dxa"/>
          </w:tcPr>
          <w:p w14:paraId="4E7DE0C0" w14:textId="77777777" w:rsidR="00083A2B" w:rsidRDefault="007C4FE9">
            <w:pPr>
              <w:pStyle w:val="TableStyle"/>
            </w:pPr>
            <w:r>
              <w:rPr>
                <w:noProof/>
              </w:rPr>
              <w:t>Mailing Address Line 5</w:t>
            </w:r>
          </w:p>
        </w:tc>
      </w:tr>
      <w:tr w:rsidR="00083A2B" w14:paraId="3140E4AD" w14:textId="77777777">
        <w:trPr>
          <w:cantSplit/>
        </w:trPr>
        <w:tc>
          <w:tcPr>
            <w:tcW w:w="624" w:type="dxa"/>
          </w:tcPr>
          <w:p w14:paraId="58A917A7" w14:textId="77777777" w:rsidR="00083A2B" w:rsidRDefault="00083A2B">
            <w:pPr>
              <w:pStyle w:val="TableStyle"/>
              <w:jc w:val="center"/>
            </w:pPr>
          </w:p>
        </w:tc>
        <w:tc>
          <w:tcPr>
            <w:tcW w:w="2035" w:type="dxa"/>
          </w:tcPr>
          <w:p w14:paraId="69FD422C" w14:textId="77777777" w:rsidR="00083A2B" w:rsidRDefault="00083A2B">
            <w:pPr>
              <w:pStyle w:val="TableStyle"/>
            </w:pPr>
          </w:p>
        </w:tc>
        <w:tc>
          <w:tcPr>
            <w:tcW w:w="595" w:type="dxa"/>
          </w:tcPr>
          <w:p w14:paraId="33E09064" w14:textId="77777777" w:rsidR="00083A2B" w:rsidRDefault="00083A2B">
            <w:pPr>
              <w:pStyle w:val="TableStyle"/>
            </w:pPr>
          </w:p>
        </w:tc>
        <w:tc>
          <w:tcPr>
            <w:tcW w:w="1570" w:type="dxa"/>
          </w:tcPr>
          <w:p w14:paraId="49101037" w14:textId="77777777" w:rsidR="00083A2B" w:rsidRDefault="00083A2B">
            <w:pPr>
              <w:pStyle w:val="TableStyle"/>
            </w:pPr>
          </w:p>
        </w:tc>
        <w:tc>
          <w:tcPr>
            <w:tcW w:w="283" w:type="dxa"/>
          </w:tcPr>
          <w:p w14:paraId="084AD730" w14:textId="77777777" w:rsidR="00083A2B" w:rsidRDefault="00083A2B">
            <w:pPr>
              <w:pStyle w:val="TableStyle"/>
              <w:jc w:val="center"/>
            </w:pPr>
          </w:p>
        </w:tc>
        <w:tc>
          <w:tcPr>
            <w:tcW w:w="283" w:type="dxa"/>
          </w:tcPr>
          <w:p w14:paraId="3A2E11AC" w14:textId="77777777" w:rsidR="00083A2B" w:rsidRDefault="007C4FE9">
            <w:pPr>
              <w:pStyle w:val="TableStyle"/>
              <w:jc w:val="center"/>
            </w:pPr>
            <w:r>
              <w:rPr>
                <w:noProof/>
              </w:rPr>
              <w:t>O</w:t>
            </w:r>
          </w:p>
        </w:tc>
        <w:tc>
          <w:tcPr>
            <w:tcW w:w="283" w:type="dxa"/>
          </w:tcPr>
          <w:p w14:paraId="1468C708" w14:textId="77777777" w:rsidR="00083A2B" w:rsidRDefault="00083A2B">
            <w:pPr>
              <w:pStyle w:val="TableStyle"/>
              <w:jc w:val="center"/>
            </w:pPr>
          </w:p>
        </w:tc>
        <w:tc>
          <w:tcPr>
            <w:tcW w:w="283" w:type="dxa"/>
          </w:tcPr>
          <w:p w14:paraId="12A845B1" w14:textId="77777777" w:rsidR="00083A2B" w:rsidRDefault="00083A2B">
            <w:pPr>
              <w:pStyle w:val="TableStyle"/>
              <w:jc w:val="center"/>
            </w:pPr>
          </w:p>
        </w:tc>
        <w:tc>
          <w:tcPr>
            <w:tcW w:w="283" w:type="dxa"/>
          </w:tcPr>
          <w:p w14:paraId="5C864B3A" w14:textId="77777777" w:rsidR="00083A2B" w:rsidRDefault="00083A2B">
            <w:pPr>
              <w:pStyle w:val="TableStyle"/>
              <w:jc w:val="center"/>
            </w:pPr>
          </w:p>
        </w:tc>
        <w:tc>
          <w:tcPr>
            <w:tcW w:w="283" w:type="dxa"/>
          </w:tcPr>
          <w:p w14:paraId="2700C531" w14:textId="77777777" w:rsidR="00083A2B" w:rsidRDefault="00083A2B">
            <w:pPr>
              <w:pStyle w:val="TableStyle"/>
              <w:jc w:val="center"/>
            </w:pPr>
          </w:p>
        </w:tc>
        <w:tc>
          <w:tcPr>
            <w:tcW w:w="283" w:type="dxa"/>
          </w:tcPr>
          <w:p w14:paraId="6399A976" w14:textId="77777777" w:rsidR="00083A2B" w:rsidRDefault="00083A2B">
            <w:pPr>
              <w:pStyle w:val="TableStyle"/>
              <w:jc w:val="center"/>
            </w:pPr>
          </w:p>
        </w:tc>
        <w:tc>
          <w:tcPr>
            <w:tcW w:w="283" w:type="dxa"/>
          </w:tcPr>
          <w:p w14:paraId="19070AB5" w14:textId="77777777" w:rsidR="00083A2B" w:rsidRDefault="00083A2B">
            <w:pPr>
              <w:pStyle w:val="TableStyle"/>
              <w:jc w:val="center"/>
            </w:pPr>
          </w:p>
        </w:tc>
        <w:tc>
          <w:tcPr>
            <w:tcW w:w="1945" w:type="dxa"/>
          </w:tcPr>
          <w:p w14:paraId="3E327861" w14:textId="77777777" w:rsidR="00083A2B" w:rsidRDefault="007C4FE9">
            <w:pPr>
              <w:pStyle w:val="TableStyle"/>
            </w:pPr>
            <w:r>
              <w:rPr>
                <w:noProof/>
              </w:rPr>
              <w:t>Mailing Address Line 6</w:t>
            </w:r>
          </w:p>
        </w:tc>
      </w:tr>
      <w:tr w:rsidR="00083A2B" w14:paraId="6EB83419" w14:textId="77777777">
        <w:trPr>
          <w:cantSplit/>
        </w:trPr>
        <w:tc>
          <w:tcPr>
            <w:tcW w:w="624" w:type="dxa"/>
          </w:tcPr>
          <w:p w14:paraId="2191869C" w14:textId="77777777" w:rsidR="00083A2B" w:rsidRDefault="00083A2B">
            <w:pPr>
              <w:pStyle w:val="TableStyle"/>
              <w:jc w:val="center"/>
            </w:pPr>
          </w:p>
        </w:tc>
        <w:tc>
          <w:tcPr>
            <w:tcW w:w="2035" w:type="dxa"/>
          </w:tcPr>
          <w:p w14:paraId="66E5C644" w14:textId="77777777" w:rsidR="00083A2B" w:rsidRDefault="00083A2B">
            <w:pPr>
              <w:pStyle w:val="TableStyle"/>
            </w:pPr>
          </w:p>
        </w:tc>
        <w:tc>
          <w:tcPr>
            <w:tcW w:w="595" w:type="dxa"/>
          </w:tcPr>
          <w:p w14:paraId="17F4165E" w14:textId="77777777" w:rsidR="00083A2B" w:rsidRDefault="00083A2B">
            <w:pPr>
              <w:pStyle w:val="TableStyle"/>
            </w:pPr>
          </w:p>
        </w:tc>
        <w:tc>
          <w:tcPr>
            <w:tcW w:w="1570" w:type="dxa"/>
          </w:tcPr>
          <w:p w14:paraId="0A0ACAB3" w14:textId="77777777" w:rsidR="00083A2B" w:rsidRDefault="00083A2B">
            <w:pPr>
              <w:pStyle w:val="TableStyle"/>
            </w:pPr>
          </w:p>
        </w:tc>
        <w:tc>
          <w:tcPr>
            <w:tcW w:w="283" w:type="dxa"/>
          </w:tcPr>
          <w:p w14:paraId="5B0EF17E" w14:textId="77777777" w:rsidR="00083A2B" w:rsidRDefault="00083A2B">
            <w:pPr>
              <w:pStyle w:val="TableStyle"/>
              <w:jc w:val="center"/>
            </w:pPr>
          </w:p>
        </w:tc>
        <w:tc>
          <w:tcPr>
            <w:tcW w:w="283" w:type="dxa"/>
          </w:tcPr>
          <w:p w14:paraId="67535F04" w14:textId="77777777" w:rsidR="00083A2B" w:rsidRDefault="007C4FE9">
            <w:pPr>
              <w:pStyle w:val="TableStyle"/>
              <w:jc w:val="center"/>
            </w:pPr>
            <w:r>
              <w:rPr>
                <w:noProof/>
              </w:rPr>
              <w:t>O</w:t>
            </w:r>
          </w:p>
        </w:tc>
        <w:tc>
          <w:tcPr>
            <w:tcW w:w="283" w:type="dxa"/>
          </w:tcPr>
          <w:p w14:paraId="0470FA0B" w14:textId="77777777" w:rsidR="00083A2B" w:rsidRDefault="00083A2B">
            <w:pPr>
              <w:pStyle w:val="TableStyle"/>
              <w:jc w:val="center"/>
            </w:pPr>
          </w:p>
        </w:tc>
        <w:tc>
          <w:tcPr>
            <w:tcW w:w="283" w:type="dxa"/>
          </w:tcPr>
          <w:p w14:paraId="7D352673" w14:textId="77777777" w:rsidR="00083A2B" w:rsidRDefault="00083A2B">
            <w:pPr>
              <w:pStyle w:val="TableStyle"/>
              <w:jc w:val="center"/>
            </w:pPr>
          </w:p>
        </w:tc>
        <w:tc>
          <w:tcPr>
            <w:tcW w:w="283" w:type="dxa"/>
          </w:tcPr>
          <w:p w14:paraId="7B10FB4A" w14:textId="77777777" w:rsidR="00083A2B" w:rsidRDefault="00083A2B">
            <w:pPr>
              <w:pStyle w:val="TableStyle"/>
              <w:jc w:val="center"/>
            </w:pPr>
          </w:p>
        </w:tc>
        <w:tc>
          <w:tcPr>
            <w:tcW w:w="283" w:type="dxa"/>
          </w:tcPr>
          <w:p w14:paraId="55854D47" w14:textId="77777777" w:rsidR="00083A2B" w:rsidRDefault="00083A2B">
            <w:pPr>
              <w:pStyle w:val="TableStyle"/>
              <w:jc w:val="center"/>
            </w:pPr>
          </w:p>
        </w:tc>
        <w:tc>
          <w:tcPr>
            <w:tcW w:w="283" w:type="dxa"/>
          </w:tcPr>
          <w:p w14:paraId="75F27F52" w14:textId="77777777" w:rsidR="00083A2B" w:rsidRDefault="00083A2B">
            <w:pPr>
              <w:pStyle w:val="TableStyle"/>
              <w:jc w:val="center"/>
            </w:pPr>
          </w:p>
        </w:tc>
        <w:tc>
          <w:tcPr>
            <w:tcW w:w="283" w:type="dxa"/>
          </w:tcPr>
          <w:p w14:paraId="730B6785" w14:textId="77777777" w:rsidR="00083A2B" w:rsidRDefault="00083A2B">
            <w:pPr>
              <w:pStyle w:val="TableStyle"/>
              <w:jc w:val="center"/>
            </w:pPr>
          </w:p>
        </w:tc>
        <w:tc>
          <w:tcPr>
            <w:tcW w:w="1945" w:type="dxa"/>
          </w:tcPr>
          <w:p w14:paraId="178F478A" w14:textId="77777777" w:rsidR="00083A2B" w:rsidRDefault="007C4FE9">
            <w:pPr>
              <w:pStyle w:val="TableStyle"/>
            </w:pPr>
            <w:r>
              <w:rPr>
                <w:noProof/>
              </w:rPr>
              <w:t>Mailing Address Line 7</w:t>
            </w:r>
          </w:p>
        </w:tc>
      </w:tr>
      <w:tr w:rsidR="00083A2B" w14:paraId="16E58340" w14:textId="77777777">
        <w:trPr>
          <w:cantSplit/>
        </w:trPr>
        <w:tc>
          <w:tcPr>
            <w:tcW w:w="624" w:type="dxa"/>
          </w:tcPr>
          <w:p w14:paraId="2BB3A16A" w14:textId="77777777" w:rsidR="00083A2B" w:rsidRDefault="00083A2B">
            <w:pPr>
              <w:pStyle w:val="TableStyle"/>
              <w:jc w:val="center"/>
            </w:pPr>
          </w:p>
        </w:tc>
        <w:tc>
          <w:tcPr>
            <w:tcW w:w="2035" w:type="dxa"/>
          </w:tcPr>
          <w:p w14:paraId="25441C94" w14:textId="77777777" w:rsidR="00083A2B" w:rsidRDefault="00083A2B">
            <w:pPr>
              <w:pStyle w:val="TableStyle"/>
            </w:pPr>
          </w:p>
        </w:tc>
        <w:tc>
          <w:tcPr>
            <w:tcW w:w="595" w:type="dxa"/>
          </w:tcPr>
          <w:p w14:paraId="41090EAA" w14:textId="77777777" w:rsidR="00083A2B" w:rsidRDefault="00083A2B">
            <w:pPr>
              <w:pStyle w:val="TableStyle"/>
            </w:pPr>
          </w:p>
        </w:tc>
        <w:tc>
          <w:tcPr>
            <w:tcW w:w="1570" w:type="dxa"/>
          </w:tcPr>
          <w:p w14:paraId="138472BE" w14:textId="77777777" w:rsidR="00083A2B" w:rsidRDefault="00083A2B">
            <w:pPr>
              <w:pStyle w:val="TableStyle"/>
            </w:pPr>
          </w:p>
        </w:tc>
        <w:tc>
          <w:tcPr>
            <w:tcW w:w="283" w:type="dxa"/>
          </w:tcPr>
          <w:p w14:paraId="5B32947A" w14:textId="77777777" w:rsidR="00083A2B" w:rsidRDefault="00083A2B">
            <w:pPr>
              <w:pStyle w:val="TableStyle"/>
              <w:jc w:val="center"/>
            </w:pPr>
          </w:p>
        </w:tc>
        <w:tc>
          <w:tcPr>
            <w:tcW w:w="283" w:type="dxa"/>
          </w:tcPr>
          <w:p w14:paraId="3E76E1AA" w14:textId="77777777" w:rsidR="00083A2B" w:rsidRDefault="007C4FE9">
            <w:pPr>
              <w:pStyle w:val="TableStyle"/>
              <w:jc w:val="center"/>
            </w:pPr>
            <w:r>
              <w:rPr>
                <w:noProof/>
              </w:rPr>
              <w:t>O</w:t>
            </w:r>
          </w:p>
        </w:tc>
        <w:tc>
          <w:tcPr>
            <w:tcW w:w="283" w:type="dxa"/>
          </w:tcPr>
          <w:p w14:paraId="71BC0C53" w14:textId="77777777" w:rsidR="00083A2B" w:rsidRDefault="00083A2B">
            <w:pPr>
              <w:pStyle w:val="TableStyle"/>
              <w:jc w:val="center"/>
            </w:pPr>
          </w:p>
        </w:tc>
        <w:tc>
          <w:tcPr>
            <w:tcW w:w="283" w:type="dxa"/>
          </w:tcPr>
          <w:p w14:paraId="5631B6A0" w14:textId="77777777" w:rsidR="00083A2B" w:rsidRDefault="00083A2B">
            <w:pPr>
              <w:pStyle w:val="TableStyle"/>
              <w:jc w:val="center"/>
            </w:pPr>
          </w:p>
        </w:tc>
        <w:tc>
          <w:tcPr>
            <w:tcW w:w="283" w:type="dxa"/>
          </w:tcPr>
          <w:p w14:paraId="4C37F64F" w14:textId="77777777" w:rsidR="00083A2B" w:rsidRDefault="00083A2B">
            <w:pPr>
              <w:pStyle w:val="TableStyle"/>
              <w:jc w:val="center"/>
            </w:pPr>
          </w:p>
        </w:tc>
        <w:tc>
          <w:tcPr>
            <w:tcW w:w="283" w:type="dxa"/>
          </w:tcPr>
          <w:p w14:paraId="19F11AE7" w14:textId="77777777" w:rsidR="00083A2B" w:rsidRDefault="00083A2B">
            <w:pPr>
              <w:pStyle w:val="TableStyle"/>
              <w:jc w:val="center"/>
            </w:pPr>
          </w:p>
        </w:tc>
        <w:tc>
          <w:tcPr>
            <w:tcW w:w="283" w:type="dxa"/>
          </w:tcPr>
          <w:p w14:paraId="51A1E077" w14:textId="77777777" w:rsidR="00083A2B" w:rsidRDefault="00083A2B">
            <w:pPr>
              <w:pStyle w:val="TableStyle"/>
              <w:jc w:val="center"/>
            </w:pPr>
          </w:p>
        </w:tc>
        <w:tc>
          <w:tcPr>
            <w:tcW w:w="283" w:type="dxa"/>
          </w:tcPr>
          <w:p w14:paraId="4A2D192F" w14:textId="77777777" w:rsidR="00083A2B" w:rsidRDefault="00083A2B">
            <w:pPr>
              <w:pStyle w:val="TableStyle"/>
              <w:jc w:val="center"/>
            </w:pPr>
          </w:p>
        </w:tc>
        <w:tc>
          <w:tcPr>
            <w:tcW w:w="1945" w:type="dxa"/>
          </w:tcPr>
          <w:p w14:paraId="3F2C05C1" w14:textId="77777777" w:rsidR="00083A2B" w:rsidRDefault="007C4FE9">
            <w:pPr>
              <w:pStyle w:val="TableStyle"/>
            </w:pPr>
            <w:r>
              <w:rPr>
                <w:noProof/>
              </w:rPr>
              <w:t>Mailing Address Line 8</w:t>
            </w:r>
          </w:p>
        </w:tc>
      </w:tr>
      <w:tr w:rsidR="00083A2B" w14:paraId="1C66EC23" w14:textId="77777777">
        <w:trPr>
          <w:cantSplit/>
        </w:trPr>
        <w:tc>
          <w:tcPr>
            <w:tcW w:w="624" w:type="dxa"/>
          </w:tcPr>
          <w:p w14:paraId="7DE8E252" w14:textId="77777777" w:rsidR="00083A2B" w:rsidRDefault="00083A2B">
            <w:pPr>
              <w:pStyle w:val="TableStyle"/>
              <w:jc w:val="center"/>
            </w:pPr>
          </w:p>
        </w:tc>
        <w:tc>
          <w:tcPr>
            <w:tcW w:w="2035" w:type="dxa"/>
          </w:tcPr>
          <w:p w14:paraId="6A3F6D35" w14:textId="77777777" w:rsidR="00083A2B" w:rsidRDefault="00083A2B">
            <w:pPr>
              <w:pStyle w:val="TableStyle"/>
            </w:pPr>
          </w:p>
        </w:tc>
        <w:tc>
          <w:tcPr>
            <w:tcW w:w="595" w:type="dxa"/>
          </w:tcPr>
          <w:p w14:paraId="1E4D6931" w14:textId="77777777" w:rsidR="00083A2B" w:rsidRDefault="00083A2B">
            <w:pPr>
              <w:pStyle w:val="TableStyle"/>
            </w:pPr>
          </w:p>
        </w:tc>
        <w:tc>
          <w:tcPr>
            <w:tcW w:w="1570" w:type="dxa"/>
          </w:tcPr>
          <w:p w14:paraId="1AC93599" w14:textId="77777777" w:rsidR="00083A2B" w:rsidRDefault="00083A2B">
            <w:pPr>
              <w:pStyle w:val="TableStyle"/>
            </w:pPr>
          </w:p>
        </w:tc>
        <w:tc>
          <w:tcPr>
            <w:tcW w:w="283" w:type="dxa"/>
          </w:tcPr>
          <w:p w14:paraId="3419FC49" w14:textId="77777777" w:rsidR="00083A2B" w:rsidRDefault="00083A2B">
            <w:pPr>
              <w:pStyle w:val="TableStyle"/>
              <w:jc w:val="center"/>
            </w:pPr>
          </w:p>
        </w:tc>
        <w:tc>
          <w:tcPr>
            <w:tcW w:w="283" w:type="dxa"/>
          </w:tcPr>
          <w:p w14:paraId="63F03DDB" w14:textId="77777777" w:rsidR="00083A2B" w:rsidRDefault="007C4FE9">
            <w:pPr>
              <w:pStyle w:val="TableStyle"/>
              <w:jc w:val="center"/>
            </w:pPr>
            <w:r>
              <w:rPr>
                <w:noProof/>
              </w:rPr>
              <w:t>O</w:t>
            </w:r>
          </w:p>
        </w:tc>
        <w:tc>
          <w:tcPr>
            <w:tcW w:w="283" w:type="dxa"/>
          </w:tcPr>
          <w:p w14:paraId="1281E363" w14:textId="77777777" w:rsidR="00083A2B" w:rsidRDefault="00083A2B">
            <w:pPr>
              <w:pStyle w:val="TableStyle"/>
              <w:jc w:val="center"/>
            </w:pPr>
          </w:p>
        </w:tc>
        <w:tc>
          <w:tcPr>
            <w:tcW w:w="283" w:type="dxa"/>
          </w:tcPr>
          <w:p w14:paraId="1BFD04DD" w14:textId="77777777" w:rsidR="00083A2B" w:rsidRDefault="00083A2B">
            <w:pPr>
              <w:pStyle w:val="TableStyle"/>
              <w:jc w:val="center"/>
            </w:pPr>
          </w:p>
        </w:tc>
        <w:tc>
          <w:tcPr>
            <w:tcW w:w="283" w:type="dxa"/>
          </w:tcPr>
          <w:p w14:paraId="54B05917" w14:textId="77777777" w:rsidR="00083A2B" w:rsidRDefault="00083A2B">
            <w:pPr>
              <w:pStyle w:val="TableStyle"/>
              <w:jc w:val="center"/>
            </w:pPr>
          </w:p>
        </w:tc>
        <w:tc>
          <w:tcPr>
            <w:tcW w:w="283" w:type="dxa"/>
          </w:tcPr>
          <w:p w14:paraId="0C56BA26" w14:textId="77777777" w:rsidR="00083A2B" w:rsidRDefault="00083A2B">
            <w:pPr>
              <w:pStyle w:val="TableStyle"/>
              <w:jc w:val="center"/>
            </w:pPr>
          </w:p>
        </w:tc>
        <w:tc>
          <w:tcPr>
            <w:tcW w:w="283" w:type="dxa"/>
          </w:tcPr>
          <w:p w14:paraId="763001C4" w14:textId="77777777" w:rsidR="00083A2B" w:rsidRDefault="00083A2B">
            <w:pPr>
              <w:pStyle w:val="TableStyle"/>
              <w:jc w:val="center"/>
            </w:pPr>
          </w:p>
        </w:tc>
        <w:tc>
          <w:tcPr>
            <w:tcW w:w="283" w:type="dxa"/>
          </w:tcPr>
          <w:p w14:paraId="2AC0C4B9" w14:textId="77777777" w:rsidR="00083A2B" w:rsidRDefault="00083A2B">
            <w:pPr>
              <w:pStyle w:val="TableStyle"/>
              <w:jc w:val="center"/>
            </w:pPr>
          </w:p>
        </w:tc>
        <w:tc>
          <w:tcPr>
            <w:tcW w:w="1945" w:type="dxa"/>
          </w:tcPr>
          <w:p w14:paraId="4047C540" w14:textId="77777777" w:rsidR="00083A2B" w:rsidRDefault="007C4FE9">
            <w:pPr>
              <w:pStyle w:val="TableStyle"/>
            </w:pPr>
            <w:r>
              <w:rPr>
                <w:noProof/>
              </w:rPr>
              <w:t>Mailing Address Line 9</w:t>
            </w:r>
          </w:p>
        </w:tc>
      </w:tr>
      <w:tr w:rsidR="00083A2B" w14:paraId="50B2A51F" w14:textId="77777777">
        <w:trPr>
          <w:cantSplit/>
        </w:trPr>
        <w:tc>
          <w:tcPr>
            <w:tcW w:w="624" w:type="dxa"/>
          </w:tcPr>
          <w:p w14:paraId="337DC3EC" w14:textId="77777777" w:rsidR="00083A2B" w:rsidRDefault="00083A2B">
            <w:pPr>
              <w:pStyle w:val="TableStyle"/>
              <w:jc w:val="center"/>
            </w:pPr>
          </w:p>
        </w:tc>
        <w:tc>
          <w:tcPr>
            <w:tcW w:w="2035" w:type="dxa"/>
          </w:tcPr>
          <w:p w14:paraId="7AD1F9F7" w14:textId="77777777" w:rsidR="00083A2B" w:rsidRDefault="00083A2B">
            <w:pPr>
              <w:pStyle w:val="TableStyle"/>
            </w:pPr>
          </w:p>
        </w:tc>
        <w:tc>
          <w:tcPr>
            <w:tcW w:w="595" w:type="dxa"/>
          </w:tcPr>
          <w:p w14:paraId="646F72A3" w14:textId="77777777" w:rsidR="00083A2B" w:rsidRDefault="00083A2B">
            <w:pPr>
              <w:pStyle w:val="TableStyle"/>
            </w:pPr>
          </w:p>
        </w:tc>
        <w:tc>
          <w:tcPr>
            <w:tcW w:w="1570" w:type="dxa"/>
          </w:tcPr>
          <w:p w14:paraId="228DC570" w14:textId="77777777" w:rsidR="00083A2B" w:rsidRDefault="00083A2B">
            <w:pPr>
              <w:pStyle w:val="TableStyle"/>
            </w:pPr>
          </w:p>
        </w:tc>
        <w:tc>
          <w:tcPr>
            <w:tcW w:w="283" w:type="dxa"/>
          </w:tcPr>
          <w:p w14:paraId="33DC1495" w14:textId="77777777" w:rsidR="00083A2B" w:rsidRDefault="00083A2B">
            <w:pPr>
              <w:pStyle w:val="TableStyle"/>
              <w:jc w:val="center"/>
            </w:pPr>
          </w:p>
        </w:tc>
        <w:tc>
          <w:tcPr>
            <w:tcW w:w="283" w:type="dxa"/>
          </w:tcPr>
          <w:p w14:paraId="1D0E6921" w14:textId="77777777" w:rsidR="00083A2B" w:rsidRDefault="007C4FE9">
            <w:pPr>
              <w:pStyle w:val="TableStyle"/>
              <w:jc w:val="center"/>
            </w:pPr>
            <w:r>
              <w:rPr>
                <w:noProof/>
              </w:rPr>
              <w:t>O</w:t>
            </w:r>
          </w:p>
        </w:tc>
        <w:tc>
          <w:tcPr>
            <w:tcW w:w="283" w:type="dxa"/>
          </w:tcPr>
          <w:p w14:paraId="4CE3D807" w14:textId="77777777" w:rsidR="00083A2B" w:rsidRDefault="00083A2B">
            <w:pPr>
              <w:pStyle w:val="TableStyle"/>
              <w:jc w:val="center"/>
            </w:pPr>
          </w:p>
        </w:tc>
        <w:tc>
          <w:tcPr>
            <w:tcW w:w="283" w:type="dxa"/>
          </w:tcPr>
          <w:p w14:paraId="5BE3517E" w14:textId="77777777" w:rsidR="00083A2B" w:rsidRDefault="00083A2B">
            <w:pPr>
              <w:pStyle w:val="TableStyle"/>
              <w:jc w:val="center"/>
            </w:pPr>
          </w:p>
        </w:tc>
        <w:tc>
          <w:tcPr>
            <w:tcW w:w="283" w:type="dxa"/>
          </w:tcPr>
          <w:p w14:paraId="3ABA3D85" w14:textId="77777777" w:rsidR="00083A2B" w:rsidRDefault="00083A2B">
            <w:pPr>
              <w:pStyle w:val="TableStyle"/>
              <w:jc w:val="center"/>
            </w:pPr>
          </w:p>
        </w:tc>
        <w:tc>
          <w:tcPr>
            <w:tcW w:w="283" w:type="dxa"/>
          </w:tcPr>
          <w:p w14:paraId="15D6DCA1" w14:textId="77777777" w:rsidR="00083A2B" w:rsidRDefault="00083A2B">
            <w:pPr>
              <w:pStyle w:val="TableStyle"/>
              <w:jc w:val="center"/>
            </w:pPr>
          </w:p>
        </w:tc>
        <w:tc>
          <w:tcPr>
            <w:tcW w:w="283" w:type="dxa"/>
          </w:tcPr>
          <w:p w14:paraId="6EDAC0A3" w14:textId="77777777" w:rsidR="00083A2B" w:rsidRDefault="00083A2B">
            <w:pPr>
              <w:pStyle w:val="TableStyle"/>
              <w:jc w:val="center"/>
            </w:pPr>
          </w:p>
        </w:tc>
        <w:tc>
          <w:tcPr>
            <w:tcW w:w="283" w:type="dxa"/>
          </w:tcPr>
          <w:p w14:paraId="591D173D" w14:textId="77777777" w:rsidR="00083A2B" w:rsidRDefault="00083A2B">
            <w:pPr>
              <w:pStyle w:val="TableStyle"/>
              <w:jc w:val="center"/>
            </w:pPr>
          </w:p>
        </w:tc>
        <w:tc>
          <w:tcPr>
            <w:tcW w:w="1945" w:type="dxa"/>
          </w:tcPr>
          <w:p w14:paraId="4C1159E6" w14:textId="77777777" w:rsidR="00083A2B" w:rsidRDefault="007C4FE9">
            <w:pPr>
              <w:pStyle w:val="TableStyle"/>
            </w:pPr>
            <w:r>
              <w:rPr>
                <w:noProof/>
              </w:rPr>
              <w:t>Mailing Address Postcode</w:t>
            </w:r>
          </w:p>
        </w:tc>
      </w:tr>
    </w:tbl>
    <w:p w14:paraId="7075648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F97D20A" w14:textId="77777777">
        <w:trPr>
          <w:cantSplit/>
        </w:trPr>
        <w:tc>
          <w:tcPr>
            <w:tcW w:w="624" w:type="dxa"/>
            <w:tcBorders>
              <w:bottom w:val="single" w:sz="2" w:space="0" w:color="auto"/>
            </w:tcBorders>
            <w:shd w:val="pct10" w:color="auto" w:fill="auto"/>
          </w:tcPr>
          <w:p w14:paraId="629FBB08" w14:textId="77777777" w:rsidR="00083A2B" w:rsidRDefault="007C4FE9">
            <w:pPr>
              <w:pStyle w:val="TableStyle"/>
              <w:jc w:val="center"/>
            </w:pPr>
            <w:r>
              <w:rPr>
                <w:noProof/>
              </w:rPr>
              <w:t>00I</w:t>
            </w:r>
          </w:p>
        </w:tc>
        <w:tc>
          <w:tcPr>
            <w:tcW w:w="2035" w:type="dxa"/>
            <w:tcBorders>
              <w:bottom w:val="single" w:sz="2" w:space="0" w:color="auto"/>
            </w:tcBorders>
            <w:shd w:val="pct10" w:color="auto" w:fill="auto"/>
          </w:tcPr>
          <w:p w14:paraId="24D71021" w14:textId="77777777" w:rsidR="00083A2B" w:rsidRDefault="007C4FE9">
            <w:pPr>
              <w:pStyle w:val="TableStyle"/>
            </w:pPr>
            <w:r>
              <w:rPr>
                <w:noProof/>
              </w:rPr>
              <w:t>Additional Request Information</w:t>
            </w:r>
          </w:p>
        </w:tc>
        <w:tc>
          <w:tcPr>
            <w:tcW w:w="595" w:type="dxa"/>
            <w:tcBorders>
              <w:bottom w:val="single" w:sz="2" w:space="0" w:color="auto"/>
            </w:tcBorders>
            <w:shd w:val="pct10" w:color="auto" w:fill="auto"/>
          </w:tcPr>
          <w:p w14:paraId="69927CE1" w14:textId="77777777" w:rsidR="00083A2B" w:rsidRDefault="007C4FE9">
            <w:pPr>
              <w:pStyle w:val="TableStyle"/>
            </w:pPr>
            <w:r>
              <w:rPr>
                <w:noProof/>
              </w:rPr>
              <w:t>0-*</w:t>
            </w:r>
          </w:p>
        </w:tc>
        <w:tc>
          <w:tcPr>
            <w:tcW w:w="1570" w:type="dxa"/>
            <w:tcBorders>
              <w:bottom w:val="single" w:sz="2" w:space="0" w:color="auto"/>
            </w:tcBorders>
            <w:shd w:val="pct10" w:color="auto" w:fill="auto"/>
          </w:tcPr>
          <w:p w14:paraId="33CDBB1A" w14:textId="77777777" w:rsidR="00083A2B" w:rsidRDefault="00083A2B">
            <w:pPr>
              <w:pStyle w:val="TableStyle"/>
            </w:pPr>
          </w:p>
        </w:tc>
        <w:tc>
          <w:tcPr>
            <w:tcW w:w="283" w:type="dxa"/>
            <w:tcBorders>
              <w:bottom w:val="single" w:sz="2" w:space="0" w:color="auto"/>
            </w:tcBorders>
            <w:shd w:val="pct10" w:color="auto" w:fill="auto"/>
          </w:tcPr>
          <w:p w14:paraId="768F957B" w14:textId="77777777" w:rsidR="00083A2B" w:rsidRDefault="00083A2B">
            <w:pPr>
              <w:pStyle w:val="TableStyle"/>
              <w:jc w:val="center"/>
            </w:pPr>
          </w:p>
        </w:tc>
        <w:tc>
          <w:tcPr>
            <w:tcW w:w="283" w:type="dxa"/>
            <w:tcBorders>
              <w:bottom w:val="single" w:sz="2" w:space="0" w:color="auto"/>
            </w:tcBorders>
            <w:shd w:val="pct10" w:color="auto" w:fill="auto"/>
          </w:tcPr>
          <w:p w14:paraId="7D6682F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0BC5F74" w14:textId="77777777" w:rsidR="00083A2B" w:rsidRDefault="00083A2B">
            <w:pPr>
              <w:pStyle w:val="TableStyle"/>
              <w:jc w:val="center"/>
            </w:pPr>
          </w:p>
        </w:tc>
        <w:tc>
          <w:tcPr>
            <w:tcW w:w="283" w:type="dxa"/>
            <w:tcBorders>
              <w:bottom w:val="single" w:sz="2" w:space="0" w:color="auto"/>
            </w:tcBorders>
            <w:shd w:val="pct10" w:color="auto" w:fill="auto"/>
          </w:tcPr>
          <w:p w14:paraId="35A6D7DB" w14:textId="77777777" w:rsidR="00083A2B" w:rsidRDefault="00083A2B">
            <w:pPr>
              <w:pStyle w:val="TableStyle"/>
              <w:jc w:val="center"/>
            </w:pPr>
          </w:p>
        </w:tc>
        <w:tc>
          <w:tcPr>
            <w:tcW w:w="283" w:type="dxa"/>
            <w:tcBorders>
              <w:bottom w:val="single" w:sz="2" w:space="0" w:color="auto"/>
            </w:tcBorders>
            <w:shd w:val="pct10" w:color="auto" w:fill="auto"/>
          </w:tcPr>
          <w:p w14:paraId="5CB3C9EB" w14:textId="77777777" w:rsidR="00083A2B" w:rsidRDefault="00083A2B">
            <w:pPr>
              <w:pStyle w:val="TableStyle"/>
              <w:jc w:val="center"/>
            </w:pPr>
          </w:p>
        </w:tc>
        <w:tc>
          <w:tcPr>
            <w:tcW w:w="283" w:type="dxa"/>
            <w:tcBorders>
              <w:bottom w:val="single" w:sz="2" w:space="0" w:color="auto"/>
            </w:tcBorders>
            <w:shd w:val="pct10" w:color="auto" w:fill="auto"/>
          </w:tcPr>
          <w:p w14:paraId="785622A5" w14:textId="77777777" w:rsidR="00083A2B" w:rsidRDefault="00083A2B">
            <w:pPr>
              <w:pStyle w:val="TableStyle"/>
              <w:jc w:val="center"/>
            </w:pPr>
          </w:p>
        </w:tc>
        <w:tc>
          <w:tcPr>
            <w:tcW w:w="283" w:type="dxa"/>
            <w:tcBorders>
              <w:bottom w:val="single" w:sz="2" w:space="0" w:color="auto"/>
            </w:tcBorders>
            <w:shd w:val="pct10" w:color="auto" w:fill="auto"/>
          </w:tcPr>
          <w:p w14:paraId="1B7C11D3" w14:textId="77777777" w:rsidR="00083A2B" w:rsidRDefault="00083A2B">
            <w:pPr>
              <w:pStyle w:val="TableStyle"/>
              <w:jc w:val="center"/>
            </w:pPr>
          </w:p>
        </w:tc>
        <w:tc>
          <w:tcPr>
            <w:tcW w:w="283" w:type="dxa"/>
            <w:tcBorders>
              <w:bottom w:val="single" w:sz="2" w:space="0" w:color="auto"/>
            </w:tcBorders>
            <w:shd w:val="pct10" w:color="auto" w:fill="auto"/>
          </w:tcPr>
          <w:p w14:paraId="01C48520" w14:textId="77777777" w:rsidR="00083A2B" w:rsidRDefault="00083A2B">
            <w:pPr>
              <w:pStyle w:val="TableStyle"/>
              <w:jc w:val="center"/>
            </w:pPr>
          </w:p>
        </w:tc>
        <w:tc>
          <w:tcPr>
            <w:tcW w:w="1945" w:type="dxa"/>
            <w:tcBorders>
              <w:bottom w:val="single" w:sz="2" w:space="0" w:color="auto"/>
            </w:tcBorders>
            <w:shd w:val="pct10" w:color="auto" w:fill="auto"/>
          </w:tcPr>
          <w:p w14:paraId="6B33DC50" w14:textId="77777777" w:rsidR="00083A2B" w:rsidRDefault="00083A2B">
            <w:pPr>
              <w:pStyle w:val="TableStyle"/>
              <w:jc w:val="center"/>
            </w:pPr>
          </w:p>
        </w:tc>
      </w:tr>
      <w:tr w:rsidR="00083A2B" w14:paraId="08817719" w14:textId="77777777">
        <w:trPr>
          <w:cantSplit/>
        </w:trPr>
        <w:tc>
          <w:tcPr>
            <w:tcW w:w="624" w:type="dxa"/>
          </w:tcPr>
          <w:p w14:paraId="3E61A678" w14:textId="77777777" w:rsidR="00083A2B" w:rsidRDefault="00083A2B">
            <w:pPr>
              <w:pStyle w:val="TableStyle"/>
              <w:jc w:val="center"/>
            </w:pPr>
          </w:p>
        </w:tc>
        <w:tc>
          <w:tcPr>
            <w:tcW w:w="2035" w:type="dxa"/>
          </w:tcPr>
          <w:p w14:paraId="433C2575" w14:textId="77777777" w:rsidR="00083A2B" w:rsidRDefault="00083A2B">
            <w:pPr>
              <w:pStyle w:val="TableStyle"/>
            </w:pPr>
          </w:p>
        </w:tc>
        <w:tc>
          <w:tcPr>
            <w:tcW w:w="595" w:type="dxa"/>
          </w:tcPr>
          <w:p w14:paraId="7575C780" w14:textId="77777777" w:rsidR="00083A2B" w:rsidRDefault="00083A2B">
            <w:pPr>
              <w:pStyle w:val="TableStyle"/>
            </w:pPr>
          </w:p>
        </w:tc>
        <w:tc>
          <w:tcPr>
            <w:tcW w:w="1570" w:type="dxa"/>
          </w:tcPr>
          <w:p w14:paraId="42737D13" w14:textId="77777777" w:rsidR="00083A2B" w:rsidRDefault="00083A2B">
            <w:pPr>
              <w:pStyle w:val="TableStyle"/>
            </w:pPr>
          </w:p>
        </w:tc>
        <w:tc>
          <w:tcPr>
            <w:tcW w:w="283" w:type="dxa"/>
          </w:tcPr>
          <w:p w14:paraId="63921A3E" w14:textId="77777777" w:rsidR="00083A2B" w:rsidRDefault="00083A2B">
            <w:pPr>
              <w:pStyle w:val="TableStyle"/>
              <w:jc w:val="center"/>
            </w:pPr>
          </w:p>
        </w:tc>
        <w:tc>
          <w:tcPr>
            <w:tcW w:w="283" w:type="dxa"/>
          </w:tcPr>
          <w:p w14:paraId="77059C47" w14:textId="77777777" w:rsidR="00083A2B" w:rsidRDefault="00083A2B">
            <w:pPr>
              <w:pStyle w:val="TableStyle"/>
              <w:jc w:val="center"/>
            </w:pPr>
          </w:p>
        </w:tc>
        <w:tc>
          <w:tcPr>
            <w:tcW w:w="283" w:type="dxa"/>
          </w:tcPr>
          <w:p w14:paraId="2D49553E" w14:textId="77777777" w:rsidR="00083A2B" w:rsidRDefault="007C4FE9">
            <w:pPr>
              <w:pStyle w:val="TableStyle"/>
              <w:jc w:val="center"/>
            </w:pPr>
            <w:r>
              <w:rPr>
                <w:noProof/>
              </w:rPr>
              <w:t>1</w:t>
            </w:r>
          </w:p>
        </w:tc>
        <w:tc>
          <w:tcPr>
            <w:tcW w:w="283" w:type="dxa"/>
          </w:tcPr>
          <w:p w14:paraId="7157F254" w14:textId="77777777" w:rsidR="00083A2B" w:rsidRDefault="00083A2B">
            <w:pPr>
              <w:pStyle w:val="TableStyle"/>
              <w:jc w:val="center"/>
            </w:pPr>
          </w:p>
        </w:tc>
        <w:tc>
          <w:tcPr>
            <w:tcW w:w="283" w:type="dxa"/>
          </w:tcPr>
          <w:p w14:paraId="55F8734E" w14:textId="77777777" w:rsidR="00083A2B" w:rsidRDefault="00083A2B">
            <w:pPr>
              <w:pStyle w:val="TableStyle"/>
              <w:jc w:val="center"/>
            </w:pPr>
          </w:p>
        </w:tc>
        <w:tc>
          <w:tcPr>
            <w:tcW w:w="283" w:type="dxa"/>
          </w:tcPr>
          <w:p w14:paraId="376C5BAA" w14:textId="77777777" w:rsidR="00083A2B" w:rsidRDefault="00083A2B">
            <w:pPr>
              <w:pStyle w:val="TableStyle"/>
              <w:jc w:val="center"/>
            </w:pPr>
          </w:p>
        </w:tc>
        <w:tc>
          <w:tcPr>
            <w:tcW w:w="283" w:type="dxa"/>
          </w:tcPr>
          <w:p w14:paraId="53056AEA" w14:textId="77777777" w:rsidR="00083A2B" w:rsidRDefault="00083A2B">
            <w:pPr>
              <w:pStyle w:val="TableStyle"/>
              <w:jc w:val="center"/>
            </w:pPr>
          </w:p>
        </w:tc>
        <w:tc>
          <w:tcPr>
            <w:tcW w:w="283" w:type="dxa"/>
          </w:tcPr>
          <w:p w14:paraId="11E36AE7" w14:textId="77777777" w:rsidR="00083A2B" w:rsidRDefault="00083A2B">
            <w:pPr>
              <w:pStyle w:val="TableStyle"/>
              <w:jc w:val="center"/>
            </w:pPr>
          </w:p>
        </w:tc>
        <w:tc>
          <w:tcPr>
            <w:tcW w:w="1945" w:type="dxa"/>
          </w:tcPr>
          <w:p w14:paraId="5C88D5DD" w14:textId="77777777" w:rsidR="00083A2B" w:rsidRDefault="007C4FE9">
            <w:pPr>
              <w:pStyle w:val="TableStyle"/>
            </w:pPr>
            <w:r>
              <w:rPr>
                <w:noProof/>
              </w:rPr>
              <w:t xml:space="preserve">Customer Preferred Contact Method                                                                   </w:t>
            </w:r>
          </w:p>
        </w:tc>
      </w:tr>
      <w:tr w:rsidR="00083A2B" w14:paraId="5B86CD16" w14:textId="77777777">
        <w:trPr>
          <w:cantSplit/>
        </w:trPr>
        <w:tc>
          <w:tcPr>
            <w:tcW w:w="624" w:type="dxa"/>
          </w:tcPr>
          <w:p w14:paraId="69C2BE90" w14:textId="77777777" w:rsidR="00083A2B" w:rsidRDefault="00083A2B">
            <w:pPr>
              <w:pStyle w:val="TableStyle"/>
              <w:jc w:val="center"/>
            </w:pPr>
          </w:p>
        </w:tc>
        <w:tc>
          <w:tcPr>
            <w:tcW w:w="2035" w:type="dxa"/>
          </w:tcPr>
          <w:p w14:paraId="6F159B43" w14:textId="77777777" w:rsidR="00083A2B" w:rsidRDefault="00083A2B">
            <w:pPr>
              <w:pStyle w:val="TableStyle"/>
            </w:pPr>
          </w:p>
        </w:tc>
        <w:tc>
          <w:tcPr>
            <w:tcW w:w="595" w:type="dxa"/>
          </w:tcPr>
          <w:p w14:paraId="2AF24A55" w14:textId="77777777" w:rsidR="00083A2B" w:rsidRDefault="00083A2B">
            <w:pPr>
              <w:pStyle w:val="TableStyle"/>
            </w:pPr>
          </w:p>
        </w:tc>
        <w:tc>
          <w:tcPr>
            <w:tcW w:w="1570" w:type="dxa"/>
          </w:tcPr>
          <w:p w14:paraId="2C1A756C" w14:textId="77777777" w:rsidR="00083A2B" w:rsidRDefault="00083A2B">
            <w:pPr>
              <w:pStyle w:val="TableStyle"/>
            </w:pPr>
          </w:p>
        </w:tc>
        <w:tc>
          <w:tcPr>
            <w:tcW w:w="283" w:type="dxa"/>
          </w:tcPr>
          <w:p w14:paraId="0E178236" w14:textId="77777777" w:rsidR="00083A2B" w:rsidRDefault="00083A2B">
            <w:pPr>
              <w:pStyle w:val="TableStyle"/>
              <w:jc w:val="center"/>
            </w:pPr>
          </w:p>
        </w:tc>
        <w:tc>
          <w:tcPr>
            <w:tcW w:w="283" w:type="dxa"/>
          </w:tcPr>
          <w:p w14:paraId="36EAFA27" w14:textId="77777777" w:rsidR="00083A2B" w:rsidRDefault="00083A2B">
            <w:pPr>
              <w:pStyle w:val="TableStyle"/>
              <w:jc w:val="center"/>
            </w:pPr>
          </w:p>
        </w:tc>
        <w:tc>
          <w:tcPr>
            <w:tcW w:w="283" w:type="dxa"/>
          </w:tcPr>
          <w:p w14:paraId="6F8B8E45" w14:textId="77777777" w:rsidR="00083A2B" w:rsidRDefault="007C4FE9">
            <w:pPr>
              <w:pStyle w:val="TableStyle"/>
              <w:jc w:val="center"/>
            </w:pPr>
            <w:r>
              <w:rPr>
                <w:noProof/>
              </w:rPr>
              <w:t>1</w:t>
            </w:r>
          </w:p>
        </w:tc>
        <w:tc>
          <w:tcPr>
            <w:tcW w:w="283" w:type="dxa"/>
          </w:tcPr>
          <w:p w14:paraId="57DDE0AE" w14:textId="77777777" w:rsidR="00083A2B" w:rsidRDefault="00083A2B">
            <w:pPr>
              <w:pStyle w:val="TableStyle"/>
              <w:jc w:val="center"/>
            </w:pPr>
          </w:p>
        </w:tc>
        <w:tc>
          <w:tcPr>
            <w:tcW w:w="283" w:type="dxa"/>
          </w:tcPr>
          <w:p w14:paraId="76015789" w14:textId="77777777" w:rsidR="00083A2B" w:rsidRDefault="00083A2B">
            <w:pPr>
              <w:pStyle w:val="TableStyle"/>
              <w:jc w:val="center"/>
            </w:pPr>
          </w:p>
        </w:tc>
        <w:tc>
          <w:tcPr>
            <w:tcW w:w="283" w:type="dxa"/>
          </w:tcPr>
          <w:p w14:paraId="2C882B4A" w14:textId="77777777" w:rsidR="00083A2B" w:rsidRDefault="00083A2B">
            <w:pPr>
              <w:pStyle w:val="TableStyle"/>
              <w:jc w:val="center"/>
            </w:pPr>
          </w:p>
        </w:tc>
        <w:tc>
          <w:tcPr>
            <w:tcW w:w="283" w:type="dxa"/>
          </w:tcPr>
          <w:p w14:paraId="7EF18DEC" w14:textId="77777777" w:rsidR="00083A2B" w:rsidRDefault="00083A2B">
            <w:pPr>
              <w:pStyle w:val="TableStyle"/>
              <w:jc w:val="center"/>
            </w:pPr>
          </w:p>
        </w:tc>
        <w:tc>
          <w:tcPr>
            <w:tcW w:w="283" w:type="dxa"/>
          </w:tcPr>
          <w:p w14:paraId="13DE80FC" w14:textId="77777777" w:rsidR="00083A2B" w:rsidRDefault="00083A2B">
            <w:pPr>
              <w:pStyle w:val="TableStyle"/>
              <w:jc w:val="center"/>
            </w:pPr>
          </w:p>
        </w:tc>
        <w:tc>
          <w:tcPr>
            <w:tcW w:w="1945" w:type="dxa"/>
          </w:tcPr>
          <w:p w14:paraId="5A070CE7" w14:textId="77777777" w:rsidR="00083A2B" w:rsidRDefault="007C4FE9">
            <w:pPr>
              <w:pStyle w:val="TableStyle"/>
            </w:pPr>
            <w:r>
              <w:rPr>
                <w:noProof/>
              </w:rPr>
              <w:t xml:space="preserve">Customer Preferred Contact Details                                                                  </w:t>
            </w:r>
          </w:p>
        </w:tc>
      </w:tr>
    </w:tbl>
    <w:p w14:paraId="5D76B6A8" w14:textId="77777777" w:rsidR="00083A2B" w:rsidRDefault="00083A2B">
      <w:pPr>
        <w:sectPr w:rsidR="00083A2B">
          <w:type w:val="continuous"/>
          <w:pgSz w:w="12240" w:h="15840"/>
          <w:pgMar w:top="1440" w:right="1800" w:bottom="1440" w:left="1800" w:header="708" w:footer="708" w:gutter="0"/>
          <w:cols w:space="708"/>
          <w:docGrid w:linePitch="360"/>
        </w:sectPr>
      </w:pPr>
    </w:p>
    <w:p w14:paraId="2E4A39ED"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0FF3516" w14:textId="77777777">
        <w:tc>
          <w:tcPr>
            <w:tcW w:w="1814" w:type="dxa"/>
          </w:tcPr>
          <w:p w14:paraId="709D0C57" w14:textId="77777777" w:rsidR="00083A2B" w:rsidRDefault="007C4FE9">
            <w:pPr>
              <w:pStyle w:val="Fieldtitle"/>
              <w:rPr>
                <w:sz w:val="20"/>
              </w:rPr>
            </w:pPr>
            <w:r>
              <w:rPr>
                <w:sz w:val="20"/>
              </w:rPr>
              <w:t>Notes:</w:t>
            </w:r>
          </w:p>
        </w:tc>
        <w:tc>
          <w:tcPr>
            <w:tcW w:w="6803" w:type="dxa"/>
          </w:tcPr>
          <w:p w14:paraId="53EF5E3D" w14:textId="77777777" w:rsidR="00083A2B" w:rsidRDefault="007C4FE9">
            <w:pPr>
              <w:rPr>
                <w:sz w:val="20"/>
                <w:szCs w:val="20"/>
              </w:rPr>
            </w:pPr>
            <w:commentRangeStart w:id="65"/>
            <w:r>
              <w:rPr>
                <w:noProof/>
                <w:sz w:val="20"/>
                <w:szCs w:val="20"/>
              </w:rPr>
              <w:t>Though all of the address data items included in this flow are defined within the structure as being optional, the address itself is mandatory and must be included in the flow.  The use of any individual address item cannot be made mandatory as, in the absence of an agreed address structure for all flows, an address may be constructed from any combination of the Address Line and Postcode items.</w:t>
            </w:r>
            <w:commentRangeEnd w:id="65"/>
            <w:r w:rsidR="004D1686">
              <w:rPr>
                <w:rStyle w:val="CommentReference"/>
              </w:rPr>
              <w:commentReference w:id="65"/>
            </w:r>
          </w:p>
        </w:tc>
      </w:tr>
    </w:tbl>
    <w:p w14:paraId="79A4482F" w14:textId="77777777" w:rsidR="00083A2B" w:rsidRDefault="00083A2B">
      <w:pPr>
        <w:sectPr w:rsidR="00083A2B">
          <w:type w:val="continuous"/>
          <w:pgSz w:w="12240" w:h="15840"/>
          <w:pgMar w:top="1440" w:right="1800" w:bottom="1440" w:left="1800" w:header="708" w:footer="708" w:gutter="0"/>
          <w:cols w:space="708"/>
          <w:docGrid w:linePitch="360"/>
        </w:sectPr>
      </w:pPr>
    </w:p>
    <w:p w14:paraId="2E721FF2"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07C4FFAB" w14:textId="77777777">
        <w:trPr>
          <w:cantSplit/>
          <w:tblHeader/>
        </w:trPr>
        <w:tc>
          <w:tcPr>
            <w:tcW w:w="1559" w:type="dxa"/>
          </w:tcPr>
          <w:p w14:paraId="6B405DE7" w14:textId="77777777" w:rsidR="00083A2B" w:rsidRDefault="007C4FE9">
            <w:pPr>
              <w:pStyle w:val="TableStyle"/>
              <w:keepNext/>
              <w:jc w:val="center"/>
              <w:rPr>
                <w:b/>
              </w:rPr>
            </w:pPr>
            <w:r>
              <w:rPr>
                <w:b/>
              </w:rPr>
              <w:t>Catalogue release change takes effect</w:t>
            </w:r>
          </w:p>
        </w:tc>
        <w:tc>
          <w:tcPr>
            <w:tcW w:w="585" w:type="dxa"/>
          </w:tcPr>
          <w:p w14:paraId="1F5F62B4" w14:textId="77777777" w:rsidR="00083A2B" w:rsidRDefault="007C4FE9">
            <w:pPr>
              <w:pStyle w:val="TableStyle"/>
              <w:keepNext/>
              <w:jc w:val="center"/>
              <w:rPr>
                <w:b/>
              </w:rPr>
            </w:pPr>
            <w:r>
              <w:rPr>
                <w:b/>
              </w:rPr>
              <w:t>CP No.</w:t>
            </w:r>
          </w:p>
        </w:tc>
        <w:tc>
          <w:tcPr>
            <w:tcW w:w="6494" w:type="dxa"/>
          </w:tcPr>
          <w:p w14:paraId="295A4991" w14:textId="77777777" w:rsidR="00083A2B" w:rsidRDefault="007C4FE9">
            <w:pPr>
              <w:pStyle w:val="TableStyle"/>
              <w:keepNext/>
              <w:rPr>
                <w:b/>
              </w:rPr>
            </w:pPr>
            <w:r>
              <w:rPr>
                <w:b/>
              </w:rPr>
              <w:t>Brief description of the change and its reason</w:t>
            </w:r>
          </w:p>
        </w:tc>
      </w:tr>
      <w:tr w:rsidR="00083A2B" w14:paraId="2940013D" w14:textId="77777777">
        <w:trPr>
          <w:cantSplit/>
        </w:trPr>
        <w:tc>
          <w:tcPr>
            <w:tcW w:w="1559" w:type="dxa"/>
          </w:tcPr>
          <w:p w14:paraId="2B90FB3E" w14:textId="77777777" w:rsidR="00083A2B" w:rsidRDefault="007C4FE9">
            <w:pPr>
              <w:pStyle w:val="TableStyle"/>
              <w:keepNext/>
              <w:jc w:val="center"/>
            </w:pPr>
            <w:r>
              <w:t xml:space="preserve">Version </w:t>
            </w:r>
            <w:r>
              <w:rPr>
                <w:noProof/>
              </w:rPr>
              <w:t>3.1</w:t>
            </w:r>
          </w:p>
        </w:tc>
        <w:tc>
          <w:tcPr>
            <w:tcW w:w="585" w:type="dxa"/>
          </w:tcPr>
          <w:p w14:paraId="7403553C" w14:textId="77777777" w:rsidR="00083A2B" w:rsidRDefault="007C4FE9">
            <w:pPr>
              <w:pStyle w:val="TableStyle"/>
              <w:keepNext/>
              <w:jc w:val="center"/>
            </w:pPr>
            <w:r>
              <w:rPr>
                <w:noProof/>
              </w:rPr>
              <w:t>1792</w:t>
            </w:r>
          </w:p>
        </w:tc>
        <w:tc>
          <w:tcPr>
            <w:tcW w:w="6494" w:type="dxa"/>
          </w:tcPr>
          <w:p w14:paraId="3EE9C539" w14:textId="77777777" w:rsidR="00083A2B" w:rsidRDefault="007C4FE9">
            <w:pPr>
              <w:pStyle w:val="TableStyle"/>
              <w:keepNext/>
            </w:pPr>
            <w:r>
              <w:rPr>
                <w:noProof/>
              </w:rPr>
              <w:t>Address data items replaced and notes added to standardise with the MPAS Address format as agreed by CIDA Design Authorities Forum.</w:t>
            </w:r>
          </w:p>
        </w:tc>
      </w:tr>
      <w:tr w:rsidR="00083A2B" w14:paraId="2ADA578F" w14:textId="77777777">
        <w:trPr>
          <w:cantSplit/>
        </w:trPr>
        <w:tc>
          <w:tcPr>
            <w:tcW w:w="1559" w:type="dxa"/>
          </w:tcPr>
          <w:p w14:paraId="177C395C" w14:textId="77777777" w:rsidR="00083A2B" w:rsidRDefault="007C4FE9">
            <w:pPr>
              <w:pStyle w:val="TableStyle"/>
              <w:keepNext/>
              <w:jc w:val="center"/>
            </w:pPr>
            <w:r>
              <w:t xml:space="preserve">Version </w:t>
            </w:r>
            <w:r>
              <w:rPr>
                <w:noProof/>
              </w:rPr>
              <w:t>3.1</w:t>
            </w:r>
          </w:p>
        </w:tc>
        <w:tc>
          <w:tcPr>
            <w:tcW w:w="585" w:type="dxa"/>
          </w:tcPr>
          <w:p w14:paraId="13B13ABE" w14:textId="77777777" w:rsidR="00083A2B" w:rsidRDefault="007C4FE9">
            <w:pPr>
              <w:pStyle w:val="TableStyle"/>
              <w:keepNext/>
              <w:jc w:val="center"/>
            </w:pPr>
            <w:r>
              <w:rPr>
                <w:noProof/>
              </w:rPr>
              <w:t>1943</w:t>
            </w:r>
          </w:p>
        </w:tc>
        <w:tc>
          <w:tcPr>
            <w:tcW w:w="6494" w:type="dxa"/>
          </w:tcPr>
          <w:p w14:paraId="112746F8" w14:textId="77777777" w:rsidR="00083A2B" w:rsidRDefault="007C4FE9">
            <w:pPr>
              <w:pStyle w:val="TableStyle"/>
              <w:keepNext/>
            </w:pPr>
            <w:r>
              <w:rPr>
                <w:noProof/>
              </w:rPr>
              <w:t>Customer Name and Mailing Address added in L2 as optional.</w:t>
            </w:r>
          </w:p>
        </w:tc>
      </w:tr>
      <w:tr w:rsidR="00083A2B" w14:paraId="00BA59F0" w14:textId="77777777">
        <w:trPr>
          <w:cantSplit/>
        </w:trPr>
        <w:tc>
          <w:tcPr>
            <w:tcW w:w="1559" w:type="dxa"/>
          </w:tcPr>
          <w:p w14:paraId="155DDD06" w14:textId="77777777" w:rsidR="00083A2B" w:rsidRDefault="007C4FE9">
            <w:pPr>
              <w:pStyle w:val="TableStyle"/>
              <w:keepNext/>
              <w:jc w:val="center"/>
            </w:pPr>
            <w:r>
              <w:t xml:space="preserve">Version </w:t>
            </w:r>
            <w:r>
              <w:rPr>
                <w:noProof/>
              </w:rPr>
              <w:t>5.2</w:t>
            </w:r>
          </w:p>
        </w:tc>
        <w:tc>
          <w:tcPr>
            <w:tcW w:w="585" w:type="dxa"/>
          </w:tcPr>
          <w:p w14:paraId="4CF4DB03" w14:textId="77777777" w:rsidR="00083A2B" w:rsidRDefault="007C4FE9">
            <w:pPr>
              <w:pStyle w:val="TableStyle"/>
              <w:keepNext/>
              <w:jc w:val="center"/>
            </w:pPr>
            <w:r>
              <w:rPr>
                <w:noProof/>
              </w:rPr>
              <w:t>3040</w:t>
            </w:r>
          </w:p>
        </w:tc>
        <w:tc>
          <w:tcPr>
            <w:tcW w:w="6494" w:type="dxa"/>
          </w:tcPr>
          <w:p w14:paraId="6882E5E4" w14:textId="77777777" w:rsidR="00083A2B" w:rsidRDefault="007C4FE9">
            <w:pPr>
              <w:pStyle w:val="TableStyle"/>
              <w:keepNext/>
            </w:pPr>
            <w:r>
              <w:rPr>
                <w:noProof/>
              </w:rPr>
              <w:t>Data Items 'Disconnection Type' and 'Additional Information' added to Group 254.</w:t>
            </w:r>
          </w:p>
        </w:tc>
      </w:tr>
      <w:tr w:rsidR="00083A2B" w14:paraId="40A25702" w14:textId="77777777">
        <w:trPr>
          <w:cantSplit/>
        </w:trPr>
        <w:tc>
          <w:tcPr>
            <w:tcW w:w="1559" w:type="dxa"/>
          </w:tcPr>
          <w:p w14:paraId="0818F434" w14:textId="77777777" w:rsidR="00083A2B" w:rsidRDefault="007C4FE9">
            <w:pPr>
              <w:pStyle w:val="TableStyle"/>
              <w:keepNext/>
              <w:jc w:val="center"/>
            </w:pPr>
            <w:r>
              <w:t xml:space="preserve">Version </w:t>
            </w:r>
            <w:r>
              <w:rPr>
                <w:noProof/>
              </w:rPr>
              <w:t>7.2</w:t>
            </w:r>
          </w:p>
        </w:tc>
        <w:tc>
          <w:tcPr>
            <w:tcW w:w="585" w:type="dxa"/>
          </w:tcPr>
          <w:p w14:paraId="405D2238" w14:textId="77777777" w:rsidR="00083A2B" w:rsidRDefault="007C4FE9">
            <w:pPr>
              <w:pStyle w:val="TableStyle"/>
              <w:keepNext/>
              <w:jc w:val="center"/>
            </w:pPr>
            <w:r>
              <w:rPr>
                <w:noProof/>
              </w:rPr>
              <w:t>3145</w:t>
            </w:r>
          </w:p>
        </w:tc>
        <w:tc>
          <w:tcPr>
            <w:tcW w:w="6494" w:type="dxa"/>
          </w:tcPr>
          <w:p w14:paraId="4FF68D94" w14:textId="77777777" w:rsidR="00083A2B" w:rsidRDefault="007C4FE9">
            <w:pPr>
              <w:pStyle w:val="TableStyle"/>
              <w:keepNext/>
            </w:pPr>
            <w:r>
              <w:rPr>
                <w:noProof/>
              </w:rPr>
              <w:t>Flow Notes changed.</w:t>
            </w:r>
          </w:p>
        </w:tc>
      </w:tr>
      <w:tr w:rsidR="00083A2B" w14:paraId="5384F592" w14:textId="77777777">
        <w:trPr>
          <w:cantSplit/>
        </w:trPr>
        <w:tc>
          <w:tcPr>
            <w:tcW w:w="1559" w:type="dxa"/>
          </w:tcPr>
          <w:p w14:paraId="2EF0C550" w14:textId="77777777" w:rsidR="00083A2B" w:rsidRDefault="007C4FE9">
            <w:pPr>
              <w:pStyle w:val="TableStyle"/>
              <w:keepNext/>
              <w:jc w:val="center"/>
            </w:pPr>
            <w:r>
              <w:t xml:space="preserve">Version </w:t>
            </w:r>
            <w:r>
              <w:rPr>
                <w:noProof/>
              </w:rPr>
              <w:t>11</w:t>
            </w:r>
          </w:p>
        </w:tc>
        <w:tc>
          <w:tcPr>
            <w:tcW w:w="585" w:type="dxa"/>
          </w:tcPr>
          <w:p w14:paraId="65CE62E1" w14:textId="77777777" w:rsidR="00083A2B" w:rsidRDefault="007C4FE9">
            <w:pPr>
              <w:pStyle w:val="TableStyle"/>
              <w:keepNext/>
              <w:jc w:val="center"/>
            </w:pPr>
            <w:r>
              <w:rPr>
                <w:noProof/>
              </w:rPr>
              <w:t>3382</w:t>
            </w:r>
          </w:p>
        </w:tc>
        <w:tc>
          <w:tcPr>
            <w:tcW w:w="6494" w:type="dxa"/>
          </w:tcPr>
          <w:p w14:paraId="39B44341" w14:textId="77777777" w:rsidR="00083A2B" w:rsidRDefault="007C4FE9">
            <w:pPr>
              <w:pStyle w:val="TableStyle"/>
              <w:keepNext/>
            </w:pPr>
            <w:r>
              <w:rPr>
                <w:noProof/>
              </w:rPr>
              <w:t>‘Customer Preferred Contact Method’ and ‘Customer Preferred Contact Details’ Data Items added under new 'Additional request Information' Group in L3 as Mandatory. ‘Energistation Status’ and ‘Meter Location’ Data Items made Optional. 'Mailing Address Postcode' Data Item added to L2 as Optional.</w:t>
            </w:r>
          </w:p>
        </w:tc>
      </w:tr>
    </w:tbl>
    <w:p w14:paraId="2ECDBD8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9FB9375" w14:textId="77777777">
        <w:tc>
          <w:tcPr>
            <w:tcW w:w="1814" w:type="dxa"/>
            <w:vAlign w:val="center"/>
          </w:tcPr>
          <w:p w14:paraId="25ECB591" w14:textId="77777777" w:rsidR="00083A2B" w:rsidRDefault="007C4FE9">
            <w:pPr>
              <w:pStyle w:val="Fieldtitle"/>
              <w:rPr>
                <w:sz w:val="20"/>
              </w:rPr>
            </w:pPr>
            <w:r>
              <w:rPr>
                <w:sz w:val="20"/>
              </w:rPr>
              <w:lastRenderedPageBreak/>
              <w:t>Flow Name:</w:t>
            </w:r>
          </w:p>
        </w:tc>
        <w:tc>
          <w:tcPr>
            <w:tcW w:w="6803" w:type="dxa"/>
            <w:vAlign w:val="center"/>
          </w:tcPr>
          <w:p w14:paraId="04FE4722" w14:textId="77777777" w:rsidR="00083A2B" w:rsidRDefault="007C4FE9">
            <w:pPr>
              <w:pStyle w:val="Flowtitle"/>
            </w:pPr>
            <w:r>
              <w:rPr>
                <w:noProof/>
              </w:rPr>
              <w:t>Request to Change Energisation Status</w:t>
            </w:r>
          </w:p>
        </w:tc>
      </w:tr>
      <w:tr w:rsidR="00083A2B" w14:paraId="623EB49D" w14:textId="77777777">
        <w:tc>
          <w:tcPr>
            <w:tcW w:w="1814" w:type="dxa"/>
            <w:vAlign w:val="center"/>
          </w:tcPr>
          <w:p w14:paraId="3354BA82" w14:textId="77777777" w:rsidR="00083A2B" w:rsidRDefault="007C4FE9">
            <w:pPr>
              <w:pStyle w:val="Fieldtitle"/>
              <w:rPr>
                <w:sz w:val="20"/>
              </w:rPr>
            </w:pPr>
            <w:r>
              <w:rPr>
                <w:sz w:val="20"/>
              </w:rPr>
              <w:t>Flow Description:</w:t>
            </w:r>
          </w:p>
        </w:tc>
        <w:tc>
          <w:tcPr>
            <w:tcW w:w="6803" w:type="dxa"/>
            <w:vAlign w:val="center"/>
          </w:tcPr>
          <w:p w14:paraId="5483E03F" w14:textId="77777777" w:rsidR="00083A2B" w:rsidRDefault="007C4FE9">
            <w:pPr>
              <w:rPr>
                <w:sz w:val="20"/>
                <w:szCs w:val="20"/>
                <w:lang w:val="en-GB"/>
              </w:rPr>
            </w:pPr>
            <w:r>
              <w:rPr>
                <w:noProof/>
                <w:sz w:val="20"/>
                <w:szCs w:val="20"/>
                <w:lang w:val="en-GB"/>
              </w:rPr>
              <w:t>A request for the energisation status of a metering point to be changed.</w:t>
            </w:r>
            <w:r>
              <w:rPr>
                <w:sz w:val="20"/>
                <w:szCs w:val="20"/>
                <w:lang w:val="en-GB"/>
              </w:rPr>
              <w:t>.</w:t>
            </w:r>
          </w:p>
        </w:tc>
      </w:tr>
      <w:tr w:rsidR="00083A2B" w14:paraId="596F3BFF" w14:textId="77777777">
        <w:tc>
          <w:tcPr>
            <w:tcW w:w="1814" w:type="dxa"/>
            <w:vAlign w:val="center"/>
          </w:tcPr>
          <w:p w14:paraId="1AA3E22C" w14:textId="77777777" w:rsidR="00083A2B" w:rsidRDefault="007C4FE9">
            <w:pPr>
              <w:pStyle w:val="Fieldtitle"/>
              <w:rPr>
                <w:sz w:val="20"/>
              </w:rPr>
            </w:pPr>
            <w:r>
              <w:rPr>
                <w:sz w:val="20"/>
              </w:rPr>
              <w:t>Flow Ownership:</w:t>
            </w:r>
          </w:p>
        </w:tc>
        <w:tc>
          <w:tcPr>
            <w:tcW w:w="6803" w:type="dxa"/>
            <w:vAlign w:val="center"/>
          </w:tcPr>
          <w:p w14:paraId="1C28847C" w14:textId="77777777" w:rsidR="00083A2B" w:rsidRDefault="007C4FE9">
            <w:pPr>
              <w:rPr>
                <w:sz w:val="20"/>
                <w:szCs w:val="20"/>
                <w:lang w:val="en-GB"/>
              </w:rPr>
            </w:pPr>
            <w:r>
              <w:rPr>
                <w:noProof/>
                <w:sz w:val="20"/>
                <w:szCs w:val="20"/>
                <w:lang w:val="en-GB"/>
              </w:rPr>
              <w:t>MRA</w:t>
            </w:r>
          </w:p>
        </w:tc>
      </w:tr>
    </w:tbl>
    <w:p w14:paraId="1B5D9342"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08147097" w14:textId="77777777">
        <w:tc>
          <w:tcPr>
            <w:tcW w:w="3685" w:type="dxa"/>
          </w:tcPr>
          <w:p w14:paraId="6FE71AD9" w14:textId="77777777" w:rsidR="00083A2B" w:rsidRDefault="007C4FE9">
            <w:pPr>
              <w:spacing w:before="20" w:after="20"/>
              <w:rPr>
                <w:b/>
                <w:sz w:val="20"/>
                <w:szCs w:val="20"/>
                <w:lang w:val="en-GB"/>
              </w:rPr>
            </w:pPr>
            <w:r>
              <w:rPr>
                <w:b/>
                <w:sz w:val="20"/>
                <w:szCs w:val="20"/>
                <w:lang w:val="en-GB"/>
              </w:rPr>
              <w:t>From</w:t>
            </w:r>
          </w:p>
        </w:tc>
        <w:tc>
          <w:tcPr>
            <w:tcW w:w="3685" w:type="dxa"/>
          </w:tcPr>
          <w:p w14:paraId="0FFDE8CD" w14:textId="77777777" w:rsidR="00083A2B" w:rsidRDefault="007C4FE9">
            <w:pPr>
              <w:spacing w:before="20" w:after="20"/>
              <w:rPr>
                <w:b/>
                <w:sz w:val="20"/>
                <w:szCs w:val="20"/>
                <w:lang w:val="en-GB"/>
              </w:rPr>
            </w:pPr>
            <w:r>
              <w:rPr>
                <w:b/>
                <w:sz w:val="20"/>
                <w:szCs w:val="20"/>
                <w:lang w:val="en-GB"/>
              </w:rPr>
              <w:t>To</w:t>
            </w:r>
          </w:p>
        </w:tc>
        <w:tc>
          <w:tcPr>
            <w:tcW w:w="1100" w:type="dxa"/>
          </w:tcPr>
          <w:p w14:paraId="1AD8BE97" w14:textId="77777777" w:rsidR="00083A2B" w:rsidRDefault="007C4FE9">
            <w:pPr>
              <w:spacing w:before="20" w:after="20"/>
              <w:jc w:val="center"/>
              <w:rPr>
                <w:b/>
                <w:sz w:val="20"/>
                <w:szCs w:val="20"/>
                <w:lang w:val="en-GB"/>
              </w:rPr>
            </w:pPr>
            <w:r>
              <w:rPr>
                <w:b/>
                <w:sz w:val="20"/>
                <w:szCs w:val="20"/>
                <w:lang w:val="en-GB"/>
              </w:rPr>
              <w:t>Version</w:t>
            </w:r>
          </w:p>
        </w:tc>
      </w:tr>
      <w:tr w:rsidR="00083A2B" w14:paraId="07041DB0" w14:textId="77777777">
        <w:tc>
          <w:tcPr>
            <w:tcW w:w="3685" w:type="dxa"/>
          </w:tcPr>
          <w:p w14:paraId="132FFA25" w14:textId="77777777" w:rsidR="00083A2B" w:rsidRDefault="007C4FE9">
            <w:pPr>
              <w:spacing w:before="20" w:after="20"/>
              <w:rPr>
                <w:sz w:val="20"/>
                <w:szCs w:val="20"/>
                <w:lang w:val="en-GB"/>
              </w:rPr>
            </w:pPr>
            <w:r>
              <w:rPr>
                <w:noProof/>
                <w:sz w:val="20"/>
                <w:szCs w:val="20"/>
                <w:lang w:val="en-GB"/>
              </w:rPr>
              <w:t>Supplier</w:t>
            </w:r>
          </w:p>
        </w:tc>
        <w:tc>
          <w:tcPr>
            <w:tcW w:w="3685" w:type="dxa"/>
          </w:tcPr>
          <w:p w14:paraId="329C1424" w14:textId="77777777" w:rsidR="00083A2B" w:rsidRDefault="007C4FE9">
            <w:pPr>
              <w:spacing w:before="20" w:after="20"/>
              <w:rPr>
                <w:sz w:val="20"/>
                <w:szCs w:val="20"/>
                <w:lang w:val="en-GB"/>
              </w:rPr>
            </w:pPr>
            <w:r>
              <w:rPr>
                <w:noProof/>
                <w:sz w:val="20"/>
                <w:szCs w:val="20"/>
                <w:lang w:val="en-GB"/>
              </w:rPr>
              <w:t>Distributor</w:t>
            </w:r>
          </w:p>
        </w:tc>
        <w:tc>
          <w:tcPr>
            <w:tcW w:w="1100" w:type="dxa"/>
          </w:tcPr>
          <w:p w14:paraId="28BD737C" w14:textId="77777777" w:rsidR="00083A2B" w:rsidRDefault="007C4FE9">
            <w:pPr>
              <w:spacing w:before="20" w:after="20"/>
              <w:jc w:val="center"/>
              <w:rPr>
                <w:sz w:val="20"/>
                <w:szCs w:val="20"/>
                <w:lang w:val="en-GB"/>
              </w:rPr>
            </w:pPr>
            <w:r>
              <w:rPr>
                <w:noProof/>
                <w:sz w:val="20"/>
                <w:szCs w:val="20"/>
                <w:lang w:val="en-GB"/>
              </w:rPr>
              <w:t>2.0</w:t>
            </w:r>
          </w:p>
        </w:tc>
      </w:tr>
      <w:tr w:rsidR="00083A2B" w14:paraId="2562E5EA" w14:textId="77777777">
        <w:tc>
          <w:tcPr>
            <w:tcW w:w="3685" w:type="dxa"/>
          </w:tcPr>
          <w:p w14:paraId="43F3A0E9" w14:textId="77777777" w:rsidR="00083A2B" w:rsidRDefault="007C4FE9">
            <w:pPr>
              <w:spacing w:before="20" w:after="20"/>
              <w:rPr>
                <w:sz w:val="20"/>
                <w:szCs w:val="20"/>
                <w:lang w:val="en-GB"/>
              </w:rPr>
            </w:pPr>
            <w:r>
              <w:rPr>
                <w:noProof/>
                <w:sz w:val="20"/>
                <w:szCs w:val="20"/>
                <w:lang w:val="en-GB"/>
              </w:rPr>
              <w:t>Supplier</w:t>
            </w:r>
          </w:p>
        </w:tc>
        <w:tc>
          <w:tcPr>
            <w:tcW w:w="3685" w:type="dxa"/>
          </w:tcPr>
          <w:p w14:paraId="7470D86B" w14:textId="77777777" w:rsidR="00083A2B" w:rsidRDefault="007C4FE9">
            <w:pPr>
              <w:spacing w:before="20" w:after="20"/>
              <w:rPr>
                <w:sz w:val="20"/>
                <w:szCs w:val="20"/>
                <w:lang w:val="en-GB"/>
              </w:rPr>
            </w:pPr>
            <w:r>
              <w:rPr>
                <w:noProof/>
                <w:sz w:val="20"/>
                <w:szCs w:val="20"/>
                <w:lang w:val="en-GB"/>
              </w:rPr>
              <w:t>MOP</w:t>
            </w:r>
          </w:p>
        </w:tc>
        <w:tc>
          <w:tcPr>
            <w:tcW w:w="1100" w:type="dxa"/>
          </w:tcPr>
          <w:p w14:paraId="282B6F8B" w14:textId="77777777" w:rsidR="00083A2B" w:rsidRDefault="007C4FE9">
            <w:pPr>
              <w:spacing w:before="20" w:after="20"/>
              <w:jc w:val="center"/>
              <w:rPr>
                <w:sz w:val="20"/>
                <w:szCs w:val="20"/>
                <w:lang w:val="en-GB"/>
              </w:rPr>
            </w:pPr>
            <w:r>
              <w:rPr>
                <w:noProof/>
                <w:sz w:val="20"/>
                <w:szCs w:val="20"/>
                <w:lang w:val="en-GB"/>
              </w:rPr>
              <w:t>2.0</w:t>
            </w:r>
          </w:p>
        </w:tc>
      </w:tr>
    </w:tbl>
    <w:p w14:paraId="5E1B013F"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677E16DB" w14:textId="77777777">
        <w:trPr>
          <w:tblHeader/>
        </w:trPr>
        <w:tc>
          <w:tcPr>
            <w:tcW w:w="964" w:type="dxa"/>
          </w:tcPr>
          <w:p w14:paraId="4D0BB36A" w14:textId="77777777" w:rsidR="00083A2B" w:rsidRDefault="007C4FE9">
            <w:pPr>
              <w:pStyle w:val="TableStyle"/>
              <w:jc w:val="center"/>
              <w:rPr>
                <w:b/>
              </w:rPr>
            </w:pPr>
            <w:r>
              <w:rPr>
                <w:b/>
              </w:rPr>
              <w:t>Reference</w:t>
            </w:r>
          </w:p>
        </w:tc>
        <w:tc>
          <w:tcPr>
            <w:tcW w:w="7506" w:type="dxa"/>
          </w:tcPr>
          <w:p w14:paraId="54EEC811" w14:textId="77777777" w:rsidR="00083A2B" w:rsidRDefault="007C4FE9">
            <w:pPr>
              <w:pStyle w:val="TableStyle"/>
              <w:rPr>
                <w:b/>
              </w:rPr>
            </w:pPr>
            <w:r>
              <w:rPr>
                <w:b/>
              </w:rPr>
              <w:t>Item Name</w:t>
            </w:r>
          </w:p>
        </w:tc>
      </w:tr>
      <w:tr w:rsidR="00083A2B" w14:paraId="190F99AF" w14:textId="77777777">
        <w:tc>
          <w:tcPr>
            <w:tcW w:w="964" w:type="dxa"/>
          </w:tcPr>
          <w:p w14:paraId="6B3FB1DD" w14:textId="77777777" w:rsidR="00083A2B" w:rsidRDefault="007C4FE9">
            <w:pPr>
              <w:pStyle w:val="TableStyle"/>
            </w:pPr>
            <w:r>
              <w:t>J</w:t>
            </w:r>
            <w:r>
              <w:rPr>
                <w:noProof/>
              </w:rPr>
              <w:t>0174</w:t>
            </w:r>
          </w:p>
        </w:tc>
        <w:tc>
          <w:tcPr>
            <w:tcW w:w="7506" w:type="dxa"/>
          </w:tcPr>
          <w:p w14:paraId="0597511E" w14:textId="77777777" w:rsidR="00083A2B" w:rsidRDefault="007C4FE9">
            <w:pPr>
              <w:pStyle w:val="TableStyle"/>
            </w:pPr>
            <w:r>
              <w:rPr>
                <w:noProof/>
              </w:rPr>
              <w:t>Appointment Date</w:t>
            </w:r>
          </w:p>
        </w:tc>
      </w:tr>
      <w:tr w:rsidR="00083A2B" w14:paraId="69768910" w14:textId="77777777">
        <w:tc>
          <w:tcPr>
            <w:tcW w:w="964" w:type="dxa"/>
          </w:tcPr>
          <w:p w14:paraId="06878161" w14:textId="77777777" w:rsidR="00083A2B" w:rsidRDefault="007C4FE9">
            <w:pPr>
              <w:pStyle w:val="TableStyle"/>
            </w:pPr>
            <w:r>
              <w:t>J</w:t>
            </w:r>
            <w:r>
              <w:rPr>
                <w:noProof/>
              </w:rPr>
              <w:t>0489</w:t>
            </w:r>
          </w:p>
        </w:tc>
        <w:tc>
          <w:tcPr>
            <w:tcW w:w="7506" w:type="dxa"/>
          </w:tcPr>
          <w:p w14:paraId="177B1F90" w14:textId="77777777" w:rsidR="00083A2B" w:rsidRDefault="007C4FE9">
            <w:pPr>
              <w:pStyle w:val="TableStyle"/>
            </w:pPr>
            <w:r>
              <w:rPr>
                <w:noProof/>
              </w:rPr>
              <w:t xml:space="preserve">Contact Name                                                                                        </w:t>
            </w:r>
          </w:p>
        </w:tc>
      </w:tr>
      <w:tr w:rsidR="00083A2B" w14:paraId="128E8CE3" w14:textId="77777777">
        <w:tc>
          <w:tcPr>
            <w:tcW w:w="964" w:type="dxa"/>
          </w:tcPr>
          <w:p w14:paraId="03751C08" w14:textId="77777777" w:rsidR="00083A2B" w:rsidRDefault="007C4FE9">
            <w:pPr>
              <w:pStyle w:val="TableStyle"/>
            </w:pPr>
            <w:r>
              <w:t>J</w:t>
            </w:r>
            <w:r>
              <w:rPr>
                <w:noProof/>
              </w:rPr>
              <w:t>0375</w:t>
            </w:r>
          </w:p>
        </w:tc>
        <w:tc>
          <w:tcPr>
            <w:tcW w:w="7506" w:type="dxa"/>
          </w:tcPr>
          <w:p w14:paraId="3EC123FE" w14:textId="77777777" w:rsidR="00083A2B" w:rsidRDefault="007C4FE9">
            <w:pPr>
              <w:pStyle w:val="TableStyle"/>
            </w:pPr>
            <w:r>
              <w:rPr>
                <w:noProof/>
              </w:rPr>
              <w:t>Customer Name</w:t>
            </w:r>
          </w:p>
        </w:tc>
      </w:tr>
      <w:tr w:rsidR="00083A2B" w14:paraId="4D3F726C" w14:textId="77777777">
        <w:tc>
          <w:tcPr>
            <w:tcW w:w="964" w:type="dxa"/>
          </w:tcPr>
          <w:p w14:paraId="01BF8A21" w14:textId="77777777" w:rsidR="00083A2B" w:rsidRDefault="007C4FE9">
            <w:pPr>
              <w:pStyle w:val="TableStyle"/>
            </w:pPr>
            <w:r>
              <w:t>J</w:t>
            </w:r>
            <w:r>
              <w:rPr>
                <w:noProof/>
              </w:rPr>
              <w:t>0292</w:t>
            </w:r>
          </w:p>
        </w:tc>
        <w:tc>
          <w:tcPr>
            <w:tcW w:w="7506" w:type="dxa"/>
          </w:tcPr>
          <w:p w14:paraId="2C22C72A" w14:textId="77777777" w:rsidR="00083A2B" w:rsidRDefault="007C4FE9">
            <w:pPr>
              <w:pStyle w:val="TableStyle"/>
            </w:pPr>
            <w:r>
              <w:rPr>
                <w:noProof/>
              </w:rPr>
              <w:t>Earliest Appointment Time</w:t>
            </w:r>
          </w:p>
        </w:tc>
      </w:tr>
      <w:tr w:rsidR="00083A2B" w14:paraId="1D47A6CF" w14:textId="77777777">
        <w:tc>
          <w:tcPr>
            <w:tcW w:w="964" w:type="dxa"/>
          </w:tcPr>
          <w:p w14:paraId="161573C0" w14:textId="77777777" w:rsidR="00083A2B" w:rsidRDefault="007C4FE9">
            <w:pPr>
              <w:pStyle w:val="TableStyle"/>
            </w:pPr>
            <w:r>
              <w:t>J</w:t>
            </w:r>
            <w:r>
              <w:rPr>
                <w:noProof/>
              </w:rPr>
              <w:t>0080</w:t>
            </w:r>
          </w:p>
        </w:tc>
        <w:tc>
          <w:tcPr>
            <w:tcW w:w="7506" w:type="dxa"/>
          </w:tcPr>
          <w:p w14:paraId="50065069" w14:textId="77777777" w:rsidR="00083A2B" w:rsidRDefault="007C4FE9">
            <w:pPr>
              <w:pStyle w:val="TableStyle"/>
            </w:pPr>
            <w:r>
              <w:rPr>
                <w:noProof/>
              </w:rPr>
              <w:t>Energisation Status</w:t>
            </w:r>
          </w:p>
        </w:tc>
      </w:tr>
      <w:tr w:rsidR="00083A2B" w14:paraId="253BCBC1" w14:textId="77777777">
        <w:tc>
          <w:tcPr>
            <w:tcW w:w="964" w:type="dxa"/>
          </w:tcPr>
          <w:p w14:paraId="60D724CB" w14:textId="77777777" w:rsidR="00083A2B" w:rsidRDefault="007C4FE9">
            <w:pPr>
              <w:pStyle w:val="TableStyle"/>
            </w:pPr>
            <w:r>
              <w:t>J</w:t>
            </w:r>
            <w:r>
              <w:rPr>
                <w:noProof/>
              </w:rPr>
              <w:t>0293</w:t>
            </w:r>
          </w:p>
        </w:tc>
        <w:tc>
          <w:tcPr>
            <w:tcW w:w="7506" w:type="dxa"/>
          </w:tcPr>
          <w:p w14:paraId="38AB7888" w14:textId="77777777" w:rsidR="00083A2B" w:rsidRDefault="007C4FE9">
            <w:pPr>
              <w:pStyle w:val="TableStyle"/>
            </w:pPr>
            <w:r>
              <w:rPr>
                <w:noProof/>
              </w:rPr>
              <w:t>Latest Appointment Time</w:t>
            </w:r>
          </w:p>
        </w:tc>
      </w:tr>
      <w:tr w:rsidR="00083A2B" w14:paraId="147F3F8F" w14:textId="77777777">
        <w:tc>
          <w:tcPr>
            <w:tcW w:w="964" w:type="dxa"/>
          </w:tcPr>
          <w:p w14:paraId="0204767F" w14:textId="77777777" w:rsidR="00083A2B" w:rsidRDefault="007C4FE9">
            <w:pPr>
              <w:pStyle w:val="TableStyle"/>
            </w:pPr>
            <w:r>
              <w:t>J</w:t>
            </w:r>
            <w:r>
              <w:rPr>
                <w:noProof/>
              </w:rPr>
              <w:t>1046</w:t>
            </w:r>
          </w:p>
        </w:tc>
        <w:tc>
          <w:tcPr>
            <w:tcW w:w="7506" w:type="dxa"/>
          </w:tcPr>
          <w:p w14:paraId="00428F47" w14:textId="77777777" w:rsidR="00083A2B" w:rsidRDefault="007C4FE9">
            <w:pPr>
              <w:pStyle w:val="TableStyle"/>
            </w:pPr>
            <w:r>
              <w:rPr>
                <w:noProof/>
              </w:rPr>
              <w:t>Mailing Address Line 1</w:t>
            </w:r>
          </w:p>
        </w:tc>
      </w:tr>
      <w:tr w:rsidR="00083A2B" w14:paraId="002F44AB" w14:textId="77777777">
        <w:tc>
          <w:tcPr>
            <w:tcW w:w="964" w:type="dxa"/>
          </w:tcPr>
          <w:p w14:paraId="70B6143A" w14:textId="77777777" w:rsidR="00083A2B" w:rsidRDefault="007C4FE9">
            <w:pPr>
              <w:pStyle w:val="TableStyle"/>
            </w:pPr>
            <w:r>
              <w:t>J</w:t>
            </w:r>
            <w:r>
              <w:rPr>
                <w:noProof/>
              </w:rPr>
              <w:t>1047</w:t>
            </w:r>
          </w:p>
        </w:tc>
        <w:tc>
          <w:tcPr>
            <w:tcW w:w="7506" w:type="dxa"/>
          </w:tcPr>
          <w:p w14:paraId="1432E95D" w14:textId="77777777" w:rsidR="00083A2B" w:rsidRDefault="007C4FE9">
            <w:pPr>
              <w:pStyle w:val="TableStyle"/>
            </w:pPr>
            <w:r>
              <w:rPr>
                <w:noProof/>
              </w:rPr>
              <w:t>Mailing Address Line 2</w:t>
            </w:r>
          </w:p>
        </w:tc>
      </w:tr>
      <w:tr w:rsidR="00083A2B" w14:paraId="5C780190" w14:textId="77777777">
        <w:tc>
          <w:tcPr>
            <w:tcW w:w="964" w:type="dxa"/>
          </w:tcPr>
          <w:p w14:paraId="306A0A38" w14:textId="77777777" w:rsidR="00083A2B" w:rsidRDefault="007C4FE9">
            <w:pPr>
              <w:pStyle w:val="TableStyle"/>
            </w:pPr>
            <w:r>
              <w:t>J</w:t>
            </w:r>
            <w:r>
              <w:rPr>
                <w:noProof/>
              </w:rPr>
              <w:t>1048</w:t>
            </w:r>
          </w:p>
        </w:tc>
        <w:tc>
          <w:tcPr>
            <w:tcW w:w="7506" w:type="dxa"/>
          </w:tcPr>
          <w:p w14:paraId="6F16E5BA" w14:textId="77777777" w:rsidR="00083A2B" w:rsidRDefault="007C4FE9">
            <w:pPr>
              <w:pStyle w:val="TableStyle"/>
            </w:pPr>
            <w:r>
              <w:rPr>
                <w:noProof/>
              </w:rPr>
              <w:t>Mailing Address Line 3</w:t>
            </w:r>
          </w:p>
        </w:tc>
      </w:tr>
      <w:tr w:rsidR="00083A2B" w14:paraId="6F4EA64E" w14:textId="77777777">
        <w:tc>
          <w:tcPr>
            <w:tcW w:w="964" w:type="dxa"/>
          </w:tcPr>
          <w:p w14:paraId="02E0C7DC" w14:textId="77777777" w:rsidR="00083A2B" w:rsidRDefault="007C4FE9">
            <w:pPr>
              <w:pStyle w:val="TableStyle"/>
            </w:pPr>
            <w:r>
              <w:t>J</w:t>
            </w:r>
            <w:r>
              <w:rPr>
                <w:noProof/>
              </w:rPr>
              <w:t>1049</w:t>
            </w:r>
          </w:p>
        </w:tc>
        <w:tc>
          <w:tcPr>
            <w:tcW w:w="7506" w:type="dxa"/>
          </w:tcPr>
          <w:p w14:paraId="045FEE89" w14:textId="77777777" w:rsidR="00083A2B" w:rsidRDefault="007C4FE9">
            <w:pPr>
              <w:pStyle w:val="TableStyle"/>
            </w:pPr>
            <w:r>
              <w:rPr>
                <w:noProof/>
              </w:rPr>
              <w:t>Mailing Address Line 4</w:t>
            </w:r>
          </w:p>
        </w:tc>
      </w:tr>
      <w:tr w:rsidR="00083A2B" w14:paraId="57412758" w14:textId="77777777">
        <w:tc>
          <w:tcPr>
            <w:tcW w:w="964" w:type="dxa"/>
          </w:tcPr>
          <w:p w14:paraId="374EF96F" w14:textId="77777777" w:rsidR="00083A2B" w:rsidRDefault="007C4FE9">
            <w:pPr>
              <w:pStyle w:val="TableStyle"/>
            </w:pPr>
            <w:r>
              <w:t>J</w:t>
            </w:r>
            <w:r>
              <w:rPr>
                <w:noProof/>
              </w:rPr>
              <w:t>1050</w:t>
            </w:r>
          </w:p>
        </w:tc>
        <w:tc>
          <w:tcPr>
            <w:tcW w:w="7506" w:type="dxa"/>
          </w:tcPr>
          <w:p w14:paraId="6BC3F2A9" w14:textId="77777777" w:rsidR="00083A2B" w:rsidRDefault="007C4FE9">
            <w:pPr>
              <w:pStyle w:val="TableStyle"/>
            </w:pPr>
            <w:r>
              <w:rPr>
                <w:noProof/>
              </w:rPr>
              <w:t>Mailing Address Line 5</w:t>
            </w:r>
          </w:p>
        </w:tc>
      </w:tr>
      <w:tr w:rsidR="00083A2B" w14:paraId="7CB1BF4B" w14:textId="77777777">
        <w:tc>
          <w:tcPr>
            <w:tcW w:w="964" w:type="dxa"/>
          </w:tcPr>
          <w:p w14:paraId="798F2ECF" w14:textId="77777777" w:rsidR="00083A2B" w:rsidRDefault="007C4FE9">
            <w:pPr>
              <w:pStyle w:val="TableStyle"/>
            </w:pPr>
            <w:r>
              <w:t>J</w:t>
            </w:r>
            <w:r>
              <w:rPr>
                <w:noProof/>
              </w:rPr>
              <w:t>1051</w:t>
            </w:r>
          </w:p>
        </w:tc>
        <w:tc>
          <w:tcPr>
            <w:tcW w:w="7506" w:type="dxa"/>
          </w:tcPr>
          <w:p w14:paraId="0503C539" w14:textId="77777777" w:rsidR="00083A2B" w:rsidRDefault="007C4FE9">
            <w:pPr>
              <w:pStyle w:val="TableStyle"/>
            </w:pPr>
            <w:r>
              <w:rPr>
                <w:noProof/>
              </w:rPr>
              <w:t>Mailing Address Line 6</w:t>
            </w:r>
          </w:p>
        </w:tc>
      </w:tr>
      <w:tr w:rsidR="00083A2B" w14:paraId="6C135445" w14:textId="77777777">
        <w:tc>
          <w:tcPr>
            <w:tcW w:w="964" w:type="dxa"/>
          </w:tcPr>
          <w:p w14:paraId="4A04AB2A" w14:textId="77777777" w:rsidR="00083A2B" w:rsidRDefault="007C4FE9">
            <w:pPr>
              <w:pStyle w:val="TableStyle"/>
            </w:pPr>
            <w:r>
              <w:t>J</w:t>
            </w:r>
            <w:r>
              <w:rPr>
                <w:noProof/>
              </w:rPr>
              <w:t>1052</w:t>
            </w:r>
          </w:p>
        </w:tc>
        <w:tc>
          <w:tcPr>
            <w:tcW w:w="7506" w:type="dxa"/>
          </w:tcPr>
          <w:p w14:paraId="30273B1B" w14:textId="77777777" w:rsidR="00083A2B" w:rsidRDefault="007C4FE9">
            <w:pPr>
              <w:pStyle w:val="TableStyle"/>
            </w:pPr>
            <w:r>
              <w:rPr>
                <w:noProof/>
              </w:rPr>
              <w:t>Mailing Address Line 7</w:t>
            </w:r>
          </w:p>
        </w:tc>
      </w:tr>
      <w:tr w:rsidR="00083A2B" w14:paraId="0906E1B4" w14:textId="77777777">
        <w:tc>
          <w:tcPr>
            <w:tcW w:w="964" w:type="dxa"/>
          </w:tcPr>
          <w:p w14:paraId="3C94D6A0" w14:textId="77777777" w:rsidR="00083A2B" w:rsidRDefault="007C4FE9">
            <w:pPr>
              <w:pStyle w:val="TableStyle"/>
            </w:pPr>
            <w:r>
              <w:t>J</w:t>
            </w:r>
            <w:r>
              <w:rPr>
                <w:noProof/>
              </w:rPr>
              <w:t>1053</w:t>
            </w:r>
          </w:p>
        </w:tc>
        <w:tc>
          <w:tcPr>
            <w:tcW w:w="7506" w:type="dxa"/>
          </w:tcPr>
          <w:p w14:paraId="34FA7FD5" w14:textId="77777777" w:rsidR="00083A2B" w:rsidRDefault="007C4FE9">
            <w:pPr>
              <w:pStyle w:val="TableStyle"/>
            </w:pPr>
            <w:r>
              <w:rPr>
                <w:noProof/>
              </w:rPr>
              <w:t>Mailing Address Line 8</w:t>
            </w:r>
          </w:p>
        </w:tc>
      </w:tr>
      <w:tr w:rsidR="00083A2B" w14:paraId="4FF4430D" w14:textId="77777777">
        <w:tc>
          <w:tcPr>
            <w:tcW w:w="964" w:type="dxa"/>
          </w:tcPr>
          <w:p w14:paraId="680D6944" w14:textId="77777777" w:rsidR="00083A2B" w:rsidRDefault="007C4FE9">
            <w:pPr>
              <w:pStyle w:val="TableStyle"/>
            </w:pPr>
            <w:r>
              <w:t>J</w:t>
            </w:r>
            <w:r>
              <w:rPr>
                <w:noProof/>
              </w:rPr>
              <w:t>1054</w:t>
            </w:r>
          </w:p>
        </w:tc>
        <w:tc>
          <w:tcPr>
            <w:tcW w:w="7506" w:type="dxa"/>
          </w:tcPr>
          <w:p w14:paraId="658C3C5A" w14:textId="77777777" w:rsidR="00083A2B" w:rsidRDefault="007C4FE9">
            <w:pPr>
              <w:pStyle w:val="TableStyle"/>
            </w:pPr>
            <w:r>
              <w:rPr>
                <w:noProof/>
              </w:rPr>
              <w:t>Mailing Address Line 9</w:t>
            </w:r>
          </w:p>
        </w:tc>
      </w:tr>
      <w:tr w:rsidR="00083A2B" w14:paraId="1B37E847" w14:textId="77777777">
        <w:tc>
          <w:tcPr>
            <w:tcW w:w="964" w:type="dxa"/>
          </w:tcPr>
          <w:p w14:paraId="68BD3B50" w14:textId="77777777" w:rsidR="00083A2B" w:rsidRDefault="007C4FE9">
            <w:pPr>
              <w:pStyle w:val="TableStyle"/>
            </w:pPr>
            <w:r>
              <w:t>J</w:t>
            </w:r>
            <w:r>
              <w:rPr>
                <w:noProof/>
              </w:rPr>
              <w:t>1011</w:t>
            </w:r>
          </w:p>
        </w:tc>
        <w:tc>
          <w:tcPr>
            <w:tcW w:w="7506" w:type="dxa"/>
          </w:tcPr>
          <w:p w14:paraId="3E9953FD" w14:textId="77777777" w:rsidR="00083A2B" w:rsidRDefault="007C4FE9">
            <w:pPr>
              <w:pStyle w:val="TableStyle"/>
            </w:pPr>
            <w:r>
              <w:rPr>
                <w:noProof/>
              </w:rPr>
              <w:t>Maximum Power Requirement</w:t>
            </w:r>
          </w:p>
        </w:tc>
      </w:tr>
      <w:tr w:rsidR="00083A2B" w14:paraId="1D147AA9" w14:textId="77777777">
        <w:tc>
          <w:tcPr>
            <w:tcW w:w="964" w:type="dxa"/>
          </w:tcPr>
          <w:p w14:paraId="4AD6BDB0" w14:textId="77777777" w:rsidR="00083A2B" w:rsidRDefault="007C4FE9">
            <w:pPr>
              <w:pStyle w:val="TableStyle"/>
            </w:pPr>
            <w:r>
              <w:t>J</w:t>
            </w:r>
            <w:r>
              <w:rPr>
                <w:noProof/>
              </w:rPr>
              <w:t>0004</w:t>
            </w:r>
          </w:p>
        </w:tc>
        <w:tc>
          <w:tcPr>
            <w:tcW w:w="7506" w:type="dxa"/>
          </w:tcPr>
          <w:p w14:paraId="2B37F73C" w14:textId="77777777" w:rsidR="00083A2B" w:rsidRDefault="007C4FE9">
            <w:pPr>
              <w:pStyle w:val="TableStyle"/>
            </w:pPr>
            <w:r>
              <w:rPr>
                <w:noProof/>
              </w:rPr>
              <w:t>Meter Id (Serial Number)</w:t>
            </w:r>
          </w:p>
        </w:tc>
      </w:tr>
      <w:tr w:rsidR="00083A2B" w14:paraId="5B182FE6" w14:textId="77777777">
        <w:tc>
          <w:tcPr>
            <w:tcW w:w="964" w:type="dxa"/>
          </w:tcPr>
          <w:p w14:paraId="35B27246" w14:textId="77777777" w:rsidR="00083A2B" w:rsidRDefault="007C4FE9">
            <w:pPr>
              <w:pStyle w:val="TableStyle"/>
            </w:pPr>
            <w:r>
              <w:t>J</w:t>
            </w:r>
            <w:r>
              <w:rPr>
                <w:noProof/>
              </w:rPr>
              <w:t>0419</w:t>
            </w:r>
          </w:p>
        </w:tc>
        <w:tc>
          <w:tcPr>
            <w:tcW w:w="7506" w:type="dxa"/>
          </w:tcPr>
          <w:p w14:paraId="19D6A8D8" w14:textId="77777777" w:rsidR="00083A2B" w:rsidRDefault="007C4FE9">
            <w:pPr>
              <w:pStyle w:val="TableStyle"/>
            </w:pPr>
            <w:r>
              <w:rPr>
                <w:noProof/>
              </w:rPr>
              <w:t>Meter Location</w:t>
            </w:r>
          </w:p>
        </w:tc>
      </w:tr>
      <w:tr w:rsidR="00083A2B" w14:paraId="72B898BC" w14:textId="77777777">
        <w:tc>
          <w:tcPr>
            <w:tcW w:w="964" w:type="dxa"/>
          </w:tcPr>
          <w:p w14:paraId="49F264B1" w14:textId="77777777" w:rsidR="00083A2B" w:rsidRDefault="007C4FE9">
            <w:pPr>
              <w:pStyle w:val="TableStyle"/>
            </w:pPr>
            <w:r>
              <w:t>J</w:t>
            </w:r>
            <w:r>
              <w:rPr>
                <w:noProof/>
              </w:rPr>
              <w:t>1036</w:t>
            </w:r>
          </w:p>
        </w:tc>
        <w:tc>
          <w:tcPr>
            <w:tcW w:w="7506" w:type="dxa"/>
          </w:tcPr>
          <w:p w14:paraId="730DC7D8" w14:textId="77777777" w:rsidR="00083A2B" w:rsidRDefault="007C4FE9">
            <w:pPr>
              <w:pStyle w:val="TableStyle"/>
            </w:pPr>
            <w:r>
              <w:rPr>
                <w:noProof/>
              </w:rPr>
              <w:t>Metering Point Address Line 1</w:t>
            </w:r>
          </w:p>
        </w:tc>
      </w:tr>
      <w:tr w:rsidR="00083A2B" w14:paraId="460567E5" w14:textId="77777777">
        <w:tc>
          <w:tcPr>
            <w:tcW w:w="964" w:type="dxa"/>
          </w:tcPr>
          <w:p w14:paraId="2EC85A76" w14:textId="77777777" w:rsidR="00083A2B" w:rsidRDefault="007C4FE9">
            <w:pPr>
              <w:pStyle w:val="TableStyle"/>
            </w:pPr>
            <w:r>
              <w:t>J</w:t>
            </w:r>
            <w:r>
              <w:rPr>
                <w:noProof/>
              </w:rPr>
              <w:t>1037</w:t>
            </w:r>
          </w:p>
        </w:tc>
        <w:tc>
          <w:tcPr>
            <w:tcW w:w="7506" w:type="dxa"/>
          </w:tcPr>
          <w:p w14:paraId="57432593" w14:textId="77777777" w:rsidR="00083A2B" w:rsidRDefault="007C4FE9">
            <w:pPr>
              <w:pStyle w:val="TableStyle"/>
            </w:pPr>
            <w:r>
              <w:rPr>
                <w:noProof/>
              </w:rPr>
              <w:t>Metering Point Address Line 2</w:t>
            </w:r>
          </w:p>
        </w:tc>
      </w:tr>
      <w:tr w:rsidR="00083A2B" w14:paraId="46C8D169" w14:textId="77777777">
        <w:tc>
          <w:tcPr>
            <w:tcW w:w="964" w:type="dxa"/>
          </w:tcPr>
          <w:p w14:paraId="586FA0D2" w14:textId="77777777" w:rsidR="00083A2B" w:rsidRDefault="007C4FE9">
            <w:pPr>
              <w:pStyle w:val="TableStyle"/>
            </w:pPr>
            <w:r>
              <w:t>J</w:t>
            </w:r>
            <w:r>
              <w:rPr>
                <w:noProof/>
              </w:rPr>
              <w:t>1038</w:t>
            </w:r>
          </w:p>
        </w:tc>
        <w:tc>
          <w:tcPr>
            <w:tcW w:w="7506" w:type="dxa"/>
          </w:tcPr>
          <w:p w14:paraId="4D796FF4" w14:textId="77777777" w:rsidR="00083A2B" w:rsidRDefault="007C4FE9">
            <w:pPr>
              <w:pStyle w:val="TableStyle"/>
            </w:pPr>
            <w:r>
              <w:rPr>
                <w:noProof/>
              </w:rPr>
              <w:t>Metering Point Address Line 3</w:t>
            </w:r>
          </w:p>
        </w:tc>
      </w:tr>
      <w:tr w:rsidR="00083A2B" w14:paraId="69CD5CF0" w14:textId="77777777">
        <w:tc>
          <w:tcPr>
            <w:tcW w:w="964" w:type="dxa"/>
          </w:tcPr>
          <w:p w14:paraId="211686F5" w14:textId="77777777" w:rsidR="00083A2B" w:rsidRDefault="007C4FE9">
            <w:pPr>
              <w:pStyle w:val="TableStyle"/>
            </w:pPr>
            <w:r>
              <w:t>J</w:t>
            </w:r>
            <w:r>
              <w:rPr>
                <w:noProof/>
              </w:rPr>
              <w:t>1039</w:t>
            </w:r>
          </w:p>
        </w:tc>
        <w:tc>
          <w:tcPr>
            <w:tcW w:w="7506" w:type="dxa"/>
          </w:tcPr>
          <w:p w14:paraId="7844285D" w14:textId="77777777" w:rsidR="00083A2B" w:rsidRDefault="007C4FE9">
            <w:pPr>
              <w:pStyle w:val="TableStyle"/>
            </w:pPr>
            <w:r>
              <w:rPr>
                <w:noProof/>
              </w:rPr>
              <w:t>Metering Point Address Line 4</w:t>
            </w:r>
          </w:p>
        </w:tc>
      </w:tr>
      <w:tr w:rsidR="00083A2B" w14:paraId="6464F61F" w14:textId="77777777">
        <w:tc>
          <w:tcPr>
            <w:tcW w:w="964" w:type="dxa"/>
          </w:tcPr>
          <w:p w14:paraId="0673456C" w14:textId="77777777" w:rsidR="00083A2B" w:rsidRDefault="007C4FE9">
            <w:pPr>
              <w:pStyle w:val="TableStyle"/>
            </w:pPr>
            <w:r>
              <w:t>J</w:t>
            </w:r>
            <w:r>
              <w:rPr>
                <w:noProof/>
              </w:rPr>
              <w:t>1040</w:t>
            </w:r>
          </w:p>
        </w:tc>
        <w:tc>
          <w:tcPr>
            <w:tcW w:w="7506" w:type="dxa"/>
          </w:tcPr>
          <w:p w14:paraId="0F3AF8BC" w14:textId="77777777" w:rsidR="00083A2B" w:rsidRDefault="007C4FE9">
            <w:pPr>
              <w:pStyle w:val="TableStyle"/>
            </w:pPr>
            <w:r>
              <w:rPr>
                <w:noProof/>
              </w:rPr>
              <w:t>Metering Point Address Line 5</w:t>
            </w:r>
          </w:p>
        </w:tc>
      </w:tr>
      <w:tr w:rsidR="00083A2B" w14:paraId="655BDE01" w14:textId="77777777">
        <w:tc>
          <w:tcPr>
            <w:tcW w:w="964" w:type="dxa"/>
          </w:tcPr>
          <w:p w14:paraId="1042FB73" w14:textId="77777777" w:rsidR="00083A2B" w:rsidRDefault="007C4FE9">
            <w:pPr>
              <w:pStyle w:val="TableStyle"/>
            </w:pPr>
            <w:r>
              <w:t>J</w:t>
            </w:r>
            <w:r>
              <w:rPr>
                <w:noProof/>
              </w:rPr>
              <w:t>1041</w:t>
            </w:r>
          </w:p>
        </w:tc>
        <w:tc>
          <w:tcPr>
            <w:tcW w:w="7506" w:type="dxa"/>
          </w:tcPr>
          <w:p w14:paraId="74B52BBD" w14:textId="77777777" w:rsidR="00083A2B" w:rsidRDefault="007C4FE9">
            <w:pPr>
              <w:pStyle w:val="TableStyle"/>
            </w:pPr>
            <w:r>
              <w:rPr>
                <w:noProof/>
              </w:rPr>
              <w:t>Metering Point Address Line 6</w:t>
            </w:r>
          </w:p>
        </w:tc>
      </w:tr>
      <w:tr w:rsidR="00083A2B" w14:paraId="4DA26AF7" w14:textId="77777777">
        <w:tc>
          <w:tcPr>
            <w:tcW w:w="964" w:type="dxa"/>
          </w:tcPr>
          <w:p w14:paraId="1060BF62" w14:textId="77777777" w:rsidR="00083A2B" w:rsidRDefault="007C4FE9">
            <w:pPr>
              <w:pStyle w:val="TableStyle"/>
            </w:pPr>
            <w:r>
              <w:t>J</w:t>
            </w:r>
            <w:r>
              <w:rPr>
                <w:noProof/>
              </w:rPr>
              <w:t>1042</w:t>
            </w:r>
          </w:p>
        </w:tc>
        <w:tc>
          <w:tcPr>
            <w:tcW w:w="7506" w:type="dxa"/>
          </w:tcPr>
          <w:p w14:paraId="6A9ABF1B" w14:textId="77777777" w:rsidR="00083A2B" w:rsidRDefault="007C4FE9">
            <w:pPr>
              <w:pStyle w:val="TableStyle"/>
            </w:pPr>
            <w:r>
              <w:rPr>
                <w:noProof/>
              </w:rPr>
              <w:t>Metering Point Address Line 7</w:t>
            </w:r>
          </w:p>
        </w:tc>
      </w:tr>
      <w:tr w:rsidR="00083A2B" w14:paraId="3273D3C9" w14:textId="77777777">
        <w:tc>
          <w:tcPr>
            <w:tcW w:w="964" w:type="dxa"/>
          </w:tcPr>
          <w:p w14:paraId="6AEE5EBE" w14:textId="77777777" w:rsidR="00083A2B" w:rsidRDefault="007C4FE9">
            <w:pPr>
              <w:pStyle w:val="TableStyle"/>
            </w:pPr>
            <w:r>
              <w:t>J</w:t>
            </w:r>
            <w:r>
              <w:rPr>
                <w:noProof/>
              </w:rPr>
              <w:t>1043</w:t>
            </w:r>
          </w:p>
        </w:tc>
        <w:tc>
          <w:tcPr>
            <w:tcW w:w="7506" w:type="dxa"/>
          </w:tcPr>
          <w:p w14:paraId="55B59722" w14:textId="77777777" w:rsidR="00083A2B" w:rsidRDefault="007C4FE9">
            <w:pPr>
              <w:pStyle w:val="TableStyle"/>
            </w:pPr>
            <w:r>
              <w:rPr>
                <w:noProof/>
              </w:rPr>
              <w:t>Metering Point Address Line 8</w:t>
            </w:r>
          </w:p>
        </w:tc>
      </w:tr>
      <w:tr w:rsidR="00083A2B" w14:paraId="585D1766" w14:textId="77777777">
        <w:tc>
          <w:tcPr>
            <w:tcW w:w="964" w:type="dxa"/>
          </w:tcPr>
          <w:p w14:paraId="20909718" w14:textId="77777777" w:rsidR="00083A2B" w:rsidRDefault="007C4FE9">
            <w:pPr>
              <w:pStyle w:val="TableStyle"/>
            </w:pPr>
            <w:r>
              <w:t>J</w:t>
            </w:r>
            <w:r>
              <w:rPr>
                <w:noProof/>
              </w:rPr>
              <w:t>1044</w:t>
            </w:r>
          </w:p>
        </w:tc>
        <w:tc>
          <w:tcPr>
            <w:tcW w:w="7506" w:type="dxa"/>
          </w:tcPr>
          <w:p w14:paraId="66013BB9" w14:textId="77777777" w:rsidR="00083A2B" w:rsidRDefault="007C4FE9">
            <w:pPr>
              <w:pStyle w:val="TableStyle"/>
            </w:pPr>
            <w:r>
              <w:rPr>
                <w:noProof/>
              </w:rPr>
              <w:t>Metering Point Address Line 9</w:t>
            </w:r>
          </w:p>
        </w:tc>
      </w:tr>
      <w:tr w:rsidR="00083A2B" w14:paraId="2570EFA0" w14:textId="77777777">
        <w:tc>
          <w:tcPr>
            <w:tcW w:w="964" w:type="dxa"/>
          </w:tcPr>
          <w:p w14:paraId="0657932D" w14:textId="77777777" w:rsidR="00083A2B" w:rsidRDefault="007C4FE9">
            <w:pPr>
              <w:pStyle w:val="TableStyle"/>
            </w:pPr>
            <w:r>
              <w:t>J</w:t>
            </w:r>
            <w:r>
              <w:rPr>
                <w:noProof/>
              </w:rPr>
              <w:t>0263</w:t>
            </w:r>
          </w:p>
        </w:tc>
        <w:tc>
          <w:tcPr>
            <w:tcW w:w="7506" w:type="dxa"/>
          </w:tcPr>
          <w:p w14:paraId="68B5E722" w14:textId="77777777" w:rsidR="00083A2B" w:rsidRDefault="007C4FE9">
            <w:pPr>
              <w:pStyle w:val="TableStyle"/>
            </w:pPr>
            <w:r>
              <w:rPr>
                <w:noProof/>
              </w:rPr>
              <w:t>Metering Point Postcode</w:t>
            </w:r>
          </w:p>
        </w:tc>
      </w:tr>
      <w:tr w:rsidR="00083A2B" w14:paraId="04E7E784" w14:textId="77777777">
        <w:tc>
          <w:tcPr>
            <w:tcW w:w="964" w:type="dxa"/>
          </w:tcPr>
          <w:p w14:paraId="78A592A8" w14:textId="77777777" w:rsidR="00083A2B" w:rsidRDefault="007C4FE9">
            <w:pPr>
              <w:pStyle w:val="TableStyle"/>
            </w:pPr>
            <w:r>
              <w:t>J</w:t>
            </w:r>
            <w:r>
              <w:rPr>
                <w:noProof/>
              </w:rPr>
              <w:t>0003</w:t>
            </w:r>
          </w:p>
        </w:tc>
        <w:tc>
          <w:tcPr>
            <w:tcW w:w="7506" w:type="dxa"/>
          </w:tcPr>
          <w:p w14:paraId="02F82674" w14:textId="77777777" w:rsidR="00083A2B" w:rsidRDefault="007C4FE9">
            <w:pPr>
              <w:pStyle w:val="TableStyle"/>
            </w:pPr>
            <w:r>
              <w:rPr>
                <w:noProof/>
              </w:rPr>
              <w:t>MPAN Core</w:t>
            </w:r>
          </w:p>
        </w:tc>
      </w:tr>
      <w:tr w:rsidR="00083A2B" w14:paraId="4AB48484" w14:textId="77777777">
        <w:tc>
          <w:tcPr>
            <w:tcW w:w="964" w:type="dxa"/>
          </w:tcPr>
          <w:p w14:paraId="4FA96F59" w14:textId="77777777" w:rsidR="00083A2B" w:rsidRDefault="007C4FE9">
            <w:pPr>
              <w:pStyle w:val="TableStyle"/>
            </w:pPr>
            <w:r>
              <w:t>J</w:t>
            </w:r>
            <w:r>
              <w:rPr>
                <w:noProof/>
              </w:rPr>
              <w:t>0673</w:t>
            </w:r>
          </w:p>
        </w:tc>
        <w:tc>
          <w:tcPr>
            <w:tcW w:w="7506" w:type="dxa"/>
          </w:tcPr>
          <w:p w14:paraId="3221833D" w14:textId="77777777" w:rsidR="00083A2B" w:rsidRDefault="007C4FE9">
            <w:pPr>
              <w:pStyle w:val="TableStyle"/>
            </w:pPr>
            <w:r>
              <w:rPr>
                <w:noProof/>
              </w:rPr>
              <w:t>Requested Energisation Status</w:t>
            </w:r>
          </w:p>
        </w:tc>
      </w:tr>
    </w:tbl>
    <w:p w14:paraId="0A4C8F21"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412539F" w14:textId="77777777">
        <w:trPr>
          <w:cantSplit/>
          <w:tblHeader/>
        </w:trPr>
        <w:tc>
          <w:tcPr>
            <w:tcW w:w="624" w:type="dxa"/>
          </w:tcPr>
          <w:p w14:paraId="361B89EE" w14:textId="77777777" w:rsidR="00083A2B" w:rsidRDefault="007C4FE9">
            <w:pPr>
              <w:pStyle w:val="TableStyle"/>
              <w:jc w:val="center"/>
              <w:rPr>
                <w:b/>
              </w:rPr>
            </w:pPr>
            <w:r>
              <w:rPr>
                <w:b/>
              </w:rPr>
              <w:t>Group</w:t>
            </w:r>
          </w:p>
        </w:tc>
        <w:tc>
          <w:tcPr>
            <w:tcW w:w="2035" w:type="dxa"/>
          </w:tcPr>
          <w:p w14:paraId="598737FE" w14:textId="77777777" w:rsidR="00083A2B" w:rsidRDefault="007C4FE9">
            <w:pPr>
              <w:pStyle w:val="TableStyle"/>
              <w:jc w:val="center"/>
              <w:rPr>
                <w:b/>
              </w:rPr>
            </w:pPr>
            <w:r>
              <w:rPr>
                <w:b/>
              </w:rPr>
              <w:t>Group Description</w:t>
            </w:r>
          </w:p>
        </w:tc>
        <w:tc>
          <w:tcPr>
            <w:tcW w:w="595" w:type="dxa"/>
          </w:tcPr>
          <w:p w14:paraId="337BDE85" w14:textId="77777777" w:rsidR="00083A2B" w:rsidRDefault="007C4FE9">
            <w:pPr>
              <w:pStyle w:val="TableStyle"/>
              <w:jc w:val="center"/>
              <w:rPr>
                <w:b/>
              </w:rPr>
            </w:pPr>
            <w:r>
              <w:rPr>
                <w:b/>
              </w:rPr>
              <w:t>Range</w:t>
            </w:r>
          </w:p>
        </w:tc>
        <w:tc>
          <w:tcPr>
            <w:tcW w:w="1570" w:type="dxa"/>
          </w:tcPr>
          <w:p w14:paraId="32146697" w14:textId="77777777" w:rsidR="00083A2B" w:rsidRDefault="007C4FE9">
            <w:pPr>
              <w:pStyle w:val="TableStyle"/>
              <w:jc w:val="center"/>
              <w:rPr>
                <w:b/>
              </w:rPr>
            </w:pPr>
            <w:r>
              <w:rPr>
                <w:b/>
              </w:rPr>
              <w:t>Condition</w:t>
            </w:r>
          </w:p>
        </w:tc>
        <w:tc>
          <w:tcPr>
            <w:tcW w:w="283" w:type="dxa"/>
          </w:tcPr>
          <w:p w14:paraId="53B07344" w14:textId="77777777" w:rsidR="00083A2B" w:rsidRDefault="007C4FE9">
            <w:pPr>
              <w:pStyle w:val="TableStyle"/>
              <w:jc w:val="center"/>
              <w:rPr>
                <w:b/>
              </w:rPr>
            </w:pPr>
            <w:r>
              <w:rPr>
                <w:b/>
              </w:rPr>
              <w:t>L1</w:t>
            </w:r>
          </w:p>
        </w:tc>
        <w:tc>
          <w:tcPr>
            <w:tcW w:w="283" w:type="dxa"/>
          </w:tcPr>
          <w:p w14:paraId="3342CB53" w14:textId="77777777" w:rsidR="00083A2B" w:rsidRDefault="007C4FE9">
            <w:pPr>
              <w:pStyle w:val="TableStyle"/>
              <w:jc w:val="center"/>
              <w:rPr>
                <w:b/>
              </w:rPr>
            </w:pPr>
            <w:r>
              <w:rPr>
                <w:b/>
              </w:rPr>
              <w:t>L2</w:t>
            </w:r>
          </w:p>
        </w:tc>
        <w:tc>
          <w:tcPr>
            <w:tcW w:w="283" w:type="dxa"/>
          </w:tcPr>
          <w:p w14:paraId="247EFDE7" w14:textId="77777777" w:rsidR="00083A2B" w:rsidRDefault="007C4FE9">
            <w:pPr>
              <w:pStyle w:val="TableStyle"/>
              <w:jc w:val="center"/>
              <w:rPr>
                <w:b/>
              </w:rPr>
            </w:pPr>
            <w:r>
              <w:rPr>
                <w:b/>
              </w:rPr>
              <w:t>L3</w:t>
            </w:r>
          </w:p>
        </w:tc>
        <w:tc>
          <w:tcPr>
            <w:tcW w:w="283" w:type="dxa"/>
          </w:tcPr>
          <w:p w14:paraId="36DF5D16" w14:textId="77777777" w:rsidR="00083A2B" w:rsidRDefault="007C4FE9">
            <w:pPr>
              <w:pStyle w:val="TableStyle"/>
              <w:jc w:val="center"/>
              <w:rPr>
                <w:b/>
              </w:rPr>
            </w:pPr>
            <w:r>
              <w:rPr>
                <w:b/>
              </w:rPr>
              <w:t>L4</w:t>
            </w:r>
          </w:p>
        </w:tc>
        <w:tc>
          <w:tcPr>
            <w:tcW w:w="283" w:type="dxa"/>
          </w:tcPr>
          <w:p w14:paraId="3202EA7D" w14:textId="77777777" w:rsidR="00083A2B" w:rsidRDefault="007C4FE9">
            <w:pPr>
              <w:pStyle w:val="TableStyle"/>
              <w:jc w:val="center"/>
              <w:rPr>
                <w:b/>
              </w:rPr>
            </w:pPr>
            <w:r>
              <w:rPr>
                <w:b/>
              </w:rPr>
              <w:t>L5</w:t>
            </w:r>
          </w:p>
        </w:tc>
        <w:tc>
          <w:tcPr>
            <w:tcW w:w="283" w:type="dxa"/>
          </w:tcPr>
          <w:p w14:paraId="34EA7A8D" w14:textId="77777777" w:rsidR="00083A2B" w:rsidRDefault="007C4FE9">
            <w:pPr>
              <w:pStyle w:val="TableStyle"/>
              <w:jc w:val="center"/>
              <w:rPr>
                <w:b/>
              </w:rPr>
            </w:pPr>
            <w:r>
              <w:rPr>
                <w:b/>
              </w:rPr>
              <w:t>L6</w:t>
            </w:r>
          </w:p>
        </w:tc>
        <w:tc>
          <w:tcPr>
            <w:tcW w:w="283" w:type="dxa"/>
          </w:tcPr>
          <w:p w14:paraId="226C5575" w14:textId="77777777" w:rsidR="00083A2B" w:rsidRDefault="007C4FE9">
            <w:pPr>
              <w:pStyle w:val="TableStyle"/>
              <w:jc w:val="center"/>
              <w:rPr>
                <w:b/>
              </w:rPr>
            </w:pPr>
            <w:r>
              <w:rPr>
                <w:b/>
              </w:rPr>
              <w:t>L7</w:t>
            </w:r>
          </w:p>
        </w:tc>
        <w:tc>
          <w:tcPr>
            <w:tcW w:w="283" w:type="dxa"/>
          </w:tcPr>
          <w:p w14:paraId="31172200" w14:textId="77777777" w:rsidR="00083A2B" w:rsidRDefault="007C4FE9">
            <w:pPr>
              <w:pStyle w:val="TableStyle"/>
              <w:jc w:val="center"/>
              <w:rPr>
                <w:b/>
              </w:rPr>
            </w:pPr>
            <w:r>
              <w:rPr>
                <w:b/>
              </w:rPr>
              <w:t>L8</w:t>
            </w:r>
          </w:p>
        </w:tc>
        <w:tc>
          <w:tcPr>
            <w:tcW w:w="1945" w:type="dxa"/>
          </w:tcPr>
          <w:p w14:paraId="5F803230" w14:textId="77777777" w:rsidR="00083A2B" w:rsidRDefault="007C4FE9">
            <w:pPr>
              <w:pStyle w:val="TableStyle"/>
              <w:jc w:val="center"/>
              <w:rPr>
                <w:b/>
              </w:rPr>
            </w:pPr>
            <w:r>
              <w:rPr>
                <w:b/>
              </w:rPr>
              <w:t>Item Name</w:t>
            </w:r>
          </w:p>
        </w:tc>
      </w:tr>
    </w:tbl>
    <w:p w14:paraId="5E1EE216" w14:textId="77777777" w:rsidR="00083A2B" w:rsidRDefault="00083A2B">
      <w:pPr>
        <w:rPr>
          <w:lang w:val="en-GB"/>
        </w:rPr>
        <w:sectPr w:rsidR="00083A2B">
          <w:headerReference w:type="default" r:id="rId144"/>
          <w:footerReference w:type="default" r:id="rId145"/>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CB2B937" w14:textId="77777777">
        <w:trPr>
          <w:cantSplit/>
        </w:trPr>
        <w:tc>
          <w:tcPr>
            <w:tcW w:w="624" w:type="dxa"/>
            <w:tcBorders>
              <w:bottom w:val="single" w:sz="2" w:space="0" w:color="auto"/>
            </w:tcBorders>
            <w:shd w:val="pct10" w:color="auto" w:fill="auto"/>
          </w:tcPr>
          <w:p w14:paraId="61D45256" w14:textId="77777777" w:rsidR="00083A2B" w:rsidRDefault="007C4FE9">
            <w:pPr>
              <w:pStyle w:val="TableStyle"/>
              <w:jc w:val="center"/>
            </w:pPr>
            <w:r>
              <w:rPr>
                <w:noProof/>
              </w:rPr>
              <w:t>255</w:t>
            </w:r>
          </w:p>
        </w:tc>
        <w:tc>
          <w:tcPr>
            <w:tcW w:w="2035" w:type="dxa"/>
            <w:tcBorders>
              <w:bottom w:val="single" w:sz="2" w:space="0" w:color="auto"/>
            </w:tcBorders>
            <w:shd w:val="pct10" w:color="auto" w:fill="auto"/>
          </w:tcPr>
          <w:p w14:paraId="2967A01C"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0776171C" w14:textId="77777777" w:rsidR="00083A2B" w:rsidRDefault="007C4FE9">
            <w:pPr>
              <w:pStyle w:val="TableStyle"/>
            </w:pPr>
            <w:r>
              <w:rPr>
                <w:noProof/>
              </w:rPr>
              <w:t>1-*</w:t>
            </w:r>
          </w:p>
        </w:tc>
        <w:tc>
          <w:tcPr>
            <w:tcW w:w="1570" w:type="dxa"/>
            <w:tcBorders>
              <w:bottom w:val="single" w:sz="2" w:space="0" w:color="auto"/>
            </w:tcBorders>
            <w:shd w:val="pct10" w:color="auto" w:fill="auto"/>
          </w:tcPr>
          <w:p w14:paraId="586144D8" w14:textId="77777777" w:rsidR="00083A2B" w:rsidRDefault="00083A2B">
            <w:pPr>
              <w:pStyle w:val="TableStyle"/>
            </w:pPr>
          </w:p>
        </w:tc>
        <w:tc>
          <w:tcPr>
            <w:tcW w:w="283" w:type="dxa"/>
            <w:tcBorders>
              <w:bottom w:val="single" w:sz="2" w:space="0" w:color="auto"/>
            </w:tcBorders>
            <w:shd w:val="pct10" w:color="auto" w:fill="auto"/>
          </w:tcPr>
          <w:p w14:paraId="269AEAB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02C0717" w14:textId="77777777" w:rsidR="00083A2B" w:rsidRDefault="00083A2B">
            <w:pPr>
              <w:pStyle w:val="TableStyle"/>
              <w:jc w:val="center"/>
            </w:pPr>
          </w:p>
        </w:tc>
        <w:tc>
          <w:tcPr>
            <w:tcW w:w="283" w:type="dxa"/>
            <w:tcBorders>
              <w:bottom w:val="single" w:sz="2" w:space="0" w:color="auto"/>
            </w:tcBorders>
            <w:shd w:val="pct10" w:color="auto" w:fill="auto"/>
          </w:tcPr>
          <w:p w14:paraId="5418BA32" w14:textId="77777777" w:rsidR="00083A2B" w:rsidRDefault="00083A2B">
            <w:pPr>
              <w:pStyle w:val="TableStyle"/>
              <w:jc w:val="center"/>
            </w:pPr>
          </w:p>
        </w:tc>
        <w:tc>
          <w:tcPr>
            <w:tcW w:w="283" w:type="dxa"/>
            <w:tcBorders>
              <w:bottom w:val="single" w:sz="2" w:space="0" w:color="auto"/>
            </w:tcBorders>
            <w:shd w:val="pct10" w:color="auto" w:fill="auto"/>
          </w:tcPr>
          <w:p w14:paraId="53ABFCE2" w14:textId="77777777" w:rsidR="00083A2B" w:rsidRDefault="00083A2B">
            <w:pPr>
              <w:pStyle w:val="TableStyle"/>
              <w:jc w:val="center"/>
            </w:pPr>
          </w:p>
        </w:tc>
        <w:tc>
          <w:tcPr>
            <w:tcW w:w="283" w:type="dxa"/>
            <w:tcBorders>
              <w:bottom w:val="single" w:sz="2" w:space="0" w:color="auto"/>
            </w:tcBorders>
            <w:shd w:val="pct10" w:color="auto" w:fill="auto"/>
          </w:tcPr>
          <w:p w14:paraId="08115973" w14:textId="77777777" w:rsidR="00083A2B" w:rsidRDefault="00083A2B">
            <w:pPr>
              <w:pStyle w:val="TableStyle"/>
              <w:jc w:val="center"/>
            </w:pPr>
          </w:p>
        </w:tc>
        <w:tc>
          <w:tcPr>
            <w:tcW w:w="283" w:type="dxa"/>
            <w:tcBorders>
              <w:bottom w:val="single" w:sz="2" w:space="0" w:color="auto"/>
            </w:tcBorders>
            <w:shd w:val="pct10" w:color="auto" w:fill="auto"/>
          </w:tcPr>
          <w:p w14:paraId="1CA1411C" w14:textId="77777777" w:rsidR="00083A2B" w:rsidRDefault="00083A2B">
            <w:pPr>
              <w:pStyle w:val="TableStyle"/>
              <w:jc w:val="center"/>
            </w:pPr>
          </w:p>
        </w:tc>
        <w:tc>
          <w:tcPr>
            <w:tcW w:w="283" w:type="dxa"/>
            <w:tcBorders>
              <w:bottom w:val="single" w:sz="2" w:space="0" w:color="auto"/>
            </w:tcBorders>
            <w:shd w:val="pct10" w:color="auto" w:fill="auto"/>
          </w:tcPr>
          <w:p w14:paraId="714B88B7" w14:textId="77777777" w:rsidR="00083A2B" w:rsidRDefault="00083A2B">
            <w:pPr>
              <w:pStyle w:val="TableStyle"/>
              <w:jc w:val="center"/>
            </w:pPr>
          </w:p>
        </w:tc>
        <w:tc>
          <w:tcPr>
            <w:tcW w:w="283" w:type="dxa"/>
            <w:tcBorders>
              <w:bottom w:val="single" w:sz="2" w:space="0" w:color="auto"/>
            </w:tcBorders>
            <w:shd w:val="pct10" w:color="auto" w:fill="auto"/>
          </w:tcPr>
          <w:p w14:paraId="79C8C17F" w14:textId="77777777" w:rsidR="00083A2B" w:rsidRDefault="00083A2B">
            <w:pPr>
              <w:pStyle w:val="TableStyle"/>
              <w:jc w:val="center"/>
            </w:pPr>
          </w:p>
        </w:tc>
        <w:tc>
          <w:tcPr>
            <w:tcW w:w="1945" w:type="dxa"/>
            <w:tcBorders>
              <w:bottom w:val="single" w:sz="2" w:space="0" w:color="auto"/>
            </w:tcBorders>
            <w:shd w:val="pct10" w:color="auto" w:fill="auto"/>
          </w:tcPr>
          <w:p w14:paraId="25B4306E" w14:textId="77777777" w:rsidR="00083A2B" w:rsidRDefault="00083A2B">
            <w:pPr>
              <w:pStyle w:val="TableStyle"/>
              <w:jc w:val="center"/>
            </w:pPr>
          </w:p>
        </w:tc>
      </w:tr>
      <w:tr w:rsidR="00083A2B" w14:paraId="4CDAD248" w14:textId="77777777">
        <w:trPr>
          <w:cantSplit/>
        </w:trPr>
        <w:tc>
          <w:tcPr>
            <w:tcW w:w="624" w:type="dxa"/>
          </w:tcPr>
          <w:p w14:paraId="3F7830DF" w14:textId="77777777" w:rsidR="00083A2B" w:rsidRDefault="00083A2B">
            <w:pPr>
              <w:pStyle w:val="TableStyle"/>
              <w:jc w:val="center"/>
            </w:pPr>
          </w:p>
        </w:tc>
        <w:tc>
          <w:tcPr>
            <w:tcW w:w="2035" w:type="dxa"/>
          </w:tcPr>
          <w:p w14:paraId="00F7B634" w14:textId="77777777" w:rsidR="00083A2B" w:rsidRDefault="00083A2B">
            <w:pPr>
              <w:pStyle w:val="TableStyle"/>
            </w:pPr>
          </w:p>
        </w:tc>
        <w:tc>
          <w:tcPr>
            <w:tcW w:w="595" w:type="dxa"/>
          </w:tcPr>
          <w:p w14:paraId="3A159E8A" w14:textId="77777777" w:rsidR="00083A2B" w:rsidRDefault="00083A2B">
            <w:pPr>
              <w:pStyle w:val="TableStyle"/>
            </w:pPr>
          </w:p>
        </w:tc>
        <w:tc>
          <w:tcPr>
            <w:tcW w:w="1570" w:type="dxa"/>
          </w:tcPr>
          <w:p w14:paraId="6A6FF012" w14:textId="77777777" w:rsidR="00083A2B" w:rsidRDefault="00083A2B">
            <w:pPr>
              <w:pStyle w:val="TableStyle"/>
            </w:pPr>
          </w:p>
        </w:tc>
        <w:tc>
          <w:tcPr>
            <w:tcW w:w="283" w:type="dxa"/>
          </w:tcPr>
          <w:p w14:paraId="6359C2F8" w14:textId="77777777" w:rsidR="00083A2B" w:rsidRDefault="00083A2B">
            <w:pPr>
              <w:pStyle w:val="TableStyle"/>
              <w:jc w:val="center"/>
            </w:pPr>
          </w:p>
        </w:tc>
        <w:tc>
          <w:tcPr>
            <w:tcW w:w="283" w:type="dxa"/>
          </w:tcPr>
          <w:p w14:paraId="05999B89" w14:textId="77777777" w:rsidR="00083A2B" w:rsidRDefault="007C4FE9">
            <w:pPr>
              <w:pStyle w:val="TableStyle"/>
              <w:jc w:val="center"/>
            </w:pPr>
            <w:r>
              <w:rPr>
                <w:noProof/>
              </w:rPr>
              <w:t>1</w:t>
            </w:r>
          </w:p>
        </w:tc>
        <w:tc>
          <w:tcPr>
            <w:tcW w:w="283" w:type="dxa"/>
          </w:tcPr>
          <w:p w14:paraId="70F07869" w14:textId="77777777" w:rsidR="00083A2B" w:rsidRDefault="00083A2B">
            <w:pPr>
              <w:pStyle w:val="TableStyle"/>
              <w:jc w:val="center"/>
            </w:pPr>
          </w:p>
        </w:tc>
        <w:tc>
          <w:tcPr>
            <w:tcW w:w="283" w:type="dxa"/>
          </w:tcPr>
          <w:p w14:paraId="54484356" w14:textId="77777777" w:rsidR="00083A2B" w:rsidRDefault="00083A2B">
            <w:pPr>
              <w:pStyle w:val="TableStyle"/>
              <w:jc w:val="center"/>
            </w:pPr>
          </w:p>
        </w:tc>
        <w:tc>
          <w:tcPr>
            <w:tcW w:w="283" w:type="dxa"/>
          </w:tcPr>
          <w:p w14:paraId="734C295C" w14:textId="77777777" w:rsidR="00083A2B" w:rsidRDefault="00083A2B">
            <w:pPr>
              <w:pStyle w:val="TableStyle"/>
              <w:jc w:val="center"/>
            </w:pPr>
          </w:p>
        </w:tc>
        <w:tc>
          <w:tcPr>
            <w:tcW w:w="283" w:type="dxa"/>
          </w:tcPr>
          <w:p w14:paraId="4BDB9692" w14:textId="77777777" w:rsidR="00083A2B" w:rsidRDefault="00083A2B">
            <w:pPr>
              <w:pStyle w:val="TableStyle"/>
              <w:jc w:val="center"/>
            </w:pPr>
          </w:p>
        </w:tc>
        <w:tc>
          <w:tcPr>
            <w:tcW w:w="283" w:type="dxa"/>
          </w:tcPr>
          <w:p w14:paraId="422C4B76" w14:textId="77777777" w:rsidR="00083A2B" w:rsidRDefault="00083A2B">
            <w:pPr>
              <w:pStyle w:val="TableStyle"/>
              <w:jc w:val="center"/>
            </w:pPr>
          </w:p>
        </w:tc>
        <w:tc>
          <w:tcPr>
            <w:tcW w:w="283" w:type="dxa"/>
          </w:tcPr>
          <w:p w14:paraId="3857C157" w14:textId="77777777" w:rsidR="00083A2B" w:rsidRDefault="00083A2B">
            <w:pPr>
              <w:pStyle w:val="TableStyle"/>
              <w:jc w:val="center"/>
            </w:pPr>
          </w:p>
        </w:tc>
        <w:tc>
          <w:tcPr>
            <w:tcW w:w="1945" w:type="dxa"/>
          </w:tcPr>
          <w:p w14:paraId="19A0E76C" w14:textId="77777777" w:rsidR="00083A2B" w:rsidRDefault="007C4FE9">
            <w:pPr>
              <w:pStyle w:val="TableStyle"/>
            </w:pPr>
            <w:r>
              <w:rPr>
                <w:noProof/>
              </w:rPr>
              <w:t>MPAN Core</w:t>
            </w:r>
          </w:p>
        </w:tc>
      </w:tr>
      <w:tr w:rsidR="00083A2B" w14:paraId="11592547" w14:textId="77777777">
        <w:trPr>
          <w:cantSplit/>
        </w:trPr>
        <w:tc>
          <w:tcPr>
            <w:tcW w:w="624" w:type="dxa"/>
          </w:tcPr>
          <w:p w14:paraId="01C1E8E7" w14:textId="77777777" w:rsidR="00083A2B" w:rsidRDefault="00083A2B">
            <w:pPr>
              <w:pStyle w:val="TableStyle"/>
              <w:jc w:val="center"/>
            </w:pPr>
          </w:p>
        </w:tc>
        <w:tc>
          <w:tcPr>
            <w:tcW w:w="2035" w:type="dxa"/>
          </w:tcPr>
          <w:p w14:paraId="0710AA1B" w14:textId="77777777" w:rsidR="00083A2B" w:rsidRDefault="00083A2B">
            <w:pPr>
              <w:pStyle w:val="TableStyle"/>
            </w:pPr>
          </w:p>
        </w:tc>
        <w:tc>
          <w:tcPr>
            <w:tcW w:w="595" w:type="dxa"/>
          </w:tcPr>
          <w:p w14:paraId="255A8C87" w14:textId="77777777" w:rsidR="00083A2B" w:rsidRDefault="00083A2B">
            <w:pPr>
              <w:pStyle w:val="TableStyle"/>
            </w:pPr>
          </w:p>
        </w:tc>
        <w:tc>
          <w:tcPr>
            <w:tcW w:w="1570" w:type="dxa"/>
          </w:tcPr>
          <w:p w14:paraId="1DCDE2CA" w14:textId="77777777" w:rsidR="00083A2B" w:rsidRDefault="00083A2B">
            <w:pPr>
              <w:pStyle w:val="TableStyle"/>
            </w:pPr>
          </w:p>
        </w:tc>
        <w:tc>
          <w:tcPr>
            <w:tcW w:w="283" w:type="dxa"/>
          </w:tcPr>
          <w:p w14:paraId="7E821C1C" w14:textId="77777777" w:rsidR="00083A2B" w:rsidRDefault="00083A2B">
            <w:pPr>
              <w:pStyle w:val="TableStyle"/>
              <w:jc w:val="center"/>
            </w:pPr>
          </w:p>
        </w:tc>
        <w:tc>
          <w:tcPr>
            <w:tcW w:w="283" w:type="dxa"/>
          </w:tcPr>
          <w:p w14:paraId="607D539F" w14:textId="77777777" w:rsidR="00083A2B" w:rsidRDefault="007C4FE9">
            <w:pPr>
              <w:pStyle w:val="TableStyle"/>
              <w:jc w:val="center"/>
            </w:pPr>
            <w:r>
              <w:rPr>
                <w:noProof/>
              </w:rPr>
              <w:t>O</w:t>
            </w:r>
          </w:p>
        </w:tc>
        <w:tc>
          <w:tcPr>
            <w:tcW w:w="283" w:type="dxa"/>
          </w:tcPr>
          <w:p w14:paraId="42FDDD25" w14:textId="77777777" w:rsidR="00083A2B" w:rsidRDefault="00083A2B">
            <w:pPr>
              <w:pStyle w:val="TableStyle"/>
              <w:jc w:val="center"/>
            </w:pPr>
          </w:p>
        </w:tc>
        <w:tc>
          <w:tcPr>
            <w:tcW w:w="283" w:type="dxa"/>
          </w:tcPr>
          <w:p w14:paraId="20199AE0" w14:textId="77777777" w:rsidR="00083A2B" w:rsidRDefault="00083A2B">
            <w:pPr>
              <w:pStyle w:val="TableStyle"/>
              <w:jc w:val="center"/>
            </w:pPr>
          </w:p>
        </w:tc>
        <w:tc>
          <w:tcPr>
            <w:tcW w:w="283" w:type="dxa"/>
          </w:tcPr>
          <w:p w14:paraId="11575354" w14:textId="77777777" w:rsidR="00083A2B" w:rsidRDefault="00083A2B">
            <w:pPr>
              <w:pStyle w:val="TableStyle"/>
              <w:jc w:val="center"/>
            </w:pPr>
          </w:p>
        </w:tc>
        <w:tc>
          <w:tcPr>
            <w:tcW w:w="283" w:type="dxa"/>
          </w:tcPr>
          <w:p w14:paraId="5E2469B9" w14:textId="77777777" w:rsidR="00083A2B" w:rsidRDefault="00083A2B">
            <w:pPr>
              <w:pStyle w:val="TableStyle"/>
              <w:jc w:val="center"/>
            </w:pPr>
          </w:p>
        </w:tc>
        <w:tc>
          <w:tcPr>
            <w:tcW w:w="283" w:type="dxa"/>
          </w:tcPr>
          <w:p w14:paraId="35F8BE7E" w14:textId="77777777" w:rsidR="00083A2B" w:rsidRDefault="00083A2B">
            <w:pPr>
              <w:pStyle w:val="TableStyle"/>
              <w:jc w:val="center"/>
            </w:pPr>
          </w:p>
        </w:tc>
        <w:tc>
          <w:tcPr>
            <w:tcW w:w="283" w:type="dxa"/>
          </w:tcPr>
          <w:p w14:paraId="22B0AAE9" w14:textId="77777777" w:rsidR="00083A2B" w:rsidRDefault="00083A2B">
            <w:pPr>
              <w:pStyle w:val="TableStyle"/>
              <w:jc w:val="center"/>
            </w:pPr>
          </w:p>
        </w:tc>
        <w:tc>
          <w:tcPr>
            <w:tcW w:w="1945" w:type="dxa"/>
          </w:tcPr>
          <w:p w14:paraId="6E997CE4" w14:textId="77777777" w:rsidR="00083A2B" w:rsidRDefault="007C4FE9">
            <w:pPr>
              <w:pStyle w:val="TableStyle"/>
            </w:pPr>
            <w:r>
              <w:rPr>
                <w:noProof/>
              </w:rPr>
              <w:t>Metering Point Address Line 1</w:t>
            </w:r>
          </w:p>
        </w:tc>
      </w:tr>
      <w:tr w:rsidR="00083A2B" w14:paraId="6D712916" w14:textId="77777777">
        <w:trPr>
          <w:cantSplit/>
        </w:trPr>
        <w:tc>
          <w:tcPr>
            <w:tcW w:w="624" w:type="dxa"/>
          </w:tcPr>
          <w:p w14:paraId="23F7BE61" w14:textId="77777777" w:rsidR="00083A2B" w:rsidRDefault="00083A2B">
            <w:pPr>
              <w:pStyle w:val="TableStyle"/>
              <w:jc w:val="center"/>
            </w:pPr>
          </w:p>
        </w:tc>
        <w:tc>
          <w:tcPr>
            <w:tcW w:w="2035" w:type="dxa"/>
          </w:tcPr>
          <w:p w14:paraId="724F61CE" w14:textId="77777777" w:rsidR="00083A2B" w:rsidRDefault="00083A2B">
            <w:pPr>
              <w:pStyle w:val="TableStyle"/>
            </w:pPr>
          </w:p>
        </w:tc>
        <w:tc>
          <w:tcPr>
            <w:tcW w:w="595" w:type="dxa"/>
          </w:tcPr>
          <w:p w14:paraId="6A68227B" w14:textId="77777777" w:rsidR="00083A2B" w:rsidRDefault="00083A2B">
            <w:pPr>
              <w:pStyle w:val="TableStyle"/>
            </w:pPr>
          </w:p>
        </w:tc>
        <w:tc>
          <w:tcPr>
            <w:tcW w:w="1570" w:type="dxa"/>
          </w:tcPr>
          <w:p w14:paraId="37FFB242" w14:textId="77777777" w:rsidR="00083A2B" w:rsidRDefault="00083A2B">
            <w:pPr>
              <w:pStyle w:val="TableStyle"/>
            </w:pPr>
          </w:p>
        </w:tc>
        <w:tc>
          <w:tcPr>
            <w:tcW w:w="283" w:type="dxa"/>
          </w:tcPr>
          <w:p w14:paraId="67666531" w14:textId="77777777" w:rsidR="00083A2B" w:rsidRDefault="00083A2B">
            <w:pPr>
              <w:pStyle w:val="TableStyle"/>
              <w:jc w:val="center"/>
            </w:pPr>
          </w:p>
        </w:tc>
        <w:tc>
          <w:tcPr>
            <w:tcW w:w="283" w:type="dxa"/>
          </w:tcPr>
          <w:p w14:paraId="5E44F31F" w14:textId="77777777" w:rsidR="00083A2B" w:rsidRDefault="007C4FE9">
            <w:pPr>
              <w:pStyle w:val="TableStyle"/>
              <w:jc w:val="center"/>
            </w:pPr>
            <w:r>
              <w:rPr>
                <w:noProof/>
              </w:rPr>
              <w:t>O</w:t>
            </w:r>
          </w:p>
        </w:tc>
        <w:tc>
          <w:tcPr>
            <w:tcW w:w="283" w:type="dxa"/>
          </w:tcPr>
          <w:p w14:paraId="162FE2CD" w14:textId="77777777" w:rsidR="00083A2B" w:rsidRDefault="00083A2B">
            <w:pPr>
              <w:pStyle w:val="TableStyle"/>
              <w:jc w:val="center"/>
            </w:pPr>
          </w:p>
        </w:tc>
        <w:tc>
          <w:tcPr>
            <w:tcW w:w="283" w:type="dxa"/>
          </w:tcPr>
          <w:p w14:paraId="461C9396" w14:textId="77777777" w:rsidR="00083A2B" w:rsidRDefault="00083A2B">
            <w:pPr>
              <w:pStyle w:val="TableStyle"/>
              <w:jc w:val="center"/>
            </w:pPr>
          </w:p>
        </w:tc>
        <w:tc>
          <w:tcPr>
            <w:tcW w:w="283" w:type="dxa"/>
          </w:tcPr>
          <w:p w14:paraId="5156B569" w14:textId="77777777" w:rsidR="00083A2B" w:rsidRDefault="00083A2B">
            <w:pPr>
              <w:pStyle w:val="TableStyle"/>
              <w:jc w:val="center"/>
            </w:pPr>
          </w:p>
        </w:tc>
        <w:tc>
          <w:tcPr>
            <w:tcW w:w="283" w:type="dxa"/>
          </w:tcPr>
          <w:p w14:paraId="067A67C5" w14:textId="77777777" w:rsidR="00083A2B" w:rsidRDefault="00083A2B">
            <w:pPr>
              <w:pStyle w:val="TableStyle"/>
              <w:jc w:val="center"/>
            </w:pPr>
          </w:p>
        </w:tc>
        <w:tc>
          <w:tcPr>
            <w:tcW w:w="283" w:type="dxa"/>
          </w:tcPr>
          <w:p w14:paraId="20EBB640" w14:textId="77777777" w:rsidR="00083A2B" w:rsidRDefault="00083A2B">
            <w:pPr>
              <w:pStyle w:val="TableStyle"/>
              <w:jc w:val="center"/>
            </w:pPr>
          </w:p>
        </w:tc>
        <w:tc>
          <w:tcPr>
            <w:tcW w:w="283" w:type="dxa"/>
          </w:tcPr>
          <w:p w14:paraId="0DBB8C3F" w14:textId="77777777" w:rsidR="00083A2B" w:rsidRDefault="00083A2B">
            <w:pPr>
              <w:pStyle w:val="TableStyle"/>
              <w:jc w:val="center"/>
            </w:pPr>
          </w:p>
        </w:tc>
        <w:tc>
          <w:tcPr>
            <w:tcW w:w="1945" w:type="dxa"/>
          </w:tcPr>
          <w:p w14:paraId="6EFFFBF0" w14:textId="77777777" w:rsidR="00083A2B" w:rsidRDefault="007C4FE9">
            <w:pPr>
              <w:pStyle w:val="TableStyle"/>
            </w:pPr>
            <w:r>
              <w:rPr>
                <w:noProof/>
              </w:rPr>
              <w:t>Metering Point Address Line 2</w:t>
            </w:r>
          </w:p>
        </w:tc>
      </w:tr>
      <w:tr w:rsidR="00083A2B" w14:paraId="2B90365D" w14:textId="77777777">
        <w:trPr>
          <w:cantSplit/>
        </w:trPr>
        <w:tc>
          <w:tcPr>
            <w:tcW w:w="624" w:type="dxa"/>
          </w:tcPr>
          <w:p w14:paraId="2942176C" w14:textId="77777777" w:rsidR="00083A2B" w:rsidRDefault="00083A2B">
            <w:pPr>
              <w:pStyle w:val="TableStyle"/>
              <w:jc w:val="center"/>
            </w:pPr>
          </w:p>
        </w:tc>
        <w:tc>
          <w:tcPr>
            <w:tcW w:w="2035" w:type="dxa"/>
          </w:tcPr>
          <w:p w14:paraId="67894966" w14:textId="77777777" w:rsidR="00083A2B" w:rsidRDefault="00083A2B">
            <w:pPr>
              <w:pStyle w:val="TableStyle"/>
            </w:pPr>
          </w:p>
        </w:tc>
        <w:tc>
          <w:tcPr>
            <w:tcW w:w="595" w:type="dxa"/>
          </w:tcPr>
          <w:p w14:paraId="18D1AC9E" w14:textId="77777777" w:rsidR="00083A2B" w:rsidRDefault="00083A2B">
            <w:pPr>
              <w:pStyle w:val="TableStyle"/>
            </w:pPr>
          </w:p>
        </w:tc>
        <w:tc>
          <w:tcPr>
            <w:tcW w:w="1570" w:type="dxa"/>
          </w:tcPr>
          <w:p w14:paraId="3ED7E5B7" w14:textId="77777777" w:rsidR="00083A2B" w:rsidRDefault="00083A2B">
            <w:pPr>
              <w:pStyle w:val="TableStyle"/>
            </w:pPr>
          </w:p>
        </w:tc>
        <w:tc>
          <w:tcPr>
            <w:tcW w:w="283" w:type="dxa"/>
          </w:tcPr>
          <w:p w14:paraId="7B947FC8" w14:textId="77777777" w:rsidR="00083A2B" w:rsidRDefault="00083A2B">
            <w:pPr>
              <w:pStyle w:val="TableStyle"/>
              <w:jc w:val="center"/>
            </w:pPr>
          </w:p>
        </w:tc>
        <w:tc>
          <w:tcPr>
            <w:tcW w:w="283" w:type="dxa"/>
          </w:tcPr>
          <w:p w14:paraId="0AF727DA" w14:textId="77777777" w:rsidR="00083A2B" w:rsidRDefault="007C4FE9">
            <w:pPr>
              <w:pStyle w:val="TableStyle"/>
              <w:jc w:val="center"/>
            </w:pPr>
            <w:r>
              <w:rPr>
                <w:noProof/>
              </w:rPr>
              <w:t>O</w:t>
            </w:r>
          </w:p>
        </w:tc>
        <w:tc>
          <w:tcPr>
            <w:tcW w:w="283" w:type="dxa"/>
          </w:tcPr>
          <w:p w14:paraId="46C083FA" w14:textId="77777777" w:rsidR="00083A2B" w:rsidRDefault="00083A2B">
            <w:pPr>
              <w:pStyle w:val="TableStyle"/>
              <w:jc w:val="center"/>
            </w:pPr>
          </w:p>
        </w:tc>
        <w:tc>
          <w:tcPr>
            <w:tcW w:w="283" w:type="dxa"/>
          </w:tcPr>
          <w:p w14:paraId="6293E6FC" w14:textId="77777777" w:rsidR="00083A2B" w:rsidRDefault="00083A2B">
            <w:pPr>
              <w:pStyle w:val="TableStyle"/>
              <w:jc w:val="center"/>
            </w:pPr>
          </w:p>
        </w:tc>
        <w:tc>
          <w:tcPr>
            <w:tcW w:w="283" w:type="dxa"/>
          </w:tcPr>
          <w:p w14:paraId="5F11313B" w14:textId="77777777" w:rsidR="00083A2B" w:rsidRDefault="00083A2B">
            <w:pPr>
              <w:pStyle w:val="TableStyle"/>
              <w:jc w:val="center"/>
            </w:pPr>
          </w:p>
        </w:tc>
        <w:tc>
          <w:tcPr>
            <w:tcW w:w="283" w:type="dxa"/>
          </w:tcPr>
          <w:p w14:paraId="319A7C8D" w14:textId="77777777" w:rsidR="00083A2B" w:rsidRDefault="00083A2B">
            <w:pPr>
              <w:pStyle w:val="TableStyle"/>
              <w:jc w:val="center"/>
            </w:pPr>
          </w:p>
        </w:tc>
        <w:tc>
          <w:tcPr>
            <w:tcW w:w="283" w:type="dxa"/>
          </w:tcPr>
          <w:p w14:paraId="0EA8F814" w14:textId="77777777" w:rsidR="00083A2B" w:rsidRDefault="00083A2B">
            <w:pPr>
              <w:pStyle w:val="TableStyle"/>
              <w:jc w:val="center"/>
            </w:pPr>
          </w:p>
        </w:tc>
        <w:tc>
          <w:tcPr>
            <w:tcW w:w="283" w:type="dxa"/>
          </w:tcPr>
          <w:p w14:paraId="0341DC5B" w14:textId="77777777" w:rsidR="00083A2B" w:rsidRDefault="00083A2B">
            <w:pPr>
              <w:pStyle w:val="TableStyle"/>
              <w:jc w:val="center"/>
            </w:pPr>
          </w:p>
        </w:tc>
        <w:tc>
          <w:tcPr>
            <w:tcW w:w="1945" w:type="dxa"/>
          </w:tcPr>
          <w:p w14:paraId="10AF2E4F" w14:textId="77777777" w:rsidR="00083A2B" w:rsidRDefault="007C4FE9">
            <w:pPr>
              <w:pStyle w:val="TableStyle"/>
            </w:pPr>
            <w:r>
              <w:rPr>
                <w:noProof/>
              </w:rPr>
              <w:t>Metering Point Address Line 3</w:t>
            </w:r>
          </w:p>
        </w:tc>
      </w:tr>
      <w:tr w:rsidR="00083A2B" w14:paraId="08DF28E4" w14:textId="77777777">
        <w:trPr>
          <w:cantSplit/>
        </w:trPr>
        <w:tc>
          <w:tcPr>
            <w:tcW w:w="624" w:type="dxa"/>
          </w:tcPr>
          <w:p w14:paraId="568257F7" w14:textId="77777777" w:rsidR="00083A2B" w:rsidRDefault="00083A2B">
            <w:pPr>
              <w:pStyle w:val="TableStyle"/>
              <w:jc w:val="center"/>
            </w:pPr>
          </w:p>
        </w:tc>
        <w:tc>
          <w:tcPr>
            <w:tcW w:w="2035" w:type="dxa"/>
          </w:tcPr>
          <w:p w14:paraId="617571D3" w14:textId="77777777" w:rsidR="00083A2B" w:rsidRDefault="00083A2B">
            <w:pPr>
              <w:pStyle w:val="TableStyle"/>
            </w:pPr>
          </w:p>
        </w:tc>
        <w:tc>
          <w:tcPr>
            <w:tcW w:w="595" w:type="dxa"/>
          </w:tcPr>
          <w:p w14:paraId="719C9659" w14:textId="77777777" w:rsidR="00083A2B" w:rsidRDefault="00083A2B">
            <w:pPr>
              <w:pStyle w:val="TableStyle"/>
            </w:pPr>
          </w:p>
        </w:tc>
        <w:tc>
          <w:tcPr>
            <w:tcW w:w="1570" w:type="dxa"/>
          </w:tcPr>
          <w:p w14:paraId="1F40C759" w14:textId="77777777" w:rsidR="00083A2B" w:rsidRDefault="00083A2B">
            <w:pPr>
              <w:pStyle w:val="TableStyle"/>
            </w:pPr>
          </w:p>
        </w:tc>
        <w:tc>
          <w:tcPr>
            <w:tcW w:w="283" w:type="dxa"/>
          </w:tcPr>
          <w:p w14:paraId="132C7448" w14:textId="77777777" w:rsidR="00083A2B" w:rsidRDefault="00083A2B">
            <w:pPr>
              <w:pStyle w:val="TableStyle"/>
              <w:jc w:val="center"/>
            </w:pPr>
          </w:p>
        </w:tc>
        <w:tc>
          <w:tcPr>
            <w:tcW w:w="283" w:type="dxa"/>
          </w:tcPr>
          <w:p w14:paraId="2B75A48E" w14:textId="77777777" w:rsidR="00083A2B" w:rsidRDefault="007C4FE9">
            <w:pPr>
              <w:pStyle w:val="TableStyle"/>
              <w:jc w:val="center"/>
            </w:pPr>
            <w:r>
              <w:rPr>
                <w:noProof/>
              </w:rPr>
              <w:t>O</w:t>
            </w:r>
          </w:p>
        </w:tc>
        <w:tc>
          <w:tcPr>
            <w:tcW w:w="283" w:type="dxa"/>
          </w:tcPr>
          <w:p w14:paraId="5B36B07A" w14:textId="77777777" w:rsidR="00083A2B" w:rsidRDefault="00083A2B">
            <w:pPr>
              <w:pStyle w:val="TableStyle"/>
              <w:jc w:val="center"/>
            </w:pPr>
          </w:p>
        </w:tc>
        <w:tc>
          <w:tcPr>
            <w:tcW w:w="283" w:type="dxa"/>
          </w:tcPr>
          <w:p w14:paraId="5C1D30CE" w14:textId="77777777" w:rsidR="00083A2B" w:rsidRDefault="00083A2B">
            <w:pPr>
              <w:pStyle w:val="TableStyle"/>
              <w:jc w:val="center"/>
            </w:pPr>
          </w:p>
        </w:tc>
        <w:tc>
          <w:tcPr>
            <w:tcW w:w="283" w:type="dxa"/>
          </w:tcPr>
          <w:p w14:paraId="66E62BAC" w14:textId="77777777" w:rsidR="00083A2B" w:rsidRDefault="00083A2B">
            <w:pPr>
              <w:pStyle w:val="TableStyle"/>
              <w:jc w:val="center"/>
            </w:pPr>
          </w:p>
        </w:tc>
        <w:tc>
          <w:tcPr>
            <w:tcW w:w="283" w:type="dxa"/>
          </w:tcPr>
          <w:p w14:paraId="27264159" w14:textId="77777777" w:rsidR="00083A2B" w:rsidRDefault="00083A2B">
            <w:pPr>
              <w:pStyle w:val="TableStyle"/>
              <w:jc w:val="center"/>
            </w:pPr>
          </w:p>
        </w:tc>
        <w:tc>
          <w:tcPr>
            <w:tcW w:w="283" w:type="dxa"/>
          </w:tcPr>
          <w:p w14:paraId="01A5C156" w14:textId="77777777" w:rsidR="00083A2B" w:rsidRDefault="00083A2B">
            <w:pPr>
              <w:pStyle w:val="TableStyle"/>
              <w:jc w:val="center"/>
            </w:pPr>
          </w:p>
        </w:tc>
        <w:tc>
          <w:tcPr>
            <w:tcW w:w="283" w:type="dxa"/>
          </w:tcPr>
          <w:p w14:paraId="4EF6B717" w14:textId="77777777" w:rsidR="00083A2B" w:rsidRDefault="00083A2B">
            <w:pPr>
              <w:pStyle w:val="TableStyle"/>
              <w:jc w:val="center"/>
            </w:pPr>
          </w:p>
        </w:tc>
        <w:tc>
          <w:tcPr>
            <w:tcW w:w="1945" w:type="dxa"/>
          </w:tcPr>
          <w:p w14:paraId="69DAC5B2" w14:textId="77777777" w:rsidR="00083A2B" w:rsidRDefault="007C4FE9">
            <w:pPr>
              <w:pStyle w:val="TableStyle"/>
            </w:pPr>
            <w:r>
              <w:rPr>
                <w:noProof/>
              </w:rPr>
              <w:t>Metering Point Address Line 4</w:t>
            </w:r>
          </w:p>
        </w:tc>
      </w:tr>
      <w:tr w:rsidR="00083A2B" w14:paraId="27EDB954" w14:textId="77777777">
        <w:trPr>
          <w:cantSplit/>
        </w:trPr>
        <w:tc>
          <w:tcPr>
            <w:tcW w:w="624" w:type="dxa"/>
          </w:tcPr>
          <w:p w14:paraId="74306387" w14:textId="77777777" w:rsidR="00083A2B" w:rsidRDefault="00083A2B">
            <w:pPr>
              <w:pStyle w:val="TableStyle"/>
              <w:jc w:val="center"/>
            </w:pPr>
          </w:p>
        </w:tc>
        <w:tc>
          <w:tcPr>
            <w:tcW w:w="2035" w:type="dxa"/>
          </w:tcPr>
          <w:p w14:paraId="7F6734CA" w14:textId="77777777" w:rsidR="00083A2B" w:rsidRDefault="00083A2B">
            <w:pPr>
              <w:pStyle w:val="TableStyle"/>
            </w:pPr>
          </w:p>
        </w:tc>
        <w:tc>
          <w:tcPr>
            <w:tcW w:w="595" w:type="dxa"/>
          </w:tcPr>
          <w:p w14:paraId="3561283D" w14:textId="77777777" w:rsidR="00083A2B" w:rsidRDefault="00083A2B">
            <w:pPr>
              <w:pStyle w:val="TableStyle"/>
            </w:pPr>
          </w:p>
        </w:tc>
        <w:tc>
          <w:tcPr>
            <w:tcW w:w="1570" w:type="dxa"/>
          </w:tcPr>
          <w:p w14:paraId="6B517391" w14:textId="77777777" w:rsidR="00083A2B" w:rsidRDefault="00083A2B">
            <w:pPr>
              <w:pStyle w:val="TableStyle"/>
            </w:pPr>
          </w:p>
        </w:tc>
        <w:tc>
          <w:tcPr>
            <w:tcW w:w="283" w:type="dxa"/>
          </w:tcPr>
          <w:p w14:paraId="2ECB5F7D" w14:textId="77777777" w:rsidR="00083A2B" w:rsidRDefault="00083A2B">
            <w:pPr>
              <w:pStyle w:val="TableStyle"/>
              <w:jc w:val="center"/>
            </w:pPr>
          </w:p>
        </w:tc>
        <w:tc>
          <w:tcPr>
            <w:tcW w:w="283" w:type="dxa"/>
          </w:tcPr>
          <w:p w14:paraId="4B1B01C5" w14:textId="77777777" w:rsidR="00083A2B" w:rsidRDefault="007C4FE9">
            <w:pPr>
              <w:pStyle w:val="TableStyle"/>
              <w:jc w:val="center"/>
            </w:pPr>
            <w:r>
              <w:rPr>
                <w:noProof/>
              </w:rPr>
              <w:t>O</w:t>
            </w:r>
          </w:p>
        </w:tc>
        <w:tc>
          <w:tcPr>
            <w:tcW w:w="283" w:type="dxa"/>
          </w:tcPr>
          <w:p w14:paraId="661FC7B8" w14:textId="77777777" w:rsidR="00083A2B" w:rsidRDefault="00083A2B">
            <w:pPr>
              <w:pStyle w:val="TableStyle"/>
              <w:jc w:val="center"/>
            </w:pPr>
          </w:p>
        </w:tc>
        <w:tc>
          <w:tcPr>
            <w:tcW w:w="283" w:type="dxa"/>
          </w:tcPr>
          <w:p w14:paraId="6C3DBFEC" w14:textId="77777777" w:rsidR="00083A2B" w:rsidRDefault="00083A2B">
            <w:pPr>
              <w:pStyle w:val="TableStyle"/>
              <w:jc w:val="center"/>
            </w:pPr>
          </w:p>
        </w:tc>
        <w:tc>
          <w:tcPr>
            <w:tcW w:w="283" w:type="dxa"/>
          </w:tcPr>
          <w:p w14:paraId="17F8B806" w14:textId="77777777" w:rsidR="00083A2B" w:rsidRDefault="00083A2B">
            <w:pPr>
              <w:pStyle w:val="TableStyle"/>
              <w:jc w:val="center"/>
            </w:pPr>
          </w:p>
        </w:tc>
        <w:tc>
          <w:tcPr>
            <w:tcW w:w="283" w:type="dxa"/>
          </w:tcPr>
          <w:p w14:paraId="3BB87840" w14:textId="77777777" w:rsidR="00083A2B" w:rsidRDefault="00083A2B">
            <w:pPr>
              <w:pStyle w:val="TableStyle"/>
              <w:jc w:val="center"/>
            </w:pPr>
          </w:p>
        </w:tc>
        <w:tc>
          <w:tcPr>
            <w:tcW w:w="283" w:type="dxa"/>
          </w:tcPr>
          <w:p w14:paraId="2EEA0053" w14:textId="77777777" w:rsidR="00083A2B" w:rsidRDefault="00083A2B">
            <w:pPr>
              <w:pStyle w:val="TableStyle"/>
              <w:jc w:val="center"/>
            </w:pPr>
          </w:p>
        </w:tc>
        <w:tc>
          <w:tcPr>
            <w:tcW w:w="283" w:type="dxa"/>
          </w:tcPr>
          <w:p w14:paraId="621B3828" w14:textId="77777777" w:rsidR="00083A2B" w:rsidRDefault="00083A2B">
            <w:pPr>
              <w:pStyle w:val="TableStyle"/>
              <w:jc w:val="center"/>
            </w:pPr>
          </w:p>
        </w:tc>
        <w:tc>
          <w:tcPr>
            <w:tcW w:w="1945" w:type="dxa"/>
          </w:tcPr>
          <w:p w14:paraId="494645B9" w14:textId="77777777" w:rsidR="00083A2B" w:rsidRDefault="007C4FE9">
            <w:pPr>
              <w:pStyle w:val="TableStyle"/>
            </w:pPr>
            <w:r>
              <w:rPr>
                <w:noProof/>
              </w:rPr>
              <w:t>Metering Point Address Line 5</w:t>
            </w:r>
          </w:p>
        </w:tc>
      </w:tr>
      <w:tr w:rsidR="00083A2B" w14:paraId="27811820" w14:textId="77777777">
        <w:trPr>
          <w:cantSplit/>
        </w:trPr>
        <w:tc>
          <w:tcPr>
            <w:tcW w:w="624" w:type="dxa"/>
          </w:tcPr>
          <w:p w14:paraId="65EB8D4D" w14:textId="77777777" w:rsidR="00083A2B" w:rsidRDefault="00083A2B">
            <w:pPr>
              <w:pStyle w:val="TableStyle"/>
              <w:jc w:val="center"/>
            </w:pPr>
          </w:p>
        </w:tc>
        <w:tc>
          <w:tcPr>
            <w:tcW w:w="2035" w:type="dxa"/>
          </w:tcPr>
          <w:p w14:paraId="1898AF3F" w14:textId="77777777" w:rsidR="00083A2B" w:rsidRDefault="00083A2B">
            <w:pPr>
              <w:pStyle w:val="TableStyle"/>
            </w:pPr>
          </w:p>
        </w:tc>
        <w:tc>
          <w:tcPr>
            <w:tcW w:w="595" w:type="dxa"/>
          </w:tcPr>
          <w:p w14:paraId="3487C96C" w14:textId="77777777" w:rsidR="00083A2B" w:rsidRDefault="00083A2B">
            <w:pPr>
              <w:pStyle w:val="TableStyle"/>
            </w:pPr>
          </w:p>
        </w:tc>
        <w:tc>
          <w:tcPr>
            <w:tcW w:w="1570" w:type="dxa"/>
          </w:tcPr>
          <w:p w14:paraId="5846FD4A" w14:textId="77777777" w:rsidR="00083A2B" w:rsidRDefault="00083A2B">
            <w:pPr>
              <w:pStyle w:val="TableStyle"/>
            </w:pPr>
          </w:p>
        </w:tc>
        <w:tc>
          <w:tcPr>
            <w:tcW w:w="283" w:type="dxa"/>
          </w:tcPr>
          <w:p w14:paraId="366FDD8B" w14:textId="77777777" w:rsidR="00083A2B" w:rsidRDefault="00083A2B">
            <w:pPr>
              <w:pStyle w:val="TableStyle"/>
              <w:jc w:val="center"/>
            </w:pPr>
          </w:p>
        </w:tc>
        <w:tc>
          <w:tcPr>
            <w:tcW w:w="283" w:type="dxa"/>
          </w:tcPr>
          <w:p w14:paraId="7C92F948" w14:textId="77777777" w:rsidR="00083A2B" w:rsidRDefault="007C4FE9">
            <w:pPr>
              <w:pStyle w:val="TableStyle"/>
              <w:jc w:val="center"/>
            </w:pPr>
            <w:r>
              <w:rPr>
                <w:noProof/>
              </w:rPr>
              <w:t>O</w:t>
            </w:r>
          </w:p>
        </w:tc>
        <w:tc>
          <w:tcPr>
            <w:tcW w:w="283" w:type="dxa"/>
          </w:tcPr>
          <w:p w14:paraId="2D722C8E" w14:textId="77777777" w:rsidR="00083A2B" w:rsidRDefault="00083A2B">
            <w:pPr>
              <w:pStyle w:val="TableStyle"/>
              <w:jc w:val="center"/>
            </w:pPr>
          </w:p>
        </w:tc>
        <w:tc>
          <w:tcPr>
            <w:tcW w:w="283" w:type="dxa"/>
          </w:tcPr>
          <w:p w14:paraId="1023FE8F" w14:textId="77777777" w:rsidR="00083A2B" w:rsidRDefault="00083A2B">
            <w:pPr>
              <w:pStyle w:val="TableStyle"/>
              <w:jc w:val="center"/>
            </w:pPr>
          </w:p>
        </w:tc>
        <w:tc>
          <w:tcPr>
            <w:tcW w:w="283" w:type="dxa"/>
          </w:tcPr>
          <w:p w14:paraId="4FE9658D" w14:textId="77777777" w:rsidR="00083A2B" w:rsidRDefault="00083A2B">
            <w:pPr>
              <w:pStyle w:val="TableStyle"/>
              <w:jc w:val="center"/>
            </w:pPr>
          </w:p>
        </w:tc>
        <w:tc>
          <w:tcPr>
            <w:tcW w:w="283" w:type="dxa"/>
          </w:tcPr>
          <w:p w14:paraId="47E9B581" w14:textId="77777777" w:rsidR="00083A2B" w:rsidRDefault="00083A2B">
            <w:pPr>
              <w:pStyle w:val="TableStyle"/>
              <w:jc w:val="center"/>
            </w:pPr>
          </w:p>
        </w:tc>
        <w:tc>
          <w:tcPr>
            <w:tcW w:w="283" w:type="dxa"/>
          </w:tcPr>
          <w:p w14:paraId="6BE4E330" w14:textId="77777777" w:rsidR="00083A2B" w:rsidRDefault="00083A2B">
            <w:pPr>
              <w:pStyle w:val="TableStyle"/>
              <w:jc w:val="center"/>
            </w:pPr>
          </w:p>
        </w:tc>
        <w:tc>
          <w:tcPr>
            <w:tcW w:w="283" w:type="dxa"/>
          </w:tcPr>
          <w:p w14:paraId="46EC93A9" w14:textId="77777777" w:rsidR="00083A2B" w:rsidRDefault="00083A2B">
            <w:pPr>
              <w:pStyle w:val="TableStyle"/>
              <w:jc w:val="center"/>
            </w:pPr>
          </w:p>
        </w:tc>
        <w:tc>
          <w:tcPr>
            <w:tcW w:w="1945" w:type="dxa"/>
          </w:tcPr>
          <w:p w14:paraId="7CE99188" w14:textId="77777777" w:rsidR="00083A2B" w:rsidRDefault="007C4FE9">
            <w:pPr>
              <w:pStyle w:val="TableStyle"/>
            </w:pPr>
            <w:r>
              <w:rPr>
                <w:noProof/>
              </w:rPr>
              <w:t>Metering Point Address Line 6</w:t>
            </w:r>
          </w:p>
        </w:tc>
      </w:tr>
      <w:tr w:rsidR="00083A2B" w14:paraId="5CA3F28A" w14:textId="77777777">
        <w:trPr>
          <w:cantSplit/>
        </w:trPr>
        <w:tc>
          <w:tcPr>
            <w:tcW w:w="624" w:type="dxa"/>
          </w:tcPr>
          <w:p w14:paraId="1E875812" w14:textId="77777777" w:rsidR="00083A2B" w:rsidRDefault="00083A2B">
            <w:pPr>
              <w:pStyle w:val="TableStyle"/>
              <w:jc w:val="center"/>
            </w:pPr>
          </w:p>
        </w:tc>
        <w:tc>
          <w:tcPr>
            <w:tcW w:w="2035" w:type="dxa"/>
          </w:tcPr>
          <w:p w14:paraId="494A7937" w14:textId="77777777" w:rsidR="00083A2B" w:rsidRDefault="00083A2B">
            <w:pPr>
              <w:pStyle w:val="TableStyle"/>
            </w:pPr>
          </w:p>
        </w:tc>
        <w:tc>
          <w:tcPr>
            <w:tcW w:w="595" w:type="dxa"/>
          </w:tcPr>
          <w:p w14:paraId="4919022E" w14:textId="77777777" w:rsidR="00083A2B" w:rsidRDefault="00083A2B">
            <w:pPr>
              <w:pStyle w:val="TableStyle"/>
            </w:pPr>
          </w:p>
        </w:tc>
        <w:tc>
          <w:tcPr>
            <w:tcW w:w="1570" w:type="dxa"/>
          </w:tcPr>
          <w:p w14:paraId="5F757853" w14:textId="77777777" w:rsidR="00083A2B" w:rsidRDefault="00083A2B">
            <w:pPr>
              <w:pStyle w:val="TableStyle"/>
            </w:pPr>
          </w:p>
        </w:tc>
        <w:tc>
          <w:tcPr>
            <w:tcW w:w="283" w:type="dxa"/>
          </w:tcPr>
          <w:p w14:paraId="3895EB49" w14:textId="77777777" w:rsidR="00083A2B" w:rsidRDefault="00083A2B">
            <w:pPr>
              <w:pStyle w:val="TableStyle"/>
              <w:jc w:val="center"/>
            </w:pPr>
          </w:p>
        </w:tc>
        <w:tc>
          <w:tcPr>
            <w:tcW w:w="283" w:type="dxa"/>
          </w:tcPr>
          <w:p w14:paraId="6A700EE8" w14:textId="77777777" w:rsidR="00083A2B" w:rsidRDefault="007C4FE9">
            <w:pPr>
              <w:pStyle w:val="TableStyle"/>
              <w:jc w:val="center"/>
            </w:pPr>
            <w:r>
              <w:rPr>
                <w:noProof/>
              </w:rPr>
              <w:t>O</w:t>
            </w:r>
          </w:p>
        </w:tc>
        <w:tc>
          <w:tcPr>
            <w:tcW w:w="283" w:type="dxa"/>
          </w:tcPr>
          <w:p w14:paraId="67F8CDBE" w14:textId="77777777" w:rsidR="00083A2B" w:rsidRDefault="00083A2B">
            <w:pPr>
              <w:pStyle w:val="TableStyle"/>
              <w:jc w:val="center"/>
            </w:pPr>
          </w:p>
        </w:tc>
        <w:tc>
          <w:tcPr>
            <w:tcW w:w="283" w:type="dxa"/>
          </w:tcPr>
          <w:p w14:paraId="4EF9EEB4" w14:textId="77777777" w:rsidR="00083A2B" w:rsidRDefault="00083A2B">
            <w:pPr>
              <w:pStyle w:val="TableStyle"/>
              <w:jc w:val="center"/>
            </w:pPr>
          </w:p>
        </w:tc>
        <w:tc>
          <w:tcPr>
            <w:tcW w:w="283" w:type="dxa"/>
          </w:tcPr>
          <w:p w14:paraId="654752D2" w14:textId="77777777" w:rsidR="00083A2B" w:rsidRDefault="00083A2B">
            <w:pPr>
              <w:pStyle w:val="TableStyle"/>
              <w:jc w:val="center"/>
            </w:pPr>
          </w:p>
        </w:tc>
        <w:tc>
          <w:tcPr>
            <w:tcW w:w="283" w:type="dxa"/>
          </w:tcPr>
          <w:p w14:paraId="7C411D8C" w14:textId="77777777" w:rsidR="00083A2B" w:rsidRDefault="00083A2B">
            <w:pPr>
              <w:pStyle w:val="TableStyle"/>
              <w:jc w:val="center"/>
            </w:pPr>
          </w:p>
        </w:tc>
        <w:tc>
          <w:tcPr>
            <w:tcW w:w="283" w:type="dxa"/>
          </w:tcPr>
          <w:p w14:paraId="69178D33" w14:textId="77777777" w:rsidR="00083A2B" w:rsidRDefault="00083A2B">
            <w:pPr>
              <w:pStyle w:val="TableStyle"/>
              <w:jc w:val="center"/>
            </w:pPr>
          </w:p>
        </w:tc>
        <w:tc>
          <w:tcPr>
            <w:tcW w:w="283" w:type="dxa"/>
          </w:tcPr>
          <w:p w14:paraId="4790DBC8" w14:textId="77777777" w:rsidR="00083A2B" w:rsidRDefault="00083A2B">
            <w:pPr>
              <w:pStyle w:val="TableStyle"/>
              <w:jc w:val="center"/>
            </w:pPr>
          </w:p>
        </w:tc>
        <w:tc>
          <w:tcPr>
            <w:tcW w:w="1945" w:type="dxa"/>
          </w:tcPr>
          <w:p w14:paraId="1B4C63F8" w14:textId="77777777" w:rsidR="00083A2B" w:rsidRDefault="007C4FE9">
            <w:pPr>
              <w:pStyle w:val="TableStyle"/>
            </w:pPr>
            <w:r>
              <w:rPr>
                <w:noProof/>
              </w:rPr>
              <w:t>Metering Point Address Line 7</w:t>
            </w:r>
          </w:p>
        </w:tc>
      </w:tr>
      <w:tr w:rsidR="00083A2B" w14:paraId="5478A053" w14:textId="77777777">
        <w:trPr>
          <w:cantSplit/>
        </w:trPr>
        <w:tc>
          <w:tcPr>
            <w:tcW w:w="624" w:type="dxa"/>
          </w:tcPr>
          <w:p w14:paraId="189C82FC" w14:textId="77777777" w:rsidR="00083A2B" w:rsidRDefault="00083A2B">
            <w:pPr>
              <w:pStyle w:val="TableStyle"/>
              <w:jc w:val="center"/>
            </w:pPr>
          </w:p>
        </w:tc>
        <w:tc>
          <w:tcPr>
            <w:tcW w:w="2035" w:type="dxa"/>
          </w:tcPr>
          <w:p w14:paraId="4759B1C6" w14:textId="77777777" w:rsidR="00083A2B" w:rsidRDefault="00083A2B">
            <w:pPr>
              <w:pStyle w:val="TableStyle"/>
            </w:pPr>
          </w:p>
        </w:tc>
        <w:tc>
          <w:tcPr>
            <w:tcW w:w="595" w:type="dxa"/>
          </w:tcPr>
          <w:p w14:paraId="5705C38F" w14:textId="77777777" w:rsidR="00083A2B" w:rsidRDefault="00083A2B">
            <w:pPr>
              <w:pStyle w:val="TableStyle"/>
            </w:pPr>
          </w:p>
        </w:tc>
        <w:tc>
          <w:tcPr>
            <w:tcW w:w="1570" w:type="dxa"/>
          </w:tcPr>
          <w:p w14:paraId="132C1B7F" w14:textId="77777777" w:rsidR="00083A2B" w:rsidRDefault="00083A2B">
            <w:pPr>
              <w:pStyle w:val="TableStyle"/>
            </w:pPr>
          </w:p>
        </w:tc>
        <w:tc>
          <w:tcPr>
            <w:tcW w:w="283" w:type="dxa"/>
          </w:tcPr>
          <w:p w14:paraId="1E2782BF" w14:textId="77777777" w:rsidR="00083A2B" w:rsidRDefault="00083A2B">
            <w:pPr>
              <w:pStyle w:val="TableStyle"/>
              <w:jc w:val="center"/>
            </w:pPr>
          </w:p>
        </w:tc>
        <w:tc>
          <w:tcPr>
            <w:tcW w:w="283" w:type="dxa"/>
          </w:tcPr>
          <w:p w14:paraId="6CCFA849" w14:textId="77777777" w:rsidR="00083A2B" w:rsidRDefault="007C4FE9">
            <w:pPr>
              <w:pStyle w:val="TableStyle"/>
              <w:jc w:val="center"/>
            </w:pPr>
            <w:r>
              <w:rPr>
                <w:noProof/>
              </w:rPr>
              <w:t>O</w:t>
            </w:r>
          </w:p>
        </w:tc>
        <w:tc>
          <w:tcPr>
            <w:tcW w:w="283" w:type="dxa"/>
          </w:tcPr>
          <w:p w14:paraId="7577DC9F" w14:textId="77777777" w:rsidR="00083A2B" w:rsidRDefault="00083A2B">
            <w:pPr>
              <w:pStyle w:val="TableStyle"/>
              <w:jc w:val="center"/>
            </w:pPr>
          </w:p>
        </w:tc>
        <w:tc>
          <w:tcPr>
            <w:tcW w:w="283" w:type="dxa"/>
          </w:tcPr>
          <w:p w14:paraId="1257B361" w14:textId="77777777" w:rsidR="00083A2B" w:rsidRDefault="00083A2B">
            <w:pPr>
              <w:pStyle w:val="TableStyle"/>
              <w:jc w:val="center"/>
            </w:pPr>
          </w:p>
        </w:tc>
        <w:tc>
          <w:tcPr>
            <w:tcW w:w="283" w:type="dxa"/>
          </w:tcPr>
          <w:p w14:paraId="49894E34" w14:textId="77777777" w:rsidR="00083A2B" w:rsidRDefault="00083A2B">
            <w:pPr>
              <w:pStyle w:val="TableStyle"/>
              <w:jc w:val="center"/>
            </w:pPr>
          </w:p>
        </w:tc>
        <w:tc>
          <w:tcPr>
            <w:tcW w:w="283" w:type="dxa"/>
          </w:tcPr>
          <w:p w14:paraId="338A030C" w14:textId="77777777" w:rsidR="00083A2B" w:rsidRDefault="00083A2B">
            <w:pPr>
              <w:pStyle w:val="TableStyle"/>
              <w:jc w:val="center"/>
            </w:pPr>
          </w:p>
        </w:tc>
        <w:tc>
          <w:tcPr>
            <w:tcW w:w="283" w:type="dxa"/>
          </w:tcPr>
          <w:p w14:paraId="50A3BB40" w14:textId="77777777" w:rsidR="00083A2B" w:rsidRDefault="00083A2B">
            <w:pPr>
              <w:pStyle w:val="TableStyle"/>
              <w:jc w:val="center"/>
            </w:pPr>
          </w:p>
        </w:tc>
        <w:tc>
          <w:tcPr>
            <w:tcW w:w="283" w:type="dxa"/>
          </w:tcPr>
          <w:p w14:paraId="34536290" w14:textId="77777777" w:rsidR="00083A2B" w:rsidRDefault="00083A2B">
            <w:pPr>
              <w:pStyle w:val="TableStyle"/>
              <w:jc w:val="center"/>
            </w:pPr>
          </w:p>
        </w:tc>
        <w:tc>
          <w:tcPr>
            <w:tcW w:w="1945" w:type="dxa"/>
          </w:tcPr>
          <w:p w14:paraId="7DF8FFC2" w14:textId="77777777" w:rsidR="00083A2B" w:rsidRDefault="007C4FE9">
            <w:pPr>
              <w:pStyle w:val="TableStyle"/>
            </w:pPr>
            <w:r>
              <w:rPr>
                <w:noProof/>
              </w:rPr>
              <w:t>Metering Point Address Line 8</w:t>
            </w:r>
          </w:p>
        </w:tc>
      </w:tr>
      <w:tr w:rsidR="00083A2B" w14:paraId="5920281E" w14:textId="77777777">
        <w:trPr>
          <w:cantSplit/>
        </w:trPr>
        <w:tc>
          <w:tcPr>
            <w:tcW w:w="624" w:type="dxa"/>
          </w:tcPr>
          <w:p w14:paraId="32AB6AE4" w14:textId="77777777" w:rsidR="00083A2B" w:rsidRDefault="00083A2B">
            <w:pPr>
              <w:pStyle w:val="TableStyle"/>
              <w:jc w:val="center"/>
            </w:pPr>
          </w:p>
        </w:tc>
        <w:tc>
          <w:tcPr>
            <w:tcW w:w="2035" w:type="dxa"/>
          </w:tcPr>
          <w:p w14:paraId="75308564" w14:textId="77777777" w:rsidR="00083A2B" w:rsidRDefault="00083A2B">
            <w:pPr>
              <w:pStyle w:val="TableStyle"/>
            </w:pPr>
          </w:p>
        </w:tc>
        <w:tc>
          <w:tcPr>
            <w:tcW w:w="595" w:type="dxa"/>
          </w:tcPr>
          <w:p w14:paraId="617A41FD" w14:textId="77777777" w:rsidR="00083A2B" w:rsidRDefault="00083A2B">
            <w:pPr>
              <w:pStyle w:val="TableStyle"/>
            </w:pPr>
          </w:p>
        </w:tc>
        <w:tc>
          <w:tcPr>
            <w:tcW w:w="1570" w:type="dxa"/>
          </w:tcPr>
          <w:p w14:paraId="2A428012" w14:textId="77777777" w:rsidR="00083A2B" w:rsidRDefault="00083A2B">
            <w:pPr>
              <w:pStyle w:val="TableStyle"/>
            </w:pPr>
          </w:p>
        </w:tc>
        <w:tc>
          <w:tcPr>
            <w:tcW w:w="283" w:type="dxa"/>
          </w:tcPr>
          <w:p w14:paraId="5438015D" w14:textId="77777777" w:rsidR="00083A2B" w:rsidRDefault="00083A2B">
            <w:pPr>
              <w:pStyle w:val="TableStyle"/>
              <w:jc w:val="center"/>
            </w:pPr>
          </w:p>
        </w:tc>
        <w:tc>
          <w:tcPr>
            <w:tcW w:w="283" w:type="dxa"/>
          </w:tcPr>
          <w:p w14:paraId="039929ED" w14:textId="77777777" w:rsidR="00083A2B" w:rsidRDefault="007C4FE9">
            <w:pPr>
              <w:pStyle w:val="TableStyle"/>
              <w:jc w:val="center"/>
            </w:pPr>
            <w:r>
              <w:rPr>
                <w:noProof/>
              </w:rPr>
              <w:t>O</w:t>
            </w:r>
          </w:p>
        </w:tc>
        <w:tc>
          <w:tcPr>
            <w:tcW w:w="283" w:type="dxa"/>
          </w:tcPr>
          <w:p w14:paraId="25EA141C" w14:textId="77777777" w:rsidR="00083A2B" w:rsidRDefault="00083A2B">
            <w:pPr>
              <w:pStyle w:val="TableStyle"/>
              <w:jc w:val="center"/>
            </w:pPr>
          </w:p>
        </w:tc>
        <w:tc>
          <w:tcPr>
            <w:tcW w:w="283" w:type="dxa"/>
          </w:tcPr>
          <w:p w14:paraId="201233B1" w14:textId="77777777" w:rsidR="00083A2B" w:rsidRDefault="00083A2B">
            <w:pPr>
              <w:pStyle w:val="TableStyle"/>
              <w:jc w:val="center"/>
            </w:pPr>
          </w:p>
        </w:tc>
        <w:tc>
          <w:tcPr>
            <w:tcW w:w="283" w:type="dxa"/>
          </w:tcPr>
          <w:p w14:paraId="7555C5A5" w14:textId="77777777" w:rsidR="00083A2B" w:rsidRDefault="00083A2B">
            <w:pPr>
              <w:pStyle w:val="TableStyle"/>
              <w:jc w:val="center"/>
            </w:pPr>
          </w:p>
        </w:tc>
        <w:tc>
          <w:tcPr>
            <w:tcW w:w="283" w:type="dxa"/>
          </w:tcPr>
          <w:p w14:paraId="768C3B8E" w14:textId="77777777" w:rsidR="00083A2B" w:rsidRDefault="00083A2B">
            <w:pPr>
              <w:pStyle w:val="TableStyle"/>
              <w:jc w:val="center"/>
            </w:pPr>
          </w:p>
        </w:tc>
        <w:tc>
          <w:tcPr>
            <w:tcW w:w="283" w:type="dxa"/>
          </w:tcPr>
          <w:p w14:paraId="7CD5B716" w14:textId="77777777" w:rsidR="00083A2B" w:rsidRDefault="00083A2B">
            <w:pPr>
              <w:pStyle w:val="TableStyle"/>
              <w:jc w:val="center"/>
            </w:pPr>
          </w:p>
        </w:tc>
        <w:tc>
          <w:tcPr>
            <w:tcW w:w="283" w:type="dxa"/>
          </w:tcPr>
          <w:p w14:paraId="2DDDB49D" w14:textId="77777777" w:rsidR="00083A2B" w:rsidRDefault="00083A2B">
            <w:pPr>
              <w:pStyle w:val="TableStyle"/>
              <w:jc w:val="center"/>
            </w:pPr>
          </w:p>
        </w:tc>
        <w:tc>
          <w:tcPr>
            <w:tcW w:w="1945" w:type="dxa"/>
          </w:tcPr>
          <w:p w14:paraId="2D66BAFC" w14:textId="77777777" w:rsidR="00083A2B" w:rsidRDefault="007C4FE9">
            <w:pPr>
              <w:pStyle w:val="TableStyle"/>
            </w:pPr>
            <w:r>
              <w:rPr>
                <w:noProof/>
              </w:rPr>
              <w:t>Metering Point Address Line 9</w:t>
            </w:r>
          </w:p>
        </w:tc>
      </w:tr>
      <w:tr w:rsidR="00083A2B" w14:paraId="3C54D864" w14:textId="77777777">
        <w:trPr>
          <w:cantSplit/>
        </w:trPr>
        <w:tc>
          <w:tcPr>
            <w:tcW w:w="624" w:type="dxa"/>
          </w:tcPr>
          <w:p w14:paraId="41AFE72E" w14:textId="77777777" w:rsidR="00083A2B" w:rsidRDefault="00083A2B">
            <w:pPr>
              <w:pStyle w:val="TableStyle"/>
              <w:jc w:val="center"/>
            </w:pPr>
          </w:p>
        </w:tc>
        <w:tc>
          <w:tcPr>
            <w:tcW w:w="2035" w:type="dxa"/>
          </w:tcPr>
          <w:p w14:paraId="1444B937" w14:textId="77777777" w:rsidR="00083A2B" w:rsidRDefault="00083A2B">
            <w:pPr>
              <w:pStyle w:val="TableStyle"/>
            </w:pPr>
          </w:p>
        </w:tc>
        <w:tc>
          <w:tcPr>
            <w:tcW w:w="595" w:type="dxa"/>
          </w:tcPr>
          <w:p w14:paraId="2B821CDE" w14:textId="77777777" w:rsidR="00083A2B" w:rsidRDefault="00083A2B">
            <w:pPr>
              <w:pStyle w:val="TableStyle"/>
            </w:pPr>
          </w:p>
        </w:tc>
        <w:tc>
          <w:tcPr>
            <w:tcW w:w="1570" w:type="dxa"/>
          </w:tcPr>
          <w:p w14:paraId="399A38BB" w14:textId="77777777" w:rsidR="00083A2B" w:rsidRDefault="00083A2B">
            <w:pPr>
              <w:pStyle w:val="TableStyle"/>
            </w:pPr>
          </w:p>
        </w:tc>
        <w:tc>
          <w:tcPr>
            <w:tcW w:w="283" w:type="dxa"/>
          </w:tcPr>
          <w:p w14:paraId="6C7F2DBB" w14:textId="77777777" w:rsidR="00083A2B" w:rsidRDefault="00083A2B">
            <w:pPr>
              <w:pStyle w:val="TableStyle"/>
              <w:jc w:val="center"/>
            </w:pPr>
          </w:p>
        </w:tc>
        <w:tc>
          <w:tcPr>
            <w:tcW w:w="283" w:type="dxa"/>
          </w:tcPr>
          <w:p w14:paraId="660A49EE" w14:textId="77777777" w:rsidR="00083A2B" w:rsidRDefault="007C4FE9">
            <w:pPr>
              <w:pStyle w:val="TableStyle"/>
              <w:jc w:val="center"/>
            </w:pPr>
            <w:r>
              <w:rPr>
                <w:noProof/>
              </w:rPr>
              <w:t>O</w:t>
            </w:r>
          </w:p>
        </w:tc>
        <w:tc>
          <w:tcPr>
            <w:tcW w:w="283" w:type="dxa"/>
          </w:tcPr>
          <w:p w14:paraId="33C317FD" w14:textId="77777777" w:rsidR="00083A2B" w:rsidRDefault="00083A2B">
            <w:pPr>
              <w:pStyle w:val="TableStyle"/>
              <w:jc w:val="center"/>
            </w:pPr>
          </w:p>
        </w:tc>
        <w:tc>
          <w:tcPr>
            <w:tcW w:w="283" w:type="dxa"/>
          </w:tcPr>
          <w:p w14:paraId="5E7C074C" w14:textId="77777777" w:rsidR="00083A2B" w:rsidRDefault="00083A2B">
            <w:pPr>
              <w:pStyle w:val="TableStyle"/>
              <w:jc w:val="center"/>
            </w:pPr>
          </w:p>
        </w:tc>
        <w:tc>
          <w:tcPr>
            <w:tcW w:w="283" w:type="dxa"/>
          </w:tcPr>
          <w:p w14:paraId="5730C5E6" w14:textId="77777777" w:rsidR="00083A2B" w:rsidRDefault="00083A2B">
            <w:pPr>
              <w:pStyle w:val="TableStyle"/>
              <w:jc w:val="center"/>
            </w:pPr>
          </w:p>
        </w:tc>
        <w:tc>
          <w:tcPr>
            <w:tcW w:w="283" w:type="dxa"/>
          </w:tcPr>
          <w:p w14:paraId="0524F9DA" w14:textId="77777777" w:rsidR="00083A2B" w:rsidRDefault="00083A2B">
            <w:pPr>
              <w:pStyle w:val="TableStyle"/>
              <w:jc w:val="center"/>
            </w:pPr>
          </w:p>
        </w:tc>
        <w:tc>
          <w:tcPr>
            <w:tcW w:w="283" w:type="dxa"/>
          </w:tcPr>
          <w:p w14:paraId="7691C5E2" w14:textId="77777777" w:rsidR="00083A2B" w:rsidRDefault="00083A2B">
            <w:pPr>
              <w:pStyle w:val="TableStyle"/>
              <w:jc w:val="center"/>
            </w:pPr>
          </w:p>
        </w:tc>
        <w:tc>
          <w:tcPr>
            <w:tcW w:w="283" w:type="dxa"/>
          </w:tcPr>
          <w:p w14:paraId="516156F4" w14:textId="77777777" w:rsidR="00083A2B" w:rsidRDefault="00083A2B">
            <w:pPr>
              <w:pStyle w:val="TableStyle"/>
              <w:jc w:val="center"/>
            </w:pPr>
          </w:p>
        </w:tc>
        <w:tc>
          <w:tcPr>
            <w:tcW w:w="1945" w:type="dxa"/>
          </w:tcPr>
          <w:p w14:paraId="1E519F31" w14:textId="77777777" w:rsidR="00083A2B" w:rsidRDefault="007C4FE9">
            <w:pPr>
              <w:pStyle w:val="TableStyle"/>
            </w:pPr>
            <w:r>
              <w:rPr>
                <w:noProof/>
              </w:rPr>
              <w:t>Metering Point Postcode</w:t>
            </w:r>
          </w:p>
        </w:tc>
      </w:tr>
      <w:tr w:rsidR="00083A2B" w14:paraId="7B41F45E" w14:textId="77777777">
        <w:trPr>
          <w:cantSplit/>
        </w:trPr>
        <w:tc>
          <w:tcPr>
            <w:tcW w:w="624" w:type="dxa"/>
          </w:tcPr>
          <w:p w14:paraId="1DFE5A02" w14:textId="77777777" w:rsidR="00083A2B" w:rsidRDefault="00083A2B">
            <w:pPr>
              <w:pStyle w:val="TableStyle"/>
              <w:jc w:val="center"/>
            </w:pPr>
          </w:p>
        </w:tc>
        <w:tc>
          <w:tcPr>
            <w:tcW w:w="2035" w:type="dxa"/>
          </w:tcPr>
          <w:p w14:paraId="41CFC4DC" w14:textId="77777777" w:rsidR="00083A2B" w:rsidRDefault="00083A2B">
            <w:pPr>
              <w:pStyle w:val="TableStyle"/>
            </w:pPr>
          </w:p>
        </w:tc>
        <w:tc>
          <w:tcPr>
            <w:tcW w:w="595" w:type="dxa"/>
          </w:tcPr>
          <w:p w14:paraId="5AC0065C" w14:textId="77777777" w:rsidR="00083A2B" w:rsidRDefault="00083A2B">
            <w:pPr>
              <w:pStyle w:val="TableStyle"/>
            </w:pPr>
          </w:p>
        </w:tc>
        <w:tc>
          <w:tcPr>
            <w:tcW w:w="1570" w:type="dxa"/>
          </w:tcPr>
          <w:p w14:paraId="13C0DA7B" w14:textId="77777777" w:rsidR="00083A2B" w:rsidRDefault="00083A2B">
            <w:pPr>
              <w:pStyle w:val="TableStyle"/>
            </w:pPr>
          </w:p>
        </w:tc>
        <w:tc>
          <w:tcPr>
            <w:tcW w:w="283" w:type="dxa"/>
          </w:tcPr>
          <w:p w14:paraId="688A591A" w14:textId="77777777" w:rsidR="00083A2B" w:rsidRDefault="00083A2B">
            <w:pPr>
              <w:pStyle w:val="TableStyle"/>
              <w:jc w:val="center"/>
            </w:pPr>
          </w:p>
        </w:tc>
        <w:tc>
          <w:tcPr>
            <w:tcW w:w="283" w:type="dxa"/>
          </w:tcPr>
          <w:p w14:paraId="1E893209" w14:textId="77777777" w:rsidR="00083A2B" w:rsidRDefault="007C4FE9">
            <w:pPr>
              <w:pStyle w:val="TableStyle"/>
              <w:jc w:val="center"/>
            </w:pPr>
            <w:r>
              <w:rPr>
                <w:noProof/>
              </w:rPr>
              <w:t>1</w:t>
            </w:r>
          </w:p>
        </w:tc>
        <w:tc>
          <w:tcPr>
            <w:tcW w:w="283" w:type="dxa"/>
          </w:tcPr>
          <w:p w14:paraId="105132DA" w14:textId="77777777" w:rsidR="00083A2B" w:rsidRDefault="00083A2B">
            <w:pPr>
              <w:pStyle w:val="TableStyle"/>
              <w:jc w:val="center"/>
            </w:pPr>
          </w:p>
        </w:tc>
        <w:tc>
          <w:tcPr>
            <w:tcW w:w="283" w:type="dxa"/>
          </w:tcPr>
          <w:p w14:paraId="161895C9" w14:textId="77777777" w:rsidR="00083A2B" w:rsidRDefault="00083A2B">
            <w:pPr>
              <w:pStyle w:val="TableStyle"/>
              <w:jc w:val="center"/>
            </w:pPr>
          </w:p>
        </w:tc>
        <w:tc>
          <w:tcPr>
            <w:tcW w:w="283" w:type="dxa"/>
          </w:tcPr>
          <w:p w14:paraId="48370986" w14:textId="77777777" w:rsidR="00083A2B" w:rsidRDefault="00083A2B">
            <w:pPr>
              <w:pStyle w:val="TableStyle"/>
              <w:jc w:val="center"/>
            </w:pPr>
          </w:p>
        </w:tc>
        <w:tc>
          <w:tcPr>
            <w:tcW w:w="283" w:type="dxa"/>
          </w:tcPr>
          <w:p w14:paraId="02753ACA" w14:textId="77777777" w:rsidR="00083A2B" w:rsidRDefault="00083A2B">
            <w:pPr>
              <w:pStyle w:val="TableStyle"/>
              <w:jc w:val="center"/>
            </w:pPr>
          </w:p>
        </w:tc>
        <w:tc>
          <w:tcPr>
            <w:tcW w:w="283" w:type="dxa"/>
          </w:tcPr>
          <w:p w14:paraId="665D1A71" w14:textId="77777777" w:rsidR="00083A2B" w:rsidRDefault="00083A2B">
            <w:pPr>
              <w:pStyle w:val="TableStyle"/>
              <w:jc w:val="center"/>
            </w:pPr>
          </w:p>
        </w:tc>
        <w:tc>
          <w:tcPr>
            <w:tcW w:w="283" w:type="dxa"/>
          </w:tcPr>
          <w:p w14:paraId="1CCC50B3" w14:textId="77777777" w:rsidR="00083A2B" w:rsidRDefault="00083A2B">
            <w:pPr>
              <w:pStyle w:val="TableStyle"/>
              <w:jc w:val="center"/>
            </w:pPr>
          </w:p>
        </w:tc>
        <w:tc>
          <w:tcPr>
            <w:tcW w:w="1945" w:type="dxa"/>
          </w:tcPr>
          <w:p w14:paraId="65409FDE" w14:textId="77777777" w:rsidR="00083A2B" w:rsidRDefault="007C4FE9">
            <w:pPr>
              <w:pStyle w:val="TableStyle"/>
            </w:pPr>
            <w:r>
              <w:rPr>
                <w:noProof/>
              </w:rPr>
              <w:t>Energisation Status</w:t>
            </w:r>
          </w:p>
        </w:tc>
      </w:tr>
      <w:tr w:rsidR="00083A2B" w14:paraId="3EF16252" w14:textId="77777777">
        <w:trPr>
          <w:cantSplit/>
        </w:trPr>
        <w:tc>
          <w:tcPr>
            <w:tcW w:w="624" w:type="dxa"/>
          </w:tcPr>
          <w:p w14:paraId="2C48A97E" w14:textId="77777777" w:rsidR="00083A2B" w:rsidRDefault="00083A2B">
            <w:pPr>
              <w:pStyle w:val="TableStyle"/>
              <w:jc w:val="center"/>
            </w:pPr>
          </w:p>
        </w:tc>
        <w:tc>
          <w:tcPr>
            <w:tcW w:w="2035" w:type="dxa"/>
          </w:tcPr>
          <w:p w14:paraId="7A9B1D9D" w14:textId="77777777" w:rsidR="00083A2B" w:rsidRDefault="00083A2B">
            <w:pPr>
              <w:pStyle w:val="TableStyle"/>
            </w:pPr>
          </w:p>
        </w:tc>
        <w:tc>
          <w:tcPr>
            <w:tcW w:w="595" w:type="dxa"/>
          </w:tcPr>
          <w:p w14:paraId="2BCBFDE2" w14:textId="77777777" w:rsidR="00083A2B" w:rsidRDefault="00083A2B">
            <w:pPr>
              <w:pStyle w:val="TableStyle"/>
            </w:pPr>
          </w:p>
        </w:tc>
        <w:tc>
          <w:tcPr>
            <w:tcW w:w="1570" w:type="dxa"/>
          </w:tcPr>
          <w:p w14:paraId="4BD785AB" w14:textId="77777777" w:rsidR="00083A2B" w:rsidRDefault="00083A2B">
            <w:pPr>
              <w:pStyle w:val="TableStyle"/>
            </w:pPr>
          </w:p>
        </w:tc>
        <w:tc>
          <w:tcPr>
            <w:tcW w:w="283" w:type="dxa"/>
          </w:tcPr>
          <w:p w14:paraId="262FBE4D" w14:textId="77777777" w:rsidR="00083A2B" w:rsidRDefault="00083A2B">
            <w:pPr>
              <w:pStyle w:val="TableStyle"/>
              <w:jc w:val="center"/>
            </w:pPr>
          </w:p>
        </w:tc>
        <w:tc>
          <w:tcPr>
            <w:tcW w:w="283" w:type="dxa"/>
          </w:tcPr>
          <w:p w14:paraId="10A446E6" w14:textId="77777777" w:rsidR="00083A2B" w:rsidRDefault="007C4FE9">
            <w:pPr>
              <w:pStyle w:val="TableStyle"/>
              <w:jc w:val="center"/>
            </w:pPr>
            <w:r>
              <w:rPr>
                <w:noProof/>
              </w:rPr>
              <w:t>1</w:t>
            </w:r>
          </w:p>
        </w:tc>
        <w:tc>
          <w:tcPr>
            <w:tcW w:w="283" w:type="dxa"/>
          </w:tcPr>
          <w:p w14:paraId="09409E81" w14:textId="77777777" w:rsidR="00083A2B" w:rsidRDefault="00083A2B">
            <w:pPr>
              <w:pStyle w:val="TableStyle"/>
              <w:jc w:val="center"/>
            </w:pPr>
          </w:p>
        </w:tc>
        <w:tc>
          <w:tcPr>
            <w:tcW w:w="283" w:type="dxa"/>
          </w:tcPr>
          <w:p w14:paraId="0F0D7024" w14:textId="77777777" w:rsidR="00083A2B" w:rsidRDefault="00083A2B">
            <w:pPr>
              <w:pStyle w:val="TableStyle"/>
              <w:jc w:val="center"/>
            </w:pPr>
          </w:p>
        </w:tc>
        <w:tc>
          <w:tcPr>
            <w:tcW w:w="283" w:type="dxa"/>
          </w:tcPr>
          <w:p w14:paraId="1193CE2D" w14:textId="77777777" w:rsidR="00083A2B" w:rsidRDefault="00083A2B">
            <w:pPr>
              <w:pStyle w:val="TableStyle"/>
              <w:jc w:val="center"/>
            </w:pPr>
          </w:p>
        </w:tc>
        <w:tc>
          <w:tcPr>
            <w:tcW w:w="283" w:type="dxa"/>
          </w:tcPr>
          <w:p w14:paraId="6E59578E" w14:textId="77777777" w:rsidR="00083A2B" w:rsidRDefault="00083A2B">
            <w:pPr>
              <w:pStyle w:val="TableStyle"/>
              <w:jc w:val="center"/>
            </w:pPr>
          </w:p>
        </w:tc>
        <w:tc>
          <w:tcPr>
            <w:tcW w:w="283" w:type="dxa"/>
          </w:tcPr>
          <w:p w14:paraId="7480E02A" w14:textId="77777777" w:rsidR="00083A2B" w:rsidRDefault="00083A2B">
            <w:pPr>
              <w:pStyle w:val="TableStyle"/>
              <w:jc w:val="center"/>
            </w:pPr>
          </w:p>
        </w:tc>
        <w:tc>
          <w:tcPr>
            <w:tcW w:w="283" w:type="dxa"/>
          </w:tcPr>
          <w:p w14:paraId="0F249596" w14:textId="77777777" w:rsidR="00083A2B" w:rsidRDefault="00083A2B">
            <w:pPr>
              <w:pStyle w:val="TableStyle"/>
              <w:jc w:val="center"/>
            </w:pPr>
          </w:p>
        </w:tc>
        <w:tc>
          <w:tcPr>
            <w:tcW w:w="1945" w:type="dxa"/>
          </w:tcPr>
          <w:p w14:paraId="098B4561" w14:textId="77777777" w:rsidR="00083A2B" w:rsidRDefault="007C4FE9">
            <w:pPr>
              <w:pStyle w:val="TableStyle"/>
            </w:pPr>
            <w:r>
              <w:rPr>
                <w:noProof/>
              </w:rPr>
              <w:t>Requested Energisation Status</w:t>
            </w:r>
          </w:p>
        </w:tc>
      </w:tr>
      <w:tr w:rsidR="00083A2B" w14:paraId="464D1842" w14:textId="77777777">
        <w:trPr>
          <w:cantSplit/>
        </w:trPr>
        <w:tc>
          <w:tcPr>
            <w:tcW w:w="624" w:type="dxa"/>
          </w:tcPr>
          <w:p w14:paraId="4D55B396" w14:textId="77777777" w:rsidR="00083A2B" w:rsidRDefault="00083A2B">
            <w:pPr>
              <w:pStyle w:val="TableStyle"/>
              <w:jc w:val="center"/>
            </w:pPr>
          </w:p>
        </w:tc>
        <w:tc>
          <w:tcPr>
            <w:tcW w:w="2035" w:type="dxa"/>
          </w:tcPr>
          <w:p w14:paraId="6BD76C7D" w14:textId="77777777" w:rsidR="00083A2B" w:rsidRDefault="00083A2B">
            <w:pPr>
              <w:pStyle w:val="TableStyle"/>
            </w:pPr>
          </w:p>
        </w:tc>
        <w:tc>
          <w:tcPr>
            <w:tcW w:w="595" w:type="dxa"/>
          </w:tcPr>
          <w:p w14:paraId="4269DFEF" w14:textId="77777777" w:rsidR="00083A2B" w:rsidRDefault="00083A2B">
            <w:pPr>
              <w:pStyle w:val="TableStyle"/>
            </w:pPr>
          </w:p>
        </w:tc>
        <w:tc>
          <w:tcPr>
            <w:tcW w:w="1570" w:type="dxa"/>
          </w:tcPr>
          <w:p w14:paraId="72C0BCA5" w14:textId="77777777" w:rsidR="00083A2B" w:rsidRDefault="00083A2B">
            <w:pPr>
              <w:pStyle w:val="TableStyle"/>
            </w:pPr>
          </w:p>
        </w:tc>
        <w:tc>
          <w:tcPr>
            <w:tcW w:w="283" w:type="dxa"/>
          </w:tcPr>
          <w:p w14:paraId="67120A90" w14:textId="77777777" w:rsidR="00083A2B" w:rsidRDefault="00083A2B">
            <w:pPr>
              <w:pStyle w:val="TableStyle"/>
              <w:jc w:val="center"/>
            </w:pPr>
          </w:p>
        </w:tc>
        <w:tc>
          <w:tcPr>
            <w:tcW w:w="283" w:type="dxa"/>
          </w:tcPr>
          <w:p w14:paraId="3A2C23A2" w14:textId="77777777" w:rsidR="00083A2B" w:rsidRDefault="007C4FE9">
            <w:pPr>
              <w:pStyle w:val="TableStyle"/>
              <w:jc w:val="center"/>
            </w:pPr>
            <w:r>
              <w:rPr>
                <w:noProof/>
              </w:rPr>
              <w:t>O</w:t>
            </w:r>
          </w:p>
        </w:tc>
        <w:tc>
          <w:tcPr>
            <w:tcW w:w="283" w:type="dxa"/>
          </w:tcPr>
          <w:p w14:paraId="4A5FD837" w14:textId="77777777" w:rsidR="00083A2B" w:rsidRDefault="00083A2B">
            <w:pPr>
              <w:pStyle w:val="TableStyle"/>
              <w:jc w:val="center"/>
            </w:pPr>
          </w:p>
        </w:tc>
        <w:tc>
          <w:tcPr>
            <w:tcW w:w="283" w:type="dxa"/>
          </w:tcPr>
          <w:p w14:paraId="59F69211" w14:textId="77777777" w:rsidR="00083A2B" w:rsidRDefault="00083A2B">
            <w:pPr>
              <w:pStyle w:val="TableStyle"/>
              <w:jc w:val="center"/>
            </w:pPr>
          </w:p>
        </w:tc>
        <w:tc>
          <w:tcPr>
            <w:tcW w:w="283" w:type="dxa"/>
          </w:tcPr>
          <w:p w14:paraId="634E7914" w14:textId="77777777" w:rsidR="00083A2B" w:rsidRDefault="00083A2B">
            <w:pPr>
              <w:pStyle w:val="TableStyle"/>
              <w:jc w:val="center"/>
            </w:pPr>
          </w:p>
        </w:tc>
        <w:tc>
          <w:tcPr>
            <w:tcW w:w="283" w:type="dxa"/>
          </w:tcPr>
          <w:p w14:paraId="5487EB7A" w14:textId="77777777" w:rsidR="00083A2B" w:rsidRDefault="00083A2B">
            <w:pPr>
              <w:pStyle w:val="TableStyle"/>
              <w:jc w:val="center"/>
            </w:pPr>
          </w:p>
        </w:tc>
        <w:tc>
          <w:tcPr>
            <w:tcW w:w="283" w:type="dxa"/>
          </w:tcPr>
          <w:p w14:paraId="7D6180C8" w14:textId="77777777" w:rsidR="00083A2B" w:rsidRDefault="00083A2B">
            <w:pPr>
              <w:pStyle w:val="TableStyle"/>
              <w:jc w:val="center"/>
            </w:pPr>
          </w:p>
        </w:tc>
        <w:tc>
          <w:tcPr>
            <w:tcW w:w="283" w:type="dxa"/>
          </w:tcPr>
          <w:p w14:paraId="20967437" w14:textId="77777777" w:rsidR="00083A2B" w:rsidRDefault="00083A2B">
            <w:pPr>
              <w:pStyle w:val="TableStyle"/>
              <w:jc w:val="center"/>
            </w:pPr>
          </w:p>
        </w:tc>
        <w:tc>
          <w:tcPr>
            <w:tcW w:w="1945" w:type="dxa"/>
          </w:tcPr>
          <w:p w14:paraId="46F529B0" w14:textId="77777777" w:rsidR="00083A2B" w:rsidRDefault="007C4FE9">
            <w:pPr>
              <w:pStyle w:val="TableStyle"/>
            </w:pPr>
            <w:r>
              <w:rPr>
                <w:noProof/>
              </w:rPr>
              <w:t>Appointment Date</w:t>
            </w:r>
          </w:p>
        </w:tc>
      </w:tr>
      <w:tr w:rsidR="00083A2B" w14:paraId="4E864830" w14:textId="77777777">
        <w:trPr>
          <w:cantSplit/>
        </w:trPr>
        <w:tc>
          <w:tcPr>
            <w:tcW w:w="624" w:type="dxa"/>
          </w:tcPr>
          <w:p w14:paraId="16A87538" w14:textId="77777777" w:rsidR="00083A2B" w:rsidRDefault="00083A2B">
            <w:pPr>
              <w:pStyle w:val="TableStyle"/>
              <w:jc w:val="center"/>
            </w:pPr>
          </w:p>
        </w:tc>
        <w:tc>
          <w:tcPr>
            <w:tcW w:w="2035" w:type="dxa"/>
          </w:tcPr>
          <w:p w14:paraId="57A5A5A2" w14:textId="77777777" w:rsidR="00083A2B" w:rsidRDefault="00083A2B">
            <w:pPr>
              <w:pStyle w:val="TableStyle"/>
            </w:pPr>
          </w:p>
        </w:tc>
        <w:tc>
          <w:tcPr>
            <w:tcW w:w="595" w:type="dxa"/>
          </w:tcPr>
          <w:p w14:paraId="08D00BDA" w14:textId="77777777" w:rsidR="00083A2B" w:rsidRDefault="00083A2B">
            <w:pPr>
              <w:pStyle w:val="TableStyle"/>
            </w:pPr>
          </w:p>
        </w:tc>
        <w:tc>
          <w:tcPr>
            <w:tcW w:w="1570" w:type="dxa"/>
          </w:tcPr>
          <w:p w14:paraId="30634F10" w14:textId="77777777" w:rsidR="00083A2B" w:rsidRDefault="00083A2B">
            <w:pPr>
              <w:pStyle w:val="TableStyle"/>
            </w:pPr>
          </w:p>
        </w:tc>
        <w:tc>
          <w:tcPr>
            <w:tcW w:w="283" w:type="dxa"/>
          </w:tcPr>
          <w:p w14:paraId="6CDCDA5F" w14:textId="77777777" w:rsidR="00083A2B" w:rsidRDefault="00083A2B">
            <w:pPr>
              <w:pStyle w:val="TableStyle"/>
              <w:jc w:val="center"/>
            </w:pPr>
          </w:p>
        </w:tc>
        <w:tc>
          <w:tcPr>
            <w:tcW w:w="283" w:type="dxa"/>
          </w:tcPr>
          <w:p w14:paraId="6FB26C3D" w14:textId="77777777" w:rsidR="00083A2B" w:rsidRDefault="007C4FE9">
            <w:pPr>
              <w:pStyle w:val="TableStyle"/>
              <w:jc w:val="center"/>
            </w:pPr>
            <w:r>
              <w:rPr>
                <w:noProof/>
              </w:rPr>
              <w:t>O</w:t>
            </w:r>
          </w:p>
        </w:tc>
        <w:tc>
          <w:tcPr>
            <w:tcW w:w="283" w:type="dxa"/>
          </w:tcPr>
          <w:p w14:paraId="2AEF5892" w14:textId="77777777" w:rsidR="00083A2B" w:rsidRDefault="00083A2B">
            <w:pPr>
              <w:pStyle w:val="TableStyle"/>
              <w:jc w:val="center"/>
            </w:pPr>
          </w:p>
        </w:tc>
        <w:tc>
          <w:tcPr>
            <w:tcW w:w="283" w:type="dxa"/>
          </w:tcPr>
          <w:p w14:paraId="3B25AEFC" w14:textId="77777777" w:rsidR="00083A2B" w:rsidRDefault="00083A2B">
            <w:pPr>
              <w:pStyle w:val="TableStyle"/>
              <w:jc w:val="center"/>
            </w:pPr>
          </w:p>
        </w:tc>
        <w:tc>
          <w:tcPr>
            <w:tcW w:w="283" w:type="dxa"/>
          </w:tcPr>
          <w:p w14:paraId="2FB6BA23" w14:textId="77777777" w:rsidR="00083A2B" w:rsidRDefault="00083A2B">
            <w:pPr>
              <w:pStyle w:val="TableStyle"/>
              <w:jc w:val="center"/>
            </w:pPr>
          </w:p>
        </w:tc>
        <w:tc>
          <w:tcPr>
            <w:tcW w:w="283" w:type="dxa"/>
          </w:tcPr>
          <w:p w14:paraId="100F9A39" w14:textId="77777777" w:rsidR="00083A2B" w:rsidRDefault="00083A2B">
            <w:pPr>
              <w:pStyle w:val="TableStyle"/>
              <w:jc w:val="center"/>
            </w:pPr>
          </w:p>
        </w:tc>
        <w:tc>
          <w:tcPr>
            <w:tcW w:w="283" w:type="dxa"/>
          </w:tcPr>
          <w:p w14:paraId="419C3773" w14:textId="77777777" w:rsidR="00083A2B" w:rsidRDefault="00083A2B">
            <w:pPr>
              <w:pStyle w:val="TableStyle"/>
              <w:jc w:val="center"/>
            </w:pPr>
          </w:p>
        </w:tc>
        <w:tc>
          <w:tcPr>
            <w:tcW w:w="283" w:type="dxa"/>
          </w:tcPr>
          <w:p w14:paraId="21082034" w14:textId="77777777" w:rsidR="00083A2B" w:rsidRDefault="00083A2B">
            <w:pPr>
              <w:pStyle w:val="TableStyle"/>
              <w:jc w:val="center"/>
            </w:pPr>
          </w:p>
        </w:tc>
        <w:tc>
          <w:tcPr>
            <w:tcW w:w="1945" w:type="dxa"/>
          </w:tcPr>
          <w:p w14:paraId="4FC8342B" w14:textId="77777777" w:rsidR="00083A2B" w:rsidRDefault="007C4FE9">
            <w:pPr>
              <w:pStyle w:val="TableStyle"/>
            </w:pPr>
            <w:r>
              <w:rPr>
                <w:noProof/>
              </w:rPr>
              <w:t>Earliest Appointment Time</w:t>
            </w:r>
          </w:p>
        </w:tc>
      </w:tr>
      <w:tr w:rsidR="00083A2B" w14:paraId="0EF09E1C" w14:textId="77777777">
        <w:trPr>
          <w:cantSplit/>
        </w:trPr>
        <w:tc>
          <w:tcPr>
            <w:tcW w:w="624" w:type="dxa"/>
          </w:tcPr>
          <w:p w14:paraId="108C28DD" w14:textId="77777777" w:rsidR="00083A2B" w:rsidRDefault="00083A2B">
            <w:pPr>
              <w:pStyle w:val="TableStyle"/>
              <w:jc w:val="center"/>
            </w:pPr>
          </w:p>
        </w:tc>
        <w:tc>
          <w:tcPr>
            <w:tcW w:w="2035" w:type="dxa"/>
          </w:tcPr>
          <w:p w14:paraId="6C086E70" w14:textId="77777777" w:rsidR="00083A2B" w:rsidRDefault="00083A2B">
            <w:pPr>
              <w:pStyle w:val="TableStyle"/>
            </w:pPr>
          </w:p>
        </w:tc>
        <w:tc>
          <w:tcPr>
            <w:tcW w:w="595" w:type="dxa"/>
          </w:tcPr>
          <w:p w14:paraId="1A81BBD2" w14:textId="77777777" w:rsidR="00083A2B" w:rsidRDefault="00083A2B">
            <w:pPr>
              <w:pStyle w:val="TableStyle"/>
            </w:pPr>
          </w:p>
        </w:tc>
        <w:tc>
          <w:tcPr>
            <w:tcW w:w="1570" w:type="dxa"/>
          </w:tcPr>
          <w:p w14:paraId="7E0F27F3" w14:textId="77777777" w:rsidR="00083A2B" w:rsidRDefault="00083A2B">
            <w:pPr>
              <w:pStyle w:val="TableStyle"/>
            </w:pPr>
          </w:p>
        </w:tc>
        <w:tc>
          <w:tcPr>
            <w:tcW w:w="283" w:type="dxa"/>
          </w:tcPr>
          <w:p w14:paraId="267C8C1E" w14:textId="77777777" w:rsidR="00083A2B" w:rsidRDefault="00083A2B">
            <w:pPr>
              <w:pStyle w:val="TableStyle"/>
              <w:jc w:val="center"/>
            </w:pPr>
          </w:p>
        </w:tc>
        <w:tc>
          <w:tcPr>
            <w:tcW w:w="283" w:type="dxa"/>
          </w:tcPr>
          <w:p w14:paraId="131811AD" w14:textId="77777777" w:rsidR="00083A2B" w:rsidRDefault="007C4FE9">
            <w:pPr>
              <w:pStyle w:val="TableStyle"/>
              <w:jc w:val="center"/>
            </w:pPr>
            <w:r>
              <w:rPr>
                <w:noProof/>
              </w:rPr>
              <w:t>O</w:t>
            </w:r>
          </w:p>
        </w:tc>
        <w:tc>
          <w:tcPr>
            <w:tcW w:w="283" w:type="dxa"/>
          </w:tcPr>
          <w:p w14:paraId="1D6AC4DC" w14:textId="77777777" w:rsidR="00083A2B" w:rsidRDefault="00083A2B">
            <w:pPr>
              <w:pStyle w:val="TableStyle"/>
              <w:jc w:val="center"/>
            </w:pPr>
          </w:p>
        </w:tc>
        <w:tc>
          <w:tcPr>
            <w:tcW w:w="283" w:type="dxa"/>
          </w:tcPr>
          <w:p w14:paraId="240EE971" w14:textId="77777777" w:rsidR="00083A2B" w:rsidRDefault="00083A2B">
            <w:pPr>
              <w:pStyle w:val="TableStyle"/>
              <w:jc w:val="center"/>
            </w:pPr>
          </w:p>
        </w:tc>
        <w:tc>
          <w:tcPr>
            <w:tcW w:w="283" w:type="dxa"/>
          </w:tcPr>
          <w:p w14:paraId="6B1E4C65" w14:textId="77777777" w:rsidR="00083A2B" w:rsidRDefault="00083A2B">
            <w:pPr>
              <w:pStyle w:val="TableStyle"/>
              <w:jc w:val="center"/>
            </w:pPr>
          </w:p>
        </w:tc>
        <w:tc>
          <w:tcPr>
            <w:tcW w:w="283" w:type="dxa"/>
          </w:tcPr>
          <w:p w14:paraId="0465AF50" w14:textId="77777777" w:rsidR="00083A2B" w:rsidRDefault="00083A2B">
            <w:pPr>
              <w:pStyle w:val="TableStyle"/>
              <w:jc w:val="center"/>
            </w:pPr>
          </w:p>
        </w:tc>
        <w:tc>
          <w:tcPr>
            <w:tcW w:w="283" w:type="dxa"/>
          </w:tcPr>
          <w:p w14:paraId="4C0343D6" w14:textId="77777777" w:rsidR="00083A2B" w:rsidRDefault="00083A2B">
            <w:pPr>
              <w:pStyle w:val="TableStyle"/>
              <w:jc w:val="center"/>
            </w:pPr>
          </w:p>
        </w:tc>
        <w:tc>
          <w:tcPr>
            <w:tcW w:w="283" w:type="dxa"/>
          </w:tcPr>
          <w:p w14:paraId="344E564A" w14:textId="77777777" w:rsidR="00083A2B" w:rsidRDefault="00083A2B">
            <w:pPr>
              <w:pStyle w:val="TableStyle"/>
              <w:jc w:val="center"/>
            </w:pPr>
          </w:p>
        </w:tc>
        <w:tc>
          <w:tcPr>
            <w:tcW w:w="1945" w:type="dxa"/>
          </w:tcPr>
          <w:p w14:paraId="3C511DCA" w14:textId="77777777" w:rsidR="00083A2B" w:rsidRDefault="007C4FE9">
            <w:pPr>
              <w:pStyle w:val="TableStyle"/>
            </w:pPr>
            <w:r>
              <w:rPr>
                <w:noProof/>
              </w:rPr>
              <w:t>Latest Appointment Time</w:t>
            </w:r>
          </w:p>
        </w:tc>
      </w:tr>
    </w:tbl>
    <w:p w14:paraId="3FEE55D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53DDDDC" w14:textId="77777777">
        <w:trPr>
          <w:cantSplit/>
        </w:trPr>
        <w:tc>
          <w:tcPr>
            <w:tcW w:w="624" w:type="dxa"/>
            <w:tcBorders>
              <w:bottom w:val="single" w:sz="2" w:space="0" w:color="auto"/>
            </w:tcBorders>
            <w:shd w:val="pct10" w:color="auto" w:fill="auto"/>
          </w:tcPr>
          <w:p w14:paraId="355FDF64" w14:textId="77777777" w:rsidR="00083A2B" w:rsidRDefault="007C4FE9">
            <w:pPr>
              <w:pStyle w:val="TableStyle"/>
              <w:jc w:val="center"/>
            </w:pPr>
            <w:r>
              <w:rPr>
                <w:noProof/>
              </w:rPr>
              <w:t>256</w:t>
            </w:r>
          </w:p>
        </w:tc>
        <w:tc>
          <w:tcPr>
            <w:tcW w:w="2035" w:type="dxa"/>
            <w:tcBorders>
              <w:bottom w:val="single" w:sz="2" w:space="0" w:color="auto"/>
            </w:tcBorders>
            <w:shd w:val="pct10" w:color="auto" w:fill="auto"/>
          </w:tcPr>
          <w:p w14:paraId="3A09C157" w14:textId="77777777" w:rsidR="00083A2B" w:rsidRDefault="007C4FE9">
            <w:pPr>
              <w:pStyle w:val="TableStyle"/>
            </w:pPr>
            <w:r>
              <w:rPr>
                <w:noProof/>
              </w:rPr>
              <w:t>Meter Detail per MPAN Core</w:t>
            </w:r>
          </w:p>
        </w:tc>
        <w:tc>
          <w:tcPr>
            <w:tcW w:w="595" w:type="dxa"/>
            <w:tcBorders>
              <w:bottom w:val="single" w:sz="2" w:space="0" w:color="auto"/>
            </w:tcBorders>
            <w:shd w:val="pct10" w:color="auto" w:fill="auto"/>
          </w:tcPr>
          <w:p w14:paraId="234B016C" w14:textId="77777777" w:rsidR="00083A2B" w:rsidRDefault="007C4FE9">
            <w:pPr>
              <w:pStyle w:val="TableStyle"/>
            </w:pPr>
            <w:r>
              <w:rPr>
                <w:noProof/>
              </w:rPr>
              <w:t>0-*</w:t>
            </w:r>
          </w:p>
        </w:tc>
        <w:tc>
          <w:tcPr>
            <w:tcW w:w="1570" w:type="dxa"/>
            <w:tcBorders>
              <w:bottom w:val="single" w:sz="2" w:space="0" w:color="auto"/>
            </w:tcBorders>
            <w:shd w:val="pct10" w:color="auto" w:fill="auto"/>
          </w:tcPr>
          <w:p w14:paraId="0F824568" w14:textId="77777777" w:rsidR="00083A2B" w:rsidRDefault="00083A2B">
            <w:pPr>
              <w:pStyle w:val="TableStyle"/>
            </w:pPr>
          </w:p>
        </w:tc>
        <w:tc>
          <w:tcPr>
            <w:tcW w:w="283" w:type="dxa"/>
            <w:tcBorders>
              <w:bottom w:val="single" w:sz="2" w:space="0" w:color="auto"/>
            </w:tcBorders>
            <w:shd w:val="pct10" w:color="auto" w:fill="auto"/>
          </w:tcPr>
          <w:p w14:paraId="13AD70F7" w14:textId="77777777" w:rsidR="00083A2B" w:rsidRDefault="00083A2B">
            <w:pPr>
              <w:pStyle w:val="TableStyle"/>
              <w:jc w:val="center"/>
            </w:pPr>
          </w:p>
        </w:tc>
        <w:tc>
          <w:tcPr>
            <w:tcW w:w="283" w:type="dxa"/>
            <w:tcBorders>
              <w:bottom w:val="single" w:sz="2" w:space="0" w:color="auto"/>
            </w:tcBorders>
            <w:shd w:val="pct10" w:color="auto" w:fill="auto"/>
          </w:tcPr>
          <w:p w14:paraId="7FD3607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B287990" w14:textId="77777777" w:rsidR="00083A2B" w:rsidRDefault="00083A2B">
            <w:pPr>
              <w:pStyle w:val="TableStyle"/>
              <w:jc w:val="center"/>
            </w:pPr>
          </w:p>
        </w:tc>
        <w:tc>
          <w:tcPr>
            <w:tcW w:w="283" w:type="dxa"/>
            <w:tcBorders>
              <w:bottom w:val="single" w:sz="2" w:space="0" w:color="auto"/>
            </w:tcBorders>
            <w:shd w:val="pct10" w:color="auto" w:fill="auto"/>
          </w:tcPr>
          <w:p w14:paraId="0ACC7C55" w14:textId="77777777" w:rsidR="00083A2B" w:rsidRDefault="00083A2B">
            <w:pPr>
              <w:pStyle w:val="TableStyle"/>
              <w:jc w:val="center"/>
            </w:pPr>
          </w:p>
        </w:tc>
        <w:tc>
          <w:tcPr>
            <w:tcW w:w="283" w:type="dxa"/>
            <w:tcBorders>
              <w:bottom w:val="single" w:sz="2" w:space="0" w:color="auto"/>
            </w:tcBorders>
            <w:shd w:val="pct10" w:color="auto" w:fill="auto"/>
          </w:tcPr>
          <w:p w14:paraId="61CA7576" w14:textId="77777777" w:rsidR="00083A2B" w:rsidRDefault="00083A2B">
            <w:pPr>
              <w:pStyle w:val="TableStyle"/>
              <w:jc w:val="center"/>
            </w:pPr>
          </w:p>
        </w:tc>
        <w:tc>
          <w:tcPr>
            <w:tcW w:w="283" w:type="dxa"/>
            <w:tcBorders>
              <w:bottom w:val="single" w:sz="2" w:space="0" w:color="auto"/>
            </w:tcBorders>
            <w:shd w:val="pct10" w:color="auto" w:fill="auto"/>
          </w:tcPr>
          <w:p w14:paraId="2F090CA1" w14:textId="77777777" w:rsidR="00083A2B" w:rsidRDefault="00083A2B">
            <w:pPr>
              <w:pStyle w:val="TableStyle"/>
              <w:jc w:val="center"/>
            </w:pPr>
          </w:p>
        </w:tc>
        <w:tc>
          <w:tcPr>
            <w:tcW w:w="283" w:type="dxa"/>
            <w:tcBorders>
              <w:bottom w:val="single" w:sz="2" w:space="0" w:color="auto"/>
            </w:tcBorders>
            <w:shd w:val="pct10" w:color="auto" w:fill="auto"/>
          </w:tcPr>
          <w:p w14:paraId="09365163" w14:textId="77777777" w:rsidR="00083A2B" w:rsidRDefault="00083A2B">
            <w:pPr>
              <w:pStyle w:val="TableStyle"/>
              <w:jc w:val="center"/>
            </w:pPr>
          </w:p>
        </w:tc>
        <w:tc>
          <w:tcPr>
            <w:tcW w:w="283" w:type="dxa"/>
            <w:tcBorders>
              <w:bottom w:val="single" w:sz="2" w:space="0" w:color="auto"/>
            </w:tcBorders>
            <w:shd w:val="pct10" w:color="auto" w:fill="auto"/>
          </w:tcPr>
          <w:p w14:paraId="03DCEEBA" w14:textId="77777777" w:rsidR="00083A2B" w:rsidRDefault="00083A2B">
            <w:pPr>
              <w:pStyle w:val="TableStyle"/>
              <w:jc w:val="center"/>
            </w:pPr>
          </w:p>
        </w:tc>
        <w:tc>
          <w:tcPr>
            <w:tcW w:w="1945" w:type="dxa"/>
            <w:tcBorders>
              <w:bottom w:val="single" w:sz="2" w:space="0" w:color="auto"/>
            </w:tcBorders>
            <w:shd w:val="pct10" w:color="auto" w:fill="auto"/>
          </w:tcPr>
          <w:p w14:paraId="4DBF0C0B" w14:textId="77777777" w:rsidR="00083A2B" w:rsidRDefault="00083A2B">
            <w:pPr>
              <w:pStyle w:val="TableStyle"/>
              <w:jc w:val="center"/>
            </w:pPr>
          </w:p>
        </w:tc>
      </w:tr>
      <w:tr w:rsidR="00083A2B" w14:paraId="57BD58E6" w14:textId="77777777">
        <w:trPr>
          <w:cantSplit/>
        </w:trPr>
        <w:tc>
          <w:tcPr>
            <w:tcW w:w="624" w:type="dxa"/>
          </w:tcPr>
          <w:p w14:paraId="21750EED" w14:textId="77777777" w:rsidR="00083A2B" w:rsidRDefault="00083A2B">
            <w:pPr>
              <w:pStyle w:val="TableStyle"/>
              <w:jc w:val="center"/>
            </w:pPr>
          </w:p>
        </w:tc>
        <w:tc>
          <w:tcPr>
            <w:tcW w:w="2035" w:type="dxa"/>
          </w:tcPr>
          <w:p w14:paraId="22CA50F3" w14:textId="77777777" w:rsidR="00083A2B" w:rsidRDefault="00083A2B">
            <w:pPr>
              <w:pStyle w:val="TableStyle"/>
            </w:pPr>
          </w:p>
        </w:tc>
        <w:tc>
          <w:tcPr>
            <w:tcW w:w="595" w:type="dxa"/>
          </w:tcPr>
          <w:p w14:paraId="46902C41" w14:textId="77777777" w:rsidR="00083A2B" w:rsidRDefault="00083A2B">
            <w:pPr>
              <w:pStyle w:val="TableStyle"/>
            </w:pPr>
          </w:p>
        </w:tc>
        <w:tc>
          <w:tcPr>
            <w:tcW w:w="1570" w:type="dxa"/>
          </w:tcPr>
          <w:p w14:paraId="23FE9960" w14:textId="77777777" w:rsidR="00083A2B" w:rsidRDefault="00083A2B">
            <w:pPr>
              <w:pStyle w:val="TableStyle"/>
            </w:pPr>
          </w:p>
        </w:tc>
        <w:tc>
          <w:tcPr>
            <w:tcW w:w="283" w:type="dxa"/>
          </w:tcPr>
          <w:p w14:paraId="794EB098" w14:textId="77777777" w:rsidR="00083A2B" w:rsidRDefault="00083A2B">
            <w:pPr>
              <w:pStyle w:val="TableStyle"/>
              <w:jc w:val="center"/>
            </w:pPr>
          </w:p>
        </w:tc>
        <w:tc>
          <w:tcPr>
            <w:tcW w:w="283" w:type="dxa"/>
          </w:tcPr>
          <w:p w14:paraId="5AD9A450" w14:textId="77777777" w:rsidR="00083A2B" w:rsidRDefault="00083A2B">
            <w:pPr>
              <w:pStyle w:val="TableStyle"/>
              <w:jc w:val="center"/>
            </w:pPr>
          </w:p>
        </w:tc>
        <w:tc>
          <w:tcPr>
            <w:tcW w:w="283" w:type="dxa"/>
          </w:tcPr>
          <w:p w14:paraId="6A817CE2" w14:textId="77777777" w:rsidR="00083A2B" w:rsidRDefault="007C4FE9">
            <w:pPr>
              <w:pStyle w:val="TableStyle"/>
              <w:jc w:val="center"/>
            </w:pPr>
            <w:r>
              <w:rPr>
                <w:noProof/>
              </w:rPr>
              <w:t>1</w:t>
            </w:r>
          </w:p>
        </w:tc>
        <w:tc>
          <w:tcPr>
            <w:tcW w:w="283" w:type="dxa"/>
          </w:tcPr>
          <w:p w14:paraId="04A0D28E" w14:textId="77777777" w:rsidR="00083A2B" w:rsidRDefault="00083A2B">
            <w:pPr>
              <w:pStyle w:val="TableStyle"/>
              <w:jc w:val="center"/>
            </w:pPr>
          </w:p>
        </w:tc>
        <w:tc>
          <w:tcPr>
            <w:tcW w:w="283" w:type="dxa"/>
          </w:tcPr>
          <w:p w14:paraId="28BA4D01" w14:textId="77777777" w:rsidR="00083A2B" w:rsidRDefault="00083A2B">
            <w:pPr>
              <w:pStyle w:val="TableStyle"/>
              <w:jc w:val="center"/>
            </w:pPr>
          </w:p>
        </w:tc>
        <w:tc>
          <w:tcPr>
            <w:tcW w:w="283" w:type="dxa"/>
          </w:tcPr>
          <w:p w14:paraId="0E28FAC7" w14:textId="77777777" w:rsidR="00083A2B" w:rsidRDefault="00083A2B">
            <w:pPr>
              <w:pStyle w:val="TableStyle"/>
              <w:jc w:val="center"/>
            </w:pPr>
          </w:p>
        </w:tc>
        <w:tc>
          <w:tcPr>
            <w:tcW w:w="283" w:type="dxa"/>
          </w:tcPr>
          <w:p w14:paraId="55296ED8" w14:textId="77777777" w:rsidR="00083A2B" w:rsidRDefault="00083A2B">
            <w:pPr>
              <w:pStyle w:val="TableStyle"/>
              <w:jc w:val="center"/>
            </w:pPr>
          </w:p>
        </w:tc>
        <w:tc>
          <w:tcPr>
            <w:tcW w:w="283" w:type="dxa"/>
          </w:tcPr>
          <w:p w14:paraId="318E4A68" w14:textId="77777777" w:rsidR="00083A2B" w:rsidRDefault="00083A2B">
            <w:pPr>
              <w:pStyle w:val="TableStyle"/>
              <w:jc w:val="center"/>
            </w:pPr>
          </w:p>
        </w:tc>
        <w:tc>
          <w:tcPr>
            <w:tcW w:w="1945" w:type="dxa"/>
          </w:tcPr>
          <w:p w14:paraId="3AC94DE0" w14:textId="77777777" w:rsidR="00083A2B" w:rsidRDefault="007C4FE9">
            <w:pPr>
              <w:pStyle w:val="TableStyle"/>
            </w:pPr>
            <w:r>
              <w:rPr>
                <w:noProof/>
              </w:rPr>
              <w:t>Meter Id (Serial Number)</w:t>
            </w:r>
          </w:p>
        </w:tc>
      </w:tr>
      <w:tr w:rsidR="00083A2B" w14:paraId="1E6C5D9A" w14:textId="77777777">
        <w:trPr>
          <w:cantSplit/>
        </w:trPr>
        <w:tc>
          <w:tcPr>
            <w:tcW w:w="624" w:type="dxa"/>
          </w:tcPr>
          <w:p w14:paraId="1608572F" w14:textId="77777777" w:rsidR="00083A2B" w:rsidRDefault="00083A2B">
            <w:pPr>
              <w:pStyle w:val="TableStyle"/>
              <w:jc w:val="center"/>
            </w:pPr>
          </w:p>
        </w:tc>
        <w:tc>
          <w:tcPr>
            <w:tcW w:w="2035" w:type="dxa"/>
          </w:tcPr>
          <w:p w14:paraId="59056191" w14:textId="77777777" w:rsidR="00083A2B" w:rsidRDefault="00083A2B">
            <w:pPr>
              <w:pStyle w:val="TableStyle"/>
            </w:pPr>
          </w:p>
        </w:tc>
        <w:tc>
          <w:tcPr>
            <w:tcW w:w="595" w:type="dxa"/>
          </w:tcPr>
          <w:p w14:paraId="3E7CDA0F" w14:textId="77777777" w:rsidR="00083A2B" w:rsidRDefault="00083A2B">
            <w:pPr>
              <w:pStyle w:val="TableStyle"/>
            </w:pPr>
          </w:p>
        </w:tc>
        <w:tc>
          <w:tcPr>
            <w:tcW w:w="1570" w:type="dxa"/>
          </w:tcPr>
          <w:p w14:paraId="56C637E1" w14:textId="77777777" w:rsidR="00083A2B" w:rsidRDefault="00083A2B">
            <w:pPr>
              <w:pStyle w:val="TableStyle"/>
            </w:pPr>
          </w:p>
        </w:tc>
        <w:tc>
          <w:tcPr>
            <w:tcW w:w="283" w:type="dxa"/>
          </w:tcPr>
          <w:p w14:paraId="0D5AA90E" w14:textId="77777777" w:rsidR="00083A2B" w:rsidRDefault="00083A2B">
            <w:pPr>
              <w:pStyle w:val="TableStyle"/>
              <w:jc w:val="center"/>
            </w:pPr>
          </w:p>
        </w:tc>
        <w:tc>
          <w:tcPr>
            <w:tcW w:w="283" w:type="dxa"/>
          </w:tcPr>
          <w:p w14:paraId="6A142A4B" w14:textId="77777777" w:rsidR="00083A2B" w:rsidRDefault="00083A2B">
            <w:pPr>
              <w:pStyle w:val="TableStyle"/>
              <w:jc w:val="center"/>
            </w:pPr>
          </w:p>
        </w:tc>
        <w:tc>
          <w:tcPr>
            <w:tcW w:w="283" w:type="dxa"/>
          </w:tcPr>
          <w:p w14:paraId="22A75F88" w14:textId="77777777" w:rsidR="00083A2B" w:rsidRDefault="007C4FE9">
            <w:pPr>
              <w:pStyle w:val="TableStyle"/>
              <w:jc w:val="center"/>
            </w:pPr>
            <w:r>
              <w:rPr>
                <w:noProof/>
              </w:rPr>
              <w:t>1</w:t>
            </w:r>
          </w:p>
        </w:tc>
        <w:tc>
          <w:tcPr>
            <w:tcW w:w="283" w:type="dxa"/>
          </w:tcPr>
          <w:p w14:paraId="0A08A78C" w14:textId="77777777" w:rsidR="00083A2B" w:rsidRDefault="00083A2B">
            <w:pPr>
              <w:pStyle w:val="TableStyle"/>
              <w:jc w:val="center"/>
            </w:pPr>
          </w:p>
        </w:tc>
        <w:tc>
          <w:tcPr>
            <w:tcW w:w="283" w:type="dxa"/>
          </w:tcPr>
          <w:p w14:paraId="09104FBF" w14:textId="77777777" w:rsidR="00083A2B" w:rsidRDefault="00083A2B">
            <w:pPr>
              <w:pStyle w:val="TableStyle"/>
              <w:jc w:val="center"/>
            </w:pPr>
          </w:p>
        </w:tc>
        <w:tc>
          <w:tcPr>
            <w:tcW w:w="283" w:type="dxa"/>
          </w:tcPr>
          <w:p w14:paraId="51D01A78" w14:textId="77777777" w:rsidR="00083A2B" w:rsidRDefault="00083A2B">
            <w:pPr>
              <w:pStyle w:val="TableStyle"/>
              <w:jc w:val="center"/>
            </w:pPr>
          </w:p>
        </w:tc>
        <w:tc>
          <w:tcPr>
            <w:tcW w:w="283" w:type="dxa"/>
          </w:tcPr>
          <w:p w14:paraId="37943D65" w14:textId="77777777" w:rsidR="00083A2B" w:rsidRDefault="00083A2B">
            <w:pPr>
              <w:pStyle w:val="TableStyle"/>
              <w:jc w:val="center"/>
            </w:pPr>
          </w:p>
        </w:tc>
        <w:tc>
          <w:tcPr>
            <w:tcW w:w="283" w:type="dxa"/>
          </w:tcPr>
          <w:p w14:paraId="4D041053" w14:textId="77777777" w:rsidR="00083A2B" w:rsidRDefault="00083A2B">
            <w:pPr>
              <w:pStyle w:val="TableStyle"/>
              <w:jc w:val="center"/>
            </w:pPr>
          </w:p>
        </w:tc>
        <w:tc>
          <w:tcPr>
            <w:tcW w:w="1945" w:type="dxa"/>
          </w:tcPr>
          <w:p w14:paraId="2FF328AE" w14:textId="77777777" w:rsidR="00083A2B" w:rsidRDefault="007C4FE9">
            <w:pPr>
              <w:pStyle w:val="TableStyle"/>
            </w:pPr>
            <w:r>
              <w:rPr>
                <w:noProof/>
              </w:rPr>
              <w:t>Meter Location</w:t>
            </w:r>
          </w:p>
        </w:tc>
      </w:tr>
      <w:tr w:rsidR="00083A2B" w14:paraId="1B3165A2" w14:textId="77777777">
        <w:trPr>
          <w:cantSplit/>
        </w:trPr>
        <w:tc>
          <w:tcPr>
            <w:tcW w:w="624" w:type="dxa"/>
          </w:tcPr>
          <w:p w14:paraId="3E4F8DE0" w14:textId="77777777" w:rsidR="00083A2B" w:rsidRDefault="00083A2B">
            <w:pPr>
              <w:pStyle w:val="TableStyle"/>
              <w:jc w:val="center"/>
            </w:pPr>
          </w:p>
        </w:tc>
        <w:tc>
          <w:tcPr>
            <w:tcW w:w="2035" w:type="dxa"/>
          </w:tcPr>
          <w:p w14:paraId="0D02954F" w14:textId="77777777" w:rsidR="00083A2B" w:rsidRDefault="00083A2B">
            <w:pPr>
              <w:pStyle w:val="TableStyle"/>
            </w:pPr>
          </w:p>
        </w:tc>
        <w:tc>
          <w:tcPr>
            <w:tcW w:w="595" w:type="dxa"/>
          </w:tcPr>
          <w:p w14:paraId="37269D64" w14:textId="77777777" w:rsidR="00083A2B" w:rsidRDefault="00083A2B">
            <w:pPr>
              <w:pStyle w:val="TableStyle"/>
            </w:pPr>
          </w:p>
        </w:tc>
        <w:tc>
          <w:tcPr>
            <w:tcW w:w="1570" w:type="dxa"/>
          </w:tcPr>
          <w:p w14:paraId="5F70C6D0" w14:textId="77777777" w:rsidR="00083A2B" w:rsidRDefault="00083A2B">
            <w:pPr>
              <w:pStyle w:val="TableStyle"/>
            </w:pPr>
          </w:p>
        </w:tc>
        <w:tc>
          <w:tcPr>
            <w:tcW w:w="283" w:type="dxa"/>
          </w:tcPr>
          <w:p w14:paraId="04881054" w14:textId="77777777" w:rsidR="00083A2B" w:rsidRDefault="00083A2B">
            <w:pPr>
              <w:pStyle w:val="TableStyle"/>
              <w:jc w:val="center"/>
            </w:pPr>
          </w:p>
        </w:tc>
        <w:tc>
          <w:tcPr>
            <w:tcW w:w="283" w:type="dxa"/>
          </w:tcPr>
          <w:p w14:paraId="72E7162B" w14:textId="77777777" w:rsidR="00083A2B" w:rsidRDefault="00083A2B">
            <w:pPr>
              <w:pStyle w:val="TableStyle"/>
              <w:jc w:val="center"/>
            </w:pPr>
          </w:p>
        </w:tc>
        <w:tc>
          <w:tcPr>
            <w:tcW w:w="283" w:type="dxa"/>
          </w:tcPr>
          <w:p w14:paraId="264A5D8B" w14:textId="77777777" w:rsidR="00083A2B" w:rsidRDefault="007C4FE9">
            <w:pPr>
              <w:pStyle w:val="TableStyle"/>
              <w:jc w:val="center"/>
            </w:pPr>
            <w:r>
              <w:rPr>
                <w:noProof/>
              </w:rPr>
              <w:t>O</w:t>
            </w:r>
          </w:p>
        </w:tc>
        <w:tc>
          <w:tcPr>
            <w:tcW w:w="283" w:type="dxa"/>
          </w:tcPr>
          <w:p w14:paraId="0DF362F5" w14:textId="77777777" w:rsidR="00083A2B" w:rsidRDefault="00083A2B">
            <w:pPr>
              <w:pStyle w:val="TableStyle"/>
              <w:jc w:val="center"/>
            </w:pPr>
          </w:p>
        </w:tc>
        <w:tc>
          <w:tcPr>
            <w:tcW w:w="283" w:type="dxa"/>
          </w:tcPr>
          <w:p w14:paraId="4D281317" w14:textId="77777777" w:rsidR="00083A2B" w:rsidRDefault="00083A2B">
            <w:pPr>
              <w:pStyle w:val="TableStyle"/>
              <w:jc w:val="center"/>
            </w:pPr>
          </w:p>
        </w:tc>
        <w:tc>
          <w:tcPr>
            <w:tcW w:w="283" w:type="dxa"/>
          </w:tcPr>
          <w:p w14:paraId="15713B24" w14:textId="77777777" w:rsidR="00083A2B" w:rsidRDefault="00083A2B">
            <w:pPr>
              <w:pStyle w:val="TableStyle"/>
              <w:jc w:val="center"/>
            </w:pPr>
          </w:p>
        </w:tc>
        <w:tc>
          <w:tcPr>
            <w:tcW w:w="283" w:type="dxa"/>
          </w:tcPr>
          <w:p w14:paraId="33F68921" w14:textId="77777777" w:rsidR="00083A2B" w:rsidRDefault="00083A2B">
            <w:pPr>
              <w:pStyle w:val="TableStyle"/>
              <w:jc w:val="center"/>
            </w:pPr>
          </w:p>
        </w:tc>
        <w:tc>
          <w:tcPr>
            <w:tcW w:w="283" w:type="dxa"/>
          </w:tcPr>
          <w:p w14:paraId="13F7818C" w14:textId="77777777" w:rsidR="00083A2B" w:rsidRDefault="00083A2B">
            <w:pPr>
              <w:pStyle w:val="TableStyle"/>
              <w:jc w:val="center"/>
            </w:pPr>
          </w:p>
        </w:tc>
        <w:tc>
          <w:tcPr>
            <w:tcW w:w="1945" w:type="dxa"/>
          </w:tcPr>
          <w:p w14:paraId="19318113" w14:textId="77777777" w:rsidR="00083A2B" w:rsidRDefault="007C4FE9">
            <w:pPr>
              <w:pStyle w:val="TableStyle"/>
            </w:pPr>
            <w:r>
              <w:rPr>
                <w:noProof/>
              </w:rPr>
              <w:t>Customer Name</w:t>
            </w:r>
          </w:p>
        </w:tc>
      </w:tr>
      <w:tr w:rsidR="00083A2B" w14:paraId="3BD6EEF3" w14:textId="77777777">
        <w:trPr>
          <w:cantSplit/>
        </w:trPr>
        <w:tc>
          <w:tcPr>
            <w:tcW w:w="624" w:type="dxa"/>
          </w:tcPr>
          <w:p w14:paraId="5114C660" w14:textId="77777777" w:rsidR="00083A2B" w:rsidRDefault="00083A2B">
            <w:pPr>
              <w:pStyle w:val="TableStyle"/>
              <w:jc w:val="center"/>
            </w:pPr>
          </w:p>
        </w:tc>
        <w:tc>
          <w:tcPr>
            <w:tcW w:w="2035" w:type="dxa"/>
          </w:tcPr>
          <w:p w14:paraId="250B3881" w14:textId="77777777" w:rsidR="00083A2B" w:rsidRDefault="00083A2B">
            <w:pPr>
              <w:pStyle w:val="TableStyle"/>
            </w:pPr>
          </w:p>
        </w:tc>
        <w:tc>
          <w:tcPr>
            <w:tcW w:w="595" w:type="dxa"/>
          </w:tcPr>
          <w:p w14:paraId="3A83685B" w14:textId="77777777" w:rsidR="00083A2B" w:rsidRDefault="00083A2B">
            <w:pPr>
              <w:pStyle w:val="TableStyle"/>
            </w:pPr>
          </w:p>
        </w:tc>
        <w:tc>
          <w:tcPr>
            <w:tcW w:w="1570" w:type="dxa"/>
          </w:tcPr>
          <w:p w14:paraId="5E474D70" w14:textId="77777777" w:rsidR="00083A2B" w:rsidRDefault="00083A2B">
            <w:pPr>
              <w:pStyle w:val="TableStyle"/>
            </w:pPr>
          </w:p>
        </w:tc>
        <w:tc>
          <w:tcPr>
            <w:tcW w:w="283" w:type="dxa"/>
          </w:tcPr>
          <w:p w14:paraId="7072AE7B" w14:textId="77777777" w:rsidR="00083A2B" w:rsidRDefault="00083A2B">
            <w:pPr>
              <w:pStyle w:val="TableStyle"/>
              <w:jc w:val="center"/>
            </w:pPr>
          </w:p>
        </w:tc>
        <w:tc>
          <w:tcPr>
            <w:tcW w:w="283" w:type="dxa"/>
          </w:tcPr>
          <w:p w14:paraId="7A9C9AFE" w14:textId="77777777" w:rsidR="00083A2B" w:rsidRDefault="00083A2B">
            <w:pPr>
              <w:pStyle w:val="TableStyle"/>
              <w:jc w:val="center"/>
            </w:pPr>
          </w:p>
        </w:tc>
        <w:tc>
          <w:tcPr>
            <w:tcW w:w="283" w:type="dxa"/>
          </w:tcPr>
          <w:p w14:paraId="64F2FB48" w14:textId="77777777" w:rsidR="00083A2B" w:rsidRDefault="007C4FE9">
            <w:pPr>
              <w:pStyle w:val="TableStyle"/>
              <w:jc w:val="center"/>
            </w:pPr>
            <w:r>
              <w:rPr>
                <w:noProof/>
              </w:rPr>
              <w:t>O</w:t>
            </w:r>
          </w:p>
        </w:tc>
        <w:tc>
          <w:tcPr>
            <w:tcW w:w="283" w:type="dxa"/>
          </w:tcPr>
          <w:p w14:paraId="589EE07B" w14:textId="77777777" w:rsidR="00083A2B" w:rsidRDefault="00083A2B">
            <w:pPr>
              <w:pStyle w:val="TableStyle"/>
              <w:jc w:val="center"/>
            </w:pPr>
          </w:p>
        </w:tc>
        <w:tc>
          <w:tcPr>
            <w:tcW w:w="283" w:type="dxa"/>
          </w:tcPr>
          <w:p w14:paraId="6216BB07" w14:textId="77777777" w:rsidR="00083A2B" w:rsidRDefault="00083A2B">
            <w:pPr>
              <w:pStyle w:val="TableStyle"/>
              <w:jc w:val="center"/>
            </w:pPr>
          </w:p>
        </w:tc>
        <w:tc>
          <w:tcPr>
            <w:tcW w:w="283" w:type="dxa"/>
          </w:tcPr>
          <w:p w14:paraId="1D11EE69" w14:textId="77777777" w:rsidR="00083A2B" w:rsidRDefault="00083A2B">
            <w:pPr>
              <w:pStyle w:val="TableStyle"/>
              <w:jc w:val="center"/>
            </w:pPr>
          </w:p>
        </w:tc>
        <w:tc>
          <w:tcPr>
            <w:tcW w:w="283" w:type="dxa"/>
          </w:tcPr>
          <w:p w14:paraId="53F3F714" w14:textId="77777777" w:rsidR="00083A2B" w:rsidRDefault="00083A2B">
            <w:pPr>
              <w:pStyle w:val="TableStyle"/>
              <w:jc w:val="center"/>
            </w:pPr>
          </w:p>
        </w:tc>
        <w:tc>
          <w:tcPr>
            <w:tcW w:w="283" w:type="dxa"/>
          </w:tcPr>
          <w:p w14:paraId="515A984D" w14:textId="77777777" w:rsidR="00083A2B" w:rsidRDefault="00083A2B">
            <w:pPr>
              <w:pStyle w:val="TableStyle"/>
              <w:jc w:val="center"/>
            </w:pPr>
          </w:p>
        </w:tc>
        <w:tc>
          <w:tcPr>
            <w:tcW w:w="1945" w:type="dxa"/>
          </w:tcPr>
          <w:p w14:paraId="1B919A3E" w14:textId="77777777" w:rsidR="00083A2B" w:rsidRDefault="007C4FE9">
            <w:pPr>
              <w:pStyle w:val="TableStyle"/>
            </w:pPr>
            <w:r>
              <w:rPr>
                <w:noProof/>
              </w:rPr>
              <w:t>Mailing Address Line 1</w:t>
            </w:r>
          </w:p>
        </w:tc>
      </w:tr>
      <w:tr w:rsidR="00083A2B" w14:paraId="0E746EDB" w14:textId="77777777">
        <w:trPr>
          <w:cantSplit/>
        </w:trPr>
        <w:tc>
          <w:tcPr>
            <w:tcW w:w="624" w:type="dxa"/>
          </w:tcPr>
          <w:p w14:paraId="3F99C37C" w14:textId="77777777" w:rsidR="00083A2B" w:rsidRDefault="00083A2B">
            <w:pPr>
              <w:pStyle w:val="TableStyle"/>
              <w:jc w:val="center"/>
            </w:pPr>
          </w:p>
        </w:tc>
        <w:tc>
          <w:tcPr>
            <w:tcW w:w="2035" w:type="dxa"/>
          </w:tcPr>
          <w:p w14:paraId="08ED3269" w14:textId="77777777" w:rsidR="00083A2B" w:rsidRDefault="00083A2B">
            <w:pPr>
              <w:pStyle w:val="TableStyle"/>
            </w:pPr>
          </w:p>
        </w:tc>
        <w:tc>
          <w:tcPr>
            <w:tcW w:w="595" w:type="dxa"/>
          </w:tcPr>
          <w:p w14:paraId="0EB388C4" w14:textId="77777777" w:rsidR="00083A2B" w:rsidRDefault="00083A2B">
            <w:pPr>
              <w:pStyle w:val="TableStyle"/>
            </w:pPr>
          </w:p>
        </w:tc>
        <w:tc>
          <w:tcPr>
            <w:tcW w:w="1570" w:type="dxa"/>
          </w:tcPr>
          <w:p w14:paraId="18927789" w14:textId="77777777" w:rsidR="00083A2B" w:rsidRDefault="00083A2B">
            <w:pPr>
              <w:pStyle w:val="TableStyle"/>
            </w:pPr>
          </w:p>
        </w:tc>
        <w:tc>
          <w:tcPr>
            <w:tcW w:w="283" w:type="dxa"/>
          </w:tcPr>
          <w:p w14:paraId="46007C50" w14:textId="77777777" w:rsidR="00083A2B" w:rsidRDefault="00083A2B">
            <w:pPr>
              <w:pStyle w:val="TableStyle"/>
              <w:jc w:val="center"/>
            </w:pPr>
          </w:p>
        </w:tc>
        <w:tc>
          <w:tcPr>
            <w:tcW w:w="283" w:type="dxa"/>
          </w:tcPr>
          <w:p w14:paraId="1BADF616" w14:textId="77777777" w:rsidR="00083A2B" w:rsidRDefault="00083A2B">
            <w:pPr>
              <w:pStyle w:val="TableStyle"/>
              <w:jc w:val="center"/>
            </w:pPr>
          </w:p>
        </w:tc>
        <w:tc>
          <w:tcPr>
            <w:tcW w:w="283" w:type="dxa"/>
          </w:tcPr>
          <w:p w14:paraId="7BC6687B" w14:textId="77777777" w:rsidR="00083A2B" w:rsidRDefault="007C4FE9">
            <w:pPr>
              <w:pStyle w:val="TableStyle"/>
              <w:jc w:val="center"/>
            </w:pPr>
            <w:r>
              <w:rPr>
                <w:noProof/>
              </w:rPr>
              <w:t>O</w:t>
            </w:r>
          </w:p>
        </w:tc>
        <w:tc>
          <w:tcPr>
            <w:tcW w:w="283" w:type="dxa"/>
          </w:tcPr>
          <w:p w14:paraId="05A32342" w14:textId="77777777" w:rsidR="00083A2B" w:rsidRDefault="00083A2B">
            <w:pPr>
              <w:pStyle w:val="TableStyle"/>
              <w:jc w:val="center"/>
            </w:pPr>
          </w:p>
        </w:tc>
        <w:tc>
          <w:tcPr>
            <w:tcW w:w="283" w:type="dxa"/>
          </w:tcPr>
          <w:p w14:paraId="5E8C5618" w14:textId="77777777" w:rsidR="00083A2B" w:rsidRDefault="00083A2B">
            <w:pPr>
              <w:pStyle w:val="TableStyle"/>
              <w:jc w:val="center"/>
            </w:pPr>
          </w:p>
        </w:tc>
        <w:tc>
          <w:tcPr>
            <w:tcW w:w="283" w:type="dxa"/>
          </w:tcPr>
          <w:p w14:paraId="48CFBC9F" w14:textId="77777777" w:rsidR="00083A2B" w:rsidRDefault="00083A2B">
            <w:pPr>
              <w:pStyle w:val="TableStyle"/>
              <w:jc w:val="center"/>
            </w:pPr>
          </w:p>
        </w:tc>
        <w:tc>
          <w:tcPr>
            <w:tcW w:w="283" w:type="dxa"/>
          </w:tcPr>
          <w:p w14:paraId="6483FACC" w14:textId="77777777" w:rsidR="00083A2B" w:rsidRDefault="00083A2B">
            <w:pPr>
              <w:pStyle w:val="TableStyle"/>
              <w:jc w:val="center"/>
            </w:pPr>
          </w:p>
        </w:tc>
        <w:tc>
          <w:tcPr>
            <w:tcW w:w="283" w:type="dxa"/>
          </w:tcPr>
          <w:p w14:paraId="3639588D" w14:textId="77777777" w:rsidR="00083A2B" w:rsidRDefault="00083A2B">
            <w:pPr>
              <w:pStyle w:val="TableStyle"/>
              <w:jc w:val="center"/>
            </w:pPr>
          </w:p>
        </w:tc>
        <w:tc>
          <w:tcPr>
            <w:tcW w:w="1945" w:type="dxa"/>
          </w:tcPr>
          <w:p w14:paraId="5106D70A" w14:textId="77777777" w:rsidR="00083A2B" w:rsidRDefault="007C4FE9">
            <w:pPr>
              <w:pStyle w:val="TableStyle"/>
            </w:pPr>
            <w:r>
              <w:rPr>
                <w:noProof/>
              </w:rPr>
              <w:t>Mailing Address Line 2</w:t>
            </w:r>
          </w:p>
        </w:tc>
      </w:tr>
      <w:tr w:rsidR="00083A2B" w14:paraId="3C06BF57" w14:textId="77777777">
        <w:trPr>
          <w:cantSplit/>
        </w:trPr>
        <w:tc>
          <w:tcPr>
            <w:tcW w:w="624" w:type="dxa"/>
          </w:tcPr>
          <w:p w14:paraId="23CD8155" w14:textId="77777777" w:rsidR="00083A2B" w:rsidRDefault="00083A2B">
            <w:pPr>
              <w:pStyle w:val="TableStyle"/>
              <w:jc w:val="center"/>
            </w:pPr>
          </w:p>
        </w:tc>
        <w:tc>
          <w:tcPr>
            <w:tcW w:w="2035" w:type="dxa"/>
          </w:tcPr>
          <w:p w14:paraId="1DE74F15" w14:textId="77777777" w:rsidR="00083A2B" w:rsidRDefault="00083A2B">
            <w:pPr>
              <w:pStyle w:val="TableStyle"/>
            </w:pPr>
          </w:p>
        </w:tc>
        <w:tc>
          <w:tcPr>
            <w:tcW w:w="595" w:type="dxa"/>
          </w:tcPr>
          <w:p w14:paraId="4DD18AC1" w14:textId="77777777" w:rsidR="00083A2B" w:rsidRDefault="00083A2B">
            <w:pPr>
              <w:pStyle w:val="TableStyle"/>
            </w:pPr>
          </w:p>
        </w:tc>
        <w:tc>
          <w:tcPr>
            <w:tcW w:w="1570" w:type="dxa"/>
          </w:tcPr>
          <w:p w14:paraId="7AC4FBCE" w14:textId="77777777" w:rsidR="00083A2B" w:rsidRDefault="00083A2B">
            <w:pPr>
              <w:pStyle w:val="TableStyle"/>
            </w:pPr>
          </w:p>
        </w:tc>
        <w:tc>
          <w:tcPr>
            <w:tcW w:w="283" w:type="dxa"/>
          </w:tcPr>
          <w:p w14:paraId="71FD0B0A" w14:textId="77777777" w:rsidR="00083A2B" w:rsidRDefault="00083A2B">
            <w:pPr>
              <w:pStyle w:val="TableStyle"/>
              <w:jc w:val="center"/>
            </w:pPr>
          </w:p>
        </w:tc>
        <w:tc>
          <w:tcPr>
            <w:tcW w:w="283" w:type="dxa"/>
          </w:tcPr>
          <w:p w14:paraId="139D6C8E" w14:textId="77777777" w:rsidR="00083A2B" w:rsidRDefault="00083A2B">
            <w:pPr>
              <w:pStyle w:val="TableStyle"/>
              <w:jc w:val="center"/>
            </w:pPr>
          </w:p>
        </w:tc>
        <w:tc>
          <w:tcPr>
            <w:tcW w:w="283" w:type="dxa"/>
          </w:tcPr>
          <w:p w14:paraId="195A490C" w14:textId="77777777" w:rsidR="00083A2B" w:rsidRDefault="007C4FE9">
            <w:pPr>
              <w:pStyle w:val="TableStyle"/>
              <w:jc w:val="center"/>
            </w:pPr>
            <w:r>
              <w:rPr>
                <w:noProof/>
              </w:rPr>
              <w:t>O</w:t>
            </w:r>
          </w:p>
        </w:tc>
        <w:tc>
          <w:tcPr>
            <w:tcW w:w="283" w:type="dxa"/>
          </w:tcPr>
          <w:p w14:paraId="37B11372" w14:textId="77777777" w:rsidR="00083A2B" w:rsidRDefault="00083A2B">
            <w:pPr>
              <w:pStyle w:val="TableStyle"/>
              <w:jc w:val="center"/>
            </w:pPr>
          </w:p>
        </w:tc>
        <w:tc>
          <w:tcPr>
            <w:tcW w:w="283" w:type="dxa"/>
          </w:tcPr>
          <w:p w14:paraId="1F43DE33" w14:textId="77777777" w:rsidR="00083A2B" w:rsidRDefault="00083A2B">
            <w:pPr>
              <w:pStyle w:val="TableStyle"/>
              <w:jc w:val="center"/>
            </w:pPr>
          </w:p>
        </w:tc>
        <w:tc>
          <w:tcPr>
            <w:tcW w:w="283" w:type="dxa"/>
          </w:tcPr>
          <w:p w14:paraId="09AFFF95" w14:textId="77777777" w:rsidR="00083A2B" w:rsidRDefault="00083A2B">
            <w:pPr>
              <w:pStyle w:val="TableStyle"/>
              <w:jc w:val="center"/>
            </w:pPr>
          </w:p>
        </w:tc>
        <w:tc>
          <w:tcPr>
            <w:tcW w:w="283" w:type="dxa"/>
          </w:tcPr>
          <w:p w14:paraId="3FEC9B52" w14:textId="77777777" w:rsidR="00083A2B" w:rsidRDefault="00083A2B">
            <w:pPr>
              <w:pStyle w:val="TableStyle"/>
              <w:jc w:val="center"/>
            </w:pPr>
          </w:p>
        </w:tc>
        <w:tc>
          <w:tcPr>
            <w:tcW w:w="283" w:type="dxa"/>
          </w:tcPr>
          <w:p w14:paraId="730F685C" w14:textId="77777777" w:rsidR="00083A2B" w:rsidRDefault="00083A2B">
            <w:pPr>
              <w:pStyle w:val="TableStyle"/>
              <w:jc w:val="center"/>
            </w:pPr>
          </w:p>
        </w:tc>
        <w:tc>
          <w:tcPr>
            <w:tcW w:w="1945" w:type="dxa"/>
          </w:tcPr>
          <w:p w14:paraId="31238DE1" w14:textId="77777777" w:rsidR="00083A2B" w:rsidRDefault="007C4FE9">
            <w:pPr>
              <w:pStyle w:val="TableStyle"/>
            </w:pPr>
            <w:r>
              <w:rPr>
                <w:noProof/>
              </w:rPr>
              <w:t>Mailing Address Line 3</w:t>
            </w:r>
          </w:p>
        </w:tc>
      </w:tr>
      <w:tr w:rsidR="00083A2B" w14:paraId="1286EE09" w14:textId="77777777">
        <w:trPr>
          <w:cantSplit/>
        </w:trPr>
        <w:tc>
          <w:tcPr>
            <w:tcW w:w="624" w:type="dxa"/>
          </w:tcPr>
          <w:p w14:paraId="69E734D6" w14:textId="77777777" w:rsidR="00083A2B" w:rsidRDefault="00083A2B">
            <w:pPr>
              <w:pStyle w:val="TableStyle"/>
              <w:jc w:val="center"/>
            </w:pPr>
          </w:p>
        </w:tc>
        <w:tc>
          <w:tcPr>
            <w:tcW w:w="2035" w:type="dxa"/>
          </w:tcPr>
          <w:p w14:paraId="65E2D37A" w14:textId="77777777" w:rsidR="00083A2B" w:rsidRDefault="00083A2B">
            <w:pPr>
              <w:pStyle w:val="TableStyle"/>
            </w:pPr>
          </w:p>
        </w:tc>
        <w:tc>
          <w:tcPr>
            <w:tcW w:w="595" w:type="dxa"/>
          </w:tcPr>
          <w:p w14:paraId="49D7D213" w14:textId="77777777" w:rsidR="00083A2B" w:rsidRDefault="00083A2B">
            <w:pPr>
              <w:pStyle w:val="TableStyle"/>
            </w:pPr>
          </w:p>
        </w:tc>
        <w:tc>
          <w:tcPr>
            <w:tcW w:w="1570" w:type="dxa"/>
          </w:tcPr>
          <w:p w14:paraId="77A30C2C" w14:textId="77777777" w:rsidR="00083A2B" w:rsidRDefault="00083A2B">
            <w:pPr>
              <w:pStyle w:val="TableStyle"/>
            </w:pPr>
          </w:p>
        </w:tc>
        <w:tc>
          <w:tcPr>
            <w:tcW w:w="283" w:type="dxa"/>
          </w:tcPr>
          <w:p w14:paraId="4516FC0E" w14:textId="77777777" w:rsidR="00083A2B" w:rsidRDefault="00083A2B">
            <w:pPr>
              <w:pStyle w:val="TableStyle"/>
              <w:jc w:val="center"/>
            </w:pPr>
          </w:p>
        </w:tc>
        <w:tc>
          <w:tcPr>
            <w:tcW w:w="283" w:type="dxa"/>
          </w:tcPr>
          <w:p w14:paraId="1DD07988" w14:textId="77777777" w:rsidR="00083A2B" w:rsidRDefault="00083A2B">
            <w:pPr>
              <w:pStyle w:val="TableStyle"/>
              <w:jc w:val="center"/>
            </w:pPr>
          </w:p>
        </w:tc>
        <w:tc>
          <w:tcPr>
            <w:tcW w:w="283" w:type="dxa"/>
          </w:tcPr>
          <w:p w14:paraId="61D32514" w14:textId="77777777" w:rsidR="00083A2B" w:rsidRDefault="007C4FE9">
            <w:pPr>
              <w:pStyle w:val="TableStyle"/>
              <w:jc w:val="center"/>
            </w:pPr>
            <w:r>
              <w:rPr>
                <w:noProof/>
              </w:rPr>
              <w:t>O</w:t>
            </w:r>
          </w:p>
        </w:tc>
        <w:tc>
          <w:tcPr>
            <w:tcW w:w="283" w:type="dxa"/>
          </w:tcPr>
          <w:p w14:paraId="7C4265D3" w14:textId="77777777" w:rsidR="00083A2B" w:rsidRDefault="00083A2B">
            <w:pPr>
              <w:pStyle w:val="TableStyle"/>
              <w:jc w:val="center"/>
            </w:pPr>
          </w:p>
        </w:tc>
        <w:tc>
          <w:tcPr>
            <w:tcW w:w="283" w:type="dxa"/>
          </w:tcPr>
          <w:p w14:paraId="1A494FA2" w14:textId="77777777" w:rsidR="00083A2B" w:rsidRDefault="00083A2B">
            <w:pPr>
              <w:pStyle w:val="TableStyle"/>
              <w:jc w:val="center"/>
            </w:pPr>
          </w:p>
        </w:tc>
        <w:tc>
          <w:tcPr>
            <w:tcW w:w="283" w:type="dxa"/>
          </w:tcPr>
          <w:p w14:paraId="0980B69F" w14:textId="77777777" w:rsidR="00083A2B" w:rsidRDefault="00083A2B">
            <w:pPr>
              <w:pStyle w:val="TableStyle"/>
              <w:jc w:val="center"/>
            </w:pPr>
          </w:p>
        </w:tc>
        <w:tc>
          <w:tcPr>
            <w:tcW w:w="283" w:type="dxa"/>
          </w:tcPr>
          <w:p w14:paraId="29EAB127" w14:textId="77777777" w:rsidR="00083A2B" w:rsidRDefault="00083A2B">
            <w:pPr>
              <w:pStyle w:val="TableStyle"/>
              <w:jc w:val="center"/>
            </w:pPr>
          </w:p>
        </w:tc>
        <w:tc>
          <w:tcPr>
            <w:tcW w:w="283" w:type="dxa"/>
          </w:tcPr>
          <w:p w14:paraId="2B9AF245" w14:textId="77777777" w:rsidR="00083A2B" w:rsidRDefault="00083A2B">
            <w:pPr>
              <w:pStyle w:val="TableStyle"/>
              <w:jc w:val="center"/>
            </w:pPr>
          </w:p>
        </w:tc>
        <w:tc>
          <w:tcPr>
            <w:tcW w:w="1945" w:type="dxa"/>
          </w:tcPr>
          <w:p w14:paraId="724D1762" w14:textId="77777777" w:rsidR="00083A2B" w:rsidRDefault="007C4FE9">
            <w:pPr>
              <w:pStyle w:val="TableStyle"/>
            </w:pPr>
            <w:r>
              <w:rPr>
                <w:noProof/>
              </w:rPr>
              <w:t>Mailing Address Line 4</w:t>
            </w:r>
          </w:p>
        </w:tc>
      </w:tr>
      <w:tr w:rsidR="00083A2B" w14:paraId="54F68F30" w14:textId="77777777">
        <w:trPr>
          <w:cantSplit/>
        </w:trPr>
        <w:tc>
          <w:tcPr>
            <w:tcW w:w="624" w:type="dxa"/>
          </w:tcPr>
          <w:p w14:paraId="5D66843E" w14:textId="77777777" w:rsidR="00083A2B" w:rsidRDefault="00083A2B">
            <w:pPr>
              <w:pStyle w:val="TableStyle"/>
              <w:jc w:val="center"/>
            </w:pPr>
          </w:p>
        </w:tc>
        <w:tc>
          <w:tcPr>
            <w:tcW w:w="2035" w:type="dxa"/>
          </w:tcPr>
          <w:p w14:paraId="40EC2879" w14:textId="77777777" w:rsidR="00083A2B" w:rsidRDefault="00083A2B">
            <w:pPr>
              <w:pStyle w:val="TableStyle"/>
            </w:pPr>
          </w:p>
        </w:tc>
        <w:tc>
          <w:tcPr>
            <w:tcW w:w="595" w:type="dxa"/>
          </w:tcPr>
          <w:p w14:paraId="3ED97DA7" w14:textId="77777777" w:rsidR="00083A2B" w:rsidRDefault="00083A2B">
            <w:pPr>
              <w:pStyle w:val="TableStyle"/>
            </w:pPr>
          </w:p>
        </w:tc>
        <w:tc>
          <w:tcPr>
            <w:tcW w:w="1570" w:type="dxa"/>
          </w:tcPr>
          <w:p w14:paraId="38B64563" w14:textId="77777777" w:rsidR="00083A2B" w:rsidRDefault="00083A2B">
            <w:pPr>
              <w:pStyle w:val="TableStyle"/>
            </w:pPr>
          </w:p>
        </w:tc>
        <w:tc>
          <w:tcPr>
            <w:tcW w:w="283" w:type="dxa"/>
          </w:tcPr>
          <w:p w14:paraId="4390B903" w14:textId="77777777" w:rsidR="00083A2B" w:rsidRDefault="00083A2B">
            <w:pPr>
              <w:pStyle w:val="TableStyle"/>
              <w:jc w:val="center"/>
            </w:pPr>
          </w:p>
        </w:tc>
        <w:tc>
          <w:tcPr>
            <w:tcW w:w="283" w:type="dxa"/>
          </w:tcPr>
          <w:p w14:paraId="22167DF6" w14:textId="77777777" w:rsidR="00083A2B" w:rsidRDefault="00083A2B">
            <w:pPr>
              <w:pStyle w:val="TableStyle"/>
              <w:jc w:val="center"/>
            </w:pPr>
          </w:p>
        </w:tc>
        <w:tc>
          <w:tcPr>
            <w:tcW w:w="283" w:type="dxa"/>
          </w:tcPr>
          <w:p w14:paraId="53EAFFFC" w14:textId="77777777" w:rsidR="00083A2B" w:rsidRDefault="007C4FE9">
            <w:pPr>
              <w:pStyle w:val="TableStyle"/>
              <w:jc w:val="center"/>
            </w:pPr>
            <w:r>
              <w:rPr>
                <w:noProof/>
              </w:rPr>
              <w:t>O</w:t>
            </w:r>
          </w:p>
        </w:tc>
        <w:tc>
          <w:tcPr>
            <w:tcW w:w="283" w:type="dxa"/>
          </w:tcPr>
          <w:p w14:paraId="796B5A88" w14:textId="77777777" w:rsidR="00083A2B" w:rsidRDefault="00083A2B">
            <w:pPr>
              <w:pStyle w:val="TableStyle"/>
              <w:jc w:val="center"/>
            </w:pPr>
          </w:p>
        </w:tc>
        <w:tc>
          <w:tcPr>
            <w:tcW w:w="283" w:type="dxa"/>
          </w:tcPr>
          <w:p w14:paraId="267D1A81" w14:textId="77777777" w:rsidR="00083A2B" w:rsidRDefault="00083A2B">
            <w:pPr>
              <w:pStyle w:val="TableStyle"/>
              <w:jc w:val="center"/>
            </w:pPr>
          </w:p>
        </w:tc>
        <w:tc>
          <w:tcPr>
            <w:tcW w:w="283" w:type="dxa"/>
          </w:tcPr>
          <w:p w14:paraId="286E8D86" w14:textId="77777777" w:rsidR="00083A2B" w:rsidRDefault="00083A2B">
            <w:pPr>
              <w:pStyle w:val="TableStyle"/>
              <w:jc w:val="center"/>
            </w:pPr>
          </w:p>
        </w:tc>
        <w:tc>
          <w:tcPr>
            <w:tcW w:w="283" w:type="dxa"/>
          </w:tcPr>
          <w:p w14:paraId="34380C2C" w14:textId="77777777" w:rsidR="00083A2B" w:rsidRDefault="00083A2B">
            <w:pPr>
              <w:pStyle w:val="TableStyle"/>
              <w:jc w:val="center"/>
            </w:pPr>
          </w:p>
        </w:tc>
        <w:tc>
          <w:tcPr>
            <w:tcW w:w="283" w:type="dxa"/>
          </w:tcPr>
          <w:p w14:paraId="6537BA31" w14:textId="77777777" w:rsidR="00083A2B" w:rsidRDefault="00083A2B">
            <w:pPr>
              <w:pStyle w:val="TableStyle"/>
              <w:jc w:val="center"/>
            </w:pPr>
          </w:p>
        </w:tc>
        <w:tc>
          <w:tcPr>
            <w:tcW w:w="1945" w:type="dxa"/>
          </w:tcPr>
          <w:p w14:paraId="25EECB36" w14:textId="77777777" w:rsidR="00083A2B" w:rsidRDefault="007C4FE9">
            <w:pPr>
              <w:pStyle w:val="TableStyle"/>
            </w:pPr>
            <w:r>
              <w:rPr>
                <w:noProof/>
              </w:rPr>
              <w:t>Mailing Address Line 5</w:t>
            </w:r>
          </w:p>
        </w:tc>
      </w:tr>
      <w:tr w:rsidR="00083A2B" w14:paraId="394E5F9D" w14:textId="77777777">
        <w:trPr>
          <w:cantSplit/>
        </w:trPr>
        <w:tc>
          <w:tcPr>
            <w:tcW w:w="624" w:type="dxa"/>
          </w:tcPr>
          <w:p w14:paraId="11E00399" w14:textId="77777777" w:rsidR="00083A2B" w:rsidRDefault="00083A2B">
            <w:pPr>
              <w:pStyle w:val="TableStyle"/>
              <w:jc w:val="center"/>
            </w:pPr>
          </w:p>
        </w:tc>
        <w:tc>
          <w:tcPr>
            <w:tcW w:w="2035" w:type="dxa"/>
          </w:tcPr>
          <w:p w14:paraId="59F6D248" w14:textId="77777777" w:rsidR="00083A2B" w:rsidRDefault="00083A2B">
            <w:pPr>
              <w:pStyle w:val="TableStyle"/>
            </w:pPr>
          </w:p>
        </w:tc>
        <w:tc>
          <w:tcPr>
            <w:tcW w:w="595" w:type="dxa"/>
          </w:tcPr>
          <w:p w14:paraId="6CEDFBDB" w14:textId="77777777" w:rsidR="00083A2B" w:rsidRDefault="00083A2B">
            <w:pPr>
              <w:pStyle w:val="TableStyle"/>
            </w:pPr>
          </w:p>
        </w:tc>
        <w:tc>
          <w:tcPr>
            <w:tcW w:w="1570" w:type="dxa"/>
          </w:tcPr>
          <w:p w14:paraId="00E3E963" w14:textId="77777777" w:rsidR="00083A2B" w:rsidRDefault="00083A2B">
            <w:pPr>
              <w:pStyle w:val="TableStyle"/>
            </w:pPr>
          </w:p>
        </w:tc>
        <w:tc>
          <w:tcPr>
            <w:tcW w:w="283" w:type="dxa"/>
          </w:tcPr>
          <w:p w14:paraId="427D32F0" w14:textId="77777777" w:rsidR="00083A2B" w:rsidRDefault="00083A2B">
            <w:pPr>
              <w:pStyle w:val="TableStyle"/>
              <w:jc w:val="center"/>
            </w:pPr>
          </w:p>
        </w:tc>
        <w:tc>
          <w:tcPr>
            <w:tcW w:w="283" w:type="dxa"/>
          </w:tcPr>
          <w:p w14:paraId="5817EEF7" w14:textId="77777777" w:rsidR="00083A2B" w:rsidRDefault="00083A2B">
            <w:pPr>
              <w:pStyle w:val="TableStyle"/>
              <w:jc w:val="center"/>
            </w:pPr>
          </w:p>
        </w:tc>
        <w:tc>
          <w:tcPr>
            <w:tcW w:w="283" w:type="dxa"/>
          </w:tcPr>
          <w:p w14:paraId="29374D81" w14:textId="77777777" w:rsidR="00083A2B" w:rsidRDefault="007C4FE9">
            <w:pPr>
              <w:pStyle w:val="TableStyle"/>
              <w:jc w:val="center"/>
            </w:pPr>
            <w:r>
              <w:rPr>
                <w:noProof/>
              </w:rPr>
              <w:t>O</w:t>
            </w:r>
          </w:p>
        </w:tc>
        <w:tc>
          <w:tcPr>
            <w:tcW w:w="283" w:type="dxa"/>
          </w:tcPr>
          <w:p w14:paraId="49A50430" w14:textId="77777777" w:rsidR="00083A2B" w:rsidRDefault="00083A2B">
            <w:pPr>
              <w:pStyle w:val="TableStyle"/>
              <w:jc w:val="center"/>
            </w:pPr>
          </w:p>
        </w:tc>
        <w:tc>
          <w:tcPr>
            <w:tcW w:w="283" w:type="dxa"/>
          </w:tcPr>
          <w:p w14:paraId="5A9E735D" w14:textId="77777777" w:rsidR="00083A2B" w:rsidRDefault="00083A2B">
            <w:pPr>
              <w:pStyle w:val="TableStyle"/>
              <w:jc w:val="center"/>
            </w:pPr>
          </w:p>
        </w:tc>
        <w:tc>
          <w:tcPr>
            <w:tcW w:w="283" w:type="dxa"/>
          </w:tcPr>
          <w:p w14:paraId="0BBC8D08" w14:textId="77777777" w:rsidR="00083A2B" w:rsidRDefault="00083A2B">
            <w:pPr>
              <w:pStyle w:val="TableStyle"/>
              <w:jc w:val="center"/>
            </w:pPr>
          </w:p>
        </w:tc>
        <w:tc>
          <w:tcPr>
            <w:tcW w:w="283" w:type="dxa"/>
          </w:tcPr>
          <w:p w14:paraId="5B7B2201" w14:textId="77777777" w:rsidR="00083A2B" w:rsidRDefault="00083A2B">
            <w:pPr>
              <w:pStyle w:val="TableStyle"/>
              <w:jc w:val="center"/>
            </w:pPr>
          </w:p>
        </w:tc>
        <w:tc>
          <w:tcPr>
            <w:tcW w:w="283" w:type="dxa"/>
          </w:tcPr>
          <w:p w14:paraId="1DD45FC0" w14:textId="77777777" w:rsidR="00083A2B" w:rsidRDefault="00083A2B">
            <w:pPr>
              <w:pStyle w:val="TableStyle"/>
              <w:jc w:val="center"/>
            </w:pPr>
          </w:p>
        </w:tc>
        <w:tc>
          <w:tcPr>
            <w:tcW w:w="1945" w:type="dxa"/>
          </w:tcPr>
          <w:p w14:paraId="776A04FD" w14:textId="77777777" w:rsidR="00083A2B" w:rsidRDefault="007C4FE9">
            <w:pPr>
              <w:pStyle w:val="TableStyle"/>
            </w:pPr>
            <w:r>
              <w:rPr>
                <w:noProof/>
              </w:rPr>
              <w:t>Mailing Address Line 6</w:t>
            </w:r>
          </w:p>
        </w:tc>
      </w:tr>
      <w:tr w:rsidR="00083A2B" w14:paraId="7084BCEB" w14:textId="77777777">
        <w:trPr>
          <w:cantSplit/>
        </w:trPr>
        <w:tc>
          <w:tcPr>
            <w:tcW w:w="624" w:type="dxa"/>
          </w:tcPr>
          <w:p w14:paraId="0EB6CDB3" w14:textId="77777777" w:rsidR="00083A2B" w:rsidRDefault="00083A2B">
            <w:pPr>
              <w:pStyle w:val="TableStyle"/>
              <w:jc w:val="center"/>
            </w:pPr>
          </w:p>
        </w:tc>
        <w:tc>
          <w:tcPr>
            <w:tcW w:w="2035" w:type="dxa"/>
          </w:tcPr>
          <w:p w14:paraId="15FE0055" w14:textId="77777777" w:rsidR="00083A2B" w:rsidRDefault="00083A2B">
            <w:pPr>
              <w:pStyle w:val="TableStyle"/>
            </w:pPr>
          </w:p>
        </w:tc>
        <w:tc>
          <w:tcPr>
            <w:tcW w:w="595" w:type="dxa"/>
          </w:tcPr>
          <w:p w14:paraId="4C5F681D" w14:textId="77777777" w:rsidR="00083A2B" w:rsidRDefault="00083A2B">
            <w:pPr>
              <w:pStyle w:val="TableStyle"/>
            </w:pPr>
          </w:p>
        </w:tc>
        <w:tc>
          <w:tcPr>
            <w:tcW w:w="1570" w:type="dxa"/>
          </w:tcPr>
          <w:p w14:paraId="0329F2F6" w14:textId="77777777" w:rsidR="00083A2B" w:rsidRDefault="00083A2B">
            <w:pPr>
              <w:pStyle w:val="TableStyle"/>
            </w:pPr>
          </w:p>
        </w:tc>
        <w:tc>
          <w:tcPr>
            <w:tcW w:w="283" w:type="dxa"/>
          </w:tcPr>
          <w:p w14:paraId="7B5A7359" w14:textId="77777777" w:rsidR="00083A2B" w:rsidRDefault="00083A2B">
            <w:pPr>
              <w:pStyle w:val="TableStyle"/>
              <w:jc w:val="center"/>
            </w:pPr>
          </w:p>
        </w:tc>
        <w:tc>
          <w:tcPr>
            <w:tcW w:w="283" w:type="dxa"/>
          </w:tcPr>
          <w:p w14:paraId="58080F13" w14:textId="77777777" w:rsidR="00083A2B" w:rsidRDefault="00083A2B">
            <w:pPr>
              <w:pStyle w:val="TableStyle"/>
              <w:jc w:val="center"/>
            </w:pPr>
          </w:p>
        </w:tc>
        <w:tc>
          <w:tcPr>
            <w:tcW w:w="283" w:type="dxa"/>
          </w:tcPr>
          <w:p w14:paraId="4837327B" w14:textId="77777777" w:rsidR="00083A2B" w:rsidRDefault="007C4FE9">
            <w:pPr>
              <w:pStyle w:val="TableStyle"/>
              <w:jc w:val="center"/>
            </w:pPr>
            <w:r>
              <w:rPr>
                <w:noProof/>
              </w:rPr>
              <w:t>O</w:t>
            </w:r>
          </w:p>
        </w:tc>
        <w:tc>
          <w:tcPr>
            <w:tcW w:w="283" w:type="dxa"/>
          </w:tcPr>
          <w:p w14:paraId="089865B7" w14:textId="77777777" w:rsidR="00083A2B" w:rsidRDefault="00083A2B">
            <w:pPr>
              <w:pStyle w:val="TableStyle"/>
              <w:jc w:val="center"/>
            </w:pPr>
          </w:p>
        </w:tc>
        <w:tc>
          <w:tcPr>
            <w:tcW w:w="283" w:type="dxa"/>
          </w:tcPr>
          <w:p w14:paraId="5982C677" w14:textId="77777777" w:rsidR="00083A2B" w:rsidRDefault="00083A2B">
            <w:pPr>
              <w:pStyle w:val="TableStyle"/>
              <w:jc w:val="center"/>
            </w:pPr>
          </w:p>
        </w:tc>
        <w:tc>
          <w:tcPr>
            <w:tcW w:w="283" w:type="dxa"/>
          </w:tcPr>
          <w:p w14:paraId="0904AAC9" w14:textId="77777777" w:rsidR="00083A2B" w:rsidRDefault="00083A2B">
            <w:pPr>
              <w:pStyle w:val="TableStyle"/>
              <w:jc w:val="center"/>
            </w:pPr>
          </w:p>
        </w:tc>
        <w:tc>
          <w:tcPr>
            <w:tcW w:w="283" w:type="dxa"/>
          </w:tcPr>
          <w:p w14:paraId="1318958C" w14:textId="77777777" w:rsidR="00083A2B" w:rsidRDefault="00083A2B">
            <w:pPr>
              <w:pStyle w:val="TableStyle"/>
              <w:jc w:val="center"/>
            </w:pPr>
          </w:p>
        </w:tc>
        <w:tc>
          <w:tcPr>
            <w:tcW w:w="283" w:type="dxa"/>
          </w:tcPr>
          <w:p w14:paraId="312DDC00" w14:textId="77777777" w:rsidR="00083A2B" w:rsidRDefault="00083A2B">
            <w:pPr>
              <w:pStyle w:val="TableStyle"/>
              <w:jc w:val="center"/>
            </w:pPr>
          </w:p>
        </w:tc>
        <w:tc>
          <w:tcPr>
            <w:tcW w:w="1945" w:type="dxa"/>
          </w:tcPr>
          <w:p w14:paraId="475DB20F" w14:textId="77777777" w:rsidR="00083A2B" w:rsidRDefault="007C4FE9">
            <w:pPr>
              <w:pStyle w:val="TableStyle"/>
            </w:pPr>
            <w:r>
              <w:rPr>
                <w:noProof/>
              </w:rPr>
              <w:t>Mailing Address Line 7</w:t>
            </w:r>
          </w:p>
        </w:tc>
      </w:tr>
      <w:tr w:rsidR="00083A2B" w14:paraId="0B4D89B9" w14:textId="77777777">
        <w:trPr>
          <w:cantSplit/>
        </w:trPr>
        <w:tc>
          <w:tcPr>
            <w:tcW w:w="624" w:type="dxa"/>
          </w:tcPr>
          <w:p w14:paraId="2F506A8C" w14:textId="77777777" w:rsidR="00083A2B" w:rsidRDefault="00083A2B">
            <w:pPr>
              <w:pStyle w:val="TableStyle"/>
              <w:jc w:val="center"/>
            </w:pPr>
          </w:p>
        </w:tc>
        <w:tc>
          <w:tcPr>
            <w:tcW w:w="2035" w:type="dxa"/>
          </w:tcPr>
          <w:p w14:paraId="3B145B58" w14:textId="77777777" w:rsidR="00083A2B" w:rsidRDefault="00083A2B">
            <w:pPr>
              <w:pStyle w:val="TableStyle"/>
            </w:pPr>
          </w:p>
        </w:tc>
        <w:tc>
          <w:tcPr>
            <w:tcW w:w="595" w:type="dxa"/>
          </w:tcPr>
          <w:p w14:paraId="17011AAF" w14:textId="77777777" w:rsidR="00083A2B" w:rsidRDefault="00083A2B">
            <w:pPr>
              <w:pStyle w:val="TableStyle"/>
            </w:pPr>
          </w:p>
        </w:tc>
        <w:tc>
          <w:tcPr>
            <w:tcW w:w="1570" w:type="dxa"/>
          </w:tcPr>
          <w:p w14:paraId="20696BA4" w14:textId="77777777" w:rsidR="00083A2B" w:rsidRDefault="00083A2B">
            <w:pPr>
              <w:pStyle w:val="TableStyle"/>
            </w:pPr>
          </w:p>
        </w:tc>
        <w:tc>
          <w:tcPr>
            <w:tcW w:w="283" w:type="dxa"/>
          </w:tcPr>
          <w:p w14:paraId="075331AC" w14:textId="77777777" w:rsidR="00083A2B" w:rsidRDefault="00083A2B">
            <w:pPr>
              <w:pStyle w:val="TableStyle"/>
              <w:jc w:val="center"/>
            </w:pPr>
          </w:p>
        </w:tc>
        <w:tc>
          <w:tcPr>
            <w:tcW w:w="283" w:type="dxa"/>
          </w:tcPr>
          <w:p w14:paraId="1DA544B7" w14:textId="77777777" w:rsidR="00083A2B" w:rsidRDefault="00083A2B">
            <w:pPr>
              <w:pStyle w:val="TableStyle"/>
              <w:jc w:val="center"/>
            </w:pPr>
          </w:p>
        </w:tc>
        <w:tc>
          <w:tcPr>
            <w:tcW w:w="283" w:type="dxa"/>
          </w:tcPr>
          <w:p w14:paraId="6849E0EB" w14:textId="77777777" w:rsidR="00083A2B" w:rsidRDefault="007C4FE9">
            <w:pPr>
              <w:pStyle w:val="TableStyle"/>
              <w:jc w:val="center"/>
            </w:pPr>
            <w:r>
              <w:rPr>
                <w:noProof/>
              </w:rPr>
              <w:t>O</w:t>
            </w:r>
          </w:p>
        </w:tc>
        <w:tc>
          <w:tcPr>
            <w:tcW w:w="283" w:type="dxa"/>
          </w:tcPr>
          <w:p w14:paraId="7546794D" w14:textId="77777777" w:rsidR="00083A2B" w:rsidRDefault="00083A2B">
            <w:pPr>
              <w:pStyle w:val="TableStyle"/>
              <w:jc w:val="center"/>
            </w:pPr>
          </w:p>
        </w:tc>
        <w:tc>
          <w:tcPr>
            <w:tcW w:w="283" w:type="dxa"/>
          </w:tcPr>
          <w:p w14:paraId="2BA86853" w14:textId="77777777" w:rsidR="00083A2B" w:rsidRDefault="00083A2B">
            <w:pPr>
              <w:pStyle w:val="TableStyle"/>
              <w:jc w:val="center"/>
            </w:pPr>
          </w:p>
        </w:tc>
        <w:tc>
          <w:tcPr>
            <w:tcW w:w="283" w:type="dxa"/>
          </w:tcPr>
          <w:p w14:paraId="76B6FA9C" w14:textId="77777777" w:rsidR="00083A2B" w:rsidRDefault="00083A2B">
            <w:pPr>
              <w:pStyle w:val="TableStyle"/>
              <w:jc w:val="center"/>
            </w:pPr>
          </w:p>
        </w:tc>
        <w:tc>
          <w:tcPr>
            <w:tcW w:w="283" w:type="dxa"/>
          </w:tcPr>
          <w:p w14:paraId="64B9374B" w14:textId="77777777" w:rsidR="00083A2B" w:rsidRDefault="00083A2B">
            <w:pPr>
              <w:pStyle w:val="TableStyle"/>
              <w:jc w:val="center"/>
            </w:pPr>
          </w:p>
        </w:tc>
        <w:tc>
          <w:tcPr>
            <w:tcW w:w="283" w:type="dxa"/>
          </w:tcPr>
          <w:p w14:paraId="308B2591" w14:textId="77777777" w:rsidR="00083A2B" w:rsidRDefault="00083A2B">
            <w:pPr>
              <w:pStyle w:val="TableStyle"/>
              <w:jc w:val="center"/>
            </w:pPr>
          </w:p>
        </w:tc>
        <w:tc>
          <w:tcPr>
            <w:tcW w:w="1945" w:type="dxa"/>
          </w:tcPr>
          <w:p w14:paraId="652D060A" w14:textId="77777777" w:rsidR="00083A2B" w:rsidRDefault="007C4FE9">
            <w:pPr>
              <w:pStyle w:val="TableStyle"/>
            </w:pPr>
            <w:r>
              <w:rPr>
                <w:noProof/>
              </w:rPr>
              <w:t>Mailing Address Line 8</w:t>
            </w:r>
          </w:p>
        </w:tc>
      </w:tr>
      <w:tr w:rsidR="00083A2B" w14:paraId="4153BBAF" w14:textId="77777777">
        <w:trPr>
          <w:cantSplit/>
        </w:trPr>
        <w:tc>
          <w:tcPr>
            <w:tcW w:w="624" w:type="dxa"/>
          </w:tcPr>
          <w:p w14:paraId="38A93AC0" w14:textId="77777777" w:rsidR="00083A2B" w:rsidRDefault="00083A2B">
            <w:pPr>
              <w:pStyle w:val="TableStyle"/>
              <w:jc w:val="center"/>
            </w:pPr>
          </w:p>
        </w:tc>
        <w:tc>
          <w:tcPr>
            <w:tcW w:w="2035" w:type="dxa"/>
          </w:tcPr>
          <w:p w14:paraId="4F3FA899" w14:textId="77777777" w:rsidR="00083A2B" w:rsidRDefault="00083A2B">
            <w:pPr>
              <w:pStyle w:val="TableStyle"/>
            </w:pPr>
          </w:p>
        </w:tc>
        <w:tc>
          <w:tcPr>
            <w:tcW w:w="595" w:type="dxa"/>
          </w:tcPr>
          <w:p w14:paraId="5833CF0C" w14:textId="77777777" w:rsidR="00083A2B" w:rsidRDefault="00083A2B">
            <w:pPr>
              <w:pStyle w:val="TableStyle"/>
            </w:pPr>
          </w:p>
        </w:tc>
        <w:tc>
          <w:tcPr>
            <w:tcW w:w="1570" w:type="dxa"/>
          </w:tcPr>
          <w:p w14:paraId="569AD48D" w14:textId="77777777" w:rsidR="00083A2B" w:rsidRDefault="00083A2B">
            <w:pPr>
              <w:pStyle w:val="TableStyle"/>
            </w:pPr>
          </w:p>
        </w:tc>
        <w:tc>
          <w:tcPr>
            <w:tcW w:w="283" w:type="dxa"/>
          </w:tcPr>
          <w:p w14:paraId="0CD91339" w14:textId="77777777" w:rsidR="00083A2B" w:rsidRDefault="00083A2B">
            <w:pPr>
              <w:pStyle w:val="TableStyle"/>
              <w:jc w:val="center"/>
            </w:pPr>
          </w:p>
        </w:tc>
        <w:tc>
          <w:tcPr>
            <w:tcW w:w="283" w:type="dxa"/>
          </w:tcPr>
          <w:p w14:paraId="7EC317B1" w14:textId="77777777" w:rsidR="00083A2B" w:rsidRDefault="00083A2B">
            <w:pPr>
              <w:pStyle w:val="TableStyle"/>
              <w:jc w:val="center"/>
            </w:pPr>
          </w:p>
        </w:tc>
        <w:tc>
          <w:tcPr>
            <w:tcW w:w="283" w:type="dxa"/>
          </w:tcPr>
          <w:p w14:paraId="1D70E507" w14:textId="77777777" w:rsidR="00083A2B" w:rsidRDefault="007C4FE9">
            <w:pPr>
              <w:pStyle w:val="TableStyle"/>
              <w:jc w:val="center"/>
            </w:pPr>
            <w:r>
              <w:rPr>
                <w:noProof/>
              </w:rPr>
              <w:t>O</w:t>
            </w:r>
          </w:p>
        </w:tc>
        <w:tc>
          <w:tcPr>
            <w:tcW w:w="283" w:type="dxa"/>
          </w:tcPr>
          <w:p w14:paraId="0F0EFD9C" w14:textId="77777777" w:rsidR="00083A2B" w:rsidRDefault="00083A2B">
            <w:pPr>
              <w:pStyle w:val="TableStyle"/>
              <w:jc w:val="center"/>
            </w:pPr>
          </w:p>
        </w:tc>
        <w:tc>
          <w:tcPr>
            <w:tcW w:w="283" w:type="dxa"/>
          </w:tcPr>
          <w:p w14:paraId="4D2408C3" w14:textId="77777777" w:rsidR="00083A2B" w:rsidRDefault="00083A2B">
            <w:pPr>
              <w:pStyle w:val="TableStyle"/>
              <w:jc w:val="center"/>
            </w:pPr>
          </w:p>
        </w:tc>
        <w:tc>
          <w:tcPr>
            <w:tcW w:w="283" w:type="dxa"/>
          </w:tcPr>
          <w:p w14:paraId="7A70F86E" w14:textId="77777777" w:rsidR="00083A2B" w:rsidRDefault="00083A2B">
            <w:pPr>
              <w:pStyle w:val="TableStyle"/>
              <w:jc w:val="center"/>
            </w:pPr>
          </w:p>
        </w:tc>
        <w:tc>
          <w:tcPr>
            <w:tcW w:w="283" w:type="dxa"/>
          </w:tcPr>
          <w:p w14:paraId="5AF77AC3" w14:textId="77777777" w:rsidR="00083A2B" w:rsidRDefault="00083A2B">
            <w:pPr>
              <w:pStyle w:val="TableStyle"/>
              <w:jc w:val="center"/>
            </w:pPr>
          </w:p>
        </w:tc>
        <w:tc>
          <w:tcPr>
            <w:tcW w:w="283" w:type="dxa"/>
          </w:tcPr>
          <w:p w14:paraId="632D6CC5" w14:textId="77777777" w:rsidR="00083A2B" w:rsidRDefault="00083A2B">
            <w:pPr>
              <w:pStyle w:val="TableStyle"/>
              <w:jc w:val="center"/>
            </w:pPr>
          </w:p>
        </w:tc>
        <w:tc>
          <w:tcPr>
            <w:tcW w:w="1945" w:type="dxa"/>
          </w:tcPr>
          <w:p w14:paraId="60B2AAEA" w14:textId="77777777" w:rsidR="00083A2B" w:rsidRDefault="007C4FE9">
            <w:pPr>
              <w:pStyle w:val="TableStyle"/>
            </w:pPr>
            <w:r>
              <w:rPr>
                <w:noProof/>
              </w:rPr>
              <w:t>Mailing Address Line 9</w:t>
            </w:r>
          </w:p>
        </w:tc>
      </w:tr>
      <w:tr w:rsidR="00083A2B" w14:paraId="7C875C7B" w14:textId="77777777">
        <w:trPr>
          <w:cantSplit/>
        </w:trPr>
        <w:tc>
          <w:tcPr>
            <w:tcW w:w="624" w:type="dxa"/>
          </w:tcPr>
          <w:p w14:paraId="4453F8E6" w14:textId="77777777" w:rsidR="00083A2B" w:rsidRDefault="00083A2B">
            <w:pPr>
              <w:pStyle w:val="TableStyle"/>
              <w:jc w:val="center"/>
            </w:pPr>
          </w:p>
        </w:tc>
        <w:tc>
          <w:tcPr>
            <w:tcW w:w="2035" w:type="dxa"/>
          </w:tcPr>
          <w:p w14:paraId="64805E9A" w14:textId="77777777" w:rsidR="00083A2B" w:rsidRDefault="00083A2B">
            <w:pPr>
              <w:pStyle w:val="TableStyle"/>
            </w:pPr>
          </w:p>
        </w:tc>
        <w:tc>
          <w:tcPr>
            <w:tcW w:w="595" w:type="dxa"/>
          </w:tcPr>
          <w:p w14:paraId="2BBA2BFD" w14:textId="77777777" w:rsidR="00083A2B" w:rsidRDefault="00083A2B">
            <w:pPr>
              <w:pStyle w:val="TableStyle"/>
            </w:pPr>
          </w:p>
        </w:tc>
        <w:tc>
          <w:tcPr>
            <w:tcW w:w="1570" w:type="dxa"/>
          </w:tcPr>
          <w:p w14:paraId="20364DEC" w14:textId="77777777" w:rsidR="00083A2B" w:rsidRDefault="00083A2B">
            <w:pPr>
              <w:pStyle w:val="TableStyle"/>
            </w:pPr>
          </w:p>
        </w:tc>
        <w:tc>
          <w:tcPr>
            <w:tcW w:w="283" w:type="dxa"/>
          </w:tcPr>
          <w:p w14:paraId="5E58155F" w14:textId="77777777" w:rsidR="00083A2B" w:rsidRDefault="00083A2B">
            <w:pPr>
              <w:pStyle w:val="TableStyle"/>
              <w:jc w:val="center"/>
            </w:pPr>
          </w:p>
        </w:tc>
        <w:tc>
          <w:tcPr>
            <w:tcW w:w="283" w:type="dxa"/>
          </w:tcPr>
          <w:p w14:paraId="7438D804" w14:textId="77777777" w:rsidR="00083A2B" w:rsidRDefault="00083A2B">
            <w:pPr>
              <w:pStyle w:val="TableStyle"/>
              <w:jc w:val="center"/>
            </w:pPr>
          </w:p>
        </w:tc>
        <w:tc>
          <w:tcPr>
            <w:tcW w:w="283" w:type="dxa"/>
          </w:tcPr>
          <w:p w14:paraId="43C410FB" w14:textId="77777777" w:rsidR="00083A2B" w:rsidRDefault="007C4FE9">
            <w:pPr>
              <w:pStyle w:val="TableStyle"/>
              <w:jc w:val="center"/>
            </w:pPr>
            <w:r>
              <w:rPr>
                <w:noProof/>
              </w:rPr>
              <w:t>O</w:t>
            </w:r>
          </w:p>
        </w:tc>
        <w:tc>
          <w:tcPr>
            <w:tcW w:w="283" w:type="dxa"/>
          </w:tcPr>
          <w:p w14:paraId="53CC4D04" w14:textId="77777777" w:rsidR="00083A2B" w:rsidRDefault="00083A2B">
            <w:pPr>
              <w:pStyle w:val="TableStyle"/>
              <w:jc w:val="center"/>
            </w:pPr>
          </w:p>
        </w:tc>
        <w:tc>
          <w:tcPr>
            <w:tcW w:w="283" w:type="dxa"/>
          </w:tcPr>
          <w:p w14:paraId="5FB37881" w14:textId="77777777" w:rsidR="00083A2B" w:rsidRDefault="00083A2B">
            <w:pPr>
              <w:pStyle w:val="TableStyle"/>
              <w:jc w:val="center"/>
            </w:pPr>
          </w:p>
        </w:tc>
        <w:tc>
          <w:tcPr>
            <w:tcW w:w="283" w:type="dxa"/>
          </w:tcPr>
          <w:p w14:paraId="0322D5D8" w14:textId="77777777" w:rsidR="00083A2B" w:rsidRDefault="00083A2B">
            <w:pPr>
              <w:pStyle w:val="TableStyle"/>
              <w:jc w:val="center"/>
            </w:pPr>
          </w:p>
        </w:tc>
        <w:tc>
          <w:tcPr>
            <w:tcW w:w="283" w:type="dxa"/>
          </w:tcPr>
          <w:p w14:paraId="6A725EF0" w14:textId="77777777" w:rsidR="00083A2B" w:rsidRDefault="00083A2B">
            <w:pPr>
              <w:pStyle w:val="TableStyle"/>
              <w:jc w:val="center"/>
            </w:pPr>
          </w:p>
        </w:tc>
        <w:tc>
          <w:tcPr>
            <w:tcW w:w="283" w:type="dxa"/>
          </w:tcPr>
          <w:p w14:paraId="40B1021E" w14:textId="77777777" w:rsidR="00083A2B" w:rsidRDefault="00083A2B">
            <w:pPr>
              <w:pStyle w:val="TableStyle"/>
              <w:jc w:val="center"/>
            </w:pPr>
          </w:p>
        </w:tc>
        <w:tc>
          <w:tcPr>
            <w:tcW w:w="1945" w:type="dxa"/>
          </w:tcPr>
          <w:p w14:paraId="61AB1D13" w14:textId="77777777" w:rsidR="00083A2B" w:rsidRDefault="007C4FE9">
            <w:pPr>
              <w:pStyle w:val="TableStyle"/>
            </w:pPr>
            <w:r>
              <w:rPr>
                <w:noProof/>
              </w:rPr>
              <w:t>Maximum Power Requirement</w:t>
            </w:r>
          </w:p>
        </w:tc>
      </w:tr>
      <w:tr w:rsidR="00083A2B" w14:paraId="2045E6DB" w14:textId="77777777">
        <w:trPr>
          <w:cantSplit/>
        </w:trPr>
        <w:tc>
          <w:tcPr>
            <w:tcW w:w="624" w:type="dxa"/>
          </w:tcPr>
          <w:p w14:paraId="6FF3E12D" w14:textId="77777777" w:rsidR="00083A2B" w:rsidRDefault="00083A2B">
            <w:pPr>
              <w:pStyle w:val="TableStyle"/>
              <w:jc w:val="center"/>
            </w:pPr>
          </w:p>
        </w:tc>
        <w:tc>
          <w:tcPr>
            <w:tcW w:w="2035" w:type="dxa"/>
          </w:tcPr>
          <w:p w14:paraId="7A127D58" w14:textId="77777777" w:rsidR="00083A2B" w:rsidRDefault="00083A2B">
            <w:pPr>
              <w:pStyle w:val="TableStyle"/>
            </w:pPr>
          </w:p>
        </w:tc>
        <w:tc>
          <w:tcPr>
            <w:tcW w:w="595" w:type="dxa"/>
          </w:tcPr>
          <w:p w14:paraId="325F9EDE" w14:textId="77777777" w:rsidR="00083A2B" w:rsidRDefault="00083A2B">
            <w:pPr>
              <w:pStyle w:val="TableStyle"/>
            </w:pPr>
          </w:p>
        </w:tc>
        <w:tc>
          <w:tcPr>
            <w:tcW w:w="1570" w:type="dxa"/>
          </w:tcPr>
          <w:p w14:paraId="195E74E8" w14:textId="77777777" w:rsidR="00083A2B" w:rsidRDefault="00083A2B">
            <w:pPr>
              <w:pStyle w:val="TableStyle"/>
            </w:pPr>
          </w:p>
        </w:tc>
        <w:tc>
          <w:tcPr>
            <w:tcW w:w="283" w:type="dxa"/>
          </w:tcPr>
          <w:p w14:paraId="57B79BFB" w14:textId="77777777" w:rsidR="00083A2B" w:rsidRDefault="00083A2B">
            <w:pPr>
              <w:pStyle w:val="TableStyle"/>
              <w:jc w:val="center"/>
            </w:pPr>
          </w:p>
        </w:tc>
        <w:tc>
          <w:tcPr>
            <w:tcW w:w="283" w:type="dxa"/>
          </w:tcPr>
          <w:p w14:paraId="39E7D2C3" w14:textId="77777777" w:rsidR="00083A2B" w:rsidRDefault="00083A2B">
            <w:pPr>
              <w:pStyle w:val="TableStyle"/>
              <w:jc w:val="center"/>
            </w:pPr>
          </w:p>
        </w:tc>
        <w:tc>
          <w:tcPr>
            <w:tcW w:w="283" w:type="dxa"/>
          </w:tcPr>
          <w:p w14:paraId="0D8D4FDF" w14:textId="77777777" w:rsidR="00083A2B" w:rsidRDefault="007C4FE9">
            <w:pPr>
              <w:pStyle w:val="TableStyle"/>
              <w:jc w:val="center"/>
            </w:pPr>
            <w:r>
              <w:rPr>
                <w:noProof/>
              </w:rPr>
              <w:t>O</w:t>
            </w:r>
          </w:p>
        </w:tc>
        <w:tc>
          <w:tcPr>
            <w:tcW w:w="283" w:type="dxa"/>
          </w:tcPr>
          <w:p w14:paraId="013DC700" w14:textId="77777777" w:rsidR="00083A2B" w:rsidRDefault="00083A2B">
            <w:pPr>
              <w:pStyle w:val="TableStyle"/>
              <w:jc w:val="center"/>
            </w:pPr>
          </w:p>
        </w:tc>
        <w:tc>
          <w:tcPr>
            <w:tcW w:w="283" w:type="dxa"/>
          </w:tcPr>
          <w:p w14:paraId="3A080C30" w14:textId="77777777" w:rsidR="00083A2B" w:rsidRDefault="00083A2B">
            <w:pPr>
              <w:pStyle w:val="TableStyle"/>
              <w:jc w:val="center"/>
            </w:pPr>
          </w:p>
        </w:tc>
        <w:tc>
          <w:tcPr>
            <w:tcW w:w="283" w:type="dxa"/>
          </w:tcPr>
          <w:p w14:paraId="61C86853" w14:textId="77777777" w:rsidR="00083A2B" w:rsidRDefault="00083A2B">
            <w:pPr>
              <w:pStyle w:val="TableStyle"/>
              <w:jc w:val="center"/>
            </w:pPr>
          </w:p>
        </w:tc>
        <w:tc>
          <w:tcPr>
            <w:tcW w:w="283" w:type="dxa"/>
          </w:tcPr>
          <w:p w14:paraId="60572A1E" w14:textId="77777777" w:rsidR="00083A2B" w:rsidRDefault="00083A2B">
            <w:pPr>
              <w:pStyle w:val="TableStyle"/>
              <w:jc w:val="center"/>
            </w:pPr>
          </w:p>
        </w:tc>
        <w:tc>
          <w:tcPr>
            <w:tcW w:w="283" w:type="dxa"/>
          </w:tcPr>
          <w:p w14:paraId="0AF7A54E" w14:textId="77777777" w:rsidR="00083A2B" w:rsidRDefault="00083A2B">
            <w:pPr>
              <w:pStyle w:val="TableStyle"/>
              <w:jc w:val="center"/>
            </w:pPr>
          </w:p>
        </w:tc>
        <w:tc>
          <w:tcPr>
            <w:tcW w:w="1945" w:type="dxa"/>
          </w:tcPr>
          <w:p w14:paraId="598D6419" w14:textId="77777777" w:rsidR="00083A2B" w:rsidRDefault="007C4FE9">
            <w:pPr>
              <w:pStyle w:val="TableStyle"/>
            </w:pPr>
            <w:r>
              <w:rPr>
                <w:noProof/>
              </w:rPr>
              <w:t xml:space="preserve">Contact Name                                                                                        </w:t>
            </w:r>
          </w:p>
        </w:tc>
      </w:tr>
    </w:tbl>
    <w:p w14:paraId="34B615E2" w14:textId="77777777" w:rsidR="00083A2B" w:rsidRDefault="00083A2B">
      <w:pPr>
        <w:sectPr w:rsidR="00083A2B">
          <w:type w:val="continuous"/>
          <w:pgSz w:w="12240" w:h="15840"/>
          <w:pgMar w:top="1440" w:right="1800" w:bottom="1440" w:left="1800" w:header="708" w:footer="708" w:gutter="0"/>
          <w:cols w:space="708"/>
          <w:docGrid w:linePitch="360"/>
        </w:sectPr>
      </w:pPr>
    </w:p>
    <w:p w14:paraId="48724D07"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5D3B9FF" w14:textId="77777777">
        <w:tc>
          <w:tcPr>
            <w:tcW w:w="1814" w:type="dxa"/>
          </w:tcPr>
          <w:p w14:paraId="6401DBC9" w14:textId="77777777" w:rsidR="00083A2B" w:rsidRDefault="007C4FE9">
            <w:pPr>
              <w:pStyle w:val="Fieldtitle"/>
              <w:rPr>
                <w:sz w:val="20"/>
              </w:rPr>
            </w:pPr>
            <w:r>
              <w:rPr>
                <w:sz w:val="20"/>
              </w:rPr>
              <w:t>Notes:</w:t>
            </w:r>
          </w:p>
        </w:tc>
        <w:tc>
          <w:tcPr>
            <w:tcW w:w="6803" w:type="dxa"/>
          </w:tcPr>
          <w:p w14:paraId="36598A7B" w14:textId="77777777" w:rsidR="00083A2B" w:rsidRDefault="007C4FE9">
            <w:pPr>
              <w:rPr>
                <w:sz w:val="20"/>
                <w:szCs w:val="20"/>
              </w:rPr>
            </w:pPr>
            <w:commentRangeStart w:id="66"/>
            <w:r>
              <w:rPr>
                <w:noProof/>
                <w:sz w:val="20"/>
                <w:szCs w:val="20"/>
              </w:rPr>
              <w:t>Half hour Data Collectors are not involved in the change of energisation process.  This flow is not for use with prepayment meters.</w:t>
            </w:r>
            <w:commentRangeEnd w:id="66"/>
            <w:r w:rsidR="004D1686">
              <w:rPr>
                <w:rStyle w:val="CommentReference"/>
              </w:rPr>
              <w:commentReference w:id="66"/>
            </w:r>
          </w:p>
          <w:p w14:paraId="24227012" w14:textId="77777777" w:rsidR="00083A2B" w:rsidRDefault="00083A2B">
            <w:pPr>
              <w:rPr>
                <w:noProof/>
                <w:sz w:val="20"/>
                <w:szCs w:val="20"/>
              </w:rPr>
            </w:pPr>
          </w:p>
          <w:p w14:paraId="58321EC8" w14:textId="77777777" w:rsidR="00083A2B" w:rsidRDefault="007C4FE9">
            <w:pPr>
              <w:rPr>
                <w:noProof/>
                <w:sz w:val="20"/>
                <w:szCs w:val="20"/>
              </w:rPr>
            </w:pPr>
            <w:commentRangeStart w:id="67"/>
            <w:r>
              <w:rPr>
                <w:noProof/>
                <w:sz w:val="20"/>
                <w:szCs w:val="20"/>
              </w:rPr>
              <w:t>Though all of the address data items included in this flow are defined within the structure as being optional, the address itself is mandatory and must be included in the flow.  The use of any individual address item cannot be made mandatory as, in the absence of an agreed address structure for all flows, an address may be constructed from any combination of the Address Line and Postcode items.</w:t>
            </w:r>
            <w:commentRangeEnd w:id="67"/>
            <w:r w:rsidR="004D1686">
              <w:rPr>
                <w:rStyle w:val="CommentReference"/>
              </w:rPr>
              <w:commentReference w:id="67"/>
            </w:r>
          </w:p>
        </w:tc>
      </w:tr>
    </w:tbl>
    <w:p w14:paraId="76932F38" w14:textId="77777777" w:rsidR="00083A2B" w:rsidRDefault="00083A2B">
      <w:pPr>
        <w:sectPr w:rsidR="00083A2B">
          <w:type w:val="continuous"/>
          <w:pgSz w:w="12240" w:h="15840"/>
          <w:pgMar w:top="1440" w:right="1800" w:bottom="1440" w:left="1800" w:header="708" w:footer="708" w:gutter="0"/>
          <w:cols w:space="708"/>
          <w:docGrid w:linePitch="360"/>
        </w:sectPr>
      </w:pPr>
    </w:p>
    <w:p w14:paraId="07877168"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024D8FF2" w14:textId="77777777">
        <w:trPr>
          <w:cantSplit/>
          <w:tblHeader/>
        </w:trPr>
        <w:tc>
          <w:tcPr>
            <w:tcW w:w="1559" w:type="dxa"/>
          </w:tcPr>
          <w:p w14:paraId="72165235" w14:textId="77777777" w:rsidR="00083A2B" w:rsidRDefault="007C4FE9">
            <w:pPr>
              <w:pStyle w:val="TableStyle"/>
              <w:keepNext/>
              <w:jc w:val="center"/>
              <w:rPr>
                <w:b/>
              </w:rPr>
            </w:pPr>
            <w:r>
              <w:rPr>
                <w:b/>
              </w:rPr>
              <w:t>Catalogue release change takes effect</w:t>
            </w:r>
          </w:p>
        </w:tc>
        <w:tc>
          <w:tcPr>
            <w:tcW w:w="585" w:type="dxa"/>
          </w:tcPr>
          <w:p w14:paraId="5D5CBAA1" w14:textId="77777777" w:rsidR="00083A2B" w:rsidRDefault="007C4FE9">
            <w:pPr>
              <w:pStyle w:val="TableStyle"/>
              <w:keepNext/>
              <w:jc w:val="center"/>
              <w:rPr>
                <w:b/>
              </w:rPr>
            </w:pPr>
            <w:r>
              <w:rPr>
                <w:b/>
              </w:rPr>
              <w:t>CP No.</w:t>
            </w:r>
          </w:p>
        </w:tc>
        <w:tc>
          <w:tcPr>
            <w:tcW w:w="6494" w:type="dxa"/>
          </w:tcPr>
          <w:p w14:paraId="4970AA99" w14:textId="77777777" w:rsidR="00083A2B" w:rsidRDefault="007C4FE9">
            <w:pPr>
              <w:pStyle w:val="TableStyle"/>
              <w:keepNext/>
              <w:rPr>
                <w:b/>
              </w:rPr>
            </w:pPr>
            <w:r>
              <w:rPr>
                <w:b/>
              </w:rPr>
              <w:t>Brief description of the change and its reason</w:t>
            </w:r>
          </w:p>
        </w:tc>
      </w:tr>
      <w:tr w:rsidR="00083A2B" w14:paraId="7B8A7D23" w14:textId="77777777">
        <w:trPr>
          <w:cantSplit/>
        </w:trPr>
        <w:tc>
          <w:tcPr>
            <w:tcW w:w="1559" w:type="dxa"/>
          </w:tcPr>
          <w:p w14:paraId="7497DAA7" w14:textId="77777777" w:rsidR="00083A2B" w:rsidRDefault="007C4FE9">
            <w:pPr>
              <w:pStyle w:val="TableStyle"/>
              <w:keepNext/>
              <w:jc w:val="center"/>
            </w:pPr>
            <w:r>
              <w:t xml:space="preserve">Version </w:t>
            </w:r>
            <w:r>
              <w:rPr>
                <w:noProof/>
              </w:rPr>
              <w:t>3.1</w:t>
            </w:r>
          </w:p>
        </w:tc>
        <w:tc>
          <w:tcPr>
            <w:tcW w:w="585" w:type="dxa"/>
          </w:tcPr>
          <w:p w14:paraId="00AC2B2A" w14:textId="77777777" w:rsidR="00083A2B" w:rsidRDefault="007C4FE9">
            <w:pPr>
              <w:pStyle w:val="TableStyle"/>
              <w:keepNext/>
              <w:jc w:val="center"/>
            </w:pPr>
            <w:r>
              <w:rPr>
                <w:noProof/>
              </w:rPr>
              <w:t>1369</w:t>
            </w:r>
          </w:p>
        </w:tc>
        <w:tc>
          <w:tcPr>
            <w:tcW w:w="6494" w:type="dxa"/>
          </w:tcPr>
          <w:p w14:paraId="6800A36D" w14:textId="77777777" w:rsidR="00083A2B" w:rsidRDefault="007C4FE9">
            <w:pPr>
              <w:pStyle w:val="TableStyle"/>
              <w:keepNext/>
            </w:pPr>
            <w:r>
              <w:rPr>
                <w:noProof/>
              </w:rPr>
              <w:t>Meter Location moved from MPAN Core level to Meter Detail level.</w:t>
            </w:r>
          </w:p>
        </w:tc>
      </w:tr>
      <w:tr w:rsidR="00083A2B" w14:paraId="5F10ABBE" w14:textId="77777777">
        <w:trPr>
          <w:cantSplit/>
        </w:trPr>
        <w:tc>
          <w:tcPr>
            <w:tcW w:w="1559" w:type="dxa"/>
          </w:tcPr>
          <w:p w14:paraId="0AEFACA4" w14:textId="77777777" w:rsidR="00083A2B" w:rsidRDefault="007C4FE9">
            <w:pPr>
              <w:pStyle w:val="TableStyle"/>
              <w:keepNext/>
              <w:jc w:val="center"/>
            </w:pPr>
            <w:r>
              <w:t xml:space="preserve">Version </w:t>
            </w:r>
            <w:r>
              <w:rPr>
                <w:noProof/>
              </w:rPr>
              <w:t>3.1</w:t>
            </w:r>
          </w:p>
        </w:tc>
        <w:tc>
          <w:tcPr>
            <w:tcW w:w="585" w:type="dxa"/>
          </w:tcPr>
          <w:p w14:paraId="27BECC0C" w14:textId="77777777" w:rsidR="00083A2B" w:rsidRDefault="007C4FE9">
            <w:pPr>
              <w:pStyle w:val="TableStyle"/>
              <w:keepNext/>
              <w:jc w:val="center"/>
            </w:pPr>
            <w:r>
              <w:rPr>
                <w:noProof/>
              </w:rPr>
              <w:t>1637</w:t>
            </w:r>
          </w:p>
        </w:tc>
        <w:tc>
          <w:tcPr>
            <w:tcW w:w="6494" w:type="dxa"/>
          </w:tcPr>
          <w:p w14:paraId="5DA6B23D" w14:textId="77777777" w:rsidR="00083A2B" w:rsidRDefault="007C4FE9">
            <w:pPr>
              <w:pStyle w:val="TableStyle"/>
              <w:keepNext/>
            </w:pPr>
            <w:r>
              <w:rPr>
                <w:noProof/>
              </w:rPr>
              <w:t>Generator/Distributor (Scotland) to MOP included to cover the Scottish Market requirements.</w:t>
            </w:r>
          </w:p>
        </w:tc>
      </w:tr>
      <w:tr w:rsidR="00083A2B" w14:paraId="3BEF8726" w14:textId="77777777">
        <w:trPr>
          <w:cantSplit/>
        </w:trPr>
        <w:tc>
          <w:tcPr>
            <w:tcW w:w="1559" w:type="dxa"/>
          </w:tcPr>
          <w:p w14:paraId="1D999335" w14:textId="77777777" w:rsidR="00083A2B" w:rsidRDefault="007C4FE9">
            <w:pPr>
              <w:pStyle w:val="TableStyle"/>
              <w:keepNext/>
              <w:jc w:val="center"/>
            </w:pPr>
            <w:r>
              <w:t xml:space="preserve">Version </w:t>
            </w:r>
            <w:r>
              <w:rPr>
                <w:noProof/>
              </w:rPr>
              <w:t>3.1</w:t>
            </w:r>
          </w:p>
        </w:tc>
        <w:tc>
          <w:tcPr>
            <w:tcW w:w="585" w:type="dxa"/>
          </w:tcPr>
          <w:p w14:paraId="27B12369" w14:textId="77777777" w:rsidR="00083A2B" w:rsidRDefault="007C4FE9">
            <w:pPr>
              <w:pStyle w:val="TableStyle"/>
              <w:keepNext/>
              <w:jc w:val="center"/>
            </w:pPr>
            <w:r>
              <w:rPr>
                <w:noProof/>
              </w:rPr>
              <w:t>1729</w:t>
            </w:r>
          </w:p>
        </w:tc>
        <w:tc>
          <w:tcPr>
            <w:tcW w:w="6494" w:type="dxa"/>
          </w:tcPr>
          <w:p w14:paraId="51A82DBD" w14:textId="77777777" w:rsidR="00083A2B" w:rsidRDefault="007C4FE9">
            <w:pPr>
              <w:pStyle w:val="TableStyle"/>
              <w:keepNext/>
            </w:pPr>
            <w:r>
              <w:rPr>
                <w:noProof/>
              </w:rPr>
              <w:t>Flow Supplier to NHHDC  removed as not required.</w:t>
            </w:r>
          </w:p>
        </w:tc>
      </w:tr>
      <w:tr w:rsidR="00083A2B" w14:paraId="6F6C2E2F" w14:textId="77777777">
        <w:trPr>
          <w:cantSplit/>
        </w:trPr>
        <w:tc>
          <w:tcPr>
            <w:tcW w:w="1559" w:type="dxa"/>
          </w:tcPr>
          <w:p w14:paraId="6F208E53" w14:textId="77777777" w:rsidR="00083A2B" w:rsidRDefault="007C4FE9">
            <w:pPr>
              <w:pStyle w:val="TableStyle"/>
              <w:keepNext/>
              <w:jc w:val="center"/>
            </w:pPr>
            <w:r>
              <w:t xml:space="preserve">Version </w:t>
            </w:r>
            <w:r>
              <w:rPr>
                <w:noProof/>
              </w:rPr>
              <w:t>3.1</w:t>
            </w:r>
          </w:p>
        </w:tc>
        <w:tc>
          <w:tcPr>
            <w:tcW w:w="585" w:type="dxa"/>
          </w:tcPr>
          <w:p w14:paraId="4F00F7F8" w14:textId="77777777" w:rsidR="00083A2B" w:rsidRDefault="007C4FE9">
            <w:pPr>
              <w:pStyle w:val="TableStyle"/>
              <w:keepNext/>
              <w:jc w:val="center"/>
            </w:pPr>
            <w:r>
              <w:rPr>
                <w:noProof/>
              </w:rPr>
              <w:t>1792</w:t>
            </w:r>
          </w:p>
        </w:tc>
        <w:tc>
          <w:tcPr>
            <w:tcW w:w="6494" w:type="dxa"/>
          </w:tcPr>
          <w:p w14:paraId="7335BBA2" w14:textId="77777777" w:rsidR="00083A2B" w:rsidRDefault="007C4FE9">
            <w:pPr>
              <w:pStyle w:val="TableStyle"/>
              <w:keepNext/>
            </w:pPr>
            <w:r>
              <w:rPr>
                <w:noProof/>
              </w:rPr>
              <w:t>Address data items replaced and notes added to standardise with the MPAS Address format as agreed by CIDA Design Authorities Forum.</w:t>
            </w:r>
          </w:p>
        </w:tc>
      </w:tr>
      <w:tr w:rsidR="00083A2B" w14:paraId="7712C6AD" w14:textId="77777777">
        <w:trPr>
          <w:cantSplit/>
        </w:trPr>
        <w:tc>
          <w:tcPr>
            <w:tcW w:w="1559" w:type="dxa"/>
          </w:tcPr>
          <w:p w14:paraId="2434B67D" w14:textId="77777777" w:rsidR="00083A2B" w:rsidRDefault="007C4FE9">
            <w:pPr>
              <w:pStyle w:val="TableStyle"/>
              <w:keepNext/>
              <w:jc w:val="center"/>
            </w:pPr>
            <w:r>
              <w:t xml:space="preserve">Version </w:t>
            </w:r>
            <w:r>
              <w:rPr>
                <w:noProof/>
              </w:rPr>
              <w:t>3.1</w:t>
            </w:r>
          </w:p>
        </w:tc>
        <w:tc>
          <w:tcPr>
            <w:tcW w:w="585" w:type="dxa"/>
          </w:tcPr>
          <w:p w14:paraId="1549A52A" w14:textId="77777777" w:rsidR="00083A2B" w:rsidRDefault="007C4FE9">
            <w:pPr>
              <w:pStyle w:val="TableStyle"/>
              <w:keepNext/>
              <w:jc w:val="center"/>
            </w:pPr>
            <w:r>
              <w:rPr>
                <w:noProof/>
              </w:rPr>
              <w:t>1941</w:t>
            </w:r>
          </w:p>
        </w:tc>
        <w:tc>
          <w:tcPr>
            <w:tcW w:w="6494" w:type="dxa"/>
          </w:tcPr>
          <w:p w14:paraId="4552083C" w14:textId="77777777" w:rsidR="00083A2B" w:rsidRDefault="007C4FE9">
            <w:pPr>
              <w:pStyle w:val="TableStyle"/>
              <w:keepNext/>
            </w:pPr>
            <w:r>
              <w:rPr>
                <w:noProof/>
              </w:rPr>
              <w:t>Data Items added to provide information for Distribution Business.</w:t>
            </w:r>
          </w:p>
        </w:tc>
      </w:tr>
      <w:tr w:rsidR="00083A2B" w14:paraId="5EAC6C75" w14:textId="77777777">
        <w:trPr>
          <w:cantSplit/>
        </w:trPr>
        <w:tc>
          <w:tcPr>
            <w:tcW w:w="1559" w:type="dxa"/>
          </w:tcPr>
          <w:p w14:paraId="265CD5BB" w14:textId="77777777" w:rsidR="00083A2B" w:rsidRDefault="007C4FE9">
            <w:pPr>
              <w:pStyle w:val="TableStyle"/>
              <w:keepNext/>
              <w:jc w:val="center"/>
            </w:pPr>
            <w:r>
              <w:t xml:space="preserve">Version </w:t>
            </w:r>
            <w:r>
              <w:rPr>
                <w:noProof/>
              </w:rPr>
              <w:t>3.1</w:t>
            </w:r>
          </w:p>
        </w:tc>
        <w:tc>
          <w:tcPr>
            <w:tcW w:w="585" w:type="dxa"/>
          </w:tcPr>
          <w:p w14:paraId="52803C93" w14:textId="77777777" w:rsidR="00083A2B" w:rsidRDefault="007C4FE9">
            <w:pPr>
              <w:pStyle w:val="TableStyle"/>
              <w:keepNext/>
              <w:jc w:val="center"/>
            </w:pPr>
            <w:r>
              <w:rPr>
                <w:noProof/>
              </w:rPr>
              <w:t>1972</w:t>
            </w:r>
          </w:p>
        </w:tc>
        <w:tc>
          <w:tcPr>
            <w:tcW w:w="6494" w:type="dxa"/>
          </w:tcPr>
          <w:p w14:paraId="1CA0C4D9" w14:textId="77777777" w:rsidR="00083A2B" w:rsidRDefault="007C4FE9">
            <w:pPr>
              <w:pStyle w:val="TableStyle"/>
              <w:keepNext/>
            </w:pPr>
            <w:r>
              <w:rPr>
                <w:noProof/>
              </w:rPr>
              <w:t>Note amended to reflect correct use of flow.</w:t>
            </w:r>
          </w:p>
        </w:tc>
      </w:tr>
      <w:tr w:rsidR="00083A2B" w14:paraId="714E32EE" w14:textId="77777777">
        <w:trPr>
          <w:cantSplit/>
        </w:trPr>
        <w:tc>
          <w:tcPr>
            <w:tcW w:w="1559" w:type="dxa"/>
          </w:tcPr>
          <w:p w14:paraId="17C9A41D" w14:textId="77777777" w:rsidR="00083A2B" w:rsidRDefault="007C4FE9">
            <w:pPr>
              <w:pStyle w:val="TableStyle"/>
              <w:keepNext/>
              <w:jc w:val="center"/>
            </w:pPr>
            <w:r>
              <w:t xml:space="preserve">Version </w:t>
            </w:r>
            <w:r>
              <w:rPr>
                <w:noProof/>
              </w:rPr>
              <w:t>3.102</w:t>
            </w:r>
          </w:p>
        </w:tc>
        <w:tc>
          <w:tcPr>
            <w:tcW w:w="585" w:type="dxa"/>
          </w:tcPr>
          <w:p w14:paraId="2DA9BDAF" w14:textId="77777777" w:rsidR="00083A2B" w:rsidRDefault="007C4FE9">
            <w:pPr>
              <w:pStyle w:val="TableStyle"/>
              <w:keepNext/>
              <w:jc w:val="center"/>
            </w:pPr>
            <w:r>
              <w:rPr>
                <w:noProof/>
              </w:rPr>
              <w:t>2276</w:t>
            </w:r>
          </w:p>
        </w:tc>
        <w:tc>
          <w:tcPr>
            <w:tcW w:w="6494" w:type="dxa"/>
          </w:tcPr>
          <w:p w14:paraId="63DEB18C" w14:textId="77777777" w:rsidR="00083A2B" w:rsidRDefault="007C4FE9">
            <w:pPr>
              <w:pStyle w:val="TableStyle"/>
              <w:keepNext/>
            </w:pPr>
            <w:r>
              <w:rPr>
                <w:noProof/>
              </w:rPr>
              <w:t>Distributor to MOP and MOP to Distributor flow occurrences removed as not required.</w:t>
            </w:r>
          </w:p>
        </w:tc>
      </w:tr>
      <w:tr w:rsidR="00083A2B" w14:paraId="5D0E55B4" w14:textId="77777777">
        <w:trPr>
          <w:cantSplit/>
        </w:trPr>
        <w:tc>
          <w:tcPr>
            <w:tcW w:w="1559" w:type="dxa"/>
          </w:tcPr>
          <w:p w14:paraId="6004C3F4" w14:textId="77777777" w:rsidR="00083A2B" w:rsidRDefault="007C4FE9">
            <w:pPr>
              <w:pStyle w:val="TableStyle"/>
              <w:keepNext/>
              <w:jc w:val="center"/>
            </w:pPr>
            <w:r>
              <w:t xml:space="preserve">Version </w:t>
            </w:r>
            <w:r>
              <w:rPr>
                <w:noProof/>
              </w:rPr>
              <w:t>4</w:t>
            </w:r>
          </w:p>
        </w:tc>
        <w:tc>
          <w:tcPr>
            <w:tcW w:w="585" w:type="dxa"/>
          </w:tcPr>
          <w:p w14:paraId="31DE4C45" w14:textId="77777777" w:rsidR="00083A2B" w:rsidRDefault="007C4FE9">
            <w:pPr>
              <w:pStyle w:val="TableStyle"/>
              <w:keepNext/>
              <w:jc w:val="center"/>
            </w:pPr>
            <w:r>
              <w:rPr>
                <w:noProof/>
              </w:rPr>
              <w:t>2697</w:t>
            </w:r>
          </w:p>
        </w:tc>
        <w:tc>
          <w:tcPr>
            <w:tcW w:w="6494" w:type="dxa"/>
          </w:tcPr>
          <w:p w14:paraId="3820CABC" w14:textId="77777777" w:rsidR="00083A2B" w:rsidRDefault="007C4FE9">
            <w:pPr>
              <w:pStyle w:val="TableStyle"/>
              <w:keepNext/>
            </w:pPr>
            <w:r>
              <w:rPr>
                <w:noProof/>
              </w:rPr>
              <w:t>All flow occurrences from Distributor (Scotland) removed.</w:t>
            </w:r>
          </w:p>
        </w:tc>
      </w:tr>
      <w:tr w:rsidR="00083A2B" w14:paraId="644E73A6" w14:textId="77777777">
        <w:trPr>
          <w:cantSplit/>
        </w:trPr>
        <w:tc>
          <w:tcPr>
            <w:tcW w:w="1559" w:type="dxa"/>
          </w:tcPr>
          <w:p w14:paraId="09FAB834" w14:textId="77777777" w:rsidR="00083A2B" w:rsidRDefault="007C4FE9">
            <w:pPr>
              <w:pStyle w:val="TableStyle"/>
              <w:keepNext/>
              <w:jc w:val="center"/>
            </w:pPr>
            <w:r>
              <w:t xml:space="preserve">Version </w:t>
            </w:r>
            <w:r>
              <w:rPr>
                <w:noProof/>
              </w:rPr>
              <w:t>4</w:t>
            </w:r>
          </w:p>
        </w:tc>
        <w:tc>
          <w:tcPr>
            <w:tcW w:w="585" w:type="dxa"/>
          </w:tcPr>
          <w:p w14:paraId="72796640" w14:textId="77777777" w:rsidR="00083A2B" w:rsidRDefault="007C4FE9">
            <w:pPr>
              <w:pStyle w:val="TableStyle"/>
              <w:keepNext/>
              <w:jc w:val="center"/>
            </w:pPr>
            <w:r>
              <w:rPr>
                <w:noProof/>
              </w:rPr>
              <w:t>2747</w:t>
            </w:r>
          </w:p>
        </w:tc>
        <w:tc>
          <w:tcPr>
            <w:tcW w:w="6494" w:type="dxa"/>
          </w:tcPr>
          <w:p w14:paraId="36548A67" w14:textId="77777777" w:rsidR="00083A2B" w:rsidRDefault="007C4FE9">
            <w:pPr>
              <w:pStyle w:val="TableStyle"/>
              <w:keepNext/>
            </w:pPr>
            <w:r>
              <w:rPr>
                <w:noProof/>
              </w:rPr>
              <w:t>Flow occurrence from Generator (Scotland) removed.</w:t>
            </w:r>
          </w:p>
        </w:tc>
      </w:tr>
      <w:tr w:rsidR="00083A2B" w14:paraId="311FA6E9" w14:textId="77777777">
        <w:trPr>
          <w:cantSplit/>
        </w:trPr>
        <w:tc>
          <w:tcPr>
            <w:tcW w:w="1559" w:type="dxa"/>
          </w:tcPr>
          <w:p w14:paraId="30B7862A" w14:textId="77777777" w:rsidR="00083A2B" w:rsidRDefault="007C4FE9">
            <w:pPr>
              <w:pStyle w:val="TableStyle"/>
              <w:keepNext/>
              <w:jc w:val="center"/>
            </w:pPr>
            <w:r>
              <w:t xml:space="preserve">Version </w:t>
            </w:r>
            <w:r>
              <w:rPr>
                <w:noProof/>
              </w:rPr>
              <w:t>7.2</w:t>
            </w:r>
          </w:p>
        </w:tc>
        <w:tc>
          <w:tcPr>
            <w:tcW w:w="585" w:type="dxa"/>
          </w:tcPr>
          <w:p w14:paraId="0BA2D174" w14:textId="77777777" w:rsidR="00083A2B" w:rsidRDefault="007C4FE9">
            <w:pPr>
              <w:pStyle w:val="TableStyle"/>
              <w:keepNext/>
              <w:jc w:val="center"/>
            </w:pPr>
            <w:r>
              <w:rPr>
                <w:noProof/>
              </w:rPr>
              <w:t>3145</w:t>
            </w:r>
          </w:p>
        </w:tc>
        <w:tc>
          <w:tcPr>
            <w:tcW w:w="6494" w:type="dxa"/>
          </w:tcPr>
          <w:p w14:paraId="0049FA9A" w14:textId="77777777" w:rsidR="00083A2B" w:rsidRDefault="007C4FE9">
            <w:pPr>
              <w:pStyle w:val="TableStyle"/>
              <w:keepNext/>
            </w:pPr>
            <w:r>
              <w:rPr>
                <w:noProof/>
              </w:rPr>
              <w:t>Flow Notes changed.</w:t>
            </w:r>
          </w:p>
        </w:tc>
      </w:tr>
    </w:tbl>
    <w:p w14:paraId="2652FEA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341DD4C" w14:textId="77777777">
        <w:tc>
          <w:tcPr>
            <w:tcW w:w="1814" w:type="dxa"/>
            <w:vAlign w:val="center"/>
          </w:tcPr>
          <w:p w14:paraId="58FF4160" w14:textId="77777777" w:rsidR="00083A2B" w:rsidRDefault="007C4FE9">
            <w:pPr>
              <w:pStyle w:val="Fieldtitle"/>
              <w:rPr>
                <w:sz w:val="20"/>
              </w:rPr>
            </w:pPr>
            <w:r>
              <w:rPr>
                <w:sz w:val="20"/>
              </w:rPr>
              <w:lastRenderedPageBreak/>
              <w:t>Flow Name:</w:t>
            </w:r>
          </w:p>
        </w:tc>
        <w:tc>
          <w:tcPr>
            <w:tcW w:w="6803" w:type="dxa"/>
            <w:vAlign w:val="center"/>
          </w:tcPr>
          <w:p w14:paraId="537BE660" w14:textId="77777777" w:rsidR="00083A2B" w:rsidRDefault="007C4FE9">
            <w:pPr>
              <w:pStyle w:val="Flowtitle"/>
            </w:pPr>
            <w:r>
              <w:rPr>
                <w:noProof/>
              </w:rPr>
              <w:t>Asset Condition Report</w:t>
            </w:r>
          </w:p>
        </w:tc>
      </w:tr>
      <w:tr w:rsidR="00083A2B" w14:paraId="3797DB76" w14:textId="77777777">
        <w:tc>
          <w:tcPr>
            <w:tcW w:w="1814" w:type="dxa"/>
            <w:vAlign w:val="center"/>
          </w:tcPr>
          <w:p w14:paraId="20D38015" w14:textId="77777777" w:rsidR="00083A2B" w:rsidRDefault="00083A2B">
            <w:pPr>
              <w:pStyle w:val="Fieldtitle"/>
              <w:rPr>
                <w:sz w:val="20"/>
              </w:rPr>
            </w:pPr>
          </w:p>
        </w:tc>
        <w:tc>
          <w:tcPr>
            <w:tcW w:w="6803" w:type="dxa"/>
            <w:vAlign w:val="center"/>
          </w:tcPr>
          <w:p w14:paraId="6CE56671" w14:textId="77777777" w:rsidR="00083A2B" w:rsidRDefault="007C4FE9">
            <w:pPr>
              <w:rPr>
                <w:b/>
                <w:sz w:val="20"/>
                <w:szCs w:val="20"/>
              </w:rPr>
            </w:pPr>
            <w:r>
              <w:rPr>
                <w:b/>
              </w:rPr>
              <w:t>This Flow has been removed from the catalogue</w:t>
            </w:r>
          </w:p>
        </w:tc>
      </w:tr>
    </w:tbl>
    <w:p w14:paraId="57CB129C" w14:textId="77777777" w:rsidR="00083A2B" w:rsidRDefault="00083A2B">
      <w:pPr>
        <w:sectPr w:rsidR="00083A2B">
          <w:headerReference w:type="default" r:id="rId146"/>
          <w:footerReference w:type="default" r:id="rId147"/>
          <w:pgSz w:w="12240" w:h="15840"/>
          <w:pgMar w:top="1440" w:right="1800" w:bottom="1440" w:left="1800" w:header="708" w:footer="708" w:gutter="0"/>
          <w:cols w:space="708"/>
          <w:docGrid w:linePitch="360"/>
        </w:sectPr>
      </w:pPr>
    </w:p>
    <w:p w14:paraId="2495D539"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20A60DEF" w14:textId="77777777">
        <w:trPr>
          <w:cantSplit/>
          <w:tblHeader/>
        </w:trPr>
        <w:tc>
          <w:tcPr>
            <w:tcW w:w="1559" w:type="dxa"/>
          </w:tcPr>
          <w:p w14:paraId="2321AA6D" w14:textId="77777777" w:rsidR="00083A2B" w:rsidRDefault="007C4FE9">
            <w:pPr>
              <w:pStyle w:val="TableStyle"/>
              <w:keepNext/>
              <w:jc w:val="center"/>
              <w:rPr>
                <w:b/>
              </w:rPr>
            </w:pPr>
            <w:r>
              <w:rPr>
                <w:b/>
              </w:rPr>
              <w:t>Catalogue release change takes effect</w:t>
            </w:r>
          </w:p>
        </w:tc>
        <w:tc>
          <w:tcPr>
            <w:tcW w:w="585" w:type="dxa"/>
          </w:tcPr>
          <w:p w14:paraId="5D93CC58" w14:textId="77777777" w:rsidR="00083A2B" w:rsidRDefault="007C4FE9">
            <w:pPr>
              <w:pStyle w:val="TableStyle"/>
              <w:keepNext/>
              <w:jc w:val="center"/>
              <w:rPr>
                <w:b/>
              </w:rPr>
            </w:pPr>
            <w:r>
              <w:rPr>
                <w:b/>
              </w:rPr>
              <w:t>CP No.</w:t>
            </w:r>
          </w:p>
        </w:tc>
        <w:tc>
          <w:tcPr>
            <w:tcW w:w="6494" w:type="dxa"/>
          </w:tcPr>
          <w:p w14:paraId="0A134761" w14:textId="77777777" w:rsidR="00083A2B" w:rsidRDefault="007C4FE9">
            <w:pPr>
              <w:pStyle w:val="TableStyle"/>
              <w:keepNext/>
              <w:rPr>
                <w:b/>
              </w:rPr>
            </w:pPr>
            <w:r>
              <w:rPr>
                <w:b/>
              </w:rPr>
              <w:t>Brief description of the change and its reason</w:t>
            </w:r>
          </w:p>
        </w:tc>
      </w:tr>
      <w:tr w:rsidR="00083A2B" w14:paraId="35810FBA" w14:textId="77777777">
        <w:trPr>
          <w:cantSplit/>
        </w:trPr>
        <w:tc>
          <w:tcPr>
            <w:tcW w:w="1559" w:type="dxa"/>
          </w:tcPr>
          <w:p w14:paraId="1D715E6C" w14:textId="77777777" w:rsidR="00083A2B" w:rsidRDefault="007C4FE9">
            <w:pPr>
              <w:pStyle w:val="TableStyle"/>
              <w:keepNext/>
              <w:jc w:val="center"/>
            </w:pPr>
            <w:r>
              <w:t xml:space="preserve">Version </w:t>
            </w:r>
            <w:r>
              <w:rPr>
                <w:noProof/>
              </w:rPr>
              <w:t>3.1</w:t>
            </w:r>
          </w:p>
        </w:tc>
        <w:tc>
          <w:tcPr>
            <w:tcW w:w="585" w:type="dxa"/>
          </w:tcPr>
          <w:p w14:paraId="21400B7C" w14:textId="77777777" w:rsidR="00083A2B" w:rsidRDefault="007C4FE9">
            <w:pPr>
              <w:pStyle w:val="TableStyle"/>
              <w:keepNext/>
              <w:jc w:val="center"/>
            </w:pPr>
            <w:r>
              <w:rPr>
                <w:noProof/>
              </w:rPr>
              <w:t>1792</w:t>
            </w:r>
          </w:p>
        </w:tc>
        <w:tc>
          <w:tcPr>
            <w:tcW w:w="6494" w:type="dxa"/>
          </w:tcPr>
          <w:p w14:paraId="31055B01" w14:textId="77777777" w:rsidR="00083A2B" w:rsidRDefault="007C4FE9">
            <w:pPr>
              <w:pStyle w:val="TableStyle"/>
              <w:keepNext/>
            </w:pPr>
            <w:r>
              <w:rPr>
                <w:noProof/>
              </w:rPr>
              <w:t>Address data items replaced and notes added to standardise with the MPAS Address format as agreed by CIDA Design Authorities Forum.</w:t>
            </w:r>
          </w:p>
        </w:tc>
      </w:tr>
      <w:tr w:rsidR="00083A2B" w14:paraId="4AB587BC" w14:textId="77777777">
        <w:trPr>
          <w:cantSplit/>
        </w:trPr>
        <w:tc>
          <w:tcPr>
            <w:tcW w:w="1559" w:type="dxa"/>
          </w:tcPr>
          <w:p w14:paraId="33452EA9" w14:textId="77777777" w:rsidR="00083A2B" w:rsidRDefault="007C4FE9">
            <w:pPr>
              <w:pStyle w:val="TableStyle"/>
              <w:keepNext/>
              <w:jc w:val="center"/>
            </w:pPr>
            <w:r>
              <w:t xml:space="preserve">Version </w:t>
            </w:r>
            <w:r>
              <w:rPr>
                <w:noProof/>
              </w:rPr>
              <w:t>3.1</w:t>
            </w:r>
          </w:p>
        </w:tc>
        <w:tc>
          <w:tcPr>
            <w:tcW w:w="585" w:type="dxa"/>
          </w:tcPr>
          <w:p w14:paraId="001BC5F1" w14:textId="77777777" w:rsidR="00083A2B" w:rsidRDefault="007C4FE9">
            <w:pPr>
              <w:pStyle w:val="TableStyle"/>
              <w:keepNext/>
              <w:jc w:val="center"/>
            </w:pPr>
            <w:r>
              <w:rPr>
                <w:noProof/>
              </w:rPr>
              <w:t>1940</w:t>
            </w:r>
          </w:p>
        </w:tc>
        <w:tc>
          <w:tcPr>
            <w:tcW w:w="6494" w:type="dxa"/>
          </w:tcPr>
          <w:p w14:paraId="44855909" w14:textId="77777777" w:rsidR="00083A2B" w:rsidRDefault="007C4FE9">
            <w:pPr>
              <w:pStyle w:val="TableStyle"/>
              <w:keepNext/>
            </w:pPr>
            <w:r>
              <w:rPr>
                <w:noProof/>
              </w:rPr>
              <w:t>Data Item added to provide information for Distribution Business.</w:t>
            </w:r>
          </w:p>
        </w:tc>
      </w:tr>
      <w:tr w:rsidR="00083A2B" w14:paraId="31E3A3B8" w14:textId="77777777">
        <w:trPr>
          <w:cantSplit/>
        </w:trPr>
        <w:tc>
          <w:tcPr>
            <w:tcW w:w="1559" w:type="dxa"/>
          </w:tcPr>
          <w:p w14:paraId="31251AE1" w14:textId="77777777" w:rsidR="00083A2B" w:rsidRDefault="007C4FE9">
            <w:pPr>
              <w:pStyle w:val="TableStyle"/>
              <w:keepNext/>
              <w:jc w:val="center"/>
            </w:pPr>
            <w:r>
              <w:t xml:space="preserve">Version </w:t>
            </w:r>
            <w:r>
              <w:rPr>
                <w:noProof/>
              </w:rPr>
              <w:t>3.1</w:t>
            </w:r>
          </w:p>
        </w:tc>
        <w:tc>
          <w:tcPr>
            <w:tcW w:w="585" w:type="dxa"/>
          </w:tcPr>
          <w:p w14:paraId="7784EC92" w14:textId="77777777" w:rsidR="00083A2B" w:rsidRDefault="007C4FE9">
            <w:pPr>
              <w:pStyle w:val="TableStyle"/>
              <w:keepNext/>
              <w:jc w:val="center"/>
            </w:pPr>
            <w:r>
              <w:rPr>
                <w:noProof/>
              </w:rPr>
              <w:t>1973</w:t>
            </w:r>
          </w:p>
        </w:tc>
        <w:tc>
          <w:tcPr>
            <w:tcW w:w="6494" w:type="dxa"/>
          </w:tcPr>
          <w:p w14:paraId="41749E24" w14:textId="77777777" w:rsidR="00083A2B" w:rsidRDefault="007C4FE9">
            <w:pPr>
              <w:pStyle w:val="TableStyle"/>
              <w:keepNext/>
            </w:pPr>
            <w:r>
              <w:rPr>
                <w:noProof/>
              </w:rPr>
              <w:t>Customer Name removed from flow.</w:t>
            </w:r>
          </w:p>
        </w:tc>
      </w:tr>
      <w:tr w:rsidR="00083A2B" w14:paraId="235B09A7" w14:textId="77777777">
        <w:trPr>
          <w:cantSplit/>
        </w:trPr>
        <w:tc>
          <w:tcPr>
            <w:tcW w:w="1559" w:type="dxa"/>
          </w:tcPr>
          <w:p w14:paraId="050C9F1E" w14:textId="77777777" w:rsidR="00083A2B" w:rsidRDefault="007C4FE9">
            <w:pPr>
              <w:pStyle w:val="TableStyle"/>
              <w:keepNext/>
              <w:jc w:val="center"/>
            </w:pPr>
            <w:r>
              <w:t xml:space="preserve">Version </w:t>
            </w:r>
            <w:r>
              <w:rPr>
                <w:noProof/>
              </w:rPr>
              <w:t>5</w:t>
            </w:r>
          </w:p>
        </w:tc>
        <w:tc>
          <w:tcPr>
            <w:tcW w:w="585" w:type="dxa"/>
          </w:tcPr>
          <w:p w14:paraId="5040EA22" w14:textId="77777777" w:rsidR="00083A2B" w:rsidRDefault="007C4FE9">
            <w:pPr>
              <w:pStyle w:val="TableStyle"/>
              <w:keepNext/>
              <w:jc w:val="center"/>
            </w:pPr>
            <w:r>
              <w:rPr>
                <w:noProof/>
              </w:rPr>
              <w:t>3022</w:t>
            </w:r>
          </w:p>
        </w:tc>
        <w:tc>
          <w:tcPr>
            <w:tcW w:w="6494" w:type="dxa"/>
          </w:tcPr>
          <w:p w14:paraId="656308F2" w14:textId="77777777" w:rsidR="00083A2B" w:rsidRDefault="007C4FE9">
            <w:pPr>
              <w:pStyle w:val="TableStyle"/>
              <w:keepNext/>
            </w:pPr>
            <w:r>
              <w:rPr>
                <w:noProof/>
              </w:rPr>
              <w:t>Flow occurrence from NHHDR to NHHDC added.</w:t>
            </w:r>
          </w:p>
        </w:tc>
      </w:tr>
      <w:tr w:rsidR="00083A2B" w14:paraId="26434753" w14:textId="77777777">
        <w:trPr>
          <w:cantSplit/>
        </w:trPr>
        <w:tc>
          <w:tcPr>
            <w:tcW w:w="1559" w:type="dxa"/>
          </w:tcPr>
          <w:p w14:paraId="768E080F" w14:textId="77777777" w:rsidR="00083A2B" w:rsidRDefault="007C4FE9">
            <w:pPr>
              <w:pStyle w:val="TableStyle"/>
              <w:keepNext/>
              <w:jc w:val="center"/>
            </w:pPr>
            <w:r>
              <w:t xml:space="preserve">Version </w:t>
            </w:r>
            <w:r>
              <w:rPr>
                <w:noProof/>
              </w:rPr>
              <w:t>7.2</w:t>
            </w:r>
          </w:p>
        </w:tc>
        <w:tc>
          <w:tcPr>
            <w:tcW w:w="585" w:type="dxa"/>
          </w:tcPr>
          <w:p w14:paraId="41D810B9" w14:textId="77777777" w:rsidR="00083A2B" w:rsidRDefault="007C4FE9">
            <w:pPr>
              <w:pStyle w:val="TableStyle"/>
              <w:keepNext/>
              <w:jc w:val="center"/>
            </w:pPr>
            <w:r>
              <w:rPr>
                <w:noProof/>
              </w:rPr>
              <w:t>3145</w:t>
            </w:r>
          </w:p>
        </w:tc>
        <w:tc>
          <w:tcPr>
            <w:tcW w:w="6494" w:type="dxa"/>
          </w:tcPr>
          <w:p w14:paraId="19066AFE" w14:textId="77777777" w:rsidR="00083A2B" w:rsidRDefault="007C4FE9">
            <w:pPr>
              <w:pStyle w:val="TableStyle"/>
              <w:keepNext/>
            </w:pPr>
            <w:r>
              <w:rPr>
                <w:noProof/>
              </w:rPr>
              <w:t>Flow Notes changed.</w:t>
            </w:r>
          </w:p>
        </w:tc>
      </w:tr>
      <w:tr w:rsidR="00083A2B" w14:paraId="1187EAF1" w14:textId="77777777">
        <w:trPr>
          <w:cantSplit/>
        </w:trPr>
        <w:tc>
          <w:tcPr>
            <w:tcW w:w="1559" w:type="dxa"/>
          </w:tcPr>
          <w:p w14:paraId="7E1405B4" w14:textId="77777777" w:rsidR="00083A2B" w:rsidRDefault="007C4FE9">
            <w:pPr>
              <w:pStyle w:val="TableStyle"/>
              <w:keepNext/>
              <w:jc w:val="center"/>
            </w:pPr>
            <w:r>
              <w:t xml:space="preserve">Version </w:t>
            </w:r>
            <w:r>
              <w:rPr>
                <w:noProof/>
              </w:rPr>
              <w:t>10.4</w:t>
            </w:r>
          </w:p>
        </w:tc>
        <w:tc>
          <w:tcPr>
            <w:tcW w:w="585" w:type="dxa"/>
          </w:tcPr>
          <w:p w14:paraId="612BC053" w14:textId="77777777" w:rsidR="00083A2B" w:rsidRDefault="007C4FE9">
            <w:pPr>
              <w:pStyle w:val="TableStyle"/>
              <w:keepNext/>
              <w:jc w:val="center"/>
            </w:pPr>
            <w:r>
              <w:rPr>
                <w:noProof/>
              </w:rPr>
              <w:t>3336</w:t>
            </w:r>
          </w:p>
        </w:tc>
        <w:tc>
          <w:tcPr>
            <w:tcW w:w="6494" w:type="dxa"/>
          </w:tcPr>
          <w:p w14:paraId="667E2CC2" w14:textId="77777777" w:rsidR="00083A2B" w:rsidRDefault="007C4FE9">
            <w:pPr>
              <w:pStyle w:val="TableStyle"/>
              <w:keepNext/>
            </w:pPr>
            <w:r>
              <w:rPr>
                <w:noProof/>
              </w:rPr>
              <w:t>Flow name changed. New Asset Condition Group and new Asset Condition Items added.</w:t>
            </w:r>
          </w:p>
        </w:tc>
      </w:tr>
      <w:tr w:rsidR="00083A2B" w14:paraId="515F01D1" w14:textId="77777777">
        <w:trPr>
          <w:cantSplit/>
        </w:trPr>
        <w:tc>
          <w:tcPr>
            <w:tcW w:w="1559" w:type="dxa"/>
          </w:tcPr>
          <w:p w14:paraId="264CD893" w14:textId="77777777" w:rsidR="00083A2B" w:rsidRDefault="007C4FE9">
            <w:pPr>
              <w:pStyle w:val="TableStyle"/>
              <w:keepNext/>
              <w:jc w:val="center"/>
            </w:pPr>
            <w:r>
              <w:t xml:space="preserve">Version </w:t>
            </w:r>
            <w:r>
              <w:rPr>
                <w:noProof/>
              </w:rPr>
              <w:t>11.4</w:t>
            </w:r>
          </w:p>
        </w:tc>
        <w:tc>
          <w:tcPr>
            <w:tcW w:w="585" w:type="dxa"/>
          </w:tcPr>
          <w:p w14:paraId="6D1D3BA4" w14:textId="77777777" w:rsidR="00083A2B" w:rsidRDefault="007C4FE9">
            <w:pPr>
              <w:pStyle w:val="TableStyle"/>
              <w:keepNext/>
              <w:jc w:val="center"/>
            </w:pPr>
            <w:r>
              <w:rPr>
                <w:noProof/>
              </w:rPr>
              <w:t>3457</w:t>
            </w:r>
          </w:p>
        </w:tc>
        <w:tc>
          <w:tcPr>
            <w:tcW w:w="6494" w:type="dxa"/>
          </w:tcPr>
          <w:p w14:paraId="15860448" w14:textId="77777777" w:rsidR="00083A2B" w:rsidRDefault="007C4FE9">
            <w:pPr>
              <w:pStyle w:val="TableStyle"/>
              <w:keepNext/>
            </w:pPr>
            <w:r>
              <w:rPr>
                <w:noProof/>
              </w:rPr>
              <w:t>Data Flow replaced by Data Flow D0135 Version 2</w:t>
            </w:r>
          </w:p>
        </w:tc>
      </w:tr>
      <w:tr w:rsidR="00083A2B" w14:paraId="0F0579A9" w14:textId="77777777">
        <w:trPr>
          <w:cantSplit/>
        </w:trPr>
        <w:tc>
          <w:tcPr>
            <w:tcW w:w="1559" w:type="dxa"/>
          </w:tcPr>
          <w:p w14:paraId="44D58997" w14:textId="77777777" w:rsidR="00083A2B" w:rsidRDefault="007C4FE9">
            <w:pPr>
              <w:pStyle w:val="TableStyle"/>
              <w:keepNext/>
              <w:jc w:val="center"/>
            </w:pPr>
            <w:r>
              <w:t xml:space="preserve">Version </w:t>
            </w:r>
            <w:r>
              <w:rPr>
                <w:noProof/>
              </w:rPr>
              <w:t>11.4</w:t>
            </w:r>
          </w:p>
        </w:tc>
        <w:tc>
          <w:tcPr>
            <w:tcW w:w="585" w:type="dxa"/>
          </w:tcPr>
          <w:p w14:paraId="4F0C3774" w14:textId="77777777" w:rsidR="00083A2B" w:rsidRDefault="007C4FE9">
            <w:pPr>
              <w:pStyle w:val="TableStyle"/>
              <w:keepNext/>
              <w:jc w:val="center"/>
            </w:pPr>
            <w:r>
              <w:rPr>
                <w:noProof/>
              </w:rPr>
              <w:t>3457</w:t>
            </w:r>
          </w:p>
        </w:tc>
        <w:tc>
          <w:tcPr>
            <w:tcW w:w="6494" w:type="dxa"/>
          </w:tcPr>
          <w:p w14:paraId="22B82F90" w14:textId="77777777" w:rsidR="00083A2B" w:rsidRDefault="007C4FE9">
            <w:pPr>
              <w:pStyle w:val="TableStyle"/>
              <w:keepNext/>
            </w:pPr>
            <w:r>
              <w:rPr>
                <w:noProof/>
              </w:rPr>
              <w:t>J2062 Data Item added and J0004 made an optional Data Item</w:t>
            </w:r>
          </w:p>
        </w:tc>
      </w:tr>
    </w:tbl>
    <w:p w14:paraId="601913C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4554FA3" w14:textId="77777777">
        <w:tc>
          <w:tcPr>
            <w:tcW w:w="1814" w:type="dxa"/>
            <w:vAlign w:val="center"/>
          </w:tcPr>
          <w:p w14:paraId="3D18626E" w14:textId="77777777" w:rsidR="00083A2B" w:rsidRDefault="007C4FE9">
            <w:pPr>
              <w:pStyle w:val="Fieldtitle"/>
              <w:rPr>
                <w:sz w:val="20"/>
              </w:rPr>
            </w:pPr>
            <w:r>
              <w:rPr>
                <w:sz w:val="20"/>
              </w:rPr>
              <w:lastRenderedPageBreak/>
              <w:t>Flow Name:</w:t>
            </w:r>
          </w:p>
        </w:tc>
        <w:tc>
          <w:tcPr>
            <w:tcW w:w="6803" w:type="dxa"/>
            <w:vAlign w:val="center"/>
          </w:tcPr>
          <w:p w14:paraId="6B84E515" w14:textId="77777777" w:rsidR="00083A2B" w:rsidRDefault="007C4FE9">
            <w:pPr>
              <w:pStyle w:val="Flowtitle"/>
            </w:pPr>
            <w:r>
              <w:rPr>
                <w:noProof/>
              </w:rPr>
              <w:t>Asset Condition Report</w:t>
            </w:r>
          </w:p>
        </w:tc>
      </w:tr>
      <w:tr w:rsidR="00083A2B" w14:paraId="36E5AC30" w14:textId="77777777">
        <w:tc>
          <w:tcPr>
            <w:tcW w:w="1814" w:type="dxa"/>
            <w:vAlign w:val="center"/>
          </w:tcPr>
          <w:p w14:paraId="37DD078B" w14:textId="77777777" w:rsidR="00083A2B" w:rsidRDefault="007C4FE9">
            <w:pPr>
              <w:pStyle w:val="Fieldtitle"/>
              <w:rPr>
                <w:sz w:val="20"/>
              </w:rPr>
            </w:pPr>
            <w:r>
              <w:rPr>
                <w:sz w:val="20"/>
              </w:rPr>
              <w:t>Flow Description:</w:t>
            </w:r>
          </w:p>
        </w:tc>
        <w:tc>
          <w:tcPr>
            <w:tcW w:w="6803" w:type="dxa"/>
            <w:vAlign w:val="center"/>
          </w:tcPr>
          <w:p w14:paraId="3577257B" w14:textId="77777777" w:rsidR="00083A2B" w:rsidRDefault="007C4FE9">
            <w:pPr>
              <w:rPr>
                <w:sz w:val="20"/>
                <w:szCs w:val="20"/>
                <w:lang w:val="en-GB"/>
              </w:rPr>
            </w:pPr>
            <w:r>
              <w:rPr>
                <w:noProof/>
                <w:sz w:val="20"/>
                <w:szCs w:val="20"/>
                <w:lang w:val="en-GB"/>
              </w:rPr>
              <w:t>A report to the System Fault Information Centre of a concern with the Service Termination Equipment which does not require emergency attention</w:t>
            </w:r>
            <w:r>
              <w:rPr>
                <w:sz w:val="20"/>
                <w:szCs w:val="20"/>
                <w:lang w:val="en-GB"/>
              </w:rPr>
              <w:t>.</w:t>
            </w:r>
          </w:p>
        </w:tc>
      </w:tr>
      <w:tr w:rsidR="00083A2B" w14:paraId="47FCC720" w14:textId="77777777">
        <w:tc>
          <w:tcPr>
            <w:tcW w:w="1814" w:type="dxa"/>
            <w:vAlign w:val="center"/>
          </w:tcPr>
          <w:p w14:paraId="240B7260" w14:textId="77777777" w:rsidR="00083A2B" w:rsidRDefault="007C4FE9">
            <w:pPr>
              <w:pStyle w:val="Fieldtitle"/>
              <w:rPr>
                <w:sz w:val="20"/>
              </w:rPr>
            </w:pPr>
            <w:r>
              <w:rPr>
                <w:sz w:val="20"/>
              </w:rPr>
              <w:t>Flow Ownership:</w:t>
            </w:r>
          </w:p>
        </w:tc>
        <w:tc>
          <w:tcPr>
            <w:tcW w:w="6803" w:type="dxa"/>
            <w:vAlign w:val="center"/>
          </w:tcPr>
          <w:p w14:paraId="662F848B" w14:textId="77777777" w:rsidR="00083A2B" w:rsidRDefault="007C4FE9">
            <w:pPr>
              <w:rPr>
                <w:sz w:val="20"/>
                <w:szCs w:val="20"/>
                <w:lang w:val="en-GB"/>
              </w:rPr>
            </w:pPr>
            <w:r>
              <w:rPr>
                <w:noProof/>
                <w:sz w:val="20"/>
                <w:szCs w:val="20"/>
                <w:lang w:val="en-GB"/>
              </w:rPr>
              <w:t>MRA</w:t>
            </w:r>
          </w:p>
        </w:tc>
      </w:tr>
    </w:tbl>
    <w:p w14:paraId="476FEF6A"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120BB9B0" w14:textId="77777777">
        <w:tc>
          <w:tcPr>
            <w:tcW w:w="3685" w:type="dxa"/>
          </w:tcPr>
          <w:p w14:paraId="2C4098B7" w14:textId="77777777" w:rsidR="00083A2B" w:rsidRDefault="007C4FE9">
            <w:pPr>
              <w:spacing w:before="20" w:after="20"/>
              <w:rPr>
                <w:b/>
                <w:sz w:val="20"/>
                <w:szCs w:val="20"/>
                <w:lang w:val="en-GB"/>
              </w:rPr>
            </w:pPr>
            <w:r>
              <w:rPr>
                <w:b/>
                <w:sz w:val="20"/>
                <w:szCs w:val="20"/>
                <w:lang w:val="en-GB"/>
              </w:rPr>
              <w:t>From</w:t>
            </w:r>
          </w:p>
        </w:tc>
        <w:tc>
          <w:tcPr>
            <w:tcW w:w="3685" w:type="dxa"/>
          </w:tcPr>
          <w:p w14:paraId="452F6AD7" w14:textId="77777777" w:rsidR="00083A2B" w:rsidRDefault="007C4FE9">
            <w:pPr>
              <w:spacing w:before="20" w:after="20"/>
              <w:rPr>
                <w:b/>
                <w:sz w:val="20"/>
                <w:szCs w:val="20"/>
                <w:lang w:val="en-GB"/>
              </w:rPr>
            </w:pPr>
            <w:r>
              <w:rPr>
                <w:b/>
                <w:sz w:val="20"/>
                <w:szCs w:val="20"/>
                <w:lang w:val="en-GB"/>
              </w:rPr>
              <w:t>To</w:t>
            </w:r>
          </w:p>
        </w:tc>
        <w:tc>
          <w:tcPr>
            <w:tcW w:w="1100" w:type="dxa"/>
          </w:tcPr>
          <w:p w14:paraId="47228316" w14:textId="77777777" w:rsidR="00083A2B" w:rsidRDefault="007C4FE9">
            <w:pPr>
              <w:spacing w:before="20" w:after="20"/>
              <w:jc w:val="center"/>
              <w:rPr>
                <w:b/>
                <w:sz w:val="20"/>
                <w:szCs w:val="20"/>
                <w:lang w:val="en-GB"/>
              </w:rPr>
            </w:pPr>
            <w:r>
              <w:rPr>
                <w:b/>
                <w:sz w:val="20"/>
                <w:szCs w:val="20"/>
                <w:lang w:val="en-GB"/>
              </w:rPr>
              <w:t>Version</w:t>
            </w:r>
          </w:p>
        </w:tc>
      </w:tr>
      <w:tr w:rsidR="00083A2B" w14:paraId="7B9FD617" w14:textId="77777777">
        <w:tc>
          <w:tcPr>
            <w:tcW w:w="3685" w:type="dxa"/>
          </w:tcPr>
          <w:p w14:paraId="66DF4E7B" w14:textId="77777777" w:rsidR="00083A2B" w:rsidRDefault="007C4FE9">
            <w:pPr>
              <w:spacing w:before="20" w:after="20"/>
              <w:rPr>
                <w:sz w:val="20"/>
                <w:szCs w:val="20"/>
                <w:lang w:val="en-GB"/>
              </w:rPr>
            </w:pPr>
            <w:r>
              <w:rPr>
                <w:noProof/>
                <w:sz w:val="20"/>
                <w:szCs w:val="20"/>
                <w:lang w:val="en-GB"/>
              </w:rPr>
              <w:t>HHDC</w:t>
            </w:r>
          </w:p>
        </w:tc>
        <w:tc>
          <w:tcPr>
            <w:tcW w:w="3685" w:type="dxa"/>
          </w:tcPr>
          <w:p w14:paraId="1FD2B1B5" w14:textId="77777777" w:rsidR="00083A2B" w:rsidRDefault="007C4FE9">
            <w:pPr>
              <w:spacing w:before="20" w:after="20"/>
              <w:rPr>
                <w:sz w:val="20"/>
                <w:szCs w:val="20"/>
                <w:lang w:val="en-GB"/>
              </w:rPr>
            </w:pPr>
            <w:r>
              <w:rPr>
                <w:noProof/>
                <w:sz w:val="20"/>
                <w:szCs w:val="20"/>
                <w:lang w:val="en-GB"/>
              </w:rPr>
              <w:t>SFIC</w:t>
            </w:r>
          </w:p>
        </w:tc>
        <w:tc>
          <w:tcPr>
            <w:tcW w:w="1100" w:type="dxa"/>
          </w:tcPr>
          <w:p w14:paraId="70F82B3E" w14:textId="77777777" w:rsidR="00083A2B" w:rsidRDefault="007C4FE9">
            <w:pPr>
              <w:spacing w:before="20" w:after="20"/>
              <w:jc w:val="center"/>
              <w:rPr>
                <w:sz w:val="20"/>
                <w:szCs w:val="20"/>
                <w:lang w:val="en-GB"/>
              </w:rPr>
            </w:pPr>
            <w:r>
              <w:rPr>
                <w:noProof/>
                <w:sz w:val="20"/>
                <w:szCs w:val="20"/>
                <w:lang w:val="en-GB"/>
              </w:rPr>
              <w:t>11.4</w:t>
            </w:r>
          </w:p>
        </w:tc>
      </w:tr>
      <w:tr w:rsidR="00083A2B" w14:paraId="122244F8" w14:textId="77777777">
        <w:tc>
          <w:tcPr>
            <w:tcW w:w="3685" w:type="dxa"/>
          </w:tcPr>
          <w:p w14:paraId="3DE53833" w14:textId="77777777" w:rsidR="00083A2B" w:rsidRDefault="007C4FE9">
            <w:pPr>
              <w:spacing w:before="20" w:after="20"/>
              <w:rPr>
                <w:sz w:val="20"/>
                <w:szCs w:val="20"/>
                <w:lang w:val="en-GB"/>
              </w:rPr>
            </w:pPr>
            <w:r>
              <w:rPr>
                <w:noProof/>
                <w:sz w:val="20"/>
                <w:szCs w:val="20"/>
                <w:lang w:val="en-GB"/>
              </w:rPr>
              <w:t>MOP</w:t>
            </w:r>
          </w:p>
        </w:tc>
        <w:tc>
          <w:tcPr>
            <w:tcW w:w="3685" w:type="dxa"/>
          </w:tcPr>
          <w:p w14:paraId="1DA9E282" w14:textId="77777777" w:rsidR="00083A2B" w:rsidRDefault="007C4FE9">
            <w:pPr>
              <w:spacing w:before="20" w:after="20"/>
              <w:rPr>
                <w:sz w:val="20"/>
                <w:szCs w:val="20"/>
                <w:lang w:val="en-GB"/>
              </w:rPr>
            </w:pPr>
            <w:r>
              <w:rPr>
                <w:noProof/>
                <w:sz w:val="20"/>
                <w:szCs w:val="20"/>
                <w:lang w:val="en-GB"/>
              </w:rPr>
              <w:t>SFIC</w:t>
            </w:r>
          </w:p>
        </w:tc>
        <w:tc>
          <w:tcPr>
            <w:tcW w:w="1100" w:type="dxa"/>
          </w:tcPr>
          <w:p w14:paraId="196350DF" w14:textId="77777777" w:rsidR="00083A2B" w:rsidRDefault="007C4FE9">
            <w:pPr>
              <w:spacing w:before="20" w:after="20"/>
              <w:jc w:val="center"/>
              <w:rPr>
                <w:sz w:val="20"/>
                <w:szCs w:val="20"/>
                <w:lang w:val="en-GB"/>
              </w:rPr>
            </w:pPr>
            <w:r>
              <w:rPr>
                <w:noProof/>
                <w:sz w:val="20"/>
                <w:szCs w:val="20"/>
                <w:lang w:val="en-GB"/>
              </w:rPr>
              <w:t>11.4</w:t>
            </w:r>
          </w:p>
        </w:tc>
      </w:tr>
      <w:tr w:rsidR="00083A2B" w14:paraId="398CF073" w14:textId="77777777">
        <w:tc>
          <w:tcPr>
            <w:tcW w:w="3685" w:type="dxa"/>
          </w:tcPr>
          <w:p w14:paraId="47BC9C49" w14:textId="77777777" w:rsidR="00083A2B" w:rsidRDefault="007C4FE9">
            <w:pPr>
              <w:spacing w:before="20" w:after="20"/>
              <w:rPr>
                <w:sz w:val="20"/>
                <w:szCs w:val="20"/>
                <w:lang w:val="en-GB"/>
              </w:rPr>
            </w:pPr>
            <w:r>
              <w:rPr>
                <w:noProof/>
                <w:sz w:val="20"/>
                <w:szCs w:val="20"/>
                <w:lang w:val="en-GB"/>
              </w:rPr>
              <w:t>NHHDC</w:t>
            </w:r>
          </w:p>
        </w:tc>
        <w:tc>
          <w:tcPr>
            <w:tcW w:w="3685" w:type="dxa"/>
          </w:tcPr>
          <w:p w14:paraId="29C46D38" w14:textId="77777777" w:rsidR="00083A2B" w:rsidRDefault="007C4FE9">
            <w:pPr>
              <w:spacing w:before="20" w:after="20"/>
              <w:rPr>
                <w:sz w:val="20"/>
                <w:szCs w:val="20"/>
                <w:lang w:val="en-GB"/>
              </w:rPr>
            </w:pPr>
            <w:r>
              <w:rPr>
                <w:noProof/>
                <w:sz w:val="20"/>
                <w:szCs w:val="20"/>
                <w:lang w:val="en-GB"/>
              </w:rPr>
              <w:t>SFIC</w:t>
            </w:r>
          </w:p>
        </w:tc>
        <w:tc>
          <w:tcPr>
            <w:tcW w:w="1100" w:type="dxa"/>
          </w:tcPr>
          <w:p w14:paraId="6F9EC8DE" w14:textId="77777777" w:rsidR="00083A2B" w:rsidRDefault="007C4FE9">
            <w:pPr>
              <w:spacing w:before="20" w:after="20"/>
              <w:jc w:val="center"/>
              <w:rPr>
                <w:sz w:val="20"/>
                <w:szCs w:val="20"/>
                <w:lang w:val="en-GB"/>
              </w:rPr>
            </w:pPr>
            <w:r>
              <w:rPr>
                <w:noProof/>
                <w:sz w:val="20"/>
                <w:szCs w:val="20"/>
                <w:lang w:val="en-GB"/>
              </w:rPr>
              <w:t>11.4</w:t>
            </w:r>
          </w:p>
        </w:tc>
      </w:tr>
      <w:tr w:rsidR="00083A2B" w14:paraId="0967D455" w14:textId="77777777">
        <w:tc>
          <w:tcPr>
            <w:tcW w:w="3685" w:type="dxa"/>
          </w:tcPr>
          <w:p w14:paraId="6EF132BB" w14:textId="77777777" w:rsidR="00083A2B" w:rsidRDefault="007C4FE9">
            <w:pPr>
              <w:spacing w:before="20" w:after="20"/>
              <w:rPr>
                <w:sz w:val="20"/>
                <w:szCs w:val="20"/>
                <w:lang w:val="en-GB"/>
              </w:rPr>
            </w:pPr>
            <w:r>
              <w:rPr>
                <w:noProof/>
                <w:sz w:val="20"/>
                <w:szCs w:val="20"/>
                <w:lang w:val="en-GB"/>
              </w:rPr>
              <w:t>NHHDR</w:t>
            </w:r>
          </w:p>
        </w:tc>
        <w:tc>
          <w:tcPr>
            <w:tcW w:w="3685" w:type="dxa"/>
          </w:tcPr>
          <w:p w14:paraId="363430A9" w14:textId="77777777" w:rsidR="00083A2B" w:rsidRDefault="007C4FE9">
            <w:pPr>
              <w:spacing w:before="20" w:after="20"/>
              <w:rPr>
                <w:sz w:val="20"/>
                <w:szCs w:val="20"/>
                <w:lang w:val="en-GB"/>
              </w:rPr>
            </w:pPr>
            <w:r>
              <w:rPr>
                <w:noProof/>
                <w:sz w:val="20"/>
                <w:szCs w:val="20"/>
                <w:lang w:val="en-GB"/>
              </w:rPr>
              <w:t>NHHDC</w:t>
            </w:r>
          </w:p>
        </w:tc>
        <w:tc>
          <w:tcPr>
            <w:tcW w:w="1100" w:type="dxa"/>
          </w:tcPr>
          <w:p w14:paraId="0B3B9FA3" w14:textId="77777777" w:rsidR="00083A2B" w:rsidRDefault="007C4FE9">
            <w:pPr>
              <w:spacing w:before="20" w:after="20"/>
              <w:jc w:val="center"/>
              <w:rPr>
                <w:sz w:val="20"/>
                <w:szCs w:val="20"/>
                <w:lang w:val="en-GB"/>
              </w:rPr>
            </w:pPr>
            <w:r>
              <w:rPr>
                <w:noProof/>
                <w:sz w:val="20"/>
                <w:szCs w:val="20"/>
                <w:lang w:val="en-GB"/>
              </w:rPr>
              <w:t>11.4</w:t>
            </w:r>
          </w:p>
        </w:tc>
      </w:tr>
      <w:tr w:rsidR="00083A2B" w14:paraId="3294F2A2" w14:textId="77777777">
        <w:tc>
          <w:tcPr>
            <w:tcW w:w="3685" w:type="dxa"/>
          </w:tcPr>
          <w:p w14:paraId="6F49897B" w14:textId="77777777" w:rsidR="00083A2B" w:rsidRDefault="007C4FE9">
            <w:pPr>
              <w:spacing w:before="20" w:after="20"/>
              <w:rPr>
                <w:sz w:val="20"/>
                <w:szCs w:val="20"/>
                <w:lang w:val="en-GB"/>
              </w:rPr>
            </w:pPr>
            <w:r>
              <w:rPr>
                <w:noProof/>
                <w:sz w:val="20"/>
                <w:szCs w:val="20"/>
                <w:lang w:val="en-GB"/>
              </w:rPr>
              <w:t>Supplier</w:t>
            </w:r>
          </w:p>
        </w:tc>
        <w:tc>
          <w:tcPr>
            <w:tcW w:w="3685" w:type="dxa"/>
          </w:tcPr>
          <w:p w14:paraId="732C3442" w14:textId="77777777" w:rsidR="00083A2B" w:rsidRDefault="007C4FE9">
            <w:pPr>
              <w:spacing w:before="20" w:after="20"/>
              <w:rPr>
                <w:sz w:val="20"/>
                <w:szCs w:val="20"/>
                <w:lang w:val="en-GB"/>
              </w:rPr>
            </w:pPr>
            <w:r>
              <w:rPr>
                <w:noProof/>
                <w:sz w:val="20"/>
                <w:szCs w:val="20"/>
                <w:lang w:val="en-GB"/>
              </w:rPr>
              <w:t>SFIC</w:t>
            </w:r>
          </w:p>
        </w:tc>
        <w:tc>
          <w:tcPr>
            <w:tcW w:w="1100" w:type="dxa"/>
          </w:tcPr>
          <w:p w14:paraId="01DDBC7F" w14:textId="77777777" w:rsidR="00083A2B" w:rsidRDefault="007C4FE9">
            <w:pPr>
              <w:spacing w:before="20" w:after="20"/>
              <w:jc w:val="center"/>
              <w:rPr>
                <w:sz w:val="20"/>
                <w:szCs w:val="20"/>
                <w:lang w:val="en-GB"/>
              </w:rPr>
            </w:pPr>
            <w:r>
              <w:rPr>
                <w:noProof/>
                <w:sz w:val="20"/>
                <w:szCs w:val="20"/>
                <w:lang w:val="en-GB"/>
              </w:rPr>
              <w:t>11.4</w:t>
            </w:r>
          </w:p>
        </w:tc>
      </w:tr>
    </w:tbl>
    <w:p w14:paraId="172D07EC"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5AB51DFD" w14:textId="77777777">
        <w:trPr>
          <w:tblHeader/>
        </w:trPr>
        <w:tc>
          <w:tcPr>
            <w:tcW w:w="964" w:type="dxa"/>
          </w:tcPr>
          <w:p w14:paraId="3595B5C3" w14:textId="77777777" w:rsidR="00083A2B" w:rsidRDefault="007C4FE9">
            <w:pPr>
              <w:pStyle w:val="TableStyle"/>
              <w:jc w:val="center"/>
              <w:rPr>
                <w:b/>
              </w:rPr>
            </w:pPr>
            <w:r>
              <w:rPr>
                <w:b/>
              </w:rPr>
              <w:t>Reference</w:t>
            </w:r>
          </w:p>
        </w:tc>
        <w:tc>
          <w:tcPr>
            <w:tcW w:w="7506" w:type="dxa"/>
          </w:tcPr>
          <w:p w14:paraId="4B6AC930" w14:textId="77777777" w:rsidR="00083A2B" w:rsidRDefault="007C4FE9">
            <w:pPr>
              <w:pStyle w:val="TableStyle"/>
              <w:rPr>
                <w:b/>
              </w:rPr>
            </w:pPr>
            <w:r>
              <w:rPr>
                <w:b/>
              </w:rPr>
              <w:t>Item Name</w:t>
            </w:r>
          </w:p>
        </w:tc>
      </w:tr>
      <w:tr w:rsidR="00083A2B" w14:paraId="2A805A18" w14:textId="77777777">
        <w:tc>
          <w:tcPr>
            <w:tcW w:w="964" w:type="dxa"/>
          </w:tcPr>
          <w:p w14:paraId="714C4DCC" w14:textId="77777777" w:rsidR="00083A2B" w:rsidRDefault="007C4FE9">
            <w:pPr>
              <w:pStyle w:val="TableStyle"/>
            </w:pPr>
            <w:r>
              <w:t>J</w:t>
            </w:r>
            <w:r>
              <w:rPr>
                <w:noProof/>
              </w:rPr>
              <w:t>0012</w:t>
            </w:r>
          </w:p>
        </w:tc>
        <w:tc>
          <w:tcPr>
            <w:tcW w:w="7506" w:type="dxa"/>
          </w:tcPr>
          <w:p w14:paraId="1751719D" w14:textId="77777777" w:rsidR="00083A2B" w:rsidRDefault="007C4FE9">
            <w:pPr>
              <w:pStyle w:val="TableStyle"/>
            </w:pPr>
            <w:r>
              <w:rPr>
                <w:noProof/>
              </w:rPr>
              <w:t>Additional Information</w:t>
            </w:r>
          </w:p>
        </w:tc>
      </w:tr>
      <w:tr w:rsidR="00083A2B" w14:paraId="2973AB72" w14:textId="77777777">
        <w:tc>
          <w:tcPr>
            <w:tcW w:w="964" w:type="dxa"/>
          </w:tcPr>
          <w:p w14:paraId="190D1E31" w14:textId="77777777" w:rsidR="00083A2B" w:rsidRDefault="007C4FE9">
            <w:pPr>
              <w:pStyle w:val="TableStyle"/>
            </w:pPr>
            <w:r>
              <w:t>J</w:t>
            </w:r>
            <w:r>
              <w:rPr>
                <w:noProof/>
              </w:rPr>
              <w:t>1824</w:t>
            </w:r>
          </w:p>
        </w:tc>
        <w:tc>
          <w:tcPr>
            <w:tcW w:w="7506" w:type="dxa"/>
          </w:tcPr>
          <w:p w14:paraId="274BFE9E" w14:textId="77777777" w:rsidR="00083A2B" w:rsidRDefault="007C4FE9">
            <w:pPr>
              <w:pStyle w:val="TableStyle"/>
            </w:pPr>
            <w:r>
              <w:rPr>
                <w:noProof/>
              </w:rPr>
              <w:t xml:space="preserve">Asset Condition Code                                                                                </w:t>
            </w:r>
          </w:p>
        </w:tc>
      </w:tr>
      <w:tr w:rsidR="00083A2B" w14:paraId="539D9A58" w14:textId="77777777">
        <w:tc>
          <w:tcPr>
            <w:tcW w:w="964" w:type="dxa"/>
          </w:tcPr>
          <w:p w14:paraId="55850928" w14:textId="77777777" w:rsidR="00083A2B" w:rsidRDefault="007C4FE9">
            <w:pPr>
              <w:pStyle w:val="TableStyle"/>
            </w:pPr>
            <w:r>
              <w:t>J</w:t>
            </w:r>
            <w:r>
              <w:rPr>
                <w:noProof/>
              </w:rPr>
              <w:t>1825</w:t>
            </w:r>
          </w:p>
        </w:tc>
        <w:tc>
          <w:tcPr>
            <w:tcW w:w="7506" w:type="dxa"/>
          </w:tcPr>
          <w:p w14:paraId="6BBD2E14" w14:textId="77777777" w:rsidR="00083A2B" w:rsidRDefault="007C4FE9">
            <w:pPr>
              <w:pStyle w:val="TableStyle"/>
            </w:pPr>
            <w:r>
              <w:rPr>
                <w:noProof/>
              </w:rPr>
              <w:t>Asset Condition Report Date</w:t>
            </w:r>
          </w:p>
        </w:tc>
      </w:tr>
      <w:tr w:rsidR="00083A2B" w14:paraId="244C876F" w14:textId="77777777">
        <w:tc>
          <w:tcPr>
            <w:tcW w:w="964" w:type="dxa"/>
          </w:tcPr>
          <w:p w14:paraId="6036FD28" w14:textId="77777777" w:rsidR="00083A2B" w:rsidRDefault="007C4FE9">
            <w:pPr>
              <w:pStyle w:val="TableStyle"/>
            </w:pPr>
            <w:r>
              <w:t>J</w:t>
            </w:r>
            <w:r>
              <w:rPr>
                <w:noProof/>
              </w:rPr>
              <w:t>0489</w:t>
            </w:r>
          </w:p>
        </w:tc>
        <w:tc>
          <w:tcPr>
            <w:tcW w:w="7506" w:type="dxa"/>
          </w:tcPr>
          <w:p w14:paraId="389AC38B" w14:textId="77777777" w:rsidR="00083A2B" w:rsidRDefault="007C4FE9">
            <w:pPr>
              <w:pStyle w:val="TableStyle"/>
            </w:pPr>
            <w:r>
              <w:rPr>
                <w:noProof/>
              </w:rPr>
              <w:t xml:space="preserve">Contact Name                                                                                        </w:t>
            </w:r>
          </w:p>
        </w:tc>
      </w:tr>
      <w:tr w:rsidR="00083A2B" w14:paraId="1E11CBF6" w14:textId="77777777">
        <w:tc>
          <w:tcPr>
            <w:tcW w:w="964" w:type="dxa"/>
          </w:tcPr>
          <w:p w14:paraId="26F4824B" w14:textId="77777777" w:rsidR="00083A2B" w:rsidRDefault="007C4FE9">
            <w:pPr>
              <w:pStyle w:val="TableStyle"/>
            </w:pPr>
            <w:r>
              <w:t>J</w:t>
            </w:r>
            <w:r>
              <w:rPr>
                <w:noProof/>
              </w:rPr>
              <w:t>0490</w:t>
            </w:r>
          </w:p>
        </w:tc>
        <w:tc>
          <w:tcPr>
            <w:tcW w:w="7506" w:type="dxa"/>
          </w:tcPr>
          <w:p w14:paraId="0D375057" w14:textId="77777777" w:rsidR="00083A2B" w:rsidRDefault="007C4FE9">
            <w:pPr>
              <w:pStyle w:val="TableStyle"/>
            </w:pPr>
            <w:r>
              <w:rPr>
                <w:noProof/>
              </w:rPr>
              <w:t xml:space="preserve">Contact Telephone Number                                                                            </w:t>
            </w:r>
          </w:p>
        </w:tc>
      </w:tr>
      <w:tr w:rsidR="00083A2B" w14:paraId="2794F1F8" w14:textId="77777777">
        <w:tc>
          <w:tcPr>
            <w:tcW w:w="964" w:type="dxa"/>
          </w:tcPr>
          <w:p w14:paraId="2BCA523E" w14:textId="77777777" w:rsidR="00083A2B" w:rsidRDefault="007C4FE9">
            <w:pPr>
              <w:pStyle w:val="TableStyle"/>
            </w:pPr>
            <w:r>
              <w:t>J</w:t>
            </w:r>
            <w:r>
              <w:rPr>
                <w:noProof/>
              </w:rPr>
              <w:t>0004</w:t>
            </w:r>
          </w:p>
        </w:tc>
        <w:tc>
          <w:tcPr>
            <w:tcW w:w="7506" w:type="dxa"/>
          </w:tcPr>
          <w:p w14:paraId="0BC1DF01" w14:textId="77777777" w:rsidR="00083A2B" w:rsidRDefault="007C4FE9">
            <w:pPr>
              <w:pStyle w:val="TableStyle"/>
            </w:pPr>
            <w:r>
              <w:rPr>
                <w:noProof/>
              </w:rPr>
              <w:t>Meter Id (Serial Number)</w:t>
            </w:r>
          </w:p>
        </w:tc>
      </w:tr>
      <w:tr w:rsidR="00083A2B" w14:paraId="23E2DCFB" w14:textId="77777777">
        <w:tc>
          <w:tcPr>
            <w:tcW w:w="964" w:type="dxa"/>
          </w:tcPr>
          <w:p w14:paraId="1813914F" w14:textId="77777777" w:rsidR="00083A2B" w:rsidRDefault="007C4FE9">
            <w:pPr>
              <w:pStyle w:val="TableStyle"/>
            </w:pPr>
            <w:r>
              <w:t>J</w:t>
            </w:r>
            <w:r>
              <w:rPr>
                <w:noProof/>
              </w:rPr>
              <w:t>0419</w:t>
            </w:r>
          </w:p>
        </w:tc>
        <w:tc>
          <w:tcPr>
            <w:tcW w:w="7506" w:type="dxa"/>
          </w:tcPr>
          <w:p w14:paraId="41BA51DA" w14:textId="77777777" w:rsidR="00083A2B" w:rsidRDefault="007C4FE9">
            <w:pPr>
              <w:pStyle w:val="TableStyle"/>
            </w:pPr>
            <w:r>
              <w:rPr>
                <w:noProof/>
              </w:rPr>
              <w:t>Meter Location</w:t>
            </w:r>
          </w:p>
        </w:tc>
      </w:tr>
      <w:tr w:rsidR="00083A2B" w14:paraId="2159F4CD" w14:textId="77777777">
        <w:tc>
          <w:tcPr>
            <w:tcW w:w="964" w:type="dxa"/>
          </w:tcPr>
          <w:p w14:paraId="51445948" w14:textId="77777777" w:rsidR="00083A2B" w:rsidRDefault="007C4FE9">
            <w:pPr>
              <w:pStyle w:val="TableStyle"/>
            </w:pPr>
            <w:r>
              <w:t>J</w:t>
            </w:r>
            <w:r>
              <w:rPr>
                <w:noProof/>
              </w:rPr>
              <w:t>1036</w:t>
            </w:r>
          </w:p>
        </w:tc>
        <w:tc>
          <w:tcPr>
            <w:tcW w:w="7506" w:type="dxa"/>
          </w:tcPr>
          <w:p w14:paraId="4621FFAA" w14:textId="77777777" w:rsidR="00083A2B" w:rsidRDefault="007C4FE9">
            <w:pPr>
              <w:pStyle w:val="TableStyle"/>
            </w:pPr>
            <w:r>
              <w:rPr>
                <w:noProof/>
              </w:rPr>
              <w:t>Metering Point Address Line 1</w:t>
            </w:r>
          </w:p>
        </w:tc>
      </w:tr>
      <w:tr w:rsidR="00083A2B" w14:paraId="628A0FB8" w14:textId="77777777">
        <w:tc>
          <w:tcPr>
            <w:tcW w:w="964" w:type="dxa"/>
          </w:tcPr>
          <w:p w14:paraId="1311205C" w14:textId="77777777" w:rsidR="00083A2B" w:rsidRDefault="007C4FE9">
            <w:pPr>
              <w:pStyle w:val="TableStyle"/>
            </w:pPr>
            <w:r>
              <w:t>J</w:t>
            </w:r>
            <w:r>
              <w:rPr>
                <w:noProof/>
              </w:rPr>
              <w:t>1037</w:t>
            </w:r>
          </w:p>
        </w:tc>
        <w:tc>
          <w:tcPr>
            <w:tcW w:w="7506" w:type="dxa"/>
          </w:tcPr>
          <w:p w14:paraId="131332A1" w14:textId="77777777" w:rsidR="00083A2B" w:rsidRDefault="007C4FE9">
            <w:pPr>
              <w:pStyle w:val="TableStyle"/>
            </w:pPr>
            <w:r>
              <w:rPr>
                <w:noProof/>
              </w:rPr>
              <w:t>Metering Point Address Line 2</w:t>
            </w:r>
          </w:p>
        </w:tc>
      </w:tr>
      <w:tr w:rsidR="00083A2B" w14:paraId="0583697C" w14:textId="77777777">
        <w:tc>
          <w:tcPr>
            <w:tcW w:w="964" w:type="dxa"/>
          </w:tcPr>
          <w:p w14:paraId="6589FFC0" w14:textId="77777777" w:rsidR="00083A2B" w:rsidRDefault="007C4FE9">
            <w:pPr>
              <w:pStyle w:val="TableStyle"/>
            </w:pPr>
            <w:r>
              <w:t>J</w:t>
            </w:r>
            <w:r>
              <w:rPr>
                <w:noProof/>
              </w:rPr>
              <w:t>1038</w:t>
            </w:r>
          </w:p>
        </w:tc>
        <w:tc>
          <w:tcPr>
            <w:tcW w:w="7506" w:type="dxa"/>
          </w:tcPr>
          <w:p w14:paraId="7A2556E4" w14:textId="77777777" w:rsidR="00083A2B" w:rsidRDefault="007C4FE9">
            <w:pPr>
              <w:pStyle w:val="TableStyle"/>
            </w:pPr>
            <w:r>
              <w:rPr>
                <w:noProof/>
              </w:rPr>
              <w:t>Metering Point Address Line 3</w:t>
            </w:r>
          </w:p>
        </w:tc>
      </w:tr>
      <w:tr w:rsidR="00083A2B" w14:paraId="0F74D3DE" w14:textId="77777777">
        <w:tc>
          <w:tcPr>
            <w:tcW w:w="964" w:type="dxa"/>
          </w:tcPr>
          <w:p w14:paraId="1D7268E1" w14:textId="77777777" w:rsidR="00083A2B" w:rsidRDefault="007C4FE9">
            <w:pPr>
              <w:pStyle w:val="TableStyle"/>
            </w:pPr>
            <w:r>
              <w:t>J</w:t>
            </w:r>
            <w:r>
              <w:rPr>
                <w:noProof/>
              </w:rPr>
              <w:t>1039</w:t>
            </w:r>
          </w:p>
        </w:tc>
        <w:tc>
          <w:tcPr>
            <w:tcW w:w="7506" w:type="dxa"/>
          </w:tcPr>
          <w:p w14:paraId="492E475F" w14:textId="77777777" w:rsidR="00083A2B" w:rsidRDefault="007C4FE9">
            <w:pPr>
              <w:pStyle w:val="TableStyle"/>
            </w:pPr>
            <w:r>
              <w:rPr>
                <w:noProof/>
              </w:rPr>
              <w:t>Metering Point Address Line 4</w:t>
            </w:r>
          </w:p>
        </w:tc>
      </w:tr>
      <w:tr w:rsidR="00083A2B" w14:paraId="17098DDD" w14:textId="77777777">
        <w:tc>
          <w:tcPr>
            <w:tcW w:w="964" w:type="dxa"/>
          </w:tcPr>
          <w:p w14:paraId="0FF0A2A6" w14:textId="77777777" w:rsidR="00083A2B" w:rsidRDefault="007C4FE9">
            <w:pPr>
              <w:pStyle w:val="TableStyle"/>
            </w:pPr>
            <w:r>
              <w:t>J</w:t>
            </w:r>
            <w:r>
              <w:rPr>
                <w:noProof/>
              </w:rPr>
              <w:t>1040</w:t>
            </w:r>
          </w:p>
        </w:tc>
        <w:tc>
          <w:tcPr>
            <w:tcW w:w="7506" w:type="dxa"/>
          </w:tcPr>
          <w:p w14:paraId="1D9C7A39" w14:textId="77777777" w:rsidR="00083A2B" w:rsidRDefault="007C4FE9">
            <w:pPr>
              <w:pStyle w:val="TableStyle"/>
            </w:pPr>
            <w:r>
              <w:rPr>
                <w:noProof/>
              </w:rPr>
              <w:t>Metering Point Address Line 5</w:t>
            </w:r>
          </w:p>
        </w:tc>
      </w:tr>
      <w:tr w:rsidR="00083A2B" w14:paraId="66810E3B" w14:textId="77777777">
        <w:tc>
          <w:tcPr>
            <w:tcW w:w="964" w:type="dxa"/>
          </w:tcPr>
          <w:p w14:paraId="649410C1" w14:textId="77777777" w:rsidR="00083A2B" w:rsidRDefault="007C4FE9">
            <w:pPr>
              <w:pStyle w:val="TableStyle"/>
            </w:pPr>
            <w:r>
              <w:t>J</w:t>
            </w:r>
            <w:r>
              <w:rPr>
                <w:noProof/>
              </w:rPr>
              <w:t>1041</w:t>
            </w:r>
          </w:p>
        </w:tc>
        <w:tc>
          <w:tcPr>
            <w:tcW w:w="7506" w:type="dxa"/>
          </w:tcPr>
          <w:p w14:paraId="1F53A22B" w14:textId="77777777" w:rsidR="00083A2B" w:rsidRDefault="007C4FE9">
            <w:pPr>
              <w:pStyle w:val="TableStyle"/>
            </w:pPr>
            <w:r>
              <w:rPr>
                <w:noProof/>
              </w:rPr>
              <w:t>Metering Point Address Line 6</w:t>
            </w:r>
          </w:p>
        </w:tc>
      </w:tr>
      <w:tr w:rsidR="00083A2B" w14:paraId="25D0080D" w14:textId="77777777">
        <w:tc>
          <w:tcPr>
            <w:tcW w:w="964" w:type="dxa"/>
          </w:tcPr>
          <w:p w14:paraId="000BD9A2" w14:textId="77777777" w:rsidR="00083A2B" w:rsidRDefault="007C4FE9">
            <w:pPr>
              <w:pStyle w:val="TableStyle"/>
            </w:pPr>
            <w:r>
              <w:t>J</w:t>
            </w:r>
            <w:r>
              <w:rPr>
                <w:noProof/>
              </w:rPr>
              <w:t>1042</w:t>
            </w:r>
          </w:p>
        </w:tc>
        <w:tc>
          <w:tcPr>
            <w:tcW w:w="7506" w:type="dxa"/>
          </w:tcPr>
          <w:p w14:paraId="61A8DA6A" w14:textId="77777777" w:rsidR="00083A2B" w:rsidRDefault="007C4FE9">
            <w:pPr>
              <w:pStyle w:val="TableStyle"/>
            </w:pPr>
            <w:r>
              <w:rPr>
                <w:noProof/>
              </w:rPr>
              <w:t>Metering Point Address Line 7</w:t>
            </w:r>
          </w:p>
        </w:tc>
      </w:tr>
      <w:tr w:rsidR="00083A2B" w14:paraId="761C28FC" w14:textId="77777777">
        <w:tc>
          <w:tcPr>
            <w:tcW w:w="964" w:type="dxa"/>
          </w:tcPr>
          <w:p w14:paraId="38D19F48" w14:textId="77777777" w:rsidR="00083A2B" w:rsidRDefault="007C4FE9">
            <w:pPr>
              <w:pStyle w:val="TableStyle"/>
            </w:pPr>
            <w:r>
              <w:t>J</w:t>
            </w:r>
            <w:r>
              <w:rPr>
                <w:noProof/>
              </w:rPr>
              <w:t>1043</w:t>
            </w:r>
          </w:p>
        </w:tc>
        <w:tc>
          <w:tcPr>
            <w:tcW w:w="7506" w:type="dxa"/>
          </w:tcPr>
          <w:p w14:paraId="5CD86EB6" w14:textId="77777777" w:rsidR="00083A2B" w:rsidRDefault="007C4FE9">
            <w:pPr>
              <w:pStyle w:val="TableStyle"/>
            </w:pPr>
            <w:r>
              <w:rPr>
                <w:noProof/>
              </w:rPr>
              <w:t>Metering Point Address Line 8</w:t>
            </w:r>
          </w:p>
        </w:tc>
      </w:tr>
      <w:tr w:rsidR="00083A2B" w14:paraId="7087A4E3" w14:textId="77777777">
        <w:tc>
          <w:tcPr>
            <w:tcW w:w="964" w:type="dxa"/>
          </w:tcPr>
          <w:p w14:paraId="315D48D4" w14:textId="77777777" w:rsidR="00083A2B" w:rsidRDefault="007C4FE9">
            <w:pPr>
              <w:pStyle w:val="TableStyle"/>
            </w:pPr>
            <w:r>
              <w:t>J</w:t>
            </w:r>
            <w:r>
              <w:rPr>
                <w:noProof/>
              </w:rPr>
              <w:t>1044</w:t>
            </w:r>
          </w:p>
        </w:tc>
        <w:tc>
          <w:tcPr>
            <w:tcW w:w="7506" w:type="dxa"/>
          </w:tcPr>
          <w:p w14:paraId="62BFBB77" w14:textId="77777777" w:rsidR="00083A2B" w:rsidRDefault="007C4FE9">
            <w:pPr>
              <w:pStyle w:val="TableStyle"/>
            </w:pPr>
            <w:r>
              <w:rPr>
                <w:noProof/>
              </w:rPr>
              <w:t>Metering Point Address Line 9</w:t>
            </w:r>
          </w:p>
        </w:tc>
      </w:tr>
      <w:tr w:rsidR="00083A2B" w14:paraId="494AC446" w14:textId="77777777">
        <w:tc>
          <w:tcPr>
            <w:tcW w:w="964" w:type="dxa"/>
          </w:tcPr>
          <w:p w14:paraId="1ECD7E72" w14:textId="77777777" w:rsidR="00083A2B" w:rsidRDefault="007C4FE9">
            <w:pPr>
              <w:pStyle w:val="TableStyle"/>
            </w:pPr>
            <w:r>
              <w:t>J</w:t>
            </w:r>
            <w:r>
              <w:rPr>
                <w:noProof/>
              </w:rPr>
              <w:t>0263</w:t>
            </w:r>
          </w:p>
        </w:tc>
        <w:tc>
          <w:tcPr>
            <w:tcW w:w="7506" w:type="dxa"/>
          </w:tcPr>
          <w:p w14:paraId="4C789722" w14:textId="77777777" w:rsidR="00083A2B" w:rsidRDefault="007C4FE9">
            <w:pPr>
              <w:pStyle w:val="TableStyle"/>
            </w:pPr>
            <w:r>
              <w:rPr>
                <w:noProof/>
              </w:rPr>
              <w:t>Metering Point Postcode</w:t>
            </w:r>
          </w:p>
        </w:tc>
      </w:tr>
      <w:tr w:rsidR="00083A2B" w14:paraId="17DB3D6E" w14:textId="77777777">
        <w:tc>
          <w:tcPr>
            <w:tcW w:w="964" w:type="dxa"/>
          </w:tcPr>
          <w:p w14:paraId="545891DD" w14:textId="77777777" w:rsidR="00083A2B" w:rsidRDefault="007C4FE9">
            <w:pPr>
              <w:pStyle w:val="TableStyle"/>
            </w:pPr>
            <w:r>
              <w:t>J</w:t>
            </w:r>
            <w:r>
              <w:rPr>
                <w:noProof/>
              </w:rPr>
              <w:t>0003</w:t>
            </w:r>
          </w:p>
        </w:tc>
        <w:tc>
          <w:tcPr>
            <w:tcW w:w="7506" w:type="dxa"/>
          </w:tcPr>
          <w:p w14:paraId="64E09C5B" w14:textId="77777777" w:rsidR="00083A2B" w:rsidRDefault="007C4FE9">
            <w:pPr>
              <w:pStyle w:val="TableStyle"/>
            </w:pPr>
            <w:r>
              <w:rPr>
                <w:noProof/>
              </w:rPr>
              <w:t>MPAN Core</w:t>
            </w:r>
          </w:p>
        </w:tc>
      </w:tr>
      <w:tr w:rsidR="00083A2B" w14:paraId="0AA88FA7" w14:textId="77777777">
        <w:tc>
          <w:tcPr>
            <w:tcW w:w="964" w:type="dxa"/>
          </w:tcPr>
          <w:p w14:paraId="50D06DCA" w14:textId="77777777" w:rsidR="00083A2B" w:rsidRDefault="007C4FE9">
            <w:pPr>
              <w:pStyle w:val="TableStyle"/>
            </w:pPr>
            <w:r>
              <w:t>J</w:t>
            </w:r>
            <w:r>
              <w:rPr>
                <w:noProof/>
              </w:rPr>
              <w:t>2062</w:t>
            </w:r>
          </w:p>
        </w:tc>
        <w:tc>
          <w:tcPr>
            <w:tcW w:w="7506" w:type="dxa"/>
          </w:tcPr>
          <w:p w14:paraId="6710CD80" w14:textId="77777777" w:rsidR="00083A2B" w:rsidRDefault="007C4FE9">
            <w:pPr>
              <w:pStyle w:val="TableStyle"/>
            </w:pPr>
            <w:r>
              <w:rPr>
                <w:noProof/>
              </w:rPr>
              <w:t xml:space="preserve">Smart Meter Installation Visit                                                                      </w:t>
            </w:r>
          </w:p>
        </w:tc>
      </w:tr>
      <w:tr w:rsidR="00083A2B" w14:paraId="55289107" w14:textId="77777777">
        <w:tc>
          <w:tcPr>
            <w:tcW w:w="964" w:type="dxa"/>
          </w:tcPr>
          <w:p w14:paraId="7F9BBF93" w14:textId="77777777" w:rsidR="00083A2B" w:rsidRDefault="007C4FE9">
            <w:pPr>
              <w:pStyle w:val="TableStyle"/>
            </w:pPr>
            <w:r>
              <w:t>J</w:t>
            </w:r>
            <w:r>
              <w:rPr>
                <w:noProof/>
              </w:rPr>
              <w:t>0084</w:t>
            </w:r>
          </w:p>
        </w:tc>
        <w:tc>
          <w:tcPr>
            <w:tcW w:w="7506" w:type="dxa"/>
          </w:tcPr>
          <w:p w14:paraId="1511564D" w14:textId="77777777" w:rsidR="00083A2B" w:rsidRDefault="007C4FE9">
            <w:pPr>
              <w:pStyle w:val="TableStyle"/>
            </w:pPr>
            <w:r>
              <w:rPr>
                <w:noProof/>
              </w:rPr>
              <w:t>Supplier Id</w:t>
            </w:r>
          </w:p>
        </w:tc>
      </w:tr>
    </w:tbl>
    <w:p w14:paraId="10509735"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736AF0E" w14:textId="77777777">
        <w:trPr>
          <w:cantSplit/>
          <w:tblHeader/>
        </w:trPr>
        <w:tc>
          <w:tcPr>
            <w:tcW w:w="624" w:type="dxa"/>
          </w:tcPr>
          <w:p w14:paraId="7EC581AD" w14:textId="77777777" w:rsidR="00083A2B" w:rsidRDefault="007C4FE9">
            <w:pPr>
              <w:pStyle w:val="TableStyle"/>
              <w:jc w:val="center"/>
              <w:rPr>
                <w:b/>
              </w:rPr>
            </w:pPr>
            <w:r>
              <w:rPr>
                <w:b/>
              </w:rPr>
              <w:t>Group</w:t>
            </w:r>
          </w:p>
        </w:tc>
        <w:tc>
          <w:tcPr>
            <w:tcW w:w="2035" w:type="dxa"/>
          </w:tcPr>
          <w:p w14:paraId="7A0CB73D" w14:textId="77777777" w:rsidR="00083A2B" w:rsidRDefault="007C4FE9">
            <w:pPr>
              <w:pStyle w:val="TableStyle"/>
              <w:jc w:val="center"/>
              <w:rPr>
                <w:b/>
              </w:rPr>
            </w:pPr>
            <w:r>
              <w:rPr>
                <w:b/>
              </w:rPr>
              <w:t>Group Description</w:t>
            </w:r>
          </w:p>
        </w:tc>
        <w:tc>
          <w:tcPr>
            <w:tcW w:w="595" w:type="dxa"/>
          </w:tcPr>
          <w:p w14:paraId="54DEA6DB" w14:textId="77777777" w:rsidR="00083A2B" w:rsidRDefault="007C4FE9">
            <w:pPr>
              <w:pStyle w:val="TableStyle"/>
              <w:jc w:val="center"/>
              <w:rPr>
                <w:b/>
              </w:rPr>
            </w:pPr>
            <w:r>
              <w:rPr>
                <w:b/>
              </w:rPr>
              <w:t>Range</w:t>
            </w:r>
          </w:p>
        </w:tc>
        <w:tc>
          <w:tcPr>
            <w:tcW w:w="1570" w:type="dxa"/>
          </w:tcPr>
          <w:p w14:paraId="7CB3F799" w14:textId="77777777" w:rsidR="00083A2B" w:rsidRDefault="007C4FE9">
            <w:pPr>
              <w:pStyle w:val="TableStyle"/>
              <w:jc w:val="center"/>
              <w:rPr>
                <w:b/>
              </w:rPr>
            </w:pPr>
            <w:r>
              <w:rPr>
                <w:b/>
              </w:rPr>
              <w:t>Condition</w:t>
            </w:r>
          </w:p>
        </w:tc>
        <w:tc>
          <w:tcPr>
            <w:tcW w:w="283" w:type="dxa"/>
          </w:tcPr>
          <w:p w14:paraId="1F2E92D5" w14:textId="77777777" w:rsidR="00083A2B" w:rsidRDefault="007C4FE9">
            <w:pPr>
              <w:pStyle w:val="TableStyle"/>
              <w:jc w:val="center"/>
              <w:rPr>
                <w:b/>
              </w:rPr>
            </w:pPr>
            <w:r>
              <w:rPr>
                <w:b/>
              </w:rPr>
              <w:t>L1</w:t>
            </w:r>
          </w:p>
        </w:tc>
        <w:tc>
          <w:tcPr>
            <w:tcW w:w="283" w:type="dxa"/>
          </w:tcPr>
          <w:p w14:paraId="58C3BEBC" w14:textId="77777777" w:rsidR="00083A2B" w:rsidRDefault="007C4FE9">
            <w:pPr>
              <w:pStyle w:val="TableStyle"/>
              <w:jc w:val="center"/>
              <w:rPr>
                <w:b/>
              </w:rPr>
            </w:pPr>
            <w:r>
              <w:rPr>
                <w:b/>
              </w:rPr>
              <w:t>L2</w:t>
            </w:r>
          </w:p>
        </w:tc>
        <w:tc>
          <w:tcPr>
            <w:tcW w:w="283" w:type="dxa"/>
          </w:tcPr>
          <w:p w14:paraId="68790577" w14:textId="77777777" w:rsidR="00083A2B" w:rsidRDefault="007C4FE9">
            <w:pPr>
              <w:pStyle w:val="TableStyle"/>
              <w:jc w:val="center"/>
              <w:rPr>
                <w:b/>
              </w:rPr>
            </w:pPr>
            <w:r>
              <w:rPr>
                <w:b/>
              </w:rPr>
              <w:t>L3</w:t>
            </w:r>
          </w:p>
        </w:tc>
        <w:tc>
          <w:tcPr>
            <w:tcW w:w="283" w:type="dxa"/>
          </w:tcPr>
          <w:p w14:paraId="05D397E7" w14:textId="77777777" w:rsidR="00083A2B" w:rsidRDefault="007C4FE9">
            <w:pPr>
              <w:pStyle w:val="TableStyle"/>
              <w:jc w:val="center"/>
              <w:rPr>
                <w:b/>
              </w:rPr>
            </w:pPr>
            <w:r>
              <w:rPr>
                <w:b/>
              </w:rPr>
              <w:t>L4</w:t>
            </w:r>
          </w:p>
        </w:tc>
        <w:tc>
          <w:tcPr>
            <w:tcW w:w="283" w:type="dxa"/>
          </w:tcPr>
          <w:p w14:paraId="21771B16" w14:textId="77777777" w:rsidR="00083A2B" w:rsidRDefault="007C4FE9">
            <w:pPr>
              <w:pStyle w:val="TableStyle"/>
              <w:jc w:val="center"/>
              <w:rPr>
                <w:b/>
              </w:rPr>
            </w:pPr>
            <w:r>
              <w:rPr>
                <w:b/>
              </w:rPr>
              <w:t>L5</w:t>
            </w:r>
          </w:p>
        </w:tc>
        <w:tc>
          <w:tcPr>
            <w:tcW w:w="283" w:type="dxa"/>
          </w:tcPr>
          <w:p w14:paraId="7156EE3C" w14:textId="77777777" w:rsidR="00083A2B" w:rsidRDefault="007C4FE9">
            <w:pPr>
              <w:pStyle w:val="TableStyle"/>
              <w:jc w:val="center"/>
              <w:rPr>
                <w:b/>
              </w:rPr>
            </w:pPr>
            <w:r>
              <w:rPr>
                <w:b/>
              </w:rPr>
              <w:t>L6</w:t>
            </w:r>
          </w:p>
        </w:tc>
        <w:tc>
          <w:tcPr>
            <w:tcW w:w="283" w:type="dxa"/>
          </w:tcPr>
          <w:p w14:paraId="2EFE6C6F" w14:textId="77777777" w:rsidR="00083A2B" w:rsidRDefault="007C4FE9">
            <w:pPr>
              <w:pStyle w:val="TableStyle"/>
              <w:jc w:val="center"/>
              <w:rPr>
                <w:b/>
              </w:rPr>
            </w:pPr>
            <w:r>
              <w:rPr>
                <w:b/>
              </w:rPr>
              <w:t>L7</w:t>
            </w:r>
          </w:p>
        </w:tc>
        <w:tc>
          <w:tcPr>
            <w:tcW w:w="283" w:type="dxa"/>
          </w:tcPr>
          <w:p w14:paraId="7192A2E2" w14:textId="77777777" w:rsidR="00083A2B" w:rsidRDefault="007C4FE9">
            <w:pPr>
              <w:pStyle w:val="TableStyle"/>
              <w:jc w:val="center"/>
              <w:rPr>
                <w:b/>
              </w:rPr>
            </w:pPr>
            <w:r>
              <w:rPr>
                <w:b/>
              </w:rPr>
              <w:t>L8</w:t>
            </w:r>
          </w:p>
        </w:tc>
        <w:tc>
          <w:tcPr>
            <w:tcW w:w="1945" w:type="dxa"/>
          </w:tcPr>
          <w:p w14:paraId="217F99A9" w14:textId="77777777" w:rsidR="00083A2B" w:rsidRDefault="007C4FE9">
            <w:pPr>
              <w:pStyle w:val="TableStyle"/>
              <w:jc w:val="center"/>
              <w:rPr>
                <w:b/>
              </w:rPr>
            </w:pPr>
            <w:r>
              <w:rPr>
                <w:b/>
              </w:rPr>
              <w:t>Item Name</w:t>
            </w:r>
          </w:p>
        </w:tc>
      </w:tr>
    </w:tbl>
    <w:p w14:paraId="47E66A93" w14:textId="77777777" w:rsidR="00083A2B" w:rsidRDefault="00083A2B">
      <w:pPr>
        <w:rPr>
          <w:lang w:val="en-GB"/>
        </w:rPr>
        <w:sectPr w:rsidR="00083A2B">
          <w:headerReference w:type="default" r:id="rId148"/>
          <w:footerReference w:type="default" r:id="rId149"/>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4F4EA03" w14:textId="77777777">
        <w:trPr>
          <w:cantSplit/>
        </w:trPr>
        <w:tc>
          <w:tcPr>
            <w:tcW w:w="624" w:type="dxa"/>
            <w:tcBorders>
              <w:bottom w:val="single" w:sz="2" w:space="0" w:color="auto"/>
            </w:tcBorders>
            <w:shd w:val="pct10" w:color="auto" w:fill="auto"/>
          </w:tcPr>
          <w:p w14:paraId="6D9375F9" w14:textId="77777777" w:rsidR="00083A2B" w:rsidRDefault="007C4FE9">
            <w:pPr>
              <w:pStyle w:val="TableStyle"/>
              <w:jc w:val="center"/>
            </w:pPr>
            <w:r>
              <w:rPr>
                <w:noProof/>
              </w:rPr>
              <w:t>257</w:t>
            </w:r>
          </w:p>
        </w:tc>
        <w:tc>
          <w:tcPr>
            <w:tcW w:w="2035" w:type="dxa"/>
            <w:tcBorders>
              <w:bottom w:val="single" w:sz="2" w:space="0" w:color="auto"/>
            </w:tcBorders>
            <w:shd w:val="pct10" w:color="auto" w:fill="auto"/>
          </w:tcPr>
          <w:p w14:paraId="4D21B2DD"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20D7A739" w14:textId="77777777" w:rsidR="00083A2B" w:rsidRDefault="007C4FE9">
            <w:pPr>
              <w:pStyle w:val="TableStyle"/>
            </w:pPr>
            <w:r>
              <w:rPr>
                <w:noProof/>
              </w:rPr>
              <w:t>1-*</w:t>
            </w:r>
          </w:p>
        </w:tc>
        <w:tc>
          <w:tcPr>
            <w:tcW w:w="1570" w:type="dxa"/>
            <w:tcBorders>
              <w:bottom w:val="single" w:sz="2" w:space="0" w:color="auto"/>
            </w:tcBorders>
            <w:shd w:val="pct10" w:color="auto" w:fill="auto"/>
          </w:tcPr>
          <w:p w14:paraId="0C36EE82" w14:textId="77777777" w:rsidR="00083A2B" w:rsidRDefault="00083A2B">
            <w:pPr>
              <w:pStyle w:val="TableStyle"/>
            </w:pPr>
          </w:p>
        </w:tc>
        <w:tc>
          <w:tcPr>
            <w:tcW w:w="283" w:type="dxa"/>
            <w:tcBorders>
              <w:bottom w:val="single" w:sz="2" w:space="0" w:color="auto"/>
            </w:tcBorders>
            <w:shd w:val="pct10" w:color="auto" w:fill="auto"/>
          </w:tcPr>
          <w:p w14:paraId="3268989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1B1B403" w14:textId="77777777" w:rsidR="00083A2B" w:rsidRDefault="00083A2B">
            <w:pPr>
              <w:pStyle w:val="TableStyle"/>
              <w:jc w:val="center"/>
            </w:pPr>
          </w:p>
        </w:tc>
        <w:tc>
          <w:tcPr>
            <w:tcW w:w="283" w:type="dxa"/>
            <w:tcBorders>
              <w:bottom w:val="single" w:sz="2" w:space="0" w:color="auto"/>
            </w:tcBorders>
            <w:shd w:val="pct10" w:color="auto" w:fill="auto"/>
          </w:tcPr>
          <w:p w14:paraId="4953BFEA" w14:textId="77777777" w:rsidR="00083A2B" w:rsidRDefault="00083A2B">
            <w:pPr>
              <w:pStyle w:val="TableStyle"/>
              <w:jc w:val="center"/>
            </w:pPr>
          </w:p>
        </w:tc>
        <w:tc>
          <w:tcPr>
            <w:tcW w:w="283" w:type="dxa"/>
            <w:tcBorders>
              <w:bottom w:val="single" w:sz="2" w:space="0" w:color="auto"/>
            </w:tcBorders>
            <w:shd w:val="pct10" w:color="auto" w:fill="auto"/>
          </w:tcPr>
          <w:p w14:paraId="2CF65258" w14:textId="77777777" w:rsidR="00083A2B" w:rsidRDefault="00083A2B">
            <w:pPr>
              <w:pStyle w:val="TableStyle"/>
              <w:jc w:val="center"/>
            </w:pPr>
          </w:p>
        </w:tc>
        <w:tc>
          <w:tcPr>
            <w:tcW w:w="283" w:type="dxa"/>
            <w:tcBorders>
              <w:bottom w:val="single" w:sz="2" w:space="0" w:color="auto"/>
            </w:tcBorders>
            <w:shd w:val="pct10" w:color="auto" w:fill="auto"/>
          </w:tcPr>
          <w:p w14:paraId="00C1C7C0" w14:textId="77777777" w:rsidR="00083A2B" w:rsidRDefault="00083A2B">
            <w:pPr>
              <w:pStyle w:val="TableStyle"/>
              <w:jc w:val="center"/>
            </w:pPr>
          </w:p>
        </w:tc>
        <w:tc>
          <w:tcPr>
            <w:tcW w:w="283" w:type="dxa"/>
            <w:tcBorders>
              <w:bottom w:val="single" w:sz="2" w:space="0" w:color="auto"/>
            </w:tcBorders>
            <w:shd w:val="pct10" w:color="auto" w:fill="auto"/>
          </w:tcPr>
          <w:p w14:paraId="2518B2B2" w14:textId="77777777" w:rsidR="00083A2B" w:rsidRDefault="00083A2B">
            <w:pPr>
              <w:pStyle w:val="TableStyle"/>
              <w:jc w:val="center"/>
            </w:pPr>
          </w:p>
        </w:tc>
        <w:tc>
          <w:tcPr>
            <w:tcW w:w="283" w:type="dxa"/>
            <w:tcBorders>
              <w:bottom w:val="single" w:sz="2" w:space="0" w:color="auto"/>
            </w:tcBorders>
            <w:shd w:val="pct10" w:color="auto" w:fill="auto"/>
          </w:tcPr>
          <w:p w14:paraId="3F8C1502" w14:textId="77777777" w:rsidR="00083A2B" w:rsidRDefault="00083A2B">
            <w:pPr>
              <w:pStyle w:val="TableStyle"/>
              <w:jc w:val="center"/>
            </w:pPr>
          </w:p>
        </w:tc>
        <w:tc>
          <w:tcPr>
            <w:tcW w:w="283" w:type="dxa"/>
            <w:tcBorders>
              <w:bottom w:val="single" w:sz="2" w:space="0" w:color="auto"/>
            </w:tcBorders>
            <w:shd w:val="pct10" w:color="auto" w:fill="auto"/>
          </w:tcPr>
          <w:p w14:paraId="7C0EB17F" w14:textId="77777777" w:rsidR="00083A2B" w:rsidRDefault="00083A2B">
            <w:pPr>
              <w:pStyle w:val="TableStyle"/>
              <w:jc w:val="center"/>
            </w:pPr>
          </w:p>
        </w:tc>
        <w:tc>
          <w:tcPr>
            <w:tcW w:w="1945" w:type="dxa"/>
            <w:tcBorders>
              <w:bottom w:val="single" w:sz="2" w:space="0" w:color="auto"/>
            </w:tcBorders>
            <w:shd w:val="pct10" w:color="auto" w:fill="auto"/>
          </w:tcPr>
          <w:p w14:paraId="5ABC4D78" w14:textId="77777777" w:rsidR="00083A2B" w:rsidRDefault="00083A2B">
            <w:pPr>
              <w:pStyle w:val="TableStyle"/>
              <w:jc w:val="center"/>
            </w:pPr>
          </w:p>
        </w:tc>
      </w:tr>
      <w:tr w:rsidR="00083A2B" w14:paraId="0768A1DE" w14:textId="77777777">
        <w:trPr>
          <w:cantSplit/>
        </w:trPr>
        <w:tc>
          <w:tcPr>
            <w:tcW w:w="624" w:type="dxa"/>
          </w:tcPr>
          <w:p w14:paraId="42C21A67" w14:textId="77777777" w:rsidR="00083A2B" w:rsidRDefault="00083A2B">
            <w:pPr>
              <w:pStyle w:val="TableStyle"/>
              <w:jc w:val="center"/>
            </w:pPr>
          </w:p>
        </w:tc>
        <w:tc>
          <w:tcPr>
            <w:tcW w:w="2035" w:type="dxa"/>
          </w:tcPr>
          <w:p w14:paraId="2B7BCCCB" w14:textId="77777777" w:rsidR="00083A2B" w:rsidRDefault="00083A2B">
            <w:pPr>
              <w:pStyle w:val="TableStyle"/>
            </w:pPr>
          </w:p>
        </w:tc>
        <w:tc>
          <w:tcPr>
            <w:tcW w:w="595" w:type="dxa"/>
          </w:tcPr>
          <w:p w14:paraId="476C4663" w14:textId="77777777" w:rsidR="00083A2B" w:rsidRDefault="00083A2B">
            <w:pPr>
              <w:pStyle w:val="TableStyle"/>
            </w:pPr>
          </w:p>
        </w:tc>
        <w:tc>
          <w:tcPr>
            <w:tcW w:w="1570" w:type="dxa"/>
          </w:tcPr>
          <w:p w14:paraId="1FD5181D" w14:textId="77777777" w:rsidR="00083A2B" w:rsidRDefault="00083A2B">
            <w:pPr>
              <w:pStyle w:val="TableStyle"/>
            </w:pPr>
          </w:p>
        </w:tc>
        <w:tc>
          <w:tcPr>
            <w:tcW w:w="283" w:type="dxa"/>
          </w:tcPr>
          <w:p w14:paraId="4D0AC356" w14:textId="77777777" w:rsidR="00083A2B" w:rsidRDefault="00083A2B">
            <w:pPr>
              <w:pStyle w:val="TableStyle"/>
              <w:jc w:val="center"/>
            </w:pPr>
          </w:p>
        </w:tc>
        <w:tc>
          <w:tcPr>
            <w:tcW w:w="283" w:type="dxa"/>
          </w:tcPr>
          <w:p w14:paraId="30F499ED" w14:textId="77777777" w:rsidR="00083A2B" w:rsidRDefault="007C4FE9">
            <w:pPr>
              <w:pStyle w:val="TableStyle"/>
              <w:jc w:val="center"/>
            </w:pPr>
            <w:r>
              <w:rPr>
                <w:noProof/>
              </w:rPr>
              <w:t>1</w:t>
            </w:r>
          </w:p>
        </w:tc>
        <w:tc>
          <w:tcPr>
            <w:tcW w:w="283" w:type="dxa"/>
          </w:tcPr>
          <w:p w14:paraId="32C1F137" w14:textId="77777777" w:rsidR="00083A2B" w:rsidRDefault="00083A2B">
            <w:pPr>
              <w:pStyle w:val="TableStyle"/>
              <w:jc w:val="center"/>
            </w:pPr>
          </w:p>
        </w:tc>
        <w:tc>
          <w:tcPr>
            <w:tcW w:w="283" w:type="dxa"/>
          </w:tcPr>
          <w:p w14:paraId="554F95D5" w14:textId="77777777" w:rsidR="00083A2B" w:rsidRDefault="00083A2B">
            <w:pPr>
              <w:pStyle w:val="TableStyle"/>
              <w:jc w:val="center"/>
            </w:pPr>
          </w:p>
        </w:tc>
        <w:tc>
          <w:tcPr>
            <w:tcW w:w="283" w:type="dxa"/>
          </w:tcPr>
          <w:p w14:paraId="6933F7D3" w14:textId="77777777" w:rsidR="00083A2B" w:rsidRDefault="00083A2B">
            <w:pPr>
              <w:pStyle w:val="TableStyle"/>
              <w:jc w:val="center"/>
            </w:pPr>
          </w:p>
        </w:tc>
        <w:tc>
          <w:tcPr>
            <w:tcW w:w="283" w:type="dxa"/>
          </w:tcPr>
          <w:p w14:paraId="09B745A1" w14:textId="77777777" w:rsidR="00083A2B" w:rsidRDefault="00083A2B">
            <w:pPr>
              <w:pStyle w:val="TableStyle"/>
              <w:jc w:val="center"/>
            </w:pPr>
          </w:p>
        </w:tc>
        <w:tc>
          <w:tcPr>
            <w:tcW w:w="283" w:type="dxa"/>
          </w:tcPr>
          <w:p w14:paraId="56F6DB26" w14:textId="77777777" w:rsidR="00083A2B" w:rsidRDefault="00083A2B">
            <w:pPr>
              <w:pStyle w:val="TableStyle"/>
              <w:jc w:val="center"/>
            </w:pPr>
          </w:p>
        </w:tc>
        <w:tc>
          <w:tcPr>
            <w:tcW w:w="283" w:type="dxa"/>
          </w:tcPr>
          <w:p w14:paraId="57421A58" w14:textId="77777777" w:rsidR="00083A2B" w:rsidRDefault="00083A2B">
            <w:pPr>
              <w:pStyle w:val="TableStyle"/>
              <w:jc w:val="center"/>
            </w:pPr>
          </w:p>
        </w:tc>
        <w:tc>
          <w:tcPr>
            <w:tcW w:w="1945" w:type="dxa"/>
          </w:tcPr>
          <w:p w14:paraId="1DF97E22" w14:textId="77777777" w:rsidR="00083A2B" w:rsidRDefault="007C4FE9">
            <w:pPr>
              <w:pStyle w:val="TableStyle"/>
            </w:pPr>
            <w:r>
              <w:rPr>
                <w:noProof/>
              </w:rPr>
              <w:t>MPAN Core</w:t>
            </w:r>
          </w:p>
        </w:tc>
      </w:tr>
      <w:tr w:rsidR="00083A2B" w14:paraId="71762CD4" w14:textId="77777777">
        <w:trPr>
          <w:cantSplit/>
        </w:trPr>
        <w:tc>
          <w:tcPr>
            <w:tcW w:w="624" w:type="dxa"/>
          </w:tcPr>
          <w:p w14:paraId="54166803" w14:textId="77777777" w:rsidR="00083A2B" w:rsidRDefault="00083A2B">
            <w:pPr>
              <w:pStyle w:val="TableStyle"/>
              <w:jc w:val="center"/>
            </w:pPr>
          </w:p>
        </w:tc>
        <w:tc>
          <w:tcPr>
            <w:tcW w:w="2035" w:type="dxa"/>
          </w:tcPr>
          <w:p w14:paraId="7AA114ED" w14:textId="77777777" w:rsidR="00083A2B" w:rsidRDefault="00083A2B">
            <w:pPr>
              <w:pStyle w:val="TableStyle"/>
            </w:pPr>
          </w:p>
        </w:tc>
        <w:tc>
          <w:tcPr>
            <w:tcW w:w="595" w:type="dxa"/>
          </w:tcPr>
          <w:p w14:paraId="10ACC023" w14:textId="77777777" w:rsidR="00083A2B" w:rsidRDefault="00083A2B">
            <w:pPr>
              <w:pStyle w:val="TableStyle"/>
            </w:pPr>
          </w:p>
        </w:tc>
        <w:tc>
          <w:tcPr>
            <w:tcW w:w="1570" w:type="dxa"/>
          </w:tcPr>
          <w:p w14:paraId="4E53B1E4" w14:textId="77777777" w:rsidR="00083A2B" w:rsidRDefault="00083A2B">
            <w:pPr>
              <w:pStyle w:val="TableStyle"/>
            </w:pPr>
          </w:p>
        </w:tc>
        <w:tc>
          <w:tcPr>
            <w:tcW w:w="283" w:type="dxa"/>
          </w:tcPr>
          <w:p w14:paraId="7BDC53FD" w14:textId="77777777" w:rsidR="00083A2B" w:rsidRDefault="00083A2B">
            <w:pPr>
              <w:pStyle w:val="TableStyle"/>
              <w:jc w:val="center"/>
            </w:pPr>
          </w:p>
        </w:tc>
        <w:tc>
          <w:tcPr>
            <w:tcW w:w="283" w:type="dxa"/>
          </w:tcPr>
          <w:p w14:paraId="4E8EFAC9" w14:textId="77777777" w:rsidR="00083A2B" w:rsidRDefault="007C4FE9">
            <w:pPr>
              <w:pStyle w:val="TableStyle"/>
              <w:jc w:val="center"/>
            </w:pPr>
            <w:r>
              <w:rPr>
                <w:noProof/>
              </w:rPr>
              <w:t>O</w:t>
            </w:r>
          </w:p>
        </w:tc>
        <w:tc>
          <w:tcPr>
            <w:tcW w:w="283" w:type="dxa"/>
          </w:tcPr>
          <w:p w14:paraId="5E37BDD2" w14:textId="77777777" w:rsidR="00083A2B" w:rsidRDefault="00083A2B">
            <w:pPr>
              <w:pStyle w:val="TableStyle"/>
              <w:jc w:val="center"/>
            </w:pPr>
          </w:p>
        </w:tc>
        <w:tc>
          <w:tcPr>
            <w:tcW w:w="283" w:type="dxa"/>
          </w:tcPr>
          <w:p w14:paraId="1B7A0219" w14:textId="77777777" w:rsidR="00083A2B" w:rsidRDefault="00083A2B">
            <w:pPr>
              <w:pStyle w:val="TableStyle"/>
              <w:jc w:val="center"/>
            </w:pPr>
          </w:p>
        </w:tc>
        <w:tc>
          <w:tcPr>
            <w:tcW w:w="283" w:type="dxa"/>
          </w:tcPr>
          <w:p w14:paraId="32AF46A2" w14:textId="77777777" w:rsidR="00083A2B" w:rsidRDefault="00083A2B">
            <w:pPr>
              <w:pStyle w:val="TableStyle"/>
              <w:jc w:val="center"/>
            </w:pPr>
          </w:p>
        </w:tc>
        <w:tc>
          <w:tcPr>
            <w:tcW w:w="283" w:type="dxa"/>
          </w:tcPr>
          <w:p w14:paraId="09358E9F" w14:textId="77777777" w:rsidR="00083A2B" w:rsidRDefault="00083A2B">
            <w:pPr>
              <w:pStyle w:val="TableStyle"/>
              <w:jc w:val="center"/>
            </w:pPr>
          </w:p>
        </w:tc>
        <w:tc>
          <w:tcPr>
            <w:tcW w:w="283" w:type="dxa"/>
          </w:tcPr>
          <w:p w14:paraId="66AD0E1A" w14:textId="77777777" w:rsidR="00083A2B" w:rsidRDefault="00083A2B">
            <w:pPr>
              <w:pStyle w:val="TableStyle"/>
              <w:jc w:val="center"/>
            </w:pPr>
          </w:p>
        </w:tc>
        <w:tc>
          <w:tcPr>
            <w:tcW w:w="283" w:type="dxa"/>
          </w:tcPr>
          <w:p w14:paraId="1802D8F5" w14:textId="77777777" w:rsidR="00083A2B" w:rsidRDefault="00083A2B">
            <w:pPr>
              <w:pStyle w:val="TableStyle"/>
              <w:jc w:val="center"/>
            </w:pPr>
          </w:p>
        </w:tc>
        <w:tc>
          <w:tcPr>
            <w:tcW w:w="1945" w:type="dxa"/>
          </w:tcPr>
          <w:p w14:paraId="4049FCDB" w14:textId="77777777" w:rsidR="00083A2B" w:rsidRDefault="007C4FE9">
            <w:pPr>
              <w:pStyle w:val="TableStyle"/>
            </w:pPr>
            <w:r>
              <w:rPr>
                <w:noProof/>
              </w:rPr>
              <w:t>Metering Point Address Line 1</w:t>
            </w:r>
          </w:p>
        </w:tc>
      </w:tr>
      <w:tr w:rsidR="00083A2B" w14:paraId="056460B1" w14:textId="77777777">
        <w:trPr>
          <w:cantSplit/>
        </w:trPr>
        <w:tc>
          <w:tcPr>
            <w:tcW w:w="624" w:type="dxa"/>
          </w:tcPr>
          <w:p w14:paraId="5DA2C7F6" w14:textId="77777777" w:rsidR="00083A2B" w:rsidRDefault="00083A2B">
            <w:pPr>
              <w:pStyle w:val="TableStyle"/>
              <w:jc w:val="center"/>
            </w:pPr>
          </w:p>
        </w:tc>
        <w:tc>
          <w:tcPr>
            <w:tcW w:w="2035" w:type="dxa"/>
          </w:tcPr>
          <w:p w14:paraId="48DE0773" w14:textId="77777777" w:rsidR="00083A2B" w:rsidRDefault="00083A2B">
            <w:pPr>
              <w:pStyle w:val="TableStyle"/>
            </w:pPr>
          </w:p>
        </w:tc>
        <w:tc>
          <w:tcPr>
            <w:tcW w:w="595" w:type="dxa"/>
          </w:tcPr>
          <w:p w14:paraId="08D0B3E0" w14:textId="77777777" w:rsidR="00083A2B" w:rsidRDefault="00083A2B">
            <w:pPr>
              <w:pStyle w:val="TableStyle"/>
            </w:pPr>
          </w:p>
        </w:tc>
        <w:tc>
          <w:tcPr>
            <w:tcW w:w="1570" w:type="dxa"/>
          </w:tcPr>
          <w:p w14:paraId="49915DD5" w14:textId="77777777" w:rsidR="00083A2B" w:rsidRDefault="00083A2B">
            <w:pPr>
              <w:pStyle w:val="TableStyle"/>
            </w:pPr>
          </w:p>
        </w:tc>
        <w:tc>
          <w:tcPr>
            <w:tcW w:w="283" w:type="dxa"/>
          </w:tcPr>
          <w:p w14:paraId="68C99CD4" w14:textId="77777777" w:rsidR="00083A2B" w:rsidRDefault="00083A2B">
            <w:pPr>
              <w:pStyle w:val="TableStyle"/>
              <w:jc w:val="center"/>
            </w:pPr>
          </w:p>
        </w:tc>
        <w:tc>
          <w:tcPr>
            <w:tcW w:w="283" w:type="dxa"/>
          </w:tcPr>
          <w:p w14:paraId="199252CD" w14:textId="77777777" w:rsidR="00083A2B" w:rsidRDefault="007C4FE9">
            <w:pPr>
              <w:pStyle w:val="TableStyle"/>
              <w:jc w:val="center"/>
            </w:pPr>
            <w:r>
              <w:rPr>
                <w:noProof/>
              </w:rPr>
              <w:t>O</w:t>
            </w:r>
          </w:p>
        </w:tc>
        <w:tc>
          <w:tcPr>
            <w:tcW w:w="283" w:type="dxa"/>
          </w:tcPr>
          <w:p w14:paraId="1D7F3786" w14:textId="77777777" w:rsidR="00083A2B" w:rsidRDefault="00083A2B">
            <w:pPr>
              <w:pStyle w:val="TableStyle"/>
              <w:jc w:val="center"/>
            </w:pPr>
          </w:p>
        </w:tc>
        <w:tc>
          <w:tcPr>
            <w:tcW w:w="283" w:type="dxa"/>
          </w:tcPr>
          <w:p w14:paraId="3481DA3C" w14:textId="77777777" w:rsidR="00083A2B" w:rsidRDefault="00083A2B">
            <w:pPr>
              <w:pStyle w:val="TableStyle"/>
              <w:jc w:val="center"/>
            </w:pPr>
          </w:p>
        </w:tc>
        <w:tc>
          <w:tcPr>
            <w:tcW w:w="283" w:type="dxa"/>
          </w:tcPr>
          <w:p w14:paraId="749DFF5E" w14:textId="77777777" w:rsidR="00083A2B" w:rsidRDefault="00083A2B">
            <w:pPr>
              <w:pStyle w:val="TableStyle"/>
              <w:jc w:val="center"/>
            </w:pPr>
          </w:p>
        </w:tc>
        <w:tc>
          <w:tcPr>
            <w:tcW w:w="283" w:type="dxa"/>
          </w:tcPr>
          <w:p w14:paraId="6C5AB59A" w14:textId="77777777" w:rsidR="00083A2B" w:rsidRDefault="00083A2B">
            <w:pPr>
              <w:pStyle w:val="TableStyle"/>
              <w:jc w:val="center"/>
            </w:pPr>
          </w:p>
        </w:tc>
        <w:tc>
          <w:tcPr>
            <w:tcW w:w="283" w:type="dxa"/>
          </w:tcPr>
          <w:p w14:paraId="6EF5C9E8" w14:textId="77777777" w:rsidR="00083A2B" w:rsidRDefault="00083A2B">
            <w:pPr>
              <w:pStyle w:val="TableStyle"/>
              <w:jc w:val="center"/>
            </w:pPr>
          </w:p>
        </w:tc>
        <w:tc>
          <w:tcPr>
            <w:tcW w:w="283" w:type="dxa"/>
          </w:tcPr>
          <w:p w14:paraId="664FB7F3" w14:textId="77777777" w:rsidR="00083A2B" w:rsidRDefault="00083A2B">
            <w:pPr>
              <w:pStyle w:val="TableStyle"/>
              <w:jc w:val="center"/>
            </w:pPr>
          </w:p>
        </w:tc>
        <w:tc>
          <w:tcPr>
            <w:tcW w:w="1945" w:type="dxa"/>
          </w:tcPr>
          <w:p w14:paraId="1B50CA0F" w14:textId="77777777" w:rsidR="00083A2B" w:rsidRDefault="007C4FE9">
            <w:pPr>
              <w:pStyle w:val="TableStyle"/>
            </w:pPr>
            <w:r>
              <w:rPr>
                <w:noProof/>
              </w:rPr>
              <w:t>Metering Point Address Line 2</w:t>
            </w:r>
          </w:p>
        </w:tc>
      </w:tr>
      <w:tr w:rsidR="00083A2B" w14:paraId="4686E5E2" w14:textId="77777777">
        <w:trPr>
          <w:cantSplit/>
        </w:trPr>
        <w:tc>
          <w:tcPr>
            <w:tcW w:w="624" w:type="dxa"/>
          </w:tcPr>
          <w:p w14:paraId="76DE2576" w14:textId="77777777" w:rsidR="00083A2B" w:rsidRDefault="00083A2B">
            <w:pPr>
              <w:pStyle w:val="TableStyle"/>
              <w:jc w:val="center"/>
            </w:pPr>
          </w:p>
        </w:tc>
        <w:tc>
          <w:tcPr>
            <w:tcW w:w="2035" w:type="dxa"/>
          </w:tcPr>
          <w:p w14:paraId="435024CA" w14:textId="77777777" w:rsidR="00083A2B" w:rsidRDefault="00083A2B">
            <w:pPr>
              <w:pStyle w:val="TableStyle"/>
            </w:pPr>
          </w:p>
        </w:tc>
        <w:tc>
          <w:tcPr>
            <w:tcW w:w="595" w:type="dxa"/>
          </w:tcPr>
          <w:p w14:paraId="74A03C36" w14:textId="77777777" w:rsidR="00083A2B" w:rsidRDefault="00083A2B">
            <w:pPr>
              <w:pStyle w:val="TableStyle"/>
            </w:pPr>
          </w:p>
        </w:tc>
        <w:tc>
          <w:tcPr>
            <w:tcW w:w="1570" w:type="dxa"/>
          </w:tcPr>
          <w:p w14:paraId="4232D3DC" w14:textId="77777777" w:rsidR="00083A2B" w:rsidRDefault="00083A2B">
            <w:pPr>
              <w:pStyle w:val="TableStyle"/>
            </w:pPr>
          </w:p>
        </w:tc>
        <w:tc>
          <w:tcPr>
            <w:tcW w:w="283" w:type="dxa"/>
          </w:tcPr>
          <w:p w14:paraId="32F67CA9" w14:textId="77777777" w:rsidR="00083A2B" w:rsidRDefault="00083A2B">
            <w:pPr>
              <w:pStyle w:val="TableStyle"/>
              <w:jc w:val="center"/>
            </w:pPr>
          </w:p>
        </w:tc>
        <w:tc>
          <w:tcPr>
            <w:tcW w:w="283" w:type="dxa"/>
          </w:tcPr>
          <w:p w14:paraId="35191BCA" w14:textId="77777777" w:rsidR="00083A2B" w:rsidRDefault="007C4FE9">
            <w:pPr>
              <w:pStyle w:val="TableStyle"/>
              <w:jc w:val="center"/>
            </w:pPr>
            <w:r>
              <w:rPr>
                <w:noProof/>
              </w:rPr>
              <w:t>O</w:t>
            </w:r>
          </w:p>
        </w:tc>
        <w:tc>
          <w:tcPr>
            <w:tcW w:w="283" w:type="dxa"/>
          </w:tcPr>
          <w:p w14:paraId="1F4BD74C" w14:textId="77777777" w:rsidR="00083A2B" w:rsidRDefault="00083A2B">
            <w:pPr>
              <w:pStyle w:val="TableStyle"/>
              <w:jc w:val="center"/>
            </w:pPr>
          </w:p>
        </w:tc>
        <w:tc>
          <w:tcPr>
            <w:tcW w:w="283" w:type="dxa"/>
          </w:tcPr>
          <w:p w14:paraId="3B8F39F4" w14:textId="77777777" w:rsidR="00083A2B" w:rsidRDefault="00083A2B">
            <w:pPr>
              <w:pStyle w:val="TableStyle"/>
              <w:jc w:val="center"/>
            </w:pPr>
          </w:p>
        </w:tc>
        <w:tc>
          <w:tcPr>
            <w:tcW w:w="283" w:type="dxa"/>
          </w:tcPr>
          <w:p w14:paraId="00AF1A17" w14:textId="77777777" w:rsidR="00083A2B" w:rsidRDefault="00083A2B">
            <w:pPr>
              <w:pStyle w:val="TableStyle"/>
              <w:jc w:val="center"/>
            </w:pPr>
          </w:p>
        </w:tc>
        <w:tc>
          <w:tcPr>
            <w:tcW w:w="283" w:type="dxa"/>
          </w:tcPr>
          <w:p w14:paraId="58888CAA" w14:textId="77777777" w:rsidR="00083A2B" w:rsidRDefault="00083A2B">
            <w:pPr>
              <w:pStyle w:val="TableStyle"/>
              <w:jc w:val="center"/>
            </w:pPr>
          </w:p>
        </w:tc>
        <w:tc>
          <w:tcPr>
            <w:tcW w:w="283" w:type="dxa"/>
          </w:tcPr>
          <w:p w14:paraId="09894B53" w14:textId="77777777" w:rsidR="00083A2B" w:rsidRDefault="00083A2B">
            <w:pPr>
              <w:pStyle w:val="TableStyle"/>
              <w:jc w:val="center"/>
            </w:pPr>
          </w:p>
        </w:tc>
        <w:tc>
          <w:tcPr>
            <w:tcW w:w="283" w:type="dxa"/>
          </w:tcPr>
          <w:p w14:paraId="731B6DDD" w14:textId="77777777" w:rsidR="00083A2B" w:rsidRDefault="00083A2B">
            <w:pPr>
              <w:pStyle w:val="TableStyle"/>
              <w:jc w:val="center"/>
            </w:pPr>
          </w:p>
        </w:tc>
        <w:tc>
          <w:tcPr>
            <w:tcW w:w="1945" w:type="dxa"/>
          </w:tcPr>
          <w:p w14:paraId="7E52B8C2" w14:textId="77777777" w:rsidR="00083A2B" w:rsidRDefault="007C4FE9">
            <w:pPr>
              <w:pStyle w:val="TableStyle"/>
            </w:pPr>
            <w:r>
              <w:rPr>
                <w:noProof/>
              </w:rPr>
              <w:t>Metering Point Address Line 3</w:t>
            </w:r>
          </w:p>
        </w:tc>
      </w:tr>
      <w:tr w:rsidR="00083A2B" w14:paraId="78609478" w14:textId="77777777">
        <w:trPr>
          <w:cantSplit/>
        </w:trPr>
        <w:tc>
          <w:tcPr>
            <w:tcW w:w="624" w:type="dxa"/>
          </w:tcPr>
          <w:p w14:paraId="402DEF3C" w14:textId="77777777" w:rsidR="00083A2B" w:rsidRDefault="00083A2B">
            <w:pPr>
              <w:pStyle w:val="TableStyle"/>
              <w:jc w:val="center"/>
            </w:pPr>
          </w:p>
        </w:tc>
        <w:tc>
          <w:tcPr>
            <w:tcW w:w="2035" w:type="dxa"/>
          </w:tcPr>
          <w:p w14:paraId="3D3FAC5C" w14:textId="77777777" w:rsidR="00083A2B" w:rsidRDefault="00083A2B">
            <w:pPr>
              <w:pStyle w:val="TableStyle"/>
            </w:pPr>
          </w:p>
        </w:tc>
        <w:tc>
          <w:tcPr>
            <w:tcW w:w="595" w:type="dxa"/>
          </w:tcPr>
          <w:p w14:paraId="4EC41DE9" w14:textId="77777777" w:rsidR="00083A2B" w:rsidRDefault="00083A2B">
            <w:pPr>
              <w:pStyle w:val="TableStyle"/>
            </w:pPr>
          </w:p>
        </w:tc>
        <w:tc>
          <w:tcPr>
            <w:tcW w:w="1570" w:type="dxa"/>
          </w:tcPr>
          <w:p w14:paraId="54BC6157" w14:textId="77777777" w:rsidR="00083A2B" w:rsidRDefault="00083A2B">
            <w:pPr>
              <w:pStyle w:val="TableStyle"/>
            </w:pPr>
          </w:p>
        </w:tc>
        <w:tc>
          <w:tcPr>
            <w:tcW w:w="283" w:type="dxa"/>
          </w:tcPr>
          <w:p w14:paraId="59EF1D72" w14:textId="77777777" w:rsidR="00083A2B" w:rsidRDefault="00083A2B">
            <w:pPr>
              <w:pStyle w:val="TableStyle"/>
              <w:jc w:val="center"/>
            </w:pPr>
          </w:p>
        </w:tc>
        <w:tc>
          <w:tcPr>
            <w:tcW w:w="283" w:type="dxa"/>
          </w:tcPr>
          <w:p w14:paraId="45498C42" w14:textId="77777777" w:rsidR="00083A2B" w:rsidRDefault="007C4FE9">
            <w:pPr>
              <w:pStyle w:val="TableStyle"/>
              <w:jc w:val="center"/>
            </w:pPr>
            <w:r>
              <w:rPr>
                <w:noProof/>
              </w:rPr>
              <w:t>O</w:t>
            </w:r>
          </w:p>
        </w:tc>
        <w:tc>
          <w:tcPr>
            <w:tcW w:w="283" w:type="dxa"/>
          </w:tcPr>
          <w:p w14:paraId="3196A4C2" w14:textId="77777777" w:rsidR="00083A2B" w:rsidRDefault="00083A2B">
            <w:pPr>
              <w:pStyle w:val="TableStyle"/>
              <w:jc w:val="center"/>
            </w:pPr>
          </w:p>
        </w:tc>
        <w:tc>
          <w:tcPr>
            <w:tcW w:w="283" w:type="dxa"/>
          </w:tcPr>
          <w:p w14:paraId="7B3B65B6" w14:textId="77777777" w:rsidR="00083A2B" w:rsidRDefault="00083A2B">
            <w:pPr>
              <w:pStyle w:val="TableStyle"/>
              <w:jc w:val="center"/>
            </w:pPr>
          </w:p>
        </w:tc>
        <w:tc>
          <w:tcPr>
            <w:tcW w:w="283" w:type="dxa"/>
          </w:tcPr>
          <w:p w14:paraId="30BA0302" w14:textId="77777777" w:rsidR="00083A2B" w:rsidRDefault="00083A2B">
            <w:pPr>
              <w:pStyle w:val="TableStyle"/>
              <w:jc w:val="center"/>
            </w:pPr>
          </w:p>
        </w:tc>
        <w:tc>
          <w:tcPr>
            <w:tcW w:w="283" w:type="dxa"/>
          </w:tcPr>
          <w:p w14:paraId="6B12425C" w14:textId="77777777" w:rsidR="00083A2B" w:rsidRDefault="00083A2B">
            <w:pPr>
              <w:pStyle w:val="TableStyle"/>
              <w:jc w:val="center"/>
            </w:pPr>
          </w:p>
        </w:tc>
        <w:tc>
          <w:tcPr>
            <w:tcW w:w="283" w:type="dxa"/>
          </w:tcPr>
          <w:p w14:paraId="3688AD12" w14:textId="77777777" w:rsidR="00083A2B" w:rsidRDefault="00083A2B">
            <w:pPr>
              <w:pStyle w:val="TableStyle"/>
              <w:jc w:val="center"/>
            </w:pPr>
          </w:p>
        </w:tc>
        <w:tc>
          <w:tcPr>
            <w:tcW w:w="283" w:type="dxa"/>
          </w:tcPr>
          <w:p w14:paraId="346469E0" w14:textId="77777777" w:rsidR="00083A2B" w:rsidRDefault="00083A2B">
            <w:pPr>
              <w:pStyle w:val="TableStyle"/>
              <w:jc w:val="center"/>
            </w:pPr>
          </w:p>
        </w:tc>
        <w:tc>
          <w:tcPr>
            <w:tcW w:w="1945" w:type="dxa"/>
          </w:tcPr>
          <w:p w14:paraId="0B3E8427" w14:textId="77777777" w:rsidR="00083A2B" w:rsidRDefault="007C4FE9">
            <w:pPr>
              <w:pStyle w:val="TableStyle"/>
            </w:pPr>
            <w:r>
              <w:rPr>
                <w:noProof/>
              </w:rPr>
              <w:t>Metering Point Address Line 4</w:t>
            </w:r>
          </w:p>
        </w:tc>
      </w:tr>
      <w:tr w:rsidR="00083A2B" w14:paraId="02630C76" w14:textId="77777777">
        <w:trPr>
          <w:cantSplit/>
        </w:trPr>
        <w:tc>
          <w:tcPr>
            <w:tcW w:w="624" w:type="dxa"/>
          </w:tcPr>
          <w:p w14:paraId="2C2CCAAA" w14:textId="77777777" w:rsidR="00083A2B" w:rsidRDefault="00083A2B">
            <w:pPr>
              <w:pStyle w:val="TableStyle"/>
              <w:jc w:val="center"/>
            </w:pPr>
          </w:p>
        </w:tc>
        <w:tc>
          <w:tcPr>
            <w:tcW w:w="2035" w:type="dxa"/>
          </w:tcPr>
          <w:p w14:paraId="4D679407" w14:textId="77777777" w:rsidR="00083A2B" w:rsidRDefault="00083A2B">
            <w:pPr>
              <w:pStyle w:val="TableStyle"/>
            </w:pPr>
          </w:p>
        </w:tc>
        <w:tc>
          <w:tcPr>
            <w:tcW w:w="595" w:type="dxa"/>
          </w:tcPr>
          <w:p w14:paraId="19A6BA32" w14:textId="77777777" w:rsidR="00083A2B" w:rsidRDefault="00083A2B">
            <w:pPr>
              <w:pStyle w:val="TableStyle"/>
            </w:pPr>
          </w:p>
        </w:tc>
        <w:tc>
          <w:tcPr>
            <w:tcW w:w="1570" w:type="dxa"/>
          </w:tcPr>
          <w:p w14:paraId="2C41C7FD" w14:textId="77777777" w:rsidR="00083A2B" w:rsidRDefault="00083A2B">
            <w:pPr>
              <w:pStyle w:val="TableStyle"/>
            </w:pPr>
          </w:p>
        </w:tc>
        <w:tc>
          <w:tcPr>
            <w:tcW w:w="283" w:type="dxa"/>
          </w:tcPr>
          <w:p w14:paraId="72A1F4BF" w14:textId="77777777" w:rsidR="00083A2B" w:rsidRDefault="00083A2B">
            <w:pPr>
              <w:pStyle w:val="TableStyle"/>
              <w:jc w:val="center"/>
            </w:pPr>
          </w:p>
        </w:tc>
        <w:tc>
          <w:tcPr>
            <w:tcW w:w="283" w:type="dxa"/>
          </w:tcPr>
          <w:p w14:paraId="4A373A4C" w14:textId="77777777" w:rsidR="00083A2B" w:rsidRDefault="007C4FE9">
            <w:pPr>
              <w:pStyle w:val="TableStyle"/>
              <w:jc w:val="center"/>
            </w:pPr>
            <w:r>
              <w:rPr>
                <w:noProof/>
              </w:rPr>
              <w:t>O</w:t>
            </w:r>
          </w:p>
        </w:tc>
        <w:tc>
          <w:tcPr>
            <w:tcW w:w="283" w:type="dxa"/>
          </w:tcPr>
          <w:p w14:paraId="43C459A4" w14:textId="77777777" w:rsidR="00083A2B" w:rsidRDefault="00083A2B">
            <w:pPr>
              <w:pStyle w:val="TableStyle"/>
              <w:jc w:val="center"/>
            </w:pPr>
          </w:p>
        </w:tc>
        <w:tc>
          <w:tcPr>
            <w:tcW w:w="283" w:type="dxa"/>
          </w:tcPr>
          <w:p w14:paraId="5EAFAEDC" w14:textId="77777777" w:rsidR="00083A2B" w:rsidRDefault="00083A2B">
            <w:pPr>
              <w:pStyle w:val="TableStyle"/>
              <w:jc w:val="center"/>
            </w:pPr>
          </w:p>
        </w:tc>
        <w:tc>
          <w:tcPr>
            <w:tcW w:w="283" w:type="dxa"/>
          </w:tcPr>
          <w:p w14:paraId="14D4164D" w14:textId="77777777" w:rsidR="00083A2B" w:rsidRDefault="00083A2B">
            <w:pPr>
              <w:pStyle w:val="TableStyle"/>
              <w:jc w:val="center"/>
            </w:pPr>
          </w:p>
        </w:tc>
        <w:tc>
          <w:tcPr>
            <w:tcW w:w="283" w:type="dxa"/>
          </w:tcPr>
          <w:p w14:paraId="27683C6D" w14:textId="77777777" w:rsidR="00083A2B" w:rsidRDefault="00083A2B">
            <w:pPr>
              <w:pStyle w:val="TableStyle"/>
              <w:jc w:val="center"/>
            </w:pPr>
          </w:p>
        </w:tc>
        <w:tc>
          <w:tcPr>
            <w:tcW w:w="283" w:type="dxa"/>
          </w:tcPr>
          <w:p w14:paraId="64E2DAC4" w14:textId="77777777" w:rsidR="00083A2B" w:rsidRDefault="00083A2B">
            <w:pPr>
              <w:pStyle w:val="TableStyle"/>
              <w:jc w:val="center"/>
            </w:pPr>
          </w:p>
        </w:tc>
        <w:tc>
          <w:tcPr>
            <w:tcW w:w="283" w:type="dxa"/>
          </w:tcPr>
          <w:p w14:paraId="6DEF81BE" w14:textId="77777777" w:rsidR="00083A2B" w:rsidRDefault="00083A2B">
            <w:pPr>
              <w:pStyle w:val="TableStyle"/>
              <w:jc w:val="center"/>
            </w:pPr>
          </w:p>
        </w:tc>
        <w:tc>
          <w:tcPr>
            <w:tcW w:w="1945" w:type="dxa"/>
          </w:tcPr>
          <w:p w14:paraId="18514F7C" w14:textId="77777777" w:rsidR="00083A2B" w:rsidRDefault="007C4FE9">
            <w:pPr>
              <w:pStyle w:val="TableStyle"/>
            </w:pPr>
            <w:r>
              <w:rPr>
                <w:noProof/>
              </w:rPr>
              <w:t>Metering Point Address Line 5</w:t>
            </w:r>
          </w:p>
        </w:tc>
      </w:tr>
      <w:tr w:rsidR="00083A2B" w14:paraId="3E763BE5" w14:textId="77777777">
        <w:trPr>
          <w:cantSplit/>
        </w:trPr>
        <w:tc>
          <w:tcPr>
            <w:tcW w:w="624" w:type="dxa"/>
          </w:tcPr>
          <w:p w14:paraId="2CE1B820" w14:textId="77777777" w:rsidR="00083A2B" w:rsidRDefault="00083A2B">
            <w:pPr>
              <w:pStyle w:val="TableStyle"/>
              <w:jc w:val="center"/>
            </w:pPr>
          </w:p>
        </w:tc>
        <w:tc>
          <w:tcPr>
            <w:tcW w:w="2035" w:type="dxa"/>
          </w:tcPr>
          <w:p w14:paraId="6A617260" w14:textId="77777777" w:rsidR="00083A2B" w:rsidRDefault="00083A2B">
            <w:pPr>
              <w:pStyle w:val="TableStyle"/>
            </w:pPr>
          </w:p>
        </w:tc>
        <w:tc>
          <w:tcPr>
            <w:tcW w:w="595" w:type="dxa"/>
          </w:tcPr>
          <w:p w14:paraId="376DBA0C" w14:textId="77777777" w:rsidR="00083A2B" w:rsidRDefault="00083A2B">
            <w:pPr>
              <w:pStyle w:val="TableStyle"/>
            </w:pPr>
          </w:p>
        </w:tc>
        <w:tc>
          <w:tcPr>
            <w:tcW w:w="1570" w:type="dxa"/>
          </w:tcPr>
          <w:p w14:paraId="07872ACA" w14:textId="77777777" w:rsidR="00083A2B" w:rsidRDefault="00083A2B">
            <w:pPr>
              <w:pStyle w:val="TableStyle"/>
            </w:pPr>
          </w:p>
        </w:tc>
        <w:tc>
          <w:tcPr>
            <w:tcW w:w="283" w:type="dxa"/>
          </w:tcPr>
          <w:p w14:paraId="67814559" w14:textId="77777777" w:rsidR="00083A2B" w:rsidRDefault="00083A2B">
            <w:pPr>
              <w:pStyle w:val="TableStyle"/>
              <w:jc w:val="center"/>
            </w:pPr>
          </w:p>
        </w:tc>
        <w:tc>
          <w:tcPr>
            <w:tcW w:w="283" w:type="dxa"/>
          </w:tcPr>
          <w:p w14:paraId="654E497C" w14:textId="77777777" w:rsidR="00083A2B" w:rsidRDefault="007C4FE9">
            <w:pPr>
              <w:pStyle w:val="TableStyle"/>
              <w:jc w:val="center"/>
            </w:pPr>
            <w:r>
              <w:rPr>
                <w:noProof/>
              </w:rPr>
              <w:t>O</w:t>
            </w:r>
          </w:p>
        </w:tc>
        <w:tc>
          <w:tcPr>
            <w:tcW w:w="283" w:type="dxa"/>
          </w:tcPr>
          <w:p w14:paraId="0766184E" w14:textId="77777777" w:rsidR="00083A2B" w:rsidRDefault="00083A2B">
            <w:pPr>
              <w:pStyle w:val="TableStyle"/>
              <w:jc w:val="center"/>
            </w:pPr>
          </w:p>
        </w:tc>
        <w:tc>
          <w:tcPr>
            <w:tcW w:w="283" w:type="dxa"/>
          </w:tcPr>
          <w:p w14:paraId="72BF1E48" w14:textId="77777777" w:rsidR="00083A2B" w:rsidRDefault="00083A2B">
            <w:pPr>
              <w:pStyle w:val="TableStyle"/>
              <w:jc w:val="center"/>
            </w:pPr>
          </w:p>
        </w:tc>
        <w:tc>
          <w:tcPr>
            <w:tcW w:w="283" w:type="dxa"/>
          </w:tcPr>
          <w:p w14:paraId="28F9A7F8" w14:textId="77777777" w:rsidR="00083A2B" w:rsidRDefault="00083A2B">
            <w:pPr>
              <w:pStyle w:val="TableStyle"/>
              <w:jc w:val="center"/>
            </w:pPr>
          </w:p>
        </w:tc>
        <w:tc>
          <w:tcPr>
            <w:tcW w:w="283" w:type="dxa"/>
          </w:tcPr>
          <w:p w14:paraId="0CAD99A8" w14:textId="77777777" w:rsidR="00083A2B" w:rsidRDefault="00083A2B">
            <w:pPr>
              <w:pStyle w:val="TableStyle"/>
              <w:jc w:val="center"/>
            </w:pPr>
          </w:p>
        </w:tc>
        <w:tc>
          <w:tcPr>
            <w:tcW w:w="283" w:type="dxa"/>
          </w:tcPr>
          <w:p w14:paraId="7AEC7D39" w14:textId="77777777" w:rsidR="00083A2B" w:rsidRDefault="00083A2B">
            <w:pPr>
              <w:pStyle w:val="TableStyle"/>
              <w:jc w:val="center"/>
            </w:pPr>
          </w:p>
        </w:tc>
        <w:tc>
          <w:tcPr>
            <w:tcW w:w="283" w:type="dxa"/>
          </w:tcPr>
          <w:p w14:paraId="5D8CE094" w14:textId="77777777" w:rsidR="00083A2B" w:rsidRDefault="00083A2B">
            <w:pPr>
              <w:pStyle w:val="TableStyle"/>
              <w:jc w:val="center"/>
            </w:pPr>
          </w:p>
        </w:tc>
        <w:tc>
          <w:tcPr>
            <w:tcW w:w="1945" w:type="dxa"/>
          </w:tcPr>
          <w:p w14:paraId="009064C3" w14:textId="77777777" w:rsidR="00083A2B" w:rsidRDefault="007C4FE9">
            <w:pPr>
              <w:pStyle w:val="TableStyle"/>
            </w:pPr>
            <w:r>
              <w:rPr>
                <w:noProof/>
              </w:rPr>
              <w:t>Metering Point Address Line 6</w:t>
            </w:r>
          </w:p>
        </w:tc>
      </w:tr>
      <w:tr w:rsidR="00083A2B" w14:paraId="61DA9A22" w14:textId="77777777">
        <w:trPr>
          <w:cantSplit/>
        </w:trPr>
        <w:tc>
          <w:tcPr>
            <w:tcW w:w="624" w:type="dxa"/>
          </w:tcPr>
          <w:p w14:paraId="58E49CBA" w14:textId="77777777" w:rsidR="00083A2B" w:rsidRDefault="00083A2B">
            <w:pPr>
              <w:pStyle w:val="TableStyle"/>
              <w:jc w:val="center"/>
            </w:pPr>
          </w:p>
        </w:tc>
        <w:tc>
          <w:tcPr>
            <w:tcW w:w="2035" w:type="dxa"/>
          </w:tcPr>
          <w:p w14:paraId="555D7D63" w14:textId="77777777" w:rsidR="00083A2B" w:rsidRDefault="00083A2B">
            <w:pPr>
              <w:pStyle w:val="TableStyle"/>
            </w:pPr>
          </w:p>
        </w:tc>
        <w:tc>
          <w:tcPr>
            <w:tcW w:w="595" w:type="dxa"/>
          </w:tcPr>
          <w:p w14:paraId="7EA0156E" w14:textId="77777777" w:rsidR="00083A2B" w:rsidRDefault="00083A2B">
            <w:pPr>
              <w:pStyle w:val="TableStyle"/>
            </w:pPr>
          </w:p>
        </w:tc>
        <w:tc>
          <w:tcPr>
            <w:tcW w:w="1570" w:type="dxa"/>
          </w:tcPr>
          <w:p w14:paraId="5E630E53" w14:textId="77777777" w:rsidR="00083A2B" w:rsidRDefault="00083A2B">
            <w:pPr>
              <w:pStyle w:val="TableStyle"/>
            </w:pPr>
          </w:p>
        </w:tc>
        <w:tc>
          <w:tcPr>
            <w:tcW w:w="283" w:type="dxa"/>
          </w:tcPr>
          <w:p w14:paraId="19297F9D" w14:textId="77777777" w:rsidR="00083A2B" w:rsidRDefault="00083A2B">
            <w:pPr>
              <w:pStyle w:val="TableStyle"/>
              <w:jc w:val="center"/>
            </w:pPr>
          </w:p>
        </w:tc>
        <w:tc>
          <w:tcPr>
            <w:tcW w:w="283" w:type="dxa"/>
          </w:tcPr>
          <w:p w14:paraId="68116E5E" w14:textId="77777777" w:rsidR="00083A2B" w:rsidRDefault="007C4FE9">
            <w:pPr>
              <w:pStyle w:val="TableStyle"/>
              <w:jc w:val="center"/>
            </w:pPr>
            <w:r>
              <w:rPr>
                <w:noProof/>
              </w:rPr>
              <w:t>O</w:t>
            </w:r>
          </w:p>
        </w:tc>
        <w:tc>
          <w:tcPr>
            <w:tcW w:w="283" w:type="dxa"/>
          </w:tcPr>
          <w:p w14:paraId="7FC3FF29" w14:textId="77777777" w:rsidR="00083A2B" w:rsidRDefault="00083A2B">
            <w:pPr>
              <w:pStyle w:val="TableStyle"/>
              <w:jc w:val="center"/>
            </w:pPr>
          </w:p>
        </w:tc>
        <w:tc>
          <w:tcPr>
            <w:tcW w:w="283" w:type="dxa"/>
          </w:tcPr>
          <w:p w14:paraId="1D20C122" w14:textId="77777777" w:rsidR="00083A2B" w:rsidRDefault="00083A2B">
            <w:pPr>
              <w:pStyle w:val="TableStyle"/>
              <w:jc w:val="center"/>
            </w:pPr>
          </w:p>
        </w:tc>
        <w:tc>
          <w:tcPr>
            <w:tcW w:w="283" w:type="dxa"/>
          </w:tcPr>
          <w:p w14:paraId="0C9DE4EF" w14:textId="77777777" w:rsidR="00083A2B" w:rsidRDefault="00083A2B">
            <w:pPr>
              <w:pStyle w:val="TableStyle"/>
              <w:jc w:val="center"/>
            </w:pPr>
          </w:p>
        </w:tc>
        <w:tc>
          <w:tcPr>
            <w:tcW w:w="283" w:type="dxa"/>
          </w:tcPr>
          <w:p w14:paraId="2064656A" w14:textId="77777777" w:rsidR="00083A2B" w:rsidRDefault="00083A2B">
            <w:pPr>
              <w:pStyle w:val="TableStyle"/>
              <w:jc w:val="center"/>
            </w:pPr>
          </w:p>
        </w:tc>
        <w:tc>
          <w:tcPr>
            <w:tcW w:w="283" w:type="dxa"/>
          </w:tcPr>
          <w:p w14:paraId="46935D03" w14:textId="77777777" w:rsidR="00083A2B" w:rsidRDefault="00083A2B">
            <w:pPr>
              <w:pStyle w:val="TableStyle"/>
              <w:jc w:val="center"/>
            </w:pPr>
          </w:p>
        </w:tc>
        <w:tc>
          <w:tcPr>
            <w:tcW w:w="283" w:type="dxa"/>
          </w:tcPr>
          <w:p w14:paraId="1E641D33" w14:textId="77777777" w:rsidR="00083A2B" w:rsidRDefault="00083A2B">
            <w:pPr>
              <w:pStyle w:val="TableStyle"/>
              <w:jc w:val="center"/>
            </w:pPr>
          </w:p>
        </w:tc>
        <w:tc>
          <w:tcPr>
            <w:tcW w:w="1945" w:type="dxa"/>
          </w:tcPr>
          <w:p w14:paraId="01C0F098" w14:textId="77777777" w:rsidR="00083A2B" w:rsidRDefault="007C4FE9">
            <w:pPr>
              <w:pStyle w:val="TableStyle"/>
            </w:pPr>
            <w:r>
              <w:rPr>
                <w:noProof/>
              </w:rPr>
              <w:t>Metering Point Address Line 7</w:t>
            </w:r>
          </w:p>
        </w:tc>
      </w:tr>
      <w:tr w:rsidR="00083A2B" w14:paraId="7E0CDBA5" w14:textId="77777777">
        <w:trPr>
          <w:cantSplit/>
        </w:trPr>
        <w:tc>
          <w:tcPr>
            <w:tcW w:w="624" w:type="dxa"/>
          </w:tcPr>
          <w:p w14:paraId="1A57FCEC" w14:textId="77777777" w:rsidR="00083A2B" w:rsidRDefault="00083A2B">
            <w:pPr>
              <w:pStyle w:val="TableStyle"/>
              <w:jc w:val="center"/>
            </w:pPr>
          </w:p>
        </w:tc>
        <w:tc>
          <w:tcPr>
            <w:tcW w:w="2035" w:type="dxa"/>
          </w:tcPr>
          <w:p w14:paraId="3C8EA9CC" w14:textId="77777777" w:rsidR="00083A2B" w:rsidRDefault="00083A2B">
            <w:pPr>
              <w:pStyle w:val="TableStyle"/>
            </w:pPr>
          </w:p>
        </w:tc>
        <w:tc>
          <w:tcPr>
            <w:tcW w:w="595" w:type="dxa"/>
          </w:tcPr>
          <w:p w14:paraId="4814DC90" w14:textId="77777777" w:rsidR="00083A2B" w:rsidRDefault="00083A2B">
            <w:pPr>
              <w:pStyle w:val="TableStyle"/>
            </w:pPr>
          </w:p>
        </w:tc>
        <w:tc>
          <w:tcPr>
            <w:tcW w:w="1570" w:type="dxa"/>
          </w:tcPr>
          <w:p w14:paraId="635E57E7" w14:textId="77777777" w:rsidR="00083A2B" w:rsidRDefault="00083A2B">
            <w:pPr>
              <w:pStyle w:val="TableStyle"/>
            </w:pPr>
          </w:p>
        </w:tc>
        <w:tc>
          <w:tcPr>
            <w:tcW w:w="283" w:type="dxa"/>
          </w:tcPr>
          <w:p w14:paraId="355F1FB8" w14:textId="77777777" w:rsidR="00083A2B" w:rsidRDefault="00083A2B">
            <w:pPr>
              <w:pStyle w:val="TableStyle"/>
              <w:jc w:val="center"/>
            </w:pPr>
          </w:p>
        </w:tc>
        <w:tc>
          <w:tcPr>
            <w:tcW w:w="283" w:type="dxa"/>
          </w:tcPr>
          <w:p w14:paraId="1D50B7C7" w14:textId="77777777" w:rsidR="00083A2B" w:rsidRDefault="007C4FE9">
            <w:pPr>
              <w:pStyle w:val="TableStyle"/>
              <w:jc w:val="center"/>
            </w:pPr>
            <w:r>
              <w:rPr>
                <w:noProof/>
              </w:rPr>
              <w:t>O</w:t>
            </w:r>
          </w:p>
        </w:tc>
        <w:tc>
          <w:tcPr>
            <w:tcW w:w="283" w:type="dxa"/>
          </w:tcPr>
          <w:p w14:paraId="3CA71048" w14:textId="77777777" w:rsidR="00083A2B" w:rsidRDefault="00083A2B">
            <w:pPr>
              <w:pStyle w:val="TableStyle"/>
              <w:jc w:val="center"/>
            </w:pPr>
          </w:p>
        </w:tc>
        <w:tc>
          <w:tcPr>
            <w:tcW w:w="283" w:type="dxa"/>
          </w:tcPr>
          <w:p w14:paraId="70285C77" w14:textId="77777777" w:rsidR="00083A2B" w:rsidRDefault="00083A2B">
            <w:pPr>
              <w:pStyle w:val="TableStyle"/>
              <w:jc w:val="center"/>
            </w:pPr>
          </w:p>
        </w:tc>
        <w:tc>
          <w:tcPr>
            <w:tcW w:w="283" w:type="dxa"/>
          </w:tcPr>
          <w:p w14:paraId="577037EA" w14:textId="77777777" w:rsidR="00083A2B" w:rsidRDefault="00083A2B">
            <w:pPr>
              <w:pStyle w:val="TableStyle"/>
              <w:jc w:val="center"/>
            </w:pPr>
          </w:p>
        </w:tc>
        <w:tc>
          <w:tcPr>
            <w:tcW w:w="283" w:type="dxa"/>
          </w:tcPr>
          <w:p w14:paraId="071E016D" w14:textId="77777777" w:rsidR="00083A2B" w:rsidRDefault="00083A2B">
            <w:pPr>
              <w:pStyle w:val="TableStyle"/>
              <w:jc w:val="center"/>
            </w:pPr>
          </w:p>
        </w:tc>
        <w:tc>
          <w:tcPr>
            <w:tcW w:w="283" w:type="dxa"/>
          </w:tcPr>
          <w:p w14:paraId="252957EA" w14:textId="77777777" w:rsidR="00083A2B" w:rsidRDefault="00083A2B">
            <w:pPr>
              <w:pStyle w:val="TableStyle"/>
              <w:jc w:val="center"/>
            </w:pPr>
          </w:p>
        </w:tc>
        <w:tc>
          <w:tcPr>
            <w:tcW w:w="283" w:type="dxa"/>
          </w:tcPr>
          <w:p w14:paraId="3E1E7104" w14:textId="77777777" w:rsidR="00083A2B" w:rsidRDefault="00083A2B">
            <w:pPr>
              <w:pStyle w:val="TableStyle"/>
              <w:jc w:val="center"/>
            </w:pPr>
          </w:p>
        </w:tc>
        <w:tc>
          <w:tcPr>
            <w:tcW w:w="1945" w:type="dxa"/>
          </w:tcPr>
          <w:p w14:paraId="30E28B75" w14:textId="77777777" w:rsidR="00083A2B" w:rsidRDefault="007C4FE9">
            <w:pPr>
              <w:pStyle w:val="TableStyle"/>
            </w:pPr>
            <w:r>
              <w:rPr>
                <w:noProof/>
              </w:rPr>
              <w:t>Metering Point Address Line 8</w:t>
            </w:r>
          </w:p>
        </w:tc>
      </w:tr>
      <w:tr w:rsidR="00083A2B" w14:paraId="0C050291" w14:textId="77777777">
        <w:trPr>
          <w:cantSplit/>
        </w:trPr>
        <w:tc>
          <w:tcPr>
            <w:tcW w:w="624" w:type="dxa"/>
          </w:tcPr>
          <w:p w14:paraId="4E534878" w14:textId="77777777" w:rsidR="00083A2B" w:rsidRDefault="00083A2B">
            <w:pPr>
              <w:pStyle w:val="TableStyle"/>
              <w:jc w:val="center"/>
            </w:pPr>
          </w:p>
        </w:tc>
        <w:tc>
          <w:tcPr>
            <w:tcW w:w="2035" w:type="dxa"/>
          </w:tcPr>
          <w:p w14:paraId="6C10036D" w14:textId="77777777" w:rsidR="00083A2B" w:rsidRDefault="00083A2B">
            <w:pPr>
              <w:pStyle w:val="TableStyle"/>
            </w:pPr>
          </w:p>
        </w:tc>
        <w:tc>
          <w:tcPr>
            <w:tcW w:w="595" w:type="dxa"/>
          </w:tcPr>
          <w:p w14:paraId="3D6052A7" w14:textId="77777777" w:rsidR="00083A2B" w:rsidRDefault="00083A2B">
            <w:pPr>
              <w:pStyle w:val="TableStyle"/>
            </w:pPr>
          </w:p>
        </w:tc>
        <w:tc>
          <w:tcPr>
            <w:tcW w:w="1570" w:type="dxa"/>
          </w:tcPr>
          <w:p w14:paraId="334F936E" w14:textId="77777777" w:rsidR="00083A2B" w:rsidRDefault="00083A2B">
            <w:pPr>
              <w:pStyle w:val="TableStyle"/>
            </w:pPr>
          </w:p>
        </w:tc>
        <w:tc>
          <w:tcPr>
            <w:tcW w:w="283" w:type="dxa"/>
          </w:tcPr>
          <w:p w14:paraId="0ED7B6BC" w14:textId="77777777" w:rsidR="00083A2B" w:rsidRDefault="00083A2B">
            <w:pPr>
              <w:pStyle w:val="TableStyle"/>
              <w:jc w:val="center"/>
            </w:pPr>
          </w:p>
        </w:tc>
        <w:tc>
          <w:tcPr>
            <w:tcW w:w="283" w:type="dxa"/>
          </w:tcPr>
          <w:p w14:paraId="048A00A0" w14:textId="77777777" w:rsidR="00083A2B" w:rsidRDefault="007C4FE9">
            <w:pPr>
              <w:pStyle w:val="TableStyle"/>
              <w:jc w:val="center"/>
            </w:pPr>
            <w:r>
              <w:rPr>
                <w:noProof/>
              </w:rPr>
              <w:t>O</w:t>
            </w:r>
          </w:p>
        </w:tc>
        <w:tc>
          <w:tcPr>
            <w:tcW w:w="283" w:type="dxa"/>
          </w:tcPr>
          <w:p w14:paraId="3D46A1B0" w14:textId="77777777" w:rsidR="00083A2B" w:rsidRDefault="00083A2B">
            <w:pPr>
              <w:pStyle w:val="TableStyle"/>
              <w:jc w:val="center"/>
            </w:pPr>
          </w:p>
        </w:tc>
        <w:tc>
          <w:tcPr>
            <w:tcW w:w="283" w:type="dxa"/>
          </w:tcPr>
          <w:p w14:paraId="59B5B32E" w14:textId="77777777" w:rsidR="00083A2B" w:rsidRDefault="00083A2B">
            <w:pPr>
              <w:pStyle w:val="TableStyle"/>
              <w:jc w:val="center"/>
            </w:pPr>
          </w:p>
        </w:tc>
        <w:tc>
          <w:tcPr>
            <w:tcW w:w="283" w:type="dxa"/>
          </w:tcPr>
          <w:p w14:paraId="2AA7C82D" w14:textId="77777777" w:rsidR="00083A2B" w:rsidRDefault="00083A2B">
            <w:pPr>
              <w:pStyle w:val="TableStyle"/>
              <w:jc w:val="center"/>
            </w:pPr>
          </w:p>
        </w:tc>
        <w:tc>
          <w:tcPr>
            <w:tcW w:w="283" w:type="dxa"/>
          </w:tcPr>
          <w:p w14:paraId="01B71F5F" w14:textId="77777777" w:rsidR="00083A2B" w:rsidRDefault="00083A2B">
            <w:pPr>
              <w:pStyle w:val="TableStyle"/>
              <w:jc w:val="center"/>
            </w:pPr>
          </w:p>
        </w:tc>
        <w:tc>
          <w:tcPr>
            <w:tcW w:w="283" w:type="dxa"/>
          </w:tcPr>
          <w:p w14:paraId="693B3BC0" w14:textId="77777777" w:rsidR="00083A2B" w:rsidRDefault="00083A2B">
            <w:pPr>
              <w:pStyle w:val="TableStyle"/>
              <w:jc w:val="center"/>
            </w:pPr>
          </w:p>
        </w:tc>
        <w:tc>
          <w:tcPr>
            <w:tcW w:w="283" w:type="dxa"/>
          </w:tcPr>
          <w:p w14:paraId="20703675" w14:textId="77777777" w:rsidR="00083A2B" w:rsidRDefault="00083A2B">
            <w:pPr>
              <w:pStyle w:val="TableStyle"/>
              <w:jc w:val="center"/>
            </w:pPr>
          </w:p>
        </w:tc>
        <w:tc>
          <w:tcPr>
            <w:tcW w:w="1945" w:type="dxa"/>
          </w:tcPr>
          <w:p w14:paraId="0BE5DABC" w14:textId="77777777" w:rsidR="00083A2B" w:rsidRDefault="007C4FE9">
            <w:pPr>
              <w:pStyle w:val="TableStyle"/>
            </w:pPr>
            <w:r>
              <w:rPr>
                <w:noProof/>
              </w:rPr>
              <w:t>Metering Point Address Line 9</w:t>
            </w:r>
          </w:p>
        </w:tc>
      </w:tr>
      <w:tr w:rsidR="00083A2B" w14:paraId="393C0723" w14:textId="77777777">
        <w:trPr>
          <w:cantSplit/>
        </w:trPr>
        <w:tc>
          <w:tcPr>
            <w:tcW w:w="624" w:type="dxa"/>
          </w:tcPr>
          <w:p w14:paraId="374024DB" w14:textId="77777777" w:rsidR="00083A2B" w:rsidRDefault="00083A2B">
            <w:pPr>
              <w:pStyle w:val="TableStyle"/>
              <w:jc w:val="center"/>
            </w:pPr>
          </w:p>
        </w:tc>
        <w:tc>
          <w:tcPr>
            <w:tcW w:w="2035" w:type="dxa"/>
          </w:tcPr>
          <w:p w14:paraId="32D2B788" w14:textId="77777777" w:rsidR="00083A2B" w:rsidRDefault="00083A2B">
            <w:pPr>
              <w:pStyle w:val="TableStyle"/>
            </w:pPr>
          </w:p>
        </w:tc>
        <w:tc>
          <w:tcPr>
            <w:tcW w:w="595" w:type="dxa"/>
          </w:tcPr>
          <w:p w14:paraId="58D7AB4E" w14:textId="77777777" w:rsidR="00083A2B" w:rsidRDefault="00083A2B">
            <w:pPr>
              <w:pStyle w:val="TableStyle"/>
            </w:pPr>
          </w:p>
        </w:tc>
        <w:tc>
          <w:tcPr>
            <w:tcW w:w="1570" w:type="dxa"/>
          </w:tcPr>
          <w:p w14:paraId="64D3B370" w14:textId="77777777" w:rsidR="00083A2B" w:rsidRDefault="00083A2B">
            <w:pPr>
              <w:pStyle w:val="TableStyle"/>
            </w:pPr>
          </w:p>
        </w:tc>
        <w:tc>
          <w:tcPr>
            <w:tcW w:w="283" w:type="dxa"/>
          </w:tcPr>
          <w:p w14:paraId="2897C34E" w14:textId="77777777" w:rsidR="00083A2B" w:rsidRDefault="00083A2B">
            <w:pPr>
              <w:pStyle w:val="TableStyle"/>
              <w:jc w:val="center"/>
            </w:pPr>
          </w:p>
        </w:tc>
        <w:tc>
          <w:tcPr>
            <w:tcW w:w="283" w:type="dxa"/>
          </w:tcPr>
          <w:p w14:paraId="612C453A" w14:textId="77777777" w:rsidR="00083A2B" w:rsidRDefault="007C4FE9">
            <w:pPr>
              <w:pStyle w:val="TableStyle"/>
              <w:jc w:val="center"/>
            </w:pPr>
            <w:r>
              <w:rPr>
                <w:noProof/>
              </w:rPr>
              <w:t>O</w:t>
            </w:r>
          </w:p>
        </w:tc>
        <w:tc>
          <w:tcPr>
            <w:tcW w:w="283" w:type="dxa"/>
          </w:tcPr>
          <w:p w14:paraId="7A689D41" w14:textId="77777777" w:rsidR="00083A2B" w:rsidRDefault="00083A2B">
            <w:pPr>
              <w:pStyle w:val="TableStyle"/>
              <w:jc w:val="center"/>
            </w:pPr>
          </w:p>
        </w:tc>
        <w:tc>
          <w:tcPr>
            <w:tcW w:w="283" w:type="dxa"/>
          </w:tcPr>
          <w:p w14:paraId="1A65C8FE" w14:textId="77777777" w:rsidR="00083A2B" w:rsidRDefault="00083A2B">
            <w:pPr>
              <w:pStyle w:val="TableStyle"/>
              <w:jc w:val="center"/>
            </w:pPr>
          </w:p>
        </w:tc>
        <w:tc>
          <w:tcPr>
            <w:tcW w:w="283" w:type="dxa"/>
          </w:tcPr>
          <w:p w14:paraId="4DDC6DD9" w14:textId="77777777" w:rsidR="00083A2B" w:rsidRDefault="00083A2B">
            <w:pPr>
              <w:pStyle w:val="TableStyle"/>
              <w:jc w:val="center"/>
            </w:pPr>
          </w:p>
        </w:tc>
        <w:tc>
          <w:tcPr>
            <w:tcW w:w="283" w:type="dxa"/>
          </w:tcPr>
          <w:p w14:paraId="1C6EF2CE" w14:textId="77777777" w:rsidR="00083A2B" w:rsidRDefault="00083A2B">
            <w:pPr>
              <w:pStyle w:val="TableStyle"/>
              <w:jc w:val="center"/>
            </w:pPr>
          </w:p>
        </w:tc>
        <w:tc>
          <w:tcPr>
            <w:tcW w:w="283" w:type="dxa"/>
          </w:tcPr>
          <w:p w14:paraId="67657B8F" w14:textId="77777777" w:rsidR="00083A2B" w:rsidRDefault="00083A2B">
            <w:pPr>
              <w:pStyle w:val="TableStyle"/>
              <w:jc w:val="center"/>
            </w:pPr>
          </w:p>
        </w:tc>
        <w:tc>
          <w:tcPr>
            <w:tcW w:w="283" w:type="dxa"/>
          </w:tcPr>
          <w:p w14:paraId="3B421C07" w14:textId="77777777" w:rsidR="00083A2B" w:rsidRDefault="00083A2B">
            <w:pPr>
              <w:pStyle w:val="TableStyle"/>
              <w:jc w:val="center"/>
            </w:pPr>
          </w:p>
        </w:tc>
        <w:tc>
          <w:tcPr>
            <w:tcW w:w="1945" w:type="dxa"/>
          </w:tcPr>
          <w:p w14:paraId="723A14C7" w14:textId="77777777" w:rsidR="00083A2B" w:rsidRDefault="007C4FE9">
            <w:pPr>
              <w:pStyle w:val="TableStyle"/>
            </w:pPr>
            <w:r>
              <w:rPr>
                <w:noProof/>
              </w:rPr>
              <w:t>Metering Point Postcode</w:t>
            </w:r>
          </w:p>
        </w:tc>
      </w:tr>
      <w:tr w:rsidR="00083A2B" w14:paraId="16E8657F" w14:textId="77777777">
        <w:trPr>
          <w:cantSplit/>
        </w:trPr>
        <w:tc>
          <w:tcPr>
            <w:tcW w:w="624" w:type="dxa"/>
          </w:tcPr>
          <w:p w14:paraId="4EEA9278" w14:textId="77777777" w:rsidR="00083A2B" w:rsidRDefault="00083A2B">
            <w:pPr>
              <w:pStyle w:val="TableStyle"/>
              <w:jc w:val="center"/>
            </w:pPr>
          </w:p>
        </w:tc>
        <w:tc>
          <w:tcPr>
            <w:tcW w:w="2035" w:type="dxa"/>
          </w:tcPr>
          <w:p w14:paraId="1801EDBF" w14:textId="77777777" w:rsidR="00083A2B" w:rsidRDefault="00083A2B">
            <w:pPr>
              <w:pStyle w:val="TableStyle"/>
            </w:pPr>
          </w:p>
        </w:tc>
        <w:tc>
          <w:tcPr>
            <w:tcW w:w="595" w:type="dxa"/>
          </w:tcPr>
          <w:p w14:paraId="1D0A7E4C" w14:textId="77777777" w:rsidR="00083A2B" w:rsidRDefault="00083A2B">
            <w:pPr>
              <w:pStyle w:val="TableStyle"/>
            </w:pPr>
          </w:p>
        </w:tc>
        <w:tc>
          <w:tcPr>
            <w:tcW w:w="1570" w:type="dxa"/>
          </w:tcPr>
          <w:p w14:paraId="369BEF25" w14:textId="77777777" w:rsidR="00083A2B" w:rsidRDefault="00083A2B">
            <w:pPr>
              <w:pStyle w:val="TableStyle"/>
            </w:pPr>
          </w:p>
        </w:tc>
        <w:tc>
          <w:tcPr>
            <w:tcW w:w="283" w:type="dxa"/>
          </w:tcPr>
          <w:p w14:paraId="17322780" w14:textId="77777777" w:rsidR="00083A2B" w:rsidRDefault="00083A2B">
            <w:pPr>
              <w:pStyle w:val="TableStyle"/>
              <w:jc w:val="center"/>
            </w:pPr>
          </w:p>
        </w:tc>
        <w:tc>
          <w:tcPr>
            <w:tcW w:w="283" w:type="dxa"/>
          </w:tcPr>
          <w:p w14:paraId="7A2210CB" w14:textId="77777777" w:rsidR="00083A2B" w:rsidRDefault="007C4FE9">
            <w:pPr>
              <w:pStyle w:val="TableStyle"/>
              <w:jc w:val="center"/>
            </w:pPr>
            <w:r>
              <w:rPr>
                <w:noProof/>
              </w:rPr>
              <w:t>O</w:t>
            </w:r>
          </w:p>
        </w:tc>
        <w:tc>
          <w:tcPr>
            <w:tcW w:w="283" w:type="dxa"/>
          </w:tcPr>
          <w:p w14:paraId="07EB3DE6" w14:textId="77777777" w:rsidR="00083A2B" w:rsidRDefault="00083A2B">
            <w:pPr>
              <w:pStyle w:val="TableStyle"/>
              <w:jc w:val="center"/>
            </w:pPr>
          </w:p>
        </w:tc>
        <w:tc>
          <w:tcPr>
            <w:tcW w:w="283" w:type="dxa"/>
          </w:tcPr>
          <w:p w14:paraId="66B267A9" w14:textId="77777777" w:rsidR="00083A2B" w:rsidRDefault="00083A2B">
            <w:pPr>
              <w:pStyle w:val="TableStyle"/>
              <w:jc w:val="center"/>
            </w:pPr>
          </w:p>
        </w:tc>
        <w:tc>
          <w:tcPr>
            <w:tcW w:w="283" w:type="dxa"/>
          </w:tcPr>
          <w:p w14:paraId="653FA6B1" w14:textId="77777777" w:rsidR="00083A2B" w:rsidRDefault="00083A2B">
            <w:pPr>
              <w:pStyle w:val="TableStyle"/>
              <w:jc w:val="center"/>
            </w:pPr>
          </w:p>
        </w:tc>
        <w:tc>
          <w:tcPr>
            <w:tcW w:w="283" w:type="dxa"/>
          </w:tcPr>
          <w:p w14:paraId="55EACE82" w14:textId="77777777" w:rsidR="00083A2B" w:rsidRDefault="00083A2B">
            <w:pPr>
              <w:pStyle w:val="TableStyle"/>
              <w:jc w:val="center"/>
            </w:pPr>
          </w:p>
        </w:tc>
        <w:tc>
          <w:tcPr>
            <w:tcW w:w="283" w:type="dxa"/>
          </w:tcPr>
          <w:p w14:paraId="2C0134E2" w14:textId="77777777" w:rsidR="00083A2B" w:rsidRDefault="00083A2B">
            <w:pPr>
              <w:pStyle w:val="TableStyle"/>
              <w:jc w:val="center"/>
            </w:pPr>
          </w:p>
        </w:tc>
        <w:tc>
          <w:tcPr>
            <w:tcW w:w="283" w:type="dxa"/>
          </w:tcPr>
          <w:p w14:paraId="45568BE8" w14:textId="77777777" w:rsidR="00083A2B" w:rsidRDefault="00083A2B">
            <w:pPr>
              <w:pStyle w:val="TableStyle"/>
              <w:jc w:val="center"/>
            </w:pPr>
          </w:p>
        </w:tc>
        <w:tc>
          <w:tcPr>
            <w:tcW w:w="1945" w:type="dxa"/>
          </w:tcPr>
          <w:p w14:paraId="244219E6" w14:textId="77777777" w:rsidR="00083A2B" w:rsidRDefault="007C4FE9">
            <w:pPr>
              <w:pStyle w:val="TableStyle"/>
            </w:pPr>
            <w:r>
              <w:rPr>
                <w:noProof/>
              </w:rPr>
              <w:t xml:space="preserve">Contact Name                                                                                        </w:t>
            </w:r>
          </w:p>
        </w:tc>
      </w:tr>
      <w:tr w:rsidR="00083A2B" w14:paraId="418C3D60" w14:textId="77777777">
        <w:trPr>
          <w:cantSplit/>
        </w:trPr>
        <w:tc>
          <w:tcPr>
            <w:tcW w:w="624" w:type="dxa"/>
          </w:tcPr>
          <w:p w14:paraId="6C8A83EA" w14:textId="77777777" w:rsidR="00083A2B" w:rsidRDefault="00083A2B">
            <w:pPr>
              <w:pStyle w:val="TableStyle"/>
              <w:jc w:val="center"/>
            </w:pPr>
          </w:p>
        </w:tc>
        <w:tc>
          <w:tcPr>
            <w:tcW w:w="2035" w:type="dxa"/>
          </w:tcPr>
          <w:p w14:paraId="18F38C7D" w14:textId="77777777" w:rsidR="00083A2B" w:rsidRDefault="00083A2B">
            <w:pPr>
              <w:pStyle w:val="TableStyle"/>
            </w:pPr>
          </w:p>
        </w:tc>
        <w:tc>
          <w:tcPr>
            <w:tcW w:w="595" w:type="dxa"/>
          </w:tcPr>
          <w:p w14:paraId="52616137" w14:textId="77777777" w:rsidR="00083A2B" w:rsidRDefault="00083A2B">
            <w:pPr>
              <w:pStyle w:val="TableStyle"/>
            </w:pPr>
          </w:p>
        </w:tc>
        <w:tc>
          <w:tcPr>
            <w:tcW w:w="1570" w:type="dxa"/>
          </w:tcPr>
          <w:p w14:paraId="7CDB5198" w14:textId="77777777" w:rsidR="00083A2B" w:rsidRDefault="00083A2B">
            <w:pPr>
              <w:pStyle w:val="TableStyle"/>
            </w:pPr>
          </w:p>
        </w:tc>
        <w:tc>
          <w:tcPr>
            <w:tcW w:w="283" w:type="dxa"/>
          </w:tcPr>
          <w:p w14:paraId="04D63387" w14:textId="77777777" w:rsidR="00083A2B" w:rsidRDefault="00083A2B">
            <w:pPr>
              <w:pStyle w:val="TableStyle"/>
              <w:jc w:val="center"/>
            </w:pPr>
          </w:p>
        </w:tc>
        <w:tc>
          <w:tcPr>
            <w:tcW w:w="283" w:type="dxa"/>
          </w:tcPr>
          <w:p w14:paraId="28836689" w14:textId="77777777" w:rsidR="00083A2B" w:rsidRDefault="007C4FE9">
            <w:pPr>
              <w:pStyle w:val="TableStyle"/>
              <w:jc w:val="center"/>
            </w:pPr>
            <w:r>
              <w:rPr>
                <w:noProof/>
              </w:rPr>
              <w:t>O</w:t>
            </w:r>
          </w:p>
        </w:tc>
        <w:tc>
          <w:tcPr>
            <w:tcW w:w="283" w:type="dxa"/>
          </w:tcPr>
          <w:p w14:paraId="54015ADA" w14:textId="77777777" w:rsidR="00083A2B" w:rsidRDefault="00083A2B">
            <w:pPr>
              <w:pStyle w:val="TableStyle"/>
              <w:jc w:val="center"/>
            </w:pPr>
          </w:p>
        </w:tc>
        <w:tc>
          <w:tcPr>
            <w:tcW w:w="283" w:type="dxa"/>
          </w:tcPr>
          <w:p w14:paraId="5307492B" w14:textId="77777777" w:rsidR="00083A2B" w:rsidRDefault="00083A2B">
            <w:pPr>
              <w:pStyle w:val="TableStyle"/>
              <w:jc w:val="center"/>
            </w:pPr>
          </w:p>
        </w:tc>
        <w:tc>
          <w:tcPr>
            <w:tcW w:w="283" w:type="dxa"/>
          </w:tcPr>
          <w:p w14:paraId="598EC6A5" w14:textId="77777777" w:rsidR="00083A2B" w:rsidRDefault="00083A2B">
            <w:pPr>
              <w:pStyle w:val="TableStyle"/>
              <w:jc w:val="center"/>
            </w:pPr>
          </w:p>
        </w:tc>
        <w:tc>
          <w:tcPr>
            <w:tcW w:w="283" w:type="dxa"/>
          </w:tcPr>
          <w:p w14:paraId="5567817B" w14:textId="77777777" w:rsidR="00083A2B" w:rsidRDefault="00083A2B">
            <w:pPr>
              <w:pStyle w:val="TableStyle"/>
              <w:jc w:val="center"/>
            </w:pPr>
          </w:p>
        </w:tc>
        <w:tc>
          <w:tcPr>
            <w:tcW w:w="283" w:type="dxa"/>
          </w:tcPr>
          <w:p w14:paraId="7EDF27D8" w14:textId="77777777" w:rsidR="00083A2B" w:rsidRDefault="00083A2B">
            <w:pPr>
              <w:pStyle w:val="TableStyle"/>
              <w:jc w:val="center"/>
            </w:pPr>
          </w:p>
        </w:tc>
        <w:tc>
          <w:tcPr>
            <w:tcW w:w="283" w:type="dxa"/>
          </w:tcPr>
          <w:p w14:paraId="52087357" w14:textId="77777777" w:rsidR="00083A2B" w:rsidRDefault="00083A2B">
            <w:pPr>
              <w:pStyle w:val="TableStyle"/>
              <w:jc w:val="center"/>
            </w:pPr>
          </w:p>
        </w:tc>
        <w:tc>
          <w:tcPr>
            <w:tcW w:w="1945" w:type="dxa"/>
          </w:tcPr>
          <w:p w14:paraId="293DC3C6" w14:textId="77777777" w:rsidR="00083A2B" w:rsidRDefault="007C4FE9">
            <w:pPr>
              <w:pStyle w:val="TableStyle"/>
            </w:pPr>
            <w:r>
              <w:rPr>
                <w:noProof/>
              </w:rPr>
              <w:t xml:space="preserve">Contact Telephone Number                                                                            </w:t>
            </w:r>
          </w:p>
        </w:tc>
      </w:tr>
      <w:tr w:rsidR="00083A2B" w14:paraId="408CE6C7" w14:textId="77777777">
        <w:trPr>
          <w:cantSplit/>
        </w:trPr>
        <w:tc>
          <w:tcPr>
            <w:tcW w:w="624" w:type="dxa"/>
          </w:tcPr>
          <w:p w14:paraId="3C1B596D" w14:textId="77777777" w:rsidR="00083A2B" w:rsidRDefault="00083A2B">
            <w:pPr>
              <w:pStyle w:val="TableStyle"/>
              <w:jc w:val="center"/>
            </w:pPr>
          </w:p>
        </w:tc>
        <w:tc>
          <w:tcPr>
            <w:tcW w:w="2035" w:type="dxa"/>
          </w:tcPr>
          <w:p w14:paraId="0042845E" w14:textId="77777777" w:rsidR="00083A2B" w:rsidRDefault="00083A2B">
            <w:pPr>
              <w:pStyle w:val="TableStyle"/>
            </w:pPr>
          </w:p>
        </w:tc>
        <w:tc>
          <w:tcPr>
            <w:tcW w:w="595" w:type="dxa"/>
          </w:tcPr>
          <w:p w14:paraId="12DCAE7E" w14:textId="77777777" w:rsidR="00083A2B" w:rsidRDefault="00083A2B">
            <w:pPr>
              <w:pStyle w:val="TableStyle"/>
            </w:pPr>
          </w:p>
        </w:tc>
        <w:tc>
          <w:tcPr>
            <w:tcW w:w="1570" w:type="dxa"/>
          </w:tcPr>
          <w:p w14:paraId="371ECEEC" w14:textId="77777777" w:rsidR="00083A2B" w:rsidRDefault="00083A2B">
            <w:pPr>
              <w:pStyle w:val="TableStyle"/>
            </w:pPr>
          </w:p>
        </w:tc>
        <w:tc>
          <w:tcPr>
            <w:tcW w:w="283" w:type="dxa"/>
          </w:tcPr>
          <w:p w14:paraId="33F50FF4" w14:textId="77777777" w:rsidR="00083A2B" w:rsidRDefault="00083A2B">
            <w:pPr>
              <w:pStyle w:val="TableStyle"/>
              <w:jc w:val="center"/>
            </w:pPr>
          </w:p>
        </w:tc>
        <w:tc>
          <w:tcPr>
            <w:tcW w:w="283" w:type="dxa"/>
          </w:tcPr>
          <w:p w14:paraId="5B71D5FC" w14:textId="77777777" w:rsidR="00083A2B" w:rsidRDefault="007C4FE9">
            <w:pPr>
              <w:pStyle w:val="TableStyle"/>
              <w:jc w:val="center"/>
            </w:pPr>
            <w:r>
              <w:rPr>
                <w:noProof/>
              </w:rPr>
              <w:t>1</w:t>
            </w:r>
          </w:p>
        </w:tc>
        <w:tc>
          <w:tcPr>
            <w:tcW w:w="283" w:type="dxa"/>
          </w:tcPr>
          <w:p w14:paraId="392B164A" w14:textId="77777777" w:rsidR="00083A2B" w:rsidRDefault="00083A2B">
            <w:pPr>
              <w:pStyle w:val="TableStyle"/>
              <w:jc w:val="center"/>
            </w:pPr>
          </w:p>
        </w:tc>
        <w:tc>
          <w:tcPr>
            <w:tcW w:w="283" w:type="dxa"/>
          </w:tcPr>
          <w:p w14:paraId="4502E462" w14:textId="77777777" w:rsidR="00083A2B" w:rsidRDefault="00083A2B">
            <w:pPr>
              <w:pStyle w:val="TableStyle"/>
              <w:jc w:val="center"/>
            </w:pPr>
          </w:p>
        </w:tc>
        <w:tc>
          <w:tcPr>
            <w:tcW w:w="283" w:type="dxa"/>
          </w:tcPr>
          <w:p w14:paraId="1B0052BA" w14:textId="77777777" w:rsidR="00083A2B" w:rsidRDefault="00083A2B">
            <w:pPr>
              <w:pStyle w:val="TableStyle"/>
              <w:jc w:val="center"/>
            </w:pPr>
          </w:p>
        </w:tc>
        <w:tc>
          <w:tcPr>
            <w:tcW w:w="283" w:type="dxa"/>
          </w:tcPr>
          <w:p w14:paraId="76727C37" w14:textId="77777777" w:rsidR="00083A2B" w:rsidRDefault="00083A2B">
            <w:pPr>
              <w:pStyle w:val="TableStyle"/>
              <w:jc w:val="center"/>
            </w:pPr>
          </w:p>
        </w:tc>
        <w:tc>
          <w:tcPr>
            <w:tcW w:w="283" w:type="dxa"/>
          </w:tcPr>
          <w:p w14:paraId="2114313C" w14:textId="77777777" w:rsidR="00083A2B" w:rsidRDefault="00083A2B">
            <w:pPr>
              <w:pStyle w:val="TableStyle"/>
              <w:jc w:val="center"/>
            </w:pPr>
          </w:p>
        </w:tc>
        <w:tc>
          <w:tcPr>
            <w:tcW w:w="283" w:type="dxa"/>
          </w:tcPr>
          <w:p w14:paraId="1EB189F7" w14:textId="77777777" w:rsidR="00083A2B" w:rsidRDefault="00083A2B">
            <w:pPr>
              <w:pStyle w:val="TableStyle"/>
              <w:jc w:val="center"/>
            </w:pPr>
          </w:p>
        </w:tc>
        <w:tc>
          <w:tcPr>
            <w:tcW w:w="1945" w:type="dxa"/>
          </w:tcPr>
          <w:p w14:paraId="1C0680EE" w14:textId="77777777" w:rsidR="00083A2B" w:rsidRDefault="007C4FE9">
            <w:pPr>
              <w:pStyle w:val="TableStyle"/>
            </w:pPr>
            <w:r>
              <w:rPr>
                <w:noProof/>
              </w:rPr>
              <w:t>Supplier Id</w:t>
            </w:r>
          </w:p>
        </w:tc>
      </w:tr>
    </w:tbl>
    <w:p w14:paraId="787E429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2C1861B" w14:textId="77777777">
        <w:trPr>
          <w:cantSplit/>
        </w:trPr>
        <w:tc>
          <w:tcPr>
            <w:tcW w:w="624" w:type="dxa"/>
            <w:tcBorders>
              <w:bottom w:val="single" w:sz="2" w:space="0" w:color="auto"/>
            </w:tcBorders>
            <w:shd w:val="pct10" w:color="auto" w:fill="auto"/>
          </w:tcPr>
          <w:p w14:paraId="1ECDCD69" w14:textId="77777777" w:rsidR="00083A2B" w:rsidRDefault="007C4FE9">
            <w:pPr>
              <w:pStyle w:val="TableStyle"/>
              <w:jc w:val="center"/>
            </w:pPr>
            <w:r>
              <w:rPr>
                <w:noProof/>
              </w:rPr>
              <w:t>258</w:t>
            </w:r>
          </w:p>
        </w:tc>
        <w:tc>
          <w:tcPr>
            <w:tcW w:w="2035" w:type="dxa"/>
            <w:tcBorders>
              <w:bottom w:val="single" w:sz="2" w:space="0" w:color="auto"/>
            </w:tcBorders>
            <w:shd w:val="pct10" w:color="auto" w:fill="auto"/>
          </w:tcPr>
          <w:p w14:paraId="584E094A" w14:textId="77777777" w:rsidR="00083A2B" w:rsidRDefault="007C4FE9">
            <w:pPr>
              <w:pStyle w:val="TableStyle"/>
            </w:pPr>
            <w:r>
              <w:rPr>
                <w:noProof/>
              </w:rPr>
              <w:t>Meters per MPAN Core</w:t>
            </w:r>
          </w:p>
        </w:tc>
        <w:tc>
          <w:tcPr>
            <w:tcW w:w="595" w:type="dxa"/>
            <w:tcBorders>
              <w:bottom w:val="single" w:sz="2" w:space="0" w:color="auto"/>
            </w:tcBorders>
            <w:shd w:val="pct10" w:color="auto" w:fill="auto"/>
          </w:tcPr>
          <w:p w14:paraId="44C7350C" w14:textId="77777777" w:rsidR="00083A2B" w:rsidRDefault="007C4FE9">
            <w:pPr>
              <w:pStyle w:val="TableStyle"/>
            </w:pPr>
            <w:r>
              <w:rPr>
                <w:noProof/>
              </w:rPr>
              <w:t>1-*</w:t>
            </w:r>
          </w:p>
        </w:tc>
        <w:tc>
          <w:tcPr>
            <w:tcW w:w="1570" w:type="dxa"/>
            <w:tcBorders>
              <w:bottom w:val="single" w:sz="2" w:space="0" w:color="auto"/>
            </w:tcBorders>
            <w:shd w:val="pct10" w:color="auto" w:fill="auto"/>
          </w:tcPr>
          <w:p w14:paraId="294AED0B" w14:textId="77777777" w:rsidR="00083A2B" w:rsidRDefault="00083A2B">
            <w:pPr>
              <w:pStyle w:val="TableStyle"/>
            </w:pPr>
          </w:p>
        </w:tc>
        <w:tc>
          <w:tcPr>
            <w:tcW w:w="283" w:type="dxa"/>
            <w:tcBorders>
              <w:bottom w:val="single" w:sz="2" w:space="0" w:color="auto"/>
            </w:tcBorders>
            <w:shd w:val="pct10" w:color="auto" w:fill="auto"/>
          </w:tcPr>
          <w:p w14:paraId="3A74971D" w14:textId="77777777" w:rsidR="00083A2B" w:rsidRDefault="00083A2B">
            <w:pPr>
              <w:pStyle w:val="TableStyle"/>
              <w:jc w:val="center"/>
            </w:pPr>
          </w:p>
        </w:tc>
        <w:tc>
          <w:tcPr>
            <w:tcW w:w="283" w:type="dxa"/>
            <w:tcBorders>
              <w:bottom w:val="single" w:sz="2" w:space="0" w:color="auto"/>
            </w:tcBorders>
            <w:shd w:val="pct10" w:color="auto" w:fill="auto"/>
          </w:tcPr>
          <w:p w14:paraId="25D5FE6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D8D076A" w14:textId="77777777" w:rsidR="00083A2B" w:rsidRDefault="00083A2B">
            <w:pPr>
              <w:pStyle w:val="TableStyle"/>
              <w:jc w:val="center"/>
            </w:pPr>
          </w:p>
        </w:tc>
        <w:tc>
          <w:tcPr>
            <w:tcW w:w="283" w:type="dxa"/>
            <w:tcBorders>
              <w:bottom w:val="single" w:sz="2" w:space="0" w:color="auto"/>
            </w:tcBorders>
            <w:shd w:val="pct10" w:color="auto" w:fill="auto"/>
          </w:tcPr>
          <w:p w14:paraId="4662331E" w14:textId="77777777" w:rsidR="00083A2B" w:rsidRDefault="00083A2B">
            <w:pPr>
              <w:pStyle w:val="TableStyle"/>
              <w:jc w:val="center"/>
            </w:pPr>
          </w:p>
        </w:tc>
        <w:tc>
          <w:tcPr>
            <w:tcW w:w="283" w:type="dxa"/>
            <w:tcBorders>
              <w:bottom w:val="single" w:sz="2" w:space="0" w:color="auto"/>
            </w:tcBorders>
            <w:shd w:val="pct10" w:color="auto" w:fill="auto"/>
          </w:tcPr>
          <w:p w14:paraId="404FD5EC" w14:textId="77777777" w:rsidR="00083A2B" w:rsidRDefault="00083A2B">
            <w:pPr>
              <w:pStyle w:val="TableStyle"/>
              <w:jc w:val="center"/>
            </w:pPr>
          </w:p>
        </w:tc>
        <w:tc>
          <w:tcPr>
            <w:tcW w:w="283" w:type="dxa"/>
            <w:tcBorders>
              <w:bottom w:val="single" w:sz="2" w:space="0" w:color="auto"/>
            </w:tcBorders>
            <w:shd w:val="pct10" w:color="auto" w:fill="auto"/>
          </w:tcPr>
          <w:p w14:paraId="51CE9846" w14:textId="77777777" w:rsidR="00083A2B" w:rsidRDefault="00083A2B">
            <w:pPr>
              <w:pStyle w:val="TableStyle"/>
              <w:jc w:val="center"/>
            </w:pPr>
          </w:p>
        </w:tc>
        <w:tc>
          <w:tcPr>
            <w:tcW w:w="283" w:type="dxa"/>
            <w:tcBorders>
              <w:bottom w:val="single" w:sz="2" w:space="0" w:color="auto"/>
            </w:tcBorders>
            <w:shd w:val="pct10" w:color="auto" w:fill="auto"/>
          </w:tcPr>
          <w:p w14:paraId="7DB49197" w14:textId="77777777" w:rsidR="00083A2B" w:rsidRDefault="00083A2B">
            <w:pPr>
              <w:pStyle w:val="TableStyle"/>
              <w:jc w:val="center"/>
            </w:pPr>
          </w:p>
        </w:tc>
        <w:tc>
          <w:tcPr>
            <w:tcW w:w="283" w:type="dxa"/>
            <w:tcBorders>
              <w:bottom w:val="single" w:sz="2" w:space="0" w:color="auto"/>
            </w:tcBorders>
            <w:shd w:val="pct10" w:color="auto" w:fill="auto"/>
          </w:tcPr>
          <w:p w14:paraId="134237BB" w14:textId="77777777" w:rsidR="00083A2B" w:rsidRDefault="00083A2B">
            <w:pPr>
              <w:pStyle w:val="TableStyle"/>
              <w:jc w:val="center"/>
            </w:pPr>
          </w:p>
        </w:tc>
        <w:tc>
          <w:tcPr>
            <w:tcW w:w="1945" w:type="dxa"/>
            <w:tcBorders>
              <w:bottom w:val="single" w:sz="2" w:space="0" w:color="auto"/>
            </w:tcBorders>
            <w:shd w:val="pct10" w:color="auto" w:fill="auto"/>
          </w:tcPr>
          <w:p w14:paraId="6E60CDBC" w14:textId="77777777" w:rsidR="00083A2B" w:rsidRDefault="00083A2B">
            <w:pPr>
              <w:pStyle w:val="TableStyle"/>
              <w:jc w:val="center"/>
            </w:pPr>
          </w:p>
        </w:tc>
      </w:tr>
      <w:tr w:rsidR="00083A2B" w14:paraId="5632788B" w14:textId="77777777">
        <w:trPr>
          <w:cantSplit/>
        </w:trPr>
        <w:tc>
          <w:tcPr>
            <w:tcW w:w="624" w:type="dxa"/>
          </w:tcPr>
          <w:p w14:paraId="2542875D" w14:textId="77777777" w:rsidR="00083A2B" w:rsidRDefault="00083A2B">
            <w:pPr>
              <w:pStyle w:val="TableStyle"/>
              <w:jc w:val="center"/>
            </w:pPr>
          </w:p>
        </w:tc>
        <w:tc>
          <w:tcPr>
            <w:tcW w:w="2035" w:type="dxa"/>
          </w:tcPr>
          <w:p w14:paraId="044FAE31" w14:textId="77777777" w:rsidR="00083A2B" w:rsidRDefault="00083A2B">
            <w:pPr>
              <w:pStyle w:val="TableStyle"/>
            </w:pPr>
          </w:p>
        </w:tc>
        <w:tc>
          <w:tcPr>
            <w:tcW w:w="595" w:type="dxa"/>
          </w:tcPr>
          <w:p w14:paraId="7FDA3223" w14:textId="77777777" w:rsidR="00083A2B" w:rsidRDefault="00083A2B">
            <w:pPr>
              <w:pStyle w:val="TableStyle"/>
            </w:pPr>
          </w:p>
        </w:tc>
        <w:tc>
          <w:tcPr>
            <w:tcW w:w="1570" w:type="dxa"/>
          </w:tcPr>
          <w:p w14:paraId="70C26C96" w14:textId="77777777" w:rsidR="00083A2B" w:rsidRDefault="00083A2B">
            <w:pPr>
              <w:pStyle w:val="TableStyle"/>
            </w:pPr>
          </w:p>
        </w:tc>
        <w:tc>
          <w:tcPr>
            <w:tcW w:w="283" w:type="dxa"/>
          </w:tcPr>
          <w:p w14:paraId="6DCCAAB4" w14:textId="77777777" w:rsidR="00083A2B" w:rsidRDefault="00083A2B">
            <w:pPr>
              <w:pStyle w:val="TableStyle"/>
              <w:jc w:val="center"/>
            </w:pPr>
          </w:p>
        </w:tc>
        <w:tc>
          <w:tcPr>
            <w:tcW w:w="283" w:type="dxa"/>
          </w:tcPr>
          <w:p w14:paraId="5FBDB11A" w14:textId="77777777" w:rsidR="00083A2B" w:rsidRDefault="00083A2B">
            <w:pPr>
              <w:pStyle w:val="TableStyle"/>
              <w:jc w:val="center"/>
            </w:pPr>
          </w:p>
        </w:tc>
        <w:tc>
          <w:tcPr>
            <w:tcW w:w="283" w:type="dxa"/>
          </w:tcPr>
          <w:p w14:paraId="0B401A13" w14:textId="77777777" w:rsidR="00083A2B" w:rsidRDefault="007C4FE9">
            <w:pPr>
              <w:pStyle w:val="TableStyle"/>
              <w:jc w:val="center"/>
            </w:pPr>
            <w:r>
              <w:rPr>
                <w:noProof/>
              </w:rPr>
              <w:t>O</w:t>
            </w:r>
          </w:p>
        </w:tc>
        <w:tc>
          <w:tcPr>
            <w:tcW w:w="283" w:type="dxa"/>
          </w:tcPr>
          <w:p w14:paraId="35350665" w14:textId="77777777" w:rsidR="00083A2B" w:rsidRDefault="00083A2B">
            <w:pPr>
              <w:pStyle w:val="TableStyle"/>
              <w:jc w:val="center"/>
            </w:pPr>
          </w:p>
        </w:tc>
        <w:tc>
          <w:tcPr>
            <w:tcW w:w="283" w:type="dxa"/>
          </w:tcPr>
          <w:p w14:paraId="4E433312" w14:textId="77777777" w:rsidR="00083A2B" w:rsidRDefault="00083A2B">
            <w:pPr>
              <w:pStyle w:val="TableStyle"/>
              <w:jc w:val="center"/>
            </w:pPr>
          </w:p>
        </w:tc>
        <w:tc>
          <w:tcPr>
            <w:tcW w:w="283" w:type="dxa"/>
          </w:tcPr>
          <w:p w14:paraId="030B2657" w14:textId="77777777" w:rsidR="00083A2B" w:rsidRDefault="00083A2B">
            <w:pPr>
              <w:pStyle w:val="TableStyle"/>
              <w:jc w:val="center"/>
            </w:pPr>
          </w:p>
        </w:tc>
        <w:tc>
          <w:tcPr>
            <w:tcW w:w="283" w:type="dxa"/>
          </w:tcPr>
          <w:p w14:paraId="5DCA8130" w14:textId="77777777" w:rsidR="00083A2B" w:rsidRDefault="00083A2B">
            <w:pPr>
              <w:pStyle w:val="TableStyle"/>
              <w:jc w:val="center"/>
            </w:pPr>
          </w:p>
        </w:tc>
        <w:tc>
          <w:tcPr>
            <w:tcW w:w="283" w:type="dxa"/>
          </w:tcPr>
          <w:p w14:paraId="3CCB0760" w14:textId="77777777" w:rsidR="00083A2B" w:rsidRDefault="00083A2B">
            <w:pPr>
              <w:pStyle w:val="TableStyle"/>
              <w:jc w:val="center"/>
            </w:pPr>
          </w:p>
        </w:tc>
        <w:tc>
          <w:tcPr>
            <w:tcW w:w="1945" w:type="dxa"/>
          </w:tcPr>
          <w:p w14:paraId="53E6BECC" w14:textId="77777777" w:rsidR="00083A2B" w:rsidRDefault="007C4FE9">
            <w:pPr>
              <w:pStyle w:val="TableStyle"/>
            </w:pPr>
            <w:r>
              <w:rPr>
                <w:noProof/>
              </w:rPr>
              <w:t>Meter Id (Serial Number)</w:t>
            </w:r>
          </w:p>
        </w:tc>
      </w:tr>
      <w:tr w:rsidR="00083A2B" w14:paraId="1A02AF07" w14:textId="77777777">
        <w:trPr>
          <w:cantSplit/>
        </w:trPr>
        <w:tc>
          <w:tcPr>
            <w:tcW w:w="624" w:type="dxa"/>
          </w:tcPr>
          <w:p w14:paraId="69473D91" w14:textId="77777777" w:rsidR="00083A2B" w:rsidRDefault="00083A2B">
            <w:pPr>
              <w:pStyle w:val="TableStyle"/>
              <w:jc w:val="center"/>
            </w:pPr>
          </w:p>
        </w:tc>
        <w:tc>
          <w:tcPr>
            <w:tcW w:w="2035" w:type="dxa"/>
          </w:tcPr>
          <w:p w14:paraId="6D11D20B" w14:textId="77777777" w:rsidR="00083A2B" w:rsidRDefault="00083A2B">
            <w:pPr>
              <w:pStyle w:val="TableStyle"/>
            </w:pPr>
          </w:p>
        </w:tc>
        <w:tc>
          <w:tcPr>
            <w:tcW w:w="595" w:type="dxa"/>
          </w:tcPr>
          <w:p w14:paraId="5FB3DF30" w14:textId="77777777" w:rsidR="00083A2B" w:rsidRDefault="00083A2B">
            <w:pPr>
              <w:pStyle w:val="TableStyle"/>
            </w:pPr>
          </w:p>
        </w:tc>
        <w:tc>
          <w:tcPr>
            <w:tcW w:w="1570" w:type="dxa"/>
          </w:tcPr>
          <w:p w14:paraId="1286238F" w14:textId="77777777" w:rsidR="00083A2B" w:rsidRDefault="00083A2B">
            <w:pPr>
              <w:pStyle w:val="TableStyle"/>
            </w:pPr>
          </w:p>
        </w:tc>
        <w:tc>
          <w:tcPr>
            <w:tcW w:w="283" w:type="dxa"/>
          </w:tcPr>
          <w:p w14:paraId="3F0EE6BD" w14:textId="77777777" w:rsidR="00083A2B" w:rsidRDefault="00083A2B">
            <w:pPr>
              <w:pStyle w:val="TableStyle"/>
              <w:jc w:val="center"/>
            </w:pPr>
          </w:p>
        </w:tc>
        <w:tc>
          <w:tcPr>
            <w:tcW w:w="283" w:type="dxa"/>
          </w:tcPr>
          <w:p w14:paraId="39B6A692" w14:textId="77777777" w:rsidR="00083A2B" w:rsidRDefault="00083A2B">
            <w:pPr>
              <w:pStyle w:val="TableStyle"/>
              <w:jc w:val="center"/>
            </w:pPr>
          </w:p>
        </w:tc>
        <w:tc>
          <w:tcPr>
            <w:tcW w:w="283" w:type="dxa"/>
          </w:tcPr>
          <w:p w14:paraId="2F20F493" w14:textId="77777777" w:rsidR="00083A2B" w:rsidRDefault="007C4FE9">
            <w:pPr>
              <w:pStyle w:val="TableStyle"/>
              <w:jc w:val="center"/>
            </w:pPr>
            <w:r>
              <w:rPr>
                <w:noProof/>
              </w:rPr>
              <w:t>1</w:t>
            </w:r>
          </w:p>
        </w:tc>
        <w:tc>
          <w:tcPr>
            <w:tcW w:w="283" w:type="dxa"/>
          </w:tcPr>
          <w:p w14:paraId="1E537476" w14:textId="77777777" w:rsidR="00083A2B" w:rsidRDefault="00083A2B">
            <w:pPr>
              <w:pStyle w:val="TableStyle"/>
              <w:jc w:val="center"/>
            </w:pPr>
          </w:p>
        </w:tc>
        <w:tc>
          <w:tcPr>
            <w:tcW w:w="283" w:type="dxa"/>
          </w:tcPr>
          <w:p w14:paraId="02A78A2B" w14:textId="77777777" w:rsidR="00083A2B" w:rsidRDefault="00083A2B">
            <w:pPr>
              <w:pStyle w:val="TableStyle"/>
              <w:jc w:val="center"/>
            </w:pPr>
          </w:p>
        </w:tc>
        <w:tc>
          <w:tcPr>
            <w:tcW w:w="283" w:type="dxa"/>
          </w:tcPr>
          <w:p w14:paraId="706C490B" w14:textId="77777777" w:rsidR="00083A2B" w:rsidRDefault="00083A2B">
            <w:pPr>
              <w:pStyle w:val="TableStyle"/>
              <w:jc w:val="center"/>
            </w:pPr>
          </w:p>
        </w:tc>
        <w:tc>
          <w:tcPr>
            <w:tcW w:w="283" w:type="dxa"/>
          </w:tcPr>
          <w:p w14:paraId="053B1866" w14:textId="77777777" w:rsidR="00083A2B" w:rsidRDefault="00083A2B">
            <w:pPr>
              <w:pStyle w:val="TableStyle"/>
              <w:jc w:val="center"/>
            </w:pPr>
          </w:p>
        </w:tc>
        <w:tc>
          <w:tcPr>
            <w:tcW w:w="283" w:type="dxa"/>
          </w:tcPr>
          <w:p w14:paraId="4723ACBD" w14:textId="77777777" w:rsidR="00083A2B" w:rsidRDefault="00083A2B">
            <w:pPr>
              <w:pStyle w:val="TableStyle"/>
              <w:jc w:val="center"/>
            </w:pPr>
          </w:p>
        </w:tc>
        <w:tc>
          <w:tcPr>
            <w:tcW w:w="1945" w:type="dxa"/>
          </w:tcPr>
          <w:p w14:paraId="3EA6A487" w14:textId="77777777" w:rsidR="00083A2B" w:rsidRDefault="007C4FE9">
            <w:pPr>
              <w:pStyle w:val="TableStyle"/>
            </w:pPr>
            <w:r>
              <w:rPr>
                <w:noProof/>
              </w:rPr>
              <w:t>Meter Location</w:t>
            </w:r>
          </w:p>
        </w:tc>
      </w:tr>
      <w:tr w:rsidR="00083A2B" w14:paraId="73B2A594" w14:textId="77777777">
        <w:trPr>
          <w:cantSplit/>
        </w:trPr>
        <w:tc>
          <w:tcPr>
            <w:tcW w:w="624" w:type="dxa"/>
          </w:tcPr>
          <w:p w14:paraId="74016D2A" w14:textId="77777777" w:rsidR="00083A2B" w:rsidRDefault="00083A2B">
            <w:pPr>
              <w:pStyle w:val="TableStyle"/>
              <w:jc w:val="center"/>
            </w:pPr>
          </w:p>
        </w:tc>
        <w:tc>
          <w:tcPr>
            <w:tcW w:w="2035" w:type="dxa"/>
          </w:tcPr>
          <w:p w14:paraId="75C5EB5A" w14:textId="77777777" w:rsidR="00083A2B" w:rsidRDefault="00083A2B">
            <w:pPr>
              <w:pStyle w:val="TableStyle"/>
            </w:pPr>
          </w:p>
        </w:tc>
        <w:tc>
          <w:tcPr>
            <w:tcW w:w="595" w:type="dxa"/>
          </w:tcPr>
          <w:p w14:paraId="44E2C8B7" w14:textId="77777777" w:rsidR="00083A2B" w:rsidRDefault="00083A2B">
            <w:pPr>
              <w:pStyle w:val="TableStyle"/>
            </w:pPr>
          </w:p>
        </w:tc>
        <w:tc>
          <w:tcPr>
            <w:tcW w:w="1570" w:type="dxa"/>
          </w:tcPr>
          <w:p w14:paraId="4B3AF969" w14:textId="77777777" w:rsidR="00083A2B" w:rsidRDefault="00083A2B">
            <w:pPr>
              <w:pStyle w:val="TableStyle"/>
            </w:pPr>
          </w:p>
        </w:tc>
        <w:tc>
          <w:tcPr>
            <w:tcW w:w="283" w:type="dxa"/>
          </w:tcPr>
          <w:p w14:paraId="307EFE52" w14:textId="77777777" w:rsidR="00083A2B" w:rsidRDefault="00083A2B">
            <w:pPr>
              <w:pStyle w:val="TableStyle"/>
              <w:jc w:val="center"/>
            </w:pPr>
          </w:p>
        </w:tc>
        <w:tc>
          <w:tcPr>
            <w:tcW w:w="283" w:type="dxa"/>
          </w:tcPr>
          <w:p w14:paraId="12EF6D14" w14:textId="77777777" w:rsidR="00083A2B" w:rsidRDefault="00083A2B">
            <w:pPr>
              <w:pStyle w:val="TableStyle"/>
              <w:jc w:val="center"/>
            </w:pPr>
          </w:p>
        </w:tc>
        <w:tc>
          <w:tcPr>
            <w:tcW w:w="283" w:type="dxa"/>
          </w:tcPr>
          <w:p w14:paraId="06385137" w14:textId="77777777" w:rsidR="00083A2B" w:rsidRDefault="007C4FE9">
            <w:pPr>
              <w:pStyle w:val="TableStyle"/>
              <w:jc w:val="center"/>
            </w:pPr>
            <w:r>
              <w:rPr>
                <w:noProof/>
              </w:rPr>
              <w:t>O</w:t>
            </w:r>
          </w:p>
        </w:tc>
        <w:tc>
          <w:tcPr>
            <w:tcW w:w="283" w:type="dxa"/>
          </w:tcPr>
          <w:p w14:paraId="39906041" w14:textId="77777777" w:rsidR="00083A2B" w:rsidRDefault="00083A2B">
            <w:pPr>
              <w:pStyle w:val="TableStyle"/>
              <w:jc w:val="center"/>
            </w:pPr>
          </w:p>
        </w:tc>
        <w:tc>
          <w:tcPr>
            <w:tcW w:w="283" w:type="dxa"/>
          </w:tcPr>
          <w:p w14:paraId="72C97D12" w14:textId="77777777" w:rsidR="00083A2B" w:rsidRDefault="00083A2B">
            <w:pPr>
              <w:pStyle w:val="TableStyle"/>
              <w:jc w:val="center"/>
            </w:pPr>
          </w:p>
        </w:tc>
        <w:tc>
          <w:tcPr>
            <w:tcW w:w="283" w:type="dxa"/>
          </w:tcPr>
          <w:p w14:paraId="36D0051D" w14:textId="77777777" w:rsidR="00083A2B" w:rsidRDefault="00083A2B">
            <w:pPr>
              <w:pStyle w:val="TableStyle"/>
              <w:jc w:val="center"/>
            </w:pPr>
          </w:p>
        </w:tc>
        <w:tc>
          <w:tcPr>
            <w:tcW w:w="283" w:type="dxa"/>
          </w:tcPr>
          <w:p w14:paraId="656100D3" w14:textId="77777777" w:rsidR="00083A2B" w:rsidRDefault="00083A2B">
            <w:pPr>
              <w:pStyle w:val="TableStyle"/>
              <w:jc w:val="center"/>
            </w:pPr>
          </w:p>
        </w:tc>
        <w:tc>
          <w:tcPr>
            <w:tcW w:w="283" w:type="dxa"/>
          </w:tcPr>
          <w:p w14:paraId="55698FF1" w14:textId="77777777" w:rsidR="00083A2B" w:rsidRDefault="00083A2B">
            <w:pPr>
              <w:pStyle w:val="TableStyle"/>
              <w:jc w:val="center"/>
            </w:pPr>
          </w:p>
        </w:tc>
        <w:tc>
          <w:tcPr>
            <w:tcW w:w="1945" w:type="dxa"/>
          </w:tcPr>
          <w:p w14:paraId="4DC402F7" w14:textId="77777777" w:rsidR="00083A2B" w:rsidRDefault="007C4FE9">
            <w:pPr>
              <w:pStyle w:val="TableStyle"/>
            </w:pPr>
            <w:r>
              <w:rPr>
                <w:noProof/>
              </w:rPr>
              <w:t>Additional Information</w:t>
            </w:r>
          </w:p>
        </w:tc>
      </w:tr>
    </w:tbl>
    <w:p w14:paraId="2787158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EFCC2CE" w14:textId="77777777">
        <w:trPr>
          <w:cantSplit/>
        </w:trPr>
        <w:tc>
          <w:tcPr>
            <w:tcW w:w="624" w:type="dxa"/>
            <w:tcBorders>
              <w:bottom w:val="single" w:sz="2" w:space="0" w:color="auto"/>
            </w:tcBorders>
            <w:shd w:val="pct10" w:color="auto" w:fill="auto"/>
          </w:tcPr>
          <w:p w14:paraId="0451B224" w14:textId="77777777" w:rsidR="00083A2B" w:rsidRDefault="007C4FE9">
            <w:pPr>
              <w:pStyle w:val="TableStyle"/>
              <w:jc w:val="center"/>
            </w:pPr>
            <w:r>
              <w:rPr>
                <w:noProof/>
              </w:rPr>
              <w:t>60H</w:t>
            </w:r>
          </w:p>
        </w:tc>
        <w:tc>
          <w:tcPr>
            <w:tcW w:w="2035" w:type="dxa"/>
            <w:tcBorders>
              <w:bottom w:val="single" w:sz="2" w:space="0" w:color="auto"/>
            </w:tcBorders>
            <w:shd w:val="pct10" w:color="auto" w:fill="auto"/>
          </w:tcPr>
          <w:p w14:paraId="4D2BB73D" w14:textId="77777777" w:rsidR="00083A2B" w:rsidRDefault="007C4FE9">
            <w:pPr>
              <w:pStyle w:val="TableStyle"/>
            </w:pPr>
            <w:r>
              <w:rPr>
                <w:noProof/>
              </w:rPr>
              <w:t>Asset Condition</w:t>
            </w:r>
          </w:p>
        </w:tc>
        <w:tc>
          <w:tcPr>
            <w:tcW w:w="595" w:type="dxa"/>
            <w:tcBorders>
              <w:bottom w:val="single" w:sz="2" w:space="0" w:color="auto"/>
            </w:tcBorders>
            <w:shd w:val="pct10" w:color="auto" w:fill="auto"/>
          </w:tcPr>
          <w:p w14:paraId="212186CA" w14:textId="77777777" w:rsidR="00083A2B" w:rsidRDefault="007C4FE9">
            <w:pPr>
              <w:pStyle w:val="TableStyle"/>
            </w:pPr>
            <w:r>
              <w:rPr>
                <w:noProof/>
              </w:rPr>
              <w:t>1</w:t>
            </w:r>
          </w:p>
        </w:tc>
        <w:tc>
          <w:tcPr>
            <w:tcW w:w="1570" w:type="dxa"/>
            <w:tcBorders>
              <w:bottom w:val="single" w:sz="2" w:space="0" w:color="auto"/>
            </w:tcBorders>
            <w:shd w:val="pct10" w:color="auto" w:fill="auto"/>
          </w:tcPr>
          <w:p w14:paraId="1E3CAEE1" w14:textId="77777777" w:rsidR="00083A2B" w:rsidRDefault="007C4FE9">
            <w:pPr>
              <w:pStyle w:val="TableStyle"/>
            </w:pPr>
            <w:commentRangeStart w:id="68"/>
            <w:r>
              <w:rPr>
                <w:noProof/>
              </w:rPr>
              <w:t>If sender Meter Operator</w:t>
            </w:r>
            <w:commentRangeEnd w:id="68"/>
            <w:r w:rsidR="004D1686">
              <w:rPr>
                <w:rStyle w:val="CommentReference"/>
                <w:lang w:val="en-US"/>
              </w:rPr>
              <w:commentReference w:id="68"/>
            </w:r>
          </w:p>
        </w:tc>
        <w:tc>
          <w:tcPr>
            <w:tcW w:w="283" w:type="dxa"/>
            <w:tcBorders>
              <w:bottom w:val="single" w:sz="2" w:space="0" w:color="auto"/>
            </w:tcBorders>
            <w:shd w:val="pct10" w:color="auto" w:fill="auto"/>
          </w:tcPr>
          <w:p w14:paraId="190DA9C2" w14:textId="77777777" w:rsidR="00083A2B" w:rsidRDefault="00083A2B">
            <w:pPr>
              <w:pStyle w:val="TableStyle"/>
              <w:jc w:val="center"/>
            </w:pPr>
          </w:p>
        </w:tc>
        <w:tc>
          <w:tcPr>
            <w:tcW w:w="283" w:type="dxa"/>
            <w:tcBorders>
              <w:bottom w:val="single" w:sz="2" w:space="0" w:color="auto"/>
            </w:tcBorders>
            <w:shd w:val="pct10" w:color="auto" w:fill="auto"/>
          </w:tcPr>
          <w:p w14:paraId="3C363DE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7F1E399" w14:textId="77777777" w:rsidR="00083A2B" w:rsidRDefault="00083A2B">
            <w:pPr>
              <w:pStyle w:val="TableStyle"/>
              <w:jc w:val="center"/>
            </w:pPr>
          </w:p>
        </w:tc>
        <w:tc>
          <w:tcPr>
            <w:tcW w:w="283" w:type="dxa"/>
            <w:tcBorders>
              <w:bottom w:val="single" w:sz="2" w:space="0" w:color="auto"/>
            </w:tcBorders>
            <w:shd w:val="pct10" w:color="auto" w:fill="auto"/>
          </w:tcPr>
          <w:p w14:paraId="65B510CA" w14:textId="77777777" w:rsidR="00083A2B" w:rsidRDefault="00083A2B">
            <w:pPr>
              <w:pStyle w:val="TableStyle"/>
              <w:jc w:val="center"/>
            </w:pPr>
          </w:p>
        </w:tc>
        <w:tc>
          <w:tcPr>
            <w:tcW w:w="283" w:type="dxa"/>
            <w:tcBorders>
              <w:bottom w:val="single" w:sz="2" w:space="0" w:color="auto"/>
            </w:tcBorders>
            <w:shd w:val="pct10" w:color="auto" w:fill="auto"/>
          </w:tcPr>
          <w:p w14:paraId="6E51F5AA" w14:textId="77777777" w:rsidR="00083A2B" w:rsidRDefault="00083A2B">
            <w:pPr>
              <w:pStyle w:val="TableStyle"/>
              <w:jc w:val="center"/>
            </w:pPr>
          </w:p>
        </w:tc>
        <w:tc>
          <w:tcPr>
            <w:tcW w:w="283" w:type="dxa"/>
            <w:tcBorders>
              <w:bottom w:val="single" w:sz="2" w:space="0" w:color="auto"/>
            </w:tcBorders>
            <w:shd w:val="pct10" w:color="auto" w:fill="auto"/>
          </w:tcPr>
          <w:p w14:paraId="594A6441" w14:textId="77777777" w:rsidR="00083A2B" w:rsidRDefault="00083A2B">
            <w:pPr>
              <w:pStyle w:val="TableStyle"/>
              <w:jc w:val="center"/>
            </w:pPr>
          </w:p>
        </w:tc>
        <w:tc>
          <w:tcPr>
            <w:tcW w:w="283" w:type="dxa"/>
            <w:tcBorders>
              <w:bottom w:val="single" w:sz="2" w:space="0" w:color="auto"/>
            </w:tcBorders>
            <w:shd w:val="pct10" w:color="auto" w:fill="auto"/>
          </w:tcPr>
          <w:p w14:paraId="15F5083A" w14:textId="77777777" w:rsidR="00083A2B" w:rsidRDefault="00083A2B">
            <w:pPr>
              <w:pStyle w:val="TableStyle"/>
              <w:jc w:val="center"/>
            </w:pPr>
          </w:p>
        </w:tc>
        <w:tc>
          <w:tcPr>
            <w:tcW w:w="283" w:type="dxa"/>
            <w:tcBorders>
              <w:bottom w:val="single" w:sz="2" w:space="0" w:color="auto"/>
            </w:tcBorders>
            <w:shd w:val="pct10" w:color="auto" w:fill="auto"/>
          </w:tcPr>
          <w:p w14:paraId="74496126" w14:textId="77777777" w:rsidR="00083A2B" w:rsidRDefault="00083A2B">
            <w:pPr>
              <w:pStyle w:val="TableStyle"/>
              <w:jc w:val="center"/>
            </w:pPr>
          </w:p>
        </w:tc>
        <w:tc>
          <w:tcPr>
            <w:tcW w:w="1945" w:type="dxa"/>
            <w:tcBorders>
              <w:bottom w:val="single" w:sz="2" w:space="0" w:color="auto"/>
            </w:tcBorders>
            <w:shd w:val="pct10" w:color="auto" w:fill="auto"/>
          </w:tcPr>
          <w:p w14:paraId="3E20E4F8" w14:textId="77777777" w:rsidR="00083A2B" w:rsidRDefault="00083A2B">
            <w:pPr>
              <w:pStyle w:val="TableStyle"/>
              <w:jc w:val="center"/>
            </w:pPr>
          </w:p>
        </w:tc>
      </w:tr>
      <w:tr w:rsidR="00083A2B" w14:paraId="3DBED3D5" w14:textId="77777777">
        <w:trPr>
          <w:cantSplit/>
        </w:trPr>
        <w:tc>
          <w:tcPr>
            <w:tcW w:w="624" w:type="dxa"/>
          </w:tcPr>
          <w:p w14:paraId="11CA21F8" w14:textId="77777777" w:rsidR="00083A2B" w:rsidRDefault="00083A2B">
            <w:pPr>
              <w:pStyle w:val="TableStyle"/>
              <w:jc w:val="center"/>
            </w:pPr>
          </w:p>
        </w:tc>
        <w:tc>
          <w:tcPr>
            <w:tcW w:w="2035" w:type="dxa"/>
          </w:tcPr>
          <w:p w14:paraId="1285E55D" w14:textId="77777777" w:rsidR="00083A2B" w:rsidRDefault="00083A2B">
            <w:pPr>
              <w:pStyle w:val="TableStyle"/>
            </w:pPr>
          </w:p>
        </w:tc>
        <w:tc>
          <w:tcPr>
            <w:tcW w:w="595" w:type="dxa"/>
          </w:tcPr>
          <w:p w14:paraId="35BCD217" w14:textId="77777777" w:rsidR="00083A2B" w:rsidRDefault="00083A2B">
            <w:pPr>
              <w:pStyle w:val="TableStyle"/>
            </w:pPr>
          </w:p>
        </w:tc>
        <w:tc>
          <w:tcPr>
            <w:tcW w:w="1570" w:type="dxa"/>
          </w:tcPr>
          <w:p w14:paraId="27D483C4" w14:textId="77777777" w:rsidR="00083A2B" w:rsidRDefault="00083A2B">
            <w:pPr>
              <w:pStyle w:val="TableStyle"/>
            </w:pPr>
          </w:p>
        </w:tc>
        <w:tc>
          <w:tcPr>
            <w:tcW w:w="283" w:type="dxa"/>
          </w:tcPr>
          <w:p w14:paraId="1ECFADA7" w14:textId="77777777" w:rsidR="00083A2B" w:rsidRDefault="00083A2B">
            <w:pPr>
              <w:pStyle w:val="TableStyle"/>
              <w:jc w:val="center"/>
            </w:pPr>
          </w:p>
        </w:tc>
        <w:tc>
          <w:tcPr>
            <w:tcW w:w="283" w:type="dxa"/>
          </w:tcPr>
          <w:p w14:paraId="2045A308" w14:textId="77777777" w:rsidR="00083A2B" w:rsidRDefault="00083A2B">
            <w:pPr>
              <w:pStyle w:val="TableStyle"/>
              <w:jc w:val="center"/>
            </w:pPr>
          </w:p>
        </w:tc>
        <w:tc>
          <w:tcPr>
            <w:tcW w:w="283" w:type="dxa"/>
          </w:tcPr>
          <w:p w14:paraId="2A8C28B3" w14:textId="77777777" w:rsidR="00083A2B" w:rsidRDefault="007C4FE9">
            <w:pPr>
              <w:pStyle w:val="TableStyle"/>
              <w:jc w:val="center"/>
            </w:pPr>
            <w:r>
              <w:rPr>
                <w:noProof/>
              </w:rPr>
              <w:t>1</w:t>
            </w:r>
          </w:p>
        </w:tc>
        <w:tc>
          <w:tcPr>
            <w:tcW w:w="283" w:type="dxa"/>
          </w:tcPr>
          <w:p w14:paraId="5E0216BE" w14:textId="77777777" w:rsidR="00083A2B" w:rsidRDefault="00083A2B">
            <w:pPr>
              <w:pStyle w:val="TableStyle"/>
              <w:jc w:val="center"/>
            </w:pPr>
          </w:p>
        </w:tc>
        <w:tc>
          <w:tcPr>
            <w:tcW w:w="283" w:type="dxa"/>
          </w:tcPr>
          <w:p w14:paraId="112F6E50" w14:textId="77777777" w:rsidR="00083A2B" w:rsidRDefault="00083A2B">
            <w:pPr>
              <w:pStyle w:val="TableStyle"/>
              <w:jc w:val="center"/>
            </w:pPr>
          </w:p>
        </w:tc>
        <w:tc>
          <w:tcPr>
            <w:tcW w:w="283" w:type="dxa"/>
          </w:tcPr>
          <w:p w14:paraId="63A7AD21" w14:textId="77777777" w:rsidR="00083A2B" w:rsidRDefault="00083A2B">
            <w:pPr>
              <w:pStyle w:val="TableStyle"/>
              <w:jc w:val="center"/>
            </w:pPr>
          </w:p>
        </w:tc>
        <w:tc>
          <w:tcPr>
            <w:tcW w:w="283" w:type="dxa"/>
          </w:tcPr>
          <w:p w14:paraId="32A9C26D" w14:textId="77777777" w:rsidR="00083A2B" w:rsidRDefault="00083A2B">
            <w:pPr>
              <w:pStyle w:val="TableStyle"/>
              <w:jc w:val="center"/>
            </w:pPr>
          </w:p>
        </w:tc>
        <w:tc>
          <w:tcPr>
            <w:tcW w:w="283" w:type="dxa"/>
          </w:tcPr>
          <w:p w14:paraId="3594979B" w14:textId="77777777" w:rsidR="00083A2B" w:rsidRDefault="00083A2B">
            <w:pPr>
              <w:pStyle w:val="TableStyle"/>
              <w:jc w:val="center"/>
            </w:pPr>
          </w:p>
        </w:tc>
        <w:tc>
          <w:tcPr>
            <w:tcW w:w="1945" w:type="dxa"/>
          </w:tcPr>
          <w:p w14:paraId="2088DE24" w14:textId="77777777" w:rsidR="00083A2B" w:rsidRDefault="007C4FE9">
            <w:pPr>
              <w:pStyle w:val="TableStyle"/>
            </w:pPr>
            <w:r>
              <w:rPr>
                <w:noProof/>
              </w:rPr>
              <w:t xml:space="preserve">Smart Meter Installation Visit                                                                      </w:t>
            </w:r>
          </w:p>
        </w:tc>
      </w:tr>
      <w:tr w:rsidR="00083A2B" w14:paraId="3A74B229" w14:textId="77777777">
        <w:trPr>
          <w:cantSplit/>
        </w:trPr>
        <w:tc>
          <w:tcPr>
            <w:tcW w:w="624" w:type="dxa"/>
          </w:tcPr>
          <w:p w14:paraId="5CD17A87" w14:textId="77777777" w:rsidR="00083A2B" w:rsidRDefault="00083A2B">
            <w:pPr>
              <w:pStyle w:val="TableStyle"/>
              <w:jc w:val="center"/>
            </w:pPr>
          </w:p>
        </w:tc>
        <w:tc>
          <w:tcPr>
            <w:tcW w:w="2035" w:type="dxa"/>
          </w:tcPr>
          <w:p w14:paraId="6B567950" w14:textId="77777777" w:rsidR="00083A2B" w:rsidRDefault="00083A2B">
            <w:pPr>
              <w:pStyle w:val="TableStyle"/>
            </w:pPr>
          </w:p>
        </w:tc>
        <w:tc>
          <w:tcPr>
            <w:tcW w:w="595" w:type="dxa"/>
          </w:tcPr>
          <w:p w14:paraId="6F78DDF5" w14:textId="77777777" w:rsidR="00083A2B" w:rsidRDefault="00083A2B">
            <w:pPr>
              <w:pStyle w:val="TableStyle"/>
            </w:pPr>
          </w:p>
        </w:tc>
        <w:tc>
          <w:tcPr>
            <w:tcW w:w="1570" w:type="dxa"/>
          </w:tcPr>
          <w:p w14:paraId="0AE7EF6D" w14:textId="77777777" w:rsidR="00083A2B" w:rsidRDefault="00083A2B">
            <w:pPr>
              <w:pStyle w:val="TableStyle"/>
            </w:pPr>
          </w:p>
        </w:tc>
        <w:tc>
          <w:tcPr>
            <w:tcW w:w="283" w:type="dxa"/>
          </w:tcPr>
          <w:p w14:paraId="7ED8DFF7" w14:textId="77777777" w:rsidR="00083A2B" w:rsidRDefault="00083A2B">
            <w:pPr>
              <w:pStyle w:val="TableStyle"/>
              <w:jc w:val="center"/>
            </w:pPr>
          </w:p>
        </w:tc>
        <w:tc>
          <w:tcPr>
            <w:tcW w:w="283" w:type="dxa"/>
          </w:tcPr>
          <w:p w14:paraId="61150FD9" w14:textId="77777777" w:rsidR="00083A2B" w:rsidRDefault="00083A2B">
            <w:pPr>
              <w:pStyle w:val="TableStyle"/>
              <w:jc w:val="center"/>
            </w:pPr>
          </w:p>
        </w:tc>
        <w:tc>
          <w:tcPr>
            <w:tcW w:w="283" w:type="dxa"/>
          </w:tcPr>
          <w:p w14:paraId="000DE143" w14:textId="77777777" w:rsidR="00083A2B" w:rsidRDefault="007C4FE9">
            <w:pPr>
              <w:pStyle w:val="TableStyle"/>
              <w:jc w:val="center"/>
            </w:pPr>
            <w:r>
              <w:rPr>
                <w:noProof/>
              </w:rPr>
              <w:t>1</w:t>
            </w:r>
          </w:p>
        </w:tc>
        <w:tc>
          <w:tcPr>
            <w:tcW w:w="283" w:type="dxa"/>
          </w:tcPr>
          <w:p w14:paraId="2F876A42" w14:textId="77777777" w:rsidR="00083A2B" w:rsidRDefault="00083A2B">
            <w:pPr>
              <w:pStyle w:val="TableStyle"/>
              <w:jc w:val="center"/>
            </w:pPr>
          </w:p>
        </w:tc>
        <w:tc>
          <w:tcPr>
            <w:tcW w:w="283" w:type="dxa"/>
          </w:tcPr>
          <w:p w14:paraId="7904322D" w14:textId="77777777" w:rsidR="00083A2B" w:rsidRDefault="00083A2B">
            <w:pPr>
              <w:pStyle w:val="TableStyle"/>
              <w:jc w:val="center"/>
            </w:pPr>
          </w:p>
        </w:tc>
        <w:tc>
          <w:tcPr>
            <w:tcW w:w="283" w:type="dxa"/>
          </w:tcPr>
          <w:p w14:paraId="3105EBC6" w14:textId="77777777" w:rsidR="00083A2B" w:rsidRDefault="00083A2B">
            <w:pPr>
              <w:pStyle w:val="TableStyle"/>
              <w:jc w:val="center"/>
            </w:pPr>
          </w:p>
        </w:tc>
        <w:tc>
          <w:tcPr>
            <w:tcW w:w="283" w:type="dxa"/>
          </w:tcPr>
          <w:p w14:paraId="4B32D57C" w14:textId="77777777" w:rsidR="00083A2B" w:rsidRDefault="00083A2B">
            <w:pPr>
              <w:pStyle w:val="TableStyle"/>
              <w:jc w:val="center"/>
            </w:pPr>
          </w:p>
        </w:tc>
        <w:tc>
          <w:tcPr>
            <w:tcW w:w="283" w:type="dxa"/>
          </w:tcPr>
          <w:p w14:paraId="7834C59E" w14:textId="77777777" w:rsidR="00083A2B" w:rsidRDefault="00083A2B">
            <w:pPr>
              <w:pStyle w:val="TableStyle"/>
              <w:jc w:val="center"/>
            </w:pPr>
          </w:p>
        </w:tc>
        <w:tc>
          <w:tcPr>
            <w:tcW w:w="1945" w:type="dxa"/>
          </w:tcPr>
          <w:p w14:paraId="1B8E3ADB" w14:textId="77777777" w:rsidR="00083A2B" w:rsidRDefault="007C4FE9">
            <w:pPr>
              <w:pStyle w:val="TableStyle"/>
            </w:pPr>
            <w:r>
              <w:rPr>
                <w:noProof/>
              </w:rPr>
              <w:t>Asset Condition Report Date</w:t>
            </w:r>
          </w:p>
        </w:tc>
      </w:tr>
      <w:tr w:rsidR="00083A2B" w14:paraId="31BDB2CA" w14:textId="77777777">
        <w:trPr>
          <w:cantSplit/>
        </w:trPr>
        <w:tc>
          <w:tcPr>
            <w:tcW w:w="624" w:type="dxa"/>
          </w:tcPr>
          <w:p w14:paraId="29E39721" w14:textId="77777777" w:rsidR="00083A2B" w:rsidRDefault="00083A2B">
            <w:pPr>
              <w:pStyle w:val="TableStyle"/>
              <w:jc w:val="center"/>
            </w:pPr>
          </w:p>
        </w:tc>
        <w:tc>
          <w:tcPr>
            <w:tcW w:w="2035" w:type="dxa"/>
          </w:tcPr>
          <w:p w14:paraId="1B29845D" w14:textId="77777777" w:rsidR="00083A2B" w:rsidRDefault="00083A2B">
            <w:pPr>
              <w:pStyle w:val="TableStyle"/>
            </w:pPr>
          </w:p>
        </w:tc>
        <w:tc>
          <w:tcPr>
            <w:tcW w:w="595" w:type="dxa"/>
          </w:tcPr>
          <w:p w14:paraId="22C7A02E" w14:textId="77777777" w:rsidR="00083A2B" w:rsidRDefault="00083A2B">
            <w:pPr>
              <w:pStyle w:val="TableStyle"/>
            </w:pPr>
          </w:p>
        </w:tc>
        <w:tc>
          <w:tcPr>
            <w:tcW w:w="1570" w:type="dxa"/>
          </w:tcPr>
          <w:p w14:paraId="5F58C79F" w14:textId="77777777" w:rsidR="00083A2B" w:rsidRDefault="00083A2B">
            <w:pPr>
              <w:pStyle w:val="TableStyle"/>
            </w:pPr>
          </w:p>
        </w:tc>
        <w:tc>
          <w:tcPr>
            <w:tcW w:w="283" w:type="dxa"/>
          </w:tcPr>
          <w:p w14:paraId="6BEF0077" w14:textId="77777777" w:rsidR="00083A2B" w:rsidRDefault="00083A2B">
            <w:pPr>
              <w:pStyle w:val="TableStyle"/>
              <w:jc w:val="center"/>
            </w:pPr>
          </w:p>
        </w:tc>
        <w:tc>
          <w:tcPr>
            <w:tcW w:w="283" w:type="dxa"/>
          </w:tcPr>
          <w:p w14:paraId="4AF1D00A" w14:textId="77777777" w:rsidR="00083A2B" w:rsidRDefault="00083A2B">
            <w:pPr>
              <w:pStyle w:val="TableStyle"/>
              <w:jc w:val="center"/>
            </w:pPr>
          </w:p>
        </w:tc>
        <w:tc>
          <w:tcPr>
            <w:tcW w:w="283" w:type="dxa"/>
          </w:tcPr>
          <w:p w14:paraId="39C6DE62" w14:textId="77777777" w:rsidR="00083A2B" w:rsidRDefault="007C4FE9">
            <w:pPr>
              <w:pStyle w:val="TableStyle"/>
              <w:jc w:val="center"/>
            </w:pPr>
            <w:r>
              <w:rPr>
                <w:noProof/>
              </w:rPr>
              <w:t>1</w:t>
            </w:r>
          </w:p>
        </w:tc>
        <w:tc>
          <w:tcPr>
            <w:tcW w:w="283" w:type="dxa"/>
          </w:tcPr>
          <w:p w14:paraId="1D4E2BC6" w14:textId="77777777" w:rsidR="00083A2B" w:rsidRDefault="00083A2B">
            <w:pPr>
              <w:pStyle w:val="TableStyle"/>
              <w:jc w:val="center"/>
            </w:pPr>
          </w:p>
        </w:tc>
        <w:tc>
          <w:tcPr>
            <w:tcW w:w="283" w:type="dxa"/>
          </w:tcPr>
          <w:p w14:paraId="5AF1FA0F" w14:textId="77777777" w:rsidR="00083A2B" w:rsidRDefault="00083A2B">
            <w:pPr>
              <w:pStyle w:val="TableStyle"/>
              <w:jc w:val="center"/>
            </w:pPr>
          </w:p>
        </w:tc>
        <w:tc>
          <w:tcPr>
            <w:tcW w:w="283" w:type="dxa"/>
          </w:tcPr>
          <w:p w14:paraId="1012F4F5" w14:textId="77777777" w:rsidR="00083A2B" w:rsidRDefault="00083A2B">
            <w:pPr>
              <w:pStyle w:val="TableStyle"/>
              <w:jc w:val="center"/>
            </w:pPr>
          </w:p>
        </w:tc>
        <w:tc>
          <w:tcPr>
            <w:tcW w:w="283" w:type="dxa"/>
          </w:tcPr>
          <w:p w14:paraId="424C16DF" w14:textId="77777777" w:rsidR="00083A2B" w:rsidRDefault="00083A2B">
            <w:pPr>
              <w:pStyle w:val="TableStyle"/>
              <w:jc w:val="center"/>
            </w:pPr>
          </w:p>
        </w:tc>
        <w:tc>
          <w:tcPr>
            <w:tcW w:w="283" w:type="dxa"/>
          </w:tcPr>
          <w:p w14:paraId="7C1647DE" w14:textId="77777777" w:rsidR="00083A2B" w:rsidRDefault="00083A2B">
            <w:pPr>
              <w:pStyle w:val="TableStyle"/>
              <w:jc w:val="center"/>
            </w:pPr>
          </w:p>
        </w:tc>
        <w:tc>
          <w:tcPr>
            <w:tcW w:w="1945" w:type="dxa"/>
          </w:tcPr>
          <w:p w14:paraId="7DD00E33" w14:textId="77777777" w:rsidR="00083A2B" w:rsidRDefault="007C4FE9">
            <w:pPr>
              <w:pStyle w:val="TableStyle"/>
            </w:pPr>
            <w:r>
              <w:rPr>
                <w:noProof/>
              </w:rPr>
              <w:t xml:space="preserve">Asset Condition Code                                                                                </w:t>
            </w:r>
          </w:p>
        </w:tc>
      </w:tr>
    </w:tbl>
    <w:p w14:paraId="5580B763" w14:textId="77777777" w:rsidR="00083A2B" w:rsidRDefault="00083A2B">
      <w:pPr>
        <w:sectPr w:rsidR="00083A2B">
          <w:type w:val="continuous"/>
          <w:pgSz w:w="12240" w:h="15840"/>
          <w:pgMar w:top="1440" w:right="1800" w:bottom="1440" w:left="1800" w:header="708" w:footer="708" w:gutter="0"/>
          <w:cols w:space="708"/>
          <w:docGrid w:linePitch="360"/>
        </w:sectPr>
      </w:pPr>
    </w:p>
    <w:p w14:paraId="46084029"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344C564" w14:textId="77777777">
        <w:tc>
          <w:tcPr>
            <w:tcW w:w="1814" w:type="dxa"/>
          </w:tcPr>
          <w:p w14:paraId="45922DA6" w14:textId="77777777" w:rsidR="00083A2B" w:rsidRDefault="007C4FE9">
            <w:pPr>
              <w:pStyle w:val="Fieldtitle"/>
              <w:rPr>
                <w:sz w:val="20"/>
              </w:rPr>
            </w:pPr>
            <w:r>
              <w:rPr>
                <w:sz w:val="20"/>
              </w:rPr>
              <w:t>Notes:</w:t>
            </w:r>
          </w:p>
        </w:tc>
        <w:tc>
          <w:tcPr>
            <w:tcW w:w="6803" w:type="dxa"/>
          </w:tcPr>
          <w:p w14:paraId="13EE2175" w14:textId="77777777" w:rsidR="00083A2B" w:rsidRDefault="007C4FE9">
            <w:pPr>
              <w:rPr>
                <w:sz w:val="20"/>
                <w:szCs w:val="20"/>
              </w:rPr>
            </w:pPr>
            <w:commentRangeStart w:id="69"/>
            <w:r>
              <w:rPr>
                <w:noProof/>
                <w:sz w:val="20"/>
                <w:szCs w:val="20"/>
              </w:rPr>
              <w:t>Assumed that urgent safety issues, ie immediate danger, would be subject to individual telephone call direct to SFIC.  Nature of defect to be shown in additional data field.</w:t>
            </w:r>
            <w:commentRangeEnd w:id="69"/>
            <w:r w:rsidR="004D1686">
              <w:rPr>
                <w:rStyle w:val="CommentReference"/>
              </w:rPr>
              <w:commentReference w:id="69"/>
            </w:r>
          </w:p>
          <w:p w14:paraId="31864B6A" w14:textId="77777777" w:rsidR="00083A2B" w:rsidRDefault="00083A2B">
            <w:pPr>
              <w:rPr>
                <w:noProof/>
                <w:sz w:val="20"/>
                <w:szCs w:val="20"/>
              </w:rPr>
            </w:pPr>
          </w:p>
          <w:p w14:paraId="0807E70C" w14:textId="77777777" w:rsidR="00083A2B" w:rsidRDefault="007C4FE9">
            <w:pPr>
              <w:rPr>
                <w:noProof/>
                <w:sz w:val="20"/>
                <w:szCs w:val="20"/>
              </w:rPr>
            </w:pPr>
            <w:commentRangeStart w:id="70"/>
            <w:r>
              <w:rPr>
                <w:noProof/>
                <w:sz w:val="20"/>
                <w:szCs w:val="20"/>
              </w:rPr>
              <w:t>Though all of the address data items included in this flow are defined within the structure as being optional, the address itself is mandatory and must be included in the flow.  The use of any individual address item cannot be made mandatory as, in the absence of an agreed address structure for all flows, an address may be constructed from any combination of the Address Line and Postcode items.</w:t>
            </w:r>
            <w:commentRangeEnd w:id="70"/>
            <w:r w:rsidR="004D1686">
              <w:rPr>
                <w:rStyle w:val="CommentReference"/>
              </w:rPr>
              <w:commentReference w:id="70"/>
            </w:r>
          </w:p>
          <w:p w14:paraId="32375A0D" w14:textId="77777777" w:rsidR="00083A2B" w:rsidRDefault="00083A2B">
            <w:pPr>
              <w:rPr>
                <w:noProof/>
                <w:sz w:val="20"/>
                <w:szCs w:val="20"/>
              </w:rPr>
            </w:pPr>
          </w:p>
          <w:p w14:paraId="10868263" w14:textId="77777777" w:rsidR="00083A2B" w:rsidRDefault="007C4FE9">
            <w:pPr>
              <w:rPr>
                <w:noProof/>
                <w:sz w:val="20"/>
                <w:szCs w:val="20"/>
              </w:rPr>
            </w:pPr>
            <w:commentRangeStart w:id="71"/>
            <w:r>
              <w:rPr>
                <w:noProof/>
                <w:sz w:val="20"/>
                <w:szCs w:val="20"/>
              </w:rPr>
              <w:t xml:space="preserve">This flow is only used to report Category B and C asset condition reports to the SFIC. Category A reports will be made by telephone. </w:t>
            </w:r>
            <w:commentRangeEnd w:id="71"/>
            <w:r w:rsidR="004D1686">
              <w:rPr>
                <w:rStyle w:val="CommentReference"/>
              </w:rPr>
              <w:commentReference w:id="71"/>
            </w:r>
          </w:p>
        </w:tc>
      </w:tr>
    </w:tbl>
    <w:p w14:paraId="5055545C" w14:textId="77777777" w:rsidR="00083A2B" w:rsidRDefault="00083A2B">
      <w:pPr>
        <w:sectPr w:rsidR="00083A2B">
          <w:type w:val="continuous"/>
          <w:pgSz w:w="12240" w:h="15840"/>
          <w:pgMar w:top="1440" w:right="1800" w:bottom="1440" w:left="1800" w:header="708" w:footer="708" w:gutter="0"/>
          <w:cols w:space="708"/>
          <w:docGrid w:linePitch="360"/>
        </w:sectPr>
      </w:pPr>
    </w:p>
    <w:p w14:paraId="74922EC0"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5EB3463A" w14:textId="77777777">
        <w:trPr>
          <w:cantSplit/>
          <w:tblHeader/>
        </w:trPr>
        <w:tc>
          <w:tcPr>
            <w:tcW w:w="1559" w:type="dxa"/>
          </w:tcPr>
          <w:p w14:paraId="27187A15" w14:textId="77777777" w:rsidR="00083A2B" w:rsidRDefault="007C4FE9">
            <w:pPr>
              <w:pStyle w:val="TableStyle"/>
              <w:keepNext/>
              <w:jc w:val="center"/>
              <w:rPr>
                <w:b/>
              </w:rPr>
            </w:pPr>
            <w:r>
              <w:rPr>
                <w:b/>
              </w:rPr>
              <w:t>Catalogue release change takes effect</w:t>
            </w:r>
          </w:p>
        </w:tc>
        <w:tc>
          <w:tcPr>
            <w:tcW w:w="585" w:type="dxa"/>
          </w:tcPr>
          <w:p w14:paraId="711034B1" w14:textId="77777777" w:rsidR="00083A2B" w:rsidRDefault="007C4FE9">
            <w:pPr>
              <w:pStyle w:val="TableStyle"/>
              <w:keepNext/>
              <w:jc w:val="center"/>
              <w:rPr>
                <w:b/>
              </w:rPr>
            </w:pPr>
            <w:r>
              <w:rPr>
                <w:b/>
              </w:rPr>
              <w:t>CP No.</w:t>
            </w:r>
          </w:p>
        </w:tc>
        <w:tc>
          <w:tcPr>
            <w:tcW w:w="6494" w:type="dxa"/>
          </w:tcPr>
          <w:p w14:paraId="15C26BEE" w14:textId="77777777" w:rsidR="00083A2B" w:rsidRDefault="007C4FE9">
            <w:pPr>
              <w:pStyle w:val="TableStyle"/>
              <w:keepNext/>
              <w:rPr>
                <w:b/>
              </w:rPr>
            </w:pPr>
            <w:r>
              <w:rPr>
                <w:b/>
              </w:rPr>
              <w:t>Brief description of the change and its reason</w:t>
            </w:r>
          </w:p>
        </w:tc>
      </w:tr>
      <w:tr w:rsidR="00083A2B" w14:paraId="5A15F064" w14:textId="77777777">
        <w:trPr>
          <w:cantSplit/>
        </w:trPr>
        <w:tc>
          <w:tcPr>
            <w:tcW w:w="1559" w:type="dxa"/>
          </w:tcPr>
          <w:p w14:paraId="1E9A04D3" w14:textId="77777777" w:rsidR="00083A2B" w:rsidRDefault="007C4FE9">
            <w:pPr>
              <w:pStyle w:val="TableStyle"/>
              <w:keepNext/>
              <w:jc w:val="center"/>
            </w:pPr>
            <w:r>
              <w:t xml:space="preserve">Version </w:t>
            </w:r>
            <w:r>
              <w:rPr>
                <w:noProof/>
              </w:rPr>
              <w:t>3.1</w:t>
            </w:r>
          </w:p>
        </w:tc>
        <w:tc>
          <w:tcPr>
            <w:tcW w:w="585" w:type="dxa"/>
          </w:tcPr>
          <w:p w14:paraId="15B7DFC2" w14:textId="77777777" w:rsidR="00083A2B" w:rsidRDefault="007C4FE9">
            <w:pPr>
              <w:pStyle w:val="TableStyle"/>
              <w:keepNext/>
              <w:jc w:val="center"/>
            </w:pPr>
            <w:r>
              <w:rPr>
                <w:noProof/>
              </w:rPr>
              <w:t>1792</w:t>
            </w:r>
          </w:p>
        </w:tc>
        <w:tc>
          <w:tcPr>
            <w:tcW w:w="6494" w:type="dxa"/>
          </w:tcPr>
          <w:p w14:paraId="4A0FC56E" w14:textId="77777777" w:rsidR="00083A2B" w:rsidRDefault="007C4FE9">
            <w:pPr>
              <w:pStyle w:val="TableStyle"/>
              <w:keepNext/>
            </w:pPr>
            <w:r>
              <w:rPr>
                <w:noProof/>
              </w:rPr>
              <w:t>Address data items replaced and notes added to standardise with the MPAS Address format as agreed by CIDA Design Authorities Forum.</w:t>
            </w:r>
          </w:p>
        </w:tc>
      </w:tr>
      <w:tr w:rsidR="00083A2B" w14:paraId="449DE64B" w14:textId="77777777">
        <w:trPr>
          <w:cantSplit/>
        </w:trPr>
        <w:tc>
          <w:tcPr>
            <w:tcW w:w="1559" w:type="dxa"/>
          </w:tcPr>
          <w:p w14:paraId="16B40798" w14:textId="77777777" w:rsidR="00083A2B" w:rsidRDefault="007C4FE9">
            <w:pPr>
              <w:pStyle w:val="TableStyle"/>
              <w:keepNext/>
              <w:jc w:val="center"/>
            </w:pPr>
            <w:r>
              <w:t xml:space="preserve">Version </w:t>
            </w:r>
            <w:r>
              <w:rPr>
                <w:noProof/>
              </w:rPr>
              <w:t>3.1</w:t>
            </w:r>
          </w:p>
        </w:tc>
        <w:tc>
          <w:tcPr>
            <w:tcW w:w="585" w:type="dxa"/>
          </w:tcPr>
          <w:p w14:paraId="13940ED7" w14:textId="77777777" w:rsidR="00083A2B" w:rsidRDefault="007C4FE9">
            <w:pPr>
              <w:pStyle w:val="TableStyle"/>
              <w:keepNext/>
              <w:jc w:val="center"/>
            </w:pPr>
            <w:r>
              <w:rPr>
                <w:noProof/>
              </w:rPr>
              <w:t>1940</w:t>
            </w:r>
          </w:p>
        </w:tc>
        <w:tc>
          <w:tcPr>
            <w:tcW w:w="6494" w:type="dxa"/>
          </w:tcPr>
          <w:p w14:paraId="3209FF8F" w14:textId="77777777" w:rsidR="00083A2B" w:rsidRDefault="007C4FE9">
            <w:pPr>
              <w:pStyle w:val="TableStyle"/>
              <w:keepNext/>
            </w:pPr>
            <w:r>
              <w:rPr>
                <w:noProof/>
              </w:rPr>
              <w:t>Data Item added to provide information for Distribution Business.</w:t>
            </w:r>
          </w:p>
        </w:tc>
      </w:tr>
      <w:tr w:rsidR="00083A2B" w14:paraId="4F48A958" w14:textId="77777777">
        <w:trPr>
          <w:cantSplit/>
        </w:trPr>
        <w:tc>
          <w:tcPr>
            <w:tcW w:w="1559" w:type="dxa"/>
          </w:tcPr>
          <w:p w14:paraId="7898A0D0" w14:textId="77777777" w:rsidR="00083A2B" w:rsidRDefault="007C4FE9">
            <w:pPr>
              <w:pStyle w:val="TableStyle"/>
              <w:keepNext/>
              <w:jc w:val="center"/>
            </w:pPr>
            <w:r>
              <w:t xml:space="preserve">Version </w:t>
            </w:r>
            <w:r>
              <w:rPr>
                <w:noProof/>
              </w:rPr>
              <w:t>3.1</w:t>
            </w:r>
          </w:p>
        </w:tc>
        <w:tc>
          <w:tcPr>
            <w:tcW w:w="585" w:type="dxa"/>
          </w:tcPr>
          <w:p w14:paraId="125E360A" w14:textId="77777777" w:rsidR="00083A2B" w:rsidRDefault="007C4FE9">
            <w:pPr>
              <w:pStyle w:val="TableStyle"/>
              <w:keepNext/>
              <w:jc w:val="center"/>
            </w:pPr>
            <w:r>
              <w:rPr>
                <w:noProof/>
              </w:rPr>
              <w:t>1973</w:t>
            </w:r>
          </w:p>
        </w:tc>
        <w:tc>
          <w:tcPr>
            <w:tcW w:w="6494" w:type="dxa"/>
          </w:tcPr>
          <w:p w14:paraId="434BD574" w14:textId="77777777" w:rsidR="00083A2B" w:rsidRDefault="007C4FE9">
            <w:pPr>
              <w:pStyle w:val="TableStyle"/>
              <w:keepNext/>
            </w:pPr>
            <w:r>
              <w:rPr>
                <w:noProof/>
              </w:rPr>
              <w:t>Customer Name removed from flow.</w:t>
            </w:r>
          </w:p>
        </w:tc>
      </w:tr>
      <w:tr w:rsidR="00083A2B" w14:paraId="7C50447F" w14:textId="77777777">
        <w:trPr>
          <w:cantSplit/>
        </w:trPr>
        <w:tc>
          <w:tcPr>
            <w:tcW w:w="1559" w:type="dxa"/>
          </w:tcPr>
          <w:p w14:paraId="31956585" w14:textId="77777777" w:rsidR="00083A2B" w:rsidRDefault="007C4FE9">
            <w:pPr>
              <w:pStyle w:val="TableStyle"/>
              <w:keepNext/>
              <w:jc w:val="center"/>
            </w:pPr>
            <w:r>
              <w:t xml:space="preserve">Version </w:t>
            </w:r>
            <w:r>
              <w:rPr>
                <w:noProof/>
              </w:rPr>
              <w:t>5</w:t>
            </w:r>
          </w:p>
        </w:tc>
        <w:tc>
          <w:tcPr>
            <w:tcW w:w="585" w:type="dxa"/>
          </w:tcPr>
          <w:p w14:paraId="4B645CE8" w14:textId="77777777" w:rsidR="00083A2B" w:rsidRDefault="007C4FE9">
            <w:pPr>
              <w:pStyle w:val="TableStyle"/>
              <w:keepNext/>
              <w:jc w:val="center"/>
            </w:pPr>
            <w:r>
              <w:rPr>
                <w:noProof/>
              </w:rPr>
              <w:t>3022</w:t>
            </w:r>
          </w:p>
        </w:tc>
        <w:tc>
          <w:tcPr>
            <w:tcW w:w="6494" w:type="dxa"/>
          </w:tcPr>
          <w:p w14:paraId="644D15F5" w14:textId="77777777" w:rsidR="00083A2B" w:rsidRDefault="007C4FE9">
            <w:pPr>
              <w:pStyle w:val="TableStyle"/>
              <w:keepNext/>
            </w:pPr>
            <w:r>
              <w:rPr>
                <w:noProof/>
              </w:rPr>
              <w:t>Flow occurrence from NHHDR to NHHDC added.</w:t>
            </w:r>
          </w:p>
        </w:tc>
      </w:tr>
      <w:tr w:rsidR="00083A2B" w14:paraId="2992CCD0" w14:textId="77777777">
        <w:trPr>
          <w:cantSplit/>
        </w:trPr>
        <w:tc>
          <w:tcPr>
            <w:tcW w:w="1559" w:type="dxa"/>
          </w:tcPr>
          <w:p w14:paraId="2E60BCF1" w14:textId="77777777" w:rsidR="00083A2B" w:rsidRDefault="007C4FE9">
            <w:pPr>
              <w:pStyle w:val="TableStyle"/>
              <w:keepNext/>
              <w:jc w:val="center"/>
            </w:pPr>
            <w:r>
              <w:t xml:space="preserve">Version </w:t>
            </w:r>
            <w:r>
              <w:rPr>
                <w:noProof/>
              </w:rPr>
              <w:t>7.2</w:t>
            </w:r>
          </w:p>
        </w:tc>
        <w:tc>
          <w:tcPr>
            <w:tcW w:w="585" w:type="dxa"/>
          </w:tcPr>
          <w:p w14:paraId="503D2651" w14:textId="77777777" w:rsidR="00083A2B" w:rsidRDefault="007C4FE9">
            <w:pPr>
              <w:pStyle w:val="TableStyle"/>
              <w:keepNext/>
              <w:jc w:val="center"/>
            </w:pPr>
            <w:r>
              <w:rPr>
                <w:noProof/>
              </w:rPr>
              <w:t>3145</w:t>
            </w:r>
          </w:p>
        </w:tc>
        <w:tc>
          <w:tcPr>
            <w:tcW w:w="6494" w:type="dxa"/>
          </w:tcPr>
          <w:p w14:paraId="54F3D72D" w14:textId="77777777" w:rsidR="00083A2B" w:rsidRDefault="007C4FE9">
            <w:pPr>
              <w:pStyle w:val="TableStyle"/>
              <w:keepNext/>
            </w:pPr>
            <w:r>
              <w:rPr>
                <w:noProof/>
              </w:rPr>
              <w:t>Flow Notes changed.</w:t>
            </w:r>
          </w:p>
        </w:tc>
      </w:tr>
      <w:tr w:rsidR="00083A2B" w14:paraId="701380F3" w14:textId="77777777">
        <w:trPr>
          <w:cantSplit/>
        </w:trPr>
        <w:tc>
          <w:tcPr>
            <w:tcW w:w="1559" w:type="dxa"/>
          </w:tcPr>
          <w:p w14:paraId="7FC81DE0" w14:textId="77777777" w:rsidR="00083A2B" w:rsidRDefault="007C4FE9">
            <w:pPr>
              <w:pStyle w:val="TableStyle"/>
              <w:keepNext/>
              <w:jc w:val="center"/>
            </w:pPr>
            <w:r>
              <w:t xml:space="preserve">Version </w:t>
            </w:r>
            <w:r>
              <w:rPr>
                <w:noProof/>
              </w:rPr>
              <w:t>10.4</w:t>
            </w:r>
          </w:p>
        </w:tc>
        <w:tc>
          <w:tcPr>
            <w:tcW w:w="585" w:type="dxa"/>
          </w:tcPr>
          <w:p w14:paraId="3B2F242B" w14:textId="77777777" w:rsidR="00083A2B" w:rsidRDefault="007C4FE9">
            <w:pPr>
              <w:pStyle w:val="TableStyle"/>
              <w:keepNext/>
              <w:jc w:val="center"/>
            </w:pPr>
            <w:r>
              <w:rPr>
                <w:noProof/>
              </w:rPr>
              <w:t>3336</w:t>
            </w:r>
          </w:p>
        </w:tc>
        <w:tc>
          <w:tcPr>
            <w:tcW w:w="6494" w:type="dxa"/>
          </w:tcPr>
          <w:p w14:paraId="1A8B60F6" w14:textId="77777777" w:rsidR="00083A2B" w:rsidRDefault="007C4FE9">
            <w:pPr>
              <w:pStyle w:val="TableStyle"/>
              <w:keepNext/>
            </w:pPr>
            <w:r>
              <w:rPr>
                <w:noProof/>
              </w:rPr>
              <w:t>Flow name changed. New Asset Condition Group and new Asset Condition Items added.</w:t>
            </w:r>
          </w:p>
        </w:tc>
      </w:tr>
      <w:tr w:rsidR="00083A2B" w14:paraId="38F5A144" w14:textId="77777777">
        <w:trPr>
          <w:cantSplit/>
        </w:trPr>
        <w:tc>
          <w:tcPr>
            <w:tcW w:w="1559" w:type="dxa"/>
          </w:tcPr>
          <w:p w14:paraId="3746E456" w14:textId="77777777" w:rsidR="00083A2B" w:rsidRDefault="007C4FE9">
            <w:pPr>
              <w:pStyle w:val="TableStyle"/>
              <w:keepNext/>
              <w:jc w:val="center"/>
            </w:pPr>
            <w:r>
              <w:t xml:space="preserve">Version </w:t>
            </w:r>
            <w:r>
              <w:rPr>
                <w:noProof/>
              </w:rPr>
              <w:t>11.4</w:t>
            </w:r>
          </w:p>
        </w:tc>
        <w:tc>
          <w:tcPr>
            <w:tcW w:w="585" w:type="dxa"/>
          </w:tcPr>
          <w:p w14:paraId="35B28D09" w14:textId="77777777" w:rsidR="00083A2B" w:rsidRDefault="007C4FE9">
            <w:pPr>
              <w:pStyle w:val="TableStyle"/>
              <w:keepNext/>
              <w:jc w:val="center"/>
            </w:pPr>
            <w:r>
              <w:rPr>
                <w:noProof/>
              </w:rPr>
              <w:t>3457</w:t>
            </w:r>
          </w:p>
        </w:tc>
        <w:tc>
          <w:tcPr>
            <w:tcW w:w="6494" w:type="dxa"/>
          </w:tcPr>
          <w:p w14:paraId="1DD96B49" w14:textId="77777777" w:rsidR="00083A2B" w:rsidRDefault="007C4FE9">
            <w:pPr>
              <w:pStyle w:val="TableStyle"/>
              <w:keepNext/>
            </w:pPr>
            <w:r>
              <w:rPr>
                <w:noProof/>
              </w:rPr>
              <w:t>Data Flow replaced by Data Flow D0135 Version 2</w:t>
            </w:r>
          </w:p>
        </w:tc>
      </w:tr>
      <w:tr w:rsidR="00083A2B" w14:paraId="25ACBAF5" w14:textId="77777777">
        <w:trPr>
          <w:cantSplit/>
        </w:trPr>
        <w:tc>
          <w:tcPr>
            <w:tcW w:w="1559" w:type="dxa"/>
          </w:tcPr>
          <w:p w14:paraId="42388E10" w14:textId="77777777" w:rsidR="00083A2B" w:rsidRDefault="007C4FE9">
            <w:pPr>
              <w:pStyle w:val="TableStyle"/>
              <w:keepNext/>
              <w:jc w:val="center"/>
            </w:pPr>
            <w:r>
              <w:t xml:space="preserve">Version </w:t>
            </w:r>
            <w:r>
              <w:rPr>
                <w:noProof/>
              </w:rPr>
              <w:t>11.4</w:t>
            </w:r>
          </w:p>
        </w:tc>
        <w:tc>
          <w:tcPr>
            <w:tcW w:w="585" w:type="dxa"/>
          </w:tcPr>
          <w:p w14:paraId="0EAEC5EB" w14:textId="77777777" w:rsidR="00083A2B" w:rsidRDefault="007C4FE9">
            <w:pPr>
              <w:pStyle w:val="TableStyle"/>
              <w:keepNext/>
              <w:jc w:val="center"/>
            </w:pPr>
            <w:r>
              <w:rPr>
                <w:noProof/>
              </w:rPr>
              <w:t>3457</w:t>
            </w:r>
          </w:p>
        </w:tc>
        <w:tc>
          <w:tcPr>
            <w:tcW w:w="6494" w:type="dxa"/>
          </w:tcPr>
          <w:p w14:paraId="61EB947F" w14:textId="77777777" w:rsidR="00083A2B" w:rsidRDefault="007C4FE9">
            <w:pPr>
              <w:pStyle w:val="TableStyle"/>
              <w:keepNext/>
            </w:pPr>
            <w:r>
              <w:rPr>
                <w:noProof/>
              </w:rPr>
              <w:t>J2062 Data Item added and J0004 made an optional Data Item</w:t>
            </w:r>
          </w:p>
        </w:tc>
      </w:tr>
    </w:tbl>
    <w:p w14:paraId="6E8D154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53DD4FD" w14:textId="77777777">
        <w:tc>
          <w:tcPr>
            <w:tcW w:w="1814" w:type="dxa"/>
            <w:vAlign w:val="center"/>
          </w:tcPr>
          <w:p w14:paraId="3576418D" w14:textId="77777777" w:rsidR="00083A2B" w:rsidRDefault="007C4FE9">
            <w:pPr>
              <w:pStyle w:val="Fieldtitle"/>
              <w:rPr>
                <w:sz w:val="20"/>
              </w:rPr>
            </w:pPr>
            <w:r>
              <w:rPr>
                <w:sz w:val="20"/>
              </w:rPr>
              <w:lastRenderedPageBreak/>
              <w:t>Flow Name:</w:t>
            </w:r>
          </w:p>
        </w:tc>
        <w:tc>
          <w:tcPr>
            <w:tcW w:w="6803" w:type="dxa"/>
            <w:vAlign w:val="center"/>
          </w:tcPr>
          <w:p w14:paraId="14BD8256" w14:textId="77777777" w:rsidR="00083A2B" w:rsidRDefault="007C4FE9">
            <w:pPr>
              <w:pStyle w:val="Flowtitle"/>
            </w:pPr>
            <w:r>
              <w:rPr>
                <w:noProof/>
              </w:rPr>
              <w:t>Report to Supplier of Possible Irregularity</w:t>
            </w:r>
          </w:p>
        </w:tc>
      </w:tr>
      <w:tr w:rsidR="00083A2B" w14:paraId="5F17EAE6" w14:textId="77777777">
        <w:tc>
          <w:tcPr>
            <w:tcW w:w="1814" w:type="dxa"/>
            <w:vAlign w:val="center"/>
          </w:tcPr>
          <w:p w14:paraId="7020CD24" w14:textId="77777777" w:rsidR="00083A2B" w:rsidRDefault="007C4FE9">
            <w:pPr>
              <w:pStyle w:val="Fieldtitle"/>
              <w:rPr>
                <w:sz w:val="20"/>
              </w:rPr>
            </w:pPr>
            <w:r>
              <w:rPr>
                <w:sz w:val="20"/>
              </w:rPr>
              <w:t>Flow Description:</w:t>
            </w:r>
          </w:p>
        </w:tc>
        <w:tc>
          <w:tcPr>
            <w:tcW w:w="6803" w:type="dxa"/>
            <w:vAlign w:val="center"/>
          </w:tcPr>
          <w:p w14:paraId="356AD91D" w14:textId="77777777" w:rsidR="00083A2B" w:rsidRDefault="007C4FE9">
            <w:pPr>
              <w:rPr>
                <w:sz w:val="20"/>
                <w:szCs w:val="20"/>
                <w:lang w:val="en-GB"/>
              </w:rPr>
            </w:pPr>
            <w:r>
              <w:rPr>
                <w:noProof/>
                <w:sz w:val="20"/>
                <w:szCs w:val="20"/>
                <w:lang w:val="en-GB"/>
              </w:rPr>
              <w:t>A report of the existence of a possible irregularity which may require further investigation by a Revenue Protection Service.</w:t>
            </w:r>
            <w:r>
              <w:rPr>
                <w:sz w:val="20"/>
                <w:szCs w:val="20"/>
                <w:lang w:val="en-GB"/>
              </w:rPr>
              <w:t>.</w:t>
            </w:r>
          </w:p>
        </w:tc>
      </w:tr>
      <w:tr w:rsidR="00083A2B" w14:paraId="2641536D" w14:textId="77777777">
        <w:tc>
          <w:tcPr>
            <w:tcW w:w="1814" w:type="dxa"/>
            <w:vAlign w:val="center"/>
          </w:tcPr>
          <w:p w14:paraId="339B70B1" w14:textId="77777777" w:rsidR="00083A2B" w:rsidRDefault="007C4FE9">
            <w:pPr>
              <w:pStyle w:val="Fieldtitle"/>
              <w:rPr>
                <w:sz w:val="20"/>
              </w:rPr>
            </w:pPr>
            <w:r>
              <w:rPr>
                <w:sz w:val="20"/>
              </w:rPr>
              <w:t>Flow Ownership:</w:t>
            </w:r>
          </w:p>
        </w:tc>
        <w:tc>
          <w:tcPr>
            <w:tcW w:w="6803" w:type="dxa"/>
            <w:vAlign w:val="center"/>
          </w:tcPr>
          <w:p w14:paraId="6D3F08CB" w14:textId="77777777" w:rsidR="00083A2B" w:rsidRDefault="007C4FE9">
            <w:pPr>
              <w:rPr>
                <w:sz w:val="20"/>
                <w:szCs w:val="20"/>
                <w:lang w:val="en-GB"/>
              </w:rPr>
            </w:pPr>
            <w:r>
              <w:rPr>
                <w:noProof/>
                <w:sz w:val="20"/>
                <w:szCs w:val="20"/>
                <w:lang w:val="en-GB"/>
              </w:rPr>
              <w:t>MRA</w:t>
            </w:r>
          </w:p>
        </w:tc>
      </w:tr>
    </w:tbl>
    <w:p w14:paraId="332A43DB"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08DE2C80" w14:textId="77777777">
        <w:tc>
          <w:tcPr>
            <w:tcW w:w="3685" w:type="dxa"/>
          </w:tcPr>
          <w:p w14:paraId="7779F86E" w14:textId="77777777" w:rsidR="00083A2B" w:rsidRDefault="007C4FE9">
            <w:pPr>
              <w:spacing w:before="20" w:after="20"/>
              <w:rPr>
                <w:b/>
                <w:sz w:val="20"/>
                <w:szCs w:val="20"/>
                <w:lang w:val="en-GB"/>
              </w:rPr>
            </w:pPr>
            <w:r>
              <w:rPr>
                <w:b/>
                <w:sz w:val="20"/>
                <w:szCs w:val="20"/>
                <w:lang w:val="en-GB"/>
              </w:rPr>
              <w:t>From</w:t>
            </w:r>
          </w:p>
        </w:tc>
        <w:tc>
          <w:tcPr>
            <w:tcW w:w="3685" w:type="dxa"/>
          </w:tcPr>
          <w:p w14:paraId="1D3C85EE" w14:textId="77777777" w:rsidR="00083A2B" w:rsidRDefault="007C4FE9">
            <w:pPr>
              <w:spacing w:before="20" w:after="20"/>
              <w:rPr>
                <w:b/>
                <w:sz w:val="20"/>
                <w:szCs w:val="20"/>
                <w:lang w:val="en-GB"/>
              </w:rPr>
            </w:pPr>
            <w:r>
              <w:rPr>
                <w:b/>
                <w:sz w:val="20"/>
                <w:szCs w:val="20"/>
                <w:lang w:val="en-GB"/>
              </w:rPr>
              <w:t>To</w:t>
            </w:r>
          </w:p>
        </w:tc>
        <w:tc>
          <w:tcPr>
            <w:tcW w:w="1100" w:type="dxa"/>
          </w:tcPr>
          <w:p w14:paraId="35EAB994" w14:textId="77777777" w:rsidR="00083A2B" w:rsidRDefault="007C4FE9">
            <w:pPr>
              <w:spacing w:before="20" w:after="20"/>
              <w:jc w:val="center"/>
              <w:rPr>
                <w:b/>
                <w:sz w:val="20"/>
                <w:szCs w:val="20"/>
                <w:lang w:val="en-GB"/>
              </w:rPr>
            </w:pPr>
            <w:r>
              <w:rPr>
                <w:b/>
                <w:sz w:val="20"/>
                <w:szCs w:val="20"/>
                <w:lang w:val="en-GB"/>
              </w:rPr>
              <w:t>Version</w:t>
            </w:r>
          </w:p>
        </w:tc>
      </w:tr>
      <w:tr w:rsidR="00083A2B" w14:paraId="1FF145E9" w14:textId="77777777">
        <w:tc>
          <w:tcPr>
            <w:tcW w:w="3685" w:type="dxa"/>
          </w:tcPr>
          <w:p w14:paraId="4E5DD3C9" w14:textId="77777777" w:rsidR="00083A2B" w:rsidRDefault="007C4FE9">
            <w:pPr>
              <w:spacing w:before="20" w:after="20"/>
              <w:rPr>
                <w:sz w:val="20"/>
                <w:szCs w:val="20"/>
                <w:lang w:val="en-GB"/>
              </w:rPr>
            </w:pPr>
            <w:r>
              <w:rPr>
                <w:noProof/>
                <w:sz w:val="20"/>
                <w:szCs w:val="20"/>
                <w:lang w:val="en-GB"/>
              </w:rPr>
              <w:t>Distributor</w:t>
            </w:r>
          </w:p>
        </w:tc>
        <w:tc>
          <w:tcPr>
            <w:tcW w:w="3685" w:type="dxa"/>
          </w:tcPr>
          <w:p w14:paraId="0092A316" w14:textId="77777777" w:rsidR="00083A2B" w:rsidRDefault="007C4FE9">
            <w:pPr>
              <w:spacing w:before="20" w:after="20"/>
              <w:rPr>
                <w:sz w:val="20"/>
                <w:szCs w:val="20"/>
                <w:lang w:val="en-GB"/>
              </w:rPr>
            </w:pPr>
            <w:r>
              <w:rPr>
                <w:noProof/>
                <w:sz w:val="20"/>
                <w:szCs w:val="20"/>
                <w:lang w:val="en-GB"/>
              </w:rPr>
              <w:t>Supplier</w:t>
            </w:r>
          </w:p>
        </w:tc>
        <w:tc>
          <w:tcPr>
            <w:tcW w:w="1100" w:type="dxa"/>
          </w:tcPr>
          <w:p w14:paraId="14872709" w14:textId="77777777" w:rsidR="00083A2B" w:rsidRDefault="007C4FE9">
            <w:pPr>
              <w:spacing w:before="20" w:after="20"/>
              <w:jc w:val="center"/>
              <w:rPr>
                <w:sz w:val="20"/>
                <w:szCs w:val="20"/>
                <w:lang w:val="en-GB"/>
              </w:rPr>
            </w:pPr>
            <w:r>
              <w:rPr>
                <w:noProof/>
                <w:sz w:val="20"/>
                <w:szCs w:val="20"/>
                <w:lang w:val="en-GB"/>
              </w:rPr>
              <w:t>3.0</w:t>
            </w:r>
          </w:p>
        </w:tc>
      </w:tr>
      <w:tr w:rsidR="00083A2B" w14:paraId="2011C289" w14:textId="77777777">
        <w:tc>
          <w:tcPr>
            <w:tcW w:w="3685" w:type="dxa"/>
          </w:tcPr>
          <w:p w14:paraId="0613BF1F" w14:textId="77777777" w:rsidR="00083A2B" w:rsidRDefault="007C4FE9">
            <w:pPr>
              <w:spacing w:before="20" w:after="20"/>
              <w:rPr>
                <w:sz w:val="20"/>
                <w:szCs w:val="20"/>
                <w:lang w:val="en-GB"/>
              </w:rPr>
            </w:pPr>
            <w:r>
              <w:rPr>
                <w:noProof/>
                <w:sz w:val="20"/>
                <w:szCs w:val="20"/>
                <w:lang w:val="en-GB"/>
              </w:rPr>
              <w:t>HHDC</w:t>
            </w:r>
          </w:p>
        </w:tc>
        <w:tc>
          <w:tcPr>
            <w:tcW w:w="3685" w:type="dxa"/>
          </w:tcPr>
          <w:p w14:paraId="3E97BE53" w14:textId="77777777" w:rsidR="00083A2B" w:rsidRDefault="007C4FE9">
            <w:pPr>
              <w:spacing w:before="20" w:after="20"/>
              <w:rPr>
                <w:sz w:val="20"/>
                <w:szCs w:val="20"/>
                <w:lang w:val="en-GB"/>
              </w:rPr>
            </w:pPr>
            <w:r>
              <w:rPr>
                <w:noProof/>
                <w:sz w:val="20"/>
                <w:szCs w:val="20"/>
                <w:lang w:val="en-GB"/>
              </w:rPr>
              <w:t>Supplier</w:t>
            </w:r>
          </w:p>
        </w:tc>
        <w:tc>
          <w:tcPr>
            <w:tcW w:w="1100" w:type="dxa"/>
          </w:tcPr>
          <w:p w14:paraId="5E6D3EDE" w14:textId="77777777" w:rsidR="00083A2B" w:rsidRDefault="007C4FE9">
            <w:pPr>
              <w:spacing w:before="20" w:after="20"/>
              <w:jc w:val="center"/>
              <w:rPr>
                <w:sz w:val="20"/>
                <w:szCs w:val="20"/>
                <w:lang w:val="en-GB"/>
              </w:rPr>
            </w:pPr>
            <w:r>
              <w:rPr>
                <w:noProof/>
                <w:sz w:val="20"/>
                <w:szCs w:val="20"/>
                <w:lang w:val="en-GB"/>
              </w:rPr>
              <w:t>3.0</w:t>
            </w:r>
          </w:p>
        </w:tc>
      </w:tr>
      <w:tr w:rsidR="00083A2B" w14:paraId="4FFB3ECA" w14:textId="77777777">
        <w:tc>
          <w:tcPr>
            <w:tcW w:w="3685" w:type="dxa"/>
          </w:tcPr>
          <w:p w14:paraId="6460CD38" w14:textId="77777777" w:rsidR="00083A2B" w:rsidRDefault="007C4FE9">
            <w:pPr>
              <w:spacing w:before="20" w:after="20"/>
              <w:rPr>
                <w:sz w:val="20"/>
                <w:szCs w:val="20"/>
                <w:lang w:val="en-GB"/>
              </w:rPr>
            </w:pPr>
            <w:r>
              <w:rPr>
                <w:noProof/>
                <w:sz w:val="20"/>
                <w:szCs w:val="20"/>
                <w:lang w:val="en-GB"/>
              </w:rPr>
              <w:t>MOP</w:t>
            </w:r>
          </w:p>
        </w:tc>
        <w:tc>
          <w:tcPr>
            <w:tcW w:w="3685" w:type="dxa"/>
          </w:tcPr>
          <w:p w14:paraId="70ADDA2C" w14:textId="77777777" w:rsidR="00083A2B" w:rsidRDefault="007C4FE9">
            <w:pPr>
              <w:spacing w:before="20" w:after="20"/>
              <w:rPr>
                <w:sz w:val="20"/>
                <w:szCs w:val="20"/>
                <w:lang w:val="en-GB"/>
              </w:rPr>
            </w:pPr>
            <w:r>
              <w:rPr>
                <w:noProof/>
                <w:sz w:val="20"/>
                <w:szCs w:val="20"/>
                <w:lang w:val="en-GB"/>
              </w:rPr>
              <w:t>Supplier</w:t>
            </w:r>
          </w:p>
        </w:tc>
        <w:tc>
          <w:tcPr>
            <w:tcW w:w="1100" w:type="dxa"/>
          </w:tcPr>
          <w:p w14:paraId="5897BB5A" w14:textId="77777777" w:rsidR="00083A2B" w:rsidRDefault="007C4FE9">
            <w:pPr>
              <w:spacing w:before="20" w:after="20"/>
              <w:jc w:val="center"/>
              <w:rPr>
                <w:sz w:val="20"/>
                <w:szCs w:val="20"/>
                <w:lang w:val="en-GB"/>
              </w:rPr>
            </w:pPr>
            <w:r>
              <w:rPr>
                <w:noProof/>
                <w:sz w:val="20"/>
                <w:szCs w:val="20"/>
                <w:lang w:val="en-GB"/>
              </w:rPr>
              <w:t>3.0</w:t>
            </w:r>
          </w:p>
        </w:tc>
      </w:tr>
      <w:tr w:rsidR="00083A2B" w14:paraId="7E895B47" w14:textId="77777777">
        <w:tc>
          <w:tcPr>
            <w:tcW w:w="3685" w:type="dxa"/>
          </w:tcPr>
          <w:p w14:paraId="74A4B614" w14:textId="77777777" w:rsidR="00083A2B" w:rsidRDefault="007C4FE9">
            <w:pPr>
              <w:spacing w:before="20" w:after="20"/>
              <w:rPr>
                <w:sz w:val="20"/>
                <w:szCs w:val="20"/>
                <w:lang w:val="en-GB"/>
              </w:rPr>
            </w:pPr>
            <w:r>
              <w:rPr>
                <w:noProof/>
                <w:sz w:val="20"/>
                <w:szCs w:val="20"/>
                <w:lang w:val="en-GB"/>
              </w:rPr>
              <w:t>NHHDC</w:t>
            </w:r>
          </w:p>
        </w:tc>
        <w:tc>
          <w:tcPr>
            <w:tcW w:w="3685" w:type="dxa"/>
          </w:tcPr>
          <w:p w14:paraId="6DEA1047" w14:textId="77777777" w:rsidR="00083A2B" w:rsidRDefault="007C4FE9">
            <w:pPr>
              <w:spacing w:before="20" w:after="20"/>
              <w:rPr>
                <w:sz w:val="20"/>
                <w:szCs w:val="20"/>
                <w:lang w:val="en-GB"/>
              </w:rPr>
            </w:pPr>
            <w:r>
              <w:rPr>
                <w:noProof/>
                <w:sz w:val="20"/>
                <w:szCs w:val="20"/>
                <w:lang w:val="en-GB"/>
              </w:rPr>
              <w:t>Supplier</w:t>
            </w:r>
          </w:p>
        </w:tc>
        <w:tc>
          <w:tcPr>
            <w:tcW w:w="1100" w:type="dxa"/>
          </w:tcPr>
          <w:p w14:paraId="477F6D1A" w14:textId="77777777" w:rsidR="00083A2B" w:rsidRDefault="007C4FE9">
            <w:pPr>
              <w:spacing w:before="20" w:after="20"/>
              <w:jc w:val="center"/>
              <w:rPr>
                <w:sz w:val="20"/>
                <w:szCs w:val="20"/>
                <w:lang w:val="en-GB"/>
              </w:rPr>
            </w:pPr>
            <w:r>
              <w:rPr>
                <w:noProof/>
                <w:sz w:val="20"/>
                <w:szCs w:val="20"/>
                <w:lang w:val="en-GB"/>
              </w:rPr>
              <w:t>3.0</w:t>
            </w:r>
          </w:p>
        </w:tc>
      </w:tr>
      <w:tr w:rsidR="00083A2B" w14:paraId="1C4C1BB6" w14:textId="77777777">
        <w:tc>
          <w:tcPr>
            <w:tcW w:w="3685" w:type="dxa"/>
          </w:tcPr>
          <w:p w14:paraId="767FB504" w14:textId="77777777" w:rsidR="00083A2B" w:rsidRDefault="007C4FE9">
            <w:pPr>
              <w:spacing w:before="20" w:after="20"/>
              <w:rPr>
                <w:sz w:val="20"/>
                <w:szCs w:val="20"/>
                <w:lang w:val="en-GB"/>
              </w:rPr>
            </w:pPr>
            <w:r>
              <w:rPr>
                <w:noProof/>
                <w:sz w:val="20"/>
                <w:szCs w:val="20"/>
                <w:lang w:val="en-GB"/>
              </w:rPr>
              <w:t>NHHDR</w:t>
            </w:r>
          </w:p>
        </w:tc>
        <w:tc>
          <w:tcPr>
            <w:tcW w:w="3685" w:type="dxa"/>
          </w:tcPr>
          <w:p w14:paraId="1C504EF8" w14:textId="77777777" w:rsidR="00083A2B" w:rsidRDefault="007C4FE9">
            <w:pPr>
              <w:spacing w:before="20" w:after="20"/>
              <w:rPr>
                <w:sz w:val="20"/>
                <w:szCs w:val="20"/>
                <w:lang w:val="en-GB"/>
              </w:rPr>
            </w:pPr>
            <w:r>
              <w:rPr>
                <w:noProof/>
                <w:sz w:val="20"/>
                <w:szCs w:val="20"/>
                <w:lang w:val="en-GB"/>
              </w:rPr>
              <w:t>NHHDC</w:t>
            </w:r>
          </w:p>
        </w:tc>
        <w:tc>
          <w:tcPr>
            <w:tcW w:w="1100" w:type="dxa"/>
          </w:tcPr>
          <w:p w14:paraId="4FF244F4" w14:textId="77777777" w:rsidR="00083A2B" w:rsidRDefault="007C4FE9">
            <w:pPr>
              <w:spacing w:before="20" w:after="20"/>
              <w:jc w:val="center"/>
              <w:rPr>
                <w:sz w:val="20"/>
                <w:szCs w:val="20"/>
                <w:lang w:val="en-GB"/>
              </w:rPr>
            </w:pPr>
            <w:r>
              <w:rPr>
                <w:noProof/>
                <w:sz w:val="20"/>
                <w:szCs w:val="20"/>
                <w:lang w:val="en-GB"/>
              </w:rPr>
              <w:t>5.0</w:t>
            </w:r>
          </w:p>
        </w:tc>
      </w:tr>
      <w:tr w:rsidR="00083A2B" w14:paraId="7A5D8D89" w14:textId="77777777">
        <w:tc>
          <w:tcPr>
            <w:tcW w:w="3685" w:type="dxa"/>
          </w:tcPr>
          <w:p w14:paraId="2ECFCB24" w14:textId="77777777" w:rsidR="00083A2B" w:rsidRDefault="007C4FE9">
            <w:pPr>
              <w:spacing w:before="20" w:after="20"/>
              <w:rPr>
                <w:sz w:val="20"/>
                <w:szCs w:val="20"/>
                <w:lang w:val="en-GB"/>
              </w:rPr>
            </w:pPr>
            <w:r>
              <w:rPr>
                <w:noProof/>
                <w:sz w:val="20"/>
                <w:szCs w:val="20"/>
                <w:lang w:val="en-GB"/>
              </w:rPr>
              <w:t>PPMIP</w:t>
            </w:r>
          </w:p>
        </w:tc>
        <w:tc>
          <w:tcPr>
            <w:tcW w:w="3685" w:type="dxa"/>
          </w:tcPr>
          <w:p w14:paraId="74B0FC7E" w14:textId="77777777" w:rsidR="00083A2B" w:rsidRDefault="007C4FE9">
            <w:pPr>
              <w:spacing w:before="20" w:after="20"/>
              <w:rPr>
                <w:sz w:val="20"/>
                <w:szCs w:val="20"/>
                <w:lang w:val="en-GB"/>
              </w:rPr>
            </w:pPr>
            <w:r>
              <w:rPr>
                <w:noProof/>
                <w:sz w:val="20"/>
                <w:szCs w:val="20"/>
                <w:lang w:val="en-GB"/>
              </w:rPr>
              <w:t>Supplier</w:t>
            </w:r>
          </w:p>
        </w:tc>
        <w:tc>
          <w:tcPr>
            <w:tcW w:w="1100" w:type="dxa"/>
          </w:tcPr>
          <w:p w14:paraId="44D35480" w14:textId="77777777" w:rsidR="00083A2B" w:rsidRDefault="007C4FE9">
            <w:pPr>
              <w:spacing w:before="20" w:after="20"/>
              <w:jc w:val="center"/>
              <w:rPr>
                <w:sz w:val="20"/>
                <w:szCs w:val="20"/>
                <w:lang w:val="en-GB"/>
              </w:rPr>
            </w:pPr>
            <w:r>
              <w:rPr>
                <w:noProof/>
                <w:sz w:val="20"/>
                <w:szCs w:val="20"/>
                <w:lang w:val="en-GB"/>
              </w:rPr>
              <w:t>3.0</w:t>
            </w:r>
          </w:p>
        </w:tc>
      </w:tr>
    </w:tbl>
    <w:p w14:paraId="720BB535"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4F280C48" w14:textId="77777777">
        <w:trPr>
          <w:tblHeader/>
        </w:trPr>
        <w:tc>
          <w:tcPr>
            <w:tcW w:w="964" w:type="dxa"/>
          </w:tcPr>
          <w:p w14:paraId="46339695" w14:textId="77777777" w:rsidR="00083A2B" w:rsidRDefault="007C4FE9">
            <w:pPr>
              <w:pStyle w:val="TableStyle"/>
              <w:jc w:val="center"/>
              <w:rPr>
                <w:b/>
              </w:rPr>
            </w:pPr>
            <w:r>
              <w:rPr>
                <w:b/>
              </w:rPr>
              <w:t>Reference</w:t>
            </w:r>
          </w:p>
        </w:tc>
        <w:tc>
          <w:tcPr>
            <w:tcW w:w="7506" w:type="dxa"/>
          </w:tcPr>
          <w:p w14:paraId="4424B45C" w14:textId="77777777" w:rsidR="00083A2B" w:rsidRDefault="007C4FE9">
            <w:pPr>
              <w:pStyle w:val="TableStyle"/>
              <w:rPr>
                <w:b/>
              </w:rPr>
            </w:pPr>
            <w:r>
              <w:rPr>
                <w:b/>
              </w:rPr>
              <w:t>Item Name</w:t>
            </w:r>
          </w:p>
        </w:tc>
      </w:tr>
      <w:tr w:rsidR="00083A2B" w14:paraId="24D3B57F" w14:textId="77777777">
        <w:tc>
          <w:tcPr>
            <w:tcW w:w="964" w:type="dxa"/>
          </w:tcPr>
          <w:p w14:paraId="4E6BFE59" w14:textId="77777777" w:rsidR="00083A2B" w:rsidRDefault="007C4FE9">
            <w:pPr>
              <w:pStyle w:val="TableStyle"/>
            </w:pPr>
            <w:r>
              <w:t>J</w:t>
            </w:r>
            <w:r>
              <w:rPr>
                <w:noProof/>
              </w:rPr>
              <w:t>0012</w:t>
            </w:r>
          </w:p>
        </w:tc>
        <w:tc>
          <w:tcPr>
            <w:tcW w:w="7506" w:type="dxa"/>
          </w:tcPr>
          <w:p w14:paraId="20096E28" w14:textId="77777777" w:rsidR="00083A2B" w:rsidRDefault="007C4FE9">
            <w:pPr>
              <w:pStyle w:val="TableStyle"/>
            </w:pPr>
            <w:r>
              <w:rPr>
                <w:noProof/>
              </w:rPr>
              <w:t>Additional Information</w:t>
            </w:r>
          </w:p>
        </w:tc>
      </w:tr>
      <w:tr w:rsidR="00083A2B" w14:paraId="4CDF7823" w14:textId="77777777">
        <w:tc>
          <w:tcPr>
            <w:tcW w:w="964" w:type="dxa"/>
          </w:tcPr>
          <w:p w14:paraId="68E68F1E" w14:textId="77777777" w:rsidR="00083A2B" w:rsidRDefault="007C4FE9">
            <w:pPr>
              <w:pStyle w:val="TableStyle"/>
            </w:pPr>
            <w:r>
              <w:t>J</w:t>
            </w:r>
            <w:r>
              <w:rPr>
                <w:noProof/>
              </w:rPr>
              <w:t>0375</w:t>
            </w:r>
          </w:p>
        </w:tc>
        <w:tc>
          <w:tcPr>
            <w:tcW w:w="7506" w:type="dxa"/>
          </w:tcPr>
          <w:p w14:paraId="700D64C3" w14:textId="77777777" w:rsidR="00083A2B" w:rsidRDefault="007C4FE9">
            <w:pPr>
              <w:pStyle w:val="TableStyle"/>
            </w:pPr>
            <w:r>
              <w:rPr>
                <w:noProof/>
              </w:rPr>
              <w:t>Customer Name</w:t>
            </w:r>
          </w:p>
        </w:tc>
      </w:tr>
      <w:tr w:rsidR="00083A2B" w14:paraId="28A12C3F" w14:textId="77777777">
        <w:tc>
          <w:tcPr>
            <w:tcW w:w="964" w:type="dxa"/>
          </w:tcPr>
          <w:p w14:paraId="3410B4C0" w14:textId="77777777" w:rsidR="00083A2B" w:rsidRDefault="007C4FE9">
            <w:pPr>
              <w:pStyle w:val="TableStyle"/>
            </w:pPr>
            <w:r>
              <w:t>J</w:t>
            </w:r>
            <w:r>
              <w:rPr>
                <w:noProof/>
              </w:rPr>
              <w:t>0004</w:t>
            </w:r>
          </w:p>
        </w:tc>
        <w:tc>
          <w:tcPr>
            <w:tcW w:w="7506" w:type="dxa"/>
          </w:tcPr>
          <w:p w14:paraId="7FF30203" w14:textId="77777777" w:rsidR="00083A2B" w:rsidRDefault="007C4FE9">
            <w:pPr>
              <w:pStyle w:val="TableStyle"/>
            </w:pPr>
            <w:r>
              <w:rPr>
                <w:noProof/>
              </w:rPr>
              <w:t>Meter Id (Serial Number)</w:t>
            </w:r>
          </w:p>
        </w:tc>
      </w:tr>
      <w:tr w:rsidR="00083A2B" w14:paraId="25A0BD1E" w14:textId="77777777">
        <w:tc>
          <w:tcPr>
            <w:tcW w:w="964" w:type="dxa"/>
          </w:tcPr>
          <w:p w14:paraId="4A2B29CE" w14:textId="77777777" w:rsidR="00083A2B" w:rsidRDefault="007C4FE9">
            <w:pPr>
              <w:pStyle w:val="TableStyle"/>
            </w:pPr>
            <w:r>
              <w:t>J</w:t>
            </w:r>
            <w:r>
              <w:rPr>
                <w:noProof/>
              </w:rPr>
              <w:t>0419</w:t>
            </w:r>
          </w:p>
        </w:tc>
        <w:tc>
          <w:tcPr>
            <w:tcW w:w="7506" w:type="dxa"/>
          </w:tcPr>
          <w:p w14:paraId="74EF9129" w14:textId="77777777" w:rsidR="00083A2B" w:rsidRDefault="007C4FE9">
            <w:pPr>
              <w:pStyle w:val="TableStyle"/>
            </w:pPr>
            <w:r>
              <w:rPr>
                <w:noProof/>
              </w:rPr>
              <w:t>Meter Location</w:t>
            </w:r>
          </w:p>
        </w:tc>
      </w:tr>
      <w:tr w:rsidR="00083A2B" w14:paraId="5FDE8F34" w14:textId="77777777">
        <w:tc>
          <w:tcPr>
            <w:tcW w:w="964" w:type="dxa"/>
          </w:tcPr>
          <w:p w14:paraId="2283FF0B" w14:textId="77777777" w:rsidR="00083A2B" w:rsidRDefault="007C4FE9">
            <w:pPr>
              <w:pStyle w:val="TableStyle"/>
            </w:pPr>
            <w:r>
              <w:t>J</w:t>
            </w:r>
            <w:r>
              <w:rPr>
                <w:noProof/>
              </w:rPr>
              <w:t>1036</w:t>
            </w:r>
          </w:p>
        </w:tc>
        <w:tc>
          <w:tcPr>
            <w:tcW w:w="7506" w:type="dxa"/>
          </w:tcPr>
          <w:p w14:paraId="3CDC05FD" w14:textId="77777777" w:rsidR="00083A2B" w:rsidRDefault="007C4FE9">
            <w:pPr>
              <w:pStyle w:val="TableStyle"/>
            </w:pPr>
            <w:r>
              <w:rPr>
                <w:noProof/>
              </w:rPr>
              <w:t>Metering Point Address Line 1</w:t>
            </w:r>
          </w:p>
        </w:tc>
      </w:tr>
      <w:tr w:rsidR="00083A2B" w14:paraId="3FECF46C" w14:textId="77777777">
        <w:tc>
          <w:tcPr>
            <w:tcW w:w="964" w:type="dxa"/>
          </w:tcPr>
          <w:p w14:paraId="7828A4FD" w14:textId="77777777" w:rsidR="00083A2B" w:rsidRDefault="007C4FE9">
            <w:pPr>
              <w:pStyle w:val="TableStyle"/>
            </w:pPr>
            <w:r>
              <w:t>J</w:t>
            </w:r>
            <w:r>
              <w:rPr>
                <w:noProof/>
              </w:rPr>
              <w:t>1037</w:t>
            </w:r>
          </w:p>
        </w:tc>
        <w:tc>
          <w:tcPr>
            <w:tcW w:w="7506" w:type="dxa"/>
          </w:tcPr>
          <w:p w14:paraId="4A4E7BB7" w14:textId="77777777" w:rsidR="00083A2B" w:rsidRDefault="007C4FE9">
            <w:pPr>
              <w:pStyle w:val="TableStyle"/>
            </w:pPr>
            <w:r>
              <w:rPr>
                <w:noProof/>
              </w:rPr>
              <w:t>Metering Point Address Line 2</w:t>
            </w:r>
          </w:p>
        </w:tc>
      </w:tr>
      <w:tr w:rsidR="00083A2B" w14:paraId="187853C6" w14:textId="77777777">
        <w:tc>
          <w:tcPr>
            <w:tcW w:w="964" w:type="dxa"/>
          </w:tcPr>
          <w:p w14:paraId="00699E04" w14:textId="77777777" w:rsidR="00083A2B" w:rsidRDefault="007C4FE9">
            <w:pPr>
              <w:pStyle w:val="TableStyle"/>
            </w:pPr>
            <w:r>
              <w:t>J</w:t>
            </w:r>
            <w:r>
              <w:rPr>
                <w:noProof/>
              </w:rPr>
              <w:t>1038</w:t>
            </w:r>
          </w:p>
        </w:tc>
        <w:tc>
          <w:tcPr>
            <w:tcW w:w="7506" w:type="dxa"/>
          </w:tcPr>
          <w:p w14:paraId="6EDFBD91" w14:textId="77777777" w:rsidR="00083A2B" w:rsidRDefault="007C4FE9">
            <w:pPr>
              <w:pStyle w:val="TableStyle"/>
            </w:pPr>
            <w:r>
              <w:rPr>
                <w:noProof/>
              </w:rPr>
              <w:t>Metering Point Address Line 3</w:t>
            </w:r>
          </w:p>
        </w:tc>
      </w:tr>
      <w:tr w:rsidR="00083A2B" w14:paraId="2CBA0669" w14:textId="77777777">
        <w:tc>
          <w:tcPr>
            <w:tcW w:w="964" w:type="dxa"/>
          </w:tcPr>
          <w:p w14:paraId="5B328A9A" w14:textId="77777777" w:rsidR="00083A2B" w:rsidRDefault="007C4FE9">
            <w:pPr>
              <w:pStyle w:val="TableStyle"/>
            </w:pPr>
            <w:r>
              <w:t>J</w:t>
            </w:r>
            <w:r>
              <w:rPr>
                <w:noProof/>
              </w:rPr>
              <w:t>1039</w:t>
            </w:r>
          </w:p>
        </w:tc>
        <w:tc>
          <w:tcPr>
            <w:tcW w:w="7506" w:type="dxa"/>
          </w:tcPr>
          <w:p w14:paraId="3CFC0E36" w14:textId="77777777" w:rsidR="00083A2B" w:rsidRDefault="007C4FE9">
            <w:pPr>
              <w:pStyle w:val="TableStyle"/>
            </w:pPr>
            <w:r>
              <w:rPr>
                <w:noProof/>
              </w:rPr>
              <w:t>Metering Point Address Line 4</w:t>
            </w:r>
          </w:p>
        </w:tc>
      </w:tr>
      <w:tr w:rsidR="00083A2B" w14:paraId="7EE5661E" w14:textId="77777777">
        <w:tc>
          <w:tcPr>
            <w:tcW w:w="964" w:type="dxa"/>
          </w:tcPr>
          <w:p w14:paraId="7794A6FC" w14:textId="77777777" w:rsidR="00083A2B" w:rsidRDefault="007C4FE9">
            <w:pPr>
              <w:pStyle w:val="TableStyle"/>
            </w:pPr>
            <w:r>
              <w:t>J</w:t>
            </w:r>
            <w:r>
              <w:rPr>
                <w:noProof/>
              </w:rPr>
              <w:t>1040</w:t>
            </w:r>
          </w:p>
        </w:tc>
        <w:tc>
          <w:tcPr>
            <w:tcW w:w="7506" w:type="dxa"/>
          </w:tcPr>
          <w:p w14:paraId="1CD6FE45" w14:textId="77777777" w:rsidR="00083A2B" w:rsidRDefault="007C4FE9">
            <w:pPr>
              <w:pStyle w:val="TableStyle"/>
            </w:pPr>
            <w:r>
              <w:rPr>
                <w:noProof/>
              </w:rPr>
              <w:t>Metering Point Address Line 5</w:t>
            </w:r>
          </w:p>
        </w:tc>
      </w:tr>
      <w:tr w:rsidR="00083A2B" w14:paraId="14056075" w14:textId="77777777">
        <w:tc>
          <w:tcPr>
            <w:tcW w:w="964" w:type="dxa"/>
          </w:tcPr>
          <w:p w14:paraId="418B90EC" w14:textId="77777777" w:rsidR="00083A2B" w:rsidRDefault="007C4FE9">
            <w:pPr>
              <w:pStyle w:val="TableStyle"/>
            </w:pPr>
            <w:r>
              <w:t>J</w:t>
            </w:r>
            <w:r>
              <w:rPr>
                <w:noProof/>
              </w:rPr>
              <w:t>1041</w:t>
            </w:r>
          </w:p>
        </w:tc>
        <w:tc>
          <w:tcPr>
            <w:tcW w:w="7506" w:type="dxa"/>
          </w:tcPr>
          <w:p w14:paraId="224389AC" w14:textId="77777777" w:rsidR="00083A2B" w:rsidRDefault="007C4FE9">
            <w:pPr>
              <w:pStyle w:val="TableStyle"/>
            </w:pPr>
            <w:r>
              <w:rPr>
                <w:noProof/>
              </w:rPr>
              <w:t>Metering Point Address Line 6</w:t>
            </w:r>
          </w:p>
        </w:tc>
      </w:tr>
      <w:tr w:rsidR="00083A2B" w14:paraId="0279B10C" w14:textId="77777777">
        <w:tc>
          <w:tcPr>
            <w:tcW w:w="964" w:type="dxa"/>
          </w:tcPr>
          <w:p w14:paraId="2D521B3B" w14:textId="77777777" w:rsidR="00083A2B" w:rsidRDefault="007C4FE9">
            <w:pPr>
              <w:pStyle w:val="TableStyle"/>
            </w:pPr>
            <w:r>
              <w:t>J</w:t>
            </w:r>
            <w:r>
              <w:rPr>
                <w:noProof/>
              </w:rPr>
              <w:t>1042</w:t>
            </w:r>
          </w:p>
        </w:tc>
        <w:tc>
          <w:tcPr>
            <w:tcW w:w="7506" w:type="dxa"/>
          </w:tcPr>
          <w:p w14:paraId="41EB7F26" w14:textId="77777777" w:rsidR="00083A2B" w:rsidRDefault="007C4FE9">
            <w:pPr>
              <w:pStyle w:val="TableStyle"/>
            </w:pPr>
            <w:r>
              <w:rPr>
                <w:noProof/>
              </w:rPr>
              <w:t>Metering Point Address Line 7</w:t>
            </w:r>
          </w:p>
        </w:tc>
      </w:tr>
      <w:tr w:rsidR="00083A2B" w14:paraId="0A87AA51" w14:textId="77777777">
        <w:tc>
          <w:tcPr>
            <w:tcW w:w="964" w:type="dxa"/>
          </w:tcPr>
          <w:p w14:paraId="1189BD7A" w14:textId="77777777" w:rsidR="00083A2B" w:rsidRDefault="007C4FE9">
            <w:pPr>
              <w:pStyle w:val="TableStyle"/>
            </w:pPr>
            <w:r>
              <w:t>J</w:t>
            </w:r>
            <w:r>
              <w:rPr>
                <w:noProof/>
              </w:rPr>
              <w:t>1043</w:t>
            </w:r>
          </w:p>
        </w:tc>
        <w:tc>
          <w:tcPr>
            <w:tcW w:w="7506" w:type="dxa"/>
          </w:tcPr>
          <w:p w14:paraId="6C36B9ED" w14:textId="77777777" w:rsidR="00083A2B" w:rsidRDefault="007C4FE9">
            <w:pPr>
              <w:pStyle w:val="TableStyle"/>
            </w:pPr>
            <w:r>
              <w:rPr>
                <w:noProof/>
              </w:rPr>
              <w:t>Metering Point Address Line 8</w:t>
            </w:r>
          </w:p>
        </w:tc>
      </w:tr>
      <w:tr w:rsidR="00083A2B" w14:paraId="44B6C371" w14:textId="77777777">
        <w:tc>
          <w:tcPr>
            <w:tcW w:w="964" w:type="dxa"/>
          </w:tcPr>
          <w:p w14:paraId="119DAA96" w14:textId="77777777" w:rsidR="00083A2B" w:rsidRDefault="007C4FE9">
            <w:pPr>
              <w:pStyle w:val="TableStyle"/>
            </w:pPr>
            <w:r>
              <w:t>J</w:t>
            </w:r>
            <w:r>
              <w:rPr>
                <w:noProof/>
              </w:rPr>
              <w:t>1044</w:t>
            </w:r>
          </w:p>
        </w:tc>
        <w:tc>
          <w:tcPr>
            <w:tcW w:w="7506" w:type="dxa"/>
          </w:tcPr>
          <w:p w14:paraId="68A60911" w14:textId="77777777" w:rsidR="00083A2B" w:rsidRDefault="007C4FE9">
            <w:pPr>
              <w:pStyle w:val="TableStyle"/>
            </w:pPr>
            <w:r>
              <w:rPr>
                <w:noProof/>
              </w:rPr>
              <w:t>Metering Point Address Line 9</w:t>
            </w:r>
          </w:p>
        </w:tc>
      </w:tr>
      <w:tr w:rsidR="00083A2B" w14:paraId="3AD3D4C8" w14:textId="77777777">
        <w:tc>
          <w:tcPr>
            <w:tcW w:w="964" w:type="dxa"/>
          </w:tcPr>
          <w:p w14:paraId="32749FF7" w14:textId="77777777" w:rsidR="00083A2B" w:rsidRDefault="007C4FE9">
            <w:pPr>
              <w:pStyle w:val="TableStyle"/>
            </w:pPr>
            <w:r>
              <w:t>J</w:t>
            </w:r>
            <w:r>
              <w:rPr>
                <w:noProof/>
              </w:rPr>
              <w:t>0263</w:t>
            </w:r>
          </w:p>
        </w:tc>
        <w:tc>
          <w:tcPr>
            <w:tcW w:w="7506" w:type="dxa"/>
          </w:tcPr>
          <w:p w14:paraId="3F299F5F" w14:textId="77777777" w:rsidR="00083A2B" w:rsidRDefault="007C4FE9">
            <w:pPr>
              <w:pStyle w:val="TableStyle"/>
            </w:pPr>
            <w:r>
              <w:rPr>
                <w:noProof/>
              </w:rPr>
              <w:t>Metering Point Postcode</w:t>
            </w:r>
          </w:p>
        </w:tc>
      </w:tr>
      <w:tr w:rsidR="00083A2B" w14:paraId="121DADFE" w14:textId="77777777">
        <w:tc>
          <w:tcPr>
            <w:tcW w:w="964" w:type="dxa"/>
          </w:tcPr>
          <w:p w14:paraId="6B96CB41" w14:textId="77777777" w:rsidR="00083A2B" w:rsidRDefault="007C4FE9">
            <w:pPr>
              <w:pStyle w:val="TableStyle"/>
            </w:pPr>
            <w:r>
              <w:t>J</w:t>
            </w:r>
            <w:r>
              <w:rPr>
                <w:noProof/>
              </w:rPr>
              <w:t>0003</w:t>
            </w:r>
          </w:p>
        </w:tc>
        <w:tc>
          <w:tcPr>
            <w:tcW w:w="7506" w:type="dxa"/>
          </w:tcPr>
          <w:p w14:paraId="13006B36" w14:textId="77777777" w:rsidR="00083A2B" w:rsidRDefault="007C4FE9">
            <w:pPr>
              <w:pStyle w:val="TableStyle"/>
            </w:pPr>
            <w:r>
              <w:rPr>
                <w:noProof/>
              </w:rPr>
              <w:t>MPAN Core</w:t>
            </w:r>
          </w:p>
        </w:tc>
      </w:tr>
      <w:tr w:rsidR="00083A2B" w14:paraId="5AEC989D" w14:textId="77777777">
        <w:tc>
          <w:tcPr>
            <w:tcW w:w="964" w:type="dxa"/>
          </w:tcPr>
          <w:p w14:paraId="17A8A5AB" w14:textId="77777777" w:rsidR="00083A2B" w:rsidRDefault="007C4FE9">
            <w:pPr>
              <w:pStyle w:val="TableStyle"/>
            </w:pPr>
            <w:r>
              <w:t>J</w:t>
            </w:r>
            <w:r>
              <w:rPr>
                <w:noProof/>
              </w:rPr>
              <w:t>0451</w:t>
            </w:r>
          </w:p>
        </w:tc>
        <w:tc>
          <w:tcPr>
            <w:tcW w:w="7506" w:type="dxa"/>
          </w:tcPr>
          <w:p w14:paraId="3BE85408" w14:textId="77777777" w:rsidR="00083A2B" w:rsidRDefault="007C4FE9">
            <w:pPr>
              <w:pStyle w:val="TableStyle"/>
            </w:pPr>
            <w:r>
              <w:rPr>
                <w:noProof/>
              </w:rPr>
              <w:t>Tampering Code</w:t>
            </w:r>
          </w:p>
        </w:tc>
      </w:tr>
      <w:tr w:rsidR="00083A2B" w14:paraId="099B2CA0" w14:textId="77777777">
        <w:tc>
          <w:tcPr>
            <w:tcW w:w="964" w:type="dxa"/>
          </w:tcPr>
          <w:p w14:paraId="41A7937B" w14:textId="77777777" w:rsidR="00083A2B" w:rsidRDefault="007C4FE9">
            <w:pPr>
              <w:pStyle w:val="TableStyle"/>
            </w:pPr>
            <w:r>
              <w:t>J</w:t>
            </w:r>
            <w:r>
              <w:rPr>
                <w:noProof/>
              </w:rPr>
              <w:t>0822</w:t>
            </w:r>
          </w:p>
        </w:tc>
        <w:tc>
          <w:tcPr>
            <w:tcW w:w="7506" w:type="dxa"/>
          </w:tcPr>
          <w:p w14:paraId="54D1A45B" w14:textId="77777777" w:rsidR="00083A2B" w:rsidRDefault="007C4FE9">
            <w:pPr>
              <w:pStyle w:val="TableStyle"/>
            </w:pPr>
            <w:r>
              <w:rPr>
                <w:noProof/>
              </w:rPr>
              <w:t>Tampering Report Date</w:t>
            </w:r>
          </w:p>
        </w:tc>
      </w:tr>
    </w:tbl>
    <w:p w14:paraId="210BA961"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47D58BC" w14:textId="77777777">
        <w:trPr>
          <w:cantSplit/>
          <w:tblHeader/>
        </w:trPr>
        <w:tc>
          <w:tcPr>
            <w:tcW w:w="624" w:type="dxa"/>
          </w:tcPr>
          <w:p w14:paraId="576DAB01" w14:textId="77777777" w:rsidR="00083A2B" w:rsidRDefault="007C4FE9">
            <w:pPr>
              <w:pStyle w:val="TableStyle"/>
              <w:jc w:val="center"/>
              <w:rPr>
                <w:b/>
              </w:rPr>
            </w:pPr>
            <w:r>
              <w:rPr>
                <w:b/>
              </w:rPr>
              <w:t>Group</w:t>
            </w:r>
          </w:p>
        </w:tc>
        <w:tc>
          <w:tcPr>
            <w:tcW w:w="2035" w:type="dxa"/>
          </w:tcPr>
          <w:p w14:paraId="25462B1E" w14:textId="77777777" w:rsidR="00083A2B" w:rsidRDefault="007C4FE9">
            <w:pPr>
              <w:pStyle w:val="TableStyle"/>
              <w:jc w:val="center"/>
              <w:rPr>
                <w:b/>
              </w:rPr>
            </w:pPr>
            <w:r>
              <w:rPr>
                <w:b/>
              </w:rPr>
              <w:t>Group Description</w:t>
            </w:r>
          </w:p>
        </w:tc>
        <w:tc>
          <w:tcPr>
            <w:tcW w:w="595" w:type="dxa"/>
          </w:tcPr>
          <w:p w14:paraId="0FF0EB01" w14:textId="77777777" w:rsidR="00083A2B" w:rsidRDefault="007C4FE9">
            <w:pPr>
              <w:pStyle w:val="TableStyle"/>
              <w:jc w:val="center"/>
              <w:rPr>
                <w:b/>
              </w:rPr>
            </w:pPr>
            <w:r>
              <w:rPr>
                <w:b/>
              </w:rPr>
              <w:t>Range</w:t>
            </w:r>
          </w:p>
        </w:tc>
        <w:tc>
          <w:tcPr>
            <w:tcW w:w="1570" w:type="dxa"/>
          </w:tcPr>
          <w:p w14:paraId="28743552" w14:textId="77777777" w:rsidR="00083A2B" w:rsidRDefault="007C4FE9">
            <w:pPr>
              <w:pStyle w:val="TableStyle"/>
              <w:jc w:val="center"/>
              <w:rPr>
                <w:b/>
              </w:rPr>
            </w:pPr>
            <w:r>
              <w:rPr>
                <w:b/>
              </w:rPr>
              <w:t>Condition</w:t>
            </w:r>
          </w:p>
        </w:tc>
        <w:tc>
          <w:tcPr>
            <w:tcW w:w="283" w:type="dxa"/>
          </w:tcPr>
          <w:p w14:paraId="0D2E47DC" w14:textId="77777777" w:rsidR="00083A2B" w:rsidRDefault="007C4FE9">
            <w:pPr>
              <w:pStyle w:val="TableStyle"/>
              <w:jc w:val="center"/>
              <w:rPr>
                <w:b/>
              </w:rPr>
            </w:pPr>
            <w:r>
              <w:rPr>
                <w:b/>
              </w:rPr>
              <w:t>L1</w:t>
            </w:r>
          </w:p>
        </w:tc>
        <w:tc>
          <w:tcPr>
            <w:tcW w:w="283" w:type="dxa"/>
          </w:tcPr>
          <w:p w14:paraId="438777D2" w14:textId="77777777" w:rsidR="00083A2B" w:rsidRDefault="007C4FE9">
            <w:pPr>
              <w:pStyle w:val="TableStyle"/>
              <w:jc w:val="center"/>
              <w:rPr>
                <w:b/>
              </w:rPr>
            </w:pPr>
            <w:r>
              <w:rPr>
                <w:b/>
              </w:rPr>
              <w:t>L2</w:t>
            </w:r>
          </w:p>
        </w:tc>
        <w:tc>
          <w:tcPr>
            <w:tcW w:w="283" w:type="dxa"/>
          </w:tcPr>
          <w:p w14:paraId="3F0C9645" w14:textId="77777777" w:rsidR="00083A2B" w:rsidRDefault="007C4FE9">
            <w:pPr>
              <w:pStyle w:val="TableStyle"/>
              <w:jc w:val="center"/>
              <w:rPr>
                <w:b/>
              </w:rPr>
            </w:pPr>
            <w:r>
              <w:rPr>
                <w:b/>
              </w:rPr>
              <w:t>L3</w:t>
            </w:r>
          </w:p>
        </w:tc>
        <w:tc>
          <w:tcPr>
            <w:tcW w:w="283" w:type="dxa"/>
          </w:tcPr>
          <w:p w14:paraId="60EDACE1" w14:textId="77777777" w:rsidR="00083A2B" w:rsidRDefault="007C4FE9">
            <w:pPr>
              <w:pStyle w:val="TableStyle"/>
              <w:jc w:val="center"/>
              <w:rPr>
                <w:b/>
              </w:rPr>
            </w:pPr>
            <w:r>
              <w:rPr>
                <w:b/>
              </w:rPr>
              <w:t>L4</w:t>
            </w:r>
          </w:p>
        </w:tc>
        <w:tc>
          <w:tcPr>
            <w:tcW w:w="283" w:type="dxa"/>
          </w:tcPr>
          <w:p w14:paraId="190E2F73" w14:textId="77777777" w:rsidR="00083A2B" w:rsidRDefault="007C4FE9">
            <w:pPr>
              <w:pStyle w:val="TableStyle"/>
              <w:jc w:val="center"/>
              <w:rPr>
                <w:b/>
              </w:rPr>
            </w:pPr>
            <w:r>
              <w:rPr>
                <w:b/>
              </w:rPr>
              <w:t>L5</w:t>
            </w:r>
          </w:p>
        </w:tc>
        <w:tc>
          <w:tcPr>
            <w:tcW w:w="283" w:type="dxa"/>
          </w:tcPr>
          <w:p w14:paraId="503EFDFB" w14:textId="77777777" w:rsidR="00083A2B" w:rsidRDefault="007C4FE9">
            <w:pPr>
              <w:pStyle w:val="TableStyle"/>
              <w:jc w:val="center"/>
              <w:rPr>
                <w:b/>
              </w:rPr>
            </w:pPr>
            <w:r>
              <w:rPr>
                <w:b/>
              </w:rPr>
              <w:t>L6</w:t>
            </w:r>
          </w:p>
        </w:tc>
        <w:tc>
          <w:tcPr>
            <w:tcW w:w="283" w:type="dxa"/>
          </w:tcPr>
          <w:p w14:paraId="1BA270A9" w14:textId="77777777" w:rsidR="00083A2B" w:rsidRDefault="007C4FE9">
            <w:pPr>
              <w:pStyle w:val="TableStyle"/>
              <w:jc w:val="center"/>
              <w:rPr>
                <w:b/>
              </w:rPr>
            </w:pPr>
            <w:r>
              <w:rPr>
                <w:b/>
              </w:rPr>
              <w:t>L7</w:t>
            </w:r>
          </w:p>
        </w:tc>
        <w:tc>
          <w:tcPr>
            <w:tcW w:w="283" w:type="dxa"/>
          </w:tcPr>
          <w:p w14:paraId="41C8BB24" w14:textId="77777777" w:rsidR="00083A2B" w:rsidRDefault="007C4FE9">
            <w:pPr>
              <w:pStyle w:val="TableStyle"/>
              <w:jc w:val="center"/>
              <w:rPr>
                <w:b/>
              </w:rPr>
            </w:pPr>
            <w:r>
              <w:rPr>
                <w:b/>
              </w:rPr>
              <w:t>L8</w:t>
            </w:r>
          </w:p>
        </w:tc>
        <w:tc>
          <w:tcPr>
            <w:tcW w:w="1945" w:type="dxa"/>
          </w:tcPr>
          <w:p w14:paraId="4CC03350" w14:textId="77777777" w:rsidR="00083A2B" w:rsidRDefault="007C4FE9">
            <w:pPr>
              <w:pStyle w:val="TableStyle"/>
              <w:jc w:val="center"/>
              <w:rPr>
                <w:b/>
              </w:rPr>
            </w:pPr>
            <w:r>
              <w:rPr>
                <w:b/>
              </w:rPr>
              <w:t>Item Name</w:t>
            </w:r>
          </w:p>
        </w:tc>
      </w:tr>
    </w:tbl>
    <w:p w14:paraId="57C1E183" w14:textId="77777777" w:rsidR="00083A2B" w:rsidRDefault="00083A2B">
      <w:pPr>
        <w:rPr>
          <w:lang w:val="en-GB"/>
        </w:rPr>
        <w:sectPr w:rsidR="00083A2B">
          <w:headerReference w:type="default" r:id="rId150"/>
          <w:footerReference w:type="default" r:id="rId151"/>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65994B7" w14:textId="77777777">
        <w:trPr>
          <w:cantSplit/>
        </w:trPr>
        <w:tc>
          <w:tcPr>
            <w:tcW w:w="624" w:type="dxa"/>
            <w:tcBorders>
              <w:bottom w:val="single" w:sz="2" w:space="0" w:color="auto"/>
            </w:tcBorders>
            <w:shd w:val="pct10" w:color="auto" w:fill="auto"/>
          </w:tcPr>
          <w:p w14:paraId="43F547CA" w14:textId="77777777" w:rsidR="00083A2B" w:rsidRDefault="007C4FE9">
            <w:pPr>
              <w:pStyle w:val="TableStyle"/>
              <w:jc w:val="center"/>
            </w:pPr>
            <w:r>
              <w:rPr>
                <w:noProof/>
              </w:rPr>
              <w:t>259</w:t>
            </w:r>
          </w:p>
        </w:tc>
        <w:tc>
          <w:tcPr>
            <w:tcW w:w="2035" w:type="dxa"/>
            <w:tcBorders>
              <w:bottom w:val="single" w:sz="2" w:space="0" w:color="auto"/>
            </w:tcBorders>
            <w:shd w:val="pct10" w:color="auto" w:fill="auto"/>
          </w:tcPr>
          <w:p w14:paraId="33CFEB1F" w14:textId="77777777" w:rsidR="00083A2B" w:rsidRDefault="007C4FE9">
            <w:pPr>
              <w:pStyle w:val="TableStyle"/>
            </w:pPr>
            <w:r>
              <w:rPr>
                <w:noProof/>
              </w:rPr>
              <w:t>Suspect Metering Points</w:t>
            </w:r>
          </w:p>
        </w:tc>
        <w:tc>
          <w:tcPr>
            <w:tcW w:w="595" w:type="dxa"/>
            <w:tcBorders>
              <w:bottom w:val="single" w:sz="2" w:space="0" w:color="auto"/>
            </w:tcBorders>
            <w:shd w:val="pct10" w:color="auto" w:fill="auto"/>
          </w:tcPr>
          <w:p w14:paraId="4A7BDCD4" w14:textId="77777777" w:rsidR="00083A2B" w:rsidRDefault="007C4FE9">
            <w:pPr>
              <w:pStyle w:val="TableStyle"/>
            </w:pPr>
            <w:r>
              <w:rPr>
                <w:noProof/>
              </w:rPr>
              <w:t>1-*</w:t>
            </w:r>
          </w:p>
        </w:tc>
        <w:tc>
          <w:tcPr>
            <w:tcW w:w="1570" w:type="dxa"/>
            <w:tcBorders>
              <w:bottom w:val="single" w:sz="2" w:space="0" w:color="auto"/>
            </w:tcBorders>
            <w:shd w:val="pct10" w:color="auto" w:fill="auto"/>
          </w:tcPr>
          <w:p w14:paraId="0CD37F52" w14:textId="77777777" w:rsidR="00083A2B" w:rsidRDefault="00083A2B">
            <w:pPr>
              <w:pStyle w:val="TableStyle"/>
            </w:pPr>
          </w:p>
        </w:tc>
        <w:tc>
          <w:tcPr>
            <w:tcW w:w="283" w:type="dxa"/>
            <w:tcBorders>
              <w:bottom w:val="single" w:sz="2" w:space="0" w:color="auto"/>
            </w:tcBorders>
            <w:shd w:val="pct10" w:color="auto" w:fill="auto"/>
          </w:tcPr>
          <w:p w14:paraId="28C8192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F798EAA" w14:textId="77777777" w:rsidR="00083A2B" w:rsidRDefault="00083A2B">
            <w:pPr>
              <w:pStyle w:val="TableStyle"/>
              <w:jc w:val="center"/>
            </w:pPr>
          </w:p>
        </w:tc>
        <w:tc>
          <w:tcPr>
            <w:tcW w:w="283" w:type="dxa"/>
            <w:tcBorders>
              <w:bottom w:val="single" w:sz="2" w:space="0" w:color="auto"/>
            </w:tcBorders>
            <w:shd w:val="pct10" w:color="auto" w:fill="auto"/>
          </w:tcPr>
          <w:p w14:paraId="1562CAA8" w14:textId="77777777" w:rsidR="00083A2B" w:rsidRDefault="00083A2B">
            <w:pPr>
              <w:pStyle w:val="TableStyle"/>
              <w:jc w:val="center"/>
            </w:pPr>
          </w:p>
        </w:tc>
        <w:tc>
          <w:tcPr>
            <w:tcW w:w="283" w:type="dxa"/>
            <w:tcBorders>
              <w:bottom w:val="single" w:sz="2" w:space="0" w:color="auto"/>
            </w:tcBorders>
            <w:shd w:val="pct10" w:color="auto" w:fill="auto"/>
          </w:tcPr>
          <w:p w14:paraId="0A0539AB" w14:textId="77777777" w:rsidR="00083A2B" w:rsidRDefault="00083A2B">
            <w:pPr>
              <w:pStyle w:val="TableStyle"/>
              <w:jc w:val="center"/>
            </w:pPr>
          </w:p>
        </w:tc>
        <w:tc>
          <w:tcPr>
            <w:tcW w:w="283" w:type="dxa"/>
            <w:tcBorders>
              <w:bottom w:val="single" w:sz="2" w:space="0" w:color="auto"/>
            </w:tcBorders>
            <w:shd w:val="pct10" w:color="auto" w:fill="auto"/>
          </w:tcPr>
          <w:p w14:paraId="0582162A" w14:textId="77777777" w:rsidR="00083A2B" w:rsidRDefault="00083A2B">
            <w:pPr>
              <w:pStyle w:val="TableStyle"/>
              <w:jc w:val="center"/>
            </w:pPr>
          </w:p>
        </w:tc>
        <w:tc>
          <w:tcPr>
            <w:tcW w:w="283" w:type="dxa"/>
            <w:tcBorders>
              <w:bottom w:val="single" w:sz="2" w:space="0" w:color="auto"/>
            </w:tcBorders>
            <w:shd w:val="pct10" w:color="auto" w:fill="auto"/>
          </w:tcPr>
          <w:p w14:paraId="6A98EFD8" w14:textId="77777777" w:rsidR="00083A2B" w:rsidRDefault="00083A2B">
            <w:pPr>
              <w:pStyle w:val="TableStyle"/>
              <w:jc w:val="center"/>
            </w:pPr>
          </w:p>
        </w:tc>
        <w:tc>
          <w:tcPr>
            <w:tcW w:w="283" w:type="dxa"/>
            <w:tcBorders>
              <w:bottom w:val="single" w:sz="2" w:space="0" w:color="auto"/>
            </w:tcBorders>
            <w:shd w:val="pct10" w:color="auto" w:fill="auto"/>
          </w:tcPr>
          <w:p w14:paraId="08362037" w14:textId="77777777" w:rsidR="00083A2B" w:rsidRDefault="00083A2B">
            <w:pPr>
              <w:pStyle w:val="TableStyle"/>
              <w:jc w:val="center"/>
            </w:pPr>
          </w:p>
        </w:tc>
        <w:tc>
          <w:tcPr>
            <w:tcW w:w="283" w:type="dxa"/>
            <w:tcBorders>
              <w:bottom w:val="single" w:sz="2" w:space="0" w:color="auto"/>
            </w:tcBorders>
            <w:shd w:val="pct10" w:color="auto" w:fill="auto"/>
          </w:tcPr>
          <w:p w14:paraId="1F7EA34B" w14:textId="77777777" w:rsidR="00083A2B" w:rsidRDefault="00083A2B">
            <w:pPr>
              <w:pStyle w:val="TableStyle"/>
              <w:jc w:val="center"/>
            </w:pPr>
          </w:p>
        </w:tc>
        <w:tc>
          <w:tcPr>
            <w:tcW w:w="1945" w:type="dxa"/>
            <w:tcBorders>
              <w:bottom w:val="single" w:sz="2" w:space="0" w:color="auto"/>
            </w:tcBorders>
            <w:shd w:val="pct10" w:color="auto" w:fill="auto"/>
          </w:tcPr>
          <w:p w14:paraId="584B2865" w14:textId="77777777" w:rsidR="00083A2B" w:rsidRDefault="00083A2B">
            <w:pPr>
              <w:pStyle w:val="TableStyle"/>
              <w:jc w:val="center"/>
            </w:pPr>
          </w:p>
        </w:tc>
      </w:tr>
      <w:tr w:rsidR="00083A2B" w14:paraId="3ABAD969" w14:textId="77777777">
        <w:trPr>
          <w:cantSplit/>
        </w:trPr>
        <w:tc>
          <w:tcPr>
            <w:tcW w:w="624" w:type="dxa"/>
          </w:tcPr>
          <w:p w14:paraId="45AB0B25" w14:textId="77777777" w:rsidR="00083A2B" w:rsidRDefault="00083A2B">
            <w:pPr>
              <w:pStyle w:val="TableStyle"/>
              <w:jc w:val="center"/>
            </w:pPr>
          </w:p>
        </w:tc>
        <w:tc>
          <w:tcPr>
            <w:tcW w:w="2035" w:type="dxa"/>
          </w:tcPr>
          <w:p w14:paraId="4DD75C0A" w14:textId="77777777" w:rsidR="00083A2B" w:rsidRDefault="00083A2B">
            <w:pPr>
              <w:pStyle w:val="TableStyle"/>
            </w:pPr>
          </w:p>
        </w:tc>
        <w:tc>
          <w:tcPr>
            <w:tcW w:w="595" w:type="dxa"/>
          </w:tcPr>
          <w:p w14:paraId="59F2BE0D" w14:textId="77777777" w:rsidR="00083A2B" w:rsidRDefault="00083A2B">
            <w:pPr>
              <w:pStyle w:val="TableStyle"/>
            </w:pPr>
          </w:p>
        </w:tc>
        <w:tc>
          <w:tcPr>
            <w:tcW w:w="1570" w:type="dxa"/>
          </w:tcPr>
          <w:p w14:paraId="5071F16E" w14:textId="77777777" w:rsidR="00083A2B" w:rsidRDefault="00083A2B">
            <w:pPr>
              <w:pStyle w:val="TableStyle"/>
            </w:pPr>
          </w:p>
        </w:tc>
        <w:tc>
          <w:tcPr>
            <w:tcW w:w="283" w:type="dxa"/>
          </w:tcPr>
          <w:p w14:paraId="3E47FAB4" w14:textId="77777777" w:rsidR="00083A2B" w:rsidRDefault="00083A2B">
            <w:pPr>
              <w:pStyle w:val="TableStyle"/>
              <w:jc w:val="center"/>
            </w:pPr>
          </w:p>
        </w:tc>
        <w:tc>
          <w:tcPr>
            <w:tcW w:w="283" w:type="dxa"/>
          </w:tcPr>
          <w:p w14:paraId="6A699AE3" w14:textId="77777777" w:rsidR="00083A2B" w:rsidRDefault="007C4FE9">
            <w:pPr>
              <w:pStyle w:val="TableStyle"/>
              <w:jc w:val="center"/>
            </w:pPr>
            <w:r>
              <w:rPr>
                <w:noProof/>
              </w:rPr>
              <w:t>1</w:t>
            </w:r>
          </w:p>
        </w:tc>
        <w:tc>
          <w:tcPr>
            <w:tcW w:w="283" w:type="dxa"/>
          </w:tcPr>
          <w:p w14:paraId="7067EBF3" w14:textId="77777777" w:rsidR="00083A2B" w:rsidRDefault="00083A2B">
            <w:pPr>
              <w:pStyle w:val="TableStyle"/>
              <w:jc w:val="center"/>
            </w:pPr>
          </w:p>
        </w:tc>
        <w:tc>
          <w:tcPr>
            <w:tcW w:w="283" w:type="dxa"/>
          </w:tcPr>
          <w:p w14:paraId="5DD3C249" w14:textId="77777777" w:rsidR="00083A2B" w:rsidRDefault="00083A2B">
            <w:pPr>
              <w:pStyle w:val="TableStyle"/>
              <w:jc w:val="center"/>
            </w:pPr>
          </w:p>
        </w:tc>
        <w:tc>
          <w:tcPr>
            <w:tcW w:w="283" w:type="dxa"/>
          </w:tcPr>
          <w:p w14:paraId="1FD151D9" w14:textId="77777777" w:rsidR="00083A2B" w:rsidRDefault="00083A2B">
            <w:pPr>
              <w:pStyle w:val="TableStyle"/>
              <w:jc w:val="center"/>
            </w:pPr>
          </w:p>
        </w:tc>
        <w:tc>
          <w:tcPr>
            <w:tcW w:w="283" w:type="dxa"/>
          </w:tcPr>
          <w:p w14:paraId="3C3DB7D1" w14:textId="77777777" w:rsidR="00083A2B" w:rsidRDefault="00083A2B">
            <w:pPr>
              <w:pStyle w:val="TableStyle"/>
              <w:jc w:val="center"/>
            </w:pPr>
          </w:p>
        </w:tc>
        <w:tc>
          <w:tcPr>
            <w:tcW w:w="283" w:type="dxa"/>
          </w:tcPr>
          <w:p w14:paraId="26C1996E" w14:textId="77777777" w:rsidR="00083A2B" w:rsidRDefault="00083A2B">
            <w:pPr>
              <w:pStyle w:val="TableStyle"/>
              <w:jc w:val="center"/>
            </w:pPr>
          </w:p>
        </w:tc>
        <w:tc>
          <w:tcPr>
            <w:tcW w:w="283" w:type="dxa"/>
          </w:tcPr>
          <w:p w14:paraId="6C27D5E5" w14:textId="77777777" w:rsidR="00083A2B" w:rsidRDefault="00083A2B">
            <w:pPr>
              <w:pStyle w:val="TableStyle"/>
              <w:jc w:val="center"/>
            </w:pPr>
          </w:p>
        </w:tc>
        <w:tc>
          <w:tcPr>
            <w:tcW w:w="1945" w:type="dxa"/>
          </w:tcPr>
          <w:p w14:paraId="4F45903A" w14:textId="77777777" w:rsidR="00083A2B" w:rsidRDefault="007C4FE9">
            <w:pPr>
              <w:pStyle w:val="TableStyle"/>
            </w:pPr>
            <w:r>
              <w:rPr>
                <w:noProof/>
              </w:rPr>
              <w:t>MPAN Core</w:t>
            </w:r>
          </w:p>
        </w:tc>
      </w:tr>
      <w:tr w:rsidR="00083A2B" w14:paraId="410152B8" w14:textId="77777777">
        <w:trPr>
          <w:cantSplit/>
        </w:trPr>
        <w:tc>
          <w:tcPr>
            <w:tcW w:w="624" w:type="dxa"/>
          </w:tcPr>
          <w:p w14:paraId="2D3370E8" w14:textId="77777777" w:rsidR="00083A2B" w:rsidRDefault="00083A2B">
            <w:pPr>
              <w:pStyle w:val="TableStyle"/>
              <w:jc w:val="center"/>
            </w:pPr>
          </w:p>
        </w:tc>
        <w:tc>
          <w:tcPr>
            <w:tcW w:w="2035" w:type="dxa"/>
          </w:tcPr>
          <w:p w14:paraId="297F2D01" w14:textId="77777777" w:rsidR="00083A2B" w:rsidRDefault="00083A2B">
            <w:pPr>
              <w:pStyle w:val="TableStyle"/>
            </w:pPr>
          </w:p>
        </w:tc>
        <w:tc>
          <w:tcPr>
            <w:tcW w:w="595" w:type="dxa"/>
          </w:tcPr>
          <w:p w14:paraId="0EEE4619" w14:textId="77777777" w:rsidR="00083A2B" w:rsidRDefault="00083A2B">
            <w:pPr>
              <w:pStyle w:val="TableStyle"/>
            </w:pPr>
          </w:p>
        </w:tc>
        <w:tc>
          <w:tcPr>
            <w:tcW w:w="1570" w:type="dxa"/>
          </w:tcPr>
          <w:p w14:paraId="6603F28A" w14:textId="77777777" w:rsidR="00083A2B" w:rsidRDefault="00083A2B">
            <w:pPr>
              <w:pStyle w:val="TableStyle"/>
            </w:pPr>
          </w:p>
        </w:tc>
        <w:tc>
          <w:tcPr>
            <w:tcW w:w="283" w:type="dxa"/>
          </w:tcPr>
          <w:p w14:paraId="407C8095" w14:textId="77777777" w:rsidR="00083A2B" w:rsidRDefault="00083A2B">
            <w:pPr>
              <w:pStyle w:val="TableStyle"/>
              <w:jc w:val="center"/>
            </w:pPr>
          </w:p>
        </w:tc>
        <w:tc>
          <w:tcPr>
            <w:tcW w:w="283" w:type="dxa"/>
          </w:tcPr>
          <w:p w14:paraId="035DB5EA" w14:textId="77777777" w:rsidR="00083A2B" w:rsidRDefault="007C4FE9">
            <w:pPr>
              <w:pStyle w:val="TableStyle"/>
              <w:jc w:val="center"/>
            </w:pPr>
            <w:r>
              <w:rPr>
                <w:noProof/>
              </w:rPr>
              <w:t>O</w:t>
            </w:r>
          </w:p>
        </w:tc>
        <w:tc>
          <w:tcPr>
            <w:tcW w:w="283" w:type="dxa"/>
          </w:tcPr>
          <w:p w14:paraId="3D18870F" w14:textId="77777777" w:rsidR="00083A2B" w:rsidRDefault="00083A2B">
            <w:pPr>
              <w:pStyle w:val="TableStyle"/>
              <w:jc w:val="center"/>
            </w:pPr>
          </w:p>
        </w:tc>
        <w:tc>
          <w:tcPr>
            <w:tcW w:w="283" w:type="dxa"/>
          </w:tcPr>
          <w:p w14:paraId="71021500" w14:textId="77777777" w:rsidR="00083A2B" w:rsidRDefault="00083A2B">
            <w:pPr>
              <w:pStyle w:val="TableStyle"/>
              <w:jc w:val="center"/>
            </w:pPr>
          </w:p>
        </w:tc>
        <w:tc>
          <w:tcPr>
            <w:tcW w:w="283" w:type="dxa"/>
          </w:tcPr>
          <w:p w14:paraId="77EC96EF" w14:textId="77777777" w:rsidR="00083A2B" w:rsidRDefault="00083A2B">
            <w:pPr>
              <w:pStyle w:val="TableStyle"/>
              <w:jc w:val="center"/>
            </w:pPr>
          </w:p>
        </w:tc>
        <w:tc>
          <w:tcPr>
            <w:tcW w:w="283" w:type="dxa"/>
          </w:tcPr>
          <w:p w14:paraId="4A674B6E" w14:textId="77777777" w:rsidR="00083A2B" w:rsidRDefault="00083A2B">
            <w:pPr>
              <w:pStyle w:val="TableStyle"/>
              <w:jc w:val="center"/>
            </w:pPr>
          </w:p>
        </w:tc>
        <w:tc>
          <w:tcPr>
            <w:tcW w:w="283" w:type="dxa"/>
          </w:tcPr>
          <w:p w14:paraId="77C5977F" w14:textId="77777777" w:rsidR="00083A2B" w:rsidRDefault="00083A2B">
            <w:pPr>
              <w:pStyle w:val="TableStyle"/>
              <w:jc w:val="center"/>
            </w:pPr>
          </w:p>
        </w:tc>
        <w:tc>
          <w:tcPr>
            <w:tcW w:w="283" w:type="dxa"/>
          </w:tcPr>
          <w:p w14:paraId="7251C97C" w14:textId="77777777" w:rsidR="00083A2B" w:rsidRDefault="00083A2B">
            <w:pPr>
              <w:pStyle w:val="TableStyle"/>
              <w:jc w:val="center"/>
            </w:pPr>
          </w:p>
        </w:tc>
        <w:tc>
          <w:tcPr>
            <w:tcW w:w="1945" w:type="dxa"/>
          </w:tcPr>
          <w:p w14:paraId="46AB9F0B" w14:textId="77777777" w:rsidR="00083A2B" w:rsidRDefault="007C4FE9">
            <w:pPr>
              <w:pStyle w:val="TableStyle"/>
            </w:pPr>
            <w:r>
              <w:rPr>
                <w:noProof/>
              </w:rPr>
              <w:t>Metering Point Address Line 1</w:t>
            </w:r>
          </w:p>
        </w:tc>
      </w:tr>
      <w:tr w:rsidR="00083A2B" w14:paraId="0B5FA6DB" w14:textId="77777777">
        <w:trPr>
          <w:cantSplit/>
        </w:trPr>
        <w:tc>
          <w:tcPr>
            <w:tcW w:w="624" w:type="dxa"/>
          </w:tcPr>
          <w:p w14:paraId="6ACF41FF" w14:textId="77777777" w:rsidR="00083A2B" w:rsidRDefault="00083A2B">
            <w:pPr>
              <w:pStyle w:val="TableStyle"/>
              <w:jc w:val="center"/>
            </w:pPr>
          </w:p>
        </w:tc>
        <w:tc>
          <w:tcPr>
            <w:tcW w:w="2035" w:type="dxa"/>
          </w:tcPr>
          <w:p w14:paraId="2C23B5B8" w14:textId="77777777" w:rsidR="00083A2B" w:rsidRDefault="00083A2B">
            <w:pPr>
              <w:pStyle w:val="TableStyle"/>
            </w:pPr>
          </w:p>
        </w:tc>
        <w:tc>
          <w:tcPr>
            <w:tcW w:w="595" w:type="dxa"/>
          </w:tcPr>
          <w:p w14:paraId="70FF24D7" w14:textId="77777777" w:rsidR="00083A2B" w:rsidRDefault="00083A2B">
            <w:pPr>
              <w:pStyle w:val="TableStyle"/>
            </w:pPr>
          </w:p>
        </w:tc>
        <w:tc>
          <w:tcPr>
            <w:tcW w:w="1570" w:type="dxa"/>
          </w:tcPr>
          <w:p w14:paraId="07353383" w14:textId="77777777" w:rsidR="00083A2B" w:rsidRDefault="00083A2B">
            <w:pPr>
              <w:pStyle w:val="TableStyle"/>
            </w:pPr>
          </w:p>
        </w:tc>
        <w:tc>
          <w:tcPr>
            <w:tcW w:w="283" w:type="dxa"/>
          </w:tcPr>
          <w:p w14:paraId="1F05CF2E" w14:textId="77777777" w:rsidR="00083A2B" w:rsidRDefault="00083A2B">
            <w:pPr>
              <w:pStyle w:val="TableStyle"/>
              <w:jc w:val="center"/>
            </w:pPr>
          </w:p>
        </w:tc>
        <w:tc>
          <w:tcPr>
            <w:tcW w:w="283" w:type="dxa"/>
          </w:tcPr>
          <w:p w14:paraId="3CE9E018" w14:textId="77777777" w:rsidR="00083A2B" w:rsidRDefault="007C4FE9">
            <w:pPr>
              <w:pStyle w:val="TableStyle"/>
              <w:jc w:val="center"/>
            </w:pPr>
            <w:r>
              <w:rPr>
                <w:noProof/>
              </w:rPr>
              <w:t>O</w:t>
            </w:r>
          </w:p>
        </w:tc>
        <w:tc>
          <w:tcPr>
            <w:tcW w:w="283" w:type="dxa"/>
          </w:tcPr>
          <w:p w14:paraId="7346BE06" w14:textId="77777777" w:rsidR="00083A2B" w:rsidRDefault="00083A2B">
            <w:pPr>
              <w:pStyle w:val="TableStyle"/>
              <w:jc w:val="center"/>
            </w:pPr>
          </w:p>
        </w:tc>
        <w:tc>
          <w:tcPr>
            <w:tcW w:w="283" w:type="dxa"/>
          </w:tcPr>
          <w:p w14:paraId="7BF4ED0E" w14:textId="77777777" w:rsidR="00083A2B" w:rsidRDefault="00083A2B">
            <w:pPr>
              <w:pStyle w:val="TableStyle"/>
              <w:jc w:val="center"/>
            </w:pPr>
          </w:p>
        </w:tc>
        <w:tc>
          <w:tcPr>
            <w:tcW w:w="283" w:type="dxa"/>
          </w:tcPr>
          <w:p w14:paraId="7E371C1B" w14:textId="77777777" w:rsidR="00083A2B" w:rsidRDefault="00083A2B">
            <w:pPr>
              <w:pStyle w:val="TableStyle"/>
              <w:jc w:val="center"/>
            </w:pPr>
          </w:p>
        </w:tc>
        <w:tc>
          <w:tcPr>
            <w:tcW w:w="283" w:type="dxa"/>
          </w:tcPr>
          <w:p w14:paraId="233E38EA" w14:textId="77777777" w:rsidR="00083A2B" w:rsidRDefault="00083A2B">
            <w:pPr>
              <w:pStyle w:val="TableStyle"/>
              <w:jc w:val="center"/>
            </w:pPr>
          </w:p>
        </w:tc>
        <w:tc>
          <w:tcPr>
            <w:tcW w:w="283" w:type="dxa"/>
          </w:tcPr>
          <w:p w14:paraId="251A1B49" w14:textId="77777777" w:rsidR="00083A2B" w:rsidRDefault="00083A2B">
            <w:pPr>
              <w:pStyle w:val="TableStyle"/>
              <w:jc w:val="center"/>
            </w:pPr>
          </w:p>
        </w:tc>
        <w:tc>
          <w:tcPr>
            <w:tcW w:w="283" w:type="dxa"/>
          </w:tcPr>
          <w:p w14:paraId="759594C9" w14:textId="77777777" w:rsidR="00083A2B" w:rsidRDefault="00083A2B">
            <w:pPr>
              <w:pStyle w:val="TableStyle"/>
              <w:jc w:val="center"/>
            </w:pPr>
          </w:p>
        </w:tc>
        <w:tc>
          <w:tcPr>
            <w:tcW w:w="1945" w:type="dxa"/>
          </w:tcPr>
          <w:p w14:paraId="0679D7FD" w14:textId="77777777" w:rsidR="00083A2B" w:rsidRDefault="007C4FE9">
            <w:pPr>
              <w:pStyle w:val="TableStyle"/>
            </w:pPr>
            <w:r>
              <w:rPr>
                <w:noProof/>
              </w:rPr>
              <w:t>Metering Point Address Line 2</w:t>
            </w:r>
          </w:p>
        </w:tc>
      </w:tr>
      <w:tr w:rsidR="00083A2B" w14:paraId="11E64032" w14:textId="77777777">
        <w:trPr>
          <w:cantSplit/>
        </w:trPr>
        <w:tc>
          <w:tcPr>
            <w:tcW w:w="624" w:type="dxa"/>
          </w:tcPr>
          <w:p w14:paraId="6F90DDE5" w14:textId="77777777" w:rsidR="00083A2B" w:rsidRDefault="00083A2B">
            <w:pPr>
              <w:pStyle w:val="TableStyle"/>
              <w:jc w:val="center"/>
            </w:pPr>
          </w:p>
        </w:tc>
        <w:tc>
          <w:tcPr>
            <w:tcW w:w="2035" w:type="dxa"/>
          </w:tcPr>
          <w:p w14:paraId="239D9F31" w14:textId="77777777" w:rsidR="00083A2B" w:rsidRDefault="00083A2B">
            <w:pPr>
              <w:pStyle w:val="TableStyle"/>
            </w:pPr>
          </w:p>
        </w:tc>
        <w:tc>
          <w:tcPr>
            <w:tcW w:w="595" w:type="dxa"/>
          </w:tcPr>
          <w:p w14:paraId="70F0DE29" w14:textId="77777777" w:rsidR="00083A2B" w:rsidRDefault="00083A2B">
            <w:pPr>
              <w:pStyle w:val="TableStyle"/>
            </w:pPr>
          </w:p>
        </w:tc>
        <w:tc>
          <w:tcPr>
            <w:tcW w:w="1570" w:type="dxa"/>
          </w:tcPr>
          <w:p w14:paraId="6387B00C" w14:textId="77777777" w:rsidR="00083A2B" w:rsidRDefault="00083A2B">
            <w:pPr>
              <w:pStyle w:val="TableStyle"/>
            </w:pPr>
          </w:p>
        </w:tc>
        <w:tc>
          <w:tcPr>
            <w:tcW w:w="283" w:type="dxa"/>
          </w:tcPr>
          <w:p w14:paraId="67799E97" w14:textId="77777777" w:rsidR="00083A2B" w:rsidRDefault="00083A2B">
            <w:pPr>
              <w:pStyle w:val="TableStyle"/>
              <w:jc w:val="center"/>
            </w:pPr>
          </w:p>
        </w:tc>
        <w:tc>
          <w:tcPr>
            <w:tcW w:w="283" w:type="dxa"/>
          </w:tcPr>
          <w:p w14:paraId="3FC5E5B7" w14:textId="77777777" w:rsidR="00083A2B" w:rsidRDefault="007C4FE9">
            <w:pPr>
              <w:pStyle w:val="TableStyle"/>
              <w:jc w:val="center"/>
            </w:pPr>
            <w:r>
              <w:rPr>
                <w:noProof/>
              </w:rPr>
              <w:t>O</w:t>
            </w:r>
          </w:p>
        </w:tc>
        <w:tc>
          <w:tcPr>
            <w:tcW w:w="283" w:type="dxa"/>
          </w:tcPr>
          <w:p w14:paraId="260A75AC" w14:textId="77777777" w:rsidR="00083A2B" w:rsidRDefault="00083A2B">
            <w:pPr>
              <w:pStyle w:val="TableStyle"/>
              <w:jc w:val="center"/>
            </w:pPr>
          </w:p>
        </w:tc>
        <w:tc>
          <w:tcPr>
            <w:tcW w:w="283" w:type="dxa"/>
          </w:tcPr>
          <w:p w14:paraId="7A51194E" w14:textId="77777777" w:rsidR="00083A2B" w:rsidRDefault="00083A2B">
            <w:pPr>
              <w:pStyle w:val="TableStyle"/>
              <w:jc w:val="center"/>
            </w:pPr>
          </w:p>
        </w:tc>
        <w:tc>
          <w:tcPr>
            <w:tcW w:w="283" w:type="dxa"/>
          </w:tcPr>
          <w:p w14:paraId="1444ACAA" w14:textId="77777777" w:rsidR="00083A2B" w:rsidRDefault="00083A2B">
            <w:pPr>
              <w:pStyle w:val="TableStyle"/>
              <w:jc w:val="center"/>
            </w:pPr>
          </w:p>
        </w:tc>
        <w:tc>
          <w:tcPr>
            <w:tcW w:w="283" w:type="dxa"/>
          </w:tcPr>
          <w:p w14:paraId="29A0BBD1" w14:textId="77777777" w:rsidR="00083A2B" w:rsidRDefault="00083A2B">
            <w:pPr>
              <w:pStyle w:val="TableStyle"/>
              <w:jc w:val="center"/>
            </w:pPr>
          </w:p>
        </w:tc>
        <w:tc>
          <w:tcPr>
            <w:tcW w:w="283" w:type="dxa"/>
          </w:tcPr>
          <w:p w14:paraId="16521466" w14:textId="77777777" w:rsidR="00083A2B" w:rsidRDefault="00083A2B">
            <w:pPr>
              <w:pStyle w:val="TableStyle"/>
              <w:jc w:val="center"/>
            </w:pPr>
          </w:p>
        </w:tc>
        <w:tc>
          <w:tcPr>
            <w:tcW w:w="283" w:type="dxa"/>
          </w:tcPr>
          <w:p w14:paraId="65E54DDE" w14:textId="77777777" w:rsidR="00083A2B" w:rsidRDefault="00083A2B">
            <w:pPr>
              <w:pStyle w:val="TableStyle"/>
              <w:jc w:val="center"/>
            </w:pPr>
          </w:p>
        </w:tc>
        <w:tc>
          <w:tcPr>
            <w:tcW w:w="1945" w:type="dxa"/>
          </w:tcPr>
          <w:p w14:paraId="28E91C0F" w14:textId="77777777" w:rsidR="00083A2B" w:rsidRDefault="007C4FE9">
            <w:pPr>
              <w:pStyle w:val="TableStyle"/>
            </w:pPr>
            <w:r>
              <w:rPr>
                <w:noProof/>
              </w:rPr>
              <w:t>Metering Point Address Line 3</w:t>
            </w:r>
          </w:p>
        </w:tc>
      </w:tr>
      <w:tr w:rsidR="00083A2B" w14:paraId="0B9B0313" w14:textId="77777777">
        <w:trPr>
          <w:cantSplit/>
        </w:trPr>
        <w:tc>
          <w:tcPr>
            <w:tcW w:w="624" w:type="dxa"/>
          </w:tcPr>
          <w:p w14:paraId="49398259" w14:textId="77777777" w:rsidR="00083A2B" w:rsidRDefault="00083A2B">
            <w:pPr>
              <w:pStyle w:val="TableStyle"/>
              <w:jc w:val="center"/>
            </w:pPr>
          </w:p>
        </w:tc>
        <w:tc>
          <w:tcPr>
            <w:tcW w:w="2035" w:type="dxa"/>
          </w:tcPr>
          <w:p w14:paraId="3E4A7569" w14:textId="77777777" w:rsidR="00083A2B" w:rsidRDefault="00083A2B">
            <w:pPr>
              <w:pStyle w:val="TableStyle"/>
            </w:pPr>
          </w:p>
        </w:tc>
        <w:tc>
          <w:tcPr>
            <w:tcW w:w="595" w:type="dxa"/>
          </w:tcPr>
          <w:p w14:paraId="49871842" w14:textId="77777777" w:rsidR="00083A2B" w:rsidRDefault="00083A2B">
            <w:pPr>
              <w:pStyle w:val="TableStyle"/>
            </w:pPr>
          </w:p>
        </w:tc>
        <w:tc>
          <w:tcPr>
            <w:tcW w:w="1570" w:type="dxa"/>
          </w:tcPr>
          <w:p w14:paraId="5EBA7105" w14:textId="77777777" w:rsidR="00083A2B" w:rsidRDefault="00083A2B">
            <w:pPr>
              <w:pStyle w:val="TableStyle"/>
            </w:pPr>
          </w:p>
        </w:tc>
        <w:tc>
          <w:tcPr>
            <w:tcW w:w="283" w:type="dxa"/>
          </w:tcPr>
          <w:p w14:paraId="318EACE0" w14:textId="77777777" w:rsidR="00083A2B" w:rsidRDefault="00083A2B">
            <w:pPr>
              <w:pStyle w:val="TableStyle"/>
              <w:jc w:val="center"/>
            </w:pPr>
          </w:p>
        </w:tc>
        <w:tc>
          <w:tcPr>
            <w:tcW w:w="283" w:type="dxa"/>
          </w:tcPr>
          <w:p w14:paraId="498AE1F8" w14:textId="77777777" w:rsidR="00083A2B" w:rsidRDefault="007C4FE9">
            <w:pPr>
              <w:pStyle w:val="TableStyle"/>
              <w:jc w:val="center"/>
            </w:pPr>
            <w:r>
              <w:rPr>
                <w:noProof/>
              </w:rPr>
              <w:t>O</w:t>
            </w:r>
          </w:p>
        </w:tc>
        <w:tc>
          <w:tcPr>
            <w:tcW w:w="283" w:type="dxa"/>
          </w:tcPr>
          <w:p w14:paraId="700BC3B4" w14:textId="77777777" w:rsidR="00083A2B" w:rsidRDefault="00083A2B">
            <w:pPr>
              <w:pStyle w:val="TableStyle"/>
              <w:jc w:val="center"/>
            </w:pPr>
          </w:p>
        </w:tc>
        <w:tc>
          <w:tcPr>
            <w:tcW w:w="283" w:type="dxa"/>
          </w:tcPr>
          <w:p w14:paraId="0E5FBDB7" w14:textId="77777777" w:rsidR="00083A2B" w:rsidRDefault="00083A2B">
            <w:pPr>
              <w:pStyle w:val="TableStyle"/>
              <w:jc w:val="center"/>
            </w:pPr>
          </w:p>
        </w:tc>
        <w:tc>
          <w:tcPr>
            <w:tcW w:w="283" w:type="dxa"/>
          </w:tcPr>
          <w:p w14:paraId="09FDC98F" w14:textId="77777777" w:rsidR="00083A2B" w:rsidRDefault="00083A2B">
            <w:pPr>
              <w:pStyle w:val="TableStyle"/>
              <w:jc w:val="center"/>
            </w:pPr>
          </w:p>
        </w:tc>
        <w:tc>
          <w:tcPr>
            <w:tcW w:w="283" w:type="dxa"/>
          </w:tcPr>
          <w:p w14:paraId="682A2FA4" w14:textId="77777777" w:rsidR="00083A2B" w:rsidRDefault="00083A2B">
            <w:pPr>
              <w:pStyle w:val="TableStyle"/>
              <w:jc w:val="center"/>
            </w:pPr>
          </w:p>
        </w:tc>
        <w:tc>
          <w:tcPr>
            <w:tcW w:w="283" w:type="dxa"/>
          </w:tcPr>
          <w:p w14:paraId="3572855D" w14:textId="77777777" w:rsidR="00083A2B" w:rsidRDefault="00083A2B">
            <w:pPr>
              <w:pStyle w:val="TableStyle"/>
              <w:jc w:val="center"/>
            </w:pPr>
          </w:p>
        </w:tc>
        <w:tc>
          <w:tcPr>
            <w:tcW w:w="283" w:type="dxa"/>
          </w:tcPr>
          <w:p w14:paraId="05731203" w14:textId="77777777" w:rsidR="00083A2B" w:rsidRDefault="00083A2B">
            <w:pPr>
              <w:pStyle w:val="TableStyle"/>
              <w:jc w:val="center"/>
            </w:pPr>
          </w:p>
        </w:tc>
        <w:tc>
          <w:tcPr>
            <w:tcW w:w="1945" w:type="dxa"/>
          </w:tcPr>
          <w:p w14:paraId="2A86ACAC" w14:textId="77777777" w:rsidR="00083A2B" w:rsidRDefault="007C4FE9">
            <w:pPr>
              <w:pStyle w:val="TableStyle"/>
            </w:pPr>
            <w:r>
              <w:rPr>
                <w:noProof/>
              </w:rPr>
              <w:t>Metering Point Address Line 4</w:t>
            </w:r>
          </w:p>
        </w:tc>
      </w:tr>
      <w:tr w:rsidR="00083A2B" w14:paraId="22E259FB" w14:textId="77777777">
        <w:trPr>
          <w:cantSplit/>
        </w:trPr>
        <w:tc>
          <w:tcPr>
            <w:tcW w:w="624" w:type="dxa"/>
          </w:tcPr>
          <w:p w14:paraId="54D1B968" w14:textId="77777777" w:rsidR="00083A2B" w:rsidRDefault="00083A2B">
            <w:pPr>
              <w:pStyle w:val="TableStyle"/>
              <w:jc w:val="center"/>
            </w:pPr>
          </w:p>
        </w:tc>
        <w:tc>
          <w:tcPr>
            <w:tcW w:w="2035" w:type="dxa"/>
          </w:tcPr>
          <w:p w14:paraId="0CC2ABE4" w14:textId="77777777" w:rsidR="00083A2B" w:rsidRDefault="00083A2B">
            <w:pPr>
              <w:pStyle w:val="TableStyle"/>
            </w:pPr>
          </w:p>
        </w:tc>
        <w:tc>
          <w:tcPr>
            <w:tcW w:w="595" w:type="dxa"/>
          </w:tcPr>
          <w:p w14:paraId="23490CE4" w14:textId="77777777" w:rsidR="00083A2B" w:rsidRDefault="00083A2B">
            <w:pPr>
              <w:pStyle w:val="TableStyle"/>
            </w:pPr>
          </w:p>
        </w:tc>
        <w:tc>
          <w:tcPr>
            <w:tcW w:w="1570" w:type="dxa"/>
          </w:tcPr>
          <w:p w14:paraId="4480501C" w14:textId="77777777" w:rsidR="00083A2B" w:rsidRDefault="00083A2B">
            <w:pPr>
              <w:pStyle w:val="TableStyle"/>
            </w:pPr>
          </w:p>
        </w:tc>
        <w:tc>
          <w:tcPr>
            <w:tcW w:w="283" w:type="dxa"/>
          </w:tcPr>
          <w:p w14:paraId="098E0E61" w14:textId="77777777" w:rsidR="00083A2B" w:rsidRDefault="00083A2B">
            <w:pPr>
              <w:pStyle w:val="TableStyle"/>
              <w:jc w:val="center"/>
            </w:pPr>
          </w:p>
        </w:tc>
        <w:tc>
          <w:tcPr>
            <w:tcW w:w="283" w:type="dxa"/>
          </w:tcPr>
          <w:p w14:paraId="29CA484D" w14:textId="77777777" w:rsidR="00083A2B" w:rsidRDefault="007C4FE9">
            <w:pPr>
              <w:pStyle w:val="TableStyle"/>
              <w:jc w:val="center"/>
            </w:pPr>
            <w:r>
              <w:rPr>
                <w:noProof/>
              </w:rPr>
              <w:t>O</w:t>
            </w:r>
          </w:p>
        </w:tc>
        <w:tc>
          <w:tcPr>
            <w:tcW w:w="283" w:type="dxa"/>
          </w:tcPr>
          <w:p w14:paraId="50447A21" w14:textId="77777777" w:rsidR="00083A2B" w:rsidRDefault="00083A2B">
            <w:pPr>
              <w:pStyle w:val="TableStyle"/>
              <w:jc w:val="center"/>
            </w:pPr>
          </w:p>
        </w:tc>
        <w:tc>
          <w:tcPr>
            <w:tcW w:w="283" w:type="dxa"/>
          </w:tcPr>
          <w:p w14:paraId="6E0E1AC1" w14:textId="77777777" w:rsidR="00083A2B" w:rsidRDefault="00083A2B">
            <w:pPr>
              <w:pStyle w:val="TableStyle"/>
              <w:jc w:val="center"/>
            </w:pPr>
          </w:p>
        </w:tc>
        <w:tc>
          <w:tcPr>
            <w:tcW w:w="283" w:type="dxa"/>
          </w:tcPr>
          <w:p w14:paraId="2E2544FE" w14:textId="77777777" w:rsidR="00083A2B" w:rsidRDefault="00083A2B">
            <w:pPr>
              <w:pStyle w:val="TableStyle"/>
              <w:jc w:val="center"/>
            </w:pPr>
          </w:p>
        </w:tc>
        <w:tc>
          <w:tcPr>
            <w:tcW w:w="283" w:type="dxa"/>
          </w:tcPr>
          <w:p w14:paraId="66D486E2" w14:textId="77777777" w:rsidR="00083A2B" w:rsidRDefault="00083A2B">
            <w:pPr>
              <w:pStyle w:val="TableStyle"/>
              <w:jc w:val="center"/>
            </w:pPr>
          </w:p>
        </w:tc>
        <w:tc>
          <w:tcPr>
            <w:tcW w:w="283" w:type="dxa"/>
          </w:tcPr>
          <w:p w14:paraId="0247784D" w14:textId="77777777" w:rsidR="00083A2B" w:rsidRDefault="00083A2B">
            <w:pPr>
              <w:pStyle w:val="TableStyle"/>
              <w:jc w:val="center"/>
            </w:pPr>
          </w:p>
        </w:tc>
        <w:tc>
          <w:tcPr>
            <w:tcW w:w="283" w:type="dxa"/>
          </w:tcPr>
          <w:p w14:paraId="0ADEE08B" w14:textId="77777777" w:rsidR="00083A2B" w:rsidRDefault="00083A2B">
            <w:pPr>
              <w:pStyle w:val="TableStyle"/>
              <w:jc w:val="center"/>
            </w:pPr>
          </w:p>
        </w:tc>
        <w:tc>
          <w:tcPr>
            <w:tcW w:w="1945" w:type="dxa"/>
          </w:tcPr>
          <w:p w14:paraId="2358DB50" w14:textId="77777777" w:rsidR="00083A2B" w:rsidRDefault="007C4FE9">
            <w:pPr>
              <w:pStyle w:val="TableStyle"/>
            </w:pPr>
            <w:r>
              <w:rPr>
                <w:noProof/>
              </w:rPr>
              <w:t>Metering Point Address Line 5</w:t>
            </w:r>
          </w:p>
        </w:tc>
      </w:tr>
      <w:tr w:rsidR="00083A2B" w14:paraId="0C7E47EC" w14:textId="77777777">
        <w:trPr>
          <w:cantSplit/>
        </w:trPr>
        <w:tc>
          <w:tcPr>
            <w:tcW w:w="624" w:type="dxa"/>
          </w:tcPr>
          <w:p w14:paraId="60A2B92D" w14:textId="77777777" w:rsidR="00083A2B" w:rsidRDefault="00083A2B">
            <w:pPr>
              <w:pStyle w:val="TableStyle"/>
              <w:jc w:val="center"/>
            </w:pPr>
          </w:p>
        </w:tc>
        <w:tc>
          <w:tcPr>
            <w:tcW w:w="2035" w:type="dxa"/>
          </w:tcPr>
          <w:p w14:paraId="5DA6E460" w14:textId="77777777" w:rsidR="00083A2B" w:rsidRDefault="00083A2B">
            <w:pPr>
              <w:pStyle w:val="TableStyle"/>
            </w:pPr>
          </w:p>
        </w:tc>
        <w:tc>
          <w:tcPr>
            <w:tcW w:w="595" w:type="dxa"/>
          </w:tcPr>
          <w:p w14:paraId="6694241E" w14:textId="77777777" w:rsidR="00083A2B" w:rsidRDefault="00083A2B">
            <w:pPr>
              <w:pStyle w:val="TableStyle"/>
            </w:pPr>
          </w:p>
        </w:tc>
        <w:tc>
          <w:tcPr>
            <w:tcW w:w="1570" w:type="dxa"/>
          </w:tcPr>
          <w:p w14:paraId="5C3A8CA8" w14:textId="77777777" w:rsidR="00083A2B" w:rsidRDefault="00083A2B">
            <w:pPr>
              <w:pStyle w:val="TableStyle"/>
            </w:pPr>
          </w:p>
        </w:tc>
        <w:tc>
          <w:tcPr>
            <w:tcW w:w="283" w:type="dxa"/>
          </w:tcPr>
          <w:p w14:paraId="4D32E93D" w14:textId="77777777" w:rsidR="00083A2B" w:rsidRDefault="00083A2B">
            <w:pPr>
              <w:pStyle w:val="TableStyle"/>
              <w:jc w:val="center"/>
            </w:pPr>
          </w:p>
        </w:tc>
        <w:tc>
          <w:tcPr>
            <w:tcW w:w="283" w:type="dxa"/>
          </w:tcPr>
          <w:p w14:paraId="352AABB1" w14:textId="77777777" w:rsidR="00083A2B" w:rsidRDefault="007C4FE9">
            <w:pPr>
              <w:pStyle w:val="TableStyle"/>
              <w:jc w:val="center"/>
            </w:pPr>
            <w:r>
              <w:rPr>
                <w:noProof/>
              </w:rPr>
              <w:t>O</w:t>
            </w:r>
          </w:p>
        </w:tc>
        <w:tc>
          <w:tcPr>
            <w:tcW w:w="283" w:type="dxa"/>
          </w:tcPr>
          <w:p w14:paraId="410979AC" w14:textId="77777777" w:rsidR="00083A2B" w:rsidRDefault="00083A2B">
            <w:pPr>
              <w:pStyle w:val="TableStyle"/>
              <w:jc w:val="center"/>
            </w:pPr>
          </w:p>
        </w:tc>
        <w:tc>
          <w:tcPr>
            <w:tcW w:w="283" w:type="dxa"/>
          </w:tcPr>
          <w:p w14:paraId="238D8331" w14:textId="77777777" w:rsidR="00083A2B" w:rsidRDefault="00083A2B">
            <w:pPr>
              <w:pStyle w:val="TableStyle"/>
              <w:jc w:val="center"/>
            </w:pPr>
          </w:p>
        </w:tc>
        <w:tc>
          <w:tcPr>
            <w:tcW w:w="283" w:type="dxa"/>
          </w:tcPr>
          <w:p w14:paraId="06EEC220" w14:textId="77777777" w:rsidR="00083A2B" w:rsidRDefault="00083A2B">
            <w:pPr>
              <w:pStyle w:val="TableStyle"/>
              <w:jc w:val="center"/>
            </w:pPr>
          </w:p>
        </w:tc>
        <w:tc>
          <w:tcPr>
            <w:tcW w:w="283" w:type="dxa"/>
          </w:tcPr>
          <w:p w14:paraId="1099F881" w14:textId="77777777" w:rsidR="00083A2B" w:rsidRDefault="00083A2B">
            <w:pPr>
              <w:pStyle w:val="TableStyle"/>
              <w:jc w:val="center"/>
            </w:pPr>
          </w:p>
        </w:tc>
        <w:tc>
          <w:tcPr>
            <w:tcW w:w="283" w:type="dxa"/>
          </w:tcPr>
          <w:p w14:paraId="7DDF2D26" w14:textId="77777777" w:rsidR="00083A2B" w:rsidRDefault="00083A2B">
            <w:pPr>
              <w:pStyle w:val="TableStyle"/>
              <w:jc w:val="center"/>
            </w:pPr>
          </w:p>
        </w:tc>
        <w:tc>
          <w:tcPr>
            <w:tcW w:w="283" w:type="dxa"/>
          </w:tcPr>
          <w:p w14:paraId="75D40529" w14:textId="77777777" w:rsidR="00083A2B" w:rsidRDefault="00083A2B">
            <w:pPr>
              <w:pStyle w:val="TableStyle"/>
              <w:jc w:val="center"/>
            </w:pPr>
          </w:p>
        </w:tc>
        <w:tc>
          <w:tcPr>
            <w:tcW w:w="1945" w:type="dxa"/>
          </w:tcPr>
          <w:p w14:paraId="61D6E78F" w14:textId="77777777" w:rsidR="00083A2B" w:rsidRDefault="007C4FE9">
            <w:pPr>
              <w:pStyle w:val="TableStyle"/>
            </w:pPr>
            <w:r>
              <w:rPr>
                <w:noProof/>
              </w:rPr>
              <w:t>Metering Point Address Line 6</w:t>
            </w:r>
          </w:p>
        </w:tc>
      </w:tr>
      <w:tr w:rsidR="00083A2B" w14:paraId="3BEDC19B" w14:textId="77777777">
        <w:trPr>
          <w:cantSplit/>
        </w:trPr>
        <w:tc>
          <w:tcPr>
            <w:tcW w:w="624" w:type="dxa"/>
          </w:tcPr>
          <w:p w14:paraId="6399DC95" w14:textId="77777777" w:rsidR="00083A2B" w:rsidRDefault="00083A2B">
            <w:pPr>
              <w:pStyle w:val="TableStyle"/>
              <w:jc w:val="center"/>
            </w:pPr>
          </w:p>
        </w:tc>
        <w:tc>
          <w:tcPr>
            <w:tcW w:w="2035" w:type="dxa"/>
          </w:tcPr>
          <w:p w14:paraId="20B034A5" w14:textId="77777777" w:rsidR="00083A2B" w:rsidRDefault="00083A2B">
            <w:pPr>
              <w:pStyle w:val="TableStyle"/>
            </w:pPr>
          </w:p>
        </w:tc>
        <w:tc>
          <w:tcPr>
            <w:tcW w:w="595" w:type="dxa"/>
          </w:tcPr>
          <w:p w14:paraId="22E062BA" w14:textId="77777777" w:rsidR="00083A2B" w:rsidRDefault="00083A2B">
            <w:pPr>
              <w:pStyle w:val="TableStyle"/>
            </w:pPr>
          </w:p>
        </w:tc>
        <w:tc>
          <w:tcPr>
            <w:tcW w:w="1570" w:type="dxa"/>
          </w:tcPr>
          <w:p w14:paraId="153849AC" w14:textId="77777777" w:rsidR="00083A2B" w:rsidRDefault="00083A2B">
            <w:pPr>
              <w:pStyle w:val="TableStyle"/>
            </w:pPr>
          </w:p>
        </w:tc>
        <w:tc>
          <w:tcPr>
            <w:tcW w:w="283" w:type="dxa"/>
          </w:tcPr>
          <w:p w14:paraId="2B6F05A1" w14:textId="77777777" w:rsidR="00083A2B" w:rsidRDefault="00083A2B">
            <w:pPr>
              <w:pStyle w:val="TableStyle"/>
              <w:jc w:val="center"/>
            </w:pPr>
          </w:p>
        </w:tc>
        <w:tc>
          <w:tcPr>
            <w:tcW w:w="283" w:type="dxa"/>
          </w:tcPr>
          <w:p w14:paraId="5D37C987" w14:textId="77777777" w:rsidR="00083A2B" w:rsidRDefault="007C4FE9">
            <w:pPr>
              <w:pStyle w:val="TableStyle"/>
              <w:jc w:val="center"/>
            </w:pPr>
            <w:r>
              <w:rPr>
                <w:noProof/>
              </w:rPr>
              <w:t>O</w:t>
            </w:r>
          </w:p>
        </w:tc>
        <w:tc>
          <w:tcPr>
            <w:tcW w:w="283" w:type="dxa"/>
          </w:tcPr>
          <w:p w14:paraId="403B2A4B" w14:textId="77777777" w:rsidR="00083A2B" w:rsidRDefault="00083A2B">
            <w:pPr>
              <w:pStyle w:val="TableStyle"/>
              <w:jc w:val="center"/>
            </w:pPr>
          </w:p>
        </w:tc>
        <w:tc>
          <w:tcPr>
            <w:tcW w:w="283" w:type="dxa"/>
          </w:tcPr>
          <w:p w14:paraId="38D24874" w14:textId="77777777" w:rsidR="00083A2B" w:rsidRDefault="00083A2B">
            <w:pPr>
              <w:pStyle w:val="TableStyle"/>
              <w:jc w:val="center"/>
            </w:pPr>
          </w:p>
        </w:tc>
        <w:tc>
          <w:tcPr>
            <w:tcW w:w="283" w:type="dxa"/>
          </w:tcPr>
          <w:p w14:paraId="76324F5F" w14:textId="77777777" w:rsidR="00083A2B" w:rsidRDefault="00083A2B">
            <w:pPr>
              <w:pStyle w:val="TableStyle"/>
              <w:jc w:val="center"/>
            </w:pPr>
          </w:p>
        </w:tc>
        <w:tc>
          <w:tcPr>
            <w:tcW w:w="283" w:type="dxa"/>
          </w:tcPr>
          <w:p w14:paraId="031BE96D" w14:textId="77777777" w:rsidR="00083A2B" w:rsidRDefault="00083A2B">
            <w:pPr>
              <w:pStyle w:val="TableStyle"/>
              <w:jc w:val="center"/>
            </w:pPr>
          </w:p>
        </w:tc>
        <w:tc>
          <w:tcPr>
            <w:tcW w:w="283" w:type="dxa"/>
          </w:tcPr>
          <w:p w14:paraId="60D69C17" w14:textId="77777777" w:rsidR="00083A2B" w:rsidRDefault="00083A2B">
            <w:pPr>
              <w:pStyle w:val="TableStyle"/>
              <w:jc w:val="center"/>
            </w:pPr>
          </w:p>
        </w:tc>
        <w:tc>
          <w:tcPr>
            <w:tcW w:w="283" w:type="dxa"/>
          </w:tcPr>
          <w:p w14:paraId="242EFF9E" w14:textId="77777777" w:rsidR="00083A2B" w:rsidRDefault="00083A2B">
            <w:pPr>
              <w:pStyle w:val="TableStyle"/>
              <w:jc w:val="center"/>
            </w:pPr>
          </w:p>
        </w:tc>
        <w:tc>
          <w:tcPr>
            <w:tcW w:w="1945" w:type="dxa"/>
          </w:tcPr>
          <w:p w14:paraId="3A111209" w14:textId="77777777" w:rsidR="00083A2B" w:rsidRDefault="007C4FE9">
            <w:pPr>
              <w:pStyle w:val="TableStyle"/>
            </w:pPr>
            <w:r>
              <w:rPr>
                <w:noProof/>
              </w:rPr>
              <w:t>Metering Point Address Line 7</w:t>
            </w:r>
          </w:p>
        </w:tc>
      </w:tr>
      <w:tr w:rsidR="00083A2B" w14:paraId="330E11FA" w14:textId="77777777">
        <w:trPr>
          <w:cantSplit/>
        </w:trPr>
        <w:tc>
          <w:tcPr>
            <w:tcW w:w="624" w:type="dxa"/>
          </w:tcPr>
          <w:p w14:paraId="2B292516" w14:textId="77777777" w:rsidR="00083A2B" w:rsidRDefault="00083A2B">
            <w:pPr>
              <w:pStyle w:val="TableStyle"/>
              <w:jc w:val="center"/>
            </w:pPr>
          </w:p>
        </w:tc>
        <w:tc>
          <w:tcPr>
            <w:tcW w:w="2035" w:type="dxa"/>
          </w:tcPr>
          <w:p w14:paraId="6480854C" w14:textId="77777777" w:rsidR="00083A2B" w:rsidRDefault="00083A2B">
            <w:pPr>
              <w:pStyle w:val="TableStyle"/>
            </w:pPr>
          </w:p>
        </w:tc>
        <w:tc>
          <w:tcPr>
            <w:tcW w:w="595" w:type="dxa"/>
          </w:tcPr>
          <w:p w14:paraId="31869950" w14:textId="77777777" w:rsidR="00083A2B" w:rsidRDefault="00083A2B">
            <w:pPr>
              <w:pStyle w:val="TableStyle"/>
            </w:pPr>
          </w:p>
        </w:tc>
        <w:tc>
          <w:tcPr>
            <w:tcW w:w="1570" w:type="dxa"/>
          </w:tcPr>
          <w:p w14:paraId="13B470B3" w14:textId="77777777" w:rsidR="00083A2B" w:rsidRDefault="00083A2B">
            <w:pPr>
              <w:pStyle w:val="TableStyle"/>
            </w:pPr>
          </w:p>
        </w:tc>
        <w:tc>
          <w:tcPr>
            <w:tcW w:w="283" w:type="dxa"/>
          </w:tcPr>
          <w:p w14:paraId="0C544651" w14:textId="77777777" w:rsidR="00083A2B" w:rsidRDefault="00083A2B">
            <w:pPr>
              <w:pStyle w:val="TableStyle"/>
              <w:jc w:val="center"/>
            </w:pPr>
          </w:p>
        </w:tc>
        <w:tc>
          <w:tcPr>
            <w:tcW w:w="283" w:type="dxa"/>
          </w:tcPr>
          <w:p w14:paraId="181A4940" w14:textId="77777777" w:rsidR="00083A2B" w:rsidRDefault="007C4FE9">
            <w:pPr>
              <w:pStyle w:val="TableStyle"/>
              <w:jc w:val="center"/>
            </w:pPr>
            <w:r>
              <w:rPr>
                <w:noProof/>
              </w:rPr>
              <w:t>O</w:t>
            </w:r>
          </w:p>
        </w:tc>
        <w:tc>
          <w:tcPr>
            <w:tcW w:w="283" w:type="dxa"/>
          </w:tcPr>
          <w:p w14:paraId="4378DC17" w14:textId="77777777" w:rsidR="00083A2B" w:rsidRDefault="00083A2B">
            <w:pPr>
              <w:pStyle w:val="TableStyle"/>
              <w:jc w:val="center"/>
            </w:pPr>
          </w:p>
        </w:tc>
        <w:tc>
          <w:tcPr>
            <w:tcW w:w="283" w:type="dxa"/>
          </w:tcPr>
          <w:p w14:paraId="0EA02EE8" w14:textId="77777777" w:rsidR="00083A2B" w:rsidRDefault="00083A2B">
            <w:pPr>
              <w:pStyle w:val="TableStyle"/>
              <w:jc w:val="center"/>
            </w:pPr>
          </w:p>
        </w:tc>
        <w:tc>
          <w:tcPr>
            <w:tcW w:w="283" w:type="dxa"/>
          </w:tcPr>
          <w:p w14:paraId="323437E0" w14:textId="77777777" w:rsidR="00083A2B" w:rsidRDefault="00083A2B">
            <w:pPr>
              <w:pStyle w:val="TableStyle"/>
              <w:jc w:val="center"/>
            </w:pPr>
          </w:p>
        </w:tc>
        <w:tc>
          <w:tcPr>
            <w:tcW w:w="283" w:type="dxa"/>
          </w:tcPr>
          <w:p w14:paraId="18504BB1" w14:textId="77777777" w:rsidR="00083A2B" w:rsidRDefault="00083A2B">
            <w:pPr>
              <w:pStyle w:val="TableStyle"/>
              <w:jc w:val="center"/>
            </w:pPr>
          </w:p>
        </w:tc>
        <w:tc>
          <w:tcPr>
            <w:tcW w:w="283" w:type="dxa"/>
          </w:tcPr>
          <w:p w14:paraId="5B748B6F" w14:textId="77777777" w:rsidR="00083A2B" w:rsidRDefault="00083A2B">
            <w:pPr>
              <w:pStyle w:val="TableStyle"/>
              <w:jc w:val="center"/>
            </w:pPr>
          </w:p>
        </w:tc>
        <w:tc>
          <w:tcPr>
            <w:tcW w:w="283" w:type="dxa"/>
          </w:tcPr>
          <w:p w14:paraId="2115FBC4" w14:textId="77777777" w:rsidR="00083A2B" w:rsidRDefault="00083A2B">
            <w:pPr>
              <w:pStyle w:val="TableStyle"/>
              <w:jc w:val="center"/>
            </w:pPr>
          </w:p>
        </w:tc>
        <w:tc>
          <w:tcPr>
            <w:tcW w:w="1945" w:type="dxa"/>
          </w:tcPr>
          <w:p w14:paraId="63684AE5" w14:textId="77777777" w:rsidR="00083A2B" w:rsidRDefault="007C4FE9">
            <w:pPr>
              <w:pStyle w:val="TableStyle"/>
            </w:pPr>
            <w:r>
              <w:rPr>
                <w:noProof/>
              </w:rPr>
              <w:t>Metering Point Address Line 8</w:t>
            </w:r>
          </w:p>
        </w:tc>
      </w:tr>
      <w:tr w:rsidR="00083A2B" w14:paraId="70AD48AB" w14:textId="77777777">
        <w:trPr>
          <w:cantSplit/>
        </w:trPr>
        <w:tc>
          <w:tcPr>
            <w:tcW w:w="624" w:type="dxa"/>
          </w:tcPr>
          <w:p w14:paraId="3DD4750B" w14:textId="77777777" w:rsidR="00083A2B" w:rsidRDefault="00083A2B">
            <w:pPr>
              <w:pStyle w:val="TableStyle"/>
              <w:jc w:val="center"/>
            </w:pPr>
          </w:p>
        </w:tc>
        <w:tc>
          <w:tcPr>
            <w:tcW w:w="2035" w:type="dxa"/>
          </w:tcPr>
          <w:p w14:paraId="1A9AFCF1" w14:textId="77777777" w:rsidR="00083A2B" w:rsidRDefault="00083A2B">
            <w:pPr>
              <w:pStyle w:val="TableStyle"/>
            </w:pPr>
          </w:p>
        </w:tc>
        <w:tc>
          <w:tcPr>
            <w:tcW w:w="595" w:type="dxa"/>
          </w:tcPr>
          <w:p w14:paraId="46E66A24" w14:textId="77777777" w:rsidR="00083A2B" w:rsidRDefault="00083A2B">
            <w:pPr>
              <w:pStyle w:val="TableStyle"/>
            </w:pPr>
          </w:p>
        </w:tc>
        <w:tc>
          <w:tcPr>
            <w:tcW w:w="1570" w:type="dxa"/>
          </w:tcPr>
          <w:p w14:paraId="1082B096" w14:textId="77777777" w:rsidR="00083A2B" w:rsidRDefault="00083A2B">
            <w:pPr>
              <w:pStyle w:val="TableStyle"/>
            </w:pPr>
          </w:p>
        </w:tc>
        <w:tc>
          <w:tcPr>
            <w:tcW w:w="283" w:type="dxa"/>
          </w:tcPr>
          <w:p w14:paraId="00BD253D" w14:textId="77777777" w:rsidR="00083A2B" w:rsidRDefault="00083A2B">
            <w:pPr>
              <w:pStyle w:val="TableStyle"/>
              <w:jc w:val="center"/>
            </w:pPr>
          </w:p>
        </w:tc>
        <w:tc>
          <w:tcPr>
            <w:tcW w:w="283" w:type="dxa"/>
          </w:tcPr>
          <w:p w14:paraId="734A5838" w14:textId="77777777" w:rsidR="00083A2B" w:rsidRDefault="007C4FE9">
            <w:pPr>
              <w:pStyle w:val="TableStyle"/>
              <w:jc w:val="center"/>
            </w:pPr>
            <w:r>
              <w:rPr>
                <w:noProof/>
              </w:rPr>
              <w:t>O</w:t>
            </w:r>
          </w:p>
        </w:tc>
        <w:tc>
          <w:tcPr>
            <w:tcW w:w="283" w:type="dxa"/>
          </w:tcPr>
          <w:p w14:paraId="06274BFE" w14:textId="77777777" w:rsidR="00083A2B" w:rsidRDefault="00083A2B">
            <w:pPr>
              <w:pStyle w:val="TableStyle"/>
              <w:jc w:val="center"/>
            </w:pPr>
          </w:p>
        </w:tc>
        <w:tc>
          <w:tcPr>
            <w:tcW w:w="283" w:type="dxa"/>
          </w:tcPr>
          <w:p w14:paraId="2C9B00A7" w14:textId="77777777" w:rsidR="00083A2B" w:rsidRDefault="00083A2B">
            <w:pPr>
              <w:pStyle w:val="TableStyle"/>
              <w:jc w:val="center"/>
            </w:pPr>
          </w:p>
        </w:tc>
        <w:tc>
          <w:tcPr>
            <w:tcW w:w="283" w:type="dxa"/>
          </w:tcPr>
          <w:p w14:paraId="5174D50B" w14:textId="77777777" w:rsidR="00083A2B" w:rsidRDefault="00083A2B">
            <w:pPr>
              <w:pStyle w:val="TableStyle"/>
              <w:jc w:val="center"/>
            </w:pPr>
          </w:p>
        </w:tc>
        <w:tc>
          <w:tcPr>
            <w:tcW w:w="283" w:type="dxa"/>
          </w:tcPr>
          <w:p w14:paraId="0A1DE0B0" w14:textId="77777777" w:rsidR="00083A2B" w:rsidRDefault="00083A2B">
            <w:pPr>
              <w:pStyle w:val="TableStyle"/>
              <w:jc w:val="center"/>
            </w:pPr>
          </w:p>
        </w:tc>
        <w:tc>
          <w:tcPr>
            <w:tcW w:w="283" w:type="dxa"/>
          </w:tcPr>
          <w:p w14:paraId="374183AC" w14:textId="77777777" w:rsidR="00083A2B" w:rsidRDefault="00083A2B">
            <w:pPr>
              <w:pStyle w:val="TableStyle"/>
              <w:jc w:val="center"/>
            </w:pPr>
          </w:p>
        </w:tc>
        <w:tc>
          <w:tcPr>
            <w:tcW w:w="283" w:type="dxa"/>
          </w:tcPr>
          <w:p w14:paraId="67653F1D" w14:textId="77777777" w:rsidR="00083A2B" w:rsidRDefault="00083A2B">
            <w:pPr>
              <w:pStyle w:val="TableStyle"/>
              <w:jc w:val="center"/>
            </w:pPr>
          </w:p>
        </w:tc>
        <w:tc>
          <w:tcPr>
            <w:tcW w:w="1945" w:type="dxa"/>
          </w:tcPr>
          <w:p w14:paraId="32332F60" w14:textId="77777777" w:rsidR="00083A2B" w:rsidRDefault="007C4FE9">
            <w:pPr>
              <w:pStyle w:val="TableStyle"/>
            </w:pPr>
            <w:r>
              <w:rPr>
                <w:noProof/>
              </w:rPr>
              <w:t>Metering Point Address Line 9</w:t>
            </w:r>
          </w:p>
        </w:tc>
      </w:tr>
      <w:tr w:rsidR="00083A2B" w14:paraId="04DE6D1B" w14:textId="77777777">
        <w:trPr>
          <w:cantSplit/>
        </w:trPr>
        <w:tc>
          <w:tcPr>
            <w:tcW w:w="624" w:type="dxa"/>
          </w:tcPr>
          <w:p w14:paraId="42C9BD4F" w14:textId="77777777" w:rsidR="00083A2B" w:rsidRDefault="00083A2B">
            <w:pPr>
              <w:pStyle w:val="TableStyle"/>
              <w:jc w:val="center"/>
            </w:pPr>
          </w:p>
        </w:tc>
        <w:tc>
          <w:tcPr>
            <w:tcW w:w="2035" w:type="dxa"/>
          </w:tcPr>
          <w:p w14:paraId="50705CD6" w14:textId="77777777" w:rsidR="00083A2B" w:rsidRDefault="00083A2B">
            <w:pPr>
              <w:pStyle w:val="TableStyle"/>
            </w:pPr>
          </w:p>
        </w:tc>
        <w:tc>
          <w:tcPr>
            <w:tcW w:w="595" w:type="dxa"/>
          </w:tcPr>
          <w:p w14:paraId="01A64F1E" w14:textId="77777777" w:rsidR="00083A2B" w:rsidRDefault="00083A2B">
            <w:pPr>
              <w:pStyle w:val="TableStyle"/>
            </w:pPr>
          </w:p>
        </w:tc>
        <w:tc>
          <w:tcPr>
            <w:tcW w:w="1570" w:type="dxa"/>
          </w:tcPr>
          <w:p w14:paraId="6435EF6A" w14:textId="77777777" w:rsidR="00083A2B" w:rsidRDefault="00083A2B">
            <w:pPr>
              <w:pStyle w:val="TableStyle"/>
            </w:pPr>
          </w:p>
        </w:tc>
        <w:tc>
          <w:tcPr>
            <w:tcW w:w="283" w:type="dxa"/>
          </w:tcPr>
          <w:p w14:paraId="042E9439" w14:textId="77777777" w:rsidR="00083A2B" w:rsidRDefault="00083A2B">
            <w:pPr>
              <w:pStyle w:val="TableStyle"/>
              <w:jc w:val="center"/>
            </w:pPr>
          </w:p>
        </w:tc>
        <w:tc>
          <w:tcPr>
            <w:tcW w:w="283" w:type="dxa"/>
          </w:tcPr>
          <w:p w14:paraId="09F8FE11" w14:textId="77777777" w:rsidR="00083A2B" w:rsidRDefault="007C4FE9">
            <w:pPr>
              <w:pStyle w:val="TableStyle"/>
              <w:jc w:val="center"/>
            </w:pPr>
            <w:r>
              <w:rPr>
                <w:noProof/>
              </w:rPr>
              <w:t>O</w:t>
            </w:r>
          </w:p>
        </w:tc>
        <w:tc>
          <w:tcPr>
            <w:tcW w:w="283" w:type="dxa"/>
          </w:tcPr>
          <w:p w14:paraId="30377DDC" w14:textId="77777777" w:rsidR="00083A2B" w:rsidRDefault="00083A2B">
            <w:pPr>
              <w:pStyle w:val="TableStyle"/>
              <w:jc w:val="center"/>
            </w:pPr>
          </w:p>
        </w:tc>
        <w:tc>
          <w:tcPr>
            <w:tcW w:w="283" w:type="dxa"/>
          </w:tcPr>
          <w:p w14:paraId="5BE436CA" w14:textId="77777777" w:rsidR="00083A2B" w:rsidRDefault="00083A2B">
            <w:pPr>
              <w:pStyle w:val="TableStyle"/>
              <w:jc w:val="center"/>
            </w:pPr>
          </w:p>
        </w:tc>
        <w:tc>
          <w:tcPr>
            <w:tcW w:w="283" w:type="dxa"/>
          </w:tcPr>
          <w:p w14:paraId="5D16C35D" w14:textId="77777777" w:rsidR="00083A2B" w:rsidRDefault="00083A2B">
            <w:pPr>
              <w:pStyle w:val="TableStyle"/>
              <w:jc w:val="center"/>
            </w:pPr>
          </w:p>
        </w:tc>
        <w:tc>
          <w:tcPr>
            <w:tcW w:w="283" w:type="dxa"/>
          </w:tcPr>
          <w:p w14:paraId="4D51BAC6" w14:textId="77777777" w:rsidR="00083A2B" w:rsidRDefault="00083A2B">
            <w:pPr>
              <w:pStyle w:val="TableStyle"/>
              <w:jc w:val="center"/>
            </w:pPr>
          </w:p>
        </w:tc>
        <w:tc>
          <w:tcPr>
            <w:tcW w:w="283" w:type="dxa"/>
          </w:tcPr>
          <w:p w14:paraId="53771EA9" w14:textId="77777777" w:rsidR="00083A2B" w:rsidRDefault="00083A2B">
            <w:pPr>
              <w:pStyle w:val="TableStyle"/>
              <w:jc w:val="center"/>
            </w:pPr>
          </w:p>
        </w:tc>
        <w:tc>
          <w:tcPr>
            <w:tcW w:w="283" w:type="dxa"/>
          </w:tcPr>
          <w:p w14:paraId="1BE02658" w14:textId="77777777" w:rsidR="00083A2B" w:rsidRDefault="00083A2B">
            <w:pPr>
              <w:pStyle w:val="TableStyle"/>
              <w:jc w:val="center"/>
            </w:pPr>
          </w:p>
        </w:tc>
        <w:tc>
          <w:tcPr>
            <w:tcW w:w="1945" w:type="dxa"/>
          </w:tcPr>
          <w:p w14:paraId="012BB57F" w14:textId="77777777" w:rsidR="00083A2B" w:rsidRDefault="007C4FE9">
            <w:pPr>
              <w:pStyle w:val="TableStyle"/>
            </w:pPr>
            <w:r>
              <w:rPr>
                <w:noProof/>
              </w:rPr>
              <w:t>Metering Point Postcode</w:t>
            </w:r>
          </w:p>
        </w:tc>
      </w:tr>
      <w:tr w:rsidR="00083A2B" w14:paraId="3510EF47" w14:textId="77777777">
        <w:trPr>
          <w:cantSplit/>
        </w:trPr>
        <w:tc>
          <w:tcPr>
            <w:tcW w:w="624" w:type="dxa"/>
          </w:tcPr>
          <w:p w14:paraId="640C5F7A" w14:textId="77777777" w:rsidR="00083A2B" w:rsidRDefault="00083A2B">
            <w:pPr>
              <w:pStyle w:val="TableStyle"/>
              <w:jc w:val="center"/>
            </w:pPr>
          </w:p>
        </w:tc>
        <w:tc>
          <w:tcPr>
            <w:tcW w:w="2035" w:type="dxa"/>
          </w:tcPr>
          <w:p w14:paraId="49B7B946" w14:textId="77777777" w:rsidR="00083A2B" w:rsidRDefault="00083A2B">
            <w:pPr>
              <w:pStyle w:val="TableStyle"/>
            </w:pPr>
          </w:p>
        </w:tc>
        <w:tc>
          <w:tcPr>
            <w:tcW w:w="595" w:type="dxa"/>
          </w:tcPr>
          <w:p w14:paraId="284B86E0" w14:textId="77777777" w:rsidR="00083A2B" w:rsidRDefault="00083A2B">
            <w:pPr>
              <w:pStyle w:val="TableStyle"/>
            </w:pPr>
          </w:p>
        </w:tc>
        <w:tc>
          <w:tcPr>
            <w:tcW w:w="1570" w:type="dxa"/>
          </w:tcPr>
          <w:p w14:paraId="74820E0C" w14:textId="77777777" w:rsidR="00083A2B" w:rsidRDefault="00083A2B">
            <w:pPr>
              <w:pStyle w:val="TableStyle"/>
            </w:pPr>
          </w:p>
        </w:tc>
        <w:tc>
          <w:tcPr>
            <w:tcW w:w="283" w:type="dxa"/>
          </w:tcPr>
          <w:p w14:paraId="3C61D7EC" w14:textId="77777777" w:rsidR="00083A2B" w:rsidRDefault="00083A2B">
            <w:pPr>
              <w:pStyle w:val="TableStyle"/>
              <w:jc w:val="center"/>
            </w:pPr>
          </w:p>
        </w:tc>
        <w:tc>
          <w:tcPr>
            <w:tcW w:w="283" w:type="dxa"/>
          </w:tcPr>
          <w:p w14:paraId="10A5526D" w14:textId="77777777" w:rsidR="00083A2B" w:rsidRDefault="007C4FE9">
            <w:pPr>
              <w:pStyle w:val="TableStyle"/>
              <w:jc w:val="center"/>
            </w:pPr>
            <w:r>
              <w:rPr>
                <w:noProof/>
              </w:rPr>
              <w:t>O</w:t>
            </w:r>
          </w:p>
        </w:tc>
        <w:tc>
          <w:tcPr>
            <w:tcW w:w="283" w:type="dxa"/>
          </w:tcPr>
          <w:p w14:paraId="3157E356" w14:textId="77777777" w:rsidR="00083A2B" w:rsidRDefault="00083A2B">
            <w:pPr>
              <w:pStyle w:val="TableStyle"/>
              <w:jc w:val="center"/>
            </w:pPr>
          </w:p>
        </w:tc>
        <w:tc>
          <w:tcPr>
            <w:tcW w:w="283" w:type="dxa"/>
          </w:tcPr>
          <w:p w14:paraId="13B91583" w14:textId="77777777" w:rsidR="00083A2B" w:rsidRDefault="00083A2B">
            <w:pPr>
              <w:pStyle w:val="TableStyle"/>
              <w:jc w:val="center"/>
            </w:pPr>
          </w:p>
        </w:tc>
        <w:tc>
          <w:tcPr>
            <w:tcW w:w="283" w:type="dxa"/>
          </w:tcPr>
          <w:p w14:paraId="3E7B1011" w14:textId="77777777" w:rsidR="00083A2B" w:rsidRDefault="00083A2B">
            <w:pPr>
              <w:pStyle w:val="TableStyle"/>
              <w:jc w:val="center"/>
            </w:pPr>
          </w:p>
        </w:tc>
        <w:tc>
          <w:tcPr>
            <w:tcW w:w="283" w:type="dxa"/>
          </w:tcPr>
          <w:p w14:paraId="12242EFA" w14:textId="77777777" w:rsidR="00083A2B" w:rsidRDefault="00083A2B">
            <w:pPr>
              <w:pStyle w:val="TableStyle"/>
              <w:jc w:val="center"/>
            </w:pPr>
          </w:p>
        </w:tc>
        <w:tc>
          <w:tcPr>
            <w:tcW w:w="283" w:type="dxa"/>
          </w:tcPr>
          <w:p w14:paraId="112AD549" w14:textId="77777777" w:rsidR="00083A2B" w:rsidRDefault="00083A2B">
            <w:pPr>
              <w:pStyle w:val="TableStyle"/>
              <w:jc w:val="center"/>
            </w:pPr>
          </w:p>
        </w:tc>
        <w:tc>
          <w:tcPr>
            <w:tcW w:w="283" w:type="dxa"/>
          </w:tcPr>
          <w:p w14:paraId="3345084B" w14:textId="77777777" w:rsidR="00083A2B" w:rsidRDefault="00083A2B">
            <w:pPr>
              <w:pStyle w:val="TableStyle"/>
              <w:jc w:val="center"/>
            </w:pPr>
          </w:p>
        </w:tc>
        <w:tc>
          <w:tcPr>
            <w:tcW w:w="1945" w:type="dxa"/>
          </w:tcPr>
          <w:p w14:paraId="7A5BF69D" w14:textId="77777777" w:rsidR="00083A2B" w:rsidRDefault="007C4FE9">
            <w:pPr>
              <w:pStyle w:val="TableStyle"/>
            </w:pPr>
            <w:r>
              <w:rPr>
                <w:noProof/>
              </w:rPr>
              <w:t>Customer Name</w:t>
            </w:r>
          </w:p>
        </w:tc>
      </w:tr>
    </w:tbl>
    <w:p w14:paraId="65B8559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5E5C97E" w14:textId="77777777">
        <w:trPr>
          <w:cantSplit/>
        </w:trPr>
        <w:tc>
          <w:tcPr>
            <w:tcW w:w="624" w:type="dxa"/>
            <w:tcBorders>
              <w:bottom w:val="single" w:sz="2" w:space="0" w:color="auto"/>
            </w:tcBorders>
            <w:shd w:val="pct10" w:color="auto" w:fill="auto"/>
          </w:tcPr>
          <w:p w14:paraId="6BB7DFFC" w14:textId="77777777" w:rsidR="00083A2B" w:rsidRDefault="007C4FE9">
            <w:pPr>
              <w:pStyle w:val="TableStyle"/>
              <w:jc w:val="center"/>
            </w:pPr>
            <w:r>
              <w:rPr>
                <w:noProof/>
              </w:rPr>
              <w:t>260</w:t>
            </w:r>
          </w:p>
        </w:tc>
        <w:tc>
          <w:tcPr>
            <w:tcW w:w="2035" w:type="dxa"/>
            <w:tcBorders>
              <w:bottom w:val="single" w:sz="2" w:space="0" w:color="auto"/>
            </w:tcBorders>
            <w:shd w:val="pct10" w:color="auto" w:fill="auto"/>
          </w:tcPr>
          <w:p w14:paraId="0818C2DB" w14:textId="77777777" w:rsidR="00083A2B" w:rsidRDefault="007C4FE9">
            <w:pPr>
              <w:pStyle w:val="TableStyle"/>
            </w:pPr>
            <w:r>
              <w:rPr>
                <w:noProof/>
              </w:rPr>
              <w:t>Suspect Meters</w:t>
            </w:r>
          </w:p>
        </w:tc>
        <w:tc>
          <w:tcPr>
            <w:tcW w:w="595" w:type="dxa"/>
            <w:tcBorders>
              <w:bottom w:val="single" w:sz="2" w:space="0" w:color="auto"/>
            </w:tcBorders>
            <w:shd w:val="pct10" w:color="auto" w:fill="auto"/>
          </w:tcPr>
          <w:p w14:paraId="38F80C39" w14:textId="77777777" w:rsidR="00083A2B" w:rsidRDefault="007C4FE9">
            <w:pPr>
              <w:pStyle w:val="TableStyle"/>
            </w:pPr>
            <w:r>
              <w:rPr>
                <w:noProof/>
              </w:rPr>
              <w:t>1-*</w:t>
            </w:r>
          </w:p>
        </w:tc>
        <w:tc>
          <w:tcPr>
            <w:tcW w:w="1570" w:type="dxa"/>
            <w:tcBorders>
              <w:bottom w:val="single" w:sz="2" w:space="0" w:color="auto"/>
            </w:tcBorders>
            <w:shd w:val="pct10" w:color="auto" w:fill="auto"/>
          </w:tcPr>
          <w:p w14:paraId="1EF9B72F" w14:textId="77777777" w:rsidR="00083A2B" w:rsidRDefault="00083A2B">
            <w:pPr>
              <w:pStyle w:val="TableStyle"/>
            </w:pPr>
          </w:p>
        </w:tc>
        <w:tc>
          <w:tcPr>
            <w:tcW w:w="283" w:type="dxa"/>
            <w:tcBorders>
              <w:bottom w:val="single" w:sz="2" w:space="0" w:color="auto"/>
            </w:tcBorders>
            <w:shd w:val="pct10" w:color="auto" w:fill="auto"/>
          </w:tcPr>
          <w:p w14:paraId="6CF53CB2" w14:textId="77777777" w:rsidR="00083A2B" w:rsidRDefault="00083A2B">
            <w:pPr>
              <w:pStyle w:val="TableStyle"/>
              <w:jc w:val="center"/>
            </w:pPr>
          </w:p>
        </w:tc>
        <w:tc>
          <w:tcPr>
            <w:tcW w:w="283" w:type="dxa"/>
            <w:tcBorders>
              <w:bottom w:val="single" w:sz="2" w:space="0" w:color="auto"/>
            </w:tcBorders>
            <w:shd w:val="pct10" w:color="auto" w:fill="auto"/>
          </w:tcPr>
          <w:p w14:paraId="1726627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69C34FD" w14:textId="77777777" w:rsidR="00083A2B" w:rsidRDefault="00083A2B">
            <w:pPr>
              <w:pStyle w:val="TableStyle"/>
              <w:jc w:val="center"/>
            </w:pPr>
          </w:p>
        </w:tc>
        <w:tc>
          <w:tcPr>
            <w:tcW w:w="283" w:type="dxa"/>
            <w:tcBorders>
              <w:bottom w:val="single" w:sz="2" w:space="0" w:color="auto"/>
            </w:tcBorders>
            <w:shd w:val="pct10" w:color="auto" w:fill="auto"/>
          </w:tcPr>
          <w:p w14:paraId="21A9ABDF" w14:textId="77777777" w:rsidR="00083A2B" w:rsidRDefault="00083A2B">
            <w:pPr>
              <w:pStyle w:val="TableStyle"/>
              <w:jc w:val="center"/>
            </w:pPr>
          </w:p>
        </w:tc>
        <w:tc>
          <w:tcPr>
            <w:tcW w:w="283" w:type="dxa"/>
            <w:tcBorders>
              <w:bottom w:val="single" w:sz="2" w:space="0" w:color="auto"/>
            </w:tcBorders>
            <w:shd w:val="pct10" w:color="auto" w:fill="auto"/>
          </w:tcPr>
          <w:p w14:paraId="05335B50" w14:textId="77777777" w:rsidR="00083A2B" w:rsidRDefault="00083A2B">
            <w:pPr>
              <w:pStyle w:val="TableStyle"/>
              <w:jc w:val="center"/>
            </w:pPr>
          </w:p>
        </w:tc>
        <w:tc>
          <w:tcPr>
            <w:tcW w:w="283" w:type="dxa"/>
            <w:tcBorders>
              <w:bottom w:val="single" w:sz="2" w:space="0" w:color="auto"/>
            </w:tcBorders>
            <w:shd w:val="pct10" w:color="auto" w:fill="auto"/>
          </w:tcPr>
          <w:p w14:paraId="1E42C29D" w14:textId="77777777" w:rsidR="00083A2B" w:rsidRDefault="00083A2B">
            <w:pPr>
              <w:pStyle w:val="TableStyle"/>
              <w:jc w:val="center"/>
            </w:pPr>
          </w:p>
        </w:tc>
        <w:tc>
          <w:tcPr>
            <w:tcW w:w="283" w:type="dxa"/>
            <w:tcBorders>
              <w:bottom w:val="single" w:sz="2" w:space="0" w:color="auto"/>
            </w:tcBorders>
            <w:shd w:val="pct10" w:color="auto" w:fill="auto"/>
          </w:tcPr>
          <w:p w14:paraId="0230BD82" w14:textId="77777777" w:rsidR="00083A2B" w:rsidRDefault="00083A2B">
            <w:pPr>
              <w:pStyle w:val="TableStyle"/>
              <w:jc w:val="center"/>
            </w:pPr>
          </w:p>
        </w:tc>
        <w:tc>
          <w:tcPr>
            <w:tcW w:w="283" w:type="dxa"/>
            <w:tcBorders>
              <w:bottom w:val="single" w:sz="2" w:space="0" w:color="auto"/>
            </w:tcBorders>
            <w:shd w:val="pct10" w:color="auto" w:fill="auto"/>
          </w:tcPr>
          <w:p w14:paraId="22E2C7BF" w14:textId="77777777" w:rsidR="00083A2B" w:rsidRDefault="00083A2B">
            <w:pPr>
              <w:pStyle w:val="TableStyle"/>
              <w:jc w:val="center"/>
            </w:pPr>
          </w:p>
        </w:tc>
        <w:tc>
          <w:tcPr>
            <w:tcW w:w="1945" w:type="dxa"/>
            <w:tcBorders>
              <w:bottom w:val="single" w:sz="2" w:space="0" w:color="auto"/>
            </w:tcBorders>
            <w:shd w:val="pct10" w:color="auto" w:fill="auto"/>
          </w:tcPr>
          <w:p w14:paraId="7115A19C" w14:textId="77777777" w:rsidR="00083A2B" w:rsidRDefault="00083A2B">
            <w:pPr>
              <w:pStyle w:val="TableStyle"/>
              <w:jc w:val="center"/>
            </w:pPr>
          </w:p>
        </w:tc>
      </w:tr>
      <w:tr w:rsidR="00083A2B" w14:paraId="0EC9DD0C" w14:textId="77777777">
        <w:trPr>
          <w:cantSplit/>
        </w:trPr>
        <w:tc>
          <w:tcPr>
            <w:tcW w:w="624" w:type="dxa"/>
          </w:tcPr>
          <w:p w14:paraId="3B6FCF4D" w14:textId="77777777" w:rsidR="00083A2B" w:rsidRDefault="00083A2B">
            <w:pPr>
              <w:pStyle w:val="TableStyle"/>
              <w:jc w:val="center"/>
            </w:pPr>
          </w:p>
        </w:tc>
        <w:tc>
          <w:tcPr>
            <w:tcW w:w="2035" w:type="dxa"/>
          </w:tcPr>
          <w:p w14:paraId="4B707F5C" w14:textId="77777777" w:rsidR="00083A2B" w:rsidRDefault="00083A2B">
            <w:pPr>
              <w:pStyle w:val="TableStyle"/>
            </w:pPr>
          </w:p>
        </w:tc>
        <w:tc>
          <w:tcPr>
            <w:tcW w:w="595" w:type="dxa"/>
          </w:tcPr>
          <w:p w14:paraId="35D2C3B7" w14:textId="77777777" w:rsidR="00083A2B" w:rsidRDefault="00083A2B">
            <w:pPr>
              <w:pStyle w:val="TableStyle"/>
            </w:pPr>
          </w:p>
        </w:tc>
        <w:tc>
          <w:tcPr>
            <w:tcW w:w="1570" w:type="dxa"/>
          </w:tcPr>
          <w:p w14:paraId="71AB0E68" w14:textId="77777777" w:rsidR="00083A2B" w:rsidRDefault="00083A2B">
            <w:pPr>
              <w:pStyle w:val="TableStyle"/>
            </w:pPr>
          </w:p>
        </w:tc>
        <w:tc>
          <w:tcPr>
            <w:tcW w:w="283" w:type="dxa"/>
          </w:tcPr>
          <w:p w14:paraId="4A549E32" w14:textId="77777777" w:rsidR="00083A2B" w:rsidRDefault="00083A2B">
            <w:pPr>
              <w:pStyle w:val="TableStyle"/>
              <w:jc w:val="center"/>
            </w:pPr>
          </w:p>
        </w:tc>
        <w:tc>
          <w:tcPr>
            <w:tcW w:w="283" w:type="dxa"/>
          </w:tcPr>
          <w:p w14:paraId="2B45CC17" w14:textId="77777777" w:rsidR="00083A2B" w:rsidRDefault="00083A2B">
            <w:pPr>
              <w:pStyle w:val="TableStyle"/>
              <w:jc w:val="center"/>
            </w:pPr>
          </w:p>
        </w:tc>
        <w:tc>
          <w:tcPr>
            <w:tcW w:w="283" w:type="dxa"/>
          </w:tcPr>
          <w:p w14:paraId="2FB365B9" w14:textId="77777777" w:rsidR="00083A2B" w:rsidRDefault="007C4FE9">
            <w:pPr>
              <w:pStyle w:val="TableStyle"/>
              <w:jc w:val="center"/>
            </w:pPr>
            <w:r>
              <w:rPr>
                <w:noProof/>
              </w:rPr>
              <w:t>1</w:t>
            </w:r>
          </w:p>
        </w:tc>
        <w:tc>
          <w:tcPr>
            <w:tcW w:w="283" w:type="dxa"/>
          </w:tcPr>
          <w:p w14:paraId="10523C1B" w14:textId="77777777" w:rsidR="00083A2B" w:rsidRDefault="00083A2B">
            <w:pPr>
              <w:pStyle w:val="TableStyle"/>
              <w:jc w:val="center"/>
            </w:pPr>
          </w:p>
        </w:tc>
        <w:tc>
          <w:tcPr>
            <w:tcW w:w="283" w:type="dxa"/>
          </w:tcPr>
          <w:p w14:paraId="3DD89FBD" w14:textId="77777777" w:rsidR="00083A2B" w:rsidRDefault="00083A2B">
            <w:pPr>
              <w:pStyle w:val="TableStyle"/>
              <w:jc w:val="center"/>
            </w:pPr>
          </w:p>
        </w:tc>
        <w:tc>
          <w:tcPr>
            <w:tcW w:w="283" w:type="dxa"/>
          </w:tcPr>
          <w:p w14:paraId="3A74FDE3" w14:textId="77777777" w:rsidR="00083A2B" w:rsidRDefault="00083A2B">
            <w:pPr>
              <w:pStyle w:val="TableStyle"/>
              <w:jc w:val="center"/>
            </w:pPr>
          </w:p>
        </w:tc>
        <w:tc>
          <w:tcPr>
            <w:tcW w:w="283" w:type="dxa"/>
          </w:tcPr>
          <w:p w14:paraId="353CBA58" w14:textId="77777777" w:rsidR="00083A2B" w:rsidRDefault="00083A2B">
            <w:pPr>
              <w:pStyle w:val="TableStyle"/>
              <w:jc w:val="center"/>
            </w:pPr>
          </w:p>
        </w:tc>
        <w:tc>
          <w:tcPr>
            <w:tcW w:w="283" w:type="dxa"/>
          </w:tcPr>
          <w:p w14:paraId="75C58361" w14:textId="77777777" w:rsidR="00083A2B" w:rsidRDefault="00083A2B">
            <w:pPr>
              <w:pStyle w:val="TableStyle"/>
              <w:jc w:val="center"/>
            </w:pPr>
          </w:p>
        </w:tc>
        <w:tc>
          <w:tcPr>
            <w:tcW w:w="1945" w:type="dxa"/>
          </w:tcPr>
          <w:p w14:paraId="354E1008" w14:textId="77777777" w:rsidR="00083A2B" w:rsidRDefault="007C4FE9">
            <w:pPr>
              <w:pStyle w:val="TableStyle"/>
            </w:pPr>
            <w:r>
              <w:rPr>
                <w:noProof/>
              </w:rPr>
              <w:t>Meter Id (Serial Number)</w:t>
            </w:r>
          </w:p>
        </w:tc>
      </w:tr>
      <w:tr w:rsidR="00083A2B" w14:paraId="516D2C76" w14:textId="77777777">
        <w:trPr>
          <w:cantSplit/>
        </w:trPr>
        <w:tc>
          <w:tcPr>
            <w:tcW w:w="624" w:type="dxa"/>
          </w:tcPr>
          <w:p w14:paraId="7131DC8A" w14:textId="77777777" w:rsidR="00083A2B" w:rsidRDefault="00083A2B">
            <w:pPr>
              <w:pStyle w:val="TableStyle"/>
              <w:jc w:val="center"/>
            </w:pPr>
          </w:p>
        </w:tc>
        <w:tc>
          <w:tcPr>
            <w:tcW w:w="2035" w:type="dxa"/>
          </w:tcPr>
          <w:p w14:paraId="20E68967" w14:textId="77777777" w:rsidR="00083A2B" w:rsidRDefault="00083A2B">
            <w:pPr>
              <w:pStyle w:val="TableStyle"/>
            </w:pPr>
          </w:p>
        </w:tc>
        <w:tc>
          <w:tcPr>
            <w:tcW w:w="595" w:type="dxa"/>
          </w:tcPr>
          <w:p w14:paraId="47320437" w14:textId="77777777" w:rsidR="00083A2B" w:rsidRDefault="00083A2B">
            <w:pPr>
              <w:pStyle w:val="TableStyle"/>
            </w:pPr>
          </w:p>
        </w:tc>
        <w:tc>
          <w:tcPr>
            <w:tcW w:w="1570" w:type="dxa"/>
          </w:tcPr>
          <w:p w14:paraId="64D89CFA" w14:textId="77777777" w:rsidR="00083A2B" w:rsidRDefault="00083A2B">
            <w:pPr>
              <w:pStyle w:val="TableStyle"/>
            </w:pPr>
          </w:p>
        </w:tc>
        <w:tc>
          <w:tcPr>
            <w:tcW w:w="283" w:type="dxa"/>
          </w:tcPr>
          <w:p w14:paraId="650B0B58" w14:textId="77777777" w:rsidR="00083A2B" w:rsidRDefault="00083A2B">
            <w:pPr>
              <w:pStyle w:val="TableStyle"/>
              <w:jc w:val="center"/>
            </w:pPr>
          </w:p>
        </w:tc>
        <w:tc>
          <w:tcPr>
            <w:tcW w:w="283" w:type="dxa"/>
          </w:tcPr>
          <w:p w14:paraId="73BF17B7" w14:textId="77777777" w:rsidR="00083A2B" w:rsidRDefault="00083A2B">
            <w:pPr>
              <w:pStyle w:val="TableStyle"/>
              <w:jc w:val="center"/>
            </w:pPr>
          </w:p>
        </w:tc>
        <w:tc>
          <w:tcPr>
            <w:tcW w:w="283" w:type="dxa"/>
          </w:tcPr>
          <w:p w14:paraId="04FDC524" w14:textId="77777777" w:rsidR="00083A2B" w:rsidRDefault="007C4FE9">
            <w:pPr>
              <w:pStyle w:val="TableStyle"/>
              <w:jc w:val="center"/>
            </w:pPr>
            <w:r>
              <w:rPr>
                <w:noProof/>
              </w:rPr>
              <w:t>1</w:t>
            </w:r>
          </w:p>
        </w:tc>
        <w:tc>
          <w:tcPr>
            <w:tcW w:w="283" w:type="dxa"/>
          </w:tcPr>
          <w:p w14:paraId="16809AB9" w14:textId="77777777" w:rsidR="00083A2B" w:rsidRDefault="00083A2B">
            <w:pPr>
              <w:pStyle w:val="TableStyle"/>
              <w:jc w:val="center"/>
            </w:pPr>
          </w:p>
        </w:tc>
        <w:tc>
          <w:tcPr>
            <w:tcW w:w="283" w:type="dxa"/>
          </w:tcPr>
          <w:p w14:paraId="5EBC57DD" w14:textId="77777777" w:rsidR="00083A2B" w:rsidRDefault="00083A2B">
            <w:pPr>
              <w:pStyle w:val="TableStyle"/>
              <w:jc w:val="center"/>
            </w:pPr>
          </w:p>
        </w:tc>
        <w:tc>
          <w:tcPr>
            <w:tcW w:w="283" w:type="dxa"/>
          </w:tcPr>
          <w:p w14:paraId="7A839D03" w14:textId="77777777" w:rsidR="00083A2B" w:rsidRDefault="00083A2B">
            <w:pPr>
              <w:pStyle w:val="TableStyle"/>
              <w:jc w:val="center"/>
            </w:pPr>
          </w:p>
        </w:tc>
        <w:tc>
          <w:tcPr>
            <w:tcW w:w="283" w:type="dxa"/>
          </w:tcPr>
          <w:p w14:paraId="262B733A" w14:textId="77777777" w:rsidR="00083A2B" w:rsidRDefault="00083A2B">
            <w:pPr>
              <w:pStyle w:val="TableStyle"/>
              <w:jc w:val="center"/>
            </w:pPr>
          </w:p>
        </w:tc>
        <w:tc>
          <w:tcPr>
            <w:tcW w:w="283" w:type="dxa"/>
          </w:tcPr>
          <w:p w14:paraId="6BF04AB7" w14:textId="77777777" w:rsidR="00083A2B" w:rsidRDefault="00083A2B">
            <w:pPr>
              <w:pStyle w:val="TableStyle"/>
              <w:jc w:val="center"/>
            </w:pPr>
          </w:p>
        </w:tc>
        <w:tc>
          <w:tcPr>
            <w:tcW w:w="1945" w:type="dxa"/>
          </w:tcPr>
          <w:p w14:paraId="7C6F35BA" w14:textId="77777777" w:rsidR="00083A2B" w:rsidRDefault="007C4FE9">
            <w:pPr>
              <w:pStyle w:val="TableStyle"/>
            </w:pPr>
            <w:r>
              <w:rPr>
                <w:noProof/>
              </w:rPr>
              <w:t>Tampering Code</w:t>
            </w:r>
          </w:p>
        </w:tc>
      </w:tr>
      <w:tr w:rsidR="00083A2B" w14:paraId="3DAE6A9A" w14:textId="77777777">
        <w:trPr>
          <w:cantSplit/>
        </w:trPr>
        <w:tc>
          <w:tcPr>
            <w:tcW w:w="624" w:type="dxa"/>
          </w:tcPr>
          <w:p w14:paraId="644F8980" w14:textId="77777777" w:rsidR="00083A2B" w:rsidRDefault="00083A2B">
            <w:pPr>
              <w:pStyle w:val="TableStyle"/>
              <w:jc w:val="center"/>
            </w:pPr>
          </w:p>
        </w:tc>
        <w:tc>
          <w:tcPr>
            <w:tcW w:w="2035" w:type="dxa"/>
          </w:tcPr>
          <w:p w14:paraId="5A5ADD26" w14:textId="77777777" w:rsidR="00083A2B" w:rsidRDefault="00083A2B">
            <w:pPr>
              <w:pStyle w:val="TableStyle"/>
            </w:pPr>
          </w:p>
        </w:tc>
        <w:tc>
          <w:tcPr>
            <w:tcW w:w="595" w:type="dxa"/>
          </w:tcPr>
          <w:p w14:paraId="6AE2D8FD" w14:textId="77777777" w:rsidR="00083A2B" w:rsidRDefault="00083A2B">
            <w:pPr>
              <w:pStyle w:val="TableStyle"/>
            </w:pPr>
          </w:p>
        </w:tc>
        <w:tc>
          <w:tcPr>
            <w:tcW w:w="1570" w:type="dxa"/>
          </w:tcPr>
          <w:p w14:paraId="1BAB481D" w14:textId="77777777" w:rsidR="00083A2B" w:rsidRDefault="00083A2B">
            <w:pPr>
              <w:pStyle w:val="TableStyle"/>
            </w:pPr>
          </w:p>
        </w:tc>
        <w:tc>
          <w:tcPr>
            <w:tcW w:w="283" w:type="dxa"/>
          </w:tcPr>
          <w:p w14:paraId="14FA5116" w14:textId="77777777" w:rsidR="00083A2B" w:rsidRDefault="00083A2B">
            <w:pPr>
              <w:pStyle w:val="TableStyle"/>
              <w:jc w:val="center"/>
            </w:pPr>
          </w:p>
        </w:tc>
        <w:tc>
          <w:tcPr>
            <w:tcW w:w="283" w:type="dxa"/>
          </w:tcPr>
          <w:p w14:paraId="62057695" w14:textId="77777777" w:rsidR="00083A2B" w:rsidRDefault="00083A2B">
            <w:pPr>
              <w:pStyle w:val="TableStyle"/>
              <w:jc w:val="center"/>
            </w:pPr>
          </w:p>
        </w:tc>
        <w:tc>
          <w:tcPr>
            <w:tcW w:w="283" w:type="dxa"/>
          </w:tcPr>
          <w:p w14:paraId="06A317CF" w14:textId="77777777" w:rsidR="00083A2B" w:rsidRDefault="007C4FE9">
            <w:pPr>
              <w:pStyle w:val="TableStyle"/>
              <w:jc w:val="center"/>
            </w:pPr>
            <w:r>
              <w:rPr>
                <w:noProof/>
              </w:rPr>
              <w:t>1</w:t>
            </w:r>
          </w:p>
        </w:tc>
        <w:tc>
          <w:tcPr>
            <w:tcW w:w="283" w:type="dxa"/>
          </w:tcPr>
          <w:p w14:paraId="39D52655" w14:textId="77777777" w:rsidR="00083A2B" w:rsidRDefault="00083A2B">
            <w:pPr>
              <w:pStyle w:val="TableStyle"/>
              <w:jc w:val="center"/>
            </w:pPr>
          </w:p>
        </w:tc>
        <w:tc>
          <w:tcPr>
            <w:tcW w:w="283" w:type="dxa"/>
          </w:tcPr>
          <w:p w14:paraId="412C6551" w14:textId="77777777" w:rsidR="00083A2B" w:rsidRDefault="00083A2B">
            <w:pPr>
              <w:pStyle w:val="TableStyle"/>
              <w:jc w:val="center"/>
            </w:pPr>
          </w:p>
        </w:tc>
        <w:tc>
          <w:tcPr>
            <w:tcW w:w="283" w:type="dxa"/>
          </w:tcPr>
          <w:p w14:paraId="5F37B77B" w14:textId="77777777" w:rsidR="00083A2B" w:rsidRDefault="00083A2B">
            <w:pPr>
              <w:pStyle w:val="TableStyle"/>
              <w:jc w:val="center"/>
            </w:pPr>
          </w:p>
        </w:tc>
        <w:tc>
          <w:tcPr>
            <w:tcW w:w="283" w:type="dxa"/>
          </w:tcPr>
          <w:p w14:paraId="7786C877" w14:textId="77777777" w:rsidR="00083A2B" w:rsidRDefault="00083A2B">
            <w:pPr>
              <w:pStyle w:val="TableStyle"/>
              <w:jc w:val="center"/>
            </w:pPr>
          </w:p>
        </w:tc>
        <w:tc>
          <w:tcPr>
            <w:tcW w:w="283" w:type="dxa"/>
          </w:tcPr>
          <w:p w14:paraId="08C574D2" w14:textId="77777777" w:rsidR="00083A2B" w:rsidRDefault="00083A2B">
            <w:pPr>
              <w:pStyle w:val="TableStyle"/>
              <w:jc w:val="center"/>
            </w:pPr>
          </w:p>
        </w:tc>
        <w:tc>
          <w:tcPr>
            <w:tcW w:w="1945" w:type="dxa"/>
          </w:tcPr>
          <w:p w14:paraId="1A1F4BDF" w14:textId="77777777" w:rsidR="00083A2B" w:rsidRDefault="007C4FE9">
            <w:pPr>
              <w:pStyle w:val="TableStyle"/>
            </w:pPr>
            <w:r>
              <w:rPr>
                <w:noProof/>
              </w:rPr>
              <w:t>Tampering Report Date</w:t>
            </w:r>
          </w:p>
        </w:tc>
      </w:tr>
      <w:tr w:rsidR="00083A2B" w14:paraId="325D1634" w14:textId="77777777">
        <w:trPr>
          <w:cantSplit/>
        </w:trPr>
        <w:tc>
          <w:tcPr>
            <w:tcW w:w="624" w:type="dxa"/>
          </w:tcPr>
          <w:p w14:paraId="673C5F73" w14:textId="77777777" w:rsidR="00083A2B" w:rsidRDefault="00083A2B">
            <w:pPr>
              <w:pStyle w:val="TableStyle"/>
              <w:jc w:val="center"/>
            </w:pPr>
          </w:p>
        </w:tc>
        <w:tc>
          <w:tcPr>
            <w:tcW w:w="2035" w:type="dxa"/>
          </w:tcPr>
          <w:p w14:paraId="12269FE3" w14:textId="77777777" w:rsidR="00083A2B" w:rsidRDefault="00083A2B">
            <w:pPr>
              <w:pStyle w:val="TableStyle"/>
            </w:pPr>
          </w:p>
        </w:tc>
        <w:tc>
          <w:tcPr>
            <w:tcW w:w="595" w:type="dxa"/>
          </w:tcPr>
          <w:p w14:paraId="6ED08A86" w14:textId="77777777" w:rsidR="00083A2B" w:rsidRDefault="00083A2B">
            <w:pPr>
              <w:pStyle w:val="TableStyle"/>
            </w:pPr>
          </w:p>
        </w:tc>
        <w:tc>
          <w:tcPr>
            <w:tcW w:w="1570" w:type="dxa"/>
          </w:tcPr>
          <w:p w14:paraId="515F2652" w14:textId="77777777" w:rsidR="00083A2B" w:rsidRDefault="00083A2B">
            <w:pPr>
              <w:pStyle w:val="TableStyle"/>
            </w:pPr>
          </w:p>
        </w:tc>
        <w:tc>
          <w:tcPr>
            <w:tcW w:w="283" w:type="dxa"/>
          </w:tcPr>
          <w:p w14:paraId="4A4E0A81" w14:textId="77777777" w:rsidR="00083A2B" w:rsidRDefault="00083A2B">
            <w:pPr>
              <w:pStyle w:val="TableStyle"/>
              <w:jc w:val="center"/>
            </w:pPr>
          </w:p>
        </w:tc>
        <w:tc>
          <w:tcPr>
            <w:tcW w:w="283" w:type="dxa"/>
          </w:tcPr>
          <w:p w14:paraId="2EF5D43A" w14:textId="77777777" w:rsidR="00083A2B" w:rsidRDefault="00083A2B">
            <w:pPr>
              <w:pStyle w:val="TableStyle"/>
              <w:jc w:val="center"/>
            </w:pPr>
          </w:p>
        </w:tc>
        <w:tc>
          <w:tcPr>
            <w:tcW w:w="283" w:type="dxa"/>
          </w:tcPr>
          <w:p w14:paraId="27DB74FC" w14:textId="77777777" w:rsidR="00083A2B" w:rsidRDefault="007C4FE9">
            <w:pPr>
              <w:pStyle w:val="TableStyle"/>
              <w:jc w:val="center"/>
            </w:pPr>
            <w:r>
              <w:rPr>
                <w:noProof/>
              </w:rPr>
              <w:t>O</w:t>
            </w:r>
          </w:p>
        </w:tc>
        <w:tc>
          <w:tcPr>
            <w:tcW w:w="283" w:type="dxa"/>
          </w:tcPr>
          <w:p w14:paraId="2923BF11" w14:textId="77777777" w:rsidR="00083A2B" w:rsidRDefault="00083A2B">
            <w:pPr>
              <w:pStyle w:val="TableStyle"/>
              <w:jc w:val="center"/>
            </w:pPr>
          </w:p>
        </w:tc>
        <w:tc>
          <w:tcPr>
            <w:tcW w:w="283" w:type="dxa"/>
          </w:tcPr>
          <w:p w14:paraId="5B65A8A5" w14:textId="77777777" w:rsidR="00083A2B" w:rsidRDefault="00083A2B">
            <w:pPr>
              <w:pStyle w:val="TableStyle"/>
              <w:jc w:val="center"/>
            </w:pPr>
          </w:p>
        </w:tc>
        <w:tc>
          <w:tcPr>
            <w:tcW w:w="283" w:type="dxa"/>
          </w:tcPr>
          <w:p w14:paraId="6603A7FE" w14:textId="77777777" w:rsidR="00083A2B" w:rsidRDefault="00083A2B">
            <w:pPr>
              <w:pStyle w:val="TableStyle"/>
              <w:jc w:val="center"/>
            </w:pPr>
          </w:p>
        </w:tc>
        <w:tc>
          <w:tcPr>
            <w:tcW w:w="283" w:type="dxa"/>
          </w:tcPr>
          <w:p w14:paraId="3550A440" w14:textId="77777777" w:rsidR="00083A2B" w:rsidRDefault="00083A2B">
            <w:pPr>
              <w:pStyle w:val="TableStyle"/>
              <w:jc w:val="center"/>
            </w:pPr>
          </w:p>
        </w:tc>
        <w:tc>
          <w:tcPr>
            <w:tcW w:w="283" w:type="dxa"/>
          </w:tcPr>
          <w:p w14:paraId="71B9F115" w14:textId="77777777" w:rsidR="00083A2B" w:rsidRDefault="00083A2B">
            <w:pPr>
              <w:pStyle w:val="TableStyle"/>
              <w:jc w:val="center"/>
            </w:pPr>
          </w:p>
        </w:tc>
        <w:tc>
          <w:tcPr>
            <w:tcW w:w="1945" w:type="dxa"/>
          </w:tcPr>
          <w:p w14:paraId="05629790" w14:textId="77777777" w:rsidR="00083A2B" w:rsidRDefault="007C4FE9">
            <w:pPr>
              <w:pStyle w:val="TableStyle"/>
            </w:pPr>
            <w:r>
              <w:rPr>
                <w:noProof/>
              </w:rPr>
              <w:t>Meter Location</w:t>
            </w:r>
          </w:p>
        </w:tc>
      </w:tr>
      <w:tr w:rsidR="00083A2B" w14:paraId="52734B1E" w14:textId="77777777">
        <w:trPr>
          <w:cantSplit/>
        </w:trPr>
        <w:tc>
          <w:tcPr>
            <w:tcW w:w="624" w:type="dxa"/>
          </w:tcPr>
          <w:p w14:paraId="382986C8" w14:textId="77777777" w:rsidR="00083A2B" w:rsidRDefault="00083A2B">
            <w:pPr>
              <w:pStyle w:val="TableStyle"/>
              <w:jc w:val="center"/>
            </w:pPr>
          </w:p>
        </w:tc>
        <w:tc>
          <w:tcPr>
            <w:tcW w:w="2035" w:type="dxa"/>
          </w:tcPr>
          <w:p w14:paraId="2C2481D8" w14:textId="77777777" w:rsidR="00083A2B" w:rsidRDefault="00083A2B">
            <w:pPr>
              <w:pStyle w:val="TableStyle"/>
            </w:pPr>
          </w:p>
        </w:tc>
        <w:tc>
          <w:tcPr>
            <w:tcW w:w="595" w:type="dxa"/>
          </w:tcPr>
          <w:p w14:paraId="0F96177C" w14:textId="77777777" w:rsidR="00083A2B" w:rsidRDefault="00083A2B">
            <w:pPr>
              <w:pStyle w:val="TableStyle"/>
            </w:pPr>
          </w:p>
        </w:tc>
        <w:tc>
          <w:tcPr>
            <w:tcW w:w="1570" w:type="dxa"/>
          </w:tcPr>
          <w:p w14:paraId="0C0FA5A0" w14:textId="77777777" w:rsidR="00083A2B" w:rsidRDefault="00083A2B">
            <w:pPr>
              <w:pStyle w:val="TableStyle"/>
            </w:pPr>
          </w:p>
        </w:tc>
        <w:tc>
          <w:tcPr>
            <w:tcW w:w="283" w:type="dxa"/>
          </w:tcPr>
          <w:p w14:paraId="4F5199BB" w14:textId="77777777" w:rsidR="00083A2B" w:rsidRDefault="00083A2B">
            <w:pPr>
              <w:pStyle w:val="TableStyle"/>
              <w:jc w:val="center"/>
            </w:pPr>
          </w:p>
        </w:tc>
        <w:tc>
          <w:tcPr>
            <w:tcW w:w="283" w:type="dxa"/>
          </w:tcPr>
          <w:p w14:paraId="08837407" w14:textId="77777777" w:rsidR="00083A2B" w:rsidRDefault="00083A2B">
            <w:pPr>
              <w:pStyle w:val="TableStyle"/>
              <w:jc w:val="center"/>
            </w:pPr>
          </w:p>
        </w:tc>
        <w:tc>
          <w:tcPr>
            <w:tcW w:w="283" w:type="dxa"/>
          </w:tcPr>
          <w:p w14:paraId="3606E2E5" w14:textId="77777777" w:rsidR="00083A2B" w:rsidRDefault="007C4FE9">
            <w:pPr>
              <w:pStyle w:val="TableStyle"/>
              <w:jc w:val="center"/>
            </w:pPr>
            <w:r>
              <w:rPr>
                <w:noProof/>
              </w:rPr>
              <w:t>O</w:t>
            </w:r>
          </w:p>
        </w:tc>
        <w:tc>
          <w:tcPr>
            <w:tcW w:w="283" w:type="dxa"/>
          </w:tcPr>
          <w:p w14:paraId="413B476E" w14:textId="77777777" w:rsidR="00083A2B" w:rsidRDefault="00083A2B">
            <w:pPr>
              <w:pStyle w:val="TableStyle"/>
              <w:jc w:val="center"/>
            </w:pPr>
          </w:p>
        </w:tc>
        <w:tc>
          <w:tcPr>
            <w:tcW w:w="283" w:type="dxa"/>
          </w:tcPr>
          <w:p w14:paraId="1A301171" w14:textId="77777777" w:rsidR="00083A2B" w:rsidRDefault="00083A2B">
            <w:pPr>
              <w:pStyle w:val="TableStyle"/>
              <w:jc w:val="center"/>
            </w:pPr>
          </w:p>
        </w:tc>
        <w:tc>
          <w:tcPr>
            <w:tcW w:w="283" w:type="dxa"/>
          </w:tcPr>
          <w:p w14:paraId="4119E4A8" w14:textId="77777777" w:rsidR="00083A2B" w:rsidRDefault="00083A2B">
            <w:pPr>
              <w:pStyle w:val="TableStyle"/>
              <w:jc w:val="center"/>
            </w:pPr>
          </w:p>
        </w:tc>
        <w:tc>
          <w:tcPr>
            <w:tcW w:w="283" w:type="dxa"/>
          </w:tcPr>
          <w:p w14:paraId="1965DB3F" w14:textId="77777777" w:rsidR="00083A2B" w:rsidRDefault="00083A2B">
            <w:pPr>
              <w:pStyle w:val="TableStyle"/>
              <w:jc w:val="center"/>
            </w:pPr>
          </w:p>
        </w:tc>
        <w:tc>
          <w:tcPr>
            <w:tcW w:w="283" w:type="dxa"/>
          </w:tcPr>
          <w:p w14:paraId="7398CE09" w14:textId="77777777" w:rsidR="00083A2B" w:rsidRDefault="00083A2B">
            <w:pPr>
              <w:pStyle w:val="TableStyle"/>
              <w:jc w:val="center"/>
            </w:pPr>
          </w:p>
        </w:tc>
        <w:tc>
          <w:tcPr>
            <w:tcW w:w="1945" w:type="dxa"/>
          </w:tcPr>
          <w:p w14:paraId="48251A6B" w14:textId="77777777" w:rsidR="00083A2B" w:rsidRDefault="007C4FE9">
            <w:pPr>
              <w:pStyle w:val="TableStyle"/>
            </w:pPr>
            <w:r>
              <w:rPr>
                <w:noProof/>
              </w:rPr>
              <w:t>Additional Information</w:t>
            </w:r>
          </w:p>
        </w:tc>
      </w:tr>
    </w:tbl>
    <w:p w14:paraId="2C15AC58" w14:textId="77777777" w:rsidR="00083A2B" w:rsidRDefault="00083A2B">
      <w:pPr>
        <w:sectPr w:rsidR="00083A2B">
          <w:type w:val="continuous"/>
          <w:pgSz w:w="12240" w:h="15840"/>
          <w:pgMar w:top="1440" w:right="1800" w:bottom="1440" w:left="1800" w:header="708" w:footer="708" w:gutter="0"/>
          <w:cols w:space="708"/>
          <w:docGrid w:linePitch="360"/>
        </w:sectPr>
      </w:pPr>
    </w:p>
    <w:p w14:paraId="56817BC4"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DB3D441" w14:textId="77777777">
        <w:tc>
          <w:tcPr>
            <w:tcW w:w="1814" w:type="dxa"/>
          </w:tcPr>
          <w:p w14:paraId="4075F933" w14:textId="77777777" w:rsidR="00083A2B" w:rsidRDefault="007C4FE9">
            <w:pPr>
              <w:pStyle w:val="Fieldtitle"/>
              <w:rPr>
                <w:sz w:val="20"/>
              </w:rPr>
            </w:pPr>
            <w:r>
              <w:rPr>
                <w:sz w:val="20"/>
              </w:rPr>
              <w:t>Notes:</w:t>
            </w:r>
          </w:p>
        </w:tc>
        <w:tc>
          <w:tcPr>
            <w:tcW w:w="6803" w:type="dxa"/>
          </w:tcPr>
          <w:p w14:paraId="08E6020E" w14:textId="77777777" w:rsidR="00083A2B" w:rsidRDefault="007C4FE9">
            <w:pPr>
              <w:rPr>
                <w:sz w:val="20"/>
                <w:szCs w:val="20"/>
              </w:rPr>
            </w:pPr>
            <w:commentRangeStart w:id="72"/>
            <w:r>
              <w:rPr>
                <w:noProof/>
                <w:sz w:val="20"/>
                <w:szCs w:val="20"/>
              </w:rPr>
              <w:t>Tampering Code is a general guide to the nature or symptoms of the suspected irregularity.  Additional information should be provided wherever possible.</w:t>
            </w:r>
            <w:commentRangeEnd w:id="72"/>
            <w:r w:rsidR="004D1686">
              <w:rPr>
                <w:rStyle w:val="CommentReference"/>
              </w:rPr>
              <w:commentReference w:id="72"/>
            </w:r>
          </w:p>
          <w:p w14:paraId="7AE99578" w14:textId="77777777" w:rsidR="00083A2B" w:rsidRDefault="00083A2B">
            <w:pPr>
              <w:rPr>
                <w:noProof/>
                <w:sz w:val="20"/>
                <w:szCs w:val="20"/>
              </w:rPr>
            </w:pPr>
          </w:p>
          <w:p w14:paraId="6E181A3F" w14:textId="77777777" w:rsidR="00083A2B" w:rsidRDefault="007C4FE9">
            <w:pPr>
              <w:rPr>
                <w:noProof/>
                <w:sz w:val="20"/>
                <w:szCs w:val="20"/>
              </w:rPr>
            </w:pPr>
            <w:commentRangeStart w:id="73"/>
            <w:r>
              <w:rPr>
                <w:noProof/>
                <w:sz w:val="20"/>
                <w:szCs w:val="20"/>
              </w:rPr>
              <w:t>Though all of the address data items included in this flow are defined within the structure as being optional, the address itself is mandatory and must be included in the flow.  The use of any individual address item cannot be made mandatory as, in the absence of an agreed address structure for all flows, an address may be constructed from any combination of the Address Line and Postcode items.</w:t>
            </w:r>
            <w:commentRangeEnd w:id="73"/>
            <w:r w:rsidR="004D1686">
              <w:rPr>
                <w:rStyle w:val="CommentReference"/>
              </w:rPr>
              <w:commentReference w:id="73"/>
            </w:r>
          </w:p>
        </w:tc>
      </w:tr>
    </w:tbl>
    <w:p w14:paraId="66E294B5" w14:textId="77777777" w:rsidR="00083A2B" w:rsidRDefault="00083A2B">
      <w:pPr>
        <w:sectPr w:rsidR="00083A2B">
          <w:type w:val="continuous"/>
          <w:pgSz w:w="12240" w:h="15840"/>
          <w:pgMar w:top="1440" w:right="1800" w:bottom="1440" w:left="1800" w:header="708" w:footer="708" w:gutter="0"/>
          <w:cols w:space="708"/>
          <w:docGrid w:linePitch="360"/>
        </w:sectPr>
      </w:pPr>
    </w:p>
    <w:p w14:paraId="1D6FCE74"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303389D1" w14:textId="77777777">
        <w:trPr>
          <w:cantSplit/>
          <w:tblHeader/>
        </w:trPr>
        <w:tc>
          <w:tcPr>
            <w:tcW w:w="1559" w:type="dxa"/>
          </w:tcPr>
          <w:p w14:paraId="655004CA" w14:textId="77777777" w:rsidR="00083A2B" w:rsidRDefault="007C4FE9">
            <w:pPr>
              <w:pStyle w:val="TableStyle"/>
              <w:keepNext/>
              <w:jc w:val="center"/>
              <w:rPr>
                <w:b/>
              </w:rPr>
            </w:pPr>
            <w:r>
              <w:rPr>
                <w:b/>
              </w:rPr>
              <w:t>Catalogue release change takes effect</w:t>
            </w:r>
          </w:p>
        </w:tc>
        <w:tc>
          <w:tcPr>
            <w:tcW w:w="585" w:type="dxa"/>
          </w:tcPr>
          <w:p w14:paraId="49D4B29E" w14:textId="77777777" w:rsidR="00083A2B" w:rsidRDefault="007C4FE9">
            <w:pPr>
              <w:pStyle w:val="TableStyle"/>
              <w:keepNext/>
              <w:jc w:val="center"/>
              <w:rPr>
                <w:b/>
              </w:rPr>
            </w:pPr>
            <w:r>
              <w:rPr>
                <w:b/>
              </w:rPr>
              <w:t>CP No.</w:t>
            </w:r>
          </w:p>
        </w:tc>
        <w:tc>
          <w:tcPr>
            <w:tcW w:w="6494" w:type="dxa"/>
          </w:tcPr>
          <w:p w14:paraId="7FD52D30" w14:textId="77777777" w:rsidR="00083A2B" w:rsidRDefault="007C4FE9">
            <w:pPr>
              <w:pStyle w:val="TableStyle"/>
              <w:keepNext/>
              <w:rPr>
                <w:b/>
              </w:rPr>
            </w:pPr>
            <w:r>
              <w:rPr>
                <w:b/>
              </w:rPr>
              <w:t>Brief description of the change and its reason</w:t>
            </w:r>
          </w:p>
        </w:tc>
      </w:tr>
      <w:tr w:rsidR="00083A2B" w14:paraId="74C73987" w14:textId="77777777">
        <w:trPr>
          <w:cantSplit/>
        </w:trPr>
        <w:tc>
          <w:tcPr>
            <w:tcW w:w="1559" w:type="dxa"/>
          </w:tcPr>
          <w:p w14:paraId="443AE8AC" w14:textId="77777777" w:rsidR="00083A2B" w:rsidRDefault="007C4FE9">
            <w:pPr>
              <w:pStyle w:val="TableStyle"/>
              <w:keepNext/>
              <w:jc w:val="center"/>
            </w:pPr>
            <w:r>
              <w:t xml:space="preserve">Version </w:t>
            </w:r>
            <w:r>
              <w:rPr>
                <w:noProof/>
              </w:rPr>
              <w:t>3.1</w:t>
            </w:r>
          </w:p>
        </w:tc>
        <w:tc>
          <w:tcPr>
            <w:tcW w:w="585" w:type="dxa"/>
          </w:tcPr>
          <w:p w14:paraId="22FCEED8" w14:textId="77777777" w:rsidR="00083A2B" w:rsidRDefault="007C4FE9">
            <w:pPr>
              <w:pStyle w:val="TableStyle"/>
              <w:keepNext/>
              <w:jc w:val="center"/>
            </w:pPr>
            <w:r>
              <w:rPr>
                <w:noProof/>
              </w:rPr>
              <w:t>1645</w:t>
            </w:r>
          </w:p>
        </w:tc>
        <w:tc>
          <w:tcPr>
            <w:tcW w:w="6494" w:type="dxa"/>
          </w:tcPr>
          <w:p w14:paraId="5C639E92" w14:textId="77777777" w:rsidR="00083A2B" w:rsidRDefault="007C4FE9">
            <w:pPr>
              <w:pStyle w:val="TableStyle"/>
              <w:keepNext/>
            </w:pPr>
            <w:r>
              <w:rPr>
                <w:noProof/>
              </w:rPr>
              <w:t>MOP to Generator/Distributor (Scotland) included to cover the Scottish Market requirements.</w:t>
            </w:r>
          </w:p>
        </w:tc>
      </w:tr>
      <w:tr w:rsidR="00083A2B" w14:paraId="2CBBDFAE" w14:textId="77777777">
        <w:trPr>
          <w:cantSplit/>
        </w:trPr>
        <w:tc>
          <w:tcPr>
            <w:tcW w:w="1559" w:type="dxa"/>
          </w:tcPr>
          <w:p w14:paraId="19F6DEDD" w14:textId="77777777" w:rsidR="00083A2B" w:rsidRDefault="007C4FE9">
            <w:pPr>
              <w:pStyle w:val="TableStyle"/>
              <w:keepNext/>
              <w:jc w:val="center"/>
            </w:pPr>
            <w:r>
              <w:t xml:space="preserve">Version </w:t>
            </w:r>
            <w:r>
              <w:rPr>
                <w:noProof/>
              </w:rPr>
              <w:t>3.1</w:t>
            </w:r>
          </w:p>
        </w:tc>
        <w:tc>
          <w:tcPr>
            <w:tcW w:w="585" w:type="dxa"/>
          </w:tcPr>
          <w:p w14:paraId="2ED090A3" w14:textId="77777777" w:rsidR="00083A2B" w:rsidRDefault="007C4FE9">
            <w:pPr>
              <w:pStyle w:val="TableStyle"/>
              <w:keepNext/>
              <w:jc w:val="center"/>
            </w:pPr>
            <w:r>
              <w:rPr>
                <w:noProof/>
              </w:rPr>
              <w:t>1649</w:t>
            </w:r>
          </w:p>
        </w:tc>
        <w:tc>
          <w:tcPr>
            <w:tcW w:w="6494" w:type="dxa"/>
          </w:tcPr>
          <w:p w14:paraId="12499A94" w14:textId="77777777" w:rsidR="00083A2B" w:rsidRDefault="007C4FE9">
            <w:pPr>
              <w:pStyle w:val="TableStyle"/>
              <w:keepNext/>
            </w:pPr>
            <w:r>
              <w:rPr>
                <w:noProof/>
              </w:rPr>
              <w:t>HHDC to Generator/Distributor (Scotland) included to cover the Scottish Market requirements.</w:t>
            </w:r>
          </w:p>
        </w:tc>
      </w:tr>
      <w:tr w:rsidR="00083A2B" w14:paraId="5AB55DB8" w14:textId="77777777">
        <w:trPr>
          <w:cantSplit/>
        </w:trPr>
        <w:tc>
          <w:tcPr>
            <w:tcW w:w="1559" w:type="dxa"/>
          </w:tcPr>
          <w:p w14:paraId="3E80EDBA" w14:textId="77777777" w:rsidR="00083A2B" w:rsidRDefault="007C4FE9">
            <w:pPr>
              <w:pStyle w:val="TableStyle"/>
              <w:keepNext/>
              <w:jc w:val="center"/>
            </w:pPr>
            <w:r>
              <w:t xml:space="preserve">Version </w:t>
            </w:r>
            <w:r>
              <w:rPr>
                <w:noProof/>
              </w:rPr>
              <w:t>3.1</w:t>
            </w:r>
          </w:p>
        </w:tc>
        <w:tc>
          <w:tcPr>
            <w:tcW w:w="585" w:type="dxa"/>
          </w:tcPr>
          <w:p w14:paraId="732CD867" w14:textId="77777777" w:rsidR="00083A2B" w:rsidRDefault="007C4FE9">
            <w:pPr>
              <w:pStyle w:val="TableStyle"/>
              <w:keepNext/>
              <w:jc w:val="center"/>
            </w:pPr>
            <w:r>
              <w:rPr>
                <w:noProof/>
              </w:rPr>
              <w:t>1792</w:t>
            </w:r>
          </w:p>
        </w:tc>
        <w:tc>
          <w:tcPr>
            <w:tcW w:w="6494" w:type="dxa"/>
          </w:tcPr>
          <w:p w14:paraId="1A76CD79" w14:textId="77777777" w:rsidR="00083A2B" w:rsidRDefault="007C4FE9">
            <w:pPr>
              <w:pStyle w:val="TableStyle"/>
              <w:keepNext/>
            </w:pPr>
            <w:r>
              <w:rPr>
                <w:noProof/>
              </w:rPr>
              <w:t>Address data items replaced and notes added to standardise with the MPAS Address format as agreed by CIDA Design Authorities Forum.</w:t>
            </w:r>
          </w:p>
        </w:tc>
      </w:tr>
      <w:tr w:rsidR="00083A2B" w14:paraId="56767F8A" w14:textId="77777777">
        <w:trPr>
          <w:cantSplit/>
        </w:trPr>
        <w:tc>
          <w:tcPr>
            <w:tcW w:w="1559" w:type="dxa"/>
          </w:tcPr>
          <w:p w14:paraId="7AD92F9C" w14:textId="77777777" w:rsidR="00083A2B" w:rsidRDefault="007C4FE9">
            <w:pPr>
              <w:pStyle w:val="TableStyle"/>
              <w:keepNext/>
              <w:jc w:val="center"/>
            </w:pPr>
            <w:r>
              <w:t xml:space="preserve">Version </w:t>
            </w:r>
            <w:r>
              <w:rPr>
                <w:noProof/>
              </w:rPr>
              <w:t>4</w:t>
            </w:r>
          </w:p>
        </w:tc>
        <w:tc>
          <w:tcPr>
            <w:tcW w:w="585" w:type="dxa"/>
          </w:tcPr>
          <w:p w14:paraId="790476B8" w14:textId="77777777" w:rsidR="00083A2B" w:rsidRDefault="007C4FE9">
            <w:pPr>
              <w:pStyle w:val="TableStyle"/>
              <w:keepNext/>
              <w:jc w:val="center"/>
            </w:pPr>
            <w:r>
              <w:rPr>
                <w:noProof/>
              </w:rPr>
              <w:t>2697</w:t>
            </w:r>
          </w:p>
        </w:tc>
        <w:tc>
          <w:tcPr>
            <w:tcW w:w="6494" w:type="dxa"/>
          </w:tcPr>
          <w:p w14:paraId="3B4B6535" w14:textId="77777777" w:rsidR="00083A2B" w:rsidRDefault="007C4FE9">
            <w:pPr>
              <w:pStyle w:val="TableStyle"/>
              <w:keepNext/>
            </w:pPr>
            <w:r>
              <w:rPr>
                <w:noProof/>
              </w:rPr>
              <w:t>All flow occurrences to Distributor (Scotland) removed.</w:t>
            </w:r>
          </w:p>
        </w:tc>
      </w:tr>
      <w:tr w:rsidR="00083A2B" w14:paraId="62E3F943" w14:textId="77777777">
        <w:trPr>
          <w:cantSplit/>
        </w:trPr>
        <w:tc>
          <w:tcPr>
            <w:tcW w:w="1559" w:type="dxa"/>
          </w:tcPr>
          <w:p w14:paraId="1B07B072" w14:textId="77777777" w:rsidR="00083A2B" w:rsidRDefault="007C4FE9">
            <w:pPr>
              <w:pStyle w:val="TableStyle"/>
              <w:keepNext/>
              <w:jc w:val="center"/>
            </w:pPr>
            <w:r>
              <w:t xml:space="preserve">Version </w:t>
            </w:r>
            <w:r>
              <w:rPr>
                <w:noProof/>
              </w:rPr>
              <w:t>4</w:t>
            </w:r>
          </w:p>
        </w:tc>
        <w:tc>
          <w:tcPr>
            <w:tcW w:w="585" w:type="dxa"/>
          </w:tcPr>
          <w:p w14:paraId="1108BAB1" w14:textId="77777777" w:rsidR="00083A2B" w:rsidRDefault="007C4FE9">
            <w:pPr>
              <w:pStyle w:val="TableStyle"/>
              <w:keepNext/>
              <w:jc w:val="center"/>
            </w:pPr>
            <w:r>
              <w:rPr>
                <w:noProof/>
              </w:rPr>
              <w:t>2747</w:t>
            </w:r>
          </w:p>
        </w:tc>
        <w:tc>
          <w:tcPr>
            <w:tcW w:w="6494" w:type="dxa"/>
          </w:tcPr>
          <w:p w14:paraId="16EED166" w14:textId="77777777" w:rsidR="00083A2B" w:rsidRDefault="007C4FE9">
            <w:pPr>
              <w:pStyle w:val="TableStyle"/>
              <w:keepNext/>
            </w:pPr>
            <w:r>
              <w:rPr>
                <w:noProof/>
              </w:rPr>
              <w:t>All flow occurrences to Generator (Scotland) removed.</w:t>
            </w:r>
          </w:p>
        </w:tc>
      </w:tr>
      <w:tr w:rsidR="00083A2B" w14:paraId="344C5A38" w14:textId="77777777">
        <w:trPr>
          <w:cantSplit/>
        </w:trPr>
        <w:tc>
          <w:tcPr>
            <w:tcW w:w="1559" w:type="dxa"/>
          </w:tcPr>
          <w:p w14:paraId="5EDE7CEB" w14:textId="77777777" w:rsidR="00083A2B" w:rsidRDefault="007C4FE9">
            <w:pPr>
              <w:pStyle w:val="TableStyle"/>
              <w:keepNext/>
              <w:jc w:val="center"/>
            </w:pPr>
            <w:r>
              <w:t xml:space="preserve">Version </w:t>
            </w:r>
            <w:r>
              <w:rPr>
                <w:noProof/>
              </w:rPr>
              <w:t>5</w:t>
            </w:r>
          </w:p>
        </w:tc>
        <w:tc>
          <w:tcPr>
            <w:tcW w:w="585" w:type="dxa"/>
          </w:tcPr>
          <w:p w14:paraId="186B2DB2" w14:textId="77777777" w:rsidR="00083A2B" w:rsidRDefault="007C4FE9">
            <w:pPr>
              <w:pStyle w:val="TableStyle"/>
              <w:keepNext/>
              <w:jc w:val="center"/>
            </w:pPr>
            <w:r>
              <w:rPr>
                <w:noProof/>
              </w:rPr>
              <w:t>3023</w:t>
            </w:r>
          </w:p>
        </w:tc>
        <w:tc>
          <w:tcPr>
            <w:tcW w:w="6494" w:type="dxa"/>
          </w:tcPr>
          <w:p w14:paraId="62C4D5D6" w14:textId="77777777" w:rsidR="00083A2B" w:rsidRDefault="007C4FE9">
            <w:pPr>
              <w:pStyle w:val="TableStyle"/>
              <w:keepNext/>
            </w:pPr>
            <w:r>
              <w:rPr>
                <w:noProof/>
              </w:rPr>
              <w:t>Flow occurrence from NHHDR to NHHDC added.</w:t>
            </w:r>
          </w:p>
        </w:tc>
      </w:tr>
      <w:tr w:rsidR="00083A2B" w14:paraId="10EAC460" w14:textId="77777777">
        <w:trPr>
          <w:cantSplit/>
        </w:trPr>
        <w:tc>
          <w:tcPr>
            <w:tcW w:w="1559" w:type="dxa"/>
          </w:tcPr>
          <w:p w14:paraId="702DEA43" w14:textId="77777777" w:rsidR="00083A2B" w:rsidRDefault="007C4FE9">
            <w:pPr>
              <w:pStyle w:val="TableStyle"/>
              <w:keepNext/>
              <w:jc w:val="center"/>
            </w:pPr>
            <w:r>
              <w:t xml:space="preserve">Version </w:t>
            </w:r>
            <w:r>
              <w:rPr>
                <w:noProof/>
              </w:rPr>
              <w:t>7.2</w:t>
            </w:r>
          </w:p>
        </w:tc>
        <w:tc>
          <w:tcPr>
            <w:tcW w:w="585" w:type="dxa"/>
          </w:tcPr>
          <w:p w14:paraId="2C80F6F7" w14:textId="77777777" w:rsidR="00083A2B" w:rsidRDefault="007C4FE9">
            <w:pPr>
              <w:pStyle w:val="TableStyle"/>
              <w:keepNext/>
              <w:jc w:val="center"/>
            </w:pPr>
            <w:r>
              <w:rPr>
                <w:noProof/>
              </w:rPr>
              <w:t>3145</w:t>
            </w:r>
          </w:p>
        </w:tc>
        <w:tc>
          <w:tcPr>
            <w:tcW w:w="6494" w:type="dxa"/>
          </w:tcPr>
          <w:p w14:paraId="6A8F277D" w14:textId="77777777" w:rsidR="00083A2B" w:rsidRDefault="007C4FE9">
            <w:pPr>
              <w:pStyle w:val="TableStyle"/>
              <w:keepNext/>
            </w:pPr>
            <w:r>
              <w:rPr>
                <w:noProof/>
              </w:rPr>
              <w:t>Flow Notes changed.</w:t>
            </w:r>
          </w:p>
        </w:tc>
      </w:tr>
    </w:tbl>
    <w:p w14:paraId="197C41D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7E3483D" w14:textId="77777777">
        <w:tc>
          <w:tcPr>
            <w:tcW w:w="1814" w:type="dxa"/>
            <w:vAlign w:val="center"/>
          </w:tcPr>
          <w:p w14:paraId="4EF57F1C" w14:textId="77777777" w:rsidR="00083A2B" w:rsidRDefault="007C4FE9">
            <w:pPr>
              <w:pStyle w:val="Fieldtitle"/>
              <w:rPr>
                <w:sz w:val="20"/>
              </w:rPr>
            </w:pPr>
            <w:r>
              <w:rPr>
                <w:sz w:val="20"/>
              </w:rPr>
              <w:lastRenderedPageBreak/>
              <w:t>Flow Name:</w:t>
            </w:r>
          </w:p>
        </w:tc>
        <w:tc>
          <w:tcPr>
            <w:tcW w:w="6803" w:type="dxa"/>
            <w:vAlign w:val="center"/>
          </w:tcPr>
          <w:p w14:paraId="3B1A3801" w14:textId="77777777" w:rsidR="00083A2B" w:rsidRDefault="007C4FE9">
            <w:pPr>
              <w:pStyle w:val="Flowtitle"/>
            </w:pPr>
            <w:r>
              <w:rPr>
                <w:noProof/>
              </w:rPr>
              <w:t>Confirmation or Rejection of Energisation Status Change</w:t>
            </w:r>
          </w:p>
        </w:tc>
      </w:tr>
      <w:tr w:rsidR="00083A2B" w14:paraId="2EE6B94C" w14:textId="77777777">
        <w:tc>
          <w:tcPr>
            <w:tcW w:w="1814" w:type="dxa"/>
            <w:vAlign w:val="center"/>
          </w:tcPr>
          <w:p w14:paraId="6557501B" w14:textId="77777777" w:rsidR="00083A2B" w:rsidRDefault="007C4FE9">
            <w:pPr>
              <w:pStyle w:val="Fieldtitle"/>
              <w:rPr>
                <w:sz w:val="20"/>
              </w:rPr>
            </w:pPr>
            <w:r>
              <w:rPr>
                <w:sz w:val="20"/>
              </w:rPr>
              <w:t>Flow Description:</w:t>
            </w:r>
          </w:p>
        </w:tc>
        <w:tc>
          <w:tcPr>
            <w:tcW w:w="6803" w:type="dxa"/>
            <w:vAlign w:val="center"/>
          </w:tcPr>
          <w:p w14:paraId="61A91710" w14:textId="77777777" w:rsidR="00083A2B" w:rsidRDefault="007C4FE9">
            <w:pPr>
              <w:rPr>
                <w:sz w:val="20"/>
                <w:szCs w:val="20"/>
                <w:lang w:val="en-GB"/>
              </w:rPr>
            </w:pPr>
            <w:r>
              <w:rPr>
                <w:noProof/>
                <w:sz w:val="20"/>
                <w:szCs w:val="20"/>
                <w:lang w:val="en-GB"/>
              </w:rPr>
              <w:t>This flow confirms that the Energisation Status of a metering point has been changed, or notifies that a change was not possible and gives the reason for failure.</w:t>
            </w:r>
            <w:r>
              <w:rPr>
                <w:sz w:val="20"/>
                <w:szCs w:val="20"/>
                <w:lang w:val="en-GB"/>
              </w:rPr>
              <w:t>.</w:t>
            </w:r>
          </w:p>
        </w:tc>
      </w:tr>
      <w:tr w:rsidR="00083A2B" w14:paraId="7A11DBCA" w14:textId="77777777">
        <w:tc>
          <w:tcPr>
            <w:tcW w:w="1814" w:type="dxa"/>
            <w:vAlign w:val="center"/>
          </w:tcPr>
          <w:p w14:paraId="645F7572" w14:textId="77777777" w:rsidR="00083A2B" w:rsidRDefault="007C4FE9">
            <w:pPr>
              <w:pStyle w:val="Fieldtitle"/>
              <w:rPr>
                <w:sz w:val="20"/>
              </w:rPr>
            </w:pPr>
            <w:r>
              <w:rPr>
                <w:sz w:val="20"/>
              </w:rPr>
              <w:t>Flow Ownership:</w:t>
            </w:r>
          </w:p>
        </w:tc>
        <w:tc>
          <w:tcPr>
            <w:tcW w:w="6803" w:type="dxa"/>
            <w:vAlign w:val="center"/>
          </w:tcPr>
          <w:p w14:paraId="3D297247" w14:textId="77777777" w:rsidR="00083A2B" w:rsidRDefault="007C4FE9">
            <w:pPr>
              <w:rPr>
                <w:sz w:val="20"/>
                <w:szCs w:val="20"/>
                <w:lang w:val="en-GB"/>
              </w:rPr>
            </w:pPr>
            <w:r>
              <w:rPr>
                <w:noProof/>
                <w:sz w:val="20"/>
                <w:szCs w:val="20"/>
                <w:lang w:val="en-GB"/>
              </w:rPr>
              <w:t>MRA</w:t>
            </w:r>
          </w:p>
        </w:tc>
      </w:tr>
    </w:tbl>
    <w:p w14:paraId="1A29D7F6"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690912C3" w14:textId="77777777">
        <w:tc>
          <w:tcPr>
            <w:tcW w:w="3685" w:type="dxa"/>
          </w:tcPr>
          <w:p w14:paraId="524EAA58" w14:textId="77777777" w:rsidR="00083A2B" w:rsidRDefault="007C4FE9">
            <w:pPr>
              <w:spacing w:before="20" w:after="20"/>
              <w:rPr>
                <w:b/>
                <w:sz w:val="20"/>
                <w:szCs w:val="20"/>
                <w:lang w:val="en-GB"/>
              </w:rPr>
            </w:pPr>
            <w:r>
              <w:rPr>
                <w:b/>
                <w:sz w:val="20"/>
                <w:szCs w:val="20"/>
                <w:lang w:val="en-GB"/>
              </w:rPr>
              <w:t>From</w:t>
            </w:r>
          </w:p>
        </w:tc>
        <w:tc>
          <w:tcPr>
            <w:tcW w:w="3685" w:type="dxa"/>
          </w:tcPr>
          <w:p w14:paraId="2EE9D1BA" w14:textId="77777777" w:rsidR="00083A2B" w:rsidRDefault="007C4FE9">
            <w:pPr>
              <w:spacing w:before="20" w:after="20"/>
              <w:rPr>
                <w:b/>
                <w:sz w:val="20"/>
                <w:szCs w:val="20"/>
                <w:lang w:val="en-GB"/>
              </w:rPr>
            </w:pPr>
            <w:r>
              <w:rPr>
                <w:b/>
                <w:sz w:val="20"/>
                <w:szCs w:val="20"/>
                <w:lang w:val="en-GB"/>
              </w:rPr>
              <w:t>To</w:t>
            </w:r>
          </w:p>
        </w:tc>
        <w:tc>
          <w:tcPr>
            <w:tcW w:w="1100" w:type="dxa"/>
          </w:tcPr>
          <w:p w14:paraId="5B1FABA7" w14:textId="77777777" w:rsidR="00083A2B" w:rsidRDefault="007C4FE9">
            <w:pPr>
              <w:spacing w:before="20" w:after="20"/>
              <w:jc w:val="center"/>
              <w:rPr>
                <w:b/>
                <w:sz w:val="20"/>
                <w:szCs w:val="20"/>
                <w:lang w:val="en-GB"/>
              </w:rPr>
            </w:pPr>
            <w:r>
              <w:rPr>
                <w:b/>
                <w:sz w:val="20"/>
                <w:szCs w:val="20"/>
                <w:lang w:val="en-GB"/>
              </w:rPr>
              <w:t>Version</w:t>
            </w:r>
          </w:p>
        </w:tc>
      </w:tr>
      <w:tr w:rsidR="00083A2B" w14:paraId="08326BAB" w14:textId="77777777">
        <w:tc>
          <w:tcPr>
            <w:tcW w:w="3685" w:type="dxa"/>
          </w:tcPr>
          <w:p w14:paraId="1C21AEAA" w14:textId="77777777" w:rsidR="00083A2B" w:rsidRDefault="007C4FE9">
            <w:pPr>
              <w:spacing w:before="20" w:after="20"/>
              <w:rPr>
                <w:sz w:val="20"/>
                <w:szCs w:val="20"/>
                <w:lang w:val="en-GB"/>
              </w:rPr>
            </w:pPr>
            <w:r>
              <w:rPr>
                <w:noProof/>
                <w:sz w:val="20"/>
                <w:szCs w:val="20"/>
                <w:lang w:val="en-GB"/>
              </w:rPr>
              <w:t>Distributor</w:t>
            </w:r>
          </w:p>
        </w:tc>
        <w:tc>
          <w:tcPr>
            <w:tcW w:w="3685" w:type="dxa"/>
          </w:tcPr>
          <w:p w14:paraId="533671D8" w14:textId="77777777" w:rsidR="00083A2B" w:rsidRDefault="007C4FE9">
            <w:pPr>
              <w:spacing w:before="20" w:after="20"/>
              <w:rPr>
                <w:sz w:val="20"/>
                <w:szCs w:val="20"/>
                <w:lang w:val="en-GB"/>
              </w:rPr>
            </w:pPr>
            <w:r>
              <w:rPr>
                <w:noProof/>
                <w:sz w:val="20"/>
                <w:szCs w:val="20"/>
                <w:lang w:val="en-GB"/>
              </w:rPr>
              <w:t>MOP</w:t>
            </w:r>
          </w:p>
        </w:tc>
        <w:tc>
          <w:tcPr>
            <w:tcW w:w="1100" w:type="dxa"/>
          </w:tcPr>
          <w:p w14:paraId="6ABA4D3F" w14:textId="77777777" w:rsidR="00083A2B" w:rsidRDefault="007C4FE9">
            <w:pPr>
              <w:spacing w:before="20" w:after="20"/>
              <w:jc w:val="center"/>
              <w:rPr>
                <w:sz w:val="20"/>
                <w:szCs w:val="20"/>
                <w:lang w:val="en-GB"/>
              </w:rPr>
            </w:pPr>
            <w:r>
              <w:rPr>
                <w:noProof/>
                <w:sz w:val="20"/>
                <w:szCs w:val="20"/>
                <w:lang w:val="en-GB"/>
              </w:rPr>
              <w:t>2.0</w:t>
            </w:r>
          </w:p>
        </w:tc>
      </w:tr>
      <w:tr w:rsidR="00083A2B" w14:paraId="1BBDD73A" w14:textId="77777777">
        <w:tc>
          <w:tcPr>
            <w:tcW w:w="3685" w:type="dxa"/>
          </w:tcPr>
          <w:p w14:paraId="11592351" w14:textId="77777777" w:rsidR="00083A2B" w:rsidRDefault="007C4FE9">
            <w:pPr>
              <w:spacing w:before="20" w:after="20"/>
              <w:rPr>
                <w:sz w:val="20"/>
                <w:szCs w:val="20"/>
                <w:lang w:val="en-GB"/>
              </w:rPr>
            </w:pPr>
            <w:r>
              <w:rPr>
                <w:noProof/>
                <w:sz w:val="20"/>
                <w:szCs w:val="20"/>
                <w:lang w:val="en-GB"/>
              </w:rPr>
              <w:t>Distributor</w:t>
            </w:r>
          </w:p>
        </w:tc>
        <w:tc>
          <w:tcPr>
            <w:tcW w:w="3685" w:type="dxa"/>
          </w:tcPr>
          <w:p w14:paraId="23AC83A3" w14:textId="77777777" w:rsidR="00083A2B" w:rsidRDefault="007C4FE9">
            <w:pPr>
              <w:spacing w:before="20" w:after="20"/>
              <w:rPr>
                <w:sz w:val="20"/>
                <w:szCs w:val="20"/>
                <w:lang w:val="en-GB"/>
              </w:rPr>
            </w:pPr>
            <w:r>
              <w:rPr>
                <w:noProof/>
                <w:sz w:val="20"/>
                <w:szCs w:val="20"/>
                <w:lang w:val="en-GB"/>
              </w:rPr>
              <w:t>Supplier</w:t>
            </w:r>
          </w:p>
        </w:tc>
        <w:tc>
          <w:tcPr>
            <w:tcW w:w="1100" w:type="dxa"/>
          </w:tcPr>
          <w:p w14:paraId="2C42DA4F" w14:textId="77777777" w:rsidR="00083A2B" w:rsidRDefault="007C4FE9">
            <w:pPr>
              <w:spacing w:before="20" w:after="20"/>
              <w:jc w:val="center"/>
              <w:rPr>
                <w:sz w:val="20"/>
                <w:szCs w:val="20"/>
                <w:lang w:val="en-GB"/>
              </w:rPr>
            </w:pPr>
            <w:r>
              <w:rPr>
                <w:noProof/>
                <w:sz w:val="20"/>
                <w:szCs w:val="20"/>
                <w:lang w:val="en-GB"/>
              </w:rPr>
              <w:t>2.0</w:t>
            </w:r>
          </w:p>
        </w:tc>
      </w:tr>
      <w:tr w:rsidR="00083A2B" w14:paraId="49E0BEB8" w14:textId="77777777">
        <w:tc>
          <w:tcPr>
            <w:tcW w:w="3685" w:type="dxa"/>
          </w:tcPr>
          <w:p w14:paraId="5CF68D55" w14:textId="77777777" w:rsidR="00083A2B" w:rsidRDefault="007C4FE9">
            <w:pPr>
              <w:spacing w:before="20" w:after="20"/>
              <w:rPr>
                <w:sz w:val="20"/>
                <w:szCs w:val="20"/>
                <w:lang w:val="en-GB"/>
              </w:rPr>
            </w:pPr>
            <w:r>
              <w:rPr>
                <w:noProof/>
                <w:sz w:val="20"/>
                <w:szCs w:val="20"/>
                <w:lang w:val="en-GB"/>
              </w:rPr>
              <w:t>MOP</w:t>
            </w:r>
          </w:p>
        </w:tc>
        <w:tc>
          <w:tcPr>
            <w:tcW w:w="3685" w:type="dxa"/>
          </w:tcPr>
          <w:p w14:paraId="7998D7BB" w14:textId="77777777" w:rsidR="00083A2B" w:rsidRDefault="007C4FE9">
            <w:pPr>
              <w:spacing w:before="20" w:after="20"/>
              <w:rPr>
                <w:sz w:val="20"/>
                <w:szCs w:val="20"/>
                <w:lang w:val="en-GB"/>
              </w:rPr>
            </w:pPr>
            <w:r>
              <w:rPr>
                <w:noProof/>
                <w:sz w:val="20"/>
                <w:szCs w:val="20"/>
                <w:lang w:val="en-GB"/>
              </w:rPr>
              <w:t>Distributor</w:t>
            </w:r>
          </w:p>
        </w:tc>
        <w:tc>
          <w:tcPr>
            <w:tcW w:w="1100" w:type="dxa"/>
          </w:tcPr>
          <w:p w14:paraId="779929AD" w14:textId="77777777" w:rsidR="00083A2B" w:rsidRDefault="007C4FE9">
            <w:pPr>
              <w:spacing w:before="20" w:after="20"/>
              <w:jc w:val="center"/>
              <w:rPr>
                <w:sz w:val="20"/>
                <w:szCs w:val="20"/>
                <w:lang w:val="en-GB"/>
              </w:rPr>
            </w:pPr>
            <w:r>
              <w:rPr>
                <w:noProof/>
                <w:sz w:val="20"/>
                <w:szCs w:val="20"/>
                <w:lang w:val="en-GB"/>
              </w:rPr>
              <w:t>2.0</w:t>
            </w:r>
          </w:p>
        </w:tc>
      </w:tr>
      <w:tr w:rsidR="00083A2B" w14:paraId="3AB64950" w14:textId="77777777">
        <w:tc>
          <w:tcPr>
            <w:tcW w:w="3685" w:type="dxa"/>
          </w:tcPr>
          <w:p w14:paraId="4E016FD6" w14:textId="77777777" w:rsidR="00083A2B" w:rsidRDefault="007C4FE9">
            <w:pPr>
              <w:spacing w:before="20" w:after="20"/>
              <w:rPr>
                <w:sz w:val="20"/>
                <w:szCs w:val="20"/>
                <w:lang w:val="en-GB"/>
              </w:rPr>
            </w:pPr>
            <w:r>
              <w:rPr>
                <w:noProof/>
                <w:sz w:val="20"/>
                <w:szCs w:val="20"/>
                <w:lang w:val="en-GB"/>
              </w:rPr>
              <w:t>MOP</w:t>
            </w:r>
          </w:p>
        </w:tc>
        <w:tc>
          <w:tcPr>
            <w:tcW w:w="3685" w:type="dxa"/>
          </w:tcPr>
          <w:p w14:paraId="282C3A2A" w14:textId="77777777" w:rsidR="00083A2B" w:rsidRDefault="007C4FE9">
            <w:pPr>
              <w:spacing w:before="20" w:after="20"/>
              <w:rPr>
                <w:sz w:val="20"/>
                <w:szCs w:val="20"/>
                <w:lang w:val="en-GB"/>
              </w:rPr>
            </w:pPr>
            <w:r>
              <w:rPr>
                <w:noProof/>
                <w:sz w:val="20"/>
                <w:szCs w:val="20"/>
                <w:lang w:val="en-GB"/>
              </w:rPr>
              <w:t>HHDC</w:t>
            </w:r>
          </w:p>
        </w:tc>
        <w:tc>
          <w:tcPr>
            <w:tcW w:w="1100" w:type="dxa"/>
          </w:tcPr>
          <w:p w14:paraId="43C0136E" w14:textId="77777777" w:rsidR="00083A2B" w:rsidRDefault="007C4FE9">
            <w:pPr>
              <w:spacing w:before="20" w:after="20"/>
              <w:jc w:val="center"/>
              <w:rPr>
                <w:sz w:val="20"/>
                <w:szCs w:val="20"/>
                <w:lang w:val="en-GB"/>
              </w:rPr>
            </w:pPr>
            <w:r>
              <w:rPr>
                <w:noProof/>
                <w:sz w:val="20"/>
                <w:szCs w:val="20"/>
                <w:lang w:val="en-GB"/>
              </w:rPr>
              <w:t>2.0</w:t>
            </w:r>
          </w:p>
        </w:tc>
      </w:tr>
      <w:tr w:rsidR="00083A2B" w14:paraId="6C9EEBAE" w14:textId="77777777">
        <w:tc>
          <w:tcPr>
            <w:tcW w:w="3685" w:type="dxa"/>
          </w:tcPr>
          <w:p w14:paraId="7E27608B" w14:textId="77777777" w:rsidR="00083A2B" w:rsidRDefault="007C4FE9">
            <w:pPr>
              <w:spacing w:before="20" w:after="20"/>
              <w:rPr>
                <w:sz w:val="20"/>
                <w:szCs w:val="20"/>
                <w:lang w:val="en-GB"/>
              </w:rPr>
            </w:pPr>
            <w:r>
              <w:rPr>
                <w:noProof/>
                <w:sz w:val="20"/>
                <w:szCs w:val="20"/>
                <w:lang w:val="en-GB"/>
              </w:rPr>
              <w:t>MOP</w:t>
            </w:r>
          </w:p>
        </w:tc>
        <w:tc>
          <w:tcPr>
            <w:tcW w:w="3685" w:type="dxa"/>
          </w:tcPr>
          <w:p w14:paraId="47AFB692" w14:textId="77777777" w:rsidR="00083A2B" w:rsidRDefault="007C4FE9">
            <w:pPr>
              <w:spacing w:before="20" w:after="20"/>
              <w:rPr>
                <w:sz w:val="20"/>
                <w:szCs w:val="20"/>
                <w:lang w:val="en-GB"/>
              </w:rPr>
            </w:pPr>
            <w:r>
              <w:rPr>
                <w:noProof/>
                <w:sz w:val="20"/>
                <w:szCs w:val="20"/>
                <w:lang w:val="en-GB"/>
              </w:rPr>
              <w:t>NHHDC</w:t>
            </w:r>
          </w:p>
        </w:tc>
        <w:tc>
          <w:tcPr>
            <w:tcW w:w="1100" w:type="dxa"/>
          </w:tcPr>
          <w:p w14:paraId="3AFBE577" w14:textId="77777777" w:rsidR="00083A2B" w:rsidRDefault="007C4FE9">
            <w:pPr>
              <w:spacing w:before="20" w:after="20"/>
              <w:jc w:val="center"/>
              <w:rPr>
                <w:sz w:val="20"/>
                <w:szCs w:val="20"/>
                <w:lang w:val="en-GB"/>
              </w:rPr>
            </w:pPr>
            <w:r>
              <w:rPr>
                <w:noProof/>
                <w:sz w:val="20"/>
                <w:szCs w:val="20"/>
                <w:lang w:val="en-GB"/>
              </w:rPr>
              <w:t>2.0</w:t>
            </w:r>
          </w:p>
        </w:tc>
      </w:tr>
      <w:tr w:rsidR="00083A2B" w14:paraId="67194B7A" w14:textId="77777777">
        <w:tc>
          <w:tcPr>
            <w:tcW w:w="3685" w:type="dxa"/>
          </w:tcPr>
          <w:p w14:paraId="27C4702B" w14:textId="77777777" w:rsidR="00083A2B" w:rsidRDefault="007C4FE9">
            <w:pPr>
              <w:spacing w:before="20" w:after="20"/>
              <w:rPr>
                <w:sz w:val="20"/>
                <w:szCs w:val="20"/>
                <w:lang w:val="en-GB"/>
              </w:rPr>
            </w:pPr>
            <w:r>
              <w:rPr>
                <w:noProof/>
                <w:sz w:val="20"/>
                <w:szCs w:val="20"/>
                <w:lang w:val="en-GB"/>
              </w:rPr>
              <w:t>MOP</w:t>
            </w:r>
          </w:p>
        </w:tc>
        <w:tc>
          <w:tcPr>
            <w:tcW w:w="3685" w:type="dxa"/>
          </w:tcPr>
          <w:p w14:paraId="360FE223" w14:textId="77777777" w:rsidR="00083A2B" w:rsidRDefault="007C4FE9">
            <w:pPr>
              <w:spacing w:before="20" w:after="20"/>
              <w:rPr>
                <w:sz w:val="20"/>
                <w:szCs w:val="20"/>
                <w:lang w:val="en-GB"/>
              </w:rPr>
            </w:pPr>
            <w:r>
              <w:rPr>
                <w:noProof/>
                <w:sz w:val="20"/>
                <w:szCs w:val="20"/>
                <w:lang w:val="en-GB"/>
              </w:rPr>
              <w:t>Supplier</w:t>
            </w:r>
          </w:p>
        </w:tc>
        <w:tc>
          <w:tcPr>
            <w:tcW w:w="1100" w:type="dxa"/>
          </w:tcPr>
          <w:p w14:paraId="1A631B41" w14:textId="77777777" w:rsidR="00083A2B" w:rsidRDefault="007C4FE9">
            <w:pPr>
              <w:spacing w:before="20" w:after="20"/>
              <w:jc w:val="center"/>
              <w:rPr>
                <w:sz w:val="20"/>
                <w:szCs w:val="20"/>
                <w:lang w:val="en-GB"/>
              </w:rPr>
            </w:pPr>
            <w:r>
              <w:rPr>
                <w:noProof/>
                <w:sz w:val="20"/>
                <w:szCs w:val="20"/>
                <w:lang w:val="en-GB"/>
              </w:rPr>
              <w:t>2.0</w:t>
            </w:r>
          </w:p>
        </w:tc>
      </w:tr>
    </w:tbl>
    <w:p w14:paraId="5071705E"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1A9AC291" w14:textId="77777777">
        <w:trPr>
          <w:tblHeader/>
        </w:trPr>
        <w:tc>
          <w:tcPr>
            <w:tcW w:w="964" w:type="dxa"/>
          </w:tcPr>
          <w:p w14:paraId="2AF0B951" w14:textId="77777777" w:rsidR="00083A2B" w:rsidRDefault="007C4FE9">
            <w:pPr>
              <w:pStyle w:val="TableStyle"/>
              <w:jc w:val="center"/>
              <w:rPr>
                <w:b/>
              </w:rPr>
            </w:pPr>
            <w:r>
              <w:rPr>
                <w:b/>
              </w:rPr>
              <w:t>Reference</w:t>
            </w:r>
          </w:p>
        </w:tc>
        <w:tc>
          <w:tcPr>
            <w:tcW w:w="7506" w:type="dxa"/>
          </w:tcPr>
          <w:p w14:paraId="700212DE" w14:textId="77777777" w:rsidR="00083A2B" w:rsidRDefault="007C4FE9">
            <w:pPr>
              <w:pStyle w:val="TableStyle"/>
              <w:rPr>
                <w:b/>
              </w:rPr>
            </w:pPr>
            <w:r>
              <w:rPr>
                <w:b/>
              </w:rPr>
              <w:t>Item Name</w:t>
            </w:r>
          </w:p>
        </w:tc>
      </w:tr>
      <w:tr w:rsidR="00083A2B" w14:paraId="53DE9E7E" w14:textId="77777777">
        <w:tc>
          <w:tcPr>
            <w:tcW w:w="964" w:type="dxa"/>
          </w:tcPr>
          <w:p w14:paraId="3E26E827" w14:textId="77777777" w:rsidR="00083A2B" w:rsidRDefault="007C4FE9">
            <w:pPr>
              <w:pStyle w:val="TableStyle"/>
            </w:pPr>
            <w:r>
              <w:t>J</w:t>
            </w:r>
            <w:r>
              <w:rPr>
                <w:noProof/>
              </w:rPr>
              <w:t>0014</w:t>
            </w:r>
          </w:p>
        </w:tc>
        <w:tc>
          <w:tcPr>
            <w:tcW w:w="7506" w:type="dxa"/>
          </w:tcPr>
          <w:p w14:paraId="75A4F1D6" w14:textId="77777777" w:rsidR="00083A2B" w:rsidRDefault="007C4FE9">
            <w:pPr>
              <w:pStyle w:val="TableStyle"/>
            </w:pPr>
            <w:r>
              <w:rPr>
                <w:noProof/>
              </w:rPr>
              <w:t>Date of Action</w:t>
            </w:r>
          </w:p>
        </w:tc>
      </w:tr>
      <w:tr w:rsidR="00083A2B" w14:paraId="19A5EF01" w14:textId="77777777">
        <w:tc>
          <w:tcPr>
            <w:tcW w:w="964" w:type="dxa"/>
          </w:tcPr>
          <w:p w14:paraId="1E733C70" w14:textId="77777777" w:rsidR="00083A2B" w:rsidRDefault="007C4FE9">
            <w:pPr>
              <w:pStyle w:val="TableStyle"/>
            </w:pPr>
            <w:r>
              <w:t>J</w:t>
            </w:r>
            <w:r>
              <w:rPr>
                <w:noProof/>
              </w:rPr>
              <w:t>0080</w:t>
            </w:r>
          </w:p>
        </w:tc>
        <w:tc>
          <w:tcPr>
            <w:tcW w:w="7506" w:type="dxa"/>
          </w:tcPr>
          <w:p w14:paraId="45E26769" w14:textId="77777777" w:rsidR="00083A2B" w:rsidRDefault="007C4FE9">
            <w:pPr>
              <w:pStyle w:val="TableStyle"/>
            </w:pPr>
            <w:r>
              <w:rPr>
                <w:noProof/>
              </w:rPr>
              <w:t>Energisation Status</w:t>
            </w:r>
          </w:p>
        </w:tc>
      </w:tr>
      <w:tr w:rsidR="00083A2B" w14:paraId="0F58EFDD" w14:textId="77777777">
        <w:tc>
          <w:tcPr>
            <w:tcW w:w="964" w:type="dxa"/>
          </w:tcPr>
          <w:p w14:paraId="0DCEB443" w14:textId="77777777" w:rsidR="00083A2B" w:rsidRDefault="007C4FE9">
            <w:pPr>
              <w:pStyle w:val="TableStyle"/>
            </w:pPr>
            <w:r>
              <w:t>J</w:t>
            </w:r>
            <w:r>
              <w:rPr>
                <w:noProof/>
              </w:rPr>
              <w:t>1253</w:t>
            </w:r>
          </w:p>
        </w:tc>
        <w:tc>
          <w:tcPr>
            <w:tcW w:w="7506" w:type="dxa"/>
          </w:tcPr>
          <w:p w14:paraId="4DE618F9" w14:textId="77777777" w:rsidR="00083A2B" w:rsidRDefault="007C4FE9">
            <w:pPr>
              <w:pStyle w:val="TableStyle"/>
            </w:pPr>
            <w:r>
              <w:rPr>
                <w:noProof/>
              </w:rPr>
              <w:t>Failure to Energise or De-Energise Reason Code</w:t>
            </w:r>
          </w:p>
        </w:tc>
      </w:tr>
      <w:tr w:rsidR="00083A2B" w14:paraId="7D4DBBC8" w14:textId="77777777">
        <w:tc>
          <w:tcPr>
            <w:tcW w:w="964" w:type="dxa"/>
          </w:tcPr>
          <w:p w14:paraId="61F697DF" w14:textId="77777777" w:rsidR="00083A2B" w:rsidRDefault="007C4FE9">
            <w:pPr>
              <w:pStyle w:val="TableStyle"/>
            </w:pPr>
            <w:r>
              <w:t>J</w:t>
            </w:r>
            <w:r>
              <w:rPr>
                <w:noProof/>
              </w:rPr>
              <w:t>0004</w:t>
            </w:r>
          </w:p>
        </w:tc>
        <w:tc>
          <w:tcPr>
            <w:tcW w:w="7506" w:type="dxa"/>
          </w:tcPr>
          <w:p w14:paraId="4C2D34C1" w14:textId="77777777" w:rsidR="00083A2B" w:rsidRDefault="007C4FE9">
            <w:pPr>
              <w:pStyle w:val="TableStyle"/>
            </w:pPr>
            <w:r>
              <w:rPr>
                <w:noProof/>
              </w:rPr>
              <w:t>Meter Id (Serial Number)</w:t>
            </w:r>
          </w:p>
        </w:tc>
      </w:tr>
      <w:tr w:rsidR="00083A2B" w14:paraId="0A86BDA1" w14:textId="77777777">
        <w:tc>
          <w:tcPr>
            <w:tcW w:w="964" w:type="dxa"/>
          </w:tcPr>
          <w:p w14:paraId="2A29E889" w14:textId="77777777" w:rsidR="00083A2B" w:rsidRDefault="007C4FE9">
            <w:pPr>
              <w:pStyle w:val="TableStyle"/>
            </w:pPr>
            <w:r>
              <w:t>J</w:t>
            </w:r>
            <w:r>
              <w:rPr>
                <w:noProof/>
              </w:rPr>
              <w:t>0010</w:t>
            </w:r>
          </w:p>
        </w:tc>
        <w:tc>
          <w:tcPr>
            <w:tcW w:w="7506" w:type="dxa"/>
          </w:tcPr>
          <w:p w14:paraId="24CA936F" w14:textId="77777777" w:rsidR="00083A2B" w:rsidRDefault="007C4FE9">
            <w:pPr>
              <w:pStyle w:val="TableStyle"/>
            </w:pPr>
            <w:r>
              <w:rPr>
                <w:noProof/>
              </w:rPr>
              <w:t>Meter Register Id</w:t>
            </w:r>
          </w:p>
        </w:tc>
      </w:tr>
      <w:tr w:rsidR="00083A2B" w14:paraId="2B8D85D6" w14:textId="77777777">
        <w:tc>
          <w:tcPr>
            <w:tcW w:w="964" w:type="dxa"/>
          </w:tcPr>
          <w:p w14:paraId="6E2574B8" w14:textId="77777777" w:rsidR="00083A2B" w:rsidRDefault="007C4FE9">
            <w:pPr>
              <w:pStyle w:val="TableStyle"/>
            </w:pPr>
            <w:r>
              <w:t>J</w:t>
            </w:r>
            <w:r>
              <w:rPr>
                <w:noProof/>
              </w:rPr>
              <w:t>0003</w:t>
            </w:r>
          </w:p>
        </w:tc>
        <w:tc>
          <w:tcPr>
            <w:tcW w:w="7506" w:type="dxa"/>
          </w:tcPr>
          <w:p w14:paraId="2DFBAFA1" w14:textId="77777777" w:rsidR="00083A2B" w:rsidRDefault="007C4FE9">
            <w:pPr>
              <w:pStyle w:val="TableStyle"/>
            </w:pPr>
            <w:r>
              <w:rPr>
                <w:noProof/>
              </w:rPr>
              <w:t>MPAN Core</w:t>
            </w:r>
          </w:p>
        </w:tc>
      </w:tr>
      <w:tr w:rsidR="00083A2B" w14:paraId="68C74A09" w14:textId="77777777">
        <w:tc>
          <w:tcPr>
            <w:tcW w:w="964" w:type="dxa"/>
          </w:tcPr>
          <w:p w14:paraId="6F542E1E" w14:textId="77777777" w:rsidR="00083A2B" w:rsidRDefault="007C4FE9">
            <w:pPr>
              <w:pStyle w:val="TableStyle"/>
            </w:pPr>
            <w:r>
              <w:t>J</w:t>
            </w:r>
            <w:r>
              <w:rPr>
                <w:noProof/>
              </w:rPr>
              <w:t>0171</w:t>
            </w:r>
          </w:p>
        </w:tc>
        <w:tc>
          <w:tcPr>
            <w:tcW w:w="7506" w:type="dxa"/>
          </w:tcPr>
          <w:p w14:paraId="0B7A2AC4" w14:textId="77777777" w:rsidR="00083A2B" w:rsidRDefault="007C4FE9">
            <w:pPr>
              <w:pStyle w:val="TableStyle"/>
            </w:pPr>
            <w:r>
              <w:rPr>
                <w:noProof/>
              </w:rPr>
              <w:t xml:space="preserve">Reading Type                                                                                        </w:t>
            </w:r>
          </w:p>
        </w:tc>
      </w:tr>
      <w:tr w:rsidR="00083A2B" w14:paraId="3B4F5635" w14:textId="77777777">
        <w:tc>
          <w:tcPr>
            <w:tcW w:w="964" w:type="dxa"/>
          </w:tcPr>
          <w:p w14:paraId="40703B3F" w14:textId="77777777" w:rsidR="00083A2B" w:rsidRDefault="007C4FE9">
            <w:pPr>
              <w:pStyle w:val="TableStyle"/>
            </w:pPr>
            <w:r>
              <w:t>J</w:t>
            </w:r>
            <w:r>
              <w:rPr>
                <w:noProof/>
              </w:rPr>
              <w:t>0040</w:t>
            </w:r>
          </w:p>
        </w:tc>
        <w:tc>
          <w:tcPr>
            <w:tcW w:w="7506" w:type="dxa"/>
          </w:tcPr>
          <w:p w14:paraId="2C9DC305" w14:textId="77777777" w:rsidR="00083A2B" w:rsidRDefault="007C4FE9">
            <w:pPr>
              <w:pStyle w:val="TableStyle"/>
            </w:pPr>
            <w:r>
              <w:rPr>
                <w:noProof/>
              </w:rPr>
              <w:t>Register Reading</w:t>
            </w:r>
          </w:p>
        </w:tc>
      </w:tr>
      <w:tr w:rsidR="00083A2B" w14:paraId="3CFB174E" w14:textId="77777777">
        <w:tc>
          <w:tcPr>
            <w:tcW w:w="964" w:type="dxa"/>
          </w:tcPr>
          <w:p w14:paraId="6DAAFC5A" w14:textId="77777777" w:rsidR="00083A2B" w:rsidRDefault="007C4FE9">
            <w:pPr>
              <w:pStyle w:val="TableStyle"/>
            </w:pPr>
            <w:r>
              <w:t>J</w:t>
            </w:r>
            <w:r>
              <w:rPr>
                <w:noProof/>
              </w:rPr>
              <w:t>0024</w:t>
            </w:r>
          </w:p>
        </w:tc>
        <w:tc>
          <w:tcPr>
            <w:tcW w:w="7506" w:type="dxa"/>
          </w:tcPr>
          <w:p w14:paraId="53A00560" w14:textId="77777777" w:rsidR="00083A2B" w:rsidRDefault="007C4FE9">
            <w:pPr>
              <w:pStyle w:val="TableStyle"/>
            </w:pPr>
            <w:r>
              <w:rPr>
                <w:noProof/>
              </w:rPr>
              <w:t xml:space="preserve">Site Visit Check Code                                                                               </w:t>
            </w:r>
          </w:p>
        </w:tc>
      </w:tr>
    </w:tbl>
    <w:p w14:paraId="07B9E69A"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C4C710E" w14:textId="77777777">
        <w:trPr>
          <w:cantSplit/>
          <w:tblHeader/>
        </w:trPr>
        <w:tc>
          <w:tcPr>
            <w:tcW w:w="624" w:type="dxa"/>
          </w:tcPr>
          <w:p w14:paraId="01D05E91" w14:textId="77777777" w:rsidR="00083A2B" w:rsidRDefault="007C4FE9">
            <w:pPr>
              <w:pStyle w:val="TableStyle"/>
              <w:jc w:val="center"/>
              <w:rPr>
                <w:b/>
              </w:rPr>
            </w:pPr>
            <w:r>
              <w:rPr>
                <w:b/>
              </w:rPr>
              <w:t>Group</w:t>
            </w:r>
          </w:p>
        </w:tc>
        <w:tc>
          <w:tcPr>
            <w:tcW w:w="2035" w:type="dxa"/>
          </w:tcPr>
          <w:p w14:paraId="31C89221" w14:textId="77777777" w:rsidR="00083A2B" w:rsidRDefault="007C4FE9">
            <w:pPr>
              <w:pStyle w:val="TableStyle"/>
              <w:jc w:val="center"/>
              <w:rPr>
                <w:b/>
              </w:rPr>
            </w:pPr>
            <w:r>
              <w:rPr>
                <w:b/>
              </w:rPr>
              <w:t>Group Description</w:t>
            </w:r>
          </w:p>
        </w:tc>
        <w:tc>
          <w:tcPr>
            <w:tcW w:w="595" w:type="dxa"/>
          </w:tcPr>
          <w:p w14:paraId="769AD155" w14:textId="77777777" w:rsidR="00083A2B" w:rsidRDefault="007C4FE9">
            <w:pPr>
              <w:pStyle w:val="TableStyle"/>
              <w:jc w:val="center"/>
              <w:rPr>
                <w:b/>
              </w:rPr>
            </w:pPr>
            <w:r>
              <w:rPr>
                <w:b/>
              </w:rPr>
              <w:t>Range</w:t>
            </w:r>
          </w:p>
        </w:tc>
        <w:tc>
          <w:tcPr>
            <w:tcW w:w="1570" w:type="dxa"/>
          </w:tcPr>
          <w:p w14:paraId="2C5D9674" w14:textId="77777777" w:rsidR="00083A2B" w:rsidRDefault="007C4FE9">
            <w:pPr>
              <w:pStyle w:val="TableStyle"/>
              <w:jc w:val="center"/>
              <w:rPr>
                <w:b/>
              </w:rPr>
            </w:pPr>
            <w:r>
              <w:rPr>
                <w:b/>
              </w:rPr>
              <w:t>Condition</w:t>
            </w:r>
          </w:p>
        </w:tc>
        <w:tc>
          <w:tcPr>
            <w:tcW w:w="283" w:type="dxa"/>
          </w:tcPr>
          <w:p w14:paraId="1D619B43" w14:textId="77777777" w:rsidR="00083A2B" w:rsidRDefault="007C4FE9">
            <w:pPr>
              <w:pStyle w:val="TableStyle"/>
              <w:jc w:val="center"/>
              <w:rPr>
                <w:b/>
              </w:rPr>
            </w:pPr>
            <w:r>
              <w:rPr>
                <w:b/>
              </w:rPr>
              <w:t>L1</w:t>
            </w:r>
          </w:p>
        </w:tc>
        <w:tc>
          <w:tcPr>
            <w:tcW w:w="283" w:type="dxa"/>
          </w:tcPr>
          <w:p w14:paraId="448E18E1" w14:textId="77777777" w:rsidR="00083A2B" w:rsidRDefault="007C4FE9">
            <w:pPr>
              <w:pStyle w:val="TableStyle"/>
              <w:jc w:val="center"/>
              <w:rPr>
                <w:b/>
              </w:rPr>
            </w:pPr>
            <w:r>
              <w:rPr>
                <w:b/>
              </w:rPr>
              <w:t>L2</w:t>
            </w:r>
          </w:p>
        </w:tc>
        <w:tc>
          <w:tcPr>
            <w:tcW w:w="283" w:type="dxa"/>
          </w:tcPr>
          <w:p w14:paraId="1A5D4AC7" w14:textId="77777777" w:rsidR="00083A2B" w:rsidRDefault="007C4FE9">
            <w:pPr>
              <w:pStyle w:val="TableStyle"/>
              <w:jc w:val="center"/>
              <w:rPr>
                <w:b/>
              </w:rPr>
            </w:pPr>
            <w:r>
              <w:rPr>
                <w:b/>
              </w:rPr>
              <w:t>L3</w:t>
            </w:r>
          </w:p>
        </w:tc>
        <w:tc>
          <w:tcPr>
            <w:tcW w:w="283" w:type="dxa"/>
          </w:tcPr>
          <w:p w14:paraId="080A825F" w14:textId="77777777" w:rsidR="00083A2B" w:rsidRDefault="007C4FE9">
            <w:pPr>
              <w:pStyle w:val="TableStyle"/>
              <w:jc w:val="center"/>
              <w:rPr>
                <w:b/>
              </w:rPr>
            </w:pPr>
            <w:r>
              <w:rPr>
                <w:b/>
              </w:rPr>
              <w:t>L4</w:t>
            </w:r>
          </w:p>
        </w:tc>
        <w:tc>
          <w:tcPr>
            <w:tcW w:w="283" w:type="dxa"/>
          </w:tcPr>
          <w:p w14:paraId="16383455" w14:textId="77777777" w:rsidR="00083A2B" w:rsidRDefault="007C4FE9">
            <w:pPr>
              <w:pStyle w:val="TableStyle"/>
              <w:jc w:val="center"/>
              <w:rPr>
                <w:b/>
              </w:rPr>
            </w:pPr>
            <w:r>
              <w:rPr>
                <w:b/>
              </w:rPr>
              <w:t>L5</w:t>
            </w:r>
          </w:p>
        </w:tc>
        <w:tc>
          <w:tcPr>
            <w:tcW w:w="283" w:type="dxa"/>
          </w:tcPr>
          <w:p w14:paraId="053C4EBD" w14:textId="77777777" w:rsidR="00083A2B" w:rsidRDefault="007C4FE9">
            <w:pPr>
              <w:pStyle w:val="TableStyle"/>
              <w:jc w:val="center"/>
              <w:rPr>
                <w:b/>
              </w:rPr>
            </w:pPr>
            <w:r>
              <w:rPr>
                <w:b/>
              </w:rPr>
              <w:t>L6</w:t>
            </w:r>
          </w:p>
        </w:tc>
        <w:tc>
          <w:tcPr>
            <w:tcW w:w="283" w:type="dxa"/>
          </w:tcPr>
          <w:p w14:paraId="75A5626D" w14:textId="77777777" w:rsidR="00083A2B" w:rsidRDefault="007C4FE9">
            <w:pPr>
              <w:pStyle w:val="TableStyle"/>
              <w:jc w:val="center"/>
              <w:rPr>
                <w:b/>
              </w:rPr>
            </w:pPr>
            <w:r>
              <w:rPr>
                <w:b/>
              </w:rPr>
              <w:t>L7</w:t>
            </w:r>
          </w:p>
        </w:tc>
        <w:tc>
          <w:tcPr>
            <w:tcW w:w="283" w:type="dxa"/>
          </w:tcPr>
          <w:p w14:paraId="64BDF185" w14:textId="77777777" w:rsidR="00083A2B" w:rsidRDefault="007C4FE9">
            <w:pPr>
              <w:pStyle w:val="TableStyle"/>
              <w:jc w:val="center"/>
              <w:rPr>
                <w:b/>
              </w:rPr>
            </w:pPr>
            <w:r>
              <w:rPr>
                <w:b/>
              </w:rPr>
              <w:t>L8</w:t>
            </w:r>
          </w:p>
        </w:tc>
        <w:tc>
          <w:tcPr>
            <w:tcW w:w="1945" w:type="dxa"/>
          </w:tcPr>
          <w:p w14:paraId="65E77A51" w14:textId="77777777" w:rsidR="00083A2B" w:rsidRDefault="007C4FE9">
            <w:pPr>
              <w:pStyle w:val="TableStyle"/>
              <w:jc w:val="center"/>
              <w:rPr>
                <w:b/>
              </w:rPr>
            </w:pPr>
            <w:r>
              <w:rPr>
                <w:b/>
              </w:rPr>
              <w:t>Item Name</w:t>
            </w:r>
          </w:p>
        </w:tc>
      </w:tr>
    </w:tbl>
    <w:p w14:paraId="1B9A1B0D" w14:textId="77777777" w:rsidR="00083A2B" w:rsidRDefault="00083A2B">
      <w:pPr>
        <w:rPr>
          <w:lang w:val="en-GB"/>
        </w:rPr>
        <w:sectPr w:rsidR="00083A2B">
          <w:headerReference w:type="default" r:id="rId152"/>
          <w:footerReference w:type="default" r:id="rId153"/>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DD292A1" w14:textId="77777777">
        <w:trPr>
          <w:cantSplit/>
        </w:trPr>
        <w:tc>
          <w:tcPr>
            <w:tcW w:w="624" w:type="dxa"/>
            <w:tcBorders>
              <w:bottom w:val="single" w:sz="2" w:space="0" w:color="auto"/>
            </w:tcBorders>
            <w:shd w:val="pct10" w:color="auto" w:fill="auto"/>
          </w:tcPr>
          <w:p w14:paraId="020C8A08" w14:textId="77777777" w:rsidR="00083A2B" w:rsidRDefault="007C4FE9">
            <w:pPr>
              <w:pStyle w:val="TableStyle"/>
              <w:jc w:val="center"/>
            </w:pPr>
            <w:r>
              <w:rPr>
                <w:noProof/>
              </w:rPr>
              <w:t>261</w:t>
            </w:r>
          </w:p>
        </w:tc>
        <w:tc>
          <w:tcPr>
            <w:tcW w:w="2035" w:type="dxa"/>
            <w:tcBorders>
              <w:bottom w:val="single" w:sz="2" w:space="0" w:color="auto"/>
            </w:tcBorders>
            <w:shd w:val="pct10" w:color="auto" w:fill="auto"/>
          </w:tcPr>
          <w:p w14:paraId="3618133F"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54A73686" w14:textId="77777777" w:rsidR="00083A2B" w:rsidRDefault="007C4FE9">
            <w:pPr>
              <w:pStyle w:val="TableStyle"/>
            </w:pPr>
            <w:r>
              <w:rPr>
                <w:noProof/>
              </w:rPr>
              <w:t>1-*</w:t>
            </w:r>
          </w:p>
        </w:tc>
        <w:tc>
          <w:tcPr>
            <w:tcW w:w="1570" w:type="dxa"/>
            <w:tcBorders>
              <w:bottom w:val="single" w:sz="2" w:space="0" w:color="auto"/>
            </w:tcBorders>
            <w:shd w:val="pct10" w:color="auto" w:fill="auto"/>
          </w:tcPr>
          <w:p w14:paraId="2DE38CF8" w14:textId="77777777" w:rsidR="00083A2B" w:rsidRDefault="00083A2B">
            <w:pPr>
              <w:pStyle w:val="TableStyle"/>
            </w:pPr>
          </w:p>
        </w:tc>
        <w:tc>
          <w:tcPr>
            <w:tcW w:w="283" w:type="dxa"/>
            <w:tcBorders>
              <w:bottom w:val="single" w:sz="2" w:space="0" w:color="auto"/>
            </w:tcBorders>
            <w:shd w:val="pct10" w:color="auto" w:fill="auto"/>
          </w:tcPr>
          <w:p w14:paraId="0DA3DB3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21D8DA4" w14:textId="77777777" w:rsidR="00083A2B" w:rsidRDefault="00083A2B">
            <w:pPr>
              <w:pStyle w:val="TableStyle"/>
              <w:jc w:val="center"/>
            </w:pPr>
          </w:p>
        </w:tc>
        <w:tc>
          <w:tcPr>
            <w:tcW w:w="283" w:type="dxa"/>
            <w:tcBorders>
              <w:bottom w:val="single" w:sz="2" w:space="0" w:color="auto"/>
            </w:tcBorders>
            <w:shd w:val="pct10" w:color="auto" w:fill="auto"/>
          </w:tcPr>
          <w:p w14:paraId="22CFC36B" w14:textId="77777777" w:rsidR="00083A2B" w:rsidRDefault="00083A2B">
            <w:pPr>
              <w:pStyle w:val="TableStyle"/>
              <w:jc w:val="center"/>
            </w:pPr>
          </w:p>
        </w:tc>
        <w:tc>
          <w:tcPr>
            <w:tcW w:w="283" w:type="dxa"/>
            <w:tcBorders>
              <w:bottom w:val="single" w:sz="2" w:space="0" w:color="auto"/>
            </w:tcBorders>
            <w:shd w:val="pct10" w:color="auto" w:fill="auto"/>
          </w:tcPr>
          <w:p w14:paraId="1788967F" w14:textId="77777777" w:rsidR="00083A2B" w:rsidRDefault="00083A2B">
            <w:pPr>
              <w:pStyle w:val="TableStyle"/>
              <w:jc w:val="center"/>
            </w:pPr>
          </w:p>
        </w:tc>
        <w:tc>
          <w:tcPr>
            <w:tcW w:w="283" w:type="dxa"/>
            <w:tcBorders>
              <w:bottom w:val="single" w:sz="2" w:space="0" w:color="auto"/>
            </w:tcBorders>
            <w:shd w:val="pct10" w:color="auto" w:fill="auto"/>
          </w:tcPr>
          <w:p w14:paraId="6E024992" w14:textId="77777777" w:rsidR="00083A2B" w:rsidRDefault="00083A2B">
            <w:pPr>
              <w:pStyle w:val="TableStyle"/>
              <w:jc w:val="center"/>
            </w:pPr>
          </w:p>
        </w:tc>
        <w:tc>
          <w:tcPr>
            <w:tcW w:w="283" w:type="dxa"/>
            <w:tcBorders>
              <w:bottom w:val="single" w:sz="2" w:space="0" w:color="auto"/>
            </w:tcBorders>
            <w:shd w:val="pct10" w:color="auto" w:fill="auto"/>
          </w:tcPr>
          <w:p w14:paraId="68CD5229" w14:textId="77777777" w:rsidR="00083A2B" w:rsidRDefault="00083A2B">
            <w:pPr>
              <w:pStyle w:val="TableStyle"/>
              <w:jc w:val="center"/>
            </w:pPr>
          </w:p>
        </w:tc>
        <w:tc>
          <w:tcPr>
            <w:tcW w:w="283" w:type="dxa"/>
            <w:tcBorders>
              <w:bottom w:val="single" w:sz="2" w:space="0" w:color="auto"/>
            </w:tcBorders>
            <w:shd w:val="pct10" w:color="auto" w:fill="auto"/>
          </w:tcPr>
          <w:p w14:paraId="27D5CCEE" w14:textId="77777777" w:rsidR="00083A2B" w:rsidRDefault="00083A2B">
            <w:pPr>
              <w:pStyle w:val="TableStyle"/>
              <w:jc w:val="center"/>
            </w:pPr>
          </w:p>
        </w:tc>
        <w:tc>
          <w:tcPr>
            <w:tcW w:w="283" w:type="dxa"/>
            <w:tcBorders>
              <w:bottom w:val="single" w:sz="2" w:space="0" w:color="auto"/>
            </w:tcBorders>
            <w:shd w:val="pct10" w:color="auto" w:fill="auto"/>
          </w:tcPr>
          <w:p w14:paraId="50239EBA" w14:textId="77777777" w:rsidR="00083A2B" w:rsidRDefault="00083A2B">
            <w:pPr>
              <w:pStyle w:val="TableStyle"/>
              <w:jc w:val="center"/>
            </w:pPr>
          </w:p>
        </w:tc>
        <w:tc>
          <w:tcPr>
            <w:tcW w:w="1945" w:type="dxa"/>
            <w:tcBorders>
              <w:bottom w:val="single" w:sz="2" w:space="0" w:color="auto"/>
            </w:tcBorders>
            <w:shd w:val="pct10" w:color="auto" w:fill="auto"/>
          </w:tcPr>
          <w:p w14:paraId="018D1E5D" w14:textId="77777777" w:rsidR="00083A2B" w:rsidRDefault="00083A2B">
            <w:pPr>
              <w:pStyle w:val="TableStyle"/>
              <w:jc w:val="center"/>
            </w:pPr>
          </w:p>
        </w:tc>
      </w:tr>
      <w:tr w:rsidR="00083A2B" w14:paraId="09E385BD" w14:textId="77777777">
        <w:trPr>
          <w:cantSplit/>
        </w:trPr>
        <w:tc>
          <w:tcPr>
            <w:tcW w:w="624" w:type="dxa"/>
          </w:tcPr>
          <w:p w14:paraId="324FF0D9" w14:textId="77777777" w:rsidR="00083A2B" w:rsidRDefault="00083A2B">
            <w:pPr>
              <w:pStyle w:val="TableStyle"/>
              <w:jc w:val="center"/>
            </w:pPr>
          </w:p>
        </w:tc>
        <w:tc>
          <w:tcPr>
            <w:tcW w:w="2035" w:type="dxa"/>
          </w:tcPr>
          <w:p w14:paraId="3FD78950" w14:textId="77777777" w:rsidR="00083A2B" w:rsidRDefault="00083A2B">
            <w:pPr>
              <w:pStyle w:val="TableStyle"/>
            </w:pPr>
          </w:p>
        </w:tc>
        <w:tc>
          <w:tcPr>
            <w:tcW w:w="595" w:type="dxa"/>
          </w:tcPr>
          <w:p w14:paraId="4ABBA767" w14:textId="77777777" w:rsidR="00083A2B" w:rsidRDefault="00083A2B">
            <w:pPr>
              <w:pStyle w:val="TableStyle"/>
            </w:pPr>
          </w:p>
        </w:tc>
        <w:tc>
          <w:tcPr>
            <w:tcW w:w="1570" w:type="dxa"/>
          </w:tcPr>
          <w:p w14:paraId="1C11FAC7" w14:textId="77777777" w:rsidR="00083A2B" w:rsidRDefault="00083A2B">
            <w:pPr>
              <w:pStyle w:val="TableStyle"/>
            </w:pPr>
          </w:p>
        </w:tc>
        <w:tc>
          <w:tcPr>
            <w:tcW w:w="283" w:type="dxa"/>
          </w:tcPr>
          <w:p w14:paraId="78CE6E65" w14:textId="77777777" w:rsidR="00083A2B" w:rsidRDefault="00083A2B">
            <w:pPr>
              <w:pStyle w:val="TableStyle"/>
              <w:jc w:val="center"/>
            </w:pPr>
          </w:p>
        </w:tc>
        <w:tc>
          <w:tcPr>
            <w:tcW w:w="283" w:type="dxa"/>
          </w:tcPr>
          <w:p w14:paraId="226E0B2F" w14:textId="77777777" w:rsidR="00083A2B" w:rsidRDefault="007C4FE9">
            <w:pPr>
              <w:pStyle w:val="TableStyle"/>
              <w:jc w:val="center"/>
            </w:pPr>
            <w:r>
              <w:rPr>
                <w:noProof/>
              </w:rPr>
              <w:t>1</w:t>
            </w:r>
          </w:p>
        </w:tc>
        <w:tc>
          <w:tcPr>
            <w:tcW w:w="283" w:type="dxa"/>
          </w:tcPr>
          <w:p w14:paraId="72AFD287" w14:textId="77777777" w:rsidR="00083A2B" w:rsidRDefault="00083A2B">
            <w:pPr>
              <w:pStyle w:val="TableStyle"/>
              <w:jc w:val="center"/>
            </w:pPr>
          </w:p>
        </w:tc>
        <w:tc>
          <w:tcPr>
            <w:tcW w:w="283" w:type="dxa"/>
          </w:tcPr>
          <w:p w14:paraId="5E2C77AF" w14:textId="77777777" w:rsidR="00083A2B" w:rsidRDefault="00083A2B">
            <w:pPr>
              <w:pStyle w:val="TableStyle"/>
              <w:jc w:val="center"/>
            </w:pPr>
          </w:p>
        </w:tc>
        <w:tc>
          <w:tcPr>
            <w:tcW w:w="283" w:type="dxa"/>
          </w:tcPr>
          <w:p w14:paraId="6AF84B1D" w14:textId="77777777" w:rsidR="00083A2B" w:rsidRDefault="00083A2B">
            <w:pPr>
              <w:pStyle w:val="TableStyle"/>
              <w:jc w:val="center"/>
            </w:pPr>
          </w:p>
        </w:tc>
        <w:tc>
          <w:tcPr>
            <w:tcW w:w="283" w:type="dxa"/>
          </w:tcPr>
          <w:p w14:paraId="52668FDF" w14:textId="77777777" w:rsidR="00083A2B" w:rsidRDefault="00083A2B">
            <w:pPr>
              <w:pStyle w:val="TableStyle"/>
              <w:jc w:val="center"/>
            </w:pPr>
          </w:p>
        </w:tc>
        <w:tc>
          <w:tcPr>
            <w:tcW w:w="283" w:type="dxa"/>
          </w:tcPr>
          <w:p w14:paraId="43AA2D10" w14:textId="77777777" w:rsidR="00083A2B" w:rsidRDefault="00083A2B">
            <w:pPr>
              <w:pStyle w:val="TableStyle"/>
              <w:jc w:val="center"/>
            </w:pPr>
          </w:p>
        </w:tc>
        <w:tc>
          <w:tcPr>
            <w:tcW w:w="283" w:type="dxa"/>
          </w:tcPr>
          <w:p w14:paraId="728F8A7D" w14:textId="77777777" w:rsidR="00083A2B" w:rsidRDefault="00083A2B">
            <w:pPr>
              <w:pStyle w:val="TableStyle"/>
              <w:jc w:val="center"/>
            </w:pPr>
          </w:p>
        </w:tc>
        <w:tc>
          <w:tcPr>
            <w:tcW w:w="1945" w:type="dxa"/>
          </w:tcPr>
          <w:p w14:paraId="07C0C8C9" w14:textId="77777777" w:rsidR="00083A2B" w:rsidRDefault="007C4FE9">
            <w:pPr>
              <w:pStyle w:val="TableStyle"/>
            </w:pPr>
            <w:r>
              <w:rPr>
                <w:noProof/>
              </w:rPr>
              <w:t>MPAN Core</w:t>
            </w:r>
          </w:p>
        </w:tc>
      </w:tr>
      <w:tr w:rsidR="00083A2B" w14:paraId="115814CF" w14:textId="77777777">
        <w:trPr>
          <w:cantSplit/>
        </w:trPr>
        <w:tc>
          <w:tcPr>
            <w:tcW w:w="624" w:type="dxa"/>
          </w:tcPr>
          <w:p w14:paraId="788E5868" w14:textId="77777777" w:rsidR="00083A2B" w:rsidRDefault="00083A2B">
            <w:pPr>
              <w:pStyle w:val="TableStyle"/>
              <w:jc w:val="center"/>
            </w:pPr>
          </w:p>
        </w:tc>
        <w:tc>
          <w:tcPr>
            <w:tcW w:w="2035" w:type="dxa"/>
          </w:tcPr>
          <w:p w14:paraId="07E28931" w14:textId="77777777" w:rsidR="00083A2B" w:rsidRDefault="00083A2B">
            <w:pPr>
              <w:pStyle w:val="TableStyle"/>
            </w:pPr>
          </w:p>
        </w:tc>
        <w:tc>
          <w:tcPr>
            <w:tcW w:w="595" w:type="dxa"/>
          </w:tcPr>
          <w:p w14:paraId="18B5D693" w14:textId="77777777" w:rsidR="00083A2B" w:rsidRDefault="00083A2B">
            <w:pPr>
              <w:pStyle w:val="TableStyle"/>
            </w:pPr>
          </w:p>
        </w:tc>
        <w:tc>
          <w:tcPr>
            <w:tcW w:w="1570" w:type="dxa"/>
          </w:tcPr>
          <w:p w14:paraId="12F57A9B" w14:textId="77777777" w:rsidR="00083A2B" w:rsidRDefault="00083A2B">
            <w:pPr>
              <w:pStyle w:val="TableStyle"/>
            </w:pPr>
          </w:p>
        </w:tc>
        <w:tc>
          <w:tcPr>
            <w:tcW w:w="283" w:type="dxa"/>
          </w:tcPr>
          <w:p w14:paraId="6E6D3E6F" w14:textId="77777777" w:rsidR="00083A2B" w:rsidRDefault="00083A2B">
            <w:pPr>
              <w:pStyle w:val="TableStyle"/>
              <w:jc w:val="center"/>
            </w:pPr>
          </w:p>
        </w:tc>
        <w:tc>
          <w:tcPr>
            <w:tcW w:w="283" w:type="dxa"/>
          </w:tcPr>
          <w:p w14:paraId="70011604" w14:textId="77777777" w:rsidR="00083A2B" w:rsidRDefault="007C4FE9">
            <w:pPr>
              <w:pStyle w:val="TableStyle"/>
              <w:jc w:val="center"/>
            </w:pPr>
            <w:r>
              <w:rPr>
                <w:noProof/>
              </w:rPr>
              <w:t>1</w:t>
            </w:r>
          </w:p>
        </w:tc>
        <w:tc>
          <w:tcPr>
            <w:tcW w:w="283" w:type="dxa"/>
          </w:tcPr>
          <w:p w14:paraId="74B694A8" w14:textId="77777777" w:rsidR="00083A2B" w:rsidRDefault="00083A2B">
            <w:pPr>
              <w:pStyle w:val="TableStyle"/>
              <w:jc w:val="center"/>
            </w:pPr>
          </w:p>
        </w:tc>
        <w:tc>
          <w:tcPr>
            <w:tcW w:w="283" w:type="dxa"/>
          </w:tcPr>
          <w:p w14:paraId="1B71DEF4" w14:textId="77777777" w:rsidR="00083A2B" w:rsidRDefault="00083A2B">
            <w:pPr>
              <w:pStyle w:val="TableStyle"/>
              <w:jc w:val="center"/>
            </w:pPr>
          </w:p>
        </w:tc>
        <w:tc>
          <w:tcPr>
            <w:tcW w:w="283" w:type="dxa"/>
          </w:tcPr>
          <w:p w14:paraId="7A82FC19" w14:textId="77777777" w:rsidR="00083A2B" w:rsidRDefault="00083A2B">
            <w:pPr>
              <w:pStyle w:val="TableStyle"/>
              <w:jc w:val="center"/>
            </w:pPr>
          </w:p>
        </w:tc>
        <w:tc>
          <w:tcPr>
            <w:tcW w:w="283" w:type="dxa"/>
          </w:tcPr>
          <w:p w14:paraId="0E0E3389" w14:textId="77777777" w:rsidR="00083A2B" w:rsidRDefault="00083A2B">
            <w:pPr>
              <w:pStyle w:val="TableStyle"/>
              <w:jc w:val="center"/>
            </w:pPr>
          </w:p>
        </w:tc>
        <w:tc>
          <w:tcPr>
            <w:tcW w:w="283" w:type="dxa"/>
          </w:tcPr>
          <w:p w14:paraId="51DBCA56" w14:textId="77777777" w:rsidR="00083A2B" w:rsidRDefault="00083A2B">
            <w:pPr>
              <w:pStyle w:val="TableStyle"/>
              <w:jc w:val="center"/>
            </w:pPr>
          </w:p>
        </w:tc>
        <w:tc>
          <w:tcPr>
            <w:tcW w:w="283" w:type="dxa"/>
          </w:tcPr>
          <w:p w14:paraId="77EE2E97" w14:textId="77777777" w:rsidR="00083A2B" w:rsidRDefault="00083A2B">
            <w:pPr>
              <w:pStyle w:val="TableStyle"/>
              <w:jc w:val="center"/>
            </w:pPr>
          </w:p>
        </w:tc>
        <w:tc>
          <w:tcPr>
            <w:tcW w:w="1945" w:type="dxa"/>
          </w:tcPr>
          <w:p w14:paraId="077E3F89" w14:textId="77777777" w:rsidR="00083A2B" w:rsidRDefault="007C4FE9">
            <w:pPr>
              <w:pStyle w:val="TableStyle"/>
            </w:pPr>
            <w:r>
              <w:rPr>
                <w:noProof/>
              </w:rPr>
              <w:t>Energisation Status</w:t>
            </w:r>
          </w:p>
        </w:tc>
      </w:tr>
      <w:tr w:rsidR="00083A2B" w14:paraId="4C779872" w14:textId="77777777">
        <w:trPr>
          <w:cantSplit/>
        </w:trPr>
        <w:tc>
          <w:tcPr>
            <w:tcW w:w="624" w:type="dxa"/>
          </w:tcPr>
          <w:p w14:paraId="7B22F8DA" w14:textId="77777777" w:rsidR="00083A2B" w:rsidRDefault="00083A2B">
            <w:pPr>
              <w:pStyle w:val="TableStyle"/>
              <w:jc w:val="center"/>
            </w:pPr>
          </w:p>
        </w:tc>
        <w:tc>
          <w:tcPr>
            <w:tcW w:w="2035" w:type="dxa"/>
          </w:tcPr>
          <w:p w14:paraId="07B1B11E" w14:textId="77777777" w:rsidR="00083A2B" w:rsidRDefault="00083A2B">
            <w:pPr>
              <w:pStyle w:val="TableStyle"/>
            </w:pPr>
          </w:p>
        </w:tc>
        <w:tc>
          <w:tcPr>
            <w:tcW w:w="595" w:type="dxa"/>
          </w:tcPr>
          <w:p w14:paraId="46E4915B" w14:textId="77777777" w:rsidR="00083A2B" w:rsidRDefault="00083A2B">
            <w:pPr>
              <w:pStyle w:val="TableStyle"/>
            </w:pPr>
          </w:p>
        </w:tc>
        <w:tc>
          <w:tcPr>
            <w:tcW w:w="1570" w:type="dxa"/>
          </w:tcPr>
          <w:p w14:paraId="49A93882" w14:textId="77777777" w:rsidR="00083A2B" w:rsidRDefault="00083A2B">
            <w:pPr>
              <w:pStyle w:val="TableStyle"/>
            </w:pPr>
          </w:p>
        </w:tc>
        <w:tc>
          <w:tcPr>
            <w:tcW w:w="283" w:type="dxa"/>
          </w:tcPr>
          <w:p w14:paraId="7BE9B501" w14:textId="77777777" w:rsidR="00083A2B" w:rsidRDefault="00083A2B">
            <w:pPr>
              <w:pStyle w:val="TableStyle"/>
              <w:jc w:val="center"/>
            </w:pPr>
          </w:p>
        </w:tc>
        <w:tc>
          <w:tcPr>
            <w:tcW w:w="283" w:type="dxa"/>
          </w:tcPr>
          <w:p w14:paraId="4FD1E923" w14:textId="77777777" w:rsidR="00083A2B" w:rsidRDefault="007C4FE9">
            <w:pPr>
              <w:pStyle w:val="TableStyle"/>
              <w:jc w:val="center"/>
            </w:pPr>
            <w:r>
              <w:rPr>
                <w:noProof/>
              </w:rPr>
              <w:t>1</w:t>
            </w:r>
          </w:p>
        </w:tc>
        <w:tc>
          <w:tcPr>
            <w:tcW w:w="283" w:type="dxa"/>
          </w:tcPr>
          <w:p w14:paraId="42E9D4A2" w14:textId="77777777" w:rsidR="00083A2B" w:rsidRDefault="00083A2B">
            <w:pPr>
              <w:pStyle w:val="TableStyle"/>
              <w:jc w:val="center"/>
            </w:pPr>
          </w:p>
        </w:tc>
        <w:tc>
          <w:tcPr>
            <w:tcW w:w="283" w:type="dxa"/>
          </w:tcPr>
          <w:p w14:paraId="1F8F1A6D" w14:textId="77777777" w:rsidR="00083A2B" w:rsidRDefault="00083A2B">
            <w:pPr>
              <w:pStyle w:val="TableStyle"/>
              <w:jc w:val="center"/>
            </w:pPr>
          </w:p>
        </w:tc>
        <w:tc>
          <w:tcPr>
            <w:tcW w:w="283" w:type="dxa"/>
          </w:tcPr>
          <w:p w14:paraId="4FF59DB1" w14:textId="77777777" w:rsidR="00083A2B" w:rsidRDefault="00083A2B">
            <w:pPr>
              <w:pStyle w:val="TableStyle"/>
              <w:jc w:val="center"/>
            </w:pPr>
          </w:p>
        </w:tc>
        <w:tc>
          <w:tcPr>
            <w:tcW w:w="283" w:type="dxa"/>
          </w:tcPr>
          <w:p w14:paraId="1CAF5DD4" w14:textId="77777777" w:rsidR="00083A2B" w:rsidRDefault="00083A2B">
            <w:pPr>
              <w:pStyle w:val="TableStyle"/>
              <w:jc w:val="center"/>
            </w:pPr>
          </w:p>
        </w:tc>
        <w:tc>
          <w:tcPr>
            <w:tcW w:w="283" w:type="dxa"/>
          </w:tcPr>
          <w:p w14:paraId="0EAF4F48" w14:textId="77777777" w:rsidR="00083A2B" w:rsidRDefault="00083A2B">
            <w:pPr>
              <w:pStyle w:val="TableStyle"/>
              <w:jc w:val="center"/>
            </w:pPr>
          </w:p>
        </w:tc>
        <w:tc>
          <w:tcPr>
            <w:tcW w:w="283" w:type="dxa"/>
          </w:tcPr>
          <w:p w14:paraId="768138A5" w14:textId="77777777" w:rsidR="00083A2B" w:rsidRDefault="00083A2B">
            <w:pPr>
              <w:pStyle w:val="TableStyle"/>
              <w:jc w:val="center"/>
            </w:pPr>
          </w:p>
        </w:tc>
        <w:tc>
          <w:tcPr>
            <w:tcW w:w="1945" w:type="dxa"/>
          </w:tcPr>
          <w:p w14:paraId="56671AAF" w14:textId="77777777" w:rsidR="00083A2B" w:rsidRDefault="007C4FE9">
            <w:pPr>
              <w:pStyle w:val="TableStyle"/>
            </w:pPr>
            <w:r>
              <w:rPr>
                <w:noProof/>
              </w:rPr>
              <w:t>Date of Action</w:t>
            </w:r>
          </w:p>
        </w:tc>
      </w:tr>
      <w:tr w:rsidR="00083A2B" w14:paraId="1CF048A8" w14:textId="77777777">
        <w:trPr>
          <w:cantSplit/>
        </w:trPr>
        <w:tc>
          <w:tcPr>
            <w:tcW w:w="624" w:type="dxa"/>
          </w:tcPr>
          <w:p w14:paraId="23202455" w14:textId="77777777" w:rsidR="00083A2B" w:rsidRDefault="00083A2B">
            <w:pPr>
              <w:pStyle w:val="TableStyle"/>
              <w:jc w:val="center"/>
            </w:pPr>
          </w:p>
        </w:tc>
        <w:tc>
          <w:tcPr>
            <w:tcW w:w="2035" w:type="dxa"/>
          </w:tcPr>
          <w:p w14:paraId="231E9F55" w14:textId="77777777" w:rsidR="00083A2B" w:rsidRDefault="00083A2B">
            <w:pPr>
              <w:pStyle w:val="TableStyle"/>
            </w:pPr>
          </w:p>
        </w:tc>
        <w:tc>
          <w:tcPr>
            <w:tcW w:w="595" w:type="dxa"/>
          </w:tcPr>
          <w:p w14:paraId="68D33A2C" w14:textId="77777777" w:rsidR="00083A2B" w:rsidRDefault="00083A2B">
            <w:pPr>
              <w:pStyle w:val="TableStyle"/>
            </w:pPr>
          </w:p>
        </w:tc>
        <w:tc>
          <w:tcPr>
            <w:tcW w:w="1570" w:type="dxa"/>
          </w:tcPr>
          <w:p w14:paraId="0A6B8FF7" w14:textId="77777777" w:rsidR="00083A2B" w:rsidRDefault="00083A2B">
            <w:pPr>
              <w:pStyle w:val="TableStyle"/>
            </w:pPr>
          </w:p>
        </w:tc>
        <w:tc>
          <w:tcPr>
            <w:tcW w:w="283" w:type="dxa"/>
          </w:tcPr>
          <w:p w14:paraId="5B7EB25F" w14:textId="77777777" w:rsidR="00083A2B" w:rsidRDefault="00083A2B">
            <w:pPr>
              <w:pStyle w:val="TableStyle"/>
              <w:jc w:val="center"/>
            </w:pPr>
          </w:p>
        </w:tc>
        <w:tc>
          <w:tcPr>
            <w:tcW w:w="283" w:type="dxa"/>
          </w:tcPr>
          <w:p w14:paraId="268DD6D5" w14:textId="77777777" w:rsidR="00083A2B" w:rsidRDefault="007C4FE9">
            <w:pPr>
              <w:pStyle w:val="TableStyle"/>
              <w:jc w:val="center"/>
            </w:pPr>
            <w:r>
              <w:rPr>
                <w:noProof/>
              </w:rPr>
              <w:t>O</w:t>
            </w:r>
          </w:p>
        </w:tc>
        <w:tc>
          <w:tcPr>
            <w:tcW w:w="283" w:type="dxa"/>
          </w:tcPr>
          <w:p w14:paraId="2A776792" w14:textId="77777777" w:rsidR="00083A2B" w:rsidRDefault="00083A2B">
            <w:pPr>
              <w:pStyle w:val="TableStyle"/>
              <w:jc w:val="center"/>
            </w:pPr>
          </w:p>
        </w:tc>
        <w:tc>
          <w:tcPr>
            <w:tcW w:w="283" w:type="dxa"/>
          </w:tcPr>
          <w:p w14:paraId="41CD1CBD" w14:textId="77777777" w:rsidR="00083A2B" w:rsidRDefault="00083A2B">
            <w:pPr>
              <w:pStyle w:val="TableStyle"/>
              <w:jc w:val="center"/>
            </w:pPr>
          </w:p>
        </w:tc>
        <w:tc>
          <w:tcPr>
            <w:tcW w:w="283" w:type="dxa"/>
          </w:tcPr>
          <w:p w14:paraId="74D44A2F" w14:textId="77777777" w:rsidR="00083A2B" w:rsidRDefault="00083A2B">
            <w:pPr>
              <w:pStyle w:val="TableStyle"/>
              <w:jc w:val="center"/>
            </w:pPr>
          </w:p>
        </w:tc>
        <w:tc>
          <w:tcPr>
            <w:tcW w:w="283" w:type="dxa"/>
          </w:tcPr>
          <w:p w14:paraId="0F2EF0E0" w14:textId="77777777" w:rsidR="00083A2B" w:rsidRDefault="00083A2B">
            <w:pPr>
              <w:pStyle w:val="TableStyle"/>
              <w:jc w:val="center"/>
            </w:pPr>
          </w:p>
        </w:tc>
        <w:tc>
          <w:tcPr>
            <w:tcW w:w="283" w:type="dxa"/>
          </w:tcPr>
          <w:p w14:paraId="16DB8856" w14:textId="77777777" w:rsidR="00083A2B" w:rsidRDefault="00083A2B">
            <w:pPr>
              <w:pStyle w:val="TableStyle"/>
              <w:jc w:val="center"/>
            </w:pPr>
          </w:p>
        </w:tc>
        <w:tc>
          <w:tcPr>
            <w:tcW w:w="283" w:type="dxa"/>
          </w:tcPr>
          <w:p w14:paraId="7F09FF3D" w14:textId="77777777" w:rsidR="00083A2B" w:rsidRDefault="00083A2B">
            <w:pPr>
              <w:pStyle w:val="TableStyle"/>
              <w:jc w:val="center"/>
            </w:pPr>
          </w:p>
        </w:tc>
        <w:tc>
          <w:tcPr>
            <w:tcW w:w="1945" w:type="dxa"/>
          </w:tcPr>
          <w:p w14:paraId="3D91C99C" w14:textId="77777777" w:rsidR="00083A2B" w:rsidRDefault="007C4FE9">
            <w:pPr>
              <w:pStyle w:val="TableStyle"/>
            </w:pPr>
            <w:r>
              <w:rPr>
                <w:noProof/>
              </w:rPr>
              <w:t>Failure to Energise or De-Energise Reason Code</w:t>
            </w:r>
          </w:p>
        </w:tc>
      </w:tr>
      <w:tr w:rsidR="00083A2B" w14:paraId="6784663B" w14:textId="77777777">
        <w:trPr>
          <w:cantSplit/>
        </w:trPr>
        <w:tc>
          <w:tcPr>
            <w:tcW w:w="624" w:type="dxa"/>
          </w:tcPr>
          <w:p w14:paraId="4920067C" w14:textId="77777777" w:rsidR="00083A2B" w:rsidRDefault="00083A2B">
            <w:pPr>
              <w:pStyle w:val="TableStyle"/>
              <w:jc w:val="center"/>
            </w:pPr>
          </w:p>
        </w:tc>
        <w:tc>
          <w:tcPr>
            <w:tcW w:w="2035" w:type="dxa"/>
          </w:tcPr>
          <w:p w14:paraId="6CA59863" w14:textId="77777777" w:rsidR="00083A2B" w:rsidRDefault="00083A2B">
            <w:pPr>
              <w:pStyle w:val="TableStyle"/>
            </w:pPr>
          </w:p>
        </w:tc>
        <w:tc>
          <w:tcPr>
            <w:tcW w:w="595" w:type="dxa"/>
          </w:tcPr>
          <w:p w14:paraId="27D409E6" w14:textId="77777777" w:rsidR="00083A2B" w:rsidRDefault="00083A2B">
            <w:pPr>
              <w:pStyle w:val="TableStyle"/>
            </w:pPr>
          </w:p>
        </w:tc>
        <w:tc>
          <w:tcPr>
            <w:tcW w:w="1570" w:type="dxa"/>
          </w:tcPr>
          <w:p w14:paraId="0C8C80D1" w14:textId="77777777" w:rsidR="00083A2B" w:rsidRDefault="00083A2B">
            <w:pPr>
              <w:pStyle w:val="TableStyle"/>
            </w:pPr>
          </w:p>
        </w:tc>
        <w:tc>
          <w:tcPr>
            <w:tcW w:w="283" w:type="dxa"/>
          </w:tcPr>
          <w:p w14:paraId="0536979D" w14:textId="77777777" w:rsidR="00083A2B" w:rsidRDefault="00083A2B">
            <w:pPr>
              <w:pStyle w:val="TableStyle"/>
              <w:jc w:val="center"/>
            </w:pPr>
          </w:p>
        </w:tc>
        <w:tc>
          <w:tcPr>
            <w:tcW w:w="283" w:type="dxa"/>
          </w:tcPr>
          <w:p w14:paraId="1A6312AB" w14:textId="77777777" w:rsidR="00083A2B" w:rsidRDefault="007C4FE9">
            <w:pPr>
              <w:pStyle w:val="TableStyle"/>
              <w:jc w:val="center"/>
            </w:pPr>
            <w:r>
              <w:rPr>
                <w:noProof/>
              </w:rPr>
              <w:t>O</w:t>
            </w:r>
          </w:p>
        </w:tc>
        <w:tc>
          <w:tcPr>
            <w:tcW w:w="283" w:type="dxa"/>
          </w:tcPr>
          <w:p w14:paraId="65CFD92D" w14:textId="77777777" w:rsidR="00083A2B" w:rsidRDefault="00083A2B">
            <w:pPr>
              <w:pStyle w:val="TableStyle"/>
              <w:jc w:val="center"/>
            </w:pPr>
          </w:p>
        </w:tc>
        <w:tc>
          <w:tcPr>
            <w:tcW w:w="283" w:type="dxa"/>
          </w:tcPr>
          <w:p w14:paraId="71CB6FE2" w14:textId="77777777" w:rsidR="00083A2B" w:rsidRDefault="00083A2B">
            <w:pPr>
              <w:pStyle w:val="TableStyle"/>
              <w:jc w:val="center"/>
            </w:pPr>
          </w:p>
        </w:tc>
        <w:tc>
          <w:tcPr>
            <w:tcW w:w="283" w:type="dxa"/>
          </w:tcPr>
          <w:p w14:paraId="24901775" w14:textId="77777777" w:rsidR="00083A2B" w:rsidRDefault="00083A2B">
            <w:pPr>
              <w:pStyle w:val="TableStyle"/>
              <w:jc w:val="center"/>
            </w:pPr>
          </w:p>
        </w:tc>
        <w:tc>
          <w:tcPr>
            <w:tcW w:w="283" w:type="dxa"/>
          </w:tcPr>
          <w:p w14:paraId="46E09BC6" w14:textId="77777777" w:rsidR="00083A2B" w:rsidRDefault="00083A2B">
            <w:pPr>
              <w:pStyle w:val="TableStyle"/>
              <w:jc w:val="center"/>
            </w:pPr>
          </w:p>
        </w:tc>
        <w:tc>
          <w:tcPr>
            <w:tcW w:w="283" w:type="dxa"/>
          </w:tcPr>
          <w:p w14:paraId="31C4E494" w14:textId="77777777" w:rsidR="00083A2B" w:rsidRDefault="00083A2B">
            <w:pPr>
              <w:pStyle w:val="TableStyle"/>
              <w:jc w:val="center"/>
            </w:pPr>
          </w:p>
        </w:tc>
        <w:tc>
          <w:tcPr>
            <w:tcW w:w="283" w:type="dxa"/>
          </w:tcPr>
          <w:p w14:paraId="6981DFF3" w14:textId="77777777" w:rsidR="00083A2B" w:rsidRDefault="00083A2B">
            <w:pPr>
              <w:pStyle w:val="TableStyle"/>
              <w:jc w:val="center"/>
            </w:pPr>
          </w:p>
        </w:tc>
        <w:tc>
          <w:tcPr>
            <w:tcW w:w="1945" w:type="dxa"/>
          </w:tcPr>
          <w:p w14:paraId="3679537B" w14:textId="77777777" w:rsidR="00083A2B" w:rsidRDefault="007C4FE9">
            <w:pPr>
              <w:pStyle w:val="TableStyle"/>
            </w:pPr>
            <w:r>
              <w:rPr>
                <w:noProof/>
              </w:rPr>
              <w:t xml:space="preserve">Site Visit Check Code                                                                               </w:t>
            </w:r>
          </w:p>
        </w:tc>
      </w:tr>
    </w:tbl>
    <w:p w14:paraId="5D52C96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C3C68F5" w14:textId="77777777">
        <w:trPr>
          <w:cantSplit/>
        </w:trPr>
        <w:tc>
          <w:tcPr>
            <w:tcW w:w="624" w:type="dxa"/>
            <w:tcBorders>
              <w:bottom w:val="single" w:sz="2" w:space="0" w:color="auto"/>
            </w:tcBorders>
            <w:shd w:val="pct10" w:color="auto" w:fill="auto"/>
          </w:tcPr>
          <w:p w14:paraId="4C04C0A4" w14:textId="77777777" w:rsidR="00083A2B" w:rsidRDefault="007C4FE9">
            <w:pPr>
              <w:pStyle w:val="TableStyle"/>
              <w:jc w:val="center"/>
            </w:pPr>
            <w:r>
              <w:rPr>
                <w:noProof/>
              </w:rPr>
              <w:t>262</w:t>
            </w:r>
          </w:p>
        </w:tc>
        <w:tc>
          <w:tcPr>
            <w:tcW w:w="2035" w:type="dxa"/>
            <w:tcBorders>
              <w:bottom w:val="single" w:sz="2" w:space="0" w:color="auto"/>
            </w:tcBorders>
            <w:shd w:val="pct10" w:color="auto" w:fill="auto"/>
          </w:tcPr>
          <w:p w14:paraId="6D5F4012" w14:textId="77777777" w:rsidR="00083A2B" w:rsidRDefault="007C4FE9">
            <w:pPr>
              <w:pStyle w:val="TableStyle"/>
            </w:pPr>
            <w:r>
              <w:rPr>
                <w:noProof/>
              </w:rPr>
              <w:t>Meter Detail per MPAN Core</w:t>
            </w:r>
          </w:p>
        </w:tc>
        <w:tc>
          <w:tcPr>
            <w:tcW w:w="595" w:type="dxa"/>
            <w:tcBorders>
              <w:bottom w:val="single" w:sz="2" w:space="0" w:color="auto"/>
            </w:tcBorders>
            <w:shd w:val="pct10" w:color="auto" w:fill="auto"/>
          </w:tcPr>
          <w:p w14:paraId="7A29F356" w14:textId="77777777" w:rsidR="00083A2B" w:rsidRDefault="007C4FE9">
            <w:pPr>
              <w:pStyle w:val="TableStyle"/>
            </w:pPr>
            <w:r>
              <w:rPr>
                <w:noProof/>
              </w:rPr>
              <w:t>0-*</w:t>
            </w:r>
          </w:p>
        </w:tc>
        <w:tc>
          <w:tcPr>
            <w:tcW w:w="1570" w:type="dxa"/>
            <w:tcBorders>
              <w:bottom w:val="single" w:sz="2" w:space="0" w:color="auto"/>
            </w:tcBorders>
            <w:shd w:val="pct10" w:color="auto" w:fill="auto"/>
          </w:tcPr>
          <w:p w14:paraId="366933BD" w14:textId="77777777" w:rsidR="00083A2B" w:rsidRDefault="00083A2B">
            <w:pPr>
              <w:pStyle w:val="TableStyle"/>
            </w:pPr>
          </w:p>
        </w:tc>
        <w:tc>
          <w:tcPr>
            <w:tcW w:w="283" w:type="dxa"/>
            <w:tcBorders>
              <w:bottom w:val="single" w:sz="2" w:space="0" w:color="auto"/>
            </w:tcBorders>
            <w:shd w:val="pct10" w:color="auto" w:fill="auto"/>
          </w:tcPr>
          <w:p w14:paraId="7CF2991F" w14:textId="77777777" w:rsidR="00083A2B" w:rsidRDefault="00083A2B">
            <w:pPr>
              <w:pStyle w:val="TableStyle"/>
              <w:jc w:val="center"/>
            </w:pPr>
          </w:p>
        </w:tc>
        <w:tc>
          <w:tcPr>
            <w:tcW w:w="283" w:type="dxa"/>
            <w:tcBorders>
              <w:bottom w:val="single" w:sz="2" w:space="0" w:color="auto"/>
            </w:tcBorders>
            <w:shd w:val="pct10" w:color="auto" w:fill="auto"/>
          </w:tcPr>
          <w:p w14:paraId="01E934B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A976302" w14:textId="77777777" w:rsidR="00083A2B" w:rsidRDefault="00083A2B">
            <w:pPr>
              <w:pStyle w:val="TableStyle"/>
              <w:jc w:val="center"/>
            </w:pPr>
          </w:p>
        </w:tc>
        <w:tc>
          <w:tcPr>
            <w:tcW w:w="283" w:type="dxa"/>
            <w:tcBorders>
              <w:bottom w:val="single" w:sz="2" w:space="0" w:color="auto"/>
            </w:tcBorders>
            <w:shd w:val="pct10" w:color="auto" w:fill="auto"/>
          </w:tcPr>
          <w:p w14:paraId="4CBE3578" w14:textId="77777777" w:rsidR="00083A2B" w:rsidRDefault="00083A2B">
            <w:pPr>
              <w:pStyle w:val="TableStyle"/>
              <w:jc w:val="center"/>
            </w:pPr>
          </w:p>
        </w:tc>
        <w:tc>
          <w:tcPr>
            <w:tcW w:w="283" w:type="dxa"/>
            <w:tcBorders>
              <w:bottom w:val="single" w:sz="2" w:space="0" w:color="auto"/>
            </w:tcBorders>
            <w:shd w:val="pct10" w:color="auto" w:fill="auto"/>
          </w:tcPr>
          <w:p w14:paraId="38162319" w14:textId="77777777" w:rsidR="00083A2B" w:rsidRDefault="00083A2B">
            <w:pPr>
              <w:pStyle w:val="TableStyle"/>
              <w:jc w:val="center"/>
            </w:pPr>
          </w:p>
        </w:tc>
        <w:tc>
          <w:tcPr>
            <w:tcW w:w="283" w:type="dxa"/>
            <w:tcBorders>
              <w:bottom w:val="single" w:sz="2" w:space="0" w:color="auto"/>
            </w:tcBorders>
            <w:shd w:val="pct10" w:color="auto" w:fill="auto"/>
          </w:tcPr>
          <w:p w14:paraId="444D3C24" w14:textId="77777777" w:rsidR="00083A2B" w:rsidRDefault="00083A2B">
            <w:pPr>
              <w:pStyle w:val="TableStyle"/>
              <w:jc w:val="center"/>
            </w:pPr>
          </w:p>
        </w:tc>
        <w:tc>
          <w:tcPr>
            <w:tcW w:w="283" w:type="dxa"/>
            <w:tcBorders>
              <w:bottom w:val="single" w:sz="2" w:space="0" w:color="auto"/>
            </w:tcBorders>
            <w:shd w:val="pct10" w:color="auto" w:fill="auto"/>
          </w:tcPr>
          <w:p w14:paraId="6209048C" w14:textId="77777777" w:rsidR="00083A2B" w:rsidRDefault="00083A2B">
            <w:pPr>
              <w:pStyle w:val="TableStyle"/>
              <w:jc w:val="center"/>
            </w:pPr>
          </w:p>
        </w:tc>
        <w:tc>
          <w:tcPr>
            <w:tcW w:w="283" w:type="dxa"/>
            <w:tcBorders>
              <w:bottom w:val="single" w:sz="2" w:space="0" w:color="auto"/>
            </w:tcBorders>
            <w:shd w:val="pct10" w:color="auto" w:fill="auto"/>
          </w:tcPr>
          <w:p w14:paraId="0F00560A" w14:textId="77777777" w:rsidR="00083A2B" w:rsidRDefault="00083A2B">
            <w:pPr>
              <w:pStyle w:val="TableStyle"/>
              <w:jc w:val="center"/>
            </w:pPr>
          </w:p>
        </w:tc>
        <w:tc>
          <w:tcPr>
            <w:tcW w:w="1945" w:type="dxa"/>
            <w:tcBorders>
              <w:bottom w:val="single" w:sz="2" w:space="0" w:color="auto"/>
            </w:tcBorders>
            <w:shd w:val="pct10" w:color="auto" w:fill="auto"/>
          </w:tcPr>
          <w:p w14:paraId="1AF175AF" w14:textId="77777777" w:rsidR="00083A2B" w:rsidRDefault="00083A2B">
            <w:pPr>
              <w:pStyle w:val="TableStyle"/>
              <w:jc w:val="center"/>
            </w:pPr>
          </w:p>
        </w:tc>
      </w:tr>
      <w:tr w:rsidR="00083A2B" w14:paraId="6621AA32" w14:textId="77777777">
        <w:trPr>
          <w:cantSplit/>
        </w:trPr>
        <w:tc>
          <w:tcPr>
            <w:tcW w:w="624" w:type="dxa"/>
          </w:tcPr>
          <w:p w14:paraId="74934330" w14:textId="77777777" w:rsidR="00083A2B" w:rsidRDefault="00083A2B">
            <w:pPr>
              <w:pStyle w:val="TableStyle"/>
              <w:jc w:val="center"/>
            </w:pPr>
          </w:p>
        </w:tc>
        <w:tc>
          <w:tcPr>
            <w:tcW w:w="2035" w:type="dxa"/>
          </w:tcPr>
          <w:p w14:paraId="50856D84" w14:textId="77777777" w:rsidR="00083A2B" w:rsidRDefault="00083A2B">
            <w:pPr>
              <w:pStyle w:val="TableStyle"/>
            </w:pPr>
          </w:p>
        </w:tc>
        <w:tc>
          <w:tcPr>
            <w:tcW w:w="595" w:type="dxa"/>
          </w:tcPr>
          <w:p w14:paraId="29C73C24" w14:textId="77777777" w:rsidR="00083A2B" w:rsidRDefault="00083A2B">
            <w:pPr>
              <w:pStyle w:val="TableStyle"/>
            </w:pPr>
          </w:p>
        </w:tc>
        <w:tc>
          <w:tcPr>
            <w:tcW w:w="1570" w:type="dxa"/>
          </w:tcPr>
          <w:p w14:paraId="5B5B0D17" w14:textId="77777777" w:rsidR="00083A2B" w:rsidRDefault="00083A2B">
            <w:pPr>
              <w:pStyle w:val="TableStyle"/>
            </w:pPr>
          </w:p>
        </w:tc>
        <w:tc>
          <w:tcPr>
            <w:tcW w:w="283" w:type="dxa"/>
          </w:tcPr>
          <w:p w14:paraId="4F12074B" w14:textId="77777777" w:rsidR="00083A2B" w:rsidRDefault="00083A2B">
            <w:pPr>
              <w:pStyle w:val="TableStyle"/>
              <w:jc w:val="center"/>
            </w:pPr>
          </w:p>
        </w:tc>
        <w:tc>
          <w:tcPr>
            <w:tcW w:w="283" w:type="dxa"/>
          </w:tcPr>
          <w:p w14:paraId="01AE9D38" w14:textId="77777777" w:rsidR="00083A2B" w:rsidRDefault="00083A2B">
            <w:pPr>
              <w:pStyle w:val="TableStyle"/>
              <w:jc w:val="center"/>
            </w:pPr>
          </w:p>
        </w:tc>
        <w:tc>
          <w:tcPr>
            <w:tcW w:w="283" w:type="dxa"/>
          </w:tcPr>
          <w:p w14:paraId="22D22013" w14:textId="77777777" w:rsidR="00083A2B" w:rsidRDefault="007C4FE9">
            <w:pPr>
              <w:pStyle w:val="TableStyle"/>
              <w:jc w:val="center"/>
            </w:pPr>
            <w:r>
              <w:rPr>
                <w:noProof/>
              </w:rPr>
              <w:t>1</w:t>
            </w:r>
          </w:p>
        </w:tc>
        <w:tc>
          <w:tcPr>
            <w:tcW w:w="283" w:type="dxa"/>
          </w:tcPr>
          <w:p w14:paraId="72252B41" w14:textId="77777777" w:rsidR="00083A2B" w:rsidRDefault="00083A2B">
            <w:pPr>
              <w:pStyle w:val="TableStyle"/>
              <w:jc w:val="center"/>
            </w:pPr>
          </w:p>
        </w:tc>
        <w:tc>
          <w:tcPr>
            <w:tcW w:w="283" w:type="dxa"/>
          </w:tcPr>
          <w:p w14:paraId="16F94FDB" w14:textId="77777777" w:rsidR="00083A2B" w:rsidRDefault="00083A2B">
            <w:pPr>
              <w:pStyle w:val="TableStyle"/>
              <w:jc w:val="center"/>
            </w:pPr>
          </w:p>
        </w:tc>
        <w:tc>
          <w:tcPr>
            <w:tcW w:w="283" w:type="dxa"/>
          </w:tcPr>
          <w:p w14:paraId="7579461E" w14:textId="77777777" w:rsidR="00083A2B" w:rsidRDefault="00083A2B">
            <w:pPr>
              <w:pStyle w:val="TableStyle"/>
              <w:jc w:val="center"/>
            </w:pPr>
          </w:p>
        </w:tc>
        <w:tc>
          <w:tcPr>
            <w:tcW w:w="283" w:type="dxa"/>
          </w:tcPr>
          <w:p w14:paraId="4883EAA1" w14:textId="77777777" w:rsidR="00083A2B" w:rsidRDefault="00083A2B">
            <w:pPr>
              <w:pStyle w:val="TableStyle"/>
              <w:jc w:val="center"/>
            </w:pPr>
          </w:p>
        </w:tc>
        <w:tc>
          <w:tcPr>
            <w:tcW w:w="283" w:type="dxa"/>
          </w:tcPr>
          <w:p w14:paraId="07CCF48A" w14:textId="77777777" w:rsidR="00083A2B" w:rsidRDefault="00083A2B">
            <w:pPr>
              <w:pStyle w:val="TableStyle"/>
              <w:jc w:val="center"/>
            </w:pPr>
          </w:p>
        </w:tc>
        <w:tc>
          <w:tcPr>
            <w:tcW w:w="1945" w:type="dxa"/>
          </w:tcPr>
          <w:p w14:paraId="5CCE01A3" w14:textId="77777777" w:rsidR="00083A2B" w:rsidRDefault="007C4FE9">
            <w:pPr>
              <w:pStyle w:val="TableStyle"/>
            </w:pPr>
            <w:r>
              <w:rPr>
                <w:noProof/>
              </w:rPr>
              <w:t>Meter Id (Serial Number)</w:t>
            </w:r>
          </w:p>
        </w:tc>
      </w:tr>
    </w:tbl>
    <w:p w14:paraId="348B342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508DA82" w14:textId="77777777">
        <w:trPr>
          <w:cantSplit/>
        </w:trPr>
        <w:tc>
          <w:tcPr>
            <w:tcW w:w="624" w:type="dxa"/>
            <w:tcBorders>
              <w:bottom w:val="single" w:sz="2" w:space="0" w:color="auto"/>
            </w:tcBorders>
            <w:shd w:val="pct10" w:color="auto" w:fill="auto"/>
          </w:tcPr>
          <w:p w14:paraId="5B5C9CE6" w14:textId="77777777" w:rsidR="00083A2B" w:rsidRDefault="007C4FE9">
            <w:pPr>
              <w:pStyle w:val="TableStyle"/>
              <w:jc w:val="center"/>
            </w:pPr>
            <w:r>
              <w:rPr>
                <w:noProof/>
              </w:rPr>
              <w:t>263</w:t>
            </w:r>
          </w:p>
        </w:tc>
        <w:tc>
          <w:tcPr>
            <w:tcW w:w="2035" w:type="dxa"/>
            <w:tcBorders>
              <w:bottom w:val="single" w:sz="2" w:space="0" w:color="auto"/>
            </w:tcBorders>
            <w:shd w:val="pct10" w:color="auto" w:fill="auto"/>
          </w:tcPr>
          <w:p w14:paraId="0AFC1081" w14:textId="77777777" w:rsidR="00083A2B" w:rsidRDefault="007C4FE9">
            <w:pPr>
              <w:pStyle w:val="TableStyle"/>
            </w:pPr>
            <w:r>
              <w:rPr>
                <w:noProof/>
              </w:rPr>
              <w:t>Register Details per Meter</w:t>
            </w:r>
          </w:p>
        </w:tc>
        <w:tc>
          <w:tcPr>
            <w:tcW w:w="595" w:type="dxa"/>
            <w:tcBorders>
              <w:bottom w:val="single" w:sz="2" w:space="0" w:color="auto"/>
            </w:tcBorders>
            <w:shd w:val="pct10" w:color="auto" w:fill="auto"/>
          </w:tcPr>
          <w:p w14:paraId="0311DC64" w14:textId="77777777" w:rsidR="00083A2B" w:rsidRDefault="007C4FE9">
            <w:pPr>
              <w:pStyle w:val="TableStyle"/>
            </w:pPr>
            <w:r>
              <w:rPr>
                <w:noProof/>
              </w:rPr>
              <w:t>0-*</w:t>
            </w:r>
          </w:p>
        </w:tc>
        <w:tc>
          <w:tcPr>
            <w:tcW w:w="1570" w:type="dxa"/>
            <w:tcBorders>
              <w:bottom w:val="single" w:sz="2" w:space="0" w:color="auto"/>
            </w:tcBorders>
            <w:shd w:val="pct10" w:color="auto" w:fill="auto"/>
          </w:tcPr>
          <w:p w14:paraId="5F408C4B" w14:textId="77777777" w:rsidR="00083A2B" w:rsidRDefault="00083A2B">
            <w:pPr>
              <w:pStyle w:val="TableStyle"/>
            </w:pPr>
          </w:p>
        </w:tc>
        <w:tc>
          <w:tcPr>
            <w:tcW w:w="283" w:type="dxa"/>
            <w:tcBorders>
              <w:bottom w:val="single" w:sz="2" w:space="0" w:color="auto"/>
            </w:tcBorders>
            <w:shd w:val="pct10" w:color="auto" w:fill="auto"/>
          </w:tcPr>
          <w:p w14:paraId="4A52FA48" w14:textId="77777777" w:rsidR="00083A2B" w:rsidRDefault="00083A2B">
            <w:pPr>
              <w:pStyle w:val="TableStyle"/>
              <w:jc w:val="center"/>
            </w:pPr>
          </w:p>
        </w:tc>
        <w:tc>
          <w:tcPr>
            <w:tcW w:w="283" w:type="dxa"/>
            <w:tcBorders>
              <w:bottom w:val="single" w:sz="2" w:space="0" w:color="auto"/>
            </w:tcBorders>
            <w:shd w:val="pct10" w:color="auto" w:fill="auto"/>
          </w:tcPr>
          <w:p w14:paraId="6C586F40" w14:textId="77777777" w:rsidR="00083A2B" w:rsidRDefault="00083A2B">
            <w:pPr>
              <w:pStyle w:val="TableStyle"/>
              <w:jc w:val="center"/>
            </w:pPr>
          </w:p>
        </w:tc>
        <w:tc>
          <w:tcPr>
            <w:tcW w:w="283" w:type="dxa"/>
            <w:tcBorders>
              <w:bottom w:val="single" w:sz="2" w:space="0" w:color="auto"/>
            </w:tcBorders>
            <w:shd w:val="pct10" w:color="auto" w:fill="auto"/>
          </w:tcPr>
          <w:p w14:paraId="17B0D4F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5E63AED" w14:textId="77777777" w:rsidR="00083A2B" w:rsidRDefault="00083A2B">
            <w:pPr>
              <w:pStyle w:val="TableStyle"/>
              <w:jc w:val="center"/>
            </w:pPr>
          </w:p>
        </w:tc>
        <w:tc>
          <w:tcPr>
            <w:tcW w:w="283" w:type="dxa"/>
            <w:tcBorders>
              <w:bottom w:val="single" w:sz="2" w:space="0" w:color="auto"/>
            </w:tcBorders>
            <w:shd w:val="pct10" w:color="auto" w:fill="auto"/>
          </w:tcPr>
          <w:p w14:paraId="1C6F8F56" w14:textId="77777777" w:rsidR="00083A2B" w:rsidRDefault="00083A2B">
            <w:pPr>
              <w:pStyle w:val="TableStyle"/>
              <w:jc w:val="center"/>
            </w:pPr>
          </w:p>
        </w:tc>
        <w:tc>
          <w:tcPr>
            <w:tcW w:w="283" w:type="dxa"/>
            <w:tcBorders>
              <w:bottom w:val="single" w:sz="2" w:space="0" w:color="auto"/>
            </w:tcBorders>
            <w:shd w:val="pct10" w:color="auto" w:fill="auto"/>
          </w:tcPr>
          <w:p w14:paraId="7EDA85D1" w14:textId="77777777" w:rsidR="00083A2B" w:rsidRDefault="00083A2B">
            <w:pPr>
              <w:pStyle w:val="TableStyle"/>
              <w:jc w:val="center"/>
            </w:pPr>
          </w:p>
        </w:tc>
        <w:tc>
          <w:tcPr>
            <w:tcW w:w="283" w:type="dxa"/>
            <w:tcBorders>
              <w:bottom w:val="single" w:sz="2" w:space="0" w:color="auto"/>
            </w:tcBorders>
            <w:shd w:val="pct10" w:color="auto" w:fill="auto"/>
          </w:tcPr>
          <w:p w14:paraId="204CB03E" w14:textId="77777777" w:rsidR="00083A2B" w:rsidRDefault="00083A2B">
            <w:pPr>
              <w:pStyle w:val="TableStyle"/>
              <w:jc w:val="center"/>
            </w:pPr>
          </w:p>
        </w:tc>
        <w:tc>
          <w:tcPr>
            <w:tcW w:w="283" w:type="dxa"/>
            <w:tcBorders>
              <w:bottom w:val="single" w:sz="2" w:space="0" w:color="auto"/>
            </w:tcBorders>
            <w:shd w:val="pct10" w:color="auto" w:fill="auto"/>
          </w:tcPr>
          <w:p w14:paraId="3912042E" w14:textId="77777777" w:rsidR="00083A2B" w:rsidRDefault="00083A2B">
            <w:pPr>
              <w:pStyle w:val="TableStyle"/>
              <w:jc w:val="center"/>
            </w:pPr>
          </w:p>
        </w:tc>
        <w:tc>
          <w:tcPr>
            <w:tcW w:w="1945" w:type="dxa"/>
            <w:tcBorders>
              <w:bottom w:val="single" w:sz="2" w:space="0" w:color="auto"/>
            </w:tcBorders>
            <w:shd w:val="pct10" w:color="auto" w:fill="auto"/>
          </w:tcPr>
          <w:p w14:paraId="03372165" w14:textId="77777777" w:rsidR="00083A2B" w:rsidRDefault="00083A2B">
            <w:pPr>
              <w:pStyle w:val="TableStyle"/>
              <w:jc w:val="center"/>
            </w:pPr>
          </w:p>
        </w:tc>
      </w:tr>
      <w:tr w:rsidR="00083A2B" w14:paraId="7B4D46AB" w14:textId="77777777">
        <w:trPr>
          <w:cantSplit/>
        </w:trPr>
        <w:tc>
          <w:tcPr>
            <w:tcW w:w="624" w:type="dxa"/>
          </w:tcPr>
          <w:p w14:paraId="6FB39D9E" w14:textId="77777777" w:rsidR="00083A2B" w:rsidRDefault="00083A2B">
            <w:pPr>
              <w:pStyle w:val="TableStyle"/>
              <w:jc w:val="center"/>
            </w:pPr>
          </w:p>
        </w:tc>
        <w:tc>
          <w:tcPr>
            <w:tcW w:w="2035" w:type="dxa"/>
          </w:tcPr>
          <w:p w14:paraId="58B2B8FF" w14:textId="77777777" w:rsidR="00083A2B" w:rsidRDefault="00083A2B">
            <w:pPr>
              <w:pStyle w:val="TableStyle"/>
            </w:pPr>
          </w:p>
        </w:tc>
        <w:tc>
          <w:tcPr>
            <w:tcW w:w="595" w:type="dxa"/>
          </w:tcPr>
          <w:p w14:paraId="5B6FFF8D" w14:textId="77777777" w:rsidR="00083A2B" w:rsidRDefault="00083A2B">
            <w:pPr>
              <w:pStyle w:val="TableStyle"/>
            </w:pPr>
          </w:p>
        </w:tc>
        <w:tc>
          <w:tcPr>
            <w:tcW w:w="1570" w:type="dxa"/>
          </w:tcPr>
          <w:p w14:paraId="72ABBA28" w14:textId="77777777" w:rsidR="00083A2B" w:rsidRDefault="00083A2B">
            <w:pPr>
              <w:pStyle w:val="TableStyle"/>
            </w:pPr>
          </w:p>
        </w:tc>
        <w:tc>
          <w:tcPr>
            <w:tcW w:w="283" w:type="dxa"/>
          </w:tcPr>
          <w:p w14:paraId="41118CFD" w14:textId="77777777" w:rsidR="00083A2B" w:rsidRDefault="00083A2B">
            <w:pPr>
              <w:pStyle w:val="TableStyle"/>
              <w:jc w:val="center"/>
            </w:pPr>
          </w:p>
        </w:tc>
        <w:tc>
          <w:tcPr>
            <w:tcW w:w="283" w:type="dxa"/>
          </w:tcPr>
          <w:p w14:paraId="595A9482" w14:textId="77777777" w:rsidR="00083A2B" w:rsidRDefault="00083A2B">
            <w:pPr>
              <w:pStyle w:val="TableStyle"/>
              <w:jc w:val="center"/>
            </w:pPr>
          </w:p>
        </w:tc>
        <w:tc>
          <w:tcPr>
            <w:tcW w:w="283" w:type="dxa"/>
          </w:tcPr>
          <w:p w14:paraId="03002DD3" w14:textId="77777777" w:rsidR="00083A2B" w:rsidRDefault="00083A2B">
            <w:pPr>
              <w:pStyle w:val="TableStyle"/>
              <w:jc w:val="center"/>
            </w:pPr>
          </w:p>
        </w:tc>
        <w:tc>
          <w:tcPr>
            <w:tcW w:w="283" w:type="dxa"/>
          </w:tcPr>
          <w:p w14:paraId="38EAAF06" w14:textId="77777777" w:rsidR="00083A2B" w:rsidRDefault="007C4FE9">
            <w:pPr>
              <w:pStyle w:val="TableStyle"/>
              <w:jc w:val="center"/>
            </w:pPr>
            <w:r>
              <w:rPr>
                <w:noProof/>
              </w:rPr>
              <w:t>1</w:t>
            </w:r>
          </w:p>
        </w:tc>
        <w:tc>
          <w:tcPr>
            <w:tcW w:w="283" w:type="dxa"/>
          </w:tcPr>
          <w:p w14:paraId="1E495BF1" w14:textId="77777777" w:rsidR="00083A2B" w:rsidRDefault="00083A2B">
            <w:pPr>
              <w:pStyle w:val="TableStyle"/>
              <w:jc w:val="center"/>
            </w:pPr>
          </w:p>
        </w:tc>
        <w:tc>
          <w:tcPr>
            <w:tcW w:w="283" w:type="dxa"/>
          </w:tcPr>
          <w:p w14:paraId="7F58E019" w14:textId="77777777" w:rsidR="00083A2B" w:rsidRDefault="00083A2B">
            <w:pPr>
              <w:pStyle w:val="TableStyle"/>
              <w:jc w:val="center"/>
            </w:pPr>
          </w:p>
        </w:tc>
        <w:tc>
          <w:tcPr>
            <w:tcW w:w="283" w:type="dxa"/>
          </w:tcPr>
          <w:p w14:paraId="0F9A1E17" w14:textId="77777777" w:rsidR="00083A2B" w:rsidRDefault="00083A2B">
            <w:pPr>
              <w:pStyle w:val="TableStyle"/>
              <w:jc w:val="center"/>
            </w:pPr>
          </w:p>
        </w:tc>
        <w:tc>
          <w:tcPr>
            <w:tcW w:w="283" w:type="dxa"/>
          </w:tcPr>
          <w:p w14:paraId="26810756" w14:textId="77777777" w:rsidR="00083A2B" w:rsidRDefault="00083A2B">
            <w:pPr>
              <w:pStyle w:val="TableStyle"/>
              <w:jc w:val="center"/>
            </w:pPr>
          </w:p>
        </w:tc>
        <w:tc>
          <w:tcPr>
            <w:tcW w:w="1945" w:type="dxa"/>
          </w:tcPr>
          <w:p w14:paraId="3F0343D0" w14:textId="77777777" w:rsidR="00083A2B" w:rsidRDefault="007C4FE9">
            <w:pPr>
              <w:pStyle w:val="TableStyle"/>
            </w:pPr>
            <w:r>
              <w:rPr>
                <w:noProof/>
              </w:rPr>
              <w:t>Meter Register Id</w:t>
            </w:r>
          </w:p>
        </w:tc>
      </w:tr>
      <w:tr w:rsidR="00083A2B" w14:paraId="5880676E" w14:textId="77777777">
        <w:trPr>
          <w:cantSplit/>
        </w:trPr>
        <w:tc>
          <w:tcPr>
            <w:tcW w:w="624" w:type="dxa"/>
          </w:tcPr>
          <w:p w14:paraId="5E9D1298" w14:textId="77777777" w:rsidR="00083A2B" w:rsidRDefault="00083A2B">
            <w:pPr>
              <w:pStyle w:val="TableStyle"/>
              <w:jc w:val="center"/>
            </w:pPr>
          </w:p>
        </w:tc>
        <w:tc>
          <w:tcPr>
            <w:tcW w:w="2035" w:type="dxa"/>
          </w:tcPr>
          <w:p w14:paraId="4ADF3074" w14:textId="77777777" w:rsidR="00083A2B" w:rsidRDefault="00083A2B">
            <w:pPr>
              <w:pStyle w:val="TableStyle"/>
            </w:pPr>
          </w:p>
        </w:tc>
        <w:tc>
          <w:tcPr>
            <w:tcW w:w="595" w:type="dxa"/>
          </w:tcPr>
          <w:p w14:paraId="6F52A6CF" w14:textId="77777777" w:rsidR="00083A2B" w:rsidRDefault="00083A2B">
            <w:pPr>
              <w:pStyle w:val="TableStyle"/>
            </w:pPr>
          </w:p>
        </w:tc>
        <w:tc>
          <w:tcPr>
            <w:tcW w:w="1570" w:type="dxa"/>
          </w:tcPr>
          <w:p w14:paraId="50D636C7" w14:textId="77777777" w:rsidR="00083A2B" w:rsidRDefault="00083A2B">
            <w:pPr>
              <w:pStyle w:val="TableStyle"/>
            </w:pPr>
          </w:p>
        </w:tc>
        <w:tc>
          <w:tcPr>
            <w:tcW w:w="283" w:type="dxa"/>
          </w:tcPr>
          <w:p w14:paraId="45005991" w14:textId="77777777" w:rsidR="00083A2B" w:rsidRDefault="00083A2B">
            <w:pPr>
              <w:pStyle w:val="TableStyle"/>
              <w:jc w:val="center"/>
            </w:pPr>
          </w:p>
        </w:tc>
        <w:tc>
          <w:tcPr>
            <w:tcW w:w="283" w:type="dxa"/>
          </w:tcPr>
          <w:p w14:paraId="3978F162" w14:textId="77777777" w:rsidR="00083A2B" w:rsidRDefault="00083A2B">
            <w:pPr>
              <w:pStyle w:val="TableStyle"/>
              <w:jc w:val="center"/>
            </w:pPr>
          </w:p>
        </w:tc>
        <w:tc>
          <w:tcPr>
            <w:tcW w:w="283" w:type="dxa"/>
          </w:tcPr>
          <w:p w14:paraId="6FD1110B" w14:textId="77777777" w:rsidR="00083A2B" w:rsidRDefault="00083A2B">
            <w:pPr>
              <w:pStyle w:val="TableStyle"/>
              <w:jc w:val="center"/>
            </w:pPr>
          </w:p>
        </w:tc>
        <w:tc>
          <w:tcPr>
            <w:tcW w:w="283" w:type="dxa"/>
          </w:tcPr>
          <w:p w14:paraId="4287C809" w14:textId="77777777" w:rsidR="00083A2B" w:rsidRDefault="007C4FE9">
            <w:pPr>
              <w:pStyle w:val="TableStyle"/>
              <w:jc w:val="center"/>
            </w:pPr>
            <w:r>
              <w:rPr>
                <w:noProof/>
              </w:rPr>
              <w:t>1</w:t>
            </w:r>
          </w:p>
        </w:tc>
        <w:tc>
          <w:tcPr>
            <w:tcW w:w="283" w:type="dxa"/>
          </w:tcPr>
          <w:p w14:paraId="6E11D09E" w14:textId="77777777" w:rsidR="00083A2B" w:rsidRDefault="00083A2B">
            <w:pPr>
              <w:pStyle w:val="TableStyle"/>
              <w:jc w:val="center"/>
            </w:pPr>
          </w:p>
        </w:tc>
        <w:tc>
          <w:tcPr>
            <w:tcW w:w="283" w:type="dxa"/>
          </w:tcPr>
          <w:p w14:paraId="3C7D24F3" w14:textId="77777777" w:rsidR="00083A2B" w:rsidRDefault="00083A2B">
            <w:pPr>
              <w:pStyle w:val="TableStyle"/>
              <w:jc w:val="center"/>
            </w:pPr>
          </w:p>
        </w:tc>
        <w:tc>
          <w:tcPr>
            <w:tcW w:w="283" w:type="dxa"/>
          </w:tcPr>
          <w:p w14:paraId="27FF5951" w14:textId="77777777" w:rsidR="00083A2B" w:rsidRDefault="00083A2B">
            <w:pPr>
              <w:pStyle w:val="TableStyle"/>
              <w:jc w:val="center"/>
            </w:pPr>
          </w:p>
        </w:tc>
        <w:tc>
          <w:tcPr>
            <w:tcW w:w="283" w:type="dxa"/>
          </w:tcPr>
          <w:p w14:paraId="0A124681" w14:textId="77777777" w:rsidR="00083A2B" w:rsidRDefault="00083A2B">
            <w:pPr>
              <w:pStyle w:val="TableStyle"/>
              <w:jc w:val="center"/>
            </w:pPr>
          </w:p>
        </w:tc>
        <w:tc>
          <w:tcPr>
            <w:tcW w:w="1945" w:type="dxa"/>
          </w:tcPr>
          <w:p w14:paraId="7A2780AD" w14:textId="77777777" w:rsidR="00083A2B" w:rsidRDefault="007C4FE9">
            <w:pPr>
              <w:pStyle w:val="TableStyle"/>
            </w:pPr>
            <w:r>
              <w:rPr>
                <w:noProof/>
              </w:rPr>
              <w:t xml:space="preserve">Reading Type                                                                                        </w:t>
            </w:r>
          </w:p>
        </w:tc>
      </w:tr>
      <w:tr w:rsidR="00083A2B" w14:paraId="2E87A6ED" w14:textId="77777777">
        <w:trPr>
          <w:cantSplit/>
        </w:trPr>
        <w:tc>
          <w:tcPr>
            <w:tcW w:w="624" w:type="dxa"/>
          </w:tcPr>
          <w:p w14:paraId="510CC718" w14:textId="77777777" w:rsidR="00083A2B" w:rsidRDefault="00083A2B">
            <w:pPr>
              <w:pStyle w:val="TableStyle"/>
              <w:jc w:val="center"/>
            </w:pPr>
          </w:p>
        </w:tc>
        <w:tc>
          <w:tcPr>
            <w:tcW w:w="2035" w:type="dxa"/>
          </w:tcPr>
          <w:p w14:paraId="723EBF47" w14:textId="77777777" w:rsidR="00083A2B" w:rsidRDefault="00083A2B">
            <w:pPr>
              <w:pStyle w:val="TableStyle"/>
            </w:pPr>
          </w:p>
        </w:tc>
        <w:tc>
          <w:tcPr>
            <w:tcW w:w="595" w:type="dxa"/>
          </w:tcPr>
          <w:p w14:paraId="6C3D05A5" w14:textId="77777777" w:rsidR="00083A2B" w:rsidRDefault="00083A2B">
            <w:pPr>
              <w:pStyle w:val="TableStyle"/>
            </w:pPr>
          </w:p>
        </w:tc>
        <w:tc>
          <w:tcPr>
            <w:tcW w:w="1570" w:type="dxa"/>
          </w:tcPr>
          <w:p w14:paraId="7C0E78B5" w14:textId="77777777" w:rsidR="00083A2B" w:rsidRDefault="00083A2B">
            <w:pPr>
              <w:pStyle w:val="TableStyle"/>
            </w:pPr>
          </w:p>
        </w:tc>
        <w:tc>
          <w:tcPr>
            <w:tcW w:w="283" w:type="dxa"/>
          </w:tcPr>
          <w:p w14:paraId="5239BC00" w14:textId="77777777" w:rsidR="00083A2B" w:rsidRDefault="00083A2B">
            <w:pPr>
              <w:pStyle w:val="TableStyle"/>
              <w:jc w:val="center"/>
            </w:pPr>
          </w:p>
        </w:tc>
        <w:tc>
          <w:tcPr>
            <w:tcW w:w="283" w:type="dxa"/>
          </w:tcPr>
          <w:p w14:paraId="0BEE3CC5" w14:textId="77777777" w:rsidR="00083A2B" w:rsidRDefault="00083A2B">
            <w:pPr>
              <w:pStyle w:val="TableStyle"/>
              <w:jc w:val="center"/>
            </w:pPr>
          </w:p>
        </w:tc>
        <w:tc>
          <w:tcPr>
            <w:tcW w:w="283" w:type="dxa"/>
          </w:tcPr>
          <w:p w14:paraId="4D9E1334" w14:textId="77777777" w:rsidR="00083A2B" w:rsidRDefault="00083A2B">
            <w:pPr>
              <w:pStyle w:val="TableStyle"/>
              <w:jc w:val="center"/>
            </w:pPr>
          </w:p>
        </w:tc>
        <w:tc>
          <w:tcPr>
            <w:tcW w:w="283" w:type="dxa"/>
          </w:tcPr>
          <w:p w14:paraId="4453903A" w14:textId="77777777" w:rsidR="00083A2B" w:rsidRDefault="007C4FE9">
            <w:pPr>
              <w:pStyle w:val="TableStyle"/>
              <w:jc w:val="center"/>
            </w:pPr>
            <w:r>
              <w:rPr>
                <w:noProof/>
              </w:rPr>
              <w:t>O</w:t>
            </w:r>
          </w:p>
        </w:tc>
        <w:tc>
          <w:tcPr>
            <w:tcW w:w="283" w:type="dxa"/>
          </w:tcPr>
          <w:p w14:paraId="54D0CED8" w14:textId="77777777" w:rsidR="00083A2B" w:rsidRDefault="00083A2B">
            <w:pPr>
              <w:pStyle w:val="TableStyle"/>
              <w:jc w:val="center"/>
            </w:pPr>
          </w:p>
        </w:tc>
        <w:tc>
          <w:tcPr>
            <w:tcW w:w="283" w:type="dxa"/>
          </w:tcPr>
          <w:p w14:paraId="699C2323" w14:textId="77777777" w:rsidR="00083A2B" w:rsidRDefault="00083A2B">
            <w:pPr>
              <w:pStyle w:val="TableStyle"/>
              <w:jc w:val="center"/>
            </w:pPr>
          </w:p>
        </w:tc>
        <w:tc>
          <w:tcPr>
            <w:tcW w:w="283" w:type="dxa"/>
          </w:tcPr>
          <w:p w14:paraId="25FCDA6C" w14:textId="77777777" w:rsidR="00083A2B" w:rsidRDefault="00083A2B">
            <w:pPr>
              <w:pStyle w:val="TableStyle"/>
              <w:jc w:val="center"/>
            </w:pPr>
          </w:p>
        </w:tc>
        <w:tc>
          <w:tcPr>
            <w:tcW w:w="283" w:type="dxa"/>
          </w:tcPr>
          <w:p w14:paraId="70541981" w14:textId="77777777" w:rsidR="00083A2B" w:rsidRDefault="00083A2B">
            <w:pPr>
              <w:pStyle w:val="TableStyle"/>
              <w:jc w:val="center"/>
            </w:pPr>
          </w:p>
        </w:tc>
        <w:tc>
          <w:tcPr>
            <w:tcW w:w="1945" w:type="dxa"/>
          </w:tcPr>
          <w:p w14:paraId="65635383" w14:textId="77777777" w:rsidR="00083A2B" w:rsidRDefault="007C4FE9">
            <w:pPr>
              <w:pStyle w:val="TableStyle"/>
            </w:pPr>
            <w:r>
              <w:rPr>
                <w:noProof/>
              </w:rPr>
              <w:t>Register Reading</w:t>
            </w:r>
          </w:p>
        </w:tc>
      </w:tr>
    </w:tbl>
    <w:p w14:paraId="251B9FE0" w14:textId="77777777" w:rsidR="00083A2B" w:rsidRDefault="00083A2B">
      <w:pPr>
        <w:sectPr w:rsidR="00083A2B">
          <w:type w:val="continuous"/>
          <w:pgSz w:w="12240" w:h="15840"/>
          <w:pgMar w:top="1440" w:right="1800" w:bottom="1440" w:left="1800" w:header="708" w:footer="708" w:gutter="0"/>
          <w:cols w:space="708"/>
          <w:docGrid w:linePitch="360"/>
        </w:sectPr>
      </w:pPr>
    </w:p>
    <w:p w14:paraId="2FD11CAF"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8F1CB3A" w14:textId="77777777">
        <w:tc>
          <w:tcPr>
            <w:tcW w:w="1814" w:type="dxa"/>
          </w:tcPr>
          <w:p w14:paraId="044623EB" w14:textId="77777777" w:rsidR="00083A2B" w:rsidRDefault="007C4FE9">
            <w:pPr>
              <w:pStyle w:val="Fieldtitle"/>
              <w:rPr>
                <w:sz w:val="20"/>
              </w:rPr>
            </w:pPr>
            <w:r>
              <w:rPr>
                <w:sz w:val="20"/>
              </w:rPr>
              <w:t>Notes:</w:t>
            </w:r>
          </w:p>
        </w:tc>
        <w:tc>
          <w:tcPr>
            <w:tcW w:w="6803" w:type="dxa"/>
          </w:tcPr>
          <w:p w14:paraId="11DCA6A5" w14:textId="77777777" w:rsidR="00083A2B" w:rsidRDefault="00083A2B">
            <w:pPr>
              <w:rPr>
                <w:sz w:val="20"/>
                <w:szCs w:val="20"/>
              </w:rPr>
            </w:pPr>
          </w:p>
        </w:tc>
      </w:tr>
    </w:tbl>
    <w:p w14:paraId="4F0E4E41" w14:textId="77777777" w:rsidR="00083A2B" w:rsidRDefault="00083A2B">
      <w:pPr>
        <w:sectPr w:rsidR="00083A2B">
          <w:type w:val="continuous"/>
          <w:pgSz w:w="12240" w:h="15840"/>
          <w:pgMar w:top="1440" w:right="1800" w:bottom="1440" w:left="1800" w:header="708" w:footer="708" w:gutter="0"/>
          <w:cols w:space="708"/>
          <w:docGrid w:linePitch="360"/>
        </w:sectPr>
      </w:pPr>
    </w:p>
    <w:p w14:paraId="72DCF9D0"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46AD102D" w14:textId="77777777">
        <w:trPr>
          <w:cantSplit/>
          <w:tblHeader/>
        </w:trPr>
        <w:tc>
          <w:tcPr>
            <w:tcW w:w="1559" w:type="dxa"/>
          </w:tcPr>
          <w:p w14:paraId="2268977A" w14:textId="77777777" w:rsidR="00083A2B" w:rsidRDefault="007C4FE9">
            <w:pPr>
              <w:pStyle w:val="TableStyle"/>
              <w:keepNext/>
              <w:jc w:val="center"/>
              <w:rPr>
                <w:b/>
              </w:rPr>
            </w:pPr>
            <w:r>
              <w:rPr>
                <w:b/>
              </w:rPr>
              <w:t>Catalogue release change takes effect</w:t>
            </w:r>
          </w:p>
        </w:tc>
        <w:tc>
          <w:tcPr>
            <w:tcW w:w="585" w:type="dxa"/>
          </w:tcPr>
          <w:p w14:paraId="2187E0FD" w14:textId="77777777" w:rsidR="00083A2B" w:rsidRDefault="007C4FE9">
            <w:pPr>
              <w:pStyle w:val="TableStyle"/>
              <w:keepNext/>
              <w:jc w:val="center"/>
              <w:rPr>
                <w:b/>
              </w:rPr>
            </w:pPr>
            <w:r>
              <w:rPr>
                <w:b/>
              </w:rPr>
              <w:t>CP No.</w:t>
            </w:r>
          </w:p>
        </w:tc>
        <w:tc>
          <w:tcPr>
            <w:tcW w:w="6494" w:type="dxa"/>
          </w:tcPr>
          <w:p w14:paraId="74CF1031" w14:textId="77777777" w:rsidR="00083A2B" w:rsidRDefault="007C4FE9">
            <w:pPr>
              <w:pStyle w:val="TableStyle"/>
              <w:keepNext/>
              <w:rPr>
                <w:b/>
              </w:rPr>
            </w:pPr>
            <w:r>
              <w:rPr>
                <w:b/>
              </w:rPr>
              <w:t>Brief description of the change and its reason</w:t>
            </w:r>
          </w:p>
        </w:tc>
      </w:tr>
      <w:tr w:rsidR="00083A2B" w14:paraId="5EEB2760" w14:textId="77777777">
        <w:trPr>
          <w:cantSplit/>
        </w:trPr>
        <w:tc>
          <w:tcPr>
            <w:tcW w:w="1559" w:type="dxa"/>
          </w:tcPr>
          <w:p w14:paraId="7852693C" w14:textId="77777777" w:rsidR="00083A2B" w:rsidRDefault="007C4FE9">
            <w:pPr>
              <w:pStyle w:val="TableStyle"/>
              <w:keepNext/>
              <w:jc w:val="center"/>
            </w:pPr>
            <w:r>
              <w:t xml:space="preserve">Version </w:t>
            </w:r>
            <w:r>
              <w:rPr>
                <w:noProof/>
              </w:rPr>
              <w:t>3.1</w:t>
            </w:r>
          </w:p>
        </w:tc>
        <w:tc>
          <w:tcPr>
            <w:tcW w:w="585" w:type="dxa"/>
          </w:tcPr>
          <w:p w14:paraId="0C9C094D" w14:textId="77777777" w:rsidR="00083A2B" w:rsidRDefault="007C4FE9">
            <w:pPr>
              <w:pStyle w:val="TableStyle"/>
              <w:keepNext/>
              <w:jc w:val="center"/>
            </w:pPr>
            <w:r>
              <w:rPr>
                <w:noProof/>
              </w:rPr>
              <w:t>1637</w:t>
            </w:r>
          </w:p>
        </w:tc>
        <w:tc>
          <w:tcPr>
            <w:tcW w:w="6494" w:type="dxa"/>
          </w:tcPr>
          <w:p w14:paraId="591D9508" w14:textId="77777777" w:rsidR="00083A2B" w:rsidRDefault="007C4FE9">
            <w:pPr>
              <w:pStyle w:val="TableStyle"/>
              <w:keepNext/>
            </w:pPr>
            <w:r>
              <w:rPr>
                <w:noProof/>
              </w:rPr>
              <w:t>Generator/Distributor (Scotland) to MOP included to cover the Scottish Market requirements.</w:t>
            </w:r>
          </w:p>
        </w:tc>
      </w:tr>
      <w:tr w:rsidR="00083A2B" w14:paraId="09B4FE45" w14:textId="77777777">
        <w:trPr>
          <w:cantSplit/>
        </w:trPr>
        <w:tc>
          <w:tcPr>
            <w:tcW w:w="1559" w:type="dxa"/>
          </w:tcPr>
          <w:p w14:paraId="7E52750C" w14:textId="77777777" w:rsidR="00083A2B" w:rsidRDefault="007C4FE9">
            <w:pPr>
              <w:pStyle w:val="TableStyle"/>
              <w:keepNext/>
              <w:jc w:val="center"/>
            </w:pPr>
            <w:r>
              <w:t xml:space="preserve">Version </w:t>
            </w:r>
            <w:r>
              <w:rPr>
                <w:noProof/>
              </w:rPr>
              <w:t>3.1</w:t>
            </w:r>
          </w:p>
        </w:tc>
        <w:tc>
          <w:tcPr>
            <w:tcW w:w="585" w:type="dxa"/>
          </w:tcPr>
          <w:p w14:paraId="3C615222" w14:textId="77777777" w:rsidR="00083A2B" w:rsidRDefault="007C4FE9">
            <w:pPr>
              <w:pStyle w:val="TableStyle"/>
              <w:keepNext/>
              <w:jc w:val="center"/>
            </w:pPr>
            <w:r>
              <w:rPr>
                <w:noProof/>
              </w:rPr>
              <w:t>1643</w:t>
            </w:r>
          </w:p>
        </w:tc>
        <w:tc>
          <w:tcPr>
            <w:tcW w:w="6494" w:type="dxa"/>
          </w:tcPr>
          <w:p w14:paraId="7C98B718" w14:textId="77777777" w:rsidR="00083A2B" w:rsidRDefault="007C4FE9">
            <w:pPr>
              <w:pStyle w:val="TableStyle"/>
              <w:keepNext/>
            </w:pPr>
            <w:r>
              <w:rPr>
                <w:noProof/>
              </w:rPr>
              <w:t>Generator/Distributor (Scotland) to HHDC included to cover the Scottish Market requirements.</w:t>
            </w:r>
          </w:p>
        </w:tc>
      </w:tr>
      <w:tr w:rsidR="00083A2B" w14:paraId="06B8C4E1" w14:textId="77777777">
        <w:trPr>
          <w:cantSplit/>
        </w:trPr>
        <w:tc>
          <w:tcPr>
            <w:tcW w:w="1559" w:type="dxa"/>
          </w:tcPr>
          <w:p w14:paraId="7F8B5BED" w14:textId="77777777" w:rsidR="00083A2B" w:rsidRDefault="007C4FE9">
            <w:pPr>
              <w:pStyle w:val="TableStyle"/>
              <w:keepNext/>
              <w:jc w:val="center"/>
            </w:pPr>
            <w:r>
              <w:t xml:space="preserve">Version </w:t>
            </w:r>
            <w:r>
              <w:rPr>
                <w:noProof/>
              </w:rPr>
              <w:t>3.1</w:t>
            </w:r>
          </w:p>
        </w:tc>
        <w:tc>
          <w:tcPr>
            <w:tcW w:w="585" w:type="dxa"/>
          </w:tcPr>
          <w:p w14:paraId="2052A283" w14:textId="77777777" w:rsidR="00083A2B" w:rsidRDefault="007C4FE9">
            <w:pPr>
              <w:pStyle w:val="TableStyle"/>
              <w:keepNext/>
              <w:jc w:val="center"/>
            </w:pPr>
            <w:r>
              <w:rPr>
                <w:noProof/>
              </w:rPr>
              <w:t>1645</w:t>
            </w:r>
          </w:p>
        </w:tc>
        <w:tc>
          <w:tcPr>
            <w:tcW w:w="6494" w:type="dxa"/>
          </w:tcPr>
          <w:p w14:paraId="1D31488B" w14:textId="77777777" w:rsidR="00083A2B" w:rsidRDefault="007C4FE9">
            <w:pPr>
              <w:pStyle w:val="TableStyle"/>
              <w:keepNext/>
            </w:pPr>
            <w:r>
              <w:rPr>
                <w:noProof/>
              </w:rPr>
              <w:t>MOP to Generator/Distributor (Scotland) included to cover the Scottish Market requirements.</w:t>
            </w:r>
          </w:p>
        </w:tc>
      </w:tr>
      <w:tr w:rsidR="00083A2B" w14:paraId="78D3DFEE" w14:textId="77777777">
        <w:trPr>
          <w:cantSplit/>
        </w:trPr>
        <w:tc>
          <w:tcPr>
            <w:tcW w:w="1559" w:type="dxa"/>
          </w:tcPr>
          <w:p w14:paraId="7965B10B" w14:textId="77777777" w:rsidR="00083A2B" w:rsidRDefault="007C4FE9">
            <w:pPr>
              <w:pStyle w:val="TableStyle"/>
              <w:keepNext/>
              <w:jc w:val="center"/>
            </w:pPr>
            <w:r>
              <w:t xml:space="preserve">Version </w:t>
            </w:r>
            <w:r>
              <w:rPr>
                <w:noProof/>
              </w:rPr>
              <w:t>3.1</w:t>
            </w:r>
          </w:p>
        </w:tc>
        <w:tc>
          <w:tcPr>
            <w:tcW w:w="585" w:type="dxa"/>
          </w:tcPr>
          <w:p w14:paraId="4D45F3DF" w14:textId="77777777" w:rsidR="00083A2B" w:rsidRDefault="007C4FE9">
            <w:pPr>
              <w:pStyle w:val="TableStyle"/>
              <w:keepNext/>
              <w:jc w:val="center"/>
            </w:pPr>
            <w:r>
              <w:rPr>
                <w:noProof/>
              </w:rPr>
              <w:t>1971</w:t>
            </w:r>
          </w:p>
        </w:tc>
        <w:tc>
          <w:tcPr>
            <w:tcW w:w="6494" w:type="dxa"/>
          </w:tcPr>
          <w:p w14:paraId="0FA99C0A" w14:textId="77777777" w:rsidR="00083A2B" w:rsidRDefault="007C4FE9">
            <w:pPr>
              <w:pStyle w:val="TableStyle"/>
              <w:keepNext/>
            </w:pPr>
            <w:r>
              <w:rPr>
                <w:noProof/>
              </w:rPr>
              <w:t>Notes amended to reflect correct use of flow.</w:t>
            </w:r>
          </w:p>
        </w:tc>
      </w:tr>
      <w:tr w:rsidR="00083A2B" w14:paraId="4CC44361" w14:textId="77777777">
        <w:trPr>
          <w:cantSplit/>
        </w:trPr>
        <w:tc>
          <w:tcPr>
            <w:tcW w:w="1559" w:type="dxa"/>
          </w:tcPr>
          <w:p w14:paraId="7342A56B" w14:textId="77777777" w:rsidR="00083A2B" w:rsidRDefault="007C4FE9">
            <w:pPr>
              <w:pStyle w:val="TableStyle"/>
              <w:keepNext/>
              <w:jc w:val="center"/>
            </w:pPr>
            <w:r>
              <w:t xml:space="preserve">Version </w:t>
            </w:r>
            <w:r>
              <w:rPr>
                <w:noProof/>
              </w:rPr>
              <w:t>3.2</w:t>
            </w:r>
          </w:p>
        </w:tc>
        <w:tc>
          <w:tcPr>
            <w:tcW w:w="585" w:type="dxa"/>
          </w:tcPr>
          <w:p w14:paraId="5ED0F2BB" w14:textId="77777777" w:rsidR="00083A2B" w:rsidRDefault="007C4FE9">
            <w:pPr>
              <w:pStyle w:val="TableStyle"/>
              <w:keepNext/>
              <w:jc w:val="center"/>
            </w:pPr>
            <w:r>
              <w:rPr>
                <w:noProof/>
              </w:rPr>
              <w:t>2289</w:t>
            </w:r>
          </w:p>
        </w:tc>
        <w:tc>
          <w:tcPr>
            <w:tcW w:w="6494" w:type="dxa"/>
          </w:tcPr>
          <w:p w14:paraId="10FCC954" w14:textId="77777777" w:rsidR="00083A2B" w:rsidRDefault="007C4FE9">
            <w:pPr>
              <w:pStyle w:val="TableStyle"/>
              <w:keepNext/>
            </w:pPr>
            <w:r>
              <w:rPr>
                <w:noProof/>
              </w:rPr>
              <w:t>Data Item J0691 replaced with new Data Item J1253.</w:t>
            </w:r>
          </w:p>
        </w:tc>
      </w:tr>
      <w:tr w:rsidR="00083A2B" w14:paraId="73BE97DE" w14:textId="77777777">
        <w:trPr>
          <w:cantSplit/>
        </w:trPr>
        <w:tc>
          <w:tcPr>
            <w:tcW w:w="1559" w:type="dxa"/>
          </w:tcPr>
          <w:p w14:paraId="2059ABFE" w14:textId="77777777" w:rsidR="00083A2B" w:rsidRDefault="007C4FE9">
            <w:pPr>
              <w:pStyle w:val="TableStyle"/>
              <w:keepNext/>
              <w:jc w:val="center"/>
            </w:pPr>
            <w:r>
              <w:t xml:space="preserve">Version </w:t>
            </w:r>
            <w:r>
              <w:rPr>
                <w:noProof/>
              </w:rPr>
              <w:t>3.2</w:t>
            </w:r>
          </w:p>
        </w:tc>
        <w:tc>
          <w:tcPr>
            <w:tcW w:w="585" w:type="dxa"/>
          </w:tcPr>
          <w:p w14:paraId="2B27FB41" w14:textId="77777777" w:rsidR="00083A2B" w:rsidRDefault="007C4FE9">
            <w:pPr>
              <w:pStyle w:val="TableStyle"/>
              <w:keepNext/>
              <w:jc w:val="center"/>
            </w:pPr>
            <w:r>
              <w:rPr>
                <w:noProof/>
              </w:rPr>
              <w:t>2304</w:t>
            </w:r>
          </w:p>
        </w:tc>
        <w:tc>
          <w:tcPr>
            <w:tcW w:w="6494" w:type="dxa"/>
          </w:tcPr>
          <w:p w14:paraId="37DEA722" w14:textId="77777777" w:rsidR="00083A2B" w:rsidRDefault="007C4FE9">
            <w:pPr>
              <w:pStyle w:val="TableStyle"/>
              <w:keepNext/>
            </w:pPr>
            <w:r>
              <w:rPr>
                <w:noProof/>
              </w:rPr>
              <w:t>Register Reading made optional.  Group 263 optionality changed to 0-*.</w:t>
            </w:r>
          </w:p>
        </w:tc>
      </w:tr>
      <w:tr w:rsidR="00083A2B" w14:paraId="3E7EE944" w14:textId="77777777">
        <w:trPr>
          <w:cantSplit/>
        </w:trPr>
        <w:tc>
          <w:tcPr>
            <w:tcW w:w="1559" w:type="dxa"/>
          </w:tcPr>
          <w:p w14:paraId="71D51BA7" w14:textId="77777777" w:rsidR="00083A2B" w:rsidRDefault="007C4FE9">
            <w:pPr>
              <w:pStyle w:val="TableStyle"/>
              <w:keepNext/>
              <w:jc w:val="center"/>
            </w:pPr>
            <w:r>
              <w:t xml:space="preserve">Version </w:t>
            </w:r>
            <w:r>
              <w:rPr>
                <w:noProof/>
              </w:rPr>
              <w:t>4</w:t>
            </w:r>
          </w:p>
        </w:tc>
        <w:tc>
          <w:tcPr>
            <w:tcW w:w="585" w:type="dxa"/>
          </w:tcPr>
          <w:p w14:paraId="1792C730" w14:textId="77777777" w:rsidR="00083A2B" w:rsidRDefault="007C4FE9">
            <w:pPr>
              <w:pStyle w:val="TableStyle"/>
              <w:keepNext/>
              <w:jc w:val="center"/>
            </w:pPr>
            <w:r>
              <w:rPr>
                <w:noProof/>
              </w:rPr>
              <w:t>2344</w:t>
            </w:r>
          </w:p>
        </w:tc>
        <w:tc>
          <w:tcPr>
            <w:tcW w:w="6494" w:type="dxa"/>
          </w:tcPr>
          <w:p w14:paraId="74F0371A" w14:textId="77777777" w:rsidR="00083A2B" w:rsidRDefault="007C4FE9">
            <w:pPr>
              <w:pStyle w:val="TableStyle"/>
              <w:keepNext/>
            </w:pPr>
            <w:r>
              <w:rPr>
                <w:noProof/>
              </w:rPr>
              <w:t>Flow renamed.</w:t>
            </w:r>
          </w:p>
        </w:tc>
      </w:tr>
      <w:tr w:rsidR="00083A2B" w14:paraId="2AE5E023" w14:textId="77777777">
        <w:trPr>
          <w:cantSplit/>
        </w:trPr>
        <w:tc>
          <w:tcPr>
            <w:tcW w:w="1559" w:type="dxa"/>
          </w:tcPr>
          <w:p w14:paraId="25C7A341" w14:textId="77777777" w:rsidR="00083A2B" w:rsidRDefault="007C4FE9">
            <w:pPr>
              <w:pStyle w:val="TableStyle"/>
              <w:keepNext/>
              <w:jc w:val="center"/>
            </w:pPr>
            <w:r>
              <w:t xml:space="preserve">Version </w:t>
            </w:r>
            <w:r>
              <w:rPr>
                <w:noProof/>
              </w:rPr>
              <w:t>4</w:t>
            </w:r>
          </w:p>
        </w:tc>
        <w:tc>
          <w:tcPr>
            <w:tcW w:w="585" w:type="dxa"/>
          </w:tcPr>
          <w:p w14:paraId="76CECE60" w14:textId="77777777" w:rsidR="00083A2B" w:rsidRDefault="007C4FE9">
            <w:pPr>
              <w:pStyle w:val="TableStyle"/>
              <w:keepNext/>
              <w:jc w:val="center"/>
            </w:pPr>
            <w:r>
              <w:rPr>
                <w:noProof/>
              </w:rPr>
              <w:t>2461</w:t>
            </w:r>
          </w:p>
        </w:tc>
        <w:tc>
          <w:tcPr>
            <w:tcW w:w="6494" w:type="dxa"/>
          </w:tcPr>
          <w:p w14:paraId="76D029F0" w14:textId="77777777" w:rsidR="00083A2B" w:rsidRDefault="007C4FE9">
            <w:pPr>
              <w:pStyle w:val="TableStyle"/>
              <w:keepNext/>
            </w:pPr>
            <w:r>
              <w:rPr>
                <w:noProof/>
              </w:rPr>
              <w:t>Flow description changed and range of group 262 changed to '0-*'.</w:t>
            </w:r>
          </w:p>
        </w:tc>
      </w:tr>
      <w:tr w:rsidR="00083A2B" w14:paraId="0EDFD8FF" w14:textId="77777777">
        <w:trPr>
          <w:cantSplit/>
        </w:trPr>
        <w:tc>
          <w:tcPr>
            <w:tcW w:w="1559" w:type="dxa"/>
          </w:tcPr>
          <w:p w14:paraId="4FD4739C" w14:textId="77777777" w:rsidR="00083A2B" w:rsidRDefault="007C4FE9">
            <w:pPr>
              <w:pStyle w:val="TableStyle"/>
              <w:keepNext/>
              <w:jc w:val="center"/>
            </w:pPr>
            <w:r>
              <w:t xml:space="preserve">Version </w:t>
            </w:r>
            <w:r>
              <w:rPr>
                <w:noProof/>
              </w:rPr>
              <w:t>4</w:t>
            </w:r>
          </w:p>
        </w:tc>
        <w:tc>
          <w:tcPr>
            <w:tcW w:w="585" w:type="dxa"/>
          </w:tcPr>
          <w:p w14:paraId="2463F9CC" w14:textId="77777777" w:rsidR="00083A2B" w:rsidRDefault="007C4FE9">
            <w:pPr>
              <w:pStyle w:val="TableStyle"/>
              <w:keepNext/>
              <w:jc w:val="center"/>
            </w:pPr>
            <w:r>
              <w:rPr>
                <w:noProof/>
              </w:rPr>
              <w:t>2697</w:t>
            </w:r>
          </w:p>
        </w:tc>
        <w:tc>
          <w:tcPr>
            <w:tcW w:w="6494" w:type="dxa"/>
          </w:tcPr>
          <w:p w14:paraId="2A72BD95" w14:textId="77777777" w:rsidR="00083A2B" w:rsidRDefault="007C4FE9">
            <w:pPr>
              <w:pStyle w:val="TableStyle"/>
              <w:keepNext/>
            </w:pPr>
            <w:r>
              <w:rPr>
                <w:noProof/>
              </w:rPr>
              <w:t>All flow occurrences from Distributor (Scotland) and to Distributor (Scotland) removed.</w:t>
            </w:r>
          </w:p>
        </w:tc>
      </w:tr>
      <w:tr w:rsidR="00083A2B" w14:paraId="22874E22" w14:textId="77777777">
        <w:trPr>
          <w:cantSplit/>
        </w:trPr>
        <w:tc>
          <w:tcPr>
            <w:tcW w:w="1559" w:type="dxa"/>
          </w:tcPr>
          <w:p w14:paraId="3C945646" w14:textId="77777777" w:rsidR="00083A2B" w:rsidRDefault="007C4FE9">
            <w:pPr>
              <w:pStyle w:val="TableStyle"/>
              <w:keepNext/>
              <w:jc w:val="center"/>
            </w:pPr>
            <w:r>
              <w:t xml:space="preserve">Version </w:t>
            </w:r>
            <w:r>
              <w:rPr>
                <w:noProof/>
              </w:rPr>
              <w:t>4</w:t>
            </w:r>
          </w:p>
        </w:tc>
        <w:tc>
          <w:tcPr>
            <w:tcW w:w="585" w:type="dxa"/>
          </w:tcPr>
          <w:p w14:paraId="21BE98A5" w14:textId="77777777" w:rsidR="00083A2B" w:rsidRDefault="007C4FE9">
            <w:pPr>
              <w:pStyle w:val="TableStyle"/>
              <w:keepNext/>
              <w:jc w:val="center"/>
            </w:pPr>
            <w:r>
              <w:rPr>
                <w:noProof/>
              </w:rPr>
              <w:t>2747</w:t>
            </w:r>
          </w:p>
        </w:tc>
        <w:tc>
          <w:tcPr>
            <w:tcW w:w="6494" w:type="dxa"/>
          </w:tcPr>
          <w:p w14:paraId="27F2A3EC" w14:textId="77777777" w:rsidR="00083A2B" w:rsidRDefault="007C4FE9">
            <w:pPr>
              <w:pStyle w:val="TableStyle"/>
              <w:keepNext/>
            </w:pPr>
            <w:r>
              <w:rPr>
                <w:noProof/>
              </w:rPr>
              <w:t>All flow occurrences from Generator (Scotland) and to Generator (Scotland) removed.</w:t>
            </w:r>
          </w:p>
        </w:tc>
      </w:tr>
      <w:tr w:rsidR="00083A2B" w14:paraId="7C3672EE" w14:textId="77777777">
        <w:trPr>
          <w:cantSplit/>
        </w:trPr>
        <w:tc>
          <w:tcPr>
            <w:tcW w:w="1559" w:type="dxa"/>
          </w:tcPr>
          <w:p w14:paraId="3BCD2713" w14:textId="77777777" w:rsidR="00083A2B" w:rsidRDefault="007C4FE9">
            <w:pPr>
              <w:pStyle w:val="TableStyle"/>
              <w:keepNext/>
              <w:jc w:val="center"/>
            </w:pPr>
            <w:r>
              <w:t xml:space="preserve">Version </w:t>
            </w:r>
            <w:r>
              <w:rPr>
                <w:noProof/>
              </w:rPr>
              <w:t>4</w:t>
            </w:r>
          </w:p>
        </w:tc>
        <w:tc>
          <w:tcPr>
            <w:tcW w:w="585" w:type="dxa"/>
          </w:tcPr>
          <w:p w14:paraId="4860CAA2" w14:textId="77777777" w:rsidR="00083A2B" w:rsidRDefault="007C4FE9">
            <w:pPr>
              <w:pStyle w:val="TableStyle"/>
              <w:keepNext/>
              <w:jc w:val="center"/>
            </w:pPr>
            <w:r>
              <w:rPr>
                <w:noProof/>
              </w:rPr>
              <w:t>2830</w:t>
            </w:r>
          </w:p>
        </w:tc>
        <w:tc>
          <w:tcPr>
            <w:tcW w:w="6494" w:type="dxa"/>
          </w:tcPr>
          <w:p w14:paraId="444A94AC" w14:textId="77777777" w:rsidR="00083A2B" w:rsidRDefault="007C4FE9">
            <w:pPr>
              <w:pStyle w:val="TableStyle"/>
              <w:keepNext/>
            </w:pPr>
            <w:r>
              <w:rPr>
                <w:noProof/>
              </w:rPr>
              <w:t>Notes removed.</w:t>
            </w:r>
          </w:p>
        </w:tc>
      </w:tr>
      <w:tr w:rsidR="00083A2B" w14:paraId="61C4124D" w14:textId="77777777">
        <w:trPr>
          <w:cantSplit/>
        </w:trPr>
        <w:tc>
          <w:tcPr>
            <w:tcW w:w="1559" w:type="dxa"/>
          </w:tcPr>
          <w:p w14:paraId="4FE41C9B" w14:textId="77777777" w:rsidR="00083A2B" w:rsidRDefault="007C4FE9">
            <w:pPr>
              <w:pStyle w:val="TableStyle"/>
              <w:keepNext/>
              <w:jc w:val="center"/>
            </w:pPr>
            <w:r>
              <w:t xml:space="preserve">Version </w:t>
            </w:r>
            <w:r>
              <w:rPr>
                <w:noProof/>
              </w:rPr>
              <w:t>4.1</w:t>
            </w:r>
          </w:p>
        </w:tc>
        <w:tc>
          <w:tcPr>
            <w:tcW w:w="585" w:type="dxa"/>
          </w:tcPr>
          <w:p w14:paraId="7D2A41CB" w14:textId="77777777" w:rsidR="00083A2B" w:rsidRDefault="007C4FE9">
            <w:pPr>
              <w:pStyle w:val="TableStyle"/>
              <w:keepNext/>
              <w:jc w:val="center"/>
            </w:pPr>
            <w:r>
              <w:rPr>
                <w:noProof/>
              </w:rPr>
              <w:t>2889</w:t>
            </w:r>
          </w:p>
        </w:tc>
        <w:tc>
          <w:tcPr>
            <w:tcW w:w="6494" w:type="dxa"/>
          </w:tcPr>
          <w:p w14:paraId="592B00A1" w14:textId="77777777" w:rsidR="00083A2B" w:rsidRDefault="007C4FE9">
            <w:pPr>
              <w:pStyle w:val="TableStyle"/>
              <w:keepNext/>
            </w:pPr>
            <w:r>
              <w:rPr>
                <w:noProof/>
              </w:rPr>
              <w:t>Flow occurrences from Supplier to HHDC, from Supplier to MOP and from Supplier to NHHDC removed.</w:t>
            </w:r>
          </w:p>
        </w:tc>
      </w:tr>
    </w:tbl>
    <w:p w14:paraId="39FF10C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898AF5A" w14:textId="77777777">
        <w:tc>
          <w:tcPr>
            <w:tcW w:w="1814" w:type="dxa"/>
            <w:vAlign w:val="center"/>
          </w:tcPr>
          <w:p w14:paraId="093479D8" w14:textId="77777777" w:rsidR="00083A2B" w:rsidRDefault="007C4FE9">
            <w:pPr>
              <w:pStyle w:val="Fieldtitle"/>
              <w:rPr>
                <w:sz w:val="20"/>
              </w:rPr>
            </w:pPr>
            <w:r>
              <w:rPr>
                <w:sz w:val="20"/>
              </w:rPr>
              <w:lastRenderedPageBreak/>
              <w:t>Flow Name:</w:t>
            </w:r>
          </w:p>
        </w:tc>
        <w:tc>
          <w:tcPr>
            <w:tcW w:w="6803" w:type="dxa"/>
            <w:vAlign w:val="center"/>
          </w:tcPr>
          <w:p w14:paraId="3D330020" w14:textId="77777777" w:rsidR="00083A2B" w:rsidRDefault="007C4FE9">
            <w:pPr>
              <w:pStyle w:val="Flowtitle"/>
            </w:pPr>
            <w:r>
              <w:rPr>
                <w:noProof/>
              </w:rPr>
              <w:t>Proving Test Details</w:t>
            </w:r>
          </w:p>
        </w:tc>
      </w:tr>
      <w:tr w:rsidR="00083A2B" w14:paraId="4ADBC9B0" w14:textId="77777777">
        <w:tc>
          <w:tcPr>
            <w:tcW w:w="1814" w:type="dxa"/>
            <w:vAlign w:val="center"/>
          </w:tcPr>
          <w:p w14:paraId="448C06D5" w14:textId="77777777" w:rsidR="00083A2B" w:rsidRDefault="00083A2B">
            <w:pPr>
              <w:pStyle w:val="Fieldtitle"/>
              <w:rPr>
                <w:sz w:val="20"/>
              </w:rPr>
            </w:pPr>
          </w:p>
        </w:tc>
        <w:tc>
          <w:tcPr>
            <w:tcW w:w="6803" w:type="dxa"/>
            <w:vAlign w:val="center"/>
          </w:tcPr>
          <w:p w14:paraId="4AEEEBE0" w14:textId="77777777" w:rsidR="00083A2B" w:rsidRDefault="007C4FE9">
            <w:pPr>
              <w:rPr>
                <w:b/>
                <w:sz w:val="20"/>
                <w:szCs w:val="20"/>
              </w:rPr>
            </w:pPr>
            <w:r>
              <w:rPr>
                <w:b/>
              </w:rPr>
              <w:t>This Flow has been removed from the catalogue</w:t>
            </w:r>
          </w:p>
        </w:tc>
      </w:tr>
    </w:tbl>
    <w:p w14:paraId="6CD5528E" w14:textId="77777777" w:rsidR="00083A2B" w:rsidRDefault="00083A2B">
      <w:pPr>
        <w:sectPr w:rsidR="00083A2B">
          <w:headerReference w:type="default" r:id="rId154"/>
          <w:footerReference w:type="default" r:id="rId155"/>
          <w:pgSz w:w="12240" w:h="15840"/>
          <w:pgMar w:top="1440" w:right="1800" w:bottom="1440" w:left="1800" w:header="708" w:footer="708" w:gutter="0"/>
          <w:cols w:space="708"/>
          <w:docGrid w:linePitch="360"/>
        </w:sectPr>
      </w:pPr>
    </w:p>
    <w:p w14:paraId="4ECD07D2"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1B30D6F2" w14:textId="77777777">
        <w:trPr>
          <w:cantSplit/>
          <w:tblHeader/>
        </w:trPr>
        <w:tc>
          <w:tcPr>
            <w:tcW w:w="1559" w:type="dxa"/>
          </w:tcPr>
          <w:p w14:paraId="2AB1F568" w14:textId="77777777" w:rsidR="00083A2B" w:rsidRDefault="007C4FE9">
            <w:pPr>
              <w:pStyle w:val="TableStyle"/>
              <w:keepNext/>
              <w:jc w:val="center"/>
              <w:rPr>
                <w:b/>
              </w:rPr>
            </w:pPr>
            <w:r>
              <w:rPr>
                <w:b/>
              </w:rPr>
              <w:t>Catalogue release change takes effect</w:t>
            </w:r>
          </w:p>
        </w:tc>
        <w:tc>
          <w:tcPr>
            <w:tcW w:w="585" w:type="dxa"/>
          </w:tcPr>
          <w:p w14:paraId="082062C3" w14:textId="77777777" w:rsidR="00083A2B" w:rsidRDefault="007C4FE9">
            <w:pPr>
              <w:pStyle w:val="TableStyle"/>
              <w:keepNext/>
              <w:jc w:val="center"/>
              <w:rPr>
                <w:b/>
              </w:rPr>
            </w:pPr>
            <w:r>
              <w:rPr>
                <w:b/>
              </w:rPr>
              <w:t>CP No.</w:t>
            </w:r>
          </w:p>
        </w:tc>
        <w:tc>
          <w:tcPr>
            <w:tcW w:w="6494" w:type="dxa"/>
          </w:tcPr>
          <w:p w14:paraId="5D798D5B" w14:textId="77777777" w:rsidR="00083A2B" w:rsidRDefault="007C4FE9">
            <w:pPr>
              <w:pStyle w:val="TableStyle"/>
              <w:keepNext/>
              <w:rPr>
                <w:b/>
              </w:rPr>
            </w:pPr>
            <w:r>
              <w:rPr>
                <w:b/>
              </w:rPr>
              <w:t>Brief description of the change and its reason</w:t>
            </w:r>
          </w:p>
        </w:tc>
      </w:tr>
      <w:tr w:rsidR="00083A2B" w14:paraId="171B5B33" w14:textId="77777777">
        <w:trPr>
          <w:cantSplit/>
        </w:trPr>
        <w:tc>
          <w:tcPr>
            <w:tcW w:w="1559" w:type="dxa"/>
          </w:tcPr>
          <w:p w14:paraId="3BB2B132" w14:textId="77777777" w:rsidR="00083A2B" w:rsidRDefault="007C4FE9">
            <w:pPr>
              <w:pStyle w:val="TableStyle"/>
              <w:keepNext/>
              <w:jc w:val="center"/>
            </w:pPr>
            <w:r>
              <w:t xml:space="preserve">Version </w:t>
            </w:r>
            <w:r>
              <w:rPr>
                <w:noProof/>
              </w:rPr>
              <w:t>3.2</w:t>
            </w:r>
          </w:p>
        </w:tc>
        <w:tc>
          <w:tcPr>
            <w:tcW w:w="585" w:type="dxa"/>
          </w:tcPr>
          <w:p w14:paraId="5144963E" w14:textId="77777777" w:rsidR="00083A2B" w:rsidRDefault="007C4FE9">
            <w:pPr>
              <w:pStyle w:val="TableStyle"/>
              <w:keepNext/>
              <w:jc w:val="center"/>
            </w:pPr>
            <w:r>
              <w:rPr>
                <w:noProof/>
              </w:rPr>
              <w:t>2302</w:t>
            </w:r>
          </w:p>
        </w:tc>
        <w:tc>
          <w:tcPr>
            <w:tcW w:w="6494" w:type="dxa"/>
          </w:tcPr>
          <w:p w14:paraId="4F44A283" w14:textId="77777777" w:rsidR="00083A2B" w:rsidRDefault="007C4FE9">
            <w:pPr>
              <w:pStyle w:val="TableStyle"/>
              <w:keepNext/>
            </w:pPr>
            <w:r>
              <w:rPr>
                <w:noProof/>
              </w:rPr>
              <w:t>This flow was deleted as it was felt that D0005 and D0003 can cover its requirements.</w:t>
            </w:r>
          </w:p>
        </w:tc>
      </w:tr>
    </w:tbl>
    <w:p w14:paraId="0F8684A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302516EB" w14:textId="77777777">
        <w:tc>
          <w:tcPr>
            <w:tcW w:w="1814" w:type="dxa"/>
            <w:vAlign w:val="center"/>
          </w:tcPr>
          <w:p w14:paraId="369CAFD3" w14:textId="77777777" w:rsidR="00083A2B" w:rsidRDefault="007C4FE9">
            <w:pPr>
              <w:pStyle w:val="Fieldtitle"/>
              <w:rPr>
                <w:sz w:val="20"/>
              </w:rPr>
            </w:pPr>
            <w:r>
              <w:rPr>
                <w:sz w:val="20"/>
              </w:rPr>
              <w:lastRenderedPageBreak/>
              <w:t>Flow Name:</w:t>
            </w:r>
          </w:p>
        </w:tc>
        <w:tc>
          <w:tcPr>
            <w:tcW w:w="6803" w:type="dxa"/>
            <w:vAlign w:val="center"/>
          </w:tcPr>
          <w:p w14:paraId="3411F65D" w14:textId="77777777" w:rsidR="00083A2B" w:rsidRDefault="007C4FE9">
            <w:pPr>
              <w:pStyle w:val="Flowtitle"/>
            </w:pPr>
            <w:r>
              <w:rPr>
                <w:noProof/>
              </w:rPr>
              <w:t>Request for Installation or Change to a Metering System Functionality or the Removal of All Meters</w:t>
            </w:r>
          </w:p>
        </w:tc>
      </w:tr>
      <w:tr w:rsidR="00083A2B" w14:paraId="17422483" w14:textId="77777777">
        <w:tc>
          <w:tcPr>
            <w:tcW w:w="1814" w:type="dxa"/>
            <w:vAlign w:val="center"/>
          </w:tcPr>
          <w:p w14:paraId="19ECF3A4" w14:textId="77777777" w:rsidR="00083A2B" w:rsidRDefault="007C4FE9">
            <w:pPr>
              <w:pStyle w:val="Fieldtitle"/>
              <w:rPr>
                <w:sz w:val="20"/>
              </w:rPr>
            </w:pPr>
            <w:r>
              <w:rPr>
                <w:sz w:val="20"/>
              </w:rPr>
              <w:t>Flow Description:</w:t>
            </w:r>
          </w:p>
        </w:tc>
        <w:tc>
          <w:tcPr>
            <w:tcW w:w="6803" w:type="dxa"/>
            <w:vAlign w:val="center"/>
          </w:tcPr>
          <w:p w14:paraId="324B8BE2" w14:textId="77777777" w:rsidR="00083A2B" w:rsidRDefault="007C4FE9">
            <w:pPr>
              <w:rPr>
                <w:sz w:val="20"/>
                <w:szCs w:val="20"/>
                <w:lang w:val="en-GB"/>
              </w:rPr>
            </w:pPr>
            <w:r>
              <w:rPr>
                <w:noProof/>
                <w:sz w:val="20"/>
                <w:szCs w:val="20"/>
                <w:lang w:val="en-GB"/>
              </w:rPr>
              <w:t>Request is being made and information provided to allow removal, replacement or installation of a meter.</w:t>
            </w:r>
            <w:r>
              <w:rPr>
                <w:sz w:val="20"/>
                <w:szCs w:val="20"/>
                <w:lang w:val="en-GB"/>
              </w:rPr>
              <w:t>.</w:t>
            </w:r>
          </w:p>
        </w:tc>
      </w:tr>
      <w:tr w:rsidR="00083A2B" w14:paraId="6EB2846D" w14:textId="77777777">
        <w:tc>
          <w:tcPr>
            <w:tcW w:w="1814" w:type="dxa"/>
            <w:vAlign w:val="center"/>
          </w:tcPr>
          <w:p w14:paraId="5F7F6D09" w14:textId="77777777" w:rsidR="00083A2B" w:rsidRDefault="007C4FE9">
            <w:pPr>
              <w:pStyle w:val="Fieldtitle"/>
              <w:rPr>
                <w:sz w:val="20"/>
              </w:rPr>
            </w:pPr>
            <w:r>
              <w:rPr>
                <w:sz w:val="20"/>
              </w:rPr>
              <w:t>Flow Ownership:</w:t>
            </w:r>
          </w:p>
        </w:tc>
        <w:tc>
          <w:tcPr>
            <w:tcW w:w="6803" w:type="dxa"/>
            <w:vAlign w:val="center"/>
          </w:tcPr>
          <w:p w14:paraId="3686DBFF" w14:textId="77777777" w:rsidR="00083A2B" w:rsidRDefault="007C4FE9">
            <w:pPr>
              <w:rPr>
                <w:sz w:val="20"/>
                <w:szCs w:val="20"/>
                <w:lang w:val="en-GB"/>
              </w:rPr>
            </w:pPr>
            <w:r>
              <w:rPr>
                <w:noProof/>
                <w:sz w:val="20"/>
                <w:szCs w:val="20"/>
                <w:lang w:val="en-GB"/>
              </w:rPr>
              <w:t>MRA</w:t>
            </w:r>
          </w:p>
        </w:tc>
      </w:tr>
    </w:tbl>
    <w:p w14:paraId="518F2BAE"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4FDB27ED" w14:textId="77777777">
        <w:tc>
          <w:tcPr>
            <w:tcW w:w="3685" w:type="dxa"/>
          </w:tcPr>
          <w:p w14:paraId="7C8B8334" w14:textId="77777777" w:rsidR="00083A2B" w:rsidRDefault="007C4FE9">
            <w:pPr>
              <w:spacing w:before="20" w:after="20"/>
              <w:rPr>
                <w:b/>
                <w:sz w:val="20"/>
                <w:szCs w:val="20"/>
                <w:lang w:val="en-GB"/>
              </w:rPr>
            </w:pPr>
            <w:r>
              <w:rPr>
                <w:b/>
                <w:sz w:val="20"/>
                <w:szCs w:val="20"/>
                <w:lang w:val="en-GB"/>
              </w:rPr>
              <w:t>From</w:t>
            </w:r>
          </w:p>
        </w:tc>
        <w:tc>
          <w:tcPr>
            <w:tcW w:w="3685" w:type="dxa"/>
          </w:tcPr>
          <w:p w14:paraId="0F356FA9" w14:textId="77777777" w:rsidR="00083A2B" w:rsidRDefault="007C4FE9">
            <w:pPr>
              <w:spacing w:before="20" w:after="20"/>
              <w:rPr>
                <w:b/>
                <w:sz w:val="20"/>
                <w:szCs w:val="20"/>
                <w:lang w:val="en-GB"/>
              </w:rPr>
            </w:pPr>
            <w:r>
              <w:rPr>
                <w:b/>
                <w:sz w:val="20"/>
                <w:szCs w:val="20"/>
                <w:lang w:val="en-GB"/>
              </w:rPr>
              <w:t>To</w:t>
            </w:r>
          </w:p>
        </w:tc>
        <w:tc>
          <w:tcPr>
            <w:tcW w:w="1100" w:type="dxa"/>
          </w:tcPr>
          <w:p w14:paraId="10094CFC" w14:textId="77777777" w:rsidR="00083A2B" w:rsidRDefault="007C4FE9">
            <w:pPr>
              <w:spacing w:before="20" w:after="20"/>
              <w:jc w:val="center"/>
              <w:rPr>
                <w:b/>
                <w:sz w:val="20"/>
                <w:szCs w:val="20"/>
                <w:lang w:val="en-GB"/>
              </w:rPr>
            </w:pPr>
            <w:r>
              <w:rPr>
                <w:b/>
                <w:sz w:val="20"/>
                <w:szCs w:val="20"/>
                <w:lang w:val="en-GB"/>
              </w:rPr>
              <w:t>Version</w:t>
            </w:r>
          </w:p>
        </w:tc>
      </w:tr>
      <w:tr w:rsidR="00083A2B" w14:paraId="23E0F88C" w14:textId="77777777">
        <w:tc>
          <w:tcPr>
            <w:tcW w:w="3685" w:type="dxa"/>
          </w:tcPr>
          <w:p w14:paraId="25979AC6" w14:textId="77777777" w:rsidR="00083A2B" w:rsidRDefault="007C4FE9">
            <w:pPr>
              <w:spacing w:before="20" w:after="20"/>
              <w:rPr>
                <w:sz w:val="20"/>
                <w:szCs w:val="20"/>
                <w:lang w:val="en-GB"/>
              </w:rPr>
            </w:pPr>
            <w:r>
              <w:rPr>
                <w:noProof/>
                <w:sz w:val="20"/>
                <w:szCs w:val="20"/>
                <w:lang w:val="en-GB"/>
              </w:rPr>
              <w:t>Supplier</w:t>
            </w:r>
          </w:p>
        </w:tc>
        <w:tc>
          <w:tcPr>
            <w:tcW w:w="3685" w:type="dxa"/>
          </w:tcPr>
          <w:p w14:paraId="44195214" w14:textId="77777777" w:rsidR="00083A2B" w:rsidRDefault="007C4FE9">
            <w:pPr>
              <w:spacing w:before="20" w:after="20"/>
              <w:rPr>
                <w:sz w:val="20"/>
                <w:szCs w:val="20"/>
                <w:lang w:val="en-GB"/>
              </w:rPr>
            </w:pPr>
            <w:r>
              <w:rPr>
                <w:noProof/>
                <w:sz w:val="20"/>
                <w:szCs w:val="20"/>
                <w:lang w:val="en-GB"/>
              </w:rPr>
              <w:t>MOP</w:t>
            </w:r>
          </w:p>
        </w:tc>
        <w:tc>
          <w:tcPr>
            <w:tcW w:w="1100" w:type="dxa"/>
          </w:tcPr>
          <w:p w14:paraId="1A6EB34B" w14:textId="77777777" w:rsidR="00083A2B" w:rsidRDefault="007C4FE9">
            <w:pPr>
              <w:spacing w:before="20" w:after="20"/>
              <w:jc w:val="center"/>
              <w:rPr>
                <w:sz w:val="20"/>
                <w:szCs w:val="20"/>
                <w:lang w:val="en-GB"/>
              </w:rPr>
            </w:pPr>
            <w:r>
              <w:rPr>
                <w:noProof/>
                <w:sz w:val="20"/>
                <w:szCs w:val="20"/>
                <w:lang w:val="en-GB"/>
              </w:rPr>
              <w:t>2.0</w:t>
            </w:r>
          </w:p>
        </w:tc>
      </w:tr>
    </w:tbl>
    <w:p w14:paraId="08ABE476"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63333CCA" w14:textId="77777777">
        <w:trPr>
          <w:tblHeader/>
        </w:trPr>
        <w:tc>
          <w:tcPr>
            <w:tcW w:w="964" w:type="dxa"/>
          </w:tcPr>
          <w:p w14:paraId="45682EED" w14:textId="77777777" w:rsidR="00083A2B" w:rsidRDefault="007C4FE9">
            <w:pPr>
              <w:pStyle w:val="TableStyle"/>
              <w:jc w:val="center"/>
              <w:rPr>
                <w:b/>
              </w:rPr>
            </w:pPr>
            <w:r>
              <w:rPr>
                <w:b/>
              </w:rPr>
              <w:t>Reference</w:t>
            </w:r>
          </w:p>
        </w:tc>
        <w:tc>
          <w:tcPr>
            <w:tcW w:w="7506" w:type="dxa"/>
          </w:tcPr>
          <w:p w14:paraId="48DD0C72" w14:textId="77777777" w:rsidR="00083A2B" w:rsidRDefault="007C4FE9">
            <w:pPr>
              <w:pStyle w:val="TableStyle"/>
              <w:rPr>
                <w:b/>
              </w:rPr>
            </w:pPr>
            <w:r>
              <w:rPr>
                <w:b/>
              </w:rPr>
              <w:t>Item Name</w:t>
            </w:r>
          </w:p>
        </w:tc>
      </w:tr>
      <w:tr w:rsidR="00083A2B" w14:paraId="6F0304BC" w14:textId="77777777">
        <w:tc>
          <w:tcPr>
            <w:tcW w:w="964" w:type="dxa"/>
          </w:tcPr>
          <w:p w14:paraId="3FB0073F" w14:textId="77777777" w:rsidR="00083A2B" w:rsidRDefault="007C4FE9">
            <w:pPr>
              <w:pStyle w:val="TableStyle"/>
            </w:pPr>
            <w:r>
              <w:t>J</w:t>
            </w:r>
            <w:r>
              <w:rPr>
                <w:noProof/>
              </w:rPr>
              <w:t>0012</w:t>
            </w:r>
          </w:p>
        </w:tc>
        <w:tc>
          <w:tcPr>
            <w:tcW w:w="7506" w:type="dxa"/>
          </w:tcPr>
          <w:p w14:paraId="5F12CB02" w14:textId="77777777" w:rsidR="00083A2B" w:rsidRDefault="007C4FE9">
            <w:pPr>
              <w:pStyle w:val="TableStyle"/>
            </w:pPr>
            <w:r>
              <w:rPr>
                <w:noProof/>
              </w:rPr>
              <w:t>Additional Information</w:t>
            </w:r>
          </w:p>
        </w:tc>
      </w:tr>
      <w:tr w:rsidR="00083A2B" w14:paraId="23201387" w14:textId="77777777">
        <w:tc>
          <w:tcPr>
            <w:tcW w:w="964" w:type="dxa"/>
          </w:tcPr>
          <w:p w14:paraId="61D9878C" w14:textId="77777777" w:rsidR="00083A2B" w:rsidRDefault="007C4FE9">
            <w:pPr>
              <w:pStyle w:val="TableStyle"/>
            </w:pPr>
            <w:r>
              <w:t>J</w:t>
            </w:r>
            <w:r>
              <w:rPr>
                <w:noProof/>
              </w:rPr>
              <w:t>0174</w:t>
            </w:r>
          </w:p>
        </w:tc>
        <w:tc>
          <w:tcPr>
            <w:tcW w:w="7506" w:type="dxa"/>
          </w:tcPr>
          <w:p w14:paraId="7131EB62" w14:textId="77777777" w:rsidR="00083A2B" w:rsidRDefault="007C4FE9">
            <w:pPr>
              <w:pStyle w:val="TableStyle"/>
            </w:pPr>
            <w:r>
              <w:rPr>
                <w:noProof/>
              </w:rPr>
              <w:t>Appointment Date</w:t>
            </w:r>
          </w:p>
        </w:tc>
      </w:tr>
      <w:tr w:rsidR="00083A2B" w14:paraId="197D062F" w14:textId="77777777">
        <w:tc>
          <w:tcPr>
            <w:tcW w:w="964" w:type="dxa"/>
          </w:tcPr>
          <w:p w14:paraId="2099DE83" w14:textId="77777777" w:rsidR="00083A2B" w:rsidRDefault="007C4FE9">
            <w:pPr>
              <w:pStyle w:val="TableStyle"/>
            </w:pPr>
            <w:r>
              <w:t>J</w:t>
            </w:r>
            <w:r>
              <w:rPr>
                <w:noProof/>
              </w:rPr>
              <w:t>0386</w:t>
            </w:r>
          </w:p>
        </w:tc>
        <w:tc>
          <w:tcPr>
            <w:tcW w:w="7506" w:type="dxa"/>
          </w:tcPr>
          <w:p w14:paraId="49FA1178" w14:textId="77777777" w:rsidR="00083A2B" w:rsidRDefault="007C4FE9">
            <w:pPr>
              <w:pStyle w:val="TableStyle"/>
            </w:pPr>
            <w:r>
              <w:rPr>
                <w:noProof/>
              </w:rPr>
              <w:t>Communications Method</w:t>
            </w:r>
          </w:p>
        </w:tc>
      </w:tr>
      <w:tr w:rsidR="00083A2B" w14:paraId="59E9A9FB" w14:textId="77777777">
        <w:tc>
          <w:tcPr>
            <w:tcW w:w="964" w:type="dxa"/>
          </w:tcPr>
          <w:p w14:paraId="6C62E787" w14:textId="77777777" w:rsidR="00083A2B" w:rsidRDefault="007C4FE9">
            <w:pPr>
              <w:pStyle w:val="TableStyle"/>
            </w:pPr>
            <w:r>
              <w:t>J</w:t>
            </w:r>
            <w:r>
              <w:rPr>
                <w:noProof/>
              </w:rPr>
              <w:t>0292</w:t>
            </w:r>
          </w:p>
        </w:tc>
        <w:tc>
          <w:tcPr>
            <w:tcW w:w="7506" w:type="dxa"/>
          </w:tcPr>
          <w:p w14:paraId="29591790" w14:textId="77777777" w:rsidR="00083A2B" w:rsidRDefault="007C4FE9">
            <w:pPr>
              <w:pStyle w:val="TableStyle"/>
            </w:pPr>
            <w:r>
              <w:rPr>
                <w:noProof/>
              </w:rPr>
              <w:t>Earliest Appointment Time</w:t>
            </w:r>
          </w:p>
        </w:tc>
      </w:tr>
      <w:tr w:rsidR="00083A2B" w14:paraId="00074D17" w14:textId="77777777">
        <w:tc>
          <w:tcPr>
            <w:tcW w:w="964" w:type="dxa"/>
          </w:tcPr>
          <w:p w14:paraId="742AE4A3" w14:textId="77777777" w:rsidR="00083A2B" w:rsidRDefault="007C4FE9">
            <w:pPr>
              <w:pStyle w:val="TableStyle"/>
            </w:pPr>
            <w:r>
              <w:t>J</w:t>
            </w:r>
            <w:r>
              <w:rPr>
                <w:noProof/>
              </w:rPr>
              <w:t>0293</w:t>
            </w:r>
          </w:p>
        </w:tc>
        <w:tc>
          <w:tcPr>
            <w:tcW w:w="7506" w:type="dxa"/>
          </w:tcPr>
          <w:p w14:paraId="2C9234FB" w14:textId="77777777" w:rsidR="00083A2B" w:rsidRDefault="007C4FE9">
            <w:pPr>
              <w:pStyle w:val="TableStyle"/>
            </w:pPr>
            <w:r>
              <w:rPr>
                <w:noProof/>
              </w:rPr>
              <w:t>Latest Appointment Time</w:t>
            </w:r>
          </w:p>
        </w:tc>
      </w:tr>
      <w:tr w:rsidR="00083A2B" w14:paraId="7DEE7AA3" w14:textId="77777777">
        <w:tc>
          <w:tcPr>
            <w:tcW w:w="964" w:type="dxa"/>
          </w:tcPr>
          <w:p w14:paraId="33251EE8" w14:textId="77777777" w:rsidR="00083A2B" w:rsidRDefault="007C4FE9">
            <w:pPr>
              <w:pStyle w:val="TableStyle"/>
            </w:pPr>
            <w:r>
              <w:t>J</w:t>
            </w:r>
            <w:r>
              <w:rPr>
                <w:noProof/>
              </w:rPr>
              <w:t>1036</w:t>
            </w:r>
          </w:p>
        </w:tc>
        <w:tc>
          <w:tcPr>
            <w:tcW w:w="7506" w:type="dxa"/>
          </w:tcPr>
          <w:p w14:paraId="321F82ED" w14:textId="77777777" w:rsidR="00083A2B" w:rsidRDefault="007C4FE9">
            <w:pPr>
              <w:pStyle w:val="TableStyle"/>
            </w:pPr>
            <w:r>
              <w:rPr>
                <w:noProof/>
              </w:rPr>
              <w:t>Metering Point Address Line 1</w:t>
            </w:r>
          </w:p>
        </w:tc>
      </w:tr>
      <w:tr w:rsidR="00083A2B" w14:paraId="23CE13E1" w14:textId="77777777">
        <w:tc>
          <w:tcPr>
            <w:tcW w:w="964" w:type="dxa"/>
          </w:tcPr>
          <w:p w14:paraId="40E3B66D" w14:textId="77777777" w:rsidR="00083A2B" w:rsidRDefault="007C4FE9">
            <w:pPr>
              <w:pStyle w:val="TableStyle"/>
            </w:pPr>
            <w:r>
              <w:t>J</w:t>
            </w:r>
            <w:r>
              <w:rPr>
                <w:noProof/>
              </w:rPr>
              <w:t>1037</w:t>
            </w:r>
          </w:p>
        </w:tc>
        <w:tc>
          <w:tcPr>
            <w:tcW w:w="7506" w:type="dxa"/>
          </w:tcPr>
          <w:p w14:paraId="7ADA4D22" w14:textId="77777777" w:rsidR="00083A2B" w:rsidRDefault="007C4FE9">
            <w:pPr>
              <w:pStyle w:val="TableStyle"/>
            </w:pPr>
            <w:r>
              <w:rPr>
                <w:noProof/>
              </w:rPr>
              <w:t>Metering Point Address Line 2</w:t>
            </w:r>
          </w:p>
        </w:tc>
      </w:tr>
      <w:tr w:rsidR="00083A2B" w14:paraId="69BF0D70" w14:textId="77777777">
        <w:tc>
          <w:tcPr>
            <w:tcW w:w="964" w:type="dxa"/>
          </w:tcPr>
          <w:p w14:paraId="33DD6266" w14:textId="77777777" w:rsidR="00083A2B" w:rsidRDefault="007C4FE9">
            <w:pPr>
              <w:pStyle w:val="TableStyle"/>
            </w:pPr>
            <w:r>
              <w:t>J</w:t>
            </w:r>
            <w:r>
              <w:rPr>
                <w:noProof/>
              </w:rPr>
              <w:t>1038</w:t>
            </w:r>
          </w:p>
        </w:tc>
        <w:tc>
          <w:tcPr>
            <w:tcW w:w="7506" w:type="dxa"/>
          </w:tcPr>
          <w:p w14:paraId="4F14BDB8" w14:textId="77777777" w:rsidR="00083A2B" w:rsidRDefault="007C4FE9">
            <w:pPr>
              <w:pStyle w:val="TableStyle"/>
            </w:pPr>
            <w:r>
              <w:rPr>
                <w:noProof/>
              </w:rPr>
              <w:t>Metering Point Address Line 3</w:t>
            </w:r>
          </w:p>
        </w:tc>
      </w:tr>
      <w:tr w:rsidR="00083A2B" w14:paraId="584BE9B6" w14:textId="77777777">
        <w:tc>
          <w:tcPr>
            <w:tcW w:w="964" w:type="dxa"/>
          </w:tcPr>
          <w:p w14:paraId="61737A78" w14:textId="77777777" w:rsidR="00083A2B" w:rsidRDefault="007C4FE9">
            <w:pPr>
              <w:pStyle w:val="TableStyle"/>
            </w:pPr>
            <w:r>
              <w:t>J</w:t>
            </w:r>
            <w:r>
              <w:rPr>
                <w:noProof/>
              </w:rPr>
              <w:t>1039</w:t>
            </w:r>
          </w:p>
        </w:tc>
        <w:tc>
          <w:tcPr>
            <w:tcW w:w="7506" w:type="dxa"/>
          </w:tcPr>
          <w:p w14:paraId="262E464E" w14:textId="77777777" w:rsidR="00083A2B" w:rsidRDefault="007C4FE9">
            <w:pPr>
              <w:pStyle w:val="TableStyle"/>
            </w:pPr>
            <w:r>
              <w:rPr>
                <w:noProof/>
              </w:rPr>
              <w:t>Metering Point Address Line 4</w:t>
            </w:r>
          </w:p>
        </w:tc>
      </w:tr>
      <w:tr w:rsidR="00083A2B" w14:paraId="161AC559" w14:textId="77777777">
        <w:tc>
          <w:tcPr>
            <w:tcW w:w="964" w:type="dxa"/>
          </w:tcPr>
          <w:p w14:paraId="7351E0FA" w14:textId="77777777" w:rsidR="00083A2B" w:rsidRDefault="007C4FE9">
            <w:pPr>
              <w:pStyle w:val="TableStyle"/>
            </w:pPr>
            <w:r>
              <w:t>J</w:t>
            </w:r>
            <w:r>
              <w:rPr>
                <w:noProof/>
              </w:rPr>
              <w:t>1040</w:t>
            </w:r>
          </w:p>
        </w:tc>
        <w:tc>
          <w:tcPr>
            <w:tcW w:w="7506" w:type="dxa"/>
          </w:tcPr>
          <w:p w14:paraId="2730CC4F" w14:textId="77777777" w:rsidR="00083A2B" w:rsidRDefault="007C4FE9">
            <w:pPr>
              <w:pStyle w:val="TableStyle"/>
            </w:pPr>
            <w:r>
              <w:rPr>
                <w:noProof/>
              </w:rPr>
              <w:t>Metering Point Address Line 5</w:t>
            </w:r>
          </w:p>
        </w:tc>
      </w:tr>
      <w:tr w:rsidR="00083A2B" w14:paraId="059EF6D5" w14:textId="77777777">
        <w:tc>
          <w:tcPr>
            <w:tcW w:w="964" w:type="dxa"/>
          </w:tcPr>
          <w:p w14:paraId="1C11A839" w14:textId="77777777" w:rsidR="00083A2B" w:rsidRDefault="007C4FE9">
            <w:pPr>
              <w:pStyle w:val="TableStyle"/>
            </w:pPr>
            <w:r>
              <w:t>J</w:t>
            </w:r>
            <w:r>
              <w:rPr>
                <w:noProof/>
              </w:rPr>
              <w:t>1041</w:t>
            </w:r>
          </w:p>
        </w:tc>
        <w:tc>
          <w:tcPr>
            <w:tcW w:w="7506" w:type="dxa"/>
          </w:tcPr>
          <w:p w14:paraId="6C6F51B8" w14:textId="77777777" w:rsidR="00083A2B" w:rsidRDefault="007C4FE9">
            <w:pPr>
              <w:pStyle w:val="TableStyle"/>
            </w:pPr>
            <w:r>
              <w:rPr>
                <w:noProof/>
              </w:rPr>
              <w:t>Metering Point Address Line 6</w:t>
            </w:r>
          </w:p>
        </w:tc>
      </w:tr>
      <w:tr w:rsidR="00083A2B" w14:paraId="2E8B12E5" w14:textId="77777777">
        <w:tc>
          <w:tcPr>
            <w:tcW w:w="964" w:type="dxa"/>
          </w:tcPr>
          <w:p w14:paraId="3E700DF0" w14:textId="77777777" w:rsidR="00083A2B" w:rsidRDefault="007C4FE9">
            <w:pPr>
              <w:pStyle w:val="TableStyle"/>
            </w:pPr>
            <w:r>
              <w:t>J</w:t>
            </w:r>
            <w:r>
              <w:rPr>
                <w:noProof/>
              </w:rPr>
              <w:t>1042</w:t>
            </w:r>
          </w:p>
        </w:tc>
        <w:tc>
          <w:tcPr>
            <w:tcW w:w="7506" w:type="dxa"/>
          </w:tcPr>
          <w:p w14:paraId="6BD391BE" w14:textId="77777777" w:rsidR="00083A2B" w:rsidRDefault="007C4FE9">
            <w:pPr>
              <w:pStyle w:val="TableStyle"/>
            </w:pPr>
            <w:r>
              <w:rPr>
                <w:noProof/>
              </w:rPr>
              <w:t>Metering Point Address Line 7</w:t>
            </w:r>
          </w:p>
        </w:tc>
      </w:tr>
      <w:tr w:rsidR="00083A2B" w14:paraId="49EDE04F" w14:textId="77777777">
        <w:tc>
          <w:tcPr>
            <w:tcW w:w="964" w:type="dxa"/>
          </w:tcPr>
          <w:p w14:paraId="2860B22F" w14:textId="77777777" w:rsidR="00083A2B" w:rsidRDefault="007C4FE9">
            <w:pPr>
              <w:pStyle w:val="TableStyle"/>
            </w:pPr>
            <w:r>
              <w:t>J</w:t>
            </w:r>
            <w:r>
              <w:rPr>
                <w:noProof/>
              </w:rPr>
              <w:t>1043</w:t>
            </w:r>
          </w:p>
        </w:tc>
        <w:tc>
          <w:tcPr>
            <w:tcW w:w="7506" w:type="dxa"/>
          </w:tcPr>
          <w:p w14:paraId="20A08A7F" w14:textId="77777777" w:rsidR="00083A2B" w:rsidRDefault="007C4FE9">
            <w:pPr>
              <w:pStyle w:val="TableStyle"/>
            </w:pPr>
            <w:r>
              <w:rPr>
                <w:noProof/>
              </w:rPr>
              <w:t>Metering Point Address Line 8</w:t>
            </w:r>
          </w:p>
        </w:tc>
      </w:tr>
      <w:tr w:rsidR="00083A2B" w14:paraId="18177EF8" w14:textId="77777777">
        <w:tc>
          <w:tcPr>
            <w:tcW w:w="964" w:type="dxa"/>
          </w:tcPr>
          <w:p w14:paraId="45C31D0D" w14:textId="77777777" w:rsidR="00083A2B" w:rsidRDefault="007C4FE9">
            <w:pPr>
              <w:pStyle w:val="TableStyle"/>
            </w:pPr>
            <w:r>
              <w:t>J</w:t>
            </w:r>
            <w:r>
              <w:rPr>
                <w:noProof/>
              </w:rPr>
              <w:t>1044</w:t>
            </w:r>
          </w:p>
        </w:tc>
        <w:tc>
          <w:tcPr>
            <w:tcW w:w="7506" w:type="dxa"/>
          </w:tcPr>
          <w:p w14:paraId="693E5A34" w14:textId="77777777" w:rsidR="00083A2B" w:rsidRDefault="007C4FE9">
            <w:pPr>
              <w:pStyle w:val="TableStyle"/>
            </w:pPr>
            <w:r>
              <w:rPr>
                <w:noProof/>
              </w:rPr>
              <w:t>Metering Point Address Line 9</w:t>
            </w:r>
          </w:p>
        </w:tc>
      </w:tr>
      <w:tr w:rsidR="00083A2B" w14:paraId="35994224" w14:textId="77777777">
        <w:tc>
          <w:tcPr>
            <w:tcW w:w="964" w:type="dxa"/>
          </w:tcPr>
          <w:p w14:paraId="586EB028" w14:textId="77777777" w:rsidR="00083A2B" w:rsidRDefault="007C4FE9">
            <w:pPr>
              <w:pStyle w:val="TableStyle"/>
            </w:pPr>
            <w:r>
              <w:t>J</w:t>
            </w:r>
            <w:r>
              <w:rPr>
                <w:noProof/>
              </w:rPr>
              <w:t>0263</w:t>
            </w:r>
          </w:p>
        </w:tc>
        <w:tc>
          <w:tcPr>
            <w:tcW w:w="7506" w:type="dxa"/>
          </w:tcPr>
          <w:p w14:paraId="2968D3FC" w14:textId="77777777" w:rsidR="00083A2B" w:rsidRDefault="007C4FE9">
            <w:pPr>
              <w:pStyle w:val="TableStyle"/>
            </w:pPr>
            <w:r>
              <w:rPr>
                <w:noProof/>
              </w:rPr>
              <w:t>Metering Point Postcode</w:t>
            </w:r>
          </w:p>
        </w:tc>
      </w:tr>
      <w:tr w:rsidR="00083A2B" w14:paraId="3E408373" w14:textId="77777777">
        <w:tc>
          <w:tcPr>
            <w:tcW w:w="964" w:type="dxa"/>
          </w:tcPr>
          <w:p w14:paraId="538B1F84" w14:textId="77777777" w:rsidR="00083A2B" w:rsidRDefault="007C4FE9">
            <w:pPr>
              <w:pStyle w:val="TableStyle"/>
            </w:pPr>
            <w:r>
              <w:t>J</w:t>
            </w:r>
            <w:r>
              <w:rPr>
                <w:noProof/>
              </w:rPr>
              <w:t>1267</w:t>
            </w:r>
          </w:p>
        </w:tc>
        <w:tc>
          <w:tcPr>
            <w:tcW w:w="7506" w:type="dxa"/>
          </w:tcPr>
          <w:p w14:paraId="1B44ECE3" w14:textId="77777777" w:rsidR="00083A2B" w:rsidRDefault="007C4FE9">
            <w:pPr>
              <w:pStyle w:val="TableStyle"/>
            </w:pPr>
            <w:r>
              <w:rPr>
                <w:noProof/>
              </w:rPr>
              <w:t>Metering System Non Settlement Functionality Code</w:t>
            </w:r>
          </w:p>
        </w:tc>
      </w:tr>
      <w:tr w:rsidR="00083A2B" w14:paraId="6E5BA147" w14:textId="77777777">
        <w:tc>
          <w:tcPr>
            <w:tcW w:w="964" w:type="dxa"/>
          </w:tcPr>
          <w:p w14:paraId="4BFFBB74" w14:textId="77777777" w:rsidR="00083A2B" w:rsidRDefault="007C4FE9">
            <w:pPr>
              <w:pStyle w:val="TableStyle"/>
            </w:pPr>
            <w:r>
              <w:t>J</w:t>
            </w:r>
            <w:r>
              <w:rPr>
                <w:noProof/>
              </w:rPr>
              <w:t>0003</w:t>
            </w:r>
          </w:p>
        </w:tc>
        <w:tc>
          <w:tcPr>
            <w:tcW w:w="7506" w:type="dxa"/>
          </w:tcPr>
          <w:p w14:paraId="2CC72177" w14:textId="77777777" w:rsidR="00083A2B" w:rsidRDefault="007C4FE9">
            <w:pPr>
              <w:pStyle w:val="TableStyle"/>
            </w:pPr>
            <w:r>
              <w:rPr>
                <w:noProof/>
              </w:rPr>
              <w:t>MPAN Core</w:t>
            </w:r>
          </w:p>
        </w:tc>
      </w:tr>
      <w:tr w:rsidR="00083A2B" w14:paraId="6C544A7E" w14:textId="77777777">
        <w:tc>
          <w:tcPr>
            <w:tcW w:w="964" w:type="dxa"/>
          </w:tcPr>
          <w:p w14:paraId="4C4712D5" w14:textId="77777777" w:rsidR="00083A2B" w:rsidRDefault="007C4FE9">
            <w:pPr>
              <w:pStyle w:val="TableStyle"/>
            </w:pPr>
            <w:r>
              <w:t>J</w:t>
            </w:r>
            <w:r>
              <w:rPr>
                <w:noProof/>
              </w:rPr>
              <w:t>1020</w:t>
            </w:r>
          </w:p>
        </w:tc>
        <w:tc>
          <w:tcPr>
            <w:tcW w:w="7506" w:type="dxa"/>
          </w:tcPr>
          <w:p w14:paraId="5DAA60E6" w14:textId="77777777" w:rsidR="00083A2B" w:rsidRDefault="007C4FE9">
            <w:pPr>
              <w:pStyle w:val="TableStyle"/>
            </w:pPr>
            <w:r>
              <w:rPr>
                <w:noProof/>
              </w:rPr>
              <w:t>Remove Metering Point Meters</w:t>
            </w:r>
          </w:p>
        </w:tc>
      </w:tr>
      <w:tr w:rsidR="00083A2B" w14:paraId="7D87EE71" w14:textId="77777777">
        <w:tc>
          <w:tcPr>
            <w:tcW w:w="964" w:type="dxa"/>
          </w:tcPr>
          <w:p w14:paraId="78BAB609" w14:textId="77777777" w:rsidR="00083A2B" w:rsidRDefault="007C4FE9">
            <w:pPr>
              <w:pStyle w:val="TableStyle"/>
            </w:pPr>
            <w:r>
              <w:t>J</w:t>
            </w:r>
            <w:r>
              <w:rPr>
                <w:noProof/>
              </w:rPr>
              <w:t>0673</w:t>
            </w:r>
          </w:p>
        </w:tc>
        <w:tc>
          <w:tcPr>
            <w:tcW w:w="7506" w:type="dxa"/>
          </w:tcPr>
          <w:p w14:paraId="2DE677A0" w14:textId="77777777" w:rsidR="00083A2B" w:rsidRDefault="007C4FE9">
            <w:pPr>
              <w:pStyle w:val="TableStyle"/>
            </w:pPr>
            <w:r>
              <w:rPr>
                <w:noProof/>
              </w:rPr>
              <w:t>Requested Energisation Status</w:t>
            </w:r>
          </w:p>
        </w:tc>
      </w:tr>
      <w:tr w:rsidR="00083A2B" w14:paraId="67BB866C" w14:textId="77777777">
        <w:tc>
          <w:tcPr>
            <w:tcW w:w="964" w:type="dxa"/>
          </w:tcPr>
          <w:p w14:paraId="62D36387" w14:textId="77777777" w:rsidR="00083A2B" w:rsidRDefault="007C4FE9">
            <w:pPr>
              <w:pStyle w:val="TableStyle"/>
            </w:pPr>
            <w:r>
              <w:t>J</w:t>
            </w:r>
            <w:r>
              <w:rPr>
                <w:noProof/>
              </w:rPr>
              <w:t>0098</w:t>
            </w:r>
          </w:p>
        </w:tc>
        <w:tc>
          <w:tcPr>
            <w:tcW w:w="7506" w:type="dxa"/>
          </w:tcPr>
          <w:p w14:paraId="629E2342" w14:textId="77777777" w:rsidR="00083A2B" w:rsidRDefault="007C4FE9">
            <w:pPr>
              <w:pStyle w:val="TableStyle"/>
            </w:pPr>
            <w:r>
              <w:rPr>
                <w:noProof/>
              </w:rPr>
              <w:t xml:space="preserve">Retrieval Method                                                                                    </w:t>
            </w:r>
          </w:p>
        </w:tc>
      </w:tr>
      <w:tr w:rsidR="00083A2B" w14:paraId="6B6A6B54" w14:textId="77777777">
        <w:tc>
          <w:tcPr>
            <w:tcW w:w="964" w:type="dxa"/>
          </w:tcPr>
          <w:p w14:paraId="2020C935" w14:textId="77777777" w:rsidR="00083A2B" w:rsidRDefault="007C4FE9">
            <w:pPr>
              <w:pStyle w:val="TableStyle"/>
            </w:pPr>
            <w:r>
              <w:t>J</w:t>
            </w:r>
            <w:r>
              <w:rPr>
                <w:noProof/>
              </w:rPr>
              <w:t>0076</w:t>
            </w:r>
          </w:p>
        </w:tc>
        <w:tc>
          <w:tcPr>
            <w:tcW w:w="7506" w:type="dxa"/>
          </w:tcPr>
          <w:p w14:paraId="24D3C648" w14:textId="77777777" w:rsidR="00083A2B" w:rsidRDefault="007C4FE9">
            <w:pPr>
              <w:pStyle w:val="TableStyle"/>
            </w:pPr>
            <w:r>
              <w:rPr>
                <w:noProof/>
              </w:rPr>
              <w:t>Standard Settlement Configuration Id</w:t>
            </w:r>
          </w:p>
        </w:tc>
      </w:tr>
    </w:tbl>
    <w:p w14:paraId="6CA4780A"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235E44E" w14:textId="77777777">
        <w:trPr>
          <w:cantSplit/>
          <w:tblHeader/>
        </w:trPr>
        <w:tc>
          <w:tcPr>
            <w:tcW w:w="624" w:type="dxa"/>
          </w:tcPr>
          <w:p w14:paraId="7C9E01A7" w14:textId="77777777" w:rsidR="00083A2B" w:rsidRDefault="007C4FE9">
            <w:pPr>
              <w:pStyle w:val="TableStyle"/>
              <w:jc w:val="center"/>
              <w:rPr>
                <w:b/>
              </w:rPr>
            </w:pPr>
            <w:r>
              <w:rPr>
                <w:b/>
              </w:rPr>
              <w:t>Group</w:t>
            </w:r>
          </w:p>
        </w:tc>
        <w:tc>
          <w:tcPr>
            <w:tcW w:w="2035" w:type="dxa"/>
          </w:tcPr>
          <w:p w14:paraId="54B264C5" w14:textId="77777777" w:rsidR="00083A2B" w:rsidRDefault="007C4FE9">
            <w:pPr>
              <w:pStyle w:val="TableStyle"/>
              <w:jc w:val="center"/>
              <w:rPr>
                <w:b/>
              </w:rPr>
            </w:pPr>
            <w:r>
              <w:rPr>
                <w:b/>
              </w:rPr>
              <w:t>Group Description</w:t>
            </w:r>
          </w:p>
        </w:tc>
        <w:tc>
          <w:tcPr>
            <w:tcW w:w="595" w:type="dxa"/>
          </w:tcPr>
          <w:p w14:paraId="5AD0B235" w14:textId="77777777" w:rsidR="00083A2B" w:rsidRDefault="007C4FE9">
            <w:pPr>
              <w:pStyle w:val="TableStyle"/>
              <w:jc w:val="center"/>
              <w:rPr>
                <w:b/>
              </w:rPr>
            </w:pPr>
            <w:r>
              <w:rPr>
                <w:b/>
              </w:rPr>
              <w:t>Range</w:t>
            </w:r>
          </w:p>
        </w:tc>
        <w:tc>
          <w:tcPr>
            <w:tcW w:w="1570" w:type="dxa"/>
          </w:tcPr>
          <w:p w14:paraId="13517086" w14:textId="77777777" w:rsidR="00083A2B" w:rsidRDefault="007C4FE9">
            <w:pPr>
              <w:pStyle w:val="TableStyle"/>
              <w:jc w:val="center"/>
              <w:rPr>
                <w:b/>
              </w:rPr>
            </w:pPr>
            <w:r>
              <w:rPr>
                <w:b/>
              </w:rPr>
              <w:t>Condition</w:t>
            </w:r>
          </w:p>
        </w:tc>
        <w:tc>
          <w:tcPr>
            <w:tcW w:w="283" w:type="dxa"/>
          </w:tcPr>
          <w:p w14:paraId="36569348" w14:textId="77777777" w:rsidR="00083A2B" w:rsidRDefault="007C4FE9">
            <w:pPr>
              <w:pStyle w:val="TableStyle"/>
              <w:jc w:val="center"/>
              <w:rPr>
                <w:b/>
              </w:rPr>
            </w:pPr>
            <w:r>
              <w:rPr>
                <w:b/>
              </w:rPr>
              <w:t>L1</w:t>
            </w:r>
          </w:p>
        </w:tc>
        <w:tc>
          <w:tcPr>
            <w:tcW w:w="283" w:type="dxa"/>
          </w:tcPr>
          <w:p w14:paraId="325CF963" w14:textId="77777777" w:rsidR="00083A2B" w:rsidRDefault="007C4FE9">
            <w:pPr>
              <w:pStyle w:val="TableStyle"/>
              <w:jc w:val="center"/>
              <w:rPr>
                <w:b/>
              </w:rPr>
            </w:pPr>
            <w:r>
              <w:rPr>
                <w:b/>
              </w:rPr>
              <w:t>L2</w:t>
            </w:r>
          </w:p>
        </w:tc>
        <w:tc>
          <w:tcPr>
            <w:tcW w:w="283" w:type="dxa"/>
          </w:tcPr>
          <w:p w14:paraId="33D828B4" w14:textId="77777777" w:rsidR="00083A2B" w:rsidRDefault="007C4FE9">
            <w:pPr>
              <w:pStyle w:val="TableStyle"/>
              <w:jc w:val="center"/>
              <w:rPr>
                <w:b/>
              </w:rPr>
            </w:pPr>
            <w:r>
              <w:rPr>
                <w:b/>
              </w:rPr>
              <w:t>L3</w:t>
            </w:r>
          </w:p>
        </w:tc>
        <w:tc>
          <w:tcPr>
            <w:tcW w:w="283" w:type="dxa"/>
          </w:tcPr>
          <w:p w14:paraId="069E3DC9" w14:textId="77777777" w:rsidR="00083A2B" w:rsidRDefault="007C4FE9">
            <w:pPr>
              <w:pStyle w:val="TableStyle"/>
              <w:jc w:val="center"/>
              <w:rPr>
                <w:b/>
              </w:rPr>
            </w:pPr>
            <w:r>
              <w:rPr>
                <w:b/>
              </w:rPr>
              <w:t>L4</w:t>
            </w:r>
          </w:p>
        </w:tc>
        <w:tc>
          <w:tcPr>
            <w:tcW w:w="283" w:type="dxa"/>
          </w:tcPr>
          <w:p w14:paraId="7FB50AED" w14:textId="77777777" w:rsidR="00083A2B" w:rsidRDefault="007C4FE9">
            <w:pPr>
              <w:pStyle w:val="TableStyle"/>
              <w:jc w:val="center"/>
              <w:rPr>
                <w:b/>
              </w:rPr>
            </w:pPr>
            <w:r>
              <w:rPr>
                <w:b/>
              </w:rPr>
              <w:t>L5</w:t>
            </w:r>
          </w:p>
        </w:tc>
        <w:tc>
          <w:tcPr>
            <w:tcW w:w="283" w:type="dxa"/>
          </w:tcPr>
          <w:p w14:paraId="5F712E2A" w14:textId="77777777" w:rsidR="00083A2B" w:rsidRDefault="007C4FE9">
            <w:pPr>
              <w:pStyle w:val="TableStyle"/>
              <w:jc w:val="center"/>
              <w:rPr>
                <w:b/>
              </w:rPr>
            </w:pPr>
            <w:r>
              <w:rPr>
                <w:b/>
              </w:rPr>
              <w:t>L6</w:t>
            </w:r>
          </w:p>
        </w:tc>
        <w:tc>
          <w:tcPr>
            <w:tcW w:w="283" w:type="dxa"/>
          </w:tcPr>
          <w:p w14:paraId="1404FC11" w14:textId="77777777" w:rsidR="00083A2B" w:rsidRDefault="007C4FE9">
            <w:pPr>
              <w:pStyle w:val="TableStyle"/>
              <w:jc w:val="center"/>
              <w:rPr>
                <w:b/>
              </w:rPr>
            </w:pPr>
            <w:r>
              <w:rPr>
                <w:b/>
              </w:rPr>
              <w:t>L7</w:t>
            </w:r>
          </w:p>
        </w:tc>
        <w:tc>
          <w:tcPr>
            <w:tcW w:w="283" w:type="dxa"/>
          </w:tcPr>
          <w:p w14:paraId="1E46E6DA" w14:textId="77777777" w:rsidR="00083A2B" w:rsidRDefault="007C4FE9">
            <w:pPr>
              <w:pStyle w:val="TableStyle"/>
              <w:jc w:val="center"/>
              <w:rPr>
                <w:b/>
              </w:rPr>
            </w:pPr>
            <w:r>
              <w:rPr>
                <w:b/>
              </w:rPr>
              <w:t>L8</w:t>
            </w:r>
          </w:p>
        </w:tc>
        <w:tc>
          <w:tcPr>
            <w:tcW w:w="1945" w:type="dxa"/>
          </w:tcPr>
          <w:p w14:paraId="21130866" w14:textId="77777777" w:rsidR="00083A2B" w:rsidRDefault="007C4FE9">
            <w:pPr>
              <w:pStyle w:val="TableStyle"/>
              <w:jc w:val="center"/>
              <w:rPr>
                <w:b/>
              </w:rPr>
            </w:pPr>
            <w:r>
              <w:rPr>
                <w:b/>
              </w:rPr>
              <w:t>Item Name</w:t>
            </w:r>
          </w:p>
        </w:tc>
      </w:tr>
    </w:tbl>
    <w:p w14:paraId="18846778" w14:textId="77777777" w:rsidR="00083A2B" w:rsidRDefault="00083A2B">
      <w:pPr>
        <w:rPr>
          <w:lang w:val="en-GB"/>
        </w:rPr>
        <w:sectPr w:rsidR="00083A2B">
          <w:headerReference w:type="default" r:id="rId156"/>
          <w:footerReference w:type="default" r:id="rId157"/>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937A3C7" w14:textId="77777777">
        <w:trPr>
          <w:cantSplit/>
        </w:trPr>
        <w:tc>
          <w:tcPr>
            <w:tcW w:w="624" w:type="dxa"/>
            <w:tcBorders>
              <w:bottom w:val="single" w:sz="2" w:space="0" w:color="auto"/>
            </w:tcBorders>
            <w:shd w:val="pct10" w:color="auto" w:fill="auto"/>
          </w:tcPr>
          <w:p w14:paraId="2A82260F" w14:textId="77777777" w:rsidR="00083A2B" w:rsidRDefault="007C4FE9">
            <w:pPr>
              <w:pStyle w:val="TableStyle"/>
              <w:jc w:val="center"/>
            </w:pPr>
            <w:r>
              <w:rPr>
                <w:noProof/>
              </w:rPr>
              <w:t>267</w:t>
            </w:r>
          </w:p>
        </w:tc>
        <w:tc>
          <w:tcPr>
            <w:tcW w:w="2035" w:type="dxa"/>
            <w:tcBorders>
              <w:bottom w:val="single" w:sz="2" w:space="0" w:color="auto"/>
            </w:tcBorders>
            <w:shd w:val="pct10" w:color="auto" w:fill="auto"/>
          </w:tcPr>
          <w:p w14:paraId="5DFAE184"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7CAA7D82" w14:textId="77777777" w:rsidR="00083A2B" w:rsidRDefault="007C4FE9">
            <w:pPr>
              <w:pStyle w:val="TableStyle"/>
            </w:pPr>
            <w:r>
              <w:rPr>
                <w:noProof/>
              </w:rPr>
              <w:t>1-*</w:t>
            </w:r>
          </w:p>
        </w:tc>
        <w:tc>
          <w:tcPr>
            <w:tcW w:w="1570" w:type="dxa"/>
            <w:tcBorders>
              <w:bottom w:val="single" w:sz="2" w:space="0" w:color="auto"/>
            </w:tcBorders>
            <w:shd w:val="pct10" w:color="auto" w:fill="auto"/>
          </w:tcPr>
          <w:p w14:paraId="339DEE65" w14:textId="77777777" w:rsidR="00083A2B" w:rsidRDefault="00083A2B">
            <w:pPr>
              <w:pStyle w:val="TableStyle"/>
            </w:pPr>
          </w:p>
        </w:tc>
        <w:tc>
          <w:tcPr>
            <w:tcW w:w="283" w:type="dxa"/>
            <w:tcBorders>
              <w:bottom w:val="single" w:sz="2" w:space="0" w:color="auto"/>
            </w:tcBorders>
            <w:shd w:val="pct10" w:color="auto" w:fill="auto"/>
          </w:tcPr>
          <w:p w14:paraId="4CCF706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D1920B3" w14:textId="77777777" w:rsidR="00083A2B" w:rsidRDefault="00083A2B">
            <w:pPr>
              <w:pStyle w:val="TableStyle"/>
              <w:jc w:val="center"/>
            </w:pPr>
          </w:p>
        </w:tc>
        <w:tc>
          <w:tcPr>
            <w:tcW w:w="283" w:type="dxa"/>
            <w:tcBorders>
              <w:bottom w:val="single" w:sz="2" w:space="0" w:color="auto"/>
            </w:tcBorders>
            <w:shd w:val="pct10" w:color="auto" w:fill="auto"/>
          </w:tcPr>
          <w:p w14:paraId="58084CB7" w14:textId="77777777" w:rsidR="00083A2B" w:rsidRDefault="00083A2B">
            <w:pPr>
              <w:pStyle w:val="TableStyle"/>
              <w:jc w:val="center"/>
            </w:pPr>
          </w:p>
        </w:tc>
        <w:tc>
          <w:tcPr>
            <w:tcW w:w="283" w:type="dxa"/>
            <w:tcBorders>
              <w:bottom w:val="single" w:sz="2" w:space="0" w:color="auto"/>
            </w:tcBorders>
            <w:shd w:val="pct10" w:color="auto" w:fill="auto"/>
          </w:tcPr>
          <w:p w14:paraId="5173F294" w14:textId="77777777" w:rsidR="00083A2B" w:rsidRDefault="00083A2B">
            <w:pPr>
              <w:pStyle w:val="TableStyle"/>
              <w:jc w:val="center"/>
            </w:pPr>
          </w:p>
        </w:tc>
        <w:tc>
          <w:tcPr>
            <w:tcW w:w="283" w:type="dxa"/>
            <w:tcBorders>
              <w:bottom w:val="single" w:sz="2" w:space="0" w:color="auto"/>
            </w:tcBorders>
            <w:shd w:val="pct10" w:color="auto" w:fill="auto"/>
          </w:tcPr>
          <w:p w14:paraId="682DF965" w14:textId="77777777" w:rsidR="00083A2B" w:rsidRDefault="00083A2B">
            <w:pPr>
              <w:pStyle w:val="TableStyle"/>
              <w:jc w:val="center"/>
            </w:pPr>
          </w:p>
        </w:tc>
        <w:tc>
          <w:tcPr>
            <w:tcW w:w="283" w:type="dxa"/>
            <w:tcBorders>
              <w:bottom w:val="single" w:sz="2" w:space="0" w:color="auto"/>
            </w:tcBorders>
            <w:shd w:val="pct10" w:color="auto" w:fill="auto"/>
          </w:tcPr>
          <w:p w14:paraId="46C58B88" w14:textId="77777777" w:rsidR="00083A2B" w:rsidRDefault="00083A2B">
            <w:pPr>
              <w:pStyle w:val="TableStyle"/>
              <w:jc w:val="center"/>
            </w:pPr>
          </w:p>
        </w:tc>
        <w:tc>
          <w:tcPr>
            <w:tcW w:w="283" w:type="dxa"/>
            <w:tcBorders>
              <w:bottom w:val="single" w:sz="2" w:space="0" w:color="auto"/>
            </w:tcBorders>
            <w:shd w:val="pct10" w:color="auto" w:fill="auto"/>
          </w:tcPr>
          <w:p w14:paraId="2386B334" w14:textId="77777777" w:rsidR="00083A2B" w:rsidRDefault="00083A2B">
            <w:pPr>
              <w:pStyle w:val="TableStyle"/>
              <w:jc w:val="center"/>
            </w:pPr>
          </w:p>
        </w:tc>
        <w:tc>
          <w:tcPr>
            <w:tcW w:w="283" w:type="dxa"/>
            <w:tcBorders>
              <w:bottom w:val="single" w:sz="2" w:space="0" w:color="auto"/>
            </w:tcBorders>
            <w:shd w:val="pct10" w:color="auto" w:fill="auto"/>
          </w:tcPr>
          <w:p w14:paraId="0195A0B8" w14:textId="77777777" w:rsidR="00083A2B" w:rsidRDefault="00083A2B">
            <w:pPr>
              <w:pStyle w:val="TableStyle"/>
              <w:jc w:val="center"/>
            </w:pPr>
          </w:p>
        </w:tc>
        <w:tc>
          <w:tcPr>
            <w:tcW w:w="1945" w:type="dxa"/>
            <w:tcBorders>
              <w:bottom w:val="single" w:sz="2" w:space="0" w:color="auto"/>
            </w:tcBorders>
            <w:shd w:val="pct10" w:color="auto" w:fill="auto"/>
          </w:tcPr>
          <w:p w14:paraId="6443699D" w14:textId="77777777" w:rsidR="00083A2B" w:rsidRDefault="00083A2B">
            <w:pPr>
              <w:pStyle w:val="TableStyle"/>
              <w:jc w:val="center"/>
            </w:pPr>
          </w:p>
        </w:tc>
      </w:tr>
      <w:tr w:rsidR="00083A2B" w14:paraId="23C50CAF" w14:textId="77777777">
        <w:trPr>
          <w:cantSplit/>
        </w:trPr>
        <w:tc>
          <w:tcPr>
            <w:tcW w:w="624" w:type="dxa"/>
          </w:tcPr>
          <w:p w14:paraId="3692ABE9" w14:textId="77777777" w:rsidR="00083A2B" w:rsidRDefault="00083A2B">
            <w:pPr>
              <w:pStyle w:val="TableStyle"/>
              <w:jc w:val="center"/>
            </w:pPr>
          </w:p>
        </w:tc>
        <w:tc>
          <w:tcPr>
            <w:tcW w:w="2035" w:type="dxa"/>
          </w:tcPr>
          <w:p w14:paraId="33D9E056" w14:textId="77777777" w:rsidR="00083A2B" w:rsidRDefault="00083A2B">
            <w:pPr>
              <w:pStyle w:val="TableStyle"/>
            </w:pPr>
          </w:p>
        </w:tc>
        <w:tc>
          <w:tcPr>
            <w:tcW w:w="595" w:type="dxa"/>
          </w:tcPr>
          <w:p w14:paraId="48802326" w14:textId="77777777" w:rsidR="00083A2B" w:rsidRDefault="00083A2B">
            <w:pPr>
              <w:pStyle w:val="TableStyle"/>
            </w:pPr>
          </w:p>
        </w:tc>
        <w:tc>
          <w:tcPr>
            <w:tcW w:w="1570" w:type="dxa"/>
          </w:tcPr>
          <w:p w14:paraId="76D155D3" w14:textId="77777777" w:rsidR="00083A2B" w:rsidRDefault="00083A2B">
            <w:pPr>
              <w:pStyle w:val="TableStyle"/>
            </w:pPr>
          </w:p>
        </w:tc>
        <w:tc>
          <w:tcPr>
            <w:tcW w:w="283" w:type="dxa"/>
          </w:tcPr>
          <w:p w14:paraId="57D66481" w14:textId="77777777" w:rsidR="00083A2B" w:rsidRDefault="00083A2B">
            <w:pPr>
              <w:pStyle w:val="TableStyle"/>
              <w:jc w:val="center"/>
            </w:pPr>
          </w:p>
        </w:tc>
        <w:tc>
          <w:tcPr>
            <w:tcW w:w="283" w:type="dxa"/>
          </w:tcPr>
          <w:p w14:paraId="56DA9595" w14:textId="77777777" w:rsidR="00083A2B" w:rsidRDefault="007C4FE9">
            <w:pPr>
              <w:pStyle w:val="TableStyle"/>
              <w:jc w:val="center"/>
            </w:pPr>
            <w:r>
              <w:rPr>
                <w:noProof/>
              </w:rPr>
              <w:t>1</w:t>
            </w:r>
          </w:p>
        </w:tc>
        <w:tc>
          <w:tcPr>
            <w:tcW w:w="283" w:type="dxa"/>
          </w:tcPr>
          <w:p w14:paraId="1AA9647A" w14:textId="77777777" w:rsidR="00083A2B" w:rsidRDefault="00083A2B">
            <w:pPr>
              <w:pStyle w:val="TableStyle"/>
              <w:jc w:val="center"/>
            </w:pPr>
          </w:p>
        </w:tc>
        <w:tc>
          <w:tcPr>
            <w:tcW w:w="283" w:type="dxa"/>
          </w:tcPr>
          <w:p w14:paraId="6F804CA6" w14:textId="77777777" w:rsidR="00083A2B" w:rsidRDefault="00083A2B">
            <w:pPr>
              <w:pStyle w:val="TableStyle"/>
              <w:jc w:val="center"/>
            </w:pPr>
          </w:p>
        </w:tc>
        <w:tc>
          <w:tcPr>
            <w:tcW w:w="283" w:type="dxa"/>
          </w:tcPr>
          <w:p w14:paraId="28095C37" w14:textId="77777777" w:rsidR="00083A2B" w:rsidRDefault="00083A2B">
            <w:pPr>
              <w:pStyle w:val="TableStyle"/>
              <w:jc w:val="center"/>
            </w:pPr>
          </w:p>
        </w:tc>
        <w:tc>
          <w:tcPr>
            <w:tcW w:w="283" w:type="dxa"/>
          </w:tcPr>
          <w:p w14:paraId="0A2370A4" w14:textId="77777777" w:rsidR="00083A2B" w:rsidRDefault="00083A2B">
            <w:pPr>
              <w:pStyle w:val="TableStyle"/>
              <w:jc w:val="center"/>
            </w:pPr>
          </w:p>
        </w:tc>
        <w:tc>
          <w:tcPr>
            <w:tcW w:w="283" w:type="dxa"/>
          </w:tcPr>
          <w:p w14:paraId="0CA50212" w14:textId="77777777" w:rsidR="00083A2B" w:rsidRDefault="00083A2B">
            <w:pPr>
              <w:pStyle w:val="TableStyle"/>
              <w:jc w:val="center"/>
            </w:pPr>
          </w:p>
        </w:tc>
        <w:tc>
          <w:tcPr>
            <w:tcW w:w="283" w:type="dxa"/>
          </w:tcPr>
          <w:p w14:paraId="314D32C0" w14:textId="77777777" w:rsidR="00083A2B" w:rsidRDefault="00083A2B">
            <w:pPr>
              <w:pStyle w:val="TableStyle"/>
              <w:jc w:val="center"/>
            </w:pPr>
          </w:p>
        </w:tc>
        <w:tc>
          <w:tcPr>
            <w:tcW w:w="1945" w:type="dxa"/>
          </w:tcPr>
          <w:p w14:paraId="79A0AACA" w14:textId="77777777" w:rsidR="00083A2B" w:rsidRDefault="007C4FE9">
            <w:pPr>
              <w:pStyle w:val="TableStyle"/>
            </w:pPr>
            <w:r>
              <w:rPr>
                <w:noProof/>
              </w:rPr>
              <w:t>MPAN Core</w:t>
            </w:r>
          </w:p>
        </w:tc>
      </w:tr>
      <w:tr w:rsidR="00083A2B" w14:paraId="07FB32F1" w14:textId="77777777">
        <w:trPr>
          <w:cantSplit/>
        </w:trPr>
        <w:tc>
          <w:tcPr>
            <w:tcW w:w="624" w:type="dxa"/>
          </w:tcPr>
          <w:p w14:paraId="59844E72" w14:textId="77777777" w:rsidR="00083A2B" w:rsidRDefault="00083A2B">
            <w:pPr>
              <w:pStyle w:val="TableStyle"/>
              <w:jc w:val="center"/>
            </w:pPr>
          </w:p>
        </w:tc>
        <w:tc>
          <w:tcPr>
            <w:tcW w:w="2035" w:type="dxa"/>
          </w:tcPr>
          <w:p w14:paraId="43C24015" w14:textId="77777777" w:rsidR="00083A2B" w:rsidRDefault="00083A2B">
            <w:pPr>
              <w:pStyle w:val="TableStyle"/>
            </w:pPr>
          </w:p>
        </w:tc>
        <w:tc>
          <w:tcPr>
            <w:tcW w:w="595" w:type="dxa"/>
          </w:tcPr>
          <w:p w14:paraId="0E214936" w14:textId="77777777" w:rsidR="00083A2B" w:rsidRDefault="00083A2B">
            <w:pPr>
              <w:pStyle w:val="TableStyle"/>
            </w:pPr>
          </w:p>
        </w:tc>
        <w:tc>
          <w:tcPr>
            <w:tcW w:w="1570" w:type="dxa"/>
          </w:tcPr>
          <w:p w14:paraId="2E025F74" w14:textId="77777777" w:rsidR="00083A2B" w:rsidRDefault="00083A2B">
            <w:pPr>
              <w:pStyle w:val="TableStyle"/>
            </w:pPr>
          </w:p>
        </w:tc>
        <w:tc>
          <w:tcPr>
            <w:tcW w:w="283" w:type="dxa"/>
          </w:tcPr>
          <w:p w14:paraId="2C14BFE1" w14:textId="77777777" w:rsidR="00083A2B" w:rsidRDefault="00083A2B">
            <w:pPr>
              <w:pStyle w:val="TableStyle"/>
              <w:jc w:val="center"/>
            </w:pPr>
          </w:p>
        </w:tc>
        <w:tc>
          <w:tcPr>
            <w:tcW w:w="283" w:type="dxa"/>
          </w:tcPr>
          <w:p w14:paraId="3311F34E" w14:textId="77777777" w:rsidR="00083A2B" w:rsidRDefault="007C4FE9">
            <w:pPr>
              <w:pStyle w:val="TableStyle"/>
              <w:jc w:val="center"/>
            </w:pPr>
            <w:r>
              <w:rPr>
                <w:noProof/>
              </w:rPr>
              <w:t>O</w:t>
            </w:r>
          </w:p>
        </w:tc>
        <w:tc>
          <w:tcPr>
            <w:tcW w:w="283" w:type="dxa"/>
          </w:tcPr>
          <w:p w14:paraId="52AFC5A3" w14:textId="77777777" w:rsidR="00083A2B" w:rsidRDefault="00083A2B">
            <w:pPr>
              <w:pStyle w:val="TableStyle"/>
              <w:jc w:val="center"/>
            </w:pPr>
          </w:p>
        </w:tc>
        <w:tc>
          <w:tcPr>
            <w:tcW w:w="283" w:type="dxa"/>
          </w:tcPr>
          <w:p w14:paraId="3C3DD0F0" w14:textId="77777777" w:rsidR="00083A2B" w:rsidRDefault="00083A2B">
            <w:pPr>
              <w:pStyle w:val="TableStyle"/>
              <w:jc w:val="center"/>
            </w:pPr>
          </w:p>
        </w:tc>
        <w:tc>
          <w:tcPr>
            <w:tcW w:w="283" w:type="dxa"/>
          </w:tcPr>
          <w:p w14:paraId="2A854F0C" w14:textId="77777777" w:rsidR="00083A2B" w:rsidRDefault="00083A2B">
            <w:pPr>
              <w:pStyle w:val="TableStyle"/>
              <w:jc w:val="center"/>
            </w:pPr>
          </w:p>
        </w:tc>
        <w:tc>
          <w:tcPr>
            <w:tcW w:w="283" w:type="dxa"/>
          </w:tcPr>
          <w:p w14:paraId="57363A40" w14:textId="77777777" w:rsidR="00083A2B" w:rsidRDefault="00083A2B">
            <w:pPr>
              <w:pStyle w:val="TableStyle"/>
              <w:jc w:val="center"/>
            </w:pPr>
          </w:p>
        </w:tc>
        <w:tc>
          <w:tcPr>
            <w:tcW w:w="283" w:type="dxa"/>
          </w:tcPr>
          <w:p w14:paraId="5665A09C" w14:textId="77777777" w:rsidR="00083A2B" w:rsidRDefault="00083A2B">
            <w:pPr>
              <w:pStyle w:val="TableStyle"/>
              <w:jc w:val="center"/>
            </w:pPr>
          </w:p>
        </w:tc>
        <w:tc>
          <w:tcPr>
            <w:tcW w:w="283" w:type="dxa"/>
          </w:tcPr>
          <w:p w14:paraId="13CF6813" w14:textId="77777777" w:rsidR="00083A2B" w:rsidRDefault="00083A2B">
            <w:pPr>
              <w:pStyle w:val="TableStyle"/>
              <w:jc w:val="center"/>
            </w:pPr>
          </w:p>
        </w:tc>
        <w:tc>
          <w:tcPr>
            <w:tcW w:w="1945" w:type="dxa"/>
          </w:tcPr>
          <w:p w14:paraId="16D86DDB" w14:textId="77777777" w:rsidR="00083A2B" w:rsidRDefault="007C4FE9">
            <w:pPr>
              <w:pStyle w:val="TableStyle"/>
            </w:pPr>
            <w:r>
              <w:rPr>
                <w:noProof/>
              </w:rPr>
              <w:t>Metering Point Address Line 1</w:t>
            </w:r>
          </w:p>
        </w:tc>
      </w:tr>
      <w:tr w:rsidR="00083A2B" w14:paraId="50819E45" w14:textId="77777777">
        <w:trPr>
          <w:cantSplit/>
        </w:trPr>
        <w:tc>
          <w:tcPr>
            <w:tcW w:w="624" w:type="dxa"/>
          </w:tcPr>
          <w:p w14:paraId="4ADE0CDC" w14:textId="77777777" w:rsidR="00083A2B" w:rsidRDefault="00083A2B">
            <w:pPr>
              <w:pStyle w:val="TableStyle"/>
              <w:jc w:val="center"/>
            </w:pPr>
          </w:p>
        </w:tc>
        <w:tc>
          <w:tcPr>
            <w:tcW w:w="2035" w:type="dxa"/>
          </w:tcPr>
          <w:p w14:paraId="43A02E6F" w14:textId="77777777" w:rsidR="00083A2B" w:rsidRDefault="00083A2B">
            <w:pPr>
              <w:pStyle w:val="TableStyle"/>
            </w:pPr>
          </w:p>
        </w:tc>
        <w:tc>
          <w:tcPr>
            <w:tcW w:w="595" w:type="dxa"/>
          </w:tcPr>
          <w:p w14:paraId="73224258" w14:textId="77777777" w:rsidR="00083A2B" w:rsidRDefault="00083A2B">
            <w:pPr>
              <w:pStyle w:val="TableStyle"/>
            </w:pPr>
          </w:p>
        </w:tc>
        <w:tc>
          <w:tcPr>
            <w:tcW w:w="1570" w:type="dxa"/>
          </w:tcPr>
          <w:p w14:paraId="04582B00" w14:textId="77777777" w:rsidR="00083A2B" w:rsidRDefault="00083A2B">
            <w:pPr>
              <w:pStyle w:val="TableStyle"/>
            </w:pPr>
          </w:p>
        </w:tc>
        <w:tc>
          <w:tcPr>
            <w:tcW w:w="283" w:type="dxa"/>
          </w:tcPr>
          <w:p w14:paraId="45764A62" w14:textId="77777777" w:rsidR="00083A2B" w:rsidRDefault="00083A2B">
            <w:pPr>
              <w:pStyle w:val="TableStyle"/>
              <w:jc w:val="center"/>
            </w:pPr>
          </w:p>
        </w:tc>
        <w:tc>
          <w:tcPr>
            <w:tcW w:w="283" w:type="dxa"/>
          </w:tcPr>
          <w:p w14:paraId="661071F5" w14:textId="77777777" w:rsidR="00083A2B" w:rsidRDefault="007C4FE9">
            <w:pPr>
              <w:pStyle w:val="TableStyle"/>
              <w:jc w:val="center"/>
            </w:pPr>
            <w:r>
              <w:rPr>
                <w:noProof/>
              </w:rPr>
              <w:t>O</w:t>
            </w:r>
          </w:p>
        </w:tc>
        <w:tc>
          <w:tcPr>
            <w:tcW w:w="283" w:type="dxa"/>
          </w:tcPr>
          <w:p w14:paraId="1FF0B479" w14:textId="77777777" w:rsidR="00083A2B" w:rsidRDefault="00083A2B">
            <w:pPr>
              <w:pStyle w:val="TableStyle"/>
              <w:jc w:val="center"/>
            </w:pPr>
          </w:p>
        </w:tc>
        <w:tc>
          <w:tcPr>
            <w:tcW w:w="283" w:type="dxa"/>
          </w:tcPr>
          <w:p w14:paraId="70485215" w14:textId="77777777" w:rsidR="00083A2B" w:rsidRDefault="00083A2B">
            <w:pPr>
              <w:pStyle w:val="TableStyle"/>
              <w:jc w:val="center"/>
            </w:pPr>
          </w:p>
        </w:tc>
        <w:tc>
          <w:tcPr>
            <w:tcW w:w="283" w:type="dxa"/>
          </w:tcPr>
          <w:p w14:paraId="2181DE73" w14:textId="77777777" w:rsidR="00083A2B" w:rsidRDefault="00083A2B">
            <w:pPr>
              <w:pStyle w:val="TableStyle"/>
              <w:jc w:val="center"/>
            </w:pPr>
          </w:p>
        </w:tc>
        <w:tc>
          <w:tcPr>
            <w:tcW w:w="283" w:type="dxa"/>
          </w:tcPr>
          <w:p w14:paraId="0E3FAE22" w14:textId="77777777" w:rsidR="00083A2B" w:rsidRDefault="00083A2B">
            <w:pPr>
              <w:pStyle w:val="TableStyle"/>
              <w:jc w:val="center"/>
            </w:pPr>
          </w:p>
        </w:tc>
        <w:tc>
          <w:tcPr>
            <w:tcW w:w="283" w:type="dxa"/>
          </w:tcPr>
          <w:p w14:paraId="3C080559" w14:textId="77777777" w:rsidR="00083A2B" w:rsidRDefault="00083A2B">
            <w:pPr>
              <w:pStyle w:val="TableStyle"/>
              <w:jc w:val="center"/>
            </w:pPr>
          </w:p>
        </w:tc>
        <w:tc>
          <w:tcPr>
            <w:tcW w:w="283" w:type="dxa"/>
          </w:tcPr>
          <w:p w14:paraId="1AC20D9D" w14:textId="77777777" w:rsidR="00083A2B" w:rsidRDefault="00083A2B">
            <w:pPr>
              <w:pStyle w:val="TableStyle"/>
              <w:jc w:val="center"/>
            </w:pPr>
          </w:p>
        </w:tc>
        <w:tc>
          <w:tcPr>
            <w:tcW w:w="1945" w:type="dxa"/>
          </w:tcPr>
          <w:p w14:paraId="2190F131" w14:textId="77777777" w:rsidR="00083A2B" w:rsidRDefault="007C4FE9">
            <w:pPr>
              <w:pStyle w:val="TableStyle"/>
            </w:pPr>
            <w:r>
              <w:rPr>
                <w:noProof/>
              </w:rPr>
              <w:t>Metering Point Address Line 2</w:t>
            </w:r>
          </w:p>
        </w:tc>
      </w:tr>
      <w:tr w:rsidR="00083A2B" w14:paraId="06A62598" w14:textId="77777777">
        <w:trPr>
          <w:cantSplit/>
        </w:trPr>
        <w:tc>
          <w:tcPr>
            <w:tcW w:w="624" w:type="dxa"/>
          </w:tcPr>
          <w:p w14:paraId="17A1A31F" w14:textId="77777777" w:rsidR="00083A2B" w:rsidRDefault="00083A2B">
            <w:pPr>
              <w:pStyle w:val="TableStyle"/>
              <w:jc w:val="center"/>
            </w:pPr>
          </w:p>
        </w:tc>
        <w:tc>
          <w:tcPr>
            <w:tcW w:w="2035" w:type="dxa"/>
          </w:tcPr>
          <w:p w14:paraId="2EFB9EE0" w14:textId="77777777" w:rsidR="00083A2B" w:rsidRDefault="00083A2B">
            <w:pPr>
              <w:pStyle w:val="TableStyle"/>
            </w:pPr>
          </w:p>
        </w:tc>
        <w:tc>
          <w:tcPr>
            <w:tcW w:w="595" w:type="dxa"/>
          </w:tcPr>
          <w:p w14:paraId="060ABD36" w14:textId="77777777" w:rsidR="00083A2B" w:rsidRDefault="00083A2B">
            <w:pPr>
              <w:pStyle w:val="TableStyle"/>
            </w:pPr>
          </w:p>
        </w:tc>
        <w:tc>
          <w:tcPr>
            <w:tcW w:w="1570" w:type="dxa"/>
          </w:tcPr>
          <w:p w14:paraId="65097F2E" w14:textId="77777777" w:rsidR="00083A2B" w:rsidRDefault="00083A2B">
            <w:pPr>
              <w:pStyle w:val="TableStyle"/>
            </w:pPr>
          </w:p>
        </w:tc>
        <w:tc>
          <w:tcPr>
            <w:tcW w:w="283" w:type="dxa"/>
          </w:tcPr>
          <w:p w14:paraId="3860FB40" w14:textId="77777777" w:rsidR="00083A2B" w:rsidRDefault="00083A2B">
            <w:pPr>
              <w:pStyle w:val="TableStyle"/>
              <w:jc w:val="center"/>
            </w:pPr>
          </w:p>
        </w:tc>
        <w:tc>
          <w:tcPr>
            <w:tcW w:w="283" w:type="dxa"/>
          </w:tcPr>
          <w:p w14:paraId="7B93A388" w14:textId="77777777" w:rsidR="00083A2B" w:rsidRDefault="007C4FE9">
            <w:pPr>
              <w:pStyle w:val="TableStyle"/>
              <w:jc w:val="center"/>
            </w:pPr>
            <w:r>
              <w:rPr>
                <w:noProof/>
              </w:rPr>
              <w:t>O</w:t>
            </w:r>
          </w:p>
        </w:tc>
        <w:tc>
          <w:tcPr>
            <w:tcW w:w="283" w:type="dxa"/>
          </w:tcPr>
          <w:p w14:paraId="69F59E13" w14:textId="77777777" w:rsidR="00083A2B" w:rsidRDefault="00083A2B">
            <w:pPr>
              <w:pStyle w:val="TableStyle"/>
              <w:jc w:val="center"/>
            </w:pPr>
          </w:p>
        </w:tc>
        <w:tc>
          <w:tcPr>
            <w:tcW w:w="283" w:type="dxa"/>
          </w:tcPr>
          <w:p w14:paraId="0EBE40E8" w14:textId="77777777" w:rsidR="00083A2B" w:rsidRDefault="00083A2B">
            <w:pPr>
              <w:pStyle w:val="TableStyle"/>
              <w:jc w:val="center"/>
            </w:pPr>
          </w:p>
        </w:tc>
        <w:tc>
          <w:tcPr>
            <w:tcW w:w="283" w:type="dxa"/>
          </w:tcPr>
          <w:p w14:paraId="33CCBD61" w14:textId="77777777" w:rsidR="00083A2B" w:rsidRDefault="00083A2B">
            <w:pPr>
              <w:pStyle w:val="TableStyle"/>
              <w:jc w:val="center"/>
            </w:pPr>
          </w:p>
        </w:tc>
        <w:tc>
          <w:tcPr>
            <w:tcW w:w="283" w:type="dxa"/>
          </w:tcPr>
          <w:p w14:paraId="5089F573" w14:textId="77777777" w:rsidR="00083A2B" w:rsidRDefault="00083A2B">
            <w:pPr>
              <w:pStyle w:val="TableStyle"/>
              <w:jc w:val="center"/>
            </w:pPr>
          </w:p>
        </w:tc>
        <w:tc>
          <w:tcPr>
            <w:tcW w:w="283" w:type="dxa"/>
          </w:tcPr>
          <w:p w14:paraId="579A13FE" w14:textId="77777777" w:rsidR="00083A2B" w:rsidRDefault="00083A2B">
            <w:pPr>
              <w:pStyle w:val="TableStyle"/>
              <w:jc w:val="center"/>
            </w:pPr>
          </w:p>
        </w:tc>
        <w:tc>
          <w:tcPr>
            <w:tcW w:w="283" w:type="dxa"/>
          </w:tcPr>
          <w:p w14:paraId="4CFDE199" w14:textId="77777777" w:rsidR="00083A2B" w:rsidRDefault="00083A2B">
            <w:pPr>
              <w:pStyle w:val="TableStyle"/>
              <w:jc w:val="center"/>
            </w:pPr>
          </w:p>
        </w:tc>
        <w:tc>
          <w:tcPr>
            <w:tcW w:w="1945" w:type="dxa"/>
          </w:tcPr>
          <w:p w14:paraId="42C47AC1" w14:textId="77777777" w:rsidR="00083A2B" w:rsidRDefault="007C4FE9">
            <w:pPr>
              <w:pStyle w:val="TableStyle"/>
            </w:pPr>
            <w:r>
              <w:rPr>
                <w:noProof/>
              </w:rPr>
              <w:t>Metering Point Address Line 3</w:t>
            </w:r>
          </w:p>
        </w:tc>
      </w:tr>
      <w:tr w:rsidR="00083A2B" w14:paraId="0D2313C3" w14:textId="77777777">
        <w:trPr>
          <w:cantSplit/>
        </w:trPr>
        <w:tc>
          <w:tcPr>
            <w:tcW w:w="624" w:type="dxa"/>
          </w:tcPr>
          <w:p w14:paraId="2EFCE5C7" w14:textId="77777777" w:rsidR="00083A2B" w:rsidRDefault="00083A2B">
            <w:pPr>
              <w:pStyle w:val="TableStyle"/>
              <w:jc w:val="center"/>
            </w:pPr>
          </w:p>
        </w:tc>
        <w:tc>
          <w:tcPr>
            <w:tcW w:w="2035" w:type="dxa"/>
          </w:tcPr>
          <w:p w14:paraId="3707C78E" w14:textId="77777777" w:rsidR="00083A2B" w:rsidRDefault="00083A2B">
            <w:pPr>
              <w:pStyle w:val="TableStyle"/>
            </w:pPr>
          </w:p>
        </w:tc>
        <w:tc>
          <w:tcPr>
            <w:tcW w:w="595" w:type="dxa"/>
          </w:tcPr>
          <w:p w14:paraId="407F5845" w14:textId="77777777" w:rsidR="00083A2B" w:rsidRDefault="00083A2B">
            <w:pPr>
              <w:pStyle w:val="TableStyle"/>
            </w:pPr>
          </w:p>
        </w:tc>
        <w:tc>
          <w:tcPr>
            <w:tcW w:w="1570" w:type="dxa"/>
          </w:tcPr>
          <w:p w14:paraId="706A260E" w14:textId="77777777" w:rsidR="00083A2B" w:rsidRDefault="00083A2B">
            <w:pPr>
              <w:pStyle w:val="TableStyle"/>
            </w:pPr>
          </w:p>
        </w:tc>
        <w:tc>
          <w:tcPr>
            <w:tcW w:w="283" w:type="dxa"/>
          </w:tcPr>
          <w:p w14:paraId="3342E2DE" w14:textId="77777777" w:rsidR="00083A2B" w:rsidRDefault="00083A2B">
            <w:pPr>
              <w:pStyle w:val="TableStyle"/>
              <w:jc w:val="center"/>
            </w:pPr>
          </w:p>
        </w:tc>
        <w:tc>
          <w:tcPr>
            <w:tcW w:w="283" w:type="dxa"/>
          </w:tcPr>
          <w:p w14:paraId="28063B30" w14:textId="77777777" w:rsidR="00083A2B" w:rsidRDefault="007C4FE9">
            <w:pPr>
              <w:pStyle w:val="TableStyle"/>
              <w:jc w:val="center"/>
            </w:pPr>
            <w:r>
              <w:rPr>
                <w:noProof/>
              </w:rPr>
              <w:t>O</w:t>
            </w:r>
          </w:p>
        </w:tc>
        <w:tc>
          <w:tcPr>
            <w:tcW w:w="283" w:type="dxa"/>
          </w:tcPr>
          <w:p w14:paraId="1219606E" w14:textId="77777777" w:rsidR="00083A2B" w:rsidRDefault="00083A2B">
            <w:pPr>
              <w:pStyle w:val="TableStyle"/>
              <w:jc w:val="center"/>
            </w:pPr>
          </w:p>
        </w:tc>
        <w:tc>
          <w:tcPr>
            <w:tcW w:w="283" w:type="dxa"/>
          </w:tcPr>
          <w:p w14:paraId="72951414" w14:textId="77777777" w:rsidR="00083A2B" w:rsidRDefault="00083A2B">
            <w:pPr>
              <w:pStyle w:val="TableStyle"/>
              <w:jc w:val="center"/>
            </w:pPr>
          </w:p>
        </w:tc>
        <w:tc>
          <w:tcPr>
            <w:tcW w:w="283" w:type="dxa"/>
          </w:tcPr>
          <w:p w14:paraId="5C304557" w14:textId="77777777" w:rsidR="00083A2B" w:rsidRDefault="00083A2B">
            <w:pPr>
              <w:pStyle w:val="TableStyle"/>
              <w:jc w:val="center"/>
            </w:pPr>
          </w:p>
        </w:tc>
        <w:tc>
          <w:tcPr>
            <w:tcW w:w="283" w:type="dxa"/>
          </w:tcPr>
          <w:p w14:paraId="42E10108" w14:textId="77777777" w:rsidR="00083A2B" w:rsidRDefault="00083A2B">
            <w:pPr>
              <w:pStyle w:val="TableStyle"/>
              <w:jc w:val="center"/>
            </w:pPr>
          </w:p>
        </w:tc>
        <w:tc>
          <w:tcPr>
            <w:tcW w:w="283" w:type="dxa"/>
          </w:tcPr>
          <w:p w14:paraId="4CF1755C" w14:textId="77777777" w:rsidR="00083A2B" w:rsidRDefault="00083A2B">
            <w:pPr>
              <w:pStyle w:val="TableStyle"/>
              <w:jc w:val="center"/>
            </w:pPr>
          </w:p>
        </w:tc>
        <w:tc>
          <w:tcPr>
            <w:tcW w:w="283" w:type="dxa"/>
          </w:tcPr>
          <w:p w14:paraId="66302203" w14:textId="77777777" w:rsidR="00083A2B" w:rsidRDefault="00083A2B">
            <w:pPr>
              <w:pStyle w:val="TableStyle"/>
              <w:jc w:val="center"/>
            </w:pPr>
          </w:p>
        </w:tc>
        <w:tc>
          <w:tcPr>
            <w:tcW w:w="1945" w:type="dxa"/>
          </w:tcPr>
          <w:p w14:paraId="5F95B3E4" w14:textId="77777777" w:rsidR="00083A2B" w:rsidRDefault="007C4FE9">
            <w:pPr>
              <w:pStyle w:val="TableStyle"/>
            </w:pPr>
            <w:r>
              <w:rPr>
                <w:noProof/>
              </w:rPr>
              <w:t>Metering Point Address Line 4</w:t>
            </w:r>
          </w:p>
        </w:tc>
      </w:tr>
      <w:tr w:rsidR="00083A2B" w14:paraId="145FB3E7" w14:textId="77777777">
        <w:trPr>
          <w:cantSplit/>
        </w:trPr>
        <w:tc>
          <w:tcPr>
            <w:tcW w:w="624" w:type="dxa"/>
          </w:tcPr>
          <w:p w14:paraId="15B9E2D4" w14:textId="77777777" w:rsidR="00083A2B" w:rsidRDefault="00083A2B">
            <w:pPr>
              <w:pStyle w:val="TableStyle"/>
              <w:jc w:val="center"/>
            </w:pPr>
          </w:p>
        </w:tc>
        <w:tc>
          <w:tcPr>
            <w:tcW w:w="2035" w:type="dxa"/>
          </w:tcPr>
          <w:p w14:paraId="173FA154" w14:textId="77777777" w:rsidR="00083A2B" w:rsidRDefault="00083A2B">
            <w:pPr>
              <w:pStyle w:val="TableStyle"/>
            </w:pPr>
          </w:p>
        </w:tc>
        <w:tc>
          <w:tcPr>
            <w:tcW w:w="595" w:type="dxa"/>
          </w:tcPr>
          <w:p w14:paraId="7F1CE3D6" w14:textId="77777777" w:rsidR="00083A2B" w:rsidRDefault="00083A2B">
            <w:pPr>
              <w:pStyle w:val="TableStyle"/>
            </w:pPr>
          </w:p>
        </w:tc>
        <w:tc>
          <w:tcPr>
            <w:tcW w:w="1570" w:type="dxa"/>
          </w:tcPr>
          <w:p w14:paraId="125D7E28" w14:textId="77777777" w:rsidR="00083A2B" w:rsidRDefault="00083A2B">
            <w:pPr>
              <w:pStyle w:val="TableStyle"/>
            </w:pPr>
          </w:p>
        </w:tc>
        <w:tc>
          <w:tcPr>
            <w:tcW w:w="283" w:type="dxa"/>
          </w:tcPr>
          <w:p w14:paraId="27BD9049" w14:textId="77777777" w:rsidR="00083A2B" w:rsidRDefault="00083A2B">
            <w:pPr>
              <w:pStyle w:val="TableStyle"/>
              <w:jc w:val="center"/>
            </w:pPr>
          </w:p>
        </w:tc>
        <w:tc>
          <w:tcPr>
            <w:tcW w:w="283" w:type="dxa"/>
          </w:tcPr>
          <w:p w14:paraId="2E550C80" w14:textId="77777777" w:rsidR="00083A2B" w:rsidRDefault="007C4FE9">
            <w:pPr>
              <w:pStyle w:val="TableStyle"/>
              <w:jc w:val="center"/>
            </w:pPr>
            <w:r>
              <w:rPr>
                <w:noProof/>
              </w:rPr>
              <w:t>O</w:t>
            </w:r>
          </w:p>
        </w:tc>
        <w:tc>
          <w:tcPr>
            <w:tcW w:w="283" w:type="dxa"/>
          </w:tcPr>
          <w:p w14:paraId="0FCD4506" w14:textId="77777777" w:rsidR="00083A2B" w:rsidRDefault="00083A2B">
            <w:pPr>
              <w:pStyle w:val="TableStyle"/>
              <w:jc w:val="center"/>
            </w:pPr>
          </w:p>
        </w:tc>
        <w:tc>
          <w:tcPr>
            <w:tcW w:w="283" w:type="dxa"/>
          </w:tcPr>
          <w:p w14:paraId="50DDA556" w14:textId="77777777" w:rsidR="00083A2B" w:rsidRDefault="00083A2B">
            <w:pPr>
              <w:pStyle w:val="TableStyle"/>
              <w:jc w:val="center"/>
            </w:pPr>
          </w:p>
        </w:tc>
        <w:tc>
          <w:tcPr>
            <w:tcW w:w="283" w:type="dxa"/>
          </w:tcPr>
          <w:p w14:paraId="621CA9E2" w14:textId="77777777" w:rsidR="00083A2B" w:rsidRDefault="00083A2B">
            <w:pPr>
              <w:pStyle w:val="TableStyle"/>
              <w:jc w:val="center"/>
            </w:pPr>
          </w:p>
        </w:tc>
        <w:tc>
          <w:tcPr>
            <w:tcW w:w="283" w:type="dxa"/>
          </w:tcPr>
          <w:p w14:paraId="00AE348C" w14:textId="77777777" w:rsidR="00083A2B" w:rsidRDefault="00083A2B">
            <w:pPr>
              <w:pStyle w:val="TableStyle"/>
              <w:jc w:val="center"/>
            </w:pPr>
          </w:p>
        </w:tc>
        <w:tc>
          <w:tcPr>
            <w:tcW w:w="283" w:type="dxa"/>
          </w:tcPr>
          <w:p w14:paraId="3622927C" w14:textId="77777777" w:rsidR="00083A2B" w:rsidRDefault="00083A2B">
            <w:pPr>
              <w:pStyle w:val="TableStyle"/>
              <w:jc w:val="center"/>
            </w:pPr>
          </w:p>
        </w:tc>
        <w:tc>
          <w:tcPr>
            <w:tcW w:w="283" w:type="dxa"/>
          </w:tcPr>
          <w:p w14:paraId="675A7EA8" w14:textId="77777777" w:rsidR="00083A2B" w:rsidRDefault="00083A2B">
            <w:pPr>
              <w:pStyle w:val="TableStyle"/>
              <w:jc w:val="center"/>
            </w:pPr>
          </w:p>
        </w:tc>
        <w:tc>
          <w:tcPr>
            <w:tcW w:w="1945" w:type="dxa"/>
          </w:tcPr>
          <w:p w14:paraId="15B9CFA5" w14:textId="77777777" w:rsidR="00083A2B" w:rsidRDefault="007C4FE9">
            <w:pPr>
              <w:pStyle w:val="TableStyle"/>
            </w:pPr>
            <w:r>
              <w:rPr>
                <w:noProof/>
              </w:rPr>
              <w:t>Metering Point Address Line 5</w:t>
            </w:r>
          </w:p>
        </w:tc>
      </w:tr>
      <w:tr w:rsidR="00083A2B" w14:paraId="5D0B9C75" w14:textId="77777777">
        <w:trPr>
          <w:cantSplit/>
        </w:trPr>
        <w:tc>
          <w:tcPr>
            <w:tcW w:w="624" w:type="dxa"/>
          </w:tcPr>
          <w:p w14:paraId="368558EB" w14:textId="77777777" w:rsidR="00083A2B" w:rsidRDefault="00083A2B">
            <w:pPr>
              <w:pStyle w:val="TableStyle"/>
              <w:jc w:val="center"/>
            </w:pPr>
          </w:p>
        </w:tc>
        <w:tc>
          <w:tcPr>
            <w:tcW w:w="2035" w:type="dxa"/>
          </w:tcPr>
          <w:p w14:paraId="34B10B75" w14:textId="77777777" w:rsidR="00083A2B" w:rsidRDefault="00083A2B">
            <w:pPr>
              <w:pStyle w:val="TableStyle"/>
            </w:pPr>
          </w:p>
        </w:tc>
        <w:tc>
          <w:tcPr>
            <w:tcW w:w="595" w:type="dxa"/>
          </w:tcPr>
          <w:p w14:paraId="07116A6A" w14:textId="77777777" w:rsidR="00083A2B" w:rsidRDefault="00083A2B">
            <w:pPr>
              <w:pStyle w:val="TableStyle"/>
            </w:pPr>
          </w:p>
        </w:tc>
        <w:tc>
          <w:tcPr>
            <w:tcW w:w="1570" w:type="dxa"/>
          </w:tcPr>
          <w:p w14:paraId="422C0EFE" w14:textId="77777777" w:rsidR="00083A2B" w:rsidRDefault="00083A2B">
            <w:pPr>
              <w:pStyle w:val="TableStyle"/>
            </w:pPr>
          </w:p>
        </w:tc>
        <w:tc>
          <w:tcPr>
            <w:tcW w:w="283" w:type="dxa"/>
          </w:tcPr>
          <w:p w14:paraId="2F47FFBD" w14:textId="77777777" w:rsidR="00083A2B" w:rsidRDefault="00083A2B">
            <w:pPr>
              <w:pStyle w:val="TableStyle"/>
              <w:jc w:val="center"/>
            </w:pPr>
          </w:p>
        </w:tc>
        <w:tc>
          <w:tcPr>
            <w:tcW w:w="283" w:type="dxa"/>
          </w:tcPr>
          <w:p w14:paraId="782ACADA" w14:textId="77777777" w:rsidR="00083A2B" w:rsidRDefault="007C4FE9">
            <w:pPr>
              <w:pStyle w:val="TableStyle"/>
              <w:jc w:val="center"/>
            </w:pPr>
            <w:r>
              <w:rPr>
                <w:noProof/>
              </w:rPr>
              <w:t>O</w:t>
            </w:r>
          </w:p>
        </w:tc>
        <w:tc>
          <w:tcPr>
            <w:tcW w:w="283" w:type="dxa"/>
          </w:tcPr>
          <w:p w14:paraId="1CB4FB31" w14:textId="77777777" w:rsidR="00083A2B" w:rsidRDefault="00083A2B">
            <w:pPr>
              <w:pStyle w:val="TableStyle"/>
              <w:jc w:val="center"/>
            </w:pPr>
          </w:p>
        </w:tc>
        <w:tc>
          <w:tcPr>
            <w:tcW w:w="283" w:type="dxa"/>
          </w:tcPr>
          <w:p w14:paraId="66155327" w14:textId="77777777" w:rsidR="00083A2B" w:rsidRDefault="00083A2B">
            <w:pPr>
              <w:pStyle w:val="TableStyle"/>
              <w:jc w:val="center"/>
            </w:pPr>
          </w:p>
        </w:tc>
        <w:tc>
          <w:tcPr>
            <w:tcW w:w="283" w:type="dxa"/>
          </w:tcPr>
          <w:p w14:paraId="5B23DC87" w14:textId="77777777" w:rsidR="00083A2B" w:rsidRDefault="00083A2B">
            <w:pPr>
              <w:pStyle w:val="TableStyle"/>
              <w:jc w:val="center"/>
            </w:pPr>
          </w:p>
        </w:tc>
        <w:tc>
          <w:tcPr>
            <w:tcW w:w="283" w:type="dxa"/>
          </w:tcPr>
          <w:p w14:paraId="09D00D53" w14:textId="77777777" w:rsidR="00083A2B" w:rsidRDefault="00083A2B">
            <w:pPr>
              <w:pStyle w:val="TableStyle"/>
              <w:jc w:val="center"/>
            </w:pPr>
          </w:p>
        </w:tc>
        <w:tc>
          <w:tcPr>
            <w:tcW w:w="283" w:type="dxa"/>
          </w:tcPr>
          <w:p w14:paraId="0D9BDA4F" w14:textId="77777777" w:rsidR="00083A2B" w:rsidRDefault="00083A2B">
            <w:pPr>
              <w:pStyle w:val="TableStyle"/>
              <w:jc w:val="center"/>
            </w:pPr>
          </w:p>
        </w:tc>
        <w:tc>
          <w:tcPr>
            <w:tcW w:w="283" w:type="dxa"/>
          </w:tcPr>
          <w:p w14:paraId="2F12C22C" w14:textId="77777777" w:rsidR="00083A2B" w:rsidRDefault="00083A2B">
            <w:pPr>
              <w:pStyle w:val="TableStyle"/>
              <w:jc w:val="center"/>
            </w:pPr>
          </w:p>
        </w:tc>
        <w:tc>
          <w:tcPr>
            <w:tcW w:w="1945" w:type="dxa"/>
          </w:tcPr>
          <w:p w14:paraId="7DAFD1AC" w14:textId="77777777" w:rsidR="00083A2B" w:rsidRDefault="007C4FE9">
            <w:pPr>
              <w:pStyle w:val="TableStyle"/>
            </w:pPr>
            <w:r>
              <w:rPr>
                <w:noProof/>
              </w:rPr>
              <w:t>Metering Point Address Line 6</w:t>
            </w:r>
          </w:p>
        </w:tc>
      </w:tr>
      <w:tr w:rsidR="00083A2B" w14:paraId="758881AD" w14:textId="77777777">
        <w:trPr>
          <w:cantSplit/>
        </w:trPr>
        <w:tc>
          <w:tcPr>
            <w:tcW w:w="624" w:type="dxa"/>
          </w:tcPr>
          <w:p w14:paraId="217E20C7" w14:textId="77777777" w:rsidR="00083A2B" w:rsidRDefault="00083A2B">
            <w:pPr>
              <w:pStyle w:val="TableStyle"/>
              <w:jc w:val="center"/>
            </w:pPr>
          </w:p>
        </w:tc>
        <w:tc>
          <w:tcPr>
            <w:tcW w:w="2035" w:type="dxa"/>
          </w:tcPr>
          <w:p w14:paraId="7EBC37D3" w14:textId="77777777" w:rsidR="00083A2B" w:rsidRDefault="00083A2B">
            <w:pPr>
              <w:pStyle w:val="TableStyle"/>
            </w:pPr>
          </w:p>
        </w:tc>
        <w:tc>
          <w:tcPr>
            <w:tcW w:w="595" w:type="dxa"/>
          </w:tcPr>
          <w:p w14:paraId="15B68913" w14:textId="77777777" w:rsidR="00083A2B" w:rsidRDefault="00083A2B">
            <w:pPr>
              <w:pStyle w:val="TableStyle"/>
            </w:pPr>
          </w:p>
        </w:tc>
        <w:tc>
          <w:tcPr>
            <w:tcW w:w="1570" w:type="dxa"/>
          </w:tcPr>
          <w:p w14:paraId="16B55547" w14:textId="77777777" w:rsidR="00083A2B" w:rsidRDefault="00083A2B">
            <w:pPr>
              <w:pStyle w:val="TableStyle"/>
            </w:pPr>
          </w:p>
        </w:tc>
        <w:tc>
          <w:tcPr>
            <w:tcW w:w="283" w:type="dxa"/>
          </w:tcPr>
          <w:p w14:paraId="4595412F" w14:textId="77777777" w:rsidR="00083A2B" w:rsidRDefault="00083A2B">
            <w:pPr>
              <w:pStyle w:val="TableStyle"/>
              <w:jc w:val="center"/>
            </w:pPr>
          </w:p>
        </w:tc>
        <w:tc>
          <w:tcPr>
            <w:tcW w:w="283" w:type="dxa"/>
          </w:tcPr>
          <w:p w14:paraId="09F2915A" w14:textId="77777777" w:rsidR="00083A2B" w:rsidRDefault="007C4FE9">
            <w:pPr>
              <w:pStyle w:val="TableStyle"/>
              <w:jc w:val="center"/>
            </w:pPr>
            <w:r>
              <w:rPr>
                <w:noProof/>
              </w:rPr>
              <w:t>O</w:t>
            </w:r>
          </w:p>
        </w:tc>
        <w:tc>
          <w:tcPr>
            <w:tcW w:w="283" w:type="dxa"/>
          </w:tcPr>
          <w:p w14:paraId="39BEE50A" w14:textId="77777777" w:rsidR="00083A2B" w:rsidRDefault="00083A2B">
            <w:pPr>
              <w:pStyle w:val="TableStyle"/>
              <w:jc w:val="center"/>
            </w:pPr>
          </w:p>
        </w:tc>
        <w:tc>
          <w:tcPr>
            <w:tcW w:w="283" w:type="dxa"/>
          </w:tcPr>
          <w:p w14:paraId="6B658513" w14:textId="77777777" w:rsidR="00083A2B" w:rsidRDefault="00083A2B">
            <w:pPr>
              <w:pStyle w:val="TableStyle"/>
              <w:jc w:val="center"/>
            </w:pPr>
          </w:p>
        </w:tc>
        <w:tc>
          <w:tcPr>
            <w:tcW w:w="283" w:type="dxa"/>
          </w:tcPr>
          <w:p w14:paraId="30AF1EF1" w14:textId="77777777" w:rsidR="00083A2B" w:rsidRDefault="00083A2B">
            <w:pPr>
              <w:pStyle w:val="TableStyle"/>
              <w:jc w:val="center"/>
            </w:pPr>
          </w:p>
        </w:tc>
        <w:tc>
          <w:tcPr>
            <w:tcW w:w="283" w:type="dxa"/>
          </w:tcPr>
          <w:p w14:paraId="4942D2E6" w14:textId="77777777" w:rsidR="00083A2B" w:rsidRDefault="00083A2B">
            <w:pPr>
              <w:pStyle w:val="TableStyle"/>
              <w:jc w:val="center"/>
            </w:pPr>
          </w:p>
        </w:tc>
        <w:tc>
          <w:tcPr>
            <w:tcW w:w="283" w:type="dxa"/>
          </w:tcPr>
          <w:p w14:paraId="23A1A91C" w14:textId="77777777" w:rsidR="00083A2B" w:rsidRDefault="00083A2B">
            <w:pPr>
              <w:pStyle w:val="TableStyle"/>
              <w:jc w:val="center"/>
            </w:pPr>
          </w:p>
        </w:tc>
        <w:tc>
          <w:tcPr>
            <w:tcW w:w="283" w:type="dxa"/>
          </w:tcPr>
          <w:p w14:paraId="0BE14BB3" w14:textId="77777777" w:rsidR="00083A2B" w:rsidRDefault="00083A2B">
            <w:pPr>
              <w:pStyle w:val="TableStyle"/>
              <w:jc w:val="center"/>
            </w:pPr>
          </w:p>
        </w:tc>
        <w:tc>
          <w:tcPr>
            <w:tcW w:w="1945" w:type="dxa"/>
          </w:tcPr>
          <w:p w14:paraId="5D21D22A" w14:textId="77777777" w:rsidR="00083A2B" w:rsidRDefault="007C4FE9">
            <w:pPr>
              <w:pStyle w:val="TableStyle"/>
            </w:pPr>
            <w:r>
              <w:rPr>
                <w:noProof/>
              </w:rPr>
              <w:t>Metering Point Address Line 7</w:t>
            </w:r>
          </w:p>
        </w:tc>
      </w:tr>
      <w:tr w:rsidR="00083A2B" w14:paraId="799F463D" w14:textId="77777777">
        <w:trPr>
          <w:cantSplit/>
        </w:trPr>
        <w:tc>
          <w:tcPr>
            <w:tcW w:w="624" w:type="dxa"/>
          </w:tcPr>
          <w:p w14:paraId="10E3C3AF" w14:textId="77777777" w:rsidR="00083A2B" w:rsidRDefault="00083A2B">
            <w:pPr>
              <w:pStyle w:val="TableStyle"/>
              <w:jc w:val="center"/>
            </w:pPr>
          </w:p>
        </w:tc>
        <w:tc>
          <w:tcPr>
            <w:tcW w:w="2035" w:type="dxa"/>
          </w:tcPr>
          <w:p w14:paraId="0CD6D18A" w14:textId="77777777" w:rsidR="00083A2B" w:rsidRDefault="00083A2B">
            <w:pPr>
              <w:pStyle w:val="TableStyle"/>
            </w:pPr>
          </w:p>
        </w:tc>
        <w:tc>
          <w:tcPr>
            <w:tcW w:w="595" w:type="dxa"/>
          </w:tcPr>
          <w:p w14:paraId="2831611E" w14:textId="77777777" w:rsidR="00083A2B" w:rsidRDefault="00083A2B">
            <w:pPr>
              <w:pStyle w:val="TableStyle"/>
            </w:pPr>
          </w:p>
        </w:tc>
        <w:tc>
          <w:tcPr>
            <w:tcW w:w="1570" w:type="dxa"/>
          </w:tcPr>
          <w:p w14:paraId="09678867" w14:textId="77777777" w:rsidR="00083A2B" w:rsidRDefault="00083A2B">
            <w:pPr>
              <w:pStyle w:val="TableStyle"/>
            </w:pPr>
          </w:p>
        </w:tc>
        <w:tc>
          <w:tcPr>
            <w:tcW w:w="283" w:type="dxa"/>
          </w:tcPr>
          <w:p w14:paraId="63E89C5A" w14:textId="77777777" w:rsidR="00083A2B" w:rsidRDefault="00083A2B">
            <w:pPr>
              <w:pStyle w:val="TableStyle"/>
              <w:jc w:val="center"/>
            </w:pPr>
          </w:p>
        </w:tc>
        <w:tc>
          <w:tcPr>
            <w:tcW w:w="283" w:type="dxa"/>
          </w:tcPr>
          <w:p w14:paraId="6DC306BA" w14:textId="77777777" w:rsidR="00083A2B" w:rsidRDefault="007C4FE9">
            <w:pPr>
              <w:pStyle w:val="TableStyle"/>
              <w:jc w:val="center"/>
            </w:pPr>
            <w:r>
              <w:rPr>
                <w:noProof/>
              </w:rPr>
              <w:t>O</w:t>
            </w:r>
          </w:p>
        </w:tc>
        <w:tc>
          <w:tcPr>
            <w:tcW w:w="283" w:type="dxa"/>
          </w:tcPr>
          <w:p w14:paraId="6DE60C32" w14:textId="77777777" w:rsidR="00083A2B" w:rsidRDefault="00083A2B">
            <w:pPr>
              <w:pStyle w:val="TableStyle"/>
              <w:jc w:val="center"/>
            </w:pPr>
          </w:p>
        </w:tc>
        <w:tc>
          <w:tcPr>
            <w:tcW w:w="283" w:type="dxa"/>
          </w:tcPr>
          <w:p w14:paraId="2D6ED978" w14:textId="77777777" w:rsidR="00083A2B" w:rsidRDefault="00083A2B">
            <w:pPr>
              <w:pStyle w:val="TableStyle"/>
              <w:jc w:val="center"/>
            </w:pPr>
          </w:p>
        </w:tc>
        <w:tc>
          <w:tcPr>
            <w:tcW w:w="283" w:type="dxa"/>
          </w:tcPr>
          <w:p w14:paraId="10999B73" w14:textId="77777777" w:rsidR="00083A2B" w:rsidRDefault="00083A2B">
            <w:pPr>
              <w:pStyle w:val="TableStyle"/>
              <w:jc w:val="center"/>
            </w:pPr>
          </w:p>
        </w:tc>
        <w:tc>
          <w:tcPr>
            <w:tcW w:w="283" w:type="dxa"/>
          </w:tcPr>
          <w:p w14:paraId="6FED4FDC" w14:textId="77777777" w:rsidR="00083A2B" w:rsidRDefault="00083A2B">
            <w:pPr>
              <w:pStyle w:val="TableStyle"/>
              <w:jc w:val="center"/>
            </w:pPr>
          </w:p>
        </w:tc>
        <w:tc>
          <w:tcPr>
            <w:tcW w:w="283" w:type="dxa"/>
          </w:tcPr>
          <w:p w14:paraId="7E1D96E4" w14:textId="77777777" w:rsidR="00083A2B" w:rsidRDefault="00083A2B">
            <w:pPr>
              <w:pStyle w:val="TableStyle"/>
              <w:jc w:val="center"/>
            </w:pPr>
          </w:p>
        </w:tc>
        <w:tc>
          <w:tcPr>
            <w:tcW w:w="283" w:type="dxa"/>
          </w:tcPr>
          <w:p w14:paraId="50329F4A" w14:textId="77777777" w:rsidR="00083A2B" w:rsidRDefault="00083A2B">
            <w:pPr>
              <w:pStyle w:val="TableStyle"/>
              <w:jc w:val="center"/>
            </w:pPr>
          </w:p>
        </w:tc>
        <w:tc>
          <w:tcPr>
            <w:tcW w:w="1945" w:type="dxa"/>
          </w:tcPr>
          <w:p w14:paraId="4115BA77" w14:textId="77777777" w:rsidR="00083A2B" w:rsidRDefault="007C4FE9">
            <w:pPr>
              <w:pStyle w:val="TableStyle"/>
            </w:pPr>
            <w:r>
              <w:rPr>
                <w:noProof/>
              </w:rPr>
              <w:t>Metering Point Address Line 8</w:t>
            </w:r>
          </w:p>
        </w:tc>
      </w:tr>
      <w:tr w:rsidR="00083A2B" w14:paraId="4E83351A" w14:textId="77777777">
        <w:trPr>
          <w:cantSplit/>
        </w:trPr>
        <w:tc>
          <w:tcPr>
            <w:tcW w:w="624" w:type="dxa"/>
          </w:tcPr>
          <w:p w14:paraId="6E567849" w14:textId="77777777" w:rsidR="00083A2B" w:rsidRDefault="00083A2B">
            <w:pPr>
              <w:pStyle w:val="TableStyle"/>
              <w:jc w:val="center"/>
            </w:pPr>
          </w:p>
        </w:tc>
        <w:tc>
          <w:tcPr>
            <w:tcW w:w="2035" w:type="dxa"/>
          </w:tcPr>
          <w:p w14:paraId="0651788B" w14:textId="77777777" w:rsidR="00083A2B" w:rsidRDefault="00083A2B">
            <w:pPr>
              <w:pStyle w:val="TableStyle"/>
            </w:pPr>
          </w:p>
        </w:tc>
        <w:tc>
          <w:tcPr>
            <w:tcW w:w="595" w:type="dxa"/>
          </w:tcPr>
          <w:p w14:paraId="7E8A0EE2" w14:textId="77777777" w:rsidR="00083A2B" w:rsidRDefault="00083A2B">
            <w:pPr>
              <w:pStyle w:val="TableStyle"/>
            </w:pPr>
          </w:p>
        </w:tc>
        <w:tc>
          <w:tcPr>
            <w:tcW w:w="1570" w:type="dxa"/>
          </w:tcPr>
          <w:p w14:paraId="116A029E" w14:textId="77777777" w:rsidR="00083A2B" w:rsidRDefault="00083A2B">
            <w:pPr>
              <w:pStyle w:val="TableStyle"/>
            </w:pPr>
          </w:p>
        </w:tc>
        <w:tc>
          <w:tcPr>
            <w:tcW w:w="283" w:type="dxa"/>
          </w:tcPr>
          <w:p w14:paraId="2AF32D75" w14:textId="77777777" w:rsidR="00083A2B" w:rsidRDefault="00083A2B">
            <w:pPr>
              <w:pStyle w:val="TableStyle"/>
              <w:jc w:val="center"/>
            </w:pPr>
          </w:p>
        </w:tc>
        <w:tc>
          <w:tcPr>
            <w:tcW w:w="283" w:type="dxa"/>
          </w:tcPr>
          <w:p w14:paraId="4E23B4F9" w14:textId="77777777" w:rsidR="00083A2B" w:rsidRDefault="007C4FE9">
            <w:pPr>
              <w:pStyle w:val="TableStyle"/>
              <w:jc w:val="center"/>
            </w:pPr>
            <w:r>
              <w:rPr>
                <w:noProof/>
              </w:rPr>
              <w:t>O</w:t>
            </w:r>
          </w:p>
        </w:tc>
        <w:tc>
          <w:tcPr>
            <w:tcW w:w="283" w:type="dxa"/>
          </w:tcPr>
          <w:p w14:paraId="4AE29BA2" w14:textId="77777777" w:rsidR="00083A2B" w:rsidRDefault="00083A2B">
            <w:pPr>
              <w:pStyle w:val="TableStyle"/>
              <w:jc w:val="center"/>
            </w:pPr>
          </w:p>
        </w:tc>
        <w:tc>
          <w:tcPr>
            <w:tcW w:w="283" w:type="dxa"/>
          </w:tcPr>
          <w:p w14:paraId="72797442" w14:textId="77777777" w:rsidR="00083A2B" w:rsidRDefault="00083A2B">
            <w:pPr>
              <w:pStyle w:val="TableStyle"/>
              <w:jc w:val="center"/>
            </w:pPr>
          </w:p>
        </w:tc>
        <w:tc>
          <w:tcPr>
            <w:tcW w:w="283" w:type="dxa"/>
          </w:tcPr>
          <w:p w14:paraId="386E0316" w14:textId="77777777" w:rsidR="00083A2B" w:rsidRDefault="00083A2B">
            <w:pPr>
              <w:pStyle w:val="TableStyle"/>
              <w:jc w:val="center"/>
            </w:pPr>
          </w:p>
        </w:tc>
        <w:tc>
          <w:tcPr>
            <w:tcW w:w="283" w:type="dxa"/>
          </w:tcPr>
          <w:p w14:paraId="6F792740" w14:textId="77777777" w:rsidR="00083A2B" w:rsidRDefault="00083A2B">
            <w:pPr>
              <w:pStyle w:val="TableStyle"/>
              <w:jc w:val="center"/>
            </w:pPr>
          </w:p>
        </w:tc>
        <w:tc>
          <w:tcPr>
            <w:tcW w:w="283" w:type="dxa"/>
          </w:tcPr>
          <w:p w14:paraId="15E3AE4D" w14:textId="77777777" w:rsidR="00083A2B" w:rsidRDefault="00083A2B">
            <w:pPr>
              <w:pStyle w:val="TableStyle"/>
              <w:jc w:val="center"/>
            </w:pPr>
          </w:p>
        </w:tc>
        <w:tc>
          <w:tcPr>
            <w:tcW w:w="283" w:type="dxa"/>
          </w:tcPr>
          <w:p w14:paraId="5AA270C0" w14:textId="77777777" w:rsidR="00083A2B" w:rsidRDefault="00083A2B">
            <w:pPr>
              <w:pStyle w:val="TableStyle"/>
              <w:jc w:val="center"/>
            </w:pPr>
          </w:p>
        </w:tc>
        <w:tc>
          <w:tcPr>
            <w:tcW w:w="1945" w:type="dxa"/>
          </w:tcPr>
          <w:p w14:paraId="24CC591B" w14:textId="77777777" w:rsidR="00083A2B" w:rsidRDefault="007C4FE9">
            <w:pPr>
              <w:pStyle w:val="TableStyle"/>
            </w:pPr>
            <w:r>
              <w:rPr>
                <w:noProof/>
              </w:rPr>
              <w:t>Metering Point Address Line 9</w:t>
            </w:r>
          </w:p>
        </w:tc>
      </w:tr>
      <w:tr w:rsidR="00083A2B" w14:paraId="623AF416" w14:textId="77777777">
        <w:trPr>
          <w:cantSplit/>
        </w:trPr>
        <w:tc>
          <w:tcPr>
            <w:tcW w:w="624" w:type="dxa"/>
          </w:tcPr>
          <w:p w14:paraId="1A990D8D" w14:textId="77777777" w:rsidR="00083A2B" w:rsidRDefault="00083A2B">
            <w:pPr>
              <w:pStyle w:val="TableStyle"/>
              <w:jc w:val="center"/>
            </w:pPr>
          </w:p>
        </w:tc>
        <w:tc>
          <w:tcPr>
            <w:tcW w:w="2035" w:type="dxa"/>
          </w:tcPr>
          <w:p w14:paraId="7CA98B4C" w14:textId="77777777" w:rsidR="00083A2B" w:rsidRDefault="00083A2B">
            <w:pPr>
              <w:pStyle w:val="TableStyle"/>
            </w:pPr>
          </w:p>
        </w:tc>
        <w:tc>
          <w:tcPr>
            <w:tcW w:w="595" w:type="dxa"/>
          </w:tcPr>
          <w:p w14:paraId="0F51E1D7" w14:textId="77777777" w:rsidR="00083A2B" w:rsidRDefault="00083A2B">
            <w:pPr>
              <w:pStyle w:val="TableStyle"/>
            </w:pPr>
          </w:p>
        </w:tc>
        <w:tc>
          <w:tcPr>
            <w:tcW w:w="1570" w:type="dxa"/>
          </w:tcPr>
          <w:p w14:paraId="5351B911" w14:textId="77777777" w:rsidR="00083A2B" w:rsidRDefault="00083A2B">
            <w:pPr>
              <w:pStyle w:val="TableStyle"/>
            </w:pPr>
          </w:p>
        </w:tc>
        <w:tc>
          <w:tcPr>
            <w:tcW w:w="283" w:type="dxa"/>
          </w:tcPr>
          <w:p w14:paraId="0135915A" w14:textId="77777777" w:rsidR="00083A2B" w:rsidRDefault="00083A2B">
            <w:pPr>
              <w:pStyle w:val="TableStyle"/>
              <w:jc w:val="center"/>
            </w:pPr>
          </w:p>
        </w:tc>
        <w:tc>
          <w:tcPr>
            <w:tcW w:w="283" w:type="dxa"/>
          </w:tcPr>
          <w:p w14:paraId="7F15EACE" w14:textId="77777777" w:rsidR="00083A2B" w:rsidRDefault="007C4FE9">
            <w:pPr>
              <w:pStyle w:val="TableStyle"/>
              <w:jc w:val="center"/>
            </w:pPr>
            <w:r>
              <w:rPr>
                <w:noProof/>
              </w:rPr>
              <w:t>O</w:t>
            </w:r>
          </w:p>
        </w:tc>
        <w:tc>
          <w:tcPr>
            <w:tcW w:w="283" w:type="dxa"/>
          </w:tcPr>
          <w:p w14:paraId="06DDDB20" w14:textId="77777777" w:rsidR="00083A2B" w:rsidRDefault="00083A2B">
            <w:pPr>
              <w:pStyle w:val="TableStyle"/>
              <w:jc w:val="center"/>
            </w:pPr>
          </w:p>
        </w:tc>
        <w:tc>
          <w:tcPr>
            <w:tcW w:w="283" w:type="dxa"/>
          </w:tcPr>
          <w:p w14:paraId="082C0410" w14:textId="77777777" w:rsidR="00083A2B" w:rsidRDefault="00083A2B">
            <w:pPr>
              <w:pStyle w:val="TableStyle"/>
              <w:jc w:val="center"/>
            </w:pPr>
          </w:p>
        </w:tc>
        <w:tc>
          <w:tcPr>
            <w:tcW w:w="283" w:type="dxa"/>
          </w:tcPr>
          <w:p w14:paraId="1BA49E73" w14:textId="77777777" w:rsidR="00083A2B" w:rsidRDefault="00083A2B">
            <w:pPr>
              <w:pStyle w:val="TableStyle"/>
              <w:jc w:val="center"/>
            </w:pPr>
          </w:p>
        </w:tc>
        <w:tc>
          <w:tcPr>
            <w:tcW w:w="283" w:type="dxa"/>
          </w:tcPr>
          <w:p w14:paraId="155F63F1" w14:textId="77777777" w:rsidR="00083A2B" w:rsidRDefault="00083A2B">
            <w:pPr>
              <w:pStyle w:val="TableStyle"/>
              <w:jc w:val="center"/>
            </w:pPr>
          </w:p>
        </w:tc>
        <w:tc>
          <w:tcPr>
            <w:tcW w:w="283" w:type="dxa"/>
          </w:tcPr>
          <w:p w14:paraId="0789D6F1" w14:textId="77777777" w:rsidR="00083A2B" w:rsidRDefault="00083A2B">
            <w:pPr>
              <w:pStyle w:val="TableStyle"/>
              <w:jc w:val="center"/>
            </w:pPr>
          </w:p>
        </w:tc>
        <w:tc>
          <w:tcPr>
            <w:tcW w:w="283" w:type="dxa"/>
          </w:tcPr>
          <w:p w14:paraId="4E078C7A" w14:textId="77777777" w:rsidR="00083A2B" w:rsidRDefault="00083A2B">
            <w:pPr>
              <w:pStyle w:val="TableStyle"/>
              <w:jc w:val="center"/>
            </w:pPr>
          </w:p>
        </w:tc>
        <w:tc>
          <w:tcPr>
            <w:tcW w:w="1945" w:type="dxa"/>
          </w:tcPr>
          <w:p w14:paraId="12A5159D" w14:textId="77777777" w:rsidR="00083A2B" w:rsidRDefault="007C4FE9">
            <w:pPr>
              <w:pStyle w:val="TableStyle"/>
            </w:pPr>
            <w:r>
              <w:rPr>
                <w:noProof/>
              </w:rPr>
              <w:t>Metering Point Postcode</w:t>
            </w:r>
          </w:p>
        </w:tc>
      </w:tr>
      <w:tr w:rsidR="00083A2B" w14:paraId="405806BD" w14:textId="77777777">
        <w:trPr>
          <w:cantSplit/>
        </w:trPr>
        <w:tc>
          <w:tcPr>
            <w:tcW w:w="624" w:type="dxa"/>
          </w:tcPr>
          <w:p w14:paraId="0AB2D7D9" w14:textId="77777777" w:rsidR="00083A2B" w:rsidRDefault="00083A2B">
            <w:pPr>
              <w:pStyle w:val="TableStyle"/>
              <w:jc w:val="center"/>
            </w:pPr>
          </w:p>
        </w:tc>
        <w:tc>
          <w:tcPr>
            <w:tcW w:w="2035" w:type="dxa"/>
          </w:tcPr>
          <w:p w14:paraId="0A0F49DF" w14:textId="77777777" w:rsidR="00083A2B" w:rsidRDefault="00083A2B">
            <w:pPr>
              <w:pStyle w:val="TableStyle"/>
            </w:pPr>
          </w:p>
        </w:tc>
        <w:tc>
          <w:tcPr>
            <w:tcW w:w="595" w:type="dxa"/>
          </w:tcPr>
          <w:p w14:paraId="07919FAB" w14:textId="77777777" w:rsidR="00083A2B" w:rsidRDefault="00083A2B">
            <w:pPr>
              <w:pStyle w:val="TableStyle"/>
            </w:pPr>
          </w:p>
        </w:tc>
        <w:tc>
          <w:tcPr>
            <w:tcW w:w="1570" w:type="dxa"/>
          </w:tcPr>
          <w:p w14:paraId="78A72AAD" w14:textId="77777777" w:rsidR="00083A2B" w:rsidRDefault="00083A2B">
            <w:pPr>
              <w:pStyle w:val="TableStyle"/>
            </w:pPr>
          </w:p>
        </w:tc>
        <w:tc>
          <w:tcPr>
            <w:tcW w:w="283" w:type="dxa"/>
          </w:tcPr>
          <w:p w14:paraId="401D1A98" w14:textId="77777777" w:rsidR="00083A2B" w:rsidRDefault="00083A2B">
            <w:pPr>
              <w:pStyle w:val="TableStyle"/>
              <w:jc w:val="center"/>
            </w:pPr>
          </w:p>
        </w:tc>
        <w:tc>
          <w:tcPr>
            <w:tcW w:w="283" w:type="dxa"/>
          </w:tcPr>
          <w:p w14:paraId="37921ADA" w14:textId="77777777" w:rsidR="00083A2B" w:rsidRDefault="007C4FE9">
            <w:pPr>
              <w:pStyle w:val="TableStyle"/>
              <w:jc w:val="center"/>
            </w:pPr>
            <w:r>
              <w:rPr>
                <w:noProof/>
              </w:rPr>
              <w:t>O</w:t>
            </w:r>
          </w:p>
        </w:tc>
        <w:tc>
          <w:tcPr>
            <w:tcW w:w="283" w:type="dxa"/>
          </w:tcPr>
          <w:p w14:paraId="7B1CEAAB" w14:textId="77777777" w:rsidR="00083A2B" w:rsidRDefault="00083A2B">
            <w:pPr>
              <w:pStyle w:val="TableStyle"/>
              <w:jc w:val="center"/>
            </w:pPr>
          </w:p>
        </w:tc>
        <w:tc>
          <w:tcPr>
            <w:tcW w:w="283" w:type="dxa"/>
          </w:tcPr>
          <w:p w14:paraId="1F639B48" w14:textId="77777777" w:rsidR="00083A2B" w:rsidRDefault="00083A2B">
            <w:pPr>
              <w:pStyle w:val="TableStyle"/>
              <w:jc w:val="center"/>
            </w:pPr>
          </w:p>
        </w:tc>
        <w:tc>
          <w:tcPr>
            <w:tcW w:w="283" w:type="dxa"/>
          </w:tcPr>
          <w:p w14:paraId="4B48E80E" w14:textId="77777777" w:rsidR="00083A2B" w:rsidRDefault="00083A2B">
            <w:pPr>
              <w:pStyle w:val="TableStyle"/>
              <w:jc w:val="center"/>
            </w:pPr>
          </w:p>
        </w:tc>
        <w:tc>
          <w:tcPr>
            <w:tcW w:w="283" w:type="dxa"/>
          </w:tcPr>
          <w:p w14:paraId="46FB4531" w14:textId="77777777" w:rsidR="00083A2B" w:rsidRDefault="00083A2B">
            <w:pPr>
              <w:pStyle w:val="TableStyle"/>
              <w:jc w:val="center"/>
            </w:pPr>
          </w:p>
        </w:tc>
        <w:tc>
          <w:tcPr>
            <w:tcW w:w="283" w:type="dxa"/>
          </w:tcPr>
          <w:p w14:paraId="309A360E" w14:textId="77777777" w:rsidR="00083A2B" w:rsidRDefault="00083A2B">
            <w:pPr>
              <w:pStyle w:val="TableStyle"/>
              <w:jc w:val="center"/>
            </w:pPr>
          </w:p>
        </w:tc>
        <w:tc>
          <w:tcPr>
            <w:tcW w:w="283" w:type="dxa"/>
          </w:tcPr>
          <w:p w14:paraId="271874FB" w14:textId="77777777" w:rsidR="00083A2B" w:rsidRDefault="00083A2B">
            <w:pPr>
              <w:pStyle w:val="TableStyle"/>
              <w:jc w:val="center"/>
            </w:pPr>
          </w:p>
        </w:tc>
        <w:tc>
          <w:tcPr>
            <w:tcW w:w="1945" w:type="dxa"/>
          </w:tcPr>
          <w:p w14:paraId="704C7601" w14:textId="77777777" w:rsidR="00083A2B" w:rsidRDefault="007C4FE9">
            <w:pPr>
              <w:pStyle w:val="TableStyle"/>
            </w:pPr>
            <w:r>
              <w:rPr>
                <w:noProof/>
              </w:rPr>
              <w:t>Appointment Date</w:t>
            </w:r>
          </w:p>
        </w:tc>
      </w:tr>
      <w:tr w:rsidR="00083A2B" w14:paraId="00F5ED7F" w14:textId="77777777">
        <w:trPr>
          <w:cantSplit/>
        </w:trPr>
        <w:tc>
          <w:tcPr>
            <w:tcW w:w="624" w:type="dxa"/>
          </w:tcPr>
          <w:p w14:paraId="0C075C9A" w14:textId="77777777" w:rsidR="00083A2B" w:rsidRDefault="00083A2B">
            <w:pPr>
              <w:pStyle w:val="TableStyle"/>
              <w:jc w:val="center"/>
            </w:pPr>
          </w:p>
        </w:tc>
        <w:tc>
          <w:tcPr>
            <w:tcW w:w="2035" w:type="dxa"/>
          </w:tcPr>
          <w:p w14:paraId="11782E8E" w14:textId="77777777" w:rsidR="00083A2B" w:rsidRDefault="00083A2B">
            <w:pPr>
              <w:pStyle w:val="TableStyle"/>
            </w:pPr>
          </w:p>
        </w:tc>
        <w:tc>
          <w:tcPr>
            <w:tcW w:w="595" w:type="dxa"/>
          </w:tcPr>
          <w:p w14:paraId="4A9EB050" w14:textId="77777777" w:rsidR="00083A2B" w:rsidRDefault="00083A2B">
            <w:pPr>
              <w:pStyle w:val="TableStyle"/>
            </w:pPr>
          </w:p>
        </w:tc>
        <w:tc>
          <w:tcPr>
            <w:tcW w:w="1570" w:type="dxa"/>
          </w:tcPr>
          <w:p w14:paraId="44DEC5C7" w14:textId="77777777" w:rsidR="00083A2B" w:rsidRDefault="00083A2B">
            <w:pPr>
              <w:pStyle w:val="TableStyle"/>
            </w:pPr>
          </w:p>
        </w:tc>
        <w:tc>
          <w:tcPr>
            <w:tcW w:w="283" w:type="dxa"/>
          </w:tcPr>
          <w:p w14:paraId="31563F88" w14:textId="77777777" w:rsidR="00083A2B" w:rsidRDefault="00083A2B">
            <w:pPr>
              <w:pStyle w:val="TableStyle"/>
              <w:jc w:val="center"/>
            </w:pPr>
          </w:p>
        </w:tc>
        <w:tc>
          <w:tcPr>
            <w:tcW w:w="283" w:type="dxa"/>
          </w:tcPr>
          <w:p w14:paraId="54D00EE2" w14:textId="77777777" w:rsidR="00083A2B" w:rsidRDefault="007C4FE9">
            <w:pPr>
              <w:pStyle w:val="TableStyle"/>
              <w:jc w:val="center"/>
            </w:pPr>
            <w:r>
              <w:rPr>
                <w:noProof/>
              </w:rPr>
              <w:t>O</w:t>
            </w:r>
          </w:p>
        </w:tc>
        <w:tc>
          <w:tcPr>
            <w:tcW w:w="283" w:type="dxa"/>
          </w:tcPr>
          <w:p w14:paraId="4CD7E312" w14:textId="77777777" w:rsidR="00083A2B" w:rsidRDefault="00083A2B">
            <w:pPr>
              <w:pStyle w:val="TableStyle"/>
              <w:jc w:val="center"/>
            </w:pPr>
          </w:p>
        </w:tc>
        <w:tc>
          <w:tcPr>
            <w:tcW w:w="283" w:type="dxa"/>
          </w:tcPr>
          <w:p w14:paraId="112F03C2" w14:textId="77777777" w:rsidR="00083A2B" w:rsidRDefault="00083A2B">
            <w:pPr>
              <w:pStyle w:val="TableStyle"/>
              <w:jc w:val="center"/>
            </w:pPr>
          </w:p>
        </w:tc>
        <w:tc>
          <w:tcPr>
            <w:tcW w:w="283" w:type="dxa"/>
          </w:tcPr>
          <w:p w14:paraId="53AFD143" w14:textId="77777777" w:rsidR="00083A2B" w:rsidRDefault="00083A2B">
            <w:pPr>
              <w:pStyle w:val="TableStyle"/>
              <w:jc w:val="center"/>
            </w:pPr>
          </w:p>
        </w:tc>
        <w:tc>
          <w:tcPr>
            <w:tcW w:w="283" w:type="dxa"/>
          </w:tcPr>
          <w:p w14:paraId="1AFBE27D" w14:textId="77777777" w:rsidR="00083A2B" w:rsidRDefault="00083A2B">
            <w:pPr>
              <w:pStyle w:val="TableStyle"/>
              <w:jc w:val="center"/>
            </w:pPr>
          </w:p>
        </w:tc>
        <w:tc>
          <w:tcPr>
            <w:tcW w:w="283" w:type="dxa"/>
          </w:tcPr>
          <w:p w14:paraId="4C2CA582" w14:textId="77777777" w:rsidR="00083A2B" w:rsidRDefault="00083A2B">
            <w:pPr>
              <w:pStyle w:val="TableStyle"/>
              <w:jc w:val="center"/>
            </w:pPr>
          </w:p>
        </w:tc>
        <w:tc>
          <w:tcPr>
            <w:tcW w:w="283" w:type="dxa"/>
          </w:tcPr>
          <w:p w14:paraId="67D64CBB" w14:textId="77777777" w:rsidR="00083A2B" w:rsidRDefault="00083A2B">
            <w:pPr>
              <w:pStyle w:val="TableStyle"/>
              <w:jc w:val="center"/>
            </w:pPr>
          </w:p>
        </w:tc>
        <w:tc>
          <w:tcPr>
            <w:tcW w:w="1945" w:type="dxa"/>
          </w:tcPr>
          <w:p w14:paraId="234AA057" w14:textId="77777777" w:rsidR="00083A2B" w:rsidRDefault="007C4FE9">
            <w:pPr>
              <w:pStyle w:val="TableStyle"/>
            </w:pPr>
            <w:r>
              <w:rPr>
                <w:noProof/>
              </w:rPr>
              <w:t>Earliest Appointment Time</w:t>
            </w:r>
          </w:p>
        </w:tc>
      </w:tr>
      <w:tr w:rsidR="00083A2B" w14:paraId="5D2B9EDD" w14:textId="77777777">
        <w:trPr>
          <w:cantSplit/>
        </w:trPr>
        <w:tc>
          <w:tcPr>
            <w:tcW w:w="624" w:type="dxa"/>
          </w:tcPr>
          <w:p w14:paraId="75A4C3FA" w14:textId="77777777" w:rsidR="00083A2B" w:rsidRDefault="00083A2B">
            <w:pPr>
              <w:pStyle w:val="TableStyle"/>
              <w:jc w:val="center"/>
            </w:pPr>
          </w:p>
        </w:tc>
        <w:tc>
          <w:tcPr>
            <w:tcW w:w="2035" w:type="dxa"/>
          </w:tcPr>
          <w:p w14:paraId="4CFF396B" w14:textId="77777777" w:rsidR="00083A2B" w:rsidRDefault="00083A2B">
            <w:pPr>
              <w:pStyle w:val="TableStyle"/>
            </w:pPr>
          </w:p>
        </w:tc>
        <w:tc>
          <w:tcPr>
            <w:tcW w:w="595" w:type="dxa"/>
          </w:tcPr>
          <w:p w14:paraId="764A9CF4" w14:textId="77777777" w:rsidR="00083A2B" w:rsidRDefault="00083A2B">
            <w:pPr>
              <w:pStyle w:val="TableStyle"/>
            </w:pPr>
          </w:p>
        </w:tc>
        <w:tc>
          <w:tcPr>
            <w:tcW w:w="1570" w:type="dxa"/>
          </w:tcPr>
          <w:p w14:paraId="277429BD" w14:textId="77777777" w:rsidR="00083A2B" w:rsidRDefault="00083A2B">
            <w:pPr>
              <w:pStyle w:val="TableStyle"/>
            </w:pPr>
          </w:p>
        </w:tc>
        <w:tc>
          <w:tcPr>
            <w:tcW w:w="283" w:type="dxa"/>
          </w:tcPr>
          <w:p w14:paraId="2E71FD1F" w14:textId="77777777" w:rsidR="00083A2B" w:rsidRDefault="00083A2B">
            <w:pPr>
              <w:pStyle w:val="TableStyle"/>
              <w:jc w:val="center"/>
            </w:pPr>
          </w:p>
        </w:tc>
        <w:tc>
          <w:tcPr>
            <w:tcW w:w="283" w:type="dxa"/>
          </w:tcPr>
          <w:p w14:paraId="66085059" w14:textId="77777777" w:rsidR="00083A2B" w:rsidRDefault="007C4FE9">
            <w:pPr>
              <w:pStyle w:val="TableStyle"/>
              <w:jc w:val="center"/>
            </w:pPr>
            <w:r>
              <w:rPr>
                <w:noProof/>
              </w:rPr>
              <w:t>O</w:t>
            </w:r>
          </w:p>
        </w:tc>
        <w:tc>
          <w:tcPr>
            <w:tcW w:w="283" w:type="dxa"/>
          </w:tcPr>
          <w:p w14:paraId="67FF481D" w14:textId="77777777" w:rsidR="00083A2B" w:rsidRDefault="00083A2B">
            <w:pPr>
              <w:pStyle w:val="TableStyle"/>
              <w:jc w:val="center"/>
            </w:pPr>
          </w:p>
        </w:tc>
        <w:tc>
          <w:tcPr>
            <w:tcW w:w="283" w:type="dxa"/>
          </w:tcPr>
          <w:p w14:paraId="477E5BF3" w14:textId="77777777" w:rsidR="00083A2B" w:rsidRDefault="00083A2B">
            <w:pPr>
              <w:pStyle w:val="TableStyle"/>
              <w:jc w:val="center"/>
            </w:pPr>
          </w:p>
        </w:tc>
        <w:tc>
          <w:tcPr>
            <w:tcW w:w="283" w:type="dxa"/>
          </w:tcPr>
          <w:p w14:paraId="559A43D4" w14:textId="77777777" w:rsidR="00083A2B" w:rsidRDefault="00083A2B">
            <w:pPr>
              <w:pStyle w:val="TableStyle"/>
              <w:jc w:val="center"/>
            </w:pPr>
          </w:p>
        </w:tc>
        <w:tc>
          <w:tcPr>
            <w:tcW w:w="283" w:type="dxa"/>
          </w:tcPr>
          <w:p w14:paraId="1A2911F5" w14:textId="77777777" w:rsidR="00083A2B" w:rsidRDefault="00083A2B">
            <w:pPr>
              <w:pStyle w:val="TableStyle"/>
              <w:jc w:val="center"/>
            </w:pPr>
          </w:p>
        </w:tc>
        <w:tc>
          <w:tcPr>
            <w:tcW w:w="283" w:type="dxa"/>
          </w:tcPr>
          <w:p w14:paraId="34A293BC" w14:textId="77777777" w:rsidR="00083A2B" w:rsidRDefault="00083A2B">
            <w:pPr>
              <w:pStyle w:val="TableStyle"/>
              <w:jc w:val="center"/>
            </w:pPr>
          </w:p>
        </w:tc>
        <w:tc>
          <w:tcPr>
            <w:tcW w:w="283" w:type="dxa"/>
          </w:tcPr>
          <w:p w14:paraId="5C0A61D2" w14:textId="77777777" w:rsidR="00083A2B" w:rsidRDefault="00083A2B">
            <w:pPr>
              <w:pStyle w:val="TableStyle"/>
              <w:jc w:val="center"/>
            </w:pPr>
          </w:p>
        </w:tc>
        <w:tc>
          <w:tcPr>
            <w:tcW w:w="1945" w:type="dxa"/>
          </w:tcPr>
          <w:p w14:paraId="15579CEB" w14:textId="77777777" w:rsidR="00083A2B" w:rsidRDefault="007C4FE9">
            <w:pPr>
              <w:pStyle w:val="TableStyle"/>
            </w:pPr>
            <w:r>
              <w:rPr>
                <w:noProof/>
              </w:rPr>
              <w:t>Latest Appointment Time</w:t>
            </w:r>
          </w:p>
        </w:tc>
      </w:tr>
      <w:tr w:rsidR="00083A2B" w14:paraId="577F4295" w14:textId="77777777">
        <w:trPr>
          <w:cantSplit/>
        </w:trPr>
        <w:tc>
          <w:tcPr>
            <w:tcW w:w="624" w:type="dxa"/>
          </w:tcPr>
          <w:p w14:paraId="6D7A66AA" w14:textId="77777777" w:rsidR="00083A2B" w:rsidRDefault="00083A2B">
            <w:pPr>
              <w:pStyle w:val="TableStyle"/>
              <w:jc w:val="center"/>
            </w:pPr>
          </w:p>
        </w:tc>
        <w:tc>
          <w:tcPr>
            <w:tcW w:w="2035" w:type="dxa"/>
          </w:tcPr>
          <w:p w14:paraId="0BC1748F" w14:textId="77777777" w:rsidR="00083A2B" w:rsidRDefault="00083A2B">
            <w:pPr>
              <w:pStyle w:val="TableStyle"/>
            </w:pPr>
          </w:p>
        </w:tc>
        <w:tc>
          <w:tcPr>
            <w:tcW w:w="595" w:type="dxa"/>
          </w:tcPr>
          <w:p w14:paraId="17A13B8A" w14:textId="77777777" w:rsidR="00083A2B" w:rsidRDefault="00083A2B">
            <w:pPr>
              <w:pStyle w:val="TableStyle"/>
            </w:pPr>
          </w:p>
        </w:tc>
        <w:tc>
          <w:tcPr>
            <w:tcW w:w="1570" w:type="dxa"/>
          </w:tcPr>
          <w:p w14:paraId="1F75C958" w14:textId="77777777" w:rsidR="00083A2B" w:rsidRDefault="00083A2B">
            <w:pPr>
              <w:pStyle w:val="TableStyle"/>
            </w:pPr>
          </w:p>
        </w:tc>
        <w:tc>
          <w:tcPr>
            <w:tcW w:w="283" w:type="dxa"/>
          </w:tcPr>
          <w:p w14:paraId="04B9EEE4" w14:textId="77777777" w:rsidR="00083A2B" w:rsidRDefault="00083A2B">
            <w:pPr>
              <w:pStyle w:val="TableStyle"/>
              <w:jc w:val="center"/>
            </w:pPr>
          </w:p>
        </w:tc>
        <w:tc>
          <w:tcPr>
            <w:tcW w:w="283" w:type="dxa"/>
          </w:tcPr>
          <w:p w14:paraId="6C0E63F6" w14:textId="77777777" w:rsidR="00083A2B" w:rsidRDefault="007C4FE9">
            <w:pPr>
              <w:pStyle w:val="TableStyle"/>
              <w:jc w:val="center"/>
            </w:pPr>
            <w:r>
              <w:rPr>
                <w:noProof/>
              </w:rPr>
              <w:t>1</w:t>
            </w:r>
          </w:p>
        </w:tc>
        <w:tc>
          <w:tcPr>
            <w:tcW w:w="283" w:type="dxa"/>
          </w:tcPr>
          <w:p w14:paraId="7F1DCAFA" w14:textId="77777777" w:rsidR="00083A2B" w:rsidRDefault="00083A2B">
            <w:pPr>
              <w:pStyle w:val="TableStyle"/>
              <w:jc w:val="center"/>
            </w:pPr>
          </w:p>
        </w:tc>
        <w:tc>
          <w:tcPr>
            <w:tcW w:w="283" w:type="dxa"/>
          </w:tcPr>
          <w:p w14:paraId="3500C757" w14:textId="77777777" w:rsidR="00083A2B" w:rsidRDefault="00083A2B">
            <w:pPr>
              <w:pStyle w:val="TableStyle"/>
              <w:jc w:val="center"/>
            </w:pPr>
          </w:p>
        </w:tc>
        <w:tc>
          <w:tcPr>
            <w:tcW w:w="283" w:type="dxa"/>
          </w:tcPr>
          <w:p w14:paraId="79EC2B72" w14:textId="77777777" w:rsidR="00083A2B" w:rsidRDefault="00083A2B">
            <w:pPr>
              <w:pStyle w:val="TableStyle"/>
              <w:jc w:val="center"/>
            </w:pPr>
          </w:p>
        </w:tc>
        <w:tc>
          <w:tcPr>
            <w:tcW w:w="283" w:type="dxa"/>
          </w:tcPr>
          <w:p w14:paraId="744BA242" w14:textId="77777777" w:rsidR="00083A2B" w:rsidRDefault="00083A2B">
            <w:pPr>
              <w:pStyle w:val="TableStyle"/>
              <w:jc w:val="center"/>
            </w:pPr>
          </w:p>
        </w:tc>
        <w:tc>
          <w:tcPr>
            <w:tcW w:w="283" w:type="dxa"/>
          </w:tcPr>
          <w:p w14:paraId="149CA2E8" w14:textId="77777777" w:rsidR="00083A2B" w:rsidRDefault="00083A2B">
            <w:pPr>
              <w:pStyle w:val="TableStyle"/>
              <w:jc w:val="center"/>
            </w:pPr>
          </w:p>
        </w:tc>
        <w:tc>
          <w:tcPr>
            <w:tcW w:w="283" w:type="dxa"/>
          </w:tcPr>
          <w:p w14:paraId="58226B88" w14:textId="77777777" w:rsidR="00083A2B" w:rsidRDefault="00083A2B">
            <w:pPr>
              <w:pStyle w:val="TableStyle"/>
              <w:jc w:val="center"/>
            </w:pPr>
          </w:p>
        </w:tc>
        <w:tc>
          <w:tcPr>
            <w:tcW w:w="1945" w:type="dxa"/>
          </w:tcPr>
          <w:p w14:paraId="3B8424A9" w14:textId="77777777" w:rsidR="00083A2B" w:rsidRDefault="007C4FE9">
            <w:pPr>
              <w:pStyle w:val="TableStyle"/>
            </w:pPr>
            <w:r>
              <w:rPr>
                <w:noProof/>
              </w:rPr>
              <w:t xml:space="preserve">Retrieval Method                                                                                    </w:t>
            </w:r>
          </w:p>
        </w:tc>
      </w:tr>
      <w:tr w:rsidR="00083A2B" w14:paraId="0231B244" w14:textId="77777777">
        <w:trPr>
          <w:cantSplit/>
        </w:trPr>
        <w:tc>
          <w:tcPr>
            <w:tcW w:w="624" w:type="dxa"/>
          </w:tcPr>
          <w:p w14:paraId="482A2A24" w14:textId="77777777" w:rsidR="00083A2B" w:rsidRDefault="00083A2B">
            <w:pPr>
              <w:pStyle w:val="TableStyle"/>
              <w:jc w:val="center"/>
            </w:pPr>
          </w:p>
        </w:tc>
        <w:tc>
          <w:tcPr>
            <w:tcW w:w="2035" w:type="dxa"/>
          </w:tcPr>
          <w:p w14:paraId="149F8305" w14:textId="77777777" w:rsidR="00083A2B" w:rsidRDefault="00083A2B">
            <w:pPr>
              <w:pStyle w:val="TableStyle"/>
            </w:pPr>
          </w:p>
        </w:tc>
        <w:tc>
          <w:tcPr>
            <w:tcW w:w="595" w:type="dxa"/>
          </w:tcPr>
          <w:p w14:paraId="4672056C" w14:textId="77777777" w:rsidR="00083A2B" w:rsidRDefault="00083A2B">
            <w:pPr>
              <w:pStyle w:val="TableStyle"/>
            </w:pPr>
          </w:p>
        </w:tc>
        <w:tc>
          <w:tcPr>
            <w:tcW w:w="1570" w:type="dxa"/>
          </w:tcPr>
          <w:p w14:paraId="1F46D954" w14:textId="77777777" w:rsidR="00083A2B" w:rsidRDefault="00083A2B">
            <w:pPr>
              <w:pStyle w:val="TableStyle"/>
            </w:pPr>
          </w:p>
        </w:tc>
        <w:tc>
          <w:tcPr>
            <w:tcW w:w="283" w:type="dxa"/>
          </w:tcPr>
          <w:p w14:paraId="7C0C1DDD" w14:textId="77777777" w:rsidR="00083A2B" w:rsidRDefault="00083A2B">
            <w:pPr>
              <w:pStyle w:val="TableStyle"/>
              <w:jc w:val="center"/>
            </w:pPr>
          </w:p>
        </w:tc>
        <w:tc>
          <w:tcPr>
            <w:tcW w:w="283" w:type="dxa"/>
          </w:tcPr>
          <w:p w14:paraId="77E2A9E2" w14:textId="77777777" w:rsidR="00083A2B" w:rsidRDefault="007C4FE9">
            <w:pPr>
              <w:pStyle w:val="TableStyle"/>
              <w:jc w:val="center"/>
            </w:pPr>
            <w:r>
              <w:rPr>
                <w:noProof/>
              </w:rPr>
              <w:t>O</w:t>
            </w:r>
          </w:p>
        </w:tc>
        <w:tc>
          <w:tcPr>
            <w:tcW w:w="283" w:type="dxa"/>
          </w:tcPr>
          <w:p w14:paraId="4D9C3405" w14:textId="77777777" w:rsidR="00083A2B" w:rsidRDefault="00083A2B">
            <w:pPr>
              <w:pStyle w:val="TableStyle"/>
              <w:jc w:val="center"/>
            </w:pPr>
          </w:p>
        </w:tc>
        <w:tc>
          <w:tcPr>
            <w:tcW w:w="283" w:type="dxa"/>
          </w:tcPr>
          <w:p w14:paraId="7C847376" w14:textId="77777777" w:rsidR="00083A2B" w:rsidRDefault="00083A2B">
            <w:pPr>
              <w:pStyle w:val="TableStyle"/>
              <w:jc w:val="center"/>
            </w:pPr>
          </w:p>
        </w:tc>
        <w:tc>
          <w:tcPr>
            <w:tcW w:w="283" w:type="dxa"/>
          </w:tcPr>
          <w:p w14:paraId="004E794C" w14:textId="77777777" w:rsidR="00083A2B" w:rsidRDefault="00083A2B">
            <w:pPr>
              <w:pStyle w:val="TableStyle"/>
              <w:jc w:val="center"/>
            </w:pPr>
          </w:p>
        </w:tc>
        <w:tc>
          <w:tcPr>
            <w:tcW w:w="283" w:type="dxa"/>
          </w:tcPr>
          <w:p w14:paraId="5D8FFCCC" w14:textId="77777777" w:rsidR="00083A2B" w:rsidRDefault="00083A2B">
            <w:pPr>
              <w:pStyle w:val="TableStyle"/>
              <w:jc w:val="center"/>
            </w:pPr>
          </w:p>
        </w:tc>
        <w:tc>
          <w:tcPr>
            <w:tcW w:w="283" w:type="dxa"/>
          </w:tcPr>
          <w:p w14:paraId="77E2140B" w14:textId="77777777" w:rsidR="00083A2B" w:rsidRDefault="00083A2B">
            <w:pPr>
              <w:pStyle w:val="TableStyle"/>
              <w:jc w:val="center"/>
            </w:pPr>
          </w:p>
        </w:tc>
        <w:tc>
          <w:tcPr>
            <w:tcW w:w="283" w:type="dxa"/>
          </w:tcPr>
          <w:p w14:paraId="3727F4D7" w14:textId="77777777" w:rsidR="00083A2B" w:rsidRDefault="00083A2B">
            <w:pPr>
              <w:pStyle w:val="TableStyle"/>
              <w:jc w:val="center"/>
            </w:pPr>
          </w:p>
        </w:tc>
        <w:tc>
          <w:tcPr>
            <w:tcW w:w="1945" w:type="dxa"/>
          </w:tcPr>
          <w:p w14:paraId="12E8A5EA" w14:textId="77777777" w:rsidR="00083A2B" w:rsidRDefault="007C4FE9">
            <w:pPr>
              <w:pStyle w:val="TableStyle"/>
            </w:pPr>
            <w:r>
              <w:rPr>
                <w:noProof/>
              </w:rPr>
              <w:t>Communications Method</w:t>
            </w:r>
          </w:p>
        </w:tc>
      </w:tr>
      <w:tr w:rsidR="00083A2B" w14:paraId="6D6FD85F" w14:textId="77777777">
        <w:trPr>
          <w:cantSplit/>
        </w:trPr>
        <w:tc>
          <w:tcPr>
            <w:tcW w:w="624" w:type="dxa"/>
          </w:tcPr>
          <w:p w14:paraId="47908D48" w14:textId="77777777" w:rsidR="00083A2B" w:rsidRDefault="00083A2B">
            <w:pPr>
              <w:pStyle w:val="TableStyle"/>
              <w:jc w:val="center"/>
            </w:pPr>
          </w:p>
        </w:tc>
        <w:tc>
          <w:tcPr>
            <w:tcW w:w="2035" w:type="dxa"/>
          </w:tcPr>
          <w:p w14:paraId="0F88CDF1" w14:textId="77777777" w:rsidR="00083A2B" w:rsidRDefault="00083A2B">
            <w:pPr>
              <w:pStyle w:val="TableStyle"/>
            </w:pPr>
          </w:p>
        </w:tc>
        <w:tc>
          <w:tcPr>
            <w:tcW w:w="595" w:type="dxa"/>
          </w:tcPr>
          <w:p w14:paraId="0E51454F" w14:textId="77777777" w:rsidR="00083A2B" w:rsidRDefault="00083A2B">
            <w:pPr>
              <w:pStyle w:val="TableStyle"/>
            </w:pPr>
          </w:p>
        </w:tc>
        <w:tc>
          <w:tcPr>
            <w:tcW w:w="1570" w:type="dxa"/>
          </w:tcPr>
          <w:p w14:paraId="5EDCA85C" w14:textId="77777777" w:rsidR="00083A2B" w:rsidRDefault="00083A2B">
            <w:pPr>
              <w:pStyle w:val="TableStyle"/>
            </w:pPr>
          </w:p>
        </w:tc>
        <w:tc>
          <w:tcPr>
            <w:tcW w:w="283" w:type="dxa"/>
          </w:tcPr>
          <w:p w14:paraId="5233C842" w14:textId="77777777" w:rsidR="00083A2B" w:rsidRDefault="00083A2B">
            <w:pPr>
              <w:pStyle w:val="TableStyle"/>
              <w:jc w:val="center"/>
            </w:pPr>
          </w:p>
        </w:tc>
        <w:tc>
          <w:tcPr>
            <w:tcW w:w="283" w:type="dxa"/>
          </w:tcPr>
          <w:p w14:paraId="279668F7" w14:textId="77777777" w:rsidR="00083A2B" w:rsidRDefault="007C4FE9">
            <w:pPr>
              <w:pStyle w:val="TableStyle"/>
              <w:jc w:val="center"/>
            </w:pPr>
            <w:r>
              <w:rPr>
                <w:noProof/>
              </w:rPr>
              <w:t>1</w:t>
            </w:r>
          </w:p>
        </w:tc>
        <w:tc>
          <w:tcPr>
            <w:tcW w:w="283" w:type="dxa"/>
          </w:tcPr>
          <w:p w14:paraId="50458F2A" w14:textId="77777777" w:rsidR="00083A2B" w:rsidRDefault="00083A2B">
            <w:pPr>
              <w:pStyle w:val="TableStyle"/>
              <w:jc w:val="center"/>
            </w:pPr>
          </w:p>
        </w:tc>
        <w:tc>
          <w:tcPr>
            <w:tcW w:w="283" w:type="dxa"/>
          </w:tcPr>
          <w:p w14:paraId="17922A62" w14:textId="77777777" w:rsidR="00083A2B" w:rsidRDefault="00083A2B">
            <w:pPr>
              <w:pStyle w:val="TableStyle"/>
              <w:jc w:val="center"/>
            </w:pPr>
          </w:p>
        </w:tc>
        <w:tc>
          <w:tcPr>
            <w:tcW w:w="283" w:type="dxa"/>
          </w:tcPr>
          <w:p w14:paraId="5D70A932" w14:textId="77777777" w:rsidR="00083A2B" w:rsidRDefault="00083A2B">
            <w:pPr>
              <w:pStyle w:val="TableStyle"/>
              <w:jc w:val="center"/>
            </w:pPr>
          </w:p>
        </w:tc>
        <w:tc>
          <w:tcPr>
            <w:tcW w:w="283" w:type="dxa"/>
          </w:tcPr>
          <w:p w14:paraId="4617DAD3" w14:textId="77777777" w:rsidR="00083A2B" w:rsidRDefault="00083A2B">
            <w:pPr>
              <w:pStyle w:val="TableStyle"/>
              <w:jc w:val="center"/>
            </w:pPr>
          </w:p>
        </w:tc>
        <w:tc>
          <w:tcPr>
            <w:tcW w:w="283" w:type="dxa"/>
          </w:tcPr>
          <w:p w14:paraId="1C32AD91" w14:textId="77777777" w:rsidR="00083A2B" w:rsidRDefault="00083A2B">
            <w:pPr>
              <w:pStyle w:val="TableStyle"/>
              <w:jc w:val="center"/>
            </w:pPr>
          </w:p>
        </w:tc>
        <w:tc>
          <w:tcPr>
            <w:tcW w:w="283" w:type="dxa"/>
          </w:tcPr>
          <w:p w14:paraId="5F395024" w14:textId="77777777" w:rsidR="00083A2B" w:rsidRDefault="00083A2B">
            <w:pPr>
              <w:pStyle w:val="TableStyle"/>
              <w:jc w:val="center"/>
            </w:pPr>
          </w:p>
        </w:tc>
        <w:tc>
          <w:tcPr>
            <w:tcW w:w="1945" w:type="dxa"/>
          </w:tcPr>
          <w:p w14:paraId="34C46552" w14:textId="77777777" w:rsidR="00083A2B" w:rsidRDefault="007C4FE9">
            <w:pPr>
              <w:pStyle w:val="TableStyle"/>
            </w:pPr>
            <w:r>
              <w:rPr>
                <w:noProof/>
              </w:rPr>
              <w:t>Requested Energisation Status</w:t>
            </w:r>
          </w:p>
        </w:tc>
      </w:tr>
      <w:tr w:rsidR="00083A2B" w14:paraId="4B445B36" w14:textId="77777777">
        <w:trPr>
          <w:cantSplit/>
        </w:trPr>
        <w:tc>
          <w:tcPr>
            <w:tcW w:w="624" w:type="dxa"/>
          </w:tcPr>
          <w:p w14:paraId="76CCAFB1" w14:textId="77777777" w:rsidR="00083A2B" w:rsidRDefault="00083A2B">
            <w:pPr>
              <w:pStyle w:val="TableStyle"/>
              <w:jc w:val="center"/>
            </w:pPr>
          </w:p>
        </w:tc>
        <w:tc>
          <w:tcPr>
            <w:tcW w:w="2035" w:type="dxa"/>
          </w:tcPr>
          <w:p w14:paraId="257D0AD2" w14:textId="77777777" w:rsidR="00083A2B" w:rsidRDefault="00083A2B">
            <w:pPr>
              <w:pStyle w:val="TableStyle"/>
            </w:pPr>
          </w:p>
        </w:tc>
        <w:tc>
          <w:tcPr>
            <w:tcW w:w="595" w:type="dxa"/>
          </w:tcPr>
          <w:p w14:paraId="4914D4F5" w14:textId="77777777" w:rsidR="00083A2B" w:rsidRDefault="00083A2B">
            <w:pPr>
              <w:pStyle w:val="TableStyle"/>
            </w:pPr>
          </w:p>
        </w:tc>
        <w:tc>
          <w:tcPr>
            <w:tcW w:w="1570" w:type="dxa"/>
          </w:tcPr>
          <w:p w14:paraId="3F3A9D76" w14:textId="77777777" w:rsidR="00083A2B" w:rsidRDefault="00083A2B">
            <w:pPr>
              <w:pStyle w:val="TableStyle"/>
            </w:pPr>
          </w:p>
        </w:tc>
        <w:tc>
          <w:tcPr>
            <w:tcW w:w="283" w:type="dxa"/>
          </w:tcPr>
          <w:p w14:paraId="46B78545" w14:textId="77777777" w:rsidR="00083A2B" w:rsidRDefault="00083A2B">
            <w:pPr>
              <w:pStyle w:val="TableStyle"/>
              <w:jc w:val="center"/>
            </w:pPr>
          </w:p>
        </w:tc>
        <w:tc>
          <w:tcPr>
            <w:tcW w:w="283" w:type="dxa"/>
          </w:tcPr>
          <w:p w14:paraId="098073E6" w14:textId="77777777" w:rsidR="00083A2B" w:rsidRDefault="007C4FE9">
            <w:pPr>
              <w:pStyle w:val="TableStyle"/>
              <w:jc w:val="center"/>
            </w:pPr>
            <w:r>
              <w:rPr>
                <w:noProof/>
              </w:rPr>
              <w:t>O</w:t>
            </w:r>
          </w:p>
        </w:tc>
        <w:tc>
          <w:tcPr>
            <w:tcW w:w="283" w:type="dxa"/>
          </w:tcPr>
          <w:p w14:paraId="1FEAEB24" w14:textId="77777777" w:rsidR="00083A2B" w:rsidRDefault="00083A2B">
            <w:pPr>
              <w:pStyle w:val="TableStyle"/>
              <w:jc w:val="center"/>
            </w:pPr>
          </w:p>
        </w:tc>
        <w:tc>
          <w:tcPr>
            <w:tcW w:w="283" w:type="dxa"/>
          </w:tcPr>
          <w:p w14:paraId="124B7A7B" w14:textId="77777777" w:rsidR="00083A2B" w:rsidRDefault="00083A2B">
            <w:pPr>
              <w:pStyle w:val="TableStyle"/>
              <w:jc w:val="center"/>
            </w:pPr>
          </w:p>
        </w:tc>
        <w:tc>
          <w:tcPr>
            <w:tcW w:w="283" w:type="dxa"/>
          </w:tcPr>
          <w:p w14:paraId="74A66F36" w14:textId="77777777" w:rsidR="00083A2B" w:rsidRDefault="00083A2B">
            <w:pPr>
              <w:pStyle w:val="TableStyle"/>
              <w:jc w:val="center"/>
            </w:pPr>
          </w:p>
        </w:tc>
        <w:tc>
          <w:tcPr>
            <w:tcW w:w="283" w:type="dxa"/>
          </w:tcPr>
          <w:p w14:paraId="3005631A" w14:textId="77777777" w:rsidR="00083A2B" w:rsidRDefault="00083A2B">
            <w:pPr>
              <w:pStyle w:val="TableStyle"/>
              <w:jc w:val="center"/>
            </w:pPr>
          </w:p>
        </w:tc>
        <w:tc>
          <w:tcPr>
            <w:tcW w:w="283" w:type="dxa"/>
          </w:tcPr>
          <w:p w14:paraId="59B7B948" w14:textId="77777777" w:rsidR="00083A2B" w:rsidRDefault="00083A2B">
            <w:pPr>
              <w:pStyle w:val="TableStyle"/>
              <w:jc w:val="center"/>
            </w:pPr>
          </w:p>
        </w:tc>
        <w:tc>
          <w:tcPr>
            <w:tcW w:w="283" w:type="dxa"/>
          </w:tcPr>
          <w:p w14:paraId="784BDB04" w14:textId="77777777" w:rsidR="00083A2B" w:rsidRDefault="00083A2B">
            <w:pPr>
              <w:pStyle w:val="TableStyle"/>
              <w:jc w:val="center"/>
            </w:pPr>
          </w:p>
        </w:tc>
        <w:tc>
          <w:tcPr>
            <w:tcW w:w="1945" w:type="dxa"/>
          </w:tcPr>
          <w:p w14:paraId="111E1CD2" w14:textId="77777777" w:rsidR="00083A2B" w:rsidRDefault="007C4FE9">
            <w:pPr>
              <w:pStyle w:val="TableStyle"/>
            </w:pPr>
            <w:r>
              <w:rPr>
                <w:noProof/>
              </w:rPr>
              <w:t>Standard Settlement Configuration Id</w:t>
            </w:r>
          </w:p>
        </w:tc>
      </w:tr>
      <w:tr w:rsidR="00083A2B" w14:paraId="2BFA2D00" w14:textId="77777777">
        <w:trPr>
          <w:cantSplit/>
        </w:trPr>
        <w:tc>
          <w:tcPr>
            <w:tcW w:w="624" w:type="dxa"/>
          </w:tcPr>
          <w:p w14:paraId="186C05EE" w14:textId="77777777" w:rsidR="00083A2B" w:rsidRDefault="00083A2B">
            <w:pPr>
              <w:pStyle w:val="TableStyle"/>
              <w:jc w:val="center"/>
            </w:pPr>
          </w:p>
        </w:tc>
        <w:tc>
          <w:tcPr>
            <w:tcW w:w="2035" w:type="dxa"/>
          </w:tcPr>
          <w:p w14:paraId="032C30BD" w14:textId="77777777" w:rsidR="00083A2B" w:rsidRDefault="00083A2B">
            <w:pPr>
              <w:pStyle w:val="TableStyle"/>
            </w:pPr>
          </w:p>
        </w:tc>
        <w:tc>
          <w:tcPr>
            <w:tcW w:w="595" w:type="dxa"/>
          </w:tcPr>
          <w:p w14:paraId="51567BC1" w14:textId="77777777" w:rsidR="00083A2B" w:rsidRDefault="00083A2B">
            <w:pPr>
              <w:pStyle w:val="TableStyle"/>
            </w:pPr>
          </w:p>
        </w:tc>
        <w:tc>
          <w:tcPr>
            <w:tcW w:w="1570" w:type="dxa"/>
          </w:tcPr>
          <w:p w14:paraId="7DD684B0" w14:textId="77777777" w:rsidR="00083A2B" w:rsidRDefault="00083A2B">
            <w:pPr>
              <w:pStyle w:val="TableStyle"/>
            </w:pPr>
          </w:p>
        </w:tc>
        <w:tc>
          <w:tcPr>
            <w:tcW w:w="283" w:type="dxa"/>
          </w:tcPr>
          <w:p w14:paraId="29AD4229" w14:textId="77777777" w:rsidR="00083A2B" w:rsidRDefault="00083A2B">
            <w:pPr>
              <w:pStyle w:val="TableStyle"/>
              <w:jc w:val="center"/>
            </w:pPr>
          </w:p>
        </w:tc>
        <w:tc>
          <w:tcPr>
            <w:tcW w:w="283" w:type="dxa"/>
          </w:tcPr>
          <w:p w14:paraId="76CFD9DC" w14:textId="77777777" w:rsidR="00083A2B" w:rsidRDefault="007C4FE9">
            <w:pPr>
              <w:pStyle w:val="TableStyle"/>
              <w:jc w:val="center"/>
            </w:pPr>
            <w:r>
              <w:rPr>
                <w:noProof/>
              </w:rPr>
              <w:t>O</w:t>
            </w:r>
          </w:p>
        </w:tc>
        <w:tc>
          <w:tcPr>
            <w:tcW w:w="283" w:type="dxa"/>
          </w:tcPr>
          <w:p w14:paraId="1EE5CB41" w14:textId="77777777" w:rsidR="00083A2B" w:rsidRDefault="00083A2B">
            <w:pPr>
              <w:pStyle w:val="TableStyle"/>
              <w:jc w:val="center"/>
            </w:pPr>
          </w:p>
        </w:tc>
        <w:tc>
          <w:tcPr>
            <w:tcW w:w="283" w:type="dxa"/>
          </w:tcPr>
          <w:p w14:paraId="70B339AD" w14:textId="77777777" w:rsidR="00083A2B" w:rsidRDefault="00083A2B">
            <w:pPr>
              <w:pStyle w:val="TableStyle"/>
              <w:jc w:val="center"/>
            </w:pPr>
          </w:p>
        </w:tc>
        <w:tc>
          <w:tcPr>
            <w:tcW w:w="283" w:type="dxa"/>
          </w:tcPr>
          <w:p w14:paraId="26B8A37A" w14:textId="77777777" w:rsidR="00083A2B" w:rsidRDefault="00083A2B">
            <w:pPr>
              <w:pStyle w:val="TableStyle"/>
              <w:jc w:val="center"/>
            </w:pPr>
          </w:p>
        </w:tc>
        <w:tc>
          <w:tcPr>
            <w:tcW w:w="283" w:type="dxa"/>
          </w:tcPr>
          <w:p w14:paraId="14643C17" w14:textId="77777777" w:rsidR="00083A2B" w:rsidRDefault="00083A2B">
            <w:pPr>
              <w:pStyle w:val="TableStyle"/>
              <w:jc w:val="center"/>
            </w:pPr>
          </w:p>
        </w:tc>
        <w:tc>
          <w:tcPr>
            <w:tcW w:w="283" w:type="dxa"/>
          </w:tcPr>
          <w:p w14:paraId="6461FDBE" w14:textId="77777777" w:rsidR="00083A2B" w:rsidRDefault="00083A2B">
            <w:pPr>
              <w:pStyle w:val="TableStyle"/>
              <w:jc w:val="center"/>
            </w:pPr>
          </w:p>
        </w:tc>
        <w:tc>
          <w:tcPr>
            <w:tcW w:w="283" w:type="dxa"/>
          </w:tcPr>
          <w:p w14:paraId="1E50557E" w14:textId="77777777" w:rsidR="00083A2B" w:rsidRDefault="00083A2B">
            <w:pPr>
              <w:pStyle w:val="TableStyle"/>
              <w:jc w:val="center"/>
            </w:pPr>
          </w:p>
        </w:tc>
        <w:tc>
          <w:tcPr>
            <w:tcW w:w="1945" w:type="dxa"/>
          </w:tcPr>
          <w:p w14:paraId="0AEC72BB" w14:textId="77777777" w:rsidR="00083A2B" w:rsidRDefault="007C4FE9">
            <w:pPr>
              <w:pStyle w:val="TableStyle"/>
            </w:pPr>
            <w:r>
              <w:rPr>
                <w:noProof/>
              </w:rPr>
              <w:t>Additional Information</w:t>
            </w:r>
          </w:p>
        </w:tc>
      </w:tr>
      <w:tr w:rsidR="00083A2B" w14:paraId="2CBD95A7" w14:textId="77777777">
        <w:trPr>
          <w:cantSplit/>
        </w:trPr>
        <w:tc>
          <w:tcPr>
            <w:tcW w:w="624" w:type="dxa"/>
          </w:tcPr>
          <w:p w14:paraId="379D3443" w14:textId="77777777" w:rsidR="00083A2B" w:rsidRDefault="00083A2B">
            <w:pPr>
              <w:pStyle w:val="TableStyle"/>
              <w:jc w:val="center"/>
            </w:pPr>
          </w:p>
        </w:tc>
        <w:tc>
          <w:tcPr>
            <w:tcW w:w="2035" w:type="dxa"/>
          </w:tcPr>
          <w:p w14:paraId="24EAD152" w14:textId="77777777" w:rsidR="00083A2B" w:rsidRDefault="00083A2B">
            <w:pPr>
              <w:pStyle w:val="TableStyle"/>
            </w:pPr>
          </w:p>
        </w:tc>
        <w:tc>
          <w:tcPr>
            <w:tcW w:w="595" w:type="dxa"/>
          </w:tcPr>
          <w:p w14:paraId="5F6D0E9A" w14:textId="77777777" w:rsidR="00083A2B" w:rsidRDefault="00083A2B">
            <w:pPr>
              <w:pStyle w:val="TableStyle"/>
            </w:pPr>
          </w:p>
        </w:tc>
        <w:tc>
          <w:tcPr>
            <w:tcW w:w="1570" w:type="dxa"/>
          </w:tcPr>
          <w:p w14:paraId="75D625A6" w14:textId="77777777" w:rsidR="00083A2B" w:rsidRDefault="00083A2B">
            <w:pPr>
              <w:pStyle w:val="TableStyle"/>
            </w:pPr>
          </w:p>
        </w:tc>
        <w:tc>
          <w:tcPr>
            <w:tcW w:w="283" w:type="dxa"/>
          </w:tcPr>
          <w:p w14:paraId="336F4D3D" w14:textId="77777777" w:rsidR="00083A2B" w:rsidRDefault="00083A2B">
            <w:pPr>
              <w:pStyle w:val="TableStyle"/>
              <w:jc w:val="center"/>
            </w:pPr>
          </w:p>
        </w:tc>
        <w:tc>
          <w:tcPr>
            <w:tcW w:w="283" w:type="dxa"/>
          </w:tcPr>
          <w:p w14:paraId="4FF2E16B" w14:textId="77777777" w:rsidR="00083A2B" w:rsidRDefault="007C4FE9">
            <w:pPr>
              <w:pStyle w:val="TableStyle"/>
              <w:jc w:val="center"/>
            </w:pPr>
            <w:r>
              <w:rPr>
                <w:noProof/>
              </w:rPr>
              <w:t>O</w:t>
            </w:r>
          </w:p>
        </w:tc>
        <w:tc>
          <w:tcPr>
            <w:tcW w:w="283" w:type="dxa"/>
          </w:tcPr>
          <w:p w14:paraId="33BEB1EB" w14:textId="77777777" w:rsidR="00083A2B" w:rsidRDefault="00083A2B">
            <w:pPr>
              <w:pStyle w:val="TableStyle"/>
              <w:jc w:val="center"/>
            </w:pPr>
          </w:p>
        </w:tc>
        <w:tc>
          <w:tcPr>
            <w:tcW w:w="283" w:type="dxa"/>
          </w:tcPr>
          <w:p w14:paraId="35BC5B5D" w14:textId="77777777" w:rsidR="00083A2B" w:rsidRDefault="00083A2B">
            <w:pPr>
              <w:pStyle w:val="TableStyle"/>
              <w:jc w:val="center"/>
            </w:pPr>
          </w:p>
        </w:tc>
        <w:tc>
          <w:tcPr>
            <w:tcW w:w="283" w:type="dxa"/>
          </w:tcPr>
          <w:p w14:paraId="1609D435" w14:textId="77777777" w:rsidR="00083A2B" w:rsidRDefault="00083A2B">
            <w:pPr>
              <w:pStyle w:val="TableStyle"/>
              <w:jc w:val="center"/>
            </w:pPr>
          </w:p>
        </w:tc>
        <w:tc>
          <w:tcPr>
            <w:tcW w:w="283" w:type="dxa"/>
          </w:tcPr>
          <w:p w14:paraId="121EAB6E" w14:textId="77777777" w:rsidR="00083A2B" w:rsidRDefault="00083A2B">
            <w:pPr>
              <w:pStyle w:val="TableStyle"/>
              <w:jc w:val="center"/>
            </w:pPr>
          </w:p>
        </w:tc>
        <w:tc>
          <w:tcPr>
            <w:tcW w:w="283" w:type="dxa"/>
          </w:tcPr>
          <w:p w14:paraId="3DA35AF3" w14:textId="77777777" w:rsidR="00083A2B" w:rsidRDefault="00083A2B">
            <w:pPr>
              <w:pStyle w:val="TableStyle"/>
              <w:jc w:val="center"/>
            </w:pPr>
          </w:p>
        </w:tc>
        <w:tc>
          <w:tcPr>
            <w:tcW w:w="283" w:type="dxa"/>
          </w:tcPr>
          <w:p w14:paraId="3EE4FAC3" w14:textId="77777777" w:rsidR="00083A2B" w:rsidRDefault="00083A2B">
            <w:pPr>
              <w:pStyle w:val="TableStyle"/>
              <w:jc w:val="center"/>
            </w:pPr>
          </w:p>
        </w:tc>
        <w:tc>
          <w:tcPr>
            <w:tcW w:w="1945" w:type="dxa"/>
          </w:tcPr>
          <w:p w14:paraId="7174E68D" w14:textId="77777777" w:rsidR="00083A2B" w:rsidRDefault="007C4FE9">
            <w:pPr>
              <w:pStyle w:val="TableStyle"/>
            </w:pPr>
            <w:r>
              <w:rPr>
                <w:noProof/>
              </w:rPr>
              <w:t>Remove Metering Point Meters</w:t>
            </w:r>
          </w:p>
        </w:tc>
      </w:tr>
      <w:tr w:rsidR="00083A2B" w14:paraId="642D27C6" w14:textId="77777777">
        <w:trPr>
          <w:cantSplit/>
        </w:trPr>
        <w:tc>
          <w:tcPr>
            <w:tcW w:w="624" w:type="dxa"/>
          </w:tcPr>
          <w:p w14:paraId="0022E6D6" w14:textId="77777777" w:rsidR="00083A2B" w:rsidRDefault="00083A2B">
            <w:pPr>
              <w:pStyle w:val="TableStyle"/>
              <w:jc w:val="center"/>
            </w:pPr>
          </w:p>
        </w:tc>
        <w:tc>
          <w:tcPr>
            <w:tcW w:w="2035" w:type="dxa"/>
          </w:tcPr>
          <w:p w14:paraId="55FE57F0" w14:textId="77777777" w:rsidR="00083A2B" w:rsidRDefault="00083A2B">
            <w:pPr>
              <w:pStyle w:val="TableStyle"/>
            </w:pPr>
          </w:p>
        </w:tc>
        <w:tc>
          <w:tcPr>
            <w:tcW w:w="595" w:type="dxa"/>
          </w:tcPr>
          <w:p w14:paraId="198074DF" w14:textId="77777777" w:rsidR="00083A2B" w:rsidRDefault="00083A2B">
            <w:pPr>
              <w:pStyle w:val="TableStyle"/>
            </w:pPr>
          </w:p>
        </w:tc>
        <w:tc>
          <w:tcPr>
            <w:tcW w:w="1570" w:type="dxa"/>
          </w:tcPr>
          <w:p w14:paraId="70105957" w14:textId="77777777" w:rsidR="00083A2B" w:rsidRDefault="00083A2B">
            <w:pPr>
              <w:pStyle w:val="TableStyle"/>
            </w:pPr>
          </w:p>
        </w:tc>
        <w:tc>
          <w:tcPr>
            <w:tcW w:w="283" w:type="dxa"/>
          </w:tcPr>
          <w:p w14:paraId="3E403FA3" w14:textId="77777777" w:rsidR="00083A2B" w:rsidRDefault="00083A2B">
            <w:pPr>
              <w:pStyle w:val="TableStyle"/>
              <w:jc w:val="center"/>
            </w:pPr>
          </w:p>
        </w:tc>
        <w:tc>
          <w:tcPr>
            <w:tcW w:w="283" w:type="dxa"/>
          </w:tcPr>
          <w:p w14:paraId="41D632BF" w14:textId="77777777" w:rsidR="00083A2B" w:rsidRDefault="007C4FE9">
            <w:pPr>
              <w:pStyle w:val="TableStyle"/>
              <w:jc w:val="center"/>
            </w:pPr>
            <w:r>
              <w:rPr>
                <w:noProof/>
              </w:rPr>
              <w:t>O</w:t>
            </w:r>
          </w:p>
        </w:tc>
        <w:tc>
          <w:tcPr>
            <w:tcW w:w="283" w:type="dxa"/>
          </w:tcPr>
          <w:p w14:paraId="51659DC1" w14:textId="77777777" w:rsidR="00083A2B" w:rsidRDefault="00083A2B">
            <w:pPr>
              <w:pStyle w:val="TableStyle"/>
              <w:jc w:val="center"/>
            </w:pPr>
          </w:p>
        </w:tc>
        <w:tc>
          <w:tcPr>
            <w:tcW w:w="283" w:type="dxa"/>
          </w:tcPr>
          <w:p w14:paraId="4261E32F" w14:textId="77777777" w:rsidR="00083A2B" w:rsidRDefault="00083A2B">
            <w:pPr>
              <w:pStyle w:val="TableStyle"/>
              <w:jc w:val="center"/>
            </w:pPr>
          </w:p>
        </w:tc>
        <w:tc>
          <w:tcPr>
            <w:tcW w:w="283" w:type="dxa"/>
          </w:tcPr>
          <w:p w14:paraId="40555565" w14:textId="77777777" w:rsidR="00083A2B" w:rsidRDefault="00083A2B">
            <w:pPr>
              <w:pStyle w:val="TableStyle"/>
              <w:jc w:val="center"/>
            </w:pPr>
          </w:p>
        </w:tc>
        <w:tc>
          <w:tcPr>
            <w:tcW w:w="283" w:type="dxa"/>
          </w:tcPr>
          <w:p w14:paraId="24B9DCEF" w14:textId="77777777" w:rsidR="00083A2B" w:rsidRDefault="00083A2B">
            <w:pPr>
              <w:pStyle w:val="TableStyle"/>
              <w:jc w:val="center"/>
            </w:pPr>
          </w:p>
        </w:tc>
        <w:tc>
          <w:tcPr>
            <w:tcW w:w="283" w:type="dxa"/>
          </w:tcPr>
          <w:p w14:paraId="095D7D1E" w14:textId="77777777" w:rsidR="00083A2B" w:rsidRDefault="00083A2B">
            <w:pPr>
              <w:pStyle w:val="TableStyle"/>
              <w:jc w:val="center"/>
            </w:pPr>
          </w:p>
        </w:tc>
        <w:tc>
          <w:tcPr>
            <w:tcW w:w="283" w:type="dxa"/>
          </w:tcPr>
          <w:p w14:paraId="62959587" w14:textId="77777777" w:rsidR="00083A2B" w:rsidRDefault="00083A2B">
            <w:pPr>
              <w:pStyle w:val="TableStyle"/>
              <w:jc w:val="center"/>
            </w:pPr>
          </w:p>
        </w:tc>
        <w:tc>
          <w:tcPr>
            <w:tcW w:w="1945" w:type="dxa"/>
          </w:tcPr>
          <w:p w14:paraId="1F964DA3" w14:textId="77777777" w:rsidR="00083A2B" w:rsidRDefault="007C4FE9">
            <w:pPr>
              <w:pStyle w:val="TableStyle"/>
            </w:pPr>
            <w:r>
              <w:rPr>
                <w:noProof/>
              </w:rPr>
              <w:t>Metering System Non Settlement Functionality Code</w:t>
            </w:r>
          </w:p>
        </w:tc>
      </w:tr>
    </w:tbl>
    <w:p w14:paraId="335BD4A9" w14:textId="77777777" w:rsidR="00083A2B" w:rsidRDefault="00083A2B">
      <w:pPr>
        <w:sectPr w:rsidR="00083A2B">
          <w:type w:val="continuous"/>
          <w:pgSz w:w="12240" w:h="15840"/>
          <w:pgMar w:top="1440" w:right="1800" w:bottom="1440" w:left="1800" w:header="708" w:footer="708" w:gutter="0"/>
          <w:cols w:space="708"/>
          <w:docGrid w:linePitch="360"/>
        </w:sectPr>
      </w:pPr>
    </w:p>
    <w:p w14:paraId="64FA294A"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C61DC5A" w14:textId="77777777">
        <w:tc>
          <w:tcPr>
            <w:tcW w:w="1814" w:type="dxa"/>
          </w:tcPr>
          <w:p w14:paraId="6C0EEA2D" w14:textId="77777777" w:rsidR="00083A2B" w:rsidRDefault="007C4FE9">
            <w:pPr>
              <w:pStyle w:val="Fieldtitle"/>
              <w:rPr>
                <w:sz w:val="20"/>
              </w:rPr>
            </w:pPr>
            <w:r>
              <w:rPr>
                <w:sz w:val="20"/>
              </w:rPr>
              <w:t>Notes:</w:t>
            </w:r>
          </w:p>
        </w:tc>
        <w:tc>
          <w:tcPr>
            <w:tcW w:w="6803" w:type="dxa"/>
          </w:tcPr>
          <w:p w14:paraId="133AA893" w14:textId="77777777" w:rsidR="00083A2B" w:rsidRDefault="007C4FE9">
            <w:pPr>
              <w:rPr>
                <w:sz w:val="20"/>
                <w:szCs w:val="20"/>
              </w:rPr>
            </w:pPr>
            <w:commentRangeStart w:id="74"/>
            <w:r>
              <w:rPr>
                <w:noProof/>
                <w:sz w:val="20"/>
                <w:szCs w:val="20"/>
              </w:rPr>
              <w:t>Though all of the address data items included in this flow are defined within the structure as being optional, the address itself is mandatory and must be included in the flow.  The use of any individual address item cannot be made mandatory as, in the absence of an agreed address structure for all flows, an address may be constructed from any combination of the Address Line and Postcode items.</w:t>
            </w:r>
            <w:commentRangeEnd w:id="74"/>
            <w:r w:rsidR="004D1686">
              <w:rPr>
                <w:rStyle w:val="CommentReference"/>
              </w:rPr>
              <w:commentReference w:id="74"/>
            </w:r>
          </w:p>
        </w:tc>
      </w:tr>
    </w:tbl>
    <w:p w14:paraId="614F5770" w14:textId="77777777" w:rsidR="00083A2B" w:rsidRDefault="00083A2B">
      <w:pPr>
        <w:sectPr w:rsidR="00083A2B">
          <w:type w:val="continuous"/>
          <w:pgSz w:w="12240" w:h="15840"/>
          <w:pgMar w:top="1440" w:right="1800" w:bottom="1440" w:left="1800" w:header="708" w:footer="708" w:gutter="0"/>
          <w:cols w:space="708"/>
          <w:docGrid w:linePitch="360"/>
        </w:sectPr>
      </w:pPr>
    </w:p>
    <w:p w14:paraId="3BDA4F5C"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122A14BD" w14:textId="77777777">
        <w:trPr>
          <w:cantSplit/>
          <w:tblHeader/>
        </w:trPr>
        <w:tc>
          <w:tcPr>
            <w:tcW w:w="1559" w:type="dxa"/>
          </w:tcPr>
          <w:p w14:paraId="412356EF" w14:textId="77777777" w:rsidR="00083A2B" w:rsidRDefault="007C4FE9">
            <w:pPr>
              <w:pStyle w:val="TableStyle"/>
              <w:keepNext/>
              <w:jc w:val="center"/>
              <w:rPr>
                <w:b/>
              </w:rPr>
            </w:pPr>
            <w:r>
              <w:rPr>
                <w:b/>
              </w:rPr>
              <w:t>Catalogue release change takes effect</w:t>
            </w:r>
          </w:p>
        </w:tc>
        <w:tc>
          <w:tcPr>
            <w:tcW w:w="585" w:type="dxa"/>
          </w:tcPr>
          <w:p w14:paraId="03CAF8DA" w14:textId="77777777" w:rsidR="00083A2B" w:rsidRDefault="007C4FE9">
            <w:pPr>
              <w:pStyle w:val="TableStyle"/>
              <w:keepNext/>
              <w:jc w:val="center"/>
              <w:rPr>
                <w:b/>
              </w:rPr>
            </w:pPr>
            <w:r>
              <w:rPr>
                <w:b/>
              </w:rPr>
              <w:t>CP No.</w:t>
            </w:r>
          </w:p>
        </w:tc>
        <w:tc>
          <w:tcPr>
            <w:tcW w:w="6494" w:type="dxa"/>
          </w:tcPr>
          <w:p w14:paraId="1CB9777F" w14:textId="77777777" w:rsidR="00083A2B" w:rsidRDefault="007C4FE9">
            <w:pPr>
              <w:pStyle w:val="TableStyle"/>
              <w:keepNext/>
              <w:rPr>
                <w:b/>
              </w:rPr>
            </w:pPr>
            <w:r>
              <w:rPr>
                <w:b/>
              </w:rPr>
              <w:t>Brief description of the change and its reason</w:t>
            </w:r>
          </w:p>
        </w:tc>
      </w:tr>
      <w:tr w:rsidR="00083A2B" w14:paraId="1984E215" w14:textId="77777777">
        <w:trPr>
          <w:cantSplit/>
        </w:trPr>
        <w:tc>
          <w:tcPr>
            <w:tcW w:w="1559" w:type="dxa"/>
          </w:tcPr>
          <w:p w14:paraId="736A42B7" w14:textId="77777777" w:rsidR="00083A2B" w:rsidRDefault="007C4FE9">
            <w:pPr>
              <w:pStyle w:val="TableStyle"/>
              <w:keepNext/>
              <w:jc w:val="center"/>
            </w:pPr>
            <w:r>
              <w:t xml:space="preserve">Version </w:t>
            </w:r>
            <w:r>
              <w:rPr>
                <w:noProof/>
              </w:rPr>
              <w:t>3.1</w:t>
            </w:r>
          </w:p>
        </w:tc>
        <w:tc>
          <w:tcPr>
            <w:tcW w:w="585" w:type="dxa"/>
          </w:tcPr>
          <w:p w14:paraId="4E8E5F30" w14:textId="77777777" w:rsidR="00083A2B" w:rsidRDefault="007C4FE9">
            <w:pPr>
              <w:pStyle w:val="TableStyle"/>
              <w:keepNext/>
              <w:jc w:val="center"/>
            </w:pPr>
            <w:r>
              <w:rPr>
                <w:noProof/>
              </w:rPr>
              <w:t>1637</w:t>
            </w:r>
          </w:p>
        </w:tc>
        <w:tc>
          <w:tcPr>
            <w:tcW w:w="6494" w:type="dxa"/>
          </w:tcPr>
          <w:p w14:paraId="46E6A641" w14:textId="77777777" w:rsidR="00083A2B" w:rsidRDefault="007C4FE9">
            <w:pPr>
              <w:pStyle w:val="TableStyle"/>
              <w:keepNext/>
            </w:pPr>
            <w:r>
              <w:rPr>
                <w:noProof/>
              </w:rPr>
              <w:t>Generator/Distributor (Scotland) to MOP included to cover the Scottish Market requirements.</w:t>
            </w:r>
          </w:p>
        </w:tc>
      </w:tr>
      <w:tr w:rsidR="00083A2B" w14:paraId="0C5F72CD" w14:textId="77777777">
        <w:trPr>
          <w:cantSplit/>
        </w:trPr>
        <w:tc>
          <w:tcPr>
            <w:tcW w:w="1559" w:type="dxa"/>
          </w:tcPr>
          <w:p w14:paraId="19E20AA3" w14:textId="77777777" w:rsidR="00083A2B" w:rsidRDefault="007C4FE9">
            <w:pPr>
              <w:pStyle w:val="TableStyle"/>
              <w:keepNext/>
              <w:jc w:val="center"/>
            </w:pPr>
            <w:r>
              <w:t xml:space="preserve">Version </w:t>
            </w:r>
            <w:r>
              <w:rPr>
                <w:noProof/>
              </w:rPr>
              <w:t>3.1</w:t>
            </w:r>
          </w:p>
        </w:tc>
        <w:tc>
          <w:tcPr>
            <w:tcW w:w="585" w:type="dxa"/>
          </w:tcPr>
          <w:p w14:paraId="0FBEBBE0" w14:textId="77777777" w:rsidR="00083A2B" w:rsidRDefault="007C4FE9">
            <w:pPr>
              <w:pStyle w:val="TableStyle"/>
              <w:keepNext/>
              <w:jc w:val="center"/>
            </w:pPr>
            <w:r>
              <w:rPr>
                <w:noProof/>
              </w:rPr>
              <w:t>1792</w:t>
            </w:r>
          </w:p>
        </w:tc>
        <w:tc>
          <w:tcPr>
            <w:tcW w:w="6494" w:type="dxa"/>
          </w:tcPr>
          <w:p w14:paraId="233A3DBE" w14:textId="77777777" w:rsidR="00083A2B" w:rsidRDefault="007C4FE9">
            <w:pPr>
              <w:pStyle w:val="TableStyle"/>
              <w:keepNext/>
            </w:pPr>
            <w:r>
              <w:rPr>
                <w:noProof/>
              </w:rPr>
              <w:t>Address data items replaced and notes added to standardise with the MPAS Address format as agreed by CIDA Design Authorities Forum.</w:t>
            </w:r>
          </w:p>
        </w:tc>
      </w:tr>
      <w:tr w:rsidR="00083A2B" w14:paraId="25388D7A" w14:textId="77777777">
        <w:trPr>
          <w:cantSplit/>
        </w:trPr>
        <w:tc>
          <w:tcPr>
            <w:tcW w:w="1559" w:type="dxa"/>
          </w:tcPr>
          <w:p w14:paraId="44C3CE9B" w14:textId="77777777" w:rsidR="00083A2B" w:rsidRDefault="007C4FE9">
            <w:pPr>
              <w:pStyle w:val="TableStyle"/>
              <w:keepNext/>
              <w:jc w:val="center"/>
            </w:pPr>
            <w:r>
              <w:t xml:space="preserve">Version </w:t>
            </w:r>
            <w:r>
              <w:rPr>
                <w:noProof/>
              </w:rPr>
              <w:t>3.1</w:t>
            </w:r>
          </w:p>
        </w:tc>
        <w:tc>
          <w:tcPr>
            <w:tcW w:w="585" w:type="dxa"/>
          </w:tcPr>
          <w:p w14:paraId="26D9E9A0" w14:textId="77777777" w:rsidR="00083A2B" w:rsidRDefault="007C4FE9">
            <w:pPr>
              <w:pStyle w:val="TableStyle"/>
              <w:keepNext/>
              <w:jc w:val="center"/>
            </w:pPr>
            <w:r>
              <w:rPr>
                <w:noProof/>
              </w:rPr>
              <w:t>1962</w:t>
            </w:r>
          </w:p>
        </w:tc>
        <w:tc>
          <w:tcPr>
            <w:tcW w:w="6494" w:type="dxa"/>
          </w:tcPr>
          <w:p w14:paraId="10E46663" w14:textId="77777777" w:rsidR="00083A2B" w:rsidRDefault="007C4FE9">
            <w:pPr>
              <w:pStyle w:val="TableStyle"/>
              <w:keepNext/>
            </w:pPr>
            <w:r>
              <w:rPr>
                <w:noProof/>
              </w:rPr>
              <w:t>Energisation Status replaced by Requested Energisation Status.</w:t>
            </w:r>
          </w:p>
        </w:tc>
      </w:tr>
      <w:tr w:rsidR="00083A2B" w14:paraId="158684E1" w14:textId="77777777">
        <w:trPr>
          <w:cantSplit/>
        </w:trPr>
        <w:tc>
          <w:tcPr>
            <w:tcW w:w="1559" w:type="dxa"/>
          </w:tcPr>
          <w:p w14:paraId="05984CED" w14:textId="77777777" w:rsidR="00083A2B" w:rsidRDefault="007C4FE9">
            <w:pPr>
              <w:pStyle w:val="TableStyle"/>
              <w:keepNext/>
              <w:jc w:val="center"/>
            </w:pPr>
            <w:r>
              <w:t xml:space="preserve">Version </w:t>
            </w:r>
            <w:r>
              <w:rPr>
                <w:noProof/>
              </w:rPr>
              <w:t>3.1</w:t>
            </w:r>
          </w:p>
        </w:tc>
        <w:tc>
          <w:tcPr>
            <w:tcW w:w="585" w:type="dxa"/>
          </w:tcPr>
          <w:p w14:paraId="3ECBDE24" w14:textId="77777777" w:rsidR="00083A2B" w:rsidRDefault="007C4FE9">
            <w:pPr>
              <w:pStyle w:val="TableStyle"/>
              <w:keepNext/>
              <w:jc w:val="center"/>
            </w:pPr>
            <w:r>
              <w:rPr>
                <w:noProof/>
              </w:rPr>
              <w:t>1963</w:t>
            </w:r>
          </w:p>
        </w:tc>
        <w:tc>
          <w:tcPr>
            <w:tcW w:w="6494" w:type="dxa"/>
          </w:tcPr>
          <w:p w14:paraId="2E15CDD7" w14:textId="77777777" w:rsidR="00083A2B" w:rsidRDefault="007C4FE9">
            <w:pPr>
              <w:pStyle w:val="TableStyle"/>
              <w:keepNext/>
            </w:pPr>
            <w:r>
              <w:rPr>
                <w:noProof/>
              </w:rPr>
              <w:t>Number of Phases deleted.  Group G0268 deleted as the data is not required.</w:t>
            </w:r>
          </w:p>
        </w:tc>
      </w:tr>
      <w:tr w:rsidR="00083A2B" w14:paraId="436EF761" w14:textId="77777777">
        <w:trPr>
          <w:cantSplit/>
        </w:trPr>
        <w:tc>
          <w:tcPr>
            <w:tcW w:w="1559" w:type="dxa"/>
          </w:tcPr>
          <w:p w14:paraId="64A4620F" w14:textId="77777777" w:rsidR="00083A2B" w:rsidRDefault="007C4FE9">
            <w:pPr>
              <w:pStyle w:val="TableStyle"/>
              <w:keepNext/>
              <w:jc w:val="center"/>
            </w:pPr>
            <w:r>
              <w:t xml:space="preserve">Version </w:t>
            </w:r>
            <w:r>
              <w:rPr>
                <w:noProof/>
              </w:rPr>
              <w:t>3.1</w:t>
            </w:r>
          </w:p>
        </w:tc>
        <w:tc>
          <w:tcPr>
            <w:tcW w:w="585" w:type="dxa"/>
          </w:tcPr>
          <w:p w14:paraId="1152CDBE" w14:textId="77777777" w:rsidR="00083A2B" w:rsidRDefault="007C4FE9">
            <w:pPr>
              <w:pStyle w:val="TableStyle"/>
              <w:keepNext/>
              <w:jc w:val="center"/>
            </w:pPr>
            <w:r>
              <w:rPr>
                <w:noProof/>
              </w:rPr>
              <w:t>1964</w:t>
            </w:r>
          </w:p>
        </w:tc>
        <w:tc>
          <w:tcPr>
            <w:tcW w:w="6494" w:type="dxa"/>
          </w:tcPr>
          <w:p w14:paraId="30ABA1E7" w14:textId="77777777" w:rsidR="00083A2B" w:rsidRDefault="007C4FE9">
            <w:pPr>
              <w:pStyle w:val="TableStyle"/>
              <w:keepNext/>
            </w:pPr>
            <w:r>
              <w:rPr>
                <w:noProof/>
              </w:rPr>
              <w:t>New Data Item added 'Remove Meters'.</w:t>
            </w:r>
          </w:p>
        </w:tc>
      </w:tr>
      <w:tr w:rsidR="00083A2B" w14:paraId="63A1A0FE" w14:textId="77777777">
        <w:trPr>
          <w:cantSplit/>
        </w:trPr>
        <w:tc>
          <w:tcPr>
            <w:tcW w:w="1559" w:type="dxa"/>
          </w:tcPr>
          <w:p w14:paraId="131523A0" w14:textId="77777777" w:rsidR="00083A2B" w:rsidRDefault="007C4FE9">
            <w:pPr>
              <w:pStyle w:val="TableStyle"/>
              <w:keepNext/>
              <w:jc w:val="center"/>
            </w:pPr>
            <w:r>
              <w:t xml:space="preserve">Version </w:t>
            </w:r>
            <w:r>
              <w:rPr>
                <w:noProof/>
              </w:rPr>
              <w:t>3.1</w:t>
            </w:r>
          </w:p>
        </w:tc>
        <w:tc>
          <w:tcPr>
            <w:tcW w:w="585" w:type="dxa"/>
          </w:tcPr>
          <w:p w14:paraId="2D046D5E" w14:textId="77777777" w:rsidR="00083A2B" w:rsidRDefault="007C4FE9">
            <w:pPr>
              <w:pStyle w:val="TableStyle"/>
              <w:keepNext/>
              <w:jc w:val="center"/>
            </w:pPr>
            <w:r>
              <w:rPr>
                <w:noProof/>
              </w:rPr>
              <w:t>1973</w:t>
            </w:r>
          </w:p>
        </w:tc>
        <w:tc>
          <w:tcPr>
            <w:tcW w:w="6494" w:type="dxa"/>
          </w:tcPr>
          <w:p w14:paraId="1DE48A7D" w14:textId="77777777" w:rsidR="00083A2B" w:rsidRDefault="007C4FE9">
            <w:pPr>
              <w:pStyle w:val="TableStyle"/>
              <w:keepNext/>
            </w:pPr>
            <w:r>
              <w:rPr>
                <w:noProof/>
              </w:rPr>
              <w:t>Customer Name removed from flow.</w:t>
            </w:r>
          </w:p>
        </w:tc>
      </w:tr>
      <w:tr w:rsidR="00083A2B" w14:paraId="5F7BCD6E" w14:textId="77777777">
        <w:trPr>
          <w:cantSplit/>
        </w:trPr>
        <w:tc>
          <w:tcPr>
            <w:tcW w:w="1559" w:type="dxa"/>
          </w:tcPr>
          <w:p w14:paraId="4AAA2A55" w14:textId="77777777" w:rsidR="00083A2B" w:rsidRDefault="007C4FE9">
            <w:pPr>
              <w:pStyle w:val="TableStyle"/>
              <w:keepNext/>
              <w:jc w:val="center"/>
            </w:pPr>
            <w:r>
              <w:t xml:space="preserve">Version </w:t>
            </w:r>
            <w:r>
              <w:rPr>
                <w:noProof/>
              </w:rPr>
              <w:t>4</w:t>
            </w:r>
          </w:p>
        </w:tc>
        <w:tc>
          <w:tcPr>
            <w:tcW w:w="585" w:type="dxa"/>
          </w:tcPr>
          <w:p w14:paraId="7D26D498" w14:textId="77777777" w:rsidR="00083A2B" w:rsidRDefault="007C4FE9">
            <w:pPr>
              <w:pStyle w:val="TableStyle"/>
              <w:keepNext/>
              <w:jc w:val="center"/>
            </w:pPr>
            <w:r>
              <w:rPr>
                <w:noProof/>
              </w:rPr>
              <w:t>2569</w:t>
            </w:r>
          </w:p>
        </w:tc>
        <w:tc>
          <w:tcPr>
            <w:tcW w:w="6494" w:type="dxa"/>
          </w:tcPr>
          <w:p w14:paraId="55B6C3A1" w14:textId="77777777" w:rsidR="00083A2B" w:rsidRDefault="007C4FE9">
            <w:pPr>
              <w:pStyle w:val="TableStyle"/>
              <w:keepNext/>
            </w:pPr>
            <w:r>
              <w:rPr>
                <w:noProof/>
              </w:rPr>
              <w:t>Data item 'Metering System Non Settlement Functionality Code' added to group 267.</w:t>
            </w:r>
          </w:p>
        </w:tc>
      </w:tr>
      <w:tr w:rsidR="00083A2B" w14:paraId="41774117" w14:textId="77777777">
        <w:trPr>
          <w:cantSplit/>
        </w:trPr>
        <w:tc>
          <w:tcPr>
            <w:tcW w:w="1559" w:type="dxa"/>
          </w:tcPr>
          <w:p w14:paraId="2B84DBEA" w14:textId="77777777" w:rsidR="00083A2B" w:rsidRDefault="007C4FE9">
            <w:pPr>
              <w:pStyle w:val="TableStyle"/>
              <w:keepNext/>
              <w:jc w:val="center"/>
            </w:pPr>
            <w:r>
              <w:t xml:space="preserve">Version </w:t>
            </w:r>
            <w:r>
              <w:rPr>
                <w:noProof/>
              </w:rPr>
              <w:t>4</w:t>
            </w:r>
          </w:p>
        </w:tc>
        <w:tc>
          <w:tcPr>
            <w:tcW w:w="585" w:type="dxa"/>
          </w:tcPr>
          <w:p w14:paraId="22F56984" w14:textId="77777777" w:rsidR="00083A2B" w:rsidRDefault="007C4FE9">
            <w:pPr>
              <w:pStyle w:val="TableStyle"/>
              <w:keepNext/>
              <w:jc w:val="center"/>
            </w:pPr>
            <w:r>
              <w:rPr>
                <w:noProof/>
              </w:rPr>
              <w:t>2630</w:t>
            </w:r>
          </w:p>
        </w:tc>
        <w:tc>
          <w:tcPr>
            <w:tcW w:w="6494" w:type="dxa"/>
          </w:tcPr>
          <w:p w14:paraId="3BDDA7B3" w14:textId="77777777" w:rsidR="00083A2B" w:rsidRDefault="007C4FE9">
            <w:pPr>
              <w:pStyle w:val="TableStyle"/>
              <w:keepNext/>
            </w:pPr>
            <w:r>
              <w:rPr>
                <w:noProof/>
              </w:rPr>
              <w:t>Flow renamed.</w:t>
            </w:r>
          </w:p>
        </w:tc>
      </w:tr>
      <w:tr w:rsidR="00083A2B" w14:paraId="72DD9CC3" w14:textId="77777777">
        <w:trPr>
          <w:cantSplit/>
        </w:trPr>
        <w:tc>
          <w:tcPr>
            <w:tcW w:w="1559" w:type="dxa"/>
          </w:tcPr>
          <w:p w14:paraId="1708D8A3" w14:textId="77777777" w:rsidR="00083A2B" w:rsidRDefault="007C4FE9">
            <w:pPr>
              <w:pStyle w:val="TableStyle"/>
              <w:keepNext/>
              <w:jc w:val="center"/>
            </w:pPr>
            <w:r>
              <w:t xml:space="preserve">Version </w:t>
            </w:r>
            <w:r>
              <w:rPr>
                <w:noProof/>
              </w:rPr>
              <w:t>4</w:t>
            </w:r>
          </w:p>
        </w:tc>
        <w:tc>
          <w:tcPr>
            <w:tcW w:w="585" w:type="dxa"/>
          </w:tcPr>
          <w:p w14:paraId="496BB16B" w14:textId="77777777" w:rsidR="00083A2B" w:rsidRDefault="007C4FE9">
            <w:pPr>
              <w:pStyle w:val="TableStyle"/>
              <w:keepNext/>
              <w:jc w:val="center"/>
            </w:pPr>
            <w:r>
              <w:rPr>
                <w:noProof/>
              </w:rPr>
              <w:t>2697</w:t>
            </w:r>
          </w:p>
        </w:tc>
        <w:tc>
          <w:tcPr>
            <w:tcW w:w="6494" w:type="dxa"/>
          </w:tcPr>
          <w:p w14:paraId="4382254C" w14:textId="77777777" w:rsidR="00083A2B" w:rsidRDefault="007C4FE9">
            <w:pPr>
              <w:pStyle w:val="TableStyle"/>
              <w:keepNext/>
            </w:pPr>
            <w:r>
              <w:rPr>
                <w:noProof/>
              </w:rPr>
              <w:t>All flow occurrences from Distributor (Scotland) removed.</w:t>
            </w:r>
          </w:p>
        </w:tc>
      </w:tr>
      <w:tr w:rsidR="00083A2B" w14:paraId="28A6486F" w14:textId="77777777">
        <w:trPr>
          <w:cantSplit/>
        </w:trPr>
        <w:tc>
          <w:tcPr>
            <w:tcW w:w="1559" w:type="dxa"/>
          </w:tcPr>
          <w:p w14:paraId="3AD3E1F9" w14:textId="77777777" w:rsidR="00083A2B" w:rsidRDefault="007C4FE9">
            <w:pPr>
              <w:pStyle w:val="TableStyle"/>
              <w:keepNext/>
              <w:jc w:val="center"/>
            </w:pPr>
            <w:r>
              <w:t xml:space="preserve">Version </w:t>
            </w:r>
            <w:r>
              <w:rPr>
                <w:noProof/>
              </w:rPr>
              <w:t>4</w:t>
            </w:r>
          </w:p>
        </w:tc>
        <w:tc>
          <w:tcPr>
            <w:tcW w:w="585" w:type="dxa"/>
          </w:tcPr>
          <w:p w14:paraId="6D90CE1E" w14:textId="77777777" w:rsidR="00083A2B" w:rsidRDefault="007C4FE9">
            <w:pPr>
              <w:pStyle w:val="TableStyle"/>
              <w:keepNext/>
              <w:jc w:val="center"/>
            </w:pPr>
            <w:r>
              <w:rPr>
                <w:noProof/>
              </w:rPr>
              <w:t>2702</w:t>
            </w:r>
          </w:p>
        </w:tc>
        <w:tc>
          <w:tcPr>
            <w:tcW w:w="6494" w:type="dxa"/>
          </w:tcPr>
          <w:p w14:paraId="67404BBC" w14:textId="77777777" w:rsidR="00083A2B" w:rsidRDefault="007C4FE9">
            <w:pPr>
              <w:pStyle w:val="TableStyle"/>
              <w:keepNext/>
            </w:pPr>
            <w:r>
              <w:rPr>
                <w:noProof/>
              </w:rPr>
              <w:t>Flow occurrence from Distributor to Supplier removed.</w:t>
            </w:r>
          </w:p>
        </w:tc>
      </w:tr>
      <w:tr w:rsidR="00083A2B" w14:paraId="5768D982" w14:textId="77777777">
        <w:trPr>
          <w:cantSplit/>
        </w:trPr>
        <w:tc>
          <w:tcPr>
            <w:tcW w:w="1559" w:type="dxa"/>
          </w:tcPr>
          <w:p w14:paraId="0E359BB3" w14:textId="77777777" w:rsidR="00083A2B" w:rsidRDefault="007C4FE9">
            <w:pPr>
              <w:pStyle w:val="TableStyle"/>
              <w:keepNext/>
              <w:jc w:val="center"/>
            </w:pPr>
            <w:r>
              <w:t xml:space="preserve">Version </w:t>
            </w:r>
            <w:r>
              <w:rPr>
                <w:noProof/>
              </w:rPr>
              <w:t>4</w:t>
            </w:r>
          </w:p>
        </w:tc>
        <w:tc>
          <w:tcPr>
            <w:tcW w:w="585" w:type="dxa"/>
          </w:tcPr>
          <w:p w14:paraId="39A2DF8B" w14:textId="77777777" w:rsidR="00083A2B" w:rsidRDefault="007C4FE9">
            <w:pPr>
              <w:pStyle w:val="TableStyle"/>
              <w:keepNext/>
              <w:jc w:val="center"/>
            </w:pPr>
            <w:r>
              <w:rPr>
                <w:noProof/>
              </w:rPr>
              <w:t>2730</w:t>
            </w:r>
          </w:p>
        </w:tc>
        <w:tc>
          <w:tcPr>
            <w:tcW w:w="6494" w:type="dxa"/>
          </w:tcPr>
          <w:p w14:paraId="3866B635" w14:textId="77777777" w:rsidR="00083A2B" w:rsidRDefault="007C4FE9">
            <w:pPr>
              <w:pStyle w:val="TableStyle"/>
              <w:keepNext/>
            </w:pPr>
            <w:r>
              <w:rPr>
                <w:noProof/>
              </w:rPr>
              <w:t>Data Item 'Communications Method' made optional.</w:t>
            </w:r>
          </w:p>
        </w:tc>
      </w:tr>
      <w:tr w:rsidR="00083A2B" w14:paraId="3F172669" w14:textId="77777777">
        <w:trPr>
          <w:cantSplit/>
        </w:trPr>
        <w:tc>
          <w:tcPr>
            <w:tcW w:w="1559" w:type="dxa"/>
          </w:tcPr>
          <w:p w14:paraId="6C6D2A4A" w14:textId="77777777" w:rsidR="00083A2B" w:rsidRDefault="007C4FE9">
            <w:pPr>
              <w:pStyle w:val="TableStyle"/>
              <w:keepNext/>
              <w:jc w:val="center"/>
            </w:pPr>
            <w:r>
              <w:t xml:space="preserve">Version </w:t>
            </w:r>
            <w:r>
              <w:rPr>
                <w:noProof/>
              </w:rPr>
              <w:t>7.2</w:t>
            </w:r>
          </w:p>
        </w:tc>
        <w:tc>
          <w:tcPr>
            <w:tcW w:w="585" w:type="dxa"/>
          </w:tcPr>
          <w:p w14:paraId="32FC3F76" w14:textId="77777777" w:rsidR="00083A2B" w:rsidRDefault="007C4FE9">
            <w:pPr>
              <w:pStyle w:val="TableStyle"/>
              <w:keepNext/>
              <w:jc w:val="center"/>
            </w:pPr>
            <w:r>
              <w:rPr>
                <w:noProof/>
              </w:rPr>
              <w:t>3145</w:t>
            </w:r>
          </w:p>
        </w:tc>
        <w:tc>
          <w:tcPr>
            <w:tcW w:w="6494" w:type="dxa"/>
          </w:tcPr>
          <w:p w14:paraId="121B5EF9" w14:textId="77777777" w:rsidR="00083A2B" w:rsidRDefault="007C4FE9">
            <w:pPr>
              <w:pStyle w:val="TableStyle"/>
              <w:keepNext/>
            </w:pPr>
            <w:r>
              <w:rPr>
                <w:noProof/>
              </w:rPr>
              <w:t>Flow Notes changed.</w:t>
            </w:r>
          </w:p>
        </w:tc>
      </w:tr>
      <w:tr w:rsidR="00083A2B" w14:paraId="59FAE937" w14:textId="77777777">
        <w:trPr>
          <w:cantSplit/>
        </w:trPr>
        <w:tc>
          <w:tcPr>
            <w:tcW w:w="1559" w:type="dxa"/>
          </w:tcPr>
          <w:p w14:paraId="76296D92" w14:textId="77777777" w:rsidR="00083A2B" w:rsidRDefault="007C4FE9">
            <w:pPr>
              <w:pStyle w:val="TableStyle"/>
              <w:keepNext/>
              <w:jc w:val="center"/>
            </w:pPr>
            <w:r>
              <w:t xml:space="preserve">Version </w:t>
            </w:r>
            <w:r>
              <w:rPr>
                <w:noProof/>
              </w:rPr>
              <w:t>8.4</w:t>
            </w:r>
          </w:p>
        </w:tc>
        <w:tc>
          <w:tcPr>
            <w:tcW w:w="585" w:type="dxa"/>
          </w:tcPr>
          <w:p w14:paraId="2E5D7BAB" w14:textId="77777777" w:rsidR="00083A2B" w:rsidRDefault="007C4FE9">
            <w:pPr>
              <w:pStyle w:val="TableStyle"/>
              <w:keepNext/>
              <w:jc w:val="center"/>
            </w:pPr>
            <w:r>
              <w:rPr>
                <w:noProof/>
              </w:rPr>
              <w:t>3271</w:t>
            </w:r>
          </w:p>
        </w:tc>
        <w:tc>
          <w:tcPr>
            <w:tcW w:w="6494" w:type="dxa"/>
          </w:tcPr>
          <w:p w14:paraId="535E0BE3" w14:textId="77777777" w:rsidR="00083A2B" w:rsidRDefault="007C4FE9">
            <w:pPr>
              <w:pStyle w:val="TableStyle"/>
              <w:keepNext/>
            </w:pPr>
            <w:r>
              <w:rPr>
                <w:noProof/>
              </w:rPr>
              <w:t>Instance of Generator (Scotland) to MOP removed</w:t>
            </w:r>
          </w:p>
        </w:tc>
      </w:tr>
    </w:tbl>
    <w:p w14:paraId="09D1D67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3D3210C" w14:textId="77777777">
        <w:tc>
          <w:tcPr>
            <w:tcW w:w="1814" w:type="dxa"/>
            <w:vAlign w:val="center"/>
          </w:tcPr>
          <w:p w14:paraId="521CA9BB" w14:textId="77777777" w:rsidR="00083A2B" w:rsidRDefault="007C4FE9">
            <w:pPr>
              <w:pStyle w:val="Fieldtitle"/>
              <w:rPr>
                <w:sz w:val="20"/>
              </w:rPr>
            </w:pPr>
            <w:r>
              <w:rPr>
                <w:sz w:val="20"/>
              </w:rPr>
              <w:lastRenderedPageBreak/>
              <w:t>Flow Name:</w:t>
            </w:r>
          </w:p>
        </w:tc>
        <w:tc>
          <w:tcPr>
            <w:tcW w:w="6803" w:type="dxa"/>
            <w:vAlign w:val="center"/>
          </w:tcPr>
          <w:p w14:paraId="30A84E5D" w14:textId="77777777" w:rsidR="00083A2B" w:rsidRDefault="007C4FE9">
            <w:pPr>
              <w:pStyle w:val="Flowtitle"/>
            </w:pPr>
            <w:r>
              <w:rPr>
                <w:noProof/>
              </w:rPr>
              <w:t>Request for Change of Metering System Configuration</w:t>
            </w:r>
          </w:p>
        </w:tc>
      </w:tr>
      <w:tr w:rsidR="00083A2B" w14:paraId="698BCD93" w14:textId="77777777">
        <w:tc>
          <w:tcPr>
            <w:tcW w:w="1814" w:type="dxa"/>
            <w:vAlign w:val="center"/>
          </w:tcPr>
          <w:p w14:paraId="15A7AC58" w14:textId="77777777" w:rsidR="00083A2B" w:rsidRDefault="00083A2B">
            <w:pPr>
              <w:pStyle w:val="Fieldtitle"/>
              <w:rPr>
                <w:sz w:val="20"/>
              </w:rPr>
            </w:pPr>
          </w:p>
        </w:tc>
        <w:tc>
          <w:tcPr>
            <w:tcW w:w="6803" w:type="dxa"/>
            <w:vAlign w:val="center"/>
          </w:tcPr>
          <w:p w14:paraId="5C8B5D6C" w14:textId="77777777" w:rsidR="00083A2B" w:rsidRDefault="007C4FE9">
            <w:pPr>
              <w:rPr>
                <w:b/>
                <w:sz w:val="20"/>
                <w:szCs w:val="20"/>
              </w:rPr>
            </w:pPr>
            <w:r>
              <w:rPr>
                <w:b/>
              </w:rPr>
              <w:t>This Flow has been removed from the catalogue</w:t>
            </w:r>
          </w:p>
        </w:tc>
      </w:tr>
    </w:tbl>
    <w:p w14:paraId="335A7C56" w14:textId="77777777" w:rsidR="00083A2B" w:rsidRDefault="00083A2B">
      <w:pPr>
        <w:sectPr w:rsidR="00083A2B">
          <w:headerReference w:type="default" r:id="rId158"/>
          <w:footerReference w:type="default" r:id="rId159"/>
          <w:pgSz w:w="12240" w:h="15840"/>
          <w:pgMar w:top="1440" w:right="1800" w:bottom="1440" w:left="1800" w:header="708" w:footer="708" w:gutter="0"/>
          <w:cols w:space="708"/>
          <w:docGrid w:linePitch="360"/>
        </w:sectPr>
      </w:pPr>
    </w:p>
    <w:p w14:paraId="3160B35A"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042BF2D6" w14:textId="77777777">
        <w:trPr>
          <w:cantSplit/>
          <w:tblHeader/>
        </w:trPr>
        <w:tc>
          <w:tcPr>
            <w:tcW w:w="1559" w:type="dxa"/>
          </w:tcPr>
          <w:p w14:paraId="65CD61CE" w14:textId="77777777" w:rsidR="00083A2B" w:rsidRDefault="007C4FE9">
            <w:pPr>
              <w:pStyle w:val="TableStyle"/>
              <w:keepNext/>
              <w:jc w:val="center"/>
              <w:rPr>
                <w:b/>
              </w:rPr>
            </w:pPr>
            <w:r>
              <w:rPr>
                <w:b/>
              </w:rPr>
              <w:t>Catalogue release change takes effect</w:t>
            </w:r>
          </w:p>
        </w:tc>
        <w:tc>
          <w:tcPr>
            <w:tcW w:w="585" w:type="dxa"/>
          </w:tcPr>
          <w:p w14:paraId="132DFB13" w14:textId="77777777" w:rsidR="00083A2B" w:rsidRDefault="007C4FE9">
            <w:pPr>
              <w:pStyle w:val="TableStyle"/>
              <w:keepNext/>
              <w:jc w:val="center"/>
              <w:rPr>
                <w:b/>
              </w:rPr>
            </w:pPr>
            <w:r>
              <w:rPr>
                <w:b/>
              </w:rPr>
              <w:t>CP No.</w:t>
            </w:r>
          </w:p>
        </w:tc>
        <w:tc>
          <w:tcPr>
            <w:tcW w:w="6494" w:type="dxa"/>
          </w:tcPr>
          <w:p w14:paraId="6605B635" w14:textId="77777777" w:rsidR="00083A2B" w:rsidRDefault="007C4FE9">
            <w:pPr>
              <w:pStyle w:val="TableStyle"/>
              <w:keepNext/>
              <w:rPr>
                <w:b/>
              </w:rPr>
            </w:pPr>
            <w:r>
              <w:rPr>
                <w:b/>
              </w:rPr>
              <w:t>Brief description of the change and its reason</w:t>
            </w:r>
          </w:p>
        </w:tc>
      </w:tr>
      <w:tr w:rsidR="00083A2B" w14:paraId="7FA3A142" w14:textId="77777777">
        <w:trPr>
          <w:cantSplit/>
        </w:trPr>
        <w:tc>
          <w:tcPr>
            <w:tcW w:w="1559" w:type="dxa"/>
          </w:tcPr>
          <w:p w14:paraId="250FBE95" w14:textId="77777777" w:rsidR="00083A2B" w:rsidRDefault="007C4FE9">
            <w:pPr>
              <w:pStyle w:val="TableStyle"/>
              <w:keepNext/>
              <w:jc w:val="center"/>
            </w:pPr>
            <w:r>
              <w:t xml:space="preserve">Version </w:t>
            </w:r>
            <w:r>
              <w:rPr>
                <w:noProof/>
              </w:rPr>
              <w:t>3.1</w:t>
            </w:r>
          </w:p>
        </w:tc>
        <w:tc>
          <w:tcPr>
            <w:tcW w:w="585" w:type="dxa"/>
          </w:tcPr>
          <w:p w14:paraId="680F0E80" w14:textId="77777777" w:rsidR="00083A2B" w:rsidRDefault="007C4FE9">
            <w:pPr>
              <w:pStyle w:val="TableStyle"/>
              <w:keepNext/>
              <w:jc w:val="center"/>
            </w:pPr>
            <w:r>
              <w:rPr>
                <w:noProof/>
              </w:rPr>
              <w:t>1248</w:t>
            </w:r>
          </w:p>
        </w:tc>
        <w:tc>
          <w:tcPr>
            <w:tcW w:w="6494" w:type="dxa"/>
          </w:tcPr>
          <w:p w14:paraId="24AC436E" w14:textId="77777777" w:rsidR="00083A2B" w:rsidRDefault="007C4FE9">
            <w:pPr>
              <w:pStyle w:val="TableStyle"/>
              <w:keepNext/>
            </w:pPr>
            <w:r>
              <w:rPr>
                <w:noProof/>
              </w:rPr>
              <w:t>External Note added.</w:t>
            </w:r>
          </w:p>
        </w:tc>
      </w:tr>
      <w:tr w:rsidR="00083A2B" w14:paraId="6AD94E62" w14:textId="77777777">
        <w:trPr>
          <w:cantSplit/>
        </w:trPr>
        <w:tc>
          <w:tcPr>
            <w:tcW w:w="1559" w:type="dxa"/>
          </w:tcPr>
          <w:p w14:paraId="436E5A10" w14:textId="77777777" w:rsidR="00083A2B" w:rsidRDefault="007C4FE9">
            <w:pPr>
              <w:pStyle w:val="TableStyle"/>
              <w:keepNext/>
              <w:jc w:val="center"/>
            </w:pPr>
            <w:r>
              <w:t xml:space="preserve">Version </w:t>
            </w:r>
            <w:r>
              <w:rPr>
                <w:noProof/>
              </w:rPr>
              <w:t>3.1</w:t>
            </w:r>
          </w:p>
        </w:tc>
        <w:tc>
          <w:tcPr>
            <w:tcW w:w="585" w:type="dxa"/>
          </w:tcPr>
          <w:p w14:paraId="7B81DFAA" w14:textId="77777777" w:rsidR="00083A2B" w:rsidRDefault="007C4FE9">
            <w:pPr>
              <w:pStyle w:val="TableStyle"/>
              <w:keepNext/>
              <w:jc w:val="center"/>
            </w:pPr>
            <w:r>
              <w:rPr>
                <w:noProof/>
              </w:rPr>
              <w:t>1637</w:t>
            </w:r>
          </w:p>
        </w:tc>
        <w:tc>
          <w:tcPr>
            <w:tcW w:w="6494" w:type="dxa"/>
          </w:tcPr>
          <w:p w14:paraId="406E8461" w14:textId="77777777" w:rsidR="00083A2B" w:rsidRDefault="007C4FE9">
            <w:pPr>
              <w:pStyle w:val="TableStyle"/>
              <w:keepNext/>
            </w:pPr>
            <w:r>
              <w:rPr>
                <w:noProof/>
              </w:rPr>
              <w:t>Generator/Distributor (Scotland) to MOP included to cover the Scottish Market requirements.</w:t>
            </w:r>
          </w:p>
        </w:tc>
      </w:tr>
      <w:tr w:rsidR="00083A2B" w14:paraId="75F8AF00" w14:textId="77777777">
        <w:trPr>
          <w:cantSplit/>
        </w:trPr>
        <w:tc>
          <w:tcPr>
            <w:tcW w:w="1559" w:type="dxa"/>
          </w:tcPr>
          <w:p w14:paraId="2DA0FAF1" w14:textId="77777777" w:rsidR="00083A2B" w:rsidRDefault="007C4FE9">
            <w:pPr>
              <w:pStyle w:val="TableStyle"/>
              <w:keepNext/>
              <w:jc w:val="center"/>
            </w:pPr>
            <w:r>
              <w:t xml:space="preserve">Version </w:t>
            </w:r>
            <w:r>
              <w:rPr>
                <w:noProof/>
              </w:rPr>
              <w:t>3.1</w:t>
            </w:r>
          </w:p>
        </w:tc>
        <w:tc>
          <w:tcPr>
            <w:tcW w:w="585" w:type="dxa"/>
          </w:tcPr>
          <w:p w14:paraId="13C7B46A" w14:textId="77777777" w:rsidR="00083A2B" w:rsidRDefault="007C4FE9">
            <w:pPr>
              <w:pStyle w:val="TableStyle"/>
              <w:keepNext/>
              <w:jc w:val="center"/>
            </w:pPr>
            <w:r>
              <w:rPr>
                <w:noProof/>
              </w:rPr>
              <w:t>1965</w:t>
            </w:r>
          </w:p>
        </w:tc>
        <w:tc>
          <w:tcPr>
            <w:tcW w:w="6494" w:type="dxa"/>
          </w:tcPr>
          <w:p w14:paraId="6F60F735" w14:textId="77777777" w:rsidR="00083A2B" w:rsidRDefault="007C4FE9">
            <w:pPr>
              <w:pStyle w:val="TableStyle"/>
              <w:keepNext/>
            </w:pPr>
            <w:r>
              <w:rPr>
                <w:noProof/>
              </w:rPr>
              <w:t>Flow deleted as not required.  Flow D0142 covers the change in configuration.</w:t>
            </w:r>
          </w:p>
        </w:tc>
      </w:tr>
    </w:tbl>
    <w:p w14:paraId="605E91D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1CB81DC" w14:textId="77777777">
        <w:tc>
          <w:tcPr>
            <w:tcW w:w="1814" w:type="dxa"/>
            <w:vAlign w:val="center"/>
          </w:tcPr>
          <w:p w14:paraId="270E45F8" w14:textId="77777777" w:rsidR="00083A2B" w:rsidRDefault="007C4FE9">
            <w:pPr>
              <w:pStyle w:val="Fieldtitle"/>
              <w:rPr>
                <w:sz w:val="20"/>
              </w:rPr>
            </w:pPr>
            <w:r>
              <w:rPr>
                <w:sz w:val="20"/>
              </w:rPr>
              <w:lastRenderedPageBreak/>
              <w:t>Flow Name:</w:t>
            </w:r>
          </w:p>
        </w:tc>
        <w:tc>
          <w:tcPr>
            <w:tcW w:w="6803" w:type="dxa"/>
            <w:vAlign w:val="center"/>
          </w:tcPr>
          <w:p w14:paraId="699EF28A" w14:textId="77777777" w:rsidR="00083A2B" w:rsidRDefault="007C4FE9">
            <w:pPr>
              <w:pStyle w:val="Flowtitle"/>
            </w:pPr>
            <w:r>
              <w:rPr>
                <w:noProof/>
              </w:rPr>
              <w:t>Notification of Change to Other Parties</w:t>
            </w:r>
          </w:p>
        </w:tc>
      </w:tr>
      <w:tr w:rsidR="00083A2B" w14:paraId="779E6872" w14:textId="77777777">
        <w:tc>
          <w:tcPr>
            <w:tcW w:w="1814" w:type="dxa"/>
            <w:vAlign w:val="center"/>
          </w:tcPr>
          <w:p w14:paraId="474193B6" w14:textId="77777777" w:rsidR="00083A2B" w:rsidRDefault="007C4FE9">
            <w:pPr>
              <w:pStyle w:val="Fieldtitle"/>
              <w:rPr>
                <w:sz w:val="20"/>
              </w:rPr>
            </w:pPr>
            <w:r>
              <w:rPr>
                <w:sz w:val="20"/>
              </w:rPr>
              <w:t>Flow Description:</w:t>
            </w:r>
          </w:p>
        </w:tc>
        <w:tc>
          <w:tcPr>
            <w:tcW w:w="6803" w:type="dxa"/>
            <w:vAlign w:val="center"/>
          </w:tcPr>
          <w:p w14:paraId="39CC8F33" w14:textId="77777777" w:rsidR="00083A2B" w:rsidRDefault="007C4FE9">
            <w:pPr>
              <w:rPr>
                <w:sz w:val="20"/>
                <w:szCs w:val="20"/>
                <w:lang w:val="en-GB"/>
              </w:rPr>
            </w:pPr>
            <w:r>
              <w:rPr>
                <w:noProof/>
                <w:sz w:val="20"/>
                <w:szCs w:val="20"/>
                <w:lang w:val="en-GB"/>
              </w:rPr>
              <w:t>Notification to a MOp or DC of any change to relevant Agent appointments and/or terminations for the metering point for the three functional processes: new connection, change of supplier and change of agent(s)</w:t>
            </w:r>
            <w:r>
              <w:rPr>
                <w:sz w:val="20"/>
                <w:szCs w:val="20"/>
                <w:lang w:val="en-GB"/>
              </w:rPr>
              <w:t>.</w:t>
            </w:r>
          </w:p>
        </w:tc>
      </w:tr>
      <w:tr w:rsidR="00083A2B" w14:paraId="44DA7A2D" w14:textId="77777777">
        <w:tc>
          <w:tcPr>
            <w:tcW w:w="1814" w:type="dxa"/>
            <w:vAlign w:val="center"/>
          </w:tcPr>
          <w:p w14:paraId="1319E437" w14:textId="77777777" w:rsidR="00083A2B" w:rsidRDefault="007C4FE9">
            <w:pPr>
              <w:pStyle w:val="Fieldtitle"/>
              <w:rPr>
                <w:sz w:val="20"/>
              </w:rPr>
            </w:pPr>
            <w:r>
              <w:rPr>
                <w:sz w:val="20"/>
              </w:rPr>
              <w:t>Flow Ownership:</w:t>
            </w:r>
          </w:p>
        </w:tc>
        <w:tc>
          <w:tcPr>
            <w:tcW w:w="6803" w:type="dxa"/>
            <w:vAlign w:val="center"/>
          </w:tcPr>
          <w:p w14:paraId="6354BCC3" w14:textId="77777777" w:rsidR="00083A2B" w:rsidRDefault="007C4FE9">
            <w:pPr>
              <w:rPr>
                <w:sz w:val="20"/>
                <w:szCs w:val="20"/>
                <w:lang w:val="en-GB"/>
              </w:rPr>
            </w:pPr>
            <w:r>
              <w:rPr>
                <w:noProof/>
                <w:sz w:val="20"/>
                <w:szCs w:val="20"/>
                <w:lang w:val="en-GB"/>
              </w:rPr>
              <w:t>MRA</w:t>
            </w:r>
          </w:p>
        </w:tc>
      </w:tr>
    </w:tbl>
    <w:p w14:paraId="0C8DFB6C"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4BEB4EC1" w14:textId="77777777">
        <w:tc>
          <w:tcPr>
            <w:tcW w:w="3685" w:type="dxa"/>
          </w:tcPr>
          <w:p w14:paraId="3DF3275D" w14:textId="77777777" w:rsidR="00083A2B" w:rsidRDefault="007C4FE9">
            <w:pPr>
              <w:spacing w:before="20" w:after="20"/>
              <w:rPr>
                <w:b/>
                <w:sz w:val="20"/>
                <w:szCs w:val="20"/>
                <w:lang w:val="en-GB"/>
              </w:rPr>
            </w:pPr>
            <w:r>
              <w:rPr>
                <w:b/>
                <w:sz w:val="20"/>
                <w:szCs w:val="20"/>
                <w:lang w:val="en-GB"/>
              </w:rPr>
              <w:t>From</w:t>
            </w:r>
          </w:p>
        </w:tc>
        <w:tc>
          <w:tcPr>
            <w:tcW w:w="3685" w:type="dxa"/>
          </w:tcPr>
          <w:p w14:paraId="3439FF6A" w14:textId="77777777" w:rsidR="00083A2B" w:rsidRDefault="007C4FE9">
            <w:pPr>
              <w:spacing w:before="20" w:after="20"/>
              <w:rPr>
                <w:b/>
                <w:sz w:val="20"/>
                <w:szCs w:val="20"/>
                <w:lang w:val="en-GB"/>
              </w:rPr>
            </w:pPr>
            <w:r>
              <w:rPr>
                <w:b/>
                <w:sz w:val="20"/>
                <w:szCs w:val="20"/>
                <w:lang w:val="en-GB"/>
              </w:rPr>
              <w:t>To</w:t>
            </w:r>
          </w:p>
        </w:tc>
        <w:tc>
          <w:tcPr>
            <w:tcW w:w="1100" w:type="dxa"/>
          </w:tcPr>
          <w:p w14:paraId="30085D2D" w14:textId="77777777" w:rsidR="00083A2B" w:rsidRDefault="007C4FE9">
            <w:pPr>
              <w:spacing w:before="20" w:after="20"/>
              <w:jc w:val="center"/>
              <w:rPr>
                <w:b/>
                <w:sz w:val="20"/>
                <w:szCs w:val="20"/>
                <w:lang w:val="en-GB"/>
              </w:rPr>
            </w:pPr>
            <w:r>
              <w:rPr>
                <w:b/>
                <w:sz w:val="20"/>
                <w:szCs w:val="20"/>
                <w:lang w:val="en-GB"/>
              </w:rPr>
              <w:t>Version</w:t>
            </w:r>
          </w:p>
        </w:tc>
      </w:tr>
      <w:tr w:rsidR="00083A2B" w14:paraId="2F0A021D" w14:textId="77777777">
        <w:tc>
          <w:tcPr>
            <w:tcW w:w="3685" w:type="dxa"/>
          </w:tcPr>
          <w:p w14:paraId="1D391FED" w14:textId="77777777" w:rsidR="00083A2B" w:rsidRDefault="007C4FE9">
            <w:pPr>
              <w:spacing w:before="20" w:after="20"/>
              <w:rPr>
                <w:sz w:val="20"/>
                <w:szCs w:val="20"/>
                <w:lang w:val="en-GB"/>
              </w:rPr>
            </w:pPr>
            <w:r>
              <w:rPr>
                <w:noProof/>
                <w:sz w:val="20"/>
                <w:szCs w:val="20"/>
                <w:lang w:val="en-GB"/>
              </w:rPr>
              <w:t>Supplier</w:t>
            </w:r>
          </w:p>
        </w:tc>
        <w:tc>
          <w:tcPr>
            <w:tcW w:w="3685" w:type="dxa"/>
          </w:tcPr>
          <w:p w14:paraId="338A8A76" w14:textId="77777777" w:rsidR="00083A2B" w:rsidRDefault="007C4FE9">
            <w:pPr>
              <w:spacing w:before="20" w:after="20"/>
              <w:rPr>
                <w:sz w:val="20"/>
                <w:szCs w:val="20"/>
                <w:lang w:val="en-GB"/>
              </w:rPr>
            </w:pPr>
            <w:r>
              <w:rPr>
                <w:noProof/>
                <w:sz w:val="20"/>
                <w:szCs w:val="20"/>
                <w:lang w:val="en-GB"/>
              </w:rPr>
              <w:t>HHDC</w:t>
            </w:r>
          </w:p>
        </w:tc>
        <w:tc>
          <w:tcPr>
            <w:tcW w:w="1100" w:type="dxa"/>
          </w:tcPr>
          <w:p w14:paraId="64EE8FA8" w14:textId="77777777" w:rsidR="00083A2B" w:rsidRDefault="007C4FE9">
            <w:pPr>
              <w:spacing w:before="20" w:after="20"/>
              <w:jc w:val="center"/>
              <w:rPr>
                <w:sz w:val="20"/>
                <w:szCs w:val="20"/>
                <w:lang w:val="en-GB"/>
              </w:rPr>
            </w:pPr>
            <w:r>
              <w:rPr>
                <w:noProof/>
                <w:sz w:val="20"/>
                <w:szCs w:val="20"/>
                <w:lang w:val="en-GB"/>
              </w:rPr>
              <w:t>2.0</w:t>
            </w:r>
          </w:p>
        </w:tc>
      </w:tr>
      <w:tr w:rsidR="00083A2B" w14:paraId="777E9158" w14:textId="77777777">
        <w:tc>
          <w:tcPr>
            <w:tcW w:w="3685" w:type="dxa"/>
          </w:tcPr>
          <w:p w14:paraId="2DFFE376" w14:textId="77777777" w:rsidR="00083A2B" w:rsidRDefault="007C4FE9">
            <w:pPr>
              <w:spacing w:before="20" w:after="20"/>
              <w:rPr>
                <w:sz w:val="20"/>
                <w:szCs w:val="20"/>
                <w:lang w:val="en-GB"/>
              </w:rPr>
            </w:pPr>
            <w:r>
              <w:rPr>
                <w:noProof/>
                <w:sz w:val="20"/>
                <w:szCs w:val="20"/>
                <w:lang w:val="en-GB"/>
              </w:rPr>
              <w:t>Supplier</w:t>
            </w:r>
          </w:p>
        </w:tc>
        <w:tc>
          <w:tcPr>
            <w:tcW w:w="3685" w:type="dxa"/>
          </w:tcPr>
          <w:p w14:paraId="4CC5DFF0" w14:textId="77777777" w:rsidR="00083A2B" w:rsidRDefault="007C4FE9">
            <w:pPr>
              <w:spacing w:before="20" w:after="20"/>
              <w:rPr>
                <w:sz w:val="20"/>
                <w:szCs w:val="20"/>
                <w:lang w:val="en-GB"/>
              </w:rPr>
            </w:pPr>
            <w:r>
              <w:rPr>
                <w:noProof/>
                <w:sz w:val="20"/>
                <w:szCs w:val="20"/>
                <w:lang w:val="en-GB"/>
              </w:rPr>
              <w:t>MOP</w:t>
            </w:r>
          </w:p>
        </w:tc>
        <w:tc>
          <w:tcPr>
            <w:tcW w:w="1100" w:type="dxa"/>
          </w:tcPr>
          <w:p w14:paraId="5E2CCB42" w14:textId="77777777" w:rsidR="00083A2B" w:rsidRDefault="007C4FE9">
            <w:pPr>
              <w:spacing w:before="20" w:after="20"/>
              <w:jc w:val="center"/>
              <w:rPr>
                <w:sz w:val="20"/>
                <w:szCs w:val="20"/>
                <w:lang w:val="en-GB"/>
              </w:rPr>
            </w:pPr>
            <w:r>
              <w:rPr>
                <w:noProof/>
                <w:sz w:val="20"/>
                <w:szCs w:val="20"/>
                <w:lang w:val="en-GB"/>
              </w:rPr>
              <w:t>2.0</w:t>
            </w:r>
          </w:p>
        </w:tc>
      </w:tr>
      <w:tr w:rsidR="00083A2B" w14:paraId="4596CF6E" w14:textId="77777777">
        <w:tc>
          <w:tcPr>
            <w:tcW w:w="3685" w:type="dxa"/>
          </w:tcPr>
          <w:p w14:paraId="4D9ACC29" w14:textId="77777777" w:rsidR="00083A2B" w:rsidRDefault="007C4FE9">
            <w:pPr>
              <w:spacing w:before="20" w:after="20"/>
              <w:rPr>
                <w:sz w:val="20"/>
                <w:szCs w:val="20"/>
                <w:lang w:val="en-GB"/>
              </w:rPr>
            </w:pPr>
            <w:r>
              <w:rPr>
                <w:noProof/>
                <w:sz w:val="20"/>
                <w:szCs w:val="20"/>
                <w:lang w:val="en-GB"/>
              </w:rPr>
              <w:t>Supplier</w:t>
            </w:r>
          </w:p>
        </w:tc>
        <w:tc>
          <w:tcPr>
            <w:tcW w:w="3685" w:type="dxa"/>
          </w:tcPr>
          <w:p w14:paraId="46973003" w14:textId="77777777" w:rsidR="00083A2B" w:rsidRDefault="007C4FE9">
            <w:pPr>
              <w:spacing w:before="20" w:after="20"/>
              <w:rPr>
                <w:sz w:val="20"/>
                <w:szCs w:val="20"/>
                <w:lang w:val="en-GB"/>
              </w:rPr>
            </w:pPr>
            <w:r>
              <w:rPr>
                <w:noProof/>
                <w:sz w:val="20"/>
                <w:szCs w:val="20"/>
                <w:lang w:val="en-GB"/>
              </w:rPr>
              <w:t>NHHDC</w:t>
            </w:r>
          </w:p>
        </w:tc>
        <w:tc>
          <w:tcPr>
            <w:tcW w:w="1100" w:type="dxa"/>
          </w:tcPr>
          <w:p w14:paraId="3119CB3E" w14:textId="77777777" w:rsidR="00083A2B" w:rsidRDefault="007C4FE9">
            <w:pPr>
              <w:spacing w:before="20" w:after="20"/>
              <w:jc w:val="center"/>
              <w:rPr>
                <w:sz w:val="20"/>
                <w:szCs w:val="20"/>
                <w:lang w:val="en-GB"/>
              </w:rPr>
            </w:pPr>
            <w:r>
              <w:rPr>
                <w:noProof/>
                <w:sz w:val="20"/>
                <w:szCs w:val="20"/>
                <w:lang w:val="en-GB"/>
              </w:rPr>
              <w:t>2.0</w:t>
            </w:r>
          </w:p>
        </w:tc>
      </w:tr>
    </w:tbl>
    <w:p w14:paraId="45A09ADC"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14FE9079" w14:textId="77777777">
        <w:trPr>
          <w:tblHeader/>
        </w:trPr>
        <w:tc>
          <w:tcPr>
            <w:tcW w:w="964" w:type="dxa"/>
          </w:tcPr>
          <w:p w14:paraId="3D61B2FA" w14:textId="77777777" w:rsidR="00083A2B" w:rsidRDefault="007C4FE9">
            <w:pPr>
              <w:pStyle w:val="TableStyle"/>
              <w:jc w:val="center"/>
              <w:rPr>
                <w:b/>
              </w:rPr>
            </w:pPr>
            <w:r>
              <w:rPr>
                <w:b/>
              </w:rPr>
              <w:t>Reference</w:t>
            </w:r>
          </w:p>
        </w:tc>
        <w:tc>
          <w:tcPr>
            <w:tcW w:w="7506" w:type="dxa"/>
          </w:tcPr>
          <w:p w14:paraId="681BFE7B" w14:textId="77777777" w:rsidR="00083A2B" w:rsidRDefault="007C4FE9">
            <w:pPr>
              <w:pStyle w:val="TableStyle"/>
              <w:rPr>
                <w:b/>
              </w:rPr>
            </w:pPr>
            <w:r>
              <w:rPr>
                <w:b/>
              </w:rPr>
              <w:t>Item Name</w:t>
            </w:r>
          </w:p>
        </w:tc>
      </w:tr>
      <w:tr w:rsidR="00083A2B" w14:paraId="34B0D97E" w14:textId="77777777">
        <w:tc>
          <w:tcPr>
            <w:tcW w:w="964" w:type="dxa"/>
          </w:tcPr>
          <w:p w14:paraId="04F938FE" w14:textId="77777777" w:rsidR="00083A2B" w:rsidRDefault="007C4FE9">
            <w:pPr>
              <w:pStyle w:val="TableStyle"/>
            </w:pPr>
            <w:r>
              <w:t>J</w:t>
            </w:r>
            <w:r>
              <w:rPr>
                <w:noProof/>
              </w:rPr>
              <w:t>0459</w:t>
            </w:r>
          </w:p>
        </w:tc>
        <w:tc>
          <w:tcPr>
            <w:tcW w:w="7506" w:type="dxa"/>
          </w:tcPr>
          <w:p w14:paraId="680C233D" w14:textId="77777777" w:rsidR="00083A2B" w:rsidRDefault="007C4FE9">
            <w:pPr>
              <w:pStyle w:val="TableStyle"/>
            </w:pPr>
            <w:r>
              <w:rPr>
                <w:noProof/>
              </w:rPr>
              <w:t>Agent Status</w:t>
            </w:r>
          </w:p>
        </w:tc>
      </w:tr>
      <w:tr w:rsidR="00083A2B" w14:paraId="60355759" w14:textId="77777777">
        <w:tc>
          <w:tcPr>
            <w:tcW w:w="964" w:type="dxa"/>
          </w:tcPr>
          <w:p w14:paraId="7F9473B0" w14:textId="77777777" w:rsidR="00083A2B" w:rsidRDefault="007C4FE9">
            <w:pPr>
              <w:pStyle w:val="TableStyle"/>
            </w:pPr>
            <w:r>
              <w:t>J</w:t>
            </w:r>
            <w:r>
              <w:rPr>
                <w:noProof/>
              </w:rPr>
              <w:t>0183</w:t>
            </w:r>
          </w:p>
        </w:tc>
        <w:tc>
          <w:tcPr>
            <w:tcW w:w="7506" w:type="dxa"/>
          </w:tcPr>
          <w:p w14:paraId="7D271AA0" w14:textId="77777777" w:rsidR="00083A2B" w:rsidRDefault="007C4FE9">
            <w:pPr>
              <w:pStyle w:val="TableStyle"/>
            </w:pPr>
            <w:r>
              <w:rPr>
                <w:noProof/>
              </w:rPr>
              <w:t>Data Aggregator Id</w:t>
            </w:r>
          </w:p>
        </w:tc>
      </w:tr>
      <w:tr w:rsidR="00083A2B" w14:paraId="7FE4AA81" w14:textId="77777777">
        <w:tc>
          <w:tcPr>
            <w:tcW w:w="964" w:type="dxa"/>
          </w:tcPr>
          <w:p w14:paraId="7964C878" w14:textId="77777777" w:rsidR="00083A2B" w:rsidRDefault="007C4FE9">
            <w:pPr>
              <w:pStyle w:val="TableStyle"/>
            </w:pPr>
            <w:r>
              <w:t>J</w:t>
            </w:r>
            <w:r>
              <w:rPr>
                <w:noProof/>
              </w:rPr>
              <w:t>0205</w:t>
            </w:r>
          </w:p>
        </w:tc>
        <w:tc>
          <w:tcPr>
            <w:tcW w:w="7506" w:type="dxa"/>
          </w:tcPr>
          <w:p w14:paraId="2A6BAD50" w14:textId="77777777" w:rsidR="00083A2B" w:rsidRDefault="007C4FE9">
            <w:pPr>
              <w:pStyle w:val="TableStyle"/>
            </w:pPr>
            <w:r>
              <w:rPr>
                <w:noProof/>
              </w:rPr>
              <w:t>Data Collector Id</w:t>
            </w:r>
          </w:p>
        </w:tc>
      </w:tr>
      <w:tr w:rsidR="00083A2B" w14:paraId="61055441" w14:textId="77777777">
        <w:tc>
          <w:tcPr>
            <w:tcW w:w="964" w:type="dxa"/>
          </w:tcPr>
          <w:p w14:paraId="026E0BE8" w14:textId="77777777" w:rsidR="00083A2B" w:rsidRDefault="007C4FE9">
            <w:pPr>
              <w:pStyle w:val="TableStyle"/>
            </w:pPr>
            <w:r>
              <w:t>J</w:t>
            </w:r>
            <w:r>
              <w:rPr>
                <w:noProof/>
              </w:rPr>
              <w:t>0219</w:t>
            </w:r>
          </w:p>
        </w:tc>
        <w:tc>
          <w:tcPr>
            <w:tcW w:w="7506" w:type="dxa"/>
          </w:tcPr>
          <w:p w14:paraId="52CB6C44" w14:textId="77777777" w:rsidR="00083A2B" w:rsidRDefault="007C4FE9">
            <w:pPr>
              <w:pStyle w:val="TableStyle"/>
            </w:pPr>
            <w:r>
              <w:rPr>
                <w:noProof/>
              </w:rPr>
              <w:t>Effective from Date {DCA}</w:t>
            </w:r>
          </w:p>
        </w:tc>
      </w:tr>
      <w:tr w:rsidR="00083A2B" w14:paraId="1CF385DB" w14:textId="77777777">
        <w:tc>
          <w:tcPr>
            <w:tcW w:w="964" w:type="dxa"/>
          </w:tcPr>
          <w:p w14:paraId="247E3382" w14:textId="77777777" w:rsidR="00083A2B" w:rsidRDefault="007C4FE9">
            <w:pPr>
              <w:pStyle w:val="TableStyle"/>
            </w:pPr>
            <w:r>
              <w:t>J</w:t>
            </w:r>
            <w:r>
              <w:rPr>
                <w:noProof/>
              </w:rPr>
              <w:t>0210</w:t>
            </w:r>
          </w:p>
        </w:tc>
        <w:tc>
          <w:tcPr>
            <w:tcW w:w="7506" w:type="dxa"/>
          </w:tcPr>
          <w:p w14:paraId="188AB94D" w14:textId="77777777" w:rsidR="00083A2B" w:rsidRDefault="007C4FE9">
            <w:pPr>
              <w:pStyle w:val="TableStyle"/>
            </w:pPr>
            <w:r>
              <w:rPr>
                <w:noProof/>
              </w:rPr>
              <w:t>Effective from Date {MOA}</w:t>
            </w:r>
          </w:p>
        </w:tc>
      </w:tr>
      <w:tr w:rsidR="00083A2B" w14:paraId="2756745D" w14:textId="77777777">
        <w:tc>
          <w:tcPr>
            <w:tcW w:w="964" w:type="dxa"/>
          </w:tcPr>
          <w:p w14:paraId="4562F5F4" w14:textId="77777777" w:rsidR="00083A2B" w:rsidRDefault="007C4FE9">
            <w:pPr>
              <w:pStyle w:val="TableStyle"/>
            </w:pPr>
            <w:r>
              <w:t>J</w:t>
            </w:r>
            <w:r>
              <w:rPr>
                <w:noProof/>
              </w:rPr>
              <w:t>0334</w:t>
            </w:r>
          </w:p>
        </w:tc>
        <w:tc>
          <w:tcPr>
            <w:tcW w:w="7506" w:type="dxa"/>
          </w:tcPr>
          <w:p w14:paraId="008271DA" w14:textId="77777777" w:rsidR="00083A2B" w:rsidRDefault="007C4FE9">
            <w:pPr>
              <w:pStyle w:val="TableStyle"/>
            </w:pPr>
            <w:r>
              <w:rPr>
                <w:noProof/>
              </w:rPr>
              <w:t>Effective from Settlement Date {DAA}</w:t>
            </w:r>
          </w:p>
        </w:tc>
      </w:tr>
      <w:tr w:rsidR="00083A2B" w14:paraId="6E0D49AA" w14:textId="77777777">
        <w:tc>
          <w:tcPr>
            <w:tcW w:w="964" w:type="dxa"/>
          </w:tcPr>
          <w:p w14:paraId="3ABAE828" w14:textId="77777777" w:rsidR="00083A2B" w:rsidRDefault="007C4FE9">
            <w:pPr>
              <w:pStyle w:val="TableStyle"/>
            </w:pPr>
            <w:r>
              <w:t>J</w:t>
            </w:r>
            <w:r>
              <w:rPr>
                <w:noProof/>
              </w:rPr>
              <w:t>0049</w:t>
            </w:r>
          </w:p>
        </w:tc>
        <w:tc>
          <w:tcPr>
            <w:tcW w:w="7506" w:type="dxa"/>
          </w:tcPr>
          <w:p w14:paraId="2F6919BE" w14:textId="77777777" w:rsidR="00083A2B" w:rsidRDefault="007C4FE9">
            <w:pPr>
              <w:pStyle w:val="TableStyle"/>
            </w:pPr>
            <w:r>
              <w:rPr>
                <w:noProof/>
              </w:rPr>
              <w:t>Effective from Settlement Date {REGI}</w:t>
            </w:r>
          </w:p>
        </w:tc>
      </w:tr>
      <w:tr w:rsidR="00083A2B" w14:paraId="3B9C8913" w14:textId="77777777">
        <w:tc>
          <w:tcPr>
            <w:tcW w:w="964" w:type="dxa"/>
          </w:tcPr>
          <w:p w14:paraId="0ECFEF14" w14:textId="77777777" w:rsidR="00083A2B" w:rsidRDefault="007C4FE9">
            <w:pPr>
              <w:pStyle w:val="TableStyle"/>
            </w:pPr>
            <w:r>
              <w:t>J</w:t>
            </w:r>
            <w:r>
              <w:rPr>
                <w:noProof/>
              </w:rPr>
              <w:t>0399</w:t>
            </w:r>
          </w:p>
        </w:tc>
        <w:tc>
          <w:tcPr>
            <w:tcW w:w="7506" w:type="dxa"/>
          </w:tcPr>
          <w:p w14:paraId="5A139088" w14:textId="77777777" w:rsidR="00083A2B" w:rsidRDefault="007C4FE9">
            <w:pPr>
              <w:pStyle w:val="TableStyle"/>
            </w:pPr>
            <w:r>
              <w:rPr>
                <w:noProof/>
              </w:rPr>
              <w:t>Effective to Date {DCA}</w:t>
            </w:r>
          </w:p>
        </w:tc>
      </w:tr>
      <w:tr w:rsidR="00083A2B" w14:paraId="264D15F4" w14:textId="77777777">
        <w:tc>
          <w:tcPr>
            <w:tcW w:w="964" w:type="dxa"/>
          </w:tcPr>
          <w:p w14:paraId="7F43654E" w14:textId="77777777" w:rsidR="00083A2B" w:rsidRDefault="007C4FE9">
            <w:pPr>
              <w:pStyle w:val="TableStyle"/>
            </w:pPr>
            <w:r>
              <w:t>J</w:t>
            </w:r>
            <w:r>
              <w:rPr>
                <w:noProof/>
              </w:rPr>
              <w:t>0360</w:t>
            </w:r>
          </w:p>
        </w:tc>
        <w:tc>
          <w:tcPr>
            <w:tcW w:w="7506" w:type="dxa"/>
          </w:tcPr>
          <w:p w14:paraId="57926582" w14:textId="77777777" w:rsidR="00083A2B" w:rsidRDefault="007C4FE9">
            <w:pPr>
              <w:pStyle w:val="TableStyle"/>
            </w:pPr>
            <w:r>
              <w:rPr>
                <w:noProof/>
              </w:rPr>
              <w:t>Effective to Date {MOA}</w:t>
            </w:r>
          </w:p>
        </w:tc>
      </w:tr>
      <w:tr w:rsidR="00083A2B" w14:paraId="49A10CFE" w14:textId="77777777">
        <w:tc>
          <w:tcPr>
            <w:tcW w:w="964" w:type="dxa"/>
          </w:tcPr>
          <w:p w14:paraId="764FF06D" w14:textId="77777777" w:rsidR="00083A2B" w:rsidRDefault="007C4FE9">
            <w:pPr>
              <w:pStyle w:val="TableStyle"/>
            </w:pPr>
            <w:r>
              <w:t>J</w:t>
            </w:r>
            <w:r>
              <w:rPr>
                <w:noProof/>
              </w:rPr>
              <w:t>0340</w:t>
            </w:r>
          </w:p>
        </w:tc>
        <w:tc>
          <w:tcPr>
            <w:tcW w:w="7506" w:type="dxa"/>
          </w:tcPr>
          <w:p w14:paraId="73C78E0A" w14:textId="77777777" w:rsidR="00083A2B" w:rsidRDefault="007C4FE9">
            <w:pPr>
              <w:pStyle w:val="TableStyle"/>
            </w:pPr>
            <w:r>
              <w:rPr>
                <w:noProof/>
              </w:rPr>
              <w:t>Effective to Settlement Date {DAA}</w:t>
            </w:r>
          </w:p>
        </w:tc>
      </w:tr>
      <w:tr w:rsidR="00083A2B" w14:paraId="0FDD4ABF" w14:textId="77777777">
        <w:tc>
          <w:tcPr>
            <w:tcW w:w="964" w:type="dxa"/>
          </w:tcPr>
          <w:p w14:paraId="427C53C0" w14:textId="77777777" w:rsidR="00083A2B" w:rsidRDefault="007C4FE9">
            <w:pPr>
              <w:pStyle w:val="TableStyle"/>
            </w:pPr>
            <w:r>
              <w:t>J</w:t>
            </w:r>
            <w:r>
              <w:rPr>
                <w:noProof/>
              </w:rPr>
              <w:t>0178</w:t>
            </w:r>
          </w:p>
        </w:tc>
        <w:tc>
          <w:tcPr>
            <w:tcW w:w="7506" w:type="dxa"/>
          </w:tcPr>
          <w:p w14:paraId="36A5C0AC" w14:textId="77777777" w:rsidR="00083A2B" w:rsidRDefault="007C4FE9">
            <w:pPr>
              <w:pStyle w:val="TableStyle"/>
            </w:pPr>
            <w:r>
              <w:rPr>
                <w:noProof/>
              </w:rPr>
              <w:t>Meter Operator Id</w:t>
            </w:r>
          </w:p>
        </w:tc>
      </w:tr>
      <w:tr w:rsidR="00083A2B" w14:paraId="2B4FBAD3" w14:textId="77777777">
        <w:tc>
          <w:tcPr>
            <w:tcW w:w="964" w:type="dxa"/>
          </w:tcPr>
          <w:p w14:paraId="37894712" w14:textId="77777777" w:rsidR="00083A2B" w:rsidRDefault="007C4FE9">
            <w:pPr>
              <w:pStyle w:val="TableStyle"/>
            </w:pPr>
            <w:r>
              <w:t>J</w:t>
            </w:r>
            <w:r>
              <w:rPr>
                <w:noProof/>
              </w:rPr>
              <w:t>0003</w:t>
            </w:r>
          </w:p>
        </w:tc>
        <w:tc>
          <w:tcPr>
            <w:tcW w:w="7506" w:type="dxa"/>
          </w:tcPr>
          <w:p w14:paraId="28785488" w14:textId="77777777" w:rsidR="00083A2B" w:rsidRDefault="007C4FE9">
            <w:pPr>
              <w:pStyle w:val="TableStyle"/>
            </w:pPr>
            <w:r>
              <w:rPr>
                <w:noProof/>
              </w:rPr>
              <w:t>MPAN Core</w:t>
            </w:r>
          </w:p>
        </w:tc>
      </w:tr>
    </w:tbl>
    <w:p w14:paraId="2CBF0D31"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ADE72FA" w14:textId="77777777">
        <w:trPr>
          <w:cantSplit/>
          <w:tblHeader/>
        </w:trPr>
        <w:tc>
          <w:tcPr>
            <w:tcW w:w="624" w:type="dxa"/>
          </w:tcPr>
          <w:p w14:paraId="3869D0CA" w14:textId="77777777" w:rsidR="00083A2B" w:rsidRDefault="007C4FE9">
            <w:pPr>
              <w:pStyle w:val="TableStyle"/>
              <w:jc w:val="center"/>
              <w:rPr>
                <w:b/>
              </w:rPr>
            </w:pPr>
            <w:r>
              <w:rPr>
                <w:b/>
              </w:rPr>
              <w:t>Group</w:t>
            </w:r>
          </w:p>
        </w:tc>
        <w:tc>
          <w:tcPr>
            <w:tcW w:w="2035" w:type="dxa"/>
          </w:tcPr>
          <w:p w14:paraId="4E7BB3DE" w14:textId="77777777" w:rsidR="00083A2B" w:rsidRDefault="007C4FE9">
            <w:pPr>
              <w:pStyle w:val="TableStyle"/>
              <w:jc w:val="center"/>
              <w:rPr>
                <w:b/>
              </w:rPr>
            </w:pPr>
            <w:r>
              <w:rPr>
                <w:b/>
              </w:rPr>
              <w:t>Group Description</w:t>
            </w:r>
          </w:p>
        </w:tc>
        <w:tc>
          <w:tcPr>
            <w:tcW w:w="595" w:type="dxa"/>
          </w:tcPr>
          <w:p w14:paraId="7AB0275B" w14:textId="77777777" w:rsidR="00083A2B" w:rsidRDefault="007C4FE9">
            <w:pPr>
              <w:pStyle w:val="TableStyle"/>
              <w:jc w:val="center"/>
              <w:rPr>
                <w:b/>
              </w:rPr>
            </w:pPr>
            <w:r>
              <w:rPr>
                <w:b/>
              </w:rPr>
              <w:t>Range</w:t>
            </w:r>
          </w:p>
        </w:tc>
        <w:tc>
          <w:tcPr>
            <w:tcW w:w="1570" w:type="dxa"/>
          </w:tcPr>
          <w:p w14:paraId="52E2DAD9" w14:textId="77777777" w:rsidR="00083A2B" w:rsidRDefault="007C4FE9">
            <w:pPr>
              <w:pStyle w:val="TableStyle"/>
              <w:jc w:val="center"/>
              <w:rPr>
                <w:b/>
              </w:rPr>
            </w:pPr>
            <w:r>
              <w:rPr>
                <w:b/>
              </w:rPr>
              <w:t>Condition</w:t>
            </w:r>
          </w:p>
        </w:tc>
        <w:tc>
          <w:tcPr>
            <w:tcW w:w="283" w:type="dxa"/>
          </w:tcPr>
          <w:p w14:paraId="63F29C5C" w14:textId="77777777" w:rsidR="00083A2B" w:rsidRDefault="007C4FE9">
            <w:pPr>
              <w:pStyle w:val="TableStyle"/>
              <w:jc w:val="center"/>
              <w:rPr>
                <w:b/>
              </w:rPr>
            </w:pPr>
            <w:r>
              <w:rPr>
                <w:b/>
              </w:rPr>
              <w:t>L1</w:t>
            </w:r>
          </w:p>
        </w:tc>
        <w:tc>
          <w:tcPr>
            <w:tcW w:w="283" w:type="dxa"/>
          </w:tcPr>
          <w:p w14:paraId="6D6553FB" w14:textId="77777777" w:rsidR="00083A2B" w:rsidRDefault="007C4FE9">
            <w:pPr>
              <w:pStyle w:val="TableStyle"/>
              <w:jc w:val="center"/>
              <w:rPr>
                <w:b/>
              </w:rPr>
            </w:pPr>
            <w:r>
              <w:rPr>
                <w:b/>
              </w:rPr>
              <w:t>L2</w:t>
            </w:r>
          </w:p>
        </w:tc>
        <w:tc>
          <w:tcPr>
            <w:tcW w:w="283" w:type="dxa"/>
          </w:tcPr>
          <w:p w14:paraId="6353A6DD" w14:textId="77777777" w:rsidR="00083A2B" w:rsidRDefault="007C4FE9">
            <w:pPr>
              <w:pStyle w:val="TableStyle"/>
              <w:jc w:val="center"/>
              <w:rPr>
                <w:b/>
              </w:rPr>
            </w:pPr>
            <w:r>
              <w:rPr>
                <w:b/>
              </w:rPr>
              <w:t>L3</w:t>
            </w:r>
          </w:p>
        </w:tc>
        <w:tc>
          <w:tcPr>
            <w:tcW w:w="283" w:type="dxa"/>
          </w:tcPr>
          <w:p w14:paraId="1B354EAB" w14:textId="77777777" w:rsidR="00083A2B" w:rsidRDefault="007C4FE9">
            <w:pPr>
              <w:pStyle w:val="TableStyle"/>
              <w:jc w:val="center"/>
              <w:rPr>
                <w:b/>
              </w:rPr>
            </w:pPr>
            <w:r>
              <w:rPr>
                <w:b/>
              </w:rPr>
              <w:t>L4</w:t>
            </w:r>
          </w:p>
        </w:tc>
        <w:tc>
          <w:tcPr>
            <w:tcW w:w="283" w:type="dxa"/>
          </w:tcPr>
          <w:p w14:paraId="6717BC8D" w14:textId="77777777" w:rsidR="00083A2B" w:rsidRDefault="007C4FE9">
            <w:pPr>
              <w:pStyle w:val="TableStyle"/>
              <w:jc w:val="center"/>
              <w:rPr>
                <w:b/>
              </w:rPr>
            </w:pPr>
            <w:r>
              <w:rPr>
                <w:b/>
              </w:rPr>
              <w:t>L5</w:t>
            </w:r>
          </w:p>
        </w:tc>
        <w:tc>
          <w:tcPr>
            <w:tcW w:w="283" w:type="dxa"/>
          </w:tcPr>
          <w:p w14:paraId="14A9638A" w14:textId="77777777" w:rsidR="00083A2B" w:rsidRDefault="007C4FE9">
            <w:pPr>
              <w:pStyle w:val="TableStyle"/>
              <w:jc w:val="center"/>
              <w:rPr>
                <w:b/>
              </w:rPr>
            </w:pPr>
            <w:r>
              <w:rPr>
                <w:b/>
              </w:rPr>
              <w:t>L6</w:t>
            </w:r>
          </w:p>
        </w:tc>
        <w:tc>
          <w:tcPr>
            <w:tcW w:w="283" w:type="dxa"/>
          </w:tcPr>
          <w:p w14:paraId="415C5157" w14:textId="77777777" w:rsidR="00083A2B" w:rsidRDefault="007C4FE9">
            <w:pPr>
              <w:pStyle w:val="TableStyle"/>
              <w:jc w:val="center"/>
              <w:rPr>
                <w:b/>
              </w:rPr>
            </w:pPr>
            <w:r>
              <w:rPr>
                <w:b/>
              </w:rPr>
              <w:t>L7</w:t>
            </w:r>
          </w:p>
        </w:tc>
        <w:tc>
          <w:tcPr>
            <w:tcW w:w="283" w:type="dxa"/>
          </w:tcPr>
          <w:p w14:paraId="0DA956E4" w14:textId="77777777" w:rsidR="00083A2B" w:rsidRDefault="007C4FE9">
            <w:pPr>
              <w:pStyle w:val="TableStyle"/>
              <w:jc w:val="center"/>
              <w:rPr>
                <w:b/>
              </w:rPr>
            </w:pPr>
            <w:r>
              <w:rPr>
                <w:b/>
              </w:rPr>
              <w:t>L8</w:t>
            </w:r>
          </w:p>
        </w:tc>
        <w:tc>
          <w:tcPr>
            <w:tcW w:w="1945" w:type="dxa"/>
          </w:tcPr>
          <w:p w14:paraId="34772BF7" w14:textId="77777777" w:rsidR="00083A2B" w:rsidRDefault="007C4FE9">
            <w:pPr>
              <w:pStyle w:val="TableStyle"/>
              <w:jc w:val="center"/>
              <w:rPr>
                <w:b/>
              </w:rPr>
            </w:pPr>
            <w:r>
              <w:rPr>
                <w:b/>
              </w:rPr>
              <w:t>Item Name</w:t>
            </w:r>
          </w:p>
        </w:tc>
      </w:tr>
    </w:tbl>
    <w:p w14:paraId="22EDCF44" w14:textId="77777777" w:rsidR="00083A2B" w:rsidRDefault="00083A2B">
      <w:pPr>
        <w:rPr>
          <w:lang w:val="en-GB"/>
        </w:rPr>
        <w:sectPr w:rsidR="00083A2B">
          <w:headerReference w:type="default" r:id="rId160"/>
          <w:footerReference w:type="default" r:id="rId161"/>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390C114" w14:textId="77777777">
        <w:trPr>
          <w:cantSplit/>
        </w:trPr>
        <w:tc>
          <w:tcPr>
            <w:tcW w:w="624" w:type="dxa"/>
            <w:tcBorders>
              <w:bottom w:val="single" w:sz="2" w:space="0" w:color="auto"/>
            </w:tcBorders>
            <w:shd w:val="pct10" w:color="auto" w:fill="auto"/>
          </w:tcPr>
          <w:p w14:paraId="18353381" w14:textId="77777777" w:rsidR="00083A2B" w:rsidRDefault="007C4FE9">
            <w:pPr>
              <w:pStyle w:val="TableStyle"/>
              <w:jc w:val="center"/>
            </w:pPr>
            <w:r>
              <w:rPr>
                <w:noProof/>
              </w:rPr>
              <w:t>270</w:t>
            </w:r>
          </w:p>
        </w:tc>
        <w:tc>
          <w:tcPr>
            <w:tcW w:w="2035" w:type="dxa"/>
            <w:tcBorders>
              <w:bottom w:val="single" w:sz="2" w:space="0" w:color="auto"/>
            </w:tcBorders>
            <w:shd w:val="pct10" w:color="auto" w:fill="auto"/>
          </w:tcPr>
          <w:p w14:paraId="4C05A07F"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0EEB10AA" w14:textId="77777777" w:rsidR="00083A2B" w:rsidRDefault="007C4FE9">
            <w:pPr>
              <w:pStyle w:val="TableStyle"/>
            </w:pPr>
            <w:r>
              <w:rPr>
                <w:noProof/>
              </w:rPr>
              <w:t>1-*</w:t>
            </w:r>
          </w:p>
        </w:tc>
        <w:tc>
          <w:tcPr>
            <w:tcW w:w="1570" w:type="dxa"/>
            <w:tcBorders>
              <w:bottom w:val="single" w:sz="2" w:space="0" w:color="auto"/>
            </w:tcBorders>
            <w:shd w:val="pct10" w:color="auto" w:fill="auto"/>
          </w:tcPr>
          <w:p w14:paraId="6AEB0C24" w14:textId="77777777" w:rsidR="00083A2B" w:rsidRDefault="00083A2B">
            <w:pPr>
              <w:pStyle w:val="TableStyle"/>
            </w:pPr>
          </w:p>
        </w:tc>
        <w:tc>
          <w:tcPr>
            <w:tcW w:w="283" w:type="dxa"/>
            <w:tcBorders>
              <w:bottom w:val="single" w:sz="2" w:space="0" w:color="auto"/>
            </w:tcBorders>
            <w:shd w:val="pct10" w:color="auto" w:fill="auto"/>
          </w:tcPr>
          <w:p w14:paraId="563DBEB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9CAFD4E" w14:textId="77777777" w:rsidR="00083A2B" w:rsidRDefault="00083A2B">
            <w:pPr>
              <w:pStyle w:val="TableStyle"/>
              <w:jc w:val="center"/>
            </w:pPr>
          </w:p>
        </w:tc>
        <w:tc>
          <w:tcPr>
            <w:tcW w:w="283" w:type="dxa"/>
            <w:tcBorders>
              <w:bottom w:val="single" w:sz="2" w:space="0" w:color="auto"/>
            </w:tcBorders>
            <w:shd w:val="pct10" w:color="auto" w:fill="auto"/>
          </w:tcPr>
          <w:p w14:paraId="1B6445FF" w14:textId="77777777" w:rsidR="00083A2B" w:rsidRDefault="00083A2B">
            <w:pPr>
              <w:pStyle w:val="TableStyle"/>
              <w:jc w:val="center"/>
            </w:pPr>
          </w:p>
        </w:tc>
        <w:tc>
          <w:tcPr>
            <w:tcW w:w="283" w:type="dxa"/>
            <w:tcBorders>
              <w:bottom w:val="single" w:sz="2" w:space="0" w:color="auto"/>
            </w:tcBorders>
            <w:shd w:val="pct10" w:color="auto" w:fill="auto"/>
          </w:tcPr>
          <w:p w14:paraId="70DE0500" w14:textId="77777777" w:rsidR="00083A2B" w:rsidRDefault="00083A2B">
            <w:pPr>
              <w:pStyle w:val="TableStyle"/>
              <w:jc w:val="center"/>
            </w:pPr>
          </w:p>
        </w:tc>
        <w:tc>
          <w:tcPr>
            <w:tcW w:w="283" w:type="dxa"/>
            <w:tcBorders>
              <w:bottom w:val="single" w:sz="2" w:space="0" w:color="auto"/>
            </w:tcBorders>
            <w:shd w:val="pct10" w:color="auto" w:fill="auto"/>
          </w:tcPr>
          <w:p w14:paraId="1072C824" w14:textId="77777777" w:rsidR="00083A2B" w:rsidRDefault="00083A2B">
            <w:pPr>
              <w:pStyle w:val="TableStyle"/>
              <w:jc w:val="center"/>
            </w:pPr>
          </w:p>
        </w:tc>
        <w:tc>
          <w:tcPr>
            <w:tcW w:w="283" w:type="dxa"/>
            <w:tcBorders>
              <w:bottom w:val="single" w:sz="2" w:space="0" w:color="auto"/>
            </w:tcBorders>
            <w:shd w:val="pct10" w:color="auto" w:fill="auto"/>
          </w:tcPr>
          <w:p w14:paraId="1E74B95D" w14:textId="77777777" w:rsidR="00083A2B" w:rsidRDefault="00083A2B">
            <w:pPr>
              <w:pStyle w:val="TableStyle"/>
              <w:jc w:val="center"/>
            </w:pPr>
          </w:p>
        </w:tc>
        <w:tc>
          <w:tcPr>
            <w:tcW w:w="283" w:type="dxa"/>
            <w:tcBorders>
              <w:bottom w:val="single" w:sz="2" w:space="0" w:color="auto"/>
            </w:tcBorders>
            <w:shd w:val="pct10" w:color="auto" w:fill="auto"/>
          </w:tcPr>
          <w:p w14:paraId="7EF7E5AB" w14:textId="77777777" w:rsidR="00083A2B" w:rsidRDefault="00083A2B">
            <w:pPr>
              <w:pStyle w:val="TableStyle"/>
              <w:jc w:val="center"/>
            </w:pPr>
          </w:p>
        </w:tc>
        <w:tc>
          <w:tcPr>
            <w:tcW w:w="283" w:type="dxa"/>
            <w:tcBorders>
              <w:bottom w:val="single" w:sz="2" w:space="0" w:color="auto"/>
            </w:tcBorders>
            <w:shd w:val="pct10" w:color="auto" w:fill="auto"/>
          </w:tcPr>
          <w:p w14:paraId="0732DCDE" w14:textId="77777777" w:rsidR="00083A2B" w:rsidRDefault="00083A2B">
            <w:pPr>
              <w:pStyle w:val="TableStyle"/>
              <w:jc w:val="center"/>
            </w:pPr>
          </w:p>
        </w:tc>
        <w:tc>
          <w:tcPr>
            <w:tcW w:w="1945" w:type="dxa"/>
            <w:tcBorders>
              <w:bottom w:val="single" w:sz="2" w:space="0" w:color="auto"/>
            </w:tcBorders>
            <w:shd w:val="pct10" w:color="auto" w:fill="auto"/>
          </w:tcPr>
          <w:p w14:paraId="454FDAFC" w14:textId="77777777" w:rsidR="00083A2B" w:rsidRDefault="00083A2B">
            <w:pPr>
              <w:pStyle w:val="TableStyle"/>
              <w:jc w:val="center"/>
            </w:pPr>
          </w:p>
        </w:tc>
      </w:tr>
      <w:tr w:rsidR="00083A2B" w14:paraId="2B5FDB1C" w14:textId="77777777">
        <w:trPr>
          <w:cantSplit/>
        </w:trPr>
        <w:tc>
          <w:tcPr>
            <w:tcW w:w="624" w:type="dxa"/>
          </w:tcPr>
          <w:p w14:paraId="034BD358" w14:textId="77777777" w:rsidR="00083A2B" w:rsidRDefault="00083A2B">
            <w:pPr>
              <w:pStyle w:val="TableStyle"/>
              <w:jc w:val="center"/>
            </w:pPr>
          </w:p>
        </w:tc>
        <w:tc>
          <w:tcPr>
            <w:tcW w:w="2035" w:type="dxa"/>
          </w:tcPr>
          <w:p w14:paraId="0EF7777E" w14:textId="77777777" w:rsidR="00083A2B" w:rsidRDefault="00083A2B">
            <w:pPr>
              <w:pStyle w:val="TableStyle"/>
            </w:pPr>
          </w:p>
        </w:tc>
        <w:tc>
          <w:tcPr>
            <w:tcW w:w="595" w:type="dxa"/>
          </w:tcPr>
          <w:p w14:paraId="46AFC9CF" w14:textId="77777777" w:rsidR="00083A2B" w:rsidRDefault="00083A2B">
            <w:pPr>
              <w:pStyle w:val="TableStyle"/>
            </w:pPr>
          </w:p>
        </w:tc>
        <w:tc>
          <w:tcPr>
            <w:tcW w:w="1570" w:type="dxa"/>
          </w:tcPr>
          <w:p w14:paraId="60DDDB0C" w14:textId="77777777" w:rsidR="00083A2B" w:rsidRDefault="00083A2B">
            <w:pPr>
              <w:pStyle w:val="TableStyle"/>
            </w:pPr>
          </w:p>
        </w:tc>
        <w:tc>
          <w:tcPr>
            <w:tcW w:w="283" w:type="dxa"/>
          </w:tcPr>
          <w:p w14:paraId="3A2934D3" w14:textId="77777777" w:rsidR="00083A2B" w:rsidRDefault="00083A2B">
            <w:pPr>
              <w:pStyle w:val="TableStyle"/>
              <w:jc w:val="center"/>
            </w:pPr>
          </w:p>
        </w:tc>
        <w:tc>
          <w:tcPr>
            <w:tcW w:w="283" w:type="dxa"/>
          </w:tcPr>
          <w:p w14:paraId="59DC57D8" w14:textId="77777777" w:rsidR="00083A2B" w:rsidRDefault="007C4FE9">
            <w:pPr>
              <w:pStyle w:val="TableStyle"/>
              <w:jc w:val="center"/>
            </w:pPr>
            <w:r>
              <w:rPr>
                <w:noProof/>
              </w:rPr>
              <w:t>1</w:t>
            </w:r>
          </w:p>
        </w:tc>
        <w:tc>
          <w:tcPr>
            <w:tcW w:w="283" w:type="dxa"/>
          </w:tcPr>
          <w:p w14:paraId="7522E776" w14:textId="77777777" w:rsidR="00083A2B" w:rsidRDefault="00083A2B">
            <w:pPr>
              <w:pStyle w:val="TableStyle"/>
              <w:jc w:val="center"/>
            </w:pPr>
          </w:p>
        </w:tc>
        <w:tc>
          <w:tcPr>
            <w:tcW w:w="283" w:type="dxa"/>
          </w:tcPr>
          <w:p w14:paraId="57168C95" w14:textId="77777777" w:rsidR="00083A2B" w:rsidRDefault="00083A2B">
            <w:pPr>
              <w:pStyle w:val="TableStyle"/>
              <w:jc w:val="center"/>
            </w:pPr>
          </w:p>
        </w:tc>
        <w:tc>
          <w:tcPr>
            <w:tcW w:w="283" w:type="dxa"/>
          </w:tcPr>
          <w:p w14:paraId="171C0D91" w14:textId="77777777" w:rsidR="00083A2B" w:rsidRDefault="00083A2B">
            <w:pPr>
              <w:pStyle w:val="TableStyle"/>
              <w:jc w:val="center"/>
            </w:pPr>
          </w:p>
        </w:tc>
        <w:tc>
          <w:tcPr>
            <w:tcW w:w="283" w:type="dxa"/>
          </w:tcPr>
          <w:p w14:paraId="2A413A8F" w14:textId="77777777" w:rsidR="00083A2B" w:rsidRDefault="00083A2B">
            <w:pPr>
              <w:pStyle w:val="TableStyle"/>
              <w:jc w:val="center"/>
            </w:pPr>
          </w:p>
        </w:tc>
        <w:tc>
          <w:tcPr>
            <w:tcW w:w="283" w:type="dxa"/>
          </w:tcPr>
          <w:p w14:paraId="23705359" w14:textId="77777777" w:rsidR="00083A2B" w:rsidRDefault="00083A2B">
            <w:pPr>
              <w:pStyle w:val="TableStyle"/>
              <w:jc w:val="center"/>
            </w:pPr>
          </w:p>
        </w:tc>
        <w:tc>
          <w:tcPr>
            <w:tcW w:w="283" w:type="dxa"/>
          </w:tcPr>
          <w:p w14:paraId="273A372E" w14:textId="77777777" w:rsidR="00083A2B" w:rsidRDefault="00083A2B">
            <w:pPr>
              <w:pStyle w:val="TableStyle"/>
              <w:jc w:val="center"/>
            </w:pPr>
          </w:p>
        </w:tc>
        <w:tc>
          <w:tcPr>
            <w:tcW w:w="1945" w:type="dxa"/>
          </w:tcPr>
          <w:p w14:paraId="7F639BE0" w14:textId="77777777" w:rsidR="00083A2B" w:rsidRDefault="007C4FE9">
            <w:pPr>
              <w:pStyle w:val="TableStyle"/>
            </w:pPr>
            <w:r>
              <w:rPr>
                <w:noProof/>
              </w:rPr>
              <w:t>MPAN Core</w:t>
            </w:r>
          </w:p>
        </w:tc>
      </w:tr>
      <w:tr w:rsidR="00083A2B" w14:paraId="0EBF3935" w14:textId="77777777">
        <w:trPr>
          <w:cantSplit/>
        </w:trPr>
        <w:tc>
          <w:tcPr>
            <w:tcW w:w="624" w:type="dxa"/>
          </w:tcPr>
          <w:p w14:paraId="17658908" w14:textId="77777777" w:rsidR="00083A2B" w:rsidRDefault="00083A2B">
            <w:pPr>
              <w:pStyle w:val="TableStyle"/>
              <w:jc w:val="center"/>
            </w:pPr>
          </w:p>
        </w:tc>
        <w:tc>
          <w:tcPr>
            <w:tcW w:w="2035" w:type="dxa"/>
          </w:tcPr>
          <w:p w14:paraId="2D46B2CD" w14:textId="77777777" w:rsidR="00083A2B" w:rsidRDefault="00083A2B">
            <w:pPr>
              <w:pStyle w:val="TableStyle"/>
            </w:pPr>
          </w:p>
        </w:tc>
        <w:tc>
          <w:tcPr>
            <w:tcW w:w="595" w:type="dxa"/>
          </w:tcPr>
          <w:p w14:paraId="0C463379" w14:textId="77777777" w:rsidR="00083A2B" w:rsidRDefault="00083A2B">
            <w:pPr>
              <w:pStyle w:val="TableStyle"/>
            </w:pPr>
          </w:p>
        </w:tc>
        <w:tc>
          <w:tcPr>
            <w:tcW w:w="1570" w:type="dxa"/>
          </w:tcPr>
          <w:p w14:paraId="7C3169FE" w14:textId="77777777" w:rsidR="00083A2B" w:rsidRDefault="00083A2B">
            <w:pPr>
              <w:pStyle w:val="TableStyle"/>
            </w:pPr>
          </w:p>
        </w:tc>
        <w:tc>
          <w:tcPr>
            <w:tcW w:w="283" w:type="dxa"/>
          </w:tcPr>
          <w:p w14:paraId="0EBC2897" w14:textId="77777777" w:rsidR="00083A2B" w:rsidRDefault="00083A2B">
            <w:pPr>
              <w:pStyle w:val="TableStyle"/>
              <w:jc w:val="center"/>
            </w:pPr>
          </w:p>
        </w:tc>
        <w:tc>
          <w:tcPr>
            <w:tcW w:w="283" w:type="dxa"/>
          </w:tcPr>
          <w:p w14:paraId="636DF14F" w14:textId="77777777" w:rsidR="00083A2B" w:rsidRDefault="007C4FE9">
            <w:pPr>
              <w:pStyle w:val="TableStyle"/>
              <w:jc w:val="center"/>
            </w:pPr>
            <w:r>
              <w:rPr>
                <w:noProof/>
              </w:rPr>
              <w:t>1</w:t>
            </w:r>
          </w:p>
        </w:tc>
        <w:tc>
          <w:tcPr>
            <w:tcW w:w="283" w:type="dxa"/>
          </w:tcPr>
          <w:p w14:paraId="0BCF5658" w14:textId="77777777" w:rsidR="00083A2B" w:rsidRDefault="00083A2B">
            <w:pPr>
              <w:pStyle w:val="TableStyle"/>
              <w:jc w:val="center"/>
            </w:pPr>
          </w:p>
        </w:tc>
        <w:tc>
          <w:tcPr>
            <w:tcW w:w="283" w:type="dxa"/>
          </w:tcPr>
          <w:p w14:paraId="2C301E00" w14:textId="77777777" w:rsidR="00083A2B" w:rsidRDefault="00083A2B">
            <w:pPr>
              <w:pStyle w:val="TableStyle"/>
              <w:jc w:val="center"/>
            </w:pPr>
          </w:p>
        </w:tc>
        <w:tc>
          <w:tcPr>
            <w:tcW w:w="283" w:type="dxa"/>
          </w:tcPr>
          <w:p w14:paraId="4CFBAA09" w14:textId="77777777" w:rsidR="00083A2B" w:rsidRDefault="00083A2B">
            <w:pPr>
              <w:pStyle w:val="TableStyle"/>
              <w:jc w:val="center"/>
            </w:pPr>
          </w:p>
        </w:tc>
        <w:tc>
          <w:tcPr>
            <w:tcW w:w="283" w:type="dxa"/>
          </w:tcPr>
          <w:p w14:paraId="6DB6F269" w14:textId="77777777" w:rsidR="00083A2B" w:rsidRDefault="00083A2B">
            <w:pPr>
              <w:pStyle w:val="TableStyle"/>
              <w:jc w:val="center"/>
            </w:pPr>
          </w:p>
        </w:tc>
        <w:tc>
          <w:tcPr>
            <w:tcW w:w="283" w:type="dxa"/>
          </w:tcPr>
          <w:p w14:paraId="1E7E8980" w14:textId="77777777" w:rsidR="00083A2B" w:rsidRDefault="00083A2B">
            <w:pPr>
              <w:pStyle w:val="TableStyle"/>
              <w:jc w:val="center"/>
            </w:pPr>
          </w:p>
        </w:tc>
        <w:tc>
          <w:tcPr>
            <w:tcW w:w="283" w:type="dxa"/>
          </w:tcPr>
          <w:p w14:paraId="776DC7F1" w14:textId="77777777" w:rsidR="00083A2B" w:rsidRDefault="00083A2B">
            <w:pPr>
              <w:pStyle w:val="TableStyle"/>
              <w:jc w:val="center"/>
            </w:pPr>
          </w:p>
        </w:tc>
        <w:tc>
          <w:tcPr>
            <w:tcW w:w="1945" w:type="dxa"/>
          </w:tcPr>
          <w:p w14:paraId="499C5D97" w14:textId="77777777" w:rsidR="00083A2B" w:rsidRDefault="007C4FE9">
            <w:pPr>
              <w:pStyle w:val="TableStyle"/>
            </w:pPr>
            <w:r>
              <w:rPr>
                <w:noProof/>
              </w:rPr>
              <w:t>Effective from Settlement Date {REGI}</w:t>
            </w:r>
          </w:p>
        </w:tc>
      </w:tr>
    </w:tbl>
    <w:p w14:paraId="5902677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6DC0F54" w14:textId="77777777">
        <w:trPr>
          <w:cantSplit/>
        </w:trPr>
        <w:tc>
          <w:tcPr>
            <w:tcW w:w="624" w:type="dxa"/>
            <w:tcBorders>
              <w:bottom w:val="single" w:sz="2" w:space="0" w:color="auto"/>
            </w:tcBorders>
            <w:shd w:val="pct10" w:color="auto" w:fill="auto"/>
          </w:tcPr>
          <w:p w14:paraId="4C4734F0" w14:textId="77777777" w:rsidR="00083A2B" w:rsidRDefault="007C4FE9">
            <w:pPr>
              <w:pStyle w:val="TableStyle"/>
              <w:jc w:val="center"/>
            </w:pPr>
            <w:r>
              <w:rPr>
                <w:noProof/>
              </w:rPr>
              <w:t>271</w:t>
            </w:r>
          </w:p>
        </w:tc>
        <w:tc>
          <w:tcPr>
            <w:tcW w:w="2035" w:type="dxa"/>
            <w:tcBorders>
              <w:bottom w:val="single" w:sz="2" w:space="0" w:color="auto"/>
            </w:tcBorders>
            <w:shd w:val="pct10" w:color="auto" w:fill="auto"/>
          </w:tcPr>
          <w:p w14:paraId="62C6C1B0" w14:textId="77777777" w:rsidR="00083A2B" w:rsidRDefault="007C4FE9">
            <w:pPr>
              <w:pStyle w:val="TableStyle"/>
            </w:pPr>
            <w:r>
              <w:rPr>
                <w:noProof/>
              </w:rPr>
              <w:t>Data Collector Appointment or Termination Details</w:t>
            </w:r>
          </w:p>
        </w:tc>
        <w:tc>
          <w:tcPr>
            <w:tcW w:w="595" w:type="dxa"/>
            <w:tcBorders>
              <w:bottom w:val="single" w:sz="2" w:space="0" w:color="auto"/>
            </w:tcBorders>
            <w:shd w:val="pct10" w:color="auto" w:fill="auto"/>
          </w:tcPr>
          <w:p w14:paraId="7E01695B" w14:textId="77777777" w:rsidR="00083A2B" w:rsidRDefault="007C4FE9">
            <w:pPr>
              <w:pStyle w:val="TableStyle"/>
            </w:pPr>
            <w:r>
              <w:rPr>
                <w:noProof/>
              </w:rPr>
              <w:t>0-*</w:t>
            </w:r>
          </w:p>
        </w:tc>
        <w:tc>
          <w:tcPr>
            <w:tcW w:w="1570" w:type="dxa"/>
            <w:tcBorders>
              <w:bottom w:val="single" w:sz="2" w:space="0" w:color="auto"/>
            </w:tcBorders>
            <w:shd w:val="pct10" w:color="auto" w:fill="auto"/>
          </w:tcPr>
          <w:p w14:paraId="1733C1E5" w14:textId="77777777" w:rsidR="00083A2B" w:rsidRDefault="00083A2B">
            <w:pPr>
              <w:pStyle w:val="TableStyle"/>
            </w:pPr>
          </w:p>
        </w:tc>
        <w:tc>
          <w:tcPr>
            <w:tcW w:w="283" w:type="dxa"/>
            <w:tcBorders>
              <w:bottom w:val="single" w:sz="2" w:space="0" w:color="auto"/>
            </w:tcBorders>
            <w:shd w:val="pct10" w:color="auto" w:fill="auto"/>
          </w:tcPr>
          <w:p w14:paraId="37A22F28" w14:textId="77777777" w:rsidR="00083A2B" w:rsidRDefault="00083A2B">
            <w:pPr>
              <w:pStyle w:val="TableStyle"/>
              <w:jc w:val="center"/>
            </w:pPr>
          </w:p>
        </w:tc>
        <w:tc>
          <w:tcPr>
            <w:tcW w:w="283" w:type="dxa"/>
            <w:tcBorders>
              <w:bottom w:val="single" w:sz="2" w:space="0" w:color="auto"/>
            </w:tcBorders>
            <w:shd w:val="pct10" w:color="auto" w:fill="auto"/>
          </w:tcPr>
          <w:p w14:paraId="63F7D78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613AF75" w14:textId="77777777" w:rsidR="00083A2B" w:rsidRDefault="00083A2B">
            <w:pPr>
              <w:pStyle w:val="TableStyle"/>
              <w:jc w:val="center"/>
            </w:pPr>
          </w:p>
        </w:tc>
        <w:tc>
          <w:tcPr>
            <w:tcW w:w="283" w:type="dxa"/>
            <w:tcBorders>
              <w:bottom w:val="single" w:sz="2" w:space="0" w:color="auto"/>
            </w:tcBorders>
            <w:shd w:val="pct10" w:color="auto" w:fill="auto"/>
          </w:tcPr>
          <w:p w14:paraId="2C3EE071" w14:textId="77777777" w:rsidR="00083A2B" w:rsidRDefault="00083A2B">
            <w:pPr>
              <w:pStyle w:val="TableStyle"/>
              <w:jc w:val="center"/>
            </w:pPr>
          </w:p>
        </w:tc>
        <w:tc>
          <w:tcPr>
            <w:tcW w:w="283" w:type="dxa"/>
            <w:tcBorders>
              <w:bottom w:val="single" w:sz="2" w:space="0" w:color="auto"/>
            </w:tcBorders>
            <w:shd w:val="pct10" w:color="auto" w:fill="auto"/>
          </w:tcPr>
          <w:p w14:paraId="033506BA" w14:textId="77777777" w:rsidR="00083A2B" w:rsidRDefault="00083A2B">
            <w:pPr>
              <w:pStyle w:val="TableStyle"/>
              <w:jc w:val="center"/>
            </w:pPr>
          </w:p>
        </w:tc>
        <w:tc>
          <w:tcPr>
            <w:tcW w:w="283" w:type="dxa"/>
            <w:tcBorders>
              <w:bottom w:val="single" w:sz="2" w:space="0" w:color="auto"/>
            </w:tcBorders>
            <w:shd w:val="pct10" w:color="auto" w:fill="auto"/>
          </w:tcPr>
          <w:p w14:paraId="244FBF79" w14:textId="77777777" w:rsidR="00083A2B" w:rsidRDefault="00083A2B">
            <w:pPr>
              <w:pStyle w:val="TableStyle"/>
              <w:jc w:val="center"/>
            </w:pPr>
          </w:p>
        </w:tc>
        <w:tc>
          <w:tcPr>
            <w:tcW w:w="283" w:type="dxa"/>
            <w:tcBorders>
              <w:bottom w:val="single" w:sz="2" w:space="0" w:color="auto"/>
            </w:tcBorders>
            <w:shd w:val="pct10" w:color="auto" w:fill="auto"/>
          </w:tcPr>
          <w:p w14:paraId="22715DC0" w14:textId="77777777" w:rsidR="00083A2B" w:rsidRDefault="00083A2B">
            <w:pPr>
              <w:pStyle w:val="TableStyle"/>
              <w:jc w:val="center"/>
            </w:pPr>
          </w:p>
        </w:tc>
        <w:tc>
          <w:tcPr>
            <w:tcW w:w="283" w:type="dxa"/>
            <w:tcBorders>
              <w:bottom w:val="single" w:sz="2" w:space="0" w:color="auto"/>
            </w:tcBorders>
            <w:shd w:val="pct10" w:color="auto" w:fill="auto"/>
          </w:tcPr>
          <w:p w14:paraId="72266298" w14:textId="77777777" w:rsidR="00083A2B" w:rsidRDefault="00083A2B">
            <w:pPr>
              <w:pStyle w:val="TableStyle"/>
              <w:jc w:val="center"/>
            </w:pPr>
          </w:p>
        </w:tc>
        <w:tc>
          <w:tcPr>
            <w:tcW w:w="1945" w:type="dxa"/>
            <w:tcBorders>
              <w:bottom w:val="single" w:sz="2" w:space="0" w:color="auto"/>
            </w:tcBorders>
            <w:shd w:val="pct10" w:color="auto" w:fill="auto"/>
          </w:tcPr>
          <w:p w14:paraId="45A144E0" w14:textId="77777777" w:rsidR="00083A2B" w:rsidRDefault="00083A2B">
            <w:pPr>
              <w:pStyle w:val="TableStyle"/>
              <w:jc w:val="center"/>
            </w:pPr>
          </w:p>
        </w:tc>
      </w:tr>
      <w:tr w:rsidR="00083A2B" w14:paraId="0E7006C1" w14:textId="77777777">
        <w:trPr>
          <w:cantSplit/>
        </w:trPr>
        <w:tc>
          <w:tcPr>
            <w:tcW w:w="624" w:type="dxa"/>
          </w:tcPr>
          <w:p w14:paraId="5344EE12" w14:textId="77777777" w:rsidR="00083A2B" w:rsidRDefault="00083A2B">
            <w:pPr>
              <w:pStyle w:val="TableStyle"/>
              <w:jc w:val="center"/>
            </w:pPr>
          </w:p>
        </w:tc>
        <w:tc>
          <w:tcPr>
            <w:tcW w:w="2035" w:type="dxa"/>
          </w:tcPr>
          <w:p w14:paraId="166DF93D" w14:textId="77777777" w:rsidR="00083A2B" w:rsidRDefault="00083A2B">
            <w:pPr>
              <w:pStyle w:val="TableStyle"/>
            </w:pPr>
          </w:p>
        </w:tc>
        <w:tc>
          <w:tcPr>
            <w:tcW w:w="595" w:type="dxa"/>
          </w:tcPr>
          <w:p w14:paraId="13FF64B1" w14:textId="77777777" w:rsidR="00083A2B" w:rsidRDefault="00083A2B">
            <w:pPr>
              <w:pStyle w:val="TableStyle"/>
            </w:pPr>
          </w:p>
        </w:tc>
        <w:tc>
          <w:tcPr>
            <w:tcW w:w="1570" w:type="dxa"/>
          </w:tcPr>
          <w:p w14:paraId="47C6915F" w14:textId="77777777" w:rsidR="00083A2B" w:rsidRDefault="00083A2B">
            <w:pPr>
              <w:pStyle w:val="TableStyle"/>
            </w:pPr>
          </w:p>
        </w:tc>
        <w:tc>
          <w:tcPr>
            <w:tcW w:w="283" w:type="dxa"/>
          </w:tcPr>
          <w:p w14:paraId="27C3D6C2" w14:textId="77777777" w:rsidR="00083A2B" w:rsidRDefault="00083A2B">
            <w:pPr>
              <w:pStyle w:val="TableStyle"/>
              <w:jc w:val="center"/>
            </w:pPr>
          </w:p>
        </w:tc>
        <w:tc>
          <w:tcPr>
            <w:tcW w:w="283" w:type="dxa"/>
          </w:tcPr>
          <w:p w14:paraId="1F12A3E0" w14:textId="77777777" w:rsidR="00083A2B" w:rsidRDefault="00083A2B">
            <w:pPr>
              <w:pStyle w:val="TableStyle"/>
              <w:jc w:val="center"/>
            </w:pPr>
          </w:p>
        </w:tc>
        <w:tc>
          <w:tcPr>
            <w:tcW w:w="283" w:type="dxa"/>
          </w:tcPr>
          <w:p w14:paraId="29258239" w14:textId="77777777" w:rsidR="00083A2B" w:rsidRDefault="007C4FE9">
            <w:pPr>
              <w:pStyle w:val="TableStyle"/>
              <w:jc w:val="center"/>
            </w:pPr>
            <w:r>
              <w:rPr>
                <w:noProof/>
              </w:rPr>
              <w:t>1</w:t>
            </w:r>
          </w:p>
        </w:tc>
        <w:tc>
          <w:tcPr>
            <w:tcW w:w="283" w:type="dxa"/>
          </w:tcPr>
          <w:p w14:paraId="1F0180E0" w14:textId="77777777" w:rsidR="00083A2B" w:rsidRDefault="00083A2B">
            <w:pPr>
              <w:pStyle w:val="TableStyle"/>
              <w:jc w:val="center"/>
            </w:pPr>
          </w:p>
        </w:tc>
        <w:tc>
          <w:tcPr>
            <w:tcW w:w="283" w:type="dxa"/>
          </w:tcPr>
          <w:p w14:paraId="17B9E5BF" w14:textId="77777777" w:rsidR="00083A2B" w:rsidRDefault="00083A2B">
            <w:pPr>
              <w:pStyle w:val="TableStyle"/>
              <w:jc w:val="center"/>
            </w:pPr>
          </w:p>
        </w:tc>
        <w:tc>
          <w:tcPr>
            <w:tcW w:w="283" w:type="dxa"/>
          </w:tcPr>
          <w:p w14:paraId="51AF9818" w14:textId="77777777" w:rsidR="00083A2B" w:rsidRDefault="00083A2B">
            <w:pPr>
              <w:pStyle w:val="TableStyle"/>
              <w:jc w:val="center"/>
            </w:pPr>
          </w:p>
        </w:tc>
        <w:tc>
          <w:tcPr>
            <w:tcW w:w="283" w:type="dxa"/>
          </w:tcPr>
          <w:p w14:paraId="586AA40A" w14:textId="77777777" w:rsidR="00083A2B" w:rsidRDefault="00083A2B">
            <w:pPr>
              <w:pStyle w:val="TableStyle"/>
              <w:jc w:val="center"/>
            </w:pPr>
          </w:p>
        </w:tc>
        <w:tc>
          <w:tcPr>
            <w:tcW w:w="283" w:type="dxa"/>
          </w:tcPr>
          <w:p w14:paraId="0E23ECE0" w14:textId="77777777" w:rsidR="00083A2B" w:rsidRDefault="00083A2B">
            <w:pPr>
              <w:pStyle w:val="TableStyle"/>
              <w:jc w:val="center"/>
            </w:pPr>
          </w:p>
        </w:tc>
        <w:tc>
          <w:tcPr>
            <w:tcW w:w="1945" w:type="dxa"/>
          </w:tcPr>
          <w:p w14:paraId="13430DAB" w14:textId="77777777" w:rsidR="00083A2B" w:rsidRDefault="007C4FE9">
            <w:pPr>
              <w:pStyle w:val="TableStyle"/>
            </w:pPr>
            <w:r>
              <w:rPr>
                <w:noProof/>
              </w:rPr>
              <w:t>Data Collector Id</w:t>
            </w:r>
          </w:p>
        </w:tc>
      </w:tr>
      <w:tr w:rsidR="00083A2B" w14:paraId="1D9CB80C" w14:textId="77777777">
        <w:trPr>
          <w:cantSplit/>
        </w:trPr>
        <w:tc>
          <w:tcPr>
            <w:tcW w:w="624" w:type="dxa"/>
          </w:tcPr>
          <w:p w14:paraId="7ABFE557" w14:textId="77777777" w:rsidR="00083A2B" w:rsidRDefault="00083A2B">
            <w:pPr>
              <w:pStyle w:val="TableStyle"/>
              <w:jc w:val="center"/>
            </w:pPr>
          </w:p>
        </w:tc>
        <w:tc>
          <w:tcPr>
            <w:tcW w:w="2035" w:type="dxa"/>
          </w:tcPr>
          <w:p w14:paraId="2ECE2288" w14:textId="77777777" w:rsidR="00083A2B" w:rsidRDefault="00083A2B">
            <w:pPr>
              <w:pStyle w:val="TableStyle"/>
            </w:pPr>
          </w:p>
        </w:tc>
        <w:tc>
          <w:tcPr>
            <w:tcW w:w="595" w:type="dxa"/>
          </w:tcPr>
          <w:p w14:paraId="350F92D9" w14:textId="77777777" w:rsidR="00083A2B" w:rsidRDefault="00083A2B">
            <w:pPr>
              <w:pStyle w:val="TableStyle"/>
            </w:pPr>
          </w:p>
        </w:tc>
        <w:tc>
          <w:tcPr>
            <w:tcW w:w="1570" w:type="dxa"/>
          </w:tcPr>
          <w:p w14:paraId="318167B3" w14:textId="77777777" w:rsidR="00083A2B" w:rsidRDefault="00083A2B">
            <w:pPr>
              <w:pStyle w:val="TableStyle"/>
            </w:pPr>
          </w:p>
        </w:tc>
        <w:tc>
          <w:tcPr>
            <w:tcW w:w="283" w:type="dxa"/>
          </w:tcPr>
          <w:p w14:paraId="4C7401D6" w14:textId="77777777" w:rsidR="00083A2B" w:rsidRDefault="00083A2B">
            <w:pPr>
              <w:pStyle w:val="TableStyle"/>
              <w:jc w:val="center"/>
            </w:pPr>
          </w:p>
        </w:tc>
        <w:tc>
          <w:tcPr>
            <w:tcW w:w="283" w:type="dxa"/>
          </w:tcPr>
          <w:p w14:paraId="19775758" w14:textId="77777777" w:rsidR="00083A2B" w:rsidRDefault="00083A2B">
            <w:pPr>
              <w:pStyle w:val="TableStyle"/>
              <w:jc w:val="center"/>
            </w:pPr>
          </w:p>
        </w:tc>
        <w:tc>
          <w:tcPr>
            <w:tcW w:w="283" w:type="dxa"/>
          </w:tcPr>
          <w:p w14:paraId="125E9454" w14:textId="77777777" w:rsidR="00083A2B" w:rsidRDefault="007C4FE9">
            <w:pPr>
              <w:pStyle w:val="TableStyle"/>
              <w:jc w:val="center"/>
            </w:pPr>
            <w:r>
              <w:rPr>
                <w:noProof/>
              </w:rPr>
              <w:t>1</w:t>
            </w:r>
          </w:p>
        </w:tc>
        <w:tc>
          <w:tcPr>
            <w:tcW w:w="283" w:type="dxa"/>
          </w:tcPr>
          <w:p w14:paraId="516D0752" w14:textId="77777777" w:rsidR="00083A2B" w:rsidRDefault="00083A2B">
            <w:pPr>
              <w:pStyle w:val="TableStyle"/>
              <w:jc w:val="center"/>
            </w:pPr>
          </w:p>
        </w:tc>
        <w:tc>
          <w:tcPr>
            <w:tcW w:w="283" w:type="dxa"/>
          </w:tcPr>
          <w:p w14:paraId="5EBEC674" w14:textId="77777777" w:rsidR="00083A2B" w:rsidRDefault="00083A2B">
            <w:pPr>
              <w:pStyle w:val="TableStyle"/>
              <w:jc w:val="center"/>
            </w:pPr>
          </w:p>
        </w:tc>
        <w:tc>
          <w:tcPr>
            <w:tcW w:w="283" w:type="dxa"/>
          </w:tcPr>
          <w:p w14:paraId="57D03F09" w14:textId="77777777" w:rsidR="00083A2B" w:rsidRDefault="00083A2B">
            <w:pPr>
              <w:pStyle w:val="TableStyle"/>
              <w:jc w:val="center"/>
            </w:pPr>
          </w:p>
        </w:tc>
        <w:tc>
          <w:tcPr>
            <w:tcW w:w="283" w:type="dxa"/>
          </w:tcPr>
          <w:p w14:paraId="6B0F0F83" w14:textId="77777777" w:rsidR="00083A2B" w:rsidRDefault="00083A2B">
            <w:pPr>
              <w:pStyle w:val="TableStyle"/>
              <w:jc w:val="center"/>
            </w:pPr>
          </w:p>
        </w:tc>
        <w:tc>
          <w:tcPr>
            <w:tcW w:w="283" w:type="dxa"/>
          </w:tcPr>
          <w:p w14:paraId="3BD30D3A" w14:textId="77777777" w:rsidR="00083A2B" w:rsidRDefault="00083A2B">
            <w:pPr>
              <w:pStyle w:val="TableStyle"/>
              <w:jc w:val="center"/>
            </w:pPr>
          </w:p>
        </w:tc>
        <w:tc>
          <w:tcPr>
            <w:tcW w:w="1945" w:type="dxa"/>
          </w:tcPr>
          <w:p w14:paraId="2AAF2EA2" w14:textId="77777777" w:rsidR="00083A2B" w:rsidRDefault="007C4FE9">
            <w:pPr>
              <w:pStyle w:val="TableStyle"/>
            </w:pPr>
            <w:r>
              <w:rPr>
                <w:noProof/>
              </w:rPr>
              <w:t>Agent Status</w:t>
            </w:r>
          </w:p>
        </w:tc>
      </w:tr>
    </w:tbl>
    <w:p w14:paraId="204D6AD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2A19B5C" w14:textId="77777777">
        <w:trPr>
          <w:cantSplit/>
        </w:trPr>
        <w:tc>
          <w:tcPr>
            <w:tcW w:w="624" w:type="dxa"/>
            <w:tcBorders>
              <w:bottom w:val="single" w:sz="2" w:space="0" w:color="auto"/>
            </w:tcBorders>
            <w:shd w:val="pct10" w:color="auto" w:fill="auto"/>
          </w:tcPr>
          <w:p w14:paraId="55099D90" w14:textId="77777777" w:rsidR="00083A2B" w:rsidRDefault="007C4FE9">
            <w:pPr>
              <w:pStyle w:val="TableStyle"/>
              <w:jc w:val="center"/>
            </w:pPr>
            <w:r>
              <w:rPr>
                <w:noProof/>
              </w:rPr>
              <w:t>272</w:t>
            </w:r>
          </w:p>
        </w:tc>
        <w:tc>
          <w:tcPr>
            <w:tcW w:w="2035" w:type="dxa"/>
            <w:tcBorders>
              <w:bottom w:val="single" w:sz="2" w:space="0" w:color="auto"/>
            </w:tcBorders>
            <w:shd w:val="pct10" w:color="auto" w:fill="auto"/>
          </w:tcPr>
          <w:p w14:paraId="6CEE9220" w14:textId="77777777" w:rsidR="00083A2B" w:rsidRDefault="007C4FE9">
            <w:pPr>
              <w:pStyle w:val="TableStyle"/>
            </w:pPr>
            <w:r>
              <w:rPr>
                <w:noProof/>
              </w:rPr>
              <w:t>Effective from Date</w:t>
            </w:r>
          </w:p>
        </w:tc>
        <w:tc>
          <w:tcPr>
            <w:tcW w:w="595" w:type="dxa"/>
            <w:tcBorders>
              <w:bottom w:val="single" w:sz="2" w:space="0" w:color="auto"/>
            </w:tcBorders>
            <w:shd w:val="pct10" w:color="auto" w:fill="auto"/>
          </w:tcPr>
          <w:p w14:paraId="1768B649" w14:textId="77777777" w:rsidR="00083A2B" w:rsidRDefault="007C4FE9">
            <w:pPr>
              <w:pStyle w:val="TableStyle"/>
            </w:pPr>
            <w:r>
              <w:rPr>
                <w:noProof/>
              </w:rPr>
              <w:t>0-1</w:t>
            </w:r>
          </w:p>
        </w:tc>
        <w:tc>
          <w:tcPr>
            <w:tcW w:w="1570" w:type="dxa"/>
            <w:tcBorders>
              <w:bottom w:val="single" w:sz="2" w:space="0" w:color="auto"/>
            </w:tcBorders>
            <w:shd w:val="pct10" w:color="auto" w:fill="auto"/>
          </w:tcPr>
          <w:p w14:paraId="2725CE49" w14:textId="77777777" w:rsidR="00083A2B" w:rsidRDefault="00083A2B">
            <w:pPr>
              <w:pStyle w:val="TableStyle"/>
            </w:pPr>
          </w:p>
        </w:tc>
        <w:tc>
          <w:tcPr>
            <w:tcW w:w="283" w:type="dxa"/>
            <w:tcBorders>
              <w:bottom w:val="single" w:sz="2" w:space="0" w:color="auto"/>
            </w:tcBorders>
            <w:shd w:val="pct10" w:color="auto" w:fill="auto"/>
          </w:tcPr>
          <w:p w14:paraId="70679019" w14:textId="77777777" w:rsidR="00083A2B" w:rsidRDefault="00083A2B">
            <w:pPr>
              <w:pStyle w:val="TableStyle"/>
              <w:jc w:val="center"/>
            </w:pPr>
          </w:p>
        </w:tc>
        <w:tc>
          <w:tcPr>
            <w:tcW w:w="283" w:type="dxa"/>
            <w:tcBorders>
              <w:bottom w:val="single" w:sz="2" w:space="0" w:color="auto"/>
            </w:tcBorders>
            <w:shd w:val="pct10" w:color="auto" w:fill="auto"/>
          </w:tcPr>
          <w:p w14:paraId="500FF728" w14:textId="77777777" w:rsidR="00083A2B" w:rsidRDefault="00083A2B">
            <w:pPr>
              <w:pStyle w:val="TableStyle"/>
              <w:jc w:val="center"/>
            </w:pPr>
          </w:p>
        </w:tc>
        <w:tc>
          <w:tcPr>
            <w:tcW w:w="283" w:type="dxa"/>
            <w:tcBorders>
              <w:bottom w:val="single" w:sz="2" w:space="0" w:color="auto"/>
            </w:tcBorders>
            <w:shd w:val="pct10" w:color="auto" w:fill="auto"/>
          </w:tcPr>
          <w:p w14:paraId="0F899EE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DA22145" w14:textId="77777777" w:rsidR="00083A2B" w:rsidRDefault="00083A2B">
            <w:pPr>
              <w:pStyle w:val="TableStyle"/>
              <w:jc w:val="center"/>
            </w:pPr>
          </w:p>
        </w:tc>
        <w:tc>
          <w:tcPr>
            <w:tcW w:w="283" w:type="dxa"/>
            <w:tcBorders>
              <w:bottom w:val="single" w:sz="2" w:space="0" w:color="auto"/>
            </w:tcBorders>
            <w:shd w:val="pct10" w:color="auto" w:fill="auto"/>
          </w:tcPr>
          <w:p w14:paraId="3FE318A0" w14:textId="77777777" w:rsidR="00083A2B" w:rsidRDefault="00083A2B">
            <w:pPr>
              <w:pStyle w:val="TableStyle"/>
              <w:jc w:val="center"/>
            </w:pPr>
          </w:p>
        </w:tc>
        <w:tc>
          <w:tcPr>
            <w:tcW w:w="283" w:type="dxa"/>
            <w:tcBorders>
              <w:bottom w:val="single" w:sz="2" w:space="0" w:color="auto"/>
            </w:tcBorders>
            <w:shd w:val="pct10" w:color="auto" w:fill="auto"/>
          </w:tcPr>
          <w:p w14:paraId="063493AF" w14:textId="77777777" w:rsidR="00083A2B" w:rsidRDefault="00083A2B">
            <w:pPr>
              <w:pStyle w:val="TableStyle"/>
              <w:jc w:val="center"/>
            </w:pPr>
          </w:p>
        </w:tc>
        <w:tc>
          <w:tcPr>
            <w:tcW w:w="283" w:type="dxa"/>
            <w:tcBorders>
              <w:bottom w:val="single" w:sz="2" w:space="0" w:color="auto"/>
            </w:tcBorders>
            <w:shd w:val="pct10" w:color="auto" w:fill="auto"/>
          </w:tcPr>
          <w:p w14:paraId="2A126715" w14:textId="77777777" w:rsidR="00083A2B" w:rsidRDefault="00083A2B">
            <w:pPr>
              <w:pStyle w:val="TableStyle"/>
              <w:jc w:val="center"/>
            </w:pPr>
          </w:p>
        </w:tc>
        <w:tc>
          <w:tcPr>
            <w:tcW w:w="283" w:type="dxa"/>
            <w:tcBorders>
              <w:bottom w:val="single" w:sz="2" w:space="0" w:color="auto"/>
            </w:tcBorders>
            <w:shd w:val="pct10" w:color="auto" w:fill="auto"/>
          </w:tcPr>
          <w:p w14:paraId="1F09678C" w14:textId="77777777" w:rsidR="00083A2B" w:rsidRDefault="00083A2B">
            <w:pPr>
              <w:pStyle w:val="TableStyle"/>
              <w:jc w:val="center"/>
            </w:pPr>
          </w:p>
        </w:tc>
        <w:tc>
          <w:tcPr>
            <w:tcW w:w="1945" w:type="dxa"/>
            <w:tcBorders>
              <w:bottom w:val="single" w:sz="2" w:space="0" w:color="auto"/>
            </w:tcBorders>
            <w:shd w:val="pct10" w:color="auto" w:fill="auto"/>
          </w:tcPr>
          <w:p w14:paraId="46D6344F" w14:textId="77777777" w:rsidR="00083A2B" w:rsidRDefault="00083A2B">
            <w:pPr>
              <w:pStyle w:val="TableStyle"/>
              <w:jc w:val="center"/>
            </w:pPr>
          </w:p>
        </w:tc>
      </w:tr>
      <w:tr w:rsidR="00083A2B" w14:paraId="595E8D81" w14:textId="77777777">
        <w:trPr>
          <w:cantSplit/>
        </w:trPr>
        <w:tc>
          <w:tcPr>
            <w:tcW w:w="624" w:type="dxa"/>
          </w:tcPr>
          <w:p w14:paraId="2CD1D80A" w14:textId="77777777" w:rsidR="00083A2B" w:rsidRDefault="00083A2B">
            <w:pPr>
              <w:pStyle w:val="TableStyle"/>
              <w:jc w:val="center"/>
            </w:pPr>
          </w:p>
        </w:tc>
        <w:tc>
          <w:tcPr>
            <w:tcW w:w="2035" w:type="dxa"/>
          </w:tcPr>
          <w:p w14:paraId="0959B348" w14:textId="77777777" w:rsidR="00083A2B" w:rsidRDefault="00083A2B">
            <w:pPr>
              <w:pStyle w:val="TableStyle"/>
            </w:pPr>
          </w:p>
        </w:tc>
        <w:tc>
          <w:tcPr>
            <w:tcW w:w="595" w:type="dxa"/>
          </w:tcPr>
          <w:p w14:paraId="513F74BF" w14:textId="77777777" w:rsidR="00083A2B" w:rsidRDefault="00083A2B">
            <w:pPr>
              <w:pStyle w:val="TableStyle"/>
            </w:pPr>
          </w:p>
        </w:tc>
        <w:tc>
          <w:tcPr>
            <w:tcW w:w="1570" w:type="dxa"/>
          </w:tcPr>
          <w:p w14:paraId="0A6EA7F2" w14:textId="77777777" w:rsidR="00083A2B" w:rsidRDefault="00083A2B">
            <w:pPr>
              <w:pStyle w:val="TableStyle"/>
            </w:pPr>
          </w:p>
        </w:tc>
        <w:tc>
          <w:tcPr>
            <w:tcW w:w="283" w:type="dxa"/>
          </w:tcPr>
          <w:p w14:paraId="522D993F" w14:textId="77777777" w:rsidR="00083A2B" w:rsidRDefault="00083A2B">
            <w:pPr>
              <w:pStyle w:val="TableStyle"/>
              <w:jc w:val="center"/>
            </w:pPr>
          </w:p>
        </w:tc>
        <w:tc>
          <w:tcPr>
            <w:tcW w:w="283" w:type="dxa"/>
          </w:tcPr>
          <w:p w14:paraId="3A5CF7C7" w14:textId="77777777" w:rsidR="00083A2B" w:rsidRDefault="00083A2B">
            <w:pPr>
              <w:pStyle w:val="TableStyle"/>
              <w:jc w:val="center"/>
            </w:pPr>
          </w:p>
        </w:tc>
        <w:tc>
          <w:tcPr>
            <w:tcW w:w="283" w:type="dxa"/>
          </w:tcPr>
          <w:p w14:paraId="1B9A6ABB" w14:textId="77777777" w:rsidR="00083A2B" w:rsidRDefault="00083A2B">
            <w:pPr>
              <w:pStyle w:val="TableStyle"/>
              <w:jc w:val="center"/>
            </w:pPr>
          </w:p>
        </w:tc>
        <w:tc>
          <w:tcPr>
            <w:tcW w:w="283" w:type="dxa"/>
          </w:tcPr>
          <w:p w14:paraId="0DFD4ED2" w14:textId="77777777" w:rsidR="00083A2B" w:rsidRDefault="007C4FE9">
            <w:pPr>
              <w:pStyle w:val="TableStyle"/>
              <w:jc w:val="center"/>
            </w:pPr>
            <w:r>
              <w:rPr>
                <w:noProof/>
              </w:rPr>
              <w:t>1</w:t>
            </w:r>
          </w:p>
        </w:tc>
        <w:tc>
          <w:tcPr>
            <w:tcW w:w="283" w:type="dxa"/>
          </w:tcPr>
          <w:p w14:paraId="49C57B52" w14:textId="77777777" w:rsidR="00083A2B" w:rsidRDefault="00083A2B">
            <w:pPr>
              <w:pStyle w:val="TableStyle"/>
              <w:jc w:val="center"/>
            </w:pPr>
          </w:p>
        </w:tc>
        <w:tc>
          <w:tcPr>
            <w:tcW w:w="283" w:type="dxa"/>
          </w:tcPr>
          <w:p w14:paraId="3818D8FF" w14:textId="77777777" w:rsidR="00083A2B" w:rsidRDefault="00083A2B">
            <w:pPr>
              <w:pStyle w:val="TableStyle"/>
              <w:jc w:val="center"/>
            </w:pPr>
          </w:p>
        </w:tc>
        <w:tc>
          <w:tcPr>
            <w:tcW w:w="283" w:type="dxa"/>
          </w:tcPr>
          <w:p w14:paraId="2C49912B" w14:textId="77777777" w:rsidR="00083A2B" w:rsidRDefault="00083A2B">
            <w:pPr>
              <w:pStyle w:val="TableStyle"/>
              <w:jc w:val="center"/>
            </w:pPr>
          </w:p>
        </w:tc>
        <w:tc>
          <w:tcPr>
            <w:tcW w:w="283" w:type="dxa"/>
          </w:tcPr>
          <w:p w14:paraId="1D52F2FE" w14:textId="77777777" w:rsidR="00083A2B" w:rsidRDefault="00083A2B">
            <w:pPr>
              <w:pStyle w:val="TableStyle"/>
              <w:jc w:val="center"/>
            </w:pPr>
          </w:p>
        </w:tc>
        <w:tc>
          <w:tcPr>
            <w:tcW w:w="1945" w:type="dxa"/>
          </w:tcPr>
          <w:p w14:paraId="1240C1FC" w14:textId="77777777" w:rsidR="00083A2B" w:rsidRDefault="007C4FE9">
            <w:pPr>
              <w:pStyle w:val="TableStyle"/>
            </w:pPr>
            <w:r>
              <w:rPr>
                <w:noProof/>
              </w:rPr>
              <w:t>Effective from Date {DCA}</w:t>
            </w:r>
          </w:p>
        </w:tc>
      </w:tr>
    </w:tbl>
    <w:p w14:paraId="1B67671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4A44EDD" w14:textId="77777777">
        <w:trPr>
          <w:cantSplit/>
        </w:trPr>
        <w:tc>
          <w:tcPr>
            <w:tcW w:w="624" w:type="dxa"/>
            <w:tcBorders>
              <w:bottom w:val="single" w:sz="2" w:space="0" w:color="auto"/>
            </w:tcBorders>
            <w:shd w:val="pct10" w:color="auto" w:fill="auto"/>
          </w:tcPr>
          <w:p w14:paraId="68EB3718" w14:textId="77777777" w:rsidR="00083A2B" w:rsidRDefault="007C4FE9">
            <w:pPr>
              <w:pStyle w:val="TableStyle"/>
              <w:jc w:val="center"/>
            </w:pPr>
            <w:r>
              <w:rPr>
                <w:noProof/>
              </w:rPr>
              <w:t>273</w:t>
            </w:r>
          </w:p>
        </w:tc>
        <w:tc>
          <w:tcPr>
            <w:tcW w:w="2035" w:type="dxa"/>
            <w:tcBorders>
              <w:bottom w:val="single" w:sz="2" w:space="0" w:color="auto"/>
            </w:tcBorders>
            <w:shd w:val="pct10" w:color="auto" w:fill="auto"/>
          </w:tcPr>
          <w:p w14:paraId="22AD8E14" w14:textId="77777777" w:rsidR="00083A2B" w:rsidRDefault="007C4FE9">
            <w:pPr>
              <w:pStyle w:val="TableStyle"/>
            </w:pPr>
            <w:r>
              <w:rPr>
                <w:noProof/>
              </w:rPr>
              <w:t>Effective to Date</w:t>
            </w:r>
          </w:p>
        </w:tc>
        <w:tc>
          <w:tcPr>
            <w:tcW w:w="595" w:type="dxa"/>
            <w:tcBorders>
              <w:bottom w:val="single" w:sz="2" w:space="0" w:color="auto"/>
            </w:tcBorders>
            <w:shd w:val="pct10" w:color="auto" w:fill="auto"/>
          </w:tcPr>
          <w:p w14:paraId="7730607E" w14:textId="77777777" w:rsidR="00083A2B" w:rsidRDefault="007C4FE9">
            <w:pPr>
              <w:pStyle w:val="TableStyle"/>
            </w:pPr>
            <w:r>
              <w:rPr>
                <w:noProof/>
              </w:rPr>
              <w:t>0-1</w:t>
            </w:r>
          </w:p>
        </w:tc>
        <w:tc>
          <w:tcPr>
            <w:tcW w:w="1570" w:type="dxa"/>
            <w:tcBorders>
              <w:bottom w:val="single" w:sz="2" w:space="0" w:color="auto"/>
            </w:tcBorders>
            <w:shd w:val="pct10" w:color="auto" w:fill="auto"/>
          </w:tcPr>
          <w:p w14:paraId="15F2A9B4" w14:textId="77777777" w:rsidR="00083A2B" w:rsidRDefault="00083A2B">
            <w:pPr>
              <w:pStyle w:val="TableStyle"/>
            </w:pPr>
          </w:p>
        </w:tc>
        <w:tc>
          <w:tcPr>
            <w:tcW w:w="283" w:type="dxa"/>
            <w:tcBorders>
              <w:bottom w:val="single" w:sz="2" w:space="0" w:color="auto"/>
            </w:tcBorders>
            <w:shd w:val="pct10" w:color="auto" w:fill="auto"/>
          </w:tcPr>
          <w:p w14:paraId="19650F79" w14:textId="77777777" w:rsidR="00083A2B" w:rsidRDefault="00083A2B">
            <w:pPr>
              <w:pStyle w:val="TableStyle"/>
              <w:jc w:val="center"/>
            </w:pPr>
          </w:p>
        </w:tc>
        <w:tc>
          <w:tcPr>
            <w:tcW w:w="283" w:type="dxa"/>
            <w:tcBorders>
              <w:bottom w:val="single" w:sz="2" w:space="0" w:color="auto"/>
            </w:tcBorders>
            <w:shd w:val="pct10" w:color="auto" w:fill="auto"/>
          </w:tcPr>
          <w:p w14:paraId="550F4775" w14:textId="77777777" w:rsidR="00083A2B" w:rsidRDefault="00083A2B">
            <w:pPr>
              <w:pStyle w:val="TableStyle"/>
              <w:jc w:val="center"/>
            </w:pPr>
          </w:p>
        </w:tc>
        <w:tc>
          <w:tcPr>
            <w:tcW w:w="283" w:type="dxa"/>
            <w:tcBorders>
              <w:bottom w:val="single" w:sz="2" w:space="0" w:color="auto"/>
            </w:tcBorders>
            <w:shd w:val="pct10" w:color="auto" w:fill="auto"/>
          </w:tcPr>
          <w:p w14:paraId="46353DAD"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38BFE74" w14:textId="77777777" w:rsidR="00083A2B" w:rsidRDefault="00083A2B">
            <w:pPr>
              <w:pStyle w:val="TableStyle"/>
              <w:jc w:val="center"/>
            </w:pPr>
          </w:p>
        </w:tc>
        <w:tc>
          <w:tcPr>
            <w:tcW w:w="283" w:type="dxa"/>
            <w:tcBorders>
              <w:bottom w:val="single" w:sz="2" w:space="0" w:color="auto"/>
            </w:tcBorders>
            <w:shd w:val="pct10" w:color="auto" w:fill="auto"/>
          </w:tcPr>
          <w:p w14:paraId="2CAD4B22" w14:textId="77777777" w:rsidR="00083A2B" w:rsidRDefault="00083A2B">
            <w:pPr>
              <w:pStyle w:val="TableStyle"/>
              <w:jc w:val="center"/>
            </w:pPr>
          </w:p>
        </w:tc>
        <w:tc>
          <w:tcPr>
            <w:tcW w:w="283" w:type="dxa"/>
            <w:tcBorders>
              <w:bottom w:val="single" w:sz="2" w:space="0" w:color="auto"/>
            </w:tcBorders>
            <w:shd w:val="pct10" w:color="auto" w:fill="auto"/>
          </w:tcPr>
          <w:p w14:paraId="0F282A86" w14:textId="77777777" w:rsidR="00083A2B" w:rsidRDefault="00083A2B">
            <w:pPr>
              <w:pStyle w:val="TableStyle"/>
              <w:jc w:val="center"/>
            </w:pPr>
          </w:p>
        </w:tc>
        <w:tc>
          <w:tcPr>
            <w:tcW w:w="283" w:type="dxa"/>
            <w:tcBorders>
              <w:bottom w:val="single" w:sz="2" w:space="0" w:color="auto"/>
            </w:tcBorders>
            <w:shd w:val="pct10" w:color="auto" w:fill="auto"/>
          </w:tcPr>
          <w:p w14:paraId="12F421FC" w14:textId="77777777" w:rsidR="00083A2B" w:rsidRDefault="00083A2B">
            <w:pPr>
              <w:pStyle w:val="TableStyle"/>
              <w:jc w:val="center"/>
            </w:pPr>
          </w:p>
        </w:tc>
        <w:tc>
          <w:tcPr>
            <w:tcW w:w="283" w:type="dxa"/>
            <w:tcBorders>
              <w:bottom w:val="single" w:sz="2" w:space="0" w:color="auto"/>
            </w:tcBorders>
            <w:shd w:val="pct10" w:color="auto" w:fill="auto"/>
          </w:tcPr>
          <w:p w14:paraId="3AC88914" w14:textId="77777777" w:rsidR="00083A2B" w:rsidRDefault="00083A2B">
            <w:pPr>
              <w:pStyle w:val="TableStyle"/>
              <w:jc w:val="center"/>
            </w:pPr>
          </w:p>
        </w:tc>
        <w:tc>
          <w:tcPr>
            <w:tcW w:w="1945" w:type="dxa"/>
            <w:tcBorders>
              <w:bottom w:val="single" w:sz="2" w:space="0" w:color="auto"/>
            </w:tcBorders>
            <w:shd w:val="pct10" w:color="auto" w:fill="auto"/>
          </w:tcPr>
          <w:p w14:paraId="3A3F9783" w14:textId="77777777" w:rsidR="00083A2B" w:rsidRDefault="00083A2B">
            <w:pPr>
              <w:pStyle w:val="TableStyle"/>
              <w:jc w:val="center"/>
            </w:pPr>
          </w:p>
        </w:tc>
      </w:tr>
      <w:tr w:rsidR="00083A2B" w14:paraId="62BB617D" w14:textId="77777777">
        <w:trPr>
          <w:cantSplit/>
        </w:trPr>
        <w:tc>
          <w:tcPr>
            <w:tcW w:w="624" w:type="dxa"/>
          </w:tcPr>
          <w:p w14:paraId="1E7238B2" w14:textId="77777777" w:rsidR="00083A2B" w:rsidRDefault="00083A2B">
            <w:pPr>
              <w:pStyle w:val="TableStyle"/>
              <w:jc w:val="center"/>
            </w:pPr>
          </w:p>
        </w:tc>
        <w:tc>
          <w:tcPr>
            <w:tcW w:w="2035" w:type="dxa"/>
          </w:tcPr>
          <w:p w14:paraId="1EF5D849" w14:textId="77777777" w:rsidR="00083A2B" w:rsidRDefault="00083A2B">
            <w:pPr>
              <w:pStyle w:val="TableStyle"/>
            </w:pPr>
          </w:p>
        </w:tc>
        <w:tc>
          <w:tcPr>
            <w:tcW w:w="595" w:type="dxa"/>
          </w:tcPr>
          <w:p w14:paraId="58773745" w14:textId="77777777" w:rsidR="00083A2B" w:rsidRDefault="00083A2B">
            <w:pPr>
              <w:pStyle w:val="TableStyle"/>
            </w:pPr>
          </w:p>
        </w:tc>
        <w:tc>
          <w:tcPr>
            <w:tcW w:w="1570" w:type="dxa"/>
          </w:tcPr>
          <w:p w14:paraId="7090283B" w14:textId="77777777" w:rsidR="00083A2B" w:rsidRDefault="00083A2B">
            <w:pPr>
              <w:pStyle w:val="TableStyle"/>
            </w:pPr>
          </w:p>
        </w:tc>
        <w:tc>
          <w:tcPr>
            <w:tcW w:w="283" w:type="dxa"/>
          </w:tcPr>
          <w:p w14:paraId="65645B4A" w14:textId="77777777" w:rsidR="00083A2B" w:rsidRDefault="00083A2B">
            <w:pPr>
              <w:pStyle w:val="TableStyle"/>
              <w:jc w:val="center"/>
            </w:pPr>
          </w:p>
        </w:tc>
        <w:tc>
          <w:tcPr>
            <w:tcW w:w="283" w:type="dxa"/>
          </w:tcPr>
          <w:p w14:paraId="560F0976" w14:textId="77777777" w:rsidR="00083A2B" w:rsidRDefault="00083A2B">
            <w:pPr>
              <w:pStyle w:val="TableStyle"/>
              <w:jc w:val="center"/>
            </w:pPr>
          </w:p>
        </w:tc>
        <w:tc>
          <w:tcPr>
            <w:tcW w:w="283" w:type="dxa"/>
          </w:tcPr>
          <w:p w14:paraId="19EADD12" w14:textId="77777777" w:rsidR="00083A2B" w:rsidRDefault="00083A2B">
            <w:pPr>
              <w:pStyle w:val="TableStyle"/>
              <w:jc w:val="center"/>
            </w:pPr>
          </w:p>
        </w:tc>
        <w:tc>
          <w:tcPr>
            <w:tcW w:w="283" w:type="dxa"/>
          </w:tcPr>
          <w:p w14:paraId="622FAFEA" w14:textId="77777777" w:rsidR="00083A2B" w:rsidRDefault="007C4FE9">
            <w:pPr>
              <w:pStyle w:val="TableStyle"/>
              <w:jc w:val="center"/>
            </w:pPr>
            <w:r>
              <w:rPr>
                <w:noProof/>
              </w:rPr>
              <w:t>O</w:t>
            </w:r>
          </w:p>
        </w:tc>
        <w:tc>
          <w:tcPr>
            <w:tcW w:w="283" w:type="dxa"/>
          </w:tcPr>
          <w:p w14:paraId="5A7C7C92" w14:textId="77777777" w:rsidR="00083A2B" w:rsidRDefault="00083A2B">
            <w:pPr>
              <w:pStyle w:val="TableStyle"/>
              <w:jc w:val="center"/>
            </w:pPr>
          </w:p>
        </w:tc>
        <w:tc>
          <w:tcPr>
            <w:tcW w:w="283" w:type="dxa"/>
          </w:tcPr>
          <w:p w14:paraId="74C3E1B3" w14:textId="77777777" w:rsidR="00083A2B" w:rsidRDefault="00083A2B">
            <w:pPr>
              <w:pStyle w:val="TableStyle"/>
              <w:jc w:val="center"/>
            </w:pPr>
          </w:p>
        </w:tc>
        <w:tc>
          <w:tcPr>
            <w:tcW w:w="283" w:type="dxa"/>
          </w:tcPr>
          <w:p w14:paraId="19B6891D" w14:textId="77777777" w:rsidR="00083A2B" w:rsidRDefault="00083A2B">
            <w:pPr>
              <w:pStyle w:val="TableStyle"/>
              <w:jc w:val="center"/>
            </w:pPr>
          </w:p>
        </w:tc>
        <w:tc>
          <w:tcPr>
            <w:tcW w:w="283" w:type="dxa"/>
          </w:tcPr>
          <w:p w14:paraId="0AB6E565" w14:textId="77777777" w:rsidR="00083A2B" w:rsidRDefault="00083A2B">
            <w:pPr>
              <w:pStyle w:val="TableStyle"/>
              <w:jc w:val="center"/>
            </w:pPr>
          </w:p>
        </w:tc>
        <w:tc>
          <w:tcPr>
            <w:tcW w:w="1945" w:type="dxa"/>
          </w:tcPr>
          <w:p w14:paraId="258B0E96" w14:textId="77777777" w:rsidR="00083A2B" w:rsidRDefault="007C4FE9">
            <w:pPr>
              <w:pStyle w:val="TableStyle"/>
            </w:pPr>
            <w:r>
              <w:rPr>
                <w:noProof/>
              </w:rPr>
              <w:t>Effective to Date {DCA}</w:t>
            </w:r>
          </w:p>
        </w:tc>
      </w:tr>
    </w:tbl>
    <w:p w14:paraId="4997DFD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DA2C064" w14:textId="77777777">
        <w:trPr>
          <w:cantSplit/>
        </w:trPr>
        <w:tc>
          <w:tcPr>
            <w:tcW w:w="624" w:type="dxa"/>
            <w:tcBorders>
              <w:bottom w:val="single" w:sz="2" w:space="0" w:color="auto"/>
            </w:tcBorders>
            <w:shd w:val="pct10" w:color="auto" w:fill="auto"/>
          </w:tcPr>
          <w:p w14:paraId="6271FB83" w14:textId="77777777" w:rsidR="00083A2B" w:rsidRDefault="007C4FE9">
            <w:pPr>
              <w:pStyle w:val="TableStyle"/>
              <w:jc w:val="center"/>
            </w:pPr>
            <w:r>
              <w:rPr>
                <w:noProof/>
              </w:rPr>
              <w:t>274</w:t>
            </w:r>
          </w:p>
        </w:tc>
        <w:tc>
          <w:tcPr>
            <w:tcW w:w="2035" w:type="dxa"/>
            <w:tcBorders>
              <w:bottom w:val="single" w:sz="2" w:space="0" w:color="auto"/>
            </w:tcBorders>
            <w:shd w:val="pct10" w:color="auto" w:fill="auto"/>
          </w:tcPr>
          <w:p w14:paraId="49CABF55" w14:textId="77777777" w:rsidR="00083A2B" w:rsidRDefault="007C4FE9">
            <w:pPr>
              <w:pStyle w:val="TableStyle"/>
            </w:pPr>
            <w:r>
              <w:rPr>
                <w:noProof/>
              </w:rPr>
              <w:t>Meter Operator Appointment or Termination Details</w:t>
            </w:r>
          </w:p>
        </w:tc>
        <w:tc>
          <w:tcPr>
            <w:tcW w:w="595" w:type="dxa"/>
            <w:tcBorders>
              <w:bottom w:val="single" w:sz="2" w:space="0" w:color="auto"/>
            </w:tcBorders>
            <w:shd w:val="pct10" w:color="auto" w:fill="auto"/>
          </w:tcPr>
          <w:p w14:paraId="021B0B8E" w14:textId="77777777" w:rsidR="00083A2B" w:rsidRDefault="007C4FE9">
            <w:pPr>
              <w:pStyle w:val="TableStyle"/>
            </w:pPr>
            <w:r>
              <w:rPr>
                <w:noProof/>
              </w:rPr>
              <w:t>0-*</w:t>
            </w:r>
          </w:p>
        </w:tc>
        <w:tc>
          <w:tcPr>
            <w:tcW w:w="1570" w:type="dxa"/>
            <w:tcBorders>
              <w:bottom w:val="single" w:sz="2" w:space="0" w:color="auto"/>
            </w:tcBorders>
            <w:shd w:val="pct10" w:color="auto" w:fill="auto"/>
          </w:tcPr>
          <w:p w14:paraId="6296FABC" w14:textId="77777777" w:rsidR="00083A2B" w:rsidRDefault="00083A2B">
            <w:pPr>
              <w:pStyle w:val="TableStyle"/>
            </w:pPr>
          </w:p>
        </w:tc>
        <w:tc>
          <w:tcPr>
            <w:tcW w:w="283" w:type="dxa"/>
            <w:tcBorders>
              <w:bottom w:val="single" w:sz="2" w:space="0" w:color="auto"/>
            </w:tcBorders>
            <w:shd w:val="pct10" w:color="auto" w:fill="auto"/>
          </w:tcPr>
          <w:p w14:paraId="551DE852" w14:textId="77777777" w:rsidR="00083A2B" w:rsidRDefault="00083A2B">
            <w:pPr>
              <w:pStyle w:val="TableStyle"/>
              <w:jc w:val="center"/>
            </w:pPr>
          </w:p>
        </w:tc>
        <w:tc>
          <w:tcPr>
            <w:tcW w:w="283" w:type="dxa"/>
            <w:tcBorders>
              <w:bottom w:val="single" w:sz="2" w:space="0" w:color="auto"/>
            </w:tcBorders>
            <w:shd w:val="pct10" w:color="auto" w:fill="auto"/>
          </w:tcPr>
          <w:p w14:paraId="7766837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2CDE809" w14:textId="77777777" w:rsidR="00083A2B" w:rsidRDefault="00083A2B">
            <w:pPr>
              <w:pStyle w:val="TableStyle"/>
              <w:jc w:val="center"/>
            </w:pPr>
          </w:p>
        </w:tc>
        <w:tc>
          <w:tcPr>
            <w:tcW w:w="283" w:type="dxa"/>
            <w:tcBorders>
              <w:bottom w:val="single" w:sz="2" w:space="0" w:color="auto"/>
            </w:tcBorders>
            <w:shd w:val="pct10" w:color="auto" w:fill="auto"/>
          </w:tcPr>
          <w:p w14:paraId="204B7484" w14:textId="77777777" w:rsidR="00083A2B" w:rsidRDefault="00083A2B">
            <w:pPr>
              <w:pStyle w:val="TableStyle"/>
              <w:jc w:val="center"/>
            </w:pPr>
          </w:p>
        </w:tc>
        <w:tc>
          <w:tcPr>
            <w:tcW w:w="283" w:type="dxa"/>
            <w:tcBorders>
              <w:bottom w:val="single" w:sz="2" w:space="0" w:color="auto"/>
            </w:tcBorders>
            <w:shd w:val="pct10" w:color="auto" w:fill="auto"/>
          </w:tcPr>
          <w:p w14:paraId="09C1BE3A" w14:textId="77777777" w:rsidR="00083A2B" w:rsidRDefault="00083A2B">
            <w:pPr>
              <w:pStyle w:val="TableStyle"/>
              <w:jc w:val="center"/>
            </w:pPr>
          </w:p>
        </w:tc>
        <w:tc>
          <w:tcPr>
            <w:tcW w:w="283" w:type="dxa"/>
            <w:tcBorders>
              <w:bottom w:val="single" w:sz="2" w:space="0" w:color="auto"/>
            </w:tcBorders>
            <w:shd w:val="pct10" w:color="auto" w:fill="auto"/>
          </w:tcPr>
          <w:p w14:paraId="68AB7B7A" w14:textId="77777777" w:rsidR="00083A2B" w:rsidRDefault="00083A2B">
            <w:pPr>
              <w:pStyle w:val="TableStyle"/>
              <w:jc w:val="center"/>
            </w:pPr>
          </w:p>
        </w:tc>
        <w:tc>
          <w:tcPr>
            <w:tcW w:w="283" w:type="dxa"/>
            <w:tcBorders>
              <w:bottom w:val="single" w:sz="2" w:space="0" w:color="auto"/>
            </w:tcBorders>
            <w:shd w:val="pct10" w:color="auto" w:fill="auto"/>
          </w:tcPr>
          <w:p w14:paraId="15ACF14E" w14:textId="77777777" w:rsidR="00083A2B" w:rsidRDefault="00083A2B">
            <w:pPr>
              <w:pStyle w:val="TableStyle"/>
              <w:jc w:val="center"/>
            </w:pPr>
          </w:p>
        </w:tc>
        <w:tc>
          <w:tcPr>
            <w:tcW w:w="283" w:type="dxa"/>
            <w:tcBorders>
              <w:bottom w:val="single" w:sz="2" w:space="0" w:color="auto"/>
            </w:tcBorders>
            <w:shd w:val="pct10" w:color="auto" w:fill="auto"/>
          </w:tcPr>
          <w:p w14:paraId="26B20C16" w14:textId="77777777" w:rsidR="00083A2B" w:rsidRDefault="00083A2B">
            <w:pPr>
              <w:pStyle w:val="TableStyle"/>
              <w:jc w:val="center"/>
            </w:pPr>
          </w:p>
        </w:tc>
        <w:tc>
          <w:tcPr>
            <w:tcW w:w="1945" w:type="dxa"/>
            <w:tcBorders>
              <w:bottom w:val="single" w:sz="2" w:space="0" w:color="auto"/>
            </w:tcBorders>
            <w:shd w:val="pct10" w:color="auto" w:fill="auto"/>
          </w:tcPr>
          <w:p w14:paraId="17867E2A" w14:textId="77777777" w:rsidR="00083A2B" w:rsidRDefault="00083A2B">
            <w:pPr>
              <w:pStyle w:val="TableStyle"/>
              <w:jc w:val="center"/>
            </w:pPr>
          </w:p>
        </w:tc>
      </w:tr>
      <w:tr w:rsidR="00083A2B" w14:paraId="147A351D" w14:textId="77777777">
        <w:trPr>
          <w:cantSplit/>
        </w:trPr>
        <w:tc>
          <w:tcPr>
            <w:tcW w:w="624" w:type="dxa"/>
          </w:tcPr>
          <w:p w14:paraId="07BB7979" w14:textId="77777777" w:rsidR="00083A2B" w:rsidRDefault="00083A2B">
            <w:pPr>
              <w:pStyle w:val="TableStyle"/>
              <w:jc w:val="center"/>
            </w:pPr>
          </w:p>
        </w:tc>
        <w:tc>
          <w:tcPr>
            <w:tcW w:w="2035" w:type="dxa"/>
          </w:tcPr>
          <w:p w14:paraId="3E2FD2D3" w14:textId="77777777" w:rsidR="00083A2B" w:rsidRDefault="00083A2B">
            <w:pPr>
              <w:pStyle w:val="TableStyle"/>
            </w:pPr>
          </w:p>
        </w:tc>
        <w:tc>
          <w:tcPr>
            <w:tcW w:w="595" w:type="dxa"/>
          </w:tcPr>
          <w:p w14:paraId="4BB7C783" w14:textId="77777777" w:rsidR="00083A2B" w:rsidRDefault="00083A2B">
            <w:pPr>
              <w:pStyle w:val="TableStyle"/>
            </w:pPr>
          </w:p>
        </w:tc>
        <w:tc>
          <w:tcPr>
            <w:tcW w:w="1570" w:type="dxa"/>
          </w:tcPr>
          <w:p w14:paraId="646DC4C7" w14:textId="77777777" w:rsidR="00083A2B" w:rsidRDefault="00083A2B">
            <w:pPr>
              <w:pStyle w:val="TableStyle"/>
            </w:pPr>
          </w:p>
        </w:tc>
        <w:tc>
          <w:tcPr>
            <w:tcW w:w="283" w:type="dxa"/>
          </w:tcPr>
          <w:p w14:paraId="6222FE7A" w14:textId="77777777" w:rsidR="00083A2B" w:rsidRDefault="00083A2B">
            <w:pPr>
              <w:pStyle w:val="TableStyle"/>
              <w:jc w:val="center"/>
            </w:pPr>
          </w:p>
        </w:tc>
        <w:tc>
          <w:tcPr>
            <w:tcW w:w="283" w:type="dxa"/>
          </w:tcPr>
          <w:p w14:paraId="738975A5" w14:textId="77777777" w:rsidR="00083A2B" w:rsidRDefault="00083A2B">
            <w:pPr>
              <w:pStyle w:val="TableStyle"/>
              <w:jc w:val="center"/>
            </w:pPr>
          </w:p>
        </w:tc>
        <w:tc>
          <w:tcPr>
            <w:tcW w:w="283" w:type="dxa"/>
          </w:tcPr>
          <w:p w14:paraId="7B732749" w14:textId="77777777" w:rsidR="00083A2B" w:rsidRDefault="007C4FE9">
            <w:pPr>
              <w:pStyle w:val="TableStyle"/>
              <w:jc w:val="center"/>
            </w:pPr>
            <w:r>
              <w:rPr>
                <w:noProof/>
              </w:rPr>
              <w:t>1</w:t>
            </w:r>
          </w:p>
        </w:tc>
        <w:tc>
          <w:tcPr>
            <w:tcW w:w="283" w:type="dxa"/>
          </w:tcPr>
          <w:p w14:paraId="0BB70E8A" w14:textId="77777777" w:rsidR="00083A2B" w:rsidRDefault="00083A2B">
            <w:pPr>
              <w:pStyle w:val="TableStyle"/>
              <w:jc w:val="center"/>
            </w:pPr>
          </w:p>
        </w:tc>
        <w:tc>
          <w:tcPr>
            <w:tcW w:w="283" w:type="dxa"/>
          </w:tcPr>
          <w:p w14:paraId="08B570B8" w14:textId="77777777" w:rsidR="00083A2B" w:rsidRDefault="00083A2B">
            <w:pPr>
              <w:pStyle w:val="TableStyle"/>
              <w:jc w:val="center"/>
            </w:pPr>
          </w:p>
        </w:tc>
        <w:tc>
          <w:tcPr>
            <w:tcW w:w="283" w:type="dxa"/>
          </w:tcPr>
          <w:p w14:paraId="33B1F93E" w14:textId="77777777" w:rsidR="00083A2B" w:rsidRDefault="00083A2B">
            <w:pPr>
              <w:pStyle w:val="TableStyle"/>
              <w:jc w:val="center"/>
            </w:pPr>
          </w:p>
        </w:tc>
        <w:tc>
          <w:tcPr>
            <w:tcW w:w="283" w:type="dxa"/>
          </w:tcPr>
          <w:p w14:paraId="4DB3946B" w14:textId="77777777" w:rsidR="00083A2B" w:rsidRDefault="00083A2B">
            <w:pPr>
              <w:pStyle w:val="TableStyle"/>
              <w:jc w:val="center"/>
            </w:pPr>
          </w:p>
        </w:tc>
        <w:tc>
          <w:tcPr>
            <w:tcW w:w="283" w:type="dxa"/>
          </w:tcPr>
          <w:p w14:paraId="7D519EFD" w14:textId="77777777" w:rsidR="00083A2B" w:rsidRDefault="00083A2B">
            <w:pPr>
              <w:pStyle w:val="TableStyle"/>
              <w:jc w:val="center"/>
            </w:pPr>
          </w:p>
        </w:tc>
        <w:tc>
          <w:tcPr>
            <w:tcW w:w="1945" w:type="dxa"/>
          </w:tcPr>
          <w:p w14:paraId="3F4D531C" w14:textId="77777777" w:rsidR="00083A2B" w:rsidRDefault="007C4FE9">
            <w:pPr>
              <w:pStyle w:val="TableStyle"/>
            </w:pPr>
            <w:r>
              <w:rPr>
                <w:noProof/>
              </w:rPr>
              <w:t>Meter Operator Id</w:t>
            </w:r>
          </w:p>
        </w:tc>
      </w:tr>
      <w:tr w:rsidR="00083A2B" w14:paraId="7AFD4C71" w14:textId="77777777">
        <w:trPr>
          <w:cantSplit/>
        </w:trPr>
        <w:tc>
          <w:tcPr>
            <w:tcW w:w="624" w:type="dxa"/>
          </w:tcPr>
          <w:p w14:paraId="2F544824" w14:textId="77777777" w:rsidR="00083A2B" w:rsidRDefault="00083A2B">
            <w:pPr>
              <w:pStyle w:val="TableStyle"/>
              <w:jc w:val="center"/>
            </w:pPr>
          </w:p>
        </w:tc>
        <w:tc>
          <w:tcPr>
            <w:tcW w:w="2035" w:type="dxa"/>
          </w:tcPr>
          <w:p w14:paraId="4F60662B" w14:textId="77777777" w:rsidR="00083A2B" w:rsidRDefault="00083A2B">
            <w:pPr>
              <w:pStyle w:val="TableStyle"/>
            </w:pPr>
          </w:p>
        </w:tc>
        <w:tc>
          <w:tcPr>
            <w:tcW w:w="595" w:type="dxa"/>
          </w:tcPr>
          <w:p w14:paraId="403C5856" w14:textId="77777777" w:rsidR="00083A2B" w:rsidRDefault="00083A2B">
            <w:pPr>
              <w:pStyle w:val="TableStyle"/>
            </w:pPr>
          </w:p>
        </w:tc>
        <w:tc>
          <w:tcPr>
            <w:tcW w:w="1570" w:type="dxa"/>
          </w:tcPr>
          <w:p w14:paraId="6615B77A" w14:textId="77777777" w:rsidR="00083A2B" w:rsidRDefault="00083A2B">
            <w:pPr>
              <w:pStyle w:val="TableStyle"/>
            </w:pPr>
          </w:p>
        </w:tc>
        <w:tc>
          <w:tcPr>
            <w:tcW w:w="283" w:type="dxa"/>
          </w:tcPr>
          <w:p w14:paraId="6A2CB429" w14:textId="77777777" w:rsidR="00083A2B" w:rsidRDefault="00083A2B">
            <w:pPr>
              <w:pStyle w:val="TableStyle"/>
              <w:jc w:val="center"/>
            </w:pPr>
          </w:p>
        </w:tc>
        <w:tc>
          <w:tcPr>
            <w:tcW w:w="283" w:type="dxa"/>
          </w:tcPr>
          <w:p w14:paraId="500877DD" w14:textId="77777777" w:rsidR="00083A2B" w:rsidRDefault="00083A2B">
            <w:pPr>
              <w:pStyle w:val="TableStyle"/>
              <w:jc w:val="center"/>
            </w:pPr>
          </w:p>
        </w:tc>
        <w:tc>
          <w:tcPr>
            <w:tcW w:w="283" w:type="dxa"/>
          </w:tcPr>
          <w:p w14:paraId="6FEB337F" w14:textId="77777777" w:rsidR="00083A2B" w:rsidRDefault="007C4FE9">
            <w:pPr>
              <w:pStyle w:val="TableStyle"/>
              <w:jc w:val="center"/>
            </w:pPr>
            <w:r>
              <w:rPr>
                <w:noProof/>
              </w:rPr>
              <w:t>1</w:t>
            </w:r>
          </w:p>
        </w:tc>
        <w:tc>
          <w:tcPr>
            <w:tcW w:w="283" w:type="dxa"/>
          </w:tcPr>
          <w:p w14:paraId="2D2383A7" w14:textId="77777777" w:rsidR="00083A2B" w:rsidRDefault="00083A2B">
            <w:pPr>
              <w:pStyle w:val="TableStyle"/>
              <w:jc w:val="center"/>
            </w:pPr>
          </w:p>
        </w:tc>
        <w:tc>
          <w:tcPr>
            <w:tcW w:w="283" w:type="dxa"/>
          </w:tcPr>
          <w:p w14:paraId="467E6287" w14:textId="77777777" w:rsidR="00083A2B" w:rsidRDefault="00083A2B">
            <w:pPr>
              <w:pStyle w:val="TableStyle"/>
              <w:jc w:val="center"/>
            </w:pPr>
          </w:p>
        </w:tc>
        <w:tc>
          <w:tcPr>
            <w:tcW w:w="283" w:type="dxa"/>
          </w:tcPr>
          <w:p w14:paraId="7996AC1B" w14:textId="77777777" w:rsidR="00083A2B" w:rsidRDefault="00083A2B">
            <w:pPr>
              <w:pStyle w:val="TableStyle"/>
              <w:jc w:val="center"/>
            </w:pPr>
          </w:p>
        </w:tc>
        <w:tc>
          <w:tcPr>
            <w:tcW w:w="283" w:type="dxa"/>
          </w:tcPr>
          <w:p w14:paraId="24558A8F" w14:textId="77777777" w:rsidR="00083A2B" w:rsidRDefault="00083A2B">
            <w:pPr>
              <w:pStyle w:val="TableStyle"/>
              <w:jc w:val="center"/>
            </w:pPr>
          </w:p>
        </w:tc>
        <w:tc>
          <w:tcPr>
            <w:tcW w:w="283" w:type="dxa"/>
          </w:tcPr>
          <w:p w14:paraId="00B16872" w14:textId="77777777" w:rsidR="00083A2B" w:rsidRDefault="00083A2B">
            <w:pPr>
              <w:pStyle w:val="TableStyle"/>
              <w:jc w:val="center"/>
            </w:pPr>
          </w:p>
        </w:tc>
        <w:tc>
          <w:tcPr>
            <w:tcW w:w="1945" w:type="dxa"/>
          </w:tcPr>
          <w:p w14:paraId="31007E62" w14:textId="77777777" w:rsidR="00083A2B" w:rsidRDefault="007C4FE9">
            <w:pPr>
              <w:pStyle w:val="TableStyle"/>
            </w:pPr>
            <w:r>
              <w:rPr>
                <w:noProof/>
              </w:rPr>
              <w:t>Agent Status</w:t>
            </w:r>
          </w:p>
        </w:tc>
      </w:tr>
    </w:tbl>
    <w:p w14:paraId="626A846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5FFFF7B" w14:textId="77777777">
        <w:trPr>
          <w:cantSplit/>
        </w:trPr>
        <w:tc>
          <w:tcPr>
            <w:tcW w:w="624" w:type="dxa"/>
            <w:tcBorders>
              <w:bottom w:val="single" w:sz="2" w:space="0" w:color="auto"/>
            </w:tcBorders>
            <w:shd w:val="pct10" w:color="auto" w:fill="auto"/>
          </w:tcPr>
          <w:p w14:paraId="2B660A28" w14:textId="77777777" w:rsidR="00083A2B" w:rsidRDefault="007C4FE9">
            <w:pPr>
              <w:pStyle w:val="TableStyle"/>
              <w:jc w:val="center"/>
            </w:pPr>
            <w:r>
              <w:rPr>
                <w:noProof/>
              </w:rPr>
              <w:lastRenderedPageBreak/>
              <w:t>275</w:t>
            </w:r>
          </w:p>
        </w:tc>
        <w:tc>
          <w:tcPr>
            <w:tcW w:w="2035" w:type="dxa"/>
            <w:tcBorders>
              <w:bottom w:val="single" w:sz="2" w:space="0" w:color="auto"/>
            </w:tcBorders>
            <w:shd w:val="pct10" w:color="auto" w:fill="auto"/>
          </w:tcPr>
          <w:p w14:paraId="04A076DA" w14:textId="77777777" w:rsidR="00083A2B" w:rsidRDefault="007C4FE9">
            <w:pPr>
              <w:pStyle w:val="TableStyle"/>
            </w:pPr>
            <w:r>
              <w:rPr>
                <w:noProof/>
              </w:rPr>
              <w:t>Effective from Date</w:t>
            </w:r>
          </w:p>
        </w:tc>
        <w:tc>
          <w:tcPr>
            <w:tcW w:w="595" w:type="dxa"/>
            <w:tcBorders>
              <w:bottom w:val="single" w:sz="2" w:space="0" w:color="auto"/>
            </w:tcBorders>
            <w:shd w:val="pct10" w:color="auto" w:fill="auto"/>
          </w:tcPr>
          <w:p w14:paraId="1AFC4644" w14:textId="77777777" w:rsidR="00083A2B" w:rsidRDefault="007C4FE9">
            <w:pPr>
              <w:pStyle w:val="TableStyle"/>
            </w:pPr>
            <w:r>
              <w:rPr>
                <w:noProof/>
              </w:rPr>
              <w:t>0-1</w:t>
            </w:r>
          </w:p>
        </w:tc>
        <w:tc>
          <w:tcPr>
            <w:tcW w:w="1570" w:type="dxa"/>
            <w:tcBorders>
              <w:bottom w:val="single" w:sz="2" w:space="0" w:color="auto"/>
            </w:tcBorders>
            <w:shd w:val="pct10" w:color="auto" w:fill="auto"/>
          </w:tcPr>
          <w:p w14:paraId="5B20539A" w14:textId="77777777" w:rsidR="00083A2B" w:rsidRDefault="00083A2B">
            <w:pPr>
              <w:pStyle w:val="TableStyle"/>
            </w:pPr>
          </w:p>
        </w:tc>
        <w:tc>
          <w:tcPr>
            <w:tcW w:w="283" w:type="dxa"/>
            <w:tcBorders>
              <w:bottom w:val="single" w:sz="2" w:space="0" w:color="auto"/>
            </w:tcBorders>
            <w:shd w:val="pct10" w:color="auto" w:fill="auto"/>
          </w:tcPr>
          <w:p w14:paraId="02341DEE" w14:textId="77777777" w:rsidR="00083A2B" w:rsidRDefault="00083A2B">
            <w:pPr>
              <w:pStyle w:val="TableStyle"/>
              <w:jc w:val="center"/>
            </w:pPr>
          </w:p>
        </w:tc>
        <w:tc>
          <w:tcPr>
            <w:tcW w:w="283" w:type="dxa"/>
            <w:tcBorders>
              <w:bottom w:val="single" w:sz="2" w:space="0" w:color="auto"/>
            </w:tcBorders>
            <w:shd w:val="pct10" w:color="auto" w:fill="auto"/>
          </w:tcPr>
          <w:p w14:paraId="246CE4EA" w14:textId="77777777" w:rsidR="00083A2B" w:rsidRDefault="00083A2B">
            <w:pPr>
              <w:pStyle w:val="TableStyle"/>
              <w:jc w:val="center"/>
            </w:pPr>
          </w:p>
        </w:tc>
        <w:tc>
          <w:tcPr>
            <w:tcW w:w="283" w:type="dxa"/>
            <w:tcBorders>
              <w:bottom w:val="single" w:sz="2" w:space="0" w:color="auto"/>
            </w:tcBorders>
            <w:shd w:val="pct10" w:color="auto" w:fill="auto"/>
          </w:tcPr>
          <w:p w14:paraId="0096BA5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177FB45" w14:textId="77777777" w:rsidR="00083A2B" w:rsidRDefault="00083A2B">
            <w:pPr>
              <w:pStyle w:val="TableStyle"/>
              <w:jc w:val="center"/>
            </w:pPr>
          </w:p>
        </w:tc>
        <w:tc>
          <w:tcPr>
            <w:tcW w:w="283" w:type="dxa"/>
            <w:tcBorders>
              <w:bottom w:val="single" w:sz="2" w:space="0" w:color="auto"/>
            </w:tcBorders>
            <w:shd w:val="pct10" w:color="auto" w:fill="auto"/>
          </w:tcPr>
          <w:p w14:paraId="62EF411C" w14:textId="77777777" w:rsidR="00083A2B" w:rsidRDefault="00083A2B">
            <w:pPr>
              <w:pStyle w:val="TableStyle"/>
              <w:jc w:val="center"/>
            </w:pPr>
          </w:p>
        </w:tc>
        <w:tc>
          <w:tcPr>
            <w:tcW w:w="283" w:type="dxa"/>
            <w:tcBorders>
              <w:bottom w:val="single" w:sz="2" w:space="0" w:color="auto"/>
            </w:tcBorders>
            <w:shd w:val="pct10" w:color="auto" w:fill="auto"/>
          </w:tcPr>
          <w:p w14:paraId="0FA1B99C" w14:textId="77777777" w:rsidR="00083A2B" w:rsidRDefault="00083A2B">
            <w:pPr>
              <w:pStyle w:val="TableStyle"/>
              <w:jc w:val="center"/>
            </w:pPr>
          </w:p>
        </w:tc>
        <w:tc>
          <w:tcPr>
            <w:tcW w:w="283" w:type="dxa"/>
            <w:tcBorders>
              <w:bottom w:val="single" w:sz="2" w:space="0" w:color="auto"/>
            </w:tcBorders>
            <w:shd w:val="pct10" w:color="auto" w:fill="auto"/>
          </w:tcPr>
          <w:p w14:paraId="4A5A5D27" w14:textId="77777777" w:rsidR="00083A2B" w:rsidRDefault="00083A2B">
            <w:pPr>
              <w:pStyle w:val="TableStyle"/>
              <w:jc w:val="center"/>
            </w:pPr>
          </w:p>
        </w:tc>
        <w:tc>
          <w:tcPr>
            <w:tcW w:w="283" w:type="dxa"/>
            <w:tcBorders>
              <w:bottom w:val="single" w:sz="2" w:space="0" w:color="auto"/>
            </w:tcBorders>
            <w:shd w:val="pct10" w:color="auto" w:fill="auto"/>
          </w:tcPr>
          <w:p w14:paraId="07B485F3" w14:textId="77777777" w:rsidR="00083A2B" w:rsidRDefault="00083A2B">
            <w:pPr>
              <w:pStyle w:val="TableStyle"/>
              <w:jc w:val="center"/>
            </w:pPr>
          </w:p>
        </w:tc>
        <w:tc>
          <w:tcPr>
            <w:tcW w:w="1945" w:type="dxa"/>
            <w:tcBorders>
              <w:bottom w:val="single" w:sz="2" w:space="0" w:color="auto"/>
            </w:tcBorders>
            <w:shd w:val="pct10" w:color="auto" w:fill="auto"/>
          </w:tcPr>
          <w:p w14:paraId="33837A85" w14:textId="77777777" w:rsidR="00083A2B" w:rsidRDefault="00083A2B">
            <w:pPr>
              <w:pStyle w:val="TableStyle"/>
              <w:jc w:val="center"/>
            </w:pPr>
          </w:p>
        </w:tc>
      </w:tr>
      <w:tr w:rsidR="00083A2B" w14:paraId="78E6D4C3" w14:textId="77777777">
        <w:trPr>
          <w:cantSplit/>
        </w:trPr>
        <w:tc>
          <w:tcPr>
            <w:tcW w:w="624" w:type="dxa"/>
          </w:tcPr>
          <w:p w14:paraId="58F8F03E" w14:textId="77777777" w:rsidR="00083A2B" w:rsidRDefault="00083A2B">
            <w:pPr>
              <w:pStyle w:val="TableStyle"/>
              <w:jc w:val="center"/>
            </w:pPr>
          </w:p>
        </w:tc>
        <w:tc>
          <w:tcPr>
            <w:tcW w:w="2035" w:type="dxa"/>
          </w:tcPr>
          <w:p w14:paraId="61255D34" w14:textId="77777777" w:rsidR="00083A2B" w:rsidRDefault="00083A2B">
            <w:pPr>
              <w:pStyle w:val="TableStyle"/>
            </w:pPr>
          </w:p>
        </w:tc>
        <w:tc>
          <w:tcPr>
            <w:tcW w:w="595" w:type="dxa"/>
          </w:tcPr>
          <w:p w14:paraId="71757632" w14:textId="77777777" w:rsidR="00083A2B" w:rsidRDefault="00083A2B">
            <w:pPr>
              <w:pStyle w:val="TableStyle"/>
            </w:pPr>
          </w:p>
        </w:tc>
        <w:tc>
          <w:tcPr>
            <w:tcW w:w="1570" w:type="dxa"/>
          </w:tcPr>
          <w:p w14:paraId="424441FE" w14:textId="77777777" w:rsidR="00083A2B" w:rsidRDefault="00083A2B">
            <w:pPr>
              <w:pStyle w:val="TableStyle"/>
            </w:pPr>
          </w:p>
        </w:tc>
        <w:tc>
          <w:tcPr>
            <w:tcW w:w="283" w:type="dxa"/>
          </w:tcPr>
          <w:p w14:paraId="4FA4816B" w14:textId="77777777" w:rsidR="00083A2B" w:rsidRDefault="00083A2B">
            <w:pPr>
              <w:pStyle w:val="TableStyle"/>
              <w:jc w:val="center"/>
            </w:pPr>
          </w:p>
        </w:tc>
        <w:tc>
          <w:tcPr>
            <w:tcW w:w="283" w:type="dxa"/>
          </w:tcPr>
          <w:p w14:paraId="7505BF08" w14:textId="77777777" w:rsidR="00083A2B" w:rsidRDefault="00083A2B">
            <w:pPr>
              <w:pStyle w:val="TableStyle"/>
              <w:jc w:val="center"/>
            </w:pPr>
          </w:p>
        </w:tc>
        <w:tc>
          <w:tcPr>
            <w:tcW w:w="283" w:type="dxa"/>
          </w:tcPr>
          <w:p w14:paraId="787E9BF3" w14:textId="77777777" w:rsidR="00083A2B" w:rsidRDefault="00083A2B">
            <w:pPr>
              <w:pStyle w:val="TableStyle"/>
              <w:jc w:val="center"/>
            </w:pPr>
          </w:p>
        </w:tc>
        <w:tc>
          <w:tcPr>
            <w:tcW w:w="283" w:type="dxa"/>
          </w:tcPr>
          <w:p w14:paraId="2C31B7D5" w14:textId="77777777" w:rsidR="00083A2B" w:rsidRDefault="007C4FE9">
            <w:pPr>
              <w:pStyle w:val="TableStyle"/>
              <w:jc w:val="center"/>
            </w:pPr>
            <w:r>
              <w:rPr>
                <w:noProof/>
              </w:rPr>
              <w:t>1</w:t>
            </w:r>
          </w:p>
        </w:tc>
        <w:tc>
          <w:tcPr>
            <w:tcW w:w="283" w:type="dxa"/>
          </w:tcPr>
          <w:p w14:paraId="0A663847" w14:textId="77777777" w:rsidR="00083A2B" w:rsidRDefault="00083A2B">
            <w:pPr>
              <w:pStyle w:val="TableStyle"/>
              <w:jc w:val="center"/>
            </w:pPr>
          </w:p>
        </w:tc>
        <w:tc>
          <w:tcPr>
            <w:tcW w:w="283" w:type="dxa"/>
          </w:tcPr>
          <w:p w14:paraId="0E89C3BA" w14:textId="77777777" w:rsidR="00083A2B" w:rsidRDefault="00083A2B">
            <w:pPr>
              <w:pStyle w:val="TableStyle"/>
              <w:jc w:val="center"/>
            </w:pPr>
          </w:p>
        </w:tc>
        <w:tc>
          <w:tcPr>
            <w:tcW w:w="283" w:type="dxa"/>
          </w:tcPr>
          <w:p w14:paraId="5626786E" w14:textId="77777777" w:rsidR="00083A2B" w:rsidRDefault="00083A2B">
            <w:pPr>
              <w:pStyle w:val="TableStyle"/>
              <w:jc w:val="center"/>
            </w:pPr>
          </w:p>
        </w:tc>
        <w:tc>
          <w:tcPr>
            <w:tcW w:w="283" w:type="dxa"/>
          </w:tcPr>
          <w:p w14:paraId="1CE70734" w14:textId="77777777" w:rsidR="00083A2B" w:rsidRDefault="00083A2B">
            <w:pPr>
              <w:pStyle w:val="TableStyle"/>
              <w:jc w:val="center"/>
            </w:pPr>
          </w:p>
        </w:tc>
        <w:tc>
          <w:tcPr>
            <w:tcW w:w="1945" w:type="dxa"/>
          </w:tcPr>
          <w:p w14:paraId="660C174D" w14:textId="77777777" w:rsidR="00083A2B" w:rsidRDefault="007C4FE9">
            <w:pPr>
              <w:pStyle w:val="TableStyle"/>
            </w:pPr>
            <w:r>
              <w:rPr>
                <w:noProof/>
              </w:rPr>
              <w:t>Effective from Date {MOA}</w:t>
            </w:r>
          </w:p>
        </w:tc>
      </w:tr>
    </w:tbl>
    <w:p w14:paraId="4A7D3D5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E60495E" w14:textId="77777777">
        <w:trPr>
          <w:cantSplit/>
        </w:trPr>
        <w:tc>
          <w:tcPr>
            <w:tcW w:w="624" w:type="dxa"/>
            <w:tcBorders>
              <w:bottom w:val="single" w:sz="2" w:space="0" w:color="auto"/>
            </w:tcBorders>
            <w:shd w:val="pct10" w:color="auto" w:fill="auto"/>
          </w:tcPr>
          <w:p w14:paraId="41A7203A" w14:textId="77777777" w:rsidR="00083A2B" w:rsidRDefault="007C4FE9">
            <w:pPr>
              <w:pStyle w:val="TableStyle"/>
              <w:jc w:val="center"/>
            </w:pPr>
            <w:r>
              <w:rPr>
                <w:noProof/>
              </w:rPr>
              <w:t>276</w:t>
            </w:r>
          </w:p>
        </w:tc>
        <w:tc>
          <w:tcPr>
            <w:tcW w:w="2035" w:type="dxa"/>
            <w:tcBorders>
              <w:bottom w:val="single" w:sz="2" w:space="0" w:color="auto"/>
            </w:tcBorders>
            <w:shd w:val="pct10" w:color="auto" w:fill="auto"/>
          </w:tcPr>
          <w:p w14:paraId="438C20F2" w14:textId="77777777" w:rsidR="00083A2B" w:rsidRDefault="007C4FE9">
            <w:pPr>
              <w:pStyle w:val="TableStyle"/>
            </w:pPr>
            <w:r>
              <w:rPr>
                <w:noProof/>
              </w:rPr>
              <w:t>Effective to Date</w:t>
            </w:r>
          </w:p>
        </w:tc>
        <w:tc>
          <w:tcPr>
            <w:tcW w:w="595" w:type="dxa"/>
            <w:tcBorders>
              <w:bottom w:val="single" w:sz="2" w:space="0" w:color="auto"/>
            </w:tcBorders>
            <w:shd w:val="pct10" w:color="auto" w:fill="auto"/>
          </w:tcPr>
          <w:p w14:paraId="71D8AF84" w14:textId="77777777" w:rsidR="00083A2B" w:rsidRDefault="007C4FE9">
            <w:pPr>
              <w:pStyle w:val="TableStyle"/>
            </w:pPr>
            <w:r>
              <w:rPr>
                <w:noProof/>
              </w:rPr>
              <w:t>0-1</w:t>
            </w:r>
          </w:p>
        </w:tc>
        <w:tc>
          <w:tcPr>
            <w:tcW w:w="1570" w:type="dxa"/>
            <w:tcBorders>
              <w:bottom w:val="single" w:sz="2" w:space="0" w:color="auto"/>
            </w:tcBorders>
            <w:shd w:val="pct10" w:color="auto" w:fill="auto"/>
          </w:tcPr>
          <w:p w14:paraId="20D23F5C" w14:textId="77777777" w:rsidR="00083A2B" w:rsidRDefault="00083A2B">
            <w:pPr>
              <w:pStyle w:val="TableStyle"/>
            </w:pPr>
          </w:p>
        </w:tc>
        <w:tc>
          <w:tcPr>
            <w:tcW w:w="283" w:type="dxa"/>
            <w:tcBorders>
              <w:bottom w:val="single" w:sz="2" w:space="0" w:color="auto"/>
            </w:tcBorders>
            <w:shd w:val="pct10" w:color="auto" w:fill="auto"/>
          </w:tcPr>
          <w:p w14:paraId="3CD56F2F" w14:textId="77777777" w:rsidR="00083A2B" w:rsidRDefault="00083A2B">
            <w:pPr>
              <w:pStyle w:val="TableStyle"/>
              <w:jc w:val="center"/>
            </w:pPr>
          </w:p>
        </w:tc>
        <w:tc>
          <w:tcPr>
            <w:tcW w:w="283" w:type="dxa"/>
            <w:tcBorders>
              <w:bottom w:val="single" w:sz="2" w:space="0" w:color="auto"/>
            </w:tcBorders>
            <w:shd w:val="pct10" w:color="auto" w:fill="auto"/>
          </w:tcPr>
          <w:p w14:paraId="631731D8" w14:textId="77777777" w:rsidR="00083A2B" w:rsidRDefault="00083A2B">
            <w:pPr>
              <w:pStyle w:val="TableStyle"/>
              <w:jc w:val="center"/>
            </w:pPr>
          </w:p>
        </w:tc>
        <w:tc>
          <w:tcPr>
            <w:tcW w:w="283" w:type="dxa"/>
            <w:tcBorders>
              <w:bottom w:val="single" w:sz="2" w:space="0" w:color="auto"/>
            </w:tcBorders>
            <w:shd w:val="pct10" w:color="auto" w:fill="auto"/>
          </w:tcPr>
          <w:p w14:paraId="0BE0082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CA5B475" w14:textId="77777777" w:rsidR="00083A2B" w:rsidRDefault="00083A2B">
            <w:pPr>
              <w:pStyle w:val="TableStyle"/>
              <w:jc w:val="center"/>
            </w:pPr>
          </w:p>
        </w:tc>
        <w:tc>
          <w:tcPr>
            <w:tcW w:w="283" w:type="dxa"/>
            <w:tcBorders>
              <w:bottom w:val="single" w:sz="2" w:space="0" w:color="auto"/>
            </w:tcBorders>
            <w:shd w:val="pct10" w:color="auto" w:fill="auto"/>
          </w:tcPr>
          <w:p w14:paraId="6C08C2BE" w14:textId="77777777" w:rsidR="00083A2B" w:rsidRDefault="00083A2B">
            <w:pPr>
              <w:pStyle w:val="TableStyle"/>
              <w:jc w:val="center"/>
            </w:pPr>
          </w:p>
        </w:tc>
        <w:tc>
          <w:tcPr>
            <w:tcW w:w="283" w:type="dxa"/>
            <w:tcBorders>
              <w:bottom w:val="single" w:sz="2" w:space="0" w:color="auto"/>
            </w:tcBorders>
            <w:shd w:val="pct10" w:color="auto" w:fill="auto"/>
          </w:tcPr>
          <w:p w14:paraId="2723F5DA" w14:textId="77777777" w:rsidR="00083A2B" w:rsidRDefault="00083A2B">
            <w:pPr>
              <w:pStyle w:val="TableStyle"/>
              <w:jc w:val="center"/>
            </w:pPr>
          </w:p>
        </w:tc>
        <w:tc>
          <w:tcPr>
            <w:tcW w:w="283" w:type="dxa"/>
            <w:tcBorders>
              <w:bottom w:val="single" w:sz="2" w:space="0" w:color="auto"/>
            </w:tcBorders>
            <w:shd w:val="pct10" w:color="auto" w:fill="auto"/>
          </w:tcPr>
          <w:p w14:paraId="299B655E" w14:textId="77777777" w:rsidR="00083A2B" w:rsidRDefault="00083A2B">
            <w:pPr>
              <w:pStyle w:val="TableStyle"/>
              <w:jc w:val="center"/>
            </w:pPr>
          </w:p>
        </w:tc>
        <w:tc>
          <w:tcPr>
            <w:tcW w:w="283" w:type="dxa"/>
            <w:tcBorders>
              <w:bottom w:val="single" w:sz="2" w:space="0" w:color="auto"/>
            </w:tcBorders>
            <w:shd w:val="pct10" w:color="auto" w:fill="auto"/>
          </w:tcPr>
          <w:p w14:paraId="498C9154" w14:textId="77777777" w:rsidR="00083A2B" w:rsidRDefault="00083A2B">
            <w:pPr>
              <w:pStyle w:val="TableStyle"/>
              <w:jc w:val="center"/>
            </w:pPr>
          </w:p>
        </w:tc>
        <w:tc>
          <w:tcPr>
            <w:tcW w:w="1945" w:type="dxa"/>
            <w:tcBorders>
              <w:bottom w:val="single" w:sz="2" w:space="0" w:color="auto"/>
            </w:tcBorders>
            <w:shd w:val="pct10" w:color="auto" w:fill="auto"/>
          </w:tcPr>
          <w:p w14:paraId="30B0169D" w14:textId="77777777" w:rsidR="00083A2B" w:rsidRDefault="00083A2B">
            <w:pPr>
              <w:pStyle w:val="TableStyle"/>
              <w:jc w:val="center"/>
            </w:pPr>
          </w:p>
        </w:tc>
      </w:tr>
      <w:tr w:rsidR="00083A2B" w14:paraId="545F544F" w14:textId="77777777">
        <w:trPr>
          <w:cantSplit/>
        </w:trPr>
        <w:tc>
          <w:tcPr>
            <w:tcW w:w="624" w:type="dxa"/>
          </w:tcPr>
          <w:p w14:paraId="7EEB8E29" w14:textId="77777777" w:rsidR="00083A2B" w:rsidRDefault="00083A2B">
            <w:pPr>
              <w:pStyle w:val="TableStyle"/>
              <w:jc w:val="center"/>
            </w:pPr>
          </w:p>
        </w:tc>
        <w:tc>
          <w:tcPr>
            <w:tcW w:w="2035" w:type="dxa"/>
          </w:tcPr>
          <w:p w14:paraId="2DB9B434" w14:textId="77777777" w:rsidR="00083A2B" w:rsidRDefault="00083A2B">
            <w:pPr>
              <w:pStyle w:val="TableStyle"/>
            </w:pPr>
          </w:p>
        </w:tc>
        <w:tc>
          <w:tcPr>
            <w:tcW w:w="595" w:type="dxa"/>
          </w:tcPr>
          <w:p w14:paraId="48430BBA" w14:textId="77777777" w:rsidR="00083A2B" w:rsidRDefault="00083A2B">
            <w:pPr>
              <w:pStyle w:val="TableStyle"/>
            </w:pPr>
          </w:p>
        </w:tc>
        <w:tc>
          <w:tcPr>
            <w:tcW w:w="1570" w:type="dxa"/>
          </w:tcPr>
          <w:p w14:paraId="4F25BA6F" w14:textId="77777777" w:rsidR="00083A2B" w:rsidRDefault="00083A2B">
            <w:pPr>
              <w:pStyle w:val="TableStyle"/>
            </w:pPr>
          </w:p>
        </w:tc>
        <w:tc>
          <w:tcPr>
            <w:tcW w:w="283" w:type="dxa"/>
          </w:tcPr>
          <w:p w14:paraId="756E0252" w14:textId="77777777" w:rsidR="00083A2B" w:rsidRDefault="00083A2B">
            <w:pPr>
              <w:pStyle w:val="TableStyle"/>
              <w:jc w:val="center"/>
            </w:pPr>
          </w:p>
        </w:tc>
        <w:tc>
          <w:tcPr>
            <w:tcW w:w="283" w:type="dxa"/>
          </w:tcPr>
          <w:p w14:paraId="185C075E" w14:textId="77777777" w:rsidR="00083A2B" w:rsidRDefault="00083A2B">
            <w:pPr>
              <w:pStyle w:val="TableStyle"/>
              <w:jc w:val="center"/>
            </w:pPr>
          </w:p>
        </w:tc>
        <w:tc>
          <w:tcPr>
            <w:tcW w:w="283" w:type="dxa"/>
          </w:tcPr>
          <w:p w14:paraId="1D935321" w14:textId="77777777" w:rsidR="00083A2B" w:rsidRDefault="00083A2B">
            <w:pPr>
              <w:pStyle w:val="TableStyle"/>
              <w:jc w:val="center"/>
            </w:pPr>
          </w:p>
        </w:tc>
        <w:tc>
          <w:tcPr>
            <w:tcW w:w="283" w:type="dxa"/>
          </w:tcPr>
          <w:p w14:paraId="37E8D262" w14:textId="77777777" w:rsidR="00083A2B" w:rsidRDefault="007C4FE9">
            <w:pPr>
              <w:pStyle w:val="TableStyle"/>
              <w:jc w:val="center"/>
            </w:pPr>
            <w:r>
              <w:rPr>
                <w:noProof/>
              </w:rPr>
              <w:t>O</w:t>
            </w:r>
          </w:p>
        </w:tc>
        <w:tc>
          <w:tcPr>
            <w:tcW w:w="283" w:type="dxa"/>
          </w:tcPr>
          <w:p w14:paraId="79DBD8AF" w14:textId="77777777" w:rsidR="00083A2B" w:rsidRDefault="00083A2B">
            <w:pPr>
              <w:pStyle w:val="TableStyle"/>
              <w:jc w:val="center"/>
            </w:pPr>
          </w:p>
        </w:tc>
        <w:tc>
          <w:tcPr>
            <w:tcW w:w="283" w:type="dxa"/>
          </w:tcPr>
          <w:p w14:paraId="02149EAD" w14:textId="77777777" w:rsidR="00083A2B" w:rsidRDefault="00083A2B">
            <w:pPr>
              <w:pStyle w:val="TableStyle"/>
              <w:jc w:val="center"/>
            </w:pPr>
          </w:p>
        </w:tc>
        <w:tc>
          <w:tcPr>
            <w:tcW w:w="283" w:type="dxa"/>
          </w:tcPr>
          <w:p w14:paraId="6C17F1F1" w14:textId="77777777" w:rsidR="00083A2B" w:rsidRDefault="00083A2B">
            <w:pPr>
              <w:pStyle w:val="TableStyle"/>
              <w:jc w:val="center"/>
            </w:pPr>
          </w:p>
        </w:tc>
        <w:tc>
          <w:tcPr>
            <w:tcW w:w="283" w:type="dxa"/>
          </w:tcPr>
          <w:p w14:paraId="6DA99300" w14:textId="77777777" w:rsidR="00083A2B" w:rsidRDefault="00083A2B">
            <w:pPr>
              <w:pStyle w:val="TableStyle"/>
              <w:jc w:val="center"/>
            </w:pPr>
          </w:p>
        </w:tc>
        <w:tc>
          <w:tcPr>
            <w:tcW w:w="1945" w:type="dxa"/>
          </w:tcPr>
          <w:p w14:paraId="1D795FDD" w14:textId="77777777" w:rsidR="00083A2B" w:rsidRDefault="007C4FE9">
            <w:pPr>
              <w:pStyle w:val="TableStyle"/>
            </w:pPr>
            <w:r>
              <w:rPr>
                <w:noProof/>
              </w:rPr>
              <w:t>Effective to Date {MOA}</w:t>
            </w:r>
          </w:p>
        </w:tc>
      </w:tr>
    </w:tbl>
    <w:p w14:paraId="68324F4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48DBD77" w14:textId="77777777">
        <w:trPr>
          <w:cantSplit/>
        </w:trPr>
        <w:tc>
          <w:tcPr>
            <w:tcW w:w="624" w:type="dxa"/>
            <w:tcBorders>
              <w:bottom w:val="single" w:sz="2" w:space="0" w:color="auto"/>
            </w:tcBorders>
            <w:shd w:val="pct10" w:color="auto" w:fill="auto"/>
          </w:tcPr>
          <w:p w14:paraId="6D1895A2" w14:textId="77777777" w:rsidR="00083A2B" w:rsidRDefault="007C4FE9">
            <w:pPr>
              <w:pStyle w:val="TableStyle"/>
              <w:jc w:val="center"/>
            </w:pPr>
            <w:r>
              <w:rPr>
                <w:noProof/>
              </w:rPr>
              <w:t>277</w:t>
            </w:r>
          </w:p>
        </w:tc>
        <w:tc>
          <w:tcPr>
            <w:tcW w:w="2035" w:type="dxa"/>
            <w:tcBorders>
              <w:bottom w:val="single" w:sz="2" w:space="0" w:color="auto"/>
            </w:tcBorders>
            <w:shd w:val="pct10" w:color="auto" w:fill="auto"/>
          </w:tcPr>
          <w:p w14:paraId="63315A31" w14:textId="77777777" w:rsidR="00083A2B" w:rsidRDefault="007C4FE9">
            <w:pPr>
              <w:pStyle w:val="TableStyle"/>
            </w:pPr>
            <w:r>
              <w:rPr>
                <w:noProof/>
              </w:rPr>
              <w:t>Data Aggregator Appointment or Termination Details</w:t>
            </w:r>
          </w:p>
        </w:tc>
        <w:tc>
          <w:tcPr>
            <w:tcW w:w="595" w:type="dxa"/>
            <w:tcBorders>
              <w:bottom w:val="single" w:sz="2" w:space="0" w:color="auto"/>
            </w:tcBorders>
            <w:shd w:val="pct10" w:color="auto" w:fill="auto"/>
          </w:tcPr>
          <w:p w14:paraId="775DEAD4" w14:textId="77777777" w:rsidR="00083A2B" w:rsidRDefault="007C4FE9">
            <w:pPr>
              <w:pStyle w:val="TableStyle"/>
            </w:pPr>
            <w:r>
              <w:rPr>
                <w:noProof/>
              </w:rPr>
              <w:t>0-*</w:t>
            </w:r>
          </w:p>
        </w:tc>
        <w:tc>
          <w:tcPr>
            <w:tcW w:w="1570" w:type="dxa"/>
            <w:tcBorders>
              <w:bottom w:val="single" w:sz="2" w:space="0" w:color="auto"/>
            </w:tcBorders>
            <w:shd w:val="pct10" w:color="auto" w:fill="auto"/>
          </w:tcPr>
          <w:p w14:paraId="6906CFD5" w14:textId="77777777" w:rsidR="00083A2B" w:rsidRDefault="00083A2B">
            <w:pPr>
              <w:pStyle w:val="TableStyle"/>
            </w:pPr>
          </w:p>
        </w:tc>
        <w:tc>
          <w:tcPr>
            <w:tcW w:w="283" w:type="dxa"/>
            <w:tcBorders>
              <w:bottom w:val="single" w:sz="2" w:space="0" w:color="auto"/>
            </w:tcBorders>
            <w:shd w:val="pct10" w:color="auto" w:fill="auto"/>
          </w:tcPr>
          <w:p w14:paraId="4560124B" w14:textId="77777777" w:rsidR="00083A2B" w:rsidRDefault="00083A2B">
            <w:pPr>
              <w:pStyle w:val="TableStyle"/>
              <w:jc w:val="center"/>
            </w:pPr>
          </w:p>
        </w:tc>
        <w:tc>
          <w:tcPr>
            <w:tcW w:w="283" w:type="dxa"/>
            <w:tcBorders>
              <w:bottom w:val="single" w:sz="2" w:space="0" w:color="auto"/>
            </w:tcBorders>
            <w:shd w:val="pct10" w:color="auto" w:fill="auto"/>
          </w:tcPr>
          <w:p w14:paraId="11AAA10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9EFBACB" w14:textId="77777777" w:rsidR="00083A2B" w:rsidRDefault="00083A2B">
            <w:pPr>
              <w:pStyle w:val="TableStyle"/>
              <w:jc w:val="center"/>
            </w:pPr>
          </w:p>
        </w:tc>
        <w:tc>
          <w:tcPr>
            <w:tcW w:w="283" w:type="dxa"/>
            <w:tcBorders>
              <w:bottom w:val="single" w:sz="2" w:space="0" w:color="auto"/>
            </w:tcBorders>
            <w:shd w:val="pct10" w:color="auto" w:fill="auto"/>
          </w:tcPr>
          <w:p w14:paraId="5CDDDB41" w14:textId="77777777" w:rsidR="00083A2B" w:rsidRDefault="00083A2B">
            <w:pPr>
              <w:pStyle w:val="TableStyle"/>
              <w:jc w:val="center"/>
            </w:pPr>
          </w:p>
        </w:tc>
        <w:tc>
          <w:tcPr>
            <w:tcW w:w="283" w:type="dxa"/>
            <w:tcBorders>
              <w:bottom w:val="single" w:sz="2" w:space="0" w:color="auto"/>
            </w:tcBorders>
            <w:shd w:val="pct10" w:color="auto" w:fill="auto"/>
          </w:tcPr>
          <w:p w14:paraId="463140D4" w14:textId="77777777" w:rsidR="00083A2B" w:rsidRDefault="00083A2B">
            <w:pPr>
              <w:pStyle w:val="TableStyle"/>
              <w:jc w:val="center"/>
            </w:pPr>
          </w:p>
        </w:tc>
        <w:tc>
          <w:tcPr>
            <w:tcW w:w="283" w:type="dxa"/>
            <w:tcBorders>
              <w:bottom w:val="single" w:sz="2" w:space="0" w:color="auto"/>
            </w:tcBorders>
            <w:shd w:val="pct10" w:color="auto" w:fill="auto"/>
          </w:tcPr>
          <w:p w14:paraId="6A90D44A" w14:textId="77777777" w:rsidR="00083A2B" w:rsidRDefault="00083A2B">
            <w:pPr>
              <w:pStyle w:val="TableStyle"/>
              <w:jc w:val="center"/>
            </w:pPr>
          </w:p>
        </w:tc>
        <w:tc>
          <w:tcPr>
            <w:tcW w:w="283" w:type="dxa"/>
            <w:tcBorders>
              <w:bottom w:val="single" w:sz="2" w:space="0" w:color="auto"/>
            </w:tcBorders>
            <w:shd w:val="pct10" w:color="auto" w:fill="auto"/>
          </w:tcPr>
          <w:p w14:paraId="512CFB77" w14:textId="77777777" w:rsidR="00083A2B" w:rsidRDefault="00083A2B">
            <w:pPr>
              <w:pStyle w:val="TableStyle"/>
              <w:jc w:val="center"/>
            </w:pPr>
          </w:p>
        </w:tc>
        <w:tc>
          <w:tcPr>
            <w:tcW w:w="283" w:type="dxa"/>
            <w:tcBorders>
              <w:bottom w:val="single" w:sz="2" w:space="0" w:color="auto"/>
            </w:tcBorders>
            <w:shd w:val="pct10" w:color="auto" w:fill="auto"/>
          </w:tcPr>
          <w:p w14:paraId="45B7E33D" w14:textId="77777777" w:rsidR="00083A2B" w:rsidRDefault="00083A2B">
            <w:pPr>
              <w:pStyle w:val="TableStyle"/>
              <w:jc w:val="center"/>
            </w:pPr>
          </w:p>
        </w:tc>
        <w:tc>
          <w:tcPr>
            <w:tcW w:w="1945" w:type="dxa"/>
            <w:tcBorders>
              <w:bottom w:val="single" w:sz="2" w:space="0" w:color="auto"/>
            </w:tcBorders>
            <w:shd w:val="pct10" w:color="auto" w:fill="auto"/>
          </w:tcPr>
          <w:p w14:paraId="3A95814A" w14:textId="77777777" w:rsidR="00083A2B" w:rsidRDefault="00083A2B">
            <w:pPr>
              <w:pStyle w:val="TableStyle"/>
              <w:jc w:val="center"/>
            </w:pPr>
          </w:p>
        </w:tc>
      </w:tr>
      <w:tr w:rsidR="00083A2B" w14:paraId="40E9365C" w14:textId="77777777">
        <w:trPr>
          <w:cantSplit/>
        </w:trPr>
        <w:tc>
          <w:tcPr>
            <w:tcW w:w="624" w:type="dxa"/>
          </w:tcPr>
          <w:p w14:paraId="1CAA3FF2" w14:textId="77777777" w:rsidR="00083A2B" w:rsidRDefault="00083A2B">
            <w:pPr>
              <w:pStyle w:val="TableStyle"/>
              <w:jc w:val="center"/>
            </w:pPr>
          </w:p>
        </w:tc>
        <w:tc>
          <w:tcPr>
            <w:tcW w:w="2035" w:type="dxa"/>
          </w:tcPr>
          <w:p w14:paraId="4A63E5DB" w14:textId="77777777" w:rsidR="00083A2B" w:rsidRDefault="00083A2B">
            <w:pPr>
              <w:pStyle w:val="TableStyle"/>
            </w:pPr>
          </w:p>
        </w:tc>
        <w:tc>
          <w:tcPr>
            <w:tcW w:w="595" w:type="dxa"/>
          </w:tcPr>
          <w:p w14:paraId="7575CC36" w14:textId="77777777" w:rsidR="00083A2B" w:rsidRDefault="00083A2B">
            <w:pPr>
              <w:pStyle w:val="TableStyle"/>
            </w:pPr>
          </w:p>
        </w:tc>
        <w:tc>
          <w:tcPr>
            <w:tcW w:w="1570" w:type="dxa"/>
          </w:tcPr>
          <w:p w14:paraId="432822A9" w14:textId="77777777" w:rsidR="00083A2B" w:rsidRDefault="00083A2B">
            <w:pPr>
              <w:pStyle w:val="TableStyle"/>
            </w:pPr>
          </w:p>
        </w:tc>
        <w:tc>
          <w:tcPr>
            <w:tcW w:w="283" w:type="dxa"/>
          </w:tcPr>
          <w:p w14:paraId="75C68EB9" w14:textId="77777777" w:rsidR="00083A2B" w:rsidRDefault="00083A2B">
            <w:pPr>
              <w:pStyle w:val="TableStyle"/>
              <w:jc w:val="center"/>
            </w:pPr>
          </w:p>
        </w:tc>
        <w:tc>
          <w:tcPr>
            <w:tcW w:w="283" w:type="dxa"/>
          </w:tcPr>
          <w:p w14:paraId="5D5E4D89" w14:textId="77777777" w:rsidR="00083A2B" w:rsidRDefault="00083A2B">
            <w:pPr>
              <w:pStyle w:val="TableStyle"/>
              <w:jc w:val="center"/>
            </w:pPr>
          </w:p>
        </w:tc>
        <w:tc>
          <w:tcPr>
            <w:tcW w:w="283" w:type="dxa"/>
          </w:tcPr>
          <w:p w14:paraId="05D16434" w14:textId="77777777" w:rsidR="00083A2B" w:rsidRDefault="007C4FE9">
            <w:pPr>
              <w:pStyle w:val="TableStyle"/>
              <w:jc w:val="center"/>
            </w:pPr>
            <w:r>
              <w:rPr>
                <w:noProof/>
              </w:rPr>
              <w:t>1</w:t>
            </w:r>
          </w:p>
        </w:tc>
        <w:tc>
          <w:tcPr>
            <w:tcW w:w="283" w:type="dxa"/>
          </w:tcPr>
          <w:p w14:paraId="4CFDD3CA" w14:textId="77777777" w:rsidR="00083A2B" w:rsidRDefault="00083A2B">
            <w:pPr>
              <w:pStyle w:val="TableStyle"/>
              <w:jc w:val="center"/>
            </w:pPr>
          </w:p>
        </w:tc>
        <w:tc>
          <w:tcPr>
            <w:tcW w:w="283" w:type="dxa"/>
          </w:tcPr>
          <w:p w14:paraId="40B2CF5D" w14:textId="77777777" w:rsidR="00083A2B" w:rsidRDefault="00083A2B">
            <w:pPr>
              <w:pStyle w:val="TableStyle"/>
              <w:jc w:val="center"/>
            </w:pPr>
          </w:p>
        </w:tc>
        <w:tc>
          <w:tcPr>
            <w:tcW w:w="283" w:type="dxa"/>
          </w:tcPr>
          <w:p w14:paraId="26C9FA9A" w14:textId="77777777" w:rsidR="00083A2B" w:rsidRDefault="00083A2B">
            <w:pPr>
              <w:pStyle w:val="TableStyle"/>
              <w:jc w:val="center"/>
            </w:pPr>
          </w:p>
        </w:tc>
        <w:tc>
          <w:tcPr>
            <w:tcW w:w="283" w:type="dxa"/>
          </w:tcPr>
          <w:p w14:paraId="2D9FBB4A" w14:textId="77777777" w:rsidR="00083A2B" w:rsidRDefault="00083A2B">
            <w:pPr>
              <w:pStyle w:val="TableStyle"/>
              <w:jc w:val="center"/>
            </w:pPr>
          </w:p>
        </w:tc>
        <w:tc>
          <w:tcPr>
            <w:tcW w:w="283" w:type="dxa"/>
          </w:tcPr>
          <w:p w14:paraId="63E0DB73" w14:textId="77777777" w:rsidR="00083A2B" w:rsidRDefault="00083A2B">
            <w:pPr>
              <w:pStyle w:val="TableStyle"/>
              <w:jc w:val="center"/>
            </w:pPr>
          </w:p>
        </w:tc>
        <w:tc>
          <w:tcPr>
            <w:tcW w:w="1945" w:type="dxa"/>
          </w:tcPr>
          <w:p w14:paraId="444FB540" w14:textId="77777777" w:rsidR="00083A2B" w:rsidRDefault="007C4FE9">
            <w:pPr>
              <w:pStyle w:val="TableStyle"/>
            </w:pPr>
            <w:r>
              <w:rPr>
                <w:noProof/>
              </w:rPr>
              <w:t>Data Aggregator Id</w:t>
            </w:r>
          </w:p>
        </w:tc>
      </w:tr>
      <w:tr w:rsidR="00083A2B" w14:paraId="3C6A33C2" w14:textId="77777777">
        <w:trPr>
          <w:cantSplit/>
        </w:trPr>
        <w:tc>
          <w:tcPr>
            <w:tcW w:w="624" w:type="dxa"/>
          </w:tcPr>
          <w:p w14:paraId="4DD746A8" w14:textId="77777777" w:rsidR="00083A2B" w:rsidRDefault="00083A2B">
            <w:pPr>
              <w:pStyle w:val="TableStyle"/>
              <w:jc w:val="center"/>
            </w:pPr>
          </w:p>
        </w:tc>
        <w:tc>
          <w:tcPr>
            <w:tcW w:w="2035" w:type="dxa"/>
          </w:tcPr>
          <w:p w14:paraId="56BE6FB3" w14:textId="77777777" w:rsidR="00083A2B" w:rsidRDefault="00083A2B">
            <w:pPr>
              <w:pStyle w:val="TableStyle"/>
            </w:pPr>
          </w:p>
        </w:tc>
        <w:tc>
          <w:tcPr>
            <w:tcW w:w="595" w:type="dxa"/>
          </w:tcPr>
          <w:p w14:paraId="62D0099B" w14:textId="77777777" w:rsidR="00083A2B" w:rsidRDefault="00083A2B">
            <w:pPr>
              <w:pStyle w:val="TableStyle"/>
            </w:pPr>
          </w:p>
        </w:tc>
        <w:tc>
          <w:tcPr>
            <w:tcW w:w="1570" w:type="dxa"/>
          </w:tcPr>
          <w:p w14:paraId="620D6882" w14:textId="77777777" w:rsidR="00083A2B" w:rsidRDefault="00083A2B">
            <w:pPr>
              <w:pStyle w:val="TableStyle"/>
            </w:pPr>
          </w:p>
        </w:tc>
        <w:tc>
          <w:tcPr>
            <w:tcW w:w="283" w:type="dxa"/>
          </w:tcPr>
          <w:p w14:paraId="376F1DF7" w14:textId="77777777" w:rsidR="00083A2B" w:rsidRDefault="00083A2B">
            <w:pPr>
              <w:pStyle w:val="TableStyle"/>
              <w:jc w:val="center"/>
            </w:pPr>
          </w:p>
        </w:tc>
        <w:tc>
          <w:tcPr>
            <w:tcW w:w="283" w:type="dxa"/>
          </w:tcPr>
          <w:p w14:paraId="3CDD654C" w14:textId="77777777" w:rsidR="00083A2B" w:rsidRDefault="00083A2B">
            <w:pPr>
              <w:pStyle w:val="TableStyle"/>
              <w:jc w:val="center"/>
            </w:pPr>
          </w:p>
        </w:tc>
        <w:tc>
          <w:tcPr>
            <w:tcW w:w="283" w:type="dxa"/>
          </w:tcPr>
          <w:p w14:paraId="1483E2EA" w14:textId="77777777" w:rsidR="00083A2B" w:rsidRDefault="007C4FE9">
            <w:pPr>
              <w:pStyle w:val="TableStyle"/>
              <w:jc w:val="center"/>
            </w:pPr>
            <w:r>
              <w:rPr>
                <w:noProof/>
              </w:rPr>
              <w:t>1</w:t>
            </w:r>
          </w:p>
        </w:tc>
        <w:tc>
          <w:tcPr>
            <w:tcW w:w="283" w:type="dxa"/>
          </w:tcPr>
          <w:p w14:paraId="22A4D75E" w14:textId="77777777" w:rsidR="00083A2B" w:rsidRDefault="00083A2B">
            <w:pPr>
              <w:pStyle w:val="TableStyle"/>
              <w:jc w:val="center"/>
            </w:pPr>
          </w:p>
        </w:tc>
        <w:tc>
          <w:tcPr>
            <w:tcW w:w="283" w:type="dxa"/>
          </w:tcPr>
          <w:p w14:paraId="28E6F902" w14:textId="77777777" w:rsidR="00083A2B" w:rsidRDefault="00083A2B">
            <w:pPr>
              <w:pStyle w:val="TableStyle"/>
              <w:jc w:val="center"/>
            </w:pPr>
          </w:p>
        </w:tc>
        <w:tc>
          <w:tcPr>
            <w:tcW w:w="283" w:type="dxa"/>
          </w:tcPr>
          <w:p w14:paraId="3FEB7C9F" w14:textId="77777777" w:rsidR="00083A2B" w:rsidRDefault="00083A2B">
            <w:pPr>
              <w:pStyle w:val="TableStyle"/>
              <w:jc w:val="center"/>
            </w:pPr>
          </w:p>
        </w:tc>
        <w:tc>
          <w:tcPr>
            <w:tcW w:w="283" w:type="dxa"/>
          </w:tcPr>
          <w:p w14:paraId="4818B0C2" w14:textId="77777777" w:rsidR="00083A2B" w:rsidRDefault="00083A2B">
            <w:pPr>
              <w:pStyle w:val="TableStyle"/>
              <w:jc w:val="center"/>
            </w:pPr>
          </w:p>
        </w:tc>
        <w:tc>
          <w:tcPr>
            <w:tcW w:w="283" w:type="dxa"/>
          </w:tcPr>
          <w:p w14:paraId="7641E9E0" w14:textId="77777777" w:rsidR="00083A2B" w:rsidRDefault="00083A2B">
            <w:pPr>
              <w:pStyle w:val="TableStyle"/>
              <w:jc w:val="center"/>
            </w:pPr>
          </w:p>
        </w:tc>
        <w:tc>
          <w:tcPr>
            <w:tcW w:w="1945" w:type="dxa"/>
          </w:tcPr>
          <w:p w14:paraId="59B629B0" w14:textId="77777777" w:rsidR="00083A2B" w:rsidRDefault="007C4FE9">
            <w:pPr>
              <w:pStyle w:val="TableStyle"/>
            </w:pPr>
            <w:r>
              <w:rPr>
                <w:noProof/>
              </w:rPr>
              <w:t>Agent Status</w:t>
            </w:r>
          </w:p>
        </w:tc>
      </w:tr>
    </w:tbl>
    <w:p w14:paraId="515065C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C664E51" w14:textId="77777777">
        <w:trPr>
          <w:cantSplit/>
        </w:trPr>
        <w:tc>
          <w:tcPr>
            <w:tcW w:w="624" w:type="dxa"/>
            <w:tcBorders>
              <w:bottom w:val="single" w:sz="2" w:space="0" w:color="auto"/>
            </w:tcBorders>
            <w:shd w:val="pct10" w:color="auto" w:fill="auto"/>
          </w:tcPr>
          <w:p w14:paraId="145C7382" w14:textId="77777777" w:rsidR="00083A2B" w:rsidRDefault="007C4FE9">
            <w:pPr>
              <w:pStyle w:val="TableStyle"/>
              <w:jc w:val="center"/>
            </w:pPr>
            <w:r>
              <w:rPr>
                <w:noProof/>
              </w:rPr>
              <w:t>278</w:t>
            </w:r>
          </w:p>
        </w:tc>
        <w:tc>
          <w:tcPr>
            <w:tcW w:w="2035" w:type="dxa"/>
            <w:tcBorders>
              <w:bottom w:val="single" w:sz="2" w:space="0" w:color="auto"/>
            </w:tcBorders>
            <w:shd w:val="pct10" w:color="auto" w:fill="auto"/>
          </w:tcPr>
          <w:p w14:paraId="39C80643" w14:textId="77777777" w:rsidR="00083A2B" w:rsidRDefault="007C4FE9">
            <w:pPr>
              <w:pStyle w:val="TableStyle"/>
            </w:pPr>
            <w:r>
              <w:rPr>
                <w:noProof/>
              </w:rPr>
              <w:t>Effective from Date</w:t>
            </w:r>
          </w:p>
        </w:tc>
        <w:tc>
          <w:tcPr>
            <w:tcW w:w="595" w:type="dxa"/>
            <w:tcBorders>
              <w:bottom w:val="single" w:sz="2" w:space="0" w:color="auto"/>
            </w:tcBorders>
            <w:shd w:val="pct10" w:color="auto" w:fill="auto"/>
          </w:tcPr>
          <w:p w14:paraId="49A50F7B" w14:textId="77777777" w:rsidR="00083A2B" w:rsidRDefault="007C4FE9">
            <w:pPr>
              <w:pStyle w:val="TableStyle"/>
            </w:pPr>
            <w:r>
              <w:rPr>
                <w:noProof/>
              </w:rPr>
              <w:t>0-1</w:t>
            </w:r>
          </w:p>
        </w:tc>
        <w:tc>
          <w:tcPr>
            <w:tcW w:w="1570" w:type="dxa"/>
            <w:tcBorders>
              <w:bottom w:val="single" w:sz="2" w:space="0" w:color="auto"/>
            </w:tcBorders>
            <w:shd w:val="pct10" w:color="auto" w:fill="auto"/>
          </w:tcPr>
          <w:p w14:paraId="5C4FC509" w14:textId="77777777" w:rsidR="00083A2B" w:rsidRDefault="00083A2B">
            <w:pPr>
              <w:pStyle w:val="TableStyle"/>
            </w:pPr>
          </w:p>
        </w:tc>
        <w:tc>
          <w:tcPr>
            <w:tcW w:w="283" w:type="dxa"/>
            <w:tcBorders>
              <w:bottom w:val="single" w:sz="2" w:space="0" w:color="auto"/>
            </w:tcBorders>
            <w:shd w:val="pct10" w:color="auto" w:fill="auto"/>
          </w:tcPr>
          <w:p w14:paraId="7B46E4ED" w14:textId="77777777" w:rsidR="00083A2B" w:rsidRDefault="00083A2B">
            <w:pPr>
              <w:pStyle w:val="TableStyle"/>
              <w:jc w:val="center"/>
            </w:pPr>
          </w:p>
        </w:tc>
        <w:tc>
          <w:tcPr>
            <w:tcW w:w="283" w:type="dxa"/>
            <w:tcBorders>
              <w:bottom w:val="single" w:sz="2" w:space="0" w:color="auto"/>
            </w:tcBorders>
            <w:shd w:val="pct10" w:color="auto" w:fill="auto"/>
          </w:tcPr>
          <w:p w14:paraId="69C93F32" w14:textId="77777777" w:rsidR="00083A2B" w:rsidRDefault="00083A2B">
            <w:pPr>
              <w:pStyle w:val="TableStyle"/>
              <w:jc w:val="center"/>
            </w:pPr>
          </w:p>
        </w:tc>
        <w:tc>
          <w:tcPr>
            <w:tcW w:w="283" w:type="dxa"/>
            <w:tcBorders>
              <w:bottom w:val="single" w:sz="2" w:space="0" w:color="auto"/>
            </w:tcBorders>
            <w:shd w:val="pct10" w:color="auto" w:fill="auto"/>
          </w:tcPr>
          <w:p w14:paraId="688A5EF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F6A28F6" w14:textId="77777777" w:rsidR="00083A2B" w:rsidRDefault="00083A2B">
            <w:pPr>
              <w:pStyle w:val="TableStyle"/>
              <w:jc w:val="center"/>
            </w:pPr>
          </w:p>
        </w:tc>
        <w:tc>
          <w:tcPr>
            <w:tcW w:w="283" w:type="dxa"/>
            <w:tcBorders>
              <w:bottom w:val="single" w:sz="2" w:space="0" w:color="auto"/>
            </w:tcBorders>
            <w:shd w:val="pct10" w:color="auto" w:fill="auto"/>
          </w:tcPr>
          <w:p w14:paraId="46B2292D" w14:textId="77777777" w:rsidR="00083A2B" w:rsidRDefault="00083A2B">
            <w:pPr>
              <w:pStyle w:val="TableStyle"/>
              <w:jc w:val="center"/>
            </w:pPr>
          </w:p>
        </w:tc>
        <w:tc>
          <w:tcPr>
            <w:tcW w:w="283" w:type="dxa"/>
            <w:tcBorders>
              <w:bottom w:val="single" w:sz="2" w:space="0" w:color="auto"/>
            </w:tcBorders>
            <w:shd w:val="pct10" w:color="auto" w:fill="auto"/>
          </w:tcPr>
          <w:p w14:paraId="3BE28BF3" w14:textId="77777777" w:rsidR="00083A2B" w:rsidRDefault="00083A2B">
            <w:pPr>
              <w:pStyle w:val="TableStyle"/>
              <w:jc w:val="center"/>
            </w:pPr>
          </w:p>
        </w:tc>
        <w:tc>
          <w:tcPr>
            <w:tcW w:w="283" w:type="dxa"/>
            <w:tcBorders>
              <w:bottom w:val="single" w:sz="2" w:space="0" w:color="auto"/>
            </w:tcBorders>
            <w:shd w:val="pct10" w:color="auto" w:fill="auto"/>
          </w:tcPr>
          <w:p w14:paraId="7D1FB2A1" w14:textId="77777777" w:rsidR="00083A2B" w:rsidRDefault="00083A2B">
            <w:pPr>
              <w:pStyle w:val="TableStyle"/>
              <w:jc w:val="center"/>
            </w:pPr>
          </w:p>
        </w:tc>
        <w:tc>
          <w:tcPr>
            <w:tcW w:w="283" w:type="dxa"/>
            <w:tcBorders>
              <w:bottom w:val="single" w:sz="2" w:space="0" w:color="auto"/>
            </w:tcBorders>
            <w:shd w:val="pct10" w:color="auto" w:fill="auto"/>
          </w:tcPr>
          <w:p w14:paraId="4414C406" w14:textId="77777777" w:rsidR="00083A2B" w:rsidRDefault="00083A2B">
            <w:pPr>
              <w:pStyle w:val="TableStyle"/>
              <w:jc w:val="center"/>
            </w:pPr>
          </w:p>
        </w:tc>
        <w:tc>
          <w:tcPr>
            <w:tcW w:w="1945" w:type="dxa"/>
            <w:tcBorders>
              <w:bottom w:val="single" w:sz="2" w:space="0" w:color="auto"/>
            </w:tcBorders>
            <w:shd w:val="pct10" w:color="auto" w:fill="auto"/>
          </w:tcPr>
          <w:p w14:paraId="6BB0E5A1" w14:textId="77777777" w:rsidR="00083A2B" w:rsidRDefault="00083A2B">
            <w:pPr>
              <w:pStyle w:val="TableStyle"/>
              <w:jc w:val="center"/>
            </w:pPr>
          </w:p>
        </w:tc>
      </w:tr>
      <w:tr w:rsidR="00083A2B" w14:paraId="2376B900" w14:textId="77777777">
        <w:trPr>
          <w:cantSplit/>
        </w:trPr>
        <w:tc>
          <w:tcPr>
            <w:tcW w:w="624" w:type="dxa"/>
          </w:tcPr>
          <w:p w14:paraId="7BD76AF0" w14:textId="77777777" w:rsidR="00083A2B" w:rsidRDefault="00083A2B">
            <w:pPr>
              <w:pStyle w:val="TableStyle"/>
              <w:jc w:val="center"/>
            </w:pPr>
          </w:p>
        </w:tc>
        <w:tc>
          <w:tcPr>
            <w:tcW w:w="2035" w:type="dxa"/>
          </w:tcPr>
          <w:p w14:paraId="122E8096" w14:textId="77777777" w:rsidR="00083A2B" w:rsidRDefault="00083A2B">
            <w:pPr>
              <w:pStyle w:val="TableStyle"/>
            </w:pPr>
          </w:p>
        </w:tc>
        <w:tc>
          <w:tcPr>
            <w:tcW w:w="595" w:type="dxa"/>
          </w:tcPr>
          <w:p w14:paraId="1D07B6A9" w14:textId="77777777" w:rsidR="00083A2B" w:rsidRDefault="00083A2B">
            <w:pPr>
              <w:pStyle w:val="TableStyle"/>
            </w:pPr>
          </w:p>
        </w:tc>
        <w:tc>
          <w:tcPr>
            <w:tcW w:w="1570" w:type="dxa"/>
          </w:tcPr>
          <w:p w14:paraId="4BF745C3" w14:textId="77777777" w:rsidR="00083A2B" w:rsidRDefault="00083A2B">
            <w:pPr>
              <w:pStyle w:val="TableStyle"/>
            </w:pPr>
          </w:p>
        </w:tc>
        <w:tc>
          <w:tcPr>
            <w:tcW w:w="283" w:type="dxa"/>
          </w:tcPr>
          <w:p w14:paraId="683C37E8" w14:textId="77777777" w:rsidR="00083A2B" w:rsidRDefault="00083A2B">
            <w:pPr>
              <w:pStyle w:val="TableStyle"/>
              <w:jc w:val="center"/>
            </w:pPr>
          </w:p>
        </w:tc>
        <w:tc>
          <w:tcPr>
            <w:tcW w:w="283" w:type="dxa"/>
          </w:tcPr>
          <w:p w14:paraId="6939B8F6" w14:textId="77777777" w:rsidR="00083A2B" w:rsidRDefault="00083A2B">
            <w:pPr>
              <w:pStyle w:val="TableStyle"/>
              <w:jc w:val="center"/>
            </w:pPr>
          </w:p>
        </w:tc>
        <w:tc>
          <w:tcPr>
            <w:tcW w:w="283" w:type="dxa"/>
          </w:tcPr>
          <w:p w14:paraId="6679B4F8" w14:textId="77777777" w:rsidR="00083A2B" w:rsidRDefault="00083A2B">
            <w:pPr>
              <w:pStyle w:val="TableStyle"/>
              <w:jc w:val="center"/>
            </w:pPr>
          </w:p>
        </w:tc>
        <w:tc>
          <w:tcPr>
            <w:tcW w:w="283" w:type="dxa"/>
          </w:tcPr>
          <w:p w14:paraId="662074BE" w14:textId="77777777" w:rsidR="00083A2B" w:rsidRDefault="007C4FE9">
            <w:pPr>
              <w:pStyle w:val="TableStyle"/>
              <w:jc w:val="center"/>
            </w:pPr>
            <w:r>
              <w:rPr>
                <w:noProof/>
              </w:rPr>
              <w:t>1</w:t>
            </w:r>
          </w:p>
        </w:tc>
        <w:tc>
          <w:tcPr>
            <w:tcW w:w="283" w:type="dxa"/>
          </w:tcPr>
          <w:p w14:paraId="062B9763" w14:textId="77777777" w:rsidR="00083A2B" w:rsidRDefault="00083A2B">
            <w:pPr>
              <w:pStyle w:val="TableStyle"/>
              <w:jc w:val="center"/>
            </w:pPr>
          </w:p>
        </w:tc>
        <w:tc>
          <w:tcPr>
            <w:tcW w:w="283" w:type="dxa"/>
          </w:tcPr>
          <w:p w14:paraId="515B55D4" w14:textId="77777777" w:rsidR="00083A2B" w:rsidRDefault="00083A2B">
            <w:pPr>
              <w:pStyle w:val="TableStyle"/>
              <w:jc w:val="center"/>
            </w:pPr>
          </w:p>
        </w:tc>
        <w:tc>
          <w:tcPr>
            <w:tcW w:w="283" w:type="dxa"/>
          </w:tcPr>
          <w:p w14:paraId="37F88DF1" w14:textId="77777777" w:rsidR="00083A2B" w:rsidRDefault="00083A2B">
            <w:pPr>
              <w:pStyle w:val="TableStyle"/>
              <w:jc w:val="center"/>
            </w:pPr>
          </w:p>
        </w:tc>
        <w:tc>
          <w:tcPr>
            <w:tcW w:w="283" w:type="dxa"/>
          </w:tcPr>
          <w:p w14:paraId="556A2DEB" w14:textId="77777777" w:rsidR="00083A2B" w:rsidRDefault="00083A2B">
            <w:pPr>
              <w:pStyle w:val="TableStyle"/>
              <w:jc w:val="center"/>
            </w:pPr>
          </w:p>
        </w:tc>
        <w:tc>
          <w:tcPr>
            <w:tcW w:w="1945" w:type="dxa"/>
          </w:tcPr>
          <w:p w14:paraId="65706244" w14:textId="77777777" w:rsidR="00083A2B" w:rsidRDefault="007C4FE9">
            <w:pPr>
              <w:pStyle w:val="TableStyle"/>
            </w:pPr>
            <w:r>
              <w:rPr>
                <w:noProof/>
              </w:rPr>
              <w:t>Effective from Settlement Date {DAA}</w:t>
            </w:r>
          </w:p>
        </w:tc>
      </w:tr>
    </w:tbl>
    <w:p w14:paraId="1CA3F6D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FCD88BD" w14:textId="77777777">
        <w:trPr>
          <w:cantSplit/>
        </w:trPr>
        <w:tc>
          <w:tcPr>
            <w:tcW w:w="624" w:type="dxa"/>
            <w:tcBorders>
              <w:bottom w:val="single" w:sz="2" w:space="0" w:color="auto"/>
            </w:tcBorders>
            <w:shd w:val="pct10" w:color="auto" w:fill="auto"/>
          </w:tcPr>
          <w:p w14:paraId="59424929" w14:textId="77777777" w:rsidR="00083A2B" w:rsidRDefault="007C4FE9">
            <w:pPr>
              <w:pStyle w:val="TableStyle"/>
              <w:jc w:val="center"/>
            </w:pPr>
            <w:r>
              <w:rPr>
                <w:noProof/>
              </w:rPr>
              <w:t>279</w:t>
            </w:r>
          </w:p>
        </w:tc>
        <w:tc>
          <w:tcPr>
            <w:tcW w:w="2035" w:type="dxa"/>
            <w:tcBorders>
              <w:bottom w:val="single" w:sz="2" w:space="0" w:color="auto"/>
            </w:tcBorders>
            <w:shd w:val="pct10" w:color="auto" w:fill="auto"/>
          </w:tcPr>
          <w:p w14:paraId="5EFD91AB" w14:textId="77777777" w:rsidR="00083A2B" w:rsidRDefault="007C4FE9">
            <w:pPr>
              <w:pStyle w:val="TableStyle"/>
            </w:pPr>
            <w:r>
              <w:rPr>
                <w:noProof/>
              </w:rPr>
              <w:t>Effective to Date</w:t>
            </w:r>
          </w:p>
        </w:tc>
        <w:tc>
          <w:tcPr>
            <w:tcW w:w="595" w:type="dxa"/>
            <w:tcBorders>
              <w:bottom w:val="single" w:sz="2" w:space="0" w:color="auto"/>
            </w:tcBorders>
            <w:shd w:val="pct10" w:color="auto" w:fill="auto"/>
          </w:tcPr>
          <w:p w14:paraId="40CA3CEA" w14:textId="77777777" w:rsidR="00083A2B" w:rsidRDefault="007C4FE9">
            <w:pPr>
              <w:pStyle w:val="TableStyle"/>
            </w:pPr>
            <w:r>
              <w:rPr>
                <w:noProof/>
              </w:rPr>
              <w:t>0-1</w:t>
            </w:r>
          </w:p>
        </w:tc>
        <w:tc>
          <w:tcPr>
            <w:tcW w:w="1570" w:type="dxa"/>
            <w:tcBorders>
              <w:bottom w:val="single" w:sz="2" w:space="0" w:color="auto"/>
            </w:tcBorders>
            <w:shd w:val="pct10" w:color="auto" w:fill="auto"/>
          </w:tcPr>
          <w:p w14:paraId="298FB726" w14:textId="77777777" w:rsidR="00083A2B" w:rsidRDefault="00083A2B">
            <w:pPr>
              <w:pStyle w:val="TableStyle"/>
            </w:pPr>
          </w:p>
        </w:tc>
        <w:tc>
          <w:tcPr>
            <w:tcW w:w="283" w:type="dxa"/>
            <w:tcBorders>
              <w:bottom w:val="single" w:sz="2" w:space="0" w:color="auto"/>
            </w:tcBorders>
            <w:shd w:val="pct10" w:color="auto" w:fill="auto"/>
          </w:tcPr>
          <w:p w14:paraId="0971F3FD" w14:textId="77777777" w:rsidR="00083A2B" w:rsidRDefault="00083A2B">
            <w:pPr>
              <w:pStyle w:val="TableStyle"/>
              <w:jc w:val="center"/>
            </w:pPr>
          </w:p>
        </w:tc>
        <w:tc>
          <w:tcPr>
            <w:tcW w:w="283" w:type="dxa"/>
            <w:tcBorders>
              <w:bottom w:val="single" w:sz="2" w:space="0" w:color="auto"/>
            </w:tcBorders>
            <w:shd w:val="pct10" w:color="auto" w:fill="auto"/>
          </w:tcPr>
          <w:p w14:paraId="73A9F9D0" w14:textId="77777777" w:rsidR="00083A2B" w:rsidRDefault="00083A2B">
            <w:pPr>
              <w:pStyle w:val="TableStyle"/>
              <w:jc w:val="center"/>
            </w:pPr>
          </w:p>
        </w:tc>
        <w:tc>
          <w:tcPr>
            <w:tcW w:w="283" w:type="dxa"/>
            <w:tcBorders>
              <w:bottom w:val="single" w:sz="2" w:space="0" w:color="auto"/>
            </w:tcBorders>
            <w:shd w:val="pct10" w:color="auto" w:fill="auto"/>
          </w:tcPr>
          <w:p w14:paraId="5AE196A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B5D4256" w14:textId="77777777" w:rsidR="00083A2B" w:rsidRDefault="00083A2B">
            <w:pPr>
              <w:pStyle w:val="TableStyle"/>
              <w:jc w:val="center"/>
            </w:pPr>
          </w:p>
        </w:tc>
        <w:tc>
          <w:tcPr>
            <w:tcW w:w="283" w:type="dxa"/>
            <w:tcBorders>
              <w:bottom w:val="single" w:sz="2" w:space="0" w:color="auto"/>
            </w:tcBorders>
            <w:shd w:val="pct10" w:color="auto" w:fill="auto"/>
          </w:tcPr>
          <w:p w14:paraId="63C6A386" w14:textId="77777777" w:rsidR="00083A2B" w:rsidRDefault="00083A2B">
            <w:pPr>
              <w:pStyle w:val="TableStyle"/>
              <w:jc w:val="center"/>
            </w:pPr>
          </w:p>
        </w:tc>
        <w:tc>
          <w:tcPr>
            <w:tcW w:w="283" w:type="dxa"/>
            <w:tcBorders>
              <w:bottom w:val="single" w:sz="2" w:space="0" w:color="auto"/>
            </w:tcBorders>
            <w:shd w:val="pct10" w:color="auto" w:fill="auto"/>
          </w:tcPr>
          <w:p w14:paraId="567C340E" w14:textId="77777777" w:rsidR="00083A2B" w:rsidRDefault="00083A2B">
            <w:pPr>
              <w:pStyle w:val="TableStyle"/>
              <w:jc w:val="center"/>
            </w:pPr>
          </w:p>
        </w:tc>
        <w:tc>
          <w:tcPr>
            <w:tcW w:w="283" w:type="dxa"/>
            <w:tcBorders>
              <w:bottom w:val="single" w:sz="2" w:space="0" w:color="auto"/>
            </w:tcBorders>
            <w:shd w:val="pct10" w:color="auto" w:fill="auto"/>
          </w:tcPr>
          <w:p w14:paraId="75E5D7E5" w14:textId="77777777" w:rsidR="00083A2B" w:rsidRDefault="00083A2B">
            <w:pPr>
              <w:pStyle w:val="TableStyle"/>
              <w:jc w:val="center"/>
            </w:pPr>
          </w:p>
        </w:tc>
        <w:tc>
          <w:tcPr>
            <w:tcW w:w="283" w:type="dxa"/>
            <w:tcBorders>
              <w:bottom w:val="single" w:sz="2" w:space="0" w:color="auto"/>
            </w:tcBorders>
            <w:shd w:val="pct10" w:color="auto" w:fill="auto"/>
          </w:tcPr>
          <w:p w14:paraId="0D987217" w14:textId="77777777" w:rsidR="00083A2B" w:rsidRDefault="00083A2B">
            <w:pPr>
              <w:pStyle w:val="TableStyle"/>
              <w:jc w:val="center"/>
            </w:pPr>
          </w:p>
        </w:tc>
        <w:tc>
          <w:tcPr>
            <w:tcW w:w="1945" w:type="dxa"/>
            <w:tcBorders>
              <w:bottom w:val="single" w:sz="2" w:space="0" w:color="auto"/>
            </w:tcBorders>
            <w:shd w:val="pct10" w:color="auto" w:fill="auto"/>
          </w:tcPr>
          <w:p w14:paraId="2C5DA69C" w14:textId="77777777" w:rsidR="00083A2B" w:rsidRDefault="00083A2B">
            <w:pPr>
              <w:pStyle w:val="TableStyle"/>
              <w:jc w:val="center"/>
            </w:pPr>
          </w:p>
        </w:tc>
      </w:tr>
      <w:tr w:rsidR="00083A2B" w14:paraId="578E04BA" w14:textId="77777777">
        <w:trPr>
          <w:cantSplit/>
        </w:trPr>
        <w:tc>
          <w:tcPr>
            <w:tcW w:w="624" w:type="dxa"/>
          </w:tcPr>
          <w:p w14:paraId="2B037AE0" w14:textId="77777777" w:rsidR="00083A2B" w:rsidRDefault="00083A2B">
            <w:pPr>
              <w:pStyle w:val="TableStyle"/>
              <w:jc w:val="center"/>
            </w:pPr>
          </w:p>
        </w:tc>
        <w:tc>
          <w:tcPr>
            <w:tcW w:w="2035" w:type="dxa"/>
          </w:tcPr>
          <w:p w14:paraId="3F8DB067" w14:textId="77777777" w:rsidR="00083A2B" w:rsidRDefault="00083A2B">
            <w:pPr>
              <w:pStyle w:val="TableStyle"/>
            </w:pPr>
          </w:p>
        </w:tc>
        <w:tc>
          <w:tcPr>
            <w:tcW w:w="595" w:type="dxa"/>
          </w:tcPr>
          <w:p w14:paraId="39B52EC5" w14:textId="77777777" w:rsidR="00083A2B" w:rsidRDefault="00083A2B">
            <w:pPr>
              <w:pStyle w:val="TableStyle"/>
            </w:pPr>
          </w:p>
        </w:tc>
        <w:tc>
          <w:tcPr>
            <w:tcW w:w="1570" w:type="dxa"/>
          </w:tcPr>
          <w:p w14:paraId="76CFFCC0" w14:textId="77777777" w:rsidR="00083A2B" w:rsidRDefault="00083A2B">
            <w:pPr>
              <w:pStyle w:val="TableStyle"/>
            </w:pPr>
          </w:p>
        </w:tc>
        <w:tc>
          <w:tcPr>
            <w:tcW w:w="283" w:type="dxa"/>
          </w:tcPr>
          <w:p w14:paraId="24205301" w14:textId="77777777" w:rsidR="00083A2B" w:rsidRDefault="00083A2B">
            <w:pPr>
              <w:pStyle w:val="TableStyle"/>
              <w:jc w:val="center"/>
            </w:pPr>
          </w:p>
        </w:tc>
        <w:tc>
          <w:tcPr>
            <w:tcW w:w="283" w:type="dxa"/>
          </w:tcPr>
          <w:p w14:paraId="071D0D95" w14:textId="77777777" w:rsidR="00083A2B" w:rsidRDefault="00083A2B">
            <w:pPr>
              <w:pStyle w:val="TableStyle"/>
              <w:jc w:val="center"/>
            </w:pPr>
          </w:p>
        </w:tc>
        <w:tc>
          <w:tcPr>
            <w:tcW w:w="283" w:type="dxa"/>
          </w:tcPr>
          <w:p w14:paraId="009EB3CC" w14:textId="77777777" w:rsidR="00083A2B" w:rsidRDefault="00083A2B">
            <w:pPr>
              <w:pStyle w:val="TableStyle"/>
              <w:jc w:val="center"/>
            </w:pPr>
          </w:p>
        </w:tc>
        <w:tc>
          <w:tcPr>
            <w:tcW w:w="283" w:type="dxa"/>
          </w:tcPr>
          <w:p w14:paraId="63644218" w14:textId="77777777" w:rsidR="00083A2B" w:rsidRDefault="007C4FE9">
            <w:pPr>
              <w:pStyle w:val="TableStyle"/>
              <w:jc w:val="center"/>
            </w:pPr>
            <w:r>
              <w:rPr>
                <w:noProof/>
              </w:rPr>
              <w:t>O</w:t>
            </w:r>
          </w:p>
        </w:tc>
        <w:tc>
          <w:tcPr>
            <w:tcW w:w="283" w:type="dxa"/>
          </w:tcPr>
          <w:p w14:paraId="18487A46" w14:textId="77777777" w:rsidR="00083A2B" w:rsidRDefault="00083A2B">
            <w:pPr>
              <w:pStyle w:val="TableStyle"/>
              <w:jc w:val="center"/>
            </w:pPr>
          </w:p>
        </w:tc>
        <w:tc>
          <w:tcPr>
            <w:tcW w:w="283" w:type="dxa"/>
          </w:tcPr>
          <w:p w14:paraId="2F878F6B" w14:textId="77777777" w:rsidR="00083A2B" w:rsidRDefault="00083A2B">
            <w:pPr>
              <w:pStyle w:val="TableStyle"/>
              <w:jc w:val="center"/>
            </w:pPr>
          </w:p>
        </w:tc>
        <w:tc>
          <w:tcPr>
            <w:tcW w:w="283" w:type="dxa"/>
          </w:tcPr>
          <w:p w14:paraId="7E95DA5A" w14:textId="77777777" w:rsidR="00083A2B" w:rsidRDefault="00083A2B">
            <w:pPr>
              <w:pStyle w:val="TableStyle"/>
              <w:jc w:val="center"/>
            </w:pPr>
          </w:p>
        </w:tc>
        <w:tc>
          <w:tcPr>
            <w:tcW w:w="283" w:type="dxa"/>
          </w:tcPr>
          <w:p w14:paraId="55E6B0C5" w14:textId="77777777" w:rsidR="00083A2B" w:rsidRDefault="00083A2B">
            <w:pPr>
              <w:pStyle w:val="TableStyle"/>
              <w:jc w:val="center"/>
            </w:pPr>
          </w:p>
        </w:tc>
        <w:tc>
          <w:tcPr>
            <w:tcW w:w="1945" w:type="dxa"/>
          </w:tcPr>
          <w:p w14:paraId="0E185BFF" w14:textId="77777777" w:rsidR="00083A2B" w:rsidRDefault="007C4FE9">
            <w:pPr>
              <w:pStyle w:val="TableStyle"/>
            </w:pPr>
            <w:r>
              <w:rPr>
                <w:noProof/>
              </w:rPr>
              <w:t>Effective to Settlement Date {DAA}</w:t>
            </w:r>
          </w:p>
        </w:tc>
      </w:tr>
    </w:tbl>
    <w:p w14:paraId="7E582B28" w14:textId="77777777" w:rsidR="00083A2B" w:rsidRDefault="00083A2B">
      <w:pPr>
        <w:sectPr w:rsidR="00083A2B">
          <w:type w:val="continuous"/>
          <w:pgSz w:w="12240" w:h="15840"/>
          <w:pgMar w:top="1440" w:right="1800" w:bottom="1440" w:left="1800" w:header="708" w:footer="708" w:gutter="0"/>
          <w:cols w:space="708"/>
          <w:docGrid w:linePitch="360"/>
        </w:sectPr>
      </w:pPr>
    </w:p>
    <w:p w14:paraId="177CAAB3"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0B94405" w14:textId="77777777">
        <w:tc>
          <w:tcPr>
            <w:tcW w:w="1814" w:type="dxa"/>
          </w:tcPr>
          <w:p w14:paraId="24AD5099" w14:textId="77777777" w:rsidR="00083A2B" w:rsidRDefault="007C4FE9">
            <w:pPr>
              <w:pStyle w:val="Fieldtitle"/>
              <w:rPr>
                <w:sz w:val="20"/>
              </w:rPr>
            </w:pPr>
            <w:r>
              <w:rPr>
                <w:sz w:val="20"/>
              </w:rPr>
              <w:t>Notes:</w:t>
            </w:r>
          </w:p>
        </w:tc>
        <w:tc>
          <w:tcPr>
            <w:tcW w:w="6803" w:type="dxa"/>
          </w:tcPr>
          <w:p w14:paraId="27F9C092" w14:textId="77777777" w:rsidR="00083A2B" w:rsidRDefault="007C4FE9">
            <w:pPr>
              <w:rPr>
                <w:sz w:val="20"/>
                <w:szCs w:val="20"/>
              </w:rPr>
            </w:pPr>
            <w:commentRangeStart w:id="75"/>
            <w:r>
              <w:rPr>
                <w:noProof/>
                <w:sz w:val="20"/>
                <w:szCs w:val="20"/>
              </w:rPr>
              <w:t>The content of this flow will depend on which Agents have changed, and which Agent is the recipient of the information.  The D0148 should be used to update and supersede only that information which the agent needs to know and is currently unaware of.</w:t>
            </w:r>
          </w:p>
          <w:p w14:paraId="335D635A" w14:textId="77777777" w:rsidR="00083A2B" w:rsidRDefault="007C4FE9">
            <w:pPr>
              <w:rPr>
                <w:noProof/>
                <w:sz w:val="20"/>
                <w:szCs w:val="20"/>
              </w:rPr>
            </w:pPr>
            <w:r>
              <w:rPr>
                <w:noProof/>
                <w:sz w:val="20"/>
                <w:szCs w:val="20"/>
              </w:rPr>
              <w:t>For a definition of the content of the flow in the NHH and HH markets see the scenarios contained in Annex C.</w:t>
            </w:r>
            <w:commentRangeEnd w:id="75"/>
            <w:r w:rsidR="000F3248">
              <w:rPr>
                <w:rStyle w:val="CommentReference"/>
              </w:rPr>
              <w:commentReference w:id="75"/>
            </w:r>
          </w:p>
        </w:tc>
      </w:tr>
    </w:tbl>
    <w:p w14:paraId="7E7342DD" w14:textId="77777777" w:rsidR="00083A2B" w:rsidRDefault="00083A2B">
      <w:pPr>
        <w:sectPr w:rsidR="00083A2B">
          <w:type w:val="continuous"/>
          <w:pgSz w:w="12240" w:h="15840"/>
          <w:pgMar w:top="1440" w:right="1800" w:bottom="1440" w:left="1800" w:header="708" w:footer="708" w:gutter="0"/>
          <w:cols w:space="708"/>
          <w:docGrid w:linePitch="360"/>
        </w:sectPr>
      </w:pPr>
    </w:p>
    <w:p w14:paraId="26D90A54"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586AF727" w14:textId="77777777">
        <w:trPr>
          <w:cantSplit/>
          <w:tblHeader/>
        </w:trPr>
        <w:tc>
          <w:tcPr>
            <w:tcW w:w="1559" w:type="dxa"/>
          </w:tcPr>
          <w:p w14:paraId="6F6DFDAC" w14:textId="77777777" w:rsidR="00083A2B" w:rsidRDefault="007C4FE9">
            <w:pPr>
              <w:pStyle w:val="TableStyle"/>
              <w:keepNext/>
              <w:jc w:val="center"/>
              <w:rPr>
                <w:b/>
              </w:rPr>
            </w:pPr>
            <w:r>
              <w:rPr>
                <w:b/>
              </w:rPr>
              <w:t>Catalogue release change takes effect</w:t>
            </w:r>
          </w:p>
        </w:tc>
        <w:tc>
          <w:tcPr>
            <w:tcW w:w="585" w:type="dxa"/>
          </w:tcPr>
          <w:p w14:paraId="69A9A26C" w14:textId="77777777" w:rsidR="00083A2B" w:rsidRDefault="007C4FE9">
            <w:pPr>
              <w:pStyle w:val="TableStyle"/>
              <w:keepNext/>
              <w:jc w:val="center"/>
              <w:rPr>
                <w:b/>
              </w:rPr>
            </w:pPr>
            <w:r>
              <w:rPr>
                <w:b/>
              </w:rPr>
              <w:t>CP No.</w:t>
            </w:r>
          </w:p>
        </w:tc>
        <w:tc>
          <w:tcPr>
            <w:tcW w:w="6494" w:type="dxa"/>
          </w:tcPr>
          <w:p w14:paraId="2BC8FBA7" w14:textId="77777777" w:rsidR="00083A2B" w:rsidRDefault="007C4FE9">
            <w:pPr>
              <w:pStyle w:val="TableStyle"/>
              <w:keepNext/>
              <w:rPr>
                <w:b/>
              </w:rPr>
            </w:pPr>
            <w:r>
              <w:rPr>
                <w:b/>
              </w:rPr>
              <w:t>Brief description of the change and its reason</w:t>
            </w:r>
          </w:p>
        </w:tc>
      </w:tr>
      <w:tr w:rsidR="00083A2B" w14:paraId="5A07DAE8" w14:textId="77777777">
        <w:trPr>
          <w:cantSplit/>
        </w:trPr>
        <w:tc>
          <w:tcPr>
            <w:tcW w:w="1559" w:type="dxa"/>
          </w:tcPr>
          <w:p w14:paraId="1A9889EF" w14:textId="77777777" w:rsidR="00083A2B" w:rsidRDefault="007C4FE9">
            <w:pPr>
              <w:pStyle w:val="TableStyle"/>
              <w:keepNext/>
              <w:jc w:val="center"/>
            </w:pPr>
            <w:r>
              <w:t xml:space="preserve">Version </w:t>
            </w:r>
            <w:r>
              <w:rPr>
                <w:noProof/>
              </w:rPr>
              <w:t>3.1</w:t>
            </w:r>
          </w:p>
        </w:tc>
        <w:tc>
          <w:tcPr>
            <w:tcW w:w="585" w:type="dxa"/>
          </w:tcPr>
          <w:p w14:paraId="68F0457A" w14:textId="77777777" w:rsidR="00083A2B" w:rsidRDefault="007C4FE9">
            <w:pPr>
              <w:pStyle w:val="TableStyle"/>
              <w:keepNext/>
              <w:jc w:val="center"/>
            </w:pPr>
            <w:r>
              <w:rPr>
                <w:noProof/>
              </w:rPr>
              <w:t>998</w:t>
            </w:r>
          </w:p>
        </w:tc>
        <w:tc>
          <w:tcPr>
            <w:tcW w:w="6494" w:type="dxa"/>
          </w:tcPr>
          <w:p w14:paraId="64A6473D" w14:textId="77777777" w:rsidR="00083A2B" w:rsidRDefault="007C4FE9">
            <w:pPr>
              <w:pStyle w:val="TableStyle"/>
              <w:keepNext/>
            </w:pPr>
            <w:r>
              <w:rPr>
                <w:noProof/>
              </w:rPr>
              <w:t>Supplier to Distributor occurrence deleted.  MPAS will be the source of this information for Distributors.</w:t>
            </w:r>
          </w:p>
        </w:tc>
      </w:tr>
      <w:tr w:rsidR="00083A2B" w14:paraId="12B778E4" w14:textId="77777777">
        <w:trPr>
          <w:cantSplit/>
        </w:trPr>
        <w:tc>
          <w:tcPr>
            <w:tcW w:w="1559" w:type="dxa"/>
          </w:tcPr>
          <w:p w14:paraId="7A65D7C2" w14:textId="77777777" w:rsidR="00083A2B" w:rsidRDefault="007C4FE9">
            <w:pPr>
              <w:pStyle w:val="TableStyle"/>
              <w:keepNext/>
              <w:jc w:val="center"/>
            </w:pPr>
            <w:r>
              <w:t xml:space="preserve">Version </w:t>
            </w:r>
            <w:r>
              <w:rPr>
                <w:noProof/>
              </w:rPr>
              <w:t>3.1</w:t>
            </w:r>
          </w:p>
        </w:tc>
        <w:tc>
          <w:tcPr>
            <w:tcW w:w="585" w:type="dxa"/>
          </w:tcPr>
          <w:p w14:paraId="301339BE" w14:textId="77777777" w:rsidR="00083A2B" w:rsidRDefault="007C4FE9">
            <w:pPr>
              <w:pStyle w:val="TableStyle"/>
              <w:keepNext/>
              <w:jc w:val="center"/>
            </w:pPr>
            <w:r>
              <w:rPr>
                <w:noProof/>
              </w:rPr>
              <w:t>1478</w:t>
            </w:r>
          </w:p>
        </w:tc>
        <w:tc>
          <w:tcPr>
            <w:tcW w:w="6494" w:type="dxa"/>
          </w:tcPr>
          <w:p w14:paraId="6C9B090F" w14:textId="77777777" w:rsidR="00083A2B" w:rsidRDefault="007C4FE9">
            <w:pPr>
              <w:pStyle w:val="TableStyle"/>
              <w:keepNext/>
            </w:pPr>
            <w:r>
              <w:rPr>
                <w:noProof/>
              </w:rPr>
              <w:t>The effective to dates made optional for these instances where the old agent appointment dates are not known on Change of Supplier.  Add notes that these can be only missing if they are not known.</w:t>
            </w:r>
          </w:p>
        </w:tc>
      </w:tr>
      <w:tr w:rsidR="00083A2B" w14:paraId="44DB5783" w14:textId="77777777">
        <w:trPr>
          <w:cantSplit/>
        </w:trPr>
        <w:tc>
          <w:tcPr>
            <w:tcW w:w="1559" w:type="dxa"/>
          </w:tcPr>
          <w:p w14:paraId="23A580CC" w14:textId="77777777" w:rsidR="00083A2B" w:rsidRDefault="007C4FE9">
            <w:pPr>
              <w:pStyle w:val="TableStyle"/>
              <w:keepNext/>
              <w:jc w:val="center"/>
            </w:pPr>
            <w:r>
              <w:t xml:space="preserve">Version </w:t>
            </w:r>
            <w:r>
              <w:rPr>
                <w:noProof/>
              </w:rPr>
              <w:t>3.1</w:t>
            </w:r>
          </w:p>
        </w:tc>
        <w:tc>
          <w:tcPr>
            <w:tcW w:w="585" w:type="dxa"/>
          </w:tcPr>
          <w:p w14:paraId="1F4ACDE8" w14:textId="77777777" w:rsidR="00083A2B" w:rsidRDefault="007C4FE9">
            <w:pPr>
              <w:pStyle w:val="TableStyle"/>
              <w:keepNext/>
              <w:jc w:val="center"/>
            </w:pPr>
            <w:r>
              <w:rPr>
                <w:noProof/>
              </w:rPr>
              <w:t>1629</w:t>
            </w:r>
          </w:p>
        </w:tc>
        <w:tc>
          <w:tcPr>
            <w:tcW w:w="6494" w:type="dxa"/>
          </w:tcPr>
          <w:p w14:paraId="13C9EED0" w14:textId="77777777" w:rsidR="00083A2B" w:rsidRDefault="007C4FE9">
            <w:pPr>
              <w:pStyle w:val="TableStyle"/>
              <w:keepNext/>
            </w:pPr>
            <w:r>
              <w:rPr>
                <w:noProof/>
              </w:rPr>
              <w:t>New Supplier to MOP flow added as N/S needs to be able to tell existing MOP about a new DC if the DC changes at CoS.</w:t>
            </w:r>
          </w:p>
        </w:tc>
      </w:tr>
      <w:tr w:rsidR="00083A2B" w14:paraId="0797850B" w14:textId="77777777">
        <w:trPr>
          <w:cantSplit/>
        </w:trPr>
        <w:tc>
          <w:tcPr>
            <w:tcW w:w="1559" w:type="dxa"/>
          </w:tcPr>
          <w:p w14:paraId="2DB90E0A" w14:textId="77777777" w:rsidR="00083A2B" w:rsidRDefault="007C4FE9">
            <w:pPr>
              <w:pStyle w:val="TableStyle"/>
              <w:keepNext/>
              <w:jc w:val="center"/>
            </w:pPr>
            <w:r>
              <w:t xml:space="preserve">Version </w:t>
            </w:r>
            <w:r>
              <w:rPr>
                <w:noProof/>
              </w:rPr>
              <w:t>3.1</w:t>
            </w:r>
          </w:p>
        </w:tc>
        <w:tc>
          <w:tcPr>
            <w:tcW w:w="585" w:type="dxa"/>
          </w:tcPr>
          <w:p w14:paraId="2F5C5A1E" w14:textId="77777777" w:rsidR="00083A2B" w:rsidRDefault="007C4FE9">
            <w:pPr>
              <w:pStyle w:val="TableStyle"/>
              <w:keepNext/>
              <w:jc w:val="center"/>
            </w:pPr>
            <w:r>
              <w:rPr>
                <w:noProof/>
              </w:rPr>
              <w:t>1637</w:t>
            </w:r>
          </w:p>
        </w:tc>
        <w:tc>
          <w:tcPr>
            <w:tcW w:w="6494" w:type="dxa"/>
          </w:tcPr>
          <w:p w14:paraId="04FA0B7E" w14:textId="77777777" w:rsidR="00083A2B" w:rsidRDefault="007C4FE9">
            <w:pPr>
              <w:pStyle w:val="TableStyle"/>
              <w:keepNext/>
            </w:pPr>
            <w:r>
              <w:rPr>
                <w:noProof/>
              </w:rPr>
              <w:t>Generator/Distributor (Scotland) to MOP included to cover the Scottish Market requirements.</w:t>
            </w:r>
          </w:p>
        </w:tc>
      </w:tr>
      <w:tr w:rsidR="00083A2B" w14:paraId="362F4F0B" w14:textId="77777777">
        <w:trPr>
          <w:cantSplit/>
        </w:trPr>
        <w:tc>
          <w:tcPr>
            <w:tcW w:w="1559" w:type="dxa"/>
          </w:tcPr>
          <w:p w14:paraId="5AD7A72C" w14:textId="77777777" w:rsidR="00083A2B" w:rsidRDefault="007C4FE9">
            <w:pPr>
              <w:pStyle w:val="TableStyle"/>
              <w:keepNext/>
              <w:jc w:val="center"/>
            </w:pPr>
            <w:r>
              <w:t xml:space="preserve">Version </w:t>
            </w:r>
            <w:r>
              <w:rPr>
                <w:noProof/>
              </w:rPr>
              <w:t>3.1</w:t>
            </w:r>
          </w:p>
        </w:tc>
        <w:tc>
          <w:tcPr>
            <w:tcW w:w="585" w:type="dxa"/>
          </w:tcPr>
          <w:p w14:paraId="1E353B52" w14:textId="77777777" w:rsidR="00083A2B" w:rsidRDefault="007C4FE9">
            <w:pPr>
              <w:pStyle w:val="TableStyle"/>
              <w:keepNext/>
              <w:jc w:val="center"/>
            </w:pPr>
            <w:r>
              <w:rPr>
                <w:noProof/>
              </w:rPr>
              <w:t>1643</w:t>
            </w:r>
          </w:p>
        </w:tc>
        <w:tc>
          <w:tcPr>
            <w:tcW w:w="6494" w:type="dxa"/>
          </w:tcPr>
          <w:p w14:paraId="7B3187AF" w14:textId="77777777" w:rsidR="00083A2B" w:rsidRDefault="007C4FE9">
            <w:pPr>
              <w:pStyle w:val="TableStyle"/>
              <w:keepNext/>
            </w:pPr>
            <w:r>
              <w:rPr>
                <w:noProof/>
              </w:rPr>
              <w:t>Generator/Distributor (Scotland) to HHDC included to cover the Scottish Market requirements.</w:t>
            </w:r>
          </w:p>
        </w:tc>
      </w:tr>
      <w:tr w:rsidR="00083A2B" w14:paraId="120AC7CB" w14:textId="77777777">
        <w:trPr>
          <w:cantSplit/>
        </w:trPr>
        <w:tc>
          <w:tcPr>
            <w:tcW w:w="1559" w:type="dxa"/>
          </w:tcPr>
          <w:p w14:paraId="4FF8263F" w14:textId="77777777" w:rsidR="00083A2B" w:rsidRDefault="007C4FE9">
            <w:pPr>
              <w:pStyle w:val="TableStyle"/>
              <w:keepNext/>
              <w:jc w:val="center"/>
            </w:pPr>
            <w:r>
              <w:t xml:space="preserve">Version </w:t>
            </w:r>
            <w:r>
              <w:rPr>
                <w:noProof/>
              </w:rPr>
              <w:t>4</w:t>
            </w:r>
          </w:p>
        </w:tc>
        <w:tc>
          <w:tcPr>
            <w:tcW w:w="585" w:type="dxa"/>
          </w:tcPr>
          <w:p w14:paraId="7DE02323" w14:textId="77777777" w:rsidR="00083A2B" w:rsidRDefault="007C4FE9">
            <w:pPr>
              <w:pStyle w:val="TableStyle"/>
              <w:keepNext/>
              <w:jc w:val="center"/>
            </w:pPr>
            <w:r>
              <w:rPr>
                <w:noProof/>
              </w:rPr>
              <w:t>2697</w:t>
            </w:r>
          </w:p>
        </w:tc>
        <w:tc>
          <w:tcPr>
            <w:tcW w:w="6494" w:type="dxa"/>
          </w:tcPr>
          <w:p w14:paraId="1AB0F745" w14:textId="77777777" w:rsidR="00083A2B" w:rsidRDefault="007C4FE9">
            <w:pPr>
              <w:pStyle w:val="TableStyle"/>
              <w:keepNext/>
            </w:pPr>
            <w:r>
              <w:rPr>
                <w:noProof/>
              </w:rPr>
              <w:t>All flow occurrences from Distributor (Scotland) removed.</w:t>
            </w:r>
          </w:p>
        </w:tc>
      </w:tr>
      <w:tr w:rsidR="00083A2B" w14:paraId="7653BF65" w14:textId="77777777">
        <w:trPr>
          <w:cantSplit/>
        </w:trPr>
        <w:tc>
          <w:tcPr>
            <w:tcW w:w="1559" w:type="dxa"/>
          </w:tcPr>
          <w:p w14:paraId="429F734A" w14:textId="77777777" w:rsidR="00083A2B" w:rsidRDefault="007C4FE9">
            <w:pPr>
              <w:pStyle w:val="TableStyle"/>
              <w:keepNext/>
              <w:jc w:val="center"/>
            </w:pPr>
            <w:r>
              <w:t xml:space="preserve">Version </w:t>
            </w:r>
            <w:r>
              <w:rPr>
                <w:noProof/>
              </w:rPr>
              <w:t>6.2</w:t>
            </w:r>
          </w:p>
        </w:tc>
        <w:tc>
          <w:tcPr>
            <w:tcW w:w="585" w:type="dxa"/>
          </w:tcPr>
          <w:p w14:paraId="7A16AEBA" w14:textId="77777777" w:rsidR="00083A2B" w:rsidRDefault="007C4FE9">
            <w:pPr>
              <w:pStyle w:val="TableStyle"/>
              <w:keepNext/>
              <w:jc w:val="center"/>
            </w:pPr>
            <w:r>
              <w:rPr>
                <w:noProof/>
              </w:rPr>
              <w:t>3082</w:t>
            </w:r>
          </w:p>
        </w:tc>
        <w:tc>
          <w:tcPr>
            <w:tcW w:w="6494" w:type="dxa"/>
          </w:tcPr>
          <w:p w14:paraId="533A1566" w14:textId="77777777" w:rsidR="00083A2B" w:rsidRDefault="007C4FE9">
            <w:pPr>
              <w:pStyle w:val="TableStyle"/>
              <w:keepNext/>
            </w:pPr>
            <w:r>
              <w:rPr>
                <w:noProof/>
              </w:rPr>
              <w:t>Flow Description changed.  Flow notes changed.  Conditions and Ranges changed in Flow Structure.</w:t>
            </w:r>
          </w:p>
        </w:tc>
      </w:tr>
      <w:tr w:rsidR="00083A2B" w14:paraId="2482B94C" w14:textId="77777777">
        <w:trPr>
          <w:cantSplit/>
        </w:trPr>
        <w:tc>
          <w:tcPr>
            <w:tcW w:w="1559" w:type="dxa"/>
          </w:tcPr>
          <w:p w14:paraId="05E281A0" w14:textId="77777777" w:rsidR="00083A2B" w:rsidRDefault="007C4FE9">
            <w:pPr>
              <w:pStyle w:val="TableStyle"/>
              <w:keepNext/>
              <w:jc w:val="center"/>
            </w:pPr>
            <w:r>
              <w:t xml:space="preserve">Version </w:t>
            </w:r>
            <w:r>
              <w:rPr>
                <w:noProof/>
              </w:rPr>
              <w:t>8.4</w:t>
            </w:r>
          </w:p>
        </w:tc>
        <w:tc>
          <w:tcPr>
            <w:tcW w:w="585" w:type="dxa"/>
          </w:tcPr>
          <w:p w14:paraId="5D939B62" w14:textId="77777777" w:rsidR="00083A2B" w:rsidRDefault="007C4FE9">
            <w:pPr>
              <w:pStyle w:val="TableStyle"/>
              <w:keepNext/>
              <w:jc w:val="center"/>
            </w:pPr>
            <w:r>
              <w:rPr>
                <w:noProof/>
              </w:rPr>
              <w:t>3271</w:t>
            </w:r>
          </w:p>
        </w:tc>
        <w:tc>
          <w:tcPr>
            <w:tcW w:w="6494" w:type="dxa"/>
          </w:tcPr>
          <w:p w14:paraId="02BCEAA7" w14:textId="77777777" w:rsidR="00083A2B" w:rsidRDefault="007C4FE9">
            <w:pPr>
              <w:pStyle w:val="TableStyle"/>
              <w:keepNext/>
            </w:pPr>
            <w:r>
              <w:rPr>
                <w:noProof/>
              </w:rPr>
              <w:t>Instances of Generator (Scotland) to HHDC and MOP removed</w:t>
            </w:r>
          </w:p>
        </w:tc>
      </w:tr>
    </w:tbl>
    <w:p w14:paraId="460B6E0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A73D051" w14:textId="77777777">
        <w:tc>
          <w:tcPr>
            <w:tcW w:w="1814" w:type="dxa"/>
            <w:vAlign w:val="center"/>
          </w:tcPr>
          <w:p w14:paraId="3F88F615" w14:textId="77777777" w:rsidR="00083A2B" w:rsidRDefault="007C4FE9">
            <w:pPr>
              <w:pStyle w:val="Fieldtitle"/>
              <w:rPr>
                <w:sz w:val="20"/>
              </w:rPr>
            </w:pPr>
            <w:r>
              <w:rPr>
                <w:sz w:val="20"/>
              </w:rPr>
              <w:lastRenderedPageBreak/>
              <w:t>Flow Name:</w:t>
            </w:r>
          </w:p>
        </w:tc>
        <w:tc>
          <w:tcPr>
            <w:tcW w:w="6803" w:type="dxa"/>
            <w:vAlign w:val="center"/>
          </w:tcPr>
          <w:p w14:paraId="045560EB" w14:textId="77777777" w:rsidR="00083A2B" w:rsidRDefault="007C4FE9">
            <w:pPr>
              <w:pStyle w:val="Flowtitle"/>
            </w:pPr>
            <w:r>
              <w:rPr>
                <w:noProof/>
              </w:rPr>
              <w:t>Notification of Mapping Details</w:t>
            </w:r>
          </w:p>
        </w:tc>
      </w:tr>
      <w:tr w:rsidR="00083A2B" w14:paraId="5E8798A4" w14:textId="77777777">
        <w:tc>
          <w:tcPr>
            <w:tcW w:w="1814" w:type="dxa"/>
            <w:vAlign w:val="center"/>
          </w:tcPr>
          <w:p w14:paraId="280B8F11" w14:textId="77777777" w:rsidR="00083A2B" w:rsidRDefault="007C4FE9">
            <w:pPr>
              <w:pStyle w:val="Fieldtitle"/>
              <w:rPr>
                <w:sz w:val="20"/>
              </w:rPr>
            </w:pPr>
            <w:r>
              <w:rPr>
                <w:sz w:val="20"/>
              </w:rPr>
              <w:t>Flow Description:</w:t>
            </w:r>
          </w:p>
        </w:tc>
        <w:tc>
          <w:tcPr>
            <w:tcW w:w="6803" w:type="dxa"/>
            <w:vAlign w:val="center"/>
          </w:tcPr>
          <w:p w14:paraId="5E7C3845" w14:textId="77777777" w:rsidR="00083A2B" w:rsidRDefault="007C4FE9">
            <w:pPr>
              <w:rPr>
                <w:sz w:val="20"/>
                <w:szCs w:val="20"/>
                <w:lang w:val="en-GB"/>
              </w:rPr>
            </w:pPr>
            <w:r>
              <w:rPr>
                <w:noProof/>
                <w:sz w:val="20"/>
                <w:szCs w:val="20"/>
                <w:lang w:val="en-GB"/>
              </w:rPr>
              <w:t>This flow notifies mapping of physical registers to time pattern regimes.</w:t>
            </w:r>
            <w:r>
              <w:rPr>
                <w:sz w:val="20"/>
                <w:szCs w:val="20"/>
                <w:lang w:val="en-GB"/>
              </w:rPr>
              <w:t>.</w:t>
            </w:r>
          </w:p>
        </w:tc>
      </w:tr>
      <w:tr w:rsidR="00083A2B" w14:paraId="7D99F2B5" w14:textId="77777777">
        <w:tc>
          <w:tcPr>
            <w:tcW w:w="1814" w:type="dxa"/>
            <w:vAlign w:val="center"/>
          </w:tcPr>
          <w:p w14:paraId="12F7A2CC" w14:textId="77777777" w:rsidR="00083A2B" w:rsidRDefault="007C4FE9">
            <w:pPr>
              <w:pStyle w:val="Fieldtitle"/>
              <w:rPr>
                <w:sz w:val="20"/>
              </w:rPr>
            </w:pPr>
            <w:r>
              <w:rPr>
                <w:sz w:val="20"/>
              </w:rPr>
              <w:t>Flow Ownership:</w:t>
            </w:r>
          </w:p>
        </w:tc>
        <w:tc>
          <w:tcPr>
            <w:tcW w:w="6803" w:type="dxa"/>
            <w:vAlign w:val="center"/>
          </w:tcPr>
          <w:p w14:paraId="412D3012" w14:textId="77777777" w:rsidR="00083A2B" w:rsidRDefault="007C4FE9">
            <w:pPr>
              <w:rPr>
                <w:sz w:val="20"/>
                <w:szCs w:val="20"/>
                <w:lang w:val="en-GB"/>
              </w:rPr>
            </w:pPr>
            <w:r>
              <w:rPr>
                <w:noProof/>
                <w:sz w:val="20"/>
                <w:szCs w:val="20"/>
                <w:lang w:val="en-GB"/>
              </w:rPr>
              <w:t>MRA</w:t>
            </w:r>
          </w:p>
        </w:tc>
      </w:tr>
    </w:tbl>
    <w:p w14:paraId="16011799"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6CF47026" w14:textId="77777777">
        <w:tc>
          <w:tcPr>
            <w:tcW w:w="3685" w:type="dxa"/>
          </w:tcPr>
          <w:p w14:paraId="42F2F637" w14:textId="77777777" w:rsidR="00083A2B" w:rsidRDefault="007C4FE9">
            <w:pPr>
              <w:spacing w:before="20" w:after="20"/>
              <w:rPr>
                <w:b/>
                <w:sz w:val="20"/>
                <w:szCs w:val="20"/>
                <w:lang w:val="en-GB"/>
              </w:rPr>
            </w:pPr>
            <w:r>
              <w:rPr>
                <w:b/>
                <w:sz w:val="20"/>
                <w:szCs w:val="20"/>
                <w:lang w:val="en-GB"/>
              </w:rPr>
              <w:t>From</w:t>
            </w:r>
          </w:p>
        </w:tc>
        <w:tc>
          <w:tcPr>
            <w:tcW w:w="3685" w:type="dxa"/>
          </w:tcPr>
          <w:p w14:paraId="7DDC6734" w14:textId="77777777" w:rsidR="00083A2B" w:rsidRDefault="007C4FE9">
            <w:pPr>
              <w:spacing w:before="20" w:after="20"/>
              <w:rPr>
                <w:b/>
                <w:sz w:val="20"/>
                <w:szCs w:val="20"/>
                <w:lang w:val="en-GB"/>
              </w:rPr>
            </w:pPr>
            <w:r>
              <w:rPr>
                <w:b/>
                <w:sz w:val="20"/>
                <w:szCs w:val="20"/>
                <w:lang w:val="en-GB"/>
              </w:rPr>
              <w:t>To</w:t>
            </w:r>
          </w:p>
        </w:tc>
        <w:tc>
          <w:tcPr>
            <w:tcW w:w="1100" w:type="dxa"/>
          </w:tcPr>
          <w:p w14:paraId="0B70442F" w14:textId="77777777" w:rsidR="00083A2B" w:rsidRDefault="007C4FE9">
            <w:pPr>
              <w:spacing w:before="20" w:after="20"/>
              <w:jc w:val="center"/>
              <w:rPr>
                <w:b/>
                <w:sz w:val="20"/>
                <w:szCs w:val="20"/>
                <w:lang w:val="en-GB"/>
              </w:rPr>
            </w:pPr>
            <w:r>
              <w:rPr>
                <w:b/>
                <w:sz w:val="20"/>
                <w:szCs w:val="20"/>
                <w:lang w:val="en-GB"/>
              </w:rPr>
              <w:t>Version</w:t>
            </w:r>
          </w:p>
        </w:tc>
      </w:tr>
      <w:tr w:rsidR="00083A2B" w14:paraId="469156A8" w14:textId="77777777">
        <w:tc>
          <w:tcPr>
            <w:tcW w:w="3685" w:type="dxa"/>
          </w:tcPr>
          <w:p w14:paraId="787F6108" w14:textId="77777777" w:rsidR="00083A2B" w:rsidRDefault="007C4FE9">
            <w:pPr>
              <w:spacing w:before="20" w:after="20"/>
              <w:rPr>
                <w:sz w:val="20"/>
                <w:szCs w:val="20"/>
                <w:lang w:val="en-GB"/>
              </w:rPr>
            </w:pPr>
            <w:r>
              <w:rPr>
                <w:noProof/>
                <w:sz w:val="20"/>
                <w:szCs w:val="20"/>
                <w:lang w:val="en-GB"/>
              </w:rPr>
              <w:t>MOP</w:t>
            </w:r>
          </w:p>
        </w:tc>
        <w:tc>
          <w:tcPr>
            <w:tcW w:w="3685" w:type="dxa"/>
          </w:tcPr>
          <w:p w14:paraId="49BA5A3B" w14:textId="77777777" w:rsidR="00083A2B" w:rsidRDefault="007C4FE9">
            <w:pPr>
              <w:spacing w:before="20" w:after="20"/>
              <w:rPr>
                <w:sz w:val="20"/>
                <w:szCs w:val="20"/>
                <w:lang w:val="en-GB"/>
              </w:rPr>
            </w:pPr>
            <w:r>
              <w:rPr>
                <w:noProof/>
                <w:sz w:val="20"/>
                <w:szCs w:val="20"/>
                <w:lang w:val="en-GB"/>
              </w:rPr>
              <w:t>Distributor</w:t>
            </w:r>
          </w:p>
        </w:tc>
        <w:tc>
          <w:tcPr>
            <w:tcW w:w="1100" w:type="dxa"/>
          </w:tcPr>
          <w:p w14:paraId="0D2459AF" w14:textId="77777777" w:rsidR="00083A2B" w:rsidRDefault="007C4FE9">
            <w:pPr>
              <w:spacing w:before="20" w:after="20"/>
              <w:jc w:val="center"/>
              <w:rPr>
                <w:sz w:val="20"/>
                <w:szCs w:val="20"/>
                <w:lang w:val="en-GB"/>
              </w:rPr>
            </w:pPr>
            <w:r>
              <w:rPr>
                <w:noProof/>
                <w:sz w:val="20"/>
                <w:szCs w:val="20"/>
                <w:lang w:val="en-GB"/>
              </w:rPr>
              <w:t>3.1</w:t>
            </w:r>
          </w:p>
        </w:tc>
      </w:tr>
      <w:tr w:rsidR="00083A2B" w14:paraId="4D65D0DC" w14:textId="77777777">
        <w:tc>
          <w:tcPr>
            <w:tcW w:w="3685" w:type="dxa"/>
          </w:tcPr>
          <w:p w14:paraId="50B63AD4" w14:textId="77777777" w:rsidR="00083A2B" w:rsidRDefault="007C4FE9">
            <w:pPr>
              <w:spacing w:before="20" w:after="20"/>
              <w:rPr>
                <w:sz w:val="20"/>
                <w:szCs w:val="20"/>
                <w:lang w:val="en-GB"/>
              </w:rPr>
            </w:pPr>
            <w:r>
              <w:rPr>
                <w:noProof/>
                <w:sz w:val="20"/>
                <w:szCs w:val="20"/>
                <w:lang w:val="en-GB"/>
              </w:rPr>
              <w:t>MOP</w:t>
            </w:r>
          </w:p>
        </w:tc>
        <w:tc>
          <w:tcPr>
            <w:tcW w:w="3685" w:type="dxa"/>
          </w:tcPr>
          <w:p w14:paraId="79FBC203" w14:textId="77777777" w:rsidR="00083A2B" w:rsidRDefault="007C4FE9">
            <w:pPr>
              <w:spacing w:before="20" w:after="20"/>
              <w:rPr>
                <w:sz w:val="20"/>
                <w:szCs w:val="20"/>
                <w:lang w:val="en-GB"/>
              </w:rPr>
            </w:pPr>
            <w:r>
              <w:rPr>
                <w:noProof/>
                <w:sz w:val="20"/>
                <w:szCs w:val="20"/>
                <w:lang w:val="en-GB"/>
              </w:rPr>
              <w:t>MOP</w:t>
            </w:r>
          </w:p>
        </w:tc>
        <w:tc>
          <w:tcPr>
            <w:tcW w:w="1100" w:type="dxa"/>
          </w:tcPr>
          <w:p w14:paraId="4A4ED59D" w14:textId="77777777" w:rsidR="00083A2B" w:rsidRDefault="007C4FE9">
            <w:pPr>
              <w:spacing w:before="20" w:after="20"/>
              <w:jc w:val="center"/>
              <w:rPr>
                <w:sz w:val="20"/>
                <w:szCs w:val="20"/>
                <w:lang w:val="en-GB"/>
              </w:rPr>
            </w:pPr>
            <w:r>
              <w:rPr>
                <w:noProof/>
                <w:sz w:val="20"/>
                <w:szCs w:val="20"/>
                <w:lang w:val="en-GB"/>
              </w:rPr>
              <w:t>5.0</w:t>
            </w:r>
          </w:p>
        </w:tc>
      </w:tr>
      <w:tr w:rsidR="00083A2B" w14:paraId="1B10F860" w14:textId="77777777">
        <w:tc>
          <w:tcPr>
            <w:tcW w:w="3685" w:type="dxa"/>
          </w:tcPr>
          <w:p w14:paraId="560A662E" w14:textId="77777777" w:rsidR="00083A2B" w:rsidRDefault="007C4FE9">
            <w:pPr>
              <w:spacing w:before="20" w:after="20"/>
              <w:rPr>
                <w:sz w:val="20"/>
                <w:szCs w:val="20"/>
                <w:lang w:val="en-GB"/>
              </w:rPr>
            </w:pPr>
            <w:r>
              <w:rPr>
                <w:noProof/>
                <w:sz w:val="20"/>
                <w:szCs w:val="20"/>
                <w:lang w:val="en-GB"/>
              </w:rPr>
              <w:t>MOP</w:t>
            </w:r>
          </w:p>
        </w:tc>
        <w:tc>
          <w:tcPr>
            <w:tcW w:w="3685" w:type="dxa"/>
          </w:tcPr>
          <w:p w14:paraId="67FEDFE1" w14:textId="77777777" w:rsidR="00083A2B" w:rsidRDefault="007C4FE9">
            <w:pPr>
              <w:spacing w:before="20" w:after="20"/>
              <w:rPr>
                <w:sz w:val="20"/>
                <w:szCs w:val="20"/>
                <w:lang w:val="en-GB"/>
              </w:rPr>
            </w:pPr>
            <w:r>
              <w:rPr>
                <w:noProof/>
                <w:sz w:val="20"/>
                <w:szCs w:val="20"/>
                <w:lang w:val="en-GB"/>
              </w:rPr>
              <w:t>NHHDC</w:t>
            </w:r>
          </w:p>
        </w:tc>
        <w:tc>
          <w:tcPr>
            <w:tcW w:w="1100" w:type="dxa"/>
          </w:tcPr>
          <w:p w14:paraId="37DFAD87" w14:textId="77777777" w:rsidR="00083A2B" w:rsidRDefault="007C4FE9">
            <w:pPr>
              <w:spacing w:before="20" w:after="20"/>
              <w:jc w:val="center"/>
              <w:rPr>
                <w:sz w:val="20"/>
                <w:szCs w:val="20"/>
                <w:lang w:val="en-GB"/>
              </w:rPr>
            </w:pPr>
            <w:r>
              <w:rPr>
                <w:noProof/>
                <w:sz w:val="20"/>
                <w:szCs w:val="20"/>
                <w:lang w:val="en-GB"/>
              </w:rPr>
              <w:t>2.0</w:t>
            </w:r>
          </w:p>
        </w:tc>
      </w:tr>
      <w:tr w:rsidR="00083A2B" w14:paraId="061519BD" w14:textId="77777777">
        <w:tc>
          <w:tcPr>
            <w:tcW w:w="3685" w:type="dxa"/>
          </w:tcPr>
          <w:p w14:paraId="751536AA" w14:textId="77777777" w:rsidR="00083A2B" w:rsidRDefault="007C4FE9">
            <w:pPr>
              <w:spacing w:before="20" w:after="20"/>
              <w:rPr>
                <w:sz w:val="20"/>
                <w:szCs w:val="20"/>
                <w:lang w:val="en-GB"/>
              </w:rPr>
            </w:pPr>
            <w:r>
              <w:rPr>
                <w:noProof/>
                <w:sz w:val="20"/>
                <w:szCs w:val="20"/>
                <w:lang w:val="en-GB"/>
              </w:rPr>
              <w:t>MOP</w:t>
            </w:r>
          </w:p>
        </w:tc>
        <w:tc>
          <w:tcPr>
            <w:tcW w:w="3685" w:type="dxa"/>
          </w:tcPr>
          <w:p w14:paraId="49DF1603" w14:textId="77777777" w:rsidR="00083A2B" w:rsidRDefault="007C4FE9">
            <w:pPr>
              <w:spacing w:before="20" w:after="20"/>
              <w:rPr>
                <w:sz w:val="20"/>
                <w:szCs w:val="20"/>
                <w:lang w:val="en-GB"/>
              </w:rPr>
            </w:pPr>
            <w:r>
              <w:rPr>
                <w:noProof/>
                <w:sz w:val="20"/>
                <w:szCs w:val="20"/>
                <w:lang w:val="en-GB"/>
              </w:rPr>
              <w:t>Supplier</w:t>
            </w:r>
          </w:p>
        </w:tc>
        <w:tc>
          <w:tcPr>
            <w:tcW w:w="1100" w:type="dxa"/>
          </w:tcPr>
          <w:p w14:paraId="0E5C4D7B" w14:textId="77777777" w:rsidR="00083A2B" w:rsidRDefault="007C4FE9">
            <w:pPr>
              <w:spacing w:before="20" w:after="20"/>
              <w:jc w:val="center"/>
              <w:rPr>
                <w:sz w:val="20"/>
                <w:szCs w:val="20"/>
                <w:lang w:val="en-GB"/>
              </w:rPr>
            </w:pPr>
            <w:r>
              <w:rPr>
                <w:noProof/>
                <w:sz w:val="20"/>
                <w:szCs w:val="20"/>
                <w:lang w:val="en-GB"/>
              </w:rPr>
              <w:t>3.1</w:t>
            </w:r>
          </w:p>
        </w:tc>
      </w:tr>
    </w:tbl>
    <w:p w14:paraId="72892805"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6932BDE6" w14:textId="77777777">
        <w:trPr>
          <w:tblHeader/>
        </w:trPr>
        <w:tc>
          <w:tcPr>
            <w:tcW w:w="964" w:type="dxa"/>
          </w:tcPr>
          <w:p w14:paraId="12D14925" w14:textId="77777777" w:rsidR="00083A2B" w:rsidRDefault="007C4FE9">
            <w:pPr>
              <w:pStyle w:val="TableStyle"/>
              <w:jc w:val="center"/>
              <w:rPr>
                <w:b/>
              </w:rPr>
            </w:pPr>
            <w:r>
              <w:rPr>
                <w:b/>
              </w:rPr>
              <w:t>Reference</w:t>
            </w:r>
          </w:p>
        </w:tc>
        <w:tc>
          <w:tcPr>
            <w:tcW w:w="7506" w:type="dxa"/>
          </w:tcPr>
          <w:p w14:paraId="01EFD7B4" w14:textId="77777777" w:rsidR="00083A2B" w:rsidRDefault="007C4FE9">
            <w:pPr>
              <w:pStyle w:val="TableStyle"/>
              <w:rPr>
                <w:b/>
              </w:rPr>
            </w:pPr>
            <w:r>
              <w:rPr>
                <w:b/>
              </w:rPr>
              <w:t>Item Name</w:t>
            </w:r>
          </w:p>
        </w:tc>
      </w:tr>
      <w:tr w:rsidR="00083A2B" w14:paraId="01176045" w14:textId="77777777">
        <w:tc>
          <w:tcPr>
            <w:tcW w:w="964" w:type="dxa"/>
          </w:tcPr>
          <w:p w14:paraId="5AAC1286" w14:textId="77777777" w:rsidR="00083A2B" w:rsidRDefault="007C4FE9">
            <w:pPr>
              <w:pStyle w:val="TableStyle"/>
            </w:pPr>
            <w:r>
              <w:t>J</w:t>
            </w:r>
            <w:r>
              <w:rPr>
                <w:noProof/>
              </w:rPr>
              <w:t>1254</w:t>
            </w:r>
          </w:p>
        </w:tc>
        <w:tc>
          <w:tcPr>
            <w:tcW w:w="7506" w:type="dxa"/>
          </w:tcPr>
          <w:p w14:paraId="164F73BA" w14:textId="77777777" w:rsidR="00083A2B" w:rsidRDefault="007C4FE9">
            <w:pPr>
              <w:pStyle w:val="TableStyle"/>
            </w:pPr>
            <w:r>
              <w:rPr>
                <w:noProof/>
              </w:rPr>
              <w:t>Effective from Settlement Date {MSMTD}</w:t>
            </w:r>
          </w:p>
        </w:tc>
      </w:tr>
      <w:tr w:rsidR="00083A2B" w14:paraId="739D6A33" w14:textId="77777777">
        <w:tc>
          <w:tcPr>
            <w:tcW w:w="964" w:type="dxa"/>
          </w:tcPr>
          <w:p w14:paraId="78D4E54B" w14:textId="77777777" w:rsidR="00083A2B" w:rsidRDefault="007C4FE9">
            <w:pPr>
              <w:pStyle w:val="TableStyle"/>
            </w:pPr>
            <w:r>
              <w:t>J</w:t>
            </w:r>
            <w:r>
              <w:rPr>
                <w:noProof/>
              </w:rPr>
              <w:t>1268</w:t>
            </w:r>
          </w:p>
        </w:tc>
        <w:tc>
          <w:tcPr>
            <w:tcW w:w="7506" w:type="dxa"/>
          </w:tcPr>
          <w:p w14:paraId="1A6D7139" w14:textId="77777777" w:rsidR="00083A2B" w:rsidRDefault="007C4FE9">
            <w:pPr>
              <w:pStyle w:val="TableStyle"/>
            </w:pPr>
            <w:r>
              <w:rPr>
                <w:noProof/>
              </w:rPr>
              <w:t>Effective From Settlement Date {MSNSFC}</w:t>
            </w:r>
          </w:p>
        </w:tc>
      </w:tr>
      <w:tr w:rsidR="00083A2B" w14:paraId="7C231F89" w14:textId="77777777">
        <w:tc>
          <w:tcPr>
            <w:tcW w:w="964" w:type="dxa"/>
          </w:tcPr>
          <w:p w14:paraId="79002634" w14:textId="77777777" w:rsidR="00083A2B" w:rsidRDefault="007C4FE9">
            <w:pPr>
              <w:pStyle w:val="TableStyle"/>
            </w:pPr>
            <w:r>
              <w:t>J</w:t>
            </w:r>
            <w:r>
              <w:rPr>
                <w:noProof/>
              </w:rPr>
              <w:t>0300</w:t>
            </w:r>
          </w:p>
        </w:tc>
        <w:tc>
          <w:tcPr>
            <w:tcW w:w="7506" w:type="dxa"/>
          </w:tcPr>
          <w:p w14:paraId="15C68683" w14:textId="77777777" w:rsidR="00083A2B" w:rsidRDefault="007C4FE9">
            <w:pPr>
              <w:pStyle w:val="TableStyle"/>
            </w:pPr>
            <w:r>
              <w:rPr>
                <w:noProof/>
              </w:rPr>
              <w:t>Effective from Settlement Date {SCON}</w:t>
            </w:r>
          </w:p>
        </w:tc>
      </w:tr>
      <w:tr w:rsidR="00083A2B" w14:paraId="55915FB9" w14:textId="77777777">
        <w:tc>
          <w:tcPr>
            <w:tcW w:w="964" w:type="dxa"/>
          </w:tcPr>
          <w:p w14:paraId="6A7DC3B4" w14:textId="77777777" w:rsidR="00083A2B" w:rsidRDefault="007C4FE9">
            <w:pPr>
              <w:pStyle w:val="TableStyle"/>
            </w:pPr>
            <w:r>
              <w:t>J</w:t>
            </w:r>
            <w:r>
              <w:rPr>
                <w:noProof/>
              </w:rPr>
              <w:t>0004</w:t>
            </w:r>
          </w:p>
        </w:tc>
        <w:tc>
          <w:tcPr>
            <w:tcW w:w="7506" w:type="dxa"/>
          </w:tcPr>
          <w:p w14:paraId="75C9B0D2" w14:textId="77777777" w:rsidR="00083A2B" w:rsidRDefault="007C4FE9">
            <w:pPr>
              <w:pStyle w:val="TableStyle"/>
            </w:pPr>
            <w:r>
              <w:rPr>
                <w:noProof/>
              </w:rPr>
              <w:t>Meter Id (Serial Number)</w:t>
            </w:r>
          </w:p>
        </w:tc>
      </w:tr>
      <w:tr w:rsidR="00083A2B" w14:paraId="7E2CE21E" w14:textId="77777777">
        <w:tc>
          <w:tcPr>
            <w:tcW w:w="964" w:type="dxa"/>
          </w:tcPr>
          <w:p w14:paraId="45122ABA" w14:textId="77777777" w:rsidR="00083A2B" w:rsidRDefault="007C4FE9">
            <w:pPr>
              <w:pStyle w:val="TableStyle"/>
            </w:pPr>
            <w:r>
              <w:t>J</w:t>
            </w:r>
            <w:r>
              <w:rPr>
                <w:noProof/>
              </w:rPr>
              <w:t>0010</w:t>
            </w:r>
          </w:p>
        </w:tc>
        <w:tc>
          <w:tcPr>
            <w:tcW w:w="7506" w:type="dxa"/>
          </w:tcPr>
          <w:p w14:paraId="64FDF856" w14:textId="77777777" w:rsidR="00083A2B" w:rsidRDefault="007C4FE9">
            <w:pPr>
              <w:pStyle w:val="TableStyle"/>
            </w:pPr>
            <w:r>
              <w:rPr>
                <w:noProof/>
              </w:rPr>
              <w:t>Meter Register Id</w:t>
            </w:r>
          </w:p>
        </w:tc>
      </w:tr>
      <w:tr w:rsidR="00083A2B" w14:paraId="2DB3504B" w14:textId="77777777">
        <w:tc>
          <w:tcPr>
            <w:tcW w:w="964" w:type="dxa"/>
          </w:tcPr>
          <w:p w14:paraId="1AEB81CD" w14:textId="77777777" w:rsidR="00083A2B" w:rsidRDefault="007C4FE9">
            <w:pPr>
              <w:pStyle w:val="TableStyle"/>
            </w:pPr>
            <w:r>
              <w:t>J</w:t>
            </w:r>
            <w:r>
              <w:rPr>
                <w:noProof/>
              </w:rPr>
              <w:t>1267</w:t>
            </w:r>
          </w:p>
        </w:tc>
        <w:tc>
          <w:tcPr>
            <w:tcW w:w="7506" w:type="dxa"/>
          </w:tcPr>
          <w:p w14:paraId="57DF5456" w14:textId="77777777" w:rsidR="00083A2B" w:rsidRDefault="007C4FE9">
            <w:pPr>
              <w:pStyle w:val="TableStyle"/>
            </w:pPr>
            <w:r>
              <w:rPr>
                <w:noProof/>
              </w:rPr>
              <w:t>Metering System Non Settlement Functionality Code</w:t>
            </w:r>
          </w:p>
        </w:tc>
      </w:tr>
      <w:tr w:rsidR="00083A2B" w14:paraId="0358822D" w14:textId="77777777">
        <w:tc>
          <w:tcPr>
            <w:tcW w:w="964" w:type="dxa"/>
          </w:tcPr>
          <w:p w14:paraId="531C1A0C" w14:textId="77777777" w:rsidR="00083A2B" w:rsidRDefault="007C4FE9">
            <w:pPr>
              <w:pStyle w:val="TableStyle"/>
            </w:pPr>
            <w:r>
              <w:t>J</w:t>
            </w:r>
            <w:r>
              <w:rPr>
                <w:noProof/>
              </w:rPr>
              <w:t>0003</w:t>
            </w:r>
          </w:p>
        </w:tc>
        <w:tc>
          <w:tcPr>
            <w:tcW w:w="7506" w:type="dxa"/>
          </w:tcPr>
          <w:p w14:paraId="78201F2A" w14:textId="77777777" w:rsidR="00083A2B" w:rsidRDefault="007C4FE9">
            <w:pPr>
              <w:pStyle w:val="TableStyle"/>
            </w:pPr>
            <w:r>
              <w:rPr>
                <w:noProof/>
              </w:rPr>
              <w:t>MPAN Core</w:t>
            </w:r>
          </w:p>
        </w:tc>
      </w:tr>
      <w:tr w:rsidR="00083A2B" w14:paraId="5AD93CB1" w14:textId="77777777">
        <w:tc>
          <w:tcPr>
            <w:tcW w:w="964" w:type="dxa"/>
          </w:tcPr>
          <w:p w14:paraId="7586ABD2" w14:textId="77777777" w:rsidR="00083A2B" w:rsidRDefault="007C4FE9">
            <w:pPr>
              <w:pStyle w:val="TableStyle"/>
            </w:pPr>
            <w:r>
              <w:t>J</w:t>
            </w:r>
            <w:r>
              <w:rPr>
                <w:noProof/>
              </w:rPr>
              <w:t>0679</w:t>
            </w:r>
          </w:p>
        </w:tc>
        <w:tc>
          <w:tcPr>
            <w:tcW w:w="7506" w:type="dxa"/>
          </w:tcPr>
          <w:p w14:paraId="4A7A8F53" w14:textId="77777777" w:rsidR="00083A2B" w:rsidRDefault="007C4FE9">
            <w:pPr>
              <w:pStyle w:val="TableStyle"/>
            </w:pPr>
            <w:r>
              <w:rPr>
                <w:noProof/>
              </w:rPr>
              <w:t>Register Mapping Coefficient</w:t>
            </w:r>
          </w:p>
        </w:tc>
      </w:tr>
      <w:tr w:rsidR="00083A2B" w14:paraId="743A9BBF" w14:textId="77777777">
        <w:tc>
          <w:tcPr>
            <w:tcW w:w="964" w:type="dxa"/>
          </w:tcPr>
          <w:p w14:paraId="5AFA2E76" w14:textId="77777777" w:rsidR="00083A2B" w:rsidRDefault="007C4FE9">
            <w:pPr>
              <w:pStyle w:val="TableStyle"/>
            </w:pPr>
            <w:r>
              <w:t>J</w:t>
            </w:r>
            <w:r>
              <w:rPr>
                <w:noProof/>
              </w:rPr>
              <w:t>0076</w:t>
            </w:r>
          </w:p>
        </w:tc>
        <w:tc>
          <w:tcPr>
            <w:tcW w:w="7506" w:type="dxa"/>
          </w:tcPr>
          <w:p w14:paraId="4AD54EBE" w14:textId="77777777" w:rsidR="00083A2B" w:rsidRDefault="007C4FE9">
            <w:pPr>
              <w:pStyle w:val="TableStyle"/>
            </w:pPr>
            <w:r>
              <w:rPr>
                <w:noProof/>
              </w:rPr>
              <w:t>Standard Settlement Configuration Id</w:t>
            </w:r>
          </w:p>
        </w:tc>
      </w:tr>
      <w:tr w:rsidR="00083A2B" w14:paraId="383E3C4E" w14:textId="77777777">
        <w:tc>
          <w:tcPr>
            <w:tcW w:w="964" w:type="dxa"/>
          </w:tcPr>
          <w:p w14:paraId="0775EE98" w14:textId="77777777" w:rsidR="00083A2B" w:rsidRDefault="007C4FE9">
            <w:pPr>
              <w:pStyle w:val="TableStyle"/>
            </w:pPr>
            <w:r>
              <w:t>J</w:t>
            </w:r>
            <w:r>
              <w:rPr>
                <w:noProof/>
              </w:rPr>
              <w:t>0078</w:t>
            </w:r>
          </w:p>
        </w:tc>
        <w:tc>
          <w:tcPr>
            <w:tcW w:w="7506" w:type="dxa"/>
          </w:tcPr>
          <w:p w14:paraId="524EE89A" w14:textId="77777777" w:rsidR="00083A2B" w:rsidRDefault="007C4FE9">
            <w:pPr>
              <w:pStyle w:val="TableStyle"/>
            </w:pPr>
            <w:r>
              <w:rPr>
                <w:noProof/>
              </w:rPr>
              <w:t>Time Pattern Regime</w:t>
            </w:r>
          </w:p>
        </w:tc>
      </w:tr>
    </w:tbl>
    <w:p w14:paraId="469C4671"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B0139AA" w14:textId="77777777">
        <w:trPr>
          <w:cantSplit/>
          <w:tblHeader/>
        </w:trPr>
        <w:tc>
          <w:tcPr>
            <w:tcW w:w="624" w:type="dxa"/>
          </w:tcPr>
          <w:p w14:paraId="7447292D" w14:textId="77777777" w:rsidR="00083A2B" w:rsidRDefault="007C4FE9">
            <w:pPr>
              <w:pStyle w:val="TableStyle"/>
              <w:jc w:val="center"/>
              <w:rPr>
                <w:b/>
              </w:rPr>
            </w:pPr>
            <w:r>
              <w:rPr>
                <w:b/>
              </w:rPr>
              <w:t>Group</w:t>
            </w:r>
          </w:p>
        </w:tc>
        <w:tc>
          <w:tcPr>
            <w:tcW w:w="2035" w:type="dxa"/>
          </w:tcPr>
          <w:p w14:paraId="6903922A" w14:textId="77777777" w:rsidR="00083A2B" w:rsidRDefault="007C4FE9">
            <w:pPr>
              <w:pStyle w:val="TableStyle"/>
              <w:jc w:val="center"/>
              <w:rPr>
                <w:b/>
              </w:rPr>
            </w:pPr>
            <w:r>
              <w:rPr>
                <w:b/>
              </w:rPr>
              <w:t>Group Description</w:t>
            </w:r>
          </w:p>
        </w:tc>
        <w:tc>
          <w:tcPr>
            <w:tcW w:w="595" w:type="dxa"/>
          </w:tcPr>
          <w:p w14:paraId="490B47F9" w14:textId="77777777" w:rsidR="00083A2B" w:rsidRDefault="007C4FE9">
            <w:pPr>
              <w:pStyle w:val="TableStyle"/>
              <w:jc w:val="center"/>
              <w:rPr>
                <w:b/>
              </w:rPr>
            </w:pPr>
            <w:r>
              <w:rPr>
                <w:b/>
              </w:rPr>
              <w:t>Range</w:t>
            </w:r>
          </w:p>
        </w:tc>
        <w:tc>
          <w:tcPr>
            <w:tcW w:w="1570" w:type="dxa"/>
          </w:tcPr>
          <w:p w14:paraId="50D4F8D1" w14:textId="77777777" w:rsidR="00083A2B" w:rsidRDefault="007C4FE9">
            <w:pPr>
              <w:pStyle w:val="TableStyle"/>
              <w:jc w:val="center"/>
              <w:rPr>
                <w:b/>
              </w:rPr>
            </w:pPr>
            <w:r>
              <w:rPr>
                <w:b/>
              </w:rPr>
              <w:t>Condition</w:t>
            </w:r>
          </w:p>
        </w:tc>
        <w:tc>
          <w:tcPr>
            <w:tcW w:w="283" w:type="dxa"/>
          </w:tcPr>
          <w:p w14:paraId="155A5035" w14:textId="77777777" w:rsidR="00083A2B" w:rsidRDefault="007C4FE9">
            <w:pPr>
              <w:pStyle w:val="TableStyle"/>
              <w:jc w:val="center"/>
              <w:rPr>
                <w:b/>
              </w:rPr>
            </w:pPr>
            <w:r>
              <w:rPr>
                <w:b/>
              </w:rPr>
              <w:t>L1</w:t>
            </w:r>
          </w:p>
        </w:tc>
        <w:tc>
          <w:tcPr>
            <w:tcW w:w="283" w:type="dxa"/>
          </w:tcPr>
          <w:p w14:paraId="44C3B268" w14:textId="77777777" w:rsidR="00083A2B" w:rsidRDefault="007C4FE9">
            <w:pPr>
              <w:pStyle w:val="TableStyle"/>
              <w:jc w:val="center"/>
              <w:rPr>
                <w:b/>
              </w:rPr>
            </w:pPr>
            <w:r>
              <w:rPr>
                <w:b/>
              </w:rPr>
              <w:t>L2</w:t>
            </w:r>
          </w:p>
        </w:tc>
        <w:tc>
          <w:tcPr>
            <w:tcW w:w="283" w:type="dxa"/>
          </w:tcPr>
          <w:p w14:paraId="22A01F9E" w14:textId="77777777" w:rsidR="00083A2B" w:rsidRDefault="007C4FE9">
            <w:pPr>
              <w:pStyle w:val="TableStyle"/>
              <w:jc w:val="center"/>
              <w:rPr>
                <w:b/>
              </w:rPr>
            </w:pPr>
            <w:r>
              <w:rPr>
                <w:b/>
              </w:rPr>
              <w:t>L3</w:t>
            </w:r>
          </w:p>
        </w:tc>
        <w:tc>
          <w:tcPr>
            <w:tcW w:w="283" w:type="dxa"/>
          </w:tcPr>
          <w:p w14:paraId="73E9B016" w14:textId="77777777" w:rsidR="00083A2B" w:rsidRDefault="007C4FE9">
            <w:pPr>
              <w:pStyle w:val="TableStyle"/>
              <w:jc w:val="center"/>
              <w:rPr>
                <w:b/>
              </w:rPr>
            </w:pPr>
            <w:r>
              <w:rPr>
                <w:b/>
              </w:rPr>
              <w:t>L4</w:t>
            </w:r>
          </w:p>
        </w:tc>
        <w:tc>
          <w:tcPr>
            <w:tcW w:w="283" w:type="dxa"/>
          </w:tcPr>
          <w:p w14:paraId="671524F7" w14:textId="77777777" w:rsidR="00083A2B" w:rsidRDefault="007C4FE9">
            <w:pPr>
              <w:pStyle w:val="TableStyle"/>
              <w:jc w:val="center"/>
              <w:rPr>
                <w:b/>
              </w:rPr>
            </w:pPr>
            <w:r>
              <w:rPr>
                <w:b/>
              </w:rPr>
              <w:t>L5</w:t>
            </w:r>
          </w:p>
        </w:tc>
        <w:tc>
          <w:tcPr>
            <w:tcW w:w="283" w:type="dxa"/>
          </w:tcPr>
          <w:p w14:paraId="31380401" w14:textId="77777777" w:rsidR="00083A2B" w:rsidRDefault="007C4FE9">
            <w:pPr>
              <w:pStyle w:val="TableStyle"/>
              <w:jc w:val="center"/>
              <w:rPr>
                <w:b/>
              </w:rPr>
            </w:pPr>
            <w:r>
              <w:rPr>
                <w:b/>
              </w:rPr>
              <w:t>L6</w:t>
            </w:r>
          </w:p>
        </w:tc>
        <w:tc>
          <w:tcPr>
            <w:tcW w:w="283" w:type="dxa"/>
          </w:tcPr>
          <w:p w14:paraId="4CFE5FE5" w14:textId="77777777" w:rsidR="00083A2B" w:rsidRDefault="007C4FE9">
            <w:pPr>
              <w:pStyle w:val="TableStyle"/>
              <w:jc w:val="center"/>
              <w:rPr>
                <w:b/>
              </w:rPr>
            </w:pPr>
            <w:r>
              <w:rPr>
                <w:b/>
              </w:rPr>
              <w:t>L7</w:t>
            </w:r>
          </w:p>
        </w:tc>
        <w:tc>
          <w:tcPr>
            <w:tcW w:w="283" w:type="dxa"/>
          </w:tcPr>
          <w:p w14:paraId="55B1C39C" w14:textId="77777777" w:rsidR="00083A2B" w:rsidRDefault="007C4FE9">
            <w:pPr>
              <w:pStyle w:val="TableStyle"/>
              <w:jc w:val="center"/>
              <w:rPr>
                <w:b/>
              </w:rPr>
            </w:pPr>
            <w:r>
              <w:rPr>
                <w:b/>
              </w:rPr>
              <w:t>L8</w:t>
            </w:r>
          </w:p>
        </w:tc>
        <w:tc>
          <w:tcPr>
            <w:tcW w:w="1945" w:type="dxa"/>
          </w:tcPr>
          <w:p w14:paraId="1FAA1556" w14:textId="77777777" w:rsidR="00083A2B" w:rsidRDefault="007C4FE9">
            <w:pPr>
              <w:pStyle w:val="TableStyle"/>
              <w:jc w:val="center"/>
              <w:rPr>
                <w:b/>
              </w:rPr>
            </w:pPr>
            <w:r>
              <w:rPr>
                <w:b/>
              </w:rPr>
              <w:t>Item Name</w:t>
            </w:r>
          </w:p>
        </w:tc>
      </w:tr>
    </w:tbl>
    <w:p w14:paraId="590E1C27" w14:textId="77777777" w:rsidR="00083A2B" w:rsidRDefault="00083A2B">
      <w:pPr>
        <w:rPr>
          <w:lang w:val="en-GB"/>
        </w:rPr>
        <w:sectPr w:rsidR="00083A2B">
          <w:headerReference w:type="default" r:id="rId162"/>
          <w:footerReference w:type="default" r:id="rId163"/>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3185CCD" w14:textId="77777777">
        <w:trPr>
          <w:cantSplit/>
        </w:trPr>
        <w:tc>
          <w:tcPr>
            <w:tcW w:w="624" w:type="dxa"/>
            <w:tcBorders>
              <w:bottom w:val="single" w:sz="2" w:space="0" w:color="auto"/>
            </w:tcBorders>
            <w:shd w:val="pct10" w:color="auto" w:fill="auto"/>
          </w:tcPr>
          <w:p w14:paraId="0D5AE581" w14:textId="77777777" w:rsidR="00083A2B" w:rsidRDefault="007C4FE9">
            <w:pPr>
              <w:pStyle w:val="TableStyle"/>
              <w:jc w:val="center"/>
            </w:pPr>
            <w:r>
              <w:rPr>
                <w:noProof/>
              </w:rPr>
              <w:t>280</w:t>
            </w:r>
          </w:p>
        </w:tc>
        <w:tc>
          <w:tcPr>
            <w:tcW w:w="2035" w:type="dxa"/>
            <w:tcBorders>
              <w:bottom w:val="single" w:sz="2" w:space="0" w:color="auto"/>
            </w:tcBorders>
            <w:shd w:val="pct10" w:color="auto" w:fill="auto"/>
          </w:tcPr>
          <w:p w14:paraId="73233777"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2913B383" w14:textId="77777777" w:rsidR="00083A2B" w:rsidRDefault="007C4FE9">
            <w:pPr>
              <w:pStyle w:val="TableStyle"/>
            </w:pPr>
            <w:r>
              <w:rPr>
                <w:noProof/>
              </w:rPr>
              <w:t>1-*</w:t>
            </w:r>
          </w:p>
        </w:tc>
        <w:tc>
          <w:tcPr>
            <w:tcW w:w="1570" w:type="dxa"/>
            <w:tcBorders>
              <w:bottom w:val="single" w:sz="2" w:space="0" w:color="auto"/>
            </w:tcBorders>
            <w:shd w:val="pct10" w:color="auto" w:fill="auto"/>
          </w:tcPr>
          <w:p w14:paraId="73DA75FD" w14:textId="77777777" w:rsidR="00083A2B" w:rsidRDefault="00083A2B">
            <w:pPr>
              <w:pStyle w:val="TableStyle"/>
            </w:pPr>
          </w:p>
        </w:tc>
        <w:tc>
          <w:tcPr>
            <w:tcW w:w="283" w:type="dxa"/>
            <w:tcBorders>
              <w:bottom w:val="single" w:sz="2" w:space="0" w:color="auto"/>
            </w:tcBorders>
            <w:shd w:val="pct10" w:color="auto" w:fill="auto"/>
          </w:tcPr>
          <w:p w14:paraId="1EED5D1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3198165" w14:textId="77777777" w:rsidR="00083A2B" w:rsidRDefault="00083A2B">
            <w:pPr>
              <w:pStyle w:val="TableStyle"/>
              <w:jc w:val="center"/>
            </w:pPr>
          </w:p>
        </w:tc>
        <w:tc>
          <w:tcPr>
            <w:tcW w:w="283" w:type="dxa"/>
            <w:tcBorders>
              <w:bottom w:val="single" w:sz="2" w:space="0" w:color="auto"/>
            </w:tcBorders>
            <w:shd w:val="pct10" w:color="auto" w:fill="auto"/>
          </w:tcPr>
          <w:p w14:paraId="5485B617" w14:textId="77777777" w:rsidR="00083A2B" w:rsidRDefault="00083A2B">
            <w:pPr>
              <w:pStyle w:val="TableStyle"/>
              <w:jc w:val="center"/>
            </w:pPr>
          </w:p>
        </w:tc>
        <w:tc>
          <w:tcPr>
            <w:tcW w:w="283" w:type="dxa"/>
            <w:tcBorders>
              <w:bottom w:val="single" w:sz="2" w:space="0" w:color="auto"/>
            </w:tcBorders>
            <w:shd w:val="pct10" w:color="auto" w:fill="auto"/>
          </w:tcPr>
          <w:p w14:paraId="28A76540" w14:textId="77777777" w:rsidR="00083A2B" w:rsidRDefault="00083A2B">
            <w:pPr>
              <w:pStyle w:val="TableStyle"/>
              <w:jc w:val="center"/>
            </w:pPr>
          </w:p>
        </w:tc>
        <w:tc>
          <w:tcPr>
            <w:tcW w:w="283" w:type="dxa"/>
            <w:tcBorders>
              <w:bottom w:val="single" w:sz="2" w:space="0" w:color="auto"/>
            </w:tcBorders>
            <w:shd w:val="pct10" w:color="auto" w:fill="auto"/>
          </w:tcPr>
          <w:p w14:paraId="38E41A5F" w14:textId="77777777" w:rsidR="00083A2B" w:rsidRDefault="00083A2B">
            <w:pPr>
              <w:pStyle w:val="TableStyle"/>
              <w:jc w:val="center"/>
            </w:pPr>
          </w:p>
        </w:tc>
        <w:tc>
          <w:tcPr>
            <w:tcW w:w="283" w:type="dxa"/>
            <w:tcBorders>
              <w:bottom w:val="single" w:sz="2" w:space="0" w:color="auto"/>
            </w:tcBorders>
            <w:shd w:val="pct10" w:color="auto" w:fill="auto"/>
          </w:tcPr>
          <w:p w14:paraId="21D48B5A" w14:textId="77777777" w:rsidR="00083A2B" w:rsidRDefault="00083A2B">
            <w:pPr>
              <w:pStyle w:val="TableStyle"/>
              <w:jc w:val="center"/>
            </w:pPr>
          </w:p>
        </w:tc>
        <w:tc>
          <w:tcPr>
            <w:tcW w:w="283" w:type="dxa"/>
            <w:tcBorders>
              <w:bottom w:val="single" w:sz="2" w:space="0" w:color="auto"/>
            </w:tcBorders>
            <w:shd w:val="pct10" w:color="auto" w:fill="auto"/>
          </w:tcPr>
          <w:p w14:paraId="71F2B131" w14:textId="77777777" w:rsidR="00083A2B" w:rsidRDefault="00083A2B">
            <w:pPr>
              <w:pStyle w:val="TableStyle"/>
              <w:jc w:val="center"/>
            </w:pPr>
          </w:p>
        </w:tc>
        <w:tc>
          <w:tcPr>
            <w:tcW w:w="283" w:type="dxa"/>
            <w:tcBorders>
              <w:bottom w:val="single" w:sz="2" w:space="0" w:color="auto"/>
            </w:tcBorders>
            <w:shd w:val="pct10" w:color="auto" w:fill="auto"/>
          </w:tcPr>
          <w:p w14:paraId="0684992B" w14:textId="77777777" w:rsidR="00083A2B" w:rsidRDefault="00083A2B">
            <w:pPr>
              <w:pStyle w:val="TableStyle"/>
              <w:jc w:val="center"/>
            </w:pPr>
          </w:p>
        </w:tc>
        <w:tc>
          <w:tcPr>
            <w:tcW w:w="1945" w:type="dxa"/>
            <w:tcBorders>
              <w:bottom w:val="single" w:sz="2" w:space="0" w:color="auto"/>
            </w:tcBorders>
            <w:shd w:val="pct10" w:color="auto" w:fill="auto"/>
          </w:tcPr>
          <w:p w14:paraId="27F4BD8C" w14:textId="77777777" w:rsidR="00083A2B" w:rsidRDefault="00083A2B">
            <w:pPr>
              <w:pStyle w:val="TableStyle"/>
              <w:jc w:val="center"/>
            </w:pPr>
          </w:p>
        </w:tc>
      </w:tr>
      <w:tr w:rsidR="00083A2B" w14:paraId="744978A6" w14:textId="77777777">
        <w:trPr>
          <w:cantSplit/>
        </w:trPr>
        <w:tc>
          <w:tcPr>
            <w:tcW w:w="624" w:type="dxa"/>
          </w:tcPr>
          <w:p w14:paraId="08AD267A" w14:textId="77777777" w:rsidR="00083A2B" w:rsidRDefault="00083A2B">
            <w:pPr>
              <w:pStyle w:val="TableStyle"/>
              <w:jc w:val="center"/>
            </w:pPr>
          </w:p>
        </w:tc>
        <w:tc>
          <w:tcPr>
            <w:tcW w:w="2035" w:type="dxa"/>
          </w:tcPr>
          <w:p w14:paraId="75A9CF7D" w14:textId="77777777" w:rsidR="00083A2B" w:rsidRDefault="00083A2B">
            <w:pPr>
              <w:pStyle w:val="TableStyle"/>
            </w:pPr>
          </w:p>
        </w:tc>
        <w:tc>
          <w:tcPr>
            <w:tcW w:w="595" w:type="dxa"/>
          </w:tcPr>
          <w:p w14:paraId="0E89DEF5" w14:textId="77777777" w:rsidR="00083A2B" w:rsidRDefault="00083A2B">
            <w:pPr>
              <w:pStyle w:val="TableStyle"/>
            </w:pPr>
          </w:p>
        </w:tc>
        <w:tc>
          <w:tcPr>
            <w:tcW w:w="1570" w:type="dxa"/>
          </w:tcPr>
          <w:p w14:paraId="5A3B09E2" w14:textId="77777777" w:rsidR="00083A2B" w:rsidRDefault="00083A2B">
            <w:pPr>
              <w:pStyle w:val="TableStyle"/>
            </w:pPr>
          </w:p>
        </w:tc>
        <w:tc>
          <w:tcPr>
            <w:tcW w:w="283" w:type="dxa"/>
          </w:tcPr>
          <w:p w14:paraId="25F71BBD" w14:textId="77777777" w:rsidR="00083A2B" w:rsidRDefault="00083A2B">
            <w:pPr>
              <w:pStyle w:val="TableStyle"/>
              <w:jc w:val="center"/>
            </w:pPr>
          </w:p>
        </w:tc>
        <w:tc>
          <w:tcPr>
            <w:tcW w:w="283" w:type="dxa"/>
          </w:tcPr>
          <w:p w14:paraId="13EFE613" w14:textId="77777777" w:rsidR="00083A2B" w:rsidRDefault="007C4FE9">
            <w:pPr>
              <w:pStyle w:val="TableStyle"/>
              <w:jc w:val="center"/>
            </w:pPr>
            <w:r>
              <w:rPr>
                <w:noProof/>
              </w:rPr>
              <w:t>1</w:t>
            </w:r>
          </w:p>
        </w:tc>
        <w:tc>
          <w:tcPr>
            <w:tcW w:w="283" w:type="dxa"/>
          </w:tcPr>
          <w:p w14:paraId="755A1428" w14:textId="77777777" w:rsidR="00083A2B" w:rsidRDefault="00083A2B">
            <w:pPr>
              <w:pStyle w:val="TableStyle"/>
              <w:jc w:val="center"/>
            </w:pPr>
          </w:p>
        </w:tc>
        <w:tc>
          <w:tcPr>
            <w:tcW w:w="283" w:type="dxa"/>
          </w:tcPr>
          <w:p w14:paraId="1BC437A6" w14:textId="77777777" w:rsidR="00083A2B" w:rsidRDefault="00083A2B">
            <w:pPr>
              <w:pStyle w:val="TableStyle"/>
              <w:jc w:val="center"/>
            </w:pPr>
          </w:p>
        </w:tc>
        <w:tc>
          <w:tcPr>
            <w:tcW w:w="283" w:type="dxa"/>
          </w:tcPr>
          <w:p w14:paraId="51978B2F" w14:textId="77777777" w:rsidR="00083A2B" w:rsidRDefault="00083A2B">
            <w:pPr>
              <w:pStyle w:val="TableStyle"/>
              <w:jc w:val="center"/>
            </w:pPr>
          </w:p>
        </w:tc>
        <w:tc>
          <w:tcPr>
            <w:tcW w:w="283" w:type="dxa"/>
          </w:tcPr>
          <w:p w14:paraId="3DC36689" w14:textId="77777777" w:rsidR="00083A2B" w:rsidRDefault="00083A2B">
            <w:pPr>
              <w:pStyle w:val="TableStyle"/>
              <w:jc w:val="center"/>
            </w:pPr>
          </w:p>
        </w:tc>
        <w:tc>
          <w:tcPr>
            <w:tcW w:w="283" w:type="dxa"/>
          </w:tcPr>
          <w:p w14:paraId="0C417528" w14:textId="77777777" w:rsidR="00083A2B" w:rsidRDefault="00083A2B">
            <w:pPr>
              <w:pStyle w:val="TableStyle"/>
              <w:jc w:val="center"/>
            </w:pPr>
          </w:p>
        </w:tc>
        <w:tc>
          <w:tcPr>
            <w:tcW w:w="283" w:type="dxa"/>
          </w:tcPr>
          <w:p w14:paraId="46383BC6" w14:textId="77777777" w:rsidR="00083A2B" w:rsidRDefault="00083A2B">
            <w:pPr>
              <w:pStyle w:val="TableStyle"/>
              <w:jc w:val="center"/>
            </w:pPr>
          </w:p>
        </w:tc>
        <w:tc>
          <w:tcPr>
            <w:tcW w:w="1945" w:type="dxa"/>
          </w:tcPr>
          <w:p w14:paraId="7659F644" w14:textId="77777777" w:rsidR="00083A2B" w:rsidRDefault="007C4FE9">
            <w:pPr>
              <w:pStyle w:val="TableStyle"/>
            </w:pPr>
            <w:r>
              <w:rPr>
                <w:noProof/>
              </w:rPr>
              <w:t>MPAN Core</w:t>
            </w:r>
          </w:p>
        </w:tc>
      </w:tr>
      <w:tr w:rsidR="00083A2B" w14:paraId="3CCD6653" w14:textId="77777777">
        <w:trPr>
          <w:cantSplit/>
        </w:trPr>
        <w:tc>
          <w:tcPr>
            <w:tcW w:w="624" w:type="dxa"/>
          </w:tcPr>
          <w:p w14:paraId="41A67283" w14:textId="77777777" w:rsidR="00083A2B" w:rsidRDefault="00083A2B">
            <w:pPr>
              <w:pStyle w:val="TableStyle"/>
              <w:jc w:val="center"/>
            </w:pPr>
          </w:p>
        </w:tc>
        <w:tc>
          <w:tcPr>
            <w:tcW w:w="2035" w:type="dxa"/>
          </w:tcPr>
          <w:p w14:paraId="2983EF52" w14:textId="77777777" w:rsidR="00083A2B" w:rsidRDefault="00083A2B">
            <w:pPr>
              <w:pStyle w:val="TableStyle"/>
            </w:pPr>
          </w:p>
        </w:tc>
        <w:tc>
          <w:tcPr>
            <w:tcW w:w="595" w:type="dxa"/>
          </w:tcPr>
          <w:p w14:paraId="4580ED90" w14:textId="77777777" w:rsidR="00083A2B" w:rsidRDefault="00083A2B">
            <w:pPr>
              <w:pStyle w:val="TableStyle"/>
            </w:pPr>
          </w:p>
        </w:tc>
        <w:tc>
          <w:tcPr>
            <w:tcW w:w="1570" w:type="dxa"/>
          </w:tcPr>
          <w:p w14:paraId="7E267FCE" w14:textId="77777777" w:rsidR="00083A2B" w:rsidRDefault="00083A2B">
            <w:pPr>
              <w:pStyle w:val="TableStyle"/>
            </w:pPr>
          </w:p>
        </w:tc>
        <w:tc>
          <w:tcPr>
            <w:tcW w:w="283" w:type="dxa"/>
          </w:tcPr>
          <w:p w14:paraId="26020184" w14:textId="77777777" w:rsidR="00083A2B" w:rsidRDefault="00083A2B">
            <w:pPr>
              <w:pStyle w:val="TableStyle"/>
              <w:jc w:val="center"/>
            </w:pPr>
          </w:p>
        </w:tc>
        <w:tc>
          <w:tcPr>
            <w:tcW w:w="283" w:type="dxa"/>
          </w:tcPr>
          <w:p w14:paraId="3600EC36" w14:textId="77777777" w:rsidR="00083A2B" w:rsidRDefault="007C4FE9">
            <w:pPr>
              <w:pStyle w:val="TableStyle"/>
              <w:jc w:val="center"/>
            </w:pPr>
            <w:r>
              <w:rPr>
                <w:noProof/>
              </w:rPr>
              <w:t>1</w:t>
            </w:r>
          </w:p>
        </w:tc>
        <w:tc>
          <w:tcPr>
            <w:tcW w:w="283" w:type="dxa"/>
          </w:tcPr>
          <w:p w14:paraId="5C72A37D" w14:textId="77777777" w:rsidR="00083A2B" w:rsidRDefault="00083A2B">
            <w:pPr>
              <w:pStyle w:val="TableStyle"/>
              <w:jc w:val="center"/>
            </w:pPr>
          </w:p>
        </w:tc>
        <w:tc>
          <w:tcPr>
            <w:tcW w:w="283" w:type="dxa"/>
          </w:tcPr>
          <w:p w14:paraId="34F6E461" w14:textId="77777777" w:rsidR="00083A2B" w:rsidRDefault="00083A2B">
            <w:pPr>
              <w:pStyle w:val="TableStyle"/>
              <w:jc w:val="center"/>
            </w:pPr>
          </w:p>
        </w:tc>
        <w:tc>
          <w:tcPr>
            <w:tcW w:w="283" w:type="dxa"/>
          </w:tcPr>
          <w:p w14:paraId="7EA41B47" w14:textId="77777777" w:rsidR="00083A2B" w:rsidRDefault="00083A2B">
            <w:pPr>
              <w:pStyle w:val="TableStyle"/>
              <w:jc w:val="center"/>
            </w:pPr>
          </w:p>
        </w:tc>
        <w:tc>
          <w:tcPr>
            <w:tcW w:w="283" w:type="dxa"/>
          </w:tcPr>
          <w:p w14:paraId="78B75BEA" w14:textId="77777777" w:rsidR="00083A2B" w:rsidRDefault="00083A2B">
            <w:pPr>
              <w:pStyle w:val="TableStyle"/>
              <w:jc w:val="center"/>
            </w:pPr>
          </w:p>
        </w:tc>
        <w:tc>
          <w:tcPr>
            <w:tcW w:w="283" w:type="dxa"/>
          </w:tcPr>
          <w:p w14:paraId="2D4E1A38" w14:textId="77777777" w:rsidR="00083A2B" w:rsidRDefault="00083A2B">
            <w:pPr>
              <w:pStyle w:val="TableStyle"/>
              <w:jc w:val="center"/>
            </w:pPr>
          </w:p>
        </w:tc>
        <w:tc>
          <w:tcPr>
            <w:tcW w:w="283" w:type="dxa"/>
          </w:tcPr>
          <w:p w14:paraId="285093B6" w14:textId="77777777" w:rsidR="00083A2B" w:rsidRDefault="00083A2B">
            <w:pPr>
              <w:pStyle w:val="TableStyle"/>
              <w:jc w:val="center"/>
            </w:pPr>
          </w:p>
        </w:tc>
        <w:tc>
          <w:tcPr>
            <w:tcW w:w="1945" w:type="dxa"/>
          </w:tcPr>
          <w:p w14:paraId="363F7DE4" w14:textId="77777777" w:rsidR="00083A2B" w:rsidRDefault="007C4FE9">
            <w:pPr>
              <w:pStyle w:val="TableStyle"/>
            </w:pPr>
            <w:r>
              <w:rPr>
                <w:noProof/>
              </w:rPr>
              <w:t>Effective from Settlement Date {MSMTD}</w:t>
            </w:r>
          </w:p>
        </w:tc>
      </w:tr>
    </w:tbl>
    <w:p w14:paraId="2EDB577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40E8D3B" w14:textId="77777777">
        <w:trPr>
          <w:cantSplit/>
        </w:trPr>
        <w:tc>
          <w:tcPr>
            <w:tcW w:w="624" w:type="dxa"/>
            <w:tcBorders>
              <w:bottom w:val="single" w:sz="2" w:space="0" w:color="auto"/>
            </w:tcBorders>
            <w:shd w:val="pct10" w:color="auto" w:fill="auto"/>
          </w:tcPr>
          <w:p w14:paraId="2FB75DDA" w14:textId="77777777" w:rsidR="00083A2B" w:rsidRDefault="007C4FE9">
            <w:pPr>
              <w:pStyle w:val="TableStyle"/>
              <w:jc w:val="center"/>
            </w:pPr>
            <w:r>
              <w:rPr>
                <w:noProof/>
              </w:rPr>
              <w:t>281</w:t>
            </w:r>
          </w:p>
        </w:tc>
        <w:tc>
          <w:tcPr>
            <w:tcW w:w="2035" w:type="dxa"/>
            <w:tcBorders>
              <w:bottom w:val="single" w:sz="2" w:space="0" w:color="auto"/>
            </w:tcBorders>
            <w:shd w:val="pct10" w:color="auto" w:fill="auto"/>
          </w:tcPr>
          <w:p w14:paraId="28984412" w14:textId="77777777" w:rsidR="00083A2B" w:rsidRDefault="007C4FE9">
            <w:pPr>
              <w:pStyle w:val="TableStyle"/>
            </w:pPr>
            <w:r>
              <w:rPr>
                <w:noProof/>
              </w:rPr>
              <w:t>NHH Mapping Details</w:t>
            </w:r>
          </w:p>
        </w:tc>
        <w:tc>
          <w:tcPr>
            <w:tcW w:w="595" w:type="dxa"/>
            <w:tcBorders>
              <w:bottom w:val="single" w:sz="2" w:space="0" w:color="auto"/>
            </w:tcBorders>
            <w:shd w:val="pct10" w:color="auto" w:fill="auto"/>
          </w:tcPr>
          <w:p w14:paraId="74783224" w14:textId="77777777" w:rsidR="00083A2B" w:rsidRDefault="007C4FE9">
            <w:pPr>
              <w:pStyle w:val="TableStyle"/>
            </w:pPr>
            <w:r>
              <w:rPr>
                <w:noProof/>
              </w:rPr>
              <w:t>1</w:t>
            </w:r>
          </w:p>
        </w:tc>
        <w:tc>
          <w:tcPr>
            <w:tcW w:w="1570" w:type="dxa"/>
            <w:tcBorders>
              <w:bottom w:val="single" w:sz="2" w:space="0" w:color="auto"/>
            </w:tcBorders>
            <w:shd w:val="pct10" w:color="auto" w:fill="auto"/>
          </w:tcPr>
          <w:p w14:paraId="4228737B" w14:textId="77777777" w:rsidR="00083A2B" w:rsidRDefault="00083A2B">
            <w:pPr>
              <w:pStyle w:val="TableStyle"/>
            </w:pPr>
          </w:p>
        </w:tc>
        <w:tc>
          <w:tcPr>
            <w:tcW w:w="283" w:type="dxa"/>
            <w:tcBorders>
              <w:bottom w:val="single" w:sz="2" w:space="0" w:color="auto"/>
            </w:tcBorders>
            <w:shd w:val="pct10" w:color="auto" w:fill="auto"/>
          </w:tcPr>
          <w:p w14:paraId="24E31ECF" w14:textId="77777777" w:rsidR="00083A2B" w:rsidRDefault="00083A2B">
            <w:pPr>
              <w:pStyle w:val="TableStyle"/>
              <w:jc w:val="center"/>
            </w:pPr>
          </w:p>
        </w:tc>
        <w:tc>
          <w:tcPr>
            <w:tcW w:w="283" w:type="dxa"/>
            <w:tcBorders>
              <w:bottom w:val="single" w:sz="2" w:space="0" w:color="auto"/>
            </w:tcBorders>
            <w:shd w:val="pct10" w:color="auto" w:fill="auto"/>
          </w:tcPr>
          <w:p w14:paraId="3821BEF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1A80CC9" w14:textId="77777777" w:rsidR="00083A2B" w:rsidRDefault="00083A2B">
            <w:pPr>
              <w:pStyle w:val="TableStyle"/>
              <w:jc w:val="center"/>
            </w:pPr>
          </w:p>
        </w:tc>
        <w:tc>
          <w:tcPr>
            <w:tcW w:w="283" w:type="dxa"/>
            <w:tcBorders>
              <w:bottom w:val="single" w:sz="2" w:space="0" w:color="auto"/>
            </w:tcBorders>
            <w:shd w:val="pct10" w:color="auto" w:fill="auto"/>
          </w:tcPr>
          <w:p w14:paraId="26FF2295" w14:textId="77777777" w:rsidR="00083A2B" w:rsidRDefault="00083A2B">
            <w:pPr>
              <w:pStyle w:val="TableStyle"/>
              <w:jc w:val="center"/>
            </w:pPr>
          </w:p>
        </w:tc>
        <w:tc>
          <w:tcPr>
            <w:tcW w:w="283" w:type="dxa"/>
            <w:tcBorders>
              <w:bottom w:val="single" w:sz="2" w:space="0" w:color="auto"/>
            </w:tcBorders>
            <w:shd w:val="pct10" w:color="auto" w:fill="auto"/>
          </w:tcPr>
          <w:p w14:paraId="24DE8460" w14:textId="77777777" w:rsidR="00083A2B" w:rsidRDefault="00083A2B">
            <w:pPr>
              <w:pStyle w:val="TableStyle"/>
              <w:jc w:val="center"/>
            </w:pPr>
          </w:p>
        </w:tc>
        <w:tc>
          <w:tcPr>
            <w:tcW w:w="283" w:type="dxa"/>
            <w:tcBorders>
              <w:bottom w:val="single" w:sz="2" w:space="0" w:color="auto"/>
            </w:tcBorders>
            <w:shd w:val="pct10" w:color="auto" w:fill="auto"/>
          </w:tcPr>
          <w:p w14:paraId="0789187A" w14:textId="77777777" w:rsidR="00083A2B" w:rsidRDefault="00083A2B">
            <w:pPr>
              <w:pStyle w:val="TableStyle"/>
              <w:jc w:val="center"/>
            </w:pPr>
          </w:p>
        </w:tc>
        <w:tc>
          <w:tcPr>
            <w:tcW w:w="283" w:type="dxa"/>
            <w:tcBorders>
              <w:bottom w:val="single" w:sz="2" w:space="0" w:color="auto"/>
            </w:tcBorders>
            <w:shd w:val="pct10" w:color="auto" w:fill="auto"/>
          </w:tcPr>
          <w:p w14:paraId="317CC7FE" w14:textId="77777777" w:rsidR="00083A2B" w:rsidRDefault="00083A2B">
            <w:pPr>
              <w:pStyle w:val="TableStyle"/>
              <w:jc w:val="center"/>
            </w:pPr>
          </w:p>
        </w:tc>
        <w:tc>
          <w:tcPr>
            <w:tcW w:w="283" w:type="dxa"/>
            <w:tcBorders>
              <w:bottom w:val="single" w:sz="2" w:space="0" w:color="auto"/>
            </w:tcBorders>
            <w:shd w:val="pct10" w:color="auto" w:fill="auto"/>
          </w:tcPr>
          <w:p w14:paraId="1B1117EE" w14:textId="77777777" w:rsidR="00083A2B" w:rsidRDefault="00083A2B">
            <w:pPr>
              <w:pStyle w:val="TableStyle"/>
              <w:jc w:val="center"/>
            </w:pPr>
          </w:p>
        </w:tc>
        <w:tc>
          <w:tcPr>
            <w:tcW w:w="1945" w:type="dxa"/>
            <w:tcBorders>
              <w:bottom w:val="single" w:sz="2" w:space="0" w:color="auto"/>
            </w:tcBorders>
            <w:shd w:val="pct10" w:color="auto" w:fill="auto"/>
          </w:tcPr>
          <w:p w14:paraId="79CFCD94" w14:textId="77777777" w:rsidR="00083A2B" w:rsidRDefault="00083A2B">
            <w:pPr>
              <w:pStyle w:val="TableStyle"/>
              <w:jc w:val="center"/>
            </w:pPr>
          </w:p>
        </w:tc>
      </w:tr>
      <w:tr w:rsidR="00083A2B" w14:paraId="034CB8C9" w14:textId="77777777">
        <w:trPr>
          <w:cantSplit/>
        </w:trPr>
        <w:tc>
          <w:tcPr>
            <w:tcW w:w="624" w:type="dxa"/>
          </w:tcPr>
          <w:p w14:paraId="2D4CE63A" w14:textId="77777777" w:rsidR="00083A2B" w:rsidRDefault="00083A2B">
            <w:pPr>
              <w:pStyle w:val="TableStyle"/>
              <w:jc w:val="center"/>
            </w:pPr>
          </w:p>
        </w:tc>
        <w:tc>
          <w:tcPr>
            <w:tcW w:w="2035" w:type="dxa"/>
          </w:tcPr>
          <w:p w14:paraId="7A291815" w14:textId="77777777" w:rsidR="00083A2B" w:rsidRDefault="00083A2B">
            <w:pPr>
              <w:pStyle w:val="TableStyle"/>
            </w:pPr>
          </w:p>
        </w:tc>
        <w:tc>
          <w:tcPr>
            <w:tcW w:w="595" w:type="dxa"/>
          </w:tcPr>
          <w:p w14:paraId="158DD5BE" w14:textId="77777777" w:rsidR="00083A2B" w:rsidRDefault="00083A2B">
            <w:pPr>
              <w:pStyle w:val="TableStyle"/>
            </w:pPr>
          </w:p>
        </w:tc>
        <w:tc>
          <w:tcPr>
            <w:tcW w:w="1570" w:type="dxa"/>
          </w:tcPr>
          <w:p w14:paraId="7D4D9417" w14:textId="77777777" w:rsidR="00083A2B" w:rsidRDefault="00083A2B">
            <w:pPr>
              <w:pStyle w:val="TableStyle"/>
            </w:pPr>
          </w:p>
        </w:tc>
        <w:tc>
          <w:tcPr>
            <w:tcW w:w="283" w:type="dxa"/>
          </w:tcPr>
          <w:p w14:paraId="24372DCB" w14:textId="77777777" w:rsidR="00083A2B" w:rsidRDefault="00083A2B">
            <w:pPr>
              <w:pStyle w:val="TableStyle"/>
              <w:jc w:val="center"/>
            </w:pPr>
          </w:p>
        </w:tc>
        <w:tc>
          <w:tcPr>
            <w:tcW w:w="283" w:type="dxa"/>
          </w:tcPr>
          <w:p w14:paraId="73E48CE6" w14:textId="77777777" w:rsidR="00083A2B" w:rsidRDefault="00083A2B">
            <w:pPr>
              <w:pStyle w:val="TableStyle"/>
              <w:jc w:val="center"/>
            </w:pPr>
          </w:p>
        </w:tc>
        <w:tc>
          <w:tcPr>
            <w:tcW w:w="283" w:type="dxa"/>
          </w:tcPr>
          <w:p w14:paraId="21FE50B0" w14:textId="77777777" w:rsidR="00083A2B" w:rsidRDefault="007C4FE9">
            <w:pPr>
              <w:pStyle w:val="TableStyle"/>
              <w:jc w:val="center"/>
            </w:pPr>
            <w:r>
              <w:rPr>
                <w:noProof/>
              </w:rPr>
              <w:t>1</w:t>
            </w:r>
          </w:p>
        </w:tc>
        <w:tc>
          <w:tcPr>
            <w:tcW w:w="283" w:type="dxa"/>
          </w:tcPr>
          <w:p w14:paraId="346A309A" w14:textId="77777777" w:rsidR="00083A2B" w:rsidRDefault="00083A2B">
            <w:pPr>
              <w:pStyle w:val="TableStyle"/>
              <w:jc w:val="center"/>
            </w:pPr>
          </w:p>
        </w:tc>
        <w:tc>
          <w:tcPr>
            <w:tcW w:w="283" w:type="dxa"/>
          </w:tcPr>
          <w:p w14:paraId="68D7546B" w14:textId="77777777" w:rsidR="00083A2B" w:rsidRDefault="00083A2B">
            <w:pPr>
              <w:pStyle w:val="TableStyle"/>
              <w:jc w:val="center"/>
            </w:pPr>
          </w:p>
        </w:tc>
        <w:tc>
          <w:tcPr>
            <w:tcW w:w="283" w:type="dxa"/>
          </w:tcPr>
          <w:p w14:paraId="27CE69DC" w14:textId="77777777" w:rsidR="00083A2B" w:rsidRDefault="00083A2B">
            <w:pPr>
              <w:pStyle w:val="TableStyle"/>
              <w:jc w:val="center"/>
            </w:pPr>
          </w:p>
        </w:tc>
        <w:tc>
          <w:tcPr>
            <w:tcW w:w="283" w:type="dxa"/>
          </w:tcPr>
          <w:p w14:paraId="34BFE05C" w14:textId="77777777" w:rsidR="00083A2B" w:rsidRDefault="00083A2B">
            <w:pPr>
              <w:pStyle w:val="TableStyle"/>
              <w:jc w:val="center"/>
            </w:pPr>
          </w:p>
        </w:tc>
        <w:tc>
          <w:tcPr>
            <w:tcW w:w="283" w:type="dxa"/>
          </w:tcPr>
          <w:p w14:paraId="400EEF2E" w14:textId="77777777" w:rsidR="00083A2B" w:rsidRDefault="00083A2B">
            <w:pPr>
              <w:pStyle w:val="TableStyle"/>
              <w:jc w:val="center"/>
            </w:pPr>
          </w:p>
        </w:tc>
        <w:tc>
          <w:tcPr>
            <w:tcW w:w="1945" w:type="dxa"/>
          </w:tcPr>
          <w:p w14:paraId="17FA95AC" w14:textId="77777777" w:rsidR="00083A2B" w:rsidRDefault="007C4FE9">
            <w:pPr>
              <w:pStyle w:val="TableStyle"/>
            </w:pPr>
            <w:r>
              <w:rPr>
                <w:noProof/>
              </w:rPr>
              <w:t>Standard Settlement Configuration Id</w:t>
            </w:r>
          </w:p>
        </w:tc>
      </w:tr>
      <w:tr w:rsidR="00083A2B" w14:paraId="0CF3B2A8" w14:textId="77777777">
        <w:trPr>
          <w:cantSplit/>
        </w:trPr>
        <w:tc>
          <w:tcPr>
            <w:tcW w:w="624" w:type="dxa"/>
          </w:tcPr>
          <w:p w14:paraId="3159AD92" w14:textId="77777777" w:rsidR="00083A2B" w:rsidRDefault="00083A2B">
            <w:pPr>
              <w:pStyle w:val="TableStyle"/>
              <w:jc w:val="center"/>
            </w:pPr>
          </w:p>
        </w:tc>
        <w:tc>
          <w:tcPr>
            <w:tcW w:w="2035" w:type="dxa"/>
          </w:tcPr>
          <w:p w14:paraId="58647682" w14:textId="77777777" w:rsidR="00083A2B" w:rsidRDefault="00083A2B">
            <w:pPr>
              <w:pStyle w:val="TableStyle"/>
            </w:pPr>
          </w:p>
        </w:tc>
        <w:tc>
          <w:tcPr>
            <w:tcW w:w="595" w:type="dxa"/>
          </w:tcPr>
          <w:p w14:paraId="21233A1C" w14:textId="77777777" w:rsidR="00083A2B" w:rsidRDefault="00083A2B">
            <w:pPr>
              <w:pStyle w:val="TableStyle"/>
            </w:pPr>
          </w:p>
        </w:tc>
        <w:tc>
          <w:tcPr>
            <w:tcW w:w="1570" w:type="dxa"/>
          </w:tcPr>
          <w:p w14:paraId="5F7918B0" w14:textId="77777777" w:rsidR="00083A2B" w:rsidRDefault="00083A2B">
            <w:pPr>
              <w:pStyle w:val="TableStyle"/>
            </w:pPr>
          </w:p>
        </w:tc>
        <w:tc>
          <w:tcPr>
            <w:tcW w:w="283" w:type="dxa"/>
          </w:tcPr>
          <w:p w14:paraId="43B513F2" w14:textId="77777777" w:rsidR="00083A2B" w:rsidRDefault="00083A2B">
            <w:pPr>
              <w:pStyle w:val="TableStyle"/>
              <w:jc w:val="center"/>
            </w:pPr>
          </w:p>
        </w:tc>
        <w:tc>
          <w:tcPr>
            <w:tcW w:w="283" w:type="dxa"/>
          </w:tcPr>
          <w:p w14:paraId="14CAF5FF" w14:textId="77777777" w:rsidR="00083A2B" w:rsidRDefault="00083A2B">
            <w:pPr>
              <w:pStyle w:val="TableStyle"/>
              <w:jc w:val="center"/>
            </w:pPr>
          </w:p>
        </w:tc>
        <w:tc>
          <w:tcPr>
            <w:tcW w:w="283" w:type="dxa"/>
          </w:tcPr>
          <w:p w14:paraId="494BEB43" w14:textId="77777777" w:rsidR="00083A2B" w:rsidRDefault="007C4FE9">
            <w:pPr>
              <w:pStyle w:val="TableStyle"/>
              <w:jc w:val="center"/>
            </w:pPr>
            <w:r>
              <w:rPr>
                <w:noProof/>
              </w:rPr>
              <w:t>1</w:t>
            </w:r>
          </w:p>
        </w:tc>
        <w:tc>
          <w:tcPr>
            <w:tcW w:w="283" w:type="dxa"/>
          </w:tcPr>
          <w:p w14:paraId="008D48F4" w14:textId="77777777" w:rsidR="00083A2B" w:rsidRDefault="00083A2B">
            <w:pPr>
              <w:pStyle w:val="TableStyle"/>
              <w:jc w:val="center"/>
            </w:pPr>
          </w:p>
        </w:tc>
        <w:tc>
          <w:tcPr>
            <w:tcW w:w="283" w:type="dxa"/>
          </w:tcPr>
          <w:p w14:paraId="4734636D" w14:textId="77777777" w:rsidR="00083A2B" w:rsidRDefault="00083A2B">
            <w:pPr>
              <w:pStyle w:val="TableStyle"/>
              <w:jc w:val="center"/>
            </w:pPr>
          </w:p>
        </w:tc>
        <w:tc>
          <w:tcPr>
            <w:tcW w:w="283" w:type="dxa"/>
          </w:tcPr>
          <w:p w14:paraId="3FD71B93" w14:textId="77777777" w:rsidR="00083A2B" w:rsidRDefault="00083A2B">
            <w:pPr>
              <w:pStyle w:val="TableStyle"/>
              <w:jc w:val="center"/>
            </w:pPr>
          </w:p>
        </w:tc>
        <w:tc>
          <w:tcPr>
            <w:tcW w:w="283" w:type="dxa"/>
          </w:tcPr>
          <w:p w14:paraId="3A49A694" w14:textId="77777777" w:rsidR="00083A2B" w:rsidRDefault="00083A2B">
            <w:pPr>
              <w:pStyle w:val="TableStyle"/>
              <w:jc w:val="center"/>
            </w:pPr>
          </w:p>
        </w:tc>
        <w:tc>
          <w:tcPr>
            <w:tcW w:w="283" w:type="dxa"/>
          </w:tcPr>
          <w:p w14:paraId="36883CE1" w14:textId="77777777" w:rsidR="00083A2B" w:rsidRDefault="00083A2B">
            <w:pPr>
              <w:pStyle w:val="TableStyle"/>
              <w:jc w:val="center"/>
            </w:pPr>
          </w:p>
        </w:tc>
        <w:tc>
          <w:tcPr>
            <w:tcW w:w="1945" w:type="dxa"/>
          </w:tcPr>
          <w:p w14:paraId="239457A9" w14:textId="77777777" w:rsidR="00083A2B" w:rsidRDefault="007C4FE9">
            <w:pPr>
              <w:pStyle w:val="TableStyle"/>
            </w:pPr>
            <w:r>
              <w:rPr>
                <w:noProof/>
              </w:rPr>
              <w:t>Effective from Settlement Date {SCON}</w:t>
            </w:r>
          </w:p>
        </w:tc>
      </w:tr>
    </w:tbl>
    <w:p w14:paraId="7C199CB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42E8296" w14:textId="77777777">
        <w:trPr>
          <w:cantSplit/>
        </w:trPr>
        <w:tc>
          <w:tcPr>
            <w:tcW w:w="624" w:type="dxa"/>
            <w:tcBorders>
              <w:bottom w:val="single" w:sz="2" w:space="0" w:color="auto"/>
            </w:tcBorders>
            <w:shd w:val="pct10" w:color="auto" w:fill="auto"/>
          </w:tcPr>
          <w:p w14:paraId="7D9DEF78" w14:textId="77777777" w:rsidR="00083A2B" w:rsidRDefault="007C4FE9">
            <w:pPr>
              <w:pStyle w:val="TableStyle"/>
              <w:jc w:val="center"/>
            </w:pPr>
            <w:r>
              <w:rPr>
                <w:noProof/>
              </w:rPr>
              <w:t>778</w:t>
            </w:r>
          </w:p>
        </w:tc>
        <w:tc>
          <w:tcPr>
            <w:tcW w:w="2035" w:type="dxa"/>
            <w:tcBorders>
              <w:bottom w:val="single" w:sz="2" w:space="0" w:color="auto"/>
            </w:tcBorders>
            <w:shd w:val="pct10" w:color="auto" w:fill="auto"/>
          </w:tcPr>
          <w:p w14:paraId="2EF8CA74" w14:textId="77777777" w:rsidR="00083A2B" w:rsidRDefault="007C4FE9">
            <w:pPr>
              <w:pStyle w:val="TableStyle"/>
            </w:pPr>
            <w:r>
              <w:rPr>
                <w:noProof/>
              </w:rPr>
              <w:t>Time Pattern Regimes</w:t>
            </w:r>
          </w:p>
        </w:tc>
        <w:tc>
          <w:tcPr>
            <w:tcW w:w="595" w:type="dxa"/>
            <w:tcBorders>
              <w:bottom w:val="single" w:sz="2" w:space="0" w:color="auto"/>
            </w:tcBorders>
            <w:shd w:val="pct10" w:color="auto" w:fill="auto"/>
          </w:tcPr>
          <w:p w14:paraId="197B815C" w14:textId="77777777" w:rsidR="00083A2B" w:rsidRDefault="007C4FE9">
            <w:pPr>
              <w:pStyle w:val="TableStyle"/>
            </w:pPr>
            <w:r>
              <w:rPr>
                <w:noProof/>
              </w:rPr>
              <w:t>1-*</w:t>
            </w:r>
          </w:p>
        </w:tc>
        <w:tc>
          <w:tcPr>
            <w:tcW w:w="1570" w:type="dxa"/>
            <w:tcBorders>
              <w:bottom w:val="single" w:sz="2" w:space="0" w:color="auto"/>
            </w:tcBorders>
            <w:shd w:val="pct10" w:color="auto" w:fill="auto"/>
          </w:tcPr>
          <w:p w14:paraId="321E6942" w14:textId="77777777" w:rsidR="00083A2B" w:rsidRDefault="00083A2B">
            <w:pPr>
              <w:pStyle w:val="TableStyle"/>
            </w:pPr>
          </w:p>
        </w:tc>
        <w:tc>
          <w:tcPr>
            <w:tcW w:w="283" w:type="dxa"/>
            <w:tcBorders>
              <w:bottom w:val="single" w:sz="2" w:space="0" w:color="auto"/>
            </w:tcBorders>
            <w:shd w:val="pct10" w:color="auto" w:fill="auto"/>
          </w:tcPr>
          <w:p w14:paraId="53B8E3B7" w14:textId="77777777" w:rsidR="00083A2B" w:rsidRDefault="00083A2B">
            <w:pPr>
              <w:pStyle w:val="TableStyle"/>
              <w:jc w:val="center"/>
            </w:pPr>
          </w:p>
        </w:tc>
        <w:tc>
          <w:tcPr>
            <w:tcW w:w="283" w:type="dxa"/>
            <w:tcBorders>
              <w:bottom w:val="single" w:sz="2" w:space="0" w:color="auto"/>
            </w:tcBorders>
            <w:shd w:val="pct10" w:color="auto" w:fill="auto"/>
          </w:tcPr>
          <w:p w14:paraId="7704BC0B" w14:textId="77777777" w:rsidR="00083A2B" w:rsidRDefault="00083A2B">
            <w:pPr>
              <w:pStyle w:val="TableStyle"/>
              <w:jc w:val="center"/>
            </w:pPr>
          </w:p>
        </w:tc>
        <w:tc>
          <w:tcPr>
            <w:tcW w:w="283" w:type="dxa"/>
            <w:tcBorders>
              <w:bottom w:val="single" w:sz="2" w:space="0" w:color="auto"/>
            </w:tcBorders>
            <w:shd w:val="pct10" w:color="auto" w:fill="auto"/>
          </w:tcPr>
          <w:p w14:paraId="0BAEE6A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FD3B431" w14:textId="77777777" w:rsidR="00083A2B" w:rsidRDefault="00083A2B">
            <w:pPr>
              <w:pStyle w:val="TableStyle"/>
              <w:jc w:val="center"/>
            </w:pPr>
          </w:p>
        </w:tc>
        <w:tc>
          <w:tcPr>
            <w:tcW w:w="283" w:type="dxa"/>
            <w:tcBorders>
              <w:bottom w:val="single" w:sz="2" w:space="0" w:color="auto"/>
            </w:tcBorders>
            <w:shd w:val="pct10" w:color="auto" w:fill="auto"/>
          </w:tcPr>
          <w:p w14:paraId="07B48AA1" w14:textId="77777777" w:rsidR="00083A2B" w:rsidRDefault="00083A2B">
            <w:pPr>
              <w:pStyle w:val="TableStyle"/>
              <w:jc w:val="center"/>
            </w:pPr>
          </w:p>
        </w:tc>
        <w:tc>
          <w:tcPr>
            <w:tcW w:w="283" w:type="dxa"/>
            <w:tcBorders>
              <w:bottom w:val="single" w:sz="2" w:space="0" w:color="auto"/>
            </w:tcBorders>
            <w:shd w:val="pct10" w:color="auto" w:fill="auto"/>
          </w:tcPr>
          <w:p w14:paraId="3436F943" w14:textId="77777777" w:rsidR="00083A2B" w:rsidRDefault="00083A2B">
            <w:pPr>
              <w:pStyle w:val="TableStyle"/>
              <w:jc w:val="center"/>
            </w:pPr>
          </w:p>
        </w:tc>
        <w:tc>
          <w:tcPr>
            <w:tcW w:w="283" w:type="dxa"/>
            <w:tcBorders>
              <w:bottom w:val="single" w:sz="2" w:space="0" w:color="auto"/>
            </w:tcBorders>
            <w:shd w:val="pct10" w:color="auto" w:fill="auto"/>
          </w:tcPr>
          <w:p w14:paraId="3C0550B6" w14:textId="77777777" w:rsidR="00083A2B" w:rsidRDefault="00083A2B">
            <w:pPr>
              <w:pStyle w:val="TableStyle"/>
              <w:jc w:val="center"/>
            </w:pPr>
          </w:p>
        </w:tc>
        <w:tc>
          <w:tcPr>
            <w:tcW w:w="283" w:type="dxa"/>
            <w:tcBorders>
              <w:bottom w:val="single" w:sz="2" w:space="0" w:color="auto"/>
            </w:tcBorders>
            <w:shd w:val="pct10" w:color="auto" w:fill="auto"/>
          </w:tcPr>
          <w:p w14:paraId="32F639FF" w14:textId="77777777" w:rsidR="00083A2B" w:rsidRDefault="00083A2B">
            <w:pPr>
              <w:pStyle w:val="TableStyle"/>
              <w:jc w:val="center"/>
            </w:pPr>
          </w:p>
        </w:tc>
        <w:tc>
          <w:tcPr>
            <w:tcW w:w="1945" w:type="dxa"/>
            <w:tcBorders>
              <w:bottom w:val="single" w:sz="2" w:space="0" w:color="auto"/>
            </w:tcBorders>
            <w:shd w:val="pct10" w:color="auto" w:fill="auto"/>
          </w:tcPr>
          <w:p w14:paraId="2B1BCA59" w14:textId="77777777" w:rsidR="00083A2B" w:rsidRDefault="00083A2B">
            <w:pPr>
              <w:pStyle w:val="TableStyle"/>
              <w:jc w:val="center"/>
            </w:pPr>
          </w:p>
        </w:tc>
      </w:tr>
      <w:tr w:rsidR="00083A2B" w14:paraId="7DEE5D20" w14:textId="77777777">
        <w:trPr>
          <w:cantSplit/>
        </w:trPr>
        <w:tc>
          <w:tcPr>
            <w:tcW w:w="624" w:type="dxa"/>
          </w:tcPr>
          <w:p w14:paraId="67548E8E" w14:textId="77777777" w:rsidR="00083A2B" w:rsidRDefault="00083A2B">
            <w:pPr>
              <w:pStyle w:val="TableStyle"/>
              <w:jc w:val="center"/>
            </w:pPr>
          </w:p>
        </w:tc>
        <w:tc>
          <w:tcPr>
            <w:tcW w:w="2035" w:type="dxa"/>
          </w:tcPr>
          <w:p w14:paraId="31EDC42A" w14:textId="77777777" w:rsidR="00083A2B" w:rsidRDefault="00083A2B">
            <w:pPr>
              <w:pStyle w:val="TableStyle"/>
            </w:pPr>
          </w:p>
        </w:tc>
        <w:tc>
          <w:tcPr>
            <w:tcW w:w="595" w:type="dxa"/>
          </w:tcPr>
          <w:p w14:paraId="098B4C4A" w14:textId="77777777" w:rsidR="00083A2B" w:rsidRDefault="00083A2B">
            <w:pPr>
              <w:pStyle w:val="TableStyle"/>
            </w:pPr>
          </w:p>
        </w:tc>
        <w:tc>
          <w:tcPr>
            <w:tcW w:w="1570" w:type="dxa"/>
          </w:tcPr>
          <w:p w14:paraId="3FFA5BDE" w14:textId="77777777" w:rsidR="00083A2B" w:rsidRDefault="00083A2B">
            <w:pPr>
              <w:pStyle w:val="TableStyle"/>
            </w:pPr>
          </w:p>
        </w:tc>
        <w:tc>
          <w:tcPr>
            <w:tcW w:w="283" w:type="dxa"/>
          </w:tcPr>
          <w:p w14:paraId="02A33B34" w14:textId="77777777" w:rsidR="00083A2B" w:rsidRDefault="00083A2B">
            <w:pPr>
              <w:pStyle w:val="TableStyle"/>
              <w:jc w:val="center"/>
            </w:pPr>
          </w:p>
        </w:tc>
        <w:tc>
          <w:tcPr>
            <w:tcW w:w="283" w:type="dxa"/>
          </w:tcPr>
          <w:p w14:paraId="4B22EE6A" w14:textId="77777777" w:rsidR="00083A2B" w:rsidRDefault="00083A2B">
            <w:pPr>
              <w:pStyle w:val="TableStyle"/>
              <w:jc w:val="center"/>
            </w:pPr>
          </w:p>
        </w:tc>
        <w:tc>
          <w:tcPr>
            <w:tcW w:w="283" w:type="dxa"/>
          </w:tcPr>
          <w:p w14:paraId="16213F04" w14:textId="77777777" w:rsidR="00083A2B" w:rsidRDefault="00083A2B">
            <w:pPr>
              <w:pStyle w:val="TableStyle"/>
              <w:jc w:val="center"/>
            </w:pPr>
          </w:p>
        </w:tc>
        <w:tc>
          <w:tcPr>
            <w:tcW w:w="283" w:type="dxa"/>
          </w:tcPr>
          <w:p w14:paraId="147B3327" w14:textId="77777777" w:rsidR="00083A2B" w:rsidRDefault="007C4FE9">
            <w:pPr>
              <w:pStyle w:val="TableStyle"/>
              <w:jc w:val="center"/>
            </w:pPr>
            <w:r>
              <w:rPr>
                <w:noProof/>
              </w:rPr>
              <w:t>1</w:t>
            </w:r>
          </w:p>
        </w:tc>
        <w:tc>
          <w:tcPr>
            <w:tcW w:w="283" w:type="dxa"/>
          </w:tcPr>
          <w:p w14:paraId="55662992" w14:textId="77777777" w:rsidR="00083A2B" w:rsidRDefault="00083A2B">
            <w:pPr>
              <w:pStyle w:val="TableStyle"/>
              <w:jc w:val="center"/>
            </w:pPr>
          </w:p>
        </w:tc>
        <w:tc>
          <w:tcPr>
            <w:tcW w:w="283" w:type="dxa"/>
          </w:tcPr>
          <w:p w14:paraId="4B55AE0A" w14:textId="77777777" w:rsidR="00083A2B" w:rsidRDefault="00083A2B">
            <w:pPr>
              <w:pStyle w:val="TableStyle"/>
              <w:jc w:val="center"/>
            </w:pPr>
          </w:p>
        </w:tc>
        <w:tc>
          <w:tcPr>
            <w:tcW w:w="283" w:type="dxa"/>
          </w:tcPr>
          <w:p w14:paraId="310293F8" w14:textId="77777777" w:rsidR="00083A2B" w:rsidRDefault="00083A2B">
            <w:pPr>
              <w:pStyle w:val="TableStyle"/>
              <w:jc w:val="center"/>
            </w:pPr>
          </w:p>
        </w:tc>
        <w:tc>
          <w:tcPr>
            <w:tcW w:w="283" w:type="dxa"/>
          </w:tcPr>
          <w:p w14:paraId="4AF35EDE" w14:textId="77777777" w:rsidR="00083A2B" w:rsidRDefault="00083A2B">
            <w:pPr>
              <w:pStyle w:val="TableStyle"/>
              <w:jc w:val="center"/>
            </w:pPr>
          </w:p>
        </w:tc>
        <w:tc>
          <w:tcPr>
            <w:tcW w:w="1945" w:type="dxa"/>
          </w:tcPr>
          <w:p w14:paraId="758B5951" w14:textId="77777777" w:rsidR="00083A2B" w:rsidRDefault="007C4FE9">
            <w:pPr>
              <w:pStyle w:val="TableStyle"/>
            </w:pPr>
            <w:r>
              <w:rPr>
                <w:noProof/>
              </w:rPr>
              <w:t>Time Pattern Regime</w:t>
            </w:r>
          </w:p>
        </w:tc>
      </w:tr>
    </w:tbl>
    <w:p w14:paraId="3C7799A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08305FC" w14:textId="77777777">
        <w:trPr>
          <w:cantSplit/>
        </w:trPr>
        <w:tc>
          <w:tcPr>
            <w:tcW w:w="624" w:type="dxa"/>
            <w:tcBorders>
              <w:bottom w:val="single" w:sz="2" w:space="0" w:color="auto"/>
            </w:tcBorders>
            <w:shd w:val="pct10" w:color="auto" w:fill="auto"/>
          </w:tcPr>
          <w:p w14:paraId="534D527C" w14:textId="77777777" w:rsidR="00083A2B" w:rsidRDefault="007C4FE9">
            <w:pPr>
              <w:pStyle w:val="TableStyle"/>
              <w:jc w:val="center"/>
            </w:pPr>
            <w:r>
              <w:rPr>
                <w:noProof/>
              </w:rPr>
              <w:t>283</w:t>
            </w:r>
          </w:p>
        </w:tc>
        <w:tc>
          <w:tcPr>
            <w:tcW w:w="2035" w:type="dxa"/>
            <w:tcBorders>
              <w:bottom w:val="single" w:sz="2" w:space="0" w:color="auto"/>
            </w:tcBorders>
            <w:shd w:val="pct10" w:color="auto" w:fill="auto"/>
          </w:tcPr>
          <w:p w14:paraId="58624433" w14:textId="77777777" w:rsidR="00083A2B" w:rsidRDefault="007C4FE9">
            <w:pPr>
              <w:pStyle w:val="TableStyle"/>
            </w:pPr>
            <w:r>
              <w:rPr>
                <w:noProof/>
              </w:rPr>
              <w:t>Meter Details</w:t>
            </w:r>
          </w:p>
        </w:tc>
        <w:tc>
          <w:tcPr>
            <w:tcW w:w="595" w:type="dxa"/>
            <w:tcBorders>
              <w:bottom w:val="single" w:sz="2" w:space="0" w:color="auto"/>
            </w:tcBorders>
            <w:shd w:val="pct10" w:color="auto" w:fill="auto"/>
          </w:tcPr>
          <w:p w14:paraId="4CDF3A9C" w14:textId="77777777" w:rsidR="00083A2B" w:rsidRDefault="007C4FE9">
            <w:pPr>
              <w:pStyle w:val="TableStyle"/>
            </w:pPr>
            <w:r>
              <w:rPr>
                <w:noProof/>
              </w:rPr>
              <w:t>1-*</w:t>
            </w:r>
          </w:p>
        </w:tc>
        <w:tc>
          <w:tcPr>
            <w:tcW w:w="1570" w:type="dxa"/>
            <w:tcBorders>
              <w:bottom w:val="single" w:sz="2" w:space="0" w:color="auto"/>
            </w:tcBorders>
            <w:shd w:val="pct10" w:color="auto" w:fill="auto"/>
          </w:tcPr>
          <w:p w14:paraId="2AD84399" w14:textId="77777777" w:rsidR="00083A2B" w:rsidRDefault="00083A2B">
            <w:pPr>
              <w:pStyle w:val="TableStyle"/>
            </w:pPr>
          </w:p>
        </w:tc>
        <w:tc>
          <w:tcPr>
            <w:tcW w:w="283" w:type="dxa"/>
            <w:tcBorders>
              <w:bottom w:val="single" w:sz="2" w:space="0" w:color="auto"/>
            </w:tcBorders>
            <w:shd w:val="pct10" w:color="auto" w:fill="auto"/>
          </w:tcPr>
          <w:p w14:paraId="45A5FEA7" w14:textId="77777777" w:rsidR="00083A2B" w:rsidRDefault="00083A2B">
            <w:pPr>
              <w:pStyle w:val="TableStyle"/>
              <w:jc w:val="center"/>
            </w:pPr>
          </w:p>
        </w:tc>
        <w:tc>
          <w:tcPr>
            <w:tcW w:w="283" w:type="dxa"/>
            <w:tcBorders>
              <w:bottom w:val="single" w:sz="2" w:space="0" w:color="auto"/>
            </w:tcBorders>
            <w:shd w:val="pct10" w:color="auto" w:fill="auto"/>
          </w:tcPr>
          <w:p w14:paraId="0C271DBE" w14:textId="77777777" w:rsidR="00083A2B" w:rsidRDefault="00083A2B">
            <w:pPr>
              <w:pStyle w:val="TableStyle"/>
              <w:jc w:val="center"/>
            </w:pPr>
          </w:p>
        </w:tc>
        <w:tc>
          <w:tcPr>
            <w:tcW w:w="283" w:type="dxa"/>
            <w:tcBorders>
              <w:bottom w:val="single" w:sz="2" w:space="0" w:color="auto"/>
            </w:tcBorders>
            <w:shd w:val="pct10" w:color="auto" w:fill="auto"/>
          </w:tcPr>
          <w:p w14:paraId="53ACCA07" w14:textId="77777777" w:rsidR="00083A2B" w:rsidRDefault="00083A2B">
            <w:pPr>
              <w:pStyle w:val="TableStyle"/>
              <w:jc w:val="center"/>
            </w:pPr>
          </w:p>
        </w:tc>
        <w:tc>
          <w:tcPr>
            <w:tcW w:w="283" w:type="dxa"/>
            <w:tcBorders>
              <w:bottom w:val="single" w:sz="2" w:space="0" w:color="auto"/>
            </w:tcBorders>
            <w:shd w:val="pct10" w:color="auto" w:fill="auto"/>
          </w:tcPr>
          <w:p w14:paraId="26CF5DBD"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C4BE46A" w14:textId="77777777" w:rsidR="00083A2B" w:rsidRDefault="00083A2B">
            <w:pPr>
              <w:pStyle w:val="TableStyle"/>
              <w:jc w:val="center"/>
            </w:pPr>
          </w:p>
        </w:tc>
        <w:tc>
          <w:tcPr>
            <w:tcW w:w="283" w:type="dxa"/>
            <w:tcBorders>
              <w:bottom w:val="single" w:sz="2" w:space="0" w:color="auto"/>
            </w:tcBorders>
            <w:shd w:val="pct10" w:color="auto" w:fill="auto"/>
          </w:tcPr>
          <w:p w14:paraId="06869EA9" w14:textId="77777777" w:rsidR="00083A2B" w:rsidRDefault="00083A2B">
            <w:pPr>
              <w:pStyle w:val="TableStyle"/>
              <w:jc w:val="center"/>
            </w:pPr>
          </w:p>
        </w:tc>
        <w:tc>
          <w:tcPr>
            <w:tcW w:w="283" w:type="dxa"/>
            <w:tcBorders>
              <w:bottom w:val="single" w:sz="2" w:space="0" w:color="auto"/>
            </w:tcBorders>
            <w:shd w:val="pct10" w:color="auto" w:fill="auto"/>
          </w:tcPr>
          <w:p w14:paraId="75817F73" w14:textId="77777777" w:rsidR="00083A2B" w:rsidRDefault="00083A2B">
            <w:pPr>
              <w:pStyle w:val="TableStyle"/>
              <w:jc w:val="center"/>
            </w:pPr>
          </w:p>
        </w:tc>
        <w:tc>
          <w:tcPr>
            <w:tcW w:w="283" w:type="dxa"/>
            <w:tcBorders>
              <w:bottom w:val="single" w:sz="2" w:space="0" w:color="auto"/>
            </w:tcBorders>
            <w:shd w:val="pct10" w:color="auto" w:fill="auto"/>
          </w:tcPr>
          <w:p w14:paraId="0403589D" w14:textId="77777777" w:rsidR="00083A2B" w:rsidRDefault="00083A2B">
            <w:pPr>
              <w:pStyle w:val="TableStyle"/>
              <w:jc w:val="center"/>
            </w:pPr>
          </w:p>
        </w:tc>
        <w:tc>
          <w:tcPr>
            <w:tcW w:w="1945" w:type="dxa"/>
            <w:tcBorders>
              <w:bottom w:val="single" w:sz="2" w:space="0" w:color="auto"/>
            </w:tcBorders>
            <w:shd w:val="pct10" w:color="auto" w:fill="auto"/>
          </w:tcPr>
          <w:p w14:paraId="0F6B4000" w14:textId="77777777" w:rsidR="00083A2B" w:rsidRDefault="00083A2B">
            <w:pPr>
              <w:pStyle w:val="TableStyle"/>
              <w:jc w:val="center"/>
            </w:pPr>
          </w:p>
        </w:tc>
      </w:tr>
      <w:tr w:rsidR="00083A2B" w14:paraId="7F46F246" w14:textId="77777777">
        <w:trPr>
          <w:cantSplit/>
        </w:trPr>
        <w:tc>
          <w:tcPr>
            <w:tcW w:w="624" w:type="dxa"/>
          </w:tcPr>
          <w:p w14:paraId="5D89610C" w14:textId="77777777" w:rsidR="00083A2B" w:rsidRDefault="00083A2B">
            <w:pPr>
              <w:pStyle w:val="TableStyle"/>
              <w:jc w:val="center"/>
            </w:pPr>
          </w:p>
        </w:tc>
        <w:tc>
          <w:tcPr>
            <w:tcW w:w="2035" w:type="dxa"/>
          </w:tcPr>
          <w:p w14:paraId="7A5CF4A7" w14:textId="77777777" w:rsidR="00083A2B" w:rsidRDefault="00083A2B">
            <w:pPr>
              <w:pStyle w:val="TableStyle"/>
            </w:pPr>
          </w:p>
        </w:tc>
        <w:tc>
          <w:tcPr>
            <w:tcW w:w="595" w:type="dxa"/>
          </w:tcPr>
          <w:p w14:paraId="5B22AF11" w14:textId="77777777" w:rsidR="00083A2B" w:rsidRDefault="00083A2B">
            <w:pPr>
              <w:pStyle w:val="TableStyle"/>
            </w:pPr>
          </w:p>
        </w:tc>
        <w:tc>
          <w:tcPr>
            <w:tcW w:w="1570" w:type="dxa"/>
          </w:tcPr>
          <w:p w14:paraId="5CA2F784" w14:textId="77777777" w:rsidR="00083A2B" w:rsidRDefault="00083A2B">
            <w:pPr>
              <w:pStyle w:val="TableStyle"/>
            </w:pPr>
          </w:p>
        </w:tc>
        <w:tc>
          <w:tcPr>
            <w:tcW w:w="283" w:type="dxa"/>
          </w:tcPr>
          <w:p w14:paraId="72FE62B5" w14:textId="77777777" w:rsidR="00083A2B" w:rsidRDefault="00083A2B">
            <w:pPr>
              <w:pStyle w:val="TableStyle"/>
              <w:jc w:val="center"/>
            </w:pPr>
          </w:p>
        </w:tc>
        <w:tc>
          <w:tcPr>
            <w:tcW w:w="283" w:type="dxa"/>
          </w:tcPr>
          <w:p w14:paraId="241DBF34" w14:textId="77777777" w:rsidR="00083A2B" w:rsidRDefault="00083A2B">
            <w:pPr>
              <w:pStyle w:val="TableStyle"/>
              <w:jc w:val="center"/>
            </w:pPr>
          </w:p>
        </w:tc>
        <w:tc>
          <w:tcPr>
            <w:tcW w:w="283" w:type="dxa"/>
          </w:tcPr>
          <w:p w14:paraId="243CF4B3" w14:textId="77777777" w:rsidR="00083A2B" w:rsidRDefault="00083A2B">
            <w:pPr>
              <w:pStyle w:val="TableStyle"/>
              <w:jc w:val="center"/>
            </w:pPr>
          </w:p>
        </w:tc>
        <w:tc>
          <w:tcPr>
            <w:tcW w:w="283" w:type="dxa"/>
          </w:tcPr>
          <w:p w14:paraId="51844374" w14:textId="77777777" w:rsidR="00083A2B" w:rsidRDefault="00083A2B">
            <w:pPr>
              <w:pStyle w:val="TableStyle"/>
              <w:jc w:val="center"/>
            </w:pPr>
          </w:p>
        </w:tc>
        <w:tc>
          <w:tcPr>
            <w:tcW w:w="283" w:type="dxa"/>
          </w:tcPr>
          <w:p w14:paraId="5A1C9D78" w14:textId="77777777" w:rsidR="00083A2B" w:rsidRDefault="007C4FE9">
            <w:pPr>
              <w:pStyle w:val="TableStyle"/>
              <w:jc w:val="center"/>
            </w:pPr>
            <w:r>
              <w:rPr>
                <w:noProof/>
              </w:rPr>
              <w:t>1</w:t>
            </w:r>
          </w:p>
        </w:tc>
        <w:tc>
          <w:tcPr>
            <w:tcW w:w="283" w:type="dxa"/>
          </w:tcPr>
          <w:p w14:paraId="16D1E6C1" w14:textId="77777777" w:rsidR="00083A2B" w:rsidRDefault="00083A2B">
            <w:pPr>
              <w:pStyle w:val="TableStyle"/>
              <w:jc w:val="center"/>
            </w:pPr>
          </w:p>
        </w:tc>
        <w:tc>
          <w:tcPr>
            <w:tcW w:w="283" w:type="dxa"/>
          </w:tcPr>
          <w:p w14:paraId="0D8E2BA5" w14:textId="77777777" w:rsidR="00083A2B" w:rsidRDefault="00083A2B">
            <w:pPr>
              <w:pStyle w:val="TableStyle"/>
              <w:jc w:val="center"/>
            </w:pPr>
          </w:p>
        </w:tc>
        <w:tc>
          <w:tcPr>
            <w:tcW w:w="283" w:type="dxa"/>
          </w:tcPr>
          <w:p w14:paraId="222D0EE4" w14:textId="77777777" w:rsidR="00083A2B" w:rsidRDefault="00083A2B">
            <w:pPr>
              <w:pStyle w:val="TableStyle"/>
              <w:jc w:val="center"/>
            </w:pPr>
          </w:p>
        </w:tc>
        <w:tc>
          <w:tcPr>
            <w:tcW w:w="1945" w:type="dxa"/>
          </w:tcPr>
          <w:p w14:paraId="35A11247" w14:textId="77777777" w:rsidR="00083A2B" w:rsidRDefault="007C4FE9">
            <w:pPr>
              <w:pStyle w:val="TableStyle"/>
            </w:pPr>
            <w:r>
              <w:rPr>
                <w:noProof/>
              </w:rPr>
              <w:t>Meter Id (Serial Number)</w:t>
            </w:r>
          </w:p>
        </w:tc>
      </w:tr>
    </w:tbl>
    <w:p w14:paraId="5FC9686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70721D1" w14:textId="77777777">
        <w:trPr>
          <w:cantSplit/>
        </w:trPr>
        <w:tc>
          <w:tcPr>
            <w:tcW w:w="624" w:type="dxa"/>
            <w:tcBorders>
              <w:bottom w:val="single" w:sz="2" w:space="0" w:color="auto"/>
            </w:tcBorders>
            <w:shd w:val="pct10" w:color="auto" w:fill="auto"/>
          </w:tcPr>
          <w:p w14:paraId="4CB6424E" w14:textId="77777777" w:rsidR="00083A2B" w:rsidRDefault="007C4FE9">
            <w:pPr>
              <w:pStyle w:val="TableStyle"/>
              <w:jc w:val="center"/>
            </w:pPr>
            <w:r>
              <w:rPr>
                <w:noProof/>
              </w:rPr>
              <w:t>284</w:t>
            </w:r>
          </w:p>
        </w:tc>
        <w:tc>
          <w:tcPr>
            <w:tcW w:w="2035" w:type="dxa"/>
            <w:tcBorders>
              <w:bottom w:val="single" w:sz="2" w:space="0" w:color="auto"/>
            </w:tcBorders>
            <w:shd w:val="pct10" w:color="auto" w:fill="auto"/>
          </w:tcPr>
          <w:p w14:paraId="071A87DA" w14:textId="77777777" w:rsidR="00083A2B" w:rsidRDefault="007C4FE9">
            <w:pPr>
              <w:pStyle w:val="TableStyle"/>
            </w:pPr>
            <w:r>
              <w:rPr>
                <w:noProof/>
              </w:rPr>
              <w:t>Meter Register</w:t>
            </w:r>
          </w:p>
        </w:tc>
        <w:tc>
          <w:tcPr>
            <w:tcW w:w="595" w:type="dxa"/>
            <w:tcBorders>
              <w:bottom w:val="single" w:sz="2" w:space="0" w:color="auto"/>
            </w:tcBorders>
            <w:shd w:val="pct10" w:color="auto" w:fill="auto"/>
          </w:tcPr>
          <w:p w14:paraId="1FDA5DAF" w14:textId="77777777" w:rsidR="00083A2B" w:rsidRDefault="007C4FE9">
            <w:pPr>
              <w:pStyle w:val="TableStyle"/>
            </w:pPr>
            <w:r>
              <w:rPr>
                <w:noProof/>
              </w:rPr>
              <w:t>1-*</w:t>
            </w:r>
          </w:p>
        </w:tc>
        <w:tc>
          <w:tcPr>
            <w:tcW w:w="1570" w:type="dxa"/>
            <w:tcBorders>
              <w:bottom w:val="single" w:sz="2" w:space="0" w:color="auto"/>
            </w:tcBorders>
            <w:shd w:val="pct10" w:color="auto" w:fill="auto"/>
          </w:tcPr>
          <w:p w14:paraId="1748D1DA" w14:textId="77777777" w:rsidR="00083A2B" w:rsidRDefault="00083A2B">
            <w:pPr>
              <w:pStyle w:val="TableStyle"/>
            </w:pPr>
          </w:p>
        </w:tc>
        <w:tc>
          <w:tcPr>
            <w:tcW w:w="283" w:type="dxa"/>
            <w:tcBorders>
              <w:bottom w:val="single" w:sz="2" w:space="0" w:color="auto"/>
            </w:tcBorders>
            <w:shd w:val="pct10" w:color="auto" w:fill="auto"/>
          </w:tcPr>
          <w:p w14:paraId="5FA7526A" w14:textId="77777777" w:rsidR="00083A2B" w:rsidRDefault="00083A2B">
            <w:pPr>
              <w:pStyle w:val="TableStyle"/>
              <w:jc w:val="center"/>
            </w:pPr>
          </w:p>
        </w:tc>
        <w:tc>
          <w:tcPr>
            <w:tcW w:w="283" w:type="dxa"/>
            <w:tcBorders>
              <w:bottom w:val="single" w:sz="2" w:space="0" w:color="auto"/>
            </w:tcBorders>
            <w:shd w:val="pct10" w:color="auto" w:fill="auto"/>
          </w:tcPr>
          <w:p w14:paraId="31118B85" w14:textId="77777777" w:rsidR="00083A2B" w:rsidRDefault="00083A2B">
            <w:pPr>
              <w:pStyle w:val="TableStyle"/>
              <w:jc w:val="center"/>
            </w:pPr>
          </w:p>
        </w:tc>
        <w:tc>
          <w:tcPr>
            <w:tcW w:w="283" w:type="dxa"/>
            <w:tcBorders>
              <w:bottom w:val="single" w:sz="2" w:space="0" w:color="auto"/>
            </w:tcBorders>
            <w:shd w:val="pct10" w:color="auto" w:fill="auto"/>
          </w:tcPr>
          <w:p w14:paraId="09222D16" w14:textId="77777777" w:rsidR="00083A2B" w:rsidRDefault="00083A2B">
            <w:pPr>
              <w:pStyle w:val="TableStyle"/>
              <w:jc w:val="center"/>
            </w:pPr>
          </w:p>
        </w:tc>
        <w:tc>
          <w:tcPr>
            <w:tcW w:w="283" w:type="dxa"/>
            <w:tcBorders>
              <w:bottom w:val="single" w:sz="2" w:space="0" w:color="auto"/>
            </w:tcBorders>
            <w:shd w:val="pct10" w:color="auto" w:fill="auto"/>
          </w:tcPr>
          <w:p w14:paraId="7F284834" w14:textId="77777777" w:rsidR="00083A2B" w:rsidRDefault="00083A2B">
            <w:pPr>
              <w:pStyle w:val="TableStyle"/>
              <w:jc w:val="center"/>
            </w:pPr>
          </w:p>
        </w:tc>
        <w:tc>
          <w:tcPr>
            <w:tcW w:w="283" w:type="dxa"/>
            <w:tcBorders>
              <w:bottom w:val="single" w:sz="2" w:space="0" w:color="auto"/>
            </w:tcBorders>
            <w:shd w:val="pct10" w:color="auto" w:fill="auto"/>
          </w:tcPr>
          <w:p w14:paraId="4767015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5AAD8E5" w14:textId="77777777" w:rsidR="00083A2B" w:rsidRDefault="00083A2B">
            <w:pPr>
              <w:pStyle w:val="TableStyle"/>
              <w:jc w:val="center"/>
            </w:pPr>
          </w:p>
        </w:tc>
        <w:tc>
          <w:tcPr>
            <w:tcW w:w="283" w:type="dxa"/>
            <w:tcBorders>
              <w:bottom w:val="single" w:sz="2" w:space="0" w:color="auto"/>
            </w:tcBorders>
            <w:shd w:val="pct10" w:color="auto" w:fill="auto"/>
          </w:tcPr>
          <w:p w14:paraId="164F99D1" w14:textId="77777777" w:rsidR="00083A2B" w:rsidRDefault="00083A2B">
            <w:pPr>
              <w:pStyle w:val="TableStyle"/>
              <w:jc w:val="center"/>
            </w:pPr>
          </w:p>
        </w:tc>
        <w:tc>
          <w:tcPr>
            <w:tcW w:w="283" w:type="dxa"/>
            <w:tcBorders>
              <w:bottom w:val="single" w:sz="2" w:space="0" w:color="auto"/>
            </w:tcBorders>
            <w:shd w:val="pct10" w:color="auto" w:fill="auto"/>
          </w:tcPr>
          <w:p w14:paraId="06CCAB7D" w14:textId="77777777" w:rsidR="00083A2B" w:rsidRDefault="00083A2B">
            <w:pPr>
              <w:pStyle w:val="TableStyle"/>
              <w:jc w:val="center"/>
            </w:pPr>
          </w:p>
        </w:tc>
        <w:tc>
          <w:tcPr>
            <w:tcW w:w="1945" w:type="dxa"/>
            <w:tcBorders>
              <w:bottom w:val="single" w:sz="2" w:space="0" w:color="auto"/>
            </w:tcBorders>
            <w:shd w:val="pct10" w:color="auto" w:fill="auto"/>
          </w:tcPr>
          <w:p w14:paraId="74DB959A" w14:textId="77777777" w:rsidR="00083A2B" w:rsidRDefault="00083A2B">
            <w:pPr>
              <w:pStyle w:val="TableStyle"/>
              <w:jc w:val="center"/>
            </w:pPr>
          </w:p>
        </w:tc>
      </w:tr>
      <w:tr w:rsidR="00083A2B" w14:paraId="0345C301" w14:textId="77777777">
        <w:trPr>
          <w:cantSplit/>
        </w:trPr>
        <w:tc>
          <w:tcPr>
            <w:tcW w:w="624" w:type="dxa"/>
          </w:tcPr>
          <w:p w14:paraId="57A925EB" w14:textId="77777777" w:rsidR="00083A2B" w:rsidRDefault="00083A2B">
            <w:pPr>
              <w:pStyle w:val="TableStyle"/>
              <w:jc w:val="center"/>
            </w:pPr>
          </w:p>
        </w:tc>
        <w:tc>
          <w:tcPr>
            <w:tcW w:w="2035" w:type="dxa"/>
          </w:tcPr>
          <w:p w14:paraId="0F207DCB" w14:textId="77777777" w:rsidR="00083A2B" w:rsidRDefault="00083A2B">
            <w:pPr>
              <w:pStyle w:val="TableStyle"/>
            </w:pPr>
          </w:p>
        </w:tc>
        <w:tc>
          <w:tcPr>
            <w:tcW w:w="595" w:type="dxa"/>
          </w:tcPr>
          <w:p w14:paraId="6C868AEB" w14:textId="77777777" w:rsidR="00083A2B" w:rsidRDefault="00083A2B">
            <w:pPr>
              <w:pStyle w:val="TableStyle"/>
            </w:pPr>
          </w:p>
        </w:tc>
        <w:tc>
          <w:tcPr>
            <w:tcW w:w="1570" w:type="dxa"/>
          </w:tcPr>
          <w:p w14:paraId="008C3FBA" w14:textId="77777777" w:rsidR="00083A2B" w:rsidRDefault="00083A2B">
            <w:pPr>
              <w:pStyle w:val="TableStyle"/>
            </w:pPr>
          </w:p>
        </w:tc>
        <w:tc>
          <w:tcPr>
            <w:tcW w:w="283" w:type="dxa"/>
          </w:tcPr>
          <w:p w14:paraId="1F757AD8" w14:textId="77777777" w:rsidR="00083A2B" w:rsidRDefault="00083A2B">
            <w:pPr>
              <w:pStyle w:val="TableStyle"/>
              <w:jc w:val="center"/>
            </w:pPr>
          </w:p>
        </w:tc>
        <w:tc>
          <w:tcPr>
            <w:tcW w:w="283" w:type="dxa"/>
          </w:tcPr>
          <w:p w14:paraId="78F673C1" w14:textId="77777777" w:rsidR="00083A2B" w:rsidRDefault="00083A2B">
            <w:pPr>
              <w:pStyle w:val="TableStyle"/>
              <w:jc w:val="center"/>
            </w:pPr>
          </w:p>
        </w:tc>
        <w:tc>
          <w:tcPr>
            <w:tcW w:w="283" w:type="dxa"/>
          </w:tcPr>
          <w:p w14:paraId="21C39CCD" w14:textId="77777777" w:rsidR="00083A2B" w:rsidRDefault="00083A2B">
            <w:pPr>
              <w:pStyle w:val="TableStyle"/>
              <w:jc w:val="center"/>
            </w:pPr>
          </w:p>
        </w:tc>
        <w:tc>
          <w:tcPr>
            <w:tcW w:w="283" w:type="dxa"/>
          </w:tcPr>
          <w:p w14:paraId="68633312" w14:textId="77777777" w:rsidR="00083A2B" w:rsidRDefault="00083A2B">
            <w:pPr>
              <w:pStyle w:val="TableStyle"/>
              <w:jc w:val="center"/>
            </w:pPr>
          </w:p>
        </w:tc>
        <w:tc>
          <w:tcPr>
            <w:tcW w:w="283" w:type="dxa"/>
          </w:tcPr>
          <w:p w14:paraId="40AB2822" w14:textId="77777777" w:rsidR="00083A2B" w:rsidRDefault="00083A2B">
            <w:pPr>
              <w:pStyle w:val="TableStyle"/>
              <w:jc w:val="center"/>
            </w:pPr>
          </w:p>
        </w:tc>
        <w:tc>
          <w:tcPr>
            <w:tcW w:w="283" w:type="dxa"/>
          </w:tcPr>
          <w:p w14:paraId="012F7E17" w14:textId="77777777" w:rsidR="00083A2B" w:rsidRDefault="007C4FE9">
            <w:pPr>
              <w:pStyle w:val="TableStyle"/>
              <w:jc w:val="center"/>
            </w:pPr>
            <w:r>
              <w:rPr>
                <w:noProof/>
              </w:rPr>
              <w:t>1</w:t>
            </w:r>
          </w:p>
        </w:tc>
        <w:tc>
          <w:tcPr>
            <w:tcW w:w="283" w:type="dxa"/>
          </w:tcPr>
          <w:p w14:paraId="1604F4C0" w14:textId="77777777" w:rsidR="00083A2B" w:rsidRDefault="00083A2B">
            <w:pPr>
              <w:pStyle w:val="TableStyle"/>
              <w:jc w:val="center"/>
            </w:pPr>
          </w:p>
        </w:tc>
        <w:tc>
          <w:tcPr>
            <w:tcW w:w="283" w:type="dxa"/>
          </w:tcPr>
          <w:p w14:paraId="572E2CA9" w14:textId="77777777" w:rsidR="00083A2B" w:rsidRDefault="00083A2B">
            <w:pPr>
              <w:pStyle w:val="TableStyle"/>
              <w:jc w:val="center"/>
            </w:pPr>
          </w:p>
        </w:tc>
        <w:tc>
          <w:tcPr>
            <w:tcW w:w="1945" w:type="dxa"/>
          </w:tcPr>
          <w:p w14:paraId="21743C9B" w14:textId="77777777" w:rsidR="00083A2B" w:rsidRDefault="007C4FE9">
            <w:pPr>
              <w:pStyle w:val="TableStyle"/>
            </w:pPr>
            <w:r>
              <w:rPr>
                <w:noProof/>
              </w:rPr>
              <w:t>Meter Register Id</w:t>
            </w:r>
          </w:p>
        </w:tc>
      </w:tr>
      <w:tr w:rsidR="00083A2B" w14:paraId="79D3FBD7" w14:textId="77777777">
        <w:trPr>
          <w:cantSplit/>
        </w:trPr>
        <w:tc>
          <w:tcPr>
            <w:tcW w:w="624" w:type="dxa"/>
          </w:tcPr>
          <w:p w14:paraId="2656B5C9" w14:textId="77777777" w:rsidR="00083A2B" w:rsidRDefault="00083A2B">
            <w:pPr>
              <w:pStyle w:val="TableStyle"/>
              <w:jc w:val="center"/>
            </w:pPr>
          </w:p>
        </w:tc>
        <w:tc>
          <w:tcPr>
            <w:tcW w:w="2035" w:type="dxa"/>
          </w:tcPr>
          <w:p w14:paraId="6788B13E" w14:textId="77777777" w:rsidR="00083A2B" w:rsidRDefault="00083A2B">
            <w:pPr>
              <w:pStyle w:val="TableStyle"/>
            </w:pPr>
          </w:p>
        </w:tc>
        <w:tc>
          <w:tcPr>
            <w:tcW w:w="595" w:type="dxa"/>
          </w:tcPr>
          <w:p w14:paraId="02048479" w14:textId="77777777" w:rsidR="00083A2B" w:rsidRDefault="00083A2B">
            <w:pPr>
              <w:pStyle w:val="TableStyle"/>
            </w:pPr>
          </w:p>
        </w:tc>
        <w:tc>
          <w:tcPr>
            <w:tcW w:w="1570" w:type="dxa"/>
          </w:tcPr>
          <w:p w14:paraId="025ACD7C" w14:textId="77777777" w:rsidR="00083A2B" w:rsidRDefault="00083A2B">
            <w:pPr>
              <w:pStyle w:val="TableStyle"/>
            </w:pPr>
          </w:p>
        </w:tc>
        <w:tc>
          <w:tcPr>
            <w:tcW w:w="283" w:type="dxa"/>
          </w:tcPr>
          <w:p w14:paraId="7089B203" w14:textId="77777777" w:rsidR="00083A2B" w:rsidRDefault="00083A2B">
            <w:pPr>
              <w:pStyle w:val="TableStyle"/>
              <w:jc w:val="center"/>
            </w:pPr>
          </w:p>
        </w:tc>
        <w:tc>
          <w:tcPr>
            <w:tcW w:w="283" w:type="dxa"/>
          </w:tcPr>
          <w:p w14:paraId="6D7F151E" w14:textId="77777777" w:rsidR="00083A2B" w:rsidRDefault="00083A2B">
            <w:pPr>
              <w:pStyle w:val="TableStyle"/>
              <w:jc w:val="center"/>
            </w:pPr>
          </w:p>
        </w:tc>
        <w:tc>
          <w:tcPr>
            <w:tcW w:w="283" w:type="dxa"/>
          </w:tcPr>
          <w:p w14:paraId="3F5A1829" w14:textId="77777777" w:rsidR="00083A2B" w:rsidRDefault="00083A2B">
            <w:pPr>
              <w:pStyle w:val="TableStyle"/>
              <w:jc w:val="center"/>
            </w:pPr>
          </w:p>
        </w:tc>
        <w:tc>
          <w:tcPr>
            <w:tcW w:w="283" w:type="dxa"/>
          </w:tcPr>
          <w:p w14:paraId="7E5DA4E6" w14:textId="77777777" w:rsidR="00083A2B" w:rsidRDefault="00083A2B">
            <w:pPr>
              <w:pStyle w:val="TableStyle"/>
              <w:jc w:val="center"/>
            </w:pPr>
          </w:p>
        </w:tc>
        <w:tc>
          <w:tcPr>
            <w:tcW w:w="283" w:type="dxa"/>
          </w:tcPr>
          <w:p w14:paraId="698BFABF" w14:textId="77777777" w:rsidR="00083A2B" w:rsidRDefault="00083A2B">
            <w:pPr>
              <w:pStyle w:val="TableStyle"/>
              <w:jc w:val="center"/>
            </w:pPr>
          </w:p>
        </w:tc>
        <w:tc>
          <w:tcPr>
            <w:tcW w:w="283" w:type="dxa"/>
          </w:tcPr>
          <w:p w14:paraId="3A1F6082" w14:textId="77777777" w:rsidR="00083A2B" w:rsidRDefault="007C4FE9">
            <w:pPr>
              <w:pStyle w:val="TableStyle"/>
              <w:jc w:val="center"/>
            </w:pPr>
            <w:r>
              <w:rPr>
                <w:noProof/>
              </w:rPr>
              <w:t>1</w:t>
            </w:r>
          </w:p>
        </w:tc>
        <w:tc>
          <w:tcPr>
            <w:tcW w:w="283" w:type="dxa"/>
          </w:tcPr>
          <w:p w14:paraId="60C61D03" w14:textId="77777777" w:rsidR="00083A2B" w:rsidRDefault="00083A2B">
            <w:pPr>
              <w:pStyle w:val="TableStyle"/>
              <w:jc w:val="center"/>
            </w:pPr>
          </w:p>
        </w:tc>
        <w:tc>
          <w:tcPr>
            <w:tcW w:w="283" w:type="dxa"/>
          </w:tcPr>
          <w:p w14:paraId="2B53E85D" w14:textId="77777777" w:rsidR="00083A2B" w:rsidRDefault="00083A2B">
            <w:pPr>
              <w:pStyle w:val="TableStyle"/>
              <w:jc w:val="center"/>
            </w:pPr>
          </w:p>
        </w:tc>
        <w:tc>
          <w:tcPr>
            <w:tcW w:w="1945" w:type="dxa"/>
          </w:tcPr>
          <w:p w14:paraId="4D05FD51" w14:textId="77777777" w:rsidR="00083A2B" w:rsidRDefault="007C4FE9">
            <w:pPr>
              <w:pStyle w:val="TableStyle"/>
            </w:pPr>
            <w:r>
              <w:rPr>
                <w:noProof/>
              </w:rPr>
              <w:t>Register Mapping Coefficient</w:t>
            </w:r>
          </w:p>
        </w:tc>
      </w:tr>
    </w:tbl>
    <w:p w14:paraId="54716B2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D9BA10D" w14:textId="77777777">
        <w:trPr>
          <w:cantSplit/>
        </w:trPr>
        <w:tc>
          <w:tcPr>
            <w:tcW w:w="624" w:type="dxa"/>
            <w:tcBorders>
              <w:bottom w:val="single" w:sz="2" w:space="0" w:color="auto"/>
            </w:tcBorders>
            <w:shd w:val="pct10" w:color="auto" w:fill="auto"/>
          </w:tcPr>
          <w:p w14:paraId="1E27ACED" w14:textId="77777777" w:rsidR="00083A2B" w:rsidRDefault="007C4FE9">
            <w:pPr>
              <w:pStyle w:val="TableStyle"/>
              <w:jc w:val="center"/>
            </w:pPr>
            <w:r>
              <w:rPr>
                <w:noProof/>
              </w:rPr>
              <w:t>23A</w:t>
            </w:r>
          </w:p>
        </w:tc>
        <w:tc>
          <w:tcPr>
            <w:tcW w:w="2035" w:type="dxa"/>
            <w:tcBorders>
              <w:bottom w:val="single" w:sz="2" w:space="0" w:color="auto"/>
            </w:tcBorders>
            <w:shd w:val="pct10" w:color="auto" w:fill="auto"/>
          </w:tcPr>
          <w:p w14:paraId="7321D510" w14:textId="77777777" w:rsidR="00083A2B" w:rsidRDefault="007C4FE9">
            <w:pPr>
              <w:pStyle w:val="TableStyle"/>
            </w:pPr>
            <w:r>
              <w:rPr>
                <w:noProof/>
              </w:rPr>
              <w:t>Non Settlements Registers</w:t>
            </w:r>
          </w:p>
        </w:tc>
        <w:tc>
          <w:tcPr>
            <w:tcW w:w="595" w:type="dxa"/>
            <w:tcBorders>
              <w:bottom w:val="single" w:sz="2" w:space="0" w:color="auto"/>
            </w:tcBorders>
            <w:shd w:val="pct10" w:color="auto" w:fill="auto"/>
          </w:tcPr>
          <w:p w14:paraId="73F7C643" w14:textId="77777777" w:rsidR="00083A2B" w:rsidRDefault="007C4FE9">
            <w:pPr>
              <w:pStyle w:val="TableStyle"/>
            </w:pPr>
            <w:r>
              <w:rPr>
                <w:noProof/>
              </w:rPr>
              <w:t>0-1</w:t>
            </w:r>
          </w:p>
        </w:tc>
        <w:tc>
          <w:tcPr>
            <w:tcW w:w="1570" w:type="dxa"/>
            <w:tcBorders>
              <w:bottom w:val="single" w:sz="2" w:space="0" w:color="auto"/>
            </w:tcBorders>
            <w:shd w:val="pct10" w:color="auto" w:fill="auto"/>
          </w:tcPr>
          <w:p w14:paraId="037DF77F" w14:textId="77777777" w:rsidR="00083A2B" w:rsidRDefault="00083A2B">
            <w:pPr>
              <w:pStyle w:val="TableStyle"/>
            </w:pPr>
          </w:p>
        </w:tc>
        <w:tc>
          <w:tcPr>
            <w:tcW w:w="283" w:type="dxa"/>
            <w:tcBorders>
              <w:bottom w:val="single" w:sz="2" w:space="0" w:color="auto"/>
            </w:tcBorders>
            <w:shd w:val="pct10" w:color="auto" w:fill="auto"/>
          </w:tcPr>
          <w:p w14:paraId="128C800E" w14:textId="77777777" w:rsidR="00083A2B" w:rsidRDefault="00083A2B">
            <w:pPr>
              <w:pStyle w:val="TableStyle"/>
              <w:jc w:val="center"/>
            </w:pPr>
          </w:p>
        </w:tc>
        <w:tc>
          <w:tcPr>
            <w:tcW w:w="283" w:type="dxa"/>
            <w:tcBorders>
              <w:bottom w:val="single" w:sz="2" w:space="0" w:color="auto"/>
            </w:tcBorders>
            <w:shd w:val="pct10" w:color="auto" w:fill="auto"/>
          </w:tcPr>
          <w:p w14:paraId="3319666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07AB55D" w14:textId="77777777" w:rsidR="00083A2B" w:rsidRDefault="00083A2B">
            <w:pPr>
              <w:pStyle w:val="TableStyle"/>
              <w:jc w:val="center"/>
            </w:pPr>
          </w:p>
        </w:tc>
        <w:tc>
          <w:tcPr>
            <w:tcW w:w="283" w:type="dxa"/>
            <w:tcBorders>
              <w:bottom w:val="single" w:sz="2" w:space="0" w:color="auto"/>
            </w:tcBorders>
            <w:shd w:val="pct10" w:color="auto" w:fill="auto"/>
          </w:tcPr>
          <w:p w14:paraId="2E8CAE37" w14:textId="77777777" w:rsidR="00083A2B" w:rsidRDefault="00083A2B">
            <w:pPr>
              <w:pStyle w:val="TableStyle"/>
              <w:jc w:val="center"/>
            </w:pPr>
          </w:p>
        </w:tc>
        <w:tc>
          <w:tcPr>
            <w:tcW w:w="283" w:type="dxa"/>
            <w:tcBorders>
              <w:bottom w:val="single" w:sz="2" w:space="0" w:color="auto"/>
            </w:tcBorders>
            <w:shd w:val="pct10" w:color="auto" w:fill="auto"/>
          </w:tcPr>
          <w:p w14:paraId="66045084" w14:textId="77777777" w:rsidR="00083A2B" w:rsidRDefault="00083A2B">
            <w:pPr>
              <w:pStyle w:val="TableStyle"/>
              <w:jc w:val="center"/>
            </w:pPr>
          </w:p>
        </w:tc>
        <w:tc>
          <w:tcPr>
            <w:tcW w:w="283" w:type="dxa"/>
            <w:tcBorders>
              <w:bottom w:val="single" w:sz="2" w:space="0" w:color="auto"/>
            </w:tcBorders>
            <w:shd w:val="pct10" w:color="auto" w:fill="auto"/>
          </w:tcPr>
          <w:p w14:paraId="4E91BE4E" w14:textId="77777777" w:rsidR="00083A2B" w:rsidRDefault="00083A2B">
            <w:pPr>
              <w:pStyle w:val="TableStyle"/>
              <w:jc w:val="center"/>
            </w:pPr>
          </w:p>
        </w:tc>
        <w:tc>
          <w:tcPr>
            <w:tcW w:w="283" w:type="dxa"/>
            <w:tcBorders>
              <w:bottom w:val="single" w:sz="2" w:space="0" w:color="auto"/>
            </w:tcBorders>
            <w:shd w:val="pct10" w:color="auto" w:fill="auto"/>
          </w:tcPr>
          <w:p w14:paraId="483E94D2" w14:textId="77777777" w:rsidR="00083A2B" w:rsidRDefault="00083A2B">
            <w:pPr>
              <w:pStyle w:val="TableStyle"/>
              <w:jc w:val="center"/>
            </w:pPr>
          </w:p>
        </w:tc>
        <w:tc>
          <w:tcPr>
            <w:tcW w:w="283" w:type="dxa"/>
            <w:tcBorders>
              <w:bottom w:val="single" w:sz="2" w:space="0" w:color="auto"/>
            </w:tcBorders>
            <w:shd w:val="pct10" w:color="auto" w:fill="auto"/>
          </w:tcPr>
          <w:p w14:paraId="23E01801" w14:textId="77777777" w:rsidR="00083A2B" w:rsidRDefault="00083A2B">
            <w:pPr>
              <w:pStyle w:val="TableStyle"/>
              <w:jc w:val="center"/>
            </w:pPr>
          </w:p>
        </w:tc>
        <w:tc>
          <w:tcPr>
            <w:tcW w:w="1945" w:type="dxa"/>
            <w:tcBorders>
              <w:bottom w:val="single" w:sz="2" w:space="0" w:color="auto"/>
            </w:tcBorders>
            <w:shd w:val="pct10" w:color="auto" w:fill="auto"/>
          </w:tcPr>
          <w:p w14:paraId="67059E6D" w14:textId="77777777" w:rsidR="00083A2B" w:rsidRDefault="00083A2B">
            <w:pPr>
              <w:pStyle w:val="TableStyle"/>
              <w:jc w:val="center"/>
            </w:pPr>
          </w:p>
        </w:tc>
      </w:tr>
      <w:tr w:rsidR="00083A2B" w14:paraId="35D29648" w14:textId="77777777">
        <w:trPr>
          <w:cantSplit/>
        </w:trPr>
        <w:tc>
          <w:tcPr>
            <w:tcW w:w="624" w:type="dxa"/>
          </w:tcPr>
          <w:p w14:paraId="367E4751" w14:textId="77777777" w:rsidR="00083A2B" w:rsidRDefault="00083A2B">
            <w:pPr>
              <w:pStyle w:val="TableStyle"/>
              <w:jc w:val="center"/>
            </w:pPr>
          </w:p>
        </w:tc>
        <w:tc>
          <w:tcPr>
            <w:tcW w:w="2035" w:type="dxa"/>
          </w:tcPr>
          <w:p w14:paraId="2582AEDE" w14:textId="77777777" w:rsidR="00083A2B" w:rsidRDefault="00083A2B">
            <w:pPr>
              <w:pStyle w:val="TableStyle"/>
            </w:pPr>
          </w:p>
        </w:tc>
        <w:tc>
          <w:tcPr>
            <w:tcW w:w="595" w:type="dxa"/>
          </w:tcPr>
          <w:p w14:paraId="217B3638" w14:textId="77777777" w:rsidR="00083A2B" w:rsidRDefault="00083A2B">
            <w:pPr>
              <w:pStyle w:val="TableStyle"/>
            </w:pPr>
          </w:p>
        </w:tc>
        <w:tc>
          <w:tcPr>
            <w:tcW w:w="1570" w:type="dxa"/>
          </w:tcPr>
          <w:p w14:paraId="0EDBC555" w14:textId="77777777" w:rsidR="00083A2B" w:rsidRDefault="00083A2B">
            <w:pPr>
              <w:pStyle w:val="TableStyle"/>
            </w:pPr>
          </w:p>
        </w:tc>
        <w:tc>
          <w:tcPr>
            <w:tcW w:w="283" w:type="dxa"/>
          </w:tcPr>
          <w:p w14:paraId="202E1031" w14:textId="77777777" w:rsidR="00083A2B" w:rsidRDefault="00083A2B">
            <w:pPr>
              <w:pStyle w:val="TableStyle"/>
              <w:jc w:val="center"/>
            </w:pPr>
          </w:p>
        </w:tc>
        <w:tc>
          <w:tcPr>
            <w:tcW w:w="283" w:type="dxa"/>
          </w:tcPr>
          <w:p w14:paraId="222FF820" w14:textId="77777777" w:rsidR="00083A2B" w:rsidRDefault="00083A2B">
            <w:pPr>
              <w:pStyle w:val="TableStyle"/>
              <w:jc w:val="center"/>
            </w:pPr>
          </w:p>
        </w:tc>
        <w:tc>
          <w:tcPr>
            <w:tcW w:w="283" w:type="dxa"/>
          </w:tcPr>
          <w:p w14:paraId="254EB2AD" w14:textId="77777777" w:rsidR="00083A2B" w:rsidRDefault="007C4FE9">
            <w:pPr>
              <w:pStyle w:val="TableStyle"/>
              <w:jc w:val="center"/>
            </w:pPr>
            <w:r>
              <w:rPr>
                <w:noProof/>
              </w:rPr>
              <w:t>1</w:t>
            </w:r>
          </w:p>
        </w:tc>
        <w:tc>
          <w:tcPr>
            <w:tcW w:w="283" w:type="dxa"/>
          </w:tcPr>
          <w:p w14:paraId="57296286" w14:textId="77777777" w:rsidR="00083A2B" w:rsidRDefault="00083A2B">
            <w:pPr>
              <w:pStyle w:val="TableStyle"/>
              <w:jc w:val="center"/>
            </w:pPr>
          </w:p>
        </w:tc>
        <w:tc>
          <w:tcPr>
            <w:tcW w:w="283" w:type="dxa"/>
          </w:tcPr>
          <w:p w14:paraId="69B59A0D" w14:textId="77777777" w:rsidR="00083A2B" w:rsidRDefault="00083A2B">
            <w:pPr>
              <w:pStyle w:val="TableStyle"/>
              <w:jc w:val="center"/>
            </w:pPr>
          </w:p>
        </w:tc>
        <w:tc>
          <w:tcPr>
            <w:tcW w:w="283" w:type="dxa"/>
          </w:tcPr>
          <w:p w14:paraId="76E3C9B9" w14:textId="77777777" w:rsidR="00083A2B" w:rsidRDefault="00083A2B">
            <w:pPr>
              <w:pStyle w:val="TableStyle"/>
              <w:jc w:val="center"/>
            </w:pPr>
          </w:p>
        </w:tc>
        <w:tc>
          <w:tcPr>
            <w:tcW w:w="283" w:type="dxa"/>
          </w:tcPr>
          <w:p w14:paraId="1BBEB8B8" w14:textId="77777777" w:rsidR="00083A2B" w:rsidRDefault="00083A2B">
            <w:pPr>
              <w:pStyle w:val="TableStyle"/>
              <w:jc w:val="center"/>
            </w:pPr>
          </w:p>
        </w:tc>
        <w:tc>
          <w:tcPr>
            <w:tcW w:w="283" w:type="dxa"/>
          </w:tcPr>
          <w:p w14:paraId="7EC11DB7" w14:textId="77777777" w:rsidR="00083A2B" w:rsidRDefault="00083A2B">
            <w:pPr>
              <w:pStyle w:val="TableStyle"/>
              <w:jc w:val="center"/>
            </w:pPr>
          </w:p>
        </w:tc>
        <w:tc>
          <w:tcPr>
            <w:tcW w:w="1945" w:type="dxa"/>
          </w:tcPr>
          <w:p w14:paraId="519E027F" w14:textId="77777777" w:rsidR="00083A2B" w:rsidRDefault="007C4FE9">
            <w:pPr>
              <w:pStyle w:val="TableStyle"/>
            </w:pPr>
            <w:r>
              <w:rPr>
                <w:noProof/>
              </w:rPr>
              <w:t>Metering System Non Settlement Functionality Code</w:t>
            </w:r>
          </w:p>
        </w:tc>
      </w:tr>
      <w:tr w:rsidR="00083A2B" w14:paraId="10D9E4DC" w14:textId="77777777">
        <w:trPr>
          <w:cantSplit/>
        </w:trPr>
        <w:tc>
          <w:tcPr>
            <w:tcW w:w="624" w:type="dxa"/>
          </w:tcPr>
          <w:p w14:paraId="6ADC2152" w14:textId="77777777" w:rsidR="00083A2B" w:rsidRDefault="00083A2B">
            <w:pPr>
              <w:pStyle w:val="TableStyle"/>
              <w:jc w:val="center"/>
            </w:pPr>
          </w:p>
        </w:tc>
        <w:tc>
          <w:tcPr>
            <w:tcW w:w="2035" w:type="dxa"/>
          </w:tcPr>
          <w:p w14:paraId="19F7267A" w14:textId="77777777" w:rsidR="00083A2B" w:rsidRDefault="00083A2B">
            <w:pPr>
              <w:pStyle w:val="TableStyle"/>
            </w:pPr>
          </w:p>
        </w:tc>
        <w:tc>
          <w:tcPr>
            <w:tcW w:w="595" w:type="dxa"/>
          </w:tcPr>
          <w:p w14:paraId="398BC826" w14:textId="77777777" w:rsidR="00083A2B" w:rsidRDefault="00083A2B">
            <w:pPr>
              <w:pStyle w:val="TableStyle"/>
            </w:pPr>
          </w:p>
        </w:tc>
        <w:tc>
          <w:tcPr>
            <w:tcW w:w="1570" w:type="dxa"/>
          </w:tcPr>
          <w:p w14:paraId="428A2BA0" w14:textId="77777777" w:rsidR="00083A2B" w:rsidRDefault="00083A2B">
            <w:pPr>
              <w:pStyle w:val="TableStyle"/>
            </w:pPr>
          </w:p>
        </w:tc>
        <w:tc>
          <w:tcPr>
            <w:tcW w:w="283" w:type="dxa"/>
          </w:tcPr>
          <w:p w14:paraId="49B88073" w14:textId="77777777" w:rsidR="00083A2B" w:rsidRDefault="00083A2B">
            <w:pPr>
              <w:pStyle w:val="TableStyle"/>
              <w:jc w:val="center"/>
            </w:pPr>
          </w:p>
        </w:tc>
        <w:tc>
          <w:tcPr>
            <w:tcW w:w="283" w:type="dxa"/>
          </w:tcPr>
          <w:p w14:paraId="4624A820" w14:textId="77777777" w:rsidR="00083A2B" w:rsidRDefault="00083A2B">
            <w:pPr>
              <w:pStyle w:val="TableStyle"/>
              <w:jc w:val="center"/>
            </w:pPr>
          </w:p>
        </w:tc>
        <w:tc>
          <w:tcPr>
            <w:tcW w:w="283" w:type="dxa"/>
          </w:tcPr>
          <w:p w14:paraId="0752A021" w14:textId="77777777" w:rsidR="00083A2B" w:rsidRDefault="007C4FE9">
            <w:pPr>
              <w:pStyle w:val="TableStyle"/>
              <w:jc w:val="center"/>
            </w:pPr>
            <w:r>
              <w:rPr>
                <w:noProof/>
              </w:rPr>
              <w:t>O</w:t>
            </w:r>
          </w:p>
        </w:tc>
        <w:tc>
          <w:tcPr>
            <w:tcW w:w="283" w:type="dxa"/>
          </w:tcPr>
          <w:p w14:paraId="07D5D6ED" w14:textId="77777777" w:rsidR="00083A2B" w:rsidRDefault="00083A2B">
            <w:pPr>
              <w:pStyle w:val="TableStyle"/>
              <w:jc w:val="center"/>
            </w:pPr>
          </w:p>
        </w:tc>
        <w:tc>
          <w:tcPr>
            <w:tcW w:w="283" w:type="dxa"/>
          </w:tcPr>
          <w:p w14:paraId="31A2F9C5" w14:textId="77777777" w:rsidR="00083A2B" w:rsidRDefault="00083A2B">
            <w:pPr>
              <w:pStyle w:val="TableStyle"/>
              <w:jc w:val="center"/>
            </w:pPr>
          </w:p>
        </w:tc>
        <w:tc>
          <w:tcPr>
            <w:tcW w:w="283" w:type="dxa"/>
          </w:tcPr>
          <w:p w14:paraId="5454D2D5" w14:textId="77777777" w:rsidR="00083A2B" w:rsidRDefault="00083A2B">
            <w:pPr>
              <w:pStyle w:val="TableStyle"/>
              <w:jc w:val="center"/>
            </w:pPr>
          </w:p>
        </w:tc>
        <w:tc>
          <w:tcPr>
            <w:tcW w:w="283" w:type="dxa"/>
          </w:tcPr>
          <w:p w14:paraId="55290E2B" w14:textId="77777777" w:rsidR="00083A2B" w:rsidRDefault="00083A2B">
            <w:pPr>
              <w:pStyle w:val="TableStyle"/>
              <w:jc w:val="center"/>
            </w:pPr>
          </w:p>
        </w:tc>
        <w:tc>
          <w:tcPr>
            <w:tcW w:w="283" w:type="dxa"/>
          </w:tcPr>
          <w:p w14:paraId="23116AD4" w14:textId="77777777" w:rsidR="00083A2B" w:rsidRDefault="00083A2B">
            <w:pPr>
              <w:pStyle w:val="TableStyle"/>
              <w:jc w:val="center"/>
            </w:pPr>
          </w:p>
        </w:tc>
        <w:tc>
          <w:tcPr>
            <w:tcW w:w="1945" w:type="dxa"/>
          </w:tcPr>
          <w:p w14:paraId="6E3C0D5F" w14:textId="77777777" w:rsidR="00083A2B" w:rsidRDefault="007C4FE9">
            <w:pPr>
              <w:pStyle w:val="TableStyle"/>
            </w:pPr>
            <w:r>
              <w:rPr>
                <w:noProof/>
              </w:rPr>
              <w:t>Effective From Settlement Date {MSNSFC}</w:t>
            </w:r>
          </w:p>
        </w:tc>
      </w:tr>
    </w:tbl>
    <w:p w14:paraId="122D7C6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CFF86AA" w14:textId="77777777">
        <w:trPr>
          <w:cantSplit/>
        </w:trPr>
        <w:tc>
          <w:tcPr>
            <w:tcW w:w="624" w:type="dxa"/>
            <w:tcBorders>
              <w:bottom w:val="single" w:sz="2" w:space="0" w:color="auto"/>
            </w:tcBorders>
            <w:shd w:val="pct10" w:color="auto" w:fill="auto"/>
          </w:tcPr>
          <w:p w14:paraId="760A42E6" w14:textId="77777777" w:rsidR="00083A2B" w:rsidRDefault="007C4FE9">
            <w:pPr>
              <w:pStyle w:val="TableStyle"/>
              <w:jc w:val="center"/>
            </w:pPr>
            <w:r>
              <w:rPr>
                <w:noProof/>
              </w:rPr>
              <w:t>24A</w:t>
            </w:r>
          </w:p>
        </w:tc>
        <w:tc>
          <w:tcPr>
            <w:tcW w:w="2035" w:type="dxa"/>
            <w:tcBorders>
              <w:bottom w:val="single" w:sz="2" w:space="0" w:color="auto"/>
            </w:tcBorders>
            <w:shd w:val="pct10" w:color="auto" w:fill="auto"/>
          </w:tcPr>
          <w:p w14:paraId="02B55656" w14:textId="77777777" w:rsidR="00083A2B" w:rsidRDefault="007C4FE9">
            <w:pPr>
              <w:pStyle w:val="TableStyle"/>
            </w:pPr>
            <w:r>
              <w:rPr>
                <w:noProof/>
              </w:rPr>
              <w:t>Time Pattern Regimes</w:t>
            </w:r>
          </w:p>
        </w:tc>
        <w:tc>
          <w:tcPr>
            <w:tcW w:w="595" w:type="dxa"/>
            <w:tcBorders>
              <w:bottom w:val="single" w:sz="2" w:space="0" w:color="auto"/>
            </w:tcBorders>
            <w:shd w:val="pct10" w:color="auto" w:fill="auto"/>
          </w:tcPr>
          <w:p w14:paraId="01BDE090" w14:textId="77777777" w:rsidR="00083A2B" w:rsidRDefault="007C4FE9">
            <w:pPr>
              <w:pStyle w:val="TableStyle"/>
            </w:pPr>
            <w:r>
              <w:rPr>
                <w:noProof/>
              </w:rPr>
              <w:t>1-*</w:t>
            </w:r>
          </w:p>
        </w:tc>
        <w:tc>
          <w:tcPr>
            <w:tcW w:w="1570" w:type="dxa"/>
            <w:tcBorders>
              <w:bottom w:val="single" w:sz="2" w:space="0" w:color="auto"/>
            </w:tcBorders>
            <w:shd w:val="pct10" w:color="auto" w:fill="auto"/>
          </w:tcPr>
          <w:p w14:paraId="6C5C9415" w14:textId="77777777" w:rsidR="00083A2B" w:rsidRDefault="00083A2B">
            <w:pPr>
              <w:pStyle w:val="TableStyle"/>
            </w:pPr>
          </w:p>
        </w:tc>
        <w:tc>
          <w:tcPr>
            <w:tcW w:w="283" w:type="dxa"/>
            <w:tcBorders>
              <w:bottom w:val="single" w:sz="2" w:space="0" w:color="auto"/>
            </w:tcBorders>
            <w:shd w:val="pct10" w:color="auto" w:fill="auto"/>
          </w:tcPr>
          <w:p w14:paraId="36A9DB11" w14:textId="77777777" w:rsidR="00083A2B" w:rsidRDefault="00083A2B">
            <w:pPr>
              <w:pStyle w:val="TableStyle"/>
              <w:jc w:val="center"/>
            </w:pPr>
          </w:p>
        </w:tc>
        <w:tc>
          <w:tcPr>
            <w:tcW w:w="283" w:type="dxa"/>
            <w:tcBorders>
              <w:bottom w:val="single" w:sz="2" w:space="0" w:color="auto"/>
            </w:tcBorders>
            <w:shd w:val="pct10" w:color="auto" w:fill="auto"/>
          </w:tcPr>
          <w:p w14:paraId="2D45EDAC" w14:textId="77777777" w:rsidR="00083A2B" w:rsidRDefault="00083A2B">
            <w:pPr>
              <w:pStyle w:val="TableStyle"/>
              <w:jc w:val="center"/>
            </w:pPr>
          </w:p>
        </w:tc>
        <w:tc>
          <w:tcPr>
            <w:tcW w:w="283" w:type="dxa"/>
            <w:tcBorders>
              <w:bottom w:val="single" w:sz="2" w:space="0" w:color="auto"/>
            </w:tcBorders>
            <w:shd w:val="pct10" w:color="auto" w:fill="auto"/>
          </w:tcPr>
          <w:p w14:paraId="6EBBB8C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2AD57BB" w14:textId="77777777" w:rsidR="00083A2B" w:rsidRDefault="00083A2B">
            <w:pPr>
              <w:pStyle w:val="TableStyle"/>
              <w:jc w:val="center"/>
            </w:pPr>
          </w:p>
        </w:tc>
        <w:tc>
          <w:tcPr>
            <w:tcW w:w="283" w:type="dxa"/>
            <w:tcBorders>
              <w:bottom w:val="single" w:sz="2" w:space="0" w:color="auto"/>
            </w:tcBorders>
            <w:shd w:val="pct10" w:color="auto" w:fill="auto"/>
          </w:tcPr>
          <w:p w14:paraId="3F0B70E2" w14:textId="77777777" w:rsidR="00083A2B" w:rsidRDefault="00083A2B">
            <w:pPr>
              <w:pStyle w:val="TableStyle"/>
              <w:jc w:val="center"/>
            </w:pPr>
          </w:p>
        </w:tc>
        <w:tc>
          <w:tcPr>
            <w:tcW w:w="283" w:type="dxa"/>
            <w:tcBorders>
              <w:bottom w:val="single" w:sz="2" w:space="0" w:color="auto"/>
            </w:tcBorders>
            <w:shd w:val="pct10" w:color="auto" w:fill="auto"/>
          </w:tcPr>
          <w:p w14:paraId="34F660AC" w14:textId="77777777" w:rsidR="00083A2B" w:rsidRDefault="00083A2B">
            <w:pPr>
              <w:pStyle w:val="TableStyle"/>
              <w:jc w:val="center"/>
            </w:pPr>
          </w:p>
        </w:tc>
        <w:tc>
          <w:tcPr>
            <w:tcW w:w="283" w:type="dxa"/>
            <w:tcBorders>
              <w:bottom w:val="single" w:sz="2" w:space="0" w:color="auto"/>
            </w:tcBorders>
            <w:shd w:val="pct10" w:color="auto" w:fill="auto"/>
          </w:tcPr>
          <w:p w14:paraId="6AE786C4" w14:textId="77777777" w:rsidR="00083A2B" w:rsidRDefault="00083A2B">
            <w:pPr>
              <w:pStyle w:val="TableStyle"/>
              <w:jc w:val="center"/>
            </w:pPr>
          </w:p>
        </w:tc>
        <w:tc>
          <w:tcPr>
            <w:tcW w:w="283" w:type="dxa"/>
            <w:tcBorders>
              <w:bottom w:val="single" w:sz="2" w:space="0" w:color="auto"/>
            </w:tcBorders>
            <w:shd w:val="pct10" w:color="auto" w:fill="auto"/>
          </w:tcPr>
          <w:p w14:paraId="4F29F6B4" w14:textId="77777777" w:rsidR="00083A2B" w:rsidRDefault="00083A2B">
            <w:pPr>
              <w:pStyle w:val="TableStyle"/>
              <w:jc w:val="center"/>
            </w:pPr>
          </w:p>
        </w:tc>
        <w:tc>
          <w:tcPr>
            <w:tcW w:w="1945" w:type="dxa"/>
            <w:tcBorders>
              <w:bottom w:val="single" w:sz="2" w:space="0" w:color="auto"/>
            </w:tcBorders>
            <w:shd w:val="pct10" w:color="auto" w:fill="auto"/>
          </w:tcPr>
          <w:p w14:paraId="17EA27A4" w14:textId="77777777" w:rsidR="00083A2B" w:rsidRDefault="00083A2B">
            <w:pPr>
              <w:pStyle w:val="TableStyle"/>
              <w:jc w:val="center"/>
            </w:pPr>
          </w:p>
        </w:tc>
      </w:tr>
      <w:tr w:rsidR="00083A2B" w14:paraId="1CE3A0D1" w14:textId="77777777">
        <w:trPr>
          <w:cantSplit/>
        </w:trPr>
        <w:tc>
          <w:tcPr>
            <w:tcW w:w="624" w:type="dxa"/>
          </w:tcPr>
          <w:p w14:paraId="41DDD132" w14:textId="77777777" w:rsidR="00083A2B" w:rsidRDefault="00083A2B">
            <w:pPr>
              <w:pStyle w:val="TableStyle"/>
              <w:jc w:val="center"/>
            </w:pPr>
          </w:p>
        </w:tc>
        <w:tc>
          <w:tcPr>
            <w:tcW w:w="2035" w:type="dxa"/>
          </w:tcPr>
          <w:p w14:paraId="75AF2FCC" w14:textId="77777777" w:rsidR="00083A2B" w:rsidRDefault="00083A2B">
            <w:pPr>
              <w:pStyle w:val="TableStyle"/>
            </w:pPr>
          </w:p>
        </w:tc>
        <w:tc>
          <w:tcPr>
            <w:tcW w:w="595" w:type="dxa"/>
          </w:tcPr>
          <w:p w14:paraId="5CC98DA2" w14:textId="77777777" w:rsidR="00083A2B" w:rsidRDefault="00083A2B">
            <w:pPr>
              <w:pStyle w:val="TableStyle"/>
            </w:pPr>
          </w:p>
        </w:tc>
        <w:tc>
          <w:tcPr>
            <w:tcW w:w="1570" w:type="dxa"/>
          </w:tcPr>
          <w:p w14:paraId="3B4B68AD" w14:textId="77777777" w:rsidR="00083A2B" w:rsidRDefault="00083A2B">
            <w:pPr>
              <w:pStyle w:val="TableStyle"/>
            </w:pPr>
          </w:p>
        </w:tc>
        <w:tc>
          <w:tcPr>
            <w:tcW w:w="283" w:type="dxa"/>
          </w:tcPr>
          <w:p w14:paraId="56FB931B" w14:textId="77777777" w:rsidR="00083A2B" w:rsidRDefault="00083A2B">
            <w:pPr>
              <w:pStyle w:val="TableStyle"/>
              <w:jc w:val="center"/>
            </w:pPr>
          </w:p>
        </w:tc>
        <w:tc>
          <w:tcPr>
            <w:tcW w:w="283" w:type="dxa"/>
          </w:tcPr>
          <w:p w14:paraId="0C475FFC" w14:textId="77777777" w:rsidR="00083A2B" w:rsidRDefault="00083A2B">
            <w:pPr>
              <w:pStyle w:val="TableStyle"/>
              <w:jc w:val="center"/>
            </w:pPr>
          </w:p>
        </w:tc>
        <w:tc>
          <w:tcPr>
            <w:tcW w:w="283" w:type="dxa"/>
          </w:tcPr>
          <w:p w14:paraId="2939EC9D" w14:textId="77777777" w:rsidR="00083A2B" w:rsidRDefault="00083A2B">
            <w:pPr>
              <w:pStyle w:val="TableStyle"/>
              <w:jc w:val="center"/>
            </w:pPr>
          </w:p>
        </w:tc>
        <w:tc>
          <w:tcPr>
            <w:tcW w:w="283" w:type="dxa"/>
          </w:tcPr>
          <w:p w14:paraId="2E370101" w14:textId="77777777" w:rsidR="00083A2B" w:rsidRDefault="007C4FE9">
            <w:pPr>
              <w:pStyle w:val="TableStyle"/>
              <w:jc w:val="center"/>
            </w:pPr>
            <w:r>
              <w:rPr>
                <w:noProof/>
              </w:rPr>
              <w:t>1</w:t>
            </w:r>
          </w:p>
        </w:tc>
        <w:tc>
          <w:tcPr>
            <w:tcW w:w="283" w:type="dxa"/>
          </w:tcPr>
          <w:p w14:paraId="0F2E3F29" w14:textId="77777777" w:rsidR="00083A2B" w:rsidRDefault="00083A2B">
            <w:pPr>
              <w:pStyle w:val="TableStyle"/>
              <w:jc w:val="center"/>
            </w:pPr>
          </w:p>
        </w:tc>
        <w:tc>
          <w:tcPr>
            <w:tcW w:w="283" w:type="dxa"/>
          </w:tcPr>
          <w:p w14:paraId="7C39B96B" w14:textId="77777777" w:rsidR="00083A2B" w:rsidRDefault="00083A2B">
            <w:pPr>
              <w:pStyle w:val="TableStyle"/>
              <w:jc w:val="center"/>
            </w:pPr>
          </w:p>
        </w:tc>
        <w:tc>
          <w:tcPr>
            <w:tcW w:w="283" w:type="dxa"/>
          </w:tcPr>
          <w:p w14:paraId="4D8B408C" w14:textId="77777777" w:rsidR="00083A2B" w:rsidRDefault="00083A2B">
            <w:pPr>
              <w:pStyle w:val="TableStyle"/>
              <w:jc w:val="center"/>
            </w:pPr>
          </w:p>
        </w:tc>
        <w:tc>
          <w:tcPr>
            <w:tcW w:w="283" w:type="dxa"/>
          </w:tcPr>
          <w:p w14:paraId="72380C4E" w14:textId="77777777" w:rsidR="00083A2B" w:rsidRDefault="00083A2B">
            <w:pPr>
              <w:pStyle w:val="TableStyle"/>
              <w:jc w:val="center"/>
            </w:pPr>
          </w:p>
        </w:tc>
        <w:tc>
          <w:tcPr>
            <w:tcW w:w="1945" w:type="dxa"/>
          </w:tcPr>
          <w:p w14:paraId="6B3CF72E" w14:textId="77777777" w:rsidR="00083A2B" w:rsidRDefault="007C4FE9">
            <w:pPr>
              <w:pStyle w:val="TableStyle"/>
            </w:pPr>
            <w:r>
              <w:rPr>
                <w:noProof/>
              </w:rPr>
              <w:t>Time Pattern Regime</w:t>
            </w:r>
          </w:p>
        </w:tc>
      </w:tr>
    </w:tbl>
    <w:p w14:paraId="639D243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4646366" w14:textId="77777777">
        <w:trPr>
          <w:cantSplit/>
        </w:trPr>
        <w:tc>
          <w:tcPr>
            <w:tcW w:w="624" w:type="dxa"/>
            <w:tcBorders>
              <w:bottom w:val="single" w:sz="2" w:space="0" w:color="auto"/>
            </w:tcBorders>
            <w:shd w:val="pct10" w:color="auto" w:fill="auto"/>
          </w:tcPr>
          <w:p w14:paraId="1E82B429" w14:textId="77777777" w:rsidR="00083A2B" w:rsidRDefault="007C4FE9">
            <w:pPr>
              <w:pStyle w:val="TableStyle"/>
              <w:jc w:val="center"/>
            </w:pPr>
            <w:r>
              <w:rPr>
                <w:noProof/>
              </w:rPr>
              <w:t>25A</w:t>
            </w:r>
          </w:p>
        </w:tc>
        <w:tc>
          <w:tcPr>
            <w:tcW w:w="2035" w:type="dxa"/>
            <w:tcBorders>
              <w:bottom w:val="single" w:sz="2" w:space="0" w:color="auto"/>
            </w:tcBorders>
            <w:shd w:val="pct10" w:color="auto" w:fill="auto"/>
          </w:tcPr>
          <w:p w14:paraId="1746577F" w14:textId="77777777" w:rsidR="00083A2B" w:rsidRDefault="007C4FE9">
            <w:pPr>
              <w:pStyle w:val="TableStyle"/>
            </w:pPr>
            <w:r>
              <w:rPr>
                <w:noProof/>
              </w:rPr>
              <w:t>Meter Details</w:t>
            </w:r>
          </w:p>
        </w:tc>
        <w:tc>
          <w:tcPr>
            <w:tcW w:w="595" w:type="dxa"/>
            <w:tcBorders>
              <w:bottom w:val="single" w:sz="2" w:space="0" w:color="auto"/>
            </w:tcBorders>
            <w:shd w:val="pct10" w:color="auto" w:fill="auto"/>
          </w:tcPr>
          <w:p w14:paraId="00976B5F" w14:textId="77777777" w:rsidR="00083A2B" w:rsidRDefault="007C4FE9">
            <w:pPr>
              <w:pStyle w:val="TableStyle"/>
            </w:pPr>
            <w:r>
              <w:rPr>
                <w:noProof/>
              </w:rPr>
              <w:t>1-*</w:t>
            </w:r>
          </w:p>
        </w:tc>
        <w:tc>
          <w:tcPr>
            <w:tcW w:w="1570" w:type="dxa"/>
            <w:tcBorders>
              <w:bottom w:val="single" w:sz="2" w:space="0" w:color="auto"/>
            </w:tcBorders>
            <w:shd w:val="pct10" w:color="auto" w:fill="auto"/>
          </w:tcPr>
          <w:p w14:paraId="4BFED2E2" w14:textId="77777777" w:rsidR="00083A2B" w:rsidRDefault="00083A2B">
            <w:pPr>
              <w:pStyle w:val="TableStyle"/>
            </w:pPr>
          </w:p>
        </w:tc>
        <w:tc>
          <w:tcPr>
            <w:tcW w:w="283" w:type="dxa"/>
            <w:tcBorders>
              <w:bottom w:val="single" w:sz="2" w:space="0" w:color="auto"/>
            </w:tcBorders>
            <w:shd w:val="pct10" w:color="auto" w:fill="auto"/>
          </w:tcPr>
          <w:p w14:paraId="09ED0ADD" w14:textId="77777777" w:rsidR="00083A2B" w:rsidRDefault="00083A2B">
            <w:pPr>
              <w:pStyle w:val="TableStyle"/>
              <w:jc w:val="center"/>
            </w:pPr>
          </w:p>
        </w:tc>
        <w:tc>
          <w:tcPr>
            <w:tcW w:w="283" w:type="dxa"/>
            <w:tcBorders>
              <w:bottom w:val="single" w:sz="2" w:space="0" w:color="auto"/>
            </w:tcBorders>
            <w:shd w:val="pct10" w:color="auto" w:fill="auto"/>
          </w:tcPr>
          <w:p w14:paraId="65C6684B" w14:textId="77777777" w:rsidR="00083A2B" w:rsidRDefault="00083A2B">
            <w:pPr>
              <w:pStyle w:val="TableStyle"/>
              <w:jc w:val="center"/>
            </w:pPr>
          </w:p>
        </w:tc>
        <w:tc>
          <w:tcPr>
            <w:tcW w:w="283" w:type="dxa"/>
            <w:tcBorders>
              <w:bottom w:val="single" w:sz="2" w:space="0" w:color="auto"/>
            </w:tcBorders>
            <w:shd w:val="pct10" w:color="auto" w:fill="auto"/>
          </w:tcPr>
          <w:p w14:paraId="079C054D" w14:textId="77777777" w:rsidR="00083A2B" w:rsidRDefault="00083A2B">
            <w:pPr>
              <w:pStyle w:val="TableStyle"/>
              <w:jc w:val="center"/>
            </w:pPr>
          </w:p>
        </w:tc>
        <w:tc>
          <w:tcPr>
            <w:tcW w:w="283" w:type="dxa"/>
            <w:tcBorders>
              <w:bottom w:val="single" w:sz="2" w:space="0" w:color="auto"/>
            </w:tcBorders>
            <w:shd w:val="pct10" w:color="auto" w:fill="auto"/>
          </w:tcPr>
          <w:p w14:paraId="07841EB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29AE762" w14:textId="77777777" w:rsidR="00083A2B" w:rsidRDefault="00083A2B">
            <w:pPr>
              <w:pStyle w:val="TableStyle"/>
              <w:jc w:val="center"/>
            </w:pPr>
          </w:p>
        </w:tc>
        <w:tc>
          <w:tcPr>
            <w:tcW w:w="283" w:type="dxa"/>
            <w:tcBorders>
              <w:bottom w:val="single" w:sz="2" w:space="0" w:color="auto"/>
            </w:tcBorders>
            <w:shd w:val="pct10" w:color="auto" w:fill="auto"/>
          </w:tcPr>
          <w:p w14:paraId="3BAB8E71" w14:textId="77777777" w:rsidR="00083A2B" w:rsidRDefault="00083A2B">
            <w:pPr>
              <w:pStyle w:val="TableStyle"/>
              <w:jc w:val="center"/>
            </w:pPr>
          </w:p>
        </w:tc>
        <w:tc>
          <w:tcPr>
            <w:tcW w:w="283" w:type="dxa"/>
            <w:tcBorders>
              <w:bottom w:val="single" w:sz="2" w:space="0" w:color="auto"/>
            </w:tcBorders>
            <w:shd w:val="pct10" w:color="auto" w:fill="auto"/>
          </w:tcPr>
          <w:p w14:paraId="3F8457FF" w14:textId="77777777" w:rsidR="00083A2B" w:rsidRDefault="00083A2B">
            <w:pPr>
              <w:pStyle w:val="TableStyle"/>
              <w:jc w:val="center"/>
            </w:pPr>
          </w:p>
        </w:tc>
        <w:tc>
          <w:tcPr>
            <w:tcW w:w="283" w:type="dxa"/>
            <w:tcBorders>
              <w:bottom w:val="single" w:sz="2" w:space="0" w:color="auto"/>
            </w:tcBorders>
            <w:shd w:val="pct10" w:color="auto" w:fill="auto"/>
          </w:tcPr>
          <w:p w14:paraId="5330AE66" w14:textId="77777777" w:rsidR="00083A2B" w:rsidRDefault="00083A2B">
            <w:pPr>
              <w:pStyle w:val="TableStyle"/>
              <w:jc w:val="center"/>
            </w:pPr>
          </w:p>
        </w:tc>
        <w:tc>
          <w:tcPr>
            <w:tcW w:w="1945" w:type="dxa"/>
            <w:tcBorders>
              <w:bottom w:val="single" w:sz="2" w:space="0" w:color="auto"/>
            </w:tcBorders>
            <w:shd w:val="pct10" w:color="auto" w:fill="auto"/>
          </w:tcPr>
          <w:p w14:paraId="0D9F53F4" w14:textId="77777777" w:rsidR="00083A2B" w:rsidRDefault="00083A2B">
            <w:pPr>
              <w:pStyle w:val="TableStyle"/>
              <w:jc w:val="center"/>
            </w:pPr>
          </w:p>
        </w:tc>
      </w:tr>
      <w:tr w:rsidR="00083A2B" w14:paraId="2BF3F051" w14:textId="77777777">
        <w:trPr>
          <w:cantSplit/>
        </w:trPr>
        <w:tc>
          <w:tcPr>
            <w:tcW w:w="624" w:type="dxa"/>
          </w:tcPr>
          <w:p w14:paraId="0A461CE5" w14:textId="77777777" w:rsidR="00083A2B" w:rsidRDefault="00083A2B">
            <w:pPr>
              <w:pStyle w:val="TableStyle"/>
              <w:jc w:val="center"/>
            </w:pPr>
          </w:p>
        </w:tc>
        <w:tc>
          <w:tcPr>
            <w:tcW w:w="2035" w:type="dxa"/>
          </w:tcPr>
          <w:p w14:paraId="3ECF32B1" w14:textId="77777777" w:rsidR="00083A2B" w:rsidRDefault="00083A2B">
            <w:pPr>
              <w:pStyle w:val="TableStyle"/>
            </w:pPr>
          </w:p>
        </w:tc>
        <w:tc>
          <w:tcPr>
            <w:tcW w:w="595" w:type="dxa"/>
          </w:tcPr>
          <w:p w14:paraId="2DD87E4D" w14:textId="77777777" w:rsidR="00083A2B" w:rsidRDefault="00083A2B">
            <w:pPr>
              <w:pStyle w:val="TableStyle"/>
            </w:pPr>
          </w:p>
        </w:tc>
        <w:tc>
          <w:tcPr>
            <w:tcW w:w="1570" w:type="dxa"/>
          </w:tcPr>
          <w:p w14:paraId="65722D2E" w14:textId="77777777" w:rsidR="00083A2B" w:rsidRDefault="00083A2B">
            <w:pPr>
              <w:pStyle w:val="TableStyle"/>
            </w:pPr>
          </w:p>
        </w:tc>
        <w:tc>
          <w:tcPr>
            <w:tcW w:w="283" w:type="dxa"/>
          </w:tcPr>
          <w:p w14:paraId="683C3C6A" w14:textId="77777777" w:rsidR="00083A2B" w:rsidRDefault="00083A2B">
            <w:pPr>
              <w:pStyle w:val="TableStyle"/>
              <w:jc w:val="center"/>
            </w:pPr>
          </w:p>
        </w:tc>
        <w:tc>
          <w:tcPr>
            <w:tcW w:w="283" w:type="dxa"/>
          </w:tcPr>
          <w:p w14:paraId="69E68E44" w14:textId="77777777" w:rsidR="00083A2B" w:rsidRDefault="00083A2B">
            <w:pPr>
              <w:pStyle w:val="TableStyle"/>
              <w:jc w:val="center"/>
            </w:pPr>
          </w:p>
        </w:tc>
        <w:tc>
          <w:tcPr>
            <w:tcW w:w="283" w:type="dxa"/>
          </w:tcPr>
          <w:p w14:paraId="4CECA5C9" w14:textId="77777777" w:rsidR="00083A2B" w:rsidRDefault="00083A2B">
            <w:pPr>
              <w:pStyle w:val="TableStyle"/>
              <w:jc w:val="center"/>
            </w:pPr>
          </w:p>
        </w:tc>
        <w:tc>
          <w:tcPr>
            <w:tcW w:w="283" w:type="dxa"/>
          </w:tcPr>
          <w:p w14:paraId="2DA0FD1E" w14:textId="77777777" w:rsidR="00083A2B" w:rsidRDefault="00083A2B">
            <w:pPr>
              <w:pStyle w:val="TableStyle"/>
              <w:jc w:val="center"/>
            </w:pPr>
          </w:p>
        </w:tc>
        <w:tc>
          <w:tcPr>
            <w:tcW w:w="283" w:type="dxa"/>
          </w:tcPr>
          <w:p w14:paraId="141B2D5C" w14:textId="77777777" w:rsidR="00083A2B" w:rsidRDefault="007C4FE9">
            <w:pPr>
              <w:pStyle w:val="TableStyle"/>
              <w:jc w:val="center"/>
            </w:pPr>
            <w:r>
              <w:rPr>
                <w:noProof/>
              </w:rPr>
              <w:t>1</w:t>
            </w:r>
          </w:p>
        </w:tc>
        <w:tc>
          <w:tcPr>
            <w:tcW w:w="283" w:type="dxa"/>
          </w:tcPr>
          <w:p w14:paraId="71A7E482" w14:textId="77777777" w:rsidR="00083A2B" w:rsidRDefault="00083A2B">
            <w:pPr>
              <w:pStyle w:val="TableStyle"/>
              <w:jc w:val="center"/>
            </w:pPr>
          </w:p>
        </w:tc>
        <w:tc>
          <w:tcPr>
            <w:tcW w:w="283" w:type="dxa"/>
          </w:tcPr>
          <w:p w14:paraId="50F63102" w14:textId="77777777" w:rsidR="00083A2B" w:rsidRDefault="00083A2B">
            <w:pPr>
              <w:pStyle w:val="TableStyle"/>
              <w:jc w:val="center"/>
            </w:pPr>
          </w:p>
        </w:tc>
        <w:tc>
          <w:tcPr>
            <w:tcW w:w="283" w:type="dxa"/>
          </w:tcPr>
          <w:p w14:paraId="0FC2F538" w14:textId="77777777" w:rsidR="00083A2B" w:rsidRDefault="00083A2B">
            <w:pPr>
              <w:pStyle w:val="TableStyle"/>
              <w:jc w:val="center"/>
            </w:pPr>
          </w:p>
        </w:tc>
        <w:tc>
          <w:tcPr>
            <w:tcW w:w="1945" w:type="dxa"/>
          </w:tcPr>
          <w:p w14:paraId="45461081" w14:textId="77777777" w:rsidR="00083A2B" w:rsidRDefault="007C4FE9">
            <w:pPr>
              <w:pStyle w:val="TableStyle"/>
            </w:pPr>
            <w:r>
              <w:rPr>
                <w:noProof/>
              </w:rPr>
              <w:t>Meter Id (Serial Number)</w:t>
            </w:r>
          </w:p>
        </w:tc>
      </w:tr>
    </w:tbl>
    <w:p w14:paraId="485729E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E22630E" w14:textId="77777777">
        <w:trPr>
          <w:cantSplit/>
        </w:trPr>
        <w:tc>
          <w:tcPr>
            <w:tcW w:w="624" w:type="dxa"/>
            <w:tcBorders>
              <w:bottom w:val="single" w:sz="2" w:space="0" w:color="auto"/>
            </w:tcBorders>
            <w:shd w:val="pct10" w:color="auto" w:fill="auto"/>
          </w:tcPr>
          <w:p w14:paraId="52EF0132" w14:textId="77777777" w:rsidR="00083A2B" w:rsidRDefault="007C4FE9">
            <w:pPr>
              <w:pStyle w:val="TableStyle"/>
              <w:jc w:val="center"/>
            </w:pPr>
            <w:r>
              <w:rPr>
                <w:noProof/>
              </w:rPr>
              <w:t>26A</w:t>
            </w:r>
          </w:p>
        </w:tc>
        <w:tc>
          <w:tcPr>
            <w:tcW w:w="2035" w:type="dxa"/>
            <w:tcBorders>
              <w:bottom w:val="single" w:sz="2" w:space="0" w:color="auto"/>
            </w:tcBorders>
            <w:shd w:val="pct10" w:color="auto" w:fill="auto"/>
          </w:tcPr>
          <w:p w14:paraId="360DAE2F" w14:textId="77777777" w:rsidR="00083A2B" w:rsidRDefault="007C4FE9">
            <w:pPr>
              <w:pStyle w:val="TableStyle"/>
            </w:pPr>
            <w:r>
              <w:rPr>
                <w:noProof/>
              </w:rPr>
              <w:t>Meter Register</w:t>
            </w:r>
          </w:p>
        </w:tc>
        <w:tc>
          <w:tcPr>
            <w:tcW w:w="595" w:type="dxa"/>
            <w:tcBorders>
              <w:bottom w:val="single" w:sz="2" w:space="0" w:color="auto"/>
            </w:tcBorders>
            <w:shd w:val="pct10" w:color="auto" w:fill="auto"/>
          </w:tcPr>
          <w:p w14:paraId="45E024CE" w14:textId="77777777" w:rsidR="00083A2B" w:rsidRDefault="007C4FE9">
            <w:pPr>
              <w:pStyle w:val="TableStyle"/>
            </w:pPr>
            <w:r>
              <w:rPr>
                <w:noProof/>
              </w:rPr>
              <w:t>1-*</w:t>
            </w:r>
          </w:p>
        </w:tc>
        <w:tc>
          <w:tcPr>
            <w:tcW w:w="1570" w:type="dxa"/>
            <w:tcBorders>
              <w:bottom w:val="single" w:sz="2" w:space="0" w:color="auto"/>
            </w:tcBorders>
            <w:shd w:val="pct10" w:color="auto" w:fill="auto"/>
          </w:tcPr>
          <w:p w14:paraId="42F0C39C" w14:textId="77777777" w:rsidR="00083A2B" w:rsidRDefault="00083A2B">
            <w:pPr>
              <w:pStyle w:val="TableStyle"/>
            </w:pPr>
          </w:p>
        </w:tc>
        <w:tc>
          <w:tcPr>
            <w:tcW w:w="283" w:type="dxa"/>
            <w:tcBorders>
              <w:bottom w:val="single" w:sz="2" w:space="0" w:color="auto"/>
            </w:tcBorders>
            <w:shd w:val="pct10" w:color="auto" w:fill="auto"/>
          </w:tcPr>
          <w:p w14:paraId="298D0A2B" w14:textId="77777777" w:rsidR="00083A2B" w:rsidRDefault="00083A2B">
            <w:pPr>
              <w:pStyle w:val="TableStyle"/>
              <w:jc w:val="center"/>
            </w:pPr>
          </w:p>
        </w:tc>
        <w:tc>
          <w:tcPr>
            <w:tcW w:w="283" w:type="dxa"/>
            <w:tcBorders>
              <w:bottom w:val="single" w:sz="2" w:space="0" w:color="auto"/>
            </w:tcBorders>
            <w:shd w:val="pct10" w:color="auto" w:fill="auto"/>
          </w:tcPr>
          <w:p w14:paraId="22CBECF0" w14:textId="77777777" w:rsidR="00083A2B" w:rsidRDefault="00083A2B">
            <w:pPr>
              <w:pStyle w:val="TableStyle"/>
              <w:jc w:val="center"/>
            </w:pPr>
          </w:p>
        </w:tc>
        <w:tc>
          <w:tcPr>
            <w:tcW w:w="283" w:type="dxa"/>
            <w:tcBorders>
              <w:bottom w:val="single" w:sz="2" w:space="0" w:color="auto"/>
            </w:tcBorders>
            <w:shd w:val="pct10" w:color="auto" w:fill="auto"/>
          </w:tcPr>
          <w:p w14:paraId="044D7A73" w14:textId="77777777" w:rsidR="00083A2B" w:rsidRDefault="00083A2B">
            <w:pPr>
              <w:pStyle w:val="TableStyle"/>
              <w:jc w:val="center"/>
            </w:pPr>
          </w:p>
        </w:tc>
        <w:tc>
          <w:tcPr>
            <w:tcW w:w="283" w:type="dxa"/>
            <w:tcBorders>
              <w:bottom w:val="single" w:sz="2" w:space="0" w:color="auto"/>
            </w:tcBorders>
            <w:shd w:val="pct10" w:color="auto" w:fill="auto"/>
          </w:tcPr>
          <w:p w14:paraId="2B5F374A" w14:textId="77777777" w:rsidR="00083A2B" w:rsidRDefault="00083A2B">
            <w:pPr>
              <w:pStyle w:val="TableStyle"/>
              <w:jc w:val="center"/>
            </w:pPr>
          </w:p>
        </w:tc>
        <w:tc>
          <w:tcPr>
            <w:tcW w:w="283" w:type="dxa"/>
            <w:tcBorders>
              <w:bottom w:val="single" w:sz="2" w:space="0" w:color="auto"/>
            </w:tcBorders>
            <w:shd w:val="pct10" w:color="auto" w:fill="auto"/>
          </w:tcPr>
          <w:p w14:paraId="7ED8DD7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0B5C273" w14:textId="77777777" w:rsidR="00083A2B" w:rsidRDefault="00083A2B">
            <w:pPr>
              <w:pStyle w:val="TableStyle"/>
              <w:jc w:val="center"/>
            </w:pPr>
          </w:p>
        </w:tc>
        <w:tc>
          <w:tcPr>
            <w:tcW w:w="283" w:type="dxa"/>
            <w:tcBorders>
              <w:bottom w:val="single" w:sz="2" w:space="0" w:color="auto"/>
            </w:tcBorders>
            <w:shd w:val="pct10" w:color="auto" w:fill="auto"/>
          </w:tcPr>
          <w:p w14:paraId="37F19EE7" w14:textId="77777777" w:rsidR="00083A2B" w:rsidRDefault="00083A2B">
            <w:pPr>
              <w:pStyle w:val="TableStyle"/>
              <w:jc w:val="center"/>
            </w:pPr>
          </w:p>
        </w:tc>
        <w:tc>
          <w:tcPr>
            <w:tcW w:w="283" w:type="dxa"/>
            <w:tcBorders>
              <w:bottom w:val="single" w:sz="2" w:space="0" w:color="auto"/>
            </w:tcBorders>
            <w:shd w:val="pct10" w:color="auto" w:fill="auto"/>
          </w:tcPr>
          <w:p w14:paraId="4B69D7B0" w14:textId="77777777" w:rsidR="00083A2B" w:rsidRDefault="00083A2B">
            <w:pPr>
              <w:pStyle w:val="TableStyle"/>
              <w:jc w:val="center"/>
            </w:pPr>
          </w:p>
        </w:tc>
        <w:tc>
          <w:tcPr>
            <w:tcW w:w="1945" w:type="dxa"/>
            <w:tcBorders>
              <w:bottom w:val="single" w:sz="2" w:space="0" w:color="auto"/>
            </w:tcBorders>
            <w:shd w:val="pct10" w:color="auto" w:fill="auto"/>
          </w:tcPr>
          <w:p w14:paraId="368457A0" w14:textId="77777777" w:rsidR="00083A2B" w:rsidRDefault="00083A2B">
            <w:pPr>
              <w:pStyle w:val="TableStyle"/>
              <w:jc w:val="center"/>
            </w:pPr>
          </w:p>
        </w:tc>
      </w:tr>
      <w:tr w:rsidR="00083A2B" w14:paraId="2E1340F7" w14:textId="77777777">
        <w:trPr>
          <w:cantSplit/>
        </w:trPr>
        <w:tc>
          <w:tcPr>
            <w:tcW w:w="624" w:type="dxa"/>
          </w:tcPr>
          <w:p w14:paraId="583EBFF7" w14:textId="77777777" w:rsidR="00083A2B" w:rsidRDefault="00083A2B">
            <w:pPr>
              <w:pStyle w:val="TableStyle"/>
              <w:jc w:val="center"/>
            </w:pPr>
          </w:p>
        </w:tc>
        <w:tc>
          <w:tcPr>
            <w:tcW w:w="2035" w:type="dxa"/>
          </w:tcPr>
          <w:p w14:paraId="7A574330" w14:textId="77777777" w:rsidR="00083A2B" w:rsidRDefault="00083A2B">
            <w:pPr>
              <w:pStyle w:val="TableStyle"/>
            </w:pPr>
          </w:p>
        </w:tc>
        <w:tc>
          <w:tcPr>
            <w:tcW w:w="595" w:type="dxa"/>
          </w:tcPr>
          <w:p w14:paraId="00B98E30" w14:textId="77777777" w:rsidR="00083A2B" w:rsidRDefault="00083A2B">
            <w:pPr>
              <w:pStyle w:val="TableStyle"/>
            </w:pPr>
          </w:p>
        </w:tc>
        <w:tc>
          <w:tcPr>
            <w:tcW w:w="1570" w:type="dxa"/>
          </w:tcPr>
          <w:p w14:paraId="699083C1" w14:textId="77777777" w:rsidR="00083A2B" w:rsidRDefault="00083A2B">
            <w:pPr>
              <w:pStyle w:val="TableStyle"/>
            </w:pPr>
          </w:p>
        </w:tc>
        <w:tc>
          <w:tcPr>
            <w:tcW w:w="283" w:type="dxa"/>
          </w:tcPr>
          <w:p w14:paraId="681B656B" w14:textId="77777777" w:rsidR="00083A2B" w:rsidRDefault="00083A2B">
            <w:pPr>
              <w:pStyle w:val="TableStyle"/>
              <w:jc w:val="center"/>
            </w:pPr>
          </w:p>
        </w:tc>
        <w:tc>
          <w:tcPr>
            <w:tcW w:w="283" w:type="dxa"/>
          </w:tcPr>
          <w:p w14:paraId="7E0EAB29" w14:textId="77777777" w:rsidR="00083A2B" w:rsidRDefault="00083A2B">
            <w:pPr>
              <w:pStyle w:val="TableStyle"/>
              <w:jc w:val="center"/>
            </w:pPr>
          </w:p>
        </w:tc>
        <w:tc>
          <w:tcPr>
            <w:tcW w:w="283" w:type="dxa"/>
          </w:tcPr>
          <w:p w14:paraId="13C93650" w14:textId="77777777" w:rsidR="00083A2B" w:rsidRDefault="00083A2B">
            <w:pPr>
              <w:pStyle w:val="TableStyle"/>
              <w:jc w:val="center"/>
            </w:pPr>
          </w:p>
        </w:tc>
        <w:tc>
          <w:tcPr>
            <w:tcW w:w="283" w:type="dxa"/>
          </w:tcPr>
          <w:p w14:paraId="29355CA0" w14:textId="77777777" w:rsidR="00083A2B" w:rsidRDefault="00083A2B">
            <w:pPr>
              <w:pStyle w:val="TableStyle"/>
              <w:jc w:val="center"/>
            </w:pPr>
          </w:p>
        </w:tc>
        <w:tc>
          <w:tcPr>
            <w:tcW w:w="283" w:type="dxa"/>
          </w:tcPr>
          <w:p w14:paraId="7F2F3D7D" w14:textId="77777777" w:rsidR="00083A2B" w:rsidRDefault="00083A2B">
            <w:pPr>
              <w:pStyle w:val="TableStyle"/>
              <w:jc w:val="center"/>
            </w:pPr>
          </w:p>
        </w:tc>
        <w:tc>
          <w:tcPr>
            <w:tcW w:w="283" w:type="dxa"/>
          </w:tcPr>
          <w:p w14:paraId="5256DCAB" w14:textId="77777777" w:rsidR="00083A2B" w:rsidRDefault="007C4FE9">
            <w:pPr>
              <w:pStyle w:val="TableStyle"/>
              <w:jc w:val="center"/>
            </w:pPr>
            <w:r>
              <w:rPr>
                <w:noProof/>
              </w:rPr>
              <w:t>1</w:t>
            </w:r>
          </w:p>
        </w:tc>
        <w:tc>
          <w:tcPr>
            <w:tcW w:w="283" w:type="dxa"/>
          </w:tcPr>
          <w:p w14:paraId="695C7A7D" w14:textId="77777777" w:rsidR="00083A2B" w:rsidRDefault="00083A2B">
            <w:pPr>
              <w:pStyle w:val="TableStyle"/>
              <w:jc w:val="center"/>
            </w:pPr>
          </w:p>
        </w:tc>
        <w:tc>
          <w:tcPr>
            <w:tcW w:w="283" w:type="dxa"/>
          </w:tcPr>
          <w:p w14:paraId="1BD3FC9B" w14:textId="77777777" w:rsidR="00083A2B" w:rsidRDefault="00083A2B">
            <w:pPr>
              <w:pStyle w:val="TableStyle"/>
              <w:jc w:val="center"/>
            </w:pPr>
          </w:p>
        </w:tc>
        <w:tc>
          <w:tcPr>
            <w:tcW w:w="1945" w:type="dxa"/>
          </w:tcPr>
          <w:p w14:paraId="2E8E8F11" w14:textId="77777777" w:rsidR="00083A2B" w:rsidRDefault="007C4FE9">
            <w:pPr>
              <w:pStyle w:val="TableStyle"/>
            </w:pPr>
            <w:r>
              <w:rPr>
                <w:noProof/>
              </w:rPr>
              <w:t>Meter Register Id</w:t>
            </w:r>
          </w:p>
        </w:tc>
      </w:tr>
      <w:tr w:rsidR="00083A2B" w14:paraId="1C56722F" w14:textId="77777777">
        <w:trPr>
          <w:cantSplit/>
        </w:trPr>
        <w:tc>
          <w:tcPr>
            <w:tcW w:w="624" w:type="dxa"/>
          </w:tcPr>
          <w:p w14:paraId="33B009A4" w14:textId="77777777" w:rsidR="00083A2B" w:rsidRDefault="00083A2B">
            <w:pPr>
              <w:pStyle w:val="TableStyle"/>
              <w:jc w:val="center"/>
            </w:pPr>
          </w:p>
        </w:tc>
        <w:tc>
          <w:tcPr>
            <w:tcW w:w="2035" w:type="dxa"/>
          </w:tcPr>
          <w:p w14:paraId="036E9E1E" w14:textId="77777777" w:rsidR="00083A2B" w:rsidRDefault="00083A2B">
            <w:pPr>
              <w:pStyle w:val="TableStyle"/>
            </w:pPr>
          </w:p>
        </w:tc>
        <w:tc>
          <w:tcPr>
            <w:tcW w:w="595" w:type="dxa"/>
          </w:tcPr>
          <w:p w14:paraId="45B48797" w14:textId="77777777" w:rsidR="00083A2B" w:rsidRDefault="00083A2B">
            <w:pPr>
              <w:pStyle w:val="TableStyle"/>
            </w:pPr>
          </w:p>
        </w:tc>
        <w:tc>
          <w:tcPr>
            <w:tcW w:w="1570" w:type="dxa"/>
          </w:tcPr>
          <w:p w14:paraId="39C28984" w14:textId="77777777" w:rsidR="00083A2B" w:rsidRDefault="00083A2B">
            <w:pPr>
              <w:pStyle w:val="TableStyle"/>
            </w:pPr>
          </w:p>
        </w:tc>
        <w:tc>
          <w:tcPr>
            <w:tcW w:w="283" w:type="dxa"/>
          </w:tcPr>
          <w:p w14:paraId="772268BD" w14:textId="77777777" w:rsidR="00083A2B" w:rsidRDefault="00083A2B">
            <w:pPr>
              <w:pStyle w:val="TableStyle"/>
              <w:jc w:val="center"/>
            </w:pPr>
          </w:p>
        </w:tc>
        <w:tc>
          <w:tcPr>
            <w:tcW w:w="283" w:type="dxa"/>
          </w:tcPr>
          <w:p w14:paraId="7E19080D" w14:textId="77777777" w:rsidR="00083A2B" w:rsidRDefault="00083A2B">
            <w:pPr>
              <w:pStyle w:val="TableStyle"/>
              <w:jc w:val="center"/>
            </w:pPr>
          </w:p>
        </w:tc>
        <w:tc>
          <w:tcPr>
            <w:tcW w:w="283" w:type="dxa"/>
          </w:tcPr>
          <w:p w14:paraId="2156E26C" w14:textId="77777777" w:rsidR="00083A2B" w:rsidRDefault="00083A2B">
            <w:pPr>
              <w:pStyle w:val="TableStyle"/>
              <w:jc w:val="center"/>
            </w:pPr>
          </w:p>
        </w:tc>
        <w:tc>
          <w:tcPr>
            <w:tcW w:w="283" w:type="dxa"/>
          </w:tcPr>
          <w:p w14:paraId="1D38FAEA" w14:textId="77777777" w:rsidR="00083A2B" w:rsidRDefault="00083A2B">
            <w:pPr>
              <w:pStyle w:val="TableStyle"/>
              <w:jc w:val="center"/>
            </w:pPr>
          </w:p>
        </w:tc>
        <w:tc>
          <w:tcPr>
            <w:tcW w:w="283" w:type="dxa"/>
          </w:tcPr>
          <w:p w14:paraId="2DFEA6E5" w14:textId="77777777" w:rsidR="00083A2B" w:rsidRDefault="00083A2B">
            <w:pPr>
              <w:pStyle w:val="TableStyle"/>
              <w:jc w:val="center"/>
            </w:pPr>
          </w:p>
        </w:tc>
        <w:tc>
          <w:tcPr>
            <w:tcW w:w="283" w:type="dxa"/>
          </w:tcPr>
          <w:p w14:paraId="1D556866" w14:textId="77777777" w:rsidR="00083A2B" w:rsidRDefault="007C4FE9">
            <w:pPr>
              <w:pStyle w:val="TableStyle"/>
              <w:jc w:val="center"/>
            </w:pPr>
            <w:r>
              <w:rPr>
                <w:noProof/>
              </w:rPr>
              <w:t>1</w:t>
            </w:r>
          </w:p>
        </w:tc>
        <w:tc>
          <w:tcPr>
            <w:tcW w:w="283" w:type="dxa"/>
          </w:tcPr>
          <w:p w14:paraId="7092D649" w14:textId="77777777" w:rsidR="00083A2B" w:rsidRDefault="00083A2B">
            <w:pPr>
              <w:pStyle w:val="TableStyle"/>
              <w:jc w:val="center"/>
            </w:pPr>
          </w:p>
        </w:tc>
        <w:tc>
          <w:tcPr>
            <w:tcW w:w="283" w:type="dxa"/>
          </w:tcPr>
          <w:p w14:paraId="4C33A86D" w14:textId="77777777" w:rsidR="00083A2B" w:rsidRDefault="00083A2B">
            <w:pPr>
              <w:pStyle w:val="TableStyle"/>
              <w:jc w:val="center"/>
            </w:pPr>
          </w:p>
        </w:tc>
        <w:tc>
          <w:tcPr>
            <w:tcW w:w="1945" w:type="dxa"/>
          </w:tcPr>
          <w:p w14:paraId="74D14BD0" w14:textId="77777777" w:rsidR="00083A2B" w:rsidRDefault="007C4FE9">
            <w:pPr>
              <w:pStyle w:val="TableStyle"/>
            </w:pPr>
            <w:r>
              <w:rPr>
                <w:noProof/>
              </w:rPr>
              <w:t>Register Mapping Coefficient</w:t>
            </w:r>
          </w:p>
        </w:tc>
      </w:tr>
    </w:tbl>
    <w:p w14:paraId="3B674639" w14:textId="77777777" w:rsidR="00083A2B" w:rsidRDefault="00083A2B">
      <w:pPr>
        <w:sectPr w:rsidR="00083A2B">
          <w:type w:val="continuous"/>
          <w:pgSz w:w="12240" w:h="15840"/>
          <w:pgMar w:top="1440" w:right="1800" w:bottom="1440" w:left="1800" w:header="708" w:footer="708" w:gutter="0"/>
          <w:cols w:space="708"/>
          <w:docGrid w:linePitch="360"/>
        </w:sectPr>
      </w:pPr>
    </w:p>
    <w:p w14:paraId="03FDC7AF"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8A98A7D" w14:textId="77777777">
        <w:tc>
          <w:tcPr>
            <w:tcW w:w="1814" w:type="dxa"/>
          </w:tcPr>
          <w:p w14:paraId="39E24949" w14:textId="77777777" w:rsidR="00083A2B" w:rsidRDefault="007C4FE9">
            <w:pPr>
              <w:pStyle w:val="Fieldtitle"/>
              <w:rPr>
                <w:sz w:val="20"/>
              </w:rPr>
            </w:pPr>
            <w:r>
              <w:rPr>
                <w:sz w:val="20"/>
              </w:rPr>
              <w:t>Notes:</w:t>
            </w:r>
          </w:p>
        </w:tc>
        <w:tc>
          <w:tcPr>
            <w:tcW w:w="6803" w:type="dxa"/>
          </w:tcPr>
          <w:p w14:paraId="39223EA6" w14:textId="77777777" w:rsidR="00083A2B" w:rsidRDefault="007C4FE9">
            <w:pPr>
              <w:rPr>
                <w:sz w:val="20"/>
                <w:szCs w:val="20"/>
              </w:rPr>
            </w:pPr>
            <w:commentRangeStart w:id="76"/>
            <w:r>
              <w:rPr>
                <w:noProof/>
                <w:sz w:val="20"/>
                <w:szCs w:val="20"/>
              </w:rPr>
              <w:t>The Register Mapping Coefficient is required for mapping the difference between 2 or more physical registers' readings to a Settlement Register.</w:t>
            </w:r>
          </w:p>
          <w:p w14:paraId="71CA4AEE" w14:textId="77777777" w:rsidR="00083A2B" w:rsidRDefault="007C4FE9">
            <w:pPr>
              <w:rPr>
                <w:noProof/>
                <w:sz w:val="20"/>
                <w:szCs w:val="20"/>
              </w:rPr>
            </w:pPr>
            <w:r>
              <w:rPr>
                <w:noProof/>
                <w:sz w:val="20"/>
                <w:szCs w:val="20"/>
              </w:rPr>
              <w:t>See Annex C for Flow Notes</w:t>
            </w:r>
            <w:commentRangeEnd w:id="76"/>
            <w:r w:rsidR="000F3248">
              <w:rPr>
                <w:rStyle w:val="CommentReference"/>
              </w:rPr>
              <w:commentReference w:id="76"/>
            </w:r>
          </w:p>
        </w:tc>
      </w:tr>
    </w:tbl>
    <w:p w14:paraId="1B32CB55" w14:textId="77777777" w:rsidR="00083A2B" w:rsidRDefault="00083A2B">
      <w:pPr>
        <w:sectPr w:rsidR="00083A2B">
          <w:type w:val="continuous"/>
          <w:pgSz w:w="12240" w:h="15840"/>
          <w:pgMar w:top="1440" w:right="1800" w:bottom="1440" w:left="1800" w:header="708" w:footer="708" w:gutter="0"/>
          <w:cols w:space="708"/>
          <w:docGrid w:linePitch="360"/>
        </w:sectPr>
      </w:pPr>
    </w:p>
    <w:p w14:paraId="06AF4157"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69117D8C" w14:textId="77777777">
        <w:trPr>
          <w:cantSplit/>
          <w:tblHeader/>
        </w:trPr>
        <w:tc>
          <w:tcPr>
            <w:tcW w:w="1559" w:type="dxa"/>
          </w:tcPr>
          <w:p w14:paraId="0C6A68B2" w14:textId="77777777" w:rsidR="00083A2B" w:rsidRDefault="007C4FE9">
            <w:pPr>
              <w:pStyle w:val="TableStyle"/>
              <w:keepNext/>
              <w:jc w:val="center"/>
              <w:rPr>
                <w:b/>
              </w:rPr>
            </w:pPr>
            <w:r>
              <w:rPr>
                <w:b/>
              </w:rPr>
              <w:t>Catalogue release change takes effect</w:t>
            </w:r>
          </w:p>
        </w:tc>
        <w:tc>
          <w:tcPr>
            <w:tcW w:w="585" w:type="dxa"/>
          </w:tcPr>
          <w:p w14:paraId="693F3014" w14:textId="77777777" w:rsidR="00083A2B" w:rsidRDefault="007C4FE9">
            <w:pPr>
              <w:pStyle w:val="TableStyle"/>
              <w:keepNext/>
              <w:jc w:val="center"/>
              <w:rPr>
                <w:b/>
              </w:rPr>
            </w:pPr>
            <w:r>
              <w:rPr>
                <w:b/>
              </w:rPr>
              <w:t>CP No.</w:t>
            </w:r>
          </w:p>
        </w:tc>
        <w:tc>
          <w:tcPr>
            <w:tcW w:w="6494" w:type="dxa"/>
          </w:tcPr>
          <w:p w14:paraId="3824710B" w14:textId="77777777" w:rsidR="00083A2B" w:rsidRDefault="007C4FE9">
            <w:pPr>
              <w:pStyle w:val="TableStyle"/>
              <w:keepNext/>
              <w:rPr>
                <w:b/>
              </w:rPr>
            </w:pPr>
            <w:r>
              <w:rPr>
                <w:b/>
              </w:rPr>
              <w:t>Brief description of the change and its reason</w:t>
            </w:r>
          </w:p>
        </w:tc>
      </w:tr>
      <w:tr w:rsidR="00083A2B" w14:paraId="44E6C422" w14:textId="77777777">
        <w:trPr>
          <w:cantSplit/>
        </w:trPr>
        <w:tc>
          <w:tcPr>
            <w:tcW w:w="1559" w:type="dxa"/>
          </w:tcPr>
          <w:p w14:paraId="5F0A59CC" w14:textId="77777777" w:rsidR="00083A2B" w:rsidRDefault="007C4FE9">
            <w:pPr>
              <w:pStyle w:val="TableStyle"/>
              <w:keepNext/>
              <w:jc w:val="center"/>
            </w:pPr>
            <w:r>
              <w:t xml:space="preserve">Version </w:t>
            </w:r>
            <w:r>
              <w:rPr>
                <w:noProof/>
              </w:rPr>
              <w:t>3.1</w:t>
            </w:r>
          </w:p>
        </w:tc>
        <w:tc>
          <w:tcPr>
            <w:tcW w:w="585" w:type="dxa"/>
          </w:tcPr>
          <w:p w14:paraId="2B23BD34" w14:textId="77777777" w:rsidR="00083A2B" w:rsidRDefault="007C4FE9">
            <w:pPr>
              <w:pStyle w:val="TableStyle"/>
              <w:keepNext/>
              <w:jc w:val="center"/>
            </w:pPr>
            <w:r>
              <w:rPr>
                <w:noProof/>
              </w:rPr>
              <w:t>1183</w:t>
            </w:r>
          </w:p>
        </w:tc>
        <w:tc>
          <w:tcPr>
            <w:tcW w:w="6494" w:type="dxa"/>
          </w:tcPr>
          <w:p w14:paraId="151E426B" w14:textId="77777777" w:rsidR="00083A2B" w:rsidRDefault="007C4FE9">
            <w:pPr>
              <w:pStyle w:val="TableStyle"/>
              <w:keepNext/>
            </w:pPr>
            <w:r>
              <w:rPr>
                <w:noProof/>
              </w:rPr>
              <w:t>Suppliers need to know how the meters have been set up and the relationship between TPRs and Meter Registers.</w:t>
            </w:r>
          </w:p>
        </w:tc>
      </w:tr>
      <w:tr w:rsidR="00083A2B" w14:paraId="4747C841" w14:textId="77777777">
        <w:trPr>
          <w:cantSplit/>
        </w:trPr>
        <w:tc>
          <w:tcPr>
            <w:tcW w:w="1559" w:type="dxa"/>
          </w:tcPr>
          <w:p w14:paraId="63FF2E35" w14:textId="77777777" w:rsidR="00083A2B" w:rsidRDefault="007C4FE9">
            <w:pPr>
              <w:pStyle w:val="TableStyle"/>
              <w:keepNext/>
              <w:jc w:val="center"/>
            </w:pPr>
            <w:r>
              <w:t xml:space="preserve">Version </w:t>
            </w:r>
            <w:r>
              <w:rPr>
                <w:noProof/>
              </w:rPr>
              <w:t>3.1</w:t>
            </w:r>
          </w:p>
        </w:tc>
        <w:tc>
          <w:tcPr>
            <w:tcW w:w="585" w:type="dxa"/>
          </w:tcPr>
          <w:p w14:paraId="4F9C89A2" w14:textId="77777777" w:rsidR="00083A2B" w:rsidRDefault="007C4FE9">
            <w:pPr>
              <w:pStyle w:val="TableStyle"/>
              <w:keepNext/>
              <w:jc w:val="center"/>
            </w:pPr>
            <w:r>
              <w:rPr>
                <w:noProof/>
              </w:rPr>
              <w:t>1610</w:t>
            </w:r>
          </w:p>
        </w:tc>
        <w:tc>
          <w:tcPr>
            <w:tcW w:w="6494" w:type="dxa"/>
          </w:tcPr>
          <w:p w14:paraId="4358F8A6" w14:textId="77777777" w:rsidR="00083A2B" w:rsidRDefault="007C4FE9">
            <w:pPr>
              <w:pStyle w:val="TableStyle"/>
              <w:keepNext/>
            </w:pPr>
            <w:r>
              <w:rPr>
                <w:noProof/>
              </w:rPr>
              <w:t>Effective from Settlement Date {SSC} amended to Effective from Settlement Date {SCON}.</w:t>
            </w:r>
          </w:p>
        </w:tc>
      </w:tr>
      <w:tr w:rsidR="00083A2B" w14:paraId="1BB4B533" w14:textId="77777777">
        <w:trPr>
          <w:cantSplit/>
        </w:trPr>
        <w:tc>
          <w:tcPr>
            <w:tcW w:w="1559" w:type="dxa"/>
          </w:tcPr>
          <w:p w14:paraId="27DA3830" w14:textId="77777777" w:rsidR="00083A2B" w:rsidRDefault="007C4FE9">
            <w:pPr>
              <w:pStyle w:val="TableStyle"/>
              <w:keepNext/>
              <w:jc w:val="center"/>
            </w:pPr>
            <w:r>
              <w:t xml:space="preserve">Version </w:t>
            </w:r>
            <w:r>
              <w:rPr>
                <w:noProof/>
              </w:rPr>
              <w:t>3.1</w:t>
            </w:r>
          </w:p>
        </w:tc>
        <w:tc>
          <w:tcPr>
            <w:tcW w:w="585" w:type="dxa"/>
          </w:tcPr>
          <w:p w14:paraId="79AA435B" w14:textId="77777777" w:rsidR="00083A2B" w:rsidRDefault="007C4FE9">
            <w:pPr>
              <w:pStyle w:val="TableStyle"/>
              <w:keepNext/>
              <w:jc w:val="center"/>
            </w:pPr>
            <w:r>
              <w:rPr>
                <w:noProof/>
              </w:rPr>
              <w:t>1612</w:t>
            </w:r>
          </w:p>
        </w:tc>
        <w:tc>
          <w:tcPr>
            <w:tcW w:w="6494" w:type="dxa"/>
          </w:tcPr>
          <w:p w14:paraId="13E6E390" w14:textId="77777777" w:rsidR="00083A2B" w:rsidRDefault="007C4FE9">
            <w:pPr>
              <w:pStyle w:val="TableStyle"/>
              <w:keepNext/>
            </w:pPr>
            <w:r>
              <w:rPr>
                <w:noProof/>
              </w:rPr>
              <w:t>Flow not required by MOP from NHHDC.</w:t>
            </w:r>
          </w:p>
        </w:tc>
      </w:tr>
      <w:tr w:rsidR="00083A2B" w14:paraId="557E8840" w14:textId="77777777">
        <w:trPr>
          <w:cantSplit/>
        </w:trPr>
        <w:tc>
          <w:tcPr>
            <w:tcW w:w="1559" w:type="dxa"/>
          </w:tcPr>
          <w:p w14:paraId="7E982D9B" w14:textId="77777777" w:rsidR="00083A2B" w:rsidRDefault="007C4FE9">
            <w:pPr>
              <w:pStyle w:val="TableStyle"/>
              <w:keepNext/>
              <w:jc w:val="center"/>
            </w:pPr>
            <w:r>
              <w:t xml:space="preserve">Version </w:t>
            </w:r>
            <w:r>
              <w:rPr>
                <w:noProof/>
              </w:rPr>
              <w:t>3.1</w:t>
            </w:r>
          </w:p>
        </w:tc>
        <w:tc>
          <w:tcPr>
            <w:tcW w:w="585" w:type="dxa"/>
          </w:tcPr>
          <w:p w14:paraId="2F1A8979" w14:textId="77777777" w:rsidR="00083A2B" w:rsidRDefault="007C4FE9">
            <w:pPr>
              <w:pStyle w:val="TableStyle"/>
              <w:keepNext/>
              <w:jc w:val="center"/>
            </w:pPr>
            <w:r>
              <w:rPr>
                <w:noProof/>
              </w:rPr>
              <w:t>1974</w:t>
            </w:r>
          </w:p>
        </w:tc>
        <w:tc>
          <w:tcPr>
            <w:tcW w:w="6494" w:type="dxa"/>
          </w:tcPr>
          <w:p w14:paraId="2818ABAB" w14:textId="77777777" w:rsidR="00083A2B" w:rsidRDefault="007C4FE9">
            <w:pPr>
              <w:pStyle w:val="TableStyle"/>
              <w:keepNext/>
            </w:pPr>
            <w:r>
              <w:rPr>
                <w:noProof/>
              </w:rPr>
              <w:t>Groups G0282, G0285, G0286 and G0287 and other retrieval data items have been deleted from flow and moved to D0150 as they are all meter related.  A separate group has been created for 'Time Pattern Regime Id' and placed above 'Meter Id'.  'Settlement Mapping Coefficient' has been moved to G0284.   Flow name and description amended.</w:t>
            </w:r>
          </w:p>
        </w:tc>
      </w:tr>
      <w:tr w:rsidR="00083A2B" w14:paraId="3FE44DFD" w14:textId="77777777">
        <w:trPr>
          <w:cantSplit/>
        </w:trPr>
        <w:tc>
          <w:tcPr>
            <w:tcW w:w="1559" w:type="dxa"/>
          </w:tcPr>
          <w:p w14:paraId="723DE3E0" w14:textId="77777777" w:rsidR="00083A2B" w:rsidRDefault="007C4FE9">
            <w:pPr>
              <w:pStyle w:val="TableStyle"/>
              <w:keepNext/>
              <w:jc w:val="center"/>
            </w:pPr>
            <w:r>
              <w:t xml:space="preserve">Version </w:t>
            </w:r>
            <w:r>
              <w:rPr>
                <w:noProof/>
              </w:rPr>
              <w:t>3.1</w:t>
            </w:r>
          </w:p>
        </w:tc>
        <w:tc>
          <w:tcPr>
            <w:tcW w:w="585" w:type="dxa"/>
          </w:tcPr>
          <w:p w14:paraId="4B5C0667" w14:textId="77777777" w:rsidR="00083A2B" w:rsidRDefault="007C4FE9">
            <w:pPr>
              <w:pStyle w:val="TableStyle"/>
              <w:keepNext/>
              <w:jc w:val="center"/>
            </w:pPr>
            <w:r>
              <w:rPr>
                <w:noProof/>
              </w:rPr>
              <w:t>2052</w:t>
            </w:r>
          </w:p>
        </w:tc>
        <w:tc>
          <w:tcPr>
            <w:tcW w:w="6494" w:type="dxa"/>
          </w:tcPr>
          <w:p w14:paraId="246E8B57" w14:textId="77777777" w:rsidR="00083A2B" w:rsidRDefault="007C4FE9">
            <w:pPr>
              <w:pStyle w:val="TableStyle"/>
              <w:keepNext/>
            </w:pPr>
            <w:r>
              <w:rPr>
                <w:noProof/>
              </w:rPr>
              <w:t>MOP to Distributor added to flow.</w:t>
            </w:r>
          </w:p>
        </w:tc>
      </w:tr>
      <w:tr w:rsidR="00083A2B" w14:paraId="531EE008" w14:textId="77777777">
        <w:trPr>
          <w:cantSplit/>
        </w:trPr>
        <w:tc>
          <w:tcPr>
            <w:tcW w:w="1559" w:type="dxa"/>
          </w:tcPr>
          <w:p w14:paraId="3490C465" w14:textId="77777777" w:rsidR="00083A2B" w:rsidRDefault="007C4FE9">
            <w:pPr>
              <w:pStyle w:val="TableStyle"/>
              <w:keepNext/>
              <w:jc w:val="center"/>
            </w:pPr>
            <w:r>
              <w:t xml:space="preserve">Version </w:t>
            </w:r>
            <w:r>
              <w:rPr>
                <w:noProof/>
              </w:rPr>
              <w:t>3.1</w:t>
            </w:r>
          </w:p>
        </w:tc>
        <w:tc>
          <w:tcPr>
            <w:tcW w:w="585" w:type="dxa"/>
          </w:tcPr>
          <w:p w14:paraId="30CB163B" w14:textId="77777777" w:rsidR="00083A2B" w:rsidRDefault="007C4FE9">
            <w:pPr>
              <w:pStyle w:val="TableStyle"/>
              <w:keepNext/>
              <w:jc w:val="center"/>
            </w:pPr>
            <w:r>
              <w:rPr>
                <w:noProof/>
              </w:rPr>
              <w:t>2055</w:t>
            </w:r>
          </w:p>
        </w:tc>
        <w:tc>
          <w:tcPr>
            <w:tcW w:w="6494" w:type="dxa"/>
          </w:tcPr>
          <w:p w14:paraId="7A20B078" w14:textId="77777777" w:rsidR="00083A2B" w:rsidRDefault="007C4FE9">
            <w:pPr>
              <w:pStyle w:val="TableStyle"/>
              <w:keepNext/>
            </w:pPr>
            <w:r>
              <w:rPr>
                <w:noProof/>
              </w:rPr>
              <w:t>Version History amended.  Group name altered.</w:t>
            </w:r>
          </w:p>
        </w:tc>
      </w:tr>
      <w:tr w:rsidR="00083A2B" w14:paraId="62E66FB7" w14:textId="77777777">
        <w:trPr>
          <w:cantSplit/>
        </w:trPr>
        <w:tc>
          <w:tcPr>
            <w:tcW w:w="1559" w:type="dxa"/>
          </w:tcPr>
          <w:p w14:paraId="6285773C" w14:textId="77777777" w:rsidR="00083A2B" w:rsidRDefault="007C4FE9">
            <w:pPr>
              <w:pStyle w:val="TableStyle"/>
              <w:keepNext/>
              <w:jc w:val="center"/>
            </w:pPr>
            <w:r>
              <w:t xml:space="preserve">Version </w:t>
            </w:r>
            <w:r>
              <w:rPr>
                <w:noProof/>
              </w:rPr>
              <w:t>3.2</w:t>
            </w:r>
          </w:p>
        </w:tc>
        <w:tc>
          <w:tcPr>
            <w:tcW w:w="585" w:type="dxa"/>
          </w:tcPr>
          <w:p w14:paraId="353C1AF4" w14:textId="77777777" w:rsidR="00083A2B" w:rsidRDefault="007C4FE9">
            <w:pPr>
              <w:pStyle w:val="TableStyle"/>
              <w:keepNext/>
              <w:jc w:val="center"/>
            </w:pPr>
            <w:r>
              <w:rPr>
                <w:noProof/>
              </w:rPr>
              <w:t>2305</w:t>
            </w:r>
          </w:p>
        </w:tc>
        <w:tc>
          <w:tcPr>
            <w:tcW w:w="6494" w:type="dxa"/>
          </w:tcPr>
          <w:p w14:paraId="5DE2DA88" w14:textId="77777777" w:rsidR="00083A2B" w:rsidRDefault="007C4FE9">
            <w:pPr>
              <w:pStyle w:val="TableStyle"/>
              <w:keepNext/>
            </w:pPr>
            <w:r>
              <w:rPr>
                <w:noProof/>
              </w:rPr>
              <w:t>All flow occurrences from or to HHDC removed.</w:t>
            </w:r>
          </w:p>
        </w:tc>
      </w:tr>
      <w:tr w:rsidR="00083A2B" w14:paraId="1E839B50" w14:textId="77777777">
        <w:trPr>
          <w:cantSplit/>
        </w:trPr>
        <w:tc>
          <w:tcPr>
            <w:tcW w:w="1559" w:type="dxa"/>
          </w:tcPr>
          <w:p w14:paraId="3D58B74B" w14:textId="77777777" w:rsidR="00083A2B" w:rsidRDefault="007C4FE9">
            <w:pPr>
              <w:pStyle w:val="TableStyle"/>
              <w:keepNext/>
              <w:jc w:val="center"/>
            </w:pPr>
            <w:r>
              <w:t xml:space="preserve">Version </w:t>
            </w:r>
            <w:r>
              <w:rPr>
                <w:noProof/>
              </w:rPr>
              <w:t>4</w:t>
            </w:r>
          </w:p>
        </w:tc>
        <w:tc>
          <w:tcPr>
            <w:tcW w:w="585" w:type="dxa"/>
          </w:tcPr>
          <w:p w14:paraId="0F7C7CBC" w14:textId="77777777" w:rsidR="00083A2B" w:rsidRDefault="007C4FE9">
            <w:pPr>
              <w:pStyle w:val="TableStyle"/>
              <w:keepNext/>
              <w:jc w:val="center"/>
            </w:pPr>
            <w:r>
              <w:rPr>
                <w:noProof/>
              </w:rPr>
              <w:t>2569</w:t>
            </w:r>
          </w:p>
        </w:tc>
        <w:tc>
          <w:tcPr>
            <w:tcW w:w="6494" w:type="dxa"/>
          </w:tcPr>
          <w:p w14:paraId="35C9EC86" w14:textId="77777777" w:rsidR="00083A2B" w:rsidRDefault="007C4FE9">
            <w:pPr>
              <w:pStyle w:val="TableStyle"/>
              <w:keepNext/>
            </w:pPr>
            <w:r>
              <w:rPr>
                <w:noProof/>
              </w:rPr>
              <w:t>Flow structure changed by duplicating groups 778, 283 and 284 under a new group containing 'Metering System Non Settlement Functionality Code'.</w:t>
            </w:r>
          </w:p>
        </w:tc>
      </w:tr>
      <w:tr w:rsidR="00083A2B" w14:paraId="4D034060" w14:textId="77777777">
        <w:trPr>
          <w:cantSplit/>
        </w:trPr>
        <w:tc>
          <w:tcPr>
            <w:tcW w:w="1559" w:type="dxa"/>
          </w:tcPr>
          <w:p w14:paraId="39E9FC3E" w14:textId="77777777" w:rsidR="00083A2B" w:rsidRDefault="007C4FE9">
            <w:pPr>
              <w:pStyle w:val="TableStyle"/>
              <w:keepNext/>
              <w:jc w:val="center"/>
            </w:pPr>
            <w:r>
              <w:t xml:space="preserve">Version </w:t>
            </w:r>
            <w:r>
              <w:rPr>
                <w:noProof/>
              </w:rPr>
              <w:t>4</w:t>
            </w:r>
          </w:p>
        </w:tc>
        <w:tc>
          <w:tcPr>
            <w:tcW w:w="585" w:type="dxa"/>
          </w:tcPr>
          <w:p w14:paraId="607EA87E" w14:textId="77777777" w:rsidR="00083A2B" w:rsidRDefault="007C4FE9">
            <w:pPr>
              <w:pStyle w:val="TableStyle"/>
              <w:keepNext/>
              <w:jc w:val="center"/>
            </w:pPr>
            <w:r>
              <w:rPr>
                <w:noProof/>
              </w:rPr>
              <w:t>2617</w:t>
            </w:r>
          </w:p>
        </w:tc>
        <w:tc>
          <w:tcPr>
            <w:tcW w:w="6494" w:type="dxa"/>
          </w:tcPr>
          <w:p w14:paraId="7612DF09" w14:textId="77777777" w:rsidR="00083A2B" w:rsidRDefault="007C4FE9">
            <w:pPr>
              <w:pStyle w:val="TableStyle"/>
              <w:keepNext/>
            </w:pPr>
            <w:r>
              <w:rPr>
                <w:noProof/>
              </w:rPr>
              <w:t>Data item 'Date of Action' has been made 'null' and 'Effective From Settlement Date {MSNSFC}' added to group 280.</w:t>
            </w:r>
          </w:p>
        </w:tc>
      </w:tr>
      <w:tr w:rsidR="00083A2B" w14:paraId="484C011C" w14:textId="77777777">
        <w:trPr>
          <w:cantSplit/>
        </w:trPr>
        <w:tc>
          <w:tcPr>
            <w:tcW w:w="1559" w:type="dxa"/>
          </w:tcPr>
          <w:p w14:paraId="10C97021" w14:textId="77777777" w:rsidR="00083A2B" w:rsidRDefault="007C4FE9">
            <w:pPr>
              <w:pStyle w:val="TableStyle"/>
              <w:keepNext/>
              <w:jc w:val="center"/>
            </w:pPr>
            <w:r>
              <w:t xml:space="preserve">Version </w:t>
            </w:r>
            <w:r>
              <w:rPr>
                <w:noProof/>
              </w:rPr>
              <w:t>4</w:t>
            </w:r>
          </w:p>
        </w:tc>
        <w:tc>
          <w:tcPr>
            <w:tcW w:w="585" w:type="dxa"/>
          </w:tcPr>
          <w:p w14:paraId="1ADF5FE2" w14:textId="77777777" w:rsidR="00083A2B" w:rsidRDefault="007C4FE9">
            <w:pPr>
              <w:pStyle w:val="TableStyle"/>
              <w:keepNext/>
              <w:jc w:val="center"/>
            </w:pPr>
            <w:r>
              <w:rPr>
                <w:noProof/>
              </w:rPr>
              <w:t>2848</w:t>
            </w:r>
          </w:p>
        </w:tc>
        <w:tc>
          <w:tcPr>
            <w:tcW w:w="6494" w:type="dxa"/>
          </w:tcPr>
          <w:p w14:paraId="066E15EE" w14:textId="77777777" w:rsidR="00083A2B" w:rsidRDefault="007C4FE9">
            <w:pPr>
              <w:pStyle w:val="TableStyle"/>
              <w:keepNext/>
            </w:pPr>
            <w:r>
              <w:rPr>
                <w:noProof/>
              </w:rPr>
              <w:t>Data Item 'Effective from Settlement Date {MSNSFC}' moved from group 280 to group 234.</w:t>
            </w:r>
          </w:p>
        </w:tc>
      </w:tr>
      <w:tr w:rsidR="00083A2B" w14:paraId="502A6656" w14:textId="77777777">
        <w:trPr>
          <w:cantSplit/>
        </w:trPr>
        <w:tc>
          <w:tcPr>
            <w:tcW w:w="1559" w:type="dxa"/>
          </w:tcPr>
          <w:p w14:paraId="26D36B1C" w14:textId="77777777" w:rsidR="00083A2B" w:rsidRDefault="007C4FE9">
            <w:pPr>
              <w:pStyle w:val="TableStyle"/>
              <w:keepNext/>
              <w:jc w:val="center"/>
            </w:pPr>
            <w:r>
              <w:t xml:space="preserve">Version </w:t>
            </w:r>
            <w:r>
              <w:rPr>
                <w:noProof/>
              </w:rPr>
              <w:t>4.2</w:t>
            </w:r>
          </w:p>
        </w:tc>
        <w:tc>
          <w:tcPr>
            <w:tcW w:w="585" w:type="dxa"/>
          </w:tcPr>
          <w:p w14:paraId="17C0E625" w14:textId="77777777" w:rsidR="00083A2B" w:rsidRDefault="007C4FE9">
            <w:pPr>
              <w:pStyle w:val="TableStyle"/>
              <w:keepNext/>
              <w:jc w:val="center"/>
            </w:pPr>
            <w:r>
              <w:rPr>
                <w:noProof/>
              </w:rPr>
              <w:t>2917</w:t>
            </w:r>
          </w:p>
        </w:tc>
        <w:tc>
          <w:tcPr>
            <w:tcW w:w="6494" w:type="dxa"/>
          </w:tcPr>
          <w:p w14:paraId="5E49CC2B" w14:textId="77777777" w:rsidR="00083A2B" w:rsidRDefault="007C4FE9">
            <w:pPr>
              <w:pStyle w:val="TableStyle"/>
              <w:keepNext/>
            </w:pPr>
            <w:r>
              <w:rPr>
                <w:noProof/>
              </w:rPr>
              <w:t>Data Item 'Date of Action' replaced by Data Item 'Effective from Settlement Date {MSMTD}' and made mandatory.</w:t>
            </w:r>
          </w:p>
        </w:tc>
      </w:tr>
      <w:tr w:rsidR="00083A2B" w14:paraId="78E6A17F" w14:textId="77777777">
        <w:trPr>
          <w:cantSplit/>
        </w:trPr>
        <w:tc>
          <w:tcPr>
            <w:tcW w:w="1559" w:type="dxa"/>
          </w:tcPr>
          <w:p w14:paraId="05A4CD7C" w14:textId="77777777" w:rsidR="00083A2B" w:rsidRDefault="007C4FE9">
            <w:pPr>
              <w:pStyle w:val="TableStyle"/>
              <w:keepNext/>
              <w:jc w:val="center"/>
            </w:pPr>
            <w:r>
              <w:t xml:space="preserve">Version </w:t>
            </w:r>
            <w:r>
              <w:rPr>
                <w:noProof/>
              </w:rPr>
              <w:t>5</w:t>
            </w:r>
          </w:p>
        </w:tc>
        <w:tc>
          <w:tcPr>
            <w:tcW w:w="585" w:type="dxa"/>
          </w:tcPr>
          <w:p w14:paraId="1E6BB22A" w14:textId="77777777" w:rsidR="00083A2B" w:rsidRDefault="007C4FE9">
            <w:pPr>
              <w:pStyle w:val="TableStyle"/>
              <w:keepNext/>
              <w:jc w:val="center"/>
            </w:pPr>
            <w:r>
              <w:rPr>
                <w:noProof/>
              </w:rPr>
              <w:t>2996</w:t>
            </w:r>
          </w:p>
        </w:tc>
        <w:tc>
          <w:tcPr>
            <w:tcW w:w="6494" w:type="dxa"/>
          </w:tcPr>
          <w:p w14:paraId="249EBDDE" w14:textId="77777777" w:rsidR="00083A2B" w:rsidRDefault="007C4FE9">
            <w:pPr>
              <w:pStyle w:val="TableStyle"/>
              <w:keepNext/>
            </w:pPr>
            <w:r>
              <w:rPr>
                <w:noProof/>
              </w:rPr>
              <w:t>Flow occurrence from MOP to MOP added.</w:t>
            </w:r>
          </w:p>
        </w:tc>
      </w:tr>
      <w:tr w:rsidR="00083A2B" w14:paraId="62DC588F" w14:textId="77777777">
        <w:trPr>
          <w:cantSplit/>
        </w:trPr>
        <w:tc>
          <w:tcPr>
            <w:tcW w:w="1559" w:type="dxa"/>
          </w:tcPr>
          <w:p w14:paraId="42CE79A6" w14:textId="77777777" w:rsidR="00083A2B" w:rsidRDefault="007C4FE9">
            <w:pPr>
              <w:pStyle w:val="TableStyle"/>
              <w:keepNext/>
              <w:jc w:val="center"/>
            </w:pPr>
            <w:r>
              <w:t xml:space="preserve">Version </w:t>
            </w:r>
            <w:r>
              <w:rPr>
                <w:noProof/>
              </w:rPr>
              <w:t>7</w:t>
            </w:r>
          </w:p>
        </w:tc>
        <w:tc>
          <w:tcPr>
            <w:tcW w:w="585" w:type="dxa"/>
          </w:tcPr>
          <w:p w14:paraId="061DC088" w14:textId="77777777" w:rsidR="00083A2B" w:rsidRDefault="007C4FE9">
            <w:pPr>
              <w:pStyle w:val="TableStyle"/>
              <w:keepNext/>
              <w:jc w:val="center"/>
            </w:pPr>
            <w:r>
              <w:rPr>
                <w:noProof/>
              </w:rPr>
              <w:t>3093</w:t>
            </w:r>
          </w:p>
        </w:tc>
        <w:tc>
          <w:tcPr>
            <w:tcW w:w="6494" w:type="dxa"/>
          </w:tcPr>
          <w:p w14:paraId="3E6FD21C" w14:textId="77777777" w:rsidR="00083A2B" w:rsidRDefault="007C4FE9">
            <w:pPr>
              <w:pStyle w:val="TableStyle"/>
              <w:keepNext/>
            </w:pPr>
            <w:r>
              <w:rPr>
                <w:noProof/>
              </w:rPr>
              <w:t>Condition Removed from Group 281 and Notes added to reference Annex C for Flow Notes.</w:t>
            </w:r>
          </w:p>
        </w:tc>
      </w:tr>
    </w:tbl>
    <w:p w14:paraId="3A3E3E5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80E56B1" w14:textId="77777777">
        <w:tc>
          <w:tcPr>
            <w:tcW w:w="1814" w:type="dxa"/>
            <w:vAlign w:val="center"/>
          </w:tcPr>
          <w:p w14:paraId="00EB5C84" w14:textId="77777777" w:rsidR="00083A2B" w:rsidRDefault="007C4FE9">
            <w:pPr>
              <w:pStyle w:val="Fieldtitle"/>
              <w:rPr>
                <w:sz w:val="20"/>
              </w:rPr>
            </w:pPr>
            <w:r>
              <w:rPr>
                <w:sz w:val="20"/>
              </w:rPr>
              <w:lastRenderedPageBreak/>
              <w:t>Flow Name:</w:t>
            </w:r>
          </w:p>
        </w:tc>
        <w:tc>
          <w:tcPr>
            <w:tcW w:w="6803" w:type="dxa"/>
            <w:vAlign w:val="center"/>
          </w:tcPr>
          <w:p w14:paraId="6048E88D" w14:textId="77777777" w:rsidR="00083A2B" w:rsidRDefault="007C4FE9">
            <w:pPr>
              <w:pStyle w:val="Flowtitle"/>
            </w:pPr>
            <w:r>
              <w:rPr>
                <w:noProof/>
              </w:rPr>
              <w:t>Non Half-hourly Meter Technical Details</w:t>
            </w:r>
          </w:p>
        </w:tc>
      </w:tr>
      <w:tr w:rsidR="00083A2B" w14:paraId="5138694F" w14:textId="77777777">
        <w:tc>
          <w:tcPr>
            <w:tcW w:w="1814" w:type="dxa"/>
            <w:vAlign w:val="center"/>
          </w:tcPr>
          <w:p w14:paraId="0920B812" w14:textId="77777777" w:rsidR="00083A2B" w:rsidRDefault="007C4FE9">
            <w:pPr>
              <w:pStyle w:val="Fieldtitle"/>
              <w:rPr>
                <w:sz w:val="20"/>
              </w:rPr>
            </w:pPr>
            <w:r>
              <w:rPr>
                <w:sz w:val="20"/>
              </w:rPr>
              <w:t>Flow Description:</w:t>
            </w:r>
          </w:p>
        </w:tc>
        <w:tc>
          <w:tcPr>
            <w:tcW w:w="6803" w:type="dxa"/>
            <w:vAlign w:val="center"/>
          </w:tcPr>
          <w:p w14:paraId="47423001" w14:textId="77777777" w:rsidR="00083A2B" w:rsidRDefault="007C4FE9">
            <w:pPr>
              <w:rPr>
                <w:sz w:val="20"/>
                <w:szCs w:val="20"/>
                <w:lang w:val="en-GB"/>
              </w:rPr>
            </w:pPr>
            <w:r>
              <w:rPr>
                <w:noProof/>
                <w:sz w:val="20"/>
                <w:szCs w:val="20"/>
                <w:lang w:val="en-GB"/>
              </w:rPr>
              <w:t>Meter technical details for Non Half-hourly.</w:t>
            </w:r>
            <w:r>
              <w:rPr>
                <w:sz w:val="20"/>
                <w:szCs w:val="20"/>
                <w:lang w:val="en-GB"/>
              </w:rPr>
              <w:t>.</w:t>
            </w:r>
          </w:p>
        </w:tc>
      </w:tr>
      <w:tr w:rsidR="00083A2B" w14:paraId="3F5F3A09" w14:textId="77777777">
        <w:tc>
          <w:tcPr>
            <w:tcW w:w="1814" w:type="dxa"/>
            <w:vAlign w:val="center"/>
          </w:tcPr>
          <w:p w14:paraId="7C2CD875" w14:textId="77777777" w:rsidR="00083A2B" w:rsidRDefault="007C4FE9">
            <w:pPr>
              <w:pStyle w:val="Fieldtitle"/>
              <w:rPr>
                <w:sz w:val="20"/>
              </w:rPr>
            </w:pPr>
            <w:r>
              <w:rPr>
                <w:sz w:val="20"/>
              </w:rPr>
              <w:t>Flow Ownership:</w:t>
            </w:r>
          </w:p>
        </w:tc>
        <w:tc>
          <w:tcPr>
            <w:tcW w:w="6803" w:type="dxa"/>
            <w:vAlign w:val="center"/>
          </w:tcPr>
          <w:p w14:paraId="5F78FBC2" w14:textId="77777777" w:rsidR="00083A2B" w:rsidRDefault="007C4FE9">
            <w:pPr>
              <w:rPr>
                <w:sz w:val="20"/>
                <w:szCs w:val="20"/>
                <w:lang w:val="en-GB"/>
              </w:rPr>
            </w:pPr>
            <w:r>
              <w:rPr>
                <w:noProof/>
                <w:sz w:val="20"/>
                <w:szCs w:val="20"/>
                <w:lang w:val="en-GB"/>
              </w:rPr>
              <w:t>MRA</w:t>
            </w:r>
          </w:p>
        </w:tc>
      </w:tr>
    </w:tbl>
    <w:p w14:paraId="43424F13"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764CE2B5" w14:textId="77777777">
        <w:tc>
          <w:tcPr>
            <w:tcW w:w="3685" w:type="dxa"/>
          </w:tcPr>
          <w:p w14:paraId="61E063A4" w14:textId="77777777" w:rsidR="00083A2B" w:rsidRDefault="007C4FE9">
            <w:pPr>
              <w:spacing w:before="20" w:after="20"/>
              <w:rPr>
                <w:b/>
                <w:sz w:val="20"/>
                <w:szCs w:val="20"/>
                <w:lang w:val="en-GB"/>
              </w:rPr>
            </w:pPr>
            <w:r>
              <w:rPr>
                <w:b/>
                <w:sz w:val="20"/>
                <w:szCs w:val="20"/>
                <w:lang w:val="en-GB"/>
              </w:rPr>
              <w:t>From</w:t>
            </w:r>
          </w:p>
        </w:tc>
        <w:tc>
          <w:tcPr>
            <w:tcW w:w="3685" w:type="dxa"/>
          </w:tcPr>
          <w:p w14:paraId="785B7F50" w14:textId="77777777" w:rsidR="00083A2B" w:rsidRDefault="007C4FE9">
            <w:pPr>
              <w:spacing w:before="20" w:after="20"/>
              <w:rPr>
                <w:b/>
                <w:sz w:val="20"/>
                <w:szCs w:val="20"/>
                <w:lang w:val="en-GB"/>
              </w:rPr>
            </w:pPr>
            <w:r>
              <w:rPr>
                <w:b/>
                <w:sz w:val="20"/>
                <w:szCs w:val="20"/>
                <w:lang w:val="en-GB"/>
              </w:rPr>
              <w:t>To</w:t>
            </w:r>
          </w:p>
        </w:tc>
        <w:tc>
          <w:tcPr>
            <w:tcW w:w="1100" w:type="dxa"/>
          </w:tcPr>
          <w:p w14:paraId="6930201D" w14:textId="77777777" w:rsidR="00083A2B" w:rsidRDefault="007C4FE9">
            <w:pPr>
              <w:spacing w:before="20" w:after="20"/>
              <w:jc w:val="center"/>
              <w:rPr>
                <w:b/>
                <w:sz w:val="20"/>
                <w:szCs w:val="20"/>
                <w:lang w:val="en-GB"/>
              </w:rPr>
            </w:pPr>
            <w:r>
              <w:rPr>
                <w:b/>
                <w:sz w:val="20"/>
                <w:szCs w:val="20"/>
                <w:lang w:val="en-GB"/>
              </w:rPr>
              <w:t>Version</w:t>
            </w:r>
          </w:p>
        </w:tc>
      </w:tr>
      <w:tr w:rsidR="00083A2B" w14:paraId="3EAAF563" w14:textId="77777777">
        <w:tc>
          <w:tcPr>
            <w:tcW w:w="3685" w:type="dxa"/>
          </w:tcPr>
          <w:p w14:paraId="7EA2225A" w14:textId="77777777" w:rsidR="00083A2B" w:rsidRDefault="007C4FE9">
            <w:pPr>
              <w:spacing w:before="20" w:after="20"/>
              <w:rPr>
                <w:sz w:val="20"/>
                <w:szCs w:val="20"/>
                <w:lang w:val="en-GB"/>
              </w:rPr>
            </w:pPr>
            <w:r>
              <w:rPr>
                <w:noProof/>
                <w:sz w:val="20"/>
                <w:szCs w:val="20"/>
                <w:lang w:val="en-GB"/>
              </w:rPr>
              <w:t>Distributor</w:t>
            </w:r>
          </w:p>
        </w:tc>
        <w:tc>
          <w:tcPr>
            <w:tcW w:w="3685" w:type="dxa"/>
          </w:tcPr>
          <w:p w14:paraId="2D0CC66A" w14:textId="77777777" w:rsidR="00083A2B" w:rsidRDefault="007C4FE9">
            <w:pPr>
              <w:spacing w:before="20" w:after="20"/>
              <w:rPr>
                <w:sz w:val="20"/>
                <w:szCs w:val="20"/>
                <w:lang w:val="en-GB"/>
              </w:rPr>
            </w:pPr>
            <w:r>
              <w:rPr>
                <w:noProof/>
                <w:sz w:val="20"/>
                <w:szCs w:val="20"/>
                <w:lang w:val="en-GB"/>
              </w:rPr>
              <w:t>MOP</w:t>
            </w:r>
          </w:p>
        </w:tc>
        <w:tc>
          <w:tcPr>
            <w:tcW w:w="1100" w:type="dxa"/>
          </w:tcPr>
          <w:p w14:paraId="5E24A3C0" w14:textId="77777777" w:rsidR="00083A2B" w:rsidRDefault="007C4FE9">
            <w:pPr>
              <w:spacing w:before="20" w:after="20"/>
              <w:jc w:val="center"/>
              <w:rPr>
                <w:sz w:val="20"/>
                <w:szCs w:val="20"/>
                <w:lang w:val="en-GB"/>
              </w:rPr>
            </w:pPr>
            <w:r>
              <w:rPr>
                <w:noProof/>
                <w:sz w:val="20"/>
                <w:szCs w:val="20"/>
                <w:lang w:val="en-GB"/>
              </w:rPr>
              <w:t>3.1</w:t>
            </w:r>
          </w:p>
        </w:tc>
      </w:tr>
      <w:tr w:rsidR="00083A2B" w14:paraId="70BE05A1" w14:textId="77777777">
        <w:tc>
          <w:tcPr>
            <w:tcW w:w="3685" w:type="dxa"/>
          </w:tcPr>
          <w:p w14:paraId="3F949B60" w14:textId="77777777" w:rsidR="00083A2B" w:rsidRDefault="007C4FE9">
            <w:pPr>
              <w:spacing w:before="20" w:after="20"/>
              <w:rPr>
                <w:sz w:val="20"/>
                <w:szCs w:val="20"/>
                <w:lang w:val="en-GB"/>
              </w:rPr>
            </w:pPr>
            <w:r>
              <w:rPr>
                <w:noProof/>
                <w:sz w:val="20"/>
                <w:szCs w:val="20"/>
                <w:lang w:val="en-GB"/>
              </w:rPr>
              <w:t>MOP</w:t>
            </w:r>
          </w:p>
        </w:tc>
        <w:tc>
          <w:tcPr>
            <w:tcW w:w="3685" w:type="dxa"/>
          </w:tcPr>
          <w:p w14:paraId="4319857F" w14:textId="77777777" w:rsidR="00083A2B" w:rsidRDefault="007C4FE9">
            <w:pPr>
              <w:spacing w:before="20" w:after="20"/>
              <w:rPr>
                <w:sz w:val="20"/>
                <w:szCs w:val="20"/>
                <w:lang w:val="en-GB"/>
              </w:rPr>
            </w:pPr>
            <w:r>
              <w:rPr>
                <w:noProof/>
                <w:sz w:val="20"/>
                <w:szCs w:val="20"/>
                <w:lang w:val="en-GB"/>
              </w:rPr>
              <w:t>Distributor</w:t>
            </w:r>
          </w:p>
        </w:tc>
        <w:tc>
          <w:tcPr>
            <w:tcW w:w="1100" w:type="dxa"/>
          </w:tcPr>
          <w:p w14:paraId="452327E3" w14:textId="77777777" w:rsidR="00083A2B" w:rsidRDefault="007C4FE9">
            <w:pPr>
              <w:spacing w:before="20" w:after="20"/>
              <w:jc w:val="center"/>
              <w:rPr>
                <w:sz w:val="20"/>
                <w:szCs w:val="20"/>
                <w:lang w:val="en-GB"/>
              </w:rPr>
            </w:pPr>
            <w:r>
              <w:rPr>
                <w:noProof/>
                <w:sz w:val="20"/>
                <w:szCs w:val="20"/>
                <w:lang w:val="en-GB"/>
              </w:rPr>
              <w:t>2.0</w:t>
            </w:r>
          </w:p>
        </w:tc>
      </w:tr>
      <w:tr w:rsidR="00083A2B" w14:paraId="6B757A2F" w14:textId="77777777">
        <w:tc>
          <w:tcPr>
            <w:tcW w:w="3685" w:type="dxa"/>
          </w:tcPr>
          <w:p w14:paraId="44EAED58" w14:textId="77777777" w:rsidR="00083A2B" w:rsidRDefault="007C4FE9">
            <w:pPr>
              <w:spacing w:before="20" w:after="20"/>
              <w:rPr>
                <w:sz w:val="20"/>
                <w:szCs w:val="20"/>
                <w:lang w:val="en-GB"/>
              </w:rPr>
            </w:pPr>
            <w:r>
              <w:rPr>
                <w:noProof/>
                <w:sz w:val="20"/>
                <w:szCs w:val="20"/>
                <w:lang w:val="en-GB"/>
              </w:rPr>
              <w:t>MOP</w:t>
            </w:r>
          </w:p>
        </w:tc>
        <w:tc>
          <w:tcPr>
            <w:tcW w:w="3685" w:type="dxa"/>
          </w:tcPr>
          <w:p w14:paraId="03A02C8D" w14:textId="77777777" w:rsidR="00083A2B" w:rsidRDefault="007C4FE9">
            <w:pPr>
              <w:spacing w:before="20" w:after="20"/>
              <w:rPr>
                <w:sz w:val="20"/>
                <w:szCs w:val="20"/>
                <w:lang w:val="en-GB"/>
              </w:rPr>
            </w:pPr>
            <w:r>
              <w:rPr>
                <w:noProof/>
                <w:sz w:val="20"/>
                <w:szCs w:val="20"/>
                <w:lang w:val="en-GB"/>
              </w:rPr>
              <w:t>MOP</w:t>
            </w:r>
          </w:p>
        </w:tc>
        <w:tc>
          <w:tcPr>
            <w:tcW w:w="1100" w:type="dxa"/>
          </w:tcPr>
          <w:p w14:paraId="32D9E00F" w14:textId="77777777" w:rsidR="00083A2B" w:rsidRDefault="007C4FE9">
            <w:pPr>
              <w:spacing w:before="20" w:after="20"/>
              <w:jc w:val="center"/>
              <w:rPr>
                <w:sz w:val="20"/>
                <w:szCs w:val="20"/>
                <w:lang w:val="en-GB"/>
              </w:rPr>
            </w:pPr>
            <w:r>
              <w:rPr>
                <w:noProof/>
                <w:sz w:val="20"/>
                <w:szCs w:val="20"/>
                <w:lang w:val="en-GB"/>
              </w:rPr>
              <w:t>2.0</w:t>
            </w:r>
          </w:p>
        </w:tc>
      </w:tr>
      <w:tr w:rsidR="00083A2B" w14:paraId="09600653" w14:textId="77777777">
        <w:tc>
          <w:tcPr>
            <w:tcW w:w="3685" w:type="dxa"/>
          </w:tcPr>
          <w:p w14:paraId="14DD5C01" w14:textId="77777777" w:rsidR="00083A2B" w:rsidRDefault="007C4FE9">
            <w:pPr>
              <w:spacing w:before="20" w:after="20"/>
              <w:rPr>
                <w:sz w:val="20"/>
                <w:szCs w:val="20"/>
                <w:lang w:val="en-GB"/>
              </w:rPr>
            </w:pPr>
            <w:r>
              <w:rPr>
                <w:noProof/>
                <w:sz w:val="20"/>
                <w:szCs w:val="20"/>
                <w:lang w:val="en-GB"/>
              </w:rPr>
              <w:t>MOP</w:t>
            </w:r>
          </w:p>
        </w:tc>
        <w:tc>
          <w:tcPr>
            <w:tcW w:w="3685" w:type="dxa"/>
          </w:tcPr>
          <w:p w14:paraId="0B1F60D1" w14:textId="77777777" w:rsidR="00083A2B" w:rsidRDefault="007C4FE9">
            <w:pPr>
              <w:spacing w:before="20" w:after="20"/>
              <w:rPr>
                <w:sz w:val="20"/>
                <w:szCs w:val="20"/>
                <w:lang w:val="en-GB"/>
              </w:rPr>
            </w:pPr>
            <w:r>
              <w:rPr>
                <w:noProof/>
                <w:sz w:val="20"/>
                <w:szCs w:val="20"/>
                <w:lang w:val="en-GB"/>
              </w:rPr>
              <w:t>NHHDC</w:t>
            </w:r>
          </w:p>
        </w:tc>
        <w:tc>
          <w:tcPr>
            <w:tcW w:w="1100" w:type="dxa"/>
          </w:tcPr>
          <w:p w14:paraId="4DD1EC38" w14:textId="77777777" w:rsidR="00083A2B" w:rsidRDefault="007C4FE9">
            <w:pPr>
              <w:spacing w:before="20" w:after="20"/>
              <w:jc w:val="center"/>
              <w:rPr>
                <w:sz w:val="20"/>
                <w:szCs w:val="20"/>
                <w:lang w:val="en-GB"/>
              </w:rPr>
            </w:pPr>
            <w:r>
              <w:rPr>
                <w:noProof/>
                <w:sz w:val="20"/>
                <w:szCs w:val="20"/>
                <w:lang w:val="en-GB"/>
              </w:rPr>
              <w:t>2.0</w:t>
            </w:r>
          </w:p>
        </w:tc>
      </w:tr>
      <w:tr w:rsidR="00083A2B" w14:paraId="5C80C1D8" w14:textId="77777777">
        <w:tc>
          <w:tcPr>
            <w:tcW w:w="3685" w:type="dxa"/>
          </w:tcPr>
          <w:p w14:paraId="43DF59CC" w14:textId="77777777" w:rsidR="00083A2B" w:rsidRDefault="007C4FE9">
            <w:pPr>
              <w:spacing w:before="20" w:after="20"/>
              <w:rPr>
                <w:sz w:val="20"/>
                <w:szCs w:val="20"/>
                <w:lang w:val="en-GB"/>
              </w:rPr>
            </w:pPr>
            <w:r>
              <w:rPr>
                <w:noProof/>
                <w:sz w:val="20"/>
                <w:szCs w:val="20"/>
                <w:lang w:val="en-GB"/>
              </w:rPr>
              <w:t>MOP</w:t>
            </w:r>
          </w:p>
        </w:tc>
        <w:tc>
          <w:tcPr>
            <w:tcW w:w="3685" w:type="dxa"/>
          </w:tcPr>
          <w:p w14:paraId="6A84B110" w14:textId="77777777" w:rsidR="00083A2B" w:rsidRDefault="007C4FE9">
            <w:pPr>
              <w:spacing w:before="20" w:after="20"/>
              <w:rPr>
                <w:sz w:val="20"/>
                <w:szCs w:val="20"/>
                <w:lang w:val="en-GB"/>
              </w:rPr>
            </w:pPr>
            <w:r>
              <w:rPr>
                <w:noProof/>
                <w:sz w:val="20"/>
                <w:szCs w:val="20"/>
                <w:lang w:val="en-GB"/>
              </w:rPr>
              <w:t>Supplier</w:t>
            </w:r>
          </w:p>
        </w:tc>
        <w:tc>
          <w:tcPr>
            <w:tcW w:w="1100" w:type="dxa"/>
          </w:tcPr>
          <w:p w14:paraId="7F89975D" w14:textId="77777777" w:rsidR="00083A2B" w:rsidRDefault="007C4FE9">
            <w:pPr>
              <w:spacing w:before="20" w:after="20"/>
              <w:jc w:val="center"/>
              <w:rPr>
                <w:sz w:val="20"/>
                <w:szCs w:val="20"/>
                <w:lang w:val="en-GB"/>
              </w:rPr>
            </w:pPr>
            <w:r>
              <w:rPr>
                <w:noProof/>
                <w:sz w:val="20"/>
                <w:szCs w:val="20"/>
                <w:lang w:val="en-GB"/>
              </w:rPr>
              <w:t>2.0</w:t>
            </w:r>
          </w:p>
        </w:tc>
      </w:tr>
    </w:tbl>
    <w:p w14:paraId="52996D6F"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67EB7F6F" w14:textId="77777777">
        <w:trPr>
          <w:tblHeader/>
        </w:trPr>
        <w:tc>
          <w:tcPr>
            <w:tcW w:w="964" w:type="dxa"/>
          </w:tcPr>
          <w:p w14:paraId="63081FBA" w14:textId="77777777" w:rsidR="00083A2B" w:rsidRDefault="007C4FE9">
            <w:pPr>
              <w:pStyle w:val="TableStyle"/>
              <w:jc w:val="center"/>
              <w:rPr>
                <w:b/>
              </w:rPr>
            </w:pPr>
            <w:r>
              <w:rPr>
                <w:b/>
              </w:rPr>
              <w:t>Reference</w:t>
            </w:r>
          </w:p>
        </w:tc>
        <w:tc>
          <w:tcPr>
            <w:tcW w:w="7506" w:type="dxa"/>
          </w:tcPr>
          <w:p w14:paraId="49B60BB2" w14:textId="77777777" w:rsidR="00083A2B" w:rsidRDefault="007C4FE9">
            <w:pPr>
              <w:pStyle w:val="TableStyle"/>
              <w:rPr>
                <w:b/>
              </w:rPr>
            </w:pPr>
            <w:r>
              <w:rPr>
                <w:b/>
              </w:rPr>
              <w:t>Item Name</w:t>
            </w:r>
          </w:p>
        </w:tc>
      </w:tr>
      <w:tr w:rsidR="00083A2B" w14:paraId="68413EB2" w14:textId="77777777">
        <w:tc>
          <w:tcPr>
            <w:tcW w:w="964" w:type="dxa"/>
          </w:tcPr>
          <w:p w14:paraId="5084A203" w14:textId="77777777" w:rsidR="00083A2B" w:rsidRDefault="007C4FE9">
            <w:pPr>
              <w:pStyle w:val="TableStyle"/>
            </w:pPr>
            <w:r>
              <w:t>J</w:t>
            </w:r>
            <w:r>
              <w:rPr>
                <w:noProof/>
              </w:rPr>
              <w:t>0476</w:t>
            </w:r>
          </w:p>
        </w:tc>
        <w:tc>
          <w:tcPr>
            <w:tcW w:w="7506" w:type="dxa"/>
          </w:tcPr>
          <w:p w14:paraId="0B481B05" w14:textId="77777777" w:rsidR="00083A2B" w:rsidRDefault="007C4FE9">
            <w:pPr>
              <w:pStyle w:val="TableStyle"/>
            </w:pPr>
            <w:r>
              <w:rPr>
                <w:noProof/>
              </w:rPr>
              <w:t>Associated Meter Id</w:t>
            </w:r>
          </w:p>
        </w:tc>
      </w:tr>
      <w:tr w:rsidR="00083A2B" w14:paraId="64C01555" w14:textId="77777777">
        <w:tc>
          <w:tcPr>
            <w:tcW w:w="964" w:type="dxa"/>
          </w:tcPr>
          <w:p w14:paraId="2A0F0F21" w14:textId="77777777" w:rsidR="00083A2B" w:rsidRDefault="007C4FE9">
            <w:pPr>
              <w:pStyle w:val="TableStyle"/>
            </w:pPr>
            <w:r>
              <w:t>J</w:t>
            </w:r>
            <w:r>
              <w:rPr>
                <w:noProof/>
              </w:rPr>
              <w:t>0477</w:t>
            </w:r>
          </w:p>
        </w:tc>
        <w:tc>
          <w:tcPr>
            <w:tcW w:w="7506" w:type="dxa"/>
          </w:tcPr>
          <w:p w14:paraId="1EC41E03" w14:textId="77777777" w:rsidR="00083A2B" w:rsidRDefault="007C4FE9">
            <w:pPr>
              <w:pStyle w:val="TableStyle"/>
            </w:pPr>
            <w:r>
              <w:rPr>
                <w:noProof/>
              </w:rPr>
              <w:t>Associated Meter Register Id</w:t>
            </w:r>
          </w:p>
        </w:tc>
      </w:tr>
      <w:tr w:rsidR="00083A2B" w14:paraId="01226A29" w14:textId="77777777">
        <w:tc>
          <w:tcPr>
            <w:tcW w:w="964" w:type="dxa"/>
          </w:tcPr>
          <w:p w14:paraId="37FF3938" w14:textId="77777777" w:rsidR="00083A2B" w:rsidRDefault="007C4FE9">
            <w:pPr>
              <w:pStyle w:val="TableStyle"/>
            </w:pPr>
            <w:r>
              <w:t>J</w:t>
            </w:r>
            <w:r>
              <w:rPr>
                <w:noProof/>
              </w:rPr>
              <w:t>0462</w:t>
            </w:r>
          </w:p>
        </w:tc>
        <w:tc>
          <w:tcPr>
            <w:tcW w:w="7506" w:type="dxa"/>
          </w:tcPr>
          <w:p w14:paraId="5542DCEE" w14:textId="77777777" w:rsidR="00083A2B" w:rsidRDefault="007C4FE9">
            <w:pPr>
              <w:pStyle w:val="TableStyle"/>
            </w:pPr>
            <w:r>
              <w:rPr>
                <w:noProof/>
              </w:rPr>
              <w:t>Certification Date</w:t>
            </w:r>
          </w:p>
        </w:tc>
      </w:tr>
      <w:tr w:rsidR="00083A2B" w14:paraId="609AEFFA" w14:textId="77777777">
        <w:tc>
          <w:tcPr>
            <w:tcW w:w="964" w:type="dxa"/>
          </w:tcPr>
          <w:p w14:paraId="204F5640" w14:textId="77777777" w:rsidR="00083A2B" w:rsidRDefault="007C4FE9">
            <w:pPr>
              <w:pStyle w:val="TableStyle"/>
            </w:pPr>
            <w:r>
              <w:t>J</w:t>
            </w:r>
            <w:r>
              <w:rPr>
                <w:noProof/>
              </w:rPr>
              <w:t>0463</w:t>
            </w:r>
          </w:p>
        </w:tc>
        <w:tc>
          <w:tcPr>
            <w:tcW w:w="7506" w:type="dxa"/>
          </w:tcPr>
          <w:p w14:paraId="1EACA74D" w14:textId="77777777" w:rsidR="00083A2B" w:rsidRDefault="007C4FE9">
            <w:pPr>
              <w:pStyle w:val="TableStyle"/>
            </w:pPr>
            <w:r>
              <w:rPr>
                <w:noProof/>
              </w:rPr>
              <w:t>Certification Expiry Date</w:t>
            </w:r>
          </w:p>
        </w:tc>
      </w:tr>
      <w:tr w:rsidR="00083A2B" w14:paraId="450D8A29" w14:textId="77777777">
        <w:tc>
          <w:tcPr>
            <w:tcW w:w="964" w:type="dxa"/>
          </w:tcPr>
          <w:p w14:paraId="32F53874" w14:textId="77777777" w:rsidR="00083A2B" w:rsidRDefault="007C4FE9">
            <w:pPr>
              <w:pStyle w:val="TableStyle"/>
            </w:pPr>
            <w:r>
              <w:t>J</w:t>
            </w:r>
            <w:r>
              <w:rPr>
                <w:noProof/>
              </w:rPr>
              <w:t>0382</w:t>
            </w:r>
          </w:p>
        </w:tc>
        <w:tc>
          <w:tcPr>
            <w:tcW w:w="7506" w:type="dxa"/>
          </w:tcPr>
          <w:p w14:paraId="04838838" w14:textId="77777777" w:rsidR="00083A2B" w:rsidRDefault="007C4FE9">
            <w:pPr>
              <w:pStyle w:val="TableStyle"/>
            </w:pPr>
            <w:r>
              <w:rPr>
                <w:noProof/>
              </w:rPr>
              <w:t>Channel Number</w:t>
            </w:r>
          </w:p>
        </w:tc>
      </w:tr>
      <w:tr w:rsidR="00083A2B" w14:paraId="348606AF" w14:textId="77777777">
        <w:tc>
          <w:tcPr>
            <w:tcW w:w="964" w:type="dxa"/>
          </w:tcPr>
          <w:p w14:paraId="337A1B1D" w14:textId="77777777" w:rsidR="00083A2B" w:rsidRDefault="007C4FE9">
            <w:pPr>
              <w:pStyle w:val="TableStyle"/>
            </w:pPr>
            <w:r>
              <w:t>J</w:t>
            </w:r>
            <w:r>
              <w:rPr>
                <w:noProof/>
              </w:rPr>
              <w:t>0385</w:t>
            </w:r>
          </w:p>
        </w:tc>
        <w:tc>
          <w:tcPr>
            <w:tcW w:w="7506" w:type="dxa"/>
          </w:tcPr>
          <w:p w14:paraId="6E6F07AA" w14:textId="77777777" w:rsidR="00083A2B" w:rsidRDefault="007C4FE9">
            <w:pPr>
              <w:pStyle w:val="TableStyle"/>
            </w:pPr>
            <w:r>
              <w:rPr>
                <w:noProof/>
              </w:rPr>
              <w:t>Communications Address</w:t>
            </w:r>
          </w:p>
        </w:tc>
      </w:tr>
      <w:tr w:rsidR="00083A2B" w14:paraId="57D58CD9" w14:textId="77777777">
        <w:tc>
          <w:tcPr>
            <w:tcW w:w="964" w:type="dxa"/>
          </w:tcPr>
          <w:p w14:paraId="14BB4038" w14:textId="77777777" w:rsidR="00083A2B" w:rsidRDefault="007C4FE9">
            <w:pPr>
              <w:pStyle w:val="TableStyle"/>
            </w:pPr>
            <w:r>
              <w:t>J</w:t>
            </w:r>
            <w:r>
              <w:rPr>
                <w:noProof/>
              </w:rPr>
              <w:t>0386</w:t>
            </w:r>
          </w:p>
        </w:tc>
        <w:tc>
          <w:tcPr>
            <w:tcW w:w="7506" w:type="dxa"/>
          </w:tcPr>
          <w:p w14:paraId="6E9B533F" w14:textId="77777777" w:rsidR="00083A2B" w:rsidRDefault="007C4FE9">
            <w:pPr>
              <w:pStyle w:val="TableStyle"/>
            </w:pPr>
            <w:r>
              <w:rPr>
                <w:noProof/>
              </w:rPr>
              <w:t>Communications Method</w:t>
            </w:r>
          </w:p>
        </w:tc>
      </w:tr>
      <w:tr w:rsidR="00083A2B" w14:paraId="5AAF9786" w14:textId="77777777">
        <w:tc>
          <w:tcPr>
            <w:tcW w:w="964" w:type="dxa"/>
          </w:tcPr>
          <w:p w14:paraId="36894F81" w14:textId="77777777" w:rsidR="00083A2B" w:rsidRDefault="007C4FE9">
            <w:pPr>
              <w:pStyle w:val="TableStyle"/>
            </w:pPr>
            <w:r>
              <w:t>J</w:t>
            </w:r>
            <w:r>
              <w:rPr>
                <w:noProof/>
              </w:rPr>
              <w:t>0454</w:t>
            </w:r>
          </w:p>
        </w:tc>
        <w:tc>
          <w:tcPr>
            <w:tcW w:w="7506" w:type="dxa"/>
          </w:tcPr>
          <w:p w14:paraId="4CBBC634" w14:textId="77777777" w:rsidR="00083A2B" w:rsidRDefault="007C4FE9">
            <w:pPr>
              <w:pStyle w:val="TableStyle"/>
            </w:pPr>
            <w:r>
              <w:rPr>
                <w:noProof/>
              </w:rPr>
              <w:t>CT Ratio</w:t>
            </w:r>
          </w:p>
        </w:tc>
      </w:tr>
      <w:tr w:rsidR="00083A2B" w14:paraId="4D723E3B" w14:textId="77777777">
        <w:tc>
          <w:tcPr>
            <w:tcW w:w="964" w:type="dxa"/>
          </w:tcPr>
          <w:p w14:paraId="1D54D955" w14:textId="77777777" w:rsidR="00083A2B" w:rsidRDefault="007C4FE9">
            <w:pPr>
              <w:pStyle w:val="TableStyle"/>
            </w:pPr>
            <w:r>
              <w:t>J</w:t>
            </w:r>
            <w:r>
              <w:rPr>
                <w:noProof/>
              </w:rPr>
              <w:t>0848</w:t>
            </w:r>
          </w:p>
        </w:tc>
        <w:tc>
          <w:tcPr>
            <w:tcW w:w="7506" w:type="dxa"/>
          </w:tcPr>
          <w:p w14:paraId="5B2249B3" w14:textId="77777777" w:rsidR="00083A2B" w:rsidRDefault="007C4FE9">
            <w:pPr>
              <w:pStyle w:val="TableStyle"/>
            </w:pPr>
            <w:r>
              <w:rPr>
                <w:noProof/>
              </w:rPr>
              <w:t>Date of Meter Installation</w:t>
            </w:r>
          </w:p>
        </w:tc>
      </w:tr>
      <w:tr w:rsidR="00083A2B" w14:paraId="32875665" w14:textId="77777777">
        <w:tc>
          <w:tcPr>
            <w:tcW w:w="964" w:type="dxa"/>
          </w:tcPr>
          <w:p w14:paraId="32CA2DFC" w14:textId="77777777" w:rsidR="00083A2B" w:rsidRDefault="007C4FE9">
            <w:pPr>
              <w:pStyle w:val="TableStyle"/>
            </w:pPr>
            <w:r>
              <w:t>J</w:t>
            </w:r>
            <w:r>
              <w:rPr>
                <w:noProof/>
              </w:rPr>
              <w:t>1269</w:t>
            </w:r>
          </w:p>
        </w:tc>
        <w:tc>
          <w:tcPr>
            <w:tcW w:w="7506" w:type="dxa"/>
          </w:tcPr>
          <w:p w14:paraId="1152DA24" w14:textId="77777777" w:rsidR="00083A2B" w:rsidRDefault="007C4FE9">
            <w:pPr>
              <w:pStyle w:val="TableStyle"/>
            </w:pPr>
            <w:r>
              <w:rPr>
                <w:noProof/>
              </w:rPr>
              <w:t>Date of Meter Removal</w:t>
            </w:r>
          </w:p>
        </w:tc>
      </w:tr>
      <w:tr w:rsidR="00083A2B" w14:paraId="2934206A" w14:textId="77777777">
        <w:tc>
          <w:tcPr>
            <w:tcW w:w="964" w:type="dxa"/>
          </w:tcPr>
          <w:p w14:paraId="0D0A26D4" w14:textId="77777777" w:rsidR="00083A2B" w:rsidRDefault="007C4FE9">
            <w:pPr>
              <w:pStyle w:val="TableStyle"/>
            </w:pPr>
            <w:r>
              <w:t>J</w:t>
            </w:r>
            <w:r>
              <w:rPr>
                <w:noProof/>
              </w:rPr>
              <w:t>1254</w:t>
            </w:r>
          </w:p>
        </w:tc>
        <w:tc>
          <w:tcPr>
            <w:tcW w:w="7506" w:type="dxa"/>
          </w:tcPr>
          <w:p w14:paraId="59804717" w14:textId="77777777" w:rsidR="00083A2B" w:rsidRDefault="007C4FE9">
            <w:pPr>
              <w:pStyle w:val="TableStyle"/>
            </w:pPr>
            <w:r>
              <w:rPr>
                <w:noProof/>
              </w:rPr>
              <w:t>Effective from Settlement Date {MSMTD}</w:t>
            </w:r>
          </w:p>
        </w:tc>
      </w:tr>
      <w:tr w:rsidR="00083A2B" w14:paraId="62314884" w14:textId="77777777">
        <w:tc>
          <w:tcPr>
            <w:tcW w:w="964" w:type="dxa"/>
          </w:tcPr>
          <w:p w14:paraId="4FCC3AEE" w14:textId="77777777" w:rsidR="00083A2B" w:rsidRDefault="007C4FE9">
            <w:pPr>
              <w:pStyle w:val="TableStyle"/>
            </w:pPr>
            <w:r>
              <w:t>J</w:t>
            </w:r>
            <w:r>
              <w:rPr>
                <w:noProof/>
              </w:rPr>
              <w:t>1268</w:t>
            </w:r>
          </w:p>
        </w:tc>
        <w:tc>
          <w:tcPr>
            <w:tcW w:w="7506" w:type="dxa"/>
          </w:tcPr>
          <w:p w14:paraId="68FD8DAE" w14:textId="77777777" w:rsidR="00083A2B" w:rsidRDefault="007C4FE9">
            <w:pPr>
              <w:pStyle w:val="TableStyle"/>
            </w:pPr>
            <w:r>
              <w:rPr>
                <w:noProof/>
              </w:rPr>
              <w:t>Effective From Settlement Date {MSNSFC}</w:t>
            </w:r>
          </w:p>
        </w:tc>
      </w:tr>
      <w:tr w:rsidR="00083A2B" w14:paraId="0CB43F21" w14:textId="77777777">
        <w:tc>
          <w:tcPr>
            <w:tcW w:w="964" w:type="dxa"/>
          </w:tcPr>
          <w:p w14:paraId="17B7D6E8" w14:textId="77777777" w:rsidR="00083A2B" w:rsidRDefault="007C4FE9">
            <w:pPr>
              <w:pStyle w:val="TableStyle"/>
            </w:pPr>
            <w:r>
              <w:t>J</w:t>
            </w:r>
            <w:r>
              <w:rPr>
                <w:noProof/>
              </w:rPr>
              <w:t>0300</w:t>
            </w:r>
          </w:p>
        </w:tc>
        <w:tc>
          <w:tcPr>
            <w:tcW w:w="7506" w:type="dxa"/>
          </w:tcPr>
          <w:p w14:paraId="02BC4BCA" w14:textId="77777777" w:rsidR="00083A2B" w:rsidRDefault="007C4FE9">
            <w:pPr>
              <w:pStyle w:val="TableStyle"/>
            </w:pPr>
            <w:r>
              <w:rPr>
                <w:noProof/>
              </w:rPr>
              <w:t>Effective from Settlement Date {SCON}</w:t>
            </w:r>
          </w:p>
        </w:tc>
      </w:tr>
      <w:tr w:rsidR="00083A2B" w14:paraId="7F06B2EC" w14:textId="77777777">
        <w:tc>
          <w:tcPr>
            <w:tcW w:w="964" w:type="dxa"/>
          </w:tcPr>
          <w:p w14:paraId="79E6980C" w14:textId="77777777" w:rsidR="00083A2B" w:rsidRDefault="007C4FE9">
            <w:pPr>
              <w:pStyle w:val="TableStyle"/>
            </w:pPr>
            <w:r>
              <w:t>J</w:t>
            </w:r>
            <w:r>
              <w:rPr>
                <w:noProof/>
              </w:rPr>
              <w:t>0080</w:t>
            </w:r>
          </w:p>
        </w:tc>
        <w:tc>
          <w:tcPr>
            <w:tcW w:w="7506" w:type="dxa"/>
          </w:tcPr>
          <w:p w14:paraId="1E640B00" w14:textId="77777777" w:rsidR="00083A2B" w:rsidRDefault="007C4FE9">
            <w:pPr>
              <w:pStyle w:val="TableStyle"/>
            </w:pPr>
            <w:r>
              <w:rPr>
                <w:noProof/>
              </w:rPr>
              <w:t>Energisation Status</w:t>
            </w:r>
          </w:p>
        </w:tc>
      </w:tr>
      <w:tr w:rsidR="00083A2B" w14:paraId="7315E932" w14:textId="77777777">
        <w:tc>
          <w:tcPr>
            <w:tcW w:w="964" w:type="dxa"/>
          </w:tcPr>
          <w:p w14:paraId="3F0B0337" w14:textId="77777777" w:rsidR="00083A2B" w:rsidRDefault="007C4FE9">
            <w:pPr>
              <w:pStyle w:val="TableStyle"/>
            </w:pPr>
            <w:r>
              <w:t>J</w:t>
            </w:r>
            <w:r>
              <w:rPr>
                <w:noProof/>
              </w:rPr>
              <w:t>0408</w:t>
            </w:r>
          </w:p>
        </w:tc>
        <w:tc>
          <w:tcPr>
            <w:tcW w:w="7506" w:type="dxa"/>
          </w:tcPr>
          <w:p w14:paraId="24873C02" w14:textId="77777777" w:rsidR="00083A2B" w:rsidRDefault="007C4FE9">
            <w:pPr>
              <w:pStyle w:val="TableStyle"/>
            </w:pPr>
            <w:r>
              <w:rPr>
                <w:noProof/>
              </w:rPr>
              <w:t>Main/Check Indicator</w:t>
            </w:r>
          </w:p>
        </w:tc>
      </w:tr>
      <w:tr w:rsidR="00083A2B" w14:paraId="585EF6F5" w14:textId="77777777">
        <w:tc>
          <w:tcPr>
            <w:tcW w:w="964" w:type="dxa"/>
          </w:tcPr>
          <w:p w14:paraId="2AA02684" w14:textId="77777777" w:rsidR="00083A2B" w:rsidRDefault="007C4FE9">
            <w:pPr>
              <w:pStyle w:val="TableStyle"/>
            </w:pPr>
            <w:r>
              <w:t>J</w:t>
            </w:r>
            <w:r>
              <w:rPr>
                <w:noProof/>
              </w:rPr>
              <w:t>0480</w:t>
            </w:r>
          </w:p>
        </w:tc>
        <w:tc>
          <w:tcPr>
            <w:tcW w:w="7506" w:type="dxa"/>
          </w:tcPr>
          <w:p w14:paraId="5CF25976" w14:textId="77777777" w:rsidR="00083A2B" w:rsidRDefault="007C4FE9">
            <w:pPr>
              <w:pStyle w:val="TableStyle"/>
            </w:pPr>
            <w:r>
              <w:rPr>
                <w:noProof/>
              </w:rPr>
              <w:t>Maintenance Date</w:t>
            </w:r>
          </w:p>
        </w:tc>
      </w:tr>
      <w:tr w:rsidR="00083A2B" w14:paraId="3CE18C78" w14:textId="77777777">
        <w:tc>
          <w:tcPr>
            <w:tcW w:w="964" w:type="dxa"/>
          </w:tcPr>
          <w:p w14:paraId="4E34EED8" w14:textId="77777777" w:rsidR="00083A2B" w:rsidRDefault="007C4FE9">
            <w:pPr>
              <w:pStyle w:val="TableStyle"/>
            </w:pPr>
            <w:r>
              <w:t>J</w:t>
            </w:r>
            <w:r>
              <w:rPr>
                <w:noProof/>
              </w:rPr>
              <w:t>0410</w:t>
            </w:r>
          </w:p>
        </w:tc>
        <w:tc>
          <w:tcPr>
            <w:tcW w:w="7506" w:type="dxa"/>
          </w:tcPr>
          <w:p w14:paraId="5FBBA624" w14:textId="77777777" w:rsidR="00083A2B" w:rsidRDefault="007C4FE9">
            <w:pPr>
              <w:pStyle w:val="TableStyle"/>
            </w:pPr>
            <w:r>
              <w:rPr>
                <w:noProof/>
              </w:rPr>
              <w:t>Manufacturers Make &amp; Type</w:t>
            </w:r>
          </w:p>
        </w:tc>
      </w:tr>
      <w:tr w:rsidR="00083A2B" w14:paraId="5293B2F9" w14:textId="77777777">
        <w:tc>
          <w:tcPr>
            <w:tcW w:w="964" w:type="dxa"/>
          </w:tcPr>
          <w:p w14:paraId="33D6A5D2" w14:textId="77777777" w:rsidR="00083A2B" w:rsidRDefault="007C4FE9">
            <w:pPr>
              <w:pStyle w:val="TableStyle"/>
            </w:pPr>
            <w:r>
              <w:t>J</w:t>
            </w:r>
            <w:r>
              <w:rPr>
                <w:noProof/>
              </w:rPr>
              <w:t>0082</w:t>
            </w:r>
          </w:p>
        </w:tc>
        <w:tc>
          <w:tcPr>
            <w:tcW w:w="7506" w:type="dxa"/>
          </w:tcPr>
          <w:p w14:paraId="4CA4350B" w14:textId="77777777" w:rsidR="00083A2B" w:rsidRDefault="007C4FE9">
            <w:pPr>
              <w:pStyle w:val="TableStyle"/>
            </w:pPr>
            <w:r>
              <w:rPr>
                <w:noProof/>
              </w:rPr>
              <w:t>Measurement Class Id</w:t>
            </w:r>
          </w:p>
        </w:tc>
      </w:tr>
      <w:tr w:rsidR="00083A2B" w14:paraId="77F33A44" w14:textId="77777777">
        <w:tc>
          <w:tcPr>
            <w:tcW w:w="964" w:type="dxa"/>
          </w:tcPr>
          <w:p w14:paraId="0745DB58" w14:textId="77777777" w:rsidR="00083A2B" w:rsidRDefault="007C4FE9">
            <w:pPr>
              <w:pStyle w:val="TableStyle"/>
            </w:pPr>
            <w:r>
              <w:t>J</w:t>
            </w:r>
            <w:r>
              <w:rPr>
                <w:noProof/>
              </w:rPr>
              <w:t>0103</w:t>
            </w:r>
          </w:p>
        </w:tc>
        <w:tc>
          <w:tcPr>
            <w:tcW w:w="7506" w:type="dxa"/>
          </w:tcPr>
          <w:p w14:paraId="1DFC6D21" w14:textId="77777777" w:rsidR="00083A2B" w:rsidRDefault="007C4FE9">
            <w:pPr>
              <w:pStyle w:val="TableStyle"/>
            </w:pPr>
            <w:r>
              <w:rPr>
                <w:noProof/>
              </w:rPr>
              <w:t>Measurement Quantity Id</w:t>
            </w:r>
          </w:p>
        </w:tc>
      </w:tr>
      <w:tr w:rsidR="00083A2B" w14:paraId="0E23A050" w14:textId="77777777">
        <w:tc>
          <w:tcPr>
            <w:tcW w:w="964" w:type="dxa"/>
          </w:tcPr>
          <w:p w14:paraId="490F3425" w14:textId="77777777" w:rsidR="00083A2B" w:rsidRDefault="007C4FE9">
            <w:pPr>
              <w:pStyle w:val="TableStyle"/>
            </w:pPr>
            <w:r>
              <w:t>J</w:t>
            </w:r>
            <w:r>
              <w:rPr>
                <w:noProof/>
              </w:rPr>
              <w:t>1677</w:t>
            </w:r>
          </w:p>
        </w:tc>
        <w:tc>
          <w:tcPr>
            <w:tcW w:w="7506" w:type="dxa"/>
          </w:tcPr>
          <w:p w14:paraId="67504994" w14:textId="77777777" w:rsidR="00083A2B" w:rsidRDefault="007C4FE9">
            <w:pPr>
              <w:pStyle w:val="TableStyle"/>
            </w:pPr>
            <w:r>
              <w:rPr>
                <w:noProof/>
              </w:rPr>
              <w:t>Meter Asset Provider Id</w:t>
            </w:r>
          </w:p>
        </w:tc>
      </w:tr>
      <w:tr w:rsidR="00083A2B" w14:paraId="6DDF77F4" w14:textId="77777777">
        <w:tc>
          <w:tcPr>
            <w:tcW w:w="964" w:type="dxa"/>
          </w:tcPr>
          <w:p w14:paraId="07C9E5F9" w14:textId="77777777" w:rsidR="00083A2B" w:rsidRDefault="007C4FE9">
            <w:pPr>
              <w:pStyle w:val="TableStyle"/>
            </w:pPr>
            <w:r>
              <w:t>J</w:t>
            </w:r>
            <w:r>
              <w:rPr>
                <w:noProof/>
              </w:rPr>
              <w:t>0418</w:t>
            </w:r>
          </w:p>
        </w:tc>
        <w:tc>
          <w:tcPr>
            <w:tcW w:w="7506" w:type="dxa"/>
          </w:tcPr>
          <w:p w14:paraId="67882AD1" w14:textId="77777777" w:rsidR="00083A2B" w:rsidRDefault="007C4FE9">
            <w:pPr>
              <w:pStyle w:val="TableStyle"/>
            </w:pPr>
            <w:r>
              <w:rPr>
                <w:noProof/>
              </w:rPr>
              <w:t>Meter COP</w:t>
            </w:r>
          </w:p>
        </w:tc>
      </w:tr>
      <w:tr w:rsidR="00083A2B" w14:paraId="7267DBBE" w14:textId="77777777">
        <w:tc>
          <w:tcPr>
            <w:tcW w:w="964" w:type="dxa"/>
          </w:tcPr>
          <w:p w14:paraId="3109B84A" w14:textId="77777777" w:rsidR="00083A2B" w:rsidRDefault="007C4FE9">
            <w:pPr>
              <w:pStyle w:val="TableStyle"/>
            </w:pPr>
            <w:r>
              <w:t>J</w:t>
            </w:r>
            <w:r>
              <w:rPr>
                <w:noProof/>
              </w:rPr>
              <w:t>0461</w:t>
            </w:r>
          </w:p>
        </w:tc>
        <w:tc>
          <w:tcPr>
            <w:tcW w:w="7506" w:type="dxa"/>
          </w:tcPr>
          <w:p w14:paraId="5CEFB10B" w14:textId="77777777" w:rsidR="00083A2B" w:rsidRDefault="007C4FE9">
            <w:pPr>
              <w:pStyle w:val="TableStyle"/>
            </w:pPr>
            <w:r>
              <w:rPr>
                <w:noProof/>
              </w:rPr>
              <w:t>Meter COP Dispensation</w:t>
            </w:r>
          </w:p>
        </w:tc>
      </w:tr>
      <w:tr w:rsidR="00083A2B" w14:paraId="16F2A401" w14:textId="77777777">
        <w:tc>
          <w:tcPr>
            <w:tcW w:w="964" w:type="dxa"/>
          </w:tcPr>
          <w:p w14:paraId="156605AE" w14:textId="77777777" w:rsidR="00083A2B" w:rsidRDefault="007C4FE9">
            <w:pPr>
              <w:pStyle w:val="TableStyle"/>
            </w:pPr>
            <w:r>
              <w:t>J</w:t>
            </w:r>
            <w:r>
              <w:rPr>
                <w:noProof/>
              </w:rPr>
              <w:t>0501</w:t>
            </w:r>
          </w:p>
        </w:tc>
        <w:tc>
          <w:tcPr>
            <w:tcW w:w="7506" w:type="dxa"/>
          </w:tcPr>
          <w:p w14:paraId="05F4AF38" w14:textId="77777777" w:rsidR="00083A2B" w:rsidRDefault="007C4FE9">
            <w:pPr>
              <w:pStyle w:val="TableStyle"/>
            </w:pPr>
            <w:r>
              <w:rPr>
                <w:noProof/>
              </w:rPr>
              <w:t>Meter Current Rating</w:t>
            </w:r>
          </w:p>
        </w:tc>
      </w:tr>
      <w:tr w:rsidR="00083A2B" w14:paraId="55541F66" w14:textId="77777777">
        <w:tc>
          <w:tcPr>
            <w:tcW w:w="964" w:type="dxa"/>
          </w:tcPr>
          <w:p w14:paraId="758A77BA" w14:textId="77777777" w:rsidR="00083A2B" w:rsidRDefault="007C4FE9">
            <w:pPr>
              <w:pStyle w:val="TableStyle"/>
            </w:pPr>
            <w:r>
              <w:t>J</w:t>
            </w:r>
            <w:r>
              <w:rPr>
                <w:noProof/>
              </w:rPr>
              <w:t>0004</w:t>
            </w:r>
          </w:p>
        </w:tc>
        <w:tc>
          <w:tcPr>
            <w:tcW w:w="7506" w:type="dxa"/>
          </w:tcPr>
          <w:p w14:paraId="5C2011B4" w14:textId="77777777" w:rsidR="00083A2B" w:rsidRDefault="007C4FE9">
            <w:pPr>
              <w:pStyle w:val="TableStyle"/>
            </w:pPr>
            <w:r>
              <w:rPr>
                <w:noProof/>
              </w:rPr>
              <w:t>Meter Id (Serial Number)</w:t>
            </w:r>
          </w:p>
        </w:tc>
      </w:tr>
      <w:tr w:rsidR="00083A2B" w14:paraId="71A2A91A" w14:textId="77777777">
        <w:tc>
          <w:tcPr>
            <w:tcW w:w="964" w:type="dxa"/>
          </w:tcPr>
          <w:p w14:paraId="1745734F" w14:textId="77777777" w:rsidR="00083A2B" w:rsidRDefault="007C4FE9">
            <w:pPr>
              <w:pStyle w:val="TableStyle"/>
            </w:pPr>
            <w:r>
              <w:t>J</w:t>
            </w:r>
            <w:r>
              <w:rPr>
                <w:noProof/>
              </w:rPr>
              <w:t>0419</w:t>
            </w:r>
          </w:p>
        </w:tc>
        <w:tc>
          <w:tcPr>
            <w:tcW w:w="7506" w:type="dxa"/>
          </w:tcPr>
          <w:p w14:paraId="5E655CB6" w14:textId="77777777" w:rsidR="00083A2B" w:rsidRDefault="007C4FE9">
            <w:pPr>
              <w:pStyle w:val="TableStyle"/>
            </w:pPr>
            <w:r>
              <w:rPr>
                <w:noProof/>
              </w:rPr>
              <w:t>Meter Location</w:t>
            </w:r>
          </w:p>
        </w:tc>
      </w:tr>
      <w:tr w:rsidR="00083A2B" w14:paraId="65991E21" w14:textId="77777777">
        <w:tc>
          <w:tcPr>
            <w:tcW w:w="964" w:type="dxa"/>
          </w:tcPr>
          <w:p w14:paraId="083E355F" w14:textId="77777777" w:rsidR="00083A2B" w:rsidRDefault="007C4FE9">
            <w:pPr>
              <w:pStyle w:val="TableStyle"/>
            </w:pPr>
            <w:r>
              <w:t>J</w:t>
            </w:r>
            <w:r>
              <w:rPr>
                <w:noProof/>
              </w:rPr>
              <w:t>0010</w:t>
            </w:r>
          </w:p>
        </w:tc>
        <w:tc>
          <w:tcPr>
            <w:tcW w:w="7506" w:type="dxa"/>
          </w:tcPr>
          <w:p w14:paraId="559238C7" w14:textId="77777777" w:rsidR="00083A2B" w:rsidRDefault="007C4FE9">
            <w:pPr>
              <w:pStyle w:val="TableStyle"/>
            </w:pPr>
            <w:r>
              <w:rPr>
                <w:noProof/>
              </w:rPr>
              <w:t>Meter Register Id</w:t>
            </w:r>
          </w:p>
        </w:tc>
      </w:tr>
      <w:tr w:rsidR="00083A2B" w14:paraId="55DB96A0" w14:textId="77777777">
        <w:tc>
          <w:tcPr>
            <w:tcW w:w="964" w:type="dxa"/>
          </w:tcPr>
          <w:p w14:paraId="3E25D126" w14:textId="77777777" w:rsidR="00083A2B" w:rsidRDefault="007C4FE9">
            <w:pPr>
              <w:pStyle w:val="TableStyle"/>
            </w:pPr>
            <w:r>
              <w:t>J</w:t>
            </w:r>
            <w:r>
              <w:rPr>
                <w:noProof/>
              </w:rPr>
              <w:t>0475</w:t>
            </w:r>
          </w:p>
        </w:tc>
        <w:tc>
          <w:tcPr>
            <w:tcW w:w="7506" w:type="dxa"/>
          </w:tcPr>
          <w:p w14:paraId="4BD56DA1" w14:textId="77777777" w:rsidR="00083A2B" w:rsidRDefault="007C4FE9">
            <w:pPr>
              <w:pStyle w:val="TableStyle"/>
            </w:pPr>
            <w:r>
              <w:rPr>
                <w:noProof/>
              </w:rPr>
              <w:t>Meter Register Multiplier</w:t>
            </w:r>
          </w:p>
        </w:tc>
      </w:tr>
      <w:tr w:rsidR="00083A2B" w14:paraId="7DEA8529" w14:textId="77777777">
        <w:tc>
          <w:tcPr>
            <w:tcW w:w="964" w:type="dxa"/>
          </w:tcPr>
          <w:p w14:paraId="642E497F" w14:textId="77777777" w:rsidR="00083A2B" w:rsidRDefault="007C4FE9">
            <w:pPr>
              <w:pStyle w:val="TableStyle"/>
            </w:pPr>
            <w:r>
              <w:t>J</w:t>
            </w:r>
            <w:r>
              <w:rPr>
                <w:noProof/>
              </w:rPr>
              <w:t>0474</w:t>
            </w:r>
          </w:p>
        </w:tc>
        <w:tc>
          <w:tcPr>
            <w:tcW w:w="7506" w:type="dxa"/>
          </w:tcPr>
          <w:p w14:paraId="5EC67104" w14:textId="77777777" w:rsidR="00083A2B" w:rsidRDefault="007C4FE9">
            <w:pPr>
              <w:pStyle w:val="TableStyle"/>
            </w:pPr>
            <w:r>
              <w:rPr>
                <w:noProof/>
              </w:rPr>
              <w:t>Meter Register Type</w:t>
            </w:r>
          </w:p>
        </w:tc>
      </w:tr>
      <w:tr w:rsidR="00083A2B" w14:paraId="1830921E" w14:textId="77777777">
        <w:tc>
          <w:tcPr>
            <w:tcW w:w="964" w:type="dxa"/>
          </w:tcPr>
          <w:p w14:paraId="29036683" w14:textId="77777777" w:rsidR="00083A2B" w:rsidRDefault="007C4FE9">
            <w:pPr>
              <w:pStyle w:val="TableStyle"/>
            </w:pPr>
            <w:r>
              <w:t>J</w:t>
            </w:r>
            <w:r>
              <w:rPr>
                <w:noProof/>
              </w:rPr>
              <w:t>0483</w:t>
            </w:r>
          </w:p>
        </w:tc>
        <w:tc>
          <w:tcPr>
            <w:tcW w:w="7506" w:type="dxa"/>
          </w:tcPr>
          <w:p w14:paraId="028089BC" w14:textId="77777777" w:rsidR="00083A2B" w:rsidRDefault="007C4FE9">
            <w:pPr>
              <w:pStyle w:val="TableStyle"/>
            </w:pPr>
            <w:r>
              <w:rPr>
                <w:noProof/>
              </w:rPr>
              <w:t xml:space="preserve">Meter Type                                                                                          </w:t>
            </w:r>
          </w:p>
        </w:tc>
      </w:tr>
      <w:tr w:rsidR="00083A2B" w14:paraId="35459947" w14:textId="77777777">
        <w:tc>
          <w:tcPr>
            <w:tcW w:w="964" w:type="dxa"/>
          </w:tcPr>
          <w:p w14:paraId="1A6251CF" w14:textId="77777777" w:rsidR="00083A2B" w:rsidRDefault="007C4FE9">
            <w:pPr>
              <w:pStyle w:val="TableStyle"/>
            </w:pPr>
            <w:r>
              <w:t>J</w:t>
            </w:r>
            <w:r>
              <w:rPr>
                <w:noProof/>
              </w:rPr>
              <w:t>1267</w:t>
            </w:r>
          </w:p>
        </w:tc>
        <w:tc>
          <w:tcPr>
            <w:tcW w:w="7506" w:type="dxa"/>
          </w:tcPr>
          <w:p w14:paraId="48E93290" w14:textId="77777777" w:rsidR="00083A2B" w:rsidRDefault="007C4FE9">
            <w:pPr>
              <w:pStyle w:val="TableStyle"/>
            </w:pPr>
            <w:r>
              <w:rPr>
                <w:noProof/>
              </w:rPr>
              <w:t>Metering System Non Settlement Functionality Code</w:t>
            </w:r>
          </w:p>
        </w:tc>
      </w:tr>
      <w:tr w:rsidR="00083A2B" w14:paraId="2D055F68" w14:textId="77777777">
        <w:tc>
          <w:tcPr>
            <w:tcW w:w="964" w:type="dxa"/>
          </w:tcPr>
          <w:p w14:paraId="4A15FFE6" w14:textId="77777777" w:rsidR="00083A2B" w:rsidRDefault="007C4FE9">
            <w:pPr>
              <w:pStyle w:val="TableStyle"/>
            </w:pPr>
            <w:r>
              <w:t>J</w:t>
            </w:r>
            <w:r>
              <w:rPr>
                <w:noProof/>
              </w:rPr>
              <w:t>0003</w:t>
            </w:r>
          </w:p>
        </w:tc>
        <w:tc>
          <w:tcPr>
            <w:tcW w:w="7506" w:type="dxa"/>
          </w:tcPr>
          <w:p w14:paraId="490702DB" w14:textId="77777777" w:rsidR="00083A2B" w:rsidRDefault="007C4FE9">
            <w:pPr>
              <w:pStyle w:val="TableStyle"/>
            </w:pPr>
            <w:r>
              <w:rPr>
                <w:noProof/>
              </w:rPr>
              <w:t>MPAN Core</w:t>
            </w:r>
          </w:p>
        </w:tc>
      </w:tr>
      <w:tr w:rsidR="00083A2B" w14:paraId="41B8D65F" w14:textId="77777777">
        <w:tc>
          <w:tcPr>
            <w:tcW w:w="964" w:type="dxa"/>
          </w:tcPr>
          <w:p w14:paraId="4229D613" w14:textId="77777777" w:rsidR="00083A2B" w:rsidRDefault="007C4FE9">
            <w:pPr>
              <w:pStyle w:val="TableStyle"/>
            </w:pPr>
            <w:r>
              <w:t>J</w:t>
            </w:r>
            <w:r>
              <w:rPr>
                <w:noProof/>
              </w:rPr>
              <w:t>0008</w:t>
            </w:r>
          </w:p>
        </w:tc>
        <w:tc>
          <w:tcPr>
            <w:tcW w:w="7506" w:type="dxa"/>
          </w:tcPr>
          <w:p w14:paraId="5A0660B5" w14:textId="77777777" w:rsidR="00083A2B" w:rsidRDefault="007C4FE9">
            <w:pPr>
              <w:pStyle w:val="TableStyle"/>
            </w:pPr>
            <w:r>
              <w:rPr>
                <w:noProof/>
              </w:rPr>
              <w:t>Nature of Maintenance</w:t>
            </w:r>
          </w:p>
        </w:tc>
      </w:tr>
      <w:tr w:rsidR="00083A2B" w14:paraId="733EC2FF" w14:textId="77777777">
        <w:tc>
          <w:tcPr>
            <w:tcW w:w="964" w:type="dxa"/>
          </w:tcPr>
          <w:p w14:paraId="6B04D373" w14:textId="77777777" w:rsidR="00083A2B" w:rsidRDefault="007C4FE9">
            <w:pPr>
              <w:pStyle w:val="TableStyle"/>
            </w:pPr>
            <w:r>
              <w:t>J</w:t>
            </w:r>
            <w:r>
              <w:rPr>
                <w:noProof/>
              </w:rPr>
              <w:t>0478</w:t>
            </w:r>
          </w:p>
        </w:tc>
        <w:tc>
          <w:tcPr>
            <w:tcW w:w="7506" w:type="dxa"/>
          </w:tcPr>
          <w:p w14:paraId="3330D3EC" w14:textId="77777777" w:rsidR="00083A2B" w:rsidRDefault="007C4FE9">
            <w:pPr>
              <w:pStyle w:val="TableStyle"/>
            </w:pPr>
            <w:r>
              <w:rPr>
                <w:noProof/>
              </w:rPr>
              <w:t>Number of Register Digits</w:t>
            </w:r>
          </w:p>
        </w:tc>
      </w:tr>
      <w:tr w:rsidR="00083A2B" w14:paraId="4DC5E198" w14:textId="77777777">
        <w:tc>
          <w:tcPr>
            <w:tcW w:w="964" w:type="dxa"/>
          </w:tcPr>
          <w:p w14:paraId="49CBAEAA" w14:textId="77777777" w:rsidR="00083A2B" w:rsidRDefault="007C4FE9">
            <w:pPr>
              <w:pStyle w:val="TableStyle"/>
            </w:pPr>
            <w:r>
              <w:t>J</w:t>
            </w:r>
            <w:r>
              <w:rPr>
                <w:noProof/>
              </w:rPr>
              <w:t>0465</w:t>
            </w:r>
          </w:p>
        </w:tc>
        <w:tc>
          <w:tcPr>
            <w:tcW w:w="7506" w:type="dxa"/>
          </w:tcPr>
          <w:p w14:paraId="25F89DAE" w14:textId="77777777" w:rsidR="00083A2B" w:rsidRDefault="007C4FE9">
            <w:pPr>
              <w:pStyle w:val="TableStyle"/>
            </w:pPr>
            <w:r>
              <w:rPr>
                <w:noProof/>
              </w:rPr>
              <w:t>Outstation COP</w:t>
            </w:r>
          </w:p>
        </w:tc>
      </w:tr>
      <w:tr w:rsidR="00083A2B" w14:paraId="679AAA7F" w14:textId="77777777">
        <w:tc>
          <w:tcPr>
            <w:tcW w:w="964" w:type="dxa"/>
          </w:tcPr>
          <w:p w14:paraId="3B6C65B3" w14:textId="77777777" w:rsidR="00083A2B" w:rsidRDefault="007C4FE9">
            <w:pPr>
              <w:pStyle w:val="TableStyle"/>
            </w:pPr>
            <w:r>
              <w:t>J</w:t>
            </w:r>
            <w:r>
              <w:rPr>
                <w:noProof/>
              </w:rPr>
              <w:t>0467</w:t>
            </w:r>
          </w:p>
        </w:tc>
        <w:tc>
          <w:tcPr>
            <w:tcW w:w="7506" w:type="dxa"/>
          </w:tcPr>
          <w:p w14:paraId="488669EE" w14:textId="77777777" w:rsidR="00083A2B" w:rsidRDefault="007C4FE9">
            <w:pPr>
              <w:pStyle w:val="TableStyle"/>
            </w:pPr>
            <w:r>
              <w:rPr>
                <w:noProof/>
              </w:rPr>
              <w:t>Outstation COP Dispensation</w:t>
            </w:r>
          </w:p>
        </w:tc>
      </w:tr>
      <w:tr w:rsidR="00083A2B" w14:paraId="0BB2B55A" w14:textId="77777777">
        <w:tc>
          <w:tcPr>
            <w:tcW w:w="964" w:type="dxa"/>
          </w:tcPr>
          <w:p w14:paraId="338BBE94" w14:textId="77777777" w:rsidR="00083A2B" w:rsidRDefault="007C4FE9">
            <w:pPr>
              <w:pStyle w:val="TableStyle"/>
            </w:pPr>
            <w:r>
              <w:t>J</w:t>
            </w:r>
            <w:r>
              <w:rPr>
                <w:noProof/>
              </w:rPr>
              <w:t>0468</w:t>
            </w:r>
          </w:p>
        </w:tc>
        <w:tc>
          <w:tcPr>
            <w:tcW w:w="7506" w:type="dxa"/>
          </w:tcPr>
          <w:p w14:paraId="131AF196" w14:textId="77777777" w:rsidR="00083A2B" w:rsidRDefault="007C4FE9">
            <w:pPr>
              <w:pStyle w:val="TableStyle"/>
            </w:pPr>
            <w:r>
              <w:rPr>
                <w:noProof/>
              </w:rPr>
              <w:t>Outstation Encryption Key</w:t>
            </w:r>
          </w:p>
        </w:tc>
      </w:tr>
      <w:tr w:rsidR="00083A2B" w14:paraId="75C9233C" w14:textId="77777777">
        <w:tc>
          <w:tcPr>
            <w:tcW w:w="964" w:type="dxa"/>
          </w:tcPr>
          <w:p w14:paraId="61E3F777" w14:textId="77777777" w:rsidR="00083A2B" w:rsidRDefault="007C4FE9">
            <w:pPr>
              <w:pStyle w:val="TableStyle"/>
            </w:pPr>
            <w:r>
              <w:t>J</w:t>
            </w:r>
            <w:r>
              <w:rPr>
                <w:noProof/>
              </w:rPr>
              <w:t>0469</w:t>
            </w:r>
          </w:p>
        </w:tc>
        <w:tc>
          <w:tcPr>
            <w:tcW w:w="7506" w:type="dxa"/>
          </w:tcPr>
          <w:p w14:paraId="01996BCC" w14:textId="77777777" w:rsidR="00083A2B" w:rsidRDefault="007C4FE9">
            <w:pPr>
              <w:pStyle w:val="TableStyle"/>
            </w:pPr>
            <w:r>
              <w:rPr>
                <w:noProof/>
              </w:rPr>
              <w:t>Outstation Number of Channels</w:t>
            </w:r>
          </w:p>
        </w:tc>
      </w:tr>
      <w:tr w:rsidR="00083A2B" w14:paraId="3DAF2AF7" w14:textId="77777777">
        <w:tc>
          <w:tcPr>
            <w:tcW w:w="964" w:type="dxa"/>
          </w:tcPr>
          <w:p w14:paraId="4059A27E" w14:textId="77777777" w:rsidR="00083A2B" w:rsidRDefault="007C4FE9">
            <w:pPr>
              <w:pStyle w:val="TableStyle"/>
            </w:pPr>
            <w:r>
              <w:t>J</w:t>
            </w:r>
            <w:r>
              <w:rPr>
                <w:noProof/>
              </w:rPr>
              <w:t>0470</w:t>
            </w:r>
          </w:p>
        </w:tc>
        <w:tc>
          <w:tcPr>
            <w:tcW w:w="7506" w:type="dxa"/>
          </w:tcPr>
          <w:p w14:paraId="49BB9E27" w14:textId="77777777" w:rsidR="00083A2B" w:rsidRDefault="007C4FE9">
            <w:pPr>
              <w:pStyle w:val="TableStyle"/>
            </w:pPr>
            <w:r>
              <w:rPr>
                <w:noProof/>
              </w:rPr>
              <w:t>Outstation Password Level 1</w:t>
            </w:r>
          </w:p>
        </w:tc>
      </w:tr>
      <w:tr w:rsidR="00083A2B" w14:paraId="796B86F0" w14:textId="77777777">
        <w:tc>
          <w:tcPr>
            <w:tcW w:w="964" w:type="dxa"/>
          </w:tcPr>
          <w:p w14:paraId="041015AF" w14:textId="77777777" w:rsidR="00083A2B" w:rsidRDefault="007C4FE9">
            <w:pPr>
              <w:pStyle w:val="TableStyle"/>
            </w:pPr>
            <w:r>
              <w:lastRenderedPageBreak/>
              <w:t>J</w:t>
            </w:r>
            <w:r>
              <w:rPr>
                <w:noProof/>
              </w:rPr>
              <w:t>0464</w:t>
            </w:r>
          </w:p>
        </w:tc>
        <w:tc>
          <w:tcPr>
            <w:tcW w:w="7506" w:type="dxa"/>
          </w:tcPr>
          <w:p w14:paraId="781C86C7" w14:textId="77777777" w:rsidR="00083A2B" w:rsidRDefault="007C4FE9">
            <w:pPr>
              <w:pStyle w:val="TableStyle"/>
            </w:pPr>
            <w:r>
              <w:rPr>
                <w:noProof/>
              </w:rPr>
              <w:t>Outstation PIN</w:t>
            </w:r>
          </w:p>
        </w:tc>
      </w:tr>
      <w:tr w:rsidR="00083A2B" w14:paraId="18433148" w14:textId="77777777">
        <w:tc>
          <w:tcPr>
            <w:tcW w:w="964" w:type="dxa"/>
          </w:tcPr>
          <w:p w14:paraId="2D248EC3" w14:textId="77777777" w:rsidR="00083A2B" w:rsidRDefault="007C4FE9">
            <w:pPr>
              <w:pStyle w:val="TableStyle"/>
            </w:pPr>
            <w:r>
              <w:t>J</w:t>
            </w:r>
            <w:r>
              <w:rPr>
                <w:noProof/>
              </w:rPr>
              <w:t>0471</w:t>
            </w:r>
          </w:p>
        </w:tc>
        <w:tc>
          <w:tcPr>
            <w:tcW w:w="7506" w:type="dxa"/>
          </w:tcPr>
          <w:p w14:paraId="6E85A621" w14:textId="77777777" w:rsidR="00083A2B" w:rsidRDefault="007C4FE9">
            <w:pPr>
              <w:pStyle w:val="TableStyle"/>
            </w:pPr>
            <w:r>
              <w:rPr>
                <w:noProof/>
              </w:rPr>
              <w:t>Outstation Type</w:t>
            </w:r>
          </w:p>
        </w:tc>
      </w:tr>
      <w:tr w:rsidR="00083A2B" w14:paraId="7DB46C34" w14:textId="77777777">
        <w:tc>
          <w:tcPr>
            <w:tcW w:w="964" w:type="dxa"/>
          </w:tcPr>
          <w:p w14:paraId="64C66335" w14:textId="77777777" w:rsidR="00083A2B" w:rsidRDefault="007C4FE9">
            <w:pPr>
              <w:pStyle w:val="TableStyle"/>
            </w:pPr>
            <w:r>
              <w:t>J</w:t>
            </w:r>
            <w:r>
              <w:rPr>
                <w:noProof/>
              </w:rPr>
              <w:t>0432</w:t>
            </w:r>
          </w:p>
        </w:tc>
        <w:tc>
          <w:tcPr>
            <w:tcW w:w="7506" w:type="dxa"/>
          </w:tcPr>
          <w:p w14:paraId="29D8D01B" w14:textId="77777777" w:rsidR="00083A2B" w:rsidRDefault="007C4FE9">
            <w:pPr>
              <w:pStyle w:val="TableStyle"/>
            </w:pPr>
            <w:r>
              <w:rPr>
                <w:noProof/>
              </w:rPr>
              <w:t>Pulse Multiplier</w:t>
            </w:r>
          </w:p>
        </w:tc>
      </w:tr>
      <w:tr w:rsidR="00083A2B" w14:paraId="66DFBE4B" w14:textId="77777777">
        <w:tc>
          <w:tcPr>
            <w:tcW w:w="964" w:type="dxa"/>
          </w:tcPr>
          <w:p w14:paraId="0DA80346" w14:textId="77777777" w:rsidR="00083A2B" w:rsidRDefault="007C4FE9">
            <w:pPr>
              <w:pStyle w:val="TableStyle"/>
            </w:pPr>
            <w:r>
              <w:t>J</w:t>
            </w:r>
            <w:r>
              <w:rPr>
                <w:noProof/>
              </w:rPr>
              <w:t>0098</w:t>
            </w:r>
          </w:p>
        </w:tc>
        <w:tc>
          <w:tcPr>
            <w:tcW w:w="7506" w:type="dxa"/>
          </w:tcPr>
          <w:p w14:paraId="01925BFE" w14:textId="77777777" w:rsidR="00083A2B" w:rsidRDefault="007C4FE9">
            <w:pPr>
              <w:pStyle w:val="TableStyle"/>
            </w:pPr>
            <w:r>
              <w:rPr>
                <w:noProof/>
              </w:rPr>
              <w:t xml:space="preserve">Retrieval Method                                                                                    </w:t>
            </w:r>
          </w:p>
        </w:tc>
      </w:tr>
      <w:tr w:rsidR="00083A2B" w14:paraId="66C89E35" w14:textId="77777777">
        <w:tc>
          <w:tcPr>
            <w:tcW w:w="964" w:type="dxa"/>
          </w:tcPr>
          <w:p w14:paraId="309424BB" w14:textId="77777777" w:rsidR="00083A2B" w:rsidRDefault="007C4FE9">
            <w:pPr>
              <w:pStyle w:val="TableStyle"/>
            </w:pPr>
            <w:r>
              <w:t>J</w:t>
            </w:r>
            <w:r>
              <w:rPr>
                <w:noProof/>
              </w:rPr>
              <w:t>0722</w:t>
            </w:r>
          </w:p>
        </w:tc>
        <w:tc>
          <w:tcPr>
            <w:tcW w:w="7506" w:type="dxa"/>
          </w:tcPr>
          <w:p w14:paraId="3E51E4F0" w14:textId="77777777" w:rsidR="00083A2B" w:rsidRDefault="007C4FE9">
            <w:pPr>
              <w:pStyle w:val="TableStyle"/>
            </w:pPr>
            <w:r>
              <w:rPr>
                <w:noProof/>
              </w:rPr>
              <w:t xml:space="preserve">Retrieval Method Effective Date </w:t>
            </w:r>
          </w:p>
        </w:tc>
      </w:tr>
      <w:tr w:rsidR="00083A2B" w14:paraId="45AA6A49" w14:textId="77777777">
        <w:tc>
          <w:tcPr>
            <w:tcW w:w="964" w:type="dxa"/>
          </w:tcPr>
          <w:p w14:paraId="396A3AFC" w14:textId="77777777" w:rsidR="00083A2B" w:rsidRDefault="007C4FE9">
            <w:pPr>
              <w:pStyle w:val="TableStyle"/>
            </w:pPr>
            <w:r>
              <w:t>J</w:t>
            </w:r>
            <w:r>
              <w:rPr>
                <w:noProof/>
              </w:rPr>
              <w:t>0076</w:t>
            </w:r>
          </w:p>
        </w:tc>
        <w:tc>
          <w:tcPr>
            <w:tcW w:w="7506" w:type="dxa"/>
          </w:tcPr>
          <w:p w14:paraId="3B65A652" w14:textId="77777777" w:rsidR="00083A2B" w:rsidRDefault="007C4FE9">
            <w:pPr>
              <w:pStyle w:val="TableStyle"/>
            </w:pPr>
            <w:r>
              <w:rPr>
                <w:noProof/>
              </w:rPr>
              <w:t>Standard Settlement Configuration Id</w:t>
            </w:r>
          </w:p>
        </w:tc>
      </w:tr>
      <w:tr w:rsidR="00083A2B" w14:paraId="4BC387E0" w14:textId="77777777">
        <w:tc>
          <w:tcPr>
            <w:tcW w:w="964" w:type="dxa"/>
          </w:tcPr>
          <w:p w14:paraId="35BC4BD6" w14:textId="77777777" w:rsidR="00083A2B" w:rsidRDefault="007C4FE9">
            <w:pPr>
              <w:pStyle w:val="TableStyle"/>
            </w:pPr>
            <w:r>
              <w:t>J</w:t>
            </w:r>
            <w:r>
              <w:rPr>
                <w:noProof/>
              </w:rPr>
              <w:t>0134</w:t>
            </w:r>
          </w:p>
        </w:tc>
        <w:tc>
          <w:tcPr>
            <w:tcW w:w="7506" w:type="dxa"/>
          </w:tcPr>
          <w:p w14:paraId="13B61801" w14:textId="77777777" w:rsidR="00083A2B" w:rsidRDefault="007C4FE9">
            <w:pPr>
              <w:pStyle w:val="TableStyle"/>
            </w:pPr>
            <w:r>
              <w:rPr>
                <w:noProof/>
              </w:rPr>
              <w:t>Tele-Switch/Clock Indicator</w:t>
            </w:r>
          </w:p>
        </w:tc>
      </w:tr>
      <w:tr w:rsidR="00083A2B" w14:paraId="2C7E61D5" w14:textId="77777777">
        <w:tc>
          <w:tcPr>
            <w:tcW w:w="964" w:type="dxa"/>
          </w:tcPr>
          <w:p w14:paraId="274067FB" w14:textId="77777777" w:rsidR="00083A2B" w:rsidRDefault="007C4FE9">
            <w:pPr>
              <w:pStyle w:val="TableStyle"/>
            </w:pPr>
            <w:r>
              <w:t>J</w:t>
            </w:r>
            <w:r>
              <w:rPr>
                <w:noProof/>
              </w:rPr>
              <w:t>0716</w:t>
            </w:r>
          </w:p>
        </w:tc>
        <w:tc>
          <w:tcPr>
            <w:tcW w:w="7506" w:type="dxa"/>
          </w:tcPr>
          <w:p w14:paraId="6CE1C639" w14:textId="77777777" w:rsidR="00083A2B" w:rsidRDefault="007C4FE9">
            <w:pPr>
              <w:pStyle w:val="TableStyle"/>
            </w:pPr>
            <w:r>
              <w:rPr>
                <w:noProof/>
              </w:rPr>
              <w:t>Timing Device Id (Serial Number)</w:t>
            </w:r>
          </w:p>
        </w:tc>
      </w:tr>
      <w:tr w:rsidR="00083A2B" w14:paraId="0D9C8B98" w14:textId="77777777">
        <w:tc>
          <w:tcPr>
            <w:tcW w:w="964" w:type="dxa"/>
          </w:tcPr>
          <w:p w14:paraId="077BFC3A" w14:textId="77777777" w:rsidR="00083A2B" w:rsidRDefault="007C4FE9">
            <w:pPr>
              <w:pStyle w:val="TableStyle"/>
            </w:pPr>
            <w:r>
              <w:t>J</w:t>
            </w:r>
            <w:r>
              <w:rPr>
                <w:noProof/>
              </w:rPr>
              <w:t>0455</w:t>
            </w:r>
          </w:p>
        </w:tc>
        <w:tc>
          <w:tcPr>
            <w:tcW w:w="7506" w:type="dxa"/>
          </w:tcPr>
          <w:p w14:paraId="3A87FA5D" w14:textId="77777777" w:rsidR="00083A2B" w:rsidRDefault="007C4FE9">
            <w:pPr>
              <w:pStyle w:val="TableStyle"/>
            </w:pPr>
            <w:r>
              <w:rPr>
                <w:noProof/>
              </w:rPr>
              <w:t>VT Ratio</w:t>
            </w:r>
          </w:p>
        </w:tc>
      </w:tr>
    </w:tbl>
    <w:p w14:paraId="49A3F679"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C3FDEA1" w14:textId="77777777">
        <w:trPr>
          <w:cantSplit/>
          <w:tblHeader/>
        </w:trPr>
        <w:tc>
          <w:tcPr>
            <w:tcW w:w="624" w:type="dxa"/>
          </w:tcPr>
          <w:p w14:paraId="323358E6" w14:textId="77777777" w:rsidR="00083A2B" w:rsidRDefault="007C4FE9">
            <w:pPr>
              <w:pStyle w:val="TableStyle"/>
              <w:jc w:val="center"/>
              <w:rPr>
                <w:b/>
              </w:rPr>
            </w:pPr>
            <w:r>
              <w:rPr>
                <w:b/>
              </w:rPr>
              <w:t>Group</w:t>
            </w:r>
          </w:p>
        </w:tc>
        <w:tc>
          <w:tcPr>
            <w:tcW w:w="2035" w:type="dxa"/>
          </w:tcPr>
          <w:p w14:paraId="76E63A55" w14:textId="77777777" w:rsidR="00083A2B" w:rsidRDefault="007C4FE9">
            <w:pPr>
              <w:pStyle w:val="TableStyle"/>
              <w:jc w:val="center"/>
              <w:rPr>
                <w:b/>
              </w:rPr>
            </w:pPr>
            <w:r>
              <w:rPr>
                <w:b/>
              </w:rPr>
              <w:t>Group Description</w:t>
            </w:r>
          </w:p>
        </w:tc>
        <w:tc>
          <w:tcPr>
            <w:tcW w:w="595" w:type="dxa"/>
          </w:tcPr>
          <w:p w14:paraId="7958B35B" w14:textId="77777777" w:rsidR="00083A2B" w:rsidRDefault="007C4FE9">
            <w:pPr>
              <w:pStyle w:val="TableStyle"/>
              <w:jc w:val="center"/>
              <w:rPr>
                <w:b/>
              </w:rPr>
            </w:pPr>
            <w:r>
              <w:rPr>
                <w:b/>
              </w:rPr>
              <w:t>Range</w:t>
            </w:r>
          </w:p>
        </w:tc>
        <w:tc>
          <w:tcPr>
            <w:tcW w:w="1570" w:type="dxa"/>
          </w:tcPr>
          <w:p w14:paraId="5AE59A3A" w14:textId="77777777" w:rsidR="00083A2B" w:rsidRDefault="007C4FE9">
            <w:pPr>
              <w:pStyle w:val="TableStyle"/>
              <w:jc w:val="center"/>
              <w:rPr>
                <w:b/>
              </w:rPr>
            </w:pPr>
            <w:r>
              <w:rPr>
                <w:b/>
              </w:rPr>
              <w:t>Condition</w:t>
            </w:r>
          </w:p>
        </w:tc>
        <w:tc>
          <w:tcPr>
            <w:tcW w:w="283" w:type="dxa"/>
          </w:tcPr>
          <w:p w14:paraId="355A79C3" w14:textId="77777777" w:rsidR="00083A2B" w:rsidRDefault="007C4FE9">
            <w:pPr>
              <w:pStyle w:val="TableStyle"/>
              <w:jc w:val="center"/>
              <w:rPr>
                <w:b/>
              </w:rPr>
            </w:pPr>
            <w:r>
              <w:rPr>
                <w:b/>
              </w:rPr>
              <w:t>L1</w:t>
            </w:r>
          </w:p>
        </w:tc>
        <w:tc>
          <w:tcPr>
            <w:tcW w:w="283" w:type="dxa"/>
          </w:tcPr>
          <w:p w14:paraId="6AFE0DBF" w14:textId="77777777" w:rsidR="00083A2B" w:rsidRDefault="007C4FE9">
            <w:pPr>
              <w:pStyle w:val="TableStyle"/>
              <w:jc w:val="center"/>
              <w:rPr>
                <w:b/>
              </w:rPr>
            </w:pPr>
            <w:r>
              <w:rPr>
                <w:b/>
              </w:rPr>
              <w:t>L2</w:t>
            </w:r>
          </w:p>
        </w:tc>
        <w:tc>
          <w:tcPr>
            <w:tcW w:w="283" w:type="dxa"/>
          </w:tcPr>
          <w:p w14:paraId="2F624569" w14:textId="77777777" w:rsidR="00083A2B" w:rsidRDefault="007C4FE9">
            <w:pPr>
              <w:pStyle w:val="TableStyle"/>
              <w:jc w:val="center"/>
              <w:rPr>
                <w:b/>
              </w:rPr>
            </w:pPr>
            <w:r>
              <w:rPr>
                <w:b/>
              </w:rPr>
              <w:t>L3</w:t>
            </w:r>
          </w:p>
        </w:tc>
        <w:tc>
          <w:tcPr>
            <w:tcW w:w="283" w:type="dxa"/>
          </w:tcPr>
          <w:p w14:paraId="680D8BB5" w14:textId="77777777" w:rsidR="00083A2B" w:rsidRDefault="007C4FE9">
            <w:pPr>
              <w:pStyle w:val="TableStyle"/>
              <w:jc w:val="center"/>
              <w:rPr>
                <w:b/>
              </w:rPr>
            </w:pPr>
            <w:r>
              <w:rPr>
                <w:b/>
              </w:rPr>
              <w:t>L4</w:t>
            </w:r>
          </w:p>
        </w:tc>
        <w:tc>
          <w:tcPr>
            <w:tcW w:w="283" w:type="dxa"/>
          </w:tcPr>
          <w:p w14:paraId="6AB5924B" w14:textId="77777777" w:rsidR="00083A2B" w:rsidRDefault="007C4FE9">
            <w:pPr>
              <w:pStyle w:val="TableStyle"/>
              <w:jc w:val="center"/>
              <w:rPr>
                <w:b/>
              </w:rPr>
            </w:pPr>
            <w:r>
              <w:rPr>
                <w:b/>
              </w:rPr>
              <w:t>L5</w:t>
            </w:r>
          </w:p>
        </w:tc>
        <w:tc>
          <w:tcPr>
            <w:tcW w:w="283" w:type="dxa"/>
          </w:tcPr>
          <w:p w14:paraId="52BA2488" w14:textId="77777777" w:rsidR="00083A2B" w:rsidRDefault="007C4FE9">
            <w:pPr>
              <w:pStyle w:val="TableStyle"/>
              <w:jc w:val="center"/>
              <w:rPr>
                <w:b/>
              </w:rPr>
            </w:pPr>
            <w:r>
              <w:rPr>
                <w:b/>
              </w:rPr>
              <w:t>L6</w:t>
            </w:r>
          </w:p>
        </w:tc>
        <w:tc>
          <w:tcPr>
            <w:tcW w:w="283" w:type="dxa"/>
          </w:tcPr>
          <w:p w14:paraId="4A1854B7" w14:textId="77777777" w:rsidR="00083A2B" w:rsidRDefault="007C4FE9">
            <w:pPr>
              <w:pStyle w:val="TableStyle"/>
              <w:jc w:val="center"/>
              <w:rPr>
                <w:b/>
              </w:rPr>
            </w:pPr>
            <w:r>
              <w:rPr>
                <w:b/>
              </w:rPr>
              <w:t>L7</w:t>
            </w:r>
          </w:p>
        </w:tc>
        <w:tc>
          <w:tcPr>
            <w:tcW w:w="283" w:type="dxa"/>
          </w:tcPr>
          <w:p w14:paraId="2276CC1F" w14:textId="77777777" w:rsidR="00083A2B" w:rsidRDefault="007C4FE9">
            <w:pPr>
              <w:pStyle w:val="TableStyle"/>
              <w:jc w:val="center"/>
              <w:rPr>
                <w:b/>
              </w:rPr>
            </w:pPr>
            <w:r>
              <w:rPr>
                <w:b/>
              </w:rPr>
              <w:t>L8</w:t>
            </w:r>
          </w:p>
        </w:tc>
        <w:tc>
          <w:tcPr>
            <w:tcW w:w="1945" w:type="dxa"/>
          </w:tcPr>
          <w:p w14:paraId="42817A5B" w14:textId="77777777" w:rsidR="00083A2B" w:rsidRDefault="007C4FE9">
            <w:pPr>
              <w:pStyle w:val="TableStyle"/>
              <w:jc w:val="center"/>
              <w:rPr>
                <w:b/>
              </w:rPr>
            </w:pPr>
            <w:r>
              <w:rPr>
                <w:b/>
              </w:rPr>
              <w:t>Item Name</w:t>
            </w:r>
          </w:p>
        </w:tc>
      </w:tr>
    </w:tbl>
    <w:p w14:paraId="394CC412" w14:textId="77777777" w:rsidR="00083A2B" w:rsidRDefault="00083A2B">
      <w:pPr>
        <w:rPr>
          <w:lang w:val="en-GB"/>
        </w:rPr>
        <w:sectPr w:rsidR="00083A2B">
          <w:headerReference w:type="default" r:id="rId164"/>
          <w:footerReference w:type="default" r:id="rId165"/>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2ACDF75" w14:textId="77777777">
        <w:trPr>
          <w:cantSplit/>
        </w:trPr>
        <w:tc>
          <w:tcPr>
            <w:tcW w:w="624" w:type="dxa"/>
            <w:tcBorders>
              <w:bottom w:val="single" w:sz="2" w:space="0" w:color="auto"/>
            </w:tcBorders>
            <w:shd w:val="pct10" w:color="auto" w:fill="auto"/>
          </w:tcPr>
          <w:p w14:paraId="510AAA80" w14:textId="77777777" w:rsidR="00083A2B" w:rsidRDefault="007C4FE9">
            <w:pPr>
              <w:pStyle w:val="TableStyle"/>
              <w:jc w:val="center"/>
            </w:pPr>
            <w:r>
              <w:rPr>
                <w:noProof/>
              </w:rPr>
              <w:t>288</w:t>
            </w:r>
          </w:p>
        </w:tc>
        <w:tc>
          <w:tcPr>
            <w:tcW w:w="2035" w:type="dxa"/>
            <w:tcBorders>
              <w:bottom w:val="single" w:sz="2" w:space="0" w:color="auto"/>
            </w:tcBorders>
            <w:shd w:val="pct10" w:color="auto" w:fill="auto"/>
          </w:tcPr>
          <w:p w14:paraId="213BC0AD"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0C5B6DF7" w14:textId="77777777" w:rsidR="00083A2B" w:rsidRDefault="007C4FE9">
            <w:pPr>
              <w:pStyle w:val="TableStyle"/>
            </w:pPr>
            <w:r>
              <w:rPr>
                <w:noProof/>
              </w:rPr>
              <w:t>1-*</w:t>
            </w:r>
          </w:p>
        </w:tc>
        <w:tc>
          <w:tcPr>
            <w:tcW w:w="1570" w:type="dxa"/>
            <w:tcBorders>
              <w:bottom w:val="single" w:sz="2" w:space="0" w:color="auto"/>
            </w:tcBorders>
            <w:shd w:val="pct10" w:color="auto" w:fill="auto"/>
          </w:tcPr>
          <w:p w14:paraId="2A964A4A" w14:textId="77777777" w:rsidR="00083A2B" w:rsidRDefault="00083A2B">
            <w:pPr>
              <w:pStyle w:val="TableStyle"/>
            </w:pPr>
          </w:p>
        </w:tc>
        <w:tc>
          <w:tcPr>
            <w:tcW w:w="283" w:type="dxa"/>
            <w:tcBorders>
              <w:bottom w:val="single" w:sz="2" w:space="0" w:color="auto"/>
            </w:tcBorders>
            <w:shd w:val="pct10" w:color="auto" w:fill="auto"/>
          </w:tcPr>
          <w:p w14:paraId="62ACBD2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7E0FA21" w14:textId="77777777" w:rsidR="00083A2B" w:rsidRDefault="00083A2B">
            <w:pPr>
              <w:pStyle w:val="TableStyle"/>
              <w:jc w:val="center"/>
            </w:pPr>
          </w:p>
        </w:tc>
        <w:tc>
          <w:tcPr>
            <w:tcW w:w="283" w:type="dxa"/>
            <w:tcBorders>
              <w:bottom w:val="single" w:sz="2" w:space="0" w:color="auto"/>
            </w:tcBorders>
            <w:shd w:val="pct10" w:color="auto" w:fill="auto"/>
          </w:tcPr>
          <w:p w14:paraId="2CE8749E" w14:textId="77777777" w:rsidR="00083A2B" w:rsidRDefault="00083A2B">
            <w:pPr>
              <w:pStyle w:val="TableStyle"/>
              <w:jc w:val="center"/>
            </w:pPr>
          </w:p>
        </w:tc>
        <w:tc>
          <w:tcPr>
            <w:tcW w:w="283" w:type="dxa"/>
            <w:tcBorders>
              <w:bottom w:val="single" w:sz="2" w:space="0" w:color="auto"/>
            </w:tcBorders>
            <w:shd w:val="pct10" w:color="auto" w:fill="auto"/>
          </w:tcPr>
          <w:p w14:paraId="6CCEA6D0" w14:textId="77777777" w:rsidR="00083A2B" w:rsidRDefault="00083A2B">
            <w:pPr>
              <w:pStyle w:val="TableStyle"/>
              <w:jc w:val="center"/>
            </w:pPr>
          </w:p>
        </w:tc>
        <w:tc>
          <w:tcPr>
            <w:tcW w:w="283" w:type="dxa"/>
            <w:tcBorders>
              <w:bottom w:val="single" w:sz="2" w:space="0" w:color="auto"/>
            </w:tcBorders>
            <w:shd w:val="pct10" w:color="auto" w:fill="auto"/>
          </w:tcPr>
          <w:p w14:paraId="4EE27C76" w14:textId="77777777" w:rsidR="00083A2B" w:rsidRDefault="00083A2B">
            <w:pPr>
              <w:pStyle w:val="TableStyle"/>
              <w:jc w:val="center"/>
            </w:pPr>
          </w:p>
        </w:tc>
        <w:tc>
          <w:tcPr>
            <w:tcW w:w="283" w:type="dxa"/>
            <w:tcBorders>
              <w:bottom w:val="single" w:sz="2" w:space="0" w:color="auto"/>
            </w:tcBorders>
            <w:shd w:val="pct10" w:color="auto" w:fill="auto"/>
          </w:tcPr>
          <w:p w14:paraId="61CDA14B" w14:textId="77777777" w:rsidR="00083A2B" w:rsidRDefault="00083A2B">
            <w:pPr>
              <w:pStyle w:val="TableStyle"/>
              <w:jc w:val="center"/>
            </w:pPr>
          </w:p>
        </w:tc>
        <w:tc>
          <w:tcPr>
            <w:tcW w:w="283" w:type="dxa"/>
            <w:tcBorders>
              <w:bottom w:val="single" w:sz="2" w:space="0" w:color="auto"/>
            </w:tcBorders>
            <w:shd w:val="pct10" w:color="auto" w:fill="auto"/>
          </w:tcPr>
          <w:p w14:paraId="28B19FB3" w14:textId="77777777" w:rsidR="00083A2B" w:rsidRDefault="00083A2B">
            <w:pPr>
              <w:pStyle w:val="TableStyle"/>
              <w:jc w:val="center"/>
            </w:pPr>
          </w:p>
        </w:tc>
        <w:tc>
          <w:tcPr>
            <w:tcW w:w="283" w:type="dxa"/>
            <w:tcBorders>
              <w:bottom w:val="single" w:sz="2" w:space="0" w:color="auto"/>
            </w:tcBorders>
            <w:shd w:val="pct10" w:color="auto" w:fill="auto"/>
          </w:tcPr>
          <w:p w14:paraId="41486D9E" w14:textId="77777777" w:rsidR="00083A2B" w:rsidRDefault="00083A2B">
            <w:pPr>
              <w:pStyle w:val="TableStyle"/>
              <w:jc w:val="center"/>
            </w:pPr>
          </w:p>
        </w:tc>
        <w:tc>
          <w:tcPr>
            <w:tcW w:w="1945" w:type="dxa"/>
            <w:tcBorders>
              <w:bottom w:val="single" w:sz="2" w:space="0" w:color="auto"/>
            </w:tcBorders>
            <w:shd w:val="pct10" w:color="auto" w:fill="auto"/>
          </w:tcPr>
          <w:p w14:paraId="12A22D34" w14:textId="77777777" w:rsidR="00083A2B" w:rsidRDefault="00083A2B">
            <w:pPr>
              <w:pStyle w:val="TableStyle"/>
              <w:jc w:val="center"/>
            </w:pPr>
          </w:p>
        </w:tc>
      </w:tr>
      <w:tr w:rsidR="00083A2B" w14:paraId="201E47AC" w14:textId="77777777">
        <w:trPr>
          <w:cantSplit/>
        </w:trPr>
        <w:tc>
          <w:tcPr>
            <w:tcW w:w="624" w:type="dxa"/>
          </w:tcPr>
          <w:p w14:paraId="6D0574DA" w14:textId="77777777" w:rsidR="00083A2B" w:rsidRDefault="00083A2B">
            <w:pPr>
              <w:pStyle w:val="TableStyle"/>
              <w:jc w:val="center"/>
            </w:pPr>
          </w:p>
        </w:tc>
        <w:tc>
          <w:tcPr>
            <w:tcW w:w="2035" w:type="dxa"/>
          </w:tcPr>
          <w:p w14:paraId="0560B806" w14:textId="77777777" w:rsidR="00083A2B" w:rsidRDefault="00083A2B">
            <w:pPr>
              <w:pStyle w:val="TableStyle"/>
            </w:pPr>
          </w:p>
        </w:tc>
        <w:tc>
          <w:tcPr>
            <w:tcW w:w="595" w:type="dxa"/>
          </w:tcPr>
          <w:p w14:paraId="6A807626" w14:textId="77777777" w:rsidR="00083A2B" w:rsidRDefault="00083A2B">
            <w:pPr>
              <w:pStyle w:val="TableStyle"/>
            </w:pPr>
          </w:p>
        </w:tc>
        <w:tc>
          <w:tcPr>
            <w:tcW w:w="1570" w:type="dxa"/>
          </w:tcPr>
          <w:p w14:paraId="5D4183F1" w14:textId="77777777" w:rsidR="00083A2B" w:rsidRDefault="00083A2B">
            <w:pPr>
              <w:pStyle w:val="TableStyle"/>
            </w:pPr>
          </w:p>
        </w:tc>
        <w:tc>
          <w:tcPr>
            <w:tcW w:w="283" w:type="dxa"/>
          </w:tcPr>
          <w:p w14:paraId="356FA339" w14:textId="77777777" w:rsidR="00083A2B" w:rsidRDefault="00083A2B">
            <w:pPr>
              <w:pStyle w:val="TableStyle"/>
              <w:jc w:val="center"/>
            </w:pPr>
          </w:p>
        </w:tc>
        <w:tc>
          <w:tcPr>
            <w:tcW w:w="283" w:type="dxa"/>
          </w:tcPr>
          <w:p w14:paraId="16D5800D" w14:textId="77777777" w:rsidR="00083A2B" w:rsidRDefault="007C4FE9">
            <w:pPr>
              <w:pStyle w:val="TableStyle"/>
              <w:jc w:val="center"/>
            </w:pPr>
            <w:r>
              <w:rPr>
                <w:noProof/>
              </w:rPr>
              <w:t>1</w:t>
            </w:r>
          </w:p>
        </w:tc>
        <w:tc>
          <w:tcPr>
            <w:tcW w:w="283" w:type="dxa"/>
          </w:tcPr>
          <w:p w14:paraId="179E2AFF" w14:textId="77777777" w:rsidR="00083A2B" w:rsidRDefault="00083A2B">
            <w:pPr>
              <w:pStyle w:val="TableStyle"/>
              <w:jc w:val="center"/>
            </w:pPr>
          </w:p>
        </w:tc>
        <w:tc>
          <w:tcPr>
            <w:tcW w:w="283" w:type="dxa"/>
          </w:tcPr>
          <w:p w14:paraId="29E43BED" w14:textId="77777777" w:rsidR="00083A2B" w:rsidRDefault="00083A2B">
            <w:pPr>
              <w:pStyle w:val="TableStyle"/>
              <w:jc w:val="center"/>
            </w:pPr>
          </w:p>
        </w:tc>
        <w:tc>
          <w:tcPr>
            <w:tcW w:w="283" w:type="dxa"/>
          </w:tcPr>
          <w:p w14:paraId="33DBAAEC" w14:textId="77777777" w:rsidR="00083A2B" w:rsidRDefault="00083A2B">
            <w:pPr>
              <w:pStyle w:val="TableStyle"/>
              <w:jc w:val="center"/>
            </w:pPr>
          </w:p>
        </w:tc>
        <w:tc>
          <w:tcPr>
            <w:tcW w:w="283" w:type="dxa"/>
          </w:tcPr>
          <w:p w14:paraId="0D38DF94" w14:textId="77777777" w:rsidR="00083A2B" w:rsidRDefault="00083A2B">
            <w:pPr>
              <w:pStyle w:val="TableStyle"/>
              <w:jc w:val="center"/>
            </w:pPr>
          </w:p>
        </w:tc>
        <w:tc>
          <w:tcPr>
            <w:tcW w:w="283" w:type="dxa"/>
          </w:tcPr>
          <w:p w14:paraId="59E5DAF3" w14:textId="77777777" w:rsidR="00083A2B" w:rsidRDefault="00083A2B">
            <w:pPr>
              <w:pStyle w:val="TableStyle"/>
              <w:jc w:val="center"/>
            </w:pPr>
          </w:p>
        </w:tc>
        <w:tc>
          <w:tcPr>
            <w:tcW w:w="283" w:type="dxa"/>
          </w:tcPr>
          <w:p w14:paraId="620D803B" w14:textId="77777777" w:rsidR="00083A2B" w:rsidRDefault="00083A2B">
            <w:pPr>
              <w:pStyle w:val="TableStyle"/>
              <w:jc w:val="center"/>
            </w:pPr>
          </w:p>
        </w:tc>
        <w:tc>
          <w:tcPr>
            <w:tcW w:w="1945" w:type="dxa"/>
          </w:tcPr>
          <w:p w14:paraId="3AFD3D1D" w14:textId="77777777" w:rsidR="00083A2B" w:rsidRDefault="007C4FE9">
            <w:pPr>
              <w:pStyle w:val="TableStyle"/>
            </w:pPr>
            <w:r>
              <w:rPr>
                <w:noProof/>
              </w:rPr>
              <w:t>MPAN Core</w:t>
            </w:r>
          </w:p>
        </w:tc>
      </w:tr>
      <w:tr w:rsidR="00083A2B" w14:paraId="796329C0" w14:textId="77777777">
        <w:trPr>
          <w:cantSplit/>
        </w:trPr>
        <w:tc>
          <w:tcPr>
            <w:tcW w:w="624" w:type="dxa"/>
          </w:tcPr>
          <w:p w14:paraId="44B0458F" w14:textId="77777777" w:rsidR="00083A2B" w:rsidRDefault="00083A2B">
            <w:pPr>
              <w:pStyle w:val="TableStyle"/>
              <w:jc w:val="center"/>
            </w:pPr>
          </w:p>
        </w:tc>
        <w:tc>
          <w:tcPr>
            <w:tcW w:w="2035" w:type="dxa"/>
          </w:tcPr>
          <w:p w14:paraId="39696201" w14:textId="77777777" w:rsidR="00083A2B" w:rsidRDefault="00083A2B">
            <w:pPr>
              <w:pStyle w:val="TableStyle"/>
            </w:pPr>
          </w:p>
        </w:tc>
        <w:tc>
          <w:tcPr>
            <w:tcW w:w="595" w:type="dxa"/>
          </w:tcPr>
          <w:p w14:paraId="1AE19F26" w14:textId="77777777" w:rsidR="00083A2B" w:rsidRDefault="00083A2B">
            <w:pPr>
              <w:pStyle w:val="TableStyle"/>
            </w:pPr>
          </w:p>
        </w:tc>
        <w:tc>
          <w:tcPr>
            <w:tcW w:w="1570" w:type="dxa"/>
          </w:tcPr>
          <w:p w14:paraId="5CA34607" w14:textId="77777777" w:rsidR="00083A2B" w:rsidRDefault="00083A2B">
            <w:pPr>
              <w:pStyle w:val="TableStyle"/>
            </w:pPr>
          </w:p>
        </w:tc>
        <w:tc>
          <w:tcPr>
            <w:tcW w:w="283" w:type="dxa"/>
          </w:tcPr>
          <w:p w14:paraId="7EC2507B" w14:textId="77777777" w:rsidR="00083A2B" w:rsidRDefault="00083A2B">
            <w:pPr>
              <w:pStyle w:val="TableStyle"/>
              <w:jc w:val="center"/>
            </w:pPr>
          </w:p>
        </w:tc>
        <w:tc>
          <w:tcPr>
            <w:tcW w:w="283" w:type="dxa"/>
          </w:tcPr>
          <w:p w14:paraId="7F968BFF" w14:textId="77777777" w:rsidR="00083A2B" w:rsidRDefault="007C4FE9">
            <w:pPr>
              <w:pStyle w:val="TableStyle"/>
              <w:jc w:val="center"/>
            </w:pPr>
            <w:r>
              <w:rPr>
                <w:noProof/>
              </w:rPr>
              <w:t>1</w:t>
            </w:r>
          </w:p>
        </w:tc>
        <w:tc>
          <w:tcPr>
            <w:tcW w:w="283" w:type="dxa"/>
          </w:tcPr>
          <w:p w14:paraId="4D85A5A7" w14:textId="77777777" w:rsidR="00083A2B" w:rsidRDefault="00083A2B">
            <w:pPr>
              <w:pStyle w:val="TableStyle"/>
              <w:jc w:val="center"/>
            </w:pPr>
          </w:p>
        </w:tc>
        <w:tc>
          <w:tcPr>
            <w:tcW w:w="283" w:type="dxa"/>
          </w:tcPr>
          <w:p w14:paraId="1B30E6CA" w14:textId="77777777" w:rsidR="00083A2B" w:rsidRDefault="00083A2B">
            <w:pPr>
              <w:pStyle w:val="TableStyle"/>
              <w:jc w:val="center"/>
            </w:pPr>
          </w:p>
        </w:tc>
        <w:tc>
          <w:tcPr>
            <w:tcW w:w="283" w:type="dxa"/>
          </w:tcPr>
          <w:p w14:paraId="3E12952C" w14:textId="77777777" w:rsidR="00083A2B" w:rsidRDefault="00083A2B">
            <w:pPr>
              <w:pStyle w:val="TableStyle"/>
              <w:jc w:val="center"/>
            </w:pPr>
          </w:p>
        </w:tc>
        <w:tc>
          <w:tcPr>
            <w:tcW w:w="283" w:type="dxa"/>
          </w:tcPr>
          <w:p w14:paraId="69F17EE4" w14:textId="77777777" w:rsidR="00083A2B" w:rsidRDefault="00083A2B">
            <w:pPr>
              <w:pStyle w:val="TableStyle"/>
              <w:jc w:val="center"/>
            </w:pPr>
          </w:p>
        </w:tc>
        <w:tc>
          <w:tcPr>
            <w:tcW w:w="283" w:type="dxa"/>
          </w:tcPr>
          <w:p w14:paraId="709DDCB9" w14:textId="77777777" w:rsidR="00083A2B" w:rsidRDefault="00083A2B">
            <w:pPr>
              <w:pStyle w:val="TableStyle"/>
              <w:jc w:val="center"/>
            </w:pPr>
          </w:p>
        </w:tc>
        <w:tc>
          <w:tcPr>
            <w:tcW w:w="283" w:type="dxa"/>
          </w:tcPr>
          <w:p w14:paraId="7329949F" w14:textId="77777777" w:rsidR="00083A2B" w:rsidRDefault="00083A2B">
            <w:pPr>
              <w:pStyle w:val="TableStyle"/>
              <w:jc w:val="center"/>
            </w:pPr>
          </w:p>
        </w:tc>
        <w:tc>
          <w:tcPr>
            <w:tcW w:w="1945" w:type="dxa"/>
          </w:tcPr>
          <w:p w14:paraId="1D379BDD" w14:textId="77777777" w:rsidR="00083A2B" w:rsidRDefault="007C4FE9">
            <w:pPr>
              <w:pStyle w:val="TableStyle"/>
            </w:pPr>
            <w:r>
              <w:rPr>
                <w:noProof/>
              </w:rPr>
              <w:t>Effective from Settlement Date {MSMTD}</w:t>
            </w:r>
          </w:p>
        </w:tc>
      </w:tr>
      <w:tr w:rsidR="00083A2B" w14:paraId="14538146" w14:textId="77777777">
        <w:trPr>
          <w:cantSplit/>
        </w:trPr>
        <w:tc>
          <w:tcPr>
            <w:tcW w:w="624" w:type="dxa"/>
          </w:tcPr>
          <w:p w14:paraId="6C459AFD" w14:textId="77777777" w:rsidR="00083A2B" w:rsidRDefault="00083A2B">
            <w:pPr>
              <w:pStyle w:val="TableStyle"/>
              <w:jc w:val="center"/>
            </w:pPr>
          </w:p>
        </w:tc>
        <w:tc>
          <w:tcPr>
            <w:tcW w:w="2035" w:type="dxa"/>
          </w:tcPr>
          <w:p w14:paraId="4557E002" w14:textId="77777777" w:rsidR="00083A2B" w:rsidRDefault="00083A2B">
            <w:pPr>
              <w:pStyle w:val="TableStyle"/>
            </w:pPr>
          </w:p>
        </w:tc>
        <w:tc>
          <w:tcPr>
            <w:tcW w:w="595" w:type="dxa"/>
          </w:tcPr>
          <w:p w14:paraId="57398F8E" w14:textId="77777777" w:rsidR="00083A2B" w:rsidRDefault="00083A2B">
            <w:pPr>
              <w:pStyle w:val="TableStyle"/>
            </w:pPr>
          </w:p>
        </w:tc>
        <w:tc>
          <w:tcPr>
            <w:tcW w:w="1570" w:type="dxa"/>
          </w:tcPr>
          <w:p w14:paraId="56452AD4" w14:textId="77777777" w:rsidR="00083A2B" w:rsidRDefault="00083A2B">
            <w:pPr>
              <w:pStyle w:val="TableStyle"/>
            </w:pPr>
          </w:p>
        </w:tc>
        <w:tc>
          <w:tcPr>
            <w:tcW w:w="283" w:type="dxa"/>
          </w:tcPr>
          <w:p w14:paraId="3688E49A" w14:textId="77777777" w:rsidR="00083A2B" w:rsidRDefault="00083A2B">
            <w:pPr>
              <w:pStyle w:val="TableStyle"/>
              <w:jc w:val="center"/>
            </w:pPr>
          </w:p>
        </w:tc>
        <w:tc>
          <w:tcPr>
            <w:tcW w:w="283" w:type="dxa"/>
          </w:tcPr>
          <w:p w14:paraId="3CB6BCC4" w14:textId="77777777" w:rsidR="00083A2B" w:rsidRDefault="007C4FE9">
            <w:pPr>
              <w:pStyle w:val="TableStyle"/>
              <w:jc w:val="center"/>
            </w:pPr>
            <w:r>
              <w:rPr>
                <w:noProof/>
              </w:rPr>
              <w:t>N</w:t>
            </w:r>
          </w:p>
        </w:tc>
        <w:tc>
          <w:tcPr>
            <w:tcW w:w="283" w:type="dxa"/>
          </w:tcPr>
          <w:p w14:paraId="4974765B" w14:textId="77777777" w:rsidR="00083A2B" w:rsidRDefault="00083A2B">
            <w:pPr>
              <w:pStyle w:val="TableStyle"/>
              <w:jc w:val="center"/>
            </w:pPr>
          </w:p>
        </w:tc>
        <w:tc>
          <w:tcPr>
            <w:tcW w:w="283" w:type="dxa"/>
          </w:tcPr>
          <w:p w14:paraId="13ED6205" w14:textId="77777777" w:rsidR="00083A2B" w:rsidRDefault="00083A2B">
            <w:pPr>
              <w:pStyle w:val="TableStyle"/>
              <w:jc w:val="center"/>
            </w:pPr>
          </w:p>
        </w:tc>
        <w:tc>
          <w:tcPr>
            <w:tcW w:w="283" w:type="dxa"/>
          </w:tcPr>
          <w:p w14:paraId="14D60EF2" w14:textId="77777777" w:rsidR="00083A2B" w:rsidRDefault="00083A2B">
            <w:pPr>
              <w:pStyle w:val="TableStyle"/>
              <w:jc w:val="center"/>
            </w:pPr>
          </w:p>
        </w:tc>
        <w:tc>
          <w:tcPr>
            <w:tcW w:w="283" w:type="dxa"/>
          </w:tcPr>
          <w:p w14:paraId="73080512" w14:textId="77777777" w:rsidR="00083A2B" w:rsidRDefault="00083A2B">
            <w:pPr>
              <w:pStyle w:val="TableStyle"/>
              <w:jc w:val="center"/>
            </w:pPr>
          </w:p>
        </w:tc>
        <w:tc>
          <w:tcPr>
            <w:tcW w:w="283" w:type="dxa"/>
          </w:tcPr>
          <w:p w14:paraId="15B7755C" w14:textId="77777777" w:rsidR="00083A2B" w:rsidRDefault="00083A2B">
            <w:pPr>
              <w:pStyle w:val="TableStyle"/>
              <w:jc w:val="center"/>
            </w:pPr>
          </w:p>
        </w:tc>
        <w:tc>
          <w:tcPr>
            <w:tcW w:w="283" w:type="dxa"/>
          </w:tcPr>
          <w:p w14:paraId="3A1DFA9A" w14:textId="77777777" w:rsidR="00083A2B" w:rsidRDefault="00083A2B">
            <w:pPr>
              <w:pStyle w:val="TableStyle"/>
              <w:jc w:val="center"/>
            </w:pPr>
          </w:p>
        </w:tc>
        <w:tc>
          <w:tcPr>
            <w:tcW w:w="1945" w:type="dxa"/>
          </w:tcPr>
          <w:p w14:paraId="2B23B7EB" w14:textId="77777777" w:rsidR="00083A2B" w:rsidRDefault="007C4FE9">
            <w:pPr>
              <w:pStyle w:val="TableStyle"/>
            </w:pPr>
            <w:r>
              <w:rPr>
                <w:noProof/>
              </w:rPr>
              <w:t>Measurement Class Id</w:t>
            </w:r>
          </w:p>
        </w:tc>
      </w:tr>
      <w:tr w:rsidR="00083A2B" w14:paraId="252D34FA" w14:textId="77777777">
        <w:trPr>
          <w:cantSplit/>
        </w:trPr>
        <w:tc>
          <w:tcPr>
            <w:tcW w:w="624" w:type="dxa"/>
          </w:tcPr>
          <w:p w14:paraId="6293182B" w14:textId="77777777" w:rsidR="00083A2B" w:rsidRDefault="00083A2B">
            <w:pPr>
              <w:pStyle w:val="TableStyle"/>
              <w:jc w:val="center"/>
            </w:pPr>
          </w:p>
        </w:tc>
        <w:tc>
          <w:tcPr>
            <w:tcW w:w="2035" w:type="dxa"/>
          </w:tcPr>
          <w:p w14:paraId="40131D3C" w14:textId="77777777" w:rsidR="00083A2B" w:rsidRDefault="00083A2B">
            <w:pPr>
              <w:pStyle w:val="TableStyle"/>
            </w:pPr>
          </w:p>
        </w:tc>
        <w:tc>
          <w:tcPr>
            <w:tcW w:w="595" w:type="dxa"/>
          </w:tcPr>
          <w:p w14:paraId="38556B0D" w14:textId="77777777" w:rsidR="00083A2B" w:rsidRDefault="00083A2B">
            <w:pPr>
              <w:pStyle w:val="TableStyle"/>
            </w:pPr>
          </w:p>
        </w:tc>
        <w:tc>
          <w:tcPr>
            <w:tcW w:w="1570" w:type="dxa"/>
          </w:tcPr>
          <w:p w14:paraId="3FF8ACE9" w14:textId="77777777" w:rsidR="00083A2B" w:rsidRDefault="00083A2B">
            <w:pPr>
              <w:pStyle w:val="TableStyle"/>
            </w:pPr>
          </w:p>
        </w:tc>
        <w:tc>
          <w:tcPr>
            <w:tcW w:w="283" w:type="dxa"/>
          </w:tcPr>
          <w:p w14:paraId="420E42A8" w14:textId="77777777" w:rsidR="00083A2B" w:rsidRDefault="00083A2B">
            <w:pPr>
              <w:pStyle w:val="TableStyle"/>
              <w:jc w:val="center"/>
            </w:pPr>
          </w:p>
        </w:tc>
        <w:tc>
          <w:tcPr>
            <w:tcW w:w="283" w:type="dxa"/>
          </w:tcPr>
          <w:p w14:paraId="382002F8" w14:textId="77777777" w:rsidR="00083A2B" w:rsidRDefault="007C4FE9">
            <w:pPr>
              <w:pStyle w:val="TableStyle"/>
              <w:jc w:val="center"/>
            </w:pPr>
            <w:r>
              <w:rPr>
                <w:noProof/>
              </w:rPr>
              <w:t>1</w:t>
            </w:r>
          </w:p>
        </w:tc>
        <w:tc>
          <w:tcPr>
            <w:tcW w:w="283" w:type="dxa"/>
          </w:tcPr>
          <w:p w14:paraId="3F1EB910" w14:textId="77777777" w:rsidR="00083A2B" w:rsidRDefault="00083A2B">
            <w:pPr>
              <w:pStyle w:val="TableStyle"/>
              <w:jc w:val="center"/>
            </w:pPr>
          </w:p>
        </w:tc>
        <w:tc>
          <w:tcPr>
            <w:tcW w:w="283" w:type="dxa"/>
          </w:tcPr>
          <w:p w14:paraId="18AE73E8" w14:textId="77777777" w:rsidR="00083A2B" w:rsidRDefault="00083A2B">
            <w:pPr>
              <w:pStyle w:val="TableStyle"/>
              <w:jc w:val="center"/>
            </w:pPr>
          </w:p>
        </w:tc>
        <w:tc>
          <w:tcPr>
            <w:tcW w:w="283" w:type="dxa"/>
          </w:tcPr>
          <w:p w14:paraId="77A13DA1" w14:textId="77777777" w:rsidR="00083A2B" w:rsidRDefault="00083A2B">
            <w:pPr>
              <w:pStyle w:val="TableStyle"/>
              <w:jc w:val="center"/>
            </w:pPr>
          </w:p>
        </w:tc>
        <w:tc>
          <w:tcPr>
            <w:tcW w:w="283" w:type="dxa"/>
          </w:tcPr>
          <w:p w14:paraId="7FC64C16" w14:textId="77777777" w:rsidR="00083A2B" w:rsidRDefault="00083A2B">
            <w:pPr>
              <w:pStyle w:val="TableStyle"/>
              <w:jc w:val="center"/>
            </w:pPr>
          </w:p>
        </w:tc>
        <w:tc>
          <w:tcPr>
            <w:tcW w:w="283" w:type="dxa"/>
          </w:tcPr>
          <w:p w14:paraId="7561D8E8" w14:textId="77777777" w:rsidR="00083A2B" w:rsidRDefault="00083A2B">
            <w:pPr>
              <w:pStyle w:val="TableStyle"/>
              <w:jc w:val="center"/>
            </w:pPr>
          </w:p>
        </w:tc>
        <w:tc>
          <w:tcPr>
            <w:tcW w:w="283" w:type="dxa"/>
          </w:tcPr>
          <w:p w14:paraId="45CB324B" w14:textId="77777777" w:rsidR="00083A2B" w:rsidRDefault="00083A2B">
            <w:pPr>
              <w:pStyle w:val="TableStyle"/>
              <w:jc w:val="center"/>
            </w:pPr>
          </w:p>
        </w:tc>
        <w:tc>
          <w:tcPr>
            <w:tcW w:w="1945" w:type="dxa"/>
          </w:tcPr>
          <w:p w14:paraId="1F554462" w14:textId="77777777" w:rsidR="00083A2B" w:rsidRDefault="007C4FE9">
            <w:pPr>
              <w:pStyle w:val="TableStyle"/>
            </w:pPr>
            <w:r>
              <w:rPr>
                <w:noProof/>
              </w:rPr>
              <w:t>Energisation Status</w:t>
            </w:r>
          </w:p>
        </w:tc>
      </w:tr>
    </w:tbl>
    <w:p w14:paraId="5256185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D118656" w14:textId="77777777">
        <w:trPr>
          <w:cantSplit/>
        </w:trPr>
        <w:tc>
          <w:tcPr>
            <w:tcW w:w="624" w:type="dxa"/>
            <w:tcBorders>
              <w:bottom w:val="single" w:sz="2" w:space="0" w:color="auto"/>
            </w:tcBorders>
            <w:shd w:val="pct10" w:color="auto" w:fill="auto"/>
          </w:tcPr>
          <w:p w14:paraId="4BF079F3" w14:textId="77777777" w:rsidR="00083A2B" w:rsidRDefault="007C4FE9">
            <w:pPr>
              <w:pStyle w:val="TableStyle"/>
              <w:jc w:val="center"/>
            </w:pPr>
            <w:r>
              <w:rPr>
                <w:noProof/>
              </w:rPr>
              <w:t>289</w:t>
            </w:r>
          </w:p>
        </w:tc>
        <w:tc>
          <w:tcPr>
            <w:tcW w:w="2035" w:type="dxa"/>
            <w:tcBorders>
              <w:bottom w:val="single" w:sz="2" w:space="0" w:color="auto"/>
            </w:tcBorders>
            <w:shd w:val="pct10" w:color="auto" w:fill="auto"/>
          </w:tcPr>
          <w:p w14:paraId="63834FE5" w14:textId="77777777" w:rsidR="00083A2B" w:rsidRDefault="007C4FE9">
            <w:pPr>
              <w:pStyle w:val="TableStyle"/>
            </w:pPr>
            <w:r>
              <w:rPr>
                <w:noProof/>
              </w:rPr>
              <w:t>SSCs</w:t>
            </w:r>
          </w:p>
        </w:tc>
        <w:tc>
          <w:tcPr>
            <w:tcW w:w="595" w:type="dxa"/>
            <w:tcBorders>
              <w:bottom w:val="single" w:sz="2" w:space="0" w:color="auto"/>
            </w:tcBorders>
            <w:shd w:val="pct10" w:color="auto" w:fill="auto"/>
          </w:tcPr>
          <w:p w14:paraId="3F9CDE41" w14:textId="77777777" w:rsidR="00083A2B" w:rsidRDefault="007C4FE9">
            <w:pPr>
              <w:pStyle w:val="TableStyle"/>
            </w:pPr>
            <w:r>
              <w:rPr>
                <w:noProof/>
              </w:rPr>
              <w:t>1</w:t>
            </w:r>
          </w:p>
        </w:tc>
        <w:tc>
          <w:tcPr>
            <w:tcW w:w="1570" w:type="dxa"/>
            <w:tcBorders>
              <w:bottom w:val="single" w:sz="2" w:space="0" w:color="auto"/>
            </w:tcBorders>
            <w:shd w:val="pct10" w:color="auto" w:fill="auto"/>
          </w:tcPr>
          <w:p w14:paraId="00074A32" w14:textId="77777777" w:rsidR="00083A2B" w:rsidRDefault="007C4FE9">
            <w:pPr>
              <w:pStyle w:val="TableStyle"/>
            </w:pPr>
            <w:commentRangeStart w:id="77"/>
            <w:r>
              <w:rPr>
                <w:noProof/>
              </w:rPr>
              <w:t>If meter at metering point</w:t>
            </w:r>
            <w:commentRangeEnd w:id="77"/>
            <w:r w:rsidR="000F3248">
              <w:rPr>
                <w:rStyle w:val="CommentReference"/>
                <w:lang w:val="en-US"/>
              </w:rPr>
              <w:commentReference w:id="77"/>
            </w:r>
          </w:p>
        </w:tc>
        <w:tc>
          <w:tcPr>
            <w:tcW w:w="283" w:type="dxa"/>
            <w:tcBorders>
              <w:bottom w:val="single" w:sz="2" w:space="0" w:color="auto"/>
            </w:tcBorders>
            <w:shd w:val="pct10" w:color="auto" w:fill="auto"/>
          </w:tcPr>
          <w:p w14:paraId="32B606D4" w14:textId="77777777" w:rsidR="00083A2B" w:rsidRDefault="00083A2B">
            <w:pPr>
              <w:pStyle w:val="TableStyle"/>
              <w:jc w:val="center"/>
            </w:pPr>
          </w:p>
        </w:tc>
        <w:tc>
          <w:tcPr>
            <w:tcW w:w="283" w:type="dxa"/>
            <w:tcBorders>
              <w:bottom w:val="single" w:sz="2" w:space="0" w:color="auto"/>
            </w:tcBorders>
            <w:shd w:val="pct10" w:color="auto" w:fill="auto"/>
          </w:tcPr>
          <w:p w14:paraId="0C30C25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59D5EF9" w14:textId="77777777" w:rsidR="00083A2B" w:rsidRDefault="00083A2B">
            <w:pPr>
              <w:pStyle w:val="TableStyle"/>
              <w:jc w:val="center"/>
            </w:pPr>
          </w:p>
        </w:tc>
        <w:tc>
          <w:tcPr>
            <w:tcW w:w="283" w:type="dxa"/>
            <w:tcBorders>
              <w:bottom w:val="single" w:sz="2" w:space="0" w:color="auto"/>
            </w:tcBorders>
            <w:shd w:val="pct10" w:color="auto" w:fill="auto"/>
          </w:tcPr>
          <w:p w14:paraId="41515398" w14:textId="77777777" w:rsidR="00083A2B" w:rsidRDefault="00083A2B">
            <w:pPr>
              <w:pStyle w:val="TableStyle"/>
              <w:jc w:val="center"/>
            </w:pPr>
          </w:p>
        </w:tc>
        <w:tc>
          <w:tcPr>
            <w:tcW w:w="283" w:type="dxa"/>
            <w:tcBorders>
              <w:bottom w:val="single" w:sz="2" w:space="0" w:color="auto"/>
            </w:tcBorders>
            <w:shd w:val="pct10" w:color="auto" w:fill="auto"/>
          </w:tcPr>
          <w:p w14:paraId="6800BF97" w14:textId="77777777" w:rsidR="00083A2B" w:rsidRDefault="00083A2B">
            <w:pPr>
              <w:pStyle w:val="TableStyle"/>
              <w:jc w:val="center"/>
            </w:pPr>
          </w:p>
        </w:tc>
        <w:tc>
          <w:tcPr>
            <w:tcW w:w="283" w:type="dxa"/>
            <w:tcBorders>
              <w:bottom w:val="single" w:sz="2" w:space="0" w:color="auto"/>
            </w:tcBorders>
            <w:shd w:val="pct10" w:color="auto" w:fill="auto"/>
          </w:tcPr>
          <w:p w14:paraId="7FC2E7BB" w14:textId="77777777" w:rsidR="00083A2B" w:rsidRDefault="00083A2B">
            <w:pPr>
              <w:pStyle w:val="TableStyle"/>
              <w:jc w:val="center"/>
            </w:pPr>
          </w:p>
        </w:tc>
        <w:tc>
          <w:tcPr>
            <w:tcW w:w="283" w:type="dxa"/>
            <w:tcBorders>
              <w:bottom w:val="single" w:sz="2" w:space="0" w:color="auto"/>
            </w:tcBorders>
            <w:shd w:val="pct10" w:color="auto" w:fill="auto"/>
          </w:tcPr>
          <w:p w14:paraId="7340F601" w14:textId="77777777" w:rsidR="00083A2B" w:rsidRDefault="00083A2B">
            <w:pPr>
              <w:pStyle w:val="TableStyle"/>
              <w:jc w:val="center"/>
            </w:pPr>
          </w:p>
        </w:tc>
        <w:tc>
          <w:tcPr>
            <w:tcW w:w="283" w:type="dxa"/>
            <w:tcBorders>
              <w:bottom w:val="single" w:sz="2" w:space="0" w:color="auto"/>
            </w:tcBorders>
            <w:shd w:val="pct10" w:color="auto" w:fill="auto"/>
          </w:tcPr>
          <w:p w14:paraId="1E2A74FC" w14:textId="77777777" w:rsidR="00083A2B" w:rsidRDefault="00083A2B">
            <w:pPr>
              <w:pStyle w:val="TableStyle"/>
              <w:jc w:val="center"/>
            </w:pPr>
          </w:p>
        </w:tc>
        <w:tc>
          <w:tcPr>
            <w:tcW w:w="1945" w:type="dxa"/>
            <w:tcBorders>
              <w:bottom w:val="single" w:sz="2" w:space="0" w:color="auto"/>
            </w:tcBorders>
            <w:shd w:val="pct10" w:color="auto" w:fill="auto"/>
          </w:tcPr>
          <w:p w14:paraId="5DD69B52" w14:textId="77777777" w:rsidR="00083A2B" w:rsidRDefault="00083A2B">
            <w:pPr>
              <w:pStyle w:val="TableStyle"/>
              <w:jc w:val="center"/>
            </w:pPr>
          </w:p>
        </w:tc>
      </w:tr>
      <w:tr w:rsidR="00083A2B" w14:paraId="4EB83A18" w14:textId="77777777">
        <w:trPr>
          <w:cantSplit/>
        </w:trPr>
        <w:tc>
          <w:tcPr>
            <w:tcW w:w="624" w:type="dxa"/>
          </w:tcPr>
          <w:p w14:paraId="745B5A25" w14:textId="77777777" w:rsidR="00083A2B" w:rsidRDefault="00083A2B">
            <w:pPr>
              <w:pStyle w:val="TableStyle"/>
              <w:jc w:val="center"/>
            </w:pPr>
          </w:p>
        </w:tc>
        <w:tc>
          <w:tcPr>
            <w:tcW w:w="2035" w:type="dxa"/>
          </w:tcPr>
          <w:p w14:paraId="6F9E3387" w14:textId="77777777" w:rsidR="00083A2B" w:rsidRDefault="00083A2B">
            <w:pPr>
              <w:pStyle w:val="TableStyle"/>
            </w:pPr>
          </w:p>
        </w:tc>
        <w:tc>
          <w:tcPr>
            <w:tcW w:w="595" w:type="dxa"/>
          </w:tcPr>
          <w:p w14:paraId="232BA613" w14:textId="77777777" w:rsidR="00083A2B" w:rsidRDefault="00083A2B">
            <w:pPr>
              <w:pStyle w:val="TableStyle"/>
            </w:pPr>
          </w:p>
        </w:tc>
        <w:tc>
          <w:tcPr>
            <w:tcW w:w="1570" w:type="dxa"/>
          </w:tcPr>
          <w:p w14:paraId="5C8EED42" w14:textId="77777777" w:rsidR="00083A2B" w:rsidRDefault="00083A2B">
            <w:pPr>
              <w:pStyle w:val="TableStyle"/>
            </w:pPr>
          </w:p>
        </w:tc>
        <w:tc>
          <w:tcPr>
            <w:tcW w:w="283" w:type="dxa"/>
          </w:tcPr>
          <w:p w14:paraId="7230EC51" w14:textId="77777777" w:rsidR="00083A2B" w:rsidRDefault="00083A2B">
            <w:pPr>
              <w:pStyle w:val="TableStyle"/>
              <w:jc w:val="center"/>
            </w:pPr>
          </w:p>
        </w:tc>
        <w:tc>
          <w:tcPr>
            <w:tcW w:w="283" w:type="dxa"/>
          </w:tcPr>
          <w:p w14:paraId="59E6DC7B" w14:textId="77777777" w:rsidR="00083A2B" w:rsidRDefault="00083A2B">
            <w:pPr>
              <w:pStyle w:val="TableStyle"/>
              <w:jc w:val="center"/>
            </w:pPr>
          </w:p>
        </w:tc>
        <w:tc>
          <w:tcPr>
            <w:tcW w:w="283" w:type="dxa"/>
          </w:tcPr>
          <w:p w14:paraId="08A53AAC" w14:textId="77777777" w:rsidR="00083A2B" w:rsidRDefault="007C4FE9">
            <w:pPr>
              <w:pStyle w:val="TableStyle"/>
              <w:jc w:val="center"/>
            </w:pPr>
            <w:r>
              <w:rPr>
                <w:noProof/>
              </w:rPr>
              <w:t>1</w:t>
            </w:r>
          </w:p>
        </w:tc>
        <w:tc>
          <w:tcPr>
            <w:tcW w:w="283" w:type="dxa"/>
          </w:tcPr>
          <w:p w14:paraId="45C87FBF" w14:textId="77777777" w:rsidR="00083A2B" w:rsidRDefault="00083A2B">
            <w:pPr>
              <w:pStyle w:val="TableStyle"/>
              <w:jc w:val="center"/>
            </w:pPr>
          </w:p>
        </w:tc>
        <w:tc>
          <w:tcPr>
            <w:tcW w:w="283" w:type="dxa"/>
          </w:tcPr>
          <w:p w14:paraId="37D9A31F" w14:textId="77777777" w:rsidR="00083A2B" w:rsidRDefault="00083A2B">
            <w:pPr>
              <w:pStyle w:val="TableStyle"/>
              <w:jc w:val="center"/>
            </w:pPr>
          </w:p>
        </w:tc>
        <w:tc>
          <w:tcPr>
            <w:tcW w:w="283" w:type="dxa"/>
          </w:tcPr>
          <w:p w14:paraId="3353A2D8" w14:textId="77777777" w:rsidR="00083A2B" w:rsidRDefault="00083A2B">
            <w:pPr>
              <w:pStyle w:val="TableStyle"/>
              <w:jc w:val="center"/>
            </w:pPr>
          </w:p>
        </w:tc>
        <w:tc>
          <w:tcPr>
            <w:tcW w:w="283" w:type="dxa"/>
          </w:tcPr>
          <w:p w14:paraId="2A9B165B" w14:textId="77777777" w:rsidR="00083A2B" w:rsidRDefault="00083A2B">
            <w:pPr>
              <w:pStyle w:val="TableStyle"/>
              <w:jc w:val="center"/>
            </w:pPr>
          </w:p>
        </w:tc>
        <w:tc>
          <w:tcPr>
            <w:tcW w:w="283" w:type="dxa"/>
          </w:tcPr>
          <w:p w14:paraId="1AB56B64" w14:textId="77777777" w:rsidR="00083A2B" w:rsidRDefault="00083A2B">
            <w:pPr>
              <w:pStyle w:val="TableStyle"/>
              <w:jc w:val="center"/>
            </w:pPr>
          </w:p>
        </w:tc>
        <w:tc>
          <w:tcPr>
            <w:tcW w:w="1945" w:type="dxa"/>
          </w:tcPr>
          <w:p w14:paraId="3CE595FF" w14:textId="77777777" w:rsidR="00083A2B" w:rsidRDefault="007C4FE9">
            <w:pPr>
              <w:pStyle w:val="TableStyle"/>
            </w:pPr>
            <w:r>
              <w:rPr>
                <w:noProof/>
              </w:rPr>
              <w:t>Standard Settlement Configuration Id</w:t>
            </w:r>
          </w:p>
        </w:tc>
      </w:tr>
      <w:tr w:rsidR="00083A2B" w14:paraId="61498565" w14:textId="77777777">
        <w:trPr>
          <w:cantSplit/>
        </w:trPr>
        <w:tc>
          <w:tcPr>
            <w:tcW w:w="624" w:type="dxa"/>
          </w:tcPr>
          <w:p w14:paraId="0C997820" w14:textId="77777777" w:rsidR="00083A2B" w:rsidRDefault="00083A2B">
            <w:pPr>
              <w:pStyle w:val="TableStyle"/>
              <w:jc w:val="center"/>
            </w:pPr>
          </w:p>
        </w:tc>
        <w:tc>
          <w:tcPr>
            <w:tcW w:w="2035" w:type="dxa"/>
          </w:tcPr>
          <w:p w14:paraId="76A20916" w14:textId="77777777" w:rsidR="00083A2B" w:rsidRDefault="00083A2B">
            <w:pPr>
              <w:pStyle w:val="TableStyle"/>
            </w:pPr>
          </w:p>
        </w:tc>
        <w:tc>
          <w:tcPr>
            <w:tcW w:w="595" w:type="dxa"/>
          </w:tcPr>
          <w:p w14:paraId="41438A4D" w14:textId="77777777" w:rsidR="00083A2B" w:rsidRDefault="00083A2B">
            <w:pPr>
              <w:pStyle w:val="TableStyle"/>
            </w:pPr>
          </w:p>
        </w:tc>
        <w:tc>
          <w:tcPr>
            <w:tcW w:w="1570" w:type="dxa"/>
          </w:tcPr>
          <w:p w14:paraId="571D88CF" w14:textId="77777777" w:rsidR="00083A2B" w:rsidRDefault="00083A2B">
            <w:pPr>
              <w:pStyle w:val="TableStyle"/>
            </w:pPr>
          </w:p>
        </w:tc>
        <w:tc>
          <w:tcPr>
            <w:tcW w:w="283" w:type="dxa"/>
          </w:tcPr>
          <w:p w14:paraId="23164910" w14:textId="77777777" w:rsidR="00083A2B" w:rsidRDefault="00083A2B">
            <w:pPr>
              <w:pStyle w:val="TableStyle"/>
              <w:jc w:val="center"/>
            </w:pPr>
          </w:p>
        </w:tc>
        <w:tc>
          <w:tcPr>
            <w:tcW w:w="283" w:type="dxa"/>
          </w:tcPr>
          <w:p w14:paraId="28FDB8D1" w14:textId="77777777" w:rsidR="00083A2B" w:rsidRDefault="00083A2B">
            <w:pPr>
              <w:pStyle w:val="TableStyle"/>
              <w:jc w:val="center"/>
            </w:pPr>
          </w:p>
        </w:tc>
        <w:tc>
          <w:tcPr>
            <w:tcW w:w="283" w:type="dxa"/>
          </w:tcPr>
          <w:p w14:paraId="28A7E0C6" w14:textId="77777777" w:rsidR="00083A2B" w:rsidRDefault="007C4FE9">
            <w:pPr>
              <w:pStyle w:val="TableStyle"/>
              <w:jc w:val="center"/>
            </w:pPr>
            <w:r>
              <w:rPr>
                <w:noProof/>
              </w:rPr>
              <w:t>1</w:t>
            </w:r>
          </w:p>
        </w:tc>
        <w:tc>
          <w:tcPr>
            <w:tcW w:w="283" w:type="dxa"/>
          </w:tcPr>
          <w:p w14:paraId="4B66E445" w14:textId="77777777" w:rsidR="00083A2B" w:rsidRDefault="00083A2B">
            <w:pPr>
              <w:pStyle w:val="TableStyle"/>
              <w:jc w:val="center"/>
            </w:pPr>
          </w:p>
        </w:tc>
        <w:tc>
          <w:tcPr>
            <w:tcW w:w="283" w:type="dxa"/>
          </w:tcPr>
          <w:p w14:paraId="45500AD3" w14:textId="77777777" w:rsidR="00083A2B" w:rsidRDefault="00083A2B">
            <w:pPr>
              <w:pStyle w:val="TableStyle"/>
              <w:jc w:val="center"/>
            </w:pPr>
          </w:p>
        </w:tc>
        <w:tc>
          <w:tcPr>
            <w:tcW w:w="283" w:type="dxa"/>
          </w:tcPr>
          <w:p w14:paraId="2ABC1FBD" w14:textId="77777777" w:rsidR="00083A2B" w:rsidRDefault="00083A2B">
            <w:pPr>
              <w:pStyle w:val="TableStyle"/>
              <w:jc w:val="center"/>
            </w:pPr>
          </w:p>
        </w:tc>
        <w:tc>
          <w:tcPr>
            <w:tcW w:w="283" w:type="dxa"/>
          </w:tcPr>
          <w:p w14:paraId="0E1A5C65" w14:textId="77777777" w:rsidR="00083A2B" w:rsidRDefault="00083A2B">
            <w:pPr>
              <w:pStyle w:val="TableStyle"/>
              <w:jc w:val="center"/>
            </w:pPr>
          </w:p>
        </w:tc>
        <w:tc>
          <w:tcPr>
            <w:tcW w:w="283" w:type="dxa"/>
          </w:tcPr>
          <w:p w14:paraId="24575427" w14:textId="77777777" w:rsidR="00083A2B" w:rsidRDefault="00083A2B">
            <w:pPr>
              <w:pStyle w:val="TableStyle"/>
              <w:jc w:val="center"/>
            </w:pPr>
          </w:p>
        </w:tc>
        <w:tc>
          <w:tcPr>
            <w:tcW w:w="1945" w:type="dxa"/>
          </w:tcPr>
          <w:p w14:paraId="45441E41" w14:textId="77777777" w:rsidR="00083A2B" w:rsidRDefault="007C4FE9">
            <w:pPr>
              <w:pStyle w:val="TableStyle"/>
            </w:pPr>
            <w:r>
              <w:rPr>
                <w:noProof/>
              </w:rPr>
              <w:t>Effective from Settlement Date {SCON}</w:t>
            </w:r>
          </w:p>
        </w:tc>
      </w:tr>
      <w:tr w:rsidR="00083A2B" w14:paraId="434AD11B" w14:textId="77777777">
        <w:trPr>
          <w:cantSplit/>
        </w:trPr>
        <w:tc>
          <w:tcPr>
            <w:tcW w:w="624" w:type="dxa"/>
          </w:tcPr>
          <w:p w14:paraId="5C8F4F1A" w14:textId="77777777" w:rsidR="00083A2B" w:rsidRDefault="00083A2B">
            <w:pPr>
              <w:pStyle w:val="TableStyle"/>
              <w:jc w:val="center"/>
            </w:pPr>
          </w:p>
        </w:tc>
        <w:tc>
          <w:tcPr>
            <w:tcW w:w="2035" w:type="dxa"/>
          </w:tcPr>
          <w:p w14:paraId="00DA895E" w14:textId="77777777" w:rsidR="00083A2B" w:rsidRDefault="00083A2B">
            <w:pPr>
              <w:pStyle w:val="TableStyle"/>
            </w:pPr>
          </w:p>
        </w:tc>
        <w:tc>
          <w:tcPr>
            <w:tcW w:w="595" w:type="dxa"/>
          </w:tcPr>
          <w:p w14:paraId="5AD4845C" w14:textId="77777777" w:rsidR="00083A2B" w:rsidRDefault="00083A2B">
            <w:pPr>
              <w:pStyle w:val="TableStyle"/>
            </w:pPr>
          </w:p>
        </w:tc>
        <w:tc>
          <w:tcPr>
            <w:tcW w:w="1570" w:type="dxa"/>
          </w:tcPr>
          <w:p w14:paraId="25E69384" w14:textId="77777777" w:rsidR="00083A2B" w:rsidRDefault="00083A2B">
            <w:pPr>
              <w:pStyle w:val="TableStyle"/>
            </w:pPr>
          </w:p>
        </w:tc>
        <w:tc>
          <w:tcPr>
            <w:tcW w:w="283" w:type="dxa"/>
          </w:tcPr>
          <w:p w14:paraId="19B608F2" w14:textId="77777777" w:rsidR="00083A2B" w:rsidRDefault="00083A2B">
            <w:pPr>
              <w:pStyle w:val="TableStyle"/>
              <w:jc w:val="center"/>
            </w:pPr>
          </w:p>
        </w:tc>
        <w:tc>
          <w:tcPr>
            <w:tcW w:w="283" w:type="dxa"/>
          </w:tcPr>
          <w:p w14:paraId="7781E528" w14:textId="77777777" w:rsidR="00083A2B" w:rsidRDefault="00083A2B">
            <w:pPr>
              <w:pStyle w:val="TableStyle"/>
              <w:jc w:val="center"/>
            </w:pPr>
          </w:p>
        </w:tc>
        <w:tc>
          <w:tcPr>
            <w:tcW w:w="283" w:type="dxa"/>
          </w:tcPr>
          <w:p w14:paraId="4D41270B" w14:textId="77777777" w:rsidR="00083A2B" w:rsidRDefault="007C4FE9">
            <w:pPr>
              <w:pStyle w:val="TableStyle"/>
              <w:jc w:val="center"/>
            </w:pPr>
            <w:r>
              <w:rPr>
                <w:noProof/>
              </w:rPr>
              <w:t>O</w:t>
            </w:r>
          </w:p>
        </w:tc>
        <w:tc>
          <w:tcPr>
            <w:tcW w:w="283" w:type="dxa"/>
          </w:tcPr>
          <w:p w14:paraId="5783A00B" w14:textId="77777777" w:rsidR="00083A2B" w:rsidRDefault="00083A2B">
            <w:pPr>
              <w:pStyle w:val="TableStyle"/>
              <w:jc w:val="center"/>
            </w:pPr>
          </w:p>
        </w:tc>
        <w:tc>
          <w:tcPr>
            <w:tcW w:w="283" w:type="dxa"/>
          </w:tcPr>
          <w:p w14:paraId="6F9FB809" w14:textId="77777777" w:rsidR="00083A2B" w:rsidRDefault="00083A2B">
            <w:pPr>
              <w:pStyle w:val="TableStyle"/>
              <w:jc w:val="center"/>
            </w:pPr>
          </w:p>
        </w:tc>
        <w:tc>
          <w:tcPr>
            <w:tcW w:w="283" w:type="dxa"/>
          </w:tcPr>
          <w:p w14:paraId="5D641CA4" w14:textId="77777777" w:rsidR="00083A2B" w:rsidRDefault="00083A2B">
            <w:pPr>
              <w:pStyle w:val="TableStyle"/>
              <w:jc w:val="center"/>
            </w:pPr>
          </w:p>
        </w:tc>
        <w:tc>
          <w:tcPr>
            <w:tcW w:w="283" w:type="dxa"/>
          </w:tcPr>
          <w:p w14:paraId="64ABA4A8" w14:textId="77777777" w:rsidR="00083A2B" w:rsidRDefault="00083A2B">
            <w:pPr>
              <w:pStyle w:val="TableStyle"/>
              <w:jc w:val="center"/>
            </w:pPr>
          </w:p>
        </w:tc>
        <w:tc>
          <w:tcPr>
            <w:tcW w:w="283" w:type="dxa"/>
          </w:tcPr>
          <w:p w14:paraId="27D89C25" w14:textId="77777777" w:rsidR="00083A2B" w:rsidRDefault="00083A2B">
            <w:pPr>
              <w:pStyle w:val="TableStyle"/>
              <w:jc w:val="center"/>
            </w:pPr>
          </w:p>
        </w:tc>
        <w:tc>
          <w:tcPr>
            <w:tcW w:w="1945" w:type="dxa"/>
          </w:tcPr>
          <w:p w14:paraId="3BEB0C7C" w14:textId="77777777" w:rsidR="00083A2B" w:rsidRDefault="007C4FE9">
            <w:pPr>
              <w:pStyle w:val="TableStyle"/>
            </w:pPr>
            <w:r>
              <w:rPr>
                <w:noProof/>
              </w:rPr>
              <w:t>Metering System Non Settlement Functionality Code</w:t>
            </w:r>
          </w:p>
        </w:tc>
      </w:tr>
      <w:tr w:rsidR="00083A2B" w14:paraId="0B982A2A" w14:textId="77777777">
        <w:trPr>
          <w:cantSplit/>
        </w:trPr>
        <w:tc>
          <w:tcPr>
            <w:tcW w:w="624" w:type="dxa"/>
          </w:tcPr>
          <w:p w14:paraId="2844CD68" w14:textId="77777777" w:rsidR="00083A2B" w:rsidRDefault="00083A2B">
            <w:pPr>
              <w:pStyle w:val="TableStyle"/>
              <w:jc w:val="center"/>
            </w:pPr>
          </w:p>
        </w:tc>
        <w:tc>
          <w:tcPr>
            <w:tcW w:w="2035" w:type="dxa"/>
          </w:tcPr>
          <w:p w14:paraId="7288C507" w14:textId="77777777" w:rsidR="00083A2B" w:rsidRDefault="00083A2B">
            <w:pPr>
              <w:pStyle w:val="TableStyle"/>
            </w:pPr>
          </w:p>
        </w:tc>
        <w:tc>
          <w:tcPr>
            <w:tcW w:w="595" w:type="dxa"/>
          </w:tcPr>
          <w:p w14:paraId="03FB8ADE" w14:textId="77777777" w:rsidR="00083A2B" w:rsidRDefault="00083A2B">
            <w:pPr>
              <w:pStyle w:val="TableStyle"/>
            </w:pPr>
          </w:p>
        </w:tc>
        <w:tc>
          <w:tcPr>
            <w:tcW w:w="1570" w:type="dxa"/>
          </w:tcPr>
          <w:p w14:paraId="640B1AB9" w14:textId="77777777" w:rsidR="00083A2B" w:rsidRDefault="00083A2B">
            <w:pPr>
              <w:pStyle w:val="TableStyle"/>
            </w:pPr>
          </w:p>
        </w:tc>
        <w:tc>
          <w:tcPr>
            <w:tcW w:w="283" w:type="dxa"/>
          </w:tcPr>
          <w:p w14:paraId="190D0E44" w14:textId="77777777" w:rsidR="00083A2B" w:rsidRDefault="00083A2B">
            <w:pPr>
              <w:pStyle w:val="TableStyle"/>
              <w:jc w:val="center"/>
            </w:pPr>
          </w:p>
        </w:tc>
        <w:tc>
          <w:tcPr>
            <w:tcW w:w="283" w:type="dxa"/>
          </w:tcPr>
          <w:p w14:paraId="24E8FF20" w14:textId="77777777" w:rsidR="00083A2B" w:rsidRDefault="00083A2B">
            <w:pPr>
              <w:pStyle w:val="TableStyle"/>
              <w:jc w:val="center"/>
            </w:pPr>
          </w:p>
        </w:tc>
        <w:tc>
          <w:tcPr>
            <w:tcW w:w="283" w:type="dxa"/>
          </w:tcPr>
          <w:p w14:paraId="19903FDA" w14:textId="77777777" w:rsidR="00083A2B" w:rsidRDefault="007C4FE9">
            <w:pPr>
              <w:pStyle w:val="TableStyle"/>
              <w:jc w:val="center"/>
            </w:pPr>
            <w:r>
              <w:rPr>
                <w:noProof/>
              </w:rPr>
              <w:t>O</w:t>
            </w:r>
          </w:p>
        </w:tc>
        <w:tc>
          <w:tcPr>
            <w:tcW w:w="283" w:type="dxa"/>
          </w:tcPr>
          <w:p w14:paraId="4DEE3DC6" w14:textId="77777777" w:rsidR="00083A2B" w:rsidRDefault="00083A2B">
            <w:pPr>
              <w:pStyle w:val="TableStyle"/>
              <w:jc w:val="center"/>
            </w:pPr>
          </w:p>
        </w:tc>
        <w:tc>
          <w:tcPr>
            <w:tcW w:w="283" w:type="dxa"/>
          </w:tcPr>
          <w:p w14:paraId="47C4BBE2" w14:textId="77777777" w:rsidR="00083A2B" w:rsidRDefault="00083A2B">
            <w:pPr>
              <w:pStyle w:val="TableStyle"/>
              <w:jc w:val="center"/>
            </w:pPr>
          </w:p>
        </w:tc>
        <w:tc>
          <w:tcPr>
            <w:tcW w:w="283" w:type="dxa"/>
          </w:tcPr>
          <w:p w14:paraId="6168969B" w14:textId="77777777" w:rsidR="00083A2B" w:rsidRDefault="00083A2B">
            <w:pPr>
              <w:pStyle w:val="TableStyle"/>
              <w:jc w:val="center"/>
            </w:pPr>
          </w:p>
        </w:tc>
        <w:tc>
          <w:tcPr>
            <w:tcW w:w="283" w:type="dxa"/>
          </w:tcPr>
          <w:p w14:paraId="0466996B" w14:textId="77777777" w:rsidR="00083A2B" w:rsidRDefault="00083A2B">
            <w:pPr>
              <w:pStyle w:val="TableStyle"/>
              <w:jc w:val="center"/>
            </w:pPr>
          </w:p>
        </w:tc>
        <w:tc>
          <w:tcPr>
            <w:tcW w:w="283" w:type="dxa"/>
          </w:tcPr>
          <w:p w14:paraId="6F1860EE" w14:textId="77777777" w:rsidR="00083A2B" w:rsidRDefault="00083A2B">
            <w:pPr>
              <w:pStyle w:val="TableStyle"/>
              <w:jc w:val="center"/>
            </w:pPr>
          </w:p>
        </w:tc>
        <w:tc>
          <w:tcPr>
            <w:tcW w:w="1945" w:type="dxa"/>
          </w:tcPr>
          <w:p w14:paraId="154B7A1B" w14:textId="77777777" w:rsidR="00083A2B" w:rsidRDefault="007C4FE9">
            <w:pPr>
              <w:pStyle w:val="TableStyle"/>
            </w:pPr>
            <w:r>
              <w:rPr>
                <w:noProof/>
              </w:rPr>
              <w:t>Effective From Settlement Date {MSNSFC}</w:t>
            </w:r>
          </w:p>
        </w:tc>
      </w:tr>
    </w:tbl>
    <w:p w14:paraId="6796444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1A28A5C" w14:textId="77777777">
        <w:trPr>
          <w:cantSplit/>
        </w:trPr>
        <w:tc>
          <w:tcPr>
            <w:tcW w:w="624" w:type="dxa"/>
            <w:tcBorders>
              <w:bottom w:val="single" w:sz="2" w:space="0" w:color="auto"/>
            </w:tcBorders>
            <w:shd w:val="pct10" w:color="auto" w:fill="auto"/>
          </w:tcPr>
          <w:p w14:paraId="0AC557E5" w14:textId="77777777" w:rsidR="00083A2B" w:rsidRDefault="007C4FE9">
            <w:pPr>
              <w:pStyle w:val="TableStyle"/>
              <w:jc w:val="center"/>
            </w:pPr>
            <w:r>
              <w:rPr>
                <w:noProof/>
              </w:rPr>
              <w:t>762</w:t>
            </w:r>
          </w:p>
        </w:tc>
        <w:tc>
          <w:tcPr>
            <w:tcW w:w="2035" w:type="dxa"/>
            <w:tcBorders>
              <w:bottom w:val="single" w:sz="2" w:space="0" w:color="auto"/>
            </w:tcBorders>
            <w:shd w:val="pct10" w:color="auto" w:fill="auto"/>
          </w:tcPr>
          <w:p w14:paraId="4FC99D58" w14:textId="77777777" w:rsidR="00083A2B" w:rsidRDefault="007C4FE9">
            <w:pPr>
              <w:pStyle w:val="TableStyle"/>
            </w:pPr>
            <w:r>
              <w:rPr>
                <w:noProof/>
              </w:rPr>
              <w:t>Metering Point Maintenance History</w:t>
            </w:r>
          </w:p>
        </w:tc>
        <w:tc>
          <w:tcPr>
            <w:tcW w:w="595" w:type="dxa"/>
            <w:tcBorders>
              <w:bottom w:val="single" w:sz="2" w:space="0" w:color="auto"/>
            </w:tcBorders>
            <w:shd w:val="pct10" w:color="auto" w:fill="auto"/>
          </w:tcPr>
          <w:p w14:paraId="04A618CE" w14:textId="77777777" w:rsidR="00083A2B" w:rsidRDefault="007C4FE9">
            <w:pPr>
              <w:pStyle w:val="TableStyle"/>
            </w:pPr>
            <w:r>
              <w:rPr>
                <w:noProof/>
              </w:rPr>
              <w:t>0-1</w:t>
            </w:r>
          </w:p>
        </w:tc>
        <w:tc>
          <w:tcPr>
            <w:tcW w:w="1570" w:type="dxa"/>
            <w:tcBorders>
              <w:bottom w:val="single" w:sz="2" w:space="0" w:color="auto"/>
            </w:tcBorders>
            <w:shd w:val="pct10" w:color="auto" w:fill="auto"/>
          </w:tcPr>
          <w:p w14:paraId="73125686" w14:textId="77777777" w:rsidR="00083A2B" w:rsidRDefault="00083A2B">
            <w:pPr>
              <w:pStyle w:val="TableStyle"/>
            </w:pPr>
          </w:p>
        </w:tc>
        <w:tc>
          <w:tcPr>
            <w:tcW w:w="283" w:type="dxa"/>
            <w:tcBorders>
              <w:bottom w:val="single" w:sz="2" w:space="0" w:color="auto"/>
            </w:tcBorders>
            <w:shd w:val="pct10" w:color="auto" w:fill="auto"/>
          </w:tcPr>
          <w:p w14:paraId="218E3BA8" w14:textId="77777777" w:rsidR="00083A2B" w:rsidRDefault="00083A2B">
            <w:pPr>
              <w:pStyle w:val="TableStyle"/>
              <w:jc w:val="center"/>
            </w:pPr>
          </w:p>
        </w:tc>
        <w:tc>
          <w:tcPr>
            <w:tcW w:w="283" w:type="dxa"/>
            <w:tcBorders>
              <w:bottom w:val="single" w:sz="2" w:space="0" w:color="auto"/>
            </w:tcBorders>
            <w:shd w:val="pct10" w:color="auto" w:fill="auto"/>
          </w:tcPr>
          <w:p w14:paraId="689361F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9212015" w14:textId="77777777" w:rsidR="00083A2B" w:rsidRDefault="00083A2B">
            <w:pPr>
              <w:pStyle w:val="TableStyle"/>
              <w:jc w:val="center"/>
            </w:pPr>
          </w:p>
        </w:tc>
        <w:tc>
          <w:tcPr>
            <w:tcW w:w="283" w:type="dxa"/>
            <w:tcBorders>
              <w:bottom w:val="single" w:sz="2" w:space="0" w:color="auto"/>
            </w:tcBorders>
            <w:shd w:val="pct10" w:color="auto" w:fill="auto"/>
          </w:tcPr>
          <w:p w14:paraId="06D8B50D" w14:textId="77777777" w:rsidR="00083A2B" w:rsidRDefault="00083A2B">
            <w:pPr>
              <w:pStyle w:val="TableStyle"/>
              <w:jc w:val="center"/>
            </w:pPr>
          </w:p>
        </w:tc>
        <w:tc>
          <w:tcPr>
            <w:tcW w:w="283" w:type="dxa"/>
            <w:tcBorders>
              <w:bottom w:val="single" w:sz="2" w:space="0" w:color="auto"/>
            </w:tcBorders>
            <w:shd w:val="pct10" w:color="auto" w:fill="auto"/>
          </w:tcPr>
          <w:p w14:paraId="42A66B18" w14:textId="77777777" w:rsidR="00083A2B" w:rsidRDefault="00083A2B">
            <w:pPr>
              <w:pStyle w:val="TableStyle"/>
              <w:jc w:val="center"/>
            </w:pPr>
          </w:p>
        </w:tc>
        <w:tc>
          <w:tcPr>
            <w:tcW w:w="283" w:type="dxa"/>
            <w:tcBorders>
              <w:bottom w:val="single" w:sz="2" w:space="0" w:color="auto"/>
            </w:tcBorders>
            <w:shd w:val="pct10" w:color="auto" w:fill="auto"/>
          </w:tcPr>
          <w:p w14:paraId="05675A7A" w14:textId="77777777" w:rsidR="00083A2B" w:rsidRDefault="00083A2B">
            <w:pPr>
              <w:pStyle w:val="TableStyle"/>
              <w:jc w:val="center"/>
            </w:pPr>
          </w:p>
        </w:tc>
        <w:tc>
          <w:tcPr>
            <w:tcW w:w="283" w:type="dxa"/>
            <w:tcBorders>
              <w:bottom w:val="single" w:sz="2" w:space="0" w:color="auto"/>
            </w:tcBorders>
            <w:shd w:val="pct10" w:color="auto" w:fill="auto"/>
          </w:tcPr>
          <w:p w14:paraId="6906BD3B" w14:textId="77777777" w:rsidR="00083A2B" w:rsidRDefault="00083A2B">
            <w:pPr>
              <w:pStyle w:val="TableStyle"/>
              <w:jc w:val="center"/>
            </w:pPr>
          </w:p>
        </w:tc>
        <w:tc>
          <w:tcPr>
            <w:tcW w:w="283" w:type="dxa"/>
            <w:tcBorders>
              <w:bottom w:val="single" w:sz="2" w:space="0" w:color="auto"/>
            </w:tcBorders>
            <w:shd w:val="pct10" w:color="auto" w:fill="auto"/>
          </w:tcPr>
          <w:p w14:paraId="42966224" w14:textId="77777777" w:rsidR="00083A2B" w:rsidRDefault="00083A2B">
            <w:pPr>
              <w:pStyle w:val="TableStyle"/>
              <w:jc w:val="center"/>
            </w:pPr>
          </w:p>
        </w:tc>
        <w:tc>
          <w:tcPr>
            <w:tcW w:w="1945" w:type="dxa"/>
            <w:tcBorders>
              <w:bottom w:val="single" w:sz="2" w:space="0" w:color="auto"/>
            </w:tcBorders>
            <w:shd w:val="pct10" w:color="auto" w:fill="auto"/>
          </w:tcPr>
          <w:p w14:paraId="1E3FD386" w14:textId="77777777" w:rsidR="00083A2B" w:rsidRDefault="00083A2B">
            <w:pPr>
              <w:pStyle w:val="TableStyle"/>
              <w:jc w:val="center"/>
            </w:pPr>
          </w:p>
        </w:tc>
      </w:tr>
      <w:tr w:rsidR="00083A2B" w14:paraId="6197DF37" w14:textId="77777777">
        <w:trPr>
          <w:cantSplit/>
        </w:trPr>
        <w:tc>
          <w:tcPr>
            <w:tcW w:w="624" w:type="dxa"/>
          </w:tcPr>
          <w:p w14:paraId="23A29443" w14:textId="77777777" w:rsidR="00083A2B" w:rsidRDefault="00083A2B">
            <w:pPr>
              <w:pStyle w:val="TableStyle"/>
              <w:jc w:val="center"/>
            </w:pPr>
          </w:p>
        </w:tc>
        <w:tc>
          <w:tcPr>
            <w:tcW w:w="2035" w:type="dxa"/>
          </w:tcPr>
          <w:p w14:paraId="2F1E8198" w14:textId="77777777" w:rsidR="00083A2B" w:rsidRDefault="00083A2B">
            <w:pPr>
              <w:pStyle w:val="TableStyle"/>
            </w:pPr>
          </w:p>
        </w:tc>
        <w:tc>
          <w:tcPr>
            <w:tcW w:w="595" w:type="dxa"/>
          </w:tcPr>
          <w:p w14:paraId="405E60FC" w14:textId="77777777" w:rsidR="00083A2B" w:rsidRDefault="00083A2B">
            <w:pPr>
              <w:pStyle w:val="TableStyle"/>
            </w:pPr>
          </w:p>
        </w:tc>
        <w:tc>
          <w:tcPr>
            <w:tcW w:w="1570" w:type="dxa"/>
          </w:tcPr>
          <w:p w14:paraId="7FBB894C" w14:textId="77777777" w:rsidR="00083A2B" w:rsidRDefault="00083A2B">
            <w:pPr>
              <w:pStyle w:val="TableStyle"/>
            </w:pPr>
          </w:p>
        </w:tc>
        <w:tc>
          <w:tcPr>
            <w:tcW w:w="283" w:type="dxa"/>
          </w:tcPr>
          <w:p w14:paraId="588F1C13" w14:textId="77777777" w:rsidR="00083A2B" w:rsidRDefault="00083A2B">
            <w:pPr>
              <w:pStyle w:val="TableStyle"/>
              <w:jc w:val="center"/>
            </w:pPr>
          </w:p>
        </w:tc>
        <w:tc>
          <w:tcPr>
            <w:tcW w:w="283" w:type="dxa"/>
          </w:tcPr>
          <w:p w14:paraId="0534DB4C" w14:textId="77777777" w:rsidR="00083A2B" w:rsidRDefault="00083A2B">
            <w:pPr>
              <w:pStyle w:val="TableStyle"/>
              <w:jc w:val="center"/>
            </w:pPr>
          </w:p>
        </w:tc>
        <w:tc>
          <w:tcPr>
            <w:tcW w:w="283" w:type="dxa"/>
          </w:tcPr>
          <w:p w14:paraId="57CDB6A5" w14:textId="77777777" w:rsidR="00083A2B" w:rsidRDefault="007C4FE9">
            <w:pPr>
              <w:pStyle w:val="TableStyle"/>
              <w:jc w:val="center"/>
            </w:pPr>
            <w:r>
              <w:rPr>
                <w:noProof/>
              </w:rPr>
              <w:t>1</w:t>
            </w:r>
          </w:p>
        </w:tc>
        <w:tc>
          <w:tcPr>
            <w:tcW w:w="283" w:type="dxa"/>
          </w:tcPr>
          <w:p w14:paraId="09E4AF16" w14:textId="77777777" w:rsidR="00083A2B" w:rsidRDefault="00083A2B">
            <w:pPr>
              <w:pStyle w:val="TableStyle"/>
              <w:jc w:val="center"/>
            </w:pPr>
          </w:p>
        </w:tc>
        <w:tc>
          <w:tcPr>
            <w:tcW w:w="283" w:type="dxa"/>
          </w:tcPr>
          <w:p w14:paraId="251D9BFC" w14:textId="77777777" w:rsidR="00083A2B" w:rsidRDefault="00083A2B">
            <w:pPr>
              <w:pStyle w:val="TableStyle"/>
              <w:jc w:val="center"/>
            </w:pPr>
          </w:p>
        </w:tc>
        <w:tc>
          <w:tcPr>
            <w:tcW w:w="283" w:type="dxa"/>
          </w:tcPr>
          <w:p w14:paraId="7BF5E6D6" w14:textId="77777777" w:rsidR="00083A2B" w:rsidRDefault="00083A2B">
            <w:pPr>
              <w:pStyle w:val="TableStyle"/>
              <w:jc w:val="center"/>
            </w:pPr>
          </w:p>
        </w:tc>
        <w:tc>
          <w:tcPr>
            <w:tcW w:w="283" w:type="dxa"/>
          </w:tcPr>
          <w:p w14:paraId="23A5AD35" w14:textId="77777777" w:rsidR="00083A2B" w:rsidRDefault="00083A2B">
            <w:pPr>
              <w:pStyle w:val="TableStyle"/>
              <w:jc w:val="center"/>
            </w:pPr>
          </w:p>
        </w:tc>
        <w:tc>
          <w:tcPr>
            <w:tcW w:w="283" w:type="dxa"/>
          </w:tcPr>
          <w:p w14:paraId="25F2A1B2" w14:textId="77777777" w:rsidR="00083A2B" w:rsidRDefault="00083A2B">
            <w:pPr>
              <w:pStyle w:val="TableStyle"/>
              <w:jc w:val="center"/>
            </w:pPr>
          </w:p>
        </w:tc>
        <w:tc>
          <w:tcPr>
            <w:tcW w:w="1945" w:type="dxa"/>
          </w:tcPr>
          <w:p w14:paraId="68320287" w14:textId="77777777" w:rsidR="00083A2B" w:rsidRDefault="007C4FE9">
            <w:pPr>
              <w:pStyle w:val="TableStyle"/>
            </w:pPr>
            <w:r>
              <w:rPr>
                <w:noProof/>
              </w:rPr>
              <w:t>Maintenance Date</w:t>
            </w:r>
          </w:p>
        </w:tc>
      </w:tr>
      <w:tr w:rsidR="00083A2B" w14:paraId="5F380EF8" w14:textId="77777777">
        <w:trPr>
          <w:cantSplit/>
        </w:trPr>
        <w:tc>
          <w:tcPr>
            <w:tcW w:w="624" w:type="dxa"/>
          </w:tcPr>
          <w:p w14:paraId="1A5B2995" w14:textId="77777777" w:rsidR="00083A2B" w:rsidRDefault="00083A2B">
            <w:pPr>
              <w:pStyle w:val="TableStyle"/>
              <w:jc w:val="center"/>
            </w:pPr>
          </w:p>
        </w:tc>
        <w:tc>
          <w:tcPr>
            <w:tcW w:w="2035" w:type="dxa"/>
          </w:tcPr>
          <w:p w14:paraId="3657027C" w14:textId="77777777" w:rsidR="00083A2B" w:rsidRDefault="00083A2B">
            <w:pPr>
              <w:pStyle w:val="TableStyle"/>
            </w:pPr>
          </w:p>
        </w:tc>
        <w:tc>
          <w:tcPr>
            <w:tcW w:w="595" w:type="dxa"/>
          </w:tcPr>
          <w:p w14:paraId="43072238" w14:textId="77777777" w:rsidR="00083A2B" w:rsidRDefault="00083A2B">
            <w:pPr>
              <w:pStyle w:val="TableStyle"/>
            </w:pPr>
          </w:p>
        </w:tc>
        <w:tc>
          <w:tcPr>
            <w:tcW w:w="1570" w:type="dxa"/>
          </w:tcPr>
          <w:p w14:paraId="03B889A7" w14:textId="77777777" w:rsidR="00083A2B" w:rsidRDefault="00083A2B">
            <w:pPr>
              <w:pStyle w:val="TableStyle"/>
            </w:pPr>
          </w:p>
        </w:tc>
        <w:tc>
          <w:tcPr>
            <w:tcW w:w="283" w:type="dxa"/>
          </w:tcPr>
          <w:p w14:paraId="59856DD6" w14:textId="77777777" w:rsidR="00083A2B" w:rsidRDefault="00083A2B">
            <w:pPr>
              <w:pStyle w:val="TableStyle"/>
              <w:jc w:val="center"/>
            </w:pPr>
          </w:p>
        </w:tc>
        <w:tc>
          <w:tcPr>
            <w:tcW w:w="283" w:type="dxa"/>
          </w:tcPr>
          <w:p w14:paraId="6ED37DFC" w14:textId="77777777" w:rsidR="00083A2B" w:rsidRDefault="00083A2B">
            <w:pPr>
              <w:pStyle w:val="TableStyle"/>
              <w:jc w:val="center"/>
            </w:pPr>
          </w:p>
        </w:tc>
        <w:tc>
          <w:tcPr>
            <w:tcW w:w="283" w:type="dxa"/>
          </w:tcPr>
          <w:p w14:paraId="4295252E" w14:textId="77777777" w:rsidR="00083A2B" w:rsidRDefault="007C4FE9">
            <w:pPr>
              <w:pStyle w:val="TableStyle"/>
              <w:jc w:val="center"/>
            </w:pPr>
            <w:r>
              <w:rPr>
                <w:noProof/>
              </w:rPr>
              <w:t>1</w:t>
            </w:r>
          </w:p>
        </w:tc>
        <w:tc>
          <w:tcPr>
            <w:tcW w:w="283" w:type="dxa"/>
          </w:tcPr>
          <w:p w14:paraId="6EC040A2" w14:textId="77777777" w:rsidR="00083A2B" w:rsidRDefault="00083A2B">
            <w:pPr>
              <w:pStyle w:val="TableStyle"/>
              <w:jc w:val="center"/>
            </w:pPr>
          </w:p>
        </w:tc>
        <w:tc>
          <w:tcPr>
            <w:tcW w:w="283" w:type="dxa"/>
          </w:tcPr>
          <w:p w14:paraId="607C6868" w14:textId="77777777" w:rsidR="00083A2B" w:rsidRDefault="00083A2B">
            <w:pPr>
              <w:pStyle w:val="TableStyle"/>
              <w:jc w:val="center"/>
            </w:pPr>
          </w:p>
        </w:tc>
        <w:tc>
          <w:tcPr>
            <w:tcW w:w="283" w:type="dxa"/>
          </w:tcPr>
          <w:p w14:paraId="1FBE4ACE" w14:textId="77777777" w:rsidR="00083A2B" w:rsidRDefault="00083A2B">
            <w:pPr>
              <w:pStyle w:val="TableStyle"/>
              <w:jc w:val="center"/>
            </w:pPr>
          </w:p>
        </w:tc>
        <w:tc>
          <w:tcPr>
            <w:tcW w:w="283" w:type="dxa"/>
          </w:tcPr>
          <w:p w14:paraId="62487F53" w14:textId="77777777" w:rsidR="00083A2B" w:rsidRDefault="00083A2B">
            <w:pPr>
              <w:pStyle w:val="TableStyle"/>
              <w:jc w:val="center"/>
            </w:pPr>
          </w:p>
        </w:tc>
        <w:tc>
          <w:tcPr>
            <w:tcW w:w="283" w:type="dxa"/>
          </w:tcPr>
          <w:p w14:paraId="12497FBA" w14:textId="77777777" w:rsidR="00083A2B" w:rsidRDefault="00083A2B">
            <w:pPr>
              <w:pStyle w:val="TableStyle"/>
              <w:jc w:val="center"/>
            </w:pPr>
          </w:p>
        </w:tc>
        <w:tc>
          <w:tcPr>
            <w:tcW w:w="1945" w:type="dxa"/>
          </w:tcPr>
          <w:p w14:paraId="28B5BD9E" w14:textId="77777777" w:rsidR="00083A2B" w:rsidRDefault="007C4FE9">
            <w:pPr>
              <w:pStyle w:val="TableStyle"/>
            </w:pPr>
            <w:r>
              <w:rPr>
                <w:noProof/>
              </w:rPr>
              <w:t>Nature of Maintenance</w:t>
            </w:r>
          </w:p>
        </w:tc>
      </w:tr>
    </w:tbl>
    <w:p w14:paraId="04A31F4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7749637" w14:textId="77777777">
        <w:trPr>
          <w:cantSplit/>
        </w:trPr>
        <w:tc>
          <w:tcPr>
            <w:tcW w:w="624" w:type="dxa"/>
            <w:tcBorders>
              <w:bottom w:val="single" w:sz="2" w:space="0" w:color="auto"/>
            </w:tcBorders>
            <w:shd w:val="pct10" w:color="auto" w:fill="auto"/>
          </w:tcPr>
          <w:p w14:paraId="00F2CE51" w14:textId="77777777" w:rsidR="00083A2B" w:rsidRDefault="007C4FE9">
            <w:pPr>
              <w:pStyle w:val="TableStyle"/>
              <w:jc w:val="center"/>
            </w:pPr>
            <w:r>
              <w:rPr>
                <w:noProof/>
              </w:rPr>
              <w:t>290</w:t>
            </w:r>
          </w:p>
        </w:tc>
        <w:tc>
          <w:tcPr>
            <w:tcW w:w="2035" w:type="dxa"/>
            <w:tcBorders>
              <w:bottom w:val="single" w:sz="2" w:space="0" w:color="auto"/>
            </w:tcBorders>
            <w:shd w:val="pct10" w:color="auto" w:fill="auto"/>
          </w:tcPr>
          <w:p w14:paraId="7DE1BAC3" w14:textId="77777777" w:rsidR="00083A2B" w:rsidRDefault="007C4FE9">
            <w:pPr>
              <w:pStyle w:val="TableStyle"/>
            </w:pPr>
            <w:r>
              <w:rPr>
                <w:noProof/>
              </w:rPr>
              <w:t>Meter/Retrieval Method Details</w:t>
            </w:r>
          </w:p>
        </w:tc>
        <w:tc>
          <w:tcPr>
            <w:tcW w:w="595" w:type="dxa"/>
            <w:tcBorders>
              <w:bottom w:val="single" w:sz="2" w:space="0" w:color="auto"/>
            </w:tcBorders>
            <w:shd w:val="pct10" w:color="auto" w:fill="auto"/>
          </w:tcPr>
          <w:p w14:paraId="57C6B3AA" w14:textId="77777777" w:rsidR="00083A2B" w:rsidRDefault="007C4FE9">
            <w:pPr>
              <w:pStyle w:val="TableStyle"/>
            </w:pPr>
            <w:r>
              <w:rPr>
                <w:noProof/>
              </w:rPr>
              <w:t>1-*</w:t>
            </w:r>
          </w:p>
        </w:tc>
        <w:tc>
          <w:tcPr>
            <w:tcW w:w="1570" w:type="dxa"/>
            <w:tcBorders>
              <w:bottom w:val="single" w:sz="2" w:space="0" w:color="auto"/>
            </w:tcBorders>
            <w:shd w:val="pct10" w:color="auto" w:fill="auto"/>
          </w:tcPr>
          <w:p w14:paraId="7CE76AA1" w14:textId="77777777" w:rsidR="00083A2B" w:rsidRDefault="007C4FE9">
            <w:pPr>
              <w:pStyle w:val="TableStyle"/>
            </w:pPr>
            <w:commentRangeStart w:id="78"/>
            <w:r>
              <w:rPr>
                <w:noProof/>
              </w:rPr>
              <w:t>If meter at metering point</w:t>
            </w:r>
            <w:commentRangeEnd w:id="78"/>
            <w:r w:rsidR="000F3248">
              <w:rPr>
                <w:rStyle w:val="CommentReference"/>
                <w:lang w:val="en-US"/>
              </w:rPr>
              <w:commentReference w:id="78"/>
            </w:r>
          </w:p>
        </w:tc>
        <w:tc>
          <w:tcPr>
            <w:tcW w:w="283" w:type="dxa"/>
            <w:tcBorders>
              <w:bottom w:val="single" w:sz="2" w:space="0" w:color="auto"/>
            </w:tcBorders>
            <w:shd w:val="pct10" w:color="auto" w:fill="auto"/>
          </w:tcPr>
          <w:p w14:paraId="54F29594" w14:textId="77777777" w:rsidR="00083A2B" w:rsidRDefault="00083A2B">
            <w:pPr>
              <w:pStyle w:val="TableStyle"/>
              <w:jc w:val="center"/>
            </w:pPr>
          </w:p>
        </w:tc>
        <w:tc>
          <w:tcPr>
            <w:tcW w:w="283" w:type="dxa"/>
            <w:tcBorders>
              <w:bottom w:val="single" w:sz="2" w:space="0" w:color="auto"/>
            </w:tcBorders>
            <w:shd w:val="pct10" w:color="auto" w:fill="auto"/>
          </w:tcPr>
          <w:p w14:paraId="7961289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F5F93FC" w14:textId="77777777" w:rsidR="00083A2B" w:rsidRDefault="00083A2B">
            <w:pPr>
              <w:pStyle w:val="TableStyle"/>
              <w:jc w:val="center"/>
            </w:pPr>
          </w:p>
        </w:tc>
        <w:tc>
          <w:tcPr>
            <w:tcW w:w="283" w:type="dxa"/>
            <w:tcBorders>
              <w:bottom w:val="single" w:sz="2" w:space="0" w:color="auto"/>
            </w:tcBorders>
            <w:shd w:val="pct10" w:color="auto" w:fill="auto"/>
          </w:tcPr>
          <w:p w14:paraId="30BCDDB9" w14:textId="77777777" w:rsidR="00083A2B" w:rsidRDefault="00083A2B">
            <w:pPr>
              <w:pStyle w:val="TableStyle"/>
              <w:jc w:val="center"/>
            </w:pPr>
          </w:p>
        </w:tc>
        <w:tc>
          <w:tcPr>
            <w:tcW w:w="283" w:type="dxa"/>
            <w:tcBorders>
              <w:bottom w:val="single" w:sz="2" w:space="0" w:color="auto"/>
            </w:tcBorders>
            <w:shd w:val="pct10" w:color="auto" w:fill="auto"/>
          </w:tcPr>
          <w:p w14:paraId="5892DE5E" w14:textId="77777777" w:rsidR="00083A2B" w:rsidRDefault="00083A2B">
            <w:pPr>
              <w:pStyle w:val="TableStyle"/>
              <w:jc w:val="center"/>
            </w:pPr>
          </w:p>
        </w:tc>
        <w:tc>
          <w:tcPr>
            <w:tcW w:w="283" w:type="dxa"/>
            <w:tcBorders>
              <w:bottom w:val="single" w:sz="2" w:space="0" w:color="auto"/>
            </w:tcBorders>
            <w:shd w:val="pct10" w:color="auto" w:fill="auto"/>
          </w:tcPr>
          <w:p w14:paraId="1569A606" w14:textId="77777777" w:rsidR="00083A2B" w:rsidRDefault="00083A2B">
            <w:pPr>
              <w:pStyle w:val="TableStyle"/>
              <w:jc w:val="center"/>
            </w:pPr>
          </w:p>
        </w:tc>
        <w:tc>
          <w:tcPr>
            <w:tcW w:w="283" w:type="dxa"/>
            <w:tcBorders>
              <w:bottom w:val="single" w:sz="2" w:space="0" w:color="auto"/>
            </w:tcBorders>
            <w:shd w:val="pct10" w:color="auto" w:fill="auto"/>
          </w:tcPr>
          <w:p w14:paraId="111300E9" w14:textId="77777777" w:rsidR="00083A2B" w:rsidRDefault="00083A2B">
            <w:pPr>
              <w:pStyle w:val="TableStyle"/>
              <w:jc w:val="center"/>
            </w:pPr>
          </w:p>
        </w:tc>
        <w:tc>
          <w:tcPr>
            <w:tcW w:w="283" w:type="dxa"/>
            <w:tcBorders>
              <w:bottom w:val="single" w:sz="2" w:space="0" w:color="auto"/>
            </w:tcBorders>
            <w:shd w:val="pct10" w:color="auto" w:fill="auto"/>
          </w:tcPr>
          <w:p w14:paraId="21169E1F" w14:textId="77777777" w:rsidR="00083A2B" w:rsidRDefault="00083A2B">
            <w:pPr>
              <w:pStyle w:val="TableStyle"/>
              <w:jc w:val="center"/>
            </w:pPr>
          </w:p>
        </w:tc>
        <w:tc>
          <w:tcPr>
            <w:tcW w:w="1945" w:type="dxa"/>
            <w:tcBorders>
              <w:bottom w:val="single" w:sz="2" w:space="0" w:color="auto"/>
            </w:tcBorders>
            <w:shd w:val="pct10" w:color="auto" w:fill="auto"/>
          </w:tcPr>
          <w:p w14:paraId="7BBCDCEE" w14:textId="77777777" w:rsidR="00083A2B" w:rsidRDefault="00083A2B">
            <w:pPr>
              <w:pStyle w:val="TableStyle"/>
              <w:jc w:val="center"/>
            </w:pPr>
          </w:p>
        </w:tc>
      </w:tr>
      <w:tr w:rsidR="00083A2B" w14:paraId="5FE9949A" w14:textId="77777777">
        <w:trPr>
          <w:cantSplit/>
        </w:trPr>
        <w:tc>
          <w:tcPr>
            <w:tcW w:w="624" w:type="dxa"/>
          </w:tcPr>
          <w:p w14:paraId="6EB38A47" w14:textId="77777777" w:rsidR="00083A2B" w:rsidRDefault="00083A2B">
            <w:pPr>
              <w:pStyle w:val="TableStyle"/>
              <w:jc w:val="center"/>
            </w:pPr>
          </w:p>
        </w:tc>
        <w:tc>
          <w:tcPr>
            <w:tcW w:w="2035" w:type="dxa"/>
          </w:tcPr>
          <w:p w14:paraId="78CCBEE0" w14:textId="77777777" w:rsidR="00083A2B" w:rsidRDefault="00083A2B">
            <w:pPr>
              <w:pStyle w:val="TableStyle"/>
            </w:pPr>
          </w:p>
        </w:tc>
        <w:tc>
          <w:tcPr>
            <w:tcW w:w="595" w:type="dxa"/>
          </w:tcPr>
          <w:p w14:paraId="61C38598" w14:textId="77777777" w:rsidR="00083A2B" w:rsidRDefault="00083A2B">
            <w:pPr>
              <w:pStyle w:val="TableStyle"/>
            </w:pPr>
          </w:p>
        </w:tc>
        <w:tc>
          <w:tcPr>
            <w:tcW w:w="1570" w:type="dxa"/>
          </w:tcPr>
          <w:p w14:paraId="24E8F98D" w14:textId="77777777" w:rsidR="00083A2B" w:rsidRDefault="00083A2B">
            <w:pPr>
              <w:pStyle w:val="TableStyle"/>
            </w:pPr>
          </w:p>
        </w:tc>
        <w:tc>
          <w:tcPr>
            <w:tcW w:w="283" w:type="dxa"/>
          </w:tcPr>
          <w:p w14:paraId="18BA6E31" w14:textId="77777777" w:rsidR="00083A2B" w:rsidRDefault="00083A2B">
            <w:pPr>
              <w:pStyle w:val="TableStyle"/>
              <w:jc w:val="center"/>
            </w:pPr>
          </w:p>
        </w:tc>
        <w:tc>
          <w:tcPr>
            <w:tcW w:w="283" w:type="dxa"/>
          </w:tcPr>
          <w:p w14:paraId="43220AB8" w14:textId="77777777" w:rsidR="00083A2B" w:rsidRDefault="00083A2B">
            <w:pPr>
              <w:pStyle w:val="TableStyle"/>
              <w:jc w:val="center"/>
            </w:pPr>
          </w:p>
        </w:tc>
        <w:tc>
          <w:tcPr>
            <w:tcW w:w="283" w:type="dxa"/>
          </w:tcPr>
          <w:p w14:paraId="0C02022C" w14:textId="77777777" w:rsidR="00083A2B" w:rsidRDefault="007C4FE9">
            <w:pPr>
              <w:pStyle w:val="TableStyle"/>
              <w:jc w:val="center"/>
            </w:pPr>
            <w:r>
              <w:rPr>
                <w:noProof/>
              </w:rPr>
              <w:t>1</w:t>
            </w:r>
          </w:p>
        </w:tc>
        <w:tc>
          <w:tcPr>
            <w:tcW w:w="283" w:type="dxa"/>
          </w:tcPr>
          <w:p w14:paraId="441A16D8" w14:textId="77777777" w:rsidR="00083A2B" w:rsidRDefault="00083A2B">
            <w:pPr>
              <w:pStyle w:val="TableStyle"/>
              <w:jc w:val="center"/>
            </w:pPr>
          </w:p>
        </w:tc>
        <w:tc>
          <w:tcPr>
            <w:tcW w:w="283" w:type="dxa"/>
          </w:tcPr>
          <w:p w14:paraId="37EB3389" w14:textId="77777777" w:rsidR="00083A2B" w:rsidRDefault="00083A2B">
            <w:pPr>
              <w:pStyle w:val="TableStyle"/>
              <w:jc w:val="center"/>
            </w:pPr>
          </w:p>
        </w:tc>
        <w:tc>
          <w:tcPr>
            <w:tcW w:w="283" w:type="dxa"/>
          </w:tcPr>
          <w:p w14:paraId="5524EB28" w14:textId="77777777" w:rsidR="00083A2B" w:rsidRDefault="00083A2B">
            <w:pPr>
              <w:pStyle w:val="TableStyle"/>
              <w:jc w:val="center"/>
            </w:pPr>
          </w:p>
        </w:tc>
        <w:tc>
          <w:tcPr>
            <w:tcW w:w="283" w:type="dxa"/>
          </w:tcPr>
          <w:p w14:paraId="045E35F3" w14:textId="77777777" w:rsidR="00083A2B" w:rsidRDefault="00083A2B">
            <w:pPr>
              <w:pStyle w:val="TableStyle"/>
              <w:jc w:val="center"/>
            </w:pPr>
          </w:p>
        </w:tc>
        <w:tc>
          <w:tcPr>
            <w:tcW w:w="283" w:type="dxa"/>
          </w:tcPr>
          <w:p w14:paraId="2D486BA4" w14:textId="77777777" w:rsidR="00083A2B" w:rsidRDefault="00083A2B">
            <w:pPr>
              <w:pStyle w:val="TableStyle"/>
              <w:jc w:val="center"/>
            </w:pPr>
          </w:p>
        </w:tc>
        <w:tc>
          <w:tcPr>
            <w:tcW w:w="1945" w:type="dxa"/>
          </w:tcPr>
          <w:p w14:paraId="4E564D8A" w14:textId="77777777" w:rsidR="00083A2B" w:rsidRDefault="007C4FE9">
            <w:pPr>
              <w:pStyle w:val="TableStyle"/>
            </w:pPr>
            <w:r>
              <w:rPr>
                <w:noProof/>
              </w:rPr>
              <w:t>Meter Id (Serial Number)</w:t>
            </w:r>
          </w:p>
        </w:tc>
      </w:tr>
      <w:tr w:rsidR="00083A2B" w14:paraId="7D761C04" w14:textId="77777777">
        <w:trPr>
          <w:cantSplit/>
        </w:trPr>
        <w:tc>
          <w:tcPr>
            <w:tcW w:w="624" w:type="dxa"/>
          </w:tcPr>
          <w:p w14:paraId="1EF6C03F" w14:textId="77777777" w:rsidR="00083A2B" w:rsidRDefault="00083A2B">
            <w:pPr>
              <w:pStyle w:val="TableStyle"/>
              <w:jc w:val="center"/>
            </w:pPr>
          </w:p>
        </w:tc>
        <w:tc>
          <w:tcPr>
            <w:tcW w:w="2035" w:type="dxa"/>
          </w:tcPr>
          <w:p w14:paraId="7B3A04BA" w14:textId="77777777" w:rsidR="00083A2B" w:rsidRDefault="00083A2B">
            <w:pPr>
              <w:pStyle w:val="TableStyle"/>
            </w:pPr>
          </w:p>
        </w:tc>
        <w:tc>
          <w:tcPr>
            <w:tcW w:w="595" w:type="dxa"/>
          </w:tcPr>
          <w:p w14:paraId="7BD45D96" w14:textId="77777777" w:rsidR="00083A2B" w:rsidRDefault="00083A2B">
            <w:pPr>
              <w:pStyle w:val="TableStyle"/>
            </w:pPr>
          </w:p>
        </w:tc>
        <w:tc>
          <w:tcPr>
            <w:tcW w:w="1570" w:type="dxa"/>
          </w:tcPr>
          <w:p w14:paraId="1D1733D0" w14:textId="77777777" w:rsidR="00083A2B" w:rsidRDefault="00083A2B">
            <w:pPr>
              <w:pStyle w:val="TableStyle"/>
            </w:pPr>
          </w:p>
        </w:tc>
        <w:tc>
          <w:tcPr>
            <w:tcW w:w="283" w:type="dxa"/>
          </w:tcPr>
          <w:p w14:paraId="1E2B70D5" w14:textId="77777777" w:rsidR="00083A2B" w:rsidRDefault="00083A2B">
            <w:pPr>
              <w:pStyle w:val="TableStyle"/>
              <w:jc w:val="center"/>
            </w:pPr>
          </w:p>
        </w:tc>
        <w:tc>
          <w:tcPr>
            <w:tcW w:w="283" w:type="dxa"/>
          </w:tcPr>
          <w:p w14:paraId="03944CB0" w14:textId="77777777" w:rsidR="00083A2B" w:rsidRDefault="00083A2B">
            <w:pPr>
              <w:pStyle w:val="TableStyle"/>
              <w:jc w:val="center"/>
            </w:pPr>
          </w:p>
        </w:tc>
        <w:tc>
          <w:tcPr>
            <w:tcW w:w="283" w:type="dxa"/>
          </w:tcPr>
          <w:p w14:paraId="6B4E9CFB" w14:textId="77777777" w:rsidR="00083A2B" w:rsidRDefault="007C4FE9">
            <w:pPr>
              <w:pStyle w:val="TableStyle"/>
              <w:jc w:val="center"/>
            </w:pPr>
            <w:r>
              <w:rPr>
                <w:noProof/>
              </w:rPr>
              <w:t>N</w:t>
            </w:r>
          </w:p>
        </w:tc>
        <w:tc>
          <w:tcPr>
            <w:tcW w:w="283" w:type="dxa"/>
          </w:tcPr>
          <w:p w14:paraId="41E926FE" w14:textId="77777777" w:rsidR="00083A2B" w:rsidRDefault="00083A2B">
            <w:pPr>
              <w:pStyle w:val="TableStyle"/>
              <w:jc w:val="center"/>
            </w:pPr>
          </w:p>
        </w:tc>
        <w:tc>
          <w:tcPr>
            <w:tcW w:w="283" w:type="dxa"/>
          </w:tcPr>
          <w:p w14:paraId="2889C800" w14:textId="77777777" w:rsidR="00083A2B" w:rsidRDefault="00083A2B">
            <w:pPr>
              <w:pStyle w:val="TableStyle"/>
              <w:jc w:val="center"/>
            </w:pPr>
          </w:p>
        </w:tc>
        <w:tc>
          <w:tcPr>
            <w:tcW w:w="283" w:type="dxa"/>
          </w:tcPr>
          <w:p w14:paraId="48CA66CA" w14:textId="77777777" w:rsidR="00083A2B" w:rsidRDefault="00083A2B">
            <w:pPr>
              <w:pStyle w:val="TableStyle"/>
              <w:jc w:val="center"/>
            </w:pPr>
          </w:p>
        </w:tc>
        <w:tc>
          <w:tcPr>
            <w:tcW w:w="283" w:type="dxa"/>
          </w:tcPr>
          <w:p w14:paraId="17D63577" w14:textId="77777777" w:rsidR="00083A2B" w:rsidRDefault="00083A2B">
            <w:pPr>
              <w:pStyle w:val="TableStyle"/>
              <w:jc w:val="center"/>
            </w:pPr>
          </w:p>
        </w:tc>
        <w:tc>
          <w:tcPr>
            <w:tcW w:w="283" w:type="dxa"/>
          </w:tcPr>
          <w:p w14:paraId="0FCDE728" w14:textId="77777777" w:rsidR="00083A2B" w:rsidRDefault="00083A2B">
            <w:pPr>
              <w:pStyle w:val="TableStyle"/>
              <w:jc w:val="center"/>
            </w:pPr>
          </w:p>
        </w:tc>
        <w:tc>
          <w:tcPr>
            <w:tcW w:w="1945" w:type="dxa"/>
          </w:tcPr>
          <w:p w14:paraId="6929A399" w14:textId="77777777" w:rsidR="00083A2B" w:rsidRDefault="007C4FE9">
            <w:pPr>
              <w:pStyle w:val="TableStyle"/>
            </w:pPr>
            <w:r>
              <w:rPr>
                <w:noProof/>
              </w:rPr>
              <w:t>Meter COP</w:t>
            </w:r>
          </w:p>
        </w:tc>
      </w:tr>
      <w:tr w:rsidR="00083A2B" w14:paraId="73F92C73" w14:textId="77777777">
        <w:trPr>
          <w:cantSplit/>
        </w:trPr>
        <w:tc>
          <w:tcPr>
            <w:tcW w:w="624" w:type="dxa"/>
          </w:tcPr>
          <w:p w14:paraId="371DB3D3" w14:textId="77777777" w:rsidR="00083A2B" w:rsidRDefault="00083A2B">
            <w:pPr>
              <w:pStyle w:val="TableStyle"/>
              <w:jc w:val="center"/>
            </w:pPr>
          </w:p>
        </w:tc>
        <w:tc>
          <w:tcPr>
            <w:tcW w:w="2035" w:type="dxa"/>
          </w:tcPr>
          <w:p w14:paraId="09886E90" w14:textId="77777777" w:rsidR="00083A2B" w:rsidRDefault="00083A2B">
            <w:pPr>
              <w:pStyle w:val="TableStyle"/>
            </w:pPr>
          </w:p>
        </w:tc>
        <w:tc>
          <w:tcPr>
            <w:tcW w:w="595" w:type="dxa"/>
          </w:tcPr>
          <w:p w14:paraId="520633AC" w14:textId="77777777" w:rsidR="00083A2B" w:rsidRDefault="00083A2B">
            <w:pPr>
              <w:pStyle w:val="TableStyle"/>
            </w:pPr>
          </w:p>
        </w:tc>
        <w:tc>
          <w:tcPr>
            <w:tcW w:w="1570" w:type="dxa"/>
          </w:tcPr>
          <w:p w14:paraId="52F93183" w14:textId="77777777" w:rsidR="00083A2B" w:rsidRDefault="00083A2B">
            <w:pPr>
              <w:pStyle w:val="TableStyle"/>
            </w:pPr>
          </w:p>
        </w:tc>
        <w:tc>
          <w:tcPr>
            <w:tcW w:w="283" w:type="dxa"/>
          </w:tcPr>
          <w:p w14:paraId="3CED5B3D" w14:textId="77777777" w:rsidR="00083A2B" w:rsidRDefault="00083A2B">
            <w:pPr>
              <w:pStyle w:val="TableStyle"/>
              <w:jc w:val="center"/>
            </w:pPr>
          </w:p>
        </w:tc>
        <w:tc>
          <w:tcPr>
            <w:tcW w:w="283" w:type="dxa"/>
          </w:tcPr>
          <w:p w14:paraId="78D1F52B" w14:textId="77777777" w:rsidR="00083A2B" w:rsidRDefault="00083A2B">
            <w:pPr>
              <w:pStyle w:val="TableStyle"/>
              <w:jc w:val="center"/>
            </w:pPr>
          </w:p>
        </w:tc>
        <w:tc>
          <w:tcPr>
            <w:tcW w:w="283" w:type="dxa"/>
          </w:tcPr>
          <w:p w14:paraId="29B773CD" w14:textId="77777777" w:rsidR="00083A2B" w:rsidRDefault="007C4FE9">
            <w:pPr>
              <w:pStyle w:val="TableStyle"/>
              <w:jc w:val="center"/>
            </w:pPr>
            <w:r>
              <w:rPr>
                <w:noProof/>
              </w:rPr>
              <w:t>N</w:t>
            </w:r>
          </w:p>
        </w:tc>
        <w:tc>
          <w:tcPr>
            <w:tcW w:w="283" w:type="dxa"/>
          </w:tcPr>
          <w:p w14:paraId="7DE238A4" w14:textId="77777777" w:rsidR="00083A2B" w:rsidRDefault="00083A2B">
            <w:pPr>
              <w:pStyle w:val="TableStyle"/>
              <w:jc w:val="center"/>
            </w:pPr>
          </w:p>
        </w:tc>
        <w:tc>
          <w:tcPr>
            <w:tcW w:w="283" w:type="dxa"/>
          </w:tcPr>
          <w:p w14:paraId="6AA3DC1E" w14:textId="77777777" w:rsidR="00083A2B" w:rsidRDefault="00083A2B">
            <w:pPr>
              <w:pStyle w:val="TableStyle"/>
              <w:jc w:val="center"/>
            </w:pPr>
          </w:p>
        </w:tc>
        <w:tc>
          <w:tcPr>
            <w:tcW w:w="283" w:type="dxa"/>
          </w:tcPr>
          <w:p w14:paraId="2B406482" w14:textId="77777777" w:rsidR="00083A2B" w:rsidRDefault="00083A2B">
            <w:pPr>
              <w:pStyle w:val="TableStyle"/>
              <w:jc w:val="center"/>
            </w:pPr>
          </w:p>
        </w:tc>
        <w:tc>
          <w:tcPr>
            <w:tcW w:w="283" w:type="dxa"/>
          </w:tcPr>
          <w:p w14:paraId="605CA17F" w14:textId="77777777" w:rsidR="00083A2B" w:rsidRDefault="00083A2B">
            <w:pPr>
              <w:pStyle w:val="TableStyle"/>
              <w:jc w:val="center"/>
            </w:pPr>
          </w:p>
        </w:tc>
        <w:tc>
          <w:tcPr>
            <w:tcW w:w="283" w:type="dxa"/>
          </w:tcPr>
          <w:p w14:paraId="5CAC6FE8" w14:textId="77777777" w:rsidR="00083A2B" w:rsidRDefault="00083A2B">
            <w:pPr>
              <w:pStyle w:val="TableStyle"/>
              <w:jc w:val="center"/>
            </w:pPr>
          </w:p>
        </w:tc>
        <w:tc>
          <w:tcPr>
            <w:tcW w:w="1945" w:type="dxa"/>
          </w:tcPr>
          <w:p w14:paraId="5E4E1143" w14:textId="77777777" w:rsidR="00083A2B" w:rsidRDefault="007C4FE9">
            <w:pPr>
              <w:pStyle w:val="TableStyle"/>
            </w:pPr>
            <w:r>
              <w:rPr>
                <w:noProof/>
              </w:rPr>
              <w:t>Meter COP Dispensation</w:t>
            </w:r>
          </w:p>
        </w:tc>
      </w:tr>
      <w:tr w:rsidR="00083A2B" w14:paraId="181E545C" w14:textId="77777777">
        <w:trPr>
          <w:cantSplit/>
        </w:trPr>
        <w:tc>
          <w:tcPr>
            <w:tcW w:w="624" w:type="dxa"/>
          </w:tcPr>
          <w:p w14:paraId="392B344F" w14:textId="77777777" w:rsidR="00083A2B" w:rsidRDefault="00083A2B">
            <w:pPr>
              <w:pStyle w:val="TableStyle"/>
              <w:jc w:val="center"/>
            </w:pPr>
          </w:p>
        </w:tc>
        <w:tc>
          <w:tcPr>
            <w:tcW w:w="2035" w:type="dxa"/>
          </w:tcPr>
          <w:p w14:paraId="49829058" w14:textId="77777777" w:rsidR="00083A2B" w:rsidRDefault="00083A2B">
            <w:pPr>
              <w:pStyle w:val="TableStyle"/>
            </w:pPr>
          </w:p>
        </w:tc>
        <w:tc>
          <w:tcPr>
            <w:tcW w:w="595" w:type="dxa"/>
          </w:tcPr>
          <w:p w14:paraId="30E84B0C" w14:textId="77777777" w:rsidR="00083A2B" w:rsidRDefault="00083A2B">
            <w:pPr>
              <w:pStyle w:val="TableStyle"/>
            </w:pPr>
          </w:p>
        </w:tc>
        <w:tc>
          <w:tcPr>
            <w:tcW w:w="1570" w:type="dxa"/>
          </w:tcPr>
          <w:p w14:paraId="5A93E559" w14:textId="77777777" w:rsidR="00083A2B" w:rsidRDefault="00083A2B">
            <w:pPr>
              <w:pStyle w:val="TableStyle"/>
            </w:pPr>
          </w:p>
        </w:tc>
        <w:tc>
          <w:tcPr>
            <w:tcW w:w="283" w:type="dxa"/>
          </w:tcPr>
          <w:p w14:paraId="76D266F0" w14:textId="77777777" w:rsidR="00083A2B" w:rsidRDefault="00083A2B">
            <w:pPr>
              <w:pStyle w:val="TableStyle"/>
              <w:jc w:val="center"/>
            </w:pPr>
          </w:p>
        </w:tc>
        <w:tc>
          <w:tcPr>
            <w:tcW w:w="283" w:type="dxa"/>
          </w:tcPr>
          <w:p w14:paraId="00C3FCB4" w14:textId="77777777" w:rsidR="00083A2B" w:rsidRDefault="00083A2B">
            <w:pPr>
              <w:pStyle w:val="TableStyle"/>
              <w:jc w:val="center"/>
            </w:pPr>
          </w:p>
        </w:tc>
        <w:tc>
          <w:tcPr>
            <w:tcW w:w="283" w:type="dxa"/>
          </w:tcPr>
          <w:p w14:paraId="79C22E13" w14:textId="77777777" w:rsidR="00083A2B" w:rsidRDefault="007C4FE9">
            <w:pPr>
              <w:pStyle w:val="TableStyle"/>
              <w:jc w:val="center"/>
            </w:pPr>
            <w:r>
              <w:rPr>
                <w:noProof/>
              </w:rPr>
              <w:t>1</w:t>
            </w:r>
          </w:p>
        </w:tc>
        <w:tc>
          <w:tcPr>
            <w:tcW w:w="283" w:type="dxa"/>
          </w:tcPr>
          <w:p w14:paraId="296E80F2" w14:textId="77777777" w:rsidR="00083A2B" w:rsidRDefault="00083A2B">
            <w:pPr>
              <w:pStyle w:val="TableStyle"/>
              <w:jc w:val="center"/>
            </w:pPr>
          </w:p>
        </w:tc>
        <w:tc>
          <w:tcPr>
            <w:tcW w:w="283" w:type="dxa"/>
          </w:tcPr>
          <w:p w14:paraId="0F559477" w14:textId="77777777" w:rsidR="00083A2B" w:rsidRDefault="00083A2B">
            <w:pPr>
              <w:pStyle w:val="TableStyle"/>
              <w:jc w:val="center"/>
            </w:pPr>
          </w:p>
        </w:tc>
        <w:tc>
          <w:tcPr>
            <w:tcW w:w="283" w:type="dxa"/>
          </w:tcPr>
          <w:p w14:paraId="612D56D2" w14:textId="77777777" w:rsidR="00083A2B" w:rsidRDefault="00083A2B">
            <w:pPr>
              <w:pStyle w:val="TableStyle"/>
              <w:jc w:val="center"/>
            </w:pPr>
          </w:p>
        </w:tc>
        <w:tc>
          <w:tcPr>
            <w:tcW w:w="283" w:type="dxa"/>
          </w:tcPr>
          <w:p w14:paraId="23689BF8" w14:textId="77777777" w:rsidR="00083A2B" w:rsidRDefault="00083A2B">
            <w:pPr>
              <w:pStyle w:val="TableStyle"/>
              <w:jc w:val="center"/>
            </w:pPr>
          </w:p>
        </w:tc>
        <w:tc>
          <w:tcPr>
            <w:tcW w:w="283" w:type="dxa"/>
          </w:tcPr>
          <w:p w14:paraId="7F343F39" w14:textId="77777777" w:rsidR="00083A2B" w:rsidRDefault="00083A2B">
            <w:pPr>
              <w:pStyle w:val="TableStyle"/>
              <w:jc w:val="center"/>
            </w:pPr>
          </w:p>
        </w:tc>
        <w:tc>
          <w:tcPr>
            <w:tcW w:w="1945" w:type="dxa"/>
          </w:tcPr>
          <w:p w14:paraId="126A6E83" w14:textId="77777777" w:rsidR="00083A2B" w:rsidRDefault="007C4FE9">
            <w:pPr>
              <w:pStyle w:val="TableStyle"/>
            </w:pPr>
            <w:r>
              <w:rPr>
                <w:noProof/>
              </w:rPr>
              <w:t>Meter Current Rating</w:t>
            </w:r>
          </w:p>
        </w:tc>
      </w:tr>
      <w:tr w:rsidR="00083A2B" w14:paraId="5C24198D" w14:textId="77777777">
        <w:trPr>
          <w:cantSplit/>
        </w:trPr>
        <w:tc>
          <w:tcPr>
            <w:tcW w:w="624" w:type="dxa"/>
          </w:tcPr>
          <w:p w14:paraId="5E970CCF" w14:textId="77777777" w:rsidR="00083A2B" w:rsidRDefault="00083A2B">
            <w:pPr>
              <w:pStyle w:val="TableStyle"/>
              <w:jc w:val="center"/>
            </w:pPr>
          </w:p>
        </w:tc>
        <w:tc>
          <w:tcPr>
            <w:tcW w:w="2035" w:type="dxa"/>
          </w:tcPr>
          <w:p w14:paraId="63D354A9" w14:textId="77777777" w:rsidR="00083A2B" w:rsidRDefault="00083A2B">
            <w:pPr>
              <w:pStyle w:val="TableStyle"/>
            </w:pPr>
          </w:p>
        </w:tc>
        <w:tc>
          <w:tcPr>
            <w:tcW w:w="595" w:type="dxa"/>
          </w:tcPr>
          <w:p w14:paraId="3D63D413" w14:textId="77777777" w:rsidR="00083A2B" w:rsidRDefault="00083A2B">
            <w:pPr>
              <w:pStyle w:val="TableStyle"/>
            </w:pPr>
          </w:p>
        </w:tc>
        <w:tc>
          <w:tcPr>
            <w:tcW w:w="1570" w:type="dxa"/>
          </w:tcPr>
          <w:p w14:paraId="39CBC055" w14:textId="77777777" w:rsidR="00083A2B" w:rsidRDefault="00083A2B">
            <w:pPr>
              <w:pStyle w:val="TableStyle"/>
            </w:pPr>
          </w:p>
        </w:tc>
        <w:tc>
          <w:tcPr>
            <w:tcW w:w="283" w:type="dxa"/>
          </w:tcPr>
          <w:p w14:paraId="589E5824" w14:textId="77777777" w:rsidR="00083A2B" w:rsidRDefault="00083A2B">
            <w:pPr>
              <w:pStyle w:val="TableStyle"/>
              <w:jc w:val="center"/>
            </w:pPr>
          </w:p>
        </w:tc>
        <w:tc>
          <w:tcPr>
            <w:tcW w:w="283" w:type="dxa"/>
          </w:tcPr>
          <w:p w14:paraId="4DA8400F" w14:textId="77777777" w:rsidR="00083A2B" w:rsidRDefault="00083A2B">
            <w:pPr>
              <w:pStyle w:val="TableStyle"/>
              <w:jc w:val="center"/>
            </w:pPr>
          </w:p>
        </w:tc>
        <w:tc>
          <w:tcPr>
            <w:tcW w:w="283" w:type="dxa"/>
          </w:tcPr>
          <w:p w14:paraId="4AAE5744" w14:textId="77777777" w:rsidR="00083A2B" w:rsidRDefault="007C4FE9">
            <w:pPr>
              <w:pStyle w:val="TableStyle"/>
              <w:jc w:val="center"/>
            </w:pPr>
            <w:r>
              <w:rPr>
                <w:noProof/>
              </w:rPr>
              <w:t>1</w:t>
            </w:r>
          </w:p>
        </w:tc>
        <w:tc>
          <w:tcPr>
            <w:tcW w:w="283" w:type="dxa"/>
          </w:tcPr>
          <w:p w14:paraId="1D56A10D" w14:textId="77777777" w:rsidR="00083A2B" w:rsidRDefault="00083A2B">
            <w:pPr>
              <w:pStyle w:val="TableStyle"/>
              <w:jc w:val="center"/>
            </w:pPr>
          </w:p>
        </w:tc>
        <w:tc>
          <w:tcPr>
            <w:tcW w:w="283" w:type="dxa"/>
          </w:tcPr>
          <w:p w14:paraId="1F6D1EEE" w14:textId="77777777" w:rsidR="00083A2B" w:rsidRDefault="00083A2B">
            <w:pPr>
              <w:pStyle w:val="TableStyle"/>
              <w:jc w:val="center"/>
            </w:pPr>
          </w:p>
        </w:tc>
        <w:tc>
          <w:tcPr>
            <w:tcW w:w="283" w:type="dxa"/>
          </w:tcPr>
          <w:p w14:paraId="38485492" w14:textId="77777777" w:rsidR="00083A2B" w:rsidRDefault="00083A2B">
            <w:pPr>
              <w:pStyle w:val="TableStyle"/>
              <w:jc w:val="center"/>
            </w:pPr>
          </w:p>
        </w:tc>
        <w:tc>
          <w:tcPr>
            <w:tcW w:w="283" w:type="dxa"/>
          </w:tcPr>
          <w:p w14:paraId="49E14326" w14:textId="77777777" w:rsidR="00083A2B" w:rsidRDefault="00083A2B">
            <w:pPr>
              <w:pStyle w:val="TableStyle"/>
              <w:jc w:val="center"/>
            </w:pPr>
          </w:p>
        </w:tc>
        <w:tc>
          <w:tcPr>
            <w:tcW w:w="283" w:type="dxa"/>
          </w:tcPr>
          <w:p w14:paraId="61D9E809" w14:textId="77777777" w:rsidR="00083A2B" w:rsidRDefault="00083A2B">
            <w:pPr>
              <w:pStyle w:val="TableStyle"/>
              <w:jc w:val="center"/>
            </w:pPr>
          </w:p>
        </w:tc>
        <w:tc>
          <w:tcPr>
            <w:tcW w:w="1945" w:type="dxa"/>
          </w:tcPr>
          <w:p w14:paraId="7FA79C4C" w14:textId="77777777" w:rsidR="00083A2B" w:rsidRDefault="007C4FE9">
            <w:pPr>
              <w:pStyle w:val="TableStyle"/>
            </w:pPr>
            <w:r>
              <w:rPr>
                <w:noProof/>
              </w:rPr>
              <w:t>Meter Location</w:t>
            </w:r>
          </w:p>
        </w:tc>
      </w:tr>
      <w:tr w:rsidR="00083A2B" w14:paraId="772B8E94" w14:textId="77777777">
        <w:trPr>
          <w:cantSplit/>
        </w:trPr>
        <w:tc>
          <w:tcPr>
            <w:tcW w:w="624" w:type="dxa"/>
          </w:tcPr>
          <w:p w14:paraId="6FF51F7F" w14:textId="77777777" w:rsidR="00083A2B" w:rsidRDefault="00083A2B">
            <w:pPr>
              <w:pStyle w:val="TableStyle"/>
              <w:jc w:val="center"/>
            </w:pPr>
          </w:p>
        </w:tc>
        <w:tc>
          <w:tcPr>
            <w:tcW w:w="2035" w:type="dxa"/>
          </w:tcPr>
          <w:p w14:paraId="29C62CD8" w14:textId="77777777" w:rsidR="00083A2B" w:rsidRDefault="00083A2B">
            <w:pPr>
              <w:pStyle w:val="TableStyle"/>
            </w:pPr>
          </w:p>
        </w:tc>
        <w:tc>
          <w:tcPr>
            <w:tcW w:w="595" w:type="dxa"/>
          </w:tcPr>
          <w:p w14:paraId="32B32EEA" w14:textId="77777777" w:rsidR="00083A2B" w:rsidRDefault="00083A2B">
            <w:pPr>
              <w:pStyle w:val="TableStyle"/>
            </w:pPr>
          </w:p>
        </w:tc>
        <w:tc>
          <w:tcPr>
            <w:tcW w:w="1570" w:type="dxa"/>
          </w:tcPr>
          <w:p w14:paraId="1F1B95AF" w14:textId="77777777" w:rsidR="00083A2B" w:rsidRDefault="00083A2B">
            <w:pPr>
              <w:pStyle w:val="TableStyle"/>
            </w:pPr>
          </w:p>
        </w:tc>
        <w:tc>
          <w:tcPr>
            <w:tcW w:w="283" w:type="dxa"/>
          </w:tcPr>
          <w:p w14:paraId="004A29C7" w14:textId="77777777" w:rsidR="00083A2B" w:rsidRDefault="00083A2B">
            <w:pPr>
              <w:pStyle w:val="TableStyle"/>
              <w:jc w:val="center"/>
            </w:pPr>
          </w:p>
        </w:tc>
        <w:tc>
          <w:tcPr>
            <w:tcW w:w="283" w:type="dxa"/>
          </w:tcPr>
          <w:p w14:paraId="38316A8B" w14:textId="77777777" w:rsidR="00083A2B" w:rsidRDefault="00083A2B">
            <w:pPr>
              <w:pStyle w:val="TableStyle"/>
              <w:jc w:val="center"/>
            </w:pPr>
          </w:p>
        </w:tc>
        <w:tc>
          <w:tcPr>
            <w:tcW w:w="283" w:type="dxa"/>
          </w:tcPr>
          <w:p w14:paraId="5AD139A0" w14:textId="77777777" w:rsidR="00083A2B" w:rsidRDefault="007C4FE9">
            <w:pPr>
              <w:pStyle w:val="TableStyle"/>
              <w:jc w:val="center"/>
            </w:pPr>
            <w:r>
              <w:rPr>
                <w:noProof/>
              </w:rPr>
              <w:t>1</w:t>
            </w:r>
          </w:p>
        </w:tc>
        <w:tc>
          <w:tcPr>
            <w:tcW w:w="283" w:type="dxa"/>
          </w:tcPr>
          <w:p w14:paraId="279CA344" w14:textId="77777777" w:rsidR="00083A2B" w:rsidRDefault="00083A2B">
            <w:pPr>
              <w:pStyle w:val="TableStyle"/>
              <w:jc w:val="center"/>
            </w:pPr>
          </w:p>
        </w:tc>
        <w:tc>
          <w:tcPr>
            <w:tcW w:w="283" w:type="dxa"/>
          </w:tcPr>
          <w:p w14:paraId="3F303002" w14:textId="77777777" w:rsidR="00083A2B" w:rsidRDefault="00083A2B">
            <w:pPr>
              <w:pStyle w:val="TableStyle"/>
              <w:jc w:val="center"/>
            </w:pPr>
          </w:p>
        </w:tc>
        <w:tc>
          <w:tcPr>
            <w:tcW w:w="283" w:type="dxa"/>
          </w:tcPr>
          <w:p w14:paraId="36AEA16E" w14:textId="77777777" w:rsidR="00083A2B" w:rsidRDefault="00083A2B">
            <w:pPr>
              <w:pStyle w:val="TableStyle"/>
              <w:jc w:val="center"/>
            </w:pPr>
          </w:p>
        </w:tc>
        <w:tc>
          <w:tcPr>
            <w:tcW w:w="283" w:type="dxa"/>
          </w:tcPr>
          <w:p w14:paraId="6473D798" w14:textId="77777777" w:rsidR="00083A2B" w:rsidRDefault="00083A2B">
            <w:pPr>
              <w:pStyle w:val="TableStyle"/>
              <w:jc w:val="center"/>
            </w:pPr>
          </w:p>
        </w:tc>
        <w:tc>
          <w:tcPr>
            <w:tcW w:w="283" w:type="dxa"/>
          </w:tcPr>
          <w:p w14:paraId="4B22CBDE" w14:textId="77777777" w:rsidR="00083A2B" w:rsidRDefault="00083A2B">
            <w:pPr>
              <w:pStyle w:val="TableStyle"/>
              <w:jc w:val="center"/>
            </w:pPr>
          </w:p>
        </w:tc>
        <w:tc>
          <w:tcPr>
            <w:tcW w:w="1945" w:type="dxa"/>
          </w:tcPr>
          <w:p w14:paraId="10F3E1D6" w14:textId="77777777" w:rsidR="00083A2B" w:rsidRDefault="007C4FE9">
            <w:pPr>
              <w:pStyle w:val="TableStyle"/>
            </w:pPr>
            <w:r>
              <w:rPr>
                <w:noProof/>
              </w:rPr>
              <w:t>Manufacturers Make &amp; Type</w:t>
            </w:r>
          </w:p>
        </w:tc>
      </w:tr>
      <w:tr w:rsidR="00083A2B" w14:paraId="1E37B3F0" w14:textId="77777777">
        <w:trPr>
          <w:cantSplit/>
        </w:trPr>
        <w:tc>
          <w:tcPr>
            <w:tcW w:w="624" w:type="dxa"/>
          </w:tcPr>
          <w:p w14:paraId="5D09BAAD" w14:textId="77777777" w:rsidR="00083A2B" w:rsidRDefault="00083A2B">
            <w:pPr>
              <w:pStyle w:val="TableStyle"/>
              <w:jc w:val="center"/>
            </w:pPr>
          </w:p>
        </w:tc>
        <w:tc>
          <w:tcPr>
            <w:tcW w:w="2035" w:type="dxa"/>
          </w:tcPr>
          <w:p w14:paraId="594B62E0" w14:textId="77777777" w:rsidR="00083A2B" w:rsidRDefault="00083A2B">
            <w:pPr>
              <w:pStyle w:val="TableStyle"/>
            </w:pPr>
          </w:p>
        </w:tc>
        <w:tc>
          <w:tcPr>
            <w:tcW w:w="595" w:type="dxa"/>
          </w:tcPr>
          <w:p w14:paraId="3C1D1806" w14:textId="77777777" w:rsidR="00083A2B" w:rsidRDefault="00083A2B">
            <w:pPr>
              <w:pStyle w:val="TableStyle"/>
            </w:pPr>
          </w:p>
        </w:tc>
        <w:tc>
          <w:tcPr>
            <w:tcW w:w="1570" w:type="dxa"/>
          </w:tcPr>
          <w:p w14:paraId="432F6031" w14:textId="77777777" w:rsidR="00083A2B" w:rsidRDefault="00083A2B">
            <w:pPr>
              <w:pStyle w:val="TableStyle"/>
            </w:pPr>
          </w:p>
        </w:tc>
        <w:tc>
          <w:tcPr>
            <w:tcW w:w="283" w:type="dxa"/>
          </w:tcPr>
          <w:p w14:paraId="0B8A129E" w14:textId="77777777" w:rsidR="00083A2B" w:rsidRDefault="00083A2B">
            <w:pPr>
              <w:pStyle w:val="TableStyle"/>
              <w:jc w:val="center"/>
            </w:pPr>
          </w:p>
        </w:tc>
        <w:tc>
          <w:tcPr>
            <w:tcW w:w="283" w:type="dxa"/>
          </w:tcPr>
          <w:p w14:paraId="4AF8F092" w14:textId="77777777" w:rsidR="00083A2B" w:rsidRDefault="00083A2B">
            <w:pPr>
              <w:pStyle w:val="TableStyle"/>
              <w:jc w:val="center"/>
            </w:pPr>
          </w:p>
        </w:tc>
        <w:tc>
          <w:tcPr>
            <w:tcW w:w="283" w:type="dxa"/>
          </w:tcPr>
          <w:p w14:paraId="4B31DB38" w14:textId="77777777" w:rsidR="00083A2B" w:rsidRDefault="007C4FE9">
            <w:pPr>
              <w:pStyle w:val="TableStyle"/>
              <w:jc w:val="center"/>
            </w:pPr>
            <w:r>
              <w:rPr>
                <w:noProof/>
              </w:rPr>
              <w:t>1</w:t>
            </w:r>
          </w:p>
        </w:tc>
        <w:tc>
          <w:tcPr>
            <w:tcW w:w="283" w:type="dxa"/>
          </w:tcPr>
          <w:p w14:paraId="52B3C670" w14:textId="77777777" w:rsidR="00083A2B" w:rsidRDefault="00083A2B">
            <w:pPr>
              <w:pStyle w:val="TableStyle"/>
              <w:jc w:val="center"/>
            </w:pPr>
          </w:p>
        </w:tc>
        <w:tc>
          <w:tcPr>
            <w:tcW w:w="283" w:type="dxa"/>
          </w:tcPr>
          <w:p w14:paraId="55D0A162" w14:textId="77777777" w:rsidR="00083A2B" w:rsidRDefault="00083A2B">
            <w:pPr>
              <w:pStyle w:val="TableStyle"/>
              <w:jc w:val="center"/>
            </w:pPr>
          </w:p>
        </w:tc>
        <w:tc>
          <w:tcPr>
            <w:tcW w:w="283" w:type="dxa"/>
          </w:tcPr>
          <w:p w14:paraId="3FCC1F9E" w14:textId="77777777" w:rsidR="00083A2B" w:rsidRDefault="00083A2B">
            <w:pPr>
              <w:pStyle w:val="TableStyle"/>
              <w:jc w:val="center"/>
            </w:pPr>
          </w:p>
        </w:tc>
        <w:tc>
          <w:tcPr>
            <w:tcW w:w="283" w:type="dxa"/>
          </w:tcPr>
          <w:p w14:paraId="14E5C346" w14:textId="77777777" w:rsidR="00083A2B" w:rsidRDefault="00083A2B">
            <w:pPr>
              <w:pStyle w:val="TableStyle"/>
              <w:jc w:val="center"/>
            </w:pPr>
          </w:p>
        </w:tc>
        <w:tc>
          <w:tcPr>
            <w:tcW w:w="283" w:type="dxa"/>
          </w:tcPr>
          <w:p w14:paraId="4D8103DC" w14:textId="77777777" w:rsidR="00083A2B" w:rsidRDefault="00083A2B">
            <w:pPr>
              <w:pStyle w:val="TableStyle"/>
              <w:jc w:val="center"/>
            </w:pPr>
          </w:p>
        </w:tc>
        <w:tc>
          <w:tcPr>
            <w:tcW w:w="1945" w:type="dxa"/>
          </w:tcPr>
          <w:p w14:paraId="697DE7EF" w14:textId="77777777" w:rsidR="00083A2B" w:rsidRDefault="007C4FE9">
            <w:pPr>
              <w:pStyle w:val="TableStyle"/>
            </w:pPr>
            <w:r>
              <w:rPr>
                <w:noProof/>
              </w:rPr>
              <w:t>Meter Asset Provider Id</w:t>
            </w:r>
          </w:p>
        </w:tc>
      </w:tr>
      <w:tr w:rsidR="00083A2B" w14:paraId="4990C393" w14:textId="77777777">
        <w:trPr>
          <w:cantSplit/>
        </w:trPr>
        <w:tc>
          <w:tcPr>
            <w:tcW w:w="624" w:type="dxa"/>
          </w:tcPr>
          <w:p w14:paraId="59FEB82E" w14:textId="77777777" w:rsidR="00083A2B" w:rsidRDefault="00083A2B">
            <w:pPr>
              <w:pStyle w:val="TableStyle"/>
              <w:jc w:val="center"/>
            </w:pPr>
          </w:p>
        </w:tc>
        <w:tc>
          <w:tcPr>
            <w:tcW w:w="2035" w:type="dxa"/>
          </w:tcPr>
          <w:p w14:paraId="1BECAD2E" w14:textId="77777777" w:rsidR="00083A2B" w:rsidRDefault="00083A2B">
            <w:pPr>
              <w:pStyle w:val="TableStyle"/>
            </w:pPr>
          </w:p>
        </w:tc>
        <w:tc>
          <w:tcPr>
            <w:tcW w:w="595" w:type="dxa"/>
          </w:tcPr>
          <w:p w14:paraId="61BC89D6" w14:textId="77777777" w:rsidR="00083A2B" w:rsidRDefault="00083A2B">
            <w:pPr>
              <w:pStyle w:val="TableStyle"/>
            </w:pPr>
          </w:p>
        </w:tc>
        <w:tc>
          <w:tcPr>
            <w:tcW w:w="1570" w:type="dxa"/>
          </w:tcPr>
          <w:p w14:paraId="1900C590" w14:textId="77777777" w:rsidR="00083A2B" w:rsidRDefault="00083A2B">
            <w:pPr>
              <w:pStyle w:val="TableStyle"/>
            </w:pPr>
          </w:p>
        </w:tc>
        <w:tc>
          <w:tcPr>
            <w:tcW w:w="283" w:type="dxa"/>
          </w:tcPr>
          <w:p w14:paraId="4DA7F197" w14:textId="77777777" w:rsidR="00083A2B" w:rsidRDefault="00083A2B">
            <w:pPr>
              <w:pStyle w:val="TableStyle"/>
              <w:jc w:val="center"/>
            </w:pPr>
          </w:p>
        </w:tc>
        <w:tc>
          <w:tcPr>
            <w:tcW w:w="283" w:type="dxa"/>
          </w:tcPr>
          <w:p w14:paraId="3EEC0440" w14:textId="77777777" w:rsidR="00083A2B" w:rsidRDefault="00083A2B">
            <w:pPr>
              <w:pStyle w:val="TableStyle"/>
              <w:jc w:val="center"/>
            </w:pPr>
          </w:p>
        </w:tc>
        <w:tc>
          <w:tcPr>
            <w:tcW w:w="283" w:type="dxa"/>
          </w:tcPr>
          <w:p w14:paraId="7F6BCF48" w14:textId="77777777" w:rsidR="00083A2B" w:rsidRDefault="007C4FE9">
            <w:pPr>
              <w:pStyle w:val="TableStyle"/>
              <w:jc w:val="center"/>
            </w:pPr>
            <w:r>
              <w:rPr>
                <w:noProof/>
              </w:rPr>
              <w:t>N</w:t>
            </w:r>
          </w:p>
        </w:tc>
        <w:tc>
          <w:tcPr>
            <w:tcW w:w="283" w:type="dxa"/>
          </w:tcPr>
          <w:p w14:paraId="65FBFAA9" w14:textId="77777777" w:rsidR="00083A2B" w:rsidRDefault="00083A2B">
            <w:pPr>
              <w:pStyle w:val="TableStyle"/>
              <w:jc w:val="center"/>
            </w:pPr>
          </w:p>
        </w:tc>
        <w:tc>
          <w:tcPr>
            <w:tcW w:w="283" w:type="dxa"/>
          </w:tcPr>
          <w:p w14:paraId="0ECC08D4" w14:textId="77777777" w:rsidR="00083A2B" w:rsidRDefault="00083A2B">
            <w:pPr>
              <w:pStyle w:val="TableStyle"/>
              <w:jc w:val="center"/>
            </w:pPr>
          </w:p>
        </w:tc>
        <w:tc>
          <w:tcPr>
            <w:tcW w:w="283" w:type="dxa"/>
          </w:tcPr>
          <w:p w14:paraId="447B61EA" w14:textId="77777777" w:rsidR="00083A2B" w:rsidRDefault="00083A2B">
            <w:pPr>
              <w:pStyle w:val="TableStyle"/>
              <w:jc w:val="center"/>
            </w:pPr>
          </w:p>
        </w:tc>
        <w:tc>
          <w:tcPr>
            <w:tcW w:w="283" w:type="dxa"/>
          </w:tcPr>
          <w:p w14:paraId="4C6830FD" w14:textId="77777777" w:rsidR="00083A2B" w:rsidRDefault="00083A2B">
            <w:pPr>
              <w:pStyle w:val="TableStyle"/>
              <w:jc w:val="center"/>
            </w:pPr>
          </w:p>
        </w:tc>
        <w:tc>
          <w:tcPr>
            <w:tcW w:w="283" w:type="dxa"/>
          </w:tcPr>
          <w:p w14:paraId="542C31BA" w14:textId="77777777" w:rsidR="00083A2B" w:rsidRDefault="00083A2B">
            <w:pPr>
              <w:pStyle w:val="TableStyle"/>
              <w:jc w:val="center"/>
            </w:pPr>
          </w:p>
        </w:tc>
        <w:tc>
          <w:tcPr>
            <w:tcW w:w="1945" w:type="dxa"/>
          </w:tcPr>
          <w:p w14:paraId="3E7C81EA" w14:textId="77777777" w:rsidR="00083A2B" w:rsidRDefault="007C4FE9">
            <w:pPr>
              <w:pStyle w:val="TableStyle"/>
            </w:pPr>
            <w:r>
              <w:rPr>
                <w:noProof/>
              </w:rPr>
              <w:t>Communications Address</w:t>
            </w:r>
          </w:p>
        </w:tc>
      </w:tr>
      <w:tr w:rsidR="00083A2B" w14:paraId="60F78900" w14:textId="77777777">
        <w:trPr>
          <w:cantSplit/>
        </w:trPr>
        <w:tc>
          <w:tcPr>
            <w:tcW w:w="624" w:type="dxa"/>
          </w:tcPr>
          <w:p w14:paraId="51ABC8E0" w14:textId="77777777" w:rsidR="00083A2B" w:rsidRDefault="00083A2B">
            <w:pPr>
              <w:pStyle w:val="TableStyle"/>
              <w:jc w:val="center"/>
            </w:pPr>
          </w:p>
        </w:tc>
        <w:tc>
          <w:tcPr>
            <w:tcW w:w="2035" w:type="dxa"/>
          </w:tcPr>
          <w:p w14:paraId="4646177C" w14:textId="77777777" w:rsidR="00083A2B" w:rsidRDefault="00083A2B">
            <w:pPr>
              <w:pStyle w:val="TableStyle"/>
            </w:pPr>
          </w:p>
        </w:tc>
        <w:tc>
          <w:tcPr>
            <w:tcW w:w="595" w:type="dxa"/>
          </w:tcPr>
          <w:p w14:paraId="09FFCF49" w14:textId="77777777" w:rsidR="00083A2B" w:rsidRDefault="00083A2B">
            <w:pPr>
              <w:pStyle w:val="TableStyle"/>
            </w:pPr>
          </w:p>
        </w:tc>
        <w:tc>
          <w:tcPr>
            <w:tcW w:w="1570" w:type="dxa"/>
          </w:tcPr>
          <w:p w14:paraId="35BFD1D4" w14:textId="77777777" w:rsidR="00083A2B" w:rsidRDefault="00083A2B">
            <w:pPr>
              <w:pStyle w:val="TableStyle"/>
            </w:pPr>
          </w:p>
        </w:tc>
        <w:tc>
          <w:tcPr>
            <w:tcW w:w="283" w:type="dxa"/>
          </w:tcPr>
          <w:p w14:paraId="1AE16F3C" w14:textId="77777777" w:rsidR="00083A2B" w:rsidRDefault="00083A2B">
            <w:pPr>
              <w:pStyle w:val="TableStyle"/>
              <w:jc w:val="center"/>
            </w:pPr>
          </w:p>
        </w:tc>
        <w:tc>
          <w:tcPr>
            <w:tcW w:w="283" w:type="dxa"/>
          </w:tcPr>
          <w:p w14:paraId="557513A2" w14:textId="77777777" w:rsidR="00083A2B" w:rsidRDefault="00083A2B">
            <w:pPr>
              <w:pStyle w:val="TableStyle"/>
              <w:jc w:val="center"/>
            </w:pPr>
          </w:p>
        </w:tc>
        <w:tc>
          <w:tcPr>
            <w:tcW w:w="283" w:type="dxa"/>
          </w:tcPr>
          <w:p w14:paraId="077F0898" w14:textId="77777777" w:rsidR="00083A2B" w:rsidRDefault="007C4FE9">
            <w:pPr>
              <w:pStyle w:val="TableStyle"/>
              <w:jc w:val="center"/>
            </w:pPr>
            <w:r>
              <w:rPr>
                <w:noProof/>
              </w:rPr>
              <w:t>N</w:t>
            </w:r>
          </w:p>
        </w:tc>
        <w:tc>
          <w:tcPr>
            <w:tcW w:w="283" w:type="dxa"/>
          </w:tcPr>
          <w:p w14:paraId="2F79616C" w14:textId="77777777" w:rsidR="00083A2B" w:rsidRDefault="00083A2B">
            <w:pPr>
              <w:pStyle w:val="TableStyle"/>
              <w:jc w:val="center"/>
            </w:pPr>
          </w:p>
        </w:tc>
        <w:tc>
          <w:tcPr>
            <w:tcW w:w="283" w:type="dxa"/>
          </w:tcPr>
          <w:p w14:paraId="5E9B3A88" w14:textId="77777777" w:rsidR="00083A2B" w:rsidRDefault="00083A2B">
            <w:pPr>
              <w:pStyle w:val="TableStyle"/>
              <w:jc w:val="center"/>
            </w:pPr>
          </w:p>
        </w:tc>
        <w:tc>
          <w:tcPr>
            <w:tcW w:w="283" w:type="dxa"/>
          </w:tcPr>
          <w:p w14:paraId="04216C7F" w14:textId="77777777" w:rsidR="00083A2B" w:rsidRDefault="00083A2B">
            <w:pPr>
              <w:pStyle w:val="TableStyle"/>
              <w:jc w:val="center"/>
            </w:pPr>
          </w:p>
        </w:tc>
        <w:tc>
          <w:tcPr>
            <w:tcW w:w="283" w:type="dxa"/>
          </w:tcPr>
          <w:p w14:paraId="114BE5A2" w14:textId="77777777" w:rsidR="00083A2B" w:rsidRDefault="00083A2B">
            <w:pPr>
              <w:pStyle w:val="TableStyle"/>
              <w:jc w:val="center"/>
            </w:pPr>
          </w:p>
        </w:tc>
        <w:tc>
          <w:tcPr>
            <w:tcW w:w="283" w:type="dxa"/>
          </w:tcPr>
          <w:p w14:paraId="27B532BF" w14:textId="77777777" w:rsidR="00083A2B" w:rsidRDefault="00083A2B">
            <w:pPr>
              <w:pStyle w:val="TableStyle"/>
              <w:jc w:val="center"/>
            </w:pPr>
          </w:p>
        </w:tc>
        <w:tc>
          <w:tcPr>
            <w:tcW w:w="1945" w:type="dxa"/>
          </w:tcPr>
          <w:p w14:paraId="6D689A62" w14:textId="77777777" w:rsidR="00083A2B" w:rsidRDefault="007C4FE9">
            <w:pPr>
              <w:pStyle w:val="TableStyle"/>
            </w:pPr>
            <w:r>
              <w:rPr>
                <w:noProof/>
              </w:rPr>
              <w:t>Communications Method</w:t>
            </w:r>
          </w:p>
        </w:tc>
      </w:tr>
      <w:tr w:rsidR="00083A2B" w14:paraId="156923A1" w14:textId="77777777">
        <w:trPr>
          <w:cantSplit/>
        </w:trPr>
        <w:tc>
          <w:tcPr>
            <w:tcW w:w="624" w:type="dxa"/>
          </w:tcPr>
          <w:p w14:paraId="134FB851" w14:textId="77777777" w:rsidR="00083A2B" w:rsidRDefault="00083A2B">
            <w:pPr>
              <w:pStyle w:val="TableStyle"/>
              <w:jc w:val="center"/>
            </w:pPr>
          </w:p>
        </w:tc>
        <w:tc>
          <w:tcPr>
            <w:tcW w:w="2035" w:type="dxa"/>
          </w:tcPr>
          <w:p w14:paraId="745EC3CE" w14:textId="77777777" w:rsidR="00083A2B" w:rsidRDefault="00083A2B">
            <w:pPr>
              <w:pStyle w:val="TableStyle"/>
            </w:pPr>
          </w:p>
        </w:tc>
        <w:tc>
          <w:tcPr>
            <w:tcW w:w="595" w:type="dxa"/>
          </w:tcPr>
          <w:p w14:paraId="728AA181" w14:textId="77777777" w:rsidR="00083A2B" w:rsidRDefault="00083A2B">
            <w:pPr>
              <w:pStyle w:val="TableStyle"/>
            </w:pPr>
          </w:p>
        </w:tc>
        <w:tc>
          <w:tcPr>
            <w:tcW w:w="1570" w:type="dxa"/>
          </w:tcPr>
          <w:p w14:paraId="4B62D2D1" w14:textId="77777777" w:rsidR="00083A2B" w:rsidRDefault="00083A2B">
            <w:pPr>
              <w:pStyle w:val="TableStyle"/>
            </w:pPr>
          </w:p>
        </w:tc>
        <w:tc>
          <w:tcPr>
            <w:tcW w:w="283" w:type="dxa"/>
          </w:tcPr>
          <w:p w14:paraId="293E66A2" w14:textId="77777777" w:rsidR="00083A2B" w:rsidRDefault="00083A2B">
            <w:pPr>
              <w:pStyle w:val="TableStyle"/>
              <w:jc w:val="center"/>
            </w:pPr>
          </w:p>
        </w:tc>
        <w:tc>
          <w:tcPr>
            <w:tcW w:w="283" w:type="dxa"/>
          </w:tcPr>
          <w:p w14:paraId="59F40BFF" w14:textId="77777777" w:rsidR="00083A2B" w:rsidRDefault="00083A2B">
            <w:pPr>
              <w:pStyle w:val="TableStyle"/>
              <w:jc w:val="center"/>
            </w:pPr>
          </w:p>
        </w:tc>
        <w:tc>
          <w:tcPr>
            <w:tcW w:w="283" w:type="dxa"/>
          </w:tcPr>
          <w:p w14:paraId="027D29DB" w14:textId="77777777" w:rsidR="00083A2B" w:rsidRDefault="007C4FE9">
            <w:pPr>
              <w:pStyle w:val="TableStyle"/>
              <w:jc w:val="center"/>
            </w:pPr>
            <w:r>
              <w:rPr>
                <w:noProof/>
              </w:rPr>
              <w:t>N</w:t>
            </w:r>
          </w:p>
        </w:tc>
        <w:tc>
          <w:tcPr>
            <w:tcW w:w="283" w:type="dxa"/>
          </w:tcPr>
          <w:p w14:paraId="16BB5F79" w14:textId="77777777" w:rsidR="00083A2B" w:rsidRDefault="00083A2B">
            <w:pPr>
              <w:pStyle w:val="TableStyle"/>
              <w:jc w:val="center"/>
            </w:pPr>
          </w:p>
        </w:tc>
        <w:tc>
          <w:tcPr>
            <w:tcW w:w="283" w:type="dxa"/>
          </w:tcPr>
          <w:p w14:paraId="2D4A5F2E" w14:textId="77777777" w:rsidR="00083A2B" w:rsidRDefault="00083A2B">
            <w:pPr>
              <w:pStyle w:val="TableStyle"/>
              <w:jc w:val="center"/>
            </w:pPr>
          </w:p>
        </w:tc>
        <w:tc>
          <w:tcPr>
            <w:tcW w:w="283" w:type="dxa"/>
          </w:tcPr>
          <w:p w14:paraId="1932375D" w14:textId="77777777" w:rsidR="00083A2B" w:rsidRDefault="00083A2B">
            <w:pPr>
              <w:pStyle w:val="TableStyle"/>
              <w:jc w:val="center"/>
            </w:pPr>
          </w:p>
        </w:tc>
        <w:tc>
          <w:tcPr>
            <w:tcW w:w="283" w:type="dxa"/>
          </w:tcPr>
          <w:p w14:paraId="3682A17C" w14:textId="77777777" w:rsidR="00083A2B" w:rsidRDefault="00083A2B">
            <w:pPr>
              <w:pStyle w:val="TableStyle"/>
              <w:jc w:val="center"/>
            </w:pPr>
          </w:p>
        </w:tc>
        <w:tc>
          <w:tcPr>
            <w:tcW w:w="283" w:type="dxa"/>
          </w:tcPr>
          <w:p w14:paraId="4C79DC73" w14:textId="77777777" w:rsidR="00083A2B" w:rsidRDefault="00083A2B">
            <w:pPr>
              <w:pStyle w:val="TableStyle"/>
              <w:jc w:val="center"/>
            </w:pPr>
          </w:p>
        </w:tc>
        <w:tc>
          <w:tcPr>
            <w:tcW w:w="1945" w:type="dxa"/>
          </w:tcPr>
          <w:p w14:paraId="7A0B0FC6" w14:textId="77777777" w:rsidR="00083A2B" w:rsidRDefault="007C4FE9">
            <w:pPr>
              <w:pStyle w:val="TableStyle"/>
            </w:pPr>
            <w:r>
              <w:rPr>
                <w:noProof/>
              </w:rPr>
              <w:t>Outstation PIN</w:t>
            </w:r>
          </w:p>
        </w:tc>
      </w:tr>
      <w:tr w:rsidR="00083A2B" w14:paraId="703EC4CE" w14:textId="77777777">
        <w:trPr>
          <w:cantSplit/>
        </w:trPr>
        <w:tc>
          <w:tcPr>
            <w:tcW w:w="624" w:type="dxa"/>
          </w:tcPr>
          <w:p w14:paraId="7D88A556" w14:textId="77777777" w:rsidR="00083A2B" w:rsidRDefault="00083A2B">
            <w:pPr>
              <w:pStyle w:val="TableStyle"/>
              <w:jc w:val="center"/>
            </w:pPr>
          </w:p>
        </w:tc>
        <w:tc>
          <w:tcPr>
            <w:tcW w:w="2035" w:type="dxa"/>
          </w:tcPr>
          <w:p w14:paraId="7E3BC9E0" w14:textId="77777777" w:rsidR="00083A2B" w:rsidRDefault="00083A2B">
            <w:pPr>
              <w:pStyle w:val="TableStyle"/>
            </w:pPr>
          </w:p>
        </w:tc>
        <w:tc>
          <w:tcPr>
            <w:tcW w:w="595" w:type="dxa"/>
          </w:tcPr>
          <w:p w14:paraId="56BC9D78" w14:textId="77777777" w:rsidR="00083A2B" w:rsidRDefault="00083A2B">
            <w:pPr>
              <w:pStyle w:val="TableStyle"/>
            </w:pPr>
          </w:p>
        </w:tc>
        <w:tc>
          <w:tcPr>
            <w:tcW w:w="1570" w:type="dxa"/>
          </w:tcPr>
          <w:p w14:paraId="1CF1F19E" w14:textId="77777777" w:rsidR="00083A2B" w:rsidRDefault="00083A2B">
            <w:pPr>
              <w:pStyle w:val="TableStyle"/>
            </w:pPr>
          </w:p>
        </w:tc>
        <w:tc>
          <w:tcPr>
            <w:tcW w:w="283" w:type="dxa"/>
          </w:tcPr>
          <w:p w14:paraId="08CEF8E4" w14:textId="77777777" w:rsidR="00083A2B" w:rsidRDefault="00083A2B">
            <w:pPr>
              <w:pStyle w:val="TableStyle"/>
              <w:jc w:val="center"/>
            </w:pPr>
          </w:p>
        </w:tc>
        <w:tc>
          <w:tcPr>
            <w:tcW w:w="283" w:type="dxa"/>
          </w:tcPr>
          <w:p w14:paraId="072F090A" w14:textId="77777777" w:rsidR="00083A2B" w:rsidRDefault="00083A2B">
            <w:pPr>
              <w:pStyle w:val="TableStyle"/>
              <w:jc w:val="center"/>
            </w:pPr>
          </w:p>
        </w:tc>
        <w:tc>
          <w:tcPr>
            <w:tcW w:w="283" w:type="dxa"/>
          </w:tcPr>
          <w:p w14:paraId="327A7FAD" w14:textId="77777777" w:rsidR="00083A2B" w:rsidRDefault="007C4FE9">
            <w:pPr>
              <w:pStyle w:val="TableStyle"/>
              <w:jc w:val="center"/>
            </w:pPr>
            <w:r>
              <w:rPr>
                <w:noProof/>
              </w:rPr>
              <w:t>N</w:t>
            </w:r>
          </w:p>
        </w:tc>
        <w:tc>
          <w:tcPr>
            <w:tcW w:w="283" w:type="dxa"/>
          </w:tcPr>
          <w:p w14:paraId="2080EEC9" w14:textId="77777777" w:rsidR="00083A2B" w:rsidRDefault="00083A2B">
            <w:pPr>
              <w:pStyle w:val="TableStyle"/>
              <w:jc w:val="center"/>
            </w:pPr>
          </w:p>
        </w:tc>
        <w:tc>
          <w:tcPr>
            <w:tcW w:w="283" w:type="dxa"/>
          </w:tcPr>
          <w:p w14:paraId="0D554DD2" w14:textId="77777777" w:rsidR="00083A2B" w:rsidRDefault="00083A2B">
            <w:pPr>
              <w:pStyle w:val="TableStyle"/>
              <w:jc w:val="center"/>
            </w:pPr>
          </w:p>
        </w:tc>
        <w:tc>
          <w:tcPr>
            <w:tcW w:w="283" w:type="dxa"/>
          </w:tcPr>
          <w:p w14:paraId="1C9718A1" w14:textId="77777777" w:rsidR="00083A2B" w:rsidRDefault="00083A2B">
            <w:pPr>
              <w:pStyle w:val="TableStyle"/>
              <w:jc w:val="center"/>
            </w:pPr>
          </w:p>
        </w:tc>
        <w:tc>
          <w:tcPr>
            <w:tcW w:w="283" w:type="dxa"/>
          </w:tcPr>
          <w:p w14:paraId="6B9899D3" w14:textId="77777777" w:rsidR="00083A2B" w:rsidRDefault="00083A2B">
            <w:pPr>
              <w:pStyle w:val="TableStyle"/>
              <w:jc w:val="center"/>
            </w:pPr>
          </w:p>
        </w:tc>
        <w:tc>
          <w:tcPr>
            <w:tcW w:w="283" w:type="dxa"/>
          </w:tcPr>
          <w:p w14:paraId="58521C7A" w14:textId="77777777" w:rsidR="00083A2B" w:rsidRDefault="00083A2B">
            <w:pPr>
              <w:pStyle w:val="TableStyle"/>
              <w:jc w:val="center"/>
            </w:pPr>
          </w:p>
        </w:tc>
        <w:tc>
          <w:tcPr>
            <w:tcW w:w="1945" w:type="dxa"/>
          </w:tcPr>
          <w:p w14:paraId="611B52A7" w14:textId="77777777" w:rsidR="00083A2B" w:rsidRDefault="007C4FE9">
            <w:pPr>
              <w:pStyle w:val="TableStyle"/>
            </w:pPr>
            <w:r>
              <w:rPr>
                <w:noProof/>
              </w:rPr>
              <w:t>Outstation COP</w:t>
            </w:r>
          </w:p>
        </w:tc>
      </w:tr>
      <w:tr w:rsidR="00083A2B" w14:paraId="361722D4" w14:textId="77777777">
        <w:trPr>
          <w:cantSplit/>
        </w:trPr>
        <w:tc>
          <w:tcPr>
            <w:tcW w:w="624" w:type="dxa"/>
          </w:tcPr>
          <w:p w14:paraId="33110182" w14:textId="77777777" w:rsidR="00083A2B" w:rsidRDefault="00083A2B">
            <w:pPr>
              <w:pStyle w:val="TableStyle"/>
              <w:jc w:val="center"/>
            </w:pPr>
          </w:p>
        </w:tc>
        <w:tc>
          <w:tcPr>
            <w:tcW w:w="2035" w:type="dxa"/>
          </w:tcPr>
          <w:p w14:paraId="2E7396A5" w14:textId="77777777" w:rsidR="00083A2B" w:rsidRDefault="00083A2B">
            <w:pPr>
              <w:pStyle w:val="TableStyle"/>
            </w:pPr>
          </w:p>
        </w:tc>
        <w:tc>
          <w:tcPr>
            <w:tcW w:w="595" w:type="dxa"/>
          </w:tcPr>
          <w:p w14:paraId="2366F72F" w14:textId="77777777" w:rsidR="00083A2B" w:rsidRDefault="00083A2B">
            <w:pPr>
              <w:pStyle w:val="TableStyle"/>
            </w:pPr>
          </w:p>
        </w:tc>
        <w:tc>
          <w:tcPr>
            <w:tcW w:w="1570" w:type="dxa"/>
          </w:tcPr>
          <w:p w14:paraId="4025853D" w14:textId="77777777" w:rsidR="00083A2B" w:rsidRDefault="00083A2B">
            <w:pPr>
              <w:pStyle w:val="TableStyle"/>
            </w:pPr>
          </w:p>
        </w:tc>
        <w:tc>
          <w:tcPr>
            <w:tcW w:w="283" w:type="dxa"/>
          </w:tcPr>
          <w:p w14:paraId="7A7553B7" w14:textId="77777777" w:rsidR="00083A2B" w:rsidRDefault="00083A2B">
            <w:pPr>
              <w:pStyle w:val="TableStyle"/>
              <w:jc w:val="center"/>
            </w:pPr>
          </w:p>
        </w:tc>
        <w:tc>
          <w:tcPr>
            <w:tcW w:w="283" w:type="dxa"/>
          </w:tcPr>
          <w:p w14:paraId="02199C87" w14:textId="77777777" w:rsidR="00083A2B" w:rsidRDefault="00083A2B">
            <w:pPr>
              <w:pStyle w:val="TableStyle"/>
              <w:jc w:val="center"/>
            </w:pPr>
          </w:p>
        </w:tc>
        <w:tc>
          <w:tcPr>
            <w:tcW w:w="283" w:type="dxa"/>
          </w:tcPr>
          <w:p w14:paraId="2B96A310" w14:textId="77777777" w:rsidR="00083A2B" w:rsidRDefault="007C4FE9">
            <w:pPr>
              <w:pStyle w:val="TableStyle"/>
              <w:jc w:val="center"/>
            </w:pPr>
            <w:r>
              <w:rPr>
                <w:noProof/>
              </w:rPr>
              <w:t>N</w:t>
            </w:r>
          </w:p>
        </w:tc>
        <w:tc>
          <w:tcPr>
            <w:tcW w:w="283" w:type="dxa"/>
          </w:tcPr>
          <w:p w14:paraId="4CFA633F" w14:textId="77777777" w:rsidR="00083A2B" w:rsidRDefault="00083A2B">
            <w:pPr>
              <w:pStyle w:val="TableStyle"/>
              <w:jc w:val="center"/>
            </w:pPr>
          </w:p>
        </w:tc>
        <w:tc>
          <w:tcPr>
            <w:tcW w:w="283" w:type="dxa"/>
          </w:tcPr>
          <w:p w14:paraId="3CBE4ED7" w14:textId="77777777" w:rsidR="00083A2B" w:rsidRDefault="00083A2B">
            <w:pPr>
              <w:pStyle w:val="TableStyle"/>
              <w:jc w:val="center"/>
            </w:pPr>
          </w:p>
        </w:tc>
        <w:tc>
          <w:tcPr>
            <w:tcW w:w="283" w:type="dxa"/>
          </w:tcPr>
          <w:p w14:paraId="6BE3579C" w14:textId="77777777" w:rsidR="00083A2B" w:rsidRDefault="00083A2B">
            <w:pPr>
              <w:pStyle w:val="TableStyle"/>
              <w:jc w:val="center"/>
            </w:pPr>
          </w:p>
        </w:tc>
        <w:tc>
          <w:tcPr>
            <w:tcW w:w="283" w:type="dxa"/>
          </w:tcPr>
          <w:p w14:paraId="0BA4DCC8" w14:textId="77777777" w:rsidR="00083A2B" w:rsidRDefault="00083A2B">
            <w:pPr>
              <w:pStyle w:val="TableStyle"/>
              <w:jc w:val="center"/>
            </w:pPr>
          </w:p>
        </w:tc>
        <w:tc>
          <w:tcPr>
            <w:tcW w:w="283" w:type="dxa"/>
          </w:tcPr>
          <w:p w14:paraId="4EB6A7B7" w14:textId="77777777" w:rsidR="00083A2B" w:rsidRDefault="00083A2B">
            <w:pPr>
              <w:pStyle w:val="TableStyle"/>
              <w:jc w:val="center"/>
            </w:pPr>
          </w:p>
        </w:tc>
        <w:tc>
          <w:tcPr>
            <w:tcW w:w="1945" w:type="dxa"/>
          </w:tcPr>
          <w:p w14:paraId="504D071F" w14:textId="77777777" w:rsidR="00083A2B" w:rsidRDefault="007C4FE9">
            <w:pPr>
              <w:pStyle w:val="TableStyle"/>
            </w:pPr>
            <w:r>
              <w:rPr>
                <w:noProof/>
              </w:rPr>
              <w:t>Outstation COP Dispensation</w:t>
            </w:r>
          </w:p>
        </w:tc>
      </w:tr>
      <w:tr w:rsidR="00083A2B" w14:paraId="3B9042C3" w14:textId="77777777">
        <w:trPr>
          <w:cantSplit/>
        </w:trPr>
        <w:tc>
          <w:tcPr>
            <w:tcW w:w="624" w:type="dxa"/>
          </w:tcPr>
          <w:p w14:paraId="309FEE71" w14:textId="77777777" w:rsidR="00083A2B" w:rsidRDefault="00083A2B">
            <w:pPr>
              <w:pStyle w:val="TableStyle"/>
              <w:jc w:val="center"/>
            </w:pPr>
          </w:p>
        </w:tc>
        <w:tc>
          <w:tcPr>
            <w:tcW w:w="2035" w:type="dxa"/>
          </w:tcPr>
          <w:p w14:paraId="028B2D36" w14:textId="77777777" w:rsidR="00083A2B" w:rsidRDefault="00083A2B">
            <w:pPr>
              <w:pStyle w:val="TableStyle"/>
            </w:pPr>
          </w:p>
        </w:tc>
        <w:tc>
          <w:tcPr>
            <w:tcW w:w="595" w:type="dxa"/>
          </w:tcPr>
          <w:p w14:paraId="30522106" w14:textId="77777777" w:rsidR="00083A2B" w:rsidRDefault="00083A2B">
            <w:pPr>
              <w:pStyle w:val="TableStyle"/>
            </w:pPr>
          </w:p>
        </w:tc>
        <w:tc>
          <w:tcPr>
            <w:tcW w:w="1570" w:type="dxa"/>
          </w:tcPr>
          <w:p w14:paraId="59C9A3B2" w14:textId="77777777" w:rsidR="00083A2B" w:rsidRDefault="00083A2B">
            <w:pPr>
              <w:pStyle w:val="TableStyle"/>
            </w:pPr>
          </w:p>
        </w:tc>
        <w:tc>
          <w:tcPr>
            <w:tcW w:w="283" w:type="dxa"/>
          </w:tcPr>
          <w:p w14:paraId="2799BD35" w14:textId="77777777" w:rsidR="00083A2B" w:rsidRDefault="00083A2B">
            <w:pPr>
              <w:pStyle w:val="TableStyle"/>
              <w:jc w:val="center"/>
            </w:pPr>
          </w:p>
        </w:tc>
        <w:tc>
          <w:tcPr>
            <w:tcW w:w="283" w:type="dxa"/>
          </w:tcPr>
          <w:p w14:paraId="4FFC500D" w14:textId="77777777" w:rsidR="00083A2B" w:rsidRDefault="00083A2B">
            <w:pPr>
              <w:pStyle w:val="TableStyle"/>
              <w:jc w:val="center"/>
            </w:pPr>
          </w:p>
        </w:tc>
        <w:tc>
          <w:tcPr>
            <w:tcW w:w="283" w:type="dxa"/>
          </w:tcPr>
          <w:p w14:paraId="1D97EC99" w14:textId="77777777" w:rsidR="00083A2B" w:rsidRDefault="007C4FE9">
            <w:pPr>
              <w:pStyle w:val="TableStyle"/>
              <w:jc w:val="center"/>
            </w:pPr>
            <w:r>
              <w:rPr>
                <w:noProof/>
              </w:rPr>
              <w:t>N</w:t>
            </w:r>
          </w:p>
        </w:tc>
        <w:tc>
          <w:tcPr>
            <w:tcW w:w="283" w:type="dxa"/>
          </w:tcPr>
          <w:p w14:paraId="685C764E" w14:textId="77777777" w:rsidR="00083A2B" w:rsidRDefault="00083A2B">
            <w:pPr>
              <w:pStyle w:val="TableStyle"/>
              <w:jc w:val="center"/>
            </w:pPr>
          </w:p>
        </w:tc>
        <w:tc>
          <w:tcPr>
            <w:tcW w:w="283" w:type="dxa"/>
          </w:tcPr>
          <w:p w14:paraId="3E338E8A" w14:textId="77777777" w:rsidR="00083A2B" w:rsidRDefault="00083A2B">
            <w:pPr>
              <w:pStyle w:val="TableStyle"/>
              <w:jc w:val="center"/>
            </w:pPr>
          </w:p>
        </w:tc>
        <w:tc>
          <w:tcPr>
            <w:tcW w:w="283" w:type="dxa"/>
          </w:tcPr>
          <w:p w14:paraId="5AF015CE" w14:textId="77777777" w:rsidR="00083A2B" w:rsidRDefault="00083A2B">
            <w:pPr>
              <w:pStyle w:val="TableStyle"/>
              <w:jc w:val="center"/>
            </w:pPr>
          </w:p>
        </w:tc>
        <w:tc>
          <w:tcPr>
            <w:tcW w:w="283" w:type="dxa"/>
          </w:tcPr>
          <w:p w14:paraId="4781593A" w14:textId="77777777" w:rsidR="00083A2B" w:rsidRDefault="00083A2B">
            <w:pPr>
              <w:pStyle w:val="TableStyle"/>
              <w:jc w:val="center"/>
            </w:pPr>
          </w:p>
        </w:tc>
        <w:tc>
          <w:tcPr>
            <w:tcW w:w="283" w:type="dxa"/>
          </w:tcPr>
          <w:p w14:paraId="4848D44C" w14:textId="77777777" w:rsidR="00083A2B" w:rsidRDefault="00083A2B">
            <w:pPr>
              <w:pStyle w:val="TableStyle"/>
              <w:jc w:val="center"/>
            </w:pPr>
          </w:p>
        </w:tc>
        <w:tc>
          <w:tcPr>
            <w:tcW w:w="1945" w:type="dxa"/>
          </w:tcPr>
          <w:p w14:paraId="2D05335D" w14:textId="77777777" w:rsidR="00083A2B" w:rsidRDefault="007C4FE9">
            <w:pPr>
              <w:pStyle w:val="TableStyle"/>
            </w:pPr>
            <w:r>
              <w:rPr>
                <w:noProof/>
              </w:rPr>
              <w:t>Outstation Encryption Key</w:t>
            </w:r>
          </w:p>
        </w:tc>
      </w:tr>
      <w:tr w:rsidR="00083A2B" w14:paraId="24A96D77" w14:textId="77777777">
        <w:trPr>
          <w:cantSplit/>
        </w:trPr>
        <w:tc>
          <w:tcPr>
            <w:tcW w:w="624" w:type="dxa"/>
          </w:tcPr>
          <w:p w14:paraId="285E13B9" w14:textId="77777777" w:rsidR="00083A2B" w:rsidRDefault="00083A2B">
            <w:pPr>
              <w:pStyle w:val="TableStyle"/>
              <w:jc w:val="center"/>
            </w:pPr>
          </w:p>
        </w:tc>
        <w:tc>
          <w:tcPr>
            <w:tcW w:w="2035" w:type="dxa"/>
          </w:tcPr>
          <w:p w14:paraId="3C2774BA" w14:textId="77777777" w:rsidR="00083A2B" w:rsidRDefault="00083A2B">
            <w:pPr>
              <w:pStyle w:val="TableStyle"/>
            </w:pPr>
          </w:p>
        </w:tc>
        <w:tc>
          <w:tcPr>
            <w:tcW w:w="595" w:type="dxa"/>
          </w:tcPr>
          <w:p w14:paraId="50B5D936" w14:textId="77777777" w:rsidR="00083A2B" w:rsidRDefault="00083A2B">
            <w:pPr>
              <w:pStyle w:val="TableStyle"/>
            </w:pPr>
          </w:p>
        </w:tc>
        <w:tc>
          <w:tcPr>
            <w:tcW w:w="1570" w:type="dxa"/>
          </w:tcPr>
          <w:p w14:paraId="6B5ADE0E" w14:textId="77777777" w:rsidR="00083A2B" w:rsidRDefault="00083A2B">
            <w:pPr>
              <w:pStyle w:val="TableStyle"/>
            </w:pPr>
          </w:p>
        </w:tc>
        <w:tc>
          <w:tcPr>
            <w:tcW w:w="283" w:type="dxa"/>
          </w:tcPr>
          <w:p w14:paraId="1805BF71" w14:textId="77777777" w:rsidR="00083A2B" w:rsidRDefault="00083A2B">
            <w:pPr>
              <w:pStyle w:val="TableStyle"/>
              <w:jc w:val="center"/>
            </w:pPr>
          </w:p>
        </w:tc>
        <w:tc>
          <w:tcPr>
            <w:tcW w:w="283" w:type="dxa"/>
          </w:tcPr>
          <w:p w14:paraId="2F8E0B5F" w14:textId="77777777" w:rsidR="00083A2B" w:rsidRDefault="00083A2B">
            <w:pPr>
              <w:pStyle w:val="TableStyle"/>
              <w:jc w:val="center"/>
            </w:pPr>
          </w:p>
        </w:tc>
        <w:tc>
          <w:tcPr>
            <w:tcW w:w="283" w:type="dxa"/>
          </w:tcPr>
          <w:p w14:paraId="775713A0" w14:textId="77777777" w:rsidR="00083A2B" w:rsidRDefault="007C4FE9">
            <w:pPr>
              <w:pStyle w:val="TableStyle"/>
              <w:jc w:val="center"/>
            </w:pPr>
            <w:r>
              <w:rPr>
                <w:noProof/>
              </w:rPr>
              <w:t>N</w:t>
            </w:r>
          </w:p>
        </w:tc>
        <w:tc>
          <w:tcPr>
            <w:tcW w:w="283" w:type="dxa"/>
          </w:tcPr>
          <w:p w14:paraId="6298D257" w14:textId="77777777" w:rsidR="00083A2B" w:rsidRDefault="00083A2B">
            <w:pPr>
              <w:pStyle w:val="TableStyle"/>
              <w:jc w:val="center"/>
            </w:pPr>
          </w:p>
        </w:tc>
        <w:tc>
          <w:tcPr>
            <w:tcW w:w="283" w:type="dxa"/>
          </w:tcPr>
          <w:p w14:paraId="1BCA3F21" w14:textId="77777777" w:rsidR="00083A2B" w:rsidRDefault="00083A2B">
            <w:pPr>
              <w:pStyle w:val="TableStyle"/>
              <w:jc w:val="center"/>
            </w:pPr>
          </w:p>
        </w:tc>
        <w:tc>
          <w:tcPr>
            <w:tcW w:w="283" w:type="dxa"/>
          </w:tcPr>
          <w:p w14:paraId="38E4A191" w14:textId="77777777" w:rsidR="00083A2B" w:rsidRDefault="00083A2B">
            <w:pPr>
              <w:pStyle w:val="TableStyle"/>
              <w:jc w:val="center"/>
            </w:pPr>
          </w:p>
        </w:tc>
        <w:tc>
          <w:tcPr>
            <w:tcW w:w="283" w:type="dxa"/>
          </w:tcPr>
          <w:p w14:paraId="36170394" w14:textId="77777777" w:rsidR="00083A2B" w:rsidRDefault="00083A2B">
            <w:pPr>
              <w:pStyle w:val="TableStyle"/>
              <w:jc w:val="center"/>
            </w:pPr>
          </w:p>
        </w:tc>
        <w:tc>
          <w:tcPr>
            <w:tcW w:w="283" w:type="dxa"/>
          </w:tcPr>
          <w:p w14:paraId="2BF11EAE" w14:textId="77777777" w:rsidR="00083A2B" w:rsidRDefault="00083A2B">
            <w:pPr>
              <w:pStyle w:val="TableStyle"/>
              <w:jc w:val="center"/>
            </w:pPr>
          </w:p>
        </w:tc>
        <w:tc>
          <w:tcPr>
            <w:tcW w:w="1945" w:type="dxa"/>
          </w:tcPr>
          <w:p w14:paraId="5C32D1DA" w14:textId="77777777" w:rsidR="00083A2B" w:rsidRDefault="007C4FE9">
            <w:pPr>
              <w:pStyle w:val="TableStyle"/>
            </w:pPr>
            <w:r>
              <w:rPr>
                <w:noProof/>
              </w:rPr>
              <w:t>Outstation Number of Channels</w:t>
            </w:r>
          </w:p>
        </w:tc>
      </w:tr>
      <w:tr w:rsidR="00083A2B" w14:paraId="25A364C9" w14:textId="77777777">
        <w:trPr>
          <w:cantSplit/>
        </w:trPr>
        <w:tc>
          <w:tcPr>
            <w:tcW w:w="624" w:type="dxa"/>
          </w:tcPr>
          <w:p w14:paraId="12D93CD5" w14:textId="77777777" w:rsidR="00083A2B" w:rsidRDefault="00083A2B">
            <w:pPr>
              <w:pStyle w:val="TableStyle"/>
              <w:jc w:val="center"/>
            </w:pPr>
          </w:p>
        </w:tc>
        <w:tc>
          <w:tcPr>
            <w:tcW w:w="2035" w:type="dxa"/>
          </w:tcPr>
          <w:p w14:paraId="32FF7F9C" w14:textId="77777777" w:rsidR="00083A2B" w:rsidRDefault="00083A2B">
            <w:pPr>
              <w:pStyle w:val="TableStyle"/>
            </w:pPr>
          </w:p>
        </w:tc>
        <w:tc>
          <w:tcPr>
            <w:tcW w:w="595" w:type="dxa"/>
          </w:tcPr>
          <w:p w14:paraId="0ECF6169" w14:textId="77777777" w:rsidR="00083A2B" w:rsidRDefault="00083A2B">
            <w:pPr>
              <w:pStyle w:val="TableStyle"/>
            </w:pPr>
          </w:p>
        </w:tc>
        <w:tc>
          <w:tcPr>
            <w:tcW w:w="1570" w:type="dxa"/>
          </w:tcPr>
          <w:p w14:paraId="44D8B589" w14:textId="77777777" w:rsidR="00083A2B" w:rsidRDefault="00083A2B">
            <w:pPr>
              <w:pStyle w:val="TableStyle"/>
            </w:pPr>
          </w:p>
        </w:tc>
        <w:tc>
          <w:tcPr>
            <w:tcW w:w="283" w:type="dxa"/>
          </w:tcPr>
          <w:p w14:paraId="48B9320B" w14:textId="77777777" w:rsidR="00083A2B" w:rsidRDefault="00083A2B">
            <w:pPr>
              <w:pStyle w:val="TableStyle"/>
              <w:jc w:val="center"/>
            </w:pPr>
          </w:p>
        </w:tc>
        <w:tc>
          <w:tcPr>
            <w:tcW w:w="283" w:type="dxa"/>
          </w:tcPr>
          <w:p w14:paraId="03C1B1B5" w14:textId="77777777" w:rsidR="00083A2B" w:rsidRDefault="00083A2B">
            <w:pPr>
              <w:pStyle w:val="TableStyle"/>
              <w:jc w:val="center"/>
            </w:pPr>
          </w:p>
        </w:tc>
        <w:tc>
          <w:tcPr>
            <w:tcW w:w="283" w:type="dxa"/>
          </w:tcPr>
          <w:p w14:paraId="38CB1AD6" w14:textId="77777777" w:rsidR="00083A2B" w:rsidRDefault="007C4FE9">
            <w:pPr>
              <w:pStyle w:val="TableStyle"/>
              <w:jc w:val="center"/>
            </w:pPr>
            <w:r>
              <w:rPr>
                <w:noProof/>
              </w:rPr>
              <w:t>N</w:t>
            </w:r>
          </w:p>
        </w:tc>
        <w:tc>
          <w:tcPr>
            <w:tcW w:w="283" w:type="dxa"/>
          </w:tcPr>
          <w:p w14:paraId="62D1526A" w14:textId="77777777" w:rsidR="00083A2B" w:rsidRDefault="00083A2B">
            <w:pPr>
              <w:pStyle w:val="TableStyle"/>
              <w:jc w:val="center"/>
            </w:pPr>
          </w:p>
        </w:tc>
        <w:tc>
          <w:tcPr>
            <w:tcW w:w="283" w:type="dxa"/>
          </w:tcPr>
          <w:p w14:paraId="1353A213" w14:textId="77777777" w:rsidR="00083A2B" w:rsidRDefault="00083A2B">
            <w:pPr>
              <w:pStyle w:val="TableStyle"/>
              <w:jc w:val="center"/>
            </w:pPr>
          </w:p>
        </w:tc>
        <w:tc>
          <w:tcPr>
            <w:tcW w:w="283" w:type="dxa"/>
          </w:tcPr>
          <w:p w14:paraId="0A7D6628" w14:textId="77777777" w:rsidR="00083A2B" w:rsidRDefault="00083A2B">
            <w:pPr>
              <w:pStyle w:val="TableStyle"/>
              <w:jc w:val="center"/>
            </w:pPr>
          </w:p>
        </w:tc>
        <w:tc>
          <w:tcPr>
            <w:tcW w:w="283" w:type="dxa"/>
          </w:tcPr>
          <w:p w14:paraId="07C4C94D" w14:textId="77777777" w:rsidR="00083A2B" w:rsidRDefault="00083A2B">
            <w:pPr>
              <w:pStyle w:val="TableStyle"/>
              <w:jc w:val="center"/>
            </w:pPr>
          </w:p>
        </w:tc>
        <w:tc>
          <w:tcPr>
            <w:tcW w:w="283" w:type="dxa"/>
          </w:tcPr>
          <w:p w14:paraId="236B4E5D" w14:textId="77777777" w:rsidR="00083A2B" w:rsidRDefault="00083A2B">
            <w:pPr>
              <w:pStyle w:val="TableStyle"/>
              <w:jc w:val="center"/>
            </w:pPr>
          </w:p>
        </w:tc>
        <w:tc>
          <w:tcPr>
            <w:tcW w:w="1945" w:type="dxa"/>
          </w:tcPr>
          <w:p w14:paraId="66AA12E2" w14:textId="77777777" w:rsidR="00083A2B" w:rsidRDefault="007C4FE9">
            <w:pPr>
              <w:pStyle w:val="TableStyle"/>
            </w:pPr>
            <w:r>
              <w:rPr>
                <w:noProof/>
              </w:rPr>
              <w:t>Outstation Password Level 1</w:t>
            </w:r>
          </w:p>
        </w:tc>
      </w:tr>
      <w:tr w:rsidR="00083A2B" w14:paraId="5F0BFAD2" w14:textId="77777777">
        <w:trPr>
          <w:cantSplit/>
        </w:trPr>
        <w:tc>
          <w:tcPr>
            <w:tcW w:w="624" w:type="dxa"/>
          </w:tcPr>
          <w:p w14:paraId="085E3017" w14:textId="77777777" w:rsidR="00083A2B" w:rsidRDefault="00083A2B">
            <w:pPr>
              <w:pStyle w:val="TableStyle"/>
              <w:jc w:val="center"/>
            </w:pPr>
          </w:p>
        </w:tc>
        <w:tc>
          <w:tcPr>
            <w:tcW w:w="2035" w:type="dxa"/>
          </w:tcPr>
          <w:p w14:paraId="20679742" w14:textId="77777777" w:rsidR="00083A2B" w:rsidRDefault="00083A2B">
            <w:pPr>
              <w:pStyle w:val="TableStyle"/>
            </w:pPr>
          </w:p>
        </w:tc>
        <w:tc>
          <w:tcPr>
            <w:tcW w:w="595" w:type="dxa"/>
          </w:tcPr>
          <w:p w14:paraId="41227B98" w14:textId="77777777" w:rsidR="00083A2B" w:rsidRDefault="00083A2B">
            <w:pPr>
              <w:pStyle w:val="TableStyle"/>
            </w:pPr>
          </w:p>
        </w:tc>
        <w:tc>
          <w:tcPr>
            <w:tcW w:w="1570" w:type="dxa"/>
          </w:tcPr>
          <w:p w14:paraId="62EC4E08" w14:textId="77777777" w:rsidR="00083A2B" w:rsidRDefault="00083A2B">
            <w:pPr>
              <w:pStyle w:val="TableStyle"/>
            </w:pPr>
          </w:p>
        </w:tc>
        <w:tc>
          <w:tcPr>
            <w:tcW w:w="283" w:type="dxa"/>
          </w:tcPr>
          <w:p w14:paraId="1E7A849D" w14:textId="77777777" w:rsidR="00083A2B" w:rsidRDefault="00083A2B">
            <w:pPr>
              <w:pStyle w:val="TableStyle"/>
              <w:jc w:val="center"/>
            </w:pPr>
          </w:p>
        </w:tc>
        <w:tc>
          <w:tcPr>
            <w:tcW w:w="283" w:type="dxa"/>
          </w:tcPr>
          <w:p w14:paraId="5D3E509A" w14:textId="77777777" w:rsidR="00083A2B" w:rsidRDefault="00083A2B">
            <w:pPr>
              <w:pStyle w:val="TableStyle"/>
              <w:jc w:val="center"/>
            </w:pPr>
          </w:p>
        </w:tc>
        <w:tc>
          <w:tcPr>
            <w:tcW w:w="283" w:type="dxa"/>
          </w:tcPr>
          <w:p w14:paraId="3AA70E6B" w14:textId="77777777" w:rsidR="00083A2B" w:rsidRDefault="007C4FE9">
            <w:pPr>
              <w:pStyle w:val="TableStyle"/>
              <w:jc w:val="center"/>
            </w:pPr>
            <w:r>
              <w:rPr>
                <w:noProof/>
              </w:rPr>
              <w:t>N</w:t>
            </w:r>
          </w:p>
        </w:tc>
        <w:tc>
          <w:tcPr>
            <w:tcW w:w="283" w:type="dxa"/>
          </w:tcPr>
          <w:p w14:paraId="35E0FCFB" w14:textId="77777777" w:rsidR="00083A2B" w:rsidRDefault="00083A2B">
            <w:pPr>
              <w:pStyle w:val="TableStyle"/>
              <w:jc w:val="center"/>
            </w:pPr>
          </w:p>
        </w:tc>
        <w:tc>
          <w:tcPr>
            <w:tcW w:w="283" w:type="dxa"/>
          </w:tcPr>
          <w:p w14:paraId="1356086C" w14:textId="77777777" w:rsidR="00083A2B" w:rsidRDefault="00083A2B">
            <w:pPr>
              <w:pStyle w:val="TableStyle"/>
              <w:jc w:val="center"/>
            </w:pPr>
          </w:p>
        </w:tc>
        <w:tc>
          <w:tcPr>
            <w:tcW w:w="283" w:type="dxa"/>
          </w:tcPr>
          <w:p w14:paraId="668DC58A" w14:textId="77777777" w:rsidR="00083A2B" w:rsidRDefault="00083A2B">
            <w:pPr>
              <w:pStyle w:val="TableStyle"/>
              <w:jc w:val="center"/>
            </w:pPr>
          </w:p>
        </w:tc>
        <w:tc>
          <w:tcPr>
            <w:tcW w:w="283" w:type="dxa"/>
          </w:tcPr>
          <w:p w14:paraId="67E022B6" w14:textId="77777777" w:rsidR="00083A2B" w:rsidRDefault="00083A2B">
            <w:pPr>
              <w:pStyle w:val="TableStyle"/>
              <w:jc w:val="center"/>
            </w:pPr>
          </w:p>
        </w:tc>
        <w:tc>
          <w:tcPr>
            <w:tcW w:w="283" w:type="dxa"/>
          </w:tcPr>
          <w:p w14:paraId="1CA08952" w14:textId="77777777" w:rsidR="00083A2B" w:rsidRDefault="00083A2B">
            <w:pPr>
              <w:pStyle w:val="TableStyle"/>
              <w:jc w:val="center"/>
            </w:pPr>
          </w:p>
        </w:tc>
        <w:tc>
          <w:tcPr>
            <w:tcW w:w="1945" w:type="dxa"/>
          </w:tcPr>
          <w:p w14:paraId="55C0C32A" w14:textId="77777777" w:rsidR="00083A2B" w:rsidRDefault="007C4FE9">
            <w:pPr>
              <w:pStyle w:val="TableStyle"/>
            </w:pPr>
            <w:r>
              <w:rPr>
                <w:noProof/>
              </w:rPr>
              <w:t>Outstation Type</w:t>
            </w:r>
          </w:p>
        </w:tc>
      </w:tr>
      <w:tr w:rsidR="00083A2B" w14:paraId="412B6641" w14:textId="77777777">
        <w:trPr>
          <w:cantSplit/>
        </w:trPr>
        <w:tc>
          <w:tcPr>
            <w:tcW w:w="624" w:type="dxa"/>
          </w:tcPr>
          <w:p w14:paraId="69A23EF3" w14:textId="77777777" w:rsidR="00083A2B" w:rsidRDefault="00083A2B">
            <w:pPr>
              <w:pStyle w:val="TableStyle"/>
              <w:jc w:val="center"/>
            </w:pPr>
          </w:p>
        </w:tc>
        <w:tc>
          <w:tcPr>
            <w:tcW w:w="2035" w:type="dxa"/>
          </w:tcPr>
          <w:p w14:paraId="1055E95D" w14:textId="77777777" w:rsidR="00083A2B" w:rsidRDefault="00083A2B">
            <w:pPr>
              <w:pStyle w:val="TableStyle"/>
            </w:pPr>
          </w:p>
        </w:tc>
        <w:tc>
          <w:tcPr>
            <w:tcW w:w="595" w:type="dxa"/>
          </w:tcPr>
          <w:p w14:paraId="4AE65CA4" w14:textId="77777777" w:rsidR="00083A2B" w:rsidRDefault="00083A2B">
            <w:pPr>
              <w:pStyle w:val="TableStyle"/>
            </w:pPr>
          </w:p>
        </w:tc>
        <w:tc>
          <w:tcPr>
            <w:tcW w:w="1570" w:type="dxa"/>
          </w:tcPr>
          <w:p w14:paraId="027CE0D7" w14:textId="77777777" w:rsidR="00083A2B" w:rsidRDefault="00083A2B">
            <w:pPr>
              <w:pStyle w:val="TableStyle"/>
            </w:pPr>
          </w:p>
        </w:tc>
        <w:tc>
          <w:tcPr>
            <w:tcW w:w="283" w:type="dxa"/>
          </w:tcPr>
          <w:p w14:paraId="0BCA42BE" w14:textId="77777777" w:rsidR="00083A2B" w:rsidRDefault="00083A2B">
            <w:pPr>
              <w:pStyle w:val="TableStyle"/>
              <w:jc w:val="center"/>
            </w:pPr>
          </w:p>
        </w:tc>
        <w:tc>
          <w:tcPr>
            <w:tcW w:w="283" w:type="dxa"/>
          </w:tcPr>
          <w:p w14:paraId="696F3410" w14:textId="77777777" w:rsidR="00083A2B" w:rsidRDefault="00083A2B">
            <w:pPr>
              <w:pStyle w:val="TableStyle"/>
              <w:jc w:val="center"/>
            </w:pPr>
          </w:p>
        </w:tc>
        <w:tc>
          <w:tcPr>
            <w:tcW w:w="283" w:type="dxa"/>
          </w:tcPr>
          <w:p w14:paraId="6A2D2DC1" w14:textId="77777777" w:rsidR="00083A2B" w:rsidRDefault="007C4FE9">
            <w:pPr>
              <w:pStyle w:val="TableStyle"/>
              <w:jc w:val="center"/>
            </w:pPr>
            <w:r>
              <w:rPr>
                <w:noProof/>
              </w:rPr>
              <w:t>O</w:t>
            </w:r>
          </w:p>
        </w:tc>
        <w:tc>
          <w:tcPr>
            <w:tcW w:w="283" w:type="dxa"/>
          </w:tcPr>
          <w:p w14:paraId="624141DE" w14:textId="77777777" w:rsidR="00083A2B" w:rsidRDefault="00083A2B">
            <w:pPr>
              <w:pStyle w:val="TableStyle"/>
              <w:jc w:val="center"/>
            </w:pPr>
          </w:p>
        </w:tc>
        <w:tc>
          <w:tcPr>
            <w:tcW w:w="283" w:type="dxa"/>
          </w:tcPr>
          <w:p w14:paraId="7C88CC0B" w14:textId="77777777" w:rsidR="00083A2B" w:rsidRDefault="00083A2B">
            <w:pPr>
              <w:pStyle w:val="TableStyle"/>
              <w:jc w:val="center"/>
            </w:pPr>
          </w:p>
        </w:tc>
        <w:tc>
          <w:tcPr>
            <w:tcW w:w="283" w:type="dxa"/>
          </w:tcPr>
          <w:p w14:paraId="2708BF81" w14:textId="77777777" w:rsidR="00083A2B" w:rsidRDefault="00083A2B">
            <w:pPr>
              <w:pStyle w:val="TableStyle"/>
              <w:jc w:val="center"/>
            </w:pPr>
          </w:p>
        </w:tc>
        <w:tc>
          <w:tcPr>
            <w:tcW w:w="283" w:type="dxa"/>
          </w:tcPr>
          <w:p w14:paraId="15A774EF" w14:textId="77777777" w:rsidR="00083A2B" w:rsidRDefault="00083A2B">
            <w:pPr>
              <w:pStyle w:val="TableStyle"/>
              <w:jc w:val="center"/>
            </w:pPr>
          </w:p>
        </w:tc>
        <w:tc>
          <w:tcPr>
            <w:tcW w:w="283" w:type="dxa"/>
          </w:tcPr>
          <w:p w14:paraId="543DA9B9" w14:textId="77777777" w:rsidR="00083A2B" w:rsidRDefault="00083A2B">
            <w:pPr>
              <w:pStyle w:val="TableStyle"/>
              <w:jc w:val="center"/>
            </w:pPr>
          </w:p>
        </w:tc>
        <w:tc>
          <w:tcPr>
            <w:tcW w:w="1945" w:type="dxa"/>
          </w:tcPr>
          <w:p w14:paraId="5CA50130" w14:textId="77777777" w:rsidR="00083A2B" w:rsidRDefault="007C4FE9">
            <w:pPr>
              <w:pStyle w:val="TableStyle"/>
            </w:pPr>
            <w:r>
              <w:rPr>
                <w:noProof/>
              </w:rPr>
              <w:t>VT Ratio</w:t>
            </w:r>
          </w:p>
        </w:tc>
      </w:tr>
      <w:tr w:rsidR="00083A2B" w14:paraId="56BD985F" w14:textId="77777777">
        <w:trPr>
          <w:cantSplit/>
        </w:trPr>
        <w:tc>
          <w:tcPr>
            <w:tcW w:w="624" w:type="dxa"/>
          </w:tcPr>
          <w:p w14:paraId="38FEA0F5" w14:textId="77777777" w:rsidR="00083A2B" w:rsidRDefault="00083A2B">
            <w:pPr>
              <w:pStyle w:val="TableStyle"/>
              <w:jc w:val="center"/>
            </w:pPr>
          </w:p>
        </w:tc>
        <w:tc>
          <w:tcPr>
            <w:tcW w:w="2035" w:type="dxa"/>
          </w:tcPr>
          <w:p w14:paraId="1B71AC93" w14:textId="77777777" w:rsidR="00083A2B" w:rsidRDefault="00083A2B">
            <w:pPr>
              <w:pStyle w:val="TableStyle"/>
            </w:pPr>
          </w:p>
        </w:tc>
        <w:tc>
          <w:tcPr>
            <w:tcW w:w="595" w:type="dxa"/>
          </w:tcPr>
          <w:p w14:paraId="72F64782" w14:textId="77777777" w:rsidR="00083A2B" w:rsidRDefault="00083A2B">
            <w:pPr>
              <w:pStyle w:val="TableStyle"/>
            </w:pPr>
          </w:p>
        </w:tc>
        <w:tc>
          <w:tcPr>
            <w:tcW w:w="1570" w:type="dxa"/>
          </w:tcPr>
          <w:p w14:paraId="6D224AB3" w14:textId="77777777" w:rsidR="00083A2B" w:rsidRDefault="00083A2B">
            <w:pPr>
              <w:pStyle w:val="TableStyle"/>
            </w:pPr>
          </w:p>
        </w:tc>
        <w:tc>
          <w:tcPr>
            <w:tcW w:w="283" w:type="dxa"/>
          </w:tcPr>
          <w:p w14:paraId="57989443" w14:textId="77777777" w:rsidR="00083A2B" w:rsidRDefault="00083A2B">
            <w:pPr>
              <w:pStyle w:val="TableStyle"/>
              <w:jc w:val="center"/>
            </w:pPr>
          </w:p>
        </w:tc>
        <w:tc>
          <w:tcPr>
            <w:tcW w:w="283" w:type="dxa"/>
          </w:tcPr>
          <w:p w14:paraId="137CA316" w14:textId="77777777" w:rsidR="00083A2B" w:rsidRDefault="00083A2B">
            <w:pPr>
              <w:pStyle w:val="TableStyle"/>
              <w:jc w:val="center"/>
            </w:pPr>
          </w:p>
        </w:tc>
        <w:tc>
          <w:tcPr>
            <w:tcW w:w="283" w:type="dxa"/>
          </w:tcPr>
          <w:p w14:paraId="2F89472E" w14:textId="77777777" w:rsidR="00083A2B" w:rsidRDefault="007C4FE9">
            <w:pPr>
              <w:pStyle w:val="TableStyle"/>
              <w:jc w:val="center"/>
            </w:pPr>
            <w:r>
              <w:rPr>
                <w:noProof/>
              </w:rPr>
              <w:t>1</w:t>
            </w:r>
          </w:p>
        </w:tc>
        <w:tc>
          <w:tcPr>
            <w:tcW w:w="283" w:type="dxa"/>
          </w:tcPr>
          <w:p w14:paraId="407C6E6D" w14:textId="77777777" w:rsidR="00083A2B" w:rsidRDefault="00083A2B">
            <w:pPr>
              <w:pStyle w:val="TableStyle"/>
              <w:jc w:val="center"/>
            </w:pPr>
          </w:p>
        </w:tc>
        <w:tc>
          <w:tcPr>
            <w:tcW w:w="283" w:type="dxa"/>
          </w:tcPr>
          <w:p w14:paraId="00A526B7" w14:textId="77777777" w:rsidR="00083A2B" w:rsidRDefault="00083A2B">
            <w:pPr>
              <w:pStyle w:val="TableStyle"/>
              <w:jc w:val="center"/>
            </w:pPr>
          </w:p>
        </w:tc>
        <w:tc>
          <w:tcPr>
            <w:tcW w:w="283" w:type="dxa"/>
          </w:tcPr>
          <w:p w14:paraId="5ACAE929" w14:textId="77777777" w:rsidR="00083A2B" w:rsidRDefault="00083A2B">
            <w:pPr>
              <w:pStyle w:val="TableStyle"/>
              <w:jc w:val="center"/>
            </w:pPr>
          </w:p>
        </w:tc>
        <w:tc>
          <w:tcPr>
            <w:tcW w:w="283" w:type="dxa"/>
          </w:tcPr>
          <w:p w14:paraId="355FA9F4" w14:textId="77777777" w:rsidR="00083A2B" w:rsidRDefault="00083A2B">
            <w:pPr>
              <w:pStyle w:val="TableStyle"/>
              <w:jc w:val="center"/>
            </w:pPr>
          </w:p>
        </w:tc>
        <w:tc>
          <w:tcPr>
            <w:tcW w:w="283" w:type="dxa"/>
          </w:tcPr>
          <w:p w14:paraId="3207D5B3" w14:textId="77777777" w:rsidR="00083A2B" w:rsidRDefault="00083A2B">
            <w:pPr>
              <w:pStyle w:val="TableStyle"/>
              <w:jc w:val="center"/>
            </w:pPr>
          </w:p>
        </w:tc>
        <w:tc>
          <w:tcPr>
            <w:tcW w:w="1945" w:type="dxa"/>
          </w:tcPr>
          <w:p w14:paraId="719E089E" w14:textId="77777777" w:rsidR="00083A2B" w:rsidRDefault="007C4FE9">
            <w:pPr>
              <w:pStyle w:val="TableStyle"/>
            </w:pPr>
            <w:r>
              <w:rPr>
                <w:noProof/>
              </w:rPr>
              <w:t xml:space="preserve">Meter Type                                                                                          </w:t>
            </w:r>
          </w:p>
        </w:tc>
      </w:tr>
      <w:tr w:rsidR="00083A2B" w14:paraId="6D7D610F" w14:textId="77777777">
        <w:trPr>
          <w:cantSplit/>
        </w:trPr>
        <w:tc>
          <w:tcPr>
            <w:tcW w:w="624" w:type="dxa"/>
          </w:tcPr>
          <w:p w14:paraId="428B61D5" w14:textId="77777777" w:rsidR="00083A2B" w:rsidRDefault="00083A2B">
            <w:pPr>
              <w:pStyle w:val="TableStyle"/>
              <w:jc w:val="center"/>
            </w:pPr>
          </w:p>
        </w:tc>
        <w:tc>
          <w:tcPr>
            <w:tcW w:w="2035" w:type="dxa"/>
          </w:tcPr>
          <w:p w14:paraId="783502BD" w14:textId="77777777" w:rsidR="00083A2B" w:rsidRDefault="00083A2B">
            <w:pPr>
              <w:pStyle w:val="TableStyle"/>
            </w:pPr>
          </w:p>
        </w:tc>
        <w:tc>
          <w:tcPr>
            <w:tcW w:w="595" w:type="dxa"/>
          </w:tcPr>
          <w:p w14:paraId="24B70F1D" w14:textId="77777777" w:rsidR="00083A2B" w:rsidRDefault="00083A2B">
            <w:pPr>
              <w:pStyle w:val="TableStyle"/>
            </w:pPr>
          </w:p>
        </w:tc>
        <w:tc>
          <w:tcPr>
            <w:tcW w:w="1570" w:type="dxa"/>
          </w:tcPr>
          <w:p w14:paraId="1DCB8828" w14:textId="77777777" w:rsidR="00083A2B" w:rsidRDefault="00083A2B">
            <w:pPr>
              <w:pStyle w:val="TableStyle"/>
            </w:pPr>
          </w:p>
        </w:tc>
        <w:tc>
          <w:tcPr>
            <w:tcW w:w="283" w:type="dxa"/>
          </w:tcPr>
          <w:p w14:paraId="243317FC" w14:textId="77777777" w:rsidR="00083A2B" w:rsidRDefault="00083A2B">
            <w:pPr>
              <w:pStyle w:val="TableStyle"/>
              <w:jc w:val="center"/>
            </w:pPr>
          </w:p>
        </w:tc>
        <w:tc>
          <w:tcPr>
            <w:tcW w:w="283" w:type="dxa"/>
          </w:tcPr>
          <w:p w14:paraId="572BF3E4" w14:textId="77777777" w:rsidR="00083A2B" w:rsidRDefault="00083A2B">
            <w:pPr>
              <w:pStyle w:val="TableStyle"/>
              <w:jc w:val="center"/>
            </w:pPr>
          </w:p>
        </w:tc>
        <w:tc>
          <w:tcPr>
            <w:tcW w:w="283" w:type="dxa"/>
          </w:tcPr>
          <w:p w14:paraId="4C384765" w14:textId="77777777" w:rsidR="00083A2B" w:rsidRDefault="007C4FE9">
            <w:pPr>
              <w:pStyle w:val="TableStyle"/>
              <w:jc w:val="center"/>
            </w:pPr>
            <w:r>
              <w:rPr>
                <w:noProof/>
              </w:rPr>
              <w:t>O</w:t>
            </w:r>
          </w:p>
        </w:tc>
        <w:tc>
          <w:tcPr>
            <w:tcW w:w="283" w:type="dxa"/>
          </w:tcPr>
          <w:p w14:paraId="2617D82B" w14:textId="77777777" w:rsidR="00083A2B" w:rsidRDefault="00083A2B">
            <w:pPr>
              <w:pStyle w:val="TableStyle"/>
              <w:jc w:val="center"/>
            </w:pPr>
          </w:p>
        </w:tc>
        <w:tc>
          <w:tcPr>
            <w:tcW w:w="283" w:type="dxa"/>
          </w:tcPr>
          <w:p w14:paraId="7BCCA15D" w14:textId="77777777" w:rsidR="00083A2B" w:rsidRDefault="00083A2B">
            <w:pPr>
              <w:pStyle w:val="TableStyle"/>
              <w:jc w:val="center"/>
            </w:pPr>
          </w:p>
        </w:tc>
        <w:tc>
          <w:tcPr>
            <w:tcW w:w="283" w:type="dxa"/>
          </w:tcPr>
          <w:p w14:paraId="74577261" w14:textId="77777777" w:rsidR="00083A2B" w:rsidRDefault="00083A2B">
            <w:pPr>
              <w:pStyle w:val="TableStyle"/>
              <w:jc w:val="center"/>
            </w:pPr>
          </w:p>
        </w:tc>
        <w:tc>
          <w:tcPr>
            <w:tcW w:w="283" w:type="dxa"/>
          </w:tcPr>
          <w:p w14:paraId="59CBEE58" w14:textId="77777777" w:rsidR="00083A2B" w:rsidRDefault="00083A2B">
            <w:pPr>
              <w:pStyle w:val="TableStyle"/>
              <w:jc w:val="center"/>
            </w:pPr>
          </w:p>
        </w:tc>
        <w:tc>
          <w:tcPr>
            <w:tcW w:w="283" w:type="dxa"/>
          </w:tcPr>
          <w:p w14:paraId="7F839097" w14:textId="77777777" w:rsidR="00083A2B" w:rsidRDefault="00083A2B">
            <w:pPr>
              <w:pStyle w:val="TableStyle"/>
              <w:jc w:val="center"/>
            </w:pPr>
          </w:p>
        </w:tc>
        <w:tc>
          <w:tcPr>
            <w:tcW w:w="1945" w:type="dxa"/>
          </w:tcPr>
          <w:p w14:paraId="754EDCE6" w14:textId="77777777" w:rsidR="00083A2B" w:rsidRDefault="007C4FE9">
            <w:pPr>
              <w:pStyle w:val="TableStyle"/>
            </w:pPr>
            <w:r>
              <w:rPr>
                <w:noProof/>
              </w:rPr>
              <w:t>Date of Meter Installation</w:t>
            </w:r>
          </w:p>
        </w:tc>
      </w:tr>
      <w:tr w:rsidR="00083A2B" w14:paraId="1D3CE4F1" w14:textId="77777777">
        <w:trPr>
          <w:cantSplit/>
        </w:trPr>
        <w:tc>
          <w:tcPr>
            <w:tcW w:w="624" w:type="dxa"/>
          </w:tcPr>
          <w:p w14:paraId="7E015FE0" w14:textId="77777777" w:rsidR="00083A2B" w:rsidRDefault="00083A2B">
            <w:pPr>
              <w:pStyle w:val="TableStyle"/>
              <w:jc w:val="center"/>
            </w:pPr>
          </w:p>
        </w:tc>
        <w:tc>
          <w:tcPr>
            <w:tcW w:w="2035" w:type="dxa"/>
          </w:tcPr>
          <w:p w14:paraId="15C81614" w14:textId="77777777" w:rsidR="00083A2B" w:rsidRDefault="00083A2B">
            <w:pPr>
              <w:pStyle w:val="TableStyle"/>
            </w:pPr>
          </w:p>
        </w:tc>
        <w:tc>
          <w:tcPr>
            <w:tcW w:w="595" w:type="dxa"/>
          </w:tcPr>
          <w:p w14:paraId="3803C0ED" w14:textId="77777777" w:rsidR="00083A2B" w:rsidRDefault="00083A2B">
            <w:pPr>
              <w:pStyle w:val="TableStyle"/>
            </w:pPr>
          </w:p>
        </w:tc>
        <w:tc>
          <w:tcPr>
            <w:tcW w:w="1570" w:type="dxa"/>
          </w:tcPr>
          <w:p w14:paraId="030D1EC4" w14:textId="77777777" w:rsidR="00083A2B" w:rsidRDefault="00083A2B">
            <w:pPr>
              <w:pStyle w:val="TableStyle"/>
            </w:pPr>
          </w:p>
        </w:tc>
        <w:tc>
          <w:tcPr>
            <w:tcW w:w="283" w:type="dxa"/>
          </w:tcPr>
          <w:p w14:paraId="2961F070" w14:textId="77777777" w:rsidR="00083A2B" w:rsidRDefault="00083A2B">
            <w:pPr>
              <w:pStyle w:val="TableStyle"/>
              <w:jc w:val="center"/>
            </w:pPr>
          </w:p>
        </w:tc>
        <w:tc>
          <w:tcPr>
            <w:tcW w:w="283" w:type="dxa"/>
          </w:tcPr>
          <w:p w14:paraId="2D51CB1D" w14:textId="77777777" w:rsidR="00083A2B" w:rsidRDefault="00083A2B">
            <w:pPr>
              <w:pStyle w:val="TableStyle"/>
              <w:jc w:val="center"/>
            </w:pPr>
          </w:p>
        </w:tc>
        <w:tc>
          <w:tcPr>
            <w:tcW w:w="283" w:type="dxa"/>
          </w:tcPr>
          <w:p w14:paraId="35E9DA86" w14:textId="77777777" w:rsidR="00083A2B" w:rsidRDefault="007C4FE9">
            <w:pPr>
              <w:pStyle w:val="TableStyle"/>
              <w:jc w:val="center"/>
            </w:pPr>
            <w:r>
              <w:rPr>
                <w:noProof/>
              </w:rPr>
              <w:t>O</w:t>
            </w:r>
          </w:p>
        </w:tc>
        <w:tc>
          <w:tcPr>
            <w:tcW w:w="283" w:type="dxa"/>
          </w:tcPr>
          <w:p w14:paraId="677108FD" w14:textId="77777777" w:rsidR="00083A2B" w:rsidRDefault="00083A2B">
            <w:pPr>
              <w:pStyle w:val="TableStyle"/>
              <w:jc w:val="center"/>
            </w:pPr>
          </w:p>
        </w:tc>
        <w:tc>
          <w:tcPr>
            <w:tcW w:w="283" w:type="dxa"/>
          </w:tcPr>
          <w:p w14:paraId="7672C898" w14:textId="77777777" w:rsidR="00083A2B" w:rsidRDefault="00083A2B">
            <w:pPr>
              <w:pStyle w:val="TableStyle"/>
              <w:jc w:val="center"/>
            </w:pPr>
          </w:p>
        </w:tc>
        <w:tc>
          <w:tcPr>
            <w:tcW w:w="283" w:type="dxa"/>
          </w:tcPr>
          <w:p w14:paraId="2C8664A2" w14:textId="77777777" w:rsidR="00083A2B" w:rsidRDefault="00083A2B">
            <w:pPr>
              <w:pStyle w:val="TableStyle"/>
              <w:jc w:val="center"/>
            </w:pPr>
          </w:p>
        </w:tc>
        <w:tc>
          <w:tcPr>
            <w:tcW w:w="283" w:type="dxa"/>
          </w:tcPr>
          <w:p w14:paraId="3ACF669B" w14:textId="77777777" w:rsidR="00083A2B" w:rsidRDefault="00083A2B">
            <w:pPr>
              <w:pStyle w:val="TableStyle"/>
              <w:jc w:val="center"/>
            </w:pPr>
          </w:p>
        </w:tc>
        <w:tc>
          <w:tcPr>
            <w:tcW w:w="283" w:type="dxa"/>
          </w:tcPr>
          <w:p w14:paraId="41A01449" w14:textId="77777777" w:rsidR="00083A2B" w:rsidRDefault="00083A2B">
            <w:pPr>
              <w:pStyle w:val="TableStyle"/>
              <w:jc w:val="center"/>
            </w:pPr>
          </w:p>
        </w:tc>
        <w:tc>
          <w:tcPr>
            <w:tcW w:w="1945" w:type="dxa"/>
          </w:tcPr>
          <w:p w14:paraId="35371567" w14:textId="77777777" w:rsidR="00083A2B" w:rsidRDefault="007C4FE9">
            <w:pPr>
              <w:pStyle w:val="TableStyle"/>
            </w:pPr>
            <w:r>
              <w:rPr>
                <w:noProof/>
              </w:rPr>
              <w:t>Certification Date</w:t>
            </w:r>
          </w:p>
        </w:tc>
      </w:tr>
      <w:tr w:rsidR="00083A2B" w14:paraId="197CAAB5" w14:textId="77777777">
        <w:trPr>
          <w:cantSplit/>
        </w:trPr>
        <w:tc>
          <w:tcPr>
            <w:tcW w:w="624" w:type="dxa"/>
          </w:tcPr>
          <w:p w14:paraId="4427A0D5" w14:textId="77777777" w:rsidR="00083A2B" w:rsidRDefault="00083A2B">
            <w:pPr>
              <w:pStyle w:val="TableStyle"/>
              <w:jc w:val="center"/>
            </w:pPr>
          </w:p>
        </w:tc>
        <w:tc>
          <w:tcPr>
            <w:tcW w:w="2035" w:type="dxa"/>
          </w:tcPr>
          <w:p w14:paraId="3F51D675" w14:textId="77777777" w:rsidR="00083A2B" w:rsidRDefault="00083A2B">
            <w:pPr>
              <w:pStyle w:val="TableStyle"/>
            </w:pPr>
          </w:p>
        </w:tc>
        <w:tc>
          <w:tcPr>
            <w:tcW w:w="595" w:type="dxa"/>
          </w:tcPr>
          <w:p w14:paraId="419D207E" w14:textId="77777777" w:rsidR="00083A2B" w:rsidRDefault="00083A2B">
            <w:pPr>
              <w:pStyle w:val="TableStyle"/>
            </w:pPr>
          </w:p>
        </w:tc>
        <w:tc>
          <w:tcPr>
            <w:tcW w:w="1570" w:type="dxa"/>
          </w:tcPr>
          <w:p w14:paraId="43F46162" w14:textId="77777777" w:rsidR="00083A2B" w:rsidRDefault="00083A2B">
            <w:pPr>
              <w:pStyle w:val="TableStyle"/>
            </w:pPr>
          </w:p>
        </w:tc>
        <w:tc>
          <w:tcPr>
            <w:tcW w:w="283" w:type="dxa"/>
          </w:tcPr>
          <w:p w14:paraId="1148BDC1" w14:textId="77777777" w:rsidR="00083A2B" w:rsidRDefault="00083A2B">
            <w:pPr>
              <w:pStyle w:val="TableStyle"/>
              <w:jc w:val="center"/>
            </w:pPr>
          </w:p>
        </w:tc>
        <w:tc>
          <w:tcPr>
            <w:tcW w:w="283" w:type="dxa"/>
          </w:tcPr>
          <w:p w14:paraId="2EA43DBA" w14:textId="77777777" w:rsidR="00083A2B" w:rsidRDefault="00083A2B">
            <w:pPr>
              <w:pStyle w:val="TableStyle"/>
              <w:jc w:val="center"/>
            </w:pPr>
          </w:p>
        </w:tc>
        <w:tc>
          <w:tcPr>
            <w:tcW w:w="283" w:type="dxa"/>
          </w:tcPr>
          <w:p w14:paraId="6DE0CD47" w14:textId="77777777" w:rsidR="00083A2B" w:rsidRDefault="007C4FE9">
            <w:pPr>
              <w:pStyle w:val="TableStyle"/>
              <w:jc w:val="center"/>
            </w:pPr>
            <w:r>
              <w:rPr>
                <w:noProof/>
              </w:rPr>
              <w:t>O</w:t>
            </w:r>
          </w:p>
        </w:tc>
        <w:tc>
          <w:tcPr>
            <w:tcW w:w="283" w:type="dxa"/>
          </w:tcPr>
          <w:p w14:paraId="64300C49" w14:textId="77777777" w:rsidR="00083A2B" w:rsidRDefault="00083A2B">
            <w:pPr>
              <w:pStyle w:val="TableStyle"/>
              <w:jc w:val="center"/>
            </w:pPr>
          </w:p>
        </w:tc>
        <w:tc>
          <w:tcPr>
            <w:tcW w:w="283" w:type="dxa"/>
          </w:tcPr>
          <w:p w14:paraId="22543126" w14:textId="77777777" w:rsidR="00083A2B" w:rsidRDefault="00083A2B">
            <w:pPr>
              <w:pStyle w:val="TableStyle"/>
              <w:jc w:val="center"/>
            </w:pPr>
          </w:p>
        </w:tc>
        <w:tc>
          <w:tcPr>
            <w:tcW w:w="283" w:type="dxa"/>
          </w:tcPr>
          <w:p w14:paraId="12EE5679" w14:textId="77777777" w:rsidR="00083A2B" w:rsidRDefault="00083A2B">
            <w:pPr>
              <w:pStyle w:val="TableStyle"/>
              <w:jc w:val="center"/>
            </w:pPr>
          </w:p>
        </w:tc>
        <w:tc>
          <w:tcPr>
            <w:tcW w:w="283" w:type="dxa"/>
          </w:tcPr>
          <w:p w14:paraId="5C78275D" w14:textId="77777777" w:rsidR="00083A2B" w:rsidRDefault="00083A2B">
            <w:pPr>
              <w:pStyle w:val="TableStyle"/>
              <w:jc w:val="center"/>
            </w:pPr>
          </w:p>
        </w:tc>
        <w:tc>
          <w:tcPr>
            <w:tcW w:w="283" w:type="dxa"/>
          </w:tcPr>
          <w:p w14:paraId="088AF899" w14:textId="77777777" w:rsidR="00083A2B" w:rsidRDefault="00083A2B">
            <w:pPr>
              <w:pStyle w:val="TableStyle"/>
              <w:jc w:val="center"/>
            </w:pPr>
          </w:p>
        </w:tc>
        <w:tc>
          <w:tcPr>
            <w:tcW w:w="1945" w:type="dxa"/>
          </w:tcPr>
          <w:p w14:paraId="566FC8F1" w14:textId="77777777" w:rsidR="00083A2B" w:rsidRDefault="007C4FE9">
            <w:pPr>
              <w:pStyle w:val="TableStyle"/>
            </w:pPr>
            <w:r>
              <w:rPr>
                <w:noProof/>
              </w:rPr>
              <w:t>Certification Expiry Date</w:t>
            </w:r>
          </w:p>
        </w:tc>
      </w:tr>
      <w:tr w:rsidR="00083A2B" w14:paraId="68CBA24E" w14:textId="77777777">
        <w:trPr>
          <w:cantSplit/>
        </w:trPr>
        <w:tc>
          <w:tcPr>
            <w:tcW w:w="624" w:type="dxa"/>
          </w:tcPr>
          <w:p w14:paraId="5EAD9D78" w14:textId="77777777" w:rsidR="00083A2B" w:rsidRDefault="00083A2B">
            <w:pPr>
              <w:pStyle w:val="TableStyle"/>
              <w:jc w:val="center"/>
            </w:pPr>
          </w:p>
        </w:tc>
        <w:tc>
          <w:tcPr>
            <w:tcW w:w="2035" w:type="dxa"/>
          </w:tcPr>
          <w:p w14:paraId="457EFBE1" w14:textId="77777777" w:rsidR="00083A2B" w:rsidRDefault="00083A2B">
            <w:pPr>
              <w:pStyle w:val="TableStyle"/>
            </w:pPr>
          </w:p>
        </w:tc>
        <w:tc>
          <w:tcPr>
            <w:tcW w:w="595" w:type="dxa"/>
          </w:tcPr>
          <w:p w14:paraId="3391C72C" w14:textId="77777777" w:rsidR="00083A2B" w:rsidRDefault="00083A2B">
            <w:pPr>
              <w:pStyle w:val="TableStyle"/>
            </w:pPr>
          </w:p>
        </w:tc>
        <w:tc>
          <w:tcPr>
            <w:tcW w:w="1570" w:type="dxa"/>
          </w:tcPr>
          <w:p w14:paraId="7A92B40E" w14:textId="77777777" w:rsidR="00083A2B" w:rsidRDefault="00083A2B">
            <w:pPr>
              <w:pStyle w:val="TableStyle"/>
            </w:pPr>
          </w:p>
        </w:tc>
        <w:tc>
          <w:tcPr>
            <w:tcW w:w="283" w:type="dxa"/>
          </w:tcPr>
          <w:p w14:paraId="69126B74" w14:textId="77777777" w:rsidR="00083A2B" w:rsidRDefault="00083A2B">
            <w:pPr>
              <w:pStyle w:val="TableStyle"/>
              <w:jc w:val="center"/>
            </w:pPr>
          </w:p>
        </w:tc>
        <w:tc>
          <w:tcPr>
            <w:tcW w:w="283" w:type="dxa"/>
          </w:tcPr>
          <w:p w14:paraId="02B1306A" w14:textId="77777777" w:rsidR="00083A2B" w:rsidRDefault="00083A2B">
            <w:pPr>
              <w:pStyle w:val="TableStyle"/>
              <w:jc w:val="center"/>
            </w:pPr>
          </w:p>
        </w:tc>
        <w:tc>
          <w:tcPr>
            <w:tcW w:w="283" w:type="dxa"/>
          </w:tcPr>
          <w:p w14:paraId="629AFBDE" w14:textId="77777777" w:rsidR="00083A2B" w:rsidRDefault="007C4FE9">
            <w:pPr>
              <w:pStyle w:val="TableStyle"/>
              <w:jc w:val="center"/>
            </w:pPr>
            <w:r>
              <w:rPr>
                <w:noProof/>
              </w:rPr>
              <w:t>O</w:t>
            </w:r>
          </w:p>
        </w:tc>
        <w:tc>
          <w:tcPr>
            <w:tcW w:w="283" w:type="dxa"/>
          </w:tcPr>
          <w:p w14:paraId="6EBD57AD" w14:textId="77777777" w:rsidR="00083A2B" w:rsidRDefault="00083A2B">
            <w:pPr>
              <w:pStyle w:val="TableStyle"/>
              <w:jc w:val="center"/>
            </w:pPr>
          </w:p>
        </w:tc>
        <w:tc>
          <w:tcPr>
            <w:tcW w:w="283" w:type="dxa"/>
          </w:tcPr>
          <w:p w14:paraId="70D98B7E" w14:textId="77777777" w:rsidR="00083A2B" w:rsidRDefault="00083A2B">
            <w:pPr>
              <w:pStyle w:val="TableStyle"/>
              <w:jc w:val="center"/>
            </w:pPr>
          </w:p>
        </w:tc>
        <w:tc>
          <w:tcPr>
            <w:tcW w:w="283" w:type="dxa"/>
          </w:tcPr>
          <w:p w14:paraId="64C96685" w14:textId="77777777" w:rsidR="00083A2B" w:rsidRDefault="00083A2B">
            <w:pPr>
              <w:pStyle w:val="TableStyle"/>
              <w:jc w:val="center"/>
            </w:pPr>
          </w:p>
        </w:tc>
        <w:tc>
          <w:tcPr>
            <w:tcW w:w="283" w:type="dxa"/>
          </w:tcPr>
          <w:p w14:paraId="1D6EDF00" w14:textId="77777777" w:rsidR="00083A2B" w:rsidRDefault="00083A2B">
            <w:pPr>
              <w:pStyle w:val="TableStyle"/>
              <w:jc w:val="center"/>
            </w:pPr>
          </w:p>
        </w:tc>
        <w:tc>
          <w:tcPr>
            <w:tcW w:w="283" w:type="dxa"/>
          </w:tcPr>
          <w:p w14:paraId="416DBEF1" w14:textId="77777777" w:rsidR="00083A2B" w:rsidRDefault="00083A2B">
            <w:pPr>
              <w:pStyle w:val="TableStyle"/>
              <w:jc w:val="center"/>
            </w:pPr>
          </w:p>
        </w:tc>
        <w:tc>
          <w:tcPr>
            <w:tcW w:w="1945" w:type="dxa"/>
          </w:tcPr>
          <w:p w14:paraId="2A430961" w14:textId="77777777" w:rsidR="00083A2B" w:rsidRDefault="007C4FE9">
            <w:pPr>
              <w:pStyle w:val="TableStyle"/>
            </w:pPr>
            <w:r>
              <w:rPr>
                <w:noProof/>
              </w:rPr>
              <w:t>Timing Device Id (Serial Number)</w:t>
            </w:r>
          </w:p>
        </w:tc>
      </w:tr>
      <w:tr w:rsidR="00083A2B" w14:paraId="26DEFEA4" w14:textId="77777777">
        <w:trPr>
          <w:cantSplit/>
        </w:trPr>
        <w:tc>
          <w:tcPr>
            <w:tcW w:w="624" w:type="dxa"/>
          </w:tcPr>
          <w:p w14:paraId="671E82E5" w14:textId="77777777" w:rsidR="00083A2B" w:rsidRDefault="00083A2B">
            <w:pPr>
              <w:pStyle w:val="TableStyle"/>
              <w:jc w:val="center"/>
            </w:pPr>
          </w:p>
        </w:tc>
        <w:tc>
          <w:tcPr>
            <w:tcW w:w="2035" w:type="dxa"/>
          </w:tcPr>
          <w:p w14:paraId="18906F00" w14:textId="77777777" w:rsidR="00083A2B" w:rsidRDefault="00083A2B">
            <w:pPr>
              <w:pStyle w:val="TableStyle"/>
            </w:pPr>
          </w:p>
        </w:tc>
        <w:tc>
          <w:tcPr>
            <w:tcW w:w="595" w:type="dxa"/>
          </w:tcPr>
          <w:p w14:paraId="77FF0460" w14:textId="77777777" w:rsidR="00083A2B" w:rsidRDefault="00083A2B">
            <w:pPr>
              <w:pStyle w:val="TableStyle"/>
            </w:pPr>
          </w:p>
        </w:tc>
        <w:tc>
          <w:tcPr>
            <w:tcW w:w="1570" w:type="dxa"/>
          </w:tcPr>
          <w:p w14:paraId="0D57CB9E" w14:textId="77777777" w:rsidR="00083A2B" w:rsidRDefault="00083A2B">
            <w:pPr>
              <w:pStyle w:val="TableStyle"/>
            </w:pPr>
          </w:p>
        </w:tc>
        <w:tc>
          <w:tcPr>
            <w:tcW w:w="283" w:type="dxa"/>
          </w:tcPr>
          <w:p w14:paraId="7C2B1FDF" w14:textId="77777777" w:rsidR="00083A2B" w:rsidRDefault="00083A2B">
            <w:pPr>
              <w:pStyle w:val="TableStyle"/>
              <w:jc w:val="center"/>
            </w:pPr>
          </w:p>
        </w:tc>
        <w:tc>
          <w:tcPr>
            <w:tcW w:w="283" w:type="dxa"/>
          </w:tcPr>
          <w:p w14:paraId="1D72A60D" w14:textId="77777777" w:rsidR="00083A2B" w:rsidRDefault="00083A2B">
            <w:pPr>
              <w:pStyle w:val="TableStyle"/>
              <w:jc w:val="center"/>
            </w:pPr>
          </w:p>
        </w:tc>
        <w:tc>
          <w:tcPr>
            <w:tcW w:w="283" w:type="dxa"/>
          </w:tcPr>
          <w:p w14:paraId="5258F3E6" w14:textId="77777777" w:rsidR="00083A2B" w:rsidRDefault="007C4FE9">
            <w:pPr>
              <w:pStyle w:val="TableStyle"/>
              <w:jc w:val="center"/>
            </w:pPr>
            <w:r>
              <w:rPr>
                <w:noProof/>
              </w:rPr>
              <w:t>N</w:t>
            </w:r>
          </w:p>
        </w:tc>
        <w:tc>
          <w:tcPr>
            <w:tcW w:w="283" w:type="dxa"/>
          </w:tcPr>
          <w:p w14:paraId="39919AB8" w14:textId="77777777" w:rsidR="00083A2B" w:rsidRDefault="00083A2B">
            <w:pPr>
              <w:pStyle w:val="TableStyle"/>
              <w:jc w:val="center"/>
            </w:pPr>
          </w:p>
        </w:tc>
        <w:tc>
          <w:tcPr>
            <w:tcW w:w="283" w:type="dxa"/>
          </w:tcPr>
          <w:p w14:paraId="21E9485B" w14:textId="77777777" w:rsidR="00083A2B" w:rsidRDefault="00083A2B">
            <w:pPr>
              <w:pStyle w:val="TableStyle"/>
              <w:jc w:val="center"/>
            </w:pPr>
          </w:p>
        </w:tc>
        <w:tc>
          <w:tcPr>
            <w:tcW w:w="283" w:type="dxa"/>
          </w:tcPr>
          <w:p w14:paraId="0D8997CA" w14:textId="77777777" w:rsidR="00083A2B" w:rsidRDefault="00083A2B">
            <w:pPr>
              <w:pStyle w:val="TableStyle"/>
              <w:jc w:val="center"/>
            </w:pPr>
          </w:p>
        </w:tc>
        <w:tc>
          <w:tcPr>
            <w:tcW w:w="283" w:type="dxa"/>
          </w:tcPr>
          <w:p w14:paraId="7290D3DB" w14:textId="77777777" w:rsidR="00083A2B" w:rsidRDefault="00083A2B">
            <w:pPr>
              <w:pStyle w:val="TableStyle"/>
              <w:jc w:val="center"/>
            </w:pPr>
          </w:p>
        </w:tc>
        <w:tc>
          <w:tcPr>
            <w:tcW w:w="283" w:type="dxa"/>
          </w:tcPr>
          <w:p w14:paraId="391C7098" w14:textId="77777777" w:rsidR="00083A2B" w:rsidRDefault="00083A2B">
            <w:pPr>
              <w:pStyle w:val="TableStyle"/>
              <w:jc w:val="center"/>
            </w:pPr>
          </w:p>
        </w:tc>
        <w:tc>
          <w:tcPr>
            <w:tcW w:w="1945" w:type="dxa"/>
          </w:tcPr>
          <w:p w14:paraId="131850C3" w14:textId="77777777" w:rsidR="00083A2B" w:rsidRDefault="007C4FE9">
            <w:pPr>
              <w:pStyle w:val="TableStyle"/>
            </w:pPr>
            <w:r>
              <w:rPr>
                <w:noProof/>
              </w:rPr>
              <w:t>Tele-Switch/Clock Indicator</w:t>
            </w:r>
          </w:p>
        </w:tc>
      </w:tr>
      <w:tr w:rsidR="00083A2B" w14:paraId="54EB08B5" w14:textId="77777777">
        <w:trPr>
          <w:cantSplit/>
        </w:trPr>
        <w:tc>
          <w:tcPr>
            <w:tcW w:w="624" w:type="dxa"/>
          </w:tcPr>
          <w:p w14:paraId="53DB9D16" w14:textId="77777777" w:rsidR="00083A2B" w:rsidRDefault="00083A2B">
            <w:pPr>
              <w:pStyle w:val="TableStyle"/>
              <w:jc w:val="center"/>
            </w:pPr>
          </w:p>
        </w:tc>
        <w:tc>
          <w:tcPr>
            <w:tcW w:w="2035" w:type="dxa"/>
          </w:tcPr>
          <w:p w14:paraId="2B264815" w14:textId="77777777" w:rsidR="00083A2B" w:rsidRDefault="00083A2B">
            <w:pPr>
              <w:pStyle w:val="TableStyle"/>
            </w:pPr>
          </w:p>
        </w:tc>
        <w:tc>
          <w:tcPr>
            <w:tcW w:w="595" w:type="dxa"/>
          </w:tcPr>
          <w:p w14:paraId="76A82777" w14:textId="77777777" w:rsidR="00083A2B" w:rsidRDefault="00083A2B">
            <w:pPr>
              <w:pStyle w:val="TableStyle"/>
            </w:pPr>
          </w:p>
        </w:tc>
        <w:tc>
          <w:tcPr>
            <w:tcW w:w="1570" w:type="dxa"/>
          </w:tcPr>
          <w:p w14:paraId="2BFEF844" w14:textId="77777777" w:rsidR="00083A2B" w:rsidRDefault="00083A2B">
            <w:pPr>
              <w:pStyle w:val="TableStyle"/>
            </w:pPr>
          </w:p>
        </w:tc>
        <w:tc>
          <w:tcPr>
            <w:tcW w:w="283" w:type="dxa"/>
          </w:tcPr>
          <w:p w14:paraId="6F87223D" w14:textId="77777777" w:rsidR="00083A2B" w:rsidRDefault="00083A2B">
            <w:pPr>
              <w:pStyle w:val="TableStyle"/>
              <w:jc w:val="center"/>
            </w:pPr>
          </w:p>
        </w:tc>
        <w:tc>
          <w:tcPr>
            <w:tcW w:w="283" w:type="dxa"/>
          </w:tcPr>
          <w:p w14:paraId="2E3980B0" w14:textId="77777777" w:rsidR="00083A2B" w:rsidRDefault="00083A2B">
            <w:pPr>
              <w:pStyle w:val="TableStyle"/>
              <w:jc w:val="center"/>
            </w:pPr>
          </w:p>
        </w:tc>
        <w:tc>
          <w:tcPr>
            <w:tcW w:w="283" w:type="dxa"/>
          </w:tcPr>
          <w:p w14:paraId="6F0AA398" w14:textId="77777777" w:rsidR="00083A2B" w:rsidRDefault="007C4FE9">
            <w:pPr>
              <w:pStyle w:val="TableStyle"/>
              <w:jc w:val="center"/>
            </w:pPr>
            <w:r>
              <w:rPr>
                <w:noProof/>
              </w:rPr>
              <w:t>1</w:t>
            </w:r>
          </w:p>
        </w:tc>
        <w:tc>
          <w:tcPr>
            <w:tcW w:w="283" w:type="dxa"/>
          </w:tcPr>
          <w:p w14:paraId="0632FF40" w14:textId="77777777" w:rsidR="00083A2B" w:rsidRDefault="00083A2B">
            <w:pPr>
              <w:pStyle w:val="TableStyle"/>
              <w:jc w:val="center"/>
            </w:pPr>
          </w:p>
        </w:tc>
        <w:tc>
          <w:tcPr>
            <w:tcW w:w="283" w:type="dxa"/>
          </w:tcPr>
          <w:p w14:paraId="6D76E5A2" w14:textId="77777777" w:rsidR="00083A2B" w:rsidRDefault="00083A2B">
            <w:pPr>
              <w:pStyle w:val="TableStyle"/>
              <w:jc w:val="center"/>
            </w:pPr>
          </w:p>
        </w:tc>
        <w:tc>
          <w:tcPr>
            <w:tcW w:w="283" w:type="dxa"/>
          </w:tcPr>
          <w:p w14:paraId="05545837" w14:textId="77777777" w:rsidR="00083A2B" w:rsidRDefault="00083A2B">
            <w:pPr>
              <w:pStyle w:val="TableStyle"/>
              <w:jc w:val="center"/>
            </w:pPr>
          </w:p>
        </w:tc>
        <w:tc>
          <w:tcPr>
            <w:tcW w:w="283" w:type="dxa"/>
          </w:tcPr>
          <w:p w14:paraId="0FC8D9E0" w14:textId="77777777" w:rsidR="00083A2B" w:rsidRDefault="00083A2B">
            <w:pPr>
              <w:pStyle w:val="TableStyle"/>
              <w:jc w:val="center"/>
            </w:pPr>
          </w:p>
        </w:tc>
        <w:tc>
          <w:tcPr>
            <w:tcW w:w="283" w:type="dxa"/>
          </w:tcPr>
          <w:p w14:paraId="275B1A14" w14:textId="77777777" w:rsidR="00083A2B" w:rsidRDefault="00083A2B">
            <w:pPr>
              <w:pStyle w:val="TableStyle"/>
              <w:jc w:val="center"/>
            </w:pPr>
          </w:p>
        </w:tc>
        <w:tc>
          <w:tcPr>
            <w:tcW w:w="1945" w:type="dxa"/>
          </w:tcPr>
          <w:p w14:paraId="6D04317A" w14:textId="77777777" w:rsidR="00083A2B" w:rsidRDefault="007C4FE9">
            <w:pPr>
              <w:pStyle w:val="TableStyle"/>
            </w:pPr>
            <w:r>
              <w:rPr>
                <w:noProof/>
              </w:rPr>
              <w:t xml:space="preserve">Retrieval Method                                                                                    </w:t>
            </w:r>
          </w:p>
        </w:tc>
      </w:tr>
      <w:tr w:rsidR="00083A2B" w14:paraId="442E8426" w14:textId="77777777">
        <w:trPr>
          <w:cantSplit/>
        </w:trPr>
        <w:tc>
          <w:tcPr>
            <w:tcW w:w="624" w:type="dxa"/>
          </w:tcPr>
          <w:p w14:paraId="57B9FD77" w14:textId="77777777" w:rsidR="00083A2B" w:rsidRDefault="00083A2B">
            <w:pPr>
              <w:pStyle w:val="TableStyle"/>
              <w:jc w:val="center"/>
            </w:pPr>
          </w:p>
        </w:tc>
        <w:tc>
          <w:tcPr>
            <w:tcW w:w="2035" w:type="dxa"/>
          </w:tcPr>
          <w:p w14:paraId="153DA5C9" w14:textId="77777777" w:rsidR="00083A2B" w:rsidRDefault="00083A2B">
            <w:pPr>
              <w:pStyle w:val="TableStyle"/>
            </w:pPr>
          </w:p>
        </w:tc>
        <w:tc>
          <w:tcPr>
            <w:tcW w:w="595" w:type="dxa"/>
          </w:tcPr>
          <w:p w14:paraId="790DC48B" w14:textId="77777777" w:rsidR="00083A2B" w:rsidRDefault="00083A2B">
            <w:pPr>
              <w:pStyle w:val="TableStyle"/>
            </w:pPr>
          </w:p>
        </w:tc>
        <w:tc>
          <w:tcPr>
            <w:tcW w:w="1570" w:type="dxa"/>
          </w:tcPr>
          <w:p w14:paraId="2039EF00" w14:textId="77777777" w:rsidR="00083A2B" w:rsidRDefault="00083A2B">
            <w:pPr>
              <w:pStyle w:val="TableStyle"/>
            </w:pPr>
          </w:p>
        </w:tc>
        <w:tc>
          <w:tcPr>
            <w:tcW w:w="283" w:type="dxa"/>
          </w:tcPr>
          <w:p w14:paraId="6992990E" w14:textId="77777777" w:rsidR="00083A2B" w:rsidRDefault="00083A2B">
            <w:pPr>
              <w:pStyle w:val="TableStyle"/>
              <w:jc w:val="center"/>
            </w:pPr>
          </w:p>
        </w:tc>
        <w:tc>
          <w:tcPr>
            <w:tcW w:w="283" w:type="dxa"/>
          </w:tcPr>
          <w:p w14:paraId="3806A7EC" w14:textId="77777777" w:rsidR="00083A2B" w:rsidRDefault="00083A2B">
            <w:pPr>
              <w:pStyle w:val="TableStyle"/>
              <w:jc w:val="center"/>
            </w:pPr>
          </w:p>
        </w:tc>
        <w:tc>
          <w:tcPr>
            <w:tcW w:w="283" w:type="dxa"/>
          </w:tcPr>
          <w:p w14:paraId="7264C98B" w14:textId="77777777" w:rsidR="00083A2B" w:rsidRDefault="007C4FE9">
            <w:pPr>
              <w:pStyle w:val="TableStyle"/>
              <w:jc w:val="center"/>
            </w:pPr>
            <w:r>
              <w:rPr>
                <w:noProof/>
              </w:rPr>
              <w:t>1</w:t>
            </w:r>
          </w:p>
        </w:tc>
        <w:tc>
          <w:tcPr>
            <w:tcW w:w="283" w:type="dxa"/>
          </w:tcPr>
          <w:p w14:paraId="1F94DE45" w14:textId="77777777" w:rsidR="00083A2B" w:rsidRDefault="00083A2B">
            <w:pPr>
              <w:pStyle w:val="TableStyle"/>
              <w:jc w:val="center"/>
            </w:pPr>
          </w:p>
        </w:tc>
        <w:tc>
          <w:tcPr>
            <w:tcW w:w="283" w:type="dxa"/>
          </w:tcPr>
          <w:p w14:paraId="2D1FD1D0" w14:textId="77777777" w:rsidR="00083A2B" w:rsidRDefault="00083A2B">
            <w:pPr>
              <w:pStyle w:val="TableStyle"/>
              <w:jc w:val="center"/>
            </w:pPr>
          </w:p>
        </w:tc>
        <w:tc>
          <w:tcPr>
            <w:tcW w:w="283" w:type="dxa"/>
          </w:tcPr>
          <w:p w14:paraId="38C0DCBF" w14:textId="77777777" w:rsidR="00083A2B" w:rsidRDefault="00083A2B">
            <w:pPr>
              <w:pStyle w:val="TableStyle"/>
              <w:jc w:val="center"/>
            </w:pPr>
          </w:p>
        </w:tc>
        <w:tc>
          <w:tcPr>
            <w:tcW w:w="283" w:type="dxa"/>
          </w:tcPr>
          <w:p w14:paraId="59E17077" w14:textId="77777777" w:rsidR="00083A2B" w:rsidRDefault="00083A2B">
            <w:pPr>
              <w:pStyle w:val="TableStyle"/>
              <w:jc w:val="center"/>
            </w:pPr>
          </w:p>
        </w:tc>
        <w:tc>
          <w:tcPr>
            <w:tcW w:w="283" w:type="dxa"/>
          </w:tcPr>
          <w:p w14:paraId="38A46058" w14:textId="77777777" w:rsidR="00083A2B" w:rsidRDefault="00083A2B">
            <w:pPr>
              <w:pStyle w:val="TableStyle"/>
              <w:jc w:val="center"/>
            </w:pPr>
          </w:p>
        </w:tc>
        <w:tc>
          <w:tcPr>
            <w:tcW w:w="1945" w:type="dxa"/>
          </w:tcPr>
          <w:p w14:paraId="1510E504" w14:textId="77777777" w:rsidR="00083A2B" w:rsidRDefault="007C4FE9">
            <w:pPr>
              <w:pStyle w:val="TableStyle"/>
            </w:pPr>
            <w:r>
              <w:rPr>
                <w:noProof/>
              </w:rPr>
              <w:t xml:space="preserve">Retrieval Method Effective Date </w:t>
            </w:r>
          </w:p>
        </w:tc>
      </w:tr>
    </w:tbl>
    <w:p w14:paraId="47907A66"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9367316" w14:textId="77777777">
        <w:trPr>
          <w:cantSplit/>
        </w:trPr>
        <w:tc>
          <w:tcPr>
            <w:tcW w:w="624" w:type="dxa"/>
            <w:tcBorders>
              <w:bottom w:val="single" w:sz="2" w:space="0" w:color="auto"/>
            </w:tcBorders>
            <w:shd w:val="pct10" w:color="auto" w:fill="auto"/>
          </w:tcPr>
          <w:p w14:paraId="0CB477AB" w14:textId="77777777" w:rsidR="00083A2B" w:rsidRDefault="007C4FE9">
            <w:pPr>
              <w:pStyle w:val="TableStyle"/>
              <w:jc w:val="center"/>
            </w:pPr>
            <w:r>
              <w:rPr>
                <w:noProof/>
              </w:rPr>
              <w:t>291</w:t>
            </w:r>
          </w:p>
        </w:tc>
        <w:tc>
          <w:tcPr>
            <w:tcW w:w="2035" w:type="dxa"/>
            <w:tcBorders>
              <w:bottom w:val="single" w:sz="2" w:space="0" w:color="auto"/>
            </w:tcBorders>
            <w:shd w:val="pct10" w:color="auto" w:fill="auto"/>
          </w:tcPr>
          <w:p w14:paraId="025FA215" w14:textId="77777777" w:rsidR="00083A2B" w:rsidRDefault="007C4FE9">
            <w:pPr>
              <w:pStyle w:val="TableStyle"/>
            </w:pPr>
            <w:r>
              <w:rPr>
                <w:noProof/>
              </w:rPr>
              <w:t>CT Ratio</w:t>
            </w:r>
          </w:p>
        </w:tc>
        <w:tc>
          <w:tcPr>
            <w:tcW w:w="595" w:type="dxa"/>
            <w:tcBorders>
              <w:bottom w:val="single" w:sz="2" w:space="0" w:color="auto"/>
            </w:tcBorders>
            <w:shd w:val="pct10" w:color="auto" w:fill="auto"/>
          </w:tcPr>
          <w:p w14:paraId="29D9B3A1" w14:textId="77777777" w:rsidR="00083A2B" w:rsidRDefault="007C4FE9">
            <w:pPr>
              <w:pStyle w:val="TableStyle"/>
            </w:pPr>
            <w:r>
              <w:rPr>
                <w:noProof/>
              </w:rPr>
              <w:t>1</w:t>
            </w:r>
          </w:p>
        </w:tc>
        <w:tc>
          <w:tcPr>
            <w:tcW w:w="1570" w:type="dxa"/>
            <w:tcBorders>
              <w:bottom w:val="single" w:sz="2" w:space="0" w:color="auto"/>
            </w:tcBorders>
            <w:shd w:val="pct10" w:color="auto" w:fill="auto"/>
          </w:tcPr>
          <w:p w14:paraId="1FCD0394" w14:textId="77777777" w:rsidR="00083A2B" w:rsidRDefault="007C4FE9">
            <w:pPr>
              <w:pStyle w:val="TableStyle"/>
            </w:pPr>
            <w:commentRangeStart w:id="79"/>
            <w:r>
              <w:rPr>
                <w:noProof/>
              </w:rPr>
              <w:t>If NOT whole current meter</w:t>
            </w:r>
            <w:commentRangeEnd w:id="79"/>
            <w:r w:rsidR="000F3248">
              <w:rPr>
                <w:rStyle w:val="CommentReference"/>
                <w:lang w:val="en-US"/>
              </w:rPr>
              <w:commentReference w:id="79"/>
            </w:r>
          </w:p>
        </w:tc>
        <w:tc>
          <w:tcPr>
            <w:tcW w:w="283" w:type="dxa"/>
            <w:tcBorders>
              <w:bottom w:val="single" w:sz="2" w:space="0" w:color="auto"/>
            </w:tcBorders>
            <w:shd w:val="pct10" w:color="auto" w:fill="auto"/>
          </w:tcPr>
          <w:p w14:paraId="170F1850" w14:textId="77777777" w:rsidR="00083A2B" w:rsidRDefault="00083A2B">
            <w:pPr>
              <w:pStyle w:val="TableStyle"/>
              <w:jc w:val="center"/>
            </w:pPr>
          </w:p>
        </w:tc>
        <w:tc>
          <w:tcPr>
            <w:tcW w:w="283" w:type="dxa"/>
            <w:tcBorders>
              <w:bottom w:val="single" w:sz="2" w:space="0" w:color="auto"/>
            </w:tcBorders>
            <w:shd w:val="pct10" w:color="auto" w:fill="auto"/>
          </w:tcPr>
          <w:p w14:paraId="39247CD8" w14:textId="77777777" w:rsidR="00083A2B" w:rsidRDefault="00083A2B">
            <w:pPr>
              <w:pStyle w:val="TableStyle"/>
              <w:jc w:val="center"/>
            </w:pPr>
          </w:p>
        </w:tc>
        <w:tc>
          <w:tcPr>
            <w:tcW w:w="283" w:type="dxa"/>
            <w:tcBorders>
              <w:bottom w:val="single" w:sz="2" w:space="0" w:color="auto"/>
            </w:tcBorders>
            <w:shd w:val="pct10" w:color="auto" w:fill="auto"/>
          </w:tcPr>
          <w:p w14:paraId="47D644C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2189B99" w14:textId="77777777" w:rsidR="00083A2B" w:rsidRDefault="00083A2B">
            <w:pPr>
              <w:pStyle w:val="TableStyle"/>
              <w:jc w:val="center"/>
            </w:pPr>
          </w:p>
        </w:tc>
        <w:tc>
          <w:tcPr>
            <w:tcW w:w="283" w:type="dxa"/>
            <w:tcBorders>
              <w:bottom w:val="single" w:sz="2" w:space="0" w:color="auto"/>
            </w:tcBorders>
            <w:shd w:val="pct10" w:color="auto" w:fill="auto"/>
          </w:tcPr>
          <w:p w14:paraId="0515FD40" w14:textId="77777777" w:rsidR="00083A2B" w:rsidRDefault="00083A2B">
            <w:pPr>
              <w:pStyle w:val="TableStyle"/>
              <w:jc w:val="center"/>
            </w:pPr>
          </w:p>
        </w:tc>
        <w:tc>
          <w:tcPr>
            <w:tcW w:w="283" w:type="dxa"/>
            <w:tcBorders>
              <w:bottom w:val="single" w:sz="2" w:space="0" w:color="auto"/>
            </w:tcBorders>
            <w:shd w:val="pct10" w:color="auto" w:fill="auto"/>
          </w:tcPr>
          <w:p w14:paraId="37A12A5D" w14:textId="77777777" w:rsidR="00083A2B" w:rsidRDefault="00083A2B">
            <w:pPr>
              <w:pStyle w:val="TableStyle"/>
              <w:jc w:val="center"/>
            </w:pPr>
          </w:p>
        </w:tc>
        <w:tc>
          <w:tcPr>
            <w:tcW w:w="283" w:type="dxa"/>
            <w:tcBorders>
              <w:bottom w:val="single" w:sz="2" w:space="0" w:color="auto"/>
            </w:tcBorders>
            <w:shd w:val="pct10" w:color="auto" w:fill="auto"/>
          </w:tcPr>
          <w:p w14:paraId="3CE2FF67" w14:textId="77777777" w:rsidR="00083A2B" w:rsidRDefault="00083A2B">
            <w:pPr>
              <w:pStyle w:val="TableStyle"/>
              <w:jc w:val="center"/>
            </w:pPr>
          </w:p>
        </w:tc>
        <w:tc>
          <w:tcPr>
            <w:tcW w:w="283" w:type="dxa"/>
            <w:tcBorders>
              <w:bottom w:val="single" w:sz="2" w:space="0" w:color="auto"/>
            </w:tcBorders>
            <w:shd w:val="pct10" w:color="auto" w:fill="auto"/>
          </w:tcPr>
          <w:p w14:paraId="6B6CE3DD" w14:textId="77777777" w:rsidR="00083A2B" w:rsidRDefault="00083A2B">
            <w:pPr>
              <w:pStyle w:val="TableStyle"/>
              <w:jc w:val="center"/>
            </w:pPr>
          </w:p>
        </w:tc>
        <w:tc>
          <w:tcPr>
            <w:tcW w:w="1945" w:type="dxa"/>
            <w:tcBorders>
              <w:bottom w:val="single" w:sz="2" w:space="0" w:color="auto"/>
            </w:tcBorders>
            <w:shd w:val="pct10" w:color="auto" w:fill="auto"/>
          </w:tcPr>
          <w:p w14:paraId="4B6E8022" w14:textId="77777777" w:rsidR="00083A2B" w:rsidRDefault="00083A2B">
            <w:pPr>
              <w:pStyle w:val="TableStyle"/>
              <w:jc w:val="center"/>
            </w:pPr>
          </w:p>
        </w:tc>
      </w:tr>
      <w:tr w:rsidR="00083A2B" w14:paraId="2293B2BC" w14:textId="77777777">
        <w:trPr>
          <w:cantSplit/>
        </w:trPr>
        <w:tc>
          <w:tcPr>
            <w:tcW w:w="624" w:type="dxa"/>
          </w:tcPr>
          <w:p w14:paraId="68EA11EB" w14:textId="77777777" w:rsidR="00083A2B" w:rsidRDefault="00083A2B">
            <w:pPr>
              <w:pStyle w:val="TableStyle"/>
              <w:jc w:val="center"/>
            </w:pPr>
          </w:p>
        </w:tc>
        <w:tc>
          <w:tcPr>
            <w:tcW w:w="2035" w:type="dxa"/>
          </w:tcPr>
          <w:p w14:paraId="76BE5908" w14:textId="77777777" w:rsidR="00083A2B" w:rsidRDefault="00083A2B">
            <w:pPr>
              <w:pStyle w:val="TableStyle"/>
            </w:pPr>
          </w:p>
        </w:tc>
        <w:tc>
          <w:tcPr>
            <w:tcW w:w="595" w:type="dxa"/>
          </w:tcPr>
          <w:p w14:paraId="7F6A80FD" w14:textId="77777777" w:rsidR="00083A2B" w:rsidRDefault="00083A2B">
            <w:pPr>
              <w:pStyle w:val="TableStyle"/>
            </w:pPr>
          </w:p>
        </w:tc>
        <w:tc>
          <w:tcPr>
            <w:tcW w:w="1570" w:type="dxa"/>
          </w:tcPr>
          <w:p w14:paraId="33E35821" w14:textId="77777777" w:rsidR="00083A2B" w:rsidRDefault="00083A2B">
            <w:pPr>
              <w:pStyle w:val="TableStyle"/>
            </w:pPr>
          </w:p>
        </w:tc>
        <w:tc>
          <w:tcPr>
            <w:tcW w:w="283" w:type="dxa"/>
          </w:tcPr>
          <w:p w14:paraId="33B8CB52" w14:textId="77777777" w:rsidR="00083A2B" w:rsidRDefault="00083A2B">
            <w:pPr>
              <w:pStyle w:val="TableStyle"/>
              <w:jc w:val="center"/>
            </w:pPr>
          </w:p>
        </w:tc>
        <w:tc>
          <w:tcPr>
            <w:tcW w:w="283" w:type="dxa"/>
          </w:tcPr>
          <w:p w14:paraId="535CE0C1" w14:textId="77777777" w:rsidR="00083A2B" w:rsidRDefault="00083A2B">
            <w:pPr>
              <w:pStyle w:val="TableStyle"/>
              <w:jc w:val="center"/>
            </w:pPr>
          </w:p>
        </w:tc>
        <w:tc>
          <w:tcPr>
            <w:tcW w:w="283" w:type="dxa"/>
          </w:tcPr>
          <w:p w14:paraId="2D272F65" w14:textId="77777777" w:rsidR="00083A2B" w:rsidRDefault="00083A2B">
            <w:pPr>
              <w:pStyle w:val="TableStyle"/>
              <w:jc w:val="center"/>
            </w:pPr>
          </w:p>
        </w:tc>
        <w:tc>
          <w:tcPr>
            <w:tcW w:w="283" w:type="dxa"/>
          </w:tcPr>
          <w:p w14:paraId="53520304" w14:textId="77777777" w:rsidR="00083A2B" w:rsidRDefault="007C4FE9">
            <w:pPr>
              <w:pStyle w:val="TableStyle"/>
              <w:jc w:val="center"/>
            </w:pPr>
            <w:r>
              <w:rPr>
                <w:noProof/>
              </w:rPr>
              <w:t>1</w:t>
            </w:r>
          </w:p>
        </w:tc>
        <w:tc>
          <w:tcPr>
            <w:tcW w:w="283" w:type="dxa"/>
          </w:tcPr>
          <w:p w14:paraId="0C4A9BAE" w14:textId="77777777" w:rsidR="00083A2B" w:rsidRDefault="00083A2B">
            <w:pPr>
              <w:pStyle w:val="TableStyle"/>
              <w:jc w:val="center"/>
            </w:pPr>
          </w:p>
        </w:tc>
        <w:tc>
          <w:tcPr>
            <w:tcW w:w="283" w:type="dxa"/>
          </w:tcPr>
          <w:p w14:paraId="254312EB" w14:textId="77777777" w:rsidR="00083A2B" w:rsidRDefault="00083A2B">
            <w:pPr>
              <w:pStyle w:val="TableStyle"/>
              <w:jc w:val="center"/>
            </w:pPr>
          </w:p>
        </w:tc>
        <w:tc>
          <w:tcPr>
            <w:tcW w:w="283" w:type="dxa"/>
          </w:tcPr>
          <w:p w14:paraId="19397766" w14:textId="77777777" w:rsidR="00083A2B" w:rsidRDefault="00083A2B">
            <w:pPr>
              <w:pStyle w:val="TableStyle"/>
              <w:jc w:val="center"/>
            </w:pPr>
          </w:p>
        </w:tc>
        <w:tc>
          <w:tcPr>
            <w:tcW w:w="283" w:type="dxa"/>
          </w:tcPr>
          <w:p w14:paraId="4CA6361B" w14:textId="77777777" w:rsidR="00083A2B" w:rsidRDefault="00083A2B">
            <w:pPr>
              <w:pStyle w:val="TableStyle"/>
              <w:jc w:val="center"/>
            </w:pPr>
          </w:p>
        </w:tc>
        <w:tc>
          <w:tcPr>
            <w:tcW w:w="1945" w:type="dxa"/>
          </w:tcPr>
          <w:p w14:paraId="1F76908A" w14:textId="77777777" w:rsidR="00083A2B" w:rsidRDefault="007C4FE9">
            <w:pPr>
              <w:pStyle w:val="TableStyle"/>
            </w:pPr>
            <w:r>
              <w:rPr>
                <w:noProof/>
              </w:rPr>
              <w:t>CT Ratio</w:t>
            </w:r>
          </w:p>
        </w:tc>
      </w:tr>
    </w:tbl>
    <w:p w14:paraId="173C9D6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0A0E1E1" w14:textId="77777777">
        <w:trPr>
          <w:cantSplit/>
        </w:trPr>
        <w:tc>
          <w:tcPr>
            <w:tcW w:w="624" w:type="dxa"/>
            <w:tcBorders>
              <w:bottom w:val="single" w:sz="2" w:space="0" w:color="auto"/>
            </w:tcBorders>
            <w:shd w:val="pct10" w:color="auto" w:fill="auto"/>
          </w:tcPr>
          <w:p w14:paraId="0B6F60B9" w14:textId="77777777" w:rsidR="00083A2B" w:rsidRDefault="007C4FE9">
            <w:pPr>
              <w:pStyle w:val="TableStyle"/>
              <w:jc w:val="center"/>
            </w:pPr>
            <w:r>
              <w:rPr>
                <w:noProof/>
              </w:rPr>
              <w:t>293</w:t>
            </w:r>
          </w:p>
        </w:tc>
        <w:tc>
          <w:tcPr>
            <w:tcW w:w="2035" w:type="dxa"/>
            <w:tcBorders>
              <w:bottom w:val="single" w:sz="2" w:space="0" w:color="auto"/>
            </w:tcBorders>
            <w:shd w:val="pct10" w:color="auto" w:fill="auto"/>
          </w:tcPr>
          <w:p w14:paraId="4ADE46B0" w14:textId="77777777" w:rsidR="00083A2B" w:rsidRDefault="007C4FE9">
            <w:pPr>
              <w:pStyle w:val="TableStyle"/>
            </w:pPr>
            <w:r>
              <w:rPr>
                <w:noProof/>
              </w:rPr>
              <w:t>Meter Register Details</w:t>
            </w:r>
          </w:p>
        </w:tc>
        <w:tc>
          <w:tcPr>
            <w:tcW w:w="595" w:type="dxa"/>
            <w:tcBorders>
              <w:bottom w:val="single" w:sz="2" w:space="0" w:color="auto"/>
            </w:tcBorders>
            <w:shd w:val="pct10" w:color="auto" w:fill="auto"/>
          </w:tcPr>
          <w:p w14:paraId="4C4AB197" w14:textId="77777777" w:rsidR="00083A2B" w:rsidRDefault="007C4FE9">
            <w:pPr>
              <w:pStyle w:val="TableStyle"/>
            </w:pPr>
            <w:r>
              <w:rPr>
                <w:noProof/>
              </w:rPr>
              <w:t>1-*</w:t>
            </w:r>
          </w:p>
        </w:tc>
        <w:tc>
          <w:tcPr>
            <w:tcW w:w="1570" w:type="dxa"/>
            <w:tcBorders>
              <w:bottom w:val="single" w:sz="2" w:space="0" w:color="auto"/>
            </w:tcBorders>
            <w:shd w:val="pct10" w:color="auto" w:fill="auto"/>
          </w:tcPr>
          <w:p w14:paraId="688BDE05" w14:textId="77777777" w:rsidR="00083A2B" w:rsidRDefault="00083A2B">
            <w:pPr>
              <w:pStyle w:val="TableStyle"/>
            </w:pPr>
          </w:p>
        </w:tc>
        <w:tc>
          <w:tcPr>
            <w:tcW w:w="283" w:type="dxa"/>
            <w:tcBorders>
              <w:bottom w:val="single" w:sz="2" w:space="0" w:color="auto"/>
            </w:tcBorders>
            <w:shd w:val="pct10" w:color="auto" w:fill="auto"/>
          </w:tcPr>
          <w:p w14:paraId="58D162CC" w14:textId="77777777" w:rsidR="00083A2B" w:rsidRDefault="00083A2B">
            <w:pPr>
              <w:pStyle w:val="TableStyle"/>
              <w:jc w:val="center"/>
            </w:pPr>
          </w:p>
        </w:tc>
        <w:tc>
          <w:tcPr>
            <w:tcW w:w="283" w:type="dxa"/>
            <w:tcBorders>
              <w:bottom w:val="single" w:sz="2" w:space="0" w:color="auto"/>
            </w:tcBorders>
            <w:shd w:val="pct10" w:color="auto" w:fill="auto"/>
          </w:tcPr>
          <w:p w14:paraId="73C8050C" w14:textId="77777777" w:rsidR="00083A2B" w:rsidRDefault="00083A2B">
            <w:pPr>
              <w:pStyle w:val="TableStyle"/>
              <w:jc w:val="center"/>
            </w:pPr>
          </w:p>
        </w:tc>
        <w:tc>
          <w:tcPr>
            <w:tcW w:w="283" w:type="dxa"/>
            <w:tcBorders>
              <w:bottom w:val="single" w:sz="2" w:space="0" w:color="auto"/>
            </w:tcBorders>
            <w:shd w:val="pct10" w:color="auto" w:fill="auto"/>
          </w:tcPr>
          <w:p w14:paraId="5B768E8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E45A920" w14:textId="77777777" w:rsidR="00083A2B" w:rsidRDefault="00083A2B">
            <w:pPr>
              <w:pStyle w:val="TableStyle"/>
              <w:jc w:val="center"/>
            </w:pPr>
          </w:p>
        </w:tc>
        <w:tc>
          <w:tcPr>
            <w:tcW w:w="283" w:type="dxa"/>
            <w:tcBorders>
              <w:bottom w:val="single" w:sz="2" w:space="0" w:color="auto"/>
            </w:tcBorders>
            <w:shd w:val="pct10" w:color="auto" w:fill="auto"/>
          </w:tcPr>
          <w:p w14:paraId="01762EA9" w14:textId="77777777" w:rsidR="00083A2B" w:rsidRDefault="00083A2B">
            <w:pPr>
              <w:pStyle w:val="TableStyle"/>
              <w:jc w:val="center"/>
            </w:pPr>
          </w:p>
        </w:tc>
        <w:tc>
          <w:tcPr>
            <w:tcW w:w="283" w:type="dxa"/>
            <w:tcBorders>
              <w:bottom w:val="single" w:sz="2" w:space="0" w:color="auto"/>
            </w:tcBorders>
            <w:shd w:val="pct10" w:color="auto" w:fill="auto"/>
          </w:tcPr>
          <w:p w14:paraId="2DE8AA97" w14:textId="77777777" w:rsidR="00083A2B" w:rsidRDefault="00083A2B">
            <w:pPr>
              <w:pStyle w:val="TableStyle"/>
              <w:jc w:val="center"/>
            </w:pPr>
          </w:p>
        </w:tc>
        <w:tc>
          <w:tcPr>
            <w:tcW w:w="283" w:type="dxa"/>
            <w:tcBorders>
              <w:bottom w:val="single" w:sz="2" w:space="0" w:color="auto"/>
            </w:tcBorders>
            <w:shd w:val="pct10" w:color="auto" w:fill="auto"/>
          </w:tcPr>
          <w:p w14:paraId="51E5283D" w14:textId="77777777" w:rsidR="00083A2B" w:rsidRDefault="00083A2B">
            <w:pPr>
              <w:pStyle w:val="TableStyle"/>
              <w:jc w:val="center"/>
            </w:pPr>
          </w:p>
        </w:tc>
        <w:tc>
          <w:tcPr>
            <w:tcW w:w="283" w:type="dxa"/>
            <w:tcBorders>
              <w:bottom w:val="single" w:sz="2" w:space="0" w:color="auto"/>
            </w:tcBorders>
            <w:shd w:val="pct10" w:color="auto" w:fill="auto"/>
          </w:tcPr>
          <w:p w14:paraId="5F459924" w14:textId="77777777" w:rsidR="00083A2B" w:rsidRDefault="00083A2B">
            <w:pPr>
              <w:pStyle w:val="TableStyle"/>
              <w:jc w:val="center"/>
            </w:pPr>
          </w:p>
        </w:tc>
        <w:tc>
          <w:tcPr>
            <w:tcW w:w="1945" w:type="dxa"/>
            <w:tcBorders>
              <w:bottom w:val="single" w:sz="2" w:space="0" w:color="auto"/>
            </w:tcBorders>
            <w:shd w:val="pct10" w:color="auto" w:fill="auto"/>
          </w:tcPr>
          <w:p w14:paraId="0C10EEAC" w14:textId="77777777" w:rsidR="00083A2B" w:rsidRDefault="00083A2B">
            <w:pPr>
              <w:pStyle w:val="TableStyle"/>
              <w:jc w:val="center"/>
            </w:pPr>
          </w:p>
        </w:tc>
      </w:tr>
      <w:tr w:rsidR="00083A2B" w14:paraId="3A5BE3B5" w14:textId="77777777">
        <w:trPr>
          <w:cantSplit/>
        </w:trPr>
        <w:tc>
          <w:tcPr>
            <w:tcW w:w="624" w:type="dxa"/>
          </w:tcPr>
          <w:p w14:paraId="37061A5A" w14:textId="77777777" w:rsidR="00083A2B" w:rsidRDefault="00083A2B">
            <w:pPr>
              <w:pStyle w:val="TableStyle"/>
              <w:jc w:val="center"/>
            </w:pPr>
          </w:p>
        </w:tc>
        <w:tc>
          <w:tcPr>
            <w:tcW w:w="2035" w:type="dxa"/>
          </w:tcPr>
          <w:p w14:paraId="002DCF95" w14:textId="77777777" w:rsidR="00083A2B" w:rsidRDefault="00083A2B">
            <w:pPr>
              <w:pStyle w:val="TableStyle"/>
            </w:pPr>
          </w:p>
        </w:tc>
        <w:tc>
          <w:tcPr>
            <w:tcW w:w="595" w:type="dxa"/>
          </w:tcPr>
          <w:p w14:paraId="788140BF" w14:textId="77777777" w:rsidR="00083A2B" w:rsidRDefault="00083A2B">
            <w:pPr>
              <w:pStyle w:val="TableStyle"/>
            </w:pPr>
          </w:p>
        </w:tc>
        <w:tc>
          <w:tcPr>
            <w:tcW w:w="1570" w:type="dxa"/>
          </w:tcPr>
          <w:p w14:paraId="119DD361" w14:textId="77777777" w:rsidR="00083A2B" w:rsidRDefault="00083A2B">
            <w:pPr>
              <w:pStyle w:val="TableStyle"/>
            </w:pPr>
          </w:p>
        </w:tc>
        <w:tc>
          <w:tcPr>
            <w:tcW w:w="283" w:type="dxa"/>
          </w:tcPr>
          <w:p w14:paraId="6EC2F8FE" w14:textId="77777777" w:rsidR="00083A2B" w:rsidRDefault="00083A2B">
            <w:pPr>
              <w:pStyle w:val="TableStyle"/>
              <w:jc w:val="center"/>
            </w:pPr>
          </w:p>
        </w:tc>
        <w:tc>
          <w:tcPr>
            <w:tcW w:w="283" w:type="dxa"/>
          </w:tcPr>
          <w:p w14:paraId="48D7106C" w14:textId="77777777" w:rsidR="00083A2B" w:rsidRDefault="00083A2B">
            <w:pPr>
              <w:pStyle w:val="TableStyle"/>
              <w:jc w:val="center"/>
            </w:pPr>
          </w:p>
        </w:tc>
        <w:tc>
          <w:tcPr>
            <w:tcW w:w="283" w:type="dxa"/>
          </w:tcPr>
          <w:p w14:paraId="7D9DEBA7" w14:textId="77777777" w:rsidR="00083A2B" w:rsidRDefault="00083A2B">
            <w:pPr>
              <w:pStyle w:val="TableStyle"/>
              <w:jc w:val="center"/>
            </w:pPr>
          </w:p>
        </w:tc>
        <w:tc>
          <w:tcPr>
            <w:tcW w:w="283" w:type="dxa"/>
          </w:tcPr>
          <w:p w14:paraId="2E665F81" w14:textId="77777777" w:rsidR="00083A2B" w:rsidRDefault="007C4FE9">
            <w:pPr>
              <w:pStyle w:val="TableStyle"/>
              <w:jc w:val="center"/>
            </w:pPr>
            <w:r>
              <w:rPr>
                <w:noProof/>
              </w:rPr>
              <w:t>1</w:t>
            </w:r>
          </w:p>
        </w:tc>
        <w:tc>
          <w:tcPr>
            <w:tcW w:w="283" w:type="dxa"/>
          </w:tcPr>
          <w:p w14:paraId="286A98D4" w14:textId="77777777" w:rsidR="00083A2B" w:rsidRDefault="00083A2B">
            <w:pPr>
              <w:pStyle w:val="TableStyle"/>
              <w:jc w:val="center"/>
            </w:pPr>
          </w:p>
        </w:tc>
        <w:tc>
          <w:tcPr>
            <w:tcW w:w="283" w:type="dxa"/>
          </w:tcPr>
          <w:p w14:paraId="1C75C300" w14:textId="77777777" w:rsidR="00083A2B" w:rsidRDefault="00083A2B">
            <w:pPr>
              <w:pStyle w:val="TableStyle"/>
              <w:jc w:val="center"/>
            </w:pPr>
          </w:p>
        </w:tc>
        <w:tc>
          <w:tcPr>
            <w:tcW w:w="283" w:type="dxa"/>
          </w:tcPr>
          <w:p w14:paraId="6CC6A380" w14:textId="77777777" w:rsidR="00083A2B" w:rsidRDefault="00083A2B">
            <w:pPr>
              <w:pStyle w:val="TableStyle"/>
              <w:jc w:val="center"/>
            </w:pPr>
          </w:p>
        </w:tc>
        <w:tc>
          <w:tcPr>
            <w:tcW w:w="283" w:type="dxa"/>
          </w:tcPr>
          <w:p w14:paraId="1B7B50CD" w14:textId="77777777" w:rsidR="00083A2B" w:rsidRDefault="00083A2B">
            <w:pPr>
              <w:pStyle w:val="TableStyle"/>
              <w:jc w:val="center"/>
            </w:pPr>
          </w:p>
        </w:tc>
        <w:tc>
          <w:tcPr>
            <w:tcW w:w="1945" w:type="dxa"/>
          </w:tcPr>
          <w:p w14:paraId="64D78024" w14:textId="77777777" w:rsidR="00083A2B" w:rsidRDefault="007C4FE9">
            <w:pPr>
              <w:pStyle w:val="TableStyle"/>
            </w:pPr>
            <w:r>
              <w:rPr>
                <w:noProof/>
              </w:rPr>
              <w:t>Meter Register Id</w:t>
            </w:r>
          </w:p>
        </w:tc>
      </w:tr>
      <w:tr w:rsidR="00083A2B" w14:paraId="720F8898" w14:textId="77777777">
        <w:trPr>
          <w:cantSplit/>
        </w:trPr>
        <w:tc>
          <w:tcPr>
            <w:tcW w:w="624" w:type="dxa"/>
          </w:tcPr>
          <w:p w14:paraId="723B6F8B" w14:textId="77777777" w:rsidR="00083A2B" w:rsidRDefault="00083A2B">
            <w:pPr>
              <w:pStyle w:val="TableStyle"/>
              <w:jc w:val="center"/>
            </w:pPr>
          </w:p>
        </w:tc>
        <w:tc>
          <w:tcPr>
            <w:tcW w:w="2035" w:type="dxa"/>
          </w:tcPr>
          <w:p w14:paraId="6D330AB3" w14:textId="77777777" w:rsidR="00083A2B" w:rsidRDefault="00083A2B">
            <w:pPr>
              <w:pStyle w:val="TableStyle"/>
            </w:pPr>
          </w:p>
        </w:tc>
        <w:tc>
          <w:tcPr>
            <w:tcW w:w="595" w:type="dxa"/>
          </w:tcPr>
          <w:p w14:paraId="5A2E61BF" w14:textId="77777777" w:rsidR="00083A2B" w:rsidRDefault="00083A2B">
            <w:pPr>
              <w:pStyle w:val="TableStyle"/>
            </w:pPr>
          </w:p>
        </w:tc>
        <w:tc>
          <w:tcPr>
            <w:tcW w:w="1570" w:type="dxa"/>
          </w:tcPr>
          <w:p w14:paraId="4068CBCE" w14:textId="77777777" w:rsidR="00083A2B" w:rsidRDefault="00083A2B">
            <w:pPr>
              <w:pStyle w:val="TableStyle"/>
            </w:pPr>
          </w:p>
        </w:tc>
        <w:tc>
          <w:tcPr>
            <w:tcW w:w="283" w:type="dxa"/>
          </w:tcPr>
          <w:p w14:paraId="0F5F7B80" w14:textId="77777777" w:rsidR="00083A2B" w:rsidRDefault="00083A2B">
            <w:pPr>
              <w:pStyle w:val="TableStyle"/>
              <w:jc w:val="center"/>
            </w:pPr>
          </w:p>
        </w:tc>
        <w:tc>
          <w:tcPr>
            <w:tcW w:w="283" w:type="dxa"/>
          </w:tcPr>
          <w:p w14:paraId="5D1192EC" w14:textId="77777777" w:rsidR="00083A2B" w:rsidRDefault="00083A2B">
            <w:pPr>
              <w:pStyle w:val="TableStyle"/>
              <w:jc w:val="center"/>
            </w:pPr>
          </w:p>
        </w:tc>
        <w:tc>
          <w:tcPr>
            <w:tcW w:w="283" w:type="dxa"/>
          </w:tcPr>
          <w:p w14:paraId="063E5522" w14:textId="77777777" w:rsidR="00083A2B" w:rsidRDefault="00083A2B">
            <w:pPr>
              <w:pStyle w:val="TableStyle"/>
              <w:jc w:val="center"/>
            </w:pPr>
          </w:p>
        </w:tc>
        <w:tc>
          <w:tcPr>
            <w:tcW w:w="283" w:type="dxa"/>
          </w:tcPr>
          <w:p w14:paraId="2054B453" w14:textId="77777777" w:rsidR="00083A2B" w:rsidRDefault="007C4FE9">
            <w:pPr>
              <w:pStyle w:val="TableStyle"/>
              <w:jc w:val="center"/>
            </w:pPr>
            <w:r>
              <w:rPr>
                <w:noProof/>
              </w:rPr>
              <w:t>1</w:t>
            </w:r>
          </w:p>
        </w:tc>
        <w:tc>
          <w:tcPr>
            <w:tcW w:w="283" w:type="dxa"/>
          </w:tcPr>
          <w:p w14:paraId="6C9685C1" w14:textId="77777777" w:rsidR="00083A2B" w:rsidRDefault="00083A2B">
            <w:pPr>
              <w:pStyle w:val="TableStyle"/>
              <w:jc w:val="center"/>
            </w:pPr>
          </w:p>
        </w:tc>
        <w:tc>
          <w:tcPr>
            <w:tcW w:w="283" w:type="dxa"/>
          </w:tcPr>
          <w:p w14:paraId="65962064" w14:textId="77777777" w:rsidR="00083A2B" w:rsidRDefault="00083A2B">
            <w:pPr>
              <w:pStyle w:val="TableStyle"/>
              <w:jc w:val="center"/>
            </w:pPr>
          </w:p>
        </w:tc>
        <w:tc>
          <w:tcPr>
            <w:tcW w:w="283" w:type="dxa"/>
          </w:tcPr>
          <w:p w14:paraId="4B659018" w14:textId="77777777" w:rsidR="00083A2B" w:rsidRDefault="00083A2B">
            <w:pPr>
              <w:pStyle w:val="TableStyle"/>
              <w:jc w:val="center"/>
            </w:pPr>
          </w:p>
        </w:tc>
        <w:tc>
          <w:tcPr>
            <w:tcW w:w="283" w:type="dxa"/>
          </w:tcPr>
          <w:p w14:paraId="1255B48D" w14:textId="77777777" w:rsidR="00083A2B" w:rsidRDefault="00083A2B">
            <w:pPr>
              <w:pStyle w:val="TableStyle"/>
              <w:jc w:val="center"/>
            </w:pPr>
          </w:p>
        </w:tc>
        <w:tc>
          <w:tcPr>
            <w:tcW w:w="1945" w:type="dxa"/>
          </w:tcPr>
          <w:p w14:paraId="7CFC31CD" w14:textId="77777777" w:rsidR="00083A2B" w:rsidRDefault="007C4FE9">
            <w:pPr>
              <w:pStyle w:val="TableStyle"/>
            </w:pPr>
            <w:r>
              <w:rPr>
                <w:noProof/>
              </w:rPr>
              <w:t>Meter Register Type</w:t>
            </w:r>
          </w:p>
        </w:tc>
      </w:tr>
      <w:tr w:rsidR="00083A2B" w14:paraId="70041FDA" w14:textId="77777777">
        <w:trPr>
          <w:cantSplit/>
        </w:trPr>
        <w:tc>
          <w:tcPr>
            <w:tcW w:w="624" w:type="dxa"/>
          </w:tcPr>
          <w:p w14:paraId="58F82AA0" w14:textId="77777777" w:rsidR="00083A2B" w:rsidRDefault="00083A2B">
            <w:pPr>
              <w:pStyle w:val="TableStyle"/>
              <w:jc w:val="center"/>
            </w:pPr>
          </w:p>
        </w:tc>
        <w:tc>
          <w:tcPr>
            <w:tcW w:w="2035" w:type="dxa"/>
          </w:tcPr>
          <w:p w14:paraId="43881C42" w14:textId="77777777" w:rsidR="00083A2B" w:rsidRDefault="00083A2B">
            <w:pPr>
              <w:pStyle w:val="TableStyle"/>
            </w:pPr>
          </w:p>
        </w:tc>
        <w:tc>
          <w:tcPr>
            <w:tcW w:w="595" w:type="dxa"/>
          </w:tcPr>
          <w:p w14:paraId="57B0EB8A" w14:textId="77777777" w:rsidR="00083A2B" w:rsidRDefault="00083A2B">
            <w:pPr>
              <w:pStyle w:val="TableStyle"/>
            </w:pPr>
          </w:p>
        </w:tc>
        <w:tc>
          <w:tcPr>
            <w:tcW w:w="1570" w:type="dxa"/>
          </w:tcPr>
          <w:p w14:paraId="3948E5A0" w14:textId="77777777" w:rsidR="00083A2B" w:rsidRDefault="00083A2B">
            <w:pPr>
              <w:pStyle w:val="TableStyle"/>
            </w:pPr>
          </w:p>
        </w:tc>
        <w:tc>
          <w:tcPr>
            <w:tcW w:w="283" w:type="dxa"/>
          </w:tcPr>
          <w:p w14:paraId="3C9DF275" w14:textId="77777777" w:rsidR="00083A2B" w:rsidRDefault="00083A2B">
            <w:pPr>
              <w:pStyle w:val="TableStyle"/>
              <w:jc w:val="center"/>
            </w:pPr>
          </w:p>
        </w:tc>
        <w:tc>
          <w:tcPr>
            <w:tcW w:w="283" w:type="dxa"/>
          </w:tcPr>
          <w:p w14:paraId="126B4959" w14:textId="77777777" w:rsidR="00083A2B" w:rsidRDefault="00083A2B">
            <w:pPr>
              <w:pStyle w:val="TableStyle"/>
              <w:jc w:val="center"/>
            </w:pPr>
          </w:p>
        </w:tc>
        <w:tc>
          <w:tcPr>
            <w:tcW w:w="283" w:type="dxa"/>
          </w:tcPr>
          <w:p w14:paraId="38E9A2D0" w14:textId="77777777" w:rsidR="00083A2B" w:rsidRDefault="00083A2B">
            <w:pPr>
              <w:pStyle w:val="TableStyle"/>
              <w:jc w:val="center"/>
            </w:pPr>
          </w:p>
        </w:tc>
        <w:tc>
          <w:tcPr>
            <w:tcW w:w="283" w:type="dxa"/>
          </w:tcPr>
          <w:p w14:paraId="7617EA57" w14:textId="77777777" w:rsidR="00083A2B" w:rsidRDefault="007C4FE9">
            <w:pPr>
              <w:pStyle w:val="TableStyle"/>
              <w:jc w:val="center"/>
            </w:pPr>
            <w:r>
              <w:rPr>
                <w:noProof/>
              </w:rPr>
              <w:t>1</w:t>
            </w:r>
          </w:p>
        </w:tc>
        <w:tc>
          <w:tcPr>
            <w:tcW w:w="283" w:type="dxa"/>
          </w:tcPr>
          <w:p w14:paraId="0E85F136" w14:textId="77777777" w:rsidR="00083A2B" w:rsidRDefault="00083A2B">
            <w:pPr>
              <w:pStyle w:val="TableStyle"/>
              <w:jc w:val="center"/>
            </w:pPr>
          </w:p>
        </w:tc>
        <w:tc>
          <w:tcPr>
            <w:tcW w:w="283" w:type="dxa"/>
          </w:tcPr>
          <w:p w14:paraId="438363C8" w14:textId="77777777" w:rsidR="00083A2B" w:rsidRDefault="00083A2B">
            <w:pPr>
              <w:pStyle w:val="TableStyle"/>
              <w:jc w:val="center"/>
            </w:pPr>
          </w:p>
        </w:tc>
        <w:tc>
          <w:tcPr>
            <w:tcW w:w="283" w:type="dxa"/>
          </w:tcPr>
          <w:p w14:paraId="2297CE38" w14:textId="77777777" w:rsidR="00083A2B" w:rsidRDefault="00083A2B">
            <w:pPr>
              <w:pStyle w:val="TableStyle"/>
              <w:jc w:val="center"/>
            </w:pPr>
          </w:p>
        </w:tc>
        <w:tc>
          <w:tcPr>
            <w:tcW w:w="283" w:type="dxa"/>
          </w:tcPr>
          <w:p w14:paraId="34CEF6A9" w14:textId="77777777" w:rsidR="00083A2B" w:rsidRDefault="00083A2B">
            <w:pPr>
              <w:pStyle w:val="TableStyle"/>
              <w:jc w:val="center"/>
            </w:pPr>
          </w:p>
        </w:tc>
        <w:tc>
          <w:tcPr>
            <w:tcW w:w="1945" w:type="dxa"/>
          </w:tcPr>
          <w:p w14:paraId="02D993B4" w14:textId="77777777" w:rsidR="00083A2B" w:rsidRDefault="007C4FE9">
            <w:pPr>
              <w:pStyle w:val="TableStyle"/>
            </w:pPr>
            <w:r>
              <w:rPr>
                <w:noProof/>
              </w:rPr>
              <w:t>Measurement Quantity Id</w:t>
            </w:r>
          </w:p>
        </w:tc>
      </w:tr>
      <w:tr w:rsidR="00083A2B" w14:paraId="5C70EBD0" w14:textId="77777777">
        <w:trPr>
          <w:cantSplit/>
        </w:trPr>
        <w:tc>
          <w:tcPr>
            <w:tcW w:w="624" w:type="dxa"/>
          </w:tcPr>
          <w:p w14:paraId="6946E8A1" w14:textId="77777777" w:rsidR="00083A2B" w:rsidRDefault="00083A2B">
            <w:pPr>
              <w:pStyle w:val="TableStyle"/>
              <w:jc w:val="center"/>
            </w:pPr>
          </w:p>
        </w:tc>
        <w:tc>
          <w:tcPr>
            <w:tcW w:w="2035" w:type="dxa"/>
          </w:tcPr>
          <w:p w14:paraId="605751C3" w14:textId="77777777" w:rsidR="00083A2B" w:rsidRDefault="00083A2B">
            <w:pPr>
              <w:pStyle w:val="TableStyle"/>
            </w:pPr>
          </w:p>
        </w:tc>
        <w:tc>
          <w:tcPr>
            <w:tcW w:w="595" w:type="dxa"/>
          </w:tcPr>
          <w:p w14:paraId="10E8878D" w14:textId="77777777" w:rsidR="00083A2B" w:rsidRDefault="00083A2B">
            <w:pPr>
              <w:pStyle w:val="TableStyle"/>
            </w:pPr>
          </w:p>
        </w:tc>
        <w:tc>
          <w:tcPr>
            <w:tcW w:w="1570" w:type="dxa"/>
          </w:tcPr>
          <w:p w14:paraId="43A4DA4E" w14:textId="77777777" w:rsidR="00083A2B" w:rsidRDefault="00083A2B">
            <w:pPr>
              <w:pStyle w:val="TableStyle"/>
            </w:pPr>
          </w:p>
        </w:tc>
        <w:tc>
          <w:tcPr>
            <w:tcW w:w="283" w:type="dxa"/>
          </w:tcPr>
          <w:p w14:paraId="2657B103" w14:textId="77777777" w:rsidR="00083A2B" w:rsidRDefault="00083A2B">
            <w:pPr>
              <w:pStyle w:val="TableStyle"/>
              <w:jc w:val="center"/>
            </w:pPr>
          </w:p>
        </w:tc>
        <w:tc>
          <w:tcPr>
            <w:tcW w:w="283" w:type="dxa"/>
          </w:tcPr>
          <w:p w14:paraId="0D2E8F4B" w14:textId="77777777" w:rsidR="00083A2B" w:rsidRDefault="00083A2B">
            <w:pPr>
              <w:pStyle w:val="TableStyle"/>
              <w:jc w:val="center"/>
            </w:pPr>
          </w:p>
        </w:tc>
        <w:tc>
          <w:tcPr>
            <w:tcW w:w="283" w:type="dxa"/>
          </w:tcPr>
          <w:p w14:paraId="4E3BE37F" w14:textId="77777777" w:rsidR="00083A2B" w:rsidRDefault="00083A2B">
            <w:pPr>
              <w:pStyle w:val="TableStyle"/>
              <w:jc w:val="center"/>
            </w:pPr>
          </w:p>
        </w:tc>
        <w:tc>
          <w:tcPr>
            <w:tcW w:w="283" w:type="dxa"/>
          </w:tcPr>
          <w:p w14:paraId="6A936244" w14:textId="77777777" w:rsidR="00083A2B" w:rsidRDefault="007C4FE9">
            <w:pPr>
              <w:pStyle w:val="TableStyle"/>
              <w:jc w:val="center"/>
            </w:pPr>
            <w:r>
              <w:rPr>
                <w:noProof/>
              </w:rPr>
              <w:t>1</w:t>
            </w:r>
          </w:p>
        </w:tc>
        <w:tc>
          <w:tcPr>
            <w:tcW w:w="283" w:type="dxa"/>
          </w:tcPr>
          <w:p w14:paraId="332DB075" w14:textId="77777777" w:rsidR="00083A2B" w:rsidRDefault="00083A2B">
            <w:pPr>
              <w:pStyle w:val="TableStyle"/>
              <w:jc w:val="center"/>
            </w:pPr>
          </w:p>
        </w:tc>
        <w:tc>
          <w:tcPr>
            <w:tcW w:w="283" w:type="dxa"/>
          </w:tcPr>
          <w:p w14:paraId="7AD7459A" w14:textId="77777777" w:rsidR="00083A2B" w:rsidRDefault="00083A2B">
            <w:pPr>
              <w:pStyle w:val="TableStyle"/>
              <w:jc w:val="center"/>
            </w:pPr>
          </w:p>
        </w:tc>
        <w:tc>
          <w:tcPr>
            <w:tcW w:w="283" w:type="dxa"/>
          </w:tcPr>
          <w:p w14:paraId="2F9621A1" w14:textId="77777777" w:rsidR="00083A2B" w:rsidRDefault="00083A2B">
            <w:pPr>
              <w:pStyle w:val="TableStyle"/>
              <w:jc w:val="center"/>
            </w:pPr>
          </w:p>
        </w:tc>
        <w:tc>
          <w:tcPr>
            <w:tcW w:w="283" w:type="dxa"/>
          </w:tcPr>
          <w:p w14:paraId="2D94DA8E" w14:textId="77777777" w:rsidR="00083A2B" w:rsidRDefault="00083A2B">
            <w:pPr>
              <w:pStyle w:val="TableStyle"/>
              <w:jc w:val="center"/>
            </w:pPr>
          </w:p>
        </w:tc>
        <w:tc>
          <w:tcPr>
            <w:tcW w:w="1945" w:type="dxa"/>
          </w:tcPr>
          <w:p w14:paraId="429154D9" w14:textId="77777777" w:rsidR="00083A2B" w:rsidRDefault="007C4FE9">
            <w:pPr>
              <w:pStyle w:val="TableStyle"/>
            </w:pPr>
            <w:r>
              <w:rPr>
                <w:noProof/>
              </w:rPr>
              <w:t>Meter Register Multiplier</w:t>
            </w:r>
          </w:p>
        </w:tc>
      </w:tr>
      <w:tr w:rsidR="00083A2B" w14:paraId="3733416E" w14:textId="77777777">
        <w:trPr>
          <w:cantSplit/>
        </w:trPr>
        <w:tc>
          <w:tcPr>
            <w:tcW w:w="624" w:type="dxa"/>
          </w:tcPr>
          <w:p w14:paraId="73136260" w14:textId="77777777" w:rsidR="00083A2B" w:rsidRDefault="00083A2B">
            <w:pPr>
              <w:pStyle w:val="TableStyle"/>
              <w:jc w:val="center"/>
            </w:pPr>
          </w:p>
        </w:tc>
        <w:tc>
          <w:tcPr>
            <w:tcW w:w="2035" w:type="dxa"/>
          </w:tcPr>
          <w:p w14:paraId="49B1F895" w14:textId="77777777" w:rsidR="00083A2B" w:rsidRDefault="00083A2B">
            <w:pPr>
              <w:pStyle w:val="TableStyle"/>
            </w:pPr>
          </w:p>
        </w:tc>
        <w:tc>
          <w:tcPr>
            <w:tcW w:w="595" w:type="dxa"/>
          </w:tcPr>
          <w:p w14:paraId="4B9A41C6" w14:textId="77777777" w:rsidR="00083A2B" w:rsidRDefault="00083A2B">
            <w:pPr>
              <w:pStyle w:val="TableStyle"/>
            </w:pPr>
          </w:p>
        </w:tc>
        <w:tc>
          <w:tcPr>
            <w:tcW w:w="1570" w:type="dxa"/>
          </w:tcPr>
          <w:p w14:paraId="77DA1401" w14:textId="77777777" w:rsidR="00083A2B" w:rsidRDefault="00083A2B">
            <w:pPr>
              <w:pStyle w:val="TableStyle"/>
            </w:pPr>
          </w:p>
        </w:tc>
        <w:tc>
          <w:tcPr>
            <w:tcW w:w="283" w:type="dxa"/>
          </w:tcPr>
          <w:p w14:paraId="043E6AB8" w14:textId="77777777" w:rsidR="00083A2B" w:rsidRDefault="00083A2B">
            <w:pPr>
              <w:pStyle w:val="TableStyle"/>
              <w:jc w:val="center"/>
            </w:pPr>
          </w:p>
        </w:tc>
        <w:tc>
          <w:tcPr>
            <w:tcW w:w="283" w:type="dxa"/>
          </w:tcPr>
          <w:p w14:paraId="6990CE29" w14:textId="77777777" w:rsidR="00083A2B" w:rsidRDefault="00083A2B">
            <w:pPr>
              <w:pStyle w:val="TableStyle"/>
              <w:jc w:val="center"/>
            </w:pPr>
          </w:p>
        </w:tc>
        <w:tc>
          <w:tcPr>
            <w:tcW w:w="283" w:type="dxa"/>
          </w:tcPr>
          <w:p w14:paraId="7341F95F" w14:textId="77777777" w:rsidR="00083A2B" w:rsidRDefault="00083A2B">
            <w:pPr>
              <w:pStyle w:val="TableStyle"/>
              <w:jc w:val="center"/>
            </w:pPr>
          </w:p>
        </w:tc>
        <w:tc>
          <w:tcPr>
            <w:tcW w:w="283" w:type="dxa"/>
          </w:tcPr>
          <w:p w14:paraId="4508A2BA" w14:textId="77777777" w:rsidR="00083A2B" w:rsidRDefault="007C4FE9">
            <w:pPr>
              <w:pStyle w:val="TableStyle"/>
              <w:jc w:val="center"/>
            </w:pPr>
            <w:r>
              <w:rPr>
                <w:noProof/>
              </w:rPr>
              <w:t>N</w:t>
            </w:r>
          </w:p>
        </w:tc>
        <w:tc>
          <w:tcPr>
            <w:tcW w:w="283" w:type="dxa"/>
          </w:tcPr>
          <w:p w14:paraId="7757A517" w14:textId="77777777" w:rsidR="00083A2B" w:rsidRDefault="00083A2B">
            <w:pPr>
              <w:pStyle w:val="TableStyle"/>
              <w:jc w:val="center"/>
            </w:pPr>
          </w:p>
        </w:tc>
        <w:tc>
          <w:tcPr>
            <w:tcW w:w="283" w:type="dxa"/>
          </w:tcPr>
          <w:p w14:paraId="7865564B" w14:textId="77777777" w:rsidR="00083A2B" w:rsidRDefault="00083A2B">
            <w:pPr>
              <w:pStyle w:val="TableStyle"/>
              <w:jc w:val="center"/>
            </w:pPr>
          </w:p>
        </w:tc>
        <w:tc>
          <w:tcPr>
            <w:tcW w:w="283" w:type="dxa"/>
          </w:tcPr>
          <w:p w14:paraId="62AC6DA9" w14:textId="77777777" w:rsidR="00083A2B" w:rsidRDefault="00083A2B">
            <w:pPr>
              <w:pStyle w:val="TableStyle"/>
              <w:jc w:val="center"/>
            </w:pPr>
          </w:p>
        </w:tc>
        <w:tc>
          <w:tcPr>
            <w:tcW w:w="283" w:type="dxa"/>
          </w:tcPr>
          <w:p w14:paraId="0BF7D453" w14:textId="77777777" w:rsidR="00083A2B" w:rsidRDefault="00083A2B">
            <w:pPr>
              <w:pStyle w:val="TableStyle"/>
              <w:jc w:val="center"/>
            </w:pPr>
          </w:p>
        </w:tc>
        <w:tc>
          <w:tcPr>
            <w:tcW w:w="1945" w:type="dxa"/>
          </w:tcPr>
          <w:p w14:paraId="3D992528" w14:textId="77777777" w:rsidR="00083A2B" w:rsidRDefault="007C4FE9">
            <w:pPr>
              <w:pStyle w:val="TableStyle"/>
            </w:pPr>
            <w:r>
              <w:rPr>
                <w:noProof/>
              </w:rPr>
              <w:t>Main/Check Indicator</w:t>
            </w:r>
          </w:p>
        </w:tc>
      </w:tr>
      <w:tr w:rsidR="00083A2B" w14:paraId="7A97F7BA" w14:textId="77777777">
        <w:trPr>
          <w:cantSplit/>
        </w:trPr>
        <w:tc>
          <w:tcPr>
            <w:tcW w:w="624" w:type="dxa"/>
          </w:tcPr>
          <w:p w14:paraId="4461E0E4" w14:textId="77777777" w:rsidR="00083A2B" w:rsidRDefault="00083A2B">
            <w:pPr>
              <w:pStyle w:val="TableStyle"/>
              <w:jc w:val="center"/>
            </w:pPr>
          </w:p>
        </w:tc>
        <w:tc>
          <w:tcPr>
            <w:tcW w:w="2035" w:type="dxa"/>
          </w:tcPr>
          <w:p w14:paraId="79FD730D" w14:textId="77777777" w:rsidR="00083A2B" w:rsidRDefault="00083A2B">
            <w:pPr>
              <w:pStyle w:val="TableStyle"/>
            </w:pPr>
          </w:p>
        </w:tc>
        <w:tc>
          <w:tcPr>
            <w:tcW w:w="595" w:type="dxa"/>
          </w:tcPr>
          <w:p w14:paraId="0B33ACF7" w14:textId="77777777" w:rsidR="00083A2B" w:rsidRDefault="00083A2B">
            <w:pPr>
              <w:pStyle w:val="TableStyle"/>
            </w:pPr>
          </w:p>
        </w:tc>
        <w:tc>
          <w:tcPr>
            <w:tcW w:w="1570" w:type="dxa"/>
          </w:tcPr>
          <w:p w14:paraId="587F414B" w14:textId="77777777" w:rsidR="00083A2B" w:rsidRDefault="00083A2B">
            <w:pPr>
              <w:pStyle w:val="TableStyle"/>
            </w:pPr>
          </w:p>
        </w:tc>
        <w:tc>
          <w:tcPr>
            <w:tcW w:w="283" w:type="dxa"/>
          </w:tcPr>
          <w:p w14:paraId="24F8B19D" w14:textId="77777777" w:rsidR="00083A2B" w:rsidRDefault="00083A2B">
            <w:pPr>
              <w:pStyle w:val="TableStyle"/>
              <w:jc w:val="center"/>
            </w:pPr>
          </w:p>
        </w:tc>
        <w:tc>
          <w:tcPr>
            <w:tcW w:w="283" w:type="dxa"/>
          </w:tcPr>
          <w:p w14:paraId="73C2A5EE" w14:textId="77777777" w:rsidR="00083A2B" w:rsidRDefault="00083A2B">
            <w:pPr>
              <w:pStyle w:val="TableStyle"/>
              <w:jc w:val="center"/>
            </w:pPr>
          </w:p>
        </w:tc>
        <w:tc>
          <w:tcPr>
            <w:tcW w:w="283" w:type="dxa"/>
          </w:tcPr>
          <w:p w14:paraId="0D6489C2" w14:textId="77777777" w:rsidR="00083A2B" w:rsidRDefault="00083A2B">
            <w:pPr>
              <w:pStyle w:val="TableStyle"/>
              <w:jc w:val="center"/>
            </w:pPr>
          </w:p>
        </w:tc>
        <w:tc>
          <w:tcPr>
            <w:tcW w:w="283" w:type="dxa"/>
          </w:tcPr>
          <w:p w14:paraId="65059956" w14:textId="77777777" w:rsidR="00083A2B" w:rsidRDefault="007C4FE9">
            <w:pPr>
              <w:pStyle w:val="TableStyle"/>
              <w:jc w:val="center"/>
            </w:pPr>
            <w:r>
              <w:rPr>
                <w:noProof/>
              </w:rPr>
              <w:t>1</w:t>
            </w:r>
          </w:p>
        </w:tc>
        <w:tc>
          <w:tcPr>
            <w:tcW w:w="283" w:type="dxa"/>
          </w:tcPr>
          <w:p w14:paraId="22D86B7C" w14:textId="77777777" w:rsidR="00083A2B" w:rsidRDefault="00083A2B">
            <w:pPr>
              <w:pStyle w:val="TableStyle"/>
              <w:jc w:val="center"/>
            </w:pPr>
          </w:p>
        </w:tc>
        <w:tc>
          <w:tcPr>
            <w:tcW w:w="283" w:type="dxa"/>
          </w:tcPr>
          <w:p w14:paraId="63A03575" w14:textId="77777777" w:rsidR="00083A2B" w:rsidRDefault="00083A2B">
            <w:pPr>
              <w:pStyle w:val="TableStyle"/>
              <w:jc w:val="center"/>
            </w:pPr>
          </w:p>
        </w:tc>
        <w:tc>
          <w:tcPr>
            <w:tcW w:w="283" w:type="dxa"/>
          </w:tcPr>
          <w:p w14:paraId="142FB94D" w14:textId="77777777" w:rsidR="00083A2B" w:rsidRDefault="00083A2B">
            <w:pPr>
              <w:pStyle w:val="TableStyle"/>
              <w:jc w:val="center"/>
            </w:pPr>
          </w:p>
        </w:tc>
        <w:tc>
          <w:tcPr>
            <w:tcW w:w="283" w:type="dxa"/>
          </w:tcPr>
          <w:p w14:paraId="05E472C1" w14:textId="77777777" w:rsidR="00083A2B" w:rsidRDefault="00083A2B">
            <w:pPr>
              <w:pStyle w:val="TableStyle"/>
              <w:jc w:val="center"/>
            </w:pPr>
          </w:p>
        </w:tc>
        <w:tc>
          <w:tcPr>
            <w:tcW w:w="1945" w:type="dxa"/>
          </w:tcPr>
          <w:p w14:paraId="2812F6EF" w14:textId="77777777" w:rsidR="00083A2B" w:rsidRDefault="007C4FE9">
            <w:pPr>
              <w:pStyle w:val="TableStyle"/>
            </w:pPr>
            <w:r>
              <w:rPr>
                <w:noProof/>
              </w:rPr>
              <w:t>Number of Register Digits</w:t>
            </w:r>
          </w:p>
        </w:tc>
      </w:tr>
      <w:tr w:rsidR="00083A2B" w14:paraId="16D224FE" w14:textId="77777777">
        <w:trPr>
          <w:cantSplit/>
        </w:trPr>
        <w:tc>
          <w:tcPr>
            <w:tcW w:w="624" w:type="dxa"/>
          </w:tcPr>
          <w:p w14:paraId="330790A9" w14:textId="77777777" w:rsidR="00083A2B" w:rsidRDefault="00083A2B">
            <w:pPr>
              <w:pStyle w:val="TableStyle"/>
              <w:jc w:val="center"/>
            </w:pPr>
          </w:p>
        </w:tc>
        <w:tc>
          <w:tcPr>
            <w:tcW w:w="2035" w:type="dxa"/>
          </w:tcPr>
          <w:p w14:paraId="44456110" w14:textId="77777777" w:rsidR="00083A2B" w:rsidRDefault="00083A2B">
            <w:pPr>
              <w:pStyle w:val="TableStyle"/>
            </w:pPr>
          </w:p>
        </w:tc>
        <w:tc>
          <w:tcPr>
            <w:tcW w:w="595" w:type="dxa"/>
          </w:tcPr>
          <w:p w14:paraId="34A96919" w14:textId="77777777" w:rsidR="00083A2B" w:rsidRDefault="00083A2B">
            <w:pPr>
              <w:pStyle w:val="TableStyle"/>
            </w:pPr>
          </w:p>
        </w:tc>
        <w:tc>
          <w:tcPr>
            <w:tcW w:w="1570" w:type="dxa"/>
          </w:tcPr>
          <w:p w14:paraId="6231A618" w14:textId="77777777" w:rsidR="00083A2B" w:rsidRDefault="00083A2B">
            <w:pPr>
              <w:pStyle w:val="TableStyle"/>
            </w:pPr>
          </w:p>
        </w:tc>
        <w:tc>
          <w:tcPr>
            <w:tcW w:w="283" w:type="dxa"/>
          </w:tcPr>
          <w:p w14:paraId="25BDC189" w14:textId="77777777" w:rsidR="00083A2B" w:rsidRDefault="00083A2B">
            <w:pPr>
              <w:pStyle w:val="TableStyle"/>
              <w:jc w:val="center"/>
            </w:pPr>
          </w:p>
        </w:tc>
        <w:tc>
          <w:tcPr>
            <w:tcW w:w="283" w:type="dxa"/>
          </w:tcPr>
          <w:p w14:paraId="7BB65DF0" w14:textId="77777777" w:rsidR="00083A2B" w:rsidRDefault="00083A2B">
            <w:pPr>
              <w:pStyle w:val="TableStyle"/>
              <w:jc w:val="center"/>
            </w:pPr>
          </w:p>
        </w:tc>
        <w:tc>
          <w:tcPr>
            <w:tcW w:w="283" w:type="dxa"/>
          </w:tcPr>
          <w:p w14:paraId="1E3EB0BB" w14:textId="77777777" w:rsidR="00083A2B" w:rsidRDefault="00083A2B">
            <w:pPr>
              <w:pStyle w:val="TableStyle"/>
              <w:jc w:val="center"/>
            </w:pPr>
          </w:p>
        </w:tc>
        <w:tc>
          <w:tcPr>
            <w:tcW w:w="283" w:type="dxa"/>
          </w:tcPr>
          <w:p w14:paraId="660EC92D" w14:textId="77777777" w:rsidR="00083A2B" w:rsidRDefault="007C4FE9">
            <w:pPr>
              <w:pStyle w:val="TableStyle"/>
              <w:jc w:val="center"/>
            </w:pPr>
            <w:r>
              <w:rPr>
                <w:noProof/>
              </w:rPr>
              <w:t>N</w:t>
            </w:r>
          </w:p>
        </w:tc>
        <w:tc>
          <w:tcPr>
            <w:tcW w:w="283" w:type="dxa"/>
          </w:tcPr>
          <w:p w14:paraId="6048BBFB" w14:textId="77777777" w:rsidR="00083A2B" w:rsidRDefault="00083A2B">
            <w:pPr>
              <w:pStyle w:val="TableStyle"/>
              <w:jc w:val="center"/>
            </w:pPr>
          </w:p>
        </w:tc>
        <w:tc>
          <w:tcPr>
            <w:tcW w:w="283" w:type="dxa"/>
          </w:tcPr>
          <w:p w14:paraId="616076F4" w14:textId="77777777" w:rsidR="00083A2B" w:rsidRDefault="00083A2B">
            <w:pPr>
              <w:pStyle w:val="TableStyle"/>
              <w:jc w:val="center"/>
            </w:pPr>
          </w:p>
        </w:tc>
        <w:tc>
          <w:tcPr>
            <w:tcW w:w="283" w:type="dxa"/>
          </w:tcPr>
          <w:p w14:paraId="4CC068A0" w14:textId="77777777" w:rsidR="00083A2B" w:rsidRDefault="00083A2B">
            <w:pPr>
              <w:pStyle w:val="TableStyle"/>
              <w:jc w:val="center"/>
            </w:pPr>
          </w:p>
        </w:tc>
        <w:tc>
          <w:tcPr>
            <w:tcW w:w="283" w:type="dxa"/>
          </w:tcPr>
          <w:p w14:paraId="0C7A90E1" w14:textId="77777777" w:rsidR="00083A2B" w:rsidRDefault="00083A2B">
            <w:pPr>
              <w:pStyle w:val="TableStyle"/>
              <w:jc w:val="center"/>
            </w:pPr>
          </w:p>
        </w:tc>
        <w:tc>
          <w:tcPr>
            <w:tcW w:w="1945" w:type="dxa"/>
          </w:tcPr>
          <w:p w14:paraId="5514B78B" w14:textId="77777777" w:rsidR="00083A2B" w:rsidRDefault="007C4FE9">
            <w:pPr>
              <w:pStyle w:val="TableStyle"/>
            </w:pPr>
            <w:r>
              <w:rPr>
                <w:noProof/>
              </w:rPr>
              <w:t>Associated Meter Id</w:t>
            </w:r>
          </w:p>
        </w:tc>
      </w:tr>
      <w:tr w:rsidR="00083A2B" w14:paraId="4DC16C0F" w14:textId="77777777">
        <w:trPr>
          <w:cantSplit/>
        </w:trPr>
        <w:tc>
          <w:tcPr>
            <w:tcW w:w="624" w:type="dxa"/>
          </w:tcPr>
          <w:p w14:paraId="16E1E16B" w14:textId="77777777" w:rsidR="00083A2B" w:rsidRDefault="00083A2B">
            <w:pPr>
              <w:pStyle w:val="TableStyle"/>
              <w:jc w:val="center"/>
            </w:pPr>
          </w:p>
        </w:tc>
        <w:tc>
          <w:tcPr>
            <w:tcW w:w="2035" w:type="dxa"/>
          </w:tcPr>
          <w:p w14:paraId="729181BC" w14:textId="77777777" w:rsidR="00083A2B" w:rsidRDefault="00083A2B">
            <w:pPr>
              <w:pStyle w:val="TableStyle"/>
            </w:pPr>
          </w:p>
        </w:tc>
        <w:tc>
          <w:tcPr>
            <w:tcW w:w="595" w:type="dxa"/>
          </w:tcPr>
          <w:p w14:paraId="532B0E85" w14:textId="77777777" w:rsidR="00083A2B" w:rsidRDefault="00083A2B">
            <w:pPr>
              <w:pStyle w:val="TableStyle"/>
            </w:pPr>
          </w:p>
        </w:tc>
        <w:tc>
          <w:tcPr>
            <w:tcW w:w="1570" w:type="dxa"/>
          </w:tcPr>
          <w:p w14:paraId="35D8DCA8" w14:textId="77777777" w:rsidR="00083A2B" w:rsidRDefault="00083A2B">
            <w:pPr>
              <w:pStyle w:val="TableStyle"/>
            </w:pPr>
          </w:p>
        </w:tc>
        <w:tc>
          <w:tcPr>
            <w:tcW w:w="283" w:type="dxa"/>
          </w:tcPr>
          <w:p w14:paraId="5B95F8CA" w14:textId="77777777" w:rsidR="00083A2B" w:rsidRDefault="00083A2B">
            <w:pPr>
              <w:pStyle w:val="TableStyle"/>
              <w:jc w:val="center"/>
            </w:pPr>
          </w:p>
        </w:tc>
        <w:tc>
          <w:tcPr>
            <w:tcW w:w="283" w:type="dxa"/>
          </w:tcPr>
          <w:p w14:paraId="23763C78" w14:textId="77777777" w:rsidR="00083A2B" w:rsidRDefault="00083A2B">
            <w:pPr>
              <w:pStyle w:val="TableStyle"/>
              <w:jc w:val="center"/>
            </w:pPr>
          </w:p>
        </w:tc>
        <w:tc>
          <w:tcPr>
            <w:tcW w:w="283" w:type="dxa"/>
          </w:tcPr>
          <w:p w14:paraId="09FA8E54" w14:textId="77777777" w:rsidR="00083A2B" w:rsidRDefault="00083A2B">
            <w:pPr>
              <w:pStyle w:val="TableStyle"/>
              <w:jc w:val="center"/>
            </w:pPr>
          </w:p>
        </w:tc>
        <w:tc>
          <w:tcPr>
            <w:tcW w:w="283" w:type="dxa"/>
          </w:tcPr>
          <w:p w14:paraId="6C32F1F9" w14:textId="77777777" w:rsidR="00083A2B" w:rsidRDefault="007C4FE9">
            <w:pPr>
              <w:pStyle w:val="TableStyle"/>
              <w:jc w:val="center"/>
            </w:pPr>
            <w:r>
              <w:rPr>
                <w:noProof/>
              </w:rPr>
              <w:t>N</w:t>
            </w:r>
          </w:p>
        </w:tc>
        <w:tc>
          <w:tcPr>
            <w:tcW w:w="283" w:type="dxa"/>
          </w:tcPr>
          <w:p w14:paraId="7979C5E7" w14:textId="77777777" w:rsidR="00083A2B" w:rsidRDefault="00083A2B">
            <w:pPr>
              <w:pStyle w:val="TableStyle"/>
              <w:jc w:val="center"/>
            </w:pPr>
          </w:p>
        </w:tc>
        <w:tc>
          <w:tcPr>
            <w:tcW w:w="283" w:type="dxa"/>
          </w:tcPr>
          <w:p w14:paraId="4FAA3736" w14:textId="77777777" w:rsidR="00083A2B" w:rsidRDefault="00083A2B">
            <w:pPr>
              <w:pStyle w:val="TableStyle"/>
              <w:jc w:val="center"/>
            </w:pPr>
          </w:p>
        </w:tc>
        <w:tc>
          <w:tcPr>
            <w:tcW w:w="283" w:type="dxa"/>
          </w:tcPr>
          <w:p w14:paraId="5014FC0A" w14:textId="77777777" w:rsidR="00083A2B" w:rsidRDefault="00083A2B">
            <w:pPr>
              <w:pStyle w:val="TableStyle"/>
              <w:jc w:val="center"/>
            </w:pPr>
          </w:p>
        </w:tc>
        <w:tc>
          <w:tcPr>
            <w:tcW w:w="283" w:type="dxa"/>
          </w:tcPr>
          <w:p w14:paraId="5015FB46" w14:textId="77777777" w:rsidR="00083A2B" w:rsidRDefault="00083A2B">
            <w:pPr>
              <w:pStyle w:val="TableStyle"/>
              <w:jc w:val="center"/>
            </w:pPr>
          </w:p>
        </w:tc>
        <w:tc>
          <w:tcPr>
            <w:tcW w:w="1945" w:type="dxa"/>
          </w:tcPr>
          <w:p w14:paraId="76559EFE" w14:textId="77777777" w:rsidR="00083A2B" w:rsidRDefault="007C4FE9">
            <w:pPr>
              <w:pStyle w:val="TableStyle"/>
            </w:pPr>
            <w:r>
              <w:rPr>
                <w:noProof/>
              </w:rPr>
              <w:t>Associated Meter Register Id</w:t>
            </w:r>
          </w:p>
        </w:tc>
      </w:tr>
    </w:tbl>
    <w:p w14:paraId="105B69F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8953E3F" w14:textId="77777777">
        <w:trPr>
          <w:cantSplit/>
        </w:trPr>
        <w:tc>
          <w:tcPr>
            <w:tcW w:w="624" w:type="dxa"/>
            <w:tcBorders>
              <w:bottom w:val="single" w:sz="2" w:space="0" w:color="auto"/>
            </w:tcBorders>
            <w:shd w:val="pct10" w:color="auto" w:fill="auto"/>
          </w:tcPr>
          <w:p w14:paraId="1DFD25DD" w14:textId="77777777" w:rsidR="00083A2B" w:rsidRDefault="007C4FE9">
            <w:pPr>
              <w:pStyle w:val="TableStyle"/>
              <w:jc w:val="center"/>
            </w:pPr>
            <w:r>
              <w:rPr>
                <w:noProof/>
              </w:rPr>
              <w:t>295</w:t>
            </w:r>
          </w:p>
        </w:tc>
        <w:tc>
          <w:tcPr>
            <w:tcW w:w="2035" w:type="dxa"/>
            <w:tcBorders>
              <w:bottom w:val="single" w:sz="2" w:space="0" w:color="auto"/>
            </w:tcBorders>
            <w:shd w:val="pct10" w:color="auto" w:fill="auto"/>
          </w:tcPr>
          <w:p w14:paraId="13A24FCD" w14:textId="77777777" w:rsidR="00083A2B" w:rsidRDefault="007C4FE9">
            <w:pPr>
              <w:pStyle w:val="TableStyle"/>
            </w:pPr>
            <w:r>
              <w:rPr>
                <w:noProof/>
              </w:rPr>
              <w:t>Meter Channels</w:t>
            </w:r>
          </w:p>
        </w:tc>
        <w:tc>
          <w:tcPr>
            <w:tcW w:w="595" w:type="dxa"/>
            <w:tcBorders>
              <w:bottom w:val="single" w:sz="2" w:space="0" w:color="auto"/>
            </w:tcBorders>
            <w:shd w:val="pct10" w:color="auto" w:fill="auto"/>
          </w:tcPr>
          <w:p w14:paraId="54DC2E02" w14:textId="77777777" w:rsidR="00083A2B" w:rsidRDefault="007C4FE9">
            <w:pPr>
              <w:pStyle w:val="TableStyle"/>
            </w:pPr>
            <w:r>
              <w:rPr>
                <w:noProof/>
              </w:rPr>
              <w:t>0-*</w:t>
            </w:r>
          </w:p>
        </w:tc>
        <w:tc>
          <w:tcPr>
            <w:tcW w:w="1570" w:type="dxa"/>
            <w:tcBorders>
              <w:bottom w:val="single" w:sz="2" w:space="0" w:color="auto"/>
            </w:tcBorders>
            <w:shd w:val="pct10" w:color="auto" w:fill="auto"/>
          </w:tcPr>
          <w:p w14:paraId="1DDDE7F5" w14:textId="77777777" w:rsidR="00083A2B" w:rsidRDefault="007C4FE9">
            <w:pPr>
              <w:pStyle w:val="TableStyle"/>
            </w:pPr>
            <w:commentRangeStart w:id="80"/>
            <w:r>
              <w:rPr>
                <w:noProof/>
              </w:rPr>
              <w:t>If Half Hourly Meters</w:t>
            </w:r>
            <w:commentRangeEnd w:id="80"/>
            <w:r w:rsidR="000F3248">
              <w:rPr>
                <w:rStyle w:val="CommentReference"/>
                <w:lang w:val="en-US"/>
              </w:rPr>
              <w:commentReference w:id="80"/>
            </w:r>
          </w:p>
        </w:tc>
        <w:tc>
          <w:tcPr>
            <w:tcW w:w="283" w:type="dxa"/>
            <w:tcBorders>
              <w:bottom w:val="single" w:sz="2" w:space="0" w:color="auto"/>
            </w:tcBorders>
            <w:shd w:val="pct10" w:color="auto" w:fill="auto"/>
          </w:tcPr>
          <w:p w14:paraId="651864B0" w14:textId="77777777" w:rsidR="00083A2B" w:rsidRDefault="00083A2B">
            <w:pPr>
              <w:pStyle w:val="TableStyle"/>
              <w:jc w:val="center"/>
            </w:pPr>
          </w:p>
        </w:tc>
        <w:tc>
          <w:tcPr>
            <w:tcW w:w="283" w:type="dxa"/>
            <w:tcBorders>
              <w:bottom w:val="single" w:sz="2" w:space="0" w:color="auto"/>
            </w:tcBorders>
            <w:shd w:val="pct10" w:color="auto" w:fill="auto"/>
          </w:tcPr>
          <w:p w14:paraId="73DBA719" w14:textId="77777777" w:rsidR="00083A2B" w:rsidRDefault="00083A2B">
            <w:pPr>
              <w:pStyle w:val="TableStyle"/>
              <w:jc w:val="center"/>
            </w:pPr>
          </w:p>
        </w:tc>
        <w:tc>
          <w:tcPr>
            <w:tcW w:w="283" w:type="dxa"/>
            <w:tcBorders>
              <w:bottom w:val="single" w:sz="2" w:space="0" w:color="auto"/>
            </w:tcBorders>
            <w:shd w:val="pct10" w:color="auto" w:fill="auto"/>
          </w:tcPr>
          <w:p w14:paraId="4CA6714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853982A" w14:textId="77777777" w:rsidR="00083A2B" w:rsidRDefault="00083A2B">
            <w:pPr>
              <w:pStyle w:val="TableStyle"/>
              <w:jc w:val="center"/>
            </w:pPr>
          </w:p>
        </w:tc>
        <w:tc>
          <w:tcPr>
            <w:tcW w:w="283" w:type="dxa"/>
            <w:tcBorders>
              <w:bottom w:val="single" w:sz="2" w:space="0" w:color="auto"/>
            </w:tcBorders>
            <w:shd w:val="pct10" w:color="auto" w:fill="auto"/>
          </w:tcPr>
          <w:p w14:paraId="2A015D06" w14:textId="77777777" w:rsidR="00083A2B" w:rsidRDefault="00083A2B">
            <w:pPr>
              <w:pStyle w:val="TableStyle"/>
              <w:jc w:val="center"/>
            </w:pPr>
          </w:p>
        </w:tc>
        <w:tc>
          <w:tcPr>
            <w:tcW w:w="283" w:type="dxa"/>
            <w:tcBorders>
              <w:bottom w:val="single" w:sz="2" w:space="0" w:color="auto"/>
            </w:tcBorders>
            <w:shd w:val="pct10" w:color="auto" w:fill="auto"/>
          </w:tcPr>
          <w:p w14:paraId="115A79E3" w14:textId="77777777" w:rsidR="00083A2B" w:rsidRDefault="00083A2B">
            <w:pPr>
              <w:pStyle w:val="TableStyle"/>
              <w:jc w:val="center"/>
            </w:pPr>
          </w:p>
        </w:tc>
        <w:tc>
          <w:tcPr>
            <w:tcW w:w="283" w:type="dxa"/>
            <w:tcBorders>
              <w:bottom w:val="single" w:sz="2" w:space="0" w:color="auto"/>
            </w:tcBorders>
            <w:shd w:val="pct10" w:color="auto" w:fill="auto"/>
          </w:tcPr>
          <w:p w14:paraId="5702B09C" w14:textId="77777777" w:rsidR="00083A2B" w:rsidRDefault="00083A2B">
            <w:pPr>
              <w:pStyle w:val="TableStyle"/>
              <w:jc w:val="center"/>
            </w:pPr>
          </w:p>
        </w:tc>
        <w:tc>
          <w:tcPr>
            <w:tcW w:w="283" w:type="dxa"/>
            <w:tcBorders>
              <w:bottom w:val="single" w:sz="2" w:space="0" w:color="auto"/>
            </w:tcBorders>
            <w:shd w:val="pct10" w:color="auto" w:fill="auto"/>
          </w:tcPr>
          <w:p w14:paraId="1D3E44E3" w14:textId="77777777" w:rsidR="00083A2B" w:rsidRDefault="00083A2B">
            <w:pPr>
              <w:pStyle w:val="TableStyle"/>
              <w:jc w:val="center"/>
            </w:pPr>
          </w:p>
        </w:tc>
        <w:tc>
          <w:tcPr>
            <w:tcW w:w="1945" w:type="dxa"/>
            <w:tcBorders>
              <w:bottom w:val="single" w:sz="2" w:space="0" w:color="auto"/>
            </w:tcBorders>
            <w:shd w:val="pct10" w:color="auto" w:fill="auto"/>
          </w:tcPr>
          <w:p w14:paraId="78E587BC" w14:textId="77777777" w:rsidR="00083A2B" w:rsidRDefault="00083A2B">
            <w:pPr>
              <w:pStyle w:val="TableStyle"/>
              <w:jc w:val="center"/>
            </w:pPr>
          </w:p>
        </w:tc>
      </w:tr>
      <w:tr w:rsidR="00083A2B" w14:paraId="6DAE416E" w14:textId="77777777">
        <w:trPr>
          <w:cantSplit/>
        </w:trPr>
        <w:tc>
          <w:tcPr>
            <w:tcW w:w="624" w:type="dxa"/>
          </w:tcPr>
          <w:p w14:paraId="3081AF9C" w14:textId="77777777" w:rsidR="00083A2B" w:rsidRDefault="00083A2B">
            <w:pPr>
              <w:pStyle w:val="TableStyle"/>
              <w:jc w:val="center"/>
            </w:pPr>
          </w:p>
        </w:tc>
        <w:tc>
          <w:tcPr>
            <w:tcW w:w="2035" w:type="dxa"/>
          </w:tcPr>
          <w:p w14:paraId="7A3ABA67" w14:textId="77777777" w:rsidR="00083A2B" w:rsidRDefault="00083A2B">
            <w:pPr>
              <w:pStyle w:val="TableStyle"/>
            </w:pPr>
          </w:p>
        </w:tc>
        <w:tc>
          <w:tcPr>
            <w:tcW w:w="595" w:type="dxa"/>
          </w:tcPr>
          <w:p w14:paraId="3A0DED3E" w14:textId="77777777" w:rsidR="00083A2B" w:rsidRDefault="00083A2B">
            <w:pPr>
              <w:pStyle w:val="TableStyle"/>
            </w:pPr>
          </w:p>
        </w:tc>
        <w:tc>
          <w:tcPr>
            <w:tcW w:w="1570" w:type="dxa"/>
          </w:tcPr>
          <w:p w14:paraId="435325AF" w14:textId="77777777" w:rsidR="00083A2B" w:rsidRDefault="00083A2B">
            <w:pPr>
              <w:pStyle w:val="TableStyle"/>
            </w:pPr>
          </w:p>
        </w:tc>
        <w:tc>
          <w:tcPr>
            <w:tcW w:w="283" w:type="dxa"/>
          </w:tcPr>
          <w:p w14:paraId="67D99352" w14:textId="77777777" w:rsidR="00083A2B" w:rsidRDefault="00083A2B">
            <w:pPr>
              <w:pStyle w:val="TableStyle"/>
              <w:jc w:val="center"/>
            </w:pPr>
          </w:p>
        </w:tc>
        <w:tc>
          <w:tcPr>
            <w:tcW w:w="283" w:type="dxa"/>
          </w:tcPr>
          <w:p w14:paraId="20F5AE72" w14:textId="77777777" w:rsidR="00083A2B" w:rsidRDefault="00083A2B">
            <w:pPr>
              <w:pStyle w:val="TableStyle"/>
              <w:jc w:val="center"/>
            </w:pPr>
          </w:p>
        </w:tc>
        <w:tc>
          <w:tcPr>
            <w:tcW w:w="283" w:type="dxa"/>
          </w:tcPr>
          <w:p w14:paraId="0C321659" w14:textId="77777777" w:rsidR="00083A2B" w:rsidRDefault="00083A2B">
            <w:pPr>
              <w:pStyle w:val="TableStyle"/>
              <w:jc w:val="center"/>
            </w:pPr>
          </w:p>
        </w:tc>
        <w:tc>
          <w:tcPr>
            <w:tcW w:w="283" w:type="dxa"/>
          </w:tcPr>
          <w:p w14:paraId="788FFA05" w14:textId="77777777" w:rsidR="00083A2B" w:rsidRDefault="007C4FE9">
            <w:pPr>
              <w:pStyle w:val="TableStyle"/>
              <w:jc w:val="center"/>
            </w:pPr>
            <w:r>
              <w:rPr>
                <w:noProof/>
              </w:rPr>
              <w:t>N</w:t>
            </w:r>
          </w:p>
        </w:tc>
        <w:tc>
          <w:tcPr>
            <w:tcW w:w="283" w:type="dxa"/>
          </w:tcPr>
          <w:p w14:paraId="467779AB" w14:textId="77777777" w:rsidR="00083A2B" w:rsidRDefault="00083A2B">
            <w:pPr>
              <w:pStyle w:val="TableStyle"/>
              <w:jc w:val="center"/>
            </w:pPr>
          </w:p>
        </w:tc>
        <w:tc>
          <w:tcPr>
            <w:tcW w:w="283" w:type="dxa"/>
          </w:tcPr>
          <w:p w14:paraId="708365AB" w14:textId="77777777" w:rsidR="00083A2B" w:rsidRDefault="00083A2B">
            <w:pPr>
              <w:pStyle w:val="TableStyle"/>
              <w:jc w:val="center"/>
            </w:pPr>
          </w:p>
        </w:tc>
        <w:tc>
          <w:tcPr>
            <w:tcW w:w="283" w:type="dxa"/>
          </w:tcPr>
          <w:p w14:paraId="7BE03512" w14:textId="77777777" w:rsidR="00083A2B" w:rsidRDefault="00083A2B">
            <w:pPr>
              <w:pStyle w:val="TableStyle"/>
              <w:jc w:val="center"/>
            </w:pPr>
          </w:p>
        </w:tc>
        <w:tc>
          <w:tcPr>
            <w:tcW w:w="283" w:type="dxa"/>
          </w:tcPr>
          <w:p w14:paraId="6360FFBA" w14:textId="77777777" w:rsidR="00083A2B" w:rsidRDefault="00083A2B">
            <w:pPr>
              <w:pStyle w:val="TableStyle"/>
              <w:jc w:val="center"/>
            </w:pPr>
          </w:p>
        </w:tc>
        <w:tc>
          <w:tcPr>
            <w:tcW w:w="1945" w:type="dxa"/>
          </w:tcPr>
          <w:p w14:paraId="1B3F7D15" w14:textId="77777777" w:rsidR="00083A2B" w:rsidRDefault="007C4FE9">
            <w:pPr>
              <w:pStyle w:val="TableStyle"/>
            </w:pPr>
            <w:r>
              <w:rPr>
                <w:noProof/>
              </w:rPr>
              <w:t>Channel Number</w:t>
            </w:r>
          </w:p>
        </w:tc>
      </w:tr>
      <w:tr w:rsidR="00083A2B" w14:paraId="48F0945B" w14:textId="77777777">
        <w:trPr>
          <w:cantSplit/>
        </w:trPr>
        <w:tc>
          <w:tcPr>
            <w:tcW w:w="624" w:type="dxa"/>
          </w:tcPr>
          <w:p w14:paraId="5110F8A5" w14:textId="77777777" w:rsidR="00083A2B" w:rsidRDefault="00083A2B">
            <w:pPr>
              <w:pStyle w:val="TableStyle"/>
              <w:jc w:val="center"/>
            </w:pPr>
          </w:p>
        </w:tc>
        <w:tc>
          <w:tcPr>
            <w:tcW w:w="2035" w:type="dxa"/>
          </w:tcPr>
          <w:p w14:paraId="131FAA23" w14:textId="77777777" w:rsidR="00083A2B" w:rsidRDefault="00083A2B">
            <w:pPr>
              <w:pStyle w:val="TableStyle"/>
            </w:pPr>
          </w:p>
        </w:tc>
        <w:tc>
          <w:tcPr>
            <w:tcW w:w="595" w:type="dxa"/>
          </w:tcPr>
          <w:p w14:paraId="40CEAC2C" w14:textId="77777777" w:rsidR="00083A2B" w:rsidRDefault="00083A2B">
            <w:pPr>
              <w:pStyle w:val="TableStyle"/>
            </w:pPr>
          </w:p>
        </w:tc>
        <w:tc>
          <w:tcPr>
            <w:tcW w:w="1570" w:type="dxa"/>
          </w:tcPr>
          <w:p w14:paraId="53AFFB4F" w14:textId="77777777" w:rsidR="00083A2B" w:rsidRDefault="00083A2B">
            <w:pPr>
              <w:pStyle w:val="TableStyle"/>
            </w:pPr>
          </w:p>
        </w:tc>
        <w:tc>
          <w:tcPr>
            <w:tcW w:w="283" w:type="dxa"/>
          </w:tcPr>
          <w:p w14:paraId="2148F20C" w14:textId="77777777" w:rsidR="00083A2B" w:rsidRDefault="00083A2B">
            <w:pPr>
              <w:pStyle w:val="TableStyle"/>
              <w:jc w:val="center"/>
            </w:pPr>
          </w:p>
        </w:tc>
        <w:tc>
          <w:tcPr>
            <w:tcW w:w="283" w:type="dxa"/>
          </w:tcPr>
          <w:p w14:paraId="067A82DD" w14:textId="77777777" w:rsidR="00083A2B" w:rsidRDefault="00083A2B">
            <w:pPr>
              <w:pStyle w:val="TableStyle"/>
              <w:jc w:val="center"/>
            </w:pPr>
          </w:p>
        </w:tc>
        <w:tc>
          <w:tcPr>
            <w:tcW w:w="283" w:type="dxa"/>
          </w:tcPr>
          <w:p w14:paraId="24FB1D39" w14:textId="77777777" w:rsidR="00083A2B" w:rsidRDefault="00083A2B">
            <w:pPr>
              <w:pStyle w:val="TableStyle"/>
              <w:jc w:val="center"/>
            </w:pPr>
          </w:p>
        </w:tc>
        <w:tc>
          <w:tcPr>
            <w:tcW w:w="283" w:type="dxa"/>
          </w:tcPr>
          <w:p w14:paraId="509CCB61" w14:textId="77777777" w:rsidR="00083A2B" w:rsidRDefault="007C4FE9">
            <w:pPr>
              <w:pStyle w:val="TableStyle"/>
              <w:jc w:val="center"/>
            </w:pPr>
            <w:r>
              <w:rPr>
                <w:noProof/>
              </w:rPr>
              <w:t>N</w:t>
            </w:r>
          </w:p>
        </w:tc>
        <w:tc>
          <w:tcPr>
            <w:tcW w:w="283" w:type="dxa"/>
          </w:tcPr>
          <w:p w14:paraId="2A332081" w14:textId="77777777" w:rsidR="00083A2B" w:rsidRDefault="00083A2B">
            <w:pPr>
              <w:pStyle w:val="TableStyle"/>
              <w:jc w:val="center"/>
            </w:pPr>
          </w:p>
        </w:tc>
        <w:tc>
          <w:tcPr>
            <w:tcW w:w="283" w:type="dxa"/>
          </w:tcPr>
          <w:p w14:paraId="0672CDA8" w14:textId="77777777" w:rsidR="00083A2B" w:rsidRDefault="00083A2B">
            <w:pPr>
              <w:pStyle w:val="TableStyle"/>
              <w:jc w:val="center"/>
            </w:pPr>
          </w:p>
        </w:tc>
        <w:tc>
          <w:tcPr>
            <w:tcW w:w="283" w:type="dxa"/>
          </w:tcPr>
          <w:p w14:paraId="7D4862DF" w14:textId="77777777" w:rsidR="00083A2B" w:rsidRDefault="00083A2B">
            <w:pPr>
              <w:pStyle w:val="TableStyle"/>
              <w:jc w:val="center"/>
            </w:pPr>
          </w:p>
        </w:tc>
        <w:tc>
          <w:tcPr>
            <w:tcW w:w="283" w:type="dxa"/>
          </w:tcPr>
          <w:p w14:paraId="5D05F1BB" w14:textId="77777777" w:rsidR="00083A2B" w:rsidRDefault="00083A2B">
            <w:pPr>
              <w:pStyle w:val="TableStyle"/>
              <w:jc w:val="center"/>
            </w:pPr>
          </w:p>
        </w:tc>
        <w:tc>
          <w:tcPr>
            <w:tcW w:w="1945" w:type="dxa"/>
          </w:tcPr>
          <w:p w14:paraId="4817825A" w14:textId="77777777" w:rsidR="00083A2B" w:rsidRDefault="007C4FE9">
            <w:pPr>
              <w:pStyle w:val="TableStyle"/>
            </w:pPr>
            <w:r>
              <w:rPr>
                <w:noProof/>
              </w:rPr>
              <w:t>Measurement Quantity Id</w:t>
            </w:r>
          </w:p>
        </w:tc>
      </w:tr>
      <w:tr w:rsidR="00083A2B" w14:paraId="4FB787D0" w14:textId="77777777">
        <w:trPr>
          <w:cantSplit/>
        </w:trPr>
        <w:tc>
          <w:tcPr>
            <w:tcW w:w="624" w:type="dxa"/>
          </w:tcPr>
          <w:p w14:paraId="507842D8" w14:textId="77777777" w:rsidR="00083A2B" w:rsidRDefault="00083A2B">
            <w:pPr>
              <w:pStyle w:val="TableStyle"/>
              <w:jc w:val="center"/>
            </w:pPr>
          </w:p>
        </w:tc>
        <w:tc>
          <w:tcPr>
            <w:tcW w:w="2035" w:type="dxa"/>
          </w:tcPr>
          <w:p w14:paraId="30A945DE" w14:textId="77777777" w:rsidR="00083A2B" w:rsidRDefault="00083A2B">
            <w:pPr>
              <w:pStyle w:val="TableStyle"/>
            </w:pPr>
          </w:p>
        </w:tc>
        <w:tc>
          <w:tcPr>
            <w:tcW w:w="595" w:type="dxa"/>
          </w:tcPr>
          <w:p w14:paraId="68EA109D" w14:textId="77777777" w:rsidR="00083A2B" w:rsidRDefault="00083A2B">
            <w:pPr>
              <w:pStyle w:val="TableStyle"/>
            </w:pPr>
          </w:p>
        </w:tc>
        <w:tc>
          <w:tcPr>
            <w:tcW w:w="1570" w:type="dxa"/>
          </w:tcPr>
          <w:p w14:paraId="768C555C" w14:textId="77777777" w:rsidR="00083A2B" w:rsidRDefault="00083A2B">
            <w:pPr>
              <w:pStyle w:val="TableStyle"/>
            </w:pPr>
          </w:p>
        </w:tc>
        <w:tc>
          <w:tcPr>
            <w:tcW w:w="283" w:type="dxa"/>
          </w:tcPr>
          <w:p w14:paraId="00B3B412" w14:textId="77777777" w:rsidR="00083A2B" w:rsidRDefault="00083A2B">
            <w:pPr>
              <w:pStyle w:val="TableStyle"/>
              <w:jc w:val="center"/>
            </w:pPr>
          </w:p>
        </w:tc>
        <w:tc>
          <w:tcPr>
            <w:tcW w:w="283" w:type="dxa"/>
          </w:tcPr>
          <w:p w14:paraId="090FBD95" w14:textId="77777777" w:rsidR="00083A2B" w:rsidRDefault="00083A2B">
            <w:pPr>
              <w:pStyle w:val="TableStyle"/>
              <w:jc w:val="center"/>
            </w:pPr>
          </w:p>
        </w:tc>
        <w:tc>
          <w:tcPr>
            <w:tcW w:w="283" w:type="dxa"/>
          </w:tcPr>
          <w:p w14:paraId="3BE8A298" w14:textId="77777777" w:rsidR="00083A2B" w:rsidRDefault="00083A2B">
            <w:pPr>
              <w:pStyle w:val="TableStyle"/>
              <w:jc w:val="center"/>
            </w:pPr>
          </w:p>
        </w:tc>
        <w:tc>
          <w:tcPr>
            <w:tcW w:w="283" w:type="dxa"/>
          </w:tcPr>
          <w:p w14:paraId="66B27FAA" w14:textId="77777777" w:rsidR="00083A2B" w:rsidRDefault="007C4FE9">
            <w:pPr>
              <w:pStyle w:val="TableStyle"/>
              <w:jc w:val="center"/>
            </w:pPr>
            <w:r>
              <w:rPr>
                <w:noProof/>
              </w:rPr>
              <w:t>N</w:t>
            </w:r>
          </w:p>
        </w:tc>
        <w:tc>
          <w:tcPr>
            <w:tcW w:w="283" w:type="dxa"/>
          </w:tcPr>
          <w:p w14:paraId="68D88834" w14:textId="77777777" w:rsidR="00083A2B" w:rsidRDefault="00083A2B">
            <w:pPr>
              <w:pStyle w:val="TableStyle"/>
              <w:jc w:val="center"/>
            </w:pPr>
          </w:p>
        </w:tc>
        <w:tc>
          <w:tcPr>
            <w:tcW w:w="283" w:type="dxa"/>
          </w:tcPr>
          <w:p w14:paraId="55EE1EDC" w14:textId="77777777" w:rsidR="00083A2B" w:rsidRDefault="00083A2B">
            <w:pPr>
              <w:pStyle w:val="TableStyle"/>
              <w:jc w:val="center"/>
            </w:pPr>
          </w:p>
        </w:tc>
        <w:tc>
          <w:tcPr>
            <w:tcW w:w="283" w:type="dxa"/>
          </w:tcPr>
          <w:p w14:paraId="2B22D44F" w14:textId="77777777" w:rsidR="00083A2B" w:rsidRDefault="00083A2B">
            <w:pPr>
              <w:pStyle w:val="TableStyle"/>
              <w:jc w:val="center"/>
            </w:pPr>
          </w:p>
        </w:tc>
        <w:tc>
          <w:tcPr>
            <w:tcW w:w="283" w:type="dxa"/>
          </w:tcPr>
          <w:p w14:paraId="7237B43C" w14:textId="77777777" w:rsidR="00083A2B" w:rsidRDefault="00083A2B">
            <w:pPr>
              <w:pStyle w:val="TableStyle"/>
              <w:jc w:val="center"/>
            </w:pPr>
          </w:p>
        </w:tc>
        <w:tc>
          <w:tcPr>
            <w:tcW w:w="1945" w:type="dxa"/>
          </w:tcPr>
          <w:p w14:paraId="5E0A6452" w14:textId="77777777" w:rsidR="00083A2B" w:rsidRDefault="007C4FE9">
            <w:pPr>
              <w:pStyle w:val="TableStyle"/>
            </w:pPr>
            <w:r>
              <w:rPr>
                <w:noProof/>
              </w:rPr>
              <w:t>Pulse Multiplier</w:t>
            </w:r>
          </w:p>
        </w:tc>
      </w:tr>
    </w:tbl>
    <w:p w14:paraId="4EE2113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1CCE22E" w14:textId="77777777">
        <w:trPr>
          <w:cantSplit/>
        </w:trPr>
        <w:tc>
          <w:tcPr>
            <w:tcW w:w="624" w:type="dxa"/>
            <w:tcBorders>
              <w:bottom w:val="single" w:sz="2" w:space="0" w:color="auto"/>
            </w:tcBorders>
            <w:shd w:val="pct10" w:color="auto" w:fill="auto"/>
          </w:tcPr>
          <w:p w14:paraId="51BBAFAB" w14:textId="77777777" w:rsidR="00083A2B" w:rsidRDefault="007C4FE9">
            <w:pPr>
              <w:pStyle w:val="TableStyle"/>
              <w:jc w:val="center"/>
            </w:pPr>
            <w:r>
              <w:rPr>
                <w:noProof/>
              </w:rPr>
              <w:t>296</w:t>
            </w:r>
          </w:p>
        </w:tc>
        <w:tc>
          <w:tcPr>
            <w:tcW w:w="2035" w:type="dxa"/>
            <w:tcBorders>
              <w:bottom w:val="single" w:sz="2" w:space="0" w:color="auto"/>
            </w:tcBorders>
            <w:shd w:val="pct10" w:color="auto" w:fill="auto"/>
          </w:tcPr>
          <w:p w14:paraId="284F058B" w14:textId="77777777" w:rsidR="00083A2B" w:rsidRDefault="007C4FE9">
            <w:pPr>
              <w:pStyle w:val="TableStyle"/>
            </w:pPr>
            <w:r>
              <w:rPr>
                <w:noProof/>
              </w:rPr>
              <w:t>Metering System Maintenance History</w:t>
            </w:r>
          </w:p>
        </w:tc>
        <w:tc>
          <w:tcPr>
            <w:tcW w:w="595" w:type="dxa"/>
            <w:tcBorders>
              <w:bottom w:val="single" w:sz="2" w:space="0" w:color="auto"/>
            </w:tcBorders>
            <w:shd w:val="pct10" w:color="auto" w:fill="auto"/>
          </w:tcPr>
          <w:p w14:paraId="7A9477D7" w14:textId="77777777" w:rsidR="00083A2B" w:rsidRDefault="007C4FE9">
            <w:pPr>
              <w:pStyle w:val="TableStyle"/>
            </w:pPr>
            <w:r>
              <w:rPr>
                <w:noProof/>
              </w:rPr>
              <w:t>0-*</w:t>
            </w:r>
          </w:p>
        </w:tc>
        <w:tc>
          <w:tcPr>
            <w:tcW w:w="1570" w:type="dxa"/>
            <w:tcBorders>
              <w:bottom w:val="single" w:sz="2" w:space="0" w:color="auto"/>
            </w:tcBorders>
            <w:shd w:val="pct10" w:color="auto" w:fill="auto"/>
          </w:tcPr>
          <w:p w14:paraId="2CC664D9" w14:textId="77777777" w:rsidR="00083A2B" w:rsidRDefault="00083A2B">
            <w:pPr>
              <w:pStyle w:val="TableStyle"/>
            </w:pPr>
          </w:p>
        </w:tc>
        <w:tc>
          <w:tcPr>
            <w:tcW w:w="283" w:type="dxa"/>
            <w:tcBorders>
              <w:bottom w:val="single" w:sz="2" w:space="0" w:color="auto"/>
            </w:tcBorders>
            <w:shd w:val="pct10" w:color="auto" w:fill="auto"/>
          </w:tcPr>
          <w:p w14:paraId="5217A87B" w14:textId="77777777" w:rsidR="00083A2B" w:rsidRDefault="00083A2B">
            <w:pPr>
              <w:pStyle w:val="TableStyle"/>
              <w:jc w:val="center"/>
            </w:pPr>
          </w:p>
        </w:tc>
        <w:tc>
          <w:tcPr>
            <w:tcW w:w="283" w:type="dxa"/>
            <w:tcBorders>
              <w:bottom w:val="single" w:sz="2" w:space="0" w:color="auto"/>
            </w:tcBorders>
            <w:shd w:val="pct10" w:color="auto" w:fill="auto"/>
          </w:tcPr>
          <w:p w14:paraId="70A753BE" w14:textId="77777777" w:rsidR="00083A2B" w:rsidRDefault="00083A2B">
            <w:pPr>
              <w:pStyle w:val="TableStyle"/>
              <w:jc w:val="center"/>
            </w:pPr>
          </w:p>
        </w:tc>
        <w:tc>
          <w:tcPr>
            <w:tcW w:w="283" w:type="dxa"/>
            <w:tcBorders>
              <w:bottom w:val="single" w:sz="2" w:space="0" w:color="auto"/>
            </w:tcBorders>
            <w:shd w:val="pct10" w:color="auto" w:fill="auto"/>
          </w:tcPr>
          <w:p w14:paraId="5E4490C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7737D76" w14:textId="77777777" w:rsidR="00083A2B" w:rsidRDefault="00083A2B">
            <w:pPr>
              <w:pStyle w:val="TableStyle"/>
              <w:jc w:val="center"/>
            </w:pPr>
          </w:p>
        </w:tc>
        <w:tc>
          <w:tcPr>
            <w:tcW w:w="283" w:type="dxa"/>
            <w:tcBorders>
              <w:bottom w:val="single" w:sz="2" w:space="0" w:color="auto"/>
            </w:tcBorders>
            <w:shd w:val="pct10" w:color="auto" w:fill="auto"/>
          </w:tcPr>
          <w:p w14:paraId="74A0D6CE" w14:textId="77777777" w:rsidR="00083A2B" w:rsidRDefault="00083A2B">
            <w:pPr>
              <w:pStyle w:val="TableStyle"/>
              <w:jc w:val="center"/>
            </w:pPr>
          </w:p>
        </w:tc>
        <w:tc>
          <w:tcPr>
            <w:tcW w:w="283" w:type="dxa"/>
            <w:tcBorders>
              <w:bottom w:val="single" w:sz="2" w:space="0" w:color="auto"/>
            </w:tcBorders>
            <w:shd w:val="pct10" w:color="auto" w:fill="auto"/>
          </w:tcPr>
          <w:p w14:paraId="595D8CDA" w14:textId="77777777" w:rsidR="00083A2B" w:rsidRDefault="00083A2B">
            <w:pPr>
              <w:pStyle w:val="TableStyle"/>
              <w:jc w:val="center"/>
            </w:pPr>
          </w:p>
        </w:tc>
        <w:tc>
          <w:tcPr>
            <w:tcW w:w="283" w:type="dxa"/>
            <w:tcBorders>
              <w:bottom w:val="single" w:sz="2" w:space="0" w:color="auto"/>
            </w:tcBorders>
            <w:shd w:val="pct10" w:color="auto" w:fill="auto"/>
          </w:tcPr>
          <w:p w14:paraId="74F17650" w14:textId="77777777" w:rsidR="00083A2B" w:rsidRDefault="00083A2B">
            <w:pPr>
              <w:pStyle w:val="TableStyle"/>
              <w:jc w:val="center"/>
            </w:pPr>
          </w:p>
        </w:tc>
        <w:tc>
          <w:tcPr>
            <w:tcW w:w="283" w:type="dxa"/>
            <w:tcBorders>
              <w:bottom w:val="single" w:sz="2" w:space="0" w:color="auto"/>
            </w:tcBorders>
            <w:shd w:val="pct10" w:color="auto" w:fill="auto"/>
          </w:tcPr>
          <w:p w14:paraId="6E54C336" w14:textId="77777777" w:rsidR="00083A2B" w:rsidRDefault="00083A2B">
            <w:pPr>
              <w:pStyle w:val="TableStyle"/>
              <w:jc w:val="center"/>
            </w:pPr>
          </w:p>
        </w:tc>
        <w:tc>
          <w:tcPr>
            <w:tcW w:w="1945" w:type="dxa"/>
            <w:tcBorders>
              <w:bottom w:val="single" w:sz="2" w:space="0" w:color="auto"/>
            </w:tcBorders>
            <w:shd w:val="pct10" w:color="auto" w:fill="auto"/>
          </w:tcPr>
          <w:p w14:paraId="44D1DB0A" w14:textId="77777777" w:rsidR="00083A2B" w:rsidRDefault="00083A2B">
            <w:pPr>
              <w:pStyle w:val="TableStyle"/>
              <w:jc w:val="center"/>
            </w:pPr>
          </w:p>
        </w:tc>
      </w:tr>
      <w:tr w:rsidR="00083A2B" w14:paraId="27F2FB64" w14:textId="77777777">
        <w:trPr>
          <w:cantSplit/>
        </w:trPr>
        <w:tc>
          <w:tcPr>
            <w:tcW w:w="624" w:type="dxa"/>
          </w:tcPr>
          <w:p w14:paraId="6C0DC67D" w14:textId="77777777" w:rsidR="00083A2B" w:rsidRDefault="00083A2B">
            <w:pPr>
              <w:pStyle w:val="TableStyle"/>
              <w:jc w:val="center"/>
            </w:pPr>
          </w:p>
        </w:tc>
        <w:tc>
          <w:tcPr>
            <w:tcW w:w="2035" w:type="dxa"/>
          </w:tcPr>
          <w:p w14:paraId="6784AA0F" w14:textId="77777777" w:rsidR="00083A2B" w:rsidRDefault="00083A2B">
            <w:pPr>
              <w:pStyle w:val="TableStyle"/>
            </w:pPr>
          </w:p>
        </w:tc>
        <w:tc>
          <w:tcPr>
            <w:tcW w:w="595" w:type="dxa"/>
          </w:tcPr>
          <w:p w14:paraId="677CFD01" w14:textId="77777777" w:rsidR="00083A2B" w:rsidRDefault="00083A2B">
            <w:pPr>
              <w:pStyle w:val="TableStyle"/>
            </w:pPr>
          </w:p>
        </w:tc>
        <w:tc>
          <w:tcPr>
            <w:tcW w:w="1570" w:type="dxa"/>
          </w:tcPr>
          <w:p w14:paraId="4102FD5C" w14:textId="77777777" w:rsidR="00083A2B" w:rsidRDefault="00083A2B">
            <w:pPr>
              <w:pStyle w:val="TableStyle"/>
            </w:pPr>
          </w:p>
        </w:tc>
        <w:tc>
          <w:tcPr>
            <w:tcW w:w="283" w:type="dxa"/>
          </w:tcPr>
          <w:p w14:paraId="2ABE7EC7" w14:textId="77777777" w:rsidR="00083A2B" w:rsidRDefault="00083A2B">
            <w:pPr>
              <w:pStyle w:val="TableStyle"/>
              <w:jc w:val="center"/>
            </w:pPr>
          </w:p>
        </w:tc>
        <w:tc>
          <w:tcPr>
            <w:tcW w:w="283" w:type="dxa"/>
          </w:tcPr>
          <w:p w14:paraId="69124F4A" w14:textId="77777777" w:rsidR="00083A2B" w:rsidRDefault="00083A2B">
            <w:pPr>
              <w:pStyle w:val="TableStyle"/>
              <w:jc w:val="center"/>
            </w:pPr>
          </w:p>
        </w:tc>
        <w:tc>
          <w:tcPr>
            <w:tcW w:w="283" w:type="dxa"/>
          </w:tcPr>
          <w:p w14:paraId="7E78B028" w14:textId="77777777" w:rsidR="00083A2B" w:rsidRDefault="00083A2B">
            <w:pPr>
              <w:pStyle w:val="TableStyle"/>
              <w:jc w:val="center"/>
            </w:pPr>
          </w:p>
        </w:tc>
        <w:tc>
          <w:tcPr>
            <w:tcW w:w="283" w:type="dxa"/>
          </w:tcPr>
          <w:p w14:paraId="770AEC68" w14:textId="77777777" w:rsidR="00083A2B" w:rsidRDefault="007C4FE9">
            <w:pPr>
              <w:pStyle w:val="TableStyle"/>
              <w:jc w:val="center"/>
            </w:pPr>
            <w:r>
              <w:rPr>
                <w:noProof/>
              </w:rPr>
              <w:t>1</w:t>
            </w:r>
          </w:p>
        </w:tc>
        <w:tc>
          <w:tcPr>
            <w:tcW w:w="283" w:type="dxa"/>
          </w:tcPr>
          <w:p w14:paraId="791C57FA" w14:textId="77777777" w:rsidR="00083A2B" w:rsidRDefault="00083A2B">
            <w:pPr>
              <w:pStyle w:val="TableStyle"/>
              <w:jc w:val="center"/>
            </w:pPr>
          </w:p>
        </w:tc>
        <w:tc>
          <w:tcPr>
            <w:tcW w:w="283" w:type="dxa"/>
          </w:tcPr>
          <w:p w14:paraId="4F67F7F2" w14:textId="77777777" w:rsidR="00083A2B" w:rsidRDefault="00083A2B">
            <w:pPr>
              <w:pStyle w:val="TableStyle"/>
              <w:jc w:val="center"/>
            </w:pPr>
          </w:p>
        </w:tc>
        <w:tc>
          <w:tcPr>
            <w:tcW w:w="283" w:type="dxa"/>
          </w:tcPr>
          <w:p w14:paraId="629FEEEE" w14:textId="77777777" w:rsidR="00083A2B" w:rsidRDefault="00083A2B">
            <w:pPr>
              <w:pStyle w:val="TableStyle"/>
              <w:jc w:val="center"/>
            </w:pPr>
          </w:p>
        </w:tc>
        <w:tc>
          <w:tcPr>
            <w:tcW w:w="283" w:type="dxa"/>
          </w:tcPr>
          <w:p w14:paraId="2C9E0F82" w14:textId="77777777" w:rsidR="00083A2B" w:rsidRDefault="00083A2B">
            <w:pPr>
              <w:pStyle w:val="TableStyle"/>
              <w:jc w:val="center"/>
            </w:pPr>
          </w:p>
        </w:tc>
        <w:tc>
          <w:tcPr>
            <w:tcW w:w="1945" w:type="dxa"/>
          </w:tcPr>
          <w:p w14:paraId="46C5A90C" w14:textId="77777777" w:rsidR="00083A2B" w:rsidRDefault="007C4FE9">
            <w:pPr>
              <w:pStyle w:val="TableStyle"/>
            </w:pPr>
            <w:r>
              <w:rPr>
                <w:noProof/>
              </w:rPr>
              <w:t>Maintenance Date</w:t>
            </w:r>
          </w:p>
        </w:tc>
      </w:tr>
      <w:tr w:rsidR="00083A2B" w14:paraId="4CAF9017" w14:textId="77777777">
        <w:trPr>
          <w:cantSplit/>
        </w:trPr>
        <w:tc>
          <w:tcPr>
            <w:tcW w:w="624" w:type="dxa"/>
          </w:tcPr>
          <w:p w14:paraId="2FA2F07D" w14:textId="77777777" w:rsidR="00083A2B" w:rsidRDefault="00083A2B">
            <w:pPr>
              <w:pStyle w:val="TableStyle"/>
              <w:jc w:val="center"/>
            </w:pPr>
          </w:p>
        </w:tc>
        <w:tc>
          <w:tcPr>
            <w:tcW w:w="2035" w:type="dxa"/>
          </w:tcPr>
          <w:p w14:paraId="18F0B7FD" w14:textId="77777777" w:rsidR="00083A2B" w:rsidRDefault="00083A2B">
            <w:pPr>
              <w:pStyle w:val="TableStyle"/>
            </w:pPr>
          </w:p>
        </w:tc>
        <w:tc>
          <w:tcPr>
            <w:tcW w:w="595" w:type="dxa"/>
          </w:tcPr>
          <w:p w14:paraId="65CF30CF" w14:textId="77777777" w:rsidR="00083A2B" w:rsidRDefault="00083A2B">
            <w:pPr>
              <w:pStyle w:val="TableStyle"/>
            </w:pPr>
          </w:p>
        </w:tc>
        <w:tc>
          <w:tcPr>
            <w:tcW w:w="1570" w:type="dxa"/>
          </w:tcPr>
          <w:p w14:paraId="5890757A" w14:textId="77777777" w:rsidR="00083A2B" w:rsidRDefault="00083A2B">
            <w:pPr>
              <w:pStyle w:val="TableStyle"/>
            </w:pPr>
          </w:p>
        </w:tc>
        <w:tc>
          <w:tcPr>
            <w:tcW w:w="283" w:type="dxa"/>
          </w:tcPr>
          <w:p w14:paraId="38F7A1F6" w14:textId="77777777" w:rsidR="00083A2B" w:rsidRDefault="00083A2B">
            <w:pPr>
              <w:pStyle w:val="TableStyle"/>
              <w:jc w:val="center"/>
            </w:pPr>
          </w:p>
        </w:tc>
        <w:tc>
          <w:tcPr>
            <w:tcW w:w="283" w:type="dxa"/>
          </w:tcPr>
          <w:p w14:paraId="0F0D2FA4" w14:textId="77777777" w:rsidR="00083A2B" w:rsidRDefault="00083A2B">
            <w:pPr>
              <w:pStyle w:val="TableStyle"/>
              <w:jc w:val="center"/>
            </w:pPr>
          </w:p>
        </w:tc>
        <w:tc>
          <w:tcPr>
            <w:tcW w:w="283" w:type="dxa"/>
          </w:tcPr>
          <w:p w14:paraId="07E94ED2" w14:textId="77777777" w:rsidR="00083A2B" w:rsidRDefault="00083A2B">
            <w:pPr>
              <w:pStyle w:val="TableStyle"/>
              <w:jc w:val="center"/>
            </w:pPr>
          </w:p>
        </w:tc>
        <w:tc>
          <w:tcPr>
            <w:tcW w:w="283" w:type="dxa"/>
          </w:tcPr>
          <w:p w14:paraId="1C817029" w14:textId="77777777" w:rsidR="00083A2B" w:rsidRDefault="007C4FE9">
            <w:pPr>
              <w:pStyle w:val="TableStyle"/>
              <w:jc w:val="center"/>
            </w:pPr>
            <w:r>
              <w:rPr>
                <w:noProof/>
              </w:rPr>
              <w:t>1</w:t>
            </w:r>
          </w:p>
        </w:tc>
        <w:tc>
          <w:tcPr>
            <w:tcW w:w="283" w:type="dxa"/>
          </w:tcPr>
          <w:p w14:paraId="2CB88C45" w14:textId="77777777" w:rsidR="00083A2B" w:rsidRDefault="00083A2B">
            <w:pPr>
              <w:pStyle w:val="TableStyle"/>
              <w:jc w:val="center"/>
            </w:pPr>
          </w:p>
        </w:tc>
        <w:tc>
          <w:tcPr>
            <w:tcW w:w="283" w:type="dxa"/>
          </w:tcPr>
          <w:p w14:paraId="3EE9EF76" w14:textId="77777777" w:rsidR="00083A2B" w:rsidRDefault="00083A2B">
            <w:pPr>
              <w:pStyle w:val="TableStyle"/>
              <w:jc w:val="center"/>
            </w:pPr>
          </w:p>
        </w:tc>
        <w:tc>
          <w:tcPr>
            <w:tcW w:w="283" w:type="dxa"/>
          </w:tcPr>
          <w:p w14:paraId="2F9444C8" w14:textId="77777777" w:rsidR="00083A2B" w:rsidRDefault="00083A2B">
            <w:pPr>
              <w:pStyle w:val="TableStyle"/>
              <w:jc w:val="center"/>
            </w:pPr>
          </w:p>
        </w:tc>
        <w:tc>
          <w:tcPr>
            <w:tcW w:w="283" w:type="dxa"/>
          </w:tcPr>
          <w:p w14:paraId="661F67FF" w14:textId="77777777" w:rsidR="00083A2B" w:rsidRDefault="00083A2B">
            <w:pPr>
              <w:pStyle w:val="TableStyle"/>
              <w:jc w:val="center"/>
            </w:pPr>
          </w:p>
        </w:tc>
        <w:tc>
          <w:tcPr>
            <w:tcW w:w="1945" w:type="dxa"/>
          </w:tcPr>
          <w:p w14:paraId="5DE59C71" w14:textId="77777777" w:rsidR="00083A2B" w:rsidRDefault="007C4FE9">
            <w:pPr>
              <w:pStyle w:val="TableStyle"/>
            </w:pPr>
            <w:r>
              <w:rPr>
                <w:noProof/>
              </w:rPr>
              <w:t>Nature of Maintenance</w:t>
            </w:r>
          </w:p>
        </w:tc>
      </w:tr>
    </w:tbl>
    <w:p w14:paraId="0637918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89A49B3" w14:textId="77777777">
        <w:trPr>
          <w:cantSplit/>
        </w:trPr>
        <w:tc>
          <w:tcPr>
            <w:tcW w:w="624" w:type="dxa"/>
            <w:tcBorders>
              <w:bottom w:val="single" w:sz="2" w:space="0" w:color="auto"/>
            </w:tcBorders>
            <w:shd w:val="pct10" w:color="auto" w:fill="auto"/>
          </w:tcPr>
          <w:p w14:paraId="1CD7CE34" w14:textId="77777777" w:rsidR="00083A2B" w:rsidRDefault="007C4FE9">
            <w:pPr>
              <w:pStyle w:val="TableStyle"/>
              <w:jc w:val="center"/>
            </w:pPr>
            <w:r>
              <w:rPr>
                <w:noProof/>
              </w:rPr>
              <w:t>08A</w:t>
            </w:r>
          </w:p>
        </w:tc>
        <w:tc>
          <w:tcPr>
            <w:tcW w:w="2035" w:type="dxa"/>
            <w:tcBorders>
              <w:bottom w:val="single" w:sz="2" w:space="0" w:color="auto"/>
            </w:tcBorders>
            <w:shd w:val="pct10" w:color="auto" w:fill="auto"/>
          </w:tcPr>
          <w:p w14:paraId="1E0E5DA9" w14:textId="77777777" w:rsidR="00083A2B" w:rsidRDefault="007C4FE9">
            <w:pPr>
              <w:pStyle w:val="TableStyle"/>
            </w:pPr>
            <w:r>
              <w:rPr>
                <w:noProof/>
              </w:rPr>
              <w:t>Meters Removed</w:t>
            </w:r>
          </w:p>
        </w:tc>
        <w:tc>
          <w:tcPr>
            <w:tcW w:w="595" w:type="dxa"/>
            <w:tcBorders>
              <w:bottom w:val="single" w:sz="2" w:space="0" w:color="auto"/>
            </w:tcBorders>
            <w:shd w:val="pct10" w:color="auto" w:fill="auto"/>
          </w:tcPr>
          <w:p w14:paraId="282BDBC9" w14:textId="77777777" w:rsidR="00083A2B" w:rsidRDefault="007C4FE9">
            <w:pPr>
              <w:pStyle w:val="TableStyle"/>
            </w:pPr>
            <w:r>
              <w:rPr>
                <w:noProof/>
              </w:rPr>
              <w:t>0-*</w:t>
            </w:r>
          </w:p>
        </w:tc>
        <w:tc>
          <w:tcPr>
            <w:tcW w:w="1570" w:type="dxa"/>
            <w:tcBorders>
              <w:bottom w:val="single" w:sz="2" w:space="0" w:color="auto"/>
            </w:tcBorders>
            <w:shd w:val="pct10" w:color="auto" w:fill="auto"/>
          </w:tcPr>
          <w:p w14:paraId="359B7B1F" w14:textId="77777777" w:rsidR="00083A2B" w:rsidRDefault="00083A2B">
            <w:pPr>
              <w:pStyle w:val="TableStyle"/>
            </w:pPr>
          </w:p>
        </w:tc>
        <w:tc>
          <w:tcPr>
            <w:tcW w:w="283" w:type="dxa"/>
            <w:tcBorders>
              <w:bottom w:val="single" w:sz="2" w:space="0" w:color="auto"/>
            </w:tcBorders>
            <w:shd w:val="pct10" w:color="auto" w:fill="auto"/>
          </w:tcPr>
          <w:p w14:paraId="28CF2A95" w14:textId="77777777" w:rsidR="00083A2B" w:rsidRDefault="00083A2B">
            <w:pPr>
              <w:pStyle w:val="TableStyle"/>
              <w:jc w:val="center"/>
            </w:pPr>
          </w:p>
        </w:tc>
        <w:tc>
          <w:tcPr>
            <w:tcW w:w="283" w:type="dxa"/>
            <w:tcBorders>
              <w:bottom w:val="single" w:sz="2" w:space="0" w:color="auto"/>
            </w:tcBorders>
            <w:shd w:val="pct10" w:color="auto" w:fill="auto"/>
          </w:tcPr>
          <w:p w14:paraId="2EA1533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E01806C" w14:textId="77777777" w:rsidR="00083A2B" w:rsidRDefault="00083A2B">
            <w:pPr>
              <w:pStyle w:val="TableStyle"/>
              <w:jc w:val="center"/>
            </w:pPr>
          </w:p>
        </w:tc>
        <w:tc>
          <w:tcPr>
            <w:tcW w:w="283" w:type="dxa"/>
            <w:tcBorders>
              <w:bottom w:val="single" w:sz="2" w:space="0" w:color="auto"/>
            </w:tcBorders>
            <w:shd w:val="pct10" w:color="auto" w:fill="auto"/>
          </w:tcPr>
          <w:p w14:paraId="1AA8B895" w14:textId="77777777" w:rsidR="00083A2B" w:rsidRDefault="00083A2B">
            <w:pPr>
              <w:pStyle w:val="TableStyle"/>
              <w:jc w:val="center"/>
            </w:pPr>
          </w:p>
        </w:tc>
        <w:tc>
          <w:tcPr>
            <w:tcW w:w="283" w:type="dxa"/>
            <w:tcBorders>
              <w:bottom w:val="single" w:sz="2" w:space="0" w:color="auto"/>
            </w:tcBorders>
            <w:shd w:val="pct10" w:color="auto" w:fill="auto"/>
          </w:tcPr>
          <w:p w14:paraId="55BDDDA8" w14:textId="77777777" w:rsidR="00083A2B" w:rsidRDefault="00083A2B">
            <w:pPr>
              <w:pStyle w:val="TableStyle"/>
              <w:jc w:val="center"/>
            </w:pPr>
          </w:p>
        </w:tc>
        <w:tc>
          <w:tcPr>
            <w:tcW w:w="283" w:type="dxa"/>
            <w:tcBorders>
              <w:bottom w:val="single" w:sz="2" w:space="0" w:color="auto"/>
            </w:tcBorders>
            <w:shd w:val="pct10" w:color="auto" w:fill="auto"/>
          </w:tcPr>
          <w:p w14:paraId="6FED5257" w14:textId="77777777" w:rsidR="00083A2B" w:rsidRDefault="00083A2B">
            <w:pPr>
              <w:pStyle w:val="TableStyle"/>
              <w:jc w:val="center"/>
            </w:pPr>
          </w:p>
        </w:tc>
        <w:tc>
          <w:tcPr>
            <w:tcW w:w="283" w:type="dxa"/>
            <w:tcBorders>
              <w:bottom w:val="single" w:sz="2" w:space="0" w:color="auto"/>
            </w:tcBorders>
            <w:shd w:val="pct10" w:color="auto" w:fill="auto"/>
          </w:tcPr>
          <w:p w14:paraId="7E7CCB6A" w14:textId="77777777" w:rsidR="00083A2B" w:rsidRDefault="00083A2B">
            <w:pPr>
              <w:pStyle w:val="TableStyle"/>
              <w:jc w:val="center"/>
            </w:pPr>
          </w:p>
        </w:tc>
        <w:tc>
          <w:tcPr>
            <w:tcW w:w="283" w:type="dxa"/>
            <w:tcBorders>
              <w:bottom w:val="single" w:sz="2" w:space="0" w:color="auto"/>
            </w:tcBorders>
            <w:shd w:val="pct10" w:color="auto" w:fill="auto"/>
          </w:tcPr>
          <w:p w14:paraId="14948C6F" w14:textId="77777777" w:rsidR="00083A2B" w:rsidRDefault="00083A2B">
            <w:pPr>
              <w:pStyle w:val="TableStyle"/>
              <w:jc w:val="center"/>
            </w:pPr>
          </w:p>
        </w:tc>
        <w:tc>
          <w:tcPr>
            <w:tcW w:w="1945" w:type="dxa"/>
            <w:tcBorders>
              <w:bottom w:val="single" w:sz="2" w:space="0" w:color="auto"/>
            </w:tcBorders>
            <w:shd w:val="pct10" w:color="auto" w:fill="auto"/>
          </w:tcPr>
          <w:p w14:paraId="21DC3998" w14:textId="77777777" w:rsidR="00083A2B" w:rsidRDefault="00083A2B">
            <w:pPr>
              <w:pStyle w:val="TableStyle"/>
              <w:jc w:val="center"/>
            </w:pPr>
          </w:p>
        </w:tc>
      </w:tr>
      <w:tr w:rsidR="00083A2B" w14:paraId="54564BBA" w14:textId="77777777">
        <w:trPr>
          <w:cantSplit/>
        </w:trPr>
        <w:tc>
          <w:tcPr>
            <w:tcW w:w="624" w:type="dxa"/>
          </w:tcPr>
          <w:p w14:paraId="720A0475" w14:textId="77777777" w:rsidR="00083A2B" w:rsidRDefault="00083A2B">
            <w:pPr>
              <w:pStyle w:val="TableStyle"/>
              <w:jc w:val="center"/>
            </w:pPr>
          </w:p>
        </w:tc>
        <w:tc>
          <w:tcPr>
            <w:tcW w:w="2035" w:type="dxa"/>
          </w:tcPr>
          <w:p w14:paraId="0559F1B2" w14:textId="77777777" w:rsidR="00083A2B" w:rsidRDefault="00083A2B">
            <w:pPr>
              <w:pStyle w:val="TableStyle"/>
            </w:pPr>
          </w:p>
        </w:tc>
        <w:tc>
          <w:tcPr>
            <w:tcW w:w="595" w:type="dxa"/>
          </w:tcPr>
          <w:p w14:paraId="6699F06F" w14:textId="77777777" w:rsidR="00083A2B" w:rsidRDefault="00083A2B">
            <w:pPr>
              <w:pStyle w:val="TableStyle"/>
            </w:pPr>
          </w:p>
        </w:tc>
        <w:tc>
          <w:tcPr>
            <w:tcW w:w="1570" w:type="dxa"/>
          </w:tcPr>
          <w:p w14:paraId="3AA9CA0F" w14:textId="77777777" w:rsidR="00083A2B" w:rsidRDefault="00083A2B">
            <w:pPr>
              <w:pStyle w:val="TableStyle"/>
            </w:pPr>
          </w:p>
        </w:tc>
        <w:tc>
          <w:tcPr>
            <w:tcW w:w="283" w:type="dxa"/>
          </w:tcPr>
          <w:p w14:paraId="1EB98555" w14:textId="77777777" w:rsidR="00083A2B" w:rsidRDefault="00083A2B">
            <w:pPr>
              <w:pStyle w:val="TableStyle"/>
              <w:jc w:val="center"/>
            </w:pPr>
          </w:p>
        </w:tc>
        <w:tc>
          <w:tcPr>
            <w:tcW w:w="283" w:type="dxa"/>
          </w:tcPr>
          <w:p w14:paraId="4E3CC639" w14:textId="77777777" w:rsidR="00083A2B" w:rsidRDefault="00083A2B">
            <w:pPr>
              <w:pStyle w:val="TableStyle"/>
              <w:jc w:val="center"/>
            </w:pPr>
          </w:p>
        </w:tc>
        <w:tc>
          <w:tcPr>
            <w:tcW w:w="283" w:type="dxa"/>
          </w:tcPr>
          <w:p w14:paraId="0C8D6954" w14:textId="77777777" w:rsidR="00083A2B" w:rsidRDefault="007C4FE9">
            <w:pPr>
              <w:pStyle w:val="TableStyle"/>
              <w:jc w:val="center"/>
            </w:pPr>
            <w:r>
              <w:rPr>
                <w:noProof/>
              </w:rPr>
              <w:t>1</w:t>
            </w:r>
          </w:p>
        </w:tc>
        <w:tc>
          <w:tcPr>
            <w:tcW w:w="283" w:type="dxa"/>
          </w:tcPr>
          <w:p w14:paraId="280E6F38" w14:textId="77777777" w:rsidR="00083A2B" w:rsidRDefault="00083A2B">
            <w:pPr>
              <w:pStyle w:val="TableStyle"/>
              <w:jc w:val="center"/>
            </w:pPr>
          </w:p>
        </w:tc>
        <w:tc>
          <w:tcPr>
            <w:tcW w:w="283" w:type="dxa"/>
          </w:tcPr>
          <w:p w14:paraId="4CCD778F" w14:textId="77777777" w:rsidR="00083A2B" w:rsidRDefault="00083A2B">
            <w:pPr>
              <w:pStyle w:val="TableStyle"/>
              <w:jc w:val="center"/>
            </w:pPr>
          </w:p>
        </w:tc>
        <w:tc>
          <w:tcPr>
            <w:tcW w:w="283" w:type="dxa"/>
          </w:tcPr>
          <w:p w14:paraId="017075FB" w14:textId="77777777" w:rsidR="00083A2B" w:rsidRDefault="00083A2B">
            <w:pPr>
              <w:pStyle w:val="TableStyle"/>
              <w:jc w:val="center"/>
            </w:pPr>
          </w:p>
        </w:tc>
        <w:tc>
          <w:tcPr>
            <w:tcW w:w="283" w:type="dxa"/>
          </w:tcPr>
          <w:p w14:paraId="526AC72B" w14:textId="77777777" w:rsidR="00083A2B" w:rsidRDefault="00083A2B">
            <w:pPr>
              <w:pStyle w:val="TableStyle"/>
              <w:jc w:val="center"/>
            </w:pPr>
          </w:p>
        </w:tc>
        <w:tc>
          <w:tcPr>
            <w:tcW w:w="283" w:type="dxa"/>
          </w:tcPr>
          <w:p w14:paraId="6567A42C" w14:textId="77777777" w:rsidR="00083A2B" w:rsidRDefault="00083A2B">
            <w:pPr>
              <w:pStyle w:val="TableStyle"/>
              <w:jc w:val="center"/>
            </w:pPr>
          </w:p>
        </w:tc>
        <w:tc>
          <w:tcPr>
            <w:tcW w:w="1945" w:type="dxa"/>
          </w:tcPr>
          <w:p w14:paraId="54121256" w14:textId="77777777" w:rsidR="00083A2B" w:rsidRDefault="007C4FE9">
            <w:pPr>
              <w:pStyle w:val="TableStyle"/>
            </w:pPr>
            <w:r>
              <w:rPr>
                <w:noProof/>
              </w:rPr>
              <w:t>Meter Id (Serial Number)</w:t>
            </w:r>
          </w:p>
        </w:tc>
      </w:tr>
      <w:tr w:rsidR="00083A2B" w14:paraId="0A0CD1AF" w14:textId="77777777">
        <w:trPr>
          <w:cantSplit/>
        </w:trPr>
        <w:tc>
          <w:tcPr>
            <w:tcW w:w="624" w:type="dxa"/>
          </w:tcPr>
          <w:p w14:paraId="0DA3FA49" w14:textId="77777777" w:rsidR="00083A2B" w:rsidRDefault="00083A2B">
            <w:pPr>
              <w:pStyle w:val="TableStyle"/>
              <w:jc w:val="center"/>
            </w:pPr>
          </w:p>
        </w:tc>
        <w:tc>
          <w:tcPr>
            <w:tcW w:w="2035" w:type="dxa"/>
          </w:tcPr>
          <w:p w14:paraId="66C58295" w14:textId="77777777" w:rsidR="00083A2B" w:rsidRDefault="00083A2B">
            <w:pPr>
              <w:pStyle w:val="TableStyle"/>
            </w:pPr>
          </w:p>
        </w:tc>
        <w:tc>
          <w:tcPr>
            <w:tcW w:w="595" w:type="dxa"/>
          </w:tcPr>
          <w:p w14:paraId="422F7395" w14:textId="77777777" w:rsidR="00083A2B" w:rsidRDefault="00083A2B">
            <w:pPr>
              <w:pStyle w:val="TableStyle"/>
            </w:pPr>
          </w:p>
        </w:tc>
        <w:tc>
          <w:tcPr>
            <w:tcW w:w="1570" w:type="dxa"/>
          </w:tcPr>
          <w:p w14:paraId="3171F2B9" w14:textId="77777777" w:rsidR="00083A2B" w:rsidRDefault="00083A2B">
            <w:pPr>
              <w:pStyle w:val="TableStyle"/>
            </w:pPr>
          </w:p>
        </w:tc>
        <w:tc>
          <w:tcPr>
            <w:tcW w:w="283" w:type="dxa"/>
          </w:tcPr>
          <w:p w14:paraId="7B7963A4" w14:textId="77777777" w:rsidR="00083A2B" w:rsidRDefault="00083A2B">
            <w:pPr>
              <w:pStyle w:val="TableStyle"/>
              <w:jc w:val="center"/>
            </w:pPr>
          </w:p>
        </w:tc>
        <w:tc>
          <w:tcPr>
            <w:tcW w:w="283" w:type="dxa"/>
          </w:tcPr>
          <w:p w14:paraId="7AF092DF" w14:textId="77777777" w:rsidR="00083A2B" w:rsidRDefault="00083A2B">
            <w:pPr>
              <w:pStyle w:val="TableStyle"/>
              <w:jc w:val="center"/>
            </w:pPr>
          </w:p>
        </w:tc>
        <w:tc>
          <w:tcPr>
            <w:tcW w:w="283" w:type="dxa"/>
          </w:tcPr>
          <w:p w14:paraId="7A3F5E6F" w14:textId="77777777" w:rsidR="00083A2B" w:rsidRDefault="007C4FE9">
            <w:pPr>
              <w:pStyle w:val="TableStyle"/>
              <w:jc w:val="center"/>
            </w:pPr>
            <w:r>
              <w:rPr>
                <w:noProof/>
              </w:rPr>
              <w:t>1</w:t>
            </w:r>
          </w:p>
        </w:tc>
        <w:tc>
          <w:tcPr>
            <w:tcW w:w="283" w:type="dxa"/>
          </w:tcPr>
          <w:p w14:paraId="6C16B80A" w14:textId="77777777" w:rsidR="00083A2B" w:rsidRDefault="00083A2B">
            <w:pPr>
              <w:pStyle w:val="TableStyle"/>
              <w:jc w:val="center"/>
            </w:pPr>
          </w:p>
        </w:tc>
        <w:tc>
          <w:tcPr>
            <w:tcW w:w="283" w:type="dxa"/>
          </w:tcPr>
          <w:p w14:paraId="3E9F513E" w14:textId="77777777" w:rsidR="00083A2B" w:rsidRDefault="00083A2B">
            <w:pPr>
              <w:pStyle w:val="TableStyle"/>
              <w:jc w:val="center"/>
            </w:pPr>
          </w:p>
        </w:tc>
        <w:tc>
          <w:tcPr>
            <w:tcW w:w="283" w:type="dxa"/>
          </w:tcPr>
          <w:p w14:paraId="00FC89E0" w14:textId="77777777" w:rsidR="00083A2B" w:rsidRDefault="00083A2B">
            <w:pPr>
              <w:pStyle w:val="TableStyle"/>
              <w:jc w:val="center"/>
            </w:pPr>
          </w:p>
        </w:tc>
        <w:tc>
          <w:tcPr>
            <w:tcW w:w="283" w:type="dxa"/>
          </w:tcPr>
          <w:p w14:paraId="7341FB63" w14:textId="77777777" w:rsidR="00083A2B" w:rsidRDefault="00083A2B">
            <w:pPr>
              <w:pStyle w:val="TableStyle"/>
              <w:jc w:val="center"/>
            </w:pPr>
          </w:p>
        </w:tc>
        <w:tc>
          <w:tcPr>
            <w:tcW w:w="283" w:type="dxa"/>
          </w:tcPr>
          <w:p w14:paraId="4555FAD4" w14:textId="77777777" w:rsidR="00083A2B" w:rsidRDefault="00083A2B">
            <w:pPr>
              <w:pStyle w:val="TableStyle"/>
              <w:jc w:val="center"/>
            </w:pPr>
          </w:p>
        </w:tc>
        <w:tc>
          <w:tcPr>
            <w:tcW w:w="1945" w:type="dxa"/>
          </w:tcPr>
          <w:p w14:paraId="0E8471C2" w14:textId="77777777" w:rsidR="00083A2B" w:rsidRDefault="007C4FE9">
            <w:pPr>
              <w:pStyle w:val="TableStyle"/>
            </w:pPr>
            <w:r>
              <w:rPr>
                <w:noProof/>
              </w:rPr>
              <w:t>Date of Meter Removal</w:t>
            </w:r>
          </w:p>
        </w:tc>
      </w:tr>
      <w:tr w:rsidR="00083A2B" w14:paraId="1B2515F4" w14:textId="77777777">
        <w:trPr>
          <w:cantSplit/>
        </w:trPr>
        <w:tc>
          <w:tcPr>
            <w:tcW w:w="624" w:type="dxa"/>
          </w:tcPr>
          <w:p w14:paraId="28D4CE83" w14:textId="77777777" w:rsidR="00083A2B" w:rsidRDefault="00083A2B">
            <w:pPr>
              <w:pStyle w:val="TableStyle"/>
              <w:jc w:val="center"/>
            </w:pPr>
          </w:p>
        </w:tc>
        <w:tc>
          <w:tcPr>
            <w:tcW w:w="2035" w:type="dxa"/>
          </w:tcPr>
          <w:p w14:paraId="07034A51" w14:textId="77777777" w:rsidR="00083A2B" w:rsidRDefault="00083A2B">
            <w:pPr>
              <w:pStyle w:val="TableStyle"/>
            </w:pPr>
          </w:p>
        </w:tc>
        <w:tc>
          <w:tcPr>
            <w:tcW w:w="595" w:type="dxa"/>
          </w:tcPr>
          <w:p w14:paraId="2446A6EC" w14:textId="77777777" w:rsidR="00083A2B" w:rsidRDefault="00083A2B">
            <w:pPr>
              <w:pStyle w:val="TableStyle"/>
            </w:pPr>
          </w:p>
        </w:tc>
        <w:tc>
          <w:tcPr>
            <w:tcW w:w="1570" w:type="dxa"/>
          </w:tcPr>
          <w:p w14:paraId="457E66A1" w14:textId="77777777" w:rsidR="00083A2B" w:rsidRDefault="00083A2B">
            <w:pPr>
              <w:pStyle w:val="TableStyle"/>
            </w:pPr>
          </w:p>
        </w:tc>
        <w:tc>
          <w:tcPr>
            <w:tcW w:w="283" w:type="dxa"/>
          </w:tcPr>
          <w:p w14:paraId="1D33FF7D" w14:textId="77777777" w:rsidR="00083A2B" w:rsidRDefault="00083A2B">
            <w:pPr>
              <w:pStyle w:val="TableStyle"/>
              <w:jc w:val="center"/>
            </w:pPr>
          </w:p>
        </w:tc>
        <w:tc>
          <w:tcPr>
            <w:tcW w:w="283" w:type="dxa"/>
          </w:tcPr>
          <w:p w14:paraId="6EDD1F72" w14:textId="77777777" w:rsidR="00083A2B" w:rsidRDefault="00083A2B">
            <w:pPr>
              <w:pStyle w:val="TableStyle"/>
              <w:jc w:val="center"/>
            </w:pPr>
          </w:p>
        </w:tc>
        <w:tc>
          <w:tcPr>
            <w:tcW w:w="283" w:type="dxa"/>
          </w:tcPr>
          <w:p w14:paraId="340C4BBB" w14:textId="77777777" w:rsidR="00083A2B" w:rsidRDefault="007C4FE9">
            <w:pPr>
              <w:pStyle w:val="TableStyle"/>
              <w:jc w:val="center"/>
            </w:pPr>
            <w:r>
              <w:rPr>
                <w:noProof/>
              </w:rPr>
              <w:t>1</w:t>
            </w:r>
          </w:p>
        </w:tc>
        <w:tc>
          <w:tcPr>
            <w:tcW w:w="283" w:type="dxa"/>
          </w:tcPr>
          <w:p w14:paraId="56C20D63" w14:textId="77777777" w:rsidR="00083A2B" w:rsidRDefault="00083A2B">
            <w:pPr>
              <w:pStyle w:val="TableStyle"/>
              <w:jc w:val="center"/>
            </w:pPr>
          </w:p>
        </w:tc>
        <w:tc>
          <w:tcPr>
            <w:tcW w:w="283" w:type="dxa"/>
          </w:tcPr>
          <w:p w14:paraId="6D88819A" w14:textId="77777777" w:rsidR="00083A2B" w:rsidRDefault="00083A2B">
            <w:pPr>
              <w:pStyle w:val="TableStyle"/>
              <w:jc w:val="center"/>
            </w:pPr>
          </w:p>
        </w:tc>
        <w:tc>
          <w:tcPr>
            <w:tcW w:w="283" w:type="dxa"/>
          </w:tcPr>
          <w:p w14:paraId="28E0EDB4" w14:textId="77777777" w:rsidR="00083A2B" w:rsidRDefault="00083A2B">
            <w:pPr>
              <w:pStyle w:val="TableStyle"/>
              <w:jc w:val="center"/>
            </w:pPr>
          </w:p>
        </w:tc>
        <w:tc>
          <w:tcPr>
            <w:tcW w:w="283" w:type="dxa"/>
          </w:tcPr>
          <w:p w14:paraId="580BD680" w14:textId="77777777" w:rsidR="00083A2B" w:rsidRDefault="00083A2B">
            <w:pPr>
              <w:pStyle w:val="TableStyle"/>
              <w:jc w:val="center"/>
            </w:pPr>
          </w:p>
        </w:tc>
        <w:tc>
          <w:tcPr>
            <w:tcW w:w="283" w:type="dxa"/>
          </w:tcPr>
          <w:p w14:paraId="5930CA9C" w14:textId="77777777" w:rsidR="00083A2B" w:rsidRDefault="00083A2B">
            <w:pPr>
              <w:pStyle w:val="TableStyle"/>
              <w:jc w:val="center"/>
            </w:pPr>
          </w:p>
        </w:tc>
        <w:tc>
          <w:tcPr>
            <w:tcW w:w="1945" w:type="dxa"/>
          </w:tcPr>
          <w:p w14:paraId="3FD9A1E8" w14:textId="77777777" w:rsidR="00083A2B" w:rsidRDefault="007C4FE9">
            <w:pPr>
              <w:pStyle w:val="TableStyle"/>
            </w:pPr>
            <w:r>
              <w:rPr>
                <w:noProof/>
              </w:rPr>
              <w:t>Meter Asset Provider Id</w:t>
            </w:r>
          </w:p>
        </w:tc>
      </w:tr>
    </w:tbl>
    <w:p w14:paraId="78C7EEDB" w14:textId="77777777" w:rsidR="00083A2B" w:rsidRDefault="00083A2B">
      <w:pPr>
        <w:sectPr w:rsidR="00083A2B">
          <w:type w:val="continuous"/>
          <w:pgSz w:w="12240" w:h="15840"/>
          <w:pgMar w:top="1440" w:right="1800" w:bottom="1440" w:left="1800" w:header="708" w:footer="708" w:gutter="0"/>
          <w:cols w:space="708"/>
          <w:docGrid w:linePitch="360"/>
        </w:sectPr>
      </w:pPr>
    </w:p>
    <w:p w14:paraId="292330C2"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922CC2A" w14:textId="77777777">
        <w:tc>
          <w:tcPr>
            <w:tcW w:w="1814" w:type="dxa"/>
          </w:tcPr>
          <w:p w14:paraId="46125D37" w14:textId="77777777" w:rsidR="00083A2B" w:rsidRDefault="007C4FE9">
            <w:pPr>
              <w:pStyle w:val="Fieldtitle"/>
              <w:rPr>
                <w:sz w:val="20"/>
              </w:rPr>
            </w:pPr>
            <w:r>
              <w:rPr>
                <w:sz w:val="20"/>
              </w:rPr>
              <w:t>Notes:</w:t>
            </w:r>
          </w:p>
        </w:tc>
        <w:tc>
          <w:tcPr>
            <w:tcW w:w="6803" w:type="dxa"/>
          </w:tcPr>
          <w:p w14:paraId="498EDF8C" w14:textId="77777777" w:rsidR="00083A2B" w:rsidRDefault="007C4FE9">
            <w:pPr>
              <w:rPr>
                <w:sz w:val="20"/>
                <w:szCs w:val="20"/>
              </w:rPr>
            </w:pPr>
            <w:r>
              <w:rPr>
                <w:noProof/>
                <w:sz w:val="20"/>
                <w:szCs w:val="20"/>
              </w:rPr>
              <w:t>See Annex C for Flow Notes</w:t>
            </w:r>
          </w:p>
        </w:tc>
      </w:tr>
    </w:tbl>
    <w:p w14:paraId="16FF139E" w14:textId="77777777" w:rsidR="00083A2B" w:rsidRDefault="00083A2B">
      <w:pPr>
        <w:sectPr w:rsidR="00083A2B">
          <w:type w:val="continuous"/>
          <w:pgSz w:w="12240" w:h="15840"/>
          <w:pgMar w:top="1440" w:right="1800" w:bottom="1440" w:left="1800" w:header="708" w:footer="708" w:gutter="0"/>
          <w:cols w:space="708"/>
          <w:docGrid w:linePitch="360"/>
        </w:sectPr>
      </w:pPr>
    </w:p>
    <w:p w14:paraId="52A05C41"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0901D0D0" w14:textId="77777777">
        <w:trPr>
          <w:cantSplit/>
          <w:tblHeader/>
        </w:trPr>
        <w:tc>
          <w:tcPr>
            <w:tcW w:w="1559" w:type="dxa"/>
          </w:tcPr>
          <w:p w14:paraId="6D000ADE" w14:textId="77777777" w:rsidR="00083A2B" w:rsidRDefault="007C4FE9">
            <w:pPr>
              <w:pStyle w:val="TableStyle"/>
              <w:keepNext/>
              <w:jc w:val="center"/>
              <w:rPr>
                <w:b/>
              </w:rPr>
            </w:pPr>
            <w:r>
              <w:rPr>
                <w:b/>
              </w:rPr>
              <w:lastRenderedPageBreak/>
              <w:t>Catalogue release change takes effect</w:t>
            </w:r>
          </w:p>
        </w:tc>
        <w:tc>
          <w:tcPr>
            <w:tcW w:w="585" w:type="dxa"/>
          </w:tcPr>
          <w:p w14:paraId="35ADDE03" w14:textId="77777777" w:rsidR="00083A2B" w:rsidRDefault="007C4FE9">
            <w:pPr>
              <w:pStyle w:val="TableStyle"/>
              <w:keepNext/>
              <w:jc w:val="center"/>
              <w:rPr>
                <w:b/>
              </w:rPr>
            </w:pPr>
            <w:r>
              <w:rPr>
                <w:b/>
              </w:rPr>
              <w:t>CP No.</w:t>
            </w:r>
          </w:p>
        </w:tc>
        <w:tc>
          <w:tcPr>
            <w:tcW w:w="6494" w:type="dxa"/>
          </w:tcPr>
          <w:p w14:paraId="6A2ADA33" w14:textId="77777777" w:rsidR="00083A2B" w:rsidRDefault="007C4FE9">
            <w:pPr>
              <w:pStyle w:val="TableStyle"/>
              <w:keepNext/>
              <w:rPr>
                <w:b/>
              </w:rPr>
            </w:pPr>
            <w:r>
              <w:rPr>
                <w:b/>
              </w:rPr>
              <w:t>Brief description of the change and its reason</w:t>
            </w:r>
          </w:p>
        </w:tc>
      </w:tr>
      <w:tr w:rsidR="00083A2B" w14:paraId="69776437" w14:textId="77777777">
        <w:trPr>
          <w:cantSplit/>
        </w:trPr>
        <w:tc>
          <w:tcPr>
            <w:tcW w:w="1559" w:type="dxa"/>
          </w:tcPr>
          <w:p w14:paraId="25B47FD3" w14:textId="77777777" w:rsidR="00083A2B" w:rsidRDefault="007C4FE9">
            <w:pPr>
              <w:pStyle w:val="TableStyle"/>
              <w:keepNext/>
              <w:jc w:val="center"/>
            </w:pPr>
            <w:r>
              <w:t xml:space="preserve">Version </w:t>
            </w:r>
            <w:r>
              <w:rPr>
                <w:noProof/>
              </w:rPr>
              <w:t>3.1</w:t>
            </w:r>
          </w:p>
        </w:tc>
        <w:tc>
          <w:tcPr>
            <w:tcW w:w="585" w:type="dxa"/>
          </w:tcPr>
          <w:p w14:paraId="18988757" w14:textId="77777777" w:rsidR="00083A2B" w:rsidRDefault="007C4FE9">
            <w:pPr>
              <w:pStyle w:val="TableStyle"/>
              <w:keepNext/>
              <w:jc w:val="center"/>
            </w:pPr>
            <w:r>
              <w:rPr>
                <w:noProof/>
              </w:rPr>
              <w:t>1140</w:t>
            </w:r>
          </w:p>
        </w:tc>
        <w:tc>
          <w:tcPr>
            <w:tcW w:w="6494" w:type="dxa"/>
          </w:tcPr>
          <w:p w14:paraId="2E8CC53C" w14:textId="77777777" w:rsidR="00083A2B" w:rsidRDefault="007C4FE9">
            <w:pPr>
              <w:pStyle w:val="TableStyle"/>
              <w:keepNext/>
            </w:pPr>
            <w:r>
              <w:rPr>
                <w:noProof/>
              </w:rPr>
              <w:t>New Group added 'Metering Point Maintenance History'.  G0296 renamed as 'Metering System Maintenance History'.</w:t>
            </w:r>
          </w:p>
        </w:tc>
      </w:tr>
      <w:tr w:rsidR="00083A2B" w14:paraId="6CB8AE00" w14:textId="77777777">
        <w:trPr>
          <w:cantSplit/>
        </w:trPr>
        <w:tc>
          <w:tcPr>
            <w:tcW w:w="1559" w:type="dxa"/>
          </w:tcPr>
          <w:p w14:paraId="244C6E85" w14:textId="77777777" w:rsidR="00083A2B" w:rsidRDefault="007C4FE9">
            <w:pPr>
              <w:pStyle w:val="TableStyle"/>
              <w:keepNext/>
              <w:jc w:val="center"/>
            </w:pPr>
            <w:r>
              <w:t xml:space="preserve">Version </w:t>
            </w:r>
            <w:r>
              <w:rPr>
                <w:noProof/>
              </w:rPr>
              <w:t>3.1</w:t>
            </w:r>
          </w:p>
        </w:tc>
        <w:tc>
          <w:tcPr>
            <w:tcW w:w="585" w:type="dxa"/>
          </w:tcPr>
          <w:p w14:paraId="2338A44F" w14:textId="77777777" w:rsidR="00083A2B" w:rsidRDefault="007C4FE9">
            <w:pPr>
              <w:pStyle w:val="TableStyle"/>
              <w:keepNext/>
              <w:jc w:val="center"/>
            </w:pPr>
            <w:r>
              <w:rPr>
                <w:noProof/>
              </w:rPr>
              <w:t>1172</w:t>
            </w:r>
          </w:p>
        </w:tc>
        <w:tc>
          <w:tcPr>
            <w:tcW w:w="6494" w:type="dxa"/>
          </w:tcPr>
          <w:p w14:paraId="4F0422D2" w14:textId="77777777" w:rsidR="00083A2B" w:rsidRDefault="007C4FE9">
            <w:pPr>
              <w:pStyle w:val="TableStyle"/>
              <w:keepNext/>
            </w:pPr>
            <w:r>
              <w:rPr>
                <w:noProof/>
              </w:rPr>
              <w:t>Removed all instances of this flow from the Old HHDC and Old NHHDC to the New HHDC and New NHHDC.  This information is not passed in this manner.</w:t>
            </w:r>
          </w:p>
        </w:tc>
      </w:tr>
      <w:tr w:rsidR="00083A2B" w14:paraId="70F58EC1" w14:textId="77777777">
        <w:trPr>
          <w:cantSplit/>
        </w:trPr>
        <w:tc>
          <w:tcPr>
            <w:tcW w:w="1559" w:type="dxa"/>
          </w:tcPr>
          <w:p w14:paraId="03F81C6E" w14:textId="77777777" w:rsidR="00083A2B" w:rsidRDefault="007C4FE9">
            <w:pPr>
              <w:pStyle w:val="TableStyle"/>
              <w:keepNext/>
              <w:jc w:val="center"/>
            </w:pPr>
            <w:r>
              <w:t xml:space="preserve">Version </w:t>
            </w:r>
            <w:r>
              <w:rPr>
                <w:noProof/>
              </w:rPr>
              <w:t>3.1</w:t>
            </w:r>
          </w:p>
        </w:tc>
        <w:tc>
          <w:tcPr>
            <w:tcW w:w="585" w:type="dxa"/>
          </w:tcPr>
          <w:p w14:paraId="60676720" w14:textId="77777777" w:rsidR="00083A2B" w:rsidRDefault="007C4FE9">
            <w:pPr>
              <w:pStyle w:val="TableStyle"/>
              <w:keepNext/>
              <w:jc w:val="center"/>
            </w:pPr>
            <w:r>
              <w:rPr>
                <w:noProof/>
              </w:rPr>
              <w:t>1263</w:t>
            </w:r>
          </w:p>
        </w:tc>
        <w:tc>
          <w:tcPr>
            <w:tcW w:w="6494" w:type="dxa"/>
          </w:tcPr>
          <w:p w14:paraId="79EC152E" w14:textId="77777777" w:rsidR="00083A2B" w:rsidRDefault="007C4FE9">
            <w:pPr>
              <w:pStyle w:val="TableStyle"/>
              <w:keepNext/>
            </w:pPr>
            <w:r>
              <w:rPr>
                <w:noProof/>
              </w:rPr>
              <w:t>Data Item and Group 'Current Rating' removed and 'Meter Current Rating' added to Group G0290.</w:t>
            </w:r>
          </w:p>
        </w:tc>
      </w:tr>
      <w:tr w:rsidR="00083A2B" w14:paraId="439DC85F" w14:textId="77777777">
        <w:trPr>
          <w:cantSplit/>
        </w:trPr>
        <w:tc>
          <w:tcPr>
            <w:tcW w:w="1559" w:type="dxa"/>
          </w:tcPr>
          <w:p w14:paraId="1772647F" w14:textId="77777777" w:rsidR="00083A2B" w:rsidRDefault="007C4FE9">
            <w:pPr>
              <w:pStyle w:val="TableStyle"/>
              <w:keepNext/>
              <w:jc w:val="center"/>
            </w:pPr>
            <w:r>
              <w:t xml:space="preserve">Version </w:t>
            </w:r>
            <w:r>
              <w:rPr>
                <w:noProof/>
              </w:rPr>
              <w:t>3.1</w:t>
            </w:r>
          </w:p>
        </w:tc>
        <w:tc>
          <w:tcPr>
            <w:tcW w:w="585" w:type="dxa"/>
          </w:tcPr>
          <w:p w14:paraId="1A8622A6" w14:textId="77777777" w:rsidR="00083A2B" w:rsidRDefault="007C4FE9">
            <w:pPr>
              <w:pStyle w:val="TableStyle"/>
              <w:keepNext/>
              <w:jc w:val="center"/>
            </w:pPr>
            <w:r>
              <w:rPr>
                <w:noProof/>
              </w:rPr>
              <w:t>1315</w:t>
            </w:r>
          </w:p>
        </w:tc>
        <w:tc>
          <w:tcPr>
            <w:tcW w:w="6494" w:type="dxa"/>
          </w:tcPr>
          <w:p w14:paraId="26EBEADC" w14:textId="77777777" w:rsidR="00083A2B" w:rsidRDefault="007C4FE9">
            <w:pPr>
              <w:pStyle w:val="TableStyle"/>
              <w:keepNext/>
            </w:pPr>
            <w:r>
              <w:rPr>
                <w:noProof/>
              </w:rPr>
              <w:t>Flow occurrences from the Supplier to the Distributor, HHDC, NHHDC and PRS Agent removed.  Incorrectly added into prior version of the DTC.</w:t>
            </w:r>
          </w:p>
        </w:tc>
      </w:tr>
      <w:tr w:rsidR="00083A2B" w14:paraId="06C1C5D0" w14:textId="77777777">
        <w:trPr>
          <w:cantSplit/>
        </w:trPr>
        <w:tc>
          <w:tcPr>
            <w:tcW w:w="1559" w:type="dxa"/>
          </w:tcPr>
          <w:p w14:paraId="171CC52C" w14:textId="77777777" w:rsidR="00083A2B" w:rsidRDefault="007C4FE9">
            <w:pPr>
              <w:pStyle w:val="TableStyle"/>
              <w:keepNext/>
              <w:jc w:val="center"/>
            </w:pPr>
            <w:r>
              <w:t xml:space="preserve">Version </w:t>
            </w:r>
            <w:r>
              <w:rPr>
                <w:noProof/>
              </w:rPr>
              <w:t>3.1</w:t>
            </w:r>
          </w:p>
        </w:tc>
        <w:tc>
          <w:tcPr>
            <w:tcW w:w="585" w:type="dxa"/>
          </w:tcPr>
          <w:p w14:paraId="45C4E899" w14:textId="77777777" w:rsidR="00083A2B" w:rsidRDefault="007C4FE9">
            <w:pPr>
              <w:pStyle w:val="TableStyle"/>
              <w:keepNext/>
              <w:jc w:val="center"/>
            </w:pPr>
            <w:r>
              <w:rPr>
                <w:noProof/>
              </w:rPr>
              <w:t>1457</w:t>
            </w:r>
          </w:p>
        </w:tc>
        <w:tc>
          <w:tcPr>
            <w:tcW w:w="6494" w:type="dxa"/>
          </w:tcPr>
          <w:p w14:paraId="2E1C1797" w14:textId="77777777" w:rsidR="00083A2B" w:rsidRDefault="007C4FE9">
            <w:pPr>
              <w:pStyle w:val="TableStyle"/>
              <w:keepNext/>
            </w:pPr>
            <w:r>
              <w:rPr>
                <w:noProof/>
              </w:rPr>
              <w:t>MOP to New Supplier added as a flow occurrence.</w:t>
            </w:r>
          </w:p>
        </w:tc>
      </w:tr>
      <w:tr w:rsidR="00083A2B" w14:paraId="639C08CA" w14:textId="77777777">
        <w:trPr>
          <w:cantSplit/>
        </w:trPr>
        <w:tc>
          <w:tcPr>
            <w:tcW w:w="1559" w:type="dxa"/>
          </w:tcPr>
          <w:p w14:paraId="52CE7AC1" w14:textId="77777777" w:rsidR="00083A2B" w:rsidRDefault="007C4FE9">
            <w:pPr>
              <w:pStyle w:val="TableStyle"/>
              <w:keepNext/>
              <w:jc w:val="center"/>
            </w:pPr>
            <w:r>
              <w:t xml:space="preserve">Version </w:t>
            </w:r>
            <w:r>
              <w:rPr>
                <w:noProof/>
              </w:rPr>
              <w:t>3.1</w:t>
            </w:r>
          </w:p>
        </w:tc>
        <w:tc>
          <w:tcPr>
            <w:tcW w:w="585" w:type="dxa"/>
          </w:tcPr>
          <w:p w14:paraId="56480ECF" w14:textId="77777777" w:rsidR="00083A2B" w:rsidRDefault="007C4FE9">
            <w:pPr>
              <w:pStyle w:val="TableStyle"/>
              <w:keepNext/>
              <w:jc w:val="center"/>
            </w:pPr>
            <w:r>
              <w:rPr>
                <w:noProof/>
              </w:rPr>
              <w:t>1621</w:t>
            </w:r>
          </w:p>
        </w:tc>
        <w:tc>
          <w:tcPr>
            <w:tcW w:w="6494" w:type="dxa"/>
          </w:tcPr>
          <w:p w14:paraId="256D0D18" w14:textId="77777777" w:rsidR="00083A2B" w:rsidRDefault="007C4FE9">
            <w:pPr>
              <w:pStyle w:val="TableStyle"/>
              <w:keepNext/>
            </w:pPr>
            <w:r>
              <w:rPr>
                <w:noProof/>
              </w:rPr>
              <w:t>Effective from Settlement Date {SSC} changed to Effective from Settlement Date {SCON}.</w:t>
            </w:r>
          </w:p>
        </w:tc>
      </w:tr>
      <w:tr w:rsidR="00083A2B" w14:paraId="6636EC19" w14:textId="77777777">
        <w:trPr>
          <w:cantSplit/>
        </w:trPr>
        <w:tc>
          <w:tcPr>
            <w:tcW w:w="1559" w:type="dxa"/>
          </w:tcPr>
          <w:p w14:paraId="740A1AA0" w14:textId="77777777" w:rsidR="00083A2B" w:rsidRDefault="007C4FE9">
            <w:pPr>
              <w:pStyle w:val="TableStyle"/>
              <w:keepNext/>
              <w:jc w:val="center"/>
            </w:pPr>
            <w:r>
              <w:t xml:space="preserve">Version </w:t>
            </w:r>
            <w:r>
              <w:rPr>
                <w:noProof/>
              </w:rPr>
              <w:t>3.1</w:t>
            </w:r>
          </w:p>
        </w:tc>
        <w:tc>
          <w:tcPr>
            <w:tcW w:w="585" w:type="dxa"/>
          </w:tcPr>
          <w:p w14:paraId="42AC65E2" w14:textId="77777777" w:rsidR="00083A2B" w:rsidRDefault="007C4FE9">
            <w:pPr>
              <w:pStyle w:val="TableStyle"/>
              <w:keepNext/>
              <w:jc w:val="center"/>
            </w:pPr>
            <w:r>
              <w:rPr>
                <w:noProof/>
              </w:rPr>
              <w:t>1624</w:t>
            </w:r>
          </w:p>
        </w:tc>
        <w:tc>
          <w:tcPr>
            <w:tcW w:w="6494" w:type="dxa"/>
          </w:tcPr>
          <w:p w14:paraId="6ACD6F62" w14:textId="77777777" w:rsidR="00083A2B" w:rsidRDefault="007C4FE9">
            <w:pPr>
              <w:pStyle w:val="TableStyle"/>
              <w:keepNext/>
            </w:pPr>
            <w:r>
              <w:rPr>
                <w:noProof/>
              </w:rPr>
              <w:t>Distributor to MOP flow added as Distributor may change a meter.</w:t>
            </w:r>
          </w:p>
        </w:tc>
      </w:tr>
      <w:tr w:rsidR="00083A2B" w14:paraId="6DBF9212" w14:textId="77777777">
        <w:trPr>
          <w:cantSplit/>
        </w:trPr>
        <w:tc>
          <w:tcPr>
            <w:tcW w:w="1559" w:type="dxa"/>
          </w:tcPr>
          <w:p w14:paraId="640C71B1" w14:textId="77777777" w:rsidR="00083A2B" w:rsidRDefault="007C4FE9">
            <w:pPr>
              <w:pStyle w:val="TableStyle"/>
              <w:keepNext/>
              <w:jc w:val="center"/>
            </w:pPr>
            <w:r>
              <w:t xml:space="preserve">Version </w:t>
            </w:r>
            <w:r>
              <w:rPr>
                <w:noProof/>
              </w:rPr>
              <w:t>3.1</w:t>
            </w:r>
          </w:p>
        </w:tc>
        <w:tc>
          <w:tcPr>
            <w:tcW w:w="585" w:type="dxa"/>
          </w:tcPr>
          <w:p w14:paraId="4C7281BF" w14:textId="77777777" w:rsidR="00083A2B" w:rsidRDefault="007C4FE9">
            <w:pPr>
              <w:pStyle w:val="TableStyle"/>
              <w:keepNext/>
              <w:jc w:val="center"/>
            </w:pPr>
            <w:r>
              <w:rPr>
                <w:noProof/>
              </w:rPr>
              <w:t>1645</w:t>
            </w:r>
          </w:p>
        </w:tc>
        <w:tc>
          <w:tcPr>
            <w:tcW w:w="6494" w:type="dxa"/>
          </w:tcPr>
          <w:p w14:paraId="5FE84C2F" w14:textId="77777777" w:rsidR="00083A2B" w:rsidRDefault="007C4FE9">
            <w:pPr>
              <w:pStyle w:val="TableStyle"/>
              <w:keepNext/>
            </w:pPr>
            <w:r>
              <w:rPr>
                <w:noProof/>
              </w:rPr>
              <w:t>MOP to Generator/Distributor (Scotland) included to cover the Scottish Market requirements.</w:t>
            </w:r>
          </w:p>
        </w:tc>
      </w:tr>
      <w:tr w:rsidR="00083A2B" w14:paraId="24F1C521" w14:textId="77777777">
        <w:trPr>
          <w:cantSplit/>
        </w:trPr>
        <w:tc>
          <w:tcPr>
            <w:tcW w:w="1559" w:type="dxa"/>
          </w:tcPr>
          <w:p w14:paraId="6953A510" w14:textId="77777777" w:rsidR="00083A2B" w:rsidRDefault="007C4FE9">
            <w:pPr>
              <w:pStyle w:val="TableStyle"/>
              <w:keepNext/>
              <w:jc w:val="center"/>
            </w:pPr>
            <w:r>
              <w:t xml:space="preserve">Version </w:t>
            </w:r>
            <w:r>
              <w:rPr>
                <w:noProof/>
              </w:rPr>
              <w:t>3.1</w:t>
            </w:r>
          </w:p>
        </w:tc>
        <w:tc>
          <w:tcPr>
            <w:tcW w:w="585" w:type="dxa"/>
          </w:tcPr>
          <w:p w14:paraId="48F03FA3" w14:textId="77777777" w:rsidR="00083A2B" w:rsidRDefault="007C4FE9">
            <w:pPr>
              <w:pStyle w:val="TableStyle"/>
              <w:keepNext/>
              <w:jc w:val="center"/>
            </w:pPr>
            <w:r>
              <w:rPr>
                <w:noProof/>
              </w:rPr>
              <w:t>1974</w:t>
            </w:r>
          </w:p>
        </w:tc>
        <w:tc>
          <w:tcPr>
            <w:tcW w:w="6494" w:type="dxa"/>
          </w:tcPr>
          <w:p w14:paraId="43C62E7A" w14:textId="77777777" w:rsidR="00083A2B" w:rsidRDefault="007C4FE9">
            <w:pPr>
              <w:pStyle w:val="TableStyle"/>
              <w:keepNext/>
            </w:pPr>
            <w:r>
              <w:rPr>
                <w:noProof/>
              </w:rPr>
              <w:t>G0290 renamed to meter/retrieval method details and retrieval data items moved from D0149.  G0295 made for 'half hourly only'.</w:t>
            </w:r>
          </w:p>
        </w:tc>
      </w:tr>
      <w:tr w:rsidR="00083A2B" w14:paraId="75C89771" w14:textId="77777777">
        <w:trPr>
          <w:cantSplit/>
        </w:trPr>
        <w:tc>
          <w:tcPr>
            <w:tcW w:w="1559" w:type="dxa"/>
          </w:tcPr>
          <w:p w14:paraId="6A244F6A" w14:textId="77777777" w:rsidR="00083A2B" w:rsidRDefault="007C4FE9">
            <w:pPr>
              <w:pStyle w:val="TableStyle"/>
              <w:keepNext/>
              <w:jc w:val="center"/>
            </w:pPr>
            <w:r>
              <w:t xml:space="preserve">Version </w:t>
            </w:r>
            <w:r>
              <w:rPr>
                <w:noProof/>
              </w:rPr>
              <w:t>3.1</w:t>
            </w:r>
          </w:p>
        </w:tc>
        <w:tc>
          <w:tcPr>
            <w:tcW w:w="585" w:type="dxa"/>
          </w:tcPr>
          <w:p w14:paraId="0E0779D7" w14:textId="77777777" w:rsidR="00083A2B" w:rsidRDefault="007C4FE9">
            <w:pPr>
              <w:pStyle w:val="TableStyle"/>
              <w:keepNext/>
              <w:jc w:val="center"/>
            </w:pPr>
            <w:r>
              <w:rPr>
                <w:noProof/>
              </w:rPr>
              <w:t>1976</w:t>
            </w:r>
          </w:p>
        </w:tc>
        <w:tc>
          <w:tcPr>
            <w:tcW w:w="6494" w:type="dxa"/>
          </w:tcPr>
          <w:p w14:paraId="4FD9E8E6" w14:textId="77777777" w:rsidR="00083A2B" w:rsidRDefault="007C4FE9">
            <w:pPr>
              <w:pStyle w:val="TableStyle"/>
              <w:keepNext/>
            </w:pPr>
            <w:r>
              <w:rPr>
                <w:noProof/>
              </w:rPr>
              <w:t>Data Item 'Commissioning Required' added to flow at L3 (optional).</w:t>
            </w:r>
          </w:p>
        </w:tc>
      </w:tr>
      <w:tr w:rsidR="00083A2B" w14:paraId="299B4D90" w14:textId="77777777">
        <w:trPr>
          <w:cantSplit/>
        </w:trPr>
        <w:tc>
          <w:tcPr>
            <w:tcW w:w="1559" w:type="dxa"/>
          </w:tcPr>
          <w:p w14:paraId="2B66CCBA" w14:textId="77777777" w:rsidR="00083A2B" w:rsidRDefault="007C4FE9">
            <w:pPr>
              <w:pStyle w:val="TableStyle"/>
              <w:keepNext/>
              <w:jc w:val="center"/>
            </w:pPr>
            <w:r>
              <w:t xml:space="preserve">Version </w:t>
            </w:r>
            <w:r>
              <w:rPr>
                <w:noProof/>
              </w:rPr>
              <w:t>3.1</w:t>
            </w:r>
          </w:p>
        </w:tc>
        <w:tc>
          <w:tcPr>
            <w:tcW w:w="585" w:type="dxa"/>
          </w:tcPr>
          <w:p w14:paraId="21C8CD05" w14:textId="77777777" w:rsidR="00083A2B" w:rsidRDefault="007C4FE9">
            <w:pPr>
              <w:pStyle w:val="TableStyle"/>
              <w:keepNext/>
              <w:jc w:val="center"/>
            </w:pPr>
            <w:r>
              <w:rPr>
                <w:noProof/>
              </w:rPr>
              <w:t>1976</w:t>
            </w:r>
          </w:p>
        </w:tc>
        <w:tc>
          <w:tcPr>
            <w:tcW w:w="6494" w:type="dxa"/>
          </w:tcPr>
          <w:p w14:paraId="2F6DFD4D" w14:textId="77777777" w:rsidR="00083A2B" w:rsidRDefault="007C4FE9">
            <w:pPr>
              <w:pStyle w:val="TableStyle"/>
              <w:keepNext/>
            </w:pPr>
            <w:r>
              <w:rPr>
                <w:noProof/>
              </w:rPr>
              <w:t>Data Items J0443 Supply Voltage and J0427 Number of Phases removed as these are site and not meter details.  Data Item J0078 and its group removed as it is settlement and not meter related.  This is covered within flow D0149.</w:t>
            </w:r>
          </w:p>
        </w:tc>
      </w:tr>
      <w:tr w:rsidR="00083A2B" w14:paraId="584E1E33" w14:textId="77777777">
        <w:trPr>
          <w:cantSplit/>
        </w:trPr>
        <w:tc>
          <w:tcPr>
            <w:tcW w:w="1559" w:type="dxa"/>
          </w:tcPr>
          <w:p w14:paraId="45FB57F1" w14:textId="77777777" w:rsidR="00083A2B" w:rsidRDefault="007C4FE9">
            <w:pPr>
              <w:pStyle w:val="TableStyle"/>
              <w:keepNext/>
              <w:jc w:val="center"/>
            </w:pPr>
            <w:r>
              <w:t xml:space="preserve">Version </w:t>
            </w:r>
            <w:r>
              <w:rPr>
                <w:noProof/>
              </w:rPr>
              <w:t>3.1</w:t>
            </w:r>
          </w:p>
        </w:tc>
        <w:tc>
          <w:tcPr>
            <w:tcW w:w="585" w:type="dxa"/>
          </w:tcPr>
          <w:p w14:paraId="56698F18" w14:textId="77777777" w:rsidR="00083A2B" w:rsidRDefault="007C4FE9">
            <w:pPr>
              <w:pStyle w:val="TableStyle"/>
              <w:keepNext/>
              <w:jc w:val="center"/>
            </w:pPr>
            <w:r>
              <w:rPr>
                <w:noProof/>
              </w:rPr>
              <w:t>1976</w:t>
            </w:r>
          </w:p>
        </w:tc>
        <w:tc>
          <w:tcPr>
            <w:tcW w:w="6494" w:type="dxa"/>
          </w:tcPr>
          <w:p w14:paraId="2AA35DB1" w14:textId="77777777" w:rsidR="00083A2B" w:rsidRDefault="007C4FE9">
            <w:pPr>
              <w:pStyle w:val="TableStyle"/>
              <w:keepNext/>
            </w:pPr>
            <w:r>
              <w:rPr>
                <w:noProof/>
              </w:rPr>
              <w:t>Notes amended to clarify use of this flow and its data items.  Flow Structure amended.</w:t>
            </w:r>
          </w:p>
        </w:tc>
      </w:tr>
      <w:tr w:rsidR="00083A2B" w14:paraId="79768D36" w14:textId="77777777">
        <w:trPr>
          <w:cantSplit/>
        </w:trPr>
        <w:tc>
          <w:tcPr>
            <w:tcW w:w="1559" w:type="dxa"/>
          </w:tcPr>
          <w:p w14:paraId="47E96EA2" w14:textId="77777777" w:rsidR="00083A2B" w:rsidRDefault="007C4FE9">
            <w:pPr>
              <w:pStyle w:val="TableStyle"/>
              <w:keepNext/>
              <w:jc w:val="center"/>
            </w:pPr>
            <w:r>
              <w:t xml:space="preserve">Version </w:t>
            </w:r>
            <w:r>
              <w:rPr>
                <w:noProof/>
              </w:rPr>
              <w:t>3.1</w:t>
            </w:r>
          </w:p>
        </w:tc>
        <w:tc>
          <w:tcPr>
            <w:tcW w:w="585" w:type="dxa"/>
          </w:tcPr>
          <w:p w14:paraId="61460A1A" w14:textId="77777777" w:rsidR="00083A2B" w:rsidRDefault="007C4FE9">
            <w:pPr>
              <w:pStyle w:val="TableStyle"/>
              <w:keepNext/>
              <w:jc w:val="center"/>
            </w:pPr>
            <w:r>
              <w:rPr>
                <w:noProof/>
              </w:rPr>
              <w:t>2049</w:t>
            </w:r>
          </w:p>
        </w:tc>
        <w:tc>
          <w:tcPr>
            <w:tcW w:w="6494" w:type="dxa"/>
          </w:tcPr>
          <w:p w14:paraId="56FE6BB3" w14:textId="77777777" w:rsidR="00083A2B" w:rsidRDefault="007C4FE9">
            <w:pPr>
              <w:pStyle w:val="TableStyle"/>
              <w:keepNext/>
            </w:pPr>
            <w:r>
              <w:rPr>
                <w:noProof/>
              </w:rPr>
              <w:t>Energisation Status added to flow.</w:t>
            </w:r>
          </w:p>
        </w:tc>
      </w:tr>
      <w:tr w:rsidR="00083A2B" w14:paraId="2E71F595" w14:textId="77777777">
        <w:trPr>
          <w:cantSplit/>
        </w:trPr>
        <w:tc>
          <w:tcPr>
            <w:tcW w:w="1559" w:type="dxa"/>
          </w:tcPr>
          <w:p w14:paraId="541452FE" w14:textId="77777777" w:rsidR="00083A2B" w:rsidRDefault="007C4FE9">
            <w:pPr>
              <w:pStyle w:val="TableStyle"/>
              <w:keepNext/>
              <w:jc w:val="center"/>
            </w:pPr>
            <w:r>
              <w:t xml:space="preserve">Version </w:t>
            </w:r>
            <w:r>
              <w:rPr>
                <w:noProof/>
              </w:rPr>
              <w:t>3.1</w:t>
            </w:r>
          </w:p>
        </w:tc>
        <w:tc>
          <w:tcPr>
            <w:tcW w:w="585" w:type="dxa"/>
          </w:tcPr>
          <w:p w14:paraId="2AC0B636" w14:textId="77777777" w:rsidR="00083A2B" w:rsidRDefault="007C4FE9">
            <w:pPr>
              <w:pStyle w:val="TableStyle"/>
              <w:keepNext/>
              <w:jc w:val="center"/>
            </w:pPr>
            <w:r>
              <w:rPr>
                <w:noProof/>
              </w:rPr>
              <w:t>2056</w:t>
            </w:r>
          </w:p>
        </w:tc>
        <w:tc>
          <w:tcPr>
            <w:tcW w:w="6494" w:type="dxa"/>
          </w:tcPr>
          <w:p w14:paraId="3E1B0A96" w14:textId="77777777" w:rsidR="00083A2B" w:rsidRDefault="007C4FE9">
            <w:pPr>
              <w:pStyle w:val="TableStyle"/>
              <w:keepNext/>
            </w:pPr>
            <w:r>
              <w:rPr>
                <w:noProof/>
              </w:rPr>
              <w:t>Flow corrected as per JPW A CR1974</w:t>
            </w:r>
          </w:p>
        </w:tc>
      </w:tr>
      <w:tr w:rsidR="00083A2B" w14:paraId="10523368" w14:textId="77777777">
        <w:trPr>
          <w:cantSplit/>
        </w:trPr>
        <w:tc>
          <w:tcPr>
            <w:tcW w:w="1559" w:type="dxa"/>
          </w:tcPr>
          <w:p w14:paraId="64E72DD8" w14:textId="77777777" w:rsidR="00083A2B" w:rsidRDefault="007C4FE9">
            <w:pPr>
              <w:pStyle w:val="TableStyle"/>
              <w:keepNext/>
              <w:jc w:val="center"/>
            </w:pPr>
            <w:r>
              <w:t xml:space="preserve">Version </w:t>
            </w:r>
            <w:r>
              <w:rPr>
                <w:noProof/>
              </w:rPr>
              <w:t>3.2</w:t>
            </w:r>
          </w:p>
        </w:tc>
        <w:tc>
          <w:tcPr>
            <w:tcW w:w="585" w:type="dxa"/>
          </w:tcPr>
          <w:p w14:paraId="13D693B5" w14:textId="77777777" w:rsidR="00083A2B" w:rsidRDefault="007C4FE9">
            <w:pPr>
              <w:pStyle w:val="TableStyle"/>
              <w:keepNext/>
              <w:jc w:val="center"/>
            </w:pPr>
            <w:r>
              <w:rPr>
                <w:noProof/>
              </w:rPr>
              <w:t>2312</w:t>
            </w:r>
          </w:p>
        </w:tc>
        <w:tc>
          <w:tcPr>
            <w:tcW w:w="6494" w:type="dxa"/>
          </w:tcPr>
          <w:p w14:paraId="29ED513C" w14:textId="77777777" w:rsidR="00083A2B" w:rsidRDefault="007C4FE9">
            <w:pPr>
              <w:pStyle w:val="TableStyle"/>
              <w:keepNext/>
            </w:pPr>
            <w:r>
              <w:rPr>
                <w:noProof/>
              </w:rPr>
              <w:t>All flow occurrences to HHDC removed.</w:t>
            </w:r>
          </w:p>
        </w:tc>
      </w:tr>
      <w:tr w:rsidR="00083A2B" w14:paraId="467A6DE7" w14:textId="77777777">
        <w:trPr>
          <w:cantSplit/>
        </w:trPr>
        <w:tc>
          <w:tcPr>
            <w:tcW w:w="1559" w:type="dxa"/>
          </w:tcPr>
          <w:p w14:paraId="3C8AD0A2" w14:textId="77777777" w:rsidR="00083A2B" w:rsidRDefault="007C4FE9">
            <w:pPr>
              <w:pStyle w:val="TableStyle"/>
              <w:keepNext/>
              <w:jc w:val="center"/>
            </w:pPr>
            <w:r>
              <w:t xml:space="preserve">Version </w:t>
            </w:r>
            <w:r>
              <w:rPr>
                <w:noProof/>
              </w:rPr>
              <w:t>4</w:t>
            </w:r>
          </w:p>
        </w:tc>
        <w:tc>
          <w:tcPr>
            <w:tcW w:w="585" w:type="dxa"/>
          </w:tcPr>
          <w:p w14:paraId="3472A501" w14:textId="77777777" w:rsidR="00083A2B" w:rsidRDefault="007C4FE9">
            <w:pPr>
              <w:pStyle w:val="TableStyle"/>
              <w:keepNext/>
              <w:jc w:val="center"/>
            </w:pPr>
            <w:r>
              <w:rPr>
                <w:noProof/>
              </w:rPr>
              <w:t>2201</w:t>
            </w:r>
          </w:p>
        </w:tc>
        <w:tc>
          <w:tcPr>
            <w:tcW w:w="6494" w:type="dxa"/>
          </w:tcPr>
          <w:p w14:paraId="2D30DC26" w14:textId="77777777" w:rsidR="00083A2B" w:rsidRDefault="007C4FE9">
            <w:pPr>
              <w:pStyle w:val="TableStyle"/>
              <w:keepNext/>
            </w:pPr>
            <w:r>
              <w:rPr>
                <w:noProof/>
              </w:rPr>
              <w:t>Data Item 'Connection Date' replaced by 'Date of Meter Installation' as optional, and 'Disconnection Date' replaced by 'Date of Meter Removal'.</w:t>
            </w:r>
          </w:p>
        </w:tc>
      </w:tr>
      <w:tr w:rsidR="00083A2B" w14:paraId="51E6016F" w14:textId="77777777">
        <w:trPr>
          <w:cantSplit/>
        </w:trPr>
        <w:tc>
          <w:tcPr>
            <w:tcW w:w="1559" w:type="dxa"/>
          </w:tcPr>
          <w:p w14:paraId="61D7176D" w14:textId="77777777" w:rsidR="00083A2B" w:rsidRDefault="007C4FE9">
            <w:pPr>
              <w:pStyle w:val="TableStyle"/>
              <w:keepNext/>
              <w:jc w:val="center"/>
            </w:pPr>
            <w:r>
              <w:t xml:space="preserve">Version </w:t>
            </w:r>
            <w:r>
              <w:rPr>
                <w:noProof/>
              </w:rPr>
              <w:t>4</w:t>
            </w:r>
          </w:p>
        </w:tc>
        <w:tc>
          <w:tcPr>
            <w:tcW w:w="585" w:type="dxa"/>
          </w:tcPr>
          <w:p w14:paraId="13AA88A4" w14:textId="77777777" w:rsidR="00083A2B" w:rsidRDefault="007C4FE9">
            <w:pPr>
              <w:pStyle w:val="TableStyle"/>
              <w:keepNext/>
              <w:jc w:val="center"/>
            </w:pPr>
            <w:r>
              <w:rPr>
                <w:noProof/>
              </w:rPr>
              <w:t>2569</w:t>
            </w:r>
          </w:p>
        </w:tc>
        <w:tc>
          <w:tcPr>
            <w:tcW w:w="6494" w:type="dxa"/>
          </w:tcPr>
          <w:p w14:paraId="1048BF77" w14:textId="77777777" w:rsidR="00083A2B" w:rsidRDefault="007C4FE9">
            <w:pPr>
              <w:pStyle w:val="TableStyle"/>
              <w:keepNext/>
            </w:pPr>
            <w:r>
              <w:rPr>
                <w:noProof/>
              </w:rPr>
              <w:t>Data item 'Metering System Non Settlement Functionality Code' added to group 289.</w:t>
            </w:r>
          </w:p>
        </w:tc>
      </w:tr>
      <w:tr w:rsidR="00083A2B" w14:paraId="4A366959" w14:textId="77777777">
        <w:trPr>
          <w:cantSplit/>
        </w:trPr>
        <w:tc>
          <w:tcPr>
            <w:tcW w:w="1559" w:type="dxa"/>
          </w:tcPr>
          <w:p w14:paraId="7FD1EAEB" w14:textId="77777777" w:rsidR="00083A2B" w:rsidRDefault="007C4FE9">
            <w:pPr>
              <w:pStyle w:val="TableStyle"/>
              <w:keepNext/>
              <w:jc w:val="center"/>
            </w:pPr>
            <w:r>
              <w:t xml:space="preserve">Version </w:t>
            </w:r>
            <w:r>
              <w:rPr>
                <w:noProof/>
              </w:rPr>
              <w:t>4</w:t>
            </w:r>
          </w:p>
        </w:tc>
        <w:tc>
          <w:tcPr>
            <w:tcW w:w="585" w:type="dxa"/>
          </w:tcPr>
          <w:p w14:paraId="332E3348" w14:textId="77777777" w:rsidR="00083A2B" w:rsidRDefault="007C4FE9">
            <w:pPr>
              <w:pStyle w:val="TableStyle"/>
              <w:keepNext/>
              <w:jc w:val="center"/>
            </w:pPr>
            <w:r>
              <w:rPr>
                <w:noProof/>
              </w:rPr>
              <w:t>2599</w:t>
            </w:r>
          </w:p>
        </w:tc>
        <w:tc>
          <w:tcPr>
            <w:tcW w:w="6494" w:type="dxa"/>
          </w:tcPr>
          <w:p w14:paraId="0E721904" w14:textId="77777777" w:rsidR="00083A2B" w:rsidRDefault="007C4FE9">
            <w:pPr>
              <w:pStyle w:val="TableStyle"/>
              <w:keepNext/>
            </w:pPr>
            <w:r>
              <w:rPr>
                <w:noProof/>
              </w:rPr>
              <w:t>Various half-hourly related data items have been made 'null' in group 290.  Conditions of groups 289 and 293 removed.  Flow name changed to 'Non Half-hourly Meter Technical Details' and flow description changed.  Group 289 description changed.</w:t>
            </w:r>
          </w:p>
        </w:tc>
      </w:tr>
      <w:tr w:rsidR="00083A2B" w14:paraId="2D144D89" w14:textId="77777777">
        <w:trPr>
          <w:cantSplit/>
        </w:trPr>
        <w:tc>
          <w:tcPr>
            <w:tcW w:w="1559" w:type="dxa"/>
          </w:tcPr>
          <w:p w14:paraId="24744C55" w14:textId="77777777" w:rsidR="00083A2B" w:rsidRDefault="007C4FE9">
            <w:pPr>
              <w:pStyle w:val="TableStyle"/>
              <w:keepNext/>
              <w:jc w:val="center"/>
            </w:pPr>
            <w:r>
              <w:t xml:space="preserve">Version </w:t>
            </w:r>
            <w:r>
              <w:rPr>
                <w:noProof/>
              </w:rPr>
              <w:t>4</w:t>
            </w:r>
          </w:p>
        </w:tc>
        <w:tc>
          <w:tcPr>
            <w:tcW w:w="585" w:type="dxa"/>
          </w:tcPr>
          <w:p w14:paraId="1CA119EB" w14:textId="77777777" w:rsidR="00083A2B" w:rsidRDefault="007C4FE9">
            <w:pPr>
              <w:pStyle w:val="TableStyle"/>
              <w:keepNext/>
              <w:jc w:val="center"/>
            </w:pPr>
            <w:r>
              <w:rPr>
                <w:noProof/>
              </w:rPr>
              <w:t>2609</w:t>
            </w:r>
          </w:p>
        </w:tc>
        <w:tc>
          <w:tcPr>
            <w:tcW w:w="6494" w:type="dxa"/>
          </w:tcPr>
          <w:p w14:paraId="6B6C1952" w14:textId="77777777" w:rsidR="00083A2B" w:rsidRDefault="007C4FE9">
            <w:pPr>
              <w:pStyle w:val="TableStyle"/>
              <w:keepNext/>
            </w:pPr>
            <w:r>
              <w:rPr>
                <w:noProof/>
              </w:rPr>
              <w:t>Data items 'Effective from Settlement Date {MSMC}' and 'Measurement Class Id' have been made 'null' in group 288.</w:t>
            </w:r>
          </w:p>
        </w:tc>
      </w:tr>
      <w:tr w:rsidR="00083A2B" w14:paraId="4D28693C" w14:textId="77777777">
        <w:trPr>
          <w:cantSplit/>
        </w:trPr>
        <w:tc>
          <w:tcPr>
            <w:tcW w:w="1559" w:type="dxa"/>
          </w:tcPr>
          <w:p w14:paraId="7EEF4639" w14:textId="77777777" w:rsidR="00083A2B" w:rsidRDefault="007C4FE9">
            <w:pPr>
              <w:pStyle w:val="TableStyle"/>
              <w:keepNext/>
              <w:jc w:val="center"/>
            </w:pPr>
            <w:r>
              <w:t xml:space="preserve">Version </w:t>
            </w:r>
            <w:r>
              <w:rPr>
                <w:noProof/>
              </w:rPr>
              <w:t>4</w:t>
            </w:r>
          </w:p>
        </w:tc>
        <w:tc>
          <w:tcPr>
            <w:tcW w:w="585" w:type="dxa"/>
          </w:tcPr>
          <w:p w14:paraId="3C660785" w14:textId="77777777" w:rsidR="00083A2B" w:rsidRDefault="007C4FE9">
            <w:pPr>
              <w:pStyle w:val="TableStyle"/>
              <w:keepNext/>
              <w:jc w:val="center"/>
            </w:pPr>
            <w:r>
              <w:rPr>
                <w:noProof/>
              </w:rPr>
              <w:t>2610</w:t>
            </w:r>
          </w:p>
        </w:tc>
        <w:tc>
          <w:tcPr>
            <w:tcW w:w="6494" w:type="dxa"/>
          </w:tcPr>
          <w:p w14:paraId="313B5B40" w14:textId="77777777" w:rsidR="00083A2B" w:rsidRDefault="007C4FE9">
            <w:pPr>
              <w:pStyle w:val="TableStyle"/>
              <w:keepNext/>
            </w:pPr>
            <w:r>
              <w:rPr>
                <w:noProof/>
              </w:rPr>
              <w:t>Data item 'Tele Switch/Clock Indicator' has been made 'null' in group 290.</w:t>
            </w:r>
          </w:p>
        </w:tc>
      </w:tr>
      <w:tr w:rsidR="00083A2B" w14:paraId="3AAD8B02" w14:textId="77777777">
        <w:trPr>
          <w:cantSplit/>
        </w:trPr>
        <w:tc>
          <w:tcPr>
            <w:tcW w:w="1559" w:type="dxa"/>
          </w:tcPr>
          <w:p w14:paraId="225A0B79" w14:textId="77777777" w:rsidR="00083A2B" w:rsidRDefault="007C4FE9">
            <w:pPr>
              <w:pStyle w:val="TableStyle"/>
              <w:keepNext/>
              <w:jc w:val="center"/>
            </w:pPr>
            <w:r>
              <w:t xml:space="preserve">Version </w:t>
            </w:r>
            <w:r>
              <w:rPr>
                <w:noProof/>
              </w:rPr>
              <w:t>4</w:t>
            </w:r>
          </w:p>
        </w:tc>
        <w:tc>
          <w:tcPr>
            <w:tcW w:w="585" w:type="dxa"/>
          </w:tcPr>
          <w:p w14:paraId="7376F147" w14:textId="77777777" w:rsidR="00083A2B" w:rsidRDefault="007C4FE9">
            <w:pPr>
              <w:pStyle w:val="TableStyle"/>
              <w:keepNext/>
              <w:jc w:val="center"/>
            </w:pPr>
            <w:r>
              <w:rPr>
                <w:noProof/>
              </w:rPr>
              <w:t>2611</w:t>
            </w:r>
          </w:p>
        </w:tc>
        <w:tc>
          <w:tcPr>
            <w:tcW w:w="6494" w:type="dxa"/>
          </w:tcPr>
          <w:p w14:paraId="35132635" w14:textId="77777777" w:rsidR="00083A2B" w:rsidRDefault="007C4FE9">
            <w:pPr>
              <w:pStyle w:val="TableStyle"/>
              <w:keepNext/>
            </w:pPr>
            <w:r>
              <w:rPr>
                <w:noProof/>
              </w:rPr>
              <w:t>Data item 'Main/Check Indicator' has been made 'null' in group 293.</w:t>
            </w:r>
          </w:p>
        </w:tc>
      </w:tr>
      <w:tr w:rsidR="00083A2B" w14:paraId="7188C9EB" w14:textId="77777777">
        <w:trPr>
          <w:cantSplit/>
        </w:trPr>
        <w:tc>
          <w:tcPr>
            <w:tcW w:w="1559" w:type="dxa"/>
          </w:tcPr>
          <w:p w14:paraId="2EBA97B5" w14:textId="77777777" w:rsidR="00083A2B" w:rsidRDefault="007C4FE9">
            <w:pPr>
              <w:pStyle w:val="TableStyle"/>
              <w:keepNext/>
              <w:jc w:val="center"/>
            </w:pPr>
            <w:r>
              <w:t xml:space="preserve">Version </w:t>
            </w:r>
            <w:r>
              <w:rPr>
                <w:noProof/>
              </w:rPr>
              <w:t>4</w:t>
            </w:r>
          </w:p>
        </w:tc>
        <w:tc>
          <w:tcPr>
            <w:tcW w:w="585" w:type="dxa"/>
          </w:tcPr>
          <w:p w14:paraId="475AB546" w14:textId="77777777" w:rsidR="00083A2B" w:rsidRDefault="007C4FE9">
            <w:pPr>
              <w:pStyle w:val="TableStyle"/>
              <w:keepNext/>
              <w:jc w:val="center"/>
            </w:pPr>
            <w:r>
              <w:rPr>
                <w:noProof/>
              </w:rPr>
              <w:t>2614</w:t>
            </w:r>
          </w:p>
        </w:tc>
        <w:tc>
          <w:tcPr>
            <w:tcW w:w="6494" w:type="dxa"/>
          </w:tcPr>
          <w:p w14:paraId="7DE912F2" w14:textId="77777777" w:rsidR="00083A2B" w:rsidRDefault="007C4FE9">
            <w:pPr>
              <w:pStyle w:val="TableStyle"/>
              <w:keepNext/>
            </w:pPr>
            <w:r>
              <w:rPr>
                <w:noProof/>
              </w:rPr>
              <w:t>Data items 'Associated Meter Id' and 'Associated Meter Register Id' have been made 'null' in group 293.</w:t>
            </w:r>
          </w:p>
        </w:tc>
      </w:tr>
      <w:tr w:rsidR="00083A2B" w14:paraId="7D16449E" w14:textId="77777777">
        <w:trPr>
          <w:cantSplit/>
        </w:trPr>
        <w:tc>
          <w:tcPr>
            <w:tcW w:w="1559" w:type="dxa"/>
          </w:tcPr>
          <w:p w14:paraId="27B72DE4" w14:textId="77777777" w:rsidR="00083A2B" w:rsidRDefault="007C4FE9">
            <w:pPr>
              <w:pStyle w:val="TableStyle"/>
              <w:keepNext/>
              <w:jc w:val="center"/>
            </w:pPr>
            <w:r>
              <w:t xml:space="preserve">Version </w:t>
            </w:r>
            <w:r>
              <w:rPr>
                <w:noProof/>
              </w:rPr>
              <w:t>4</w:t>
            </w:r>
          </w:p>
        </w:tc>
        <w:tc>
          <w:tcPr>
            <w:tcW w:w="585" w:type="dxa"/>
          </w:tcPr>
          <w:p w14:paraId="39683E7F" w14:textId="77777777" w:rsidR="00083A2B" w:rsidRDefault="007C4FE9">
            <w:pPr>
              <w:pStyle w:val="TableStyle"/>
              <w:keepNext/>
              <w:jc w:val="center"/>
            </w:pPr>
            <w:r>
              <w:rPr>
                <w:noProof/>
              </w:rPr>
              <w:t>2616</w:t>
            </w:r>
          </w:p>
        </w:tc>
        <w:tc>
          <w:tcPr>
            <w:tcW w:w="6494" w:type="dxa"/>
          </w:tcPr>
          <w:p w14:paraId="6F327097" w14:textId="77777777" w:rsidR="00083A2B" w:rsidRDefault="007C4FE9">
            <w:pPr>
              <w:pStyle w:val="TableStyle"/>
              <w:keepNext/>
            </w:pPr>
            <w:r>
              <w:rPr>
                <w:noProof/>
              </w:rPr>
              <w:t>Data item 'Commissioning Required' removed from group 290.</w:t>
            </w:r>
          </w:p>
        </w:tc>
      </w:tr>
      <w:tr w:rsidR="00083A2B" w14:paraId="70D097C8" w14:textId="77777777">
        <w:trPr>
          <w:cantSplit/>
        </w:trPr>
        <w:tc>
          <w:tcPr>
            <w:tcW w:w="1559" w:type="dxa"/>
          </w:tcPr>
          <w:p w14:paraId="5A5353AA" w14:textId="77777777" w:rsidR="00083A2B" w:rsidRDefault="007C4FE9">
            <w:pPr>
              <w:pStyle w:val="TableStyle"/>
              <w:keepNext/>
              <w:jc w:val="center"/>
            </w:pPr>
            <w:r>
              <w:t xml:space="preserve">Version </w:t>
            </w:r>
            <w:r>
              <w:rPr>
                <w:noProof/>
              </w:rPr>
              <w:t>4</w:t>
            </w:r>
          </w:p>
        </w:tc>
        <w:tc>
          <w:tcPr>
            <w:tcW w:w="585" w:type="dxa"/>
          </w:tcPr>
          <w:p w14:paraId="49BD7ABF" w14:textId="77777777" w:rsidR="00083A2B" w:rsidRDefault="007C4FE9">
            <w:pPr>
              <w:pStyle w:val="TableStyle"/>
              <w:keepNext/>
              <w:jc w:val="center"/>
            </w:pPr>
            <w:r>
              <w:rPr>
                <w:noProof/>
              </w:rPr>
              <w:t>2617</w:t>
            </w:r>
          </w:p>
        </w:tc>
        <w:tc>
          <w:tcPr>
            <w:tcW w:w="6494" w:type="dxa"/>
          </w:tcPr>
          <w:p w14:paraId="051AD100" w14:textId="77777777" w:rsidR="00083A2B" w:rsidRDefault="007C4FE9">
            <w:pPr>
              <w:pStyle w:val="TableStyle"/>
              <w:keepNext/>
            </w:pPr>
            <w:r>
              <w:rPr>
                <w:noProof/>
              </w:rPr>
              <w:t>Add data item 'Effective from Settlement Date {MSNSFC}' to group 289 as per CR 2849.</w:t>
            </w:r>
          </w:p>
        </w:tc>
      </w:tr>
      <w:tr w:rsidR="00083A2B" w14:paraId="4323A547" w14:textId="77777777">
        <w:trPr>
          <w:cantSplit/>
        </w:trPr>
        <w:tc>
          <w:tcPr>
            <w:tcW w:w="1559" w:type="dxa"/>
          </w:tcPr>
          <w:p w14:paraId="0D5BC8FF" w14:textId="77777777" w:rsidR="00083A2B" w:rsidRDefault="007C4FE9">
            <w:pPr>
              <w:pStyle w:val="TableStyle"/>
              <w:keepNext/>
              <w:jc w:val="center"/>
            </w:pPr>
            <w:r>
              <w:t xml:space="preserve">Version </w:t>
            </w:r>
            <w:r>
              <w:rPr>
                <w:noProof/>
              </w:rPr>
              <w:t>4</w:t>
            </w:r>
          </w:p>
        </w:tc>
        <w:tc>
          <w:tcPr>
            <w:tcW w:w="585" w:type="dxa"/>
          </w:tcPr>
          <w:p w14:paraId="153AA380" w14:textId="77777777" w:rsidR="00083A2B" w:rsidRDefault="007C4FE9">
            <w:pPr>
              <w:pStyle w:val="TableStyle"/>
              <w:keepNext/>
              <w:jc w:val="center"/>
            </w:pPr>
            <w:r>
              <w:rPr>
                <w:noProof/>
              </w:rPr>
              <w:t>2619</w:t>
            </w:r>
          </w:p>
        </w:tc>
        <w:tc>
          <w:tcPr>
            <w:tcW w:w="6494" w:type="dxa"/>
          </w:tcPr>
          <w:p w14:paraId="059F1635" w14:textId="77777777" w:rsidR="00083A2B" w:rsidRDefault="007C4FE9">
            <w:pPr>
              <w:pStyle w:val="TableStyle"/>
              <w:keepNext/>
            </w:pPr>
            <w:r>
              <w:rPr>
                <w:noProof/>
              </w:rPr>
              <w:t>Group 08A added as a child of group 288 as per CR 2849.</w:t>
            </w:r>
          </w:p>
        </w:tc>
      </w:tr>
      <w:tr w:rsidR="00083A2B" w14:paraId="652200E9" w14:textId="77777777">
        <w:trPr>
          <w:cantSplit/>
        </w:trPr>
        <w:tc>
          <w:tcPr>
            <w:tcW w:w="1559" w:type="dxa"/>
          </w:tcPr>
          <w:p w14:paraId="49886D35" w14:textId="77777777" w:rsidR="00083A2B" w:rsidRDefault="007C4FE9">
            <w:pPr>
              <w:pStyle w:val="TableStyle"/>
              <w:keepNext/>
              <w:jc w:val="center"/>
            </w:pPr>
            <w:r>
              <w:t xml:space="preserve">Version </w:t>
            </w:r>
            <w:r>
              <w:rPr>
                <w:noProof/>
              </w:rPr>
              <w:t>4</w:t>
            </w:r>
          </w:p>
        </w:tc>
        <w:tc>
          <w:tcPr>
            <w:tcW w:w="585" w:type="dxa"/>
          </w:tcPr>
          <w:p w14:paraId="11D270FC" w14:textId="77777777" w:rsidR="00083A2B" w:rsidRDefault="007C4FE9">
            <w:pPr>
              <w:pStyle w:val="TableStyle"/>
              <w:keepNext/>
              <w:jc w:val="center"/>
            </w:pPr>
            <w:r>
              <w:rPr>
                <w:noProof/>
              </w:rPr>
              <w:t>2697</w:t>
            </w:r>
          </w:p>
        </w:tc>
        <w:tc>
          <w:tcPr>
            <w:tcW w:w="6494" w:type="dxa"/>
          </w:tcPr>
          <w:p w14:paraId="51452825" w14:textId="77777777" w:rsidR="00083A2B" w:rsidRDefault="007C4FE9">
            <w:pPr>
              <w:pStyle w:val="TableStyle"/>
              <w:keepNext/>
            </w:pPr>
            <w:r>
              <w:rPr>
                <w:noProof/>
              </w:rPr>
              <w:t>Flow occurrence from MOP to Distributor (Scotland) removed.</w:t>
            </w:r>
          </w:p>
        </w:tc>
      </w:tr>
      <w:tr w:rsidR="00083A2B" w14:paraId="2D1B6928" w14:textId="77777777">
        <w:trPr>
          <w:cantSplit/>
        </w:trPr>
        <w:tc>
          <w:tcPr>
            <w:tcW w:w="1559" w:type="dxa"/>
          </w:tcPr>
          <w:p w14:paraId="6489D2F1" w14:textId="77777777" w:rsidR="00083A2B" w:rsidRDefault="007C4FE9">
            <w:pPr>
              <w:pStyle w:val="TableStyle"/>
              <w:keepNext/>
              <w:jc w:val="center"/>
            </w:pPr>
            <w:r>
              <w:t xml:space="preserve">Version </w:t>
            </w:r>
            <w:r>
              <w:rPr>
                <w:noProof/>
              </w:rPr>
              <w:t>4</w:t>
            </w:r>
          </w:p>
        </w:tc>
        <w:tc>
          <w:tcPr>
            <w:tcW w:w="585" w:type="dxa"/>
          </w:tcPr>
          <w:p w14:paraId="166E61C3" w14:textId="77777777" w:rsidR="00083A2B" w:rsidRDefault="007C4FE9">
            <w:pPr>
              <w:pStyle w:val="TableStyle"/>
              <w:keepNext/>
              <w:jc w:val="center"/>
            </w:pPr>
            <w:r>
              <w:rPr>
                <w:noProof/>
              </w:rPr>
              <w:t>2739</w:t>
            </w:r>
          </w:p>
        </w:tc>
        <w:tc>
          <w:tcPr>
            <w:tcW w:w="6494" w:type="dxa"/>
          </w:tcPr>
          <w:p w14:paraId="23A93322" w14:textId="77777777" w:rsidR="00083A2B" w:rsidRDefault="007C4FE9">
            <w:pPr>
              <w:pStyle w:val="TableStyle"/>
              <w:keepNext/>
            </w:pPr>
            <w:r>
              <w:rPr>
                <w:noProof/>
              </w:rPr>
              <w:t>Data Item 'Date of Meter Removal' removed from group 290 and group 290 range changed to 0-*.</w:t>
            </w:r>
          </w:p>
        </w:tc>
      </w:tr>
      <w:tr w:rsidR="00083A2B" w14:paraId="4DB0EDBC" w14:textId="77777777">
        <w:trPr>
          <w:cantSplit/>
        </w:trPr>
        <w:tc>
          <w:tcPr>
            <w:tcW w:w="1559" w:type="dxa"/>
          </w:tcPr>
          <w:p w14:paraId="0F9DFA27" w14:textId="77777777" w:rsidR="00083A2B" w:rsidRDefault="007C4FE9">
            <w:pPr>
              <w:pStyle w:val="TableStyle"/>
              <w:keepNext/>
              <w:jc w:val="center"/>
            </w:pPr>
            <w:r>
              <w:t xml:space="preserve">Version </w:t>
            </w:r>
            <w:r>
              <w:rPr>
                <w:noProof/>
              </w:rPr>
              <w:t>4</w:t>
            </w:r>
          </w:p>
        </w:tc>
        <w:tc>
          <w:tcPr>
            <w:tcW w:w="585" w:type="dxa"/>
          </w:tcPr>
          <w:p w14:paraId="3A925CBF" w14:textId="77777777" w:rsidR="00083A2B" w:rsidRDefault="007C4FE9">
            <w:pPr>
              <w:pStyle w:val="TableStyle"/>
              <w:keepNext/>
              <w:jc w:val="center"/>
            </w:pPr>
            <w:r>
              <w:rPr>
                <w:noProof/>
              </w:rPr>
              <w:t>2747</w:t>
            </w:r>
          </w:p>
        </w:tc>
        <w:tc>
          <w:tcPr>
            <w:tcW w:w="6494" w:type="dxa"/>
          </w:tcPr>
          <w:p w14:paraId="1BFCD62B" w14:textId="77777777" w:rsidR="00083A2B" w:rsidRDefault="007C4FE9">
            <w:pPr>
              <w:pStyle w:val="TableStyle"/>
              <w:keepNext/>
            </w:pPr>
            <w:r>
              <w:rPr>
                <w:noProof/>
              </w:rPr>
              <w:t>Flow occurrence from MOP to Generator (Scotland) removed.</w:t>
            </w:r>
          </w:p>
        </w:tc>
      </w:tr>
      <w:tr w:rsidR="00083A2B" w14:paraId="2DF43B82" w14:textId="77777777">
        <w:trPr>
          <w:cantSplit/>
        </w:trPr>
        <w:tc>
          <w:tcPr>
            <w:tcW w:w="1559" w:type="dxa"/>
          </w:tcPr>
          <w:p w14:paraId="179D3564" w14:textId="77777777" w:rsidR="00083A2B" w:rsidRDefault="007C4FE9">
            <w:pPr>
              <w:pStyle w:val="TableStyle"/>
              <w:keepNext/>
              <w:jc w:val="center"/>
            </w:pPr>
            <w:r>
              <w:t xml:space="preserve">Version </w:t>
            </w:r>
            <w:r>
              <w:rPr>
                <w:noProof/>
              </w:rPr>
              <w:t>4</w:t>
            </w:r>
          </w:p>
        </w:tc>
        <w:tc>
          <w:tcPr>
            <w:tcW w:w="585" w:type="dxa"/>
          </w:tcPr>
          <w:p w14:paraId="05160CFB" w14:textId="77777777" w:rsidR="00083A2B" w:rsidRDefault="007C4FE9">
            <w:pPr>
              <w:pStyle w:val="TableStyle"/>
              <w:keepNext/>
              <w:jc w:val="center"/>
            </w:pPr>
            <w:r>
              <w:rPr>
                <w:noProof/>
              </w:rPr>
              <w:t>2849</w:t>
            </w:r>
          </w:p>
        </w:tc>
        <w:tc>
          <w:tcPr>
            <w:tcW w:w="6494" w:type="dxa"/>
          </w:tcPr>
          <w:p w14:paraId="39FCAFE2" w14:textId="77777777" w:rsidR="00083A2B" w:rsidRDefault="007C4FE9">
            <w:pPr>
              <w:pStyle w:val="TableStyle"/>
              <w:keepNext/>
            </w:pPr>
            <w:r>
              <w:rPr>
                <w:noProof/>
              </w:rPr>
              <w:t>Flow notes changed.</w:t>
            </w:r>
          </w:p>
        </w:tc>
      </w:tr>
      <w:tr w:rsidR="00083A2B" w14:paraId="081F2671" w14:textId="77777777">
        <w:trPr>
          <w:cantSplit/>
        </w:trPr>
        <w:tc>
          <w:tcPr>
            <w:tcW w:w="1559" w:type="dxa"/>
          </w:tcPr>
          <w:p w14:paraId="0D9BABDE" w14:textId="77777777" w:rsidR="00083A2B" w:rsidRDefault="007C4FE9">
            <w:pPr>
              <w:pStyle w:val="TableStyle"/>
              <w:keepNext/>
              <w:jc w:val="center"/>
            </w:pPr>
            <w:r>
              <w:t xml:space="preserve">Version </w:t>
            </w:r>
            <w:r>
              <w:rPr>
                <w:noProof/>
              </w:rPr>
              <w:t>4.2</w:t>
            </w:r>
          </w:p>
        </w:tc>
        <w:tc>
          <w:tcPr>
            <w:tcW w:w="585" w:type="dxa"/>
          </w:tcPr>
          <w:p w14:paraId="281D1B9F" w14:textId="77777777" w:rsidR="00083A2B" w:rsidRDefault="007C4FE9">
            <w:pPr>
              <w:pStyle w:val="TableStyle"/>
              <w:keepNext/>
              <w:jc w:val="center"/>
            </w:pPr>
            <w:r>
              <w:rPr>
                <w:noProof/>
              </w:rPr>
              <w:t>2917</w:t>
            </w:r>
          </w:p>
        </w:tc>
        <w:tc>
          <w:tcPr>
            <w:tcW w:w="6494" w:type="dxa"/>
          </w:tcPr>
          <w:p w14:paraId="7FB97089" w14:textId="77777777" w:rsidR="00083A2B" w:rsidRDefault="007C4FE9">
            <w:pPr>
              <w:pStyle w:val="TableStyle"/>
              <w:keepNext/>
            </w:pPr>
            <w:r>
              <w:rPr>
                <w:noProof/>
              </w:rPr>
              <w:t>Data Item 'Effective from Settlement Date {MSMC}' replaced by 'Effective from Settlement Date {MSMTD}' and made mandatory.</w:t>
            </w:r>
          </w:p>
        </w:tc>
      </w:tr>
      <w:tr w:rsidR="00083A2B" w14:paraId="193DA3D8" w14:textId="77777777">
        <w:trPr>
          <w:cantSplit/>
        </w:trPr>
        <w:tc>
          <w:tcPr>
            <w:tcW w:w="1559" w:type="dxa"/>
          </w:tcPr>
          <w:p w14:paraId="2E127B78" w14:textId="77777777" w:rsidR="00083A2B" w:rsidRDefault="007C4FE9">
            <w:pPr>
              <w:pStyle w:val="TableStyle"/>
              <w:keepNext/>
              <w:jc w:val="center"/>
            </w:pPr>
            <w:r>
              <w:t xml:space="preserve">Version </w:t>
            </w:r>
            <w:r>
              <w:rPr>
                <w:noProof/>
              </w:rPr>
              <w:t>6.2</w:t>
            </w:r>
          </w:p>
        </w:tc>
        <w:tc>
          <w:tcPr>
            <w:tcW w:w="585" w:type="dxa"/>
          </w:tcPr>
          <w:p w14:paraId="161769D6" w14:textId="77777777" w:rsidR="00083A2B" w:rsidRDefault="007C4FE9">
            <w:pPr>
              <w:pStyle w:val="TableStyle"/>
              <w:keepNext/>
              <w:jc w:val="center"/>
            </w:pPr>
            <w:r>
              <w:rPr>
                <w:noProof/>
              </w:rPr>
              <w:t>3103</w:t>
            </w:r>
          </w:p>
        </w:tc>
        <w:tc>
          <w:tcPr>
            <w:tcW w:w="6494" w:type="dxa"/>
          </w:tcPr>
          <w:p w14:paraId="1B43F5E9" w14:textId="77777777" w:rsidR="00083A2B" w:rsidRDefault="007C4FE9">
            <w:pPr>
              <w:pStyle w:val="TableStyle"/>
              <w:keepNext/>
            </w:pPr>
            <w:r>
              <w:rPr>
                <w:noProof/>
              </w:rPr>
              <w:t>Removed 'Does not apply to ERS' from Notes</w:t>
            </w:r>
          </w:p>
        </w:tc>
      </w:tr>
      <w:tr w:rsidR="00083A2B" w14:paraId="039DB042" w14:textId="77777777">
        <w:trPr>
          <w:cantSplit/>
        </w:trPr>
        <w:tc>
          <w:tcPr>
            <w:tcW w:w="1559" w:type="dxa"/>
          </w:tcPr>
          <w:p w14:paraId="6CC351C9" w14:textId="77777777" w:rsidR="00083A2B" w:rsidRDefault="007C4FE9">
            <w:pPr>
              <w:pStyle w:val="TableStyle"/>
              <w:keepNext/>
              <w:jc w:val="center"/>
            </w:pPr>
            <w:r>
              <w:t xml:space="preserve">Version </w:t>
            </w:r>
            <w:r>
              <w:rPr>
                <w:noProof/>
              </w:rPr>
              <w:t>7</w:t>
            </w:r>
          </w:p>
        </w:tc>
        <w:tc>
          <w:tcPr>
            <w:tcW w:w="585" w:type="dxa"/>
          </w:tcPr>
          <w:p w14:paraId="1C256E54" w14:textId="77777777" w:rsidR="00083A2B" w:rsidRDefault="007C4FE9">
            <w:pPr>
              <w:pStyle w:val="TableStyle"/>
              <w:keepNext/>
              <w:jc w:val="center"/>
            </w:pPr>
            <w:r>
              <w:rPr>
                <w:noProof/>
              </w:rPr>
              <w:t>3083</w:t>
            </w:r>
          </w:p>
        </w:tc>
        <w:tc>
          <w:tcPr>
            <w:tcW w:w="6494" w:type="dxa"/>
          </w:tcPr>
          <w:p w14:paraId="63064BFA" w14:textId="77777777" w:rsidR="00083A2B" w:rsidRDefault="007C4FE9">
            <w:pPr>
              <w:pStyle w:val="TableStyle"/>
              <w:keepNext/>
            </w:pPr>
            <w:r>
              <w:rPr>
                <w:noProof/>
              </w:rPr>
              <w:t>Condition 'If meter at metering point' added to Group 289 and 290. Range of Group 762 changed from 0* to 0-1. Range of Group 290 changed from 0 to 1-*. Data Items J0382, J0103 and J0432 made null in Group 295.</w:t>
            </w:r>
          </w:p>
        </w:tc>
      </w:tr>
      <w:tr w:rsidR="00083A2B" w14:paraId="5DB18C2F" w14:textId="77777777">
        <w:trPr>
          <w:cantSplit/>
        </w:trPr>
        <w:tc>
          <w:tcPr>
            <w:tcW w:w="1559" w:type="dxa"/>
          </w:tcPr>
          <w:p w14:paraId="537F7FCF" w14:textId="77777777" w:rsidR="00083A2B" w:rsidRDefault="007C4FE9">
            <w:pPr>
              <w:pStyle w:val="TableStyle"/>
              <w:keepNext/>
              <w:jc w:val="center"/>
            </w:pPr>
            <w:r>
              <w:t xml:space="preserve">Version </w:t>
            </w:r>
            <w:r>
              <w:rPr>
                <w:noProof/>
              </w:rPr>
              <w:t>7</w:t>
            </w:r>
          </w:p>
        </w:tc>
        <w:tc>
          <w:tcPr>
            <w:tcW w:w="585" w:type="dxa"/>
          </w:tcPr>
          <w:p w14:paraId="5D570C01" w14:textId="77777777" w:rsidR="00083A2B" w:rsidRDefault="007C4FE9">
            <w:pPr>
              <w:pStyle w:val="TableStyle"/>
              <w:keepNext/>
              <w:jc w:val="center"/>
            </w:pPr>
            <w:r>
              <w:rPr>
                <w:noProof/>
              </w:rPr>
              <w:t>3093</w:t>
            </w:r>
          </w:p>
        </w:tc>
        <w:tc>
          <w:tcPr>
            <w:tcW w:w="6494" w:type="dxa"/>
          </w:tcPr>
          <w:p w14:paraId="6F745A1A" w14:textId="77777777" w:rsidR="00083A2B" w:rsidRDefault="007C4FE9">
            <w:pPr>
              <w:pStyle w:val="TableStyle"/>
              <w:keepNext/>
            </w:pPr>
            <w:r>
              <w:rPr>
                <w:noProof/>
              </w:rPr>
              <w:t>Original Notes removed and Notes 'See Annex C for Flow Notes' added.</w:t>
            </w:r>
          </w:p>
        </w:tc>
      </w:tr>
      <w:tr w:rsidR="00083A2B" w14:paraId="7A928FFC" w14:textId="77777777">
        <w:trPr>
          <w:cantSplit/>
        </w:trPr>
        <w:tc>
          <w:tcPr>
            <w:tcW w:w="1559" w:type="dxa"/>
          </w:tcPr>
          <w:p w14:paraId="7F5BC0E9" w14:textId="77777777" w:rsidR="00083A2B" w:rsidRDefault="007C4FE9">
            <w:pPr>
              <w:pStyle w:val="TableStyle"/>
              <w:keepNext/>
              <w:jc w:val="center"/>
            </w:pPr>
            <w:r>
              <w:t xml:space="preserve">Version </w:t>
            </w:r>
            <w:r>
              <w:rPr>
                <w:noProof/>
              </w:rPr>
              <w:t>7.3</w:t>
            </w:r>
          </w:p>
        </w:tc>
        <w:tc>
          <w:tcPr>
            <w:tcW w:w="585" w:type="dxa"/>
          </w:tcPr>
          <w:p w14:paraId="7E04A2AD" w14:textId="77777777" w:rsidR="00083A2B" w:rsidRDefault="007C4FE9">
            <w:pPr>
              <w:pStyle w:val="TableStyle"/>
              <w:keepNext/>
              <w:jc w:val="center"/>
            </w:pPr>
            <w:r>
              <w:rPr>
                <w:noProof/>
              </w:rPr>
              <w:t>3128</w:t>
            </w:r>
          </w:p>
        </w:tc>
        <w:tc>
          <w:tcPr>
            <w:tcW w:w="6494" w:type="dxa"/>
          </w:tcPr>
          <w:p w14:paraId="12E1C6C1" w14:textId="77777777" w:rsidR="00083A2B" w:rsidRDefault="007C4FE9">
            <w:pPr>
              <w:pStyle w:val="TableStyle"/>
              <w:keepNext/>
            </w:pPr>
            <w:r>
              <w:rPr>
                <w:noProof/>
              </w:rPr>
              <w:t>Data Item 'Number of Channels' replaced by Data Item 'Meter Type' and made mandatory.</w:t>
            </w:r>
          </w:p>
        </w:tc>
      </w:tr>
      <w:tr w:rsidR="00083A2B" w14:paraId="7FF96790" w14:textId="77777777">
        <w:trPr>
          <w:cantSplit/>
        </w:trPr>
        <w:tc>
          <w:tcPr>
            <w:tcW w:w="1559" w:type="dxa"/>
          </w:tcPr>
          <w:p w14:paraId="63AAA763" w14:textId="77777777" w:rsidR="00083A2B" w:rsidRDefault="007C4FE9">
            <w:pPr>
              <w:pStyle w:val="TableStyle"/>
              <w:keepNext/>
              <w:jc w:val="center"/>
            </w:pPr>
            <w:r>
              <w:t xml:space="preserve">Version </w:t>
            </w:r>
            <w:r>
              <w:rPr>
                <w:noProof/>
              </w:rPr>
              <w:t>7.4</w:t>
            </w:r>
          </w:p>
        </w:tc>
        <w:tc>
          <w:tcPr>
            <w:tcW w:w="585" w:type="dxa"/>
          </w:tcPr>
          <w:p w14:paraId="24E47016" w14:textId="77777777" w:rsidR="00083A2B" w:rsidRDefault="007C4FE9">
            <w:pPr>
              <w:pStyle w:val="TableStyle"/>
              <w:keepNext/>
              <w:jc w:val="center"/>
            </w:pPr>
            <w:r>
              <w:rPr>
                <w:noProof/>
              </w:rPr>
              <w:t>3139</w:t>
            </w:r>
          </w:p>
        </w:tc>
        <w:tc>
          <w:tcPr>
            <w:tcW w:w="6494" w:type="dxa"/>
          </w:tcPr>
          <w:p w14:paraId="6AACBDC7" w14:textId="77777777" w:rsidR="00083A2B" w:rsidRDefault="007C4FE9">
            <w:pPr>
              <w:pStyle w:val="TableStyle"/>
              <w:keepNext/>
            </w:pPr>
            <w:r>
              <w:rPr>
                <w:noProof/>
              </w:rPr>
              <w:t>Data Item 'Meter Asset Provider Id' added as a mandatory Data Item to Group 290 and 08A. Data Item 'Outstation Id' removed from the flow.</w:t>
            </w:r>
          </w:p>
        </w:tc>
      </w:tr>
      <w:tr w:rsidR="00083A2B" w14:paraId="2FF2723B" w14:textId="77777777">
        <w:trPr>
          <w:cantSplit/>
        </w:trPr>
        <w:tc>
          <w:tcPr>
            <w:tcW w:w="1559" w:type="dxa"/>
          </w:tcPr>
          <w:p w14:paraId="1E06EB36" w14:textId="77777777" w:rsidR="00083A2B" w:rsidRDefault="007C4FE9">
            <w:pPr>
              <w:pStyle w:val="TableStyle"/>
              <w:keepNext/>
              <w:jc w:val="center"/>
            </w:pPr>
            <w:r>
              <w:t xml:space="preserve">Version </w:t>
            </w:r>
            <w:r>
              <w:rPr>
                <w:noProof/>
              </w:rPr>
              <w:t>8.7</w:t>
            </w:r>
          </w:p>
        </w:tc>
        <w:tc>
          <w:tcPr>
            <w:tcW w:w="585" w:type="dxa"/>
          </w:tcPr>
          <w:p w14:paraId="0A7A3FAD" w14:textId="77777777" w:rsidR="00083A2B" w:rsidRDefault="007C4FE9">
            <w:pPr>
              <w:pStyle w:val="TableStyle"/>
              <w:keepNext/>
              <w:jc w:val="center"/>
            </w:pPr>
            <w:r>
              <w:rPr>
                <w:noProof/>
              </w:rPr>
              <w:t>3276</w:t>
            </w:r>
          </w:p>
        </w:tc>
        <w:tc>
          <w:tcPr>
            <w:tcW w:w="6494" w:type="dxa"/>
          </w:tcPr>
          <w:p w14:paraId="0EE98726" w14:textId="77777777" w:rsidR="00083A2B" w:rsidRDefault="007C4FE9">
            <w:pPr>
              <w:pStyle w:val="TableStyle"/>
              <w:keepNext/>
            </w:pPr>
            <w:r>
              <w:rPr>
                <w:noProof/>
              </w:rPr>
              <w:t>Flow notes changed</w:t>
            </w:r>
          </w:p>
        </w:tc>
      </w:tr>
    </w:tbl>
    <w:p w14:paraId="0315087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9C4E813" w14:textId="77777777">
        <w:tc>
          <w:tcPr>
            <w:tcW w:w="1814" w:type="dxa"/>
            <w:vAlign w:val="center"/>
          </w:tcPr>
          <w:p w14:paraId="58F29E90" w14:textId="77777777" w:rsidR="00083A2B" w:rsidRDefault="007C4FE9">
            <w:pPr>
              <w:pStyle w:val="Fieldtitle"/>
              <w:rPr>
                <w:sz w:val="20"/>
              </w:rPr>
            </w:pPr>
            <w:r>
              <w:rPr>
                <w:sz w:val="20"/>
              </w:rPr>
              <w:lastRenderedPageBreak/>
              <w:t>Flow Name:</w:t>
            </w:r>
          </w:p>
        </w:tc>
        <w:tc>
          <w:tcPr>
            <w:tcW w:w="6803" w:type="dxa"/>
            <w:vAlign w:val="center"/>
          </w:tcPr>
          <w:p w14:paraId="6EB9D247" w14:textId="77777777" w:rsidR="00083A2B" w:rsidRDefault="007C4FE9">
            <w:pPr>
              <w:pStyle w:val="Flowtitle"/>
            </w:pPr>
            <w:r>
              <w:rPr>
                <w:noProof/>
              </w:rPr>
              <w:t>Termination of Appointment or Contract by Supplier</w:t>
            </w:r>
          </w:p>
        </w:tc>
      </w:tr>
      <w:tr w:rsidR="00083A2B" w14:paraId="59955990" w14:textId="77777777">
        <w:tc>
          <w:tcPr>
            <w:tcW w:w="1814" w:type="dxa"/>
            <w:vAlign w:val="center"/>
          </w:tcPr>
          <w:p w14:paraId="42080B87" w14:textId="77777777" w:rsidR="00083A2B" w:rsidRDefault="007C4FE9">
            <w:pPr>
              <w:pStyle w:val="Fieldtitle"/>
              <w:rPr>
                <w:sz w:val="20"/>
              </w:rPr>
            </w:pPr>
            <w:r>
              <w:rPr>
                <w:sz w:val="20"/>
              </w:rPr>
              <w:t>Flow Description:</w:t>
            </w:r>
          </w:p>
        </w:tc>
        <w:tc>
          <w:tcPr>
            <w:tcW w:w="6803" w:type="dxa"/>
            <w:vAlign w:val="center"/>
          </w:tcPr>
          <w:p w14:paraId="49AEFFBA" w14:textId="77777777" w:rsidR="00083A2B" w:rsidRDefault="007C4FE9">
            <w:pPr>
              <w:rPr>
                <w:sz w:val="20"/>
                <w:szCs w:val="20"/>
                <w:lang w:val="en-GB"/>
              </w:rPr>
            </w:pPr>
            <w:r>
              <w:rPr>
                <w:noProof/>
                <w:sz w:val="20"/>
                <w:szCs w:val="20"/>
                <w:lang w:val="en-GB"/>
              </w:rPr>
              <w:t>This is a notification that an existing appointment or contract is to be terminated by a Supplier, including the situation when there has been an upheld objection to Change of Supplier.</w:t>
            </w:r>
            <w:r>
              <w:rPr>
                <w:sz w:val="20"/>
                <w:szCs w:val="20"/>
                <w:lang w:val="en-GB"/>
              </w:rPr>
              <w:t>.</w:t>
            </w:r>
          </w:p>
        </w:tc>
      </w:tr>
      <w:tr w:rsidR="00083A2B" w14:paraId="5F8129F2" w14:textId="77777777">
        <w:tc>
          <w:tcPr>
            <w:tcW w:w="1814" w:type="dxa"/>
            <w:vAlign w:val="center"/>
          </w:tcPr>
          <w:p w14:paraId="5199BEBB" w14:textId="77777777" w:rsidR="00083A2B" w:rsidRDefault="007C4FE9">
            <w:pPr>
              <w:pStyle w:val="Fieldtitle"/>
              <w:rPr>
                <w:sz w:val="20"/>
              </w:rPr>
            </w:pPr>
            <w:r>
              <w:rPr>
                <w:sz w:val="20"/>
              </w:rPr>
              <w:t>Flow Ownership:</w:t>
            </w:r>
          </w:p>
        </w:tc>
        <w:tc>
          <w:tcPr>
            <w:tcW w:w="6803" w:type="dxa"/>
            <w:vAlign w:val="center"/>
          </w:tcPr>
          <w:p w14:paraId="1236E879" w14:textId="77777777" w:rsidR="00083A2B" w:rsidRDefault="007C4FE9">
            <w:pPr>
              <w:rPr>
                <w:sz w:val="20"/>
                <w:szCs w:val="20"/>
                <w:lang w:val="en-GB"/>
              </w:rPr>
            </w:pPr>
            <w:r>
              <w:rPr>
                <w:noProof/>
                <w:sz w:val="20"/>
                <w:szCs w:val="20"/>
                <w:lang w:val="en-GB"/>
              </w:rPr>
              <w:t>MRA</w:t>
            </w:r>
          </w:p>
        </w:tc>
      </w:tr>
    </w:tbl>
    <w:p w14:paraId="79330765"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04A95E25" w14:textId="77777777">
        <w:tc>
          <w:tcPr>
            <w:tcW w:w="3685" w:type="dxa"/>
          </w:tcPr>
          <w:p w14:paraId="35AFAFC5" w14:textId="77777777" w:rsidR="00083A2B" w:rsidRDefault="007C4FE9">
            <w:pPr>
              <w:spacing w:before="20" w:after="20"/>
              <w:rPr>
                <w:b/>
                <w:sz w:val="20"/>
                <w:szCs w:val="20"/>
                <w:lang w:val="en-GB"/>
              </w:rPr>
            </w:pPr>
            <w:r>
              <w:rPr>
                <w:b/>
                <w:sz w:val="20"/>
                <w:szCs w:val="20"/>
                <w:lang w:val="en-GB"/>
              </w:rPr>
              <w:t>From</w:t>
            </w:r>
          </w:p>
        </w:tc>
        <w:tc>
          <w:tcPr>
            <w:tcW w:w="3685" w:type="dxa"/>
          </w:tcPr>
          <w:p w14:paraId="2FF6D8A2" w14:textId="77777777" w:rsidR="00083A2B" w:rsidRDefault="007C4FE9">
            <w:pPr>
              <w:spacing w:before="20" w:after="20"/>
              <w:rPr>
                <w:b/>
                <w:sz w:val="20"/>
                <w:szCs w:val="20"/>
                <w:lang w:val="en-GB"/>
              </w:rPr>
            </w:pPr>
            <w:r>
              <w:rPr>
                <w:b/>
                <w:sz w:val="20"/>
                <w:szCs w:val="20"/>
                <w:lang w:val="en-GB"/>
              </w:rPr>
              <w:t>To</w:t>
            </w:r>
          </w:p>
        </w:tc>
        <w:tc>
          <w:tcPr>
            <w:tcW w:w="1100" w:type="dxa"/>
          </w:tcPr>
          <w:p w14:paraId="2BE17DF1" w14:textId="77777777" w:rsidR="00083A2B" w:rsidRDefault="007C4FE9">
            <w:pPr>
              <w:spacing w:before="20" w:after="20"/>
              <w:jc w:val="center"/>
              <w:rPr>
                <w:b/>
                <w:sz w:val="20"/>
                <w:szCs w:val="20"/>
                <w:lang w:val="en-GB"/>
              </w:rPr>
            </w:pPr>
            <w:r>
              <w:rPr>
                <w:b/>
                <w:sz w:val="20"/>
                <w:szCs w:val="20"/>
                <w:lang w:val="en-GB"/>
              </w:rPr>
              <w:t>Version</w:t>
            </w:r>
          </w:p>
        </w:tc>
      </w:tr>
      <w:tr w:rsidR="00083A2B" w14:paraId="6C0DDF36" w14:textId="77777777">
        <w:tc>
          <w:tcPr>
            <w:tcW w:w="3685" w:type="dxa"/>
          </w:tcPr>
          <w:p w14:paraId="708D71E1" w14:textId="77777777" w:rsidR="00083A2B" w:rsidRDefault="007C4FE9">
            <w:pPr>
              <w:spacing w:before="20" w:after="20"/>
              <w:rPr>
                <w:sz w:val="20"/>
                <w:szCs w:val="20"/>
                <w:lang w:val="en-GB"/>
              </w:rPr>
            </w:pPr>
            <w:r>
              <w:rPr>
                <w:noProof/>
                <w:sz w:val="20"/>
                <w:szCs w:val="20"/>
                <w:lang w:val="en-GB"/>
              </w:rPr>
              <w:t>Supplier</w:t>
            </w:r>
          </w:p>
        </w:tc>
        <w:tc>
          <w:tcPr>
            <w:tcW w:w="3685" w:type="dxa"/>
          </w:tcPr>
          <w:p w14:paraId="7D56A6AB" w14:textId="77777777" w:rsidR="00083A2B" w:rsidRDefault="007C4FE9">
            <w:pPr>
              <w:spacing w:before="20" w:after="20"/>
              <w:rPr>
                <w:sz w:val="20"/>
                <w:szCs w:val="20"/>
                <w:lang w:val="en-GB"/>
              </w:rPr>
            </w:pPr>
            <w:r>
              <w:rPr>
                <w:noProof/>
                <w:sz w:val="20"/>
                <w:szCs w:val="20"/>
                <w:lang w:val="en-GB"/>
              </w:rPr>
              <w:t>HHDA</w:t>
            </w:r>
          </w:p>
        </w:tc>
        <w:tc>
          <w:tcPr>
            <w:tcW w:w="1100" w:type="dxa"/>
          </w:tcPr>
          <w:p w14:paraId="0044D78D" w14:textId="77777777" w:rsidR="00083A2B" w:rsidRDefault="007C4FE9">
            <w:pPr>
              <w:spacing w:before="20" w:after="20"/>
              <w:jc w:val="center"/>
              <w:rPr>
                <w:sz w:val="20"/>
                <w:szCs w:val="20"/>
                <w:lang w:val="en-GB"/>
              </w:rPr>
            </w:pPr>
            <w:r>
              <w:rPr>
                <w:noProof/>
                <w:sz w:val="20"/>
                <w:szCs w:val="20"/>
                <w:lang w:val="en-GB"/>
              </w:rPr>
              <w:t>3.0</w:t>
            </w:r>
          </w:p>
        </w:tc>
      </w:tr>
      <w:tr w:rsidR="00083A2B" w14:paraId="0D9F3A89" w14:textId="77777777">
        <w:tc>
          <w:tcPr>
            <w:tcW w:w="3685" w:type="dxa"/>
          </w:tcPr>
          <w:p w14:paraId="6B391426" w14:textId="77777777" w:rsidR="00083A2B" w:rsidRDefault="007C4FE9">
            <w:pPr>
              <w:spacing w:before="20" w:after="20"/>
              <w:rPr>
                <w:sz w:val="20"/>
                <w:szCs w:val="20"/>
                <w:lang w:val="en-GB"/>
              </w:rPr>
            </w:pPr>
            <w:r>
              <w:rPr>
                <w:noProof/>
                <w:sz w:val="20"/>
                <w:szCs w:val="20"/>
                <w:lang w:val="en-GB"/>
              </w:rPr>
              <w:t>Supplier</w:t>
            </w:r>
          </w:p>
        </w:tc>
        <w:tc>
          <w:tcPr>
            <w:tcW w:w="3685" w:type="dxa"/>
          </w:tcPr>
          <w:p w14:paraId="07C6F5DC" w14:textId="77777777" w:rsidR="00083A2B" w:rsidRDefault="007C4FE9">
            <w:pPr>
              <w:spacing w:before="20" w:after="20"/>
              <w:rPr>
                <w:sz w:val="20"/>
                <w:szCs w:val="20"/>
                <w:lang w:val="en-GB"/>
              </w:rPr>
            </w:pPr>
            <w:r>
              <w:rPr>
                <w:noProof/>
                <w:sz w:val="20"/>
                <w:szCs w:val="20"/>
                <w:lang w:val="en-GB"/>
              </w:rPr>
              <w:t>HHDC</w:t>
            </w:r>
          </w:p>
        </w:tc>
        <w:tc>
          <w:tcPr>
            <w:tcW w:w="1100" w:type="dxa"/>
          </w:tcPr>
          <w:p w14:paraId="76D2BCBB" w14:textId="77777777" w:rsidR="00083A2B" w:rsidRDefault="007C4FE9">
            <w:pPr>
              <w:spacing w:before="20" w:after="20"/>
              <w:jc w:val="center"/>
              <w:rPr>
                <w:sz w:val="20"/>
                <w:szCs w:val="20"/>
                <w:lang w:val="en-GB"/>
              </w:rPr>
            </w:pPr>
            <w:r>
              <w:rPr>
                <w:noProof/>
                <w:sz w:val="20"/>
                <w:szCs w:val="20"/>
                <w:lang w:val="en-GB"/>
              </w:rPr>
              <w:t>1.0</w:t>
            </w:r>
          </w:p>
        </w:tc>
      </w:tr>
      <w:tr w:rsidR="00083A2B" w14:paraId="4F69711D" w14:textId="77777777">
        <w:tc>
          <w:tcPr>
            <w:tcW w:w="3685" w:type="dxa"/>
          </w:tcPr>
          <w:p w14:paraId="30956320" w14:textId="77777777" w:rsidR="00083A2B" w:rsidRDefault="007C4FE9">
            <w:pPr>
              <w:spacing w:before="20" w:after="20"/>
              <w:rPr>
                <w:sz w:val="20"/>
                <w:szCs w:val="20"/>
                <w:lang w:val="en-GB"/>
              </w:rPr>
            </w:pPr>
            <w:r>
              <w:rPr>
                <w:noProof/>
                <w:sz w:val="20"/>
                <w:szCs w:val="20"/>
                <w:lang w:val="en-GB"/>
              </w:rPr>
              <w:t>Supplier</w:t>
            </w:r>
          </w:p>
        </w:tc>
        <w:tc>
          <w:tcPr>
            <w:tcW w:w="3685" w:type="dxa"/>
          </w:tcPr>
          <w:p w14:paraId="6E0895CB" w14:textId="77777777" w:rsidR="00083A2B" w:rsidRDefault="007C4FE9">
            <w:pPr>
              <w:spacing w:before="20" w:after="20"/>
              <w:rPr>
                <w:sz w:val="20"/>
                <w:szCs w:val="20"/>
                <w:lang w:val="en-GB"/>
              </w:rPr>
            </w:pPr>
            <w:r>
              <w:rPr>
                <w:noProof/>
                <w:sz w:val="20"/>
                <w:szCs w:val="20"/>
                <w:lang w:val="en-GB"/>
              </w:rPr>
              <w:t>MOP</w:t>
            </w:r>
          </w:p>
        </w:tc>
        <w:tc>
          <w:tcPr>
            <w:tcW w:w="1100" w:type="dxa"/>
          </w:tcPr>
          <w:p w14:paraId="5A677E69" w14:textId="77777777" w:rsidR="00083A2B" w:rsidRDefault="007C4FE9">
            <w:pPr>
              <w:spacing w:before="20" w:after="20"/>
              <w:jc w:val="center"/>
              <w:rPr>
                <w:sz w:val="20"/>
                <w:szCs w:val="20"/>
                <w:lang w:val="en-GB"/>
              </w:rPr>
            </w:pPr>
            <w:r>
              <w:rPr>
                <w:noProof/>
                <w:sz w:val="20"/>
                <w:szCs w:val="20"/>
                <w:lang w:val="en-GB"/>
              </w:rPr>
              <w:t>1.0</w:t>
            </w:r>
          </w:p>
        </w:tc>
      </w:tr>
      <w:tr w:rsidR="00083A2B" w14:paraId="440809A4" w14:textId="77777777">
        <w:tc>
          <w:tcPr>
            <w:tcW w:w="3685" w:type="dxa"/>
          </w:tcPr>
          <w:p w14:paraId="1B253FC0" w14:textId="77777777" w:rsidR="00083A2B" w:rsidRDefault="007C4FE9">
            <w:pPr>
              <w:spacing w:before="20" w:after="20"/>
              <w:rPr>
                <w:sz w:val="20"/>
                <w:szCs w:val="20"/>
                <w:lang w:val="en-GB"/>
              </w:rPr>
            </w:pPr>
            <w:r>
              <w:rPr>
                <w:noProof/>
                <w:sz w:val="20"/>
                <w:szCs w:val="20"/>
                <w:lang w:val="en-GB"/>
              </w:rPr>
              <w:t>Supplier</w:t>
            </w:r>
          </w:p>
        </w:tc>
        <w:tc>
          <w:tcPr>
            <w:tcW w:w="3685" w:type="dxa"/>
          </w:tcPr>
          <w:p w14:paraId="7F0B76E6" w14:textId="77777777" w:rsidR="00083A2B" w:rsidRDefault="007C4FE9">
            <w:pPr>
              <w:spacing w:before="20" w:after="20"/>
              <w:rPr>
                <w:sz w:val="20"/>
                <w:szCs w:val="20"/>
                <w:lang w:val="en-GB"/>
              </w:rPr>
            </w:pPr>
            <w:r>
              <w:rPr>
                <w:noProof/>
                <w:sz w:val="20"/>
                <w:szCs w:val="20"/>
                <w:lang w:val="en-GB"/>
              </w:rPr>
              <w:t>NHHDA</w:t>
            </w:r>
          </w:p>
        </w:tc>
        <w:tc>
          <w:tcPr>
            <w:tcW w:w="1100" w:type="dxa"/>
          </w:tcPr>
          <w:p w14:paraId="75DD40B3" w14:textId="77777777" w:rsidR="00083A2B" w:rsidRDefault="007C4FE9">
            <w:pPr>
              <w:spacing w:before="20" w:after="20"/>
              <w:jc w:val="center"/>
              <w:rPr>
                <w:sz w:val="20"/>
                <w:szCs w:val="20"/>
                <w:lang w:val="en-GB"/>
              </w:rPr>
            </w:pPr>
            <w:r>
              <w:rPr>
                <w:noProof/>
                <w:sz w:val="20"/>
                <w:szCs w:val="20"/>
                <w:lang w:val="en-GB"/>
              </w:rPr>
              <w:t>3.0</w:t>
            </w:r>
          </w:p>
        </w:tc>
      </w:tr>
      <w:tr w:rsidR="00083A2B" w14:paraId="2A695FD7" w14:textId="77777777">
        <w:tc>
          <w:tcPr>
            <w:tcW w:w="3685" w:type="dxa"/>
          </w:tcPr>
          <w:p w14:paraId="0366A0BD" w14:textId="77777777" w:rsidR="00083A2B" w:rsidRDefault="007C4FE9">
            <w:pPr>
              <w:spacing w:before="20" w:after="20"/>
              <w:rPr>
                <w:sz w:val="20"/>
                <w:szCs w:val="20"/>
                <w:lang w:val="en-GB"/>
              </w:rPr>
            </w:pPr>
            <w:r>
              <w:rPr>
                <w:noProof/>
                <w:sz w:val="20"/>
                <w:szCs w:val="20"/>
                <w:lang w:val="en-GB"/>
              </w:rPr>
              <w:t>Supplier</w:t>
            </w:r>
          </w:p>
        </w:tc>
        <w:tc>
          <w:tcPr>
            <w:tcW w:w="3685" w:type="dxa"/>
          </w:tcPr>
          <w:p w14:paraId="13312311" w14:textId="77777777" w:rsidR="00083A2B" w:rsidRDefault="007C4FE9">
            <w:pPr>
              <w:spacing w:before="20" w:after="20"/>
              <w:rPr>
                <w:sz w:val="20"/>
                <w:szCs w:val="20"/>
                <w:lang w:val="en-GB"/>
              </w:rPr>
            </w:pPr>
            <w:r>
              <w:rPr>
                <w:noProof/>
                <w:sz w:val="20"/>
                <w:szCs w:val="20"/>
                <w:lang w:val="en-GB"/>
              </w:rPr>
              <w:t>NHHDC</w:t>
            </w:r>
          </w:p>
        </w:tc>
        <w:tc>
          <w:tcPr>
            <w:tcW w:w="1100" w:type="dxa"/>
          </w:tcPr>
          <w:p w14:paraId="5F1B03B0" w14:textId="77777777" w:rsidR="00083A2B" w:rsidRDefault="007C4FE9">
            <w:pPr>
              <w:spacing w:before="20" w:after="20"/>
              <w:jc w:val="center"/>
              <w:rPr>
                <w:sz w:val="20"/>
                <w:szCs w:val="20"/>
                <w:lang w:val="en-GB"/>
              </w:rPr>
            </w:pPr>
            <w:r>
              <w:rPr>
                <w:noProof/>
                <w:sz w:val="20"/>
                <w:szCs w:val="20"/>
                <w:lang w:val="en-GB"/>
              </w:rPr>
              <w:t>1.0</w:t>
            </w:r>
          </w:p>
        </w:tc>
      </w:tr>
    </w:tbl>
    <w:p w14:paraId="278E79F9"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78786B54" w14:textId="77777777">
        <w:trPr>
          <w:tblHeader/>
        </w:trPr>
        <w:tc>
          <w:tcPr>
            <w:tcW w:w="964" w:type="dxa"/>
          </w:tcPr>
          <w:p w14:paraId="1FEA0825" w14:textId="77777777" w:rsidR="00083A2B" w:rsidRDefault="007C4FE9">
            <w:pPr>
              <w:pStyle w:val="TableStyle"/>
              <w:jc w:val="center"/>
              <w:rPr>
                <w:b/>
              </w:rPr>
            </w:pPr>
            <w:r>
              <w:rPr>
                <w:b/>
              </w:rPr>
              <w:t>Reference</w:t>
            </w:r>
          </w:p>
        </w:tc>
        <w:tc>
          <w:tcPr>
            <w:tcW w:w="7506" w:type="dxa"/>
          </w:tcPr>
          <w:p w14:paraId="7047403E" w14:textId="77777777" w:rsidR="00083A2B" w:rsidRDefault="007C4FE9">
            <w:pPr>
              <w:pStyle w:val="TableStyle"/>
              <w:rPr>
                <w:b/>
              </w:rPr>
            </w:pPr>
            <w:r>
              <w:rPr>
                <w:b/>
              </w:rPr>
              <w:t>Item Name</w:t>
            </w:r>
          </w:p>
        </w:tc>
      </w:tr>
      <w:tr w:rsidR="00083A2B" w14:paraId="0652DC26" w14:textId="77777777">
        <w:tc>
          <w:tcPr>
            <w:tcW w:w="964" w:type="dxa"/>
          </w:tcPr>
          <w:p w14:paraId="3EBA696E" w14:textId="77777777" w:rsidR="00083A2B" w:rsidRDefault="007C4FE9">
            <w:pPr>
              <w:pStyle w:val="TableStyle"/>
            </w:pPr>
            <w:r>
              <w:t>J</w:t>
            </w:r>
            <w:r>
              <w:rPr>
                <w:noProof/>
              </w:rPr>
              <w:t>0012</w:t>
            </w:r>
          </w:p>
        </w:tc>
        <w:tc>
          <w:tcPr>
            <w:tcW w:w="7506" w:type="dxa"/>
          </w:tcPr>
          <w:p w14:paraId="106B7ACE" w14:textId="77777777" w:rsidR="00083A2B" w:rsidRDefault="007C4FE9">
            <w:pPr>
              <w:pStyle w:val="TableStyle"/>
            </w:pPr>
            <w:r>
              <w:rPr>
                <w:noProof/>
              </w:rPr>
              <w:t>Additional Information</w:t>
            </w:r>
          </w:p>
        </w:tc>
      </w:tr>
      <w:tr w:rsidR="00083A2B" w14:paraId="3E9C0B10" w14:textId="77777777">
        <w:tc>
          <w:tcPr>
            <w:tcW w:w="964" w:type="dxa"/>
          </w:tcPr>
          <w:p w14:paraId="33D450D5" w14:textId="77777777" w:rsidR="00083A2B" w:rsidRDefault="007C4FE9">
            <w:pPr>
              <w:pStyle w:val="TableStyle"/>
            </w:pPr>
            <w:r>
              <w:t>J</w:t>
            </w:r>
            <w:r>
              <w:rPr>
                <w:noProof/>
              </w:rPr>
              <w:t>0049</w:t>
            </w:r>
          </w:p>
        </w:tc>
        <w:tc>
          <w:tcPr>
            <w:tcW w:w="7506" w:type="dxa"/>
          </w:tcPr>
          <w:p w14:paraId="732DC99A" w14:textId="77777777" w:rsidR="00083A2B" w:rsidRDefault="007C4FE9">
            <w:pPr>
              <w:pStyle w:val="TableStyle"/>
            </w:pPr>
            <w:r>
              <w:rPr>
                <w:noProof/>
              </w:rPr>
              <w:t>Effective from Settlement Date {REGI}</w:t>
            </w:r>
          </w:p>
        </w:tc>
      </w:tr>
      <w:tr w:rsidR="00083A2B" w14:paraId="076CED1E" w14:textId="77777777">
        <w:tc>
          <w:tcPr>
            <w:tcW w:w="964" w:type="dxa"/>
          </w:tcPr>
          <w:p w14:paraId="036130DE" w14:textId="77777777" w:rsidR="00083A2B" w:rsidRDefault="007C4FE9">
            <w:pPr>
              <w:pStyle w:val="TableStyle"/>
            </w:pPr>
            <w:r>
              <w:t>J</w:t>
            </w:r>
            <w:r>
              <w:rPr>
                <w:noProof/>
              </w:rPr>
              <w:t>0399</w:t>
            </w:r>
          </w:p>
        </w:tc>
        <w:tc>
          <w:tcPr>
            <w:tcW w:w="7506" w:type="dxa"/>
          </w:tcPr>
          <w:p w14:paraId="429C7623" w14:textId="77777777" w:rsidR="00083A2B" w:rsidRDefault="007C4FE9">
            <w:pPr>
              <w:pStyle w:val="TableStyle"/>
            </w:pPr>
            <w:r>
              <w:rPr>
                <w:noProof/>
              </w:rPr>
              <w:t>Effective to Date {DCA}</w:t>
            </w:r>
          </w:p>
        </w:tc>
      </w:tr>
      <w:tr w:rsidR="00083A2B" w14:paraId="5B6782E6" w14:textId="77777777">
        <w:tc>
          <w:tcPr>
            <w:tcW w:w="964" w:type="dxa"/>
          </w:tcPr>
          <w:p w14:paraId="78D1478D" w14:textId="77777777" w:rsidR="00083A2B" w:rsidRDefault="007C4FE9">
            <w:pPr>
              <w:pStyle w:val="TableStyle"/>
            </w:pPr>
            <w:r>
              <w:t>J</w:t>
            </w:r>
            <w:r>
              <w:rPr>
                <w:noProof/>
              </w:rPr>
              <w:t>0360</w:t>
            </w:r>
          </w:p>
        </w:tc>
        <w:tc>
          <w:tcPr>
            <w:tcW w:w="7506" w:type="dxa"/>
          </w:tcPr>
          <w:p w14:paraId="0FB2DA25" w14:textId="77777777" w:rsidR="00083A2B" w:rsidRDefault="007C4FE9">
            <w:pPr>
              <w:pStyle w:val="TableStyle"/>
            </w:pPr>
            <w:r>
              <w:rPr>
                <w:noProof/>
              </w:rPr>
              <w:t>Effective to Date {MOA}</w:t>
            </w:r>
          </w:p>
        </w:tc>
      </w:tr>
      <w:tr w:rsidR="00083A2B" w14:paraId="1CA638DB" w14:textId="77777777">
        <w:tc>
          <w:tcPr>
            <w:tcW w:w="964" w:type="dxa"/>
          </w:tcPr>
          <w:p w14:paraId="2D159A02" w14:textId="77777777" w:rsidR="00083A2B" w:rsidRDefault="007C4FE9">
            <w:pPr>
              <w:pStyle w:val="TableStyle"/>
            </w:pPr>
            <w:r>
              <w:t>J</w:t>
            </w:r>
            <w:r>
              <w:rPr>
                <w:noProof/>
              </w:rPr>
              <w:t>0340</w:t>
            </w:r>
          </w:p>
        </w:tc>
        <w:tc>
          <w:tcPr>
            <w:tcW w:w="7506" w:type="dxa"/>
          </w:tcPr>
          <w:p w14:paraId="30C1FA25" w14:textId="77777777" w:rsidR="00083A2B" w:rsidRDefault="007C4FE9">
            <w:pPr>
              <w:pStyle w:val="TableStyle"/>
            </w:pPr>
            <w:r>
              <w:rPr>
                <w:noProof/>
              </w:rPr>
              <w:t>Effective to Settlement Date {DAA}</w:t>
            </w:r>
          </w:p>
        </w:tc>
      </w:tr>
      <w:tr w:rsidR="00083A2B" w14:paraId="76372443" w14:textId="77777777">
        <w:tc>
          <w:tcPr>
            <w:tcW w:w="964" w:type="dxa"/>
          </w:tcPr>
          <w:p w14:paraId="2FDFF41D" w14:textId="77777777" w:rsidR="00083A2B" w:rsidRDefault="007C4FE9">
            <w:pPr>
              <w:pStyle w:val="TableStyle"/>
            </w:pPr>
            <w:r>
              <w:t>J</w:t>
            </w:r>
            <w:r>
              <w:rPr>
                <w:noProof/>
              </w:rPr>
              <w:t>0003</w:t>
            </w:r>
          </w:p>
        </w:tc>
        <w:tc>
          <w:tcPr>
            <w:tcW w:w="7506" w:type="dxa"/>
          </w:tcPr>
          <w:p w14:paraId="3DA4CC1C" w14:textId="77777777" w:rsidR="00083A2B" w:rsidRDefault="007C4FE9">
            <w:pPr>
              <w:pStyle w:val="TableStyle"/>
            </w:pPr>
            <w:r>
              <w:rPr>
                <w:noProof/>
              </w:rPr>
              <w:t>MPAN Core</w:t>
            </w:r>
          </w:p>
        </w:tc>
      </w:tr>
      <w:tr w:rsidR="00083A2B" w14:paraId="3614B185" w14:textId="77777777">
        <w:tc>
          <w:tcPr>
            <w:tcW w:w="964" w:type="dxa"/>
          </w:tcPr>
          <w:p w14:paraId="3C77133B" w14:textId="77777777" w:rsidR="00083A2B" w:rsidRDefault="007C4FE9">
            <w:pPr>
              <w:pStyle w:val="TableStyle"/>
            </w:pPr>
            <w:r>
              <w:t>J</w:t>
            </w:r>
            <w:r>
              <w:rPr>
                <w:noProof/>
              </w:rPr>
              <w:t>1194</w:t>
            </w:r>
          </w:p>
        </w:tc>
        <w:tc>
          <w:tcPr>
            <w:tcW w:w="7506" w:type="dxa"/>
          </w:tcPr>
          <w:p w14:paraId="3F297FB2" w14:textId="77777777" w:rsidR="00083A2B" w:rsidRDefault="007C4FE9">
            <w:pPr>
              <w:pStyle w:val="TableStyle"/>
            </w:pPr>
            <w:r>
              <w:rPr>
                <w:noProof/>
              </w:rPr>
              <w:t>New Supplier Id</w:t>
            </w:r>
          </w:p>
        </w:tc>
      </w:tr>
      <w:tr w:rsidR="00083A2B" w14:paraId="2B39D8D1" w14:textId="77777777">
        <w:tc>
          <w:tcPr>
            <w:tcW w:w="964" w:type="dxa"/>
          </w:tcPr>
          <w:p w14:paraId="52EB1DB2" w14:textId="77777777" w:rsidR="00083A2B" w:rsidRDefault="007C4FE9">
            <w:pPr>
              <w:pStyle w:val="TableStyle"/>
            </w:pPr>
            <w:r>
              <w:t>J</w:t>
            </w:r>
            <w:r>
              <w:rPr>
                <w:noProof/>
              </w:rPr>
              <w:t>0279</w:t>
            </w:r>
          </w:p>
        </w:tc>
        <w:tc>
          <w:tcPr>
            <w:tcW w:w="7506" w:type="dxa"/>
          </w:tcPr>
          <w:p w14:paraId="20DF2276" w14:textId="77777777" w:rsidR="00083A2B" w:rsidRDefault="007C4FE9">
            <w:pPr>
              <w:pStyle w:val="TableStyle"/>
            </w:pPr>
            <w:r>
              <w:rPr>
                <w:noProof/>
              </w:rPr>
              <w:t xml:space="preserve">Termination Reason                                                                                  </w:t>
            </w:r>
          </w:p>
        </w:tc>
      </w:tr>
    </w:tbl>
    <w:p w14:paraId="653F9C7F"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B44425B" w14:textId="77777777">
        <w:trPr>
          <w:cantSplit/>
          <w:tblHeader/>
        </w:trPr>
        <w:tc>
          <w:tcPr>
            <w:tcW w:w="624" w:type="dxa"/>
          </w:tcPr>
          <w:p w14:paraId="5463946B" w14:textId="77777777" w:rsidR="00083A2B" w:rsidRDefault="007C4FE9">
            <w:pPr>
              <w:pStyle w:val="TableStyle"/>
              <w:jc w:val="center"/>
              <w:rPr>
                <w:b/>
              </w:rPr>
            </w:pPr>
            <w:r>
              <w:rPr>
                <w:b/>
              </w:rPr>
              <w:t>Group</w:t>
            </w:r>
          </w:p>
        </w:tc>
        <w:tc>
          <w:tcPr>
            <w:tcW w:w="2035" w:type="dxa"/>
          </w:tcPr>
          <w:p w14:paraId="0B41B660" w14:textId="77777777" w:rsidR="00083A2B" w:rsidRDefault="007C4FE9">
            <w:pPr>
              <w:pStyle w:val="TableStyle"/>
              <w:jc w:val="center"/>
              <w:rPr>
                <w:b/>
              </w:rPr>
            </w:pPr>
            <w:r>
              <w:rPr>
                <w:b/>
              </w:rPr>
              <w:t>Group Description</w:t>
            </w:r>
          </w:p>
        </w:tc>
        <w:tc>
          <w:tcPr>
            <w:tcW w:w="595" w:type="dxa"/>
          </w:tcPr>
          <w:p w14:paraId="72FE2AC2" w14:textId="77777777" w:rsidR="00083A2B" w:rsidRDefault="007C4FE9">
            <w:pPr>
              <w:pStyle w:val="TableStyle"/>
              <w:jc w:val="center"/>
              <w:rPr>
                <w:b/>
              </w:rPr>
            </w:pPr>
            <w:r>
              <w:rPr>
                <w:b/>
              </w:rPr>
              <w:t>Range</w:t>
            </w:r>
          </w:p>
        </w:tc>
        <w:tc>
          <w:tcPr>
            <w:tcW w:w="1570" w:type="dxa"/>
          </w:tcPr>
          <w:p w14:paraId="1BBB42EC" w14:textId="77777777" w:rsidR="00083A2B" w:rsidRDefault="007C4FE9">
            <w:pPr>
              <w:pStyle w:val="TableStyle"/>
              <w:jc w:val="center"/>
              <w:rPr>
                <w:b/>
              </w:rPr>
            </w:pPr>
            <w:r>
              <w:rPr>
                <w:b/>
              </w:rPr>
              <w:t>Condition</w:t>
            </w:r>
          </w:p>
        </w:tc>
        <w:tc>
          <w:tcPr>
            <w:tcW w:w="283" w:type="dxa"/>
          </w:tcPr>
          <w:p w14:paraId="7A0327AE" w14:textId="77777777" w:rsidR="00083A2B" w:rsidRDefault="007C4FE9">
            <w:pPr>
              <w:pStyle w:val="TableStyle"/>
              <w:jc w:val="center"/>
              <w:rPr>
                <w:b/>
              </w:rPr>
            </w:pPr>
            <w:r>
              <w:rPr>
                <w:b/>
              </w:rPr>
              <w:t>L1</w:t>
            </w:r>
          </w:p>
        </w:tc>
        <w:tc>
          <w:tcPr>
            <w:tcW w:w="283" w:type="dxa"/>
          </w:tcPr>
          <w:p w14:paraId="66163725" w14:textId="77777777" w:rsidR="00083A2B" w:rsidRDefault="007C4FE9">
            <w:pPr>
              <w:pStyle w:val="TableStyle"/>
              <w:jc w:val="center"/>
              <w:rPr>
                <w:b/>
              </w:rPr>
            </w:pPr>
            <w:r>
              <w:rPr>
                <w:b/>
              </w:rPr>
              <w:t>L2</w:t>
            </w:r>
          </w:p>
        </w:tc>
        <w:tc>
          <w:tcPr>
            <w:tcW w:w="283" w:type="dxa"/>
          </w:tcPr>
          <w:p w14:paraId="7D4E66DF" w14:textId="77777777" w:rsidR="00083A2B" w:rsidRDefault="007C4FE9">
            <w:pPr>
              <w:pStyle w:val="TableStyle"/>
              <w:jc w:val="center"/>
              <w:rPr>
                <w:b/>
              </w:rPr>
            </w:pPr>
            <w:r>
              <w:rPr>
                <w:b/>
              </w:rPr>
              <w:t>L3</w:t>
            </w:r>
          </w:p>
        </w:tc>
        <w:tc>
          <w:tcPr>
            <w:tcW w:w="283" w:type="dxa"/>
          </w:tcPr>
          <w:p w14:paraId="43CD7073" w14:textId="77777777" w:rsidR="00083A2B" w:rsidRDefault="007C4FE9">
            <w:pPr>
              <w:pStyle w:val="TableStyle"/>
              <w:jc w:val="center"/>
              <w:rPr>
                <w:b/>
              </w:rPr>
            </w:pPr>
            <w:r>
              <w:rPr>
                <w:b/>
              </w:rPr>
              <w:t>L4</w:t>
            </w:r>
          </w:p>
        </w:tc>
        <w:tc>
          <w:tcPr>
            <w:tcW w:w="283" w:type="dxa"/>
          </w:tcPr>
          <w:p w14:paraId="3B5FB3EF" w14:textId="77777777" w:rsidR="00083A2B" w:rsidRDefault="007C4FE9">
            <w:pPr>
              <w:pStyle w:val="TableStyle"/>
              <w:jc w:val="center"/>
              <w:rPr>
                <w:b/>
              </w:rPr>
            </w:pPr>
            <w:r>
              <w:rPr>
                <w:b/>
              </w:rPr>
              <w:t>L5</w:t>
            </w:r>
          </w:p>
        </w:tc>
        <w:tc>
          <w:tcPr>
            <w:tcW w:w="283" w:type="dxa"/>
          </w:tcPr>
          <w:p w14:paraId="6186AE97" w14:textId="77777777" w:rsidR="00083A2B" w:rsidRDefault="007C4FE9">
            <w:pPr>
              <w:pStyle w:val="TableStyle"/>
              <w:jc w:val="center"/>
              <w:rPr>
                <w:b/>
              </w:rPr>
            </w:pPr>
            <w:r>
              <w:rPr>
                <w:b/>
              </w:rPr>
              <w:t>L6</w:t>
            </w:r>
          </w:p>
        </w:tc>
        <w:tc>
          <w:tcPr>
            <w:tcW w:w="283" w:type="dxa"/>
          </w:tcPr>
          <w:p w14:paraId="06E4BDBC" w14:textId="77777777" w:rsidR="00083A2B" w:rsidRDefault="007C4FE9">
            <w:pPr>
              <w:pStyle w:val="TableStyle"/>
              <w:jc w:val="center"/>
              <w:rPr>
                <w:b/>
              </w:rPr>
            </w:pPr>
            <w:r>
              <w:rPr>
                <w:b/>
              </w:rPr>
              <w:t>L7</w:t>
            </w:r>
          </w:p>
        </w:tc>
        <w:tc>
          <w:tcPr>
            <w:tcW w:w="283" w:type="dxa"/>
          </w:tcPr>
          <w:p w14:paraId="104F97D6" w14:textId="77777777" w:rsidR="00083A2B" w:rsidRDefault="007C4FE9">
            <w:pPr>
              <w:pStyle w:val="TableStyle"/>
              <w:jc w:val="center"/>
              <w:rPr>
                <w:b/>
              </w:rPr>
            </w:pPr>
            <w:r>
              <w:rPr>
                <w:b/>
              </w:rPr>
              <w:t>L8</w:t>
            </w:r>
          </w:p>
        </w:tc>
        <w:tc>
          <w:tcPr>
            <w:tcW w:w="1945" w:type="dxa"/>
          </w:tcPr>
          <w:p w14:paraId="5880AB9B" w14:textId="77777777" w:rsidR="00083A2B" w:rsidRDefault="007C4FE9">
            <w:pPr>
              <w:pStyle w:val="TableStyle"/>
              <w:jc w:val="center"/>
              <w:rPr>
                <w:b/>
              </w:rPr>
            </w:pPr>
            <w:r>
              <w:rPr>
                <w:b/>
              </w:rPr>
              <w:t>Item Name</w:t>
            </w:r>
          </w:p>
        </w:tc>
      </w:tr>
    </w:tbl>
    <w:p w14:paraId="64B29039" w14:textId="77777777" w:rsidR="00083A2B" w:rsidRDefault="00083A2B">
      <w:pPr>
        <w:rPr>
          <w:lang w:val="en-GB"/>
        </w:rPr>
        <w:sectPr w:rsidR="00083A2B">
          <w:headerReference w:type="default" r:id="rId166"/>
          <w:footerReference w:type="default" r:id="rId167"/>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0428124" w14:textId="77777777">
        <w:trPr>
          <w:cantSplit/>
        </w:trPr>
        <w:tc>
          <w:tcPr>
            <w:tcW w:w="624" w:type="dxa"/>
            <w:tcBorders>
              <w:bottom w:val="single" w:sz="2" w:space="0" w:color="auto"/>
            </w:tcBorders>
            <w:shd w:val="pct10" w:color="auto" w:fill="auto"/>
          </w:tcPr>
          <w:p w14:paraId="3153BB84" w14:textId="77777777" w:rsidR="00083A2B" w:rsidRDefault="007C4FE9">
            <w:pPr>
              <w:pStyle w:val="TableStyle"/>
              <w:jc w:val="center"/>
            </w:pPr>
            <w:r>
              <w:rPr>
                <w:noProof/>
              </w:rPr>
              <w:t>297</w:t>
            </w:r>
          </w:p>
        </w:tc>
        <w:tc>
          <w:tcPr>
            <w:tcW w:w="2035" w:type="dxa"/>
            <w:tcBorders>
              <w:bottom w:val="single" w:sz="2" w:space="0" w:color="auto"/>
            </w:tcBorders>
            <w:shd w:val="pct10" w:color="auto" w:fill="auto"/>
          </w:tcPr>
          <w:p w14:paraId="744D8480"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5CE122A0" w14:textId="77777777" w:rsidR="00083A2B" w:rsidRDefault="007C4FE9">
            <w:pPr>
              <w:pStyle w:val="TableStyle"/>
            </w:pPr>
            <w:r>
              <w:rPr>
                <w:noProof/>
              </w:rPr>
              <w:t>1-*</w:t>
            </w:r>
          </w:p>
        </w:tc>
        <w:tc>
          <w:tcPr>
            <w:tcW w:w="1570" w:type="dxa"/>
            <w:tcBorders>
              <w:bottom w:val="single" w:sz="2" w:space="0" w:color="auto"/>
            </w:tcBorders>
            <w:shd w:val="pct10" w:color="auto" w:fill="auto"/>
          </w:tcPr>
          <w:p w14:paraId="43FA4557" w14:textId="77777777" w:rsidR="00083A2B" w:rsidRDefault="00083A2B">
            <w:pPr>
              <w:pStyle w:val="TableStyle"/>
            </w:pPr>
          </w:p>
        </w:tc>
        <w:tc>
          <w:tcPr>
            <w:tcW w:w="283" w:type="dxa"/>
            <w:tcBorders>
              <w:bottom w:val="single" w:sz="2" w:space="0" w:color="auto"/>
            </w:tcBorders>
            <w:shd w:val="pct10" w:color="auto" w:fill="auto"/>
          </w:tcPr>
          <w:p w14:paraId="7343060D"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D4C0CB1" w14:textId="77777777" w:rsidR="00083A2B" w:rsidRDefault="00083A2B">
            <w:pPr>
              <w:pStyle w:val="TableStyle"/>
              <w:jc w:val="center"/>
            </w:pPr>
          </w:p>
        </w:tc>
        <w:tc>
          <w:tcPr>
            <w:tcW w:w="283" w:type="dxa"/>
            <w:tcBorders>
              <w:bottom w:val="single" w:sz="2" w:space="0" w:color="auto"/>
            </w:tcBorders>
            <w:shd w:val="pct10" w:color="auto" w:fill="auto"/>
          </w:tcPr>
          <w:p w14:paraId="198FD8C4" w14:textId="77777777" w:rsidR="00083A2B" w:rsidRDefault="00083A2B">
            <w:pPr>
              <w:pStyle w:val="TableStyle"/>
              <w:jc w:val="center"/>
            </w:pPr>
          </w:p>
        </w:tc>
        <w:tc>
          <w:tcPr>
            <w:tcW w:w="283" w:type="dxa"/>
            <w:tcBorders>
              <w:bottom w:val="single" w:sz="2" w:space="0" w:color="auto"/>
            </w:tcBorders>
            <w:shd w:val="pct10" w:color="auto" w:fill="auto"/>
          </w:tcPr>
          <w:p w14:paraId="3E7B916C" w14:textId="77777777" w:rsidR="00083A2B" w:rsidRDefault="00083A2B">
            <w:pPr>
              <w:pStyle w:val="TableStyle"/>
              <w:jc w:val="center"/>
            </w:pPr>
          </w:p>
        </w:tc>
        <w:tc>
          <w:tcPr>
            <w:tcW w:w="283" w:type="dxa"/>
            <w:tcBorders>
              <w:bottom w:val="single" w:sz="2" w:space="0" w:color="auto"/>
            </w:tcBorders>
            <w:shd w:val="pct10" w:color="auto" w:fill="auto"/>
          </w:tcPr>
          <w:p w14:paraId="2586BB3F" w14:textId="77777777" w:rsidR="00083A2B" w:rsidRDefault="00083A2B">
            <w:pPr>
              <w:pStyle w:val="TableStyle"/>
              <w:jc w:val="center"/>
            </w:pPr>
          </w:p>
        </w:tc>
        <w:tc>
          <w:tcPr>
            <w:tcW w:w="283" w:type="dxa"/>
            <w:tcBorders>
              <w:bottom w:val="single" w:sz="2" w:space="0" w:color="auto"/>
            </w:tcBorders>
            <w:shd w:val="pct10" w:color="auto" w:fill="auto"/>
          </w:tcPr>
          <w:p w14:paraId="3CCA1FA7" w14:textId="77777777" w:rsidR="00083A2B" w:rsidRDefault="00083A2B">
            <w:pPr>
              <w:pStyle w:val="TableStyle"/>
              <w:jc w:val="center"/>
            </w:pPr>
          </w:p>
        </w:tc>
        <w:tc>
          <w:tcPr>
            <w:tcW w:w="283" w:type="dxa"/>
            <w:tcBorders>
              <w:bottom w:val="single" w:sz="2" w:space="0" w:color="auto"/>
            </w:tcBorders>
            <w:shd w:val="pct10" w:color="auto" w:fill="auto"/>
          </w:tcPr>
          <w:p w14:paraId="312D1340" w14:textId="77777777" w:rsidR="00083A2B" w:rsidRDefault="00083A2B">
            <w:pPr>
              <w:pStyle w:val="TableStyle"/>
              <w:jc w:val="center"/>
            </w:pPr>
          </w:p>
        </w:tc>
        <w:tc>
          <w:tcPr>
            <w:tcW w:w="283" w:type="dxa"/>
            <w:tcBorders>
              <w:bottom w:val="single" w:sz="2" w:space="0" w:color="auto"/>
            </w:tcBorders>
            <w:shd w:val="pct10" w:color="auto" w:fill="auto"/>
          </w:tcPr>
          <w:p w14:paraId="29483FF7" w14:textId="77777777" w:rsidR="00083A2B" w:rsidRDefault="00083A2B">
            <w:pPr>
              <w:pStyle w:val="TableStyle"/>
              <w:jc w:val="center"/>
            </w:pPr>
          </w:p>
        </w:tc>
        <w:tc>
          <w:tcPr>
            <w:tcW w:w="1945" w:type="dxa"/>
            <w:tcBorders>
              <w:bottom w:val="single" w:sz="2" w:space="0" w:color="auto"/>
            </w:tcBorders>
            <w:shd w:val="pct10" w:color="auto" w:fill="auto"/>
          </w:tcPr>
          <w:p w14:paraId="53CAA5AB" w14:textId="77777777" w:rsidR="00083A2B" w:rsidRDefault="00083A2B">
            <w:pPr>
              <w:pStyle w:val="TableStyle"/>
              <w:jc w:val="center"/>
            </w:pPr>
          </w:p>
        </w:tc>
      </w:tr>
      <w:tr w:rsidR="00083A2B" w14:paraId="2BFE6049" w14:textId="77777777">
        <w:trPr>
          <w:cantSplit/>
        </w:trPr>
        <w:tc>
          <w:tcPr>
            <w:tcW w:w="624" w:type="dxa"/>
          </w:tcPr>
          <w:p w14:paraId="32610AC2" w14:textId="77777777" w:rsidR="00083A2B" w:rsidRDefault="00083A2B">
            <w:pPr>
              <w:pStyle w:val="TableStyle"/>
              <w:jc w:val="center"/>
            </w:pPr>
          </w:p>
        </w:tc>
        <w:tc>
          <w:tcPr>
            <w:tcW w:w="2035" w:type="dxa"/>
          </w:tcPr>
          <w:p w14:paraId="4FE695A8" w14:textId="77777777" w:rsidR="00083A2B" w:rsidRDefault="00083A2B">
            <w:pPr>
              <w:pStyle w:val="TableStyle"/>
            </w:pPr>
          </w:p>
        </w:tc>
        <w:tc>
          <w:tcPr>
            <w:tcW w:w="595" w:type="dxa"/>
          </w:tcPr>
          <w:p w14:paraId="5C083E6C" w14:textId="77777777" w:rsidR="00083A2B" w:rsidRDefault="00083A2B">
            <w:pPr>
              <w:pStyle w:val="TableStyle"/>
            </w:pPr>
          </w:p>
        </w:tc>
        <w:tc>
          <w:tcPr>
            <w:tcW w:w="1570" w:type="dxa"/>
          </w:tcPr>
          <w:p w14:paraId="434FA0C2" w14:textId="77777777" w:rsidR="00083A2B" w:rsidRDefault="00083A2B">
            <w:pPr>
              <w:pStyle w:val="TableStyle"/>
            </w:pPr>
          </w:p>
        </w:tc>
        <w:tc>
          <w:tcPr>
            <w:tcW w:w="283" w:type="dxa"/>
          </w:tcPr>
          <w:p w14:paraId="60D6FF0D" w14:textId="77777777" w:rsidR="00083A2B" w:rsidRDefault="00083A2B">
            <w:pPr>
              <w:pStyle w:val="TableStyle"/>
              <w:jc w:val="center"/>
            </w:pPr>
          </w:p>
        </w:tc>
        <w:tc>
          <w:tcPr>
            <w:tcW w:w="283" w:type="dxa"/>
          </w:tcPr>
          <w:p w14:paraId="330387FD" w14:textId="77777777" w:rsidR="00083A2B" w:rsidRDefault="007C4FE9">
            <w:pPr>
              <w:pStyle w:val="TableStyle"/>
              <w:jc w:val="center"/>
            </w:pPr>
            <w:r>
              <w:rPr>
                <w:noProof/>
              </w:rPr>
              <w:t>1</w:t>
            </w:r>
          </w:p>
        </w:tc>
        <w:tc>
          <w:tcPr>
            <w:tcW w:w="283" w:type="dxa"/>
          </w:tcPr>
          <w:p w14:paraId="2984CED3" w14:textId="77777777" w:rsidR="00083A2B" w:rsidRDefault="00083A2B">
            <w:pPr>
              <w:pStyle w:val="TableStyle"/>
              <w:jc w:val="center"/>
            </w:pPr>
          </w:p>
        </w:tc>
        <w:tc>
          <w:tcPr>
            <w:tcW w:w="283" w:type="dxa"/>
          </w:tcPr>
          <w:p w14:paraId="66FF4D4A" w14:textId="77777777" w:rsidR="00083A2B" w:rsidRDefault="00083A2B">
            <w:pPr>
              <w:pStyle w:val="TableStyle"/>
              <w:jc w:val="center"/>
            </w:pPr>
          </w:p>
        </w:tc>
        <w:tc>
          <w:tcPr>
            <w:tcW w:w="283" w:type="dxa"/>
          </w:tcPr>
          <w:p w14:paraId="6B450B83" w14:textId="77777777" w:rsidR="00083A2B" w:rsidRDefault="00083A2B">
            <w:pPr>
              <w:pStyle w:val="TableStyle"/>
              <w:jc w:val="center"/>
            </w:pPr>
          </w:p>
        </w:tc>
        <w:tc>
          <w:tcPr>
            <w:tcW w:w="283" w:type="dxa"/>
          </w:tcPr>
          <w:p w14:paraId="52D7958D" w14:textId="77777777" w:rsidR="00083A2B" w:rsidRDefault="00083A2B">
            <w:pPr>
              <w:pStyle w:val="TableStyle"/>
              <w:jc w:val="center"/>
            </w:pPr>
          </w:p>
        </w:tc>
        <w:tc>
          <w:tcPr>
            <w:tcW w:w="283" w:type="dxa"/>
          </w:tcPr>
          <w:p w14:paraId="339130E5" w14:textId="77777777" w:rsidR="00083A2B" w:rsidRDefault="00083A2B">
            <w:pPr>
              <w:pStyle w:val="TableStyle"/>
              <w:jc w:val="center"/>
            </w:pPr>
          </w:p>
        </w:tc>
        <w:tc>
          <w:tcPr>
            <w:tcW w:w="283" w:type="dxa"/>
          </w:tcPr>
          <w:p w14:paraId="640D7F88" w14:textId="77777777" w:rsidR="00083A2B" w:rsidRDefault="00083A2B">
            <w:pPr>
              <w:pStyle w:val="TableStyle"/>
              <w:jc w:val="center"/>
            </w:pPr>
          </w:p>
        </w:tc>
        <w:tc>
          <w:tcPr>
            <w:tcW w:w="1945" w:type="dxa"/>
          </w:tcPr>
          <w:p w14:paraId="74E2630A" w14:textId="77777777" w:rsidR="00083A2B" w:rsidRDefault="007C4FE9">
            <w:pPr>
              <w:pStyle w:val="TableStyle"/>
            </w:pPr>
            <w:r>
              <w:rPr>
                <w:noProof/>
              </w:rPr>
              <w:t>MPAN Core</w:t>
            </w:r>
          </w:p>
        </w:tc>
      </w:tr>
      <w:tr w:rsidR="00083A2B" w14:paraId="69E3E2A5" w14:textId="77777777">
        <w:trPr>
          <w:cantSplit/>
        </w:trPr>
        <w:tc>
          <w:tcPr>
            <w:tcW w:w="624" w:type="dxa"/>
          </w:tcPr>
          <w:p w14:paraId="58C0887D" w14:textId="77777777" w:rsidR="00083A2B" w:rsidRDefault="00083A2B">
            <w:pPr>
              <w:pStyle w:val="TableStyle"/>
              <w:jc w:val="center"/>
            </w:pPr>
          </w:p>
        </w:tc>
        <w:tc>
          <w:tcPr>
            <w:tcW w:w="2035" w:type="dxa"/>
          </w:tcPr>
          <w:p w14:paraId="6D41178C" w14:textId="77777777" w:rsidR="00083A2B" w:rsidRDefault="00083A2B">
            <w:pPr>
              <w:pStyle w:val="TableStyle"/>
            </w:pPr>
          </w:p>
        </w:tc>
        <w:tc>
          <w:tcPr>
            <w:tcW w:w="595" w:type="dxa"/>
          </w:tcPr>
          <w:p w14:paraId="75314487" w14:textId="77777777" w:rsidR="00083A2B" w:rsidRDefault="00083A2B">
            <w:pPr>
              <w:pStyle w:val="TableStyle"/>
            </w:pPr>
          </w:p>
        </w:tc>
        <w:tc>
          <w:tcPr>
            <w:tcW w:w="1570" w:type="dxa"/>
          </w:tcPr>
          <w:p w14:paraId="7E1ED3D1" w14:textId="77777777" w:rsidR="00083A2B" w:rsidRDefault="00083A2B">
            <w:pPr>
              <w:pStyle w:val="TableStyle"/>
            </w:pPr>
          </w:p>
        </w:tc>
        <w:tc>
          <w:tcPr>
            <w:tcW w:w="283" w:type="dxa"/>
          </w:tcPr>
          <w:p w14:paraId="7FB104F7" w14:textId="77777777" w:rsidR="00083A2B" w:rsidRDefault="00083A2B">
            <w:pPr>
              <w:pStyle w:val="TableStyle"/>
              <w:jc w:val="center"/>
            </w:pPr>
          </w:p>
        </w:tc>
        <w:tc>
          <w:tcPr>
            <w:tcW w:w="283" w:type="dxa"/>
          </w:tcPr>
          <w:p w14:paraId="4518644D" w14:textId="77777777" w:rsidR="00083A2B" w:rsidRDefault="007C4FE9">
            <w:pPr>
              <w:pStyle w:val="TableStyle"/>
              <w:jc w:val="center"/>
            </w:pPr>
            <w:r>
              <w:rPr>
                <w:noProof/>
              </w:rPr>
              <w:t>1</w:t>
            </w:r>
          </w:p>
        </w:tc>
        <w:tc>
          <w:tcPr>
            <w:tcW w:w="283" w:type="dxa"/>
          </w:tcPr>
          <w:p w14:paraId="53CCBF74" w14:textId="77777777" w:rsidR="00083A2B" w:rsidRDefault="00083A2B">
            <w:pPr>
              <w:pStyle w:val="TableStyle"/>
              <w:jc w:val="center"/>
            </w:pPr>
          </w:p>
        </w:tc>
        <w:tc>
          <w:tcPr>
            <w:tcW w:w="283" w:type="dxa"/>
          </w:tcPr>
          <w:p w14:paraId="70D9AB0A" w14:textId="77777777" w:rsidR="00083A2B" w:rsidRDefault="00083A2B">
            <w:pPr>
              <w:pStyle w:val="TableStyle"/>
              <w:jc w:val="center"/>
            </w:pPr>
          </w:p>
        </w:tc>
        <w:tc>
          <w:tcPr>
            <w:tcW w:w="283" w:type="dxa"/>
          </w:tcPr>
          <w:p w14:paraId="6983A008" w14:textId="77777777" w:rsidR="00083A2B" w:rsidRDefault="00083A2B">
            <w:pPr>
              <w:pStyle w:val="TableStyle"/>
              <w:jc w:val="center"/>
            </w:pPr>
          </w:p>
        </w:tc>
        <w:tc>
          <w:tcPr>
            <w:tcW w:w="283" w:type="dxa"/>
          </w:tcPr>
          <w:p w14:paraId="799F476B" w14:textId="77777777" w:rsidR="00083A2B" w:rsidRDefault="00083A2B">
            <w:pPr>
              <w:pStyle w:val="TableStyle"/>
              <w:jc w:val="center"/>
            </w:pPr>
          </w:p>
        </w:tc>
        <w:tc>
          <w:tcPr>
            <w:tcW w:w="283" w:type="dxa"/>
          </w:tcPr>
          <w:p w14:paraId="6E83BF04" w14:textId="77777777" w:rsidR="00083A2B" w:rsidRDefault="00083A2B">
            <w:pPr>
              <w:pStyle w:val="TableStyle"/>
              <w:jc w:val="center"/>
            </w:pPr>
          </w:p>
        </w:tc>
        <w:tc>
          <w:tcPr>
            <w:tcW w:w="283" w:type="dxa"/>
          </w:tcPr>
          <w:p w14:paraId="4F43F310" w14:textId="77777777" w:rsidR="00083A2B" w:rsidRDefault="00083A2B">
            <w:pPr>
              <w:pStyle w:val="TableStyle"/>
              <w:jc w:val="center"/>
            </w:pPr>
          </w:p>
        </w:tc>
        <w:tc>
          <w:tcPr>
            <w:tcW w:w="1945" w:type="dxa"/>
          </w:tcPr>
          <w:p w14:paraId="7CD09B54" w14:textId="77777777" w:rsidR="00083A2B" w:rsidRDefault="007C4FE9">
            <w:pPr>
              <w:pStyle w:val="TableStyle"/>
            </w:pPr>
            <w:r>
              <w:rPr>
                <w:noProof/>
              </w:rPr>
              <w:t>Effective from Settlement Date {REGI}</w:t>
            </w:r>
          </w:p>
        </w:tc>
      </w:tr>
      <w:tr w:rsidR="00083A2B" w14:paraId="128D6FCB" w14:textId="77777777">
        <w:trPr>
          <w:cantSplit/>
        </w:trPr>
        <w:tc>
          <w:tcPr>
            <w:tcW w:w="624" w:type="dxa"/>
          </w:tcPr>
          <w:p w14:paraId="667ABAF7" w14:textId="77777777" w:rsidR="00083A2B" w:rsidRDefault="00083A2B">
            <w:pPr>
              <w:pStyle w:val="TableStyle"/>
              <w:jc w:val="center"/>
            </w:pPr>
          </w:p>
        </w:tc>
        <w:tc>
          <w:tcPr>
            <w:tcW w:w="2035" w:type="dxa"/>
          </w:tcPr>
          <w:p w14:paraId="0D638C92" w14:textId="77777777" w:rsidR="00083A2B" w:rsidRDefault="00083A2B">
            <w:pPr>
              <w:pStyle w:val="TableStyle"/>
            </w:pPr>
          </w:p>
        </w:tc>
        <w:tc>
          <w:tcPr>
            <w:tcW w:w="595" w:type="dxa"/>
          </w:tcPr>
          <w:p w14:paraId="3F1473AA" w14:textId="77777777" w:rsidR="00083A2B" w:rsidRDefault="00083A2B">
            <w:pPr>
              <w:pStyle w:val="TableStyle"/>
            </w:pPr>
          </w:p>
        </w:tc>
        <w:tc>
          <w:tcPr>
            <w:tcW w:w="1570" w:type="dxa"/>
          </w:tcPr>
          <w:p w14:paraId="0EA60432" w14:textId="77777777" w:rsidR="00083A2B" w:rsidRDefault="00083A2B">
            <w:pPr>
              <w:pStyle w:val="TableStyle"/>
            </w:pPr>
          </w:p>
        </w:tc>
        <w:tc>
          <w:tcPr>
            <w:tcW w:w="283" w:type="dxa"/>
          </w:tcPr>
          <w:p w14:paraId="11FBB7ED" w14:textId="77777777" w:rsidR="00083A2B" w:rsidRDefault="00083A2B">
            <w:pPr>
              <w:pStyle w:val="TableStyle"/>
              <w:jc w:val="center"/>
            </w:pPr>
          </w:p>
        </w:tc>
        <w:tc>
          <w:tcPr>
            <w:tcW w:w="283" w:type="dxa"/>
          </w:tcPr>
          <w:p w14:paraId="00CBB6B3" w14:textId="77777777" w:rsidR="00083A2B" w:rsidRDefault="007C4FE9">
            <w:pPr>
              <w:pStyle w:val="TableStyle"/>
              <w:jc w:val="center"/>
            </w:pPr>
            <w:r>
              <w:rPr>
                <w:noProof/>
              </w:rPr>
              <w:t>1</w:t>
            </w:r>
          </w:p>
        </w:tc>
        <w:tc>
          <w:tcPr>
            <w:tcW w:w="283" w:type="dxa"/>
          </w:tcPr>
          <w:p w14:paraId="222C9BF7" w14:textId="77777777" w:rsidR="00083A2B" w:rsidRDefault="00083A2B">
            <w:pPr>
              <w:pStyle w:val="TableStyle"/>
              <w:jc w:val="center"/>
            </w:pPr>
          </w:p>
        </w:tc>
        <w:tc>
          <w:tcPr>
            <w:tcW w:w="283" w:type="dxa"/>
          </w:tcPr>
          <w:p w14:paraId="24680948" w14:textId="77777777" w:rsidR="00083A2B" w:rsidRDefault="00083A2B">
            <w:pPr>
              <w:pStyle w:val="TableStyle"/>
              <w:jc w:val="center"/>
            </w:pPr>
          </w:p>
        </w:tc>
        <w:tc>
          <w:tcPr>
            <w:tcW w:w="283" w:type="dxa"/>
          </w:tcPr>
          <w:p w14:paraId="4638D720" w14:textId="77777777" w:rsidR="00083A2B" w:rsidRDefault="00083A2B">
            <w:pPr>
              <w:pStyle w:val="TableStyle"/>
              <w:jc w:val="center"/>
            </w:pPr>
          </w:p>
        </w:tc>
        <w:tc>
          <w:tcPr>
            <w:tcW w:w="283" w:type="dxa"/>
          </w:tcPr>
          <w:p w14:paraId="0DA1BF28" w14:textId="77777777" w:rsidR="00083A2B" w:rsidRDefault="00083A2B">
            <w:pPr>
              <w:pStyle w:val="TableStyle"/>
              <w:jc w:val="center"/>
            </w:pPr>
          </w:p>
        </w:tc>
        <w:tc>
          <w:tcPr>
            <w:tcW w:w="283" w:type="dxa"/>
          </w:tcPr>
          <w:p w14:paraId="112F1922" w14:textId="77777777" w:rsidR="00083A2B" w:rsidRDefault="00083A2B">
            <w:pPr>
              <w:pStyle w:val="TableStyle"/>
              <w:jc w:val="center"/>
            </w:pPr>
          </w:p>
        </w:tc>
        <w:tc>
          <w:tcPr>
            <w:tcW w:w="283" w:type="dxa"/>
          </w:tcPr>
          <w:p w14:paraId="56E3D849" w14:textId="77777777" w:rsidR="00083A2B" w:rsidRDefault="00083A2B">
            <w:pPr>
              <w:pStyle w:val="TableStyle"/>
              <w:jc w:val="center"/>
            </w:pPr>
          </w:p>
        </w:tc>
        <w:tc>
          <w:tcPr>
            <w:tcW w:w="1945" w:type="dxa"/>
          </w:tcPr>
          <w:p w14:paraId="7DED456D" w14:textId="77777777" w:rsidR="00083A2B" w:rsidRDefault="007C4FE9">
            <w:pPr>
              <w:pStyle w:val="TableStyle"/>
            </w:pPr>
            <w:r>
              <w:rPr>
                <w:noProof/>
              </w:rPr>
              <w:t xml:space="preserve">Termination Reason                                                                                  </w:t>
            </w:r>
          </w:p>
        </w:tc>
      </w:tr>
      <w:tr w:rsidR="00083A2B" w14:paraId="5A65CE7D" w14:textId="77777777">
        <w:trPr>
          <w:cantSplit/>
        </w:trPr>
        <w:tc>
          <w:tcPr>
            <w:tcW w:w="624" w:type="dxa"/>
          </w:tcPr>
          <w:p w14:paraId="570688B3" w14:textId="77777777" w:rsidR="00083A2B" w:rsidRDefault="00083A2B">
            <w:pPr>
              <w:pStyle w:val="TableStyle"/>
              <w:jc w:val="center"/>
            </w:pPr>
          </w:p>
        </w:tc>
        <w:tc>
          <w:tcPr>
            <w:tcW w:w="2035" w:type="dxa"/>
          </w:tcPr>
          <w:p w14:paraId="30B71F95" w14:textId="77777777" w:rsidR="00083A2B" w:rsidRDefault="00083A2B">
            <w:pPr>
              <w:pStyle w:val="TableStyle"/>
            </w:pPr>
          </w:p>
        </w:tc>
        <w:tc>
          <w:tcPr>
            <w:tcW w:w="595" w:type="dxa"/>
          </w:tcPr>
          <w:p w14:paraId="7C4367D3" w14:textId="77777777" w:rsidR="00083A2B" w:rsidRDefault="00083A2B">
            <w:pPr>
              <w:pStyle w:val="TableStyle"/>
            </w:pPr>
          </w:p>
        </w:tc>
        <w:tc>
          <w:tcPr>
            <w:tcW w:w="1570" w:type="dxa"/>
          </w:tcPr>
          <w:p w14:paraId="40F2FB8B" w14:textId="77777777" w:rsidR="00083A2B" w:rsidRDefault="00083A2B">
            <w:pPr>
              <w:pStyle w:val="TableStyle"/>
            </w:pPr>
          </w:p>
        </w:tc>
        <w:tc>
          <w:tcPr>
            <w:tcW w:w="283" w:type="dxa"/>
          </w:tcPr>
          <w:p w14:paraId="44A8E0EF" w14:textId="77777777" w:rsidR="00083A2B" w:rsidRDefault="00083A2B">
            <w:pPr>
              <w:pStyle w:val="TableStyle"/>
              <w:jc w:val="center"/>
            </w:pPr>
          </w:p>
        </w:tc>
        <w:tc>
          <w:tcPr>
            <w:tcW w:w="283" w:type="dxa"/>
          </w:tcPr>
          <w:p w14:paraId="1DC9F7B5" w14:textId="77777777" w:rsidR="00083A2B" w:rsidRDefault="007C4FE9">
            <w:pPr>
              <w:pStyle w:val="TableStyle"/>
              <w:jc w:val="center"/>
            </w:pPr>
            <w:r>
              <w:rPr>
                <w:noProof/>
              </w:rPr>
              <w:t>O</w:t>
            </w:r>
          </w:p>
        </w:tc>
        <w:tc>
          <w:tcPr>
            <w:tcW w:w="283" w:type="dxa"/>
          </w:tcPr>
          <w:p w14:paraId="6830AE26" w14:textId="77777777" w:rsidR="00083A2B" w:rsidRDefault="00083A2B">
            <w:pPr>
              <w:pStyle w:val="TableStyle"/>
              <w:jc w:val="center"/>
            </w:pPr>
          </w:p>
        </w:tc>
        <w:tc>
          <w:tcPr>
            <w:tcW w:w="283" w:type="dxa"/>
          </w:tcPr>
          <w:p w14:paraId="2E95C804" w14:textId="77777777" w:rsidR="00083A2B" w:rsidRDefault="00083A2B">
            <w:pPr>
              <w:pStyle w:val="TableStyle"/>
              <w:jc w:val="center"/>
            </w:pPr>
          </w:p>
        </w:tc>
        <w:tc>
          <w:tcPr>
            <w:tcW w:w="283" w:type="dxa"/>
          </w:tcPr>
          <w:p w14:paraId="4326FD9F" w14:textId="77777777" w:rsidR="00083A2B" w:rsidRDefault="00083A2B">
            <w:pPr>
              <w:pStyle w:val="TableStyle"/>
              <w:jc w:val="center"/>
            </w:pPr>
          </w:p>
        </w:tc>
        <w:tc>
          <w:tcPr>
            <w:tcW w:w="283" w:type="dxa"/>
          </w:tcPr>
          <w:p w14:paraId="49DC9121" w14:textId="77777777" w:rsidR="00083A2B" w:rsidRDefault="00083A2B">
            <w:pPr>
              <w:pStyle w:val="TableStyle"/>
              <w:jc w:val="center"/>
            </w:pPr>
          </w:p>
        </w:tc>
        <w:tc>
          <w:tcPr>
            <w:tcW w:w="283" w:type="dxa"/>
          </w:tcPr>
          <w:p w14:paraId="2DB88D0F" w14:textId="77777777" w:rsidR="00083A2B" w:rsidRDefault="00083A2B">
            <w:pPr>
              <w:pStyle w:val="TableStyle"/>
              <w:jc w:val="center"/>
            </w:pPr>
          </w:p>
        </w:tc>
        <w:tc>
          <w:tcPr>
            <w:tcW w:w="283" w:type="dxa"/>
          </w:tcPr>
          <w:p w14:paraId="1C084BC6" w14:textId="77777777" w:rsidR="00083A2B" w:rsidRDefault="00083A2B">
            <w:pPr>
              <w:pStyle w:val="TableStyle"/>
              <w:jc w:val="center"/>
            </w:pPr>
          </w:p>
        </w:tc>
        <w:tc>
          <w:tcPr>
            <w:tcW w:w="1945" w:type="dxa"/>
          </w:tcPr>
          <w:p w14:paraId="054F9DCF" w14:textId="77777777" w:rsidR="00083A2B" w:rsidRDefault="007C4FE9">
            <w:pPr>
              <w:pStyle w:val="TableStyle"/>
            </w:pPr>
            <w:r>
              <w:rPr>
                <w:noProof/>
              </w:rPr>
              <w:t>Additional Information</w:t>
            </w:r>
          </w:p>
        </w:tc>
      </w:tr>
    </w:tbl>
    <w:p w14:paraId="0EAF656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DD07FFC" w14:textId="77777777">
        <w:trPr>
          <w:cantSplit/>
        </w:trPr>
        <w:tc>
          <w:tcPr>
            <w:tcW w:w="624" w:type="dxa"/>
            <w:tcBorders>
              <w:bottom w:val="single" w:sz="2" w:space="0" w:color="auto"/>
            </w:tcBorders>
            <w:shd w:val="pct10" w:color="auto" w:fill="auto"/>
          </w:tcPr>
          <w:p w14:paraId="79D21202" w14:textId="77777777" w:rsidR="00083A2B" w:rsidRDefault="007C4FE9">
            <w:pPr>
              <w:pStyle w:val="TableStyle"/>
              <w:jc w:val="center"/>
            </w:pPr>
            <w:r>
              <w:rPr>
                <w:noProof/>
              </w:rPr>
              <w:t>298</w:t>
            </w:r>
          </w:p>
        </w:tc>
        <w:tc>
          <w:tcPr>
            <w:tcW w:w="2035" w:type="dxa"/>
            <w:tcBorders>
              <w:bottom w:val="single" w:sz="2" w:space="0" w:color="auto"/>
            </w:tcBorders>
            <w:shd w:val="pct10" w:color="auto" w:fill="auto"/>
          </w:tcPr>
          <w:p w14:paraId="0B09BEA8" w14:textId="77777777" w:rsidR="00083A2B" w:rsidRDefault="007C4FE9">
            <w:pPr>
              <w:pStyle w:val="TableStyle"/>
            </w:pPr>
            <w:r>
              <w:rPr>
                <w:noProof/>
              </w:rPr>
              <w:t>Effective to Date</w:t>
            </w:r>
          </w:p>
        </w:tc>
        <w:tc>
          <w:tcPr>
            <w:tcW w:w="595" w:type="dxa"/>
            <w:tcBorders>
              <w:bottom w:val="single" w:sz="2" w:space="0" w:color="auto"/>
            </w:tcBorders>
            <w:shd w:val="pct10" w:color="auto" w:fill="auto"/>
          </w:tcPr>
          <w:p w14:paraId="0FE3E41D" w14:textId="77777777" w:rsidR="00083A2B" w:rsidRDefault="007C4FE9">
            <w:pPr>
              <w:pStyle w:val="TableStyle"/>
            </w:pPr>
            <w:r>
              <w:rPr>
                <w:noProof/>
              </w:rPr>
              <w:t>1</w:t>
            </w:r>
          </w:p>
        </w:tc>
        <w:tc>
          <w:tcPr>
            <w:tcW w:w="1570" w:type="dxa"/>
            <w:tcBorders>
              <w:bottom w:val="single" w:sz="2" w:space="0" w:color="auto"/>
            </w:tcBorders>
            <w:shd w:val="pct10" w:color="auto" w:fill="auto"/>
          </w:tcPr>
          <w:p w14:paraId="34B2DF0A" w14:textId="77777777" w:rsidR="00083A2B" w:rsidRDefault="007C4FE9">
            <w:pPr>
              <w:pStyle w:val="TableStyle"/>
            </w:pPr>
            <w:commentRangeStart w:id="81"/>
            <w:r>
              <w:rPr>
                <w:noProof/>
              </w:rPr>
              <w:t>If MOP termination</w:t>
            </w:r>
            <w:commentRangeEnd w:id="81"/>
            <w:r w:rsidR="000F3248">
              <w:rPr>
                <w:rStyle w:val="CommentReference"/>
                <w:lang w:val="en-US"/>
              </w:rPr>
              <w:commentReference w:id="81"/>
            </w:r>
          </w:p>
        </w:tc>
        <w:tc>
          <w:tcPr>
            <w:tcW w:w="283" w:type="dxa"/>
            <w:tcBorders>
              <w:bottom w:val="single" w:sz="2" w:space="0" w:color="auto"/>
            </w:tcBorders>
            <w:shd w:val="pct10" w:color="auto" w:fill="auto"/>
          </w:tcPr>
          <w:p w14:paraId="4D234671" w14:textId="77777777" w:rsidR="00083A2B" w:rsidRDefault="00083A2B">
            <w:pPr>
              <w:pStyle w:val="TableStyle"/>
              <w:jc w:val="center"/>
            </w:pPr>
          </w:p>
        </w:tc>
        <w:tc>
          <w:tcPr>
            <w:tcW w:w="283" w:type="dxa"/>
            <w:tcBorders>
              <w:bottom w:val="single" w:sz="2" w:space="0" w:color="auto"/>
            </w:tcBorders>
            <w:shd w:val="pct10" w:color="auto" w:fill="auto"/>
          </w:tcPr>
          <w:p w14:paraId="5D5245A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846E106" w14:textId="77777777" w:rsidR="00083A2B" w:rsidRDefault="00083A2B">
            <w:pPr>
              <w:pStyle w:val="TableStyle"/>
              <w:jc w:val="center"/>
            </w:pPr>
          </w:p>
        </w:tc>
        <w:tc>
          <w:tcPr>
            <w:tcW w:w="283" w:type="dxa"/>
            <w:tcBorders>
              <w:bottom w:val="single" w:sz="2" w:space="0" w:color="auto"/>
            </w:tcBorders>
            <w:shd w:val="pct10" w:color="auto" w:fill="auto"/>
          </w:tcPr>
          <w:p w14:paraId="1233765A" w14:textId="77777777" w:rsidR="00083A2B" w:rsidRDefault="00083A2B">
            <w:pPr>
              <w:pStyle w:val="TableStyle"/>
              <w:jc w:val="center"/>
            </w:pPr>
          </w:p>
        </w:tc>
        <w:tc>
          <w:tcPr>
            <w:tcW w:w="283" w:type="dxa"/>
            <w:tcBorders>
              <w:bottom w:val="single" w:sz="2" w:space="0" w:color="auto"/>
            </w:tcBorders>
            <w:shd w:val="pct10" w:color="auto" w:fill="auto"/>
          </w:tcPr>
          <w:p w14:paraId="5B5025FF" w14:textId="77777777" w:rsidR="00083A2B" w:rsidRDefault="00083A2B">
            <w:pPr>
              <w:pStyle w:val="TableStyle"/>
              <w:jc w:val="center"/>
            </w:pPr>
          </w:p>
        </w:tc>
        <w:tc>
          <w:tcPr>
            <w:tcW w:w="283" w:type="dxa"/>
            <w:tcBorders>
              <w:bottom w:val="single" w:sz="2" w:space="0" w:color="auto"/>
            </w:tcBorders>
            <w:shd w:val="pct10" w:color="auto" w:fill="auto"/>
          </w:tcPr>
          <w:p w14:paraId="2CCE9688" w14:textId="77777777" w:rsidR="00083A2B" w:rsidRDefault="00083A2B">
            <w:pPr>
              <w:pStyle w:val="TableStyle"/>
              <w:jc w:val="center"/>
            </w:pPr>
          </w:p>
        </w:tc>
        <w:tc>
          <w:tcPr>
            <w:tcW w:w="283" w:type="dxa"/>
            <w:tcBorders>
              <w:bottom w:val="single" w:sz="2" w:space="0" w:color="auto"/>
            </w:tcBorders>
            <w:shd w:val="pct10" w:color="auto" w:fill="auto"/>
          </w:tcPr>
          <w:p w14:paraId="0C71B2A8" w14:textId="77777777" w:rsidR="00083A2B" w:rsidRDefault="00083A2B">
            <w:pPr>
              <w:pStyle w:val="TableStyle"/>
              <w:jc w:val="center"/>
            </w:pPr>
          </w:p>
        </w:tc>
        <w:tc>
          <w:tcPr>
            <w:tcW w:w="283" w:type="dxa"/>
            <w:tcBorders>
              <w:bottom w:val="single" w:sz="2" w:space="0" w:color="auto"/>
            </w:tcBorders>
            <w:shd w:val="pct10" w:color="auto" w:fill="auto"/>
          </w:tcPr>
          <w:p w14:paraId="00DF82F2" w14:textId="77777777" w:rsidR="00083A2B" w:rsidRDefault="00083A2B">
            <w:pPr>
              <w:pStyle w:val="TableStyle"/>
              <w:jc w:val="center"/>
            </w:pPr>
          </w:p>
        </w:tc>
        <w:tc>
          <w:tcPr>
            <w:tcW w:w="1945" w:type="dxa"/>
            <w:tcBorders>
              <w:bottom w:val="single" w:sz="2" w:space="0" w:color="auto"/>
            </w:tcBorders>
            <w:shd w:val="pct10" w:color="auto" w:fill="auto"/>
          </w:tcPr>
          <w:p w14:paraId="19AF1BF7" w14:textId="77777777" w:rsidR="00083A2B" w:rsidRDefault="00083A2B">
            <w:pPr>
              <w:pStyle w:val="TableStyle"/>
              <w:jc w:val="center"/>
            </w:pPr>
          </w:p>
        </w:tc>
      </w:tr>
      <w:tr w:rsidR="00083A2B" w14:paraId="2F824724" w14:textId="77777777">
        <w:trPr>
          <w:cantSplit/>
        </w:trPr>
        <w:tc>
          <w:tcPr>
            <w:tcW w:w="624" w:type="dxa"/>
          </w:tcPr>
          <w:p w14:paraId="72CAE729" w14:textId="77777777" w:rsidR="00083A2B" w:rsidRDefault="00083A2B">
            <w:pPr>
              <w:pStyle w:val="TableStyle"/>
              <w:jc w:val="center"/>
            </w:pPr>
          </w:p>
        </w:tc>
        <w:tc>
          <w:tcPr>
            <w:tcW w:w="2035" w:type="dxa"/>
          </w:tcPr>
          <w:p w14:paraId="6D12F4D2" w14:textId="77777777" w:rsidR="00083A2B" w:rsidRDefault="00083A2B">
            <w:pPr>
              <w:pStyle w:val="TableStyle"/>
            </w:pPr>
          </w:p>
        </w:tc>
        <w:tc>
          <w:tcPr>
            <w:tcW w:w="595" w:type="dxa"/>
          </w:tcPr>
          <w:p w14:paraId="0B470FE8" w14:textId="77777777" w:rsidR="00083A2B" w:rsidRDefault="00083A2B">
            <w:pPr>
              <w:pStyle w:val="TableStyle"/>
            </w:pPr>
          </w:p>
        </w:tc>
        <w:tc>
          <w:tcPr>
            <w:tcW w:w="1570" w:type="dxa"/>
          </w:tcPr>
          <w:p w14:paraId="4039F53F" w14:textId="77777777" w:rsidR="00083A2B" w:rsidRDefault="00083A2B">
            <w:pPr>
              <w:pStyle w:val="TableStyle"/>
            </w:pPr>
          </w:p>
        </w:tc>
        <w:tc>
          <w:tcPr>
            <w:tcW w:w="283" w:type="dxa"/>
          </w:tcPr>
          <w:p w14:paraId="0A82540C" w14:textId="77777777" w:rsidR="00083A2B" w:rsidRDefault="00083A2B">
            <w:pPr>
              <w:pStyle w:val="TableStyle"/>
              <w:jc w:val="center"/>
            </w:pPr>
          </w:p>
        </w:tc>
        <w:tc>
          <w:tcPr>
            <w:tcW w:w="283" w:type="dxa"/>
          </w:tcPr>
          <w:p w14:paraId="44DF01E3" w14:textId="77777777" w:rsidR="00083A2B" w:rsidRDefault="00083A2B">
            <w:pPr>
              <w:pStyle w:val="TableStyle"/>
              <w:jc w:val="center"/>
            </w:pPr>
          </w:p>
        </w:tc>
        <w:tc>
          <w:tcPr>
            <w:tcW w:w="283" w:type="dxa"/>
          </w:tcPr>
          <w:p w14:paraId="3A583DC7" w14:textId="77777777" w:rsidR="00083A2B" w:rsidRDefault="007C4FE9">
            <w:pPr>
              <w:pStyle w:val="TableStyle"/>
              <w:jc w:val="center"/>
            </w:pPr>
            <w:r>
              <w:rPr>
                <w:noProof/>
              </w:rPr>
              <w:t>1</w:t>
            </w:r>
          </w:p>
        </w:tc>
        <w:tc>
          <w:tcPr>
            <w:tcW w:w="283" w:type="dxa"/>
          </w:tcPr>
          <w:p w14:paraId="6646CCBD" w14:textId="77777777" w:rsidR="00083A2B" w:rsidRDefault="00083A2B">
            <w:pPr>
              <w:pStyle w:val="TableStyle"/>
              <w:jc w:val="center"/>
            </w:pPr>
          </w:p>
        </w:tc>
        <w:tc>
          <w:tcPr>
            <w:tcW w:w="283" w:type="dxa"/>
          </w:tcPr>
          <w:p w14:paraId="45295982" w14:textId="77777777" w:rsidR="00083A2B" w:rsidRDefault="00083A2B">
            <w:pPr>
              <w:pStyle w:val="TableStyle"/>
              <w:jc w:val="center"/>
            </w:pPr>
          </w:p>
        </w:tc>
        <w:tc>
          <w:tcPr>
            <w:tcW w:w="283" w:type="dxa"/>
          </w:tcPr>
          <w:p w14:paraId="5E5BAAD0" w14:textId="77777777" w:rsidR="00083A2B" w:rsidRDefault="00083A2B">
            <w:pPr>
              <w:pStyle w:val="TableStyle"/>
              <w:jc w:val="center"/>
            </w:pPr>
          </w:p>
        </w:tc>
        <w:tc>
          <w:tcPr>
            <w:tcW w:w="283" w:type="dxa"/>
          </w:tcPr>
          <w:p w14:paraId="7DB4DE8D" w14:textId="77777777" w:rsidR="00083A2B" w:rsidRDefault="00083A2B">
            <w:pPr>
              <w:pStyle w:val="TableStyle"/>
              <w:jc w:val="center"/>
            </w:pPr>
          </w:p>
        </w:tc>
        <w:tc>
          <w:tcPr>
            <w:tcW w:w="283" w:type="dxa"/>
          </w:tcPr>
          <w:p w14:paraId="1ECAC421" w14:textId="77777777" w:rsidR="00083A2B" w:rsidRDefault="00083A2B">
            <w:pPr>
              <w:pStyle w:val="TableStyle"/>
              <w:jc w:val="center"/>
            </w:pPr>
          </w:p>
        </w:tc>
        <w:tc>
          <w:tcPr>
            <w:tcW w:w="1945" w:type="dxa"/>
          </w:tcPr>
          <w:p w14:paraId="63D2F808" w14:textId="77777777" w:rsidR="00083A2B" w:rsidRDefault="007C4FE9">
            <w:pPr>
              <w:pStyle w:val="TableStyle"/>
            </w:pPr>
            <w:r>
              <w:rPr>
                <w:noProof/>
              </w:rPr>
              <w:t>Effective to Date {MOA}</w:t>
            </w:r>
          </w:p>
        </w:tc>
      </w:tr>
    </w:tbl>
    <w:p w14:paraId="33EFE9B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1C645A9" w14:textId="77777777">
        <w:trPr>
          <w:cantSplit/>
        </w:trPr>
        <w:tc>
          <w:tcPr>
            <w:tcW w:w="624" w:type="dxa"/>
            <w:tcBorders>
              <w:bottom w:val="single" w:sz="2" w:space="0" w:color="auto"/>
            </w:tcBorders>
            <w:shd w:val="pct10" w:color="auto" w:fill="auto"/>
          </w:tcPr>
          <w:p w14:paraId="15E545A8" w14:textId="77777777" w:rsidR="00083A2B" w:rsidRDefault="007C4FE9">
            <w:pPr>
              <w:pStyle w:val="TableStyle"/>
              <w:jc w:val="center"/>
            </w:pPr>
            <w:r>
              <w:rPr>
                <w:noProof/>
              </w:rPr>
              <w:t>99H</w:t>
            </w:r>
          </w:p>
        </w:tc>
        <w:tc>
          <w:tcPr>
            <w:tcW w:w="2035" w:type="dxa"/>
            <w:tcBorders>
              <w:bottom w:val="single" w:sz="2" w:space="0" w:color="auto"/>
            </w:tcBorders>
            <w:shd w:val="pct10" w:color="auto" w:fill="auto"/>
          </w:tcPr>
          <w:p w14:paraId="17ADF867" w14:textId="77777777" w:rsidR="00083A2B" w:rsidRDefault="007C4FE9">
            <w:pPr>
              <w:pStyle w:val="TableStyle"/>
            </w:pPr>
            <w:r>
              <w:rPr>
                <w:noProof/>
              </w:rPr>
              <w:t>CoS Details</w:t>
            </w:r>
          </w:p>
        </w:tc>
        <w:tc>
          <w:tcPr>
            <w:tcW w:w="595" w:type="dxa"/>
            <w:tcBorders>
              <w:bottom w:val="single" w:sz="2" w:space="0" w:color="auto"/>
            </w:tcBorders>
            <w:shd w:val="pct10" w:color="auto" w:fill="auto"/>
          </w:tcPr>
          <w:p w14:paraId="081F4E01" w14:textId="77777777" w:rsidR="00083A2B" w:rsidRDefault="007C4FE9">
            <w:pPr>
              <w:pStyle w:val="TableStyle"/>
            </w:pPr>
            <w:r>
              <w:rPr>
                <w:noProof/>
              </w:rPr>
              <w:t>1</w:t>
            </w:r>
          </w:p>
        </w:tc>
        <w:tc>
          <w:tcPr>
            <w:tcW w:w="1570" w:type="dxa"/>
            <w:tcBorders>
              <w:bottom w:val="single" w:sz="2" w:space="0" w:color="auto"/>
            </w:tcBorders>
            <w:shd w:val="pct10" w:color="auto" w:fill="auto"/>
          </w:tcPr>
          <w:p w14:paraId="340033E3" w14:textId="77777777" w:rsidR="00083A2B" w:rsidRDefault="007C4FE9">
            <w:pPr>
              <w:pStyle w:val="TableStyle"/>
            </w:pPr>
            <w:commentRangeStart w:id="82"/>
            <w:r>
              <w:rPr>
                <w:noProof/>
              </w:rPr>
              <w:t>If Termination Reason = LC</w:t>
            </w:r>
            <w:commentRangeEnd w:id="82"/>
            <w:r w:rsidR="000F3248">
              <w:rPr>
                <w:rStyle w:val="CommentReference"/>
                <w:lang w:val="en-US"/>
              </w:rPr>
              <w:commentReference w:id="82"/>
            </w:r>
          </w:p>
        </w:tc>
        <w:tc>
          <w:tcPr>
            <w:tcW w:w="283" w:type="dxa"/>
            <w:tcBorders>
              <w:bottom w:val="single" w:sz="2" w:space="0" w:color="auto"/>
            </w:tcBorders>
            <w:shd w:val="pct10" w:color="auto" w:fill="auto"/>
          </w:tcPr>
          <w:p w14:paraId="06D355CC" w14:textId="77777777" w:rsidR="00083A2B" w:rsidRDefault="00083A2B">
            <w:pPr>
              <w:pStyle w:val="TableStyle"/>
              <w:jc w:val="center"/>
            </w:pPr>
          </w:p>
        </w:tc>
        <w:tc>
          <w:tcPr>
            <w:tcW w:w="283" w:type="dxa"/>
            <w:tcBorders>
              <w:bottom w:val="single" w:sz="2" w:space="0" w:color="auto"/>
            </w:tcBorders>
            <w:shd w:val="pct10" w:color="auto" w:fill="auto"/>
          </w:tcPr>
          <w:p w14:paraId="748F2DC6" w14:textId="77777777" w:rsidR="00083A2B" w:rsidRDefault="00083A2B">
            <w:pPr>
              <w:pStyle w:val="TableStyle"/>
              <w:jc w:val="center"/>
            </w:pPr>
          </w:p>
        </w:tc>
        <w:tc>
          <w:tcPr>
            <w:tcW w:w="283" w:type="dxa"/>
            <w:tcBorders>
              <w:bottom w:val="single" w:sz="2" w:space="0" w:color="auto"/>
            </w:tcBorders>
            <w:shd w:val="pct10" w:color="auto" w:fill="auto"/>
          </w:tcPr>
          <w:p w14:paraId="33DC0DC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C084C4E" w14:textId="77777777" w:rsidR="00083A2B" w:rsidRDefault="00083A2B">
            <w:pPr>
              <w:pStyle w:val="TableStyle"/>
              <w:jc w:val="center"/>
            </w:pPr>
          </w:p>
        </w:tc>
        <w:tc>
          <w:tcPr>
            <w:tcW w:w="283" w:type="dxa"/>
            <w:tcBorders>
              <w:bottom w:val="single" w:sz="2" w:space="0" w:color="auto"/>
            </w:tcBorders>
            <w:shd w:val="pct10" w:color="auto" w:fill="auto"/>
          </w:tcPr>
          <w:p w14:paraId="0563FFBE" w14:textId="77777777" w:rsidR="00083A2B" w:rsidRDefault="00083A2B">
            <w:pPr>
              <w:pStyle w:val="TableStyle"/>
              <w:jc w:val="center"/>
            </w:pPr>
          </w:p>
        </w:tc>
        <w:tc>
          <w:tcPr>
            <w:tcW w:w="283" w:type="dxa"/>
            <w:tcBorders>
              <w:bottom w:val="single" w:sz="2" w:space="0" w:color="auto"/>
            </w:tcBorders>
            <w:shd w:val="pct10" w:color="auto" w:fill="auto"/>
          </w:tcPr>
          <w:p w14:paraId="6856C05D" w14:textId="77777777" w:rsidR="00083A2B" w:rsidRDefault="00083A2B">
            <w:pPr>
              <w:pStyle w:val="TableStyle"/>
              <w:jc w:val="center"/>
            </w:pPr>
          </w:p>
        </w:tc>
        <w:tc>
          <w:tcPr>
            <w:tcW w:w="283" w:type="dxa"/>
            <w:tcBorders>
              <w:bottom w:val="single" w:sz="2" w:space="0" w:color="auto"/>
            </w:tcBorders>
            <w:shd w:val="pct10" w:color="auto" w:fill="auto"/>
          </w:tcPr>
          <w:p w14:paraId="631E8D4B" w14:textId="77777777" w:rsidR="00083A2B" w:rsidRDefault="00083A2B">
            <w:pPr>
              <w:pStyle w:val="TableStyle"/>
              <w:jc w:val="center"/>
            </w:pPr>
          </w:p>
        </w:tc>
        <w:tc>
          <w:tcPr>
            <w:tcW w:w="283" w:type="dxa"/>
            <w:tcBorders>
              <w:bottom w:val="single" w:sz="2" w:space="0" w:color="auto"/>
            </w:tcBorders>
            <w:shd w:val="pct10" w:color="auto" w:fill="auto"/>
          </w:tcPr>
          <w:p w14:paraId="261F6A76" w14:textId="77777777" w:rsidR="00083A2B" w:rsidRDefault="00083A2B">
            <w:pPr>
              <w:pStyle w:val="TableStyle"/>
              <w:jc w:val="center"/>
            </w:pPr>
          </w:p>
        </w:tc>
        <w:tc>
          <w:tcPr>
            <w:tcW w:w="1945" w:type="dxa"/>
            <w:tcBorders>
              <w:bottom w:val="single" w:sz="2" w:space="0" w:color="auto"/>
            </w:tcBorders>
            <w:shd w:val="pct10" w:color="auto" w:fill="auto"/>
          </w:tcPr>
          <w:p w14:paraId="1E440025" w14:textId="77777777" w:rsidR="00083A2B" w:rsidRDefault="00083A2B">
            <w:pPr>
              <w:pStyle w:val="TableStyle"/>
              <w:jc w:val="center"/>
            </w:pPr>
          </w:p>
        </w:tc>
      </w:tr>
      <w:tr w:rsidR="00083A2B" w14:paraId="5FEB154C" w14:textId="77777777">
        <w:trPr>
          <w:cantSplit/>
        </w:trPr>
        <w:tc>
          <w:tcPr>
            <w:tcW w:w="624" w:type="dxa"/>
          </w:tcPr>
          <w:p w14:paraId="1E6B4368" w14:textId="77777777" w:rsidR="00083A2B" w:rsidRDefault="00083A2B">
            <w:pPr>
              <w:pStyle w:val="TableStyle"/>
              <w:jc w:val="center"/>
            </w:pPr>
          </w:p>
        </w:tc>
        <w:tc>
          <w:tcPr>
            <w:tcW w:w="2035" w:type="dxa"/>
          </w:tcPr>
          <w:p w14:paraId="1405AC8C" w14:textId="77777777" w:rsidR="00083A2B" w:rsidRDefault="00083A2B">
            <w:pPr>
              <w:pStyle w:val="TableStyle"/>
            </w:pPr>
          </w:p>
        </w:tc>
        <w:tc>
          <w:tcPr>
            <w:tcW w:w="595" w:type="dxa"/>
          </w:tcPr>
          <w:p w14:paraId="38B94071" w14:textId="77777777" w:rsidR="00083A2B" w:rsidRDefault="00083A2B">
            <w:pPr>
              <w:pStyle w:val="TableStyle"/>
            </w:pPr>
          </w:p>
        </w:tc>
        <w:tc>
          <w:tcPr>
            <w:tcW w:w="1570" w:type="dxa"/>
          </w:tcPr>
          <w:p w14:paraId="35E9F0C4" w14:textId="77777777" w:rsidR="00083A2B" w:rsidRDefault="00083A2B">
            <w:pPr>
              <w:pStyle w:val="TableStyle"/>
            </w:pPr>
          </w:p>
        </w:tc>
        <w:tc>
          <w:tcPr>
            <w:tcW w:w="283" w:type="dxa"/>
          </w:tcPr>
          <w:p w14:paraId="6AC64E24" w14:textId="77777777" w:rsidR="00083A2B" w:rsidRDefault="00083A2B">
            <w:pPr>
              <w:pStyle w:val="TableStyle"/>
              <w:jc w:val="center"/>
            </w:pPr>
          </w:p>
        </w:tc>
        <w:tc>
          <w:tcPr>
            <w:tcW w:w="283" w:type="dxa"/>
          </w:tcPr>
          <w:p w14:paraId="54B0AB18" w14:textId="77777777" w:rsidR="00083A2B" w:rsidRDefault="00083A2B">
            <w:pPr>
              <w:pStyle w:val="TableStyle"/>
              <w:jc w:val="center"/>
            </w:pPr>
          </w:p>
        </w:tc>
        <w:tc>
          <w:tcPr>
            <w:tcW w:w="283" w:type="dxa"/>
          </w:tcPr>
          <w:p w14:paraId="18A0A6D7" w14:textId="77777777" w:rsidR="00083A2B" w:rsidRDefault="00083A2B">
            <w:pPr>
              <w:pStyle w:val="TableStyle"/>
              <w:jc w:val="center"/>
            </w:pPr>
          </w:p>
        </w:tc>
        <w:tc>
          <w:tcPr>
            <w:tcW w:w="283" w:type="dxa"/>
          </w:tcPr>
          <w:p w14:paraId="662D47E4" w14:textId="77777777" w:rsidR="00083A2B" w:rsidRDefault="007C4FE9">
            <w:pPr>
              <w:pStyle w:val="TableStyle"/>
              <w:jc w:val="center"/>
            </w:pPr>
            <w:r>
              <w:rPr>
                <w:noProof/>
              </w:rPr>
              <w:t>1</w:t>
            </w:r>
          </w:p>
        </w:tc>
        <w:tc>
          <w:tcPr>
            <w:tcW w:w="283" w:type="dxa"/>
          </w:tcPr>
          <w:p w14:paraId="722BE219" w14:textId="77777777" w:rsidR="00083A2B" w:rsidRDefault="00083A2B">
            <w:pPr>
              <w:pStyle w:val="TableStyle"/>
              <w:jc w:val="center"/>
            </w:pPr>
          </w:p>
        </w:tc>
        <w:tc>
          <w:tcPr>
            <w:tcW w:w="283" w:type="dxa"/>
          </w:tcPr>
          <w:p w14:paraId="188DC4FB" w14:textId="77777777" w:rsidR="00083A2B" w:rsidRDefault="00083A2B">
            <w:pPr>
              <w:pStyle w:val="TableStyle"/>
              <w:jc w:val="center"/>
            </w:pPr>
          </w:p>
        </w:tc>
        <w:tc>
          <w:tcPr>
            <w:tcW w:w="283" w:type="dxa"/>
          </w:tcPr>
          <w:p w14:paraId="11CA9A3E" w14:textId="77777777" w:rsidR="00083A2B" w:rsidRDefault="00083A2B">
            <w:pPr>
              <w:pStyle w:val="TableStyle"/>
              <w:jc w:val="center"/>
            </w:pPr>
          </w:p>
        </w:tc>
        <w:tc>
          <w:tcPr>
            <w:tcW w:w="283" w:type="dxa"/>
          </w:tcPr>
          <w:p w14:paraId="248BF3D3" w14:textId="77777777" w:rsidR="00083A2B" w:rsidRDefault="00083A2B">
            <w:pPr>
              <w:pStyle w:val="TableStyle"/>
              <w:jc w:val="center"/>
            </w:pPr>
          </w:p>
        </w:tc>
        <w:tc>
          <w:tcPr>
            <w:tcW w:w="1945" w:type="dxa"/>
          </w:tcPr>
          <w:p w14:paraId="28159B14" w14:textId="77777777" w:rsidR="00083A2B" w:rsidRDefault="007C4FE9">
            <w:pPr>
              <w:pStyle w:val="TableStyle"/>
            </w:pPr>
            <w:r>
              <w:rPr>
                <w:noProof/>
              </w:rPr>
              <w:t>New Supplier Id</w:t>
            </w:r>
          </w:p>
        </w:tc>
      </w:tr>
    </w:tbl>
    <w:p w14:paraId="589CE5F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EE5926D" w14:textId="77777777">
        <w:trPr>
          <w:cantSplit/>
        </w:trPr>
        <w:tc>
          <w:tcPr>
            <w:tcW w:w="624" w:type="dxa"/>
            <w:tcBorders>
              <w:bottom w:val="single" w:sz="2" w:space="0" w:color="auto"/>
            </w:tcBorders>
            <w:shd w:val="pct10" w:color="auto" w:fill="auto"/>
          </w:tcPr>
          <w:p w14:paraId="162E2685" w14:textId="77777777" w:rsidR="00083A2B" w:rsidRDefault="007C4FE9">
            <w:pPr>
              <w:pStyle w:val="TableStyle"/>
              <w:jc w:val="center"/>
            </w:pPr>
            <w:r>
              <w:rPr>
                <w:noProof/>
              </w:rPr>
              <w:t>299</w:t>
            </w:r>
          </w:p>
        </w:tc>
        <w:tc>
          <w:tcPr>
            <w:tcW w:w="2035" w:type="dxa"/>
            <w:tcBorders>
              <w:bottom w:val="single" w:sz="2" w:space="0" w:color="auto"/>
            </w:tcBorders>
            <w:shd w:val="pct10" w:color="auto" w:fill="auto"/>
          </w:tcPr>
          <w:p w14:paraId="0388793D" w14:textId="77777777" w:rsidR="00083A2B" w:rsidRDefault="007C4FE9">
            <w:pPr>
              <w:pStyle w:val="TableStyle"/>
            </w:pPr>
            <w:r>
              <w:rPr>
                <w:noProof/>
              </w:rPr>
              <w:t>Effective toDate</w:t>
            </w:r>
          </w:p>
        </w:tc>
        <w:tc>
          <w:tcPr>
            <w:tcW w:w="595" w:type="dxa"/>
            <w:tcBorders>
              <w:bottom w:val="single" w:sz="2" w:space="0" w:color="auto"/>
            </w:tcBorders>
            <w:shd w:val="pct10" w:color="auto" w:fill="auto"/>
          </w:tcPr>
          <w:p w14:paraId="259FC020" w14:textId="77777777" w:rsidR="00083A2B" w:rsidRDefault="007C4FE9">
            <w:pPr>
              <w:pStyle w:val="TableStyle"/>
            </w:pPr>
            <w:r>
              <w:rPr>
                <w:noProof/>
              </w:rPr>
              <w:t>1</w:t>
            </w:r>
          </w:p>
        </w:tc>
        <w:tc>
          <w:tcPr>
            <w:tcW w:w="1570" w:type="dxa"/>
            <w:tcBorders>
              <w:bottom w:val="single" w:sz="2" w:space="0" w:color="auto"/>
            </w:tcBorders>
            <w:shd w:val="pct10" w:color="auto" w:fill="auto"/>
          </w:tcPr>
          <w:p w14:paraId="7C9A507B" w14:textId="77777777" w:rsidR="00083A2B" w:rsidRDefault="007C4FE9">
            <w:pPr>
              <w:pStyle w:val="TableStyle"/>
            </w:pPr>
            <w:commentRangeStart w:id="83"/>
            <w:r>
              <w:rPr>
                <w:noProof/>
              </w:rPr>
              <w:t>If DC termination</w:t>
            </w:r>
            <w:commentRangeEnd w:id="83"/>
            <w:r w:rsidR="000F3248">
              <w:rPr>
                <w:rStyle w:val="CommentReference"/>
                <w:lang w:val="en-US"/>
              </w:rPr>
              <w:commentReference w:id="83"/>
            </w:r>
          </w:p>
        </w:tc>
        <w:tc>
          <w:tcPr>
            <w:tcW w:w="283" w:type="dxa"/>
            <w:tcBorders>
              <w:bottom w:val="single" w:sz="2" w:space="0" w:color="auto"/>
            </w:tcBorders>
            <w:shd w:val="pct10" w:color="auto" w:fill="auto"/>
          </w:tcPr>
          <w:p w14:paraId="470E7C1D" w14:textId="77777777" w:rsidR="00083A2B" w:rsidRDefault="00083A2B">
            <w:pPr>
              <w:pStyle w:val="TableStyle"/>
              <w:jc w:val="center"/>
            </w:pPr>
          </w:p>
        </w:tc>
        <w:tc>
          <w:tcPr>
            <w:tcW w:w="283" w:type="dxa"/>
            <w:tcBorders>
              <w:bottom w:val="single" w:sz="2" w:space="0" w:color="auto"/>
            </w:tcBorders>
            <w:shd w:val="pct10" w:color="auto" w:fill="auto"/>
          </w:tcPr>
          <w:p w14:paraId="11BC411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E1935E3" w14:textId="77777777" w:rsidR="00083A2B" w:rsidRDefault="00083A2B">
            <w:pPr>
              <w:pStyle w:val="TableStyle"/>
              <w:jc w:val="center"/>
            </w:pPr>
          </w:p>
        </w:tc>
        <w:tc>
          <w:tcPr>
            <w:tcW w:w="283" w:type="dxa"/>
            <w:tcBorders>
              <w:bottom w:val="single" w:sz="2" w:space="0" w:color="auto"/>
            </w:tcBorders>
            <w:shd w:val="pct10" w:color="auto" w:fill="auto"/>
          </w:tcPr>
          <w:p w14:paraId="28354A51" w14:textId="77777777" w:rsidR="00083A2B" w:rsidRDefault="00083A2B">
            <w:pPr>
              <w:pStyle w:val="TableStyle"/>
              <w:jc w:val="center"/>
            </w:pPr>
          </w:p>
        </w:tc>
        <w:tc>
          <w:tcPr>
            <w:tcW w:w="283" w:type="dxa"/>
            <w:tcBorders>
              <w:bottom w:val="single" w:sz="2" w:space="0" w:color="auto"/>
            </w:tcBorders>
            <w:shd w:val="pct10" w:color="auto" w:fill="auto"/>
          </w:tcPr>
          <w:p w14:paraId="1F70BADA" w14:textId="77777777" w:rsidR="00083A2B" w:rsidRDefault="00083A2B">
            <w:pPr>
              <w:pStyle w:val="TableStyle"/>
              <w:jc w:val="center"/>
            </w:pPr>
          </w:p>
        </w:tc>
        <w:tc>
          <w:tcPr>
            <w:tcW w:w="283" w:type="dxa"/>
            <w:tcBorders>
              <w:bottom w:val="single" w:sz="2" w:space="0" w:color="auto"/>
            </w:tcBorders>
            <w:shd w:val="pct10" w:color="auto" w:fill="auto"/>
          </w:tcPr>
          <w:p w14:paraId="42BD043A" w14:textId="77777777" w:rsidR="00083A2B" w:rsidRDefault="00083A2B">
            <w:pPr>
              <w:pStyle w:val="TableStyle"/>
              <w:jc w:val="center"/>
            </w:pPr>
          </w:p>
        </w:tc>
        <w:tc>
          <w:tcPr>
            <w:tcW w:w="283" w:type="dxa"/>
            <w:tcBorders>
              <w:bottom w:val="single" w:sz="2" w:space="0" w:color="auto"/>
            </w:tcBorders>
            <w:shd w:val="pct10" w:color="auto" w:fill="auto"/>
          </w:tcPr>
          <w:p w14:paraId="68580666" w14:textId="77777777" w:rsidR="00083A2B" w:rsidRDefault="00083A2B">
            <w:pPr>
              <w:pStyle w:val="TableStyle"/>
              <w:jc w:val="center"/>
            </w:pPr>
          </w:p>
        </w:tc>
        <w:tc>
          <w:tcPr>
            <w:tcW w:w="283" w:type="dxa"/>
            <w:tcBorders>
              <w:bottom w:val="single" w:sz="2" w:space="0" w:color="auto"/>
            </w:tcBorders>
            <w:shd w:val="pct10" w:color="auto" w:fill="auto"/>
          </w:tcPr>
          <w:p w14:paraId="13FA7563" w14:textId="77777777" w:rsidR="00083A2B" w:rsidRDefault="00083A2B">
            <w:pPr>
              <w:pStyle w:val="TableStyle"/>
              <w:jc w:val="center"/>
            </w:pPr>
          </w:p>
        </w:tc>
        <w:tc>
          <w:tcPr>
            <w:tcW w:w="1945" w:type="dxa"/>
            <w:tcBorders>
              <w:bottom w:val="single" w:sz="2" w:space="0" w:color="auto"/>
            </w:tcBorders>
            <w:shd w:val="pct10" w:color="auto" w:fill="auto"/>
          </w:tcPr>
          <w:p w14:paraId="0A7613E3" w14:textId="77777777" w:rsidR="00083A2B" w:rsidRDefault="00083A2B">
            <w:pPr>
              <w:pStyle w:val="TableStyle"/>
              <w:jc w:val="center"/>
            </w:pPr>
          </w:p>
        </w:tc>
      </w:tr>
      <w:tr w:rsidR="00083A2B" w14:paraId="6F318AB0" w14:textId="77777777">
        <w:trPr>
          <w:cantSplit/>
        </w:trPr>
        <w:tc>
          <w:tcPr>
            <w:tcW w:w="624" w:type="dxa"/>
          </w:tcPr>
          <w:p w14:paraId="782F4AD1" w14:textId="77777777" w:rsidR="00083A2B" w:rsidRDefault="00083A2B">
            <w:pPr>
              <w:pStyle w:val="TableStyle"/>
              <w:jc w:val="center"/>
            </w:pPr>
          </w:p>
        </w:tc>
        <w:tc>
          <w:tcPr>
            <w:tcW w:w="2035" w:type="dxa"/>
          </w:tcPr>
          <w:p w14:paraId="4956316E" w14:textId="77777777" w:rsidR="00083A2B" w:rsidRDefault="00083A2B">
            <w:pPr>
              <w:pStyle w:val="TableStyle"/>
            </w:pPr>
          </w:p>
        </w:tc>
        <w:tc>
          <w:tcPr>
            <w:tcW w:w="595" w:type="dxa"/>
          </w:tcPr>
          <w:p w14:paraId="0AB32C65" w14:textId="77777777" w:rsidR="00083A2B" w:rsidRDefault="00083A2B">
            <w:pPr>
              <w:pStyle w:val="TableStyle"/>
            </w:pPr>
          </w:p>
        </w:tc>
        <w:tc>
          <w:tcPr>
            <w:tcW w:w="1570" w:type="dxa"/>
          </w:tcPr>
          <w:p w14:paraId="16BAD398" w14:textId="77777777" w:rsidR="00083A2B" w:rsidRDefault="00083A2B">
            <w:pPr>
              <w:pStyle w:val="TableStyle"/>
            </w:pPr>
          </w:p>
        </w:tc>
        <w:tc>
          <w:tcPr>
            <w:tcW w:w="283" w:type="dxa"/>
          </w:tcPr>
          <w:p w14:paraId="18542AD7" w14:textId="77777777" w:rsidR="00083A2B" w:rsidRDefault="00083A2B">
            <w:pPr>
              <w:pStyle w:val="TableStyle"/>
              <w:jc w:val="center"/>
            </w:pPr>
          </w:p>
        </w:tc>
        <w:tc>
          <w:tcPr>
            <w:tcW w:w="283" w:type="dxa"/>
          </w:tcPr>
          <w:p w14:paraId="6FFC2B8E" w14:textId="77777777" w:rsidR="00083A2B" w:rsidRDefault="00083A2B">
            <w:pPr>
              <w:pStyle w:val="TableStyle"/>
              <w:jc w:val="center"/>
            </w:pPr>
          </w:p>
        </w:tc>
        <w:tc>
          <w:tcPr>
            <w:tcW w:w="283" w:type="dxa"/>
          </w:tcPr>
          <w:p w14:paraId="381FE24B" w14:textId="77777777" w:rsidR="00083A2B" w:rsidRDefault="007C4FE9">
            <w:pPr>
              <w:pStyle w:val="TableStyle"/>
              <w:jc w:val="center"/>
            </w:pPr>
            <w:r>
              <w:rPr>
                <w:noProof/>
              </w:rPr>
              <w:t>1</w:t>
            </w:r>
          </w:p>
        </w:tc>
        <w:tc>
          <w:tcPr>
            <w:tcW w:w="283" w:type="dxa"/>
          </w:tcPr>
          <w:p w14:paraId="3A392CE4" w14:textId="77777777" w:rsidR="00083A2B" w:rsidRDefault="00083A2B">
            <w:pPr>
              <w:pStyle w:val="TableStyle"/>
              <w:jc w:val="center"/>
            </w:pPr>
          </w:p>
        </w:tc>
        <w:tc>
          <w:tcPr>
            <w:tcW w:w="283" w:type="dxa"/>
          </w:tcPr>
          <w:p w14:paraId="3E7BF1E8" w14:textId="77777777" w:rsidR="00083A2B" w:rsidRDefault="00083A2B">
            <w:pPr>
              <w:pStyle w:val="TableStyle"/>
              <w:jc w:val="center"/>
            </w:pPr>
          </w:p>
        </w:tc>
        <w:tc>
          <w:tcPr>
            <w:tcW w:w="283" w:type="dxa"/>
          </w:tcPr>
          <w:p w14:paraId="33FC2B45" w14:textId="77777777" w:rsidR="00083A2B" w:rsidRDefault="00083A2B">
            <w:pPr>
              <w:pStyle w:val="TableStyle"/>
              <w:jc w:val="center"/>
            </w:pPr>
          </w:p>
        </w:tc>
        <w:tc>
          <w:tcPr>
            <w:tcW w:w="283" w:type="dxa"/>
          </w:tcPr>
          <w:p w14:paraId="6C14D5AC" w14:textId="77777777" w:rsidR="00083A2B" w:rsidRDefault="00083A2B">
            <w:pPr>
              <w:pStyle w:val="TableStyle"/>
              <w:jc w:val="center"/>
            </w:pPr>
          </w:p>
        </w:tc>
        <w:tc>
          <w:tcPr>
            <w:tcW w:w="283" w:type="dxa"/>
          </w:tcPr>
          <w:p w14:paraId="76561EFE" w14:textId="77777777" w:rsidR="00083A2B" w:rsidRDefault="00083A2B">
            <w:pPr>
              <w:pStyle w:val="TableStyle"/>
              <w:jc w:val="center"/>
            </w:pPr>
          </w:p>
        </w:tc>
        <w:tc>
          <w:tcPr>
            <w:tcW w:w="1945" w:type="dxa"/>
          </w:tcPr>
          <w:p w14:paraId="60EFEBAF" w14:textId="77777777" w:rsidR="00083A2B" w:rsidRDefault="007C4FE9">
            <w:pPr>
              <w:pStyle w:val="TableStyle"/>
            </w:pPr>
            <w:r>
              <w:rPr>
                <w:noProof/>
              </w:rPr>
              <w:t>Effective to Date {DCA}</w:t>
            </w:r>
          </w:p>
        </w:tc>
      </w:tr>
    </w:tbl>
    <w:p w14:paraId="5AA2744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DD56CFA" w14:textId="77777777">
        <w:trPr>
          <w:cantSplit/>
        </w:trPr>
        <w:tc>
          <w:tcPr>
            <w:tcW w:w="624" w:type="dxa"/>
            <w:tcBorders>
              <w:bottom w:val="single" w:sz="2" w:space="0" w:color="auto"/>
            </w:tcBorders>
            <w:shd w:val="pct10" w:color="auto" w:fill="auto"/>
          </w:tcPr>
          <w:p w14:paraId="2553A8D4" w14:textId="77777777" w:rsidR="00083A2B" w:rsidRDefault="007C4FE9">
            <w:pPr>
              <w:pStyle w:val="TableStyle"/>
              <w:jc w:val="center"/>
            </w:pPr>
            <w:r>
              <w:rPr>
                <w:noProof/>
              </w:rPr>
              <w:t>300</w:t>
            </w:r>
          </w:p>
        </w:tc>
        <w:tc>
          <w:tcPr>
            <w:tcW w:w="2035" w:type="dxa"/>
            <w:tcBorders>
              <w:bottom w:val="single" w:sz="2" w:space="0" w:color="auto"/>
            </w:tcBorders>
            <w:shd w:val="pct10" w:color="auto" w:fill="auto"/>
          </w:tcPr>
          <w:p w14:paraId="1580891C" w14:textId="77777777" w:rsidR="00083A2B" w:rsidRDefault="007C4FE9">
            <w:pPr>
              <w:pStyle w:val="TableStyle"/>
            </w:pPr>
            <w:r>
              <w:rPr>
                <w:noProof/>
              </w:rPr>
              <w:t>Effective to Date</w:t>
            </w:r>
          </w:p>
        </w:tc>
        <w:tc>
          <w:tcPr>
            <w:tcW w:w="595" w:type="dxa"/>
            <w:tcBorders>
              <w:bottom w:val="single" w:sz="2" w:space="0" w:color="auto"/>
            </w:tcBorders>
            <w:shd w:val="pct10" w:color="auto" w:fill="auto"/>
          </w:tcPr>
          <w:p w14:paraId="7F18C492" w14:textId="77777777" w:rsidR="00083A2B" w:rsidRDefault="007C4FE9">
            <w:pPr>
              <w:pStyle w:val="TableStyle"/>
            </w:pPr>
            <w:r>
              <w:rPr>
                <w:noProof/>
              </w:rPr>
              <w:t>1</w:t>
            </w:r>
          </w:p>
        </w:tc>
        <w:tc>
          <w:tcPr>
            <w:tcW w:w="1570" w:type="dxa"/>
            <w:tcBorders>
              <w:bottom w:val="single" w:sz="2" w:space="0" w:color="auto"/>
            </w:tcBorders>
            <w:shd w:val="pct10" w:color="auto" w:fill="auto"/>
          </w:tcPr>
          <w:p w14:paraId="743A073A" w14:textId="77777777" w:rsidR="00083A2B" w:rsidRDefault="007C4FE9">
            <w:pPr>
              <w:pStyle w:val="TableStyle"/>
            </w:pPr>
            <w:commentRangeStart w:id="84"/>
            <w:r>
              <w:rPr>
                <w:noProof/>
              </w:rPr>
              <w:t>If DA termination</w:t>
            </w:r>
            <w:commentRangeEnd w:id="84"/>
            <w:r w:rsidR="000F3248">
              <w:rPr>
                <w:rStyle w:val="CommentReference"/>
                <w:lang w:val="en-US"/>
              </w:rPr>
              <w:commentReference w:id="84"/>
            </w:r>
          </w:p>
        </w:tc>
        <w:tc>
          <w:tcPr>
            <w:tcW w:w="283" w:type="dxa"/>
            <w:tcBorders>
              <w:bottom w:val="single" w:sz="2" w:space="0" w:color="auto"/>
            </w:tcBorders>
            <w:shd w:val="pct10" w:color="auto" w:fill="auto"/>
          </w:tcPr>
          <w:p w14:paraId="71343560" w14:textId="77777777" w:rsidR="00083A2B" w:rsidRDefault="00083A2B">
            <w:pPr>
              <w:pStyle w:val="TableStyle"/>
              <w:jc w:val="center"/>
            </w:pPr>
          </w:p>
        </w:tc>
        <w:tc>
          <w:tcPr>
            <w:tcW w:w="283" w:type="dxa"/>
            <w:tcBorders>
              <w:bottom w:val="single" w:sz="2" w:space="0" w:color="auto"/>
            </w:tcBorders>
            <w:shd w:val="pct10" w:color="auto" w:fill="auto"/>
          </w:tcPr>
          <w:p w14:paraId="7AF0A71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D465FD6" w14:textId="77777777" w:rsidR="00083A2B" w:rsidRDefault="00083A2B">
            <w:pPr>
              <w:pStyle w:val="TableStyle"/>
              <w:jc w:val="center"/>
            </w:pPr>
          </w:p>
        </w:tc>
        <w:tc>
          <w:tcPr>
            <w:tcW w:w="283" w:type="dxa"/>
            <w:tcBorders>
              <w:bottom w:val="single" w:sz="2" w:space="0" w:color="auto"/>
            </w:tcBorders>
            <w:shd w:val="pct10" w:color="auto" w:fill="auto"/>
          </w:tcPr>
          <w:p w14:paraId="0FD79027" w14:textId="77777777" w:rsidR="00083A2B" w:rsidRDefault="00083A2B">
            <w:pPr>
              <w:pStyle w:val="TableStyle"/>
              <w:jc w:val="center"/>
            </w:pPr>
          </w:p>
        </w:tc>
        <w:tc>
          <w:tcPr>
            <w:tcW w:w="283" w:type="dxa"/>
            <w:tcBorders>
              <w:bottom w:val="single" w:sz="2" w:space="0" w:color="auto"/>
            </w:tcBorders>
            <w:shd w:val="pct10" w:color="auto" w:fill="auto"/>
          </w:tcPr>
          <w:p w14:paraId="5BC1E1F0" w14:textId="77777777" w:rsidR="00083A2B" w:rsidRDefault="00083A2B">
            <w:pPr>
              <w:pStyle w:val="TableStyle"/>
              <w:jc w:val="center"/>
            </w:pPr>
          </w:p>
        </w:tc>
        <w:tc>
          <w:tcPr>
            <w:tcW w:w="283" w:type="dxa"/>
            <w:tcBorders>
              <w:bottom w:val="single" w:sz="2" w:space="0" w:color="auto"/>
            </w:tcBorders>
            <w:shd w:val="pct10" w:color="auto" w:fill="auto"/>
          </w:tcPr>
          <w:p w14:paraId="38058FC0" w14:textId="77777777" w:rsidR="00083A2B" w:rsidRDefault="00083A2B">
            <w:pPr>
              <w:pStyle w:val="TableStyle"/>
              <w:jc w:val="center"/>
            </w:pPr>
          </w:p>
        </w:tc>
        <w:tc>
          <w:tcPr>
            <w:tcW w:w="283" w:type="dxa"/>
            <w:tcBorders>
              <w:bottom w:val="single" w:sz="2" w:space="0" w:color="auto"/>
            </w:tcBorders>
            <w:shd w:val="pct10" w:color="auto" w:fill="auto"/>
          </w:tcPr>
          <w:p w14:paraId="4868913D" w14:textId="77777777" w:rsidR="00083A2B" w:rsidRDefault="00083A2B">
            <w:pPr>
              <w:pStyle w:val="TableStyle"/>
              <w:jc w:val="center"/>
            </w:pPr>
          </w:p>
        </w:tc>
        <w:tc>
          <w:tcPr>
            <w:tcW w:w="283" w:type="dxa"/>
            <w:tcBorders>
              <w:bottom w:val="single" w:sz="2" w:space="0" w:color="auto"/>
            </w:tcBorders>
            <w:shd w:val="pct10" w:color="auto" w:fill="auto"/>
          </w:tcPr>
          <w:p w14:paraId="6E98BEDA" w14:textId="77777777" w:rsidR="00083A2B" w:rsidRDefault="00083A2B">
            <w:pPr>
              <w:pStyle w:val="TableStyle"/>
              <w:jc w:val="center"/>
            </w:pPr>
          </w:p>
        </w:tc>
        <w:tc>
          <w:tcPr>
            <w:tcW w:w="1945" w:type="dxa"/>
            <w:tcBorders>
              <w:bottom w:val="single" w:sz="2" w:space="0" w:color="auto"/>
            </w:tcBorders>
            <w:shd w:val="pct10" w:color="auto" w:fill="auto"/>
          </w:tcPr>
          <w:p w14:paraId="74DEAE66" w14:textId="77777777" w:rsidR="00083A2B" w:rsidRDefault="00083A2B">
            <w:pPr>
              <w:pStyle w:val="TableStyle"/>
              <w:jc w:val="center"/>
            </w:pPr>
          </w:p>
        </w:tc>
      </w:tr>
      <w:tr w:rsidR="00083A2B" w14:paraId="127B3A49" w14:textId="77777777">
        <w:trPr>
          <w:cantSplit/>
        </w:trPr>
        <w:tc>
          <w:tcPr>
            <w:tcW w:w="624" w:type="dxa"/>
          </w:tcPr>
          <w:p w14:paraId="1FC27848" w14:textId="77777777" w:rsidR="00083A2B" w:rsidRDefault="00083A2B">
            <w:pPr>
              <w:pStyle w:val="TableStyle"/>
              <w:jc w:val="center"/>
            </w:pPr>
          </w:p>
        </w:tc>
        <w:tc>
          <w:tcPr>
            <w:tcW w:w="2035" w:type="dxa"/>
          </w:tcPr>
          <w:p w14:paraId="028D243F" w14:textId="77777777" w:rsidR="00083A2B" w:rsidRDefault="00083A2B">
            <w:pPr>
              <w:pStyle w:val="TableStyle"/>
            </w:pPr>
          </w:p>
        </w:tc>
        <w:tc>
          <w:tcPr>
            <w:tcW w:w="595" w:type="dxa"/>
          </w:tcPr>
          <w:p w14:paraId="7BB4404D" w14:textId="77777777" w:rsidR="00083A2B" w:rsidRDefault="00083A2B">
            <w:pPr>
              <w:pStyle w:val="TableStyle"/>
            </w:pPr>
          </w:p>
        </w:tc>
        <w:tc>
          <w:tcPr>
            <w:tcW w:w="1570" w:type="dxa"/>
          </w:tcPr>
          <w:p w14:paraId="4D13CBC0" w14:textId="77777777" w:rsidR="00083A2B" w:rsidRDefault="00083A2B">
            <w:pPr>
              <w:pStyle w:val="TableStyle"/>
            </w:pPr>
          </w:p>
        </w:tc>
        <w:tc>
          <w:tcPr>
            <w:tcW w:w="283" w:type="dxa"/>
          </w:tcPr>
          <w:p w14:paraId="0B7C6663" w14:textId="77777777" w:rsidR="00083A2B" w:rsidRDefault="00083A2B">
            <w:pPr>
              <w:pStyle w:val="TableStyle"/>
              <w:jc w:val="center"/>
            </w:pPr>
          </w:p>
        </w:tc>
        <w:tc>
          <w:tcPr>
            <w:tcW w:w="283" w:type="dxa"/>
          </w:tcPr>
          <w:p w14:paraId="3E708B14" w14:textId="77777777" w:rsidR="00083A2B" w:rsidRDefault="00083A2B">
            <w:pPr>
              <w:pStyle w:val="TableStyle"/>
              <w:jc w:val="center"/>
            </w:pPr>
          </w:p>
        </w:tc>
        <w:tc>
          <w:tcPr>
            <w:tcW w:w="283" w:type="dxa"/>
          </w:tcPr>
          <w:p w14:paraId="7E94510F" w14:textId="77777777" w:rsidR="00083A2B" w:rsidRDefault="007C4FE9">
            <w:pPr>
              <w:pStyle w:val="TableStyle"/>
              <w:jc w:val="center"/>
            </w:pPr>
            <w:r>
              <w:rPr>
                <w:noProof/>
              </w:rPr>
              <w:t>1</w:t>
            </w:r>
          </w:p>
        </w:tc>
        <w:tc>
          <w:tcPr>
            <w:tcW w:w="283" w:type="dxa"/>
          </w:tcPr>
          <w:p w14:paraId="1AF6A1A4" w14:textId="77777777" w:rsidR="00083A2B" w:rsidRDefault="00083A2B">
            <w:pPr>
              <w:pStyle w:val="TableStyle"/>
              <w:jc w:val="center"/>
            </w:pPr>
          </w:p>
        </w:tc>
        <w:tc>
          <w:tcPr>
            <w:tcW w:w="283" w:type="dxa"/>
          </w:tcPr>
          <w:p w14:paraId="02A3C75B" w14:textId="77777777" w:rsidR="00083A2B" w:rsidRDefault="00083A2B">
            <w:pPr>
              <w:pStyle w:val="TableStyle"/>
              <w:jc w:val="center"/>
            </w:pPr>
          </w:p>
        </w:tc>
        <w:tc>
          <w:tcPr>
            <w:tcW w:w="283" w:type="dxa"/>
          </w:tcPr>
          <w:p w14:paraId="60239911" w14:textId="77777777" w:rsidR="00083A2B" w:rsidRDefault="00083A2B">
            <w:pPr>
              <w:pStyle w:val="TableStyle"/>
              <w:jc w:val="center"/>
            </w:pPr>
          </w:p>
        </w:tc>
        <w:tc>
          <w:tcPr>
            <w:tcW w:w="283" w:type="dxa"/>
          </w:tcPr>
          <w:p w14:paraId="50B4050F" w14:textId="77777777" w:rsidR="00083A2B" w:rsidRDefault="00083A2B">
            <w:pPr>
              <w:pStyle w:val="TableStyle"/>
              <w:jc w:val="center"/>
            </w:pPr>
          </w:p>
        </w:tc>
        <w:tc>
          <w:tcPr>
            <w:tcW w:w="283" w:type="dxa"/>
          </w:tcPr>
          <w:p w14:paraId="2532DFCD" w14:textId="77777777" w:rsidR="00083A2B" w:rsidRDefault="00083A2B">
            <w:pPr>
              <w:pStyle w:val="TableStyle"/>
              <w:jc w:val="center"/>
            </w:pPr>
          </w:p>
        </w:tc>
        <w:tc>
          <w:tcPr>
            <w:tcW w:w="1945" w:type="dxa"/>
          </w:tcPr>
          <w:p w14:paraId="2BC07CA9" w14:textId="77777777" w:rsidR="00083A2B" w:rsidRDefault="007C4FE9">
            <w:pPr>
              <w:pStyle w:val="TableStyle"/>
            </w:pPr>
            <w:r>
              <w:rPr>
                <w:noProof/>
              </w:rPr>
              <w:t>Effective to Settlement Date {DAA}</w:t>
            </w:r>
          </w:p>
        </w:tc>
      </w:tr>
    </w:tbl>
    <w:p w14:paraId="1C77C2A9" w14:textId="77777777" w:rsidR="00083A2B" w:rsidRDefault="00083A2B">
      <w:pPr>
        <w:sectPr w:rsidR="00083A2B">
          <w:type w:val="continuous"/>
          <w:pgSz w:w="12240" w:h="15840"/>
          <w:pgMar w:top="1440" w:right="1800" w:bottom="1440" w:left="1800" w:header="708" w:footer="708" w:gutter="0"/>
          <w:cols w:space="708"/>
          <w:docGrid w:linePitch="360"/>
        </w:sectPr>
      </w:pPr>
    </w:p>
    <w:p w14:paraId="39739374"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FD7AA3F" w14:textId="77777777">
        <w:tc>
          <w:tcPr>
            <w:tcW w:w="1814" w:type="dxa"/>
          </w:tcPr>
          <w:p w14:paraId="21EC9C9D" w14:textId="77777777" w:rsidR="00083A2B" w:rsidRDefault="007C4FE9">
            <w:pPr>
              <w:pStyle w:val="Fieldtitle"/>
              <w:rPr>
                <w:sz w:val="20"/>
              </w:rPr>
            </w:pPr>
            <w:r>
              <w:rPr>
                <w:sz w:val="20"/>
              </w:rPr>
              <w:lastRenderedPageBreak/>
              <w:t>Notes:</w:t>
            </w:r>
          </w:p>
        </w:tc>
        <w:tc>
          <w:tcPr>
            <w:tcW w:w="6803" w:type="dxa"/>
          </w:tcPr>
          <w:p w14:paraId="0D40F3DA" w14:textId="77777777" w:rsidR="00083A2B" w:rsidRDefault="007C4FE9">
            <w:pPr>
              <w:rPr>
                <w:sz w:val="20"/>
                <w:szCs w:val="20"/>
              </w:rPr>
            </w:pPr>
            <w:commentRangeStart w:id="85"/>
            <w:r>
              <w:rPr>
                <w:noProof/>
                <w:sz w:val="20"/>
                <w:szCs w:val="20"/>
              </w:rPr>
              <w:t>If the Agent requires further information than that provided by the Termination Reason this should be detailed in the Additional Information field.</w:t>
            </w:r>
            <w:commentRangeEnd w:id="85"/>
            <w:r w:rsidR="000F3248">
              <w:rPr>
                <w:rStyle w:val="CommentReference"/>
              </w:rPr>
              <w:commentReference w:id="85"/>
            </w:r>
          </w:p>
        </w:tc>
      </w:tr>
    </w:tbl>
    <w:p w14:paraId="5FAAE144" w14:textId="77777777" w:rsidR="00083A2B" w:rsidRDefault="00083A2B">
      <w:pPr>
        <w:sectPr w:rsidR="00083A2B">
          <w:type w:val="continuous"/>
          <w:pgSz w:w="12240" w:h="15840"/>
          <w:pgMar w:top="1440" w:right="1800" w:bottom="1440" w:left="1800" w:header="708" w:footer="708" w:gutter="0"/>
          <w:cols w:space="708"/>
          <w:docGrid w:linePitch="360"/>
        </w:sectPr>
      </w:pPr>
    </w:p>
    <w:p w14:paraId="3990D840"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64CBBF76" w14:textId="77777777">
        <w:trPr>
          <w:cantSplit/>
          <w:tblHeader/>
        </w:trPr>
        <w:tc>
          <w:tcPr>
            <w:tcW w:w="1559" w:type="dxa"/>
          </w:tcPr>
          <w:p w14:paraId="04C4F455" w14:textId="77777777" w:rsidR="00083A2B" w:rsidRDefault="007C4FE9">
            <w:pPr>
              <w:pStyle w:val="TableStyle"/>
              <w:keepNext/>
              <w:jc w:val="center"/>
              <w:rPr>
                <w:b/>
              </w:rPr>
            </w:pPr>
            <w:r>
              <w:rPr>
                <w:b/>
              </w:rPr>
              <w:t>Catalogue release change takes effect</w:t>
            </w:r>
          </w:p>
        </w:tc>
        <w:tc>
          <w:tcPr>
            <w:tcW w:w="585" w:type="dxa"/>
          </w:tcPr>
          <w:p w14:paraId="12DE15A2" w14:textId="77777777" w:rsidR="00083A2B" w:rsidRDefault="007C4FE9">
            <w:pPr>
              <w:pStyle w:val="TableStyle"/>
              <w:keepNext/>
              <w:jc w:val="center"/>
              <w:rPr>
                <w:b/>
              </w:rPr>
            </w:pPr>
            <w:r>
              <w:rPr>
                <w:b/>
              </w:rPr>
              <w:t>CP No.</w:t>
            </w:r>
          </w:p>
        </w:tc>
        <w:tc>
          <w:tcPr>
            <w:tcW w:w="6494" w:type="dxa"/>
          </w:tcPr>
          <w:p w14:paraId="6CF09688" w14:textId="77777777" w:rsidR="00083A2B" w:rsidRDefault="007C4FE9">
            <w:pPr>
              <w:pStyle w:val="TableStyle"/>
              <w:keepNext/>
              <w:rPr>
                <w:b/>
              </w:rPr>
            </w:pPr>
            <w:r>
              <w:rPr>
                <w:b/>
              </w:rPr>
              <w:t>Brief description of the change and its reason</w:t>
            </w:r>
          </w:p>
        </w:tc>
      </w:tr>
      <w:tr w:rsidR="00083A2B" w14:paraId="3E5317E8" w14:textId="77777777">
        <w:trPr>
          <w:cantSplit/>
        </w:trPr>
        <w:tc>
          <w:tcPr>
            <w:tcW w:w="1559" w:type="dxa"/>
          </w:tcPr>
          <w:p w14:paraId="777D0CF9" w14:textId="77777777" w:rsidR="00083A2B" w:rsidRDefault="007C4FE9">
            <w:pPr>
              <w:pStyle w:val="TableStyle"/>
              <w:keepNext/>
              <w:jc w:val="center"/>
            </w:pPr>
            <w:r>
              <w:t xml:space="preserve">Version </w:t>
            </w:r>
            <w:r>
              <w:rPr>
                <w:noProof/>
              </w:rPr>
              <w:t>3.1</w:t>
            </w:r>
          </w:p>
        </w:tc>
        <w:tc>
          <w:tcPr>
            <w:tcW w:w="585" w:type="dxa"/>
          </w:tcPr>
          <w:p w14:paraId="13679702" w14:textId="77777777" w:rsidR="00083A2B" w:rsidRDefault="007C4FE9">
            <w:pPr>
              <w:pStyle w:val="TableStyle"/>
              <w:keepNext/>
              <w:jc w:val="center"/>
            </w:pPr>
            <w:r>
              <w:rPr>
                <w:noProof/>
              </w:rPr>
              <w:t>1637</w:t>
            </w:r>
          </w:p>
        </w:tc>
        <w:tc>
          <w:tcPr>
            <w:tcW w:w="6494" w:type="dxa"/>
          </w:tcPr>
          <w:p w14:paraId="0818E698" w14:textId="77777777" w:rsidR="00083A2B" w:rsidRDefault="007C4FE9">
            <w:pPr>
              <w:pStyle w:val="TableStyle"/>
              <w:keepNext/>
            </w:pPr>
            <w:r>
              <w:rPr>
                <w:noProof/>
              </w:rPr>
              <w:t>Distributor/Generator (Scotland) to MOP included to cover the Scottish Market requirements.</w:t>
            </w:r>
          </w:p>
        </w:tc>
      </w:tr>
      <w:tr w:rsidR="00083A2B" w14:paraId="4B68CE00" w14:textId="77777777">
        <w:trPr>
          <w:cantSplit/>
        </w:trPr>
        <w:tc>
          <w:tcPr>
            <w:tcW w:w="1559" w:type="dxa"/>
          </w:tcPr>
          <w:p w14:paraId="14C8EC16" w14:textId="77777777" w:rsidR="00083A2B" w:rsidRDefault="007C4FE9">
            <w:pPr>
              <w:pStyle w:val="TableStyle"/>
              <w:keepNext/>
              <w:jc w:val="center"/>
            </w:pPr>
            <w:r>
              <w:t xml:space="preserve">Version </w:t>
            </w:r>
            <w:r>
              <w:rPr>
                <w:noProof/>
              </w:rPr>
              <w:t>3.1</w:t>
            </w:r>
          </w:p>
        </w:tc>
        <w:tc>
          <w:tcPr>
            <w:tcW w:w="585" w:type="dxa"/>
          </w:tcPr>
          <w:p w14:paraId="7B15C26F" w14:textId="77777777" w:rsidR="00083A2B" w:rsidRDefault="007C4FE9">
            <w:pPr>
              <w:pStyle w:val="TableStyle"/>
              <w:keepNext/>
              <w:jc w:val="center"/>
            </w:pPr>
            <w:r>
              <w:rPr>
                <w:noProof/>
              </w:rPr>
              <w:t>1643</w:t>
            </w:r>
          </w:p>
        </w:tc>
        <w:tc>
          <w:tcPr>
            <w:tcW w:w="6494" w:type="dxa"/>
          </w:tcPr>
          <w:p w14:paraId="0CD1103E" w14:textId="77777777" w:rsidR="00083A2B" w:rsidRDefault="007C4FE9">
            <w:pPr>
              <w:pStyle w:val="TableStyle"/>
              <w:keepNext/>
            </w:pPr>
            <w:r>
              <w:rPr>
                <w:noProof/>
              </w:rPr>
              <w:t>Generator/Distributor (Scotland) to HHDC included to cover the Scottish Market requirements.</w:t>
            </w:r>
          </w:p>
        </w:tc>
      </w:tr>
      <w:tr w:rsidR="00083A2B" w14:paraId="1BC67CB3" w14:textId="77777777">
        <w:trPr>
          <w:cantSplit/>
        </w:trPr>
        <w:tc>
          <w:tcPr>
            <w:tcW w:w="1559" w:type="dxa"/>
          </w:tcPr>
          <w:p w14:paraId="0EB3A7AD" w14:textId="77777777" w:rsidR="00083A2B" w:rsidRDefault="007C4FE9">
            <w:pPr>
              <w:pStyle w:val="TableStyle"/>
              <w:keepNext/>
              <w:jc w:val="center"/>
            </w:pPr>
            <w:r>
              <w:t xml:space="preserve">Version </w:t>
            </w:r>
            <w:r>
              <w:rPr>
                <w:noProof/>
              </w:rPr>
              <w:t>4</w:t>
            </w:r>
          </w:p>
        </w:tc>
        <w:tc>
          <w:tcPr>
            <w:tcW w:w="585" w:type="dxa"/>
          </w:tcPr>
          <w:p w14:paraId="1D344AE0" w14:textId="77777777" w:rsidR="00083A2B" w:rsidRDefault="007C4FE9">
            <w:pPr>
              <w:pStyle w:val="TableStyle"/>
              <w:keepNext/>
              <w:jc w:val="center"/>
            </w:pPr>
            <w:r>
              <w:rPr>
                <w:noProof/>
              </w:rPr>
              <w:t>2697</w:t>
            </w:r>
          </w:p>
        </w:tc>
        <w:tc>
          <w:tcPr>
            <w:tcW w:w="6494" w:type="dxa"/>
          </w:tcPr>
          <w:p w14:paraId="7A294199" w14:textId="77777777" w:rsidR="00083A2B" w:rsidRDefault="007C4FE9">
            <w:pPr>
              <w:pStyle w:val="TableStyle"/>
              <w:keepNext/>
            </w:pPr>
            <w:r>
              <w:rPr>
                <w:noProof/>
              </w:rPr>
              <w:t>All flow occurrences from Distributor (Scotland) removed.</w:t>
            </w:r>
          </w:p>
        </w:tc>
      </w:tr>
      <w:tr w:rsidR="00083A2B" w14:paraId="6A10A2A0" w14:textId="77777777">
        <w:trPr>
          <w:cantSplit/>
        </w:trPr>
        <w:tc>
          <w:tcPr>
            <w:tcW w:w="1559" w:type="dxa"/>
          </w:tcPr>
          <w:p w14:paraId="28AAAB15" w14:textId="77777777" w:rsidR="00083A2B" w:rsidRDefault="007C4FE9">
            <w:pPr>
              <w:pStyle w:val="TableStyle"/>
              <w:keepNext/>
              <w:jc w:val="center"/>
            </w:pPr>
            <w:r>
              <w:t xml:space="preserve">Version </w:t>
            </w:r>
            <w:r>
              <w:rPr>
                <w:noProof/>
              </w:rPr>
              <w:t>5.1</w:t>
            </w:r>
          </w:p>
        </w:tc>
        <w:tc>
          <w:tcPr>
            <w:tcW w:w="585" w:type="dxa"/>
          </w:tcPr>
          <w:p w14:paraId="3672061E" w14:textId="77777777" w:rsidR="00083A2B" w:rsidRDefault="007C4FE9">
            <w:pPr>
              <w:pStyle w:val="TableStyle"/>
              <w:keepNext/>
              <w:jc w:val="center"/>
            </w:pPr>
            <w:r>
              <w:rPr>
                <w:noProof/>
              </w:rPr>
              <w:t>2997</w:t>
            </w:r>
          </w:p>
        </w:tc>
        <w:tc>
          <w:tcPr>
            <w:tcW w:w="6494" w:type="dxa"/>
          </w:tcPr>
          <w:p w14:paraId="4F617D4C" w14:textId="77777777" w:rsidR="00083A2B" w:rsidRDefault="007C4FE9">
            <w:pPr>
              <w:pStyle w:val="TableStyle"/>
              <w:keepNext/>
            </w:pPr>
            <w:r>
              <w:rPr>
                <w:noProof/>
              </w:rPr>
              <w:t>Data Item 'Termination Reason' made mandatory in Group 297.</w:t>
            </w:r>
          </w:p>
        </w:tc>
      </w:tr>
      <w:tr w:rsidR="00083A2B" w14:paraId="68B98FC3" w14:textId="77777777">
        <w:trPr>
          <w:cantSplit/>
        </w:trPr>
        <w:tc>
          <w:tcPr>
            <w:tcW w:w="1559" w:type="dxa"/>
          </w:tcPr>
          <w:p w14:paraId="1B3BC20C" w14:textId="77777777" w:rsidR="00083A2B" w:rsidRDefault="007C4FE9">
            <w:pPr>
              <w:pStyle w:val="TableStyle"/>
              <w:keepNext/>
              <w:jc w:val="center"/>
            </w:pPr>
            <w:r>
              <w:t xml:space="preserve">Version </w:t>
            </w:r>
            <w:r>
              <w:rPr>
                <w:noProof/>
              </w:rPr>
              <w:t>5.1</w:t>
            </w:r>
          </w:p>
        </w:tc>
        <w:tc>
          <w:tcPr>
            <w:tcW w:w="585" w:type="dxa"/>
          </w:tcPr>
          <w:p w14:paraId="5E900BBE" w14:textId="77777777" w:rsidR="00083A2B" w:rsidRDefault="007C4FE9">
            <w:pPr>
              <w:pStyle w:val="TableStyle"/>
              <w:keepNext/>
              <w:jc w:val="center"/>
            </w:pPr>
            <w:r>
              <w:rPr>
                <w:noProof/>
              </w:rPr>
              <w:t>3033</w:t>
            </w:r>
          </w:p>
        </w:tc>
        <w:tc>
          <w:tcPr>
            <w:tcW w:w="6494" w:type="dxa"/>
          </w:tcPr>
          <w:p w14:paraId="571F5981" w14:textId="77777777" w:rsidR="00083A2B" w:rsidRDefault="007C4FE9">
            <w:pPr>
              <w:pStyle w:val="TableStyle"/>
              <w:keepNext/>
            </w:pPr>
            <w:r>
              <w:rPr>
                <w:noProof/>
              </w:rPr>
              <w:t>Notes added.</w:t>
            </w:r>
          </w:p>
        </w:tc>
      </w:tr>
      <w:tr w:rsidR="00083A2B" w14:paraId="1F6DB310" w14:textId="77777777">
        <w:trPr>
          <w:cantSplit/>
        </w:trPr>
        <w:tc>
          <w:tcPr>
            <w:tcW w:w="1559" w:type="dxa"/>
          </w:tcPr>
          <w:p w14:paraId="31CD2D3E" w14:textId="77777777" w:rsidR="00083A2B" w:rsidRDefault="007C4FE9">
            <w:pPr>
              <w:pStyle w:val="TableStyle"/>
              <w:keepNext/>
              <w:jc w:val="center"/>
            </w:pPr>
            <w:r>
              <w:t xml:space="preserve">Version </w:t>
            </w:r>
            <w:r>
              <w:rPr>
                <w:noProof/>
              </w:rPr>
              <w:t>8.4</w:t>
            </w:r>
          </w:p>
        </w:tc>
        <w:tc>
          <w:tcPr>
            <w:tcW w:w="585" w:type="dxa"/>
          </w:tcPr>
          <w:p w14:paraId="274D719A" w14:textId="77777777" w:rsidR="00083A2B" w:rsidRDefault="007C4FE9">
            <w:pPr>
              <w:pStyle w:val="TableStyle"/>
              <w:keepNext/>
              <w:jc w:val="center"/>
            </w:pPr>
            <w:r>
              <w:rPr>
                <w:noProof/>
              </w:rPr>
              <w:t>3271</w:t>
            </w:r>
          </w:p>
        </w:tc>
        <w:tc>
          <w:tcPr>
            <w:tcW w:w="6494" w:type="dxa"/>
          </w:tcPr>
          <w:p w14:paraId="610BDEC2" w14:textId="77777777" w:rsidR="00083A2B" w:rsidRDefault="007C4FE9">
            <w:pPr>
              <w:pStyle w:val="TableStyle"/>
              <w:keepNext/>
            </w:pPr>
            <w:r>
              <w:rPr>
                <w:noProof/>
              </w:rPr>
              <w:t>Instances of Generator (Scotland) to HHDC and MOP removed</w:t>
            </w:r>
          </w:p>
        </w:tc>
      </w:tr>
      <w:tr w:rsidR="00083A2B" w14:paraId="39D6FE14" w14:textId="77777777">
        <w:trPr>
          <w:cantSplit/>
        </w:trPr>
        <w:tc>
          <w:tcPr>
            <w:tcW w:w="1559" w:type="dxa"/>
          </w:tcPr>
          <w:p w14:paraId="4E7B2695" w14:textId="77777777" w:rsidR="00083A2B" w:rsidRDefault="007C4FE9">
            <w:pPr>
              <w:pStyle w:val="TableStyle"/>
              <w:keepNext/>
              <w:jc w:val="center"/>
            </w:pPr>
            <w:r>
              <w:t xml:space="preserve">Version </w:t>
            </w:r>
            <w:r>
              <w:rPr>
                <w:noProof/>
              </w:rPr>
              <w:t>10.9</w:t>
            </w:r>
          </w:p>
        </w:tc>
        <w:tc>
          <w:tcPr>
            <w:tcW w:w="585" w:type="dxa"/>
          </w:tcPr>
          <w:p w14:paraId="6583FDB0" w14:textId="77777777" w:rsidR="00083A2B" w:rsidRDefault="007C4FE9">
            <w:pPr>
              <w:pStyle w:val="TableStyle"/>
              <w:keepNext/>
              <w:jc w:val="center"/>
            </w:pPr>
            <w:r>
              <w:rPr>
                <w:noProof/>
              </w:rPr>
              <w:t>3395</w:t>
            </w:r>
          </w:p>
        </w:tc>
        <w:tc>
          <w:tcPr>
            <w:tcW w:w="6494" w:type="dxa"/>
          </w:tcPr>
          <w:p w14:paraId="13A847CB" w14:textId="77777777" w:rsidR="00083A2B" w:rsidRDefault="007C4FE9">
            <w:pPr>
              <w:pStyle w:val="TableStyle"/>
              <w:keepNext/>
            </w:pPr>
            <w:r>
              <w:rPr>
                <w:noProof/>
              </w:rPr>
              <w:t>"CoS Details" group containing "New Supplier Id"added to flow</w:t>
            </w:r>
          </w:p>
        </w:tc>
      </w:tr>
      <w:tr w:rsidR="00083A2B" w14:paraId="69256717" w14:textId="77777777">
        <w:trPr>
          <w:cantSplit/>
        </w:trPr>
        <w:tc>
          <w:tcPr>
            <w:tcW w:w="1559" w:type="dxa"/>
          </w:tcPr>
          <w:p w14:paraId="07DE1C1C" w14:textId="77777777" w:rsidR="00083A2B" w:rsidRDefault="007C4FE9">
            <w:pPr>
              <w:pStyle w:val="TableStyle"/>
              <w:keepNext/>
              <w:jc w:val="center"/>
            </w:pPr>
            <w:r>
              <w:t xml:space="preserve">Version </w:t>
            </w:r>
            <w:r>
              <w:rPr>
                <w:noProof/>
              </w:rPr>
              <w:t>12.4</w:t>
            </w:r>
          </w:p>
        </w:tc>
        <w:tc>
          <w:tcPr>
            <w:tcW w:w="585" w:type="dxa"/>
          </w:tcPr>
          <w:p w14:paraId="6EE925A7" w14:textId="77777777" w:rsidR="00083A2B" w:rsidRDefault="007C4FE9">
            <w:pPr>
              <w:pStyle w:val="TableStyle"/>
              <w:keepNext/>
              <w:jc w:val="center"/>
            </w:pPr>
            <w:r>
              <w:rPr>
                <w:noProof/>
              </w:rPr>
              <w:t>3546</w:t>
            </w:r>
          </w:p>
        </w:tc>
        <w:tc>
          <w:tcPr>
            <w:tcW w:w="6494" w:type="dxa"/>
          </w:tcPr>
          <w:p w14:paraId="01565C73" w14:textId="77777777" w:rsidR="00083A2B" w:rsidRDefault="007C4FE9">
            <w:pPr>
              <w:pStyle w:val="TableStyle"/>
              <w:keepNext/>
            </w:pPr>
            <w:r>
              <w:rPr>
                <w:noProof/>
              </w:rPr>
              <w:t>Notes added to Annex C</w:t>
            </w:r>
          </w:p>
        </w:tc>
      </w:tr>
    </w:tbl>
    <w:p w14:paraId="5AF0C9D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F852B57" w14:textId="77777777">
        <w:tc>
          <w:tcPr>
            <w:tcW w:w="1814" w:type="dxa"/>
            <w:vAlign w:val="center"/>
          </w:tcPr>
          <w:p w14:paraId="627C9619" w14:textId="77777777" w:rsidR="00083A2B" w:rsidRDefault="007C4FE9">
            <w:pPr>
              <w:pStyle w:val="Fieldtitle"/>
              <w:rPr>
                <w:sz w:val="20"/>
              </w:rPr>
            </w:pPr>
            <w:r>
              <w:rPr>
                <w:sz w:val="20"/>
              </w:rPr>
              <w:lastRenderedPageBreak/>
              <w:t>Flow Name:</w:t>
            </w:r>
          </w:p>
        </w:tc>
        <w:tc>
          <w:tcPr>
            <w:tcW w:w="6803" w:type="dxa"/>
            <w:vAlign w:val="center"/>
          </w:tcPr>
          <w:p w14:paraId="6097181E" w14:textId="77777777" w:rsidR="00083A2B" w:rsidRDefault="007C4FE9">
            <w:pPr>
              <w:pStyle w:val="Flowtitle"/>
            </w:pPr>
            <w:r>
              <w:rPr>
                <w:noProof/>
              </w:rPr>
              <w:t>Metering System EAC/AA Historical Data</w:t>
            </w:r>
          </w:p>
        </w:tc>
      </w:tr>
      <w:tr w:rsidR="00083A2B" w14:paraId="23746F47" w14:textId="77777777">
        <w:tc>
          <w:tcPr>
            <w:tcW w:w="1814" w:type="dxa"/>
            <w:vAlign w:val="center"/>
          </w:tcPr>
          <w:p w14:paraId="52DC666C" w14:textId="77777777" w:rsidR="00083A2B" w:rsidRDefault="007C4FE9">
            <w:pPr>
              <w:pStyle w:val="Fieldtitle"/>
              <w:rPr>
                <w:sz w:val="20"/>
              </w:rPr>
            </w:pPr>
            <w:r>
              <w:rPr>
                <w:sz w:val="20"/>
              </w:rPr>
              <w:t>Flow Description:</w:t>
            </w:r>
          </w:p>
        </w:tc>
        <w:tc>
          <w:tcPr>
            <w:tcW w:w="6803" w:type="dxa"/>
            <w:vAlign w:val="center"/>
          </w:tcPr>
          <w:p w14:paraId="6C521174" w14:textId="77777777" w:rsidR="00083A2B" w:rsidRDefault="007C4FE9">
            <w:pPr>
              <w:rPr>
                <w:sz w:val="20"/>
                <w:szCs w:val="20"/>
                <w:lang w:val="en-GB"/>
              </w:rPr>
            </w:pPr>
            <w:r>
              <w:rPr>
                <w:noProof/>
                <w:sz w:val="20"/>
                <w:szCs w:val="20"/>
                <w:lang w:val="en-GB"/>
              </w:rPr>
              <w:t>Historical details of the annualised advance and estimated actual consumption calculated by the data collector for a metering system.</w:t>
            </w:r>
            <w:r>
              <w:rPr>
                <w:sz w:val="20"/>
                <w:szCs w:val="20"/>
                <w:lang w:val="en-GB"/>
              </w:rPr>
              <w:t>.</w:t>
            </w:r>
          </w:p>
        </w:tc>
      </w:tr>
      <w:tr w:rsidR="00083A2B" w14:paraId="47A91B6D" w14:textId="77777777">
        <w:tc>
          <w:tcPr>
            <w:tcW w:w="1814" w:type="dxa"/>
            <w:vAlign w:val="center"/>
          </w:tcPr>
          <w:p w14:paraId="44DDAC11" w14:textId="77777777" w:rsidR="00083A2B" w:rsidRDefault="007C4FE9">
            <w:pPr>
              <w:pStyle w:val="Fieldtitle"/>
              <w:rPr>
                <w:sz w:val="20"/>
              </w:rPr>
            </w:pPr>
            <w:r>
              <w:rPr>
                <w:sz w:val="20"/>
              </w:rPr>
              <w:t>Flow Ownership:</w:t>
            </w:r>
          </w:p>
        </w:tc>
        <w:tc>
          <w:tcPr>
            <w:tcW w:w="6803" w:type="dxa"/>
            <w:vAlign w:val="center"/>
          </w:tcPr>
          <w:p w14:paraId="071EE7A3" w14:textId="77777777" w:rsidR="00083A2B" w:rsidRDefault="007C4FE9">
            <w:pPr>
              <w:rPr>
                <w:sz w:val="20"/>
                <w:szCs w:val="20"/>
                <w:lang w:val="en-GB"/>
              </w:rPr>
            </w:pPr>
            <w:r>
              <w:rPr>
                <w:noProof/>
                <w:sz w:val="20"/>
                <w:szCs w:val="20"/>
                <w:lang w:val="en-GB"/>
              </w:rPr>
              <w:t>MRA</w:t>
            </w:r>
          </w:p>
        </w:tc>
      </w:tr>
    </w:tbl>
    <w:p w14:paraId="3D8DFBD1"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20A2A64C" w14:textId="77777777">
        <w:tc>
          <w:tcPr>
            <w:tcW w:w="3685" w:type="dxa"/>
          </w:tcPr>
          <w:p w14:paraId="0B0244E4" w14:textId="77777777" w:rsidR="00083A2B" w:rsidRDefault="007C4FE9">
            <w:pPr>
              <w:spacing w:before="20" w:after="20"/>
              <w:rPr>
                <w:b/>
                <w:sz w:val="20"/>
                <w:szCs w:val="20"/>
                <w:lang w:val="en-GB"/>
              </w:rPr>
            </w:pPr>
            <w:r>
              <w:rPr>
                <w:b/>
                <w:sz w:val="20"/>
                <w:szCs w:val="20"/>
                <w:lang w:val="en-GB"/>
              </w:rPr>
              <w:t>From</w:t>
            </w:r>
          </w:p>
        </w:tc>
        <w:tc>
          <w:tcPr>
            <w:tcW w:w="3685" w:type="dxa"/>
          </w:tcPr>
          <w:p w14:paraId="711988A3" w14:textId="77777777" w:rsidR="00083A2B" w:rsidRDefault="007C4FE9">
            <w:pPr>
              <w:spacing w:before="20" w:after="20"/>
              <w:rPr>
                <w:b/>
                <w:sz w:val="20"/>
                <w:szCs w:val="20"/>
                <w:lang w:val="en-GB"/>
              </w:rPr>
            </w:pPr>
            <w:r>
              <w:rPr>
                <w:b/>
                <w:sz w:val="20"/>
                <w:szCs w:val="20"/>
                <w:lang w:val="en-GB"/>
              </w:rPr>
              <w:t>To</w:t>
            </w:r>
          </w:p>
        </w:tc>
        <w:tc>
          <w:tcPr>
            <w:tcW w:w="1100" w:type="dxa"/>
          </w:tcPr>
          <w:p w14:paraId="7B9BBCB0" w14:textId="77777777" w:rsidR="00083A2B" w:rsidRDefault="007C4FE9">
            <w:pPr>
              <w:spacing w:before="20" w:after="20"/>
              <w:jc w:val="center"/>
              <w:rPr>
                <w:b/>
                <w:sz w:val="20"/>
                <w:szCs w:val="20"/>
                <w:lang w:val="en-GB"/>
              </w:rPr>
            </w:pPr>
            <w:r>
              <w:rPr>
                <w:b/>
                <w:sz w:val="20"/>
                <w:szCs w:val="20"/>
                <w:lang w:val="en-GB"/>
              </w:rPr>
              <w:t>Version</w:t>
            </w:r>
          </w:p>
        </w:tc>
      </w:tr>
      <w:tr w:rsidR="00083A2B" w14:paraId="2D300583" w14:textId="77777777">
        <w:tc>
          <w:tcPr>
            <w:tcW w:w="3685" w:type="dxa"/>
          </w:tcPr>
          <w:p w14:paraId="1AD27CEA" w14:textId="77777777" w:rsidR="00083A2B" w:rsidRDefault="007C4FE9">
            <w:pPr>
              <w:spacing w:before="20" w:after="20"/>
              <w:rPr>
                <w:sz w:val="20"/>
                <w:szCs w:val="20"/>
                <w:lang w:val="en-GB"/>
              </w:rPr>
            </w:pPr>
            <w:r>
              <w:rPr>
                <w:noProof/>
                <w:sz w:val="20"/>
                <w:szCs w:val="20"/>
                <w:lang w:val="en-GB"/>
              </w:rPr>
              <w:t>NHHDC</w:t>
            </w:r>
          </w:p>
        </w:tc>
        <w:tc>
          <w:tcPr>
            <w:tcW w:w="3685" w:type="dxa"/>
          </w:tcPr>
          <w:p w14:paraId="180EE58B" w14:textId="77777777" w:rsidR="00083A2B" w:rsidRDefault="007C4FE9">
            <w:pPr>
              <w:spacing w:before="20" w:after="20"/>
              <w:rPr>
                <w:sz w:val="20"/>
                <w:szCs w:val="20"/>
                <w:lang w:val="en-GB"/>
              </w:rPr>
            </w:pPr>
            <w:r>
              <w:rPr>
                <w:noProof/>
                <w:sz w:val="20"/>
                <w:szCs w:val="20"/>
                <w:lang w:val="en-GB"/>
              </w:rPr>
              <w:t>NHHDC</w:t>
            </w:r>
          </w:p>
        </w:tc>
        <w:tc>
          <w:tcPr>
            <w:tcW w:w="1100" w:type="dxa"/>
          </w:tcPr>
          <w:p w14:paraId="0E88B262" w14:textId="77777777" w:rsidR="00083A2B" w:rsidRDefault="007C4FE9">
            <w:pPr>
              <w:spacing w:before="20" w:after="20"/>
              <w:jc w:val="center"/>
              <w:rPr>
                <w:sz w:val="20"/>
                <w:szCs w:val="20"/>
                <w:lang w:val="en-GB"/>
              </w:rPr>
            </w:pPr>
            <w:r>
              <w:rPr>
                <w:noProof/>
                <w:sz w:val="20"/>
                <w:szCs w:val="20"/>
                <w:lang w:val="en-GB"/>
              </w:rPr>
              <w:t>2.0</w:t>
            </w:r>
          </w:p>
        </w:tc>
      </w:tr>
    </w:tbl>
    <w:p w14:paraId="26503700"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48DD0FD5" w14:textId="77777777">
        <w:trPr>
          <w:tblHeader/>
        </w:trPr>
        <w:tc>
          <w:tcPr>
            <w:tcW w:w="964" w:type="dxa"/>
          </w:tcPr>
          <w:p w14:paraId="6E5ACE9E" w14:textId="77777777" w:rsidR="00083A2B" w:rsidRDefault="007C4FE9">
            <w:pPr>
              <w:pStyle w:val="TableStyle"/>
              <w:jc w:val="center"/>
              <w:rPr>
                <w:b/>
              </w:rPr>
            </w:pPr>
            <w:r>
              <w:rPr>
                <w:b/>
              </w:rPr>
              <w:t>Reference</w:t>
            </w:r>
          </w:p>
        </w:tc>
        <w:tc>
          <w:tcPr>
            <w:tcW w:w="7506" w:type="dxa"/>
          </w:tcPr>
          <w:p w14:paraId="2CB57883" w14:textId="77777777" w:rsidR="00083A2B" w:rsidRDefault="007C4FE9">
            <w:pPr>
              <w:pStyle w:val="TableStyle"/>
              <w:rPr>
                <w:b/>
              </w:rPr>
            </w:pPr>
            <w:r>
              <w:rPr>
                <w:b/>
              </w:rPr>
              <w:t>Item Name</w:t>
            </w:r>
          </w:p>
        </w:tc>
      </w:tr>
      <w:tr w:rsidR="00083A2B" w14:paraId="07078305" w14:textId="77777777">
        <w:tc>
          <w:tcPr>
            <w:tcW w:w="964" w:type="dxa"/>
          </w:tcPr>
          <w:p w14:paraId="63B53AD7" w14:textId="77777777" w:rsidR="00083A2B" w:rsidRDefault="007C4FE9">
            <w:pPr>
              <w:pStyle w:val="TableStyle"/>
            </w:pPr>
            <w:r>
              <w:t>J</w:t>
            </w:r>
            <w:r>
              <w:rPr>
                <w:noProof/>
              </w:rPr>
              <w:t>0079</w:t>
            </w:r>
          </w:p>
        </w:tc>
        <w:tc>
          <w:tcPr>
            <w:tcW w:w="7506" w:type="dxa"/>
          </w:tcPr>
          <w:p w14:paraId="3A9F297D" w14:textId="77777777" w:rsidR="00083A2B" w:rsidRDefault="007C4FE9">
            <w:pPr>
              <w:pStyle w:val="TableStyle"/>
            </w:pPr>
            <w:r>
              <w:rPr>
                <w:noProof/>
              </w:rPr>
              <w:t>Annualised Advance</w:t>
            </w:r>
          </w:p>
        </w:tc>
      </w:tr>
      <w:tr w:rsidR="00083A2B" w14:paraId="15754694" w14:textId="77777777">
        <w:tc>
          <w:tcPr>
            <w:tcW w:w="964" w:type="dxa"/>
          </w:tcPr>
          <w:p w14:paraId="463A0BCA" w14:textId="77777777" w:rsidR="00083A2B" w:rsidRDefault="007C4FE9">
            <w:pPr>
              <w:pStyle w:val="TableStyle"/>
            </w:pPr>
            <w:r>
              <w:t>J</w:t>
            </w:r>
            <w:r>
              <w:rPr>
                <w:noProof/>
              </w:rPr>
              <w:t>0090</w:t>
            </w:r>
          </w:p>
        </w:tc>
        <w:tc>
          <w:tcPr>
            <w:tcW w:w="7506" w:type="dxa"/>
          </w:tcPr>
          <w:p w14:paraId="3BE32E55" w14:textId="77777777" w:rsidR="00083A2B" w:rsidRDefault="007C4FE9">
            <w:pPr>
              <w:pStyle w:val="TableStyle"/>
            </w:pPr>
            <w:r>
              <w:rPr>
                <w:noProof/>
              </w:rPr>
              <w:t>Effective from Settlement Date {EACDC}</w:t>
            </w:r>
          </w:p>
        </w:tc>
      </w:tr>
      <w:tr w:rsidR="00083A2B" w14:paraId="329DCA91" w14:textId="77777777">
        <w:tc>
          <w:tcPr>
            <w:tcW w:w="964" w:type="dxa"/>
          </w:tcPr>
          <w:p w14:paraId="4F214B1F" w14:textId="77777777" w:rsidR="00083A2B" w:rsidRDefault="007C4FE9">
            <w:pPr>
              <w:pStyle w:val="TableStyle"/>
            </w:pPr>
            <w:r>
              <w:t>J</w:t>
            </w:r>
            <w:r>
              <w:rPr>
                <w:noProof/>
              </w:rPr>
              <w:t>0087</w:t>
            </w:r>
          </w:p>
        </w:tc>
        <w:tc>
          <w:tcPr>
            <w:tcW w:w="7506" w:type="dxa"/>
          </w:tcPr>
          <w:p w14:paraId="4B4BB64F" w14:textId="77777777" w:rsidR="00083A2B" w:rsidRDefault="007C4FE9">
            <w:pPr>
              <w:pStyle w:val="TableStyle"/>
            </w:pPr>
            <w:r>
              <w:rPr>
                <w:noProof/>
              </w:rPr>
              <w:t>Effective from Settlement Date {MACDC}</w:t>
            </w:r>
          </w:p>
        </w:tc>
      </w:tr>
      <w:tr w:rsidR="00083A2B" w14:paraId="218F798D" w14:textId="77777777">
        <w:tc>
          <w:tcPr>
            <w:tcW w:w="964" w:type="dxa"/>
          </w:tcPr>
          <w:p w14:paraId="6A70FCA8" w14:textId="77777777" w:rsidR="00083A2B" w:rsidRDefault="007C4FE9">
            <w:pPr>
              <w:pStyle w:val="TableStyle"/>
            </w:pPr>
            <w:r>
              <w:t>J</w:t>
            </w:r>
            <w:r>
              <w:rPr>
                <w:noProof/>
              </w:rPr>
              <w:t>0297</w:t>
            </w:r>
          </w:p>
        </w:tc>
        <w:tc>
          <w:tcPr>
            <w:tcW w:w="7506" w:type="dxa"/>
          </w:tcPr>
          <w:p w14:paraId="0B99AD06" w14:textId="77777777" w:rsidR="00083A2B" w:rsidRDefault="007C4FE9">
            <w:pPr>
              <w:pStyle w:val="TableStyle"/>
            </w:pPr>
            <w:r>
              <w:rPr>
                <w:noProof/>
              </w:rPr>
              <w:t>Effective from Settlement Date {MSES}</w:t>
            </w:r>
          </w:p>
        </w:tc>
      </w:tr>
      <w:tr w:rsidR="00083A2B" w14:paraId="1F728B8A" w14:textId="77777777">
        <w:tc>
          <w:tcPr>
            <w:tcW w:w="964" w:type="dxa"/>
          </w:tcPr>
          <w:p w14:paraId="1836DCCF" w14:textId="77777777" w:rsidR="00083A2B" w:rsidRDefault="007C4FE9">
            <w:pPr>
              <w:pStyle w:val="TableStyle"/>
            </w:pPr>
            <w:r>
              <w:t>J</w:t>
            </w:r>
            <w:r>
              <w:rPr>
                <w:noProof/>
              </w:rPr>
              <w:t>0093</w:t>
            </w:r>
          </w:p>
        </w:tc>
        <w:tc>
          <w:tcPr>
            <w:tcW w:w="7506" w:type="dxa"/>
          </w:tcPr>
          <w:p w14:paraId="0BC1A8B9" w14:textId="77777777" w:rsidR="00083A2B" w:rsidRDefault="007C4FE9">
            <w:pPr>
              <w:pStyle w:val="TableStyle"/>
            </w:pPr>
            <w:r>
              <w:rPr>
                <w:noProof/>
              </w:rPr>
              <w:t>Effective from Settlement Date {MSGGDC}</w:t>
            </w:r>
          </w:p>
        </w:tc>
      </w:tr>
      <w:tr w:rsidR="00083A2B" w14:paraId="2CBAC8DD" w14:textId="77777777">
        <w:tc>
          <w:tcPr>
            <w:tcW w:w="964" w:type="dxa"/>
          </w:tcPr>
          <w:p w14:paraId="085FE7CE" w14:textId="77777777" w:rsidR="00083A2B" w:rsidRDefault="007C4FE9">
            <w:pPr>
              <w:pStyle w:val="TableStyle"/>
            </w:pPr>
            <w:r>
              <w:t>J</w:t>
            </w:r>
            <w:r>
              <w:rPr>
                <w:noProof/>
              </w:rPr>
              <w:t>0094</w:t>
            </w:r>
          </w:p>
        </w:tc>
        <w:tc>
          <w:tcPr>
            <w:tcW w:w="7506" w:type="dxa"/>
          </w:tcPr>
          <w:p w14:paraId="624C85ED" w14:textId="77777777" w:rsidR="00083A2B" w:rsidRDefault="007C4FE9">
            <w:pPr>
              <w:pStyle w:val="TableStyle"/>
            </w:pPr>
            <w:r>
              <w:rPr>
                <w:noProof/>
              </w:rPr>
              <w:t>Effective from Settlement Date {MSMCDC}</w:t>
            </w:r>
          </w:p>
        </w:tc>
      </w:tr>
      <w:tr w:rsidR="00083A2B" w14:paraId="73728C71" w14:textId="77777777">
        <w:tc>
          <w:tcPr>
            <w:tcW w:w="964" w:type="dxa"/>
          </w:tcPr>
          <w:p w14:paraId="14B8921E" w14:textId="77777777" w:rsidR="00083A2B" w:rsidRDefault="007C4FE9">
            <w:pPr>
              <w:pStyle w:val="TableStyle"/>
            </w:pPr>
            <w:r>
              <w:t>J</w:t>
            </w:r>
            <w:r>
              <w:rPr>
                <w:noProof/>
              </w:rPr>
              <w:t>0092</w:t>
            </w:r>
          </w:p>
        </w:tc>
        <w:tc>
          <w:tcPr>
            <w:tcW w:w="7506" w:type="dxa"/>
          </w:tcPr>
          <w:p w14:paraId="07CA357C" w14:textId="77777777" w:rsidR="00083A2B" w:rsidRDefault="007C4FE9">
            <w:pPr>
              <w:pStyle w:val="TableStyle"/>
            </w:pPr>
            <w:r>
              <w:rPr>
                <w:noProof/>
              </w:rPr>
              <w:t>Effective from Settlement Date {MSPCDC}</w:t>
            </w:r>
          </w:p>
        </w:tc>
      </w:tr>
      <w:tr w:rsidR="00083A2B" w14:paraId="34EFB2FF" w14:textId="77777777">
        <w:tc>
          <w:tcPr>
            <w:tcW w:w="964" w:type="dxa"/>
          </w:tcPr>
          <w:p w14:paraId="0C82C650" w14:textId="77777777" w:rsidR="00083A2B" w:rsidRDefault="007C4FE9">
            <w:pPr>
              <w:pStyle w:val="TableStyle"/>
            </w:pPr>
            <w:r>
              <w:t>J</w:t>
            </w:r>
            <w:r>
              <w:rPr>
                <w:noProof/>
              </w:rPr>
              <w:t>0049</w:t>
            </w:r>
          </w:p>
        </w:tc>
        <w:tc>
          <w:tcPr>
            <w:tcW w:w="7506" w:type="dxa"/>
          </w:tcPr>
          <w:p w14:paraId="0FFE96E6" w14:textId="77777777" w:rsidR="00083A2B" w:rsidRDefault="007C4FE9">
            <w:pPr>
              <w:pStyle w:val="TableStyle"/>
            </w:pPr>
            <w:r>
              <w:rPr>
                <w:noProof/>
              </w:rPr>
              <w:t>Effective from Settlement Date {REGI}</w:t>
            </w:r>
          </w:p>
        </w:tc>
      </w:tr>
      <w:tr w:rsidR="00083A2B" w14:paraId="032773BA" w14:textId="77777777">
        <w:tc>
          <w:tcPr>
            <w:tcW w:w="964" w:type="dxa"/>
          </w:tcPr>
          <w:p w14:paraId="6AB2B860" w14:textId="77777777" w:rsidR="00083A2B" w:rsidRDefault="007C4FE9">
            <w:pPr>
              <w:pStyle w:val="TableStyle"/>
            </w:pPr>
            <w:r>
              <w:t>J</w:t>
            </w:r>
            <w:r>
              <w:rPr>
                <w:noProof/>
              </w:rPr>
              <w:t>0091</w:t>
            </w:r>
          </w:p>
        </w:tc>
        <w:tc>
          <w:tcPr>
            <w:tcW w:w="7506" w:type="dxa"/>
          </w:tcPr>
          <w:p w14:paraId="65582F9C" w14:textId="77777777" w:rsidR="00083A2B" w:rsidRDefault="007C4FE9">
            <w:pPr>
              <w:pStyle w:val="TableStyle"/>
            </w:pPr>
            <w:r>
              <w:rPr>
                <w:noProof/>
              </w:rPr>
              <w:t>Effective from Settlement Date {SCDC}</w:t>
            </w:r>
          </w:p>
        </w:tc>
      </w:tr>
      <w:tr w:rsidR="00083A2B" w14:paraId="3380F593" w14:textId="77777777">
        <w:tc>
          <w:tcPr>
            <w:tcW w:w="964" w:type="dxa"/>
          </w:tcPr>
          <w:p w14:paraId="1B8F6A4F" w14:textId="77777777" w:rsidR="00083A2B" w:rsidRDefault="007C4FE9">
            <w:pPr>
              <w:pStyle w:val="TableStyle"/>
            </w:pPr>
            <w:r>
              <w:t>J</w:t>
            </w:r>
            <w:r>
              <w:rPr>
                <w:noProof/>
              </w:rPr>
              <w:t>0088</w:t>
            </w:r>
          </w:p>
        </w:tc>
        <w:tc>
          <w:tcPr>
            <w:tcW w:w="7506" w:type="dxa"/>
          </w:tcPr>
          <w:p w14:paraId="67EE13F8" w14:textId="77777777" w:rsidR="00083A2B" w:rsidRDefault="007C4FE9">
            <w:pPr>
              <w:pStyle w:val="TableStyle"/>
            </w:pPr>
            <w:r>
              <w:rPr>
                <w:noProof/>
              </w:rPr>
              <w:t>Effective to Settlement Date {MACDC}</w:t>
            </w:r>
          </w:p>
        </w:tc>
      </w:tr>
      <w:tr w:rsidR="00083A2B" w14:paraId="3A8E0723" w14:textId="77777777">
        <w:tc>
          <w:tcPr>
            <w:tcW w:w="964" w:type="dxa"/>
          </w:tcPr>
          <w:p w14:paraId="7559D221" w14:textId="77777777" w:rsidR="00083A2B" w:rsidRDefault="007C4FE9">
            <w:pPr>
              <w:pStyle w:val="TableStyle"/>
            </w:pPr>
            <w:r>
              <w:t>J</w:t>
            </w:r>
            <w:r>
              <w:rPr>
                <w:noProof/>
              </w:rPr>
              <w:t>0080</w:t>
            </w:r>
          </w:p>
        </w:tc>
        <w:tc>
          <w:tcPr>
            <w:tcW w:w="7506" w:type="dxa"/>
          </w:tcPr>
          <w:p w14:paraId="11DF3201" w14:textId="77777777" w:rsidR="00083A2B" w:rsidRDefault="007C4FE9">
            <w:pPr>
              <w:pStyle w:val="TableStyle"/>
            </w:pPr>
            <w:r>
              <w:rPr>
                <w:noProof/>
              </w:rPr>
              <w:t>Energisation Status</w:t>
            </w:r>
          </w:p>
        </w:tc>
      </w:tr>
      <w:tr w:rsidR="00083A2B" w14:paraId="3D460FCC" w14:textId="77777777">
        <w:tc>
          <w:tcPr>
            <w:tcW w:w="964" w:type="dxa"/>
          </w:tcPr>
          <w:p w14:paraId="75B49B16" w14:textId="77777777" w:rsidR="00083A2B" w:rsidRDefault="007C4FE9">
            <w:pPr>
              <w:pStyle w:val="TableStyle"/>
            </w:pPr>
            <w:r>
              <w:t>J</w:t>
            </w:r>
            <w:r>
              <w:rPr>
                <w:noProof/>
              </w:rPr>
              <w:t>0081</w:t>
            </w:r>
          </w:p>
        </w:tc>
        <w:tc>
          <w:tcPr>
            <w:tcW w:w="7506" w:type="dxa"/>
          </w:tcPr>
          <w:p w14:paraId="2CAE7EE0" w14:textId="77777777" w:rsidR="00083A2B" w:rsidRDefault="007C4FE9">
            <w:pPr>
              <w:pStyle w:val="TableStyle"/>
            </w:pPr>
            <w:r>
              <w:rPr>
                <w:noProof/>
              </w:rPr>
              <w:t>Estimated Annual Consumption</w:t>
            </w:r>
          </w:p>
        </w:tc>
      </w:tr>
      <w:tr w:rsidR="00083A2B" w14:paraId="44606F3E" w14:textId="77777777">
        <w:tc>
          <w:tcPr>
            <w:tcW w:w="964" w:type="dxa"/>
          </w:tcPr>
          <w:p w14:paraId="43D8D655" w14:textId="77777777" w:rsidR="00083A2B" w:rsidRDefault="007C4FE9">
            <w:pPr>
              <w:pStyle w:val="TableStyle"/>
            </w:pPr>
            <w:r>
              <w:t>J</w:t>
            </w:r>
            <w:r>
              <w:rPr>
                <w:noProof/>
              </w:rPr>
              <w:t>0066</w:t>
            </w:r>
          </w:p>
        </w:tc>
        <w:tc>
          <w:tcPr>
            <w:tcW w:w="7506" w:type="dxa"/>
          </w:tcPr>
          <w:p w14:paraId="70A350D2" w14:textId="77777777" w:rsidR="00083A2B" w:rsidRDefault="007C4FE9">
            <w:pPr>
              <w:pStyle w:val="TableStyle"/>
            </w:pPr>
            <w:r>
              <w:rPr>
                <w:noProof/>
              </w:rPr>
              <w:t>GSP Group Id</w:t>
            </w:r>
          </w:p>
        </w:tc>
      </w:tr>
      <w:tr w:rsidR="00083A2B" w14:paraId="03A39584" w14:textId="77777777">
        <w:tc>
          <w:tcPr>
            <w:tcW w:w="964" w:type="dxa"/>
          </w:tcPr>
          <w:p w14:paraId="4298672E" w14:textId="77777777" w:rsidR="00083A2B" w:rsidRDefault="007C4FE9">
            <w:pPr>
              <w:pStyle w:val="TableStyle"/>
            </w:pPr>
            <w:r>
              <w:t>J</w:t>
            </w:r>
            <w:r>
              <w:rPr>
                <w:noProof/>
              </w:rPr>
              <w:t>0082</w:t>
            </w:r>
          </w:p>
        </w:tc>
        <w:tc>
          <w:tcPr>
            <w:tcW w:w="7506" w:type="dxa"/>
          </w:tcPr>
          <w:p w14:paraId="6BBB1864" w14:textId="77777777" w:rsidR="00083A2B" w:rsidRDefault="007C4FE9">
            <w:pPr>
              <w:pStyle w:val="TableStyle"/>
            </w:pPr>
            <w:r>
              <w:rPr>
                <w:noProof/>
              </w:rPr>
              <w:t>Measurement Class Id</w:t>
            </w:r>
          </w:p>
        </w:tc>
      </w:tr>
      <w:tr w:rsidR="00083A2B" w14:paraId="125EB834" w14:textId="77777777">
        <w:tc>
          <w:tcPr>
            <w:tcW w:w="964" w:type="dxa"/>
          </w:tcPr>
          <w:p w14:paraId="35AB8CB2" w14:textId="77777777" w:rsidR="00083A2B" w:rsidRDefault="007C4FE9">
            <w:pPr>
              <w:pStyle w:val="TableStyle"/>
            </w:pPr>
            <w:r>
              <w:t>J</w:t>
            </w:r>
            <w:r>
              <w:rPr>
                <w:noProof/>
              </w:rPr>
              <w:t>0003</w:t>
            </w:r>
          </w:p>
        </w:tc>
        <w:tc>
          <w:tcPr>
            <w:tcW w:w="7506" w:type="dxa"/>
          </w:tcPr>
          <w:p w14:paraId="114154CB" w14:textId="77777777" w:rsidR="00083A2B" w:rsidRDefault="007C4FE9">
            <w:pPr>
              <w:pStyle w:val="TableStyle"/>
            </w:pPr>
            <w:r>
              <w:rPr>
                <w:noProof/>
              </w:rPr>
              <w:t>MPAN Core</w:t>
            </w:r>
          </w:p>
        </w:tc>
      </w:tr>
      <w:tr w:rsidR="00083A2B" w14:paraId="70FDAC7C" w14:textId="77777777">
        <w:tc>
          <w:tcPr>
            <w:tcW w:w="964" w:type="dxa"/>
          </w:tcPr>
          <w:p w14:paraId="56CD6F2B" w14:textId="77777777" w:rsidR="00083A2B" w:rsidRDefault="007C4FE9">
            <w:pPr>
              <w:pStyle w:val="TableStyle"/>
            </w:pPr>
            <w:r>
              <w:t>J</w:t>
            </w:r>
            <w:r>
              <w:rPr>
                <w:noProof/>
              </w:rPr>
              <w:t>0071</w:t>
            </w:r>
          </w:p>
        </w:tc>
        <w:tc>
          <w:tcPr>
            <w:tcW w:w="7506" w:type="dxa"/>
          </w:tcPr>
          <w:p w14:paraId="222E9B04" w14:textId="77777777" w:rsidR="00083A2B" w:rsidRDefault="007C4FE9">
            <w:pPr>
              <w:pStyle w:val="TableStyle"/>
            </w:pPr>
            <w:r>
              <w:rPr>
                <w:noProof/>
              </w:rPr>
              <w:t>Profile Class Id</w:t>
            </w:r>
          </w:p>
        </w:tc>
      </w:tr>
      <w:tr w:rsidR="00083A2B" w14:paraId="330153EF" w14:textId="77777777">
        <w:tc>
          <w:tcPr>
            <w:tcW w:w="964" w:type="dxa"/>
          </w:tcPr>
          <w:p w14:paraId="4ECF0E8D" w14:textId="77777777" w:rsidR="00083A2B" w:rsidRDefault="007C4FE9">
            <w:pPr>
              <w:pStyle w:val="TableStyle"/>
            </w:pPr>
            <w:r>
              <w:t>J</w:t>
            </w:r>
            <w:r>
              <w:rPr>
                <w:noProof/>
              </w:rPr>
              <w:t>0076</w:t>
            </w:r>
          </w:p>
        </w:tc>
        <w:tc>
          <w:tcPr>
            <w:tcW w:w="7506" w:type="dxa"/>
          </w:tcPr>
          <w:p w14:paraId="786E1AA6" w14:textId="77777777" w:rsidR="00083A2B" w:rsidRDefault="007C4FE9">
            <w:pPr>
              <w:pStyle w:val="TableStyle"/>
            </w:pPr>
            <w:r>
              <w:rPr>
                <w:noProof/>
              </w:rPr>
              <w:t>Standard Settlement Configuration Id</w:t>
            </w:r>
          </w:p>
        </w:tc>
      </w:tr>
      <w:tr w:rsidR="00083A2B" w14:paraId="12062FC7" w14:textId="77777777">
        <w:tc>
          <w:tcPr>
            <w:tcW w:w="964" w:type="dxa"/>
          </w:tcPr>
          <w:p w14:paraId="54FDB497" w14:textId="77777777" w:rsidR="00083A2B" w:rsidRDefault="007C4FE9">
            <w:pPr>
              <w:pStyle w:val="TableStyle"/>
            </w:pPr>
            <w:r>
              <w:t>J</w:t>
            </w:r>
            <w:r>
              <w:rPr>
                <w:noProof/>
              </w:rPr>
              <w:t>0084</w:t>
            </w:r>
          </w:p>
        </w:tc>
        <w:tc>
          <w:tcPr>
            <w:tcW w:w="7506" w:type="dxa"/>
          </w:tcPr>
          <w:p w14:paraId="2405EA9C" w14:textId="77777777" w:rsidR="00083A2B" w:rsidRDefault="007C4FE9">
            <w:pPr>
              <w:pStyle w:val="TableStyle"/>
            </w:pPr>
            <w:r>
              <w:rPr>
                <w:noProof/>
              </w:rPr>
              <w:t>Supplier Id</w:t>
            </w:r>
          </w:p>
        </w:tc>
      </w:tr>
      <w:tr w:rsidR="00083A2B" w14:paraId="62DE7FB0" w14:textId="77777777">
        <w:tc>
          <w:tcPr>
            <w:tcW w:w="964" w:type="dxa"/>
          </w:tcPr>
          <w:p w14:paraId="12639540" w14:textId="77777777" w:rsidR="00083A2B" w:rsidRDefault="007C4FE9">
            <w:pPr>
              <w:pStyle w:val="TableStyle"/>
            </w:pPr>
            <w:r>
              <w:t>J</w:t>
            </w:r>
            <w:r>
              <w:rPr>
                <w:noProof/>
              </w:rPr>
              <w:t>0078</w:t>
            </w:r>
          </w:p>
        </w:tc>
        <w:tc>
          <w:tcPr>
            <w:tcW w:w="7506" w:type="dxa"/>
          </w:tcPr>
          <w:p w14:paraId="11617552" w14:textId="77777777" w:rsidR="00083A2B" w:rsidRDefault="007C4FE9">
            <w:pPr>
              <w:pStyle w:val="TableStyle"/>
            </w:pPr>
            <w:r>
              <w:rPr>
                <w:noProof/>
              </w:rPr>
              <w:t>Time Pattern Regime</w:t>
            </w:r>
          </w:p>
        </w:tc>
      </w:tr>
    </w:tbl>
    <w:p w14:paraId="0CD565EC"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4C2CE5F" w14:textId="77777777">
        <w:trPr>
          <w:cantSplit/>
          <w:tblHeader/>
        </w:trPr>
        <w:tc>
          <w:tcPr>
            <w:tcW w:w="624" w:type="dxa"/>
          </w:tcPr>
          <w:p w14:paraId="71B3C02F" w14:textId="77777777" w:rsidR="00083A2B" w:rsidRDefault="007C4FE9">
            <w:pPr>
              <w:pStyle w:val="TableStyle"/>
              <w:jc w:val="center"/>
              <w:rPr>
                <w:b/>
              </w:rPr>
            </w:pPr>
            <w:r>
              <w:rPr>
                <w:b/>
              </w:rPr>
              <w:t>Group</w:t>
            </w:r>
          </w:p>
        </w:tc>
        <w:tc>
          <w:tcPr>
            <w:tcW w:w="2035" w:type="dxa"/>
          </w:tcPr>
          <w:p w14:paraId="17E0C6C9" w14:textId="77777777" w:rsidR="00083A2B" w:rsidRDefault="007C4FE9">
            <w:pPr>
              <w:pStyle w:val="TableStyle"/>
              <w:jc w:val="center"/>
              <w:rPr>
                <w:b/>
              </w:rPr>
            </w:pPr>
            <w:r>
              <w:rPr>
                <w:b/>
              </w:rPr>
              <w:t>Group Description</w:t>
            </w:r>
          </w:p>
        </w:tc>
        <w:tc>
          <w:tcPr>
            <w:tcW w:w="595" w:type="dxa"/>
          </w:tcPr>
          <w:p w14:paraId="2536BC4D" w14:textId="77777777" w:rsidR="00083A2B" w:rsidRDefault="007C4FE9">
            <w:pPr>
              <w:pStyle w:val="TableStyle"/>
              <w:jc w:val="center"/>
              <w:rPr>
                <w:b/>
              </w:rPr>
            </w:pPr>
            <w:r>
              <w:rPr>
                <w:b/>
              </w:rPr>
              <w:t>Range</w:t>
            </w:r>
          </w:p>
        </w:tc>
        <w:tc>
          <w:tcPr>
            <w:tcW w:w="1570" w:type="dxa"/>
          </w:tcPr>
          <w:p w14:paraId="3FE2A10D" w14:textId="77777777" w:rsidR="00083A2B" w:rsidRDefault="007C4FE9">
            <w:pPr>
              <w:pStyle w:val="TableStyle"/>
              <w:jc w:val="center"/>
              <w:rPr>
                <w:b/>
              </w:rPr>
            </w:pPr>
            <w:r>
              <w:rPr>
                <w:b/>
              </w:rPr>
              <w:t>Condition</w:t>
            </w:r>
          </w:p>
        </w:tc>
        <w:tc>
          <w:tcPr>
            <w:tcW w:w="283" w:type="dxa"/>
          </w:tcPr>
          <w:p w14:paraId="744949B5" w14:textId="77777777" w:rsidR="00083A2B" w:rsidRDefault="007C4FE9">
            <w:pPr>
              <w:pStyle w:val="TableStyle"/>
              <w:jc w:val="center"/>
              <w:rPr>
                <w:b/>
              </w:rPr>
            </w:pPr>
            <w:r>
              <w:rPr>
                <w:b/>
              </w:rPr>
              <w:t>L1</w:t>
            </w:r>
          </w:p>
        </w:tc>
        <w:tc>
          <w:tcPr>
            <w:tcW w:w="283" w:type="dxa"/>
          </w:tcPr>
          <w:p w14:paraId="3A9DAABA" w14:textId="77777777" w:rsidR="00083A2B" w:rsidRDefault="007C4FE9">
            <w:pPr>
              <w:pStyle w:val="TableStyle"/>
              <w:jc w:val="center"/>
              <w:rPr>
                <w:b/>
              </w:rPr>
            </w:pPr>
            <w:r>
              <w:rPr>
                <w:b/>
              </w:rPr>
              <w:t>L2</w:t>
            </w:r>
          </w:p>
        </w:tc>
        <w:tc>
          <w:tcPr>
            <w:tcW w:w="283" w:type="dxa"/>
          </w:tcPr>
          <w:p w14:paraId="4DAB72B8" w14:textId="77777777" w:rsidR="00083A2B" w:rsidRDefault="007C4FE9">
            <w:pPr>
              <w:pStyle w:val="TableStyle"/>
              <w:jc w:val="center"/>
              <w:rPr>
                <w:b/>
              </w:rPr>
            </w:pPr>
            <w:r>
              <w:rPr>
                <w:b/>
              </w:rPr>
              <w:t>L3</w:t>
            </w:r>
          </w:p>
        </w:tc>
        <w:tc>
          <w:tcPr>
            <w:tcW w:w="283" w:type="dxa"/>
          </w:tcPr>
          <w:p w14:paraId="455CCBD1" w14:textId="77777777" w:rsidR="00083A2B" w:rsidRDefault="007C4FE9">
            <w:pPr>
              <w:pStyle w:val="TableStyle"/>
              <w:jc w:val="center"/>
              <w:rPr>
                <w:b/>
              </w:rPr>
            </w:pPr>
            <w:r>
              <w:rPr>
                <w:b/>
              </w:rPr>
              <w:t>L4</w:t>
            </w:r>
          </w:p>
        </w:tc>
        <w:tc>
          <w:tcPr>
            <w:tcW w:w="283" w:type="dxa"/>
          </w:tcPr>
          <w:p w14:paraId="1403FC00" w14:textId="77777777" w:rsidR="00083A2B" w:rsidRDefault="007C4FE9">
            <w:pPr>
              <w:pStyle w:val="TableStyle"/>
              <w:jc w:val="center"/>
              <w:rPr>
                <w:b/>
              </w:rPr>
            </w:pPr>
            <w:r>
              <w:rPr>
                <w:b/>
              </w:rPr>
              <w:t>L5</w:t>
            </w:r>
          </w:p>
        </w:tc>
        <w:tc>
          <w:tcPr>
            <w:tcW w:w="283" w:type="dxa"/>
          </w:tcPr>
          <w:p w14:paraId="77E75520" w14:textId="77777777" w:rsidR="00083A2B" w:rsidRDefault="007C4FE9">
            <w:pPr>
              <w:pStyle w:val="TableStyle"/>
              <w:jc w:val="center"/>
              <w:rPr>
                <w:b/>
              </w:rPr>
            </w:pPr>
            <w:r>
              <w:rPr>
                <w:b/>
              </w:rPr>
              <w:t>L6</w:t>
            </w:r>
          </w:p>
        </w:tc>
        <w:tc>
          <w:tcPr>
            <w:tcW w:w="283" w:type="dxa"/>
          </w:tcPr>
          <w:p w14:paraId="00B9B79F" w14:textId="77777777" w:rsidR="00083A2B" w:rsidRDefault="007C4FE9">
            <w:pPr>
              <w:pStyle w:val="TableStyle"/>
              <w:jc w:val="center"/>
              <w:rPr>
                <w:b/>
              </w:rPr>
            </w:pPr>
            <w:r>
              <w:rPr>
                <w:b/>
              </w:rPr>
              <w:t>L7</w:t>
            </w:r>
          </w:p>
        </w:tc>
        <w:tc>
          <w:tcPr>
            <w:tcW w:w="283" w:type="dxa"/>
          </w:tcPr>
          <w:p w14:paraId="6FC60023" w14:textId="77777777" w:rsidR="00083A2B" w:rsidRDefault="007C4FE9">
            <w:pPr>
              <w:pStyle w:val="TableStyle"/>
              <w:jc w:val="center"/>
              <w:rPr>
                <w:b/>
              </w:rPr>
            </w:pPr>
            <w:r>
              <w:rPr>
                <w:b/>
              </w:rPr>
              <w:t>L8</w:t>
            </w:r>
          </w:p>
        </w:tc>
        <w:tc>
          <w:tcPr>
            <w:tcW w:w="1945" w:type="dxa"/>
          </w:tcPr>
          <w:p w14:paraId="1A003375" w14:textId="77777777" w:rsidR="00083A2B" w:rsidRDefault="007C4FE9">
            <w:pPr>
              <w:pStyle w:val="TableStyle"/>
              <w:jc w:val="center"/>
              <w:rPr>
                <w:b/>
              </w:rPr>
            </w:pPr>
            <w:r>
              <w:rPr>
                <w:b/>
              </w:rPr>
              <w:t>Item Name</w:t>
            </w:r>
          </w:p>
        </w:tc>
      </w:tr>
    </w:tbl>
    <w:p w14:paraId="1073D533" w14:textId="77777777" w:rsidR="00083A2B" w:rsidRDefault="00083A2B">
      <w:pPr>
        <w:rPr>
          <w:lang w:val="en-GB"/>
        </w:rPr>
        <w:sectPr w:rsidR="00083A2B">
          <w:headerReference w:type="default" r:id="rId168"/>
          <w:footerReference w:type="default" r:id="rId169"/>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81075F2" w14:textId="77777777">
        <w:trPr>
          <w:cantSplit/>
        </w:trPr>
        <w:tc>
          <w:tcPr>
            <w:tcW w:w="624" w:type="dxa"/>
            <w:tcBorders>
              <w:bottom w:val="single" w:sz="2" w:space="0" w:color="auto"/>
            </w:tcBorders>
            <w:shd w:val="pct10" w:color="auto" w:fill="auto"/>
          </w:tcPr>
          <w:p w14:paraId="46C6D254" w14:textId="77777777" w:rsidR="00083A2B" w:rsidRDefault="007C4FE9">
            <w:pPr>
              <w:pStyle w:val="TableStyle"/>
              <w:jc w:val="center"/>
            </w:pPr>
            <w:r>
              <w:rPr>
                <w:noProof/>
              </w:rPr>
              <w:t>301</w:t>
            </w:r>
          </w:p>
        </w:tc>
        <w:tc>
          <w:tcPr>
            <w:tcW w:w="2035" w:type="dxa"/>
            <w:tcBorders>
              <w:bottom w:val="single" w:sz="2" w:space="0" w:color="auto"/>
            </w:tcBorders>
            <w:shd w:val="pct10" w:color="auto" w:fill="auto"/>
          </w:tcPr>
          <w:p w14:paraId="547FC152"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44285AB4" w14:textId="77777777" w:rsidR="00083A2B" w:rsidRDefault="007C4FE9">
            <w:pPr>
              <w:pStyle w:val="TableStyle"/>
            </w:pPr>
            <w:r>
              <w:rPr>
                <w:noProof/>
              </w:rPr>
              <w:t>1-*</w:t>
            </w:r>
          </w:p>
        </w:tc>
        <w:tc>
          <w:tcPr>
            <w:tcW w:w="1570" w:type="dxa"/>
            <w:tcBorders>
              <w:bottom w:val="single" w:sz="2" w:space="0" w:color="auto"/>
            </w:tcBorders>
            <w:shd w:val="pct10" w:color="auto" w:fill="auto"/>
          </w:tcPr>
          <w:p w14:paraId="5B2C8527" w14:textId="77777777" w:rsidR="00083A2B" w:rsidRDefault="00083A2B">
            <w:pPr>
              <w:pStyle w:val="TableStyle"/>
            </w:pPr>
          </w:p>
        </w:tc>
        <w:tc>
          <w:tcPr>
            <w:tcW w:w="283" w:type="dxa"/>
            <w:tcBorders>
              <w:bottom w:val="single" w:sz="2" w:space="0" w:color="auto"/>
            </w:tcBorders>
            <w:shd w:val="pct10" w:color="auto" w:fill="auto"/>
          </w:tcPr>
          <w:p w14:paraId="55FD1A3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9E44D4E" w14:textId="77777777" w:rsidR="00083A2B" w:rsidRDefault="00083A2B">
            <w:pPr>
              <w:pStyle w:val="TableStyle"/>
              <w:jc w:val="center"/>
            </w:pPr>
          </w:p>
        </w:tc>
        <w:tc>
          <w:tcPr>
            <w:tcW w:w="283" w:type="dxa"/>
            <w:tcBorders>
              <w:bottom w:val="single" w:sz="2" w:space="0" w:color="auto"/>
            </w:tcBorders>
            <w:shd w:val="pct10" w:color="auto" w:fill="auto"/>
          </w:tcPr>
          <w:p w14:paraId="76769D8C" w14:textId="77777777" w:rsidR="00083A2B" w:rsidRDefault="00083A2B">
            <w:pPr>
              <w:pStyle w:val="TableStyle"/>
              <w:jc w:val="center"/>
            </w:pPr>
          </w:p>
        </w:tc>
        <w:tc>
          <w:tcPr>
            <w:tcW w:w="283" w:type="dxa"/>
            <w:tcBorders>
              <w:bottom w:val="single" w:sz="2" w:space="0" w:color="auto"/>
            </w:tcBorders>
            <w:shd w:val="pct10" w:color="auto" w:fill="auto"/>
          </w:tcPr>
          <w:p w14:paraId="3F86F97F" w14:textId="77777777" w:rsidR="00083A2B" w:rsidRDefault="00083A2B">
            <w:pPr>
              <w:pStyle w:val="TableStyle"/>
              <w:jc w:val="center"/>
            </w:pPr>
          </w:p>
        </w:tc>
        <w:tc>
          <w:tcPr>
            <w:tcW w:w="283" w:type="dxa"/>
            <w:tcBorders>
              <w:bottom w:val="single" w:sz="2" w:space="0" w:color="auto"/>
            </w:tcBorders>
            <w:shd w:val="pct10" w:color="auto" w:fill="auto"/>
          </w:tcPr>
          <w:p w14:paraId="381E5DDF" w14:textId="77777777" w:rsidR="00083A2B" w:rsidRDefault="00083A2B">
            <w:pPr>
              <w:pStyle w:val="TableStyle"/>
              <w:jc w:val="center"/>
            </w:pPr>
          </w:p>
        </w:tc>
        <w:tc>
          <w:tcPr>
            <w:tcW w:w="283" w:type="dxa"/>
            <w:tcBorders>
              <w:bottom w:val="single" w:sz="2" w:space="0" w:color="auto"/>
            </w:tcBorders>
            <w:shd w:val="pct10" w:color="auto" w:fill="auto"/>
          </w:tcPr>
          <w:p w14:paraId="0003FA99" w14:textId="77777777" w:rsidR="00083A2B" w:rsidRDefault="00083A2B">
            <w:pPr>
              <w:pStyle w:val="TableStyle"/>
              <w:jc w:val="center"/>
            </w:pPr>
          </w:p>
        </w:tc>
        <w:tc>
          <w:tcPr>
            <w:tcW w:w="283" w:type="dxa"/>
            <w:tcBorders>
              <w:bottom w:val="single" w:sz="2" w:space="0" w:color="auto"/>
            </w:tcBorders>
            <w:shd w:val="pct10" w:color="auto" w:fill="auto"/>
          </w:tcPr>
          <w:p w14:paraId="33B1771B" w14:textId="77777777" w:rsidR="00083A2B" w:rsidRDefault="00083A2B">
            <w:pPr>
              <w:pStyle w:val="TableStyle"/>
              <w:jc w:val="center"/>
            </w:pPr>
          </w:p>
        </w:tc>
        <w:tc>
          <w:tcPr>
            <w:tcW w:w="283" w:type="dxa"/>
            <w:tcBorders>
              <w:bottom w:val="single" w:sz="2" w:space="0" w:color="auto"/>
            </w:tcBorders>
            <w:shd w:val="pct10" w:color="auto" w:fill="auto"/>
          </w:tcPr>
          <w:p w14:paraId="3A331124" w14:textId="77777777" w:rsidR="00083A2B" w:rsidRDefault="00083A2B">
            <w:pPr>
              <w:pStyle w:val="TableStyle"/>
              <w:jc w:val="center"/>
            </w:pPr>
          </w:p>
        </w:tc>
        <w:tc>
          <w:tcPr>
            <w:tcW w:w="1945" w:type="dxa"/>
            <w:tcBorders>
              <w:bottom w:val="single" w:sz="2" w:space="0" w:color="auto"/>
            </w:tcBorders>
            <w:shd w:val="pct10" w:color="auto" w:fill="auto"/>
          </w:tcPr>
          <w:p w14:paraId="54255A92" w14:textId="77777777" w:rsidR="00083A2B" w:rsidRDefault="00083A2B">
            <w:pPr>
              <w:pStyle w:val="TableStyle"/>
              <w:jc w:val="center"/>
            </w:pPr>
          </w:p>
        </w:tc>
      </w:tr>
      <w:tr w:rsidR="00083A2B" w14:paraId="1A7C0E14" w14:textId="77777777">
        <w:trPr>
          <w:cantSplit/>
        </w:trPr>
        <w:tc>
          <w:tcPr>
            <w:tcW w:w="624" w:type="dxa"/>
          </w:tcPr>
          <w:p w14:paraId="6A8995C2" w14:textId="77777777" w:rsidR="00083A2B" w:rsidRDefault="00083A2B">
            <w:pPr>
              <w:pStyle w:val="TableStyle"/>
              <w:jc w:val="center"/>
            </w:pPr>
          </w:p>
        </w:tc>
        <w:tc>
          <w:tcPr>
            <w:tcW w:w="2035" w:type="dxa"/>
          </w:tcPr>
          <w:p w14:paraId="3B43334E" w14:textId="77777777" w:rsidR="00083A2B" w:rsidRDefault="00083A2B">
            <w:pPr>
              <w:pStyle w:val="TableStyle"/>
            </w:pPr>
          </w:p>
        </w:tc>
        <w:tc>
          <w:tcPr>
            <w:tcW w:w="595" w:type="dxa"/>
          </w:tcPr>
          <w:p w14:paraId="1C140C88" w14:textId="77777777" w:rsidR="00083A2B" w:rsidRDefault="00083A2B">
            <w:pPr>
              <w:pStyle w:val="TableStyle"/>
            </w:pPr>
          </w:p>
        </w:tc>
        <w:tc>
          <w:tcPr>
            <w:tcW w:w="1570" w:type="dxa"/>
          </w:tcPr>
          <w:p w14:paraId="4831850A" w14:textId="77777777" w:rsidR="00083A2B" w:rsidRDefault="00083A2B">
            <w:pPr>
              <w:pStyle w:val="TableStyle"/>
            </w:pPr>
          </w:p>
        </w:tc>
        <w:tc>
          <w:tcPr>
            <w:tcW w:w="283" w:type="dxa"/>
          </w:tcPr>
          <w:p w14:paraId="2EC99CFC" w14:textId="77777777" w:rsidR="00083A2B" w:rsidRDefault="00083A2B">
            <w:pPr>
              <w:pStyle w:val="TableStyle"/>
              <w:jc w:val="center"/>
            </w:pPr>
          </w:p>
        </w:tc>
        <w:tc>
          <w:tcPr>
            <w:tcW w:w="283" w:type="dxa"/>
          </w:tcPr>
          <w:p w14:paraId="07984CE9" w14:textId="77777777" w:rsidR="00083A2B" w:rsidRDefault="007C4FE9">
            <w:pPr>
              <w:pStyle w:val="TableStyle"/>
              <w:jc w:val="center"/>
            </w:pPr>
            <w:r>
              <w:rPr>
                <w:noProof/>
              </w:rPr>
              <w:t>1</w:t>
            </w:r>
          </w:p>
        </w:tc>
        <w:tc>
          <w:tcPr>
            <w:tcW w:w="283" w:type="dxa"/>
          </w:tcPr>
          <w:p w14:paraId="78CB468E" w14:textId="77777777" w:rsidR="00083A2B" w:rsidRDefault="00083A2B">
            <w:pPr>
              <w:pStyle w:val="TableStyle"/>
              <w:jc w:val="center"/>
            </w:pPr>
          </w:p>
        </w:tc>
        <w:tc>
          <w:tcPr>
            <w:tcW w:w="283" w:type="dxa"/>
          </w:tcPr>
          <w:p w14:paraId="295EB378" w14:textId="77777777" w:rsidR="00083A2B" w:rsidRDefault="00083A2B">
            <w:pPr>
              <w:pStyle w:val="TableStyle"/>
              <w:jc w:val="center"/>
            </w:pPr>
          </w:p>
        </w:tc>
        <w:tc>
          <w:tcPr>
            <w:tcW w:w="283" w:type="dxa"/>
          </w:tcPr>
          <w:p w14:paraId="3117BC11" w14:textId="77777777" w:rsidR="00083A2B" w:rsidRDefault="00083A2B">
            <w:pPr>
              <w:pStyle w:val="TableStyle"/>
              <w:jc w:val="center"/>
            </w:pPr>
          </w:p>
        </w:tc>
        <w:tc>
          <w:tcPr>
            <w:tcW w:w="283" w:type="dxa"/>
          </w:tcPr>
          <w:p w14:paraId="769697DD" w14:textId="77777777" w:rsidR="00083A2B" w:rsidRDefault="00083A2B">
            <w:pPr>
              <w:pStyle w:val="TableStyle"/>
              <w:jc w:val="center"/>
            </w:pPr>
          </w:p>
        </w:tc>
        <w:tc>
          <w:tcPr>
            <w:tcW w:w="283" w:type="dxa"/>
          </w:tcPr>
          <w:p w14:paraId="0A4CE243" w14:textId="77777777" w:rsidR="00083A2B" w:rsidRDefault="00083A2B">
            <w:pPr>
              <w:pStyle w:val="TableStyle"/>
              <w:jc w:val="center"/>
            </w:pPr>
          </w:p>
        </w:tc>
        <w:tc>
          <w:tcPr>
            <w:tcW w:w="283" w:type="dxa"/>
          </w:tcPr>
          <w:p w14:paraId="4290EA40" w14:textId="77777777" w:rsidR="00083A2B" w:rsidRDefault="00083A2B">
            <w:pPr>
              <w:pStyle w:val="TableStyle"/>
              <w:jc w:val="center"/>
            </w:pPr>
          </w:p>
        </w:tc>
        <w:tc>
          <w:tcPr>
            <w:tcW w:w="1945" w:type="dxa"/>
          </w:tcPr>
          <w:p w14:paraId="4C775EC8" w14:textId="77777777" w:rsidR="00083A2B" w:rsidRDefault="007C4FE9">
            <w:pPr>
              <w:pStyle w:val="TableStyle"/>
            </w:pPr>
            <w:r>
              <w:rPr>
                <w:noProof/>
              </w:rPr>
              <w:t>MPAN Core</w:t>
            </w:r>
          </w:p>
        </w:tc>
      </w:tr>
    </w:tbl>
    <w:p w14:paraId="2434CC9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E4F0A01" w14:textId="77777777">
        <w:trPr>
          <w:cantSplit/>
        </w:trPr>
        <w:tc>
          <w:tcPr>
            <w:tcW w:w="624" w:type="dxa"/>
            <w:tcBorders>
              <w:bottom w:val="single" w:sz="2" w:space="0" w:color="auto"/>
            </w:tcBorders>
            <w:shd w:val="pct10" w:color="auto" w:fill="auto"/>
          </w:tcPr>
          <w:p w14:paraId="18988C1A" w14:textId="77777777" w:rsidR="00083A2B" w:rsidRDefault="007C4FE9">
            <w:pPr>
              <w:pStyle w:val="TableStyle"/>
              <w:jc w:val="center"/>
            </w:pPr>
            <w:r>
              <w:rPr>
                <w:noProof/>
              </w:rPr>
              <w:t>302</w:t>
            </w:r>
          </w:p>
        </w:tc>
        <w:tc>
          <w:tcPr>
            <w:tcW w:w="2035" w:type="dxa"/>
            <w:tcBorders>
              <w:bottom w:val="single" w:sz="2" w:space="0" w:color="auto"/>
            </w:tcBorders>
            <w:shd w:val="pct10" w:color="auto" w:fill="auto"/>
          </w:tcPr>
          <w:p w14:paraId="2F43887B" w14:textId="77777777" w:rsidR="00083A2B" w:rsidRDefault="007C4FE9">
            <w:pPr>
              <w:pStyle w:val="TableStyle"/>
            </w:pPr>
            <w:r>
              <w:rPr>
                <w:noProof/>
              </w:rPr>
              <w:t>Meter Advance Period Settlement Dates</w:t>
            </w:r>
          </w:p>
        </w:tc>
        <w:tc>
          <w:tcPr>
            <w:tcW w:w="595" w:type="dxa"/>
            <w:tcBorders>
              <w:bottom w:val="single" w:sz="2" w:space="0" w:color="auto"/>
            </w:tcBorders>
            <w:shd w:val="pct10" w:color="auto" w:fill="auto"/>
          </w:tcPr>
          <w:p w14:paraId="4CD791A7" w14:textId="77777777" w:rsidR="00083A2B" w:rsidRDefault="007C4FE9">
            <w:pPr>
              <w:pStyle w:val="TableStyle"/>
            </w:pPr>
            <w:r>
              <w:rPr>
                <w:noProof/>
              </w:rPr>
              <w:t>0-*</w:t>
            </w:r>
          </w:p>
        </w:tc>
        <w:tc>
          <w:tcPr>
            <w:tcW w:w="1570" w:type="dxa"/>
            <w:tcBorders>
              <w:bottom w:val="single" w:sz="2" w:space="0" w:color="auto"/>
            </w:tcBorders>
            <w:shd w:val="pct10" w:color="auto" w:fill="auto"/>
          </w:tcPr>
          <w:p w14:paraId="04FB8BA3" w14:textId="77777777" w:rsidR="00083A2B" w:rsidRDefault="00083A2B">
            <w:pPr>
              <w:pStyle w:val="TableStyle"/>
            </w:pPr>
          </w:p>
        </w:tc>
        <w:tc>
          <w:tcPr>
            <w:tcW w:w="283" w:type="dxa"/>
            <w:tcBorders>
              <w:bottom w:val="single" w:sz="2" w:space="0" w:color="auto"/>
            </w:tcBorders>
            <w:shd w:val="pct10" w:color="auto" w:fill="auto"/>
          </w:tcPr>
          <w:p w14:paraId="4128A922" w14:textId="77777777" w:rsidR="00083A2B" w:rsidRDefault="00083A2B">
            <w:pPr>
              <w:pStyle w:val="TableStyle"/>
              <w:jc w:val="center"/>
            </w:pPr>
          </w:p>
        </w:tc>
        <w:tc>
          <w:tcPr>
            <w:tcW w:w="283" w:type="dxa"/>
            <w:tcBorders>
              <w:bottom w:val="single" w:sz="2" w:space="0" w:color="auto"/>
            </w:tcBorders>
            <w:shd w:val="pct10" w:color="auto" w:fill="auto"/>
          </w:tcPr>
          <w:p w14:paraId="4FED4AAD"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D56BA12" w14:textId="77777777" w:rsidR="00083A2B" w:rsidRDefault="00083A2B">
            <w:pPr>
              <w:pStyle w:val="TableStyle"/>
              <w:jc w:val="center"/>
            </w:pPr>
          </w:p>
        </w:tc>
        <w:tc>
          <w:tcPr>
            <w:tcW w:w="283" w:type="dxa"/>
            <w:tcBorders>
              <w:bottom w:val="single" w:sz="2" w:space="0" w:color="auto"/>
            </w:tcBorders>
            <w:shd w:val="pct10" w:color="auto" w:fill="auto"/>
          </w:tcPr>
          <w:p w14:paraId="632D1B9B" w14:textId="77777777" w:rsidR="00083A2B" w:rsidRDefault="00083A2B">
            <w:pPr>
              <w:pStyle w:val="TableStyle"/>
              <w:jc w:val="center"/>
            </w:pPr>
          </w:p>
        </w:tc>
        <w:tc>
          <w:tcPr>
            <w:tcW w:w="283" w:type="dxa"/>
            <w:tcBorders>
              <w:bottom w:val="single" w:sz="2" w:space="0" w:color="auto"/>
            </w:tcBorders>
            <w:shd w:val="pct10" w:color="auto" w:fill="auto"/>
          </w:tcPr>
          <w:p w14:paraId="5488E5B2" w14:textId="77777777" w:rsidR="00083A2B" w:rsidRDefault="00083A2B">
            <w:pPr>
              <w:pStyle w:val="TableStyle"/>
              <w:jc w:val="center"/>
            </w:pPr>
          </w:p>
        </w:tc>
        <w:tc>
          <w:tcPr>
            <w:tcW w:w="283" w:type="dxa"/>
            <w:tcBorders>
              <w:bottom w:val="single" w:sz="2" w:space="0" w:color="auto"/>
            </w:tcBorders>
            <w:shd w:val="pct10" w:color="auto" w:fill="auto"/>
          </w:tcPr>
          <w:p w14:paraId="22E0B615" w14:textId="77777777" w:rsidR="00083A2B" w:rsidRDefault="00083A2B">
            <w:pPr>
              <w:pStyle w:val="TableStyle"/>
              <w:jc w:val="center"/>
            </w:pPr>
          </w:p>
        </w:tc>
        <w:tc>
          <w:tcPr>
            <w:tcW w:w="283" w:type="dxa"/>
            <w:tcBorders>
              <w:bottom w:val="single" w:sz="2" w:space="0" w:color="auto"/>
            </w:tcBorders>
            <w:shd w:val="pct10" w:color="auto" w:fill="auto"/>
          </w:tcPr>
          <w:p w14:paraId="21B603FF" w14:textId="77777777" w:rsidR="00083A2B" w:rsidRDefault="00083A2B">
            <w:pPr>
              <w:pStyle w:val="TableStyle"/>
              <w:jc w:val="center"/>
            </w:pPr>
          </w:p>
        </w:tc>
        <w:tc>
          <w:tcPr>
            <w:tcW w:w="283" w:type="dxa"/>
            <w:tcBorders>
              <w:bottom w:val="single" w:sz="2" w:space="0" w:color="auto"/>
            </w:tcBorders>
            <w:shd w:val="pct10" w:color="auto" w:fill="auto"/>
          </w:tcPr>
          <w:p w14:paraId="5EC4023C" w14:textId="77777777" w:rsidR="00083A2B" w:rsidRDefault="00083A2B">
            <w:pPr>
              <w:pStyle w:val="TableStyle"/>
              <w:jc w:val="center"/>
            </w:pPr>
          </w:p>
        </w:tc>
        <w:tc>
          <w:tcPr>
            <w:tcW w:w="1945" w:type="dxa"/>
            <w:tcBorders>
              <w:bottom w:val="single" w:sz="2" w:space="0" w:color="auto"/>
            </w:tcBorders>
            <w:shd w:val="pct10" w:color="auto" w:fill="auto"/>
          </w:tcPr>
          <w:p w14:paraId="2096A545" w14:textId="77777777" w:rsidR="00083A2B" w:rsidRDefault="00083A2B">
            <w:pPr>
              <w:pStyle w:val="TableStyle"/>
              <w:jc w:val="center"/>
            </w:pPr>
          </w:p>
        </w:tc>
      </w:tr>
      <w:tr w:rsidR="00083A2B" w14:paraId="38618ABF" w14:textId="77777777">
        <w:trPr>
          <w:cantSplit/>
        </w:trPr>
        <w:tc>
          <w:tcPr>
            <w:tcW w:w="624" w:type="dxa"/>
          </w:tcPr>
          <w:p w14:paraId="493F9C35" w14:textId="77777777" w:rsidR="00083A2B" w:rsidRDefault="00083A2B">
            <w:pPr>
              <w:pStyle w:val="TableStyle"/>
              <w:jc w:val="center"/>
            </w:pPr>
          </w:p>
        </w:tc>
        <w:tc>
          <w:tcPr>
            <w:tcW w:w="2035" w:type="dxa"/>
          </w:tcPr>
          <w:p w14:paraId="285880E9" w14:textId="77777777" w:rsidR="00083A2B" w:rsidRDefault="00083A2B">
            <w:pPr>
              <w:pStyle w:val="TableStyle"/>
            </w:pPr>
          </w:p>
        </w:tc>
        <w:tc>
          <w:tcPr>
            <w:tcW w:w="595" w:type="dxa"/>
          </w:tcPr>
          <w:p w14:paraId="66563472" w14:textId="77777777" w:rsidR="00083A2B" w:rsidRDefault="00083A2B">
            <w:pPr>
              <w:pStyle w:val="TableStyle"/>
            </w:pPr>
          </w:p>
        </w:tc>
        <w:tc>
          <w:tcPr>
            <w:tcW w:w="1570" w:type="dxa"/>
          </w:tcPr>
          <w:p w14:paraId="1426F666" w14:textId="77777777" w:rsidR="00083A2B" w:rsidRDefault="00083A2B">
            <w:pPr>
              <w:pStyle w:val="TableStyle"/>
            </w:pPr>
          </w:p>
        </w:tc>
        <w:tc>
          <w:tcPr>
            <w:tcW w:w="283" w:type="dxa"/>
          </w:tcPr>
          <w:p w14:paraId="35C759A2" w14:textId="77777777" w:rsidR="00083A2B" w:rsidRDefault="00083A2B">
            <w:pPr>
              <w:pStyle w:val="TableStyle"/>
              <w:jc w:val="center"/>
            </w:pPr>
          </w:p>
        </w:tc>
        <w:tc>
          <w:tcPr>
            <w:tcW w:w="283" w:type="dxa"/>
          </w:tcPr>
          <w:p w14:paraId="3BC666A1" w14:textId="77777777" w:rsidR="00083A2B" w:rsidRDefault="00083A2B">
            <w:pPr>
              <w:pStyle w:val="TableStyle"/>
              <w:jc w:val="center"/>
            </w:pPr>
          </w:p>
        </w:tc>
        <w:tc>
          <w:tcPr>
            <w:tcW w:w="283" w:type="dxa"/>
          </w:tcPr>
          <w:p w14:paraId="455C12F8" w14:textId="77777777" w:rsidR="00083A2B" w:rsidRDefault="007C4FE9">
            <w:pPr>
              <w:pStyle w:val="TableStyle"/>
              <w:jc w:val="center"/>
            </w:pPr>
            <w:r>
              <w:rPr>
                <w:noProof/>
              </w:rPr>
              <w:t>1</w:t>
            </w:r>
          </w:p>
        </w:tc>
        <w:tc>
          <w:tcPr>
            <w:tcW w:w="283" w:type="dxa"/>
          </w:tcPr>
          <w:p w14:paraId="78507DD2" w14:textId="77777777" w:rsidR="00083A2B" w:rsidRDefault="00083A2B">
            <w:pPr>
              <w:pStyle w:val="TableStyle"/>
              <w:jc w:val="center"/>
            </w:pPr>
          </w:p>
        </w:tc>
        <w:tc>
          <w:tcPr>
            <w:tcW w:w="283" w:type="dxa"/>
          </w:tcPr>
          <w:p w14:paraId="42F7D74D" w14:textId="77777777" w:rsidR="00083A2B" w:rsidRDefault="00083A2B">
            <w:pPr>
              <w:pStyle w:val="TableStyle"/>
              <w:jc w:val="center"/>
            </w:pPr>
          </w:p>
        </w:tc>
        <w:tc>
          <w:tcPr>
            <w:tcW w:w="283" w:type="dxa"/>
          </w:tcPr>
          <w:p w14:paraId="390B821C" w14:textId="77777777" w:rsidR="00083A2B" w:rsidRDefault="00083A2B">
            <w:pPr>
              <w:pStyle w:val="TableStyle"/>
              <w:jc w:val="center"/>
            </w:pPr>
          </w:p>
        </w:tc>
        <w:tc>
          <w:tcPr>
            <w:tcW w:w="283" w:type="dxa"/>
          </w:tcPr>
          <w:p w14:paraId="098B3D8C" w14:textId="77777777" w:rsidR="00083A2B" w:rsidRDefault="00083A2B">
            <w:pPr>
              <w:pStyle w:val="TableStyle"/>
              <w:jc w:val="center"/>
            </w:pPr>
          </w:p>
        </w:tc>
        <w:tc>
          <w:tcPr>
            <w:tcW w:w="283" w:type="dxa"/>
          </w:tcPr>
          <w:p w14:paraId="3DC4E160" w14:textId="77777777" w:rsidR="00083A2B" w:rsidRDefault="00083A2B">
            <w:pPr>
              <w:pStyle w:val="TableStyle"/>
              <w:jc w:val="center"/>
            </w:pPr>
          </w:p>
        </w:tc>
        <w:tc>
          <w:tcPr>
            <w:tcW w:w="1945" w:type="dxa"/>
          </w:tcPr>
          <w:p w14:paraId="4506FE96" w14:textId="77777777" w:rsidR="00083A2B" w:rsidRDefault="007C4FE9">
            <w:pPr>
              <w:pStyle w:val="TableStyle"/>
            </w:pPr>
            <w:r>
              <w:rPr>
                <w:noProof/>
              </w:rPr>
              <w:t>Effective from Settlement Date {MACDC}</w:t>
            </w:r>
          </w:p>
        </w:tc>
      </w:tr>
      <w:tr w:rsidR="00083A2B" w14:paraId="22FB2DF0" w14:textId="77777777">
        <w:trPr>
          <w:cantSplit/>
        </w:trPr>
        <w:tc>
          <w:tcPr>
            <w:tcW w:w="624" w:type="dxa"/>
          </w:tcPr>
          <w:p w14:paraId="11149B74" w14:textId="77777777" w:rsidR="00083A2B" w:rsidRDefault="00083A2B">
            <w:pPr>
              <w:pStyle w:val="TableStyle"/>
              <w:jc w:val="center"/>
            </w:pPr>
          </w:p>
        </w:tc>
        <w:tc>
          <w:tcPr>
            <w:tcW w:w="2035" w:type="dxa"/>
          </w:tcPr>
          <w:p w14:paraId="5E9C715A" w14:textId="77777777" w:rsidR="00083A2B" w:rsidRDefault="00083A2B">
            <w:pPr>
              <w:pStyle w:val="TableStyle"/>
            </w:pPr>
          </w:p>
        </w:tc>
        <w:tc>
          <w:tcPr>
            <w:tcW w:w="595" w:type="dxa"/>
          </w:tcPr>
          <w:p w14:paraId="32B57D16" w14:textId="77777777" w:rsidR="00083A2B" w:rsidRDefault="00083A2B">
            <w:pPr>
              <w:pStyle w:val="TableStyle"/>
            </w:pPr>
          </w:p>
        </w:tc>
        <w:tc>
          <w:tcPr>
            <w:tcW w:w="1570" w:type="dxa"/>
          </w:tcPr>
          <w:p w14:paraId="778C8457" w14:textId="77777777" w:rsidR="00083A2B" w:rsidRDefault="00083A2B">
            <w:pPr>
              <w:pStyle w:val="TableStyle"/>
            </w:pPr>
          </w:p>
        </w:tc>
        <w:tc>
          <w:tcPr>
            <w:tcW w:w="283" w:type="dxa"/>
          </w:tcPr>
          <w:p w14:paraId="64BDE528" w14:textId="77777777" w:rsidR="00083A2B" w:rsidRDefault="00083A2B">
            <w:pPr>
              <w:pStyle w:val="TableStyle"/>
              <w:jc w:val="center"/>
            </w:pPr>
          </w:p>
        </w:tc>
        <w:tc>
          <w:tcPr>
            <w:tcW w:w="283" w:type="dxa"/>
          </w:tcPr>
          <w:p w14:paraId="640D0A91" w14:textId="77777777" w:rsidR="00083A2B" w:rsidRDefault="00083A2B">
            <w:pPr>
              <w:pStyle w:val="TableStyle"/>
              <w:jc w:val="center"/>
            </w:pPr>
          </w:p>
        </w:tc>
        <w:tc>
          <w:tcPr>
            <w:tcW w:w="283" w:type="dxa"/>
          </w:tcPr>
          <w:p w14:paraId="635B511D" w14:textId="77777777" w:rsidR="00083A2B" w:rsidRDefault="007C4FE9">
            <w:pPr>
              <w:pStyle w:val="TableStyle"/>
              <w:jc w:val="center"/>
            </w:pPr>
            <w:r>
              <w:rPr>
                <w:noProof/>
              </w:rPr>
              <w:t>1</w:t>
            </w:r>
          </w:p>
        </w:tc>
        <w:tc>
          <w:tcPr>
            <w:tcW w:w="283" w:type="dxa"/>
          </w:tcPr>
          <w:p w14:paraId="4143A9B7" w14:textId="77777777" w:rsidR="00083A2B" w:rsidRDefault="00083A2B">
            <w:pPr>
              <w:pStyle w:val="TableStyle"/>
              <w:jc w:val="center"/>
            </w:pPr>
          </w:p>
        </w:tc>
        <w:tc>
          <w:tcPr>
            <w:tcW w:w="283" w:type="dxa"/>
          </w:tcPr>
          <w:p w14:paraId="5BD2A5B3" w14:textId="77777777" w:rsidR="00083A2B" w:rsidRDefault="00083A2B">
            <w:pPr>
              <w:pStyle w:val="TableStyle"/>
              <w:jc w:val="center"/>
            </w:pPr>
          </w:p>
        </w:tc>
        <w:tc>
          <w:tcPr>
            <w:tcW w:w="283" w:type="dxa"/>
          </w:tcPr>
          <w:p w14:paraId="3B2BA429" w14:textId="77777777" w:rsidR="00083A2B" w:rsidRDefault="00083A2B">
            <w:pPr>
              <w:pStyle w:val="TableStyle"/>
              <w:jc w:val="center"/>
            </w:pPr>
          </w:p>
        </w:tc>
        <w:tc>
          <w:tcPr>
            <w:tcW w:w="283" w:type="dxa"/>
          </w:tcPr>
          <w:p w14:paraId="14459476" w14:textId="77777777" w:rsidR="00083A2B" w:rsidRDefault="00083A2B">
            <w:pPr>
              <w:pStyle w:val="TableStyle"/>
              <w:jc w:val="center"/>
            </w:pPr>
          </w:p>
        </w:tc>
        <w:tc>
          <w:tcPr>
            <w:tcW w:w="283" w:type="dxa"/>
          </w:tcPr>
          <w:p w14:paraId="4C5D24FE" w14:textId="77777777" w:rsidR="00083A2B" w:rsidRDefault="00083A2B">
            <w:pPr>
              <w:pStyle w:val="TableStyle"/>
              <w:jc w:val="center"/>
            </w:pPr>
          </w:p>
        </w:tc>
        <w:tc>
          <w:tcPr>
            <w:tcW w:w="1945" w:type="dxa"/>
          </w:tcPr>
          <w:p w14:paraId="2C6111F8" w14:textId="77777777" w:rsidR="00083A2B" w:rsidRDefault="007C4FE9">
            <w:pPr>
              <w:pStyle w:val="TableStyle"/>
            </w:pPr>
            <w:r>
              <w:rPr>
                <w:noProof/>
              </w:rPr>
              <w:t>Effective to Settlement Date {MACDC}</w:t>
            </w:r>
          </w:p>
        </w:tc>
      </w:tr>
    </w:tbl>
    <w:p w14:paraId="191E17A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41A2393" w14:textId="77777777">
        <w:trPr>
          <w:cantSplit/>
        </w:trPr>
        <w:tc>
          <w:tcPr>
            <w:tcW w:w="624" w:type="dxa"/>
            <w:tcBorders>
              <w:bottom w:val="single" w:sz="2" w:space="0" w:color="auto"/>
            </w:tcBorders>
            <w:shd w:val="pct10" w:color="auto" w:fill="auto"/>
          </w:tcPr>
          <w:p w14:paraId="327EDFE7" w14:textId="77777777" w:rsidR="00083A2B" w:rsidRDefault="007C4FE9">
            <w:pPr>
              <w:pStyle w:val="TableStyle"/>
              <w:jc w:val="center"/>
            </w:pPr>
            <w:r>
              <w:rPr>
                <w:noProof/>
              </w:rPr>
              <w:t>303</w:t>
            </w:r>
          </w:p>
        </w:tc>
        <w:tc>
          <w:tcPr>
            <w:tcW w:w="2035" w:type="dxa"/>
            <w:tcBorders>
              <w:bottom w:val="single" w:sz="2" w:space="0" w:color="auto"/>
            </w:tcBorders>
            <w:shd w:val="pct10" w:color="auto" w:fill="auto"/>
          </w:tcPr>
          <w:p w14:paraId="48606028" w14:textId="77777777" w:rsidR="00083A2B" w:rsidRDefault="007C4FE9">
            <w:pPr>
              <w:pStyle w:val="TableStyle"/>
            </w:pPr>
            <w:r>
              <w:rPr>
                <w:noProof/>
              </w:rPr>
              <w:t>Annualised Advances</w:t>
            </w:r>
          </w:p>
        </w:tc>
        <w:tc>
          <w:tcPr>
            <w:tcW w:w="595" w:type="dxa"/>
            <w:tcBorders>
              <w:bottom w:val="single" w:sz="2" w:space="0" w:color="auto"/>
            </w:tcBorders>
            <w:shd w:val="pct10" w:color="auto" w:fill="auto"/>
          </w:tcPr>
          <w:p w14:paraId="3455C40F" w14:textId="77777777" w:rsidR="00083A2B" w:rsidRDefault="007C4FE9">
            <w:pPr>
              <w:pStyle w:val="TableStyle"/>
            </w:pPr>
            <w:r>
              <w:rPr>
                <w:noProof/>
              </w:rPr>
              <w:t>1-*</w:t>
            </w:r>
          </w:p>
        </w:tc>
        <w:tc>
          <w:tcPr>
            <w:tcW w:w="1570" w:type="dxa"/>
            <w:tcBorders>
              <w:bottom w:val="single" w:sz="2" w:space="0" w:color="auto"/>
            </w:tcBorders>
            <w:shd w:val="pct10" w:color="auto" w:fill="auto"/>
          </w:tcPr>
          <w:p w14:paraId="594F5202" w14:textId="77777777" w:rsidR="00083A2B" w:rsidRDefault="00083A2B">
            <w:pPr>
              <w:pStyle w:val="TableStyle"/>
            </w:pPr>
          </w:p>
        </w:tc>
        <w:tc>
          <w:tcPr>
            <w:tcW w:w="283" w:type="dxa"/>
            <w:tcBorders>
              <w:bottom w:val="single" w:sz="2" w:space="0" w:color="auto"/>
            </w:tcBorders>
            <w:shd w:val="pct10" w:color="auto" w:fill="auto"/>
          </w:tcPr>
          <w:p w14:paraId="5309F968" w14:textId="77777777" w:rsidR="00083A2B" w:rsidRDefault="00083A2B">
            <w:pPr>
              <w:pStyle w:val="TableStyle"/>
              <w:jc w:val="center"/>
            </w:pPr>
          </w:p>
        </w:tc>
        <w:tc>
          <w:tcPr>
            <w:tcW w:w="283" w:type="dxa"/>
            <w:tcBorders>
              <w:bottom w:val="single" w:sz="2" w:space="0" w:color="auto"/>
            </w:tcBorders>
            <w:shd w:val="pct10" w:color="auto" w:fill="auto"/>
          </w:tcPr>
          <w:p w14:paraId="40B1ED16" w14:textId="77777777" w:rsidR="00083A2B" w:rsidRDefault="00083A2B">
            <w:pPr>
              <w:pStyle w:val="TableStyle"/>
              <w:jc w:val="center"/>
            </w:pPr>
          </w:p>
        </w:tc>
        <w:tc>
          <w:tcPr>
            <w:tcW w:w="283" w:type="dxa"/>
            <w:tcBorders>
              <w:bottom w:val="single" w:sz="2" w:space="0" w:color="auto"/>
            </w:tcBorders>
            <w:shd w:val="pct10" w:color="auto" w:fill="auto"/>
          </w:tcPr>
          <w:p w14:paraId="04E14AD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2002E5C" w14:textId="77777777" w:rsidR="00083A2B" w:rsidRDefault="00083A2B">
            <w:pPr>
              <w:pStyle w:val="TableStyle"/>
              <w:jc w:val="center"/>
            </w:pPr>
          </w:p>
        </w:tc>
        <w:tc>
          <w:tcPr>
            <w:tcW w:w="283" w:type="dxa"/>
            <w:tcBorders>
              <w:bottom w:val="single" w:sz="2" w:space="0" w:color="auto"/>
            </w:tcBorders>
            <w:shd w:val="pct10" w:color="auto" w:fill="auto"/>
          </w:tcPr>
          <w:p w14:paraId="6BFF519E" w14:textId="77777777" w:rsidR="00083A2B" w:rsidRDefault="00083A2B">
            <w:pPr>
              <w:pStyle w:val="TableStyle"/>
              <w:jc w:val="center"/>
            </w:pPr>
          </w:p>
        </w:tc>
        <w:tc>
          <w:tcPr>
            <w:tcW w:w="283" w:type="dxa"/>
            <w:tcBorders>
              <w:bottom w:val="single" w:sz="2" w:space="0" w:color="auto"/>
            </w:tcBorders>
            <w:shd w:val="pct10" w:color="auto" w:fill="auto"/>
          </w:tcPr>
          <w:p w14:paraId="3CEAFE34" w14:textId="77777777" w:rsidR="00083A2B" w:rsidRDefault="00083A2B">
            <w:pPr>
              <w:pStyle w:val="TableStyle"/>
              <w:jc w:val="center"/>
            </w:pPr>
          </w:p>
        </w:tc>
        <w:tc>
          <w:tcPr>
            <w:tcW w:w="283" w:type="dxa"/>
            <w:tcBorders>
              <w:bottom w:val="single" w:sz="2" w:space="0" w:color="auto"/>
            </w:tcBorders>
            <w:shd w:val="pct10" w:color="auto" w:fill="auto"/>
          </w:tcPr>
          <w:p w14:paraId="1E26E8A2" w14:textId="77777777" w:rsidR="00083A2B" w:rsidRDefault="00083A2B">
            <w:pPr>
              <w:pStyle w:val="TableStyle"/>
              <w:jc w:val="center"/>
            </w:pPr>
          </w:p>
        </w:tc>
        <w:tc>
          <w:tcPr>
            <w:tcW w:w="283" w:type="dxa"/>
            <w:tcBorders>
              <w:bottom w:val="single" w:sz="2" w:space="0" w:color="auto"/>
            </w:tcBorders>
            <w:shd w:val="pct10" w:color="auto" w:fill="auto"/>
          </w:tcPr>
          <w:p w14:paraId="55B75D3A" w14:textId="77777777" w:rsidR="00083A2B" w:rsidRDefault="00083A2B">
            <w:pPr>
              <w:pStyle w:val="TableStyle"/>
              <w:jc w:val="center"/>
            </w:pPr>
          </w:p>
        </w:tc>
        <w:tc>
          <w:tcPr>
            <w:tcW w:w="1945" w:type="dxa"/>
            <w:tcBorders>
              <w:bottom w:val="single" w:sz="2" w:space="0" w:color="auto"/>
            </w:tcBorders>
            <w:shd w:val="pct10" w:color="auto" w:fill="auto"/>
          </w:tcPr>
          <w:p w14:paraId="768053C2" w14:textId="77777777" w:rsidR="00083A2B" w:rsidRDefault="00083A2B">
            <w:pPr>
              <w:pStyle w:val="TableStyle"/>
              <w:jc w:val="center"/>
            </w:pPr>
          </w:p>
        </w:tc>
      </w:tr>
      <w:tr w:rsidR="00083A2B" w14:paraId="3F26EC91" w14:textId="77777777">
        <w:trPr>
          <w:cantSplit/>
        </w:trPr>
        <w:tc>
          <w:tcPr>
            <w:tcW w:w="624" w:type="dxa"/>
          </w:tcPr>
          <w:p w14:paraId="69D3A008" w14:textId="77777777" w:rsidR="00083A2B" w:rsidRDefault="00083A2B">
            <w:pPr>
              <w:pStyle w:val="TableStyle"/>
              <w:jc w:val="center"/>
            </w:pPr>
          </w:p>
        </w:tc>
        <w:tc>
          <w:tcPr>
            <w:tcW w:w="2035" w:type="dxa"/>
          </w:tcPr>
          <w:p w14:paraId="76AF46BE" w14:textId="77777777" w:rsidR="00083A2B" w:rsidRDefault="00083A2B">
            <w:pPr>
              <w:pStyle w:val="TableStyle"/>
            </w:pPr>
          </w:p>
        </w:tc>
        <w:tc>
          <w:tcPr>
            <w:tcW w:w="595" w:type="dxa"/>
          </w:tcPr>
          <w:p w14:paraId="3D39E02F" w14:textId="77777777" w:rsidR="00083A2B" w:rsidRDefault="00083A2B">
            <w:pPr>
              <w:pStyle w:val="TableStyle"/>
            </w:pPr>
          </w:p>
        </w:tc>
        <w:tc>
          <w:tcPr>
            <w:tcW w:w="1570" w:type="dxa"/>
          </w:tcPr>
          <w:p w14:paraId="705A39F9" w14:textId="77777777" w:rsidR="00083A2B" w:rsidRDefault="00083A2B">
            <w:pPr>
              <w:pStyle w:val="TableStyle"/>
            </w:pPr>
          </w:p>
        </w:tc>
        <w:tc>
          <w:tcPr>
            <w:tcW w:w="283" w:type="dxa"/>
          </w:tcPr>
          <w:p w14:paraId="506EE990" w14:textId="77777777" w:rsidR="00083A2B" w:rsidRDefault="00083A2B">
            <w:pPr>
              <w:pStyle w:val="TableStyle"/>
              <w:jc w:val="center"/>
            </w:pPr>
          </w:p>
        </w:tc>
        <w:tc>
          <w:tcPr>
            <w:tcW w:w="283" w:type="dxa"/>
          </w:tcPr>
          <w:p w14:paraId="4A030690" w14:textId="77777777" w:rsidR="00083A2B" w:rsidRDefault="00083A2B">
            <w:pPr>
              <w:pStyle w:val="TableStyle"/>
              <w:jc w:val="center"/>
            </w:pPr>
          </w:p>
        </w:tc>
        <w:tc>
          <w:tcPr>
            <w:tcW w:w="283" w:type="dxa"/>
          </w:tcPr>
          <w:p w14:paraId="711FA690" w14:textId="77777777" w:rsidR="00083A2B" w:rsidRDefault="00083A2B">
            <w:pPr>
              <w:pStyle w:val="TableStyle"/>
              <w:jc w:val="center"/>
            </w:pPr>
          </w:p>
        </w:tc>
        <w:tc>
          <w:tcPr>
            <w:tcW w:w="283" w:type="dxa"/>
          </w:tcPr>
          <w:p w14:paraId="6645E3DD" w14:textId="77777777" w:rsidR="00083A2B" w:rsidRDefault="007C4FE9">
            <w:pPr>
              <w:pStyle w:val="TableStyle"/>
              <w:jc w:val="center"/>
            </w:pPr>
            <w:r>
              <w:rPr>
                <w:noProof/>
              </w:rPr>
              <w:t>1</w:t>
            </w:r>
          </w:p>
        </w:tc>
        <w:tc>
          <w:tcPr>
            <w:tcW w:w="283" w:type="dxa"/>
          </w:tcPr>
          <w:p w14:paraId="22437160" w14:textId="77777777" w:rsidR="00083A2B" w:rsidRDefault="00083A2B">
            <w:pPr>
              <w:pStyle w:val="TableStyle"/>
              <w:jc w:val="center"/>
            </w:pPr>
          </w:p>
        </w:tc>
        <w:tc>
          <w:tcPr>
            <w:tcW w:w="283" w:type="dxa"/>
          </w:tcPr>
          <w:p w14:paraId="10612C6C" w14:textId="77777777" w:rsidR="00083A2B" w:rsidRDefault="00083A2B">
            <w:pPr>
              <w:pStyle w:val="TableStyle"/>
              <w:jc w:val="center"/>
            </w:pPr>
          </w:p>
        </w:tc>
        <w:tc>
          <w:tcPr>
            <w:tcW w:w="283" w:type="dxa"/>
          </w:tcPr>
          <w:p w14:paraId="7AF1D5B7" w14:textId="77777777" w:rsidR="00083A2B" w:rsidRDefault="00083A2B">
            <w:pPr>
              <w:pStyle w:val="TableStyle"/>
              <w:jc w:val="center"/>
            </w:pPr>
          </w:p>
        </w:tc>
        <w:tc>
          <w:tcPr>
            <w:tcW w:w="283" w:type="dxa"/>
          </w:tcPr>
          <w:p w14:paraId="2AA0CD4F" w14:textId="77777777" w:rsidR="00083A2B" w:rsidRDefault="00083A2B">
            <w:pPr>
              <w:pStyle w:val="TableStyle"/>
              <w:jc w:val="center"/>
            </w:pPr>
          </w:p>
        </w:tc>
        <w:tc>
          <w:tcPr>
            <w:tcW w:w="1945" w:type="dxa"/>
          </w:tcPr>
          <w:p w14:paraId="75F1250A" w14:textId="77777777" w:rsidR="00083A2B" w:rsidRDefault="007C4FE9">
            <w:pPr>
              <w:pStyle w:val="TableStyle"/>
            </w:pPr>
            <w:r>
              <w:rPr>
                <w:noProof/>
              </w:rPr>
              <w:t>Time Pattern Regime</w:t>
            </w:r>
          </w:p>
        </w:tc>
      </w:tr>
      <w:tr w:rsidR="00083A2B" w14:paraId="17FBC144" w14:textId="77777777">
        <w:trPr>
          <w:cantSplit/>
        </w:trPr>
        <w:tc>
          <w:tcPr>
            <w:tcW w:w="624" w:type="dxa"/>
          </w:tcPr>
          <w:p w14:paraId="534E3AEF" w14:textId="77777777" w:rsidR="00083A2B" w:rsidRDefault="00083A2B">
            <w:pPr>
              <w:pStyle w:val="TableStyle"/>
              <w:jc w:val="center"/>
            </w:pPr>
          </w:p>
        </w:tc>
        <w:tc>
          <w:tcPr>
            <w:tcW w:w="2035" w:type="dxa"/>
          </w:tcPr>
          <w:p w14:paraId="7B37CEDE" w14:textId="77777777" w:rsidR="00083A2B" w:rsidRDefault="00083A2B">
            <w:pPr>
              <w:pStyle w:val="TableStyle"/>
            </w:pPr>
          </w:p>
        </w:tc>
        <w:tc>
          <w:tcPr>
            <w:tcW w:w="595" w:type="dxa"/>
          </w:tcPr>
          <w:p w14:paraId="27081801" w14:textId="77777777" w:rsidR="00083A2B" w:rsidRDefault="00083A2B">
            <w:pPr>
              <w:pStyle w:val="TableStyle"/>
            </w:pPr>
          </w:p>
        </w:tc>
        <w:tc>
          <w:tcPr>
            <w:tcW w:w="1570" w:type="dxa"/>
          </w:tcPr>
          <w:p w14:paraId="7C8DB3DA" w14:textId="77777777" w:rsidR="00083A2B" w:rsidRDefault="00083A2B">
            <w:pPr>
              <w:pStyle w:val="TableStyle"/>
            </w:pPr>
          </w:p>
        </w:tc>
        <w:tc>
          <w:tcPr>
            <w:tcW w:w="283" w:type="dxa"/>
          </w:tcPr>
          <w:p w14:paraId="6339BC10" w14:textId="77777777" w:rsidR="00083A2B" w:rsidRDefault="00083A2B">
            <w:pPr>
              <w:pStyle w:val="TableStyle"/>
              <w:jc w:val="center"/>
            </w:pPr>
          </w:p>
        </w:tc>
        <w:tc>
          <w:tcPr>
            <w:tcW w:w="283" w:type="dxa"/>
          </w:tcPr>
          <w:p w14:paraId="38F0940B" w14:textId="77777777" w:rsidR="00083A2B" w:rsidRDefault="00083A2B">
            <w:pPr>
              <w:pStyle w:val="TableStyle"/>
              <w:jc w:val="center"/>
            </w:pPr>
          </w:p>
        </w:tc>
        <w:tc>
          <w:tcPr>
            <w:tcW w:w="283" w:type="dxa"/>
          </w:tcPr>
          <w:p w14:paraId="006C48DC" w14:textId="77777777" w:rsidR="00083A2B" w:rsidRDefault="00083A2B">
            <w:pPr>
              <w:pStyle w:val="TableStyle"/>
              <w:jc w:val="center"/>
            </w:pPr>
          </w:p>
        </w:tc>
        <w:tc>
          <w:tcPr>
            <w:tcW w:w="283" w:type="dxa"/>
          </w:tcPr>
          <w:p w14:paraId="5533D1C0" w14:textId="77777777" w:rsidR="00083A2B" w:rsidRDefault="007C4FE9">
            <w:pPr>
              <w:pStyle w:val="TableStyle"/>
              <w:jc w:val="center"/>
            </w:pPr>
            <w:r>
              <w:rPr>
                <w:noProof/>
              </w:rPr>
              <w:t>1</w:t>
            </w:r>
          </w:p>
        </w:tc>
        <w:tc>
          <w:tcPr>
            <w:tcW w:w="283" w:type="dxa"/>
          </w:tcPr>
          <w:p w14:paraId="40028493" w14:textId="77777777" w:rsidR="00083A2B" w:rsidRDefault="00083A2B">
            <w:pPr>
              <w:pStyle w:val="TableStyle"/>
              <w:jc w:val="center"/>
            </w:pPr>
          </w:p>
        </w:tc>
        <w:tc>
          <w:tcPr>
            <w:tcW w:w="283" w:type="dxa"/>
          </w:tcPr>
          <w:p w14:paraId="3BA4C7D4" w14:textId="77777777" w:rsidR="00083A2B" w:rsidRDefault="00083A2B">
            <w:pPr>
              <w:pStyle w:val="TableStyle"/>
              <w:jc w:val="center"/>
            </w:pPr>
          </w:p>
        </w:tc>
        <w:tc>
          <w:tcPr>
            <w:tcW w:w="283" w:type="dxa"/>
          </w:tcPr>
          <w:p w14:paraId="3B92F458" w14:textId="77777777" w:rsidR="00083A2B" w:rsidRDefault="00083A2B">
            <w:pPr>
              <w:pStyle w:val="TableStyle"/>
              <w:jc w:val="center"/>
            </w:pPr>
          </w:p>
        </w:tc>
        <w:tc>
          <w:tcPr>
            <w:tcW w:w="283" w:type="dxa"/>
          </w:tcPr>
          <w:p w14:paraId="0FB4B621" w14:textId="77777777" w:rsidR="00083A2B" w:rsidRDefault="00083A2B">
            <w:pPr>
              <w:pStyle w:val="TableStyle"/>
              <w:jc w:val="center"/>
            </w:pPr>
          </w:p>
        </w:tc>
        <w:tc>
          <w:tcPr>
            <w:tcW w:w="1945" w:type="dxa"/>
          </w:tcPr>
          <w:p w14:paraId="22BBC185" w14:textId="77777777" w:rsidR="00083A2B" w:rsidRDefault="007C4FE9">
            <w:pPr>
              <w:pStyle w:val="TableStyle"/>
            </w:pPr>
            <w:r>
              <w:rPr>
                <w:noProof/>
              </w:rPr>
              <w:t>Annualised Advance</w:t>
            </w:r>
          </w:p>
        </w:tc>
      </w:tr>
    </w:tbl>
    <w:p w14:paraId="30321F2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4AD968C" w14:textId="77777777">
        <w:trPr>
          <w:cantSplit/>
        </w:trPr>
        <w:tc>
          <w:tcPr>
            <w:tcW w:w="624" w:type="dxa"/>
            <w:tcBorders>
              <w:bottom w:val="single" w:sz="2" w:space="0" w:color="auto"/>
            </w:tcBorders>
            <w:shd w:val="pct10" w:color="auto" w:fill="auto"/>
          </w:tcPr>
          <w:p w14:paraId="0DE1DFA8" w14:textId="77777777" w:rsidR="00083A2B" w:rsidRDefault="007C4FE9">
            <w:pPr>
              <w:pStyle w:val="TableStyle"/>
              <w:jc w:val="center"/>
            </w:pPr>
            <w:r>
              <w:rPr>
                <w:noProof/>
              </w:rPr>
              <w:t>304</w:t>
            </w:r>
          </w:p>
        </w:tc>
        <w:tc>
          <w:tcPr>
            <w:tcW w:w="2035" w:type="dxa"/>
            <w:tcBorders>
              <w:bottom w:val="single" w:sz="2" w:space="0" w:color="auto"/>
            </w:tcBorders>
            <w:shd w:val="pct10" w:color="auto" w:fill="auto"/>
          </w:tcPr>
          <w:p w14:paraId="2D4DE442" w14:textId="77777777" w:rsidR="00083A2B" w:rsidRDefault="007C4FE9">
            <w:pPr>
              <w:pStyle w:val="TableStyle"/>
            </w:pPr>
            <w:r>
              <w:rPr>
                <w:noProof/>
              </w:rPr>
              <w:t>EAC Effective Date</w:t>
            </w:r>
          </w:p>
        </w:tc>
        <w:tc>
          <w:tcPr>
            <w:tcW w:w="595" w:type="dxa"/>
            <w:tcBorders>
              <w:bottom w:val="single" w:sz="2" w:space="0" w:color="auto"/>
            </w:tcBorders>
            <w:shd w:val="pct10" w:color="auto" w:fill="auto"/>
          </w:tcPr>
          <w:p w14:paraId="203A829B" w14:textId="77777777" w:rsidR="00083A2B" w:rsidRDefault="007C4FE9">
            <w:pPr>
              <w:pStyle w:val="TableStyle"/>
            </w:pPr>
            <w:r>
              <w:rPr>
                <w:noProof/>
              </w:rPr>
              <w:t>1-*</w:t>
            </w:r>
          </w:p>
        </w:tc>
        <w:tc>
          <w:tcPr>
            <w:tcW w:w="1570" w:type="dxa"/>
            <w:tcBorders>
              <w:bottom w:val="single" w:sz="2" w:space="0" w:color="auto"/>
            </w:tcBorders>
            <w:shd w:val="pct10" w:color="auto" w:fill="auto"/>
          </w:tcPr>
          <w:p w14:paraId="7FB14AD9" w14:textId="77777777" w:rsidR="00083A2B" w:rsidRDefault="00083A2B">
            <w:pPr>
              <w:pStyle w:val="TableStyle"/>
            </w:pPr>
          </w:p>
        </w:tc>
        <w:tc>
          <w:tcPr>
            <w:tcW w:w="283" w:type="dxa"/>
            <w:tcBorders>
              <w:bottom w:val="single" w:sz="2" w:space="0" w:color="auto"/>
            </w:tcBorders>
            <w:shd w:val="pct10" w:color="auto" w:fill="auto"/>
          </w:tcPr>
          <w:p w14:paraId="4F915F2B" w14:textId="77777777" w:rsidR="00083A2B" w:rsidRDefault="00083A2B">
            <w:pPr>
              <w:pStyle w:val="TableStyle"/>
              <w:jc w:val="center"/>
            </w:pPr>
          </w:p>
        </w:tc>
        <w:tc>
          <w:tcPr>
            <w:tcW w:w="283" w:type="dxa"/>
            <w:tcBorders>
              <w:bottom w:val="single" w:sz="2" w:space="0" w:color="auto"/>
            </w:tcBorders>
            <w:shd w:val="pct10" w:color="auto" w:fill="auto"/>
          </w:tcPr>
          <w:p w14:paraId="16FCC3A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9EB6929" w14:textId="77777777" w:rsidR="00083A2B" w:rsidRDefault="00083A2B">
            <w:pPr>
              <w:pStyle w:val="TableStyle"/>
              <w:jc w:val="center"/>
            </w:pPr>
          </w:p>
        </w:tc>
        <w:tc>
          <w:tcPr>
            <w:tcW w:w="283" w:type="dxa"/>
            <w:tcBorders>
              <w:bottom w:val="single" w:sz="2" w:space="0" w:color="auto"/>
            </w:tcBorders>
            <w:shd w:val="pct10" w:color="auto" w:fill="auto"/>
          </w:tcPr>
          <w:p w14:paraId="572E3544" w14:textId="77777777" w:rsidR="00083A2B" w:rsidRDefault="00083A2B">
            <w:pPr>
              <w:pStyle w:val="TableStyle"/>
              <w:jc w:val="center"/>
            </w:pPr>
          </w:p>
        </w:tc>
        <w:tc>
          <w:tcPr>
            <w:tcW w:w="283" w:type="dxa"/>
            <w:tcBorders>
              <w:bottom w:val="single" w:sz="2" w:space="0" w:color="auto"/>
            </w:tcBorders>
            <w:shd w:val="pct10" w:color="auto" w:fill="auto"/>
          </w:tcPr>
          <w:p w14:paraId="22BE56C9" w14:textId="77777777" w:rsidR="00083A2B" w:rsidRDefault="00083A2B">
            <w:pPr>
              <w:pStyle w:val="TableStyle"/>
              <w:jc w:val="center"/>
            </w:pPr>
          </w:p>
        </w:tc>
        <w:tc>
          <w:tcPr>
            <w:tcW w:w="283" w:type="dxa"/>
            <w:tcBorders>
              <w:bottom w:val="single" w:sz="2" w:space="0" w:color="auto"/>
            </w:tcBorders>
            <w:shd w:val="pct10" w:color="auto" w:fill="auto"/>
          </w:tcPr>
          <w:p w14:paraId="7B1411C4" w14:textId="77777777" w:rsidR="00083A2B" w:rsidRDefault="00083A2B">
            <w:pPr>
              <w:pStyle w:val="TableStyle"/>
              <w:jc w:val="center"/>
            </w:pPr>
          </w:p>
        </w:tc>
        <w:tc>
          <w:tcPr>
            <w:tcW w:w="283" w:type="dxa"/>
            <w:tcBorders>
              <w:bottom w:val="single" w:sz="2" w:space="0" w:color="auto"/>
            </w:tcBorders>
            <w:shd w:val="pct10" w:color="auto" w:fill="auto"/>
          </w:tcPr>
          <w:p w14:paraId="4BFA879C" w14:textId="77777777" w:rsidR="00083A2B" w:rsidRDefault="00083A2B">
            <w:pPr>
              <w:pStyle w:val="TableStyle"/>
              <w:jc w:val="center"/>
            </w:pPr>
          </w:p>
        </w:tc>
        <w:tc>
          <w:tcPr>
            <w:tcW w:w="283" w:type="dxa"/>
            <w:tcBorders>
              <w:bottom w:val="single" w:sz="2" w:space="0" w:color="auto"/>
            </w:tcBorders>
            <w:shd w:val="pct10" w:color="auto" w:fill="auto"/>
          </w:tcPr>
          <w:p w14:paraId="65314BCE" w14:textId="77777777" w:rsidR="00083A2B" w:rsidRDefault="00083A2B">
            <w:pPr>
              <w:pStyle w:val="TableStyle"/>
              <w:jc w:val="center"/>
            </w:pPr>
          </w:p>
        </w:tc>
        <w:tc>
          <w:tcPr>
            <w:tcW w:w="1945" w:type="dxa"/>
            <w:tcBorders>
              <w:bottom w:val="single" w:sz="2" w:space="0" w:color="auto"/>
            </w:tcBorders>
            <w:shd w:val="pct10" w:color="auto" w:fill="auto"/>
          </w:tcPr>
          <w:p w14:paraId="2F35F966" w14:textId="77777777" w:rsidR="00083A2B" w:rsidRDefault="00083A2B">
            <w:pPr>
              <w:pStyle w:val="TableStyle"/>
              <w:jc w:val="center"/>
            </w:pPr>
          </w:p>
        </w:tc>
      </w:tr>
      <w:tr w:rsidR="00083A2B" w14:paraId="4C8066D0" w14:textId="77777777">
        <w:trPr>
          <w:cantSplit/>
        </w:trPr>
        <w:tc>
          <w:tcPr>
            <w:tcW w:w="624" w:type="dxa"/>
          </w:tcPr>
          <w:p w14:paraId="52754031" w14:textId="77777777" w:rsidR="00083A2B" w:rsidRDefault="00083A2B">
            <w:pPr>
              <w:pStyle w:val="TableStyle"/>
              <w:jc w:val="center"/>
            </w:pPr>
          </w:p>
        </w:tc>
        <w:tc>
          <w:tcPr>
            <w:tcW w:w="2035" w:type="dxa"/>
          </w:tcPr>
          <w:p w14:paraId="772C6EA4" w14:textId="77777777" w:rsidR="00083A2B" w:rsidRDefault="00083A2B">
            <w:pPr>
              <w:pStyle w:val="TableStyle"/>
            </w:pPr>
          </w:p>
        </w:tc>
        <w:tc>
          <w:tcPr>
            <w:tcW w:w="595" w:type="dxa"/>
          </w:tcPr>
          <w:p w14:paraId="7E9D776B" w14:textId="77777777" w:rsidR="00083A2B" w:rsidRDefault="00083A2B">
            <w:pPr>
              <w:pStyle w:val="TableStyle"/>
            </w:pPr>
          </w:p>
        </w:tc>
        <w:tc>
          <w:tcPr>
            <w:tcW w:w="1570" w:type="dxa"/>
          </w:tcPr>
          <w:p w14:paraId="79FB4F29" w14:textId="77777777" w:rsidR="00083A2B" w:rsidRDefault="00083A2B">
            <w:pPr>
              <w:pStyle w:val="TableStyle"/>
            </w:pPr>
          </w:p>
        </w:tc>
        <w:tc>
          <w:tcPr>
            <w:tcW w:w="283" w:type="dxa"/>
          </w:tcPr>
          <w:p w14:paraId="3918CB82" w14:textId="77777777" w:rsidR="00083A2B" w:rsidRDefault="00083A2B">
            <w:pPr>
              <w:pStyle w:val="TableStyle"/>
              <w:jc w:val="center"/>
            </w:pPr>
          </w:p>
        </w:tc>
        <w:tc>
          <w:tcPr>
            <w:tcW w:w="283" w:type="dxa"/>
          </w:tcPr>
          <w:p w14:paraId="07441E8F" w14:textId="77777777" w:rsidR="00083A2B" w:rsidRDefault="00083A2B">
            <w:pPr>
              <w:pStyle w:val="TableStyle"/>
              <w:jc w:val="center"/>
            </w:pPr>
          </w:p>
        </w:tc>
        <w:tc>
          <w:tcPr>
            <w:tcW w:w="283" w:type="dxa"/>
          </w:tcPr>
          <w:p w14:paraId="5B550FBE" w14:textId="77777777" w:rsidR="00083A2B" w:rsidRDefault="007C4FE9">
            <w:pPr>
              <w:pStyle w:val="TableStyle"/>
              <w:jc w:val="center"/>
            </w:pPr>
            <w:r>
              <w:rPr>
                <w:noProof/>
              </w:rPr>
              <w:t>1</w:t>
            </w:r>
          </w:p>
        </w:tc>
        <w:tc>
          <w:tcPr>
            <w:tcW w:w="283" w:type="dxa"/>
          </w:tcPr>
          <w:p w14:paraId="6949C3EA" w14:textId="77777777" w:rsidR="00083A2B" w:rsidRDefault="00083A2B">
            <w:pPr>
              <w:pStyle w:val="TableStyle"/>
              <w:jc w:val="center"/>
            </w:pPr>
          </w:p>
        </w:tc>
        <w:tc>
          <w:tcPr>
            <w:tcW w:w="283" w:type="dxa"/>
          </w:tcPr>
          <w:p w14:paraId="4DEDC452" w14:textId="77777777" w:rsidR="00083A2B" w:rsidRDefault="00083A2B">
            <w:pPr>
              <w:pStyle w:val="TableStyle"/>
              <w:jc w:val="center"/>
            </w:pPr>
          </w:p>
        </w:tc>
        <w:tc>
          <w:tcPr>
            <w:tcW w:w="283" w:type="dxa"/>
          </w:tcPr>
          <w:p w14:paraId="35914F3D" w14:textId="77777777" w:rsidR="00083A2B" w:rsidRDefault="00083A2B">
            <w:pPr>
              <w:pStyle w:val="TableStyle"/>
              <w:jc w:val="center"/>
            </w:pPr>
          </w:p>
        </w:tc>
        <w:tc>
          <w:tcPr>
            <w:tcW w:w="283" w:type="dxa"/>
          </w:tcPr>
          <w:p w14:paraId="22999BA6" w14:textId="77777777" w:rsidR="00083A2B" w:rsidRDefault="00083A2B">
            <w:pPr>
              <w:pStyle w:val="TableStyle"/>
              <w:jc w:val="center"/>
            </w:pPr>
          </w:p>
        </w:tc>
        <w:tc>
          <w:tcPr>
            <w:tcW w:w="283" w:type="dxa"/>
          </w:tcPr>
          <w:p w14:paraId="79F4E387" w14:textId="77777777" w:rsidR="00083A2B" w:rsidRDefault="00083A2B">
            <w:pPr>
              <w:pStyle w:val="TableStyle"/>
              <w:jc w:val="center"/>
            </w:pPr>
          </w:p>
        </w:tc>
        <w:tc>
          <w:tcPr>
            <w:tcW w:w="1945" w:type="dxa"/>
          </w:tcPr>
          <w:p w14:paraId="42C9A309" w14:textId="77777777" w:rsidR="00083A2B" w:rsidRDefault="007C4FE9">
            <w:pPr>
              <w:pStyle w:val="TableStyle"/>
            </w:pPr>
            <w:r>
              <w:rPr>
                <w:noProof/>
              </w:rPr>
              <w:t>Effective from Settlement Date {EACDC}</w:t>
            </w:r>
          </w:p>
        </w:tc>
      </w:tr>
    </w:tbl>
    <w:p w14:paraId="74F50B88"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549E3F6" w14:textId="77777777">
        <w:trPr>
          <w:cantSplit/>
        </w:trPr>
        <w:tc>
          <w:tcPr>
            <w:tcW w:w="624" w:type="dxa"/>
            <w:tcBorders>
              <w:bottom w:val="single" w:sz="2" w:space="0" w:color="auto"/>
            </w:tcBorders>
            <w:shd w:val="pct10" w:color="auto" w:fill="auto"/>
          </w:tcPr>
          <w:p w14:paraId="77C855AA" w14:textId="77777777" w:rsidR="00083A2B" w:rsidRDefault="007C4FE9">
            <w:pPr>
              <w:pStyle w:val="TableStyle"/>
              <w:jc w:val="center"/>
            </w:pPr>
            <w:r>
              <w:rPr>
                <w:noProof/>
              </w:rPr>
              <w:lastRenderedPageBreak/>
              <w:t>305</w:t>
            </w:r>
          </w:p>
        </w:tc>
        <w:tc>
          <w:tcPr>
            <w:tcW w:w="2035" w:type="dxa"/>
            <w:tcBorders>
              <w:bottom w:val="single" w:sz="2" w:space="0" w:color="auto"/>
            </w:tcBorders>
            <w:shd w:val="pct10" w:color="auto" w:fill="auto"/>
          </w:tcPr>
          <w:p w14:paraId="5B8B654D" w14:textId="77777777" w:rsidR="00083A2B" w:rsidRDefault="007C4FE9">
            <w:pPr>
              <w:pStyle w:val="TableStyle"/>
            </w:pPr>
            <w:r>
              <w:rPr>
                <w:noProof/>
              </w:rPr>
              <w:t>EACs</w:t>
            </w:r>
          </w:p>
        </w:tc>
        <w:tc>
          <w:tcPr>
            <w:tcW w:w="595" w:type="dxa"/>
            <w:tcBorders>
              <w:bottom w:val="single" w:sz="2" w:space="0" w:color="auto"/>
            </w:tcBorders>
            <w:shd w:val="pct10" w:color="auto" w:fill="auto"/>
          </w:tcPr>
          <w:p w14:paraId="0DBA0F45" w14:textId="77777777" w:rsidR="00083A2B" w:rsidRDefault="007C4FE9">
            <w:pPr>
              <w:pStyle w:val="TableStyle"/>
            </w:pPr>
            <w:r>
              <w:rPr>
                <w:noProof/>
              </w:rPr>
              <w:t>1-*</w:t>
            </w:r>
          </w:p>
        </w:tc>
        <w:tc>
          <w:tcPr>
            <w:tcW w:w="1570" w:type="dxa"/>
            <w:tcBorders>
              <w:bottom w:val="single" w:sz="2" w:space="0" w:color="auto"/>
            </w:tcBorders>
            <w:shd w:val="pct10" w:color="auto" w:fill="auto"/>
          </w:tcPr>
          <w:p w14:paraId="35E88ACE" w14:textId="77777777" w:rsidR="00083A2B" w:rsidRDefault="00083A2B">
            <w:pPr>
              <w:pStyle w:val="TableStyle"/>
            </w:pPr>
          </w:p>
        </w:tc>
        <w:tc>
          <w:tcPr>
            <w:tcW w:w="283" w:type="dxa"/>
            <w:tcBorders>
              <w:bottom w:val="single" w:sz="2" w:space="0" w:color="auto"/>
            </w:tcBorders>
            <w:shd w:val="pct10" w:color="auto" w:fill="auto"/>
          </w:tcPr>
          <w:p w14:paraId="3521D847" w14:textId="77777777" w:rsidR="00083A2B" w:rsidRDefault="00083A2B">
            <w:pPr>
              <w:pStyle w:val="TableStyle"/>
              <w:jc w:val="center"/>
            </w:pPr>
          </w:p>
        </w:tc>
        <w:tc>
          <w:tcPr>
            <w:tcW w:w="283" w:type="dxa"/>
            <w:tcBorders>
              <w:bottom w:val="single" w:sz="2" w:space="0" w:color="auto"/>
            </w:tcBorders>
            <w:shd w:val="pct10" w:color="auto" w:fill="auto"/>
          </w:tcPr>
          <w:p w14:paraId="6E72F4A8" w14:textId="77777777" w:rsidR="00083A2B" w:rsidRDefault="00083A2B">
            <w:pPr>
              <w:pStyle w:val="TableStyle"/>
              <w:jc w:val="center"/>
            </w:pPr>
          </w:p>
        </w:tc>
        <w:tc>
          <w:tcPr>
            <w:tcW w:w="283" w:type="dxa"/>
            <w:tcBorders>
              <w:bottom w:val="single" w:sz="2" w:space="0" w:color="auto"/>
            </w:tcBorders>
            <w:shd w:val="pct10" w:color="auto" w:fill="auto"/>
          </w:tcPr>
          <w:p w14:paraId="4B20BB34"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1BAA291" w14:textId="77777777" w:rsidR="00083A2B" w:rsidRDefault="00083A2B">
            <w:pPr>
              <w:pStyle w:val="TableStyle"/>
              <w:jc w:val="center"/>
            </w:pPr>
          </w:p>
        </w:tc>
        <w:tc>
          <w:tcPr>
            <w:tcW w:w="283" w:type="dxa"/>
            <w:tcBorders>
              <w:bottom w:val="single" w:sz="2" w:space="0" w:color="auto"/>
            </w:tcBorders>
            <w:shd w:val="pct10" w:color="auto" w:fill="auto"/>
          </w:tcPr>
          <w:p w14:paraId="2FFB6500" w14:textId="77777777" w:rsidR="00083A2B" w:rsidRDefault="00083A2B">
            <w:pPr>
              <w:pStyle w:val="TableStyle"/>
              <w:jc w:val="center"/>
            </w:pPr>
          </w:p>
        </w:tc>
        <w:tc>
          <w:tcPr>
            <w:tcW w:w="283" w:type="dxa"/>
            <w:tcBorders>
              <w:bottom w:val="single" w:sz="2" w:space="0" w:color="auto"/>
            </w:tcBorders>
            <w:shd w:val="pct10" w:color="auto" w:fill="auto"/>
          </w:tcPr>
          <w:p w14:paraId="5A5E800C" w14:textId="77777777" w:rsidR="00083A2B" w:rsidRDefault="00083A2B">
            <w:pPr>
              <w:pStyle w:val="TableStyle"/>
              <w:jc w:val="center"/>
            </w:pPr>
          </w:p>
        </w:tc>
        <w:tc>
          <w:tcPr>
            <w:tcW w:w="283" w:type="dxa"/>
            <w:tcBorders>
              <w:bottom w:val="single" w:sz="2" w:space="0" w:color="auto"/>
            </w:tcBorders>
            <w:shd w:val="pct10" w:color="auto" w:fill="auto"/>
          </w:tcPr>
          <w:p w14:paraId="76633E66" w14:textId="77777777" w:rsidR="00083A2B" w:rsidRDefault="00083A2B">
            <w:pPr>
              <w:pStyle w:val="TableStyle"/>
              <w:jc w:val="center"/>
            </w:pPr>
          </w:p>
        </w:tc>
        <w:tc>
          <w:tcPr>
            <w:tcW w:w="283" w:type="dxa"/>
            <w:tcBorders>
              <w:bottom w:val="single" w:sz="2" w:space="0" w:color="auto"/>
            </w:tcBorders>
            <w:shd w:val="pct10" w:color="auto" w:fill="auto"/>
          </w:tcPr>
          <w:p w14:paraId="585DBA6D" w14:textId="77777777" w:rsidR="00083A2B" w:rsidRDefault="00083A2B">
            <w:pPr>
              <w:pStyle w:val="TableStyle"/>
              <w:jc w:val="center"/>
            </w:pPr>
          </w:p>
        </w:tc>
        <w:tc>
          <w:tcPr>
            <w:tcW w:w="1945" w:type="dxa"/>
            <w:tcBorders>
              <w:bottom w:val="single" w:sz="2" w:space="0" w:color="auto"/>
            </w:tcBorders>
            <w:shd w:val="pct10" w:color="auto" w:fill="auto"/>
          </w:tcPr>
          <w:p w14:paraId="1EC5CCAE" w14:textId="77777777" w:rsidR="00083A2B" w:rsidRDefault="00083A2B">
            <w:pPr>
              <w:pStyle w:val="TableStyle"/>
              <w:jc w:val="center"/>
            </w:pPr>
          </w:p>
        </w:tc>
      </w:tr>
      <w:tr w:rsidR="00083A2B" w14:paraId="7B80DF89" w14:textId="77777777">
        <w:trPr>
          <w:cantSplit/>
        </w:trPr>
        <w:tc>
          <w:tcPr>
            <w:tcW w:w="624" w:type="dxa"/>
          </w:tcPr>
          <w:p w14:paraId="1EBB296A" w14:textId="77777777" w:rsidR="00083A2B" w:rsidRDefault="00083A2B">
            <w:pPr>
              <w:pStyle w:val="TableStyle"/>
              <w:jc w:val="center"/>
            </w:pPr>
          </w:p>
        </w:tc>
        <w:tc>
          <w:tcPr>
            <w:tcW w:w="2035" w:type="dxa"/>
          </w:tcPr>
          <w:p w14:paraId="0D308135" w14:textId="77777777" w:rsidR="00083A2B" w:rsidRDefault="00083A2B">
            <w:pPr>
              <w:pStyle w:val="TableStyle"/>
            </w:pPr>
          </w:p>
        </w:tc>
        <w:tc>
          <w:tcPr>
            <w:tcW w:w="595" w:type="dxa"/>
          </w:tcPr>
          <w:p w14:paraId="18D97C7D" w14:textId="77777777" w:rsidR="00083A2B" w:rsidRDefault="00083A2B">
            <w:pPr>
              <w:pStyle w:val="TableStyle"/>
            </w:pPr>
          </w:p>
        </w:tc>
        <w:tc>
          <w:tcPr>
            <w:tcW w:w="1570" w:type="dxa"/>
          </w:tcPr>
          <w:p w14:paraId="6A897DA8" w14:textId="77777777" w:rsidR="00083A2B" w:rsidRDefault="00083A2B">
            <w:pPr>
              <w:pStyle w:val="TableStyle"/>
            </w:pPr>
          </w:p>
        </w:tc>
        <w:tc>
          <w:tcPr>
            <w:tcW w:w="283" w:type="dxa"/>
          </w:tcPr>
          <w:p w14:paraId="37A6835A" w14:textId="77777777" w:rsidR="00083A2B" w:rsidRDefault="00083A2B">
            <w:pPr>
              <w:pStyle w:val="TableStyle"/>
              <w:jc w:val="center"/>
            </w:pPr>
          </w:p>
        </w:tc>
        <w:tc>
          <w:tcPr>
            <w:tcW w:w="283" w:type="dxa"/>
          </w:tcPr>
          <w:p w14:paraId="0A09EE10" w14:textId="77777777" w:rsidR="00083A2B" w:rsidRDefault="00083A2B">
            <w:pPr>
              <w:pStyle w:val="TableStyle"/>
              <w:jc w:val="center"/>
            </w:pPr>
          </w:p>
        </w:tc>
        <w:tc>
          <w:tcPr>
            <w:tcW w:w="283" w:type="dxa"/>
          </w:tcPr>
          <w:p w14:paraId="39FE9189" w14:textId="77777777" w:rsidR="00083A2B" w:rsidRDefault="00083A2B">
            <w:pPr>
              <w:pStyle w:val="TableStyle"/>
              <w:jc w:val="center"/>
            </w:pPr>
          </w:p>
        </w:tc>
        <w:tc>
          <w:tcPr>
            <w:tcW w:w="283" w:type="dxa"/>
          </w:tcPr>
          <w:p w14:paraId="762217AC" w14:textId="77777777" w:rsidR="00083A2B" w:rsidRDefault="007C4FE9">
            <w:pPr>
              <w:pStyle w:val="TableStyle"/>
              <w:jc w:val="center"/>
            </w:pPr>
            <w:r>
              <w:rPr>
                <w:noProof/>
              </w:rPr>
              <w:t>1</w:t>
            </w:r>
          </w:p>
        </w:tc>
        <w:tc>
          <w:tcPr>
            <w:tcW w:w="283" w:type="dxa"/>
          </w:tcPr>
          <w:p w14:paraId="14F318B3" w14:textId="77777777" w:rsidR="00083A2B" w:rsidRDefault="00083A2B">
            <w:pPr>
              <w:pStyle w:val="TableStyle"/>
              <w:jc w:val="center"/>
            </w:pPr>
          </w:p>
        </w:tc>
        <w:tc>
          <w:tcPr>
            <w:tcW w:w="283" w:type="dxa"/>
          </w:tcPr>
          <w:p w14:paraId="4D073E34" w14:textId="77777777" w:rsidR="00083A2B" w:rsidRDefault="00083A2B">
            <w:pPr>
              <w:pStyle w:val="TableStyle"/>
              <w:jc w:val="center"/>
            </w:pPr>
          </w:p>
        </w:tc>
        <w:tc>
          <w:tcPr>
            <w:tcW w:w="283" w:type="dxa"/>
          </w:tcPr>
          <w:p w14:paraId="29EA2D0E" w14:textId="77777777" w:rsidR="00083A2B" w:rsidRDefault="00083A2B">
            <w:pPr>
              <w:pStyle w:val="TableStyle"/>
              <w:jc w:val="center"/>
            </w:pPr>
          </w:p>
        </w:tc>
        <w:tc>
          <w:tcPr>
            <w:tcW w:w="283" w:type="dxa"/>
          </w:tcPr>
          <w:p w14:paraId="17CF3599" w14:textId="77777777" w:rsidR="00083A2B" w:rsidRDefault="00083A2B">
            <w:pPr>
              <w:pStyle w:val="TableStyle"/>
              <w:jc w:val="center"/>
            </w:pPr>
          </w:p>
        </w:tc>
        <w:tc>
          <w:tcPr>
            <w:tcW w:w="1945" w:type="dxa"/>
          </w:tcPr>
          <w:p w14:paraId="0347FB50" w14:textId="77777777" w:rsidR="00083A2B" w:rsidRDefault="007C4FE9">
            <w:pPr>
              <w:pStyle w:val="TableStyle"/>
            </w:pPr>
            <w:r>
              <w:rPr>
                <w:noProof/>
              </w:rPr>
              <w:t>Time Pattern Regime</w:t>
            </w:r>
          </w:p>
        </w:tc>
      </w:tr>
      <w:tr w:rsidR="00083A2B" w14:paraId="0E956ACC" w14:textId="77777777">
        <w:trPr>
          <w:cantSplit/>
        </w:trPr>
        <w:tc>
          <w:tcPr>
            <w:tcW w:w="624" w:type="dxa"/>
          </w:tcPr>
          <w:p w14:paraId="1A0C82CF" w14:textId="77777777" w:rsidR="00083A2B" w:rsidRDefault="00083A2B">
            <w:pPr>
              <w:pStyle w:val="TableStyle"/>
              <w:jc w:val="center"/>
            </w:pPr>
          </w:p>
        </w:tc>
        <w:tc>
          <w:tcPr>
            <w:tcW w:w="2035" w:type="dxa"/>
          </w:tcPr>
          <w:p w14:paraId="6D03094D" w14:textId="77777777" w:rsidR="00083A2B" w:rsidRDefault="00083A2B">
            <w:pPr>
              <w:pStyle w:val="TableStyle"/>
            </w:pPr>
          </w:p>
        </w:tc>
        <w:tc>
          <w:tcPr>
            <w:tcW w:w="595" w:type="dxa"/>
          </w:tcPr>
          <w:p w14:paraId="2888C177" w14:textId="77777777" w:rsidR="00083A2B" w:rsidRDefault="00083A2B">
            <w:pPr>
              <w:pStyle w:val="TableStyle"/>
            </w:pPr>
          </w:p>
        </w:tc>
        <w:tc>
          <w:tcPr>
            <w:tcW w:w="1570" w:type="dxa"/>
          </w:tcPr>
          <w:p w14:paraId="2172BAB0" w14:textId="77777777" w:rsidR="00083A2B" w:rsidRDefault="00083A2B">
            <w:pPr>
              <w:pStyle w:val="TableStyle"/>
            </w:pPr>
          </w:p>
        </w:tc>
        <w:tc>
          <w:tcPr>
            <w:tcW w:w="283" w:type="dxa"/>
          </w:tcPr>
          <w:p w14:paraId="4970BE37" w14:textId="77777777" w:rsidR="00083A2B" w:rsidRDefault="00083A2B">
            <w:pPr>
              <w:pStyle w:val="TableStyle"/>
              <w:jc w:val="center"/>
            </w:pPr>
          </w:p>
        </w:tc>
        <w:tc>
          <w:tcPr>
            <w:tcW w:w="283" w:type="dxa"/>
          </w:tcPr>
          <w:p w14:paraId="053E1A60" w14:textId="77777777" w:rsidR="00083A2B" w:rsidRDefault="00083A2B">
            <w:pPr>
              <w:pStyle w:val="TableStyle"/>
              <w:jc w:val="center"/>
            </w:pPr>
          </w:p>
        </w:tc>
        <w:tc>
          <w:tcPr>
            <w:tcW w:w="283" w:type="dxa"/>
          </w:tcPr>
          <w:p w14:paraId="3A8698E9" w14:textId="77777777" w:rsidR="00083A2B" w:rsidRDefault="00083A2B">
            <w:pPr>
              <w:pStyle w:val="TableStyle"/>
              <w:jc w:val="center"/>
            </w:pPr>
          </w:p>
        </w:tc>
        <w:tc>
          <w:tcPr>
            <w:tcW w:w="283" w:type="dxa"/>
          </w:tcPr>
          <w:p w14:paraId="58A4F9C9" w14:textId="77777777" w:rsidR="00083A2B" w:rsidRDefault="007C4FE9">
            <w:pPr>
              <w:pStyle w:val="TableStyle"/>
              <w:jc w:val="center"/>
            </w:pPr>
            <w:r>
              <w:rPr>
                <w:noProof/>
              </w:rPr>
              <w:t>1</w:t>
            </w:r>
          </w:p>
        </w:tc>
        <w:tc>
          <w:tcPr>
            <w:tcW w:w="283" w:type="dxa"/>
          </w:tcPr>
          <w:p w14:paraId="4C0F7760" w14:textId="77777777" w:rsidR="00083A2B" w:rsidRDefault="00083A2B">
            <w:pPr>
              <w:pStyle w:val="TableStyle"/>
              <w:jc w:val="center"/>
            </w:pPr>
          </w:p>
        </w:tc>
        <w:tc>
          <w:tcPr>
            <w:tcW w:w="283" w:type="dxa"/>
          </w:tcPr>
          <w:p w14:paraId="0863722C" w14:textId="77777777" w:rsidR="00083A2B" w:rsidRDefault="00083A2B">
            <w:pPr>
              <w:pStyle w:val="TableStyle"/>
              <w:jc w:val="center"/>
            </w:pPr>
          </w:p>
        </w:tc>
        <w:tc>
          <w:tcPr>
            <w:tcW w:w="283" w:type="dxa"/>
          </w:tcPr>
          <w:p w14:paraId="6A1FC2B8" w14:textId="77777777" w:rsidR="00083A2B" w:rsidRDefault="00083A2B">
            <w:pPr>
              <w:pStyle w:val="TableStyle"/>
              <w:jc w:val="center"/>
            </w:pPr>
          </w:p>
        </w:tc>
        <w:tc>
          <w:tcPr>
            <w:tcW w:w="283" w:type="dxa"/>
          </w:tcPr>
          <w:p w14:paraId="5F7E0AA6" w14:textId="77777777" w:rsidR="00083A2B" w:rsidRDefault="00083A2B">
            <w:pPr>
              <w:pStyle w:val="TableStyle"/>
              <w:jc w:val="center"/>
            </w:pPr>
          </w:p>
        </w:tc>
        <w:tc>
          <w:tcPr>
            <w:tcW w:w="1945" w:type="dxa"/>
          </w:tcPr>
          <w:p w14:paraId="016B5B2C" w14:textId="77777777" w:rsidR="00083A2B" w:rsidRDefault="007C4FE9">
            <w:pPr>
              <w:pStyle w:val="TableStyle"/>
            </w:pPr>
            <w:r>
              <w:rPr>
                <w:noProof/>
              </w:rPr>
              <w:t>Estimated Annual Consumption</w:t>
            </w:r>
          </w:p>
        </w:tc>
      </w:tr>
    </w:tbl>
    <w:p w14:paraId="152ED65A"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429DAF5" w14:textId="77777777">
        <w:trPr>
          <w:cantSplit/>
        </w:trPr>
        <w:tc>
          <w:tcPr>
            <w:tcW w:w="624" w:type="dxa"/>
            <w:tcBorders>
              <w:bottom w:val="single" w:sz="2" w:space="0" w:color="auto"/>
            </w:tcBorders>
            <w:shd w:val="pct10" w:color="auto" w:fill="auto"/>
          </w:tcPr>
          <w:p w14:paraId="40E1E930" w14:textId="77777777" w:rsidR="00083A2B" w:rsidRDefault="007C4FE9">
            <w:pPr>
              <w:pStyle w:val="TableStyle"/>
              <w:jc w:val="center"/>
            </w:pPr>
            <w:r>
              <w:rPr>
                <w:noProof/>
              </w:rPr>
              <w:t>306</w:t>
            </w:r>
          </w:p>
        </w:tc>
        <w:tc>
          <w:tcPr>
            <w:tcW w:w="2035" w:type="dxa"/>
            <w:tcBorders>
              <w:bottom w:val="single" w:sz="2" w:space="0" w:color="auto"/>
            </w:tcBorders>
            <w:shd w:val="pct10" w:color="auto" w:fill="auto"/>
          </w:tcPr>
          <w:p w14:paraId="35BBB842" w14:textId="77777777" w:rsidR="00083A2B" w:rsidRDefault="007C4FE9">
            <w:pPr>
              <w:pStyle w:val="TableStyle"/>
            </w:pPr>
            <w:r>
              <w:rPr>
                <w:noProof/>
              </w:rPr>
              <w:t>SSC</w:t>
            </w:r>
          </w:p>
        </w:tc>
        <w:tc>
          <w:tcPr>
            <w:tcW w:w="595" w:type="dxa"/>
            <w:tcBorders>
              <w:bottom w:val="single" w:sz="2" w:space="0" w:color="auto"/>
            </w:tcBorders>
            <w:shd w:val="pct10" w:color="auto" w:fill="auto"/>
          </w:tcPr>
          <w:p w14:paraId="7D9887A7" w14:textId="77777777" w:rsidR="00083A2B" w:rsidRDefault="007C4FE9">
            <w:pPr>
              <w:pStyle w:val="TableStyle"/>
            </w:pPr>
            <w:r>
              <w:rPr>
                <w:noProof/>
              </w:rPr>
              <w:t>1-*</w:t>
            </w:r>
          </w:p>
        </w:tc>
        <w:tc>
          <w:tcPr>
            <w:tcW w:w="1570" w:type="dxa"/>
            <w:tcBorders>
              <w:bottom w:val="single" w:sz="2" w:space="0" w:color="auto"/>
            </w:tcBorders>
            <w:shd w:val="pct10" w:color="auto" w:fill="auto"/>
          </w:tcPr>
          <w:p w14:paraId="5F98FD0A" w14:textId="77777777" w:rsidR="00083A2B" w:rsidRDefault="00083A2B">
            <w:pPr>
              <w:pStyle w:val="TableStyle"/>
            </w:pPr>
          </w:p>
        </w:tc>
        <w:tc>
          <w:tcPr>
            <w:tcW w:w="283" w:type="dxa"/>
            <w:tcBorders>
              <w:bottom w:val="single" w:sz="2" w:space="0" w:color="auto"/>
            </w:tcBorders>
            <w:shd w:val="pct10" w:color="auto" w:fill="auto"/>
          </w:tcPr>
          <w:p w14:paraId="0B304DB7" w14:textId="77777777" w:rsidR="00083A2B" w:rsidRDefault="00083A2B">
            <w:pPr>
              <w:pStyle w:val="TableStyle"/>
              <w:jc w:val="center"/>
            </w:pPr>
          </w:p>
        </w:tc>
        <w:tc>
          <w:tcPr>
            <w:tcW w:w="283" w:type="dxa"/>
            <w:tcBorders>
              <w:bottom w:val="single" w:sz="2" w:space="0" w:color="auto"/>
            </w:tcBorders>
            <w:shd w:val="pct10" w:color="auto" w:fill="auto"/>
          </w:tcPr>
          <w:p w14:paraId="57221A3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2551E7A" w14:textId="77777777" w:rsidR="00083A2B" w:rsidRDefault="00083A2B">
            <w:pPr>
              <w:pStyle w:val="TableStyle"/>
              <w:jc w:val="center"/>
            </w:pPr>
          </w:p>
        </w:tc>
        <w:tc>
          <w:tcPr>
            <w:tcW w:w="283" w:type="dxa"/>
            <w:tcBorders>
              <w:bottom w:val="single" w:sz="2" w:space="0" w:color="auto"/>
            </w:tcBorders>
            <w:shd w:val="pct10" w:color="auto" w:fill="auto"/>
          </w:tcPr>
          <w:p w14:paraId="267F0E61" w14:textId="77777777" w:rsidR="00083A2B" w:rsidRDefault="00083A2B">
            <w:pPr>
              <w:pStyle w:val="TableStyle"/>
              <w:jc w:val="center"/>
            </w:pPr>
          </w:p>
        </w:tc>
        <w:tc>
          <w:tcPr>
            <w:tcW w:w="283" w:type="dxa"/>
            <w:tcBorders>
              <w:bottom w:val="single" w:sz="2" w:space="0" w:color="auto"/>
            </w:tcBorders>
            <w:shd w:val="pct10" w:color="auto" w:fill="auto"/>
          </w:tcPr>
          <w:p w14:paraId="735773D4" w14:textId="77777777" w:rsidR="00083A2B" w:rsidRDefault="00083A2B">
            <w:pPr>
              <w:pStyle w:val="TableStyle"/>
              <w:jc w:val="center"/>
            </w:pPr>
          </w:p>
        </w:tc>
        <w:tc>
          <w:tcPr>
            <w:tcW w:w="283" w:type="dxa"/>
            <w:tcBorders>
              <w:bottom w:val="single" w:sz="2" w:space="0" w:color="auto"/>
            </w:tcBorders>
            <w:shd w:val="pct10" w:color="auto" w:fill="auto"/>
          </w:tcPr>
          <w:p w14:paraId="7D038EFD" w14:textId="77777777" w:rsidR="00083A2B" w:rsidRDefault="00083A2B">
            <w:pPr>
              <w:pStyle w:val="TableStyle"/>
              <w:jc w:val="center"/>
            </w:pPr>
          </w:p>
        </w:tc>
        <w:tc>
          <w:tcPr>
            <w:tcW w:w="283" w:type="dxa"/>
            <w:tcBorders>
              <w:bottom w:val="single" w:sz="2" w:space="0" w:color="auto"/>
            </w:tcBorders>
            <w:shd w:val="pct10" w:color="auto" w:fill="auto"/>
          </w:tcPr>
          <w:p w14:paraId="0C916D3C" w14:textId="77777777" w:rsidR="00083A2B" w:rsidRDefault="00083A2B">
            <w:pPr>
              <w:pStyle w:val="TableStyle"/>
              <w:jc w:val="center"/>
            </w:pPr>
          </w:p>
        </w:tc>
        <w:tc>
          <w:tcPr>
            <w:tcW w:w="283" w:type="dxa"/>
            <w:tcBorders>
              <w:bottom w:val="single" w:sz="2" w:space="0" w:color="auto"/>
            </w:tcBorders>
            <w:shd w:val="pct10" w:color="auto" w:fill="auto"/>
          </w:tcPr>
          <w:p w14:paraId="42184ADF" w14:textId="77777777" w:rsidR="00083A2B" w:rsidRDefault="00083A2B">
            <w:pPr>
              <w:pStyle w:val="TableStyle"/>
              <w:jc w:val="center"/>
            </w:pPr>
          </w:p>
        </w:tc>
        <w:tc>
          <w:tcPr>
            <w:tcW w:w="1945" w:type="dxa"/>
            <w:tcBorders>
              <w:bottom w:val="single" w:sz="2" w:space="0" w:color="auto"/>
            </w:tcBorders>
            <w:shd w:val="pct10" w:color="auto" w:fill="auto"/>
          </w:tcPr>
          <w:p w14:paraId="38FD3011" w14:textId="77777777" w:rsidR="00083A2B" w:rsidRDefault="00083A2B">
            <w:pPr>
              <w:pStyle w:val="TableStyle"/>
              <w:jc w:val="center"/>
            </w:pPr>
          </w:p>
        </w:tc>
      </w:tr>
      <w:tr w:rsidR="00083A2B" w14:paraId="055945BC" w14:textId="77777777">
        <w:trPr>
          <w:cantSplit/>
        </w:trPr>
        <w:tc>
          <w:tcPr>
            <w:tcW w:w="624" w:type="dxa"/>
          </w:tcPr>
          <w:p w14:paraId="34C1E097" w14:textId="77777777" w:rsidR="00083A2B" w:rsidRDefault="00083A2B">
            <w:pPr>
              <w:pStyle w:val="TableStyle"/>
              <w:jc w:val="center"/>
            </w:pPr>
          </w:p>
        </w:tc>
        <w:tc>
          <w:tcPr>
            <w:tcW w:w="2035" w:type="dxa"/>
          </w:tcPr>
          <w:p w14:paraId="0CD1D6CD" w14:textId="77777777" w:rsidR="00083A2B" w:rsidRDefault="00083A2B">
            <w:pPr>
              <w:pStyle w:val="TableStyle"/>
            </w:pPr>
          </w:p>
        </w:tc>
        <w:tc>
          <w:tcPr>
            <w:tcW w:w="595" w:type="dxa"/>
          </w:tcPr>
          <w:p w14:paraId="692A370F" w14:textId="77777777" w:rsidR="00083A2B" w:rsidRDefault="00083A2B">
            <w:pPr>
              <w:pStyle w:val="TableStyle"/>
            </w:pPr>
          </w:p>
        </w:tc>
        <w:tc>
          <w:tcPr>
            <w:tcW w:w="1570" w:type="dxa"/>
          </w:tcPr>
          <w:p w14:paraId="138F2A52" w14:textId="77777777" w:rsidR="00083A2B" w:rsidRDefault="00083A2B">
            <w:pPr>
              <w:pStyle w:val="TableStyle"/>
            </w:pPr>
          </w:p>
        </w:tc>
        <w:tc>
          <w:tcPr>
            <w:tcW w:w="283" w:type="dxa"/>
          </w:tcPr>
          <w:p w14:paraId="76574688" w14:textId="77777777" w:rsidR="00083A2B" w:rsidRDefault="00083A2B">
            <w:pPr>
              <w:pStyle w:val="TableStyle"/>
              <w:jc w:val="center"/>
            </w:pPr>
          </w:p>
        </w:tc>
        <w:tc>
          <w:tcPr>
            <w:tcW w:w="283" w:type="dxa"/>
          </w:tcPr>
          <w:p w14:paraId="0D39B8D5" w14:textId="77777777" w:rsidR="00083A2B" w:rsidRDefault="00083A2B">
            <w:pPr>
              <w:pStyle w:val="TableStyle"/>
              <w:jc w:val="center"/>
            </w:pPr>
          </w:p>
        </w:tc>
        <w:tc>
          <w:tcPr>
            <w:tcW w:w="283" w:type="dxa"/>
          </w:tcPr>
          <w:p w14:paraId="7A748CBB" w14:textId="77777777" w:rsidR="00083A2B" w:rsidRDefault="007C4FE9">
            <w:pPr>
              <w:pStyle w:val="TableStyle"/>
              <w:jc w:val="center"/>
            </w:pPr>
            <w:r>
              <w:rPr>
                <w:noProof/>
              </w:rPr>
              <w:t>1</w:t>
            </w:r>
          </w:p>
        </w:tc>
        <w:tc>
          <w:tcPr>
            <w:tcW w:w="283" w:type="dxa"/>
          </w:tcPr>
          <w:p w14:paraId="6447DB77" w14:textId="77777777" w:rsidR="00083A2B" w:rsidRDefault="00083A2B">
            <w:pPr>
              <w:pStyle w:val="TableStyle"/>
              <w:jc w:val="center"/>
            </w:pPr>
          </w:p>
        </w:tc>
        <w:tc>
          <w:tcPr>
            <w:tcW w:w="283" w:type="dxa"/>
          </w:tcPr>
          <w:p w14:paraId="33BB560C" w14:textId="77777777" w:rsidR="00083A2B" w:rsidRDefault="00083A2B">
            <w:pPr>
              <w:pStyle w:val="TableStyle"/>
              <w:jc w:val="center"/>
            </w:pPr>
          </w:p>
        </w:tc>
        <w:tc>
          <w:tcPr>
            <w:tcW w:w="283" w:type="dxa"/>
          </w:tcPr>
          <w:p w14:paraId="34E0E0D4" w14:textId="77777777" w:rsidR="00083A2B" w:rsidRDefault="00083A2B">
            <w:pPr>
              <w:pStyle w:val="TableStyle"/>
              <w:jc w:val="center"/>
            </w:pPr>
          </w:p>
        </w:tc>
        <w:tc>
          <w:tcPr>
            <w:tcW w:w="283" w:type="dxa"/>
          </w:tcPr>
          <w:p w14:paraId="321DF005" w14:textId="77777777" w:rsidR="00083A2B" w:rsidRDefault="00083A2B">
            <w:pPr>
              <w:pStyle w:val="TableStyle"/>
              <w:jc w:val="center"/>
            </w:pPr>
          </w:p>
        </w:tc>
        <w:tc>
          <w:tcPr>
            <w:tcW w:w="283" w:type="dxa"/>
          </w:tcPr>
          <w:p w14:paraId="418DC2D6" w14:textId="77777777" w:rsidR="00083A2B" w:rsidRDefault="00083A2B">
            <w:pPr>
              <w:pStyle w:val="TableStyle"/>
              <w:jc w:val="center"/>
            </w:pPr>
          </w:p>
        </w:tc>
        <w:tc>
          <w:tcPr>
            <w:tcW w:w="1945" w:type="dxa"/>
          </w:tcPr>
          <w:p w14:paraId="76786F78" w14:textId="77777777" w:rsidR="00083A2B" w:rsidRDefault="007C4FE9">
            <w:pPr>
              <w:pStyle w:val="TableStyle"/>
            </w:pPr>
            <w:r>
              <w:rPr>
                <w:noProof/>
              </w:rPr>
              <w:t>Standard Settlement Configuration Id</w:t>
            </w:r>
          </w:p>
        </w:tc>
      </w:tr>
      <w:tr w:rsidR="00083A2B" w14:paraId="23558375" w14:textId="77777777">
        <w:trPr>
          <w:cantSplit/>
        </w:trPr>
        <w:tc>
          <w:tcPr>
            <w:tcW w:w="624" w:type="dxa"/>
          </w:tcPr>
          <w:p w14:paraId="4CD4E994" w14:textId="77777777" w:rsidR="00083A2B" w:rsidRDefault="00083A2B">
            <w:pPr>
              <w:pStyle w:val="TableStyle"/>
              <w:jc w:val="center"/>
            </w:pPr>
          </w:p>
        </w:tc>
        <w:tc>
          <w:tcPr>
            <w:tcW w:w="2035" w:type="dxa"/>
          </w:tcPr>
          <w:p w14:paraId="1F11BA05" w14:textId="77777777" w:rsidR="00083A2B" w:rsidRDefault="00083A2B">
            <w:pPr>
              <w:pStyle w:val="TableStyle"/>
            </w:pPr>
          </w:p>
        </w:tc>
        <w:tc>
          <w:tcPr>
            <w:tcW w:w="595" w:type="dxa"/>
          </w:tcPr>
          <w:p w14:paraId="061A10D6" w14:textId="77777777" w:rsidR="00083A2B" w:rsidRDefault="00083A2B">
            <w:pPr>
              <w:pStyle w:val="TableStyle"/>
            </w:pPr>
          </w:p>
        </w:tc>
        <w:tc>
          <w:tcPr>
            <w:tcW w:w="1570" w:type="dxa"/>
          </w:tcPr>
          <w:p w14:paraId="31048C01" w14:textId="77777777" w:rsidR="00083A2B" w:rsidRDefault="00083A2B">
            <w:pPr>
              <w:pStyle w:val="TableStyle"/>
            </w:pPr>
          </w:p>
        </w:tc>
        <w:tc>
          <w:tcPr>
            <w:tcW w:w="283" w:type="dxa"/>
          </w:tcPr>
          <w:p w14:paraId="167BC6ED" w14:textId="77777777" w:rsidR="00083A2B" w:rsidRDefault="00083A2B">
            <w:pPr>
              <w:pStyle w:val="TableStyle"/>
              <w:jc w:val="center"/>
            </w:pPr>
          </w:p>
        </w:tc>
        <w:tc>
          <w:tcPr>
            <w:tcW w:w="283" w:type="dxa"/>
          </w:tcPr>
          <w:p w14:paraId="258B2D4B" w14:textId="77777777" w:rsidR="00083A2B" w:rsidRDefault="00083A2B">
            <w:pPr>
              <w:pStyle w:val="TableStyle"/>
              <w:jc w:val="center"/>
            </w:pPr>
          </w:p>
        </w:tc>
        <w:tc>
          <w:tcPr>
            <w:tcW w:w="283" w:type="dxa"/>
          </w:tcPr>
          <w:p w14:paraId="67555CC0" w14:textId="77777777" w:rsidR="00083A2B" w:rsidRDefault="007C4FE9">
            <w:pPr>
              <w:pStyle w:val="TableStyle"/>
              <w:jc w:val="center"/>
            </w:pPr>
            <w:r>
              <w:rPr>
                <w:noProof/>
              </w:rPr>
              <w:t>1</w:t>
            </w:r>
          </w:p>
        </w:tc>
        <w:tc>
          <w:tcPr>
            <w:tcW w:w="283" w:type="dxa"/>
          </w:tcPr>
          <w:p w14:paraId="50D42F08" w14:textId="77777777" w:rsidR="00083A2B" w:rsidRDefault="00083A2B">
            <w:pPr>
              <w:pStyle w:val="TableStyle"/>
              <w:jc w:val="center"/>
            </w:pPr>
          </w:p>
        </w:tc>
        <w:tc>
          <w:tcPr>
            <w:tcW w:w="283" w:type="dxa"/>
          </w:tcPr>
          <w:p w14:paraId="771D145A" w14:textId="77777777" w:rsidR="00083A2B" w:rsidRDefault="00083A2B">
            <w:pPr>
              <w:pStyle w:val="TableStyle"/>
              <w:jc w:val="center"/>
            </w:pPr>
          </w:p>
        </w:tc>
        <w:tc>
          <w:tcPr>
            <w:tcW w:w="283" w:type="dxa"/>
          </w:tcPr>
          <w:p w14:paraId="31A2C7B8" w14:textId="77777777" w:rsidR="00083A2B" w:rsidRDefault="00083A2B">
            <w:pPr>
              <w:pStyle w:val="TableStyle"/>
              <w:jc w:val="center"/>
            </w:pPr>
          </w:p>
        </w:tc>
        <w:tc>
          <w:tcPr>
            <w:tcW w:w="283" w:type="dxa"/>
          </w:tcPr>
          <w:p w14:paraId="4CD49D9B" w14:textId="77777777" w:rsidR="00083A2B" w:rsidRDefault="00083A2B">
            <w:pPr>
              <w:pStyle w:val="TableStyle"/>
              <w:jc w:val="center"/>
            </w:pPr>
          </w:p>
        </w:tc>
        <w:tc>
          <w:tcPr>
            <w:tcW w:w="283" w:type="dxa"/>
          </w:tcPr>
          <w:p w14:paraId="13AF3341" w14:textId="77777777" w:rsidR="00083A2B" w:rsidRDefault="00083A2B">
            <w:pPr>
              <w:pStyle w:val="TableStyle"/>
              <w:jc w:val="center"/>
            </w:pPr>
          </w:p>
        </w:tc>
        <w:tc>
          <w:tcPr>
            <w:tcW w:w="1945" w:type="dxa"/>
          </w:tcPr>
          <w:p w14:paraId="434E0653" w14:textId="77777777" w:rsidR="00083A2B" w:rsidRDefault="007C4FE9">
            <w:pPr>
              <w:pStyle w:val="TableStyle"/>
            </w:pPr>
            <w:r>
              <w:rPr>
                <w:noProof/>
              </w:rPr>
              <w:t>Effective from Settlement Date {SCDC}</w:t>
            </w:r>
          </w:p>
        </w:tc>
      </w:tr>
    </w:tbl>
    <w:p w14:paraId="22A0E92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26BEE90" w14:textId="77777777">
        <w:trPr>
          <w:cantSplit/>
        </w:trPr>
        <w:tc>
          <w:tcPr>
            <w:tcW w:w="624" w:type="dxa"/>
            <w:tcBorders>
              <w:bottom w:val="single" w:sz="2" w:space="0" w:color="auto"/>
            </w:tcBorders>
            <w:shd w:val="pct10" w:color="auto" w:fill="auto"/>
          </w:tcPr>
          <w:p w14:paraId="121D9294" w14:textId="77777777" w:rsidR="00083A2B" w:rsidRDefault="007C4FE9">
            <w:pPr>
              <w:pStyle w:val="TableStyle"/>
              <w:jc w:val="center"/>
            </w:pPr>
            <w:r>
              <w:rPr>
                <w:noProof/>
              </w:rPr>
              <w:t>307</w:t>
            </w:r>
          </w:p>
        </w:tc>
        <w:tc>
          <w:tcPr>
            <w:tcW w:w="2035" w:type="dxa"/>
            <w:tcBorders>
              <w:bottom w:val="single" w:sz="2" w:space="0" w:color="auto"/>
            </w:tcBorders>
            <w:shd w:val="pct10" w:color="auto" w:fill="auto"/>
          </w:tcPr>
          <w:p w14:paraId="138CF296" w14:textId="77777777" w:rsidR="00083A2B" w:rsidRDefault="007C4FE9">
            <w:pPr>
              <w:pStyle w:val="TableStyle"/>
            </w:pPr>
            <w:r>
              <w:rPr>
                <w:noProof/>
              </w:rPr>
              <w:t>Supplier and Effective Date</w:t>
            </w:r>
          </w:p>
        </w:tc>
        <w:tc>
          <w:tcPr>
            <w:tcW w:w="595" w:type="dxa"/>
            <w:tcBorders>
              <w:bottom w:val="single" w:sz="2" w:space="0" w:color="auto"/>
            </w:tcBorders>
            <w:shd w:val="pct10" w:color="auto" w:fill="auto"/>
          </w:tcPr>
          <w:p w14:paraId="21432E86" w14:textId="77777777" w:rsidR="00083A2B" w:rsidRDefault="007C4FE9">
            <w:pPr>
              <w:pStyle w:val="TableStyle"/>
            </w:pPr>
            <w:r>
              <w:rPr>
                <w:noProof/>
              </w:rPr>
              <w:t>1-*</w:t>
            </w:r>
          </w:p>
        </w:tc>
        <w:tc>
          <w:tcPr>
            <w:tcW w:w="1570" w:type="dxa"/>
            <w:tcBorders>
              <w:bottom w:val="single" w:sz="2" w:space="0" w:color="auto"/>
            </w:tcBorders>
            <w:shd w:val="pct10" w:color="auto" w:fill="auto"/>
          </w:tcPr>
          <w:p w14:paraId="295C8FD7" w14:textId="77777777" w:rsidR="00083A2B" w:rsidRDefault="00083A2B">
            <w:pPr>
              <w:pStyle w:val="TableStyle"/>
            </w:pPr>
          </w:p>
        </w:tc>
        <w:tc>
          <w:tcPr>
            <w:tcW w:w="283" w:type="dxa"/>
            <w:tcBorders>
              <w:bottom w:val="single" w:sz="2" w:space="0" w:color="auto"/>
            </w:tcBorders>
            <w:shd w:val="pct10" w:color="auto" w:fill="auto"/>
          </w:tcPr>
          <w:p w14:paraId="5F06F7AE" w14:textId="77777777" w:rsidR="00083A2B" w:rsidRDefault="00083A2B">
            <w:pPr>
              <w:pStyle w:val="TableStyle"/>
              <w:jc w:val="center"/>
            </w:pPr>
          </w:p>
        </w:tc>
        <w:tc>
          <w:tcPr>
            <w:tcW w:w="283" w:type="dxa"/>
            <w:tcBorders>
              <w:bottom w:val="single" w:sz="2" w:space="0" w:color="auto"/>
            </w:tcBorders>
            <w:shd w:val="pct10" w:color="auto" w:fill="auto"/>
          </w:tcPr>
          <w:p w14:paraId="2958C07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CDCE23C" w14:textId="77777777" w:rsidR="00083A2B" w:rsidRDefault="00083A2B">
            <w:pPr>
              <w:pStyle w:val="TableStyle"/>
              <w:jc w:val="center"/>
            </w:pPr>
          </w:p>
        </w:tc>
        <w:tc>
          <w:tcPr>
            <w:tcW w:w="283" w:type="dxa"/>
            <w:tcBorders>
              <w:bottom w:val="single" w:sz="2" w:space="0" w:color="auto"/>
            </w:tcBorders>
            <w:shd w:val="pct10" w:color="auto" w:fill="auto"/>
          </w:tcPr>
          <w:p w14:paraId="50DFF070" w14:textId="77777777" w:rsidR="00083A2B" w:rsidRDefault="00083A2B">
            <w:pPr>
              <w:pStyle w:val="TableStyle"/>
              <w:jc w:val="center"/>
            </w:pPr>
          </w:p>
        </w:tc>
        <w:tc>
          <w:tcPr>
            <w:tcW w:w="283" w:type="dxa"/>
            <w:tcBorders>
              <w:bottom w:val="single" w:sz="2" w:space="0" w:color="auto"/>
            </w:tcBorders>
            <w:shd w:val="pct10" w:color="auto" w:fill="auto"/>
          </w:tcPr>
          <w:p w14:paraId="3A17CDF5" w14:textId="77777777" w:rsidR="00083A2B" w:rsidRDefault="00083A2B">
            <w:pPr>
              <w:pStyle w:val="TableStyle"/>
              <w:jc w:val="center"/>
            </w:pPr>
          </w:p>
        </w:tc>
        <w:tc>
          <w:tcPr>
            <w:tcW w:w="283" w:type="dxa"/>
            <w:tcBorders>
              <w:bottom w:val="single" w:sz="2" w:space="0" w:color="auto"/>
            </w:tcBorders>
            <w:shd w:val="pct10" w:color="auto" w:fill="auto"/>
          </w:tcPr>
          <w:p w14:paraId="3E44FE9B" w14:textId="77777777" w:rsidR="00083A2B" w:rsidRDefault="00083A2B">
            <w:pPr>
              <w:pStyle w:val="TableStyle"/>
              <w:jc w:val="center"/>
            </w:pPr>
          </w:p>
        </w:tc>
        <w:tc>
          <w:tcPr>
            <w:tcW w:w="283" w:type="dxa"/>
            <w:tcBorders>
              <w:bottom w:val="single" w:sz="2" w:space="0" w:color="auto"/>
            </w:tcBorders>
            <w:shd w:val="pct10" w:color="auto" w:fill="auto"/>
          </w:tcPr>
          <w:p w14:paraId="77E84889" w14:textId="77777777" w:rsidR="00083A2B" w:rsidRDefault="00083A2B">
            <w:pPr>
              <w:pStyle w:val="TableStyle"/>
              <w:jc w:val="center"/>
            </w:pPr>
          </w:p>
        </w:tc>
        <w:tc>
          <w:tcPr>
            <w:tcW w:w="283" w:type="dxa"/>
            <w:tcBorders>
              <w:bottom w:val="single" w:sz="2" w:space="0" w:color="auto"/>
            </w:tcBorders>
            <w:shd w:val="pct10" w:color="auto" w:fill="auto"/>
          </w:tcPr>
          <w:p w14:paraId="2533B3DF" w14:textId="77777777" w:rsidR="00083A2B" w:rsidRDefault="00083A2B">
            <w:pPr>
              <w:pStyle w:val="TableStyle"/>
              <w:jc w:val="center"/>
            </w:pPr>
          </w:p>
        </w:tc>
        <w:tc>
          <w:tcPr>
            <w:tcW w:w="1945" w:type="dxa"/>
            <w:tcBorders>
              <w:bottom w:val="single" w:sz="2" w:space="0" w:color="auto"/>
            </w:tcBorders>
            <w:shd w:val="pct10" w:color="auto" w:fill="auto"/>
          </w:tcPr>
          <w:p w14:paraId="4B882E7A" w14:textId="77777777" w:rsidR="00083A2B" w:rsidRDefault="00083A2B">
            <w:pPr>
              <w:pStyle w:val="TableStyle"/>
              <w:jc w:val="center"/>
            </w:pPr>
          </w:p>
        </w:tc>
      </w:tr>
      <w:tr w:rsidR="00083A2B" w14:paraId="6CDF554B" w14:textId="77777777">
        <w:trPr>
          <w:cantSplit/>
        </w:trPr>
        <w:tc>
          <w:tcPr>
            <w:tcW w:w="624" w:type="dxa"/>
          </w:tcPr>
          <w:p w14:paraId="41ABE7E6" w14:textId="77777777" w:rsidR="00083A2B" w:rsidRDefault="00083A2B">
            <w:pPr>
              <w:pStyle w:val="TableStyle"/>
              <w:jc w:val="center"/>
            </w:pPr>
          </w:p>
        </w:tc>
        <w:tc>
          <w:tcPr>
            <w:tcW w:w="2035" w:type="dxa"/>
          </w:tcPr>
          <w:p w14:paraId="7AEC375F" w14:textId="77777777" w:rsidR="00083A2B" w:rsidRDefault="00083A2B">
            <w:pPr>
              <w:pStyle w:val="TableStyle"/>
            </w:pPr>
          </w:p>
        </w:tc>
        <w:tc>
          <w:tcPr>
            <w:tcW w:w="595" w:type="dxa"/>
          </w:tcPr>
          <w:p w14:paraId="53152907" w14:textId="77777777" w:rsidR="00083A2B" w:rsidRDefault="00083A2B">
            <w:pPr>
              <w:pStyle w:val="TableStyle"/>
            </w:pPr>
          </w:p>
        </w:tc>
        <w:tc>
          <w:tcPr>
            <w:tcW w:w="1570" w:type="dxa"/>
          </w:tcPr>
          <w:p w14:paraId="6DD3D293" w14:textId="77777777" w:rsidR="00083A2B" w:rsidRDefault="00083A2B">
            <w:pPr>
              <w:pStyle w:val="TableStyle"/>
            </w:pPr>
          </w:p>
        </w:tc>
        <w:tc>
          <w:tcPr>
            <w:tcW w:w="283" w:type="dxa"/>
          </w:tcPr>
          <w:p w14:paraId="724233DB" w14:textId="77777777" w:rsidR="00083A2B" w:rsidRDefault="00083A2B">
            <w:pPr>
              <w:pStyle w:val="TableStyle"/>
              <w:jc w:val="center"/>
            </w:pPr>
          </w:p>
        </w:tc>
        <w:tc>
          <w:tcPr>
            <w:tcW w:w="283" w:type="dxa"/>
          </w:tcPr>
          <w:p w14:paraId="70CC4C78" w14:textId="77777777" w:rsidR="00083A2B" w:rsidRDefault="00083A2B">
            <w:pPr>
              <w:pStyle w:val="TableStyle"/>
              <w:jc w:val="center"/>
            </w:pPr>
          </w:p>
        </w:tc>
        <w:tc>
          <w:tcPr>
            <w:tcW w:w="283" w:type="dxa"/>
          </w:tcPr>
          <w:p w14:paraId="689E97CB" w14:textId="77777777" w:rsidR="00083A2B" w:rsidRDefault="007C4FE9">
            <w:pPr>
              <w:pStyle w:val="TableStyle"/>
              <w:jc w:val="center"/>
            </w:pPr>
            <w:r>
              <w:rPr>
                <w:noProof/>
              </w:rPr>
              <w:t>1</w:t>
            </w:r>
          </w:p>
        </w:tc>
        <w:tc>
          <w:tcPr>
            <w:tcW w:w="283" w:type="dxa"/>
          </w:tcPr>
          <w:p w14:paraId="27323EDC" w14:textId="77777777" w:rsidR="00083A2B" w:rsidRDefault="00083A2B">
            <w:pPr>
              <w:pStyle w:val="TableStyle"/>
              <w:jc w:val="center"/>
            </w:pPr>
          </w:p>
        </w:tc>
        <w:tc>
          <w:tcPr>
            <w:tcW w:w="283" w:type="dxa"/>
          </w:tcPr>
          <w:p w14:paraId="4DA237EA" w14:textId="77777777" w:rsidR="00083A2B" w:rsidRDefault="00083A2B">
            <w:pPr>
              <w:pStyle w:val="TableStyle"/>
              <w:jc w:val="center"/>
            </w:pPr>
          </w:p>
        </w:tc>
        <w:tc>
          <w:tcPr>
            <w:tcW w:w="283" w:type="dxa"/>
          </w:tcPr>
          <w:p w14:paraId="6347FC79" w14:textId="77777777" w:rsidR="00083A2B" w:rsidRDefault="00083A2B">
            <w:pPr>
              <w:pStyle w:val="TableStyle"/>
              <w:jc w:val="center"/>
            </w:pPr>
          </w:p>
        </w:tc>
        <w:tc>
          <w:tcPr>
            <w:tcW w:w="283" w:type="dxa"/>
          </w:tcPr>
          <w:p w14:paraId="5BADA072" w14:textId="77777777" w:rsidR="00083A2B" w:rsidRDefault="00083A2B">
            <w:pPr>
              <w:pStyle w:val="TableStyle"/>
              <w:jc w:val="center"/>
            </w:pPr>
          </w:p>
        </w:tc>
        <w:tc>
          <w:tcPr>
            <w:tcW w:w="283" w:type="dxa"/>
          </w:tcPr>
          <w:p w14:paraId="2EF1243C" w14:textId="77777777" w:rsidR="00083A2B" w:rsidRDefault="00083A2B">
            <w:pPr>
              <w:pStyle w:val="TableStyle"/>
              <w:jc w:val="center"/>
            </w:pPr>
          </w:p>
        </w:tc>
        <w:tc>
          <w:tcPr>
            <w:tcW w:w="1945" w:type="dxa"/>
          </w:tcPr>
          <w:p w14:paraId="7407DE12" w14:textId="77777777" w:rsidR="00083A2B" w:rsidRDefault="007C4FE9">
            <w:pPr>
              <w:pStyle w:val="TableStyle"/>
            </w:pPr>
            <w:r>
              <w:rPr>
                <w:noProof/>
              </w:rPr>
              <w:t>Supplier Id</w:t>
            </w:r>
          </w:p>
        </w:tc>
      </w:tr>
      <w:tr w:rsidR="00083A2B" w14:paraId="66BF37DD" w14:textId="77777777">
        <w:trPr>
          <w:cantSplit/>
        </w:trPr>
        <w:tc>
          <w:tcPr>
            <w:tcW w:w="624" w:type="dxa"/>
          </w:tcPr>
          <w:p w14:paraId="4ED808B8" w14:textId="77777777" w:rsidR="00083A2B" w:rsidRDefault="00083A2B">
            <w:pPr>
              <w:pStyle w:val="TableStyle"/>
              <w:jc w:val="center"/>
            </w:pPr>
          </w:p>
        </w:tc>
        <w:tc>
          <w:tcPr>
            <w:tcW w:w="2035" w:type="dxa"/>
          </w:tcPr>
          <w:p w14:paraId="50D35907" w14:textId="77777777" w:rsidR="00083A2B" w:rsidRDefault="00083A2B">
            <w:pPr>
              <w:pStyle w:val="TableStyle"/>
            </w:pPr>
          </w:p>
        </w:tc>
        <w:tc>
          <w:tcPr>
            <w:tcW w:w="595" w:type="dxa"/>
          </w:tcPr>
          <w:p w14:paraId="570B47BE" w14:textId="77777777" w:rsidR="00083A2B" w:rsidRDefault="00083A2B">
            <w:pPr>
              <w:pStyle w:val="TableStyle"/>
            </w:pPr>
          </w:p>
        </w:tc>
        <w:tc>
          <w:tcPr>
            <w:tcW w:w="1570" w:type="dxa"/>
          </w:tcPr>
          <w:p w14:paraId="66CC3AEF" w14:textId="77777777" w:rsidR="00083A2B" w:rsidRDefault="00083A2B">
            <w:pPr>
              <w:pStyle w:val="TableStyle"/>
            </w:pPr>
          </w:p>
        </w:tc>
        <w:tc>
          <w:tcPr>
            <w:tcW w:w="283" w:type="dxa"/>
          </w:tcPr>
          <w:p w14:paraId="43FDC6C7" w14:textId="77777777" w:rsidR="00083A2B" w:rsidRDefault="00083A2B">
            <w:pPr>
              <w:pStyle w:val="TableStyle"/>
              <w:jc w:val="center"/>
            </w:pPr>
          </w:p>
        </w:tc>
        <w:tc>
          <w:tcPr>
            <w:tcW w:w="283" w:type="dxa"/>
          </w:tcPr>
          <w:p w14:paraId="79BFA5F8" w14:textId="77777777" w:rsidR="00083A2B" w:rsidRDefault="00083A2B">
            <w:pPr>
              <w:pStyle w:val="TableStyle"/>
              <w:jc w:val="center"/>
            </w:pPr>
          </w:p>
        </w:tc>
        <w:tc>
          <w:tcPr>
            <w:tcW w:w="283" w:type="dxa"/>
          </w:tcPr>
          <w:p w14:paraId="484F0797" w14:textId="77777777" w:rsidR="00083A2B" w:rsidRDefault="007C4FE9">
            <w:pPr>
              <w:pStyle w:val="TableStyle"/>
              <w:jc w:val="center"/>
            </w:pPr>
            <w:r>
              <w:rPr>
                <w:noProof/>
              </w:rPr>
              <w:t>1</w:t>
            </w:r>
          </w:p>
        </w:tc>
        <w:tc>
          <w:tcPr>
            <w:tcW w:w="283" w:type="dxa"/>
          </w:tcPr>
          <w:p w14:paraId="1AE3064C" w14:textId="77777777" w:rsidR="00083A2B" w:rsidRDefault="00083A2B">
            <w:pPr>
              <w:pStyle w:val="TableStyle"/>
              <w:jc w:val="center"/>
            </w:pPr>
          </w:p>
        </w:tc>
        <w:tc>
          <w:tcPr>
            <w:tcW w:w="283" w:type="dxa"/>
          </w:tcPr>
          <w:p w14:paraId="12754E4E" w14:textId="77777777" w:rsidR="00083A2B" w:rsidRDefault="00083A2B">
            <w:pPr>
              <w:pStyle w:val="TableStyle"/>
              <w:jc w:val="center"/>
            </w:pPr>
          </w:p>
        </w:tc>
        <w:tc>
          <w:tcPr>
            <w:tcW w:w="283" w:type="dxa"/>
          </w:tcPr>
          <w:p w14:paraId="3949BEC2" w14:textId="77777777" w:rsidR="00083A2B" w:rsidRDefault="00083A2B">
            <w:pPr>
              <w:pStyle w:val="TableStyle"/>
              <w:jc w:val="center"/>
            </w:pPr>
          </w:p>
        </w:tc>
        <w:tc>
          <w:tcPr>
            <w:tcW w:w="283" w:type="dxa"/>
          </w:tcPr>
          <w:p w14:paraId="5D27E9B3" w14:textId="77777777" w:rsidR="00083A2B" w:rsidRDefault="00083A2B">
            <w:pPr>
              <w:pStyle w:val="TableStyle"/>
              <w:jc w:val="center"/>
            </w:pPr>
          </w:p>
        </w:tc>
        <w:tc>
          <w:tcPr>
            <w:tcW w:w="283" w:type="dxa"/>
          </w:tcPr>
          <w:p w14:paraId="5F3D4DF8" w14:textId="77777777" w:rsidR="00083A2B" w:rsidRDefault="00083A2B">
            <w:pPr>
              <w:pStyle w:val="TableStyle"/>
              <w:jc w:val="center"/>
            </w:pPr>
          </w:p>
        </w:tc>
        <w:tc>
          <w:tcPr>
            <w:tcW w:w="1945" w:type="dxa"/>
          </w:tcPr>
          <w:p w14:paraId="4DE50A0B" w14:textId="77777777" w:rsidR="00083A2B" w:rsidRDefault="007C4FE9">
            <w:pPr>
              <w:pStyle w:val="TableStyle"/>
            </w:pPr>
            <w:r>
              <w:rPr>
                <w:noProof/>
              </w:rPr>
              <w:t>Effective from Settlement Date {REGI}</w:t>
            </w:r>
          </w:p>
        </w:tc>
      </w:tr>
    </w:tbl>
    <w:p w14:paraId="50CEFA6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00690AE" w14:textId="77777777">
        <w:trPr>
          <w:cantSplit/>
        </w:trPr>
        <w:tc>
          <w:tcPr>
            <w:tcW w:w="624" w:type="dxa"/>
            <w:tcBorders>
              <w:bottom w:val="single" w:sz="2" w:space="0" w:color="auto"/>
            </w:tcBorders>
            <w:shd w:val="pct10" w:color="auto" w:fill="auto"/>
          </w:tcPr>
          <w:p w14:paraId="2F68B7C1" w14:textId="77777777" w:rsidR="00083A2B" w:rsidRDefault="007C4FE9">
            <w:pPr>
              <w:pStyle w:val="TableStyle"/>
              <w:jc w:val="center"/>
            </w:pPr>
            <w:r>
              <w:rPr>
                <w:noProof/>
              </w:rPr>
              <w:t>308</w:t>
            </w:r>
          </w:p>
        </w:tc>
        <w:tc>
          <w:tcPr>
            <w:tcW w:w="2035" w:type="dxa"/>
            <w:tcBorders>
              <w:bottom w:val="single" w:sz="2" w:space="0" w:color="auto"/>
            </w:tcBorders>
            <w:shd w:val="pct10" w:color="auto" w:fill="auto"/>
          </w:tcPr>
          <w:p w14:paraId="5F5E3064" w14:textId="77777777" w:rsidR="00083A2B" w:rsidRDefault="007C4FE9">
            <w:pPr>
              <w:pStyle w:val="TableStyle"/>
            </w:pPr>
            <w:r>
              <w:rPr>
                <w:noProof/>
              </w:rPr>
              <w:t>Profile Class</w:t>
            </w:r>
          </w:p>
        </w:tc>
        <w:tc>
          <w:tcPr>
            <w:tcW w:w="595" w:type="dxa"/>
            <w:tcBorders>
              <w:bottom w:val="single" w:sz="2" w:space="0" w:color="auto"/>
            </w:tcBorders>
            <w:shd w:val="pct10" w:color="auto" w:fill="auto"/>
          </w:tcPr>
          <w:p w14:paraId="3B735EE5" w14:textId="77777777" w:rsidR="00083A2B" w:rsidRDefault="007C4FE9">
            <w:pPr>
              <w:pStyle w:val="TableStyle"/>
            </w:pPr>
            <w:r>
              <w:rPr>
                <w:noProof/>
              </w:rPr>
              <w:t>1-*</w:t>
            </w:r>
          </w:p>
        </w:tc>
        <w:tc>
          <w:tcPr>
            <w:tcW w:w="1570" w:type="dxa"/>
            <w:tcBorders>
              <w:bottom w:val="single" w:sz="2" w:space="0" w:color="auto"/>
            </w:tcBorders>
            <w:shd w:val="pct10" w:color="auto" w:fill="auto"/>
          </w:tcPr>
          <w:p w14:paraId="540C469D" w14:textId="77777777" w:rsidR="00083A2B" w:rsidRDefault="00083A2B">
            <w:pPr>
              <w:pStyle w:val="TableStyle"/>
            </w:pPr>
          </w:p>
        </w:tc>
        <w:tc>
          <w:tcPr>
            <w:tcW w:w="283" w:type="dxa"/>
            <w:tcBorders>
              <w:bottom w:val="single" w:sz="2" w:space="0" w:color="auto"/>
            </w:tcBorders>
            <w:shd w:val="pct10" w:color="auto" w:fill="auto"/>
          </w:tcPr>
          <w:p w14:paraId="75FDE38D" w14:textId="77777777" w:rsidR="00083A2B" w:rsidRDefault="00083A2B">
            <w:pPr>
              <w:pStyle w:val="TableStyle"/>
              <w:jc w:val="center"/>
            </w:pPr>
          </w:p>
        </w:tc>
        <w:tc>
          <w:tcPr>
            <w:tcW w:w="283" w:type="dxa"/>
            <w:tcBorders>
              <w:bottom w:val="single" w:sz="2" w:space="0" w:color="auto"/>
            </w:tcBorders>
            <w:shd w:val="pct10" w:color="auto" w:fill="auto"/>
          </w:tcPr>
          <w:p w14:paraId="280F955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8E184B8" w14:textId="77777777" w:rsidR="00083A2B" w:rsidRDefault="00083A2B">
            <w:pPr>
              <w:pStyle w:val="TableStyle"/>
              <w:jc w:val="center"/>
            </w:pPr>
          </w:p>
        </w:tc>
        <w:tc>
          <w:tcPr>
            <w:tcW w:w="283" w:type="dxa"/>
            <w:tcBorders>
              <w:bottom w:val="single" w:sz="2" w:space="0" w:color="auto"/>
            </w:tcBorders>
            <w:shd w:val="pct10" w:color="auto" w:fill="auto"/>
          </w:tcPr>
          <w:p w14:paraId="7EAD7DAD" w14:textId="77777777" w:rsidR="00083A2B" w:rsidRDefault="00083A2B">
            <w:pPr>
              <w:pStyle w:val="TableStyle"/>
              <w:jc w:val="center"/>
            </w:pPr>
          </w:p>
        </w:tc>
        <w:tc>
          <w:tcPr>
            <w:tcW w:w="283" w:type="dxa"/>
            <w:tcBorders>
              <w:bottom w:val="single" w:sz="2" w:space="0" w:color="auto"/>
            </w:tcBorders>
            <w:shd w:val="pct10" w:color="auto" w:fill="auto"/>
          </w:tcPr>
          <w:p w14:paraId="60BB5958" w14:textId="77777777" w:rsidR="00083A2B" w:rsidRDefault="00083A2B">
            <w:pPr>
              <w:pStyle w:val="TableStyle"/>
              <w:jc w:val="center"/>
            </w:pPr>
          </w:p>
        </w:tc>
        <w:tc>
          <w:tcPr>
            <w:tcW w:w="283" w:type="dxa"/>
            <w:tcBorders>
              <w:bottom w:val="single" w:sz="2" w:space="0" w:color="auto"/>
            </w:tcBorders>
            <w:shd w:val="pct10" w:color="auto" w:fill="auto"/>
          </w:tcPr>
          <w:p w14:paraId="0E5F7CC8" w14:textId="77777777" w:rsidR="00083A2B" w:rsidRDefault="00083A2B">
            <w:pPr>
              <w:pStyle w:val="TableStyle"/>
              <w:jc w:val="center"/>
            </w:pPr>
          </w:p>
        </w:tc>
        <w:tc>
          <w:tcPr>
            <w:tcW w:w="283" w:type="dxa"/>
            <w:tcBorders>
              <w:bottom w:val="single" w:sz="2" w:space="0" w:color="auto"/>
            </w:tcBorders>
            <w:shd w:val="pct10" w:color="auto" w:fill="auto"/>
          </w:tcPr>
          <w:p w14:paraId="0042C925" w14:textId="77777777" w:rsidR="00083A2B" w:rsidRDefault="00083A2B">
            <w:pPr>
              <w:pStyle w:val="TableStyle"/>
              <w:jc w:val="center"/>
            </w:pPr>
          </w:p>
        </w:tc>
        <w:tc>
          <w:tcPr>
            <w:tcW w:w="283" w:type="dxa"/>
            <w:tcBorders>
              <w:bottom w:val="single" w:sz="2" w:space="0" w:color="auto"/>
            </w:tcBorders>
            <w:shd w:val="pct10" w:color="auto" w:fill="auto"/>
          </w:tcPr>
          <w:p w14:paraId="1D2B44AB" w14:textId="77777777" w:rsidR="00083A2B" w:rsidRDefault="00083A2B">
            <w:pPr>
              <w:pStyle w:val="TableStyle"/>
              <w:jc w:val="center"/>
            </w:pPr>
          </w:p>
        </w:tc>
        <w:tc>
          <w:tcPr>
            <w:tcW w:w="1945" w:type="dxa"/>
            <w:tcBorders>
              <w:bottom w:val="single" w:sz="2" w:space="0" w:color="auto"/>
            </w:tcBorders>
            <w:shd w:val="pct10" w:color="auto" w:fill="auto"/>
          </w:tcPr>
          <w:p w14:paraId="1FF61EC1" w14:textId="77777777" w:rsidR="00083A2B" w:rsidRDefault="00083A2B">
            <w:pPr>
              <w:pStyle w:val="TableStyle"/>
              <w:jc w:val="center"/>
            </w:pPr>
          </w:p>
        </w:tc>
      </w:tr>
      <w:tr w:rsidR="00083A2B" w14:paraId="6C8A8CCD" w14:textId="77777777">
        <w:trPr>
          <w:cantSplit/>
        </w:trPr>
        <w:tc>
          <w:tcPr>
            <w:tcW w:w="624" w:type="dxa"/>
          </w:tcPr>
          <w:p w14:paraId="56E93063" w14:textId="77777777" w:rsidR="00083A2B" w:rsidRDefault="00083A2B">
            <w:pPr>
              <w:pStyle w:val="TableStyle"/>
              <w:jc w:val="center"/>
            </w:pPr>
          </w:p>
        </w:tc>
        <w:tc>
          <w:tcPr>
            <w:tcW w:w="2035" w:type="dxa"/>
          </w:tcPr>
          <w:p w14:paraId="4AF22340" w14:textId="77777777" w:rsidR="00083A2B" w:rsidRDefault="00083A2B">
            <w:pPr>
              <w:pStyle w:val="TableStyle"/>
            </w:pPr>
          </w:p>
        </w:tc>
        <w:tc>
          <w:tcPr>
            <w:tcW w:w="595" w:type="dxa"/>
          </w:tcPr>
          <w:p w14:paraId="463F2D8F" w14:textId="77777777" w:rsidR="00083A2B" w:rsidRDefault="00083A2B">
            <w:pPr>
              <w:pStyle w:val="TableStyle"/>
            </w:pPr>
          </w:p>
        </w:tc>
        <w:tc>
          <w:tcPr>
            <w:tcW w:w="1570" w:type="dxa"/>
          </w:tcPr>
          <w:p w14:paraId="00C3A297" w14:textId="77777777" w:rsidR="00083A2B" w:rsidRDefault="00083A2B">
            <w:pPr>
              <w:pStyle w:val="TableStyle"/>
            </w:pPr>
          </w:p>
        </w:tc>
        <w:tc>
          <w:tcPr>
            <w:tcW w:w="283" w:type="dxa"/>
          </w:tcPr>
          <w:p w14:paraId="6C4133F3" w14:textId="77777777" w:rsidR="00083A2B" w:rsidRDefault="00083A2B">
            <w:pPr>
              <w:pStyle w:val="TableStyle"/>
              <w:jc w:val="center"/>
            </w:pPr>
          </w:p>
        </w:tc>
        <w:tc>
          <w:tcPr>
            <w:tcW w:w="283" w:type="dxa"/>
          </w:tcPr>
          <w:p w14:paraId="1C72DADB" w14:textId="77777777" w:rsidR="00083A2B" w:rsidRDefault="00083A2B">
            <w:pPr>
              <w:pStyle w:val="TableStyle"/>
              <w:jc w:val="center"/>
            </w:pPr>
          </w:p>
        </w:tc>
        <w:tc>
          <w:tcPr>
            <w:tcW w:w="283" w:type="dxa"/>
          </w:tcPr>
          <w:p w14:paraId="7D42C006" w14:textId="77777777" w:rsidR="00083A2B" w:rsidRDefault="007C4FE9">
            <w:pPr>
              <w:pStyle w:val="TableStyle"/>
              <w:jc w:val="center"/>
            </w:pPr>
            <w:r>
              <w:rPr>
                <w:noProof/>
              </w:rPr>
              <w:t>1</w:t>
            </w:r>
          </w:p>
        </w:tc>
        <w:tc>
          <w:tcPr>
            <w:tcW w:w="283" w:type="dxa"/>
          </w:tcPr>
          <w:p w14:paraId="04CD966D" w14:textId="77777777" w:rsidR="00083A2B" w:rsidRDefault="00083A2B">
            <w:pPr>
              <w:pStyle w:val="TableStyle"/>
              <w:jc w:val="center"/>
            </w:pPr>
          </w:p>
        </w:tc>
        <w:tc>
          <w:tcPr>
            <w:tcW w:w="283" w:type="dxa"/>
          </w:tcPr>
          <w:p w14:paraId="5E108AF8" w14:textId="77777777" w:rsidR="00083A2B" w:rsidRDefault="00083A2B">
            <w:pPr>
              <w:pStyle w:val="TableStyle"/>
              <w:jc w:val="center"/>
            </w:pPr>
          </w:p>
        </w:tc>
        <w:tc>
          <w:tcPr>
            <w:tcW w:w="283" w:type="dxa"/>
          </w:tcPr>
          <w:p w14:paraId="3BB02EDA" w14:textId="77777777" w:rsidR="00083A2B" w:rsidRDefault="00083A2B">
            <w:pPr>
              <w:pStyle w:val="TableStyle"/>
              <w:jc w:val="center"/>
            </w:pPr>
          </w:p>
        </w:tc>
        <w:tc>
          <w:tcPr>
            <w:tcW w:w="283" w:type="dxa"/>
          </w:tcPr>
          <w:p w14:paraId="7102241B" w14:textId="77777777" w:rsidR="00083A2B" w:rsidRDefault="00083A2B">
            <w:pPr>
              <w:pStyle w:val="TableStyle"/>
              <w:jc w:val="center"/>
            </w:pPr>
          </w:p>
        </w:tc>
        <w:tc>
          <w:tcPr>
            <w:tcW w:w="283" w:type="dxa"/>
          </w:tcPr>
          <w:p w14:paraId="7A300183" w14:textId="77777777" w:rsidR="00083A2B" w:rsidRDefault="00083A2B">
            <w:pPr>
              <w:pStyle w:val="TableStyle"/>
              <w:jc w:val="center"/>
            </w:pPr>
          </w:p>
        </w:tc>
        <w:tc>
          <w:tcPr>
            <w:tcW w:w="1945" w:type="dxa"/>
          </w:tcPr>
          <w:p w14:paraId="1EB6F966" w14:textId="77777777" w:rsidR="00083A2B" w:rsidRDefault="007C4FE9">
            <w:pPr>
              <w:pStyle w:val="TableStyle"/>
            </w:pPr>
            <w:r>
              <w:rPr>
                <w:noProof/>
              </w:rPr>
              <w:t>Profile Class Id</w:t>
            </w:r>
          </w:p>
        </w:tc>
      </w:tr>
      <w:tr w:rsidR="00083A2B" w14:paraId="60025C6A" w14:textId="77777777">
        <w:trPr>
          <w:cantSplit/>
        </w:trPr>
        <w:tc>
          <w:tcPr>
            <w:tcW w:w="624" w:type="dxa"/>
          </w:tcPr>
          <w:p w14:paraId="1A489102" w14:textId="77777777" w:rsidR="00083A2B" w:rsidRDefault="00083A2B">
            <w:pPr>
              <w:pStyle w:val="TableStyle"/>
              <w:jc w:val="center"/>
            </w:pPr>
          </w:p>
        </w:tc>
        <w:tc>
          <w:tcPr>
            <w:tcW w:w="2035" w:type="dxa"/>
          </w:tcPr>
          <w:p w14:paraId="6CEFA901" w14:textId="77777777" w:rsidR="00083A2B" w:rsidRDefault="00083A2B">
            <w:pPr>
              <w:pStyle w:val="TableStyle"/>
            </w:pPr>
          </w:p>
        </w:tc>
        <w:tc>
          <w:tcPr>
            <w:tcW w:w="595" w:type="dxa"/>
          </w:tcPr>
          <w:p w14:paraId="41337CCE" w14:textId="77777777" w:rsidR="00083A2B" w:rsidRDefault="00083A2B">
            <w:pPr>
              <w:pStyle w:val="TableStyle"/>
            </w:pPr>
          </w:p>
        </w:tc>
        <w:tc>
          <w:tcPr>
            <w:tcW w:w="1570" w:type="dxa"/>
          </w:tcPr>
          <w:p w14:paraId="6F47C4F9" w14:textId="77777777" w:rsidR="00083A2B" w:rsidRDefault="00083A2B">
            <w:pPr>
              <w:pStyle w:val="TableStyle"/>
            </w:pPr>
          </w:p>
        </w:tc>
        <w:tc>
          <w:tcPr>
            <w:tcW w:w="283" w:type="dxa"/>
          </w:tcPr>
          <w:p w14:paraId="2F5C7201" w14:textId="77777777" w:rsidR="00083A2B" w:rsidRDefault="00083A2B">
            <w:pPr>
              <w:pStyle w:val="TableStyle"/>
              <w:jc w:val="center"/>
            </w:pPr>
          </w:p>
        </w:tc>
        <w:tc>
          <w:tcPr>
            <w:tcW w:w="283" w:type="dxa"/>
          </w:tcPr>
          <w:p w14:paraId="088E596C" w14:textId="77777777" w:rsidR="00083A2B" w:rsidRDefault="00083A2B">
            <w:pPr>
              <w:pStyle w:val="TableStyle"/>
              <w:jc w:val="center"/>
            </w:pPr>
          </w:p>
        </w:tc>
        <w:tc>
          <w:tcPr>
            <w:tcW w:w="283" w:type="dxa"/>
          </w:tcPr>
          <w:p w14:paraId="58093B88" w14:textId="77777777" w:rsidR="00083A2B" w:rsidRDefault="007C4FE9">
            <w:pPr>
              <w:pStyle w:val="TableStyle"/>
              <w:jc w:val="center"/>
            </w:pPr>
            <w:r>
              <w:rPr>
                <w:noProof/>
              </w:rPr>
              <w:t>1</w:t>
            </w:r>
          </w:p>
        </w:tc>
        <w:tc>
          <w:tcPr>
            <w:tcW w:w="283" w:type="dxa"/>
          </w:tcPr>
          <w:p w14:paraId="753DAC31" w14:textId="77777777" w:rsidR="00083A2B" w:rsidRDefault="00083A2B">
            <w:pPr>
              <w:pStyle w:val="TableStyle"/>
              <w:jc w:val="center"/>
            </w:pPr>
          </w:p>
        </w:tc>
        <w:tc>
          <w:tcPr>
            <w:tcW w:w="283" w:type="dxa"/>
          </w:tcPr>
          <w:p w14:paraId="5A03C132" w14:textId="77777777" w:rsidR="00083A2B" w:rsidRDefault="00083A2B">
            <w:pPr>
              <w:pStyle w:val="TableStyle"/>
              <w:jc w:val="center"/>
            </w:pPr>
          </w:p>
        </w:tc>
        <w:tc>
          <w:tcPr>
            <w:tcW w:w="283" w:type="dxa"/>
          </w:tcPr>
          <w:p w14:paraId="5D177C7F" w14:textId="77777777" w:rsidR="00083A2B" w:rsidRDefault="00083A2B">
            <w:pPr>
              <w:pStyle w:val="TableStyle"/>
              <w:jc w:val="center"/>
            </w:pPr>
          </w:p>
        </w:tc>
        <w:tc>
          <w:tcPr>
            <w:tcW w:w="283" w:type="dxa"/>
          </w:tcPr>
          <w:p w14:paraId="690FEC1A" w14:textId="77777777" w:rsidR="00083A2B" w:rsidRDefault="00083A2B">
            <w:pPr>
              <w:pStyle w:val="TableStyle"/>
              <w:jc w:val="center"/>
            </w:pPr>
          </w:p>
        </w:tc>
        <w:tc>
          <w:tcPr>
            <w:tcW w:w="283" w:type="dxa"/>
          </w:tcPr>
          <w:p w14:paraId="22E184BA" w14:textId="77777777" w:rsidR="00083A2B" w:rsidRDefault="00083A2B">
            <w:pPr>
              <w:pStyle w:val="TableStyle"/>
              <w:jc w:val="center"/>
            </w:pPr>
          </w:p>
        </w:tc>
        <w:tc>
          <w:tcPr>
            <w:tcW w:w="1945" w:type="dxa"/>
          </w:tcPr>
          <w:p w14:paraId="40ADA0E6" w14:textId="77777777" w:rsidR="00083A2B" w:rsidRDefault="007C4FE9">
            <w:pPr>
              <w:pStyle w:val="TableStyle"/>
            </w:pPr>
            <w:r>
              <w:rPr>
                <w:noProof/>
              </w:rPr>
              <w:t>Effective from Settlement Date {MSPCDC}</w:t>
            </w:r>
          </w:p>
        </w:tc>
      </w:tr>
    </w:tbl>
    <w:p w14:paraId="55A0259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0EF63EF" w14:textId="77777777">
        <w:trPr>
          <w:cantSplit/>
        </w:trPr>
        <w:tc>
          <w:tcPr>
            <w:tcW w:w="624" w:type="dxa"/>
            <w:tcBorders>
              <w:bottom w:val="single" w:sz="2" w:space="0" w:color="auto"/>
            </w:tcBorders>
            <w:shd w:val="pct10" w:color="auto" w:fill="auto"/>
          </w:tcPr>
          <w:p w14:paraId="7BCE54C9" w14:textId="77777777" w:rsidR="00083A2B" w:rsidRDefault="007C4FE9">
            <w:pPr>
              <w:pStyle w:val="TableStyle"/>
              <w:jc w:val="center"/>
            </w:pPr>
            <w:r>
              <w:rPr>
                <w:noProof/>
              </w:rPr>
              <w:t>309</w:t>
            </w:r>
          </w:p>
        </w:tc>
        <w:tc>
          <w:tcPr>
            <w:tcW w:w="2035" w:type="dxa"/>
            <w:tcBorders>
              <w:bottom w:val="single" w:sz="2" w:space="0" w:color="auto"/>
            </w:tcBorders>
            <w:shd w:val="pct10" w:color="auto" w:fill="auto"/>
          </w:tcPr>
          <w:p w14:paraId="3597A1CD" w14:textId="77777777" w:rsidR="00083A2B" w:rsidRDefault="007C4FE9">
            <w:pPr>
              <w:pStyle w:val="TableStyle"/>
            </w:pPr>
            <w:r>
              <w:rPr>
                <w:noProof/>
              </w:rPr>
              <w:t>GSP Group</w:t>
            </w:r>
          </w:p>
        </w:tc>
        <w:tc>
          <w:tcPr>
            <w:tcW w:w="595" w:type="dxa"/>
            <w:tcBorders>
              <w:bottom w:val="single" w:sz="2" w:space="0" w:color="auto"/>
            </w:tcBorders>
            <w:shd w:val="pct10" w:color="auto" w:fill="auto"/>
          </w:tcPr>
          <w:p w14:paraId="1526F5D7" w14:textId="77777777" w:rsidR="00083A2B" w:rsidRDefault="007C4FE9">
            <w:pPr>
              <w:pStyle w:val="TableStyle"/>
            </w:pPr>
            <w:r>
              <w:rPr>
                <w:noProof/>
              </w:rPr>
              <w:t>1-*</w:t>
            </w:r>
          </w:p>
        </w:tc>
        <w:tc>
          <w:tcPr>
            <w:tcW w:w="1570" w:type="dxa"/>
            <w:tcBorders>
              <w:bottom w:val="single" w:sz="2" w:space="0" w:color="auto"/>
            </w:tcBorders>
            <w:shd w:val="pct10" w:color="auto" w:fill="auto"/>
          </w:tcPr>
          <w:p w14:paraId="12B1EDB5" w14:textId="77777777" w:rsidR="00083A2B" w:rsidRDefault="00083A2B">
            <w:pPr>
              <w:pStyle w:val="TableStyle"/>
            </w:pPr>
          </w:p>
        </w:tc>
        <w:tc>
          <w:tcPr>
            <w:tcW w:w="283" w:type="dxa"/>
            <w:tcBorders>
              <w:bottom w:val="single" w:sz="2" w:space="0" w:color="auto"/>
            </w:tcBorders>
            <w:shd w:val="pct10" w:color="auto" w:fill="auto"/>
          </w:tcPr>
          <w:p w14:paraId="4EF8FFDC" w14:textId="77777777" w:rsidR="00083A2B" w:rsidRDefault="00083A2B">
            <w:pPr>
              <w:pStyle w:val="TableStyle"/>
              <w:jc w:val="center"/>
            </w:pPr>
          </w:p>
        </w:tc>
        <w:tc>
          <w:tcPr>
            <w:tcW w:w="283" w:type="dxa"/>
            <w:tcBorders>
              <w:bottom w:val="single" w:sz="2" w:space="0" w:color="auto"/>
            </w:tcBorders>
            <w:shd w:val="pct10" w:color="auto" w:fill="auto"/>
          </w:tcPr>
          <w:p w14:paraId="417C833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0C2F58D" w14:textId="77777777" w:rsidR="00083A2B" w:rsidRDefault="00083A2B">
            <w:pPr>
              <w:pStyle w:val="TableStyle"/>
              <w:jc w:val="center"/>
            </w:pPr>
          </w:p>
        </w:tc>
        <w:tc>
          <w:tcPr>
            <w:tcW w:w="283" w:type="dxa"/>
            <w:tcBorders>
              <w:bottom w:val="single" w:sz="2" w:space="0" w:color="auto"/>
            </w:tcBorders>
            <w:shd w:val="pct10" w:color="auto" w:fill="auto"/>
          </w:tcPr>
          <w:p w14:paraId="325305E1" w14:textId="77777777" w:rsidR="00083A2B" w:rsidRDefault="00083A2B">
            <w:pPr>
              <w:pStyle w:val="TableStyle"/>
              <w:jc w:val="center"/>
            </w:pPr>
          </w:p>
        </w:tc>
        <w:tc>
          <w:tcPr>
            <w:tcW w:w="283" w:type="dxa"/>
            <w:tcBorders>
              <w:bottom w:val="single" w:sz="2" w:space="0" w:color="auto"/>
            </w:tcBorders>
            <w:shd w:val="pct10" w:color="auto" w:fill="auto"/>
          </w:tcPr>
          <w:p w14:paraId="3615528B" w14:textId="77777777" w:rsidR="00083A2B" w:rsidRDefault="00083A2B">
            <w:pPr>
              <w:pStyle w:val="TableStyle"/>
              <w:jc w:val="center"/>
            </w:pPr>
          </w:p>
        </w:tc>
        <w:tc>
          <w:tcPr>
            <w:tcW w:w="283" w:type="dxa"/>
            <w:tcBorders>
              <w:bottom w:val="single" w:sz="2" w:space="0" w:color="auto"/>
            </w:tcBorders>
            <w:shd w:val="pct10" w:color="auto" w:fill="auto"/>
          </w:tcPr>
          <w:p w14:paraId="6B0C751C" w14:textId="77777777" w:rsidR="00083A2B" w:rsidRDefault="00083A2B">
            <w:pPr>
              <w:pStyle w:val="TableStyle"/>
              <w:jc w:val="center"/>
            </w:pPr>
          </w:p>
        </w:tc>
        <w:tc>
          <w:tcPr>
            <w:tcW w:w="283" w:type="dxa"/>
            <w:tcBorders>
              <w:bottom w:val="single" w:sz="2" w:space="0" w:color="auto"/>
            </w:tcBorders>
            <w:shd w:val="pct10" w:color="auto" w:fill="auto"/>
          </w:tcPr>
          <w:p w14:paraId="57F5B279" w14:textId="77777777" w:rsidR="00083A2B" w:rsidRDefault="00083A2B">
            <w:pPr>
              <w:pStyle w:val="TableStyle"/>
              <w:jc w:val="center"/>
            </w:pPr>
          </w:p>
        </w:tc>
        <w:tc>
          <w:tcPr>
            <w:tcW w:w="283" w:type="dxa"/>
            <w:tcBorders>
              <w:bottom w:val="single" w:sz="2" w:space="0" w:color="auto"/>
            </w:tcBorders>
            <w:shd w:val="pct10" w:color="auto" w:fill="auto"/>
          </w:tcPr>
          <w:p w14:paraId="07CCBD2D" w14:textId="77777777" w:rsidR="00083A2B" w:rsidRDefault="00083A2B">
            <w:pPr>
              <w:pStyle w:val="TableStyle"/>
              <w:jc w:val="center"/>
            </w:pPr>
          </w:p>
        </w:tc>
        <w:tc>
          <w:tcPr>
            <w:tcW w:w="1945" w:type="dxa"/>
            <w:tcBorders>
              <w:bottom w:val="single" w:sz="2" w:space="0" w:color="auto"/>
            </w:tcBorders>
            <w:shd w:val="pct10" w:color="auto" w:fill="auto"/>
          </w:tcPr>
          <w:p w14:paraId="54822C6E" w14:textId="77777777" w:rsidR="00083A2B" w:rsidRDefault="00083A2B">
            <w:pPr>
              <w:pStyle w:val="TableStyle"/>
              <w:jc w:val="center"/>
            </w:pPr>
          </w:p>
        </w:tc>
      </w:tr>
      <w:tr w:rsidR="00083A2B" w14:paraId="2D2EDE32" w14:textId="77777777">
        <w:trPr>
          <w:cantSplit/>
        </w:trPr>
        <w:tc>
          <w:tcPr>
            <w:tcW w:w="624" w:type="dxa"/>
          </w:tcPr>
          <w:p w14:paraId="1AD997DA" w14:textId="77777777" w:rsidR="00083A2B" w:rsidRDefault="00083A2B">
            <w:pPr>
              <w:pStyle w:val="TableStyle"/>
              <w:jc w:val="center"/>
            </w:pPr>
          </w:p>
        </w:tc>
        <w:tc>
          <w:tcPr>
            <w:tcW w:w="2035" w:type="dxa"/>
          </w:tcPr>
          <w:p w14:paraId="28A33960" w14:textId="77777777" w:rsidR="00083A2B" w:rsidRDefault="00083A2B">
            <w:pPr>
              <w:pStyle w:val="TableStyle"/>
            </w:pPr>
          </w:p>
        </w:tc>
        <w:tc>
          <w:tcPr>
            <w:tcW w:w="595" w:type="dxa"/>
          </w:tcPr>
          <w:p w14:paraId="18DCCDAD" w14:textId="77777777" w:rsidR="00083A2B" w:rsidRDefault="00083A2B">
            <w:pPr>
              <w:pStyle w:val="TableStyle"/>
            </w:pPr>
          </w:p>
        </w:tc>
        <w:tc>
          <w:tcPr>
            <w:tcW w:w="1570" w:type="dxa"/>
          </w:tcPr>
          <w:p w14:paraId="69CB295B" w14:textId="77777777" w:rsidR="00083A2B" w:rsidRDefault="00083A2B">
            <w:pPr>
              <w:pStyle w:val="TableStyle"/>
            </w:pPr>
          </w:p>
        </w:tc>
        <w:tc>
          <w:tcPr>
            <w:tcW w:w="283" w:type="dxa"/>
          </w:tcPr>
          <w:p w14:paraId="31FE7B26" w14:textId="77777777" w:rsidR="00083A2B" w:rsidRDefault="00083A2B">
            <w:pPr>
              <w:pStyle w:val="TableStyle"/>
              <w:jc w:val="center"/>
            </w:pPr>
          </w:p>
        </w:tc>
        <w:tc>
          <w:tcPr>
            <w:tcW w:w="283" w:type="dxa"/>
          </w:tcPr>
          <w:p w14:paraId="0AC73AA6" w14:textId="77777777" w:rsidR="00083A2B" w:rsidRDefault="00083A2B">
            <w:pPr>
              <w:pStyle w:val="TableStyle"/>
              <w:jc w:val="center"/>
            </w:pPr>
          </w:p>
        </w:tc>
        <w:tc>
          <w:tcPr>
            <w:tcW w:w="283" w:type="dxa"/>
          </w:tcPr>
          <w:p w14:paraId="18219D9E" w14:textId="77777777" w:rsidR="00083A2B" w:rsidRDefault="007C4FE9">
            <w:pPr>
              <w:pStyle w:val="TableStyle"/>
              <w:jc w:val="center"/>
            </w:pPr>
            <w:r>
              <w:rPr>
                <w:noProof/>
              </w:rPr>
              <w:t>1</w:t>
            </w:r>
          </w:p>
        </w:tc>
        <w:tc>
          <w:tcPr>
            <w:tcW w:w="283" w:type="dxa"/>
          </w:tcPr>
          <w:p w14:paraId="5CA8696C" w14:textId="77777777" w:rsidR="00083A2B" w:rsidRDefault="00083A2B">
            <w:pPr>
              <w:pStyle w:val="TableStyle"/>
              <w:jc w:val="center"/>
            </w:pPr>
          </w:p>
        </w:tc>
        <w:tc>
          <w:tcPr>
            <w:tcW w:w="283" w:type="dxa"/>
          </w:tcPr>
          <w:p w14:paraId="43E148D3" w14:textId="77777777" w:rsidR="00083A2B" w:rsidRDefault="00083A2B">
            <w:pPr>
              <w:pStyle w:val="TableStyle"/>
              <w:jc w:val="center"/>
            </w:pPr>
          </w:p>
        </w:tc>
        <w:tc>
          <w:tcPr>
            <w:tcW w:w="283" w:type="dxa"/>
          </w:tcPr>
          <w:p w14:paraId="34B39268" w14:textId="77777777" w:rsidR="00083A2B" w:rsidRDefault="00083A2B">
            <w:pPr>
              <w:pStyle w:val="TableStyle"/>
              <w:jc w:val="center"/>
            </w:pPr>
          </w:p>
        </w:tc>
        <w:tc>
          <w:tcPr>
            <w:tcW w:w="283" w:type="dxa"/>
          </w:tcPr>
          <w:p w14:paraId="68046BC2" w14:textId="77777777" w:rsidR="00083A2B" w:rsidRDefault="00083A2B">
            <w:pPr>
              <w:pStyle w:val="TableStyle"/>
              <w:jc w:val="center"/>
            </w:pPr>
          </w:p>
        </w:tc>
        <w:tc>
          <w:tcPr>
            <w:tcW w:w="283" w:type="dxa"/>
          </w:tcPr>
          <w:p w14:paraId="0CA6D25D" w14:textId="77777777" w:rsidR="00083A2B" w:rsidRDefault="00083A2B">
            <w:pPr>
              <w:pStyle w:val="TableStyle"/>
              <w:jc w:val="center"/>
            </w:pPr>
          </w:p>
        </w:tc>
        <w:tc>
          <w:tcPr>
            <w:tcW w:w="1945" w:type="dxa"/>
          </w:tcPr>
          <w:p w14:paraId="76E0E7F0" w14:textId="77777777" w:rsidR="00083A2B" w:rsidRDefault="007C4FE9">
            <w:pPr>
              <w:pStyle w:val="TableStyle"/>
            </w:pPr>
            <w:r>
              <w:rPr>
                <w:noProof/>
              </w:rPr>
              <w:t>GSP Group Id</w:t>
            </w:r>
          </w:p>
        </w:tc>
      </w:tr>
      <w:tr w:rsidR="00083A2B" w14:paraId="74ABF430" w14:textId="77777777">
        <w:trPr>
          <w:cantSplit/>
        </w:trPr>
        <w:tc>
          <w:tcPr>
            <w:tcW w:w="624" w:type="dxa"/>
          </w:tcPr>
          <w:p w14:paraId="7A0EEF50" w14:textId="77777777" w:rsidR="00083A2B" w:rsidRDefault="00083A2B">
            <w:pPr>
              <w:pStyle w:val="TableStyle"/>
              <w:jc w:val="center"/>
            </w:pPr>
          </w:p>
        </w:tc>
        <w:tc>
          <w:tcPr>
            <w:tcW w:w="2035" w:type="dxa"/>
          </w:tcPr>
          <w:p w14:paraId="29FFD762" w14:textId="77777777" w:rsidR="00083A2B" w:rsidRDefault="00083A2B">
            <w:pPr>
              <w:pStyle w:val="TableStyle"/>
            </w:pPr>
          </w:p>
        </w:tc>
        <w:tc>
          <w:tcPr>
            <w:tcW w:w="595" w:type="dxa"/>
          </w:tcPr>
          <w:p w14:paraId="56F6A63D" w14:textId="77777777" w:rsidR="00083A2B" w:rsidRDefault="00083A2B">
            <w:pPr>
              <w:pStyle w:val="TableStyle"/>
            </w:pPr>
          </w:p>
        </w:tc>
        <w:tc>
          <w:tcPr>
            <w:tcW w:w="1570" w:type="dxa"/>
          </w:tcPr>
          <w:p w14:paraId="4F54519E" w14:textId="77777777" w:rsidR="00083A2B" w:rsidRDefault="00083A2B">
            <w:pPr>
              <w:pStyle w:val="TableStyle"/>
            </w:pPr>
          </w:p>
        </w:tc>
        <w:tc>
          <w:tcPr>
            <w:tcW w:w="283" w:type="dxa"/>
          </w:tcPr>
          <w:p w14:paraId="70CC03F8" w14:textId="77777777" w:rsidR="00083A2B" w:rsidRDefault="00083A2B">
            <w:pPr>
              <w:pStyle w:val="TableStyle"/>
              <w:jc w:val="center"/>
            </w:pPr>
          </w:p>
        </w:tc>
        <w:tc>
          <w:tcPr>
            <w:tcW w:w="283" w:type="dxa"/>
          </w:tcPr>
          <w:p w14:paraId="5DC13EAC" w14:textId="77777777" w:rsidR="00083A2B" w:rsidRDefault="00083A2B">
            <w:pPr>
              <w:pStyle w:val="TableStyle"/>
              <w:jc w:val="center"/>
            </w:pPr>
          </w:p>
        </w:tc>
        <w:tc>
          <w:tcPr>
            <w:tcW w:w="283" w:type="dxa"/>
          </w:tcPr>
          <w:p w14:paraId="598E36CE" w14:textId="77777777" w:rsidR="00083A2B" w:rsidRDefault="007C4FE9">
            <w:pPr>
              <w:pStyle w:val="TableStyle"/>
              <w:jc w:val="center"/>
            </w:pPr>
            <w:r>
              <w:rPr>
                <w:noProof/>
              </w:rPr>
              <w:t>1</w:t>
            </w:r>
          </w:p>
        </w:tc>
        <w:tc>
          <w:tcPr>
            <w:tcW w:w="283" w:type="dxa"/>
          </w:tcPr>
          <w:p w14:paraId="3FD9735F" w14:textId="77777777" w:rsidR="00083A2B" w:rsidRDefault="00083A2B">
            <w:pPr>
              <w:pStyle w:val="TableStyle"/>
              <w:jc w:val="center"/>
            </w:pPr>
          </w:p>
        </w:tc>
        <w:tc>
          <w:tcPr>
            <w:tcW w:w="283" w:type="dxa"/>
          </w:tcPr>
          <w:p w14:paraId="142BEAFE" w14:textId="77777777" w:rsidR="00083A2B" w:rsidRDefault="00083A2B">
            <w:pPr>
              <w:pStyle w:val="TableStyle"/>
              <w:jc w:val="center"/>
            </w:pPr>
          </w:p>
        </w:tc>
        <w:tc>
          <w:tcPr>
            <w:tcW w:w="283" w:type="dxa"/>
          </w:tcPr>
          <w:p w14:paraId="73E2BFD4" w14:textId="77777777" w:rsidR="00083A2B" w:rsidRDefault="00083A2B">
            <w:pPr>
              <w:pStyle w:val="TableStyle"/>
              <w:jc w:val="center"/>
            </w:pPr>
          </w:p>
        </w:tc>
        <w:tc>
          <w:tcPr>
            <w:tcW w:w="283" w:type="dxa"/>
          </w:tcPr>
          <w:p w14:paraId="5CE612A3" w14:textId="77777777" w:rsidR="00083A2B" w:rsidRDefault="00083A2B">
            <w:pPr>
              <w:pStyle w:val="TableStyle"/>
              <w:jc w:val="center"/>
            </w:pPr>
          </w:p>
        </w:tc>
        <w:tc>
          <w:tcPr>
            <w:tcW w:w="283" w:type="dxa"/>
          </w:tcPr>
          <w:p w14:paraId="0165E357" w14:textId="77777777" w:rsidR="00083A2B" w:rsidRDefault="00083A2B">
            <w:pPr>
              <w:pStyle w:val="TableStyle"/>
              <w:jc w:val="center"/>
            </w:pPr>
          </w:p>
        </w:tc>
        <w:tc>
          <w:tcPr>
            <w:tcW w:w="1945" w:type="dxa"/>
          </w:tcPr>
          <w:p w14:paraId="3CCF3834" w14:textId="77777777" w:rsidR="00083A2B" w:rsidRDefault="007C4FE9">
            <w:pPr>
              <w:pStyle w:val="TableStyle"/>
            </w:pPr>
            <w:r>
              <w:rPr>
                <w:noProof/>
              </w:rPr>
              <w:t>Effective from Settlement Date {MSGGDC}</w:t>
            </w:r>
          </w:p>
        </w:tc>
      </w:tr>
    </w:tbl>
    <w:p w14:paraId="03C3BDD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FCD295C" w14:textId="77777777">
        <w:trPr>
          <w:cantSplit/>
        </w:trPr>
        <w:tc>
          <w:tcPr>
            <w:tcW w:w="624" w:type="dxa"/>
            <w:tcBorders>
              <w:bottom w:val="single" w:sz="2" w:space="0" w:color="auto"/>
            </w:tcBorders>
            <w:shd w:val="pct10" w:color="auto" w:fill="auto"/>
          </w:tcPr>
          <w:p w14:paraId="0755AF74" w14:textId="77777777" w:rsidR="00083A2B" w:rsidRDefault="007C4FE9">
            <w:pPr>
              <w:pStyle w:val="TableStyle"/>
              <w:jc w:val="center"/>
            </w:pPr>
            <w:r>
              <w:rPr>
                <w:noProof/>
              </w:rPr>
              <w:t>310</w:t>
            </w:r>
          </w:p>
        </w:tc>
        <w:tc>
          <w:tcPr>
            <w:tcW w:w="2035" w:type="dxa"/>
            <w:tcBorders>
              <w:bottom w:val="single" w:sz="2" w:space="0" w:color="auto"/>
            </w:tcBorders>
            <w:shd w:val="pct10" w:color="auto" w:fill="auto"/>
          </w:tcPr>
          <w:p w14:paraId="7D38B547" w14:textId="77777777" w:rsidR="00083A2B" w:rsidRDefault="007C4FE9">
            <w:pPr>
              <w:pStyle w:val="TableStyle"/>
            </w:pPr>
            <w:r>
              <w:rPr>
                <w:noProof/>
              </w:rPr>
              <w:t>Measurement Class</w:t>
            </w:r>
          </w:p>
        </w:tc>
        <w:tc>
          <w:tcPr>
            <w:tcW w:w="595" w:type="dxa"/>
            <w:tcBorders>
              <w:bottom w:val="single" w:sz="2" w:space="0" w:color="auto"/>
            </w:tcBorders>
            <w:shd w:val="pct10" w:color="auto" w:fill="auto"/>
          </w:tcPr>
          <w:p w14:paraId="038F5138" w14:textId="77777777" w:rsidR="00083A2B" w:rsidRDefault="007C4FE9">
            <w:pPr>
              <w:pStyle w:val="TableStyle"/>
            </w:pPr>
            <w:r>
              <w:rPr>
                <w:noProof/>
              </w:rPr>
              <w:t>1-*</w:t>
            </w:r>
          </w:p>
        </w:tc>
        <w:tc>
          <w:tcPr>
            <w:tcW w:w="1570" w:type="dxa"/>
            <w:tcBorders>
              <w:bottom w:val="single" w:sz="2" w:space="0" w:color="auto"/>
            </w:tcBorders>
            <w:shd w:val="pct10" w:color="auto" w:fill="auto"/>
          </w:tcPr>
          <w:p w14:paraId="2C2B7E87" w14:textId="77777777" w:rsidR="00083A2B" w:rsidRDefault="00083A2B">
            <w:pPr>
              <w:pStyle w:val="TableStyle"/>
            </w:pPr>
          </w:p>
        </w:tc>
        <w:tc>
          <w:tcPr>
            <w:tcW w:w="283" w:type="dxa"/>
            <w:tcBorders>
              <w:bottom w:val="single" w:sz="2" w:space="0" w:color="auto"/>
            </w:tcBorders>
            <w:shd w:val="pct10" w:color="auto" w:fill="auto"/>
          </w:tcPr>
          <w:p w14:paraId="1BA1C8D4" w14:textId="77777777" w:rsidR="00083A2B" w:rsidRDefault="00083A2B">
            <w:pPr>
              <w:pStyle w:val="TableStyle"/>
              <w:jc w:val="center"/>
            </w:pPr>
          </w:p>
        </w:tc>
        <w:tc>
          <w:tcPr>
            <w:tcW w:w="283" w:type="dxa"/>
            <w:tcBorders>
              <w:bottom w:val="single" w:sz="2" w:space="0" w:color="auto"/>
            </w:tcBorders>
            <w:shd w:val="pct10" w:color="auto" w:fill="auto"/>
          </w:tcPr>
          <w:p w14:paraId="28A220F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ED692AB" w14:textId="77777777" w:rsidR="00083A2B" w:rsidRDefault="00083A2B">
            <w:pPr>
              <w:pStyle w:val="TableStyle"/>
              <w:jc w:val="center"/>
            </w:pPr>
          </w:p>
        </w:tc>
        <w:tc>
          <w:tcPr>
            <w:tcW w:w="283" w:type="dxa"/>
            <w:tcBorders>
              <w:bottom w:val="single" w:sz="2" w:space="0" w:color="auto"/>
            </w:tcBorders>
            <w:shd w:val="pct10" w:color="auto" w:fill="auto"/>
          </w:tcPr>
          <w:p w14:paraId="38C59126" w14:textId="77777777" w:rsidR="00083A2B" w:rsidRDefault="00083A2B">
            <w:pPr>
              <w:pStyle w:val="TableStyle"/>
              <w:jc w:val="center"/>
            </w:pPr>
          </w:p>
        </w:tc>
        <w:tc>
          <w:tcPr>
            <w:tcW w:w="283" w:type="dxa"/>
            <w:tcBorders>
              <w:bottom w:val="single" w:sz="2" w:space="0" w:color="auto"/>
            </w:tcBorders>
            <w:shd w:val="pct10" w:color="auto" w:fill="auto"/>
          </w:tcPr>
          <w:p w14:paraId="0E5E2F5B" w14:textId="77777777" w:rsidR="00083A2B" w:rsidRDefault="00083A2B">
            <w:pPr>
              <w:pStyle w:val="TableStyle"/>
              <w:jc w:val="center"/>
            </w:pPr>
          </w:p>
        </w:tc>
        <w:tc>
          <w:tcPr>
            <w:tcW w:w="283" w:type="dxa"/>
            <w:tcBorders>
              <w:bottom w:val="single" w:sz="2" w:space="0" w:color="auto"/>
            </w:tcBorders>
            <w:shd w:val="pct10" w:color="auto" w:fill="auto"/>
          </w:tcPr>
          <w:p w14:paraId="4E4B73A6" w14:textId="77777777" w:rsidR="00083A2B" w:rsidRDefault="00083A2B">
            <w:pPr>
              <w:pStyle w:val="TableStyle"/>
              <w:jc w:val="center"/>
            </w:pPr>
          </w:p>
        </w:tc>
        <w:tc>
          <w:tcPr>
            <w:tcW w:w="283" w:type="dxa"/>
            <w:tcBorders>
              <w:bottom w:val="single" w:sz="2" w:space="0" w:color="auto"/>
            </w:tcBorders>
            <w:shd w:val="pct10" w:color="auto" w:fill="auto"/>
          </w:tcPr>
          <w:p w14:paraId="3FA08CFC" w14:textId="77777777" w:rsidR="00083A2B" w:rsidRDefault="00083A2B">
            <w:pPr>
              <w:pStyle w:val="TableStyle"/>
              <w:jc w:val="center"/>
            </w:pPr>
          </w:p>
        </w:tc>
        <w:tc>
          <w:tcPr>
            <w:tcW w:w="283" w:type="dxa"/>
            <w:tcBorders>
              <w:bottom w:val="single" w:sz="2" w:space="0" w:color="auto"/>
            </w:tcBorders>
            <w:shd w:val="pct10" w:color="auto" w:fill="auto"/>
          </w:tcPr>
          <w:p w14:paraId="0D4D65AF" w14:textId="77777777" w:rsidR="00083A2B" w:rsidRDefault="00083A2B">
            <w:pPr>
              <w:pStyle w:val="TableStyle"/>
              <w:jc w:val="center"/>
            </w:pPr>
          </w:p>
        </w:tc>
        <w:tc>
          <w:tcPr>
            <w:tcW w:w="1945" w:type="dxa"/>
            <w:tcBorders>
              <w:bottom w:val="single" w:sz="2" w:space="0" w:color="auto"/>
            </w:tcBorders>
            <w:shd w:val="pct10" w:color="auto" w:fill="auto"/>
          </w:tcPr>
          <w:p w14:paraId="6D429EA6" w14:textId="77777777" w:rsidR="00083A2B" w:rsidRDefault="00083A2B">
            <w:pPr>
              <w:pStyle w:val="TableStyle"/>
              <w:jc w:val="center"/>
            </w:pPr>
          </w:p>
        </w:tc>
      </w:tr>
      <w:tr w:rsidR="00083A2B" w14:paraId="34000DC4" w14:textId="77777777">
        <w:trPr>
          <w:cantSplit/>
        </w:trPr>
        <w:tc>
          <w:tcPr>
            <w:tcW w:w="624" w:type="dxa"/>
          </w:tcPr>
          <w:p w14:paraId="6CB88D5B" w14:textId="77777777" w:rsidR="00083A2B" w:rsidRDefault="00083A2B">
            <w:pPr>
              <w:pStyle w:val="TableStyle"/>
              <w:jc w:val="center"/>
            </w:pPr>
          </w:p>
        </w:tc>
        <w:tc>
          <w:tcPr>
            <w:tcW w:w="2035" w:type="dxa"/>
          </w:tcPr>
          <w:p w14:paraId="7F13BB37" w14:textId="77777777" w:rsidR="00083A2B" w:rsidRDefault="00083A2B">
            <w:pPr>
              <w:pStyle w:val="TableStyle"/>
            </w:pPr>
          </w:p>
        </w:tc>
        <w:tc>
          <w:tcPr>
            <w:tcW w:w="595" w:type="dxa"/>
          </w:tcPr>
          <w:p w14:paraId="33022132" w14:textId="77777777" w:rsidR="00083A2B" w:rsidRDefault="00083A2B">
            <w:pPr>
              <w:pStyle w:val="TableStyle"/>
            </w:pPr>
          </w:p>
        </w:tc>
        <w:tc>
          <w:tcPr>
            <w:tcW w:w="1570" w:type="dxa"/>
          </w:tcPr>
          <w:p w14:paraId="73C04A83" w14:textId="77777777" w:rsidR="00083A2B" w:rsidRDefault="00083A2B">
            <w:pPr>
              <w:pStyle w:val="TableStyle"/>
            </w:pPr>
          </w:p>
        </w:tc>
        <w:tc>
          <w:tcPr>
            <w:tcW w:w="283" w:type="dxa"/>
          </w:tcPr>
          <w:p w14:paraId="32F76B24" w14:textId="77777777" w:rsidR="00083A2B" w:rsidRDefault="00083A2B">
            <w:pPr>
              <w:pStyle w:val="TableStyle"/>
              <w:jc w:val="center"/>
            </w:pPr>
          </w:p>
        </w:tc>
        <w:tc>
          <w:tcPr>
            <w:tcW w:w="283" w:type="dxa"/>
          </w:tcPr>
          <w:p w14:paraId="58D61F1D" w14:textId="77777777" w:rsidR="00083A2B" w:rsidRDefault="00083A2B">
            <w:pPr>
              <w:pStyle w:val="TableStyle"/>
              <w:jc w:val="center"/>
            </w:pPr>
          </w:p>
        </w:tc>
        <w:tc>
          <w:tcPr>
            <w:tcW w:w="283" w:type="dxa"/>
          </w:tcPr>
          <w:p w14:paraId="29748FFA" w14:textId="77777777" w:rsidR="00083A2B" w:rsidRDefault="007C4FE9">
            <w:pPr>
              <w:pStyle w:val="TableStyle"/>
              <w:jc w:val="center"/>
            </w:pPr>
            <w:r>
              <w:rPr>
                <w:noProof/>
              </w:rPr>
              <w:t>1</w:t>
            </w:r>
          </w:p>
        </w:tc>
        <w:tc>
          <w:tcPr>
            <w:tcW w:w="283" w:type="dxa"/>
          </w:tcPr>
          <w:p w14:paraId="77C427A2" w14:textId="77777777" w:rsidR="00083A2B" w:rsidRDefault="00083A2B">
            <w:pPr>
              <w:pStyle w:val="TableStyle"/>
              <w:jc w:val="center"/>
            </w:pPr>
          </w:p>
        </w:tc>
        <w:tc>
          <w:tcPr>
            <w:tcW w:w="283" w:type="dxa"/>
          </w:tcPr>
          <w:p w14:paraId="3B316C6F" w14:textId="77777777" w:rsidR="00083A2B" w:rsidRDefault="00083A2B">
            <w:pPr>
              <w:pStyle w:val="TableStyle"/>
              <w:jc w:val="center"/>
            </w:pPr>
          </w:p>
        </w:tc>
        <w:tc>
          <w:tcPr>
            <w:tcW w:w="283" w:type="dxa"/>
          </w:tcPr>
          <w:p w14:paraId="7219BE74" w14:textId="77777777" w:rsidR="00083A2B" w:rsidRDefault="00083A2B">
            <w:pPr>
              <w:pStyle w:val="TableStyle"/>
              <w:jc w:val="center"/>
            </w:pPr>
          </w:p>
        </w:tc>
        <w:tc>
          <w:tcPr>
            <w:tcW w:w="283" w:type="dxa"/>
          </w:tcPr>
          <w:p w14:paraId="60AC6A11" w14:textId="77777777" w:rsidR="00083A2B" w:rsidRDefault="00083A2B">
            <w:pPr>
              <w:pStyle w:val="TableStyle"/>
              <w:jc w:val="center"/>
            </w:pPr>
          </w:p>
        </w:tc>
        <w:tc>
          <w:tcPr>
            <w:tcW w:w="283" w:type="dxa"/>
          </w:tcPr>
          <w:p w14:paraId="516DE6D1" w14:textId="77777777" w:rsidR="00083A2B" w:rsidRDefault="00083A2B">
            <w:pPr>
              <w:pStyle w:val="TableStyle"/>
              <w:jc w:val="center"/>
            </w:pPr>
          </w:p>
        </w:tc>
        <w:tc>
          <w:tcPr>
            <w:tcW w:w="1945" w:type="dxa"/>
          </w:tcPr>
          <w:p w14:paraId="003CB533" w14:textId="77777777" w:rsidR="00083A2B" w:rsidRDefault="007C4FE9">
            <w:pPr>
              <w:pStyle w:val="TableStyle"/>
            </w:pPr>
            <w:r>
              <w:rPr>
                <w:noProof/>
              </w:rPr>
              <w:t>Measurement Class Id</w:t>
            </w:r>
          </w:p>
        </w:tc>
      </w:tr>
      <w:tr w:rsidR="00083A2B" w14:paraId="0957A323" w14:textId="77777777">
        <w:trPr>
          <w:cantSplit/>
        </w:trPr>
        <w:tc>
          <w:tcPr>
            <w:tcW w:w="624" w:type="dxa"/>
          </w:tcPr>
          <w:p w14:paraId="011CE071" w14:textId="77777777" w:rsidR="00083A2B" w:rsidRDefault="00083A2B">
            <w:pPr>
              <w:pStyle w:val="TableStyle"/>
              <w:jc w:val="center"/>
            </w:pPr>
          </w:p>
        </w:tc>
        <w:tc>
          <w:tcPr>
            <w:tcW w:w="2035" w:type="dxa"/>
          </w:tcPr>
          <w:p w14:paraId="4BDAEE72" w14:textId="77777777" w:rsidR="00083A2B" w:rsidRDefault="00083A2B">
            <w:pPr>
              <w:pStyle w:val="TableStyle"/>
            </w:pPr>
          </w:p>
        </w:tc>
        <w:tc>
          <w:tcPr>
            <w:tcW w:w="595" w:type="dxa"/>
          </w:tcPr>
          <w:p w14:paraId="28FA6961" w14:textId="77777777" w:rsidR="00083A2B" w:rsidRDefault="00083A2B">
            <w:pPr>
              <w:pStyle w:val="TableStyle"/>
            </w:pPr>
          </w:p>
        </w:tc>
        <w:tc>
          <w:tcPr>
            <w:tcW w:w="1570" w:type="dxa"/>
          </w:tcPr>
          <w:p w14:paraId="29A964A3" w14:textId="77777777" w:rsidR="00083A2B" w:rsidRDefault="00083A2B">
            <w:pPr>
              <w:pStyle w:val="TableStyle"/>
            </w:pPr>
          </w:p>
        </w:tc>
        <w:tc>
          <w:tcPr>
            <w:tcW w:w="283" w:type="dxa"/>
          </w:tcPr>
          <w:p w14:paraId="6286961B" w14:textId="77777777" w:rsidR="00083A2B" w:rsidRDefault="00083A2B">
            <w:pPr>
              <w:pStyle w:val="TableStyle"/>
              <w:jc w:val="center"/>
            </w:pPr>
          </w:p>
        </w:tc>
        <w:tc>
          <w:tcPr>
            <w:tcW w:w="283" w:type="dxa"/>
          </w:tcPr>
          <w:p w14:paraId="6039824B" w14:textId="77777777" w:rsidR="00083A2B" w:rsidRDefault="00083A2B">
            <w:pPr>
              <w:pStyle w:val="TableStyle"/>
              <w:jc w:val="center"/>
            </w:pPr>
          </w:p>
        </w:tc>
        <w:tc>
          <w:tcPr>
            <w:tcW w:w="283" w:type="dxa"/>
          </w:tcPr>
          <w:p w14:paraId="19485416" w14:textId="77777777" w:rsidR="00083A2B" w:rsidRDefault="007C4FE9">
            <w:pPr>
              <w:pStyle w:val="TableStyle"/>
              <w:jc w:val="center"/>
            </w:pPr>
            <w:r>
              <w:rPr>
                <w:noProof/>
              </w:rPr>
              <w:t>1</w:t>
            </w:r>
          </w:p>
        </w:tc>
        <w:tc>
          <w:tcPr>
            <w:tcW w:w="283" w:type="dxa"/>
          </w:tcPr>
          <w:p w14:paraId="06CE857F" w14:textId="77777777" w:rsidR="00083A2B" w:rsidRDefault="00083A2B">
            <w:pPr>
              <w:pStyle w:val="TableStyle"/>
              <w:jc w:val="center"/>
            </w:pPr>
          </w:p>
        </w:tc>
        <w:tc>
          <w:tcPr>
            <w:tcW w:w="283" w:type="dxa"/>
          </w:tcPr>
          <w:p w14:paraId="3BE400C6" w14:textId="77777777" w:rsidR="00083A2B" w:rsidRDefault="00083A2B">
            <w:pPr>
              <w:pStyle w:val="TableStyle"/>
              <w:jc w:val="center"/>
            </w:pPr>
          </w:p>
        </w:tc>
        <w:tc>
          <w:tcPr>
            <w:tcW w:w="283" w:type="dxa"/>
          </w:tcPr>
          <w:p w14:paraId="34FE8924" w14:textId="77777777" w:rsidR="00083A2B" w:rsidRDefault="00083A2B">
            <w:pPr>
              <w:pStyle w:val="TableStyle"/>
              <w:jc w:val="center"/>
            </w:pPr>
          </w:p>
        </w:tc>
        <w:tc>
          <w:tcPr>
            <w:tcW w:w="283" w:type="dxa"/>
          </w:tcPr>
          <w:p w14:paraId="23E0026C" w14:textId="77777777" w:rsidR="00083A2B" w:rsidRDefault="00083A2B">
            <w:pPr>
              <w:pStyle w:val="TableStyle"/>
              <w:jc w:val="center"/>
            </w:pPr>
          </w:p>
        </w:tc>
        <w:tc>
          <w:tcPr>
            <w:tcW w:w="283" w:type="dxa"/>
          </w:tcPr>
          <w:p w14:paraId="63C9A2A1" w14:textId="77777777" w:rsidR="00083A2B" w:rsidRDefault="00083A2B">
            <w:pPr>
              <w:pStyle w:val="TableStyle"/>
              <w:jc w:val="center"/>
            </w:pPr>
          </w:p>
        </w:tc>
        <w:tc>
          <w:tcPr>
            <w:tcW w:w="1945" w:type="dxa"/>
          </w:tcPr>
          <w:p w14:paraId="4970D992" w14:textId="77777777" w:rsidR="00083A2B" w:rsidRDefault="007C4FE9">
            <w:pPr>
              <w:pStyle w:val="TableStyle"/>
            </w:pPr>
            <w:r>
              <w:rPr>
                <w:noProof/>
              </w:rPr>
              <w:t>Effective from Settlement Date {MSMCDC}</w:t>
            </w:r>
          </w:p>
        </w:tc>
      </w:tr>
    </w:tbl>
    <w:p w14:paraId="021A3B2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136735B" w14:textId="77777777">
        <w:trPr>
          <w:cantSplit/>
        </w:trPr>
        <w:tc>
          <w:tcPr>
            <w:tcW w:w="624" w:type="dxa"/>
            <w:tcBorders>
              <w:bottom w:val="single" w:sz="2" w:space="0" w:color="auto"/>
            </w:tcBorders>
            <w:shd w:val="pct10" w:color="auto" w:fill="auto"/>
          </w:tcPr>
          <w:p w14:paraId="435CEF6F" w14:textId="77777777" w:rsidR="00083A2B" w:rsidRDefault="007C4FE9">
            <w:pPr>
              <w:pStyle w:val="TableStyle"/>
              <w:jc w:val="center"/>
            </w:pPr>
            <w:r>
              <w:rPr>
                <w:noProof/>
              </w:rPr>
              <w:t>311</w:t>
            </w:r>
          </w:p>
        </w:tc>
        <w:tc>
          <w:tcPr>
            <w:tcW w:w="2035" w:type="dxa"/>
            <w:tcBorders>
              <w:bottom w:val="single" w:sz="2" w:space="0" w:color="auto"/>
            </w:tcBorders>
            <w:shd w:val="pct10" w:color="auto" w:fill="auto"/>
          </w:tcPr>
          <w:p w14:paraId="5F5A571B" w14:textId="77777777" w:rsidR="00083A2B" w:rsidRDefault="007C4FE9">
            <w:pPr>
              <w:pStyle w:val="TableStyle"/>
            </w:pPr>
            <w:r>
              <w:rPr>
                <w:noProof/>
              </w:rPr>
              <w:t>Energisation Status</w:t>
            </w:r>
          </w:p>
        </w:tc>
        <w:tc>
          <w:tcPr>
            <w:tcW w:w="595" w:type="dxa"/>
            <w:tcBorders>
              <w:bottom w:val="single" w:sz="2" w:space="0" w:color="auto"/>
            </w:tcBorders>
            <w:shd w:val="pct10" w:color="auto" w:fill="auto"/>
          </w:tcPr>
          <w:p w14:paraId="27CC993A" w14:textId="77777777" w:rsidR="00083A2B" w:rsidRDefault="007C4FE9">
            <w:pPr>
              <w:pStyle w:val="TableStyle"/>
            </w:pPr>
            <w:r>
              <w:rPr>
                <w:noProof/>
              </w:rPr>
              <w:t>1-*</w:t>
            </w:r>
          </w:p>
        </w:tc>
        <w:tc>
          <w:tcPr>
            <w:tcW w:w="1570" w:type="dxa"/>
            <w:tcBorders>
              <w:bottom w:val="single" w:sz="2" w:space="0" w:color="auto"/>
            </w:tcBorders>
            <w:shd w:val="pct10" w:color="auto" w:fill="auto"/>
          </w:tcPr>
          <w:p w14:paraId="6F1F078E" w14:textId="77777777" w:rsidR="00083A2B" w:rsidRDefault="00083A2B">
            <w:pPr>
              <w:pStyle w:val="TableStyle"/>
            </w:pPr>
          </w:p>
        </w:tc>
        <w:tc>
          <w:tcPr>
            <w:tcW w:w="283" w:type="dxa"/>
            <w:tcBorders>
              <w:bottom w:val="single" w:sz="2" w:space="0" w:color="auto"/>
            </w:tcBorders>
            <w:shd w:val="pct10" w:color="auto" w:fill="auto"/>
          </w:tcPr>
          <w:p w14:paraId="1471C95A" w14:textId="77777777" w:rsidR="00083A2B" w:rsidRDefault="00083A2B">
            <w:pPr>
              <w:pStyle w:val="TableStyle"/>
              <w:jc w:val="center"/>
            </w:pPr>
          </w:p>
        </w:tc>
        <w:tc>
          <w:tcPr>
            <w:tcW w:w="283" w:type="dxa"/>
            <w:tcBorders>
              <w:bottom w:val="single" w:sz="2" w:space="0" w:color="auto"/>
            </w:tcBorders>
            <w:shd w:val="pct10" w:color="auto" w:fill="auto"/>
          </w:tcPr>
          <w:p w14:paraId="6C46316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BE2F11F" w14:textId="77777777" w:rsidR="00083A2B" w:rsidRDefault="00083A2B">
            <w:pPr>
              <w:pStyle w:val="TableStyle"/>
              <w:jc w:val="center"/>
            </w:pPr>
          </w:p>
        </w:tc>
        <w:tc>
          <w:tcPr>
            <w:tcW w:w="283" w:type="dxa"/>
            <w:tcBorders>
              <w:bottom w:val="single" w:sz="2" w:space="0" w:color="auto"/>
            </w:tcBorders>
            <w:shd w:val="pct10" w:color="auto" w:fill="auto"/>
          </w:tcPr>
          <w:p w14:paraId="2C4919E4" w14:textId="77777777" w:rsidR="00083A2B" w:rsidRDefault="00083A2B">
            <w:pPr>
              <w:pStyle w:val="TableStyle"/>
              <w:jc w:val="center"/>
            </w:pPr>
          </w:p>
        </w:tc>
        <w:tc>
          <w:tcPr>
            <w:tcW w:w="283" w:type="dxa"/>
            <w:tcBorders>
              <w:bottom w:val="single" w:sz="2" w:space="0" w:color="auto"/>
            </w:tcBorders>
            <w:shd w:val="pct10" w:color="auto" w:fill="auto"/>
          </w:tcPr>
          <w:p w14:paraId="0B72FB53" w14:textId="77777777" w:rsidR="00083A2B" w:rsidRDefault="00083A2B">
            <w:pPr>
              <w:pStyle w:val="TableStyle"/>
              <w:jc w:val="center"/>
            </w:pPr>
          </w:p>
        </w:tc>
        <w:tc>
          <w:tcPr>
            <w:tcW w:w="283" w:type="dxa"/>
            <w:tcBorders>
              <w:bottom w:val="single" w:sz="2" w:space="0" w:color="auto"/>
            </w:tcBorders>
            <w:shd w:val="pct10" w:color="auto" w:fill="auto"/>
          </w:tcPr>
          <w:p w14:paraId="55205B2B" w14:textId="77777777" w:rsidR="00083A2B" w:rsidRDefault="00083A2B">
            <w:pPr>
              <w:pStyle w:val="TableStyle"/>
              <w:jc w:val="center"/>
            </w:pPr>
          </w:p>
        </w:tc>
        <w:tc>
          <w:tcPr>
            <w:tcW w:w="283" w:type="dxa"/>
            <w:tcBorders>
              <w:bottom w:val="single" w:sz="2" w:space="0" w:color="auto"/>
            </w:tcBorders>
            <w:shd w:val="pct10" w:color="auto" w:fill="auto"/>
          </w:tcPr>
          <w:p w14:paraId="55566D6A" w14:textId="77777777" w:rsidR="00083A2B" w:rsidRDefault="00083A2B">
            <w:pPr>
              <w:pStyle w:val="TableStyle"/>
              <w:jc w:val="center"/>
            </w:pPr>
          </w:p>
        </w:tc>
        <w:tc>
          <w:tcPr>
            <w:tcW w:w="283" w:type="dxa"/>
            <w:tcBorders>
              <w:bottom w:val="single" w:sz="2" w:space="0" w:color="auto"/>
            </w:tcBorders>
            <w:shd w:val="pct10" w:color="auto" w:fill="auto"/>
          </w:tcPr>
          <w:p w14:paraId="6FB071D1" w14:textId="77777777" w:rsidR="00083A2B" w:rsidRDefault="00083A2B">
            <w:pPr>
              <w:pStyle w:val="TableStyle"/>
              <w:jc w:val="center"/>
            </w:pPr>
          </w:p>
        </w:tc>
        <w:tc>
          <w:tcPr>
            <w:tcW w:w="1945" w:type="dxa"/>
            <w:tcBorders>
              <w:bottom w:val="single" w:sz="2" w:space="0" w:color="auto"/>
            </w:tcBorders>
            <w:shd w:val="pct10" w:color="auto" w:fill="auto"/>
          </w:tcPr>
          <w:p w14:paraId="5F0B57DC" w14:textId="77777777" w:rsidR="00083A2B" w:rsidRDefault="00083A2B">
            <w:pPr>
              <w:pStyle w:val="TableStyle"/>
              <w:jc w:val="center"/>
            </w:pPr>
          </w:p>
        </w:tc>
      </w:tr>
      <w:tr w:rsidR="00083A2B" w14:paraId="24BA3904" w14:textId="77777777">
        <w:trPr>
          <w:cantSplit/>
        </w:trPr>
        <w:tc>
          <w:tcPr>
            <w:tcW w:w="624" w:type="dxa"/>
          </w:tcPr>
          <w:p w14:paraId="30F43B22" w14:textId="77777777" w:rsidR="00083A2B" w:rsidRDefault="00083A2B">
            <w:pPr>
              <w:pStyle w:val="TableStyle"/>
              <w:jc w:val="center"/>
            </w:pPr>
          </w:p>
        </w:tc>
        <w:tc>
          <w:tcPr>
            <w:tcW w:w="2035" w:type="dxa"/>
          </w:tcPr>
          <w:p w14:paraId="248D4F5C" w14:textId="77777777" w:rsidR="00083A2B" w:rsidRDefault="00083A2B">
            <w:pPr>
              <w:pStyle w:val="TableStyle"/>
            </w:pPr>
          </w:p>
        </w:tc>
        <w:tc>
          <w:tcPr>
            <w:tcW w:w="595" w:type="dxa"/>
          </w:tcPr>
          <w:p w14:paraId="5C2A4540" w14:textId="77777777" w:rsidR="00083A2B" w:rsidRDefault="00083A2B">
            <w:pPr>
              <w:pStyle w:val="TableStyle"/>
            </w:pPr>
          </w:p>
        </w:tc>
        <w:tc>
          <w:tcPr>
            <w:tcW w:w="1570" w:type="dxa"/>
          </w:tcPr>
          <w:p w14:paraId="5CAF975E" w14:textId="77777777" w:rsidR="00083A2B" w:rsidRDefault="00083A2B">
            <w:pPr>
              <w:pStyle w:val="TableStyle"/>
            </w:pPr>
          </w:p>
        </w:tc>
        <w:tc>
          <w:tcPr>
            <w:tcW w:w="283" w:type="dxa"/>
          </w:tcPr>
          <w:p w14:paraId="574ED94C" w14:textId="77777777" w:rsidR="00083A2B" w:rsidRDefault="00083A2B">
            <w:pPr>
              <w:pStyle w:val="TableStyle"/>
              <w:jc w:val="center"/>
            </w:pPr>
          </w:p>
        </w:tc>
        <w:tc>
          <w:tcPr>
            <w:tcW w:w="283" w:type="dxa"/>
          </w:tcPr>
          <w:p w14:paraId="06F324E2" w14:textId="77777777" w:rsidR="00083A2B" w:rsidRDefault="00083A2B">
            <w:pPr>
              <w:pStyle w:val="TableStyle"/>
              <w:jc w:val="center"/>
            </w:pPr>
          </w:p>
        </w:tc>
        <w:tc>
          <w:tcPr>
            <w:tcW w:w="283" w:type="dxa"/>
          </w:tcPr>
          <w:p w14:paraId="38DAB7A3" w14:textId="77777777" w:rsidR="00083A2B" w:rsidRDefault="007C4FE9">
            <w:pPr>
              <w:pStyle w:val="TableStyle"/>
              <w:jc w:val="center"/>
            </w:pPr>
            <w:r>
              <w:rPr>
                <w:noProof/>
              </w:rPr>
              <w:t>1</w:t>
            </w:r>
          </w:p>
        </w:tc>
        <w:tc>
          <w:tcPr>
            <w:tcW w:w="283" w:type="dxa"/>
          </w:tcPr>
          <w:p w14:paraId="39C3B145" w14:textId="77777777" w:rsidR="00083A2B" w:rsidRDefault="00083A2B">
            <w:pPr>
              <w:pStyle w:val="TableStyle"/>
              <w:jc w:val="center"/>
            </w:pPr>
          </w:p>
        </w:tc>
        <w:tc>
          <w:tcPr>
            <w:tcW w:w="283" w:type="dxa"/>
          </w:tcPr>
          <w:p w14:paraId="237481BB" w14:textId="77777777" w:rsidR="00083A2B" w:rsidRDefault="00083A2B">
            <w:pPr>
              <w:pStyle w:val="TableStyle"/>
              <w:jc w:val="center"/>
            </w:pPr>
          </w:p>
        </w:tc>
        <w:tc>
          <w:tcPr>
            <w:tcW w:w="283" w:type="dxa"/>
          </w:tcPr>
          <w:p w14:paraId="47A1985B" w14:textId="77777777" w:rsidR="00083A2B" w:rsidRDefault="00083A2B">
            <w:pPr>
              <w:pStyle w:val="TableStyle"/>
              <w:jc w:val="center"/>
            </w:pPr>
          </w:p>
        </w:tc>
        <w:tc>
          <w:tcPr>
            <w:tcW w:w="283" w:type="dxa"/>
          </w:tcPr>
          <w:p w14:paraId="1D5EC875" w14:textId="77777777" w:rsidR="00083A2B" w:rsidRDefault="00083A2B">
            <w:pPr>
              <w:pStyle w:val="TableStyle"/>
              <w:jc w:val="center"/>
            </w:pPr>
          </w:p>
        </w:tc>
        <w:tc>
          <w:tcPr>
            <w:tcW w:w="283" w:type="dxa"/>
          </w:tcPr>
          <w:p w14:paraId="583CEB79" w14:textId="77777777" w:rsidR="00083A2B" w:rsidRDefault="00083A2B">
            <w:pPr>
              <w:pStyle w:val="TableStyle"/>
              <w:jc w:val="center"/>
            </w:pPr>
          </w:p>
        </w:tc>
        <w:tc>
          <w:tcPr>
            <w:tcW w:w="1945" w:type="dxa"/>
          </w:tcPr>
          <w:p w14:paraId="342258ED" w14:textId="77777777" w:rsidR="00083A2B" w:rsidRDefault="007C4FE9">
            <w:pPr>
              <w:pStyle w:val="TableStyle"/>
            </w:pPr>
            <w:r>
              <w:rPr>
                <w:noProof/>
              </w:rPr>
              <w:t>Energisation Status</w:t>
            </w:r>
          </w:p>
        </w:tc>
      </w:tr>
      <w:tr w:rsidR="00083A2B" w14:paraId="507090FF" w14:textId="77777777">
        <w:trPr>
          <w:cantSplit/>
        </w:trPr>
        <w:tc>
          <w:tcPr>
            <w:tcW w:w="624" w:type="dxa"/>
          </w:tcPr>
          <w:p w14:paraId="172A1BC8" w14:textId="77777777" w:rsidR="00083A2B" w:rsidRDefault="00083A2B">
            <w:pPr>
              <w:pStyle w:val="TableStyle"/>
              <w:jc w:val="center"/>
            </w:pPr>
          </w:p>
        </w:tc>
        <w:tc>
          <w:tcPr>
            <w:tcW w:w="2035" w:type="dxa"/>
          </w:tcPr>
          <w:p w14:paraId="45788C84" w14:textId="77777777" w:rsidR="00083A2B" w:rsidRDefault="00083A2B">
            <w:pPr>
              <w:pStyle w:val="TableStyle"/>
            </w:pPr>
          </w:p>
        </w:tc>
        <w:tc>
          <w:tcPr>
            <w:tcW w:w="595" w:type="dxa"/>
          </w:tcPr>
          <w:p w14:paraId="3CB37B05" w14:textId="77777777" w:rsidR="00083A2B" w:rsidRDefault="00083A2B">
            <w:pPr>
              <w:pStyle w:val="TableStyle"/>
            </w:pPr>
          </w:p>
        </w:tc>
        <w:tc>
          <w:tcPr>
            <w:tcW w:w="1570" w:type="dxa"/>
          </w:tcPr>
          <w:p w14:paraId="4C834B34" w14:textId="77777777" w:rsidR="00083A2B" w:rsidRDefault="00083A2B">
            <w:pPr>
              <w:pStyle w:val="TableStyle"/>
            </w:pPr>
          </w:p>
        </w:tc>
        <w:tc>
          <w:tcPr>
            <w:tcW w:w="283" w:type="dxa"/>
          </w:tcPr>
          <w:p w14:paraId="63E8E24E" w14:textId="77777777" w:rsidR="00083A2B" w:rsidRDefault="00083A2B">
            <w:pPr>
              <w:pStyle w:val="TableStyle"/>
              <w:jc w:val="center"/>
            </w:pPr>
          </w:p>
        </w:tc>
        <w:tc>
          <w:tcPr>
            <w:tcW w:w="283" w:type="dxa"/>
          </w:tcPr>
          <w:p w14:paraId="783EB10F" w14:textId="77777777" w:rsidR="00083A2B" w:rsidRDefault="00083A2B">
            <w:pPr>
              <w:pStyle w:val="TableStyle"/>
              <w:jc w:val="center"/>
            </w:pPr>
          </w:p>
        </w:tc>
        <w:tc>
          <w:tcPr>
            <w:tcW w:w="283" w:type="dxa"/>
          </w:tcPr>
          <w:p w14:paraId="181B8DC7" w14:textId="77777777" w:rsidR="00083A2B" w:rsidRDefault="007C4FE9">
            <w:pPr>
              <w:pStyle w:val="TableStyle"/>
              <w:jc w:val="center"/>
            </w:pPr>
            <w:r>
              <w:rPr>
                <w:noProof/>
              </w:rPr>
              <w:t>1</w:t>
            </w:r>
          </w:p>
        </w:tc>
        <w:tc>
          <w:tcPr>
            <w:tcW w:w="283" w:type="dxa"/>
          </w:tcPr>
          <w:p w14:paraId="741AD28C" w14:textId="77777777" w:rsidR="00083A2B" w:rsidRDefault="00083A2B">
            <w:pPr>
              <w:pStyle w:val="TableStyle"/>
              <w:jc w:val="center"/>
            </w:pPr>
          </w:p>
        </w:tc>
        <w:tc>
          <w:tcPr>
            <w:tcW w:w="283" w:type="dxa"/>
          </w:tcPr>
          <w:p w14:paraId="440C3B19" w14:textId="77777777" w:rsidR="00083A2B" w:rsidRDefault="00083A2B">
            <w:pPr>
              <w:pStyle w:val="TableStyle"/>
              <w:jc w:val="center"/>
            </w:pPr>
          </w:p>
        </w:tc>
        <w:tc>
          <w:tcPr>
            <w:tcW w:w="283" w:type="dxa"/>
          </w:tcPr>
          <w:p w14:paraId="2443F9D6" w14:textId="77777777" w:rsidR="00083A2B" w:rsidRDefault="00083A2B">
            <w:pPr>
              <w:pStyle w:val="TableStyle"/>
              <w:jc w:val="center"/>
            </w:pPr>
          </w:p>
        </w:tc>
        <w:tc>
          <w:tcPr>
            <w:tcW w:w="283" w:type="dxa"/>
          </w:tcPr>
          <w:p w14:paraId="5ED452B8" w14:textId="77777777" w:rsidR="00083A2B" w:rsidRDefault="00083A2B">
            <w:pPr>
              <w:pStyle w:val="TableStyle"/>
              <w:jc w:val="center"/>
            </w:pPr>
          </w:p>
        </w:tc>
        <w:tc>
          <w:tcPr>
            <w:tcW w:w="283" w:type="dxa"/>
          </w:tcPr>
          <w:p w14:paraId="12763DBB" w14:textId="77777777" w:rsidR="00083A2B" w:rsidRDefault="00083A2B">
            <w:pPr>
              <w:pStyle w:val="TableStyle"/>
              <w:jc w:val="center"/>
            </w:pPr>
          </w:p>
        </w:tc>
        <w:tc>
          <w:tcPr>
            <w:tcW w:w="1945" w:type="dxa"/>
          </w:tcPr>
          <w:p w14:paraId="5D2ADD17" w14:textId="77777777" w:rsidR="00083A2B" w:rsidRDefault="007C4FE9">
            <w:pPr>
              <w:pStyle w:val="TableStyle"/>
            </w:pPr>
            <w:r>
              <w:rPr>
                <w:noProof/>
              </w:rPr>
              <w:t>Effective from Settlement Date {MSES}</w:t>
            </w:r>
          </w:p>
        </w:tc>
      </w:tr>
    </w:tbl>
    <w:p w14:paraId="09777815" w14:textId="77777777" w:rsidR="00083A2B" w:rsidRDefault="00083A2B">
      <w:pPr>
        <w:sectPr w:rsidR="00083A2B">
          <w:type w:val="continuous"/>
          <w:pgSz w:w="12240" w:h="15840"/>
          <w:pgMar w:top="1440" w:right="1800" w:bottom="1440" w:left="1800" w:header="708" w:footer="708" w:gutter="0"/>
          <w:cols w:space="708"/>
          <w:docGrid w:linePitch="360"/>
        </w:sectPr>
      </w:pPr>
    </w:p>
    <w:p w14:paraId="47467141"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6C4299C" w14:textId="77777777">
        <w:tc>
          <w:tcPr>
            <w:tcW w:w="1814" w:type="dxa"/>
          </w:tcPr>
          <w:p w14:paraId="7473AA38" w14:textId="77777777" w:rsidR="00083A2B" w:rsidRDefault="007C4FE9">
            <w:pPr>
              <w:pStyle w:val="Fieldtitle"/>
              <w:rPr>
                <w:sz w:val="20"/>
              </w:rPr>
            </w:pPr>
            <w:r>
              <w:rPr>
                <w:sz w:val="20"/>
              </w:rPr>
              <w:t>Notes:</w:t>
            </w:r>
          </w:p>
        </w:tc>
        <w:tc>
          <w:tcPr>
            <w:tcW w:w="6803" w:type="dxa"/>
          </w:tcPr>
          <w:p w14:paraId="14561DDB" w14:textId="77777777" w:rsidR="00083A2B" w:rsidRDefault="00083A2B">
            <w:pPr>
              <w:rPr>
                <w:sz w:val="20"/>
                <w:szCs w:val="20"/>
              </w:rPr>
            </w:pPr>
          </w:p>
        </w:tc>
      </w:tr>
    </w:tbl>
    <w:p w14:paraId="6E7D1159" w14:textId="77777777" w:rsidR="00083A2B" w:rsidRDefault="00083A2B">
      <w:pPr>
        <w:sectPr w:rsidR="00083A2B">
          <w:type w:val="continuous"/>
          <w:pgSz w:w="12240" w:h="15840"/>
          <w:pgMar w:top="1440" w:right="1800" w:bottom="1440" w:left="1800" w:header="708" w:footer="708" w:gutter="0"/>
          <w:cols w:space="708"/>
          <w:docGrid w:linePitch="360"/>
        </w:sectPr>
      </w:pPr>
    </w:p>
    <w:p w14:paraId="4F0F6EB4"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482D403E" w14:textId="77777777">
        <w:trPr>
          <w:cantSplit/>
          <w:tblHeader/>
        </w:trPr>
        <w:tc>
          <w:tcPr>
            <w:tcW w:w="1559" w:type="dxa"/>
          </w:tcPr>
          <w:p w14:paraId="1E16D479" w14:textId="77777777" w:rsidR="00083A2B" w:rsidRDefault="007C4FE9">
            <w:pPr>
              <w:pStyle w:val="TableStyle"/>
              <w:keepNext/>
              <w:jc w:val="center"/>
              <w:rPr>
                <w:b/>
              </w:rPr>
            </w:pPr>
            <w:r>
              <w:rPr>
                <w:b/>
              </w:rPr>
              <w:t>Catalogue release change takes effect</w:t>
            </w:r>
          </w:p>
        </w:tc>
        <w:tc>
          <w:tcPr>
            <w:tcW w:w="585" w:type="dxa"/>
          </w:tcPr>
          <w:p w14:paraId="6CE1DAB4" w14:textId="77777777" w:rsidR="00083A2B" w:rsidRDefault="007C4FE9">
            <w:pPr>
              <w:pStyle w:val="TableStyle"/>
              <w:keepNext/>
              <w:jc w:val="center"/>
              <w:rPr>
                <w:b/>
              </w:rPr>
            </w:pPr>
            <w:r>
              <w:rPr>
                <w:b/>
              </w:rPr>
              <w:t>CP No.</w:t>
            </w:r>
          </w:p>
        </w:tc>
        <w:tc>
          <w:tcPr>
            <w:tcW w:w="6494" w:type="dxa"/>
          </w:tcPr>
          <w:p w14:paraId="2F9026CD" w14:textId="77777777" w:rsidR="00083A2B" w:rsidRDefault="007C4FE9">
            <w:pPr>
              <w:pStyle w:val="TableStyle"/>
              <w:keepNext/>
              <w:rPr>
                <w:b/>
              </w:rPr>
            </w:pPr>
            <w:r>
              <w:rPr>
                <w:b/>
              </w:rPr>
              <w:t>Brief description of the change and its reason</w:t>
            </w:r>
          </w:p>
        </w:tc>
      </w:tr>
      <w:tr w:rsidR="00083A2B" w14:paraId="6C380E14" w14:textId="77777777">
        <w:trPr>
          <w:cantSplit/>
        </w:trPr>
        <w:tc>
          <w:tcPr>
            <w:tcW w:w="1559" w:type="dxa"/>
          </w:tcPr>
          <w:p w14:paraId="0B066617" w14:textId="77777777" w:rsidR="00083A2B" w:rsidRDefault="007C4FE9">
            <w:pPr>
              <w:pStyle w:val="TableStyle"/>
              <w:keepNext/>
              <w:jc w:val="center"/>
            </w:pPr>
            <w:r>
              <w:t xml:space="preserve">Version </w:t>
            </w:r>
            <w:r>
              <w:rPr>
                <w:noProof/>
              </w:rPr>
              <w:t>5.1</w:t>
            </w:r>
          </w:p>
        </w:tc>
        <w:tc>
          <w:tcPr>
            <w:tcW w:w="585" w:type="dxa"/>
          </w:tcPr>
          <w:p w14:paraId="0F87327C" w14:textId="77777777" w:rsidR="00083A2B" w:rsidRDefault="007C4FE9">
            <w:pPr>
              <w:pStyle w:val="TableStyle"/>
              <w:keepNext/>
              <w:jc w:val="center"/>
            </w:pPr>
            <w:r>
              <w:rPr>
                <w:noProof/>
              </w:rPr>
              <w:t>3039</w:t>
            </w:r>
          </w:p>
        </w:tc>
        <w:tc>
          <w:tcPr>
            <w:tcW w:w="6494" w:type="dxa"/>
          </w:tcPr>
          <w:p w14:paraId="50A88661" w14:textId="77777777" w:rsidR="00083A2B" w:rsidRDefault="007C4FE9">
            <w:pPr>
              <w:pStyle w:val="TableStyle"/>
              <w:keepNext/>
            </w:pPr>
            <w:r>
              <w:rPr>
                <w:noProof/>
              </w:rPr>
              <w:t>Group 302 Range changed from mandatory to optional.</w:t>
            </w:r>
          </w:p>
        </w:tc>
      </w:tr>
    </w:tbl>
    <w:p w14:paraId="3D81031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8E4790C" w14:textId="77777777">
        <w:tc>
          <w:tcPr>
            <w:tcW w:w="1814" w:type="dxa"/>
            <w:vAlign w:val="center"/>
          </w:tcPr>
          <w:p w14:paraId="19612E1A" w14:textId="77777777" w:rsidR="00083A2B" w:rsidRDefault="007C4FE9">
            <w:pPr>
              <w:pStyle w:val="Fieldtitle"/>
              <w:rPr>
                <w:sz w:val="20"/>
              </w:rPr>
            </w:pPr>
            <w:r>
              <w:rPr>
                <w:sz w:val="20"/>
              </w:rPr>
              <w:lastRenderedPageBreak/>
              <w:t>Flow Name:</w:t>
            </w:r>
          </w:p>
        </w:tc>
        <w:tc>
          <w:tcPr>
            <w:tcW w:w="6803" w:type="dxa"/>
            <w:vAlign w:val="center"/>
          </w:tcPr>
          <w:p w14:paraId="4032689F" w14:textId="77777777" w:rsidR="00083A2B" w:rsidRDefault="007C4FE9">
            <w:pPr>
              <w:pStyle w:val="Flowtitle"/>
            </w:pPr>
            <w:r>
              <w:rPr>
                <w:noProof/>
              </w:rPr>
              <w:t>Notification of Data Aggregator Appointment and Terms</w:t>
            </w:r>
          </w:p>
        </w:tc>
      </w:tr>
      <w:tr w:rsidR="00083A2B" w14:paraId="1C2840F0" w14:textId="77777777">
        <w:tc>
          <w:tcPr>
            <w:tcW w:w="1814" w:type="dxa"/>
            <w:vAlign w:val="center"/>
          </w:tcPr>
          <w:p w14:paraId="2004A0AC" w14:textId="77777777" w:rsidR="00083A2B" w:rsidRDefault="007C4FE9">
            <w:pPr>
              <w:pStyle w:val="Fieldtitle"/>
              <w:rPr>
                <w:sz w:val="20"/>
              </w:rPr>
            </w:pPr>
            <w:r>
              <w:rPr>
                <w:sz w:val="20"/>
              </w:rPr>
              <w:t>Flow Description:</w:t>
            </w:r>
          </w:p>
        </w:tc>
        <w:tc>
          <w:tcPr>
            <w:tcW w:w="6803" w:type="dxa"/>
            <w:vAlign w:val="center"/>
          </w:tcPr>
          <w:p w14:paraId="6C949BC2" w14:textId="77777777" w:rsidR="00083A2B" w:rsidRDefault="007C4FE9">
            <w:pPr>
              <w:rPr>
                <w:sz w:val="20"/>
                <w:szCs w:val="20"/>
                <w:lang w:val="en-GB"/>
              </w:rPr>
            </w:pPr>
            <w:r>
              <w:rPr>
                <w:noProof/>
                <w:sz w:val="20"/>
                <w:szCs w:val="20"/>
                <w:lang w:val="en-GB"/>
              </w:rPr>
              <w:t>This is a notification that a data aggregator (HH or NHH) is to be appointed to a metering system and of the contractual terms to be applied.</w:t>
            </w:r>
            <w:r>
              <w:rPr>
                <w:sz w:val="20"/>
                <w:szCs w:val="20"/>
                <w:lang w:val="en-GB"/>
              </w:rPr>
              <w:t>.</w:t>
            </w:r>
          </w:p>
        </w:tc>
      </w:tr>
      <w:tr w:rsidR="00083A2B" w14:paraId="54F8FF2C" w14:textId="77777777">
        <w:tc>
          <w:tcPr>
            <w:tcW w:w="1814" w:type="dxa"/>
            <w:vAlign w:val="center"/>
          </w:tcPr>
          <w:p w14:paraId="4F4FFA8C" w14:textId="77777777" w:rsidR="00083A2B" w:rsidRDefault="007C4FE9">
            <w:pPr>
              <w:pStyle w:val="Fieldtitle"/>
              <w:rPr>
                <w:sz w:val="20"/>
              </w:rPr>
            </w:pPr>
            <w:r>
              <w:rPr>
                <w:sz w:val="20"/>
              </w:rPr>
              <w:t>Flow Ownership:</w:t>
            </w:r>
          </w:p>
        </w:tc>
        <w:tc>
          <w:tcPr>
            <w:tcW w:w="6803" w:type="dxa"/>
            <w:vAlign w:val="center"/>
          </w:tcPr>
          <w:p w14:paraId="4A4BB203" w14:textId="77777777" w:rsidR="00083A2B" w:rsidRDefault="007C4FE9">
            <w:pPr>
              <w:rPr>
                <w:sz w:val="20"/>
                <w:szCs w:val="20"/>
                <w:lang w:val="en-GB"/>
              </w:rPr>
            </w:pPr>
            <w:r>
              <w:rPr>
                <w:noProof/>
                <w:sz w:val="20"/>
                <w:szCs w:val="20"/>
                <w:lang w:val="en-GB"/>
              </w:rPr>
              <w:t>MRA</w:t>
            </w:r>
          </w:p>
        </w:tc>
      </w:tr>
    </w:tbl>
    <w:p w14:paraId="6F620BE8"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2B2A80F1" w14:textId="77777777">
        <w:tc>
          <w:tcPr>
            <w:tcW w:w="3685" w:type="dxa"/>
          </w:tcPr>
          <w:p w14:paraId="1F6FA3B7" w14:textId="77777777" w:rsidR="00083A2B" w:rsidRDefault="007C4FE9">
            <w:pPr>
              <w:spacing w:before="20" w:after="20"/>
              <w:rPr>
                <w:b/>
                <w:sz w:val="20"/>
                <w:szCs w:val="20"/>
                <w:lang w:val="en-GB"/>
              </w:rPr>
            </w:pPr>
            <w:r>
              <w:rPr>
                <w:b/>
                <w:sz w:val="20"/>
                <w:szCs w:val="20"/>
                <w:lang w:val="en-GB"/>
              </w:rPr>
              <w:t>From</w:t>
            </w:r>
          </w:p>
        </w:tc>
        <w:tc>
          <w:tcPr>
            <w:tcW w:w="3685" w:type="dxa"/>
          </w:tcPr>
          <w:p w14:paraId="18E874A1" w14:textId="77777777" w:rsidR="00083A2B" w:rsidRDefault="007C4FE9">
            <w:pPr>
              <w:spacing w:before="20" w:after="20"/>
              <w:rPr>
                <w:b/>
                <w:sz w:val="20"/>
                <w:szCs w:val="20"/>
                <w:lang w:val="en-GB"/>
              </w:rPr>
            </w:pPr>
            <w:r>
              <w:rPr>
                <w:b/>
                <w:sz w:val="20"/>
                <w:szCs w:val="20"/>
                <w:lang w:val="en-GB"/>
              </w:rPr>
              <w:t>To</w:t>
            </w:r>
          </w:p>
        </w:tc>
        <w:tc>
          <w:tcPr>
            <w:tcW w:w="1100" w:type="dxa"/>
          </w:tcPr>
          <w:p w14:paraId="28CF1377" w14:textId="77777777" w:rsidR="00083A2B" w:rsidRDefault="007C4FE9">
            <w:pPr>
              <w:spacing w:before="20" w:after="20"/>
              <w:jc w:val="center"/>
              <w:rPr>
                <w:b/>
                <w:sz w:val="20"/>
                <w:szCs w:val="20"/>
                <w:lang w:val="en-GB"/>
              </w:rPr>
            </w:pPr>
            <w:r>
              <w:rPr>
                <w:b/>
                <w:sz w:val="20"/>
                <w:szCs w:val="20"/>
                <w:lang w:val="en-GB"/>
              </w:rPr>
              <w:t>Version</w:t>
            </w:r>
          </w:p>
        </w:tc>
      </w:tr>
      <w:tr w:rsidR="00083A2B" w14:paraId="2E8CD357" w14:textId="77777777">
        <w:tc>
          <w:tcPr>
            <w:tcW w:w="3685" w:type="dxa"/>
          </w:tcPr>
          <w:p w14:paraId="18A166AF" w14:textId="77777777" w:rsidR="00083A2B" w:rsidRDefault="007C4FE9">
            <w:pPr>
              <w:spacing w:before="20" w:after="20"/>
              <w:rPr>
                <w:sz w:val="20"/>
                <w:szCs w:val="20"/>
                <w:lang w:val="en-GB"/>
              </w:rPr>
            </w:pPr>
            <w:r>
              <w:rPr>
                <w:noProof/>
                <w:sz w:val="20"/>
                <w:szCs w:val="20"/>
                <w:lang w:val="en-GB"/>
              </w:rPr>
              <w:t>Supplier</w:t>
            </w:r>
          </w:p>
        </w:tc>
        <w:tc>
          <w:tcPr>
            <w:tcW w:w="3685" w:type="dxa"/>
          </w:tcPr>
          <w:p w14:paraId="02ED05D8" w14:textId="77777777" w:rsidR="00083A2B" w:rsidRDefault="007C4FE9">
            <w:pPr>
              <w:spacing w:before="20" w:after="20"/>
              <w:rPr>
                <w:sz w:val="20"/>
                <w:szCs w:val="20"/>
                <w:lang w:val="en-GB"/>
              </w:rPr>
            </w:pPr>
            <w:r>
              <w:rPr>
                <w:noProof/>
                <w:sz w:val="20"/>
                <w:szCs w:val="20"/>
                <w:lang w:val="en-GB"/>
              </w:rPr>
              <w:t>HHDA</w:t>
            </w:r>
          </w:p>
        </w:tc>
        <w:tc>
          <w:tcPr>
            <w:tcW w:w="1100" w:type="dxa"/>
          </w:tcPr>
          <w:p w14:paraId="5A05E0C5" w14:textId="77777777" w:rsidR="00083A2B" w:rsidRDefault="007C4FE9">
            <w:pPr>
              <w:spacing w:before="20" w:after="20"/>
              <w:jc w:val="center"/>
              <w:rPr>
                <w:sz w:val="20"/>
                <w:szCs w:val="20"/>
                <w:lang w:val="en-GB"/>
              </w:rPr>
            </w:pPr>
            <w:r>
              <w:rPr>
                <w:noProof/>
                <w:sz w:val="20"/>
                <w:szCs w:val="20"/>
                <w:lang w:val="en-GB"/>
              </w:rPr>
              <w:t>2.0</w:t>
            </w:r>
          </w:p>
        </w:tc>
      </w:tr>
      <w:tr w:rsidR="00083A2B" w14:paraId="7AE920BF" w14:textId="77777777">
        <w:tc>
          <w:tcPr>
            <w:tcW w:w="3685" w:type="dxa"/>
          </w:tcPr>
          <w:p w14:paraId="6B947F0E" w14:textId="77777777" w:rsidR="00083A2B" w:rsidRDefault="007C4FE9">
            <w:pPr>
              <w:spacing w:before="20" w:after="20"/>
              <w:rPr>
                <w:sz w:val="20"/>
                <w:szCs w:val="20"/>
                <w:lang w:val="en-GB"/>
              </w:rPr>
            </w:pPr>
            <w:r>
              <w:rPr>
                <w:noProof/>
                <w:sz w:val="20"/>
                <w:szCs w:val="20"/>
                <w:lang w:val="en-GB"/>
              </w:rPr>
              <w:t>Supplier</w:t>
            </w:r>
          </w:p>
        </w:tc>
        <w:tc>
          <w:tcPr>
            <w:tcW w:w="3685" w:type="dxa"/>
          </w:tcPr>
          <w:p w14:paraId="3ADB1CBE" w14:textId="77777777" w:rsidR="00083A2B" w:rsidRDefault="007C4FE9">
            <w:pPr>
              <w:spacing w:before="20" w:after="20"/>
              <w:rPr>
                <w:sz w:val="20"/>
                <w:szCs w:val="20"/>
                <w:lang w:val="en-GB"/>
              </w:rPr>
            </w:pPr>
            <w:r>
              <w:rPr>
                <w:noProof/>
                <w:sz w:val="20"/>
                <w:szCs w:val="20"/>
                <w:lang w:val="en-GB"/>
              </w:rPr>
              <w:t>NHHDA</w:t>
            </w:r>
          </w:p>
        </w:tc>
        <w:tc>
          <w:tcPr>
            <w:tcW w:w="1100" w:type="dxa"/>
          </w:tcPr>
          <w:p w14:paraId="02EA8B28" w14:textId="77777777" w:rsidR="00083A2B" w:rsidRDefault="007C4FE9">
            <w:pPr>
              <w:spacing w:before="20" w:after="20"/>
              <w:jc w:val="center"/>
              <w:rPr>
                <w:sz w:val="20"/>
                <w:szCs w:val="20"/>
                <w:lang w:val="en-GB"/>
              </w:rPr>
            </w:pPr>
            <w:r>
              <w:rPr>
                <w:noProof/>
                <w:sz w:val="20"/>
                <w:szCs w:val="20"/>
                <w:lang w:val="en-GB"/>
              </w:rPr>
              <w:t>2.0</w:t>
            </w:r>
          </w:p>
        </w:tc>
      </w:tr>
    </w:tbl>
    <w:p w14:paraId="5C9A2777"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3CC78CB1" w14:textId="77777777">
        <w:trPr>
          <w:tblHeader/>
        </w:trPr>
        <w:tc>
          <w:tcPr>
            <w:tcW w:w="964" w:type="dxa"/>
          </w:tcPr>
          <w:p w14:paraId="20E8D62D" w14:textId="77777777" w:rsidR="00083A2B" w:rsidRDefault="007C4FE9">
            <w:pPr>
              <w:pStyle w:val="TableStyle"/>
              <w:jc w:val="center"/>
              <w:rPr>
                <w:b/>
              </w:rPr>
            </w:pPr>
            <w:r>
              <w:rPr>
                <w:b/>
              </w:rPr>
              <w:t>Reference</w:t>
            </w:r>
          </w:p>
        </w:tc>
        <w:tc>
          <w:tcPr>
            <w:tcW w:w="7506" w:type="dxa"/>
          </w:tcPr>
          <w:p w14:paraId="1F6D3CF0" w14:textId="77777777" w:rsidR="00083A2B" w:rsidRDefault="007C4FE9">
            <w:pPr>
              <w:pStyle w:val="TableStyle"/>
              <w:rPr>
                <w:b/>
              </w:rPr>
            </w:pPr>
            <w:r>
              <w:rPr>
                <w:b/>
              </w:rPr>
              <w:t>Item Name</w:t>
            </w:r>
          </w:p>
        </w:tc>
      </w:tr>
      <w:tr w:rsidR="00083A2B" w14:paraId="6A897888" w14:textId="77777777">
        <w:tc>
          <w:tcPr>
            <w:tcW w:w="964" w:type="dxa"/>
          </w:tcPr>
          <w:p w14:paraId="4E6D4368" w14:textId="77777777" w:rsidR="00083A2B" w:rsidRDefault="007C4FE9">
            <w:pPr>
              <w:pStyle w:val="TableStyle"/>
            </w:pPr>
            <w:r>
              <w:t>J</w:t>
            </w:r>
            <w:r>
              <w:rPr>
                <w:noProof/>
              </w:rPr>
              <w:t>0012</w:t>
            </w:r>
          </w:p>
        </w:tc>
        <w:tc>
          <w:tcPr>
            <w:tcW w:w="7506" w:type="dxa"/>
          </w:tcPr>
          <w:p w14:paraId="50BFD634" w14:textId="77777777" w:rsidR="00083A2B" w:rsidRDefault="007C4FE9">
            <w:pPr>
              <w:pStyle w:val="TableStyle"/>
            </w:pPr>
            <w:r>
              <w:rPr>
                <w:noProof/>
              </w:rPr>
              <w:t>Additional Information</w:t>
            </w:r>
          </w:p>
        </w:tc>
      </w:tr>
      <w:tr w:rsidR="00083A2B" w14:paraId="23DE6C42" w14:textId="77777777">
        <w:tc>
          <w:tcPr>
            <w:tcW w:w="964" w:type="dxa"/>
          </w:tcPr>
          <w:p w14:paraId="36E1EBF9" w14:textId="77777777" w:rsidR="00083A2B" w:rsidRDefault="007C4FE9">
            <w:pPr>
              <w:pStyle w:val="TableStyle"/>
            </w:pPr>
            <w:r>
              <w:t>J</w:t>
            </w:r>
            <w:r>
              <w:rPr>
                <w:noProof/>
              </w:rPr>
              <w:t>0048</w:t>
            </w:r>
          </w:p>
        </w:tc>
        <w:tc>
          <w:tcPr>
            <w:tcW w:w="7506" w:type="dxa"/>
          </w:tcPr>
          <w:p w14:paraId="14267EE2" w14:textId="77777777" w:rsidR="00083A2B" w:rsidRDefault="007C4FE9">
            <w:pPr>
              <w:pStyle w:val="TableStyle"/>
            </w:pPr>
            <w:r>
              <w:rPr>
                <w:noProof/>
              </w:rPr>
              <w:t>Contract Reference</w:t>
            </w:r>
          </w:p>
        </w:tc>
      </w:tr>
      <w:tr w:rsidR="00083A2B" w14:paraId="6B330974" w14:textId="77777777">
        <w:tc>
          <w:tcPr>
            <w:tcW w:w="964" w:type="dxa"/>
          </w:tcPr>
          <w:p w14:paraId="26EBF6BF" w14:textId="77777777" w:rsidR="00083A2B" w:rsidRDefault="007C4FE9">
            <w:pPr>
              <w:pStyle w:val="TableStyle"/>
            </w:pPr>
            <w:r>
              <w:t>J</w:t>
            </w:r>
            <w:r>
              <w:rPr>
                <w:noProof/>
              </w:rPr>
              <w:t>0334</w:t>
            </w:r>
          </w:p>
        </w:tc>
        <w:tc>
          <w:tcPr>
            <w:tcW w:w="7506" w:type="dxa"/>
          </w:tcPr>
          <w:p w14:paraId="4565BDE6" w14:textId="77777777" w:rsidR="00083A2B" w:rsidRDefault="007C4FE9">
            <w:pPr>
              <w:pStyle w:val="TableStyle"/>
            </w:pPr>
            <w:r>
              <w:rPr>
                <w:noProof/>
              </w:rPr>
              <w:t>Effective from Settlement Date {DAA}</w:t>
            </w:r>
          </w:p>
        </w:tc>
      </w:tr>
      <w:tr w:rsidR="00083A2B" w14:paraId="75F7E032" w14:textId="77777777">
        <w:tc>
          <w:tcPr>
            <w:tcW w:w="964" w:type="dxa"/>
          </w:tcPr>
          <w:p w14:paraId="1FFE8C5F" w14:textId="77777777" w:rsidR="00083A2B" w:rsidRDefault="007C4FE9">
            <w:pPr>
              <w:pStyle w:val="TableStyle"/>
            </w:pPr>
            <w:r>
              <w:t>J</w:t>
            </w:r>
            <w:r>
              <w:rPr>
                <w:noProof/>
              </w:rPr>
              <w:t>0049</w:t>
            </w:r>
          </w:p>
        </w:tc>
        <w:tc>
          <w:tcPr>
            <w:tcW w:w="7506" w:type="dxa"/>
          </w:tcPr>
          <w:p w14:paraId="035BDB47" w14:textId="77777777" w:rsidR="00083A2B" w:rsidRDefault="007C4FE9">
            <w:pPr>
              <w:pStyle w:val="TableStyle"/>
            </w:pPr>
            <w:r>
              <w:rPr>
                <w:noProof/>
              </w:rPr>
              <w:t>Effective from Settlement Date {REGI}</w:t>
            </w:r>
          </w:p>
        </w:tc>
      </w:tr>
      <w:tr w:rsidR="00083A2B" w14:paraId="4BA72265" w14:textId="77777777">
        <w:tc>
          <w:tcPr>
            <w:tcW w:w="964" w:type="dxa"/>
          </w:tcPr>
          <w:p w14:paraId="4160E137" w14:textId="77777777" w:rsidR="00083A2B" w:rsidRDefault="007C4FE9">
            <w:pPr>
              <w:pStyle w:val="TableStyle"/>
            </w:pPr>
            <w:r>
              <w:t>J</w:t>
            </w:r>
            <w:r>
              <w:rPr>
                <w:noProof/>
              </w:rPr>
              <w:t>0003</w:t>
            </w:r>
          </w:p>
        </w:tc>
        <w:tc>
          <w:tcPr>
            <w:tcW w:w="7506" w:type="dxa"/>
          </w:tcPr>
          <w:p w14:paraId="3CACC8FB" w14:textId="77777777" w:rsidR="00083A2B" w:rsidRDefault="007C4FE9">
            <w:pPr>
              <w:pStyle w:val="TableStyle"/>
            </w:pPr>
            <w:r>
              <w:rPr>
                <w:noProof/>
              </w:rPr>
              <w:t>MPAN Core</w:t>
            </w:r>
          </w:p>
        </w:tc>
      </w:tr>
      <w:tr w:rsidR="00083A2B" w14:paraId="4F099FD7" w14:textId="77777777">
        <w:tc>
          <w:tcPr>
            <w:tcW w:w="964" w:type="dxa"/>
          </w:tcPr>
          <w:p w14:paraId="65DF5508" w14:textId="77777777" w:rsidR="00083A2B" w:rsidRDefault="007C4FE9">
            <w:pPr>
              <w:pStyle w:val="TableStyle"/>
            </w:pPr>
            <w:r>
              <w:t>J</w:t>
            </w:r>
            <w:r>
              <w:rPr>
                <w:noProof/>
              </w:rPr>
              <w:t>0275</w:t>
            </w:r>
          </w:p>
        </w:tc>
        <w:tc>
          <w:tcPr>
            <w:tcW w:w="7506" w:type="dxa"/>
          </w:tcPr>
          <w:p w14:paraId="43CDF3AA" w14:textId="77777777" w:rsidR="00083A2B" w:rsidRDefault="007C4FE9">
            <w:pPr>
              <w:pStyle w:val="TableStyle"/>
            </w:pPr>
            <w:r>
              <w:rPr>
                <w:noProof/>
              </w:rPr>
              <w:t>Service Level Reference</w:t>
            </w:r>
          </w:p>
        </w:tc>
      </w:tr>
      <w:tr w:rsidR="00083A2B" w14:paraId="611DB6C8" w14:textId="77777777">
        <w:tc>
          <w:tcPr>
            <w:tcW w:w="964" w:type="dxa"/>
          </w:tcPr>
          <w:p w14:paraId="3F45E834" w14:textId="77777777" w:rsidR="00083A2B" w:rsidRDefault="007C4FE9">
            <w:pPr>
              <w:pStyle w:val="TableStyle"/>
            </w:pPr>
            <w:r>
              <w:t>J</w:t>
            </w:r>
            <w:r>
              <w:rPr>
                <w:noProof/>
              </w:rPr>
              <w:t>0274</w:t>
            </w:r>
          </w:p>
        </w:tc>
        <w:tc>
          <w:tcPr>
            <w:tcW w:w="7506" w:type="dxa"/>
          </w:tcPr>
          <w:p w14:paraId="77E9D859" w14:textId="77777777" w:rsidR="00083A2B" w:rsidRDefault="007C4FE9">
            <w:pPr>
              <w:pStyle w:val="TableStyle"/>
            </w:pPr>
            <w:r>
              <w:rPr>
                <w:noProof/>
              </w:rPr>
              <w:t>Service Reference</w:t>
            </w:r>
          </w:p>
        </w:tc>
      </w:tr>
    </w:tbl>
    <w:p w14:paraId="4BF9F896"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88ADC0B" w14:textId="77777777">
        <w:trPr>
          <w:cantSplit/>
          <w:tblHeader/>
        </w:trPr>
        <w:tc>
          <w:tcPr>
            <w:tcW w:w="624" w:type="dxa"/>
          </w:tcPr>
          <w:p w14:paraId="4FC27BD7" w14:textId="77777777" w:rsidR="00083A2B" w:rsidRDefault="007C4FE9">
            <w:pPr>
              <w:pStyle w:val="TableStyle"/>
              <w:jc w:val="center"/>
              <w:rPr>
                <w:b/>
              </w:rPr>
            </w:pPr>
            <w:r>
              <w:rPr>
                <w:b/>
              </w:rPr>
              <w:t>Group</w:t>
            </w:r>
          </w:p>
        </w:tc>
        <w:tc>
          <w:tcPr>
            <w:tcW w:w="2035" w:type="dxa"/>
          </w:tcPr>
          <w:p w14:paraId="7315CFC7" w14:textId="77777777" w:rsidR="00083A2B" w:rsidRDefault="007C4FE9">
            <w:pPr>
              <w:pStyle w:val="TableStyle"/>
              <w:jc w:val="center"/>
              <w:rPr>
                <w:b/>
              </w:rPr>
            </w:pPr>
            <w:r>
              <w:rPr>
                <w:b/>
              </w:rPr>
              <w:t>Group Description</w:t>
            </w:r>
          </w:p>
        </w:tc>
        <w:tc>
          <w:tcPr>
            <w:tcW w:w="595" w:type="dxa"/>
          </w:tcPr>
          <w:p w14:paraId="26D0FBFB" w14:textId="77777777" w:rsidR="00083A2B" w:rsidRDefault="007C4FE9">
            <w:pPr>
              <w:pStyle w:val="TableStyle"/>
              <w:jc w:val="center"/>
              <w:rPr>
                <w:b/>
              </w:rPr>
            </w:pPr>
            <w:r>
              <w:rPr>
                <w:b/>
              </w:rPr>
              <w:t>Range</w:t>
            </w:r>
          </w:p>
        </w:tc>
        <w:tc>
          <w:tcPr>
            <w:tcW w:w="1570" w:type="dxa"/>
          </w:tcPr>
          <w:p w14:paraId="3A5F9B3C" w14:textId="77777777" w:rsidR="00083A2B" w:rsidRDefault="007C4FE9">
            <w:pPr>
              <w:pStyle w:val="TableStyle"/>
              <w:jc w:val="center"/>
              <w:rPr>
                <w:b/>
              </w:rPr>
            </w:pPr>
            <w:r>
              <w:rPr>
                <w:b/>
              </w:rPr>
              <w:t>Condition</w:t>
            </w:r>
          </w:p>
        </w:tc>
        <w:tc>
          <w:tcPr>
            <w:tcW w:w="283" w:type="dxa"/>
          </w:tcPr>
          <w:p w14:paraId="00D3187B" w14:textId="77777777" w:rsidR="00083A2B" w:rsidRDefault="007C4FE9">
            <w:pPr>
              <w:pStyle w:val="TableStyle"/>
              <w:jc w:val="center"/>
              <w:rPr>
                <w:b/>
              </w:rPr>
            </w:pPr>
            <w:r>
              <w:rPr>
                <w:b/>
              </w:rPr>
              <w:t>L1</w:t>
            </w:r>
          </w:p>
        </w:tc>
        <w:tc>
          <w:tcPr>
            <w:tcW w:w="283" w:type="dxa"/>
          </w:tcPr>
          <w:p w14:paraId="3D5EC554" w14:textId="77777777" w:rsidR="00083A2B" w:rsidRDefault="007C4FE9">
            <w:pPr>
              <w:pStyle w:val="TableStyle"/>
              <w:jc w:val="center"/>
              <w:rPr>
                <w:b/>
              </w:rPr>
            </w:pPr>
            <w:r>
              <w:rPr>
                <w:b/>
              </w:rPr>
              <w:t>L2</w:t>
            </w:r>
          </w:p>
        </w:tc>
        <w:tc>
          <w:tcPr>
            <w:tcW w:w="283" w:type="dxa"/>
          </w:tcPr>
          <w:p w14:paraId="77C50C84" w14:textId="77777777" w:rsidR="00083A2B" w:rsidRDefault="007C4FE9">
            <w:pPr>
              <w:pStyle w:val="TableStyle"/>
              <w:jc w:val="center"/>
              <w:rPr>
                <w:b/>
              </w:rPr>
            </w:pPr>
            <w:r>
              <w:rPr>
                <w:b/>
              </w:rPr>
              <w:t>L3</w:t>
            </w:r>
          </w:p>
        </w:tc>
        <w:tc>
          <w:tcPr>
            <w:tcW w:w="283" w:type="dxa"/>
          </w:tcPr>
          <w:p w14:paraId="5D7E29EC" w14:textId="77777777" w:rsidR="00083A2B" w:rsidRDefault="007C4FE9">
            <w:pPr>
              <w:pStyle w:val="TableStyle"/>
              <w:jc w:val="center"/>
              <w:rPr>
                <w:b/>
              </w:rPr>
            </w:pPr>
            <w:r>
              <w:rPr>
                <w:b/>
              </w:rPr>
              <w:t>L4</w:t>
            </w:r>
          </w:p>
        </w:tc>
        <w:tc>
          <w:tcPr>
            <w:tcW w:w="283" w:type="dxa"/>
          </w:tcPr>
          <w:p w14:paraId="4C1B3A3F" w14:textId="77777777" w:rsidR="00083A2B" w:rsidRDefault="007C4FE9">
            <w:pPr>
              <w:pStyle w:val="TableStyle"/>
              <w:jc w:val="center"/>
              <w:rPr>
                <w:b/>
              </w:rPr>
            </w:pPr>
            <w:r>
              <w:rPr>
                <w:b/>
              </w:rPr>
              <w:t>L5</w:t>
            </w:r>
          </w:p>
        </w:tc>
        <w:tc>
          <w:tcPr>
            <w:tcW w:w="283" w:type="dxa"/>
          </w:tcPr>
          <w:p w14:paraId="4B9651DC" w14:textId="77777777" w:rsidR="00083A2B" w:rsidRDefault="007C4FE9">
            <w:pPr>
              <w:pStyle w:val="TableStyle"/>
              <w:jc w:val="center"/>
              <w:rPr>
                <w:b/>
              </w:rPr>
            </w:pPr>
            <w:r>
              <w:rPr>
                <w:b/>
              </w:rPr>
              <w:t>L6</w:t>
            </w:r>
          </w:p>
        </w:tc>
        <w:tc>
          <w:tcPr>
            <w:tcW w:w="283" w:type="dxa"/>
          </w:tcPr>
          <w:p w14:paraId="60CF4FFE" w14:textId="77777777" w:rsidR="00083A2B" w:rsidRDefault="007C4FE9">
            <w:pPr>
              <w:pStyle w:val="TableStyle"/>
              <w:jc w:val="center"/>
              <w:rPr>
                <w:b/>
              </w:rPr>
            </w:pPr>
            <w:r>
              <w:rPr>
                <w:b/>
              </w:rPr>
              <w:t>L7</w:t>
            </w:r>
          </w:p>
        </w:tc>
        <w:tc>
          <w:tcPr>
            <w:tcW w:w="283" w:type="dxa"/>
          </w:tcPr>
          <w:p w14:paraId="0C3CB2C5" w14:textId="77777777" w:rsidR="00083A2B" w:rsidRDefault="007C4FE9">
            <w:pPr>
              <w:pStyle w:val="TableStyle"/>
              <w:jc w:val="center"/>
              <w:rPr>
                <w:b/>
              </w:rPr>
            </w:pPr>
            <w:r>
              <w:rPr>
                <w:b/>
              </w:rPr>
              <w:t>L8</w:t>
            </w:r>
          </w:p>
        </w:tc>
        <w:tc>
          <w:tcPr>
            <w:tcW w:w="1945" w:type="dxa"/>
          </w:tcPr>
          <w:p w14:paraId="0FA2EDD6" w14:textId="77777777" w:rsidR="00083A2B" w:rsidRDefault="007C4FE9">
            <w:pPr>
              <w:pStyle w:val="TableStyle"/>
              <w:jc w:val="center"/>
              <w:rPr>
                <w:b/>
              </w:rPr>
            </w:pPr>
            <w:r>
              <w:rPr>
                <w:b/>
              </w:rPr>
              <w:t>Item Name</w:t>
            </w:r>
          </w:p>
        </w:tc>
      </w:tr>
    </w:tbl>
    <w:p w14:paraId="02287FC5" w14:textId="77777777" w:rsidR="00083A2B" w:rsidRDefault="00083A2B">
      <w:pPr>
        <w:rPr>
          <w:lang w:val="en-GB"/>
        </w:rPr>
        <w:sectPr w:rsidR="00083A2B">
          <w:headerReference w:type="default" r:id="rId170"/>
          <w:footerReference w:type="default" r:id="rId171"/>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9EDCB31" w14:textId="77777777">
        <w:trPr>
          <w:cantSplit/>
        </w:trPr>
        <w:tc>
          <w:tcPr>
            <w:tcW w:w="624" w:type="dxa"/>
            <w:tcBorders>
              <w:bottom w:val="single" w:sz="2" w:space="0" w:color="auto"/>
            </w:tcBorders>
            <w:shd w:val="pct10" w:color="auto" w:fill="auto"/>
          </w:tcPr>
          <w:p w14:paraId="66BA6016" w14:textId="77777777" w:rsidR="00083A2B" w:rsidRDefault="007C4FE9">
            <w:pPr>
              <w:pStyle w:val="TableStyle"/>
              <w:jc w:val="center"/>
            </w:pPr>
            <w:r>
              <w:rPr>
                <w:noProof/>
              </w:rPr>
              <w:t>312</w:t>
            </w:r>
          </w:p>
        </w:tc>
        <w:tc>
          <w:tcPr>
            <w:tcW w:w="2035" w:type="dxa"/>
            <w:tcBorders>
              <w:bottom w:val="single" w:sz="2" w:space="0" w:color="auto"/>
            </w:tcBorders>
            <w:shd w:val="pct10" w:color="auto" w:fill="auto"/>
          </w:tcPr>
          <w:p w14:paraId="17051CB1"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3A2A5D9C" w14:textId="77777777" w:rsidR="00083A2B" w:rsidRDefault="007C4FE9">
            <w:pPr>
              <w:pStyle w:val="TableStyle"/>
            </w:pPr>
            <w:r>
              <w:rPr>
                <w:noProof/>
              </w:rPr>
              <w:t>1-*</w:t>
            </w:r>
          </w:p>
        </w:tc>
        <w:tc>
          <w:tcPr>
            <w:tcW w:w="1570" w:type="dxa"/>
            <w:tcBorders>
              <w:bottom w:val="single" w:sz="2" w:space="0" w:color="auto"/>
            </w:tcBorders>
            <w:shd w:val="pct10" w:color="auto" w:fill="auto"/>
          </w:tcPr>
          <w:p w14:paraId="06560311" w14:textId="77777777" w:rsidR="00083A2B" w:rsidRDefault="00083A2B">
            <w:pPr>
              <w:pStyle w:val="TableStyle"/>
            </w:pPr>
          </w:p>
        </w:tc>
        <w:tc>
          <w:tcPr>
            <w:tcW w:w="283" w:type="dxa"/>
            <w:tcBorders>
              <w:bottom w:val="single" w:sz="2" w:space="0" w:color="auto"/>
            </w:tcBorders>
            <w:shd w:val="pct10" w:color="auto" w:fill="auto"/>
          </w:tcPr>
          <w:p w14:paraId="2CC04B0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80B8A62" w14:textId="77777777" w:rsidR="00083A2B" w:rsidRDefault="00083A2B">
            <w:pPr>
              <w:pStyle w:val="TableStyle"/>
              <w:jc w:val="center"/>
            </w:pPr>
          </w:p>
        </w:tc>
        <w:tc>
          <w:tcPr>
            <w:tcW w:w="283" w:type="dxa"/>
            <w:tcBorders>
              <w:bottom w:val="single" w:sz="2" w:space="0" w:color="auto"/>
            </w:tcBorders>
            <w:shd w:val="pct10" w:color="auto" w:fill="auto"/>
          </w:tcPr>
          <w:p w14:paraId="1DC8C3F2" w14:textId="77777777" w:rsidR="00083A2B" w:rsidRDefault="00083A2B">
            <w:pPr>
              <w:pStyle w:val="TableStyle"/>
              <w:jc w:val="center"/>
            </w:pPr>
          </w:p>
        </w:tc>
        <w:tc>
          <w:tcPr>
            <w:tcW w:w="283" w:type="dxa"/>
            <w:tcBorders>
              <w:bottom w:val="single" w:sz="2" w:space="0" w:color="auto"/>
            </w:tcBorders>
            <w:shd w:val="pct10" w:color="auto" w:fill="auto"/>
          </w:tcPr>
          <w:p w14:paraId="3A11D56F" w14:textId="77777777" w:rsidR="00083A2B" w:rsidRDefault="00083A2B">
            <w:pPr>
              <w:pStyle w:val="TableStyle"/>
              <w:jc w:val="center"/>
            </w:pPr>
          </w:p>
        </w:tc>
        <w:tc>
          <w:tcPr>
            <w:tcW w:w="283" w:type="dxa"/>
            <w:tcBorders>
              <w:bottom w:val="single" w:sz="2" w:space="0" w:color="auto"/>
            </w:tcBorders>
            <w:shd w:val="pct10" w:color="auto" w:fill="auto"/>
          </w:tcPr>
          <w:p w14:paraId="5935D7D8" w14:textId="77777777" w:rsidR="00083A2B" w:rsidRDefault="00083A2B">
            <w:pPr>
              <w:pStyle w:val="TableStyle"/>
              <w:jc w:val="center"/>
            </w:pPr>
          </w:p>
        </w:tc>
        <w:tc>
          <w:tcPr>
            <w:tcW w:w="283" w:type="dxa"/>
            <w:tcBorders>
              <w:bottom w:val="single" w:sz="2" w:space="0" w:color="auto"/>
            </w:tcBorders>
            <w:shd w:val="pct10" w:color="auto" w:fill="auto"/>
          </w:tcPr>
          <w:p w14:paraId="6435D69D" w14:textId="77777777" w:rsidR="00083A2B" w:rsidRDefault="00083A2B">
            <w:pPr>
              <w:pStyle w:val="TableStyle"/>
              <w:jc w:val="center"/>
            </w:pPr>
          </w:p>
        </w:tc>
        <w:tc>
          <w:tcPr>
            <w:tcW w:w="283" w:type="dxa"/>
            <w:tcBorders>
              <w:bottom w:val="single" w:sz="2" w:space="0" w:color="auto"/>
            </w:tcBorders>
            <w:shd w:val="pct10" w:color="auto" w:fill="auto"/>
          </w:tcPr>
          <w:p w14:paraId="00771F08" w14:textId="77777777" w:rsidR="00083A2B" w:rsidRDefault="00083A2B">
            <w:pPr>
              <w:pStyle w:val="TableStyle"/>
              <w:jc w:val="center"/>
            </w:pPr>
          </w:p>
        </w:tc>
        <w:tc>
          <w:tcPr>
            <w:tcW w:w="283" w:type="dxa"/>
            <w:tcBorders>
              <w:bottom w:val="single" w:sz="2" w:space="0" w:color="auto"/>
            </w:tcBorders>
            <w:shd w:val="pct10" w:color="auto" w:fill="auto"/>
          </w:tcPr>
          <w:p w14:paraId="74EE1440" w14:textId="77777777" w:rsidR="00083A2B" w:rsidRDefault="00083A2B">
            <w:pPr>
              <w:pStyle w:val="TableStyle"/>
              <w:jc w:val="center"/>
            </w:pPr>
          </w:p>
        </w:tc>
        <w:tc>
          <w:tcPr>
            <w:tcW w:w="1945" w:type="dxa"/>
            <w:tcBorders>
              <w:bottom w:val="single" w:sz="2" w:space="0" w:color="auto"/>
            </w:tcBorders>
            <w:shd w:val="pct10" w:color="auto" w:fill="auto"/>
          </w:tcPr>
          <w:p w14:paraId="6C8BCABE" w14:textId="77777777" w:rsidR="00083A2B" w:rsidRDefault="00083A2B">
            <w:pPr>
              <w:pStyle w:val="TableStyle"/>
              <w:jc w:val="center"/>
            </w:pPr>
          </w:p>
        </w:tc>
      </w:tr>
      <w:tr w:rsidR="00083A2B" w14:paraId="215CCE41" w14:textId="77777777">
        <w:trPr>
          <w:cantSplit/>
        </w:trPr>
        <w:tc>
          <w:tcPr>
            <w:tcW w:w="624" w:type="dxa"/>
          </w:tcPr>
          <w:p w14:paraId="4298ED7E" w14:textId="77777777" w:rsidR="00083A2B" w:rsidRDefault="00083A2B">
            <w:pPr>
              <w:pStyle w:val="TableStyle"/>
              <w:jc w:val="center"/>
            </w:pPr>
          </w:p>
        </w:tc>
        <w:tc>
          <w:tcPr>
            <w:tcW w:w="2035" w:type="dxa"/>
          </w:tcPr>
          <w:p w14:paraId="7FDBDAAE" w14:textId="77777777" w:rsidR="00083A2B" w:rsidRDefault="00083A2B">
            <w:pPr>
              <w:pStyle w:val="TableStyle"/>
            </w:pPr>
          </w:p>
        </w:tc>
        <w:tc>
          <w:tcPr>
            <w:tcW w:w="595" w:type="dxa"/>
          </w:tcPr>
          <w:p w14:paraId="3061323C" w14:textId="77777777" w:rsidR="00083A2B" w:rsidRDefault="00083A2B">
            <w:pPr>
              <w:pStyle w:val="TableStyle"/>
            </w:pPr>
          </w:p>
        </w:tc>
        <w:tc>
          <w:tcPr>
            <w:tcW w:w="1570" w:type="dxa"/>
          </w:tcPr>
          <w:p w14:paraId="1BD0E65D" w14:textId="77777777" w:rsidR="00083A2B" w:rsidRDefault="00083A2B">
            <w:pPr>
              <w:pStyle w:val="TableStyle"/>
            </w:pPr>
          </w:p>
        </w:tc>
        <w:tc>
          <w:tcPr>
            <w:tcW w:w="283" w:type="dxa"/>
          </w:tcPr>
          <w:p w14:paraId="38224AF6" w14:textId="77777777" w:rsidR="00083A2B" w:rsidRDefault="00083A2B">
            <w:pPr>
              <w:pStyle w:val="TableStyle"/>
              <w:jc w:val="center"/>
            </w:pPr>
          </w:p>
        </w:tc>
        <w:tc>
          <w:tcPr>
            <w:tcW w:w="283" w:type="dxa"/>
          </w:tcPr>
          <w:p w14:paraId="16A29CA8" w14:textId="77777777" w:rsidR="00083A2B" w:rsidRDefault="007C4FE9">
            <w:pPr>
              <w:pStyle w:val="TableStyle"/>
              <w:jc w:val="center"/>
            </w:pPr>
            <w:r>
              <w:rPr>
                <w:noProof/>
              </w:rPr>
              <w:t>1</w:t>
            </w:r>
          </w:p>
        </w:tc>
        <w:tc>
          <w:tcPr>
            <w:tcW w:w="283" w:type="dxa"/>
          </w:tcPr>
          <w:p w14:paraId="776091F9" w14:textId="77777777" w:rsidR="00083A2B" w:rsidRDefault="00083A2B">
            <w:pPr>
              <w:pStyle w:val="TableStyle"/>
              <w:jc w:val="center"/>
            </w:pPr>
          </w:p>
        </w:tc>
        <w:tc>
          <w:tcPr>
            <w:tcW w:w="283" w:type="dxa"/>
          </w:tcPr>
          <w:p w14:paraId="4ECCFF75" w14:textId="77777777" w:rsidR="00083A2B" w:rsidRDefault="00083A2B">
            <w:pPr>
              <w:pStyle w:val="TableStyle"/>
              <w:jc w:val="center"/>
            </w:pPr>
          </w:p>
        </w:tc>
        <w:tc>
          <w:tcPr>
            <w:tcW w:w="283" w:type="dxa"/>
          </w:tcPr>
          <w:p w14:paraId="29710B0A" w14:textId="77777777" w:rsidR="00083A2B" w:rsidRDefault="00083A2B">
            <w:pPr>
              <w:pStyle w:val="TableStyle"/>
              <w:jc w:val="center"/>
            </w:pPr>
          </w:p>
        </w:tc>
        <w:tc>
          <w:tcPr>
            <w:tcW w:w="283" w:type="dxa"/>
          </w:tcPr>
          <w:p w14:paraId="70C148CF" w14:textId="77777777" w:rsidR="00083A2B" w:rsidRDefault="00083A2B">
            <w:pPr>
              <w:pStyle w:val="TableStyle"/>
              <w:jc w:val="center"/>
            </w:pPr>
          </w:p>
        </w:tc>
        <w:tc>
          <w:tcPr>
            <w:tcW w:w="283" w:type="dxa"/>
          </w:tcPr>
          <w:p w14:paraId="421326A8" w14:textId="77777777" w:rsidR="00083A2B" w:rsidRDefault="00083A2B">
            <w:pPr>
              <w:pStyle w:val="TableStyle"/>
              <w:jc w:val="center"/>
            </w:pPr>
          </w:p>
        </w:tc>
        <w:tc>
          <w:tcPr>
            <w:tcW w:w="283" w:type="dxa"/>
          </w:tcPr>
          <w:p w14:paraId="73BEE5CD" w14:textId="77777777" w:rsidR="00083A2B" w:rsidRDefault="00083A2B">
            <w:pPr>
              <w:pStyle w:val="TableStyle"/>
              <w:jc w:val="center"/>
            </w:pPr>
          </w:p>
        </w:tc>
        <w:tc>
          <w:tcPr>
            <w:tcW w:w="1945" w:type="dxa"/>
          </w:tcPr>
          <w:p w14:paraId="7D82E374" w14:textId="77777777" w:rsidR="00083A2B" w:rsidRDefault="007C4FE9">
            <w:pPr>
              <w:pStyle w:val="TableStyle"/>
            </w:pPr>
            <w:r>
              <w:rPr>
                <w:noProof/>
              </w:rPr>
              <w:t>MPAN Core</w:t>
            </w:r>
          </w:p>
        </w:tc>
      </w:tr>
      <w:tr w:rsidR="00083A2B" w14:paraId="28309FDF" w14:textId="77777777">
        <w:trPr>
          <w:cantSplit/>
        </w:trPr>
        <w:tc>
          <w:tcPr>
            <w:tcW w:w="624" w:type="dxa"/>
          </w:tcPr>
          <w:p w14:paraId="006169DC" w14:textId="77777777" w:rsidR="00083A2B" w:rsidRDefault="00083A2B">
            <w:pPr>
              <w:pStyle w:val="TableStyle"/>
              <w:jc w:val="center"/>
            </w:pPr>
          </w:p>
        </w:tc>
        <w:tc>
          <w:tcPr>
            <w:tcW w:w="2035" w:type="dxa"/>
          </w:tcPr>
          <w:p w14:paraId="3426D305" w14:textId="77777777" w:rsidR="00083A2B" w:rsidRDefault="00083A2B">
            <w:pPr>
              <w:pStyle w:val="TableStyle"/>
            </w:pPr>
          </w:p>
        </w:tc>
        <w:tc>
          <w:tcPr>
            <w:tcW w:w="595" w:type="dxa"/>
          </w:tcPr>
          <w:p w14:paraId="507A4633" w14:textId="77777777" w:rsidR="00083A2B" w:rsidRDefault="00083A2B">
            <w:pPr>
              <w:pStyle w:val="TableStyle"/>
            </w:pPr>
          </w:p>
        </w:tc>
        <w:tc>
          <w:tcPr>
            <w:tcW w:w="1570" w:type="dxa"/>
          </w:tcPr>
          <w:p w14:paraId="7DE40384" w14:textId="77777777" w:rsidR="00083A2B" w:rsidRDefault="00083A2B">
            <w:pPr>
              <w:pStyle w:val="TableStyle"/>
            </w:pPr>
          </w:p>
        </w:tc>
        <w:tc>
          <w:tcPr>
            <w:tcW w:w="283" w:type="dxa"/>
          </w:tcPr>
          <w:p w14:paraId="2F67DBDC" w14:textId="77777777" w:rsidR="00083A2B" w:rsidRDefault="00083A2B">
            <w:pPr>
              <w:pStyle w:val="TableStyle"/>
              <w:jc w:val="center"/>
            </w:pPr>
          </w:p>
        </w:tc>
        <w:tc>
          <w:tcPr>
            <w:tcW w:w="283" w:type="dxa"/>
          </w:tcPr>
          <w:p w14:paraId="3E6A58F8" w14:textId="77777777" w:rsidR="00083A2B" w:rsidRDefault="007C4FE9">
            <w:pPr>
              <w:pStyle w:val="TableStyle"/>
              <w:jc w:val="center"/>
            </w:pPr>
            <w:r>
              <w:rPr>
                <w:noProof/>
              </w:rPr>
              <w:t>1</w:t>
            </w:r>
          </w:p>
        </w:tc>
        <w:tc>
          <w:tcPr>
            <w:tcW w:w="283" w:type="dxa"/>
          </w:tcPr>
          <w:p w14:paraId="10E3F7F7" w14:textId="77777777" w:rsidR="00083A2B" w:rsidRDefault="00083A2B">
            <w:pPr>
              <w:pStyle w:val="TableStyle"/>
              <w:jc w:val="center"/>
            </w:pPr>
          </w:p>
        </w:tc>
        <w:tc>
          <w:tcPr>
            <w:tcW w:w="283" w:type="dxa"/>
          </w:tcPr>
          <w:p w14:paraId="14AC785A" w14:textId="77777777" w:rsidR="00083A2B" w:rsidRDefault="00083A2B">
            <w:pPr>
              <w:pStyle w:val="TableStyle"/>
              <w:jc w:val="center"/>
            </w:pPr>
          </w:p>
        </w:tc>
        <w:tc>
          <w:tcPr>
            <w:tcW w:w="283" w:type="dxa"/>
          </w:tcPr>
          <w:p w14:paraId="3791E252" w14:textId="77777777" w:rsidR="00083A2B" w:rsidRDefault="00083A2B">
            <w:pPr>
              <w:pStyle w:val="TableStyle"/>
              <w:jc w:val="center"/>
            </w:pPr>
          </w:p>
        </w:tc>
        <w:tc>
          <w:tcPr>
            <w:tcW w:w="283" w:type="dxa"/>
          </w:tcPr>
          <w:p w14:paraId="72A44485" w14:textId="77777777" w:rsidR="00083A2B" w:rsidRDefault="00083A2B">
            <w:pPr>
              <w:pStyle w:val="TableStyle"/>
              <w:jc w:val="center"/>
            </w:pPr>
          </w:p>
        </w:tc>
        <w:tc>
          <w:tcPr>
            <w:tcW w:w="283" w:type="dxa"/>
          </w:tcPr>
          <w:p w14:paraId="22E58F44" w14:textId="77777777" w:rsidR="00083A2B" w:rsidRDefault="00083A2B">
            <w:pPr>
              <w:pStyle w:val="TableStyle"/>
              <w:jc w:val="center"/>
            </w:pPr>
          </w:p>
        </w:tc>
        <w:tc>
          <w:tcPr>
            <w:tcW w:w="283" w:type="dxa"/>
          </w:tcPr>
          <w:p w14:paraId="5BB5DB60" w14:textId="77777777" w:rsidR="00083A2B" w:rsidRDefault="00083A2B">
            <w:pPr>
              <w:pStyle w:val="TableStyle"/>
              <w:jc w:val="center"/>
            </w:pPr>
          </w:p>
        </w:tc>
        <w:tc>
          <w:tcPr>
            <w:tcW w:w="1945" w:type="dxa"/>
          </w:tcPr>
          <w:p w14:paraId="6AADCA23" w14:textId="77777777" w:rsidR="00083A2B" w:rsidRDefault="007C4FE9">
            <w:pPr>
              <w:pStyle w:val="TableStyle"/>
            </w:pPr>
            <w:r>
              <w:rPr>
                <w:noProof/>
              </w:rPr>
              <w:t>Effective from Settlement Date {DAA}</w:t>
            </w:r>
          </w:p>
        </w:tc>
      </w:tr>
      <w:tr w:rsidR="00083A2B" w14:paraId="5A7E5416" w14:textId="77777777">
        <w:trPr>
          <w:cantSplit/>
        </w:trPr>
        <w:tc>
          <w:tcPr>
            <w:tcW w:w="624" w:type="dxa"/>
          </w:tcPr>
          <w:p w14:paraId="6C71EADA" w14:textId="77777777" w:rsidR="00083A2B" w:rsidRDefault="00083A2B">
            <w:pPr>
              <w:pStyle w:val="TableStyle"/>
              <w:jc w:val="center"/>
            </w:pPr>
          </w:p>
        </w:tc>
        <w:tc>
          <w:tcPr>
            <w:tcW w:w="2035" w:type="dxa"/>
          </w:tcPr>
          <w:p w14:paraId="694B99EA" w14:textId="77777777" w:rsidR="00083A2B" w:rsidRDefault="00083A2B">
            <w:pPr>
              <w:pStyle w:val="TableStyle"/>
            </w:pPr>
          </w:p>
        </w:tc>
        <w:tc>
          <w:tcPr>
            <w:tcW w:w="595" w:type="dxa"/>
          </w:tcPr>
          <w:p w14:paraId="145C956E" w14:textId="77777777" w:rsidR="00083A2B" w:rsidRDefault="00083A2B">
            <w:pPr>
              <w:pStyle w:val="TableStyle"/>
            </w:pPr>
          </w:p>
        </w:tc>
        <w:tc>
          <w:tcPr>
            <w:tcW w:w="1570" w:type="dxa"/>
          </w:tcPr>
          <w:p w14:paraId="3EDD5442" w14:textId="77777777" w:rsidR="00083A2B" w:rsidRDefault="00083A2B">
            <w:pPr>
              <w:pStyle w:val="TableStyle"/>
            </w:pPr>
          </w:p>
        </w:tc>
        <w:tc>
          <w:tcPr>
            <w:tcW w:w="283" w:type="dxa"/>
          </w:tcPr>
          <w:p w14:paraId="4BF643C3" w14:textId="77777777" w:rsidR="00083A2B" w:rsidRDefault="00083A2B">
            <w:pPr>
              <w:pStyle w:val="TableStyle"/>
              <w:jc w:val="center"/>
            </w:pPr>
          </w:p>
        </w:tc>
        <w:tc>
          <w:tcPr>
            <w:tcW w:w="283" w:type="dxa"/>
          </w:tcPr>
          <w:p w14:paraId="41927D3C" w14:textId="77777777" w:rsidR="00083A2B" w:rsidRDefault="007C4FE9">
            <w:pPr>
              <w:pStyle w:val="TableStyle"/>
              <w:jc w:val="center"/>
            </w:pPr>
            <w:r>
              <w:rPr>
                <w:noProof/>
              </w:rPr>
              <w:t>1</w:t>
            </w:r>
          </w:p>
        </w:tc>
        <w:tc>
          <w:tcPr>
            <w:tcW w:w="283" w:type="dxa"/>
          </w:tcPr>
          <w:p w14:paraId="2BDB4821" w14:textId="77777777" w:rsidR="00083A2B" w:rsidRDefault="00083A2B">
            <w:pPr>
              <w:pStyle w:val="TableStyle"/>
              <w:jc w:val="center"/>
            </w:pPr>
          </w:p>
        </w:tc>
        <w:tc>
          <w:tcPr>
            <w:tcW w:w="283" w:type="dxa"/>
          </w:tcPr>
          <w:p w14:paraId="166AF1F5" w14:textId="77777777" w:rsidR="00083A2B" w:rsidRDefault="00083A2B">
            <w:pPr>
              <w:pStyle w:val="TableStyle"/>
              <w:jc w:val="center"/>
            </w:pPr>
          </w:p>
        </w:tc>
        <w:tc>
          <w:tcPr>
            <w:tcW w:w="283" w:type="dxa"/>
          </w:tcPr>
          <w:p w14:paraId="1FD100EC" w14:textId="77777777" w:rsidR="00083A2B" w:rsidRDefault="00083A2B">
            <w:pPr>
              <w:pStyle w:val="TableStyle"/>
              <w:jc w:val="center"/>
            </w:pPr>
          </w:p>
        </w:tc>
        <w:tc>
          <w:tcPr>
            <w:tcW w:w="283" w:type="dxa"/>
          </w:tcPr>
          <w:p w14:paraId="301D2B10" w14:textId="77777777" w:rsidR="00083A2B" w:rsidRDefault="00083A2B">
            <w:pPr>
              <w:pStyle w:val="TableStyle"/>
              <w:jc w:val="center"/>
            </w:pPr>
          </w:p>
        </w:tc>
        <w:tc>
          <w:tcPr>
            <w:tcW w:w="283" w:type="dxa"/>
          </w:tcPr>
          <w:p w14:paraId="6A09C9AB" w14:textId="77777777" w:rsidR="00083A2B" w:rsidRDefault="00083A2B">
            <w:pPr>
              <w:pStyle w:val="TableStyle"/>
              <w:jc w:val="center"/>
            </w:pPr>
          </w:p>
        </w:tc>
        <w:tc>
          <w:tcPr>
            <w:tcW w:w="283" w:type="dxa"/>
          </w:tcPr>
          <w:p w14:paraId="148AA28E" w14:textId="77777777" w:rsidR="00083A2B" w:rsidRDefault="00083A2B">
            <w:pPr>
              <w:pStyle w:val="TableStyle"/>
              <w:jc w:val="center"/>
            </w:pPr>
          </w:p>
        </w:tc>
        <w:tc>
          <w:tcPr>
            <w:tcW w:w="1945" w:type="dxa"/>
          </w:tcPr>
          <w:p w14:paraId="258AD79C" w14:textId="77777777" w:rsidR="00083A2B" w:rsidRDefault="007C4FE9">
            <w:pPr>
              <w:pStyle w:val="TableStyle"/>
            </w:pPr>
            <w:r>
              <w:rPr>
                <w:noProof/>
              </w:rPr>
              <w:t>Effective from Settlement Date {REGI}</w:t>
            </w:r>
          </w:p>
        </w:tc>
      </w:tr>
      <w:tr w:rsidR="00083A2B" w14:paraId="2772E908" w14:textId="77777777">
        <w:trPr>
          <w:cantSplit/>
        </w:trPr>
        <w:tc>
          <w:tcPr>
            <w:tcW w:w="624" w:type="dxa"/>
          </w:tcPr>
          <w:p w14:paraId="3B6CB6B8" w14:textId="77777777" w:rsidR="00083A2B" w:rsidRDefault="00083A2B">
            <w:pPr>
              <w:pStyle w:val="TableStyle"/>
              <w:jc w:val="center"/>
            </w:pPr>
          </w:p>
        </w:tc>
        <w:tc>
          <w:tcPr>
            <w:tcW w:w="2035" w:type="dxa"/>
          </w:tcPr>
          <w:p w14:paraId="54AA8BCE" w14:textId="77777777" w:rsidR="00083A2B" w:rsidRDefault="00083A2B">
            <w:pPr>
              <w:pStyle w:val="TableStyle"/>
            </w:pPr>
          </w:p>
        </w:tc>
        <w:tc>
          <w:tcPr>
            <w:tcW w:w="595" w:type="dxa"/>
          </w:tcPr>
          <w:p w14:paraId="2DC24B4F" w14:textId="77777777" w:rsidR="00083A2B" w:rsidRDefault="00083A2B">
            <w:pPr>
              <w:pStyle w:val="TableStyle"/>
            </w:pPr>
          </w:p>
        </w:tc>
        <w:tc>
          <w:tcPr>
            <w:tcW w:w="1570" w:type="dxa"/>
          </w:tcPr>
          <w:p w14:paraId="11CFD7A4" w14:textId="77777777" w:rsidR="00083A2B" w:rsidRDefault="00083A2B">
            <w:pPr>
              <w:pStyle w:val="TableStyle"/>
            </w:pPr>
          </w:p>
        </w:tc>
        <w:tc>
          <w:tcPr>
            <w:tcW w:w="283" w:type="dxa"/>
          </w:tcPr>
          <w:p w14:paraId="6D905C0F" w14:textId="77777777" w:rsidR="00083A2B" w:rsidRDefault="00083A2B">
            <w:pPr>
              <w:pStyle w:val="TableStyle"/>
              <w:jc w:val="center"/>
            </w:pPr>
          </w:p>
        </w:tc>
        <w:tc>
          <w:tcPr>
            <w:tcW w:w="283" w:type="dxa"/>
          </w:tcPr>
          <w:p w14:paraId="56288F1A" w14:textId="77777777" w:rsidR="00083A2B" w:rsidRDefault="007C4FE9">
            <w:pPr>
              <w:pStyle w:val="TableStyle"/>
              <w:jc w:val="center"/>
            </w:pPr>
            <w:r>
              <w:rPr>
                <w:noProof/>
              </w:rPr>
              <w:t>1</w:t>
            </w:r>
          </w:p>
        </w:tc>
        <w:tc>
          <w:tcPr>
            <w:tcW w:w="283" w:type="dxa"/>
          </w:tcPr>
          <w:p w14:paraId="6D06C8C3" w14:textId="77777777" w:rsidR="00083A2B" w:rsidRDefault="00083A2B">
            <w:pPr>
              <w:pStyle w:val="TableStyle"/>
              <w:jc w:val="center"/>
            </w:pPr>
          </w:p>
        </w:tc>
        <w:tc>
          <w:tcPr>
            <w:tcW w:w="283" w:type="dxa"/>
          </w:tcPr>
          <w:p w14:paraId="3850C565" w14:textId="77777777" w:rsidR="00083A2B" w:rsidRDefault="00083A2B">
            <w:pPr>
              <w:pStyle w:val="TableStyle"/>
              <w:jc w:val="center"/>
            </w:pPr>
          </w:p>
        </w:tc>
        <w:tc>
          <w:tcPr>
            <w:tcW w:w="283" w:type="dxa"/>
          </w:tcPr>
          <w:p w14:paraId="0DB1848B" w14:textId="77777777" w:rsidR="00083A2B" w:rsidRDefault="00083A2B">
            <w:pPr>
              <w:pStyle w:val="TableStyle"/>
              <w:jc w:val="center"/>
            </w:pPr>
          </w:p>
        </w:tc>
        <w:tc>
          <w:tcPr>
            <w:tcW w:w="283" w:type="dxa"/>
          </w:tcPr>
          <w:p w14:paraId="6E367B98" w14:textId="77777777" w:rsidR="00083A2B" w:rsidRDefault="00083A2B">
            <w:pPr>
              <w:pStyle w:val="TableStyle"/>
              <w:jc w:val="center"/>
            </w:pPr>
          </w:p>
        </w:tc>
        <w:tc>
          <w:tcPr>
            <w:tcW w:w="283" w:type="dxa"/>
          </w:tcPr>
          <w:p w14:paraId="3B3071C7" w14:textId="77777777" w:rsidR="00083A2B" w:rsidRDefault="00083A2B">
            <w:pPr>
              <w:pStyle w:val="TableStyle"/>
              <w:jc w:val="center"/>
            </w:pPr>
          </w:p>
        </w:tc>
        <w:tc>
          <w:tcPr>
            <w:tcW w:w="283" w:type="dxa"/>
          </w:tcPr>
          <w:p w14:paraId="4C89A700" w14:textId="77777777" w:rsidR="00083A2B" w:rsidRDefault="00083A2B">
            <w:pPr>
              <w:pStyle w:val="TableStyle"/>
              <w:jc w:val="center"/>
            </w:pPr>
          </w:p>
        </w:tc>
        <w:tc>
          <w:tcPr>
            <w:tcW w:w="1945" w:type="dxa"/>
          </w:tcPr>
          <w:p w14:paraId="57D87E52" w14:textId="77777777" w:rsidR="00083A2B" w:rsidRDefault="007C4FE9">
            <w:pPr>
              <w:pStyle w:val="TableStyle"/>
            </w:pPr>
            <w:r>
              <w:rPr>
                <w:noProof/>
              </w:rPr>
              <w:t>Contract Reference</w:t>
            </w:r>
          </w:p>
        </w:tc>
      </w:tr>
      <w:tr w:rsidR="00083A2B" w14:paraId="019888C6" w14:textId="77777777">
        <w:trPr>
          <w:cantSplit/>
        </w:trPr>
        <w:tc>
          <w:tcPr>
            <w:tcW w:w="624" w:type="dxa"/>
          </w:tcPr>
          <w:p w14:paraId="7E629831" w14:textId="77777777" w:rsidR="00083A2B" w:rsidRDefault="00083A2B">
            <w:pPr>
              <w:pStyle w:val="TableStyle"/>
              <w:jc w:val="center"/>
            </w:pPr>
          </w:p>
        </w:tc>
        <w:tc>
          <w:tcPr>
            <w:tcW w:w="2035" w:type="dxa"/>
          </w:tcPr>
          <w:p w14:paraId="27758A29" w14:textId="77777777" w:rsidR="00083A2B" w:rsidRDefault="00083A2B">
            <w:pPr>
              <w:pStyle w:val="TableStyle"/>
            </w:pPr>
          </w:p>
        </w:tc>
        <w:tc>
          <w:tcPr>
            <w:tcW w:w="595" w:type="dxa"/>
          </w:tcPr>
          <w:p w14:paraId="63421232" w14:textId="77777777" w:rsidR="00083A2B" w:rsidRDefault="00083A2B">
            <w:pPr>
              <w:pStyle w:val="TableStyle"/>
            </w:pPr>
          </w:p>
        </w:tc>
        <w:tc>
          <w:tcPr>
            <w:tcW w:w="1570" w:type="dxa"/>
          </w:tcPr>
          <w:p w14:paraId="78C0F70E" w14:textId="77777777" w:rsidR="00083A2B" w:rsidRDefault="00083A2B">
            <w:pPr>
              <w:pStyle w:val="TableStyle"/>
            </w:pPr>
          </w:p>
        </w:tc>
        <w:tc>
          <w:tcPr>
            <w:tcW w:w="283" w:type="dxa"/>
          </w:tcPr>
          <w:p w14:paraId="1DD2CDB2" w14:textId="77777777" w:rsidR="00083A2B" w:rsidRDefault="00083A2B">
            <w:pPr>
              <w:pStyle w:val="TableStyle"/>
              <w:jc w:val="center"/>
            </w:pPr>
          </w:p>
        </w:tc>
        <w:tc>
          <w:tcPr>
            <w:tcW w:w="283" w:type="dxa"/>
          </w:tcPr>
          <w:p w14:paraId="3B29F803" w14:textId="77777777" w:rsidR="00083A2B" w:rsidRDefault="007C4FE9">
            <w:pPr>
              <w:pStyle w:val="TableStyle"/>
              <w:jc w:val="center"/>
            </w:pPr>
            <w:r>
              <w:rPr>
                <w:noProof/>
              </w:rPr>
              <w:t>O</w:t>
            </w:r>
          </w:p>
        </w:tc>
        <w:tc>
          <w:tcPr>
            <w:tcW w:w="283" w:type="dxa"/>
          </w:tcPr>
          <w:p w14:paraId="541C5678" w14:textId="77777777" w:rsidR="00083A2B" w:rsidRDefault="00083A2B">
            <w:pPr>
              <w:pStyle w:val="TableStyle"/>
              <w:jc w:val="center"/>
            </w:pPr>
          </w:p>
        </w:tc>
        <w:tc>
          <w:tcPr>
            <w:tcW w:w="283" w:type="dxa"/>
          </w:tcPr>
          <w:p w14:paraId="5E2E0917" w14:textId="77777777" w:rsidR="00083A2B" w:rsidRDefault="00083A2B">
            <w:pPr>
              <w:pStyle w:val="TableStyle"/>
              <w:jc w:val="center"/>
            </w:pPr>
          </w:p>
        </w:tc>
        <w:tc>
          <w:tcPr>
            <w:tcW w:w="283" w:type="dxa"/>
          </w:tcPr>
          <w:p w14:paraId="271FACD8" w14:textId="77777777" w:rsidR="00083A2B" w:rsidRDefault="00083A2B">
            <w:pPr>
              <w:pStyle w:val="TableStyle"/>
              <w:jc w:val="center"/>
            </w:pPr>
          </w:p>
        </w:tc>
        <w:tc>
          <w:tcPr>
            <w:tcW w:w="283" w:type="dxa"/>
          </w:tcPr>
          <w:p w14:paraId="0536AD1E" w14:textId="77777777" w:rsidR="00083A2B" w:rsidRDefault="00083A2B">
            <w:pPr>
              <w:pStyle w:val="TableStyle"/>
              <w:jc w:val="center"/>
            </w:pPr>
          </w:p>
        </w:tc>
        <w:tc>
          <w:tcPr>
            <w:tcW w:w="283" w:type="dxa"/>
          </w:tcPr>
          <w:p w14:paraId="1D9C18CA" w14:textId="77777777" w:rsidR="00083A2B" w:rsidRDefault="00083A2B">
            <w:pPr>
              <w:pStyle w:val="TableStyle"/>
              <w:jc w:val="center"/>
            </w:pPr>
          </w:p>
        </w:tc>
        <w:tc>
          <w:tcPr>
            <w:tcW w:w="283" w:type="dxa"/>
          </w:tcPr>
          <w:p w14:paraId="086FBC67" w14:textId="77777777" w:rsidR="00083A2B" w:rsidRDefault="00083A2B">
            <w:pPr>
              <w:pStyle w:val="TableStyle"/>
              <w:jc w:val="center"/>
            </w:pPr>
          </w:p>
        </w:tc>
        <w:tc>
          <w:tcPr>
            <w:tcW w:w="1945" w:type="dxa"/>
          </w:tcPr>
          <w:p w14:paraId="419B65AE" w14:textId="77777777" w:rsidR="00083A2B" w:rsidRDefault="007C4FE9">
            <w:pPr>
              <w:pStyle w:val="TableStyle"/>
            </w:pPr>
            <w:r>
              <w:rPr>
                <w:noProof/>
              </w:rPr>
              <w:t>Additional Information</w:t>
            </w:r>
          </w:p>
        </w:tc>
      </w:tr>
    </w:tbl>
    <w:p w14:paraId="53C3CF1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0FEE21F" w14:textId="77777777">
        <w:trPr>
          <w:cantSplit/>
        </w:trPr>
        <w:tc>
          <w:tcPr>
            <w:tcW w:w="624" w:type="dxa"/>
            <w:tcBorders>
              <w:bottom w:val="single" w:sz="2" w:space="0" w:color="auto"/>
            </w:tcBorders>
            <w:shd w:val="pct10" w:color="auto" w:fill="auto"/>
          </w:tcPr>
          <w:p w14:paraId="19EDC523" w14:textId="77777777" w:rsidR="00083A2B" w:rsidRDefault="007C4FE9">
            <w:pPr>
              <w:pStyle w:val="TableStyle"/>
              <w:jc w:val="center"/>
            </w:pPr>
            <w:r>
              <w:rPr>
                <w:noProof/>
              </w:rPr>
              <w:t>313</w:t>
            </w:r>
          </w:p>
        </w:tc>
        <w:tc>
          <w:tcPr>
            <w:tcW w:w="2035" w:type="dxa"/>
            <w:tcBorders>
              <w:bottom w:val="single" w:sz="2" w:space="0" w:color="auto"/>
            </w:tcBorders>
            <w:shd w:val="pct10" w:color="auto" w:fill="auto"/>
          </w:tcPr>
          <w:p w14:paraId="51B08BBB" w14:textId="77777777" w:rsidR="00083A2B" w:rsidRDefault="007C4FE9">
            <w:pPr>
              <w:pStyle w:val="TableStyle"/>
            </w:pPr>
            <w:r>
              <w:rPr>
                <w:noProof/>
              </w:rPr>
              <w:t>Agreed Service Details</w:t>
            </w:r>
          </w:p>
        </w:tc>
        <w:tc>
          <w:tcPr>
            <w:tcW w:w="595" w:type="dxa"/>
            <w:tcBorders>
              <w:bottom w:val="single" w:sz="2" w:space="0" w:color="auto"/>
            </w:tcBorders>
            <w:shd w:val="pct10" w:color="auto" w:fill="auto"/>
          </w:tcPr>
          <w:p w14:paraId="7CED71BA" w14:textId="77777777" w:rsidR="00083A2B" w:rsidRDefault="007C4FE9">
            <w:pPr>
              <w:pStyle w:val="TableStyle"/>
            </w:pPr>
            <w:r>
              <w:rPr>
                <w:noProof/>
              </w:rPr>
              <w:t>1-*</w:t>
            </w:r>
          </w:p>
        </w:tc>
        <w:tc>
          <w:tcPr>
            <w:tcW w:w="1570" w:type="dxa"/>
            <w:tcBorders>
              <w:bottom w:val="single" w:sz="2" w:space="0" w:color="auto"/>
            </w:tcBorders>
            <w:shd w:val="pct10" w:color="auto" w:fill="auto"/>
          </w:tcPr>
          <w:p w14:paraId="3C30E2E2" w14:textId="77777777" w:rsidR="00083A2B" w:rsidRDefault="00083A2B">
            <w:pPr>
              <w:pStyle w:val="TableStyle"/>
            </w:pPr>
          </w:p>
        </w:tc>
        <w:tc>
          <w:tcPr>
            <w:tcW w:w="283" w:type="dxa"/>
            <w:tcBorders>
              <w:bottom w:val="single" w:sz="2" w:space="0" w:color="auto"/>
            </w:tcBorders>
            <w:shd w:val="pct10" w:color="auto" w:fill="auto"/>
          </w:tcPr>
          <w:p w14:paraId="3A7CCAC0" w14:textId="77777777" w:rsidR="00083A2B" w:rsidRDefault="00083A2B">
            <w:pPr>
              <w:pStyle w:val="TableStyle"/>
              <w:jc w:val="center"/>
            </w:pPr>
          </w:p>
        </w:tc>
        <w:tc>
          <w:tcPr>
            <w:tcW w:w="283" w:type="dxa"/>
            <w:tcBorders>
              <w:bottom w:val="single" w:sz="2" w:space="0" w:color="auto"/>
            </w:tcBorders>
            <w:shd w:val="pct10" w:color="auto" w:fill="auto"/>
          </w:tcPr>
          <w:p w14:paraId="607AE8A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63B9A97" w14:textId="77777777" w:rsidR="00083A2B" w:rsidRDefault="00083A2B">
            <w:pPr>
              <w:pStyle w:val="TableStyle"/>
              <w:jc w:val="center"/>
            </w:pPr>
          </w:p>
        </w:tc>
        <w:tc>
          <w:tcPr>
            <w:tcW w:w="283" w:type="dxa"/>
            <w:tcBorders>
              <w:bottom w:val="single" w:sz="2" w:space="0" w:color="auto"/>
            </w:tcBorders>
            <w:shd w:val="pct10" w:color="auto" w:fill="auto"/>
          </w:tcPr>
          <w:p w14:paraId="17A689D8" w14:textId="77777777" w:rsidR="00083A2B" w:rsidRDefault="00083A2B">
            <w:pPr>
              <w:pStyle w:val="TableStyle"/>
              <w:jc w:val="center"/>
            </w:pPr>
          </w:p>
        </w:tc>
        <w:tc>
          <w:tcPr>
            <w:tcW w:w="283" w:type="dxa"/>
            <w:tcBorders>
              <w:bottom w:val="single" w:sz="2" w:space="0" w:color="auto"/>
            </w:tcBorders>
            <w:shd w:val="pct10" w:color="auto" w:fill="auto"/>
          </w:tcPr>
          <w:p w14:paraId="6B02E807" w14:textId="77777777" w:rsidR="00083A2B" w:rsidRDefault="00083A2B">
            <w:pPr>
              <w:pStyle w:val="TableStyle"/>
              <w:jc w:val="center"/>
            </w:pPr>
          </w:p>
        </w:tc>
        <w:tc>
          <w:tcPr>
            <w:tcW w:w="283" w:type="dxa"/>
            <w:tcBorders>
              <w:bottom w:val="single" w:sz="2" w:space="0" w:color="auto"/>
            </w:tcBorders>
            <w:shd w:val="pct10" w:color="auto" w:fill="auto"/>
          </w:tcPr>
          <w:p w14:paraId="698C3619" w14:textId="77777777" w:rsidR="00083A2B" w:rsidRDefault="00083A2B">
            <w:pPr>
              <w:pStyle w:val="TableStyle"/>
              <w:jc w:val="center"/>
            </w:pPr>
          </w:p>
        </w:tc>
        <w:tc>
          <w:tcPr>
            <w:tcW w:w="283" w:type="dxa"/>
            <w:tcBorders>
              <w:bottom w:val="single" w:sz="2" w:space="0" w:color="auto"/>
            </w:tcBorders>
            <w:shd w:val="pct10" w:color="auto" w:fill="auto"/>
          </w:tcPr>
          <w:p w14:paraId="43044A1A" w14:textId="77777777" w:rsidR="00083A2B" w:rsidRDefault="00083A2B">
            <w:pPr>
              <w:pStyle w:val="TableStyle"/>
              <w:jc w:val="center"/>
            </w:pPr>
          </w:p>
        </w:tc>
        <w:tc>
          <w:tcPr>
            <w:tcW w:w="283" w:type="dxa"/>
            <w:tcBorders>
              <w:bottom w:val="single" w:sz="2" w:space="0" w:color="auto"/>
            </w:tcBorders>
            <w:shd w:val="pct10" w:color="auto" w:fill="auto"/>
          </w:tcPr>
          <w:p w14:paraId="169BAC4D" w14:textId="77777777" w:rsidR="00083A2B" w:rsidRDefault="00083A2B">
            <w:pPr>
              <w:pStyle w:val="TableStyle"/>
              <w:jc w:val="center"/>
            </w:pPr>
          </w:p>
        </w:tc>
        <w:tc>
          <w:tcPr>
            <w:tcW w:w="1945" w:type="dxa"/>
            <w:tcBorders>
              <w:bottom w:val="single" w:sz="2" w:space="0" w:color="auto"/>
            </w:tcBorders>
            <w:shd w:val="pct10" w:color="auto" w:fill="auto"/>
          </w:tcPr>
          <w:p w14:paraId="6D2DCC2E" w14:textId="77777777" w:rsidR="00083A2B" w:rsidRDefault="00083A2B">
            <w:pPr>
              <w:pStyle w:val="TableStyle"/>
              <w:jc w:val="center"/>
            </w:pPr>
          </w:p>
        </w:tc>
      </w:tr>
      <w:tr w:rsidR="00083A2B" w14:paraId="4CF3963E" w14:textId="77777777">
        <w:trPr>
          <w:cantSplit/>
        </w:trPr>
        <w:tc>
          <w:tcPr>
            <w:tcW w:w="624" w:type="dxa"/>
          </w:tcPr>
          <w:p w14:paraId="1D3577D6" w14:textId="77777777" w:rsidR="00083A2B" w:rsidRDefault="00083A2B">
            <w:pPr>
              <w:pStyle w:val="TableStyle"/>
              <w:jc w:val="center"/>
            </w:pPr>
          </w:p>
        </w:tc>
        <w:tc>
          <w:tcPr>
            <w:tcW w:w="2035" w:type="dxa"/>
          </w:tcPr>
          <w:p w14:paraId="2743058A" w14:textId="77777777" w:rsidR="00083A2B" w:rsidRDefault="00083A2B">
            <w:pPr>
              <w:pStyle w:val="TableStyle"/>
            </w:pPr>
          </w:p>
        </w:tc>
        <w:tc>
          <w:tcPr>
            <w:tcW w:w="595" w:type="dxa"/>
          </w:tcPr>
          <w:p w14:paraId="51384CD5" w14:textId="77777777" w:rsidR="00083A2B" w:rsidRDefault="00083A2B">
            <w:pPr>
              <w:pStyle w:val="TableStyle"/>
            </w:pPr>
          </w:p>
        </w:tc>
        <w:tc>
          <w:tcPr>
            <w:tcW w:w="1570" w:type="dxa"/>
          </w:tcPr>
          <w:p w14:paraId="77E86F14" w14:textId="77777777" w:rsidR="00083A2B" w:rsidRDefault="00083A2B">
            <w:pPr>
              <w:pStyle w:val="TableStyle"/>
            </w:pPr>
          </w:p>
        </w:tc>
        <w:tc>
          <w:tcPr>
            <w:tcW w:w="283" w:type="dxa"/>
          </w:tcPr>
          <w:p w14:paraId="2AFA3B18" w14:textId="77777777" w:rsidR="00083A2B" w:rsidRDefault="00083A2B">
            <w:pPr>
              <w:pStyle w:val="TableStyle"/>
              <w:jc w:val="center"/>
            </w:pPr>
          </w:p>
        </w:tc>
        <w:tc>
          <w:tcPr>
            <w:tcW w:w="283" w:type="dxa"/>
          </w:tcPr>
          <w:p w14:paraId="5CB9BFB0" w14:textId="77777777" w:rsidR="00083A2B" w:rsidRDefault="00083A2B">
            <w:pPr>
              <w:pStyle w:val="TableStyle"/>
              <w:jc w:val="center"/>
            </w:pPr>
          </w:p>
        </w:tc>
        <w:tc>
          <w:tcPr>
            <w:tcW w:w="283" w:type="dxa"/>
          </w:tcPr>
          <w:p w14:paraId="5CFBB713" w14:textId="77777777" w:rsidR="00083A2B" w:rsidRDefault="007C4FE9">
            <w:pPr>
              <w:pStyle w:val="TableStyle"/>
              <w:jc w:val="center"/>
            </w:pPr>
            <w:r>
              <w:rPr>
                <w:noProof/>
              </w:rPr>
              <w:t>1</w:t>
            </w:r>
          </w:p>
        </w:tc>
        <w:tc>
          <w:tcPr>
            <w:tcW w:w="283" w:type="dxa"/>
          </w:tcPr>
          <w:p w14:paraId="3FAB4292" w14:textId="77777777" w:rsidR="00083A2B" w:rsidRDefault="00083A2B">
            <w:pPr>
              <w:pStyle w:val="TableStyle"/>
              <w:jc w:val="center"/>
            </w:pPr>
          </w:p>
        </w:tc>
        <w:tc>
          <w:tcPr>
            <w:tcW w:w="283" w:type="dxa"/>
          </w:tcPr>
          <w:p w14:paraId="2825BFBF" w14:textId="77777777" w:rsidR="00083A2B" w:rsidRDefault="00083A2B">
            <w:pPr>
              <w:pStyle w:val="TableStyle"/>
              <w:jc w:val="center"/>
            </w:pPr>
          </w:p>
        </w:tc>
        <w:tc>
          <w:tcPr>
            <w:tcW w:w="283" w:type="dxa"/>
          </w:tcPr>
          <w:p w14:paraId="4B39BAA8" w14:textId="77777777" w:rsidR="00083A2B" w:rsidRDefault="00083A2B">
            <w:pPr>
              <w:pStyle w:val="TableStyle"/>
              <w:jc w:val="center"/>
            </w:pPr>
          </w:p>
        </w:tc>
        <w:tc>
          <w:tcPr>
            <w:tcW w:w="283" w:type="dxa"/>
          </w:tcPr>
          <w:p w14:paraId="00BAA8AF" w14:textId="77777777" w:rsidR="00083A2B" w:rsidRDefault="00083A2B">
            <w:pPr>
              <w:pStyle w:val="TableStyle"/>
              <w:jc w:val="center"/>
            </w:pPr>
          </w:p>
        </w:tc>
        <w:tc>
          <w:tcPr>
            <w:tcW w:w="283" w:type="dxa"/>
          </w:tcPr>
          <w:p w14:paraId="13E5F966" w14:textId="77777777" w:rsidR="00083A2B" w:rsidRDefault="00083A2B">
            <w:pPr>
              <w:pStyle w:val="TableStyle"/>
              <w:jc w:val="center"/>
            </w:pPr>
          </w:p>
        </w:tc>
        <w:tc>
          <w:tcPr>
            <w:tcW w:w="1945" w:type="dxa"/>
          </w:tcPr>
          <w:p w14:paraId="789D7DE4" w14:textId="77777777" w:rsidR="00083A2B" w:rsidRDefault="007C4FE9">
            <w:pPr>
              <w:pStyle w:val="TableStyle"/>
            </w:pPr>
            <w:r>
              <w:rPr>
                <w:noProof/>
              </w:rPr>
              <w:t>Service Reference</w:t>
            </w:r>
          </w:p>
        </w:tc>
      </w:tr>
      <w:tr w:rsidR="00083A2B" w14:paraId="59A0DB7E" w14:textId="77777777">
        <w:trPr>
          <w:cantSplit/>
        </w:trPr>
        <w:tc>
          <w:tcPr>
            <w:tcW w:w="624" w:type="dxa"/>
          </w:tcPr>
          <w:p w14:paraId="37D794E0" w14:textId="77777777" w:rsidR="00083A2B" w:rsidRDefault="00083A2B">
            <w:pPr>
              <w:pStyle w:val="TableStyle"/>
              <w:jc w:val="center"/>
            </w:pPr>
          </w:p>
        </w:tc>
        <w:tc>
          <w:tcPr>
            <w:tcW w:w="2035" w:type="dxa"/>
          </w:tcPr>
          <w:p w14:paraId="647732BC" w14:textId="77777777" w:rsidR="00083A2B" w:rsidRDefault="00083A2B">
            <w:pPr>
              <w:pStyle w:val="TableStyle"/>
            </w:pPr>
          </w:p>
        </w:tc>
        <w:tc>
          <w:tcPr>
            <w:tcW w:w="595" w:type="dxa"/>
          </w:tcPr>
          <w:p w14:paraId="4BE23C93" w14:textId="77777777" w:rsidR="00083A2B" w:rsidRDefault="00083A2B">
            <w:pPr>
              <w:pStyle w:val="TableStyle"/>
            </w:pPr>
          </w:p>
        </w:tc>
        <w:tc>
          <w:tcPr>
            <w:tcW w:w="1570" w:type="dxa"/>
          </w:tcPr>
          <w:p w14:paraId="413AAAEB" w14:textId="77777777" w:rsidR="00083A2B" w:rsidRDefault="00083A2B">
            <w:pPr>
              <w:pStyle w:val="TableStyle"/>
            </w:pPr>
          </w:p>
        </w:tc>
        <w:tc>
          <w:tcPr>
            <w:tcW w:w="283" w:type="dxa"/>
          </w:tcPr>
          <w:p w14:paraId="02BBD935" w14:textId="77777777" w:rsidR="00083A2B" w:rsidRDefault="00083A2B">
            <w:pPr>
              <w:pStyle w:val="TableStyle"/>
              <w:jc w:val="center"/>
            </w:pPr>
          </w:p>
        </w:tc>
        <w:tc>
          <w:tcPr>
            <w:tcW w:w="283" w:type="dxa"/>
          </w:tcPr>
          <w:p w14:paraId="7B8885F1" w14:textId="77777777" w:rsidR="00083A2B" w:rsidRDefault="00083A2B">
            <w:pPr>
              <w:pStyle w:val="TableStyle"/>
              <w:jc w:val="center"/>
            </w:pPr>
          </w:p>
        </w:tc>
        <w:tc>
          <w:tcPr>
            <w:tcW w:w="283" w:type="dxa"/>
          </w:tcPr>
          <w:p w14:paraId="3F875787" w14:textId="77777777" w:rsidR="00083A2B" w:rsidRDefault="007C4FE9">
            <w:pPr>
              <w:pStyle w:val="TableStyle"/>
              <w:jc w:val="center"/>
            </w:pPr>
            <w:r>
              <w:rPr>
                <w:noProof/>
              </w:rPr>
              <w:t>1</w:t>
            </w:r>
          </w:p>
        </w:tc>
        <w:tc>
          <w:tcPr>
            <w:tcW w:w="283" w:type="dxa"/>
          </w:tcPr>
          <w:p w14:paraId="4635B2E1" w14:textId="77777777" w:rsidR="00083A2B" w:rsidRDefault="00083A2B">
            <w:pPr>
              <w:pStyle w:val="TableStyle"/>
              <w:jc w:val="center"/>
            </w:pPr>
          </w:p>
        </w:tc>
        <w:tc>
          <w:tcPr>
            <w:tcW w:w="283" w:type="dxa"/>
          </w:tcPr>
          <w:p w14:paraId="151C3D9A" w14:textId="77777777" w:rsidR="00083A2B" w:rsidRDefault="00083A2B">
            <w:pPr>
              <w:pStyle w:val="TableStyle"/>
              <w:jc w:val="center"/>
            </w:pPr>
          </w:p>
        </w:tc>
        <w:tc>
          <w:tcPr>
            <w:tcW w:w="283" w:type="dxa"/>
          </w:tcPr>
          <w:p w14:paraId="77740AF1" w14:textId="77777777" w:rsidR="00083A2B" w:rsidRDefault="00083A2B">
            <w:pPr>
              <w:pStyle w:val="TableStyle"/>
              <w:jc w:val="center"/>
            </w:pPr>
          </w:p>
        </w:tc>
        <w:tc>
          <w:tcPr>
            <w:tcW w:w="283" w:type="dxa"/>
          </w:tcPr>
          <w:p w14:paraId="39D4C320" w14:textId="77777777" w:rsidR="00083A2B" w:rsidRDefault="00083A2B">
            <w:pPr>
              <w:pStyle w:val="TableStyle"/>
              <w:jc w:val="center"/>
            </w:pPr>
          </w:p>
        </w:tc>
        <w:tc>
          <w:tcPr>
            <w:tcW w:w="283" w:type="dxa"/>
          </w:tcPr>
          <w:p w14:paraId="324E7AF7" w14:textId="77777777" w:rsidR="00083A2B" w:rsidRDefault="00083A2B">
            <w:pPr>
              <w:pStyle w:val="TableStyle"/>
              <w:jc w:val="center"/>
            </w:pPr>
          </w:p>
        </w:tc>
        <w:tc>
          <w:tcPr>
            <w:tcW w:w="1945" w:type="dxa"/>
          </w:tcPr>
          <w:p w14:paraId="07D0357E" w14:textId="77777777" w:rsidR="00083A2B" w:rsidRDefault="007C4FE9">
            <w:pPr>
              <w:pStyle w:val="TableStyle"/>
            </w:pPr>
            <w:r>
              <w:rPr>
                <w:noProof/>
              </w:rPr>
              <w:t>Service Level Reference</w:t>
            </w:r>
          </w:p>
        </w:tc>
      </w:tr>
    </w:tbl>
    <w:p w14:paraId="0B115DDF" w14:textId="77777777" w:rsidR="00083A2B" w:rsidRDefault="00083A2B">
      <w:pPr>
        <w:sectPr w:rsidR="00083A2B">
          <w:type w:val="continuous"/>
          <w:pgSz w:w="12240" w:h="15840"/>
          <w:pgMar w:top="1440" w:right="1800" w:bottom="1440" w:left="1800" w:header="708" w:footer="708" w:gutter="0"/>
          <w:cols w:space="708"/>
          <w:docGrid w:linePitch="360"/>
        </w:sectPr>
      </w:pPr>
    </w:p>
    <w:p w14:paraId="344AF979"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1887F50" w14:textId="77777777">
        <w:tc>
          <w:tcPr>
            <w:tcW w:w="1814" w:type="dxa"/>
          </w:tcPr>
          <w:p w14:paraId="3B51590B" w14:textId="77777777" w:rsidR="00083A2B" w:rsidRDefault="007C4FE9">
            <w:pPr>
              <w:pStyle w:val="Fieldtitle"/>
              <w:rPr>
                <w:sz w:val="20"/>
              </w:rPr>
            </w:pPr>
            <w:r>
              <w:rPr>
                <w:sz w:val="20"/>
              </w:rPr>
              <w:t>Notes:</w:t>
            </w:r>
          </w:p>
        </w:tc>
        <w:tc>
          <w:tcPr>
            <w:tcW w:w="6803" w:type="dxa"/>
          </w:tcPr>
          <w:p w14:paraId="3AD1DCC7" w14:textId="77777777" w:rsidR="00083A2B" w:rsidRDefault="007C4FE9">
            <w:pPr>
              <w:rPr>
                <w:sz w:val="20"/>
                <w:szCs w:val="20"/>
              </w:rPr>
            </w:pPr>
            <w:r>
              <w:rPr>
                <w:noProof/>
                <w:sz w:val="20"/>
                <w:szCs w:val="20"/>
              </w:rPr>
              <w:t>This flow supersedes D0027 in Version 1.</w:t>
            </w:r>
          </w:p>
          <w:p w14:paraId="200F99B5" w14:textId="77777777" w:rsidR="00083A2B" w:rsidRDefault="007C4FE9">
            <w:pPr>
              <w:rPr>
                <w:noProof/>
                <w:sz w:val="20"/>
                <w:szCs w:val="20"/>
              </w:rPr>
            </w:pPr>
            <w:commentRangeStart w:id="86"/>
            <w:r>
              <w:rPr>
                <w:noProof/>
                <w:sz w:val="20"/>
                <w:szCs w:val="20"/>
              </w:rPr>
              <w:t>This flow includes Unmetered Supply Requirements.</w:t>
            </w:r>
            <w:commentRangeEnd w:id="86"/>
            <w:r w:rsidR="000F3248">
              <w:rPr>
                <w:rStyle w:val="CommentReference"/>
              </w:rPr>
              <w:commentReference w:id="86"/>
            </w:r>
          </w:p>
        </w:tc>
      </w:tr>
    </w:tbl>
    <w:p w14:paraId="3C88C946" w14:textId="77777777" w:rsidR="00083A2B" w:rsidRDefault="00083A2B">
      <w:pPr>
        <w:sectPr w:rsidR="00083A2B">
          <w:type w:val="continuous"/>
          <w:pgSz w:w="12240" w:h="15840"/>
          <w:pgMar w:top="1440" w:right="1800" w:bottom="1440" w:left="1800" w:header="708" w:footer="708" w:gutter="0"/>
          <w:cols w:space="708"/>
          <w:docGrid w:linePitch="360"/>
        </w:sectPr>
      </w:pPr>
    </w:p>
    <w:p w14:paraId="669E5885"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767355BA" w14:textId="77777777">
        <w:trPr>
          <w:cantSplit/>
          <w:tblHeader/>
        </w:trPr>
        <w:tc>
          <w:tcPr>
            <w:tcW w:w="1559" w:type="dxa"/>
          </w:tcPr>
          <w:p w14:paraId="63B6DB34" w14:textId="77777777" w:rsidR="00083A2B" w:rsidRDefault="007C4FE9">
            <w:pPr>
              <w:pStyle w:val="TableStyle"/>
              <w:keepNext/>
              <w:jc w:val="center"/>
              <w:rPr>
                <w:b/>
              </w:rPr>
            </w:pPr>
            <w:r>
              <w:rPr>
                <w:b/>
              </w:rPr>
              <w:t>Catalogue release change takes effect</w:t>
            </w:r>
          </w:p>
        </w:tc>
        <w:tc>
          <w:tcPr>
            <w:tcW w:w="585" w:type="dxa"/>
          </w:tcPr>
          <w:p w14:paraId="79044183" w14:textId="77777777" w:rsidR="00083A2B" w:rsidRDefault="007C4FE9">
            <w:pPr>
              <w:pStyle w:val="TableStyle"/>
              <w:keepNext/>
              <w:jc w:val="center"/>
              <w:rPr>
                <w:b/>
              </w:rPr>
            </w:pPr>
            <w:r>
              <w:rPr>
                <w:b/>
              </w:rPr>
              <w:t>CP No.</w:t>
            </w:r>
          </w:p>
        </w:tc>
        <w:tc>
          <w:tcPr>
            <w:tcW w:w="6494" w:type="dxa"/>
          </w:tcPr>
          <w:p w14:paraId="335246D0" w14:textId="77777777" w:rsidR="00083A2B" w:rsidRDefault="007C4FE9">
            <w:pPr>
              <w:pStyle w:val="TableStyle"/>
              <w:keepNext/>
              <w:rPr>
                <w:b/>
              </w:rPr>
            </w:pPr>
            <w:r>
              <w:rPr>
                <w:b/>
              </w:rPr>
              <w:t>Brief description of the change and its reason</w:t>
            </w:r>
          </w:p>
        </w:tc>
      </w:tr>
      <w:tr w:rsidR="00083A2B" w14:paraId="2C23A473" w14:textId="77777777">
        <w:trPr>
          <w:cantSplit/>
        </w:trPr>
        <w:tc>
          <w:tcPr>
            <w:tcW w:w="1559" w:type="dxa"/>
          </w:tcPr>
          <w:p w14:paraId="41ACBB4E" w14:textId="77777777" w:rsidR="00083A2B" w:rsidRDefault="007C4FE9">
            <w:pPr>
              <w:pStyle w:val="TableStyle"/>
              <w:keepNext/>
              <w:jc w:val="center"/>
            </w:pPr>
            <w:r>
              <w:t xml:space="preserve">Version </w:t>
            </w:r>
            <w:r>
              <w:rPr>
                <w:noProof/>
              </w:rPr>
              <w:t>3.1</w:t>
            </w:r>
          </w:p>
        </w:tc>
        <w:tc>
          <w:tcPr>
            <w:tcW w:w="585" w:type="dxa"/>
          </w:tcPr>
          <w:p w14:paraId="1A9A6732" w14:textId="77777777" w:rsidR="00083A2B" w:rsidRDefault="007C4FE9">
            <w:pPr>
              <w:pStyle w:val="TableStyle"/>
              <w:keepNext/>
              <w:jc w:val="center"/>
            </w:pPr>
            <w:r>
              <w:rPr>
                <w:noProof/>
              </w:rPr>
              <w:t>1885</w:t>
            </w:r>
          </w:p>
        </w:tc>
        <w:tc>
          <w:tcPr>
            <w:tcW w:w="6494" w:type="dxa"/>
          </w:tcPr>
          <w:p w14:paraId="3075A40F" w14:textId="77777777" w:rsidR="00083A2B" w:rsidRDefault="007C4FE9">
            <w:pPr>
              <w:pStyle w:val="TableStyle"/>
              <w:keepNext/>
            </w:pPr>
            <w:r>
              <w:rPr>
                <w:noProof/>
              </w:rPr>
              <w:t>Notes added re unmetered supply.</w:t>
            </w:r>
          </w:p>
        </w:tc>
      </w:tr>
      <w:tr w:rsidR="00083A2B" w14:paraId="344D2871" w14:textId="77777777">
        <w:trPr>
          <w:cantSplit/>
        </w:trPr>
        <w:tc>
          <w:tcPr>
            <w:tcW w:w="1559" w:type="dxa"/>
          </w:tcPr>
          <w:p w14:paraId="6E6890D0" w14:textId="77777777" w:rsidR="00083A2B" w:rsidRDefault="007C4FE9">
            <w:pPr>
              <w:pStyle w:val="TableStyle"/>
              <w:keepNext/>
              <w:jc w:val="center"/>
            </w:pPr>
            <w:r>
              <w:t xml:space="preserve">Version </w:t>
            </w:r>
            <w:r>
              <w:rPr>
                <w:noProof/>
              </w:rPr>
              <w:t>12.4</w:t>
            </w:r>
          </w:p>
        </w:tc>
        <w:tc>
          <w:tcPr>
            <w:tcW w:w="585" w:type="dxa"/>
          </w:tcPr>
          <w:p w14:paraId="3C886EE1" w14:textId="77777777" w:rsidR="00083A2B" w:rsidRDefault="007C4FE9">
            <w:pPr>
              <w:pStyle w:val="TableStyle"/>
              <w:keepNext/>
              <w:jc w:val="center"/>
            </w:pPr>
            <w:r>
              <w:rPr>
                <w:noProof/>
              </w:rPr>
              <w:t>3546</w:t>
            </w:r>
          </w:p>
        </w:tc>
        <w:tc>
          <w:tcPr>
            <w:tcW w:w="6494" w:type="dxa"/>
          </w:tcPr>
          <w:p w14:paraId="59127631" w14:textId="77777777" w:rsidR="00083A2B" w:rsidRDefault="007C4FE9">
            <w:pPr>
              <w:pStyle w:val="TableStyle"/>
              <w:keepNext/>
            </w:pPr>
            <w:r>
              <w:rPr>
                <w:noProof/>
              </w:rPr>
              <w:t>Notes added to Annex C</w:t>
            </w:r>
          </w:p>
        </w:tc>
      </w:tr>
    </w:tbl>
    <w:p w14:paraId="0F154D7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CFF86BB" w14:textId="77777777">
        <w:tc>
          <w:tcPr>
            <w:tcW w:w="1814" w:type="dxa"/>
            <w:vAlign w:val="center"/>
          </w:tcPr>
          <w:p w14:paraId="3F48D273" w14:textId="77777777" w:rsidR="00083A2B" w:rsidRDefault="007C4FE9">
            <w:pPr>
              <w:pStyle w:val="Fieldtitle"/>
              <w:rPr>
                <w:sz w:val="20"/>
              </w:rPr>
            </w:pPr>
            <w:r>
              <w:rPr>
                <w:sz w:val="20"/>
              </w:rPr>
              <w:lastRenderedPageBreak/>
              <w:t>Flow Name:</w:t>
            </w:r>
          </w:p>
        </w:tc>
        <w:tc>
          <w:tcPr>
            <w:tcW w:w="6803" w:type="dxa"/>
            <w:vAlign w:val="center"/>
          </w:tcPr>
          <w:p w14:paraId="67BE5CEB" w14:textId="77777777" w:rsidR="00083A2B" w:rsidRDefault="007C4FE9">
            <w:pPr>
              <w:pStyle w:val="Flowtitle"/>
            </w:pPr>
            <w:r>
              <w:rPr>
                <w:noProof/>
              </w:rPr>
              <w:t>Notification of Request for Charging Purposes</w:t>
            </w:r>
          </w:p>
        </w:tc>
      </w:tr>
      <w:tr w:rsidR="00083A2B" w14:paraId="0F5AA769" w14:textId="77777777">
        <w:tc>
          <w:tcPr>
            <w:tcW w:w="1814" w:type="dxa"/>
            <w:vAlign w:val="center"/>
          </w:tcPr>
          <w:p w14:paraId="41E061DD" w14:textId="77777777" w:rsidR="00083A2B" w:rsidRDefault="00083A2B">
            <w:pPr>
              <w:pStyle w:val="Fieldtitle"/>
              <w:rPr>
                <w:sz w:val="20"/>
              </w:rPr>
            </w:pPr>
          </w:p>
        </w:tc>
        <w:tc>
          <w:tcPr>
            <w:tcW w:w="6803" w:type="dxa"/>
            <w:vAlign w:val="center"/>
          </w:tcPr>
          <w:p w14:paraId="58174263" w14:textId="77777777" w:rsidR="00083A2B" w:rsidRDefault="007C4FE9">
            <w:pPr>
              <w:rPr>
                <w:b/>
                <w:sz w:val="20"/>
                <w:szCs w:val="20"/>
              </w:rPr>
            </w:pPr>
            <w:r>
              <w:rPr>
                <w:b/>
              </w:rPr>
              <w:t>This Flow has been removed from the catalogue</w:t>
            </w:r>
          </w:p>
        </w:tc>
      </w:tr>
    </w:tbl>
    <w:p w14:paraId="23D519A6" w14:textId="77777777" w:rsidR="00083A2B" w:rsidRDefault="00083A2B">
      <w:pPr>
        <w:sectPr w:rsidR="00083A2B">
          <w:headerReference w:type="default" r:id="rId172"/>
          <w:footerReference w:type="default" r:id="rId173"/>
          <w:pgSz w:w="12240" w:h="15840"/>
          <w:pgMar w:top="1440" w:right="1800" w:bottom="1440" w:left="1800" w:header="708" w:footer="708" w:gutter="0"/>
          <w:cols w:space="708"/>
          <w:docGrid w:linePitch="360"/>
        </w:sectPr>
      </w:pPr>
    </w:p>
    <w:p w14:paraId="4145B91D"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5312F86B" w14:textId="77777777">
        <w:trPr>
          <w:cantSplit/>
          <w:tblHeader/>
        </w:trPr>
        <w:tc>
          <w:tcPr>
            <w:tcW w:w="1559" w:type="dxa"/>
          </w:tcPr>
          <w:p w14:paraId="2ADB7623" w14:textId="77777777" w:rsidR="00083A2B" w:rsidRDefault="007C4FE9">
            <w:pPr>
              <w:pStyle w:val="TableStyle"/>
              <w:keepNext/>
              <w:jc w:val="center"/>
              <w:rPr>
                <w:b/>
              </w:rPr>
            </w:pPr>
            <w:r>
              <w:rPr>
                <w:b/>
              </w:rPr>
              <w:t>Catalogue release change takes effect</w:t>
            </w:r>
          </w:p>
        </w:tc>
        <w:tc>
          <w:tcPr>
            <w:tcW w:w="585" w:type="dxa"/>
          </w:tcPr>
          <w:p w14:paraId="404FE612" w14:textId="77777777" w:rsidR="00083A2B" w:rsidRDefault="007C4FE9">
            <w:pPr>
              <w:pStyle w:val="TableStyle"/>
              <w:keepNext/>
              <w:jc w:val="center"/>
              <w:rPr>
                <w:b/>
              </w:rPr>
            </w:pPr>
            <w:r>
              <w:rPr>
                <w:b/>
              </w:rPr>
              <w:t>CP No.</w:t>
            </w:r>
          </w:p>
        </w:tc>
        <w:tc>
          <w:tcPr>
            <w:tcW w:w="6494" w:type="dxa"/>
          </w:tcPr>
          <w:p w14:paraId="543A13B5" w14:textId="77777777" w:rsidR="00083A2B" w:rsidRDefault="007C4FE9">
            <w:pPr>
              <w:pStyle w:val="TableStyle"/>
              <w:keepNext/>
              <w:rPr>
                <w:b/>
              </w:rPr>
            </w:pPr>
            <w:r>
              <w:rPr>
                <w:b/>
              </w:rPr>
              <w:t>Brief description of the change and its reason</w:t>
            </w:r>
          </w:p>
        </w:tc>
      </w:tr>
      <w:tr w:rsidR="00083A2B" w14:paraId="65E65A21" w14:textId="77777777">
        <w:trPr>
          <w:cantSplit/>
        </w:trPr>
        <w:tc>
          <w:tcPr>
            <w:tcW w:w="1559" w:type="dxa"/>
          </w:tcPr>
          <w:p w14:paraId="19D10FC5" w14:textId="77777777" w:rsidR="00083A2B" w:rsidRDefault="007C4FE9">
            <w:pPr>
              <w:pStyle w:val="TableStyle"/>
              <w:keepNext/>
              <w:jc w:val="center"/>
            </w:pPr>
            <w:r>
              <w:t xml:space="preserve">Version </w:t>
            </w:r>
            <w:r>
              <w:rPr>
                <w:noProof/>
              </w:rPr>
              <w:t>3.1</w:t>
            </w:r>
          </w:p>
        </w:tc>
        <w:tc>
          <w:tcPr>
            <w:tcW w:w="585" w:type="dxa"/>
          </w:tcPr>
          <w:p w14:paraId="0456A574" w14:textId="77777777" w:rsidR="00083A2B" w:rsidRDefault="007C4FE9">
            <w:pPr>
              <w:pStyle w:val="TableStyle"/>
              <w:keepNext/>
              <w:jc w:val="center"/>
            </w:pPr>
            <w:r>
              <w:rPr>
                <w:noProof/>
              </w:rPr>
              <w:t>1645</w:t>
            </w:r>
          </w:p>
        </w:tc>
        <w:tc>
          <w:tcPr>
            <w:tcW w:w="6494" w:type="dxa"/>
          </w:tcPr>
          <w:p w14:paraId="0B15FF0D" w14:textId="77777777" w:rsidR="00083A2B" w:rsidRDefault="007C4FE9">
            <w:pPr>
              <w:pStyle w:val="TableStyle"/>
              <w:keepNext/>
            </w:pPr>
            <w:r>
              <w:rPr>
                <w:noProof/>
              </w:rPr>
              <w:t>MOP to Generator/Distributor (Scotland) included to cover the Scottish Market requirements.</w:t>
            </w:r>
          </w:p>
        </w:tc>
      </w:tr>
      <w:tr w:rsidR="00083A2B" w14:paraId="5AA7B7BA" w14:textId="77777777">
        <w:trPr>
          <w:cantSplit/>
        </w:trPr>
        <w:tc>
          <w:tcPr>
            <w:tcW w:w="1559" w:type="dxa"/>
          </w:tcPr>
          <w:p w14:paraId="511C9DF9" w14:textId="77777777" w:rsidR="00083A2B" w:rsidRDefault="007C4FE9">
            <w:pPr>
              <w:pStyle w:val="TableStyle"/>
              <w:keepNext/>
              <w:jc w:val="center"/>
            </w:pPr>
            <w:r>
              <w:t xml:space="preserve">Version </w:t>
            </w:r>
            <w:r>
              <w:rPr>
                <w:noProof/>
              </w:rPr>
              <w:t>3.1</w:t>
            </w:r>
          </w:p>
        </w:tc>
        <w:tc>
          <w:tcPr>
            <w:tcW w:w="585" w:type="dxa"/>
          </w:tcPr>
          <w:p w14:paraId="51E52835" w14:textId="77777777" w:rsidR="00083A2B" w:rsidRDefault="007C4FE9">
            <w:pPr>
              <w:pStyle w:val="TableStyle"/>
              <w:keepNext/>
              <w:jc w:val="center"/>
            </w:pPr>
            <w:r>
              <w:rPr>
                <w:noProof/>
              </w:rPr>
              <w:t>1792</w:t>
            </w:r>
          </w:p>
        </w:tc>
        <w:tc>
          <w:tcPr>
            <w:tcW w:w="6494" w:type="dxa"/>
          </w:tcPr>
          <w:p w14:paraId="5F444F6B" w14:textId="77777777" w:rsidR="00083A2B" w:rsidRDefault="007C4FE9">
            <w:pPr>
              <w:pStyle w:val="TableStyle"/>
              <w:keepNext/>
            </w:pPr>
            <w:r>
              <w:rPr>
                <w:noProof/>
              </w:rPr>
              <w:t>Address data items replaced and notes added to standardise with the MPAS Address format as agreed by CIDA Design Authorities Forum.</w:t>
            </w:r>
          </w:p>
        </w:tc>
      </w:tr>
      <w:tr w:rsidR="00083A2B" w14:paraId="736293AD" w14:textId="77777777">
        <w:trPr>
          <w:cantSplit/>
        </w:trPr>
        <w:tc>
          <w:tcPr>
            <w:tcW w:w="1559" w:type="dxa"/>
          </w:tcPr>
          <w:p w14:paraId="6F403E13" w14:textId="77777777" w:rsidR="00083A2B" w:rsidRDefault="007C4FE9">
            <w:pPr>
              <w:pStyle w:val="TableStyle"/>
              <w:keepNext/>
              <w:jc w:val="center"/>
            </w:pPr>
            <w:r>
              <w:t xml:space="preserve">Version </w:t>
            </w:r>
            <w:r>
              <w:rPr>
                <w:noProof/>
              </w:rPr>
              <w:t>3.1</w:t>
            </w:r>
          </w:p>
        </w:tc>
        <w:tc>
          <w:tcPr>
            <w:tcW w:w="585" w:type="dxa"/>
          </w:tcPr>
          <w:p w14:paraId="0E9A4123" w14:textId="77777777" w:rsidR="00083A2B" w:rsidRDefault="007C4FE9">
            <w:pPr>
              <w:pStyle w:val="TableStyle"/>
              <w:keepNext/>
              <w:jc w:val="center"/>
            </w:pPr>
            <w:r>
              <w:rPr>
                <w:noProof/>
              </w:rPr>
              <w:t>1973</w:t>
            </w:r>
          </w:p>
        </w:tc>
        <w:tc>
          <w:tcPr>
            <w:tcW w:w="6494" w:type="dxa"/>
          </w:tcPr>
          <w:p w14:paraId="4EC19449" w14:textId="77777777" w:rsidR="00083A2B" w:rsidRDefault="007C4FE9">
            <w:pPr>
              <w:pStyle w:val="TableStyle"/>
              <w:keepNext/>
            </w:pPr>
            <w:r>
              <w:rPr>
                <w:noProof/>
              </w:rPr>
              <w:t>Customer Name removed from flow.</w:t>
            </w:r>
          </w:p>
        </w:tc>
      </w:tr>
      <w:tr w:rsidR="00083A2B" w14:paraId="5973B0E5" w14:textId="77777777">
        <w:trPr>
          <w:cantSplit/>
        </w:trPr>
        <w:tc>
          <w:tcPr>
            <w:tcW w:w="1559" w:type="dxa"/>
          </w:tcPr>
          <w:p w14:paraId="27C847EA" w14:textId="77777777" w:rsidR="00083A2B" w:rsidRDefault="007C4FE9">
            <w:pPr>
              <w:pStyle w:val="TableStyle"/>
              <w:keepNext/>
              <w:jc w:val="center"/>
            </w:pPr>
            <w:r>
              <w:t xml:space="preserve">Version </w:t>
            </w:r>
            <w:r>
              <w:rPr>
                <w:noProof/>
              </w:rPr>
              <w:t>4</w:t>
            </w:r>
          </w:p>
        </w:tc>
        <w:tc>
          <w:tcPr>
            <w:tcW w:w="585" w:type="dxa"/>
          </w:tcPr>
          <w:p w14:paraId="497B9D6C" w14:textId="77777777" w:rsidR="00083A2B" w:rsidRDefault="007C4FE9">
            <w:pPr>
              <w:pStyle w:val="TableStyle"/>
              <w:keepNext/>
              <w:jc w:val="center"/>
            </w:pPr>
            <w:r>
              <w:rPr>
                <w:noProof/>
              </w:rPr>
              <w:t>2624</w:t>
            </w:r>
          </w:p>
        </w:tc>
        <w:tc>
          <w:tcPr>
            <w:tcW w:w="6494" w:type="dxa"/>
          </w:tcPr>
          <w:p w14:paraId="265301AA" w14:textId="77777777" w:rsidR="00083A2B" w:rsidRDefault="007C4FE9">
            <w:pPr>
              <w:pStyle w:val="TableStyle"/>
              <w:keepNext/>
            </w:pPr>
            <w:r>
              <w:rPr>
                <w:noProof/>
              </w:rPr>
              <w:t>Deleted flow from catalogue.</w:t>
            </w:r>
          </w:p>
        </w:tc>
      </w:tr>
    </w:tbl>
    <w:p w14:paraId="46562EB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5F86816" w14:textId="77777777">
        <w:tc>
          <w:tcPr>
            <w:tcW w:w="1814" w:type="dxa"/>
            <w:vAlign w:val="center"/>
          </w:tcPr>
          <w:p w14:paraId="734BD190" w14:textId="77777777" w:rsidR="00083A2B" w:rsidRDefault="007C4FE9">
            <w:pPr>
              <w:pStyle w:val="Fieldtitle"/>
              <w:rPr>
                <w:sz w:val="20"/>
              </w:rPr>
            </w:pPr>
            <w:r>
              <w:rPr>
                <w:sz w:val="20"/>
              </w:rPr>
              <w:lastRenderedPageBreak/>
              <w:t>Flow Name:</w:t>
            </w:r>
          </w:p>
        </w:tc>
        <w:tc>
          <w:tcPr>
            <w:tcW w:w="6803" w:type="dxa"/>
            <w:vAlign w:val="center"/>
          </w:tcPr>
          <w:p w14:paraId="3EB37766" w14:textId="77777777" w:rsidR="00083A2B" w:rsidRDefault="007C4FE9">
            <w:pPr>
              <w:pStyle w:val="Flowtitle"/>
            </w:pPr>
            <w:r>
              <w:rPr>
                <w:noProof/>
              </w:rPr>
              <w:t>Notification of Meter Operator or Data Collector Appointment and Terms</w:t>
            </w:r>
          </w:p>
        </w:tc>
      </w:tr>
      <w:tr w:rsidR="00083A2B" w14:paraId="5DAB94A6" w14:textId="77777777">
        <w:tc>
          <w:tcPr>
            <w:tcW w:w="1814" w:type="dxa"/>
            <w:vAlign w:val="center"/>
          </w:tcPr>
          <w:p w14:paraId="25BDDA47" w14:textId="77777777" w:rsidR="00083A2B" w:rsidRDefault="007C4FE9">
            <w:pPr>
              <w:pStyle w:val="Fieldtitle"/>
              <w:rPr>
                <w:sz w:val="20"/>
              </w:rPr>
            </w:pPr>
            <w:r>
              <w:rPr>
                <w:sz w:val="20"/>
              </w:rPr>
              <w:t>Flow Description:</w:t>
            </w:r>
          </w:p>
        </w:tc>
        <w:tc>
          <w:tcPr>
            <w:tcW w:w="6803" w:type="dxa"/>
            <w:vAlign w:val="center"/>
          </w:tcPr>
          <w:p w14:paraId="7F6B97CD" w14:textId="77777777" w:rsidR="00083A2B" w:rsidRDefault="007C4FE9">
            <w:pPr>
              <w:rPr>
                <w:sz w:val="20"/>
                <w:szCs w:val="20"/>
                <w:lang w:val="en-GB"/>
              </w:rPr>
            </w:pPr>
            <w:r>
              <w:rPr>
                <w:noProof/>
                <w:sz w:val="20"/>
                <w:szCs w:val="20"/>
                <w:lang w:val="en-GB"/>
              </w:rPr>
              <w:t>This is a notification of a new or changed appointment to a metering system and of the contractual terms to be applied</w:t>
            </w:r>
            <w:r>
              <w:rPr>
                <w:sz w:val="20"/>
                <w:szCs w:val="20"/>
                <w:lang w:val="en-GB"/>
              </w:rPr>
              <w:t>.</w:t>
            </w:r>
          </w:p>
        </w:tc>
      </w:tr>
      <w:tr w:rsidR="00083A2B" w14:paraId="345D589E" w14:textId="77777777">
        <w:tc>
          <w:tcPr>
            <w:tcW w:w="1814" w:type="dxa"/>
            <w:vAlign w:val="center"/>
          </w:tcPr>
          <w:p w14:paraId="1A7283D7" w14:textId="77777777" w:rsidR="00083A2B" w:rsidRDefault="007C4FE9">
            <w:pPr>
              <w:pStyle w:val="Fieldtitle"/>
              <w:rPr>
                <w:sz w:val="20"/>
              </w:rPr>
            </w:pPr>
            <w:r>
              <w:rPr>
                <w:sz w:val="20"/>
              </w:rPr>
              <w:t>Flow Ownership:</w:t>
            </w:r>
          </w:p>
        </w:tc>
        <w:tc>
          <w:tcPr>
            <w:tcW w:w="6803" w:type="dxa"/>
            <w:vAlign w:val="center"/>
          </w:tcPr>
          <w:p w14:paraId="36389949" w14:textId="77777777" w:rsidR="00083A2B" w:rsidRDefault="007C4FE9">
            <w:pPr>
              <w:rPr>
                <w:sz w:val="20"/>
                <w:szCs w:val="20"/>
                <w:lang w:val="en-GB"/>
              </w:rPr>
            </w:pPr>
            <w:r>
              <w:rPr>
                <w:noProof/>
                <w:sz w:val="20"/>
                <w:szCs w:val="20"/>
                <w:lang w:val="en-GB"/>
              </w:rPr>
              <w:t>MRA</w:t>
            </w:r>
          </w:p>
        </w:tc>
      </w:tr>
    </w:tbl>
    <w:p w14:paraId="7C1D69BB"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10AFB17E" w14:textId="77777777">
        <w:tc>
          <w:tcPr>
            <w:tcW w:w="3685" w:type="dxa"/>
          </w:tcPr>
          <w:p w14:paraId="0F6E1DF4" w14:textId="77777777" w:rsidR="00083A2B" w:rsidRDefault="007C4FE9">
            <w:pPr>
              <w:spacing w:before="20" w:after="20"/>
              <w:rPr>
                <w:b/>
                <w:sz w:val="20"/>
                <w:szCs w:val="20"/>
                <w:lang w:val="en-GB"/>
              </w:rPr>
            </w:pPr>
            <w:r>
              <w:rPr>
                <w:b/>
                <w:sz w:val="20"/>
                <w:szCs w:val="20"/>
                <w:lang w:val="en-GB"/>
              </w:rPr>
              <w:t>From</w:t>
            </w:r>
          </w:p>
        </w:tc>
        <w:tc>
          <w:tcPr>
            <w:tcW w:w="3685" w:type="dxa"/>
          </w:tcPr>
          <w:p w14:paraId="0E7FC63A" w14:textId="77777777" w:rsidR="00083A2B" w:rsidRDefault="007C4FE9">
            <w:pPr>
              <w:spacing w:before="20" w:after="20"/>
              <w:rPr>
                <w:b/>
                <w:sz w:val="20"/>
                <w:szCs w:val="20"/>
                <w:lang w:val="en-GB"/>
              </w:rPr>
            </w:pPr>
            <w:r>
              <w:rPr>
                <w:b/>
                <w:sz w:val="20"/>
                <w:szCs w:val="20"/>
                <w:lang w:val="en-GB"/>
              </w:rPr>
              <w:t>To</w:t>
            </w:r>
          </w:p>
        </w:tc>
        <w:tc>
          <w:tcPr>
            <w:tcW w:w="1100" w:type="dxa"/>
          </w:tcPr>
          <w:p w14:paraId="56E45578" w14:textId="77777777" w:rsidR="00083A2B" w:rsidRDefault="007C4FE9">
            <w:pPr>
              <w:spacing w:before="20" w:after="20"/>
              <w:jc w:val="center"/>
              <w:rPr>
                <w:b/>
                <w:sz w:val="20"/>
                <w:szCs w:val="20"/>
                <w:lang w:val="en-GB"/>
              </w:rPr>
            </w:pPr>
            <w:r>
              <w:rPr>
                <w:b/>
                <w:sz w:val="20"/>
                <w:szCs w:val="20"/>
                <w:lang w:val="en-GB"/>
              </w:rPr>
              <w:t>Version</w:t>
            </w:r>
          </w:p>
        </w:tc>
      </w:tr>
      <w:tr w:rsidR="00083A2B" w14:paraId="2A1761F8" w14:textId="77777777">
        <w:tc>
          <w:tcPr>
            <w:tcW w:w="3685" w:type="dxa"/>
          </w:tcPr>
          <w:p w14:paraId="3F38DA88" w14:textId="77777777" w:rsidR="00083A2B" w:rsidRDefault="007C4FE9">
            <w:pPr>
              <w:spacing w:before="20" w:after="20"/>
              <w:rPr>
                <w:sz w:val="20"/>
                <w:szCs w:val="20"/>
                <w:lang w:val="en-GB"/>
              </w:rPr>
            </w:pPr>
            <w:r>
              <w:rPr>
                <w:noProof/>
                <w:sz w:val="20"/>
                <w:szCs w:val="20"/>
                <w:lang w:val="en-GB"/>
              </w:rPr>
              <w:t>Supplier</w:t>
            </w:r>
          </w:p>
        </w:tc>
        <w:tc>
          <w:tcPr>
            <w:tcW w:w="3685" w:type="dxa"/>
          </w:tcPr>
          <w:p w14:paraId="0324703F" w14:textId="77777777" w:rsidR="00083A2B" w:rsidRDefault="007C4FE9">
            <w:pPr>
              <w:spacing w:before="20" w:after="20"/>
              <w:rPr>
                <w:sz w:val="20"/>
                <w:szCs w:val="20"/>
                <w:lang w:val="en-GB"/>
              </w:rPr>
            </w:pPr>
            <w:r>
              <w:rPr>
                <w:noProof/>
                <w:sz w:val="20"/>
                <w:szCs w:val="20"/>
                <w:lang w:val="en-GB"/>
              </w:rPr>
              <w:t>HHDC</w:t>
            </w:r>
          </w:p>
        </w:tc>
        <w:tc>
          <w:tcPr>
            <w:tcW w:w="1100" w:type="dxa"/>
          </w:tcPr>
          <w:p w14:paraId="27F2D663" w14:textId="77777777" w:rsidR="00083A2B" w:rsidRDefault="007C4FE9">
            <w:pPr>
              <w:spacing w:before="20" w:after="20"/>
              <w:jc w:val="center"/>
              <w:rPr>
                <w:sz w:val="20"/>
                <w:szCs w:val="20"/>
                <w:lang w:val="en-GB"/>
              </w:rPr>
            </w:pPr>
            <w:r>
              <w:rPr>
                <w:noProof/>
                <w:sz w:val="20"/>
                <w:szCs w:val="20"/>
                <w:lang w:val="en-GB"/>
              </w:rPr>
              <w:t>2.0</w:t>
            </w:r>
          </w:p>
        </w:tc>
      </w:tr>
      <w:tr w:rsidR="00083A2B" w14:paraId="38A217D4" w14:textId="77777777">
        <w:tc>
          <w:tcPr>
            <w:tcW w:w="3685" w:type="dxa"/>
          </w:tcPr>
          <w:p w14:paraId="5E1634F1" w14:textId="77777777" w:rsidR="00083A2B" w:rsidRDefault="007C4FE9">
            <w:pPr>
              <w:spacing w:before="20" w:after="20"/>
              <w:rPr>
                <w:sz w:val="20"/>
                <w:szCs w:val="20"/>
                <w:lang w:val="en-GB"/>
              </w:rPr>
            </w:pPr>
            <w:r>
              <w:rPr>
                <w:noProof/>
                <w:sz w:val="20"/>
                <w:szCs w:val="20"/>
                <w:lang w:val="en-GB"/>
              </w:rPr>
              <w:t>Supplier</w:t>
            </w:r>
          </w:p>
        </w:tc>
        <w:tc>
          <w:tcPr>
            <w:tcW w:w="3685" w:type="dxa"/>
          </w:tcPr>
          <w:p w14:paraId="14F9F731" w14:textId="77777777" w:rsidR="00083A2B" w:rsidRDefault="007C4FE9">
            <w:pPr>
              <w:spacing w:before="20" w:after="20"/>
              <w:rPr>
                <w:sz w:val="20"/>
                <w:szCs w:val="20"/>
                <w:lang w:val="en-GB"/>
              </w:rPr>
            </w:pPr>
            <w:r>
              <w:rPr>
                <w:noProof/>
                <w:sz w:val="20"/>
                <w:szCs w:val="20"/>
                <w:lang w:val="en-GB"/>
              </w:rPr>
              <w:t>MOP</w:t>
            </w:r>
          </w:p>
        </w:tc>
        <w:tc>
          <w:tcPr>
            <w:tcW w:w="1100" w:type="dxa"/>
          </w:tcPr>
          <w:p w14:paraId="548CCD05" w14:textId="77777777" w:rsidR="00083A2B" w:rsidRDefault="007C4FE9">
            <w:pPr>
              <w:spacing w:before="20" w:after="20"/>
              <w:jc w:val="center"/>
              <w:rPr>
                <w:sz w:val="20"/>
                <w:szCs w:val="20"/>
                <w:lang w:val="en-GB"/>
              </w:rPr>
            </w:pPr>
            <w:r>
              <w:rPr>
                <w:noProof/>
                <w:sz w:val="20"/>
                <w:szCs w:val="20"/>
                <w:lang w:val="en-GB"/>
              </w:rPr>
              <w:t>2.0</w:t>
            </w:r>
          </w:p>
        </w:tc>
      </w:tr>
      <w:tr w:rsidR="00083A2B" w14:paraId="44812E51" w14:textId="77777777">
        <w:tc>
          <w:tcPr>
            <w:tcW w:w="3685" w:type="dxa"/>
          </w:tcPr>
          <w:p w14:paraId="3D78DFC8" w14:textId="77777777" w:rsidR="00083A2B" w:rsidRDefault="007C4FE9">
            <w:pPr>
              <w:spacing w:before="20" w:after="20"/>
              <w:rPr>
                <w:sz w:val="20"/>
                <w:szCs w:val="20"/>
                <w:lang w:val="en-GB"/>
              </w:rPr>
            </w:pPr>
            <w:r>
              <w:rPr>
                <w:noProof/>
                <w:sz w:val="20"/>
                <w:szCs w:val="20"/>
                <w:lang w:val="en-GB"/>
              </w:rPr>
              <w:t>Supplier</w:t>
            </w:r>
          </w:p>
        </w:tc>
        <w:tc>
          <w:tcPr>
            <w:tcW w:w="3685" w:type="dxa"/>
          </w:tcPr>
          <w:p w14:paraId="612DC53C" w14:textId="77777777" w:rsidR="00083A2B" w:rsidRDefault="007C4FE9">
            <w:pPr>
              <w:spacing w:before="20" w:after="20"/>
              <w:rPr>
                <w:sz w:val="20"/>
                <w:szCs w:val="20"/>
                <w:lang w:val="en-GB"/>
              </w:rPr>
            </w:pPr>
            <w:r>
              <w:rPr>
                <w:noProof/>
                <w:sz w:val="20"/>
                <w:szCs w:val="20"/>
                <w:lang w:val="en-GB"/>
              </w:rPr>
              <w:t>NHHDC</w:t>
            </w:r>
          </w:p>
        </w:tc>
        <w:tc>
          <w:tcPr>
            <w:tcW w:w="1100" w:type="dxa"/>
          </w:tcPr>
          <w:p w14:paraId="33F476E0" w14:textId="77777777" w:rsidR="00083A2B" w:rsidRDefault="007C4FE9">
            <w:pPr>
              <w:spacing w:before="20" w:after="20"/>
              <w:jc w:val="center"/>
              <w:rPr>
                <w:sz w:val="20"/>
                <w:szCs w:val="20"/>
                <w:lang w:val="en-GB"/>
              </w:rPr>
            </w:pPr>
            <w:r>
              <w:rPr>
                <w:noProof/>
                <w:sz w:val="20"/>
                <w:szCs w:val="20"/>
                <w:lang w:val="en-GB"/>
              </w:rPr>
              <w:t>2.0</w:t>
            </w:r>
          </w:p>
        </w:tc>
      </w:tr>
    </w:tbl>
    <w:p w14:paraId="2ADAA315"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31283022" w14:textId="77777777">
        <w:trPr>
          <w:tblHeader/>
        </w:trPr>
        <w:tc>
          <w:tcPr>
            <w:tcW w:w="964" w:type="dxa"/>
          </w:tcPr>
          <w:p w14:paraId="20AF2550" w14:textId="77777777" w:rsidR="00083A2B" w:rsidRDefault="007C4FE9">
            <w:pPr>
              <w:pStyle w:val="TableStyle"/>
              <w:jc w:val="center"/>
              <w:rPr>
                <w:b/>
              </w:rPr>
            </w:pPr>
            <w:r>
              <w:rPr>
                <w:b/>
              </w:rPr>
              <w:t>Reference</w:t>
            </w:r>
          </w:p>
        </w:tc>
        <w:tc>
          <w:tcPr>
            <w:tcW w:w="7506" w:type="dxa"/>
          </w:tcPr>
          <w:p w14:paraId="7A3728E1" w14:textId="77777777" w:rsidR="00083A2B" w:rsidRDefault="007C4FE9">
            <w:pPr>
              <w:pStyle w:val="TableStyle"/>
              <w:rPr>
                <w:b/>
              </w:rPr>
            </w:pPr>
            <w:r>
              <w:rPr>
                <w:b/>
              </w:rPr>
              <w:t>Item Name</w:t>
            </w:r>
          </w:p>
        </w:tc>
      </w:tr>
      <w:tr w:rsidR="00083A2B" w14:paraId="05A7A8AD" w14:textId="77777777">
        <w:tc>
          <w:tcPr>
            <w:tcW w:w="964" w:type="dxa"/>
          </w:tcPr>
          <w:p w14:paraId="6DCB4D82" w14:textId="77777777" w:rsidR="00083A2B" w:rsidRDefault="007C4FE9">
            <w:pPr>
              <w:pStyle w:val="TableStyle"/>
            </w:pPr>
            <w:r>
              <w:t>J</w:t>
            </w:r>
            <w:r>
              <w:rPr>
                <w:noProof/>
              </w:rPr>
              <w:t>0048</w:t>
            </w:r>
          </w:p>
        </w:tc>
        <w:tc>
          <w:tcPr>
            <w:tcW w:w="7506" w:type="dxa"/>
          </w:tcPr>
          <w:p w14:paraId="2B69672B" w14:textId="77777777" w:rsidR="00083A2B" w:rsidRDefault="007C4FE9">
            <w:pPr>
              <w:pStyle w:val="TableStyle"/>
            </w:pPr>
            <w:r>
              <w:rPr>
                <w:noProof/>
              </w:rPr>
              <w:t>Contract Reference</w:t>
            </w:r>
          </w:p>
        </w:tc>
      </w:tr>
      <w:tr w:rsidR="00083A2B" w14:paraId="0568569A" w14:textId="77777777">
        <w:tc>
          <w:tcPr>
            <w:tcW w:w="964" w:type="dxa"/>
          </w:tcPr>
          <w:p w14:paraId="0BFEB657" w14:textId="77777777" w:rsidR="00083A2B" w:rsidRDefault="007C4FE9">
            <w:pPr>
              <w:pStyle w:val="TableStyle"/>
            </w:pPr>
            <w:r>
              <w:t>J</w:t>
            </w:r>
            <w:r>
              <w:rPr>
                <w:noProof/>
              </w:rPr>
              <w:t>0219</w:t>
            </w:r>
          </w:p>
        </w:tc>
        <w:tc>
          <w:tcPr>
            <w:tcW w:w="7506" w:type="dxa"/>
          </w:tcPr>
          <w:p w14:paraId="45A5D1A4" w14:textId="77777777" w:rsidR="00083A2B" w:rsidRDefault="007C4FE9">
            <w:pPr>
              <w:pStyle w:val="TableStyle"/>
            </w:pPr>
            <w:r>
              <w:rPr>
                <w:noProof/>
              </w:rPr>
              <w:t>Effective from Date {DCA}</w:t>
            </w:r>
          </w:p>
        </w:tc>
      </w:tr>
      <w:tr w:rsidR="00083A2B" w14:paraId="59D79D59" w14:textId="77777777">
        <w:tc>
          <w:tcPr>
            <w:tcW w:w="964" w:type="dxa"/>
          </w:tcPr>
          <w:p w14:paraId="0ECEF324" w14:textId="77777777" w:rsidR="00083A2B" w:rsidRDefault="007C4FE9">
            <w:pPr>
              <w:pStyle w:val="TableStyle"/>
            </w:pPr>
            <w:r>
              <w:t>J</w:t>
            </w:r>
            <w:r>
              <w:rPr>
                <w:noProof/>
              </w:rPr>
              <w:t>0210</w:t>
            </w:r>
          </w:p>
        </w:tc>
        <w:tc>
          <w:tcPr>
            <w:tcW w:w="7506" w:type="dxa"/>
          </w:tcPr>
          <w:p w14:paraId="34527176" w14:textId="77777777" w:rsidR="00083A2B" w:rsidRDefault="007C4FE9">
            <w:pPr>
              <w:pStyle w:val="TableStyle"/>
            </w:pPr>
            <w:r>
              <w:rPr>
                <w:noProof/>
              </w:rPr>
              <w:t>Effective from Date {MOA}</w:t>
            </w:r>
          </w:p>
        </w:tc>
      </w:tr>
      <w:tr w:rsidR="00083A2B" w14:paraId="34EF84D2" w14:textId="77777777">
        <w:tc>
          <w:tcPr>
            <w:tcW w:w="964" w:type="dxa"/>
          </w:tcPr>
          <w:p w14:paraId="3FBC453C" w14:textId="77777777" w:rsidR="00083A2B" w:rsidRDefault="007C4FE9">
            <w:pPr>
              <w:pStyle w:val="TableStyle"/>
            </w:pPr>
            <w:r>
              <w:t>J</w:t>
            </w:r>
            <w:r>
              <w:rPr>
                <w:noProof/>
              </w:rPr>
              <w:t>0049</w:t>
            </w:r>
          </w:p>
        </w:tc>
        <w:tc>
          <w:tcPr>
            <w:tcW w:w="7506" w:type="dxa"/>
          </w:tcPr>
          <w:p w14:paraId="34B8E9D6" w14:textId="77777777" w:rsidR="00083A2B" w:rsidRDefault="007C4FE9">
            <w:pPr>
              <w:pStyle w:val="TableStyle"/>
            </w:pPr>
            <w:r>
              <w:rPr>
                <w:noProof/>
              </w:rPr>
              <w:t>Effective from Settlement Date {REGI}</w:t>
            </w:r>
          </w:p>
        </w:tc>
      </w:tr>
      <w:tr w:rsidR="00083A2B" w14:paraId="28D146AD" w14:textId="77777777">
        <w:tc>
          <w:tcPr>
            <w:tcW w:w="964" w:type="dxa"/>
          </w:tcPr>
          <w:p w14:paraId="63C72A1A" w14:textId="77777777" w:rsidR="00083A2B" w:rsidRDefault="007C4FE9">
            <w:pPr>
              <w:pStyle w:val="TableStyle"/>
            </w:pPr>
            <w:r>
              <w:t>J</w:t>
            </w:r>
            <w:r>
              <w:rPr>
                <w:noProof/>
              </w:rPr>
              <w:t>0066</w:t>
            </w:r>
          </w:p>
        </w:tc>
        <w:tc>
          <w:tcPr>
            <w:tcW w:w="7506" w:type="dxa"/>
          </w:tcPr>
          <w:p w14:paraId="6AA72207" w14:textId="77777777" w:rsidR="00083A2B" w:rsidRDefault="007C4FE9">
            <w:pPr>
              <w:pStyle w:val="TableStyle"/>
            </w:pPr>
            <w:r>
              <w:rPr>
                <w:noProof/>
              </w:rPr>
              <w:t>GSP Group Id</w:t>
            </w:r>
          </w:p>
        </w:tc>
      </w:tr>
      <w:tr w:rsidR="00083A2B" w14:paraId="5A605E9F" w14:textId="77777777">
        <w:tc>
          <w:tcPr>
            <w:tcW w:w="964" w:type="dxa"/>
          </w:tcPr>
          <w:p w14:paraId="7F913668" w14:textId="77777777" w:rsidR="00083A2B" w:rsidRDefault="007C4FE9">
            <w:pPr>
              <w:pStyle w:val="TableStyle"/>
            </w:pPr>
            <w:r>
              <w:t>J</w:t>
            </w:r>
            <w:r>
              <w:rPr>
                <w:noProof/>
              </w:rPr>
              <w:t>1036</w:t>
            </w:r>
          </w:p>
        </w:tc>
        <w:tc>
          <w:tcPr>
            <w:tcW w:w="7506" w:type="dxa"/>
          </w:tcPr>
          <w:p w14:paraId="00E132A4" w14:textId="77777777" w:rsidR="00083A2B" w:rsidRDefault="007C4FE9">
            <w:pPr>
              <w:pStyle w:val="TableStyle"/>
            </w:pPr>
            <w:r>
              <w:rPr>
                <w:noProof/>
              </w:rPr>
              <w:t>Metering Point Address Line 1</w:t>
            </w:r>
          </w:p>
        </w:tc>
      </w:tr>
      <w:tr w:rsidR="00083A2B" w14:paraId="1F4F1B35" w14:textId="77777777">
        <w:tc>
          <w:tcPr>
            <w:tcW w:w="964" w:type="dxa"/>
          </w:tcPr>
          <w:p w14:paraId="3E1AD793" w14:textId="77777777" w:rsidR="00083A2B" w:rsidRDefault="007C4FE9">
            <w:pPr>
              <w:pStyle w:val="TableStyle"/>
            </w:pPr>
            <w:r>
              <w:t>J</w:t>
            </w:r>
            <w:r>
              <w:rPr>
                <w:noProof/>
              </w:rPr>
              <w:t>1037</w:t>
            </w:r>
          </w:p>
        </w:tc>
        <w:tc>
          <w:tcPr>
            <w:tcW w:w="7506" w:type="dxa"/>
          </w:tcPr>
          <w:p w14:paraId="26CCF13B" w14:textId="77777777" w:rsidR="00083A2B" w:rsidRDefault="007C4FE9">
            <w:pPr>
              <w:pStyle w:val="TableStyle"/>
            </w:pPr>
            <w:r>
              <w:rPr>
                <w:noProof/>
              </w:rPr>
              <w:t>Metering Point Address Line 2</w:t>
            </w:r>
          </w:p>
        </w:tc>
      </w:tr>
      <w:tr w:rsidR="00083A2B" w14:paraId="6F8F8412" w14:textId="77777777">
        <w:tc>
          <w:tcPr>
            <w:tcW w:w="964" w:type="dxa"/>
          </w:tcPr>
          <w:p w14:paraId="38D391A0" w14:textId="77777777" w:rsidR="00083A2B" w:rsidRDefault="007C4FE9">
            <w:pPr>
              <w:pStyle w:val="TableStyle"/>
            </w:pPr>
            <w:r>
              <w:t>J</w:t>
            </w:r>
            <w:r>
              <w:rPr>
                <w:noProof/>
              </w:rPr>
              <w:t>1038</w:t>
            </w:r>
          </w:p>
        </w:tc>
        <w:tc>
          <w:tcPr>
            <w:tcW w:w="7506" w:type="dxa"/>
          </w:tcPr>
          <w:p w14:paraId="27868B02" w14:textId="77777777" w:rsidR="00083A2B" w:rsidRDefault="007C4FE9">
            <w:pPr>
              <w:pStyle w:val="TableStyle"/>
            </w:pPr>
            <w:r>
              <w:rPr>
                <w:noProof/>
              </w:rPr>
              <w:t>Metering Point Address Line 3</w:t>
            </w:r>
          </w:p>
        </w:tc>
      </w:tr>
      <w:tr w:rsidR="00083A2B" w14:paraId="3D9A94BE" w14:textId="77777777">
        <w:tc>
          <w:tcPr>
            <w:tcW w:w="964" w:type="dxa"/>
          </w:tcPr>
          <w:p w14:paraId="6FCA9727" w14:textId="77777777" w:rsidR="00083A2B" w:rsidRDefault="007C4FE9">
            <w:pPr>
              <w:pStyle w:val="TableStyle"/>
            </w:pPr>
            <w:r>
              <w:t>J</w:t>
            </w:r>
            <w:r>
              <w:rPr>
                <w:noProof/>
              </w:rPr>
              <w:t>1039</w:t>
            </w:r>
          </w:p>
        </w:tc>
        <w:tc>
          <w:tcPr>
            <w:tcW w:w="7506" w:type="dxa"/>
          </w:tcPr>
          <w:p w14:paraId="4A15B3AB" w14:textId="77777777" w:rsidR="00083A2B" w:rsidRDefault="007C4FE9">
            <w:pPr>
              <w:pStyle w:val="TableStyle"/>
            </w:pPr>
            <w:r>
              <w:rPr>
                <w:noProof/>
              </w:rPr>
              <w:t>Metering Point Address Line 4</w:t>
            </w:r>
          </w:p>
        </w:tc>
      </w:tr>
      <w:tr w:rsidR="00083A2B" w14:paraId="7866A602" w14:textId="77777777">
        <w:tc>
          <w:tcPr>
            <w:tcW w:w="964" w:type="dxa"/>
          </w:tcPr>
          <w:p w14:paraId="6E490CE5" w14:textId="77777777" w:rsidR="00083A2B" w:rsidRDefault="007C4FE9">
            <w:pPr>
              <w:pStyle w:val="TableStyle"/>
            </w:pPr>
            <w:r>
              <w:t>J</w:t>
            </w:r>
            <w:r>
              <w:rPr>
                <w:noProof/>
              </w:rPr>
              <w:t>1040</w:t>
            </w:r>
          </w:p>
        </w:tc>
        <w:tc>
          <w:tcPr>
            <w:tcW w:w="7506" w:type="dxa"/>
          </w:tcPr>
          <w:p w14:paraId="03809F29" w14:textId="77777777" w:rsidR="00083A2B" w:rsidRDefault="007C4FE9">
            <w:pPr>
              <w:pStyle w:val="TableStyle"/>
            </w:pPr>
            <w:r>
              <w:rPr>
                <w:noProof/>
              </w:rPr>
              <w:t>Metering Point Address Line 5</w:t>
            </w:r>
          </w:p>
        </w:tc>
      </w:tr>
      <w:tr w:rsidR="00083A2B" w14:paraId="3131F940" w14:textId="77777777">
        <w:tc>
          <w:tcPr>
            <w:tcW w:w="964" w:type="dxa"/>
          </w:tcPr>
          <w:p w14:paraId="14FB8AD2" w14:textId="77777777" w:rsidR="00083A2B" w:rsidRDefault="007C4FE9">
            <w:pPr>
              <w:pStyle w:val="TableStyle"/>
            </w:pPr>
            <w:r>
              <w:t>J</w:t>
            </w:r>
            <w:r>
              <w:rPr>
                <w:noProof/>
              </w:rPr>
              <w:t>1041</w:t>
            </w:r>
          </w:p>
        </w:tc>
        <w:tc>
          <w:tcPr>
            <w:tcW w:w="7506" w:type="dxa"/>
          </w:tcPr>
          <w:p w14:paraId="110969F1" w14:textId="77777777" w:rsidR="00083A2B" w:rsidRDefault="007C4FE9">
            <w:pPr>
              <w:pStyle w:val="TableStyle"/>
            </w:pPr>
            <w:r>
              <w:rPr>
                <w:noProof/>
              </w:rPr>
              <w:t>Metering Point Address Line 6</w:t>
            </w:r>
          </w:p>
        </w:tc>
      </w:tr>
      <w:tr w:rsidR="00083A2B" w14:paraId="7DF2FA74" w14:textId="77777777">
        <w:tc>
          <w:tcPr>
            <w:tcW w:w="964" w:type="dxa"/>
          </w:tcPr>
          <w:p w14:paraId="6533D6A7" w14:textId="77777777" w:rsidR="00083A2B" w:rsidRDefault="007C4FE9">
            <w:pPr>
              <w:pStyle w:val="TableStyle"/>
            </w:pPr>
            <w:r>
              <w:t>J</w:t>
            </w:r>
            <w:r>
              <w:rPr>
                <w:noProof/>
              </w:rPr>
              <w:t>1042</w:t>
            </w:r>
          </w:p>
        </w:tc>
        <w:tc>
          <w:tcPr>
            <w:tcW w:w="7506" w:type="dxa"/>
          </w:tcPr>
          <w:p w14:paraId="10BEACAC" w14:textId="77777777" w:rsidR="00083A2B" w:rsidRDefault="007C4FE9">
            <w:pPr>
              <w:pStyle w:val="TableStyle"/>
            </w:pPr>
            <w:r>
              <w:rPr>
                <w:noProof/>
              </w:rPr>
              <w:t>Metering Point Address Line 7</w:t>
            </w:r>
          </w:p>
        </w:tc>
      </w:tr>
      <w:tr w:rsidR="00083A2B" w14:paraId="23BEC564" w14:textId="77777777">
        <w:tc>
          <w:tcPr>
            <w:tcW w:w="964" w:type="dxa"/>
          </w:tcPr>
          <w:p w14:paraId="6D7F2847" w14:textId="77777777" w:rsidR="00083A2B" w:rsidRDefault="007C4FE9">
            <w:pPr>
              <w:pStyle w:val="TableStyle"/>
            </w:pPr>
            <w:r>
              <w:t>J</w:t>
            </w:r>
            <w:r>
              <w:rPr>
                <w:noProof/>
              </w:rPr>
              <w:t>1043</w:t>
            </w:r>
          </w:p>
        </w:tc>
        <w:tc>
          <w:tcPr>
            <w:tcW w:w="7506" w:type="dxa"/>
          </w:tcPr>
          <w:p w14:paraId="42391A9D" w14:textId="77777777" w:rsidR="00083A2B" w:rsidRDefault="007C4FE9">
            <w:pPr>
              <w:pStyle w:val="TableStyle"/>
            </w:pPr>
            <w:r>
              <w:rPr>
                <w:noProof/>
              </w:rPr>
              <w:t>Metering Point Address Line 8</w:t>
            </w:r>
          </w:p>
        </w:tc>
      </w:tr>
      <w:tr w:rsidR="00083A2B" w14:paraId="1A9DF57B" w14:textId="77777777">
        <w:tc>
          <w:tcPr>
            <w:tcW w:w="964" w:type="dxa"/>
          </w:tcPr>
          <w:p w14:paraId="68A74453" w14:textId="77777777" w:rsidR="00083A2B" w:rsidRDefault="007C4FE9">
            <w:pPr>
              <w:pStyle w:val="TableStyle"/>
            </w:pPr>
            <w:r>
              <w:t>J</w:t>
            </w:r>
            <w:r>
              <w:rPr>
                <w:noProof/>
              </w:rPr>
              <w:t>1044</w:t>
            </w:r>
          </w:p>
        </w:tc>
        <w:tc>
          <w:tcPr>
            <w:tcW w:w="7506" w:type="dxa"/>
          </w:tcPr>
          <w:p w14:paraId="73F50A6D" w14:textId="77777777" w:rsidR="00083A2B" w:rsidRDefault="007C4FE9">
            <w:pPr>
              <w:pStyle w:val="TableStyle"/>
            </w:pPr>
            <w:r>
              <w:rPr>
                <w:noProof/>
              </w:rPr>
              <w:t>Metering Point Address Line 9</w:t>
            </w:r>
          </w:p>
        </w:tc>
      </w:tr>
      <w:tr w:rsidR="00083A2B" w14:paraId="38948452" w14:textId="77777777">
        <w:tc>
          <w:tcPr>
            <w:tcW w:w="964" w:type="dxa"/>
          </w:tcPr>
          <w:p w14:paraId="38DF2928" w14:textId="77777777" w:rsidR="00083A2B" w:rsidRDefault="007C4FE9">
            <w:pPr>
              <w:pStyle w:val="TableStyle"/>
            </w:pPr>
            <w:r>
              <w:t>J</w:t>
            </w:r>
            <w:r>
              <w:rPr>
                <w:noProof/>
              </w:rPr>
              <w:t>0263</w:t>
            </w:r>
          </w:p>
        </w:tc>
        <w:tc>
          <w:tcPr>
            <w:tcW w:w="7506" w:type="dxa"/>
          </w:tcPr>
          <w:p w14:paraId="643AA338" w14:textId="77777777" w:rsidR="00083A2B" w:rsidRDefault="007C4FE9">
            <w:pPr>
              <w:pStyle w:val="TableStyle"/>
            </w:pPr>
            <w:r>
              <w:rPr>
                <w:noProof/>
              </w:rPr>
              <w:t>Metering Point Postcode</w:t>
            </w:r>
          </w:p>
        </w:tc>
      </w:tr>
      <w:tr w:rsidR="00083A2B" w14:paraId="5094867A" w14:textId="77777777">
        <w:tc>
          <w:tcPr>
            <w:tcW w:w="964" w:type="dxa"/>
          </w:tcPr>
          <w:p w14:paraId="34A503A0" w14:textId="77777777" w:rsidR="00083A2B" w:rsidRDefault="007C4FE9">
            <w:pPr>
              <w:pStyle w:val="TableStyle"/>
            </w:pPr>
            <w:r>
              <w:t>J</w:t>
            </w:r>
            <w:r>
              <w:rPr>
                <w:noProof/>
              </w:rPr>
              <w:t>0003</w:t>
            </w:r>
          </w:p>
        </w:tc>
        <w:tc>
          <w:tcPr>
            <w:tcW w:w="7506" w:type="dxa"/>
          </w:tcPr>
          <w:p w14:paraId="3988CFB1" w14:textId="77777777" w:rsidR="00083A2B" w:rsidRDefault="007C4FE9">
            <w:pPr>
              <w:pStyle w:val="TableStyle"/>
            </w:pPr>
            <w:r>
              <w:rPr>
                <w:noProof/>
              </w:rPr>
              <w:t>MPAN Core</w:t>
            </w:r>
          </w:p>
        </w:tc>
      </w:tr>
      <w:tr w:rsidR="00083A2B" w14:paraId="45534909" w14:textId="77777777">
        <w:tc>
          <w:tcPr>
            <w:tcW w:w="964" w:type="dxa"/>
          </w:tcPr>
          <w:p w14:paraId="6CF7D39B" w14:textId="77777777" w:rsidR="00083A2B" w:rsidRDefault="007C4FE9">
            <w:pPr>
              <w:pStyle w:val="TableStyle"/>
            </w:pPr>
            <w:r>
              <w:t>J</w:t>
            </w:r>
            <w:r>
              <w:rPr>
                <w:noProof/>
              </w:rPr>
              <w:t>0277</w:t>
            </w:r>
          </w:p>
        </w:tc>
        <w:tc>
          <w:tcPr>
            <w:tcW w:w="7506" w:type="dxa"/>
          </w:tcPr>
          <w:p w14:paraId="7A7DC09D" w14:textId="77777777" w:rsidR="00083A2B" w:rsidRDefault="007C4FE9">
            <w:pPr>
              <w:pStyle w:val="TableStyle"/>
            </w:pPr>
            <w:r>
              <w:rPr>
                <w:noProof/>
              </w:rPr>
              <w:t>Regular Reading Cycle</w:t>
            </w:r>
          </w:p>
        </w:tc>
      </w:tr>
      <w:tr w:rsidR="00083A2B" w14:paraId="112A368D" w14:textId="77777777">
        <w:tc>
          <w:tcPr>
            <w:tcW w:w="964" w:type="dxa"/>
          </w:tcPr>
          <w:p w14:paraId="2725BDCE" w14:textId="77777777" w:rsidR="00083A2B" w:rsidRDefault="007C4FE9">
            <w:pPr>
              <w:pStyle w:val="TableStyle"/>
            </w:pPr>
            <w:r>
              <w:t>J</w:t>
            </w:r>
            <w:r>
              <w:rPr>
                <w:noProof/>
              </w:rPr>
              <w:t>0696</w:t>
            </w:r>
          </w:p>
        </w:tc>
        <w:tc>
          <w:tcPr>
            <w:tcW w:w="7506" w:type="dxa"/>
          </w:tcPr>
          <w:p w14:paraId="6DEF5203" w14:textId="77777777" w:rsidR="00083A2B" w:rsidRDefault="007C4FE9">
            <w:pPr>
              <w:pStyle w:val="TableStyle"/>
            </w:pPr>
            <w:r>
              <w:rPr>
                <w:noProof/>
              </w:rPr>
              <w:t>Required First Scheduled Read Date</w:t>
            </w:r>
          </w:p>
        </w:tc>
      </w:tr>
      <w:tr w:rsidR="00083A2B" w14:paraId="7A263DB4" w14:textId="77777777">
        <w:tc>
          <w:tcPr>
            <w:tcW w:w="964" w:type="dxa"/>
          </w:tcPr>
          <w:p w14:paraId="1B7B83A2" w14:textId="77777777" w:rsidR="00083A2B" w:rsidRDefault="007C4FE9">
            <w:pPr>
              <w:pStyle w:val="TableStyle"/>
            </w:pPr>
            <w:r>
              <w:t>J</w:t>
            </w:r>
            <w:r>
              <w:rPr>
                <w:noProof/>
              </w:rPr>
              <w:t>0098</w:t>
            </w:r>
          </w:p>
        </w:tc>
        <w:tc>
          <w:tcPr>
            <w:tcW w:w="7506" w:type="dxa"/>
          </w:tcPr>
          <w:p w14:paraId="6C75B178" w14:textId="77777777" w:rsidR="00083A2B" w:rsidRDefault="007C4FE9">
            <w:pPr>
              <w:pStyle w:val="TableStyle"/>
            </w:pPr>
            <w:r>
              <w:rPr>
                <w:noProof/>
              </w:rPr>
              <w:t xml:space="preserve">Retrieval Method                                                                                    </w:t>
            </w:r>
          </w:p>
        </w:tc>
      </w:tr>
      <w:tr w:rsidR="00083A2B" w14:paraId="381AF356" w14:textId="77777777">
        <w:tc>
          <w:tcPr>
            <w:tcW w:w="964" w:type="dxa"/>
          </w:tcPr>
          <w:p w14:paraId="281A1F00" w14:textId="77777777" w:rsidR="00083A2B" w:rsidRDefault="007C4FE9">
            <w:pPr>
              <w:pStyle w:val="TableStyle"/>
            </w:pPr>
            <w:r>
              <w:t>J</w:t>
            </w:r>
            <w:r>
              <w:rPr>
                <w:noProof/>
              </w:rPr>
              <w:t>0275</w:t>
            </w:r>
          </w:p>
        </w:tc>
        <w:tc>
          <w:tcPr>
            <w:tcW w:w="7506" w:type="dxa"/>
          </w:tcPr>
          <w:p w14:paraId="0D23F92D" w14:textId="77777777" w:rsidR="00083A2B" w:rsidRDefault="007C4FE9">
            <w:pPr>
              <w:pStyle w:val="TableStyle"/>
            </w:pPr>
            <w:r>
              <w:rPr>
                <w:noProof/>
              </w:rPr>
              <w:t>Service Level Reference</w:t>
            </w:r>
          </w:p>
        </w:tc>
      </w:tr>
      <w:tr w:rsidR="00083A2B" w14:paraId="3DB9E795" w14:textId="77777777">
        <w:tc>
          <w:tcPr>
            <w:tcW w:w="964" w:type="dxa"/>
          </w:tcPr>
          <w:p w14:paraId="7CF608B9" w14:textId="77777777" w:rsidR="00083A2B" w:rsidRDefault="007C4FE9">
            <w:pPr>
              <w:pStyle w:val="TableStyle"/>
            </w:pPr>
            <w:r>
              <w:t>J</w:t>
            </w:r>
            <w:r>
              <w:rPr>
                <w:noProof/>
              </w:rPr>
              <w:t>0274</w:t>
            </w:r>
          </w:p>
        </w:tc>
        <w:tc>
          <w:tcPr>
            <w:tcW w:w="7506" w:type="dxa"/>
          </w:tcPr>
          <w:p w14:paraId="05B9A349" w14:textId="77777777" w:rsidR="00083A2B" w:rsidRDefault="007C4FE9">
            <w:pPr>
              <w:pStyle w:val="TableStyle"/>
            </w:pPr>
            <w:r>
              <w:rPr>
                <w:noProof/>
              </w:rPr>
              <w:t>Service Reference</w:t>
            </w:r>
          </w:p>
        </w:tc>
      </w:tr>
      <w:tr w:rsidR="00083A2B" w14:paraId="5C275CA5" w14:textId="77777777">
        <w:tc>
          <w:tcPr>
            <w:tcW w:w="964" w:type="dxa"/>
          </w:tcPr>
          <w:p w14:paraId="1FF62496" w14:textId="77777777" w:rsidR="00083A2B" w:rsidRDefault="007C4FE9">
            <w:pPr>
              <w:pStyle w:val="TableStyle"/>
            </w:pPr>
            <w:r>
              <w:t>J</w:t>
            </w:r>
            <w:r>
              <w:rPr>
                <w:noProof/>
              </w:rPr>
              <w:t>2177</w:t>
            </w:r>
          </w:p>
        </w:tc>
        <w:tc>
          <w:tcPr>
            <w:tcW w:w="7506" w:type="dxa"/>
          </w:tcPr>
          <w:p w14:paraId="40E63FB8" w14:textId="77777777" w:rsidR="00083A2B" w:rsidRDefault="007C4FE9">
            <w:pPr>
              <w:pStyle w:val="TableStyle"/>
            </w:pPr>
            <w:r>
              <w:rPr>
                <w:noProof/>
              </w:rPr>
              <w:t xml:space="preserve">Smart CoS Process Indicator                                                                         </w:t>
            </w:r>
          </w:p>
        </w:tc>
      </w:tr>
    </w:tbl>
    <w:p w14:paraId="6D1A07DF"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E846604" w14:textId="77777777">
        <w:trPr>
          <w:cantSplit/>
          <w:tblHeader/>
        </w:trPr>
        <w:tc>
          <w:tcPr>
            <w:tcW w:w="624" w:type="dxa"/>
          </w:tcPr>
          <w:p w14:paraId="1AACDF5D" w14:textId="77777777" w:rsidR="00083A2B" w:rsidRDefault="007C4FE9">
            <w:pPr>
              <w:pStyle w:val="TableStyle"/>
              <w:jc w:val="center"/>
              <w:rPr>
                <w:b/>
              </w:rPr>
            </w:pPr>
            <w:r>
              <w:rPr>
                <w:b/>
              </w:rPr>
              <w:t>Group</w:t>
            </w:r>
          </w:p>
        </w:tc>
        <w:tc>
          <w:tcPr>
            <w:tcW w:w="2035" w:type="dxa"/>
          </w:tcPr>
          <w:p w14:paraId="7501B53E" w14:textId="77777777" w:rsidR="00083A2B" w:rsidRDefault="007C4FE9">
            <w:pPr>
              <w:pStyle w:val="TableStyle"/>
              <w:jc w:val="center"/>
              <w:rPr>
                <w:b/>
              </w:rPr>
            </w:pPr>
            <w:r>
              <w:rPr>
                <w:b/>
              </w:rPr>
              <w:t>Group Description</w:t>
            </w:r>
          </w:p>
        </w:tc>
        <w:tc>
          <w:tcPr>
            <w:tcW w:w="595" w:type="dxa"/>
          </w:tcPr>
          <w:p w14:paraId="5D931025" w14:textId="77777777" w:rsidR="00083A2B" w:rsidRDefault="007C4FE9">
            <w:pPr>
              <w:pStyle w:val="TableStyle"/>
              <w:jc w:val="center"/>
              <w:rPr>
                <w:b/>
              </w:rPr>
            </w:pPr>
            <w:r>
              <w:rPr>
                <w:b/>
              </w:rPr>
              <w:t>Range</w:t>
            </w:r>
          </w:p>
        </w:tc>
        <w:tc>
          <w:tcPr>
            <w:tcW w:w="1570" w:type="dxa"/>
          </w:tcPr>
          <w:p w14:paraId="6DDF48C2" w14:textId="77777777" w:rsidR="00083A2B" w:rsidRDefault="007C4FE9">
            <w:pPr>
              <w:pStyle w:val="TableStyle"/>
              <w:jc w:val="center"/>
              <w:rPr>
                <w:b/>
              </w:rPr>
            </w:pPr>
            <w:r>
              <w:rPr>
                <w:b/>
              </w:rPr>
              <w:t>Condition</w:t>
            </w:r>
          </w:p>
        </w:tc>
        <w:tc>
          <w:tcPr>
            <w:tcW w:w="283" w:type="dxa"/>
          </w:tcPr>
          <w:p w14:paraId="29F73B34" w14:textId="77777777" w:rsidR="00083A2B" w:rsidRDefault="007C4FE9">
            <w:pPr>
              <w:pStyle w:val="TableStyle"/>
              <w:jc w:val="center"/>
              <w:rPr>
                <w:b/>
              </w:rPr>
            </w:pPr>
            <w:r>
              <w:rPr>
                <w:b/>
              </w:rPr>
              <w:t>L1</w:t>
            </w:r>
          </w:p>
        </w:tc>
        <w:tc>
          <w:tcPr>
            <w:tcW w:w="283" w:type="dxa"/>
          </w:tcPr>
          <w:p w14:paraId="0CA71621" w14:textId="77777777" w:rsidR="00083A2B" w:rsidRDefault="007C4FE9">
            <w:pPr>
              <w:pStyle w:val="TableStyle"/>
              <w:jc w:val="center"/>
              <w:rPr>
                <w:b/>
              </w:rPr>
            </w:pPr>
            <w:r>
              <w:rPr>
                <w:b/>
              </w:rPr>
              <w:t>L2</w:t>
            </w:r>
          </w:p>
        </w:tc>
        <w:tc>
          <w:tcPr>
            <w:tcW w:w="283" w:type="dxa"/>
          </w:tcPr>
          <w:p w14:paraId="0108BA79" w14:textId="77777777" w:rsidR="00083A2B" w:rsidRDefault="007C4FE9">
            <w:pPr>
              <w:pStyle w:val="TableStyle"/>
              <w:jc w:val="center"/>
              <w:rPr>
                <w:b/>
              </w:rPr>
            </w:pPr>
            <w:r>
              <w:rPr>
                <w:b/>
              </w:rPr>
              <w:t>L3</w:t>
            </w:r>
          </w:p>
        </w:tc>
        <w:tc>
          <w:tcPr>
            <w:tcW w:w="283" w:type="dxa"/>
          </w:tcPr>
          <w:p w14:paraId="46E65633" w14:textId="77777777" w:rsidR="00083A2B" w:rsidRDefault="007C4FE9">
            <w:pPr>
              <w:pStyle w:val="TableStyle"/>
              <w:jc w:val="center"/>
              <w:rPr>
                <w:b/>
              </w:rPr>
            </w:pPr>
            <w:r>
              <w:rPr>
                <w:b/>
              </w:rPr>
              <w:t>L4</w:t>
            </w:r>
          </w:p>
        </w:tc>
        <w:tc>
          <w:tcPr>
            <w:tcW w:w="283" w:type="dxa"/>
          </w:tcPr>
          <w:p w14:paraId="0D85BCBF" w14:textId="77777777" w:rsidR="00083A2B" w:rsidRDefault="007C4FE9">
            <w:pPr>
              <w:pStyle w:val="TableStyle"/>
              <w:jc w:val="center"/>
              <w:rPr>
                <w:b/>
              </w:rPr>
            </w:pPr>
            <w:r>
              <w:rPr>
                <w:b/>
              </w:rPr>
              <w:t>L5</w:t>
            </w:r>
          </w:p>
        </w:tc>
        <w:tc>
          <w:tcPr>
            <w:tcW w:w="283" w:type="dxa"/>
          </w:tcPr>
          <w:p w14:paraId="5EA69EA3" w14:textId="77777777" w:rsidR="00083A2B" w:rsidRDefault="007C4FE9">
            <w:pPr>
              <w:pStyle w:val="TableStyle"/>
              <w:jc w:val="center"/>
              <w:rPr>
                <w:b/>
              </w:rPr>
            </w:pPr>
            <w:r>
              <w:rPr>
                <w:b/>
              </w:rPr>
              <w:t>L6</w:t>
            </w:r>
          </w:p>
        </w:tc>
        <w:tc>
          <w:tcPr>
            <w:tcW w:w="283" w:type="dxa"/>
          </w:tcPr>
          <w:p w14:paraId="3920B659" w14:textId="77777777" w:rsidR="00083A2B" w:rsidRDefault="007C4FE9">
            <w:pPr>
              <w:pStyle w:val="TableStyle"/>
              <w:jc w:val="center"/>
              <w:rPr>
                <w:b/>
              </w:rPr>
            </w:pPr>
            <w:r>
              <w:rPr>
                <w:b/>
              </w:rPr>
              <w:t>L7</w:t>
            </w:r>
          </w:p>
        </w:tc>
        <w:tc>
          <w:tcPr>
            <w:tcW w:w="283" w:type="dxa"/>
          </w:tcPr>
          <w:p w14:paraId="370033B9" w14:textId="77777777" w:rsidR="00083A2B" w:rsidRDefault="007C4FE9">
            <w:pPr>
              <w:pStyle w:val="TableStyle"/>
              <w:jc w:val="center"/>
              <w:rPr>
                <w:b/>
              </w:rPr>
            </w:pPr>
            <w:r>
              <w:rPr>
                <w:b/>
              </w:rPr>
              <w:t>L8</w:t>
            </w:r>
          </w:p>
        </w:tc>
        <w:tc>
          <w:tcPr>
            <w:tcW w:w="1945" w:type="dxa"/>
          </w:tcPr>
          <w:p w14:paraId="1DCD0D50" w14:textId="77777777" w:rsidR="00083A2B" w:rsidRDefault="007C4FE9">
            <w:pPr>
              <w:pStyle w:val="TableStyle"/>
              <w:jc w:val="center"/>
              <w:rPr>
                <w:b/>
              </w:rPr>
            </w:pPr>
            <w:r>
              <w:rPr>
                <w:b/>
              </w:rPr>
              <w:t>Item Name</w:t>
            </w:r>
          </w:p>
        </w:tc>
      </w:tr>
    </w:tbl>
    <w:p w14:paraId="184A8AE3" w14:textId="77777777" w:rsidR="00083A2B" w:rsidRDefault="00083A2B">
      <w:pPr>
        <w:rPr>
          <w:lang w:val="en-GB"/>
        </w:rPr>
        <w:sectPr w:rsidR="00083A2B">
          <w:headerReference w:type="default" r:id="rId174"/>
          <w:footerReference w:type="default" r:id="rId175"/>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1F48837" w14:textId="77777777">
        <w:trPr>
          <w:cantSplit/>
        </w:trPr>
        <w:tc>
          <w:tcPr>
            <w:tcW w:w="624" w:type="dxa"/>
            <w:tcBorders>
              <w:bottom w:val="single" w:sz="2" w:space="0" w:color="auto"/>
            </w:tcBorders>
            <w:shd w:val="pct10" w:color="auto" w:fill="auto"/>
          </w:tcPr>
          <w:p w14:paraId="7EBEDB5C" w14:textId="77777777" w:rsidR="00083A2B" w:rsidRDefault="007C4FE9">
            <w:pPr>
              <w:pStyle w:val="TableStyle"/>
              <w:jc w:val="center"/>
            </w:pPr>
            <w:r>
              <w:rPr>
                <w:noProof/>
              </w:rPr>
              <w:t>315</w:t>
            </w:r>
          </w:p>
        </w:tc>
        <w:tc>
          <w:tcPr>
            <w:tcW w:w="2035" w:type="dxa"/>
            <w:tcBorders>
              <w:bottom w:val="single" w:sz="2" w:space="0" w:color="auto"/>
            </w:tcBorders>
            <w:shd w:val="pct10" w:color="auto" w:fill="auto"/>
          </w:tcPr>
          <w:p w14:paraId="7AF261C3"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3F9D7418" w14:textId="77777777" w:rsidR="00083A2B" w:rsidRDefault="007C4FE9">
            <w:pPr>
              <w:pStyle w:val="TableStyle"/>
            </w:pPr>
            <w:r>
              <w:rPr>
                <w:noProof/>
              </w:rPr>
              <w:t>1-*</w:t>
            </w:r>
          </w:p>
        </w:tc>
        <w:tc>
          <w:tcPr>
            <w:tcW w:w="1570" w:type="dxa"/>
            <w:tcBorders>
              <w:bottom w:val="single" w:sz="2" w:space="0" w:color="auto"/>
            </w:tcBorders>
            <w:shd w:val="pct10" w:color="auto" w:fill="auto"/>
          </w:tcPr>
          <w:p w14:paraId="167B991C" w14:textId="77777777" w:rsidR="00083A2B" w:rsidRDefault="00083A2B">
            <w:pPr>
              <w:pStyle w:val="TableStyle"/>
            </w:pPr>
          </w:p>
        </w:tc>
        <w:tc>
          <w:tcPr>
            <w:tcW w:w="283" w:type="dxa"/>
            <w:tcBorders>
              <w:bottom w:val="single" w:sz="2" w:space="0" w:color="auto"/>
            </w:tcBorders>
            <w:shd w:val="pct10" w:color="auto" w:fill="auto"/>
          </w:tcPr>
          <w:p w14:paraId="1EAD793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00106670" w14:textId="77777777" w:rsidR="00083A2B" w:rsidRDefault="00083A2B">
            <w:pPr>
              <w:pStyle w:val="TableStyle"/>
              <w:jc w:val="center"/>
            </w:pPr>
          </w:p>
        </w:tc>
        <w:tc>
          <w:tcPr>
            <w:tcW w:w="283" w:type="dxa"/>
            <w:tcBorders>
              <w:bottom w:val="single" w:sz="2" w:space="0" w:color="auto"/>
            </w:tcBorders>
            <w:shd w:val="pct10" w:color="auto" w:fill="auto"/>
          </w:tcPr>
          <w:p w14:paraId="10368B4A" w14:textId="77777777" w:rsidR="00083A2B" w:rsidRDefault="00083A2B">
            <w:pPr>
              <w:pStyle w:val="TableStyle"/>
              <w:jc w:val="center"/>
            </w:pPr>
          </w:p>
        </w:tc>
        <w:tc>
          <w:tcPr>
            <w:tcW w:w="283" w:type="dxa"/>
            <w:tcBorders>
              <w:bottom w:val="single" w:sz="2" w:space="0" w:color="auto"/>
            </w:tcBorders>
            <w:shd w:val="pct10" w:color="auto" w:fill="auto"/>
          </w:tcPr>
          <w:p w14:paraId="178A5CFE" w14:textId="77777777" w:rsidR="00083A2B" w:rsidRDefault="00083A2B">
            <w:pPr>
              <w:pStyle w:val="TableStyle"/>
              <w:jc w:val="center"/>
            </w:pPr>
          </w:p>
        </w:tc>
        <w:tc>
          <w:tcPr>
            <w:tcW w:w="283" w:type="dxa"/>
            <w:tcBorders>
              <w:bottom w:val="single" w:sz="2" w:space="0" w:color="auto"/>
            </w:tcBorders>
            <w:shd w:val="pct10" w:color="auto" w:fill="auto"/>
          </w:tcPr>
          <w:p w14:paraId="321E4BDE" w14:textId="77777777" w:rsidR="00083A2B" w:rsidRDefault="00083A2B">
            <w:pPr>
              <w:pStyle w:val="TableStyle"/>
              <w:jc w:val="center"/>
            </w:pPr>
          </w:p>
        </w:tc>
        <w:tc>
          <w:tcPr>
            <w:tcW w:w="283" w:type="dxa"/>
            <w:tcBorders>
              <w:bottom w:val="single" w:sz="2" w:space="0" w:color="auto"/>
            </w:tcBorders>
            <w:shd w:val="pct10" w:color="auto" w:fill="auto"/>
          </w:tcPr>
          <w:p w14:paraId="4F5151E4" w14:textId="77777777" w:rsidR="00083A2B" w:rsidRDefault="00083A2B">
            <w:pPr>
              <w:pStyle w:val="TableStyle"/>
              <w:jc w:val="center"/>
            </w:pPr>
          </w:p>
        </w:tc>
        <w:tc>
          <w:tcPr>
            <w:tcW w:w="283" w:type="dxa"/>
            <w:tcBorders>
              <w:bottom w:val="single" w:sz="2" w:space="0" w:color="auto"/>
            </w:tcBorders>
            <w:shd w:val="pct10" w:color="auto" w:fill="auto"/>
          </w:tcPr>
          <w:p w14:paraId="7DBF8213" w14:textId="77777777" w:rsidR="00083A2B" w:rsidRDefault="00083A2B">
            <w:pPr>
              <w:pStyle w:val="TableStyle"/>
              <w:jc w:val="center"/>
            </w:pPr>
          </w:p>
        </w:tc>
        <w:tc>
          <w:tcPr>
            <w:tcW w:w="283" w:type="dxa"/>
            <w:tcBorders>
              <w:bottom w:val="single" w:sz="2" w:space="0" w:color="auto"/>
            </w:tcBorders>
            <w:shd w:val="pct10" w:color="auto" w:fill="auto"/>
          </w:tcPr>
          <w:p w14:paraId="36EE0279" w14:textId="77777777" w:rsidR="00083A2B" w:rsidRDefault="00083A2B">
            <w:pPr>
              <w:pStyle w:val="TableStyle"/>
              <w:jc w:val="center"/>
            </w:pPr>
          </w:p>
        </w:tc>
        <w:tc>
          <w:tcPr>
            <w:tcW w:w="1945" w:type="dxa"/>
            <w:tcBorders>
              <w:bottom w:val="single" w:sz="2" w:space="0" w:color="auto"/>
            </w:tcBorders>
            <w:shd w:val="pct10" w:color="auto" w:fill="auto"/>
          </w:tcPr>
          <w:p w14:paraId="63E1A144" w14:textId="77777777" w:rsidR="00083A2B" w:rsidRDefault="00083A2B">
            <w:pPr>
              <w:pStyle w:val="TableStyle"/>
              <w:jc w:val="center"/>
            </w:pPr>
          </w:p>
        </w:tc>
      </w:tr>
      <w:tr w:rsidR="00083A2B" w14:paraId="585B35DB" w14:textId="77777777">
        <w:trPr>
          <w:cantSplit/>
        </w:trPr>
        <w:tc>
          <w:tcPr>
            <w:tcW w:w="624" w:type="dxa"/>
          </w:tcPr>
          <w:p w14:paraId="7D1A9000" w14:textId="77777777" w:rsidR="00083A2B" w:rsidRDefault="00083A2B">
            <w:pPr>
              <w:pStyle w:val="TableStyle"/>
              <w:jc w:val="center"/>
            </w:pPr>
          </w:p>
        </w:tc>
        <w:tc>
          <w:tcPr>
            <w:tcW w:w="2035" w:type="dxa"/>
          </w:tcPr>
          <w:p w14:paraId="7F135106" w14:textId="77777777" w:rsidR="00083A2B" w:rsidRDefault="00083A2B">
            <w:pPr>
              <w:pStyle w:val="TableStyle"/>
            </w:pPr>
          </w:p>
        </w:tc>
        <w:tc>
          <w:tcPr>
            <w:tcW w:w="595" w:type="dxa"/>
          </w:tcPr>
          <w:p w14:paraId="23184B4B" w14:textId="77777777" w:rsidR="00083A2B" w:rsidRDefault="00083A2B">
            <w:pPr>
              <w:pStyle w:val="TableStyle"/>
            </w:pPr>
          </w:p>
        </w:tc>
        <w:tc>
          <w:tcPr>
            <w:tcW w:w="1570" w:type="dxa"/>
          </w:tcPr>
          <w:p w14:paraId="760D3650" w14:textId="77777777" w:rsidR="00083A2B" w:rsidRDefault="00083A2B">
            <w:pPr>
              <w:pStyle w:val="TableStyle"/>
            </w:pPr>
          </w:p>
        </w:tc>
        <w:tc>
          <w:tcPr>
            <w:tcW w:w="283" w:type="dxa"/>
          </w:tcPr>
          <w:p w14:paraId="73E9927F" w14:textId="77777777" w:rsidR="00083A2B" w:rsidRDefault="00083A2B">
            <w:pPr>
              <w:pStyle w:val="TableStyle"/>
              <w:jc w:val="center"/>
            </w:pPr>
          </w:p>
        </w:tc>
        <w:tc>
          <w:tcPr>
            <w:tcW w:w="283" w:type="dxa"/>
          </w:tcPr>
          <w:p w14:paraId="62A600A7" w14:textId="77777777" w:rsidR="00083A2B" w:rsidRDefault="007C4FE9">
            <w:pPr>
              <w:pStyle w:val="TableStyle"/>
              <w:jc w:val="center"/>
            </w:pPr>
            <w:r>
              <w:rPr>
                <w:noProof/>
              </w:rPr>
              <w:t>1</w:t>
            </w:r>
          </w:p>
        </w:tc>
        <w:tc>
          <w:tcPr>
            <w:tcW w:w="283" w:type="dxa"/>
          </w:tcPr>
          <w:p w14:paraId="157403E0" w14:textId="77777777" w:rsidR="00083A2B" w:rsidRDefault="00083A2B">
            <w:pPr>
              <w:pStyle w:val="TableStyle"/>
              <w:jc w:val="center"/>
            </w:pPr>
          </w:p>
        </w:tc>
        <w:tc>
          <w:tcPr>
            <w:tcW w:w="283" w:type="dxa"/>
          </w:tcPr>
          <w:p w14:paraId="1EC56FDC" w14:textId="77777777" w:rsidR="00083A2B" w:rsidRDefault="00083A2B">
            <w:pPr>
              <w:pStyle w:val="TableStyle"/>
              <w:jc w:val="center"/>
            </w:pPr>
          </w:p>
        </w:tc>
        <w:tc>
          <w:tcPr>
            <w:tcW w:w="283" w:type="dxa"/>
          </w:tcPr>
          <w:p w14:paraId="17610957" w14:textId="77777777" w:rsidR="00083A2B" w:rsidRDefault="00083A2B">
            <w:pPr>
              <w:pStyle w:val="TableStyle"/>
              <w:jc w:val="center"/>
            </w:pPr>
          </w:p>
        </w:tc>
        <w:tc>
          <w:tcPr>
            <w:tcW w:w="283" w:type="dxa"/>
          </w:tcPr>
          <w:p w14:paraId="00B00DD9" w14:textId="77777777" w:rsidR="00083A2B" w:rsidRDefault="00083A2B">
            <w:pPr>
              <w:pStyle w:val="TableStyle"/>
              <w:jc w:val="center"/>
            </w:pPr>
          </w:p>
        </w:tc>
        <w:tc>
          <w:tcPr>
            <w:tcW w:w="283" w:type="dxa"/>
          </w:tcPr>
          <w:p w14:paraId="7D0FFCFE" w14:textId="77777777" w:rsidR="00083A2B" w:rsidRDefault="00083A2B">
            <w:pPr>
              <w:pStyle w:val="TableStyle"/>
              <w:jc w:val="center"/>
            </w:pPr>
          </w:p>
        </w:tc>
        <w:tc>
          <w:tcPr>
            <w:tcW w:w="283" w:type="dxa"/>
          </w:tcPr>
          <w:p w14:paraId="6969A132" w14:textId="77777777" w:rsidR="00083A2B" w:rsidRDefault="00083A2B">
            <w:pPr>
              <w:pStyle w:val="TableStyle"/>
              <w:jc w:val="center"/>
            </w:pPr>
          </w:p>
        </w:tc>
        <w:tc>
          <w:tcPr>
            <w:tcW w:w="1945" w:type="dxa"/>
          </w:tcPr>
          <w:p w14:paraId="1459E963" w14:textId="77777777" w:rsidR="00083A2B" w:rsidRDefault="007C4FE9">
            <w:pPr>
              <w:pStyle w:val="TableStyle"/>
            </w:pPr>
            <w:r>
              <w:rPr>
                <w:noProof/>
              </w:rPr>
              <w:t>MPAN Core</w:t>
            </w:r>
          </w:p>
        </w:tc>
      </w:tr>
      <w:tr w:rsidR="00083A2B" w14:paraId="7DEE8853" w14:textId="77777777">
        <w:trPr>
          <w:cantSplit/>
        </w:trPr>
        <w:tc>
          <w:tcPr>
            <w:tcW w:w="624" w:type="dxa"/>
          </w:tcPr>
          <w:p w14:paraId="3E2E09EB" w14:textId="77777777" w:rsidR="00083A2B" w:rsidRDefault="00083A2B">
            <w:pPr>
              <w:pStyle w:val="TableStyle"/>
              <w:jc w:val="center"/>
            </w:pPr>
          </w:p>
        </w:tc>
        <w:tc>
          <w:tcPr>
            <w:tcW w:w="2035" w:type="dxa"/>
          </w:tcPr>
          <w:p w14:paraId="073F63C7" w14:textId="77777777" w:rsidR="00083A2B" w:rsidRDefault="00083A2B">
            <w:pPr>
              <w:pStyle w:val="TableStyle"/>
            </w:pPr>
          </w:p>
        </w:tc>
        <w:tc>
          <w:tcPr>
            <w:tcW w:w="595" w:type="dxa"/>
          </w:tcPr>
          <w:p w14:paraId="25E36FE2" w14:textId="77777777" w:rsidR="00083A2B" w:rsidRDefault="00083A2B">
            <w:pPr>
              <w:pStyle w:val="TableStyle"/>
            </w:pPr>
          </w:p>
        </w:tc>
        <w:tc>
          <w:tcPr>
            <w:tcW w:w="1570" w:type="dxa"/>
          </w:tcPr>
          <w:p w14:paraId="2147F97C" w14:textId="77777777" w:rsidR="00083A2B" w:rsidRDefault="00083A2B">
            <w:pPr>
              <w:pStyle w:val="TableStyle"/>
            </w:pPr>
          </w:p>
        </w:tc>
        <w:tc>
          <w:tcPr>
            <w:tcW w:w="283" w:type="dxa"/>
          </w:tcPr>
          <w:p w14:paraId="613ACF5B" w14:textId="77777777" w:rsidR="00083A2B" w:rsidRDefault="00083A2B">
            <w:pPr>
              <w:pStyle w:val="TableStyle"/>
              <w:jc w:val="center"/>
            </w:pPr>
          </w:p>
        </w:tc>
        <w:tc>
          <w:tcPr>
            <w:tcW w:w="283" w:type="dxa"/>
          </w:tcPr>
          <w:p w14:paraId="2831B093" w14:textId="77777777" w:rsidR="00083A2B" w:rsidRDefault="007C4FE9">
            <w:pPr>
              <w:pStyle w:val="TableStyle"/>
              <w:jc w:val="center"/>
            </w:pPr>
            <w:r>
              <w:rPr>
                <w:noProof/>
              </w:rPr>
              <w:t>1</w:t>
            </w:r>
          </w:p>
        </w:tc>
        <w:tc>
          <w:tcPr>
            <w:tcW w:w="283" w:type="dxa"/>
          </w:tcPr>
          <w:p w14:paraId="154FBB11" w14:textId="77777777" w:rsidR="00083A2B" w:rsidRDefault="00083A2B">
            <w:pPr>
              <w:pStyle w:val="TableStyle"/>
              <w:jc w:val="center"/>
            </w:pPr>
          </w:p>
        </w:tc>
        <w:tc>
          <w:tcPr>
            <w:tcW w:w="283" w:type="dxa"/>
          </w:tcPr>
          <w:p w14:paraId="2EC82F7A" w14:textId="77777777" w:rsidR="00083A2B" w:rsidRDefault="00083A2B">
            <w:pPr>
              <w:pStyle w:val="TableStyle"/>
              <w:jc w:val="center"/>
            </w:pPr>
          </w:p>
        </w:tc>
        <w:tc>
          <w:tcPr>
            <w:tcW w:w="283" w:type="dxa"/>
          </w:tcPr>
          <w:p w14:paraId="50D22CEB" w14:textId="77777777" w:rsidR="00083A2B" w:rsidRDefault="00083A2B">
            <w:pPr>
              <w:pStyle w:val="TableStyle"/>
              <w:jc w:val="center"/>
            </w:pPr>
          </w:p>
        </w:tc>
        <w:tc>
          <w:tcPr>
            <w:tcW w:w="283" w:type="dxa"/>
          </w:tcPr>
          <w:p w14:paraId="2A1205CB" w14:textId="77777777" w:rsidR="00083A2B" w:rsidRDefault="00083A2B">
            <w:pPr>
              <w:pStyle w:val="TableStyle"/>
              <w:jc w:val="center"/>
            </w:pPr>
          </w:p>
        </w:tc>
        <w:tc>
          <w:tcPr>
            <w:tcW w:w="283" w:type="dxa"/>
          </w:tcPr>
          <w:p w14:paraId="10750F18" w14:textId="77777777" w:rsidR="00083A2B" w:rsidRDefault="00083A2B">
            <w:pPr>
              <w:pStyle w:val="TableStyle"/>
              <w:jc w:val="center"/>
            </w:pPr>
          </w:p>
        </w:tc>
        <w:tc>
          <w:tcPr>
            <w:tcW w:w="283" w:type="dxa"/>
          </w:tcPr>
          <w:p w14:paraId="75D0D718" w14:textId="77777777" w:rsidR="00083A2B" w:rsidRDefault="00083A2B">
            <w:pPr>
              <w:pStyle w:val="TableStyle"/>
              <w:jc w:val="center"/>
            </w:pPr>
          </w:p>
        </w:tc>
        <w:tc>
          <w:tcPr>
            <w:tcW w:w="1945" w:type="dxa"/>
          </w:tcPr>
          <w:p w14:paraId="67D8A994" w14:textId="77777777" w:rsidR="00083A2B" w:rsidRDefault="007C4FE9">
            <w:pPr>
              <w:pStyle w:val="TableStyle"/>
            </w:pPr>
            <w:r>
              <w:rPr>
                <w:noProof/>
              </w:rPr>
              <w:t>Effective from Settlement Date {REGI}</w:t>
            </w:r>
          </w:p>
        </w:tc>
      </w:tr>
      <w:tr w:rsidR="00083A2B" w14:paraId="298CFBFC" w14:textId="77777777">
        <w:trPr>
          <w:cantSplit/>
        </w:trPr>
        <w:tc>
          <w:tcPr>
            <w:tcW w:w="624" w:type="dxa"/>
          </w:tcPr>
          <w:p w14:paraId="42F0D821" w14:textId="77777777" w:rsidR="00083A2B" w:rsidRDefault="00083A2B">
            <w:pPr>
              <w:pStyle w:val="TableStyle"/>
              <w:jc w:val="center"/>
            </w:pPr>
          </w:p>
        </w:tc>
        <w:tc>
          <w:tcPr>
            <w:tcW w:w="2035" w:type="dxa"/>
          </w:tcPr>
          <w:p w14:paraId="2CA04D1F" w14:textId="77777777" w:rsidR="00083A2B" w:rsidRDefault="00083A2B">
            <w:pPr>
              <w:pStyle w:val="TableStyle"/>
            </w:pPr>
          </w:p>
        </w:tc>
        <w:tc>
          <w:tcPr>
            <w:tcW w:w="595" w:type="dxa"/>
          </w:tcPr>
          <w:p w14:paraId="1CBB5DA7" w14:textId="77777777" w:rsidR="00083A2B" w:rsidRDefault="00083A2B">
            <w:pPr>
              <w:pStyle w:val="TableStyle"/>
            </w:pPr>
          </w:p>
        </w:tc>
        <w:tc>
          <w:tcPr>
            <w:tcW w:w="1570" w:type="dxa"/>
          </w:tcPr>
          <w:p w14:paraId="5B049CC5" w14:textId="77777777" w:rsidR="00083A2B" w:rsidRDefault="00083A2B">
            <w:pPr>
              <w:pStyle w:val="TableStyle"/>
            </w:pPr>
          </w:p>
        </w:tc>
        <w:tc>
          <w:tcPr>
            <w:tcW w:w="283" w:type="dxa"/>
          </w:tcPr>
          <w:p w14:paraId="5AFF07E2" w14:textId="77777777" w:rsidR="00083A2B" w:rsidRDefault="00083A2B">
            <w:pPr>
              <w:pStyle w:val="TableStyle"/>
              <w:jc w:val="center"/>
            </w:pPr>
          </w:p>
        </w:tc>
        <w:tc>
          <w:tcPr>
            <w:tcW w:w="283" w:type="dxa"/>
          </w:tcPr>
          <w:p w14:paraId="04DE4C89" w14:textId="77777777" w:rsidR="00083A2B" w:rsidRDefault="007C4FE9">
            <w:pPr>
              <w:pStyle w:val="TableStyle"/>
              <w:jc w:val="center"/>
            </w:pPr>
            <w:r>
              <w:rPr>
                <w:noProof/>
              </w:rPr>
              <w:t>O</w:t>
            </w:r>
          </w:p>
        </w:tc>
        <w:tc>
          <w:tcPr>
            <w:tcW w:w="283" w:type="dxa"/>
          </w:tcPr>
          <w:p w14:paraId="5F2AD8AB" w14:textId="77777777" w:rsidR="00083A2B" w:rsidRDefault="00083A2B">
            <w:pPr>
              <w:pStyle w:val="TableStyle"/>
              <w:jc w:val="center"/>
            </w:pPr>
          </w:p>
        </w:tc>
        <w:tc>
          <w:tcPr>
            <w:tcW w:w="283" w:type="dxa"/>
          </w:tcPr>
          <w:p w14:paraId="09C6FB1B" w14:textId="77777777" w:rsidR="00083A2B" w:rsidRDefault="00083A2B">
            <w:pPr>
              <w:pStyle w:val="TableStyle"/>
              <w:jc w:val="center"/>
            </w:pPr>
          </w:p>
        </w:tc>
        <w:tc>
          <w:tcPr>
            <w:tcW w:w="283" w:type="dxa"/>
          </w:tcPr>
          <w:p w14:paraId="319BEC43" w14:textId="77777777" w:rsidR="00083A2B" w:rsidRDefault="00083A2B">
            <w:pPr>
              <w:pStyle w:val="TableStyle"/>
              <w:jc w:val="center"/>
            </w:pPr>
          </w:p>
        </w:tc>
        <w:tc>
          <w:tcPr>
            <w:tcW w:w="283" w:type="dxa"/>
          </w:tcPr>
          <w:p w14:paraId="45C39BAF" w14:textId="77777777" w:rsidR="00083A2B" w:rsidRDefault="00083A2B">
            <w:pPr>
              <w:pStyle w:val="TableStyle"/>
              <w:jc w:val="center"/>
            </w:pPr>
          </w:p>
        </w:tc>
        <w:tc>
          <w:tcPr>
            <w:tcW w:w="283" w:type="dxa"/>
          </w:tcPr>
          <w:p w14:paraId="7C385E24" w14:textId="77777777" w:rsidR="00083A2B" w:rsidRDefault="00083A2B">
            <w:pPr>
              <w:pStyle w:val="TableStyle"/>
              <w:jc w:val="center"/>
            </w:pPr>
          </w:p>
        </w:tc>
        <w:tc>
          <w:tcPr>
            <w:tcW w:w="283" w:type="dxa"/>
          </w:tcPr>
          <w:p w14:paraId="1980758E" w14:textId="77777777" w:rsidR="00083A2B" w:rsidRDefault="00083A2B">
            <w:pPr>
              <w:pStyle w:val="TableStyle"/>
              <w:jc w:val="center"/>
            </w:pPr>
          </w:p>
        </w:tc>
        <w:tc>
          <w:tcPr>
            <w:tcW w:w="1945" w:type="dxa"/>
          </w:tcPr>
          <w:p w14:paraId="702A8068" w14:textId="77777777" w:rsidR="00083A2B" w:rsidRDefault="007C4FE9">
            <w:pPr>
              <w:pStyle w:val="TableStyle"/>
            </w:pPr>
            <w:r>
              <w:rPr>
                <w:noProof/>
              </w:rPr>
              <w:t>Metering Point Address Line 1</w:t>
            </w:r>
          </w:p>
        </w:tc>
      </w:tr>
      <w:tr w:rsidR="00083A2B" w14:paraId="5C92E776" w14:textId="77777777">
        <w:trPr>
          <w:cantSplit/>
        </w:trPr>
        <w:tc>
          <w:tcPr>
            <w:tcW w:w="624" w:type="dxa"/>
          </w:tcPr>
          <w:p w14:paraId="20ABC319" w14:textId="77777777" w:rsidR="00083A2B" w:rsidRDefault="00083A2B">
            <w:pPr>
              <w:pStyle w:val="TableStyle"/>
              <w:jc w:val="center"/>
            </w:pPr>
          </w:p>
        </w:tc>
        <w:tc>
          <w:tcPr>
            <w:tcW w:w="2035" w:type="dxa"/>
          </w:tcPr>
          <w:p w14:paraId="786853AC" w14:textId="77777777" w:rsidR="00083A2B" w:rsidRDefault="00083A2B">
            <w:pPr>
              <w:pStyle w:val="TableStyle"/>
            </w:pPr>
          </w:p>
        </w:tc>
        <w:tc>
          <w:tcPr>
            <w:tcW w:w="595" w:type="dxa"/>
          </w:tcPr>
          <w:p w14:paraId="555ED329" w14:textId="77777777" w:rsidR="00083A2B" w:rsidRDefault="00083A2B">
            <w:pPr>
              <w:pStyle w:val="TableStyle"/>
            </w:pPr>
          </w:p>
        </w:tc>
        <w:tc>
          <w:tcPr>
            <w:tcW w:w="1570" w:type="dxa"/>
          </w:tcPr>
          <w:p w14:paraId="31D7B878" w14:textId="77777777" w:rsidR="00083A2B" w:rsidRDefault="00083A2B">
            <w:pPr>
              <w:pStyle w:val="TableStyle"/>
            </w:pPr>
          </w:p>
        </w:tc>
        <w:tc>
          <w:tcPr>
            <w:tcW w:w="283" w:type="dxa"/>
          </w:tcPr>
          <w:p w14:paraId="3BCC8EA3" w14:textId="77777777" w:rsidR="00083A2B" w:rsidRDefault="00083A2B">
            <w:pPr>
              <w:pStyle w:val="TableStyle"/>
              <w:jc w:val="center"/>
            </w:pPr>
          </w:p>
        </w:tc>
        <w:tc>
          <w:tcPr>
            <w:tcW w:w="283" w:type="dxa"/>
          </w:tcPr>
          <w:p w14:paraId="3188E226" w14:textId="77777777" w:rsidR="00083A2B" w:rsidRDefault="007C4FE9">
            <w:pPr>
              <w:pStyle w:val="TableStyle"/>
              <w:jc w:val="center"/>
            </w:pPr>
            <w:r>
              <w:rPr>
                <w:noProof/>
              </w:rPr>
              <w:t>O</w:t>
            </w:r>
          </w:p>
        </w:tc>
        <w:tc>
          <w:tcPr>
            <w:tcW w:w="283" w:type="dxa"/>
          </w:tcPr>
          <w:p w14:paraId="6B58AAF6" w14:textId="77777777" w:rsidR="00083A2B" w:rsidRDefault="00083A2B">
            <w:pPr>
              <w:pStyle w:val="TableStyle"/>
              <w:jc w:val="center"/>
            </w:pPr>
          </w:p>
        </w:tc>
        <w:tc>
          <w:tcPr>
            <w:tcW w:w="283" w:type="dxa"/>
          </w:tcPr>
          <w:p w14:paraId="43A3936E" w14:textId="77777777" w:rsidR="00083A2B" w:rsidRDefault="00083A2B">
            <w:pPr>
              <w:pStyle w:val="TableStyle"/>
              <w:jc w:val="center"/>
            </w:pPr>
          </w:p>
        </w:tc>
        <w:tc>
          <w:tcPr>
            <w:tcW w:w="283" w:type="dxa"/>
          </w:tcPr>
          <w:p w14:paraId="755BCABC" w14:textId="77777777" w:rsidR="00083A2B" w:rsidRDefault="00083A2B">
            <w:pPr>
              <w:pStyle w:val="TableStyle"/>
              <w:jc w:val="center"/>
            </w:pPr>
          </w:p>
        </w:tc>
        <w:tc>
          <w:tcPr>
            <w:tcW w:w="283" w:type="dxa"/>
          </w:tcPr>
          <w:p w14:paraId="5D7D7E17" w14:textId="77777777" w:rsidR="00083A2B" w:rsidRDefault="00083A2B">
            <w:pPr>
              <w:pStyle w:val="TableStyle"/>
              <w:jc w:val="center"/>
            </w:pPr>
          </w:p>
        </w:tc>
        <w:tc>
          <w:tcPr>
            <w:tcW w:w="283" w:type="dxa"/>
          </w:tcPr>
          <w:p w14:paraId="325B127F" w14:textId="77777777" w:rsidR="00083A2B" w:rsidRDefault="00083A2B">
            <w:pPr>
              <w:pStyle w:val="TableStyle"/>
              <w:jc w:val="center"/>
            </w:pPr>
          </w:p>
        </w:tc>
        <w:tc>
          <w:tcPr>
            <w:tcW w:w="283" w:type="dxa"/>
          </w:tcPr>
          <w:p w14:paraId="6AE15951" w14:textId="77777777" w:rsidR="00083A2B" w:rsidRDefault="00083A2B">
            <w:pPr>
              <w:pStyle w:val="TableStyle"/>
              <w:jc w:val="center"/>
            </w:pPr>
          </w:p>
        </w:tc>
        <w:tc>
          <w:tcPr>
            <w:tcW w:w="1945" w:type="dxa"/>
          </w:tcPr>
          <w:p w14:paraId="622C67B1" w14:textId="77777777" w:rsidR="00083A2B" w:rsidRDefault="007C4FE9">
            <w:pPr>
              <w:pStyle w:val="TableStyle"/>
            </w:pPr>
            <w:r>
              <w:rPr>
                <w:noProof/>
              </w:rPr>
              <w:t>Metering Point Address Line 2</w:t>
            </w:r>
          </w:p>
        </w:tc>
      </w:tr>
      <w:tr w:rsidR="00083A2B" w14:paraId="63EADCF1" w14:textId="77777777">
        <w:trPr>
          <w:cantSplit/>
        </w:trPr>
        <w:tc>
          <w:tcPr>
            <w:tcW w:w="624" w:type="dxa"/>
          </w:tcPr>
          <w:p w14:paraId="0AC684DE" w14:textId="77777777" w:rsidR="00083A2B" w:rsidRDefault="00083A2B">
            <w:pPr>
              <w:pStyle w:val="TableStyle"/>
              <w:jc w:val="center"/>
            </w:pPr>
          </w:p>
        </w:tc>
        <w:tc>
          <w:tcPr>
            <w:tcW w:w="2035" w:type="dxa"/>
          </w:tcPr>
          <w:p w14:paraId="7CE3FACF" w14:textId="77777777" w:rsidR="00083A2B" w:rsidRDefault="00083A2B">
            <w:pPr>
              <w:pStyle w:val="TableStyle"/>
            </w:pPr>
          </w:p>
        </w:tc>
        <w:tc>
          <w:tcPr>
            <w:tcW w:w="595" w:type="dxa"/>
          </w:tcPr>
          <w:p w14:paraId="5119BFF3" w14:textId="77777777" w:rsidR="00083A2B" w:rsidRDefault="00083A2B">
            <w:pPr>
              <w:pStyle w:val="TableStyle"/>
            </w:pPr>
          </w:p>
        </w:tc>
        <w:tc>
          <w:tcPr>
            <w:tcW w:w="1570" w:type="dxa"/>
          </w:tcPr>
          <w:p w14:paraId="63E5A4B7" w14:textId="77777777" w:rsidR="00083A2B" w:rsidRDefault="00083A2B">
            <w:pPr>
              <w:pStyle w:val="TableStyle"/>
            </w:pPr>
          </w:p>
        </w:tc>
        <w:tc>
          <w:tcPr>
            <w:tcW w:w="283" w:type="dxa"/>
          </w:tcPr>
          <w:p w14:paraId="7BECFFB5" w14:textId="77777777" w:rsidR="00083A2B" w:rsidRDefault="00083A2B">
            <w:pPr>
              <w:pStyle w:val="TableStyle"/>
              <w:jc w:val="center"/>
            </w:pPr>
          </w:p>
        </w:tc>
        <w:tc>
          <w:tcPr>
            <w:tcW w:w="283" w:type="dxa"/>
          </w:tcPr>
          <w:p w14:paraId="4E1AACED" w14:textId="77777777" w:rsidR="00083A2B" w:rsidRDefault="007C4FE9">
            <w:pPr>
              <w:pStyle w:val="TableStyle"/>
              <w:jc w:val="center"/>
            </w:pPr>
            <w:r>
              <w:rPr>
                <w:noProof/>
              </w:rPr>
              <w:t>O</w:t>
            </w:r>
          </w:p>
        </w:tc>
        <w:tc>
          <w:tcPr>
            <w:tcW w:w="283" w:type="dxa"/>
          </w:tcPr>
          <w:p w14:paraId="7068E8C5" w14:textId="77777777" w:rsidR="00083A2B" w:rsidRDefault="00083A2B">
            <w:pPr>
              <w:pStyle w:val="TableStyle"/>
              <w:jc w:val="center"/>
            </w:pPr>
          </w:p>
        </w:tc>
        <w:tc>
          <w:tcPr>
            <w:tcW w:w="283" w:type="dxa"/>
          </w:tcPr>
          <w:p w14:paraId="03B6C442" w14:textId="77777777" w:rsidR="00083A2B" w:rsidRDefault="00083A2B">
            <w:pPr>
              <w:pStyle w:val="TableStyle"/>
              <w:jc w:val="center"/>
            </w:pPr>
          </w:p>
        </w:tc>
        <w:tc>
          <w:tcPr>
            <w:tcW w:w="283" w:type="dxa"/>
          </w:tcPr>
          <w:p w14:paraId="1593C0AA" w14:textId="77777777" w:rsidR="00083A2B" w:rsidRDefault="00083A2B">
            <w:pPr>
              <w:pStyle w:val="TableStyle"/>
              <w:jc w:val="center"/>
            </w:pPr>
          </w:p>
        </w:tc>
        <w:tc>
          <w:tcPr>
            <w:tcW w:w="283" w:type="dxa"/>
          </w:tcPr>
          <w:p w14:paraId="6053056F" w14:textId="77777777" w:rsidR="00083A2B" w:rsidRDefault="00083A2B">
            <w:pPr>
              <w:pStyle w:val="TableStyle"/>
              <w:jc w:val="center"/>
            </w:pPr>
          </w:p>
        </w:tc>
        <w:tc>
          <w:tcPr>
            <w:tcW w:w="283" w:type="dxa"/>
          </w:tcPr>
          <w:p w14:paraId="6C045EB2" w14:textId="77777777" w:rsidR="00083A2B" w:rsidRDefault="00083A2B">
            <w:pPr>
              <w:pStyle w:val="TableStyle"/>
              <w:jc w:val="center"/>
            </w:pPr>
          </w:p>
        </w:tc>
        <w:tc>
          <w:tcPr>
            <w:tcW w:w="283" w:type="dxa"/>
          </w:tcPr>
          <w:p w14:paraId="7EB1B7AA" w14:textId="77777777" w:rsidR="00083A2B" w:rsidRDefault="00083A2B">
            <w:pPr>
              <w:pStyle w:val="TableStyle"/>
              <w:jc w:val="center"/>
            </w:pPr>
          </w:p>
        </w:tc>
        <w:tc>
          <w:tcPr>
            <w:tcW w:w="1945" w:type="dxa"/>
          </w:tcPr>
          <w:p w14:paraId="02DFEF45" w14:textId="77777777" w:rsidR="00083A2B" w:rsidRDefault="007C4FE9">
            <w:pPr>
              <w:pStyle w:val="TableStyle"/>
            </w:pPr>
            <w:r>
              <w:rPr>
                <w:noProof/>
              </w:rPr>
              <w:t>Metering Point Address Line 3</w:t>
            </w:r>
          </w:p>
        </w:tc>
      </w:tr>
      <w:tr w:rsidR="00083A2B" w14:paraId="6F0735CE" w14:textId="77777777">
        <w:trPr>
          <w:cantSplit/>
        </w:trPr>
        <w:tc>
          <w:tcPr>
            <w:tcW w:w="624" w:type="dxa"/>
          </w:tcPr>
          <w:p w14:paraId="442AF034" w14:textId="77777777" w:rsidR="00083A2B" w:rsidRDefault="00083A2B">
            <w:pPr>
              <w:pStyle w:val="TableStyle"/>
              <w:jc w:val="center"/>
            </w:pPr>
          </w:p>
        </w:tc>
        <w:tc>
          <w:tcPr>
            <w:tcW w:w="2035" w:type="dxa"/>
          </w:tcPr>
          <w:p w14:paraId="3E4DE5E3" w14:textId="77777777" w:rsidR="00083A2B" w:rsidRDefault="00083A2B">
            <w:pPr>
              <w:pStyle w:val="TableStyle"/>
            </w:pPr>
          </w:p>
        </w:tc>
        <w:tc>
          <w:tcPr>
            <w:tcW w:w="595" w:type="dxa"/>
          </w:tcPr>
          <w:p w14:paraId="4D791DFD" w14:textId="77777777" w:rsidR="00083A2B" w:rsidRDefault="00083A2B">
            <w:pPr>
              <w:pStyle w:val="TableStyle"/>
            </w:pPr>
          </w:p>
        </w:tc>
        <w:tc>
          <w:tcPr>
            <w:tcW w:w="1570" w:type="dxa"/>
          </w:tcPr>
          <w:p w14:paraId="3A805BA9" w14:textId="77777777" w:rsidR="00083A2B" w:rsidRDefault="00083A2B">
            <w:pPr>
              <w:pStyle w:val="TableStyle"/>
            </w:pPr>
          </w:p>
        </w:tc>
        <w:tc>
          <w:tcPr>
            <w:tcW w:w="283" w:type="dxa"/>
          </w:tcPr>
          <w:p w14:paraId="694939AF" w14:textId="77777777" w:rsidR="00083A2B" w:rsidRDefault="00083A2B">
            <w:pPr>
              <w:pStyle w:val="TableStyle"/>
              <w:jc w:val="center"/>
            </w:pPr>
          </w:p>
        </w:tc>
        <w:tc>
          <w:tcPr>
            <w:tcW w:w="283" w:type="dxa"/>
          </w:tcPr>
          <w:p w14:paraId="3936DFDE" w14:textId="77777777" w:rsidR="00083A2B" w:rsidRDefault="007C4FE9">
            <w:pPr>
              <w:pStyle w:val="TableStyle"/>
              <w:jc w:val="center"/>
            </w:pPr>
            <w:r>
              <w:rPr>
                <w:noProof/>
              </w:rPr>
              <w:t>O</w:t>
            </w:r>
          </w:p>
        </w:tc>
        <w:tc>
          <w:tcPr>
            <w:tcW w:w="283" w:type="dxa"/>
          </w:tcPr>
          <w:p w14:paraId="093713B4" w14:textId="77777777" w:rsidR="00083A2B" w:rsidRDefault="00083A2B">
            <w:pPr>
              <w:pStyle w:val="TableStyle"/>
              <w:jc w:val="center"/>
            </w:pPr>
          </w:p>
        </w:tc>
        <w:tc>
          <w:tcPr>
            <w:tcW w:w="283" w:type="dxa"/>
          </w:tcPr>
          <w:p w14:paraId="20FBA1E1" w14:textId="77777777" w:rsidR="00083A2B" w:rsidRDefault="00083A2B">
            <w:pPr>
              <w:pStyle w:val="TableStyle"/>
              <w:jc w:val="center"/>
            </w:pPr>
          </w:p>
        </w:tc>
        <w:tc>
          <w:tcPr>
            <w:tcW w:w="283" w:type="dxa"/>
          </w:tcPr>
          <w:p w14:paraId="707E0522" w14:textId="77777777" w:rsidR="00083A2B" w:rsidRDefault="00083A2B">
            <w:pPr>
              <w:pStyle w:val="TableStyle"/>
              <w:jc w:val="center"/>
            </w:pPr>
          </w:p>
        </w:tc>
        <w:tc>
          <w:tcPr>
            <w:tcW w:w="283" w:type="dxa"/>
          </w:tcPr>
          <w:p w14:paraId="2D97E5BC" w14:textId="77777777" w:rsidR="00083A2B" w:rsidRDefault="00083A2B">
            <w:pPr>
              <w:pStyle w:val="TableStyle"/>
              <w:jc w:val="center"/>
            </w:pPr>
          </w:p>
        </w:tc>
        <w:tc>
          <w:tcPr>
            <w:tcW w:w="283" w:type="dxa"/>
          </w:tcPr>
          <w:p w14:paraId="375524DB" w14:textId="77777777" w:rsidR="00083A2B" w:rsidRDefault="00083A2B">
            <w:pPr>
              <w:pStyle w:val="TableStyle"/>
              <w:jc w:val="center"/>
            </w:pPr>
          </w:p>
        </w:tc>
        <w:tc>
          <w:tcPr>
            <w:tcW w:w="283" w:type="dxa"/>
          </w:tcPr>
          <w:p w14:paraId="5873AAF1" w14:textId="77777777" w:rsidR="00083A2B" w:rsidRDefault="00083A2B">
            <w:pPr>
              <w:pStyle w:val="TableStyle"/>
              <w:jc w:val="center"/>
            </w:pPr>
          </w:p>
        </w:tc>
        <w:tc>
          <w:tcPr>
            <w:tcW w:w="1945" w:type="dxa"/>
          </w:tcPr>
          <w:p w14:paraId="6871C108" w14:textId="77777777" w:rsidR="00083A2B" w:rsidRDefault="007C4FE9">
            <w:pPr>
              <w:pStyle w:val="TableStyle"/>
            </w:pPr>
            <w:r>
              <w:rPr>
                <w:noProof/>
              </w:rPr>
              <w:t>Metering Point Address Line 4</w:t>
            </w:r>
          </w:p>
        </w:tc>
      </w:tr>
      <w:tr w:rsidR="00083A2B" w14:paraId="2DFF8E9C" w14:textId="77777777">
        <w:trPr>
          <w:cantSplit/>
        </w:trPr>
        <w:tc>
          <w:tcPr>
            <w:tcW w:w="624" w:type="dxa"/>
          </w:tcPr>
          <w:p w14:paraId="02A8213E" w14:textId="77777777" w:rsidR="00083A2B" w:rsidRDefault="00083A2B">
            <w:pPr>
              <w:pStyle w:val="TableStyle"/>
              <w:jc w:val="center"/>
            </w:pPr>
          </w:p>
        </w:tc>
        <w:tc>
          <w:tcPr>
            <w:tcW w:w="2035" w:type="dxa"/>
          </w:tcPr>
          <w:p w14:paraId="070FEF50" w14:textId="77777777" w:rsidR="00083A2B" w:rsidRDefault="00083A2B">
            <w:pPr>
              <w:pStyle w:val="TableStyle"/>
            </w:pPr>
          </w:p>
        </w:tc>
        <w:tc>
          <w:tcPr>
            <w:tcW w:w="595" w:type="dxa"/>
          </w:tcPr>
          <w:p w14:paraId="095C94DA" w14:textId="77777777" w:rsidR="00083A2B" w:rsidRDefault="00083A2B">
            <w:pPr>
              <w:pStyle w:val="TableStyle"/>
            </w:pPr>
          </w:p>
        </w:tc>
        <w:tc>
          <w:tcPr>
            <w:tcW w:w="1570" w:type="dxa"/>
          </w:tcPr>
          <w:p w14:paraId="3FC72FED" w14:textId="77777777" w:rsidR="00083A2B" w:rsidRDefault="00083A2B">
            <w:pPr>
              <w:pStyle w:val="TableStyle"/>
            </w:pPr>
          </w:p>
        </w:tc>
        <w:tc>
          <w:tcPr>
            <w:tcW w:w="283" w:type="dxa"/>
          </w:tcPr>
          <w:p w14:paraId="57865F48" w14:textId="77777777" w:rsidR="00083A2B" w:rsidRDefault="00083A2B">
            <w:pPr>
              <w:pStyle w:val="TableStyle"/>
              <w:jc w:val="center"/>
            </w:pPr>
          </w:p>
        </w:tc>
        <w:tc>
          <w:tcPr>
            <w:tcW w:w="283" w:type="dxa"/>
          </w:tcPr>
          <w:p w14:paraId="59022B57" w14:textId="77777777" w:rsidR="00083A2B" w:rsidRDefault="007C4FE9">
            <w:pPr>
              <w:pStyle w:val="TableStyle"/>
              <w:jc w:val="center"/>
            </w:pPr>
            <w:r>
              <w:rPr>
                <w:noProof/>
              </w:rPr>
              <w:t>O</w:t>
            </w:r>
          </w:p>
        </w:tc>
        <w:tc>
          <w:tcPr>
            <w:tcW w:w="283" w:type="dxa"/>
          </w:tcPr>
          <w:p w14:paraId="43458ECF" w14:textId="77777777" w:rsidR="00083A2B" w:rsidRDefault="00083A2B">
            <w:pPr>
              <w:pStyle w:val="TableStyle"/>
              <w:jc w:val="center"/>
            </w:pPr>
          </w:p>
        </w:tc>
        <w:tc>
          <w:tcPr>
            <w:tcW w:w="283" w:type="dxa"/>
          </w:tcPr>
          <w:p w14:paraId="5E846BBF" w14:textId="77777777" w:rsidR="00083A2B" w:rsidRDefault="00083A2B">
            <w:pPr>
              <w:pStyle w:val="TableStyle"/>
              <w:jc w:val="center"/>
            </w:pPr>
          </w:p>
        </w:tc>
        <w:tc>
          <w:tcPr>
            <w:tcW w:w="283" w:type="dxa"/>
          </w:tcPr>
          <w:p w14:paraId="19266258" w14:textId="77777777" w:rsidR="00083A2B" w:rsidRDefault="00083A2B">
            <w:pPr>
              <w:pStyle w:val="TableStyle"/>
              <w:jc w:val="center"/>
            </w:pPr>
          </w:p>
        </w:tc>
        <w:tc>
          <w:tcPr>
            <w:tcW w:w="283" w:type="dxa"/>
          </w:tcPr>
          <w:p w14:paraId="70978948" w14:textId="77777777" w:rsidR="00083A2B" w:rsidRDefault="00083A2B">
            <w:pPr>
              <w:pStyle w:val="TableStyle"/>
              <w:jc w:val="center"/>
            </w:pPr>
          </w:p>
        </w:tc>
        <w:tc>
          <w:tcPr>
            <w:tcW w:w="283" w:type="dxa"/>
          </w:tcPr>
          <w:p w14:paraId="007A7BA8" w14:textId="77777777" w:rsidR="00083A2B" w:rsidRDefault="00083A2B">
            <w:pPr>
              <w:pStyle w:val="TableStyle"/>
              <w:jc w:val="center"/>
            </w:pPr>
          </w:p>
        </w:tc>
        <w:tc>
          <w:tcPr>
            <w:tcW w:w="283" w:type="dxa"/>
          </w:tcPr>
          <w:p w14:paraId="75E6901A" w14:textId="77777777" w:rsidR="00083A2B" w:rsidRDefault="00083A2B">
            <w:pPr>
              <w:pStyle w:val="TableStyle"/>
              <w:jc w:val="center"/>
            </w:pPr>
          </w:p>
        </w:tc>
        <w:tc>
          <w:tcPr>
            <w:tcW w:w="1945" w:type="dxa"/>
          </w:tcPr>
          <w:p w14:paraId="29333EDE" w14:textId="77777777" w:rsidR="00083A2B" w:rsidRDefault="007C4FE9">
            <w:pPr>
              <w:pStyle w:val="TableStyle"/>
            </w:pPr>
            <w:r>
              <w:rPr>
                <w:noProof/>
              </w:rPr>
              <w:t>Metering Point Address Line 5</w:t>
            </w:r>
          </w:p>
        </w:tc>
      </w:tr>
      <w:tr w:rsidR="00083A2B" w14:paraId="2E57B9A6" w14:textId="77777777">
        <w:trPr>
          <w:cantSplit/>
        </w:trPr>
        <w:tc>
          <w:tcPr>
            <w:tcW w:w="624" w:type="dxa"/>
          </w:tcPr>
          <w:p w14:paraId="400EC6D8" w14:textId="77777777" w:rsidR="00083A2B" w:rsidRDefault="00083A2B">
            <w:pPr>
              <w:pStyle w:val="TableStyle"/>
              <w:jc w:val="center"/>
            </w:pPr>
          </w:p>
        </w:tc>
        <w:tc>
          <w:tcPr>
            <w:tcW w:w="2035" w:type="dxa"/>
          </w:tcPr>
          <w:p w14:paraId="11EF33F3" w14:textId="77777777" w:rsidR="00083A2B" w:rsidRDefault="00083A2B">
            <w:pPr>
              <w:pStyle w:val="TableStyle"/>
            </w:pPr>
          </w:p>
        </w:tc>
        <w:tc>
          <w:tcPr>
            <w:tcW w:w="595" w:type="dxa"/>
          </w:tcPr>
          <w:p w14:paraId="20A89ED6" w14:textId="77777777" w:rsidR="00083A2B" w:rsidRDefault="00083A2B">
            <w:pPr>
              <w:pStyle w:val="TableStyle"/>
            </w:pPr>
          </w:p>
        </w:tc>
        <w:tc>
          <w:tcPr>
            <w:tcW w:w="1570" w:type="dxa"/>
          </w:tcPr>
          <w:p w14:paraId="7FE23C00" w14:textId="77777777" w:rsidR="00083A2B" w:rsidRDefault="00083A2B">
            <w:pPr>
              <w:pStyle w:val="TableStyle"/>
            </w:pPr>
          </w:p>
        </w:tc>
        <w:tc>
          <w:tcPr>
            <w:tcW w:w="283" w:type="dxa"/>
          </w:tcPr>
          <w:p w14:paraId="2524B80C" w14:textId="77777777" w:rsidR="00083A2B" w:rsidRDefault="00083A2B">
            <w:pPr>
              <w:pStyle w:val="TableStyle"/>
              <w:jc w:val="center"/>
            </w:pPr>
          </w:p>
        </w:tc>
        <w:tc>
          <w:tcPr>
            <w:tcW w:w="283" w:type="dxa"/>
          </w:tcPr>
          <w:p w14:paraId="0CB57B81" w14:textId="77777777" w:rsidR="00083A2B" w:rsidRDefault="007C4FE9">
            <w:pPr>
              <w:pStyle w:val="TableStyle"/>
              <w:jc w:val="center"/>
            </w:pPr>
            <w:r>
              <w:rPr>
                <w:noProof/>
              </w:rPr>
              <w:t>O</w:t>
            </w:r>
          </w:p>
        </w:tc>
        <w:tc>
          <w:tcPr>
            <w:tcW w:w="283" w:type="dxa"/>
          </w:tcPr>
          <w:p w14:paraId="294FC0DB" w14:textId="77777777" w:rsidR="00083A2B" w:rsidRDefault="00083A2B">
            <w:pPr>
              <w:pStyle w:val="TableStyle"/>
              <w:jc w:val="center"/>
            </w:pPr>
          </w:p>
        </w:tc>
        <w:tc>
          <w:tcPr>
            <w:tcW w:w="283" w:type="dxa"/>
          </w:tcPr>
          <w:p w14:paraId="73A665DA" w14:textId="77777777" w:rsidR="00083A2B" w:rsidRDefault="00083A2B">
            <w:pPr>
              <w:pStyle w:val="TableStyle"/>
              <w:jc w:val="center"/>
            </w:pPr>
          </w:p>
        </w:tc>
        <w:tc>
          <w:tcPr>
            <w:tcW w:w="283" w:type="dxa"/>
          </w:tcPr>
          <w:p w14:paraId="519E434C" w14:textId="77777777" w:rsidR="00083A2B" w:rsidRDefault="00083A2B">
            <w:pPr>
              <w:pStyle w:val="TableStyle"/>
              <w:jc w:val="center"/>
            </w:pPr>
          </w:p>
        </w:tc>
        <w:tc>
          <w:tcPr>
            <w:tcW w:w="283" w:type="dxa"/>
          </w:tcPr>
          <w:p w14:paraId="3F88920D" w14:textId="77777777" w:rsidR="00083A2B" w:rsidRDefault="00083A2B">
            <w:pPr>
              <w:pStyle w:val="TableStyle"/>
              <w:jc w:val="center"/>
            </w:pPr>
          </w:p>
        </w:tc>
        <w:tc>
          <w:tcPr>
            <w:tcW w:w="283" w:type="dxa"/>
          </w:tcPr>
          <w:p w14:paraId="7557D596" w14:textId="77777777" w:rsidR="00083A2B" w:rsidRDefault="00083A2B">
            <w:pPr>
              <w:pStyle w:val="TableStyle"/>
              <w:jc w:val="center"/>
            </w:pPr>
          </w:p>
        </w:tc>
        <w:tc>
          <w:tcPr>
            <w:tcW w:w="283" w:type="dxa"/>
          </w:tcPr>
          <w:p w14:paraId="45A9C5AA" w14:textId="77777777" w:rsidR="00083A2B" w:rsidRDefault="00083A2B">
            <w:pPr>
              <w:pStyle w:val="TableStyle"/>
              <w:jc w:val="center"/>
            </w:pPr>
          </w:p>
        </w:tc>
        <w:tc>
          <w:tcPr>
            <w:tcW w:w="1945" w:type="dxa"/>
          </w:tcPr>
          <w:p w14:paraId="1D10F36F" w14:textId="77777777" w:rsidR="00083A2B" w:rsidRDefault="007C4FE9">
            <w:pPr>
              <w:pStyle w:val="TableStyle"/>
            </w:pPr>
            <w:r>
              <w:rPr>
                <w:noProof/>
              </w:rPr>
              <w:t>Metering Point Address Line 6</w:t>
            </w:r>
          </w:p>
        </w:tc>
      </w:tr>
      <w:tr w:rsidR="00083A2B" w14:paraId="40652B15" w14:textId="77777777">
        <w:trPr>
          <w:cantSplit/>
        </w:trPr>
        <w:tc>
          <w:tcPr>
            <w:tcW w:w="624" w:type="dxa"/>
          </w:tcPr>
          <w:p w14:paraId="7679E45A" w14:textId="77777777" w:rsidR="00083A2B" w:rsidRDefault="00083A2B">
            <w:pPr>
              <w:pStyle w:val="TableStyle"/>
              <w:jc w:val="center"/>
            </w:pPr>
          </w:p>
        </w:tc>
        <w:tc>
          <w:tcPr>
            <w:tcW w:w="2035" w:type="dxa"/>
          </w:tcPr>
          <w:p w14:paraId="3D3A42BD" w14:textId="77777777" w:rsidR="00083A2B" w:rsidRDefault="00083A2B">
            <w:pPr>
              <w:pStyle w:val="TableStyle"/>
            </w:pPr>
          </w:p>
        </w:tc>
        <w:tc>
          <w:tcPr>
            <w:tcW w:w="595" w:type="dxa"/>
          </w:tcPr>
          <w:p w14:paraId="7F1F11D1" w14:textId="77777777" w:rsidR="00083A2B" w:rsidRDefault="00083A2B">
            <w:pPr>
              <w:pStyle w:val="TableStyle"/>
            </w:pPr>
          </w:p>
        </w:tc>
        <w:tc>
          <w:tcPr>
            <w:tcW w:w="1570" w:type="dxa"/>
          </w:tcPr>
          <w:p w14:paraId="65FB71DD" w14:textId="77777777" w:rsidR="00083A2B" w:rsidRDefault="00083A2B">
            <w:pPr>
              <w:pStyle w:val="TableStyle"/>
            </w:pPr>
          </w:p>
        </w:tc>
        <w:tc>
          <w:tcPr>
            <w:tcW w:w="283" w:type="dxa"/>
          </w:tcPr>
          <w:p w14:paraId="7A4C1DB3" w14:textId="77777777" w:rsidR="00083A2B" w:rsidRDefault="00083A2B">
            <w:pPr>
              <w:pStyle w:val="TableStyle"/>
              <w:jc w:val="center"/>
            </w:pPr>
          </w:p>
        </w:tc>
        <w:tc>
          <w:tcPr>
            <w:tcW w:w="283" w:type="dxa"/>
          </w:tcPr>
          <w:p w14:paraId="551C43E1" w14:textId="77777777" w:rsidR="00083A2B" w:rsidRDefault="007C4FE9">
            <w:pPr>
              <w:pStyle w:val="TableStyle"/>
              <w:jc w:val="center"/>
            </w:pPr>
            <w:r>
              <w:rPr>
                <w:noProof/>
              </w:rPr>
              <w:t>O</w:t>
            </w:r>
          </w:p>
        </w:tc>
        <w:tc>
          <w:tcPr>
            <w:tcW w:w="283" w:type="dxa"/>
          </w:tcPr>
          <w:p w14:paraId="3864DF49" w14:textId="77777777" w:rsidR="00083A2B" w:rsidRDefault="00083A2B">
            <w:pPr>
              <w:pStyle w:val="TableStyle"/>
              <w:jc w:val="center"/>
            </w:pPr>
          </w:p>
        </w:tc>
        <w:tc>
          <w:tcPr>
            <w:tcW w:w="283" w:type="dxa"/>
          </w:tcPr>
          <w:p w14:paraId="10D6D77A" w14:textId="77777777" w:rsidR="00083A2B" w:rsidRDefault="00083A2B">
            <w:pPr>
              <w:pStyle w:val="TableStyle"/>
              <w:jc w:val="center"/>
            </w:pPr>
          </w:p>
        </w:tc>
        <w:tc>
          <w:tcPr>
            <w:tcW w:w="283" w:type="dxa"/>
          </w:tcPr>
          <w:p w14:paraId="1D1522A3" w14:textId="77777777" w:rsidR="00083A2B" w:rsidRDefault="00083A2B">
            <w:pPr>
              <w:pStyle w:val="TableStyle"/>
              <w:jc w:val="center"/>
            </w:pPr>
          </w:p>
        </w:tc>
        <w:tc>
          <w:tcPr>
            <w:tcW w:w="283" w:type="dxa"/>
          </w:tcPr>
          <w:p w14:paraId="4EDE8D59" w14:textId="77777777" w:rsidR="00083A2B" w:rsidRDefault="00083A2B">
            <w:pPr>
              <w:pStyle w:val="TableStyle"/>
              <w:jc w:val="center"/>
            </w:pPr>
          </w:p>
        </w:tc>
        <w:tc>
          <w:tcPr>
            <w:tcW w:w="283" w:type="dxa"/>
          </w:tcPr>
          <w:p w14:paraId="4AE169C5" w14:textId="77777777" w:rsidR="00083A2B" w:rsidRDefault="00083A2B">
            <w:pPr>
              <w:pStyle w:val="TableStyle"/>
              <w:jc w:val="center"/>
            </w:pPr>
          </w:p>
        </w:tc>
        <w:tc>
          <w:tcPr>
            <w:tcW w:w="283" w:type="dxa"/>
          </w:tcPr>
          <w:p w14:paraId="44A38D9F" w14:textId="77777777" w:rsidR="00083A2B" w:rsidRDefault="00083A2B">
            <w:pPr>
              <w:pStyle w:val="TableStyle"/>
              <w:jc w:val="center"/>
            </w:pPr>
          </w:p>
        </w:tc>
        <w:tc>
          <w:tcPr>
            <w:tcW w:w="1945" w:type="dxa"/>
          </w:tcPr>
          <w:p w14:paraId="517CEB8C" w14:textId="77777777" w:rsidR="00083A2B" w:rsidRDefault="007C4FE9">
            <w:pPr>
              <w:pStyle w:val="TableStyle"/>
            </w:pPr>
            <w:r>
              <w:rPr>
                <w:noProof/>
              </w:rPr>
              <w:t>Metering Point Address Line 7</w:t>
            </w:r>
          </w:p>
        </w:tc>
      </w:tr>
      <w:tr w:rsidR="00083A2B" w14:paraId="246D8AC9" w14:textId="77777777">
        <w:trPr>
          <w:cantSplit/>
        </w:trPr>
        <w:tc>
          <w:tcPr>
            <w:tcW w:w="624" w:type="dxa"/>
          </w:tcPr>
          <w:p w14:paraId="04329A93" w14:textId="77777777" w:rsidR="00083A2B" w:rsidRDefault="00083A2B">
            <w:pPr>
              <w:pStyle w:val="TableStyle"/>
              <w:jc w:val="center"/>
            </w:pPr>
          </w:p>
        </w:tc>
        <w:tc>
          <w:tcPr>
            <w:tcW w:w="2035" w:type="dxa"/>
          </w:tcPr>
          <w:p w14:paraId="2460B9FE" w14:textId="77777777" w:rsidR="00083A2B" w:rsidRDefault="00083A2B">
            <w:pPr>
              <w:pStyle w:val="TableStyle"/>
            </w:pPr>
          </w:p>
        </w:tc>
        <w:tc>
          <w:tcPr>
            <w:tcW w:w="595" w:type="dxa"/>
          </w:tcPr>
          <w:p w14:paraId="2DCC0EC8" w14:textId="77777777" w:rsidR="00083A2B" w:rsidRDefault="00083A2B">
            <w:pPr>
              <w:pStyle w:val="TableStyle"/>
            </w:pPr>
          </w:p>
        </w:tc>
        <w:tc>
          <w:tcPr>
            <w:tcW w:w="1570" w:type="dxa"/>
          </w:tcPr>
          <w:p w14:paraId="085FC967" w14:textId="77777777" w:rsidR="00083A2B" w:rsidRDefault="00083A2B">
            <w:pPr>
              <w:pStyle w:val="TableStyle"/>
            </w:pPr>
          </w:p>
        </w:tc>
        <w:tc>
          <w:tcPr>
            <w:tcW w:w="283" w:type="dxa"/>
          </w:tcPr>
          <w:p w14:paraId="5DBE377A" w14:textId="77777777" w:rsidR="00083A2B" w:rsidRDefault="00083A2B">
            <w:pPr>
              <w:pStyle w:val="TableStyle"/>
              <w:jc w:val="center"/>
            </w:pPr>
          </w:p>
        </w:tc>
        <w:tc>
          <w:tcPr>
            <w:tcW w:w="283" w:type="dxa"/>
          </w:tcPr>
          <w:p w14:paraId="656332F6" w14:textId="77777777" w:rsidR="00083A2B" w:rsidRDefault="007C4FE9">
            <w:pPr>
              <w:pStyle w:val="TableStyle"/>
              <w:jc w:val="center"/>
            </w:pPr>
            <w:r>
              <w:rPr>
                <w:noProof/>
              </w:rPr>
              <w:t>O</w:t>
            </w:r>
          </w:p>
        </w:tc>
        <w:tc>
          <w:tcPr>
            <w:tcW w:w="283" w:type="dxa"/>
          </w:tcPr>
          <w:p w14:paraId="29A6F9EF" w14:textId="77777777" w:rsidR="00083A2B" w:rsidRDefault="00083A2B">
            <w:pPr>
              <w:pStyle w:val="TableStyle"/>
              <w:jc w:val="center"/>
            </w:pPr>
          </w:p>
        </w:tc>
        <w:tc>
          <w:tcPr>
            <w:tcW w:w="283" w:type="dxa"/>
          </w:tcPr>
          <w:p w14:paraId="05CF1541" w14:textId="77777777" w:rsidR="00083A2B" w:rsidRDefault="00083A2B">
            <w:pPr>
              <w:pStyle w:val="TableStyle"/>
              <w:jc w:val="center"/>
            </w:pPr>
          </w:p>
        </w:tc>
        <w:tc>
          <w:tcPr>
            <w:tcW w:w="283" w:type="dxa"/>
          </w:tcPr>
          <w:p w14:paraId="746F0067" w14:textId="77777777" w:rsidR="00083A2B" w:rsidRDefault="00083A2B">
            <w:pPr>
              <w:pStyle w:val="TableStyle"/>
              <w:jc w:val="center"/>
            </w:pPr>
          </w:p>
        </w:tc>
        <w:tc>
          <w:tcPr>
            <w:tcW w:w="283" w:type="dxa"/>
          </w:tcPr>
          <w:p w14:paraId="616F6C8C" w14:textId="77777777" w:rsidR="00083A2B" w:rsidRDefault="00083A2B">
            <w:pPr>
              <w:pStyle w:val="TableStyle"/>
              <w:jc w:val="center"/>
            </w:pPr>
          </w:p>
        </w:tc>
        <w:tc>
          <w:tcPr>
            <w:tcW w:w="283" w:type="dxa"/>
          </w:tcPr>
          <w:p w14:paraId="0AA41DE4" w14:textId="77777777" w:rsidR="00083A2B" w:rsidRDefault="00083A2B">
            <w:pPr>
              <w:pStyle w:val="TableStyle"/>
              <w:jc w:val="center"/>
            </w:pPr>
          </w:p>
        </w:tc>
        <w:tc>
          <w:tcPr>
            <w:tcW w:w="283" w:type="dxa"/>
          </w:tcPr>
          <w:p w14:paraId="551B5DF0" w14:textId="77777777" w:rsidR="00083A2B" w:rsidRDefault="00083A2B">
            <w:pPr>
              <w:pStyle w:val="TableStyle"/>
              <w:jc w:val="center"/>
            </w:pPr>
          </w:p>
        </w:tc>
        <w:tc>
          <w:tcPr>
            <w:tcW w:w="1945" w:type="dxa"/>
          </w:tcPr>
          <w:p w14:paraId="15EF9D2D" w14:textId="77777777" w:rsidR="00083A2B" w:rsidRDefault="007C4FE9">
            <w:pPr>
              <w:pStyle w:val="TableStyle"/>
            </w:pPr>
            <w:r>
              <w:rPr>
                <w:noProof/>
              </w:rPr>
              <w:t>Metering Point Address Line 8</w:t>
            </w:r>
          </w:p>
        </w:tc>
      </w:tr>
      <w:tr w:rsidR="00083A2B" w14:paraId="4A9740BF" w14:textId="77777777">
        <w:trPr>
          <w:cantSplit/>
        </w:trPr>
        <w:tc>
          <w:tcPr>
            <w:tcW w:w="624" w:type="dxa"/>
          </w:tcPr>
          <w:p w14:paraId="197206C8" w14:textId="77777777" w:rsidR="00083A2B" w:rsidRDefault="00083A2B">
            <w:pPr>
              <w:pStyle w:val="TableStyle"/>
              <w:jc w:val="center"/>
            </w:pPr>
          </w:p>
        </w:tc>
        <w:tc>
          <w:tcPr>
            <w:tcW w:w="2035" w:type="dxa"/>
          </w:tcPr>
          <w:p w14:paraId="467ADE41" w14:textId="77777777" w:rsidR="00083A2B" w:rsidRDefault="00083A2B">
            <w:pPr>
              <w:pStyle w:val="TableStyle"/>
            </w:pPr>
          </w:p>
        </w:tc>
        <w:tc>
          <w:tcPr>
            <w:tcW w:w="595" w:type="dxa"/>
          </w:tcPr>
          <w:p w14:paraId="72AD34E8" w14:textId="77777777" w:rsidR="00083A2B" w:rsidRDefault="00083A2B">
            <w:pPr>
              <w:pStyle w:val="TableStyle"/>
            </w:pPr>
          </w:p>
        </w:tc>
        <w:tc>
          <w:tcPr>
            <w:tcW w:w="1570" w:type="dxa"/>
          </w:tcPr>
          <w:p w14:paraId="79D3AB8D" w14:textId="77777777" w:rsidR="00083A2B" w:rsidRDefault="00083A2B">
            <w:pPr>
              <w:pStyle w:val="TableStyle"/>
            </w:pPr>
          </w:p>
        </w:tc>
        <w:tc>
          <w:tcPr>
            <w:tcW w:w="283" w:type="dxa"/>
          </w:tcPr>
          <w:p w14:paraId="4869496B" w14:textId="77777777" w:rsidR="00083A2B" w:rsidRDefault="00083A2B">
            <w:pPr>
              <w:pStyle w:val="TableStyle"/>
              <w:jc w:val="center"/>
            </w:pPr>
          </w:p>
        </w:tc>
        <w:tc>
          <w:tcPr>
            <w:tcW w:w="283" w:type="dxa"/>
          </w:tcPr>
          <w:p w14:paraId="0A3257D4" w14:textId="77777777" w:rsidR="00083A2B" w:rsidRDefault="007C4FE9">
            <w:pPr>
              <w:pStyle w:val="TableStyle"/>
              <w:jc w:val="center"/>
            </w:pPr>
            <w:r>
              <w:rPr>
                <w:noProof/>
              </w:rPr>
              <w:t>O</w:t>
            </w:r>
          </w:p>
        </w:tc>
        <w:tc>
          <w:tcPr>
            <w:tcW w:w="283" w:type="dxa"/>
          </w:tcPr>
          <w:p w14:paraId="48601E35" w14:textId="77777777" w:rsidR="00083A2B" w:rsidRDefault="00083A2B">
            <w:pPr>
              <w:pStyle w:val="TableStyle"/>
              <w:jc w:val="center"/>
            </w:pPr>
          </w:p>
        </w:tc>
        <w:tc>
          <w:tcPr>
            <w:tcW w:w="283" w:type="dxa"/>
          </w:tcPr>
          <w:p w14:paraId="2A73A7F4" w14:textId="77777777" w:rsidR="00083A2B" w:rsidRDefault="00083A2B">
            <w:pPr>
              <w:pStyle w:val="TableStyle"/>
              <w:jc w:val="center"/>
            </w:pPr>
          </w:p>
        </w:tc>
        <w:tc>
          <w:tcPr>
            <w:tcW w:w="283" w:type="dxa"/>
          </w:tcPr>
          <w:p w14:paraId="31FF072B" w14:textId="77777777" w:rsidR="00083A2B" w:rsidRDefault="00083A2B">
            <w:pPr>
              <w:pStyle w:val="TableStyle"/>
              <w:jc w:val="center"/>
            </w:pPr>
          </w:p>
        </w:tc>
        <w:tc>
          <w:tcPr>
            <w:tcW w:w="283" w:type="dxa"/>
          </w:tcPr>
          <w:p w14:paraId="1FC2DA0F" w14:textId="77777777" w:rsidR="00083A2B" w:rsidRDefault="00083A2B">
            <w:pPr>
              <w:pStyle w:val="TableStyle"/>
              <w:jc w:val="center"/>
            </w:pPr>
          </w:p>
        </w:tc>
        <w:tc>
          <w:tcPr>
            <w:tcW w:w="283" w:type="dxa"/>
          </w:tcPr>
          <w:p w14:paraId="11343856" w14:textId="77777777" w:rsidR="00083A2B" w:rsidRDefault="00083A2B">
            <w:pPr>
              <w:pStyle w:val="TableStyle"/>
              <w:jc w:val="center"/>
            </w:pPr>
          </w:p>
        </w:tc>
        <w:tc>
          <w:tcPr>
            <w:tcW w:w="283" w:type="dxa"/>
          </w:tcPr>
          <w:p w14:paraId="1B61E847" w14:textId="77777777" w:rsidR="00083A2B" w:rsidRDefault="00083A2B">
            <w:pPr>
              <w:pStyle w:val="TableStyle"/>
              <w:jc w:val="center"/>
            </w:pPr>
          </w:p>
        </w:tc>
        <w:tc>
          <w:tcPr>
            <w:tcW w:w="1945" w:type="dxa"/>
          </w:tcPr>
          <w:p w14:paraId="1618A5A4" w14:textId="77777777" w:rsidR="00083A2B" w:rsidRDefault="007C4FE9">
            <w:pPr>
              <w:pStyle w:val="TableStyle"/>
            </w:pPr>
            <w:r>
              <w:rPr>
                <w:noProof/>
              </w:rPr>
              <w:t>Metering Point Address Line 9</w:t>
            </w:r>
          </w:p>
        </w:tc>
      </w:tr>
      <w:tr w:rsidR="00083A2B" w14:paraId="3A61427E" w14:textId="77777777">
        <w:trPr>
          <w:cantSplit/>
        </w:trPr>
        <w:tc>
          <w:tcPr>
            <w:tcW w:w="624" w:type="dxa"/>
          </w:tcPr>
          <w:p w14:paraId="279BB3C2" w14:textId="77777777" w:rsidR="00083A2B" w:rsidRDefault="00083A2B">
            <w:pPr>
              <w:pStyle w:val="TableStyle"/>
              <w:jc w:val="center"/>
            </w:pPr>
          </w:p>
        </w:tc>
        <w:tc>
          <w:tcPr>
            <w:tcW w:w="2035" w:type="dxa"/>
          </w:tcPr>
          <w:p w14:paraId="1B4BE12F" w14:textId="77777777" w:rsidR="00083A2B" w:rsidRDefault="00083A2B">
            <w:pPr>
              <w:pStyle w:val="TableStyle"/>
            </w:pPr>
          </w:p>
        </w:tc>
        <w:tc>
          <w:tcPr>
            <w:tcW w:w="595" w:type="dxa"/>
          </w:tcPr>
          <w:p w14:paraId="490A9B65" w14:textId="77777777" w:rsidR="00083A2B" w:rsidRDefault="00083A2B">
            <w:pPr>
              <w:pStyle w:val="TableStyle"/>
            </w:pPr>
          </w:p>
        </w:tc>
        <w:tc>
          <w:tcPr>
            <w:tcW w:w="1570" w:type="dxa"/>
          </w:tcPr>
          <w:p w14:paraId="36F84AEF" w14:textId="77777777" w:rsidR="00083A2B" w:rsidRDefault="00083A2B">
            <w:pPr>
              <w:pStyle w:val="TableStyle"/>
            </w:pPr>
          </w:p>
        </w:tc>
        <w:tc>
          <w:tcPr>
            <w:tcW w:w="283" w:type="dxa"/>
          </w:tcPr>
          <w:p w14:paraId="6E5F731C" w14:textId="77777777" w:rsidR="00083A2B" w:rsidRDefault="00083A2B">
            <w:pPr>
              <w:pStyle w:val="TableStyle"/>
              <w:jc w:val="center"/>
            </w:pPr>
          </w:p>
        </w:tc>
        <w:tc>
          <w:tcPr>
            <w:tcW w:w="283" w:type="dxa"/>
          </w:tcPr>
          <w:p w14:paraId="5ECFF387" w14:textId="77777777" w:rsidR="00083A2B" w:rsidRDefault="007C4FE9">
            <w:pPr>
              <w:pStyle w:val="TableStyle"/>
              <w:jc w:val="center"/>
            </w:pPr>
            <w:r>
              <w:rPr>
                <w:noProof/>
              </w:rPr>
              <w:t>O</w:t>
            </w:r>
          </w:p>
        </w:tc>
        <w:tc>
          <w:tcPr>
            <w:tcW w:w="283" w:type="dxa"/>
          </w:tcPr>
          <w:p w14:paraId="6ABE73B5" w14:textId="77777777" w:rsidR="00083A2B" w:rsidRDefault="00083A2B">
            <w:pPr>
              <w:pStyle w:val="TableStyle"/>
              <w:jc w:val="center"/>
            </w:pPr>
          </w:p>
        </w:tc>
        <w:tc>
          <w:tcPr>
            <w:tcW w:w="283" w:type="dxa"/>
          </w:tcPr>
          <w:p w14:paraId="2769D5A6" w14:textId="77777777" w:rsidR="00083A2B" w:rsidRDefault="00083A2B">
            <w:pPr>
              <w:pStyle w:val="TableStyle"/>
              <w:jc w:val="center"/>
            </w:pPr>
          </w:p>
        </w:tc>
        <w:tc>
          <w:tcPr>
            <w:tcW w:w="283" w:type="dxa"/>
          </w:tcPr>
          <w:p w14:paraId="2236148D" w14:textId="77777777" w:rsidR="00083A2B" w:rsidRDefault="00083A2B">
            <w:pPr>
              <w:pStyle w:val="TableStyle"/>
              <w:jc w:val="center"/>
            </w:pPr>
          </w:p>
        </w:tc>
        <w:tc>
          <w:tcPr>
            <w:tcW w:w="283" w:type="dxa"/>
          </w:tcPr>
          <w:p w14:paraId="0FBF377F" w14:textId="77777777" w:rsidR="00083A2B" w:rsidRDefault="00083A2B">
            <w:pPr>
              <w:pStyle w:val="TableStyle"/>
              <w:jc w:val="center"/>
            </w:pPr>
          </w:p>
        </w:tc>
        <w:tc>
          <w:tcPr>
            <w:tcW w:w="283" w:type="dxa"/>
          </w:tcPr>
          <w:p w14:paraId="35C0C78C" w14:textId="77777777" w:rsidR="00083A2B" w:rsidRDefault="00083A2B">
            <w:pPr>
              <w:pStyle w:val="TableStyle"/>
              <w:jc w:val="center"/>
            </w:pPr>
          </w:p>
        </w:tc>
        <w:tc>
          <w:tcPr>
            <w:tcW w:w="283" w:type="dxa"/>
          </w:tcPr>
          <w:p w14:paraId="3FB4197B" w14:textId="77777777" w:rsidR="00083A2B" w:rsidRDefault="00083A2B">
            <w:pPr>
              <w:pStyle w:val="TableStyle"/>
              <w:jc w:val="center"/>
            </w:pPr>
          </w:p>
        </w:tc>
        <w:tc>
          <w:tcPr>
            <w:tcW w:w="1945" w:type="dxa"/>
          </w:tcPr>
          <w:p w14:paraId="7B42526E" w14:textId="77777777" w:rsidR="00083A2B" w:rsidRDefault="007C4FE9">
            <w:pPr>
              <w:pStyle w:val="TableStyle"/>
            </w:pPr>
            <w:r>
              <w:rPr>
                <w:noProof/>
              </w:rPr>
              <w:t>Metering Point Postcode</w:t>
            </w:r>
          </w:p>
        </w:tc>
      </w:tr>
      <w:tr w:rsidR="00083A2B" w14:paraId="76C04ADA" w14:textId="77777777">
        <w:trPr>
          <w:cantSplit/>
        </w:trPr>
        <w:tc>
          <w:tcPr>
            <w:tcW w:w="624" w:type="dxa"/>
          </w:tcPr>
          <w:p w14:paraId="4040B16B" w14:textId="77777777" w:rsidR="00083A2B" w:rsidRDefault="00083A2B">
            <w:pPr>
              <w:pStyle w:val="TableStyle"/>
              <w:jc w:val="center"/>
            </w:pPr>
          </w:p>
        </w:tc>
        <w:tc>
          <w:tcPr>
            <w:tcW w:w="2035" w:type="dxa"/>
          </w:tcPr>
          <w:p w14:paraId="0CE320F4" w14:textId="77777777" w:rsidR="00083A2B" w:rsidRDefault="00083A2B">
            <w:pPr>
              <w:pStyle w:val="TableStyle"/>
            </w:pPr>
          </w:p>
        </w:tc>
        <w:tc>
          <w:tcPr>
            <w:tcW w:w="595" w:type="dxa"/>
          </w:tcPr>
          <w:p w14:paraId="0073E445" w14:textId="77777777" w:rsidR="00083A2B" w:rsidRDefault="00083A2B">
            <w:pPr>
              <w:pStyle w:val="TableStyle"/>
            </w:pPr>
          </w:p>
        </w:tc>
        <w:tc>
          <w:tcPr>
            <w:tcW w:w="1570" w:type="dxa"/>
          </w:tcPr>
          <w:p w14:paraId="7908E44F" w14:textId="77777777" w:rsidR="00083A2B" w:rsidRDefault="00083A2B">
            <w:pPr>
              <w:pStyle w:val="TableStyle"/>
            </w:pPr>
          </w:p>
        </w:tc>
        <w:tc>
          <w:tcPr>
            <w:tcW w:w="283" w:type="dxa"/>
          </w:tcPr>
          <w:p w14:paraId="652BA236" w14:textId="77777777" w:rsidR="00083A2B" w:rsidRDefault="00083A2B">
            <w:pPr>
              <w:pStyle w:val="TableStyle"/>
              <w:jc w:val="center"/>
            </w:pPr>
          </w:p>
        </w:tc>
        <w:tc>
          <w:tcPr>
            <w:tcW w:w="283" w:type="dxa"/>
          </w:tcPr>
          <w:p w14:paraId="55FACC34" w14:textId="77777777" w:rsidR="00083A2B" w:rsidRDefault="007C4FE9">
            <w:pPr>
              <w:pStyle w:val="TableStyle"/>
              <w:jc w:val="center"/>
            </w:pPr>
            <w:r>
              <w:rPr>
                <w:noProof/>
              </w:rPr>
              <w:t>1</w:t>
            </w:r>
          </w:p>
        </w:tc>
        <w:tc>
          <w:tcPr>
            <w:tcW w:w="283" w:type="dxa"/>
          </w:tcPr>
          <w:p w14:paraId="1178D7E3" w14:textId="77777777" w:rsidR="00083A2B" w:rsidRDefault="00083A2B">
            <w:pPr>
              <w:pStyle w:val="TableStyle"/>
              <w:jc w:val="center"/>
            </w:pPr>
          </w:p>
        </w:tc>
        <w:tc>
          <w:tcPr>
            <w:tcW w:w="283" w:type="dxa"/>
          </w:tcPr>
          <w:p w14:paraId="63FECFA4" w14:textId="77777777" w:rsidR="00083A2B" w:rsidRDefault="00083A2B">
            <w:pPr>
              <w:pStyle w:val="TableStyle"/>
              <w:jc w:val="center"/>
            </w:pPr>
          </w:p>
        </w:tc>
        <w:tc>
          <w:tcPr>
            <w:tcW w:w="283" w:type="dxa"/>
          </w:tcPr>
          <w:p w14:paraId="4170BEEA" w14:textId="77777777" w:rsidR="00083A2B" w:rsidRDefault="00083A2B">
            <w:pPr>
              <w:pStyle w:val="TableStyle"/>
              <w:jc w:val="center"/>
            </w:pPr>
          </w:p>
        </w:tc>
        <w:tc>
          <w:tcPr>
            <w:tcW w:w="283" w:type="dxa"/>
          </w:tcPr>
          <w:p w14:paraId="1D58E5E9" w14:textId="77777777" w:rsidR="00083A2B" w:rsidRDefault="00083A2B">
            <w:pPr>
              <w:pStyle w:val="TableStyle"/>
              <w:jc w:val="center"/>
            </w:pPr>
          </w:p>
        </w:tc>
        <w:tc>
          <w:tcPr>
            <w:tcW w:w="283" w:type="dxa"/>
          </w:tcPr>
          <w:p w14:paraId="7678D962" w14:textId="77777777" w:rsidR="00083A2B" w:rsidRDefault="00083A2B">
            <w:pPr>
              <w:pStyle w:val="TableStyle"/>
              <w:jc w:val="center"/>
            </w:pPr>
          </w:p>
        </w:tc>
        <w:tc>
          <w:tcPr>
            <w:tcW w:w="283" w:type="dxa"/>
          </w:tcPr>
          <w:p w14:paraId="15387838" w14:textId="77777777" w:rsidR="00083A2B" w:rsidRDefault="00083A2B">
            <w:pPr>
              <w:pStyle w:val="TableStyle"/>
              <w:jc w:val="center"/>
            </w:pPr>
          </w:p>
        </w:tc>
        <w:tc>
          <w:tcPr>
            <w:tcW w:w="1945" w:type="dxa"/>
          </w:tcPr>
          <w:p w14:paraId="3268BA50" w14:textId="77777777" w:rsidR="00083A2B" w:rsidRDefault="007C4FE9">
            <w:pPr>
              <w:pStyle w:val="TableStyle"/>
            </w:pPr>
            <w:r>
              <w:rPr>
                <w:noProof/>
              </w:rPr>
              <w:t>Contract Reference</w:t>
            </w:r>
          </w:p>
        </w:tc>
      </w:tr>
      <w:tr w:rsidR="00083A2B" w14:paraId="21755917" w14:textId="77777777">
        <w:trPr>
          <w:cantSplit/>
        </w:trPr>
        <w:tc>
          <w:tcPr>
            <w:tcW w:w="624" w:type="dxa"/>
          </w:tcPr>
          <w:p w14:paraId="4A048B73" w14:textId="77777777" w:rsidR="00083A2B" w:rsidRDefault="00083A2B">
            <w:pPr>
              <w:pStyle w:val="TableStyle"/>
              <w:jc w:val="center"/>
            </w:pPr>
          </w:p>
        </w:tc>
        <w:tc>
          <w:tcPr>
            <w:tcW w:w="2035" w:type="dxa"/>
          </w:tcPr>
          <w:p w14:paraId="2B66972A" w14:textId="77777777" w:rsidR="00083A2B" w:rsidRDefault="00083A2B">
            <w:pPr>
              <w:pStyle w:val="TableStyle"/>
            </w:pPr>
          </w:p>
        </w:tc>
        <w:tc>
          <w:tcPr>
            <w:tcW w:w="595" w:type="dxa"/>
          </w:tcPr>
          <w:p w14:paraId="19C1FEAD" w14:textId="77777777" w:rsidR="00083A2B" w:rsidRDefault="00083A2B">
            <w:pPr>
              <w:pStyle w:val="TableStyle"/>
            </w:pPr>
          </w:p>
        </w:tc>
        <w:tc>
          <w:tcPr>
            <w:tcW w:w="1570" w:type="dxa"/>
          </w:tcPr>
          <w:p w14:paraId="4253F336" w14:textId="77777777" w:rsidR="00083A2B" w:rsidRDefault="00083A2B">
            <w:pPr>
              <w:pStyle w:val="TableStyle"/>
            </w:pPr>
          </w:p>
        </w:tc>
        <w:tc>
          <w:tcPr>
            <w:tcW w:w="283" w:type="dxa"/>
          </w:tcPr>
          <w:p w14:paraId="29A63995" w14:textId="77777777" w:rsidR="00083A2B" w:rsidRDefault="00083A2B">
            <w:pPr>
              <w:pStyle w:val="TableStyle"/>
              <w:jc w:val="center"/>
            </w:pPr>
          </w:p>
        </w:tc>
        <w:tc>
          <w:tcPr>
            <w:tcW w:w="283" w:type="dxa"/>
          </w:tcPr>
          <w:p w14:paraId="68FBD03C" w14:textId="77777777" w:rsidR="00083A2B" w:rsidRDefault="007C4FE9">
            <w:pPr>
              <w:pStyle w:val="TableStyle"/>
              <w:jc w:val="center"/>
            </w:pPr>
            <w:r>
              <w:rPr>
                <w:noProof/>
              </w:rPr>
              <w:t>1</w:t>
            </w:r>
          </w:p>
        </w:tc>
        <w:tc>
          <w:tcPr>
            <w:tcW w:w="283" w:type="dxa"/>
          </w:tcPr>
          <w:p w14:paraId="1F707619" w14:textId="77777777" w:rsidR="00083A2B" w:rsidRDefault="00083A2B">
            <w:pPr>
              <w:pStyle w:val="TableStyle"/>
              <w:jc w:val="center"/>
            </w:pPr>
          </w:p>
        </w:tc>
        <w:tc>
          <w:tcPr>
            <w:tcW w:w="283" w:type="dxa"/>
          </w:tcPr>
          <w:p w14:paraId="386F70ED" w14:textId="77777777" w:rsidR="00083A2B" w:rsidRDefault="00083A2B">
            <w:pPr>
              <w:pStyle w:val="TableStyle"/>
              <w:jc w:val="center"/>
            </w:pPr>
          </w:p>
        </w:tc>
        <w:tc>
          <w:tcPr>
            <w:tcW w:w="283" w:type="dxa"/>
          </w:tcPr>
          <w:p w14:paraId="264C17C1" w14:textId="77777777" w:rsidR="00083A2B" w:rsidRDefault="00083A2B">
            <w:pPr>
              <w:pStyle w:val="TableStyle"/>
              <w:jc w:val="center"/>
            </w:pPr>
          </w:p>
        </w:tc>
        <w:tc>
          <w:tcPr>
            <w:tcW w:w="283" w:type="dxa"/>
          </w:tcPr>
          <w:p w14:paraId="503810EB" w14:textId="77777777" w:rsidR="00083A2B" w:rsidRDefault="00083A2B">
            <w:pPr>
              <w:pStyle w:val="TableStyle"/>
              <w:jc w:val="center"/>
            </w:pPr>
          </w:p>
        </w:tc>
        <w:tc>
          <w:tcPr>
            <w:tcW w:w="283" w:type="dxa"/>
          </w:tcPr>
          <w:p w14:paraId="11EDDDFE" w14:textId="77777777" w:rsidR="00083A2B" w:rsidRDefault="00083A2B">
            <w:pPr>
              <w:pStyle w:val="TableStyle"/>
              <w:jc w:val="center"/>
            </w:pPr>
          </w:p>
        </w:tc>
        <w:tc>
          <w:tcPr>
            <w:tcW w:w="283" w:type="dxa"/>
          </w:tcPr>
          <w:p w14:paraId="6D6A0BD9" w14:textId="77777777" w:rsidR="00083A2B" w:rsidRDefault="00083A2B">
            <w:pPr>
              <w:pStyle w:val="TableStyle"/>
              <w:jc w:val="center"/>
            </w:pPr>
          </w:p>
        </w:tc>
        <w:tc>
          <w:tcPr>
            <w:tcW w:w="1945" w:type="dxa"/>
          </w:tcPr>
          <w:p w14:paraId="185574FA" w14:textId="77777777" w:rsidR="00083A2B" w:rsidRDefault="007C4FE9">
            <w:pPr>
              <w:pStyle w:val="TableStyle"/>
            </w:pPr>
            <w:r>
              <w:rPr>
                <w:noProof/>
              </w:rPr>
              <w:t xml:space="preserve">Retrieval Method                                                                                    </w:t>
            </w:r>
          </w:p>
        </w:tc>
      </w:tr>
      <w:tr w:rsidR="00083A2B" w14:paraId="0BF55C54" w14:textId="77777777">
        <w:trPr>
          <w:cantSplit/>
        </w:trPr>
        <w:tc>
          <w:tcPr>
            <w:tcW w:w="624" w:type="dxa"/>
          </w:tcPr>
          <w:p w14:paraId="2DE778A9" w14:textId="77777777" w:rsidR="00083A2B" w:rsidRDefault="00083A2B">
            <w:pPr>
              <w:pStyle w:val="TableStyle"/>
              <w:jc w:val="center"/>
            </w:pPr>
          </w:p>
        </w:tc>
        <w:tc>
          <w:tcPr>
            <w:tcW w:w="2035" w:type="dxa"/>
          </w:tcPr>
          <w:p w14:paraId="240CB2CE" w14:textId="77777777" w:rsidR="00083A2B" w:rsidRDefault="00083A2B">
            <w:pPr>
              <w:pStyle w:val="TableStyle"/>
            </w:pPr>
          </w:p>
        </w:tc>
        <w:tc>
          <w:tcPr>
            <w:tcW w:w="595" w:type="dxa"/>
          </w:tcPr>
          <w:p w14:paraId="16344049" w14:textId="77777777" w:rsidR="00083A2B" w:rsidRDefault="00083A2B">
            <w:pPr>
              <w:pStyle w:val="TableStyle"/>
            </w:pPr>
          </w:p>
        </w:tc>
        <w:tc>
          <w:tcPr>
            <w:tcW w:w="1570" w:type="dxa"/>
          </w:tcPr>
          <w:p w14:paraId="6D92F3E1" w14:textId="77777777" w:rsidR="00083A2B" w:rsidRDefault="00083A2B">
            <w:pPr>
              <w:pStyle w:val="TableStyle"/>
            </w:pPr>
          </w:p>
        </w:tc>
        <w:tc>
          <w:tcPr>
            <w:tcW w:w="283" w:type="dxa"/>
          </w:tcPr>
          <w:p w14:paraId="39A2E3E4" w14:textId="77777777" w:rsidR="00083A2B" w:rsidRDefault="00083A2B">
            <w:pPr>
              <w:pStyle w:val="TableStyle"/>
              <w:jc w:val="center"/>
            </w:pPr>
          </w:p>
        </w:tc>
        <w:tc>
          <w:tcPr>
            <w:tcW w:w="283" w:type="dxa"/>
          </w:tcPr>
          <w:p w14:paraId="390D840F" w14:textId="77777777" w:rsidR="00083A2B" w:rsidRDefault="007C4FE9">
            <w:pPr>
              <w:pStyle w:val="TableStyle"/>
              <w:jc w:val="center"/>
            </w:pPr>
            <w:r>
              <w:rPr>
                <w:noProof/>
              </w:rPr>
              <w:t>1</w:t>
            </w:r>
          </w:p>
        </w:tc>
        <w:tc>
          <w:tcPr>
            <w:tcW w:w="283" w:type="dxa"/>
          </w:tcPr>
          <w:p w14:paraId="5690124F" w14:textId="77777777" w:rsidR="00083A2B" w:rsidRDefault="00083A2B">
            <w:pPr>
              <w:pStyle w:val="TableStyle"/>
              <w:jc w:val="center"/>
            </w:pPr>
          </w:p>
        </w:tc>
        <w:tc>
          <w:tcPr>
            <w:tcW w:w="283" w:type="dxa"/>
          </w:tcPr>
          <w:p w14:paraId="701B38E3" w14:textId="77777777" w:rsidR="00083A2B" w:rsidRDefault="00083A2B">
            <w:pPr>
              <w:pStyle w:val="TableStyle"/>
              <w:jc w:val="center"/>
            </w:pPr>
          </w:p>
        </w:tc>
        <w:tc>
          <w:tcPr>
            <w:tcW w:w="283" w:type="dxa"/>
          </w:tcPr>
          <w:p w14:paraId="5F6254A6" w14:textId="77777777" w:rsidR="00083A2B" w:rsidRDefault="00083A2B">
            <w:pPr>
              <w:pStyle w:val="TableStyle"/>
              <w:jc w:val="center"/>
            </w:pPr>
          </w:p>
        </w:tc>
        <w:tc>
          <w:tcPr>
            <w:tcW w:w="283" w:type="dxa"/>
          </w:tcPr>
          <w:p w14:paraId="5A564BA1" w14:textId="77777777" w:rsidR="00083A2B" w:rsidRDefault="00083A2B">
            <w:pPr>
              <w:pStyle w:val="TableStyle"/>
              <w:jc w:val="center"/>
            </w:pPr>
          </w:p>
        </w:tc>
        <w:tc>
          <w:tcPr>
            <w:tcW w:w="283" w:type="dxa"/>
          </w:tcPr>
          <w:p w14:paraId="3BA04BD6" w14:textId="77777777" w:rsidR="00083A2B" w:rsidRDefault="00083A2B">
            <w:pPr>
              <w:pStyle w:val="TableStyle"/>
              <w:jc w:val="center"/>
            </w:pPr>
          </w:p>
        </w:tc>
        <w:tc>
          <w:tcPr>
            <w:tcW w:w="283" w:type="dxa"/>
          </w:tcPr>
          <w:p w14:paraId="0F8A1D3F" w14:textId="77777777" w:rsidR="00083A2B" w:rsidRDefault="00083A2B">
            <w:pPr>
              <w:pStyle w:val="TableStyle"/>
              <w:jc w:val="center"/>
            </w:pPr>
          </w:p>
        </w:tc>
        <w:tc>
          <w:tcPr>
            <w:tcW w:w="1945" w:type="dxa"/>
          </w:tcPr>
          <w:p w14:paraId="4090BED2" w14:textId="77777777" w:rsidR="00083A2B" w:rsidRDefault="007C4FE9">
            <w:pPr>
              <w:pStyle w:val="TableStyle"/>
            </w:pPr>
            <w:r>
              <w:rPr>
                <w:noProof/>
              </w:rPr>
              <w:t>GSP Group Id</w:t>
            </w:r>
          </w:p>
        </w:tc>
      </w:tr>
    </w:tbl>
    <w:p w14:paraId="5EE3B46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05FD2B9" w14:textId="77777777">
        <w:trPr>
          <w:cantSplit/>
        </w:trPr>
        <w:tc>
          <w:tcPr>
            <w:tcW w:w="624" w:type="dxa"/>
            <w:tcBorders>
              <w:bottom w:val="single" w:sz="2" w:space="0" w:color="auto"/>
            </w:tcBorders>
            <w:shd w:val="pct10" w:color="auto" w:fill="auto"/>
          </w:tcPr>
          <w:p w14:paraId="608D45A9" w14:textId="77777777" w:rsidR="00083A2B" w:rsidRDefault="007C4FE9">
            <w:pPr>
              <w:pStyle w:val="TableStyle"/>
              <w:jc w:val="center"/>
            </w:pPr>
            <w:r>
              <w:rPr>
                <w:noProof/>
              </w:rPr>
              <w:t>320</w:t>
            </w:r>
          </w:p>
        </w:tc>
        <w:tc>
          <w:tcPr>
            <w:tcW w:w="2035" w:type="dxa"/>
            <w:tcBorders>
              <w:bottom w:val="single" w:sz="2" w:space="0" w:color="auto"/>
            </w:tcBorders>
            <w:shd w:val="pct10" w:color="auto" w:fill="auto"/>
          </w:tcPr>
          <w:p w14:paraId="26B6479A" w14:textId="77777777" w:rsidR="00083A2B" w:rsidRDefault="007C4FE9">
            <w:pPr>
              <w:pStyle w:val="TableStyle"/>
            </w:pPr>
            <w:r>
              <w:rPr>
                <w:noProof/>
              </w:rPr>
              <w:t>Reading Cycle Details</w:t>
            </w:r>
          </w:p>
        </w:tc>
        <w:tc>
          <w:tcPr>
            <w:tcW w:w="595" w:type="dxa"/>
            <w:tcBorders>
              <w:bottom w:val="single" w:sz="2" w:space="0" w:color="auto"/>
            </w:tcBorders>
            <w:shd w:val="pct10" w:color="auto" w:fill="auto"/>
          </w:tcPr>
          <w:p w14:paraId="39E5A54E" w14:textId="77777777" w:rsidR="00083A2B" w:rsidRDefault="007C4FE9">
            <w:pPr>
              <w:pStyle w:val="TableStyle"/>
            </w:pPr>
            <w:r>
              <w:rPr>
                <w:noProof/>
              </w:rPr>
              <w:t>1</w:t>
            </w:r>
          </w:p>
        </w:tc>
        <w:tc>
          <w:tcPr>
            <w:tcW w:w="1570" w:type="dxa"/>
            <w:tcBorders>
              <w:bottom w:val="single" w:sz="2" w:space="0" w:color="auto"/>
            </w:tcBorders>
            <w:shd w:val="pct10" w:color="auto" w:fill="auto"/>
          </w:tcPr>
          <w:p w14:paraId="3A036A51" w14:textId="77777777" w:rsidR="00083A2B" w:rsidRDefault="007C4FE9">
            <w:pPr>
              <w:pStyle w:val="TableStyle"/>
            </w:pPr>
            <w:r>
              <w:rPr>
                <w:noProof/>
              </w:rPr>
              <w:t>If Data Collector flow</w:t>
            </w:r>
          </w:p>
        </w:tc>
        <w:tc>
          <w:tcPr>
            <w:tcW w:w="283" w:type="dxa"/>
            <w:tcBorders>
              <w:bottom w:val="single" w:sz="2" w:space="0" w:color="auto"/>
            </w:tcBorders>
            <w:shd w:val="pct10" w:color="auto" w:fill="auto"/>
          </w:tcPr>
          <w:p w14:paraId="30127C1E" w14:textId="77777777" w:rsidR="00083A2B" w:rsidRDefault="00083A2B">
            <w:pPr>
              <w:pStyle w:val="TableStyle"/>
              <w:jc w:val="center"/>
            </w:pPr>
          </w:p>
        </w:tc>
        <w:tc>
          <w:tcPr>
            <w:tcW w:w="283" w:type="dxa"/>
            <w:tcBorders>
              <w:bottom w:val="single" w:sz="2" w:space="0" w:color="auto"/>
            </w:tcBorders>
            <w:shd w:val="pct10" w:color="auto" w:fill="auto"/>
          </w:tcPr>
          <w:p w14:paraId="50306AC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C7E4DDB" w14:textId="77777777" w:rsidR="00083A2B" w:rsidRDefault="00083A2B">
            <w:pPr>
              <w:pStyle w:val="TableStyle"/>
              <w:jc w:val="center"/>
            </w:pPr>
          </w:p>
        </w:tc>
        <w:tc>
          <w:tcPr>
            <w:tcW w:w="283" w:type="dxa"/>
            <w:tcBorders>
              <w:bottom w:val="single" w:sz="2" w:space="0" w:color="auto"/>
            </w:tcBorders>
            <w:shd w:val="pct10" w:color="auto" w:fill="auto"/>
          </w:tcPr>
          <w:p w14:paraId="447DAF6A" w14:textId="77777777" w:rsidR="00083A2B" w:rsidRDefault="00083A2B">
            <w:pPr>
              <w:pStyle w:val="TableStyle"/>
              <w:jc w:val="center"/>
            </w:pPr>
          </w:p>
        </w:tc>
        <w:tc>
          <w:tcPr>
            <w:tcW w:w="283" w:type="dxa"/>
            <w:tcBorders>
              <w:bottom w:val="single" w:sz="2" w:space="0" w:color="auto"/>
            </w:tcBorders>
            <w:shd w:val="pct10" w:color="auto" w:fill="auto"/>
          </w:tcPr>
          <w:p w14:paraId="24BF3BDE" w14:textId="77777777" w:rsidR="00083A2B" w:rsidRDefault="00083A2B">
            <w:pPr>
              <w:pStyle w:val="TableStyle"/>
              <w:jc w:val="center"/>
            </w:pPr>
          </w:p>
        </w:tc>
        <w:tc>
          <w:tcPr>
            <w:tcW w:w="283" w:type="dxa"/>
            <w:tcBorders>
              <w:bottom w:val="single" w:sz="2" w:space="0" w:color="auto"/>
            </w:tcBorders>
            <w:shd w:val="pct10" w:color="auto" w:fill="auto"/>
          </w:tcPr>
          <w:p w14:paraId="57687CA1" w14:textId="77777777" w:rsidR="00083A2B" w:rsidRDefault="00083A2B">
            <w:pPr>
              <w:pStyle w:val="TableStyle"/>
              <w:jc w:val="center"/>
            </w:pPr>
          </w:p>
        </w:tc>
        <w:tc>
          <w:tcPr>
            <w:tcW w:w="283" w:type="dxa"/>
            <w:tcBorders>
              <w:bottom w:val="single" w:sz="2" w:space="0" w:color="auto"/>
            </w:tcBorders>
            <w:shd w:val="pct10" w:color="auto" w:fill="auto"/>
          </w:tcPr>
          <w:p w14:paraId="5E82032E" w14:textId="77777777" w:rsidR="00083A2B" w:rsidRDefault="00083A2B">
            <w:pPr>
              <w:pStyle w:val="TableStyle"/>
              <w:jc w:val="center"/>
            </w:pPr>
          </w:p>
        </w:tc>
        <w:tc>
          <w:tcPr>
            <w:tcW w:w="283" w:type="dxa"/>
            <w:tcBorders>
              <w:bottom w:val="single" w:sz="2" w:space="0" w:color="auto"/>
            </w:tcBorders>
            <w:shd w:val="pct10" w:color="auto" w:fill="auto"/>
          </w:tcPr>
          <w:p w14:paraId="3CC0DB9F" w14:textId="77777777" w:rsidR="00083A2B" w:rsidRDefault="00083A2B">
            <w:pPr>
              <w:pStyle w:val="TableStyle"/>
              <w:jc w:val="center"/>
            </w:pPr>
          </w:p>
        </w:tc>
        <w:tc>
          <w:tcPr>
            <w:tcW w:w="1945" w:type="dxa"/>
            <w:tcBorders>
              <w:bottom w:val="single" w:sz="2" w:space="0" w:color="auto"/>
            </w:tcBorders>
            <w:shd w:val="pct10" w:color="auto" w:fill="auto"/>
          </w:tcPr>
          <w:p w14:paraId="4DB6296B" w14:textId="77777777" w:rsidR="00083A2B" w:rsidRDefault="00083A2B">
            <w:pPr>
              <w:pStyle w:val="TableStyle"/>
              <w:jc w:val="center"/>
            </w:pPr>
          </w:p>
        </w:tc>
      </w:tr>
      <w:tr w:rsidR="00083A2B" w14:paraId="5F2018B6" w14:textId="77777777">
        <w:trPr>
          <w:cantSplit/>
        </w:trPr>
        <w:tc>
          <w:tcPr>
            <w:tcW w:w="624" w:type="dxa"/>
          </w:tcPr>
          <w:p w14:paraId="5723EFC7" w14:textId="77777777" w:rsidR="00083A2B" w:rsidRDefault="00083A2B">
            <w:pPr>
              <w:pStyle w:val="TableStyle"/>
              <w:jc w:val="center"/>
            </w:pPr>
          </w:p>
        </w:tc>
        <w:tc>
          <w:tcPr>
            <w:tcW w:w="2035" w:type="dxa"/>
          </w:tcPr>
          <w:p w14:paraId="18B286B4" w14:textId="77777777" w:rsidR="00083A2B" w:rsidRDefault="00083A2B">
            <w:pPr>
              <w:pStyle w:val="TableStyle"/>
            </w:pPr>
          </w:p>
        </w:tc>
        <w:tc>
          <w:tcPr>
            <w:tcW w:w="595" w:type="dxa"/>
          </w:tcPr>
          <w:p w14:paraId="13E65FF7" w14:textId="77777777" w:rsidR="00083A2B" w:rsidRDefault="00083A2B">
            <w:pPr>
              <w:pStyle w:val="TableStyle"/>
            </w:pPr>
          </w:p>
        </w:tc>
        <w:tc>
          <w:tcPr>
            <w:tcW w:w="1570" w:type="dxa"/>
          </w:tcPr>
          <w:p w14:paraId="07FC3F88" w14:textId="77777777" w:rsidR="00083A2B" w:rsidRDefault="00083A2B">
            <w:pPr>
              <w:pStyle w:val="TableStyle"/>
            </w:pPr>
          </w:p>
        </w:tc>
        <w:tc>
          <w:tcPr>
            <w:tcW w:w="283" w:type="dxa"/>
          </w:tcPr>
          <w:p w14:paraId="731DEBBE" w14:textId="77777777" w:rsidR="00083A2B" w:rsidRDefault="00083A2B">
            <w:pPr>
              <w:pStyle w:val="TableStyle"/>
              <w:jc w:val="center"/>
            </w:pPr>
          </w:p>
        </w:tc>
        <w:tc>
          <w:tcPr>
            <w:tcW w:w="283" w:type="dxa"/>
          </w:tcPr>
          <w:p w14:paraId="5DE9BFB9" w14:textId="77777777" w:rsidR="00083A2B" w:rsidRDefault="00083A2B">
            <w:pPr>
              <w:pStyle w:val="TableStyle"/>
              <w:jc w:val="center"/>
            </w:pPr>
          </w:p>
        </w:tc>
        <w:tc>
          <w:tcPr>
            <w:tcW w:w="283" w:type="dxa"/>
          </w:tcPr>
          <w:p w14:paraId="6B6D0508" w14:textId="77777777" w:rsidR="00083A2B" w:rsidRDefault="007C4FE9">
            <w:pPr>
              <w:pStyle w:val="TableStyle"/>
              <w:jc w:val="center"/>
            </w:pPr>
            <w:r>
              <w:rPr>
                <w:noProof/>
              </w:rPr>
              <w:t>1</w:t>
            </w:r>
          </w:p>
        </w:tc>
        <w:tc>
          <w:tcPr>
            <w:tcW w:w="283" w:type="dxa"/>
          </w:tcPr>
          <w:p w14:paraId="5066E22A" w14:textId="77777777" w:rsidR="00083A2B" w:rsidRDefault="00083A2B">
            <w:pPr>
              <w:pStyle w:val="TableStyle"/>
              <w:jc w:val="center"/>
            </w:pPr>
          </w:p>
        </w:tc>
        <w:tc>
          <w:tcPr>
            <w:tcW w:w="283" w:type="dxa"/>
          </w:tcPr>
          <w:p w14:paraId="15FF5295" w14:textId="77777777" w:rsidR="00083A2B" w:rsidRDefault="00083A2B">
            <w:pPr>
              <w:pStyle w:val="TableStyle"/>
              <w:jc w:val="center"/>
            </w:pPr>
          </w:p>
        </w:tc>
        <w:tc>
          <w:tcPr>
            <w:tcW w:w="283" w:type="dxa"/>
          </w:tcPr>
          <w:p w14:paraId="7F0FD220" w14:textId="77777777" w:rsidR="00083A2B" w:rsidRDefault="00083A2B">
            <w:pPr>
              <w:pStyle w:val="TableStyle"/>
              <w:jc w:val="center"/>
            </w:pPr>
          </w:p>
        </w:tc>
        <w:tc>
          <w:tcPr>
            <w:tcW w:w="283" w:type="dxa"/>
          </w:tcPr>
          <w:p w14:paraId="1CFD1814" w14:textId="77777777" w:rsidR="00083A2B" w:rsidRDefault="00083A2B">
            <w:pPr>
              <w:pStyle w:val="TableStyle"/>
              <w:jc w:val="center"/>
            </w:pPr>
          </w:p>
        </w:tc>
        <w:tc>
          <w:tcPr>
            <w:tcW w:w="283" w:type="dxa"/>
          </w:tcPr>
          <w:p w14:paraId="349173E2" w14:textId="77777777" w:rsidR="00083A2B" w:rsidRDefault="00083A2B">
            <w:pPr>
              <w:pStyle w:val="TableStyle"/>
              <w:jc w:val="center"/>
            </w:pPr>
          </w:p>
        </w:tc>
        <w:tc>
          <w:tcPr>
            <w:tcW w:w="1945" w:type="dxa"/>
          </w:tcPr>
          <w:p w14:paraId="4B177CEB" w14:textId="77777777" w:rsidR="00083A2B" w:rsidRDefault="007C4FE9">
            <w:pPr>
              <w:pStyle w:val="TableStyle"/>
            </w:pPr>
            <w:r>
              <w:rPr>
                <w:noProof/>
              </w:rPr>
              <w:t>Regular Reading Cycle</w:t>
            </w:r>
          </w:p>
        </w:tc>
      </w:tr>
      <w:tr w:rsidR="00083A2B" w14:paraId="7919A73A" w14:textId="77777777">
        <w:trPr>
          <w:cantSplit/>
        </w:trPr>
        <w:tc>
          <w:tcPr>
            <w:tcW w:w="624" w:type="dxa"/>
          </w:tcPr>
          <w:p w14:paraId="6D60FA0C" w14:textId="77777777" w:rsidR="00083A2B" w:rsidRDefault="00083A2B">
            <w:pPr>
              <w:pStyle w:val="TableStyle"/>
              <w:jc w:val="center"/>
            </w:pPr>
          </w:p>
        </w:tc>
        <w:tc>
          <w:tcPr>
            <w:tcW w:w="2035" w:type="dxa"/>
          </w:tcPr>
          <w:p w14:paraId="3C6588D5" w14:textId="77777777" w:rsidR="00083A2B" w:rsidRDefault="00083A2B">
            <w:pPr>
              <w:pStyle w:val="TableStyle"/>
            </w:pPr>
          </w:p>
        </w:tc>
        <w:tc>
          <w:tcPr>
            <w:tcW w:w="595" w:type="dxa"/>
          </w:tcPr>
          <w:p w14:paraId="1E3F3191" w14:textId="77777777" w:rsidR="00083A2B" w:rsidRDefault="00083A2B">
            <w:pPr>
              <w:pStyle w:val="TableStyle"/>
            </w:pPr>
          </w:p>
        </w:tc>
        <w:tc>
          <w:tcPr>
            <w:tcW w:w="1570" w:type="dxa"/>
          </w:tcPr>
          <w:p w14:paraId="795D4783" w14:textId="77777777" w:rsidR="00083A2B" w:rsidRDefault="00083A2B">
            <w:pPr>
              <w:pStyle w:val="TableStyle"/>
            </w:pPr>
          </w:p>
        </w:tc>
        <w:tc>
          <w:tcPr>
            <w:tcW w:w="283" w:type="dxa"/>
          </w:tcPr>
          <w:p w14:paraId="0A8D6381" w14:textId="77777777" w:rsidR="00083A2B" w:rsidRDefault="00083A2B">
            <w:pPr>
              <w:pStyle w:val="TableStyle"/>
              <w:jc w:val="center"/>
            </w:pPr>
          </w:p>
        </w:tc>
        <w:tc>
          <w:tcPr>
            <w:tcW w:w="283" w:type="dxa"/>
          </w:tcPr>
          <w:p w14:paraId="6D2F0987" w14:textId="77777777" w:rsidR="00083A2B" w:rsidRDefault="00083A2B">
            <w:pPr>
              <w:pStyle w:val="TableStyle"/>
              <w:jc w:val="center"/>
            </w:pPr>
          </w:p>
        </w:tc>
        <w:tc>
          <w:tcPr>
            <w:tcW w:w="283" w:type="dxa"/>
          </w:tcPr>
          <w:p w14:paraId="408D6CB0" w14:textId="77777777" w:rsidR="00083A2B" w:rsidRDefault="007C4FE9">
            <w:pPr>
              <w:pStyle w:val="TableStyle"/>
              <w:jc w:val="center"/>
            </w:pPr>
            <w:r>
              <w:rPr>
                <w:noProof/>
              </w:rPr>
              <w:t>O</w:t>
            </w:r>
          </w:p>
        </w:tc>
        <w:tc>
          <w:tcPr>
            <w:tcW w:w="283" w:type="dxa"/>
          </w:tcPr>
          <w:p w14:paraId="0C8F8477" w14:textId="77777777" w:rsidR="00083A2B" w:rsidRDefault="00083A2B">
            <w:pPr>
              <w:pStyle w:val="TableStyle"/>
              <w:jc w:val="center"/>
            </w:pPr>
          </w:p>
        </w:tc>
        <w:tc>
          <w:tcPr>
            <w:tcW w:w="283" w:type="dxa"/>
          </w:tcPr>
          <w:p w14:paraId="78D98B9D" w14:textId="77777777" w:rsidR="00083A2B" w:rsidRDefault="00083A2B">
            <w:pPr>
              <w:pStyle w:val="TableStyle"/>
              <w:jc w:val="center"/>
            </w:pPr>
          </w:p>
        </w:tc>
        <w:tc>
          <w:tcPr>
            <w:tcW w:w="283" w:type="dxa"/>
          </w:tcPr>
          <w:p w14:paraId="4CCE03B0" w14:textId="77777777" w:rsidR="00083A2B" w:rsidRDefault="00083A2B">
            <w:pPr>
              <w:pStyle w:val="TableStyle"/>
              <w:jc w:val="center"/>
            </w:pPr>
          </w:p>
        </w:tc>
        <w:tc>
          <w:tcPr>
            <w:tcW w:w="283" w:type="dxa"/>
          </w:tcPr>
          <w:p w14:paraId="1670684F" w14:textId="77777777" w:rsidR="00083A2B" w:rsidRDefault="00083A2B">
            <w:pPr>
              <w:pStyle w:val="TableStyle"/>
              <w:jc w:val="center"/>
            </w:pPr>
          </w:p>
        </w:tc>
        <w:tc>
          <w:tcPr>
            <w:tcW w:w="283" w:type="dxa"/>
          </w:tcPr>
          <w:p w14:paraId="715E4B5B" w14:textId="77777777" w:rsidR="00083A2B" w:rsidRDefault="00083A2B">
            <w:pPr>
              <w:pStyle w:val="TableStyle"/>
              <w:jc w:val="center"/>
            </w:pPr>
          </w:p>
        </w:tc>
        <w:tc>
          <w:tcPr>
            <w:tcW w:w="1945" w:type="dxa"/>
          </w:tcPr>
          <w:p w14:paraId="497DC5CA" w14:textId="77777777" w:rsidR="00083A2B" w:rsidRDefault="007C4FE9">
            <w:pPr>
              <w:pStyle w:val="TableStyle"/>
            </w:pPr>
            <w:r>
              <w:rPr>
                <w:noProof/>
              </w:rPr>
              <w:t>Required First Scheduled Read Date</w:t>
            </w:r>
          </w:p>
        </w:tc>
      </w:tr>
    </w:tbl>
    <w:p w14:paraId="68315BE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3DD208B" w14:textId="77777777">
        <w:trPr>
          <w:cantSplit/>
        </w:trPr>
        <w:tc>
          <w:tcPr>
            <w:tcW w:w="624" w:type="dxa"/>
            <w:tcBorders>
              <w:bottom w:val="single" w:sz="2" w:space="0" w:color="auto"/>
            </w:tcBorders>
            <w:shd w:val="pct10" w:color="auto" w:fill="auto"/>
          </w:tcPr>
          <w:p w14:paraId="489F5BE6" w14:textId="77777777" w:rsidR="00083A2B" w:rsidRDefault="007C4FE9">
            <w:pPr>
              <w:pStyle w:val="TableStyle"/>
              <w:jc w:val="center"/>
            </w:pPr>
            <w:r>
              <w:rPr>
                <w:noProof/>
              </w:rPr>
              <w:t>316</w:t>
            </w:r>
          </w:p>
        </w:tc>
        <w:tc>
          <w:tcPr>
            <w:tcW w:w="2035" w:type="dxa"/>
            <w:tcBorders>
              <w:bottom w:val="single" w:sz="2" w:space="0" w:color="auto"/>
            </w:tcBorders>
            <w:shd w:val="pct10" w:color="auto" w:fill="auto"/>
          </w:tcPr>
          <w:p w14:paraId="24955C20" w14:textId="77777777" w:rsidR="00083A2B" w:rsidRDefault="007C4FE9">
            <w:pPr>
              <w:pStyle w:val="TableStyle"/>
            </w:pPr>
            <w:r>
              <w:rPr>
                <w:noProof/>
              </w:rPr>
              <w:t>DC Effective Date</w:t>
            </w:r>
          </w:p>
        </w:tc>
        <w:tc>
          <w:tcPr>
            <w:tcW w:w="595" w:type="dxa"/>
            <w:tcBorders>
              <w:bottom w:val="single" w:sz="2" w:space="0" w:color="auto"/>
            </w:tcBorders>
            <w:shd w:val="pct10" w:color="auto" w:fill="auto"/>
          </w:tcPr>
          <w:p w14:paraId="10FBFBBD" w14:textId="77777777" w:rsidR="00083A2B" w:rsidRDefault="007C4FE9">
            <w:pPr>
              <w:pStyle w:val="TableStyle"/>
            </w:pPr>
            <w:r>
              <w:rPr>
                <w:noProof/>
              </w:rPr>
              <w:t>1</w:t>
            </w:r>
          </w:p>
        </w:tc>
        <w:tc>
          <w:tcPr>
            <w:tcW w:w="1570" w:type="dxa"/>
            <w:tcBorders>
              <w:bottom w:val="single" w:sz="2" w:space="0" w:color="auto"/>
            </w:tcBorders>
            <w:shd w:val="pct10" w:color="auto" w:fill="auto"/>
          </w:tcPr>
          <w:p w14:paraId="2DF53969" w14:textId="77777777" w:rsidR="00083A2B" w:rsidRDefault="007C4FE9">
            <w:pPr>
              <w:pStyle w:val="TableStyle"/>
            </w:pPr>
            <w:r>
              <w:rPr>
                <w:noProof/>
              </w:rPr>
              <w:t>If Data Collector flow</w:t>
            </w:r>
          </w:p>
        </w:tc>
        <w:tc>
          <w:tcPr>
            <w:tcW w:w="283" w:type="dxa"/>
            <w:tcBorders>
              <w:bottom w:val="single" w:sz="2" w:space="0" w:color="auto"/>
            </w:tcBorders>
            <w:shd w:val="pct10" w:color="auto" w:fill="auto"/>
          </w:tcPr>
          <w:p w14:paraId="33A82A04" w14:textId="77777777" w:rsidR="00083A2B" w:rsidRDefault="00083A2B">
            <w:pPr>
              <w:pStyle w:val="TableStyle"/>
              <w:jc w:val="center"/>
            </w:pPr>
          </w:p>
        </w:tc>
        <w:tc>
          <w:tcPr>
            <w:tcW w:w="283" w:type="dxa"/>
            <w:tcBorders>
              <w:bottom w:val="single" w:sz="2" w:space="0" w:color="auto"/>
            </w:tcBorders>
            <w:shd w:val="pct10" w:color="auto" w:fill="auto"/>
          </w:tcPr>
          <w:p w14:paraId="5560B01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95178D7" w14:textId="77777777" w:rsidR="00083A2B" w:rsidRDefault="00083A2B">
            <w:pPr>
              <w:pStyle w:val="TableStyle"/>
              <w:jc w:val="center"/>
            </w:pPr>
          </w:p>
        </w:tc>
        <w:tc>
          <w:tcPr>
            <w:tcW w:w="283" w:type="dxa"/>
            <w:tcBorders>
              <w:bottom w:val="single" w:sz="2" w:space="0" w:color="auto"/>
            </w:tcBorders>
            <w:shd w:val="pct10" w:color="auto" w:fill="auto"/>
          </w:tcPr>
          <w:p w14:paraId="4595B94E" w14:textId="77777777" w:rsidR="00083A2B" w:rsidRDefault="00083A2B">
            <w:pPr>
              <w:pStyle w:val="TableStyle"/>
              <w:jc w:val="center"/>
            </w:pPr>
          </w:p>
        </w:tc>
        <w:tc>
          <w:tcPr>
            <w:tcW w:w="283" w:type="dxa"/>
            <w:tcBorders>
              <w:bottom w:val="single" w:sz="2" w:space="0" w:color="auto"/>
            </w:tcBorders>
            <w:shd w:val="pct10" w:color="auto" w:fill="auto"/>
          </w:tcPr>
          <w:p w14:paraId="1BF2C014" w14:textId="77777777" w:rsidR="00083A2B" w:rsidRDefault="00083A2B">
            <w:pPr>
              <w:pStyle w:val="TableStyle"/>
              <w:jc w:val="center"/>
            </w:pPr>
          </w:p>
        </w:tc>
        <w:tc>
          <w:tcPr>
            <w:tcW w:w="283" w:type="dxa"/>
            <w:tcBorders>
              <w:bottom w:val="single" w:sz="2" w:space="0" w:color="auto"/>
            </w:tcBorders>
            <w:shd w:val="pct10" w:color="auto" w:fill="auto"/>
          </w:tcPr>
          <w:p w14:paraId="4ABF7178" w14:textId="77777777" w:rsidR="00083A2B" w:rsidRDefault="00083A2B">
            <w:pPr>
              <w:pStyle w:val="TableStyle"/>
              <w:jc w:val="center"/>
            </w:pPr>
          </w:p>
        </w:tc>
        <w:tc>
          <w:tcPr>
            <w:tcW w:w="283" w:type="dxa"/>
            <w:tcBorders>
              <w:bottom w:val="single" w:sz="2" w:space="0" w:color="auto"/>
            </w:tcBorders>
            <w:shd w:val="pct10" w:color="auto" w:fill="auto"/>
          </w:tcPr>
          <w:p w14:paraId="2D70D6E5" w14:textId="77777777" w:rsidR="00083A2B" w:rsidRDefault="00083A2B">
            <w:pPr>
              <w:pStyle w:val="TableStyle"/>
              <w:jc w:val="center"/>
            </w:pPr>
          </w:p>
        </w:tc>
        <w:tc>
          <w:tcPr>
            <w:tcW w:w="283" w:type="dxa"/>
            <w:tcBorders>
              <w:bottom w:val="single" w:sz="2" w:space="0" w:color="auto"/>
            </w:tcBorders>
            <w:shd w:val="pct10" w:color="auto" w:fill="auto"/>
          </w:tcPr>
          <w:p w14:paraId="5CF0E1E9" w14:textId="77777777" w:rsidR="00083A2B" w:rsidRDefault="00083A2B">
            <w:pPr>
              <w:pStyle w:val="TableStyle"/>
              <w:jc w:val="center"/>
            </w:pPr>
          </w:p>
        </w:tc>
        <w:tc>
          <w:tcPr>
            <w:tcW w:w="1945" w:type="dxa"/>
            <w:tcBorders>
              <w:bottom w:val="single" w:sz="2" w:space="0" w:color="auto"/>
            </w:tcBorders>
            <w:shd w:val="pct10" w:color="auto" w:fill="auto"/>
          </w:tcPr>
          <w:p w14:paraId="201795DE" w14:textId="77777777" w:rsidR="00083A2B" w:rsidRDefault="00083A2B">
            <w:pPr>
              <w:pStyle w:val="TableStyle"/>
              <w:jc w:val="center"/>
            </w:pPr>
          </w:p>
        </w:tc>
      </w:tr>
      <w:tr w:rsidR="00083A2B" w14:paraId="0E6B28EE" w14:textId="77777777">
        <w:trPr>
          <w:cantSplit/>
        </w:trPr>
        <w:tc>
          <w:tcPr>
            <w:tcW w:w="624" w:type="dxa"/>
          </w:tcPr>
          <w:p w14:paraId="1536457F" w14:textId="77777777" w:rsidR="00083A2B" w:rsidRDefault="00083A2B">
            <w:pPr>
              <w:pStyle w:val="TableStyle"/>
              <w:jc w:val="center"/>
            </w:pPr>
          </w:p>
        </w:tc>
        <w:tc>
          <w:tcPr>
            <w:tcW w:w="2035" w:type="dxa"/>
          </w:tcPr>
          <w:p w14:paraId="5E14DA2C" w14:textId="77777777" w:rsidR="00083A2B" w:rsidRDefault="00083A2B">
            <w:pPr>
              <w:pStyle w:val="TableStyle"/>
            </w:pPr>
          </w:p>
        </w:tc>
        <w:tc>
          <w:tcPr>
            <w:tcW w:w="595" w:type="dxa"/>
          </w:tcPr>
          <w:p w14:paraId="6102BD4C" w14:textId="77777777" w:rsidR="00083A2B" w:rsidRDefault="00083A2B">
            <w:pPr>
              <w:pStyle w:val="TableStyle"/>
            </w:pPr>
          </w:p>
        </w:tc>
        <w:tc>
          <w:tcPr>
            <w:tcW w:w="1570" w:type="dxa"/>
          </w:tcPr>
          <w:p w14:paraId="4124FB5B" w14:textId="77777777" w:rsidR="00083A2B" w:rsidRDefault="00083A2B">
            <w:pPr>
              <w:pStyle w:val="TableStyle"/>
            </w:pPr>
          </w:p>
        </w:tc>
        <w:tc>
          <w:tcPr>
            <w:tcW w:w="283" w:type="dxa"/>
          </w:tcPr>
          <w:p w14:paraId="42CB975E" w14:textId="77777777" w:rsidR="00083A2B" w:rsidRDefault="00083A2B">
            <w:pPr>
              <w:pStyle w:val="TableStyle"/>
              <w:jc w:val="center"/>
            </w:pPr>
          </w:p>
        </w:tc>
        <w:tc>
          <w:tcPr>
            <w:tcW w:w="283" w:type="dxa"/>
          </w:tcPr>
          <w:p w14:paraId="177ACBAA" w14:textId="77777777" w:rsidR="00083A2B" w:rsidRDefault="00083A2B">
            <w:pPr>
              <w:pStyle w:val="TableStyle"/>
              <w:jc w:val="center"/>
            </w:pPr>
          </w:p>
        </w:tc>
        <w:tc>
          <w:tcPr>
            <w:tcW w:w="283" w:type="dxa"/>
          </w:tcPr>
          <w:p w14:paraId="5CE3FC6B" w14:textId="77777777" w:rsidR="00083A2B" w:rsidRDefault="007C4FE9">
            <w:pPr>
              <w:pStyle w:val="TableStyle"/>
              <w:jc w:val="center"/>
            </w:pPr>
            <w:r>
              <w:rPr>
                <w:noProof/>
              </w:rPr>
              <w:t>1</w:t>
            </w:r>
          </w:p>
        </w:tc>
        <w:tc>
          <w:tcPr>
            <w:tcW w:w="283" w:type="dxa"/>
          </w:tcPr>
          <w:p w14:paraId="31576F89" w14:textId="77777777" w:rsidR="00083A2B" w:rsidRDefault="00083A2B">
            <w:pPr>
              <w:pStyle w:val="TableStyle"/>
              <w:jc w:val="center"/>
            </w:pPr>
          </w:p>
        </w:tc>
        <w:tc>
          <w:tcPr>
            <w:tcW w:w="283" w:type="dxa"/>
          </w:tcPr>
          <w:p w14:paraId="025EAC5F" w14:textId="77777777" w:rsidR="00083A2B" w:rsidRDefault="00083A2B">
            <w:pPr>
              <w:pStyle w:val="TableStyle"/>
              <w:jc w:val="center"/>
            </w:pPr>
          </w:p>
        </w:tc>
        <w:tc>
          <w:tcPr>
            <w:tcW w:w="283" w:type="dxa"/>
          </w:tcPr>
          <w:p w14:paraId="05076493" w14:textId="77777777" w:rsidR="00083A2B" w:rsidRDefault="00083A2B">
            <w:pPr>
              <w:pStyle w:val="TableStyle"/>
              <w:jc w:val="center"/>
            </w:pPr>
          </w:p>
        </w:tc>
        <w:tc>
          <w:tcPr>
            <w:tcW w:w="283" w:type="dxa"/>
          </w:tcPr>
          <w:p w14:paraId="07AA0764" w14:textId="77777777" w:rsidR="00083A2B" w:rsidRDefault="00083A2B">
            <w:pPr>
              <w:pStyle w:val="TableStyle"/>
              <w:jc w:val="center"/>
            </w:pPr>
          </w:p>
        </w:tc>
        <w:tc>
          <w:tcPr>
            <w:tcW w:w="283" w:type="dxa"/>
          </w:tcPr>
          <w:p w14:paraId="20EA4357" w14:textId="77777777" w:rsidR="00083A2B" w:rsidRDefault="00083A2B">
            <w:pPr>
              <w:pStyle w:val="TableStyle"/>
              <w:jc w:val="center"/>
            </w:pPr>
          </w:p>
        </w:tc>
        <w:tc>
          <w:tcPr>
            <w:tcW w:w="1945" w:type="dxa"/>
          </w:tcPr>
          <w:p w14:paraId="562617C8" w14:textId="77777777" w:rsidR="00083A2B" w:rsidRDefault="007C4FE9">
            <w:pPr>
              <w:pStyle w:val="TableStyle"/>
            </w:pPr>
            <w:r>
              <w:rPr>
                <w:noProof/>
              </w:rPr>
              <w:t>Effective from Date {DCA}</w:t>
            </w:r>
          </w:p>
        </w:tc>
      </w:tr>
    </w:tbl>
    <w:p w14:paraId="400DDAB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8063067" w14:textId="77777777">
        <w:trPr>
          <w:cantSplit/>
        </w:trPr>
        <w:tc>
          <w:tcPr>
            <w:tcW w:w="624" w:type="dxa"/>
            <w:tcBorders>
              <w:bottom w:val="single" w:sz="2" w:space="0" w:color="auto"/>
            </w:tcBorders>
            <w:shd w:val="pct10" w:color="auto" w:fill="auto"/>
          </w:tcPr>
          <w:p w14:paraId="6E8BCD41" w14:textId="77777777" w:rsidR="00083A2B" w:rsidRDefault="007C4FE9">
            <w:pPr>
              <w:pStyle w:val="TableStyle"/>
              <w:jc w:val="center"/>
            </w:pPr>
            <w:r>
              <w:rPr>
                <w:noProof/>
              </w:rPr>
              <w:t>317</w:t>
            </w:r>
          </w:p>
        </w:tc>
        <w:tc>
          <w:tcPr>
            <w:tcW w:w="2035" w:type="dxa"/>
            <w:tcBorders>
              <w:bottom w:val="single" w:sz="2" w:space="0" w:color="auto"/>
            </w:tcBorders>
            <w:shd w:val="pct10" w:color="auto" w:fill="auto"/>
          </w:tcPr>
          <w:p w14:paraId="044E3AB7" w14:textId="77777777" w:rsidR="00083A2B" w:rsidRDefault="007C4FE9">
            <w:pPr>
              <w:pStyle w:val="TableStyle"/>
            </w:pPr>
            <w:r>
              <w:rPr>
                <w:noProof/>
              </w:rPr>
              <w:t>MOP Effective Date</w:t>
            </w:r>
          </w:p>
        </w:tc>
        <w:tc>
          <w:tcPr>
            <w:tcW w:w="595" w:type="dxa"/>
            <w:tcBorders>
              <w:bottom w:val="single" w:sz="2" w:space="0" w:color="auto"/>
            </w:tcBorders>
            <w:shd w:val="pct10" w:color="auto" w:fill="auto"/>
          </w:tcPr>
          <w:p w14:paraId="482F3AF3" w14:textId="77777777" w:rsidR="00083A2B" w:rsidRDefault="007C4FE9">
            <w:pPr>
              <w:pStyle w:val="TableStyle"/>
            </w:pPr>
            <w:r>
              <w:rPr>
                <w:noProof/>
              </w:rPr>
              <w:t>1</w:t>
            </w:r>
          </w:p>
        </w:tc>
        <w:tc>
          <w:tcPr>
            <w:tcW w:w="1570" w:type="dxa"/>
            <w:tcBorders>
              <w:bottom w:val="single" w:sz="2" w:space="0" w:color="auto"/>
            </w:tcBorders>
            <w:shd w:val="pct10" w:color="auto" w:fill="auto"/>
          </w:tcPr>
          <w:p w14:paraId="56F54628" w14:textId="77777777" w:rsidR="00083A2B" w:rsidRDefault="007C4FE9">
            <w:pPr>
              <w:pStyle w:val="TableStyle"/>
            </w:pPr>
            <w:r>
              <w:rPr>
                <w:noProof/>
              </w:rPr>
              <w:t>If Meter Operator flow</w:t>
            </w:r>
          </w:p>
        </w:tc>
        <w:tc>
          <w:tcPr>
            <w:tcW w:w="283" w:type="dxa"/>
            <w:tcBorders>
              <w:bottom w:val="single" w:sz="2" w:space="0" w:color="auto"/>
            </w:tcBorders>
            <w:shd w:val="pct10" w:color="auto" w:fill="auto"/>
          </w:tcPr>
          <w:p w14:paraId="1A914A1F" w14:textId="77777777" w:rsidR="00083A2B" w:rsidRDefault="00083A2B">
            <w:pPr>
              <w:pStyle w:val="TableStyle"/>
              <w:jc w:val="center"/>
            </w:pPr>
          </w:p>
        </w:tc>
        <w:tc>
          <w:tcPr>
            <w:tcW w:w="283" w:type="dxa"/>
            <w:tcBorders>
              <w:bottom w:val="single" w:sz="2" w:space="0" w:color="auto"/>
            </w:tcBorders>
            <w:shd w:val="pct10" w:color="auto" w:fill="auto"/>
          </w:tcPr>
          <w:p w14:paraId="52D535B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87A9EFF" w14:textId="77777777" w:rsidR="00083A2B" w:rsidRDefault="00083A2B">
            <w:pPr>
              <w:pStyle w:val="TableStyle"/>
              <w:jc w:val="center"/>
            </w:pPr>
          </w:p>
        </w:tc>
        <w:tc>
          <w:tcPr>
            <w:tcW w:w="283" w:type="dxa"/>
            <w:tcBorders>
              <w:bottom w:val="single" w:sz="2" w:space="0" w:color="auto"/>
            </w:tcBorders>
            <w:shd w:val="pct10" w:color="auto" w:fill="auto"/>
          </w:tcPr>
          <w:p w14:paraId="73327D97" w14:textId="77777777" w:rsidR="00083A2B" w:rsidRDefault="00083A2B">
            <w:pPr>
              <w:pStyle w:val="TableStyle"/>
              <w:jc w:val="center"/>
            </w:pPr>
          </w:p>
        </w:tc>
        <w:tc>
          <w:tcPr>
            <w:tcW w:w="283" w:type="dxa"/>
            <w:tcBorders>
              <w:bottom w:val="single" w:sz="2" w:space="0" w:color="auto"/>
            </w:tcBorders>
            <w:shd w:val="pct10" w:color="auto" w:fill="auto"/>
          </w:tcPr>
          <w:p w14:paraId="73090BB4" w14:textId="77777777" w:rsidR="00083A2B" w:rsidRDefault="00083A2B">
            <w:pPr>
              <w:pStyle w:val="TableStyle"/>
              <w:jc w:val="center"/>
            </w:pPr>
          </w:p>
        </w:tc>
        <w:tc>
          <w:tcPr>
            <w:tcW w:w="283" w:type="dxa"/>
            <w:tcBorders>
              <w:bottom w:val="single" w:sz="2" w:space="0" w:color="auto"/>
            </w:tcBorders>
            <w:shd w:val="pct10" w:color="auto" w:fill="auto"/>
          </w:tcPr>
          <w:p w14:paraId="3D12F05A" w14:textId="77777777" w:rsidR="00083A2B" w:rsidRDefault="00083A2B">
            <w:pPr>
              <w:pStyle w:val="TableStyle"/>
              <w:jc w:val="center"/>
            </w:pPr>
          </w:p>
        </w:tc>
        <w:tc>
          <w:tcPr>
            <w:tcW w:w="283" w:type="dxa"/>
            <w:tcBorders>
              <w:bottom w:val="single" w:sz="2" w:space="0" w:color="auto"/>
            </w:tcBorders>
            <w:shd w:val="pct10" w:color="auto" w:fill="auto"/>
          </w:tcPr>
          <w:p w14:paraId="1A9B7F32" w14:textId="77777777" w:rsidR="00083A2B" w:rsidRDefault="00083A2B">
            <w:pPr>
              <w:pStyle w:val="TableStyle"/>
              <w:jc w:val="center"/>
            </w:pPr>
          </w:p>
        </w:tc>
        <w:tc>
          <w:tcPr>
            <w:tcW w:w="283" w:type="dxa"/>
            <w:tcBorders>
              <w:bottom w:val="single" w:sz="2" w:space="0" w:color="auto"/>
            </w:tcBorders>
            <w:shd w:val="pct10" w:color="auto" w:fill="auto"/>
          </w:tcPr>
          <w:p w14:paraId="5A6B541D" w14:textId="77777777" w:rsidR="00083A2B" w:rsidRDefault="00083A2B">
            <w:pPr>
              <w:pStyle w:val="TableStyle"/>
              <w:jc w:val="center"/>
            </w:pPr>
          </w:p>
        </w:tc>
        <w:tc>
          <w:tcPr>
            <w:tcW w:w="1945" w:type="dxa"/>
            <w:tcBorders>
              <w:bottom w:val="single" w:sz="2" w:space="0" w:color="auto"/>
            </w:tcBorders>
            <w:shd w:val="pct10" w:color="auto" w:fill="auto"/>
          </w:tcPr>
          <w:p w14:paraId="6286CA27" w14:textId="77777777" w:rsidR="00083A2B" w:rsidRDefault="00083A2B">
            <w:pPr>
              <w:pStyle w:val="TableStyle"/>
              <w:jc w:val="center"/>
            </w:pPr>
          </w:p>
        </w:tc>
      </w:tr>
      <w:tr w:rsidR="00083A2B" w14:paraId="6FCDFAE6" w14:textId="77777777">
        <w:trPr>
          <w:cantSplit/>
        </w:trPr>
        <w:tc>
          <w:tcPr>
            <w:tcW w:w="624" w:type="dxa"/>
          </w:tcPr>
          <w:p w14:paraId="507BD162" w14:textId="77777777" w:rsidR="00083A2B" w:rsidRDefault="00083A2B">
            <w:pPr>
              <w:pStyle w:val="TableStyle"/>
              <w:jc w:val="center"/>
            </w:pPr>
          </w:p>
        </w:tc>
        <w:tc>
          <w:tcPr>
            <w:tcW w:w="2035" w:type="dxa"/>
          </w:tcPr>
          <w:p w14:paraId="391C8102" w14:textId="77777777" w:rsidR="00083A2B" w:rsidRDefault="00083A2B">
            <w:pPr>
              <w:pStyle w:val="TableStyle"/>
            </w:pPr>
          </w:p>
        </w:tc>
        <w:tc>
          <w:tcPr>
            <w:tcW w:w="595" w:type="dxa"/>
          </w:tcPr>
          <w:p w14:paraId="158DEC7E" w14:textId="77777777" w:rsidR="00083A2B" w:rsidRDefault="00083A2B">
            <w:pPr>
              <w:pStyle w:val="TableStyle"/>
            </w:pPr>
          </w:p>
        </w:tc>
        <w:tc>
          <w:tcPr>
            <w:tcW w:w="1570" w:type="dxa"/>
          </w:tcPr>
          <w:p w14:paraId="00B64B2F" w14:textId="77777777" w:rsidR="00083A2B" w:rsidRDefault="00083A2B">
            <w:pPr>
              <w:pStyle w:val="TableStyle"/>
            </w:pPr>
          </w:p>
        </w:tc>
        <w:tc>
          <w:tcPr>
            <w:tcW w:w="283" w:type="dxa"/>
          </w:tcPr>
          <w:p w14:paraId="6C6F0065" w14:textId="77777777" w:rsidR="00083A2B" w:rsidRDefault="00083A2B">
            <w:pPr>
              <w:pStyle w:val="TableStyle"/>
              <w:jc w:val="center"/>
            </w:pPr>
          </w:p>
        </w:tc>
        <w:tc>
          <w:tcPr>
            <w:tcW w:w="283" w:type="dxa"/>
          </w:tcPr>
          <w:p w14:paraId="796F16FA" w14:textId="77777777" w:rsidR="00083A2B" w:rsidRDefault="00083A2B">
            <w:pPr>
              <w:pStyle w:val="TableStyle"/>
              <w:jc w:val="center"/>
            </w:pPr>
          </w:p>
        </w:tc>
        <w:tc>
          <w:tcPr>
            <w:tcW w:w="283" w:type="dxa"/>
          </w:tcPr>
          <w:p w14:paraId="35D17CF7" w14:textId="77777777" w:rsidR="00083A2B" w:rsidRDefault="007C4FE9">
            <w:pPr>
              <w:pStyle w:val="TableStyle"/>
              <w:jc w:val="center"/>
            </w:pPr>
            <w:r>
              <w:rPr>
                <w:noProof/>
              </w:rPr>
              <w:t>1</w:t>
            </w:r>
          </w:p>
        </w:tc>
        <w:tc>
          <w:tcPr>
            <w:tcW w:w="283" w:type="dxa"/>
          </w:tcPr>
          <w:p w14:paraId="40B3EB38" w14:textId="77777777" w:rsidR="00083A2B" w:rsidRDefault="00083A2B">
            <w:pPr>
              <w:pStyle w:val="TableStyle"/>
              <w:jc w:val="center"/>
            </w:pPr>
          </w:p>
        </w:tc>
        <w:tc>
          <w:tcPr>
            <w:tcW w:w="283" w:type="dxa"/>
          </w:tcPr>
          <w:p w14:paraId="515394DD" w14:textId="77777777" w:rsidR="00083A2B" w:rsidRDefault="00083A2B">
            <w:pPr>
              <w:pStyle w:val="TableStyle"/>
              <w:jc w:val="center"/>
            </w:pPr>
          </w:p>
        </w:tc>
        <w:tc>
          <w:tcPr>
            <w:tcW w:w="283" w:type="dxa"/>
          </w:tcPr>
          <w:p w14:paraId="0E82D41B" w14:textId="77777777" w:rsidR="00083A2B" w:rsidRDefault="00083A2B">
            <w:pPr>
              <w:pStyle w:val="TableStyle"/>
              <w:jc w:val="center"/>
            </w:pPr>
          </w:p>
        </w:tc>
        <w:tc>
          <w:tcPr>
            <w:tcW w:w="283" w:type="dxa"/>
          </w:tcPr>
          <w:p w14:paraId="4C0FBFEA" w14:textId="77777777" w:rsidR="00083A2B" w:rsidRDefault="00083A2B">
            <w:pPr>
              <w:pStyle w:val="TableStyle"/>
              <w:jc w:val="center"/>
            </w:pPr>
          </w:p>
        </w:tc>
        <w:tc>
          <w:tcPr>
            <w:tcW w:w="283" w:type="dxa"/>
          </w:tcPr>
          <w:p w14:paraId="13423F04" w14:textId="77777777" w:rsidR="00083A2B" w:rsidRDefault="00083A2B">
            <w:pPr>
              <w:pStyle w:val="TableStyle"/>
              <w:jc w:val="center"/>
            </w:pPr>
          </w:p>
        </w:tc>
        <w:tc>
          <w:tcPr>
            <w:tcW w:w="1945" w:type="dxa"/>
          </w:tcPr>
          <w:p w14:paraId="6F78291C" w14:textId="77777777" w:rsidR="00083A2B" w:rsidRDefault="007C4FE9">
            <w:pPr>
              <w:pStyle w:val="TableStyle"/>
            </w:pPr>
            <w:r>
              <w:rPr>
                <w:noProof/>
              </w:rPr>
              <w:t>Effective from Date {MOA}</w:t>
            </w:r>
          </w:p>
        </w:tc>
      </w:tr>
    </w:tbl>
    <w:p w14:paraId="4C1F40C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46FBE11" w14:textId="77777777">
        <w:trPr>
          <w:cantSplit/>
        </w:trPr>
        <w:tc>
          <w:tcPr>
            <w:tcW w:w="624" w:type="dxa"/>
            <w:tcBorders>
              <w:bottom w:val="single" w:sz="2" w:space="0" w:color="auto"/>
            </w:tcBorders>
            <w:shd w:val="pct10" w:color="auto" w:fill="auto"/>
          </w:tcPr>
          <w:p w14:paraId="660478BE" w14:textId="77777777" w:rsidR="00083A2B" w:rsidRDefault="007C4FE9">
            <w:pPr>
              <w:pStyle w:val="TableStyle"/>
              <w:jc w:val="center"/>
            </w:pPr>
            <w:r>
              <w:rPr>
                <w:noProof/>
              </w:rPr>
              <w:t>318</w:t>
            </w:r>
          </w:p>
        </w:tc>
        <w:tc>
          <w:tcPr>
            <w:tcW w:w="2035" w:type="dxa"/>
            <w:tcBorders>
              <w:bottom w:val="single" w:sz="2" w:space="0" w:color="auto"/>
            </w:tcBorders>
            <w:shd w:val="pct10" w:color="auto" w:fill="auto"/>
          </w:tcPr>
          <w:p w14:paraId="5498ED2F" w14:textId="77777777" w:rsidR="00083A2B" w:rsidRDefault="007C4FE9">
            <w:pPr>
              <w:pStyle w:val="TableStyle"/>
            </w:pPr>
            <w:r>
              <w:rPr>
                <w:noProof/>
              </w:rPr>
              <w:t>Agreed Service Details</w:t>
            </w:r>
          </w:p>
        </w:tc>
        <w:tc>
          <w:tcPr>
            <w:tcW w:w="595" w:type="dxa"/>
            <w:tcBorders>
              <w:bottom w:val="single" w:sz="2" w:space="0" w:color="auto"/>
            </w:tcBorders>
            <w:shd w:val="pct10" w:color="auto" w:fill="auto"/>
          </w:tcPr>
          <w:p w14:paraId="09D00DF4" w14:textId="77777777" w:rsidR="00083A2B" w:rsidRDefault="007C4FE9">
            <w:pPr>
              <w:pStyle w:val="TableStyle"/>
            </w:pPr>
            <w:r>
              <w:rPr>
                <w:noProof/>
              </w:rPr>
              <w:t>1-*</w:t>
            </w:r>
          </w:p>
        </w:tc>
        <w:tc>
          <w:tcPr>
            <w:tcW w:w="1570" w:type="dxa"/>
            <w:tcBorders>
              <w:bottom w:val="single" w:sz="2" w:space="0" w:color="auto"/>
            </w:tcBorders>
            <w:shd w:val="pct10" w:color="auto" w:fill="auto"/>
          </w:tcPr>
          <w:p w14:paraId="0DB3F002" w14:textId="77777777" w:rsidR="00083A2B" w:rsidRDefault="00083A2B">
            <w:pPr>
              <w:pStyle w:val="TableStyle"/>
            </w:pPr>
          </w:p>
        </w:tc>
        <w:tc>
          <w:tcPr>
            <w:tcW w:w="283" w:type="dxa"/>
            <w:tcBorders>
              <w:bottom w:val="single" w:sz="2" w:space="0" w:color="auto"/>
            </w:tcBorders>
            <w:shd w:val="pct10" w:color="auto" w:fill="auto"/>
          </w:tcPr>
          <w:p w14:paraId="4B0B3034" w14:textId="77777777" w:rsidR="00083A2B" w:rsidRDefault="00083A2B">
            <w:pPr>
              <w:pStyle w:val="TableStyle"/>
              <w:jc w:val="center"/>
            </w:pPr>
          </w:p>
        </w:tc>
        <w:tc>
          <w:tcPr>
            <w:tcW w:w="283" w:type="dxa"/>
            <w:tcBorders>
              <w:bottom w:val="single" w:sz="2" w:space="0" w:color="auto"/>
            </w:tcBorders>
            <w:shd w:val="pct10" w:color="auto" w:fill="auto"/>
          </w:tcPr>
          <w:p w14:paraId="07450C9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EFFC9B3" w14:textId="77777777" w:rsidR="00083A2B" w:rsidRDefault="00083A2B">
            <w:pPr>
              <w:pStyle w:val="TableStyle"/>
              <w:jc w:val="center"/>
            </w:pPr>
          </w:p>
        </w:tc>
        <w:tc>
          <w:tcPr>
            <w:tcW w:w="283" w:type="dxa"/>
            <w:tcBorders>
              <w:bottom w:val="single" w:sz="2" w:space="0" w:color="auto"/>
            </w:tcBorders>
            <w:shd w:val="pct10" w:color="auto" w:fill="auto"/>
          </w:tcPr>
          <w:p w14:paraId="35E9CC9E" w14:textId="77777777" w:rsidR="00083A2B" w:rsidRDefault="00083A2B">
            <w:pPr>
              <w:pStyle w:val="TableStyle"/>
              <w:jc w:val="center"/>
            </w:pPr>
          </w:p>
        </w:tc>
        <w:tc>
          <w:tcPr>
            <w:tcW w:w="283" w:type="dxa"/>
            <w:tcBorders>
              <w:bottom w:val="single" w:sz="2" w:space="0" w:color="auto"/>
            </w:tcBorders>
            <w:shd w:val="pct10" w:color="auto" w:fill="auto"/>
          </w:tcPr>
          <w:p w14:paraId="655B9526" w14:textId="77777777" w:rsidR="00083A2B" w:rsidRDefault="00083A2B">
            <w:pPr>
              <w:pStyle w:val="TableStyle"/>
              <w:jc w:val="center"/>
            </w:pPr>
          </w:p>
        </w:tc>
        <w:tc>
          <w:tcPr>
            <w:tcW w:w="283" w:type="dxa"/>
            <w:tcBorders>
              <w:bottom w:val="single" w:sz="2" w:space="0" w:color="auto"/>
            </w:tcBorders>
            <w:shd w:val="pct10" w:color="auto" w:fill="auto"/>
          </w:tcPr>
          <w:p w14:paraId="0575C526" w14:textId="77777777" w:rsidR="00083A2B" w:rsidRDefault="00083A2B">
            <w:pPr>
              <w:pStyle w:val="TableStyle"/>
              <w:jc w:val="center"/>
            </w:pPr>
          </w:p>
        </w:tc>
        <w:tc>
          <w:tcPr>
            <w:tcW w:w="283" w:type="dxa"/>
            <w:tcBorders>
              <w:bottom w:val="single" w:sz="2" w:space="0" w:color="auto"/>
            </w:tcBorders>
            <w:shd w:val="pct10" w:color="auto" w:fill="auto"/>
          </w:tcPr>
          <w:p w14:paraId="1218FD54" w14:textId="77777777" w:rsidR="00083A2B" w:rsidRDefault="00083A2B">
            <w:pPr>
              <w:pStyle w:val="TableStyle"/>
              <w:jc w:val="center"/>
            </w:pPr>
          </w:p>
        </w:tc>
        <w:tc>
          <w:tcPr>
            <w:tcW w:w="283" w:type="dxa"/>
            <w:tcBorders>
              <w:bottom w:val="single" w:sz="2" w:space="0" w:color="auto"/>
            </w:tcBorders>
            <w:shd w:val="pct10" w:color="auto" w:fill="auto"/>
          </w:tcPr>
          <w:p w14:paraId="63BB2DAB" w14:textId="77777777" w:rsidR="00083A2B" w:rsidRDefault="00083A2B">
            <w:pPr>
              <w:pStyle w:val="TableStyle"/>
              <w:jc w:val="center"/>
            </w:pPr>
          </w:p>
        </w:tc>
        <w:tc>
          <w:tcPr>
            <w:tcW w:w="1945" w:type="dxa"/>
            <w:tcBorders>
              <w:bottom w:val="single" w:sz="2" w:space="0" w:color="auto"/>
            </w:tcBorders>
            <w:shd w:val="pct10" w:color="auto" w:fill="auto"/>
          </w:tcPr>
          <w:p w14:paraId="1ED3F521" w14:textId="77777777" w:rsidR="00083A2B" w:rsidRDefault="00083A2B">
            <w:pPr>
              <w:pStyle w:val="TableStyle"/>
              <w:jc w:val="center"/>
            </w:pPr>
          </w:p>
        </w:tc>
      </w:tr>
      <w:tr w:rsidR="00083A2B" w14:paraId="6B484233" w14:textId="77777777">
        <w:trPr>
          <w:cantSplit/>
        </w:trPr>
        <w:tc>
          <w:tcPr>
            <w:tcW w:w="624" w:type="dxa"/>
          </w:tcPr>
          <w:p w14:paraId="0DDB6C2B" w14:textId="77777777" w:rsidR="00083A2B" w:rsidRDefault="00083A2B">
            <w:pPr>
              <w:pStyle w:val="TableStyle"/>
              <w:jc w:val="center"/>
            </w:pPr>
          </w:p>
        </w:tc>
        <w:tc>
          <w:tcPr>
            <w:tcW w:w="2035" w:type="dxa"/>
          </w:tcPr>
          <w:p w14:paraId="35D166DE" w14:textId="77777777" w:rsidR="00083A2B" w:rsidRDefault="00083A2B">
            <w:pPr>
              <w:pStyle w:val="TableStyle"/>
            </w:pPr>
          </w:p>
        </w:tc>
        <w:tc>
          <w:tcPr>
            <w:tcW w:w="595" w:type="dxa"/>
          </w:tcPr>
          <w:p w14:paraId="3D6423CC" w14:textId="77777777" w:rsidR="00083A2B" w:rsidRDefault="00083A2B">
            <w:pPr>
              <w:pStyle w:val="TableStyle"/>
            </w:pPr>
          </w:p>
        </w:tc>
        <w:tc>
          <w:tcPr>
            <w:tcW w:w="1570" w:type="dxa"/>
          </w:tcPr>
          <w:p w14:paraId="45BE1815" w14:textId="77777777" w:rsidR="00083A2B" w:rsidRDefault="00083A2B">
            <w:pPr>
              <w:pStyle w:val="TableStyle"/>
            </w:pPr>
          </w:p>
        </w:tc>
        <w:tc>
          <w:tcPr>
            <w:tcW w:w="283" w:type="dxa"/>
          </w:tcPr>
          <w:p w14:paraId="28AEC8B4" w14:textId="77777777" w:rsidR="00083A2B" w:rsidRDefault="00083A2B">
            <w:pPr>
              <w:pStyle w:val="TableStyle"/>
              <w:jc w:val="center"/>
            </w:pPr>
          </w:p>
        </w:tc>
        <w:tc>
          <w:tcPr>
            <w:tcW w:w="283" w:type="dxa"/>
          </w:tcPr>
          <w:p w14:paraId="54566A85" w14:textId="77777777" w:rsidR="00083A2B" w:rsidRDefault="00083A2B">
            <w:pPr>
              <w:pStyle w:val="TableStyle"/>
              <w:jc w:val="center"/>
            </w:pPr>
          </w:p>
        </w:tc>
        <w:tc>
          <w:tcPr>
            <w:tcW w:w="283" w:type="dxa"/>
          </w:tcPr>
          <w:p w14:paraId="124154F3" w14:textId="77777777" w:rsidR="00083A2B" w:rsidRDefault="007C4FE9">
            <w:pPr>
              <w:pStyle w:val="TableStyle"/>
              <w:jc w:val="center"/>
            </w:pPr>
            <w:r>
              <w:rPr>
                <w:noProof/>
              </w:rPr>
              <w:t>1</w:t>
            </w:r>
          </w:p>
        </w:tc>
        <w:tc>
          <w:tcPr>
            <w:tcW w:w="283" w:type="dxa"/>
          </w:tcPr>
          <w:p w14:paraId="6F649F94" w14:textId="77777777" w:rsidR="00083A2B" w:rsidRDefault="00083A2B">
            <w:pPr>
              <w:pStyle w:val="TableStyle"/>
              <w:jc w:val="center"/>
            </w:pPr>
          </w:p>
        </w:tc>
        <w:tc>
          <w:tcPr>
            <w:tcW w:w="283" w:type="dxa"/>
          </w:tcPr>
          <w:p w14:paraId="024ADE8A" w14:textId="77777777" w:rsidR="00083A2B" w:rsidRDefault="00083A2B">
            <w:pPr>
              <w:pStyle w:val="TableStyle"/>
              <w:jc w:val="center"/>
            </w:pPr>
          </w:p>
        </w:tc>
        <w:tc>
          <w:tcPr>
            <w:tcW w:w="283" w:type="dxa"/>
          </w:tcPr>
          <w:p w14:paraId="0D480BA8" w14:textId="77777777" w:rsidR="00083A2B" w:rsidRDefault="00083A2B">
            <w:pPr>
              <w:pStyle w:val="TableStyle"/>
              <w:jc w:val="center"/>
            </w:pPr>
          </w:p>
        </w:tc>
        <w:tc>
          <w:tcPr>
            <w:tcW w:w="283" w:type="dxa"/>
          </w:tcPr>
          <w:p w14:paraId="1FF3F65D" w14:textId="77777777" w:rsidR="00083A2B" w:rsidRDefault="00083A2B">
            <w:pPr>
              <w:pStyle w:val="TableStyle"/>
              <w:jc w:val="center"/>
            </w:pPr>
          </w:p>
        </w:tc>
        <w:tc>
          <w:tcPr>
            <w:tcW w:w="283" w:type="dxa"/>
          </w:tcPr>
          <w:p w14:paraId="6D3F1F72" w14:textId="77777777" w:rsidR="00083A2B" w:rsidRDefault="00083A2B">
            <w:pPr>
              <w:pStyle w:val="TableStyle"/>
              <w:jc w:val="center"/>
            </w:pPr>
          </w:p>
        </w:tc>
        <w:tc>
          <w:tcPr>
            <w:tcW w:w="1945" w:type="dxa"/>
          </w:tcPr>
          <w:p w14:paraId="29A648EC" w14:textId="77777777" w:rsidR="00083A2B" w:rsidRDefault="007C4FE9">
            <w:pPr>
              <w:pStyle w:val="TableStyle"/>
            </w:pPr>
            <w:r>
              <w:rPr>
                <w:noProof/>
              </w:rPr>
              <w:t>Service Reference</w:t>
            </w:r>
          </w:p>
        </w:tc>
      </w:tr>
      <w:tr w:rsidR="00083A2B" w14:paraId="18B26914" w14:textId="77777777">
        <w:trPr>
          <w:cantSplit/>
        </w:trPr>
        <w:tc>
          <w:tcPr>
            <w:tcW w:w="624" w:type="dxa"/>
          </w:tcPr>
          <w:p w14:paraId="4E208EC5" w14:textId="77777777" w:rsidR="00083A2B" w:rsidRDefault="00083A2B">
            <w:pPr>
              <w:pStyle w:val="TableStyle"/>
              <w:jc w:val="center"/>
            </w:pPr>
          </w:p>
        </w:tc>
        <w:tc>
          <w:tcPr>
            <w:tcW w:w="2035" w:type="dxa"/>
          </w:tcPr>
          <w:p w14:paraId="5211F94D" w14:textId="77777777" w:rsidR="00083A2B" w:rsidRDefault="00083A2B">
            <w:pPr>
              <w:pStyle w:val="TableStyle"/>
            </w:pPr>
          </w:p>
        </w:tc>
        <w:tc>
          <w:tcPr>
            <w:tcW w:w="595" w:type="dxa"/>
          </w:tcPr>
          <w:p w14:paraId="1695E1BB" w14:textId="77777777" w:rsidR="00083A2B" w:rsidRDefault="00083A2B">
            <w:pPr>
              <w:pStyle w:val="TableStyle"/>
            </w:pPr>
          </w:p>
        </w:tc>
        <w:tc>
          <w:tcPr>
            <w:tcW w:w="1570" w:type="dxa"/>
          </w:tcPr>
          <w:p w14:paraId="0F0185D9" w14:textId="77777777" w:rsidR="00083A2B" w:rsidRDefault="00083A2B">
            <w:pPr>
              <w:pStyle w:val="TableStyle"/>
            </w:pPr>
          </w:p>
        </w:tc>
        <w:tc>
          <w:tcPr>
            <w:tcW w:w="283" w:type="dxa"/>
          </w:tcPr>
          <w:p w14:paraId="4878912D" w14:textId="77777777" w:rsidR="00083A2B" w:rsidRDefault="00083A2B">
            <w:pPr>
              <w:pStyle w:val="TableStyle"/>
              <w:jc w:val="center"/>
            </w:pPr>
          </w:p>
        </w:tc>
        <w:tc>
          <w:tcPr>
            <w:tcW w:w="283" w:type="dxa"/>
          </w:tcPr>
          <w:p w14:paraId="54663FCA" w14:textId="77777777" w:rsidR="00083A2B" w:rsidRDefault="00083A2B">
            <w:pPr>
              <w:pStyle w:val="TableStyle"/>
              <w:jc w:val="center"/>
            </w:pPr>
          </w:p>
        </w:tc>
        <w:tc>
          <w:tcPr>
            <w:tcW w:w="283" w:type="dxa"/>
          </w:tcPr>
          <w:p w14:paraId="71AA1D6B" w14:textId="77777777" w:rsidR="00083A2B" w:rsidRDefault="007C4FE9">
            <w:pPr>
              <w:pStyle w:val="TableStyle"/>
              <w:jc w:val="center"/>
            </w:pPr>
            <w:r>
              <w:rPr>
                <w:noProof/>
              </w:rPr>
              <w:t>1</w:t>
            </w:r>
          </w:p>
        </w:tc>
        <w:tc>
          <w:tcPr>
            <w:tcW w:w="283" w:type="dxa"/>
          </w:tcPr>
          <w:p w14:paraId="2637876F" w14:textId="77777777" w:rsidR="00083A2B" w:rsidRDefault="00083A2B">
            <w:pPr>
              <w:pStyle w:val="TableStyle"/>
              <w:jc w:val="center"/>
            </w:pPr>
          </w:p>
        </w:tc>
        <w:tc>
          <w:tcPr>
            <w:tcW w:w="283" w:type="dxa"/>
          </w:tcPr>
          <w:p w14:paraId="3B538704" w14:textId="77777777" w:rsidR="00083A2B" w:rsidRDefault="00083A2B">
            <w:pPr>
              <w:pStyle w:val="TableStyle"/>
              <w:jc w:val="center"/>
            </w:pPr>
          </w:p>
        </w:tc>
        <w:tc>
          <w:tcPr>
            <w:tcW w:w="283" w:type="dxa"/>
          </w:tcPr>
          <w:p w14:paraId="0E6F6831" w14:textId="77777777" w:rsidR="00083A2B" w:rsidRDefault="00083A2B">
            <w:pPr>
              <w:pStyle w:val="TableStyle"/>
              <w:jc w:val="center"/>
            </w:pPr>
          </w:p>
        </w:tc>
        <w:tc>
          <w:tcPr>
            <w:tcW w:w="283" w:type="dxa"/>
          </w:tcPr>
          <w:p w14:paraId="62FCDB11" w14:textId="77777777" w:rsidR="00083A2B" w:rsidRDefault="00083A2B">
            <w:pPr>
              <w:pStyle w:val="TableStyle"/>
              <w:jc w:val="center"/>
            </w:pPr>
          </w:p>
        </w:tc>
        <w:tc>
          <w:tcPr>
            <w:tcW w:w="283" w:type="dxa"/>
          </w:tcPr>
          <w:p w14:paraId="196D0F05" w14:textId="77777777" w:rsidR="00083A2B" w:rsidRDefault="00083A2B">
            <w:pPr>
              <w:pStyle w:val="TableStyle"/>
              <w:jc w:val="center"/>
            </w:pPr>
          </w:p>
        </w:tc>
        <w:tc>
          <w:tcPr>
            <w:tcW w:w="1945" w:type="dxa"/>
          </w:tcPr>
          <w:p w14:paraId="07E5DF41" w14:textId="77777777" w:rsidR="00083A2B" w:rsidRDefault="007C4FE9">
            <w:pPr>
              <w:pStyle w:val="TableStyle"/>
            </w:pPr>
            <w:r>
              <w:rPr>
                <w:noProof/>
              </w:rPr>
              <w:t>Service Level Reference</w:t>
            </w:r>
          </w:p>
        </w:tc>
      </w:tr>
    </w:tbl>
    <w:p w14:paraId="0F75DB0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8208DB1" w14:textId="77777777">
        <w:trPr>
          <w:cantSplit/>
        </w:trPr>
        <w:tc>
          <w:tcPr>
            <w:tcW w:w="624" w:type="dxa"/>
            <w:tcBorders>
              <w:bottom w:val="single" w:sz="2" w:space="0" w:color="auto"/>
            </w:tcBorders>
            <w:shd w:val="pct10" w:color="auto" w:fill="auto"/>
          </w:tcPr>
          <w:p w14:paraId="3760E001" w14:textId="77777777" w:rsidR="00083A2B" w:rsidRDefault="007C4FE9">
            <w:pPr>
              <w:pStyle w:val="TableStyle"/>
              <w:jc w:val="center"/>
            </w:pPr>
            <w:r>
              <w:rPr>
                <w:noProof/>
              </w:rPr>
              <w:t>22L</w:t>
            </w:r>
          </w:p>
        </w:tc>
        <w:tc>
          <w:tcPr>
            <w:tcW w:w="2035" w:type="dxa"/>
            <w:tcBorders>
              <w:bottom w:val="single" w:sz="2" w:space="0" w:color="auto"/>
            </w:tcBorders>
            <w:shd w:val="pct10" w:color="auto" w:fill="auto"/>
          </w:tcPr>
          <w:p w14:paraId="1A7E6A3F" w14:textId="77777777" w:rsidR="00083A2B" w:rsidRDefault="007C4FE9">
            <w:pPr>
              <w:pStyle w:val="TableStyle"/>
            </w:pPr>
            <w:r>
              <w:rPr>
                <w:noProof/>
              </w:rPr>
              <w:t>Smart CoS Process</w:t>
            </w:r>
          </w:p>
        </w:tc>
        <w:tc>
          <w:tcPr>
            <w:tcW w:w="595" w:type="dxa"/>
            <w:tcBorders>
              <w:bottom w:val="single" w:sz="2" w:space="0" w:color="auto"/>
            </w:tcBorders>
            <w:shd w:val="pct10" w:color="auto" w:fill="auto"/>
          </w:tcPr>
          <w:p w14:paraId="7EBEAB3B" w14:textId="77777777" w:rsidR="00083A2B" w:rsidRDefault="007C4FE9">
            <w:pPr>
              <w:pStyle w:val="TableStyle"/>
            </w:pPr>
            <w:r>
              <w:rPr>
                <w:noProof/>
              </w:rPr>
              <w:t>0-1</w:t>
            </w:r>
          </w:p>
        </w:tc>
        <w:tc>
          <w:tcPr>
            <w:tcW w:w="1570" w:type="dxa"/>
            <w:tcBorders>
              <w:bottom w:val="single" w:sz="2" w:space="0" w:color="auto"/>
            </w:tcBorders>
            <w:shd w:val="pct10" w:color="auto" w:fill="auto"/>
          </w:tcPr>
          <w:p w14:paraId="73BBE70C" w14:textId="77777777" w:rsidR="00083A2B" w:rsidRDefault="00083A2B">
            <w:pPr>
              <w:pStyle w:val="TableStyle"/>
            </w:pPr>
          </w:p>
        </w:tc>
        <w:tc>
          <w:tcPr>
            <w:tcW w:w="283" w:type="dxa"/>
            <w:tcBorders>
              <w:bottom w:val="single" w:sz="2" w:space="0" w:color="auto"/>
            </w:tcBorders>
            <w:shd w:val="pct10" w:color="auto" w:fill="auto"/>
          </w:tcPr>
          <w:p w14:paraId="0A9BB7DD" w14:textId="77777777" w:rsidR="00083A2B" w:rsidRDefault="00083A2B">
            <w:pPr>
              <w:pStyle w:val="TableStyle"/>
              <w:jc w:val="center"/>
            </w:pPr>
          </w:p>
        </w:tc>
        <w:tc>
          <w:tcPr>
            <w:tcW w:w="283" w:type="dxa"/>
            <w:tcBorders>
              <w:bottom w:val="single" w:sz="2" w:space="0" w:color="auto"/>
            </w:tcBorders>
            <w:shd w:val="pct10" w:color="auto" w:fill="auto"/>
          </w:tcPr>
          <w:p w14:paraId="12E9608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E29845F" w14:textId="77777777" w:rsidR="00083A2B" w:rsidRDefault="00083A2B">
            <w:pPr>
              <w:pStyle w:val="TableStyle"/>
              <w:jc w:val="center"/>
            </w:pPr>
          </w:p>
        </w:tc>
        <w:tc>
          <w:tcPr>
            <w:tcW w:w="283" w:type="dxa"/>
            <w:tcBorders>
              <w:bottom w:val="single" w:sz="2" w:space="0" w:color="auto"/>
            </w:tcBorders>
            <w:shd w:val="pct10" w:color="auto" w:fill="auto"/>
          </w:tcPr>
          <w:p w14:paraId="39C7FC1D" w14:textId="77777777" w:rsidR="00083A2B" w:rsidRDefault="00083A2B">
            <w:pPr>
              <w:pStyle w:val="TableStyle"/>
              <w:jc w:val="center"/>
            </w:pPr>
          </w:p>
        </w:tc>
        <w:tc>
          <w:tcPr>
            <w:tcW w:w="283" w:type="dxa"/>
            <w:tcBorders>
              <w:bottom w:val="single" w:sz="2" w:space="0" w:color="auto"/>
            </w:tcBorders>
            <w:shd w:val="pct10" w:color="auto" w:fill="auto"/>
          </w:tcPr>
          <w:p w14:paraId="481FC8F0" w14:textId="77777777" w:rsidR="00083A2B" w:rsidRDefault="00083A2B">
            <w:pPr>
              <w:pStyle w:val="TableStyle"/>
              <w:jc w:val="center"/>
            </w:pPr>
          </w:p>
        </w:tc>
        <w:tc>
          <w:tcPr>
            <w:tcW w:w="283" w:type="dxa"/>
            <w:tcBorders>
              <w:bottom w:val="single" w:sz="2" w:space="0" w:color="auto"/>
            </w:tcBorders>
            <w:shd w:val="pct10" w:color="auto" w:fill="auto"/>
          </w:tcPr>
          <w:p w14:paraId="066C8851" w14:textId="77777777" w:rsidR="00083A2B" w:rsidRDefault="00083A2B">
            <w:pPr>
              <w:pStyle w:val="TableStyle"/>
              <w:jc w:val="center"/>
            </w:pPr>
          </w:p>
        </w:tc>
        <w:tc>
          <w:tcPr>
            <w:tcW w:w="283" w:type="dxa"/>
            <w:tcBorders>
              <w:bottom w:val="single" w:sz="2" w:space="0" w:color="auto"/>
            </w:tcBorders>
            <w:shd w:val="pct10" w:color="auto" w:fill="auto"/>
          </w:tcPr>
          <w:p w14:paraId="0CB638D6" w14:textId="77777777" w:rsidR="00083A2B" w:rsidRDefault="00083A2B">
            <w:pPr>
              <w:pStyle w:val="TableStyle"/>
              <w:jc w:val="center"/>
            </w:pPr>
          </w:p>
        </w:tc>
        <w:tc>
          <w:tcPr>
            <w:tcW w:w="283" w:type="dxa"/>
            <w:tcBorders>
              <w:bottom w:val="single" w:sz="2" w:space="0" w:color="auto"/>
            </w:tcBorders>
            <w:shd w:val="pct10" w:color="auto" w:fill="auto"/>
          </w:tcPr>
          <w:p w14:paraId="45AF2011" w14:textId="77777777" w:rsidR="00083A2B" w:rsidRDefault="00083A2B">
            <w:pPr>
              <w:pStyle w:val="TableStyle"/>
              <w:jc w:val="center"/>
            </w:pPr>
          </w:p>
        </w:tc>
        <w:tc>
          <w:tcPr>
            <w:tcW w:w="1945" w:type="dxa"/>
            <w:tcBorders>
              <w:bottom w:val="single" w:sz="2" w:space="0" w:color="auto"/>
            </w:tcBorders>
            <w:shd w:val="pct10" w:color="auto" w:fill="auto"/>
          </w:tcPr>
          <w:p w14:paraId="6A6DFA19" w14:textId="77777777" w:rsidR="00083A2B" w:rsidRDefault="00083A2B">
            <w:pPr>
              <w:pStyle w:val="TableStyle"/>
              <w:jc w:val="center"/>
            </w:pPr>
          </w:p>
        </w:tc>
      </w:tr>
      <w:tr w:rsidR="00083A2B" w14:paraId="2534E8FC" w14:textId="77777777">
        <w:trPr>
          <w:cantSplit/>
        </w:trPr>
        <w:tc>
          <w:tcPr>
            <w:tcW w:w="624" w:type="dxa"/>
          </w:tcPr>
          <w:p w14:paraId="33E87566" w14:textId="77777777" w:rsidR="00083A2B" w:rsidRDefault="00083A2B">
            <w:pPr>
              <w:pStyle w:val="TableStyle"/>
              <w:jc w:val="center"/>
            </w:pPr>
          </w:p>
        </w:tc>
        <w:tc>
          <w:tcPr>
            <w:tcW w:w="2035" w:type="dxa"/>
          </w:tcPr>
          <w:p w14:paraId="77ECA96F" w14:textId="77777777" w:rsidR="00083A2B" w:rsidRDefault="00083A2B">
            <w:pPr>
              <w:pStyle w:val="TableStyle"/>
            </w:pPr>
          </w:p>
        </w:tc>
        <w:tc>
          <w:tcPr>
            <w:tcW w:w="595" w:type="dxa"/>
          </w:tcPr>
          <w:p w14:paraId="4D2D104B" w14:textId="77777777" w:rsidR="00083A2B" w:rsidRDefault="00083A2B">
            <w:pPr>
              <w:pStyle w:val="TableStyle"/>
            </w:pPr>
          </w:p>
        </w:tc>
        <w:tc>
          <w:tcPr>
            <w:tcW w:w="1570" w:type="dxa"/>
          </w:tcPr>
          <w:p w14:paraId="54D6E895" w14:textId="77777777" w:rsidR="00083A2B" w:rsidRDefault="00083A2B">
            <w:pPr>
              <w:pStyle w:val="TableStyle"/>
            </w:pPr>
          </w:p>
        </w:tc>
        <w:tc>
          <w:tcPr>
            <w:tcW w:w="283" w:type="dxa"/>
          </w:tcPr>
          <w:p w14:paraId="53A58614" w14:textId="77777777" w:rsidR="00083A2B" w:rsidRDefault="00083A2B">
            <w:pPr>
              <w:pStyle w:val="TableStyle"/>
              <w:jc w:val="center"/>
            </w:pPr>
          </w:p>
        </w:tc>
        <w:tc>
          <w:tcPr>
            <w:tcW w:w="283" w:type="dxa"/>
          </w:tcPr>
          <w:p w14:paraId="101580F7" w14:textId="77777777" w:rsidR="00083A2B" w:rsidRDefault="00083A2B">
            <w:pPr>
              <w:pStyle w:val="TableStyle"/>
              <w:jc w:val="center"/>
            </w:pPr>
          </w:p>
        </w:tc>
        <w:tc>
          <w:tcPr>
            <w:tcW w:w="283" w:type="dxa"/>
          </w:tcPr>
          <w:p w14:paraId="24013316" w14:textId="77777777" w:rsidR="00083A2B" w:rsidRDefault="007C4FE9">
            <w:pPr>
              <w:pStyle w:val="TableStyle"/>
              <w:jc w:val="center"/>
            </w:pPr>
            <w:r>
              <w:rPr>
                <w:noProof/>
              </w:rPr>
              <w:t>1</w:t>
            </w:r>
          </w:p>
        </w:tc>
        <w:tc>
          <w:tcPr>
            <w:tcW w:w="283" w:type="dxa"/>
          </w:tcPr>
          <w:p w14:paraId="5D11A50A" w14:textId="77777777" w:rsidR="00083A2B" w:rsidRDefault="00083A2B">
            <w:pPr>
              <w:pStyle w:val="TableStyle"/>
              <w:jc w:val="center"/>
            </w:pPr>
          </w:p>
        </w:tc>
        <w:tc>
          <w:tcPr>
            <w:tcW w:w="283" w:type="dxa"/>
          </w:tcPr>
          <w:p w14:paraId="08F54681" w14:textId="77777777" w:rsidR="00083A2B" w:rsidRDefault="00083A2B">
            <w:pPr>
              <w:pStyle w:val="TableStyle"/>
              <w:jc w:val="center"/>
            </w:pPr>
          </w:p>
        </w:tc>
        <w:tc>
          <w:tcPr>
            <w:tcW w:w="283" w:type="dxa"/>
          </w:tcPr>
          <w:p w14:paraId="449E7C7C" w14:textId="77777777" w:rsidR="00083A2B" w:rsidRDefault="00083A2B">
            <w:pPr>
              <w:pStyle w:val="TableStyle"/>
              <w:jc w:val="center"/>
            </w:pPr>
          </w:p>
        </w:tc>
        <w:tc>
          <w:tcPr>
            <w:tcW w:w="283" w:type="dxa"/>
          </w:tcPr>
          <w:p w14:paraId="0F1A6EAD" w14:textId="77777777" w:rsidR="00083A2B" w:rsidRDefault="00083A2B">
            <w:pPr>
              <w:pStyle w:val="TableStyle"/>
              <w:jc w:val="center"/>
            </w:pPr>
          </w:p>
        </w:tc>
        <w:tc>
          <w:tcPr>
            <w:tcW w:w="283" w:type="dxa"/>
          </w:tcPr>
          <w:p w14:paraId="04149D39" w14:textId="77777777" w:rsidR="00083A2B" w:rsidRDefault="00083A2B">
            <w:pPr>
              <w:pStyle w:val="TableStyle"/>
              <w:jc w:val="center"/>
            </w:pPr>
          </w:p>
        </w:tc>
        <w:tc>
          <w:tcPr>
            <w:tcW w:w="1945" w:type="dxa"/>
          </w:tcPr>
          <w:p w14:paraId="25E033EE" w14:textId="77777777" w:rsidR="00083A2B" w:rsidRDefault="007C4FE9">
            <w:pPr>
              <w:pStyle w:val="TableStyle"/>
            </w:pPr>
            <w:r>
              <w:rPr>
                <w:noProof/>
              </w:rPr>
              <w:t xml:space="preserve">Smart CoS Process Indicator                                                                         </w:t>
            </w:r>
          </w:p>
        </w:tc>
      </w:tr>
    </w:tbl>
    <w:p w14:paraId="79DAD5DF" w14:textId="77777777" w:rsidR="00083A2B" w:rsidRDefault="00083A2B">
      <w:pPr>
        <w:sectPr w:rsidR="00083A2B">
          <w:type w:val="continuous"/>
          <w:pgSz w:w="12240" w:h="15840"/>
          <w:pgMar w:top="1440" w:right="1800" w:bottom="1440" w:left="1800" w:header="708" w:footer="708" w:gutter="0"/>
          <w:cols w:space="708"/>
          <w:docGrid w:linePitch="360"/>
        </w:sectPr>
      </w:pPr>
    </w:p>
    <w:p w14:paraId="5B4BD368"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E5B010F" w14:textId="77777777">
        <w:tc>
          <w:tcPr>
            <w:tcW w:w="1814" w:type="dxa"/>
          </w:tcPr>
          <w:p w14:paraId="06FA1F51" w14:textId="77777777" w:rsidR="00083A2B" w:rsidRDefault="007C4FE9">
            <w:pPr>
              <w:pStyle w:val="Fieldtitle"/>
              <w:rPr>
                <w:sz w:val="20"/>
              </w:rPr>
            </w:pPr>
            <w:r>
              <w:rPr>
                <w:sz w:val="20"/>
              </w:rPr>
              <w:t>Notes:</w:t>
            </w:r>
          </w:p>
        </w:tc>
        <w:tc>
          <w:tcPr>
            <w:tcW w:w="6803" w:type="dxa"/>
          </w:tcPr>
          <w:p w14:paraId="4490146F" w14:textId="77777777" w:rsidR="00083A2B" w:rsidRDefault="007C4FE9">
            <w:pPr>
              <w:rPr>
                <w:sz w:val="20"/>
                <w:szCs w:val="20"/>
              </w:rPr>
            </w:pPr>
            <w:commentRangeStart w:id="87"/>
            <w:r>
              <w:rPr>
                <w:noProof/>
                <w:sz w:val="20"/>
                <w:szCs w:val="20"/>
              </w:rPr>
              <w:t>Required First Scheduled Read Date is an optional field to be used where there is a service level agreement between a Supplier and an Agent which allows the Supplier to specify the Scheduled Read Date.</w:t>
            </w:r>
            <w:commentRangeEnd w:id="87"/>
            <w:r w:rsidR="000F3248">
              <w:rPr>
                <w:rStyle w:val="CommentReference"/>
              </w:rPr>
              <w:commentReference w:id="87"/>
            </w:r>
          </w:p>
          <w:p w14:paraId="666CAE07" w14:textId="77777777" w:rsidR="00083A2B" w:rsidRDefault="00083A2B">
            <w:pPr>
              <w:rPr>
                <w:noProof/>
                <w:sz w:val="20"/>
                <w:szCs w:val="20"/>
              </w:rPr>
            </w:pPr>
          </w:p>
          <w:p w14:paraId="725D3C39" w14:textId="77777777" w:rsidR="00083A2B" w:rsidRDefault="007C4FE9">
            <w:pPr>
              <w:rPr>
                <w:noProof/>
                <w:sz w:val="20"/>
                <w:szCs w:val="20"/>
              </w:rPr>
            </w:pPr>
            <w:commentRangeStart w:id="88"/>
            <w:r>
              <w:rPr>
                <w:noProof/>
                <w:sz w:val="20"/>
                <w:szCs w:val="20"/>
              </w:rPr>
              <w:t>This flow includes Unmetered Supply Requirements.</w:t>
            </w:r>
            <w:commentRangeEnd w:id="88"/>
            <w:r w:rsidR="000F3248">
              <w:rPr>
                <w:rStyle w:val="CommentReference"/>
              </w:rPr>
              <w:commentReference w:id="88"/>
            </w:r>
          </w:p>
          <w:p w14:paraId="7DDC564E" w14:textId="77777777" w:rsidR="00083A2B" w:rsidRDefault="00083A2B">
            <w:pPr>
              <w:rPr>
                <w:noProof/>
                <w:sz w:val="20"/>
                <w:szCs w:val="20"/>
              </w:rPr>
            </w:pPr>
          </w:p>
          <w:p w14:paraId="08E7FB6E" w14:textId="77777777" w:rsidR="00083A2B" w:rsidRDefault="007C4FE9">
            <w:pPr>
              <w:rPr>
                <w:noProof/>
                <w:sz w:val="20"/>
                <w:szCs w:val="20"/>
              </w:rPr>
            </w:pPr>
            <w:commentRangeStart w:id="89"/>
            <w:r>
              <w:rPr>
                <w:noProof/>
                <w:sz w:val="20"/>
                <w:szCs w:val="20"/>
              </w:rPr>
              <w:t>Though all of the address data items included in this flow are defined within the structure as being optional, the address itself is mandatory and must be included in the flow.  The use of any individual address item cannot be made mandatory as, in the absence of an agreed address structure for all flows, an address may be constructed from any combination of the Address Line and Postcode items.  Postcode should only be omitted if the Post Office has not generated one for the premises.</w:t>
            </w:r>
            <w:commentRangeEnd w:id="89"/>
            <w:r w:rsidR="000F3248">
              <w:rPr>
                <w:rStyle w:val="CommentReference"/>
              </w:rPr>
              <w:commentReference w:id="89"/>
            </w:r>
          </w:p>
          <w:p w14:paraId="46A55FA3" w14:textId="77777777" w:rsidR="00083A2B" w:rsidRDefault="00083A2B">
            <w:pPr>
              <w:rPr>
                <w:noProof/>
                <w:sz w:val="20"/>
                <w:szCs w:val="20"/>
              </w:rPr>
            </w:pPr>
          </w:p>
          <w:p w14:paraId="5152BE4A" w14:textId="77777777" w:rsidR="00083A2B" w:rsidRDefault="007C4FE9">
            <w:pPr>
              <w:rPr>
                <w:noProof/>
                <w:sz w:val="20"/>
                <w:szCs w:val="20"/>
              </w:rPr>
            </w:pPr>
            <w:commentRangeStart w:id="90"/>
            <w:r>
              <w:rPr>
                <w:noProof/>
                <w:sz w:val="20"/>
                <w:szCs w:val="20"/>
              </w:rPr>
              <w:t xml:space="preserve">The Supplier may use the Smart CoS Process Indicator to request that the NHHDC or NHH MOP should use the Change of Supplier process for smart meters (as introduced by BSC Modification P302). The Smart CoS Process group is optional to allow Suppliers to make alternative bi-lateral arrangements for requesting their agents to use the smart process. For the avoidance of doubt, </w:t>
            </w:r>
            <w:r>
              <w:rPr>
                <w:noProof/>
                <w:sz w:val="20"/>
                <w:szCs w:val="20"/>
              </w:rPr>
              <w:lastRenderedPageBreak/>
              <w:t>unless other arrangements have been agreed between a Supplier and their agents, legacy processes will be followed if the Smart CoS Process group is not populated.</w:t>
            </w:r>
            <w:commentRangeEnd w:id="90"/>
            <w:r w:rsidR="000F3248">
              <w:rPr>
                <w:rStyle w:val="CommentReference"/>
              </w:rPr>
              <w:commentReference w:id="90"/>
            </w:r>
          </w:p>
        </w:tc>
      </w:tr>
    </w:tbl>
    <w:p w14:paraId="34449708" w14:textId="77777777" w:rsidR="00083A2B" w:rsidRDefault="00083A2B">
      <w:pPr>
        <w:sectPr w:rsidR="00083A2B">
          <w:type w:val="continuous"/>
          <w:pgSz w:w="12240" w:h="15840"/>
          <w:pgMar w:top="1440" w:right="1800" w:bottom="1440" w:left="1800" w:header="708" w:footer="708" w:gutter="0"/>
          <w:cols w:space="708"/>
          <w:docGrid w:linePitch="360"/>
        </w:sectPr>
      </w:pPr>
    </w:p>
    <w:p w14:paraId="4662EE0A"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4E7805A0" w14:textId="77777777">
        <w:trPr>
          <w:cantSplit/>
          <w:tblHeader/>
        </w:trPr>
        <w:tc>
          <w:tcPr>
            <w:tcW w:w="1559" w:type="dxa"/>
          </w:tcPr>
          <w:p w14:paraId="5C52D132" w14:textId="77777777" w:rsidR="00083A2B" w:rsidRDefault="007C4FE9">
            <w:pPr>
              <w:pStyle w:val="TableStyle"/>
              <w:keepNext/>
              <w:jc w:val="center"/>
              <w:rPr>
                <w:b/>
              </w:rPr>
            </w:pPr>
            <w:r>
              <w:rPr>
                <w:b/>
              </w:rPr>
              <w:t>Catalogue release change takes effect</w:t>
            </w:r>
          </w:p>
        </w:tc>
        <w:tc>
          <w:tcPr>
            <w:tcW w:w="585" w:type="dxa"/>
          </w:tcPr>
          <w:p w14:paraId="703043A7" w14:textId="77777777" w:rsidR="00083A2B" w:rsidRDefault="007C4FE9">
            <w:pPr>
              <w:pStyle w:val="TableStyle"/>
              <w:keepNext/>
              <w:jc w:val="center"/>
              <w:rPr>
                <w:b/>
              </w:rPr>
            </w:pPr>
            <w:r>
              <w:rPr>
                <w:b/>
              </w:rPr>
              <w:t>CP No.</w:t>
            </w:r>
          </w:p>
        </w:tc>
        <w:tc>
          <w:tcPr>
            <w:tcW w:w="6494" w:type="dxa"/>
          </w:tcPr>
          <w:p w14:paraId="06A04B5E" w14:textId="77777777" w:rsidR="00083A2B" w:rsidRDefault="007C4FE9">
            <w:pPr>
              <w:pStyle w:val="TableStyle"/>
              <w:keepNext/>
              <w:rPr>
                <w:b/>
              </w:rPr>
            </w:pPr>
            <w:r>
              <w:rPr>
                <w:b/>
              </w:rPr>
              <w:t>Brief description of the change and its reason</w:t>
            </w:r>
          </w:p>
        </w:tc>
      </w:tr>
      <w:tr w:rsidR="00083A2B" w14:paraId="56ACF26F" w14:textId="77777777">
        <w:trPr>
          <w:cantSplit/>
        </w:trPr>
        <w:tc>
          <w:tcPr>
            <w:tcW w:w="1559" w:type="dxa"/>
          </w:tcPr>
          <w:p w14:paraId="6D7CB8F8" w14:textId="77777777" w:rsidR="00083A2B" w:rsidRDefault="007C4FE9">
            <w:pPr>
              <w:pStyle w:val="TableStyle"/>
              <w:keepNext/>
              <w:jc w:val="center"/>
            </w:pPr>
            <w:r>
              <w:t xml:space="preserve">Version </w:t>
            </w:r>
            <w:r>
              <w:rPr>
                <w:noProof/>
              </w:rPr>
              <w:t>3.1</w:t>
            </w:r>
          </w:p>
        </w:tc>
        <w:tc>
          <w:tcPr>
            <w:tcW w:w="585" w:type="dxa"/>
          </w:tcPr>
          <w:p w14:paraId="64D0E6DF" w14:textId="77777777" w:rsidR="00083A2B" w:rsidRDefault="007C4FE9">
            <w:pPr>
              <w:pStyle w:val="TableStyle"/>
              <w:keepNext/>
              <w:jc w:val="center"/>
            </w:pPr>
            <w:r>
              <w:rPr>
                <w:noProof/>
              </w:rPr>
              <w:t>1370</w:t>
            </w:r>
          </w:p>
        </w:tc>
        <w:tc>
          <w:tcPr>
            <w:tcW w:w="6494" w:type="dxa"/>
          </w:tcPr>
          <w:p w14:paraId="3D35DEB1" w14:textId="77777777" w:rsidR="00083A2B" w:rsidRDefault="007C4FE9">
            <w:pPr>
              <w:pStyle w:val="TableStyle"/>
              <w:keepNext/>
            </w:pPr>
            <w:r>
              <w:rPr>
                <w:noProof/>
              </w:rPr>
              <w:t>Meter Details removed from flow.</w:t>
            </w:r>
          </w:p>
        </w:tc>
      </w:tr>
      <w:tr w:rsidR="00083A2B" w14:paraId="68518C0A" w14:textId="77777777">
        <w:trPr>
          <w:cantSplit/>
        </w:trPr>
        <w:tc>
          <w:tcPr>
            <w:tcW w:w="1559" w:type="dxa"/>
          </w:tcPr>
          <w:p w14:paraId="43DD66C3" w14:textId="77777777" w:rsidR="00083A2B" w:rsidRDefault="007C4FE9">
            <w:pPr>
              <w:pStyle w:val="TableStyle"/>
              <w:keepNext/>
              <w:jc w:val="center"/>
            </w:pPr>
            <w:r>
              <w:t xml:space="preserve">Version </w:t>
            </w:r>
            <w:r>
              <w:rPr>
                <w:noProof/>
              </w:rPr>
              <w:t>3.1</w:t>
            </w:r>
          </w:p>
        </w:tc>
        <w:tc>
          <w:tcPr>
            <w:tcW w:w="585" w:type="dxa"/>
          </w:tcPr>
          <w:p w14:paraId="1FBC29E6" w14:textId="77777777" w:rsidR="00083A2B" w:rsidRDefault="007C4FE9">
            <w:pPr>
              <w:pStyle w:val="TableStyle"/>
              <w:keepNext/>
              <w:jc w:val="center"/>
            </w:pPr>
            <w:r>
              <w:rPr>
                <w:noProof/>
              </w:rPr>
              <w:t>1632</w:t>
            </w:r>
          </w:p>
        </w:tc>
        <w:tc>
          <w:tcPr>
            <w:tcW w:w="6494" w:type="dxa"/>
          </w:tcPr>
          <w:p w14:paraId="10A014FB" w14:textId="77777777" w:rsidR="00083A2B" w:rsidRDefault="007C4FE9">
            <w:pPr>
              <w:pStyle w:val="TableStyle"/>
              <w:keepNext/>
            </w:pPr>
            <w:r>
              <w:rPr>
                <w:noProof/>
              </w:rPr>
              <w:t>Note added re Data Item Required First Scheduled Read Date which has been made optional.</w:t>
            </w:r>
          </w:p>
        </w:tc>
      </w:tr>
      <w:tr w:rsidR="00083A2B" w14:paraId="651DEC3C" w14:textId="77777777">
        <w:trPr>
          <w:cantSplit/>
        </w:trPr>
        <w:tc>
          <w:tcPr>
            <w:tcW w:w="1559" w:type="dxa"/>
          </w:tcPr>
          <w:p w14:paraId="1B7657F1" w14:textId="77777777" w:rsidR="00083A2B" w:rsidRDefault="007C4FE9">
            <w:pPr>
              <w:pStyle w:val="TableStyle"/>
              <w:keepNext/>
              <w:jc w:val="center"/>
            </w:pPr>
            <w:r>
              <w:t xml:space="preserve">Version </w:t>
            </w:r>
            <w:r>
              <w:rPr>
                <w:noProof/>
              </w:rPr>
              <w:t>3.1</w:t>
            </w:r>
          </w:p>
        </w:tc>
        <w:tc>
          <w:tcPr>
            <w:tcW w:w="585" w:type="dxa"/>
          </w:tcPr>
          <w:p w14:paraId="26187924" w14:textId="77777777" w:rsidR="00083A2B" w:rsidRDefault="007C4FE9">
            <w:pPr>
              <w:pStyle w:val="TableStyle"/>
              <w:keepNext/>
              <w:jc w:val="center"/>
            </w:pPr>
            <w:r>
              <w:rPr>
                <w:noProof/>
              </w:rPr>
              <w:t>1632</w:t>
            </w:r>
          </w:p>
        </w:tc>
        <w:tc>
          <w:tcPr>
            <w:tcW w:w="6494" w:type="dxa"/>
          </w:tcPr>
          <w:p w14:paraId="13EC2396" w14:textId="77777777" w:rsidR="00083A2B" w:rsidRDefault="007C4FE9">
            <w:pPr>
              <w:pStyle w:val="TableStyle"/>
              <w:keepNext/>
            </w:pPr>
            <w:r>
              <w:rPr>
                <w:noProof/>
              </w:rPr>
              <w:t>Retrieval Method, Regular Reading Cycle and Required First Scheduled Read Date moved to L2.  Group G0320 moved to below G0315.</w:t>
            </w:r>
          </w:p>
        </w:tc>
      </w:tr>
      <w:tr w:rsidR="00083A2B" w14:paraId="12CD9FF6" w14:textId="77777777">
        <w:trPr>
          <w:cantSplit/>
        </w:trPr>
        <w:tc>
          <w:tcPr>
            <w:tcW w:w="1559" w:type="dxa"/>
          </w:tcPr>
          <w:p w14:paraId="47FCA339" w14:textId="77777777" w:rsidR="00083A2B" w:rsidRDefault="007C4FE9">
            <w:pPr>
              <w:pStyle w:val="TableStyle"/>
              <w:keepNext/>
              <w:jc w:val="center"/>
            </w:pPr>
            <w:r>
              <w:t xml:space="preserve">Version </w:t>
            </w:r>
            <w:r>
              <w:rPr>
                <w:noProof/>
              </w:rPr>
              <w:t>3.1</w:t>
            </w:r>
          </w:p>
        </w:tc>
        <w:tc>
          <w:tcPr>
            <w:tcW w:w="585" w:type="dxa"/>
          </w:tcPr>
          <w:p w14:paraId="420E8AFD" w14:textId="77777777" w:rsidR="00083A2B" w:rsidRDefault="007C4FE9">
            <w:pPr>
              <w:pStyle w:val="TableStyle"/>
              <w:keepNext/>
              <w:jc w:val="center"/>
            </w:pPr>
            <w:r>
              <w:rPr>
                <w:noProof/>
              </w:rPr>
              <w:t>1637</w:t>
            </w:r>
          </w:p>
        </w:tc>
        <w:tc>
          <w:tcPr>
            <w:tcW w:w="6494" w:type="dxa"/>
          </w:tcPr>
          <w:p w14:paraId="42F6D81D" w14:textId="77777777" w:rsidR="00083A2B" w:rsidRDefault="007C4FE9">
            <w:pPr>
              <w:pStyle w:val="TableStyle"/>
              <w:keepNext/>
            </w:pPr>
            <w:r>
              <w:rPr>
                <w:noProof/>
              </w:rPr>
              <w:t>Generator/Distributor (Scotland) to MOP included to cover the Scottish Market requirements.</w:t>
            </w:r>
          </w:p>
        </w:tc>
      </w:tr>
      <w:tr w:rsidR="00083A2B" w14:paraId="1C79D687" w14:textId="77777777">
        <w:trPr>
          <w:cantSplit/>
        </w:trPr>
        <w:tc>
          <w:tcPr>
            <w:tcW w:w="1559" w:type="dxa"/>
          </w:tcPr>
          <w:p w14:paraId="757E6885" w14:textId="77777777" w:rsidR="00083A2B" w:rsidRDefault="007C4FE9">
            <w:pPr>
              <w:pStyle w:val="TableStyle"/>
              <w:keepNext/>
              <w:jc w:val="center"/>
            </w:pPr>
            <w:r>
              <w:t xml:space="preserve">Version </w:t>
            </w:r>
            <w:r>
              <w:rPr>
                <w:noProof/>
              </w:rPr>
              <w:t>3.1</w:t>
            </w:r>
          </w:p>
        </w:tc>
        <w:tc>
          <w:tcPr>
            <w:tcW w:w="585" w:type="dxa"/>
          </w:tcPr>
          <w:p w14:paraId="0D7CB373" w14:textId="77777777" w:rsidR="00083A2B" w:rsidRDefault="007C4FE9">
            <w:pPr>
              <w:pStyle w:val="TableStyle"/>
              <w:keepNext/>
              <w:jc w:val="center"/>
            </w:pPr>
            <w:r>
              <w:rPr>
                <w:noProof/>
              </w:rPr>
              <w:t>1643</w:t>
            </w:r>
          </w:p>
        </w:tc>
        <w:tc>
          <w:tcPr>
            <w:tcW w:w="6494" w:type="dxa"/>
          </w:tcPr>
          <w:p w14:paraId="03FD0372" w14:textId="77777777" w:rsidR="00083A2B" w:rsidRDefault="007C4FE9">
            <w:pPr>
              <w:pStyle w:val="TableStyle"/>
              <w:keepNext/>
            </w:pPr>
            <w:r>
              <w:rPr>
                <w:noProof/>
              </w:rPr>
              <w:t>Generator/Distributor (Scotland) to HHDC included to cover the Scottish Market requirements.</w:t>
            </w:r>
          </w:p>
        </w:tc>
      </w:tr>
      <w:tr w:rsidR="00083A2B" w14:paraId="7ADFAAB6" w14:textId="77777777">
        <w:trPr>
          <w:cantSplit/>
        </w:trPr>
        <w:tc>
          <w:tcPr>
            <w:tcW w:w="1559" w:type="dxa"/>
          </w:tcPr>
          <w:p w14:paraId="0927AFAB" w14:textId="77777777" w:rsidR="00083A2B" w:rsidRDefault="007C4FE9">
            <w:pPr>
              <w:pStyle w:val="TableStyle"/>
              <w:keepNext/>
              <w:jc w:val="center"/>
            </w:pPr>
            <w:r>
              <w:t xml:space="preserve">Version </w:t>
            </w:r>
            <w:r>
              <w:rPr>
                <w:noProof/>
              </w:rPr>
              <w:t>3.1</w:t>
            </w:r>
          </w:p>
        </w:tc>
        <w:tc>
          <w:tcPr>
            <w:tcW w:w="585" w:type="dxa"/>
          </w:tcPr>
          <w:p w14:paraId="528AF68E" w14:textId="77777777" w:rsidR="00083A2B" w:rsidRDefault="007C4FE9">
            <w:pPr>
              <w:pStyle w:val="TableStyle"/>
              <w:keepNext/>
              <w:jc w:val="center"/>
            </w:pPr>
            <w:r>
              <w:rPr>
                <w:noProof/>
              </w:rPr>
              <w:t>1792</w:t>
            </w:r>
          </w:p>
        </w:tc>
        <w:tc>
          <w:tcPr>
            <w:tcW w:w="6494" w:type="dxa"/>
          </w:tcPr>
          <w:p w14:paraId="382191B5" w14:textId="77777777" w:rsidR="00083A2B" w:rsidRDefault="007C4FE9">
            <w:pPr>
              <w:pStyle w:val="TableStyle"/>
              <w:keepNext/>
            </w:pPr>
            <w:r>
              <w:rPr>
                <w:noProof/>
              </w:rPr>
              <w:t>Address data items replaced and notes added to standardise with the MPAS Address format as agreed by CIDA Design Authorities Forum.</w:t>
            </w:r>
          </w:p>
        </w:tc>
      </w:tr>
      <w:tr w:rsidR="00083A2B" w14:paraId="26CA07D9" w14:textId="77777777">
        <w:trPr>
          <w:cantSplit/>
        </w:trPr>
        <w:tc>
          <w:tcPr>
            <w:tcW w:w="1559" w:type="dxa"/>
          </w:tcPr>
          <w:p w14:paraId="71A4FFC6" w14:textId="77777777" w:rsidR="00083A2B" w:rsidRDefault="007C4FE9">
            <w:pPr>
              <w:pStyle w:val="TableStyle"/>
              <w:keepNext/>
              <w:jc w:val="center"/>
            </w:pPr>
            <w:r>
              <w:t xml:space="preserve">Version </w:t>
            </w:r>
            <w:r>
              <w:rPr>
                <w:noProof/>
              </w:rPr>
              <w:t>3.1</w:t>
            </w:r>
          </w:p>
        </w:tc>
        <w:tc>
          <w:tcPr>
            <w:tcW w:w="585" w:type="dxa"/>
          </w:tcPr>
          <w:p w14:paraId="61F55247" w14:textId="77777777" w:rsidR="00083A2B" w:rsidRDefault="007C4FE9">
            <w:pPr>
              <w:pStyle w:val="TableStyle"/>
              <w:keepNext/>
              <w:jc w:val="center"/>
            </w:pPr>
            <w:r>
              <w:rPr>
                <w:noProof/>
              </w:rPr>
              <w:t>1885</w:t>
            </w:r>
          </w:p>
        </w:tc>
        <w:tc>
          <w:tcPr>
            <w:tcW w:w="6494" w:type="dxa"/>
          </w:tcPr>
          <w:p w14:paraId="1B6257AB" w14:textId="77777777" w:rsidR="00083A2B" w:rsidRDefault="007C4FE9">
            <w:pPr>
              <w:pStyle w:val="TableStyle"/>
              <w:keepNext/>
            </w:pPr>
            <w:r>
              <w:rPr>
                <w:noProof/>
              </w:rPr>
              <w:t>Notes added re unmetered supply.</w:t>
            </w:r>
          </w:p>
        </w:tc>
      </w:tr>
      <w:tr w:rsidR="00083A2B" w14:paraId="3B8B2BF6" w14:textId="77777777">
        <w:trPr>
          <w:cantSplit/>
        </w:trPr>
        <w:tc>
          <w:tcPr>
            <w:tcW w:w="1559" w:type="dxa"/>
          </w:tcPr>
          <w:p w14:paraId="2F9BE9AC" w14:textId="77777777" w:rsidR="00083A2B" w:rsidRDefault="007C4FE9">
            <w:pPr>
              <w:pStyle w:val="TableStyle"/>
              <w:keepNext/>
              <w:jc w:val="center"/>
            </w:pPr>
            <w:r>
              <w:t xml:space="preserve">Version </w:t>
            </w:r>
            <w:r>
              <w:rPr>
                <w:noProof/>
              </w:rPr>
              <w:t>4</w:t>
            </w:r>
          </w:p>
        </w:tc>
        <w:tc>
          <w:tcPr>
            <w:tcW w:w="585" w:type="dxa"/>
          </w:tcPr>
          <w:p w14:paraId="0B603D29" w14:textId="77777777" w:rsidR="00083A2B" w:rsidRDefault="007C4FE9">
            <w:pPr>
              <w:pStyle w:val="TableStyle"/>
              <w:keepNext/>
              <w:jc w:val="center"/>
            </w:pPr>
            <w:r>
              <w:rPr>
                <w:noProof/>
              </w:rPr>
              <w:t>2459</w:t>
            </w:r>
          </w:p>
        </w:tc>
        <w:tc>
          <w:tcPr>
            <w:tcW w:w="6494" w:type="dxa"/>
          </w:tcPr>
          <w:p w14:paraId="061700ED" w14:textId="77777777" w:rsidR="00083A2B" w:rsidRDefault="007C4FE9">
            <w:pPr>
              <w:pStyle w:val="TableStyle"/>
              <w:keepNext/>
            </w:pPr>
            <w:r>
              <w:rPr>
                <w:noProof/>
              </w:rPr>
              <w:t>Notes changed.</w:t>
            </w:r>
          </w:p>
        </w:tc>
      </w:tr>
      <w:tr w:rsidR="00083A2B" w14:paraId="40D66C97" w14:textId="77777777">
        <w:trPr>
          <w:cantSplit/>
        </w:trPr>
        <w:tc>
          <w:tcPr>
            <w:tcW w:w="1559" w:type="dxa"/>
          </w:tcPr>
          <w:p w14:paraId="6522481E" w14:textId="77777777" w:rsidR="00083A2B" w:rsidRDefault="007C4FE9">
            <w:pPr>
              <w:pStyle w:val="TableStyle"/>
              <w:keepNext/>
              <w:jc w:val="center"/>
            </w:pPr>
            <w:r>
              <w:t xml:space="preserve">Version </w:t>
            </w:r>
            <w:r>
              <w:rPr>
                <w:noProof/>
              </w:rPr>
              <w:t>4</w:t>
            </w:r>
          </w:p>
        </w:tc>
        <w:tc>
          <w:tcPr>
            <w:tcW w:w="585" w:type="dxa"/>
          </w:tcPr>
          <w:p w14:paraId="6F35993D" w14:textId="77777777" w:rsidR="00083A2B" w:rsidRDefault="007C4FE9">
            <w:pPr>
              <w:pStyle w:val="TableStyle"/>
              <w:keepNext/>
              <w:jc w:val="center"/>
            </w:pPr>
            <w:r>
              <w:rPr>
                <w:noProof/>
              </w:rPr>
              <w:t>2697</w:t>
            </w:r>
          </w:p>
        </w:tc>
        <w:tc>
          <w:tcPr>
            <w:tcW w:w="6494" w:type="dxa"/>
          </w:tcPr>
          <w:p w14:paraId="76449A0A" w14:textId="77777777" w:rsidR="00083A2B" w:rsidRDefault="007C4FE9">
            <w:pPr>
              <w:pStyle w:val="TableStyle"/>
              <w:keepNext/>
            </w:pPr>
            <w:r>
              <w:rPr>
                <w:noProof/>
              </w:rPr>
              <w:t>All flow occurrences from Distributor (Scotland) removed.</w:t>
            </w:r>
          </w:p>
        </w:tc>
      </w:tr>
      <w:tr w:rsidR="00083A2B" w14:paraId="4045C4C8" w14:textId="77777777">
        <w:trPr>
          <w:cantSplit/>
        </w:trPr>
        <w:tc>
          <w:tcPr>
            <w:tcW w:w="1559" w:type="dxa"/>
          </w:tcPr>
          <w:p w14:paraId="7D10B98A" w14:textId="77777777" w:rsidR="00083A2B" w:rsidRDefault="007C4FE9">
            <w:pPr>
              <w:pStyle w:val="TableStyle"/>
              <w:keepNext/>
              <w:jc w:val="center"/>
            </w:pPr>
            <w:r>
              <w:t xml:space="preserve">Version </w:t>
            </w:r>
            <w:r>
              <w:rPr>
                <w:noProof/>
              </w:rPr>
              <w:t>5</w:t>
            </w:r>
          </w:p>
        </w:tc>
        <w:tc>
          <w:tcPr>
            <w:tcW w:w="585" w:type="dxa"/>
          </w:tcPr>
          <w:p w14:paraId="05AAD76D" w14:textId="77777777" w:rsidR="00083A2B" w:rsidRDefault="007C4FE9">
            <w:pPr>
              <w:pStyle w:val="TableStyle"/>
              <w:keepNext/>
              <w:jc w:val="center"/>
            </w:pPr>
            <w:r>
              <w:rPr>
                <w:noProof/>
              </w:rPr>
              <w:t>2986</w:t>
            </w:r>
          </w:p>
        </w:tc>
        <w:tc>
          <w:tcPr>
            <w:tcW w:w="6494" w:type="dxa"/>
          </w:tcPr>
          <w:p w14:paraId="0617207B" w14:textId="77777777" w:rsidR="00083A2B" w:rsidRDefault="007C4FE9">
            <w:pPr>
              <w:pStyle w:val="TableStyle"/>
              <w:keepNext/>
            </w:pPr>
            <w:r>
              <w:rPr>
                <w:noProof/>
              </w:rPr>
              <w:t>Flow name and description changed.</w:t>
            </w:r>
          </w:p>
        </w:tc>
      </w:tr>
      <w:tr w:rsidR="00083A2B" w14:paraId="4403C316" w14:textId="77777777">
        <w:trPr>
          <w:cantSplit/>
        </w:trPr>
        <w:tc>
          <w:tcPr>
            <w:tcW w:w="1559" w:type="dxa"/>
          </w:tcPr>
          <w:p w14:paraId="4F9B0C0A" w14:textId="77777777" w:rsidR="00083A2B" w:rsidRDefault="007C4FE9">
            <w:pPr>
              <w:pStyle w:val="TableStyle"/>
              <w:keepNext/>
              <w:jc w:val="center"/>
            </w:pPr>
            <w:r>
              <w:t xml:space="preserve">Version </w:t>
            </w:r>
            <w:r>
              <w:rPr>
                <w:noProof/>
              </w:rPr>
              <w:t>7.2</w:t>
            </w:r>
          </w:p>
        </w:tc>
        <w:tc>
          <w:tcPr>
            <w:tcW w:w="585" w:type="dxa"/>
          </w:tcPr>
          <w:p w14:paraId="0A29BE3E" w14:textId="77777777" w:rsidR="00083A2B" w:rsidRDefault="007C4FE9">
            <w:pPr>
              <w:pStyle w:val="TableStyle"/>
              <w:keepNext/>
              <w:jc w:val="center"/>
            </w:pPr>
            <w:r>
              <w:rPr>
                <w:noProof/>
              </w:rPr>
              <w:t>3145</w:t>
            </w:r>
          </w:p>
        </w:tc>
        <w:tc>
          <w:tcPr>
            <w:tcW w:w="6494" w:type="dxa"/>
          </w:tcPr>
          <w:p w14:paraId="7E74057F" w14:textId="77777777" w:rsidR="00083A2B" w:rsidRDefault="007C4FE9">
            <w:pPr>
              <w:pStyle w:val="TableStyle"/>
              <w:keepNext/>
            </w:pPr>
            <w:r>
              <w:rPr>
                <w:noProof/>
              </w:rPr>
              <w:t>Flow Notes changed.</w:t>
            </w:r>
          </w:p>
        </w:tc>
      </w:tr>
      <w:tr w:rsidR="00083A2B" w14:paraId="0849839E" w14:textId="77777777">
        <w:trPr>
          <w:cantSplit/>
        </w:trPr>
        <w:tc>
          <w:tcPr>
            <w:tcW w:w="1559" w:type="dxa"/>
          </w:tcPr>
          <w:p w14:paraId="5F5FF6D6" w14:textId="77777777" w:rsidR="00083A2B" w:rsidRDefault="007C4FE9">
            <w:pPr>
              <w:pStyle w:val="TableStyle"/>
              <w:keepNext/>
              <w:jc w:val="center"/>
            </w:pPr>
            <w:r>
              <w:t xml:space="preserve">Version </w:t>
            </w:r>
            <w:r>
              <w:rPr>
                <w:noProof/>
              </w:rPr>
              <w:t>7.7</w:t>
            </w:r>
          </w:p>
        </w:tc>
        <w:tc>
          <w:tcPr>
            <w:tcW w:w="585" w:type="dxa"/>
          </w:tcPr>
          <w:p w14:paraId="7F8D5365" w14:textId="77777777" w:rsidR="00083A2B" w:rsidRDefault="007C4FE9">
            <w:pPr>
              <w:pStyle w:val="TableStyle"/>
              <w:keepNext/>
              <w:jc w:val="center"/>
            </w:pPr>
            <w:r>
              <w:rPr>
                <w:noProof/>
              </w:rPr>
              <w:t>3210</w:t>
            </w:r>
          </w:p>
        </w:tc>
        <w:tc>
          <w:tcPr>
            <w:tcW w:w="6494" w:type="dxa"/>
          </w:tcPr>
          <w:p w14:paraId="6BC539DB" w14:textId="77777777" w:rsidR="00083A2B" w:rsidRDefault="007C4FE9">
            <w:pPr>
              <w:pStyle w:val="TableStyle"/>
              <w:keepNext/>
            </w:pPr>
            <w:r>
              <w:rPr>
                <w:noProof/>
              </w:rPr>
              <w:t>Mandatory Data Item GSP Group Id added to Group 315</w:t>
            </w:r>
          </w:p>
        </w:tc>
      </w:tr>
      <w:tr w:rsidR="00083A2B" w14:paraId="685CC39A" w14:textId="77777777">
        <w:trPr>
          <w:cantSplit/>
        </w:trPr>
        <w:tc>
          <w:tcPr>
            <w:tcW w:w="1559" w:type="dxa"/>
          </w:tcPr>
          <w:p w14:paraId="074AFE06" w14:textId="77777777" w:rsidR="00083A2B" w:rsidRDefault="007C4FE9">
            <w:pPr>
              <w:pStyle w:val="TableStyle"/>
              <w:keepNext/>
              <w:jc w:val="center"/>
            </w:pPr>
            <w:r>
              <w:t xml:space="preserve">Version </w:t>
            </w:r>
            <w:r>
              <w:rPr>
                <w:noProof/>
              </w:rPr>
              <w:t>8.4</w:t>
            </w:r>
          </w:p>
        </w:tc>
        <w:tc>
          <w:tcPr>
            <w:tcW w:w="585" w:type="dxa"/>
          </w:tcPr>
          <w:p w14:paraId="62FFD371" w14:textId="77777777" w:rsidR="00083A2B" w:rsidRDefault="007C4FE9">
            <w:pPr>
              <w:pStyle w:val="TableStyle"/>
              <w:keepNext/>
              <w:jc w:val="center"/>
            </w:pPr>
            <w:r>
              <w:rPr>
                <w:noProof/>
              </w:rPr>
              <w:t>3271</w:t>
            </w:r>
          </w:p>
        </w:tc>
        <w:tc>
          <w:tcPr>
            <w:tcW w:w="6494" w:type="dxa"/>
          </w:tcPr>
          <w:p w14:paraId="0B5F76C9" w14:textId="77777777" w:rsidR="00083A2B" w:rsidRDefault="007C4FE9">
            <w:pPr>
              <w:pStyle w:val="TableStyle"/>
              <w:keepNext/>
            </w:pPr>
            <w:r>
              <w:rPr>
                <w:noProof/>
              </w:rPr>
              <w:t>Instances of Generator (Scotland) to HHDC and MOP removed</w:t>
            </w:r>
          </w:p>
        </w:tc>
      </w:tr>
      <w:tr w:rsidR="00083A2B" w14:paraId="709A0679" w14:textId="77777777">
        <w:trPr>
          <w:cantSplit/>
        </w:trPr>
        <w:tc>
          <w:tcPr>
            <w:tcW w:w="1559" w:type="dxa"/>
          </w:tcPr>
          <w:p w14:paraId="49C8C8D5" w14:textId="77777777" w:rsidR="00083A2B" w:rsidRDefault="007C4FE9">
            <w:pPr>
              <w:pStyle w:val="TableStyle"/>
              <w:keepNext/>
              <w:jc w:val="center"/>
            </w:pPr>
            <w:r>
              <w:t xml:space="preserve">Version </w:t>
            </w:r>
            <w:r>
              <w:rPr>
                <w:noProof/>
              </w:rPr>
              <w:t>11.6</w:t>
            </w:r>
          </w:p>
        </w:tc>
        <w:tc>
          <w:tcPr>
            <w:tcW w:w="585" w:type="dxa"/>
          </w:tcPr>
          <w:p w14:paraId="36CD5DB5" w14:textId="77777777" w:rsidR="00083A2B" w:rsidRDefault="007C4FE9">
            <w:pPr>
              <w:pStyle w:val="TableStyle"/>
              <w:keepNext/>
              <w:jc w:val="center"/>
            </w:pPr>
            <w:r>
              <w:rPr>
                <w:noProof/>
              </w:rPr>
              <w:t>3471</w:t>
            </w:r>
          </w:p>
        </w:tc>
        <w:tc>
          <w:tcPr>
            <w:tcW w:w="6494" w:type="dxa"/>
          </w:tcPr>
          <w:p w14:paraId="7F90C9C8" w14:textId="77777777" w:rsidR="00083A2B" w:rsidRDefault="007C4FE9">
            <w:pPr>
              <w:pStyle w:val="TableStyle"/>
              <w:keepNext/>
            </w:pPr>
            <w:r>
              <w:rPr>
                <w:noProof/>
              </w:rPr>
              <w:t>Addition of Smart CoS Process indicator</w:t>
            </w:r>
          </w:p>
        </w:tc>
      </w:tr>
      <w:tr w:rsidR="00083A2B" w14:paraId="3BCFDD0A" w14:textId="77777777">
        <w:trPr>
          <w:cantSplit/>
        </w:trPr>
        <w:tc>
          <w:tcPr>
            <w:tcW w:w="1559" w:type="dxa"/>
          </w:tcPr>
          <w:p w14:paraId="5FF743DF" w14:textId="77777777" w:rsidR="00083A2B" w:rsidRDefault="007C4FE9">
            <w:pPr>
              <w:pStyle w:val="TableStyle"/>
              <w:keepNext/>
              <w:jc w:val="center"/>
            </w:pPr>
            <w:r>
              <w:t xml:space="preserve">Version </w:t>
            </w:r>
            <w:r>
              <w:rPr>
                <w:noProof/>
              </w:rPr>
              <w:t>12.4</w:t>
            </w:r>
          </w:p>
        </w:tc>
        <w:tc>
          <w:tcPr>
            <w:tcW w:w="585" w:type="dxa"/>
          </w:tcPr>
          <w:p w14:paraId="2BF39BDA" w14:textId="77777777" w:rsidR="00083A2B" w:rsidRDefault="007C4FE9">
            <w:pPr>
              <w:pStyle w:val="TableStyle"/>
              <w:keepNext/>
              <w:jc w:val="center"/>
            </w:pPr>
            <w:r>
              <w:rPr>
                <w:noProof/>
              </w:rPr>
              <w:t>3546</w:t>
            </w:r>
          </w:p>
        </w:tc>
        <w:tc>
          <w:tcPr>
            <w:tcW w:w="6494" w:type="dxa"/>
          </w:tcPr>
          <w:p w14:paraId="3BAECBDE" w14:textId="77777777" w:rsidR="00083A2B" w:rsidRDefault="007C4FE9">
            <w:pPr>
              <w:pStyle w:val="TableStyle"/>
              <w:keepNext/>
            </w:pPr>
            <w:r>
              <w:rPr>
                <w:noProof/>
              </w:rPr>
              <w:t>Notes added to Annex C</w:t>
            </w:r>
          </w:p>
        </w:tc>
      </w:tr>
    </w:tbl>
    <w:p w14:paraId="305F96D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580608A" w14:textId="77777777">
        <w:tc>
          <w:tcPr>
            <w:tcW w:w="1814" w:type="dxa"/>
            <w:vAlign w:val="center"/>
          </w:tcPr>
          <w:p w14:paraId="5E2B41AC" w14:textId="77777777" w:rsidR="00083A2B" w:rsidRDefault="007C4FE9">
            <w:pPr>
              <w:pStyle w:val="Fieldtitle"/>
              <w:rPr>
                <w:sz w:val="20"/>
              </w:rPr>
            </w:pPr>
            <w:r>
              <w:rPr>
                <w:sz w:val="20"/>
              </w:rPr>
              <w:lastRenderedPageBreak/>
              <w:t>Flow Name:</w:t>
            </w:r>
          </w:p>
        </w:tc>
        <w:tc>
          <w:tcPr>
            <w:tcW w:w="6803" w:type="dxa"/>
            <w:vAlign w:val="center"/>
          </w:tcPr>
          <w:p w14:paraId="3C8355D3" w14:textId="77777777" w:rsidR="00083A2B" w:rsidRDefault="007C4FE9">
            <w:pPr>
              <w:pStyle w:val="Flowtitle"/>
            </w:pPr>
            <w:r>
              <w:rPr>
                <w:noProof/>
              </w:rPr>
              <w:t>BSP Group Take</w:t>
            </w:r>
          </w:p>
        </w:tc>
      </w:tr>
      <w:tr w:rsidR="00083A2B" w14:paraId="6878DE32" w14:textId="77777777">
        <w:tc>
          <w:tcPr>
            <w:tcW w:w="1814" w:type="dxa"/>
            <w:vAlign w:val="center"/>
          </w:tcPr>
          <w:p w14:paraId="79043C49" w14:textId="77777777" w:rsidR="00083A2B" w:rsidRDefault="00083A2B">
            <w:pPr>
              <w:pStyle w:val="Fieldtitle"/>
              <w:rPr>
                <w:sz w:val="20"/>
              </w:rPr>
            </w:pPr>
          </w:p>
        </w:tc>
        <w:tc>
          <w:tcPr>
            <w:tcW w:w="6803" w:type="dxa"/>
            <w:vAlign w:val="center"/>
          </w:tcPr>
          <w:p w14:paraId="3289B887" w14:textId="77777777" w:rsidR="00083A2B" w:rsidRDefault="007C4FE9">
            <w:pPr>
              <w:rPr>
                <w:b/>
                <w:sz w:val="20"/>
                <w:szCs w:val="20"/>
              </w:rPr>
            </w:pPr>
            <w:r>
              <w:rPr>
                <w:b/>
              </w:rPr>
              <w:t>This Flow has been removed from the catalogue</w:t>
            </w:r>
          </w:p>
        </w:tc>
      </w:tr>
    </w:tbl>
    <w:p w14:paraId="7FF1051E" w14:textId="77777777" w:rsidR="00083A2B" w:rsidRDefault="00083A2B">
      <w:pPr>
        <w:sectPr w:rsidR="00083A2B">
          <w:headerReference w:type="default" r:id="rId176"/>
          <w:footerReference w:type="default" r:id="rId177"/>
          <w:pgSz w:w="12240" w:h="15840"/>
          <w:pgMar w:top="1440" w:right="1800" w:bottom="1440" w:left="1800" w:header="708" w:footer="708" w:gutter="0"/>
          <w:cols w:space="708"/>
          <w:docGrid w:linePitch="360"/>
        </w:sectPr>
      </w:pPr>
    </w:p>
    <w:p w14:paraId="5C5E51BF"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10ECFC40" w14:textId="77777777">
        <w:trPr>
          <w:cantSplit/>
          <w:tblHeader/>
        </w:trPr>
        <w:tc>
          <w:tcPr>
            <w:tcW w:w="1559" w:type="dxa"/>
          </w:tcPr>
          <w:p w14:paraId="29730459" w14:textId="77777777" w:rsidR="00083A2B" w:rsidRDefault="007C4FE9">
            <w:pPr>
              <w:pStyle w:val="TableStyle"/>
              <w:keepNext/>
              <w:jc w:val="center"/>
              <w:rPr>
                <w:b/>
              </w:rPr>
            </w:pPr>
            <w:r>
              <w:rPr>
                <w:b/>
              </w:rPr>
              <w:t>Catalogue release change takes effect</w:t>
            </w:r>
          </w:p>
        </w:tc>
        <w:tc>
          <w:tcPr>
            <w:tcW w:w="585" w:type="dxa"/>
          </w:tcPr>
          <w:p w14:paraId="3C7A9CC1" w14:textId="77777777" w:rsidR="00083A2B" w:rsidRDefault="007C4FE9">
            <w:pPr>
              <w:pStyle w:val="TableStyle"/>
              <w:keepNext/>
              <w:jc w:val="center"/>
              <w:rPr>
                <w:b/>
              </w:rPr>
            </w:pPr>
            <w:r>
              <w:rPr>
                <w:b/>
              </w:rPr>
              <w:t>CP No.</w:t>
            </w:r>
          </w:p>
        </w:tc>
        <w:tc>
          <w:tcPr>
            <w:tcW w:w="6494" w:type="dxa"/>
          </w:tcPr>
          <w:p w14:paraId="46DC6A76" w14:textId="77777777" w:rsidR="00083A2B" w:rsidRDefault="007C4FE9">
            <w:pPr>
              <w:pStyle w:val="TableStyle"/>
              <w:keepNext/>
              <w:rPr>
                <w:b/>
              </w:rPr>
            </w:pPr>
            <w:r>
              <w:rPr>
                <w:b/>
              </w:rPr>
              <w:t>Brief description of the change and its reason</w:t>
            </w:r>
          </w:p>
        </w:tc>
      </w:tr>
      <w:tr w:rsidR="00083A2B" w14:paraId="7B06813F" w14:textId="77777777">
        <w:trPr>
          <w:cantSplit/>
        </w:trPr>
        <w:tc>
          <w:tcPr>
            <w:tcW w:w="1559" w:type="dxa"/>
          </w:tcPr>
          <w:p w14:paraId="6E95CC62" w14:textId="77777777" w:rsidR="00083A2B" w:rsidRDefault="007C4FE9">
            <w:pPr>
              <w:pStyle w:val="TableStyle"/>
              <w:keepNext/>
              <w:jc w:val="center"/>
            </w:pPr>
            <w:r>
              <w:t xml:space="preserve">Version </w:t>
            </w:r>
            <w:r>
              <w:rPr>
                <w:noProof/>
              </w:rPr>
              <w:t>3.1</w:t>
            </w:r>
          </w:p>
        </w:tc>
        <w:tc>
          <w:tcPr>
            <w:tcW w:w="585" w:type="dxa"/>
          </w:tcPr>
          <w:p w14:paraId="03CEC118" w14:textId="77777777" w:rsidR="00083A2B" w:rsidRDefault="007C4FE9">
            <w:pPr>
              <w:pStyle w:val="TableStyle"/>
              <w:keepNext/>
              <w:jc w:val="center"/>
            </w:pPr>
            <w:r>
              <w:rPr>
                <w:noProof/>
              </w:rPr>
              <w:t>1979</w:t>
            </w:r>
          </w:p>
        </w:tc>
        <w:tc>
          <w:tcPr>
            <w:tcW w:w="6494" w:type="dxa"/>
          </w:tcPr>
          <w:p w14:paraId="2DD26201" w14:textId="77777777" w:rsidR="00083A2B" w:rsidRDefault="007C4FE9">
            <w:pPr>
              <w:pStyle w:val="TableStyle"/>
              <w:keepNext/>
            </w:pPr>
            <w:r>
              <w:rPr>
                <w:noProof/>
              </w:rPr>
              <w:t>Data Items included.  Flow Structure altered.</w:t>
            </w:r>
          </w:p>
        </w:tc>
      </w:tr>
      <w:tr w:rsidR="00083A2B" w14:paraId="4851632A" w14:textId="77777777">
        <w:trPr>
          <w:cantSplit/>
        </w:trPr>
        <w:tc>
          <w:tcPr>
            <w:tcW w:w="1559" w:type="dxa"/>
          </w:tcPr>
          <w:p w14:paraId="439959A1" w14:textId="77777777" w:rsidR="00083A2B" w:rsidRDefault="007C4FE9">
            <w:pPr>
              <w:pStyle w:val="TableStyle"/>
              <w:keepNext/>
              <w:jc w:val="center"/>
            </w:pPr>
            <w:r>
              <w:t xml:space="preserve">Version </w:t>
            </w:r>
            <w:r>
              <w:rPr>
                <w:noProof/>
              </w:rPr>
              <w:t>8.4</w:t>
            </w:r>
          </w:p>
        </w:tc>
        <w:tc>
          <w:tcPr>
            <w:tcW w:w="585" w:type="dxa"/>
          </w:tcPr>
          <w:p w14:paraId="6D10462F" w14:textId="77777777" w:rsidR="00083A2B" w:rsidRDefault="007C4FE9">
            <w:pPr>
              <w:pStyle w:val="TableStyle"/>
              <w:keepNext/>
              <w:jc w:val="center"/>
            </w:pPr>
            <w:r>
              <w:rPr>
                <w:noProof/>
              </w:rPr>
              <w:t>3271</w:t>
            </w:r>
          </w:p>
        </w:tc>
        <w:tc>
          <w:tcPr>
            <w:tcW w:w="6494" w:type="dxa"/>
          </w:tcPr>
          <w:p w14:paraId="24616AF8" w14:textId="77777777" w:rsidR="00083A2B" w:rsidRDefault="007C4FE9">
            <w:pPr>
              <w:pStyle w:val="TableStyle"/>
              <w:keepNext/>
            </w:pPr>
            <w:r>
              <w:rPr>
                <w:noProof/>
              </w:rPr>
              <w:t>Flow deleted from catalogue</w:t>
            </w:r>
          </w:p>
        </w:tc>
      </w:tr>
    </w:tbl>
    <w:p w14:paraId="75562F8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1A2547B" w14:textId="77777777">
        <w:tc>
          <w:tcPr>
            <w:tcW w:w="1814" w:type="dxa"/>
            <w:vAlign w:val="center"/>
          </w:tcPr>
          <w:p w14:paraId="06693B43" w14:textId="77777777" w:rsidR="00083A2B" w:rsidRDefault="007C4FE9">
            <w:pPr>
              <w:pStyle w:val="Fieldtitle"/>
              <w:rPr>
                <w:sz w:val="20"/>
              </w:rPr>
            </w:pPr>
            <w:r>
              <w:rPr>
                <w:sz w:val="20"/>
              </w:rPr>
              <w:lastRenderedPageBreak/>
              <w:t>Flow Name:</w:t>
            </w:r>
          </w:p>
        </w:tc>
        <w:tc>
          <w:tcPr>
            <w:tcW w:w="6803" w:type="dxa"/>
            <w:vAlign w:val="center"/>
          </w:tcPr>
          <w:p w14:paraId="0E133343" w14:textId="77777777" w:rsidR="00083A2B" w:rsidRDefault="007C4FE9">
            <w:pPr>
              <w:pStyle w:val="Flowtitle"/>
            </w:pPr>
            <w:r>
              <w:rPr>
                <w:noProof/>
              </w:rPr>
              <w:t>Transmission Losses Report - Scotland</w:t>
            </w:r>
          </w:p>
        </w:tc>
      </w:tr>
      <w:tr w:rsidR="00083A2B" w14:paraId="29AC5610" w14:textId="77777777">
        <w:tc>
          <w:tcPr>
            <w:tcW w:w="1814" w:type="dxa"/>
            <w:vAlign w:val="center"/>
          </w:tcPr>
          <w:p w14:paraId="1B8F9C92" w14:textId="77777777" w:rsidR="00083A2B" w:rsidRDefault="00083A2B">
            <w:pPr>
              <w:pStyle w:val="Fieldtitle"/>
              <w:rPr>
                <w:sz w:val="20"/>
              </w:rPr>
            </w:pPr>
          </w:p>
        </w:tc>
        <w:tc>
          <w:tcPr>
            <w:tcW w:w="6803" w:type="dxa"/>
            <w:vAlign w:val="center"/>
          </w:tcPr>
          <w:p w14:paraId="6F76551E" w14:textId="77777777" w:rsidR="00083A2B" w:rsidRDefault="007C4FE9">
            <w:pPr>
              <w:rPr>
                <w:b/>
                <w:sz w:val="20"/>
                <w:szCs w:val="20"/>
              </w:rPr>
            </w:pPr>
            <w:r>
              <w:rPr>
                <w:b/>
              </w:rPr>
              <w:t>This Flow has been removed from the catalogue</w:t>
            </w:r>
          </w:p>
        </w:tc>
      </w:tr>
    </w:tbl>
    <w:p w14:paraId="536E6885" w14:textId="77777777" w:rsidR="00083A2B" w:rsidRDefault="00083A2B">
      <w:pPr>
        <w:sectPr w:rsidR="00083A2B">
          <w:headerReference w:type="default" r:id="rId178"/>
          <w:footerReference w:type="default" r:id="rId179"/>
          <w:pgSz w:w="12240" w:h="15840"/>
          <w:pgMar w:top="1440" w:right="1800" w:bottom="1440" w:left="1800" w:header="708" w:footer="708" w:gutter="0"/>
          <w:cols w:space="708"/>
          <w:docGrid w:linePitch="360"/>
        </w:sectPr>
      </w:pPr>
    </w:p>
    <w:p w14:paraId="4DACA5CF"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4CCEF8BC" w14:textId="77777777">
        <w:trPr>
          <w:cantSplit/>
          <w:tblHeader/>
        </w:trPr>
        <w:tc>
          <w:tcPr>
            <w:tcW w:w="1559" w:type="dxa"/>
          </w:tcPr>
          <w:p w14:paraId="7361DAD3" w14:textId="77777777" w:rsidR="00083A2B" w:rsidRDefault="007C4FE9">
            <w:pPr>
              <w:pStyle w:val="TableStyle"/>
              <w:keepNext/>
              <w:jc w:val="center"/>
              <w:rPr>
                <w:b/>
              </w:rPr>
            </w:pPr>
            <w:r>
              <w:rPr>
                <w:b/>
              </w:rPr>
              <w:t>Catalogue release change takes effect</w:t>
            </w:r>
          </w:p>
        </w:tc>
        <w:tc>
          <w:tcPr>
            <w:tcW w:w="585" w:type="dxa"/>
          </w:tcPr>
          <w:p w14:paraId="0C14CEAF" w14:textId="77777777" w:rsidR="00083A2B" w:rsidRDefault="007C4FE9">
            <w:pPr>
              <w:pStyle w:val="TableStyle"/>
              <w:keepNext/>
              <w:jc w:val="center"/>
              <w:rPr>
                <w:b/>
              </w:rPr>
            </w:pPr>
            <w:r>
              <w:rPr>
                <w:b/>
              </w:rPr>
              <w:t>CP No.</w:t>
            </w:r>
          </w:p>
        </w:tc>
        <w:tc>
          <w:tcPr>
            <w:tcW w:w="6494" w:type="dxa"/>
          </w:tcPr>
          <w:p w14:paraId="1549D722" w14:textId="77777777" w:rsidR="00083A2B" w:rsidRDefault="007C4FE9">
            <w:pPr>
              <w:pStyle w:val="TableStyle"/>
              <w:keepNext/>
              <w:rPr>
                <w:b/>
              </w:rPr>
            </w:pPr>
            <w:r>
              <w:rPr>
                <w:b/>
              </w:rPr>
              <w:t>Brief description of the change and its reason</w:t>
            </w:r>
          </w:p>
        </w:tc>
      </w:tr>
      <w:tr w:rsidR="00083A2B" w14:paraId="68C71EF7" w14:textId="77777777">
        <w:trPr>
          <w:cantSplit/>
        </w:trPr>
        <w:tc>
          <w:tcPr>
            <w:tcW w:w="1559" w:type="dxa"/>
          </w:tcPr>
          <w:p w14:paraId="3B2925C7" w14:textId="77777777" w:rsidR="00083A2B" w:rsidRDefault="007C4FE9">
            <w:pPr>
              <w:pStyle w:val="TableStyle"/>
              <w:keepNext/>
              <w:jc w:val="center"/>
            </w:pPr>
            <w:r>
              <w:t xml:space="preserve">Version </w:t>
            </w:r>
            <w:r>
              <w:rPr>
                <w:noProof/>
              </w:rPr>
              <w:t>3.1</w:t>
            </w:r>
          </w:p>
        </w:tc>
        <w:tc>
          <w:tcPr>
            <w:tcW w:w="585" w:type="dxa"/>
          </w:tcPr>
          <w:p w14:paraId="349B2932" w14:textId="77777777" w:rsidR="00083A2B" w:rsidRDefault="007C4FE9">
            <w:pPr>
              <w:pStyle w:val="TableStyle"/>
              <w:keepNext/>
              <w:jc w:val="center"/>
            </w:pPr>
            <w:r>
              <w:rPr>
                <w:noProof/>
              </w:rPr>
              <w:t>1978</w:t>
            </w:r>
          </w:p>
        </w:tc>
        <w:tc>
          <w:tcPr>
            <w:tcW w:w="6494" w:type="dxa"/>
          </w:tcPr>
          <w:p w14:paraId="3F883E34" w14:textId="77777777" w:rsidR="00083A2B" w:rsidRDefault="007C4FE9">
            <w:pPr>
              <w:pStyle w:val="TableStyle"/>
              <w:keepNext/>
            </w:pPr>
            <w:r>
              <w:rPr>
                <w:noProof/>
              </w:rPr>
              <w:t>Data Items added.  Flow Structure amended.</w:t>
            </w:r>
          </w:p>
        </w:tc>
      </w:tr>
      <w:tr w:rsidR="00083A2B" w14:paraId="795B596E" w14:textId="77777777">
        <w:trPr>
          <w:cantSplit/>
        </w:trPr>
        <w:tc>
          <w:tcPr>
            <w:tcW w:w="1559" w:type="dxa"/>
          </w:tcPr>
          <w:p w14:paraId="39FBCDE9" w14:textId="77777777" w:rsidR="00083A2B" w:rsidRDefault="007C4FE9">
            <w:pPr>
              <w:pStyle w:val="TableStyle"/>
              <w:keepNext/>
              <w:jc w:val="center"/>
            </w:pPr>
            <w:r>
              <w:t xml:space="preserve">Version </w:t>
            </w:r>
            <w:r>
              <w:rPr>
                <w:noProof/>
              </w:rPr>
              <w:t>8.4</w:t>
            </w:r>
          </w:p>
        </w:tc>
        <w:tc>
          <w:tcPr>
            <w:tcW w:w="585" w:type="dxa"/>
          </w:tcPr>
          <w:p w14:paraId="0C1737DE" w14:textId="77777777" w:rsidR="00083A2B" w:rsidRDefault="007C4FE9">
            <w:pPr>
              <w:pStyle w:val="TableStyle"/>
              <w:keepNext/>
              <w:jc w:val="center"/>
            </w:pPr>
            <w:r>
              <w:rPr>
                <w:noProof/>
              </w:rPr>
              <w:t>3271</w:t>
            </w:r>
          </w:p>
        </w:tc>
        <w:tc>
          <w:tcPr>
            <w:tcW w:w="6494" w:type="dxa"/>
          </w:tcPr>
          <w:p w14:paraId="71C6F96A" w14:textId="77777777" w:rsidR="00083A2B" w:rsidRDefault="007C4FE9">
            <w:pPr>
              <w:pStyle w:val="TableStyle"/>
              <w:keepNext/>
            </w:pPr>
            <w:r>
              <w:rPr>
                <w:noProof/>
              </w:rPr>
              <w:t>Flow deleted from catalogue</w:t>
            </w:r>
          </w:p>
        </w:tc>
      </w:tr>
    </w:tbl>
    <w:p w14:paraId="4082CFF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3438837" w14:textId="77777777">
        <w:tc>
          <w:tcPr>
            <w:tcW w:w="1814" w:type="dxa"/>
            <w:vAlign w:val="center"/>
          </w:tcPr>
          <w:p w14:paraId="75710C12" w14:textId="77777777" w:rsidR="00083A2B" w:rsidRDefault="007C4FE9">
            <w:pPr>
              <w:pStyle w:val="Fieldtitle"/>
              <w:rPr>
                <w:sz w:val="20"/>
              </w:rPr>
            </w:pPr>
            <w:r>
              <w:rPr>
                <w:sz w:val="20"/>
              </w:rPr>
              <w:lastRenderedPageBreak/>
              <w:t>Flow Name:</w:t>
            </w:r>
          </w:p>
        </w:tc>
        <w:tc>
          <w:tcPr>
            <w:tcW w:w="6803" w:type="dxa"/>
            <w:vAlign w:val="center"/>
          </w:tcPr>
          <w:p w14:paraId="0CE90A79" w14:textId="77777777" w:rsidR="00083A2B" w:rsidRDefault="007C4FE9">
            <w:pPr>
              <w:pStyle w:val="Flowtitle"/>
            </w:pPr>
            <w:r>
              <w:rPr>
                <w:noProof/>
              </w:rPr>
              <w:t>Notification of Commissioning Details</w:t>
            </w:r>
          </w:p>
        </w:tc>
      </w:tr>
      <w:tr w:rsidR="00083A2B" w14:paraId="03107631" w14:textId="77777777">
        <w:tc>
          <w:tcPr>
            <w:tcW w:w="1814" w:type="dxa"/>
            <w:vAlign w:val="center"/>
          </w:tcPr>
          <w:p w14:paraId="30CD9207" w14:textId="77777777" w:rsidR="00083A2B" w:rsidRDefault="00083A2B">
            <w:pPr>
              <w:pStyle w:val="Fieldtitle"/>
              <w:rPr>
                <w:sz w:val="20"/>
              </w:rPr>
            </w:pPr>
          </w:p>
        </w:tc>
        <w:tc>
          <w:tcPr>
            <w:tcW w:w="6803" w:type="dxa"/>
            <w:vAlign w:val="center"/>
          </w:tcPr>
          <w:p w14:paraId="5967ED89" w14:textId="77777777" w:rsidR="00083A2B" w:rsidRDefault="007C4FE9">
            <w:pPr>
              <w:rPr>
                <w:b/>
                <w:sz w:val="20"/>
                <w:szCs w:val="20"/>
              </w:rPr>
            </w:pPr>
            <w:r>
              <w:rPr>
                <w:b/>
              </w:rPr>
              <w:t>This Flow has been removed from the catalogue</w:t>
            </w:r>
          </w:p>
        </w:tc>
      </w:tr>
    </w:tbl>
    <w:p w14:paraId="2992EBFA" w14:textId="77777777" w:rsidR="00083A2B" w:rsidRDefault="00083A2B">
      <w:pPr>
        <w:sectPr w:rsidR="00083A2B">
          <w:headerReference w:type="default" r:id="rId180"/>
          <w:footerReference w:type="default" r:id="rId181"/>
          <w:pgSz w:w="12240" w:h="15840"/>
          <w:pgMar w:top="1440" w:right="1800" w:bottom="1440" w:left="1800" w:header="708" w:footer="708" w:gutter="0"/>
          <w:cols w:space="708"/>
          <w:docGrid w:linePitch="360"/>
        </w:sectPr>
      </w:pPr>
    </w:p>
    <w:p w14:paraId="047395D1"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75D5A6C3" w14:textId="77777777">
        <w:trPr>
          <w:cantSplit/>
          <w:tblHeader/>
        </w:trPr>
        <w:tc>
          <w:tcPr>
            <w:tcW w:w="1559" w:type="dxa"/>
          </w:tcPr>
          <w:p w14:paraId="61471BAF" w14:textId="77777777" w:rsidR="00083A2B" w:rsidRDefault="007C4FE9">
            <w:pPr>
              <w:pStyle w:val="TableStyle"/>
              <w:keepNext/>
              <w:jc w:val="center"/>
              <w:rPr>
                <w:b/>
              </w:rPr>
            </w:pPr>
            <w:r>
              <w:rPr>
                <w:b/>
              </w:rPr>
              <w:t>Catalogue release change takes effect</w:t>
            </w:r>
          </w:p>
        </w:tc>
        <w:tc>
          <w:tcPr>
            <w:tcW w:w="585" w:type="dxa"/>
          </w:tcPr>
          <w:p w14:paraId="7FFE0194" w14:textId="77777777" w:rsidR="00083A2B" w:rsidRDefault="007C4FE9">
            <w:pPr>
              <w:pStyle w:val="TableStyle"/>
              <w:keepNext/>
              <w:jc w:val="center"/>
              <w:rPr>
                <w:b/>
              </w:rPr>
            </w:pPr>
            <w:r>
              <w:rPr>
                <w:b/>
              </w:rPr>
              <w:t>CP No.</w:t>
            </w:r>
          </w:p>
        </w:tc>
        <w:tc>
          <w:tcPr>
            <w:tcW w:w="6494" w:type="dxa"/>
          </w:tcPr>
          <w:p w14:paraId="4E8F9861" w14:textId="77777777" w:rsidR="00083A2B" w:rsidRDefault="007C4FE9">
            <w:pPr>
              <w:pStyle w:val="TableStyle"/>
              <w:keepNext/>
              <w:rPr>
                <w:b/>
              </w:rPr>
            </w:pPr>
            <w:r>
              <w:rPr>
                <w:b/>
              </w:rPr>
              <w:t>Brief description of the change and its reason</w:t>
            </w:r>
          </w:p>
        </w:tc>
      </w:tr>
      <w:tr w:rsidR="00083A2B" w14:paraId="782D075E" w14:textId="77777777">
        <w:trPr>
          <w:cantSplit/>
        </w:trPr>
        <w:tc>
          <w:tcPr>
            <w:tcW w:w="1559" w:type="dxa"/>
          </w:tcPr>
          <w:p w14:paraId="206B8BC4" w14:textId="77777777" w:rsidR="00083A2B" w:rsidRDefault="007C4FE9">
            <w:pPr>
              <w:pStyle w:val="TableStyle"/>
              <w:keepNext/>
              <w:jc w:val="center"/>
            </w:pPr>
            <w:r>
              <w:t xml:space="preserve">Version </w:t>
            </w:r>
            <w:r>
              <w:rPr>
                <w:noProof/>
              </w:rPr>
              <w:t>3.1</w:t>
            </w:r>
          </w:p>
        </w:tc>
        <w:tc>
          <w:tcPr>
            <w:tcW w:w="585" w:type="dxa"/>
          </w:tcPr>
          <w:p w14:paraId="58DD9AAB" w14:textId="77777777" w:rsidR="00083A2B" w:rsidRDefault="007C4FE9">
            <w:pPr>
              <w:pStyle w:val="TableStyle"/>
              <w:keepNext/>
              <w:jc w:val="center"/>
            </w:pPr>
            <w:r>
              <w:rPr>
                <w:noProof/>
              </w:rPr>
              <w:t>1392</w:t>
            </w:r>
          </w:p>
        </w:tc>
        <w:tc>
          <w:tcPr>
            <w:tcW w:w="6494" w:type="dxa"/>
          </w:tcPr>
          <w:p w14:paraId="4883825D" w14:textId="77777777" w:rsidR="00083A2B" w:rsidRDefault="007C4FE9">
            <w:pPr>
              <w:pStyle w:val="TableStyle"/>
              <w:keepNext/>
            </w:pPr>
            <w:r>
              <w:rPr>
                <w:noProof/>
              </w:rPr>
              <w:t>Flow Description amended to include 'reconnected or reconfigured'.</w:t>
            </w:r>
          </w:p>
        </w:tc>
      </w:tr>
      <w:tr w:rsidR="00083A2B" w14:paraId="68F694A4" w14:textId="77777777">
        <w:trPr>
          <w:cantSplit/>
        </w:trPr>
        <w:tc>
          <w:tcPr>
            <w:tcW w:w="1559" w:type="dxa"/>
          </w:tcPr>
          <w:p w14:paraId="72809C54" w14:textId="77777777" w:rsidR="00083A2B" w:rsidRDefault="007C4FE9">
            <w:pPr>
              <w:pStyle w:val="TableStyle"/>
              <w:keepNext/>
              <w:jc w:val="center"/>
            </w:pPr>
            <w:r>
              <w:t xml:space="preserve">Version </w:t>
            </w:r>
            <w:r>
              <w:rPr>
                <w:noProof/>
              </w:rPr>
              <w:t>3.1</w:t>
            </w:r>
          </w:p>
        </w:tc>
        <w:tc>
          <w:tcPr>
            <w:tcW w:w="585" w:type="dxa"/>
          </w:tcPr>
          <w:p w14:paraId="4AFA3408" w14:textId="77777777" w:rsidR="00083A2B" w:rsidRDefault="007C4FE9">
            <w:pPr>
              <w:pStyle w:val="TableStyle"/>
              <w:keepNext/>
              <w:jc w:val="center"/>
            </w:pPr>
            <w:r>
              <w:rPr>
                <w:noProof/>
              </w:rPr>
              <w:t>1645</w:t>
            </w:r>
          </w:p>
        </w:tc>
        <w:tc>
          <w:tcPr>
            <w:tcW w:w="6494" w:type="dxa"/>
          </w:tcPr>
          <w:p w14:paraId="7BAAF7EF" w14:textId="77777777" w:rsidR="00083A2B" w:rsidRDefault="007C4FE9">
            <w:pPr>
              <w:pStyle w:val="TableStyle"/>
              <w:keepNext/>
            </w:pPr>
            <w:r>
              <w:rPr>
                <w:noProof/>
              </w:rPr>
              <w:t>MOP to Generator/Distributor (Scotland) included to cover the Scottish Market requirements.</w:t>
            </w:r>
          </w:p>
        </w:tc>
      </w:tr>
      <w:tr w:rsidR="00083A2B" w14:paraId="312CD141" w14:textId="77777777">
        <w:trPr>
          <w:cantSplit/>
        </w:trPr>
        <w:tc>
          <w:tcPr>
            <w:tcW w:w="1559" w:type="dxa"/>
          </w:tcPr>
          <w:p w14:paraId="56B14B7E" w14:textId="77777777" w:rsidR="00083A2B" w:rsidRDefault="007C4FE9">
            <w:pPr>
              <w:pStyle w:val="TableStyle"/>
              <w:keepNext/>
              <w:jc w:val="center"/>
            </w:pPr>
            <w:r>
              <w:t xml:space="preserve">Version </w:t>
            </w:r>
            <w:r>
              <w:rPr>
                <w:noProof/>
              </w:rPr>
              <w:t>3.2</w:t>
            </w:r>
          </w:p>
        </w:tc>
        <w:tc>
          <w:tcPr>
            <w:tcW w:w="585" w:type="dxa"/>
          </w:tcPr>
          <w:p w14:paraId="6AA9FA89" w14:textId="77777777" w:rsidR="00083A2B" w:rsidRDefault="007C4FE9">
            <w:pPr>
              <w:pStyle w:val="TableStyle"/>
              <w:keepNext/>
              <w:jc w:val="center"/>
            </w:pPr>
            <w:r>
              <w:rPr>
                <w:noProof/>
              </w:rPr>
              <w:t>2313</w:t>
            </w:r>
          </w:p>
        </w:tc>
        <w:tc>
          <w:tcPr>
            <w:tcW w:w="6494" w:type="dxa"/>
          </w:tcPr>
          <w:p w14:paraId="15FD4AD7" w14:textId="77777777" w:rsidR="00083A2B" w:rsidRDefault="007C4FE9">
            <w:pPr>
              <w:pStyle w:val="TableStyle"/>
              <w:keepNext/>
            </w:pPr>
            <w:r>
              <w:rPr>
                <w:noProof/>
              </w:rPr>
              <w:t>All flow occurrences to HHDC removed.</w:t>
            </w:r>
          </w:p>
        </w:tc>
      </w:tr>
      <w:tr w:rsidR="00083A2B" w14:paraId="06885180" w14:textId="77777777">
        <w:trPr>
          <w:cantSplit/>
        </w:trPr>
        <w:tc>
          <w:tcPr>
            <w:tcW w:w="1559" w:type="dxa"/>
          </w:tcPr>
          <w:p w14:paraId="1F647877" w14:textId="77777777" w:rsidR="00083A2B" w:rsidRDefault="007C4FE9">
            <w:pPr>
              <w:pStyle w:val="TableStyle"/>
              <w:keepNext/>
              <w:jc w:val="center"/>
            </w:pPr>
            <w:r>
              <w:t xml:space="preserve">Version </w:t>
            </w:r>
            <w:r>
              <w:rPr>
                <w:noProof/>
              </w:rPr>
              <w:t>4</w:t>
            </w:r>
          </w:p>
        </w:tc>
        <w:tc>
          <w:tcPr>
            <w:tcW w:w="585" w:type="dxa"/>
          </w:tcPr>
          <w:p w14:paraId="6C6E3C81" w14:textId="77777777" w:rsidR="00083A2B" w:rsidRDefault="007C4FE9">
            <w:pPr>
              <w:pStyle w:val="TableStyle"/>
              <w:keepNext/>
              <w:jc w:val="center"/>
            </w:pPr>
            <w:r>
              <w:rPr>
                <w:noProof/>
              </w:rPr>
              <w:t>2616</w:t>
            </w:r>
          </w:p>
        </w:tc>
        <w:tc>
          <w:tcPr>
            <w:tcW w:w="6494" w:type="dxa"/>
          </w:tcPr>
          <w:p w14:paraId="5C140172" w14:textId="77777777" w:rsidR="00083A2B" w:rsidRDefault="007C4FE9">
            <w:pPr>
              <w:pStyle w:val="TableStyle"/>
              <w:keepNext/>
            </w:pPr>
            <w:r>
              <w:rPr>
                <w:noProof/>
              </w:rPr>
              <w:t>Flow deleted from catalogue.</w:t>
            </w:r>
          </w:p>
        </w:tc>
      </w:tr>
    </w:tbl>
    <w:p w14:paraId="36AB623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CE39A98" w14:textId="77777777">
        <w:tc>
          <w:tcPr>
            <w:tcW w:w="1814" w:type="dxa"/>
            <w:vAlign w:val="center"/>
          </w:tcPr>
          <w:p w14:paraId="67E45D41" w14:textId="77777777" w:rsidR="00083A2B" w:rsidRDefault="007C4FE9">
            <w:pPr>
              <w:pStyle w:val="Fieldtitle"/>
              <w:rPr>
                <w:sz w:val="20"/>
              </w:rPr>
            </w:pPr>
            <w:r>
              <w:rPr>
                <w:sz w:val="20"/>
              </w:rPr>
              <w:lastRenderedPageBreak/>
              <w:t>Flow Name:</w:t>
            </w:r>
          </w:p>
        </w:tc>
        <w:tc>
          <w:tcPr>
            <w:tcW w:w="6803" w:type="dxa"/>
            <w:vAlign w:val="center"/>
          </w:tcPr>
          <w:p w14:paraId="3EDA6F10" w14:textId="77777777" w:rsidR="00083A2B" w:rsidRDefault="007C4FE9">
            <w:pPr>
              <w:pStyle w:val="Flowtitle"/>
            </w:pPr>
            <w:r>
              <w:rPr>
                <w:noProof/>
              </w:rPr>
              <w:t>Notification of New or Changed Interruption of Supply</w:t>
            </w:r>
          </w:p>
        </w:tc>
      </w:tr>
      <w:tr w:rsidR="00083A2B" w14:paraId="026FC65C" w14:textId="77777777">
        <w:tc>
          <w:tcPr>
            <w:tcW w:w="1814" w:type="dxa"/>
            <w:vAlign w:val="center"/>
          </w:tcPr>
          <w:p w14:paraId="22AE94A2" w14:textId="77777777" w:rsidR="00083A2B" w:rsidRDefault="007C4FE9">
            <w:pPr>
              <w:pStyle w:val="Fieldtitle"/>
              <w:rPr>
                <w:sz w:val="20"/>
              </w:rPr>
            </w:pPr>
            <w:r>
              <w:rPr>
                <w:sz w:val="20"/>
              </w:rPr>
              <w:t>Flow Description:</w:t>
            </w:r>
          </w:p>
        </w:tc>
        <w:tc>
          <w:tcPr>
            <w:tcW w:w="6803" w:type="dxa"/>
            <w:vAlign w:val="center"/>
          </w:tcPr>
          <w:p w14:paraId="1E88D568" w14:textId="77777777" w:rsidR="00083A2B" w:rsidRDefault="007C4FE9">
            <w:pPr>
              <w:rPr>
                <w:sz w:val="20"/>
                <w:szCs w:val="20"/>
                <w:lang w:val="en-GB"/>
              </w:rPr>
            </w:pPr>
            <w:r>
              <w:rPr>
                <w:noProof/>
                <w:sz w:val="20"/>
                <w:szCs w:val="20"/>
                <w:lang w:val="en-GB"/>
              </w:rPr>
              <w:t>Issue new/revised details of planned interruption(s) of supply or of previous/long term interruption(s) of supply caused by distribution network fault(s).</w:t>
            </w:r>
            <w:r>
              <w:rPr>
                <w:sz w:val="20"/>
                <w:szCs w:val="20"/>
                <w:lang w:val="en-GB"/>
              </w:rPr>
              <w:t>.</w:t>
            </w:r>
          </w:p>
        </w:tc>
      </w:tr>
      <w:tr w:rsidR="00083A2B" w14:paraId="608EB1EE" w14:textId="77777777">
        <w:tc>
          <w:tcPr>
            <w:tcW w:w="1814" w:type="dxa"/>
            <w:vAlign w:val="center"/>
          </w:tcPr>
          <w:p w14:paraId="15196727" w14:textId="77777777" w:rsidR="00083A2B" w:rsidRDefault="007C4FE9">
            <w:pPr>
              <w:pStyle w:val="Fieldtitle"/>
              <w:rPr>
                <w:sz w:val="20"/>
              </w:rPr>
            </w:pPr>
            <w:r>
              <w:rPr>
                <w:sz w:val="20"/>
              </w:rPr>
              <w:t>Flow Ownership:</w:t>
            </w:r>
          </w:p>
        </w:tc>
        <w:tc>
          <w:tcPr>
            <w:tcW w:w="6803" w:type="dxa"/>
            <w:vAlign w:val="center"/>
          </w:tcPr>
          <w:p w14:paraId="0A9711B3" w14:textId="77777777" w:rsidR="00083A2B" w:rsidRDefault="007C4FE9">
            <w:pPr>
              <w:rPr>
                <w:sz w:val="20"/>
                <w:szCs w:val="20"/>
                <w:lang w:val="en-GB"/>
              </w:rPr>
            </w:pPr>
            <w:r>
              <w:rPr>
                <w:noProof/>
                <w:sz w:val="20"/>
                <w:szCs w:val="20"/>
                <w:lang w:val="en-GB"/>
              </w:rPr>
              <w:t>MRA</w:t>
            </w:r>
          </w:p>
        </w:tc>
      </w:tr>
    </w:tbl>
    <w:p w14:paraId="5D4CD040"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5F95628B" w14:textId="77777777">
        <w:tc>
          <w:tcPr>
            <w:tcW w:w="3685" w:type="dxa"/>
          </w:tcPr>
          <w:p w14:paraId="66DE0A74" w14:textId="77777777" w:rsidR="00083A2B" w:rsidRDefault="007C4FE9">
            <w:pPr>
              <w:spacing w:before="20" w:after="20"/>
              <w:rPr>
                <w:b/>
                <w:sz w:val="20"/>
                <w:szCs w:val="20"/>
                <w:lang w:val="en-GB"/>
              </w:rPr>
            </w:pPr>
            <w:r>
              <w:rPr>
                <w:b/>
                <w:sz w:val="20"/>
                <w:szCs w:val="20"/>
                <w:lang w:val="en-GB"/>
              </w:rPr>
              <w:t>From</w:t>
            </w:r>
          </w:p>
        </w:tc>
        <w:tc>
          <w:tcPr>
            <w:tcW w:w="3685" w:type="dxa"/>
          </w:tcPr>
          <w:p w14:paraId="6F43F0DC" w14:textId="77777777" w:rsidR="00083A2B" w:rsidRDefault="007C4FE9">
            <w:pPr>
              <w:spacing w:before="20" w:after="20"/>
              <w:rPr>
                <w:b/>
                <w:sz w:val="20"/>
                <w:szCs w:val="20"/>
                <w:lang w:val="en-GB"/>
              </w:rPr>
            </w:pPr>
            <w:r>
              <w:rPr>
                <w:b/>
                <w:sz w:val="20"/>
                <w:szCs w:val="20"/>
                <w:lang w:val="en-GB"/>
              </w:rPr>
              <w:t>To</w:t>
            </w:r>
          </w:p>
        </w:tc>
        <w:tc>
          <w:tcPr>
            <w:tcW w:w="1100" w:type="dxa"/>
          </w:tcPr>
          <w:p w14:paraId="1C7C1745" w14:textId="77777777" w:rsidR="00083A2B" w:rsidRDefault="007C4FE9">
            <w:pPr>
              <w:spacing w:before="20" w:after="20"/>
              <w:jc w:val="center"/>
              <w:rPr>
                <w:b/>
                <w:sz w:val="20"/>
                <w:szCs w:val="20"/>
                <w:lang w:val="en-GB"/>
              </w:rPr>
            </w:pPr>
            <w:r>
              <w:rPr>
                <w:b/>
                <w:sz w:val="20"/>
                <w:szCs w:val="20"/>
                <w:lang w:val="en-GB"/>
              </w:rPr>
              <w:t>Version</w:t>
            </w:r>
          </w:p>
        </w:tc>
      </w:tr>
      <w:tr w:rsidR="00083A2B" w14:paraId="3AE586F5" w14:textId="77777777">
        <w:tc>
          <w:tcPr>
            <w:tcW w:w="3685" w:type="dxa"/>
          </w:tcPr>
          <w:p w14:paraId="00F25C58" w14:textId="77777777" w:rsidR="00083A2B" w:rsidRDefault="007C4FE9">
            <w:pPr>
              <w:spacing w:before="20" w:after="20"/>
              <w:rPr>
                <w:sz w:val="20"/>
                <w:szCs w:val="20"/>
                <w:lang w:val="en-GB"/>
              </w:rPr>
            </w:pPr>
            <w:r>
              <w:rPr>
                <w:noProof/>
                <w:sz w:val="20"/>
                <w:szCs w:val="20"/>
                <w:lang w:val="en-GB"/>
              </w:rPr>
              <w:t>Distributor</w:t>
            </w:r>
          </w:p>
        </w:tc>
        <w:tc>
          <w:tcPr>
            <w:tcW w:w="3685" w:type="dxa"/>
          </w:tcPr>
          <w:p w14:paraId="6CCD5A62" w14:textId="77777777" w:rsidR="00083A2B" w:rsidRDefault="007C4FE9">
            <w:pPr>
              <w:spacing w:before="20" w:after="20"/>
              <w:rPr>
                <w:sz w:val="20"/>
                <w:szCs w:val="20"/>
                <w:lang w:val="en-GB"/>
              </w:rPr>
            </w:pPr>
            <w:r>
              <w:rPr>
                <w:noProof/>
                <w:sz w:val="20"/>
                <w:szCs w:val="20"/>
                <w:lang w:val="en-GB"/>
              </w:rPr>
              <w:t>HHDC</w:t>
            </w:r>
          </w:p>
        </w:tc>
        <w:tc>
          <w:tcPr>
            <w:tcW w:w="1100" w:type="dxa"/>
          </w:tcPr>
          <w:p w14:paraId="1D114735" w14:textId="77777777" w:rsidR="00083A2B" w:rsidRDefault="007C4FE9">
            <w:pPr>
              <w:spacing w:before="20" w:after="20"/>
              <w:jc w:val="center"/>
              <w:rPr>
                <w:sz w:val="20"/>
                <w:szCs w:val="20"/>
                <w:lang w:val="en-GB"/>
              </w:rPr>
            </w:pPr>
            <w:r>
              <w:rPr>
                <w:noProof/>
                <w:sz w:val="20"/>
                <w:szCs w:val="20"/>
                <w:lang w:val="en-GB"/>
              </w:rPr>
              <w:t>3.0</w:t>
            </w:r>
          </w:p>
        </w:tc>
      </w:tr>
      <w:tr w:rsidR="00083A2B" w14:paraId="693D8FC1" w14:textId="77777777">
        <w:tc>
          <w:tcPr>
            <w:tcW w:w="3685" w:type="dxa"/>
          </w:tcPr>
          <w:p w14:paraId="12774284" w14:textId="77777777" w:rsidR="00083A2B" w:rsidRDefault="007C4FE9">
            <w:pPr>
              <w:spacing w:before="20" w:after="20"/>
              <w:rPr>
                <w:sz w:val="20"/>
                <w:szCs w:val="20"/>
                <w:lang w:val="en-GB"/>
              </w:rPr>
            </w:pPr>
            <w:r>
              <w:rPr>
                <w:noProof/>
                <w:sz w:val="20"/>
                <w:szCs w:val="20"/>
                <w:lang w:val="en-GB"/>
              </w:rPr>
              <w:t>Distributor</w:t>
            </w:r>
          </w:p>
        </w:tc>
        <w:tc>
          <w:tcPr>
            <w:tcW w:w="3685" w:type="dxa"/>
          </w:tcPr>
          <w:p w14:paraId="043F8FCF" w14:textId="77777777" w:rsidR="00083A2B" w:rsidRDefault="007C4FE9">
            <w:pPr>
              <w:spacing w:before="20" w:after="20"/>
              <w:rPr>
                <w:sz w:val="20"/>
                <w:szCs w:val="20"/>
                <w:lang w:val="en-GB"/>
              </w:rPr>
            </w:pPr>
            <w:r>
              <w:rPr>
                <w:noProof/>
                <w:sz w:val="20"/>
                <w:szCs w:val="20"/>
                <w:lang w:val="en-GB"/>
              </w:rPr>
              <w:t>Supplier</w:t>
            </w:r>
          </w:p>
        </w:tc>
        <w:tc>
          <w:tcPr>
            <w:tcW w:w="1100" w:type="dxa"/>
          </w:tcPr>
          <w:p w14:paraId="157CA11D" w14:textId="77777777" w:rsidR="00083A2B" w:rsidRDefault="007C4FE9">
            <w:pPr>
              <w:spacing w:before="20" w:after="20"/>
              <w:jc w:val="center"/>
              <w:rPr>
                <w:sz w:val="20"/>
                <w:szCs w:val="20"/>
                <w:lang w:val="en-GB"/>
              </w:rPr>
            </w:pPr>
            <w:r>
              <w:rPr>
                <w:noProof/>
                <w:sz w:val="20"/>
                <w:szCs w:val="20"/>
                <w:lang w:val="en-GB"/>
              </w:rPr>
              <w:t>2.0</w:t>
            </w:r>
          </w:p>
        </w:tc>
      </w:tr>
    </w:tbl>
    <w:p w14:paraId="79C0BE1F"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0C1FF64E" w14:textId="77777777">
        <w:trPr>
          <w:tblHeader/>
        </w:trPr>
        <w:tc>
          <w:tcPr>
            <w:tcW w:w="964" w:type="dxa"/>
          </w:tcPr>
          <w:p w14:paraId="724A9163" w14:textId="77777777" w:rsidR="00083A2B" w:rsidRDefault="007C4FE9">
            <w:pPr>
              <w:pStyle w:val="TableStyle"/>
              <w:jc w:val="center"/>
              <w:rPr>
                <w:b/>
              </w:rPr>
            </w:pPr>
            <w:r>
              <w:rPr>
                <w:b/>
              </w:rPr>
              <w:t>Reference</w:t>
            </w:r>
          </w:p>
        </w:tc>
        <w:tc>
          <w:tcPr>
            <w:tcW w:w="7506" w:type="dxa"/>
          </w:tcPr>
          <w:p w14:paraId="31B872FC" w14:textId="77777777" w:rsidR="00083A2B" w:rsidRDefault="007C4FE9">
            <w:pPr>
              <w:pStyle w:val="TableStyle"/>
              <w:rPr>
                <w:b/>
              </w:rPr>
            </w:pPr>
            <w:r>
              <w:rPr>
                <w:b/>
              </w:rPr>
              <w:t>Item Name</w:t>
            </w:r>
          </w:p>
        </w:tc>
      </w:tr>
      <w:tr w:rsidR="00083A2B" w14:paraId="63344A4D" w14:textId="77777777">
        <w:tc>
          <w:tcPr>
            <w:tcW w:w="964" w:type="dxa"/>
          </w:tcPr>
          <w:p w14:paraId="4138D020" w14:textId="77777777" w:rsidR="00083A2B" w:rsidRDefault="007C4FE9">
            <w:pPr>
              <w:pStyle w:val="TableStyle"/>
            </w:pPr>
            <w:r>
              <w:t>J</w:t>
            </w:r>
            <w:r>
              <w:rPr>
                <w:noProof/>
              </w:rPr>
              <w:t>0012</w:t>
            </w:r>
          </w:p>
        </w:tc>
        <w:tc>
          <w:tcPr>
            <w:tcW w:w="7506" w:type="dxa"/>
          </w:tcPr>
          <w:p w14:paraId="3B952189" w14:textId="77777777" w:rsidR="00083A2B" w:rsidRDefault="007C4FE9">
            <w:pPr>
              <w:pStyle w:val="TableStyle"/>
            </w:pPr>
            <w:r>
              <w:rPr>
                <w:noProof/>
              </w:rPr>
              <w:t>Additional Information</w:t>
            </w:r>
          </w:p>
        </w:tc>
      </w:tr>
      <w:tr w:rsidR="00083A2B" w14:paraId="7CE80DB2" w14:textId="77777777">
        <w:tc>
          <w:tcPr>
            <w:tcW w:w="964" w:type="dxa"/>
          </w:tcPr>
          <w:p w14:paraId="68135B64" w14:textId="77777777" w:rsidR="00083A2B" w:rsidRDefault="007C4FE9">
            <w:pPr>
              <w:pStyle w:val="TableStyle"/>
            </w:pPr>
            <w:r>
              <w:t>J</w:t>
            </w:r>
            <w:r>
              <w:rPr>
                <w:noProof/>
              </w:rPr>
              <w:t>0714</w:t>
            </w:r>
          </w:p>
        </w:tc>
        <w:tc>
          <w:tcPr>
            <w:tcW w:w="7506" w:type="dxa"/>
          </w:tcPr>
          <w:p w14:paraId="49A5E8FD" w14:textId="77777777" w:rsidR="00083A2B" w:rsidRDefault="007C4FE9">
            <w:pPr>
              <w:pStyle w:val="TableStyle"/>
            </w:pPr>
            <w:r>
              <w:rPr>
                <w:noProof/>
              </w:rPr>
              <w:t>Area Affected by Interruption</w:t>
            </w:r>
          </w:p>
        </w:tc>
      </w:tr>
      <w:tr w:rsidR="00083A2B" w14:paraId="14E39BB3" w14:textId="77777777">
        <w:tc>
          <w:tcPr>
            <w:tcW w:w="964" w:type="dxa"/>
          </w:tcPr>
          <w:p w14:paraId="6D62530F" w14:textId="77777777" w:rsidR="00083A2B" w:rsidRDefault="007C4FE9">
            <w:pPr>
              <w:pStyle w:val="TableStyle"/>
            </w:pPr>
            <w:r>
              <w:t>J</w:t>
            </w:r>
            <w:r>
              <w:rPr>
                <w:noProof/>
              </w:rPr>
              <w:t>0488</w:t>
            </w:r>
          </w:p>
        </w:tc>
        <w:tc>
          <w:tcPr>
            <w:tcW w:w="7506" w:type="dxa"/>
          </w:tcPr>
          <w:p w14:paraId="701947C7" w14:textId="77777777" w:rsidR="00083A2B" w:rsidRDefault="007C4FE9">
            <w:pPr>
              <w:pStyle w:val="TableStyle"/>
            </w:pPr>
            <w:r>
              <w:rPr>
                <w:noProof/>
              </w:rPr>
              <w:t>End Date Time</w:t>
            </w:r>
          </w:p>
        </w:tc>
      </w:tr>
      <w:tr w:rsidR="00083A2B" w14:paraId="74766C40" w14:textId="77777777">
        <w:tc>
          <w:tcPr>
            <w:tcW w:w="964" w:type="dxa"/>
          </w:tcPr>
          <w:p w14:paraId="7AD8E5FC" w14:textId="77777777" w:rsidR="00083A2B" w:rsidRDefault="007C4FE9">
            <w:pPr>
              <w:pStyle w:val="TableStyle"/>
            </w:pPr>
            <w:r>
              <w:t>J</w:t>
            </w:r>
            <w:r>
              <w:rPr>
                <w:noProof/>
              </w:rPr>
              <w:t>0686</w:t>
            </w:r>
          </w:p>
        </w:tc>
        <w:tc>
          <w:tcPr>
            <w:tcW w:w="7506" w:type="dxa"/>
          </w:tcPr>
          <w:p w14:paraId="6DFBEB15" w14:textId="77777777" w:rsidR="00083A2B" w:rsidRDefault="007C4FE9">
            <w:pPr>
              <w:pStyle w:val="TableStyle"/>
            </w:pPr>
            <w:r>
              <w:rPr>
                <w:noProof/>
              </w:rPr>
              <w:t>Estimated End Date Time</w:t>
            </w:r>
          </w:p>
        </w:tc>
      </w:tr>
      <w:tr w:rsidR="00083A2B" w14:paraId="6055C316" w14:textId="77777777">
        <w:tc>
          <w:tcPr>
            <w:tcW w:w="964" w:type="dxa"/>
          </w:tcPr>
          <w:p w14:paraId="7E23DB8B" w14:textId="77777777" w:rsidR="00083A2B" w:rsidRDefault="007C4FE9">
            <w:pPr>
              <w:pStyle w:val="TableStyle"/>
            </w:pPr>
            <w:r>
              <w:t>J</w:t>
            </w:r>
            <w:r>
              <w:rPr>
                <w:noProof/>
              </w:rPr>
              <w:t>0487</w:t>
            </w:r>
          </w:p>
        </w:tc>
        <w:tc>
          <w:tcPr>
            <w:tcW w:w="7506" w:type="dxa"/>
          </w:tcPr>
          <w:p w14:paraId="40AA4CEC" w14:textId="77777777" w:rsidR="00083A2B" w:rsidRDefault="007C4FE9">
            <w:pPr>
              <w:pStyle w:val="TableStyle"/>
            </w:pPr>
            <w:r>
              <w:rPr>
                <w:noProof/>
              </w:rPr>
              <w:t>Interruption of Supply Reason Code</w:t>
            </w:r>
          </w:p>
        </w:tc>
      </w:tr>
      <w:tr w:rsidR="00083A2B" w14:paraId="35B948DD" w14:textId="77777777">
        <w:tc>
          <w:tcPr>
            <w:tcW w:w="964" w:type="dxa"/>
          </w:tcPr>
          <w:p w14:paraId="552A1C86" w14:textId="77777777" w:rsidR="00083A2B" w:rsidRDefault="007C4FE9">
            <w:pPr>
              <w:pStyle w:val="TableStyle"/>
            </w:pPr>
            <w:r>
              <w:t>J</w:t>
            </w:r>
            <w:r>
              <w:rPr>
                <w:noProof/>
              </w:rPr>
              <w:t>0486</w:t>
            </w:r>
          </w:p>
        </w:tc>
        <w:tc>
          <w:tcPr>
            <w:tcW w:w="7506" w:type="dxa"/>
          </w:tcPr>
          <w:p w14:paraId="4B953258" w14:textId="77777777" w:rsidR="00083A2B" w:rsidRDefault="007C4FE9">
            <w:pPr>
              <w:pStyle w:val="TableStyle"/>
            </w:pPr>
            <w:r>
              <w:rPr>
                <w:noProof/>
              </w:rPr>
              <w:t>Interruption of Supply Reference</w:t>
            </w:r>
          </w:p>
        </w:tc>
      </w:tr>
      <w:tr w:rsidR="00083A2B" w14:paraId="19A5FFA0" w14:textId="77777777">
        <w:tc>
          <w:tcPr>
            <w:tcW w:w="964" w:type="dxa"/>
          </w:tcPr>
          <w:p w14:paraId="202D1988" w14:textId="77777777" w:rsidR="00083A2B" w:rsidRDefault="007C4FE9">
            <w:pPr>
              <w:pStyle w:val="TableStyle"/>
            </w:pPr>
            <w:r>
              <w:t>J</w:t>
            </w:r>
            <w:r>
              <w:rPr>
                <w:noProof/>
              </w:rPr>
              <w:t>0617</w:t>
            </w:r>
          </w:p>
        </w:tc>
        <w:tc>
          <w:tcPr>
            <w:tcW w:w="7506" w:type="dxa"/>
          </w:tcPr>
          <w:p w14:paraId="7D3948AD" w14:textId="77777777" w:rsidR="00083A2B" w:rsidRDefault="007C4FE9">
            <w:pPr>
              <w:pStyle w:val="TableStyle"/>
            </w:pPr>
            <w:r>
              <w:rPr>
                <w:noProof/>
              </w:rPr>
              <w:t>Interruption of Supply Status Code</w:t>
            </w:r>
          </w:p>
        </w:tc>
      </w:tr>
      <w:tr w:rsidR="00083A2B" w14:paraId="4B999CC1" w14:textId="77777777">
        <w:tc>
          <w:tcPr>
            <w:tcW w:w="964" w:type="dxa"/>
          </w:tcPr>
          <w:p w14:paraId="104C4A76" w14:textId="77777777" w:rsidR="00083A2B" w:rsidRDefault="007C4FE9">
            <w:pPr>
              <w:pStyle w:val="TableStyle"/>
            </w:pPr>
            <w:r>
              <w:t>J</w:t>
            </w:r>
            <w:r>
              <w:rPr>
                <w:noProof/>
              </w:rPr>
              <w:t>0485</w:t>
            </w:r>
          </w:p>
        </w:tc>
        <w:tc>
          <w:tcPr>
            <w:tcW w:w="7506" w:type="dxa"/>
          </w:tcPr>
          <w:p w14:paraId="59D14038" w14:textId="77777777" w:rsidR="00083A2B" w:rsidRDefault="007C4FE9">
            <w:pPr>
              <w:pStyle w:val="TableStyle"/>
            </w:pPr>
            <w:r>
              <w:rPr>
                <w:noProof/>
              </w:rPr>
              <w:t>Start Date Time</w:t>
            </w:r>
          </w:p>
        </w:tc>
      </w:tr>
    </w:tbl>
    <w:p w14:paraId="5F1F6DFB"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03F0ECA" w14:textId="77777777">
        <w:trPr>
          <w:cantSplit/>
          <w:tblHeader/>
        </w:trPr>
        <w:tc>
          <w:tcPr>
            <w:tcW w:w="624" w:type="dxa"/>
          </w:tcPr>
          <w:p w14:paraId="53CB162A" w14:textId="77777777" w:rsidR="00083A2B" w:rsidRDefault="007C4FE9">
            <w:pPr>
              <w:pStyle w:val="TableStyle"/>
              <w:jc w:val="center"/>
              <w:rPr>
                <w:b/>
              </w:rPr>
            </w:pPr>
            <w:r>
              <w:rPr>
                <w:b/>
              </w:rPr>
              <w:t>Group</w:t>
            </w:r>
          </w:p>
        </w:tc>
        <w:tc>
          <w:tcPr>
            <w:tcW w:w="2035" w:type="dxa"/>
          </w:tcPr>
          <w:p w14:paraId="311E3D3F" w14:textId="77777777" w:rsidR="00083A2B" w:rsidRDefault="007C4FE9">
            <w:pPr>
              <w:pStyle w:val="TableStyle"/>
              <w:jc w:val="center"/>
              <w:rPr>
                <w:b/>
              </w:rPr>
            </w:pPr>
            <w:r>
              <w:rPr>
                <w:b/>
              </w:rPr>
              <w:t>Group Description</w:t>
            </w:r>
          </w:p>
        </w:tc>
        <w:tc>
          <w:tcPr>
            <w:tcW w:w="595" w:type="dxa"/>
          </w:tcPr>
          <w:p w14:paraId="70207A9E" w14:textId="77777777" w:rsidR="00083A2B" w:rsidRDefault="007C4FE9">
            <w:pPr>
              <w:pStyle w:val="TableStyle"/>
              <w:jc w:val="center"/>
              <w:rPr>
                <w:b/>
              </w:rPr>
            </w:pPr>
            <w:r>
              <w:rPr>
                <w:b/>
              </w:rPr>
              <w:t>Range</w:t>
            </w:r>
          </w:p>
        </w:tc>
        <w:tc>
          <w:tcPr>
            <w:tcW w:w="1570" w:type="dxa"/>
          </w:tcPr>
          <w:p w14:paraId="290CEC59" w14:textId="77777777" w:rsidR="00083A2B" w:rsidRDefault="007C4FE9">
            <w:pPr>
              <w:pStyle w:val="TableStyle"/>
              <w:jc w:val="center"/>
              <w:rPr>
                <w:b/>
              </w:rPr>
            </w:pPr>
            <w:r>
              <w:rPr>
                <w:b/>
              </w:rPr>
              <w:t>Condition</w:t>
            </w:r>
          </w:p>
        </w:tc>
        <w:tc>
          <w:tcPr>
            <w:tcW w:w="283" w:type="dxa"/>
          </w:tcPr>
          <w:p w14:paraId="6FD3CA00" w14:textId="77777777" w:rsidR="00083A2B" w:rsidRDefault="007C4FE9">
            <w:pPr>
              <w:pStyle w:val="TableStyle"/>
              <w:jc w:val="center"/>
              <w:rPr>
                <w:b/>
              </w:rPr>
            </w:pPr>
            <w:r>
              <w:rPr>
                <w:b/>
              </w:rPr>
              <w:t>L1</w:t>
            </w:r>
          </w:p>
        </w:tc>
        <w:tc>
          <w:tcPr>
            <w:tcW w:w="283" w:type="dxa"/>
          </w:tcPr>
          <w:p w14:paraId="2AF960A1" w14:textId="77777777" w:rsidR="00083A2B" w:rsidRDefault="007C4FE9">
            <w:pPr>
              <w:pStyle w:val="TableStyle"/>
              <w:jc w:val="center"/>
              <w:rPr>
                <w:b/>
              </w:rPr>
            </w:pPr>
            <w:r>
              <w:rPr>
                <w:b/>
              </w:rPr>
              <w:t>L2</w:t>
            </w:r>
          </w:p>
        </w:tc>
        <w:tc>
          <w:tcPr>
            <w:tcW w:w="283" w:type="dxa"/>
          </w:tcPr>
          <w:p w14:paraId="3BFCD96E" w14:textId="77777777" w:rsidR="00083A2B" w:rsidRDefault="007C4FE9">
            <w:pPr>
              <w:pStyle w:val="TableStyle"/>
              <w:jc w:val="center"/>
              <w:rPr>
                <w:b/>
              </w:rPr>
            </w:pPr>
            <w:r>
              <w:rPr>
                <w:b/>
              </w:rPr>
              <w:t>L3</w:t>
            </w:r>
          </w:p>
        </w:tc>
        <w:tc>
          <w:tcPr>
            <w:tcW w:w="283" w:type="dxa"/>
          </w:tcPr>
          <w:p w14:paraId="6E2E1BBD" w14:textId="77777777" w:rsidR="00083A2B" w:rsidRDefault="007C4FE9">
            <w:pPr>
              <w:pStyle w:val="TableStyle"/>
              <w:jc w:val="center"/>
              <w:rPr>
                <w:b/>
              </w:rPr>
            </w:pPr>
            <w:r>
              <w:rPr>
                <w:b/>
              </w:rPr>
              <w:t>L4</w:t>
            </w:r>
          </w:p>
        </w:tc>
        <w:tc>
          <w:tcPr>
            <w:tcW w:w="283" w:type="dxa"/>
          </w:tcPr>
          <w:p w14:paraId="79EB0623" w14:textId="77777777" w:rsidR="00083A2B" w:rsidRDefault="007C4FE9">
            <w:pPr>
              <w:pStyle w:val="TableStyle"/>
              <w:jc w:val="center"/>
              <w:rPr>
                <w:b/>
              </w:rPr>
            </w:pPr>
            <w:r>
              <w:rPr>
                <w:b/>
              </w:rPr>
              <w:t>L5</w:t>
            </w:r>
          </w:p>
        </w:tc>
        <w:tc>
          <w:tcPr>
            <w:tcW w:w="283" w:type="dxa"/>
          </w:tcPr>
          <w:p w14:paraId="48575CE2" w14:textId="77777777" w:rsidR="00083A2B" w:rsidRDefault="007C4FE9">
            <w:pPr>
              <w:pStyle w:val="TableStyle"/>
              <w:jc w:val="center"/>
              <w:rPr>
                <w:b/>
              </w:rPr>
            </w:pPr>
            <w:r>
              <w:rPr>
                <w:b/>
              </w:rPr>
              <w:t>L6</w:t>
            </w:r>
          </w:p>
        </w:tc>
        <w:tc>
          <w:tcPr>
            <w:tcW w:w="283" w:type="dxa"/>
          </w:tcPr>
          <w:p w14:paraId="5A9320CB" w14:textId="77777777" w:rsidR="00083A2B" w:rsidRDefault="007C4FE9">
            <w:pPr>
              <w:pStyle w:val="TableStyle"/>
              <w:jc w:val="center"/>
              <w:rPr>
                <w:b/>
              </w:rPr>
            </w:pPr>
            <w:r>
              <w:rPr>
                <w:b/>
              </w:rPr>
              <w:t>L7</w:t>
            </w:r>
          </w:p>
        </w:tc>
        <w:tc>
          <w:tcPr>
            <w:tcW w:w="283" w:type="dxa"/>
          </w:tcPr>
          <w:p w14:paraId="595DEBA7" w14:textId="77777777" w:rsidR="00083A2B" w:rsidRDefault="007C4FE9">
            <w:pPr>
              <w:pStyle w:val="TableStyle"/>
              <w:jc w:val="center"/>
              <w:rPr>
                <w:b/>
              </w:rPr>
            </w:pPr>
            <w:r>
              <w:rPr>
                <w:b/>
              </w:rPr>
              <w:t>L8</w:t>
            </w:r>
          </w:p>
        </w:tc>
        <w:tc>
          <w:tcPr>
            <w:tcW w:w="1945" w:type="dxa"/>
          </w:tcPr>
          <w:p w14:paraId="032652B1" w14:textId="77777777" w:rsidR="00083A2B" w:rsidRDefault="007C4FE9">
            <w:pPr>
              <w:pStyle w:val="TableStyle"/>
              <w:jc w:val="center"/>
              <w:rPr>
                <w:b/>
              </w:rPr>
            </w:pPr>
            <w:r>
              <w:rPr>
                <w:b/>
              </w:rPr>
              <w:t>Item Name</w:t>
            </w:r>
          </w:p>
        </w:tc>
      </w:tr>
    </w:tbl>
    <w:p w14:paraId="3E2747F5" w14:textId="77777777" w:rsidR="00083A2B" w:rsidRDefault="00083A2B">
      <w:pPr>
        <w:rPr>
          <w:lang w:val="en-GB"/>
        </w:rPr>
        <w:sectPr w:rsidR="00083A2B">
          <w:headerReference w:type="default" r:id="rId182"/>
          <w:footerReference w:type="default" r:id="rId183"/>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CF616F0" w14:textId="77777777">
        <w:trPr>
          <w:cantSplit/>
        </w:trPr>
        <w:tc>
          <w:tcPr>
            <w:tcW w:w="624" w:type="dxa"/>
            <w:tcBorders>
              <w:bottom w:val="single" w:sz="2" w:space="0" w:color="auto"/>
            </w:tcBorders>
            <w:shd w:val="pct10" w:color="auto" w:fill="auto"/>
          </w:tcPr>
          <w:p w14:paraId="0400540E" w14:textId="77777777" w:rsidR="00083A2B" w:rsidRDefault="007C4FE9">
            <w:pPr>
              <w:pStyle w:val="TableStyle"/>
              <w:jc w:val="center"/>
            </w:pPr>
            <w:r>
              <w:rPr>
                <w:noProof/>
              </w:rPr>
              <w:t>341</w:t>
            </w:r>
          </w:p>
        </w:tc>
        <w:tc>
          <w:tcPr>
            <w:tcW w:w="2035" w:type="dxa"/>
            <w:tcBorders>
              <w:bottom w:val="single" w:sz="2" w:space="0" w:color="auto"/>
            </w:tcBorders>
            <w:shd w:val="pct10" w:color="auto" w:fill="auto"/>
          </w:tcPr>
          <w:p w14:paraId="1BA54C98" w14:textId="77777777" w:rsidR="00083A2B" w:rsidRDefault="007C4FE9">
            <w:pPr>
              <w:pStyle w:val="TableStyle"/>
            </w:pPr>
            <w:r>
              <w:rPr>
                <w:noProof/>
              </w:rPr>
              <w:t>Interruption of Supply Information</w:t>
            </w:r>
          </w:p>
        </w:tc>
        <w:tc>
          <w:tcPr>
            <w:tcW w:w="595" w:type="dxa"/>
            <w:tcBorders>
              <w:bottom w:val="single" w:sz="2" w:space="0" w:color="auto"/>
            </w:tcBorders>
            <w:shd w:val="pct10" w:color="auto" w:fill="auto"/>
          </w:tcPr>
          <w:p w14:paraId="2F781CD7" w14:textId="77777777" w:rsidR="00083A2B" w:rsidRDefault="007C4FE9">
            <w:pPr>
              <w:pStyle w:val="TableStyle"/>
            </w:pPr>
            <w:r>
              <w:rPr>
                <w:noProof/>
              </w:rPr>
              <w:t>1-*</w:t>
            </w:r>
          </w:p>
        </w:tc>
        <w:tc>
          <w:tcPr>
            <w:tcW w:w="1570" w:type="dxa"/>
            <w:tcBorders>
              <w:bottom w:val="single" w:sz="2" w:space="0" w:color="auto"/>
            </w:tcBorders>
            <w:shd w:val="pct10" w:color="auto" w:fill="auto"/>
          </w:tcPr>
          <w:p w14:paraId="2DF731BC" w14:textId="77777777" w:rsidR="00083A2B" w:rsidRDefault="00083A2B">
            <w:pPr>
              <w:pStyle w:val="TableStyle"/>
            </w:pPr>
          </w:p>
        </w:tc>
        <w:tc>
          <w:tcPr>
            <w:tcW w:w="283" w:type="dxa"/>
            <w:tcBorders>
              <w:bottom w:val="single" w:sz="2" w:space="0" w:color="auto"/>
            </w:tcBorders>
            <w:shd w:val="pct10" w:color="auto" w:fill="auto"/>
          </w:tcPr>
          <w:p w14:paraId="7F3BB3AA"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0686DB4" w14:textId="77777777" w:rsidR="00083A2B" w:rsidRDefault="00083A2B">
            <w:pPr>
              <w:pStyle w:val="TableStyle"/>
              <w:jc w:val="center"/>
            </w:pPr>
          </w:p>
        </w:tc>
        <w:tc>
          <w:tcPr>
            <w:tcW w:w="283" w:type="dxa"/>
            <w:tcBorders>
              <w:bottom w:val="single" w:sz="2" w:space="0" w:color="auto"/>
            </w:tcBorders>
            <w:shd w:val="pct10" w:color="auto" w:fill="auto"/>
          </w:tcPr>
          <w:p w14:paraId="3145706D" w14:textId="77777777" w:rsidR="00083A2B" w:rsidRDefault="00083A2B">
            <w:pPr>
              <w:pStyle w:val="TableStyle"/>
              <w:jc w:val="center"/>
            </w:pPr>
          </w:p>
        </w:tc>
        <w:tc>
          <w:tcPr>
            <w:tcW w:w="283" w:type="dxa"/>
            <w:tcBorders>
              <w:bottom w:val="single" w:sz="2" w:space="0" w:color="auto"/>
            </w:tcBorders>
            <w:shd w:val="pct10" w:color="auto" w:fill="auto"/>
          </w:tcPr>
          <w:p w14:paraId="4FF6DDDD" w14:textId="77777777" w:rsidR="00083A2B" w:rsidRDefault="00083A2B">
            <w:pPr>
              <w:pStyle w:val="TableStyle"/>
              <w:jc w:val="center"/>
            </w:pPr>
          </w:p>
        </w:tc>
        <w:tc>
          <w:tcPr>
            <w:tcW w:w="283" w:type="dxa"/>
            <w:tcBorders>
              <w:bottom w:val="single" w:sz="2" w:space="0" w:color="auto"/>
            </w:tcBorders>
            <w:shd w:val="pct10" w:color="auto" w:fill="auto"/>
          </w:tcPr>
          <w:p w14:paraId="4CAA4013" w14:textId="77777777" w:rsidR="00083A2B" w:rsidRDefault="00083A2B">
            <w:pPr>
              <w:pStyle w:val="TableStyle"/>
              <w:jc w:val="center"/>
            </w:pPr>
          </w:p>
        </w:tc>
        <w:tc>
          <w:tcPr>
            <w:tcW w:w="283" w:type="dxa"/>
            <w:tcBorders>
              <w:bottom w:val="single" w:sz="2" w:space="0" w:color="auto"/>
            </w:tcBorders>
            <w:shd w:val="pct10" w:color="auto" w:fill="auto"/>
          </w:tcPr>
          <w:p w14:paraId="3A68FC1C" w14:textId="77777777" w:rsidR="00083A2B" w:rsidRDefault="00083A2B">
            <w:pPr>
              <w:pStyle w:val="TableStyle"/>
              <w:jc w:val="center"/>
            </w:pPr>
          </w:p>
        </w:tc>
        <w:tc>
          <w:tcPr>
            <w:tcW w:w="283" w:type="dxa"/>
            <w:tcBorders>
              <w:bottom w:val="single" w:sz="2" w:space="0" w:color="auto"/>
            </w:tcBorders>
            <w:shd w:val="pct10" w:color="auto" w:fill="auto"/>
          </w:tcPr>
          <w:p w14:paraId="689C8487" w14:textId="77777777" w:rsidR="00083A2B" w:rsidRDefault="00083A2B">
            <w:pPr>
              <w:pStyle w:val="TableStyle"/>
              <w:jc w:val="center"/>
            </w:pPr>
          </w:p>
        </w:tc>
        <w:tc>
          <w:tcPr>
            <w:tcW w:w="283" w:type="dxa"/>
            <w:tcBorders>
              <w:bottom w:val="single" w:sz="2" w:space="0" w:color="auto"/>
            </w:tcBorders>
            <w:shd w:val="pct10" w:color="auto" w:fill="auto"/>
          </w:tcPr>
          <w:p w14:paraId="57951E63" w14:textId="77777777" w:rsidR="00083A2B" w:rsidRDefault="00083A2B">
            <w:pPr>
              <w:pStyle w:val="TableStyle"/>
              <w:jc w:val="center"/>
            </w:pPr>
          </w:p>
        </w:tc>
        <w:tc>
          <w:tcPr>
            <w:tcW w:w="1945" w:type="dxa"/>
            <w:tcBorders>
              <w:bottom w:val="single" w:sz="2" w:space="0" w:color="auto"/>
            </w:tcBorders>
            <w:shd w:val="pct10" w:color="auto" w:fill="auto"/>
          </w:tcPr>
          <w:p w14:paraId="0EBB92A9" w14:textId="77777777" w:rsidR="00083A2B" w:rsidRDefault="00083A2B">
            <w:pPr>
              <w:pStyle w:val="TableStyle"/>
              <w:jc w:val="center"/>
            </w:pPr>
          </w:p>
        </w:tc>
      </w:tr>
      <w:tr w:rsidR="00083A2B" w14:paraId="53621270" w14:textId="77777777">
        <w:trPr>
          <w:cantSplit/>
        </w:trPr>
        <w:tc>
          <w:tcPr>
            <w:tcW w:w="624" w:type="dxa"/>
          </w:tcPr>
          <w:p w14:paraId="17DAE236" w14:textId="77777777" w:rsidR="00083A2B" w:rsidRDefault="00083A2B">
            <w:pPr>
              <w:pStyle w:val="TableStyle"/>
              <w:jc w:val="center"/>
            </w:pPr>
          </w:p>
        </w:tc>
        <w:tc>
          <w:tcPr>
            <w:tcW w:w="2035" w:type="dxa"/>
          </w:tcPr>
          <w:p w14:paraId="4324F01C" w14:textId="77777777" w:rsidR="00083A2B" w:rsidRDefault="00083A2B">
            <w:pPr>
              <w:pStyle w:val="TableStyle"/>
            </w:pPr>
          </w:p>
        </w:tc>
        <w:tc>
          <w:tcPr>
            <w:tcW w:w="595" w:type="dxa"/>
          </w:tcPr>
          <w:p w14:paraId="7B1C2860" w14:textId="77777777" w:rsidR="00083A2B" w:rsidRDefault="00083A2B">
            <w:pPr>
              <w:pStyle w:val="TableStyle"/>
            </w:pPr>
          </w:p>
        </w:tc>
        <w:tc>
          <w:tcPr>
            <w:tcW w:w="1570" w:type="dxa"/>
          </w:tcPr>
          <w:p w14:paraId="0245F2A6" w14:textId="77777777" w:rsidR="00083A2B" w:rsidRDefault="00083A2B">
            <w:pPr>
              <w:pStyle w:val="TableStyle"/>
            </w:pPr>
          </w:p>
        </w:tc>
        <w:tc>
          <w:tcPr>
            <w:tcW w:w="283" w:type="dxa"/>
          </w:tcPr>
          <w:p w14:paraId="507A82E0" w14:textId="77777777" w:rsidR="00083A2B" w:rsidRDefault="00083A2B">
            <w:pPr>
              <w:pStyle w:val="TableStyle"/>
              <w:jc w:val="center"/>
            </w:pPr>
          </w:p>
        </w:tc>
        <w:tc>
          <w:tcPr>
            <w:tcW w:w="283" w:type="dxa"/>
          </w:tcPr>
          <w:p w14:paraId="06FBAA8A" w14:textId="77777777" w:rsidR="00083A2B" w:rsidRDefault="007C4FE9">
            <w:pPr>
              <w:pStyle w:val="TableStyle"/>
              <w:jc w:val="center"/>
            </w:pPr>
            <w:r>
              <w:rPr>
                <w:noProof/>
              </w:rPr>
              <w:t>1</w:t>
            </w:r>
          </w:p>
        </w:tc>
        <w:tc>
          <w:tcPr>
            <w:tcW w:w="283" w:type="dxa"/>
          </w:tcPr>
          <w:p w14:paraId="7FCA2E78" w14:textId="77777777" w:rsidR="00083A2B" w:rsidRDefault="00083A2B">
            <w:pPr>
              <w:pStyle w:val="TableStyle"/>
              <w:jc w:val="center"/>
            </w:pPr>
          </w:p>
        </w:tc>
        <w:tc>
          <w:tcPr>
            <w:tcW w:w="283" w:type="dxa"/>
          </w:tcPr>
          <w:p w14:paraId="0A65B698" w14:textId="77777777" w:rsidR="00083A2B" w:rsidRDefault="00083A2B">
            <w:pPr>
              <w:pStyle w:val="TableStyle"/>
              <w:jc w:val="center"/>
            </w:pPr>
          </w:p>
        </w:tc>
        <w:tc>
          <w:tcPr>
            <w:tcW w:w="283" w:type="dxa"/>
          </w:tcPr>
          <w:p w14:paraId="7B1AA893" w14:textId="77777777" w:rsidR="00083A2B" w:rsidRDefault="00083A2B">
            <w:pPr>
              <w:pStyle w:val="TableStyle"/>
              <w:jc w:val="center"/>
            </w:pPr>
          </w:p>
        </w:tc>
        <w:tc>
          <w:tcPr>
            <w:tcW w:w="283" w:type="dxa"/>
          </w:tcPr>
          <w:p w14:paraId="48C21AEB" w14:textId="77777777" w:rsidR="00083A2B" w:rsidRDefault="00083A2B">
            <w:pPr>
              <w:pStyle w:val="TableStyle"/>
              <w:jc w:val="center"/>
            </w:pPr>
          </w:p>
        </w:tc>
        <w:tc>
          <w:tcPr>
            <w:tcW w:w="283" w:type="dxa"/>
          </w:tcPr>
          <w:p w14:paraId="598F8B9A" w14:textId="77777777" w:rsidR="00083A2B" w:rsidRDefault="00083A2B">
            <w:pPr>
              <w:pStyle w:val="TableStyle"/>
              <w:jc w:val="center"/>
            </w:pPr>
          </w:p>
        </w:tc>
        <w:tc>
          <w:tcPr>
            <w:tcW w:w="283" w:type="dxa"/>
          </w:tcPr>
          <w:p w14:paraId="72EB71CD" w14:textId="77777777" w:rsidR="00083A2B" w:rsidRDefault="00083A2B">
            <w:pPr>
              <w:pStyle w:val="TableStyle"/>
              <w:jc w:val="center"/>
            </w:pPr>
          </w:p>
        </w:tc>
        <w:tc>
          <w:tcPr>
            <w:tcW w:w="1945" w:type="dxa"/>
          </w:tcPr>
          <w:p w14:paraId="4D79C407" w14:textId="77777777" w:rsidR="00083A2B" w:rsidRDefault="007C4FE9">
            <w:pPr>
              <w:pStyle w:val="TableStyle"/>
            </w:pPr>
            <w:r>
              <w:rPr>
                <w:noProof/>
              </w:rPr>
              <w:t>Interruption of Supply Status Code</w:t>
            </w:r>
          </w:p>
        </w:tc>
      </w:tr>
      <w:tr w:rsidR="00083A2B" w14:paraId="341B313E" w14:textId="77777777">
        <w:trPr>
          <w:cantSplit/>
        </w:trPr>
        <w:tc>
          <w:tcPr>
            <w:tcW w:w="624" w:type="dxa"/>
          </w:tcPr>
          <w:p w14:paraId="746A40FB" w14:textId="77777777" w:rsidR="00083A2B" w:rsidRDefault="00083A2B">
            <w:pPr>
              <w:pStyle w:val="TableStyle"/>
              <w:jc w:val="center"/>
            </w:pPr>
          </w:p>
        </w:tc>
        <w:tc>
          <w:tcPr>
            <w:tcW w:w="2035" w:type="dxa"/>
          </w:tcPr>
          <w:p w14:paraId="2B4BC569" w14:textId="77777777" w:rsidR="00083A2B" w:rsidRDefault="00083A2B">
            <w:pPr>
              <w:pStyle w:val="TableStyle"/>
            </w:pPr>
          </w:p>
        </w:tc>
        <w:tc>
          <w:tcPr>
            <w:tcW w:w="595" w:type="dxa"/>
          </w:tcPr>
          <w:p w14:paraId="14E11A19" w14:textId="77777777" w:rsidR="00083A2B" w:rsidRDefault="00083A2B">
            <w:pPr>
              <w:pStyle w:val="TableStyle"/>
            </w:pPr>
          </w:p>
        </w:tc>
        <w:tc>
          <w:tcPr>
            <w:tcW w:w="1570" w:type="dxa"/>
          </w:tcPr>
          <w:p w14:paraId="1AB2F977" w14:textId="77777777" w:rsidR="00083A2B" w:rsidRDefault="00083A2B">
            <w:pPr>
              <w:pStyle w:val="TableStyle"/>
            </w:pPr>
          </w:p>
        </w:tc>
        <w:tc>
          <w:tcPr>
            <w:tcW w:w="283" w:type="dxa"/>
          </w:tcPr>
          <w:p w14:paraId="5F190F8A" w14:textId="77777777" w:rsidR="00083A2B" w:rsidRDefault="00083A2B">
            <w:pPr>
              <w:pStyle w:val="TableStyle"/>
              <w:jc w:val="center"/>
            </w:pPr>
          </w:p>
        </w:tc>
        <w:tc>
          <w:tcPr>
            <w:tcW w:w="283" w:type="dxa"/>
          </w:tcPr>
          <w:p w14:paraId="5F75FBA5" w14:textId="77777777" w:rsidR="00083A2B" w:rsidRDefault="007C4FE9">
            <w:pPr>
              <w:pStyle w:val="TableStyle"/>
              <w:jc w:val="center"/>
            </w:pPr>
            <w:r>
              <w:rPr>
                <w:noProof/>
              </w:rPr>
              <w:t>1</w:t>
            </w:r>
          </w:p>
        </w:tc>
        <w:tc>
          <w:tcPr>
            <w:tcW w:w="283" w:type="dxa"/>
          </w:tcPr>
          <w:p w14:paraId="4C43D2F7" w14:textId="77777777" w:rsidR="00083A2B" w:rsidRDefault="00083A2B">
            <w:pPr>
              <w:pStyle w:val="TableStyle"/>
              <w:jc w:val="center"/>
            </w:pPr>
          </w:p>
        </w:tc>
        <w:tc>
          <w:tcPr>
            <w:tcW w:w="283" w:type="dxa"/>
          </w:tcPr>
          <w:p w14:paraId="61012864" w14:textId="77777777" w:rsidR="00083A2B" w:rsidRDefault="00083A2B">
            <w:pPr>
              <w:pStyle w:val="TableStyle"/>
              <w:jc w:val="center"/>
            </w:pPr>
          </w:p>
        </w:tc>
        <w:tc>
          <w:tcPr>
            <w:tcW w:w="283" w:type="dxa"/>
          </w:tcPr>
          <w:p w14:paraId="04777C4B" w14:textId="77777777" w:rsidR="00083A2B" w:rsidRDefault="00083A2B">
            <w:pPr>
              <w:pStyle w:val="TableStyle"/>
              <w:jc w:val="center"/>
            </w:pPr>
          </w:p>
        </w:tc>
        <w:tc>
          <w:tcPr>
            <w:tcW w:w="283" w:type="dxa"/>
          </w:tcPr>
          <w:p w14:paraId="76E7F54D" w14:textId="77777777" w:rsidR="00083A2B" w:rsidRDefault="00083A2B">
            <w:pPr>
              <w:pStyle w:val="TableStyle"/>
              <w:jc w:val="center"/>
            </w:pPr>
          </w:p>
        </w:tc>
        <w:tc>
          <w:tcPr>
            <w:tcW w:w="283" w:type="dxa"/>
          </w:tcPr>
          <w:p w14:paraId="3BBA83AF" w14:textId="77777777" w:rsidR="00083A2B" w:rsidRDefault="00083A2B">
            <w:pPr>
              <w:pStyle w:val="TableStyle"/>
              <w:jc w:val="center"/>
            </w:pPr>
          </w:p>
        </w:tc>
        <w:tc>
          <w:tcPr>
            <w:tcW w:w="283" w:type="dxa"/>
          </w:tcPr>
          <w:p w14:paraId="7D5A9C06" w14:textId="77777777" w:rsidR="00083A2B" w:rsidRDefault="00083A2B">
            <w:pPr>
              <w:pStyle w:val="TableStyle"/>
              <w:jc w:val="center"/>
            </w:pPr>
          </w:p>
        </w:tc>
        <w:tc>
          <w:tcPr>
            <w:tcW w:w="1945" w:type="dxa"/>
          </w:tcPr>
          <w:p w14:paraId="18208F03" w14:textId="77777777" w:rsidR="00083A2B" w:rsidRDefault="007C4FE9">
            <w:pPr>
              <w:pStyle w:val="TableStyle"/>
            </w:pPr>
            <w:r>
              <w:rPr>
                <w:noProof/>
              </w:rPr>
              <w:t>Interruption of Supply Reference</w:t>
            </w:r>
          </w:p>
        </w:tc>
      </w:tr>
      <w:tr w:rsidR="00083A2B" w14:paraId="05DA4D14" w14:textId="77777777">
        <w:trPr>
          <w:cantSplit/>
        </w:trPr>
        <w:tc>
          <w:tcPr>
            <w:tcW w:w="624" w:type="dxa"/>
          </w:tcPr>
          <w:p w14:paraId="123CF87C" w14:textId="77777777" w:rsidR="00083A2B" w:rsidRDefault="00083A2B">
            <w:pPr>
              <w:pStyle w:val="TableStyle"/>
              <w:jc w:val="center"/>
            </w:pPr>
          </w:p>
        </w:tc>
        <w:tc>
          <w:tcPr>
            <w:tcW w:w="2035" w:type="dxa"/>
          </w:tcPr>
          <w:p w14:paraId="4815622C" w14:textId="77777777" w:rsidR="00083A2B" w:rsidRDefault="00083A2B">
            <w:pPr>
              <w:pStyle w:val="TableStyle"/>
            </w:pPr>
          </w:p>
        </w:tc>
        <w:tc>
          <w:tcPr>
            <w:tcW w:w="595" w:type="dxa"/>
          </w:tcPr>
          <w:p w14:paraId="77640381" w14:textId="77777777" w:rsidR="00083A2B" w:rsidRDefault="00083A2B">
            <w:pPr>
              <w:pStyle w:val="TableStyle"/>
            </w:pPr>
          </w:p>
        </w:tc>
        <w:tc>
          <w:tcPr>
            <w:tcW w:w="1570" w:type="dxa"/>
          </w:tcPr>
          <w:p w14:paraId="52E75DAE" w14:textId="77777777" w:rsidR="00083A2B" w:rsidRDefault="00083A2B">
            <w:pPr>
              <w:pStyle w:val="TableStyle"/>
            </w:pPr>
          </w:p>
        </w:tc>
        <w:tc>
          <w:tcPr>
            <w:tcW w:w="283" w:type="dxa"/>
          </w:tcPr>
          <w:p w14:paraId="1101B2C2" w14:textId="77777777" w:rsidR="00083A2B" w:rsidRDefault="00083A2B">
            <w:pPr>
              <w:pStyle w:val="TableStyle"/>
              <w:jc w:val="center"/>
            </w:pPr>
          </w:p>
        </w:tc>
        <w:tc>
          <w:tcPr>
            <w:tcW w:w="283" w:type="dxa"/>
          </w:tcPr>
          <w:p w14:paraId="09336817" w14:textId="77777777" w:rsidR="00083A2B" w:rsidRDefault="007C4FE9">
            <w:pPr>
              <w:pStyle w:val="TableStyle"/>
              <w:jc w:val="center"/>
            </w:pPr>
            <w:r>
              <w:rPr>
                <w:noProof/>
              </w:rPr>
              <w:t>1</w:t>
            </w:r>
          </w:p>
        </w:tc>
        <w:tc>
          <w:tcPr>
            <w:tcW w:w="283" w:type="dxa"/>
          </w:tcPr>
          <w:p w14:paraId="142CE2E5" w14:textId="77777777" w:rsidR="00083A2B" w:rsidRDefault="00083A2B">
            <w:pPr>
              <w:pStyle w:val="TableStyle"/>
              <w:jc w:val="center"/>
            </w:pPr>
          </w:p>
        </w:tc>
        <w:tc>
          <w:tcPr>
            <w:tcW w:w="283" w:type="dxa"/>
          </w:tcPr>
          <w:p w14:paraId="190928EF" w14:textId="77777777" w:rsidR="00083A2B" w:rsidRDefault="00083A2B">
            <w:pPr>
              <w:pStyle w:val="TableStyle"/>
              <w:jc w:val="center"/>
            </w:pPr>
          </w:p>
        </w:tc>
        <w:tc>
          <w:tcPr>
            <w:tcW w:w="283" w:type="dxa"/>
          </w:tcPr>
          <w:p w14:paraId="0F742614" w14:textId="77777777" w:rsidR="00083A2B" w:rsidRDefault="00083A2B">
            <w:pPr>
              <w:pStyle w:val="TableStyle"/>
              <w:jc w:val="center"/>
            </w:pPr>
          </w:p>
        </w:tc>
        <w:tc>
          <w:tcPr>
            <w:tcW w:w="283" w:type="dxa"/>
          </w:tcPr>
          <w:p w14:paraId="75E58B27" w14:textId="77777777" w:rsidR="00083A2B" w:rsidRDefault="00083A2B">
            <w:pPr>
              <w:pStyle w:val="TableStyle"/>
              <w:jc w:val="center"/>
            </w:pPr>
          </w:p>
        </w:tc>
        <w:tc>
          <w:tcPr>
            <w:tcW w:w="283" w:type="dxa"/>
          </w:tcPr>
          <w:p w14:paraId="021858B9" w14:textId="77777777" w:rsidR="00083A2B" w:rsidRDefault="00083A2B">
            <w:pPr>
              <w:pStyle w:val="TableStyle"/>
              <w:jc w:val="center"/>
            </w:pPr>
          </w:p>
        </w:tc>
        <w:tc>
          <w:tcPr>
            <w:tcW w:w="283" w:type="dxa"/>
          </w:tcPr>
          <w:p w14:paraId="7B1066ED" w14:textId="77777777" w:rsidR="00083A2B" w:rsidRDefault="00083A2B">
            <w:pPr>
              <w:pStyle w:val="TableStyle"/>
              <w:jc w:val="center"/>
            </w:pPr>
          </w:p>
        </w:tc>
        <w:tc>
          <w:tcPr>
            <w:tcW w:w="1945" w:type="dxa"/>
          </w:tcPr>
          <w:p w14:paraId="3F499B5E" w14:textId="77777777" w:rsidR="00083A2B" w:rsidRDefault="007C4FE9">
            <w:pPr>
              <w:pStyle w:val="TableStyle"/>
            </w:pPr>
            <w:r>
              <w:rPr>
                <w:noProof/>
              </w:rPr>
              <w:t>Start Date Time</w:t>
            </w:r>
          </w:p>
        </w:tc>
      </w:tr>
      <w:tr w:rsidR="00083A2B" w14:paraId="7D83219F" w14:textId="77777777">
        <w:trPr>
          <w:cantSplit/>
        </w:trPr>
        <w:tc>
          <w:tcPr>
            <w:tcW w:w="624" w:type="dxa"/>
          </w:tcPr>
          <w:p w14:paraId="22CBA945" w14:textId="77777777" w:rsidR="00083A2B" w:rsidRDefault="00083A2B">
            <w:pPr>
              <w:pStyle w:val="TableStyle"/>
              <w:jc w:val="center"/>
            </w:pPr>
          </w:p>
        </w:tc>
        <w:tc>
          <w:tcPr>
            <w:tcW w:w="2035" w:type="dxa"/>
          </w:tcPr>
          <w:p w14:paraId="7A298DF6" w14:textId="77777777" w:rsidR="00083A2B" w:rsidRDefault="00083A2B">
            <w:pPr>
              <w:pStyle w:val="TableStyle"/>
            </w:pPr>
          </w:p>
        </w:tc>
        <w:tc>
          <w:tcPr>
            <w:tcW w:w="595" w:type="dxa"/>
          </w:tcPr>
          <w:p w14:paraId="273804AA" w14:textId="77777777" w:rsidR="00083A2B" w:rsidRDefault="00083A2B">
            <w:pPr>
              <w:pStyle w:val="TableStyle"/>
            </w:pPr>
          </w:p>
        </w:tc>
        <w:tc>
          <w:tcPr>
            <w:tcW w:w="1570" w:type="dxa"/>
          </w:tcPr>
          <w:p w14:paraId="2B17AF9F" w14:textId="77777777" w:rsidR="00083A2B" w:rsidRDefault="00083A2B">
            <w:pPr>
              <w:pStyle w:val="TableStyle"/>
            </w:pPr>
          </w:p>
        </w:tc>
        <w:tc>
          <w:tcPr>
            <w:tcW w:w="283" w:type="dxa"/>
          </w:tcPr>
          <w:p w14:paraId="46B933A3" w14:textId="77777777" w:rsidR="00083A2B" w:rsidRDefault="00083A2B">
            <w:pPr>
              <w:pStyle w:val="TableStyle"/>
              <w:jc w:val="center"/>
            </w:pPr>
          </w:p>
        </w:tc>
        <w:tc>
          <w:tcPr>
            <w:tcW w:w="283" w:type="dxa"/>
          </w:tcPr>
          <w:p w14:paraId="49FEDBFE" w14:textId="77777777" w:rsidR="00083A2B" w:rsidRDefault="007C4FE9">
            <w:pPr>
              <w:pStyle w:val="TableStyle"/>
              <w:jc w:val="center"/>
            </w:pPr>
            <w:r>
              <w:rPr>
                <w:noProof/>
              </w:rPr>
              <w:t>1</w:t>
            </w:r>
          </w:p>
        </w:tc>
        <w:tc>
          <w:tcPr>
            <w:tcW w:w="283" w:type="dxa"/>
          </w:tcPr>
          <w:p w14:paraId="514A68B4" w14:textId="77777777" w:rsidR="00083A2B" w:rsidRDefault="00083A2B">
            <w:pPr>
              <w:pStyle w:val="TableStyle"/>
              <w:jc w:val="center"/>
            </w:pPr>
          </w:p>
        </w:tc>
        <w:tc>
          <w:tcPr>
            <w:tcW w:w="283" w:type="dxa"/>
          </w:tcPr>
          <w:p w14:paraId="2E9F9B88" w14:textId="77777777" w:rsidR="00083A2B" w:rsidRDefault="00083A2B">
            <w:pPr>
              <w:pStyle w:val="TableStyle"/>
              <w:jc w:val="center"/>
            </w:pPr>
          </w:p>
        </w:tc>
        <w:tc>
          <w:tcPr>
            <w:tcW w:w="283" w:type="dxa"/>
          </w:tcPr>
          <w:p w14:paraId="3C1E7797" w14:textId="77777777" w:rsidR="00083A2B" w:rsidRDefault="00083A2B">
            <w:pPr>
              <w:pStyle w:val="TableStyle"/>
              <w:jc w:val="center"/>
            </w:pPr>
          </w:p>
        </w:tc>
        <w:tc>
          <w:tcPr>
            <w:tcW w:w="283" w:type="dxa"/>
          </w:tcPr>
          <w:p w14:paraId="77DEA4C2" w14:textId="77777777" w:rsidR="00083A2B" w:rsidRDefault="00083A2B">
            <w:pPr>
              <w:pStyle w:val="TableStyle"/>
              <w:jc w:val="center"/>
            </w:pPr>
          </w:p>
        </w:tc>
        <w:tc>
          <w:tcPr>
            <w:tcW w:w="283" w:type="dxa"/>
          </w:tcPr>
          <w:p w14:paraId="33639C91" w14:textId="77777777" w:rsidR="00083A2B" w:rsidRDefault="00083A2B">
            <w:pPr>
              <w:pStyle w:val="TableStyle"/>
              <w:jc w:val="center"/>
            </w:pPr>
          </w:p>
        </w:tc>
        <w:tc>
          <w:tcPr>
            <w:tcW w:w="283" w:type="dxa"/>
          </w:tcPr>
          <w:p w14:paraId="0F7A2458" w14:textId="77777777" w:rsidR="00083A2B" w:rsidRDefault="00083A2B">
            <w:pPr>
              <w:pStyle w:val="TableStyle"/>
              <w:jc w:val="center"/>
            </w:pPr>
          </w:p>
        </w:tc>
        <w:tc>
          <w:tcPr>
            <w:tcW w:w="1945" w:type="dxa"/>
          </w:tcPr>
          <w:p w14:paraId="5BD10A40" w14:textId="77777777" w:rsidR="00083A2B" w:rsidRDefault="007C4FE9">
            <w:pPr>
              <w:pStyle w:val="TableStyle"/>
            </w:pPr>
            <w:r>
              <w:rPr>
                <w:noProof/>
              </w:rPr>
              <w:t>Interruption of Supply Reason Code</w:t>
            </w:r>
          </w:p>
        </w:tc>
      </w:tr>
      <w:tr w:rsidR="00083A2B" w14:paraId="027351B9" w14:textId="77777777">
        <w:trPr>
          <w:cantSplit/>
        </w:trPr>
        <w:tc>
          <w:tcPr>
            <w:tcW w:w="624" w:type="dxa"/>
          </w:tcPr>
          <w:p w14:paraId="2AADD1F1" w14:textId="77777777" w:rsidR="00083A2B" w:rsidRDefault="00083A2B">
            <w:pPr>
              <w:pStyle w:val="TableStyle"/>
              <w:jc w:val="center"/>
            </w:pPr>
          </w:p>
        </w:tc>
        <w:tc>
          <w:tcPr>
            <w:tcW w:w="2035" w:type="dxa"/>
          </w:tcPr>
          <w:p w14:paraId="695BC3B8" w14:textId="77777777" w:rsidR="00083A2B" w:rsidRDefault="00083A2B">
            <w:pPr>
              <w:pStyle w:val="TableStyle"/>
            </w:pPr>
          </w:p>
        </w:tc>
        <w:tc>
          <w:tcPr>
            <w:tcW w:w="595" w:type="dxa"/>
          </w:tcPr>
          <w:p w14:paraId="00705A64" w14:textId="77777777" w:rsidR="00083A2B" w:rsidRDefault="00083A2B">
            <w:pPr>
              <w:pStyle w:val="TableStyle"/>
            </w:pPr>
          </w:p>
        </w:tc>
        <w:tc>
          <w:tcPr>
            <w:tcW w:w="1570" w:type="dxa"/>
          </w:tcPr>
          <w:p w14:paraId="71485B0F" w14:textId="77777777" w:rsidR="00083A2B" w:rsidRDefault="00083A2B">
            <w:pPr>
              <w:pStyle w:val="TableStyle"/>
            </w:pPr>
          </w:p>
        </w:tc>
        <w:tc>
          <w:tcPr>
            <w:tcW w:w="283" w:type="dxa"/>
          </w:tcPr>
          <w:p w14:paraId="7FDA3925" w14:textId="77777777" w:rsidR="00083A2B" w:rsidRDefault="00083A2B">
            <w:pPr>
              <w:pStyle w:val="TableStyle"/>
              <w:jc w:val="center"/>
            </w:pPr>
          </w:p>
        </w:tc>
        <w:tc>
          <w:tcPr>
            <w:tcW w:w="283" w:type="dxa"/>
          </w:tcPr>
          <w:p w14:paraId="71CF3EFE" w14:textId="77777777" w:rsidR="00083A2B" w:rsidRDefault="007C4FE9">
            <w:pPr>
              <w:pStyle w:val="TableStyle"/>
              <w:jc w:val="center"/>
            </w:pPr>
            <w:r>
              <w:rPr>
                <w:noProof/>
              </w:rPr>
              <w:t>O</w:t>
            </w:r>
          </w:p>
        </w:tc>
        <w:tc>
          <w:tcPr>
            <w:tcW w:w="283" w:type="dxa"/>
          </w:tcPr>
          <w:p w14:paraId="36B08E89" w14:textId="77777777" w:rsidR="00083A2B" w:rsidRDefault="00083A2B">
            <w:pPr>
              <w:pStyle w:val="TableStyle"/>
              <w:jc w:val="center"/>
            </w:pPr>
          </w:p>
        </w:tc>
        <w:tc>
          <w:tcPr>
            <w:tcW w:w="283" w:type="dxa"/>
          </w:tcPr>
          <w:p w14:paraId="2E58E5C7" w14:textId="77777777" w:rsidR="00083A2B" w:rsidRDefault="00083A2B">
            <w:pPr>
              <w:pStyle w:val="TableStyle"/>
              <w:jc w:val="center"/>
            </w:pPr>
          </w:p>
        </w:tc>
        <w:tc>
          <w:tcPr>
            <w:tcW w:w="283" w:type="dxa"/>
          </w:tcPr>
          <w:p w14:paraId="2373CC20" w14:textId="77777777" w:rsidR="00083A2B" w:rsidRDefault="00083A2B">
            <w:pPr>
              <w:pStyle w:val="TableStyle"/>
              <w:jc w:val="center"/>
            </w:pPr>
          </w:p>
        </w:tc>
        <w:tc>
          <w:tcPr>
            <w:tcW w:w="283" w:type="dxa"/>
          </w:tcPr>
          <w:p w14:paraId="2C6AB062" w14:textId="77777777" w:rsidR="00083A2B" w:rsidRDefault="00083A2B">
            <w:pPr>
              <w:pStyle w:val="TableStyle"/>
              <w:jc w:val="center"/>
            </w:pPr>
          </w:p>
        </w:tc>
        <w:tc>
          <w:tcPr>
            <w:tcW w:w="283" w:type="dxa"/>
          </w:tcPr>
          <w:p w14:paraId="13FD6164" w14:textId="77777777" w:rsidR="00083A2B" w:rsidRDefault="00083A2B">
            <w:pPr>
              <w:pStyle w:val="TableStyle"/>
              <w:jc w:val="center"/>
            </w:pPr>
          </w:p>
        </w:tc>
        <w:tc>
          <w:tcPr>
            <w:tcW w:w="283" w:type="dxa"/>
          </w:tcPr>
          <w:p w14:paraId="7A8DFF3C" w14:textId="77777777" w:rsidR="00083A2B" w:rsidRDefault="00083A2B">
            <w:pPr>
              <w:pStyle w:val="TableStyle"/>
              <w:jc w:val="center"/>
            </w:pPr>
          </w:p>
        </w:tc>
        <w:tc>
          <w:tcPr>
            <w:tcW w:w="1945" w:type="dxa"/>
          </w:tcPr>
          <w:p w14:paraId="34858CB2" w14:textId="77777777" w:rsidR="00083A2B" w:rsidRDefault="007C4FE9">
            <w:pPr>
              <w:pStyle w:val="TableStyle"/>
            </w:pPr>
            <w:r>
              <w:rPr>
                <w:noProof/>
              </w:rPr>
              <w:t>Additional Information</w:t>
            </w:r>
          </w:p>
        </w:tc>
      </w:tr>
    </w:tbl>
    <w:p w14:paraId="1D12DD8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33ECD11" w14:textId="77777777">
        <w:trPr>
          <w:cantSplit/>
        </w:trPr>
        <w:tc>
          <w:tcPr>
            <w:tcW w:w="624" w:type="dxa"/>
            <w:tcBorders>
              <w:bottom w:val="single" w:sz="2" w:space="0" w:color="auto"/>
            </w:tcBorders>
            <w:shd w:val="pct10" w:color="auto" w:fill="auto"/>
          </w:tcPr>
          <w:p w14:paraId="77C879A6" w14:textId="77777777" w:rsidR="00083A2B" w:rsidRDefault="007C4FE9">
            <w:pPr>
              <w:pStyle w:val="TableStyle"/>
              <w:jc w:val="center"/>
            </w:pPr>
            <w:r>
              <w:rPr>
                <w:noProof/>
              </w:rPr>
              <w:t>342</w:t>
            </w:r>
          </w:p>
        </w:tc>
        <w:tc>
          <w:tcPr>
            <w:tcW w:w="2035" w:type="dxa"/>
            <w:tcBorders>
              <w:bottom w:val="single" w:sz="2" w:space="0" w:color="auto"/>
            </w:tcBorders>
            <w:shd w:val="pct10" w:color="auto" w:fill="auto"/>
          </w:tcPr>
          <w:p w14:paraId="60EFD9B4" w14:textId="77777777" w:rsidR="00083A2B" w:rsidRDefault="007C4FE9">
            <w:pPr>
              <w:pStyle w:val="TableStyle"/>
            </w:pPr>
            <w:r>
              <w:rPr>
                <w:noProof/>
              </w:rPr>
              <w:t>End Date Time</w:t>
            </w:r>
          </w:p>
        </w:tc>
        <w:tc>
          <w:tcPr>
            <w:tcW w:w="595" w:type="dxa"/>
            <w:tcBorders>
              <w:bottom w:val="single" w:sz="2" w:space="0" w:color="auto"/>
            </w:tcBorders>
            <w:shd w:val="pct10" w:color="auto" w:fill="auto"/>
          </w:tcPr>
          <w:p w14:paraId="6C7FA6BB" w14:textId="77777777" w:rsidR="00083A2B" w:rsidRDefault="007C4FE9">
            <w:pPr>
              <w:pStyle w:val="TableStyle"/>
            </w:pPr>
            <w:r>
              <w:rPr>
                <w:noProof/>
              </w:rPr>
              <w:t>1</w:t>
            </w:r>
          </w:p>
        </w:tc>
        <w:tc>
          <w:tcPr>
            <w:tcW w:w="1570" w:type="dxa"/>
            <w:tcBorders>
              <w:bottom w:val="single" w:sz="2" w:space="0" w:color="auto"/>
            </w:tcBorders>
            <w:shd w:val="pct10" w:color="auto" w:fill="auto"/>
          </w:tcPr>
          <w:p w14:paraId="782C33B0" w14:textId="77777777" w:rsidR="00083A2B" w:rsidRDefault="007C4FE9">
            <w:pPr>
              <w:pStyle w:val="TableStyle"/>
            </w:pPr>
            <w:commentRangeStart w:id="91"/>
            <w:r>
              <w:rPr>
                <w:noProof/>
              </w:rPr>
              <w:t>If End Date Time known</w:t>
            </w:r>
            <w:commentRangeEnd w:id="91"/>
            <w:r w:rsidR="000F3248">
              <w:rPr>
                <w:rStyle w:val="CommentReference"/>
                <w:lang w:val="en-US"/>
              </w:rPr>
              <w:commentReference w:id="91"/>
            </w:r>
          </w:p>
        </w:tc>
        <w:tc>
          <w:tcPr>
            <w:tcW w:w="283" w:type="dxa"/>
            <w:tcBorders>
              <w:bottom w:val="single" w:sz="2" w:space="0" w:color="auto"/>
            </w:tcBorders>
            <w:shd w:val="pct10" w:color="auto" w:fill="auto"/>
          </w:tcPr>
          <w:p w14:paraId="52C7EC89" w14:textId="77777777" w:rsidR="00083A2B" w:rsidRDefault="00083A2B">
            <w:pPr>
              <w:pStyle w:val="TableStyle"/>
              <w:jc w:val="center"/>
            </w:pPr>
          </w:p>
        </w:tc>
        <w:tc>
          <w:tcPr>
            <w:tcW w:w="283" w:type="dxa"/>
            <w:tcBorders>
              <w:bottom w:val="single" w:sz="2" w:space="0" w:color="auto"/>
            </w:tcBorders>
            <w:shd w:val="pct10" w:color="auto" w:fill="auto"/>
          </w:tcPr>
          <w:p w14:paraId="5ACA188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61B4424" w14:textId="77777777" w:rsidR="00083A2B" w:rsidRDefault="00083A2B">
            <w:pPr>
              <w:pStyle w:val="TableStyle"/>
              <w:jc w:val="center"/>
            </w:pPr>
          </w:p>
        </w:tc>
        <w:tc>
          <w:tcPr>
            <w:tcW w:w="283" w:type="dxa"/>
            <w:tcBorders>
              <w:bottom w:val="single" w:sz="2" w:space="0" w:color="auto"/>
            </w:tcBorders>
            <w:shd w:val="pct10" w:color="auto" w:fill="auto"/>
          </w:tcPr>
          <w:p w14:paraId="2F11D7CB" w14:textId="77777777" w:rsidR="00083A2B" w:rsidRDefault="00083A2B">
            <w:pPr>
              <w:pStyle w:val="TableStyle"/>
              <w:jc w:val="center"/>
            </w:pPr>
          </w:p>
        </w:tc>
        <w:tc>
          <w:tcPr>
            <w:tcW w:w="283" w:type="dxa"/>
            <w:tcBorders>
              <w:bottom w:val="single" w:sz="2" w:space="0" w:color="auto"/>
            </w:tcBorders>
            <w:shd w:val="pct10" w:color="auto" w:fill="auto"/>
          </w:tcPr>
          <w:p w14:paraId="5A9061DC" w14:textId="77777777" w:rsidR="00083A2B" w:rsidRDefault="00083A2B">
            <w:pPr>
              <w:pStyle w:val="TableStyle"/>
              <w:jc w:val="center"/>
            </w:pPr>
          </w:p>
        </w:tc>
        <w:tc>
          <w:tcPr>
            <w:tcW w:w="283" w:type="dxa"/>
            <w:tcBorders>
              <w:bottom w:val="single" w:sz="2" w:space="0" w:color="auto"/>
            </w:tcBorders>
            <w:shd w:val="pct10" w:color="auto" w:fill="auto"/>
          </w:tcPr>
          <w:p w14:paraId="700709F6" w14:textId="77777777" w:rsidR="00083A2B" w:rsidRDefault="00083A2B">
            <w:pPr>
              <w:pStyle w:val="TableStyle"/>
              <w:jc w:val="center"/>
            </w:pPr>
          </w:p>
        </w:tc>
        <w:tc>
          <w:tcPr>
            <w:tcW w:w="283" w:type="dxa"/>
            <w:tcBorders>
              <w:bottom w:val="single" w:sz="2" w:space="0" w:color="auto"/>
            </w:tcBorders>
            <w:shd w:val="pct10" w:color="auto" w:fill="auto"/>
          </w:tcPr>
          <w:p w14:paraId="591628CA" w14:textId="77777777" w:rsidR="00083A2B" w:rsidRDefault="00083A2B">
            <w:pPr>
              <w:pStyle w:val="TableStyle"/>
              <w:jc w:val="center"/>
            </w:pPr>
          </w:p>
        </w:tc>
        <w:tc>
          <w:tcPr>
            <w:tcW w:w="283" w:type="dxa"/>
            <w:tcBorders>
              <w:bottom w:val="single" w:sz="2" w:space="0" w:color="auto"/>
            </w:tcBorders>
            <w:shd w:val="pct10" w:color="auto" w:fill="auto"/>
          </w:tcPr>
          <w:p w14:paraId="4227A220" w14:textId="77777777" w:rsidR="00083A2B" w:rsidRDefault="00083A2B">
            <w:pPr>
              <w:pStyle w:val="TableStyle"/>
              <w:jc w:val="center"/>
            </w:pPr>
          </w:p>
        </w:tc>
        <w:tc>
          <w:tcPr>
            <w:tcW w:w="1945" w:type="dxa"/>
            <w:tcBorders>
              <w:bottom w:val="single" w:sz="2" w:space="0" w:color="auto"/>
            </w:tcBorders>
            <w:shd w:val="pct10" w:color="auto" w:fill="auto"/>
          </w:tcPr>
          <w:p w14:paraId="0583902D" w14:textId="77777777" w:rsidR="00083A2B" w:rsidRDefault="00083A2B">
            <w:pPr>
              <w:pStyle w:val="TableStyle"/>
              <w:jc w:val="center"/>
            </w:pPr>
          </w:p>
        </w:tc>
      </w:tr>
      <w:tr w:rsidR="00083A2B" w14:paraId="79F377A5" w14:textId="77777777">
        <w:trPr>
          <w:cantSplit/>
        </w:trPr>
        <w:tc>
          <w:tcPr>
            <w:tcW w:w="624" w:type="dxa"/>
          </w:tcPr>
          <w:p w14:paraId="3B4DB9ED" w14:textId="77777777" w:rsidR="00083A2B" w:rsidRDefault="00083A2B">
            <w:pPr>
              <w:pStyle w:val="TableStyle"/>
              <w:jc w:val="center"/>
            </w:pPr>
          </w:p>
        </w:tc>
        <w:tc>
          <w:tcPr>
            <w:tcW w:w="2035" w:type="dxa"/>
          </w:tcPr>
          <w:p w14:paraId="2FE28E24" w14:textId="77777777" w:rsidR="00083A2B" w:rsidRDefault="00083A2B">
            <w:pPr>
              <w:pStyle w:val="TableStyle"/>
            </w:pPr>
          </w:p>
        </w:tc>
        <w:tc>
          <w:tcPr>
            <w:tcW w:w="595" w:type="dxa"/>
          </w:tcPr>
          <w:p w14:paraId="2173DB23" w14:textId="77777777" w:rsidR="00083A2B" w:rsidRDefault="00083A2B">
            <w:pPr>
              <w:pStyle w:val="TableStyle"/>
            </w:pPr>
          </w:p>
        </w:tc>
        <w:tc>
          <w:tcPr>
            <w:tcW w:w="1570" w:type="dxa"/>
          </w:tcPr>
          <w:p w14:paraId="74AAA24E" w14:textId="77777777" w:rsidR="00083A2B" w:rsidRDefault="00083A2B">
            <w:pPr>
              <w:pStyle w:val="TableStyle"/>
            </w:pPr>
          </w:p>
        </w:tc>
        <w:tc>
          <w:tcPr>
            <w:tcW w:w="283" w:type="dxa"/>
          </w:tcPr>
          <w:p w14:paraId="51218D4F" w14:textId="77777777" w:rsidR="00083A2B" w:rsidRDefault="00083A2B">
            <w:pPr>
              <w:pStyle w:val="TableStyle"/>
              <w:jc w:val="center"/>
            </w:pPr>
          </w:p>
        </w:tc>
        <w:tc>
          <w:tcPr>
            <w:tcW w:w="283" w:type="dxa"/>
          </w:tcPr>
          <w:p w14:paraId="0F36FD06" w14:textId="77777777" w:rsidR="00083A2B" w:rsidRDefault="00083A2B">
            <w:pPr>
              <w:pStyle w:val="TableStyle"/>
              <w:jc w:val="center"/>
            </w:pPr>
          </w:p>
        </w:tc>
        <w:tc>
          <w:tcPr>
            <w:tcW w:w="283" w:type="dxa"/>
          </w:tcPr>
          <w:p w14:paraId="4B95832E" w14:textId="77777777" w:rsidR="00083A2B" w:rsidRDefault="007C4FE9">
            <w:pPr>
              <w:pStyle w:val="TableStyle"/>
              <w:jc w:val="center"/>
            </w:pPr>
            <w:r>
              <w:rPr>
                <w:noProof/>
              </w:rPr>
              <w:t>1</w:t>
            </w:r>
          </w:p>
        </w:tc>
        <w:tc>
          <w:tcPr>
            <w:tcW w:w="283" w:type="dxa"/>
          </w:tcPr>
          <w:p w14:paraId="41D657CC" w14:textId="77777777" w:rsidR="00083A2B" w:rsidRDefault="00083A2B">
            <w:pPr>
              <w:pStyle w:val="TableStyle"/>
              <w:jc w:val="center"/>
            </w:pPr>
          </w:p>
        </w:tc>
        <w:tc>
          <w:tcPr>
            <w:tcW w:w="283" w:type="dxa"/>
          </w:tcPr>
          <w:p w14:paraId="56F31003" w14:textId="77777777" w:rsidR="00083A2B" w:rsidRDefault="00083A2B">
            <w:pPr>
              <w:pStyle w:val="TableStyle"/>
              <w:jc w:val="center"/>
            </w:pPr>
          </w:p>
        </w:tc>
        <w:tc>
          <w:tcPr>
            <w:tcW w:w="283" w:type="dxa"/>
          </w:tcPr>
          <w:p w14:paraId="45BA3A4D" w14:textId="77777777" w:rsidR="00083A2B" w:rsidRDefault="00083A2B">
            <w:pPr>
              <w:pStyle w:val="TableStyle"/>
              <w:jc w:val="center"/>
            </w:pPr>
          </w:p>
        </w:tc>
        <w:tc>
          <w:tcPr>
            <w:tcW w:w="283" w:type="dxa"/>
          </w:tcPr>
          <w:p w14:paraId="145B7571" w14:textId="77777777" w:rsidR="00083A2B" w:rsidRDefault="00083A2B">
            <w:pPr>
              <w:pStyle w:val="TableStyle"/>
              <w:jc w:val="center"/>
            </w:pPr>
          </w:p>
        </w:tc>
        <w:tc>
          <w:tcPr>
            <w:tcW w:w="283" w:type="dxa"/>
          </w:tcPr>
          <w:p w14:paraId="13B51EE2" w14:textId="77777777" w:rsidR="00083A2B" w:rsidRDefault="00083A2B">
            <w:pPr>
              <w:pStyle w:val="TableStyle"/>
              <w:jc w:val="center"/>
            </w:pPr>
          </w:p>
        </w:tc>
        <w:tc>
          <w:tcPr>
            <w:tcW w:w="1945" w:type="dxa"/>
          </w:tcPr>
          <w:p w14:paraId="266E8BBC" w14:textId="77777777" w:rsidR="00083A2B" w:rsidRDefault="007C4FE9">
            <w:pPr>
              <w:pStyle w:val="TableStyle"/>
            </w:pPr>
            <w:r>
              <w:rPr>
                <w:noProof/>
              </w:rPr>
              <w:t>End Date Time</w:t>
            </w:r>
          </w:p>
        </w:tc>
      </w:tr>
    </w:tbl>
    <w:p w14:paraId="0C41F8A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DEB30E5" w14:textId="77777777">
        <w:trPr>
          <w:cantSplit/>
        </w:trPr>
        <w:tc>
          <w:tcPr>
            <w:tcW w:w="624" w:type="dxa"/>
            <w:tcBorders>
              <w:bottom w:val="single" w:sz="2" w:space="0" w:color="auto"/>
            </w:tcBorders>
            <w:shd w:val="pct10" w:color="auto" w:fill="auto"/>
          </w:tcPr>
          <w:p w14:paraId="59ED782F" w14:textId="77777777" w:rsidR="00083A2B" w:rsidRDefault="007C4FE9">
            <w:pPr>
              <w:pStyle w:val="TableStyle"/>
              <w:jc w:val="center"/>
            </w:pPr>
            <w:r>
              <w:rPr>
                <w:noProof/>
              </w:rPr>
              <w:t>343</w:t>
            </w:r>
          </w:p>
        </w:tc>
        <w:tc>
          <w:tcPr>
            <w:tcW w:w="2035" w:type="dxa"/>
            <w:tcBorders>
              <w:bottom w:val="single" w:sz="2" w:space="0" w:color="auto"/>
            </w:tcBorders>
            <w:shd w:val="pct10" w:color="auto" w:fill="auto"/>
          </w:tcPr>
          <w:p w14:paraId="06288888" w14:textId="77777777" w:rsidR="00083A2B" w:rsidRDefault="007C4FE9">
            <w:pPr>
              <w:pStyle w:val="TableStyle"/>
            </w:pPr>
            <w:r>
              <w:rPr>
                <w:noProof/>
              </w:rPr>
              <w:t>Estimated End Date Time</w:t>
            </w:r>
          </w:p>
        </w:tc>
        <w:tc>
          <w:tcPr>
            <w:tcW w:w="595" w:type="dxa"/>
            <w:tcBorders>
              <w:bottom w:val="single" w:sz="2" w:space="0" w:color="auto"/>
            </w:tcBorders>
            <w:shd w:val="pct10" w:color="auto" w:fill="auto"/>
          </w:tcPr>
          <w:p w14:paraId="5C0A7AA2" w14:textId="77777777" w:rsidR="00083A2B" w:rsidRDefault="007C4FE9">
            <w:pPr>
              <w:pStyle w:val="TableStyle"/>
            </w:pPr>
            <w:r>
              <w:rPr>
                <w:noProof/>
              </w:rPr>
              <w:t>1</w:t>
            </w:r>
          </w:p>
        </w:tc>
        <w:tc>
          <w:tcPr>
            <w:tcW w:w="1570" w:type="dxa"/>
            <w:tcBorders>
              <w:bottom w:val="single" w:sz="2" w:space="0" w:color="auto"/>
            </w:tcBorders>
            <w:shd w:val="pct10" w:color="auto" w:fill="auto"/>
          </w:tcPr>
          <w:p w14:paraId="190F7FA8" w14:textId="77777777" w:rsidR="00083A2B" w:rsidRDefault="007C4FE9">
            <w:pPr>
              <w:pStyle w:val="TableStyle"/>
            </w:pPr>
            <w:commentRangeStart w:id="92"/>
            <w:r>
              <w:rPr>
                <w:noProof/>
              </w:rPr>
              <w:t>If End Date Time unknown</w:t>
            </w:r>
            <w:commentRangeEnd w:id="92"/>
            <w:r w:rsidR="000F3248">
              <w:rPr>
                <w:rStyle w:val="CommentReference"/>
                <w:lang w:val="en-US"/>
              </w:rPr>
              <w:commentReference w:id="92"/>
            </w:r>
          </w:p>
        </w:tc>
        <w:tc>
          <w:tcPr>
            <w:tcW w:w="283" w:type="dxa"/>
            <w:tcBorders>
              <w:bottom w:val="single" w:sz="2" w:space="0" w:color="auto"/>
            </w:tcBorders>
            <w:shd w:val="pct10" w:color="auto" w:fill="auto"/>
          </w:tcPr>
          <w:p w14:paraId="02A10B9A" w14:textId="77777777" w:rsidR="00083A2B" w:rsidRDefault="00083A2B">
            <w:pPr>
              <w:pStyle w:val="TableStyle"/>
              <w:jc w:val="center"/>
            </w:pPr>
          </w:p>
        </w:tc>
        <w:tc>
          <w:tcPr>
            <w:tcW w:w="283" w:type="dxa"/>
            <w:tcBorders>
              <w:bottom w:val="single" w:sz="2" w:space="0" w:color="auto"/>
            </w:tcBorders>
            <w:shd w:val="pct10" w:color="auto" w:fill="auto"/>
          </w:tcPr>
          <w:p w14:paraId="7746D5E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389F423" w14:textId="77777777" w:rsidR="00083A2B" w:rsidRDefault="00083A2B">
            <w:pPr>
              <w:pStyle w:val="TableStyle"/>
              <w:jc w:val="center"/>
            </w:pPr>
          </w:p>
        </w:tc>
        <w:tc>
          <w:tcPr>
            <w:tcW w:w="283" w:type="dxa"/>
            <w:tcBorders>
              <w:bottom w:val="single" w:sz="2" w:space="0" w:color="auto"/>
            </w:tcBorders>
            <w:shd w:val="pct10" w:color="auto" w:fill="auto"/>
          </w:tcPr>
          <w:p w14:paraId="0E67CA0B" w14:textId="77777777" w:rsidR="00083A2B" w:rsidRDefault="00083A2B">
            <w:pPr>
              <w:pStyle w:val="TableStyle"/>
              <w:jc w:val="center"/>
            </w:pPr>
          </w:p>
        </w:tc>
        <w:tc>
          <w:tcPr>
            <w:tcW w:w="283" w:type="dxa"/>
            <w:tcBorders>
              <w:bottom w:val="single" w:sz="2" w:space="0" w:color="auto"/>
            </w:tcBorders>
            <w:shd w:val="pct10" w:color="auto" w:fill="auto"/>
          </w:tcPr>
          <w:p w14:paraId="3EBECE0E" w14:textId="77777777" w:rsidR="00083A2B" w:rsidRDefault="00083A2B">
            <w:pPr>
              <w:pStyle w:val="TableStyle"/>
              <w:jc w:val="center"/>
            </w:pPr>
          </w:p>
        </w:tc>
        <w:tc>
          <w:tcPr>
            <w:tcW w:w="283" w:type="dxa"/>
            <w:tcBorders>
              <w:bottom w:val="single" w:sz="2" w:space="0" w:color="auto"/>
            </w:tcBorders>
            <w:shd w:val="pct10" w:color="auto" w:fill="auto"/>
          </w:tcPr>
          <w:p w14:paraId="38F3C28F" w14:textId="77777777" w:rsidR="00083A2B" w:rsidRDefault="00083A2B">
            <w:pPr>
              <w:pStyle w:val="TableStyle"/>
              <w:jc w:val="center"/>
            </w:pPr>
          </w:p>
        </w:tc>
        <w:tc>
          <w:tcPr>
            <w:tcW w:w="283" w:type="dxa"/>
            <w:tcBorders>
              <w:bottom w:val="single" w:sz="2" w:space="0" w:color="auto"/>
            </w:tcBorders>
            <w:shd w:val="pct10" w:color="auto" w:fill="auto"/>
          </w:tcPr>
          <w:p w14:paraId="7A7BA8C2" w14:textId="77777777" w:rsidR="00083A2B" w:rsidRDefault="00083A2B">
            <w:pPr>
              <w:pStyle w:val="TableStyle"/>
              <w:jc w:val="center"/>
            </w:pPr>
          </w:p>
        </w:tc>
        <w:tc>
          <w:tcPr>
            <w:tcW w:w="283" w:type="dxa"/>
            <w:tcBorders>
              <w:bottom w:val="single" w:sz="2" w:space="0" w:color="auto"/>
            </w:tcBorders>
            <w:shd w:val="pct10" w:color="auto" w:fill="auto"/>
          </w:tcPr>
          <w:p w14:paraId="75061F3F" w14:textId="77777777" w:rsidR="00083A2B" w:rsidRDefault="00083A2B">
            <w:pPr>
              <w:pStyle w:val="TableStyle"/>
              <w:jc w:val="center"/>
            </w:pPr>
          </w:p>
        </w:tc>
        <w:tc>
          <w:tcPr>
            <w:tcW w:w="1945" w:type="dxa"/>
            <w:tcBorders>
              <w:bottom w:val="single" w:sz="2" w:space="0" w:color="auto"/>
            </w:tcBorders>
            <w:shd w:val="pct10" w:color="auto" w:fill="auto"/>
          </w:tcPr>
          <w:p w14:paraId="06E9AEFF" w14:textId="77777777" w:rsidR="00083A2B" w:rsidRDefault="00083A2B">
            <w:pPr>
              <w:pStyle w:val="TableStyle"/>
              <w:jc w:val="center"/>
            </w:pPr>
          </w:p>
        </w:tc>
      </w:tr>
      <w:tr w:rsidR="00083A2B" w14:paraId="7F6C7583" w14:textId="77777777">
        <w:trPr>
          <w:cantSplit/>
        </w:trPr>
        <w:tc>
          <w:tcPr>
            <w:tcW w:w="624" w:type="dxa"/>
          </w:tcPr>
          <w:p w14:paraId="52BFAD3D" w14:textId="77777777" w:rsidR="00083A2B" w:rsidRDefault="00083A2B">
            <w:pPr>
              <w:pStyle w:val="TableStyle"/>
              <w:jc w:val="center"/>
            </w:pPr>
          </w:p>
        </w:tc>
        <w:tc>
          <w:tcPr>
            <w:tcW w:w="2035" w:type="dxa"/>
          </w:tcPr>
          <w:p w14:paraId="1E65D427" w14:textId="77777777" w:rsidR="00083A2B" w:rsidRDefault="00083A2B">
            <w:pPr>
              <w:pStyle w:val="TableStyle"/>
            </w:pPr>
          </w:p>
        </w:tc>
        <w:tc>
          <w:tcPr>
            <w:tcW w:w="595" w:type="dxa"/>
          </w:tcPr>
          <w:p w14:paraId="4388B196" w14:textId="77777777" w:rsidR="00083A2B" w:rsidRDefault="00083A2B">
            <w:pPr>
              <w:pStyle w:val="TableStyle"/>
            </w:pPr>
          </w:p>
        </w:tc>
        <w:tc>
          <w:tcPr>
            <w:tcW w:w="1570" w:type="dxa"/>
          </w:tcPr>
          <w:p w14:paraId="6E11A407" w14:textId="77777777" w:rsidR="00083A2B" w:rsidRDefault="00083A2B">
            <w:pPr>
              <w:pStyle w:val="TableStyle"/>
            </w:pPr>
          </w:p>
        </w:tc>
        <w:tc>
          <w:tcPr>
            <w:tcW w:w="283" w:type="dxa"/>
          </w:tcPr>
          <w:p w14:paraId="35CE86E5" w14:textId="77777777" w:rsidR="00083A2B" w:rsidRDefault="00083A2B">
            <w:pPr>
              <w:pStyle w:val="TableStyle"/>
              <w:jc w:val="center"/>
            </w:pPr>
          </w:p>
        </w:tc>
        <w:tc>
          <w:tcPr>
            <w:tcW w:w="283" w:type="dxa"/>
          </w:tcPr>
          <w:p w14:paraId="4F19DDD3" w14:textId="77777777" w:rsidR="00083A2B" w:rsidRDefault="00083A2B">
            <w:pPr>
              <w:pStyle w:val="TableStyle"/>
              <w:jc w:val="center"/>
            </w:pPr>
          </w:p>
        </w:tc>
        <w:tc>
          <w:tcPr>
            <w:tcW w:w="283" w:type="dxa"/>
          </w:tcPr>
          <w:p w14:paraId="2E5FD14D" w14:textId="77777777" w:rsidR="00083A2B" w:rsidRDefault="007C4FE9">
            <w:pPr>
              <w:pStyle w:val="TableStyle"/>
              <w:jc w:val="center"/>
            </w:pPr>
            <w:r>
              <w:rPr>
                <w:noProof/>
              </w:rPr>
              <w:t>1</w:t>
            </w:r>
          </w:p>
        </w:tc>
        <w:tc>
          <w:tcPr>
            <w:tcW w:w="283" w:type="dxa"/>
          </w:tcPr>
          <w:p w14:paraId="2CED5529" w14:textId="77777777" w:rsidR="00083A2B" w:rsidRDefault="00083A2B">
            <w:pPr>
              <w:pStyle w:val="TableStyle"/>
              <w:jc w:val="center"/>
            </w:pPr>
          </w:p>
        </w:tc>
        <w:tc>
          <w:tcPr>
            <w:tcW w:w="283" w:type="dxa"/>
          </w:tcPr>
          <w:p w14:paraId="27E8C5BC" w14:textId="77777777" w:rsidR="00083A2B" w:rsidRDefault="00083A2B">
            <w:pPr>
              <w:pStyle w:val="TableStyle"/>
              <w:jc w:val="center"/>
            </w:pPr>
          </w:p>
        </w:tc>
        <w:tc>
          <w:tcPr>
            <w:tcW w:w="283" w:type="dxa"/>
          </w:tcPr>
          <w:p w14:paraId="27F68DD9" w14:textId="77777777" w:rsidR="00083A2B" w:rsidRDefault="00083A2B">
            <w:pPr>
              <w:pStyle w:val="TableStyle"/>
              <w:jc w:val="center"/>
            </w:pPr>
          </w:p>
        </w:tc>
        <w:tc>
          <w:tcPr>
            <w:tcW w:w="283" w:type="dxa"/>
          </w:tcPr>
          <w:p w14:paraId="38AC7B6D" w14:textId="77777777" w:rsidR="00083A2B" w:rsidRDefault="00083A2B">
            <w:pPr>
              <w:pStyle w:val="TableStyle"/>
              <w:jc w:val="center"/>
            </w:pPr>
          </w:p>
        </w:tc>
        <w:tc>
          <w:tcPr>
            <w:tcW w:w="283" w:type="dxa"/>
          </w:tcPr>
          <w:p w14:paraId="4C07C3E9" w14:textId="77777777" w:rsidR="00083A2B" w:rsidRDefault="00083A2B">
            <w:pPr>
              <w:pStyle w:val="TableStyle"/>
              <w:jc w:val="center"/>
            </w:pPr>
          </w:p>
        </w:tc>
        <w:tc>
          <w:tcPr>
            <w:tcW w:w="1945" w:type="dxa"/>
          </w:tcPr>
          <w:p w14:paraId="60F3AE24" w14:textId="77777777" w:rsidR="00083A2B" w:rsidRDefault="007C4FE9">
            <w:pPr>
              <w:pStyle w:val="TableStyle"/>
            </w:pPr>
            <w:r>
              <w:rPr>
                <w:noProof/>
              </w:rPr>
              <w:t>Estimated End Date Time</w:t>
            </w:r>
          </w:p>
        </w:tc>
      </w:tr>
    </w:tbl>
    <w:p w14:paraId="7EE52C0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74CAC13" w14:textId="77777777">
        <w:trPr>
          <w:cantSplit/>
        </w:trPr>
        <w:tc>
          <w:tcPr>
            <w:tcW w:w="624" w:type="dxa"/>
            <w:tcBorders>
              <w:bottom w:val="single" w:sz="2" w:space="0" w:color="auto"/>
            </w:tcBorders>
            <w:shd w:val="pct10" w:color="auto" w:fill="auto"/>
          </w:tcPr>
          <w:p w14:paraId="38D627A9" w14:textId="77777777" w:rsidR="00083A2B" w:rsidRDefault="007C4FE9">
            <w:pPr>
              <w:pStyle w:val="TableStyle"/>
              <w:jc w:val="center"/>
            </w:pPr>
            <w:r>
              <w:rPr>
                <w:noProof/>
              </w:rPr>
              <w:t>344</w:t>
            </w:r>
          </w:p>
        </w:tc>
        <w:tc>
          <w:tcPr>
            <w:tcW w:w="2035" w:type="dxa"/>
            <w:tcBorders>
              <w:bottom w:val="single" w:sz="2" w:space="0" w:color="auto"/>
            </w:tcBorders>
            <w:shd w:val="pct10" w:color="auto" w:fill="auto"/>
          </w:tcPr>
          <w:p w14:paraId="0ABC5DA2" w14:textId="77777777" w:rsidR="00083A2B" w:rsidRDefault="007C4FE9">
            <w:pPr>
              <w:pStyle w:val="TableStyle"/>
            </w:pPr>
            <w:r>
              <w:rPr>
                <w:noProof/>
              </w:rPr>
              <w:t>Area(s) Affected</w:t>
            </w:r>
          </w:p>
        </w:tc>
        <w:tc>
          <w:tcPr>
            <w:tcW w:w="595" w:type="dxa"/>
            <w:tcBorders>
              <w:bottom w:val="single" w:sz="2" w:space="0" w:color="auto"/>
            </w:tcBorders>
            <w:shd w:val="pct10" w:color="auto" w:fill="auto"/>
          </w:tcPr>
          <w:p w14:paraId="7760BE27" w14:textId="77777777" w:rsidR="00083A2B" w:rsidRDefault="007C4FE9">
            <w:pPr>
              <w:pStyle w:val="TableStyle"/>
            </w:pPr>
            <w:r>
              <w:rPr>
                <w:noProof/>
              </w:rPr>
              <w:t>1-*</w:t>
            </w:r>
          </w:p>
        </w:tc>
        <w:tc>
          <w:tcPr>
            <w:tcW w:w="1570" w:type="dxa"/>
            <w:tcBorders>
              <w:bottom w:val="single" w:sz="2" w:space="0" w:color="auto"/>
            </w:tcBorders>
            <w:shd w:val="pct10" w:color="auto" w:fill="auto"/>
          </w:tcPr>
          <w:p w14:paraId="556BE81C" w14:textId="77777777" w:rsidR="00083A2B" w:rsidRDefault="00083A2B">
            <w:pPr>
              <w:pStyle w:val="TableStyle"/>
            </w:pPr>
          </w:p>
        </w:tc>
        <w:tc>
          <w:tcPr>
            <w:tcW w:w="283" w:type="dxa"/>
            <w:tcBorders>
              <w:bottom w:val="single" w:sz="2" w:space="0" w:color="auto"/>
            </w:tcBorders>
            <w:shd w:val="pct10" w:color="auto" w:fill="auto"/>
          </w:tcPr>
          <w:p w14:paraId="27B46373" w14:textId="77777777" w:rsidR="00083A2B" w:rsidRDefault="00083A2B">
            <w:pPr>
              <w:pStyle w:val="TableStyle"/>
              <w:jc w:val="center"/>
            </w:pPr>
          </w:p>
        </w:tc>
        <w:tc>
          <w:tcPr>
            <w:tcW w:w="283" w:type="dxa"/>
            <w:tcBorders>
              <w:bottom w:val="single" w:sz="2" w:space="0" w:color="auto"/>
            </w:tcBorders>
            <w:shd w:val="pct10" w:color="auto" w:fill="auto"/>
          </w:tcPr>
          <w:p w14:paraId="4E57EE1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E56EFB5" w14:textId="77777777" w:rsidR="00083A2B" w:rsidRDefault="00083A2B">
            <w:pPr>
              <w:pStyle w:val="TableStyle"/>
              <w:jc w:val="center"/>
            </w:pPr>
          </w:p>
        </w:tc>
        <w:tc>
          <w:tcPr>
            <w:tcW w:w="283" w:type="dxa"/>
            <w:tcBorders>
              <w:bottom w:val="single" w:sz="2" w:space="0" w:color="auto"/>
            </w:tcBorders>
            <w:shd w:val="pct10" w:color="auto" w:fill="auto"/>
          </w:tcPr>
          <w:p w14:paraId="0836C16F" w14:textId="77777777" w:rsidR="00083A2B" w:rsidRDefault="00083A2B">
            <w:pPr>
              <w:pStyle w:val="TableStyle"/>
              <w:jc w:val="center"/>
            </w:pPr>
          </w:p>
        </w:tc>
        <w:tc>
          <w:tcPr>
            <w:tcW w:w="283" w:type="dxa"/>
            <w:tcBorders>
              <w:bottom w:val="single" w:sz="2" w:space="0" w:color="auto"/>
            </w:tcBorders>
            <w:shd w:val="pct10" w:color="auto" w:fill="auto"/>
          </w:tcPr>
          <w:p w14:paraId="37A76829" w14:textId="77777777" w:rsidR="00083A2B" w:rsidRDefault="00083A2B">
            <w:pPr>
              <w:pStyle w:val="TableStyle"/>
              <w:jc w:val="center"/>
            </w:pPr>
          </w:p>
        </w:tc>
        <w:tc>
          <w:tcPr>
            <w:tcW w:w="283" w:type="dxa"/>
            <w:tcBorders>
              <w:bottom w:val="single" w:sz="2" w:space="0" w:color="auto"/>
            </w:tcBorders>
            <w:shd w:val="pct10" w:color="auto" w:fill="auto"/>
          </w:tcPr>
          <w:p w14:paraId="2C53C683" w14:textId="77777777" w:rsidR="00083A2B" w:rsidRDefault="00083A2B">
            <w:pPr>
              <w:pStyle w:val="TableStyle"/>
              <w:jc w:val="center"/>
            </w:pPr>
          </w:p>
        </w:tc>
        <w:tc>
          <w:tcPr>
            <w:tcW w:w="283" w:type="dxa"/>
            <w:tcBorders>
              <w:bottom w:val="single" w:sz="2" w:space="0" w:color="auto"/>
            </w:tcBorders>
            <w:shd w:val="pct10" w:color="auto" w:fill="auto"/>
          </w:tcPr>
          <w:p w14:paraId="24F34C5C" w14:textId="77777777" w:rsidR="00083A2B" w:rsidRDefault="00083A2B">
            <w:pPr>
              <w:pStyle w:val="TableStyle"/>
              <w:jc w:val="center"/>
            </w:pPr>
          </w:p>
        </w:tc>
        <w:tc>
          <w:tcPr>
            <w:tcW w:w="283" w:type="dxa"/>
            <w:tcBorders>
              <w:bottom w:val="single" w:sz="2" w:space="0" w:color="auto"/>
            </w:tcBorders>
            <w:shd w:val="pct10" w:color="auto" w:fill="auto"/>
          </w:tcPr>
          <w:p w14:paraId="24C524D0" w14:textId="77777777" w:rsidR="00083A2B" w:rsidRDefault="00083A2B">
            <w:pPr>
              <w:pStyle w:val="TableStyle"/>
              <w:jc w:val="center"/>
            </w:pPr>
          </w:p>
        </w:tc>
        <w:tc>
          <w:tcPr>
            <w:tcW w:w="1945" w:type="dxa"/>
            <w:tcBorders>
              <w:bottom w:val="single" w:sz="2" w:space="0" w:color="auto"/>
            </w:tcBorders>
            <w:shd w:val="pct10" w:color="auto" w:fill="auto"/>
          </w:tcPr>
          <w:p w14:paraId="3A220CAA" w14:textId="77777777" w:rsidR="00083A2B" w:rsidRDefault="00083A2B">
            <w:pPr>
              <w:pStyle w:val="TableStyle"/>
              <w:jc w:val="center"/>
            </w:pPr>
          </w:p>
        </w:tc>
      </w:tr>
      <w:tr w:rsidR="00083A2B" w14:paraId="092D9D2E" w14:textId="77777777">
        <w:trPr>
          <w:cantSplit/>
        </w:trPr>
        <w:tc>
          <w:tcPr>
            <w:tcW w:w="624" w:type="dxa"/>
          </w:tcPr>
          <w:p w14:paraId="63723855" w14:textId="77777777" w:rsidR="00083A2B" w:rsidRDefault="00083A2B">
            <w:pPr>
              <w:pStyle w:val="TableStyle"/>
              <w:jc w:val="center"/>
            </w:pPr>
          </w:p>
        </w:tc>
        <w:tc>
          <w:tcPr>
            <w:tcW w:w="2035" w:type="dxa"/>
          </w:tcPr>
          <w:p w14:paraId="2FE7F025" w14:textId="77777777" w:rsidR="00083A2B" w:rsidRDefault="00083A2B">
            <w:pPr>
              <w:pStyle w:val="TableStyle"/>
            </w:pPr>
          </w:p>
        </w:tc>
        <w:tc>
          <w:tcPr>
            <w:tcW w:w="595" w:type="dxa"/>
          </w:tcPr>
          <w:p w14:paraId="6FF4780E" w14:textId="77777777" w:rsidR="00083A2B" w:rsidRDefault="00083A2B">
            <w:pPr>
              <w:pStyle w:val="TableStyle"/>
            </w:pPr>
          </w:p>
        </w:tc>
        <w:tc>
          <w:tcPr>
            <w:tcW w:w="1570" w:type="dxa"/>
          </w:tcPr>
          <w:p w14:paraId="10AEAF45" w14:textId="77777777" w:rsidR="00083A2B" w:rsidRDefault="00083A2B">
            <w:pPr>
              <w:pStyle w:val="TableStyle"/>
            </w:pPr>
          </w:p>
        </w:tc>
        <w:tc>
          <w:tcPr>
            <w:tcW w:w="283" w:type="dxa"/>
          </w:tcPr>
          <w:p w14:paraId="1886990D" w14:textId="77777777" w:rsidR="00083A2B" w:rsidRDefault="00083A2B">
            <w:pPr>
              <w:pStyle w:val="TableStyle"/>
              <w:jc w:val="center"/>
            </w:pPr>
          </w:p>
        </w:tc>
        <w:tc>
          <w:tcPr>
            <w:tcW w:w="283" w:type="dxa"/>
          </w:tcPr>
          <w:p w14:paraId="7EAA36ED" w14:textId="77777777" w:rsidR="00083A2B" w:rsidRDefault="00083A2B">
            <w:pPr>
              <w:pStyle w:val="TableStyle"/>
              <w:jc w:val="center"/>
            </w:pPr>
          </w:p>
        </w:tc>
        <w:tc>
          <w:tcPr>
            <w:tcW w:w="283" w:type="dxa"/>
          </w:tcPr>
          <w:p w14:paraId="630A0C92" w14:textId="77777777" w:rsidR="00083A2B" w:rsidRDefault="007C4FE9">
            <w:pPr>
              <w:pStyle w:val="TableStyle"/>
              <w:jc w:val="center"/>
            </w:pPr>
            <w:r>
              <w:rPr>
                <w:noProof/>
              </w:rPr>
              <w:t>1</w:t>
            </w:r>
          </w:p>
        </w:tc>
        <w:tc>
          <w:tcPr>
            <w:tcW w:w="283" w:type="dxa"/>
          </w:tcPr>
          <w:p w14:paraId="13911B3A" w14:textId="77777777" w:rsidR="00083A2B" w:rsidRDefault="00083A2B">
            <w:pPr>
              <w:pStyle w:val="TableStyle"/>
              <w:jc w:val="center"/>
            </w:pPr>
          </w:p>
        </w:tc>
        <w:tc>
          <w:tcPr>
            <w:tcW w:w="283" w:type="dxa"/>
          </w:tcPr>
          <w:p w14:paraId="40CE3FE9" w14:textId="77777777" w:rsidR="00083A2B" w:rsidRDefault="00083A2B">
            <w:pPr>
              <w:pStyle w:val="TableStyle"/>
              <w:jc w:val="center"/>
            </w:pPr>
          </w:p>
        </w:tc>
        <w:tc>
          <w:tcPr>
            <w:tcW w:w="283" w:type="dxa"/>
          </w:tcPr>
          <w:p w14:paraId="43769E31" w14:textId="77777777" w:rsidR="00083A2B" w:rsidRDefault="00083A2B">
            <w:pPr>
              <w:pStyle w:val="TableStyle"/>
              <w:jc w:val="center"/>
            </w:pPr>
          </w:p>
        </w:tc>
        <w:tc>
          <w:tcPr>
            <w:tcW w:w="283" w:type="dxa"/>
          </w:tcPr>
          <w:p w14:paraId="389FA1C2" w14:textId="77777777" w:rsidR="00083A2B" w:rsidRDefault="00083A2B">
            <w:pPr>
              <w:pStyle w:val="TableStyle"/>
              <w:jc w:val="center"/>
            </w:pPr>
          </w:p>
        </w:tc>
        <w:tc>
          <w:tcPr>
            <w:tcW w:w="283" w:type="dxa"/>
          </w:tcPr>
          <w:p w14:paraId="5F0D4ECA" w14:textId="77777777" w:rsidR="00083A2B" w:rsidRDefault="00083A2B">
            <w:pPr>
              <w:pStyle w:val="TableStyle"/>
              <w:jc w:val="center"/>
            </w:pPr>
          </w:p>
        </w:tc>
        <w:tc>
          <w:tcPr>
            <w:tcW w:w="1945" w:type="dxa"/>
          </w:tcPr>
          <w:p w14:paraId="1C9487E2" w14:textId="77777777" w:rsidR="00083A2B" w:rsidRDefault="007C4FE9">
            <w:pPr>
              <w:pStyle w:val="TableStyle"/>
            </w:pPr>
            <w:r>
              <w:rPr>
                <w:noProof/>
              </w:rPr>
              <w:t>Area Affected by Interruption</w:t>
            </w:r>
          </w:p>
        </w:tc>
      </w:tr>
    </w:tbl>
    <w:p w14:paraId="35F3AA67" w14:textId="77777777" w:rsidR="00083A2B" w:rsidRDefault="00083A2B">
      <w:pPr>
        <w:sectPr w:rsidR="00083A2B">
          <w:type w:val="continuous"/>
          <w:pgSz w:w="12240" w:h="15840"/>
          <w:pgMar w:top="1440" w:right="1800" w:bottom="1440" w:left="1800" w:header="708" w:footer="708" w:gutter="0"/>
          <w:cols w:space="708"/>
          <w:docGrid w:linePitch="360"/>
        </w:sectPr>
      </w:pPr>
    </w:p>
    <w:p w14:paraId="5FDD1033"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F5CB146" w14:textId="77777777">
        <w:tc>
          <w:tcPr>
            <w:tcW w:w="1814" w:type="dxa"/>
          </w:tcPr>
          <w:p w14:paraId="3EC36C1D" w14:textId="77777777" w:rsidR="00083A2B" w:rsidRDefault="007C4FE9">
            <w:pPr>
              <w:pStyle w:val="Fieldtitle"/>
              <w:rPr>
                <w:sz w:val="20"/>
              </w:rPr>
            </w:pPr>
            <w:r>
              <w:rPr>
                <w:sz w:val="20"/>
              </w:rPr>
              <w:t>Notes:</w:t>
            </w:r>
          </w:p>
        </w:tc>
        <w:tc>
          <w:tcPr>
            <w:tcW w:w="6803" w:type="dxa"/>
          </w:tcPr>
          <w:p w14:paraId="6A176A7A" w14:textId="77777777" w:rsidR="00083A2B" w:rsidRDefault="00083A2B">
            <w:pPr>
              <w:rPr>
                <w:sz w:val="20"/>
                <w:szCs w:val="20"/>
              </w:rPr>
            </w:pPr>
          </w:p>
        </w:tc>
      </w:tr>
    </w:tbl>
    <w:p w14:paraId="420993EF" w14:textId="77777777" w:rsidR="00083A2B" w:rsidRDefault="00083A2B">
      <w:pPr>
        <w:sectPr w:rsidR="00083A2B">
          <w:type w:val="continuous"/>
          <w:pgSz w:w="12240" w:h="15840"/>
          <w:pgMar w:top="1440" w:right="1800" w:bottom="1440" w:left="1800" w:header="708" w:footer="708" w:gutter="0"/>
          <w:cols w:space="708"/>
          <w:docGrid w:linePitch="360"/>
        </w:sectPr>
      </w:pPr>
    </w:p>
    <w:p w14:paraId="047D18EF"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19BCBB5B" w14:textId="77777777">
        <w:trPr>
          <w:cantSplit/>
          <w:tblHeader/>
        </w:trPr>
        <w:tc>
          <w:tcPr>
            <w:tcW w:w="1559" w:type="dxa"/>
          </w:tcPr>
          <w:p w14:paraId="4E324BE2" w14:textId="77777777" w:rsidR="00083A2B" w:rsidRDefault="007C4FE9">
            <w:pPr>
              <w:pStyle w:val="TableStyle"/>
              <w:keepNext/>
              <w:jc w:val="center"/>
              <w:rPr>
                <w:b/>
              </w:rPr>
            </w:pPr>
            <w:r>
              <w:rPr>
                <w:b/>
              </w:rPr>
              <w:t>Catalogue release change takes effect</w:t>
            </w:r>
          </w:p>
        </w:tc>
        <w:tc>
          <w:tcPr>
            <w:tcW w:w="585" w:type="dxa"/>
          </w:tcPr>
          <w:p w14:paraId="7A960CBE" w14:textId="77777777" w:rsidR="00083A2B" w:rsidRDefault="007C4FE9">
            <w:pPr>
              <w:pStyle w:val="TableStyle"/>
              <w:keepNext/>
              <w:jc w:val="center"/>
              <w:rPr>
                <w:b/>
              </w:rPr>
            </w:pPr>
            <w:r>
              <w:rPr>
                <w:b/>
              </w:rPr>
              <w:t>CP No.</w:t>
            </w:r>
          </w:p>
        </w:tc>
        <w:tc>
          <w:tcPr>
            <w:tcW w:w="6494" w:type="dxa"/>
          </w:tcPr>
          <w:p w14:paraId="6973C796" w14:textId="77777777" w:rsidR="00083A2B" w:rsidRDefault="007C4FE9">
            <w:pPr>
              <w:pStyle w:val="TableStyle"/>
              <w:keepNext/>
              <w:rPr>
                <w:b/>
              </w:rPr>
            </w:pPr>
            <w:r>
              <w:rPr>
                <w:b/>
              </w:rPr>
              <w:t>Brief description of the change and its reason</w:t>
            </w:r>
          </w:p>
        </w:tc>
      </w:tr>
    </w:tbl>
    <w:p w14:paraId="786C612E"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38B1A0B" w14:textId="77777777">
        <w:tc>
          <w:tcPr>
            <w:tcW w:w="1814" w:type="dxa"/>
            <w:vAlign w:val="center"/>
          </w:tcPr>
          <w:p w14:paraId="70D91AB8" w14:textId="77777777" w:rsidR="00083A2B" w:rsidRDefault="007C4FE9">
            <w:pPr>
              <w:pStyle w:val="Fieldtitle"/>
              <w:rPr>
                <w:sz w:val="20"/>
              </w:rPr>
            </w:pPr>
            <w:r>
              <w:rPr>
                <w:sz w:val="20"/>
              </w:rPr>
              <w:lastRenderedPageBreak/>
              <w:t>Flow Name:</w:t>
            </w:r>
          </w:p>
        </w:tc>
        <w:tc>
          <w:tcPr>
            <w:tcW w:w="6803" w:type="dxa"/>
            <w:vAlign w:val="center"/>
          </w:tcPr>
          <w:p w14:paraId="53E2EC2B" w14:textId="77777777" w:rsidR="00083A2B" w:rsidRDefault="007C4FE9">
            <w:pPr>
              <w:pStyle w:val="Flowtitle"/>
            </w:pPr>
            <w:r>
              <w:rPr>
                <w:noProof/>
              </w:rPr>
              <w:t>Distribution System Enquiry</w:t>
            </w:r>
          </w:p>
        </w:tc>
      </w:tr>
      <w:tr w:rsidR="00083A2B" w14:paraId="25E84331" w14:textId="77777777">
        <w:tc>
          <w:tcPr>
            <w:tcW w:w="1814" w:type="dxa"/>
            <w:vAlign w:val="center"/>
          </w:tcPr>
          <w:p w14:paraId="4A72EB77" w14:textId="77777777" w:rsidR="00083A2B" w:rsidRDefault="007C4FE9">
            <w:pPr>
              <w:pStyle w:val="Fieldtitle"/>
              <w:rPr>
                <w:sz w:val="20"/>
              </w:rPr>
            </w:pPr>
            <w:r>
              <w:rPr>
                <w:sz w:val="20"/>
              </w:rPr>
              <w:t>Flow Description:</w:t>
            </w:r>
          </w:p>
        </w:tc>
        <w:tc>
          <w:tcPr>
            <w:tcW w:w="6803" w:type="dxa"/>
            <w:vAlign w:val="center"/>
          </w:tcPr>
          <w:p w14:paraId="35C01B68" w14:textId="77777777" w:rsidR="00083A2B" w:rsidRDefault="007C4FE9">
            <w:pPr>
              <w:rPr>
                <w:sz w:val="20"/>
                <w:szCs w:val="20"/>
                <w:lang w:val="en-GB"/>
              </w:rPr>
            </w:pPr>
            <w:r>
              <w:rPr>
                <w:noProof/>
                <w:sz w:val="20"/>
                <w:szCs w:val="20"/>
                <w:lang w:val="en-GB"/>
              </w:rPr>
              <w:t>A Supplier sends an enquiry to the SFIC (System Fault Information Centre) of a specified Distributor requesting details or action regarding an outage, safety investigation or voltage complaint.</w:t>
            </w:r>
            <w:r>
              <w:rPr>
                <w:sz w:val="20"/>
                <w:szCs w:val="20"/>
                <w:lang w:val="en-GB"/>
              </w:rPr>
              <w:t>.</w:t>
            </w:r>
          </w:p>
        </w:tc>
      </w:tr>
      <w:tr w:rsidR="00083A2B" w14:paraId="5EDEC913" w14:textId="77777777">
        <w:tc>
          <w:tcPr>
            <w:tcW w:w="1814" w:type="dxa"/>
            <w:vAlign w:val="center"/>
          </w:tcPr>
          <w:p w14:paraId="5A66838B" w14:textId="77777777" w:rsidR="00083A2B" w:rsidRDefault="007C4FE9">
            <w:pPr>
              <w:pStyle w:val="Fieldtitle"/>
              <w:rPr>
                <w:sz w:val="20"/>
              </w:rPr>
            </w:pPr>
            <w:r>
              <w:rPr>
                <w:sz w:val="20"/>
              </w:rPr>
              <w:t>Flow Ownership:</w:t>
            </w:r>
          </w:p>
        </w:tc>
        <w:tc>
          <w:tcPr>
            <w:tcW w:w="6803" w:type="dxa"/>
            <w:vAlign w:val="center"/>
          </w:tcPr>
          <w:p w14:paraId="29D1560C" w14:textId="77777777" w:rsidR="00083A2B" w:rsidRDefault="007C4FE9">
            <w:pPr>
              <w:rPr>
                <w:sz w:val="20"/>
                <w:szCs w:val="20"/>
                <w:lang w:val="en-GB"/>
              </w:rPr>
            </w:pPr>
            <w:r>
              <w:rPr>
                <w:noProof/>
                <w:sz w:val="20"/>
                <w:szCs w:val="20"/>
                <w:lang w:val="en-GB"/>
              </w:rPr>
              <w:t>MRA</w:t>
            </w:r>
          </w:p>
        </w:tc>
      </w:tr>
    </w:tbl>
    <w:p w14:paraId="23D4B904"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0E5A1017" w14:textId="77777777">
        <w:tc>
          <w:tcPr>
            <w:tcW w:w="3685" w:type="dxa"/>
          </w:tcPr>
          <w:p w14:paraId="32CAA37F" w14:textId="77777777" w:rsidR="00083A2B" w:rsidRDefault="007C4FE9">
            <w:pPr>
              <w:spacing w:before="20" w:after="20"/>
              <w:rPr>
                <w:b/>
                <w:sz w:val="20"/>
                <w:szCs w:val="20"/>
                <w:lang w:val="en-GB"/>
              </w:rPr>
            </w:pPr>
            <w:r>
              <w:rPr>
                <w:b/>
                <w:sz w:val="20"/>
                <w:szCs w:val="20"/>
                <w:lang w:val="en-GB"/>
              </w:rPr>
              <w:t>From</w:t>
            </w:r>
          </w:p>
        </w:tc>
        <w:tc>
          <w:tcPr>
            <w:tcW w:w="3685" w:type="dxa"/>
          </w:tcPr>
          <w:p w14:paraId="22EF1F32" w14:textId="77777777" w:rsidR="00083A2B" w:rsidRDefault="007C4FE9">
            <w:pPr>
              <w:spacing w:before="20" w:after="20"/>
              <w:rPr>
                <w:b/>
                <w:sz w:val="20"/>
                <w:szCs w:val="20"/>
                <w:lang w:val="en-GB"/>
              </w:rPr>
            </w:pPr>
            <w:r>
              <w:rPr>
                <w:b/>
                <w:sz w:val="20"/>
                <w:szCs w:val="20"/>
                <w:lang w:val="en-GB"/>
              </w:rPr>
              <w:t>To</w:t>
            </w:r>
          </w:p>
        </w:tc>
        <w:tc>
          <w:tcPr>
            <w:tcW w:w="1100" w:type="dxa"/>
          </w:tcPr>
          <w:p w14:paraId="4A8C95C2" w14:textId="77777777" w:rsidR="00083A2B" w:rsidRDefault="007C4FE9">
            <w:pPr>
              <w:spacing w:before="20" w:after="20"/>
              <w:jc w:val="center"/>
              <w:rPr>
                <w:b/>
                <w:sz w:val="20"/>
                <w:szCs w:val="20"/>
                <w:lang w:val="en-GB"/>
              </w:rPr>
            </w:pPr>
            <w:r>
              <w:rPr>
                <w:b/>
                <w:sz w:val="20"/>
                <w:szCs w:val="20"/>
                <w:lang w:val="en-GB"/>
              </w:rPr>
              <w:t>Version</w:t>
            </w:r>
          </w:p>
        </w:tc>
      </w:tr>
      <w:tr w:rsidR="00083A2B" w14:paraId="7313E57A" w14:textId="77777777">
        <w:tc>
          <w:tcPr>
            <w:tcW w:w="3685" w:type="dxa"/>
          </w:tcPr>
          <w:p w14:paraId="30280950" w14:textId="77777777" w:rsidR="00083A2B" w:rsidRDefault="007C4FE9">
            <w:pPr>
              <w:spacing w:before="20" w:after="20"/>
              <w:rPr>
                <w:sz w:val="20"/>
                <w:szCs w:val="20"/>
                <w:lang w:val="en-GB"/>
              </w:rPr>
            </w:pPr>
            <w:r>
              <w:rPr>
                <w:noProof/>
                <w:sz w:val="20"/>
                <w:szCs w:val="20"/>
                <w:lang w:val="en-GB"/>
              </w:rPr>
              <w:t>Supplier</w:t>
            </w:r>
          </w:p>
        </w:tc>
        <w:tc>
          <w:tcPr>
            <w:tcW w:w="3685" w:type="dxa"/>
          </w:tcPr>
          <w:p w14:paraId="0AFA1C6E" w14:textId="77777777" w:rsidR="00083A2B" w:rsidRDefault="007C4FE9">
            <w:pPr>
              <w:spacing w:before="20" w:after="20"/>
              <w:rPr>
                <w:sz w:val="20"/>
                <w:szCs w:val="20"/>
                <w:lang w:val="en-GB"/>
              </w:rPr>
            </w:pPr>
            <w:r>
              <w:rPr>
                <w:noProof/>
                <w:sz w:val="20"/>
                <w:szCs w:val="20"/>
                <w:lang w:val="en-GB"/>
              </w:rPr>
              <w:t>SFIC</w:t>
            </w:r>
          </w:p>
        </w:tc>
        <w:tc>
          <w:tcPr>
            <w:tcW w:w="1100" w:type="dxa"/>
          </w:tcPr>
          <w:p w14:paraId="38215DAF" w14:textId="77777777" w:rsidR="00083A2B" w:rsidRDefault="007C4FE9">
            <w:pPr>
              <w:spacing w:before="20" w:after="20"/>
              <w:jc w:val="center"/>
              <w:rPr>
                <w:sz w:val="20"/>
                <w:szCs w:val="20"/>
                <w:lang w:val="en-GB"/>
              </w:rPr>
            </w:pPr>
            <w:r>
              <w:rPr>
                <w:noProof/>
                <w:sz w:val="20"/>
                <w:szCs w:val="20"/>
                <w:lang w:val="en-GB"/>
              </w:rPr>
              <w:t>2.0</w:t>
            </w:r>
          </w:p>
        </w:tc>
      </w:tr>
    </w:tbl>
    <w:p w14:paraId="5D577088"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53C61CED" w14:textId="77777777">
        <w:trPr>
          <w:tblHeader/>
        </w:trPr>
        <w:tc>
          <w:tcPr>
            <w:tcW w:w="964" w:type="dxa"/>
          </w:tcPr>
          <w:p w14:paraId="7E84EAF1" w14:textId="77777777" w:rsidR="00083A2B" w:rsidRDefault="007C4FE9">
            <w:pPr>
              <w:pStyle w:val="TableStyle"/>
              <w:jc w:val="center"/>
              <w:rPr>
                <w:b/>
              </w:rPr>
            </w:pPr>
            <w:r>
              <w:rPr>
                <w:b/>
              </w:rPr>
              <w:t>Reference</w:t>
            </w:r>
          </w:p>
        </w:tc>
        <w:tc>
          <w:tcPr>
            <w:tcW w:w="7506" w:type="dxa"/>
          </w:tcPr>
          <w:p w14:paraId="4C362213" w14:textId="77777777" w:rsidR="00083A2B" w:rsidRDefault="007C4FE9">
            <w:pPr>
              <w:pStyle w:val="TableStyle"/>
              <w:rPr>
                <w:b/>
              </w:rPr>
            </w:pPr>
            <w:r>
              <w:rPr>
                <w:b/>
              </w:rPr>
              <w:t>Item Name</w:t>
            </w:r>
          </w:p>
        </w:tc>
      </w:tr>
      <w:tr w:rsidR="00083A2B" w14:paraId="63FD972F" w14:textId="77777777">
        <w:tc>
          <w:tcPr>
            <w:tcW w:w="964" w:type="dxa"/>
          </w:tcPr>
          <w:p w14:paraId="72508AC2" w14:textId="77777777" w:rsidR="00083A2B" w:rsidRDefault="007C4FE9">
            <w:pPr>
              <w:pStyle w:val="TableStyle"/>
            </w:pPr>
            <w:r>
              <w:t>J</w:t>
            </w:r>
            <w:r>
              <w:rPr>
                <w:noProof/>
              </w:rPr>
              <w:t>0012</w:t>
            </w:r>
          </w:p>
        </w:tc>
        <w:tc>
          <w:tcPr>
            <w:tcW w:w="7506" w:type="dxa"/>
          </w:tcPr>
          <w:p w14:paraId="16E82C71" w14:textId="77777777" w:rsidR="00083A2B" w:rsidRDefault="007C4FE9">
            <w:pPr>
              <w:pStyle w:val="TableStyle"/>
            </w:pPr>
            <w:r>
              <w:rPr>
                <w:noProof/>
              </w:rPr>
              <w:t>Additional Information</w:t>
            </w:r>
          </w:p>
        </w:tc>
      </w:tr>
      <w:tr w:rsidR="00083A2B" w14:paraId="2809185E" w14:textId="77777777">
        <w:tc>
          <w:tcPr>
            <w:tcW w:w="964" w:type="dxa"/>
          </w:tcPr>
          <w:p w14:paraId="129DBF64" w14:textId="77777777" w:rsidR="00083A2B" w:rsidRDefault="007C4FE9">
            <w:pPr>
              <w:pStyle w:val="TableStyle"/>
            </w:pPr>
            <w:r>
              <w:t>J</w:t>
            </w:r>
            <w:r>
              <w:rPr>
                <w:noProof/>
              </w:rPr>
              <w:t>0028</w:t>
            </w:r>
          </w:p>
        </w:tc>
        <w:tc>
          <w:tcPr>
            <w:tcW w:w="7506" w:type="dxa"/>
          </w:tcPr>
          <w:p w14:paraId="48C42696" w14:textId="77777777" w:rsidR="00083A2B" w:rsidRDefault="007C4FE9">
            <w:pPr>
              <w:pStyle w:val="TableStyle"/>
            </w:pPr>
            <w:r>
              <w:rPr>
                <w:noProof/>
              </w:rPr>
              <w:t xml:space="preserve">Date Action Required By                                                                             </w:t>
            </w:r>
          </w:p>
        </w:tc>
      </w:tr>
      <w:tr w:rsidR="00083A2B" w14:paraId="5296A44B" w14:textId="77777777">
        <w:tc>
          <w:tcPr>
            <w:tcW w:w="964" w:type="dxa"/>
          </w:tcPr>
          <w:p w14:paraId="7FF899BF" w14:textId="77777777" w:rsidR="00083A2B" w:rsidRDefault="007C4FE9">
            <w:pPr>
              <w:pStyle w:val="TableStyle"/>
            </w:pPr>
            <w:r>
              <w:t>J</w:t>
            </w:r>
            <w:r>
              <w:rPr>
                <w:noProof/>
              </w:rPr>
              <w:t>0688</w:t>
            </w:r>
          </w:p>
        </w:tc>
        <w:tc>
          <w:tcPr>
            <w:tcW w:w="7506" w:type="dxa"/>
          </w:tcPr>
          <w:p w14:paraId="7F2F3F26" w14:textId="77777777" w:rsidR="00083A2B" w:rsidRDefault="007C4FE9">
            <w:pPr>
              <w:pStyle w:val="TableStyle"/>
            </w:pPr>
            <w:r>
              <w:rPr>
                <w:noProof/>
              </w:rPr>
              <w:t>Date of Enquiry by Customer</w:t>
            </w:r>
          </w:p>
        </w:tc>
      </w:tr>
      <w:tr w:rsidR="00083A2B" w14:paraId="0F44080C" w14:textId="77777777">
        <w:tc>
          <w:tcPr>
            <w:tcW w:w="964" w:type="dxa"/>
          </w:tcPr>
          <w:p w14:paraId="7829A516" w14:textId="77777777" w:rsidR="00083A2B" w:rsidRDefault="007C4FE9">
            <w:pPr>
              <w:pStyle w:val="TableStyle"/>
            </w:pPr>
            <w:r>
              <w:t>J</w:t>
            </w:r>
            <w:r>
              <w:rPr>
                <w:noProof/>
              </w:rPr>
              <w:t>0003</w:t>
            </w:r>
          </w:p>
        </w:tc>
        <w:tc>
          <w:tcPr>
            <w:tcW w:w="7506" w:type="dxa"/>
          </w:tcPr>
          <w:p w14:paraId="70AF4702" w14:textId="77777777" w:rsidR="00083A2B" w:rsidRDefault="007C4FE9">
            <w:pPr>
              <w:pStyle w:val="TableStyle"/>
            </w:pPr>
            <w:r>
              <w:rPr>
                <w:noProof/>
              </w:rPr>
              <w:t>MPAN Core</w:t>
            </w:r>
          </w:p>
        </w:tc>
      </w:tr>
      <w:tr w:rsidR="00083A2B" w14:paraId="6971A227" w14:textId="77777777">
        <w:tc>
          <w:tcPr>
            <w:tcW w:w="964" w:type="dxa"/>
          </w:tcPr>
          <w:p w14:paraId="3FF572A0" w14:textId="77777777" w:rsidR="00083A2B" w:rsidRDefault="007C4FE9">
            <w:pPr>
              <w:pStyle w:val="TableStyle"/>
            </w:pPr>
            <w:r>
              <w:t>J</w:t>
            </w:r>
            <w:r>
              <w:rPr>
                <w:noProof/>
              </w:rPr>
              <w:t>0007</w:t>
            </w:r>
          </w:p>
        </w:tc>
        <w:tc>
          <w:tcPr>
            <w:tcW w:w="7506" w:type="dxa"/>
          </w:tcPr>
          <w:p w14:paraId="463B3BCB" w14:textId="77777777" w:rsidR="00083A2B" w:rsidRDefault="007C4FE9">
            <w:pPr>
              <w:pStyle w:val="TableStyle"/>
            </w:pPr>
            <w:r>
              <w:rPr>
                <w:noProof/>
              </w:rPr>
              <w:t>Requested Action Code</w:t>
            </w:r>
          </w:p>
        </w:tc>
      </w:tr>
      <w:tr w:rsidR="00083A2B" w14:paraId="6EC7E0A6" w14:textId="77777777">
        <w:tc>
          <w:tcPr>
            <w:tcW w:w="964" w:type="dxa"/>
          </w:tcPr>
          <w:p w14:paraId="47668FFA" w14:textId="77777777" w:rsidR="00083A2B" w:rsidRDefault="007C4FE9">
            <w:pPr>
              <w:pStyle w:val="TableStyle"/>
            </w:pPr>
            <w:r>
              <w:t>J</w:t>
            </w:r>
            <w:r>
              <w:rPr>
                <w:noProof/>
              </w:rPr>
              <w:t>0705</w:t>
            </w:r>
          </w:p>
        </w:tc>
        <w:tc>
          <w:tcPr>
            <w:tcW w:w="7506" w:type="dxa"/>
          </w:tcPr>
          <w:p w14:paraId="44AE538B" w14:textId="77777777" w:rsidR="00083A2B" w:rsidRDefault="007C4FE9">
            <w:pPr>
              <w:pStyle w:val="TableStyle"/>
            </w:pPr>
            <w:r>
              <w:rPr>
                <w:noProof/>
              </w:rPr>
              <w:t>Supplier Reference</w:t>
            </w:r>
          </w:p>
        </w:tc>
      </w:tr>
    </w:tbl>
    <w:p w14:paraId="05022264"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E740FF7" w14:textId="77777777">
        <w:trPr>
          <w:cantSplit/>
          <w:tblHeader/>
        </w:trPr>
        <w:tc>
          <w:tcPr>
            <w:tcW w:w="624" w:type="dxa"/>
          </w:tcPr>
          <w:p w14:paraId="3DEE00F6" w14:textId="77777777" w:rsidR="00083A2B" w:rsidRDefault="007C4FE9">
            <w:pPr>
              <w:pStyle w:val="TableStyle"/>
              <w:jc w:val="center"/>
              <w:rPr>
                <w:b/>
              </w:rPr>
            </w:pPr>
            <w:r>
              <w:rPr>
                <w:b/>
              </w:rPr>
              <w:t>Group</w:t>
            </w:r>
          </w:p>
        </w:tc>
        <w:tc>
          <w:tcPr>
            <w:tcW w:w="2035" w:type="dxa"/>
          </w:tcPr>
          <w:p w14:paraId="6EA7C4C4" w14:textId="77777777" w:rsidR="00083A2B" w:rsidRDefault="007C4FE9">
            <w:pPr>
              <w:pStyle w:val="TableStyle"/>
              <w:jc w:val="center"/>
              <w:rPr>
                <w:b/>
              </w:rPr>
            </w:pPr>
            <w:r>
              <w:rPr>
                <w:b/>
              </w:rPr>
              <w:t>Group Description</w:t>
            </w:r>
          </w:p>
        </w:tc>
        <w:tc>
          <w:tcPr>
            <w:tcW w:w="595" w:type="dxa"/>
          </w:tcPr>
          <w:p w14:paraId="35348685" w14:textId="77777777" w:rsidR="00083A2B" w:rsidRDefault="007C4FE9">
            <w:pPr>
              <w:pStyle w:val="TableStyle"/>
              <w:jc w:val="center"/>
              <w:rPr>
                <w:b/>
              </w:rPr>
            </w:pPr>
            <w:r>
              <w:rPr>
                <w:b/>
              </w:rPr>
              <w:t>Range</w:t>
            </w:r>
          </w:p>
        </w:tc>
        <w:tc>
          <w:tcPr>
            <w:tcW w:w="1570" w:type="dxa"/>
          </w:tcPr>
          <w:p w14:paraId="3B1964C6" w14:textId="77777777" w:rsidR="00083A2B" w:rsidRDefault="007C4FE9">
            <w:pPr>
              <w:pStyle w:val="TableStyle"/>
              <w:jc w:val="center"/>
              <w:rPr>
                <w:b/>
              </w:rPr>
            </w:pPr>
            <w:r>
              <w:rPr>
                <w:b/>
              </w:rPr>
              <w:t>Condition</w:t>
            </w:r>
          </w:p>
        </w:tc>
        <w:tc>
          <w:tcPr>
            <w:tcW w:w="283" w:type="dxa"/>
          </w:tcPr>
          <w:p w14:paraId="583BCC35" w14:textId="77777777" w:rsidR="00083A2B" w:rsidRDefault="007C4FE9">
            <w:pPr>
              <w:pStyle w:val="TableStyle"/>
              <w:jc w:val="center"/>
              <w:rPr>
                <w:b/>
              </w:rPr>
            </w:pPr>
            <w:r>
              <w:rPr>
                <w:b/>
              </w:rPr>
              <w:t>L1</w:t>
            </w:r>
          </w:p>
        </w:tc>
        <w:tc>
          <w:tcPr>
            <w:tcW w:w="283" w:type="dxa"/>
          </w:tcPr>
          <w:p w14:paraId="0915E3A6" w14:textId="77777777" w:rsidR="00083A2B" w:rsidRDefault="007C4FE9">
            <w:pPr>
              <w:pStyle w:val="TableStyle"/>
              <w:jc w:val="center"/>
              <w:rPr>
                <w:b/>
              </w:rPr>
            </w:pPr>
            <w:r>
              <w:rPr>
                <w:b/>
              </w:rPr>
              <w:t>L2</w:t>
            </w:r>
          </w:p>
        </w:tc>
        <w:tc>
          <w:tcPr>
            <w:tcW w:w="283" w:type="dxa"/>
          </w:tcPr>
          <w:p w14:paraId="27CB1B57" w14:textId="77777777" w:rsidR="00083A2B" w:rsidRDefault="007C4FE9">
            <w:pPr>
              <w:pStyle w:val="TableStyle"/>
              <w:jc w:val="center"/>
              <w:rPr>
                <w:b/>
              </w:rPr>
            </w:pPr>
            <w:r>
              <w:rPr>
                <w:b/>
              </w:rPr>
              <w:t>L3</w:t>
            </w:r>
          </w:p>
        </w:tc>
        <w:tc>
          <w:tcPr>
            <w:tcW w:w="283" w:type="dxa"/>
          </w:tcPr>
          <w:p w14:paraId="35E4AFBF" w14:textId="77777777" w:rsidR="00083A2B" w:rsidRDefault="007C4FE9">
            <w:pPr>
              <w:pStyle w:val="TableStyle"/>
              <w:jc w:val="center"/>
              <w:rPr>
                <w:b/>
              </w:rPr>
            </w:pPr>
            <w:r>
              <w:rPr>
                <w:b/>
              </w:rPr>
              <w:t>L4</w:t>
            </w:r>
          </w:p>
        </w:tc>
        <w:tc>
          <w:tcPr>
            <w:tcW w:w="283" w:type="dxa"/>
          </w:tcPr>
          <w:p w14:paraId="213715BE" w14:textId="77777777" w:rsidR="00083A2B" w:rsidRDefault="007C4FE9">
            <w:pPr>
              <w:pStyle w:val="TableStyle"/>
              <w:jc w:val="center"/>
              <w:rPr>
                <w:b/>
              </w:rPr>
            </w:pPr>
            <w:r>
              <w:rPr>
                <w:b/>
              </w:rPr>
              <w:t>L5</w:t>
            </w:r>
          </w:p>
        </w:tc>
        <w:tc>
          <w:tcPr>
            <w:tcW w:w="283" w:type="dxa"/>
          </w:tcPr>
          <w:p w14:paraId="5949EE51" w14:textId="77777777" w:rsidR="00083A2B" w:rsidRDefault="007C4FE9">
            <w:pPr>
              <w:pStyle w:val="TableStyle"/>
              <w:jc w:val="center"/>
              <w:rPr>
                <w:b/>
              </w:rPr>
            </w:pPr>
            <w:r>
              <w:rPr>
                <w:b/>
              </w:rPr>
              <w:t>L6</w:t>
            </w:r>
          </w:p>
        </w:tc>
        <w:tc>
          <w:tcPr>
            <w:tcW w:w="283" w:type="dxa"/>
          </w:tcPr>
          <w:p w14:paraId="04488088" w14:textId="77777777" w:rsidR="00083A2B" w:rsidRDefault="007C4FE9">
            <w:pPr>
              <w:pStyle w:val="TableStyle"/>
              <w:jc w:val="center"/>
              <w:rPr>
                <w:b/>
              </w:rPr>
            </w:pPr>
            <w:r>
              <w:rPr>
                <w:b/>
              </w:rPr>
              <w:t>L7</w:t>
            </w:r>
          </w:p>
        </w:tc>
        <w:tc>
          <w:tcPr>
            <w:tcW w:w="283" w:type="dxa"/>
          </w:tcPr>
          <w:p w14:paraId="6C77927B" w14:textId="77777777" w:rsidR="00083A2B" w:rsidRDefault="007C4FE9">
            <w:pPr>
              <w:pStyle w:val="TableStyle"/>
              <w:jc w:val="center"/>
              <w:rPr>
                <w:b/>
              </w:rPr>
            </w:pPr>
            <w:r>
              <w:rPr>
                <w:b/>
              </w:rPr>
              <w:t>L8</w:t>
            </w:r>
          </w:p>
        </w:tc>
        <w:tc>
          <w:tcPr>
            <w:tcW w:w="1945" w:type="dxa"/>
          </w:tcPr>
          <w:p w14:paraId="423B77E9" w14:textId="77777777" w:rsidR="00083A2B" w:rsidRDefault="007C4FE9">
            <w:pPr>
              <w:pStyle w:val="TableStyle"/>
              <w:jc w:val="center"/>
              <w:rPr>
                <w:b/>
              </w:rPr>
            </w:pPr>
            <w:r>
              <w:rPr>
                <w:b/>
              </w:rPr>
              <w:t>Item Name</w:t>
            </w:r>
          </w:p>
        </w:tc>
      </w:tr>
    </w:tbl>
    <w:p w14:paraId="45956D44" w14:textId="77777777" w:rsidR="00083A2B" w:rsidRDefault="00083A2B">
      <w:pPr>
        <w:rPr>
          <w:lang w:val="en-GB"/>
        </w:rPr>
        <w:sectPr w:rsidR="00083A2B">
          <w:headerReference w:type="default" r:id="rId184"/>
          <w:footerReference w:type="default" r:id="rId185"/>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19CAD54" w14:textId="77777777">
        <w:trPr>
          <w:cantSplit/>
        </w:trPr>
        <w:tc>
          <w:tcPr>
            <w:tcW w:w="624" w:type="dxa"/>
            <w:tcBorders>
              <w:bottom w:val="single" w:sz="2" w:space="0" w:color="auto"/>
            </w:tcBorders>
            <w:shd w:val="pct10" w:color="auto" w:fill="auto"/>
          </w:tcPr>
          <w:p w14:paraId="108DB155" w14:textId="77777777" w:rsidR="00083A2B" w:rsidRDefault="007C4FE9">
            <w:pPr>
              <w:pStyle w:val="TableStyle"/>
              <w:jc w:val="center"/>
            </w:pPr>
            <w:r>
              <w:rPr>
                <w:noProof/>
              </w:rPr>
              <w:t>345</w:t>
            </w:r>
          </w:p>
        </w:tc>
        <w:tc>
          <w:tcPr>
            <w:tcW w:w="2035" w:type="dxa"/>
            <w:tcBorders>
              <w:bottom w:val="single" w:sz="2" w:space="0" w:color="auto"/>
            </w:tcBorders>
            <w:shd w:val="pct10" w:color="auto" w:fill="auto"/>
          </w:tcPr>
          <w:p w14:paraId="26D8C560" w14:textId="77777777" w:rsidR="00083A2B" w:rsidRDefault="007C4FE9">
            <w:pPr>
              <w:pStyle w:val="TableStyle"/>
            </w:pPr>
            <w:r>
              <w:rPr>
                <w:noProof/>
              </w:rPr>
              <w:t>Enquiry Details</w:t>
            </w:r>
          </w:p>
        </w:tc>
        <w:tc>
          <w:tcPr>
            <w:tcW w:w="595" w:type="dxa"/>
            <w:tcBorders>
              <w:bottom w:val="single" w:sz="2" w:space="0" w:color="auto"/>
            </w:tcBorders>
            <w:shd w:val="pct10" w:color="auto" w:fill="auto"/>
          </w:tcPr>
          <w:p w14:paraId="6518AFE4" w14:textId="77777777" w:rsidR="00083A2B" w:rsidRDefault="007C4FE9">
            <w:pPr>
              <w:pStyle w:val="TableStyle"/>
            </w:pPr>
            <w:r>
              <w:rPr>
                <w:noProof/>
              </w:rPr>
              <w:t>1-*</w:t>
            </w:r>
          </w:p>
        </w:tc>
        <w:tc>
          <w:tcPr>
            <w:tcW w:w="1570" w:type="dxa"/>
            <w:tcBorders>
              <w:bottom w:val="single" w:sz="2" w:space="0" w:color="auto"/>
            </w:tcBorders>
            <w:shd w:val="pct10" w:color="auto" w:fill="auto"/>
          </w:tcPr>
          <w:p w14:paraId="7F20AA9F" w14:textId="77777777" w:rsidR="00083A2B" w:rsidRDefault="00083A2B">
            <w:pPr>
              <w:pStyle w:val="TableStyle"/>
            </w:pPr>
          </w:p>
        </w:tc>
        <w:tc>
          <w:tcPr>
            <w:tcW w:w="283" w:type="dxa"/>
            <w:tcBorders>
              <w:bottom w:val="single" w:sz="2" w:space="0" w:color="auto"/>
            </w:tcBorders>
            <w:shd w:val="pct10" w:color="auto" w:fill="auto"/>
          </w:tcPr>
          <w:p w14:paraId="233E8C1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190878D" w14:textId="77777777" w:rsidR="00083A2B" w:rsidRDefault="00083A2B">
            <w:pPr>
              <w:pStyle w:val="TableStyle"/>
              <w:jc w:val="center"/>
            </w:pPr>
          </w:p>
        </w:tc>
        <w:tc>
          <w:tcPr>
            <w:tcW w:w="283" w:type="dxa"/>
            <w:tcBorders>
              <w:bottom w:val="single" w:sz="2" w:space="0" w:color="auto"/>
            </w:tcBorders>
            <w:shd w:val="pct10" w:color="auto" w:fill="auto"/>
          </w:tcPr>
          <w:p w14:paraId="10ACED1D" w14:textId="77777777" w:rsidR="00083A2B" w:rsidRDefault="00083A2B">
            <w:pPr>
              <w:pStyle w:val="TableStyle"/>
              <w:jc w:val="center"/>
            </w:pPr>
          </w:p>
        </w:tc>
        <w:tc>
          <w:tcPr>
            <w:tcW w:w="283" w:type="dxa"/>
            <w:tcBorders>
              <w:bottom w:val="single" w:sz="2" w:space="0" w:color="auto"/>
            </w:tcBorders>
            <w:shd w:val="pct10" w:color="auto" w:fill="auto"/>
          </w:tcPr>
          <w:p w14:paraId="5511308D" w14:textId="77777777" w:rsidR="00083A2B" w:rsidRDefault="00083A2B">
            <w:pPr>
              <w:pStyle w:val="TableStyle"/>
              <w:jc w:val="center"/>
            </w:pPr>
          </w:p>
        </w:tc>
        <w:tc>
          <w:tcPr>
            <w:tcW w:w="283" w:type="dxa"/>
            <w:tcBorders>
              <w:bottom w:val="single" w:sz="2" w:space="0" w:color="auto"/>
            </w:tcBorders>
            <w:shd w:val="pct10" w:color="auto" w:fill="auto"/>
          </w:tcPr>
          <w:p w14:paraId="0F8061D9" w14:textId="77777777" w:rsidR="00083A2B" w:rsidRDefault="00083A2B">
            <w:pPr>
              <w:pStyle w:val="TableStyle"/>
              <w:jc w:val="center"/>
            </w:pPr>
          </w:p>
        </w:tc>
        <w:tc>
          <w:tcPr>
            <w:tcW w:w="283" w:type="dxa"/>
            <w:tcBorders>
              <w:bottom w:val="single" w:sz="2" w:space="0" w:color="auto"/>
            </w:tcBorders>
            <w:shd w:val="pct10" w:color="auto" w:fill="auto"/>
          </w:tcPr>
          <w:p w14:paraId="4B368664" w14:textId="77777777" w:rsidR="00083A2B" w:rsidRDefault="00083A2B">
            <w:pPr>
              <w:pStyle w:val="TableStyle"/>
              <w:jc w:val="center"/>
            </w:pPr>
          </w:p>
        </w:tc>
        <w:tc>
          <w:tcPr>
            <w:tcW w:w="283" w:type="dxa"/>
            <w:tcBorders>
              <w:bottom w:val="single" w:sz="2" w:space="0" w:color="auto"/>
            </w:tcBorders>
            <w:shd w:val="pct10" w:color="auto" w:fill="auto"/>
          </w:tcPr>
          <w:p w14:paraId="05CE8BE3" w14:textId="77777777" w:rsidR="00083A2B" w:rsidRDefault="00083A2B">
            <w:pPr>
              <w:pStyle w:val="TableStyle"/>
              <w:jc w:val="center"/>
            </w:pPr>
          </w:p>
        </w:tc>
        <w:tc>
          <w:tcPr>
            <w:tcW w:w="283" w:type="dxa"/>
            <w:tcBorders>
              <w:bottom w:val="single" w:sz="2" w:space="0" w:color="auto"/>
            </w:tcBorders>
            <w:shd w:val="pct10" w:color="auto" w:fill="auto"/>
          </w:tcPr>
          <w:p w14:paraId="5FD949F9" w14:textId="77777777" w:rsidR="00083A2B" w:rsidRDefault="00083A2B">
            <w:pPr>
              <w:pStyle w:val="TableStyle"/>
              <w:jc w:val="center"/>
            </w:pPr>
          </w:p>
        </w:tc>
        <w:tc>
          <w:tcPr>
            <w:tcW w:w="1945" w:type="dxa"/>
            <w:tcBorders>
              <w:bottom w:val="single" w:sz="2" w:space="0" w:color="auto"/>
            </w:tcBorders>
            <w:shd w:val="pct10" w:color="auto" w:fill="auto"/>
          </w:tcPr>
          <w:p w14:paraId="2DF7AC60" w14:textId="77777777" w:rsidR="00083A2B" w:rsidRDefault="00083A2B">
            <w:pPr>
              <w:pStyle w:val="TableStyle"/>
              <w:jc w:val="center"/>
            </w:pPr>
          </w:p>
        </w:tc>
      </w:tr>
      <w:tr w:rsidR="00083A2B" w14:paraId="5C159E80" w14:textId="77777777">
        <w:trPr>
          <w:cantSplit/>
        </w:trPr>
        <w:tc>
          <w:tcPr>
            <w:tcW w:w="624" w:type="dxa"/>
          </w:tcPr>
          <w:p w14:paraId="42B229CF" w14:textId="77777777" w:rsidR="00083A2B" w:rsidRDefault="00083A2B">
            <w:pPr>
              <w:pStyle w:val="TableStyle"/>
              <w:jc w:val="center"/>
            </w:pPr>
          </w:p>
        </w:tc>
        <w:tc>
          <w:tcPr>
            <w:tcW w:w="2035" w:type="dxa"/>
          </w:tcPr>
          <w:p w14:paraId="47FAD02D" w14:textId="77777777" w:rsidR="00083A2B" w:rsidRDefault="00083A2B">
            <w:pPr>
              <w:pStyle w:val="TableStyle"/>
            </w:pPr>
          </w:p>
        </w:tc>
        <w:tc>
          <w:tcPr>
            <w:tcW w:w="595" w:type="dxa"/>
          </w:tcPr>
          <w:p w14:paraId="7C11305A" w14:textId="77777777" w:rsidR="00083A2B" w:rsidRDefault="00083A2B">
            <w:pPr>
              <w:pStyle w:val="TableStyle"/>
            </w:pPr>
          </w:p>
        </w:tc>
        <w:tc>
          <w:tcPr>
            <w:tcW w:w="1570" w:type="dxa"/>
          </w:tcPr>
          <w:p w14:paraId="3A78DD03" w14:textId="77777777" w:rsidR="00083A2B" w:rsidRDefault="00083A2B">
            <w:pPr>
              <w:pStyle w:val="TableStyle"/>
            </w:pPr>
          </w:p>
        </w:tc>
        <w:tc>
          <w:tcPr>
            <w:tcW w:w="283" w:type="dxa"/>
          </w:tcPr>
          <w:p w14:paraId="49C3A0B8" w14:textId="77777777" w:rsidR="00083A2B" w:rsidRDefault="00083A2B">
            <w:pPr>
              <w:pStyle w:val="TableStyle"/>
              <w:jc w:val="center"/>
            </w:pPr>
          </w:p>
        </w:tc>
        <w:tc>
          <w:tcPr>
            <w:tcW w:w="283" w:type="dxa"/>
          </w:tcPr>
          <w:p w14:paraId="70F98A82" w14:textId="77777777" w:rsidR="00083A2B" w:rsidRDefault="007C4FE9">
            <w:pPr>
              <w:pStyle w:val="TableStyle"/>
              <w:jc w:val="center"/>
            </w:pPr>
            <w:r>
              <w:rPr>
                <w:noProof/>
              </w:rPr>
              <w:t>1</w:t>
            </w:r>
          </w:p>
        </w:tc>
        <w:tc>
          <w:tcPr>
            <w:tcW w:w="283" w:type="dxa"/>
          </w:tcPr>
          <w:p w14:paraId="30438AFF" w14:textId="77777777" w:rsidR="00083A2B" w:rsidRDefault="00083A2B">
            <w:pPr>
              <w:pStyle w:val="TableStyle"/>
              <w:jc w:val="center"/>
            </w:pPr>
          </w:p>
        </w:tc>
        <w:tc>
          <w:tcPr>
            <w:tcW w:w="283" w:type="dxa"/>
          </w:tcPr>
          <w:p w14:paraId="2A383686" w14:textId="77777777" w:rsidR="00083A2B" w:rsidRDefault="00083A2B">
            <w:pPr>
              <w:pStyle w:val="TableStyle"/>
              <w:jc w:val="center"/>
            </w:pPr>
          </w:p>
        </w:tc>
        <w:tc>
          <w:tcPr>
            <w:tcW w:w="283" w:type="dxa"/>
          </w:tcPr>
          <w:p w14:paraId="49907D02" w14:textId="77777777" w:rsidR="00083A2B" w:rsidRDefault="00083A2B">
            <w:pPr>
              <w:pStyle w:val="TableStyle"/>
              <w:jc w:val="center"/>
            </w:pPr>
          </w:p>
        </w:tc>
        <w:tc>
          <w:tcPr>
            <w:tcW w:w="283" w:type="dxa"/>
          </w:tcPr>
          <w:p w14:paraId="471896C2" w14:textId="77777777" w:rsidR="00083A2B" w:rsidRDefault="00083A2B">
            <w:pPr>
              <w:pStyle w:val="TableStyle"/>
              <w:jc w:val="center"/>
            </w:pPr>
          </w:p>
        </w:tc>
        <w:tc>
          <w:tcPr>
            <w:tcW w:w="283" w:type="dxa"/>
          </w:tcPr>
          <w:p w14:paraId="155C72EF" w14:textId="77777777" w:rsidR="00083A2B" w:rsidRDefault="00083A2B">
            <w:pPr>
              <w:pStyle w:val="TableStyle"/>
              <w:jc w:val="center"/>
            </w:pPr>
          </w:p>
        </w:tc>
        <w:tc>
          <w:tcPr>
            <w:tcW w:w="283" w:type="dxa"/>
          </w:tcPr>
          <w:p w14:paraId="16B2083A" w14:textId="77777777" w:rsidR="00083A2B" w:rsidRDefault="00083A2B">
            <w:pPr>
              <w:pStyle w:val="TableStyle"/>
              <w:jc w:val="center"/>
            </w:pPr>
          </w:p>
        </w:tc>
        <w:tc>
          <w:tcPr>
            <w:tcW w:w="1945" w:type="dxa"/>
          </w:tcPr>
          <w:p w14:paraId="46F264E6" w14:textId="77777777" w:rsidR="00083A2B" w:rsidRDefault="007C4FE9">
            <w:pPr>
              <w:pStyle w:val="TableStyle"/>
            </w:pPr>
            <w:r>
              <w:rPr>
                <w:noProof/>
              </w:rPr>
              <w:t>MPAN Core</w:t>
            </w:r>
          </w:p>
        </w:tc>
      </w:tr>
      <w:tr w:rsidR="00083A2B" w14:paraId="02D2E149" w14:textId="77777777">
        <w:trPr>
          <w:cantSplit/>
        </w:trPr>
        <w:tc>
          <w:tcPr>
            <w:tcW w:w="624" w:type="dxa"/>
          </w:tcPr>
          <w:p w14:paraId="446E7143" w14:textId="77777777" w:rsidR="00083A2B" w:rsidRDefault="00083A2B">
            <w:pPr>
              <w:pStyle w:val="TableStyle"/>
              <w:jc w:val="center"/>
            </w:pPr>
          </w:p>
        </w:tc>
        <w:tc>
          <w:tcPr>
            <w:tcW w:w="2035" w:type="dxa"/>
          </w:tcPr>
          <w:p w14:paraId="5BFBEC3B" w14:textId="77777777" w:rsidR="00083A2B" w:rsidRDefault="00083A2B">
            <w:pPr>
              <w:pStyle w:val="TableStyle"/>
            </w:pPr>
          </w:p>
        </w:tc>
        <w:tc>
          <w:tcPr>
            <w:tcW w:w="595" w:type="dxa"/>
          </w:tcPr>
          <w:p w14:paraId="6AA28BEA" w14:textId="77777777" w:rsidR="00083A2B" w:rsidRDefault="00083A2B">
            <w:pPr>
              <w:pStyle w:val="TableStyle"/>
            </w:pPr>
          </w:p>
        </w:tc>
        <w:tc>
          <w:tcPr>
            <w:tcW w:w="1570" w:type="dxa"/>
          </w:tcPr>
          <w:p w14:paraId="78DE9334" w14:textId="77777777" w:rsidR="00083A2B" w:rsidRDefault="00083A2B">
            <w:pPr>
              <w:pStyle w:val="TableStyle"/>
            </w:pPr>
          </w:p>
        </w:tc>
        <w:tc>
          <w:tcPr>
            <w:tcW w:w="283" w:type="dxa"/>
          </w:tcPr>
          <w:p w14:paraId="0DC2341F" w14:textId="77777777" w:rsidR="00083A2B" w:rsidRDefault="00083A2B">
            <w:pPr>
              <w:pStyle w:val="TableStyle"/>
              <w:jc w:val="center"/>
            </w:pPr>
          </w:p>
        </w:tc>
        <w:tc>
          <w:tcPr>
            <w:tcW w:w="283" w:type="dxa"/>
          </w:tcPr>
          <w:p w14:paraId="6E56310C" w14:textId="77777777" w:rsidR="00083A2B" w:rsidRDefault="007C4FE9">
            <w:pPr>
              <w:pStyle w:val="TableStyle"/>
              <w:jc w:val="center"/>
            </w:pPr>
            <w:r>
              <w:rPr>
                <w:noProof/>
              </w:rPr>
              <w:t>1</w:t>
            </w:r>
          </w:p>
        </w:tc>
        <w:tc>
          <w:tcPr>
            <w:tcW w:w="283" w:type="dxa"/>
          </w:tcPr>
          <w:p w14:paraId="7BA48481" w14:textId="77777777" w:rsidR="00083A2B" w:rsidRDefault="00083A2B">
            <w:pPr>
              <w:pStyle w:val="TableStyle"/>
              <w:jc w:val="center"/>
            </w:pPr>
          </w:p>
        </w:tc>
        <w:tc>
          <w:tcPr>
            <w:tcW w:w="283" w:type="dxa"/>
          </w:tcPr>
          <w:p w14:paraId="717C3F79" w14:textId="77777777" w:rsidR="00083A2B" w:rsidRDefault="00083A2B">
            <w:pPr>
              <w:pStyle w:val="TableStyle"/>
              <w:jc w:val="center"/>
            </w:pPr>
          </w:p>
        </w:tc>
        <w:tc>
          <w:tcPr>
            <w:tcW w:w="283" w:type="dxa"/>
          </w:tcPr>
          <w:p w14:paraId="469BF37A" w14:textId="77777777" w:rsidR="00083A2B" w:rsidRDefault="00083A2B">
            <w:pPr>
              <w:pStyle w:val="TableStyle"/>
              <w:jc w:val="center"/>
            </w:pPr>
          </w:p>
        </w:tc>
        <w:tc>
          <w:tcPr>
            <w:tcW w:w="283" w:type="dxa"/>
          </w:tcPr>
          <w:p w14:paraId="67D86629" w14:textId="77777777" w:rsidR="00083A2B" w:rsidRDefault="00083A2B">
            <w:pPr>
              <w:pStyle w:val="TableStyle"/>
              <w:jc w:val="center"/>
            </w:pPr>
          </w:p>
        </w:tc>
        <w:tc>
          <w:tcPr>
            <w:tcW w:w="283" w:type="dxa"/>
          </w:tcPr>
          <w:p w14:paraId="73D420BD" w14:textId="77777777" w:rsidR="00083A2B" w:rsidRDefault="00083A2B">
            <w:pPr>
              <w:pStyle w:val="TableStyle"/>
              <w:jc w:val="center"/>
            </w:pPr>
          </w:p>
        </w:tc>
        <w:tc>
          <w:tcPr>
            <w:tcW w:w="283" w:type="dxa"/>
          </w:tcPr>
          <w:p w14:paraId="2BF8D771" w14:textId="77777777" w:rsidR="00083A2B" w:rsidRDefault="00083A2B">
            <w:pPr>
              <w:pStyle w:val="TableStyle"/>
              <w:jc w:val="center"/>
            </w:pPr>
          </w:p>
        </w:tc>
        <w:tc>
          <w:tcPr>
            <w:tcW w:w="1945" w:type="dxa"/>
          </w:tcPr>
          <w:p w14:paraId="046DC95F" w14:textId="77777777" w:rsidR="00083A2B" w:rsidRDefault="007C4FE9">
            <w:pPr>
              <w:pStyle w:val="TableStyle"/>
            </w:pPr>
            <w:r>
              <w:rPr>
                <w:noProof/>
              </w:rPr>
              <w:t>Supplier Reference</w:t>
            </w:r>
          </w:p>
        </w:tc>
      </w:tr>
      <w:tr w:rsidR="00083A2B" w14:paraId="60769C92" w14:textId="77777777">
        <w:trPr>
          <w:cantSplit/>
        </w:trPr>
        <w:tc>
          <w:tcPr>
            <w:tcW w:w="624" w:type="dxa"/>
          </w:tcPr>
          <w:p w14:paraId="6F196198" w14:textId="77777777" w:rsidR="00083A2B" w:rsidRDefault="00083A2B">
            <w:pPr>
              <w:pStyle w:val="TableStyle"/>
              <w:jc w:val="center"/>
            </w:pPr>
          </w:p>
        </w:tc>
        <w:tc>
          <w:tcPr>
            <w:tcW w:w="2035" w:type="dxa"/>
          </w:tcPr>
          <w:p w14:paraId="3BC1E747" w14:textId="77777777" w:rsidR="00083A2B" w:rsidRDefault="00083A2B">
            <w:pPr>
              <w:pStyle w:val="TableStyle"/>
            </w:pPr>
          </w:p>
        </w:tc>
        <w:tc>
          <w:tcPr>
            <w:tcW w:w="595" w:type="dxa"/>
          </w:tcPr>
          <w:p w14:paraId="18D25E4B" w14:textId="77777777" w:rsidR="00083A2B" w:rsidRDefault="00083A2B">
            <w:pPr>
              <w:pStyle w:val="TableStyle"/>
            </w:pPr>
          </w:p>
        </w:tc>
        <w:tc>
          <w:tcPr>
            <w:tcW w:w="1570" w:type="dxa"/>
          </w:tcPr>
          <w:p w14:paraId="5978325F" w14:textId="77777777" w:rsidR="00083A2B" w:rsidRDefault="00083A2B">
            <w:pPr>
              <w:pStyle w:val="TableStyle"/>
            </w:pPr>
          </w:p>
        </w:tc>
        <w:tc>
          <w:tcPr>
            <w:tcW w:w="283" w:type="dxa"/>
          </w:tcPr>
          <w:p w14:paraId="73313928" w14:textId="77777777" w:rsidR="00083A2B" w:rsidRDefault="00083A2B">
            <w:pPr>
              <w:pStyle w:val="TableStyle"/>
              <w:jc w:val="center"/>
            </w:pPr>
          </w:p>
        </w:tc>
        <w:tc>
          <w:tcPr>
            <w:tcW w:w="283" w:type="dxa"/>
          </w:tcPr>
          <w:p w14:paraId="426A9AC8" w14:textId="77777777" w:rsidR="00083A2B" w:rsidRDefault="007C4FE9">
            <w:pPr>
              <w:pStyle w:val="TableStyle"/>
              <w:jc w:val="center"/>
            </w:pPr>
            <w:r>
              <w:rPr>
                <w:noProof/>
              </w:rPr>
              <w:t>1</w:t>
            </w:r>
          </w:p>
        </w:tc>
        <w:tc>
          <w:tcPr>
            <w:tcW w:w="283" w:type="dxa"/>
          </w:tcPr>
          <w:p w14:paraId="0EC0D030" w14:textId="77777777" w:rsidR="00083A2B" w:rsidRDefault="00083A2B">
            <w:pPr>
              <w:pStyle w:val="TableStyle"/>
              <w:jc w:val="center"/>
            </w:pPr>
          </w:p>
        </w:tc>
        <w:tc>
          <w:tcPr>
            <w:tcW w:w="283" w:type="dxa"/>
          </w:tcPr>
          <w:p w14:paraId="15FF79A3" w14:textId="77777777" w:rsidR="00083A2B" w:rsidRDefault="00083A2B">
            <w:pPr>
              <w:pStyle w:val="TableStyle"/>
              <w:jc w:val="center"/>
            </w:pPr>
          </w:p>
        </w:tc>
        <w:tc>
          <w:tcPr>
            <w:tcW w:w="283" w:type="dxa"/>
          </w:tcPr>
          <w:p w14:paraId="04EA1E89" w14:textId="77777777" w:rsidR="00083A2B" w:rsidRDefault="00083A2B">
            <w:pPr>
              <w:pStyle w:val="TableStyle"/>
              <w:jc w:val="center"/>
            </w:pPr>
          </w:p>
        </w:tc>
        <w:tc>
          <w:tcPr>
            <w:tcW w:w="283" w:type="dxa"/>
          </w:tcPr>
          <w:p w14:paraId="24A229B7" w14:textId="77777777" w:rsidR="00083A2B" w:rsidRDefault="00083A2B">
            <w:pPr>
              <w:pStyle w:val="TableStyle"/>
              <w:jc w:val="center"/>
            </w:pPr>
          </w:p>
        </w:tc>
        <w:tc>
          <w:tcPr>
            <w:tcW w:w="283" w:type="dxa"/>
          </w:tcPr>
          <w:p w14:paraId="7C2710F1" w14:textId="77777777" w:rsidR="00083A2B" w:rsidRDefault="00083A2B">
            <w:pPr>
              <w:pStyle w:val="TableStyle"/>
              <w:jc w:val="center"/>
            </w:pPr>
          </w:p>
        </w:tc>
        <w:tc>
          <w:tcPr>
            <w:tcW w:w="283" w:type="dxa"/>
          </w:tcPr>
          <w:p w14:paraId="01C1E7FD" w14:textId="77777777" w:rsidR="00083A2B" w:rsidRDefault="00083A2B">
            <w:pPr>
              <w:pStyle w:val="TableStyle"/>
              <w:jc w:val="center"/>
            </w:pPr>
          </w:p>
        </w:tc>
        <w:tc>
          <w:tcPr>
            <w:tcW w:w="1945" w:type="dxa"/>
          </w:tcPr>
          <w:p w14:paraId="06ED80E6" w14:textId="77777777" w:rsidR="00083A2B" w:rsidRDefault="007C4FE9">
            <w:pPr>
              <w:pStyle w:val="TableStyle"/>
            </w:pPr>
            <w:r>
              <w:rPr>
                <w:noProof/>
              </w:rPr>
              <w:t>Requested Action Code</w:t>
            </w:r>
          </w:p>
        </w:tc>
      </w:tr>
      <w:tr w:rsidR="00083A2B" w14:paraId="047C846F" w14:textId="77777777">
        <w:trPr>
          <w:cantSplit/>
        </w:trPr>
        <w:tc>
          <w:tcPr>
            <w:tcW w:w="624" w:type="dxa"/>
          </w:tcPr>
          <w:p w14:paraId="41617388" w14:textId="77777777" w:rsidR="00083A2B" w:rsidRDefault="00083A2B">
            <w:pPr>
              <w:pStyle w:val="TableStyle"/>
              <w:jc w:val="center"/>
            </w:pPr>
          </w:p>
        </w:tc>
        <w:tc>
          <w:tcPr>
            <w:tcW w:w="2035" w:type="dxa"/>
          </w:tcPr>
          <w:p w14:paraId="529A058B" w14:textId="77777777" w:rsidR="00083A2B" w:rsidRDefault="00083A2B">
            <w:pPr>
              <w:pStyle w:val="TableStyle"/>
            </w:pPr>
          </w:p>
        </w:tc>
        <w:tc>
          <w:tcPr>
            <w:tcW w:w="595" w:type="dxa"/>
          </w:tcPr>
          <w:p w14:paraId="79D376DD" w14:textId="77777777" w:rsidR="00083A2B" w:rsidRDefault="00083A2B">
            <w:pPr>
              <w:pStyle w:val="TableStyle"/>
            </w:pPr>
          </w:p>
        </w:tc>
        <w:tc>
          <w:tcPr>
            <w:tcW w:w="1570" w:type="dxa"/>
          </w:tcPr>
          <w:p w14:paraId="40840687" w14:textId="77777777" w:rsidR="00083A2B" w:rsidRDefault="00083A2B">
            <w:pPr>
              <w:pStyle w:val="TableStyle"/>
            </w:pPr>
          </w:p>
        </w:tc>
        <w:tc>
          <w:tcPr>
            <w:tcW w:w="283" w:type="dxa"/>
          </w:tcPr>
          <w:p w14:paraId="23FB47D4" w14:textId="77777777" w:rsidR="00083A2B" w:rsidRDefault="00083A2B">
            <w:pPr>
              <w:pStyle w:val="TableStyle"/>
              <w:jc w:val="center"/>
            </w:pPr>
          </w:p>
        </w:tc>
        <w:tc>
          <w:tcPr>
            <w:tcW w:w="283" w:type="dxa"/>
          </w:tcPr>
          <w:p w14:paraId="79FF613C" w14:textId="77777777" w:rsidR="00083A2B" w:rsidRDefault="007C4FE9">
            <w:pPr>
              <w:pStyle w:val="TableStyle"/>
              <w:jc w:val="center"/>
            </w:pPr>
            <w:r>
              <w:rPr>
                <w:noProof/>
              </w:rPr>
              <w:t>1</w:t>
            </w:r>
          </w:p>
        </w:tc>
        <w:tc>
          <w:tcPr>
            <w:tcW w:w="283" w:type="dxa"/>
          </w:tcPr>
          <w:p w14:paraId="5542371A" w14:textId="77777777" w:rsidR="00083A2B" w:rsidRDefault="00083A2B">
            <w:pPr>
              <w:pStyle w:val="TableStyle"/>
              <w:jc w:val="center"/>
            </w:pPr>
          </w:p>
        </w:tc>
        <w:tc>
          <w:tcPr>
            <w:tcW w:w="283" w:type="dxa"/>
          </w:tcPr>
          <w:p w14:paraId="6848C778" w14:textId="77777777" w:rsidR="00083A2B" w:rsidRDefault="00083A2B">
            <w:pPr>
              <w:pStyle w:val="TableStyle"/>
              <w:jc w:val="center"/>
            </w:pPr>
          </w:p>
        </w:tc>
        <w:tc>
          <w:tcPr>
            <w:tcW w:w="283" w:type="dxa"/>
          </w:tcPr>
          <w:p w14:paraId="4B193D6E" w14:textId="77777777" w:rsidR="00083A2B" w:rsidRDefault="00083A2B">
            <w:pPr>
              <w:pStyle w:val="TableStyle"/>
              <w:jc w:val="center"/>
            </w:pPr>
          </w:p>
        </w:tc>
        <w:tc>
          <w:tcPr>
            <w:tcW w:w="283" w:type="dxa"/>
          </w:tcPr>
          <w:p w14:paraId="225681F3" w14:textId="77777777" w:rsidR="00083A2B" w:rsidRDefault="00083A2B">
            <w:pPr>
              <w:pStyle w:val="TableStyle"/>
              <w:jc w:val="center"/>
            </w:pPr>
          </w:p>
        </w:tc>
        <w:tc>
          <w:tcPr>
            <w:tcW w:w="283" w:type="dxa"/>
          </w:tcPr>
          <w:p w14:paraId="6BC40AB6" w14:textId="77777777" w:rsidR="00083A2B" w:rsidRDefault="00083A2B">
            <w:pPr>
              <w:pStyle w:val="TableStyle"/>
              <w:jc w:val="center"/>
            </w:pPr>
          </w:p>
        </w:tc>
        <w:tc>
          <w:tcPr>
            <w:tcW w:w="283" w:type="dxa"/>
          </w:tcPr>
          <w:p w14:paraId="5ADBD43D" w14:textId="77777777" w:rsidR="00083A2B" w:rsidRDefault="00083A2B">
            <w:pPr>
              <w:pStyle w:val="TableStyle"/>
              <w:jc w:val="center"/>
            </w:pPr>
          </w:p>
        </w:tc>
        <w:tc>
          <w:tcPr>
            <w:tcW w:w="1945" w:type="dxa"/>
          </w:tcPr>
          <w:p w14:paraId="3E6A0632" w14:textId="77777777" w:rsidR="00083A2B" w:rsidRDefault="007C4FE9">
            <w:pPr>
              <w:pStyle w:val="TableStyle"/>
            </w:pPr>
            <w:r>
              <w:rPr>
                <w:noProof/>
              </w:rPr>
              <w:t>Date of Enquiry by Customer</w:t>
            </w:r>
          </w:p>
        </w:tc>
      </w:tr>
      <w:tr w:rsidR="00083A2B" w14:paraId="6C95634F" w14:textId="77777777">
        <w:trPr>
          <w:cantSplit/>
        </w:trPr>
        <w:tc>
          <w:tcPr>
            <w:tcW w:w="624" w:type="dxa"/>
          </w:tcPr>
          <w:p w14:paraId="37F148C0" w14:textId="77777777" w:rsidR="00083A2B" w:rsidRDefault="00083A2B">
            <w:pPr>
              <w:pStyle w:val="TableStyle"/>
              <w:jc w:val="center"/>
            </w:pPr>
          </w:p>
        </w:tc>
        <w:tc>
          <w:tcPr>
            <w:tcW w:w="2035" w:type="dxa"/>
          </w:tcPr>
          <w:p w14:paraId="3E80D0F5" w14:textId="77777777" w:rsidR="00083A2B" w:rsidRDefault="00083A2B">
            <w:pPr>
              <w:pStyle w:val="TableStyle"/>
            </w:pPr>
          </w:p>
        </w:tc>
        <w:tc>
          <w:tcPr>
            <w:tcW w:w="595" w:type="dxa"/>
          </w:tcPr>
          <w:p w14:paraId="6EDD0D5C" w14:textId="77777777" w:rsidR="00083A2B" w:rsidRDefault="00083A2B">
            <w:pPr>
              <w:pStyle w:val="TableStyle"/>
            </w:pPr>
          </w:p>
        </w:tc>
        <w:tc>
          <w:tcPr>
            <w:tcW w:w="1570" w:type="dxa"/>
          </w:tcPr>
          <w:p w14:paraId="315671C4" w14:textId="77777777" w:rsidR="00083A2B" w:rsidRDefault="00083A2B">
            <w:pPr>
              <w:pStyle w:val="TableStyle"/>
            </w:pPr>
          </w:p>
        </w:tc>
        <w:tc>
          <w:tcPr>
            <w:tcW w:w="283" w:type="dxa"/>
          </w:tcPr>
          <w:p w14:paraId="5C57430B" w14:textId="77777777" w:rsidR="00083A2B" w:rsidRDefault="00083A2B">
            <w:pPr>
              <w:pStyle w:val="TableStyle"/>
              <w:jc w:val="center"/>
            </w:pPr>
          </w:p>
        </w:tc>
        <w:tc>
          <w:tcPr>
            <w:tcW w:w="283" w:type="dxa"/>
          </w:tcPr>
          <w:p w14:paraId="1AB3EAD8" w14:textId="77777777" w:rsidR="00083A2B" w:rsidRDefault="007C4FE9">
            <w:pPr>
              <w:pStyle w:val="TableStyle"/>
              <w:jc w:val="center"/>
            </w:pPr>
            <w:r>
              <w:rPr>
                <w:noProof/>
              </w:rPr>
              <w:t>1</w:t>
            </w:r>
          </w:p>
        </w:tc>
        <w:tc>
          <w:tcPr>
            <w:tcW w:w="283" w:type="dxa"/>
          </w:tcPr>
          <w:p w14:paraId="03451EE3" w14:textId="77777777" w:rsidR="00083A2B" w:rsidRDefault="00083A2B">
            <w:pPr>
              <w:pStyle w:val="TableStyle"/>
              <w:jc w:val="center"/>
            </w:pPr>
          </w:p>
        </w:tc>
        <w:tc>
          <w:tcPr>
            <w:tcW w:w="283" w:type="dxa"/>
          </w:tcPr>
          <w:p w14:paraId="0DBEA9B5" w14:textId="77777777" w:rsidR="00083A2B" w:rsidRDefault="00083A2B">
            <w:pPr>
              <w:pStyle w:val="TableStyle"/>
              <w:jc w:val="center"/>
            </w:pPr>
          </w:p>
        </w:tc>
        <w:tc>
          <w:tcPr>
            <w:tcW w:w="283" w:type="dxa"/>
          </w:tcPr>
          <w:p w14:paraId="668143EB" w14:textId="77777777" w:rsidR="00083A2B" w:rsidRDefault="00083A2B">
            <w:pPr>
              <w:pStyle w:val="TableStyle"/>
              <w:jc w:val="center"/>
            </w:pPr>
          </w:p>
        </w:tc>
        <w:tc>
          <w:tcPr>
            <w:tcW w:w="283" w:type="dxa"/>
          </w:tcPr>
          <w:p w14:paraId="081783F0" w14:textId="77777777" w:rsidR="00083A2B" w:rsidRDefault="00083A2B">
            <w:pPr>
              <w:pStyle w:val="TableStyle"/>
              <w:jc w:val="center"/>
            </w:pPr>
          </w:p>
        </w:tc>
        <w:tc>
          <w:tcPr>
            <w:tcW w:w="283" w:type="dxa"/>
          </w:tcPr>
          <w:p w14:paraId="092D4171" w14:textId="77777777" w:rsidR="00083A2B" w:rsidRDefault="00083A2B">
            <w:pPr>
              <w:pStyle w:val="TableStyle"/>
              <w:jc w:val="center"/>
            </w:pPr>
          </w:p>
        </w:tc>
        <w:tc>
          <w:tcPr>
            <w:tcW w:w="283" w:type="dxa"/>
          </w:tcPr>
          <w:p w14:paraId="283448D2" w14:textId="77777777" w:rsidR="00083A2B" w:rsidRDefault="00083A2B">
            <w:pPr>
              <w:pStyle w:val="TableStyle"/>
              <w:jc w:val="center"/>
            </w:pPr>
          </w:p>
        </w:tc>
        <w:tc>
          <w:tcPr>
            <w:tcW w:w="1945" w:type="dxa"/>
          </w:tcPr>
          <w:p w14:paraId="78DA5FAD" w14:textId="77777777" w:rsidR="00083A2B" w:rsidRDefault="007C4FE9">
            <w:pPr>
              <w:pStyle w:val="TableStyle"/>
            </w:pPr>
            <w:r>
              <w:rPr>
                <w:noProof/>
              </w:rPr>
              <w:t xml:space="preserve">Date Action Required By                                                                             </w:t>
            </w:r>
          </w:p>
        </w:tc>
      </w:tr>
      <w:tr w:rsidR="00083A2B" w14:paraId="6E154B8C" w14:textId="77777777">
        <w:trPr>
          <w:cantSplit/>
        </w:trPr>
        <w:tc>
          <w:tcPr>
            <w:tcW w:w="624" w:type="dxa"/>
          </w:tcPr>
          <w:p w14:paraId="3A0FCA75" w14:textId="77777777" w:rsidR="00083A2B" w:rsidRDefault="00083A2B">
            <w:pPr>
              <w:pStyle w:val="TableStyle"/>
              <w:jc w:val="center"/>
            </w:pPr>
          </w:p>
        </w:tc>
        <w:tc>
          <w:tcPr>
            <w:tcW w:w="2035" w:type="dxa"/>
          </w:tcPr>
          <w:p w14:paraId="0AD6AE9E" w14:textId="77777777" w:rsidR="00083A2B" w:rsidRDefault="00083A2B">
            <w:pPr>
              <w:pStyle w:val="TableStyle"/>
            </w:pPr>
          </w:p>
        </w:tc>
        <w:tc>
          <w:tcPr>
            <w:tcW w:w="595" w:type="dxa"/>
          </w:tcPr>
          <w:p w14:paraId="68F59B25" w14:textId="77777777" w:rsidR="00083A2B" w:rsidRDefault="00083A2B">
            <w:pPr>
              <w:pStyle w:val="TableStyle"/>
            </w:pPr>
          </w:p>
        </w:tc>
        <w:tc>
          <w:tcPr>
            <w:tcW w:w="1570" w:type="dxa"/>
          </w:tcPr>
          <w:p w14:paraId="314DB9AD" w14:textId="77777777" w:rsidR="00083A2B" w:rsidRDefault="00083A2B">
            <w:pPr>
              <w:pStyle w:val="TableStyle"/>
            </w:pPr>
          </w:p>
        </w:tc>
        <w:tc>
          <w:tcPr>
            <w:tcW w:w="283" w:type="dxa"/>
          </w:tcPr>
          <w:p w14:paraId="0DD8F685" w14:textId="77777777" w:rsidR="00083A2B" w:rsidRDefault="00083A2B">
            <w:pPr>
              <w:pStyle w:val="TableStyle"/>
              <w:jc w:val="center"/>
            </w:pPr>
          </w:p>
        </w:tc>
        <w:tc>
          <w:tcPr>
            <w:tcW w:w="283" w:type="dxa"/>
          </w:tcPr>
          <w:p w14:paraId="57760988" w14:textId="77777777" w:rsidR="00083A2B" w:rsidRDefault="007C4FE9">
            <w:pPr>
              <w:pStyle w:val="TableStyle"/>
              <w:jc w:val="center"/>
            </w:pPr>
            <w:r>
              <w:rPr>
                <w:noProof/>
              </w:rPr>
              <w:t>1</w:t>
            </w:r>
          </w:p>
        </w:tc>
        <w:tc>
          <w:tcPr>
            <w:tcW w:w="283" w:type="dxa"/>
          </w:tcPr>
          <w:p w14:paraId="66588F9B" w14:textId="77777777" w:rsidR="00083A2B" w:rsidRDefault="00083A2B">
            <w:pPr>
              <w:pStyle w:val="TableStyle"/>
              <w:jc w:val="center"/>
            </w:pPr>
          </w:p>
        </w:tc>
        <w:tc>
          <w:tcPr>
            <w:tcW w:w="283" w:type="dxa"/>
          </w:tcPr>
          <w:p w14:paraId="6E8A080B" w14:textId="77777777" w:rsidR="00083A2B" w:rsidRDefault="00083A2B">
            <w:pPr>
              <w:pStyle w:val="TableStyle"/>
              <w:jc w:val="center"/>
            </w:pPr>
          </w:p>
        </w:tc>
        <w:tc>
          <w:tcPr>
            <w:tcW w:w="283" w:type="dxa"/>
          </w:tcPr>
          <w:p w14:paraId="40638CED" w14:textId="77777777" w:rsidR="00083A2B" w:rsidRDefault="00083A2B">
            <w:pPr>
              <w:pStyle w:val="TableStyle"/>
              <w:jc w:val="center"/>
            </w:pPr>
          </w:p>
        </w:tc>
        <w:tc>
          <w:tcPr>
            <w:tcW w:w="283" w:type="dxa"/>
          </w:tcPr>
          <w:p w14:paraId="46222E8C" w14:textId="77777777" w:rsidR="00083A2B" w:rsidRDefault="00083A2B">
            <w:pPr>
              <w:pStyle w:val="TableStyle"/>
              <w:jc w:val="center"/>
            </w:pPr>
          </w:p>
        </w:tc>
        <w:tc>
          <w:tcPr>
            <w:tcW w:w="283" w:type="dxa"/>
          </w:tcPr>
          <w:p w14:paraId="28609185" w14:textId="77777777" w:rsidR="00083A2B" w:rsidRDefault="00083A2B">
            <w:pPr>
              <w:pStyle w:val="TableStyle"/>
              <w:jc w:val="center"/>
            </w:pPr>
          </w:p>
        </w:tc>
        <w:tc>
          <w:tcPr>
            <w:tcW w:w="283" w:type="dxa"/>
          </w:tcPr>
          <w:p w14:paraId="1BBB5AEF" w14:textId="77777777" w:rsidR="00083A2B" w:rsidRDefault="00083A2B">
            <w:pPr>
              <w:pStyle w:val="TableStyle"/>
              <w:jc w:val="center"/>
            </w:pPr>
          </w:p>
        </w:tc>
        <w:tc>
          <w:tcPr>
            <w:tcW w:w="1945" w:type="dxa"/>
          </w:tcPr>
          <w:p w14:paraId="7D9C3E77" w14:textId="77777777" w:rsidR="00083A2B" w:rsidRDefault="007C4FE9">
            <w:pPr>
              <w:pStyle w:val="TableStyle"/>
            </w:pPr>
            <w:r>
              <w:rPr>
                <w:noProof/>
              </w:rPr>
              <w:t>Additional Information</w:t>
            </w:r>
          </w:p>
        </w:tc>
      </w:tr>
    </w:tbl>
    <w:p w14:paraId="42001E7D" w14:textId="77777777" w:rsidR="00083A2B" w:rsidRDefault="00083A2B">
      <w:pPr>
        <w:sectPr w:rsidR="00083A2B">
          <w:type w:val="continuous"/>
          <w:pgSz w:w="12240" w:h="15840"/>
          <w:pgMar w:top="1440" w:right="1800" w:bottom="1440" w:left="1800" w:header="708" w:footer="708" w:gutter="0"/>
          <w:cols w:space="708"/>
          <w:docGrid w:linePitch="360"/>
        </w:sectPr>
      </w:pPr>
    </w:p>
    <w:p w14:paraId="199E7927"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FF6DE3F" w14:textId="77777777">
        <w:tc>
          <w:tcPr>
            <w:tcW w:w="1814" w:type="dxa"/>
          </w:tcPr>
          <w:p w14:paraId="6F9A9B8A" w14:textId="77777777" w:rsidR="00083A2B" w:rsidRDefault="007C4FE9">
            <w:pPr>
              <w:pStyle w:val="Fieldtitle"/>
              <w:rPr>
                <w:sz w:val="20"/>
              </w:rPr>
            </w:pPr>
            <w:r>
              <w:rPr>
                <w:sz w:val="20"/>
              </w:rPr>
              <w:t>Notes:</w:t>
            </w:r>
          </w:p>
        </w:tc>
        <w:tc>
          <w:tcPr>
            <w:tcW w:w="6803" w:type="dxa"/>
          </w:tcPr>
          <w:p w14:paraId="194DFD30" w14:textId="77777777" w:rsidR="00083A2B" w:rsidRDefault="007C4FE9">
            <w:pPr>
              <w:rPr>
                <w:sz w:val="20"/>
                <w:szCs w:val="20"/>
              </w:rPr>
            </w:pPr>
            <w:commentRangeStart w:id="93"/>
            <w:r>
              <w:rPr>
                <w:noProof/>
                <w:sz w:val="20"/>
                <w:szCs w:val="20"/>
              </w:rPr>
              <w:t xml:space="preserve">Only requested action codes 14(outage enquiry), 15(safety investigation) and  16(voltage complaint) are valid for this flow.  </w:t>
            </w:r>
            <w:commentRangeEnd w:id="93"/>
            <w:r w:rsidR="000F3248">
              <w:rPr>
                <w:rStyle w:val="CommentReference"/>
              </w:rPr>
              <w:commentReference w:id="93"/>
            </w:r>
            <w:commentRangeStart w:id="94"/>
            <w:r>
              <w:rPr>
                <w:noProof/>
                <w:sz w:val="20"/>
                <w:szCs w:val="20"/>
              </w:rPr>
              <w:t>The date specified for 'Date Action Required By' must not be more onerous than specified under relevant statutory obligations or agreements.</w:t>
            </w:r>
            <w:commentRangeEnd w:id="94"/>
            <w:r w:rsidR="000F3248">
              <w:rPr>
                <w:rStyle w:val="CommentReference"/>
              </w:rPr>
              <w:commentReference w:id="94"/>
            </w:r>
          </w:p>
        </w:tc>
      </w:tr>
    </w:tbl>
    <w:p w14:paraId="1CB8FF7D" w14:textId="77777777" w:rsidR="00083A2B" w:rsidRDefault="00083A2B">
      <w:pPr>
        <w:sectPr w:rsidR="00083A2B">
          <w:type w:val="continuous"/>
          <w:pgSz w:w="12240" w:h="15840"/>
          <w:pgMar w:top="1440" w:right="1800" w:bottom="1440" w:left="1800" w:header="708" w:footer="708" w:gutter="0"/>
          <w:cols w:space="708"/>
          <w:docGrid w:linePitch="360"/>
        </w:sectPr>
      </w:pPr>
    </w:p>
    <w:p w14:paraId="002E27C5"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56A042F5" w14:textId="77777777">
        <w:trPr>
          <w:cantSplit/>
          <w:tblHeader/>
        </w:trPr>
        <w:tc>
          <w:tcPr>
            <w:tcW w:w="1559" w:type="dxa"/>
          </w:tcPr>
          <w:p w14:paraId="05B85D61" w14:textId="77777777" w:rsidR="00083A2B" w:rsidRDefault="007C4FE9">
            <w:pPr>
              <w:pStyle w:val="TableStyle"/>
              <w:keepNext/>
              <w:jc w:val="center"/>
              <w:rPr>
                <w:b/>
              </w:rPr>
            </w:pPr>
            <w:r>
              <w:rPr>
                <w:b/>
              </w:rPr>
              <w:t>Catalogue release change takes effect</w:t>
            </w:r>
          </w:p>
        </w:tc>
        <w:tc>
          <w:tcPr>
            <w:tcW w:w="585" w:type="dxa"/>
          </w:tcPr>
          <w:p w14:paraId="0CE2F72F" w14:textId="77777777" w:rsidR="00083A2B" w:rsidRDefault="007C4FE9">
            <w:pPr>
              <w:pStyle w:val="TableStyle"/>
              <w:keepNext/>
              <w:jc w:val="center"/>
              <w:rPr>
                <w:b/>
              </w:rPr>
            </w:pPr>
            <w:r>
              <w:rPr>
                <w:b/>
              </w:rPr>
              <w:t>CP No.</w:t>
            </w:r>
          </w:p>
        </w:tc>
        <w:tc>
          <w:tcPr>
            <w:tcW w:w="6494" w:type="dxa"/>
          </w:tcPr>
          <w:p w14:paraId="7A31769C" w14:textId="77777777" w:rsidR="00083A2B" w:rsidRDefault="007C4FE9">
            <w:pPr>
              <w:pStyle w:val="TableStyle"/>
              <w:keepNext/>
              <w:rPr>
                <w:b/>
              </w:rPr>
            </w:pPr>
            <w:r>
              <w:rPr>
                <w:b/>
              </w:rPr>
              <w:t>Brief description of the change and its reason</w:t>
            </w:r>
          </w:p>
        </w:tc>
      </w:tr>
    </w:tbl>
    <w:p w14:paraId="5D35920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957C55C" w14:textId="77777777">
        <w:tc>
          <w:tcPr>
            <w:tcW w:w="1814" w:type="dxa"/>
            <w:vAlign w:val="center"/>
          </w:tcPr>
          <w:p w14:paraId="6B3045B9" w14:textId="77777777" w:rsidR="00083A2B" w:rsidRDefault="007C4FE9">
            <w:pPr>
              <w:pStyle w:val="Fieldtitle"/>
              <w:rPr>
                <w:sz w:val="20"/>
              </w:rPr>
            </w:pPr>
            <w:r>
              <w:rPr>
                <w:sz w:val="20"/>
              </w:rPr>
              <w:lastRenderedPageBreak/>
              <w:t>Flow Name:</w:t>
            </w:r>
          </w:p>
        </w:tc>
        <w:tc>
          <w:tcPr>
            <w:tcW w:w="6803" w:type="dxa"/>
            <w:vAlign w:val="center"/>
          </w:tcPr>
          <w:p w14:paraId="35EFBDF9" w14:textId="77777777" w:rsidR="00083A2B" w:rsidRDefault="007C4FE9">
            <w:pPr>
              <w:pStyle w:val="Flowtitle"/>
            </w:pPr>
            <w:r>
              <w:rPr>
                <w:noProof/>
              </w:rPr>
              <w:t>Response to Distribution System Enquiry</w:t>
            </w:r>
          </w:p>
        </w:tc>
      </w:tr>
      <w:tr w:rsidR="00083A2B" w14:paraId="3429765F" w14:textId="77777777">
        <w:tc>
          <w:tcPr>
            <w:tcW w:w="1814" w:type="dxa"/>
            <w:vAlign w:val="center"/>
          </w:tcPr>
          <w:p w14:paraId="473B3456" w14:textId="77777777" w:rsidR="00083A2B" w:rsidRDefault="007C4FE9">
            <w:pPr>
              <w:pStyle w:val="Fieldtitle"/>
              <w:rPr>
                <w:sz w:val="20"/>
              </w:rPr>
            </w:pPr>
            <w:r>
              <w:rPr>
                <w:sz w:val="20"/>
              </w:rPr>
              <w:t>Flow Description:</w:t>
            </w:r>
          </w:p>
        </w:tc>
        <w:tc>
          <w:tcPr>
            <w:tcW w:w="6803" w:type="dxa"/>
            <w:vAlign w:val="center"/>
          </w:tcPr>
          <w:p w14:paraId="45539FE2" w14:textId="77777777" w:rsidR="00083A2B" w:rsidRDefault="007C4FE9">
            <w:pPr>
              <w:rPr>
                <w:sz w:val="20"/>
                <w:szCs w:val="20"/>
                <w:lang w:val="en-GB"/>
              </w:rPr>
            </w:pPr>
            <w:r>
              <w:rPr>
                <w:noProof/>
                <w:sz w:val="20"/>
                <w:szCs w:val="20"/>
                <w:lang w:val="en-GB"/>
              </w:rPr>
              <w:t>Sent by the SFIC (System Fault Information Centre) of a Distributor in response to an enquiry.</w:t>
            </w:r>
            <w:r>
              <w:rPr>
                <w:sz w:val="20"/>
                <w:szCs w:val="20"/>
                <w:lang w:val="en-GB"/>
              </w:rPr>
              <w:t>.</w:t>
            </w:r>
          </w:p>
        </w:tc>
      </w:tr>
      <w:tr w:rsidR="00083A2B" w14:paraId="1A7CCDF1" w14:textId="77777777">
        <w:tc>
          <w:tcPr>
            <w:tcW w:w="1814" w:type="dxa"/>
            <w:vAlign w:val="center"/>
          </w:tcPr>
          <w:p w14:paraId="35AEE91D" w14:textId="77777777" w:rsidR="00083A2B" w:rsidRDefault="007C4FE9">
            <w:pPr>
              <w:pStyle w:val="Fieldtitle"/>
              <w:rPr>
                <w:sz w:val="20"/>
              </w:rPr>
            </w:pPr>
            <w:r>
              <w:rPr>
                <w:sz w:val="20"/>
              </w:rPr>
              <w:t>Flow Ownership:</w:t>
            </w:r>
          </w:p>
        </w:tc>
        <w:tc>
          <w:tcPr>
            <w:tcW w:w="6803" w:type="dxa"/>
            <w:vAlign w:val="center"/>
          </w:tcPr>
          <w:p w14:paraId="1231C5C5" w14:textId="77777777" w:rsidR="00083A2B" w:rsidRDefault="007C4FE9">
            <w:pPr>
              <w:rPr>
                <w:sz w:val="20"/>
                <w:szCs w:val="20"/>
                <w:lang w:val="en-GB"/>
              </w:rPr>
            </w:pPr>
            <w:r>
              <w:rPr>
                <w:noProof/>
                <w:sz w:val="20"/>
                <w:szCs w:val="20"/>
                <w:lang w:val="en-GB"/>
              </w:rPr>
              <w:t>MRA</w:t>
            </w:r>
          </w:p>
        </w:tc>
      </w:tr>
    </w:tbl>
    <w:p w14:paraId="40F552F1"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5A82AC52" w14:textId="77777777">
        <w:tc>
          <w:tcPr>
            <w:tcW w:w="3685" w:type="dxa"/>
          </w:tcPr>
          <w:p w14:paraId="1E7BD0D4" w14:textId="77777777" w:rsidR="00083A2B" w:rsidRDefault="007C4FE9">
            <w:pPr>
              <w:spacing w:before="20" w:after="20"/>
              <w:rPr>
                <w:b/>
                <w:sz w:val="20"/>
                <w:szCs w:val="20"/>
                <w:lang w:val="en-GB"/>
              </w:rPr>
            </w:pPr>
            <w:r>
              <w:rPr>
                <w:b/>
                <w:sz w:val="20"/>
                <w:szCs w:val="20"/>
                <w:lang w:val="en-GB"/>
              </w:rPr>
              <w:t>From</w:t>
            </w:r>
          </w:p>
        </w:tc>
        <w:tc>
          <w:tcPr>
            <w:tcW w:w="3685" w:type="dxa"/>
          </w:tcPr>
          <w:p w14:paraId="0F07105D" w14:textId="77777777" w:rsidR="00083A2B" w:rsidRDefault="007C4FE9">
            <w:pPr>
              <w:spacing w:before="20" w:after="20"/>
              <w:rPr>
                <w:b/>
                <w:sz w:val="20"/>
                <w:szCs w:val="20"/>
                <w:lang w:val="en-GB"/>
              </w:rPr>
            </w:pPr>
            <w:r>
              <w:rPr>
                <w:b/>
                <w:sz w:val="20"/>
                <w:szCs w:val="20"/>
                <w:lang w:val="en-GB"/>
              </w:rPr>
              <w:t>To</w:t>
            </w:r>
          </w:p>
        </w:tc>
        <w:tc>
          <w:tcPr>
            <w:tcW w:w="1100" w:type="dxa"/>
          </w:tcPr>
          <w:p w14:paraId="1D0B6DDE" w14:textId="77777777" w:rsidR="00083A2B" w:rsidRDefault="007C4FE9">
            <w:pPr>
              <w:spacing w:before="20" w:after="20"/>
              <w:jc w:val="center"/>
              <w:rPr>
                <w:b/>
                <w:sz w:val="20"/>
                <w:szCs w:val="20"/>
                <w:lang w:val="en-GB"/>
              </w:rPr>
            </w:pPr>
            <w:r>
              <w:rPr>
                <w:b/>
                <w:sz w:val="20"/>
                <w:szCs w:val="20"/>
                <w:lang w:val="en-GB"/>
              </w:rPr>
              <w:t>Version</w:t>
            </w:r>
          </w:p>
        </w:tc>
      </w:tr>
      <w:tr w:rsidR="00083A2B" w14:paraId="27620CC5" w14:textId="77777777">
        <w:tc>
          <w:tcPr>
            <w:tcW w:w="3685" w:type="dxa"/>
          </w:tcPr>
          <w:p w14:paraId="6219BB5A" w14:textId="77777777" w:rsidR="00083A2B" w:rsidRDefault="007C4FE9">
            <w:pPr>
              <w:spacing w:before="20" w:after="20"/>
              <w:rPr>
                <w:sz w:val="20"/>
                <w:szCs w:val="20"/>
                <w:lang w:val="en-GB"/>
              </w:rPr>
            </w:pPr>
            <w:r>
              <w:rPr>
                <w:noProof/>
                <w:sz w:val="20"/>
                <w:szCs w:val="20"/>
                <w:lang w:val="en-GB"/>
              </w:rPr>
              <w:t>SFIC</w:t>
            </w:r>
          </w:p>
        </w:tc>
        <w:tc>
          <w:tcPr>
            <w:tcW w:w="3685" w:type="dxa"/>
          </w:tcPr>
          <w:p w14:paraId="10354550" w14:textId="77777777" w:rsidR="00083A2B" w:rsidRDefault="007C4FE9">
            <w:pPr>
              <w:spacing w:before="20" w:after="20"/>
              <w:rPr>
                <w:sz w:val="20"/>
                <w:szCs w:val="20"/>
                <w:lang w:val="en-GB"/>
              </w:rPr>
            </w:pPr>
            <w:r>
              <w:rPr>
                <w:noProof/>
                <w:sz w:val="20"/>
                <w:szCs w:val="20"/>
                <w:lang w:val="en-GB"/>
              </w:rPr>
              <w:t>Supplier</w:t>
            </w:r>
          </w:p>
        </w:tc>
        <w:tc>
          <w:tcPr>
            <w:tcW w:w="1100" w:type="dxa"/>
          </w:tcPr>
          <w:p w14:paraId="66B0CAD4" w14:textId="77777777" w:rsidR="00083A2B" w:rsidRDefault="007C4FE9">
            <w:pPr>
              <w:spacing w:before="20" w:after="20"/>
              <w:jc w:val="center"/>
              <w:rPr>
                <w:sz w:val="20"/>
                <w:szCs w:val="20"/>
                <w:lang w:val="en-GB"/>
              </w:rPr>
            </w:pPr>
            <w:r>
              <w:rPr>
                <w:noProof/>
                <w:sz w:val="20"/>
                <w:szCs w:val="20"/>
                <w:lang w:val="en-GB"/>
              </w:rPr>
              <w:t>2.0</w:t>
            </w:r>
          </w:p>
        </w:tc>
      </w:tr>
    </w:tbl>
    <w:p w14:paraId="7790AEAA"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6474E229" w14:textId="77777777">
        <w:trPr>
          <w:tblHeader/>
        </w:trPr>
        <w:tc>
          <w:tcPr>
            <w:tcW w:w="964" w:type="dxa"/>
          </w:tcPr>
          <w:p w14:paraId="0489AC71" w14:textId="77777777" w:rsidR="00083A2B" w:rsidRDefault="007C4FE9">
            <w:pPr>
              <w:pStyle w:val="TableStyle"/>
              <w:jc w:val="center"/>
              <w:rPr>
                <w:b/>
              </w:rPr>
            </w:pPr>
            <w:r>
              <w:rPr>
                <w:b/>
              </w:rPr>
              <w:t>Reference</w:t>
            </w:r>
          </w:p>
        </w:tc>
        <w:tc>
          <w:tcPr>
            <w:tcW w:w="7506" w:type="dxa"/>
          </w:tcPr>
          <w:p w14:paraId="30A9281E" w14:textId="77777777" w:rsidR="00083A2B" w:rsidRDefault="007C4FE9">
            <w:pPr>
              <w:pStyle w:val="TableStyle"/>
              <w:rPr>
                <w:b/>
              </w:rPr>
            </w:pPr>
            <w:r>
              <w:rPr>
                <w:b/>
              </w:rPr>
              <w:t>Item Name</w:t>
            </w:r>
          </w:p>
        </w:tc>
      </w:tr>
      <w:tr w:rsidR="00083A2B" w14:paraId="727A3B24" w14:textId="77777777">
        <w:tc>
          <w:tcPr>
            <w:tcW w:w="964" w:type="dxa"/>
          </w:tcPr>
          <w:p w14:paraId="731521DF" w14:textId="77777777" w:rsidR="00083A2B" w:rsidRDefault="007C4FE9">
            <w:pPr>
              <w:pStyle w:val="TableStyle"/>
            </w:pPr>
            <w:r>
              <w:t>J</w:t>
            </w:r>
            <w:r>
              <w:rPr>
                <w:noProof/>
              </w:rPr>
              <w:t>0012</w:t>
            </w:r>
          </w:p>
        </w:tc>
        <w:tc>
          <w:tcPr>
            <w:tcW w:w="7506" w:type="dxa"/>
          </w:tcPr>
          <w:p w14:paraId="0CC16632" w14:textId="77777777" w:rsidR="00083A2B" w:rsidRDefault="007C4FE9">
            <w:pPr>
              <w:pStyle w:val="TableStyle"/>
            </w:pPr>
            <w:r>
              <w:rPr>
                <w:noProof/>
              </w:rPr>
              <w:t>Additional Information</w:t>
            </w:r>
          </w:p>
        </w:tc>
      </w:tr>
      <w:tr w:rsidR="00083A2B" w14:paraId="72978D60" w14:textId="77777777">
        <w:tc>
          <w:tcPr>
            <w:tcW w:w="964" w:type="dxa"/>
          </w:tcPr>
          <w:p w14:paraId="563BD002" w14:textId="77777777" w:rsidR="00083A2B" w:rsidRDefault="007C4FE9">
            <w:pPr>
              <w:pStyle w:val="TableStyle"/>
            </w:pPr>
            <w:r>
              <w:t>J</w:t>
            </w:r>
            <w:r>
              <w:rPr>
                <w:noProof/>
              </w:rPr>
              <w:t>0014</w:t>
            </w:r>
          </w:p>
        </w:tc>
        <w:tc>
          <w:tcPr>
            <w:tcW w:w="7506" w:type="dxa"/>
          </w:tcPr>
          <w:p w14:paraId="4FA7C759" w14:textId="77777777" w:rsidR="00083A2B" w:rsidRDefault="007C4FE9">
            <w:pPr>
              <w:pStyle w:val="TableStyle"/>
            </w:pPr>
            <w:r>
              <w:rPr>
                <w:noProof/>
              </w:rPr>
              <w:t>Date of Action</w:t>
            </w:r>
          </w:p>
        </w:tc>
      </w:tr>
      <w:tr w:rsidR="00083A2B" w14:paraId="2214049B" w14:textId="77777777">
        <w:tc>
          <w:tcPr>
            <w:tcW w:w="964" w:type="dxa"/>
          </w:tcPr>
          <w:p w14:paraId="3B17993B" w14:textId="77777777" w:rsidR="00083A2B" w:rsidRDefault="007C4FE9">
            <w:pPr>
              <w:pStyle w:val="TableStyle"/>
            </w:pPr>
            <w:r>
              <w:t>J</w:t>
            </w:r>
            <w:r>
              <w:rPr>
                <w:noProof/>
              </w:rPr>
              <w:t>0003</w:t>
            </w:r>
          </w:p>
        </w:tc>
        <w:tc>
          <w:tcPr>
            <w:tcW w:w="7506" w:type="dxa"/>
          </w:tcPr>
          <w:p w14:paraId="135E41EE" w14:textId="77777777" w:rsidR="00083A2B" w:rsidRDefault="007C4FE9">
            <w:pPr>
              <w:pStyle w:val="TableStyle"/>
            </w:pPr>
            <w:r>
              <w:rPr>
                <w:noProof/>
              </w:rPr>
              <w:t>MPAN Core</w:t>
            </w:r>
          </w:p>
        </w:tc>
      </w:tr>
      <w:tr w:rsidR="00083A2B" w14:paraId="59E10C98" w14:textId="77777777">
        <w:tc>
          <w:tcPr>
            <w:tcW w:w="964" w:type="dxa"/>
          </w:tcPr>
          <w:p w14:paraId="75016A2C" w14:textId="77777777" w:rsidR="00083A2B" w:rsidRDefault="007C4FE9">
            <w:pPr>
              <w:pStyle w:val="TableStyle"/>
            </w:pPr>
            <w:r>
              <w:t>J</w:t>
            </w:r>
            <w:r>
              <w:rPr>
                <w:noProof/>
              </w:rPr>
              <w:t>0705</w:t>
            </w:r>
          </w:p>
        </w:tc>
        <w:tc>
          <w:tcPr>
            <w:tcW w:w="7506" w:type="dxa"/>
          </w:tcPr>
          <w:p w14:paraId="52531F35" w14:textId="77777777" w:rsidR="00083A2B" w:rsidRDefault="007C4FE9">
            <w:pPr>
              <w:pStyle w:val="TableStyle"/>
            </w:pPr>
            <w:r>
              <w:rPr>
                <w:noProof/>
              </w:rPr>
              <w:t>Supplier Reference</w:t>
            </w:r>
          </w:p>
        </w:tc>
      </w:tr>
    </w:tbl>
    <w:p w14:paraId="29AD02FB"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DB415F9" w14:textId="77777777">
        <w:trPr>
          <w:cantSplit/>
          <w:tblHeader/>
        </w:trPr>
        <w:tc>
          <w:tcPr>
            <w:tcW w:w="624" w:type="dxa"/>
          </w:tcPr>
          <w:p w14:paraId="6D580FE7" w14:textId="77777777" w:rsidR="00083A2B" w:rsidRDefault="007C4FE9">
            <w:pPr>
              <w:pStyle w:val="TableStyle"/>
              <w:jc w:val="center"/>
              <w:rPr>
                <w:b/>
              </w:rPr>
            </w:pPr>
            <w:r>
              <w:rPr>
                <w:b/>
              </w:rPr>
              <w:t>Group</w:t>
            </w:r>
          </w:p>
        </w:tc>
        <w:tc>
          <w:tcPr>
            <w:tcW w:w="2035" w:type="dxa"/>
          </w:tcPr>
          <w:p w14:paraId="6666FE03" w14:textId="77777777" w:rsidR="00083A2B" w:rsidRDefault="007C4FE9">
            <w:pPr>
              <w:pStyle w:val="TableStyle"/>
              <w:jc w:val="center"/>
              <w:rPr>
                <w:b/>
              </w:rPr>
            </w:pPr>
            <w:r>
              <w:rPr>
                <w:b/>
              </w:rPr>
              <w:t>Group Description</w:t>
            </w:r>
          </w:p>
        </w:tc>
        <w:tc>
          <w:tcPr>
            <w:tcW w:w="595" w:type="dxa"/>
          </w:tcPr>
          <w:p w14:paraId="182BA4EA" w14:textId="77777777" w:rsidR="00083A2B" w:rsidRDefault="007C4FE9">
            <w:pPr>
              <w:pStyle w:val="TableStyle"/>
              <w:jc w:val="center"/>
              <w:rPr>
                <w:b/>
              </w:rPr>
            </w:pPr>
            <w:r>
              <w:rPr>
                <w:b/>
              </w:rPr>
              <w:t>Range</w:t>
            </w:r>
          </w:p>
        </w:tc>
        <w:tc>
          <w:tcPr>
            <w:tcW w:w="1570" w:type="dxa"/>
          </w:tcPr>
          <w:p w14:paraId="5D626718" w14:textId="77777777" w:rsidR="00083A2B" w:rsidRDefault="007C4FE9">
            <w:pPr>
              <w:pStyle w:val="TableStyle"/>
              <w:jc w:val="center"/>
              <w:rPr>
                <w:b/>
              </w:rPr>
            </w:pPr>
            <w:r>
              <w:rPr>
                <w:b/>
              </w:rPr>
              <w:t>Condition</w:t>
            </w:r>
          </w:p>
        </w:tc>
        <w:tc>
          <w:tcPr>
            <w:tcW w:w="283" w:type="dxa"/>
          </w:tcPr>
          <w:p w14:paraId="2319E581" w14:textId="77777777" w:rsidR="00083A2B" w:rsidRDefault="007C4FE9">
            <w:pPr>
              <w:pStyle w:val="TableStyle"/>
              <w:jc w:val="center"/>
              <w:rPr>
                <w:b/>
              </w:rPr>
            </w:pPr>
            <w:r>
              <w:rPr>
                <w:b/>
              </w:rPr>
              <w:t>L1</w:t>
            </w:r>
          </w:p>
        </w:tc>
        <w:tc>
          <w:tcPr>
            <w:tcW w:w="283" w:type="dxa"/>
          </w:tcPr>
          <w:p w14:paraId="33863AEA" w14:textId="77777777" w:rsidR="00083A2B" w:rsidRDefault="007C4FE9">
            <w:pPr>
              <w:pStyle w:val="TableStyle"/>
              <w:jc w:val="center"/>
              <w:rPr>
                <w:b/>
              </w:rPr>
            </w:pPr>
            <w:r>
              <w:rPr>
                <w:b/>
              </w:rPr>
              <w:t>L2</w:t>
            </w:r>
          </w:p>
        </w:tc>
        <w:tc>
          <w:tcPr>
            <w:tcW w:w="283" w:type="dxa"/>
          </w:tcPr>
          <w:p w14:paraId="3F8EED90" w14:textId="77777777" w:rsidR="00083A2B" w:rsidRDefault="007C4FE9">
            <w:pPr>
              <w:pStyle w:val="TableStyle"/>
              <w:jc w:val="center"/>
              <w:rPr>
                <w:b/>
              </w:rPr>
            </w:pPr>
            <w:r>
              <w:rPr>
                <w:b/>
              </w:rPr>
              <w:t>L3</w:t>
            </w:r>
          </w:p>
        </w:tc>
        <w:tc>
          <w:tcPr>
            <w:tcW w:w="283" w:type="dxa"/>
          </w:tcPr>
          <w:p w14:paraId="693C7CE2" w14:textId="77777777" w:rsidR="00083A2B" w:rsidRDefault="007C4FE9">
            <w:pPr>
              <w:pStyle w:val="TableStyle"/>
              <w:jc w:val="center"/>
              <w:rPr>
                <w:b/>
              </w:rPr>
            </w:pPr>
            <w:r>
              <w:rPr>
                <w:b/>
              </w:rPr>
              <w:t>L4</w:t>
            </w:r>
          </w:p>
        </w:tc>
        <w:tc>
          <w:tcPr>
            <w:tcW w:w="283" w:type="dxa"/>
          </w:tcPr>
          <w:p w14:paraId="508FE68F" w14:textId="77777777" w:rsidR="00083A2B" w:rsidRDefault="007C4FE9">
            <w:pPr>
              <w:pStyle w:val="TableStyle"/>
              <w:jc w:val="center"/>
              <w:rPr>
                <w:b/>
              </w:rPr>
            </w:pPr>
            <w:r>
              <w:rPr>
                <w:b/>
              </w:rPr>
              <w:t>L5</w:t>
            </w:r>
          </w:p>
        </w:tc>
        <w:tc>
          <w:tcPr>
            <w:tcW w:w="283" w:type="dxa"/>
          </w:tcPr>
          <w:p w14:paraId="3B8CCA7A" w14:textId="77777777" w:rsidR="00083A2B" w:rsidRDefault="007C4FE9">
            <w:pPr>
              <w:pStyle w:val="TableStyle"/>
              <w:jc w:val="center"/>
              <w:rPr>
                <w:b/>
              </w:rPr>
            </w:pPr>
            <w:r>
              <w:rPr>
                <w:b/>
              </w:rPr>
              <w:t>L6</w:t>
            </w:r>
          </w:p>
        </w:tc>
        <w:tc>
          <w:tcPr>
            <w:tcW w:w="283" w:type="dxa"/>
          </w:tcPr>
          <w:p w14:paraId="23406B96" w14:textId="77777777" w:rsidR="00083A2B" w:rsidRDefault="007C4FE9">
            <w:pPr>
              <w:pStyle w:val="TableStyle"/>
              <w:jc w:val="center"/>
              <w:rPr>
                <w:b/>
              </w:rPr>
            </w:pPr>
            <w:r>
              <w:rPr>
                <w:b/>
              </w:rPr>
              <w:t>L7</w:t>
            </w:r>
          </w:p>
        </w:tc>
        <w:tc>
          <w:tcPr>
            <w:tcW w:w="283" w:type="dxa"/>
          </w:tcPr>
          <w:p w14:paraId="796C14FB" w14:textId="77777777" w:rsidR="00083A2B" w:rsidRDefault="007C4FE9">
            <w:pPr>
              <w:pStyle w:val="TableStyle"/>
              <w:jc w:val="center"/>
              <w:rPr>
                <w:b/>
              </w:rPr>
            </w:pPr>
            <w:r>
              <w:rPr>
                <w:b/>
              </w:rPr>
              <w:t>L8</w:t>
            </w:r>
          </w:p>
        </w:tc>
        <w:tc>
          <w:tcPr>
            <w:tcW w:w="1945" w:type="dxa"/>
          </w:tcPr>
          <w:p w14:paraId="426DE9EE" w14:textId="77777777" w:rsidR="00083A2B" w:rsidRDefault="007C4FE9">
            <w:pPr>
              <w:pStyle w:val="TableStyle"/>
              <w:jc w:val="center"/>
              <w:rPr>
                <w:b/>
              </w:rPr>
            </w:pPr>
            <w:r>
              <w:rPr>
                <w:b/>
              </w:rPr>
              <w:t>Item Name</w:t>
            </w:r>
          </w:p>
        </w:tc>
      </w:tr>
    </w:tbl>
    <w:p w14:paraId="50BBA203" w14:textId="77777777" w:rsidR="00083A2B" w:rsidRDefault="00083A2B">
      <w:pPr>
        <w:rPr>
          <w:lang w:val="en-GB"/>
        </w:rPr>
        <w:sectPr w:rsidR="00083A2B">
          <w:headerReference w:type="default" r:id="rId186"/>
          <w:footerReference w:type="default" r:id="rId187"/>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33303FD" w14:textId="77777777">
        <w:trPr>
          <w:cantSplit/>
        </w:trPr>
        <w:tc>
          <w:tcPr>
            <w:tcW w:w="624" w:type="dxa"/>
            <w:tcBorders>
              <w:bottom w:val="single" w:sz="2" w:space="0" w:color="auto"/>
            </w:tcBorders>
            <w:shd w:val="pct10" w:color="auto" w:fill="auto"/>
          </w:tcPr>
          <w:p w14:paraId="49431B8A" w14:textId="77777777" w:rsidR="00083A2B" w:rsidRDefault="007C4FE9">
            <w:pPr>
              <w:pStyle w:val="TableStyle"/>
              <w:jc w:val="center"/>
            </w:pPr>
            <w:r>
              <w:rPr>
                <w:noProof/>
              </w:rPr>
              <w:t>346</w:t>
            </w:r>
          </w:p>
        </w:tc>
        <w:tc>
          <w:tcPr>
            <w:tcW w:w="2035" w:type="dxa"/>
            <w:tcBorders>
              <w:bottom w:val="single" w:sz="2" w:space="0" w:color="auto"/>
            </w:tcBorders>
            <w:shd w:val="pct10" w:color="auto" w:fill="auto"/>
          </w:tcPr>
          <w:p w14:paraId="2E845DCB" w14:textId="77777777" w:rsidR="00083A2B" w:rsidRDefault="007C4FE9">
            <w:pPr>
              <w:pStyle w:val="TableStyle"/>
            </w:pPr>
            <w:r>
              <w:rPr>
                <w:noProof/>
              </w:rPr>
              <w:t>Enquiry Response Details</w:t>
            </w:r>
          </w:p>
        </w:tc>
        <w:tc>
          <w:tcPr>
            <w:tcW w:w="595" w:type="dxa"/>
            <w:tcBorders>
              <w:bottom w:val="single" w:sz="2" w:space="0" w:color="auto"/>
            </w:tcBorders>
            <w:shd w:val="pct10" w:color="auto" w:fill="auto"/>
          </w:tcPr>
          <w:p w14:paraId="270EF45D" w14:textId="77777777" w:rsidR="00083A2B" w:rsidRDefault="007C4FE9">
            <w:pPr>
              <w:pStyle w:val="TableStyle"/>
            </w:pPr>
            <w:r>
              <w:rPr>
                <w:noProof/>
              </w:rPr>
              <w:t>1-*</w:t>
            </w:r>
          </w:p>
        </w:tc>
        <w:tc>
          <w:tcPr>
            <w:tcW w:w="1570" w:type="dxa"/>
            <w:tcBorders>
              <w:bottom w:val="single" w:sz="2" w:space="0" w:color="auto"/>
            </w:tcBorders>
            <w:shd w:val="pct10" w:color="auto" w:fill="auto"/>
          </w:tcPr>
          <w:p w14:paraId="03C14F6F" w14:textId="77777777" w:rsidR="00083A2B" w:rsidRDefault="00083A2B">
            <w:pPr>
              <w:pStyle w:val="TableStyle"/>
            </w:pPr>
          </w:p>
        </w:tc>
        <w:tc>
          <w:tcPr>
            <w:tcW w:w="283" w:type="dxa"/>
            <w:tcBorders>
              <w:bottom w:val="single" w:sz="2" w:space="0" w:color="auto"/>
            </w:tcBorders>
            <w:shd w:val="pct10" w:color="auto" w:fill="auto"/>
          </w:tcPr>
          <w:p w14:paraId="2A10F8EB"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82A0D8F" w14:textId="77777777" w:rsidR="00083A2B" w:rsidRDefault="00083A2B">
            <w:pPr>
              <w:pStyle w:val="TableStyle"/>
              <w:jc w:val="center"/>
            </w:pPr>
          </w:p>
        </w:tc>
        <w:tc>
          <w:tcPr>
            <w:tcW w:w="283" w:type="dxa"/>
            <w:tcBorders>
              <w:bottom w:val="single" w:sz="2" w:space="0" w:color="auto"/>
            </w:tcBorders>
            <w:shd w:val="pct10" w:color="auto" w:fill="auto"/>
          </w:tcPr>
          <w:p w14:paraId="30571E03" w14:textId="77777777" w:rsidR="00083A2B" w:rsidRDefault="00083A2B">
            <w:pPr>
              <w:pStyle w:val="TableStyle"/>
              <w:jc w:val="center"/>
            </w:pPr>
          </w:p>
        </w:tc>
        <w:tc>
          <w:tcPr>
            <w:tcW w:w="283" w:type="dxa"/>
            <w:tcBorders>
              <w:bottom w:val="single" w:sz="2" w:space="0" w:color="auto"/>
            </w:tcBorders>
            <w:shd w:val="pct10" w:color="auto" w:fill="auto"/>
          </w:tcPr>
          <w:p w14:paraId="1927249F" w14:textId="77777777" w:rsidR="00083A2B" w:rsidRDefault="00083A2B">
            <w:pPr>
              <w:pStyle w:val="TableStyle"/>
              <w:jc w:val="center"/>
            </w:pPr>
          </w:p>
        </w:tc>
        <w:tc>
          <w:tcPr>
            <w:tcW w:w="283" w:type="dxa"/>
            <w:tcBorders>
              <w:bottom w:val="single" w:sz="2" w:space="0" w:color="auto"/>
            </w:tcBorders>
            <w:shd w:val="pct10" w:color="auto" w:fill="auto"/>
          </w:tcPr>
          <w:p w14:paraId="0DB49ED6" w14:textId="77777777" w:rsidR="00083A2B" w:rsidRDefault="00083A2B">
            <w:pPr>
              <w:pStyle w:val="TableStyle"/>
              <w:jc w:val="center"/>
            </w:pPr>
          </w:p>
        </w:tc>
        <w:tc>
          <w:tcPr>
            <w:tcW w:w="283" w:type="dxa"/>
            <w:tcBorders>
              <w:bottom w:val="single" w:sz="2" w:space="0" w:color="auto"/>
            </w:tcBorders>
            <w:shd w:val="pct10" w:color="auto" w:fill="auto"/>
          </w:tcPr>
          <w:p w14:paraId="653E3E9F" w14:textId="77777777" w:rsidR="00083A2B" w:rsidRDefault="00083A2B">
            <w:pPr>
              <w:pStyle w:val="TableStyle"/>
              <w:jc w:val="center"/>
            </w:pPr>
          </w:p>
        </w:tc>
        <w:tc>
          <w:tcPr>
            <w:tcW w:w="283" w:type="dxa"/>
            <w:tcBorders>
              <w:bottom w:val="single" w:sz="2" w:space="0" w:color="auto"/>
            </w:tcBorders>
            <w:shd w:val="pct10" w:color="auto" w:fill="auto"/>
          </w:tcPr>
          <w:p w14:paraId="1FF55386" w14:textId="77777777" w:rsidR="00083A2B" w:rsidRDefault="00083A2B">
            <w:pPr>
              <w:pStyle w:val="TableStyle"/>
              <w:jc w:val="center"/>
            </w:pPr>
          </w:p>
        </w:tc>
        <w:tc>
          <w:tcPr>
            <w:tcW w:w="283" w:type="dxa"/>
            <w:tcBorders>
              <w:bottom w:val="single" w:sz="2" w:space="0" w:color="auto"/>
            </w:tcBorders>
            <w:shd w:val="pct10" w:color="auto" w:fill="auto"/>
          </w:tcPr>
          <w:p w14:paraId="2191F587" w14:textId="77777777" w:rsidR="00083A2B" w:rsidRDefault="00083A2B">
            <w:pPr>
              <w:pStyle w:val="TableStyle"/>
              <w:jc w:val="center"/>
            </w:pPr>
          </w:p>
        </w:tc>
        <w:tc>
          <w:tcPr>
            <w:tcW w:w="1945" w:type="dxa"/>
            <w:tcBorders>
              <w:bottom w:val="single" w:sz="2" w:space="0" w:color="auto"/>
            </w:tcBorders>
            <w:shd w:val="pct10" w:color="auto" w:fill="auto"/>
          </w:tcPr>
          <w:p w14:paraId="7784F835" w14:textId="77777777" w:rsidR="00083A2B" w:rsidRDefault="00083A2B">
            <w:pPr>
              <w:pStyle w:val="TableStyle"/>
              <w:jc w:val="center"/>
            </w:pPr>
          </w:p>
        </w:tc>
      </w:tr>
      <w:tr w:rsidR="00083A2B" w14:paraId="7CAC2112" w14:textId="77777777">
        <w:trPr>
          <w:cantSplit/>
        </w:trPr>
        <w:tc>
          <w:tcPr>
            <w:tcW w:w="624" w:type="dxa"/>
          </w:tcPr>
          <w:p w14:paraId="172CC8C5" w14:textId="77777777" w:rsidR="00083A2B" w:rsidRDefault="00083A2B">
            <w:pPr>
              <w:pStyle w:val="TableStyle"/>
              <w:jc w:val="center"/>
            </w:pPr>
          </w:p>
        </w:tc>
        <w:tc>
          <w:tcPr>
            <w:tcW w:w="2035" w:type="dxa"/>
          </w:tcPr>
          <w:p w14:paraId="2C1EE876" w14:textId="77777777" w:rsidR="00083A2B" w:rsidRDefault="00083A2B">
            <w:pPr>
              <w:pStyle w:val="TableStyle"/>
            </w:pPr>
          </w:p>
        </w:tc>
        <w:tc>
          <w:tcPr>
            <w:tcW w:w="595" w:type="dxa"/>
          </w:tcPr>
          <w:p w14:paraId="38C8C7DE" w14:textId="77777777" w:rsidR="00083A2B" w:rsidRDefault="00083A2B">
            <w:pPr>
              <w:pStyle w:val="TableStyle"/>
            </w:pPr>
          </w:p>
        </w:tc>
        <w:tc>
          <w:tcPr>
            <w:tcW w:w="1570" w:type="dxa"/>
          </w:tcPr>
          <w:p w14:paraId="09A850B1" w14:textId="77777777" w:rsidR="00083A2B" w:rsidRDefault="00083A2B">
            <w:pPr>
              <w:pStyle w:val="TableStyle"/>
            </w:pPr>
          </w:p>
        </w:tc>
        <w:tc>
          <w:tcPr>
            <w:tcW w:w="283" w:type="dxa"/>
          </w:tcPr>
          <w:p w14:paraId="192C3CE4" w14:textId="77777777" w:rsidR="00083A2B" w:rsidRDefault="00083A2B">
            <w:pPr>
              <w:pStyle w:val="TableStyle"/>
              <w:jc w:val="center"/>
            </w:pPr>
          </w:p>
        </w:tc>
        <w:tc>
          <w:tcPr>
            <w:tcW w:w="283" w:type="dxa"/>
          </w:tcPr>
          <w:p w14:paraId="5128BF35" w14:textId="77777777" w:rsidR="00083A2B" w:rsidRDefault="007C4FE9">
            <w:pPr>
              <w:pStyle w:val="TableStyle"/>
              <w:jc w:val="center"/>
            </w:pPr>
            <w:r>
              <w:rPr>
                <w:noProof/>
              </w:rPr>
              <w:t>1</w:t>
            </w:r>
          </w:p>
        </w:tc>
        <w:tc>
          <w:tcPr>
            <w:tcW w:w="283" w:type="dxa"/>
          </w:tcPr>
          <w:p w14:paraId="233C3FEE" w14:textId="77777777" w:rsidR="00083A2B" w:rsidRDefault="00083A2B">
            <w:pPr>
              <w:pStyle w:val="TableStyle"/>
              <w:jc w:val="center"/>
            </w:pPr>
          </w:p>
        </w:tc>
        <w:tc>
          <w:tcPr>
            <w:tcW w:w="283" w:type="dxa"/>
          </w:tcPr>
          <w:p w14:paraId="596D419C" w14:textId="77777777" w:rsidR="00083A2B" w:rsidRDefault="00083A2B">
            <w:pPr>
              <w:pStyle w:val="TableStyle"/>
              <w:jc w:val="center"/>
            </w:pPr>
          </w:p>
        </w:tc>
        <w:tc>
          <w:tcPr>
            <w:tcW w:w="283" w:type="dxa"/>
          </w:tcPr>
          <w:p w14:paraId="4F7AE7B2" w14:textId="77777777" w:rsidR="00083A2B" w:rsidRDefault="00083A2B">
            <w:pPr>
              <w:pStyle w:val="TableStyle"/>
              <w:jc w:val="center"/>
            </w:pPr>
          </w:p>
        </w:tc>
        <w:tc>
          <w:tcPr>
            <w:tcW w:w="283" w:type="dxa"/>
          </w:tcPr>
          <w:p w14:paraId="39177254" w14:textId="77777777" w:rsidR="00083A2B" w:rsidRDefault="00083A2B">
            <w:pPr>
              <w:pStyle w:val="TableStyle"/>
              <w:jc w:val="center"/>
            </w:pPr>
          </w:p>
        </w:tc>
        <w:tc>
          <w:tcPr>
            <w:tcW w:w="283" w:type="dxa"/>
          </w:tcPr>
          <w:p w14:paraId="5389D21D" w14:textId="77777777" w:rsidR="00083A2B" w:rsidRDefault="00083A2B">
            <w:pPr>
              <w:pStyle w:val="TableStyle"/>
              <w:jc w:val="center"/>
            </w:pPr>
          </w:p>
        </w:tc>
        <w:tc>
          <w:tcPr>
            <w:tcW w:w="283" w:type="dxa"/>
          </w:tcPr>
          <w:p w14:paraId="694E74F4" w14:textId="77777777" w:rsidR="00083A2B" w:rsidRDefault="00083A2B">
            <w:pPr>
              <w:pStyle w:val="TableStyle"/>
              <w:jc w:val="center"/>
            </w:pPr>
          </w:p>
        </w:tc>
        <w:tc>
          <w:tcPr>
            <w:tcW w:w="1945" w:type="dxa"/>
          </w:tcPr>
          <w:p w14:paraId="01E9AD5B" w14:textId="77777777" w:rsidR="00083A2B" w:rsidRDefault="007C4FE9">
            <w:pPr>
              <w:pStyle w:val="TableStyle"/>
            </w:pPr>
            <w:r>
              <w:rPr>
                <w:noProof/>
              </w:rPr>
              <w:t>MPAN Core</w:t>
            </w:r>
          </w:p>
        </w:tc>
      </w:tr>
      <w:tr w:rsidR="00083A2B" w14:paraId="47AE7DF1" w14:textId="77777777">
        <w:trPr>
          <w:cantSplit/>
        </w:trPr>
        <w:tc>
          <w:tcPr>
            <w:tcW w:w="624" w:type="dxa"/>
          </w:tcPr>
          <w:p w14:paraId="727DA567" w14:textId="77777777" w:rsidR="00083A2B" w:rsidRDefault="00083A2B">
            <w:pPr>
              <w:pStyle w:val="TableStyle"/>
              <w:jc w:val="center"/>
            </w:pPr>
          </w:p>
        </w:tc>
        <w:tc>
          <w:tcPr>
            <w:tcW w:w="2035" w:type="dxa"/>
          </w:tcPr>
          <w:p w14:paraId="593F468B" w14:textId="77777777" w:rsidR="00083A2B" w:rsidRDefault="00083A2B">
            <w:pPr>
              <w:pStyle w:val="TableStyle"/>
            </w:pPr>
          </w:p>
        </w:tc>
        <w:tc>
          <w:tcPr>
            <w:tcW w:w="595" w:type="dxa"/>
          </w:tcPr>
          <w:p w14:paraId="6B823283" w14:textId="77777777" w:rsidR="00083A2B" w:rsidRDefault="00083A2B">
            <w:pPr>
              <w:pStyle w:val="TableStyle"/>
            </w:pPr>
          </w:p>
        </w:tc>
        <w:tc>
          <w:tcPr>
            <w:tcW w:w="1570" w:type="dxa"/>
          </w:tcPr>
          <w:p w14:paraId="7CD8BAA1" w14:textId="77777777" w:rsidR="00083A2B" w:rsidRDefault="00083A2B">
            <w:pPr>
              <w:pStyle w:val="TableStyle"/>
            </w:pPr>
          </w:p>
        </w:tc>
        <w:tc>
          <w:tcPr>
            <w:tcW w:w="283" w:type="dxa"/>
          </w:tcPr>
          <w:p w14:paraId="217CBA30" w14:textId="77777777" w:rsidR="00083A2B" w:rsidRDefault="00083A2B">
            <w:pPr>
              <w:pStyle w:val="TableStyle"/>
              <w:jc w:val="center"/>
            </w:pPr>
          </w:p>
        </w:tc>
        <w:tc>
          <w:tcPr>
            <w:tcW w:w="283" w:type="dxa"/>
          </w:tcPr>
          <w:p w14:paraId="48FF751D" w14:textId="77777777" w:rsidR="00083A2B" w:rsidRDefault="007C4FE9">
            <w:pPr>
              <w:pStyle w:val="TableStyle"/>
              <w:jc w:val="center"/>
            </w:pPr>
            <w:r>
              <w:rPr>
                <w:noProof/>
              </w:rPr>
              <w:t>1</w:t>
            </w:r>
          </w:p>
        </w:tc>
        <w:tc>
          <w:tcPr>
            <w:tcW w:w="283" w:type="dxa"/>
          </w:tcPr>
          <w:p w14:paraId="0B3CC3C9" w14:textId="77777777" w:rsidR="00083A2B" w:rsidRDefault="00083A2B">
            <w:pPr>
              <w:pStyle w:val="TableStyle"/>
              <w:jc w:val="center"/>
            </w:pPr>
          </w:p>
        </w:tc>
        <w:tc>
          <w:tcPr>
            <w:tcW w:w="283" w:type="dxa"/>
          </w:tcPr>
          <w:p w14:paraId="352FBF3A" w14:textId="77777777" w:rsidR="00083A2B" w:rsidRDefault="00083A2B">
            <w:pPr>
              <w:pStyle w:val="TableStyle"/>
              <w:jc w:val="center"/>
            </w:pPr>
          </w:p>
        </w:tc>
        <w:tc>
          <w:tcPr>
            <w:tcW w:w="283" w:type="dxa"/>
          </w:tcPr>
          <w:p w14:paraId="03C7D94F" w14:textId="77777777" w:rsidR="00083A2B" w:rsidRDefault="00083A2B">
            <w:pPr>
              <w:pStyle w:val="TableStyle"/>
              <w:jc w:val="center"/>
            </w:pPr>
          </w:p>
        </w:tc>
        <w:tc>
          <w:tcPr>
            <w:tcW w:w="283" w:type="dxa"/>
          </w:tcPr>
          <w:p w14:paraId="24E858E2" w14:textId="77777777" w:rsidR="00083A2B" w:rsidRDefault="00083A2B">
            <w:pPr>
              <w:pStyle w:val="TableStyle"/>
              <w:jc w:val="center"/>
            </w:pPr>
          </w:p>
        </w:tc>
        <w:tc>
          <w:tcPr>
            <w:tcW w:w="283" w:type="dxa"/>
          </w:tcPr>
          <w:p w14:paraId="00A69DE3" w14:textId="77777777" w:rsidR="00083A2B" w:rsidRDefault="00083A2B">
            <w:pPr>
              <w:pStyle w:val="TableStyle"/>
              <w:jc w:val="center"/>
            </w:pPr>
          </w:p>
        </w:tc>
        <w:tc>
          <w:tcPr>
            <w:tcW w:w="283" w:type="dxa"/>
          </w:tcPr>
          <w:p w14:paraId="1303C165" w14:textId="77777777" w:rsidR="00083A2B" w:rsidRDefault="00083A2B">
            <w:pPr>
              <w:pStyle w:val="TableStyle"/>
              <w:jc w:val="center"/>
            </w:pPr>
          </w:p>
        </w:tc>
        <w:tc>
          <w:tcPr>
            <w:tcW w:w="1945" w:type="dxa"/>
          </w:tcPr>
          <w:p w14:paraId="121EEE73" w14:textId="77777777" w:rsidR="00083A2B" w:rsidRDefault="007C4FE9">
            <w:pPr>
              <w:pStyle w:val="TableStyle"/>
            </w:pPr>
            <w:r>
              <w:rPr>
                <w:noProof/>
              </w:rPr>
              <w:t>Supplier Reference</w:t>
            </w:r>
          </w:p>
        </w:tc>
      </w:tr>
      <w:tr w:rsidR="00083A2B" w14:paraId="68ADE68F" w14:textId="77777777">
        <w:trPr>
          <w:cantSplit/>
        </w:trPr>
        <w:tc>
          <w:tcPr>
            <w:tcW w:w="624" w:type="dxa"/>
          </w:tcPr>
          <w:p w14:paraId="0C2265AD" w14:textId="77777777" w:rsidR="00083A2B" w:rsidRDefault="00083A2B">
            <w:pPr>
              <w:pStyle w:val="TableStyle"/>
              <w:jc w:val="center"/>
            </w:pPr>
          </w:p>
        </w:tc>
        <w:tc>
          <w:tcPr>
            <w:tcW w:w="2035" w:type="dxa"/>
          </w:tcPr>
          <w:p w14:paraId="1EA354D9" w14:textId="77777777" w:rsidR="00083A2B" w:rsidRDefault="00083A2B">
            <w:pPr>
              <w:pStyle w:val="TableStyle"/>
            </w:pPr>
          </w:p>
        </w:tc>
        <w:tc>
          <w:tcPr>
            <w:tcW w:w="595" w:type="dxa"/>
          </w:tcPr>
          <w:p w14:paraId="7AFAC8BE" w14:textId="77777777" w:rsidR="00083A2B" w:rsidRDefault="00083A2B">
            <w:pPr>
              <w:pStyle w:val="TableStyle"/>
            </w:pPr>
          </w:p>
        </w:tc>
        <w:tc>
          <w:tcPr>
            <w:tcW w:w="1570" w:type="dxa"/>
          </w:tcPr>
          <w:p w14:paraId="01F41EE8" w14:textId="77777777" w:rsidR="00083A2B" w:rsidRDefault="00083A2B">
            <w:pPr>
              <w:pStyle w:val="TableStyle"/>
            </w:pPr>
          </w:p>
        </w:tc>
        <w:tc>
          <w:tcPr>
            <w:tcW w:w="283" w:type="dxa"/>
          </w:tcPr>
          <w:p w14:paraId="0D5263C1" w14:textId="77777777" w:rsidR="00083A2B" w:rsidRDefault="00083A2B">
            <w:pPr>
              <w:pStyle w:val="TableStyle"/>
              <w:jc w:val="center"/>
            </w:pPr>
          </w:p>
        </w:tc>
        <w:tc>
          <w:tcPr>
            <w:tcW w:w="283" w:type="dxa"/>
          </w:tcPr>
          <w:p w14:paraId="2CC9A2CE" w14:textId="77777777" w:rsidR="00083A2B" w:rsidRDefault="007C4FE9">
            <w:pPr>
              <w:pStyle w:val="TableStyle"/>
              <w:jc w:val="center"/>
            </w:pPr>
            <w:r>
              <w:rPr>
                <w:noProof/>
              </w:rPr>
              <w:t>1</w:t>
            </w:r>
          </w:p>
        </w:tc>
        <w:tc>
          <w:tcPr>
            <w:tcW w:w="283" w:type="dxa"/>
          </w:tcPr>
          <w:p w14:paraId="4E779271" w14:textId="77777777" w:rsidR="00083A2B" w:rsidRDefault="00083A2B">
            <w:pPr>
              <w:pStyle w:val="TableStyle"/>
              <w:jc w:val="center"/>
            </w:pPr>
          </w:p>
        </w:tc>
        <w:tc>
          <w:tcPr>
            <w:tcW w:w="283" w:type="dxa"/>
          </w:tcPr>
          <w:p w14:paraId="5C39CCEE" w14:textId="77777777" w:rsidR="00083A2B" w:rsidRDefault="00083A2B">
            <w:pPr>
              <w:pStyle w:val="TableStyle"/>
              <w:jc w:val="center"/>
            </w:pPr>
          </w:p>
        </w:tc>
        <w:tc>
          <w:tcPr>
            <w:tcW w:w="283" w:type="dxa"/>
          </w:tcPr>
          <w:p w14:paraId="3077C0BF" w14:textId="77777777" w:rsidR="00083A2B" w:rsidRDefault="00083A2B">
            <w:pPr>
              <w:pStyle w:val="TableStyle"/>
              <w:jc w:val="center"/>
            </w:pPr>
          </w:p>
        </w:tc>
        <w:tc>
          <w:tcPr>
            <w:tcW w:w="283" w:type="dxa"/>
          </w:tcPr>
          <w:p w14:paraId="7D2A23A5" w14:textId="77777777" w:rsidR="00083A2B" w:rsidRDefault="00083A2B">
            <w:pPr>
              <w:pStyle w:val="TableStyle"/>
              <w:jc w:val="center"/>
            </w:pPr>
          </w:p>
        </w:tc>
        <w:tc>
          <w:tcPr>
            <w:tcW w:w="283" w:type="dxa"/>
          </w:tcPr>
          <w:p w14:paraId="54A65CFD" w14:textId="77777777" w:rsidR="00083A2B" w:rsidRDefault="00083A2B">
            <w:pPr>
              <w:pStyle w:val="TableStyle"/>
              <w:jc w:val="center"/>
            </w:pPr>
          </w:p>
        </w:tc>
        <w:tc>
          <w:tcPr>
            <w:tcW w:w="283" w:type="dxa"/>
          </w:tcPr>
          <w:p w14:paraId="0D4A2D0E" w14:textId="77777777" w:rsidR="00083A2B" w:rsidRDefault="00083A2B">
            <w:pPr>
              <w:pStyle w:val="TableStyle"/>
              <w:jc w:val="center"/>
            </w:pPr>
          </w:p>
        </w:tc>
        <w:tc>
          <w:tcPr>
            <w:tcW w:w="1945" w:type="dxa"/>
          </w:tcPr>
          <w:p w14:paraId="71AF2F13" w14:textId="77777777" w:rsidR="00083A2B" w:rsidRDefault="007C4FE9">
            <w:pPr>
              <w:pStyle w:val="TableStyle"/>
            </w:pPr>
            <w:r>
              <w:rPr>
                <w:noProof/>
              </w:rPr>
              <w:t>Date of Action</w:t>
            </w:r>
          </w:p>
        </w:tc>
      </w:tr>
      <w:tr w:rsidR="00083A2B" w14:paraId="452F81D3" w14:textId="77777777">
        <w:trPr>
          <w:cantSplit/>
        </w:trPr>
        <w:tc>
          <w:tcPr>
            <w:tcW w:w="624" w:type="dxa"/>
          </w:tcPr>
          <w:p w14:paraId="7272E31F" w14:textId="77777777" w:rsidR="00083A2B" w:rsidRDefault="00083A2B">
            <w:pPr>
              <w:pStyle w:val="TableStyle"/>
              <w:jc w:val="center"/>
            </w:pPr>
          </w:p>
        </w:tc>
        <w:tc>
          <w:tcPr>
            <w:tcW w:w="2035" w:type="dxa"/>
          </w:tcPr>
          <w:p w14:paraId="3C802109" w14:textId="77777777" w:rsidR="00083A2B" w:rsidRDefault="00083A2B">
            <w:pPr>
              <w:pStyle w:val="TableStyle"/>
            </w:pPr>
          </w:p>
        </w:tc>
        <w:tc>
          <w:tcPr>
            <w:tcW w:w="595" w:type="dxa"/>
          </w:tcPr>
          <w:p w14:paraId="1A802B04" w14:textId="77777777" w:rsidR="00083A2B" w:rsidRDefault="00083A2B">
            <w:pPr>
              <w:pStyle w:val="TableStyle"/>
            </w:pPr>
          </w:p>
        </w:tc>
        <w:tc>
          <w:tcPr>
            <w:tcW w:w="1570" w:type="dxa"/>
          </w:tcPr>
          <w:p w14:paraId="41FEFCA3" w14:textId="77777777" w:rsidR="00083A2B" w:rsidRDefault="00083A2B">
            <w:pPr>
              <w:pStyle w:val="TableStyle"/>
            </w:pPr>
          </w:p>
        </w:tc>
        <w:tc>
          <w:tcPr>
            <w:tcW w:w="283" w:type="dxa"/>
          </w:tcPr>
          <w:p w14:paraId="6E2EDE4A" w14:textId="77777777" w:rsidR="00083A2B" w:rsidRDefault="00083A2B">
            <w:pPr>
              <w:pStyle w:val="TableStyle"/>
              <w:jc w:val="center"/>
            </w:pPr>
          </w:p>
        </w:tc>
        <w:tc>
          <w:tcPr>
            <w:tcW w:w="283" w:type="dxa"/>
          </w:tcPr>
          <w:p w14:paraId="1712BE5D" w14:textId="77777777" w:rsidR="00083A2B" w:rsidRDefault="007C4FE9">
            <w:pPr>
              <w:pStyle w:val="TableStyle"/>
              <w:jc w:val="center"/>
            </w:pPr>
            <w:r>
              <w:rPr>
                <w:noProof/>
              </w:rPr>
              <w:t>1</w:t>
            </w:r>
          </w:p>
        </w:tc>
        <w:tc>
          <w:tcPr>
            <w:tcW w:w="283" w:type="dxa"/>
          </w:tcPr>
          <w:p w14:paraId="451DA477" w14:textId="77777777" w:rsidR="00083A2B" w:rsidRDefault="00083A2B">
            <w:pPr>
              <w:pStyle w:val="TableStyle"/>
              <w:jc w:val="center"/>
            </w:pPr>
          </w:p>
        </w:tc>
        <w:tc>
          <w:tcPr>
            <w:tcW w:w="283" w:type="dxa"/>
          </w:tcPr>
          <w:p w14:paraId="1D3B494A" w14:textId="77777777" w:rsidR="00083A2B" w:rsidRDefault="00083A2B">
            <w:pPr>
              <w:pStyle w:val="TableStyle"/>
              <w:jc w:val="center"/>
            </w:pPr>
          </w:p>
        </w:tc>
        <w:tc>
          <w:tcPr>
            <w:tcW w:w="283" w:type="dxa"/>
          </w:tcPr>
          <w:p w14:paraId="0677707B" w14:textId="77777777" w:rsidR="00083A2B" w:rsidRDefault="00083A2B">
            <w:pPr>
              <w:pStyle w:val="TableStyle"/>
              <w:jc w:val="center"/>
            </w:pPr>
          </w:p>
        </w:tc>
        <w:tc>
          <w:tcPr>
            <w:tcW w:w="283" w:type="dxa"/>
          </w:tcPr>
          <w:p w14:paraId="2F22D4EF" w14:textId="77777777" w:rsidR="00083A2B" w:rsidRDefault="00083A2B">
            <w:pPr>
              <w:pStyle w:val="TableStyle"/>
              <w:jc w:val="center"/>
            </w:pPr>
          </w:p>
        </w:tc>
        <w:tc>
          <w:tcPr>
            <w:tcW w:w="283" w:type="dxa"/>
          </w:tcPr>
          <w:p w14:paraId="664F9BC8" w14:textId="77777777" w:rsidR="00083A2B" w:rsidRDefault="00083A2B">
            <w:pPr>
              <w:pStyle w:val="TableStyle"/>
              <w:jc w:val="center"/>
            </w:pPr>
          </w:p>
        </w:tc>
        <w:tc>
          <w:tcPr>
            <w:tcW w:w="283" w:type="dxa"/>
          </w:tcPr>
          <w:p w14:paraId="17182206" w14:textId="77777777" w:rsidR="00083A2B" w:rsidRDefault="00083A2B">
            <w:pPr>
              <w:pStyle w:val="TableStyle"/>
              <w:jc w:val="center"/>
            </w:pPr>
          </w:p>
        </w:tc>
        <w:tc>
          <w:tcPr>
            <w:tcW w:w="1945" w:type="dxa"/>
          </w:tcPr>
          <w:p w14:paraId="13DDF5E8" w14:textId="77777777" w:rsidR="00083A2B" w:rsidRDefault="007C4FE9">
            <w:pPr>
              <w:pStyle w:val="TableStyle"/>
            </w:pPr>
            <w:r>
              <w:rPr>
                <w:noProof/>
              </w:rPr>
              <w:t>Additional Information</w:t>
            </w:r>
          </w:p>
        </w:tc>
      </w:tr>
    </w:tbl>
    <w:p w14:paraId="4A944C80" w14:textId="77777777" w:rsidR="00083A2B" w:rsidRDefault="00083A2B">
      <w:pPr>
        <w:sectPr w:rsidR="00083A2B">
          <w:type w:val="continuous"/>
          <w:pgSz w:w="12240" w:h="15840"/>
          <w:pgMar w:top="1440" w:right="1800" w:bottom="1440" w:left="1800" w:header="708" w:footer="708" w:gutter="0"/>
          <w:cols w:space="708"/>
          <w:docGrid w:linePitch="360"/>
        </w:sectPr>
      </w:pPr>
    </w:p>
    <w:p w14:paraId="3647A3F7"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52ED849" w14:textId="77777777">
        <w:tc>
          <w:tcPr>
            <w:tcW w:w="1814" w:type="dxa"/>
          </w:tcPr>
          <w:p w14:paraId="756A0FEC" w14:textId="77777777" w:rsidR="00083A2B" w:rsidRDefault="007C4FE9">
            <w:pPr>
              <w:pStyle w:val="Fieldtitle"/>
              <w:rPr>
                <w:sz w:val="20"/>
              </w:rPr>
            </w:pPr>
            <w:r>
              <w:rPr>
                <w:sz w:val="20"/>
              </w:rPr>
              <w:t>Notes:</w:t>
            </w:r>
          </w:p>
        </w:tc>
        <w:tc>
          <w:tcPr>
            <w:tcW w:w="6803" w:type="dxa"/>
          </w:tcPr>
          <w:p w14:paraId="00F1BEBC" w14:textId="77777777" w:rsidR="00083A2B" w:rsidRDefault="00083A2B">
            <w:pPr>
              <w:rPr>
                <w:sz w:val="20"/>
                <w:szCs w:val="20"/>
              </w:rPr>
            </w:pPr>
          </w:p>
        </w:tc>
      </w:tr>
    </w:tbl>
    <w:p w14:paraId="012C45E3" w14:textId="77777777" w:rsidR="00083A2B" w:rsidRDefault="00083A2B">
      <w:pPr>
        <w:sectPr w:rsidR="00083A2B">
          <w:type w:val="continuous"/>
          <w:pgSz w:w="12240" w:h="15840"/>
          <w:pgMar w:top="1440" w:right="1800" w:bottom="1440" w:left="1800" w:header="708" w:footer="708" w:gutter="0"/>
          <w:cols w:space="708"/>
          <w:docGrid w:linePitch="360"/>
        </w:sectPr>
      </w:pPr>
    </w:p>
    <w:p w14:paraId="1A81BA7B"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4AB9E276" w14:textId="77777777">
        <w:trPr>
          <w:cantSplit/>
          <w:tblHeader/>
        </w:trPr>
        <w:tc>
          <w:tcPr>
            <w:tcW w:w="1559" w:type="dxa"/>
          </w:tcPr>
          <w:p w14:paraId="7DDBD02E" w14:textId="77777777" w:rsidR="00083A2B" w:rsidRDefault="007C4FE9">
            <w:pPr>
              <w:pStyle w:val="TableStyle"/>
              <w:keepNext/>
              <w:jc w:val="center"/>
              <w:rPr>
                <w:b/>
              </w:rPr>
            </w:pPr>
            <w:r>
              <w:rPr>
                <w:b/>
              </w:rPr>
              <w:t>Catalogue release change takes effect</w:t>
            </w:r>
          </w:p>
        </w:tc>
        <w:tc>
          <w:tcPr>
            <w:tcW w:w="585" w:type="dxa"/>
          </w:tcPr>
          <w:p w14:paraId="74CE75B2" w14:textId="77777777" w:rsidR="00083A2B" w:rsidRDefault="007C4FE9">
            <w:pPr>
              <w:pStyle w:val="TableStyle"/>
              <w:keepNext/>
              <w:jc w:val="center"/>
              <w:rPr>
                <w:b/>
              </w:rPr>
            </w:pPr>
            <w:r>
              <w:rPr>
                <w:b/>
              </w:rPr>
              <w:t>CP No.</w:t>
            </w:r>
          </w:p>
        </w:tc>
        <w:tc>
          <w:tcPr>
            <w:tcW w:w="6494" w:type="dxa"/>
          </w:tcPr>
          <w:p w14:paraId="2F86355C" w14:textId="77777777" w:rsidR="00083A2B" w:rsidRDefault="007C4FE9">
            <w:pPr>
              <w:pStyle w:val="TableStyle"/>
              <w:keepNext/>
              <w:rPr>
                <w:b/>
              </w:rPr>
            </w:pPr>
            <w:r>
              <w:rPr>
                <w:b/>
              </w:rPr>
              <w:t>Brief description of the change and its reason</w:t>
            </w:r>
          </w:p>
        </w:tc>
      </w:tr>
    </w:tbl>
    <w:p w14:paraId="5831B31D"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3FBA6D8B" w14:textId="77777777">
        <w:tc>
          <w:tcPr>
            <w:tcW w:w="1814" w:type="dxa"/>
            <w:vAlign w:val="center"/>
          </w:tcPr>
          <w:p w14:paraId="05B14F1B" w14:textId="77777777" w:rsidR="00083A2B" w:rsidRDefault="007C4FE9">
            <w:pPr>
              <w:pStyle w:val="Fieldtitle"/>
              <w:rPr>
                <w:sz w:val="20"/>
              </w:rPr>
            </w:pPr>
            <w:r>
              <w:rPr>
                <w:sz w:val="20"/>
              </w:rPr>
              <w:lastRenderedPageBreak/>
              <w:t>Flow Name:</w:t>
            </w:r>
          </w:p>
        </w:tc>
        <w:tc>
          <w:tcPr>
            <w:tcW w:w="6803" w:type="dxa"/>
            <w:vAlign w:val="center"/>
          </w:tcPr>
          <w:p w14:paraId="7E34840A" w14:textId="77777777" w:rsidR="00083A2B" w:rsidRDefault="007C4FE9">
            <w:pPr>
              <w:pStyle w:val="Flowtitle"/>
            </w:pPr>
            <w:r>
              <w:rPr>
                <w:noProof/>
              </w:rPr>
              <w:t>Request for Additional/New MPAN Core(s)</w:t>
            </w:r>
          </w:p>
        </w:tc>
      </w:tr>
      <w:tr w:rsidR="00083A2B" w14:paraId="19EEC7CA" w14:textId="77777777">
        <w:tc>
          <w:tcPr>
            <w:tcW w:w="1814" w:type="dxa"/>
            <w:vAlign w:val="center"/>
          </w:tcPr>
          <w:p w14:paraId="6E09355A" w14:textId="77777777" w:rsidR="00083A2B" w:rsidRDefault="007C4FE9">
            <w:pPr>
              <w:pStyle w:val="Fieldtitle"/>
              <w:rPr>
                <w:sz w:val="20"/>
              </w:rPr>
            </w:pPr>
            <w:r>
              <w:rPr>
                <w:sz w:val="20"/>
              </w:rPr>
              <w:t>Flow Description:</w:t>
            </w:r>
          </w:p>
        </w:tc>
        <w:tc>
          <w:tcPr>
            <w:tcW w:w="6803" w:type="dxa"/>
            <w:vAlign w:val="center"/>
          </w:tcPr>
          <w:p w14:paraId="72509EF3" w14:textId="77777777" w:rsidR="00083A2B" w:rsidRDefault="007C4FE9">
            <w:pPr>
              <w:rPr>
                <w:sz w:val="20"/>
                <w:szCs w:val="20"/>
                <w:lang w:val="en-GB"/>
              </w:rPr>
            </w:pPr>
            <w:r>
              <w:rPr>
                <w:noProof/>
                <w:sz w:val="20"/>
                <w:szCs w:val="20"/>
                <w:lang w:val="en-GB"/>
              </w:rPr>
              <w:t>A request for additional MPAN Core(s) or New MPAN Core(s).</w:t>
            </w:r>
            <w:r>
              <w:rPr>
                <w:sz w:val="20"/>
                <w:szCs w:val="20"/>
                <w:lang w:val="en-GB"/>
              </w:rPr>
              <w:t>.</w:t>
            </w:r>
          </w:p>
        </w:tc>
      </w:tr>
      <w:tr w:rsidR="00083A2B" w14:paraId="73CA7885" w14:textId="77777777">
        <w:tc>
          <w:tcPr>
            <w:tcW w:w="1814" w:type="dxa"/>
            <w:vAlign w:val="center"/>
          </w:tcPr>
          <w:p w14:paraId="78735F6E" w14:textId="77777777" w:rsidR="00083A2B" w:rsidRDefault="007C4FE9">
            <w:pPr>
              <w:pStyle w:val="Fieldtitle"/>
              <w:rPr>
                <w:sz w:val="20"/>
              </w:rPr>
            </w:pPr>
            <w:r>
              <w:rPr>
                <w:sz w:val="20"/>
              </w:rPr>
              <w:t>Flow Ownership:</w:t>
            </w:r>
          </w:p>
        </w:tc>
        <w:tc>
          <w:tcPr>
            <w:tcW w:w="6803" w:type="dxa"/>
            <w:vAlign w:val="center"/>
          </w:tcPr>
          <w:p w14:paraId="7D20F100" w14:textId="77777777" w:rsidR="00083A2B" w:rsidRDefault="007C4FE9">
            <w:pPr>
              <w:rPr>
                <w:sz w:val="20"/>
                <w:szCs w:val="20"/>
                <w:lang w:val="en-GB"/>
              </w:rPr>
            </w:pPr>
            <w:r>
              <w:rPr>
                <w:noProof/>
                <w:sz w:val="20"/>
                <w:szCs w:val="20"/>
                <w:lang w:val="en-GB"/>
              </w:rPr>
              <w:t>MRA</w:t>
            </w:r>
          </w:p>
        </w:tc>
      </w:tr>
    </w:tbl>
    <w:p w14:paraId="397E7955"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7897E389" w14:textId="77777777">
        <w:tc>
          <w:tcPr>
            <w:tcW w:w="3685" w:type="dxa"/>
          </w:tcPr>
          <w:p w14:paraId="440184D3" w14:textId="77777777" w:rsidR="00083A2B" w:rsidRDefault="007C4FE9">
            <w:pPr>
              <w:spacing w:before="20" w:after="20"/>
              <w:rPr>
                <w:b/>
                <w:sz w:val="20"/>
                <w:szCs w:val="20"/>
                <w:lang w:val="en-GB"/>
              </w:rPr>
            </w:pPr>
            <w:r>
              <w:rPr>
                <w:b/>
                <w:sz w:val="20"/>
                <w:szCs w:val="20"/>
                <w:lang w:val="en-GB"/>
              </w:rPr>
              <w:t>From</w:t>
            </w:r>
          </w:p>
        </w:tc>
        <w:tc>
          <w:tcPr>
            <w:tcW w:w="3685" w:type="dxa"/>
          </w:tcPr>
          <w:p w14:paraId="09516F6B" w14:textId="77777777" w:rsidR="00083A2B" w:rsidRDefault="007C4FE9">
            <w:pPr>
              <w:spacing w:before="20" w:after="20"/>
              <w:rPr>
                <w:b/>
                <w:sz w:val="20"/>
                <w:szCs w:val="20"/>
                <w:lang w:val="en-GB"/>
              </w:rPr>
            </w:pPr>
            <w:r>
              <w:rPr>
                <w:b/>
                <w:sz w:val="20"/>
                <w:szCs w:val="20"/>
                <w:lang w:val="en-GB"/>
              </w:rPr>
              <w:t>To</w:t>
            </w:r>
          </w:p>
        </w:tc>
        <w:tc>
          <w:tcPr>
            <w:tcW w:w="1100" w:type="dxa"/>
          </w:tcPr>
          <w:p w14:paraId="142C0A68" w14:textId="77777777" w:rsidR="00083A2B" w:rsidRDefault="007C4FE9">
            <w:pPr>
              <w:spacing w:before="20" w:after="20"/>
              <w:jc w:val="center"/>
              <w:rPr>
                <w:b/>
                <w:sz w:val="20"/>
                <w:szCs w:val="20"/>
                <w:lang w:val="en-GB"/>
              </w:rPr>
            </w:pPr>
            <w:r>
              <w:rPr>
                <w:b/>
                <w:sz w:val="20"/>
                <w:szCs w:val="20"/>
                <w:lang w:val="en-GB"/>
              </w:rPr>
              <w:t>Version</w:t>
            </w:r>
          </w:p>
        </w:tc>
      </w:tr>
      <w:tr w:rsidR="00083A2B" w14:paraId="30D59056" w14:textId="77777777">
        <w:tc>
          <w:tcPr>
            <w:tcW w:w="3685" w:type="dxa"/>
          </w:tcPr>
          <w:p w14:paraId="760101F7" w14:textId="77777777" w:rsidR="00083A2B" w:rsidRDefault="007C4FE9">
            <w:pPr>
              <w:spacing w:before="20" w:after="20"/>
              <w:rPr>
                <w:sz w:val="20"/>
                <w:szCs w:val="20"/>
                <w:lang w:val="en-GB"/>
              </w:rPr>
            </w:pPr>
            <w:r>
              <w:rPr>
                <w:noProof/>
                <w:sz w:val="20"/>
                <w:szCs w:val="20"/>
                <w:lang w:val="en-GB"/>
              </w:rPr>
              <w:t>MOP</w:t>
            </w:r>
          </w:p>
        </w:tc>
        <w:tc>
          <w:tcPr>
            <w:tcW w:w="3685" w:type="dxa"/>
          </w:tcPr>
          <w:p w14:paraId="1FB56308" w14:textId="77777777" w:rsidR="00083A2B" w:rsidRDefault="007C4FE9">
            <w:pPr>
              <w:spacing w:before="20" w:after="20"/>
              <w:rPr>
                <w:sz w:val="20"/>
                <w:szCs w:val="20"/>
                <w:lang w:val="en-GB"/>
              </w:rPr>
            </w:pPr>
            <w:r>
              <w:rPr>
                <w:noProof/>
                <w:sz w:val="20"/>
                <w:szCs w:val="20"/>
                <w:lang w:val="en-GB"/>
              </w:rPr>
              <w:t>Supplier</w:t>
            </w:r>
          </w:p>
        </w:tc>
        <w:tc>
          <w:tcPr>
            <w:tcW w:w="1100" w:type="dxa"/>
          </w:tcPr>
          <w:p w14:paraId="0CA4FEF4" w14:textId="77777777" w:rsidR="00083A2B" w:rsidRDefault="007C4FE9">
            <w:pPr>
              <w:spacing w:before="20" w:after="20"/>
              <w:jc w:val="center"/>
              <w:rPr>
                <w:sz w:val="20"/>
                <w:szCs w:val="20"/>
                <w:lang w:val="en-GB"/>
              </w:rPr>
            </w:pPr>
            <w:r>
              <w:rPr>
                <w:noProof/>
                <w:sz w:val="20"/>
                <w:szCs w:val="20"/>
                <w:lang w:val="en-GB"/>
              </w:rPr>
              <w:t>2.0</w:t>
            </w:r>
          </w:p>
        </w:tc>
      </w:tr>
    </w:tbl>
    <w:p w14:paraId="0C0F07D7"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3221F6D1" w14:textId="77777777">
        <w:trPr>
          <w:tblHeader/>
        </w:trPr>
        <w:tc>
          <w:tcPr>
            <w:tcW w:w="964" w:type="dxa"/>
          </w:tcPr>
          <w:p w14:paraId="37AC795B" w14:textId="77777777" w:rsidR="00083A2B" w:rsidRDefault="007C4FE9">
            <w:pPr>
              <w:pStyle w:val="TableStyle"/>
              <w:jc w:val="center"/>
              <w:rPr>
                <w:b/>
              </w:rPr>
            </w:pPr>
            <w:r>
              <w:rPr>
                <w:b/>
              </w:rPr>
              <w:t>Reference</w:t>
            </w:r>
          </w:p>
        </w:tc>
        <w:tc>
          <w:tcPr>
            <w:tcW w:w="7506" w:type="dxa"/>
          </w:tcPr>
          <w:p w14:paraId="6EB85F03" w14:textId="77777777" w:rsidR="00083A2B" w:rsidRDefault="007C4FE9">
            <w:pPr>
              <w:pStyle w:val="TableStyle"/>
              <w:rPr>
                <w:b/>
              </w:rPr>
            </w:pPr>
            <w:r>
              <w:rPr>
                <w:b/>
              </w:rPr>
              <w:t>Item Name</w:t>
            </w:r>
          </w:p>
        </w:tc>
      </w:tr>
      <w:tr w:rsidR="00083A2B" w14:paraId="50B5A844" w14:textId="77777777">
        <w:tc>
          <w:tcPr>
            <w:tcW w:w="964" w:type="dxa"/>
          </w:tcPr>
          <w:p w14:paraId="5C068C29" w14:textId="77777777" w:rsidR="00083A2B" w:rsidRDefault="007C4FE9">
            <w:pPr>
              <w:pStyle w:val="TableStyle"/>
            </w:pPr>
            <w:r>
              <w:t>J</w:t>
            </w:r>
            <w:r>
              <w:rPr>
                <w:noProof/>
              </w:rPr>
              <w:t>0012</w:t>
            </w:r>
          </w:p>
        </w:tc>
        <w:tc>
          <w:tcPr>
            <w:tcW w:w="7506" w:type="dxa"/>
          </w:tcPr>
          <w:p w14:paraId="023BF1BE" w14:textId="77777777" w:rsidR="00083A2B" w:rsidRDefault="007C4FE9">
            <w:pPr>
              <w:pStyle w:val="TableStyle"/>
            </w:pPr>
            <w:r>
              <w:rPr>
                <w:noProof/>
              </w:rPr>
              <w:t>Additional Information</w:t>
            </w:r>
          </w:p>
        </w:tc>
      </w:tr>
      <w:tr w:rsidR="00083A2B" w14:paraId="540844C3" w14:textId="77777777">
        <w:tc>
          <w:tcPr>
            <w:tcW w:w="964" w:type="dxa"/>
          </w:tcPr>
          <w:p w14:paraId="640512EB" w14:textId="77777777" w:rsidR="00083A2B" w:rsidRDefault="007C4FE9">
            <w:pPr>
              <w:pStyle w:val="TableStyle"/>
            </w:pPr>
            <w:r>
              <w:t>J</w:t>
            </w:r>
            <w:r>
              <w:rPr>
                <w:noProof/>
              </w:rPr>
              <w:t>1036</w:t>
            </w:r>
          </w:p>
        </w:tc>
        <w:tc>
          <w:tcPr>
            <w:tcW w:w="7506" w:type="dxa"/>
          </w:tcPr>
          <w:p w14:paraId="31B3A687" w14:textId="77777777" w:rsidR="00083A2B" w:rsidRDefault="007C4FE9">
            <w:pPr>
              <w:pStyle w:val="TableStyle"/>
            </w:pPr>
            <w:r>
              <w:rPr>
                <w:noProof/>
              </w:rPr>
              <w:t>Metering Point Address Line 1</w:t>
            </w:r>
          </w:p>
        </w:tc>
      </w:tr>
      <w:tr w:rsidR="00083A2B" w14:paraId="7207C880" w14:textId="77777777">
        <w:tc>
          <w:tcPr>
            <w:tcW w:w="964" w:type="dxa"/>
          </w:tcPr>
          <w:p w14:paraId="5C42BDC3" w14:textId="77777777" w:rsidR="00083A2B" w:rsidRDefault="007C4FE9">
            <w:pPr>
              <w:pStyle w:val="TableStyle"/>
            </w:pPr>
            <w:r>
              <w:t>J</w:t>
            </w:r>
            <w:r>
              <w:rPr>
                <w:noProof/>
              </w:rPr>
              <w:t>1037</w:t>
            </w:r>
          </w:p>
        </w:tc>
        <w:tc>
          <w:tcPr>
            <w:tcW w:w="7506" w:type="dxa"/>
          </w:tcPr>
          <w:p w14:paraId="0776C247" w14:textId="77777777" w:rsidR="00083A2B" w:rsidRDefault="007C4FE9">
            <w:pPr>
              <w:pStyle w:val="TableStyle"/>
            </w:pPr>
            <w:r>
              <w:rPr>
                <w:noProof/>
              </w:rPr>
              <w:t>Metering Point Address Line 2</w:t>
            </w:r>
          </w:p>
        </w:tc>
      </w:tr>
      <w:tr w:rsidR="00083A2B" w14:paraId="61D37218" w14:textId="77777777">
        <w:tc>
          <w:tcPr>
            <w:tcW w:w="964" w:type="dxa"/>
          </w:tcPr>
          <w:p w14:paraId="2FA3C4DF" w14:textId="77777777" w:rsidR="00083A2B" w:rsidRDefault="007C4FE9">
            <w:pPr>
              <w:pStyle w:val="TableStyle"/>
            </w:pPr>
            <w:r>
              <w:t>J</w:t>
            </w:r>
            <w:r>
              <w:rPr>
                <w:noProof/>
              </w:rPr>
              <w:t>1038</w:t>
            </w:r>
          </w:p>
        </w:tc>
        <w:tc>
          <w:tcPr>
            <w:tcW w:w="7506" w:type="dxa"/>
          </w:tcPr>
          <w:p w14:paraId="38C467EB" w14:textId="77777777" w:rsidR="00083A2B" w:rsidRDefault="007C4FE9">
            <w:pPr>
              <w:pStyle w:val="TableStyle"/>
            </w:pPr>
            <w:r>
              <w:rPr>
                <w:noProof/>
              </w:rPr>
              <w:t>Metering Point Address Line 3</w:t>
            </w:r>
          </w:p>
        </w:tc>
      </w:tr>
      <w:tr w:rsidR="00083A2B" w14:paraId="239C8D49" w14:textId="77777777">
        <w:tc>
          <w:tcPr>
            <w:tcW w:w="964" w:type="dxa"/>
          </w:tcPr>
          <w:p w14:paraId="07CCE6C0" w14:textId="77777777" w:rsidR="00083A2B" w:rsidRDefault="007C4FE9">
            <w:pPr>
              <w:pStyle w:val="TableStyle"/>
            </w:pPr>
            <w:r>
              <w:t>J</w:t>
            </w:r>
            <w:r>
              <w:rPr>
                <w:noProof/>
              </w:rPr>
              <w:t>1039</w:t>
            </w:r>
          </w:p>
        </w:tc>
        <w:tc>
          <w:tcPr>
            <w:tcW w:w="7506" w:type="dxa"/>
          </w:tcPr>
          <w:p w14:paraId="5ABD1A08" w14:textId="77777777" w:rsidR="00083A2B" w:rsidRDefault="007C4FE9">
            <w:pPr>
              <w:pStyle w:val="TableStyle"/>
            </w:pPr>
            <w:r>
              <w:rPr>
                <w:noProof/>
              </w:rPr>
              <w:t>Metering Point Address Line 4</w:t>
            </w:r>
          </w:p>
        </w:tc>
      </w:tr>
      <w:tr w:rsidR="00083A2B" w14:paraId="3682B4AB" w14:textId="77777777">
        <w:tc>
          <w:tcPr>
            <w:tcW w:w="964" w:type="dxa"/>
          </w:tcPr>
          <w:p w14:paraId="47E4DDF8" w14:textId="77777777" w:rsidR="00083A2B" w:rsidRDefault="007C4FE9">
            <w:pPr>
              <w:pStyle w:val="TableStyle"/>
            </w:pPr>
            <w:r>
              <w:t>J</w:t>
            </w:r>
            <w:r>
              <w:rPr>
                <w:noProof/>
              </w:rPr>
              <w:t>1040</w:t>
            </w:r>
          </w:p>
        </w:tc>
        <w:tc>
          <w:tcPr>
            <w:tcW w:w="7506" w:type="dxa"/>
          </w:tcPr>
          <w:p w14:paraId="322452A1" w14:textId="77777777" w:rsidR="00083A2B" w:rsidRDefault="007C4FE9">
            <w:pPr>
              <w:pStyle w:val="TableStyle"/>
            </w:pPr>
            <w:r>
              <w:rPr>
                <w:noProof/>
              </w:rPr>
              <w:t>Metering Point Address Line 5</w:t>
            </w:r>
          </w:p>
        </w:tc>
      </w:tr>
      <w:tr w:rsidR="00083A2B" w14:paraId="200B36DD" w14:textId="77777777">
        <w:tc>
          <w:tcPr>
            <w:tcW w:w="964" w:type="dxa"/>
          </w:tcPr>
          <w:p w14:paraId="4F59D737" w14:textId="77777777" w:rsidR="00083A2B" w:rsidRDefault="007C4FE9">
            <w:pPr>
              <w:pStyle w:val="TableStyle"/>
            </w:pPr>
            <w:r>
              <w:t>J</w:t>
            </w:r>
            <w:r>
              <w:rPr>
                <w:noProof/>
              </w:rPr>
              <w:t>1041</w:t>
            </w:r>
          </w:p>
        </w:tc>
        <w:tc>
          <w:tcPr>
            <w:tcW w:w="7506" w:type="dxa"/>
          </w:tcPr>
          <w:p w14:paraId="44A243AE" w14:textId="77777777" w:rsidR="00083A2B" w:rsidRDefault="007C4FE9">
            <w:pPr>
              <w:pStyle w:val="TableStyle"/>
            </w:pPr>
            <w:r>
              <w:rPr>
                <w:noProof/>
              </w:rPr>
              <w:t>Metering Point Address Line 6</w:t>
            </w:r>
          </w:p>
        </w:tc>
      </w:tr>
      <w:tr w:rsidR="00083A2B" w14:paraId="31CF942B" w14:textId="77777777">
        <w:tc>
          <w:tcPr>
            <w:tcW w:w="964" w:type="dxa"/>
          </w:tcPr>
          <w:p w14:paraId="69448F27" w14:textId="77777777" w:rsidR="00083A2B" w:rsidRDefault="007C4FE9">
            <w:pPr>
              <w:pStyle w:val="TableStyle"/>
            </w:pPr>
            <w:r>
              <w:t>J</w:t>
            </w:r>
            <w:r>
              <w:rPr>
                <w:noProof/>
              </w:rPr>
              <w:t>1042</w:t>
            </w:r>
          </w:p>
        </w:tc>
        <w:tc>
          <w:tcPr>
            <w:tcW w:w="7506" w:type="dxa"/>
          </w:tcPr>
          <w:p w14:paraId="0634C754" w14:textId="77777777" w:rsidR="00083A2B" w:rsidRDefault="007C4FE9">
            <w:pPr>
              <w:pStyle w:val="TableStyle"/>
            </w:pPr>
            <w:r>
              <w:rPr>
                <w:noProof/>
              </w:rPr>
              <w:t>Metering Point Address Line 7</w:t>
            </w:r>
          </w:p>
        </w:tc>
      </w:tr>
      <w:tr w:rsidR="00083A2B" w14:paraId="0CB42256" w14:textId="77777777">
        <w:tc>
          <w:tcPr>
            <w:tcW w:w="964" w:type="dxa"/>
          </w:tcPr>
          <w:p w14:paraId="0374075F" w14:textId="77777777" w:rsidR="00083A2B" w:rsidRDefault="007C4FE9">
            <w:pPr>
              <w:pStyle w:val="TableStyle"/>
            </w:pPr>
            <w:r>
              <w:t>J</w:t>
            </w:r>
            <w:r>
              <w:rPr>
                <w:noProof/>
              </w:rPr>
              <w:t>1043</w:t>
            </w:r>
          </w:p>
        </w:tc>
        <w:tc>
          <w:tcPr>
            <w:tcW w:w="7506" w:type="dxa"/>
          </w:tcPr>
          <w:p w14:paraId="154B8182" w14:textId="77777777" w:rsidR="00083A2B" w:rsidRDefault="007C4FE9">
            <w:pPr>
              <w:pStyle w:val="TableStyle"/>
            </w:pPr>
            <w:r>
              <w:rPr>
                <w:noProof/>
              </w:rPr>
              <w:t>Metering Point Address Line 8</w:t>
            </w:r>
          </w:p>
        </w:tc>
      </w:tr>
      <w:tr w:rsidR="00083A2B" w14:paraId="3838B36D" w14:textId="77777777">
        <w:tc>
          <w:tcPr>
            <w:tcW w:w="964" w:type="dxa"/>
          </w:tcPr>
          <w:p w14:paraId="7595E301" w14:textId="77777777" w:rsidR="00083A2B" w:rsidRDefault="007C4FE9">
            <w:pPr>
              <w:pStyle w:val="TableStyle"/>
            </w:pPr>
            <w:r>
              <w:t>J</w:t>
            </w:r>
            <w:r>
              <w:rPr>
                <w:noProof/>
              </w:rPr>
              <w:t>1044</w:t>
            </w:r>
          </w:p>
        </w:tc>
        <w:tc>
          <w:tcPr>
            <w:tcW w:w="7506" w:type="dxa"/>
          </w:tcPr>
          <w:p w14:paraId="12328C2F" w14:textId="77777777" w:rsidR="00083A2B" w:rsidRDefault="007C4FE9">
            <w:pPr>
              <w:pStyle w:val="TableStyle"/>
            </w:pPr>
            <w:r>
              <w:rPr>
                <w:noProof/>
              </w:rPr>
              <w:t>Metering Point Address Line 9</w:t>
            </w:r>
          </w:p>
        </w:tc>
      </w:tr>
      <w:tr w:rsidR="00083A2B" w14:paraId="6D356BBF" w14:textId="77777777">
        <w:tc>
          <w:tcPr>
            <w:tcW w:w="964" w:type="dxa"/>
          </w:tcPr>
          <w:p w14:paraId="724839F5" w14:textId="77777777" w:rsidR="00083A2B" w:rsidRDefault="007C4FE9">
            <w:pPr>
              <w:pStyle w:val="TableStyle"/>
            </w:pPr>
            <w:r>
              <w:t>J</w:t>
            </w:r>
            <w:r>
              <w:rPr>
                <w:noProof/>
              </w:rPr>
              <w:t>0263</w:t>
            </w:r>
          </w:p>
        </w:tc>
        <w:tc>
          <w:tcPr>
            <w:tcW w:w="7506" w:type="dxa"/>
          </w:tcPr>
          <w:p w14:paraId="57E45248" w14:textId="77777777" w:rsidR="00083A2B" w:rsidRDefault="007C4FE9">
            <w:pPr>
              <w:pStyle w:val="TableStyle"/>
            </w:pPr>
            <w:r>
              <w:rPr>
                <w:noProof/>
              </w:rPr>
              <w:t>Metering Point Postcode</w:t>
            </w:r>
          </w:p>
        </w:tc>
      </w:tr>
      <w:tr w:rsidR="00083A2B" w14:paraId="7063337F" w14:textId="77777777">
        <w:tc>
          <w:tcPr>
            <w:tcW w:w="964" w:type="dxa"/>
          </w:tcPr>
          <w:p w14:paraId="35736530" w14:textId="77777777" w:rsidR="00083A2B" w:rsidRDefault="007C4FE9">
            <w:pPr>
              <w:pStyle w:val="TableStyle"/>
            </w:pPr>
            <w:r>
              <w:t>J</w:t>
            </w:r>
            <w:r>
              <w:rPr>
                <w:noProof/>
              </w:rPr>
              <w:t>0516</w:t>
            </w:r>
          </w:p>
        </w:tc>
        <w:tc>
          <w:tcPr>
            <w:tcW w:w="7506" w:type="dxa"/>
          </w:tcPr>
          <w:p w14:paraId="26FDC45F" w14:textId="77777777" w:rsidR="00083A2B" w:rsidRDefault="007C4FE9">
            <w:pPr>
              <w:pStyle w:val="TableStyle"/>
            </w:pPr>
            <w:r>
              <w:rPr>
                <w:noProof/>
              </w:rPr>
              <w:t>Number of MPAN(s) Requested</w:t>
            </w:r>
          </w:p>
        </w:tc>
      </w:tr>
    </w:tbl>
    <w:p w14:paraId="28BB77D0"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F914398" w14:textId="77777777">
        <w:trPr>
          <w:cantSplit/>
          <w:tblHeader/>
        </w:trPr>
        <w:tc>
          <w:tcPr>
            <w:tcW w:w="624" w:type="dxa"/>
          </w:tcPr>
          <w:p w14:paraId="3AF036F6" w14:textId="77777777" w:rsidR="00083A2B" w:rsidRDefault="007C4FE9">
            <w:pPr>
              <w:pStyle w:val="TableStyle"/>
              <w:jc w:val="center"/>
              <w:rPr>
                <w:b/>
              </w:rPr>
            </w:pPr>
            <w:r>
              <w:rPr>
                <w:b/>
              </w:rPr>
              <w:t>Group</w:t>
            </w:r>
          </w:p>
        </w:tc>
        <w:tc>
          <w:tcPr>
            <w:tcW w:w="2035" w:type="dxa"/>
          </w:tcPr>
          <w:p w14:paraId="2C795163" w14:textId="77777777" w:rsidR="00083A2B" w:rsidRDefault="007C4FE9">
            <w:pPr>
              <w:pStyle w:val="TableStyle"/>
              <w:jc w:val="center"/>
              <w:rPr>
                <w:b/>
              </w:rPr>
            </w:pPr>
            <w:r>
              <w:rPr>
                <w:b/>
              </w:rPr>
              <w:t>Group Description</w:t>
            </w:r>
          </w:p>
        </w:tc>
        <w:tc>
          <w:tcPr>
            <w:tcW w:w="595" w:type="dxa"/>
          </w:tcPr>
          <w:p w14:paraId="45340A85" w14:textId="77777777" w:rsidR="00083A2B" w:rsidRDefault="007C4FE9">
            <w:pPr>
              <w:pStyle w:val="TableStyle"/>
              <w:jc w:val="center"/>
              <w:rPr>
                <w:b/>
              </w:rPr>
            </w:pPr>
            <w:r>
              <w:rPr>
                <w:b/>
              </w:rPr>
              <w:t>Range</w:t>
            </w:r>
          </w:p>
        </w:tc>
        <w:tc>
          <w:tcPr>
            <w:tcW w:w="1570" w:type="dxa"/>
          </w:tcPr>
          <w:p w14:paraId="78847C0F" w14:textId="77777777" w:rsidR="00083A2B" w:rsidRDefault="007C4FE9">
            <w:pPr>
              <w:pStyle w:val="TableStyle"/>
              <w:jc w:val="center"/>
              <w:rPr>
                <w:b/>
              </w:rPr>
            </w:pPr>
            <w:r>
              <w:rPr>
                <w:b/>
              </w:rPr>
              <w:t>Condition</w:t>
            </w:r>
          </w:p>
        </w:tc>
        <w:tc>
          <w:tcPr>
            <w:tcW w:w="283" w:type="dxa"/>
          </w:tcPr>
          <w:p w14:paraId="0D98534C" w14:textId="77777777" w:rsidR="00083A2B" w:rsidRDefault="007C4FE9">
            <w:pPr>
              <w:pStyle w:val="TableStyle"/>
              <w:jc w:val="center"/>
              <w:rPr>
                <w:b/>
              </w:rPr>
            </w:pPr>
            <w:r>
              <w:rPr>
                <w:b/>
              </w:rPr>
              <w:t>L1</w:t>
            </w:r>
          </w:p>
        </w:tc>
        <w:tc>
          <w:tcPr>
            <w:tcW w:w="283" w:type="dxa"/>
          </w:tcPr>
          <w:p w14:paraId="27C04A3A" w14:textId="77777777" w:rsidR="00083A2B" w:rsidRDefault="007C4FE9">
            <w:pPr>
              <w:pStyle w:val="TableStyle"/>
              <w:jc w:val="center"/>
              <w:rPr>
                <w:b/>
              </w:rPr>
            </w:pPr>
            <w:r>
              <w:rPr>
                <w:b/>
              </w:rPr>
              <w:t>L2</w:t>
            </w:r>
          </w:p>
        </w:tc>
        <w:tc>
          <w:tcPr>
            <w:tcW w:w="283" w:type="dxa"/>
          </w:tcPr>
          <w:p w14:paraId="16EC4EB7" w14:textId="77777777" w:rsidR="00083A2B" w:rsidRDefault="007C4FE9">
            <w:pPr>
              <w:pStyle w:val="TableStyle"/>
              <w:jc w:val="center"/>
              <w:rPr>
                <w:b/>
              </w:rPr>
            </w:pPr>
            <w:r>
              <w:rPr>
                <w:b/>
              </w:rPr>
              <w:t>L3</w:t>
            </w:r>
          </w:p>
        </w:tc>
        <w:tc>
          <w:tcPr>
            <w:tcW w:w="283" w:type="dxa"/>
          </w:tcPr>
          <w:p w14:paraId="02948C70" w14:textId="77777777" w:rsidR="00083A2B" w:rsidRDefault="007C4FE9">
            <w:pPr>
              <w:pStyle w:val="TableStyle"/>
              <w:jc w:val="center"/>
              <w:rPr>
                <w:b/>
              </w:rPr>
            </w:pPr>
            <w:r>
              <w:rPr>
                <w:b/>
              </w:rPr>
              <w:t>L4</w:t>
            </w:r>
          </w:p>
        </w:tc>
        <w:tc>
          <w:tcPr>
            <w:tcW w:w="283" w:type="dxa"/>
          </w:tcPr>
          <w:p w14:paraId="17DC62E1" w14:textId="77777777" w:rsidR="00083A2B" w:rsidRDefault="007C4FE9">
            <w:pPr>
              <w:pStyle w:val="TableStyle"/>
              <w:jc w:val="center"/>
              <w:rPr>
                <w:b/>
              </w:rPr>
            </w:pPr>
            <w:r>
              <w:rPr>
                <w:b/>
              </w:rPr>
              <w:t>L5</w:t>
            </w:r>
          </w:p>
        </w:tc>
        <w:tc>
          <w:tcPr>
            <w:tcW w:w="283" w:type="dxa"/>
          </w:tcPr>
          <w:p w14:paraId="7CCA226F" w14:textId="77777777" w:rsidR="00083A2B" w:rsidRDefault="007C4FE9">
            <w:pPr>
              <w:pStyle w:val="TableStyle"/>
              <w:jc w:val="center"/>
              <w:rPr>
                <w:b/>
              </w:rPr>
            </w:pPr>
            <w:r>
              <w:rPr>
                <w:b/>
              </w:rPr>
              <w:t>L6</w:t>
            </w:r>
          </w:p>
        </w:tc>
        <w:tc>
          <w:tcPr>
            <w:tcW w:w="283" w:type="dxa"/>
          </w:tcPr>
          <w:p w14:paraId="71980537" w14:textId="77777777" w:rsidR="00083A2B" w:rsidRDefault="007C4FE9">
            <w:pPr>
              <w:pStyle w:val="TableStyle"/>
              <w:jc w:val="center"/>
              <w:rPr>
                <w:b/>
              </w:rPr>
            </w:pPr>
            <w:r>
              <w:rPr>
                <w:b/>
              </w:rPr>
              <w:t>L7</w:t>
            </w:r>
          </w:p>
        </w:tc>
        <w:tc>
          <w:tcPr>
            <w:tcW w:w="283" w:type="dxa"/>
          </w:tcPr>
          <w:p w14:paraId="700D09C9" w14:textId="77777777" w:rsidR="00083A2B" w:rsidRDefault="007C4FE9">
            <w:pPr>
              <w:pStyle w:val="TableStyle"/>
              <w:jc w:val="center"/>
              <w:rPr>
                <w:b/>
              </w:rPr>
            </w:pPr>
            <w:r>
              <w:rPr>
                <w:b/>
              </w:rPr>
              <w:t>L8</w:t>
            </w:r>
          </w:p>
        </w:tc>
        <w:tc>
          <w:tcPr>
            <w:tcW w:w="1945" w:type="dxa"/>
          </w:tcPr>
          <w:p w14:paraId="3F3D5922" w14:textId="77777777" w:rsidR="00083A2B" w:rsidRDefault="007C4FE9">
            <w:pPr>
              <w:pStyle w:val="TableStyle"/>
              <w:jc w:val="center"/>
              <w:rPr>
                <w:b/>
              </w:rPr>
            </w:pPr>
            <w:r>
              <w:rPr>
                <w:b/>
              </w:rPr>
              <w:t>Item Name</w:t>
            </w:r>
          </w:p>
        </w:tc>
      </w:tr>
    </w:tbl>
    <w:p w14:paraId="72DAFAAD" w14:textId="77777777" w:rsidR="00083A2B" w:rsidRDefault="00083A2B">
      <w:pPr>
        <w:rPr>
          <w:lang w:val="en-GB"/>
        </w:rPr>
        <w:sectPr w:rsidR="00083A2B">
          <w:headerReference w:type="default" r:id="rId188"/>
          <w:footerReference w:type="default" r:id="rId189"/>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BE433FA" w14:textId="77777777">
        <w:trPr>
          <w:cantSplit/>
        </w:trPr>
        <w:tc>
          <w:tcPr>
            <w:tcW w:w="624" w:type="dxa"/>
            <w:tcBorders>
              <w:bottom w:val="single" w:sz="2" w:space="0" w:color="auto"/>
            </w:tcBorders>
            <w:shd w:val="pct10" w:color="auto" w:fill="auto"/>
          </w:tcPr>
          <w:p w14:paraId="55CFC498" w14:textId="77777777" w:rsidR="00083A2B" w:rsidRDefault="007C4FE9">
            <w:pPr>
              <w:pStyle w:val="TableStyle"/>
              <w:jc w:val="center"/>
            </w:pPr>
            <w:r>
              <w:rPr>
                <w:noProof/>
              </w:rPr>
              <w:t>347</w:t>
            </w:r>
          </w:p>
        </w:tc>
        <w:tc>
          <w:tcPr>
            <w:tcW w:w="2035" w:type="dxa"/>
            <w:tcBorders>
              <w:bottom w:val="single" w:sz="2" w:space="0" w:color="auto"/>
            </w:tcBorders>
            <w:shd w:val="pct10" w:color="auto" w:fill="auto"/>
          </w:tcPr>
          <w:p w14:paraId="1EB5DDE7" w14:textId="77777777" w:rsidR="00083A2B" w:rsidRDefault="007C4FE9">
            <w:pPr>
              <w:pStyle w:val="TableStyle"/>
            </w:pPr>
            <w:r>
              <w:rPr>
                <w:noProof/>
              </w:rPr>
              <w:t>Metering Point Address Details</w:t>
            </w:r>
          </w:p>
        </w:tc>
        <w:tc>
          <w:tcPr>
            <w:tcW w:w="595" w:type="dxa"/>
            <w:tcBorders>
              <w:bottom w:val="single" w:sz="2" w:space="0" w:color="auto"/>
            </w:tcBorders>
            <w:shd w:val="pct10" w:color="auto" w:fill="auto"/>
          </w:tcPr>
          <w:p w14:paraId="420EA2DC" w14:textId="77777777" w:rsidR="00083A2B" w:rsidRDefault="007C4FE9">
            <w:pPr>
              <w:pStyle w:val="TableStyle"/>
            </w:pPr>
            <w:r>
              <w:rPr>
                <w:noProof/>
              </w:rPr>
              <w:t>1-*</w:t>
            </w:r>
          </w:p>
        </w:tc>
        <w:tc>
          <w:tcPr>
            <w:tcW w:w="1570" w:type="dxa"/>
            <w:tcBorders>
              <w:bottom w:val="single" w:sz="2" w:space="0" w:color="auto"/>
            </w:tcBorders>
            <w:shd w:val="pct10" w:color="auto" w:fill="auto"/>
          </w:tcPr>
          <w:p w14:paraId="468AB7C0" w14:textId="77777777" w:rsidR="00083A2B" w:rsidRDefault="00083A2B">
            <w:pPr>
              <w:pStyle w:val="TableStyle"/>
            </w:pPr>
          </w:p>
        </w:tc>
        <w:tc>
          <w:tcPr>
            <w:tcW w:w="283" w:type="dxa"/>
            <w:tcBorders>
              <w:bottom w:val="single" w:sz="2" w:space="0" w:color="auto"/>
            </w:tcBorders>
            <w:shd w:val="pct10" w:color="auto" w:fill="auto"/>
          </w:tcPr>
          <w:p w14:paraId="52B814D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B038E7B" w14:textId="77777777" w:rsidR="00083A2B" w:rsidRDefault="00083A2B">
            <w:pPr>
              <w:pStyle w:val="TableStyle"/>
              <w:jc w:val="center"/>
            </w:pPr>
          </w:p>
        </w:tc>
        <w:tc>
          <w:tcPr>
            <w:tcW w:w="283" w:type="dxa"/>
            <w:tcBorders>
              <w:bottom w:val="single" w:sz="2" w:space="0" w:color="auto"/>
            </w:tcBorders>
            <w:shd w:val="pct10" w:color="auto" w:fill="auto"/>
          </w:tcPr>
          <w:p w14:paraId="527E0EDA" w14:textId="77777777" w:rsidR="00083A2B" w:rsidRDefault="00083A2B">
            <w:pPr>
              <w:pStyle w:val="TableStyle"/>
              <w:jc w:val="center"/>
            </w:pPr>
          </w:p>
        </w:tc>
        <w:tc>
          <w:tcPr>
            <w:tcW w:w="283" w:type="dxa"/>
            <w:tcBorders>
              <w:bottom w:val="single" w:sz="2" w:space="0" w:color="auto"/>
            </w:tcBorders>
            <w:shd w:val="pct10" w:color="auto" w:fill="auto"/>
          </w:tcPr>
          <w:p w14:paraId="490C98F0" w14:textId="77777777" w:rsidR="00083A2B" w:rsidRDefault="00083A2B">
            <w:pPr>
              <w:pStyle w:val="TableStyle"/>
              <w:jc w:val="center"/>
            </w:pPr>
          </w:p>
        </w:tc>
        <w:tc>
          <w:tcPr>
            <w:tcW w:w="283" w:type="dxa"/>
            <w:tcBorders>
              <w:bottom w:val="single" w:sz="2" w:space="0" w:color="auto"/>
            </w:tcBorders>
            <w:shd w:val="pct10" w:color="auto" w:fill="auto"/>
          </w:tcPr>
          <w:p w14:paraId="0353FD91" w14:textId="77777777" w:rsidR="00083A2B" w:rsidRDefault="00083A2B">
            <w:pPr>
              <w:pStyle w:val="TableStyle"/>
              <w:jc w:val="center"/>
            </w:pPr>
          </w:p>
        </w:tc>
        <w:tc>
          <w:tcPr>
            <w:tcW w:w="283" w:type="dxa"/>
            <w:tcBorders>
              <w:bottom w:val="single" w:sz="2" w:space="0" w:color="auto"/>
            </w:tcBorders>
            <w:shd w:val="pct10" w:color="auto" w:fill="auto"/>
          </w:tcPr>
          <w:p w14:paraId="48335700" w14:textId="77777777" w:rsidR="00083A2B" w:rsidRDefault="00083A2B">
            <w:pPr>
              <w:pStyle w:val="TableStyle"/>
              <w:jc w:val="center"/>
            </w:pPr>
          </w:p>
        </w:tc>
        <w:tc>
          <w:tcPr>
            <w:tcW w:w="283" w:type="dxa"/>
            <w:tcBorders>
              <w:bottom w:val="single" w:sz="2" w:space="0" w:color="auto"/>
            </w:tcBorders>
            <w:shd w:val="pct10" w:color="auto" w:fill="auto"/>
          </w:tcPr>
          <w:p w14:paraId="749D8519" w14:textId="77777777" w:rsidR="00083A2B" w:rsidRDefault="00083A2B">
            <w:pPr>
              <w:pStyle w:val="TableStyle"/>
              <w:jc w:val="center"/>
            </w:pPr>
          </w:p>
        </w:tc>
        <w:tc>
          <w:tcPr>
            <w:tcW w:w="283" w:type="dxa"/>
            <w:tcBorders>
              <w:bottom w:val="single" w:sz="2" w:space="0" w:color="auto"/>
            </w:tcBorders>
            <w:shd w:val="pct10" w:color="auto" w:fill="auto"/>
          </w:tcPr>
          <w:p w14:paraId="5A0808B7" w14:textId="77777777" w:rsidR="00083A2B" w:rsidRDefault="00083A2B">
            <w:pPr>
              <w:pStyle w:val="TableStyle"/>
              <w:jc w:val="center"/>
            </w:pPr>
          </w:p>
        </w:tc>
        <w:tc>
          <w:tcPr>
            <w:tcW w:w="1945" w:type="dxa"/>
            <w:tcBorders>
              <w:bottom w:val="single" w:sz="2" w:space="0" w:color="auto"/>
            </w:tcBorders>
            <w:shd w:val="pct10" w:color="auto" w:fill="auto"/>
          </w:tcPr>
          <w:p w14:paraId="01433F68" w14:textId="77777777" w:rsidR="00083A2B" w:rsidRDefault="00083A2B">
            <w:pPr>
              <w:pStyle w:val="TableStyle"/>
              <w:jc w:val="center"/>
            </w:pPr>
          </w:p>
        </w:tc>
      </w:tr>
      <w:tr w:rsidR="00083A2B" w14:paraId="4ABC7D7C" w14:textId="77777777">
        <w:trPr>
          <w:cantSplit/>
        </w:trPr>
        <w:tc>
          <w:tcPr>
            <w:tcW w:w="624" w:type="dxa"/>
          </w:tcPr>
          <w:p w14:paraId="4CAAC454" w14:textId="77777777" w:rsidR="00083A2B" w:rsidRDefault="00083A2B">
            <w:pPr>
              <w:pStyle w:val="TableStyle"/>
              <w:jc w:val="center"/>
            </w:pPr>
          </w:p>
        </w:tc>
        <w:tc>
          <w:tcPr>
            <w:tcW w:w="2035" w:type="dxa"/>
          </w:tcPr>
          <w:p w14:paraId="4E3AACEF" w14:textId="77777777" w:rsidR="00083A2B" w:rsidRDefault="00083A2B">
            <w:pPr>
              <w:pStyle w:val="TableStyle"/>
            </w:pPr>
          </w:p>
        </w:tc>
        <w:tc>
          <w:tcPr>
            <w:tcW w:w="595" w:type="dxa"/>
          </w:tcPr>
          <w:p w14:paraId="3C0929E3" w14:textId="77777777" w:rsidR="00083A2B" w:rsidRDefault="00083A2B">
            <w:pPr>
              <w:pStyle w:val="TableStyle"/>
            </w:pPr>
          </w:p>
        </w:tc>
        <w:tc>
          <w:tcPr>
            <w:tcW w:w="1570" w:type="dxa"/>
          </w:tcPr>
          <w:p w14:paraId="4698B3DE" w14:textId="77777777" w:rsidR="00083A2B" w:rsidRDefault="00083A2B">
            <w:pPr>
              <w:pStyle w:val="TableStyle"/>
            </w:pPr>
          </w:p>
        </w:tc>
        <w:tc>
          <w:tcPr>
            <w:tcW w:w="283" w:type="dxa"/>
          </w:tcPr>
          <w:p w14:paraId="6B3933A6" w14:textId="77777777" w:rsidR="00083A2B" w:rsidRDefault="00083A2B">
            <w:pPr>
              <w:pStyle w:val="TableStyle"/>
              <w:jc w:val="center"/>
            </w:pPr>
          </w:p>
        </w:tc>
        <w:tc>
          <w:tcPr>
            <w:tcW w:w="283" w:type="dxa"/>
          </w:tcPr>
          <w:p w14:paraId="0C7F45A5" w14:textId="77777777" w:rsidR="00083A2B" w:rsidRDefault="007C4FE9">
            <w:pPr>
              <w:pStyle w:val="TableStyle"/>
              <w:jc w:val="center"/>
            </w:pPr>
            <w:r>
              <w:rPr>
                <w:noProof/>
              </w:rPr>
              <w:t>O</w:t>
            </w:r>
          </w:p>
        </w:tc>
        <w:tc>
          <w:tcPr>
            <w:tcW w:w="283" w:type="dxa"/>
          </w:tcPr>
          <w:p w14:paraId="099F726F" w14:textId="77777777" w:rsidR="00083A2B" w:rsidRDefault="00083A2B">
            <w:pPr>
              <w:pStyle w:val="TableStyle"/>
              <w:jc w:val="center"/>
            </w:pPr>
          </w:p>
        </w:tc>
        <w:tc>
          <w:tcPr>
            <w:tcW w:w="283" w:type="dxa"/>
          </w:tcPr>
          <w:p w14:paraId="44F5B53C" w14:textId="77777777" w:rsidR="00083A2B" w:rsidRDefault="00083A2B">
            <w:pPr>
              <w:pStyle w:val="TableStyle"/>
              <w:jc w:val="center"/>
            </w:pPr>
          </w:p>
        </w:tc>
        <w:tc>
          <w:tcPr>
            <w:tcW w:w="283" w:type="dxa"/>
          </w:tcPr>
          <w:p w14:paraId="21369F62" w14:textId="77777777" w:rsidR="00083A2B" w:rsidRDefault="00083A2B">
            <w:pPr>
              <w:pStyle w:val="TableStyle"/>
              <w:jc w:val="center"/>
            </w:pPr>
          </w:p>
        </w:tc>
        <w:tc>
          <w:tcPr>
            <w:tcW w:w="283" w:type="dxa"/>
          </w:tcPr>
          <w:p w14:paraId="478D2B3F" w14:textId="77777777" w:rsidR="00083A2B" w:rsidRDefault="00083A2B">
            <w:pPr>
              <w:pStyle w:val="TableStyle"/>
              <w:jc w:val="center"/>
            </w:pPr>
          </w:p>
        </w:tc>
        <w:tc>
          <w:tcPr>
            <w:tcW w:w="283" w:type="dxa"/>
          </w:tcPr>
          <w:p w14:paraId="0DC0F604" w14:textId="77777777" w:rsidR="00083A2B" w:rsidRDefault="00083A2B">
            <w:pPr>
              <w:pStyle w:val="TableStyle"/>
              <w:jc w:val="center"/>
            </w:pPr>
          </w:p>
        </w:tc>
        <w:tc>
          <w:tcPr>
            <w:tcW w:w="283" w:type="dxa"/>
          </w:tcPr>
          <w:p w14:paraId="3EAAC108" w14:textId="77777777" w:rsidR="00083A2B" w:rsidRDefault="00083A2B">
            <w:pPr>
              <w:pStyle w:val="TableStyle"/>
              <w:jc w:val="center"/>
            </w:pPr>
          </w:p>
        </w:tc>
        <w:tc>
          <w:tcPr>
            <w:tcW w:w="1945" w:type="dxa"/>
          </w:tcPr>
          <w:p w14:paraId="37BC37FC" w14:textId="77777777" w:rsidR="00083A2B" w:rsidRDefault="007C4FE9">
            <w:pPr>
              <w:pStyle w:val="TableStyle"/>
            </w:pPr>
            <w:r>
              <w:rPr>
                <w:noProof/>
              </w:rPr>
              <w:t>Metering Point Address Line 1</w:t>
            </w:r>
          </w:p>
        </w:tc>
      </w:tr>
      <w:tr w:rsidR="00083A2B" w14:paraId="4D98962F" w14:textId="77777777">
        <w:trPr>
          <w:cantSplit/>
        </w:trPr>
        <w:tc>
          <w:tcPr>
            <w:tcW w:w="624" w:type="dxa"/>
          </w:tcPr>
          <w:p w14:paraId="3C26EE11" w14:textId="77777777" w:rsidR="00083A2B" w:rsidRDefault="00083A2B">
            <w:pPr>
              <w:pStyle w:val="TableStyle"/>
              <w:jc w:val="center"/>
            </w:pPr>
          </w:p>
        </w:tc>
        <w:tc>
          <w:tcPr>
            <w:tcW w:w="2035" w:type="dxa"/>
          </w:tcPr>
          <w:p w14:paraId="3C87CADB" w14:textId="77777777" w:rsidR="00083A2B" w:rsidRDefault="00083A2B">
            <w:pPr>
              <w:pStyle w:val="TableStyle"/>
            </w:pPr>
          </w:p>
        </w:tc>
        <w:tc>
          <w:tcPr>
            <w:tcW w:w="595" w:type="dxa"/>
          </w:tcPr>
          <w:p w14:paraId="407E14BE" w14:textId="77777777" w:rsidR="00083A2B" w:rsidRDefault="00083A2B">
            <w:pPr>
              <w:pStyle w:val="TableStyle"/>
            </w:pPr>
          </w:p>
        </w:tc>
        <w:tc>
          <w:tcPr>
            <w:tcW w:w="1570" w:type="dxa"/>
          </w:tcPr>
          <w:p w14:paraId="3FEE870E" w14:textId="77777777" w:rsidR="00083A2B" w:rsidRDefault="00083A2B">
            <w:pPr>
              <w:pStyle w:val="TableStyle"/>
            </w:pPr>
          </w:p>
        </w:tc>
        <w:tc>
          <w:tcPr>
            <w:tcW w:w="283" w:type="dxa"/>
          </w:tcPr>
          <w:p w14:paraId="3CBFE93F" w14:textId="77777777" w:rsidR="00083A2B" w:rsidRDefault="00083A2B">
            <w:pPr>
              <w:pStyle w:val="TableStyle"/>
              <w:jc w:val="center"/>
            </w:pPr>
          </w:p>
        </w:tc>
        <w:tc>
          <w:tcPr>
            <w:tcW w:w="283" w:type="dxa"/>
          </w:tcPr>
          <w:p w14:paraId="2963E277" w14:textId="77777777" w:rsidR="00083A2B" w:rsidRDefault="007C4FE9">
            <w:pPr>
              <w:pStyle w:val="TableStyle"/>
              <w:jc w:val="center"/>
            </w:pPr>
            <w:r>
              <w:rPr>
                <w:noProof/>
              </w:rPr>
              <w:t>O</w:t>
            </w:r>
          </w:p>
        </w:tc>
        <w:tc>
          <w:tcPr>
            <w:tcW w:w="283" w:type="dxa"/>
          </w:tcPr>
          <w:p w14:paraId="77F3BB21" w14:textId="77777777" w:rsidR="00083A2B" w:rsidRDefault="00083A2B">
            <w:pPr>
              <w:pStyle w:val="TableStyle"/>
              <w:jc w:val="center"/>
            </w:pPr>
          </w:p>
        </w:tc>
        <w:tc>
          <w:tcPr>
            <w:tcW w:w="283" w:type="dxa"/>
          </w:tcPr>
          <w:p w14:paraId="5C5EE144" w14:textId="77777777" w:rsidR="00083A2B" w:rsidRDefault="00083A2B">
            <w:pPr>
              <w:pStyle w:val="TableStyle"/>
              <w:jc w:val="center"/>
            </w:pPr>
          </w:p>
        </w:tc>
        <w:tc>
          <w:tcPr>
            <w:tcW w:w="283" w:type="dxa"/>
          </w:tcPr>
          <w:p w14:paraId="3EF4C658" w14:textId="77777777" w:rsidR="00083A2B" w:rsidRDefault="00083A2B">
            <w:pPr>
              <w:pStyle w:val="TableStyle"/>
              <w:jc w:val="center"/>
            </w:pPr>
          </w:p>
        </w:tc>
        <w:tc>
          <w:tcPr>
            <w:tcW w:w="283" w:type="dxa"/>
          </w:tcPr>
          <w:p w14:paraId="4F69F33D" w14:textId="77777777" w:rsidR="00083A2B" w:rsidRDefault="00083A2B">
            <w:pPr>
              <w:pStyle w:val="TableStyle"/>
              <w:jc w:val="center"/>
            </w:pPr>
          </w:p>
        </w:tc>
        <w:tc>
          <w:tcPr>
            <w:tcW w:w="283" w:type="dxa"/>
          </w:tcPr>
          <w:p w14:paraId="2EA539C3" w14:textId="77777777" w:rsidR="00083A2B" w:rsidRDefault="00083A2B">
            <w:pPr>
              <w:pStyle w:val="TableStyle"/>
              <w:jc w:val="center"/>
            </w:pPr>
          </w:p>
        </w:tc>
        <w:tc>
          <w:tcPr>
            <w:tcW w:w="283" w:type="dxa"/>
          </w:tcPr>
          <w:p w14:paraId="13A5B613" w14:textId="77777777" w:rsidR="00083A2B" w:rsidRDefault="00083A2B">
            <w:pPr>
              <w:pStyle w:val="TableStyle"/>
              <w:jc w:val="center"/>
            </w:pPr>
          </w:p>
        </w:tc>
        <w:tc>
          <w:tcPr>
            <w:tcW w:w="1945" w:type="dxa"/>
          </w:tcPr>
          <w:p w14:paraId="5746AE46" w14:textId="77777777" w:rsidR="00083A2B" w:rsidRDefault="007C4FE9">
            <w:pPr>
              <w:pStyle w:val="TableStyle"/>
            </w:pPr>
            <w:r>
              <w:rPr>
                <w:noProof/>
              </w:rPr>
              <w:t>Metering Point Address Line 2</w:t>
            </w:r>
          </w:p>
        </w:tc>
      </w:tr>
      <w:tr w:rsidR="00083A2B" w14:paraId="364A39E3" w14:textId="77777777">
        <w:trPr>
          <w:cantSplit/>
        </w:trPr>
        <w:tc>
          <w:tcPr>
            <w:tcW w:w="624" w:type="dxa"/>
          </w:tcPr>
          <w:p w14:paraId="71C67259" w14:textId="77777777" w:rsidR="00083A2B" w:rsidRDefault="00083A2B">
            <w:pPr>
              <w:pStyle w:val="TableStyle"/>
              <w:jc w:val="center"/>
            </w:pPr>
          </w:p>
        </w:tc>
        <w:tc>
          <w:tcPr>
            <w:tcW w:w="2035" w:type="dxa"/>
          </w:tcPr>
          <w:p w14:paraId="651DA209" w14:textId="77777777" w:rsidR="00083A2B" w:rsidRDefault="00083A2B">
            <w:pPr>
              <w:pStyle w:val="TableStyle"/>
            </w:pPr>
          </w:p>
        </w:tc>
        <w:tc>
          <w:tcPr>
            <w:tcW w:w="595" w:type="dxa"/>
          </w:tcPr>
          <w:p w14:paraId="3CDE2E14" w14:textId="77777777" w:rsidR="00083A2B" w:rsidRDefault="00083A2B">
            <w:pPr>
              <w:pStyle w:val="TableStyle"/>
            </w:pPr>
          </w:p>
        </w:tc>
        <w:tc>
          <w:tcPr>
            <w:tcW w:w="1570" w:type="dxa"/>
          </w:tcPr>
          <w:p w14:paraId="329A83F1" w14:textId="77777777" w:rsidR="00083A2B" w:rsidRDefault="00083A2B">
            <w:pPr>
              <w:pStyle w:val="TableStyle"/>
            </w:pPr>
          </w:p>
        </w:tc>
        <w:tc>
          <w:tcPr>
            <w:tcW w:w="283" w:type="dxa"/>
          </w:tcPr>
          <w:p w14:paraId="6CC483BF" w14:textId="77777777" w:rsidR="00083A2B" w:rsidRDefault="00083A2B">
            <w:pPr>
              <w:pStyle w:val="TableStyle"/>
              <w:jc w:val="center"/>
            </w:pPr>
          </w:p>
        </w:tc>
        <w:tc>
          <w:tcPr>
            <w:tcW w:w="283" w:type="dxa"/>
          </w:tcPr>
          <w:p w14:paraId="49FF365D" w14:textId="77777777" w:rsidR="00083A2B" w:rsidRDefault="007C4FE9">
            <w:pPr>
              <w:pStyle w:val="TableStyle"/>
              <w:jc w:val="center"/>
            </w:pPr>
            <w:r>
              <w:rPr>
                <w:noProof/>
              </w:rPr>
              <w:t>O</w:t>
            </w:r>
          </w:p>
        </w:tc>
        <w:tc>
          <w:tcPr>
            <w:tcW w:w="283" w:type="dxa"/>
          </w:tcPr>
          <w:p w14:paraId="5ED570EA" w14:textId="77777777" w:rsidR="00083A2B" w:rsidRDefault="00083A2B">
            <w:pPr>
              <w:pStyle w:val="TableStyle"/>
              <w:jc w:val="center"/>
            </w:pPr>
          </w:p>
        </w:tc>
        <w:tc>
          <w:tcPr>
            <w:tcW w:w="283" w:type="dxa"/>
          </w:tcPr>
          <w:p w14:paraId="3D59A6C3" w14:textId="77777777" w:rsidR="00083A2B" w:rsidRDefault="00083A2B">
            <w:pPr>
              <w:pStyle w:val="TableStyle"/>
              <w:jc w:val="center"/>
            </w:pPr>
          </w:p>
        </w:tc>
        <w:tc>
          <w:tcPr>
            <w:tcW w:w="283" w:type="dxa"/>
          </w:tcPr>
          <w:p w14:paraId="335F53F1" w14:textId="77777777" w:rsidR="00083A2B" w:rsidRDefault="00083A2B">
            <w:pPr>
              <w:pStyle w:val="TableStyle"/>
              <w:jc w:val="center"/>
            </w:pPr>
          </w:p>
        </w:tc>
        <w:tc>
          <w:tcPr>
            <w:tcW w:w="283" w:type="dxa"/>
          </w:tcPr>
          <w:p w14:paraId="6B241ADE" w14:textId="77777777" w:rsidR="00083A2B" w:rsidRDefault="00083A2B">
            <w:pPr>
              <w:pStyle w:val="TableStyle"/>
              <w:jc w:val="center"/>
            </w:pPr>
          </w:p>
        </w:tc>
        <w:tc>
          <w:tcPr>
            <w:tcW w:w="283" w:type="dxa"/>
          </w:tcPr>
          <w:p w14:paraId="63279A14" w14:textId="77777777" w:rsidR="00083A2B" w:rsidRDefault="00083A2B">
            <w:pPr>
              <w:pStyle w:val="TableStyle"/>
              <w:jc w:val="center"/>
            </w:pPr>
          </w:p>
        </w:tc>
        <w:tc>
          <w:tcPr>
            <w:tcW w:w="283" w:type="dxa"/>
          </w:tcPr>
          <w:p w14:paraId="014ECC9B" w14:textId="77777777" w:rsidR="00083A2B" w:rsidRDefault="00083A2B">
            <w:pPr>
              <w:pStyle w:val="TableStyle"/>
              <w:jc w:val="center"/>
            </w:pPr>
          </w:p>
        </w:tc>
        <w:tc>
          <w:tcPr>
            <w:tcW w:w="1945" w:type="dxa"/>
          </w:tcPr>
          <w:p w14:paraId="470C19E5" w14:textId="77777777" w:rsidR="00083A2B" w:rsidRDefault="007C4FE9">
            <w:pPr>
              <w:pStyle w:val="TableStyle"/>
            </w:pPr>
            <w:r>
              <w:rPr>
                <w:noProof/>
              </w:rPr>
              <w:t>Metering Point Address Line 3</w:t>
            </w:r>
          </w:p>
        </w:tc>
      </w:tr>
      <w:tr w:rsidR="00083A2B" w14:paraId="643600E8" w14:textId="77777777">
        <w:trPr>
          <w:cantSplit/>
        </w:trPr>
        <w:tc>
          <w:tcPr>
            <w:tcW w:w="624" w:type="dxa"/>
          </w:tcPr>
          <w:p w14:paraId="589B9AA5" w14:textId="77777777" w:rsidR="00083A2B" w:rsidRDefault="00083A2B">
            <w:pPr>
              <w:pStyle w:val="TableStyle"/>
              <w:jc w:val="center"/>
            </w:pPr>
          </w:p>
        </w:tc>
        <w:tc>
          <w:tcPr>
            <w:tcW w:w="2035" w:type="dxa"/>
          </w:tcPr>
          <w:p w14:paraId="64889C55" w14:textId="77777777" w:rsidR="00083A2B" w:rsidRDefault="00083A2B">
            <w:pPr>
              <w:pStyle w:val="TableStyle"/>
            </w:pPr>
          </w:p>
        </w:tc>
        <w:tc>
          <w:tcPr>
            <w:tcW w:w="595" w:type="dxa"/>
          </w:tcPr>
          <w:p w14:paraId="67E25466" w14:textId="77777777" w:rsidR="00083A2B" w:rsidRDefault="00083A2B">
            <w:pPr>
              <w:pStyle w:val="TableStyle"/>
            </w:pPr>
          </w:p>
        </w:tc>
        <w:tc>
          <w:tcPr>
            <w:tcW w:w="1570" w:type="dxa"/>
          </w:tcPr>
          <w:p w14:paraId="70CCBFFE" w14:textId="77777777" w:rsidR="00083A2B" w:rsidRDefault="00083A2B">
            <w:pPr>
              <w:pStyle w:val="TableStyle"/>
            </w:pPr>
          </w:p>
        </w:tc>
        <w:tc>
          <w:tcPr>
            <w:tcW w:w="283" w:type="dxa"/>
          </w:tcPr>
          <w:p w14:paraId="79EE6589" w14:textId="77777777" w:rsidR="00083A2B" w:rsidRDefault="00083A2B">
            <w:pPr>
              <w:pStyle w:val="TableStyle"/>
              <w:jc w:val="center"/>
            </w:pPr>
          </w:p>
        </w:tc>
        <w:tc>
          <w:tcPr>
            <w:tcW w:w="283" w:type="dxa"/>
          </w:tcPr>
          <w:p w14:paraId="49BA391F" w14:textId="77777777" w:rsidR="00083A2B" w:rsidRDefault="007C4FE9">
            <w:pPr>
              <w:pStyle w:val="TableStyle"/>
              <w:jc w:val="center"/>
            </w:pPr>
            <w:r>
              <w:rPr>
                <w:noProof/>
              </w:rPr>
              <w:t>O</w:t>
            </w:r>
          </w:p>
        </w:tc>
        <w:tc>
          <w:tcPr>
            <w:tcW w:w="283" w:type="dxa"/>
          </w:tcPr>
          <w:p w14:paraId="082E39F3" w14:textId="77777777" w:rsidR="00083A2B" w:rsidRDefault="00083A2B">
            <w:pPr>
              <w:pStyle w:val="TableStyle"/>
              <w:jc w:val="center"/>
            </w:pPr>
          </w:p>
        </w:tc>
        <w:tc>
          <w:tcPr>
            <w:tcW w:w="283" w:type="dxa"/>
          </w:tcPr>
          <w:p w14:paraId="7071D107" w14:textId="77777777" w:rsidR="00083A2B" w:rsidRDefault="00083A2B">
            <w:pPr>
              <w:pStyle w:val="TableStyle"/>
              <w:jc w:val="center"/>
            </w:pPr>
          </w:p>
        </w:tc>
        <w:tc>
          <w:tcPr>
            <w:tcW w:w="283" w:type="dxa"/>
          </w:tcPr>
          <w:p w14:paraId="596CEAC2" w14:textId="77777777" w:rsidR="00083A2B" w:rsidRDefault="00083A2B">
            <w:pPr>
              <w:pStyle w:val="TableStyle"/>
              <w:jc w:val="center"/>
            </w:pPr>
          </w:p>
        </w:tc>
        <w:tc>
          <w:tcPr>
            <w:tcW w:w="283" w:type="dxa"/>
          </w:tcPr>
          <w:p w14:paraId="42770000" w14:textId="77777777" w:rsidR="00083A2B" w:rsidRDefault="00083A2B">
            <w:pPr>
              <w:pStyle w:val="TableStyle"/>
              <w:jc w:val="center"/>
            </w:pPr>
          </w:p>
        </w:tc>
        <w:tc>
          <w:tcPr>
            <w:tcW w:w="283" w:type="dxa"/>
          </w:tcPr>
          <w:p w14:paraId="6A47CC93" w14:textId="77777777" w:rsidR="00083A2B" w:rsidRDefault="00083A2B">
            <w:pPr>
              <w:pStyle w:val="TableStyle"/>
              <w:jc w:val="center"/>
            </w:pPr>
          </w:p>
        </w:tc>
        <w:tc>
          <w:tcPr>
            <w:tcW w:w="283" w:type="dxa"/>
          </w:tcPr>
          <w:p w14:paraId="5F8015AB" w14:textId="77777777" w:rsidR="00083A2B" w:rsidRDefault="00083A2B">
            <w:pPr>
              <w:pStyle w:val="TableStyle"/>
              <w:jc w:val="center"/>
            </w:pPr>
          </w:p>
        </w:tc>
        <w:tc>
          <w:tcPr>
            <w:tcW w:w="1945" w:type="dxa"/>
          </w:tcPr>
          <w:p w14:paraId="4FCC1B09" w14:textId="77777777" w:rsidR="00083A2B" w:rsidRDefault="007C4FE9">
            <w:pPr>
              <w:pStyle w:val="TableStyle"/>
            </w:pPr>
            <w:r>
              <w:rPr>
                <w:noProof/>
              </w:rPr>
              <w:t>Metering Point Address Line 4</w:t>
            </w:r>
          </w:p>
        </w:tc>
      </w:tr>
      <w:tr w:rsidR="00083A2B" w14:paraId="55C46D99" w14:textId="77777777">
        <w:trPr>
          <w:cantSplit/>
        </w:trPr>
        <w:tc>
          <w:tcPr>
            <w:tcW w:w="624" w:type="dxa"/>
          </w:tcPr>
          <w:p w14:paraId="06CDBFEB" w14:textId="77777777" w:rsidR="00083A2B" w:rsidRDefault="00083A2B">
            <w:pPr>
              <w:pStyle w:val="TableStyle"/>
              <w:jc w:val="center"/>
            </w:pPr>
          </w:p>
        </w:tc>
        <w:tc>
          <w:tcPr>
            <w:tcW w:w="2035" w:type="dxa"/>
          </w:tcPr>
          <w:p w14:paraId="1E48429C" w14:textId="77777777" w:rsidR="00083A2B" w:rsidRDefault="00083A2B">
            <w:pPr>
              <w:pStyle w:val="TableStyle"/>
            </w:pPr>
          </w:p>
        </w:tc>
        <w:tc>
          <w:tcPr>
            <w:tcW w:w="595" w:type="dxa"/>
          </w:tcPr>
          <w:p w14:paraId="553022E7" w14:textId="77777777" w:rsidR="00083A2B" w:rsidRDefault="00083A2B">
            <w:pPr>
              <w:pStyle w:val="TableStyle"/>
            </w:pPr>
          </w:p>
        </w:tc>
        <w:tc>
          <w:tcPr>
            <w:tcW w:w="1570" w:type="dxa"/>
          </w:tcPr>
          <w:p w14:paraId="32B7D5A8" w14:textId="77777777" w:rsidR="00083A2B" w:rsidRDefault="00083A2B">
            <w:pPr>
              <w:pStyle w:val="TableStyle"/>
            </w:pPr>
          </w:p>
        </w:tc>
        <w:tc>
          <w:tcPr>
            <w:tcW w:w="283" w:type="dxa"/>
          </w:tcPr>
          <w:p w14:paraId="518C4A6C" w14:textId="77777777" w:rsidR="00083A2B" w:rsidRDefault="00083A2B">
            <w:pPr>
              <w:pStyle w:val="TableStyle"/>
              <w:jc w:val="center"/>
            </w:pPr>
          </w:p>
        </w:tc>
        <w:tc>
          <w:tcPr>
            <w:tcW w:w="283" w:type="dxa"/>
          </w:tcPr>
          <w:p w14:paraId="0E0FFA83" w14:textId="77777777" w:rsidR="00083A2B" w:rsidRDefault="007C4FE9">
            <w:pPr>
              <w:pStyle w:val="TableStyle"/>
              <w:jc w:val="center"/>
            </w:pPr>
            <w:r>
              <w:rPr>
                <w:noProof/>
              </w:rPr>
              <w:t>O</w:t>
            </w:r>
          </w:p>
        </w:tc>
        <w:tc>
          <w:tcPr>
            <w:tcW w:w="283" w:type="dxa"/>
          </w:tcPr>
          <w:p w14:paraId="160A2EF0" w14:textId="77777777" w:rsidR="00083A2B" w:rsidRDefault="00083A2B">
            <w:pPr>
              <w:pStyle w:val="TableStyle"/>
              <w:jc w:val="center"/>
            </w:pPr>
          </w:p>
        </w:tc>
        <w:tc>
          <w:tcPr>
            <w:tcW w:w="283" w:type="dxa"/>
          </w:tcPr>
          <w:p w14:paraId="1FB75B45" w14:textId="77777777" w:rsidR="00083A2B" w:rsidRDefault="00083A2B">
            <w:pPr>
              <w:pStyle w:val="TableStyle"/>
              <w:jc w:val="center"/>
            </w:pPr>
          </w:p>
        </w:tc>
        <w:tc>
          <w:tcPr>
            <w:tcW w:w="283" w:type="dxa"/>
          </w:tcPr>
          <w:p w14:paraId="583534BD" w14:textId="77777777" w:rsidR="00083A2B" w:rsidRDefault="00083A2B">
            <w:pPr>
              <w:pStyle w:val="TableStyle"/>
              <w:jc w:val="center"/>
            </w:pPr>
          </w:p>
        </w:tc>
        <w:tc>
          <w:tcPr>
            <w:tcW w:w="283" w:type="dxa"/>
          </w:tcPr>
          <w:p w14:paraId="0C352C3A" w14:textId="77777777" w:rsidR="00083A2B" w:rsidRDefault="00083A2B">
            <w:pPr>
              <w:pStyle w:val="TableStyle"/>
              <w:jc w:val="center"/>
            </w:pPr>
          </w:p>
        </w:tc>
        <w:tc>
          <w:tcPr>
            <w:tcW w:w="283" w:type="dxa"/>
          </w:tcPr>
          <w:p w14:paraId="6EEE6052" w14:textId="77777777" w:rsidR="00083A2B" w:rsidRDefault="00083A2B">
            <w:pPr>
              <w:pStyle w:val="TableStyle"/>
              <w:jc w:val="center"/>
            </w:pPr>
          </w:p>
        </w:tc>
        <w:tc>
          <w:tcPr>
            <w:tcW w:w="283" w:type="dxa"/>
          </w:tcPr>
          <w:p w14:paraId="49F20CEB" w14:textId="77777777" w:rsidR="00083A2B" w:rsidRDefault="00083A2B">
            <w:pPr>
              <w:pStyle w:val="TableStyle"/>
              <w:jc w:val="center"/>
            </w:pPr>
          </w:p>
        </w:tc>
        <w:tc>
          <w:tcPr>
            <w:tcW w:w="1945" w:type="dxa"/>
          </w:tcPr>
          <w:p w14:paraId="65E67932" w14:textId="77777777" w:rsidR="00083A2B" w:rsidRDefault="007C4FE9">
            <w:pPr>
              <w:pStyle w:val="TableStyle"/>
            </w:pPr>
            <w:r>
              <w:rPr>
                <w:noProof/>
              </w:rPr>
              <w:t>Metering Point Address Line 5</w:t>
            </w:r>
          </w:p>
        </w:tc>
      </w:tr>
      <w:tr w:rsidR="00083A2B" w14:paraId="3482C00F" w14:textId="77777777">
        <w:trPr>
          <w:cantSplit/>
        </w:trPr>
        <w:tc>
          <w:tcPr>
            <w:tcW w:w="624" w:type="dxa"/>
          </w:tcPr>
          <w:p w14:paraId="6BAD58C7" w14:textId="77777777" w:rsidR="00083A2B" w:rsidRDefault="00083A2B">
            <w:pPr>
              <w:pStyle w:val="TableStyle"/>
              <w:jc w:val="center"/>
            </w:pPr>
          </w:p>
        </w:tc>
        <w:tc>
          <w:tcPr>
            <w:tcW w:w="2035" w:type="dxa"/>
          </w:tcPr>
          <w:p w14:paraId="7433AE18" w14:textId="77777777" w:rsidR="00083A2B" w:rsidRDefault="00083A2B">
            <w:pPr>
              <w:pStyle w:val="TableStyle"/>
            </w:pPr>
          </w:p>
        </w:tc>
        <w:tc>
          <w:tcPr>
            <w:tcW w:w="595" w:type="dxa"/>
          </w:tcPr>
          <w:p w14:paraId="7DAACCD2" w14:textId="77777777" w:rsidR="00083A2B" w:rsidRDefault="00083A2B">
            <w:pPr>
              <w:pStyle w:val="TableStyle"/>
            </w:pPr>
          </w:p>
        </w:tc>
        <w:tc>
          <w:tcPr>
            <w:tcW w:w="1570" w:type="dxa"/>
          </w:tcPr>
          <w:p w14:paraId="1C80891B" w14:textId="77777777" w:rsidR="00083A2B" w:rsidRDefault="00083A2B">
            <w:pPr>
              <w:pStyle w:val="TableStyle"/>
            </w:pPr>
          </w:p>
        </w:tc>
        <w:tc>
          <w:tcPr>
            <w:tcW w:w="283" w:type="dxa"/>
          </w:tcPr>
          <w:p w14:paraId="0A188B2E" w14:textId="77777777" w:rsidR="00083A2B" w:rsidRDefault="00083A2B">
            <w:pPr>
              <w:pStyle w:val="TableStyle"/>
              <w:jc w:val="center"/>
            </w:pPr>
          </w:p>
        </w:tc>
        <w:tc>
          <w:tcPr>
            <w:tcW w:w="283" w:type="dxa"/>
          </w:tcPr>
          <w:p w14:paraId="6AA02A4B" w14:textId="77777777" w:rsidR="00083A2B" w:rsidRDefault="007C4FE9">
            <w:pPr>
              <w:pStyle w:val="TableStyle"/>
              <w:jc w:val="center"/>
            </w:pPr>
            <w:r>
              <w:rPr>
                <w:noProof/>
              </w:rPr>
              <w:t>O</w:t>
            </w:r>
          </w:p>
        </w:tc>
        <w:tc>
          <w:tcPr>
            <w:tcW w:w="283" w:type="dxa"/>
          </w:tcPr>
          <w:p w14:paraId="1D835D22" w14:textId="77777777" w:rsidR="00083A2B" w:rsidRDefault="00083A2B">
            <w:pPr>
              <w:pStyle w:val="TableStyle"/>
              <w:jc w:val="center"/>
            </w:pPr>
          </w:p>
        </w:tc>
        <w:tc>
          <w:tcPr>
            <w:tcW w:w="283" w:type="dxa"/>
          </w:tcPr>
          <w:p w14:paraId="5398ABAE" w14:textId="77777777" w:rsidR="00083A2B" w:rsidRDefault="00083A2B">
            <w:pPr>
              <w:pStyle w:val="TableStyle"/>
              <w:jc w:val="center"/>
            </w:pPr>
          </w:p>
        </w:tc>
        <w:tc>
          <w:tcPr>
            <w:tcW w:w="283" w:type="dxa"/>
          </w:tcPr>
          <w:p w14:paraId="22FF133F" w14:textId="77777777" w:rsidR="00083A2B" w:rsidRDefault="00083A2B">
            <w:pPr>
              <w:pStyle w:val="TableStyle"/>
              <w:jc w:val="center"/>
            </w:pPr>
          </w:p>
        </w:tc>
        <w:tc>
          <w:tcPr>
            <w:tcW w:w="283" w:type="dxa"/>
          </w:tcPr>
          <w:p w14:paraId="2E9213FB" w14:textId="77777777" w:rsidR="00083A2B" w:rsidRDefault="00083A2B">
            <w:pPr>
              <w:pStyle w:val="TableStyle"/>
              <w:jc w:val="center"/>
            </w:pPr>
          </w:p>
        </w:tc>
        <w:tc>
          <w:tcPr>
            <w:tcW w:w="283" w:type="dxa"/>
          </w:tcPr>
          <w:p w14:paraId="35155196" w14:textId="77777777" w:rsidR="00083A2B" w:rsidRDefault="00083A2B">
            <w:pPr>
              <w:pStyle w:val="TableStyle"/>
              <w:jc w:val="center"/>
            </w:pPr>
          </w:p>
        </w:tc>
        <w:tc>
          <w:tcPr>
            <w:tcW w:w="283" w:type="dxa"/>
          </w:tcPr>
          <w:p w14:paraId="0DE7B353" w14:textId="77777777" w:rsidR="00083A2B" w:rsidRDefault="00083A2B">
            <w:pPr>
              <w:pStyle w:val="TableStyle"/>
              <w:jc w:val="center"/>
            </w:pPr>
          </w:p>
        </w:tc>
        <w:tc>
          <w:tcPr>
            <w:tcW w:w="1945" w:type="dxa"/>
          </w:tcPr>
          <w:p w14:paraId="0CD723BD" w14:textId="77777777" w:rsidR="00083A2B" w:rsidRDefault="007C4FE9">
            <w:pPr>
              <w:pStyle w:val="TableStyle"/>
            </w:pPr>
            <w:r>
              <w:rPr>
                <w:noProof/>
              </w:rPr>
              <w:t>Metering Point Address Line 6</w:t>
            </w:r>
          </w:p>
        </w:tc>
      </w:tr>
      <w:tr w:rsidR="00083A2B" w14:paraId="1F67362A" w14:textId="77777777">
        <w:trPr>
          <w:cantSplit/>
        </w:trPr>
        <w:tc>
          <w:tcPr>
            <w:tcW w:w="624" w:type="dxa"/>
          </w:tcPr>
          <w:p w14:paraId="170ED459" w14:textId="77777777" w:rsidR="00083A2B" w:rsidRDefault="00083A2B">
            <w:pPr>
              <w:pStyle w:val="TableStyle"/>
              <w:jc w:val="center"/>
            </w:pPr>
          </w:p>
        </w:tc>
        <w:tc>
          <w:tcPr>
            <w:tcW w:w="2035" w:type="dxa"/>
          </w:tcPr>
          <w:p w14:paraId="2EF50617" w14:textId="77777777" w:rsidR="00083A2B" w:rsidRDefault="00083A2B">
            <w:pPr>
              <w:pStyle w:val="TableStyle"/>
            </w:pPr>
          </w:p>
        </w:tc>
        <w:tc>
          <w:tcPr>
            <w:tcW w:w="595" w:type="dxa"/>
          </w:tcPr>
          <w:p w14:paraId="08F77D32" w14:textId="77777777" w:rsidR="00083A2B" w:rsidRDefault="00083A2B">
            <w:pPr>
              <w:pStyle w:val="TableStyle"/>
            </w:pPr>
          </w:p>
        </w:tc>
        <w:tc>
          <w:tcPr>
            <w:tcW w:w="1570" w:type="dxa"/>
          </w:tcPr>
          <w:p w14:paraId="198A9CAA" w14:textId="77777777" w:rsidR="00083A2B" w:rsidRDefault="00083A2B">
            <w:pPr>
              <w:pStyle w:val="TableStyle"/>
            </w:pPr>
          </w:p>
        </w:tc>
        <w:tc>
          <w:tcPr>
            <w:tcW w:w="283" w:type="dxa"/>
          </w:tcPr>
          <w:p w14:paraId="75A8F3C1" w14:textId="77777777" w:rsidR="00083A2B" w:rsidRDefault="00083A2B">
            <w:pPr>
              <w:pStyle w:val="TableStyle"/>
              <w:jc w:val="center"/>
            </w:pPr>
          </w:p>
        </w:tc>
        <w:tc>
          <w:tcPr>
            <w:tcW w:w="283" w:type="dxa"/>
          </w:tcPr>
          <w:p w14:paraId="6D9C36AF" w14:textId="77777777" w:rsidR="00083A2B" w:rsidRDefault="007C4FE9">
            <w:pPr>
              <w:pStyle w:val="TableStyle"/>
              <w:jc w:val="center"/>
            </w:pPr>
            <w:r>
              <w:rPr>
                <w:noProof/>
              </w:rPr>
              <w:t>O</w:t>
            </w:r>
          </w:p>
        </w:tc>
        <w:tc>
          <w:tcPr>
            <w:tcW w:w="283" w:type="dxa"/>
          </w:tcPr>
          <w:p w14:paraId="1CEAD648" w14:textId="77777777" w:rsidR="00083A2B" w:rsidRDefault="00083A2B">
            <w:pPr>
              <w:pStyle w:val="TableStyle"/>
              <w:jc w:val="center"/>
            </w:pPr>
          </w:p>
        </w:tc>
        <w:tc>
          <w:tcPr>
            <w:tcW w:w="283" w:type="dxa"/>
          </w:tcPr>
          <w:p w14:paraId="782B41A0" w14:textId="77777777" w:rsidR="00083A2B" w:rsidRDefault="00083A2B">
            <w:pPr>
              <w:pStyle w:val="TableStyle"/>
              <w:jc w:val="center"/>
            </w:pPr>
          </w:p>
        </w:tc>
        <w:tc>
          <w:tcPr>
            <w:tcW w:w="283" w:type="dxa"/>
          </w:tcPr>
          <w:p w14:paraId="2E817D2E" w14:textId="77777777" w:rsidR="00083A2B" w:rsidRDefault="00083A2B">
            <w:pPr>
              <w:pStyle w:val="TableStyle"/>
              <w:jc w:val="center"/>
            </w:pPr>
          </w:p>
        </w:tc>
        <w:tc>
          <w:tcPr>
            <w:tcW w:w="283" w:type="dxa"/>
          </w:tcPr>
          <w:p w14:paraId="38AC1079" w14:textId="77777777" w:rsidR="00083A2B" w:rsidRDefault="00083A2B">
            <w:pPr>
              <w:pStyle w:val="TableStyle"/>
              <w:jc w:val="center"/>
            </w:pPr>
          </w:p>
        </w:tc>
        <w:tc>
          <w:tcPr>
            <w:tcW w:w="283" w:type="dxa"/>
          </w:tcPr>
          <w:p w14:paraId="3C00C5BA" w14:textId="77777777" w:rsidR="00083A2B" w:rsidRDefault="00083A2B">
            <w:pPr>
              <w:pStyle w:val="TableStyle"/>
              <w:jc w:val="center"/>
            </w:pPr>
          </w:p>
        </w:tc>
        <w:tc>
          <w:tcPr>
            <w:tcW w:w="283" w:type="dxa"/>
          </w:tcPr>
          <w:p w14:paraId="04AE4D43" w14:textId="77777777" w:rsidR="00083A2B" w:rsidRDefault="00083A2B">
            <w:pPr>
              <w:pStyle w:val="TableStyle"/>
              <w:jc w:val="center"/>
            </w:pPr>
          </w:p>
        </w:tc>
        <w:tc>
          <w:tcPr>
            <w:tcW w:w="1945" w:type="dxa"/>
          </w:tcPr>
          <w:p w14:paraId="2DD6AAE7" w14:textId="77777777" w:rsidR="00083A2B" w:rsidRDefault="007C4FE9">
            <w:pPr>
              <w:pStyle w:val="TableStyle"/>
            </w:pPr>
            <w:r>
              <w:rPr>
                <w:noProof/>
              </w:rPr>
              <w:t>Metering Point Address Line 7</w:t>
            </w:r>
          </w:p>
        </w:tc>
      </w:tr>
      <w:tr w:rsidR="00083A2B" w14:paraId="7E56676C" w14:textId="77777777">
        <w:trPr>
          <w:cantSplit/>
        </w:trPr>
        <w:tc>
          <w:tcPr>
            <w:tcW w:w="624" w:type="dxa"/>
          </w:tcPr>
          <w:p w14:paraId="55959F5B" w14:textId="77777777" w:rsidR="00083A2B" w:rsidRDefault="00083A2B">
            <w:pPr>
              <w:pStyle w:val="TableStyle"/>
              <w:jc w:val="center"/>
            </w:pPr>
          </w:p>
        </w:tc>
        <w:tc>
          <w:tcPr>
            <w:tcW w:w="2035" w:type="dxa"/>
          </w:tcPr>
          <w:p w14:paraId="680F4571" w14:textId="77777777" w:rsidR="00083A2B" w:rsidRDefault="00083A2B">
            <w:pPr>
              <w:pStyle w:val="TableStyle"/>
            </w:pPr>
          </w:p>
        </w:tc>
        <w:tc>
          <w:tcPr>
            <w:tcW w:w="595" w:type="dxa"/>
          </w:tcPr>
          <w:p w14:paraId="2CE7E2A8" w14:textId="77777777" w:rsidR="00083A2B" w:rsidRDefault="00083A2B">
            <w:pPr>
              <w:pStyle w:val="TableStyle"/>
            </w:pPr>
          </w:p>
        </w:tc>
        <w:tc>
          <w:tcPr>
            <w:tcW w:w="1570" w:type="dxa"/>
          </w:tcPr>
          <w:p w14:paraId="56EF225E" w14:textId="77777777" w:rsidR="00083A2B" w:rsidRDefault="00083A2B">
            <w:pPr>
              <w:pStyle w:val="TableStyle"/>
            </w:pPr>
          </w:p>
        </w:tc>
        <w:tc>
          <w:tcPr>
            <w:tcW w:w="283" w:type="dxa"/>
          </w:tcPr>
          <w:p w14:paraId="2F065A19" w14:textId="77777777" w:rsidR="00083A2B" w:rsidRDefault="00083A2B">
            <w:pPr>
              <w:pStyle w:val="TableStyle"/>
              <w:jc w:val="center"/>
            </w:pPr>
          </w:p>
        </w:tc>
        <w:tc>
          <w:tcPr>
            <w:tcW w:w="283" w:type="dxa"/>
          </w:tcPr>
          <w:p w14:paraId="21BB44C7" w14:textId="77777777" w:rsidR="00083A2B" w:rsidRDefault="007C4FE9">
            <w:pPr>
              <w:pStyle w:val="TableStyle"/>
              <w:jc w:val="center"/>
            </w:pPr>
            <w:r>
              <w:rPr>
                <w:noProof/>
              </w:rPr>
              <w:t>O</w:t>
            </w:r>
          </w:p>
        </w:tc>
        <w:tc>
          <w:tcPr>
            <w:tcW w:w="283" w:type="dxa"/>
          </w:tcPr>
          <w:p w14:paraId="284A5C03" w14:textId="77777777" w:rsidR="00083A2B" w:rsidRDefault="00083A2B">
            <w:pPr>
              <w:pStyle w:val="TableStyle"/>
              <w:jc w:val="center"/>
            </w:pPr>
          </w:p>
        </w:tc>
        <w:tc>
          <w:tcPr>
            <w:tcW w:w="283" w:type="dxa"/>
          </w:tcPr>
          <w:p w14:paraId="47B8B123" w14:textId="77777777" w:rsidR="00083A2B" w:rsidRDefault="00083A2B">
            <w:pPr>
              <w:pStyle w:val="TableStyle"/>
              <w:jc w:val="center"/>
            </w:pPr>
          </w:p>
        </w:tc>
        <w:tc>
          <w:tcPr>
            <w:tcW w:w="283" w:type="dxa"/>
          </w:tcPr>
          <w:p w14:paraId="13706196" w14:textId="77777777" w:rsidR="00083A2B" w:rsidRDefault="00083A2B">
            <w:pPr>
              <w:pStyle w:val="TableStyle"/>
              <w:jc w:val="center"/>
            </w:pPr>
          </w:p>
        </w:tc>
        <w:tc>
          <w:tcPr>
            <w:tcW w:w="283" w:type="dxa"/>
          </w:tcPr>
          <w:p w14:paraId="595C711C" w14:textId="77777777" w:rsidR="00083A2B" w:rsidRDefault="00083A2B">
            <w:pPr>
              <w:pStyle w:val="TableStyle"/>
              <w:jc w:val="center"/>
            </w:pPr>
          </w:p>
        </w:tc>
        <w:tc>
          <w:tcPr>
            <w:tcW w:w="283" w:type="dxa"/>
          </w:tcPr>
          <w:p w14:paraId="4A6C3329" w14:textId="77777777" w:rsidR="00083A2B" w:rsidRDefault="00083A2B">
            <w:pPr>
              <w:pStyle w:val="TableStyle"/>
              <w:jc w:val="center"/>
            </w:pPr>
          </w:p>
        </w:tc>
        <w:tc>
          <w:tcPr>
            <w:tcW w:w="283" w:type="dxa"/>
          </w:tcPr>
          <w:p w14:paraId="33F38CA1" w14:textId="77777777" w:rsidR="00083A2B" w:rsidRDefault="00083A2B">
            <w:pPr>
              <w:pStyle w:val="TableStyle"/>
              <w:jc w:val="center"/>
            </w:pPr>
          </w:p>
        </w:tc>
        <w:tc>
          <w:tcPr>
            <w:tcW w:w="1945" w:type="dxa"/>
          </w:tcPr>
          <w:p w14:paraId="2166C313" w14:textId="77777777" w:rsidR="00083A2B" w:rsidRDefault="007C4FE9">
            <w:pPr>
              <w:pStyle w:val="TableStyle"/>
            </w:pPr>
            <w:r>
              <w:rPr>
                <w:noProof/>
              </w:rPr>
              <w:t>Metering Point Address Line 8</w:t>
            </w:r>
          </w:p>
        </w:tc>
      </w:tr>
      <w:tr w:rsidR="00083A2B" w14:paraId="67266FF3" w14:textId="77777777">
        <w:trPr>
          <w:cantSplit/>
        </w:trPr>
        <w:tc>
          <w:tcPr>
            <w:tcW w:w="624" w:type="dxa"/>
          </w:tcPr>
          <w:p w14:paraId="53CA8AED" w14:textId="77777777" w:rsidR="00083A2B" w:rsidRDefault="00083A2B">
            <w:pPr>
              <w:pStyle w:val="TableStyle"/>
              <w:jc w:val="center"/>
            </w:pPr>
          </w:p>
        </w:tc>
        <w:tc>
          <w:tcPr>
            <w:tcW w:w="2035" w:type="dxa"/>
          </w:tcPr>
          <w:p w14:paraId="1C408722" w14:textId="77777777" w:rsidR="00083A2B" w:rsidRDefault="00083A2B">
            <w:pPr>
              <w:pStyle w:val="TableStyle"/>
            </w:pPr>
          </w:p>
        </w:tc>
        <w:tc>
          <w:tcPr>
            <w:tcW w:w="595" w:type="dxa"/>
          </w:tcPr>
          <w:p w14:paraId="728CDF71" w14:textId="77777777" w:rsidR="00083A2B" w:rsidRDefault="00083A2B">
            <w:pPr>
              <w:pStyle w:val="TableStyle"/>
            </w:pPr>
          </w:p>
        </w:tc>
        <w:tc>
          <w:tcPr>
            <w:tcW w:w="1570" w:type="dxa"/>
          </w:tcPr>
          <w:p w14:paraId="2164E5D1" w14:textId="77777777" w:rsidR="00083A2B" w:rsidRDefault="00083A2B">
            <w:pPr>
              <w:pStyle w:val="TableStyle"/>
            </w:pPr>
          </w:p>
        </w:tc>
        <w:tc>
          <w:tcPr>
            <w:tcW w:w="283" w:type="dxa"/>
          </w:tcPr>
          <w:p w14:paraId="36D14ED4" w14:textId="77777777" w:rsidR="00083A2B" w:rsidRDefault="00083A2B">
            <w:pPr>
              <w:pStyle w:val="TableStyle"/>
              <w:jc w:val="center"/>
            </w:pPr>
          </w:p>
        </w:tc>
        <w:tc>
          <w:tcPr>
            <w:tcW w:w="283" w:type="dxa"/>
          </w:tcPr>
          <w:p w14:paraId="16C9F4EF" w14:textId="77777777" w:rsidR="00083A2B" w:rsidRDefault="007C4FE9">
            <w:pPr>
              <w:pStyle w:val="TableStyle"/>
              <w:jc w:val="center"/>
            </w:pPr>
            <w:r>
              <w:rPr>
                <w:noProof/>
              </w:rPr>
              <w:t>O</w:t>
            </w:r>
          </w:p>
        </w:tc>
        <w:tc>
          <w:tcPr>
            <w:tcW w:w="283" w:type="dxa"/>
          </w:tcPr>
          <w:p w14:paraId="5CC6271A" w14:textId="77777777" w:rsidR="00083A2B" w:rsidRDefault="00083A2B">
            <w:pPr>
              <w:pStyle w:val="TableStyle"/>
              <w:jc w:val="center"/>
            </w:pPr>
          </w:p>
        </w:tc>
        <w:tc>
          <w:tcPr>
            <w:tcW w:w="283" w:type="dxa"/>
          </w:tcPr>
          <w:p w14:paraId="38D6E5B7" w14:textId="77777777" w:rsidR="00083A2B" w:rsidRDefault="00083A2B">
            <w:pPr>
              <w:pStyle w:val="TableStyle"/>
              <w:jc w:val="center"/>
            </w:pPr>
          </w:p>
        </w:tc>
        <w:tc>
          <w:tcPr>
            <w:tcW w:w="283" w:type="dxa"/>
          </w:tcPr>
          <w:p w14:paraId="27376C15" w14:textId="77777777" w:rsidR="00083A2B" w:rsidRDefault="00083A2B">
            <w:pPr>
              <w:pStyle w:val="TableStyle"/>
              <w:jc w:val="center"/>
            </w:pPr>
          </w:p>
        </w:tc>
        <w:tc>
          <w:tcPr>
            <w:tcW w:w="283" w:type="dxa"/>
          </w:tcPr>
          <w:p w14:paraId="143A29DD" w14:textId="77777777" w:rsidR="00083A2B" w:rsidRDefault="00083A2B">
            <w:pPr>
              <w:pStyle w:val="TableStyle"/>
              <w:jc w:val="center"/>
            </w:pPr>
          </w:p>
        </w:tc>
        <w:tc>
          <w:tcPr>
            <w:tcW w:w="283" w:type="dxa"/>
          </w:tcPr>
          <w:p w14:paraId="1664BAA9" w14:textId="77777777" w:rsidR="00083A2B" w:rsidRDefault="00083A2B">
            <w:pPr>
              <w:pStyle w:val="TableStyle"/>
              <w:jc w:val="center"/>
            </w:pPr>
          </w:p>
        </w:tc>
        <w:tc>
          <w:tcPr>
            <w:tcW w:w="283" w:type="dxa"/>
          </w:tcPr>
          <w:p w14:paraId="3159A1CA" w14:textId="77777777" w:rsidR="00083A2B" w:rsidRDefault="00083A2B">
            <w:pPr>
              <w:pStyle w:val="TableStyle"/>
              <w:jc w:val="center"/>
            </w:pPr>
          </w:p>
        </w:tc>
        <w:tc>
          <w:tcPr>
            <w:tcW w:w="1945" w:type="dxa"/>
          </w:tcPr>
          <w:p w14:paraId="56A0854B" w14:textId="77777777" w:rsidR="00083A2B" w:rsidRDefault="007C4FE9">
            <w:pPr>
              <w:pStyle w:val="TableStyle"/>
            </w:pPr>
            <w:r>
              <w:rPr>
                <w:noProof/>
              </w:rPr>
              <w:t>Metering Point Address Line 9</w:t>
            </w:r>
          </w:p>
        </w:tc>
      </w:tr>
      <w:tr w:rsidR="00083A2B" w14:paraId="4338662B" w14:textId="77777777">
        <w:trPr>
          <w:cantSplit/>
        </w:trPr>
        <w:tc>
          <w:tcPr>
            <w:tcW w:w="624" w:type="dxa"/>
          </w:tcPr>
          <w:p w14:paraId="48A1B816" w14:textId="77777777" w:rsidR="00083A2B" w:rsidRDefault="00083A2B">
            <w:pPr>
              <w:pStyle w:val="TableStyle"/>
              <w:jc w:val="center"/>
            </w:pPr>
          </w:p>
        </w:tc>
        <w:tc>
          <w:tcPr>
            <w:tcW w:w="2035" w:type="dxa"/>
          </w:tcPr>
          <w:p w14:paraId="7F1FF2AA" w14:textId="77777777" w:rsidR="00083A2B" w:rsidRDefault="00083A2B">
            <w:pPr>
              <w:pStyle w:val="TableStyle"/>
            </w:pPr>
          </w:p>
        </w:tc>
        <w:tc>
          <w:tcPr>
            <w:tcW w:w="595" w:type="dxa"/>
          </w:tcPr>
          <w:p w14:paraId="07AD5953" w14:textId="77777777" w:rsidR="00083A2B" w:rsidRDefault="00083A2B">
            <w:pPr>
              <w:pStyle w:val="TableStyle"/>
            </w:pPr>
          </w:p>
        </w:tc>
        <w:tc>
          <w:tcPr>
            <w:tcW w:w="1570" w:type="dxa"/>
          </w:tcPr>
          <w:p w14:paraId="2048787B" w14:textId="77777777" w:rsidR="00083A2B" w:rsidRDefault="00083A2B">
            <w:pPr>
              <w:pStyle w:val="TableStyle"/>
            </w:pPr>
          </w:p>
        </w:tc>
        <w:tc>
          <w:tcPr>
            <w:tcW w:w="283" w:type="dxa"/>
          </w:tcPr>
          <w:p w14:paraId="1742CA6C" w14:textId="77777777" w:rsidR="00083A2B" w:rsidRDefault="00083A2B">
            <w:pPr>
              <w:pStyle w:val="TableStyle"/>
              <w:jc w:val="center"/>
            </w:pPr>
          </w:p>
        </w:tc>
        <w:tc>
          <w:tcPr>
            <w:tcW w:w="283" w:type="dxa"/>
          </w:tcPr>
          <w:p w14:paraId="785C4C80" w14:textId="77777777" w:rsidR="00083A2B" w:rsidRDefault="007C4FE9">
            <w:pPr>
              <w:pStyle w:val="TableStyle"/>
              <w:jc w:val="center"/>
            </w:pPr>
            <w:r>
              <w:rPr>
                <w:noProof/>
              </w:rPr>
              <w:t>O</w:t>
            </w:r>
          </w:p>
        </w:tc>
        <w:tc>
          <w:tcPr>
            <w:tcW w:w="283" w:type="dxa"/>
          </w:tcPr>
          <w:p w14:paraId="07EFBE58" w14:textId="77777777" w:rsidR="00083A2B" w:rsidRDefault="00083A2B">
            <w:pPr>
              <w:pStyle w:val="TableStyle"/>
              <w:jc w:val="center"/>
            </w:pPr>
          </w:p>
        </w:tc>
        <w:tc>
          <w:tcPr>
            <w:tcW w:w="283" w:type="dxa"/>
          </w:tcPr>
          <w:p w14:paraId="1365E28E" w14:textId="77777777" w:rsidR="00083A2B" w:rsidRDefault="00083A2B">
            <w:pPr>
              <w:pStyle w:val="TableStyle"/>
              <w:jc w:val="center"/>
            </w:pPr>
          </w:p>
        </w:tc>
        <w:tc>
          <w:tcPr>
            <w:tcW w:w="283" w:type="dxa"/>
          </w:tcPr>
          <w:p w14:paraId="46B117FC" w14:textId="77777777" w:rsidR="00083A2B" w:rsidRDefault="00083A2B">
            <w:pPr>
              <w:pStyle w:val="TableStyle"/>
              <w:jc w:val="center"/>
            </w:pPr>
          </w:p>
        </w:tc>
        <w:tc>
          <w:tcPr>
            <w:tcW w:w="283" w:type="dxa"/>
          </w:tcPr>
          <w:p w14:paraId="12F1F372" w14:textId="77777777" w:rsidR="00083A2B" w:rsidRDefault="00083A2B">
            <w:pPr>
              <w:pStyle w:val="TableStyle"/>
              <w:jc w:val="center"/>
            </w:pPr>
          </w:p>
        </w:tc>
        <w:tc>
          <w:tcPr>
            <w:tcW w:w="283" w:type="dxa"/>
          </w:tcPr>
          <w:p w14:paraId="6715082C" w14:textId="77777777" w:rsidR="00083A2B" w:rsidRDefault="00083A2B">
            <w:pPr>
              <w:pStyle w:val="TableStyle"/>
              <w:jc w:val="center"/>
            </w:pPr>
          </w:p>
        </w:tc>
        <w:tc>
          <w:tcPr>
            <w:tcW w:w="283" w:type="dxa"/>
          </w:tcPr>
          <w:p w14:paraId="2CE75CD2" w14:textId="77777777" w:rsidR="00083A2B" w:rsidRDefault="00083A2B">
            <w:pPr>
              <w:pStyle w:val="TableStyle"/>
              <w:jc w:val="center"/>
            </w:pPr>
          </w:p>
        </w:tc>
        <w:tc>
          <w:tcPr>
            <w:tcW w:w="1945" w:type="dxa"/>
          </w:tcPr>
          <w:p w14:paraId="42E0C027" w14:textId="77777777" w:rsidR="00083A2B" w:rsidRDefault="007C4FE9">
            <w:pPr>
              <w:pStyle w:val="TableStyle"/>
            </w:pPr>
            <w:r>
              <w:rPr>
                <w:noProof/>
              </w:rPr>
              <w:t>Metering Point Postcode</w:t>
            </w:r>
          </w:p>
        </w:tc>
      </w:tr>
      <w:tr w:rsidR="00083A2B" w14:paraId="6A5CAD04" w14:textId="77777777">
        <w:trPr>
          <w:cantSplit/>
        </w:trPr>
        <w:tc>
          <w:tcPr>
            <w:tcW w:w="624" w:type="dxa"/>
          </w:tcPr>
          <w:p w14:paraId="65B45CD4" w14:textId="77777777" w:rsidR="00083A2B" w:rsidRDefault="00083A2B">
            <w:pPr>
              <w:pStyle w:val="TableStyle"/>
              <w:jc w:val="center"/>
            </w:pPr>
          </w:p>
        </w:tc>
        <w:tc>
          <w:tcPr>
            <w:tcW w:w="2035" w:type="dxa"/>
          </w:tcPr>
          <w:p w14:paraId="535A2FB8" w14:textId="77777777" w:rsidR="00083A2B" w:rsidRDefault="00083A2B">
            <w:pPr>
              <w:pStyle w:val="TableStyle"/>
            </w:pPr>
          </w:p>
        </w:tc>
        <w:tc>
          <w:tcPr>
            <w:tcW w:w="595" w:type="dxa"/>
          </w:tcPr>
          <w:p w14:paraId="45E5859A" w14:textId="77777777" w:rsidR="00083A2B" w:rsidRDefault="00083A2B">
            <w:pPr>
              <w:pStyle w:val="TableStyle"/>
            </w:pPr>
          </w:p>
        </w:tc>
        <w:tc>
          <w:tcPr>
            <w:tcW w:w="1570" w:type="dxa"/>
          </w:tcPr>
          <w:p w14:paraId="11434408" w14:textId="77777777" w:rsidR="00083A2B" w:rsidRDefault="00083A2B">
            <w:pPr>
              <w:pStyle w:val="TableStyle"/>
            </w:pPr>
          </w:p>
        </w:tc>
        <w:tc>
          <w:tcPr>
            <w:tcW w:w="283" w:type="dxa"/>
          </w:tcPr>
          <w:p w14:paraId="5C95ADA3" w14:textId="77777777" w:rsidR="00083A2B" w:rsidRDefault="00083A2B">
            <w:pPr>
              <w:pStyle w:val="TableStyle"/>
              <w:jc w:val="center"/>
            </w:pPr>
          </w:p>
        </w:tc>
        <w:tc>
          <w:tcPr>
            <w:tcW w:w="283" w:type="dxa"/>
          </w:tcPr>
          <w:p w14:paraId="75333209" w14:textId="77777777" w:rsidR="00083A2B" w:rsidRDefault="007C4FE9">
            <w:pPr>
              <w:pStyle w:val="TableStyle"/>
              <w:jc w:val="center"/>
            </w:pPr>
            <w:r>
              <w:rPr>
                <w:noProof/>
              </w:rPr>
              <w:t>1</w:t>
            </w:r>
          </w:p>
        </w:tc>
        <w:tc>
          <w:tcPr>
            <w:tcW w:w="283" w:type="dxa"/>
          </w:tcPr>
          <w:p w14:paraId="48136BB8" w14:textId="77777777" w:rsidR="00083A2B" w:rsidRDefault="00083A2B">
            <w:pPr>
              <w:pStyle w:val="TableStyle"/>
              <w:jc w:val="center"/>
            </w:pPr>
          </w:p>
        </w:tc>
        <w:tc>
          <w:tcPr>
            <w:tcW w:w="283" w:type="dxa"/>
          </w:tcPr>
          <w:p w14:paraId="2C1853C7" w14:textId="77777777" w:rsidR="00083A2B" w:rsidRDefault="00083A2B">
            <w:pPr>
              <w:pStyle w:val="TableStyle"/>
              <w:jc w:val="center"/>
            </w:pPr>
          </w:p>
        </w:tc>
        <w:tc>
          <w:tcPr>
            <w:tcW w:w="283" w:type="dxa"/>
          </w:tcPr>
          <w:p w14:paraId="3C52BC48" w14:textId="77777777" w:rsidR="00083A2B" w:rsidRDefault="00083A2B">
            <w:pPr>
              <w:pStyle w:val="TableStyle"/>
              <w:jc w:val="center"/>
            </w:pPr>
          </w:p>
        </w:tc>
        <w:tc>
          <w:tcPr>
            <w:tcW w:w="283" w:type="dxa"/>
          </w:tcPr>
          <w:p w14:paraId="4D0DD878" w14:textId="77777777" w:rsidR="00083A2B" w:rsidRDefault="00083A2B">
            <w:pPr>
              <w:pStyle w:val="TableStyle"/>
              <w:jc w:val="center"/>
            </w:pPr>
          </w:p>
        </w:tc>
        <w:tc>
          <w:tcPr>
            <w:tcW w:w="283" w:type="dxa"/>
          </w:tcPr>
          <w:p w14:paraId="273643EB" w14:textId="77777777" w:rsidR="00083A2B" w:rsidRDefault="00083A2B">
            <w:pPr>
              <w:pStyle w:val="TableStyle"/>
              <w:jc w:val="center"/>
            </w:pPr>
          </w:p>
        </w:tc>
        <w:tc>
          <w:tcPr>
            <w:tcW w:w="283" w:type="dxa"/>
          </w:tcPr>
          <w:p w14:paraId="67D85D6B" w14:textId="77777777" w:rsidR="00083A2B" w:rsidRDefault="00083A2B">
            <w:pPr>
              <w:pStyle w:val="TableStyle"/>
              <w:jc w:val="center"/>
            </w:pPr>
          </w:p>
        </w:tc>
        <w:tc>
          <w:tcPr>
            <w:tcW w:w="1945" w:type="dxa"/>
          </w:tcPr>
          <w:p w14:paraId="7284C3E9" w14:textId="77777777" w:rsidR="00083A2B" w:rsidRDefault="007C4FE9">
            <w:pPr>
              <w:pStyle w:val="TableStyle"/>
            </w:pPr>
            <w:r>
              <w:rPr>
                <w:noProof/>
              </w:rPr>
              <w:t>Number of MPAN(s) Requested</w:t>
            </w:r>
          </w:p>
        </w:tc>
      </w:tr>
      <w:tr w:rsidR="00083A2B" w14:paraId="4323364A" w14:textId="77777777">
        <w:trPr>
          <w:cantSplit/>
        </w:trPr>
        <w:tc>
          <w:tcPr>
            <w:tcW w:w="624" w:type="dxa"/>
          </w:tcPr>
          <w:p w14:paraId="00665789" w14:textId="77777777" w:rsidR="00083A2B" w:rsidRDefault="00083A2B">
            <w:pPr>
              <w:pStyle w:val="TableStyle"/>
              <w:jc w:val="center"/>
            </w:pPr>
          </w:p>
        </w:tc>
        <w:tc>
          <w:tcPr>
            <w:tcW w:w="2035" w:type="dxa"/>
          </w:tcPr>
          <w:p w14:paraId="7138D784" w14:textId="77777777" w:rsidR="00083A2B" w:rsidRDefault="00083A2B">
            <w:pPr>
              <w:pStyle w:val="TableStyle"/>
            </w:pPr>
          </w:p>
        </w:tc>
        <w:tc>
          <w:tcPr>
            <w:tcW w:w="595" w:type="dxa"/>
          </w:tcPr>
          <w:p w14:paraId="2CB0DE5D" w14:textId="77777777" w:rsidR="00083A2B" w:rsidRDefault="00083A2B">
            <w:pPr>
              <w:pStyle w:val="TableStyle"/>
            </w:pPr>
          </w:p>
        </w:tc>
        <w:tc>
          <w:tcPr>
            <w:tcW w:w="1570" w:type="dxa"/>
          </w:tcPr>
          <w:p w14:paraId="184F5DF2" w14:textId="77777777" w:rsidR="00083A2B" w:rsidRDefault="00083A2B">
            <w:pPr>
              <w:pStyle w:val="TableStyle"/>
            </w:pPr>
          </w:p>
        </w:tc>
        <w:tc>
          <w:tcPr>
            <w:tcW w:w="283" w:type="dxa"/>
          </w:tcPr>
          <w:p w14:paraId="37D3BD52" w14:textId="77777777" w:rsidR="00083A2B" w:rsidRDefault="00083A2B">
            <w:pPr>
              <w:pStyle w:val="TableStyle"/>
              <w:jc w:val="center"/>
            </w:pPr>
          </w:p>
        </w:tc>
        <w:tc>
          <w:tcPr>
            <w:tcW w:w="283" w:type="dxa"/>
          </w:tcPr>
          <w:p w14:paraId="5112B34D" w14:textId="77777777" w:rsidR="00083A2B" w:rsidRDefault="007C4FE9">
            <w:pPr>
              <w:pStyle w:val="TableStyle"/>
              <w:jc w:val="center"/>
            </w:pPr>
            <w:r>
              <w:rPr>
                <w:noProof/>
              </w:rPr>
              <w:t>O</w:t>
            </w:r>
          </w:p>
        </w:tc>
        <w:tc>
          <w:tcPr>
            <w:tcW w:w="283" w:type="dxa"/>
          </w:tcPr>
          <w:p w14:paraId="557579DF" w14:textId="77777777" w:rsidR="00083A2B" w:rsidRDefault="00083A2B">
            <w:pPr>
              <w:pStyle w:val="TableStyle"/>
              <w:jc w:val="center"/>
            </w:pPr>
          </w:p>
        </w:tc>
        <w:tc>
          <w:tcPr>
            <w:tcW w:w="283" w:type="dxa"/>
          </w:tcPr>
          <w:p w14:paraId="16D1453E" w14:textId="77777777" w:rsidR="00083A2B" w:rsidRDefault="00083A2B">
            <w:pPr>
              <w:pStyle w:val="TableStyle"/>
              <w:jc w:val="center"/>
            </w:pPr>
          </w:p>
        </w:tc>
        <w:tc>
          <w:tcPr>
            <w:tcW w:w="283" w:type="dxa"/>
          </w:tcPr>
          <w:p w14:paraId="755A1E35" w14:textId="77777777" w:rsidR="00083A2B" w:rsidRDefault="00083A2B">
            <w:pPr>
              <w:pStyle w:val="TableStyle"/>
              <w:jc w:val="center"/>
            </w:pPr>
          </w:p>
        </w:tc>
        <w:tc>
          <w:tcPr>
            <w:tcW w:w="283" w:type="dxa"/>
          </w:tcPr>
          <w:p w14:paraId="1D45CA6C" w14:textId="77777777" w:rsidR="00083A2B" w:rsidRDefault="00083A2B">
            <w:pPr>
              <w:pStyle w:val="TableStyle"/>
              <w:jc w:val="center"/>
            </w:pPr>
          </w:p>
        </w:tc>
        <w:tc>
          <w:tcPr>
            <w:tcW w:w="283" w:type="dxa"/>
          </w:tcPr>
          <w:p w14:paraId="19734BC2" w14:textId="77777777" w:rsidR="00083A2B" w:rsidRDefault="00083A2B">
            <w:pPr>
              <w:pStyle w:val="TableStyle"/>
              <w:jc w:val="center"/>
            </w:pPr>
          </w:p>
        </w:tc>
        <w:tc>
          <w:tcPr>
            <w:tcW w:w="283" w:type="dxa"/>
          </w:tcPr>
          <w:p w14:paraId="772DFFA1" w14:textId="77777777" w:rsidR="00083A2B" w:rsidRDefault="00083A2B">
            <w:pPr>
              <w:pStyle w:val="TableStyle"/>
              <w:jc w:val="center"/>
            </w:pPr>
          </w:p>
        </w:tc>
        <w:tc>
          <w:tcPr>
            <w:tcW w:w="1945" w:type="dxa"/>
          </w:tcPr>
          <w:p w14:paraId="3AB4BF7F" w14:textId="77777777" w:rsidR="00083A2B" w:rsidRDefault="007C4FE9">
            <w:pPr>
              <w:pStyle w:val="TableStyle"/>
            </w:pPr>
            <w:r>
              <w:rPr>
                <w:noProof/>
              </w:rPr>
              <w:t>Additional Information</w:t>
            </w:r>
          </w:p>
        </w:tc>
      </w:tr>
    </w:tbl>
    <w:p w14:paraId="38E695D7" w14:textId="77777777" w:rsidR="00083A2B" w:rsidRDefault="00083A2B">
      <w:pPr>
        <w:sectPr w:rsidR="00083A2B">
          <w:type w:val="continuous"/>
          <w:pgSz w:w="12240" w:h="15840"/>
          <w:pgMar w:top="1440" w:right="1800" w:bottom="1440" w:left="1800" w:header="708" w:footer="708" w:gutter="0"/>
          <w:cols w:space="708"/>
          <w:docGrid w:linePitch="360"/>
        </w:sectPr>
      </w:pPr>
    </w:p>
    <w:p w14:paraId="010F3499"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94B3A40" w14:textId="77777777">
        <w:tc>
          <w:tcPr>
            <w:tcW w:w="1814" w:type="dxa"/>
          </w:tcPr>
          <w:p w14:paraId="3F617CBE" w14:textId="77777777" w:rsidR="00083A2B" w:rsidRDefault="007C4FE9">
            <w:pPr>
              <w:pStyle w:val="Fieldtitle"/>
              <w:rPr>
                <w:sz w:val="20"/>
              </w:rPr>
            </w:pPr>
            <w:r>
              <w:rPr>
                <w:sz w:val="20"/>
              </w:rPr>
              <w:t>Notes:</w:t>
            </w:r>
          </w:p>
        </w:tc>
        <w:tc>
          <w:tcPr>
            <w:tcW w:w="6803" w:type="dxa"/>
          </w:tcPr>
          <w:p w14:paraId="19FB507B" w14:textId="77777777" w:rsidR="00083A2B" w:rsidRDefault="007C4FE9">
            <w:pPr>
              <w:rPr>
                <w:sz w:val="20"/>
                <w:szCs w:val="20"/>
              </w:rPr>
            </w:pPr>
            <w:commentRangeStart w:id="95"/>
            <w:r>
              <w:rPr>
                <w:noProof/>
                <w:sz w:val="20"/>
                <w:szCs w:val="20"/>
              </w:rPr>
              <w:t xml:space="preserve">Though all of the address data items included in this flow are defined within the structure as being optional, the address itself is mandatory and must be included </w:t>
            </w:r>
            <w:r>
              <w:rPr>
                <w:noProof/>
                <w:sz w:val="20"/>
                <w:szCs w:val="20"/>
              </w:rPr>
              <w:lastRenderedPageBreak/>
              <w:t>in the flow.  The use of any individual address item cannot be made mandatory as, in the absence of an agreed address structure for all flows, an address may be constructed from any combination of the Address Line and Postcode items.</w:t>
            </w:r>
            <w:commentRangeEnd w:id="95"/>
            <w:r w:rsidR="000F3248">
              <w:rPr>
                <w:rStyle w:val="CommentReference"/>
              </w:rPr>
              <w:commentReference w:id="95"/>
            </w:r>
          </w:p>
        </w:tc>
      </w:tr>
    </w:tbl>
    <w:p w14:paraId="3606929A" w14:textId="77777777" w:rsidR="00083A2B" w:rsidRDefault="00083A2B">
      <w:pPr>
        <w:sectPr w:rsidR="00083A2B">
          <w:type w:val="continuous"/>
          <w:pgSz w:w="12240" w:h="15840"/>
          <w:pgMar w:top="1440" w:right="1800" w:bottom="1440" w:left="1800" w:header="708" w:footer="708" w:gutter="0"/>
          <w:cols w:space="708"/>
          <w:docGrid w:linePitch="360"/>
        </w:sectPr>
      </w:pPr>
    </w:p>
    <w:p w14:paraId="3532E042"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24FD2ECE" w14:textId="77777777">
        <w:trPr>
          <w:cantSplit/>
          <w:tblHeader/>
        </w:trPr>
        <w:tc>
          <w:tcPr>
            <w:tcW w:w="1559" w:type="dxa"/>
          </w:tcPr>
          <w:p w14:paraId="7BD2144C" w14:textId="77777777" w:rsidR="00083A2B" w:rsidRDefault="007C4FE9">
            <w:pPr>
              <w:pStyle w:val="TableStyle"/>
              <w:keepNext/>
              <w:jc w:val="center"/>
              <w:rPr>
                <w:b/>
              </w:rPr>
            </w:pPr>
            <w:r>
              <w:rPr>
                <w:b/>
              </w:rPr>
              <w:t>Catalogue release change takes effect</w:t>
            </w:r>
          </w:p>
        </w:tc>
        <w:tc>
          <w:tcPr>
            <w:tcW w:w="585" w:type="dxa"/>
          </w:tcPr>
          <w:p w14:paraId="45619D06" w14:textId="77777777" w:rsidR="00083A2B" w:rsidRDefault="007C4FE9">
            <w:pPr>
              <w:pStyle w:val="TableStyle"/>
              <w:keepNext/>
              <w:jc w:val="center"/>
              <w:rPr>
                <w:b/>
              </w:rPr>
            </w:pPr>
            <w:r>
              <w:rPr>
                <w:b/>
              </w:rPr>
              <w:t>CP No.</w:t>
            </w:r>
          </w:p>
        </w:tc>
        <w:tc>
          <w:tcPr>
            <w:tcW w:w="6494" w:type="dxa"/>
          </w:tcPr>
          <w:p w14:paraId="4CD1BAEF" w14:textId="77777777" w:rsidR="00083A2B" w:rsidRDefault="007C4FE9">
            <w:pPr>
              <w:pStyle w:val="TableStyle"/>
              <w:keepNext/>
              <w:rPr>
                <w:b/>
              </w:rPr>
            </w:pPr>
            <w:r>
              <w:rPr>
                <w:b/>
              </w:rPr>
              <w:t>Brief description of the change and its reason</w:t>
            </w:r>
          </w:p>
        </w:tc>
      </w:tr>
      <w:tr w:rsidR="00083A2B" w14:paraId="467F9839" w14:textId="77777777">
        <w:trPr>
          <w:cantSplit/>
        </w:trPr>
        <w:tc>
          <w:tcPr>
            <w:tcW w:w="1559" w:type="dxa"/>
          </w:tcPr>
          <w:p w14:paraId="1FF94F5B" w14:textId="77777777" w:rsidR="00083A2B" w:rsidRDefault="007C4FE9">
            <w:pPr>
              <w:pStyle w:val="TableStyle"/>
              <w:keepNext/>
              <w:jc w:val="center"/>
            </w:pPr>
            <w:r>
              <w:t xml:space="preserve">Version </w:t>
            </w:r>
            <w:r>
              <w:rPr>
                <w:noProof/>
              </w:rPr>
              <w:t>3.1</w:t>
            </w:r>
          </w:p>
        </w:tc>
        <w:tc>
          <w:tcPr>
            <w:tcW w:w="585" w:type="dxa"/>
          </w:tcPr>
          <w:p w14:paraId="3A662A94" w14:textId="77777777" w:rsidR="00083A2B" w:rsidRDefault="007C4FE9">
            <w:pPr>
              <w:pStyle w:val="TableStyle"/>
              <w:keepNext/>
              <w:jc w:val="center"/>
            </w:pPr>
            <w:r>
              <w:rPr>
                <w:noProof/>
              </w:rPr>
              <w:t>1645</w:t>
            </w:r>
          </w:p>
        </w:tc>
        <w:tc>
          <w:tcPr>
            <w:tcW w:w="6494" w:type="dxa"/>
          </w:tcPr>
          <w:p w14:paraId="7C7C4568" w14:textId="77777777" w:rsidR="00083A2B" w:rsidRDefault="007C4FE9">
            <w:pPr>
              <w:pStyle w:val="TableStyle"/>
              <w:keepNext/>
            </w:pPr>
            <w:r>
              <w:rPr>
                <w:noProof/>
              </w:rPr>
              <w:t>MOP to Generator/Distributor (Scotland) included to cover the Scottish Market requirements.</w:t>
            </w:r>
          </w:p>
        </w:tc>
      </w:tr>
      <w:tr w:rsidR="00083A2B" w14:paraId="750DEB25" w14:textId="77777777">
        <w:trPr>
          <w:cantSplit/>
        </w:trPr>
        <w:tc>
          <w:tcPr>
            <w:tcW w:w="1559" w:type="dxa"/>
          </w:tcPr>
          <w:p w14:paraId="27FF9CD9" w14:textId="77777777" w:rsidR="00083A2B" w:rsidRDefault="007C4FE9">
            <w:pPr>
              <w:pStyle w:val="TableStyle"/>
              <w:keepNext/>
              <w:jc w:val="center"/>
            </w:pPr>
            <w:r>
              <w:t xml:space="preserve">Version </w:t>
            </w:r>
            <w:r>
              <w:rPr>
                <w:noProof/>
              </w:rPr>
              <w:t>3.1</w:t>
            </w:r>
          </w:p>
        </w:tc>
        <w:tc>
          <w:tcPr>
            <w:tcW w:w="585" w:type="dxa"/>
          </w:tcPr>
          <w:p w14:paraId="1430F804" w14:textId="77777777" w:rsidR="00083A2B" w:rsidRDefault="007C4FE9">
            <w:pPr>
              <w:pStyle w:val="TableStyle"/>
              <w:keepNext/>
              <w:jc w:val="center"/>
            </w:pPr>
            <w:r>
              <w:rPr>
                <w:noProof/>
              </w:rPr>
              <w:t>1792</w:t>
            </w:r>
          </w:p>
        </w:tc>
        <w:tc>
          <w:tcPr>
            <w:tcW w:w="6494" w:type="dxa"/>
          </w:tcPr>
          <w:p w14:paraId="35A77A5C" w14:textId="77777777" w:rsidR="00083A2B" w:rsidRDefault="007C4FE9">
            <w:pPr>
              <w:pStyle w:val="TableStyle"/>
              <w:keepNext/>
            </w:pPr>
            <w:r>
              <w:rPr>
                <w:noProof/>
              </w:rPr>
              <w:t>Address data items replaced and notes added to standardise with the MPAS Address format as agreed by CIDA Design Authorities Forum.</w:t>
            </w:r>
          </w:p>
        </w:tc>
      </w:tr>
      <w:tr w:rsidR="00083A2B" w14:paraId="4FBC5679" w14:textId="77777777">
        <w:trPr>
          <w:cantSplit/>
        </w:trPr>
        <w:tc>
          <w:tcPr>
            <w:tcW w:w="1559" w:type="dxa"/>
          </w:tcPr>
          <w:p w14:paraId="3202CE79" w14:textId="77777777" w:rsidR="00083A2B" w:rsidRDefault="007C4FE9">
            <w:pPr>
              <w:pStyle w:val="TableStyle"/>
              <w:keepNext/>
              <w:jc w:val="center"/>
            </w:pPr>
            <w:r>
              <w:t xml:space="preserve">Version </w:t>
            </w:r>
            <w:r>
              <w:rPr>
                <w:noProof/>
              </w:rPr>
              <w:t>4</w:t>
            </w:r>
          </w:p>
        </w:tc>
        <w:tc>
          <w:tcPr>
            <w:tcW w:w="585" w:type="dxa"/>
          </w:tcPr>
          <w:p w14:paraId="30B7BE51" w14:textId="77777777" w:rsidR="00083A2B" w:rsidRDefault="007C4FE9">
            <w:pPr>
              <w:pStyle w:val="TableStyle"/>
              <w:keepNext/>
              <w:jc w:val="center"/>
            </w:pPr>
            <w:r>
              <w:rPr>
                <w:noProof/>
              </w:rPr>
              <w:t>2580</w:t>
            </w:r>
          </w:p>
        </w:tc>
        <w:tc>
          <w:tcPr>
            <w:tcW w:w="6494" w:type="dxa"/>
          </w:tcPr>
          <w:p w14:paraId="140CF269" w14:textId="77777777" w:rsidR="00083A2B" w:rsidRDefault="007C4FE9">
            <w:pPr>
              <w:pStyle w:val="TableStyle"/>
              <w:keepNext/>
            </w:pPr>
            <w:r>
              <w:rPr>
                <w:noProof/>
              </w:rPr>
              <w:t>Flow description changed.</w:t>
            </w:r>
          </w:p>
        </w:tc>
      </w:tr>
      <w:tr w:rsidR="00083A2B" w14:paraId="56251D02" w14:textId="77777777">
        <w:trPr>
          <w:cantSplit/>
        </w:trPr>
        <w:tc>
          <w:tcPr>
            <w:tcW w:w="1559" w:type="dxa"/>
          </w:tcPr>
          <w:p w14:paraId="074E3FDE" w14:textId="77777777" w:rsidR="00083A2B" w:rsidRDefault="007C4FE9">
            <w:pPr>
              <w:pStyle w:val="TableStyle"/>
              <w:keepNext/>
              <w:jc w:val="center"/>
            </w:pPr>
            <w:r>
              <w:t xml:space="preserve">Version </w:t>
            </w:r>
            <w:r>
              <w:rPr>
                <w:noProof/>
              </w:rPr>
              <w:t>4</w:t>
            </w:r>
          </w:p>
        </w:tc>
        <w:tc>
          <w:tcPr>
            <w:tcW w:w="585" w:type="dxa"/>
          </w:tcPr>
          <w:p w14:paraId="5FF4EE4E" w14:textId="77777777" w:rsidR="00083A2B" w:rsidRDefault="007C4FE9">
            <w:pPr>
              <w:pStyle w:val="TableStyle"/>
              <w:keepNext/>
              <w:jc w:val="center"/>
            </w:pPr>
            <w:r>
              <w:rPr>
                <w:noProof/>
              </w:rPr>
              <w:t>2697</w:t>
            </w:r>
          </w:p>
        </w:tc>
        <w:tc>
          <w:tcPr>
            <w:tcW w:w="6494" w:type="dxa"/>
          </w:tcPr>
          <w:p w14:paraId="52670B30" w14:textId="77777777" w:rsidR="00083A2B" w:rsidRDefault="007C4FE9">
            <w:pPr>
              <w:pStyle w:val="TableStyle"/>
              <w:keepNext/>
            </w:pPr>
            <w:r>
              <w:rPr>
                <w:noProof/>
              </w:rPr>
              <w:t>All flow occurrences to Distributor (Scotland) removed.</w:t>
            </w:r>
          </w:p>
        </w:tc>
      </w:tr>
      <w:tr w:rsidR="00083A2B" w14:paraId="692695E9" w14:textId="77777777">
        <w:trPr>
          <w:cantSplit/>
        </w:trPr>
        <w:tc>
          <w:tcPr>
            <w:tcW w:w="1559" w:type="dxa"/>
          </w:tcPr>
          <w:p w14:paraId="68D6B722" w14:textId="77777777" w:rsidR="00083A2B" w:rsidRDefault="007C4FE9">
            <w:pPr>
              <w:pStyle w:val="TableStyle"/>
              <w:keepNext/>
              <w:jc w:val="center"/>
            </w:pPr>
            <w:r>
              <w:t xml:space="preserve">Version </w:t>
            </w:r>
            <w:r>
              <w:rPr>
                <w:noProof/>
              </w:rPr>
              <w:t>4</w:t>
            </w:r>
          </w:p>
        </w:tc>
        <w:tc>
          <w:tcPr>
            <w:tcW w:w="585" w:type="dxa"/>
          </w:tcPr>
          <w:p w14:paraId="103C724A" w14:textId="77777777" w:rsidR="00083A2B" w:rsidRDefault="007C4FE9">
            <w:pPr>
              <w:pStyle w:val="TableStyle"/>
              <w:keepNext/>
              <w:jc w:val="center"/>
            </w:pPr>
            <w:r>
              <w:rPr>
                <w:noProof/>
              </w:rPr>
              <w:t>2747</w:t>
            </w:r>
          </w:p>
        </w:tc>
        <w:tc>
          <w:tcPr>
            <w:tcW w:w="6494" w:type="dxa"/>
          </w:tcPr>
          <w:p w14:paraId="79F939AD" w14:textId="77777777" w:rsidR="00083A2B" w:rsidRDefault="007C4FE9">
            <w:pPr>
              <w:pStyle w:val="TableStyle"/>
              <w:keepNext/>
            </w:pPr>
            <w:r>
              <w:rPr>
                <w:noProof/>
              </w:rPr>
              <w:t>Flow occurrence from MOP to Generator (Scotland) removed.</w:t>
            </w:r>
          </w:p>
        </w:tc>
      </w:tr>
      <w:tr w:rsidR="00083A2B" w14:paraId="55B5DCBC" w14:textId="77777777">
        <w:trPr>
          <w:cantSplit/>
        </w:trPr>
        <w:tc>
          <w:tcPr>
            <w:tcW w:w="1559" w:type="dxa"/>
          </w:tcPr>
          <w:p w14:paraId="0851F36D" w14:textId="77777777" w:rsidR="00083A2B" w:rsidRDefault="007C4FE9">
            <w:pPr>
              <w:pStyle w:val="TableStyle"/>
              <w:keepNext/>
              <w:jc w:val="center"/>
            </w:pPr>
            <w:r>
              <w:t xml:space="preserve">Version </w:t>
            </w:r>
            <w:r>
              <w:rPr>
                <w:noProof/>
              </w:rPr>
              <w:t>7.2</w:t>
            </w:r>
          </w:p>
        </w:tc>
        <w:tc>
          <w:tcPr>
            <w:tcW w:w="585" w:type="dxa"/>
          </w:tcPr>
          <w:p w14:paraId="4AF43FAA" w14:textId="77777777" w:rsidR="00083A2B" w:rsidRDefault="007C4FE9">
            <w:pPr>
              <w:pStyle w:val="TableStyle"/>
              <w:keepNext/>
              <w:jc w:val="center"/>
            </w:pPr>
            <w:r>
              <w:rPr>
                <w:noProof/>
              </w:rPr>
              <w:t>3145</w:t>
            </w:r>
          </w:p>
        </w:tc>
        <w:tc>
          <w:tcPr>
            <w:tcW w:w="6494" w:type="dxa"/>
          </w:tcPr>
          <w:p w14:paraId="173B36E6" w14:textId="77777777" w:rsidR="00083A2B" w:rsidRDefault="007C4FE9">
            <w:pPr>
              <w:pStyle w:val="TableStyle"/>
              <w:keepNext/>
            </w:pPr>
            <w:r>
              <w:rPr>
                <w:noProof/>
              </w:rPr>
              <w:t>Flow Notes changed.</w:t>
            </w:r>
          </w:p>
        </w:tc>
      </w:tr>
      <w:tr w:rsidR="00083A2B" w14:paraId="71DCE846" w14:textId="77777777">
        <w:trPr>
          <w:cantSplit/>
        </w:trPr>
        <w:tc>
          <w:tcPr>
            <w:tcW w:w="1559" w:type="dxa"/>
          </w:tcPr>
          <w:p w14:paraId="3CE20791" w14:textId="77777777" w:rsidR="00083A2B" w:rsidRDefault="007C4FE9">
            <w:pPr>
              <w:pStyle w:val="TableStyle"/>
              <w:keepNext/>
              <w:jc w:val="center"/>
            </w:pPr>
            <w:r>
              <w:t xml:space="preserve">Version </w:t>
            </w:r>
            <w:r>
              <w:rPr>
                <w:noProof/>
              </w:rPr>
              <w:t>12.4</w:t>
            </w:r>
          </w:p>
        </w:tc>
        <w:tc>
          <w:tcPr>
            <w:tcW w:w="585" w:type="dxa"/>
          </w:tcPr>
          <w:p w14:paraId="46491566" w14:textId="77777777" w:rsidR="00083A2B" w:rsidRDefault="007C4FE9">
            <w:pPr>
              <w:pStyle w:val="TableStyle"/>
              <w:keepNext/>
              <w:jc w:val="center"/>
            </w:pPr>
            <w:r>
              <w:rPr>
                <w:noProof/>
              </w:rPr>
              <w:t>3540</w:t>
            </w:r>
          </w:p>
        </w:tc>
        <w:tc>
          <w:tcPr>
            <w:tcW w:w="6494" w:type="dxa"/>
          </w:tcPr>
          <w:p w14:paraId="7CC6CE15" w14:textId="77777777" w:rsidR="00083A2B" w:rsidRDefault="007C4FE9">
            <w:pPr>
              <w:pStyle w:val="TableStyle"/>
              <w:keepNext/>
            </w:pPr>
            <w:r>
              <w:rPr>
                <w:noProof/>
              </w:rPr>
              <w:t>Remove Supplier to Distributor instance</w:t>
            </w:r>
          </w:p>
        </w:tc>
      </w:tr>
    </w:tbl>
    <w:p w14:paraId="42C7ADF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F141196" w14:textId="77777777">
        <w:tc>
          <w:tcPr>
            <w:tcW w:w="1814" w:type="dxa"/>
            <w:vAlign w:val="center"/>
          </w:tcPr>
          <w:p w14:paraId="01695278" w14:textId="77777777" w:rsidR="00083A2B" w:rsidRDefault="007C4FE9">
            <w:pPr>
              <w:pStyle w:val="Fieldtitle"/>
              <w:rPr>
                <w:sz w:val="20"/>
              </w:rPr>
            </w:pPr>
            <w:r>
              <w:rPr>
                <w:sz w:val="20"/>
              </w:rPr>
              <w:lastRenderedPageBreak/>
              <w:t>Flow Name:</w:t>
            </w:r>
          </w:p>
        </w:tc>
        <w:tc>
          <w:tcPr>
            <w:tcW w:w="6803" w:type="dxa"/>
            <w:vAlign w:val="center"/>
          </w:tcPr>
          <w:p w14:paraId="408D7D7E" w14:textId="77777777" w:rsidR="00083A2B" w:rsidRDefault="007C4FE9">
            <w:pPr>
              <w:pStyle w:val="Flowtitle"/>
            </w:pPr>
            <w:r>
              <w:rPr>
                <w:noProof/>
              </w:rPr>
              <w:t>Allocation of New/Additional MPAN Core(s)</w:t>
            </w:r>
          </w:p>
        </w:tc>
      </w:tr>
      <w:tr w:rsidR="00083A2B" w14:paraId="09F15070" w14:textId="77777777">
        <w:tc>
          <w:tcPr>
            <w:tcW w:w="1814" w:type="dxa"/>
            <w:vAlign w:val="center"/>
          </w:tcPr>
          <w:p w14:paraId="0FF35906" w14:textId="77777777" w:rsidR="00083A2B" w:rsidRDefault="007C4FE9">
            <w:pPr>
              <w:pStyle w:val="Fieldtitle"/>
              <w:rPr>
                <w:sz w:val="20"/>
              </w:rPr>
            </w:pPr>
            <w:r>
              <w:rPr>
                <w:sz w:val="20"/>
              </w:rPr>
              <w:t>Flow Description:</w:t>
            </w:r>
          </w:p>
        </w:tc>
        <w:tc>
          <w:tcPr>
            <w:tcW w:w="6803" w:type="dxa"/>
            <w:vAlign w:val="center"/>
          </w:tcPr>
          <w:p w14:paraId="05AAF122" w14:textId="77777777" w:rsidR="00083A2B" w:rsidRDefault="007C4FE9">
            <w:pPr>
              <w:rPr>
                <w:sz w:val="20"/>
                <w:szCs w:val="20"/>
                <w:lang w:val="en-GB"/>
              </w:rPr>
            </w:pPr>
            <w:r>
              <w:rPr>
                <w:noProof/>
                <w:sz w:val="20"/>
                <w:szCs w:val="20"/>
                <w:lang w:val="en-GB"/>
              </w:rPr>
              <w:t>The Distributor sends the requested number of MPAN Cores to the Supplier.</w:t>
            </w:r>
            <w:r>
              <w:rPr>
                <w:sz w:val="20"/>
                <w:szCs w:val="20"/>
                <w:lang w:val="en-GB"/>
              </w:rPr>
              <w:t>.</w:t>
            </w:r>
          </w:p>
        </w:tc>
      </w:tr>
      <w:tr w:rsidR="00083A2B" w14:paraId="4AA28108" w14:textId="77777777">
        <w:tc>
          <w:tcPr>
            <w:tcW w:w="1814" w:type="dxa"/>
            <w:vAlign w:val="center"/>
          </w:tcPr>
          <w:p w14:paraId="09A79D2D" w14:textId="77777777" w:rsidR="00083A2B" w:rsidRDefault="007C4FE9">
            <w:pPr>
              <w:pStyle w:val="Fieldtitle"/>
              <w:rPr>
                <w:sz w:val="20"/>
              </w:rPr>
            </w:pPr>
            <w:r>
              <w:rPr>
                <w:sz w:val="20"/>
              </w:rPr>
              <w:t>Flow Ownership:</w:t>
            </w:r>
          </w:p>
        </w:tc>
        <w:tc>
          <w:tcPr>
            <w:tcW w:w="6803" w:type="dxa"/>
            <w:vAlign w:val="center"/>
          </w:tcPr>
          <w:p w14:paraId="7E457B92" w14:textId="77777777" w:rsidR="00083A2B" w:rsidRDefault="007C4FE9">
            <w:pPr>
              <w:rPr>
                <w:sz w:val="20"/>
                <w:szCs w:val="20"/>
                <w:lang w:val="en-GB"/>
              </w:rPr>
            </w:pPr>
            <w:r>
              <w:rPr>
                <w:noProof/>
                <w:sz w:val="20"/>
                <w:szCs w:val="20"/>
                <w:lang w:val="en-GB"/>
              </w:rPr>
              <w:t>MRA</w:t>
            </w:r>
          </w:p>
        </w:tc>
      </w:tr>
    </w:tbl>
    <w:p w14:paraId="573CE673"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36D5F866" w14:textId="77777777">
        <w:tc>
          <w:tcPr>
            <w:tcW w:w="3685" w:type="dxa"/>
          </w:tcPr>
          <w:p w14:paraId="56619BBF" w14:textId="77777777" w:rsidR="00083A2B" w:rsidRDefault="007C4FE9">
            <w:pPr>
              <w:spacing w:before="20" w:after="20"/>
              <w:rPr>
                <w:b/>
                <w:sz w:val="20"/>
                <w:szCs w:val="20"/>
                <w:lang w:val="en-GB"/>
              </w:rPr>
            </w:pPr>
            <w:r>
              <w:rPr>
                <w:b/>
                <w:sz w:val="20"/>
                <w:szCs w:val="20"/>
                <w:lang w:val="en-GB"/>
              </w:rPr>
              <w:t>From</w:t>
            </w:r>
          </w:p>
        </w:tc>
        <w:tc>
          <w:tcPr>
            <w:tcW w:w="3685" w:type="dxa"/>
          </w:tcPr>
          <w:p w14:paraId="79A0E3A5" w14:textId="77777777" w:rsidR="00083A2B" w:rsidRDefault="007C4FE9">
            <w:pPr>
              <w:spacing w:before="20" w:after="20"/>
              <w:rPr>
                <w:b/>
                <w:sz w:val="20"/>
                <w:szCs w:val="20"/>
                <w:lang w:val="en-GB"/>
              </w:rPr>
            </w:pPr>
            <w:r>
              <w:rPr>
                <w:b/>
                <w:sz w:val="20"/>
                <w:szCs w:val="20"/>
                <w:lang w:val="en-GB"/>
              </w:rPr>
              <w:t>To</w:t>
            </w:r>
          </w:p>
        </w:tc>
        <w:tc>
          <w:tcPr>
            <w:tcW w:w="1100" w:type="dxa"/>
          </w:tcPr>
          <w:p w14:paraId="2C4A3B69" w14:textId="77777777" w:rsidR="00083A2B" w:rsidRDefault="007C4FE9">
            <w:pPr>
              <w:spacing w:before="20" w:after="20"/>
              <w:jc w:val="center"/>
              <w:rPr>
                <w:b/>
                <w:sz w:val="20"/>
                <w:szCs w:val="20"/>
                <w:lang w:val="en-GB"/>
              </w:rPr>
            </w:pPr>
            <w:r>
              <w:rPr>
                <w:b/>
                <w:sz w:val="20"/>
                <w:szCs w:val="20"/>
                <w:lang w:val="en-GB"/>
              </w:rPr>
              <w:t>Version</w:t>
            </w:r>
          </w:p>
        </w:tc>
      </w:tr>
      <w:tr w:rsidR="00083A2B" w14:paraId="65026E70" w14:textId="77777777">
        <w:tc>
          <w:tcPr>
            <w:tcW w:w="3685" w:type="dxa"/>
          </w:tcPr>
          <w:p w14:paraId="49A71EF2" w14:textId="77777777" w:rsidR="00083A2B" w:rsidRDefault="007C4FE9">
            <w:pPr>
              <w:spacing w:before="20" w:after="20"/>
              <w:rPr>
                <w:sz w:val="20"/>
                <w:szCs w:val="20"/>
                <w:lang w:val="en-GB"/>
              </w:rPr>
            </w:pPr>
            <w:r>
              <w:rPr>
                <w:noProof/>
                <w:sz w:val="20"/>
                <w:szCs w:val="20"/>
                <w:lang w:val="en-GB"/>
              </w:rPr>
              <w:t>Supplier</w:t>
            </w:r>
          </w:p>
        </w:tc>
        <w:tc>
          <w:tcPr>
            <w:tcW w:w="3685" w:type="dxa"/>
          </w:tcPr>
          <w:p w14:paraId="2B5B051A" w14:textId="77777777" w:rsidR="00083A2B" w:rsidRDefault="007C4FE9">
            <w:pPr>
              <w:spacing w:before="20" w:after="20"/>
              <w:rPr>
                <w:sz w:val="20"/>
                <w:szCs w:val="20"/>
                <w:lang w:val="en-GB"/>
              </w:rPr>
            </w:pPr>
            <w:r>
              <w:rPr>
                <w:noProof/>
                <w:sz w:val="20"/>
                <w:szCs w:val="20"/>
                <w:lang w:val="en-GB"/>
              </w:rPr>
              <w:t>MOP</w:t>
            </w:r>
          </w:p>
        </w:tc>
        <w:tc>
          <w:tcPr>
            <w:tcW w:w="1100" w:type="dxa"/>
          </w:tcPr>
          <w:p w14:paraId="5DDF9275" w14:textId="77777777" w:rsidR="00083A2B" w:rsidRDefault="007C4FE9">
            <w:pPr>
              <w:spacing w:before="20" w:after="20"/>
              <w:jc w:val="center"/>
              <w:rPr>
                <w:sz w:val="20"/>
                <w:szCs w:val="20"/>
                <w:lang w:val="en-GB"/>
              </w:rPr>
            </w:pPr>
            <w:r>
              <w:rPr>
                <w:noProof/>
                <w:sz w:val="20"/>
                <w:szCs w:val="20"/>
                <w:lang w:val="en-GB"/>
              </w:rPr>
              <w:t>3.0</w:t>
            </w:r>
          </w:p>
        </w:tc>
      </w:tr>
    </w:tbl>
    <w:p w14:paraId="2953BA05"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417DB8E0" w14:textId="77777777">
        <w:trPr>
          <w:tblHeader/>
        </w:trPr>
        <w:tc>
          <w:tcPr>
            <w:tcW w:w="964" w:type="dxa"/>
          </w:tcPr>
          <w:p w14:paraId="0C142AE9" w14:textId="77777777" w:rsidR="00083A2B" w:rsidRDefault="007C4FE9">
            <w:pPr>
              <w:pStyle w:val="TableStyle"/>
              <w:jc w:val="center"/>
              <w:rPr>
                <w:b/>
              </w:rPr>
            </w:pPr>
            <w:r>
              <w:rPr>
                <w:b/>
              </w:rPr>
              <w:t>Reference</w:t>
            </w:r>
          </w:p>
        </w:tc>
        <w:tc>
          <w:tcPr>
            <w:tcW w:w="7506" w:type="dxa"/>
          </w:tcPr>
          <w:p w14:paraId="7CBEDEFE" w14:textId="77777777" w:rsidR="00083A2B" w:rsidRDefault="007C4FE9">
            <w:pPr>
              <w:pStyle w:val="TableStyle"/>
              <w:rPr>
                <w:b/>
              </w:rPr>
            </w:pPr>
            <w:r>
              <w:rPr>
                <w:b/>
              </w:rPr>
              <w:t>Item Name</w:t>
            </w:r>
          </w:p>
        </w:tc>
      </w:tr>
      <w:tr w:rsidR="00083A2B" w14:paraId="4A8F8C5D" w14:textId="77777777">
        <w:tc>
          <w:tcPr>
            <w:tcW w:w="964" w:type="dxa"/>
          </w:tcPr>
          <w:p w14:paraId="0F2A33EF" w14:textId="77777777" w:rsidR="00083A2B" w:rsidRDefault="007C4FE9">
            <w:pPr>
              <w:pStyle w:val="TableStyle"/>
            </w:pPr>
            <w:r>
              <w:t>J</w:t>
            </w:r>
            <w:r>
              <w:rPr>
                <w:noProof/>
              </w:rPr>
              <w:t>0012</w:t>
            </w:r>
          </w:p>
        </w:tc>
        <w:tc>
          <w:tcPr>
            <w:tcW w:w="7506" w:type="dxa"/>
          </w:tcPr>
          <w:p w14:paraId="61170108" w14:textId="77777777" w:rsidR="00083A2B" w:rsidRDefault="007C4FE9">
            <w:pPr>
              <w:pStyle w:val="TableStyle"/>
            </w:pPr>
            <w:r>
              <w:rPr>
                <w:noProof/>
              </w:rPr>
              <w:t>Additional Information</w:t>
            </w:r>
          </w:p>
        </w:tc>
      </w:tr>
      <w:tr w:rsidR="00083A2B" w14:paraId="65BD4202" w14:textId="77777777">
        <w:tc>
          <w:tcPr>
            <w:tcW w:w="964" w:type="dxa"/>
          </w:tcPr>
          <w:p w14:paraId="00089A50" w14:textId="77777777" w:rsidR="00083A2B" w:rsidRDefault="007C4FE9">
            <w:pPr>
              <w:pStyle w:val="TableStyle"/>
            </w:pPr>
            <w:r>
              <w:t>J</w:t>
            </w:r>
            <w:r>
              <w:rPr>
                <w:noProof/>
              </w:rPr>
              <w:t>1036</w:t>
            </w:r>
          </w:p>
        </w:tc>
        <w:tc>
          <w:tcPr>
            <w:tcW w:w="7506" w:type="dxa"/>
          </w:tcPr>
          <w:p w14:paraId="6514B053" w14:textId="77777777" w:rsidR="00083A2B" w:rsidRDefault="007C4FE9">
            <w:pPr>
              <w:pStyle w:val="TableStyle"/>
            </w:pPr>
            <w:r>
              <w:rPr>
                <w:noProof/>
              </w:rPr>
              <w:t>Metering Point Address Line 1</w:t>
            </w:r>
          </w:p>
        </w:tc>
      </w:tr>
      <w:tr w:rsidR="00083A2B" w14:paraId="237C9B5C" w14:textId="77777777">
        <w:tc>
          <w:tcPr>
            <w:tcW w:w="964" w:type="dxa"/>
          </w:tcPr>
          <w:p w14:paraId="289A36BF" w14:textId="77777777" w:rsidR="00083A2B" w:rsidRDefault="007C4FE9">
            <w:pPr>
              <w:pStyle w:val="TableStyle"/>
            </w:pPr>
            <w:r>
              <w:t>J</w:t>
            </w:r>
            <w:r>
              <w:rPr>
                <w:noProof/>
              </w:rPr>
              <w:t>1037</w:t>
            </w:r>
          </w:p>
        </w:tc>
        <w:tc>
          <w:tcPr>
            <w:tcW w:w="7506" w:type="dxa"/>
          </w:tcPr>
          <w:p w14:paraId="3F330611" w14:textId="77777777" w:rsidR="00083A2B" w:rsidRDefault="007C4FE9">
            <w:pPr>
              <w:pStyle w:val="TableStyle"/>
            </w:pPr>
            <w:r>
              <w:rPr>
                <w:noProof/>
              </w:rPr>
              <w:t>Metering Point Address Line 2</w:t>
            </w:r>
          </w:p>
        </w:tc>
      </w:tr>
      <w:tr w:rsidR="00083A2B" w14:paraId="4DC1F3A0" w14:textId="77777777">
        <w:tc>
          <w:tcPr>
            <w:tcW w:w="964" w:type="dxa"/>
          </w:tcPr>
          <w:p w14:paraId="7E60E273" w14:textId="77777777" w:rsidR="00083A2B" w:rsidRDefault="007C4FE9">
            <w:pPr>
              <w:pStyle w:val="TableStyle"/>
            </w:pPr>
            <w:r>
              <w:t>J</w:t>
            </w:r>
            <w:r>
              <w:rPr>
                <w:noProof/>
              </w:rPr>
              <w:t>1038</w:t>
            </w:r>
          </w:p>
        </w:tc>
        <w:tc>
          <w:tcPr>
            <w:tcW w:w="7506" w:type="dxa"/>
          </w:tcPr>
          <w:p w14:paraId="65DC414C" w14:textId="77777777" w:rsidR="00083A2B" w:rsidRDefault="007C4FE9">
            <w:pPr>
              <w:pStyle w:val="TableStyle"/>
            </w:pPr>
            <w:r>
              <w:rPr>
                <w:noProof/>
              </w:rPr>
              <w:t>Metering Point Address Line 3</w:t>
            </w:r>
          </w:p>
        </w:tc>
      </w:tr>
      <w:tr w:rsidR="00083A2B" w14:paraId="12929BFB" w14:textId="77777777">
        <w:tc>
          <w:tcPr>
            <w:tcW w:w="964" w:type="dxa"/>
          </w:tcPr>
          <w:p w14:paraId="24AC13FF" w14:textId="77777777" w:rsidR="00083A2B" w:rsidRDefault="007C4FE9">
            <w:pPr>
              <w:pStyle w:val="TableStyle"/>
            </w:pPr>
            <w:r>
              <w:t>J</w:t>
            </w:r>
            <w:r>
              <w:rPr>
                <w:noProof/>
              </w:rPr>
              <w:t>1039</w:t>
            </w:r>
          </w:p>
        </w:tc>
        <w:tc>
          <w:tcPr>
            <w:tcW w:w="7506" w:type="dxa"/>
          </w:tcPr>
          <w:p w14:paraId="7887F36D" w14:textId="77777777" w:rsidR="00083A2B" w:rsidRDefault="007C4FE9">
            <w:pPr>
              <w:pStyle w:val="TableStyle"/>
            </w:pPr>
            <w:r>
              <w:rPr>
                <w:noProof/>
              </w:rPr>
              <w:t>Metering Point Address Line 4</w:t>
            </w:r>
          </w:p>
        </w:tc>
      </w:tr>
      <w:tr w:rsidR="00083A2B" w14:paraId="723A015F" w14:textId="77777777">
        <w:tc>
          <w:tcPr>
            <w:tcW w:w="964" w:type="dxa"/>
          </w:tcPr>
          <w:p w14:paraId="1D769792" w14:textId="77777777" w:rsidR="00083A2B" w:rsidRDefault="007C4FE9">
            <w:pPr>
              <w:pStyle w:val="TableStyle"/>
            </w:pPr>
            <w:r>
              <w:t>J</w:t>
            </w:r>
            <w:r>
              <w:rPr>
                <w:noProof/>
              </w:rPr>
              <w:t>1040</w:t>
            </w:r>
          </w:p>
        </w:tc>
        <w:tc>
          <w:tcPr>
            <w:tcW w:w="7506" w:type="dxa"/>
          </w:tcPr>
          <w:p w14:paraId="69A17608" w14:textId="77777777" w:rsidR="00083A2B" w:rsidRDefault="007C4FE9">
            <w:pPr>
              <w:pStyle w:val="TableStyle"/>
            </w:pPr>
            <w:r>
              <w:rPr>
                <w:noProof/>
              </w:rPr>
              <w:t>Metering Point Address Line 5</w:t>
            </w:r>
          </w:p>
        </w:tc>
      </w:tr>
      <w:tr w:rsidR="00083A2B" w14:paraId="2427A691" w14:textId="77777777">
        <w:tc>
          <w:tcPr>
            <w:tcW w:w="964" w:type="dxa"/>
          </w:tcPr>
          <w:p w14:paraId="36538C01" w14:textId="77777777" w:rsidR="00083A2B" w:rsidRDefault="007C4FE9">
            <w:pPr>
              <w:pStyle w:val="TableStyle"/>
            </w:pPr>
            <w:r>
              <w:t>J</w:t>
            </w:r>
            <w:r>
              <w:rPr>
                <w:noProof/>
              </w:rPr>
              <w:t>1041</w:t>
            </w:r>
          </w:p>
        </w:tc>
        <w:tc>
          <w:tcPr>
            <w:tcW w:w="7506" w:type="dxa"/>
          </w:tcPr>
          <w:p w14:paraId="3E2ECAD2" w14:textId="77777777" w:rsidR="00083A2B" w:rsidRDefault="007C4FE9">
            <w:pPr>
              <w:pStyle w:val="TableStyle"/>
            </w:pPr>
            <w:r>
              <w:rPr>
                <w:noProof/>
              </w:rPr>
              <w:t>Metering Point Address Line 6</w:t>
            </w:r>
          </w:p>
        </w:tc>
      </w:tr>
      <w:tr w:rsidR="00083A2B" w14:paraId="3DEBD38B" w14:textId="77777777">
        <w:tc>
          <w:tcPr>
            <w:tcW w:w="964" w:type="dxa"/>
          </w:tcPr>
          <w:p w14:paraId="202DDF12" w14:textId="77777777" w:rsidR="00083A2B" w:rsidRDefault="007C4FE9">
            <w:pPr>
              <w:pStyle w:val="TableStyle"/>
            </w:pPr>
            <w:r>
              <w:t>J</w:t>
            </w:r>
            <w:r>
              <w:rPr>
                <w:noProof/>
              </w:rPr>
              <w:t>1042</w:t>
            </w:r>
          </w:p>
        </w:tc>
        <w:tc>
          <w:tcPr>
            <w:tcW w:w="7506" w:type="dxa"/>
          </w:tcPr>
          <w:p w14:paraId="1AD37994" w14:textId="77777777" w:rsidR="00083A2B" w:rsidRDefault="007C4FE9">
            <w:pPr>
              <w:pStyle w:val="TableStyle"/>
            </w:pPr>
            <w:r>
              <w:rPr>
                <w:noProof/>
              </w:rPr>
              <w:t>Metering Point Address Line 7</w:t>
            </w:r>
          </w:p>
        </w:tc>
      </w:tr>
      <w:tr w:rsidR="00083A2B" w14:paraId="51879383" w14:textId="77777777">
        <w:tc>
          <w:tcPr>
            <w:tcW w:w="964" w:type="dxa"/>
          </w:tcPr>
          <w:p w14:paraId="1B1F5EDB" w14:textId="77777777" w:rsidR="00083A2B" w:rsidRDefault="007C4FE9">
            <w:pPr>
              <w:pStyle w:val="TableStyle"/>
            </w:pPr>
            <w:r>
              <w:t>J</w:t>
            </w:r>
            <w:r>
              <w:rPr>
                <w:noProof/>
              </w:rPr>
              <w:t>1043</w:t>
            </w:r>
          </w:p>
        </w:tc>
        <w:tc>
          <w:tcPr>
            <w:tcW w:w="7506" w:type="dxa"/>
          </w:tcPr>
          <w:p w14:paraId="1D86A57E" w14:textId="77777777" w:rsidR="00083A2B" w:rsidRDefault="007C4FE9">
            <w:pPr>
              <w:pStyle w:val="TableStyle"/>
            </w:pPr>
            <w:r>
              <w:rPr>
                <w:noProof/>
              </w:rPr>
              <w:t>Metering Point Address Line 8</w:t>
            </w:r>
          </w:p>
        </w:tc>
      </w:tr>
      <w:tr w:rsidR="00083A2B" w14:paraId="3D384EBE" w14:textId="77777777">
        <w:tc>
          <w:tcPr>
            <w:tcW w:w="964" w:type="dxa"/>
          </w:tcPr>
          <w:p w14:paraId="5932E008" w14:textId="77777777" w:rsidR="00083A2B" w:rsidRDefault="007C4FE9">
            <w:pPr>
              <w:pStyle w:val="TableStyle"/>
            </w:pPr>
            <w:r>
              <w:t>J</w:t>
            </w:r>
            <w:r>
              <w:rPr>
                <w:noProof/>
              </w:rPr>
              <w:t>1044</w:t>
            </w:r>
          </w:p>
        </w:tc>
        <w:tc>
          <w:tcPr>
            <w:tcW w:w="7506" w:type="dxa"/>
          </w:tcPr>
          <w:p w14:paraId="0FC96BC6" w14:textId="77777777" w:rsidR="00083A2B" w:rsidRDefault="007C4FE9">
            <w:pPr>
              <w:pStyle w:val="TableStyle"/>
            </w:pPr>
            <w:r>
              <w:rPr>
                <w:noProof/>
              </w:rPr>
              <w:t>Metering Point Address Line 9</w:t>
            </w:r>
          </w:p>
        </w:tc>
      </w:tr>
      <w:tr w:rsidR="00083A2B" w14:paraId="17BBFFD6" w14:textId="77777777">
        <w:tc>
          <w:tcPr>
            <w:tcW w:w="964" w:type="dxa"/>
          </w:tcPr>
          <w:p w14:paraId="34319143" w14:textId="77777777" w:rsidR="00083A2B" w:rsidRDefault="007C4FE9">
            <w:pPr>
              <w:pStyle w:val="TableStyle"/>
            </w:pPr>
            <w:r>
              <w:t>J</w:t>
            </w:r>
            <w:r>
              <w:rPr>
                <w:noProof/>
              </w:rPr>
              <w:t>0263</w:t>
            </w:r>
          </w:p>
        </w:tc>
        <w:tc>
          <w:tcPr>
            <w:tcW w:w="7506" w:type="dxa"/>
          </w:tcPr>
          <w:p w14:paraId="6C9E80B1" w14:textId="77777777" w:rsidR="00083A2B" w:rsidRDefault="007C4FE9">
            <w:pPr>
              <w:pStyle w:val="TableStyle"/>
            </w:pPr>
            <w:r>
              <w:rPr>
                <w:noProof/>
              </w:rPr>
              <w:t>Metering Point Postcode</w:t>
            </w:r>
          </w:p>
        </w:tc>
      </w:tr>
      <w:tr w:rsidR="00083A2B" w14:paraId="514615DB" w14:textId="77777777">
        <w:tc>
          <w:tcPr>
            <w:tcW w:w="964" w:type="dxa"/>
          </w:tcPr>
          <w:p w14:paraId="22528032" w14:textId="77777777" w:rsidR="00083A2B" w:rsidRDefault="007C4FE9">
            <w:pPr>
              <w:pStyle w:val="TableStyle"/>
            </w:pPr>
            <w:r>
              <w:t>J</w:t>
            </w:r>
            <w:r>
              <w:rPr>
                <w:noProof/>
              </w:rPr>
              <w:t>0003</w:t>
            </w:r>
          </w:p>
        </w:tc>
        <w:tc>
          <w:tcPr>
            <w:tcW w:w="7506" w:type="dxa"/>
          </w:tcPr>
          <w:p w14:paraId="520CD4A1" w14:textId="77777777" w:rsidR="00083A2B" w:rsidRDefault="007C4FE9">
            <w:pPr>
              <w:pStyle w:val="TableStyle"/>
            </w:pPr>
            <w:r>
              <w:rPr>
                <w:noProof/>
              </w:rPr>
              <w:t>MPAN Core</w:t>
            </w:r>
          </w:p>
        </w:tc>
      </w:tr>
    </w:tbl>
    <w:p w14:paraId="08C14595"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44F79EC" w14:textId="77777777">
        <w:trPr>
          <w:cantSplit/>
          <w:tblHeader/>
        </w:trPr>
        <w:tc>
          <w:tcPr>
            <w:tcW w:w="624" w:type="dxa"/>
          </w:tcPr>
          <w:p w14:paraId="7997227E" w14:textId="77777777" w:rsidR="00083A2B" w:rsidRDefault="007C4FE9">
            <w:pPr>
              <w:pStyle w:val="TableStyle"/>
              <w:jc w:val="center"/>
              <w:rPr>
                <w:b/>
              </w:rPr>
            </w:pPr>
            <w:r>
              <w:rPr>
                <w:b/>
              </w:rPr>
              <w:t>Group</w:t>
            </w:r>
          </w:p>
        </w:tc>
        <w:tc>
          <w:tcPr>
            <w:tcW w:w="2035" w:type="dxa"/>
          </w:tcPr>
          <w:p w14:paraId="361332E9" w14:textId="77777777" w:rsidR="00083A2B" w:rsidRDefault="007C4FE9">
            <w:pPr>
              <w:pStyle w:val="TableStyle"/>
              <w:jc w:val="center"/>
              <w:rPr>
                <w:b/>
              </w:rPr>
            </w:pPr>
            <w:r>
              <w:rPr>
                <w:b/>
              </w:rPr>
              <w:t>Group Description</w:t>
            </w:r>
          </w:p>
        </w:tc>
        <w:tc>
          <w:tcPr>
            <w:tcW w:w="595" w:type="dxa"/>
          </w:tcPr>
          <w:p w14:paraId="1994E74B" w14:textId="77777777" w:rsidR="00083A2B" w:rsidRDefault="007C4FE9">
            <w:pPr>
              <w:pStyle w:val="TableStyle"/>
              <w:jc w:val="center"/>
              <w:rPr>
                <w:b/>
              </w:rPr>
            </w:pPr>
            <w:r>
              <w:rPr>
                <w:b/>
              </w:rPr>
              <w:t>Range</w:t>
            </w:r>
          </w:p>
        </w:tc>
        <w:tc>
          <w:tcPr>
            <w:tcW w:w="1570" w:type="dxa"/>
          </w:tcPr>
          <w:p w14:paraId="0079E923" w14:textId="77777777" w:rsidR="00083A2B" w:rsidRDefault="007C4FE9">
            <w:pPr>
              <w:pStyle w:val="TableStyle"/>
              <w:jc w:val="center"/>
              <w:rPr>
                <w:b/>
              </w:rPr>
            </w:pPr>
            <w:r>
              <w:rPr>
                <w:b/>
              </w:rPr>
              <w:t>Condition</w:t>
            </w:r>
          </w:p>
        </w:tc>
        <w:tc>
          <w:tcPr>
            <w:tcW w:w="283" w:type="dxa"/>
          </w:tcPr>
          <w:p w14:paraId="5FF1A2BA" w14:textId="77777777" w:rsidR="00083A2B" w:rsidRDefault="007C4FE9">
            <w:pPr>
              <w:pStyle w:val="TableStyle"/>
              <w:jc w:val="center"/>
              <w:rPr>
                <w:b/>
              </w:rPr>
            </w:pPr>
            <w:r>
              <w:rPr>
                <w:b/>
              </w:rPr>
              <w:t>L1</w:t>
            </w:r>
          </w:p>
        </w:tc>
        <w:tc>
          <w:tcPr>
            <w:tcW w:w="283" w:type="dxa"/>
          </w:tcPr>
          <w:p w14:paraId="53FCB08F" w14:textId="77777777" w:rsidR="00083A2B" w:rsidRDefault="007C4FE9">
            <w:pPr>
              <w:pStyle w:val="TableStyle"/>
              <w:jc w:val="center"/>
              <w:rPr>
                <w:b/>
              </w:rPr>
            </w:pPr>
            <w:r>
              <w:rPr>
                <w:b/>
              </w:rPr>
              <w:t>L2</w:t>
            </w:r>
          </w:p>
        </w:tc>
        <w:tc>
          <w:tcPr>
            <w:tcW w:w="283" w:type="dxa"/>
          </w:tcPr>
          <w:p w14:paraId="200E2DFA" w14:textId="77777777" w:rsidR="00083A2B" w:rsidRDefault="007C4FE9">
            <w:pPr>
              <w:pStyle w:val="TableStyle"/>
              <w:jc w:val="center"/>
              <w:rPr>
                <w:b/>
              </w:rPr>
            </w:pPr>
            <w:r>
              <w:rPr>
                <w:b/>
              </w:rPr>
              <w:t>L3</w:t>
            </w:r>
          </w:p>
        </w:tc>
        <w:tc>
          <w:tcPr>
            <w:tcW w:w="283" w:type="dxa"/>
          </w:tcPr>
          <w:p w14:paraId="5B0682FF" w14:textId="77777777" w:rsidR="00083A2B" w:rsidRDefault="007C4FE9">
            <w:pPr>
              <w:pStyle w:val="TableStyle"/>
              <w:jc w:val="center"/>
              <w:rPr>
                <w:b/>
              </w:rPr>
            </w:pPr>
            <w:r>
              <w:rPr>
                <w:b/>
              </w:rPr>
              <w:t>L4</w:t>
            </w:r>
          </w:p>
        </w:tc>
        <w:tc>
          <w:tcPr>
            <w:tcW w:w="283" w:type="dxa"/>
          </w:tcPr>
          <w:p w14:paraId="23DC4CCD" w14:textId="77777777" w:rsidR="00083A2B" w:rsidRDefault="007C4FE9">
            <w:pPr>
              <w:pStyle w:val="TableStyle"/>
              <w:jc w:val="center"/>
              <w:rPr>
                <w:b/>
              </w:rPr>
            </w:pPr>
            <w:r>
              <w:rPr>
                <w:b/>
              </w:rPr>
              <w:t>L5</w:t>
            </w:r>
          </w:p>
        </w:tc>
        <w:tc>
          <w:tcPr>
            <w:tcW w:w="283" w:type="dxa"/>
          </w:tcPr>
          <w:p w14:paraId="557B17FB" w14:textId="77777777" w:rsidR="00083A2B" w:rsidRDefault="007C4FE9">
            <w:pPr>
              <w:pStyle w:val="TableStyle"/>
              <w:jc w:val="center"/>
              <w:rPr>
                <w:b/>
              </w:rPr>
            </w:pPr>
            <w:r>
              <w:rPr>
                <w:b/>
              </w:rPr>
              <w:t>L6</w:t>
            </w:r>
          </w:p>
        </w:tc>
        <w:tc>
          <w:tcPr>
            <w:tcW w:w="283" w:type="dxa"/>
          </w:tcPr>
          <w:p w14:paraId="6E53EB45" w14:textId="77777777" w:rsidR="00083A2B" w:rsidRDefault="007C4FE9">
            <w:pPr>
              <w:pStyle w:val="TableStyle"/>
              <w:jc w:val="center"/>
              <w:rPr>
                <w:b/>
              </w:rPr>
            </w:pPr>
            <w:r>
              <w:rPr>
                <w:b/>
              </w:rPr>
              <w:t>L7</w:t>
            </w:r>
          </w:p>
        </w:tc>
        <w:tc>
          <w:tcPr>
            <w:tcW w:w="283" w:type="dxa"/>
          </w:tcPr>
          <w:p w14:paraId="2475B645" w14:textId="77777777" w:rsidR="00083A2B" w:rsidRDefault="007C4FE9">
            <w:pPr>
              <w:pStyle w:val="TableStyle"/>
              <w:jc w:val="center"/>
              <w:rPr>
                <w:b/>
              </w:rPr>
            </w:pPr>
            <w:r>
              <w:rPr>
                <w:b/>
              </w:rPr>
              <w:t>L8</w:t>
            </w:r>
          </w:p>
        </w:tc>
        <w:tc>
          <w:tcPr>
            <w:tcW w:w="1945" w:type="dxa"/>
          </w:tcPr>
          <w:p w14:paraId="52DE46D0" w14:textId="77777777" w:rsidR="00083A2B" w:rsidRDefault="007C4FE9">
            <w:pPr>
              <w:pStyle w:val="TableStyle"/>
              <w:jc w:val="center"/>
              <w:rPr>
                <w:b/>
              </w:rPr>
            </w:pPr>
            <w:r>
              <w:rPr>
                <w:b/>
              </w:rPr>
              <w:t>Item Name</w:t>
            </w:r>
          </w:p>
        </w:tc>
      </w:tr>
    </w:tbl>
    <w:p w14:paraId="68051CD6" w14:textId="77777777" w:rsidR="00083A2B" w:rsidRDefault="00083A2B">
      <w:pPr>
        <w:rPr>
          <w:lang w:val="en-GB"/>
        </w:rPr>
        <w:sectPr w:rsidR="00083A2B">
          <w:headerReference w:type="default" r:id="rId190"/>
          <w:footerReference w:type="default" r:id="rId191"/>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4F6DCB3" w14:textId="77777777">
        <w:trPr>
          <w:cantSplit/>
        </w:trPr>
        <w:tc>
          <w:tcPr>
            <w:tcW w:w="624" w:type="dxa"/>
            <w:tcBorders>
              <w:bottom w:val="single" w:sz="2" w:space="0" w:color="auto"/>
            </w:tcBorders>
            <w:shd w:val="pct10" w:color="auto" w:fill="auto"/>
          </w:tcPr>
          <w:p w14:paraId="2730303C" w14:textId="77777777" w:rsidR="00083A2B" w:rsidRDefault="007C4FE9">
            <w:pPr>
              <w:pStyle w:val="TableStyle"/>
              <w:jc w:val="center"/>
            </w:pPr>
            <w:r>
              <w:rPr>
                <w:noProof/>
              </w:rPr>
              <w:t>348</w:t>
            </w:r>
          </w:p>
        </w:tc>
        <w:tc>
          <w:tcPr>
            <w:tcW w:w="2035" w:type="dxa"/>
            <w:tcBorders>
              <w:bottom w:val="single" w:sz="2" w:space="0" w:color="auto"/>
            </w:tcBorders>
            <w:shd w:val="pct10" w:color="auto" w:fill="auto"/>
          </w:tcPr>
          <w:p w14:paraId="7EB73640" w14:textId="77777777" w:rsidR="00083A2B" w:rsidRDefault="007C4FE9">
            <w:pPr>
              <w:pStyle w:val="TableStyle"/>
            </w:pPr>
            <w:r>
              <w:rPr>
                <w:noProof/>
              </w:rPr>
              <w:t>Metering Point Address Details</w:t>
            </w:r>
          </w:p>
        </w:tc>
        <w:tc>
          <w:tcPr>
            <w:tcW w:w="595" w:type="dxa"/>
            <w:tcBorders>
              <w:bottom w:val="single" w:sz="2" w:space="0" w:color="auto"/>
            </w:tcBorders>
            <w:shd w:val="pct10" w:color="auto" w:fill="auto"/>
          </w:tcPr>
          <w:p w14:paraId="55A927E4" w14:textId="77777777" w:rsidR="00083A2B" w:rsidRDefault="007C4FE9">
            <w:pPr>
              <w:pStyle w:val="TableStyle"/>
            </w:pPr>
            <w:r>
              <w:rPr>
                <w:noProof/>
              </w:rPr>
              <w:t>1-*</w:t>
            </w:r>
          </w:p>
        </w:tc>
        <w:tc>
          <w:tcPr>
            <w:tcW w:w="1570" w:type="dxa"/>
            <w:tcBorders>
              <w:bottom w:val="single" w:sz="2" w:space="0" w:color="auto"/>
            </w:tcBorders>
            <w:shd w:val="pct10" w:color="auto" w:fill="auto"/>
          </w:tcPr>
          <w:p w14:paraId="556C2C5F" w14:textId="77777777" w:rsidR="00083A2B" w:rsidRDefault="00083A2B">
            <w:pPr>
              <w:pStyle w:val="TableStyle"/>
            </w:pPr>
          </w:p>
        </w:tc>
        <w:tc>
          <w:tcPr>
            <w:tcW w:w="283" w:type="dxa"/>
            <w:tcBorders>
              <w:bottom w:val="single" w:sz="2" w:space="0" w:color="auto"/>
            </w:tcBorders>
            <w:shd w:val="pct10" w:color="auto" w:fill="auto"/>
          </w:tcPr>
          <w:p w14:paraId="31EF0A7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A7205F2" w14:textId="77777777" w:rsidR="00083A2B" w:rsidRDefault="00083A2B">
            <w:pPr>
              <w:pStyle w:val="TableStyle"/>
              <w:jc w:val="center"/>
            </w:pPr>
          </w:p>
        </w:tc>
        <w:tc>
          <w:tcPr>
            <w:tcW w:w="283" w:type="dxa"/>
            <w:tcBorders>
              <w:bottom w:val="single" w:sz="2" w:space="0" w:color="auto"/>
            </w:tcBorders>
            <w:shd w:val="pct10" w:color="auto" w:fill="auto"/>
          </w:tcPr>
          <w:p w14:paraId="435AF905" w14:textId="77777777" w:rsidR="00083A2B" w:rsidRDefault="00083A2B">
            <w:pPr>
              <w:pStyle w:val="TableStyle"/>
              <w:jc w:val="center"/>
            </w:pPr>
          </w:p>
        </w:tc>
        <w:tc>
          <w:tcPr>
            <w:tcW w:w="283" w:type="dxa"/>
            <w:tcBorders>
              <w:bottom w:val="single" w:sz="2" w:space="0" w:color="auto"/>
            </w:tcBorders>
            <w:shd w:val="pct10" w:color="auto" w:fill="auto"/>
          </w:tcPr>
          <w:p w14:paraId="14100212" w14:textId="77777777" w:rsidR="00083A2B" w:rsidRDefault="00083A2B">
            <w:pPr>
              <w:pStyle w:val="TableStyle"/>
              <w:jc w:val="center"/>
            </w:pPr>
          </w:p>
        </w:tc>
        <w:tc>
          <w:tcPr>
            <w:tcW w:w="283" w:type="dxa"/>
            <w:tcBorders>
              <w:bottom w:val="single" w:sz="2" w:space="0" w:color="auto"/>
            </w:tcBorders>
            <w:shd w:val="pct10" w:color="auto" w:fill="auto"/>
          </w:tcPr>
          <w:p w14:paraId="452C2A6E" w14:textId="77777777" w:rsidR="00083A2B" w:rsidRDefault="00083A2B">
            <w:pPr>
              <w:pStyle w:val="TableStyle"/>
              <w:jc w:val="center"/>
            </w:pPr>
          </w:p>
        </w:tc>
        <w:tc>
          <w:tcPr>
            <w:tcW w:w="283" w:type="dxa"/>
            <w:tcBorders>
              <w:bottom w:val="single" w:sz="2" w:space="0" w:color="auto"/>
            </w:tcBorders>
            <w:shd w:val="pct10" w:color="auto" w:fill="auto"/>
          </w:tcPr>
          <w:p w14:paraId="4A649926" w14:textId="77777777" w:rsidR="00083A2B" w:rsidRDefault="00083A2B">
            <w:pPr>
              <w:pStyle w:val="TableStyle"/>
              <w:jc w:val="center"/>
            </w:pPr>
          </w:p>
        </w:tc>
        <w:tc>
          <w:tcPr>
            <w:tcW w:w="283" w:type="dxa"/>
            <w:tcBorders>
              <w:bottom w:val="single" w:sz="2" w:space="0" w:color="auto"/>
            </w:tcBorders>
            <w:shd w:val="pct10" w:color="auto" w:fill="auto"/>
          </w:tcPr>
          <w:p w14:paraId="105422D2" w14:textId="77777777" w:rsidR="00083A2B" w:rsidRDefault="00083A2B">
            <w:pPr>
              <w:pStyle w:val="TableStyle"/>
              <w:jc w:val="center"/>
            </w:pPr>
          </w:p>
        </w:tc>
        <w:tc>
          <w:tcPr>
            <w:tcW w:w="283" w:type="dxa"/>
            <w:tcBorders>
              <w:bottom w:val="single" w:sz="2" w:space="0" w:color="auto"/>
            </w:tcBorders>
            <w:shd w:val="pct10" w:color="auto" w:fill="auto"/>
          </w:tcPr>
          <w:p w14:paraId="06C887DE" w14:textId="77777777" w:rsidR="00083A2B" w:rsidRDefault="00083A2B">
            <w:pPr>
              <w:pStyle w:val="TableStyle"/>
              <w:jc w:val="center"/>
            </w:pPr>
          </w:p>
        </w:tc>
        <w:tc>
          <w:tcPr>
            <w:tcW w:w="1945" w:type="dxa"/>
            <w:tcBorders>
              <w:bottom w:val="single" w:sz="2" w:space="0" w:color="auto"/>
            </w:tcBorders>
            <w:shd w:val="pct10" w:color="auto" w:fill="auto"/>
          </w:tcPr>
          <w:p w14:paraId="5610FE41" w14:textId="77777777" w:rsidR="00083A2B" w:rsidRDefault="00083A2B">
            <w:pPr>
              <w:pStyle w:val="TableStyle"/>
              <w:jc w:val="center"/>
            </w:pPr>
          </w:p>
        </w:tc>
      </w:tr>
      <w:tr w:rsidR="00083A2B" w14:paraId="2F1298AD" w14:textId="77777777">
        <w:trPr>
          <w:cantSplit/>
        </w:trPr>
        <w:tc>
          <w:tcPr>
            <w:tcW w:w="624" w:type="dxa"/>
          </w:tcPr>
          <w:p w14:paraId="6D7DBE1A" w14:textId="77777777" w:rsidR="00083A2B" w:rsidRDefault="00083A2B">
            <w:pPr>
              <w:pStyle w:val="TableStyle"/>
              <w:jc w:val="center"/>
            </w:pPr>
          </w:p>
        </w:tc>
        <w:tc>
          <w:tcPr>
            <w:tcW w:w="2035" w:type="dxa"/>
          </w:tcPr>
          <w:p w14:paraId="0BF2EE0D" w14:textId="77777777" w:rsidR="00083A2B" w:rsidRDefault="00083A2B">
            <w:pPr>
              <w:pStyle w:val="TableStyle"/>
            </w:pPr>
          </w:p>
        </w:tc>
        <w:tc>
          <w:tcPr>
            <w:tcW w:w="595" w:type="dxa"/>
          </w:tcPr>
          <w:p w14:paraId="01A30CEB" w14:textId="77777777" w:rsidR="00083A2B" w:rsidRDefault="00083A2B">
            <w:pPr>
              <w:pStyle w:val="TableStyle"/>
            </w:pPr>
          </w:p>
        </w:tc>
        <w:tc>
          <w:tcPr>
            <w:tcW w:w="1570" w:type="dxa"/>
          </w:tcPr>
          <w:p w14:paraId="67333C94" w14:textId="77777777" w:rsidR="00083A2B" w:rsidRDefault="00083A2B">
            <w:pPr>
              <w:pStyle w:val="TableStyle"/>
            </w:pPr>
          </w:p>
        </w:tc>
        <w:tc>
          <w:tcPr>
            <w:tcW w:w="283" w:type="dxa"/>
          </w:tcPr>
          <w:p w14:paraId="33A7F639" w14:textId="77777777" w:rsidR="00083A2B" w:rsidRDefault="00083A2B">
            <w:pPr>
              <w:pStyle w:val="TableStyle"/>
              <w:jc w:val="center"/>
            </w:pPr>
          </w:p>
        </w:tc>
        <w:tc>
          <w:tcPr>
            <w:tcW w:w="283" w:type="dxa"/>
          </w:tcPr>
          <w:p w14:paraId="4D9DC2B2" w14:textId="77777777" w:rsidR="00083A2B" w:rsidRDefault="007C4FE9">
            <w:pPr>
              <w:pStyle w:val="TableStyle"/>
              <w:jc w:val="center"/>
            </w:pPr>
            <w:r>
              <w:rPr>
                <w:noProof/>
              </w:rPr>
              <w:t>O</w:t>
            </w:r>
          </w:p>
        </w:tc>
        <w:tc>
          <w:tcPr>
            <w:tcW w:w="283" w:type="dxa"/>
          </w:tcPr>
          <w:p w14:paraId="38430646" w14:textId="77777777" w:rsidR="00083A2B" w:rsidRDefault="00083A2B">
            <w:pPr>
              <w:pStyle w:val="TableStyle"/>
              <w:jc w:val="center"/>
            </w:pPr>
          </w:p>
        </w:tc>
        <w:tc>
          <w:tcPr>
            <w:tcW w:w="283" w:type="dxa"/>
          </w:tcPr>
          <w:p w14:paraId="7E547C93" w14:textId="77777777" w:rsidR="00083A2B" w:rsidRDefault="00083A2B">
            <w:pPr>
              <w:pStyle w:val="TableStyle"/>
              <w:jc w:val="center"/>
            </w:pPr>
          </w:p>
        </w:tc>
        <w:tc>
          <w:tcPr>
            <w:tcW w:w="283" w:type="dxa"/>
          </w:tcPr>
          <w:p w14:paraId="0A3C08BE" w14:textId="77777777" w:rsidR="00083A2B" w:rsidRDefault="00083A2B">
            <w:pPr>
              <w:pStyle w:val="TableStyle"/>
              <w:jc w:val="center"/>
            </w:pPr>
          </w:p>
        </w:tc>
        <w:tc>
          <w:tcPr>
            <w:tcW w:w="283" w:type="dxa"/>
          </w:tcPr>
          <w:p w14:paraId="3C2825E2" w14:textId="77777777" w:rsidR="00083A2B" w:rsidRDefault="00083A2B">
            <w:pPr>
              <w:pStyle w:val="TableStyle"/>
              <w:jc w:val="center"/>
            </w:pPr>
          </w:p>
        </w:tc>
        <w:tc>
          <w:tcPr>
            <w:tcW w:w="283" w:type="dxa"/>
          </w:tcPr>
          <w:p w14:paraId="6B42262A" w14:textId="77777777" w:rsidR="00083A2B" w:rsidRDefault="00083A2B">
            <w:pPr>
              <w:pStyle w:val="TableStyle"/>
              <w:jc w:val="center"/>
            </w:pPr>
          </w:p>
        </w:tc>
        <w:tc>
          <w:tcPr>
            <w:tcW w:w="283" w:type="dxa"/>
          </w:tcPr>
          <w:p w14:paraId="63BF1C01" w14:textId="77777777" w:rsidR="00083A2B" w:rsidRDefault="00083A2B">
            <w:pPr>
              <w:pStyle w:val="TableStyle"/>
              <w:jc w:val="center"/>
            </w:pPr>
          </w:p>
        </w:tc>
        <w:tc>
          <w:tcPr>
            <w:tcW w:w="1945" w:type="dxa"/>
          </w:tcPr>
          <w:p w14:paraId="35A25138" w14:textId="77777777" w:rsidR="00083A2B" w:rsidRDefault="007C4FE9">
            <w:pPr>
              <w:pStyle w:val="TableStyle"/>
            </w:pPr>
            <w:r>
              <w:rPr>
                <w:noProof/>
              </w:rPr>
              <w:t>Metering Point Address Line 1</w:t>
            </w:r>
          </w:p>
        </w:tc>
      </w:tr>
      <w:tr w:rsidR="00083A2B" w14:paraId="44E3D859" w14:textId="77777777">
        <w:trPr>
          <w:cantSplit/>
        </w:trPr>
        <w:tc>
          <w:tcPr>
            <w:tcW w:w="624" w:type="dxa"/>
          </w:tcPr>
          <w:p w14:paraId="7777FBB0" w14:textId="77777777" w:rsidR="00083A2B" w:rsidRDefault="00083A2B">
            <w:pPr>
              <w:pStyle w:val="TableStyle"/>
              <w:jc w:val="center"/>
            </w:pPr>
          </w:p>
        </w:tc>
        <w:tc>
          <w:tcPr>
            <w:tcW w:w="2035" w:type="dxa"/>
          </w:tcPr>
          <w:p w14:paraId="50FF7CC8" w14:textId="77777777" w:rsidR="00083A2B" w:rsidRDefault="00083A2B">
            <w:pPr>
              <w:pStyle w:val="TableStyle"/>
            </w:pPr>
          </w:p>
        </w:tc>
        <w:tc>
          <w:tcPr>
            <w:tcW w:w="595" w:type="dxa"/>
          </w:tcPr>
          <w:p w14:paraId="7462E995" w14:textId="77777777" w:rsidR="00083A2B" w:rsidRDefault="00083A2B">
            <w:pPr>
              <w:pStyle w:val="TableStyle"/>
            </w:pPr>
          </w:p>
        </w:tc>
        <w:tc>
          <w:tcPr>
            <w:tcW w:w="1570" w:type="dxa"/>
          </w:tcPr>
          <w:p w14:paraId="11A7ECAC" w14:textId="77777777" w:rsidR="00083A2B" w:rsidRDefault="00083A2B">
            <w:pPr>
              <w:pStyle w:val="TableStyle"/>
            </w:pPr>
          </w:p>
        </w:tc>
        <w:tc>
          <w:tcPr>
            <w:tcW w:w="283" w:type="dxa"/>
          </w:tcPr>
          <w:p w14:paraId="722F398E" w14:textId="77777777" w:rsidR="00083A2B" w:rsidRDefault="00083A2B">
            <w:pPr>
              <w:pStyle w:val="TableStyle"/>
              <w:jc w:val="center"/>
            </w:pPr>
          </w:p>
        </w:tc>
        <w:tc>
          <w:tcPr>
            <w:tcW w:w="283" w:type="dxa"/>
          </w:tcPr>
          <w:p w14:paraId="18BFE9D6" w14:textId="77777777" w:rsidR="00083A2B" w:rsidRDefault="007C4FE9">
            <w:pPr>
              <w:pStyle w:val="TableStyle"/>
              <w:jc w:val="center"/>
            </w:pPr>
            <w:r>
              <w:rPr>
                <w:noProof/>
              </w:rPr>
              <w:t>O</w:t>
            </w:r>
          </w:p>
        </w:tc>
        <w:tc>
          <w:tcPr>
            <w:tcW w:w="283" w:type="dxa"/>
          </w:tcPr>
          <w:p w14:paraId="157A63ED" w14:textId="77777777" w:rsidR="00083A2B" w:rsidRDefault="00083A2B">
            <w:pPr>
              <w:pStyle w:val="TableStyle"/>
              <w:jc w:val="center"/>
            </w:pPr>
          </w:p>
        </w:tc>
        <w:tc>
          <w:tcPr>
            <w:tcW w:w="283" w:type="dxa"/>
          </w:tcPr>
          <w:p w14:paraId="135842E2" w14:textId="77777777" w:rsidR="00083A2B" w:rsidRDefault="00083A2B">
            <w:pPr>
              <w:pStyle w:val="TableStyle"/>
              <w:jc w:val="center"/>
            </w:pPr>
          </w:p>
        </w:tc>
        <w:tc>
          <w:tcPr>
            <w:tcW w:w="283" w:type="dxa"/>
          </w:tcPr>
          <w:p w14:paraId="3C0A8C07" w14:textId="77777777" w:rsidR="00083A2B" w:rsidRDefault="00083A2B">
            <w:pPr>
              <w:pStyle w:val="TableStyle"/>
              <w:jc w:val="center"/>
            </w:pPr>
          </w:p>
        </w:tc>
        <w:tc>
          <w:tcPr>
            <w:tcW w:w="283" w:type="dxa"/>
          </w:tcPr>
          <w:p w14:paraId="7BAABDA8" w14:textId="77777777" w:rsidR="00083A2B" w:rsidRDefault="00083A2B">
            <w:pPr>
              <w:pStyle w:val="TableStyle"/>
              <w:jc w:val="center"/>
            </w:pPr>
          </w:p>
        </w:tc>
        <w:tc>
          <w:tcPr>
            <w:tcW w:w="283" w:type="dxa"/>
          </w:tcPr>
          <w:p w14:paraId="603AE36B" w14:textId="77777777" w:rsidR="00083A2B" w:rsidRDefault="00083A2B">
            <w:pPr>
              <w:pStyle w:val="TableStyle"/>
              <w:jc w:val="center"/>
            </w:pPr>
          </w:p>
        </w:tc>
        <w:tc>
          <w:tcPr>
            <w:tcW w:w="283" w:type="dxa"/>
          </w:tcPr>
          <w:p w14:paraId="4E3376C8" w14:textId="77777777" w:rsidR="00083A2B" w:rsidRDefault="00083A2B">
            <w:pPr>
              <w:pStyle w:val="TableStyle"/>
              <w:jc w:val="center"/>
            </w:pPr>
          </w:p>
        </w:tc>
        <w:tc>
          <w:tcPr>
            <w:tcW w:w="1945" w:type="dxa"/>
          </w:tcPr>
          <w:p w14:paraId="2760BA9D" w14:textId="77777777" w:rsidR="00083A2B" w:rsidRDefault="007C4FE9">
            <w:pPr>
              <w:pStyle w:val="TableStyle"/>
            </w:pPr>
            <w:r>
              <w:rPr>
                <w:noProof/>
              </w:rPr>
              <w:t>Metering Point Address Line 2</w:t>
            </w:r>
          </w:p>
        </w:tc>
      </w:tr>
      <w:tr w:rsidR="00083A2B" w14:paraId="06F233CA" w14:textId="77777777">
        <w:trPr>
          <w:cantSplit/>
        </w:trPr>
        <w:tc>
          <w:tcPr>
            <w:tcW w:w="624" w:type="dxa"/>
          </w:tcPr>
          <w:p w14:paraId="73EFBAD3" w14:textId="77777777" w:rsidR="00083A2B" w:rsidRDefault="00083A2B">
            <w:pPr>
              <w:pStyle w:val="TableStyle"/>
              <w:jc w:val="center"/>
            </w:pPr>
          </w:p>
        </w:tc>
        <w:tc>
          <w:tcPr>
            <w:tcW w:w="2035" w:type="dxa"/>
          </w:tcPr>
          <w:p w14:paraId="4EDF3174" w14:textId="77777777" w:rsidR="00083A2B" w:rsidRDefault="00083A2B">
            <w:pPr>
              <w:pStyle w:val="TableStyle"/>
            </w:pPr>
          </w:p>
        </w:tc>
        <w:tc>
          <w:tcPr>
            <w:tcW w:w="595" w:type="dxa"/>
          </w:tcPr>
          <w:p w14:paraId="63791245" w14:textId="77777777" w:rsidR="00083A2B" w:rsidRDefault="00083A2B">
            <w:pPr>
              <w:pStyle w:val="TableStyle"/>
            </w:pPr>
          </w:p>
        </w:tc>
        <w:tc>
          <w:tcPr>
            <w:tcW w:w="1570" w:type="dxa"/>
          </w:tcPr>
          <w:p w14:paraId="36BEC6D2" w14:textId="77777777" w:rsidR="00083A2B" w:rsidRDefault="00083A2B">
            <w:pPr>
              <w:pStyle w:val="TableStyle"/>
            </w:pPr>
          </w:p>
        </w:tc>
        <w:tc>
          <w:tcPr>
            <w:tcW w:w="283" w:type="dxa"/>
          </w:tcPr>
          <w:p w14:paraId="4FDE3364" w14:textId="77777777" w:rsidR="00083A2B" w:rsidRDefault="00083A2B">
            <w:pPr>
              <w:pStyle w:val="TableStyle"/>
              <w:jc w:val="center"/>
            </w:pPr>
          </w:p>
        </w:tc>
        <w:tc>
          <w:tcPr>
            <w:tcW w:w="283" w:type="dxa"/>
          </w:tcPr>
          <w:p w14:paraId="1A6659A6" w14:textId="77777777" w:rsidR="00083A2B" w:rsidRDefault="007C4FE9">
            <w:pPr>
              <w:pStyle w:val="TableStyle"/>
              <w:jc w:val="center"/>
            </w:pPr>
            <w:r>
              <w:rPr>
                <w:noProof/>
              </w:rPr>
              <w:t>O</w:t>
            </w:r>
          </w:p>
        </w:tc>
        <w:tc>
          <w:tcPr>
            <w:tcW w:w="283" w:type="dxa"/>
          </w:tcPr>
          <w:p w14:paraId="6389F25F" w14:textId="77777777" w:rsidR="00083A2B" w:rsidRDefault="00083A2B">
            <w:pPr>
              <w:pStyle w:val="TableStyle"/>
              <w:jc w:val="center"/>
            </w:pPr>
          </w:p>
        </w:tc>
        <w:tc>
          <w:tcPr>
            <w:tcW w:w="283" w:type="dxa"/>
          </w:tcPr>
          <w:p w14:paraId="3E2401C6" w14:textId="77777777" w:rsidR="00083A2B" w:rsidRDefault="00083A2B">
            <w:pPr>
              <w:pStyle w:val="TableStyle"/>
              <w:jc w:val="center"/>
            </w:pPr>
          </w:p>
        </w:tc>
        <w:tc>
          <w:tcPr>
            <w:tcW w:w="283" w:type="dxa"/>
          </w:tcPr>
          <w:p w14:paraId="0664EBEA" w14:textId="77777777" w:rsidR="00083A2B" w:rsidRDefault="00083A2B">
            <w:pPr>
              <w:pStyle w:val="TableStyle"/>
              <w:jc w:val="center"/>
            </w:pPr>
          </w:p>
        </w:tc>
        <w:tc>
          <w:tcPr>
            <w:tcW w:w="283" w:type="dxa"/>
          </w:tcPr>
          <w:p w14:paraId="68BB2175" w14:textId="77777777" w:rsidR="00083A2B" w:rsidRDefault="00083A2B">
            <w:pPr>
              <w:pStyle w:val="TableStyle"/>
              <w:jc w:val="center"/>
            </w:pPr>
          </w:p>
        </w:tc>
        <w:tc>
          <w:tcPr>
            <w:tcW w:w="283" w:type="dxa"/>
          </w:tcPr>
          <w:p w14:paraId="6DFF8135" w14:textId="77777777" w:rsidR="00083A2B" w:rsidRDefault="00083A2B">
            <w:pPr>
              <w:pStyle w:val="TableStyle"/>
              <w:jc w:val="center"/>
            </w:pPr>
          </w:p>
        </w:tc>
        <w:tc>
          <w:tcPr>
            <w:tcW w:w="283" w:type="dxa"/>
          </w:tcPr>
          <w:p w14:paraId="7E0CCA2F" w14:textId="77777777" w:rsidR="00083A2B" w:rsidRDefault="00083A2B">
            <w:pPr>
              <w:pStyle w:val="TableStyle"/>
              <w:jc w:val="center"/>
            </w:pPr>
          </w:p>
        </w:tc>
        <w:tc>
          <w:tcPr>
            <w:tcW w:w="1945" w:type="dxa"/>
          </w:tcPr>
          <w:p w14:paraId="4BB557B2" w14:textId="77777777" w:rsidR="00083A2B" w:rsidRDefault="007C4FE9">
            <w:pPr>
              <w:pStyle w:val="TableStyle"/>
            </w:pPr>
            <w:r>
              <w:rPr>
                <w:noProof/>
              </w:rPr>
              <w:t>Metering Point Address Line 3</w:t>
            </w:r>
          </w:p>
        </w:tc>
      </w:tr>
      <w:tr w:rsidR="00083A2B" w14:paraId="6C832846" w14:textId="77777777">
        <w:trPr>
          <w:cantSplit/>
        </w:trPr>
        <w:tc>
          <w:tcPr>
            <w:tcW w:w="624" w:type="dxa"/>
          </w:tcPr>
          <w:p w14:paraId="14B983FC" w14:textId="77777777" w:rsidR="00083A2B" w:rsidRDefault="00083A2B">
            <w:pPr>
              <w:pStyle w:val="TableStyle"/>
              <w:jc w:val="center"/>
            </w:pPr>
          </w:p>
        </w:tc>
        <w:tc>
          <w:tcPr>
            <w:tcW w:w="2035" w:type="dxa"/>
          </w:tcPr>
          <w:p w14:paraId="2C09057B" w14:textId="77777777" w:rsidR="00083A2B" w:rsidRDefault="00083A2B">
            <w:pPr>
              <w:pStyle w:val="TableStyle"/>
            </w:pPr>
          </w:p>
        </w:tc>
        <w:tc>
          <w:tcPr>
            <w:tcW w:w="595" w:type="dxa"/>
          </w:tcPr>
          <w:p w14:paraId="71241C98" w14:textId="77777777" w:rsidR="00083A2B" w:rsidRDefault="00083A2B">
            <w:pPr>
              <w:pStyle w:val="TableStyle"/>
            </w:pPr>
          </w:p>
        </w:tc>
        <w:tc>
          <w:tcPr>
            <w:tcW w:w="1570" w:type="dxa"/>
          </w:tcPr>
          <w:p w14:paraId="1169D60D" w14:textId="77777777" w:rsidR="00083A2B" w:rsidRDefault="00083A2B">
            <w:pPr>
              <w:pStyle w:val="TableStyle"/>
            </w:pPr>
          </w:p>
        </w:tc>
        <w:tc>
          <w:tcPr>
            <w:tcW w:w="283" w:type="dxa"/>
          </w:tcPr>
          <w:p w14:paraId="24457AAE" w14:textId="77777777" w:rsidR="00083A2B" w:rsidRDefault="00083A2B">
            <w:pPr>
              <w:pStyle w:val="TableStyle"/>
              <w:jc w:val="center"/>
            </w:pPr>
          </w:p>
        </w:tc>
        <w:tc>
          <w:tcPr>
            <w:tcW w:w="283" w:type="dxa"/>
          </w:tcPr>
          <w:p w14:paraId="18802367" w14:textId="77777777" w:rsidR="00083A2B" w:rsidRDefault="007C4FE9">
            <w:pPr>
              <w:pStyle w:val="TableStyle"/>
              <w:jc w:val="center"/>
            </w:pPr>
            <w:r>
              <w:rPr>
                <w:noProof/>
              </w:rPr>
              <w:t>O</w:t>
            </w:r>
          </w:p>
        </w:tc>
        <w:tc>
          <w:tcPr>
            <w:tcW w:w="283" w:type="dxa"/>
          </w:tcPr>
          <w:p w14:paraId="06DAF71F" w14:textId="77777777" w:rsidR="00083A2B" w:rsidRDefault="00083A2B">
            <w:pPr>
              <w:pStyle w:val="TableStyle"/>
              <w:jc w:val="center"/>
            </w:pPr>
          </w:p>
        </w:tc>
        <w:tc>
          <w:tcPr>
            <w:tcW w:w="283" w:type="dxa"/>
          </w:tcPr>
          <w:p w14:paraId="1947056E" w14:textId="77777777" w:rsidR="00083A2B" w:rsidRDefault="00083A2B">
            <w:pPr>
              <w:pStyle w:val="TableStyle"/>
              <w:jc w:val="center"/>
            </w:pPr>
          </w:p>
        </w:tc>
        <w:tc>
          <w:tcPr>
            <w:tcW w:w="283" w:type="dxa"/>
          </w:tcPr>
          <w:p w14:paraId="54A80408" w14:textId="77777777" w:rsidR="00083A2B" w:rsidRDefault="00083A2B">
            <w:pPr>
              <w:pStyle w:val="TableStyle"/>
              <w:jc w:val="center"/>
            </w:pPr>
          </w:p>
        </w:tc>
        <w:tc>
          <w:tcPr>
            <w:tcW w:w="283" w:type="dxa"/>
          </w:tcPr>
          <w:p w14:paraId="4CAF9427" w14:textId="77777777" w:rsidR="00083A2B" w:rsidRDefault="00083A2B">
            <w:pPr>
              <w:pStyle w:val="TableStyle"/>
              <w:jc w:val="center"/>
            </w:pPr>
          </w:p>
        </w:tc>
        <w:tc>
          <w:tcPr>
            <w:tcW w:w="283" w:type="dxa"/>
          </w:tcPr>
          <w:p w14:paraId="06D36F91" w14:textId="77777777" w:rsidR="00083A2B" w:rsidRDefault="00083A2B">
            <w:pPr>
              <w:pStyle w:val="TableStyle"/>
              <w:jc w:val="center"/>
            </w:pPr>
          </w:p>
        </w:tc>
        <w:tc>
          <w:tcPr>
            <w:tcW w:w="283" w:type="dxa"/>
          </w:tcPr>
          <w:p w14:paraId="786BC784" w14:textId="77777777" w:rsidR="00083A2B" w:rsidRDefault="00083A2B">
            <w:pPr>
              <w:pStyle w:val="TableStyle"/>
              <w:jc w:val="center"/>
            </w:pPr>
          </w:p>
        </w:tc>
        <w:tc>
          <w:tcPr>
            <w:tcW w:w="1945" w:type="dxa"/>
          </w:tcPr>
          <w:p w14:paraId="59D21BD9" w14:textId="77777777" w:rsidR="00083A2B" w:rsidRDefault="007C4FE9">
            <w:pPr>
              <w:pStyle w:val="TableStyle"/>
            </w:pPr>
            <w:r>
              <w:rPr>
                <w:noProof/>
              </w:rPr>
              <w:t>Metering Point Address Line 4</w:t>
            </w:r>
          </w:p>
        </w:tc>
      </w:tr>
      <w:tr w:rsidR="00083A2B" w14:paraId="035BE68E" w14:textId="77777777">
        <w:trPr>
          <w:cantSplit/>
        </w:trPr>
        <w:tc>
          <w:tcPr>
            <w:tcW w:w="624" w:type="dxa"/>
          </w:tcPr>
          <w:p w14:paraId="7EACFA77" w14:textId="77777777" w:rsidR="00083A2B" w:rsidRDefault="00083A2B">
            <w:pPr>
              <w:pStyle w:val="TableStyle"/>
              <w:jc w:val="center"/>
            </w:pPr>
          </w:p>
        </w:tc>
        <w:tc>
          <w:tcPr>
            <w:tcW w:w="2035" w:type="dxa"/>
          </w:tcPr>
          <w:p w14:paraId="4D119CF1" w14:textId="77777777" w:rsidR="00083A2B" w:rsidRDefault="00083A2B">
            <w:pPr>
              <w:pStyle w:val="TableStyle"/>
            </w:pPr>
          </w:p>
        </w:tc>
        <w:tc>
          <w:tcPr>
            <w:tcW w:w="595" w:type="dxa"/>
          </w:tcPr>
          <w:p w14:paraId="37BEB12D" w14:textId="77777777" w:rsidR="00083A2B" w:rsidRDefault="00083A2B">
            <w:pPr>
              <w:pStyle w:val="TableStyle"/>
            </w:pPr>
          </w:p>
        </w:tc>
        <w:tc>
          <w:tcPr>
            <w:tcW w:w="1570" w:type="dxa"/>
          </w:tcPr>
          <w:p w14:paraId="299FED35" w14:textId="77777777" w:rsidR="00083A2B" w:rsidRDefault="00083A2B">
            <w:pPr>
              <w:pStyle w:val="TableStyle"/>
            </w:pPr>
          </w:p>
        </w:tc>
        <w:tc>
          <w:tcPr>
            <w:tcW w:w="283" w:type="dxa"/>
          </w:tcPr>
          <w:p w14:paraId="775BC645" w14:textId="77777777" w:rsidR="00083A2B" w:rsidRDefault="00083A2B">
            <w:pPr>
              <w:pStyle w:val="TableStyle"/>
              <w:jc w:val="center"/>
            </w:pPr>
          </w:p>
        </w:tc>
        <w:tc>
          <w:tcPr>
            <w:tcW w:w="283" w:type="dxa"/>
          </w:tcPr>
          <w:p w14:paraId="16D231DD" w14:textId="77777777" w:rsidR="00083A2B" w:rsidRDefault="007C4FE9">
            <w:pPr>
              <w:pStyle w:val="TableStyle"/>
              <w:jc w:val="center"/>
            </w:pPr>
            <w:r>
              <w:rPr>
                <w:noProof/>
              </w:rPr>
              <w:t>O</w:t>
            </w:r>
          </w:p>
        </w:tc>
        <w:tc>
          <w:tcPr>
            <w:tcW w:w="283" w:type="dxa"/>
          </w:tcPr>
          <w:p w14:paraId="18CFBB3D" w14:textId="77777777" w:rsidR="00083A2B" w:rsidRDefault="00083A2B">
            <w:pPr>
              <w:pStyle w:val="TableStyle"/>
              <w:jc w:val="center"/>
            </w:pPr>
          </w:p>
        </w:tc>
        <w:tc>
          <w:tcPr>
            <w:tcW w:w="283" w:type="dxa"/>
          </w:tcPr>
          <w:p w14:paraId="744EBF5D" w14:textId="77777777" w:rsidR="00083A2B" w:rsidRDefault="00083A2B">
            <w:pPr>
              <w:pStyle w:val="TableStyle"/>
              <w:jc w:val="center"/>
            </w:pPr>
          </w:p>
        </w:tc>
        <w:tc>
          <w:tcPr>
            <w:tcW w:w="283" w:type="dxa"/>
          </w:tcPr>
          <w:p w14:paraId="0C10596F" w14:textId="77777777" w:rsidR="00083A2B" w:rsidRDefault="00083A2B">
            <w:pPr>
              <w:pStyle w:val="TableStyle"/>
              <w:jc w:val="center"/>
            </w:pPr>
          </w:p>
        </w:tc>
        <w:tc>
          <w:tcPr>
            <w:tcW w:w="283" w:type="dxa"/>
          </w:tcPr>
          <w:p w14:paraId="6A43BA88" w14:textId="77777777" w:rsidR="00083A2B" w:rsidRDefault="00083A2B">
            <w:pPr>
              <w:pStyle w:val="TableStyle"/>
              <w:jc w:val="center"/>
            </w:pPr>
          </w:p>
        </w:tc>
        <w:tc>
          <w:tcPr>
            <w:tcW w:w="283" w:type="dxa"/>
          </w:tcPr>
          <w:p w14:paraId="4357F0FC" w14:textId="77777777" w:rsidR="00083A2B" w:rsidRDefault="00083A2B">
            <w:pPr>
              <w:pStyle w:val="TableStyle"/>
              <w:jc w:val="center"/>
            </w:pPr>
          </w:p>
        </w:tc>
        <w:tc>
          <w:tcPr>
            <w:tcW w:w="283" w:type="dxa"/>
          </w:tcPr>
          <w:p w14:paraId="1FC4DDDF" w14:textId="77777777" w:rsidR="00083A2B" w:rsidRDefault="00083A2B">
            <w:pPr>
              <w:pStyle w:val="TableStyle"/>
              <w:jc w:val="center"/>
            </w:pPr>
          </w:p>
        </w:tc>
        <w:tc>
          <w:tcPr>
            <w:tcW w:w="1945" w:type="dxa"/>
          </w:tcPr>
          <w:p w14:paraId="5E80842F" w14:textId="77777777" w:rsidR="00083A2B" w:rsidRDefault="007C4FE9">
            <w:pPr>
              <w:pStyle w:val="TableStyle"/>
            </w:pPr>
            <w:r>
              <w:rPr>
                <w:noProof/>
              </w:rPr>
              <w:t>Metering Point Address Line 5</w:t>
            </w:r>
          </w:p>
        </w:tc>
      </w:tr>
      <w:tr w:rsidR="00083A2B" w14:paraId="094470EE" w14:textId="77777777">
        <w:trPr>
          <w:cantSplit/>
        </w:trPr>
        <w:tc>
          <w:tcPr>
            <w:tcW w:w="624" w:type="dxa"/>
          </w:tcPr>
          <w:p w14:paraId="77A88324" w14:textId="77777777" w:rsidR="00083A2B" w:rsidRDefault="00083A2B">
            <w:pPr>
              <w:pStyle w:val="TableStyle"/>
              <w:jc w:val="center"/>
            </w:pPr>
          </w:p>
        </w:tc>
        <w:tc>
          <w:tcPr>
            <w:tcW w:w="2035" w:type="dxa"/>
          </w:tcPr>
          <w:p w14:paraId="16BBE6B4" w14:textId="77777777" w:rsidR="00083A2B" w:rsidRDefault="00083A2B">
            <w:pPr>
              <w:pStyle w:val="TableStyle"/>
            </w:pPr>
          </w:p>
        </w:tc>
        <w:tc>
          <w:tcPr>
            <w:tcW w:w="595" w:type="dxa"/>
          </w:tcPr>
          <w:p w14:paraId="418E4D26" w14:textId="77777777" w:rsidR="00083A2B" w:rsidRDefault="00083A2B">
            <w:pPr>
              <w:pStyle w:val="TableStyle"/>
            </w:pPr>
          </w:p>
        </w:tc>
        <w:tc>
          <w:tcPr>
            <w:tcW w:w="1570" w:type="dxa"/>
          </w:tcPr>
          <w:p w14:paraId="0B3288C5" w14:textId="77777777" w:rsidR="00083A2B" w:rsidRDefault="00083A2B">
            <w:pPr>
              <w:pStyle w:val="TableStyle"/>
            </w:pPr>
          </w:p>
        </w:tc>
        <w:tc>
          <w:tcPr>
            <w:tcW w:w="283" w:type="dxa"/>
          </w:tcPr>
          <w:p w14:paraId="2CB59880" w14:textId="77777777" w:rsidR="00083A2B" w:rsidRDefault="00083A2B">
            <w:pPr>
              <w:pStyle w:val="TableStyle"/>
              <w:jc w:val="center"/>
            </w:pPr>
          </w:p>
        </w:tc>
        <w:tc>
          <w:tcPr>
            <w:tcW w:w="283" w:type="dxa"/>
          </w:tcPr>
          <w:p w14:paraId="4DA84369" w14:textId="77777777" w:rsidR="00083A2B" w:rsidRDefault="007C4FE9">
            <w:pPr>
              <w:pStyle w:val="TableStyle"/>
              <w:jc w:val="center"/>
            </w:pPr>
            <w:r>
              <w:rPr>
                <w:noProof/>
              </w:rPr>
              <w:t>O</w:t>
            </w:r>
          </w:p>
        </w:tc>
        <w:tc>
          <w:tcPr>
            <w:tcW w:w="283" w:type="dxa"/>
          </w:tcPr>
          <w:p w14:paraId="4B2EF5F9" w14:textId="77777777" w:rsidR="00083A2B" w:rsidRDefault="00083A2B">
            <w:pPr>
              <w:pStyle w:val="TableStyle"/>
              <w:jc w:val="center"/>
            </w:pPr>
          </w:p>
        </w:tc>
        <w:tc>
          <w:tcPr>
            <w:tcW w:w="283" w:type="dxa"/>
          </w:tcPr>
          <w:p w14:paraId="639F41B3" w14:textId="77777777" w:rsidR="00083A2B" w:rsidRDefault="00083A2B">
            <w:pPr>
              <w:pStyle w:val="TableStyle"/>
              <w:jc w:val="center"/>
            </w:pPr>
          </w:p>
        </w:tc>
        <w:tc>
          <w:tcPr>
            <w:tcW w:w="283" w:type="dxa"/>
          </w:tcPr>
          <w:p w14:paraId="6FA84D9C" w14:textId="77777777" w:rsidR="00083A2B" w:rsidRDefault="00083A2B">
            <w:pPr>
              <w:pStyle w:val="TableStyle"/>
              <w:jc w:val="center"/>
            </w:pPr>
          </w:p>
        </w:tc>
        <w:tc>
          <w:tcPr>
            <w:tcW w:w="283" w:type="dxa"/>
          </w:tcPr>
          <w:p w14:paraId="26B654DB" w14:textId="77777777" w:rsidR="00083A2B" w:rsidRDefault="00083A2B">
            <w:pPr>
              <w:pStyle w:val="TableStyle"/>
              <w:jc w:val="center"/>
            </w:pPr>
          </w:p>
        </w:tc>
        <w:tc>
          <w:tcPr>
            <w:tcW w:w="283" w:type="dxa"/>
          </w:tcPr>
          <w:p w14:paraId="3BE220B6" w14:textId="77777777" w:rsidR="00083A2B" w:rsidRDefault="00083A2B">
            <w:pPr>
              <w:pStyle w:val="TableStyle"/>
              <w:jc w:val="center"/>
            </w:pPr>
          </w:p>
        </w:tc>
        <w:tc>
          <w:tcPr>
            <w:tcW w:w="283" w:type="dxa"/>
          </w:tcPr>
          <w:p w14:paraId="6D0DC712" w14:textId="77777777" w:rsidR="00083A2B" w:rsidRDefault="00083A2B">
            <w:pPr>
              <w:pStyle w:val="TableStyle"/>
              <w:jc w:val="center"/>
            </w:pPr>
          </w:p>
        </w:tc>
        <w:tc>
          <w:tcPr>
            <w:tcW w:w="1945" w:type="dxa"/>
          </w:tcPr>
          <w:p w14:paraId="449AFF64" w14:textId="77777777" w:rsidR="00083A2B" w:rsidRDefault="007C4FE9">
            <w:pPr>
              <w:pStyle w:val="TableStyle"/>
            </w:pPr>
            <w:r>
              <w:rPr>
                <w:noProof/>
              </w:rPr>
              <w:t>Metering Point Address Line 6</w:t>
            </w:r>
          </w:p>
        </w:tc>
      </w:tr>
      <w:tr w:rsidR="00083A2B" w14:paraId="7EA6FFB4" w14:textId="77777777">
        <w:trPr>
          <w:cantSplit/>
        </w:trPr>
        <w:tc>
          <w:tcPr>
            <w:tcW w:w="624" w:type="dxa"/>
          </w:tcPr>
          <w:p w14:paraId="21AD0685" w14:textId="77777777" w:rsidR="00083A2B" w:rsidRDefault="00083A2B">
            <w:pPr>
              <w:pStyle w:val="TableStyle"/>
              <w:jc w:val="center"/>
            </w:pPr>
          </w:p>
        </w:tc>
        <w:tc>
          <w:tcPr>
            <w:tcW w:w="2035" w:type="dxa"/>
          </w:tcPr>
          <w:p w14:paraId="05DFEEAB" w14:textId="77777777" w:rsidR="00083A2B" w:rsidRDefault="00083A2B">
            <w:pPr>
              <w:pStyle w:val="TableStyle"/>
            </w:pPr>
          </w:p>
        </w:tc>
        <w:tc>
          <w:tcPr>
            <w:tcW w:w="595" w:type="dxa"/>
          </w:tcPr>
          <w:p w14:paraId="7AD3BB22" w14:textId="77777777" w:rsidR="00083A2B" w:rsidRDefault="00083A2B">
            <w:pPr>
              <w:pStyle w:val="TableStyle"/>
            </w:pPr>
          </w:p>
        </w:tc>
        <w:tc>
          <w:tcPr>
            <w:tcW w:w="1570" w:type="dxa"/>
          </w:tcPr>
          <w:p w14:paraId="27BEFD37" w14:textId="77777777" w:rsidR="00083A2B" w:rsidRDefault="00083A2B">
            <w:pPr>
              <w:pStyle w:val="TableStyle"/>
            </w:pPr>
          </w:p>
        </w:tc>
        <w:tc>
          <w:tcPr>
            <w:tcW w:w="283" w:type="dxa"/>
          </w:tcPr>
          <w:p w14:paraId="6504F62E" w14:textId="77777777" w:rsidR="00083A2B" w:rsidRDefault="00083A2B">
            <w:pPr>
              <w:pStyle w:val="TableStyle"/>
              <w:jc w:val="center"/>
            </w:pPr>
          </w:p>
        </w:tc>
        <w:tc>
          <w:tcPr>
            <w:tcW w:w="283" w:type="dxa"/>
          </w:tcPr>
          <w:p w14:paraId="0A651C54" w14:textId="77777777" w:rsidR="00083A2B" w:rsidRDefault="007C4FE9">
            <w:pPr>
              <w:pStyle w:val="TableStyle"/>
              <w:jc w:val="center"/>
            </w:pPr>
            <w:r>
              <w:rPr>
                <w:noProof/>
              </w:rPr>
              <w:t>O</w:t>
            </w:r>
          </w:p>
        </w:tc>
        <w:tc>
          <w:tcPr>
            <w:tcW w:w="283" w:type="dxa"/>
          </w:tcPr>
          <w:p w14:paraId="63FC7F48" w14:textId="77777777" w:rsidR="00083A2B" w:rsidRDefault="00083A2B">
            <w:pPr>
              <w:pStyle w:val="TableStyle"/>
              <w:jc w:val="center"/>
            </w:pPr>
          </w:p>
        </w:tc>
        <w:tc>
          <w:tcPr>
            <w:tcW w:w="283" w:type="dxa"/>
          </w:tcPr>
          <w:p w14:paraId="68ABD2E8" w14:textId="77777777" w:rsidR="00083A2B" w:rsidRDefault="00083A2B">
            <w:pPr>
              <w:pStyle w:val="TableStyle"/>
              <w:jc w:val="center"/>
            </w:pPr>
          </w:p>
        </w:tc>
        <w:tc>
          <w:tcPr>
            <w:tcW w:w="283" w:type="dxa"/>
          </w:tcPr>
          <w:p w14:paraId="22C701BF" w14:textId="77777777" w:rsidR="00083A2B" w:rsidRDefault="00083A2B">
            <w:pPr>
              <w:pStyle w:val="TableStyle"/>
              <w:jc w:val="center"/>
            </w:pPr>
          </w:p>
        </w:tc>
        <w:tc>
          <w:tcPr>
            <w:tcW w:w="283" w:type="dxa"/>
          </w:tcPr>
          <w:p w14:paraId="479AD2B4" w14:textId="77777777" w:rsidR="00083A2B" w:rsidRDefault="00083A2B">
            <w:pPr>
              <w:pStyle w:val="TableStyle"/>
              <w:jc w:val="center"/>
            </w:pPr>
          </w:p>
        </w:tc>
        <w:tc>
          <w:tcPr>
            <w:tcW w:w="283" w:type="dxa"/>
          </w:tcPr>
          <w:p w14:paraId="199226D3" w14:textId="77777777" w:rsidR="00083A2B" w:rsidRDefault="00083A2B">
            <w:pPr>
              <w:pStyle w:val="TableStyle"/>
              <w:jc w:val="center"/>
            </w:pPr>
          </w:p>
        </w:tc>
        <w:tc>
          <w:tcPr>
            <w:tcW w:w="283" w:type="dxa"/>
          </w:tcPr>
          <w:p w14:paraId="16E8218E" w14:textId="77777777" w:rsidR="00083A2B" w:rsidRDefault="00083A2B">
            <w:pPr>
              <w:pStyle w:val="TableStyle"/>
              <w:jc w:val="center"/>
            </w:pPr>
          </w:p>
        </w:tc>
        <w:tc>
          <w:tcPr>
            <w:tcW w:w="1945" w:type="dxa"/>
          </w:tcPr>
          <w:p w14:paraId="625C0133" w14:textId="77777777" w:rsidR="00083A2B" w:rsidRDefault="007C4FE9">
            <w:pPr>
              <w:pStyle w:val="TableStyle"/>
            </w:pPr>
            <w:r>
              <w:rPr>
                <w:noProof/>
              </w:rPr>
              <w:t>Metering Point Address Line 7</w:t>
            </w:r>
          </w:p>
        </w:tc>
      </w:tr>
      <w:tr w:rsidR="00083A2B" w14:paraId="5ECCBFD2" w14:textId="77777777">
        <w:trPr>
          <w:cantSplit/>
        </w:trPr>
        <w:tc>
          <w:tcPr>
            <w:tcW w:w="624" w:type="dxa"/>
          </w:tcPr>
          <w:p w14:paraId="67AC9818" w14:textId="77777777" w:rsidR="00083A2B" w:rsidRDefault="00083A2B">
            <w:pPr>
              <w:pStyle w:val="TableStyle"/>
              <w:jc w:val="center"/>
            </w:pPr>
          </w:p>
        </w:tc>
        <w:tc>
          <w:tcPr>
            <w:tcW w:w="2035" w:type="dxa"/>
          </w:tcPr>
          <w:p w14:paraId="6353CCB9" w14:textId="77777777" w:rsidR="00083A2B" w:rsidRDefault="00083A2B">
            <w:pPr>
              <w:pStyle w:val="TableStyle"/>
            </w:pPr>
          </w:p>
        </w:tc>
        <w:tc>
          <w:tcPr>
            <w:tcW w:w="595" w:type="dxa"/>
          </w:tcPr>
          <w:p w14:paraId="20E1C6A7" w14:textId="77777777" w:rsidR="00083A2B" w:rsidRDefault="00083A2B">
            <w:pPr>
              <w:pStyle w:val="TableStyle"/>
            </w:pPr>
          </w:p>
        </w:tc>
        <w:tc>
          <w:tcPr>
            <w:tcW w:w="1570" w:type="dxa"/>
          </w:tcPr>
          <w:p w14:paraId="108EA84C" w14:textId="77777777" w:rsidR="00083A2B" w:rsidRDefault="00083A2B">
            <w:pPr>
              <w:pStyle w:val="TableStyle"/>
            </w:pPr>
          </w:p>
        </w:tc>
        <w:tc>
          <w:tcPr>
            <w:tcW w:w="283" w:type="dxa"/>
          </w:tcPr>
          <w:p w14:paraId="4BDB24DB" w14:textId="77777777" w:rsidR="00083A2B" w:rsidRDefault="00083A2B">
            <w:pPr>
              <w:pStyle w:val="TableStyle"/>
              <w:jc w:val="center"/>
            </w:pPr>
          </w:p>
        </w:tc>
        <w:tc>
          <w:tcPr>
            <w:tcW w:w="283" w:type="dxa"/>
          </w:tcPr>
          <w:p w14:paraId="3121B6B5" w14:textId="77777777" w:rsidR="00083A2B" w:rsidRDefault="007C4FE9">
            <w:pPr>
              <w:pStyle w:val="TableStyle"/>
              <w:jc w:val="center"/>
            </w:pPr>
            <w:r>
              <w:rPr>
                <w:noProof/>
              </w:rPr>
              <w:t>O</w:t>
            </w:r>
          </w:p>
        </w:tc>
        <w:tc>
          <w:tcPr>
            <w:tcW w:w="283" w:type="dxa"/>
          </w:tcPr>
          <w:p w14:paraId="756B0CBA" w14:textId="77777777" w:rsidR="00083A2B" w:rsidRDefault="00083A2B">
            <w:pPr>
              <w:pStyle w:val="TableStyle"/>
              <w:jc w:val="center"/>
            </w:pPr>
          </w:p>
        </w:tc>
        <w:tc>
          <w:tcPr>
            <w:tcW w:w="283" w:type="dxa"/>
          </w:tcPr>
          <w:p w14:paraId="26D426A5" w14:textId="77777777" w:rsidR="00083A2B" w:rsidRDefault="00083A2B">
            <w:pPr>
              <w:pStyle w:val="TableStyle"/>
              <w:jc w:val="center"/>
            </w:pPr>
          </w:p>
        </w:tc>
        <w:tc>
          <w:tcPr>
            <w:tcW w:w="283" w:type="dxa"/>
          </w:tcPr>
          <w:p w14:paraId="33DB5126" w14:textId="77777777" w:rsidR="00083A2B" w:rsidRDefault="00083A2B">
            <w:pPr>
              <w:pStyle w:val="TableStyle"/>
              <w:jc w:val="center"/>
            </w:pPr>
          </w:p>
        </w:tc>
        <w:tc>
          <w:tcPr>
            <w:tcW w:w="283" w:type="dxa"/>
          </w:tcPr>
          <w:p w14:paraId="7FC4E409" w14:textId="77777777" w:rsidR="00083A2B" w:rsidRDefault="00083A2B">
            <w:pPr>
              <w:pStyle w:val="TableStyle"/>
              <w:jc w:val="center"/>
            </w:pPr>
          </w:p>
        </w:tc>
        <w:tc>
          <w:tcPr>
            <w:tcW w:w="283" w:type="dxa"/>
          </w:tcPr>
          <w:p w14:paraId="3F6D272E" w14:textId="77777777" w:rsidR="00083A2B" w:rsidRDefault="00083A2B">
            <w:pPr>
              <w:pStyle w:val="TableStyle"/>
              <w:jc w:val="center"/>
            </w:pPr>
          </w:p>
        </w:tc>
        <w:tc>
          <w:tcPr>
            <w:tcW w:w="283" w:type="dxa"/>
          </w:tcPr>
          <w:p w14:paraId="5984D791" w14:textId="77777777" w:rsidR="00083A2B" w:rsidRDefault="00083A2B">
            <w:pPr>
              <w:pStyle w:val="TableStyle"/>
              <w:jc w:val="center"/>
            </w:pPr>
          </w:p>
        </w:tc>
        <w:tc>
          <w:tcPr>
            <w:tcW w:w="1945" w:type="dxa"/>
          </w:tcPr>
          <w:p w14:paraId="584EB6EE" w14:textId="77777777" w:rsidR="00083A2B" w:rsidRDefault="007C4FE9">
            <w:pPr>
              <w:pStyle w:val="TableStyle"/>
            </w:pPr>
            <w:r>
              <w:rPr>
                <w:noProof/>
              </w:rPr>
              <w:t>Metering Point Address Line 8</w:t>
            </w:r>
          </w:p>
        </w:tc>
      </w:tr>
      <w:tr w:rsidR="00083A2B" w14:paraId="3859DE83" w14:textId="77777777">
        <w:trPr>
          <w:cantSplit/>
        </w:trPr>
        <w:tc>
          <w:tcPr>
            <w:tcW w:w="624" w:type="dxa"/>
          </w:tcPr>
          <w:p w14:paraId="6FE7C2B0" w14:textId="77777777" w:rsidR="00083A2B" w:rsidRDefault="00083A2B">
            <w:pPr>
              <w:pStyle w:val="TableStyle"/>
              <w:jc w:val="center"/>
            </w:pPr>
          </w:p>
        </w:tc>
        <w:tc>
          <w:tcPr>
            <w:tcW w:w="2035" w:type="dxa"/>
          </w:tcPr>
          <w:p w14:paraId="2924CD41" w14:textId="77777777" w:rsidR="00083A2B" w:rsidRDefault="00083A2B">
            <w:pPr>
              <w:pStyle w:val="TableStyle"/>
            </w:pPr>
          </w:p>
        </w:tc>
        <w:tc>
          <w:tcPr>
            <w:tcW w:w="595" w:type="dxa"/>
          </w:tcPr>
          <w:p w14:paraId="03E2FF13" w14:textId="77777777" w:rsidR="00083A2B" w:rsidRDefault="00083A2B">
            <w:pPr>
              <w:pStyle w:val="TableStyle"/>
            </w:pPr>
          </w:p>
        </w:tc>
        <w:tc>
          <w:tcPr>
            <w:tcW w:w="1570" w:type="dxa"/>
          </w:tcPr>
          <w:p w14:paraId="366021D1" w14:textId="77777777" w:rsidR="00083A2B" w:rsidRDefault="00083A2B">
            <w:pPr>
              <w:pStyle w:val="TableStyle"/>
            </w:pPr>
          </w:p>
        </w:tc>
        <w:tc>
          <w:tcPr>
            <w:tcW w:w="283" w:type="dxa"/>
          </w:tcPr>
          <w:p w14:paraId="20FE2552" w14:textId="77777777" w:rsidR="00083A2B" w:rsidRDefault="00083A2B">
            <w:pPr>
              <w:pStyle w:val="TableStyle"/>
              <w:jc w:val="center"/>
            </w:pPr>
          </w:p>
        </w:tc>
        <w:tc>
          <w:tcPr>
            <w:tcW w:w="283" w:type="dxa"/>
          </w:tcPr>
          <w:p w14:paraId="50EA7ED3" w14:textId="77777777" w:rsidR="00083A2B" w:rsidRDefault="007C4FE9">
            <w:pPr>
              <w:pStyle w:val="TableStyle"/>
              <w:jc w:val="center"/>
            </w:pPr>
            <w:r>
              <w:rPr>
                <w:noProof/>
              </w:rPr>
              <w:t>O</w:t>
            </w:r>
          </w:p>
        </w:tc>
        <w:tc>
          <w:tcPr>
            <w:tcW w:w="283" w:type="dxa"/>
          </w:tcPr>
          <w:p w14:paraId="4F103BCB" w14:textId="77777777" w:rsidR="00083A2B" w:rsidRDefault="00083A2B">
            <w:pPr>
              <w:pStyle w:val="TableStyle"/>
              <w:jc w:val="center"/>
            </w:pPr>
          </w:p>
        </w:tc>
        <w:tc>
          <w:tcPr>
            <w:tcW w:w="283" w:type="dxa"/>
          </w:tcPr>
          <w:p w14:paraId="3CD2BE1A" w14:textId="77777777" w:rsidR="00083A2B" w:rsidRDefault="00083A2B">
            <w:pPr>
              <w:pStyle w:val="TableStyle"/>
              <w:jc w:val="center"/>
            </w:pPr>
          </w:p>
        </w:tc>
        <w:tc>
          <w:tcPr>
            <w:tcW w:w="283" w:type="dxa"/>
          </w:tcPr>
          <w:p w14:paraId="7BD3BFBC" w14:textId="77777777" w:rsidR="00083A2B" w:rsidRDefault="00083A2B">
            <w:pPr>
              <w:pStyle w:val="TableStyle"/>
              <w:jc w:val="center"/>
            </w:pPr>
          </w:p>
        </w:tc>
        <w:tc>
          <w:tcPr>
            <w:tcW w:w="283" w:type="dxa"/>
          </w:tcPr>
          <w:p w14:paraId="056F9CC4" w14:textId="77777777" w:rsidR="00083A2B" w:rsidRDefault="00083A2B">
            <w:pPr>
              <w:pStyle w:val="TableStyle"/>
              <w:jc w:val="center"/>
            </w:pPr>
          </w:p>
        </w:tc>
        <w:tc>
          <w:tcPr>
            <w:tcW w:w="283" w:type="dxa"/>
          </w:tcPr>
          <w:p w14:paraId="25DDBC48" w14:textId="77777777" w:rsidR="00083A2B" w:rsidRDefault="00083A2B">
            <w:pPr>
              <w:pStyle w:val="TableStyle"/>
              <w:jc w:val="center"/>
            </w:pPr>
          </w:p>
        </w:tc>
        <w:tc>
          <w:tcPr>
            <w:tcW w:w="283" w:type="dxa"/>
          </w:tcPr>
          <w:p w14:paraId="468CEF05" w14:textId="77777777" w:rsidR="00083A2B" w:rsidRDefault="00083A2B">
            <w:pPr>
              <w:pStyle w:val="TableStyle"/>
              <w:jc w:val="center"/>
            </w:pPr>
          </w:p>
        </w:tc>
        <w:tc>
          <w:tcPr>
            <w:tcW w:w="1945" w:type="dxa"/>
          </w:tcPr>
          <w:p w14:paraId="27BA7CFE" w14:textId="77777777" w:rsidR="00083A2B" w:rsidRDefault="007C4FE9">
            <w:pPr>
              <w:pStyle w:val="TableStyle"/>
            </w:pPr>
            <w:r>
              <w:rPr>
                <w:noProof/>
              </w:rPr>
              <w:t>Metering Point Address Line 9</w:t>
            </w:r>
          </w:p>
        </w:tc>
      </w:tr>
      <w:tr w:rsidR="00083A2B" w14:paraId="1A6FCE87" w14:textId="77777777">
        <w:trPr>
          <w:cantSplit/>
        </w:trPr>
        <w:tc>
          <w:tcPr>
            <w:tcW w:w="624" w:type="dxa"/>
          </w:tcPr>
          <w:p w14:paraId="6ABA10F1" w14:textId="77777777" w:rsidR="00083A2B" w:rsidRDefault="00083A2B">
            <w:pPr>
              <w:pStyle w:val="TableStyle"/>
              <w:jc w:val="center"/>
            </w:pPr>
          </w:p>
        </w:tc>
        <w:tc>
          <w:tcPr>
            <w:tcW w:w="2035" w:type="dxa"/>
          </w:tcPr>
          <w:p w14:paraId="7F28E715" w14:textId="77777777" w:rsidR="00083A2B" w:rsidRDefault="00083A2B">
            <w:pPr>
              <w:pStyle w:val="TableStyle"/>
            </w:pPr>
          </w:p>
        </w:tc>
        <w:tc>
          <w:tcPr>
            <w:tcW w:w="595" w:type="dxa"/>
          </w:tcPr>
          <w:p w14:paraId="5F36024B" w14:textId="77777777" w:rsidR="00083A2B" w:rsidRDefault="00083A2B">
            <w:pPr>
              <w:pStyle w:val="TableStyle"/>
            </w:pPr>
          </w:p>
        </w:tc>
        <w:tc>
          <w:tcPr>
            <w:tcW w:w="1570" w:type="dxa"/>
          </w:tcPr>
          <w:p w14:paraId="3602E637" w14:textId="77777777" w:rsidR="00083A2B" w:rsidRDefault="00083A2B">
            <w:pPr>
              <w:pStyle w:val="TableStyle"/>
            </w:pPr>
          </w:p>
        </w:tc>
        <w:tc>
          <w:tcPr>
            <w:tcW w:w="283" w:type="dxa"/>
          </w:tcPr>
          <w:p w14:paraId="2846A632" w14:textId="77777777" w:rsidR="00083A2B" w:rsidRDefault="00083A2B">
            <w:pPr>
              <w:pStyle w:val="TableStyle"/>
              <w:jc w:val="center"/>
            </w:pPr>
          </w:p>
        </w:tc>
        <w:tc>
          <w:tcPr>
            <w:tcW w:w="283" w:type="dxa"/>
          </w:tcPr>
          <w:p w14:paraId="39629A51" w14:textId="77777777" w:rsidR="00083A2B" w:rsidRDefault="007C4FE9">
            <w:pPr>
              <w:pStyle w:val="TableStyle"/>
              <w:jc w:val="center"/>
            </w:pPr>
            <w:r>
              <w:rPr>
                <w:noProof/>
              </w:rPr>
              <w:t>O</w:t>
            </w:r>
          </w:p>
        </w:tc>
        <w:tc>
          <w:tcPr>
            <w:tcW w:w="283" w:type="dxa"/>
          </w:tcPr>
          <w:p w14:paraId="16C6DA36" w14:textId="77777777" w:rsidR="00083A2B" w:rsidRDefault="00083A2B">
            <w:pPr>
              <w:pStyle w:val="TableStyle"/>
              <w:jc w:val="center"/>
            </w:pPr>
          </w:p>
        </w:tc>
        <w:tc>
          <w:tcPr>
            <w:tcW w:w="283" w:type="dxa"/>
          </w:tcPr>
          <w:p w14:paraId="65AE19B7" w14:textId="77777777" w:rsidR="00083A2B" w:rsidRDefault="00083A2B">
            <w:pPr>
              <w:pStyle w:val="TableStyle"/>
              <w:jc w:val="center"/>
            </w:pPr>
          </w:p>
        </w:tc>
        <w:tc>
          <w:tcPr>
            <w:tcW w:w="283" w:type="dxa"/>
          </w:tcPr>
          <w:p w14:paraId="631D61FC" w14:textId="77777777" w:rsidR="00083A2B" w:rsidRDefault="00083A2B">
            <w:pPr>
              <w:pStyle w:val="TableStyle"/>
              <w:jc w:val="center"/>
            </w:pPr>
          </w:p>
        </w:tc>
        <w:tc>
          <w:tcPr>
            <w:tcW w:w="283" w:type="dxa"/>
          </w:tcPr>
          <w:p w14:paraId="7944FEF3" w14:textId="77777777" w:rsidR="00083A2B" w:rsidRDefault="00083A2B">
            <w:pPr>
              <w:pStyle w:val="TableStyle"/>
              <w:jc w:val="center"/>
            </w:pPr>
          </w:p>
        </w:tc>
        <w:tc>
          <w:tcPr>
            <w:tcW w:w="283" w:type="dxa"/>
          </w:tcPr>
          <w:p w14:paraId="66F59A86" w14:textId="77777777" w:rsidR="00083A2B" w:rsidRDefault="00083A2B">
            <w:pPr>
              <w:pStyle w:val="TableStyle"/>
              <w:jc w:val="center"/>
            </w:pPr>
          </w:p>
        </w:tc>
        <w:tc>
          <w:tcPr>
            <w:tcW w:w="283" w:type="dxa"/>
          </w:tcPr>
          <w:p w14:paraId="7735F665" w14:textId="77777777" w:rsidR="00083A2B" w:rsidRDefault="00083A2B">
            <w:pPr>
              <w:pStyle w:val="TableStyle"/>
              <w:jc w:val="center"/>
            </w:pPr>
          </w:p>
        </w:tc>
        <w:tc>
          <w:tcPr>
            <w:tcW w:w="1945" w:type="dxa"/>
          </w:tcPr>
          <w:p w14:paraId="6C3A7A39" w14:textId="77777777" w:rsidR="00083A2B" w:rsidRDefault="007C4FE9">
            <w:pPr>
              <w:pStyle w:val="TableStyle"/>
            </w:pPr>
            <w:r>
              <w:rPr>
                <w:noProof/>
              </w:rPr>
              <w:t>Metering Point Postcode</w:t>
            </w:r>
          </w:p>
        </w:tc>
      </w:tr>
      <w:tr w:rsidR="00083A2B" w14:paraId="07929D48" w14:textId="77777777">
        <w:trPr>
          <w:cantSplit/>
        </w:trPr>
        <w:tc>
          <w:tcPr>
            <w:tcW w:w="624" w:type="dxa"/>
          </w:tcPr>
          <w:p w14:paraId="4E52C139" w14:textId="77777777" w:rsidR="00083A2B" w:rsidRDefault="00083A2B">
            <w:pPr>
              <w:pStyle w:val="TableStyle"/>
              <w:jc w:val="center"/>
            </w:pPr>
          </w:p>
        </w:tc>
        <w:tc>
          <w:tcPr>
            <w:tcW w:w="2035" w:type="dxa"/>
          </w:tcPr>
          <w:p w14:paraId="57CB79AD" w14:textId="77777777" w:rsidR="00083A2B" w:rsidRDefault="00083A2B">
            <w:pPr>
              <w:pStyle w:val="TableStyle"/>
            </w:pPr>
          </w:p>
        </w:tc>
        <w:tc>
          <w:tcPr>
            <w:tcW w:w="595" w:type="dxa"/>
          </w:tcPr>
          <w:p w14:paraId="3407D71D" w14:textId="77777777" w:rsidR="00083A2B" w:rsidRDefault="00083A2B">
            <w:pPr>
              <w:pStyle w:val="TableStyle"/>
            </w:pPr>
          </w:p>
        </w:tc>
        <w:tc>
          <w:tcPr>
            <w:tcW w:w="1570" w:type="dxa"/>
          </w:tcPr>
          <w:p w14:paraId="2BD43147" w14:textId="77777777" w:rsidR="00083A2B" w:rsidRDefault="00083A2B">
            <w:pPr>
              <w:pStyle w:val="TableStyle"/>
            </w:pPr>
          </w:p>
        </w:tc>
        <w:tc>
          <w:tcPr>
            <w:tcW w:w="283" w:type="dxa"/>
          </w:tcPr>
          <w:p w14:paraId="06733E0C" w14:textId="77777777" w:rsidR="00083A2B" w:rsidRDefault="00083A2B">
            <w:pPr>
              <w:pStyle w:val="TableStyle"/>
              <w:jc w:val="center"/>
            </w:pPr>
          </w:p>
        </w:tc>
        <w:tc>
          <w:tcPr>
            <w:tcW w:w="283" w:type="dxa"/>
          </w:tcPr>
          <w:p w14:paraId="0E201041" w14:textId="77777777" w:rsidR="00083A2B" w:rsidRDefault="007C4FE9">
            <w:pPr>
              <w:pStyle w:val="TableStyle"/>
              <w:jc w:val="center"/>
            </w:pPr>
            <w:r>
              <w:rPr>
                <w:noProof/>
              </w:rPr>
              <w:t>O</w:t>
            </w:r>
          </w:p>
        </w:tc>
        <w:tc>
          <w:tcPr>
            <w:tcW w:w="283" w:type="dxa"/>
          </w:tcPr>
          <w:p w14:paraId="7F1C426F" w14:textId="77777777" w:rsidR="00083A2B" w:rsidRDefault="00083A2B">
            <w:pPr>
              <w:pStyle w:val="TableStyle"/>
              <w:jc w:val="center"/>
            </w:pPr>
          </w:p>
        </w:tc>
        <w:tc>
          <w:tcPr>
            <w:tcW w:w="283" w:type="dxa"/>
          </w:tcPr>
          <w:p w14:paraId="7A2D9EB2" w14:textId="77777777" w:rsidR="00083A2B" w:rsidRDefault="00083A2B">
            <w:pPr>
              <w:pStyle w:val="TableStyle"/>
              <w:jc w:val="center"/>
            </w:pPr>
          </w:p>
        </w:tc>
        <w:tc>
          <w:tcPr>
            <w:tcW w:w="283" w:type="dxa"/>
          </w:tcPr>
          <w:p w14:paraId="432E14F7" w14:textId="77777777" w:rsidR="00083A2B" w:rsidRDefault="00083A2B">
            <w:pPr>
              <w:pStyle w:val="TableStyle"/>
              <w:jc w:val="center"/>
            </w:pPr>
          </w:p>
        </w:tc>
        <w:tc>
          <w:tcPr>
            <w:tcW w:w="283" w:type="dxa"/>
          </w:tcPr>
          <w:p w14:paraId="59E71CC6" w14:textId="77777777" w:rsidR="00083A2B" w:rsidRDefault="00083A2B">
            <w:pPr>
              <w:pStyle w:val="TableStyle"/>
              <w:jc w:val="center"/>
            </w:pPr>
          </w:p>
        </w:tc>
        <w:tc>
          <w:tcPr>
            <w:tcW w:w="283" w:type="dxa"/>
          </w:tcPr>
          <w:p w14:paraId="1247B7FE" w14:textId="77777777" w:rsidR="00083A2B" w:rsidRDefault="00083A2B">
            <w:pPr>
              <w:pStyle w:val="TableStyle"/>
              <w:jc w:val="center"/>
            </w:pPr>
          </w:p>
        </w:tc>
        <w:tc>
          <w:tcPr>
            <w:tcW w:w="283" w:type="dxa"/>
          </w:tcPr>
          <w:p w14:paraId="646A3981" w14:textId="77777777" w:rsidR="00083A2B" w:rsidRDefault="00083A2B">
            <w:pPr>
              <w:pStyle w:val="TableStyle"/>
              <w:jc w:val="center"/>
            </w:pPr>
          </w:p>
        </w:tc>
        <w:tc>
          <w:tcPr>
            <w:tcW w:w="1945" w:type="dxa"/>
          </w:tcPr>
          <w:p w14:paraId="5A2CE679" w14:textId="77777777" w:rsidR="00083A2B" w:rsidRDefault="007C4FE9">
            <w:pPr>
              <w:pStyle w:val="TableStyle"/>
            </w:pPr>
            <w:r>
              <w:rPr>
                <w:noProof/>
              </w:rPr>
              <w:t>Additional Information</w:t>
            </w:r>
          </w:p>
        </w:tc>
      </w:tr>
    </w:tbl>
    <w:p w14:paraId="1EA8872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D99EA90" w14:textId="77777777">
        <w:trPr>
          <w:cantSplit/>
        </w:trPr>
        <w:tc>
          <w:tcPr>
            <w:tcW w:w="624" w:type="dxa"/>
            <w:tcBorders>
              <w:bottom w:val="single" w:sz="2" w:space="0" w:color="auto"/>
            </w:tcBorders>
            <w:shd w:val="pct10" w:color="auto" w:fill="auto"/>
          </w:tcPr>
          <w:p w14:paraId="4255E59E" w14:textId="77777777" w:rsidR="00083A2B" w:rsidRDefault="007C4FE9">
            <w:pPr>
              <w:pStyle w:val="TableStyle"/>
              <w:jc w:val="center"/>
            </w:pPr>
            <w:r>
              <w:rPr>
                <w:noProof/>
              </w:rPr>
              <w:t>349</w:t>
            </w:r>
          </w:p>
        </w:tc>
        <w:tc>
          <w:tcPr>
            <w:tcW w:w="2035" w:type="dxa"/>
            <w:tcBorders>
              <w:bottom w:val="single" w:sz="2" w:space="0" w:color="auto"/>
            </w:tcBorders>
            <w:shd w:val="pct10" w:color="auto" w:fill="auto"/>
          </w:tcPr>
          <w:p w14:paraId="7456C14D" w14:textId="77777777" w:rsidR="00083A2B" w:rsidRDefault="007C4FE9">
            <w:pPr>
              <w:pStyle w:val="TableStyle"/>
            </w:pPr>
            <w:r>
              <w:rPr>
                <w:noProof/>
              </w:rPr>
              <w:t>Additional/New MPAN Core(s)</w:t>
            </w:r>
          </w:p>
        </w:tc>
        <w:tc>
          <w:tcPr>
            <w:tcW w:w="595" w:type="dxa"/>
            <w:tcBorders>
              <w:bottom w:val="single" w:sz="2" w:space="0" w:color="auto"/>
            </w:tcBorders>
            <w:shd w:val="pct10" w:color="auto" w:fill="auto"/>
          </w:tcPr>
          <w:p w14:paraId="3F429E2F" w14:textId="77777777" w:rsidR="00083A2B" w:rsidRDefault="007C4FE9">
            <w:pPr>
              <w:pStyle w:val="TableStyle"/>
            </w:pPr>
            <w:r>
              <w:rPr>
                <w:noProof/>
              </w:rPr>
              <w:t>1-*</w:t>
            </w:r>
          </w:p>
        </w:tc>
        <w:tc>
          <w:tcPr>
            <w:tcW w:w="1570" w:type="dxa"/>
            <w:tcBorders>
              <w:bottom w:val="single" w:sz="2" w:space="0" w:color="auto"/>
            </w:tcBorders>
            <w:shd w:val="pct10" w:color="auto" w:fill="auto"/>
          </w:tcPr>
          <w:p w14:paraId="79BB4A9C" w14:textId="77777777" w:rsidR="00083A2B" w:rsidRDefault="00083A2B">
            <w:pPr>
              <w:pStyle w:val="TableStyle"/>
            </w:pPr>
          </w:p>
        </w:tc>
        <w:tc>
          <w:tcPr>
            <w:tcW w:w="283" w:type="dxa"/>
            <w:tcBorders>
              <w:bottom w:val="single" w:sz="2" w:space="0" w:color="auto"/>
            </w:tcBorders>
            <w:shd w:val="pct10" w:color="auto" w:fill="auto"/>
          </w:tcPr>
          <w:p w14:paraId="212A4533" w14:textId="77777777" w:rsidR="00083A2B" w:rsidRDefault="00083A2B">
            <w:pPr>
              <w:pStyle w:val="TableStyle"/>
              <w:jc w:val="center"/>
            </w:pPr>
          </w:p>
        </w:tc>
        <w:tc>
          <w:tcPr>
            <w:tcW w:w="283" w:type="dxa"/>
            <w:tcBorders>
              <w:bottom w:val="single" w:sz="2" w:space="0" w:color="auto"/>
            </w:tcBorders>
            <w:shd w:val="pct10" w:color="auto" w:fill="auto"/>
          </w:tcPr>
          <w:p w14:paraId="6DAD792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30F011A" w14:textId="77777777" w:rsidR="00083A2B" w:rsidRDefault="00083A2B">
            <w:pPr>
              <w:pStyle w:val="TableStyle"/>
              <w:jc w:val="center"/>
            </w:pPr>
          </w:p>
        </w:tc>
        <w:tc>
          <w:tcPr>
            <w:tcW w:w="283" w:type="dxa"/>
            <w:tcBorders>
              <w:bottom w:val="single" w:sz="2" w:space="0" w:color="auto"/>
            </w:tcBorders>
            <w:shd w:val="pct10" w:color="auto" w:fill="auto"/>
          </w:tcPr>
          <w:p w14:paraId="61AA1431" w14:textId="77777777" w:rsidR="00083A2B" w:rsidRDefault="00083A2B">
            <w:pPr>
              <w:pStyle w:val="TableStyle"/>
              <w:jc w:val="center"/>
            </w:pPr>
          </w:p>
        </w:tc>
        <w:tc>
          <w:tcPr>
            <w:tcW w:w="283" w:type="dxa"/>
            <w:tcBorders>
              <w:bottom w:val="single" w:sz="2" w:space="0" w:color="auto"/>
            </w:tcBorders>
            <w:shd w:val="pct10" w:color="auto" w:fill="auto"/>
          </w:tcPr>
          <w:p w14:paraId="54D57C28" w14:textId="77777777" w:rsidR="00083A2B" w:rsidRDefault="00083A2B">
            <w:pPr>
              <w:pStyle w:val="TableStyle"/>
              <w:jc w:val="center"/>
            </w:pPr>
          </w:p>
        </w:tc>
        <w:tc>
          <w:tcPr>
            <w:tcW w:w="283" w:type="dxa"/>
            <w:tcBorders>
              <w:bottom w:val="single" w:sz="2" w:space="0" w:color="auto"/>
            </w:tcBorders>
            <w:shd w:val="pct10" w:color="auto" w:fill="auto"/>
          </w:tcPr>
          <w:p w14:paraId="1D08FB00" w14:textId="77777777" w:rsidR="00083A2B" w:rsidRDefault="00083A2B">
            <w:pPr>
              <w:pStyle w:val="TableStyle"/>
              <w:jc w:val="center"/>
            </w:pPr>
          </w:p>
        </w:tc>
        <w:tc>
          <w:tcPr>
            <w:tcW w:w="283" w:type="dxa"/>
            <w:tcBorders>
              <w:bottom w:val="single" w:sz="2" w:space="0" w:color="auto"/>
            </w:tcBorders>
            <w:shd w:val="pct10" w:color="auto" w:fill="auto"/>
          </w:tcPr>
          <w:p w14:paraId="7C91FB20" w14:textId="77777777" w:rsidR="00083A2B" w:rsidRDefault="00083A2B">
            <w:pPr>
              <w:pStyle w:val="TableStyle"/>
              <w:jc w:val="center"/>
            </w:pPr>
          </w:p>
        </w:tc>
        <w:tc>
          <w:tcPr>
            <w:tcW w:w="283" w:type="dxa"/>
            <w:tcBorders>
              <w:bottom w:val="single" w:sz="2" w:space="0" w:color="auto"/>
            </w:tcBorders>
            <w:shd w:val="pct10" w:color="auto" w:fill="auto"/>
          </w:tcPr>
          <w:p w14:paraId="075BE973" w14:textId="77777777" w:rsidR="00083A2B" w:rsidRDefault="00083A2B">
            <w:pPr>
              <w:pStyle w:val="TableStyle"/>
              <w:jc w:val="center"/>
            </w:pPr>
          </w:p>
        </w:tc>
        <w:tc>
          <w:tcPr>
            <w:tcW w:w="1945" w:type="dxa"/>
            <w:tcBorders>
              <w:bottom w:val="single" w:sz="2" w:space="0" w:color="auto"/>
            </w:tcBorders>
            <w:shd w:val="pct10" w:color="auto" w:fill="auto"/>
          </w:tcPr>
          <w:p w14:paraId="6C1786C3" w14:textId="77777777" w:rsidR="00083A2B" w:rsidRDefault="00083A2B">
            <w:pPr>
              <w:pStyle w:val="TableStyle"/>
              <w:jc w:val="center"/>
            </w:pPr>
          </w:p>
        </w:tc>
      </w:tr>
      <w:tr w:rsidR="00083A2B" w14:paraId="57DF31B6" w14:textId="77777777">
        <w:trPr>
          <w:cantSplit/>
        </w:trPr>
        <w:tc>
          <w:tcPr>
            <w:tcW w:w="624" w:type="dxa"/>
          </w:tcPr>
          <w:p w14:paraId="74C87CBD" w14:textId="77777777" w:rsidR="00083A2B" w:rsidRDefault="00083A2B">
            <w:pPr>
              <w:pStyle w:val="TableStyle"/>
              <w:jc w:val="center"/>
            </w:pPr>
          </w:p>
        </w:tc>
        <w:tc>
          <w:tcPr>
            <w:tcW w:w="2035" w:type="dxa"/>
          </w:tcPr>
          <w:p w14:paraId="4A66441D" w14:textId="77777777" w:rsidR="00083A2B" w:rsidRDefault="00083A2B">
            <w:pPr>
              <w:pStyle w:val="TableStyle"/>
            </w:pPr>
          </w:p>
        </w:tc>
        <w:tc>
          <w:tcPr>
            <w:tcW w:w="595" w:type="dxa"/>
          </w:tcPr>
          <w:p w14:paraId="504FE447" w14:textId="77777777" w:rsidR="00083A2B" w:rsidRDefault="00083A2B">
            <w:pPr>
              <w:pStyle w:val="TableStyle"/>
            </w:pPr>
          </w:p>
        </w:tc>
        <w:tc>
          <w:tcPr>
            <w:tcW w:w="1570" w:type="dxa"/>
          </w:tcPr>
          <w:p w14:paraId="23F5462C" w14:textId="77777777" w:rsidR="00083A2B" w:rsidRDefault="00083A2B">
            <w:pPr>
              <w:pStyle w:val="TableStyle"/>
            </w:pPr>
          </w:p>
        </w:tc>
        <w:tc>
          <w:tcPr>
            <w:tcW w:w="283" w:type="dxa"/>
          </w:tcPr>
          <w:p w14:paraId="1391B950" w14:textId="77777777" w:rsidR="00083A2B" w:rsidRDefault="00083A2B">
            <w:pPr>
              <w:pStyle w:val="TableStyle"/>
              <w:jc w:val="center"/>
            </w:pPr>
          </w:p>
        </w:tc>
        <w:tc>
          <w:tcPr>
            <w:tcW w:w="283" w:type="dxa"/>
          </w:tcPr>
          <w:p w14:paraId="587EF5CC" w14:textId="77777777" w:rsidR="00083A2B" w:rsidRDefault="00083A2B">
            <w:pPr>
              <w:pStyle w:val="TableStyle"/>
              <w:jc w:val="center"/>
            </w:pPr>
          </w:p>
        </w:tc>
        <w:tc>
          <w:tcPr>
            <w:tcW w:w="283" w:type="dxa"/>
          </w:tcPr>
          <w:p w14:paraId="19A874BE" w14:textId="77777777" w:rsidR="00083A2B" w:rsidRDefault="007C4FE9">
            <w:pPr>
              <w:pStyle w:val="TableStyle"/>
              <w:jc w:val="center"/>
            </w:pPr>
            <w:r>
              <w:rPr>
                <w:noProof/>
              </w:rPr>
              <w:t>1</w:t>
            </w:r>
          </w:p>
        </w:tc>
        <w:tc>
          <w:tcPr>
            <w:tcW w:w="283" w:type="dxa"/>
          </w:tcPr>
          <w:p w14:paraId="6E936A7F" w14:textId="77777777" w:rsidR="00083A2B" w:rsidRDefault="00083A2B">
            <w:pPr>
              <w:pStyle w:val="TableStyle"/>
              <w:jc w:val="center"/>
            </w:pPr>
          </w:p>
        </w:tc>
        <w:tc>
          <w:tcPr>
            <w:tcW w:w="283" w:type="dxa"/>
          </w:tcPr>
          <w:p w14:paraId="2869834C" w14:textId="77777777" w:rsidR="00083A2B" w:rsidRDefault="00083A2B">
            <w:pPr>
              <w:pStyle w:val="TableStyle"/>
              <w:jc w:val="center"/>
            </w:pPr>
          </w:p>
        </w:tc>
        <w:tc>
          <w:tcPr>
            <w:tcW w:w="283" w:type="dxa"/>
          </w:tcPr>
          <w:p w14:paraId="72DEC982" w14:textId="77777777" w:rsidR="00083A2B" w:rsidRDefault="00083A2B">
            <w:pPr>
              <w:pStyle w:val="TableStyle"/>
              <w:jc w:val="center"/>
            </w:pPr>
          </w:p>
        </w:tc>
        <w:tc>
          <w:tcPr>
            <w:tcW w:w="283" w:type="dxa"/>
          </w:tcPr>
          <w:p w14:paraId="67E56454" w14:textId="77777777" w:rsidR="00083A2B" w:rsidRDefault="00083A2B">
            <w:pPr>
              <w:pStyle w:val="TableStyle"/>
              <w:jc w:val="center"/>
            </w:pPr>
          </w:p>
        </w:tc>
        <w:tc>
          <w:tcPr>
            <w:tcW w:w="283" w:type="dxa"/>
          </w:tcPr>
          <w:p w14:paraId="6646DE21" w14:textId="77777777" w:rsidR="00083A2B" w:rsidRDefault="00083A2B">
            <w:pPr>
              <w:pStyle w:val="TableStyle"/>
              <w:jc w:val="center"/>
            </w:pPr>
          </w:p>
        </w:tc>
        <w:tc>
          <w:tcPr>
            <w:tcW w:w="1945" w:type="dxa"/>
          </w:tcPr>
          <w:p w14:paraId="47C47C3E" w14:textId="77777777" w:rsidR="00083A2B" w:rsidRDefault="007C4FE9">
            <w:pPr>
              <w:pStyle w:val="TableStyle"/>
            </w:pPr>
            <w:r>
              <w:rPr>
                <w:noProof/>
              </w:rPr>
              <w:t>MPAN Core</w:t>
            </w:r>
          </w:p>
        </w:tc>
      </w:tr>
    </w:tbl>
    <w:p w14:paraId="2882EF22" w14:textId="77777777" w:rsidR="00083A2B" w:rsidRDefault="00083A2B">
      <w:pPr>
        <w:sectPr w:rsidR="00083A2B">
          <w:type w:val="continuous"/>
          <w:pgSz w:w="12240" w:h="15840"/>
          <w:pgMar w:top="1440" w:right="1800" w:bottom="1440" w:left="1800" w:header="708" w:footer="708" w:gutter="0"/>
          <w:cols w:space="708"/>
          <w:docGrid w:linePitch="360"/>
        </w:sectPr>
      </w:pPr>
    </w:p>
    <w:p w14:paraId="421CA0ED"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9C600A6" w14:textId="77777777">
        <w:tc>
          <w:tcPr>
            <w:tcW w:w="1814" w:type="dxa"/>
          </w:tcPr>
          <w:p w14:paraId="5F567911" w14:textId="77777777" w:rsidR="00083A2B" w:rsidRDefault="007C4FE9">
            <w:pPr>
              <w:pStyle w:val="Fieldtitle"/>
              <w:rPr>
                <w:sz w:val="20"/>
              </w:rPr>
            </w:pPr>
            <w:r>
              <w:rPr>
                <w:sz w:val="20"/>
              </w:rPr>
              <w:lastRenderedPageBreak/>
              <w:t>Notes:</w:t>
            </w:r>
          </w:p>
        </w:tc>
        <w:tc>
          <w:tcPr>
            <w:tcW w:w="6803" w:type="dxa"/>
          </w:tcPr>
          <w:p w14:paraId="136F5A45" w14:textId="77777777" w:rsidR="00083A2B" w:rsidRDefault="007C4FE9">
            <w:pPr>
              <w:rPr>
                <w:sz w:val="20"/>
                <w:szCs w:val="20"/>
              </w:rPr>
            </w:pPr>
            <w:commentRangeStart w:id="96"/>
            <w:r>
              <w:rPr>
                <w:noProof/>
                <w:sz w:val="20"/>
                <w:szCs w:val="20"/>
              </w:rPr>
              <w:t>Metering Point Postcode should only be omitted if the Post Office have not allocated one.</w:t>
            </w:r>
          </w:p>
          <w:p w14:paraId="31E6BB6B" w14:textId="77777777" w:rsidR="00083A2B" w:rsidRDefault="00083A2B">
            <w:pPr>
              <w:rPr>
                <w:noProof/>
                <w:sz w:val="20"/>
                <w:szCs w:val="20"/>
              </w:rPr>
            </w:pPr>
          </w:p>
          <w:p w14:paraId="7BB0D41B" w14:textId="77777777" w:rsidR="00083A2B" w:rsidRDefault="007C4FE9">
            <w:pPr>
              <w:rPr>
                <w:noProof/>
                <w:sz w:val="20"/>
                <w:szCs w:val="20"/>
              </w:rPr>
            </w:pPr>
            <w:r>
              <w:rPr>
                <w:noProof/>
                <w:sz w:val="20"/>
                <w:szCs w:val="20"/>
              </w:rPr>
              <w:t>Though all of the address data items included in this flow are defined within the structure as being optional, the address itself is mandatory and must be included in the flow.   The address will be in Standard Address Format (SAF).</w:t>
            </w:r>
            <w:commentRangeEnd w:id="96"/>
            <w:r w:rsidR="000F3248">
              <w:rPr>
                <w:rStyle w:val="CommentReference"/>
              </w:rPr>
              <w:commentReference w:id="96"/>
            </w:r>
          </w:p>
        </w:tc>
      </w:tr>
    </w:tbl>
    <w:p w14:paraId="4C13CF6C" w14:textId="77777777" w:rsidR="00083A2B" w:rsidRDefault="00083A2B">
      <w:pPr>
        <w:sectPr w:rsidR="00083A2B">
          <w:type w:val="continuous"/>
          <w:pgSz w:w="12240" w:h="15840"/>
          <w:pgMar w:top="1440" w:right="1800" w:bottom="1440" w:left="1800" w:header="708" w:footer="708" w:gutter="0"/>
          <w:cols w:space="708"/>
          <w:docGrid w:linePitch="360"/>
        </w:sectPr>
      </w:pPr>
    </w:p>
    <w:p w14:paraId="2F094A63"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03EAAEB1" w14:textId="77777777">
        <w:trPr>
          <w:cantSplit/>
          <w:tblHeader/>
        </w:trPr>
        <w:tc>
          <w:tcPr>
            <w:tcW w:w="1559" w:type="dxa"/>
          </w:tcPr>
          <w:p w14:paraId="12777DE0" w14:textId="77777777" w:rsidR="00083A2B" w:rsidRDefault="007C4FE9">
            <w:pPr>
              <w:pStyle w:val="TableStyle"/>
              <w:keepNext/>
              <w:jc w:val="center"/>
              <w:rPr>
                <w:b/>
              </w:rPr>
            </w:pPr>
            <w:r>
              <w:rPr>
                <w:b/>
              </w:rPr>
              <w:t>Catalogue release change takes effect</w:t>
            </w:r>
          </w:p>
        </w:tc>
        <w:tc>
          <w:tcPr>
            <w:tcW w:w="585" w:type="dxa"/>
          </w:tcPr>
          <w:p w14:paraId="0D24BFE9" w14:textId="77777777" w:rsidR="00083A2B" w:rsidRDefault="007C4FE9">
            <w:pPr>
              <w:pStyle w:val="TableStyle"/>
              <w:keepNext/>
              <w:jc w:val="center"/>
              <w:rPr>
                <w:b/>
              </w:rPr>
            </w:pPr>
            <w:r>
              <w:rPr>
                <w:b/>
              </w:rPr>
              <w:t>CP No.</w:t>
            </w:r>
          </w:p>
        </w:tc>
        <w:tc>
          <w:tcPr>
            <w:tcW w:w="6494" w:type="dxa"/>
          </w:tcPr>
          <w:p w14:paraId="55E316B3" w14:textId="77777777" w:rsidR="00083A2B" w:rsidRDefault="007C4FE9">
            <w:pPr>
              <w:pStyle w:val="TableStyle"/>
              <w:keepNext/>
              <w:rPr>
                <w:b/>
              </w:rPr>
            </w:pPr>
            <w:r>
              <w:rPr>
                <w:b/>
              </w:rPr>
              <w:t>Brief description of the change and its reason</w:t>
            </w:r>
          </w:p>
        </w:tc>
      </w:tr>
      <w:tr w:rsidR="00083A2B" w14:paraId="2A7407D6" w14:textId="77777777">
        <w:trPr>
          <w:cantSplit/>
        </w:trPr>
        <w:tc>
          <w:tcPr>
            <w:tcW w:w="1559" w:type="dxa"/>
          </w:tcPr>
          <w:p w14:paraId="5D3C71B9" w14:textId="77777777" w:rsidR="00083A2B" w:rsidRDefault="007C4FE9">
            <w:pPr>
              <w:pStyle w:val="TableStyle"/>
              <w:keepNext/>
              <w:jc w:val="center"/>
            </w:pPr>
            <w:r>
              <w:t xml:space="preserve">Version </w:t>
            </w:r>
            <w:r>
              <w:rPr>
                <w:noProof/>
              </w:rPr>
              <w:t>3.1</w:t>
            </w:r>
          </w:p>
        </w:tc>
        <w:tc>
          <w:tcPr>
            <w:tcW w:w="585" w:type="dxa"/>
          </w:tcPr>
          <w:p w14:paraId="72E3B399" w14:textId="77777777" w:rsidR="00083A2B" w:rsidRDefault="007C4FE9">
            <w:pPr>
              <w:pStyle w:val="TableStyle"/>
              <w:keepNext/>
              <w:jc w:val="center"/>
            </w:pPr>
            <w:r>
              <w:rPr>
                <w:noProof/>
              </w:rPr>
              <w:t>1637</w:t>
            </w:r>
          </w:p>
        </w:tc>
        <w:tc>
          <w:tcPr>
            <w:tcW w:w="6494" w:type="dxa"/>
          </w:tcPr>
          <w:p w14:paraId="246DFC47" w14:textId="77777777" w:rsidR="00083A2B" w:rsidRDefault="007C4FE9">
            <w:pPr>
              <w:pStyle w:val="TableStyle"/>
              <w:keepNext/>
            </w:pPr>
            <w:r>
              <w:rPr>
                <w:noProof/>
              </w:rPr>
              <w:t>Distributor/Generator (Scotland) to MOP included to cover the Scottish Market requirements.</w:t>
            </w:r>
          </w:p>
        </w:tc>
      </w:tr>
      <w:tr w:rsidR="00083A2B" w14:paraId="0F1C291A" w14:textId="77777777">
        <w:trPr>
          <w:cantSplit/>
        </w:trPr>
        <w:tc>
          <w:tcPr>
            <w:tcW w:w="1559" w:type="dxa"/>
          </w:tcPr>
          <w:p w14:paraId="405D60A1" w14:textId="77777777" w:rsidR="00083A2B" w:rsidRDefault="007C4FE9">
            <w:pPr>
              <w:pStyle w:val="TableStyle"/>
              <w:keepNext/>
              <w:jc w:val="center"/>
            </w:pPr>
            <w:r>
              <w:t xml:space="preserve">Version </w:t>
            </w:r>
            <w:r>
              <w:rPr>
                <w:noProof/>
              </w:rPr>
              <w:t>3.1</w:t>
            </w:r>
          </w:p>
        </w:tc>
        <w:tc>
          <w:tcPr>
            <w:tcW w:w="585" w:type="dxa"/>
          </w:tcPr>
          <w:p w14:paraId="5950C9B1" w14:textId="77777777" w:rsidR="00083A2B" w:rsidRDefault="007C4FE9">
            <w:pPr>
              <w:pStyle w:val="TableStyle"/>
              <w:keepNext/>
              <w:jc w:val="center"/>
            </w:pPr>
            <w:r>
              <w:rPr>
                <w:noProof/>
              </w:rPr>
              <w:t>1792</w:t>
            </w:r>
          </w:p>
        </w:tc>
        <w:tc>
          <w:tcPr>
            <w:tcW w:w="6494" w:type="dxa"/>
          </w:tcPr>
          <w:p w14:paraId="0B5676E7" w14:textId="77777777" w:rsidR="00083A2B" w:rsidRDefault="007C4FE9">
            <w:pPr>
              <w:pStyle w:val="TableStyle"/>
              <w:keepNext/>
            </w:pPr>
            <w:r>
              <w:rPr>
                <w:noProof/>
              </w:rPr>
              <w:t>Address data items replaced and notes added to standardise with the MPAS Address format as agreed by CIDA Design Authorities Forum.</w:t>
            </w:r>
          </w:p>
        </w:tc>
      </w:tr>
      <w:tr w:rsidR="00083A2B" w14:paraId="37C1F829" w14:textId="77777777">
        <w:trPr>
          <w:cantSplit/>
        </w:trPr>
        <w:tc>
          <w:tcPr>
            <w:tcW w:w="1559" w:type="dxa"/>
          </w:tcPr>
          <w:p w14:paraId="4661923A" w14:textId="77777777" w:rsidR="00083A2B" w:rsidRDefault="007C4FE9">
            <w:pPr>
              <w:pStyle w:val="TableStyle"/>
              <w:keepNext/>
              <w:jc w:val="center"/>
            </w:pPr>
            <w:r>
              <w:t xml:space="preserve">Version </w:t>
            </w:r>
            <w:r>
              <w:rPr>
                <w:noProof/>
              </w:rPr>
              <w:t>4</w:t>
            </w:r>
          </w:p>
        </w:tc>
        <w:tc>
          <w:tcPr>
            <w:tcW w:w="585" w:type="dxa"/>
          </w:tcPr>
          <w:p w14:paraId="2833955C" w14:textId="77777777" w:rsidR="00083A2B" w:rsidRDefault="007C4FE9">
            <w:pPr>
              <w:pStyle w:val="TableStyle"/>
              <w:keepNext/>
              <w:jc w:val="center"/>
            </w:pPr>
            <w:r>
              <w:rPr>
                <w:noProof/>
              </w:rPr>
              <w:t>2697</w:t>
            </w:r>
          </w:p>
        </w:tc>
        <w:tc>
          <w:tcPr>
            <w:tcW w:w="6494" w:type="dxa"/>
          </w:tcPr>
          <w:p w14:paraId="5DF5BF8A" w14:textId="77777777" w:rsidR="00083A2B" w:rsidRDefault="007C4FE9">
            <w:pPr>
              <w:pStyle w:val="TableStyle"/>
              <w:keepNext/>
            </w:pPr>
            <w:r>
              <w:rPr>
                <w:noProof/>
              </w:rPr>
              <w:t>All flow occurrences from Distributor (Scotland) removed.</w:t>
            </w:r>
          </w:p>
        </w:tc>
      </w:tr>
      <w:tr w:rsidR="00083A2B" w14:paraId="6D6363EC" w14:textId="77777777">
        <w:trPr>
          <w:cantSplit/>
        </w:trPr>
        <w:tc>
          <w:tcPr>
            <w:tcW w:w="1559" w:type="dxa"/>
          </w:tcPr>
          <w:p w14:paraId="275A0D5F" w14:textId="77777777" w:rsidR="00083A2B" w:rsidRDefault="007C4FE9">
            <w:pPr>
              <w:pStyle w:val="TableStyle"/>
              <w:keepNext/>
              <w:jc w:val="center"/>
            </w:pPr>
            <w:r>
              <w:t xml:space="preserve">Version </w:t>
            </w:r>
            <w:r>
              <w:rPr>
                <w:noProof/>
              </w:rPr>
              <w:t>4</w:t>
            </w:r>
          </w:p>
        </w:tc>
        <w:tc>
          <w:tcPr>
            <w:tcW w:w="585" w:type="dxa"/>
          </w:tcPr>
          <w:p w14:paraId="44BFAC22" w14:textId="77777777" w:rsidR="00083A2B" w:rsidRDefault="007C4FE9">
            <w:pPr>
              <w:pStyle w:val="TableStyle"/>
              <w:keepNext/>
              <w:jc w:val="center"/>
            </w:pPr>
            <w:r>
              <w:rPr>
                <w:noProof/>
              </w:rPr>
              <w:t>2747</w:t>
            </w:r>
          </w:p>
        </w:tc>
        <w:tc>
          <w:tcPr>
            <w:tcW w:w="6494" w:type="dxa"/>
          </w:tcPr>
          <w:p w14:paraId="083B7E27" w14:textId="77777777" w:rsidR="00083A2B" w:rsidRDefault="007C4FE9">
            <w:pPr>
              <w:pStyle w:val="TableStyle"/>
              <w:keepNext/>
            </w:pPr>
            <w:r>
              <w:rPr>
                <w:noProof/>
              </w:rPr>
              <w:t>Flow occurrence from Generator (Scotland) to MOP removed.</w:t>
            </w:r>
          </w:p>
        </w:tc>
      </w:tr>
      <w:tr w:rsidR="00083A2B" w14:paraId="113D7339" w14:textId="77777777">
        <w:trPr>
          <w:cantSplit/>
        </w:trPr>
        <w:tc>
          <w:tcPr>
            <w:tcW w:w="1559" w:type="dxa"/>
          </w:tcPr>
          <w:p w14:paraId="18FD590F" w14:textId="77777777" w:rsidR="00083A2B" w:rsidRDefault="007C4FE9">
            <w:pPr>
              <w:pStyle w:val="TableStyle"/>
              <w:keepNext/>
              <w:jc w:val="center"/>
            </w:pPr>
            <w:r>
              <w:t xml:space="preserve">Version </w:t>
            </w:r>
            <w:r>
              <w:rPr>
                <w:noProof/>
              </w:rPr>
              <w:t>7.2</w:t>
            </w:r>
          </w:p>
        </w:tc>
        <w:tc>
          <w:tcPr>
            <w:tcW w:w="585" w:type="dxa"/>
          </w:tcPr>
          <w:p w14:paraId="4A4E65E5" w14:textId="77777777" w:rsidR="00083A2B" w:rsidRDefault="007C4FE9">
            <w:pPr>
              <w:pStyle w:val="TableStyle"/>
              <w:keepNext/>
              <w:jc w:val="center"/>
            </w:pPr>
            <w:r>
              <w:rPr>
                <w:noProof/>
              </w:rPr>
              <w:t>3145</w:t>
            </w:r>
          </w:p>
        </w:tc>
        <w:tc>
          <w:tcPr>
            <w:tcW w:w="6494" w:type="dxa"/>
          </w:tcPr>
          <w:p w14:paraId="3CA7ED0A" w14:textId="77777777" w:rsidR="00083A2B" w:rsidRDefault="007C4FE9">
            <w:pPr>
              <w:pStyle w:val="TableStyle"/>
              <w:keepNext/>
            </w:pPr>
            <w:r>
              <w:rPr>
                <w:noProof/>
              </w:rPr>
              <w:t>Flow Notes changed in accordance with Standard Address Format.</w:t>
            </w:r>
          </w:p>
        </w:tc>
      </w:tr>
      <w:tr w:rsidR="00083A2B" w14:paraId="1278BC0C" w14:textId="77777777">
        <w:trPr>
          <w:cantSplit/>
        </w:trPr>
        <w:tc>
          <w:tcPr>
            <w:tcW w:w="1559" w:type="dxa"/>
          </w:tcPr>
          <w:p w14:paraId="7D7A1C55" w14:textId="77777777" w:rsidR="00083A2B" w:rsidRDefault="007C4FE9">
            <w:pPr>
              <w:pStyle w:val="TableStyle"/>
              <w:keepNext/>
              <w:jc w:val="center"/>
            </w:pPr>
            <w:r>
              <w:t xml:space="preserve">Version </w:t>
            </w:r>
            <w:r>
              <w:rPr>
                <w:noProof/>
              </w:rPr>
              <w:t>12.5</w:t>
            </w:r>
          </w:p>
        </w:tc>
        <w:tc>
          <w:tcPr>
            <w:tcW w:w="585" w:type="dxa"/>
          </w:tcPr>
          <w:p w14:paraId="509DE5C9" w14:textId="77777777" w:rsidR="00083A2B" w:rsidRDefault="007C4FE9">
            <w:pPr>
              <w:pStyle w:val="TableStyle"/>
              <w:keepNext/>
              <w:jc w:val="center"/>
            </w:pPr>
            <w:r>
              <w:rPr>
                <w:noProof/>
              </w:rPr>
              <w:t>3539</w:t>
            </w:r>
          </w:p>
        </w:tc>
        <w:tc>
          <w:tcPr>
            <w:tcW w:w="6494" w:type="dxa"/>
          </w:tcPr>
          <w:p w14:paraId="54852211" w14:textId="77777777" w:rsidR="00083A2B" w:rsidRDefault="007C4FE9">
            <w:pPr>
              <w:pStyle w:val="TableStyle"/>
              <w:keepNext/>
            </w:pPr>
            <w:r>
              <w:rPr>
                <w:noProof/>
              </w:rPr>
              <w:t>Removed Distributor to Supplier instance</w:t>
            </w:r>
          </w:p>
        </w:tc>
      </w:tr>
    </w:tbl>
    <w:p w14:paraId="3CD2D1F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D5E177B" w14:textId="77777777">
        <w:tc>
          <w:tcPr>
            <w:tcW w:w="1814" w:type="dxa"/>
            <w:vAlign w:val="center"/>
          </w:tcPr>
          <w:p w14:paraId="7ECE57CE" w14:textId="77777777" w:rsidR="00083A2B" w:rsidRDefault="007C4FE9">
            <w:pPr>
              <w:pStyle w:val="Fieldtitle"/>
              <w:rPr>
                <w:sz w:val="20"/>
              </w:rPr>
            </w:pPr>
            <w:r>
              <w:rPr>
                <w:sz w:val="20"/>
              </w:rPr>
              <w:lastRenderedPageBreak/>
              <w:t>Flow Name:</w:t>
            </w:r>
          </w:p>
        </w:tc>
        <w:tc>
          <w:tcPr>
            <w:tcW w:w="6803" w:type="dxa"/>
            <w:vAlign w:val="center"/>
          </w:tcPr>
          <w:p w14:paraId="4D0B80EE" w14:textId="77777777" w:rsidR="00083A2B" w:rsidRDefault="007C4FE9">
            <w:pPr>
              <w:pStyle w:val="Flowtitle"/>
            </w:pPr>
            <w:r>
              <w:rPr>
                <w:noProof/>
              </w:rPr>
              <w:t>Request for Metering System Related Details</w:t>
            </w:r>
          </w:p>
        </w:tc>
      </w:tr>
      <w:tr w:rsidR="00083A2B" w14:paraId="4026AD03" w14:textId="77777777">
        <w:tc>
          <w:tcPr>
            <w:tcW w:w="1814" w:type="dxa"/>
            <w:vAlign w:val="center"/>
          </w:tcPr>
          <w:p w14:paraId="2DB7AE8A" w14:textId="77777777" w:rsidR="00083A2B" w:rsidRDefault="007C4FE9">
            <w:pPr>
              <w:pStyle w:val="Fieldtitle"/>
              <w:rPr>
                <w:sz w:val="20"/>
              </w:rPr>
            </w:pPr>
            <w:r>
              <w:rPr>
                <w:sz w:val="20"/>
              </w:rPr>
              <w:t>Flow Description:</w:t>
            </w:r>
          </w:p>
        </w:tc>
        <w:tc>
          <w:tcPr>
            <w:tcW w:w="6803" w:type="dxa"/>
            <w:vAlign w:val="center"/>
          </w:tcPr>
          <w:p w14:paraId="7AAFAA56" w14:textId="77777777" w:rsidR="00083A2B" w:rsidRDefault="007C4FE9">
            <w:pPr>
              <w:rPr>
                <w:sz w:val="20"/>
                <w:szCs w:val="20"/>
                <w:lang w:val="en-GB"/>
              </w:rPr>
            </w:pPr>
            <w:r>
              <w:rPr>
                <w:noProof/>
                <w:sz w:val="20"/>
                <w:szCs w:val="20"/>
                <w:lang w:val="en-GB"/>
              </w:rPr>
              <w:t>On appointment or change of agent appointment, metering system related details are requested to be transferred</w:t>
            </w:r>
            <w:r>
              <w:rPr>
                <w:sz w:val="20"/>
                <w:szCs w:val="20"/>
                <w:lang w:val="en-GB"/>
              </w:rPr>
              <w:t>.</w:t>
            </w:r>
          </w:p>
        </w:tc>
      </w:tr>
      <w:tr w:rsidR="00083A2B" w14:paraId="4A412B4E" w14:textId="77777777">
        <w:tc>
          <w:tcPr>
            <w:tcW w:w="1814" w:type="dxa"/>
            <w:vAlign w:val="center"/>
          </w:tcPr>
          <w:p w14:paraId="26C82B07" w14:textId="77777777" w:rsidR="00083A2B" w:rsidRDefault="007C4FE9">
            <w:pPr>
              <w:pStyle w:val="Fieldtitle"/>
              <w:rPr>
                <w:sz w:val="20"/>
              </w:rPr>
            </w:pPr>
            <w:r>
              <w:rPr>
                <w:sz w:val="20"/>
              </w:rPr>
              <w:t>Flow Ownership:</w:t>
            </w:r>
          </w:p>
        </w:tc>
        <w:tc>
          <w:tcPr>
            <w:tcW w:w="6803" w:type="dxa"/>
            <w:vAlign w:val="center"/>
          </w:tcPr>
          <w:p w14:paraId="68276456" w14:textId="77777777" w:rsidR="00083A2B" w:rsidRDefault="007C4FE9">
            <w:pPr>
              <w:rPr>
                <w:sz w:val="20"/>
                <w:szCs w:val="20"/>
                <w:lang w:val="en-GB"/>
              </w:rPr>
            </w:pPr>
            <w:r>
              <w:rPr>
                <w:noProof/>
                <w:sz w:val="20"/>
                <w:szCs w:val="20"/>
                <w:lang w:val="en-GB"/>
              </w:rPr>
              <w:t>MRA</w:t>
            </w:r>
          </w:p>
        </w:tc>
      </w:tr>
    </w:tbl>
    <w:p w14:paraId="41273709"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5139AAB3" w14:textId="77777777">
        <w:tc>
          <w:tcPr>
            <w:tcW w:w="3685" w:type="dxa"/>
          </w:tcPr>
          <w:p w14:paraId="18773D19" w14:textId="77777777" w:rsidR="00083A2B" w:rsidRDefault="007C4FE9">
            <w:pPr>
              <w:spacing w:before="20" w:after="20"/>
              <w:rPr>
                <w:b/>
                <w:sz w:val="20"/>
                <w:szCs w:val="20"/>
                <w:lang w:val="en-GB"/>
              </w:rPr>
            </w:pPr>
            <w:r>
              <w:rPr>
                <w:b/>
                <w:sz w:val="20"/>
                <w:szCs w:val="20"/>
                <w:lang w:val="en-GB"/>
              </w:rPr>
              <w:t>From</w:t>
            </w:r>
          </w:p>
        </w:tc>
        <w:tc>
          <w:tcPr>
            <w:tcW w:w="3685" w:type="dxa"/>
          </w:tcPr>
          <w:p w14:paraId="316F9FFB" w14:textId="77777777" w:rsidR="00083A2B" w:rsidRDefault="007C4FE9">
            <w:pPr>
              <w:spacing w:before="20" w:after="20"/>
              <w:rPr>
                <w:b/>
                <w:sz w:val="20"/>
                <w:szCs w:val="20"/>
                <w:lang w:val="en-GB"/>
              </w:rPr>
            </w:pPr>
            <w:r>
              <w:rPr>
                <w:b/>
                <w:sz w:val="20"/>
                <w:szCs w:val="20"/>
                <w:lang w:val="en-GB"/>
              </w:rPr>
              <w:t>To</w:t>
            </w:r>
          </w:p>
        </w:tc>
        <w:tc>
          <w:tcPr>
            <w:tcW w:w="1100" w:type="dxa"/>
          </w:tcPr>
          <w:p w14:paraId="225926FE" w14:textId="77777777" w:rsidR="00083A2B" w:rsidRDefault="007C4FE9">
            <w:pPr>
              <w:spacing w:before="20" w:after="20"/>
              <w:jc w:val="center"/>
              <w:rPr>
                <w:b/>
                <w:sz w:val="20"/>
                <w:szCs w:val="20"/>
                <w:lang w:val="en-GB"/>
              </w:rPr>
            </w:pPr>
            <w:r>
              <w:rPr>
                <w:b/>
                <w:sz w:val="20"/>
                <w:szCs w:val="20"/>
                <w:lang w:val="en-GB"/>
              </w:rPr>
              <w:t>Version</w:t>
            </w:r>
          </w:p>
        </w:tc>
      </w:tr>
      <w:tr w:rsidR="00083A2B" w14:paraId="5130B253" w14:textId="77777777">
        <w:tc>
          <w:tcPr>
            <w:tcW w:w="3685" w:type="dxa"/>
          </w:tcPr>
          <w:p w14:paraId="2C56795C" w14:textId="77777777" w:rsidR="00083A2B" w:rsidRDefault="007C4FE9">
            <w:pPr>
              <w:spacing w:before="20" w:after="20"/>
              <w:rPr>
                <w:sz w:val="20"/>
                <w:szCs w:val="20"/>
                <w:lang w:val="en-GB"/>
              </w:rPr>
            </w:pPr>
            <w:r>
              <w:rPr>
                <w:noProof/>
                <w:sz w:val="20"/>
                <w:szCs w:val="20"/>
                <w:lang w:val="en-GB"/>
              </w:rPr>
              <w:t>HHDC</w:t>
            </w:r>
          </w:p>
        </w:tc>
        <w:tc>
          <w:tcPr>
            <w:tcW w:w="3685" w:type="dxa"/>
          </w:tcPr>
          <w:p w14:paraId="0C7A7A38" w14:textId="77777777" w:rsidR="00083A2B" w:rsidRDefault="007C4FE9">
            <w:pPr>
              <w:spacing w:before="20" w:after="20"/>
              <w:rPr>
                <w:sz w:val="20"/>
                <w:szCs w:val="20"/>
                <w:lang w:val="en-GB"/>
              </w:rPr>
            </w:pPr>
            <w:r>
              <w:rPr>
                <w:noProof/>
                <w:sz w:val="20"/>
                <w:szCs w:val="20"/>
                <w:lang w:val="en-GB"/>
              </w:rPr>
              <w:t>HHDC</w:t>
            </w:r>
          </w:p>
        </w:tc>
        <w:tc>
          <w:tcPr>
            <w:tcW w:w="1100" w:type="dxa"/>
          </w:tcPr>
          <w:p w14:paraId="51AF67DF" w14:textId="77777777" w:rsidR="00083A2B" w:rsidRDefault="007C4FE9">
            <w:pPr>
              <w:spacing w:before="20" w:after="20"/>
              <w:jc w:val="center"/>
              <w:rPr>
                <w:sz w:val="20"/>
                <w:szCs w:val="20"/>
                <w:lang w:val="en-GB"/>
              </w:rPr>
            </w:pPr>
            <w:r>
              <w:rPr>
                <w:noProof/>
                <w:sz w:val="20"/>
                <w:szCs w:val="20"/>
                <w:lang w:val="en-GB"/>
              </w:rPr>
              <w:t>2.0</w:t>
            </w:r>
          </w:p>
        </w:tc>
      </w:tr>
      <w:tr w:rsidR="00083A2B" w14:paraId="32D058DA" w14:textId="77777777">
        <w:tc>
          <w:tcPr>
            <w:tcW w:w="3685" w:type="dxa"/>
          </w:tcPr>
          <w:p w14:paraId="5435EB99" w14:textId="77777777" w:rsidR="00083A2B" w:rsidRDefault="007C4FE9">
            <w:pPr>
              <w:spacing w:before="20" w:after="20"/>
              <w:rPr>
                <w:sz w:val="20"/>
                <w:szCs w:val="20"/>
                <w:lang w:val="en-GB"/>
              </w:rPr>
            </w:pPr>
            <w:r>
              <w:rPr>
                <w:noProof/>
                <w:sz w:val="20"/>
                <w:szCs w:val="20"/>
                <w:lang w:val="en-GB"/>
              </w:rPr>
              <w:t>MOP</w:t>
            </w:r>
          </w:p>
        </w:tc>
        <w:tc>
          <w:tcPr>
            <w:tcW w:w="3685" w:type="dxa"/>
          </w:tcPr>
          <w:p w14:paraId="339C376E" w14:textId="77777777" w:rsidR="00083A2B" w:rsidRDefault="007C4FE9">
            <w:pPr>
              <w:spacing w:before="20" w:after="20"/>
              <w:rPr>
                <w:sz w:val="20"/>
                <w:szCs w:val="20"/>
                <w:lang w:val="en-GB"/>
              </w:rPr>
            </w:pPr>
            <w:r>
              <w:rPr>
                <w:noProof/>
                <w:sz w:val="20"/>
                <w:szCs w:val="20"/>
                <w:lang w:val="en-GB"/>
              </w:rPr>
              <w:t>Distributor</w:t>
            </w:r>
          </w:p>
        </w:tc>
        <w:tc>
          <w:tcPr>
            <w:tcW w:w="1100" w:type="dxa"/>
          </w:tcPr>
          <w:p w14:paraId="0B07518E" w14:textId="77777777" w:rsidR="00083A2B" w:rsidRDefault="007C4FE9">
            <w:pPr>
              <w:spacing w:before="20" w:after="20"/>
              <w:jc w:val="center"/>
              <w:rPr>
                <w:sz w:val="20"/>
                <w:szCs w:val="20"/>
                <w:lang w:val="en-GB"/>
              </w:rPr>
            </w:pPr>
            <w:r>
              <w:rPr>
                <w:noProof/>
                <w:sz w:val="20"/>
                <w:szCs w:val="20"/>
                <w:lang w:val="en-GB"/>
              </w:rPr>
              <w:t>3.2</w:t>
            </w:r>
          </w:p>
        </w:tc>
      </w:tr>
      <w:tr w:rsidR="00083A2B" w14:paraId="3ED2AB99" w14:textId="77777777">
        <w:tc>
          <w:tcPr>
            <w:tcW w:w="3685" w:type="dxa"/>
          </w:tcPr>
          <w:p w14:paraId="7DED79BC" w14:textId="77777777" w:rsidR="00083A2B" w:rsidRDefault="007C4FE9">
            <w:pPr>
              <w:spacing w:before="20" w:after="20"/>
              <w:rPr>
                <w:sz w:val="20"/>
                <w:szCs w:val="20"/>
                <w:lang w:val="en-GB"/>
              </w:rPr>
            </w:pPr>
            <w:r>
              <w:rPr>
                <w:noProof/>
                <w:sz w:val="20"/>
                <w:szCs w:val="20"/>
                <w:lang w:val="en-GB"/>
              </w:rPr>
              <w:t>MOP</w:t>
            </w:r>
          </w:p>
        </w:tc>
        <w:tc>
          <w:tcPr>
            <w:tcW w:w="3685" w:type="dxa"/>
          </w:tcPr>
          <w:p w14:paraId="1A6419A2" w14:textId="77777777" w:rsidR="00083A2B" w:rsidRDefault="007C4FE9">
            <w:pPr>
              <w:spacing w:before="20" w:after="20"/>
              <w:rPr>
                <w:sz w:val="20"/>
                <w:szCs w:val="20"/>
                <w:lang w:val="en-GB"/>
              </w:rPr>
            </w:pPr>
            <w:r>
              <w:rPr>
                <w:noProof/>
                <w:sz w:val="20"/>
                <w:szCs w:val="20"/>
                <w:lang w:val="en-GB"/>
              </w:rPr>
              <w:t>MOP</w:t>
            </w:r>
          </w:p>
        </w:tc>
        <w:tc>
          <w:tcPr>
            <w:tcW w:w="1100" w:type="dxa"/>
          </w:tcPr>
          <w:p w14:paraId="0D382AE8" w14:textId="77777777" w:rsidR="00083A2B" w:rsidRDefault="007C4FE9">
            <w:pPr>
              <w:spacing w:before="20" w:after="20"/>
              <w:jc w:val="center"/>
              <w:rPr>
                <w:sz w:val="20"/>
                <w:szCs w:val="20"/>
                <w:lang w:val="en-GB"/>
              </w:rPr>
            </w:pPr>
            <w:r>
              <w:rPr>
                <w:noProof/>
                <w:sz w:val="20"/>
                <w:szCs w:val="20"/>
                <w:lang w:val="en-GB"/>
              </w:rPr>
              <w:t>2.0</w:t>
            </w:r>
          </w:p>
        </w:tc>
      </w:tr>
      <w:tr w:rsidR="00083A2B" w14:paraId="179C0358" w14:textId="77777777">
        <w:tc>
          <w:tcPr>
            <w:tcW w:w="3685" w:type="dxa"/>
          </w:tcPr>
          <w:p w14:paraId="330DD198" w14:textId="77777777" w:rsidR="00083A2B" w:rsidRDefault="007C4FE9">
            <w:pPr>
              <w:spacing w:before="20" w:after="20"/>
              <w:rPr>
                <w:sz w:val="20"/>
                <w:szCs w:val="20"/>
                <w:lang w:val="en-GB"/>
              </w:rPr>
            </w:pPr>
            <w:r>
              <w:rPr>
                <w:noProof/>
                <w:sz w:val="20"/>
                <w:szCs w:val="20"/>
                <w:lang w:val="en-GB"/>
              </w:rPr>
              <w:t>NHHDC</w:t>
            </w:r>
          </w:p>
        </w:tc>
        <w:tc>
          <w:tcPr>
            <w:tcW w:w="3685" w:type="dxa"/>
          </w:tcPr>
          <w:p w14:paraId="342E72DC" w14:textId="77777777" w:rsidR="00083A2B" w:rsidRDefault="007C4FE9">
            <w:pPr>
              <w:spacing w:before="20" w:after="20"/>
              <w:rPr>
                <w:sz w:val="20"/>
                <w:szCs w:val="20"/>
                <w:lang w:val="en-GB"/>
              </w:rPr>
            </w:pPr>
            <w:r>
              <w:rPr>
                <w:noProof/>
                <w:sz w:val="20"/>
                <w:szCs w:val="20"/>
                <w:lang w:val="en-GB"/>
              </w:rPr>
              <w:t>MOP</w:t>
            </w:r>
          </w:p>
        </w:tc>
        <w:tc>
          <w:tcPr>
            <w:tcW w:w="1100" w:type="dxa"/>
          </w:tcPr>
          <w:p w14:paraId="74F93610" w14:textId="77777777" w:rsidR="00083A2B" w:rsidRDefault="007C4FE9">
            <w:pPr>
              <w:spacing w:before="20" w:after="20"/>
              <w:jc w:val="center"/>
              <w:rPr>
                <w:sz w:val="20"/>
                <w:szCs w:val="20"/>
                <w:lang w:val="en-GB"/>
              </w:rPr>
            </w:pPr>
            <w:r>
              <w:rPr>
                <w:noProof/>
                <w:sz w:val="20"/>
                <w:szCs w:val="20"/>
                <w:lang w:val="en-GB"/>
              </w:rPr>
              <w:t>4.0</w:t>
            </w:r>
          </w:p>
        </w:tc>
      </w:tr>
      <w:tr w:rsidR="00083A2B" w14:paraId="59C2400C" w14:textId="77777777">
        <w:tc>
          <w:tcPr>
            <w:tcW w:w="3685" w:type="dxa"/>
          </w:tcPr>
          <w:p w14:paraId="57390070" w14:textId="77777777" w:rsidR="00083A2B" w:rsidRDefault="007C4FE9">
            <w:pPr>
              <w:spacing w:before="20" w:after="20"/>
              <w:rPr>
                <w:sz w:val="20"/>
                <w:szCs w:val="20"/>
                <w:lang w:val="en-GB"/>
              </w:rPr>
            </w:pPr>
            <w:r>
              <w:rPr>
                <w:noProof/>
                <w:sz w:val="20"/>
                <w:szCs w:val="20"/>
                <w:lang w:val="en-GB"/>
              </w:rPr>
              <w:t>NHHDC</w:t>
            </w:r>
          </w:p>
        </w:tc>
        <w:tc>
          <w:tcPr>
            <w:tcW w:w="3685" w:type="dxa"/>
          </w:tcPr>
          <w:p w14:paraId="40D2AEBD" w14:textId="77777777" w:rsidR="00083A2B" w:rsidRDefault="007C4FE9">
            <w:pPr>
              <w:spacing w:before="20" w:after="20"/>
              <w:rPr>
                <w:sz w:val="20"/>
                <w:szCs w:val="20"/>
                <w:lang w:val="en-GB"/>
              </w:rPr>
            </w:pPr>
            <w:r>
              <w:rPr>
                <w:noProof/>
                <w:sz w:val="20"/>
                <w:szCs w:val="20"/>
                <w:lang w:val="en-GB"/>
              </w:rPr>
              <w:t>NHHDC</w:t>
            </w:r>
          </w:p>
        </w:tc>
        <w:tc>
          <w:tcPr>
            <w:tcW w:w="1100" w:type="dxa"/>
          </w:tcPr>
          <w:p w14:paraId="6D8671A2" w14:textId="77777777" w:rsidR="00083A2B" w:rsidRDefault="007C4FE9">
            <w:pPr>
              <w:spacing w:before="20" w:after="20"/>
              <w:jc w:val="center"/>
              <w:rPr>
                <w:sz w:val="20"/>
                <w:szCs w:val="20"/>
                <w:lang w:val="en-GB"/>
              </w:rPr>
            </w:pPr>
            <w:r>
              <w:rPr>
                <w:noProof/>
                <w:sz w:val="20"/>
                <w:szCs w:val="20"/>
                <w:lang w:val="en-GB"/>
              </w:rPr>
              <w:t>2.0</w:t>
            </w:r>
          </w:p>
        </w:tc>
      </w:tr>
      <w:tr w:rsidR="00083A2B" w14:paraId="06CBF09C" w14:textId="77777777">
        <w:tc>
          <w:tcPr>
            <w:tcW w:w="3685" w:type="dxa"/>
          </w:tcPr>
          <w:p w14:paraId="0C1FF14B" w14:textId="77777777" w:rsidR="00083A2B" w:rsidRDefault="007C4FE9">
            <w:pPr>
              <w:spacing w:before="20" w:after="20"/>
              <w:rPr>
                <w:sz w:val="20"/>
                <w:szCs w:val="20"/>
                <w:lang w:val="en-GB"/>
              </w:rPr>
            </w:pPr>
            <w:r>
              <w:rPr>
                <w:noProof/>
                <w:sz w:val="20"/>
                <w:szCs w:val="20"/>
                <w:lang w:val="en-GB"/>
              </w:rPr>
              <w:t>NHHDC</w:t>
            </w:r>
          </w:p>
        </w:tc>
        <w:tc>
          <w:tcPr>
            <w:tcW w:w="3685" w:type="dxa"/>
          </w:tcPr>
          <w:p w14:paraId="4078710F" w14:textId="77777777" w:rsidR="00083A2B" w:rsidRDefault="007C4FE9">
            <w:pPr>
              <w:spacing w:before="20" w:after="20"/>
              <w:rPr>
                <w:sz w:val="20"/>
                <w:szCs w:val="20"/>
                <w:lang w:val="en-GB"/>
              </w:rPr>
            </w:pPr>
            <w:r>
              <w:rPr>
                <w:noProof/>
                <w:sz w:val="20"/>
                <w:szCs w:val="20"/>
                <w:lang w:val="en-GB"/>
              </w:rPr>
              <w:t>Supplier</w:t>
            </w:r>
          </w:p>
        </w:tc>
        <w:tc>
          <w:tcPr>
            <w:tcW w:w="1100" w:type="dxa"/>
          </w:tcPr>
          <w:p w14:paraId="679629BC" w14:textId="77777777" w:rsidR="00083A2B" w:rsidRDefault="007C4FE9">
            <w:pPr>
              <w:spacing w:before="20" w:after="20"/>
              <w:jc w:val="center"/>
              <w:rPr>
                <w:sz w:val="20"/>
                <w:szCs w:val="20"/>
                <w:lang w:val="en-GB"/>
              </w:rPr>
            </w:pPr>
            <w:r>
              <w:rPr>
                <w:noProof/>
                <w:sz w:val="20"/>
                <w:szCs w:val="20"/>
                <w:lang w:val="en-GB"/>
              </w:rPr>
              <w:t>2.0</w:t>
            </w:r>
          </w:p>
        </w:tc>
      </w:tr>
      <w:tr w:rsidR="00083A2B" w14:paraId="5A27C535" w14:textId="77777777">
        <w:tc>
          <w:tcPr>
            <w:tcW w:w="3685" w:type="dxa"/>
          </w:tcPr>
          <w:p w14:paraId="58DA45F2" w14:textId="77777777" w:rsidR="00083A2B" w:rsidRDefault="007C4FE9">
            <w:pPr>
              <w:spacing w:before="20" w:after="20"/>
              <w:rPr>
                <w:sz w:val="20"/>
                <w:szCs w:val="20"/>
                <w:lang w:val="en-GB"/>
              </w:rPr>
            </w:pPr>
            <w:r>
              <w:rPr>
                <w:noProof/>
                <w:sz w:val="20"/>
                <w:szCs w:val="20"/>
                <w:lang w:val="en-GB"/>
              </w:rPr>
              <w:t>Supplier</w:t>
            </w:r>
          </w:p>
        </w:tc>
        <w:tc>
          <w:tcPr>
            <w:tcW w:w="3685" w:type="dxa"/>
          </w:tcPr>
          <w:p w14:paraId="48BA345F" w14:textId="77777777" w:rsidR="00083A2B" w:rsidRDefault="007C4FE9">
            <w:pPr>
              <w:spacing w:before="20" w:after="20"/>
              <w:rPr>
                <w:sz w:val="20"/>
                <w:szCs w:val="20"/>
                <w:lang w:val="en-GB"/>
              </w:rPr>
            </w:pPr>
            <w:r>
              <w:rPr>
                <w:noProof/>
                <w:sz w:val="20"/>
                <w:szCs w:val="20"/>
                <w:lang w:val="en-GB"/>
              </w:rPr>
              <w:t>HHDC</w:t>
            </w:r>
          </w:p>
        </w:tc>
        <w:tc>
          <w:tcPr>
            <w:tcW w:w="1100" w:type="dxa"/>
          </w:tcPr>
          <w:p w14:paraId="2A780A16" w14:textId="77777777" w:rsidR="00083A2B" w:rsidRDefault="007C4FE9">
            <w:pPr>
              <w:spacing w:before="20" w:after="20"/>
              <w:jc w:val="center"/>
              <w:rPr>
                <w:sz w:val="20"/>
                <w:szCs w:val="20"/>
                <w:lang w:val="en-GB"/>
              </w:rPr>
            </w:pPr>
            <w:r>
              <w:rPr>
                <w:noProof/>
                <w:sz w:val="20"/>
                <w:szCs w:val="20"/>
                <w:lang w:val="en-GB"/>
              </w:rPr>
              <w:t>2.0</w:t>
            </w:r>
          </w:p>
        </w:tc>
      </w:tr>
      <w:tr w:rsidR="00083A2B" w14:paraId="3157B4AE" w14:textId="77777777">
        <w:tc>
          <w:tcPr>
            <w:tcW w:w="3685" w:type="dxa"/>
          </w:tcPr>
          <w:p w14:paraId="42C56C94" w14:textId="77777777" w:rsidR="00083A2B" w:rsidRDefault="007C4FE9">
            <w:pPr>
              <w:spacing w:before="20" w:after="20"/>
              <w:rPr>
                <w:sz w:val="20"/>
                <w:szCs w:val="20"/>
                <w:lang w:val="en-GB"/>
              </w:rPr>
            </w:pPr>
            <w:r>
              <w:rPr>
                <w:noProof/>
                <w:sz w:val="20"/>
                <w:szCs w:val="20"/>
                <w:lang w:val="en-GB"/>
              </w:rPr>
              <w:t>Supplier</w:t>
            </w:r>
          </w:p>
        </w:tc>
        <w:tc>
          <w:tcPr>
            <w:tcW w:w="3685" w:type="dxa"/>
          </w:tcPr>
          <w:p w14:paraId="2AE339F1" w14:textId="77777777" w:rsidR="00083A2B" w:rsidRDefault="007C4FE9">
            <w:pPr>
              <w:spacing w:before="20" w:after="20"/>
              <w:rPr>
                <w:sz w:val="20"/>
                <w:szCs w:val="20"/>
                <w:lang w:val="en-GB"/>
              </w:rPr>
            </w:pPr>
            <w:r>
              <w:rPr>
                <w:noProof/>
                <w:sz w:val="20"/>
                <w:szCs w:val="20"/>
                <w:lang w:val="en-GB"/>
              </w:rPr>
              <w:t>MOP</w:t>
            </w:r>
          </w:p>
        </w:tc>
        <w:tc>
          <w:tcPr>
            <w:tcW w:w="1100" w:type="dxa"/>
          </w:tcPr>
          <w:p w14:paraId="6A3293A9" w14:textId="77777777" w:rsidR="00083A2B" w:rsidRDefault="007C4FE9">
            <w:pPr>
              <w:spacing w:before="20" w:after="20"/>
              <w:jc w:val="center"/>
              <w:rPr>
                <w:sz w:val="20"/>
                <w:szCs w:val="20"/>
                <w:lang w:val="en-GB"/>
              </w:rPr>
            </w:pPr>
            <w:r>
              <w:rPr>
                <w:noProof/>
                <w:sz w:val="20"/>
                <w:szCs w:val="20"/>
                <w:lang w:val="en-GB"/>
              </w:rPr>
              <w:t>2.0</w:t>
            </w:r>
          </w:p>
        </w:tc>
      </w:tr>
      <w:tr w:rsidR="00083A2B" w14:paraId="2104BE76" w14:textId="77777777">
        <w:tc>
          <w:tcPr>
            <w:tcW w:w="3685" w:type="dxa"/>
          </w:tcPr>
          <w:p w14:paraId="0CBB3B79" w14:textId="77777777" w:rsidR="00083A2B" w:rsidRDefault="007C4FE9">
            <w:pPr>
              <w:spacing w:before="20" w:after="20"/>
              <w:rPr>
                <w:sz w:val="20"/>
                <w:szCs w:val="20"/>
                <w:lang w:val="en-GB"/>
              </w:rPr>
            </w:pPr>
            <w:r>
              <w:rPr>
                <w:noProof/>
                <w:sz w:val="20"/>
                <w:szCs w:val="20"/>
                <w:lang w:val="en-GB"/>
              </w:rPr>
              <w:t>Supplier</w:t>
            </w:r>
          </w:p>
        </w:tc>
        <w:tc>
          <w:tcPr>
            <w:tcW w:w="3685" w:type="dxa"/>
          </w:tcPr>
          <w:p w14:paraId="05E556A5" w14:textId="77777777" w:rsidR="00083A2B" w:rsidRDefault="007C4FE9">
            <w:pPr>
              <w:spacing w:before="20" w:after="20"/>
              <w:rPr>
                <w:sz w:val="20"/>
                <w:szCs w:val="20"/>
                <w:lang w:val="en-GB"/>
              </w:rPr>
            </w:pPr>
            <w:r>
              <w:rPr>
                <w:noProof/>
                <w:sz w:val="20"/>
                <w:szCs w:val="20"/>
                <w:lang w:val="en-GB"/>
              </w:rPr>
              <w:t>NHHDC</w:t>
            </w:r>
          </w:p>
        </w:tc>
        <w:tc>
          <w:tcPr>
            <w:tcW w:w="1100" w:type="dxa"/>
          </w:tcPr>
          <w:p w14:paraId="4A39A892" w14:textId="77777777" w:rsidR="00083A2B" w:rsidRDefault="007C4FE9">
            <w:pPr>
              <w:spacing w:before="20" w:after="20"/>
              <w:jc w:val="center"/>
              <w:rPr>
                <w:sz w:val="20"/>
                <w:szCs w:val="20"/>
                <w:lang w:val="en-GB"/>
              </w:rPr>
            </w:pPr>
            <w:r>
              <w:rPr>
                <w:noProof/>
                <w:sz w:val="20"/>
                <w:szCs w:val="20"/>
                <w:lang w:val="en-GB"/>
              </w:rPr>
              <w:t>2.0</w:t>
            </w:r>
          </w:p>
        </w:tc>
      </w:tr>
    </w:tbl>
    <w:p w14:paraId="4E0B6B0A"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5D2E4C9E" w14:textId="77777777">
        <w:trPr>
          <w:tblHeader/>
        </w:trPr>
        <w:tc>
          <w:tcPr>
            <w:tcW w:w="964" w:type="dxa"/>
          </w:tcPr>
          <w:p w14:paraId="271644FD" w14:textId="77777777" w:rsidR="00083A2B" w:rsidRDefault="007C4FE9">
            <w:pPr>
              <w:pStyle w:val="TableStyle"/>
              <w:jc w:val="center"/>
              <w:rPr>
                <w:b/>
              </w:rPr>
            </w:pPr>
            <w:r>
              <w:rPr>
                <w:b/>
              </w:rPr>
              <w:t>Reference</w:t>
            </w:r>
          </w:p>
        </w:tc>
        <w:tc>
          <w:tcPr>
            <w:tcW w:w="7506" w:type="dxa"/>
          </w:tcPr>
          <w:p w14:paraId="1C615609" w14:textId="77777777" w:rsidR="00083A2B" w:rsidRDefault="007C4FE9">
            <w:pPr>
              <w:pStyle w:val="TableStyle"/>
              <w:rPr>
                <w:b/>
              </w:rPr>
            </w:pPr>
            <w:r>
              <w:rPr>
                <w:b/>
              </w:rPr>
              <w:t>Item Name</w:t>
            </w:r>
          </w:p>
        </w:tc>
      </w:tr>
      <w:tr w:rsidR="00083A2B" w14:paraId="345ABE67" w14:textId="77777777">
        <w:tc>
          <w:tcPr>
            <w:tcW w:w="964" w:type="dxa"/>
          </w:tcPr>
          <w:p w14:paraId="543E2FD3" w14:textId="77777777" w:rsidR="00083A2B" w:rsidRDefault="007C4FE9">
            <w:pPr>
              <w:pStyle w:val="TableStyle"/>
            </w:pPr>
            <w:r>
              <w:t>J</w:t>
            </w:r>
            <w:r>
              <w:rPr>
                <w:noProof/>
              </w:rPr>
              <w:t>0012</w:t>
            </w:r>
          </w:p>
        </w:tc>
        <w:tc>
          <w:tcPr>
            <w:tcW w:w="7506" w:type="dxa"/>
          </w:tcPr>
          <w:p w14:paraId="70BD971A" w14:textId="77777777" w:rsidR="00083A2B" w:rsidRDefault="007C4FE9">
            <w:pPr>
              <w:pStyle w:val="TableStyle"/>
            </w:pPr>
            <w:r>
              <w:rPr>
                <w:noProof/>
              </w:rPr>
              <w:t>Additional Information</w:t>
            </w:r>
          </w:p>
        </w:tc>
      </w:tr>
      <w:tr w:rsidR="00083A2B" w14:paraId="5E9BB2A6" w14:textId="77777777">
        <w:tc>
          <w:tcPr>
            <w:tcW w:w="964" w:type="dxa"/>
          </w:tcPr>
          <w:p w14:paraId="184735EF" w14:textId="77777777" w:rsidR="00083A2B" w:rsidRDefault="007C4FE9">
            <w:pPr>
              <w:pStyle w:val="TableStyle"/>
            </w:pPr>
            <w:r>
              <w:t>J</w:t>
            </w:r>
            <w:r>
              <w:rPr>
                <w:noProof/>
              </w:rPr>
              <w:t>0028</w:t>
            </w:r>
          </w:p>
        </w:tc>
        <w:tc>
          <w:tcPr>
            <w:tcW w:w="7506" w:type="dxa"/>
          </w:tcPr>
          <w:p w14:paraId="7EECD45B" w14:textId="77777777" w:rsidR="00083A2B" w:rsidRDefault="007C4FE9">
            <w:pPr>
              <w:pStyle w:val="TableStyle"/>
            </w:pPr>
            <w:r>
              <w:rPr>
                <w:noProof/>
              </w:rPr>
              <w:t xml:space="preserve">Date Action Required By                                                                             </w:t>
            </w:r>
          </w:p>
        </w:tc>
      </w:tr>
      <w:tr w:rsidR="00083A2B" w14:paraId="2DB2E09F" w14:textId="77777777">
        <w:tc>
          <w:tcPr>
            <w:tcW w:w="964" w:type="dxa"/>
          </w:tcPr>
          <w:p w14:paraId="1621736F" w14:textId="77777777" w:rsidR="00083A2B" w:rsidRDefault="007C4FE9">
            <w:pPr>
              <w:pStyle w:val="TableStyle"/>
            </w:pPr>
            <w:r>
              <w:t>J</w:t>
            </w:r>
            <w:r>
              <w:rPr>
                <w:noProof/>
              </w:rPr>
              <w:t>0003</w:t>
            </w:r>
          </w:p>
        </w:tc>
        <w:tc>
          <w:tcPr>
            <w:tcW w:w="7506" w:type="dxa"/>
          </w:tcPr>
          <w:p w14:paraId="1C5616BC" w14:textId="77777777" w:rsidR="00083A2B" w:rsidRDefault="007C4FE9">
            <w:pPr>
              <w:pStyle w:val="TableStyle"/>
            </w:pPr>
            <w:r>
              <w:rPr>
                <w:noProof/>
              </w:rPr>
              <w:t>MPAN Core</w:t>
            </w:r>
          </w:p>
        </w:tc>
      </w:tr>
      <w:tr w:rsidR="00083A2B" w14:paraId="0774282D" w14:textId="77777777">
        <w:tc>
          <w:tcPr>
            <w:tcW w:w="964" w:type="dxa"/>
          </w:tcPr>
          <w:p w14:paraId="426001B0" w14:textId="77777777" w:rsidR="00083A2B" w:rsidRDefault="007C4FE9">
            <w:pPr>
              <w:pStyle w:val="TableStyle"/>
            </w:pPr>
            <w:r>
              <w:t>J</w:t>
            </w:r>
            <w:r>
              <w:rPr>
                <w:noProof/>
              </w:rPr>
              <w:t>0927</w:t>
            </w:r>
          </w:p>
        </w:tc>
        <w:tc>
          <w:tcPr>
            <w:tcW w:w="7506" w:type="dxa"/>
          </w:tcPr>
          <w:p w14:paraId="782D932D" w14:textId="77777777" w:rsidR="00083A2B" w:rsidRDefault="007C4FE9">
            <w:pPr>
              <w:pStyle w:val="TableStyle"/>
            </w:pPr>
            <w:r>
              <w:rPr>
                <w:noProof/>
              </w:rPr>
              <w:t>New Data Collector Id</w:t>
            </w:r>
          </w:p>
        </w:tc>
      </w:tr>
      <w:tr w:rsidR="00083A2B" w14:paraId="17FAEA3C" w14:textId="77777777">
        <w:tc>
          <w:tcPr>
            <w:tcW w:w="964" w:type="dxa"/>
          </w:tcPr>
          <w:p w14:paraId="0E35FF85" w14:textId="77777777" w:rsidR="00083A2B" w:rsidRDefault="007C4FE9">
            <w:pPr>
              <w:pStyle w:val="TableStyle"/>
            </w:pPr>
            <w:r>
              <w:t>J</w:t>
            </w:r>
            <w:r>
              <w:rPr>
                <w:noProof/>
              </w:rPr>
              <w:t>0926</w:t>
            </w:r>
          </w:p>
        </w:tc>
        <w:tc>
          <w:tcPr>
            <w:tcW w:w="7506" w:type="dxa"/>
          </w:tcPr>
          <w:p w14:paraId="48985B7F" w14:textId="77777777" w:rsidR="00083A2B" w:rsidRDefault="007C4FE9">
            <w:pPr>
              <w:pStyle w:val="TableStyle"/>
            </w:pPr>
            <w:r>
              <w:rPr>
                <w:noProof/>
              </w:rPr>
              <w:t>New Meter Operator Id</w:t>
            </w:r>
          </w:p>
        </w:tc>
      </w:tr>
      <w:tr w:rsidR="00083A2B" w14:paraId="07910E3D" w14:textId="77777777">
        <w:tc>
          <w:tcPr>
            <w:tcW w:w="964" w:type="dxa"/>
          </w:tcPr>
          <w:p w14:paraId="0FF8C422" w14:textId="77777777" w:rsidR="00083A2B" w:rsidRDefault="007C4FE9">
            <w:pPr>
              <w:pStyle w:val="TableStyle"/>
            </w:pPr>
            <w:r>
              <w:t>J</w:t>
            </w:r>
            <w:r>
              <w:rPr>
                <w:noProof/>
              </w:rPr>
              <w:t>0007</w:t>
            </w:r>
          </w:p>
        </w:tc>
        <w:tc>
          <w:tcPr>
            <w:tcW w:w="7506" w:type="dxa"/>
          </w:tcPr>
          <w:p w14:paraId="55891901" w14:textId="77777777" w:rsidR="00083A2B" w:rsidRDefault="007C4FE9">
            <w:pPr>
              <w:pStyle w:val="TableStyle"/>
            </w:pPr>
            <w:r>
              <w:rPr>
                <w:noProof/>
              </w:rPr>
              <w:t>Requested Action Code</w:t>
            </w:r>
          </w:p>
        </w:tc>
      </w:tr>
    </w:tbl>
    <w:p w14:paraId="62DBE997"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493C9591" w14:textId="77777777">
        <w:trPr>
          <w:cantSplit/>
          <w:tblHeader/>
        </w:trPr>
        <w:tc>
          <w:tcPr>
            <w:tcW w:w="624" w:type="dxa"/>
          </w:tcPr>
          <w:p w14:paraId="299D1EDF" w14:textId="77777777" w:rsidR="00083A2B" w:rsidRDefault="007C4FE9">
            <w:pPr>
              <w:pStyle w:val="TableStyle"/>
              <w:jc w:val="center"/>
              <w:rPr>
                <w:b/>
              </w:rPr>
            </w:pPr>
            <w:r>
              <w:rPr>
                <w:b/>
              </w:rPr>
              <w:t>Group</w:t>
            </w:r>
          </w:p>
        </w:tc>
        <w:tc>
          <w:tcPr>
            <w:tcW w:w="2035" w:type="dxa"/>
          </w:tcPr>
          <w:p w14:paraId="0BB622C3" w14:textId="77777777" w:rsidR="00083A2B" w:rsidRDefault="007C4FE9">
            <w:pPr>
              <w:pStyle w:val="TableStyle"/>
              <w:jc w:val="center"/>
              <w:rPr>
                <w:b/>
              </w:rPr>
            </w:pPr>
            <w:r>
              <w:rPr>
                <w:b/>
              </w:rPr>
              <w:t>Group Description</w:t>
            </w:r>
          </w:p>
        </w:tc>
        <w:tc>
          <w:tcPr>
            <w:tcW w:w="595" w:type="dxa"/>
          </w:tcPr>
          <w:p w14:paraId="65604CD5" w14:textId="77777777" w:rsidR="00083A2B" w:rsidRDefault="007C4FE9">
            <w:pPr>
              <w:pStyle w:val="TableStyle"/>
              <w:jc w:val="center"/>
              <w:rPr>
                <w:b/>
              </w:rPr>
            </w:pPr>
            <w:r>
              <w:rPr>
                <w:b/>
              </w:rPr>
              <w:t>Range</w:t>
            </w:r>
          </w:p>
        </w:tc>
        <w:tc>
          <w:tcPr>
            <w:tcW w:w="1570" w:type="dxa"/>
          </w:tcPr>
          <w:p w14:paraId="3A7077D9" w14:textId="77777777" w:rsidR="00083A2B" w:rsidRDefault="007C4FE9">
            <w:pPr>
              <w:pStyle w:val="TableStyle"/>
              <w:jc w:val="center"/>
              <w:rPr>
                <w:b/>
              </w:rPr>
            </w:pPr>
            <w:r>
              <w:rPr>
                <w:b/>
              </w:rPr>
              <w:t>Condition</w:t>
            </w:r>
          </w:p>
        </w:tc>
        <w:tc>
          <w:tcPr>
            <w:tcW w:w="283" w:type="dxa"/>
          </w:tcPr>
          <w:p w14:paraId="07B28BF7" w14:textId="77777777" w:rsidR="00083A2B" w:rsidRDefault="007C4FE9">
            <w:pPr>
              <w:pStyle w:val="TableStyle"/>
              <w:jc w:val="center"/>
              <w:rPr>
                <w:b/>
              </w:rPr>
            </w:pPr>
            <w:r>
              <w:rPr>
                <w:b/>
              </w:rPr>
              <w:t>L1</w:t>
            </w:r>
          </w:p>
        </w:tc>
        <w:tc>
          <w:tcPr>
            <w:tcW w:w="283" w:type="dxa"/>
          </w:tcPr>
          <w:p w14:paraId="67B024D2" w14:textId="77777777" w:rsidR="00083A2B" w:rsidRDefault="007C4FE9">
            <w:pPr>
              <w:pStyle w:val="TableStyle"/>
              <w:jc w:val="center"/>
              <w:rPr>
                <w:b/>
              </w:rPr>
            </w:pPr>
            <w:r>
              <w:rPr>
                <w:b/>
              </w:rPr>
              <w:t>L2</w:t>
            </w:r>
          </w:p>
        </w:tc>
        <w:tc>
          <w:tcPr>
            <w:tcW w:w="283" w:type="dxa"/>
          </w:tcPr>
          <w:p w14:paraId="6B817EED" w14:textId="77777777" w:rsidR="00083A2B" w:rsidRDefault="007C4FE9">
            <w:pPr>
              <w:pStyle w:val="TableStyle"/>
              <w:jc w:val="center"/>
              <w:rPr>
                <w:b/>
              </w:rPr>
            </w:pPr>
            <w:r>
              <w:rPr>
                <w:b/>
              </w:rPr>
              <w:t>L3</w:t>
            </w:r>
          </w:p>
        </w:tc>
        <w:tc>
          <w:tcPr>
            <w:tcW w:w="283" w:type="dxa"/>
          </w:tcPr>
          <w:p w14:paraId="61EF46DA" w14:textId="77777777" w:rsidR="00083A2B" w:rsidRDefault="007C4FE9">
            <w:pPr>
              <w:pStyle w:val="TableStyle"/>
              <w:jc w:val="center"/>
              <w:rPr>
                <w:b/>
              </w:rPr>
            </w:pPr>
            <w:r>
              <w:rPr>
                <w:b/>
              </w:rPr>
              <w:t>L4</w:t>
            </w:r>
          </w:p>
        </w:tc>
        <w:tc>
          <w:tcPr>
            <w:tcW w:w="283" w:type="dxa"/>
          </w:tcPr>
          <w:p w14:paraId="337E03AB" w14:textId="77777777" w:rsidR="00083A2B" w:rsidRDefault="007C4FE9">
            <w:pPr>
              <w:pStyle w:val="TableStyle"/>
              <w:jc w:val="center"/>
              <w:rPr>
                <w:b/>
              </w:rPr>
            </w:pPr>
            <w:r>
              <w:rPr>
                <w:b/>
              </w:rPr>
              <w:t>L5</w:t>
            </w:r>
          </w:p>
        </w:tc>
        <w:tc>
          <w:tcPr>
            <w:tcW w:w="283" w:type="dxa"/>
          </w:tcPr>
          <w:p w14:paraId="045F953C" w14:textId="77777777" w:rsidR="00083A2B" w:rsidRDefault="007C4FE9">
            <w:pPr>
              <w:pStyle w:val="TableStyle"/>
              <w:jc w:val="center"/>
              <w:rPr>
                <w:b/>
              </w:rPr>
            </w:pPr>
            <w:r>
              <w:rPr>
                <w:b/>
              </w:rPr>
              <w:t>L6</w:t>
            </w:r>
          </w:p>
        </w:tc>
        <w:tc>
          <w:tcPr>
            <w:tcW w:w="283" w:type="dxa"/>
          </w:tcPr>
          <w:p w14:paraId="61ECD7AA" w14:textId="77777777" w:rsidR="00083A2B" w:rsidRDefault="007C4FE9">
            <w:pPr>
              <w:pStyle w:val="TableStyle"/>
              <w:jc w:val="center"/>
              <w:rPr>
                <w:b/>
              </w:rPr>
            </w:pPr>
            <w:r>
              <w:rPr>
                <w:b/>
              </w:rPr>
              <w:t>L7</w:t>
            </w:r>
          </w:p>
        </w:tc>
        <w:tc>
          <w:tcPr>
            <w:tcW w:w="283" w:type="dxa"/>
          </w:tcPr>
          <w:p w14:paraId="561A8FCA" w14:textId="77777777" w:rsidR="00083A2B" w:rsidRDefault="007C4FE9">
            <w:pPr>
              <w:pStyle w:val="TableStyle"/>
              <w:jc w:val="center"/>
              <w:rPr>
                <w:b/>
              </w:rPr>
            </w:pPr>
            <w:r>
              <w:rPr>
                <w:b/>
              </w:rPr>
              <w:t>L8</w:t>
            </w:r>
          </w:p>
        </w:tc>
        <w:tc>
          <w:tcPr>
            <w:tcW w:w="1945" w:type="dxa"/>
          </w:tcPr>
          <w:p w14:paraId="540B1BF6" w14:textId="77777777" w:rsidR="00083A2B" w:rsidRDefault="007C4FE9">
            <w:pPr>
              <w:pStyle w:val="TableStyle"/>
              <w:jc w:val="center"/>
              <w:rPr>
                <w:b/>
              </w:rPr>
            </w:pPr>
            <w:r>
              <w:rPr>
                <w:b/>
              </w:rPr>
              <w:t>Item Name</w:t>
            </w:r>
          </w:p>
        </w:tc>
      </w:tr>
    </w:tbl>
    <w:p w14:paraId="3442B66A" w14:textId="77777777" w:rsidR="00083A2B" w:rsidRDefault="00083A2B">
      <w:pPr>
        <w:rPr>
          <w:lang w:val="en-GB"/>
        </w:rPr>
        <w:sectPr w:rsidR="00083A2B">
          <w:headerReference w:type="default" r:id="rId192"/>
          <w:footerReference w:type="default" r:id="rId193"/>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1DD8D67" w14:textId="77777777">
        <w:trPr>
          <w:cantSplit/>
        </w:trPr>
        <w:tc>
          <w:tcPr>
            <w:tcW w:w="624" w:type="dxa"/>
            <w:tcBorders>
              <w:bottom w:val="single" w:sz="2" w:space="0" w:color="auto"/>
            </w:tcBorders>
            <w:shd w:val="pct10" w:color="auto" w:fill="auto"/>
          </w:tcPr>
          <w:p w14:paraId="7E5CD912" w14:textId="77777777" w:rsidR="00083A2B" w:rsidRDefault="007C4FE9">
            <w:pPr>
              <w:pStyle w:val="TableStyle"/>
              <w:jc w:val="center"/>
            </w:pPr>
            <w:r>
              <w:rPr>
                <w:noProof/>
              </w:rPr>
              <w:t>350</w:t>
            </w:r>
          </w:p>
        </w:tc>
        <w:tc>
          <w:tcPr>
            <w:tcW w:w="2035" w:type="dxa"/>
            <w:tcBorders>
              <w:bottom w:val="single" w:sz="2" w:space="0" w:color="auto"/>
            </w:tcBorders>
            <w:shd w:val="pct10" w:color="auto" w:fill="auto"/>
          </w:tcPr>
          <w:p w14:paraId="4B007C34" w14:textId="77777777" w:rsidR="00083A2B" w:rsidRDefault="007C4FE9">
            <w:pPr>
              <w:pStyle w:val="TableStyle"/>
            </w:pPr>
            <w:r>
              <w:rPr>
                <w:noProof/>
              </w:rPr>
              <w:t>Request Details</w:t>
            </w:r>
          </w:p>
        </w:tc>
        <w:tc>
          <w:tcPr>
            <w:tcW w:w="595" w:type="dxa"/>
            <w:tcBorders>
              <w:bottom w:val="single" w:sz="2" w:space="0" w:color="auto"/>
            </w:tcBorders>
            <w:shd w:val="pct10" w:color="auto" w:fill="auto"/>
          </w:tcPr>
          <w:p w14:paraId="6CA9A9AF" w14:textId="77777777" w:rsidR="00083A2B" w:rsidRDefault="007C4FE9">
            <w:pPr>
              <w:pStyle w:val="TableStyle"/>
            </w:pPr>
            <w:r>
              <w:rPr>
                <w:noProof/>
              </w:rPr>
              <w:t>1-*</w:t>
            </w:r>
          </w:p>
        </w:tc>
        <w:tc>
          <w:tcPr>
            <w:tcW w:w="1570" w:type="dxa"/>
            <w:tcBorders>
              <w:bottom w:val="single" w:sz="2" w:space="0" w:color="auto"/>
            </w:tcBorders>
            <w:shd w:val="pct10" w:color="auto" w:fill="auto"/>
          </w:tcPr>
          <w:p w14:paraId="43DF93C3" w14:textId="77777777" w:rsidR="00083A2B" w:rsidRDefault="00083A2B">
            <w:pPr>
              <w:pStyle w:val="TableStyle"/>
            </w:pPr>
          </w:p>
        </w:tc>
        <w:tc>
          <w:tcPr>
            <w:tcW w:w="283" w:type="dxa"/>
            <w:tcBorders>
              <w:bottom w:val="single" w:sz="2" w:space="0" w:color="auto"/>
            </w:tcBorders>
            <w:shd w:val="pct10" w:color="auto" w:fill="auto"/>
          </w:tcPr>
          <w:p w14:paraId="73347CF9"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FAB5431" w14:textId="77777777" w:rsidR="00083A2B" w:rsidRDefault="00083A2B">
            <w:pPr>
              <w:pStyle w:val="TableStyle"/>
              <w:jc w:val="center"/>
            </w:pPr>
          </w:p>
        </w:tc>
        <w:tc>
          <w:tcPr>
            <w:tcW w:w="283" w:type="dxa"/>
            <w:tcBorders>
              <w:bottom w:val="single" w:sz="2" w:space="0" w:color="auto"/>
            </w:tcBorders>
            <w:shd w:val="pct10" w:color="auto" w:fill="auto"/>
          </w:tcPr>
          <w:p w14:paraId="2AC9BFD5" w14:textId="77777777" w:rsidR="00083A2B" w:rsidRDefault="00083A2B">
            <w:pPr>
              <w:pStyle w:val="TableStyle"/>
              <w:jc w:val="center"/>
            </w:pPr>
          </w:p>
        </w:tc>
        <w:tc>
          <w:tcPr>
            <w:tcW w:w="283" w:type="dxa"/>
            <w:tcBorders>
              <w:bottom w:val="single" w:sz="2" w:space="0" w:color="auto"/>
            </w:tcBorders>
            <w:shd w:val="pct10" w:color="auto" w:fill="auto"/>
          </w:tcPr>
          <w:p w14:paraId="18D114AA" w14:textId="77777777" w:rsidR="00083A2B" w:rsidRDefault="00083A2B">
            <w:pPr>
              <w:pStyle w:val="TableStyle"/>
              <w:jc w:val="center"/>
            </w:pPr>
          </w:p>
        </w:tc>
        <w:tc>
          <w:tcPr>
            <w:tcW w:w="283" w:type="dxa"/>
            <w:tcBorders>
              <w:bottom w:val="single" w:sz="2" w:space="0" w:color="auto"/>
            </w:tcBorders>
            <w:shd w:val="pct10" w:color="auto" w:fill="auto"/>
          </w:tcPr>
          <w:p w14:paraId="28127FC5" w14:textId="77777777" w:rsidR="00083A2B" w:rsidRDefault="00083A2B">
            <w:pPr>
              <w:pStyle w:val="TableStyle"/>
              <w:jc w:val="center"/>
            </w:pPr>
          </w:p>
        </w:tc>
        <w:tc>
          <w:tcPr>
            <w:tcW w:w="283" w:type="dxa"/>
            <w:tcBorders>
              <w:bottom w:val="single" w:sz="2" w:space="0" w:color="auto"/>
            </w:tcBorders>
            <w:shd w:val="pct10" w:color="auto" w:fill="auto"/>
          </w:tcPr>
          <w:p w14:paraId="68BC8361" w14:textId="77777777" w:rsidR="00083A2B" w:rsidRDefault="00083A2B">
            <w:pPr>
              <w:pStyle w:val="TableStyle"/>
              <w:jc w:val="center"/>
            </w:pPr>
          </w:p>
        </w:tc>
        <w:tc>
          <w:tcPr>
            <w:tcW w:w="283" w:type="dxa"/>
            <w:tcBorders>
              <w:bottom w:val="single" w:sz="2" w:space="0" w:color="auto"/>
            </w:tcBorders>
            <w:shd w:val="pct10" w:color="auto" w:fill="auto"/>
          </w:tcPr>
          <w:p w14:paraId="2308FFC6" w14:textId="77777777" w:rsidR="00083A2B" w:rsidRDefault="00083A2B">
            <w:pPr>
              <w:pStyle w:val="TableStyle"/>
              <w:jc w:val="center"/>
            </w:pPr>
          </w:p>
        </w:tc>
        <w:tc>
          <w:tcPr>
            <w:tcW w:w="283" w:type="dxa"/>
            <w:tcBorders>
              <w:bottom w:val="single" w:sz="2" w:space="0" w:color="auto"/>
            </w:tcBorders>
            <w:shd w:val="pct10" w:color="auto" w:fill="auto"/>
          </w:tcPr>
          <w:p w14:paraId="2B49191C" w14:textId="77777777" w:rsidR="00083A2B" w:rsidRDefault="00083A2B">
            <w:pPr>
              <w:pStyle w:val="TableStyle"/>
              <w:jc w:val="center"/>
            </w:pPr>
          </w:p>
        </w:tc>
        <w:tc>
          <w:tcPr>
            <w:tcW w:w="1945" w:type="dxa"/>
            <w:tcBorders>
              <w:bottom w:val="single" w:sz="2" w:space="0" w:color="auto"/>
            </w:tcBorders>
            <w:shd w:val="pct10" w:color="auto" w:fill="auto"/>
          </w:tcPr>
          <w:p w14:paraId="2E551A45" w14:textId="77777777" w:rsidR="00083A2B" w:rsidRDefault="00083A2B">
            <w:pPr>
              <w:pStyle w:val="TableStyle"/>
              <w:jc w:val="center"/>
            </w:pPr>
          </w:p>
        </w:tc>
      </w:tr>
      <w:tr w:rsidR="00083A2B" w14:paraId="2CA15C5C" w14:textId="77777777">
        <w:trPr>
          <w:cantSplit/>
        </w:trPr>
        <w:tc>
          <w:tcPr>
            <w:tcW w:w="624" w:type="dxa"/>
          </w:tcPr>
          <w:p w14:paraId="7B867511" w14:textId="77777777" w:rsidR="00083A2B" w:rsidRDefault="00083A2B">
            <w:pPr>
              <w:pStyle w:val="TableStyle"/>
              <w:jc w:val="center"/>
            </w:pPr>
          </w:p>
        </w:tc>
        <w:tc>
          <w:tcPr>
            <w:tcW w:w="2035" w:type="dxa"/>
          </w:tcPr>
          <w:p w14:paraId="70460668" w14:textId="77777777" w:rsidR="00083A2B" w:rsidRDefault="00083A2B">
            <w:pPr>
              <w:pStyle w:val="TableStyle"/>
            </w:pPr>
          </w:p>
        </w:tc>
        <w:tc>
          <w:tcPr>
            <w:tcW w:w="595" w:type="dxa"/>
          </w:tcPr>
          <w:p w14:paraId="4970C016" w14:textId="77777777" w:rsidR="00083A2B" w:rsidRDefault="00083A2B">
            <w:pPr>
              <w:pStyle w:val="TableStyle"/>
            </w:pPr>
          </w:p>
        </w:tc>
        <w:tc>
          <w:tcPr>
            <w:tcW w:w="1570" w:type="dxa"/>
          </w:tcPr>
          <w:p w14:paraId="0585F306" w14:textId="77777777" w:rsidR="00083A2B" w:rsidRDefault="00083A2B">
            <w:pPr>
              <w:pStyle w:val="TableStyle"/>
            </w:pPr>
          </w:p>
        </w:tc>
        <w:tc>
          <w:tcPr>
            <w:tcW w:w="283" w:type="dxa"/>
          </w:tcPr>
          <w:p w14:paraId="7EC8D749" w14:textId="77777777" w:rsidR="00083A2B" w:rsidRDefault="00083A2B">
            <w:pPr>
              <w:pStyle w:val="TableStyle"/>
              <w:jc w:val="center"/>
            </w:pPr>
          </w:p>
        </w:tc>
        <w:tc>
          <w:tcPr>
            <w:tcW w:w="283" w:type="dxa"/>
          </w:tcPr>
          <w:p w14:paraId="79F80EDE" w14:textId="77777777" w:rsidR="00083A2B" w:rsidRDefault="007C4FE9">
            <w:pPr>
              <w:pStyle w:val="TableStyle"/>
              <w:jc w:val="center"/>
            </w:pPr>
            <w:r>
              <w:rPr>
                <w:noProof/>
              </w:rPr>
              <w:t>1</w:t>
            </w:r>
          </w:p>
        </w:tc>
        <w:tc>
          <w:tcPr>
            <w:tcW w:w="283" w:type="dxa"/>
          </w:tcPr>
          <w:p w14:paraId="3C5F4486" w14:textId="77777777" w:rsidR="00083A2B" w:rsidRDefault="00083A2B">
            <w:pPr>
              <w:pStyle w:val="TableStyle"/>
              <w:jc w:val="center"/>
            </w:pPr>
          </w:p>
        </w:tc>
        <w:tc>
          <w:tcPr>
            <w:tcW w:w="283" w:type="dxa"/>
          </w:tcPr>
          <w:p w14:paraId="2DD4957C" w14:textId="77777777" w:rsidR="00083A2B" w:rsidRDefault="00083A2B">
            <w:pPr>
              <w:pStyle w:val="TableStyle"/>
              <w:jc w:val="center"/>
            </w:pPr>
          </w:p>
        </w:tc>
        <w:tc>
          <w:tcPr>
            <w:tcW w:w="283" w:type="dxa"/>
          </w:tcPr>
          <w:p w14:paraId="4F77707E" w14:textId="77777777" w:rsidR="00083A2B" w:rsidRDefault="00083A2B">
            <w:pPr>
              <w:pStyle w:val="TableStyle"/>
              <w:jc w:val="center"/>
            </w:pPr>
          </w:p>
        </w:tc>
        <w:tc>
          <w:tcPr>
            <w:tcW w:w="283" w:type="dxa"/>
          </w:tcPr>
          <w:p w14:paraId="34235F53" w14:textId="77777777" w:rsidR="00083A2B" w:rsidRDefault="00083A2B">
            <w:pPr>
              <w:pStyle w:val="TableStyle"/>
              <w:jc w:val="center"/>
            </w:pPr>
          </w:p>
        </w:tc>
        <w:tc>
          <w:tcPr>
            <w:tcW w:w="283" w:type="dxa"/>
          </w:tcPr>
          <w:p w14:paraId="4C0CCCEB" w14:textId="77777777" w:rsidR="00083A2B" w:rsidRDefault="00083A2B">
            <w:pPr>
              <w:pStyle w:val="TableStyle"/>
              <w:jc w:val="center"/>
            </w:pPr>
          </w:p>
        </w:tc>
        <w:tc>
          <w:tcPr>
            <w:tcW w:w="283" w:type="dxa"/>
          </w:tcPr>
          <w:p w14:paraId="221E1E14" w14:textId="77777777" w:rsidR="00083A2B" w:rsidRDefault="00083A2B">
            <w:pPr>
              <w:pStyle w:val="TableStyle"/>
              <w:jc w:val="center"/>
            </w:pPr>
          </w:p>
        </w:tc>
        <w:tc>
          <w:tcPr>
            <w:tcW w:w="1945" w:type="dxa"/>
          </w:tcPr>
          <w:p w14:paraId="78749C69" w14:textId="77777777" w:rsidR="00083A2B" w:rsidRDefault="007C4FE9">
            <w:pPr>
              <w:pStyle w:val="TableStyle"/>
            </w:pPr>
            <w:r>
              <w:rPr>
                <w:noProof/>
              </w:rPr>
              <w:t xml:space="preserve">Date Action Required By                                                                             </w:t>
            </w:r>
          </w:p>
        </w:tc>
      </w:tr>
      <w:tr w:rsidR="00083A2B" w14:paraId="11B106E9" w14:textId="77777777">
        <w:trPr>
          <w:cantSplit/>
        </w:trPr>
        <w:tc>
          <w:tcPr>
            <w:tcW w:w="624" w:type="dxa"/>
          </w:tcPr>
          <w:p w14:paraId="456104C5" w14:textId="77777777" w:rsidR="00083A2B" w:rsidRDefault="00083A2B">
            <w:pPr>
              <w:pStyle w:val="TableStyle"/>
              <w:jc w:val="center"/>
            </w:pPr>
          </w:p>
        </w:tc>
        <w:tc>
          <w:tcPr>
            <w:tcW w:w="2035" w:type="dxa"/>
          </w:tcPr>
          <w:p w14:paraId="3600E11E" w14:textId="77777777" w:rsidR="00083A2B" w:rsidRDefault="00083A2B">
            <w:pPr>
              <w:pStyle w:val="TableStyle"/>
            </w:pPr>
          </w:p>
        </w:tc>
        <w:tc>
          <w:tcPr>
            <w:tcW w:w="595" w:type="dxa"/>
          </w:tcPr>
          <w:p w14:paraId="5AC916C9" w14:textId="77777777" w:rsidR="00083A2B" w:rsidRDefault="00083A2B">
            <w:pPr>
              <w:pStyle w:val="TableStyle"/>
            </w:pPr>
          </w:p>
        </w:tc>
        <w:tc>
          <w:tcPr>
            <w:tcW w:w="1570" w:type="dxa"/>
          </w:tcPr>
          <w:p w14:paraId="6F7C0385" w14:textId="77777777" w:rsidR="00083A2B" w:rsidRDefault="00083A2B">
            <w:pPr>
              <w:pStyle w:val="TableStyle"/>
            </w:pPr>
          </w:p>
        </w:tc>
        <w:tc>
          <w:tcPr>
            <w:tcW w:w="283" w:type="dxa"/>
          </w:tcPr>
          <w:p w14:paraId="039FF1BE" w14:textId="77777777" w:rsidR="00083A2B" w:rsidRDefault="00083A2B">
            <w:pPr>
              <w:pStyle w:val="TableStyle"/>
              <w:jc w:val="center"/>
            </w:pPr>
          </w:p>
        </w:tc>
        <w:tc>
          <w:tcPr>
            <w:tcW w:w="283" w:type="dxa"/>
          </w:tcPr>
          <w:p w14:paraId="2A09B335" w14:textId="77777777" w:rsidR="00083A2B" w:rsidRDefault="007C4FE9">
            <w:pPr>
              <w:pStyle w:val="TableStyle"/>
              <w:jc w:val="center"/>
            </w:pPr>
            <w:r>
              <w:rPr>
                <w:noProof/>
              </w:rPr>
              <w:t>1</w:t>
            </w:r>
          </w:p>
        </w:tc>
        <w:tc>
          <w:tcPr>
            <w:tcW w:w="283" w:type="dxa"/>
          </w:tcPr>
          <w:p w14:paraId="512CC009" w14:textId="77777777" w:rsidR="00083A2B" w:rsidRDefault="00083A2B">
            <w:pPr>
              <w:pStyle w:val="TableStyle"/>
              <w:jc w:val="center"/>
            </w:pPr>
          </w:p>
        </w:tc>
        <w:tc>
          <w:tcPr>
            <w:tcW w:w="283" w:type="dxa"/>
          </w:tcPr>
          <w:p w14:paraId="3CCFF38F" w14:textId="77777777" w:rsidR="00083A2B" w:rsidRDefault="00083A2B">
            <w:pPr>
              <w:pStyle w:val="TableStyle"/>
              <w:jc w:val="center"/>
            </w:pPr>
          </w:p>
        </w:tc>
        <w:tc>
          <w:tcPr>
            <w:tcW w:w="283" w:type="dxa"/>
          </w:tcPr>
          <w:p w14:paraId="10BF8A12" w14:textId="77777777" w:rsidR="00083A2B" w:rsidRDefault="00083A2B">
            <w:pPr>
              <w:pStyle w:val="TableStyle"/>
              <w:jc w:val="center"/>
            </w:pPr>
          </w:p>
        </w:tc>
        <w:tc>
          <w:tcPr>
            <w:tcW w:w="283" w:type="dxa"/>
          </w:tcPr>
          <w:p w14:paraId="1F209534" w14:textId="77777777" w:rsidR="00083A2B" w:rsidRDefault="00083A2B">
            <w:pPr>
              <w:pStyle w:val="TableStyle"/>
              <w:jc w:val="center"/>
            </w:pPr>
          </w:p>
        </w:tc>
        <w:tc>
          <w:tcPr>
            <w:tcW w:w="283" w:type="dxa"/>
          </w:tcPr>
          <w:p w14:paraId="4008BC5D" w14:textId="77777777" w:rsidR="00083A2B" w:rsidRDefault="00083A2B">
            <w:pPr>
              <w:pStyle w:val="TableStyle"/>
              <w:jc w:val="center"/>
            </w:pPr>
          </w:p>
        </w:tc>
        <w:tc>
          <w:tcPr>
            <w:tcW w:w="283" w:type="dxa"/>
          </w:tcPr>
          <w:p w14:paraId="2A2F18C6" w14:textId="77777777" w:rsidR="00083A2B" w:rsidRDefault="00083A2B">
            <w:pPr>
              <w:pStyle w:val="TableStyle"/>
              <w:jc w:val="center"/>
            </w:pPr>
          </w:p>
        </w:tc>
        <w:tc>
          <w:tcPr>
            <w:tcW w:w="1945" w:type="dxa"/>
          </w:tcPr>
          <w:p w14:paraId="6BD6275D" w14:textId="77777777" w:rsidR="00083A2B" w:rsidRDefault="007C4FE9">
            <w:pPr>
              <w:pStyle w:val="TableStyle"/>
            </w:pPr>
            <w:r>
              <w:rPr>
                <w:noProof/>
              </w:rPr>
              <w:t>Requested Action Code</w:t>
            </w:r>
          </w:p>
        </w:tc>
      </w:tr>
      <w:tr w:rsidR="00083A2B" w14:paraId="1FC752C8" w14:textId="77777777">
        <w:trPr>
          <w:cantSplit/>
        </w:trPr>
        <w:tc>
          <w:tcPr>
            <w:tcW w:w="624" w:type="dxa"/>
          </w:tcPr>
          <w:p w14:paraId="4F62D051" w14:textId="77777777" w:rsidR="00083A2B" w:rsidRDefault="00083A2B">
            <w:pPr>
              <w:pStyle w:val="TableStyle"/>
              <w:jc w:val="center"/>
            </w:pPr>
          </w:p>
        </w:tc>
        <w:tc>
          <w:tcPr>
            <w:tcW w:w="2035" w:type="dxa"/>
          </w:tcPr>
          <w:p w14:paraId="1CDE8BB2" w14:textId="77777777" w:rsidR="00083A2B" w:rsidRDefault="00083A2B">
            <w:pPr>
              <w:pStyle w:val="TableStyle"/>
            </w:pPr>
          </w:p>
        </w:tc>
        <w:tc>
          <w:tcPr>
            <w:tcW w:w="595" w:type="dxa"/>
          </w:tcPr>
          <w:p w14:paraId="20A1DE18" w14:textId="77777777" w:rsidR="00083A2B" w:rsidRDefault="00083A2B">
            <w:pPr>
              <w:pStyle w:val="TableStyle"/>
            </w:pPr>
          </w:p>
        </w:tc>
        <w:tc>
          <w:tcPr>
            <w:tcW w:w="1570" w:type="dxa"/>
          </w:tcPr>
          <w:p w14:paraId="7CD1FB8F" w14:textId="77777777" w:rsidR="00083A2B" w:rsidRDefault="00083A2B">
            <w:pPr>
              <w:pStyle w:val="TableStyle"/>
            </w:pPr>
          </w:p>
        </w:tc>
        <w:tc>
          <w:tcPr>
            <w:tcW w:w="283" w:type="dxa"/>
          </w:tcPr>
          <w:p w14:paraId="1EAC89AC" w14:textId="77777777" w:rsidR="00083A2B" w:rsidRDefault="00083A2B">
            <w:pPr>
              <w:pStyle w:val="TableStyle"/>
              <w:jc w:val="center"/>
            </w:pPr>
          </w:p>
        </w:tc>
        <w:tc>
          <w:tcPr>
            <w:tcW w:w="283" w:type="dxa"/>
          </w:tcPr>
          <w:p w14:paraId="5C2A548A" w14:textId="77777777" w:rsidR="00083A2B" w:rsidRDefault="007C4FE9">
            <w:pPr>
              <w:pStyle w:val="TableStyle"/>
              <w:jc w:val="center"/>
            </w:pPr>
            <w:r>
              <w:rPr>
                <w:noProof/>
              </w:rPr>
              <w:t>O</w:t>
            </w:r>
          </w:p>
        </w:tc>
        <w:tc>
          <w:tcPr>
            <w:tcW w:w="283" w:type="dxa"/>
          </w:tcPr>
          <w:p w14:paraId="5EFA0FCB" w14:textId="77777777" w:rsidR="00083A2B" w:rsidRDefault="00083A2B">
            <w:pPr>
              <w:pStyle w:val="TableStyle"/>
              <w:jc w:val="center"/>
            </w:pPr>
          </w:p>
        </w:tc>
        <w:tc>
          <w:tcPr>
            <w:tcW w:w="283" w:type="dxa"/>
          </w:tcPr>
          <w:p w14:paraId="3A3CBA89" w14:textId="77777777" w:rsidR="00083A2B" w:rsidRDefault="00083A2B">
            <w:pPr>
              <w:pStyle w:val="TableStyle"/>
              <w:jc w:val="center"/>
            </w:pPr>
          </w:p>
        </w:tc>
        <w:tc>
          <w:tcPr>
            <w:tcW w:w="283" w:type="dxa"/>
          </w:tcPr>
          <w:p w14:paraId="46CCE0CD" w14:textId="77777777" w:rsidR="00083A2B" w:rsidRDefault="00083A2B">
            <w:pPr>
              <w:pStyle w:val="TableStyle"/>
              <w:jc w:val="center"/>
            </w:pPr>
          </w:p>
        </w:tc>
        <w:tc>
          <w:tcPr>
            <w:tcW w:w="283" w:type="dxa"/>
          </w:tcPr>
          <w:p w14:paraId="3CD8F9CE" w14:textId="77777777" w:rsidR="00083A2B" w:rsidRDefault="00083A2B">
            <w:pPr>
              <w:pStyle w:val="TableStyle"/>
              <w:jc w:val="center"/>
            </w:pPr>
          </w:p>
        </w:tc>
        <w:tc>
          <w:tcPr>
            <w:tcW w:w="283" w:type="dxa"/>
          </w:tcPr>
          <w:p w14:paraId="6AF42BCD" w14:textId="77777777" w:rsidR="00083A2B" w:rsidRDefault="00083A2B">
            <w:pPr>
              <w:pStyle w:val="TableStyle"/>
              <w:jc w:val="center"/>
            </w:pPr>
          </w:p>
        </w:tc>
        <w:tc>
          <w:tcPr>
            <w:tcW w:w="283" w:type="dxa"/>
          </w:tcPr>
          <w:p w14:paraId="34413AC1" w14:textId="77777777" w:rsidR="00083A2B" w:rsidRDefault="00083A2B">
            <w:pPr>
              <w:pStyle w:val="TableStyle"/>
              <w:jc w:val="center"/>
            </w:pPr>
          </w:p>
        </w:tc>
        <w:tc>
          <w:tcPr>
            <w:tcW w:w="1945" w:type="dxa"/>
          </w:tcPr>
          <w:p w14:paraId="4577CB84" w14:textId="77777777" w:rsidR="00083A2B" w:rsidRDefault="007C4FE9">
            <w:pPr>
              <w:pStyle w:val="TableStyle"/>
            </w:pPr>
            <w:r>
              <w:rPr>
                <w:noProof/>
              </w:rPr>
              <w:t>Additional Information</w:t>
            </w:r>
          </w:p>
        </w:tc>
      </w:tr>
      <w:tr w:rsidR="00083A2B" w14:paraId="3B14CC6D" w14:textId="77777777">
        <w:trPr>
          <w:cantSplit/>
        </w:trPr>
        <w:tc>
          <w:tcPr>
            <w:tcW w:w="624" w:type="dxa"/>
          </w:tcPr>
          <w:p w14:paraId="3CBF959A" w14:textId="77777777" w:rsidR="00083A2B" w:rsidRDefault="00083A2B">
            <w:pPr>
              <w:pStyle w:val="TableStyle"/>
              <w:jc w:val="center"/>
            </w:pPr>
          </w:p>
        </w:tc>
        <w:tc>
          <w:tcPr>
            <w:tcW w:w="2035" w:type="dxa"/>
          </w:tcPr>
          <w:p w14:paraId="1CDB11B6" w14:textId="77777777" w:rsidR="00083A2B" w:rsidRDefault="00083A2B">
            <w:pPr>
              <w:pStyle w:val="TableStyle"/>
            </w:pPr>
          </w:p>
        </w:tc>
        <w:tc>
          <w:tcPr>
            <w:tcW w:w="595" w:type="dxa"/>
          </w:tcPr>
          <w:p w14:paraId="1B4321A6" w14:textId="77777777" w:rsidR="00083A2B" w:rsidRDefault="00083A2B">
            <w:pPr>
              <w:pStyle w:val="TableStyle"/>
            </w:pPr>
          </w:p>
        </w:tc>
        <w:tc>
          <w:tcPr>
            <w:tcW w:w="1570" w:type="dxa"/>
          </w:tcPr>
          <w:p w14:paraId="796EAF6C" w14:textId="77777777" w:rsidR="00083A2B" w:rsidRDefault="00083A2B">
            <w:pPr>
              <w:pStyle w:val="TableStyle"/>
            </w:pPr>
          </w:p>
        </w:tc>
        <w:tc>
          <w:tcPr>
            <w:tcW w:w="283" w:type="dxa"/>
          </w:tcPr>
          <w:p w14:paraId="264CC570" w14:textId="77777777" w:rsidR="00083A2B" w:rsidRDefault="00083A2B">
            <w:pPr>
              <w:pStyle w:val="TableStyle"/>
              <w:jc w:val="center"/>
            </w:pPr>
          </w:p>
        </w:tc>
        <w:tc>
          <w:tcPr>
            <w:tcW w:w="283" w:type="dxa"/>
          </w:tcPr>
          <w:p w14:paraId="6A3F0F42" w14:textId="77777777" w:rsidR="00083A2B" w:rsidRDefault="007C4FE9">
            <w:pPr>
              <w:pStyle w:val="TableStyle"/>
              <w:jc w:val="center"/>
            </w:pPr>
            <w:r>
              <w:rPr>
                <w:noProof/>
              </w:rPr>
              <w:t>O</w:t>
            </w:r>
          </w:p>
        </w:tc>
        <w:tc>
          <w:tcPr>
            <w:tcW w:w="283" w:type="dxa"/>
          </w:tcPr>
          <w:p w14:paraId="10395250" w14:textId="77777777" w:rsidR="00083A2B" w:rsidRDefault="00083A2B">
            <w:pPr>
              <w:pStyle w:val="TableStyle"/>
              <w:jc w:val="center"/>
            </w:pPr>
          </w:p>
        </w:tc>
        <w:tc>
          <w:tcPr>
            <w:tcW w:w="283" w:type="dxa"/>
          </w:tcPr>
          <w:p w14:paraId="021779CB" w14:textId="77777777" w:rsidR="00083A2B" w:rsidRDefault="00083A2B">
            <w:pPr>
              <w:pStyle w:val="TableStyle"/>
              <w:jc w:val="center"/>
            </w:pPr>
          </w:p>
        </w:tc>
        <w:tc>
          <w:tcPr>
            <w:tcW w:w="283" w:type="dxa"/>
          </w:tcPr>
          <w:p w14:paraId="59A81319" w14:textId="77777777" w:rsidR="00083A2B" w:rsidRDefault="00083A2B">
            <w:pPr>
              <w:pStyle w:val="TableStyle"/>
              <w:jc w:val="center"/>
            </w:pPr>
          </w:p>
        </w:tc>
        <w:tc>
          <w:tcPr>
            <w:tcW w:w="283" w:type="dxa"/>
          </w:tcPr>
          <w:p w14:paraId="1FF18253" w14:textId="77777777" w:rsidR="00083A2B" w:rsidRDefault="00083A2B">
            <w:pPr>
              <w:pStyle w:val="TableStyle"/>
              <w:jc w:val="center"/>
            </w:pPr>
          </w:p>
        </w:tc>
        <w:tc>
          <w:tcPr>
            <w:tcW w:w="283" w:type="dxa"/>
          </w:tcPr>
          <w:p w14:paraId="0F216546" w14:textId="77777777" w:rsidR="00083A2B" w:rsidRDefault="00083A2B">
            <w:pPr>
              <w:pStyle w:val="TableStyle"/>
              <w:jc w:val="center"/>
            </w:pPr>
          </w:p>
        </w:tc>
        <w:tc>
          <w:tcPr>
            <w:tcW w:w="283" w:type="dxa"/>
          </w:tcPr>
          <w:p w14:paraId="0F36EDF9" w14:textId="77777777" w:rsidR="00083A2B" w:rsidRDefault="00083A2B">
            <w:pPr>
              <w:pStyle w:val="TableStyle"/>
              <w:jc w:val="center"/>
            </w:pPr>
          </w:p>
        </w:tc>
        <w:tc>
          <w:tcPr>
            <w:tcW w:w="1945" w:type="dxa"/>
          </w:tcPr>
          <w:p w14:paraId="49541E22" w14:textId="77777777" w:rsidR="00083A2B" w:rsidRDefault="007C4FE9">
            <w:pPr>
              <w:pStyle w:val="TableStyle"/>
            </w:pPr>
            <w:r>
              <w:rPr>
                <w:noProof/>
              </w:rPr>
              <w:t>New Meter Operator Id</w:t>
            </w:r>
          </w:p>
        </w:tc>
      </w:tr>
      <w:tr w:rsidR="00083A2B" w14:paraId="4CC639E6" w14:textId="77777777">
        <w:trPr>
          <w:cantSplit/>
        </w:trPr>
        <w:tc>
          <w:tcPr>
            <w:tcW w:w="624" w:type="dxa"/>
          </w:tcPr>
          <w:p w14:paraId="27F355C7" w14:textId="77777777" w:rsidR="00083A2B" w:rsidRDefault="00083A2B">
            <w:pPr>
              <w:pStyle w:val="TableStyle"/>
              <w:jc w:val="center"/>
            </w:pPr>
          </w:p>
        </w:tc>
        <w:tc>
          <w:tcPr>
            <w:tcW w:w="2035" w:type="dxa"/>
          </w:tcPr>
          <w:p w14:paraId="3D2E8783" w14:textId="77777777" w:rsidR="00083A2B" w:rsidRDefault="00083A2B">
            <w:pPr>
              <w:pStyle w:val="TableStyle"/>
            </w:pPr>
          </w:p>
        </w:tc>
        <w:tc>
          <w:tcPr>
            <w:tcW w:w="595" w:type="dxa"/>
          </w:tcPr>
          <w:p w14:paraId="3D118CB9" w14:textId="77777777" w:rsidR="00083A2B" w:rsidRDefault="00083A2B">
            <w:pPr>
              <w:pStyle w:val="TableStyle"/>
            </w:pPr>
          </w:p>
        </w:tc>
        <w:tc>
          <w:tcPr>
            <w:tcW w:w="1570" w:type="dxa"/>
          </w:tcPr>
          <w:p w14:paraId="655070C4" w14:textId="77777777" w:rsidR="00083A2B" w:rsidRDefault="00083A2B">
            <w:pPr>
              <w:pStyle w:val="TableStyle"/>
            </w:pPr>
          </w:p>
        </w:tc>
        <w:tc>
          <w:tcPr>
            <w:tcW w:w="283" w:type="dxa"/>
          </w:tcPr>
          <w:p w14:paraId="5A030E0E" w14:textId="77777777" w:rsidR="00083A2B" w:rsidRDefault="00083A2B">
            <w:pPr>
              <w:pStyle w:val="TableStyle"/>
              <w:jc w:val="center"/>
            </w:pPr>
          </w:p>
        </w:tc>
        <w:tc>
          <w:tcPr>
            <w:tcW w:w="283" w:type="dxa"/>
          </w:tcPr>
          <w:p w14:paraId="423F1CC8" w14:textId="77777777" w:rsidR="00083A2B" w:rsidRDefault="007C4FE9">
            <w:pPr>
              <w:pStyle w:val="TableStyle"/>
              <w:jc w:val="center"/>
            </w:pPr>
            <w:r>
              <w:rPr>
                <w:noProof/>
              </w:rPr>
              <w:t>O</w:t>
            </w:r>
          </w:p>
        </w:tc>
        <w:tc>
          <w:tcPr>
            <w:tcW w:w="283" w:type="dxa"/>
          </w:tcPr>
          <w:p w14:paraId="0A3FFB80" w14:textId="77777777" w:rsidR="00083A2B" w:rsidRDefault="00083A2B">
            <w:pPr>
              <w:pStyle w:val="TableStyle"/>
              <w:jc w:val="center"/>
            </w:pPr>
          </w:p>
        </w:tc>
        <w:tc>
          <w:tcPr>
            <w:tcW w:w="283" w:type="dxa"/>
          </w:tcPr>
          <w:p w14:paraId="53A024FB" w14:textId="77777777" w:rsidR="00083A2B" w:rsidRDefault="00083A2B">
            <w:pPr>
              <w:pStyle w:val="TableStyle"/>
              <w:jc w:val="center"/>
            </w:pPr>
          </w:p>
        </w:tc>
        <w:tc>
          <w:tcPr>
            <w:tcW w:w="283" w:type="dxa"/>
          </w:tcPr>
          <w:p w14:paraId="41B795F6" w14:textId="77777777" w:rsidR="00083A2B" w:rsidRDefault="00083A2B">
            <w:pPr>
              <w:pStyle w:val="TableStyle"/>
              <w:jc w:val="center"/>
            </w:pPr>
          </w:p>
        </w:tc>
        <w:tc>
          <w:tcPr>
            <w:tcW w:w="283" w:type="dxa"/>
          </w:tcPr>
          <w:p w14:paraId="3B00E3F8" w14:textId="77777777" w:rsidR="00083A2B" w:rsidRDefault="00083A2B">
            <w:pPr>
              <w:pStyle w:val="TableStyle"/>
              <w:jc w:val="center"/>
            </w:pPr>
          </w:p>
        </w:tc>
        <w:tc>
          <w:tcPr>
            <w:tcW w:w="283" w:type="dxa"/>
          </w:tcPr>
          <w:p w14:paraId="2C3686A0" w14:textId="77777777" w:rsidR="00083A2B" w:rsidRDefault="00083A2B">
            <w:pPr>
              <w:pStyle w:val="TableStyle"/>
              <w:jc w:val="center"/>
            </w:pPr>
          </w:p>
        </w:tc>
        <w:tc>
          <w:tcPr>
            <w:tcW w:w="283" w:type="dxa"/>
          </w:tcPr>
          <w:p w14:paraId="42D76052" w14:textId="77777777" w:rsidR="00083A2B" w:rsidRDefault="00083A2B">
            <w:pPr>
              <w:pStyle w:val="TableStyle"/>
              <w:jc w:val="center"/>
            </w:pPr>
          </w:p>
        </w:tc>
        <w:tc>
          <w:tcPr>
            <w:tcW w:w="1945" w:type="dxa"/>
          </w:tcPr>
          <w:p w14:paraId="5B970C78" w14:textId="77777777" w:rsidR="00083A2B" w:rsidRDefault="007C4FE9">
            <w:pPr>
              <w:pStyle w:val="TableStyle"/>
            </w:pPr>
            <w:r>
              <w:rPr>
                <w:noProof/>
              </w:rPr>
              <w:t>New Data Collector Id</w:t>
            </w:r>
          </w:p>
        </w:tc>
      </w:tr>
    </w:tbl>
    <w:p w14:paraId="6BA8126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C9EAF86" w14:textId="77777777">
        <w:trPr>
          <w:cantSplit/>
        </w:trPr>
        <w:tc>
          <w:tcPr>
            <w:tcW w:w="624" w:type="dxa"/>
            <w:tcBorders>
              <w:bottom w:val="single" w:sz="2" w:space="0" w:color="auto"/>
            </w:tcBorders>
            <w:shd w:val="pct10" w:color="auto" w:fill="auto"/>
          </w:tcPr>
          <w:p w14:paraId="29D60DAC" w14:textId="77777777" w:rsidR="00083A2B" w:rsidRDefault="007C4FE9">
            <w:pPr>
              <w:pStyle w:val="TableStyle"/>
              <w:jc w:val="center"/>
            </w:pPr>
            <w:r>
              <w:rPr>
                <w:noProof/>
              </w:rPr>
              <w:t>351</w:t>
            </w:r>
          </w:p>
        </w:tc>
        <w:tc>
          <w:tcPr>
            <w:tcW w:w="2035" w:type="dxa"/>
            <w:tcBorders>
              <w:bottom w:val="single" w:sz="2" w:space="0" w:color="auto"/>
            </w:tcBorders>
            <w:shd w:val="pct10" w:color="auto" w:fill="auto"/>
          </w:tcPr>
          <w:p w14:paraId="13D751D5"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466B23C2" w14:textId="77777777" w:rsidR="00083A2B" w:rsidRDefault="007C4FE9">
            <w:pPr>
              <w:pStyle w:val="TableStyle"/>
            </w:pPr>
            <w:r>
              <w:rPr>
                <w:noProof/>
              </w:rPr>
              <w:t>1-*</w:t>
            </w:r>
          </w:p>
        </w:tc>
        <w:tc>
          <w:tcPr>
            <w:tcW w:w="1570" w:type="dxa"/>
            <w:tcBorders>
              <w:bottom w:val="single" w:sz="2" w:space="0" w:color="auto"/>
            </w:tcBorders>
            <w:shd w:val="pct10" w:color="auto" w:fill="auto"/>
          </w:tcPr>
          <w:p w14:paraId="174798FA" w14:textId="77777777" w:rsidR="00083A2B" w:rsidRDefault="00083A2B">
            <w:pPr>
              <w:pStyle w:val="TableStyle"/>
            </w:pPr>
          </w:p>
        </w:tc>
        <w:tc>
          <w:tcPr>
            <w:tcW w:w="283" w:type="dxa"/>
            <w:tcBorders>
              <w:bottom w:val="single" w:sz="2" w:space="0" w:color="auto"/>
            </w:tcBorders>
            <w:shd w:val="pct10" w:color="auto" w:fill="auto"/>
          </w:tcPr>
          <w:p w14:paraId="30C47DF2" w14:textId="77777777" w:rsidR="00083A2B" w:rsidRDefault="00083A2B">
            <w:pPr>
              <w:pStyle w:val="TableStyle"/>
              <w:jc w:val="center"/>
            </w:pPr>
          </w:p>
        </w:tc>
        <w:tc>
          <w:tcPr>
            <w:tcW w:w="283" w:type="dxa"/>
            <w:tcBorders>
              <w:bottom w:val="single" w:sz="2" w:space="0" w:color="auto"/>
            </w:tcBorders>
            <w:shd w:val="pct10" w:color="auto" w:fill="auto"/>
          </w:tcPr>
          <w:p w14:paraId="7D207F8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2CA7833" w14:textId="77777777" w:rsidR="00083A2B" w:rsidRDefault="00083A2B">
            <w:pPr>
              <w:pStyle w:val="TableStyle"/>
              <w:jc w:val="center"/>
            </w:pPr>
          </w:p>
        </w:tc>
        <w:tc>
          <w:tcPr>
            <w:tcW w:w="283" w:type="dxa"/>
            <w:tcBorders>
              <w:bottom w:val="single" w:sz="2" w:space="0" w:color="auto"/>
            </w:tcBorders>
            <w:shd w:val="pct10" w:color="auto" w:fill="auto"/>
          </w:tcPr>
          <w:p w14:paraId="0C72220F" w14:textId="77777777" w:rsidR="00083A2B" w:rsidRDefault="00083A2B">
            <w:pPr>
              <w:pStyle w:val="TableStyle"/>
              <w:jc w:val="center"/>
            </w:pPr>
          </w:p>
        </w:tc>
        <w:tc>
          <w:tcPr>
            <w:tcW w:w="283" w:type="dxa"/>
            <w:tcBorders>
              <w:bottom w:val="single" w:sz="2" w:space="0" w:color="auto"/>
            </w:tcBorders>
            <w:shd w:val="pct10" w:color="auto" w:fill="auto"/>
          </w:tcPr>
          <w:p w14:paraId="119151A6" w14:textId="77777777" w:rsidR="00083A2B" w:rsidRDefault="00083A2B">
            <w:pPr>
              <w:pStyle w:val="TableStyle"/>
              <w:jc w:val="center"/>
            </w:pPr>
          </w:p>
        </w:tc>
        <w:tc>
          <w:tcPr>
            <w:tcW w:w="283" w:type="dxa"/>
            <w:tcBorders>
              <w:bottom w:val="single" w:sz="2" w:space="0" w:color="auto"/>
            </w:tcBorders>
            <w:shd w:val="pct10" w:color="auto" w:fill="auto"/>
          </w:tcPr>
          <w:p w14:paraId="0EF609A0" w14:textId="77777777" w:rsidR="00083A2B" w:rsidRDefault="00083A2B">
            <w:pPr>
              <w:pStyle w:val="TableStyle"/>
              <w:jc w:val="center"/>
            </w:pPr>
          </w:p>
        </w:tc>
        <w:tc>
          <w:tcPr>
            <w:tcW w:w="283" w:type="dxa"/>
            <w:tcBorders>
              <w:bottom w:val="single" w:sz="2" w:space="0" w:color="auto"/>
            </w:tcBorders>
            <w:shd w:val="pct10" w:color="auto" w:fill="auto"/>
          </w:tcPr>
          <w:p w14:paraId="0FDBFB12" w14:textId="77777777" w:rsidR="00083A2B" w:rsidRDefault="00083A2B">
            <w:pPr>
              <w:pStyle w:val="TableStyle"/>
              <w:jc w:val="center"/>
            </w:pPr>
          </w:p>
        </w:tc>
        <w:tc>
          <w:tcPr>
            <w:tcW w:w="283" w:type="dxa"/>
            <w:tcBorders>
              <w:bottom w:val="single" w:sz="2" w:space="0" w:color="auto"/>
            </w:tcBorders>
            <w:shd w:val="pct10" w:color="auto" w:fill="auto"/>
          </w:tcPr>
          <w:p w14:paraId="053BA102" w14:textId="77777777" w:rsidR="00083A2B" w:rsidRDefault="00083A2B">
            <w:pPr>
              <w:pStyle w:val="TableStyle"/>
              <w:jc w:val="center"/>
            </w:pPr>
          </w:p>
        </w:tc>
        <w:tc>
          <w:tcPr>
            <w:tcW w:w="1945" w:type="dxa"/>
            <w:tcBorders>
              <w:bottom w:val="single" w:sz="2" w:space="0" w:color="auto"/>
            </w:tcBorders>
            <w:shd w:val="pct10" w:color="auto" w:fill="auto"/>
          </w:tcPr>
          <w:p w14:paraId="5B9C776E" w14:textId="77777777" w:rsidR="00083A2B" w:rsidRDefault="00083A2B">
            <w:pPr>
              <w:pStyle w:val="TableStyle"/>
              <w:jc w:val="center"/>
            </w:pPr>
          </w:p>
        </w:tc>
      </w:tr>
      <w:tr w:rsidR="00083A2B" w14:paraId="6DE5917D" w14:textId="77777777">
        <w:trPr>
          <w:cantSplit/>
        </w:trPr>
        <w:tc>
          <w:tcPr>
            <w:tcW w:w="624" w:type="dxa"/>
          </w:tcPr>
          <w:p w14:paraId="0EC06520" w14:textId="77777777" w:rsidR="00083A2B" w:rsidRDefault="00083A2B">
            <w:pPr>
              <w:pStyle w:val="TableStyle"/>
              <w:jc w:val="center"/>
            </w:pPr>
          </w:p>
        </w:tc>
        <w:tc>
          <w:tcPr>
            <w:tcW w:w="2035" w:type="dxa"/>
          </w:tcPr>
          <w:p w14:paraId="05F42E02" w14:textId="77777777" w:rsidR="00083A2B" w:rsidRDefault="00083A2B">
            <w:pPr>
              <w:pStyle w:val="TableStyle"/>
            </w:pPr>
          </w:p>
        </w:tc>
        <w:tc>
          <w:tcPr>
            <w:tcW w:w="595" w:type="dxa"/>
          </w:tcPr>
          <w:p w14:paraId="0395AABE" w14:textId="77777777" w:rsidR="00083A2B" w:rsidRDefault="00083A2B">
            <w:pPr>
              <w:pStyle w:val="TableStyle"/>
            </w:pPr>
          </w:p>
        </w:tc>
        <w:tc>
          <w:tcPr>
            <w:tcW w:w="1570" w:type="dxa"/>
          </w:tcPr>
          <w:p w14:paraId="1FC3EE5A" w14:textId="77777777" w:rsidR="00083A2B" w:rsidRDefault="00083A2B">
            <w:pPr>
              <w:pStyle w:val="TableStyle"/>
            </w:pPr>
          </w:p>
        </w:tc>
        <w:tc>
          <w:tcPr>
            <w:tcW w:w="283" w:type="dxa"/>
          </w:tcPr>
          <w:p w14:paraId="3A9BB66E" w14:textId="77777777" w:rsidR="00083A2B" w:rsidRDefault="00083A2B">
            <w:pPr>
              <w:pStyle w:val="TableStyle"/>
              <w:jc w:val="center"/>
            </w:pPr>
          </w:p>
        </w:tc>
        <w:tc>
          <w:tcPr>
            <w:tcW w:w="283" w:type="dxa"/>
          </w:tcPr>
          <w:p w14:paraId="02B27B99" w14:textId="77777777" w:rsidR="00083A2B" w:rsidRDefault="00083A2B">
            <w:pPr>
              <w:pStyle w:val="TableStyle"/>
              <w:jc w:val="center"/>
            </w:pPr>
          </w:p>
        </w:tc>
        <w:tc>
          <w:tcPr>
            <w:tcW w:w="283" w:type="dxa"/>
          </w:tcPr>
          <w:p w14:paraId="143C43B3" w14:textId="77777777" w:rsidR="00083A2B" w:rsidRDefault="007C4FE9">
            <w:pPr>
              <w:pStyle w:val="TableStyle"/>
              <w:jc w:val="center"/>
            </w:pPr>
            <w:r>
              <w:rPr>
                <w:noProof/>
              </w:rPr>
              <w:t>1</w:t>
            </w:r>
          </w:p>
        </w:tc>
        <w:tc>
          <w:tcPr>
            <w:tcW w:w="283" w:type="dxa"/>
          </w:tcPr>
          <w:p w14:paraId="66FDD676" w14:textId="77777777" w:rsidR="00083A2B" w:rsidRDefault="00083A2B">
            <w:pPr>
              <w:pStyle w:val="TableStyle"/>
              <w:jc w:val="center"/>
            </w:pPr>
          </w:p>
        </w:tc>
        <w:tc>
          <w:tcPr>
            <w:tcW w:w="283" w:type="dxa"/>
          </w:tcPr>
          <w:p w14:paraId="331952B2" w14:textId="77777777" w:rsidR="00083A2B" w:rsidRDefault="00083A2B">
            <w:pPr>
              <w:pStyle w:val="TableStyle"/>
              <w:jc w:val="center"/>
            </w:pPr>
          </w:p>
        </w:tc>
        <w:tc>
          <w:tcPr>
            <w:tcW w:w="283" w:type="dxa"/>
          </w:tcPr>
          <w:p w14:paraId="6D864ABB" w14:textId="77777777" w:rsidR="00083A2B" w:rsidRDefault="00083A2B">
            <w:pPr>
              <w:pStyle w:val="TableStyle"/>
              <w:jc w:val="center"/>
            </w:pPr>
          </w:p>
        </w:tc>
        <w:tc>
          <w:tcPr>
            <w:tcW w:w="283" w:type="dxa"/>
          </w:tcPr>
          <w:p w14:paraId="53EDE07E" w14:textId="77777777" w:rsidR="00083A2B" w:rsidRDefault="00083A2B">
            <w:pPr>
              <w:pStyle w:val="TableStyle"/>
              <w:jc w:val="center"/>
            </w:pPr>
          </w:p>
        </w:tc>
        <w:tc>
          <w:tcPr>
            <w:tcW w:w="283" w:type="dxa"/>
          </w:tcPr>
          <w:p w14:paraId="67CA25A7" w14:textId="77777777" w:rsidR="00083A2B" w:rsidRDefault="00083A2B">
            <w:pPr>
              <w:pStyle w:val="TableStyle"/>
              <w:jc w:val="center"/>
            </w:pPr>
          </w:p>
        </w:tc>
        <w:tc>
          <w:tcPr>
            <w:tcW w:w="1945" w:type="dxa"/>
          </w:tcPr>
          <w:p w14:paraId="51135660" w14:textId="77777777" w:rsidR="00083A2B" w:rsidRDefault="007C4FE9">
            <w:pPr>
              <w:pStyle w:val="TableStyle"/>
            </w:pPr>
            <w:r>
              <w:rPr>
                <w:noProof/>
              </w:rPr>
              <w:t>MPAN Core</w:t>
            </w:r>
          </w:p>
        </w:tc>
      </w:tr>
    </w:tbl>
    <w:p w14:paraId="1B0B68D7" w14:textId="77777777" w:rsidR="00083A2B" w:rsidRDefault="00083A2B">
      <w:pPr>
        <w:sectPr w:rsidR="00083A2B">
          <w:type w:val="continuous"/>
          <w:pgSz w:w="12240" w:h="15840"/>
          <w:pgMar w:top="1440" w:right="1800" w:bottom="1440" w:left="1800" w:header="708" w:footer="708" w:gutter="0"/>
          <w:cols w:space="708"/>
          <w:docGrid w:linePitch="360"/>
        </w:sectPr>
      </w:pPr>
    </w:p>
    <w:p w14:paraId="1FC1C079"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0570864" w14:textId="77777777">
        <w:tc>
          <w:tcPr>
            <w:tcW w:w="1814" w:type="dxa"/>
          </w:tcPr>
          <w:p w14:paraId="6701968E" w14:textId="77777777" w:rsidR="00083A2B" w:rsidRDefault="007C4FE9">
            <w:pPr>
              <w:pStyle w:val="Fieldtitle"/>
              <w:rPr>
                <w:sz w:val="20"/>
              </w:rPr>
            </w:pPr>
            <w:r>
              <w:rPr>
                <w:sz w:val="20"/>
              </w:rPr>
              <w:t>Notes:</w:t>
            </w:r>
          </w:p>
        </w:tc>
        <w:tc>
          <w:tcPr>
            <w:tcW w:w="6803" w:type="dxa"/>
          </w:tcPr>
          <w:p w14:paraId="42F9B30E" w14:textId="77777777" w:rsidR="00083A2B" w:rsidRDefault="007C4FE9">
            <w:pPr>
              <w:rPr>
                <w:sz w:val="20"/>
                <w:szCs w:val="20"/>
              </w:rPr>
            </w:pPr>
            <w:r>
              <w:rPr>
                <w:noProof/>
                <w:sz w:val="20"/>
                <w:szCs w:val="20"/>
              </w:rPr>
              <w:t>See Annex C for Flow Notes</w:t>
            </w:r>
          </w:p>
        </w:tc>
      </w:tr>
    </w:tbl>
    <w:p w14:paraId="25E991D0" w14:textId="77777777" w:rsidR="00083A2B" w:rsidRDefault="00083A2B">
      <w:pPr>
        <w:sectPr w:rsidR="00083A2B">
          <w:type w:val="continuous"/>
          <w:pgSz w:w="12240" w:h="15840"/>
          <w:pgMar w:top="1440" w:right="1800" w:bottom="1440" w:left="1800" w:header="708" w:footer="708" w:gutter="0"/>
          <w:cols w:space="708"/>
          <w:docGrid w:linePitch="360"/>
        </w:sectPr>
      </w:pPr>
    </w:p>
    <w:p w14:paraId="0C8B95DC"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57640521" w14:textId="77777777">
        <w:trPr>
          <w:cantSplit/>
          <w:tblHeader/>
        </w:trPr>
        <w:tc>
          <w:tcPr>
            <w:tcW w:w="1559" w:type="dxa"/>
          </w:tcPr>
          <w:p w14:paraId="6200CABF" w14:textId="77777777" w:rsidR="00083A2B" w:rsidRDefault="007C4FE9">
            <w:pPr>
              <w:pStyle w:val="TableStyle"/>
              <w:keepNext/>
              <w:jc w:val="center"/>
              <w:rPr>
                <w:b/>
              </w:rPr>
            </w:pPr>
            <w:r>
              <w:rPr>
                <w:b/>
              </w:rPr>
              <w:t>Catalogue release change takes effect</w:t>
            </w:r>
          </w:p>
        </w:tc>
        <w:tc>
          <w:tcPr>
            <w:tcW w:w="585" w:type="dxa"/>
          </w:tcPr>
          <w:p w14:paraId="536EF992" w14:textId="77777777" w:rsidR="00083A2B" w:rsidRDefault="007C4FE9">
            <w:pPr>
              <w:pStyle w:val="TableStyle"/>
              <w:keepNext/>
              <w:jc w:val="center"/>
              <w:rPr>
                <w:b/>
              </w:rPr>
            </w:pPr>
            <w:r>
              <w:rPr>
                <w:b/>
              </w:rPr>
              <w:t>CP No.</w:t>
            </w:r>
          </w:p>
        </w:tc>
        <w:tc>
          <w:tcPr>
            <w:tcW w:w="6494" w:type="dxa"/>
          </w:tcPr>
          <w:p w14:paraId="63693D5D" w14:textId="77777777" w:rsidR="00083A2B" w:rsidRDefault="007C4FE9">
            <w:pPr>
              <w:pStyle w:val="TableStyle"/>
              <w:keepNext/>
              <w:rPr>
                <w:b/>
              </w:rPr>
            </w:pPr>
            <w:r>
              <w:rPr>
                <w:b/>
              </w:rPr>
              <w:t>Brief description of the change and its reason</w:t>
            </w:r>
          </w:p>
        </w:tc>
      </w:tr>
      <w:tr w:rsidR="00083A2B" w14:paraId="38BB8F77" w14:textId="77777777">
        <w:trPr>
          <w:cantSplit/>
        </w:trPr>
        <w:tc>
          <w:tcPr>
            <w:tcW w:w="1559" w:type="dxa"/>
          </w:tcPr>
          <w:p w14:paraId="3325B5DB" w14:textId="77777777" w:rsidR="00083A2B" w:rsidRDefault="007C4FE9">
            <w:pPr>
              <w:pStyle w:val="TableStyle"/>
              <w:keepNext/>
              <w:jc w:val="center"/>
            </w:pPr>
            <w:r>
              <w:t xml:space="preserve">Version </w:t>
            </w:r>
            <w:r>
              <w:rPr>
                <w:noProof/>
              </w:rPr>
              <w:t>3.1</w:t>
            </w:r>
          </w:p>
        </w:tc>
        <w:tc>
          <w:tcPr>
            <w:tcW w:w="585" w:type="dxa"/>
          </w:tcPr>
          <w:p w14:paraId="48BE577E" w14:textId="77777777" w:rsidR="00083A2B" w:rsidRDefault="007C4FE9">
            <w:pPr>
              <w:pStyle w:val="TableStyle"/>
              <w:keepNext/>
              <w:jc w:val="center"/>
            </w:pPr>
            <w:r>
              <w:rPr>
                <w:noProof/>
              </w:rPr>
              <w:t>1457</w:t>
            </w:r>
          </w:p>
        </w:tc>
        <w:tc>
          <w:tcPr>
            <w:tcW w:w="6494" w:type="dxa"/>
          </w:tcPr>
          <w:p w14:paraId="492F5ACF" w14:textId="77777777" w:rsidR="00083A2B" w:rsidRDefault="007C4FE9">
            <w:pPr>
              <w:pStyle w:val="TableStyle"/>
              <w:keepNext/>
            </w:pPr>
            <w:r>
              <w:rPr>
                <w:noProof/>
              </w:rPr>
              <w:t>MOP to New Supplier flow occurrence added.</w:t>
            </w:r>
          </w:p>
        </w:tc>
      </w:tr>
      <w:tr w:rsidR="00083A2B" w14:paraId="73DF131C" w14:textId="77777777">
        <w:trPr>
          <w:cantSplit/>
        </w:trPr>
        <w:tc>
          <w:tcPr>
            <w:tcW w:w="1559" w:type="dxa"/>
          </w:tcPr>
          <w:p w14:paraId="0E7BA106" w14:textId="77777777" w:rsidR="00083A2B" w:rsidRDefault="007C4FE9">
            <w:pPr>
              <w:pStyle w:val="TableStyle"/>
              <w:keepNext/>
              <w:jc w:val="center"/>
            </w:pPr>
            <w:r>
              <w:t xml:space="preserve">Version </w:t>
            </w:r>
            <w:r>
              <w:rPr>
                <w:noProof/>
              </w:rPr>
              <w:t>3.1</w:t>
            </w:r>
          </w:p>
        </w:tc>
        <w:tc>
          <w:tcPr>
            <w:tcW w:w="585" w:type="dxa"/>
          </w:tcPr>
          <w:p w14:paraId="37DD2006" w14:textId="77777777" w:rsidR="00083A2B" w:rsidRDefault="007C4FE9">
            <w:pPr>
              <w:pStyle w:val="TableStyle"/>
              <w:keepNext/>
              <w:jc w:val="center"/>
            </w:pPr>
            <w:r>
              <w:rPr>
                <w:noProof/>
              </w:rPr>
              <w:t>1636</w:t>
            </w:r>
          </w:p>
        </w:tc>
        <w:tc>
          <w:tcPr>
            <w:tcW w:w="6494" w:type="dxa"/>
          </w:tcPr>
          <w:p w14:paraId="39224C8A" w14:textId="77777777" w:rsidR="00083A2B" w:rsidRDefault="007C4FE9">
            <w:pPr>
              <w:pStyle w:val="TableStyle"/>
              <w:keepNext/>
            </w:pPr>
            <w:r>
              <w:rPr>
                <w:noProof/>
              </w:rPr>
              <w:t>MOP to Distributor flow removed.</w:t>
            </w:r>
          </w:p>
        </w:tc>
      </w:tr>
      <w:tr w:rsidR="00083A2B" w14:paraId="6F82FBD9" w14:textId="77777777">
        <w:trPr>
          <w:cantSplit/>
        </w:trPr>
        <w:tc>
          <w:tcPr>
            <w:tcW w:w="1559" w:type="dxa"/>
          </w:tcPr>
          <w:p w14:paraId="4FED163A" w14:textId="77777777" w:rsidR="00083A2B" w:rsidRDefault="007C4FE9">
            <w:pPr>
              <w:pStyle w:val="TableStyle"/>
              <w:keepNext/>
              <w:jc w:val="center"/>
            </w:pPr>
            <w:r>
              <w:t xml:space="preserve">Version </w:t>
            </w:r>
            <w:r>
              <w:rPr>
                <w:noProof/>
              </w:rPr>
              <w:t>3.1</w:t>
            </w:r>
          </w:p>
        </w:tc>
        <w:tc>
          <w:tcPr>
            <w:tcW w:w="585" w:type="dxa"/>
          </w:tcPr>
          <w:p w14:paraId="557A8F0D" w14:textId="77777777" w:rsidR="00083A2B" w:rsidRDefault="007C4FE9">
            <w:pPr>
              <w:pStyle w:val="TableStyle"/>
              <w:keepNext/>
              <w:jc w:val="center"/>
            </w:pPr>
            <w:r>
              <w:rPr>
                <w:noProof/>
              </w:rPr>
              <w:t>1637</w:t>
            </w:r>
          </w:p>
        </w:tc>
        <w:tc>
          <w:tcPr>
            <w:tcW w:w="6494" w:type="dxa"/>
          </w:tcPr>
          <w:p w14:paraId="59CED9B6" w14:textId="77777777" w:rsidR="00083A2B" w:rsidRDefault="007C4FE9">
            <w:pPr>
              <w:pStyle w:val="TableStyle"/>
              <w:keepNext/>
            </w:pPr>
            <w:r>
              <w:rPr>
                <w:noProof/>
              </w:rPr>
              <w:t>Generator/Distributor (Scotland) to HHDC included to cover the Scottish Market requirements.</w:t>
            </w:r>
          </w:p>
        </w:tc>
      </w:tr>
      <w:tr w:rsidR="00083A2B" w14:paraId="2A471773" w14:textId="77777777">
        <w:trPr>
          <w:cantSplit/>
        </w:trPr>
        <w:tc>
          <w:tcPr>
            <w:tcW w:w="1559" w:type="dxa"/>
          </w:tcPr>
          <w:p w14:paraId="0F04A0C8" w14:textId="77777777" w:rsidR="00083A2B" w:rsidRDefault="007C4FE9">
            <w:pPr>
              <w:pStyle w:val="TableStyle"/>
              <w:keepNext/>
              <w:jc w:val="center"/>
            </w:pPr>
            <w:r>
              <w:t xml:space="preserve">Version </w:t>
            </w:r>
            <w:r>
              <w:rPr>
                <w:noProof/>
              </w:rPr>
              <w:t>3.1</w:t>
            </w:r>
          </w:p>
        </w:tc>
        <w:tc>
          <w:tcPr>
            <w:tcW w:w="585" w:type="dxa"/>
          </w:tcPr>
          <w:p w14:paraId="3F98D054" w14:textId="77777777" w:rsidR="00083A2B" w:rsidRDefault="007C4FE9">
            <w:pPr>
              <w:pStyle w:val="TableStyle"/>
              <w:keepNext/>
              <w:jc w:val="center"/>
            </w:pPr>
            <w:r>
              <w:rPr>
                <w:noProof/>
              </w:rPr>
              <w:t>1643</w:t>
            </w:r>
          </w:p>
        </w:tc>
        <w:tc>
          <w:tcPr>
            <w:tcW w:w="6494" w:type="dxa"/>
          </w:tcPr>
          <w:p w14:paraId="647CFEC7" w14:textId="77777777" w:rsidR="00083A2B" w:rsidRDefault="007C4FE9">
            <w:pPr>
              <w:pStyle w:val="TableStyle"/>
              <w:keepNext/>
            </w:pPr>
            <w:r>
              <w:rPr>
                <w:noProof/>
              </w:rPr>
              <w:t>Generator/Distributor (Scotland) to MOP included to cover the Scottish Market requirements.</w:t>
            </w:r>
          </w:p>
        </w:tc>
      </w:tr>
      <w:tr w:rsidR="00083A2B" w14:paraId="19CEA038" w14:textId="77777777">
        <w:trPr>
          <w:cantSplit/>
        </w:trPr>
        <w:tc>
          <w:tcPr>
            <w:tcW w:w="1559" w:type="dxa"/>
          </w:tcPr>
          <w:p w14:paraId="045B53A0" w14:textId="77777777" w:rsidR="00083A2B" w:rsidRDefault="007C4FE9">
            <w:pPr>
              <w:pStyle w:val="TableStyle"/>
              <w:keepNext/>
              <w:jc w:val="center"/>
            </w:pPr>
            <w:r>
              <w:t xml:space="preserve">Version </w:t>
            </w:r>
            <w:r>
              <w:rPr>
                <w:noProof/>
              </w:rPr>
              <w:t>3.1</w:t>
            </w:r>
          </w:p>
        </w:tc>
        <w:tc>
          <w:tcPr>
            <w:tcW w:w="585" w:type="dxa"/>
          </w:tcPr>
          <w:p w14:paraId="3EA3C11F" w14:textId="77777777" w:rsidR="00083A2B" w:rsidRDefault="007C4FE9">
            <w:pPr>
              <w:pStyle w:val="TableStyle"/>
              <w:keepNext/>
              <w:jc w:val="center"/>
            </w:pPr>
            <w:r>
              <w:rPr>
                <w:noProof/>
              </w:rPr>
              <w:t>1645</w:t>
            </w:r>
          </w:p>
        </w:tc>
        <w:tc>
          <w:tcPr>
            <w:tcW w:w="6494" w:type="dxa"/>
          </w:tcPr>
          <w:p w14:paraId="2B348B3E" w14:textId="77777777" w:rsidR="00083A2B" w:rsidRDefault="007C4FE9">
            <w:pPr>
              <w:pStyle w:val="TableStyle"/>
              <w:keepNext/>
            </w:pPr>
            <w:r>
              <w:rPr>
                <w:noProof/>
              </w:rPr>
              <w:t>MOP to Generator/Distributor (Scotland) included to cover the Scottish Market requirements.</w:t>
            </w:r>
          </w:p>
        </w:tc>
      </w:tr>
      <w:tr w:rsidR="00083A2B" w14:paraId="117EC321" w14:textId="77777777">
        <w:trPr>
          <w:cantSplit/>
        </w:trPr>
        <w:tc>
          <w:tcPr>
            <w:tcW w:w="1559" w:type="dxa"/>
          </w:tcPr>
          <w:p w14:paraId="26E53DE4" w14:textId="77777777" w:rsidR="00083A2B" w:rsidRDefault="007C4FE9">
            <w:pPr>
              <w:pStyle w:val="TableStyle"/>
              <w:keepNext/>
              <w:jc w:val="center"/>
            </w:pPr>
            <w:r>
              <w:t xml:space="preserve">Version </w:t>
            </w:r>
            <w:r>
              <w:rPr>
                <w:noProof/>
              </w:rPr>
              <w:t>3.1</w:t>
            </w:r>
          </w:p>
        </w:tc>
        <w:tc>
          <w:tcPr>
            <w:tcW w:w="585" w:type="dxa"/>
          </w:tcPr>
          <w:p w14:paraId="43841A7C" w14:textId="77777777" w:rsidR="00083A2B" w:rsidRDefault="007C4FE9">
            <w:pPr>
              <w:pStyle w:val="TableStyle"/>
              <w:keepNext/>
              <w:jc w:val="center"/>
            </w:pPr>
            <w:r>
              <w:rPr>
                <w:noProof/>
              </w:rPr>
              <w:t>1649</w:t>
            </w:r>
          </w:p>
        </w:tc>
        <w:tc>
          <w:tcPr>
            <w:tcW w:w="6494" w:type="dxa"/>
          </w:tcPr>
          <w:p w14:paraId="3DF8EBE7" w14:textId="77777777" w:rsidR="00083A2B" w:rsidRDefault="007C4FE9">
            <w:pPr>
              <w:pStyle w:val="TableStyle"/>
              <w:keepNext/>
            </w:pPr>
            <w:r>
              <w:rPr>
                <w:noProof/>
              </w:rPr>
              <w:t>HHDC to Generator/Distributor (Scotland) included to cover the Scottish Market requirements.</w:t>
            </w:r>
          </w:p>
        </w:tc>
      </w:tr>
      <w:tr w:rsidR="00083A2B" w14:paraId="11ED4668" w14:textId="77777777">
        <w:trPr>
          <w:cantSplit/>
        </w:trPr>
        <w:tc>
          <w:tcPr>
            <w:tcW w:w="1559" w:type="dxa"/>
          </w:tcPr>
          <w:p w14:paraId="47108408" w14:textId="77777777" w:rsidR="00083A2B" w:rsidRDefault="007C4FE9">
            <w:pPr>
              <w:pStyle w:val="TableStyle"/>
              <w:keepNext/>
              <w:jc w:val="center"/>
            </w:pPr>
            <w:r>
              <w:t xml:space="preserve">Version </w:t>
            </w:r>
            <w:r>
              <w:rPr>
                <w:noProof/>
              </w:rPr>
              <w:t>3.2</w:t>
            </w:r>
          </w:p>
        </w:tc>
        <w:tc>
          <w:tcPr>
            <w:tcW w:w="585" w:type="dxa"/>
          </w:tcPr>
          <w:p w14:paraId="5FA605D7" w14:textId="77777777" w:rsidR="00083A2B" w:rsidRDefault="007C4FE9">
            <w:pPr>
              <w:pStyle w:val="TableStyle"/>
              <w:keepNext/>
              <w:jc w:val="center"/>
            </w:pPr>
            <w:r>
              <w:rPr>
                <w:noProof/>
              </w:rPr>
              <w:t>2391</w:t>
            </w:r>
          </w:p>
        </w:tc>
        <w:tc>
          <w:tcPr>
            <w:tcW w:w="6494" w:type="dxa"/>
          </w:tcPr>
          <w:p w14:paraId="7F3AE843" w14:textId="77777777" w:rsidR="00083A2B" w:rsidRDefault="007C4FE9">
            <w:pPr>
              <w:pStyle w:val="TableStyle"/>
              <w:keepNext/>
            </w:pPr>
            <w:r>
              <w:rPr>
                <w:noProof/>
              </w:rPr>
              <w:t>Add Flow Occurrence from MOP to Distributor.</w:t>
            </w:r>
          </w:p>
        </w:tc>
      </w:tr>
      <w:tr w:rsidR="00083A2B" w14:paraId="2FAEA59B" w14:textId="77777777">
        <w:trPr>
          <w:cantSplit/>
        </w:trPr>
        <w:tc>
          <w:tcPr>
            <w:tcW w:w="1559" w:type="dxa"/>
          </w:tcPr>
          <w:p w14:paraId="56B2C531" w14:textId="77777777" w:rsidR="00083A2B" w:rsidRDefault="007C4FE9">
            <w:pPr>
              <w:pStyle w:val="TableStyle"/>
              <w:keepNext/>
              <w:jc w:val="center"/>
            </w:pPr>
            <w:r>
              <w:t xml:space="preserve">Version </w:t>
            </w:r>
            <w:r>
              <w:rPr>
                <w:noProof/>
              </w:rPr>
              <w:t>4</w:t>
            </w:r>
          </w:p>
        </w:tc>
        <w:tc>
          <w:tcPr>
            <w:tcW w:w="585" w:type="dxa"/>
          </w:tcPr>
          <w:p w14:paraId="2343D899" w14:textId="77777777" w:rsidR="00083A2B" w:rsidRDefault="007C4FE9">
            <w:pPr>
              <w:pStyle w:val="TableStyle"/>
              <w:keepNext/>
              <w:jc w:val="center"/>
            </w:pPr>
            <w:r>
              <w:rPr>
                <w:noProof/>
              </w:rPr>
              <w:t>2391</w:t>
            </w:r>
          </w:p>
        </w:tc>
        <w:tc>
          <w:tcPr>
            <w:tcW w:w="6494" w:type="dxa"/>
          </w:tcPr>
          <w:p w14:paraId="7CD9195B" w14:textId="77777777" w:rsidR="00083A2B" w:rsidRDefault="007C4FE9">
            <w:pPr>
              <w:pStyle w:val="TableStyle"/>
              <w:keepNext/>
            </w:pPr>
            <w:r>
              <w:rPr>
                <w:noProof/>
              </w:rPr>
              <w:t>Flow occurrence from NHHDC to MOP added.</w:t>
            </w:r>
          </w:p>
        </w:tc>
      </w:tr>
      <w:tr w:rsidR="00083A2B" w14:paraId="6022D7EC" w14:textId="77777777">
        <w:trPr>
          <w:cantSplit/>
        </w:trPr>
        <w:tc>
          <w:tcPr>
            <w:tcW w:w="1559" w:type="dxa"/>
          </w:tcPr>
          <w:p w14:paraId="5A13F45D" w14:textId="77777777" w:rsidR="00083A2B" w:rsidRDefault="007C4FE9">
            <w:pPr>
              <w:pStyle w:val="TableStyle"/>
              <w:keepNext/>
              <w:jc w:val="center"/>
            </w:pPr>
            <w:r>
              <w:t xml:space="preserve">Version </w:t>
            </w:r>
            <w:r>
              <w:rPr>
                <w:noProof/>
              </w:rPr>
              <w:t>4</w:t>
            </w:r>
          </w:p>
        </w:tc>
        <w:tc>
          <w:tcPr>
            <w:tcW w:w="585" w:type="dxa"/>
          </w:tcPr>
          <w:p w14:paraId="4A927172" w14:textId="77777777" w:rsidR="00083A2B" w:rsidRDefault="007C4FE9">
            <w:pPr>
              <w:pStyle w:val="TableStyle"/>
              <w:keepNext/>
              <w:jc w:val="center"/>
            </w:pPr>
            <w:r>
              <w:rPr>
                <w:noProof/>
              </w:rPr>
              <w:t>2697</w:t>
            </w:r>
          </w:p>
        </w:tc>
        <w:tc>
          <w:tcPr>
            <w:tcW w:w="6494" w:type="dxa"/>
          </w:tcPr>
          <w:p w14:paraId="6F16FE33" w14:textId="77777777" w:rsidR="00083A2B" w:rsidRDefault="007C4FE9">
            <w:pPr>
              <w:pStyle w:val="TableStyle"/>
              <w:keepNext/>
            </w:pPr>
            <w:r>
              <w:rPr>
                <w:noProof/>
              </w:rPr>
              <w:t>All flow occurrences from Distributor (Scotland) and to Distributor (Scotland) removed</w:t>
            </w:r>
          </w:p>
        </w:tc>
      </w:tr>
      <w:tr w:rsidR="00083A2B" w14:paraId="667404BF" w14:textId="77777777">
        <w:trPr>
          <w:cantSplit/>
        </w:trPr>
        <w:tc>
          <w:tcPr>
            <w:tcW w:w="1559" w:type="dxa"/>
          </w:tcPr>
          <w:p w14:paraId="33C25A11" w14:textId="77777777" w:rsidR="00083A2B" w:rsidRDefault="007C4FE9">
            <w:pPr>
              <w:pStyle w:val="TableStyle"/>
              <w:keepNext/>
              <w:jc w:val="center"/>
            </w:pPr>
            <w:r>
              <w:t xml:space="preserve">Version </w:t>
            </w:r>
            <w:r>
              <w:rPr>
                <w:noProof/>
              </w:rPr>
              <w:t>4</w:t>
            </w:r>
          </w:p>
        </w:tc>
        <w:tc>
          <w:tcPr>
            <w:tcW w:w="585" w:type="dxa"/>
          </w:tcPr>
          <w:p w14:paraId="42061624" w14:textId="77777777" w:rsidR="00083A2B" w:rsidRDefault="007C4FE9">
            <w:pPr>
              <w:pStyle w:val="TableStyle"/>
              <w:keepNext/>
              <w:jc w:val="center"/>
            </w:pPr>
            <w:r>
              <w:rPr>
                <w:noProof/>
              </w:rPr>
              <w:t>2747</w:t>
            </w:r>
          </w:p>
        </w:tc>
        <w:tc>
          <w:tcPr>
            <w:tcW w:w="6494" w:type="dxa"/>
          </w:tcPr>
          <w:p w14:paraId="7E8C465B" w14:textId="77777777" w:rsidR="00083A2B" w:rsidRDefault="007C4FE9">
            <w:pPr>
              <w:pStyle w:val="TableStyle"/>
              <w:keepNext/>
            </w:pPr>
            <w:r>
              <w:rPr>
                <w:noProof/>
              </w:rPr>
              <w:t>All flow occurrences to Generator (Scotland) removed</w:t>
            </w:r>
          </w:p>
        </w:tc>
      </w:tr>
      <w:tr w:rsidR="00083A2B" w14:paraId="36FBDCC7" w14:textId="77777777">
        <w:trPr>
          <w:cantSplit/>
        </w:trPr>
        <w:tc>
          <w:tcPr>
            <w:tcW w:w="1559" w:type="dxa"/>
          </w:tcPr>
          <w:p w14:paraId="0BE6FE9D" w14:textId="77777777" w:rsidR="00083A2B" w:rsidRDefault="007C4FE9">
            <w:pPr>
              <w:pStyle w:val="TableStyle"/>
              <w:keepNext/>
              <w:jc w:val="center"/>
            </w:pPr>
            <w:r>
              <w:t xml:space="preserve">Version </w:t>
            </w:r>
            <w:r>
              <w:rPr>
                <w:noProof/>
              </w:rPr>
              <w:t>4.1</w:t>
            </w:r>
          </w:p>
        </w:tc>
        <w:tc>
          <w:tcPr>
            <w:tcW w:w="585" w:type="dxa"/>
          </w:tcPr>
          <w:p w14:paraId="37C27DBD" w14:textId="77777777" w:rsidR="00083A2B" w:rsidRDefault="007C4FE9">
            <w:pPr>
              <w:pStyle w:val="TableStyle"/>
              <w:keepNext/>
              <w:jc w:val="center"/>
            </w:pPr>
            <w:r>
              <w:rPr>
                <w:noProof/>
              </w:rPr>
              <w:t>2890</w:t>
            </w:r>
          </w:p>
        </w:tc>
        <w:tc>
          <w:tcPr>
            <w:tcW w:w="6494" w:type="dxa"/>
          </w:tcPr>
          <w:p w14:paraId="3B5E980C" w14:textId="77777777" w:rsidR="00083A2B" w:rsidRDefault="007C4FE9">
            <w:pPr>
              <w:pStyle w:val="TableStyle"/>
              <w:keepNext/>
            </w:pPr>
            <w:r>
              <w:rPr>
                <w:noProof/>
              </w:rPr>
              <w:t>Flow occurrences from NHHDC to HHDC, from HHDC to Supplier and from MOP to Supplier removed</w:t>
            </w:r>
          </w:p>
        </w:tc>
      </w:tr>
      <w:tr w:rsidR="00083A2B" w14:paraId="0450FF12" w14:textId="77777777">
        <w:trPr>
          <w:cantSplit/>
        </w:trPr>
        <w:tc>
          <w:tcPr>
            <w:tcW w:w="1559" w:type="dxa"/>
          </w:tcPr>
          <w:p w14:paraId="77517EA7" w14:textId="77777777" w:rsidR="00083A2B" w:rsidRDefault="007C4FE9">
            <w:pPr>
              <w:pStyle w:val="TableStyle"/>
              <w:keepNext/>
              <w:jc w:val="center"/>
            </w:pPr>
            <w:r>
              <w:t xml:space="preserve">Version </w:t>
            </w:r>
            <w:r>
              <w:rPr>
                <w:noProof/>
              </w:rPr>
              <w:t>5</w:t>
            </w:r>
          </w:p>
        </w:tc>
        <w:tc>
          <w:tcPr>
            <w:tcW w:w="585" w:type="dxa"/>
          </w:tcPr>
          <w:p w14:paraId="0C74CDFF" w14:textId="77777777" w:rsidR="00083A2B" w:rsidRDefault="007C4FE9">
            <w:pPr>
              <w:pStyle w:val="TableStyle"/>
              <w:keepNext/>
              <w:jc w:val="center"/>
            </w:pPr>
            <w:r>
              <w:rPr>
                <w:noProof/>
              </w:rPr>
              <w:t>3005</w:t>
            </w:r>
          </w:p>
        </w:tc>
        <w:tc>
          <w:tcPr>
            <w:tcW w:w="6494" w:type="dxa"/>
          </w:tcPr>
          <w:p w14:paraId="780F76E4" w14:textId="77777777" w:rsidR="00083A2B" w:rsidRDefault="007C4FE9">
            <w:pPr>
              <w:pStyle w:val="TableStyle"/>
              <w:keepNext/>
            </w:pPr>
            <w:r>
              <w:rPr>
                <w:noProof/>
              </w:rPr>
              <w:t>Flow occurrence from HHDC to NHHDC removed</w:t>
            </w:r>
          </w:p>
        </w:tc>
      </w:tr>
      <w:tr w:rsidR="00083A2B" w14:paraId="3B27A28F" w14:textId="77777777">
        <w:trPr>
          <w:cantSplit/>
        </w:trPr>
        <w:tc>
          <w:tcPr>
            <w:tcW w:w="1559" w:type="dxa"/>
          </w:tcPr>
          <w:p w14:paraId="3255FAEE" w14:textId="77777777" w:rsidR="00083A2B" w:rsidRDefault="007C4FE9">
            <w:pPr>
              <w:pStyle w:val="TableStyle"/>
              <w:keepNext/>
              <w:jc w:val="center"/>
            </w:pPr>
            <w:r>
              <w:t xml:space="preserve">Version </w:t>
            </w:r>
            <w:r>
              <w:rPr>
                <w:noProof/>
              </w:rPr>
              <w:t>5.1</w:t>
            </w:r>
          </w:p>
        </w:tc>
        <w:tc>
          <w:tcPr>
            <w:tcW w:w="585" w:type="dxa"/>
          </w:tcPr>
          <w:p w14:paraId="27884871" w14:textId="77777777" w:rsidR="00083A2B" w:rsidRDefault="007C4FE9">
            <w:pPr>
              <w:pStyle w:val="TableStyle"/>
              <w:keepNext/>
              <w:jc w:val="center"/>
            </w:pPr>
            <w:r>
              <w:rPr>
                <w:noProof/>
              </w:rPr>
              <w:t>3048</w:t>
            </w:r>
          </w:p>
        </w:tc>
        <w:tc>
          <w:tcPr>
            <w:tcW w:w="6494" w:type="dxa"/>
          </w:tcPr>
          <w:p w14:paraId="324FD192" w14:textId="77777777" w:rsidR="00083A2B" w:rsidRDefault="007C4FE9">
            <w:pPr>
              <w:pStyle w:val="TableStyle"/>
              <w:keepNext/>
            </w:pPr>
            <w:r>
              <w:rPr>
                <w:noProof/>
              </w:rPr>
              <w:t>Notes added</w:t>
            </w:r>
          </w:p>
        </w:tc>
      </w:tr>
      <w:tr w:rsidR="00083A2B" w14:paraId="0E49E8EF" w14:textId="77777777">
        <w:trPr>
          <w:cantSplit/>
        </w:trPr>
        <w:tc>
          <w:tcPr>
            <w:tcW w:w="1559" w:type="dxa"/>
          </w:tcPr>
          <w:p w14:paraId="7A941D97" w14:textId="77777777" w:rsidR="00083A2B" w:rsidRDefault="007C4FE9">
            <w:pPr>
              <w:pStyle w:val="TableStyle"/>
              <w:keepNext/>
              <w:jc w:val="center"/>
            </w:pPr>
            <w:r>
              <w:t xml:space="preserve">Version </w:t>
            </w:r>
            <w:r>
              <w:rPr>
                <w:noProof/>
              </w:rPr>
              <w:t>7</w:t>
            </w:r>
          </w:p>
        </w:tc>
        <w:tc>
          <w:tcPr>
            <w:tcW w:w="585" w:type="dxa"/>
          </w:tcPr>
          <w:p w14:paraId="1F401B4D" w14:textId="77777777" w:rsidR="00083A2B" w:rsidRDefault="007C4FE9">
            <w:pPr>
              <w:pStyle w:val="TableStyle"/>
              <w:keepNext/>
              <w:jc w:val="center"/>
            </w:pPr>
            <w:r>
              <w:rPr>
                <w:noProof/>
              </w:rPr>
              <w:t>3104</w:t>
            </w:r>
          </w:p>
        </w:tc>
        <w:tc>
          <w:tcPr>
            <w:tcW w:w="6494" w:type="dxa"/>
          </w:tcPr>
          <w:p w14:paraId="79640CBF" w14:textId="77777777" w:rsidR="00083A2B" w:rsidRDefault="007C4FE9">
            <w:pPr>
              <w:pStyle w:val="TableStyle"/>
              <w:keepNext/>
            </w:pPr>
            <w:r>
              <w:rPr>
                <w:noProof/>
              </w:rPr>
              <w:t>Effective from Settlement Date {DAA} removed from the Notes</w:t>
            </w:r>
          </w:p>
        </w:tc>
      </w:tr>
      <w:tr w:rsidR="00083A2B" w14:paraId="097B9B81" w14:textId="77777777">
        <w:trPr>
          <w:cantSplit/>
        </w:trPr>
        <w:tc>
          <w:tcPr>
            <w:tcW w:w="1559" w:type="dxa"/>
          </w:tcPr>
          <w:p w14:paraId="4479E1E1" w14:textId="77777777" w:rsidR="00083A2B" w:rsidRDefault="007C4FE9">
            <w:pPr>
              <w:pStyle w:val="TableStyle"/>
              <w:keepNext/>
              <w:jc w:val="center"/>
            </w:pPr>
            <w:r>
              <w:t xml:space="preserve">Version </w:t>
            </w:r>
            <w:r>
              <w:rPr>
                <w:noProof/>
              </w:rPr>
              <w:t>8.3</w:t>
            </w:r>
          </w:p>
        </w:tc>
        <w:tc>
          <w:tcPr>
            <w:tcW w:w="585" w:type="dxa"/>
          </w:tcPr>
          <w:p w14:paraId="12DB5267" w14:textId="77777777" w:rsidR="00083A2B" w:rsidRDefault="007C4FE9">
            <w:pPr>
              <w:pStyle w:val="TableStyle"/>
              <w:keepNext/>
              <w:jc w:val="center"/>
            </w:pPr>
            <w:r>
              <w:rPr>
                <w:noProof/>
              </w:rPr>
              <w:t>3266</w:t>
            </w:r>
          </w:p>
        </w:tc>
        <w:tc>
          <w:tcPr>
            <w:tcW w:w="6494" w:type="dxa"/>
          </w:tcPr>
          <w:p w14:paraId="02F4EED9" w14:textId="77777777" w:rsidR="00083A2B" w:rsidRDefault="007C4FE9">
            <w:pPr>
              <w:pStyle w:val="TableStyle"/>
              <w:keepNext/>
            </w:pPr>
            <w:r>
              <w:rPr>
                <w:noProof/>
              </w:rPr>
              <w:t>Notes added on completion of "Date Action Required By" when NHHDC sends to Supplier with "Requested Action Code" set to ‘22’</w:t>
            </w:r>
          </w:p>
        </w:tc>
      </w:tr>
      <w:tr w:rsidR="00083A2B" w14:paraId="2BC357D3" w14:textId="77777777">
        <w:trPr>
          <w:cantSplit/>
        </w:trPr>
        <w:tc>
          <w:tcPr>
            <w:tcW w:w="1559" w:type="dxa"/>
          </w:tcPr>
          <w:p w14:paraId="66095ED5" w14:textId="77777777" w:rsidR="00083A2B" w:rsidRDefault="007C4FE9">
            <w:pPr>
              <w:pStyle w:val="TableStyle"/>
              <w:keepNext/>
              <w:jc w:val="center"/>
            </w:pPr>
            <w:r>
              <w:t xml:space="preserve">Version </w:t>
            </w:r>
            <w:r>
              <w:rPr>
                <w:noProof/>
              </w:rPr>
              <w:t>8.4</w:t>
            </w:r>
          </w:p>
        </w:tc>
        <w:tc>
          <w:tcPr>
            <w:tcW w:w="585" w:type="dxa"/>
          </w:tcPr>
          <w:p w14:paraId="10880057" w14:textId="77777777" w:rsidR="00083A2B" w:rsidRDefault="007C4FE9">
            <w:pPr>
              <w:pStyle w:val="TableStyle"/>
              <w:keepNext/>
              <w:jc w:val="center"/>
            </w:pPr>
            <w:r>
              <w:rPr>
                <w:noProof/>
              </w:rPr>
              <w:t>3271</w:t>
            </w:r>
          </w:p>
        </w:tc>
        <w:tc>
          <w:tcPr>
            <w:tcW w:w="6494" w:type="dxa"/>
          </w:tcPr>
          <w:p w14:paraId="4C81D489" w14:textId="77777777" w:rsidR="00083A2B" w:rsidRDefault="007C4FE9">
            <w:pPr>
              <w:pStyle w:val="TableStyle"/>
              <w:keepNext/>
            </w:pPr>
            <w:r>
              <w:rPr>
                <w:noProof/>
              </w:rPr>
              <w:t>Instances of Generator (Scotland) to HHDC and MOP removed</w:t>
            </w:r>
          </w:p>
        </w:tc>
      </w:tr>
      <w:tr w:rsidR="00083A2B" w14:paraId="56A148D1" w14:textId="77777777">
        <w:trPr>
          <w:cantSplit/>
        </w:trPr>
        <w:tc>
          <w:tcPr>
            <w:tcW w:w="1559" w:type="dxa"/>
          </w:tcPr>
          <w:p w14:paraId="000CFB25" w14:textId="77777777" w:rsidR="00083A2B" w:rsidRDefault="007C4FE9">
            <w:pPr>
              <w:pStyle w:val="TableStyle"/>
              <w:keepNext/>
              <w:jc w:val="center"/>
            </w:pPr>
            <w:r>
              <w:t xml:space="preserve">Version </w:t>
            </w:r>
            <w:r>
              <w:rPr>
                <w:noProof/>
              </w:rPr>
              <w:t>11.6</w:t>
            </w:r>
          </w:p>
        </w:tc>
        <w:tc>
          <w:tcPr>
            <w:tcW w:w="585" w:type="dxa"/>
          </w:tcPr>
          <w:p w14:paraId="0D0B647B" w14:textId="77777777" w:rsidR="00083A2B" w:rsidRDefault="007C4FE9">
            <w:pPr>
              <w:pStyle w:val="TableStyle"/>
              <w:keepNext/>
              <w:jc w:val="center"/>
            </w:pPr>
            <w:r>
              <w:rPr>
                <w:noProof/>
              </w:rPr>
              <w:t>3474</w:t>
            </w:r>
          </w:p>
        </w:tc>
        <w:tc>
          <w:tcPr>
            <w:tcW w:w="6494" w:type="dxa"/>
          </w:tcPr>
          <w:p w14:paraId="091A7258" w14:textId="77777777" w:rsidR="00083A2B" w:rsidRDefault="007C4FE9">
            <w:pPr>
              <w:pStyle w:val="TableStyle"/>
              <w:keepNext/>
            </w:pPr>
            <w:r>
              <w:rPr>
                <w:noProof/>
              </w:rPr>
              <w:t>Notes amended.</w:t>
            </w:r>
          </w:p>
        </w:tc>
      </w:tr>
    </w:tbl>
    <w:p w14:paraId="0473601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28FD942" w14:textId="77777777">
        <w:tc>
          <w:tcPr>
            <w:tcW w:w="1814" w:type="dxa"/>
            <w:vAlign w:val="center"/>
          </w:tcPr>
          <w:p w14:paraId="59397A9D" w14:textId="77777777" w:rsidR="00083A2B" w:rsidRDefault="007C4FE9">
            <w:pPr>
              <w:pStyle w:val="Fieldtitle"/>
              <w:rPr>
                <w:sz w:val="20"/>
              </w:rPr>
            </w:pPr>
            <w:r>
              <w:rPr>
                <w:sz w:val="20"/>
              </w:rPr>
              <w:lastRenderedPageBreak/>
              <w:t>Flow Name:</w:t>
            </w:r>
          </w:p>
        </w:tc>
        <w:tc>
          <w:tcPr>
            <w:tcW w:w="6803" w:type="dxa"/>
            <w:vAlign w:val="center"/>
          </w:tcPr>
          <w:p w14:paraId="0D21BE57" w14:textId="77777777" w:rsidR="00083A2B" w:rsidRDefault="007C4FE9">
            <w:pPr>
              <w:pStyle w:val="Flowtitle"/>
            </w:pPr>
            <w:r>
              <w:rPr>
                <w:noProof/>
              </w:rPr>
              <w:t>Notification of Distributor Changes to Metering Point Details</w:t>
            </w:r>
          </w:p>
        </w:tc>
      </w:tr>
      <w:tr w:rsidR="00083A2B" w14:paraId="29F02F08" w14:textId="77777777">
        <w:tc>
          <w:tcPr>
            <w:tcW w:w="1814" w:type="dxa"/>
            <w:vAlign w:val="center"/>
          </w:tcPr>
          <w:p w14:paraId="438EA805" w14:textId="77777777" w:rsidR="00083A2B" w:rsidRDefault="007C4FE9">
            <w:pPr>
              <w:pStyle w:val="Fieldtitle"/>
              <w:rPr>
                <w:sz w:val="20"/>
              </w:rPr>
            </w:pPr>
            <w:r>
              <w:rPr>
                <w:sz w:val="20"/>
              </w:rPr>
              <w:t>Flow Description:</w:t>
            </w:r>
          </w:p>
        </w:tc>
        <w:tc>
          <w:tcPr>
            <w:tcW w:w="6803" w:type="dxa"/>
            <w:vAlign w:val="center"/>
          </w:tcPr>
          <w:p w14:paraId="52D0A8FF" w14:textId="77777777" w:rsidR="00083A2B" w:rsidRDefault="007C4FE9">
            <w:pPr>
              <w:rPr>
                <w:sz w:val="20"/>
                <w:szCs w:val="20"/>
                <w:lang w:val="en-GB"/>
              </w:rPr>
            </w:pPr>
            <w:r>
              <w:rPr>
                <w:noProof/>
                <w:sz w:val="20"/>
                <w:szCs w:val="20"/>
                <w:lang w:val="en-GB"/>
              </w:rPr>
              <w:t>MPAS passes the current Supplier and any Supplier having a pending registration information regarding changes to the metering point details made by the Distributor.</w:t>
            </w:r>
            <w:r>
              <w:rPr>
                <w:sz w:val="20"/>
                <w:szCs w:val="20"/>
                <w:lang w:val="en-GB"/>
              </w:rPr>
              <w:t>.</w:t>
            </w:r>
          </w:p>
        </w:tc>
      </w:tr>
      <w:tr w:rsidR="00083A2B" w14:paraId="0045532B" w14:textId="77777777">
        <w:tc>
          <w:tcPr>
            <w:tcW w:w="1814" w:type="dxa"/>
            <w:vAlign w:val="center"/>
          </w:tcPr>
          <w:p w14:paraId="7E490B10" w14:textId="77777777" w:rsidR="00083A2B" w:rsidRDefault="007C4FE9">
            <w:pPr>
              <w:pStyle w:val="Fieldtitle"/>
              <w:rPr>
                <w:sz w:val="20"/>
              </w:rPr>
            </w:pPr>
            <w:r>
              <w:rPr>
                <w:sz w:val="20"/>
              </w:rPr>
              <w:t>Flow Ownership:</w:t>
            </w:r>
          </w:p>
        </w:tc>
        <w:tc>
          <w:tcPr>
            <w:tcW w:w="6803" w:type="dxa"/>
            <w:vAlign w:val="center"/>
          </w:tcPr>
          <w:p w14:paraId="533A57C0" w14:textId="77777777" w:rsidR="00083A2B" w:rsidRDefault="007C4FE9">
            <w:pPr>
              <w:rPr>
                <w:sz w:val="20"/>
                <w:szCs w:val="20"/>
                <w:lang w:val="en-GB"/>
              </w:rPr>
            </w:pPr>
            <w:r>
              <w:rPr>
                <w:noProof/>
                <w:sz w:val="20"/>
                <w:szCs w:val="20"/>
                <w:lang w:val="en-GB"/>
              </w:rPr>
              <w:t>MRA</w:t>
            </w:r>
          </w:p>
        </w:tc>
      </w:tr>
    </w:tbl>
    <w:p w14:paraId="7E945A1B"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0437A503" w14:textId="77777777">
        <w:tc>
          <w:tcPr>
            <w:tcW w:w="3685" w:type="dxa"/>
          </w:tcPr>
          <w:p w14:paraId="1C51B493" w14:textId="77777777" w:rsidR="00083A2B" w:rsidRDefault="007C4FE9">
            <w:pPr>
              <w:spacing w:before="20" w:after="20"/>
              <w:rPr>
                <w:b/>
                <w:sz w:val="20"/>
                <w:szCs w:val="20"/>
                <w:lang w:val="en-GB"/>
              </w:rPr>
            </w:pPr>
            <w:r>
              <w:rPr>
                <w:b/>
                <w:sz w:val="20"/>
                <w:szCs w:val="20"/>
                <w:lang w:val="en-GB"/>
              </w:rPr>
              <w:t>From</w:t>
            </w:r>
          </w:p>
        </w:tc>
        <w:tc>
          <w:tcPr>
            <w:tcW w:w="3685" w:type="dxa"/>
          </w:tcPr>
          <w:p w14:paraId="05892986" w14:textId="77777777" w:rsidR="00083A2B" w:rsidRDefault="007C4FE9">
            <w:pPr>
              <w:spacing w:before="20" w:after="20"/>
              <w:rPr>
                <w:b/>
                <w:sz w:val="20"/>
                <w:szCs w:val="20"/>
                <w:lang w:val="en-GB"/>
              </w:rPr>
            </w:pPr>
            <w:r>
              <w:rPr>
                <w:b/>
                <w:sz w:val="20"/>
                <w:szCs w:val="20"/>
                <w:lang w:val="en-GB"/>
              </w:rPr>
              <w:t>To</w:t>
            </w:r>
          </w:p>
        </w:tc>
        <w:tc>
          <w:tcPr>
            <w:tcW w:w="1100" w:type="dxa"/>
          </w:tcPr>
          <w:p w14:paraId="7A0A9D0B" w14:textId="77777777" w:rsidR="00083A2B" w:rsidRDefault="007C4FE9">
            <w:pPr>
              <w:spacing w:before="20" w:after="20"/>
              <w:jc w:val="center"/>
              <w:rPr>
                <w:b/>
                <w:sz w:val="20"/>
                <w:szCs w:val="20"/>
                <w:lang w:val="en-GB"/>
              </w:rPr>
            </w:pPr>
            <w:r>
              <w:rPr>
                <w:b/>
                <w:sz w:val="20"/>
                <w:szCs w:val="20"/>
                <w:lang w:val="en-GB"/>
              </w:rPr>
              <w:t>Version</w:t>
            </w:r>
          </w:p>
        </w:tc>
      </w:tr>
      <w:tr w:rsidR="00083A2B" w14:paraId="3F01C25B" w14:textId="77777777">
        <w:tc>
          <w:tcPr>
            <w:tcW w:w="3685" w:type="dxa"/>
          </w:tcPr>
          <w:p w14:paraId="65C21ADC" w14:textId="77777777" w:rsidR="00083A2B" w:rsidRDefault="007C4FE9">
            <w:pPr>
              <w:spacing w:before="20" w:after="20"/>
              <w:rPr>
                <w:sz w:val="20"/>
                <w:szCs w:val="20"/>
                <w:lang w:val="en-GB"/>
              </w:rPr>
            </w:pPr>
            <w:r>
              <w:rPr>
                <w:noProof/>
                <w:sz w:val="20"/>
                <w:szCs w:val="20"/>
                <w:lang w:val="en-GB"/>
              </w:rPr>
              <w:t>MPAS</w:t>
            </w:r>
          </w:p>
        </w:tc>
        <w:tc>
          <w:tcPr>
            <w:tcW w:w="3685" w:type="dxa"/>
          </w:tcPr>
          <w:p w14:paraId="628D61A8" w14:textId="77777777" w:rsidR="00083A2B" w:rsidRDefault="007C4FE9">
            <w:pPr>
              <w:spacing w:before="20" w:after="20"/>
              <w:rPr>
                <w:sz w:val="20"/>
                <w:szCs w:val="20"/>
                <w:lang w:val="en-GB"/>
              </w:rPr>
            </w:pPr>
            <w:r>
              <w:rPr>
                <w:noProof/>
                <w:sz w:val="20"/>
                <w:szCs w:val="20"/>
                <w:lang w:val="en-GB"/>
              </w:rPr>
              <w:t>Supplier</w:t>
            </w:r>
          </w:p>
        </w:tc>
        <w:tc>
          <w:tcPr>
            <w:tcW w:w="1100" w:type="dxa"/>
          </w:tcPr>
          <w:p w14:paraId="64E84DE9" w14:textId="77777777" w:rsidR="00083A2B" w:rsidRDefault="007C4FE9">
            <w:pPr>
              <w:spacing w:before="20" w:after="20"/>
              <w:jc w:val="center"/>
              <w:rPr>
                <w:sz w:val="20"/>
                <w:szCs w:val="20"/>
                <w:lang w:val="en-GB"/>
              </w:rPr>
            </w:pPr>
            <w:r>
              <w:rPr>
                <w:noProof/>
                <w:sz w:val="20"/>
                <w:szCs w:val="20"/>
                <w:lang w:val="en-GB"/>
              </w:rPr>
              <w:t>2.0</w:t>
            </w:r>
          </w:p>
        </w:tc>
      </w:tr>
    </w:tbl>
    <w:p w14:paraId="4189E750"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005393EC" w14:textId="77777777">
        <w:trPr>
          <w:tblHeader/>
        </w:trPr>
        <w:tc>
          <w:tcPr>
            <w:tcW w:w="964" w:type="dxa"/>
          </w:tcPr>
          <w:p w14:paraId="627BC220" w14:textId="77777777" w:rsidR="00083A2B" w:rsidRDefault="007C4FE9">
            <w:pPr>
              <w:pStyle w:val="TableStyle"/>
              <w:jc w:val="center"/>
              <w:rPr>
                <w:b/>
              </w:rPr>
            </w:pPr>
            <w:r>
              <w:rPr>
                <w:b/>
              </w:rPr>
              <w:t>Reference</w:t>
            </w:r>
          </w:p>
        </w:tc>
        <w:tc>
          <w:tcPr>
            <w:tcW w:w="7506" w:type="dxa"/>
          </w:tcPr>
          <w:p w14:paraId="40D32C34" w14:textId="77777777" w:rsidR="00083A2B" w:rsidRDefault="007C4FE9">
            <w:pPr>
              <w:pStyle w:val="TableStyle"/>
              <w:rPr>
                <w:b/>
              </w:rPr>
            </w:pPr>
            <w:r>
              <w:rPr>
                <w:b/>
              </w:rPr>
              <w:t>Item Name</w:t>
            </w:r>
          </w:p>
        </w:tc>
      </w:tr>
      <w:tr w:rsidR="00083A2B" w14:paraId="3788F2F7" w14:textId="77777777">
        <w:tc>
          <w:tcPr>
            <w:tcW w:w="964" w:type="dxa"/>
          </w:tcPr>
          <w:p w14:paraId="215E6DB9" w14:textId="77777777" w:rsidR="00083A2B" w:rsidRDefault="007C4FE9">
            <w:pPr>
              <w:pStyle w:val="TableStyle"/>
            </w:pPr>
            <w:r>
              <w:t>J</w:t>
            </w:r>
            <w:r>
              <w:rPr>
                <w:noProof/>
              </w:rPr>
              <w:t>0821</w:t>
            </w:r>
          </w:p>
        </w:tc>
        <w:tc>
          <w:tcPr>
            <w:tcW w:w="7506" w:type="dxa"/>
          </w:tcPr>
          <w:p w14:paraId="3EA41366" w14:textId="77777777" w:rsidR="00083A2B" w:rsidRDefault="007C4FE9">
            <w:pPr>
              <w:pStyle w:val="TableStyle"/>
            </w:pPr>
            <w:r>
              <w:rPr>
                <w:noProof/>
              </w:rPr>
              <w:t>Deemed Received Date</w:t>
            </w:r>
          </w:p>
        </w:tc>
      </w:tr>
      <w:tr w:rsidR="00083A2B" w14:paraId="6E1C7706" w14:textId="77777777">
        <w:tc>
          <w:tcPr>
            <w:tcW w:w="964" w:type="dxa"/>
          </w:tcPr>
          <w:p w14:paraId="1BDDCF71" w14:textId="77777777" w:rsidR="00083A2B" w:rsidRDefault="007C4FE9">
            <w:pPr>
              <w:pStyle w:val="TableStyle"/>
            </w:pPr>
            <w:r>
              <w:t>J</w:t>
            </w:r>
            <w:r>
              <w:rPr>
                <w:noProof/>
              </w:rPr>
              <w:t>0473</w:t>
            </w:r>
          </w:p>
        </w:tc>
        <w:tc>
          <w:tcPr>
            <w:tcW w:w="7506" w:type="dxa"/>
          </w:tcPr>
          <w:p w14:paraId="276BD022" w14:textId="77777777" w:rsidR="00083A2B" w:rsidRDefault="007C4FE9">
            <w:pPr>
              <w:pStyle w:val="TableStyle"/>
            </w:pPr>
            <w:r>
              <w:rPr>
                <w:noProof/>
              </w:rPr>
              <w:t>Disconnection Date</w:t>
            </w:r>
          </w:p>
        </w:tc>
      </w:tr>
      <w:tr w:rsidR="00083A2B" w14:paraId="716D4037" w14:textId="77777777">
        <w:tc>
          <w:tcPr>
            <w:tcW w:w="964" w:type="dxa"/>
          </w:tcPr>
          <w:p w14:paraId="550F16BE" w14:textId="77777777" w:rsidR="00083A2B" w:rsidRDefault="007C4FE9">
            <w:pPr>
              <w:pStyle w:val="TableStyle"/>
            </w:pPr>
            <w:r>
              <w:t>J</w:t>
            </w:r>
            <w:r>
              <w:rPr>
                <w:noProof/>
              </w:rPr>
              <w:t>0306</w:t>
            </w:r>
          </w:p>
        </w:tc>
        <w:tc>
          <w:tcPr>
            <w:tcW w:w="7506" w:type="dxa"/>
          </w:tcPr>
          <w:p w14:paraId="3EE850B7" w14:textId="77777777" w:rsidR="00083A2B" w:rsidRDefault="007C4FE9">
            <w:pPr>
              <w:pStyle w:val="TableStyle"/>
            </w:pPr>
            <w:r>
              <w:rPr>
                <w:noProof/>
              </w:rPr>
              <w:t>Effective from Settlement Date {MSGG}</w:t>
            </w:r>
          </w:p>
        </w:tc>
      </w:tr>
      <w:tr w:rsidR="00083A2B" w14:paraId="29686F42" w14:textId="77777777">
        <w:tc>
          <w:tcPr>
            <w:tcW w:w="964" w:type="dxa"/>
          </w:tcPr>
          <w:p w14:paraId="07455F9E" w14:textId="77777777" w:rsidR="00083A2B" w:rsidRDefault="007C4FE9">
            <w:pPr>
              <w:pStyle w:val="TableStyle"/>
            </w:pPr>
            <w:r>
              <w:t>J</w:t>
            </w:r>
            <w:r>
              <w:rPr>
                <w:noProof/>
              </w:rPr>
              <w:t>0658</w:t>
            </w:r>
          </w:p>
        </w:tc>
        <w:tc>
          <w:tcPr>
            <w:tcW w:w="7506" w:type="dxa"/>
          </w:tcPr>
          <w:p w14:paraId="0B71D797" w14:textId="77777777" w:rsidR="00083A2B" w:rsidRDefault="007C4FE9">
            <w:pPr>
              <w:pStyle w:val="TableStyle"/>
            </w:pPr>
            <w:r>
              <w:rPr>
                <w:noProof/>
              </w:rPr>
              <w:t>Effective from Settlement Date {MSLLFC}</w:t>
            </w:r>
          </w:p>
        </w:tc>
      </w:tr>
      <w:tr w:rsidR="00083A2B" w14:paraId="77F4800E" w14:textId="77777777">
        <w:tc>
          <w:tcPr>
            <w:tcW w:w="964" w:type="dxa"/>
          </w:tcPr>
          <w:p w14:paraId="268101AF" w14:textId="77777777" w:rsidR="00083A2B" w:rsidRDefault="007C4FE9">
            <w:pPr>
              <w:pStyle w:val="TableStyle"/>
            </w:pPr>
            <w:r>
              <w:t>J</w:t>
            </w:r>
            <w:r>
              <w:rPr>
                <w:noProof/>
              </w:rPr>
              <w:t>0330</w:t>
            </w:r>
          </w:p>
        </w:tc>
        <w:tc>
          <w:tcPr>
            <w:tcW w:w="7506" w:type="dxa"/>
          </w:tcPr>
          <w:p w14:paraId="3E2A4DB9" w14:textId="77777777" w:rsidR="00083A2B" w:rsidRDefault="007C4FE9">
            <w:pPr>
              <w:pStyle w:val="TableStyle"/>
            </w:pPr>
            <w:r>
              <w:rPr>
                <w:noProof/>
              </w:rPr>
              <w:t xml:space="preserve">File Sequence Number                                                                                </w:t>
            </w:r>
          </w:p>
        </w:tc>
      </w:tr>
      <w:tr w:rsidR="00083A2B" w14:paraId="2994F736" w14:textId="77777777">
        <w:tc>
          <w:tcPr>
            <w:tcW w:w="964" w:type="dxa"/>
          </w:tcPr>
          <w:p w14:paraId="79E18EB8" w14:textId="77777777" w:rsidR="00083A2B" w:rsidRDefault="007C4FE9">
            <w:pPr>
              <w:pStyle w:val="TableStyle"/>
            </w:pPr>
            <w:r>
              <w:t>J</w:t>
            </w:r>
            <w:r>
              <w:rPr>
                <w:noProof/>
              </w:rPr>
              <w:t>0066</w:t>
            </w:r>
          </w:p>
        </w:tc>
        <w:tc>
          <w:tcPr>
            <w:tcW w:w="7506" w:type="dxa"/>
          </w:tcPr>
          <w:p w14:paraId="5D2D2FF0" w14:textId="77777777" w:rsidR="00083A2B" w:rsidRDefault="007C4FE9">
            <w:pPr>
              <w:pStyle w:val="TableStyle"/>
            </w:pPr>
            <w:r>
              <w:rPr>
                <w:noProof/>
              </w:rPr>
              <w:t>GSP Group Id</w:t>
            </w:r>
          </w:p>
        </w:tc>
      </w:tr>
      <w:tr w:rsidR="00083A2B" w14:paraId="0A505BA6" w14:textId="77777777">
        <w:tc>
          <w:tcPr>
            <w:tcW w:w="964" w:type="dxa"/>
          </w:tcPr>
          <w:p w14:paraId="52DC911B" w14:textId="77777777" w:rsidR="00083A2B" w:rsidRDefault="007C4FE9">
            <w:pPr>
              <w:pStyle w:val="TableStyle"/>
            </w:pPr>
            <w:r>
              <w:t>J</w:t>
            </w:r>
            <w:r>
              <w:rPr>
                <w:noProof/>
              </w:rPr>
              <w:t>0109</w:t>
            </w:r>
          </w:p>
        </w:tc>
        <w:tc>
          <w:tcPr>
            <w:tcW w:w="7506" w:type="dxa"/>
          </w:tcPr>
          <w:p w14:paraId="72B7A560" w14:textId="77777777" w:rsidR="00083A2B" w:rsidRDefault="007C4FE9">
            <w:pPr>
              <w:pStyle w:val="TableStyle"/>
            </w:pPr>
            <w:r>
              <w:rPr>
                <w:noProof/>
              </w:rPr>
              <w:t xml:space="preserve">Instruction Number                                                                                  </w:t>
            </w:r>
          </w:p>
        </w:tc>
      </w:tr>
      <w:tr w:rsidR="00083A2B" w14:paraId="55062478" w14:textId="77777777">
        <w:tc>
          <w:tcPr>
            <w:tcW w:w="964" w:type="dxa"/>
          </w:tcPr>
          <w:p w14:paraId="47D8A7E0" w14:textId="77777777" w:rsidR="00083A2B" w:rsidRDefault="007C4FE9">
            <w:pPr>
              <w:pStyle w:val="TableStyle"/>
            </w:pPr>
            <w:r>
              <w:t>J</w:t>
            </w:r>
            <w:r>
              <w:rPr>
                <w:noProof/>
              </w:rPr>
              <w:t>0723</w:t>
            </w:r>
          </w:p>
        </w:tc>
        <w:tc>
          <w:tcPr>
            <w:tcW w:w="7506" w:type="dxa"/>
          </w:tcPr>
          <w:p w14:paraId="5DAD1B88" w14:textId="77777777" w:rsidR="00083A2B" w:rsidRDefault="007C4FE9">
            <w:pPr>
              <w:pStyle w:val="TableStyle"/>
            </w:pPr>
            <w:r>
              <w:rPr>
                <w:noProof/>
              </w:rPr>
              <w:t xml:space="preserve">Instruction Type                                                                                    </w:t>
            </w:r>
          </w:p>
        </w:tc>
      </w:tr>
      <w:tr w:rsidR="00083A2B" w14:paraId="1F8F4DCD" w14:textId="77777777">
        <w:tc>
          <w:tcPr>
            <w:tcW w:w="964" w:type="dxa"/>
          </w:tcPr>
          <w:p w14:paraId="67B1F74B" w14:textId="77777777" w:rsidR="00083A2B" w:rsidRDefault="007C4FE9">
            <w:pPr>
              <w:pStyle w:val="TableStyle"/>
            </w:pPr>
            <w:r>
              <w:t>J</w:t>
            </w:r>
            <w:r>
              <w:rPr>
                <w:noProof/>
              </w:rPr>
              <w:t>0147</w:t>
            </w:r>
          </w:p>
        </w:tc>
        <w:tc>
          <w:tcPr>
            <w:tcW w:w="7506" w:type="dxa"/>
          </w:tcPr>
          <w:p w14:paraId="3168E112" w14:textId="77777777" w:rsidR="00083A2B" w:rsidRDefault="007C4FE9">
            <w:pPr>
              <w:pStyle w:val="TableStyle"/>
            </w:pPr>
            <w:r>
              <w:rPr>
                <w:noProof/>
              </w:rPr>
              <w:t xml:space="preserve">Line Loss Factor Class Id                                                                           </w:t>
            </w:r>
          </w:p>
        </w:tc>
      </w:tr>
      <w:tr w:rsidR="00083A2B" w14:paraId="2ED6EE76" w14:textId="77777777">
        <w:tc>
          <w:tcPr>
            <w:tcW w:w="964" w:type="dxa"/>
          </w:tcPr>
          <w:p w14:paraId="57A87847" w14:textId="77777777" w:rsidR="00083A2B" w:rsidRDefault="007C4FE9">
            <w:pPr>
              <w:pStyle w:val="TableStyle"/>
            </w:pPr>
            <w:r>
              <w:t>J</w:t>
            </w:r>
            <w:r>
              <w:rPr>
                <w:noProof/>
              </w:rPr>
              <w:t>1036</w:t>
            </w:r>
          </w:p>
        </w:tc>
        <w:tc>
          <w:tcPr>
            <w:tcW w:w="7506" w:type="dxa"/>
          </w:tcPr>
          <w:p w14:paraId="751B2E95" w14:textId="77777777" w:rsidR="00083A2B" w:rsidRDefault="007C4FE9">
            <w:pPr>
              <w:pStyle w:val="TableStyle"/>
            </w:pPr>
            <w:r>
              <w:rPr>
                <w:noProof/>
              </w:rPr>
              <w:t>Metering Point Address Line 1</w:t>
            </w:r>
          </w:p>
        </w:tc>
      </w:tr>
      <w:tr w:rsidR="00083A2B" w14:paraId="63E3B5B8" w14:textId="77777777">
        <w:tc>
          <w:tcPr>
            <w:tcW w:w="964" w:type="dxa"/>
          </w:tcPr>
          <w:p w14:paraId="0686E0BD" w14:textId="77777777" w:rsidR="00083A2B" w:rsidRDefault="007C4FE9">
            <w:pPr>
              <w:pStyle w:val="TableStyle"/>
            </w:pPr>
            <w:r>
              <w:t>J</w:t>
            </w:r>
            <w:r>
              <w:rPr>
                <w:noProof/>
              </w:rPr>
              <w:t>1037</w:t>
            </w:r>
          </w:p>
        </w:tc>
        <w:tc>
          <w:tcPr>
            <w:tcW w:w="7506" w:type="dxa"/>
          </w:tcPr>
          <w:p w14:paraId="7F686B27" w14:textId="77777777" w:rsidR="00083A2B" w:rsidRDefault="007C4FE9">
            <w:pPr>
              <w:pStyle w:val="TableStyle"/>
            </w:pPr>
            <w:r>
              <w:rPr>
                <w:noProof/>
              </w:rPr>
              <w:t>Metering Point Address Line 2</w:t>
            </w:r>
          </w:p>
        </w:tc>
      </w:tr>
      <w:tr w:rsidR="00083A2B" w14:paraId="6DE68DE2" w14:textId="77777777">
        <w:tc>
          <w:tcPr>
            <w:tcW w:w="964" w:type="dxa"/>
          </w:tcPr>
          <w:p w14:paraId="31BF4C1B" w14:textId="77777777" w:rsidR="00083A2B" w:rsidRDefault="007C4FE9">
            <w:pPr>
              <w:pStyle w:val="TableStyle"/>
            </w:pPr>
            <w:r>
              <w:t>J</w:t>
            </w:r>
            <w:r>
              <w:rPr>
                <w:noProof/>
              </w:rPr>
              <w:t>1038</w:t>
            </w:r>
          </w:p>
        </w:tc>
        <w:tc>
          <w:tcPr>
            <w:tcW w:w="7506" w:type="dxa"/>
          </w:tcPr>
          <w:p w14:paraId="12D76FBE" w14:textId="77777777" w:rsidR="00083A2B" w:rsidRDefault="007C4FE9">
            <w:pPr>
              <w:pStyle w:val="TableStyle"/>
            </w:pPr>
            <w:r>
              <w:rPr>
                <w:noProof/>
              </w:rPr>
              <w:t>Metering Point Address Line 3</w:t>
            </w:r>
          </w:p>
        </w:tc>
      </w:tr>
      <w:tr w:rsidR="00083A2B" w14:paraId="1F0B9FC6" w14:textId="77777777">
        <w:tc>
          <w:tcPr>
            <w:tcW w:w="964" w:type="dxa"/>
          </w:tcPr>
          <w:p w14:paraId="40DE0A57" w14:textId="77777777" w:rsidR="00083A2B" w:rsidRDefault="007C4FE9">
            <w:pPr>
              <w:pStyle w:val="TableStyle"/>
            </w:pPr>
            <w:r>
              <w:t>J</w:t>
            </w:r>
            <w:r>
              <w:rPr>
                <w:noProof/>
              </w:rPr>
              <w:t>1039</w:t>
            </w:r>
          </w:p>
        </w:tc>
        <w:tc>
          <w:tcPr>
            <w:tcW w:w="7506" w:type="dxa"/>
          </w:tcPr>
          <w:p w14:paraId="213F9389" w14:textId="77777777" w:rsidR="00083A2B" w:rsidRDefault="007C4FE9">
            <w:pPr>
              <w:pStyle w:val="TableStyle"/>
            </w:pPr>
            <w:r>
              <w:rPr>
                <w:noProof/>
              </w:rPr>
              <w:t>Metering Point Address Line 4</w:t>
            </w:r>
          </w:p>
        </w:tc>
      </w:tr>
      <w:tr w:rsidR="00083A2B" w14:paraId="493F4824" w14:textId="77777777">
        <w:tc>
          <w:tcPr>
            <w:tcW w:w="964" w:type="dxa"/>
          </w:tcPr>
          <w:p w14:paraId="1BFD40D4" w14:textId="77777777" w:rsidR="00083A2B" w:rsidRDefault="007C4FE9">
            <w:pPr>
              <w:pStyle w:val="TableStyle"/>
            </w:pPr>
            <w:r>
              <w:t>J</w:t>
            </w:r>
            <w:r>
              <w:rPr>
                <w:noProof/>
              </w:rPr>
              <w:t>1040</w:t>
            </w:r>
          </w:p>
        </w:tc>
        <w:tc>
          <w:tcPr>
            <w:tcW w:w="7506" w:type="dxa"/>
          </w:tcPr>
          <w:p w14:paraId="5DACCCF2" w14:textId="77777777" w:rsidR="00083A2B" w:rsidRDefault="007C4FE9">
            <w:pPr>
              <w:pStyle w:val="TableStyle"/>
            </w:pPr>
            <w:r>
              <w:rPr>
                <w:noProof/>
              </w:rPr>
              <w:t>Metering Point Address Line 5</w:t>
            </w:r>
          </w:p>
        </w:tc>
      </w:tr>
      <w:tr w:rsidR="00083A2B" w14:paraId="48D74B4D" w14:textId="77777777">
        <w:tc>
          <w:tcPr>
            <w:tcW w:w="964" w:type="dxa"/>
          </w:tcPr>
          <w:p w14:paraId="1BBF59F5" w14:textId="77777777" w:rsidR="00083A2B" w:rsidRDefault="007C4FE9">
            <w:pPr>
              <w:pStyle w:val="TableStyle"/>
            </w:pPr>
            <w:r>
              <w:t>J</w:t>
            </w:r>
            <w:r>
              <w:rPr>
                <w:noProof/>
              </w:rPr>
              <w:t>1041</w:t>
            </w:r>
          </w:p>
        </w:tc>
        <w:tc>
          <w:tcPr>
            <w:tcW w:w="7506" w:type="dxa"/>
          </w:tcPr>
          <w:p w14:paraId="16EACD6B" w14:textId="77777777" w:rsidR="00083A2B" w:rsidRDefault="007C4FE9">
            <w:pPr>
              <w:pStyle w:val="TableStyle"/>
            </w:pPr>
            <w:r>
              <w:rPr>
                <w:noProof/>
              </w:rPr>
              <w:t>Metering Point Address Line 6</w:t>
            </w:r>
          </w:p>
        </w:tc>
      </w:tr>
      <w:tr w:rsidR="00083A2B" w14:paraId="4EC199C0" w14:textId="77777777">
        <w:tc>
          <w:tcPr>
            <w:tcW w:w="964" w:type="dxa"/>
          </w:tcPr>
          <w:p w14:paraId="0670A31D" w14:textId="77777777" w:rsidR="00083A2B" w:rsidRDefault="007C4FE9">
            <w:pPr>
              <w:pStyle w:val="TableStyle"/>
            </w:pPr>
            <w:r>
              <w:t>J</w:t>
            </w:r>
            <w:r>
              <w:rPr>
                <w:noProof/>
              </w:rPr>
              <w:t>1042</w:t>
            </w:r>
          </w:p>
        </w:tc>
        <w:tc>
          <w:tcPr>
            <w:tcW w:w="7506" w:type="dxa"/>
          </w:tcPr>
          <w:p w14:paraId="2A2E56B8" w14:textId="77777777" w:rsidR="00083A2B" w:rsidRDefault="007C4FE9">
            <w:pPr>
              <w:pStyle w:val="TableStyle"/>
            </w:pPr>
            <w:r>
              <w:rPr>
                <w:noProof/>
              </w:rPr>
              <w:t>Metering Point Address Line 7</w:t>
            </w:r>
          </w:p>
        </w:tc>
      </w:tr>
      <w:tr w:rsidR="00083A2B" w14:paraId="262C7B45" w14:textId="77777777">
        <w:tc>
          <w:tcPr>
            <w:tcW w:w="964" w:type="dxa"/>
          </w:tcPr>
          <w:p w14:paraId="74342A79" w14:textId="77777777" w:rsidR="00083A2B" w:rsidRDefault="007C4FE9">
            <w:pPr>
              <w:pStyle w:val="TableStyle"/>
            </w:pPr>
            <w:r>
              <w:t>J</w:t>
            </w:r>
            <w:r>
              <w:rPr>
                <w:noProof/>
              </w:rPr>
              <w:t>1043</w:t>
            </w:r>
          </w:p>
        </w:tc>
        <w:tc>
          <w:tcPr>
            <w:tcW w:w="7506" w:type="dxa"/>
          </w:tcPr>
          <w:p w14:paraId="104E47FD" w14:textId="77777777" w:rsidR="00083A2B" w:rsidRDefault="007C4FE9">
            <w:pPr>
              <w:pStyle w:val="TableStyle"/>
            </w:pPr>
            <w:r>
              <w:rPr>
                <w:noProof/>
              </w:rPr>
              <w:t>Metering Point Address Line 8</w:t>
            </w:r>
          </w:p>
        </w:tc>
      </w:tr>
      <w:tr w:rsidR="00083A2B" w14:paraId="335090A2" w14:textId="77777777">
        <w:tc>
          <w:tcPr>
            <w:tcW w:w="964" w:type="dxa"/>
          </w:tcPr>
          <w:p w14:paraId="1381CF0D" w14:textId="77777777" w:rsidR="00083A2B" w:rsidRDefault="007C4FE9">
            <w:pPr>
              <w:pStyle w:val="TableStyle"/>
            </w:pPr>
            <w:r>
              <w:t>J</w:t>
            </w:r>
            <w:r>
              <w:rPr>
                <w:noProof/>
              </w:rPr>
              <w:t>1044</w:t>
            </w:r>
          </w:p>
        </w:tc>
        <w:tc>
          <w:tcPr>
            <w:tcW w:w="7506" w:type="dxa"/>
          </w:tcPr>
          <w:p w14:paraId="75F0D60C" w14:textId="77777777" w:rsidR="00083A2B" w:rsidRDefault="007C4FE9">
            <w:pPr>
              <w:pStyle w:val="TableStyle"/>
            </w:pPr>
            <w:r>
              <w:rPr>
                <w:noProof/>
              </w:rPr>
              <w:t>Metering Point Address Line 9</w:t>
            </w:r>
          </w:p>
        </w:tc>
      </w:tr>
      <w:tr w:rsidR="00083A2B" w14:paraId="42D5D0D6" w14:textId="77777777">
        <w:tc>
          <w:tcPr>
            <w:tcW w:w="964" w:type="dxa"/>
          </w:tcPr>
          <w:p w14:paraId="34C95D83" w14:textId="77777777" w:rsidR="00083A2B" w:rsidRDefault="007C4FE9">
            <w:pPr>
              <w:pStyle w:val="TableStyle"/>
            </w:pPr>
            <w:r>
              <w:t>J</w:t>
            </w:r>
            <w:r>
              <w:rPr>
                <w:noProof/>
              </w:rPr>
              <w:t>0263</w:t>
            </w:r>
          </w:p>
        </w:tc>
        <w:tc>
          <w:tcPr>
            <w:tcW w:w="7506" w:type="dxa"/>
          </w:tcPr>
          <w:p w14:paraId="2C152915" w14:textId="77777777" w:rsidR="00083A2B" w:rsidRDefault="007C4FE9">
            <w:pPr>
              <w:pStyle w:val="TableStyle"/>
            </w:pPr>
            <w:r>
              <w:rPr>
                <w:noProof/>
              </w:rPr>
              <w:t>Metering Point Postcode</w:t>
            </w:r>
          </w:p>
        </w:tc>
      </w:tr>
      <w:tr w:rsidR="00083A2B" w14:paraId="4DA65CD2" w14:textId="77777777">
        <w:tc>
          <w:tcPr>
            <w:tcW w:w="964" w:type="dxa"/>
          </w:tcPr>
          <w:p w14:paraId="1FB98327" w14:textId="77777777" w:rsidR="00083A2B" w:rsidRDefault="007C4FE9">
            <w:pPr>
              <w:pStyle w:val="TableStyle"/>
            </w:pPr>
            <w:r>
              <w:t>J</w:t>
            </w:r>
            <w:r>
              <w:rPr>
                <w:noProof/>
              </w:rPr>
              <w:t>1840</w:t>
            </w:r>
          </w:p>
        </w:tc>
        <w:tc>
          <w:tcPr>
            <w:tcW w:w="7506" w:type="dxa"/>
          </w:tcPr>
          <w:p w14:paraId="2AE927BE" w14:textId="77777777" w:rsidR="00083A2B" w:rsidRDefault="007C4FE9">
            <w:pPr>
              <w:pStyle w:val="TableStyle"/>
            </w:pPr>
            <w:r>
              <w:rPr>
                <w:noProof/>
              </w:rPr>
              <w:t>Metering Point Unique Property Reference Number (UPRN)</w:t>
            </w:r>
          </w:p>
        </w:tc>
      </w:tr>
      <w:tr w:rsidR="00083A2B" w14:paraId="57732F7F" w14:textId="77777777">
        <w:tc>
          <w:tcPr>
            <w:tcW w:w="964" w:type="dxa"/>
          </w:tcPr>
          <w:p w14:paraId="0243B1FE" w14:textId="77777777" w:rsidR="00083A2B" w:rsidRDefault="007C4FE9">
            <w:pPr>
              <w:pStyle w:val="TableStyle"/>
            </w:pPr>
            <w:r>
              <w:t>J</w:t>
            </w:r>
            <w:r>
              <w:rPr>
                <w:noProof/>
              </w:rPr>
              <w:t>0003</w:t>
            </w:r>
          </w:p>
        </w:tc>
        <w:tc>
          <w:tcPr>
            <w:tcW w:w="7506" w:type="dxa"/>
          </w:tcPr>
          <w:p w14:paraId="7A101E9C" w14:textId="77777777" w:rsidR="00083A2B" w:rsidRDefault="007C4FE9">
            <w:pPr>
              <w:pStyle w:val="TableStyle"/>
            </w:pPr>
            <w:r>
              <w:rPr>
                <w:noProof/>
              </w:rPr>
              <w:t>MPAN Core</w:t>
            </w:r>
          </w:p>
        </w:tc>
      </w:tr>
    </w:tbl>
    <w:p w14:paraId="78F21065"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B30722C" w14:textId="77777777">
        <w:trPr>
          <w:cantSplit/>
          <w:tblHeader/>
        </w:trPr>
        <w:tc>
          <w:tcPr>
            <w:tcW w:w="624" w:type="dxa"/>
          </w:tcPr>
          <w:p w14:paraId="796BFD28" w14:textId="77777777" w:rsidR="00083A2B" w:rsidRDefault="007C4FE9">
            <w:pPr>
              <w:pStyle w:val="TableStyle"/>
              <w:jc w:val="center"/>
              <w:rPr>
                <w:b/>
              </w:rPr>
            </w:pPr>
            <w:r>
              <w:rPr>
                <w:b/>
              </w:rPr>
              <w:t>Group</w:t>
            </w:r>
          </w:p>
        </w:tc>
        <w:tc>
          <w:tcPr>
            <w:tcW w:w="2035" w:type="dxa"/>
          </w:tcPr>
          <w:p w14:paraId="3EDBDB25" w14:textId="77777777" w:rsidR="00083A2B" w:rsidRDefault="007C4FE9">
            <w:pPr>
              <w:pStyle w:val="TableStyle"/>
              <w:jc w:val="center"/>
              <w:rPr>
                <w:b/>
              </w:rPr>
            </w:pPr>
            <w:r>
              <w:rPr>
                <w:b/>
              </w:rPr>
              <w:t>Group Description</w:t>
            </w:r>
          </w:p>
        </w:tc>
        <w:tc>
          <w:tcPr>
            <w:tcW w:w="595" w:type="dxa"/>
          </w:tcPr>
          <w:p w14:paraId="1372FEC6" w14:textId="77777777" w:rsidR="00083A2B" w:rsidRDefault="007C4FE9">
            <w:pPr>
              <w:pStyle w:val="TableStyle"/>
              <w:jc w:val="center"/>
              <w:rPr>
                <w:b/>
              </w:rPr>
            </w:pPr>
            <w:r>
              <w:rPr>
                <w:b/>
              </w:rPr>
              <w:t>Range</w:t>
            </w:r>
          </w:p>
        </w:tc>
        <w:tc>
          <w:tcPr>
            <w:tcW w:w="1570" w:type="dxa"/>
          </w:tcPr>
          <w:p w14:paraId="3DA4ADB9" w14:textId="77777777" w:rsidR="00083A2B" w:rsidRDefault="007C4FE9">
            <w:pPr>
              <w:pStyle w:val="TableStyle"/>
              <w:jc w:val="center"/>
              <w:rPr>
                <w:b/>
              </w:rPr>
            </w:pPr>
            <w:r>
              <w:rPr>
                <w:b/>
              </w:rPr>
              <w:t>Condition</w:t>
            </w:r>
          </w:p>
        </w:tc>
        <w:tc>
          <w:tcPr>
            <w:tcW w:w="283" w:type="dxa"/>
          </w:tcPr>
          <w:p w14:paraId="71A96A18" w14:textId="77777777" w:rsidR="00083A2B" w:rsidRDefault="007C4FE9">
            <w:pPr>
              <w:pStyle w:val="TableStyle"/>
              <w:jc w:val="center"/>
              <w:rPr>
                <w:b/>
              </w:rPr>
            </w:pPr>
            <w:r>
              <w:rPr>
                <w:b/>
              </w:rPr>
              <w:t>L1</w:t>
            </w:r>
          </w:p>
        </w:tc>
        <w:tc>
          <w:tcPr>
            <w:tcW w:w="283" w:type="dxa"/>
          </w:tcPr>
          <w:p w14:paraId="0B581D66" w14:textId="77777777" w:rsidR="00083A2B" w:rsidRDefault="007C4FE9">
            <w:pPr>
              <w:pStyle w:val="TableStyle"/>
              <w:jc w:val="center"/>
              <w:rPr>
                <w:b/>
              </w:rPr>
            </w:pPr>
            <w:r>
              <w:rPr>
                <w:b/>
              </w:rPr>
              <w:t>L2</w:t>
            </w:r>
          </w:p>
        </w:tc>
        <w:tc>
          <w:tcPr>
            <w:tcW w:w="283" w:type="dxa"/>
          </w:tcPr>
          <w:p w14:paraId="4E6C7D23" w14:textId="77777777" w:rsidR="00083A2B" w:rsidRDefault="007C4FE9">
            <w:pPr>
              <w:pStyle w:val="TableStyle"/>
              <w:jc w:val="center"/>
              <w:rPr>
                <w:b/>
              </w:rPr>
            </w:pPr>
            <w:r>
              <w:rPr>
                <w:b/>
              </w:rPr>
              <w:t>L3</w:t>
            </w:r>
          </w:p>
        </w:tc>
        <w:tc>
          <w:tcPr>
            <w:tcW w:w="283" w:type="dxa"/>
          </w:tcPr>
          <w:p w14:paraId="33099290" w14:textId="77777777" w:rsidR="00083A2B" w:rsidRDefault="007C4FE9">
            <w:pPr>
              <w:pStyle w:val="TableStyle"/>
              <w:jc w:val="center"/>
              <w:rPr>
                <w:b/>
              </w:rPr>
            </w:pPr>
            <w:r>
              <w:rPr>
                <w:b/>
              </w:rPr>
              <w:t>L4</w:t>
            </w:r>
          </w:p>
        </w:tc>
        <w:tc>
          <w:tcPr>
            <w:tcW w:w="283" w:type="dxa"/>
          </w:tcPr>
          <w:p w14:paraId="114878E7" w14:textId="77777777" w:rsidR="00083A2B" w:rsidRDefault="007C4FE9">
            <w:pPr>
              <w:pStyle w:val="TableStyle"/>
              <w:jc w:val="center"/>
              <w:rPr>
                <w:b/>
              </w:rPr>
            </w:pPr>
            <w:r>
              <w:rPr>
                <w:b/>
              </w:rPr>
              <w:t>L5</w:t>
            </w:r>
          </w:p>
        </w:tc>
        <w:tc>
          <w:tcPr>
            <w:tcW w:w="283" w:type="dxa"/>
          </w:tcPr>
          <w:p w14:paraId="2453008C" w14:textId="77777777" w:rsidR="00083A2B" w:rsidRDefault="007C4FE9">
            <w:pPr>
              <w:pStyle w:val="TableStyle"/>
              <w:jc w:val="center"/>
              <w:rPr>
                <w:b/>
              </w:rPr>
            </w:pPr>
            <w:r>
              <w:rPr>
                <w:b/>
              </w:rPr>
              <w:t>L6</w:t>
            </w:r>
          </w:p>
        </w:tc>
        <w:tc>
          <w:tcPr>
            <w:tcW w:w="283" w:type="dxa"/>
          </w:tcPr>
          <w:p w14:paraId="1F48D167" w14:textId="77777777" w:rsidR="00083A2B" w:rsidRDefault="007C4FE9">
            <w:pPr>
              <w:pStyle w:val="TableStyle"/>
              <w:jc w:val="center"/>
              <w:rPr>
                <w:b/>
              </w:rPr>
            </w:pPr>
            <w:r>
              <w:rPr>
                <w:b/>
              </w:rPr>
              <w:t>L7</w:t>
            </w:r>
          </w:p>
        </w:tc>
        <w:tc>
          <w:tcPr>
            <w:tcW w:w="283" w:type="dxa"/>
          </w:tcPr>
          <w:p w14:paraId="47962E64" w14:textId="77777777" w:rsidR="00083A2B" w:rsidRDefault="007C4FE9">
            <w:pPr>
              <w:pStyle w:val="TableStyle"/>
              <w:jc w:val="center"/>
              <w:rPr>
                <w:b/>
              </w:rPr>
            </w:pPr>
            <w:r>
              <w:rPr>
                <w:b/>
              </w:rPr>
              <w:t>L8</w:t>
            </w:r>
          </w:p>
        </w:tc>
        <w:tc>
          <w:tcPr>
            <w:tcW w:w="1945" w:type="dxa"/>
          </w:tcPr>
          <w:p w14:paraId="677E813A" w14:textId="77777777" w:rsidR="00083A2B" w:rsidRDefault="007C4FE9">
            <w:pPr>
              <w:pStyle w:val="TableStyle"/>
              <w:jc w:val="center"/>
              <w:rPr>
                <w:b/>
              </w:rPr>
            </w:pPr>
            <w:r>
              <w:rPr>
                <w:b/>
              </w:rPr>
              <w:t>Item Name</w:t>
            </w:r>
          </w:p>
        </w:tc>
      </w:tr>
    </w:tbl>
    <w:p w14:paraId="0C98F59A" w14:textId="77777777" w:rsidR="00083A2B" w:rsidRDefault="00083A2B">
      <w:pPr>
        <w:rPr>
          <w:lang w:val="en-GB"/>
        </w:rPr>
        <w:sectPr w:rsidR="00083A2B">
          <w:headerReference w:type="default" r:id="rId194"/>
          <w:footerReference w:type="default" r:id="rId195"/>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9DB780C" w14:textId="77777777">
        <w:trPr>
          <w:cantSplit/>
        </w:trPr>
        <w:tc>
          <w:tcPr>
            <w:tcW w:w="624" w:type="dxa"/>
            <w:tcBorders>
              <w:bottom w:val="single" w:sz="2" w:space="0" w:color="auto"/>
            </w:tcBorders>
            <w:shd w:val="pct10" w:color="auto" w:fill="auto"/>
          </w:tcPr>
          <w:p w14:paraId="6312D2E9" w14:textId="77777777" w:rsidR="00083A2B" w:rsidRDefault="007C4FE9">
            <w:pPr>
              <w:pStyle w:val="TableStyle"/>
              <w:jc w:val="center"/>
            </w:pPr>
            <w:r>
              <w:rPr>
                <w:noProof/>
              </w:rPr>
              <w:t>748</w:t>
            </w:r>
          </w:p>
        </w:tc>
        <w:tc>
          <w:tcPr>
            <w:tcW w:w="2035" w:type="dxa"/>
            <w:tcBorders>
              <w:bottom w:val="single" w:sz="2" w:space="0" w:color="auto"/>
            </w:tcBorders>
            <w:shd w:val="pct10" w:color="auto" w:fill="auto"/>
          </w:tcPr>
          <w:p w14:paraId="643216CC" w14:textId="77777777" w:rsidR="00083A2B" w:rsidRDefault="007C4FE9">
            <w:pPr>
              <w:pStyle w:val="TableStyle"/>
            </w:pPr>
            <w:r>
              <w:rPr>
                <w:noProof/>
              </w:rPr>
              <w:t>File Sequence Number</w:t>
            </w:r>
          </w:p>
        </w:tc>
        <w:tc>
          <w:tcPr>
            <w:tcW w:w="595" w:type="dxa"/>
            <w:tcBorders>
              <w:bottom w:val="single" w:sz="2" w:space="0" w:color="auto"/>
            </w:tcBorders>
            <w:shd w:val="pct10" w:color="auto" w:fill="auto"/>
          </w:tcPr>
          <w:p w14:paraId="70A18E5C" w14:textId="77777777" w:rsidR="00083A2B" w:rsidRDefault="007C4FE9">
            <w:pPr>
              <w:pStyle w:val="TableStyle"/>
            </w:pPr>
            <w:r>
              <w:rPr>
                <w:noProof/>
              </w:rPr>
              <w:t>1</w:t>
            </w:r>
          </w:p>
        </w:tc>
        <w:tc>
          <w:tcPr>
            <w:tcW w:w="1570" w:type="dxa"/>
            <w:tcBorders>
              <w:bottom w:val="single" w:sz="2" w:space="0" w:color="auto"/>
            </w:tcBorders>
            <w:shd w:val="pct10" w:color="auto" w:fill="auto"/>
          </w:tcPr>
          <w:p w14:paraId="00DF621A" w14:textId="77777777" w:rsidR="00083A2B" w:rsidRDefault="00083A2B">
            <w:pPr>
              <w:pStyle w:val="TableStyle"/>
            </w:pPr>
          </w:p>
        </w:tc>
        <w:tc>
          <w:tcPr>
            <w:tcW w:w="283" w:type="dxa"/>
            <w:tcBorders>
              <w:bottom w:val="single" w:sz="2" w:space="0" w:color="auto"/>
            </w:tcBorders>
            <w:shd w:val="pct10" w:color="auto" w:fill="auto"/>
          </w:tcPr>
          <w:p w14:paraId="14C32A88"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E4367E5" w14:textId="77777777" w:rsidR="00083A2B" w:rsidRDefault="00083A2B">
            <w:pPr>
              <w:pStyle w:val="TableStyle"/>
              <w:jc w:val="center"/>
            </w:pPr>
          </w:p>
        </w:tc>
        <w:tc>
          <w:tcPr>
            <w:tcW w:w="283" w:type="dxa"/>
            <w:tcBorders>
              <w:bottom w:val="single" w:sz="2" w:space="0" w:color="auto"/>
            </w:tcBorders>
            <w:shd w:val="pct10" w:color="auto" w:fill="auto"/>
          </w:tcPr>
          <w:p w14:paraId="1AF57BEC" w14:textId="77777777" w:rsidR="00083A2B" w:rsidRDefault="00083A2B">
            <w:pPr>
              <w:pStyle w:val="TableStyle"/>
              <w:jc w:val="center"/>
            </w:pPr>
          </w:p>
        </w:tc>
        <w:tc>
          <w:tcPr>
            <w:tcW w:w="283" w:type="dxa"/>
            <w:tcBorders>
              <w:bottom w:val="single" w:sz="2" w:space="0" w:color="auto"/>
            </w:tcBorders>
            <w:shd w:val="pct10" w:color="auto" w:fill="auto"/>
          </w:tcPr>
          <w:p w14:paraId="569FBFA6" w14:textId="77777777" w:rsidR="00083A2B" w:rsidRDefault="00083A2B">
            <w:pPr>
              <w:pStyle w:val="TableStyle"/>
              <w:jc w:val="center"/>
            </w:pPr>
          </w:p>
        </w:tc>
        <w:tc>
          <w:tcPr>
            <w:tcW w:w="283" w:type="dxa"/>
            <w:tcBorders>
              <w:bottom w:val="single" w:sz="2" w:space="0" w:color="auto"/>
            </w:tcBorders>
            <w:shd w:val="pct10" w:color="auto" w:fill="auto"/>
          </w:tcPr>
          <w:p w14:paraId="49881A42" w14:textId="77777777" w:rsidR="00083A2B" w:rsidRDefault="00083A2B">
            <w:pPr>
              <w:pStyle w:val="TableStyle"/>
              <w:jc w:val="center"/>
            </w:pPr>
          </w:p>
        </w:tc>
        <w:tc>
          <w:tcPr>
            <w:tcW w:w="283" w:type="dxa"/>
            <w:tcBorders>
              <w:bottom w:val="single" w:sz="2" w:space="0" w:color="auto"/>
            </w:tcBorders>
            <w:shd w:val="pct10" w:color="auto" w:fill="auto"/>
          </w:tcPr>
          <w:p w14:paraId="05643B22" w14:textId="77777777" w:rsidR="00083A2B" w:rsidRDefault="00083A2B">
            <w:pPr>
              <w:pStyle w:val="TableStyle"/>
              <w:jc w:val="center"/>
            </w:pPr>
          </w:p>
        </w:tc>
        <w:tc>
          <w:tcPr>
            <w:tcW w:w="283" w:type="dxa"/>
            <w:tcBorders>
              <w:bottom w:val="single" w:sz="2" w:space="0" w:color="auto"/>
            </w:tcBorders>
            <w:shd w:val="pct10" w:color="auto" w:fill="auto"/>
          </w:tcPr>
          <w:p w14:paraId="713D4311" w14:textId="77777777" w:rsidR="00083A2B" w:rsidRDefault="00083A2B">
            <w:pPr>
              <w:pStyle w:val="TableStyle"/>
              <w:jc w:val="center"/>
            </w:pPr>
          </w:p>
        </w:tc>
        <w:tc>
          <w:tcPr>
            <w:tcW w:w="283" w:type="dxa"/>
            <w:tcBorders>
              <w:bottom w:val="single" w:sz="2" w:space="0" w:color="auto"/>
            </w:tcBorders>
            <w:shd w:val="pct10" w:color="auto" w:fill="auto"/>
          </w:tcPr>
          <w:p w14:paraId="5642DA76" w14:textId="77777777" w:rsidR="00083A2B" w:rsidRDefault="00083A2B">
            <w:pPr>
              <w:pStyle w:val="TableStyle"/>
              <w:jc w:val="center"/>
            </w:pPr>
          </w:p>
        </w:tc>
        <w:tc>
          <w:tcPr>
            <w:tcW w:w="1945" w:type="dxa"/>
            <w:tcBorders>
              <w:bottom w:val="single" w:sz="2" w:space="0" w:color="auto"/>
            </w:tcBorders>
            <w:shd w:val="pct10" w:color="auto" w:fill="auto"/>
          </w:tcPr>
          <w:p w14:paraId="5DC3C14C" w14:textId="77777777" w:rsidR="00083A2B" w:rsidRDefault="00083A2B">
            <w:pPr>
              <w:pStyle w:val="TableStyle"/>
              <w:jc w:val="center"/>
            </w:pPr>
          </w:p>
        </w:tc>
      </w:tr>
      <w:tr w:rsidR="00083A2B" w14:paraId="37B2A6B3" w14:textId="77777777">
        <w:trPr>
          <w:cantSplit/>
        </w:trPr>
        <w:tc>
          <w:tcPr>
            <w:tcW w:w="624" w:type="dxa"/>
          </w:tcPr>
          <w:p w14:paraId="33992C5E" w14:textId="77777777" w:rsidR="00083A2B" w:rsidRDefault="00083A2B">
            <w:pPr>
              <w:pStyle w:val="TableStyle"/>
              <w:jc w:val="center"/>
            </w:pPr>
          </w:p>
        </w:tc>
        <w:tc>
          <w:tcPr>
            <w:tcW w:w="2035" w:type="dxa"/>
          </w:tcPr>
          <w:p w14:paraId="1647DAFB" w14:textId="77777777" w:rsidR="00083A2B" w:rsidRDefault="00083A2B">
            <w:pPr>
              <w:pStyle w:val="TableStyle"/>
            </w:pPr>
          </w:p>
        </w:tc>
        <w:tc>
          <w:tcPr>
            <w:tcW w:w="595" w:type="dxa"/>
          </w:tcPr>
          <w:p w14:paraId="5DA897F0" w14:textId="77777777" w:rsidR="00083A2B" w:rsidRDefault="00083A2B">
            <w:pPr>
              <w:pStyle w:val="TableStyle"/>
            </w:pPr>
          </w:p>
        </w:tc>
        <w:tc>
          <w:tcPr>
            <w:tcW w:w="1570" w:type="dxa"/>
          </w:tcPr>
          <w:p w14:paraId="27D9BA57" w14:textId="77777777" w:rsidR="00083A2B" w:rsidRDefault="00083A2B">
            <w:pPr>
              <w:pStyle w:val="TableStyle"/>
            </w:pPr>
          </w:p>
        </w:tc>
        <w:tc>
          <w:tcPr>
            <w:tcW w:w="283" w:type="dxa"/>
          </w:tcPr>
          <w:p w14:paraId="66CE6183" w14:textId="77777777" w:rsidR="00083A2B" w:rsidRDefault="00083A2B">
            <w:pPr>
              <w:pStyle w:val="TableStyle"/>
              <w:jc w:val="center"/>
            </w:pPr>
          </w:p>
        </w:tc>
        <w:tc>
          <w:tcPr>
            <w:tcW w:w="283" w:type="dxa"/>
          </w:tcPr>
          <w:p w14:paraId="167FCA7D" w14:textId="77777777" w:rsidR="00083A2B" w:rsidRDefault="007C4FE9">
            <w:pPr>
              <w:pStyle w:val="TableStyle"/>
              <w:jc w:val="center"/>
            </w:pPr>
            <w:r>
              <w:rPr>
                <w:noProof/>
              </w:rPr>
              <w:t>1</w:t>
            </w:r>
          </w:p>
        </w:tc>
        <w:tc>
          <w:tcPr>
            <w:tcW w:w="283" w:type="dxa"/>
          </w:tcPr>
          <w:p w14:paraId="3F87E677" w14:textId="77777777" w:rsidR="00083A2B" w:rsidRDefault="00083A2B">
            <w:pPr>
              <w:pStyle w:val="TableStyle"/>
              <w:jc w:val="center"/>
            </w:pPr>
          </w:p>
        </w:tc>
        <w:tc>
          <w:tcPr>
            <w:tcW w:w="283" w:type="dxa"/>
          </w:tcPr>
          <w:p w14:paraId="5BA140E4" w14:textId="77777777" w:rsidR="00083A2B" w:rsidRDefault="00083A2B">
            <w:pPr>
              <w:pStyle w:val="TableStyle"/>
              <w:jc w:val="center"/>
            </w:pPr>
          </w:p>
        </w:tc>
        <w:tc>
          <w:tcPr>
            <w:tcW w:w="283" w:type="dxa"/>
          </w:tcPr>
          <w:p w14:paraId="5443469D" w14:textId="77777777" w:rsidR="00083A2B" w:rsidRDefault="00083A2B">
            <w:pPr>
              <w:pStyle w:val="TableStyle"/>
              <w:jc w:val="center"/>
            </w:pPr>
          </w:p>
        </w:tc>
        <w:tc>
          <w:tcPr>
            <w:tcW w:w="283" w:type="dxa"/>
          </w:tcPr>
          <w:p w14:paraId="33F8E26E" w14:textId="77777777" w:rsidR="00083A2B" w:rsidRDefault="00083A2B">
            <w:pPr>
              <w:pStyle w:val="TableStyle"/>
              <w:jc w:val="center"/>
            </w:pPr>
          </w:p>
        </w:tc>
        <w:tc>
          <w:tcPr>
            <w:tcW w:w="283" w:type="dxa"/>
          </w:tcPr>
          <w:p w14:paraId="6E13774A" w14:textId="77777777" w:rsidR="00083A2B" w:rsidRDefault="00083A2B">
            <w:pPr>
              <w:pStyle w:val="TableStyle"/>
              <w:jc w:val="center"/>
            </w:pPr>
          </w:p>
        </w:tc>
        <w:tc>
          <w:tcPr>
            <w:tcW w:w="283" w:type="dxa"/>
          </w:tcPr>
          <w:p w14:paraId="7BD45035" w14:textId="77777777" w:rsidR="00083A2B" w:rsidRDefault="00083A2B">
            <w:pPr>
              <w:pStyle w:val="TableStyle"/>
              <w:jc w:val="center"/>
            </w:pPr>
          </w:p>
        </w:tc>
        <w:tc>
          <w:tcPr>
            <w:tcW w:w="1945" w:type="dxa"/>
          </w:tcPr>
          <w:p w14:paraId="1B160B0D" w14:textId="77777777" w:rsidR="00083A2B" w:rsidRDefault="007C4FE9">
            <w:pPr>
              <w:pStyle w:val="TableStyle"/>
            </w:pPr>
            <w:r>
              <w:rPr>
                <w:noProof/>
              </w:rPr>
              <w:t xml:space="preserve">File Sequence Number                                                                                </w:t>
            </w:r>
          </w:p>
        </w:tc>
      </w:tr>
    </w:tbl>
    <w:p w14:paraId="5BB1E49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B710369" w14:textId="77777777">
        <w:trPr>
          <w:cantSplit/>
        </w:trPr>
        <w:tc>
          <w:tcPr>
            <w:tcW w:w="624" w:type="dxa"/>
            <w:tcBorders>
              <w:bottom w:val="single" w:sz="2" w:space="0" w:color="auto"/>
            </w:tcBorders>
            <w:shd w:val="pct10" w:color="auto" w:fill="auto"/>
          </w:tcPr>
          <w:p w14:paraId="529C2EBB" w14:textId="77777777" w:rsidR="00083A2B" w:rsidRDefault="007C4FE9">
            <w:pPr>
              <w:pStyle w:val="TableStyle"/>
              <w:jc w:val="center"/>
            </w:pPr>
            <w:r>
              <w:rPr>
                <w:noProof/>
              </w:rPr>
              <w:t>352</w:t>
            </w:r>
          </w:p>
        </w:tc>
        <w:tc>
          <w:tcPr>
            <w:tcW w:w="2035" w:type="dxa"/>
            <w:tcBorders>
              <w:bottom w:val="single" w:sz="2" w:space="0" w:color="auto"/>
            </w:tcBorders>
            <w:shd w:val="pct10" w:color="auto" w:fill="auto"/>
          </w:tcPr>
          <w:p w14:paraId="4CB991A7" w14:textId="77777777" w:rsidR="00083A2B" w:rsidRDefault="007C4FE9">
            <w:pPr>
              <w:pStyle w:val="TableStyle"/>
            </w:pPr>
            <w:r>
              <w:rPr>
                <w:noProof/>
              </w:rPr>
              <w:t>Metering Point Change Data</w:t>
            </w:r>
          </w:p>
        </w:tc>
        <w:tc>
          <w:tcPr>
            <w:tcW w:w="595" w:type="dxa"/>
            <w:tcBorders>
              <w:bottom w:val="single" w:sz="2" w:space="0" w:color="auto"/>
            </w:tcBorders>
            <w:shd w:val="pct10" w:color="auto" w:fill="auto"/>
          </w:tcPr>
          <w:p w14:paraId="061585B8" w14:textId="77777777" w:rsidR="00083A2B" w:rsidRDefault="007C4FE9">
            <w:pPr>
              <w:pStyle w:val="TableStyle"/>
            </w:pPr>
            <w:r>
              <w:rPr>
                <w:noProof/>
              </w:rPr>
              <w:t>1-*</w:t>
            </w:r>
          </w:p>
        </w:tc>
        <w:tc>
          <w:tcPr>
            <w:tcW w:w="1570" w:type="dxa"/>
            <w:tcBorders>
              <w:bottom w:val="single" w:sz="2" w:space="0" w:color="auto"/>
            </w:tcBorders>
            <w:shd w:val="pct10" w:color="auto" w:fill="auto"/>
          </w:tcPr>
          <w:p w14:paraId="02B7935A" w14:textId="77777777" w:rsidR="00083A2B" w:rsidRDefault="00083A2B">
            <w:pPr>
              <w:pStyle w:val="TableStyle"/>
            </w:pPr>
          </w:p>
        </w:tc>
        <w:tc>
          <w:tcPr>
            <w:tcW w:w="283" w:type="dxa"/>
            <w:tcBorders>
              <w:bottom w:val="single" w:sz="2" w:space="0" w:color="auto"/>
            </w:tcBorders>
            <w:shd w:val="pct10" w:color="auto" w:fill="auto"/>
          </w:tcPr>
          <w:p w14:paraId="579C9D50" w14:textId="77777777" w:rsidR="00083A2B" w:rsidRDefault="00083A2B">
            <w:pPr>
              <w:pStyle w:val="TableStyle"/>
              <w:jc w:val="center"/>
            </w:pPr>
          </w:p>
        </w:tc>
        <w:tc>
          <w:tcPr>
            <w:tcW w:w="283" w:type="dxa"/>
            <w:tcBorders>
              <w:bottom w:val="single" w:sz="2" w:space="0" w:color="auto"/>
            </w:tcBorders>
            <w:shd w:val="pct10" w:color="auto" w:fill="auto"/>
          </w:tcPr>
          <w:p w14:paraId="2E4BFA0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3C4BC76" w14:textId="77777777" w:rsidR="00083A2B" w:rsidRDefault="00083A2B">
            <w:pPr>
              <w:pStyle w:val="TableStyle"/>
              <w:jc w:val="center"/>
            </w:pPr>
          </w:p>
        </w:tc>
        <w:tc>
          <w:tcPr>
            <w:tcW w:w="283" w:type="dxa"/>
            <w:tcBorders>
              <w:bottom w:val="single" w:sz="2" w:space="0" w:color="auto"/>
            </w:tcBorders>
            <w:shd w:val="pct10" w:color="auto" w:fill="auto"/>
          </w:tcPr>
          <w:p w14:paraId="1D7EB863" w14:textId="77777777" w:rsidR="00083A2B" w:rsidRDefault="00083A2B">
            <w:pPr>
              <w:pStyle w:val="TableStyle"/>
              <w:jc w:val="center"/>
            </w:pPr>
          </w:p>
        </w:tc>
        <w:tc>
          <w:tcPr>
            <w:tcW w:w="283" w:type="dxa"/>
            <w:tcBorders>
              <w:bottom w:val="single" w:sz="2" w:space="0" w:color="auto"/>
            </w:tcBorders>
            <w:shd w:val="pct10" w:color="auto" w:fill="auto"/>
          </w:tcPr>
          <w:p w14:paraId="21746650" w14:textId="77777777" w:rsidR="00083A2B" w:rsidRDefault="00083A2B">
            <w:pPr>
              <w:pStyle w:val="TableStyle"/>
              <w:jc w:val="center"/>
            </w:pPr>
          </w:p>
        </w:tc>
        <w:tc>
          <w:tcPr>
            <w:tcW w:w="283" w:type="dxa"/>
            <w:tcBorders>
              <w:bottom w:val="single" w:sz="2" w:space="0" w:color="auto"/>
            </w:tcBorders>
            <w:shd w:val="pct10" w:color="auto" w:fill="auto"/>
          </w:tcPr>
          <w:p w14:paraId="0985D552" w14:textId="77777777" w:rsidR="00083A2B" w:rsidRDefault="00083A2B">
            <w:pPr>
              <w:pStyle w:val="TableStyle"/>
              <w:jc w:val="center"/>
            </w:pPr>
          </w:p>
        </w:tc>
        <w:tc>
          <w:tcPr>
            <w:tcW w:w="283" w:type="dxa"/>
            <w:tcBorders>
              <w:bottom w:val="single" w:sz="2" w:space="0" w:color="auto"/>
            </w:tcBorders>
            <w:shd w:val="pct10" w:color="auto" w:fill="auto"/>
          </w:tcPr>
          <w:p w14:paraId="6E555E7D" w14:textId="77777777" w:rsidR="00083A2B" w:rsidRDefault="00083A2B">
            <w:pPr>
              <w:pStyle w:val="TableStyle"/>
              <w:jc w:val="center"/>
            </w:pPr>
          </w:p>
        </w:tc>
        <w:tc>
          <w:tcPr>
            <w:tcW w:w="283" w:type="dxa"/>
            <w:tcBorders>
              <w:bottom w:val="single" w:sz="2" w:space="0" w:color="auto"/>
            </w:tcBorders>
            <w:shd w:val="pct10" w:color="auto" w:fill="auto"/>
          </w:tcPr>
          <w:p w14:paraId="5C16C7FC" w14:textId="77777777" w:rsidR="00083A2B" w:rsidRDefault="00083A2B">
            <w:pPr>
              <w:pStyle w:val="TableStyle"/>
              <w:jc w:val="center"/>
            </w:pPr>
          </w:p>
        </w:tc>
        <w:tc>
          <w:tcPr>
            <w:tcW w:w="1945" w:type="dxa"/>
            <w:tcBorders>
              <w:bottom w:val="single" w:sz="2" w:space="0" w:color="auto"/>
            </w:tcBorders>
            <w:shd w:val="pct10" w:color="auto" w:fill="auto"/>
          </w:tcPr>
          <w:p w14:paraId="71030202" w14:textId="77777777" w:rsidR="00083A2B" w:rsidRDefault="00083A2B">
            <w:pPr>
              <w:pStyle w:val="TableStyle"/>
              <w:jc w:val="center"/>
            </w:pPr>
          </w:p>
        </w:tc>
      </w:tr>
      <w:tr w:rsidR="00083A2B" w14:paraId="43B9B607" w14:textId="77777777">
        <w:trPr>
          <w:cantSplit/>
        </w:trPr>
        <w:tc>
          <w:tcPr>
            <w:tcW w:w="624" w:type="dxa"/>
          </w:tcPr>
          <w:p w14:paraId="599C9036" w14:textId="77777777" w:rsidR="00083A2B" w:rsidRDefault="00083A2B">
            <w:pPr>
              <w:pStyle w:val="TableStyle"/>
              <w:jc w:val="center"/>
            </w:pPr>
          </w:p>
        </w:tc>
        <w:tc>
          <w:tcPr>
            <w:tcW w:w="2035" w:type="dxa"/>
          </w:tcPr>
          <w:p w14:paraId="665542E1" w14:textId="77777777" w:rsidR="00083A2B" w:rsidRDefault="00083A2B">
            <w:pPr>
              <w:pStyle w:val="TableStyle"/>
            </w:pPr>
          </w:p>
        </w:tc>
        <w:tc>
          <w:tcPr>
            <w:tcW w:w="595" w:type="dxa"/>
          </w:tcPr>
          <w:p w14:paraId="6FF394B7" w14:textId="77777777" w:rsidR="00083A2B" w:rsidRDefault="00083A2B">
            <w:pPr>
              <w:pStyle w:val="TableStyle"/>
            </w:pPr>
          </w:p>
        </w:tc>
        <w:tc>
          <w:tcPr>
            <w:tcW w:w="1570" w:type="dxa"/>
          </w:tcPr>
          <w:p w14:paraId="6E9D2EA8" w14:textId="77777777" w:rsidR="00083A2B" w:rsidRDefault="00083A2B">
            <w:pPr>
              <w:pStyle w:val="TableStyle"/>
            </w:pPr>
          </w:p>
        </w:tc>
        <w:tc>
          <w:tcPr>
            <w:tcW w:w="283" w:type="dxa"/>
          </w:tcPr>
          <w:p w14:paraId="1F13DEBD" w14:textId="77777777" w:rsidR="00083A2B" w:rsidRDefault="00083A2B">
            <w:pPr>
              <w:pStyle w:val="TableStyle"/>
              <w:jc w:val="center"/>
            </w:pPr>
          </w:p>
        </w:tc>
        <w:tc>
          <w:tcPr>
            <w:tcW w:w="283" w:type="dxa"/>
          </w:tcPr>
          <w:p w14:paraId="5854CE4D" w14:textId="77777777" w:rsidR="00083A2B" w:rsidRDefault="00083A2B">
            <w:pPr>
              <w:pStyle w:val="TableStyle"/>
              <w:jc w:val="center"/>
            </w:pPr>
          </w:p>
        </w:tc>
        <w:tc>
          <w:tcPr>
            <w:tcW w:w="283" w:type="dxa"/>
          </w:tcPr>
          <w:p w14:paraId="487B516A" w14:textId="77777777" w:rsidR="00083A2B" w:rsidRDefault="007C4FE9">
            <w:pPr>
              <w:pStyle w:val="TableStyle"/>
              <w:jc w:val="center"/>
            </w:pPr>
            <w:r>
              <w:rPr>
                <w:noProof/>
              </w:rPr>
              <w:t>1</w:t>
            </w:r>
          </w:p>
        </w:tc>
        <w:tc>
          <w:tcPr>
            <w:tcW w:w="283" w:type="dxa"/>
          </w:tcPr>
          <w:p w14:paraId="3DEF297F" w14:textId="77777777" w:rsidR="00083A2B" w:rsidRDefault="00083A2B">
            <w:pPr>
              <w:pStyle w:val="TableStyle"/>
              <w:jc w:val="center"/>
            </w:pPr>
          </w:p>
        </w:tc>
        <w:tc>
          <w:tcPr>
            <w:tcW w:w="283" w:type="dxa"/>
          </w:tcPr>
          <w:p w14:paraId="1B17CCBF" w14:textId="77777777" w:rsidR="00083A2B" w:rsidRDefault="00083A2B">
            <w:pPr>
              <w:pStyle w:val="TableStyle"/>
              <w:jc w:val="center"/>
            </w:pPr>
          </w:p>
        </w:tc>
        <w:tc>
          <w:tcPr>
            <w:tcW w:w="283" w:type="dxa"/>
          </w:tcPr>
          <w:p w14:paraId="7B168C88" w14:textId="77777777" w:rsidR="00083A2B" w:rsidRDefault="00083A2B">
            <w:pPr>
              <w:pStyle w:val="TableStyle"/>
              <w:jc w:val="center"/>
            </w:pPr>
          </w:p>
        </w:tc>
        <w:tc>
          <w:tcPr>
            <w:tcW w:w="283" w:type="dxa"/>
          </w:tcPr>
          <w:p w14:paraId="2B1A32BF" w14:textId="77777777" w:rsidR="00083A2B" w:rsidRDefault="00083A2B">
            <w:pPr>
              <w:pStyle w:val="TableStyle"/>
              <w:jc w:val="center"/>
            </w:pPr>
          </w:p>
        </w:tc>
        <w:tc>
          <w:tcPr>
            <w:tcW w:w="283" w:type="dxa"/>
          </w:tcPr>
          <w:p w14:paraId="27198E3F" w14:textId="77777777" w:rsidR="00083A2B" w:rsidRDefault="00083A2B">
            <w:pPr>
              <w:pStyle w:val="TableStyle"/>
              <w:jc w:val="center"/>
            </w:pPr>
          </w:p>
        </w:tc>
        <w:tc>
          <w:tcPr>
            <w:tcW w:w="1945" w:type="dxa"/>
          </w:tcPr>
          <w:p w14:paraId="1A72DDF5" w14:textId="77777777" w:rsidR="00083A2B" w:rsidRDefault="007C4FE9">
            <w:pPr>
              <w:pStyle w:val="TableStyle"/>
            </w:pPr>
            <w:r>
              <w:rPr>
                <w:noProof/>
              </w:rPr>
              <w:t xml:space="preserve">Instruction Number                                                                                  </w:t>
            </w:r>
          </w:p>
        </w:tc>
      </w:tr>
      <w:tr w:rsidR="00083A2B" w14:paraId="20BDB7EF" w14:textId="77777777">
        <w:trPr>
          <w:cantSplit/>
        </w:trPr>
        <w:tc>
          <w:tcPr>
            <w:tcW w:w="624" w:type="dxa"/>
          </w:tcPr>
          <w:p w14:paraId="468902F5" w14:textId="77777777" w:rsidR="00083A2B" w:rsidRDefault="00083A2B">
            <w:pPr>
              <w:pStyle w:val="TableStyle"/>
              <w:jc w:val="center"/>
            </w:pPr>
          </w:p>
        </w:tc>
        <w:tc>
          <w:tcPr>
            <w:tcW w:w="2035" w:type="dxa"/>
          </w:tcPr>
          <w:p w14:paraId="114357BC" w14:textId="77777777" w:rsidR="00083A2B" w:rsidRDefault="00083A2B">
            <w:pPr>
              <w:pStyle w:val="TableStyle"/>
            </w:pPr>
          </w:p>
        </w:tc>
        <w:tc>
          <w:tcPr>
            <w:tcW w:w="595" w:type="dxa"/>
          </w:tcPr>
          <w:p w14:paraId="5F897BE5" w14:textId="77777777" w:rsidR="00083A2B" w:rsidRDefault="00083A2B">
            <w:pPr>
              <w:pStyle w:val="TableStyle"/>
            </w:pPr>
          </w:p>
        </w:tc>
        <w:tc>
          <w:tcPr>
            <w:tcW w:w="1570" w:type="dxa"/>
          </w:tcPr>
          <w:p w14:paraId="3862EDAA" w14:textId="77777777" w:rsidR="00083A2B" w:rsidRDefault="00083A2B">
            <w:pPr>
              <w:pStyle w:val="TableStyle"/>
            </w:pPr>
          </w:p>
        </w:tc>
        <w:tc>
          <w:tcPr>
            <w:tcW w:w="283" w:type="dxa"/>
          </w:tcPr>
          <w:p w14:paraId="464454B2" w14:textId="77777777" w:rsidR="00083A2B" w:rsidRDefault="00083A2B">
            <w:pPr>
              <w:pStyle w:val="TableStyle"/>
              <w:jc w:val="center"/>
            </w:pPr>
          </w:p>
        </w:tc>
        <w:tc>
          <w:tcPr>
            <w:tcW w:w="283" w:type="dxa"/>
          </w:tcPr>
          <w:p w14:paraId="46720482" w14:textId="77777777" w:rsidR="00083A2B" w:rsidRDefault="00083A2B">
            <w:pPr>
              <w:pStyle w:val="TableStyle"/>
              <w:jc w:val="center"/>
            </w:pPr>
          </w:p>
        </w:tc>
        <w:tc>
          <w:tcPr>
            <w:tcW w:w="283" w:type="dxa"/>
          </w:tcPr>
          <w:p w14:paraId="1F23D2E2" w14:textId="77777777" w:rsidR="00083A2B" w:rsidRDefault="007C4FE9">
            <w:pPr>
              <w:pStyle w:val="TableStyle"/>
              <w:jc w:val="center"/>
            </w:pPr>
            <w:r>
              <w:rPr>
                <w:noProof/>
              </w:rPr>
              <w:t>1</w:t>
            </w:r>
          </w:p>
        </w:tc>
        <w:tc>
          <w:tcPr>
            <w:tcW w:w="283" w:type="dxa"/>
          </w:tcPr>
          <w:p w14:paraId="3C5DF1E8" w14:textId="77777777" w:rsidR="00083A2B" w:rsidRDefault="00083A2B">
            <w:pPr>
              <w:pStyle w:val="TableStyle"/>
              <w:jc w:val="center"/>
            </w:pPr>
          </w:p>
        </w:tc>
        <w:tc>
          <w:tcPr>
            <w:tcW w:w="283" w:type="dxa"/>
          </w:tcPr>
          <w:p w14:paraId="7B1627E5" w14:textId="77777777" w:rsidR="00083A2B" w:rsidRDefault="00083A2B">
            <w:pPr>
              <w:pStyle w:val="TableStyle"/>
              <w:jc w:val="center"/>
            </w:pPr>
          </w:p>
        </w:tc>
        <w:tc>
          <w:tcPr>
            <w:tcW w:w="283" w:type="dxa"/>
          </w:tcPr>
          <w:p w14:paraId="1C057B7F" w14:textId="77777777" w:rsidR="00083A2B" w:rsidRDefault="00083A2B">
            <w:pPr>
              <w:pStyle w:val="TableStyle"/>
              <w:jc w:val="center"/>
            </w:pPr>
          </w:p>
        </w:tc>
        <w:tc>
          <w:tcPr>
            <w:tcW w:w="283" w:type="dxa"/>
          </w:tcPr>
          <w:p w14:paraId="195F81FE" w14:textId="77777777" w:rsidR="00083A2B" w:rsidRDefault="00083A2B">
            <w:pPr>
              <w:pStyle w:val="TableStyle"/>
              <w:jc w:val="center"/>
            </w:pPr>
          </w:p>
        </w:tc>
        <w:tc>
          <w:tcPr>
            <w:tcW w:w="283" w:type="dxa"/>
          </w:tcPr>
          <w:p w14:paraId="000AB25D" w14:textId="77777777" w:rsidR="00083A2B" w:rsidRDefault="00083A2B">
            <w:pPr>
              <w:pStyle w:val="TableStyle"/>
              <w:jc w:val="center"/>
            </w:pPr>
          </w:p>
        </w:tc>
        <w:tc>
          <w:tcPr>
            <w:tcW w:w="1945" w:type="dxa"/>
          </w:tcPr>
          <w:p w14:paraId="35693908" w14:textId="77777777" w:rsidR="00083A2B" w:rsidRDefault="007C4FE9">
            <w:pPr>
              <w:pStyle w:val="TableStyle"/>
            </w:pPr>
            <w:r>
              <w:rPr>
                <w:noProof/>
              </w:rPr>
              <w:t xml:space="preserve">Instruction Type                                                                                    </w:t>
            </w:r>
          </w:p>
        </w:tc>
      </w:tr>
      <w:tr w:rsidR="00083A2B" w14:paraId="1146D17C" w14:textId="77777777">
        <w:trPr>
          <w:cantSplit/>
        </w:trPr>
        <w:tc>
          <w:tcPr>
            <w:tcW w:w="624" w:type="dxa"/>
          </w:tcPr>
          <w:p w14:paraId="29460CA4" w14:textId="77777777" w:rsidR="00083A2B" w:rsidRDefault="00083A2B">
            <w:pPr>
              <w:pStyle w:val="TableStyle"/>
              <w:jc w:val="center"/>
            </w:pPr>
          </w:p>
        </w:tc>
        <w:tc>
          <w:tcPr>
            <w:tcW w:w="2035" w:type="dxa"/>
          </w:tcPr>
          <w:p w14:paraId="7F5FA79F" w14:textId="77777777" w:rsidR="00083A2B" w:rsidRDefault="00083A2B">
            <w:pPr>
              <w:pStyle w:val="TableStyle"/>
            </w:pPr>
          </w:p>
        </w:tc>
        <w:tc>
          <w:tcPr>
            <w:tcW w:w="595" w:type="dxa"/>
          </w:tcPr>
          <w:p w14:paraId="13AE79DF" w14:textId="77777777" w:rsidR="00083A2B" w:rsidRDefault="00083A2B">
            <w:pPr>
              <w:pStyle w:val="TableStyle"/>
            </w:pPr>
          </w:p>
        </w:tc>
        <w:tc>
          <w:tcPr>
            <w:tcW w:w="1570" w:type="dxa"/>
          </w:tcPr>
          <w:p w14:paraId="27862446" w14:textId="77777777" w:rsidR="00083A2B" w:rsidRDefault="00083A2B">
            <w:pPr>
              <w:pStyle w:val="TableStyle"/>
            </w:pPr>
          </w:p>
        </w:tc>
        <w:tc>
          <w:tcPr>
            <w:tcW w:w="283" w:type="dxa"/>
          </w:tcPr>
          <w:p w14:paraId="602A571D" w14:textId="77777777" w:rsidR="00083A2B" w:rsidRDefault="00083A2B">
            <w:pPr>
              <w:pStyle w:val="TableStyle"/>
              <w:jc w:val="center"/>
            </w:pPr>
          </w:p>
        </w:tc>
        <w:tc>
          <w:tcPr>
            <w:tcW w:w="283" w:type="dxa"/>
          </w:tcPr>
          <w:p w14:paraId="535CCA87" w14:textId="77777777" w:rsidR="00083A2B" w:rsidRDefault="00083A2B">
            <w:pPr>
              <w:pStyle w:val="TableStyle"/>
              <w:jc w:val="center"/>
            </w:pPr>
          </w:p>
        </w:tc>
        <w:tc>
          <w:tcPr>
            <w:tcW w:w="283" w:type="dxa"/>
          </w:tcPr>
          <w:p w14:paraId="29D27277" w14:textId="77777777" w:rsidR="00083A2B" w:rsidRDefault="007C4FE9">
            <w:pPr>
              <w:pStyle w:val="TableStyle"/>
              <w:jc w:val="center"/>
            </w:pPr>
            <w:r>
              <w:rPr>
                <w:noProof/>
              </w:rPr>
              <w:t>1</w:t>
            </w:r>
          </w:p>
        </w:tc>
        <w:tc>
          <w:tcPr>
            <w:tcW w:w="283" w:type="dxa"/>
          </w:tcPr>
          <w:p w14:paraId="097DF568" w14:textId="77777777" w:rsidR="00083A2B" w:rsidRDefault="00083A2B">
            <w:pPr>
              <w:pStyle w:val="TableStyle"/>
              <w:jc w:val="center"/>
            </w:pPr>
          </w:p>
        </w:tc>
        <w:tc>
          <w:tcPr>
            <w:tcW w:w="283" w:type="dxa"/>
          </w:tcPr>
          <w:p w14:paraId="403C56C5" w14:textId="77777777" w:rsidR="00083A2B" w:rsidRDefault="00083A2B">
            <w:pPr>
              <w:pStyle w:val="TableStyle"/>
              <w:jc w:val="center"/>
            </w:pPr>
          </w:p>
        </w:tc>
        <w:tc>
          <w:tcPr>
            <w:tcW w:w="283" w:type="dxa"/>
          </w:tcPr>
          <w:p w14:paraId="65D9A20D" w14:textId="77777777" w:rsidR="00083A2B" w:rsidRDefault="00083A2B">
            <w:pPr>
              <w:pStyle w:val="TableStyle"/>
              <w:jc w:val="center"/>
            </w:pPr>
          </w:p>
        </w:tc>
        <w:tc>
          <w:tcPr>
            <w:tcW w:w="283" w:type="dxa"/>
          </w:tcPr>
          <w:p w14:paraId="692AA86F" w14:textId="77777777" w:rsidR="00083A2B" w:rsidRDefault="00083A2B">
            <w:pPr>
              <w:pStyle w:val="TableStyle"/>
              <w:jc w:val="center"/>
            </w:pPr>
          </w:p>
        </w:tc>
        <w:tc>
          <w:tcPr>
            <w:tcW w:w="283" w:type="dxa"/>
          </w:tcPr>
          <w:p w14:paraId="248C90C1" w14:textId="77777777" w:rsidR="00083A2B" w:rsidRDefault="00083A2B">
            <w:pPr>
              <w:pStyle w:val="TableStyle"/>
              <w:jc w:val="center"/>
            </w:pPr>
          </w:p>
        </w:tc>
        <w:tc>
          <w:tcPr>
            <w:tcW w:w="1945" w:type="dxa"/>
          </w:tcPr>
          <w:p w14:paraId="3F99FB34" w14:textId="77777777" w:rsidR="00083A2B" w:rsidRDefault="007C4FE9">
            <w:pPr>
              <w:pStyle w:val="TableStyle"/>
            </w:pPr>
            <w:r>
              <w:rPr>
                <w:noProof/>
              </w:rPr>
              <w:t>MPAN Core</w:t>
            </w:r>
          </w:p>
        </w:tc>
      </w:tr>
      <w:tr w:rsidR="00083A2B" w14:paraId="27CBE6C7" w14:textId="77777777">
        <w:trPr>
          <w:cantSplit/>
        </w:trPr>
        <w:tc>
          <w:tcPr>
            <w:tcW w:w="624" w:type="dxa"/>
          </w:tcPr>
          <w:p w14:paraId="64DF427C" w14:textId="77777777" w:rsidR="00083A2B" w:rsidRDefault="00083A2B">
            <w:pPr>
              <w:pStyle w:val="TableStyle"/>
              <w:jc w:val="center"/>
            </w:pPr>
          </w:p>
        </w:tc>
        <w:tc>
          <w:tcPr>
            <w:tcW w:w="2035" w:type="dxa"/>
          </w:tcPr>
          <w:p w14:paraId="640670FA" w14:textId="77777777" w:rsidR="00083A2B" w:rsidRDefault="00083A2B">
            <w:pPr>
              <w:pStyle w:val="TableStyle"/>
            </w:pPr>
          </w:p>
        </w:tc>
        <w:tc>
          <w:tcPr>
            <w:tcW w:w="595" w:type="dxa"/>
          </w:tcPr>
          <w:p w14:paraId="6629102B" w14:textId="77777777" w:rsidR="00083A2B" w:rsidRDefault="00083A2B">
            <w:pPr>
              <w:pStyle w:val="TableStyle"/>
            </w:pPr>
          </w:p>
        </w:tc>
        <w:tc>
          <w:tcPr>
            <w:tcW w:w="1570" w:type="dxa"/>
          </w:tcPr>
          <w:p w14:paraId="505E2A4C" w14:textId="77777777" w:rsidR="00083A2B" w:rsidRDefault="00083A2B">
            <w:pPr>
              <w:pStyle w:val="TableStyle"/>
            </w:pPr>
          </w:p>
        </w:tc>
        <w:tc>
          <w:tcPr>
            <w:tcW w:w="283" w:type="dxa"/>
          </w:tcPr>
          <w:p w14:paraId="478975EF" w14:textId="77777777" w:rsidR="00083A2B" w:rsidRDefault="00083A2B">
            <w:pPr>
              <w:pStyle w:val="TableStyle"/>
              <w:jc w:val="center"/>
            </w:pPr>
          </w:p>
        </w:tc>
        <w:tc>
          <w:tcPr>
            <w:tcW w:w="283" w:type="dxa"/>
          </w:tcPr>
          <w:p w14:paraId="7F7E20DF" w14:textId="77777777" w:rsidR="00083A2B" w:rsidRDefault="00083A2B">
            <w:pPr>
              <w:pStyle w:val="TableStyle"/>
              <w:jc w:val="center"/>
            </w:pPr>
          </w:p>
        </w:tc>
        <w:tc>
          <w:tcPr>
            <w:tcW w:w="283" w:type="dxa"/>
          </w:tcPr>
          <w:p w14:paraId="24BFFD0E" w14:textId="77777777" w:rsidR="00083A2B" w:rsidRDefault="007C4FE9">
            <w:pPr>
              <w:pStyle w:val="TableStyle"/>
              <w:jc w:val="center"/>
            </w:pPr>
            <w:r>
              <w:rPr>
                <w:noProof/>
              </w:rPr>
              <w:t>1</w:t>
            </w:r>
          </w:p>
        </w:tc>
        <w:tc>
          <w:tcPr>
            <w:tcW w:w="283" w:type="dxa"/>
          </w:tcPr>
          <w:p w14:paraId="745BC73E" w14:textId="77777777" w:rsidR="00083A2B" w:rsidRDefault="00083A2B">
            <w:pPr>
              <w:pStyle w:val="TableStyle"/>
              <w:jc w:val="center"/>
            </w:pPr>
          </w:p>
        </w:tc>
        <w:tc>
          <w:tcPr>
            <w:tcW w:w="283" w:type="dxa"/>
          </w:tcPr>
          <w:p w14:paraId="7FF78876" w14:textId="77777777" w:rsidR="00083A2B" w:rsidRDefault="00083A2B">
            <w:pPr>
              <w:pStyle w:val="TableStyle"/>
              <w:jc w:val="center"/>
            </w:pPr>
          </w:p>
        </w:tc>
        <w:tc>
          <w:tcPr>
            <w:tcW w:w="283" w:type="dxa"/>
          </w:tcPr>
          <w:p w14:paraId="563B0948" w14:textId="77777777" w:rsidR="00083A2B" w:rsidRDefault="00083A2B">
            <w:pPr>
              <w:pStyle w:val="TableStyle"/>
              <w:jc w:val="center"/>
            </w:pPr>
          </w:p>
        </w:tc>
        <w:tc>
          <w:tcPr>
            <w:tcW w:w="283" w:type="dxa"/>
          </w:tcPr>
          <w:p w14:paraId="31DFF715" w14:textId="77777777" w:rsidR="00083A2B" w:rsidRDefault="00083A2B">
            <w:pPr>
              <w:pStyle w:val="TableStyle"/>
              <w:jc w:val="center"/>
            </w:pPr>
          </w:p>
        </w:tc>
        <w:tc>
          <w:tcPr>
            <w:tcW w:w="283" w:type="dxa"/>
          </w:tcPr>
          <w:p w14:paraId="7816B7FE" w14:textId="77777777" w:rsidR="00083A2B" w:rsidRDefault="00083A2B">
            <w:pPr>
              <w:pStyle w:val="TableStyle"/>
              <w:jc w:val="center"/>
            </w:pPr>
          </w:p>
        </w:tc>
        <w:tc>
          <w:tcPr>
            <w:tcW w:w="1945" w:type="dxa"/>
          </w:tcPr>
          <w:p w14:paraId="1A9D8389" w14:textId="77777777" w:rsidR="00083A2B" w:rsidRDefault="007C4FE9">
            <w:pPr>
              <w:pStyle w:val="TableStyle"/>
            </w:pPr>
            <w:r>
              <w:rPr>
                <w:noProof/>
              </w:rPr>
              <w:t>Deemed Received Date</w:t>
            </w:r>
          </w:p>
        </w:tc>
      </w:tr>
    </w:tbl>
    <w:p w14:paraId="5461291F"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7CBB051" w14:textId="77777777">
        <w:trPr>
          <w:cantSplit/>
        </w:trPr>
        <w:tc>
          <w:tcPr>
            <w:tcW w:w="624" w:type="dxa"/>
            <w:tcBorders>
              <w:bottom w:val="single" w:sz="2" w:space="0" w:color="auto"/>
            </w:tcBorders>
            <w:shd w:val="pct10" w:color="auto" w:fill="auto"/>
          </w:tcPr>
          <w:p w14:paraId="2E737962" w14:textId="77777777" w:rsidR="00083A2B" w:rsidRDefault="007C4FE9">
            <w:pPr>
              <w:pStyle w:val="TableStyle"/>
              <w:jc w:val="center"/>
            </w:pPr>
            <w:r>
              <w:rPr>
                <w:noProof/>
              </w:rPr>
              <w:t>353</w:t>
            </w:r>
          </w:p>
        </w:tc>
        <w:tc>
          <w:tcPr>
            <w:tcW w:w="2035" w:type="dxa"/>
            <w:tcBorders>
              <w:bottom w:val="single" w:sz="2" w:space="0" w:color="auto"/>
            </w:tcBorders>
            <w:shd w:val="pct10" w:color="auto" w:fill="auto"/>
          </w:tcPr>
          <w:p w14:paraId="1F046664" w14:textId="77777777" w:rsidR="00083A2B" w:rsidRDefault="007C4FE9">
            <w:pPr>
              <w:pStyle w:val="TableStyle"/>
            </w:pPr>
            <w:r>
              <w:rPr>
                <w:noProof/>
              </w:rPr>
              <w:t>Disconnection Date</w:t>
            </w:r>
          </w:p>
        </w:tc>
        <w:tc>
          <w:tcPr>
            <w:tcW w:w="595" w:type="dxa"/>
            <w:tcBorders>
              <w:bottom w:val="single" w:sz="2" w:space="0" w:color="auto"/>
            </w:tcBorders>
            <w:shd w:val="pct10" w:color="auto" w:fill="auto"/>
          </w:tcPr>
          <w:p w14:paraId="06D8D03D" w14:textId="77777777" w:rsidR="00083A2B" w:rsidRDefault="007C4FE9">
            <w:pPr>
              <w:pStyle w:val="TableStyle"/>
            </w:pPr>
            <w:r>
              <w:rPr>
                <w:noProof/>
              </w:rPr>
              <w:t>1</w:t>
            </w:r>
          </w:p>
        </w:tc>
        <w:tc>
          <w:tcPr>
            <w:tcW w:w="1570" w:type="dxa"/>
            <w:tcBorders>
              <w:bottom w:val="single" w:sz="2" w:space="0" w:color="auto"/>
            </w:tcBorders>
            <w:shd w:val="pct10" w:color="auto" w:fill="auto"/>
          </w:tcPr>
          <w:p w14:paraId="46B979B2" w14:textId="77777777" w:rsidR="00083A2B" w:rsidRDefault="007C4FE9">
            <w:pPr>
              <w:pStyle w:val="TableStyle"/>
            </w:pPr>
            <w:commentRangeStart w:id="97"/>
            <w:r>
              <w:rPr>
                <w:noProof/>
              </w:rPr>
              <w:t>If change is a disconnection</w:t>
            </w:r>
            <w:commentRangeEnd w:id="97"/>
            <w:r w:rsidR="000F3248">
              <w:rPr>
                <w:rStyle w:val="CommentReference"/>
                <w:lang w:val="en-US"/>
              </w:rPr>
              <w:commentReference w:id="97"/>
            </w:r>
          </w:p>
        </w:tc>
        <w:tc>
          <w:tcPr>
            <w:tcW w:w="283" w:type="dxa"/>
            <w:tcBorders>
              <w:bottom w:val="single" w:sz="2" w:space="0" w:color="auto"/>
            </w:tcBorders>
            <w:shd w:val="pct10" w:color="auto" w:fill="auto"/>
          </w:tcPr>
          <w:p w14:paraId="547E6AB8" w14:textId="77777777" w:rsidR="00083A2B" w:rsidRDefault="00083A2B">
            <w:pPr>
              <w:pStyle w:val="TableStyle"/>
              <w:jc w:val="center"/>
            </w:pPr>
          </w:p>
        </w:tc>
        <w:tc>
          <w:tcPr>
            <w:tcW w:w="283" w:type="dxa"/>
            <w:tcBorders>
              <w:bottom w:val="single" w:sz="2" w:space="0" w:color="auto"/>
            </w:tcBorders>
            <w:shd w:val="pct10" w:color="auto" w:fill="auto"/>
          </w:tcPr>
          <w:p w14:paraId="10D0F282" w14:textId="77777777" w:rsidR="00083A2B" w:rsidRDefault="00083A2B">
            <w:pPr>
              <w:pStyle w:val="TableStyle"/>
              <w:jc w:val="center"/>
            </w:pPr>
          </w:p>
        </w:tc>
        <w:tc>
          <w:tcPr>
            <w:tcW w:w="283" w:type="dxa"/>
            <w:tcBorders>
              <w:bottom w:val="single" w:sz="2" w:space="0" w:color="auto"/>
            </w:tcBorders>
            <w:shd w:val="pct10" w:color="auto" w:fill="auto"/>
          </w:tcPr>
          <w:p w14:paraId="3AF41AA7"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41AF3FB3" w14:textId="77777777" w:rsidR="00083A2B" w:rsidRDefault="00083A2B">
            <w:pPr>
              <w:pStyle w:val="TableStyle"/>
              <w:jc w:val="center"/>
            </w:pPr>
          </w:p>
        </w:tc>
        <w:tc>
          <w:tcPr>
            <w:tcW w:w="283" w:type="dxa"/>
            <w:tcBorders>
              <w:bottom w:val="single" w:sz="2" w:space="0" w:color="auto"/>
            </w:tcBorders>
            <w:shd w:val="pct10" w:color="auto" w:fill="auto"/>
          </w:tcPr>
          <w:p w14:paraId="7B2B975B" w14:textId="77777777" w:rsidR="00083A2B" w:rsidRDefault="00083A2B">
            <w:pPr>
              <w:pStyle w:val="TableStyle"/>
              <w:jc w:val="center"/>
            </w:pPr>
          </w:p>
        </w:tc>
        <w:tc>
          <w:tcPr>
            <w:tcW w:w="283" w:type="dxa"/>
            <w:tcBorders>
              <w:bottom w:val="single" w:sz="2" w:space="0" w:color="auto"/>
            </w:tcBorders>
            <w:shd w:val="pct10" w:color="auto" w:fill="auto"/>
          </w:tcPr>
          <w:p w14:paraId="525A7C63" w14:textId="77777777" w:rsidR="00083A2B" w:rsidRDefault="00083A2B">
            <w:pPr>
              <w:pStyle w:val="TableStyle"/>
              <w:jc w:val="center"/>
            </w:pPr>
          </w:p>
        </w:tc>
        <w:tc>
          <w:tcPr>
            <w:tcW w:w="283" w:type="dxa"/>
            <w:tcBorders>
              <w:bottom w:val="single" w:sz="2" w:space="0" w:color="auto"/>
            </w:tcBorders>
            <w:shd w:val="pct10" w:color="auto" w:fill="auto"/>
          </w:tcPr>
          <w:p w14:paraId="7462C564" w14:textId="77777777" w:rsidR="00083A2B" w:rsidRDefault="00083A2B">
            <w:pPr>
              <w:pStyle w:val="TableStyle"/>
              <w:jc w:val="center"/>
            </w:pPr>
          </w:p>
        </w:tc>
        <w:tc>
          <w:tcPr>
            <w:tcW w:w="283" w:type="dxa"/>
            <w:tcBorders>
              <w:bottom w:val="single" w:sz="2" w:space="0" w:color="auto"/>
            </w:tcBorders>
            <w:shd w:val="pct10" w:color="auto" w:fill="auto"/>
          </w:tcPr>
          <w:p w14:paraId="0C3B8EF5" w14:textId="77777777" w:rsidR="00083A2B" w:rsidRDefault="00083A2B">
            <w:pPr>
              <w:pStyle w:val="TableStyle"/>
              <w:jc w:val="center"/>
            </w:pPr>
          </w:p>
        </w:tc>
        <w:tc>
          <w:tcPr>
            <w:tcW w:w="1945" w:type="dxa"/>
            <w:tcBorders>
              <w:bottom w:val="single" w:sz="2" w:space="0" w:color="auto"/>
            </w:tcBorders>
            <w:shd w:val="pct10" w:color="auto" w:fill="auto"/>
          </w:tcPr>
          <w:p w14:paraId="63E809C5" w14:textId="77777777" w:rsidR="00083A2B" w:rsidRDefault="00083A2B">
            <w:pPr>
              <w:pStyle w:val="TableStyle"/>
              <w:jc w:val="center"/>
            </w:pPr>
          </w:p>
        </w:tc>
      </w:tr>
      <w:tr w:rsidR="00083A2B" w14:paraId="38307686" w14:textId="77777777">
        <w:trPr>
          <w:cantSplit/>
        </w:trPr>
        <w:tc>
          <w:tcPr>
            <w:tcW w:w="624" w:type="dxa"/>
          </w:tcPr>
          <w:p w14:paraId="3C3806E4" w14:textId="77777777" w:rsidR="00083A2B" w:rsidRDefault="00083A2B">
            <w:pPr>
              <w:pStyle w:val="TableStyle"/>
              <w:jc w:val="center"/>
            </w:pPr>
          </w:p>
        </w:tc>
        <w:tc>
          <w:tcPr>
            <w:tcW w:w="2035" w:type="dxa"/>
          </w:tcPr>
          <w:p w14:paraId="4C6D2F25" w14:textId="77777777" w:rsidR="00083A2B" w:rsidRDefault="00083A2B">
            <w:pPr>
              <w:pStyle w:val="TableStyle"/>
            </w:pPr>
          </w:p>
        </w:tc>
        <w:tc>
          <w:tcPr>
            <w:tcW w:w="595" w:type="dxa"/>
          </w:tcPr>
          <w:p w14:paraId="13B681E0" w14:textId="77777777" w:rsidR="00083A2B" w:rsidRDefault="00083A2B">
            <w:pPr>
              <w:pStyle w:val="TableStyle"/>
            </w:pPr>
          </w:p>
        </w:tc>
        <w:tc>
          <w:tcPr>
            <w:tcW w:w="1570" w:type="dxa"/>
          </w:tcPr>
          <w:p w14:paraId="5BA12346" w14:textId="77777777" w:rsidR="00083A2B" w:rsidRDefault="00083A2B">
            <w:pPr>
              <w:pStyle w:val="TableStyle"/>
            </w:pPr>
          </w:p>
        </w:tc>
        <w:tc>
          <w:tcPr>
            <w:tcW w:w="283" w:type="dxa"/>
          </w:tcPr>
          <w:p w14:paraId="4FD31769" w14:textId="77777777" w:rsidR="00083A2B" w:rsidRDefault="00083A2B">
            <w:pPr>
              <w:pStyle w:val="TableStyle"/>
              <w:jc w:val="center"/>
            </w:pPr>
          </w:p>
        </w:tc>
        <w:tc>
          <w:tcPr>
            <w:tcW w:w="283" w:type="dxa"/>
          </w:tcPr>
          <w:p w14:paraId="7035EEF5" w14:textId="77777777" w:rsidR="00083A2B" w:rsidRDefault="00083A2B">
            <w:pPr>
              <w:pStyle w:val="TableStyle"/>
              <w:jc w:val="center"/>
            </w:pPr>
          </w:p>
        </w:tc>
        <w:tc>
          <w:tcPr>
            <w:tcW w:w="283" w:type="dxa"/>
          </w:tcPr>
          <w:p w14:paraId="601D28B5" w14:textId="77777777" w:rsidR="00083A2B" w:rsidRDefault="00083A2B">
            <w:pPr>
              <w:pStyle w:val="TableStyle"/>
              <w:jc w:val="center"/>
            </w:pPr>
          </w:p>
        </w:tc>
        <w:tc>
          <w:tcPr>
            <w:tcW w:w="283" w:type="dxa"/>
          </w:tcPr>
          <w:p w14:paraId="59AFA3C2" w14:textId="77777777" w:rsidR="00083A2B" w:rsidRDefault="007C4FE9">
            <w:pPr>
              <w:pStyle w:val="TableStyle"/>
              <w:jc w:val="center"/>
            </w:pPr>
            <w:r>
              <w:rPr>
                <w:noProof/>
              </w:rPr>
              <w:t>1</w:t>
            </w:r>
          </w:p>
        </w:tc>
        <w:tc>
          <w:tcPr>
            <w:tcW w:w="283" w:type="dxa"/>
          </w:tcPr>
          <w:p w14:paraId="422A3AEB" w14:textId="77777777" w:rsidR="00083A2B" w:rsidRDefault="00083A2B">
            <w:pPr>
              <w:pStyle w:val="TableStyle"/>
              <w:jc w:val="center"/>
            </w:pPr>
          </w:p>
        </w:tc>
        <w:tc>
          <w:tcPr>
            <w:tcW w:w="283" w:type="dxa"/>
          </w:tcPr>
          <w:p w14:paraId="6923235C" w14:textId="77777777" w:rsidR="00083A2B" w:rsidRDefault="00083A2B">
            <w:pPr>
              <w:pStyle w:val="TableStyle"/>
              <w:jc w:val="center"/>
            </w:pPr>
          </w:p>
        </w:tc>
        <w:tc>
          <w:tcPr>
            <w:tcW w:w="283" w:type="dxa"/>
          </w:tcPr>
          <w:p w14:paraId="04106009" w14:textId="77777777" w:rsidR="00083A2B" w:rsidRDefault="00083A2B">
            <w:pPr>
              <w:pStyle w:val="TableStyle"/>
              <w:jc w:val="center"/>
            </w:pPr>
          </w:p>
        </w:tc>
        <w:tc>
          <w:tcPr>
            <w:tcW w:w="283" w:type="dxa"/>
          </w:tcPr>
          <w:p w14:paraId="0340E40F" w14:textId="77777777" w:rsidR="00083A2B" w:rsidRDefault="00083A2B">
            <w:pPr>
              <w:pStyle w:val="TableStyle"/>
              <w:jc w:val="center"/>
            </w:pPr>
          </w:p>
        </w:tc>
        <w:tc>
          <w:tcPr>
            <w:tcW w:w="1945" w:type="dxa"/>
          </w:tcPr>
          <w:p w14:paraId="6B79BC0F" w14:textId="77777777" w:rsidR="00083A2B" w:rsidRDefault="007C4FE9">
            <w:pPr>
              <w:pStyle w:val="TableStyle"/>
            </w:pPr>
            <w:r>
              <w:rPr>
                <w:noProof/>
              </w:rPr>
              <w:t>Disconnection Date</w:t>
            </w:r>
          </w:p>
        </w:tc>
      </w:tr>
    </w:tbl>
    <w:p w14:paraId="363FD2D0"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7646A2A" w14:textId="77777777">
        <w:trPr>
          <w:cantSplit/>
        </w:trPr>
        <w:tc>
          <w:tcPr>
            <w:tcW w:w="624" w:type="dxa"/>
            <w:tcBorders>
              <w:bottom w:val="single" w:sz="2" w:space="0" w:color="auto"/>
            </w:tcBorders>
            <w:shd w:val="pct10" w:color="auto" w:fill="auto"/>
          </w:tcPr>
          <w:p w14:paraId="49875120" w14:textId="77777777" w:rsidR="00083A2B" w:rsidRDefault="007C4FE9">
            <w:pPr>
              <w:pStyle w:val="TableStyle"/>
              <w:jc w:val="center"/>
            </w:pPr>
            <w:r>
              <w:rPr>
                <w:noProof/>
              </w:rPr>
              <w:lastRenderedPageBreak/>
              <w:t>354</w:t>
            </w:r>
          </w:p>
        </w:tc>
        <w:tc>
          <w:tcPr>
            <w:tcW w:w="2035" w:type="dxa"/>
            <w:tcBorders>
              <w:bottom w:val="single" w:sz="2" w:space="0" w:color="auto"/>
            </w:tcBorders>
            <w:shd w:val="pct10" w:color="auto" w:fill="auto"/>
          </w:tcPr>
          <w:p w14:paraId="6740111D" w14:textId="77777777" w:rsidR="00083A2B" w:rsidRDefault="007C4FE9">
            <w:pPr>
              <w:pStyle w:val="TableStyle"/>
            </w:pPr>
            <w:r>
              <w:rPr>
                <w:noProof/>
              </w:rPr>
              <w:t>Details of MP Changes</w:t>
            </w:r>
          </w:p>
        </w:tc>
        <w:tc>
          <w:tcPr>
            <w:tcW w:w="595" w:type="dxa"/>
            <w:tcBorders>
              <w:bottom w:val="single" w:sz="2" w:space="0" w:color="auto"/>
            </w:tcBorders>
            <w:shd w:val="pct10" w:color="auto" w:fill="auto"/>
          </w:tcPr>
          <w:p w14:paraId="1FDD733C" w14:textId="77777777" w:rsidR="00083A2B" w:rsidRDefault="007C4FE9">
            <w:pPr>
              <w:pStyle w:val="TableStyle"/>
            </w:pPr>
            <w:r>
              <w:rPr>
                <w:noProof/>
              </w:rPr>
              <w:t>1</w:t>
            </w:r>
          </w:p>
        </w:tc>
        <w:tc>
          <w:tcPr>
            <w:tcW w:w="1570" w:type="dxa"/>
            <w:tcBorders>
              <w:bottom w:val="single" w:sz="2" w:space="0" w:color="auto"/>
            </w:tcBorders>
            <w:shd w:val="pct10" w:color="auto" w:fill="auto"/>
          </w:tcPr>
          <w:p w14:paraId="0D9A7547" w14:textId="77777777" w:rsidR="00083A2B" w:rsidRDefault="007C4FE9">
            <w:pPr>
              <w:pStyle w:val="TableStyle"/>
            </w:pPr>
            <w:commentRangeStart w:id="98"/>
            <w:r>
              <w:rPr>
                <w:noProof/>
              </w:rPr>
              <w:t>If change is not a disconnection</w:t>
            </w:r>
            <w:commentRangeEnd w:id="98"/>
            <w:r w:rsidR="000F3248">
              <w:rPr>
                <w:rStyle w:val="CommentReference"/>
                <w:lang w:val="en-US"/>
              </w:rPr>
              <w:commentReference w:id="98"/>
            </w:r>
          </w:p>
        </w:tc>
        <w:tc>
          <w:tcPr>
            <w:tcW w:w="283" w:type="dxa"/>
            <w:tcBorders>
              <w:bottom w:val="single" w:sz="2" w:space="0" w:color="auto"/>
            </w:tcBorders>
            <w:shd w:val="pct10" w:color="auto" w:fill="auto"/>
          </w:tcPr>
          <w:p w14:paraId="7991EC45" w14:textId="77777777" w:rsidR="00083A2B" w:rsidRDefault="00083A2B">
            <w:pPr>
              <w:pStyle w:val="TableStyle"/>
              <w:jc w:val="center"/>
            </w:pPr>
          </w:p>
        </w:tc>
        <w:tc>
          <w:tcPr>
            <w:tcW w:w="283" w:type="dxa"/>
            <w:tcBorders>
              <w:bottom w:val="single" w:sz="2" w:space="0" w:color="auto"/>
            </w:tcBorders>
            <w:shd w:val="pct10" w:color="auto" w:fill="auto"/>
          </w:tcPr>
          <w:p w14:paraId="6E221E35" w14:textId="77777777" w:rsidR="00083A2B" w:rsidRDefault="00083A2B">
            <w:pPr>
              <w:pStyle w:val="TableStyle"/>
              <w:jc w:val="center"/>
            </w:pPr>
          </w:p>
        </w:tc>
        <w:tc>
          <w:tcPr>
            <w:tcW w:w="283" w:type="dxa"/>
            <w:tcBorders>
              <w:bottom w:val="single" w:sz="2" w:space="0" w:color="auto"/>
            </w:tcBorders>
            <w:shd w:val="pct10" w:color="auto" w:fill="auto"/>
          </w:tcPr>
          <w:p w14:paraId="2DEDBCE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1475E309" w14:textId="77777777" w:rsidR="00083A2B" w:rsidRDefault="00083A2B">
            <w:pPr>
              <w:pStyle w:val="TableStyle"/>
              <w:jc w:val="center"/>
            </w:pPr>
          </w:p>
        </w:tc>
        <w:tc>
          <w:tcPr>
            <w:tcW w:w="283" w:type="dxa"/>
            <w:tcBorders>
              <w:bottom w:val="single" w:sz="2" w:space="0" w:color="auto"/>
            </w:tcBorders>
            <w:shd w:val="pct10" w:color="auto" w:fill="auto"/>
          </w:tcPr>
          <w:p w14:paraId="09938B51" w14:textId="77777777" w:rsidR="00083A2B" w:rsidRDefault="00083A2B">
            <w:pPr>
              <w:pStyle w:val="TableStyle"/>
              <w:jc w:val="center"/>
            </w:pPr>
          </w:p>
        </w:tc>
        <w:tc>
          <w:tcPr>
            <w:tcW w:w="283" w:type="dxa"/>
            <w:tcBorders>
              <w:bottom w:val="single" w:sz="2" w:space="0" w:color="auto"/>
            </w:tcBorders>
            <w:shd w:val="pct10" w:color="auto" w:fill="auto"/>
          </w:tcPr>
          <w:p w14:paraId="7C545AFE" w14:textId="77777777" w:rsidR="00083A2B" w:rsidRDefault="00083A2B">
            <w:pPr>
              <w:pStyle w:val="TableStyle"/>
              <w:jc w:val="center"/>
            </w:pPr>
          </w:p>
        </w:tc>
        <w:tc>
          <w:tcPr>
            <w:tcW w:w="283" w:type="dxa"/>
            <w:tcBorders>
              <w:bottom w:val="single" w:sz="2" w:space="0" w:color="auto"/>
            </w:tcBorders>
            <w:shd w:val="pct10" w:color="auto" w:fill="auto"/>
          </w:tcPr>
          <w:p w14:paraId="4B33C7CC" w14:textId="77777777" w:rsidR="00083A2B" w:rsidRDefault="00083A2B">
            <w:pPr>
              <w:pStyle w:val="TableStyle"/>
              <w:jc w:val="center"/>
            </w:pPr>
          </w:p>
        </w:tc>
        <w:tc>
          <w:tcPr>
            <w:tcW w:w="283" w:type="dxa"/>
            <w:tcBorders>
              <w:bottom w:val="single" w:sz="2" w:space="0" w:color="auto"/>
            </w:tcBorders>
            <w:shd w:val="pct10" w:color="auto" w:fill="auto"/>
          </w:tcPr>
          <w:p w14:paraId="1C84AAF6" w14:textId="77777777" w:rsidR="00083A2B" w:rsidRDefault="00083A2B">
            <w:pPr>
              <w:pStyle w:val="TableStyle"/>
              <w:jc w:val="center"/>
            </w:pPr>
          </w:p>
        </w:tc>
        <w:tc>
          <w:tcPr>
            <w:tcW w:w="1945" w:type="dxa"/>
            <w:tcBorders>
              <w:bottom w:val="single" w:sz="2" w:space="0" w:color="auto"/>
            </w:tcBorders>
            <w:shd w:val="pct10" w:color="auto" w:fill="auto"/>
          </w:tcPr>
          <w:p w14:paraId="289F6EA5" w14:textId="77777777" w:rsidR="00083A2B" w:rsidRDefault="00083A2B">
            <w:pPr>
              <w:pStyle w:val="TableStyle"/>
              <w:jc w:val="center"/>
            </w:pPr>
          </w:p>
        </w:tc>
      </w:tr>
      <w:tr w:rsidR="00083A2B" w14:paraId="70681CA7" w14:textId="77777777">
        <w:trPr>
          <w:cantSplit/>
        </w:trPr>
        <w:tc>
          <w:tcPr>
            <w:tcW w:w="624" w:type="dxa"/>
          </w:tcPr>
          <w:p w14:paraId="324985E8" w14:textId="77777777" w:rsidR="00083A2B" w:rsidRDefault="00083A2B">
            <w:pPr>
              <w:pStyle w:val="TableStyle"/>
              <w:jc w:val="center"/>
            </w:pPr>
          </w:p>
        </w:tc>
        <w:tc>
          <w:tcPr>
            <w:tcW w:w="2035" w:type="dxa"/>
          </w:tcPr>
          <w:p w14:paraId="49A2D50C" w14:textId="77777777" w:rsidR="00083A2B" w:rsidRDefault="00083A2B">
            <w:pPr>
              <w:pStyle w:val="TableStyle"/>
            </w:pPr>
          </w:p>
        </w:tc>
        <w:tc>
          <w:tcPr>
            <w:tcW w:w="595" w:type="dxa"/>
          </w:tcPr>
          <w:p w14:paraId="06D3F6F1" w14:textId="77777777" w:rsidR="00083A2B" w:rsidRDefault="00083A2B">
            <w:pPr>
              <w:pStyle w:val="TableStyle"/>
            </w:pPr>
          </w:p>
        </w:tc>
        <w:tc>
          <w:tcPr>
            <w:tcW w:w="1570" w:type="dxa"/>
          </w:tcPr>
          <w:p w14:paraId="0CB53D44" w14:textId="77777777" w:rsidR="00083A2B" w:rsidRDefault="00083A2B">
            <w:pPr>
              <w:pStyle w:val="TableStyle"/>
            </w:pPr>
          </w:p>
        </w:tc>
        <w:tc>
          <w:tcPr>
            <w:tcW w:w="283" w:type="dxa"/>
          </w:tcPr>
          <w:p w14:paraId="1FFC18A5" w14:textId="77777777" w:rsidR="00083A2B" w:rsidRDefault="00083A2B">
            <w:pPr>
              <w:pStyle w:val="TableStyle"/>
              <w:jc w:val="center"/>
            </w:pPr>
          </w:p>
        </w:tc>
        <w:tc>
          <w:tcPr>
            <w:tcW w:w="283" w:type="dxa"/>
          </w:tcPr>
          <w:p w14:paraId="254A3B99" w14:textId="77777777" w:rsidR="00083A2B" w:rsidRDefault="00083A2B">
            <w:pPr>
              <w:pStyle w:val="TableStyle"/>
              <w:jc w:val="center"/>
            </w:pPr>
          </w:p>
        </w:tc>
        <w:tc>
          <w:tcPr>
            <w:tcW w:w="283" w:type="dxa"/>
          </w:tcPr>
          <w:p w14:paraId="2BDD2544" w14:textId="77777777" w:rsidR="00083A2B" w:rsidRDefault="00083A2B">
            <w:pPr>
              <w:pStyle w:val="TableStyle"/>
              <w:jc w:val="center"/>
            </w:pPr>
          </w:p>
        </w:tc>
        <w:tc>
          <w:tcPr>
            <w:tcW w:w="283" w:type="dxa"/>
          </w:tcPr>
          <w:p w14:paraId="5DEB5C85" w14:textId="77777777" w:rsidR="00083A2B" w:rsidRDefault="007C4FE9">
            <w:pPr>
              <w:pStyle w:val="TableStyle"/>
              <w:jc w:val="center"/>
            </w:pPr>
            <w:r>
              <w:rPr>
                <w:noProof/>
              </w:rPr>
              <w:t>O</w:t>
            </w:r>
          </w:p>
        </w:tc>
        <w:tc>
          <w:tcPr>
            <w:tcW w:w="283" w:type="dxa"/>
          </w:tcPr>
          <w:p w14:paraId="29494AB6" w14:textId="77777777" w:rsidR="00083A2B" w:rsidRDefault="00083A2B">
            <w:pPr>
              <w:pStyle w:val="TableStyle"/>
              <w:jc w:val="center"/>
            </w:pPr>
          </w:p>
        </w:tc>
        <w:tc>
          <w:tcPr>
            <w:tcW w:w="283" w:type="dxa"/>
          </w:tcPr>
          <w:p w14:paraId="7BC3ED46" w14:textId="77777777" w:rsidR="00083A2B" w:rsidRDefault="00083A2B">
            <w:pPr>
              <w:pStyle w:val="TableStyle"/>
              <w:jc w:val="center"/>
            </w:pPr>
          </w:p>
        </w:tc>
        <w:tc>
          <w:tcPr>
            <w:tcW w:w="283" w:type="dxa"/>
          </w:tcPr>
          <w:p w14:paraId="2672895F" w14:textId="77777777" w:rsidR="00083A2B" w:rsidRDefault="00083A2B">
            <w:pPr>
              <w:pStyle w:val="TableStyle"/>
              <w:jc w:val="center"/>
            </w:pPr>
          </w:p>
        </w:tc>
        <w:tc>
          <w:tcPr>
            <w:tcW w:w="283" w:type="dxa"/>
          </w:tcPr>
          <w:p w14:paraId="130CCD91" w14:textId="77777777" w:rsidR="00083A2B" w:rsidRDefault="00083A2B">
            <w:pPr>
              <w:pStyle w:val="TableStyle"/>
              <w:jc w:val="center"/>
            </w:pPr>
          </w:p>
        </w:tc>
        <w:tc>
          <w:tcPr>
            <w:tcW w:w="1945" w:type="dxa"/>
          </w:tcPr>
          <w:p w14:paraId="6D36F529" w14:textId="77777777" w:rsidR="00083A2B" w:rsidRDefault="007C4FE9">
            <w:pPr>
              <w:pStyle w:val="TableStyle"/>
            </w:pPr>
            <w:r>
              <w:rPr>
                <w:noProof/>
              </w:rPr>
              <w:t xml:space="preserve">Line Loss Factor Class Id                                                                           </w:t>
            </w:r>
          </w:p>
        </w:tc>
      </w:tr>
      <w:tr w:rsidR="00083A2B" w14:paraId="4AE4F80F" w14:textId="77777777">
        <w:trPr>
          <w:cantSplit/>
        </w:trPr>
        <w:tc>
          <w:tcPr>
            <w:tcW w:w="624" w:type="dxa"/>
          </w:tcPr>
          <w:p w14:paraId="65202F1F" w14:textId="77777777" w:rsidR="00083A2B" w:rsidRDefault="00083A2B">
            <w:pPr>
              <w:pStyle w:val="TableStyle"/>
              <w:jc w:val="center"/>
            </w:pPr>
          </w:p>
        </w:tc>
        <w:tc>
          <w:tcPr>
            <w:tcW w:w="2035" w:type="dxa"/>
          </w:tcPr>
          <w:p w14:paraId="1EBCAD3A" w14:textId="77777777" w:rsidR="00083A2B" w:rsidRDefault="00083A2B">
            <w:pPr>
              <w:pStyle w:val="TableStyle"/>
            </w:pPr>
          </w:p>
        </w:tc>
        <w:tc>
          <w:tcPr>
            <w:tcW w:w="595" w:type="dxa"/>
          </w:tcPr>
          <w:p w14:paraId="474E524D" w14:textId="77777777" w:rsidR="00083A2B" w:rsidRDefault="00083A2B">
            <w:pPr>
              <w:pStyle w:val="TableStyle"/>
            </w:pPr>
          </w:p>
        </w:tc>
        <w:tc>
          <w:tcPr>
            <w:tcW w:w="1570" w:type="dxa"/>
          </w:tcPr>
          <w:p w14:paraId="22B831B6" w14:textId="77777777" w:rsidR="00083A2B" w:rsidRDefault="00083A2B">
            <w:pPr>
              <w:pStyle w:val="TableStyle"/>
            </w:pPr>
          </w:p>
        </w:tc>
        <w:tc>
          <w:tcPr>
            <w:tcW w:w="283" w:type="dxa"/>
          </w:tcPr>
          <w:p w14:paraId="0F57CF83" w14:textId="77777777" w:rsidR="00083A2B" w:rsidRDefault="00083A2B">
            <w:pPr>
              <w:pStyle w:val="TableStyle"/>
              <w:jc w:val="center"/>
            </w:pPr>
          </w:p>
        </w:tc>
        <w:tc>
          <w:tcPr>
            <w:tcW w:w="283" w:type="dxa"/>
          </w:tcPr>
          <w:p w14:paraId="36C09780" w14:textId="77777777" w:rsidR="00083A2B" w:rsidRDefault="00083A2B">
            <w:pPr>
              <w:pStyle w:val="TableStyle"/>
              <w:jc w:val="center"/>
            </w:pPr>
          </w:p>
        </w:tc>
        <w:tc>
          <w:tcPr>
            <w:tcW w:w="283" w:type="dxa"/>
          </w:tcPr>
          <w:p w14:paraId="1580EB36" w14:textId="77777777" w:rsidR="00083A2B" w:rsidRDefault="00083A2B">
            <w:pPr>
              <w:pStyle w:val="TableStyle"/>
              <w:jc w:val="center"/>
            </w:pPr>
          </w:p>
        </w:tc>
        <w:tc>
          <w:tcPr>
            <w:tcW w:w="283" w:type="dxa"/>
          </w:tcPr>
          <w:p w14:paraId="0DCC24B4" w14:textId="77777777" w:rsidR="00083A2B" w:rsidRDefault="007C4FE9">
            <w:pPr>
              <w:pStyle w:val="TableStyle"/>
              <w:jc w:val="center"/>
            </w:pPr>
            <w:r>
              <w:rPr>
                <w:noProof/>
              </w:rPr>
              <w:t>O</w:t>
            </w:r>
          </w:p>
        </w:tc>
        <w:tc>
          <w:tcPr>
            <w:tcW w:w="283" w:type="dxa"/>
          </w:tcPr>
          <w:p w14:paraId="6BA8B5B3" w14:textId="77777777" w:rsidR="00083A2B" w:rsidRDefault="00083A2B">
            <w:pPr>
              <w:pStyle w:val="TableStyle"/>
              <w:jc w:val="center"/>
            </w:pPr>
          </w:p>
        </w:tc>
        <w:tc>
          <w:tcPr>
            <w:tcW w:w="283" w:type="dxa"/>
          </w:tcPr>
          <w:p w14:paraId="424F8997" w14:textId="77777777" w:rsidR="00083A2B" w:rsidRDefault="00083A2B">
            <w:pPr>
              <w:pStyle w:val="TableStyle"/>
              <w:jc w:val="center"/>
            </w:pPr>
          </w:p>
        </w:tc>
        <w:tc>
          <w:tcPr>
            <w:tcW w:w="283" w:type="dxa"/>
          </w:tcPr>
          <w:p w14:paraId="005E3F8D" w14:textId="77777777" w:rsidR="00083A2B" w:rsidRDefault="00083A2B">
            <w:pPr>
              <w:pStyle w:val="TableStyle"/>
              <w:jc w:val="center"/>
            </w:pPr>
          </w:p>
        </w:tc>
        <w:tc>
          <w:tcPr>
            <w:tcW w:w="283" w:type="dxa"/>
          </w:tcPr>
          <w:p w14:paraId="3AB8A198" w14:textId="77777777" w:rsidR="00083A2B" w:rsidRDefault="00083A2B">
            <w:pPr>
              <w:pStyle w:val="TableStyle"/>
              <w:jc w:val="center"/>
            </w:pPr>
          </w:p>
        </w:tc>
        <w:tc>
          <w:tcPr>
            <w:tcW w:w="1945" w:type="dxa"/>
          </w:tcPr>
          <w:p w14:paraId="581C25DA" w14:textId="77777777" w:rsidR="00083A2B" w:rsidRDefault="007C4FE9">
            <w:pPr>
              <w:pStyle w:val="TableStyle"/>
            </w:pPr>
            <w:r>
              <w:rPr>
                <w:noProof/>
              </w:rPr>
              <w:t>Effective from Settlement Date {MSLLFC}</w:t>
            </w:r>
          </w:p>
        </w:tc>
      </w:tr>
      <w:tr w:rsidR="00083A2B" w14:paraId="5F951CC7" w14:textId="77777777">
        <w:trPr>
          <w:cantSplit/>
        </w:trPr>
        <w:tc>
          <w:tcPr>
            <w:tcW w:w="624" w:type="dxa"/>
          </w:tcPr>
          <w:p w14:paraId="4D0D2573" w14:textId="77777777" w:rsidR="00083A2B" w:rsidRDefault="00083A2B">
            <w:pPr>
              <w:pStyle w:val="TableStyle"/>
              <w:jc w:val="center"/>
            </w:pPr>
          </w:p>
        </w:tc>
        <w:tc>
          <w:tcPr>
            <w:tcW w:w="2035" w:type="dxa"/>
          </w:tcPr>
          <w:p w14:paraId="0C6289FE" w14:textId="77777777" w:rsidR="00083A2B" w:rsidRDefault="00083A2B">
            <w:pPr>
              <w:pStyle w:val="TableStyle"/>
            </w:pPr>
          </w:p>
        </w:tc>
        <w:tc>
          <w:tcPr>
            <w:tcW w:w="595" w:type="dxa"/>
          </w:tcPr>
          <w:p w14:paraId="3B548740" w14:textId="77777777" w:rsidR="00083A2B" w:rsidRDefault="00083A2B">
            <w:pPr>
              <w:pStyle w:val="TableStyle"/>
            </w:pPr>
          </w:p>
        </w:tc>
        <w:tc>
          <w:tcPr>
            <w:tcW w:w="1570" w:type="dxa"/>
          </w:tcPr>
          <w:p w14:paraId="34D58202" w14:textId="77777777" w:rsidR="00083A2B" w:rsidRDefault="00083A2B">
            <w:pPr>
              <w:pStyle w:val="TableStyle"/>
            </w:pPr>
          </w:p>
        </w:tc>
        <w:tc>
          <w:tcPr>
            <w:tcW w:w="283" w:type="dxa"/>
          </w:tcPr>
          <w:p w14:paraId="7DE965CF" w14:textId="77777777" w:rsidR="00083A2B" w:rsidRDefault="00083A2B">
            <w:pPr>
              <w:pStyle w:val="TableStyle"/>
              <w:jc w:val="center"/>
            </w:pPr>
          </w:p>
        </w:tc>
        <w:tc>
          <w:tcPr>
            <w:tcW w:w="283" w:type="dxa"/>
          </w:tcPr>
          <w:p w14:paraId="7DF3A34B" w14:textId="77777777" w:rsidR="00083A2B" w:rsidRDefault="00083A2B">
            <w:pPr>
              <w:pStyle w:val="TableStyle"/>
              <w:jc w:val="center"/>
            </w:pPr>
          </w:p>
        </w:tc>
        <w:tc>
          <w:tcPr>
            <w:tcW w:w="283" w:type="dxa"/>
          </w:tcPr>
          <w:p w14:paraId="06CC6012" w14:textId="77777777" w:rsidR="00083A2B" w:rsidRDefault="00083A2B">
            <w:pPr>
              <w:pStyle w:val="TableStyle"/>
              <w:jc w:val="center"/>
            </w:pPr>
          </w:p>
        </w:tc>
        <w:tc>
          <w:tcPr>
            <w:tcW w:w="283" w:type="dxa"/>
          </w:tcPr>
          <w:p w14:paraId="698E54B3" w14:textId="77777777" w:rsidR="00083A2B" w:rsidRDefault="007C4FE9">
            <w:pPr>
              <w:pStyle w:val="TableStyle"/>
              <w:jc w:val="center"/>
            </w:pPr>
            <w:r>
              <w:rPr>
                <w:noProof/>
              </w:rPr>
              <w:t>O</w:t>
            </w:r>
          </w:p>
        </w:tc>
        <w:tc>
          <w:tcPr>
            <w:tcW w:w="283" w:type="dxa"/>
          </w:tcPr>
          <w:p w14:paraId="14543FC8" w14:textId="77777777" w:rsidR="00083A2B" w:rsidRDefault="00083A2B">
            <w:pPr>
              <w:pStyle w:val="TableStyle"/>
              <w:jc w:val="center"/>
            </w:pPr>
          </w:p>
        </w:tc>
        <w:tc>
          <w:tcPr>
            <w:tcW w:w="283" w:type="dxa"/>
          </w:tcPr>
          <w:p w14:paraId="7F1F8C95" w14:textId="77777777" w:rsidR="00083A2B" w:rsidRDefault="00083A2B">
            <w:pPr>
              <w:pStyle w:val="TableStyle"/>
              <w:jc w:val="center"/>
            </w:pPr>
          </w:p>
        </w:tc>
        <w:tc>
          <w:tcPr>
            <w:tcW w:w="283" w:type="dxa"/>
          </w:tcPr>
          <w:p w14:paraId="7861216B" w14:textId="77777777" w:rsidR="00083A2B" w:rsidRDefault="00083A2B">
            <w:pPr>
              <w:pStyle w:val="TableStyle"/>
              <w:jc w:val="center"/>
            </w:pPr>
          </w:p>
        </w:tc>
        <w:tc>
          <w:tcPr>
            <w:tcW w:w="283" w:type="dxa"/>
          </w:tcPr>
          <w:p w14:paraId="414BF849" w14:textId="77777777" w:rsidR="00083A2B" w:rsidRDefault="00083A2B">
            <w:pPr>
              <w:pStyle w:val="TableStyle"/>
              <w:jc w:val="center"/>
            </w:pPr>
          </w:p>
        </w:tc>
        <w:tc>
          <w:tcPr>
            <w:tcW w:w="1945" w:type="dxa"/>
          </w:tcPr>
          <w:p w14:paraId="1A80F073" w14:textId="77777777" w:rsidR="00083A2B" w:rsidRDefault="007C4FE9">
            <w:pPr>
              <w:pStyle w:val="TableStyle"/>
            </w:pPr>
            <w:r>
              <w:rPr>
                <w:noProof/>
              </w:rPr>
              <w:t>GSP Group Id</w:t>
            </w:r>
          </w:p>
        </w:tc>
      </w:tr>
      <w:tr w:rsidR="00083A2B" w14:paraId="72D9A1E7" w14:textId="77777777">
        <w:trPr>
          <w:cantSplit/>
        </w:trPr>
        <w:tc>
          <w:tcPr>
            <w:tcW w:w="624" w:type="dxa"/>
          </w:tcPr>
          <w:p w14:paraId="767DF68D" w14:textId="77777777" w:rsidR="00083A2B" w:rsidRDefault="00083A2B">
            <w:pPr>
              <w:pStyle w:val="TableStyle"/>
              <w:jc w:val="center"/>
            </w:pPr>
          </w:p>
        </w:tc>
        <w:tc>
          <w:tcPr>
            <w:tcW w:w="2035" w:type="dxa"/>
          </w:tcPr>
          <w:p w14:paraId="59686D84" w14:textId="77777777" w:rsidR="00083A2B" w:rsidRDefault="00083A2B">
            <w:pPr>
              <w:pStyle w:val="TableStyle"/>
            </w:pPr>
          </w:p>
        </w:tc>
        <w:tc>
          <w:tcPr>
            <w:tcW w:w="595" w:type="dxa"/>
          </w:tcPr>
          <w:p w14:paraId="163E492E" w14:textId="77777777" w:rsidR="00083A2B" w:rsidRDefault="00083A2B">
            <w:pPr>
              <w:pStyle w:val="TableStyle"/>
            </w:pPr>
          </w:p>
        </w:tc>
        <w:tc>
          <w:tcPr>
            <w:tcW w:w="1570" w:type="dxa"/>
          </w:tcPr>
          <w:p w14:paraId="6E8A3696" w14:textId="77777777" w:rsidR="00083A2B" w:rsidRDefault="00083A2B">
            <w:pPr>
              <w:pStyle w:val="TableStyle"/>
            </w:pPr>
          </w:p>
        </w:tc>
        <w:tc>
          <w:tcPr>
            <w:tcW w:w="283" w:type="dxa"/>
          </w:tcPr>
          <w:p w14:paraId="475D0045" w14:textId="77777777" w:rsidR="00083A2B" w:rsidRDefault="00083A2B">
            <w:pPr>
              <w:pStyle w:val="TableStyle"/>
              <w:jc w:val="center"/>
            </w:pPr>
          </w:p>
        </w:tc>
        <w:tc>
          <w:tcPr>
            <w:tcW w:w="283" w:type="dxa"/>
          </w:tcPr>
          <w:p w14:paraId="55E02092" w14:textId="77777777" w:rsidR="00083A2B" w:rsidRDefault="00083A2B">
            <w:pPr>
              <w:pStyle w:val="TableStyle"/>
              <w:jc w:val="center"/>
            </w:pPr>
          </w:p>
        </w:tc>
        <w:tc>
          <w:tcPr>
            <w:tcW w:w="283" w:type="dxa"/>
          </w:tcPr>
          <w:p w14:paraId="124E6226" w14:textId="77777777" w:rsidR="00083A2B" w:rsidRDefault="00083A2B">
            <w:pPr>
              <w:pStyle w:val="TableStyle"/>
              <w:jc w:val="center"/>
            </w:pPr>
          </w:p>
        </w:tc>
        <w:tc>
          <w:tcPr>
            <w:tcW w:w="283" w:type="dxa"/>
          </w:tcPr>
          <w:p w14:paraId="64180EDD" w14:textId="77777777" w:rsidR="00083A2B" w:rsidRDefault="007C4FE9">
            <w:pPr>
              <w:pStyle w:val="TableStyle"/>
              <w:jc w:val="center"/>
            </w:pPr>
            <w:r>
              <w:rPr>
                <w:noProof/>
              </w:rPr>
              <w:t>O</w:t>
            </w:r>
          </w:p>
        </w:tc>
        <w:tc>
          <w:tcPr>
            <w:tcW w:w="283" w:type="dxa"/>
          </w:tcPr>
          <w:p w14:paraId="09FF23EF" w14:textId="77777777" w:rsidR="00083A2B" w:rsidRDefault="00083A2B">
            <w:pPr>
              <w:pStyle w:val="TableStyle"/>
              <w:jc w:val="center"/>
            </w:pPr>
          </w:p>
        </w:tc>
        <w:tc>
          <w:tcPr>
            <w:tcW w:w="283" w:type="dxa"/>
          </w:tcPr>
          <w:p w14:paraId="1C122DAA" w14:textId="77777777" w:rsidR="00083A2B" w:rsidRDefault="00083A2B">
            <w:pPr>
              <w:pStyle w:val="TableStyle"/>
              <w:jc w:val="center"/>
            </w:pPr>
          </w:p>
        </w:tc>
        <w:tc>
          <w:tcPr>
            <w:tcW w:w="283" w:type="dxa"/>
          </w:tcPr>
          <w:p w14:paraId="006EA230" w14:textId="77777777" w:rsidR="00083A2B" w:rsidRDefault="00083A2B">
            <w:pPr>
              <w:pStyle w:val="TableStyle"/>
              <w:jc w:val="center"/>
            </w:pPr>
          </w:p>
        </w:tc>
        <w:tc>
          <w:tcPr>
            <w:tcW w:w="283" w:type="dxa"/>
          </w:tcPr>
          <w:p w14:paraId="2F50AD3B" w14:textId="77777777" w:rsidR="00083A2B" w:rsidRDefault="00083A2B">
            <w:pPr>
              <w:pStyle w:val="TableStyle"/>
              <w:jc w:val="center"/>
            </w:pPr>
          </w:p>
        </w:tc>
        <w:tc>
          <w:tcPr>
            <w:tcW w:w="1945" w:type="dxa"/>
          </w:tcPr>
          <w:p w14:paraId="45128734" w14:textId="77777777" w:rsidR="00083A2B" w:rsidRDefault="007C4FE9">
            <w:pPr>
              <w:pStyle w:val="TableStyle"/>
            </w:pPr>
            <w:r>
              <w:rPr>
                <w:noProof/>
              </w:rPr>
              <w:t>Effective from Settlement Date {MSGG}</w:t>
            </w:r>
          </w:p>
        </w:tc>
      </w:tr>
      <w:tr w:rsidR="00083A2B" w14:paraId="768A041F" w14:textId="77777777">
        <w:trPr>
          <w:cantSplit/>
        </w:trPr>
        <w:tc>
          <w:tcPr>
            <w:tcW w:w="624" w:type="dxa"/>
          </w:tcPr>
          <w:p w14:paraId="22251281" w14:textId="77777777" w:rsidR="00083A2B" w:rsidRDefault="00083A2B">
            <w:pPr>
              <w:pStyle w:val="TableStyle"/>
              <w:jc w:val="center"/>
            </w:pPr>
          </w:p>
        </w:tc>
        <w:tc>
          <w:tcPr>
            <w:tcW w:w="2035" w:type="dxa"/>
          </w:tcPr>
          <w:p w14:paraId="0343B4CF" w14:textId="77777777" w:rsidR="00083A2B" w:rsidRDefault="00083A2B">
            <w:pPr>
              <w:pStyle w:val="TableStyle"/>
            </w:pPr>
          </w:p>
        </w:tc>
        <w:tc>
          <w:tcPr>
            <w:tcW w:w="595" w:type="dxa"/>
          </w:tcPr>
          <w:p w14:paraId="577C29C9" w14:textId="77777777" w:rsidR="00083A2B" w:rsidRDefault="00083A2B">
            <w:pPr>
              <w:pStyle w:val="TableStyle"/>
            </w:pPr>
          </w:p>
        </w:tc>
        <w:tc>
          <w:tcPr>
            <w:tcW w:w="1570" w:type="dxa"/>
          </w:tcPr>
          <w:p w14:paraId="515BF3E4" w14:textId="77777777" w:rsidR="00083A2B" w:rsidRDefault="00083A2B">
            <w:pPr>
              <w:pStyle w:val="TableStyle"/>
            </w:pPr>
          </w:p>
        </w:tc>
        <w:tc>
          <w:tcPr>
            <w:tcW w:w="283" w:type="dxa"/>
          </w:tcPr>
          <w:p w14:paraId="4FA84393" w14:textId="77777777" w:rsidR="00083A2B" w:rsidRDefault="00083A2B">
            <w:pPr>
              <w:pStyle w:val="TableStyle"/>
              <w:jc w:val="center"/>
            </w:pPr>
          </w:p>
        </w:tc>
        <w:tc>
          <w:tcPr>
            <w:tcW w:w="283" w:type="dxa"/>
          </w:tcPr>
          <w:p w14:paraId="05353EC4" w14:textId="77777777" w:rsidR="00083A2B" w:rsidRDefault="00083A2B">
            <w:pPr>
              <w:pStyle w:val="TableStyle"/>
              <w:jc w:val="center"/>
            </w:pPr>
          </w:p>
        </w:tc>
        <w:tc>
          <w:tcPr>
            <w:tcW w:w="283" w:type="dxa"/>
          </w:tcPr>
          <w:p w14:paraId="66B588F1" w14:textId="77777777" w:rsidR="00083A2B" w:rsidRDefault="00083A2B">
            <w:pPr>
              <w:pStyle w:val="TableStyle"/>
              <w:jc w:val="center"/>
            </w:pPr>
          </w:p>
        </w:tc>
        <w:tc>
          <w:tcPr>
            <w:tcW w:w="283" w:type="dxa"/>
          </w:tcPr>
          <w:p w14:paraId="5D53780A" w14:textId="77777777" w:rsidR="00083A2B" w:rsidRDefault="007C4FE9">
            <w:pPr>
              <w:pStyle w:val="TableStyle"/>
              <w:jc w:val="center"/>
            </w:pPr>
            <w:r>
              <w:rPr>
                <w:noProof/>
              </w:rPr>
              <w:t>O</w:t>
            </w:r>
          </w:p>
        </w:tc>
        <w:tc>
          <w:tcPr>
            <w:tcW w:w="283" w:type="dxa"/>
          </w:tcPr>
          <w:p w14:paraId="66310673" w14:textId="77777777" w:rsidR="00083A2B" w:rsidRDefault="00083A2B">
            <w:pPr>
              <w:pStyle w:val="TableStyle"/>
              <w:jc w:val="center"/>
            </w:pPr>
          </w:p>
        </w:tc>
        <w:tc>
          <w:tcPr>
            <w:tcW w:w="283" w:type="dxa"/>
          </w:tcPr>
          <w:p w14:paraId="01D15C6C" w14:textId="77777777" w:rsidR="00083A2B" w:rsidRDefault="00083A2B">
            <w:pPr>
              <w:pStyle w:val="TableStyle"/>
              <w:jc w:val="center"/>
            </w:pPr>
          </w:p>
        </w:tc>
        <w:tc>
          <w:tcPr>
            <w:tcW w:w="283" w:type="dxa"/>
          </w:tcPr>
          <w:p w14:paraId="57D34B43" w14:textId="77777777" w:rsidR="00083A2B" w:rsidRDefault="00083A2B">
            <w:pPr>
              <w:pStyle w:val="TableStyle"/>
              <w:jc w:val="center"/>
            </w:pPr>
          </w:p>
        </w:tc>
        <w:tc>
          <w:tcPr>
            <w:tcW w:w="283" w:type="dxa"/>
          </w:tcPr>
          <w:p w14:paraId="5FFB33BD" w14:textId="77777777" w:rsidR="00083A2B" w:rsidRDefault="00083A2B">
            <w:pPr>
              <w:pStyle w:val="TableStyle"/>
              <w:jc w:val="center"/>
            </w:pPr>
          </w:p>
        </w:tc>
        <w:tc>
          <w:tcPr>
            <w:tcW w:w="1945" w:type="dxa"/>
          </w:tcPr>
          <w:p w14:paraId="42FCC7CE" w14:textId="77777777" w:rsidR="00083A2B" w:rsidRDefault="007C4FE9">
            <w:pPr>
              <w:pStyle w:val="TableStyle"/>
            </w:pPr>
            <w:r>
              <w:rPr>
                <w:noProof/>
              </w:rPr>
              <w:t>Metering Point Address Line 1</w:t>
            </w:r>
          </w:p>
        </w:tc>
      </w:tr>
      <w:tr w:rsidR="00083A2B" w14:paraId="66B10A2A" w14:textId="77777777">
        <w:trPr>
          <w:cantSplit/>
        </w:trPr>
        <w:tc>
          <w:tcPr>
            <w:tcW w:w="624" w:type="dxa"/>
          </w:tcPr>
          <w:p w14:paraId="27CD14BF" w14:textId="77777777" w:rsidR="00083A2B" w:rsidRDefault="00083A2B">
            <w:pPr>
              <w:pStyle w:val="TableStyle"/>
              <w:jc w:val="center"/>
            </w:pPr>
          </w:p>
        </w:tc>
        <w:tc>
          <w:tcPr>
            <w:tcW w:w="2035" w:type="dxa"/>
          </w:tcPr>
          <w:p w14:paraId="01A1A40E" w14:textId="77777777" w:rsidR="00083A2B" w:rsidRDefault="00083A2B">
            <w:pPr>
              <w:pStyle w:val="TableStyle"/>
            </w:pPr>
          </w:p>
        </w:tc>
        <w:tc>
          <w:tcPr>
            <w:tcW w:w="595" w:type="dxa"/>
          </w:tcPr>
          <w:p w14:paraId="311F5732" w14:textId="77777777" w:rsidR="00083A2B" w:rsidRDefault="00083A2B">
            <w:pPr>
              <w:pStyle w:val="TableStyle"/>
            </w:pPr>
          </w:p>
        </w:tc>
        <w:tc>
          <w:tcPr>
            <w:tcW w:w="1570" w:type="dxa"/>
          </w:tcPr>
          <w:p w14:paraId="1A60F627" w14:textId="77777777" w:rsidR="00083A2B" w:rsidRDefault="00083A2B">
            <w:pPr>
              <w:pStyle w:val="TableStyle"/>
            </w:pPr>
          </w:p>
        </w:tc>
        <w:tc>
          <w:tcPr>
            <w:tcW w:w="283" w:type="dxa"/>
          </w:tcPr>
          <w:p w14:paraId="14D0051C" w14:textId="77777777" w:rsidR="00083A2B" w:rsidRDefault="00083A2B">
            <w:pPr>
              <w:pStyle w:val="TableStyle"/>
              <w:jc w:val="center"/>
            </w:pPr>
          </w:p>
        </w:tc>
        <w:tc>
          <w:tcPr>
            <w:tcW w:w="283" w:type="dxa"/>
          </w:tcPr>
          <w:p w14:paraId="0B60B138" w14:textId="77777777" w:rsidR="00083A2B" w:rsidRDefault="00083A2B">
            <w:pPr>
              <w:pStyle w:val="TableStyle"/>
              <w:jc w:val="center"/>
            </w:pPr>
          </w:p>
        </w:tc>
        <w:tc>
          <w:tcPr>
            <w:tcW w:w="283" w:type="dxa"/>
          </w:tcPr>
          <w:p w14:paraId="177B695B" w14:textId="77777777" w:rsidR="00083A2B" w:rsidRDefault="00083A2B">
            <w:pPr>
              <w:pStyle w:val="TableStyle"/>
              <w:jc w:val="center"/>
            </w:pPr>
          </w:p>
        </w:tc>
        <w:tc>
          <w:tcPr>
            <w:tcW w:w="283" w:type="dxa"/>
          </w:tcPr>
          <w:p w14:paraId="74858622" w14:textId="77777777" w:rsidR="00083A2B" w:rsidRDefault="007C4FE9">
            <w:pPr>
              <w:pStyle w:val="TableStyle"/>
              <w:jc w:val="center"/>
            </w:pPr>
            <w:r>
              <w:rPr>
                <w:noProof/>
              </w:rPr>
              <w:t>O</w:t>
            </w:r>
          </w:p>
        </w:tc>
        <w:tc>
          <w:tcPr>
            <w:tcW w:w="283" w:type="dxa"/>
          </w:tcPr>
          <w:p w14:paraId="4177C624" w14:textId="77777777" w:rsidR="00083A2B" w:rsidRDefault="00083A2B">
            <w:pPr>
              <w:pStyle w:val="TableStyle"/>
              <w:jc w:val="center"/>
            </w:pPr>
          </w:p>
        </w:tc>
        <w:tc>
          <w:tcPr>
            <w:tcW w:w="283" w:type="dxa"/>
          </w:tcPr>
          <w:p w14:paraId="2AF93802" w14:textId="77777777" w:rsidR="00083A2B" w:rsidRDefault="00083A2B">
            <w:pPr>
              <w:pStyle w:val="TableStyle"/>
              <w:jc w:val="center"/>
            </w:pPr>
          </w:p>
        </w:tc>
        <w:tc>
          <w:tcPr>
            <w:tcW w:w="283" w:type="dxa"/>
          </w:tcPr>
          <w:p w14:paraId="35E671E7" w14:textId="77777777" w:rsidR="00083A2B" w:rsidRDefault="00083A2B">
            <w:pPr>
              <w:pStyle w:val="TableStyle"/>
              <w:jc w:val="center"/>
            </w:pPr>
          </w:p>
        </w:tc>
        <w:tc>
          <w:tcPr>
            <w:tcW w:w="283" w:type="dxa"/>
          </w:tcPr>
          <w:p w14:paraId="64AC8834" w14:textId="77777777" w:rsidR="00083A2B" w:rsidRDefault="00083A2B">
            <w:pPr>
              <w:pStyle w:val="TableStyle"/>
              <w:jc w:val="center"/>
            </w:pPr>
          </w:p>
        </w:tc>
        <w:tc>
          <w:tcPr>
            <w:tcW w:w="1945" w:type="dxa"/>
          </w:tcPr>
          <w:p w14:paraId="49F21233" w14:textId="77777777" w:rsidR="00083A2B" w:rsidRDefault="007C4FE9">
            <w:pPr>
              <w:pStyle w:val="TableStyle"/>
            </w:pPr>
            <w:r>
              <w:rPr>
                <w:noProof/>
              </w:rPr>
              <w:t>Metering Point Address Line 2</w:t>
            </w:r>
          </w:p>
        </w:tc>
      </w:tr>
      <w:tr w:rsidR="00083A2B" w14:paraId="7500D93C" w14:textId="77777777">
        <w:trPr>
          <w:cantSplit/>
        </w:trPr>
        <w:tc>
          <w:tcPr>
            <w:tcW w:w="624" w:type="dxa"/>
          </w:tcPr>
          <w:p w14:paraId="30DFCCB8" w14:textId="77777777" w:rsidR="00083A2B" w:rsidRDefault="00083A2B">
            <w:pPr>
              <w:pStyle w:val="TableStyle"/>
              <w:jc w:val="center"/>
            </w:pPr>
          </w:p>
        </w:tc>
        <w:tc>
          <w:tcPr>
            <w:tcW w:w="2035" w:type="dxa"/>
          </w:tcPr>
          <w:p w14:paraId="14BD720F" w14:textId="77777777" w:rsidR="00083A2B" w:rsidRDefault="00083A2B">
            <w:pPr>
              <w:pStyle w:val="TableStyle"/>
            </w:pPr>
          </w:p>
        </w:tc>
        <w:tc>
          <w:tcPr>
            <w:tcW w:w="595" w:type="dxa"/>
          </w:tcPr>
          <w:p w14:paraId="42CD5A4D" w14:textId="77777777" w:rsidR="00083A2B" w:rsidRDefault="00083A2B">
            <w:pPr>
              <w:pStyle w:val="TableStyle"/>
            </w:pPr>
          </w:p>
        </w:tc>
        <w:tc>
          <w:tcPr>
            <w:tcW w:w="1570" w:type="dxa"/>
          </w:tcPr>
          <w:p w14:paraId="5B0E264B" w14:textId="77777777" w:rsidR="00083A2B" w:rsidRDefault="00083A2B">
            <w:pPr>
              <w:pStyle w:val="TableStyle"/>
            </w:pPr>
          </w:p>
        </w:tc>
        <w:tc>
          <w:tcPr>
            <w:tcW w:w="283" w:type="dxa"/>
          </w:tcPr>
          <w:p w14:paraId="48E001C8" w14:textId="77777777" w:rsidR="00083A2B" w:rsidRDefault="00083A2B">
            <w:pPr>
              <w:pStyle w:val="TableStyle"/>
              <w:jc w:val="center"/>
            </w:pPr>
          </w:p>
        </w:tc>
        <w:tc>
          <w:tcPr>
            <w:tcW w:w="283" w:type="dxa"/>
          </w:tcPr>
          <w:p w14:paraId="54B13D22" w14:textId="77777777" w:rsidR="00083A2B" w:rsidRDefault="00083A2B">
            <w:pPr>
              <w:pStyle w:val="TableStyle"/>
              <w:jc w:val="center"/>
            </w:pPr>
          </w:p>
        </w:tc>
        <w:tc>
          <w:tcPr>
            <w:tcW w:w="283" w:type="dxa"/>
          </w:tcPr>
          <w:p w14:paraId="2E831546" w14:textId="77777777" w:rsidR="00083A2B" w:rsidRDefault="00083A2B">
            <w:pPr>
              <w:pStyle w:val="TableStyle"/>
              <w:jc w:val="center"/>
            </w:pPr>
          </w:p>
        </w:tc>
        <w:tc>
          <w:tcPr>
            <w:tcW w:w="283" w:type="dxa"/>
          </w:tcPr>
          <w:p w14:paraId="75D3E2B0" w14:textId="77777777" w:rsidR="00083A2B" w:rsidRDefault="007C4FE9">
            <w:pPr>
              <w:pStyle w:val="TableStyle"/>
              <w:jc w:val="center"/>
            </w:pPr>
            <w:r>
              <w:rPr>
                <w:noProof/>
              </w:rPr>
              <w:t>O</w:t>
            </w:r>
          </w:p>
        </w:tc>
        <w:tc>
          <w:tcPr>
            <w:tcW w:w="283" w:type="dxa"/>
          </w:tcPr>
          <w:p w14:paraId="5CAC65FC" w14:textId="77777777" w:rsidR="00083A2B" w:rsidRDefault="00083A2B">
            <w:pPr>
              <w:pStyle w:val="TableStyle"/>
              <w:jc w:val="center"/>
            </w:pPr>
          </w:p>
        </w:tc>
        <w:tc>
          <w:tcPr>
            <w:tcW w:w="283" w:type="dxa"/>
          </w:tcPr>
          <w:p w14:paraId="5CD14BB0" w14:textId="77777777" w:rsidR="00083A2B" w:rsidRDefault="00083A2B">
            <w:pPr>
              <w:pStyle w:val="TableStyle"/>
              <w:jc w:val="center"/>
            </w:pPr>
          </w:p>
        </w:tc>
        <w:tc>
          <w:tcPr>
            <w:tcW w:w="283" w:type="dxa"/>
          </w:tcPr>
          <w:p w14:paraId="6451824A" w14:textId="77777777" w:rsidR="00083A2B" w:rsidRDefault="00083A2B">
            <w:pPr>
              <w:pStyle w:val="TableStyle"/>
              <w:jc w:val="center"/>
            </w:pPr>
          </w:p>
        </w:tc>
        <w:tc>
          <w:tcPr>
            <w:tcW w:w="283" w:type="dxa"/>
          </w:tcPr>
          <w:p w14:paraId="26004B8B" w14:textId="77777777" w:rsidR="00083A2B" w:rsidRDefault="00083A2B">
            <w:pPr>
              <w:pStyle w:val="TableStyle"/>
              <w:jc w:val="center"/>
            </w:pPr>
          </w:p>
        </w:tc>
        <w:tc>
          <w:tcPr>
            <w:tcW w:w="1945" w:type="dxa"/>
          </w:tcPr>
          <w:p w14:paraId="745ED43B" w14:textId="77777777" w:rsidR="00083A2B" w:rsidRDefault="007C4FE9">
            <w:pPr>
              <w:pStyle w:val="TableStyle"/>
            </w:pPr>
            <w:r>
              <w:rPr>
                <w:noProof/>
              </w:rPr>
              <w:t>Metering Point Address Line 3</w:t>
            </w:r>
          </w:p>
        </w:tc>
      </w:tr>
      <w:tr w:rsidR="00083A2B" w14:paraId="69331FD1" w14:textId="77777777">
        <w:trPr>
          <w:cantSplit/>
        </w:trPr>
        <w:tc>
          <w:tcPr>
            <w:tcW w:w="624" w:type="dxa"/>
          </w:tcPr>
          <w:p w14:paraId="3C9AD21A" w14:textId="77777777" w:rsidR="00083A2B" w:rsidRDefault="00083A2B">
            <w:pPr>
              <w:pStyle w:val="TableStyle"/>
              <w:jc w:val="center"/>
            </w:pPr>
          </w:p>
        </w:tc>
        <w:tc>
          <w:tcPr>
            <w:tcW w:w="2035" w:type="dxa"/>
          </w:tcPr>
          <w:p w14:paraId="1A7AFA4D" w14:textId="77777777" w:rsidR="00083A2B" w:rsidRDefault="00083A2B">
            <w:pPr>
              <w:pStyle w:val="TableStyle"/>
            </w:pPr>
          </w:p>
        </w:tc>
        <w:tc>
          <w:tcPr>
            <w:tcW w:w="595" w:type="dxa"/>
          </w:tcPr>
          <w:p w14:paraId="7AE1210E" w14:textId="77777777" w:rsidR="00083A2B" w:rsidRDefault="00083A2B">
            <w:pPr>
              <w:pStyle w:val="TableStyle"/>
            </w:pPr>
          </w:p>
        </w:tc>
        <w:tc>
          <w:tcPr>
            <w:tcW w:w="1570" w:type="dxa"/>
          </w:tcPr>
          <w:p w14:paraId="29BE020F" w14:textId="77777777" w:rsidR="00083A2B" w:rsidRDefault="00083A2B">
            <w:pPr>
              <w:pStyle w:val="TableStyle"/>
            </w:pPr>
          </w:p>
        </w:tc>
        <w:tc>
          <w:tcPr>
            <w:tcW w:w="283" w:type="dxa"/>
          </w:tcPr>
          <w:p w14:paraId="7961C98B" w14:textId="77777777" w:rsidR="00083A2B" w:rsidRDefault="00083A2B">
            <w:pPr>
              <w:pStyle w:val="TableStyle"/>
              <w:jc w:val="center"/>
            </w:pPr>
          </w:p>
        </w:tc>
        <w:tc>
          <w:tcPr>
            <w:tcW w:w="283" w:type="dxa"/>
          </w:tcPr>
          <w:p w14:paraId="377DE05E" w14:textId="77777777" w:rsidR="00083A2B" w:rsidRDefault="00083A2B">
            <w:pPr>
              <w:pStyle w:val="TableStyle"/>
              <w:jc w:val="center"/>
            </w:pPr>
          </w:p>
        </w:tc>
        <w:tc>
          <w:tcPr>
            <w:tcW w:w="283" w:type="dxa"/>
          </w:tcPr>
          <w:p w14:paraId="73154E30" w14:textId="77777777" w:rsidR="00083A2B" w:rsidRDefault="00083A2B">
            <w:pPr>
              <w:pStyle w:val="TableStyle"/>
              <w:jc w:val="center"/>
            </w:pPr>
          </w:p>
        </w:tc>
        <w:tc>
          <w:tcPr>
            <w:tcW w:w="283" w:type="dxa"/>
          </w:tcPr>
          <w:p w14:paraId="136571B0" w14:textId="77777777" w:rsidR="00083A2B" w:rsidRDefault="007C4FE9">
            <w:pPr>
              <w:pStyle w:val="TableStyle"/>
              <w:jc w:val="center"/>
            </w:pPr>
            <w:r>
              <w:rPr>
                <w:noProof/>
              </w:rPr>
              <w:t>O</w:t>
            </w:r>
          </w:p>
        </w:tc>
        <w:tc>
          <w:tcPr>
            <w:tcW w:w="283" w:type="dxa"/>
          </w:tcPr>
          <w:p w14:paraId="35C7364B" w14:textId="77777777" w:rsidR="00083A2B" w:rsidRDefault="00083A2B">
            <w:pPr>
              <w:pStyle w:val="TableStyle"/>
              <w:jc w:val="center"/>
            </w:pPr>
          </w:p>
        </w:tc>
        <w:tc>
          <w:tcPr>
            <w:tcW w:w="283" w:type="dxa"/>
          </w:tcPr>
          <w:p w14:paraId="367AAE6B" w14:textId="77777777" w:rsidR="00083A2B" w:rsidRDefault="00083A2B">
            <w:pPr>
              <w:pStyle w:val="TableStyle"/>
              <w:jc w:val="center"/>
            </w:pPr>
          </w:p>
        </w:tc>
        <w:tc>
          <w:tcPr>
            <w:tcW w:w="283" w:type="dxa"/>
          </w:tcPr>
          <w:p w14:paraId="1B820A2D" w14:textId="77777777" w:rsidR="00083A2B" w:rsidRDefault="00083A2B">
            <w:pPr>
              <w:pStyle w:val="TableStyle"/>
              <w:jc w:val="center"/>
            </w:pPr>
          </w:p>
        </w:tc>
        <w:tc>
          <w:tcPr>
            <w:tcW w:w="283" w:type="dxa"/>
          </w:tcPr>
          <w:p w14:paraId="66CD28E0" w14:textId="77777777" w:rsidR="00083A2B" w:rsidRDefault="00083A2B">
            <w:pPr>
              <w:pStyle w:val="TableStyle"/>
              <w:jc w:val="center"/>
            </w:pPr>
          </w:p>
        </w:tc>
        <w:tc>
          <w:tcPr>
            <w:tcW w:w="1945" w:type="dxa"/>
          </w:tcPr>
          <w:p w14:paraId="67A612FB" w14:textId="77777777" w:rsidR="00083A2B" w:rsidRDefault="007C4FE9">
            <w:pPr>
              <w:pStyle w:val="TableStyle"/>
            </w:pPr>
            <w:r>
              <w:rPr>
                <w:noProof/>
              </w:rPr>
              <w:t>Metering Point Address Line 4</w:t>
            </w:r>
          </w:p>
        </w:tc>
      </w:tr>
      <w:tr w:rsidR="00083A2B" w14:paraId="657D5899" w14:textId="77777777">
        <w:trPr>
          <w:cantSplit/>
        </w:trPr>
        <w:tc>
          <w:tcPr>
            <w:tcW w:w="624" w:type="dxa"/>
          </w:tcPr>
          <w:p w14:paraId="69587FB2" w14:textId="77777777" w:rsidR="00083A2B" w:rsidRDefault="00083A2B">
            <w:pPr>
              <w:pStyle w:val="TableStyle"/>
              <w:jc w:val="center"/>
            </w:pPr>
          </w:p>
        </w:tc>
        <w:tc>
          <w:tcPr>
            <w:tcW w:w="2035" w:type="dxa"/>
          </w:tcPr>
          <w:p w14:paraId="0327C9A7" w14:textId="77777777" w:rsidR="00083A2B" w:rsidRDefault="00083A2B">
            <w:pPr>
              <w:pStyle w:val="TableStyle"/>
            </w:pPr>
          </w:p>
        </w:tc>
        <w:tc>
          <w:tcPr>
            <w:tcW w:w="595" w:type="dxa"/>
          </w:tcPr>
          <w:p w14:paraId="286FB40E" w14:textId="77777777" w:rsidR="00083A2B" w:rsidRDefault="00083A2B">
            <w:pPr>
              <w:pStyle w:val="TableStyle"/>
            </w:pPr>
          </w:p>
        </w:tc>
        <w:tc>
          <w:tcPr>
            <w:tcW w:w="1570" w:type="dxa"/>
          </w:tcPr>
          <w:p w14:paraId="605B5341" w14:textId="77777777" w:rsidR="00083A2B" w:rsidRDefault="00083A2B">
            <w:pPr>
              <w:pStyle w:val="TableStyle"/>
            </w:pPr>
          </w:p>
        </w:tc>
        <w:tc>
          <w:tcPr>
            <w:tcW w:w="283" w:type="dxa"/>
          </w:tcPr>
          <w:p w14:paraId="2A95D11C" w14:textId="77777777" w:rsidR="00083A2B" w:rsidRDefault="00083A2B">
            <w:pPr>
              <w:pStyle w:val="TableStyle"/>
              <w:jc w:val="center"/>
            </w:pPr>
          </w:p>
        </w:tc>
        <w:tc>
          <w:tcPr>
            <w:tcW w:w="283" w:type="dxa"/>
          </w:tcPr>
          <w:p w14:paraId="5083F99C" w14:textId="77777777" w:rsidR="00083A2B" w:rsidRDefault="00083A2B">
            <w:pPr>
              <w:pStyle w:val="TableStyle"/>
              <w:jc w:val="center"/>
            </w:pPr>
          </w:p>
        </w:tc>
        <w:tc>
          <w:tcPr>
            <w:tcW w:w="283" w:type="dxa"/>
          </w:tcPr>
          <w:p w14:paraId="720BB8B9" w14:textId="77777777" w:rsidR="00083A2B" w:rsidRDefault="00083A2B">
            <w:pPr>
              <w:pStyle w:val="TableStyle"/>
              <w:jc w:val="center"/>
            </w:pPr>
          </w:p>
        </w:tc>
        <w:tc>
          <w:tcPr>
            <w:tcW w:w="283" w:type="dxa"/>
          </w:tcPr>
          <w:p w14:paraId="46BA965B" w14:textId="77777777" w:rsidR="00083A2B" w:rsidRDefault="007C4FE9">
            <w:pPr>
              <w:pStyle w:val="TableStyle"/>
              <w:jc w:val="center"/>
            </w:pPr>
            <w:r>
              <w:rPr>
                <w:noProof/>
              </w:rPr>
              <w:t>O</w:t>
            </w:r>
          </w:p>
        </w:tc>
        <w:tc>
          <w:tcPr>
            <w:tcW w:w="283" w:type="dxa"/>
          </w:tcPr>
          <w:p w14:paraId="7F26F25A" w14:textId="77777777" w:rsidR="00083A2B" w:rsidRDefault="00083A2B">
            <w:pPr>
              <w:pStyle w:val="TableStyle"/>
              <w:jc w:val="center"/>
            </w:pPr>
          </w:p>
        </w:tc>
        <w:tc>
          <w:tcPr>
            <w:tcW w:w="283" w:type="dxa"/>
          </w:tcPr>
          <w:p w14:paraId="142C69F9" w14:textId="77777777" w:rsidR="00083A2B" w:rsidRDefault="00083A2B">
            <w:pPr>
              <w:pStyle w:val="TableStyle"/>
              <w:jc w:val="center"/>
            </w:pPr>
          </w:p>
        </w:tc>
        <w:tc>
          <w:tcPr>
            <w:tcW w:w="283" w:type="dxa"/>
          </w:tcPr>
          <w:p w14:paraId="06EA31EE" w14:textId="77777777" w:rsidR="00083A2B" w:rsidRDefault="00083A2B">
            <w:pPr>
              <w:pStyle w:val="TableStyle"/>
              <w:jc w:val="center"/>
            </w:pPr>
          </w:p>
        </w:tc>
        <w:tc>
          <w:tcPr>
            <w:tcW w:w="283" w:type="dxa"/>
          </w:tcPr>
          <w:p w14:paraId="618A1AFA" w14:textId="77777777" w:rsidR="00083A2B" w:rsidRDefault="00083A2B">
            <w:pPr>
              <w:pStyle w:val="TableStyle"/>
              <w:jc w:val="center"/>
            </w:pPr>
          </w:p>
        </w:tc>
        <w:tc>
          <w:tcPr>
            <w:tcW w:w="1945" w:type="dxa"/>
          </w:tcPr>
          <w:p w14:paraId="0A39C669" w14:textId="77777777" w:rsidR="00083A2B" w:rsidRDefault="007C4FE9">
            <w:pPr>
              <w:pStyle w:val="TableStyle"/>
            </w:pPr>
            <w:r>
              <w:rPr>
                <w:noProof/>
              </w:rPr>
              <w:t>Metering Point Address Line 5</w:t>
            </w:r>
          </w:p>
        </w:tc>
      </w:tr>
      <w:tr w:rsidR="00083A2B" w14:paraId="5B092808" w14:textId="77777777">
        <w:trPr>
          <w:cantSplit/>
        </w:trPr>
        <w:tc>
          <w:tcPr>
            <w:tcW w:w="624" w:type="dxa"/>
          </w:tcPr>
          <w:p w14:paraId="14BCD71A" w14:textId="77777777" w:rsidR="00083A2B" w:rsidRDefault="00083A2B">
            <w:pPr>
              <w:pStyle w:val="TableStyle"/>
              <w:jc w:val="center"/>
            </w:pPr>
          </w:p>
        </w:tc>
        <w:tc>
          <w:tcPr>
            <w:tcW w:w="2035" w:type="dxa"/>
          </w:tcPr>
          <w:p w14:paraId="2B94BB0A" w14:textId="77777777" w:rsidR="00083A2B" w:rsidRDefault="00083A2B">
            <w:pPr>
              <w:pStyle w:val="TableStyle"/>
            </w:pPr>
          </w:p>
        </w:tc>
        <w:tc>
          <w:tcPr>
            <w:tcW w:w="595" w:type="dxa"/>
          </w:tcPr>
          <w:p w14:paraId="03D84A20" w14:textId="77777777" w:rsidR="00083A2B" w:rsidRDefault="00083A2B">
            <w:pPr>
              <w:pStyle w:val="TableStyle"/>
            </w:pPr>
          </w:p>
        </w:tc>
        <w:tc>
          <w:tcPr>
            <w:tcW w:w="1570" w:type="dxa"/>
          </w:tcPr>
          <w:p w14:paraId="1BA058C9" w14:textId="77777777" w:rsidR="00083A2B" w:rsidRDefault="00083A2B">
            <w:pPr>
              <w:pStyle w:val="TableStyle"/>
            </w:pPr>
          </w:p>
        </w:tc>
        <w:tc>
          <w:tcPr>
            <w:tcW w:w="283" w:type="dxa"/>
          </w:tcPr>
          <w:p w14:paraId="717AE278" w14:textId="77777777" w:rsidR="00083A2B" w:rsidRDefault="00083A2B">
            <w:pPr>
              <w:pStyle w:val="TableStyle"/>
              <w:jc w:val="center"/>
            </w:pPr>
          </w:p>
        </w:tc>
        <w:tc>
          <w:tcPr>
            <w:tcW w:w="283" w:type="dxa"/>
          </w:tcPr>
          <w:p w14:paraId="124F126D" w14:textId="77777777" w:rsidR="00083A2B" w:rsidRDefault="00083A2B">
            <w:pPr>
              <w:pStyle w:val="TableStyle"/>
              <w:jc w:val="center"/>
            </w:pPr>
          </w:p>
        </w:tc>
        <w:tc>
          <w:tcPr>
            <w:tcW w:w="283" w:type="dxa"/>
          </w:tcPr>
          <w:p w14:paraId="7E82AABF" w14:textId="77777777" w:rsidR="00083A2B" w:rsidRDefault="00083A2B">
            <w:pPr>
              <w:pStyle w:val="TableStyle"/>
              <w:jc w:val="center"/>
            </w:pPr>
          </w:p>
        </w:tc>
        <w:tc>
          <w:tcPr>
            <w:tcW w:w="283" w:type="dxa"/>
          </w:tcPr>
          <w:p w14:paraId="75DD68B4" w14:textId="77777777" w:rsidR="00083A2B" w:rsidRDefault="007C4FE9">
            <w:pPr>
              <w:pStyle w:val="TableStyle"/>
              <w:jc w:val="center"/>
            </w:pPr>
            <w:r>
              <w:rPr>
                <w:noProof/>
              </w:rPr>
              <w:t>O</w:t>
            </w:r>
          </w:p>
        </w:tc>
        <w:tc>
          <w:tcPr>
            <w:tcW w:w="283" w:type="dxa"/>
          </w:tcPr>
          <w:p w14:paraId="4A06C364" w14:textId="77777777" w:rsidR="00083A2B" w:rsidRDefault="00083A2B">
            <w:pPr>
              <w:pStyle w:val="TableStyle"/>
              <w:jc w:val="center"/>
            </w:pPr>
          </w:p>
        </w:tc>
        <w:tc>
          <w:tcPr>
            <w:tcW w:w="283" w:type="dxa"/>
          </w:tcPr>
          <w:p w14:paraId="0082B2DE" w14:textId="77777777" w:rsidR="00083A2B" w:rsidRDefault="00083A2B">
            <w:pPr>
              <w:pStyle w:val="TableStyle"/>
              <w:jc w:val="center"/>
            </w:pPr>
          </w:p>
        </w:tc>
        <w:tc>
          <w:tcPr>
            <w:tcW w:w="283" w:type="dxa"/>
          </w:tcPr>
          <w:p w14:paraId="31149277" w14:textId="77777777" w:rsidR="00083A2B" w:rsidRDefault="00083A2B">
            <w:pPr>
              <w:pStyle w:val="TableStyle"/>
              <w:jc w:val="center"/>
            </w:pPr>
          </w:p>
        </w:tc>
        <w:tc>
          <w:tcPr>
            <w:tcW w:w="283" w:type="dxa"/>
          </w:tcPr>
          <w:p w14:paraId="7D43B253" w14:textId="77777777" w:rsidR="00083A2B" w:rsidRDefault="00083A2B">
            <w:pPr>
              <w:pStyle w:val="TableStyle"/>
              <w:jc w:val="center"/>
            </w:pPr>
          </w:p>
        </w:tc>
        <w:tc>
          <w:tcPr>
            <w:tcW w:w="1945" w:type="dxa"/>
          </w:tcPr>
          <w:p w14:paraId="291D105A" w14:textId="77777777" w:rsidR="00083A2B" w:rsidRDefault="007C4FE9">
            <w:pPr>
              <w:pStyle w:val="TableStyle"/>
            </w:pPr>
            <w:r>
              <w:rPr>
                <w:noProof/>
              </w:rPr>
              <w:t>Metering Point Address Line 6</w:t>
            </w:r>
          </w:p>
        </w:tc>
      </w:tr>
      <w:tr w:rsidR="00083A2B" w14:paraId="4E1BB097" w14:textId="77777777">
        <w:trPr>
          <w:cantSplit/>
        </w:trPr>
        <w:tc>
          <w:tcPr>
            <w:tcW w:w="624" w:type="dxa"/>
          </w:tcPr>
          <w:p w14:paraId="0951A4DC" w14:textId="77777777" w:rsidR="00083A2B" w:rsidRDefault="00083A2B">
            <w:pPr>
              <w:pStyle w:val="TableStyle"/>
              <w:jc w:val="center"/>
            </w:pPr>
          </w:p>
        </w:tc>
        <w:tc>
          <w:tcPr>
            <w:tcW w:w="2035" w:type="dxa"/>
          </w:tcPr>
          <w:p w14:paraId="1C2E3942" w14:textId="77777777" w:rsidR="00083A2B" w:rsidRDefault="00083A2B">
            <w:pPr>
              <w:pStyle w:val="TableStyle"/>
            </w:pPr>
          </w:p>
        </w:tc>
        <w:tc>
          <w:tcPr>
            <w:tcW w:w="595" w:type="dxa"/>
          </w:tcPr>
          <w:p w14:paraId="34574855" w14:textId="77777777" w:rsidR="00083A2B" w:rsidRDefault="00083A2B">
            <w:pPr>
              <w:pStyle w:val="TableStyle"/>
            </w:pPr>
          </w:p>
        </w:tc>
        <w:tc>
          <w:tcPr>
            <w:tcW w:w="1570" w:type="dxa"/>
          </w:tcPr>
          <w:p w14:paraId="137EB6EE" w14:textId="77777777" w:rsidR="00083A2B" w:rsidRDefault="00083A2B">
            <w:pPr>
              <w:pStyle w:val="TableStyle"/>
            </w:pPr>
          </w:p>
        </w:tc>
        <w:tc>
          <w:tcPr>
            <w:tcW w:w="283" w:type="dxa"/>
          </w:tcPr>
          <w:p w14:paraId="7F3C77F6" w14:textId="77777777" w:rsidR="00083A2B" w:rsidRDefault="00083A2B">
            <w:pPr>
              <w:pStyle w:val="TableStyle"/>
              <w:jc w:val="center"/>
            </w:pPr>
          </w:p>
        </w:tc>
        <w:tc>
          <w:tcPr>
            <w:tcW w:w="283" w:type="dxa"/>
          </w:tcPr>
          <w:p w14:paraId="4DD31EB7" w14:textId="77777777" w:rsidR="00083A2B" w:rsidRDefault="00083A2B">
            <w:pPr>
              <w:pStyle w:val="TableStyle"/>
              <w:jc w:val="center"/>
            </w:pPr>
          </w:p>
        </w:tc>
        <w:tc>
          <w:tcPr>
            <w:tcW w:w="283" w:type="dxa"/>
          </w:tcPr>
          <w:p w14:paraId="374E202F" w14:textId="77777777" w:rsidR="00083A2B" w:rsidRDefault="00083A2B">
            <w:pPr>
              <w:pStyle w:val="TableStyle"/>
              <w:jc w:val="center"/>
            </w:pPr>
          </w:p>
        </w:tc>
        <w:tc>
          <w:tcPr>
            <w:tcW w:w="283" w:type="dxa"/>
          </w:tcPr>
          <w:p w14:paraId="4B356C69" w14:textId="77777777" w:rsidR="00083A2B" w:rsidRDefault="007C4FE9">
            <w:pPr>
              <w:pStyle w:val="TableStyle"/>
              <w:jc w:val="center"/>
            </w:pPr>
            <w:r>
              <w:rPr>
                <w:noProof/>
              </w:rPr>
              <w:t>O</w:t>
            </w:r>
          </w:p>
        </w:tc>
        <w:tc>
          <w:tcPr>
            <w:tcW w:w="283" w:type="dxa"/>
          </w:tcPr>
          <w:p w14:paraId="5B8CE0F8" w14:textId="77777777" w:rsidR="00083A2B" w:rsidRDefault="00083A2B">
            <w:pPr>
              <w:pStyle w:val="TableStyle"/>
              <w:jc w:val="center"/>
            </w:pPr>
          </w:p>
        </w:tc>
        <w:tc>
          <w:tcPr>
            <w:tcW w:w="283" w:type="dxa"/>
          </w:tcPr>
          <w:p w14:paraId="469F685A" w14:textId="77777777" w:rsidR="00083A2B" w:rsidRDefault="00083A2B">
            <w:pPr>
              <w:pStyle w:val="TableStyle"/>
              <w:jc w:val="center"/>
            </w:pPr>
          </w:p>
        </w:tc>
        <w:tc>
          <w:tcPr>
            <w:tcW w:w="283" w:type="dxa"/>
          </w:tcPr>
          <w:p w14:paraId="6C7331DD" w14:textId="77777777" w:rsidR="00083A2B" w:rsidRDefault="00083A2B">
            <w:pPr>
              <w:pStyle w:val="TableStyle"/>
              <w:jc w:val="center"/>
            </w:pPr>
          </w:p>
        </w:tc>
        <w:tc>
          <w:tcPr>
            <w:tcW w:w="283" w:type="dxa"/>
          </w:tcPr>
          <w:p w14:paraId="1A4CDE14" w14:textId="77777777" w:rsidR="00083A2B" w:rsidRDefault="00083A2B">
            <w:pPr>
              <w:pStyle w:val="TableStyle"/>
              <w:jc w:val="center"/>
            </w:pPr>
          </w:p>
        </w:tc>
        <w:tc>
          <w:tcPr>
            <w:tcW w:w="1945" w:type="dxa"/>
          </w:tcPr>
          <w:p w14:paraId="11F0633C" w14:textId="77777777" w:rsidR="00083A2B" w:rsidRDefault="007C4FE9">
            <w:pPr>
              <w:pStyle w:val="TableStyle"/>
            </w:pPr>
            <w:r>
              <w:rPr>
                <w:noProof/>
              </w:rPr>
              <w:t>Metering Point Address Line 7</w:t>
            </w:r>
          </w:p>
        </w:tc>
      </w:tr>
      <w:tr w:rsidR="00083A2B" w14:paraId="4D47406C" w14:textId="77777777">
        <w:trPr>
          <w:cantSplit/>
        </w:trPr>
        <w:tc>
          <w:tcPr>
            <w:tcW w:w="624" w:type="dxa"/>
          </w:tcPr>
          <w:p w14:paraId="175268C0" w14:textId="77777777" w:rsidR="00083A2B" w:rsidRDefault="00083A2B">
            <w:pPr>
              <w:pStyle w:val="TableStyle"/>
              <w:jc w:val="center"/>
            </w:pPr>
          </w:p>
        </w:tc>
        <w:tc>
          <w:tcPr>
            <w:tcW w:w="2035" w:type="dxa"/>
          </w:tcPr>
          <w:p w14:paraId="4F8943B3" w14:textId="77777777" w:rsidR="00083A2B" w:rsidRDefault="00083A2B">
            <w:pPr>
              <w:pStyle w:val="TableStyle"/>
            </w:pPr>
          </w:p>
        </w:tc>
        <w:tc>
          <w:tcPr>
            <w:tcW w:w="595" w:type="dxa"/>
          </w:tcPr>
          <w:p w14:paraId="5FF6FB79" w14:textId="77777777" w:rsidR="00083A2B" w:rsidRDefault="00083A2B">
            <w:pPr>
              <w:pStyle w:val="TableStyle"/>
            </w:pPr>
          </w:p>
        </w:tc>
        <w:tc>
          <w:tcPr>
            <w:tcW w:w="1570" w:type="dxa"/>
          </w:tcPr>
          <w:p w14:paraId="211A3BCF" w14:textId="77777777" w:rsidR="00083A2B" w:rsidRDefault="00083A2B">
            <w:pPr>
              <w:pStyle w:val="TableStyle"/>
            </w:pPr>
          </w:p>
        </w:tc>
        <w:tc>
          <w:tcPr>
            <w:tcW w:w="283" w:type="dxa"/>
          </w:tcPr>
          <w:p w14:paraId="0675286E" w14:textId="77777777" w:rsidR="00083A2B" w:rsidRDefault="00083A2B">
            <w:pPr>
              <w:pStyle w:val="TableStyle"/>
              <w:jc w:val="center"/>
            </w:pPr>
          </w:p>
        </w:tc>
        <w:tc>
          <w:tcPr>
            <w:tcW w:w="283" w:type="dxa"/>
          </w:tcPr>
          <w:p w14:paraId="579CA83A" w14:textId="77777777" w:rsidR="00083A2B" w:rsidRDefault="00083A2B">
            <w:pPr>
              <w:pStyle w:val="TableStyle"/>
              <w:jc w:val="center"/>
            </w:pPr>
          </w:p>
        </w:tc>
        <w:tc>
          <w:tcPr>
            <w:tcW w:w="283" w:type="dxa"/>
          </w:tcPr>
          <w:p w14:paraId="2FEE8F9D" w14:textId="77777777" w:rsidR="00083A2B" w:rsidRDefault="00083A2B">
            <w:pPr>
              <w:pStyle w:val="TableStyle"/>
              <w:jc w:val="center"/>
            </w:pPr>
          </w:p>
        </w:tc>
        <w:tc>
          <w:tcPr>
            <w:tcW w:w="283" w:type="dxa"/>
          </w:tcPr>
          <w:p w14:paraId="6E084C01" w14:textId="77777777" w:rsidR="00083A2B" w:rsidRDefault="007C4FE9">
            <w:pPr>
              <w:pStyle w:val="TableStyle"/>
              <w:jc w:val="center"/>
            </w:pPr>
            <w:r>
              <w:rPr>
                <w:noProof/>
              </w:rPr>
              <w:t>O</w:t>
            </w:r>
          </w:p>
        </w:tc>
        <w:tc>
          <w:tcPr>
            <w:tcW w:w="283" w:type="dxa"/>
          </w:tcPr>
          <w:p w14:paraId="4F58B7A0" w14:textId="77777777" w:rsidR="00083A2B" w:rsidRDefault="00083A2B">
            <w:pPr>
              <w:pStyle w:val="TableStyle"/>
              <w:jc w:val="center"/>
            </w:pPr>
          </w:p>
        </w:tc>
        <w:tc>
          <w:tcPr>
            <w:tcW w:w="283" w:type="dxa"/>
          </w:tcPr>
          <w:p w14:paraId="1989594F" w14:textId="77777777" w:rsidR="00083A2B" w:rsidRDefault="00083A2B">
            <w:pPr>
              <w:pStyle w:val="TableStyle"/>
              <w:jc w:val="center"/>
            </w:pPr>
          </w:p>
        </w:tc>
        <w:tc>
          <w:tcPr>
            <w:tcW w:w="283" w:type="dxa"/>
          </w:tcPr>
          <w:p w14:paraId="4533D98E" w14:textId="77777777" w:rsidR="00083A2B" w:rsidRDefault="00083A2B">
            <w:pPr>
              <w:pStyle w:val="TableStyle"/>
              <w:jc w:val="center"/>
            </w:pPr>
          </w:p>
        </w:tc>
        <w:tc>
          <w:tcPr>
            <w:tcW w:w="283" w:type="dxa"/>
          </w:tcPr>
          <w:p w14:paraId="712DFCB7" w14:textId="77777777" w:rsidR="00083A2B" w:rsidRDefault="00083A2B">
            <w:pPr>
              <w:pStyle w:val="TableStyle"/>
              <w:jc w:val="center"/>
            </w:pPr>
          </w:p>
        </w:tc>
        <w:tc>
          <w:tcPr>
            <w:tcW w:w="1945" w:type="dxa"/>
          </w:tcPr>
          <w:p w14:paraId="0C44FA69" w14:textId="77777777" w:rsidR="00083A2B" w:rsidRDefault="007C4FE9">
            <w:pPr>
              <w:pStyle w:val="TableStyle"/>
            </w:pPr>
            <w:r>
              <w:rPr>
                <w:noProof/>
              </w:rPr>
              <w:t>Metering Point Address Line 8</w:t>
            </w:r>
          </w:p>
        </w:tc>
      </w:tr>
      <w:tr w:rsidR="00083A2B" w14:paraId="2A932899" w14:textId="77777777">
        <w:trPr>
          <w:cantSplit/>
        </w:trPr>
        <w:tc>
          <w:tcPr>
            <w:tcW w:w="624" w:type="dxa"/>
          </w:tcPr>
          <w:p w14:paraId="417F4481" w14:textId="77777777" w:rsidR="00083A2B" w:rsidRDefault="00083A2B">
            <w:pPr>
              <w:pStyle w:val="TableStyle"/>
              <w:jc w:val="center"/>
            </w:pPr>
          </w:p>
        </w:tc>
        <w:tc>
          <w:tcPr>
            <w:tcW w:w="2035" w:type="dxa"/>
          </w:tcPr>
          <w:p w14:paraId="4A73D776" w14:textId="77777777" w:rsidR="00083A2B" w:rsidRDefault="00083A2B">
            <w:pPr>
              <w:pStyle w:val="TableStyle"/>
            </w:pPr>
          </w:p>
        </w:tc>
        <w:tc>
          <w:tcPr>
            <w:tcW w:w="595" w:type="dxa"/>
          </w:tcPr>
          <w:p w14:paraId="591DB876" w14:textId="77777777" w:rsidR="00083A2B" w:rsidRDefault="00083A2B">
            <w:pPr>
              <w:pStyle w:val="TableStyle"/>
            </w:pPr>
          </w:p>
        </w:tc>
        <w:tc>
          <w:tcPr>
            <w:tcW w:w="1570" w:type="dxa"/>
          </w:tcPr>
          <w:p w14:paraId="643A649A" w14:textId="77777777" w:rsidR="00083A2B" w:rsidRDefault="00083A2B">
            <w:pPr>
              <w:pStyle w:val="TableStyle"/>
            </w:pPr>
          </w:p>
        </w:tc>
        <w:tc>
          <w:tcPr>
            <w:tcW w:w="283" w:type="dxa"/>
          </w:tcPr>
          <w:p w14:paraId="2F324AB4" w14:textId="77777777" w:rsidR="00083A2B" w:rsidRDefault="00083A2B">
            <w:pPr>
              <w:pStyle w:val="TableStyle"/>
              <w:jc w:val="center"/>
            </w:pPr>
          </w:p>
        </w:tc>
        <w:tc>
          <w:tcPr>
            <w:tcW w:w="283" w:type="dxa"/>
          </w:tcPr>
          <w:p w14:paraId="37689E4D" w14:textId="77777777" w:rsidR="00083A2B" w:rsidRDefault="00083A2B">
            <w:pPr>
              <w:pStyle w:val="TableStyle"/>
              <w:jc w:val="center"/>
            </w:pPr>
          </w:p>
        </w:tc>
        <w:tc>
          <w:tcPr>
            <w:tcW w:w="283" w:type="dxa"/>
          </w:tcPr>
          <w:p w14:paraId="438DD1AE" w14:textId="77777777" w:rsidR="00083A2B" w:rsidRDefault="00083A2B">
            <w:pPr>
              <w:pStyle w:val="TableStyle"/>
              <w:jc w:val="center"/>
            </w:pPr>
          </w:p>
        </w:tc>
        <w:tc>
          <w:tcPr>
            <w:tcW w:w="283" w:type="dxa"/>
          </w:tcPr>
          <w:p w14:paraId="32B1D4A8" w14:textId="77777777" w:rsidR="00083A2B" w:rsidRDefault="007C4FE9">
            <w:pPr>
              <w:pStyle w:val="TableStyle"/>
              <w:jc w:val="center"/>
            </w:pPr>
            <w:r>
              <w:rPr>
                <w:noProof/>
              </w:rPr>
              <w:t>O</w:t>
            </w:r>
          </w:p>
        </w:tc>
        <w:tc>
          <w:tcPr>
            <w:tcW w:w="283" w:type="dxa"/>
          </w:tcPr>
          <w:p w14:paraId="6B37FFB4" w14:textId="77777777" w:rsidR="00083A2B" w:rsidRDefault="00083A2B">
            <w:pPr>
              <w:pStyle w:val="TableStyle"/>
              <w:jc w:val="center"/>
            </w:pPr>
          </w:p>
        </w:tc>
        <w:tc>
          <w:tcPr>
            <w:tcW w:w="283" w:type="dxa"/>
          </w:tcPr>
          <w:p w14:paraId="5E5991F4" w14:textId="77777777" w:rsidR="00083A2B" w:rsidRDefault="00083A2B">
            <w:pPr>
              <w:pStyle w:val="TableStyle"/>
              <w:jc w:val="center"/>
            </w:pPr>
          </w:p>
        </w:tc>
        <w:tc>
          <w:tcPr>
            <w:tcW w:w="283" w:type="dxa"/>
          </w:tcPr>
          <w:p w14:paraId="2D411755" w14:textId="77777777" w:rsidR="00083A2B" w:rsidRDefault="00083A2B">
            <w:pPr>
              <w:pStyle w:val="TableStyle"/>
              <w:jc w:val="center"/>
            </w:pPr>
          </w:p>
        </w:tc>
        <w:tc>
          <w:tcPr>
            <w:tcW w:w="283" w:type="dxa"/>
          </w:tcPr>
          <w:p w14:paraId="3528DB9D" w14:textId="77777777" w:rsidR="00083A2B" w:rsidRDefault="00083A2B">
            <w:pPr>
              <w:pStyle w:val="TableStyle"/>
              <w:jc w:val="center"/>
            </w:pPr>
          </w:p>
        </w:tc>
        <w:tc>
          <w:tcPr>
            <w:tcW w:w="1945" w:type="dxa"/>
          </w:tcPr>
          <w:p w14:paraId="7B7DF7AA" w14:textId="77777777" w:rsidR="00083A2B" w:rsidRDefault="007C4FE9">
            <w:pPr>
              <w:pStyle w:val="TableStyle"/>
            </w:pPr>
            <w:r>
              <w:rPr>
                <w:noProof/>
              </w:rPr>
              <w:t>Metering Point Address Line 9</w:t>
            </w:r>
          </w:p>
        </w:tc>
      </w:tr>
      <w:tr w:rsidR="00083A2B" w14:paraId="4E6BBAC9" w14:textId="77777777">
        <w:trPr>
          <w:cantSplit/>
        </w:trPr>
        <w:tc>
          <w:tcPr>
            <w:tcW w:w="624" w:type="dxa"/>
          </w:tcPr>
          <w:p w14:paraId="6A894886" w14:textId="77777777" w:rsidR="00083A2B" w:rsidRDefault="00083A2B">
            <w:pPr>
              <w:pStyle w:val="TableStyle"/>
              <w:jc w:val="center"/>
            </w:pPr>
          </w:p>
        </w:tc>
        <w:tc>
          <w:tcPr>
            <w:tcW w:w="2035" w:type="dxa"/>
          </w:tcPr>
          <w:p w14:paraId="2FB03FCE" w14:textId="77777777" w:rsidR="00083A2B" w:rsidRDefault="00083A2B">
            <w:pPr>
              <w:pStyle w:val="TableStyle"/>
            </w:pPr>
          </w:p>
        </w:tc>
        <w:tc>
          <w:tcPr>
            <w:tcW w:w="595" w:type="dxa"/>
          </w:tcPr>
          <w:p w14:paraId="178C96BC" w14:textId="77777777" w:rsidR="00083A2B" w:rsidRDefault="00083A2B">
            <w:pPr>
              <w:pStyle w:val="TableStyle"/>
            </w:pPr>
          </w:p>
        </w:tc>
        <w:tc>
          <w:tcPr>
            <w:tcW w:w="1570" w:type="dxa"/>
          </w:tcPr>
          <w:p w14:paraId="077F560F" w14:textId="77777777" w:rsidR="00083A2B" w:rsidRDefault="00083A2B">
            <w:pPr>
              <w:pStyle w:val="TableStyle"/>
            </w:pPr>
          </w:p>
        </w:tc>
        <w:tc>
          <w:tcPr>
            <w:tcW w:w="283" w:type="dxa"/>
          </w:tcPr>
          <w:p w14:paraId="3B1533EC" w14:textId="77777777" w:rsidR="00083A2B" w:rsidRDefault="00083A2B">
            <w:pPr>
              <w:pStyle w:val="TableStyle"/>
              <w:jc w:val="center"/>
            </w:pPr>
          </w:p>
        </w:tc>
        <w:tc>
          <w:tcPr>
            <w:tcW w:w="283" w:type="dxa"/>
          </w:tcPr>
          <w:p w14:paraId="3775C099" w14:textId="77777777" w:rsidR="00083A2B" w:rsidRDefault="00083A2B">
            <w:pPr>
              <w:pStyle w:val="TableStyle"/>
              <w:jc w:val="center"/>
            </w:pPr>
          </w:p>
        </w:tc>
        <w:tc>
          <w:tcPr>
            <w:tcW w:w="283" w:type="dxa"/>
          </w:tcPr>
          <w:p w14:paraId="3B6A7B95" w14:textId="77777777" w:rsidR="00083A2B" w:rsidRDefault="00083A2B">
            <w:pPr>
              <w:pStyle w:val="TableStyle"/>
              <w:jc w:val="center"/>
            </w:pPr>
          </w:p>
        </w:tc>
        <w:tc>
          <w:tcPr>
            <w:tcW w:w="283" w:type="dxa"/>
          </w:tcPr>
          <w:p w14:paraId="7F13E056" w14:textId="77777777" w:rsidR="00083A2B" w:rsidRDefault="007C4FE9">
            <w:pPr>
              <w:pStyle w:val="TableStyle"/>
              <w:jc w:val="center"/>
            </w:pPr>
            <w:r>
              <w:rPr>
                <w:noProof/>
              </w:rPr>
              <w:t>O</w:t>
            </w:r>
          </w:p>
        </w:tc>
        <w:tc>
          <w:tcPr>
            <w:tcW w:w="283" w:type="dxa"/>
          </w:tcPr>
          <w:p w14:paraId="389241F2" w14:textId="77777777" w:rsidR="00083A2B" w:rsidRDefault="00083A2B">
            <w:pPr>
              <w:pStyle w:val="TableStyle"/>
              <w:jc w:val="center"/>
            </w:pPr>
          </w:p>
        </w:tc>
        <w:tc>
          <w:tcPr>
            <w:tcW w:w="283" w:type="dxa"/>
          </w:tcPr>
          <w:p w14:paraId="5DF8C0BF" w14:textId="77777777" w:rsidR="00083A2B" w:rsidRDefault="00083A2B">
            <w:pPr>
              <w:pStyle w:val="TableStyle"/>
              <w:jc w:val="center"/>
            </w:pPr>
          </w:p>
        </w:tc>
        <w:tc>
          <w:tcPr>
            <w:tcW w:w="283" w:type="dxa"/>
          </w:tcPr>
          <w:p w14:paraId="2B074571" w14:textId="77777777" w:rsidR="00083A2B" w:rsidRDefault="00083A2B">
            <w:pPr>
              <w:pStyle w:val="TableStyle"/>
              <w:jc w:val="center"/>
            </w:pPr>
          </w:p>
        </w:tc>
        <w:tc>
          <w:tcPr>
            <w:tcW w:w="283" w:type="dxa"/>
          </w:tcPr>
          <w:p w14:paraId="50FFC2A9" w14:textId="77777777" w:rsidR="00083A2B" w:rsidRDefault="00083A2B">
            <w:pPr>
              <w:pStyle w:val="TableStyle"/>
              <w:jc w:val="center"/>
            </w:pPr>
          </w:p>
        </w:tc>
        <w:tc>
          <w:tcPr>
            <w:tcW w:w="1945" w:type="dxa"/>
          </w:tcPr>
          <w:p w14:paraId="7EDBB996" w14:textId="77777777" w:rsidR="00083A2B" w:rsidRDefault="007C4FE9">
            <w:pPr>
              <w:pStyle w:val="TableStyle"/>
            </w:pPr>
            <w:r>
              <w:rPr>
                <w:noProof/>
              </w:rPr>
              <w:t>Metering Point Postcode</w:t>
            </w:r>
          </w:p>
        </w:tc>
      </w:tr>
      <w:tr w:rsidR="00083A2B" w14:paraId="366E8555" w14:textId="77777777">
        <w:trPr>
          <w:cantSplit/>
        </w:trPr>
        <w:tc>
          <w:tcPr>
            <w:tcW w:w="624" w:type="dxa"/>
          </w:tcPr>
          <w:p w14:paraId="15E97E46" w14:textId="77777777" w:rsidR="00083A2B" w:rsidRDefault="00083A2B">
            <w:pPr>
              <w:pStyle w:val="TableStyle"/>
              <w:jc w:val="center"/>
            </w:pPr>
          </w:p>
        </w:tc>
        <w:tc>
          <w:tcPr>
            <w:tcW w:w="2035" w:type="dxa"/>
          </w:tcPr>
          <w:p w14:paraId="399E0152" w14:textId="77777777" w:rsidR="00083A2B" w:rsidRDefault="00083A2B">
            <w:pPr>
              <w:pStyle w:val="TableStyle"/>
            </w:pPr>
          </w:p>
        </w:tc>
        <w:tc>
          <w:tcPr>
            <w:tcW w:w="595" w:type="dxa"/>
          </w:tcPr>
          <w:p w14:paraId="7DA581F9" w14:textId="77777777" w:rsidR="00083A2B" w:rsidRDefault="00083A2B">
            <w:pPr>
              <w:pStyle w:val="TableStyle"/>
            </w:pPr>
          </w:p>
        </w:tc>
        <w:tc>
          <w:tcPr>
            <w:tcW w:w="1570" w:type="dxa"/>
          </w:tcPr>
          <w:p w14:paraId="51782FD5" w14:textId="77777777" w:rsidR="00083A2B" w:rsidRDefault="00083A2B">
            <w:pPr>
              <w:pStyle w:val="TableStyle"/>
            </w:pPr>
          </w:p>
        </w:tc>
        <w:tc>
          <w:tcPr>
            <w:tcW w:w="283" w:type="dxa"/>
          </w:tcPr>
          <w:p w14:paraId="0ACFDA52" w14:textId="77777777" w:rsidR="00083A2B" w:rsidRDefault="00083A2B">
            <w:pPr>
              <w:pStyle w:val="TableStyle"/>
              <w:jc w:val="center"/>
            </w:pPr>
          </w:p>
        </w:tc>
        <w:tc>
          <w:tcPr>
            <w:tcW w:w="283" w:type="dxa"/>
          </w:tcPr>
          <w:p w14:paraId="62F72A65" w14:textId="77777777" w:rsidR="00083A2B" w:rsidRDefault="00083A2B">
            <w:pPr>
              <w:pStyle w:val="TableStyle"/>
              <w:jc w:val="center"/>
            </w:pPr>
          </w:p>
        </w:tc>
        <w:tc>
          <w:tcPr>
            <w:tcW w:w="283" w:type="dxa"/>
          </w:tcPr>
          <w:p w14:paraId="3F223DC8" w14:textId="77777777" w:rsidR="00083A2B" w:rsidRDefault="00083A2B">
            <w:pPr>
              <w:pStyle w:val="TableStyle"/>
              <w:jc w:val="center"/>
            </w:pPr>
          </w:p>
        </w:tc>
        <w:tc>
          <w:tcPr>
            <w:tcW w:w="283" w:type="dxa"/>
          </w:tcPr>
          <w:p w14:paraId="1FA8FA60" w14:textId="77777777" w:rsidR="00083A2B" w:rsidRDefault="007C4FE9">
            <w:pPr>
              <w:pStyle w:val="TableStyle"/>
              <w:jc w:val="center"/>
            </w:pPr>
            <w:r>
              <w:rPr>
                <w:noProof/>
              </w:rPr>
              <w:t>N</w:t>
            </w:r>
          </w:p>
        </w:tc>
        <w:tc>
          <w:tcPr>
            <w:tcW w:w="283" w:type="dxa"/>
          </w:tcPr>
          <w:p w14:paraId="3099EAC0" w14:textId="77777777" w:rsidR="00083A2B" w:rsidRDefault="00083A2B">
            <w:pPr>
              <w:pStyle w:val="TableStyle"/>
              <w:jc w:val="center"/>
            </w:pPr>
          </w:p>
        </w:tc>
        <w:tc>
          <w:tcPr>
            <w:tcW w:w="283" w:type="dxa"/>
          </w:tcPr>
          <w:p w14:paraId="1BCF923B" w14:textId="77777777" w:rsidR="00083A2B" w:rsidRDefault="00083A2B">
            <w:pPr>
              <w:pStyle w:val="TableStyle"/>
              <w:jc w:val="center"/>
            </w:pPr>
          </w:p>
        </w:tc>
        <w:tc>
          <w:tcPr>
            <w:tcW w:w="283" w:type="dxa"/>
          </w:tcPr>
          <w:p w14:paraId="0529AA0B" w14:textId="77777777" w:rsidR="00083A2B" w:rsidRDefault="00083A2B">
            <w:pPr>
              <w:pStyle w:val="TableStyle"/>
              <w:jc w:val="center"/>
            </w:pPr>
          </w:p>
        </w:tc>
        <w:tc>
          <w:tcPr>
            <w:tcW w:w="283" w:type="dxa"/>
          </w:tcPr>
          <w:p w14:paraId="2A6D1BD9" w14:textId="77777777" w:rsidR="00083A2B" w:rsidRDefault="00083A2B">
            <w:pPr>
              <w:pStyle w:val="TableStyle"/>
              <w:jc w:val="center"/>
            </w:pPr>
          </w:p>
        </w:tc>
        <w:tc>
          <w:tcPr>
            <w:tcW w:w="1945" w:type="dxa"/>
          </w:tcPr>
          <w:p w14:paraId="36D221FC" w14:textId="77777777" w:rsidR="00083A2B" w:rsidRDefault="007C4FE9">
            <w:pPr>
              <w:pStyle w:val="TableStyle"/>
            </w:pPr>
            <w:r>
              <w:rPr>
                <w:noProof/>
              </w:rPr>
              <w:t>Metering Point Unique Property Reference Number (UPRN)</w:t>
            </w:r>
          </w:p>
        </w:tc>
      </w:tr>
    </w:tbl>
    <w:p w14:paraId="48FDDDFA" w14:textId="77777777" w:rsidR="00083A2B" w:rsidRDefault="00083A2B">
      <w:pPr>
        <w:sectPr w:rsidR="00083A2B">
          <w:type w:val="continuous"/>
          <w:pgSz w:w="12240" w:h="15840"/>
          <w:pgMar w:top="1440" w:right="1800" w:bottom="1440" w:left="1800" w:header="708" w:footer="708" w:gutter="0"/>
          <w:cols w:space="708"/>
          <w:docGrid w:linePitch="360"/>
        </w:sectPr>
      </w:pPr>
    </w:p>
    <w:p w14:paraId="4E39A054"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1AF29523" w14:textId="77777777">
        <w:tc>
          <w:tcPr>
            <w:tcW w:w="1814" w:type="dxa"/>
          </w:tcPr>
          <w:p w14:paraId="13C88E8F" w14:textId="77777777" w:rsidR="00083A2B" w:rsidRDefault="007C4FE9">
            <w:pPr>
              <w:pStyle w:val="Fieldtitle"/>
              <w:rPr>
                <w:sz w:val="20"/>
              </w:rPr>
            </w:pPr>
            <w:r>
              <w:rPr>
                <w:sz w:val="20"/>
              </w:rPr>
              <w:t>Notes:</w:t>
            </w:r>
          </w:p>
        </w:tc>
        <w:tc>
          <w:tcPr>
            <w:tcW w:w="6803" w:type="dxa"/>
          </w:tcPr>
          <w:p w14:paraId="1011C7D6" w14:textId="77777777" w:rsidR="00083A2B" w:rsidRDefault="007C4FE9">
            <w:pPr>
              <w:rPr>
                <w:sz w:val="20"/>
                <w:szCs w:val="20"/>
              </w:rPr>
            </w:pPr>
            <w:commentRangeStart w:id="99"/>
            <w:r>
              <w:rPr>
                <w:noProof/>
                <w:sz w:val="20"/>
                <w:szCs w:val="20"/>
              </w:rPr>
              <w:t>Each optional data item becomes mandatory if there has been a change to that individual item.</w:t>
            </w:r>
            <w:commentRangeEnd w:id="99"/>
            <w:r w:rsidR="000F3248">
              <w:rPr>
                <w:rStyle w:val="CommentReference"/>
              </w:rPr>
              <w:commentReference w:id="99"/>
            </w:r>
          </w:p>
          <w:p w14:paraId="152C25F3" w14:textId="77777777" w:rsidR="00083A2B" w:rsidRDefault="00083A2B">
            <w:pPr>
              <w:rPr>
                <w:noProof/>
                <w:sz w:val="20"/>
                <w:szCs w:val="20"/>
              </w:rPr>
            </w:pPr>
          </w:p>
          <w:p w14:paraId="59B8A083" w14:textId="77777777" w:rsidR="00083A2B" w:rsidRDefault="007C4FE9">
            <w:pPr>
              <w:rPr>
                <w:noProof/>
                <w:sz w:val="20"/>
                <w:szCs w:val="20"/>
              </w:rPr>
            </w:pPr>
            <w:commentRangeStart w:id="100"/>
            <w:r>
              <w:rPr>
                <w:noProof/>
                <w:sz w:val="20"/>
                <w:szCs w:val="20"/>
              </w:rPr>
              <w:t>Though each address line in this flow is optional, when an address is to be updated using this flow the entire address must be included in the flow.  An update to an individual line within an address will require the entire address to be sent.  The Metering Point Address Lines 1-9 and Metering Point Postcode will be in Standard Address Format (SAF).</w:t>
            </w:r>
            <w:commentRangeEnd w:id="100"/>
            <w:r w:rsidR="000F3248">
              <w:rPr>
                <w:rStyle w:val="CommentReference"/>
              </w:rPr>
              <w:commentReference w:id="100"/>
            </w:r>
          </w:p>
        </w:tc>
      </w:tr>
    </w:tbl>
    <w:p w14:paraId="6750277E" w14:textId="77777777" w:rsidR="00083A2B" w:rsidRDefault="00083A2B">
      <w:pPr>
        <w:sectPr w:rsidR="00083A2B">
          <w:type w:val="continuous"/>
          <w:pgSz w:w="12240" w:h="15840"/>
          <w:pgMar w:top="1440" w:right="1800" w:bottom="1440" w:left="1800" w:header="708" w:footer="708" w:gutter="0"/>
          <w:cols w:space="708"/>
          <w:docGrid w:linePitch="360"/>
        </w:sectPr>
      </w:pPr>
    </w:p>
    <w:p w14:paraId="09080D6E"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71248903" w14:textId="77777777">
        <w:trPr>
          <w:cantSplit/>
          <w:tblHeader/>
        </w:trPr>
        <w:tc>
          <w:tcPr>
            <w:tcW w:w="1559" w:type="dxa"/>
          </w:tcPr>
          <w:p w14:paraId="14F7E3B8" w14:textId="77777777" w:rsidR="00083A2B" w:rsidRDefault="007C4FE9">
            <w:pPr>
              <w:pStyle w:val="TableStyle"/>
              <w:keepNext/>
              <w:jc w:val="center"/>
              <w:rPr>
                <w:b/>
              </w:rPr>
            </w:pPr>
            <w:r>
              <w:rPr>
                <w:b/>
              </w:rPr>
              <w:t>Catalogue release change takes effect</w:t>
            </w:r>
          </w:p>
        </w:tc>
        <w:tc>
          <w:tcPr>
            <w:tcW w:w="585" w:type="dxa"/>
          </w:tcPr>
          <w:p w14:paraId="04E7CA83" w14:textId="77777777" w:rsidR="00083A2B" w:rsidRDefault="007C4FE9">
            <w:pPr>
              <w:pStyle w:val="TableStyle"/>
              <w:keepNext/>
              <w:jc w:val="center"/>
              <w:rPr>
                <w:b/>
              </w:rPr>
            </w:pPr>
            <w:r>
              <w:rPr>
                <w:b/>
              </w:rPr>
              <w:t>CP No.</w:t>
            </w:r>
          </w:p>
        </w:tc>
        <w:tc>
          <w:tcPr>
            <w:tcW w:w="6494" w:type="dxa"/>
          </w:tcPr>
          <w:p w14:paraId="4B50ADB3" w14:textId="77777777" w:rsidR="00083A2B" w:rsidRDefault="007C4FE9">
            <w:pPr>
              <w:pStyle w:val="TableStyle"/>
              <w:keepNext/>
              <w:rPr>
                <w:b/>
              </w:rPr>
            </w:pPr>
            <w:r>
              <w:rPr>
                <w:b/>
              </w:rPr>
              <w:t>Brief description of the change and its reason</w:t>
            </w:r>
          </w:p>
        </w:tc>
      </w:tr>
      <w:tr w:rsidR="00083A2B" w14:paraId="42254096" w14:textId="77777777">
        <w:trPr>
          <w:cantSplit/>
        </w:trPr>
        <w:tc>
          <w:tcPr>
            <w:tcW w:w="1559" w:type="dxa"/>
          </w:tcPr>
          <w:p w14:paraId="21A921E4" w14:textId="77777777" w:rsidR="00083A2B" w:rsidRDefault="007C4FE9">
            <w:pPr>
              <w:pStyle w:val="TableStyle"/>
              <w:keepNext/>
              <w:jc w:val="center"/>
            </w:pPr>
            <w:r>
              <w:t xml:space="preserve">Version </w:t>
            </w:r>
            <w:r>
              <w:rPr>
                <w:noProof/>
              </w:rPr>
              <w:t>3.1</w:t>
            </w:r>
          </w:p>
        </w:tc>
        <w:tc>
          <w:tcPr>
            <w:tcW w:w="585" w:type="dxa"/>
          </w:tcPr>
          <w:p w14:paraId="7085ED95" w14:textId="77777777" w:rsidR="00083A2B" w:rsidRDefault="007C4FE9">
            <w:pPr>
              <w:pStyle w:val="TableStyle"/>
              <w:keepNext/>
              <w:jc w:val="center"/>
            </w:pPr>
            <w:r>
              <w:rPr>
                <w:noProof/>
              </w:rPr>
              <w:t>502</w:t>
            </w:r>
          </w:p>
        </w:tc>
        <w:tc>
          <w:tcPr>
            <w:tcW w:w="6494" w:type="dxa"/>
          </w:tcPr>
          <w:p w14:paraId="5CF87173" w14:textId="77777777" w:rsidR="00083A2B" w:rsidRDefault="007C4FE9">
            <w:pPr>
              <w:pStyle w:val="TableStyle"/>
              <w:keepNext/>
            </w:pPr>
            <w:r>
              <w:rPr>
                <w:noProof/>
              </w:rPr>
              <w:t>Order of data items in flow structure changed to reflect registration system design specifications.</w:t>
            </w:r>
          </w:p>
        </w:tc>
      </w:tr>
      <w:tr w:rsidR="00083A2B" w14:paraId="5FA3A749" w14:textId="77777777">
        <w:trPr>
          <w:cantSplit/>
        </w:trPr>
        <w:tc>
          <w:tcPr>
            <w:tcW w:w="1559" w:type="dxa"/>
          </w:tcPr>
          <w:p w14:paraId="2A2BA557" w14:textId="77777777" w:rsidR="00083A2B" w:rsidRDefault="007C4FE9">
            <w:pPr>
              <w:pStyle w:val="TableStyle"/>
              <w:keepNext/>
              <w:jc w:val="center"/>
            </w:pPr>
            <w:r>
              <w:t xml:space="preserve">Version </w:t>
            </w:r>
            <w:r>
              <w:rPr>
                <w:noProof/>
              </w:rPr>
              <w:t>3.1</w:t>
            </w:r>
          </w:p>
        </w:tc>
        <w:tc>
          <w:tcPr>
            <w:tcW w:w="585" w:type="dxa"/>
          </w:tcPr>
          <w:p w14:paraId="6772D531" w14:textId="77777777" w:rsidR="00083A2B" w:rsidRDefault="007C4FE9">
            <w:pPr>
              <w:pStyle w:val="TableStyle"/>
              <w:keepNext/>
              <w:jc w:val="center"/>
            </w:pPr>
            <w:r>
              <w:rPr>
                <w:noProof/>
              </w:rPr>
              <w:t>1138</w:t>
            </w:r>
          </w:p>
        </w:tc>
        <w:tc>
          <w:tcPr>
            <w:tcW w:w="6494" w:type="dxa"/>
          </w:tcPr>
          <w:p w14:paraId="3B69A9CB" w14:textId="77777777" w:rsidR="00083A2B" w:rsidRDefault="007C4FE9">
            <w:pPr>
              <w:pStyle w:val="TableStyle"/>
              <w:keepNext/>
            </w:pPr>
            <w:r>
              <w:rPr>
                <w:noProof/>
              </w:rPr>
              <w:t>'Date of Disconnection' has been replaced by 'Disconnection Date'.</w:t>
            </w:r>
          </w:p>
        </w:tc>
      </w:tr>
      <w:tr w:rsidR="00083A2B" w14:paraId="18AFE8EE" w14:textId="77777777">
        <w:trPr>
          <w:cantSplit/>
        </w:trPr>
        <w:tc>
          <w:tcPr>
            <w:tcW w:w="1559" w:type="dxa"/>
          </w:tcPr>
          <w:p w14:paraId="245593DB" w14:textId="77777777" w:rsidR="00083A2B" w:rsidRDefault="007C4FE9">
            <w:pPr>
              <w:pStyle w:val="TableStyle"/>
              <w:keepNext/>
              <w:jc w:val="center"/>
            </w:pPr>
            <w:r>
              <w:t xml:space="preserve">Version </w:t>
            </w:r>
            <w:r>
              <w:rPr>
                <w:noProof/>
              </w:rPr>
              <w:t>3.1</w:t>
            </w:r>
          </w:p>
        </w:tc>
        <w:tc>
          <w:tcPr>
            <w:tcW w:w="585" w:type="dxa"/>
          </w:tcPr>
          <w:p w14:paraId="02160776" w14:textId="77777777" w:rsidR="00083A2B" w:rsidRDefault="007C4FE9">
            <w:pPr>
              <w:pStyle w:val="TableStyle"/>
              <w:keepNext/>
              <w:jc w:val="center"/>
            </w:pPr>
            <w:r>
              <w:rPr>
                <w:noProof/>
              </w:rPr>
              <w:t>1417</w:t>
            </w:r>
          </w:p>
        </w:tc>
        <w:tc>
          <w:tcPr>
            <w:tcW w:w="6494" w:type="dxa"/>
          </w:tcPr>
          <w:p w14:paraId="2228F79C" w14:textId="77777777" w:rsidR="00083A2B" w:rsidRDefault="007C4FE9">
            <w:pPr>
              <w:pStyle w:val="TableStyle"/>
              <w:keepNext/>
            </w:pPr>
            <w:r>
              <w:rPr>
                <w:noProof/>
              </w:rPr>
              <w:t>Data Item 'Effective from Settlement Date {REGI} for Existing Supplier' removed as it is not relevant to Distributor owned data.</w:t>
            </w:r>
          </w:p>
        </w:tc>
      </w:tr>
      <w:tr w:rsidR="00083A2B" w14:paraId="689A4BE7" w14:textId="77777777">
        <w:trPr>
          <w:cantSplit/>
        </w:trPr>
        <w:tc>
          <w:tcPr>
            <w:tcW w:w="1559" w:type="dxa"/>
          </w:tcPr>
          <w:p w14:paraId="2F87A0FE" w14:textId="77777777" w:rsidR="00083A2B" w:rsidRDefault="007C4FE9">
            <w:pPr>
              <w:pStyle w:val="TableStyle"/>
              <w:keepNext/>
              <w:jc w:val="center"/>
            </w:pPr>
            <w:r>
              <w:t xml:space="preserve">Version </w:t>
            </w:r>
            <w:r>
              <w:rPr>
                <w:noProof/>
              </w:rPr>
              <w:t>3.1</w:t>
            </w:r>
          </w:p>
        </w:tc>
        <w:tc>
          <w:tcPr>
            <w:tcW w:w="585" w:type="dxa"/>
          </w:tcPr>
          <w:p w14:paraId="01380266" w14:textId="77777777" w:rsidR="00083A2B" w:rsidRDefault="007C4FE9">
            <w:pPr>
              <w:pStyle w:val="TableStyle"/>
              <w:keepNext/>
              <w:jc w:val="center"/>
            </w:pPr>
            <w:r>
              <w:rPr>
                <w:noProof/>
              </w:rPr>
              <w:t>1462</w:t>
            </w:r>
          </w:p>
        </w:tc>
        <w:tc>
          <w:tcPr>
            <w:tcW w:w="6494" w:type="dxa"/>
          </w:tcPr>
          <w:p w14:paraId="5CC0B987" w14:textId="77777777" w:rsidR="00083A2B" w:rsidRDefault="007C4FE9">
            <w:pPr>
              <w:pStyle w:val="TableStyle"/>
              <w:keepNext/>
            </w:pPr>
            <w:r>
              <w:rPr>
                <w:noProof/>
              </w:rPr>
              <w:t>As per Data Interface requirements, sequential file and instruction numbers included in this flow.</w:t>
            </w:r>
          </w:p>
        </w:tc>
      </w:tr>
      <w:tr w:rsidR="00083A2B" w14:paraId="22D74B30" w14:textId="77777777">
        <w:trPr>
          <w:cantSplit/>
        </w:trPr>
        <w:tc>
          <w:tcPr>
            <w:tcW w:w="1559" w:type="dxa"/>
          </w:tcPr>
          <w:p w14:paraId="025EDCC0" w14:textId="77777777" w:rsidR="00083A2B" w:rsidRDefault="007C4FE9">
            <w:pPr>
              <w:pStyle w:val="TableStyle"/>
              <w:keepNext/>
              <w:jc w:val="center"/>
            </w:pPr>
            <w:r>
              <w:t xml:space="preserve">Version </w:t>
            </w:r>
            <w:r>
              <w:rPr>
                <w:noProof/>
              </w:rPr>
              <w:t>3.1</w:t>
            </w:r>
          </w:p>
        </w:tc>
        <w:tc>
          <w:tcPr>
            <w:tcW w:w="585" w:type="dxa"/>
          </w:tcPr>
          <w:p w14:paraId="0C476095" w14:textId="77777777" w:rsidR="00083A2B" w:rsidRDefault="007C4FE9">
            <w:pPr>
              <w:pStyle w:val="TableStyle"/>
              <w:keepNext/>
              <w:jc w:val="center"/>
            </w:pPr>
            <w:r>
              <w:rPr>
                <w:noProof/>
              </w:rPr>
              <w:t>1553</w:t>
            </w:r>
          </w:p>
        </w:tc>
        <w:tc>
          <w:tcPr>
            <w:tcW w:w="6494" w:type="dxa"/>
          </w:tcPr>
          <w:p w14:paraId="2950FBC4" w14:textId="77777777" w:rsidR="00083A2B" w:rsidRDefault="007C4FE9">
            <w:pPr>
              <w:pStyle w:val="TableStyle"/>
              <w:keepNext/>
            </w:pPr>
            <w:r>
              <w:rPr>
                <w:noProof/>
              </w:rPr>
              <w:t>Sub-Groups removed per MPRS design specifications.</w:t>
            </w:r>
          </w:p>
        </w:tc>
      </w:tr>
      <w:tr w:rsidR="00083A2B" w14:paraId="439FA6A8" w14:textId="77777777">
        <w:trPr>
          <w:cantSplit/>
        </w:trPr>
        <w:tc>
          <w:tcPr>
            <w:tcW w:w="1559" w:type="dxa"/>
          </w:tcPr>
          <w:p w14:paraId="386C357C" w14:textId="77777777" w:rsidR="00083A2B" w:rsidRDefault="007C4FE9">
            <w:pPr>
              <w:pStyle w:val="TableStyle"/>
              <w:keepNext/>
              <w:jc w:val="center"/>
            </w:pPr>
            <w:r>
              <w:t xml:space="preserve">Version </w:t>
            </w:r>
            <w:r>
              <w:rPr>
                <w:noProof/>
              </w:rPr>
              <w:t>3.1</w:t>
            </w:r>
          </w:p>
        </w:tc>
        <w:tc>
          <w:tcPr>
            <w:tcW w:w="585" w:type="dxa"/>
          </w:tcPr>
          <w:p w14:paraId="2A4CAB5B" w14:textId="77777777" w:rsidR="00083A2B" w:rsidRDefault="007C4FE9">
            <w:pPr>
              <w:pStyle w:val="TableStyle"/>
              <w:keepNext/>
              <w:jc w:val="center"/>
            </w:pPr>
            <w:r>
              <w:rPr>
                <w:noProof/>
              </w:rPr>
              <w:t>1792</w:t>
            </w:r>
          </w:p>
        </w:tc>
        <w:tc>
          <w:tcPr>
            <w:tcW w:w="6494" w:type="dxa"/>
          </w:tcPr>
          <w:p w14:paraId="5A5680FF" w14:textId="77777777" w:rsidR="00083A2B" w:rsidRDefault="007C4FE9">
            <w:pPr>
              <w:pStyle w:val="TableStyle"/>
              <w:keepNext/>
            </w:pPr>
            <w:r>
              <w:rPr>
                <w:noProof/>
              </w:rPr>
              <w:t>Address data items replaced to standardise with the MPAS Address format as agreed by CIDA Design Authorities Forum.</w:t>
            </w:r>
          </w:p>
        </w:tc>
      </w:tr>
      <w:tr w:rsidR="00083A2B" w14:paraId="6EF35D85" w14:textId="77777777">
        <w:trPr>
          <w:cantSplit/>
        </w:trPr>
        <w:tc>
          <w:tcPr>
            <w:tcW w:w="1559" w:type="dxa"/>
          </w:tcPr>
          <w:p w14:paraId="5EC943B6" w14:textId="77777777" w:rsidR="00083A2B" w:rsidRDefault="007C4FE9">
            <w:pPr>
              <w:pStyle w:val="TableStyle"/>
              <w:keepNext/>
              <w:jc w:val="center"/>
            </w:pPr>
            <w:r>
              <w:t xml:space="preserve">Version </w:t>
            </w:r>
            <w:r>
              <w:rPr>
                <w:noProof/>
              </w:rPr>
              <w:t>3.1</w:t>
            </w:r>
          </w:p>
        </w:tc>
        <w:tc>
          <w:tcPr>
            <w:tcW w:w="585" w:type="dxa"/>
          </w:tcPr>
          <w:p w14:paraId="6A377E4C" w14:textId="77777777" w:rsidR="00083A2B" w:rsidRDefault="007C4FE9">
            <w:pPr>
              <w:pStyle w:val="TableStyle"/>
              <w:keepNext/>
              <w:jc w:val="center"/>
            </w:pPr>
            <w:r>
              <w:rPr>
                <w:noProof/>
              </w:rPr>
              <w:t>1981</w:t>
            </w:r>
          </w:p>
        </w:tc>
        <w:tc>
          <w:tcPr>
            <w:tcW w:w="6494" w:type="dxa"/>
          </w:tcPr>
          <w:p w14:paraId="6DF51A00" w14:textId="77777777" w:rsidR="00083A2B" w:rsidRDefault="007C4FE9">
            <w:pPr>
              <w:pStyle w:val="TableStyle"/>
              <w:keepNext/>
            </w:pPr>
            <w:r>
              <w:rPr>
                <w:noProof/>
              </w:rPr>
              <w:t>Notes amended to maintain clarity and consistency.</w:t>
            </w:r>
          </w:p>
        </w:tc>
      </w:tr>
      <w:tr w:rsidR="00083A2B" w14:paraId="34B1FF68" w14:textId="77777777">
        <w:trPr>
          <w:cantSplit/>
        </w:trPr>
        <w:tc>
          <w:tcPr>
            <w:tcW w:w="1559" w:type="dxa"/>
          </w:tcPr>
          <w:p w14:paraId="0957AA56" w14:textId="77777777" w:rsidR="00083A2B" w:rsidRDefault="007C4FE9">
            <w:pPr>
              <w:pStyle w:val="TableStyle"/>
              <w:keepNext/>
              <w:jc w:val="center"/>
            </w:pPr>
            <w:r>
              <w:t xml:space="preserve">Version </w:t>
            </w:r>
            <w:r>
              <w:rPr>
                <w:noProof/>
              </w:rPr>
              <w:t>3.101</w:t>
            </w:r>
          </w:p>
        </w:tc>
        <w:tc>
          <w:tcPr>
            <w:tcW w:w="585" w:type="dxa"/>
          </w:tcPr>
          <w:p w14:paraId="032E51D4" w14:textId="77777777" w:rsidR="00083A2B" w:rsidRDefault="007C4FE9">
            <w:pPr>
              <w:pStyle w:val="TableStyle"/>
              <w:keepNext/>
              <w:jc w:val="center"/>
            </w:pPr>
            <w:r>
              <w:rPr>
                <w:noProof/>
              </w:rPr>
              <w:t>2108</w:t>
            </w:r>
          </w:p>
        </w:tc>
        <w:tc>
          <w:tcPr>
            <w:tcW w:w="6494" w:type="dxa"/>
          </w:tcPr>
          <w:p w14:paraId="2305E86A" w14:textId="77777777" w:rsidR="00083A2B" w:rsidRDefault="007C4FE9">
            <w:pPr>
              <w:pStyle w:val="TableStyle"/>
              <w:keepNext/>
            </w:pPr>
            <w:r>
              <w:rPr>
                <w:noProof/>
              </w:rPr>
              <w:t>Notes added to clarify address format.</w:t>
            </w:r>
          </w:p>
        </w:tc>
      </w:tr>
      <w:tr w:rsidR="00083A2B" w14:paraId="14165242" w14:textId="77777777">
        <w:trPr>
          <w:cantSplit/>
        </w:trPr>
        <w:tc>
          <w:tcPr>
            <w:tcW w:w="1559" w:type="dxa"/>
          </w:tcPr>
          <w:p w14:paraId="2B9FFB8B" w14:textId="77777777" w:rsidR="00083A2B" w:rsidRDefault="007C4FE9">
            <w:pPr>
              <w:pStyle w:val="TableStyle"/>
              <w:keepNext/>
              <w:jc w:val="center"/>
            </w:pPr>
            <w:r>
              <w:t xml:space="preserve">Version </w:t>
            </w:r>
            <w:r>
              <w:rPr>
                <w:noProof/>
              </w:rPr>
              <w:t>7.2</w:t>
            </w:r>
          </w:p>
        </w:tc>
        <w:tc>
          <w:tcPr>
            <w:tcW w:w="585" w:type="dxa"/>
          </w:tcPr>
          <w:p w14:paraId="3381D744" w14:textId="77777777" w:rsidR="00083A2B" w:rsidRDefault="007C4FE9">
            <w:pPr>
              <w:pStyle w:val="TableStyle"/>
              <w:keepNext/>
              <w:jc w:val="center"/>
            </w:pPr>
            <w:r>
              <w:rPr>
                <w:noProof/>
              </w:rPr>
              <w:t>3145</w:t>
            </w:r>
          </w:p>
        </w:tc>
        <w:tc>
          <w:tcPr>
            <w:tcW w:w="6494" w:type="dxa"/>
          </w:tcPr>
          <w:p w14:paraId="172C2864" w14:textId="77777777" w:rsidR="00083A2B" w:rsidRDefault="007C4FE9">
            <w:pPr>
              <w:pStyle w:val="TableStyle"/>
              <w:keepNext/>
            </w:pPr>
            <w:r>
              <w:rPr>
                <w:noProof/>
              </w:rPr>
              <w:t>Flow Notes changed in accordance with Standard Address Format.</w:t>
            </w:r>
          </w:p>
        </w:tc>
      </w:tr>
      <w:tr w:rsidR="00083A2B" w14:paraId="4B74B922" w14:textId="77777777">
        <w:trPr>
          <w:cantSplit/>
        </w:trPr>
        <w:tc>
          <w:tcPr>
            <w:tcW w:w="1559" w:type="dxa"/>
          </w:tcPr>
          <w:p w14:paraId="375E5DDB" w14:textId="77777777" w:rsidR="00083A2B" w:rsidRDefault="007C4FE9">
            <w:pPr>
              <w:pStyle w:val="TableStyle"/>
              <w:keepNext/>
              <w:jc w:val="center"/>
            </w:pPr>
            <w:r>
              <w:t xml:space="preserve">Version </w:t>
            </w:r>
            <w:r>
              <w:rPr>
                <w:noProof/>
              </w:rPr>
              <w:t>10.7</w:t>
            </w:r>
          </w:p>
        </w:tc>
        <w:tc>
          <w:tcPr>
            <w:tcW w:w="585" w:type="dxa"/>
          </w:tcPr>
          <w:p w14:paraId="3A437705" w14:textId="77777777" w:rsidR="00083A2B" w:rsidRDefault="007C4FE9">
            <w:pPr>
              <w:pStyle w:val="TableStyle"/>
              <w:keepNext/>
              <w:jc w:val="center"/>
            </w:pPr>
            <w:r>
              <w:rPr>
                <w:noProof/>
              </w:rPr>
              <w:t>3362</w:t>
            </w:r>
          </w:p>
        </w:tc>
        <w:tc>
          <w:tcPr>
            <w:tcW w:w="6494" w:type="dxa"/>
          </w:tcPr>
          <w:p w14:paraId="4939DA33" w14:textId="77777777" w:rsidR="00083A2B" w:rsidRDefault="007C4FE9">
            <w:pPr>
              <w:pStyle w:val="TableStyle"/>
              <w:keepNext/>
            </w:pPr>
            <w:r>
              <w:rPr>
                <w:noProof/>
              </w:rPr>
              <w:t>Data Item 'Metering Point Unique Property Reference Number (UPRN)' added under Group 354 to support the extended 'Smart' MPAD.</w:t>
            </w:r>
          </w:p>
        </w:tc>
      </w:tr>
      <w:tr w:rsidR="00083A2B" w14:paraId="3FD08B9D" w14:textId="77777777">
        <w:trPr>
          <w:cantSplit/>
        </w:trPr>
        <w:tc>
          <w:tcPr>
            <w:tcW w:w="1559" w:type="dxa"/>
          </w:tcPr>
          <w:p w14:paraId="57EF28B0" w14:textId="77777777" w:rsidR="00083A2B" w:rsidRDefault="007C4FE9">
            <w:pPr>
              <w:pStyle w:val="TableStyle"/>
              <w:keepNext/>
              <w:jc w:val="center"/>
            </w:pPr>
            <w:r>
              <w:t xml:space="preserve">Version </w:t>
            </w:r>
            <w:r>
              <w:rPr>
                <w:noProof/>
              </w:rPr>
              <w:t>11.6</w:t>
            </w:r>
          </w:p>
        </w:tc>
        <w:tc>
          <w:tcPr>
            <w:tcW w:w="585" w:type="dxa"/>
          </w:tcPr>
          <w:p w14:paraId="0CF8D1E4" w14:textId="77777777" w:rsidR="00083A2B" w:rsidRDefault="007C4FE9">
            <w:pPr>
              <w:pStyle w:val="TableStyle"/>
              <w:keepNext/>
              <w:jc w:val="center"/>
            </w:pPr>
            <w:r>
              <w:rPr>
                <w:noProof/>
              </w:rPr>
              <w:t>3486</w:t>
            </w:r>
          </w:p>
        </w:tc>
        <w:tc>
          <w:tcPr>
            <w:tcW w:w="6494" w:type="dxa"/>
          </w:tcPr>
          <w:p w14:paraId="4098C529" w14:textId="77777777" w:rsidR="00083A2B" w:rsidRDefault="007C4FE9">
            <w:pPr>
              <w:pStyle w:val="TableStyle"/>
              <w:keepNext/>
            </w:pPr>
            <w:r>
              <w:rPr>
                <w:noProof/>
              </w:rPr>
              <w:t>Data Item J1840 nullified</w:t>
            </w:r>
          </w:p>
        </w:tc>
      </w:tr>
    </w:tbl>
    <w:p w14:paraId="3E88D815"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C6005E4" w14:textId="77777777">
        <w:tc>
          <w:tcPr>
            <w:tcW w:w="1814" w:type="dxa"/>
            <w:vAlign w:val="center"/>
          </w:tcPr>
          <w:p w14:paraId="22D67380" w14:textId="77777777" w:rsidR="00083A2B" w:rsidRDefault="007C4FE9">
            <w:pPr>
              <w:pStyle w:val="Fieldtitle"/>
              <w:rPr>
                <w:sz w:val="20"/>
              </w:rPr>
            </w:pPr>
            <w:r>
              <w:rPr>
                <w:sz w:val="20"/>
              </w:rPr>
              <w:lastRenderedPageBreak/>
              <w:t>Flow Name:</w:t>
            </w:r>
          </w:p>
        </w:tc>
        <w:tc>
          <w:tcPr>
            <w:tcW w:w="6803" w:type="dxa"/>
            <w:vAlign w:val="center"/>
          </w:tcPr>
          <w:p w14:paraId="1819AF1F" w14:textId="77777777" w:rsidR="00083A2B" w:rsidRDefault="007C4FE9">
            <w:pPr>
              <w:pStyle w:val="Flowtitle"/>
            </w:pPr>
            <w:r>
              <w:rPr>
                <w:noProof/>
              </w:rPr>
              <w:t>Confirmation of Changes</w:t>
            </w:r>
          </w:p>
        </w:tc>
      </w:tr>
      <w:tr w:rsidR="00083A2B" w14:paraId="4C08D535" w14:textId="77777777">
        <w:tc>
          <w:tcPr>
            <w:tcW w:w="1814" w:type="dxa"/>
            <w:vAlign w:val="center"/>
          </w:tcPr>
          <w:p w14:paraId="7ACEB632" w14:textId="77777777" w:rsidR="00083A2B" w:rsidRDefault="007C4FE9">
            <w:pPr>
              <w:pStyle w:val="Fieldtitle"/>
              <w:rPr>
                <w:sz w:val="20"/>
              </w:rPr>
            </w:pPr>
            <w:r>
              <w:rPr>
                <w:sz w:val="20"/>
              </w:rPr>
              <w:t>Flow Description:</w:t>
            </w:r>
          </w:p>
        </w:tc>
        <w:tc>
          <w:tcPr>
            <w:tcW w:w="6803" w:type="dxa"/>
            <w:vAlign w:val="center"/>
          </w:tcPr>
          <w:p w14:paraId="6730891C" w14:textId="77777777" w:rsidR="00083A2B" w:rsidRDefault="007C4FE9">
            <w:pPr>
              <w:rPr>
                <w:sz w:val="20"/>
                <w:szCs w:val="20"/>
                <w:lang w:val="en-GB"/>
              </w:rPr>
            </w:pPr>
            <w:r>
              <w:rPr>
                <w:noProof/>
                <w:sz w:val="20"/>
                <w:szCs w:val="20"/>
                <w:lang w:val="en-GB"/>
              </w:rPr>
              <w:t>Flows received, accepted and/or rejected by MPAS, providing a summary of activity and the result of processing.</w:t>
            </w:r>
            <w:r>
              <w:rPr>
                <w:sz w:val="20"/>
                <w:szCs w:val="20"/>
                <w:lang w:val="en-GB"/>
              </w:rPr>
              <w:t>.</w:t>
            </w:r>
          </w:p>
        </w:tc>
      </w:tr>
      <w:tr w:rsidR="00083A2B" w14:paraId="57CE3403" w14:textId="77777777">
        <w:tc>
          <w:tcPr>
            <w:tcW w:w="1814" w:type="dxa"/>
            <w:vAlign w:val="center"/>
          </w:tcPr>
          <w:p w14:paraId="09E82A86" w14:textId="77777777" w:rsidR="00083A2B" w:rsidRDefault="007C4FE9">
            <w:pPr>
              <w:pStyle w:val="Fieldtitle"/>
              <w:rPr>
                <w:sz w:val="20"/>
              </w:rPr>
            </w:pPr>
            <w:r>
              <w:rPr>
                <w:sz w:val="20"/>
              </w:rPr>
              <w:t>Flow Ownership:</w:t>
            </w:r>
          </w:p>
        </w:tc>
        <w:tc>
          <w:tcPr>
            <w:tcW w:w="6803" w:type="dxa"/>
            <w:vAlign w:val="center"/>
          </w:tcPr>
          <w:p w14:paraId="2AB4091C" w14:textId="77777777" w:rsidR="00083A2B" w:rsidRDefault="007C4FE9">
            <w:pPr>
              <w:rPr>
                <w:sz w:val="20"/>
                <w:szCs w:val="20"/>
                <w:lang w:val="en-GB"/>
              </w:rPr>
            </w:pPr>
            <w:r>
              <w:rPr>
                <w:noProof/>
                <w:sz w:val="20"/>
                <w:szCs w:val="20"/>
                <w:lang w:val="en-GB"/>
              </w:rPr>
              <w:t>MRA</w:t>
            </w:r>
          </w:p>
        </w:tc>
      </w:tr>
    </w:tbl>
    <w:p w14:paraId="1CAE43D0"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0B4E03FE" w14:textId="77777777">
        <w:tc>
          <w:tcPr>
            <w:tcW w:w="3685" w:type="dxa"/>
          </w:tcPr>
          <w:p w14:paraId="646C4B8A" w14:textId="77777777" w:rsidR="00083A2B" w:rsidRDefault="007C4FE9">
            <w:pPr>
              <w:spacing w:before="20" w:after="20"/>
              <w:rPr>
                <w:b/>
                <w:sz w:val="20"/>
                <w:szCs w:val="20"/>
                <w:lang w:val="en-GB"/>
              </w:rPr>
            </w:pPr>
            <w:r>
              <w:rPr>
                <w:b/>
                <w:sz w:val="20"/>
                <w:szCs w:val="20"/>
                <w:lang w:val="en-GB"/>
              </w:rPr>
              <w:t>From</w:t>
            </w:r>
          </w:p>
        </w:tc>
        <w:tc>
          <w:tcPr>
            <w:tcW w:w="3685" w:type="dxa"/>
          </w:tcPr>
          <w:p w14:paraId="299AEA31" w14:textId="77777777" w:rsidR="00083A2B" w:rsidRDefault="007C4FE9">
            <w:pPr>
              <w:spacing w:before="20" w:after="20"/>
              <w:rPr>
                <w:b/>
                <w:sz w:val="20"/>
                <w:szCs w:val="20"/>
                <w:lang w:val="en-GB"/>
              </w:rPr>
            </w:pPr>
            <w:r>
              <w:rPr>
                <w:b/>
                <w:sz w:val="20"/>
                <w:szCs w:val="20"/>
                <w:lang w:val="en-GB"/>
              </w:rPr>
              <w:t>To</w:t>
            </w:r>
          </w:p>
        </w:tc>
        <w:tc>
          <w:tcPr>
            <w:tcW w:w="1100" w:type="dxa"/>
          </w:tcPr>
          <w:p w14:paraId="37171359" w14:textId="77777777" w:rsidR="00083A2B" w:rsidRDefault="007C4FE9">
            <w:pPr>
              <w:spacing w:before="20" w:after="20"/>
              <w:jc w:val="center"/>
              <w:rPr>
                <w:b/>
                <w:sz w:val="20"/>
                <w:szCs w:val="20"/>
                <w:lang w:val="en-GB"/>
              </w:rPr>
            </w:pPr>
            <w:r>
              <w:rPr>
                <w:b/>
                <w:sz w:val="20"/>
                <w:szCs w:val="20"/>
                <w:lang w:val="en-GB"/>
              </w:rPr>
              <w:t>Version</w:t>
            </w:r>
          </w:p>
        </w:tc>
      </w:tr>
      <w:tr w:rsidR="00083A2B" w14:paraId="41108F28" w14:textId="77777777">
        <w:tc>
          <w:tcPr>
            <w:tcW w:w="3685" w:type="dxa"/>
          </w:tcPr>
          <w:p w14:paraId="4AFBE5C3" w14:textId="77777777" w:rsidR="00083A2B" w:rsidRDefault="007C4FE9">
            <w:pPr>
              <w:spacing w:before="20" w:after="20"/>
              <w:rPr>
                <w:sz w:val="20"/>
                <w:szCs w:val="20"/>
                <w:lang w:val="en-GB"/>
              </w:rPr>
            </w:pPr>
            <w:r>
              <w:rPr>
                <w:noProof/>
                <w:sz w:val="20"/>
                <w:szCs w:val="20"/>
                <w:lang w:val="en-GB"/>
              </w:rPr>
              <w:t>MPAS</w:t>
            </w:r>
          </w:p>
        </w:tc>
        <w:tc>
          <w:tcPr>
            <w:tcW w:w="3685" w:type="dxa"/>
          </w:tcPr>
          <w:p w14:paraId="3CAA5669" w14:textId="77777777" w:rsidR="00083A2B" w:rsidRDefault="007C4FE9">
            <w:pPr>
              <w:spacing w:before="20" w:after="20"/>
              <w:rPr>
                <w:sz w:val="20"/>
                <w:szCs w:val="20"/>
                <w:lang w:val="en-GB"/>
              </w:rPr>
            </w:pPr>
            <w:r>
              <w:rPr>
                <w:noProof/>
                <w:sz w:val="20"/>
                <w:szCs w:val="20"/>
                <w:lang w:val="en-GB"/>
              </w:rPr>
              <w:t>DCC</w:t>
            </w:r>
          </w:p>
        </w:tc>
        <w:tc>
          <w:tcPr>
            <w:tcW w:w="1100" w:type="dxa"/>
          </w:tcPr>
          <w:p w14:paraId="6DC1DB8D" w14:textId="77777777" w:rsidR="00083A2B" w:rsidRDefault="007C4FE9">
            <w:pPr>
              <w:spacing w:before="20" w:after="20"/>
              <w:jc w:val="center"/>
              <w:rPr>
                <w:sz w:val="20"/>
                <w:szCs w:val="20"/>
                <w:lang w:val="en-GB"/>
              </w:rPr>
            </w:pPr>
            <w:r>
              <w:rPr>
                <w:noProof/>
                <w:sz w:val="20"/>
                <w:szCs w:val="20"/>
                <w:lang w:val="en-GB"/>
              </w:rPr>
              <w:t>10.7</w:t>
            </w:r>
          </w:p>
        </w:tc>
      </w:tr>
      <w:tr w:rsidR="00083A2B" w14:paraId="7666FB0D" w14:textId="77777777">
        <w:tc>
          <w:tcPr>
            <w:tcW w:w="3685" w:type="dxa"/>
          </w:tcPr>
          <w:p w14:paraId="3350D0C4" w14:textId="77777777" w:rsidR="00083A2B" w:rsidRDefault="007C4FE9">
            <w:pPr>
              <w:spacing w:before="20" w:after="20"/>
              <w:rPr>
                <w:sz w:val="20"/>
                <w:szCs w:val="20"/>
                <w:lang w:val="en-GB"/>
              </w:rPr>
            </w:pPr>
            <w:r>
              <w:rPr>
                <w:noProof/>
                <w:sz w:val="20"/>
                <w:szCs w:val="20"/>
                <w:lang w:val="en-GB"/>
              </w:rPr>
              <w:t>MPAS</w:t>
            </w:r>
          </w:p>
        </w:tc>
        <w:tc>
          <w:tcPr>
            <w:tcW w:w="3685" w:type="dxa"/>
          </w:tcPr>
          <w:p w14:paraId="3E65C3DF" w14:textId="77777777" w:rsidR="00083A2B" w:rsidRDefault="007C4FE9">
            <w:pPr>
              <w:spacing w:before="20" w:after="20"/>
              <w:rPr>
                <w:sz w:val="20"/>
                <w:szCs w:val="20"/>
                <w:lang w:val="en-GB"/>
              </w:rPr>
            </w:pPr>
            <w:r>
              <w:rPr>
                <w:noProof/>
                <w:sz w:val="20"/>
                <w:szCs w:val="20"/>
                <w:lang w:val="en-GB"/>
              </w:rPr>
              <w:t>Supplier</w:t>
            </w:r>
          </w:p>
        </w:tc>
        <w:tc>
          <w:tcPr>
            <w:tcW w:w="1100" w:type="dxa"/>
          </w:tcPr>
          <w:p w14:paraId="61182597" w14:textId="77777777" w:rsidR="00083A2B" w:rsidRDefault="007C4FE9">
            <w:pPr>
              <w:spacing w:before="20" w:after="20"/>
              <w:jc w:val="center"/>
              <w:rPr>
                <w:sz w:val="20"/>
                <w:szCs w:val="20"/>
                <w:lang w:val="en-GB"/>
              </w:rPr>
            </w:pPr>
            <w:r>
              <w:rPr>
                <w:noProof/>
                <w:sz w:val="20"/>
                <w:szCs w:val="20"/>
                <w:lang w:val="en-GB"/>
              </w:rPr>
              <w:t>2.0</w:t>
            </w:r>
          </w:p>
        </w:tc>
      </w:tr>
    </w:tbl>
    <w:p w14:paraId="67BA22D2"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6F8239B3" w14:textId="77777777">
        <w:trPr>
          <w:tblHeader/>
        </w:trPr>
        <w:tc>
          <w:tcPr>
            <w:tcW w:w="964" w:type="dxa"/>
          </w:tcPr>
          <w:p w14:paraId="6AD6D14A" w14:textId="77777777" w:rsidR="00083A2B" w:rsidRDefault="007C4FE9">
            <w:pPr>
              <w:pStyle w:val="TableStyle"/>
              <w:jc w:val="center"/>
              <w:rPr>
                <w:b/>
              </w:rPr>
            </w:pPr>
            <w:r>
              <w:rPr>
                <w:b/>
              </w:rPr>
              <w:t>Reference</w:t>
            </w:r>
          </w:p>
        </w:tc>
        <w:tc>
          <w:tcPr>
            <w:tcW w:w="7506" w:type="dxa"/>
          </w:tcPr>
          <w:p w14:paraId="4E27FF84" w14:textId="77777777" w:rsidR="00083A2B" w:rsidRDefault="007C4FE9">
            <w:pPr>
              <w:pStyle w:val="TableStyle"/>
              <w:rPr>
                <w:b/>
              </w:rPr>
            </w:pPr>
            <w:r>
              <w:rPr>
                <w:b/>
              </w:rPr>
              <w:t>Item Name</w:t>
            </w:r>
          </w:p>
        </w:tc>
      </w:tr>
      <w:tr w:rsidR="00083A2B" w14:paraId="18AF8D60" w14:textId="77777777">
        <w:tc>
          <w:tcPr>
            <w:tcW w:w="964" w:type="dxa"/>
          </w:tcPr>
          <w:p w14:paraId="71EC848E" w14:textId="77777777" w:rsidR="00083A2B" w:rsidRDefault="007C4FE9">
            <w:pPr>
              <w:pStyle w:val="TableStyle"/>
            </w:pPr>
            <w:r>
              <w:t>J</w:t>
            </w:r>
            <w:r>
              <w:rPr>
                <w:noProof/>
              </w:rPr>
              <w:t>0821</w:t>
            </w:r>
          </w:p>
        </w:tc>
        <w:tc>
          <w:tcPr>
            <w:tcW w:w="7506" w:type="dxa"/>
          </w:tcPr>
          <w:p w14:paraId="19A63798" w14:textId="77777777" w:rsidR="00083A2B" w:rsidRDefault="007C4FE9">
            <w:pPr>
              <w:pStyle w:val="TableStyle"/>
            </w:pPr>
            <w:r>
              <w:rPr>
                <w:noProof/>
              </w:rPr>
              <w:t>Deemed Received Date</w:t>
            </w:r>
          </w:p>
        </w:tc>
      </w:tr>
      <w:tr w:rsidR="00083A2B" w14:paraId="51769826" w14:textId="77777777">
        <w:tc>
          <w:tcPr>
            <w:tcW w:w="964" w:type="dxa"/>
          </w:tcPr>
          <w:p w14:paraId="21CF5679" w14:textId="77777777" w:rsidR="00083A2B" w:rsidRDefault="007C4FE9">
            <w:pPr>
              <w:pStyle w:val="TableStyle"/>
            </w:pPr>
            <w:r>
              <w:t>J</w:t>
            </w:r>
            <w:r>
              <w:rPr>
                <w:noProof/>
              </w:rPr>
              <w:t>1064</w:t>
            </w:r>
          </w:p>
        </w:tc>
        <w:tc>
          <w:tcPr>
            <w:tcW w:w="7506" w:type="dxa"/>
          </w:tcPr>
          <w:p w14:paraId="2A351515" w14:textId="77777777" w:rsidR="00083A2B" w:rsidRDefault="007C4FE9">
            <w:pPr>
              <w:pStyle w:val="TableStyle"/>
            </w:pPr>
            <w:r>
              <w:rPr>
                <w:noProof/>
              </w:rPr>
              <w:t>File Identifier</w:t>
            </w:r>
          </w:p>
        </w:tc>
      </w:tr>
      <w:tr w:rsidR="00083A2B" w14:paraId="0FAD5771" w14:textId="77777777">
        <w:tc>
          <w:tcPr>
            <w:tcW w:w="964" w:type="dxa"/>
          </w:tcPr>
          <w:p w14:paraId="4DB7DB9F" w14:textId="77777777" w:rsidR="00083A2B" w:rsidRDefault="007C4FE9">
            <w:pPr>
              <w:pStyle w:val="TableStyle"/>
            </w:pPr>
            <w:r>
              <w:t>J</w:t>
            </w:r>
            <w:r>
              <w:rPr>
                <w:noProof/>
              </w:rPr>
              <w:t>0330</w:t>
            </w:r>
          </w:p>
        </w:tc>
        <w:tc>
          <w:tcPr>
            <w:tcW w:w="7506" w:type="dxa"/>
          </w:tcPr>
          <w:p w14:paraId="2171393B" w14:textId="77777777" w:rsidR="00083A2B" w:rsidRDefault="007C4FE9">
            <w:pPr>
              <w:pStyle w:val="TableStyle"/>
            </w:pPr>
            <w:r>
              <w:rPr>
                <w:noProof/>
              </w:rPr>
              <w:t xml:space="preserve">File Sequence Number                                                                                </w:t>
            </w:r>
          </w:p>
        </w:tc>
      </w:tr>
      <w:tr w:rsidR="00083A2B" w14:paraId="2322E2D2" w14:textId="77777777">
        <w:tc>
          <w:tcPr>
            <w:tcW w:w="964" w:type="dxa"/>
          </w:tcPr>
          <w:p w14:paraId="080036B6" w14:textId="77777777" w:rsidR="00083A2B" w:rsidRDefault="007C4FE9">
            <w:pPr>
              <w:pStyle w:val="TableStyle"/>
            </w:pPr>
            <w:r>
              <w:t>J</w:t>
            </w:r>
            <w:r>
              <w:rPr>
                <w:noProof/>
              </w:rPr>
              <w:t>0109</w:t>
            </w:r>
          </w:p>
        </w:tc>
        <w:tc>
          <w:tcPr>
            <w:tcW w:w="7506" w:type="dxa"/>
          </w:tcPr>
          <w:p w14:paraId="0B3FA17D" w14:textId="77777777" w:rsidR="00083A2B" w:rsidRDefault="007C4FE9">
            <w:pPr>
              <w:pStyle w:val="TableStyle"/>
            </w:pPr>
            <w:r>
              <w:rPr>
                <w:noProof/>
              </w:rPr>
              <w:t xml:space="preserve">Instruction Number                                                                                  </w:t>
            </w:r>
          </w:p>
        </w:tc>
      </w:tr>
      <w:tr w:rsidR="00083A2B" w14:paraId="4F2C4680" w14:textId="77777777">
        <w:tc>
          <w:tcPr>
            <w:tcW w:w="964" w:type="dxa"/>
          </w:tcPr>
          <w:p w14:paraId="0C6464CA" w14:textId="77777777" w:rsidR="00083A2B" w:rsidRDefault="007C4FE9">
            <w:pPr>
              <w:pStyle w:val="TableStyle"/>
            </w:pPr>
            <w:r>
              <w:t>J</w:t>
            </w:r>
            <w:r>
              <w:rPr>
                <w:noProof/>
              </w:rPr>
              <w:t>0723</w:t>
            </w:r>
          </w:p>
        </w:tc>
        <w:tc>
          <w:tcPr>
            <w:tcW w:w="7506" w:type="dxa"/>
          </w:tcPr>
          <w:p w14:paraId="027B4C57" w14:textId="77777777" w:rsidR="00083A2B" w:rsidRDefault="007C4FE9">
            <w:pPr>
              <w:pStyle w:val="TableStyle"/>
            </w:pPr>
            <w:r>
              <w:rPr>
                <w:noProof/>
              </w:rPr>
              <w:t xml:space="preserve">Instruction Type                                                                                    </w:t>
            </w:r>
          </w:p>
        </w:tc>
      </w:tr>
      <w:tr w:rsidR="00083A2B" w14:paraId="41772705" w14:textId="77777777">
        <w:tc>
          <w:tcPr>
            <w:tcW w:w="964" w:type="dxa"/>
          </w:tcPr>
          <w:p w14:paraId="70996C60" w14:textId="77777777" w:rsidR="00083A2B" w:rsidRDefault="007C4FE9">
            <w:pPr>
              <w:pStyle w:val="TableStyle"/>
            </w:pPr>
            <w:r>
              <w:t>J</w:t>
            </w:r>
            <w:r>
              <w:rPr>
                <w:noProof/>
              </w:rPr>
              <w:t>0523</w:t>
            </w:r>
          </w:p>
        </w:tc>
        <w:tc>
          <w:tcPr>
            <w:tcW w:w="7506" w:type="dxa"/>
          </w:tcPr>
          <w:p w14:paraId="48DF817B" w14:textId="77777777" w:rsidR="00083A2B" w:rsidRDefault="007C4FE9">
            <w:pPr>
              <w:pStyle w:val="TableStyle"/>
            </w:pPr>
            <w:r>
              <w:rPr>
                <w:noProof/>
              </w:rPr>
              <w:t>Instructions Accepted by MPAS</w:t>
            </w:r>
          </w:p>
        </w:tc>
      </w:tr>
      <w:tr w:rsidR="00083A2B" w14:paraId="2A39EB46" w14:textId="77777777">
        <w:tc>
          <w:tcPr>
            <w:tcW w:w="964" w:type="dxa"/>
          </w:tcPr>
          <w:p w14:paraId="1320D4C5" w14:textId="77777777" w:rsidR="00083A2B" w:rsidRDefault="007C4FE9">
            <w:pPr>
              <w:pStyle w:val="TableStyle"/>
            </w:pPr>
            <w:r>
              <w:t>J</w:t>
            </w:r>
            <w:r>
              <w:rPr>
                <w:noProof/>
              </w:rPr>
              <w:t>0522</w:t>
            </w:r>
          </w:p>
        </w:tc>
        <w:tc>
          <w:tcPr>
            <w:tcW w:w="7506" w:type="dxa"/>
          </w:tcPr>
          <w:p w14:paraId="6D8F36E5" w14:textId="77777777" w:rsidR="00083A2B" w:rsidRDefault="007C4FE9">
            <w:pPr>
              <w:pStyle w:val="TableStyle"/>
            </w:pPr>
            <w:r>
              <w:rPr>
                <w:noProof/>
              </w:rPr>
              <w:t>Instructions Received by MPAS</w:t>
            </w:r>
          </w:p>
        </w:tc>
      </w:tr>
      <w:tr w:rsidR="00083A2B" w14:paraId="432F956C" w14:textId="77777777">
        <w:tc>
          <w:tcPr>
            <w:tcW w:w="964" w:type="dxa"/>
          </w:tcPr>
          <w:p w14:paraId="0B03AE7B" w14:textId="77777777" w:rsidR="00083A2B" w:rsidRDefault="007C4FE9">
            <w:pPr>
              <w:pStyle w:val="TableStyle"/>
            </w:pPr>
            <w:r>
              <w:t>J</w:t>
            </w:r>
            <w:r>
              <w:rPr>
                <w:noProof/>
              </w:rPr>
              <w:t>0524</w:t>
            </w:r>
          </w:p>
        </w:tc>
        <w:tc>
          <w:tcPr>
            <w:tcW w:w="7506" w:type="dxa"/>
          </w:tcPr>
          <w:p w14:paraId="27495431" w14:textId="77777777" w:rsidR="00083A2B" w:rsidRDefault="007C4FE9">
            <w:pPr>
              <w:pStyle w:val="TableStyle"/>
            </w:pPr>
            <w:r>
              <w:rPr>
                <w:noProof/>
              </w:rPr>
              <w:t>Instructions Rejected by MPAS</w:t>
            </w:r>
          </w:p>
        </w:tc>
      </w:tr>
    </w:tbl>
    <w:p w14:paraId="13841DDD"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921554D" w14:textId="77777777">
        <w:trPr>
          <w:cantSplit/>
          <w:tblHeader/>
        </w:trPr>
        <w:tc>
          <w:tcPr>
            <w:tcW w:w="624" w:type="dxa"/>
          </w:tcPr>
          <w:p w14:paraId="4E7A61A7" w14:textId="77777777" w:rsidR="00083A2B" w:rsidRDefault="007C4FE9">
            <w:pPr>
              <w:pStyle w:val="TableStyle"/>
              <w:jc w:val="center"/>
              <w:rPr>
                <w:b/>
              </w:rPr>
            </w:pPr>
            <w:r>
              <w:rPr>
                <w:b/>
              </w:rPr>
              <w:t>Group</w:t>
            </w:r>
          </w:p>
        </w:tc>
        <w:tc>
          <w:tcPr>
            <w:tcW w:w="2035" w:type="dxa"/>
          </w:tcPr>
          <w:p w14:paraId="4801309D" w14:textId="77777777" w:rsidR="00083A2B" w:rsidRDefault="007C4FE9">
            <w:pPr>
              <w:pStyle w:val="TableStyle"/>
              <w:jc w:val="center"/>
              <w:rPr>
                <w:b/>
              </w:rPr>
            </w:pPr>
            <w:r>
              <w:rPr>
                <w:b/>
              </w:rPr>
              <w:t>Group Description</w:t>
            </w:r>
          </w:p>
        </w:tc>
        <w:tc>
          <w:tcPr>
            <w:tcW w:w="595" w:type="dxa"/>
          </w:tcPr>
          <w:p w14:paraId="70B2D4EB" w14:textId="77777777" w:rsidR="00083A2B" w:rsidRDefault="007C4FE9">
            <w:pPr>
              <w:pStyle w:val="TableStyle"/>
              <w:jc w:val="center"/>
              <w:rPr>
                <w:b/>
              </w:rPr>
            </w:pPr>
            <w:r>
              <w:rPr>
                <w:b/>
              </w:rPr>
              <w:t>Range</w:t>
            </w:r>
          </w:p>
        </w:tc>
        <w:tc>
          <w:tcPr>
            <w:tcW w:w="1570" w:type="dxa"/>
          </w:tcPr>
          <w:p w14:paraId="179F2C11" w14:textId="77777777" w:rsidR="00083A2B" w:rsidRDefault="007C4FE9">
            <w:pPr>
              <w:pStyle w:val="TableStyle"/>
              <w:jc w:val="center"/>
              <w:rPr>
                <w:b/>
              </w:rPr>
            </w:pPr>
            <w:r>
              <w:rPr>
                <w:b/>
              </w:rPr>
              <w:t>Condition</w:t>
            </w:r>
          </w:p>
        </w:tc>
        <w:tc>
          <w:tcPr>
            <w:tcW w:w="283" w:type="dxa"/>
          </w:tcPr>
          <w:p w14:paraId="506A42D8" w14:textId="77777777" w:rsidR="00083A2B" w:rsidRDefault="007C4FE9">
            <w:pPr>
              <w:pStyle w:val="TableStyle"/>
              <w:jc w:val="center"/>
              <w:rPr>
                <w:b/>
              </w:rPr>
            </w:pPr>
            <w:r>
              <w:rPr>
                <w:b/>
              </w:rPr>
              <w:t>L1</w:t>
            </w:r>
          </w:p>
        </w:tc>
        <w:tc>
          <w:tcPr>
            <w:tcW w:w="283" w:type="dxa"/>
          </w:tcPr>
          <w:p w14:paraId="17933AED" w14:textId="77777777" w:rsidR="00083A2B" w:rsidRDefault="007C4FE9">
            <w:pPr>
              <w:pStyle w:val="TableStyle"/>
              <w:jc w:val="center"/>
              <w:rPr>
                <w:b/>
              </w:rPr>
            </w:pPr>
            <w:r>
              <w:rPr>
                <w:b/>
              </w:rPr>
              <w:t>L2</w:t>
            </w:r>
          </w:p>
        </w:tc>
        <w:tc>
          <w:tcPr>
            <w:tcW w:w="283" w:type="dxa"/>
          </w:tcPr>
          <w:p w14:paraId="06486381" w14:textId="77777777" w:rsidR="00083A2B" w:rsidRDefault="007C4FE9">
            <w:pPr>
              <w:pStyle w:val="TableStyle"/>
              <w:jc w:val="center"/>
              <w:rPr>
                <w:b/>
              </w:rPr>
            </w:pPr>
            <w:r>
              <w:rPr>
                <w:b/>
              </w:rPr>
              <w:t>L3</w:t>
            </w:r>
          </w:p>
        </w:tc>
        <w:tc>
          <w:tcPr>
            <w:tcW w:w="283" w:type="dxa"/>
          </w:tcPr>
          <w:p w14:paraId="221DF154" w14:textId="77777777" w:rsidR="00083A2B" w:rsidRDefault="007C4FE9">
            <w:pPr>
              <w:pStyle w:val="TableStyle"/>
              <w:jc w:val="center"/>
              <w:rPr>
                <w:b/>
              </w:rPr>
            </w:pPr>
            <w:r>
              <w:rPr>
                <w:b/>
              </w:rPr>
              <w:t>L4</w:t>
            </w:r>
          </w:p>
        </w:tc>
        <w:tc>
          <w:tcPr>
            <w:tcW w:w="283" w:type="dxa"/>
          </w:tcPr>
          <w:p w14:paraId="71BFF675" w14:textId="77777777" w:rsidR="00083A2B" w:rsidRDefault="007C4FE9">
            <w:pPr>
              <w:pStyle w:val="TableStyle"/>
              <w:jc w:val="center"/>
              <w:rPr>
                <w:b/>
              </w:rPr>
            </w:pPr>
            <w:r>
              <w:rPr>
                <w:b/>
              </w:rPr>
              <w:t>L5</w:t>
            </w:r>
          </w:p>
        </w:tc>
        <w:tc>
          <w:tcPr>
            <w:tcW w:w="283" w:type="dxa"/>
          </w:tcPr>
          <w:p w14:paraId="6C5EE9A0" w14:textId="77777777" w:rsidR="00083A2B" w:rsidRDefault="007C4FE9">
            <w:pPr>
              <w:pStyle w:val="TableStyle"/>
              <w:jc w:val="center"/>
              <w:rPr>
                <w:b/>
              </w:rPr>
            </w:pPr>
            <w:r>
              <w:rPr>
                <w:b/>
              </w:rPr>
              <w:t>L6</w:t>
            </w:r>
          </w:p>
        </w:tc>
        <w:tc>
          <w:tcPr>
            <w:tcW w:w="283" w:type="dxa"/>
          </w:tcPr>
          <w:p w14:paraId="10359A89" w14:textId="77777777" w:rsidR="00083A2B" w:rsidRDefault="007C4FE9">
            <w:pPr>
              <w:pStyle w:val="TableStyle"/>
              <w:jc w:val="center"/>
              <w:rPr>
                <w:b/>
              </w:rPr>
            </w:pPr>
            <w:r>
              <w:rPr>
                <w:b/>
              </w:rPr>
              <w:t>L7</w:t>
            </w:r>
          </w:p>
        </w:tc>
        <w:tc>
          <w:tcPr>
            <w:tcW w:w="283" w:type="dxa"/>
          </w:tcPr>
          <w:p w14:paraId="73763389" w14:textId="77777777" w:rsidR="00083A2B" w:rsidRDefault="007C4FE9">
            <w:pPr>
              <w:pStyle w:val="TableStyle"/>
              <w:jc w:val="center"/>
              <w:rPr>
                <w:b/>
              </w:rPr>
            </w:pPr>
            <w:r>
              <w:rPr>
                <w:b/>
              </w:rPr>
              <w:t>L8</w:t>
            </w:r>
          </w:p>
        </w:tc>
        <w:tc>
          <w:tcPr>
            <w:tcW w:w="1945" w:type="dxa"/>
          </w:tcPr>
          <w:p w14:paraId="18A410B3" w14:textId="77777777" w:rsidR="00083A2B" w:rsidRDefault="007C4FE9">
            <w:pPr>
              <w:pStyle w:val="TableStyle"/>
              <w:jc w:val="center"/>
              <w:rPr>
                <w:b/>
              </w:rPr>
            </w:pPr>
            <w:r>
              <w:rPr>
                <w:b/>
              </w:rPr>
              <w:t>Item Name</w:t>
            </w:r>
          </w:p>
        </w:tc>
      </w:tr>
    </w:tbl>
    <w:p w14:paraId="3ED2669B" w14:textId="77777777" w:rsidR="00083A2B" w:rsidRDefault="00083A2B">
      <w:pPr>
        <w:rPr>
          <w:lang w:val="en-GB"/>
        </w:rPr>
        <w:sectPr w:rsidR="00083A2B">
          <w:headerReference w:type="default" r:id="rId196"/>
          <w:footerReference w:type="default" r:id="rId197"/>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2109EBF4" w14:textId="77777777">
        <w:trPr>
          <w:cantSplit/>
        </w:trPr>
        <w:tc>
          <w:tcPr>
            <w:tcW w:w="624" w:type="dxa"/>
            <w:tcBorders>
              <w:bottom w:val="single" w:sz="2" w:space="0" w:color="auto"/>
            </w:tcBorders>
            <w:shd w:val="pct10" w:color="auto" w:fill="auto"/>
          </w:tcPr>
          <w:p w14:paraId="28B716E9" w14:textId="77777777" w:rsidR="00083A2B" w:rsidRDefault="007C4FE9">
            <w:pPr>
              <w:pStyle w:val="TableStyle"/>
              <w:jc w:val="center"/>
            </w:pPr>
            <w:r>
              <w:rPr>
                <w:noProof/>
              </w:rPr>
              <w:t>749</w:t>
            </w:r>
          </w:p>
        </w:tc>
        <w:tc>
          <w:tcPr>
            <w:tcW w:w="2035" w:type="dxa"/>
            <w:tcBorders>
              <w:bottom w:val="single" w:sz="2" w:space="0" w:color="auto"/>
            </w:tcBorders>
            <w:shd w:val="pct10" w:color="auto" w:fill="auto"/>
          </w:tcPr>
          <w:p w14:paraId="12F6B0E1" w14:textId="77777777" w:rsidR="00083A2B" w:rsidRDefault="007C4FE9">
            <w:pPr>
              <w:pStyle w:val="TableStyle"/>
            </w:pPr>
            <w:r>
              <w:rPr>
                <w:noProof/>
              </w:rPr>
              <w:t>File Sequence Number</w:t>
            </w:r>
          </w:p>
        </w:tc>
        <w:tc>
          <w:tcPr>
            <w:tcW w:w="595" w:type="dxa"/>
            <w:tcBorders>
              <w:bottom w:val="single" w:sz="2" w:space="0" w:color="auto"/>
            </w:tcBorders>
            <w:shd w:val="pct10" w:color="auto" w:fill="auto"/>
          </w:tcPr>
          <w:p w14:paraId="1CEC5F1D" w14:textId="77777777" w:rsidR="00083A2B" w:rsidRDefault="007C4FE9">
            <w:pPr>
              <w:pStyle w:val="TableStyle"/>
            </w:pPr>
            <w:r>
              <w:rPr>
                <w:noProof/>
              </w:rPr>
              <w:t>1</w:t>
            </w:r>
          </w:p>
        </w:tc>
        <w:tc>
          <w:tcPr>
            <w:tcW w:w="1570" w:type="dxa"/>
            <w:tcBorders>
              <w:bottom w:val="single" w:sz="2" w:space="0" w:color="auto"/>
            </w:tcBorders>
            <w:shd w:val="pct10" w:color="auto" w:fill="auto"/>
          </w:tcPr>
          <w:p w14:paraId="330997EE" w14:textId="77777777" w:rsidR="00083A2B" w:rsidRDefault="00083A2B">
            <w:pPr>
              <w:pStyle w:val="TableStyle"/>
            </w:pPr>
          </w:p>
        </w:tc>
        <w:tc>
          <w:tcPr>
            <w:tcW w:w="283" w:type="dxa"/>
            <w:tcBorders>
              <w:bottom w:val="single" w:sz="2" w:space="0" w:color="auto"/>
            </w:tcBorders>
            <w:shd w:val="pct10" w:color="auto" w:fill="auto"/>
          </w:tcPr>
          <w:p w14:paraId="12164860"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7BE34637" w14:textId="77777777" w:rsidR="00083A2B" w:rsidRDefault="00083A2B">
            <w:pPr>
              <w:pStyle w:val="TableStyle"/>
              <w:jc w:val="center"/>
            </w:pPr>
          </w:p>
        </w:tc>
        <w:tc>
          <w:tcPr>
            <w:tcW w:w="283" w:type="dxa"/>
            <w:tcBorders>
              <w:bottom w:val="single" w:sz="2" w:space="0" w:color="auto"/>
            </w:tcBorders>
            <w:shd w:val="pct10" w:color="auto" w:fill="auto"/>
          </w:tcPr>
          <w:p w14:paraId="5909A6C9" w14:textId="77777777" w:rsidR="00083A2B" w:rsidRDefault="00083A2B">
            <w:pPr>
              <w:pStyle w:val="TableStyle"/>
              <w:jc w:val="center"/>
            </w:pPr>
          </w:p>
        </w:tc>
        <w:tc>
          <w:tcPr>
            <w:tcW w:w="283" w:type="dxa"/>
            <w:tcBorders>
              <w:bottom w:val="single" w:sz="2" w:space="0" w:color="auto"/>
            </w:tcBorders>
            <w:shd w:val="pct10" w:color="auto" w:fill="auto"/>
          </w:tcPr>
          <w:p w14:paraId="62506221" w14:textId="77777777" w:rsidR="00083A2B" w:rsidRDefault="00083A2B">
            <w:pPr>
              <w:pStyle w:val="TableStyle"/>
              <w:jc w:val="center"/>
            </w:pPr>
          </w:p>
        </w:tc>
        <w:tc>
          <w:tcPr>
            <w:tcW w:w="283" w:type="dxa"/>
            <w:tcBorders>
              <w:bottom w:val="single" w:sz="2" w:space="0" w:color="auto"/>
            </w:tcBorders>
            <w:shd w:val="pct10" w:color="auto" w:fill="auto"/>
          </w:tcPr>
          <w:p w14:paraId="40D18885" w14:textId="77777777" w:rsidR="00083A2B" w:rsidRDefault="00083A2B">
            <w:pPr>
              <w:pStyle w:val="TableStyle"/>
              <w:jc w:val="center"/>
            </w:pPr>
          </w:p>
        </w:tc>
        <w:tc>
          <w:tcPr>
            <w:tcW w:w="283" w:type="dxa"/>
            <w:tcBorders>
              <w:bottom w:val="single" w:sz="2" w:space="0" w:color="auto"/>
            </w:tcBorders>
            <w:shd w:val="pct10" w:color="auto" w:fill="auto"/>
          </w:tcPr>
          <w:p w14:paraId="416F2BCF" w14:textId="77777777" w:rsidR="00083A2B" w:rsidRDefault="00083A2B">
            <w:pPr>
              <w:pStyle w:val="TableStyle"/>
              <w:jc w:val="center"/>
            </w:pPr>
          </w:p>
        </w:tc>
        <w:tc>
          <w:tcPr>
            <w:tcW w:w="283" w:type="dxa"/>
            <w:tcBorders>
              <w:bottom w:val="single" w:sz="2" w:space="0" w:color="auto"/>
            </w:tcBorders>
            <w:shd w:val="pct10" w:color="auto" w:fill="auto"/>
          </w:tcPr>
          <w:p w14:paraId="60F087B4" w14:textId="77777777" w:rsidR="00083A2B" w:rsidRDefault="00083A2B">
            <w:pPr>
              <w:pStyle w:val="TableStyle"/>
              <w:jc w:val="center"/>
            </w:pPr>
          </w:p>
        </w:tc>
        <w:tc>
          <w:tcPr>
            <w:tcW w:w="283" w:type="dxa"/>
            <w:tcBorders>
              <w:bottom w:val="single" w:sz="2" w:space="0" w:color="auto"/>
            </w:tcBorders>
            <w:shd w:val="pct10" w:color="auto" w:fill="auto"/>
          </w:tcPr>
          <w:p w14:paraId="0692E6A0" w14:textId="77777777" w:rsidR="00083A2B" w:rsidRDefault="00083A2B">
            <w:pPr>
              <w:pStyle w:val="TableStyle"/>
              <w:jc w:val="center"/>
            </w:pPr>
          </w:p>
        </w:tc>
        <w:tc>
          <w:tcPr>
            <w:tcW w:w="1945" w:type="dxa"/>
            <w:tcBorders>
              <w:bottom w:val="single" w:sz="2" w:space="0" w:color="auto"/>
            </w:tcBorders>
            <w:shd w:val="pct10" w:color="auto" w:fill="auto"/>
          </w:tcPr>
          <w:p w14:paraId="4CA6409F" w14:textId="77777777" w:rsidR="00083A2B" w:rsidRDefault="00083A2B">
            <w:pPr>
              <w:pStyle w:val="TableStyle"/>
              <w:jc w:val="center"/>
            </w:pPr>
          </w:p>
        </w:tc>
      </w:tr>
      <w:tr w:rsidR="00083A2B" w14:paraId="15569E27" w14:textId="77777777">
        <w:trPr>
          <w:cantSplit/>
        </w:trPr>
        <w:tc>
          <w:tcPr>
            <w:tcW w:w="624" w:type="dxa"/>
          </w:tcPr>
          <w:p w14:paraId="14ADC177" w14:textId="77777777" w:rsidR="00083A2B" w:rsidRDefault="00083A2B">
            <w:pPr>
              <w:pStyle w:val="TableStyle"/>
              <w:jc w:val="center"/>
            </w:pPr>
          </w:p>
        </w:tc>
        <w:tc>
          <w:tcPr>
            <w:tcW w:w="2035" w:type="dxa"/>
          </w:tcPr>
          <w:p w14:paraId="68E3B331" w14:textId="77777777" w:rsidR="00083A2B" w:rsidRDefault="00083A2B">
            <w:pPr>
              <w:pStyle w:val="TableStyle"/>
            </w:pPr>
          </w:p>
        </w:tc>
        <w:tc>
          <w:tcPr>
            <w:tcW w:w="595" w:type="dxa"/>
          </w:tcPr>
          <w:p w14:paraId="025E4B27" w14:textId="77777777" w:rsidR="00083A2B" w:rsidRDefault="00083A2B">
            <w:pPr>
              <w:pStyle w:val="TableStyle"/>
            </w:pPr>
          </w:p>
        </w:tc>
        <w:tc>
          <w:tcPr>
            <w:tcW w:w="1570" w:type="dxa"/>
          </w:tcPr>
          <w:p w14:paraId="7675BD4E" w14:textId="77777777" w:rsidR="00083A2B" w:rsidRDefault="00083A2B">
            <w:pPr>
              <w:pStyle w:val="TableStyle"/>
            </w:pPr>
          </w:p>
        </w:tc>
        <w:tc>
          <w:tcPr>
            <w:tcW w:w="283" w:type="dxa"/>
          </w:tcPr>
          <w:p w14:paraId="1DEC44A3" w14:textId="77777777" w:rsidR="00083A2B" w:rsidRDefault="00083A2B">
            <w:pPr>
              <w:pStyle w:val="TableStyle"/>
              <w:jc w:val="center"/>
            </w:pPr>
          </w:p>
        </w:tc>
        <w:tc>
          <w:tcPr>
            <w:tcW w:w="283" w:type="dxa"/>
          </w:tcPr>
          <w:p w14:paraId="0C11EFF8" w14:textId="77777777" w:rsidR="00083A2B" w:rsidRDefault="007C4FE9">
            <w:pPr>
              <w:pStyle w:val="TableStyle"/>
              <w:jc w:val="center"/>
            </w:pPr>
            <w:r>
              <w:rPr>
                <w:noProof/>
              </w:rPr>
              <w:t>1</w:t>
            </w:r>
          </w:p>
        </w:tc>
        <w:tc>
          <w:tcPr>
            <w:tcW w:w="283" w:type="dxa"/>
          </w:tcPr>
          <w:p w14:paraId="272FACE6" w14:textId="77777777" w:rsidR="00083A2B" w:rsidRDefault="00083A2B">
            <w:pPr>
              <w:pStyle w:val="TableStyle"/>
              <w:jc w:val="center"/>
            </w:pPr>
          </w:p>
        </w:tc>
        <w:tc>
          <w:tcPr>
            <w:tcW w:w="283" w:type="dxa"/>
          </w:tcPr>
          <w:p w14:paraId="6B08C90C" w14:textId="77777777" w:rsidR="00083A2B" w:rsidRDefault="00083A2B">
            <w:pPr>
              <w:pStyle w:val="TableStyle"/>
              <w:jc w:val="center"/>
            </w:pPr>
          </w:p>
        </w:tc>
        <w:tc>
          <w:tcPr>
            <w:tcW w:w="283" w:type="dxa"/>
          </w:tcPr>
          <w:p w14:paraId="4B15B4DD" w14:textId="77777777" w:rsidR="00083A2B" w:rsidRDefault="00083A2B">
            <w:pPr>
              <w:pStyle w:val="TableStyle"/>
              <w:jc w:val="center"/>
            </w:pPr>
          </w:p>
        </w:tc>
        <w:tc>
          <w:tcPr>
            <w:tcW w:w="283" w:type="dxa"/>
          </w:tcPr>
          <w:p w14:paraId="1AC86485" w14:textId="77777777" w:rsidR="00083A2B" w:rsidRDefault="00083A2B">
            <w:pPr>
              <w:pStyle w:val="TableStyle"/>
              <w:jc w:val="center"/>
            </w:pPr>
          </w:p>
        </w:tc>
        <w:tc>
          <w:tcPr>
            <w:tcW w:w="283" w:type="dxa"/>
          </w:tcPr>
          <w:p w14:paraId="14C4FAD1" w14:textId="77777777" w:rsidR="00083A2B" w:rsidRDefault="00083A2B">
            <w:pPr>
              <w:pStyle w:val="TableStyle"/>
              <w:jc w:val="center"/>
            </w:pPr>
          </w:p>
        </w:tc>
        <w:tc>
          <w:tcPr>
            <w:tcW w:w="283" w:type="dxa"/>
          </w:tcPr>
          <w:p w14:paraId="63D6D5C0" w14:textId="77777777" w:rsidR="00083A2B" w:rsidRDefault="00083A2B">
            <w:pPr>
              <w:pStyle w:val="TableStyle"/>
              <w:jc w:val="center"/>
            </w:pPr>
          </w:p>
        </w:tc>
        <w:tc>
          <w:tcPr>
            <w:tcW w:w="1945" w:type="dxa"/>
          </w:tcPr>
          <w:p w14:paraId="43D31EEF" w14:textId="77777777" w:rsidR="00083A2B" w:rsidRDefault="007C4FE9">
            <w:pPr>
              <w:pStyle w:val="TableStyle"/>
            </w:pPr>
            <w:r>
              <w:rPr>
                <w:noProof/>
              </w:rPr>
              <w:t xml:space="preserve">File Sequence Number                                                                                </w:t>
            </w:r>
          </w:p>
        </w:tc>
      </w:tr>
    </w:tbl>
    <w:p w14:paraId="36FE042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C70166B" w14:textId="77777777">
        <w:trPr>
          <w:cantSplit/>
        </w:trPr>
        <w:tc>
          <w:tcPr>
            <w:tcW w:w="624" w:type="dxa"/>
            <w:tcBorders>
              <w:bottom w:val="single" w:sz="2" w:space="0" w:color="auto"/>
            </w:tcBorders>
            <w:shd w:val="pct10" w:color="auto" w:fill="auto"/>
          </w:tcPr>
          <w:p w14:paraId="49F218AB" w14:textId="77777777" w:rsidR="00083A2B" w:rsidRDefault="007C4FE9">
            <w:pPr>
              <w:pStyle w:val="TableStyle"/>
              <w:jc w:val="center"/>
            </w:pPr>
            <w:r>
              <w:rPr>
                <w:noProof/>
              </w:rPr>
              <w:t>357</w:t>
            </w:r>
          </w:p>
        </w:tc>
        <w:tc>
          <w:tcPr>
            <w:tcW w:w="2035" w:type="dxa"/>
            <w:tcBorders>
              <w:bottom w:val="single" w:sz="2" w:space="0" w:color="auto"/>
            </w:tcBorders>
            <w:shd w:val="pct10" w:color="auto" w:fill="auto"/>
          </w:tcPr>
          <w:p w14:paraId="67A9436B" w14:textId="77777777" w:rsidR="00083A2B" w:rsidRDefault="007C4FE9">
            <w:pPr>
              <w:pStyle w:val="TableStyle"/>
            </w:pPr>
            <w:r>
              <w:rPr>
                <w:noProof/>
              </w:rPr>
              <w:t>Summary of Activity and Result of Processing</w:t>
            </w:r>
          </w:p>
        </w:tc>
        <w:tc>
          <w:tcPr>
            <w:tcW w:w="595" w:type="dxa"/>
            <w:tcBorders>
              <w:bottom w:val="single" w:sz="2" w:space="0" w:color="auto"/>
            </w:tcBorders>
            <w:shd w:val="pct10" w:color="auto" w:fill="auto"/>
          </w:tcPr>
          <w:p w14:paraId="638C3DE7" w14:textId="77777777" w:rsidR="00083A2B" w:rsidRDefault="007C4FE9">
            <w:pPr>
              <w:pStyle w:val="TableStyle"/>
            </w:pPr>
            <w:r>
              <w:rPr>
                <w:noProof/>
              </w:rPr>
              <w:t>1-*</w:t>
            </w:r>
          </w:p>
        </w:tc>
        <w:tc>
          <w:tcPr>
            <w:tcW w:w="1570" w:type="dxa"/>
            <w:tcBorders>
              <w:bottom w:val="single" w:sz="2" w:space="0" w:color="auto"/>
            </w:tcBorders>
            <w:shd w:val="pct10" w:color="auto" w:fill="auto"/>
          </w:tcPr>
          <w:p w14:paraId="162FC58D" w14:textId="77777777" w:rsidR="00083A2B" w:rsidRDefault="00083A2B">
            <w:pPr>
              <w:pStyle w:val="TableStyle"/>
            </w:pPr>
          </w:p>
        </w:tc>
        <w:tc>
          <w:tcPr>
            <w:tcW w:w="283" w:type="dxa"/>
            <w:tcBorders>
              <w:bottom w:val="single" w:sz="2" w:space="0" w:color="auto"/>
            </w:tcBorders>
            <w:shd w:val="pct10" w:color="auto" w:fill="auto"/>
          </w:tcPr>
          <w:p w14:paraId="41BA64A6" w14:textId="77777777" w:rsidR="00083A2B" w:rsidRDefault="00083A2B">
            <w:pPr>
              <w:pStyle w:val="TableStyle"/>
              <w:jc w:val="center"/>
            </w:pPr>
          </w:p>
        </w:tc>
        <w:tc>
          <w:tcPr>
            <w:tcW w:w="283" w:type="dxa"/>
            <w:tcBorders>
              <w:bottom w:val="single" w:sz="2" w:space="0" w:color="auto"/>
            </w:tcBorders>
            <w:shd w:val="pct10" w:color="auto" w:fill="auto"/>
          </w:tcPr>
          <w:p w14:paraId="26B41783"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5F6C2F2" w14:textId="77777777" w:rsidR="00083A2B" w:rsidRDefault="00083A2B">
            <w:pPr>
              <w:pStyle w:val="TableStyle"/>
              <w:jc w:val="center"/>
            </w:pPr>
          </w:p>
        </w:tc>
        <w:tc>
          <w:tcPr>
            <w:tcW w:w="283" w:type="dxa"/>
            <w:tcBorders>
              <w:bottom w:val="single" w:sz="2" w:space="0" w:color="auto"/>
            </w:tcBorders>
            <w:shd w:val="pct10" w:color="auto" w:fill="auto"/>
          </w:tcPr>
          <w:p w14:paraId="46A1AD42" w14:textId="77777777" w:rsidR="00083A2B" w:rsidRDefault="00083A2B">
            <w:pPr>
              <w:pStyle w:val="TableStyle"/>
              <w:jc w:val="center"/>
            </w:pPr>
          </w:p>
        </w:tc>
        <w:tc>
          <w:tcPr>
            <w:tcW w:w="283" w:type="dxa"/>
            <w:tcBorders>
              <w:bottom w:val="single" w:sz="2" w:space="0" w:color="auto"/>
            </w:tcBorders>
            <w:shd w:val="pct10" w:color="auto" w:fill="auto"/>
          </w:tcPr>
          <w:p w14:paraId="438093AB" w14:textId="77777777" w:rsidR="00083A2B" w:rsidRDefault="00083A2B">
            <w:pPr>
              <w:pStyle w:val="TableStyle"/>
              <w:jc w:val="center"/>
            </w:pPr>
          </w:p>
        </w:tc>
        <w:tc>
          <w:tcPr>
            <w:tcW w:w="283" w:type="dxa"/>
            <w:tcBorders>
              <w:bottom w:val="single" w:sz="2" w:space="0" w:color="auto"/>
            </w:tcBorders>
            <w:shd w:val="pct10" w:color="auto" w:fill="auto"/>
          </w:tcPr>
          <w:p w14:paraId="36ADE708" w14:textId="77777777" w:rsidR="00083A2B" w:rsidRDefault="00083A2B">
            <w:pPr>
              <w:pStyle w:val="TableStyle"/>
              <w:jc w:val="center"/>
            </w:pPr>
          </w:p>
        </w:tc>
        <w:tc>
          <w:tcPr>
            <w:tcW w:w="283" w:type="dxa"/>
            <w:tcBorders>
              <w:bottom w:val="single" w:sz="2" w:space="0" w:color="auto"/>
            </w:tcBorders>
            <w:shd w:val="pct10" w:color="auto" w:fill="auto"/>
          </w:tcPr>
          <w:p w14:paraId="4884E490" w14:textId="77777777" w:rsidR="00083A2B" w:rsidRDefault="00083A2B">
            <w:pPr>
              <w:pStyle w:val="TableStyle"/>
              <w:jc w:val="center"/>
            </w:pPr>
          </w:p>
        </w:tc>
        <w:tc>
          <w:tcPr>
            <w:tcW w:w="283" w:type="dxa"/>
            <w:tcBorders>
              <w:bottom w:val="single" w:sz="2" w:space="0" w:color="auto"/>
            </w:tcBorders>
            <w:shd w:val="pct10" w:color="auto" w:fill="auto"/>
          </w:tcPr>
          <w:p w14:paraId="2D414D2B" w14:textId="77777777" w:rsidR="00083A2B" w:rsidRDefault="00083A2B">
            <w:pPr>
              <w:pStyle w:val="TableStyle"/>
              <w:jc w:val="center"/>
            </w:pPr>
          </w:p>
        </w:tc>
        <w:tc>
          <w:tcPr>
            <w:tcW w:w="1945" w:type="dxa"/>
            <w:tcBorders>
              <w:bottom w:val="single" w:sz="2" w:space="0" w:color="auto"/>
            </w:tcBorders>
            <w:shd w:val="pct10" w:color="auto" w:fill="auto"/>
          </w:tcPr>
          <w:p w14:paraId="3D3A30D4" w14:textId="77777777" w:rsidR="00083A2B" w:rsidRDefault="00083A2B">
            <w:pPr>
              <w:pStyle w:val="TableStyle"/>
              <w:jc w:val="center"/>
            </w:pPr>
          </w:p>
        </w:tc>
      </w:tr>
      <w:tr w:rsidR="00083A2B" w14:paraId="25468769" w14:textId="77777777">
        <w:trPr>
          <w:cantSplit/>
        </w:trPr>
        <w:tc>
          <w:tcPr>
            <w:tcW w:w="624" w:type="dxa"/>
          </w:tcPr>
          <w:p w14:paraId="73190C2A" w14:textId="77777777" w:rsidR="00083A2B" w:rsidRDefault="00083A2B">
            <w:pPr>
              <w:pStyle w:val="TableStyle"/>
              <w:jc w:val="center"/>
            </w:pPr>
          </w:p>
        </w:tc>
        <w:tc>
          <w:tcPr>
            <w:tcW w:w="2035" w:type="dxa"/>
          </w:tcPr>
          <w:p w14:paraId="22F4ACDB" w14:textId="77777777" w:rsidR="00083A2B" w:rsidRDefault="00083A2B">
            <w:pPr>
              <w:pStyle w:val="TableStyle"/>
            </w:pPr>
          </w:p>
        </w:tc>
        <w:tc>
          <w:tcPr>
            <w:tcW w:w="595" w:type="dxa"/>
          </w:tcPr>
          <w:p w14:paraId="1F98224E" w14:textId="77777777" w:rsidR="00083A2B" w:rsidRDefault="00083A2B">
            <w:pPr>
              <w:pStyle w:val="TableStyle"/>
            </w:pPr>
          </w:p>
        </w:tc>
        <w:tc>
          <w:tcPr>
            <w:tcW w:w="1570" w:type="dxa"/>
          </w:tcPr>
          <w:p w14:paraId="2A68CE86" w14:textId="77777777" w:rsidR="00083A2B" w:rsidRDefault="00083A2B">
            <w:pPr>
              <w:pStyle w:val="TableStyle"/>
            </w:pPr>
          </w:p>
        </w:tc>
        <w:tc>
          <w:tcPr>
            <w:tcW w:w="283" w:type="dxa"/>
          </w:tcPr>
          <w:p w14:paraId="11C7A966" w14:textId="77777777" w:rsidR="00083A2B" w:rsidRDefault="00083A2B">
            <w:pPr>
              <w:pStyle w:val="TableStyle"/>
              <w:jc w:val="center"/>
            </w:pPr>
          </w:p>
        </w:tc>
        <w:tc>
          <w:tcPr>
            <w:tcW w:w="283" w:type="dxa"/>
          </w:tcPr>
          <w:p w14:paraId="33BA62CE" w14:textId="77777777" w:rsidR="00083A2B" w:rsidRDefault="00083A2B">
            <w:pPr>
              <w:pStyle w:val="TableStyle"/>
              <w:jc w:val="center"/>
            </w:pPr>
          </w:p>
        </w:tc>
        <w:tc>
          <w:tcPr>
            <w:tcW w:w="283" w:type="dxa"/>
          </w:tcPr>
          <w:p w14:paraId="106D4DE2" w14:textId="77777777" w:rsidR="00083A2B" w:rsidRDefault="007C4FE9">
            <w:pPr>
              <w:pStyle w:val="TableStyle"/>
              <w:jc w:val="center"/>
            </w:pPr>
            <w:r>
              <w:rPr>
                <w:noProof/>
              </w:rPr>
              <w:t>1</w:t>
            </w:r>
          </w:p>
        </w:tc>
        <w:tc>
          <w:tcPr>
            <w:tcW w:w="283" w:type="dxa"/>
          </w:tcPr>
          <w:p w14:paraId="4C5190CC" w14:textId="77777777" w:rsidR="00083A2B" w:rsidRDefault="00083A2B">
            <w:pPr>
              <w:pStyle w:val="TableStyle"/>
              <w:jc w:val="center"/>
            </w:pPr>
          </w:p>
        </w:tc>
        <w:tc>
          <w:tcPr>
            <w:tcW w:w="283" w:type="dxa"/>
          </w:tcPr>
          <w:p w14:paraId="702CB6B3" w14:textId="77777777" w:rsidR="00083A2B" w:rsidRDefault="00083A2B">
            <w:pPr>
              <w:pStyle w:val="TableStyle"/>
              <w:jc w:val="center"/>
            </w:pPr>
          </w:p>
        </w:tc>
        <w:tc>
          <w:tcPr>
            <w:tcW w:w="283" w:type="dxa"/>
          </w:tcPr>
          <w:p w14:paraId="7E69F400" w14:textId="77777777" w:rsidR="00083A2B" w:rsidRDefault="00083A2B">
            <w:pPr>
              <w:pStyle w:val="TableStyle"/>
              <w:jc w:val="center"/>
            </w:pPr>
          </w:p>
        </w:tc>
        <w:tc>
          <w:tcPr>
            <w:tcW w:w="283" w:type="dxa"/>
          </w:tcPr>
          <w:p w14:paraId="41C29152" w14:textId="77777777" w:rsidR="00083A2B" w:rsidRDefault="00083A2B">
            <w:pPr>
              <w:pStyle w:val="TableStyle"/>
              <w:jc w:val="center"/>
            </w:pPr>
          </w:p>
        </w:tc>
        <w:tc>
          <w:tcPr>
            <w:tcW w:w="283" w:type="dxa"/>
          </w:tcPr>
          <w:p w14:paraId="604DD13A" w14:textId="77777777" w:rsidR="00083A2B" w:rsidRDefault="00083A2B">
            <w:pPr>
              <w:pStyle w:val="TableStyle"/>
              <w:jc w:val="center"/>
            </w:pPr>
          </w:p>
        </w:tc>
        <w:tc>
          <w:tcPr>
            <w:tcW w:w="1945" w:type="dxa"/>
          </w:tcPr>
          <w:p w14:paraId="24608121" w14:textId="77777777" w:rsidR="00083A2B" w:rsidRDefault="007C4FE9">
            <w:pPr>
              <w:pStyle w:val="TableStyle"/>
            </w:pPr>
            <w:r>
              <w:rPr>
                <w:noProof/>
              </w:rPr>
              <w:t xml:space="preserve">Instruction Number                                                                                  </w:t>
            </w:r>
          </w:p>
        </w:tc>
      </w:tr>
      <w:tr w:rsidR="00083A2B" w14:paraId="0D05779D" w14:textId="77777777">
        <w:trPr>
          <w:cantSplit/>
        </w:trPr>
        <w:tc>
          <w:tcPr>
            <w:tcW w:w="624" w:type="dxa"/>
          </w:tcPr>
          <w:p w14:paraId="1DC5985F" w14:textId="77777777" w:rsidR="00083A2B" w:rsidRDefault="00083A2B">
            <w:pPr>
              <w:pStyle w:val="TableStyle"/>
              <w:jc w:val="center"/>
            </w:pPr>
          </w:p>
        </w:tc>
        <w:tc>
          <w:tcPr>
            <w:tcW w:w="2035" w:type="dxa"/>
          </w:tcPr>
          <w:p w14:paraId="40732417" w14:textId="77777777" w:rsidR="00083A2B" w:rsidRDefault="00083A2B">
            <w:pPr>
              <w:pStyle w:val="TableStyle"/>
            </w:pPr>
          </w:p>
        </w:tc>
        <w:tc>
          <w:tcPr>
            <w:tcW w:w="595" w:type="dxa"/>
          </w:tcPr>
          <w:p w14:paraId="1C3C6D4F" w14:textId="77777777" w:rsidR="00083A2B" w:rsidRDefault="00083A2B">
            <w:pPr>
              <w:pStyle w:val="TableStyle"/>
            </w:pPr>
          </w:p>
        </w:tc>
        <w:tc>
          <w:tcPr>
            <w:tcW w:w="1570" w:type="dxa"/>
          </w:tcPr>
          <w:p w14:paraId="553A3934" w14:textId="77777777" w:rsidR="00083A2B" w:rsidRDefault="00083A2B">
            <w:pPr>
              <w:pStyle w:val="TableStyle"/>
            </w:pPr>
          </w:p>
        </w:tc>
        <w:tc>
          <w:tcPr>
            <w:tcW w:w="283" w:type="dxa"/>
          </w:tcPr>
          <w:p w14:paraId="35B16100" w14:textId="77777777" w:rsidR="00083A2B" w:rsidRDefault="00083A2B">
            <w:pPr>
              <w:pStyle w:val="TableStyle"/>
              <w:jc w:val="center"/>
            </w:pPr>
          </w:p>
        </w:tc>
        <w:tc>
          <w:tcPr>
            <w:tcW w:w="283" w:type="dxa"/>
          </w:tcPr>
          <w:p w14:paraId="70E3000F" w14:textId="77777777" w:rsidR="00083A2B" w:rsidRDefault="00083A2B">
            <w:pPr>
              <w:pStyle w:val="TableStyle"/>
              <w:jc w:val="center"/>
            </w:pPr>
          </w:p>
        </w:tc>
        <w:tc>
          <w:tcPr>
            <w:tcW w:w="283" w:type="dxa"/>
          </w:tcPr>
          <w:p w14:paraId="4F862F17" w14:textId="77777777" w:rsidR="00083A2B" w:rsidRDefault="007C4FE9">
            <w:pPr>
              <w:pStyle w:val="TableStyle"/>
              <w:jc w:val="center"/>
            </w:pPr>
            <w:r>
              <w:rPr>
                <w:noProof/>
              </w:rPr>
              <w:t>1</w:t>
            </w:r>
          </w:p>
        </w:tc>
        <w:tc>
          <w:tcPr>
            <w:tcW w:w="283" w:type="dxa"/>
          </w:tcPr>
          <w:p w14:paraId="69C97812" w14:textId="77777777" w:rsidR="00083A2B" w:rsidRDefault="00083A2B">
            <w:pPr>
              <w:pStyle w:val="TableStyle"/>
              <w:jc w:val="center"/>
            </w:pPr>
          </w:p>
        </w:tc>
        <w:tc>
          <w:tcPr>
            <w:tcW w:w="283" w:type="dxa"/>
          </w:tcPr>
          <w:p w14:paraId="711027E6" w14:textId="77777777" w:rsidR="00083A2B" w:rsidRDefault="00083A2B">
            <w:pPr>
              <w:pStyle w:val="TableStyle"/>
              <w:jc w:val="center"/>
            </w:pPr>
          </w:p>
        </w:tc>
        <w:tc>
          <w:tcPr>
            <w:tcW w:w="283" w:type="dxa"/>
          </w:tcPr>
          <w:p w14:paraId="13D788D6" w14:textId="77777777" w:rsidR="00083A2B" w:rsidRDefault="00083A2B">
            <w:pPr>
              <w:pStyle w:val="TableStyle"/>
              <w:jc w:val="center"/>
            </w:pPr>
          </w:p>
        </w:tc>
        <w:tc>
          <w:tcPr>
            <w:tcW w:w="283" w:type="dxa"/>
          </w:tcPr>
          <w:p w14:paraId="4EA92AF8" w14:textId="77777777" w:rsidR="00083A2B" w:rsidRDefault="00083A2B">
            <w:pPr>
              <w:pStyle w:val="TableStyle"/>
              <w:jc w:val="center"/>
            </w:pPr>
          </w:p>
        </w:tc>
        <w:tc>
          <w:tcPr>
            <w:tcW w:w="283" w:type="dxa"/>
          </w:tcPr>
          <w:p w14:paraId="4AE252E5" w14:textId="77777777" w:rsidR="00083A2B" w:rsidRDefault="00083A2B">
            <w:pPr>
              <w:pStyle w:val="TableStyle"/>
              <w:jc w:val="center"/>
            </w:pPr>
          </w:p>
        </w:tc>
        <w:tc>
          <w:tcPr>
            <w:tcW w:w="1945" w:type="dxa"/>
          </w:tcPr>
          <w:p w14:paraId="6792FD1F" w14:textId="77777777" w:rsidR="00083A2B" w:rsidRDefault="007C4FE9">
            <w:pPr>
              <w:pStyle w:val="TableStyle"/>
            </w:pPr>
            <w:r>
              <w:rPr>
                <w:noProof/>
              </w:rPr>
              <w:t xml:space="preserve">Instruction Type                                                                                    </w:t>
            </w:r>
          </w:p>
        </w:tc>
      </w:tr>
      <w:tr w:rsidR="00083A2B" w14:paraId="53D17028" w14:textId="77777777">
        <w:trPr>
          <w:cantSplit/>
        </w:trPr>
        <w:tc>
          <w:tcPr>
            <w:tcW w:w="624" w:type="dxa"/>
          </w:tcPr>
          <w:p w14:paraId="25CA8459" w14:textId="77777777" w:rsidR="00083A2B" w:rsidRDefault="00083A2B">
            <w:pPr>
              <w:pStyle w:val="TableStyle"/>
              <w:jc w:val="center"/>
            </w:pPr>
          </w:p>
        </w:tc>
        <w:tc>
          <w:tcPr>
            <w:tcW w:w="2035" w:type="dxa"/>
          </w:tcPr>
          <w:p w14:paraId="65441AA7" w14:textId="77777777" w:rsidR="00083A2B" w:rsidRDefault="00083A2B">
            <w:pPr>
              <w:pStyle w:val="TableStyle"/>
            </w:pPr>
          </w:p>
        </w:tc>
        <w:tc>
          <w:tcPr>
            <w:tcW w:w="595" w:type="dxa"/>
          </w:tcPr>
          <w:p w14:paraId="00BF6E16" w14:textId="77777777" w:rsidR="00083A2B" w:rsidRDefault="00083A2B">
            <w:pPr>
              <w:pStyle w:val="TableStyle"/>
            </w:pPr>
          </w:p>
        </w:tc>
        <w:tc>
          <w:tcPr>
            <w:tcW w:w="1570" w:type="dxa"/>
          </w:tcPr>
          <w:p w14:paraId="4AEEE74E" w14:textId="77777777" w:rsidR="00083A2B" w:rsidRDefault="00083A2B">
            <w:pPr>
              <w:pStyle w:val="TableStyle"/>
            </w:pPr>
          </w:p>
        </w:tc>
        <w:tc>
          <w:tcPr>
            <w:tcW w:w="283" w:type="dxa"/>
          </w:tcPr>
          <w:p w14:paraId="4A2C86B6" w14:textId="77777777" w:rsidR="00083A2B" w:rsidRDefault="00083A2B">
            <w:pPr>
              <w:pStyle w:val="TableStyle"/>
              <w:jc w:val="center"/>
            </w:pPr>
          </w:p>
        </w:tc>
        <w:tc>
          <w:tcPr>
            <w:tcW w:w="283" w:type="dxa"/>
          </w:tcPr>
          <w:p w14:paraId="2938BE39" w14:textId="77777777" w:rsidR="00083A2B" w:rsidRDefault="00083A2B">
            <w:pPr>
              <w:pStyle w:val="TableStyle"/>
              <w:jc w:val="center"/>
            </w:pPr>
          </w:p>
        </w:tc>
        <w:tc>
          <w:tcPr>
            <w:tcW w:w="283" w:type="dxa"/>
          </w:tcPr>
          <w:p w14:paraId="00E65CD7" w14:textId="77777777" w:rsidR="00083A2B" w:rsidRDefault="007C4FE9">
            <w:pPr>
              <w:pStyle w:val="TableStyle"/>
              <w:jc w:val="center"/>
            </w:pPr>
            <w:r>
              <w:rPr>
                <w:noProof/>
              </w:rPr>
              <w:t>1</w:t>
            </w:r>
          </w:p>
        </w:tc>
        <w:tc>
          <w:tcPr>
            <w:tcW w:w="283" w:type="dxa"/>
          </w:tcPr>
          <w:p w14:paraId="20844633" w14:textId="77777777" w:rsidR="00083A2B" w:rsidRDefault="00083A2B">
            <w:pPr>
              <w:pStyle w:val="TableStyle"/>
              <w:jc w:val="center"/>
            </w:pPr>
          </w:p>
        </w:tc>
        <w:tc>
          <w:tcPr>
            <w:tcW w:w="283" w:type="dxa"/>
          </w:tcPr>
          <w:p w14:paraId="0D85DECF" w14:textId="77777777" w:rsidR="00083A2B" w:rsidRDefault="00083A2B">
            <w:pPr>
              <w:pStyle w:val="TableStyle"/>
              <w:jc w:val="center"/>
            </w:pPr>
          </w:p>
        </w:tc>
        <w:tc>
          <w:tcPr>
            <w:tcW w:w="283" w:type="dxa"/>
          </w:tcPr>
          <w:p w14:paraId="63C166BA" w14:textId="77777777" w:rsidR="00083A2B" w:rsidRDefault="00083A2B">
            <w:pPr>
              <w:pStyle w:val="TableStyle"/>
              <w:jc w:val="center"/>
            </w:pPr>
          </w:p>
        </w:tc>
        <w:tc>
          <w:tcPr>
            <w:tcW w:w="283" w:type="dxa"/>
          </w:tcPr>
          <w:p w14:paraId="0D8EE69F" w14:textId="77777777" w:rsidR="00083A2B" w:rsidRDefault="00083A2B">
            <w:pPr>
              <w:pStyle w:val="TableStyle"/>
              <w:jc w:val="center"/>
            </w:pPr>
          </w:p>
        </w:tc>
        <w:tc>
          <w:tcPr>
            <w:tcW w:w="283" w:type="dxa"/>
          </w:tcPr>
          <w:p w14:paraId="3E3212EA" w14:textId="77777777" w:rsidR="00083A2B" w:rsidRDefault="00083A2B">
            <w:pPr>
              <w:pStyle w:val="TableStyle"/>
              <w:jc w:val="center"/>
            </w:pPr>
          </w:p>
        </w:tc>
        <w:tc>
          <w:tcPr>
            <w:tcW w:w="1945" w:type="dxa"/>
          </w:tcPr>
          <w:p w14:paraId="220C7AD8" w14:textId="77777777" w:rsidR="00083A2B" w:rsidRDefault="007C4FE9">
            <w:pPr>
              <w:pStyle w:val="TableStyle"/>
            </w:pPr>
            <w:r>
              <w:rPr>
                <w:noProof/>
              </w:rPr>
              <w:t>Deemed Received Date</w:t>
            </w:r>
          </w:p>
        </w:tc>
      </w:tr>
      <w:tr w:rsidR="00083A2B" w14:paraId="1F9EB801" w14:textId="77777777">
        <w:trPr>
          <w:cantSplit/>
        </w:trPr>
        <w:tc>
          <w:tcPr>
            <w:tcW w:w="624" w:type="dxa"/>
          </w:tcPr>
          <w:p w14:paraId="24C89782" w14:textId="77777777" w:rsidR="00083A2B" w:rsidRDefault="00083A2B">
            <w:pPr>
              <w:pStyle w:val="TableStyle"/>
              <w:jc w:val="center"/>
            </w:pPr>
          </w:p>
        </w:tc>
        <w:tc>
          <w:tcPr>
            <w:tcW w:w="2035" w:type="dxa"/>
          </w:tcPr>
          <w:p w14:paraId="3E691C0F" w14:textId="77777777" w:rsidR="00083A2B" w:rsidRDefault="00083A2B">
            <w:pPr>
              <w:pStyle w:val="TableStyle"/>
            </w:pPr>
          </w:p>
        </w:tc>
        <w:tc>
          <w:tcPr>
            <w:tcW w:w="595" w:type="dxa"/>
          </w:tcPr>
          <w:p w14:paraId="61665060" w14:textId="77777777" w:rsidR="00083A2B" w:rsidRDefault="00083A2B">
            <w:pPr>
              <w:pStyle w:val="TableStyle"/>
            </w:pPr>
          </w:p>
        </w:tc>
        <w:tc>
          <w:tcPr>
            <w:tcW w:w="1570" w:type="dxa"/>
          </w:tcPr>
          <w:p w14:paraId="2D26666A" w14:textId="77777777" w:rsidR="00083A2B" w:rsidRDefault="00083A2B">
            <w:pPr>
              <w:pStyle w:val="TableStyle"/>
            </w:pPr>
          </w:p>
        </w:tc>
        <w:tc>
          <w:tcPr>
            <w:tcW w:w="283" w:type="dxa"/>
          </w:tcPr>
          <w:p w14:paraId="3533CDCB" w14:textId="77777777" w:rsidR="00083A2B" w:rsidRDefault="00083A2B">
            <w:pPr>
              <w:pStyle w:val="TableStyle"/>
              <w:jc w:val="center"/>
            </w:pPr>
          </w:p>
        </w:tc>
        <w:tc>
          <w:tcPr>
            <w:tcW w:w="283" w:type="dxa"/>
          </w:tcPr>
          <w:p w14:paraId="1F6AC40F" w14:textId="77777777" w:rsidR="00083A2B" w:rsidRDefault="00083A2B">
            <w:pPr>
              <w:pStyle w:val="TableStyle"/>
              <w:jc w:val="center"/>
            </w:pPr>
          </w:p>
        </w:tc>
        <w:tc>
          <w:tcPr>
            <w:tcW w:w="283" w:type="dxa"/>
          </w:tcPr>
          <w:p w14:paraId="5DF028B9" w14:textId="77777777" w:rsidR="00083A2B" w:rsidRDefault="007C4FE9">
            <w:pPr>
              <w:pStyle w:val="TableStyle"/>
              <w:jc w:val="center"/>
            </w:pPr>
            <w:r>
              <w:rPr>
                <w:noProof/>
              </w:rPr>
              <w:t>1</w:t>
            </w:r>
          </w:p>
        </w:tc>
        <w:tc>
          <w:tcPr>
            <w:tcW w:w="283" w:type="dxa"/>
          </w:tcPr>
          <w:p w14:paraId="615720AA" w14:textId="77777777" w:rsidR="00083A2B" w:rsidRDefault="00083A2B">
            <w:pPr>
              <w:pStyle w:val="TableStyle"/>
              <w:jc w:val="center"/>
            </w:pPr>
          </w:p>
        </w:tc>
        <w:tc>
          <w:tcPr>
            <w:tcW w:w="283" w:type="dxa"/>
          </w:tcPr>
          <w:p w14:paraId="668D0354" w14:textId="77777777" w:rsidR="00083A2B" w:rsidRDefault="00083A2B">
            <w:pPr>
              <w:pStyle w:val="TableStyle"/>
              <w:jc w:val="center"/>
            </w:pPr>
          </w:p>
        </w:tc>
        <w:tc>
          <w:tcPr>
            <w:tcW w:w="283" w:type="dxa"/>
          </w:tcPr>
          <w:p w14:paraId="4AC5AB18" w14:textId="77777777" w:rsidR="00083A2B" w:rsidRDefault="00083A2B">
            <w:pPr>
              <w:pStyle w:val="TableStyle"/>
              <w:jc w:val="center"/>
            </w:pPr>
          </w:p>
        </w:tc>
        <w:tc>
          <w:tcPr>
            <w:tcW w:w="283" w:type="dxa"/>
          </w:tcPr>
          <w:p w14:paraId="1C41A20B" w14:textId="77777777" w:rsidR="00083A2B" w:rsidRDefault="00083A2B">
            <w:pPr>
              <w:pStyle w:val="TableStyle"/>
              <w:jc w:val="center"/>
            </w:pPr>
          </w:p>
        </w:tc>
        <w:tc>
          <w:tcPr>
            <w:tcW w:w="283" w:type="dxa"/>
          </w:tcPr>
          <w:p w14:paraId="1CF2502C" w14:textId="77777777" w:rsidR="00083A2B" w:rsidRDefault="00083A2B">
            <w:pPr>
              <w:pStyle w:val="TableStyle"/>
              <w:jc w:val="center"/>
            </w:pPr>
          </w:p>
        </w:tc>
        <w:tc>
          <w:tcPr>
            <w:tcW w:w="1945" w:type="dxa"/>
          </w:tcPr>
          <w:p w14:paraId="16FA691A" w14:textId="77777777" w:rsidR="00083A2B" w:rsidRDefault="007C4FE9">
            <w:pPr>
              <w:pStyle w:val="TableStyle"/>
            </w:pPr>
            <w:r>
              <w:rPr>
                <w:noProof/>
              </w:rPr>
              <w:t>File Identifier</w:t>
            </w:r>
          </w:p>
        </w:tc>
      </w:tr>
      <w:tr w:rsidR="00083A2B" w14:paraId="7393D518" w14:textId="77777777">
        <w:trPr>
          <w:cantSplit/>
        </w:trPr>
        <w:tc>
          <w:tcPr>
            <w:tcW w:w="624" w:type="dxa"/>
          </w:tcPr>
          <w:p w14:paraId="2705C2A0" w14:textId="77777777" w:rsidR="00083A2B" w:rsidRDefault="00083A2B">
            <w:pPr>
              <w:pStyle w:val="TableStyle"/>
              <w:jc w:val="center"/>
            </w:pPr>
          </w:p>
        </w:tc>
        <w:tc>
          <w:tcPr>
            <w:tcW w:w="2035" w:type="dxa"/>
          </w:tcPr>
          <w:p w14:paraId="230839CF" w14:textId="77777777" w:rsidR="00083A2B" w:rsidRDefault="00083A2B">
            <w:pPr>
              <w:pStyle w:val="TableStyle"/>
            </w:pPr>
          </w:p>
        </w:tc>
        <w:tc>
          <w:tcPr>
            <w:tcW w:w="595" w:type="dxa"/>
          </w:tcPr>
          <w:p w14:paraId="0D9E9132" w14:textId="77777777" w:rsidR="00083A2B" w:rsidRDefault="00083A2B">
            <w:pPr>
              <w:pStyle w:val="TableStyle"/>
            </w:pPr>
          </w:p>
        </w:tc>
        <w:tc>
          <w:tcPr>
            <w:tcW w:w="1570" w:type="dxa"/>
          </w:tcPr>
          <w:p w14:paraId="1734DA39" w14:textId="77777777" w:rsidR="00083A2B" w:rsidRDefault="00083A2B">
            <w:pPr>
              <w:pStyle w:val="TableStyle"/>
            </w:pPr>
          </w:p>
        </w:tc>
        <w:tc>
          <w:tcPr>
            <w:tcW w:w="283" w:type="dxa"/>
          </w:tcPr>
          <w:p w14:paraId="61A472E1" w14:textId="77777777" w:rsidR="00083A2B" w:rsidRDefault="00083A2B">
            <w:pPr>
              <w:pStyle w:val="TableStyle"/>
              <w:jc w:val="center"/>
            </w:pPr>
          </w:p>
        </w:tc>
        <w:tc>
          <w:tcPr>
            <w:tcW w:w="283" w:type="dxa"/>
          </w:tcPr>
          <w:p w14:paraId="7CD80816" w14:textId="77777777" w:rsidR="00083A2B" w:rsidRDefault="00083A2B">
            <w:pPr>
              <w:pStyle w:val="TableStyle"/>
              <w:jc w:val="center"/>
            </w:pPr>
          </w:p>
        </w:tc>
        <w:tc>
          <w:tcPr>
            <w:tcW w:w="283" w:type="dxa"/>
          </w:tcPr>
          <w:p w14:paraId="06BB38D8" w14:textId="77777777" w:rsidR="00083A2B" w:rsidRDefault="007C4FE9">
            <w:pPr>
              <w:pStyle w:val="TableStyle"/>
              <w:jc w:val="center"/>
            </w:pPr>
            <w:r>
              <w:rPr>
                <w:noProof/>
              </w:rPr>
              <w:t>1</w:t>
            </w:r>
          </w:p>
        </w:tc>
        <w:tc>
          <w:tcPr>
            <w:tcW w:w="283" w:type="dxa"/>
          </w:tcPr>
          <w:p w14:paraId="57806BE4" w14:textId="77777777" w:rsidR="00083A2B" w:rsidRDefault="00083A2B">
            <w:pPr>
              <w:pStyle w:val="TableStyle"/>
              <w:jc w:val="center"/>
            </w:pPr>
          </w:p>
        </w:tc>
        <w:tc>
          <w:tcPr>
            <w:tcW w:w="283" w:type="dxa"/>
          </w:tcPr>
          <w:p w14:paraId="74B7F738" w14:textId="77777777" w:rsidR="00083A2B" w:rsidRDefault="00083A2B">
            <w:pPr>
              <w:pStyle w:val="TableStyle"/>
              <w:jc w:val="center"/>
            </w:pPr>
          </w:p>
        </w:tc>
        <w:tc>
          <w:tcPr>
            <w:tcW w:w="283" w:type="dxa"/>
          </w:tcPr>
          <w:p w14:paraId="5094270A" w14:textId="77777777" w:rsidR="00083A2B" w:rsidRDefault="00083A2B">
            <w:pPr>
              <w:pStyle w:val="TableStyle"/>
              <w:jc w:val="center"/>
            </w:pPr>
          </w:p>
        </w:tc>
        <w:tc>
          <w:tcPr>
            <w:tcW w:w="283" w:type="dxa"/>
          </w:tcPr>
          <w:p w14:paraId="5EAA82AC" w14:textId="77777777" w:rsidR="00083A2B" w:rsidRDefault="00083A2B">
            <w:pPr>
              <w:pStyle w:val="TableStyle"/>
              <w:jc w:val="center"/>
            </w:pPr>
          </w:p>
        </w:tc>
        <w:tc>
          <w:tcPr>
            <w:tcW w:w="283" w:type="dxa"/>
          </w:tcPr>
          <w:p w14:paraId="4E63EABB" w14:textId="77777777" w:rsidR="00083A2B" w:rsidRDefault="00083A2B">
            <w:pPr>
              <w:pStyle w:val="TableStyle"/>
              <w:jc w:val="center"/>
            </w:pPr>
          </w:p>
        </w:tc>
        <w:tc>
          <w:tcPr>
            <w:tcW w:w="1945" w:type="dxa"/>
          </w:tcPr>
          <w:p w14:paraId="6A30F780" w14:textId="77777777" w:rsidR="00083A2B" w:rsidRDefault="007C4FE9">
            <w:pPr>
              <w:pStyle w:val="TableStyle"/>
            </w:pPr>
            <w:r>
              <w:rPr>
                <w:noProof/>
              </w:rPr>
              <w:t>Instructions Received by MPAS</w:t>
            </w:r>
          </w:p>
        </w:tc>
      </w:tr>
      <w:tr w:rsidR="00083A2B" w14:paraId="41E49CAE" w14:textId="77777777">
        <w:trPr>
          <w:cantSplit/>
        </w:trPr>
        <w:tc>
          <w:tcPr>
            <w:tcW w:w="624" w:type="dxa"/>
          </w:tcPr>
          <w:p w14:paraId="0962F3A1" w14:textId="77777777" w:rsidR="00083A2B" w:rsidRDefault="00083A2B">
            <w:pPr>
              <w:pStyle w:val="TableStyle"/>
              <w:jc w:val="center"/>
            </w:pPr>
          </w:p>
        </w:tc>
        <w:tc>
          <w:tcPr>
            <w:tcW w:w="2035" w:type="dxa"/>
          </w:tcPr>
          <w:p w14:paraId="34292F58" w14:textId="77777777" w:rsidR="00083A2B" w:rsidRDefault="00083A2B">
            <w:pPr>
              <w:pStyle w:val="TableStyle"/>
            </w:pPr>
          </w:p>
        </w:tc>
        <w:tc>
          <w:tcPr>
            <w:tcW w:w="595" w:type="dxa"/>
          </w:tcPr>
          <w:p w14:paraId="2B0A243A" w14:textId="77777777" w:rsidR="00083A2B" w:rsidRDefault="00083A2B">
            <w:pPr>
              <w:pStyle w:val="TableStyle"/>
            </w:pPr>
          </w:p>
        </w:tc>
        <w:tc>
          <w:tcPr>
            <w:tcW w:w="1570" w:type="dxa"/>
          </w:tcPr>
          <w:p w14:paraId="3F1C9611" w14:textId="77777777" w:rsidR="00083A2B" w:rsidRDefault="00083A2B">
            <w:pPr>
              <w:pStyle w:val="TableStyle"/>
            </w:pPr>
          </w:p>
        </w:tc>
        <w:tc>
          <w:tcPr>
            <w:tcW w:w="283" w:type="dxa"/>
          </w:tcPr>
          <w:p w14:paraId="46B5F194" w14:textId="77777777" w:rsidR="00083A2B" w:rsidRDefault="00083A2B">
            <w:pPr>
              <w:pStyle w:val="TableStyle"/>
              <w:jc w:val="center"/>
            </w:pPr>
          </w:p>
        </w:tc>
        <w:tc>
          <w:tcPr>
            <w:tcW w:w="283" w:type="dxa"/>
          </w:tcPr>
          <w:p w14:paraId="4D0187B7" w14:textId="77777777" w:rsidR="00083A2B" w:rsidRDefault="00083A2B">
            <w:pPr>
              <w:pStyle w:val="TableStyle"/>
              <w:jc w:val="center"/>
            </w:pPr>
          </w:p>
        </w:tc>
        <w:tc>
          <w:tcPr>
            <w:tcW w:w="283" w:type="dxa"/>
          </w:tcPr>
          <w:p w14:paraId="4EC06639" w14:textId="77777777" w:rsidR="00083A2B" w:rsidRDefault="007C4FE9">
            <w:pPr>
              <w:pStyle w:val="TableStyle"/>
              <w:jc w:val="center"/>
            </w:pPr>
            <w:r>
              <w:rPr>
                <w:noProof/>
              </w:rPr>
              <w:t>1</w:t>
            </w:r>
          </w:p>
        </w:tc>
        <w:tc>
          <w:tcPr>
            <w:tcW w:w="283" w:type="dxa"/>
          </w:tcPr>
          <w:p w14:paraId="461E8461" w14:textId="77777777" w:rsidR="00083A2B" w:rsidRDefault="00083A2B">
            <w:pPr>
              <w:pStyle w:val="TableStyle"/>
              <w:jc w:val="center"/>
            </w:pPr>
          </w:p>
        </w:tc>
        <w:tc>
          <w:tcPr>
            <w:tcW w:w="283" w:type="dxa"/>
          </w:tcPr>
          <w:p w14:paraId="1BC957C1" w14:textId="77777777" w:rsidR="00083A2B" w:rsidRDefault="00083A2B">
            <w:pPr>
              <w:pStyle w:val="TableStyle"/>
              <w:jc w:val="center"/>
            </w:pPr>
          </w:p>
        </w:tc>
        <w:tc>
          <w:tcPr>
            <w:tcW w:w="283" w:type="dxa"/>
          </w:tcPr>
          <w:p w14:paraId="16384AC7" w14:textId="77777777" w:rsidR="00083A2B" w:rsidRDefault="00083A2B">
            <w:pPr>
              <w:pStyle w:val="TableStyle"/>
              <w:jc w:val="center"/>
            </w:pPr>
          </w:p>
        </w:tc>
        <w:tc>
          <w:tcPr>
            <w:tcW w:w="283" w:type="dxa"/>
          </w:tcPr>
          <w:p w14:paraId="08996899" w14:textId="77777777" w:rsidR="00083A2B" w:rsidRDefault="00083A2B">
            <w:pPr>
              <w:pStyle w:val="TableStyle"/>
              <w:jc w:val="center"/>
            </w:pPr>
          </w:p>
        </w:tc>
        <w:tc>
          <w:tcPr>
            <w:tcW w:w="283" w:type="dxa"/>
          </w:tcPr>
          <w:p w14:paraId="004E60D2" w14:textId="77777777" w:rsidR="00083A2B" w:rsidRDefault="00083A2B">
            <w:pPr>
              <w:pStyle w:val="TableStyle"/>
              <w:jc w:val="center"/>
            </w:pPr>
          </w:p>
        </w:tc>
        <w:tc>
          <w:tcPr>
            <w:tcW w:w="1945" w:type="dxa"/>
          </w:tcPr>
          <w:p w14:paraId="59E50458" w14:textId="77777777" w:rsidR="00083A2B" w:rsidRDefault="007C4FE9">
            <w:pPr>
              <w:pStyle w:val="TableStyle"/>
            </w:pPr>
            <w:r>
              <w:rPr>
                <w:noProof/>
              </w:rPr>
              <w:t>Instructions Accepted by MPAS</w:t>
            </w:r>
          </w:p>
        </w:tc>
      </w:tr>
      <w:tr w:rsidR="00083A2B" w14:paraId="3493A980" w14:textId="77777777">
        <w:trPr>
          <w:cantSplit/>
        </w:trPr>
        <w:tc>
          <w:tcPr>
            <w:tcW w:w="624" w:type="dxa"/>
          </w:tcPr>
          <w:p w14:paraId="7A5B98F9" w14:textId="77777777" w:rsidR="00083A2B" w:rsidRDefault="00083A2B">
            <w:pPr>
              <w:pStyle w:val="TableStyle"/>
              <w:jc w:val="center"/>
            </w:pPr>
          </w:p>
        </w:tc>
        <w:tc>
          <w:tcPr>
            <w:tcW w:w="2035" w:type="dxa"/>
          </w:tcPr>
          <w:p w14:paraId="27087987" w14:textId="77777777" w:rsidR="00083A2B" w:rsidRDefault="00083A2B">
            <w:pPr>
              <w:pStyle w:val="TableStyle"/>
            </w:pPr>
          </w:p>
        </w:tc>
        <w:tc>
          <w:tcPr>
            <w:tcW w:w="595" w:type="dxa"/>
          </w:tcPr>
          <w:p w14:paraId="0B2AE745" w14:textId="77777777" w:rsidR="00083A2B" w:rsidRDefault="00083A2B">
            <w:pPr>
              <w:pStyle w:val="TableStyle"/>
            </w:pPr>
          </w:p>
        </w:tc>
        <w:tc>
          <w:tcPr>
            <w:tcW w:w="1570" w:type="dxa"/>
          </w:tcPr>
          <w:p w14:paraId="07F6F087" w14:textId="77777777" w:rsidR="00083A2B" w:rsidRDefault="00083A2B">
            <w:pPr>
              <w:pStyle w:val="TableStyle"/>
            </w:pPr>
          </w:p>
        </w:tc>
        <w:tc>
          <w:tcPr>
            <w:tcW w:w="283" w:type="dxa"/>
          </w:tcPr>
          <w:p w14:paraId="27760FD6" w14:textId="77777777" w:rsidR="00083A2B" w:rsidRDefault="00083A2B">
            <w:pPr>
              <w:pStyle w:val="TableStyle"/>
              <w:jc w:val="center"/>
            </w:pPr>
          </w:p>
        </w:tc>
        <w:tc>
          <w:tcPr>
            <w:tcW w:w="283" w:type="dxa"/>
          </w:tcPr>
          <w:p w14:paraId="774A3F55" w14:textId="77777777" w:rsidR="00083A2B" w:rsidRDefault="00083A2B">
            <w:pPr>
              <w:pStyle w:val="TableStyle"/>
              <w:jc w:val="center"/>
            </w:pPr>
          </w:p>
        </w:tc>
        <w:tc>
          <w:tcPr>
            <w:tcW w:w="283" w:type="dxa"/>
          </w:tcPr>
          <w:p w14:paraId="766CA1BA" w14:textId="77777777" w:rsidR="00083A2B" w:rsidRDefault="007C4FE9">
            <w:pPr>
              <w:pStyle w:val="TableStyle"/>
              <w:jc w:val="center"/>
            </w:pPr>
            <w:r>
              <w:rPr>
                <w:noProof/>
              </w:rPr>
              <w:t>1</w:t>
            </w:r>
          </w:p>
        </w:tc>
        <w:tc>
          <w:tcPr>
            <w:tcW w:w="283" w:type="dxa"/>
          </w:tcPr>
          <w:p w14:paraId="40855488" w14:textId="77777777" w:rsidR="00083A2B" w:rsidRDefault="00083A2B">
            <w:pPr>
              <w:pStyle w:val="TableStyle"/>
              <w:jc w:val="center"/>
            </w:pPr>
          </w:p>
        </w:tc>
        <w:tc>
          <w:tcPr>
            <w:tcW w:w="283" w:type="dxa"/>
          </w:tcPr>
          <w:p w14:paraId="5608B7E7" w14:textId="77777777" w:rsidR="00083A2B" w:rsidRDefault="00083A2B">
            <w:pPr>
              <w:pStyle w:val="TableStyle"/>
              <w:jc w:val="center"/>
            </w:pPr>
          </w:p>
        </w:tc>
        <w:tc>
          <w:tcPr>
            <w:tcW w:w="283" w:type="dxa"/>
          </w:tcPr>
          <w:p w14:paraId="2783F23C" w14:textId="77777777" w:rsidR="00083A2B" w:rsidRDefault="00083A2B">
            <w:pPr>
              <w:pStyle w:val="TableStyle"/>
              <w:jc w:val="center"/>
            </w:pPr>
          </w:p>
        </w:tc>
        <w:tc>
          <w:tcPr>
            <w:tcW w:w="283" w:type="dxa"/>
          </w:tcPr>
          <w:p w14:paraId="0BF0AF0F" w14:textId="77777777" w:rsidR="00083A2B" w:rsidRDefault="00083A2B">
            <w:pPr>
              <w:pStyle w:val="TableStyle"/>
              <w:jc w:val="center"/>
            </w:pPr>
          </w:p>
        </w:tc>
        <w:tc>
          <w:tcPr>
            <w:tcW w:w="283" w:type="dxa"/>
          </w:tcPr>
          <w:p w14:paraId="2B787BF6" w14:textId="77777777" w:rsidR="00083A2B" w:rsidRDefault="00083A2B">
            <w:pPr>
              <w:pStyle w:val="TableStyle"/>
              <w:jc w:val="center"/>
            </w:pPr>
          </w:p>
        </w:tc>
        <w:tc>
          <w:tcPr>
            <w:tcW w:w="1945" w:type="dxa"/>
          </w:tcPr>
          <w:p w14:paraId="483857F8" w14:textId="77777777" w:rsidR="00083A2B" w:rsidRDefault="007C4FE9">
            <w:pPr>
              <w:pStyle w:val="TableStyle"/>
            </w:pPr>
            <w:r>
              <w:rPr>
                <w:noProof/>
              </w:rPr>
              <w:t>Instructions Rejected by MPAS</w:t>
            </w:r>
          </w:p>
        </w:tc>
      </w:tr>
    </w:tbl>
    <w:p w14:paraId="1FDA5643" w14:textId="77777777" w:rsidR="00083A2B" w:rsidRDefault="00083A2B">
      <w:pPr>
        <w:sectPr w:rsidR="00083A2B">
          <w:type w:val="continuous"/>
          <w:pgSz w:w="12240" w:h="15840"/>
          <w:pgMar w:top="1440" w:right="1800" w:bottom="1440" w:left="1800" w:header="708" w:footer="708" w:gutter="0"/>
          <w:cols w:space="708"/>
          <w:docGrid w:linePitch="360"/>
        </w:sectPr>
      </w:pPr>
    </w:p>
    <w:p w14:paraId="162C1C1D"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8827614" w14:textId="77777777">
        <w:tc>
          <w:tcPr>
            <w:tcW w:w="1814" w:type="dxa"/>
          </w:tcPr>
          <w:p w14:paraId="353F3ADC" w14:textId="77777777" w:rsidR="00083A2B" w:rsidRDefault="007C4FE9">
            <w:pPr>
              <w:pStyle w:val="Fieldtitle"/>
              <w:rPr>
                <w:sz w:val="20"/>
              </w:rPr>
            </w:pPr>
            <w:r>
              <w:rPr>
                <w:sz w:val="20"/>
              </w:rPr>
              <w:t>Notes:</w:t>
            </w:r>
          </w:p>
        </w:tc>
        <w:tc>
          <w:tcPr>
            <w:tcW w:w="6803" w:type="dxa"/>
          </w:tcPr>
          <w:p w14:paraId="55C1D7D9" w14:textId="77777777" w:rsidR="00083A2B" w:rsidRDefault="00083A2B">
            <w:pPr>
              <w:rPr>
                <w:sz w:val="20"/>
                <w:szCs w:val="20"/>
              </w:rPr>
            </w:pPr>
          </w:p>
        </w:tc>
      </w:tr>
    </w:tbl>
    <w:p w14:paraId="0FF8935E" w14:textId="77777777" w:rsidR="00083A2B" w:rsidRDefault="00083A2B">
      <w:pPr>
        <w:sectPr w:rsidR="00083A2B">
          <w:type w:val="continuous"/>
          <w:pgSz w:w="12240" w:h="15840"/>
          <w:pgMar w:top="1440" w:right="1800" w:bottom="1440" w:left="1800" w:header="708" w:footer="708" w:gutter="0"/>
          <w:cols w:space="708"/>
          <w:docGrid w:linePitch="360"/>
        </w:sectPr>
      </w:pPr>
    </w:p>
    <w:p w14:paraId="4E3A362B"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35E4A2C7" w14:textId="77777777">
        <w:trPr>
          <w:cantSplit/>
          <w:tblHeader/>
        </w:trPr>
        <w:tc>
          <w:tcPr>
            <w:tcW w:w="1559" w:type="dxa"/>
          </w:tcPr>
          <w:p w14:paraId="2A3CF23A" w14:textId="77777777" w:rsidR="00083A2B" w:rsidRDefault="007C4FE9">
            <w:pPr>
              <w:pStyle w:val="TableStyle"/>
              <w:keepNext/>
              <w:jc w:val="center"/>
              <w:rPr>
                <w:b/>
              </w:rPr>
            </w:pPr>
            <w:r>
              <w:rPr>
                <w:b/>
              </w:rPr>
              <w:t>Catalogue release change takes effect</w:t>
            </w:r>
          </w:p>
        </w:tc>
        <w:tc>
          <w:tcPr>
            <w:tcW w:w="585" w:type="dxa"/>
          </w:tcPr>
          <w:p w14:paraId="7F257668" w14:textId="77777777" w:rsidR="00083A2B" w:rsidRDefault="007C4FE9">
            <w:pPr>
              <w:pStyle w:val="TableStyle"/>
              <w:keepNext/>
              <w:jc w:val="center"/>
              <w:rPr>
                <w:b/>
              </w:rPr>
            </w:pPr>
            <w:r>
              <w:rPr>
                <w:b/>
              </w:rPr>
              <w:t>CP No.</w:t>
            </w:r>
          </w:p>
        </w:tc>
        <w:tc>
          <w:tcPr>
            <w:tcW w:w="6494" w:type="dxa"/>
          </w:tcPr>
          <w:p w14:paraId="5B3C5DBB" w14:textId="77777777" w:rsidR="00083A2B" w:rsidRDefault="007C4FE9">
            <w:pPr>
              <w:pStyle w:val="TableStyle"/>
              <w:keepNext/>
              <w:rPr>
                <w:b/>
              </w:rPr>
            </w:pPr>
            <w:r>
              <w:rPr>
                <w:b/>
              </w:rPr>
              <w:t>Brief description of the change and its reason</w:t>
            </w:r>
          </w:p>
        </w:tc>
      </w:tr>
      <w:tr w:rsidR="00083A2B" w14:paraId="196674D4" w14:textId="77777777">
        <w:trPr>
          <w:cantSplit/>
        </w:trPr>
        <w:tc>
          <w:tcPr>
            <w:tcW w:w="1559" w:type="dxa"/>
          </w:tcPr>
          <w:p w14:paraId="1F458FF3" w14:textId="77777777" w:rsidR="00083A2B" w:rsidRDefault="007C4FE9">
            <w:pPr>
              <w:pStyle w:val="TableStyle"/>
              <w:keepNext/>
              <w:jc w:val="center"/>
            </w:pPr>
            <w:r>
              <w:t xml:space="preserve">Version </w:t>
            </w:r>
            <w:r>
              <w:rPr>
                <w:noProof/>
              </w:rPr>
              <w:t>3.1</w:t>
            </w:r>
          </w:p>
        </w:tc>
        <w:tc>
          <w:tcPr>
            <w:tcW w:w="585" w:type="dxa"/>
          </w:tcPr>
          <w:p w14:paraId="4AB02715" w14:textId="77777777" w:rsidR="00083A2B" w:rsidRDefault="007C4FE9">
            <w:pPr>
              <w:pStyle w:val="TableStyle"/>
              <w:keepNext/>
              <w:jc w:val="center"/>
            </w:pPr>
            <w:r>
              <w:rPr>
                <w:noProof/>
              </w:rPr>
              <w:t>502</w:t>
            </w:r>
          </w:p>
        </w:tc>
        <w:tc>
          <w:tcPr>
            <w:tcW w:w="6494" w:type="dxa"/>
          </w:tcPr>
          <w:p w14:paraId="62D8273F" w14:textId="77777777" w:rsidR="00083A2B" w:rsidRDefault="007C4FE9">
            <w:pPr>
              <w:pStyle w:val="TableStyle"/>
              <w:keepNext/>
            </w:pPr>
            <w:r>
              <w:rPr>
                <w:noProof/>
              </w:rPr>
              <w:t>Order of data items in flow structure changed to reflect registration system design specifications.</w:t>
            </w:r>
          </w:p>
        </w:tc>
      </w:tr>
      <w:tr w:rsidR="00083A2B" w14:paraId="4B0E291F" w14:textId="77777777">
        <w:trPr>
          <w:cantSplit/>
        </w:trPr>
        <w:tc>
          <w:tcPr>
            <w:tcW w:w="1559" w:type="dxa"/>
          </w:tcPr>
          <w:p w14:paraId="0A9CB3CC" w14:textId="77777777" w:rsidR="00083A2B" w:rsidRDefault="007C4FE9">
            <w:pPr>
              <w:pStyle w:val="TableStyle"/>
              <w:keepNext/>
              <w:jc w:val="center"/>
            </w:pPr>
            <w:r>
              <w:t xml:space="preserve">Version </w:t>
            </w:r>
            <w:r>
              <w:rPr>
                <w:noProof/>
              </w:rPr>
              <w:t>3.1</w:t>
            </w:r>
          </w:p>
        </w:tc>
        <w:tc>
          <w:tcPr>
            <w:tcW w:w="585" w:type="dxa"/>
          </w:tcPr>
          <w:p w14:paraId="38AA573A" w14:textId="77777777" w:rsidR="00083A2B" w:rsidRDefault="007C4FE9">
            <w:pPr>
              <w:pStyle w:val="TableStyle"/>
              <w:keepNext/>
              <w:jc w:val="center"/>
            </w:pPr>
            <w:r>
              <w:rPr>
                <w:noProof/>
              </w:rPr>
              <w:t>1462</w:t>
            </w:r>
          </w:p>
        </w:tc>
        <w:tc>
          <w:tcPr>
            <w:tcW w:w="6494" w:type="dxa"/>
          </w:tcPr>
          <w:p w14:paraId="79E115CC" w14:textId="77777777" w:rsidR="00083A2B" w:rsidRDefault="007C4FE9">
            <w:pPr>
              <w:pStyle w:val="TableStyle"/>
              <w:keepNext/>
            </w:pPr>
            <w:r>
              <w:rPr>
                <w:noProof/>
              </w:rPr>
              <w:t>As per Data Interface requirements, sequential file and instruction numbers included in this flow.</w:t>
            </w:r>
          </w:p>
        </w:tc>
      </w:tr>
      <w:tr w:rsidR="00083A2B" w14:paraId="2D7108C6" w14:textId="77777777">
        <w:trPr>
          <w:cantSplit/>
        </w:trPr>
        <w:tc>
          <w:tcPr>
            <w:tcW w:w="1559" w:type="dxa"/>
          </w:tcPr>
          <w:p w14:paraId="794C6765" w14:textId="77777777" w:rsidR="00083A2B" w:rsidRDefault="007C4FE9">
            <w:pPr>
              <w:pStyle w:val="TableStyle"/>
              <w:keepNext/>
              <w:jc w:val="center"/>
            </w:pPr>
            <w:r>
              <w:t xml:space="preserve">Version </w:t>
            </w:r>
            <w:r>
              <w:rPr>
                <w:noProof/>
              </w:rPr>
              <w:t>4</w:t>
            </w:r>
          </w:p>
        </w:tc>
        <w:tc>
          <w:tcPr>
            <w:tcW w:w="585" w:type="dxa"/>
          </w:tcPr>
          <w:p w14:paraId="0327856E" w14:textId="77777777" w:rsidR="00083A2B" w:rsidRDefault="007C4FE9">
            <w:pPr>
              <w:pStyle w:val="TableStyle"/>
              <w:keepNext/>
              <w:jc w:val="center"/>
            </w:pPr>
            <w:r>
              <w:rPr>
                <w:noProof/>
              </w:rPr>
              <w:t>2641</w:t>
            </w:r>
          </w:p>
        </w:tc>
        <w:tc>
          <w:tcPr>
            <w:tcW w:w="6494" w:type="dxa"/>
          </w:tcPr>
          <w:p w14:paraId="1E368AA1" w14:textId="77777777" w:rsidR="00083A2B" w:rsidRDefault="007C4FE9">
            <w:pPr>
              <w:pStyle w:val="TableStyle"/>
              <w:keepNext/>
            </w:pPr>
            <w:r>
              <w:rPr>
                <w:noProof/>
              </w:rPr>
              <w:t>Data Item 'Import File Identity' replaced by 'File Identifier' in group 357.</w:t>
            </w:r>
          </w:p>
        </w:tc>
      </w:tr>
      <w:tr w:rsidR="00083A2B" w14:paraId="031AD639" w14:textId="77777777">
        <w:trPr>
          <w:cantSplit/>
        </w:trPr>
        <w:tc>
          <w:tcPr>
            <w:tcW w:w="1559" w:type="dxa"/>
          </w:tcPr>
          <w:p w14:paraId="646A6CF1" w14:textId="77777777" w:rsidR="00083A2B" w:rsidRDefault="007C4FE9">
            <w:pPr>
              <w:pStyle w:val="TableStyle"/>
              <w:keepNext/>
              <w:jc w:val="center"/>
            </w:pPr>
            <w:r>
              <w:t xml:space="preserve">Version </w:t>
            </w:r>
            <w:r>
              <w:rPr>
                <w:noProof/>
              </w:rPr>
              <w:t>10.7</w:t>
            </w:r>
          </w:p>
        </w:tc>
        <w:tc>
          <w:tcPr>
            <w:tcW w:w="585" w:type="dxa"/>
          </w:tcPr>
          <w:p w14:paraId="61E251A9" w14:textId="77777777" w:rsidR="00083A2B" w:rsidRDefault="007C4FE9">
            <w:pPr>
              <w:pStyle w:val="TableStyle"/>
              <w:keepNext/>
              <w:jc w:val="center"/>
            </w:pPr>
            <w:r>
              <w:rPr>
                <w:noProof/>
              </w:rPr>
              <w:t>3362</w:t>
            </w:r>
          </w:p>
        </w:tc>
        <w:tc>
          <w:tcPr>
            <w:tcW w:w="6494" w:type="dxa"/>
          </w:tcPr>
          <w:p w14:paraId="4263A0C1" w14:textId="77777777" w:rsidR="00083A2B" w:rsidRDefault="007C4FE9">
            <w:pPr>
              <w:pStyle w:val="TableStyle"/>
              <w:keepNext/>
            </w:pPr>
            <w:r>
              <w:rPr>
                <w:noProof/>
              </w:rPr>
              <w:t>New Instance added to support the extended 'Smart' MPAD.</w:t>
            </w:r>
          </w:p>
        </w:tc>
      </w:tr>
    </w:tbl>
    <w:p w14:paraId="3798EE79"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27D103B6" w14:textId="77777777">
        <w:tc>
          <w:tcPr>
            <w:tcW w:w="1814" w:type="dxa"/>
            <w:vAlign w:val="center"/>
          </w:tcPr>
          <w:p w14:paraId="0101606B" w14:textId="77777777" w:rsidR="00083A2B" w:rsidRDefault="007C4FE9">
            <w:pPr>
              <w:pStyle w:val="Fieldtitle"/>
              <w:rPr>
                <w:sz w:val="20"/>
              </w:rPr>
            </w:pPr>
            <w:r>
              <w:rPr>
                <w:sz w:val="20"/>
              </w:rPr>
              <w:lastRenderedPageBreak/>
              <w:t>Flow Name:</w:t>
            </w:r>
          </w:p>
        </w:tc>
        <w:tc>
          <w:tcPr>
            <w:tcW w:w="6803" w:type="dxa"/>
            <w:vAlign w:val="center"/>
          </w:tcPr>
          <w:p w14:paraId="2CDCA5CA" w14:textId="77777777" w:rsidR="00083A2B" w:rsidRDefault="007C4FE9">
            <w:pPr>
              <w:pStyle w:val="Flowtitle"/>
            </w:pPr>
            <w:r>
              <w:rPr>
                <w:noProof/>
              </w:rPr>
              <w:t>Token Transaction Data</w:t>
            </w:r>
          </w:p>
        </w:tc>
      </w:tr>
      <w:tr w:rsidR="00083A2B" w14:paraId="755A4111" w14:textId="77777777">
        <w:tc>
          <w:tcPr>
            <w:tcW w:w="1814" w:type="dxa"/>
            <w:vAlign w:val="center"/>
          </w:tcPr>
          <w:p w14:paraId="18882D7B" w14:textId="77777777" w:rsidR="00083A2B" w:rsidRDefault="007C4FE9">
            <w:pPr>
              <w:pStyle w:val="Fieldtitle"/>
              <w:rPr>
                <w:sz w:val="20"/>
              </w:rPr>
            </w:pPr>
            <w:r>
              <w:rPr>
                <w:sz w:val="20"/>
              </w:rPr>
              <w:t>Flow Description:</w:t>
            </w:r>
          </w:p>
        </w:tc>
        <w:tc>
          <w:tcPr>
            <w:tcW w:w="6803" w:type="dxa"/>
            <w:vAlign w:val="center"/>
          </w:tcPr>
          <w:p w14:paraId="3B458709" w14:textId="77777777" w:rsidR="00083A2B" w:rsidRDefault="007C4FE9">
            <w:pPr>
              <w:rPr>
                <w:sz w:val="20"/>
                <w:szCs w:val="20"/>
                <w:lang w:val="en-GB"/>
              </w:rPr>
            </w:pPr>
            <w:r>
              <w:rPr>
                <w:noProof/>
                <w:sz w:val="20"/>
                <w:szCs w:val="20"/>
                <w:lang w:val="en-GB"/>
              </w:rPr>
              <w:t>Notification of token sales.</w:t>
            </w:r>
            <w:r>
              <w:rPr>
                <w:sz w:val="20"/>
                <w:szCs w:val="20"/>
                <w:lang w:val="en-GB"/>
              </w:rPr>
              <w:t>.</w:t>
            </w:r>
          </w:p>
        </w:tc>
      </w:tr>
      <w:tr w:rsidR="00083A2B" w14:paraId="1BF3E71B" w14:textId="77777777">
        <w:tc>
          <w:tcPr>
            <w:tcW w:w="1814" w:type="dxa"/>
            <w:vAlign w:val="center"/>
          </w:tcPr>
          <w:p w14:paraId="227F14C6" w14:textId="77777777" w:rsidR="00083A2B" w:rsidRDefault="007C4FE9">
            <w:pPr>
              <w:pStyle w:val="Fieldtitle"/>
              <w:rPr>
                <w:sz w:val="20"/>
              </w:rPr>
            </w:pPr>
            <w:r>
              <w:rPr>
                <w:sz w:val="20"/>
              </w:rPr>
              <w:t>Flow Ownership:</w:t>
            </w:r>
          </w:p>
        </w:tc>
        <w:tc>
          <w:tcPr>
            <w:tcW w:w="6803" w:type="dxa"/>
            <w:vAlign w:val="center"/>
          </w:tcPr>
          <w:p w14:paraId="004CC37B" w14:textId="77777777" w:rsidR="00083A2B" w:rsidRDefault="007C4FE9">
            <w:pPr>
              <w:rPr>
                <w:sz w:val="20"/>
                <w:szCs w:val="20"/>
                <w:lang w:val="en-GB"/>
              </w:rPr>
            </w:pPr>
            <w:r>
              <w:rPr>
                <w:noProof/>
                <w:sz w:val="20"/>
                <w:szCs w:val="20"/>
                <w:lang w:val="en-GB"/>
              </w:rPr>
              <w:t>MRA</w:t>
            </w:r>
          </w:p>
        </w:tc>
      </w:tr>
    </w:tbl>
    <w:p w14:paraId="76F5AABB"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7D08E670" w14:textId="77777777">
        <w:tc>
          <w:tcPr>
            <w:tcW w:w="3685" w:type="dxa"/>
          </w:tcPr>
          <w:p w14:paraId="49A3D1CD" w14:textId="77777777" w:rsidR="00083A2B" w:rsidRDefault="007C4FE9">
            <w:pPr>
              <w:spacing w:before="20" w:after="20"/>
              <w:rPr>
                <w:b/>
                <w:sz w:val="20"/>
                <w:szCs w:val="20"/>
                <w:lang w:val="en-GB"/>
              </w:rPr>
            </w:pPr>
            <w:r>
              <w:rPr>
                <w:b/>
                <w:sz w:val="20"/>
                <w:szCs w:val="20"/>
                <w:lang w:val="en-GB"/>
              </w:rPr>
              <w:t>From</w:t>
            </w:r>
          </w:p>
        </w:tc>
        <w:tc>
          <w:tcPr>
            <w:tcW w:w="3685" w:type="dxa"/>
          </w:tcPr>
          <w:p w14:paraId="2CB487B5" w14:textId="77777777" w:rsidR="00083A2B" w:rsidRDefault="007C4FE9">
            <w:pPr>
              <w:spacing w:before="20" w:after="20"/>
              <w:rPr>
                <w:b/>
                <w:sz w:val="20"/>
                <w:szCs w:val="20"/>
                <w:lang w:val="en-GB"/>
              </w:rPr>
            </w:pPr>
            <w:r>
              <w:rPr>
                <w:b/>
                <w:sz w:val="20"/>
                <w:szCs w:val="20"/>
                <w:lang w:val="en-GB"/>
              </w:rPr>
              <w:t>To</w:t>
            </w:r>
          </w:p>
        </w:tc>
        <w:tc>
          <w:tcPr>
            <w:tcW w:w="1100" w:type="dxa"/>
          </w:tcPr>
          <w:p w14:paraId="24C6E340" w14:textId="77777777" w:rsidR="00083A2B" w:rsidRDefault="007C4FE9">
            <w:pPr>
              <w:spacing w:before="20" w:after="20"/>
              <w:jc w:val="center"/>
              <w:rPr>
                <w:b/>
                <w:sz w:val="20"/>
                <w:szCs w:val="20"/>
                <w:lang w:val="en-GB"/>
              </w:rPr>
            </w:pPr>
            <w:r>
              <w:rPr>
                <w:b/>
                <w:sz w:val="20"/>
                <w:szCs w:val="20"/>
                <w:lang w:val="en-GB"/>
              </w:rPr>
              <w:t>Version</w:t>
            </w:r>
          </w:p>
        </w:tc>
      </w:tr>
      <w:tr w:rsidR="00083A2B" w14:paraId="6E88885B" w14:textId="77777777">
        <w:tc>
          <w:tcPr>
            <w:tcW w:w="3685" w:type="dxa"/>
          </w:tcPr>
          <w:p w14:paraId="597D4EDF" w14:textId="77777777" w:rsidR="00083A2B" w:rsidRDefault="007C4FE9">
            <w:pPr>
              <w:spacing w:before="20" w:after="20"/>
              <w:rPr>
                <w:sz w:val="20"/>
                <w:szCs w:val="20"/>
                <w:lang w:val="en-GB"/>
              </w:rPr>
            </w:pPr>
            <w:r>
              <w:rPr>
                <w:noProof/>
                <w:sz w:val="20"/>
                <w:szCs w:val="20"/>
                <w:lang w:val="en-GB"/>
              </w:rPr>
              <w:t>PPMIP</w:t>
            </w:r>
          </w:p>
        </w:tc>
        <w:tc>
          <w:tcPr>
            <w:tcW w:w="3685" w:type="dxa"/>
          </w:tcPr>
          <w:p w14:paraId="3747A857" w14:textId="77777777" w:rsidR="00083A2B" w:rsidRDefault="007C4FE9">
            <w:pPr>
              <w:spacing w:before="20" w:after="20"/>
              <w:rPr>
                <w:sz w:val="20"/>
                <w:szCs w:val="20"/>
                <w:lang w:val="en-GB"/>
              </w:rPr>
            </w:pPr>
            <w:r>
              <w:rPr>
                <w:noProof/>
                <w:sz w:val="20"/>
                <w:szCs w:val="20"/>
                <w:lang w:val="en-GB"/>
              </w:rPr>
              <w:t>Supplier</w:t>
            </w:r>
          </w:p>
        </w:tc>
        <w:tc>
          <w:tcPr>
            <w:tcW w:w="1100" w:type="dxa"/>
          </w:tcPr>
          <w:p w14:paraId="5311D796" w14:textId="77777777" w:rsidR="00083A2B" w:rsidRDefault="007C4FE9">
            <w:pPr>
              <w:spacing w:before="20" w:after="20"/>
              <w:jc w:val="center"/>
              <w:rPr>
                <w:sz w:val="20"/>
                <w:szCs w:val="20"/>
                <w:lang w:val="en-GB"/>
              </w:rPr>
            </w:pPr>
            <w:r>
              <w:rPr>
                <w:noProof/>
                <w:sz w:val="20"/>
                <w:szCs w:val="20"/>
                <w:lang w:val="en-GB"/>
              </w:rPr>
              <w:t>2.0</w:t>
            </w:r>
          </w:p>
        </w:tc>
      </w:tr>
    </w:tbl>
    <w:p w14:paraId="06E3F65C"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757B637C" w14:textId="77777777">
        <w:trPr>
          <w:tblHeader/>
        </w:trPr>
        <w:tc>
          <w:tcPr>
            <w:tcW w:w="964" w:type="dxa"/>
          </w:tcPr>
          <w:p w14:paraId="726EDF17" w14:textId="77777777" w:rsidR="00083A2B" w:rsidRDefault="007C4FE9">
            <w:pPr>
              <w:pStyle w:val="TableStyle"/>
              <w:jc w:val="center"/>
              <w:rPr>
                <w:b/>
              </w:rPr>
            </w:pPr>
            <w:r>
              <w:rPr>
                <w:b/>
              </w:rPr>
              <w:t>Reference</w:t>
            </w:r>
          </w:p>
        </w:tc>
        <w:tc>
          <w:tcPr>
            <w:tcW w:w="7506" w:type="dxa"/>
          </w:tcPr>
          <w:p w14:paraId="227173FD" w14:textId="77777777" w:rsidR="00083A2B" w:rsidRDefault="007C4FE9">
            <w:pPr>
              <w:pStyle w:val="TableStyle"/>
              <w:rPr>
                <w:b/>
              </w:rPr>
            </w:pPr>
            <w:r>
              <w:rPr>
                <w:b/>
              </w:rPr>
              <w:t>Item Name</w:t>
            </w:r>
          </w:p>
        </w:tc>
      </w:tr>
      <w:tr w:rsidR="00083A2B" w14:paraId="420E86D8" w14:textId="77777777">
        <w:tc>
          <w:tcPr>
            <w:tcW w:w="964" w:type="dxa"/>
          </w:tcPr>
          <w:p w14:paraId="19A47D31" w14:textId="77777777" w:rsidR="00083A2B" w:rsidRDefault="007C4FE9">
            <w:pPr>
              <w:pStyle w:val="TableStyle"/>
            </w:pPr>
            <w:r>
              <w:t>J</w:t>
            </w:r>
            <w:r>
              <w:rPr>
                <w:noProof/>
              </w:rPr>
              <w:t>0526</w:t>
            </w:r>
          </w:p>
        </w:tc>
        <w:tc>
          <w:tcPr>
            <w:tcW w:w="7506" w:type="dxa"/>
          </w:tcPr>
          <w:p w14:paraId="56637F11" w14:textId="77777777" w:rsidR="00083A2B" w:rsidRDefault="007C4FE9">
            <w:pPr>
              <w:pStyle w:val="TableStyle"/>
            </w:pPr>
            <w:r>
              <w:rPr>
                <w:noProof/>
              </w:rPr>
              <w:t>Customer Payment Amount</w:t>
            </w:r>
          </w:p>
        </w:tc>
      </w:tr>
      <w:tr w:rsidR="00083A2B" w14:paraId="3A27F2CC" w14:textId="77777777">
        <w:tc>
          <w:tcPr>
            <w:tcW w:w="964" w:type="dxa"/>
          </w:tcPr>
          <w:p w14:paraId="4257D3E0" w14:textId="77777777" w:rsidR="00083A2B" w:rsidRDefault="007C4FE9">
            <w:pPr>
              <w:pStyle w:val="TableStyle"/>
            </w:pPr>
            <w:r>
              <w:t>J</w:t>
            </w:r>
            <w:r>
              <w:rPr>
                <w:noProof/>
              </w:rPr>
              <w:t>0527</w:t>
            </w:r>
          </w:p>
        </w:tc>
        <w:tc>
          <w:tcPr>
            <w:tcW w:w="7506" w:type="dxa"/>
          </w:tcPr>
          <w:p w14:paraId="3E681630" w14:textId="77777777" w:rsidR="00083A2B" w:rsidRDefault="007C4FE9">
            <w:pPr>
              <w:pStyle w:val="TableStyle"/>
            </w:pPr>
            <w:r>
              <w:rPr>
                <w:noProof/>
              </w:rPr>
              <w:t>Customer Payment Date</w:t>
            </w:r>
          </w:p>
        </w:tc>
      </w:tr>
      <w:tr w:rsidR="00083A2B" w14:paraId="5C4BE528" w14:textId="77777777">
        <w:tc>
          <w:tcPr>
            <w:tcW w:w="964" w:type="dxa"/>
          </w:tcPr>
          <w:p w14:paraId="299A6144" w14:textId="77777777" w:rsidR="00083A2B" w:rsidRDefault="007C4FE9">
            <w:pPr>
              <w:pStyle w:val="TableStyle"/>
            </w:pPr>
            <w:r>
              <w:t>J</w:t>
            </w:r>
            <w:r>
              <w:rPr>
                <w:noProof/>
              </w:rPr>
              <w:t>0528</w:t>
            </w:r>
          </w:p>
        </w:tc>
        <w:tc>
          <w:tcPr>
            <w:tcW w:w="7506" w:type="dxa"/>
          </w:tcPr>
          <w:p w14:paraId="2292296C" w14:textId="77777777" w:rsidR="00083A2B" w:rsidRDefault="007C4FE9">
            <w:pPr>
              <w:pStyle w:val="TableStyle"/>
            </w:pPr>
            <w:r>
              <w:rPr>
                <w:noProof/>
              </w:rPr>
              <w:t>Customer Payment Time</w:t>
            </w:r>
          </w:p>
        </w:tc>
      </w:tr>
      <w:tr w:rsidR="00083A2B" w14:paraId="0AD771D8" w14:textId="77777777">
        <w:tc>
          <w:tcPr>
            <w:tcW w:w="964" w:type="dxa"/>
          </w:tcPr>
          <w:p w14:paraId="66A30FF6" w14:textId="77777777" w:rsidR="00083A2B" w:rsidRDefault="007C4FE9">
            <w:pPr>
              <w:pStyle w:val="TableStyle"/>
            </w:pPr>
            <w:r>
              <w:t>J</w:t>
            </w:r>
            <w:r>
              <w:rPr>
                <w:noProof/>
              </w:rPr>
              <w:t>0534</w:t>
            </w:r>
          </w:p>
        </w:tc>
        <w:tc>
          <w:tcPr>
            <w:tcW w:w="7506" w:type="dxa"/>
          </w:tcPr>
          <w:p w14:paraId="18A847CE" w14:textId="77777777" w:rsidR="00083A2B" w:rsidRDefault="007C4FE9">
            <w:pPr>
              <w:pStyle w:val="TableStyle"/>
            </w:pPr>
            <w:r>
              <w:rPr>
                <w:noProof/>
              </w:rPr>
              <w:t>Method of Payment</w:t>
            </w:r>
          </w:p>
        </w:tc>
      </w:tr>
      <w:tr w:rsidR="00083A2B" w14:paraId="7DE665B8" w14:textId="77777777">
        <w:tc>
          <w:tcPr>
            <w:tcW w:w="964" w:type="dxa"/>
          </w:tcPr>
          <w:p w14:paraId="0637344E" w14:textId="77777777" w:rsidR="00083A2B" w:rsidRDefault="007C4FE9">
            <w:pPr>
              <w:pStyle w:val="TableStyle"/>
            </w:pPr>
            <w:r>
              <w:t>J</w:t>
            </w:r>
            <w:r>
              <w:rPr>
                <w:noProof/>
              </w:rPr>
              <w:t>0003</w:t>
            </w:r>
          </w:p>
        </w:tc>
        <w:tc>
          <w:tcPr>
            <w:tcW w:w="7506" w:type="dxa"/>
          </w:tcPr>
          <w:p w14:paraId="0EDE36BB" w14:textId="77777777" w:rsidR="00083A2B" w:rsidRDefault="007C4FE9">
            <w:pPr>
              <w:pStyle w:val="TableStyle"/>
            </w:pPr>
            <w:r>
              <w:rPr>
                <w:noProof/>
              </w:rPr>
              <w:t>MPAN Core</w:t>
            </w:r>
          </w:p>
        </w:tc>
      </w:tr>
      <w:tr w:rsidR="00083A2B" w14:paraId="2D74AF40" w14:textId="77777777">
        <w:tc>
          <w:tcPr>
            <w:tcW w:w="964" w:type="dxa"/>
          </w:tcPr>
          <w:p w14:paraId="0AD9301E" w14:textId="77777777" w:rsidR="00083A2B" w:rsidRDefault="007C4FE9">
            <w:pPr>
              <w:pStyle w:val="TableStyle"/>
            </w:pPr>
            <w:r>
              <w:t>J</w:t>
            </w:r>
            <w:r>
              <w:rPr>
                <w:noProof/>
              </w:rPr>
              <w:t>0525</w:t>
            </w:r>
          </w:p>
        </w:tc>
        <w:tc>
          <w:tcPr>
            <w:tcW w:w="7506" w:type="dxa"/>
          </w:tcPr>
          <w:p w14:paraId="4917B482" w14:textId="77777777" w:rsidR="00083A2B" w:rsidRDefault="007C4FE9">
            <w:pPr>
              <w:pStyle w:val="TableStyle"/>
            </w:pPr>
            <w:r>
              <w:rPr>
                <w:noProof/>
              </w:rPr>
              <w:t>PAN Number</w:t>
            </w:r>
          </w:p>
        </w:tc>
      </w:tr>
      <w:tr w:rsidR="00083A2B" w14:paraId="0F001686" w14:textId="77777777">
        <w:tc>
          <w:tcPr>
            <w:tcW w:w="964" w:type="dxa"/>
          </w:tcPr>
          <w:p w14:paraId="707403C9" w14:textId="77777777" w:rsidR="00083A2B" w:rsidRDefault="007C4FE9">
            <w:pPr>
              <w:pStyle w:val="TableStyle"/>
            </w:pPr>
            <w:r>
              <w:t>J</w:t>
            </w:r>
            <w:r>
              <w:rPr>
                <w:noProof/>
              </w:rPr>
              <w:t>0529</w:t>
            </w:r>
          </w:p>
        </w:tc>
        <w:tc>
          <w:tcPr>
            <w:tcW w:w="7506" w:type="dxa"/>
          </w:tcPr>
          <w:p w14:paraId="2DC2388C" w14:textId="77777777" w:rsidR="00083A2B" w:rsidRDefault="007C4FE9">
            <w:pPr>
              <w:pStyle w:val="TableStyle"/>
            </w:pPr>
            <w:r>
              <w:rPr>
                <w:noProof/>
              </w:rPr>
              <w:t>Payment Location</w:t>
            </w:r>
          </w:p>
        </w:tc>
      </w:tr>
      <w:tr w:rsidR="00083A2B" w14:paraId="2F663714" w14:textId="77777777">
        <w:tc>
          <w:tcPr>
            <w:tcW w:w="964" w:type="dxa"/>
          </w:tcPr>
          <w:p w14:paraId="116CC6FC" w14:textId="77777777" w:rsidR="00083A2B" w:rsidRDefault="007C4FE9">
            <w:pPr>
              <w:pStyle w:val="TableStyle"/>
            </w:pPr>
            <w:r>
              <w:t>J</w:t>
            </w:r>
            <w:r>
              <w:rPr>
                <w:noProof/>
              </w:rPr>
              <w:t>0532</w:t>
            </w:r>
          </w:p>
        </w:tc>
        <w:tc>
          <w:tcPr>
            <w:tcW w:w="7506" w:type="dxa"/>
          </w:tcPr>
          <w:p w14:paraId="151A5CC9" w14:textId="77777777" w:rsidR="00083A2B" w:rsidRDefault="007C4FE9">
            <w:pPr>
              <w:pStyle w:val="TableStyle"/>
            </w:pPr>
            <w:r>
              <w:rPr>
                <w:noProof/>
              </w:rPr>
              <w:t>Polling Date</w:t>
            </w:r>
          </w:p>
        </w:tc>
      </w:tr>
      <w:tr w:rsidR="00083A2B" w14:paraId="5429A828" w14:textId="77777777">
        <w:tc>
          <w:tcPr>
            <w:tcW w:w="964" w:type="dxa"/>
          </w:tcPr>
          <w:p w14:paraId="7F5BCC9C" w14:textId="77777777" w:rsidR="00083A2B" w:rsidRDefault="007C4FE9">
            <w:pPr>
              <w:pStyle w:val="TableStyle"/>
            </w:pPr>
            <w:r>
              <w:t>J</w:t>
            </w:r>
            <w:r>
              <w:rPr>
                <w:noProof/>
              </w:rPr>
              <w:t>0533</w:t>
            </w:r>
          </w:p>
        </w:tc>
        <w:tc>
          <w:tcPr>
            <w:tcW w:w="7506" w:type="dxa"/>
          </w:tcPr>
          <w:p w14:paraId="7FC56E69" w14:textId="77777777" w:rsidR="00083A2B" w:rsidRDefault="007C4FE9">
            <w:pPr>
              <w:pStyle w:val="TableStyle"/>
            </w:pPr>
            <w:r>
              <w:rPr>
                <w:noProof/>
              </w:rPr>
              <w:t>Source of Transaction</w:t>
            </w:r>
          </w:p>
        </w:tc>
      </w:tr>
      <w:tr w:rsidR="00083A2B" w14:paraId="676A0DA7" w14:textId="77777777">
        <w:tc>
          <w:tcPr>
            <w:tcW w:w="964" w:type="dxa"/>
          </w:tcPr>
          <w:p w14:paraId="5D24E3AA" w14:textId="77777777" w:rsidR="00083A2B" w:rsidRDefault="007C4FE9">
            <w:pPr>
              <w:pStyle w:val="TableStyle"/>
            </w:pPr>
            <w:r>
              <w:t>J</w:t>
            </w:r>
            <w:r>
              <w:rPr>
                <w:noProof/>
              </w:rPr>
              <w:t>0530</w:t>
            </w:r>
          </w:p>
        </w:tc>
        <w:tc>
          <w:tcPr>
            <w:tcW w:w="7506" w:type="dxa"/>
          </w:tcPr>
          <w:p w14:paraId="6B3EE87E" w14:textId="77777777" w:rsidR="00083A2B" w:rsidRDefault="007C4FE9">
            <w:pPr>
              <w:pStyle w:val="TableStyle"/>
            </w:pPr>
            <w:r>
              <w:rPr>
                <w:noProof/>
              </w:rPr>
              <w:t>Terminal Transaction Number</w:t>
            </w:r>
          </w:p>
        </w:tc>
      </w:tr>
    </w:tbl>
    <w:p w14:paraId="6A9A9E73"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F8B3B41" w14:textId="77777777">
        <w:trPr>
          <w:cantSplit/>
          <w:tblHeader/>
        </w:trPr>
        <w:tc>
          <w:tcPr>
            <w:tcW w:w="624" w:type="dxa"/>
          </w:tcPr>
          <w:p w14:paraId="48BD995D" w14:textId="77777777" w:rsidR="00083A2B" w:rsidRDefault="007C4FE9">
            <w:pPr>
              <w:pStyle w:val="TableStyle"/>
              <w:jc w:val="center"/>
              <w:rPr>
                <w:b/>
              </w:rPr>
            </w:pPr>
            <w:r>
              <w:rPr>
                <w:b/>
              </w:rPr>
              <w:t>Group</w:t>
            </w:r>
          </w:p>
        </w:tc>
        <w:tc>
          <w:tcPr>
            <w:tcW w:w="2035" w:type="dxa"/>
          </w:tcPr>
          <w:p w14:paraId="2CB15ABB" w14:textId="77777777" w:rsidR="00083A2B" w:rsidRDefault="007C4FE9">
            <w:pPr>
              <w:pStyle w:val="TableStyle"/>
              <w:jc w:val="center"/>
              <w:rPr>
                <w:b/>
              </w:rPr>
            </w:pPr>
            <w:r>
              <w:rPr>
                <w:b/>
              </w:rPr>
              <w:t>Group Description</w:t>
            </w:r>
          </w:p>
        </w:tc>
        <w:tc>
          <w:tcPr>
            <w:tcW w:w="595" w:type="dxa"/>
          </w:tcPr>
          <w:p w14:paraId="2AF27886" w14:textId="77777777" w:rsidR="00083A2B" w:rsidRDefault="007C4FE9">
            <w:pPr>
              <w:pStyle w:val="TableStyle"/>
              <w:jc w:val="center"/>
              <w:rPr>
                <w:b/>
              </w:rPr>
            </w:pPr>
            <w:r>
              <w:rPr>
                <w:b/>
              </w:rPr>
              <w:t>Range</w:t>
            </w:r>
          </w:p>
        </w:tc>
        <w:tc>
          <w:tcPr>
            <w:tcW w:w="1570" w:type="dxa"/>
          </w:tcPr>
          <w:p w14:paraId="3306762F" w14:textId="77777777" w:rsidR="00083A2B" w:rsidRDefault="007C4FE9">
            <w:pPr>
              <w:pStyle w:val="TableStyle"/>
              <w:jc w:val="center"/>
              <w:rPr>
                <w:b/>
              </w:rPr>
            </w:pPr>
            <w:r>
              <w:rPr>
                <w:b/>
              </w:rPr>
              <w:t>Condition</w:t>
            </w:r>
          </w:p>
        </w:tc>
        <w:tc>
          <w:tcPr>
            <w:tcW w:w="283" w:type="dxa"/>
          </w:tcPr>
          <w:p w14:paraId="19F0CA2F" w14:textId="77777777" w:rsidR="00083A2B" w:rsidRDefault="007C4FE9">
            <w:pPr>
              <w:pStyle w:val="TableStyle"/>
              <w:jc w:val="center"/>
              <w:rPr>
                <w:b/>
              </w:rPr>
            </w:pPr>
            <w:r>
              <w:rPr>
                <w:b/>
              </w:rPr>
              <w:t>L1</w:t>
            </w:r>
          </w:p>
        </w:tc>
        <w:tc>
          <w:tcPr>
            <w:tcW w:w="283" w:type="dxa"/>
          </w:tcPr>
          <w:p w14:paraId="45893023" w14:textId="77777777" w:rsidR="00083A2B" w:rsidRDefault="007C4FE9">
            <w:pPr>
              <w:pStyle w:val="TableStyle"/>
              <w:jc w:val="center"/>
              <w:rPr>
                <w:b/>
              </w:rPr>
            </w:pPr>
            <w:r>
              <w:rPr>
                <w:b/>
              </w:rPr>
              <w:t>L2</w:t>
            </w:r>
          </w:p>
        </w:tc>
        <w:tc>
          <w:tcPr>
            <w:tcW w:w="283" w:type="dxa"/>
          </w:tcPr>
          <w:p w14:paraId="3B0877FF" w14:textId="77777777" w:rsidR="00083A2B" w:rsidRDefault="007C4FE9">
            <w:pPr>
              <w:pStyle w:val="TableStyle"/>
              <w:jc w:val="center"/>
              <w:rPr>
                <w:b/>
              </w:rPr>
            </w:pPr>
            <w:r>
              <w:rPr>
                <w:b/>
              </w:rPr>
              <w:t>L3</w:t>
            </w:r>
          </w:p>
        </w:tc>
        <w:tc>
          <w:tcPr>
            <w:tcW w:w="283" w:type="dxa"/>
          </w:tcPr>
          <w:p w14:paraId="4EF03DD7" w14:textId="77777777" w:rsidR="00083A2B" w:rsidRDefault="007C4FE9">
            <w:pPr>
              <w:pStyle w:val="TableStyle"/>
              <w:jc w:val="center"/>
              <w:rPr>
                <w:b/>
              </w:rPr>
            </w:pPr>
            <w:r>
              <w:rPr>
                <w:b/>
              </w:rPr>
              <w:t>L4</w:t>
            </w:r>
          </w:p>
        </w:tc>
        <w:tc>
          <w:tcPr>
            <w:tcW w:w="283" w:type="dxa"/>
          </w:tcPr>
          <w:p w14:paraId="71813087" w14:textId="77777777" w:rsidR="00083A2B" w:rsidRDefault="007C4FE9">
            <w:pPr>
              <w:pStyle w:val="TableStyle"/>
              <w:jc w:val="center"/>
              <w:rPr>
                <w:b/>
              </w:rPr>
            </w:pPr>
            <w:r>
              <w:rPr>
                <w:b/>
              </w:rPr>
              <w:t>L5</w:t>
            </w:r>
          </w:p>
        </w:tc>
        <w:tc>
          <w:tcPr>
            <w:tcW w:w="283" w:type="dxa"/>
          </w:tcPr>
          <w:p w14:paraId="042F9991" w14:textId="77777777" w:rsidR="00083A2B" w:rsidRDefault="007C4FE9">
            <w:pPr>
              <w:pStyle w:val="TableStyle"/>
              <w:jc w:val="center"/>
              <w:rPr>
                <w:b/>
              </w:rPr>
            </w:pPr>
            <w:r>
              <w:rPr>
                <w:b/>
              </w:rPr>
              <w:t>L6</w:t>
            </w:r>
          </w:p>
        </w:tc>
        <w:tc>
          <w:tcPr>
            <w:tcW w:w="283" w:type="dxa"/>
          </w:tcPr>
          <w:p w14:paraId="31230028" w14:textId="77777777" w:rsidR="00083A2B" w:rsidRDefault="007C4FE9">
            <w:pPr>
              <w:pStyle w:val="TableStyle"/>
              <w:jc w:val="center"/>
              <w:rPr>
                <w:b/>
              </w:rPr>
            </w:pPr>
            <w:r>
              <w:rPr>
                <w:b/>
              </w:rPr>
              <w:t>L7</w:t>
            </w:r>
          </w:p>
        </w:tc>
        <w:tc>
          <w:tcPr>
            <w:tcW w:w="283" w:type="dxa"/>
          </w:tcPr>
          <w:p w14:paraId="26C9C604" w14:textId="77777777" w:rsidR="00083A2B" w:rsidRDefault="007C4FE9">
            <w:pPr>
              <w:pStyle w:val="TableStyle"/>
              <w:jc w:val="center"/>
              <w:rPr>
                <w:b/>
              </w:rPr>
            </w:pPr>
            <w:r>
              <w:rPr>
                <w:b/>
              </w:rPr>
              <w:t>L8</w:t>
            </w:r>
          </w:p>
        </w:tc>
        <w:tc>
          <w:tcPr>
            <w:tcW w:w="1945" w:type="dxa"/>
          </w:tcPr>
          <w:p w14:paraId="25BE45DF" w14:textId="77777777" w:rsidR="00083A2B" w:rsidRDefault="007C4FE9">
            <w:pPr>
              <w:pStyle w:val="TableStyle"/>
              <w:jc w:val="center"/>
              <w:rPr>
                <w:b/>
              </w:rPr>
            </w:pPr>
            <w:r>
              <w:rPr>
                <w:b/>
              </w:rPr>
              <w:t>Item Name</w:t>
            </w:r>
          </w:p>
        </w:tc>
      </w:tr>
    </w:tbl>
    <w:p w14:paraId="6B6CEBC7" w14:textId="77777777" w:rsidR="00083A2B" w:rsidRDefault="00083A2B">
      <w:pPr>
        <w:rPr>
          <w:lang w:val="en-GB"/>
        </w:rPr>
        <w:sectPr w:rsidR="00083A2B">
          <w:headerReference w:type="default" r:id="rId198"/>
          <w:footerReference w:type="default" r:id="rId199"/>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BE94E66" w14:textId="77777777">
        <w:trPr>
          <w:cantSplit/>
        </w:trPr>
        <w:tc>
          <w:tcPr>
            <w:tcW w:w="624" w:type="dxa"/>
            <w:tcBorders>
              <w:bottom w:val="single" w:sz="2" w:space="0" w:color="auto"/>
            </w:tcBorders>
            <w:shd w:val="pct10" w:color="auto" w:fill="auto"/>
          </w:tcPr>
          <w:p w14:paraId="4C9E0FDA" w14:textId="77777777" w:rsidR="00083A2B" w:rsidRDefault="007C4FE9">
            <w:pPr>
              <w:pStyle w:val="TableStyle"/>
              <w:jc w:val="center"/>
            </w:pPr>
            <w:r>
              <w:rPr>
                <w:noProof/>
              </w:rPr>
              <w:t>358</w:t>
            </w:r>
          </w:p>
        </w:tc>
        <w:tc>
          <w:tcPr>
            <w:tcW w:w="2035" w:type="dxa"/>
            <w:tcBorders>
              <w:bottom w:val="single" w:sz="2" w:space="0" w:color="auto"/>
            </w:tcBorders>
            <w:shd w:val="pct10" w:color="auto" w:fill="auto"/>
          </w:tcPr>
          <w:p w14:paraId="66D30106" w14:textId="77777777" w:rsidR="00083A2B" w:rsidRDefault="007C4FE9">
            <w:pPr>
              <w:pStyle w:val="TableStyle"/>
            </w:pPr>
            <w:r>
              <w:rPr>
                <w:noProof/>
              </w:rPr>
              <w:t>PANs Against Which Payments Made</w:t>
            </w:r>
          </w:p>
        </w:tc>
        <w:tc>
          <w:tcPr>
            <w:tcW w:w="595" w:type="dxa"/>
            <w:tcBorders>
              <w:bottom w:val="single" w:sz="2" w:space="0" w:color="auto"/>
            </w:tcBorders>
            <w:shd w:val="pct10" w:color="auto" w:fill="auto"/>
          </w:tcPr>
          <w:p w14:paraId="47DB336C" w14:textId="77777777" w:rsidR="00083A2B" w:rsidRDefault="007C4FE9">
            <w:pPr>
              <w:pStyle w:val="TableStyle"/>
            </w:pPr>
            <w:r>
              <w:rPr>
                <w:noProof/>
              </w:rPr>
              <w:t>1-*</w:t>
            </w:r>
          </w:p>
        </w:tc>
        <w:tc>
          <w:tcPr>
            <w:tcW w:w="1570" w:type="dxa"/>
            <w:tcBorders>
              <w:bottom w:val="single" w:sz="2" w:space="0" w:color="auto"/>
            </w:tcBorders>
            <w:shd w:val="pct10" w:color="auto" w:fill="auto"/>
          </w:tcPr>
          <w:p w14:paraId="3F5093D2" w14:textId="77777777" w:rsidR="00083A2B" w:rsidRDefault="00083A2B">
            <w:pPr>
              <w:pStyle w:val="TableStyle"/>
            </w:pPr>
          </w:p>
        </w:tc>
        <w:tc>
          <w:tcPr>
            <w:tcW w:w="283" w:type="dxa"/>
            <w:tcBorders>
              <w:bottom w:val="single" w:sz="2" w:space="0" w:color="auto"/>
            </w:tcBorders>
            <w:shd w:val="pct10" w:color="auto" w:fill="auto"/>
          </w:tcPr>
          <w:p w14:paraId="1143B41C"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6D616153" w14:textId="77777777" w:rsidR="00083A2B" w:rsidRDefault="00083A2B">
            <w:pPr>
              <w:pStyle w:val="TableStyle"/>
              <w:jc w:val="center"/>
            </w:pPr>
          </w:p>
        </w:tc>
        <w:tc>
          <w:tcPr>
            <w:tcW w:w="283" w:type="dxa"/>
            <w:tcBorders>
              <w:bottom w:val="single" w:sz="2" w:space="0" w:color="auto"/>
            </w:tcBorders>
            <w:shd w:val="pct10" w:color="auto" w:fill="auto"/>
          </w:tcPr>
          <w:p w14:paraId="4BDF8E1C" w14:textId="77777777" w:rsidR="00083A2B" w:rsidRDefault="00083A2B">
            <w:pPr>
              <w:pStyle w:val="TableStyle"/>
              <w:jc w:val="center"/>
            </w:pPr>
          </w:p>
        </w:tc>
        <w:tc>
          <w:tcPr>
            <w:tcW w:w="283" w:type="dxa"/>
            <w:tcBorders>
              <w:bottom w:val="single" w:sz="2" w:space="0" w:color="auto"/>
            </w:tcBorders>
            <w:shd w:val="pct10" w:color="auto" w:fill="auto"/>
          </w:tcPr>
          <w:p w14:paraId="5A5BA3CF" w14:textId="77777777" w:rsidR="00083A2B" w:rsidRDefault="00083A2B">
            <w:pPr>
              <w:pStyle w:val="TableStyle"/>
              <w:jc w:val="center"/>
            </w:pPr>
          </w:p>
        </w:tc>
        <w:tc>
          <w:tcPr>
            <w:tcW w:w="283" w:type="dxa"/>
            <w:tcBorders>
              <w:bottom w:val="single" w:sz="2" w:space="0" w:color="auto"/>
            </w:tcBorders>
            <w:shd w:val="pct10" w:color="auto" w:fill="auto"/>
          </w:tcPr>
          <w:p w14:paraId="08A81BA9" w14:textId="77777777" w:rsidR="00083A2B" w:rsidRDefault="00083A2B">
            <w:pPr>
              <w:pStyle w:val="TableStyle"/>
              <w:jc w:val="center"/>
            </w:pPr>
          </w:p>
        </w:tc>
        <w:tc>
          <w:tcPr>
            <w:tcW w:w="283" w:type="dxa"/>
            <w:tcBorders>
              <w:bottom w:val="single" w:sz="2" w:space="0" w:color="auto"/>
            </w:tcBorders>
            <w:shd w:val="pct10" w:color="auto" w:fill="auto"/>
          </w:tcPr>
          <w:p w14:paraId="3439E59B" w14:textId="77777777" w:rsidR="00083A2B" w:rsidRDefault="00083A2B">
            <w:pPr>
              <w:pStyle w:val="TableStyle"/>
              <w:jc w:val="center"/>
            </w:pPr>
          </w:p>
        </w:tc>
        <w:tc>
          <w:tcPr>
            <w:tcW w:w="283" w:type="dxa"/>
            <w:tcBorders>
              <w:bottom w:val="single" w:sz="2" w:space="0" w:color="auto"/>
            </w:tcBorders>
            <w:shd w:val="pct10" w:color="auto" w:fill="auto"/>
          </w:tcPr>
          <w:p w14:paraId="2C2A4287" w14:textId="77777777" w:rsidR="00083A2B" w:rsidRDefault="00083A2B">
            <w:pPr>
              <w:pStyle w:val="TableStyle"/>
              <w:jc w:val="center"/>
            </w:pPr>
          </w:p>
        </w:tc>
        <w:tc>
          <w:tcPr>
            <w:tcW w:w="283" w:type="dxa"/>
            <w:tcBorders>
              <w:bottom w:val="single" w:sz="2" w:space="0" w:color="auto"/>
            </w:tcBorders>
            <w:shd w:val="pct10" w:color="auto" w:fill="auto"/>
          </w:tcPr>
          <w:p w14:paraId="6C46F900" w14:textId="77777777" w:rsidR="00083A2B" w:rsidRDefault="00083A2B">
            <w:pPr>
              <w:pStyle w:val="TableStyle"/>
              <w:jc w:val="center"/>
            </w:pPr>
          </w:p>
        </w:tc>
        <w:tc>
          <w:tcPr>
            <w:tcW w:w="1945" w:type="dxa"/>
            <w:tcBorders>
              <w:bottom w:val="single" w:sz="2" w:space="0" w:color="auto"/>
            </w:tcBorders>
            <w:shd w:val="pct10" w:color="auto" w:fill="auto"/>
          </w:tcPr>
          <w:p w14:paraId="79CB6B89" w14:textId="77777777" w:rsidR="00083A2B" w:rsidRDefault="00083A2B">
            <w:pPr>
              <w:pStyle w:val="TableStyle"/>
              <w:jc w:val="center"/>
            </w:pPr>
          </w:p>
        </w:tc>
      </w:tr>
      <w:tr w:rsidR="00083A2B" w14:paraId="6E4D62DC" w14:textId="77777777">
        <w:trPr>
          <w:cantSplit/>
        </w:trPr>
        <w:tc>
          <w:tcPr>
            <w:tcW w:w="624" w:type="dxa"/>
          </w:tcPr>
          <w:p w14:paraId="10715AA0" w14:textId="77777777" w:rsidR="00083A2B" w:rsidRDefault="00083A2B">
            <w:pPr>
              <w:pStyle w:val="TableStyle"/>
              <w:jc w:val="center"/>
            </w:pPr>
          </w:p>
        </w:tc>
        <w:tc>
          <w:tcPr>
            <w:tcW w:w="2035" w:type="dxa"/>
          </w:tcPr>
          <w:p w14:paraId="67AE6F1C" w14:textId="77777777" w:rsidR="00083A2B" w:rsidRDefault="00083A2B">
            <w:pPr>
              <w:pStyle w:val="TableStyle"/>
            </w:pPr>
          </w:p>
        </w:tc>
        <w:tc>
          <w:tcPr>
            <w:tcW w:w="595" w:type="dxa"/>
          </w:tcPr>
          <w:p w14:paraId="29E96DD9" w14:textId="77777777" w:rsidR="00083A2B" w:rsidRDefault="00083A2B">
            <w:pPr>
              <w:pStyle w:val="TableStyle"/>
            </w:pPr>
          </w:p>
        </w:tc>
        <w:tc>
          <w:tcPr>
            <w:tcW w:w="1570" w:type="dxa"/>
          </w:tcPr>
          <w:p w14:paraId="7B27EE27" w14:textId="77777777" w:rsidR="00083A2B" w:rsidRDefault="00083A2B">
            <w:pPr>
              <w:pStyle w:val="TableStyle"/>
            </w:pPr>
          </w:p>
        </w:tc>
        <w:tc>
          <w:tcPr>
            <w:tcW w:w="283" w:type="dxa"/>
          </w:tcPr>
          <w:p w14:paraId="45E84395" w14:textId="77777777" w:rsidR="00083A2B" w:rsidRDefault="00083A2B">
            <w:pPr>
              <w:pStyle w:val="TableStyle"/>
              <w:jc w:val="center"/>
            </w:pPr>
          </w:p>
        </w:tc>
        <w:tc>
          <w:tcPr>
            <w:tcW w:w="283" w:type="dxa"/>
          </w:tcPr>
          <w:p w14:paraId="7A7576E1" w14:textId="77777777" w:rsidR="00083A2B" w:rsidRDefault="007C4FE9">
            <w:pPr>
              <w:pStyle w:val="TableStyle"/>
              <w:jc w:val="center"/>
            </w:pPr>
            <w:r>
              <w:rPr>
                <w:noProof/>
              </w:rPr>
              <w:t>1</w:t>
            </w:r>
          </w:p>
        </w:tc>
        <w:tc>
          <w:tcPr>
            <w:tcW w:w="283" w:type="dxa"/>
          </w:tcPr>
          <w:p w14:paraId="075E8815" w14:textId="77777777" w:rsidR="00083A2B" w:rsidRDefault="00083A2B">
            <w:pPr>
              <w:pStyle w:val="TableStyle"/>
              <w:jc w:val="center"/>
            </w:pPr>
          </w:p>
        </w:tc>
        <w:tc>
          <w:tcPr>
            <w:tcW w:w="283" w:type="dxa"/>
          </w:tcPr>
          <w:p w14:paraId="5097484C" w14:textId="77777777" w:rsidR="00083A2B" w:rsidRDefault="00083A2B">
            <w:pPr>
              <w:pStyle w:val="TableStyle"/>
              <w:jc w:val="center"/>
            </w:pPr>
          </w:p>
        </w:tc>
        <w:tc>
          <w:tcPr>
            <w:tcW w:w="283" w:type="dxa"/>
          </w:tcPr>
          <w:p w14:paraId="56BD6E10" w14:textId="77777777" w:rsidR="00083A2B" w:rsidRDefault="00083A2B">
            <w:pPr>
              <w:pStyle w:val="TableStyle"/>
              <w:jc w:val="center"/>
            </w:pPr>
          </w:p>
        </w:tc>
        <w:tc>
          <w:tcPr>
            <w:tcW w:w="283" w:type="dxa"/>
          </w:tcPr>
          <w:p w14:paraId="3C344F94" w14:textId="77777777" w:rsidR="00083A2B" w:rsidRDefault="00083A2B">
            <w:pPr>
              <w:pStyle w:val="TableStyle"/>
              <w:jc w:val="center"/>
            </w:pPr>
          </w:p>
        </w:tc>
        <w:tc>
          <w:tcPr>
            <w:tcW w:w="283" w:type="dxa"/>
          </w:tcPr>
          <w:p w14:paraId="3DDDAC98" w14:textId="77777777" w:rsidR="00083A2B" w:rsidRDefault="00083A2B">
            <w:pPr>
              <w:pStyle w:val="TableStyle"/>
              <w:jc w:val="center"/>
            </w:pPr>
          </w:p>
        </w:tc>
        <w:tc>
          <w:tcPr>
            <w:tcW w:w="283" w:type="dxa"/>
          </w:tcPr>
          <w:p w14:paraId="7C331629" w14:textId="77777777" w:rsidR="00083A2B" w:rsidRDefault="00083A2B">
            <w:pPr>
              <w:pStyle w:val="TableStyle"/>
              <w:jc w:val="center"/>
            </w:pPr>
          </w:p>
        </w:tc>
        <w:tc>
          <w:tcPr>
            <w:tcW w:w="1945" w:type="dxa"/>
          </w:tcPr>
          <w:p w14:paraId="4EE62605" w14:textId="77777777" w:rsidR="00083A2B" w:rsidRDefault="007C4FE9">
            <w:pPr>
              <w:pStyle w:val="TableStyle"/>
            </w:pPr>
            <w:r>
              <w:rPr>
                <w:noProof/>
              </w:rPr>
              <w:t>PAN Number</w:t>
            </w:r>
          </w:p>
        </w:tc>
      </w:tr>
      <w:tr w:rsidR="00083A2B" w14:paraId="06B23745" w14:textId="77777777">
        <w:trPr>
          <w:cantSplit/>
        </w:trPr>
        <w:tc>
          <w:tcPr>
            <w:tcW w:w="624" w:type="dxa"/>
          </w:tcPr>
          <w:p w14:paraId="29D671FB" w14:textId="77777777" w:rsidR="00083A2B" w:rsidRDefault="00083A2B">
            <w:pPr>
              <w:pStyle w:val="TableStyle"/>
              <w:jc w:val="center"/>
            </w:pPr>
          </w:p>
        </w:tc>
        <w:tc>
          <w:tcPr>
            <w:tcW w:w="2035" w:type="dxa"/>
          </w:tcPr>
          <w:p w14:paraId="22DF7EEE" w14:textId="77777777" w:rsidR="00083A2B" w:rsidRDefault="00083A2B">
            <w:pPr>
              <w:pStyle w:val="TableStyle"/>
            </w:pPr>
          </w:p>
        </w:tc>
        <w:tc>
          <w:tcPr>
            <w:tcW w:w="595" w:type="dxa"/>
          </w:tcPr>
          <w:p w14:paraId="731534A5" w14:textId="77777777" w:rsidR="00083A2B" w:rsidRDefault="00083A2B">
            <w:pPr>
              <w:pStyle w:val="TableStyle"/>
            </w:pPr>
          </w:p>
        </w:tc>
        <w:tc>
          <w:tcPr>
            <w:tcW w:w="1570" w:type="dxa"/>
          </w:tcPr>
          <w:p w14:paraId="0F918306" w14:textId="77777777" w:rsidR="00083A2B" w:rsidRDefault="00083A2B">
            <w:pPr>
              <w:pStyle w:val="TableStyle"/>
            </w:pPr>
          </w:p>
        </w:tc>
        <w:tc>
          <w:tcPr>
            <w:tcW w:w="283" w:type="dxa"/>
          </w:tcPr>
          <w:p w14:paraId="5C5C3201" w14:textId="77777777" w:rsidR="00083A2B" w:rsidRDefault="00083A2B">
            <w:pPr>
              <w:pStyle w:val="TableStyle"/>
              <w:jc w:val="center"/>
            </w:pPr>
          </w:p>
        </w:tc>
        <w:tc>
          <w:tcPr>
            <w:tcW w:w="283" w:type="dxa"/>
          </w:tcPr>
          <w:p w14:paraId="57F72C60" w14:textId="77777777" w:rsidR="00083A2B" w:rsidRDefault="007C4FE9">
            <w:pPr>
              <w:pStyle w:val="TableStyle"/>
              <w:jc w:val="center"/>
            </w:pPr>
            <w:r>
              <w:rPr>
                <w:noProof/>
              </w:rPr>
              <w:t>1</w:t>
            </w:r>
          </w:p>
        </w:tc>
        <w:tc>
          <w:tcPr>
            <w:tcW w:w="283" w:type="dxa"/>
          </w:tcPr>
          <w:p w14:paraId="406E3AD0" w14:textId="77777777" w:rsidR="00083A2B" w:rsidRDefault="00083A2B">
            <w:pPr>
              <w:pStyle w:val="TableStyle"/>
              <w:jc w:val="center"/>
            </w:pPr>
          </w:p>
        </w:tc>
        <w:tc>
          <w:tcPr>
            <w:tcW w:w="283" w:type="dxa"/>
          </w:tcPr>
          <w:p w14:paraId="5FD31288" w14:textId="77777777" w:rsidR="00083A2B" w:rsidRDefault="00083A2B">
            <w:pPr>
              <w:pStyle w:val="TableStyle"/>
              <w:jc w:val="center"/>
            </w:pPr>
          </w:p>
        </w:tc>
        <w:tc>
          <w:tcPr>
            <w:tcW w:w="283" w:type="dxa"/>
          </w:tcPr>
          <w:p w14:paraId="3F7AC47F" w14:textId="77777777" w:rsidR="00083A2B" w:rsidRDefault="00083A2B">
            <w:pPr>
              <w:pStyle w:val="TableStyle"/>
              <w:jc w:val="center"/>
            </w:pPr>
          </w:p>
        </w:tc>
        <w:tc>
          <w:tcPr>
            <w:tcW w:w="283" w:type="dxa"/>
          </w:tcPr>
          <w:p w14:paraId="63D114DA" w14:textId="77777777" w:rsidR="00083A2B" w:rsidRDefault="00083A2B">
            <w:pPr>
              <w:pStyle w:val="TableStyle"/>
              <w:jc w:val="center"/>
            </w:pPr>
          </w:p>
        </w:tc>
        <w:tc>
          <w:tcPr>
            <w:tcW w:w="283" w:type="dxa"/>
          </w:tcPr>
          <w:p w14:paraId="6719CB6E" w14:textId="77777777" w:rsidR="00083A2B" w:rsidRDefault="00083A2B">
            <w:pPr>
              <w:pStyle w:val="TableStyle"/>
              <w:jc w:val="center"/>
            </w:pPr>
          </w:p>
        </w:tc>
        <w:tc>
          <w:tcPr>
            <w:tcW w:w="283" w:type="dxa"/>
          </w:tcPr>
          <w:p w14:paraId="639E2BCD" w14:textId="77777777" w:rsidR="00083A2B" w:rsidRDefault="00083A2B">
            <w:pPr>
              <w:pStyle w:val="TableStyle"/>
              <w:jc w:val="center"/>
            </w:pPr>
          </w:p>
        </w:tc>
        <w:tc>
          <w:tcPr>
            <w:tcW w:w="1945" w:type="dxa"/>
          </w:tcPr>
          <w:p w14:paraId="46034671" w14:textId="77777777" w:rsidR="00083A2B" w:rsidRDefault="007C4FE9">
            <w:pPr>
              <w:pStyle w:val="TableStyle"/>
            </w:pPr>
            <w:r>
              <w:rPr>
                <w:noProof/>
              </w:rPr>
              <w:t>Customer Payment Amount</w:t>
            </w:r>
          </w:p>
        </w:tc>
      </w:tr>
      <w:tr w:rsidR="00083A2B" w14:paraId="19FFDDA9" w14:textId="77777777">
        <w:trPr>
          <w:cantSplit/>
        </w:trPr>
        <w:tc>
          <w:tcPr>
            <w:tcW w:w="624" w:type="dxa"/>
          </w:tcPr>
          <w:p w14:paraId="7DFEF9DA" w14:textId="77777777" w:rsidR="00083A2B" w:rsidRDefault="00083A2B">
            <w:pPr>
              <w:pStyle w:val="TableStyle"/>
              <w:jc w:val="center"/>
            </w:pPr>
          </w:p>
        </w:tc>
        <w:tc>
          <w:tcPr>
            <w:tcW w:w="2035" w:type="dxa"/>
          </w:tcPr>
          <w:p w14:paraId="39C40B58" w14:textId="77777777" w:rsidR="00083A2B" w:rsidRDefault="00083A2B">
            <w:pPr>
              <w:pStyle w:val="TableStyle"/>
            </w:pPr>
          </w:p>
        </w:tc>
        <w:tc>
          <w:tcPr>
            <w:tcW w:w="595" w:type="dxa"/>
          </w:tcPr>
          <w:p w14:paraId="30F3FF38" w14:textId="77777777" w:rsidR="00083A2B" w:rsidRDefault="00083A2B">
            <w:pPr>
              <w:pStyle w:val="TableStyle"/>
            </w:pPr>
          </w:p>
        </w:tc>
        <w:tc>
          <w:tcPr>
            <w:tcW w:w="1570" w:type="dxa"/>
          </w:tcPr>
          <w:p w14:paraId="1B92CF6D" w14:textId="77777777" w:rsidR="00083A2B" w:rsidRDefault="00083A2B">
            <w:pPr>
              <w:pStyle w:val="TableStyle"/>
            </w:pPr>
          </w:p>
        </w:tc>
        <w:tc>
          <w:tcPr>
            <w:tcW w:w="283" w:type="dxa"/>
          </w:tcPr>
          <w:p w14:paraId="6A2C5865" w14:textId="77777777" w:rsidR="00083A2B" w:rsidRDefault="00083A2B">
            <w:pPr>
              <w:pStyle w:val="TableStyle"/>
              <w:jc w:val="center"/>
            </w:pPr>
          </w:p>
        </w:tc>
        <w:tc>
          <w:tcPr>
            <w:tcW w:w="283" w:type="dxa"/>
          </w:tcPr>
          <w:p w14:paraId="424805B0" w14:textId="77777777" w:rsidR="00083A2B" w:rsidRDefault="007C4FE9">
            <w:pPr>
              <w:pStyle w:val="TableStyle"/>
              <w:jc w:val="center"/>
            </w:pPr>
            <w:r>
              <w:rPr>
                <w:noProof/>
              </w:rPr>
              <w:t>1</w:t>
            </w:r>
          </w:p>
        </w:tc>
        <w:tc>
          <w:tcPr>
            <w:tcW w:w="283" w:type="dxa"/>
          </w:tcPr>
          <w:p w14:paraId="600F1976" w14:textId="77777777" w:rsidR="00083A2B" w:rsidRDefault="00083A2B">
            <w:pPr>
              <w:pStyle w:val="TableStyle"/>
              <w:jc w:val="center"/>
            </w:pPr>
          </w:p>
        </w:tc>
        <w:tc>
          <w:tcPr>
            <w:tcW w:w="283" w:type="dxa"/>
          </w:tcPr>
          <w:p w14:paraId="3E50AC9E" w14:textId="77777777" w:rsidR="00083A2B" w:rsidRDefault="00083A2B">
            <w:pPr>
              <w:pStyle w:val="TableStyle"/>
              <w:jc w:val="center"/>
            </w:pPr>
          </w:p>
        </w:tc>
        <w:tc>
          <w:tcPr>
            <w:tcW w:w="283" w:type="dxa"/>
          </w:tcPr>
          <w:p w14:paraId="37FB00B1" w14:textId="77777777" w:rsidR="00083A2B" w:rsidRDefault="00083A2B">
            <w:pPr>
              <w:pStyle w:val="TableStyle"/>
              <w:jc w:val="center"/>
            </w:pPr>
          </w:p>
        </w:tc>
        <w:tc>
          <w:tcPr>
            <w:tcW w:w="283" w:type="dxa"/>
          </w:tcPr>
          <w:p w14:paraId="3356513B" w14:textId="77777777" w:rsidR="00083A2B" w:rsidRDefault="00083A2B">
            <w:pPr>
              <w:pStyle w:val="TableStyle"/>
              <w:jc w:val="center"/>
            </w:pPr>
          </w:p>
        </w:tc>
        <w:tc>
          <w:tcPr>
            <w:tcW w:w="283" w:type="dxa"/>
          </w:tcPr>
          <w:p w14:paraId="1177107D" w14:textId="77777777" w:rsidR="00083A2B" w:rsidRDefault="00083A2B">
            <w:pPr>
              <w:pStyle w:val="TableStyle"/>
              <w:jc w:val="center"/>
            </w:pPr>
          </w:p>
        </w:tc>
        <w:tc>
          <w:tcPr>
            <w:tcW w:w="283" w:type="dxa"/>
          </w:tcPr>
          <w:p w14:paraId="1FC04CE6" w14:textId="77777777" w:rsidR="00083A2B" w:rsidRDefault="00083A2B">
            <w:pPr>
              <w:pStyle w:val="TableStyle"/>
              <w:jc w:val="center"/>
            </w:pPr>
          </w:p>
        </w:tc>
        <w:tc>
          <w:tcPr>
            <w:tcW w:w="1945" w:type="dxa"/>
          </w:tcPr>
          <w:p w14:paraId="2F52E3F4" w14:textId="77777777" w:rsidR="00083A2B" w:rsidRDefault="007C4FE9">
            <w:pPr>
              <w:pStyle w:val="TableStyle"/>
            </w:pPr>
            <w:r>
              <w:rPr>
                <w:noProof/>
              </w:rPr>
              <w:t>Customer Payment Date</w:t>
            </w:r>
          </w:p>
        </w:tc>
      </w:tr>
      <w:tr w:rsidR="00083A2B" w14:paraId="0E31192F" w14:textId="77777777">
        <w:trPr>
          <w:cantSplit/>
        </w:trPr>
        <w:tc>
          <w:tcPr>
            <w:tcW w:w="624" w:type="dxa"/>
          </w:tcPr>
          <w:p w14:paraId="07E763F4" w14:textId="77777777" w:rsidR="00083A2B" w:rsidRDefault="00083A2B">
            <w:pPr>
              <w:pStyle w:val="TableStyle"/>
              <w:jc w:val="center"/>
            </w:pPr>
          </w:p>
        </w:tc>
        <w:tc>
          <w:tcPr>
            <w:tcW w:w="2035" w:type="dxa"/>
          </w:tcPr>
          <w:p w14:paraId="52F24D06" w14:textId="77777777" w:rsidR="00083A2B" w:rsidRDefault="00083A2B">
            <w:pPr>
              <w:pStyle w:val="TableStyle"/>
            </w:pPr>
          </w:p>
        </w:tc>
        <w:tc>
          <w:tcPr>
            <w:tcW w:w="595" w:type="dxa"/>
          </w:tcPr>
          <w:p w14:paraId="3481C0AA" w14:textId="77777777" w:rsidR="00083A2B" w:rsidRDefault="00083A2B">
            <w:pPr>
              <w:pStyle w:val="TableStyle"/>
            </w:pPr>
          </w:p>
        </w:tc>
        <w:tc>
          <w:tcPr>
            <w:tcW w:w="1570" w:type="dxa"/>
          </w:tcPr>
          <w:p w14:paraId="70C8F94B" w14:textId="77777777" w:rsidR="00083A2B" w:rsidRDefault="00083A2B">
            <w:pPr>
              <w:pStyle w:val="TableStyle"/>
            </w:pPr>
          </w:p>
        </w:tc>
        <w:tc>
          <w:tcPr>
            <w:tcW w:w="283" w:type="dxa"/>
          </w:tcPr>
          <w:p w14:paraId="6910B3A5" w14:textId="77777777" w:rsidR="00083A2B" w:rsidRDefault="00083A2B">
            <w:pPr>
              <w:pStyle w:val="TableStyle"/>
              <w:jc w:val="center"/>
            </w:pPr>
          </w:p>
        </w:tc>
        <w:tc>
          <w:tcPr>
            <w:tcW w:w="283" w:type="dxa"/>
          </w:tcPr>
          <w:p w14:paraId="40C8B575" w14:textId="77777777" w:rsidR="00083A2B" w:rsidRDefault="007C4FE9">
            <w:pPr>
              <w:pStyle w:val="TableStyle"/>
              <w:jc w:val="center"/>
            </w:pPr>
            <w:r>
              <w:rPr>
                <w:noProof/>
              </w:rPr>
              <w:t>O</w:t>
            </w:r>
          </w:p>
        </w:tc>
        <w:tc>
          <w:tcPr>
            <w:tcW w:w="283" w:type="dxa"/>
          </w:tcPr>
          <w:p w14:paraId="6EE60E49" w14:textId="77777777" w:rsidR="00083A2B" w:rsidRDefault="00083A2B">
            <w:pPr>
              <w:pStyle w:val="TableStyle"/>
              <w:jc w:val="center"/>
            </w:pPr>
          </w:p>
        </w:tc>
        <w:tc>
          <w:tcPr>
            <w:tcW w:w="283" w:type="dxa"/>
          </w:tcPr>
          <w:p w14:paraId="0ABEFCFC" w14:textId="77777777" w:rsidR="00083A2B" w:rsidRDefault="00083A2B">
            <w:pPr>
              <w:pStyle w:val="TableStyle"/>
              <w:jc w:val="center"/>
            </w:pPr>
          </w:p>
        </w:tc>
        <w:tc>
          <w:tcPr>
            <w:tcW w:w="283" w:type="dxa"/>
          </w:tcPr>
          <w:p w14:paraId="5BFC09C4" w14:textId="77777777" w:rsidR="00083A2B" w:rsidRDefault="00083A2B">
            <w:pPr>
              <w:pStyle w:val="TableStyle"/>
              <w:jc w:val="center"/>
            </w:pPr>
          </w:p>
        </w:tc>
        <w:tc>
          <w:tcPr>
            <w:tcW w:w="283" w:type="dxa"/>
          </w:tcPr>
          <w:p w14:paraId="6F0F8336" w14:textId="77777777" w:rsidR="00083A2B" w:rsidRDefault="00083A2B">
            <w:pPr>
              <w:pStyle w:val="TableStyle"/>
              <w:jc w:val="center"/>
            </w:pPr>
          </w:p>
        </w:tc>
        <w:tc>
          <w:tcPr>
            <w:tcW w:w="283" w:type="dxa"/>
          </w:tcPr>
          <w:p w14:paraId="412994BF" w14:textId="77777777" w:rsidR="00083A2B" w:rsidRDefault="00083A2B">
            <w:pPr>
              <w:pStyle w:val="TableStyle"/>
              <w:jc w:val="center"/>
            </w:pPr>
          </w:p>
        </w:tc>
        <w:tc>
          <w:tcPr>
            <w:tcW w:w="283" w:type="dxa"/>
          </w:tcPr>
          <w:p w14:paraId="733C2D0A" w14:textId="77777777" w:rsidR="00083A2B" w:rsidRDefault="00083A2B">
            <w:pPr>
              <w:pStyle w:val="TableStyle"/>
              <w:jc w:val="center"/>
            </w:pPr>
          </w:p>
        </w:tc>
        <w:tc>
          <w:tcPr>
            <w:tcW w:w="1945" w:type="dxa"/>
          </w:tcPr>
          <w:p w14:paraId="6698C7AD" w14:textId="77777777" w:rsidR="00083A2B" w:rsidRDefault="007C4FE9">
            <w:pPr>
              <w:pStyle w:val="TableStyle"/>
            </w:pPr>
            <w:r>
              <w:rPr>
                <w:noProof/>
              </w:rPr>
              <w:t>Customer Payment Time</w:t>
            </w:r>
          </w:p>
        </w:tc>
      </w:tr>
      <w:tr w:rsidR="00083A2B" w14:paraId="7A29AC49" w14:textId="77777777">
        <w:trPr>
          <w:cantSplit/>
        </w:trPr>
        <w:tc>
          <w:tcPr>
            <w:tcW w:w="624" w:type="dxa"/>
          </w:tcPr>
          <w:p w14:paraId="0C9FD1AE" w14:textId="77777777" w:rsidR="00083A2B" w:rsidRDefault="00083A2B">
            <w:pPr>
              <w:pStyle w:val="TableStyle"/>
              <w:jc w:val="center"/>
            </w:pPr>
          </w:p>
        </w:tc>
        <w:tc>
          <w:tcPr>
            <w:tcW w:w="2035" w:type="dxa"/>
          </w:tcPr>
          <w:p w14:paraId="6A3BBD20" w14:textId="77777777" w:rsidR="00083A2B" w:rsidRDefault="00083A2B">
            <w:pPr>
              <w:pStyle w:val="TableStyle"/>
            </w:pPr>
          </w:p>
        </w:tc>
        <w:tc>
          <w:tcPr>
            <w:tcW w:w="595" w:type="dxa"/>
          </w:tcPr>
          <w:p w14:paraId="10D36851" w14:textId="77777777" w:rsidR="00083A2B" w:rsidRDefault="00083A2B">
            <w:pPr>
              <w:pStyle w:val="TableStyle"/>
            </w:pPr>
          </w:p>
        </w:tc>
        <w:tc>
          <w:tcPr>
            <w:tcW w:w="1570" w:type="dxa"/>
          </w:tcPr>
          <w:p w14:paraId="1955B04A" w14:textId="77777777" w:rsidR="00083A2B" w:rsidRDefault="00083A2B">
            <w:pPr>
              <w:pStyle w:val="TableStyle"/>
            </w:pPr>
          </w:p>
        </w:tc>
        <w:tc>
          <w:tcPr>
            <w:tcW w:w="283" w:type="dxa"/>
          </w:tcPr>
          <w:p w14:paraId="0758B797" w14:textId="77777777" w:rsidR="00083A2B" w:rsidRDefault="00083A2B">
            <w:pPr>
              <w:pStyle w:val="TableStyle"/>
              <w:jc w:val="center"/>
            </w:pPr>
          </w:p>
        </w:tc>
        <w:tc>
          <w:tcPr>
            <w:tcW w:w="283" w:type="dxa"/>
          </w:tcPr>
          <w:p w14:paraId="7187D1E0" w14:textId="77777777" w:rsidR="00083A2B" w:rsidRDefault="007C4FE9">
            <w:pPr>
              <w:pStyle w:val="TableStyle"/>
              <w:jc w:val="center"/>
            </w:pPr>
            <w:r>
              <w:rPr>
                <w:noProof/>
              </w:rPr>
              <w:t>1</w:t>
            </w:r>
          </w:p>
        </w:tc>
        <w:tc>
          <w:tcPr>
            <w:tcW w:w="283" w:type="dxa"/>
          </w:tcPr>
          <w:p w14:paraId="028B7D28" w14:textId="77777777" w:rsidR="00083A2B" w:rsidRDefault="00083A2B">
            <w:pPr>
              <w:pStyle w:val="TableStyle"/>
              <w:jc w:val="center"/>
            </w:pPr>
          </w:p>
        </w:tc>
        <w:tc>
          <w:tcPr>
            <w:tcW w:w="283" w:type="dxa"/>
          </w:tcPr>
          <w:p w14:paraId="3C4D27E5" w14:textId="77777777" w:rsidR="00083A2B" w:rsidRDefault="00083A2B">
            <w:pPr>
              <w:pStyle w:val="TableStyle"/>
              <w:jc w:val="center"/>
            </w:pPr>
          </w:p>
        </w:tc>
        <w:tc>
          <w:tcPr>
            <w:tcW w:w="283" w:type="dxa"/>
          </w:tcPr>
          <w:p w14:paraId="77005727" w14:textId="77777777" w:rsidR="00083A2B" w:rsidRDefault="00083A2B">
            <w:pPr>
              <w:pStyle w:val="TableStyle"/>
              <w:jc w:val="center"/>
            </w:pPr>
          </w:p>
        </w:tc>
        <w:tc>
          <w:tcPr>
            <w:tcW w:w="283" w:type="dxa"/>
          </w:tcPr>
          <w:p w14:paraId="631C77A4" w14:textId="77777777" w:rsidR="00083A2B" w:rsidRDefault="00083A2B">
            <w:pPr>
              <w:pStyle w:val="TableStyle"/>
              <w:jc w:val="center"/>
            </w:pPr>
          </w:p>
        </w:tc>
        <w:tc>
          <w:tcPr>
            <w:tcW w:w="283" w:type="dxa"/>
          </w:tcPr>
          <w:p w14:paraId="5626ADD0" w14:textId="77777777" w:rsidR="00083A2B" w:rsidRDefault="00083A2B">
            <w:pPr>
              <w:pStyle w:val="TableStyle"/>
              <w:jc w:val="center"/>
            </w:pPr>
          </w:p>
        </w:tc>
        <w:tc>
          <w:tcPr>
            <w:tcW w:w="283" w:type="dxa"/>
          </w:tcPr>
          <w:p w14:paraId="24E6D93C" w14:textId="77777777" w:rsidR="00083A2B" w:rsidRDefault="00083A2B">
            <w:pPr>
              <w:pStyle w:val="TableStyle"/>
              <w:jc w:val="center"/>
            </w:pPr>
          </w:p>
        </w:tc>
        <w:tc>
          <w:tcPr>
            <w:tcW w:w="1945" w:type="dxa"/>
          </w:tcPr>
          <w:p w14:paraId="47289003" w14:textId="77777777" w:rsidR="00083A2B" w:rsidRDefault="007C4FE9">
            <w:pPr>
              <w:pStyle w:val="TableStyle"/>
            </w:pPr>
            <w:r>
              <w:rPr>
                <w:noProof/>
              </w:rPr>
              <w:t>Payment Location</w:t>
            </w:r>
          </w:p>
        </w:tc>
      </w:tr>
      <w:tr w:rsidR="00083A2B" w14:paraId="703DDAF7" w14:textId="77777777">
        <w:trPr>
          <w:cantSplit/>
        </w:trPr>
        <w:tc>
          <w:tcPr>
            <w:tcW w:w="624" w:type="dxa"/>
          </w:tcPr>
          <w:p w14:paraId="2BC36D9F" w14:textId="77777777" w:rsidR="00083A2B" w:rsidRDefault="00083A2B">
            <w:pPr>
              <w:pStyle w:val="TableStyle"/>
              <w:jc w:val="center"/>
            </w:pPr>
          </w:p>
        </w:tc>
        <w:tc>
          <w:tcPr>
            <w:tcW w:w="2035" w:type="dxa"/>
          </w:tcPr>
          <w:p w14:paraId="03514568" w14:textId="77777777" w:rsidR="00083A2B" w:rsidRDefault="00083A2B">
            <w:pPr>
              <w:pStyle w:val="TableStyle"/>
            </w:pPr>
          </w:p>
        </w:tc>
        <w:tc>
          <w:tcPr>
            <w:tcW w:w="595" w:type="dxa"/>
          </w:tcPr>
          <w:p w14:paraId="5FE055AF" w14:textId="77777777" w:rsidR="00083A2B" w:rsidRDefault="00083A2B">
            <w:pPr>
              <w:pStyle w:val="TableStyle"/>
            </w:pPr>
          </w:p>
        </w:tc>
        <w:tc>
          <w:tcPr>
            <w:tcW w:w="1570" w:type="dxa"/>
          </w:tcPr>
          <w:p w14:paraId="3C440F8A" w14:textId="77777777" w:rsidR="00083A2B" w:rsidRDefault="00083A2B">
            <w:pPr>
              <w:pStyle w:val="TableStyle"/>
            </w:pPr>
          </w:p>
        </w:tc>
        <w:tc>
          <w:tcPr>
            <w:tcW w:w="283" w:type="dxa"/>
          </w:tcPr>
          <w:p w14:paraId="1A15005F" w14:textId="77777777" w:rsidR="00083A2B" w:rsidRDefault="00083A2B">
            <w:pPr>
              <w:pStyle w:val="TableStyle"/>
              <w:jc w:val="center"/>
            </w:pPr>
          </w:p>
        </w:tc>
        <w:tc>
          <w:tcPr>
            <w:tcW w:w="283" w:type="dxa"/>
          </w:tcPr>
          <w:p w14:paraId="32BBEAD2" w14:textId="77777777" w:rsidR="00083A2B" w:rsidRDefault="007C4FE9">
            <w:pPr>
              <w:pStyle w:val="TableStyle"/>
              <w:jc w:val="center"/>
            </w:pPr>
            <w:r>
              <w:rPr>
                <w:noProof/>
              </w:rPr>
              <w:t>O</w:t>
            </w:r>
          </w:p>
        </w:tc>
        <w:tc>
          <w:tcPr>
            <w:tcW w:w="283" w:type="dxa"/>
          </w:tcPr>
          <w:p w14:paraId="6E2C3781" w14:textId="77777777" w:rsidR="00083A2B" w:rsidRDefault="00083A2B">
            <w:pPr>
              <w:pStyle w:val="TableStyle"/>
              <w:jc w:val="center"/>
            </w:pPr>
          </w:p>
        </w:tc>
        <w:tc>
          <w:tcPr>
            <w:tcW w:w="283" w:type="dxa"/>
          </w:tcPr>
          <w:p w14:paraId="315A3910" w14:textId="77777777" w:rsidR="00083A2B" w:rsidRDefault="00083A2B">
            <w:pPr>
              <w:pStyle w:val="TableStyle"/>
              <w:jc w:val="center"/>
            </w:pPr>
          </w:p>
        </w:tc>
        <w:tc>
          <w:tcPr>
            <w:tcW w:w="283" w:type="dxa"/>
          </w:tcPr>
          <w:p w14:paraId="6D4BF58C" w14:textId="77777777" w:rsidR="00083A2B" w:rsidRDefault="00083A2B">
            <w:pPr>
              <w:pStyle w:val="TableStyle"/>
              <w:jc w:val="center"/>
            </w:pPr>
          </w:p>
        </w:tc>
        <w:tc>
          <w:tcPr>
            <w:tcW w:w="283" w:type="dxa"/>
          </w:tcPr>
          <w:p w14:paraId="1617FACA" w14:textId="77777777" w:rsidR="00083A2B" w:rsidRDefault="00083A2B">
            <w:pPr>
              <w:pStyle w:val="TableStyle"/>
              <w:jc w:val="center"/>
            </w:pPr>
          </w:p>
        </w:tc>
        <w:tc>
          <w:tcPr>
            <w:tcW w:w="283" w:type="dxa"/>
          </w:tcPr>
          <w:p w14:paraId="30FCE5D5" w14:textId="77777777" w:rsidR="00083A2B" w:rsidRDefault="00083A2B">
            <w:pPr>
              <w:pStyle w:val="TableStyle"/>
              <w:jc w:val="center"/>
            </w:pPr>
          </w:p>
        </w:tc>
        <w:tc>
          <w:tcPr>
            <w:tcW w:w="283" w:type="dxa"/>
          </w:tcPr>
          <w:p w14:paraId="7109FD09" w14:textId="77777777" w:rsidR="00083A2B" w:rsidRDefault="00083A2B">
            <w:pPr>
              <w:pStyle w:val="TableStyle"/>
              <w:jc w:val="center"/>
            </w:pPr>
          </w:p>
        </w:tc>
        <w:tc>
          <w:tcPr>
            <w:tcW w:w="1945" w:type="dxa"/>
          </w:tcPr>
          <w:p w14:paraId="273D2840" w14:textId="77777777" w:rsidR="00083A2B" w:rsidRDefault="007C4FE9">
            <w:pPr>
              <w:pStyle w:val="TableStyle"/>
            </w:pPr>
            <w:r>
              <w:rPr>
                <w:noProof/>
              </w:rPr>
              <w:t>Terminal Transaction Number</w:t>
            </w:r>
          </w:p>
        </w:tc>
      </w:tr>
      <w:tr w:rsidR="00083A2B" w14:paraId="02696105" w14:textId="77777777">
        <w:trPr>
          <w:cantSplit/>
        </w:trPr>
        <w:tc>
          <w:tcPr>
            <w:tcW w:w="624" w:type="dxa"/>
          </w:tcPr>
          <w:p w14:paraId="10062D05" w14:textId="77777777" w:rsidR="00083A2B" w:rsidRDefault="00083A2B">
            <w:pPr>
              <w:pStyle w:val="TableStyle"/>
              <w:jc w:val="center"/>
            </w:pPr>
          </w:p>
        </w:tc>
        <w:tc>
          <w:tcPr>
            <w:tcW w:w="2035" w:type="dxa"/>
          </w:tcPr>
          <w:p w14:paraId="57F9D2E2" w14:textId="77777777" w:rsidR="00083A2B" w:rsidRDefault="00083A2B">
            <w:pPr>
              <w:pStyle w:val="TableStyle"/>
            </w:pPr>
          </w:p>
        </w:tc>
        <w:tc>
          <w:tcPr>
            <w:tcW w:w="595" w:type="dxa"/>
          </w:tcPr>
          <w:p w14:paraId="261C1F8A" w14:textId="77777777" w:rsidR="00083A2B" w:rsidRDefault="00083A2B">
            <w:pPr>
              <w:pStyle w:val="TableStyle"/>
            </w:pPr>
          </w:p>
        </w:tc>
        <w:tc>
          <w:tcPr>
            <w:tcW w:w="1570" w:type="dxa"/>
          </w:tcPr>
          <w:p w14:paraId="1FF2B924" w14:textId="77777777" w:rsidR="00083A2B" w:rsidRDefault="00083A2B">
            <w:pPr>
              <w:pStyle w:val="TableStyle"/>
            </w:pPr>
          </w:p>
        </w:tc>
        <w:tc>
          <w:tcPr>
            <w:tcW w:w="283" w:type="dxa"/>
          </w:tcPr>
          <w:p w14:paraId="3DB562E9" w14:textId="77777777" w:rsidR="00083A2B" w:rsidRDefault="00083A2B">
            <w:pPr>
              <w:pStyle w:val="TableStyle"/>
              <w:jc w:val="center"/>
            </w:pPr>
          </w:p>
        </w:tc>
        <w:tc>
          <w:tcPr>
            <w:tcW w:w="283" w:type="dxa"/>
          </w:tcPr>
          <w:p w14:paraId="72A04D66" w14:textId="77777777" w:rsidR="00083A2B" w:rsidRDefault="007C4FE9">
            <w:pPr>
              <w:pStyle w:val="TableStyle"/>
              <w:jc w:val="center"/>
            </w:pPr>
            <w:r>
              <w:rPr>
                <w:noProof/>
              </w:rPr>
              <w:t>O</w:t>
            </w:r>
          </w:p>
        </w:tc>
        <w:tc>
          <w:tcPr>
            <w:tcW w:w="283" w:type="dxa"/>
          </w:tcPr>
          <w:p w14:paraId="0AC62A35" w14:textId="77777777" w:rsidR="00083A2B" w:rsidRDefault="00083A2B">
            <w:pPr>
              <w:pStyle w:val="TableStyle"/>
              <w:jc w:val="center"/>
            </w:pPr>
          </w:p>
        </w:tc>
        <w:tc>
          <w:tcPr>
            <w:tcW w:w="283" w:type="dxa"/>
          </w:tcPr>
          <w:p w14:paraId="6F4DF94F" w14:textId="77777777" w:rsidR="00083A2B" w:rsidRDefault="00083A2B">
            <w:pPr>
              <w:pStyle w:val="TableStyle"/>
              <w:jc w:val="center"/>
            </w:pPr>
          </w:p>
        </w:tc>
        <w:tc>
          <w:tcPr>
            <w:tcW w:w="283" w:type="dxa"/>
          </w:tcPr>
          <w:p w14:paraId="1D624589" w14:textId="77777777" w:rsidR="00083A2B" w:rsidRDefault="00083A2B">
            <w:pPr>
              <w:pStyle w:val="TableStyle"/>
              <w:jc w:val="center"/>
            </w:pPr>
          </w:p>
        </w:tc>
        <w:tc>
          <w:tcPr>
            <w:tcW w:w="283" w:type="dxa"/>
          </w:tcPr>
          <w:p w14:paraId="5E1259BB" w14:textId="77777777" w:rsidR="00083A2B" w:rsidRDefault="00083A2B">
            <w:pPr>
              <w:pStyle w:val="TableStyle"/>
              <w:jc w:val="center"/>
            </w:pPr>
          </w:p>
        </w:tc>
        <w:tc>
          <w:tcPr>
            <w:tcW w:w="283" w:type="dxa"/>
          </w:tcPr>
          <w:p w14:paraId="01094749" w14:textId="77777777" w:rsidR="00083A2B" w:rsidRDefault="00083A2B">
            <w:pPr>
              <w:pStyle w:val="TableStyle"/>
              <w:jc w:val="center"/>
            </w:pPr>
          </w:p>
        </w:tc>
        <w:tc>
          <w:tcPr>
            <w:tcW w:w="283" w:type="dxa"/>
          </w:tcPr>
          <w:p w14:paraId="5C0061A8" w14:textId="77777777" w:rsidR="00083A2B" w:rsidRDefault="00083A2B">
            <w:pPr>
              <w:pStyle w:val="TableStyle"/>
              <w:jc w:val="center"/>
            </w:pPr>
          </w:p>
        </w:tc>
        <w:tc>
          <w:tcPr>
            <w:tcW w:w="1945" w:type="dxa"/>
          </w:tcPr>
          <w:p w14:paraId="15AF5555" w14:textId="77777777" w:rsidR="00083A2B" w:rsidRDefault="007C4FE9">
            <w:pPr>
              <w:pStyle w:val="TableStyle"/>
            </w:pPr>
            <w:r>
              <w:rPr>
                <w:noProof/>
              </w:rPr>
              <w:t>Polling Date</w:t>
            </w:r>
          </w:p>
        </w:tc>
      </w:tr>
      <w:tr w:rsidR="00083A2B" w14:paraId="640A4E97" w14:textId="77777777">
        <w:trPr>
          <w:cantSplit/>
        </w:trPr>
        <w:tc>
          <w:tcPr>
            <w:tcW w:w="624" w:type="dxa"/>
          </w:tcPr>
          <w:p w14:paraId="1FBBA6B4" w14:textId="77777777" w:rsidR="00083A2B" w:rsidRDefault="00083A2B">
            <w:pPr>
              <w:pStyle w:val="TableStyle"/>
              <w:jc w:val="center"/>
            </w:pPr>
          </w:p>
        </w:tc>
        <w:tc>
          <w:tcPr>
            <w:tcW w:w="2035" w:type="dxa"/>
          </w:tcPr>
          <w:p w14:paraId="7CF70F78" w14:textId="77777777" w:rsidR="00083A2B" w:rsidRDefault="00083A2B">
            <w:pPr>
              <w:pStyle w:val="TableStyle"/>
            </w:pPr>
          </w:p>
        </w:tc>
        <w:tc>
          <w:tcPr>
            <w:tcW w:w="595" w:type="dxa"/>
          </w:tcPr>
          <w:p w14:paraId="2D197BC3" w14:textId="77777777" w:rsidR="00083A2B" w:rsidRDefault="00083A2B">
            <w:pPr>
              <w:pStyle w:val="TableStyle"/>
            </w:pPr>
          </w:p>
        </w:tc>
        <w:tc>
          <w:tcPr>
            <w:tcW w:w="1570" w:type="dxa"/>
          </w:tcPr>
          <w:p w14:paraId="45ADA368" w14:textId="77777777" w:rsidR="00083A2B" w:rsidRDefault="00083A2B">
            <w:pPr>
              <w:pStyle w:val="TableStyle"/>
            </w:pPr>
          </w:p>
        </w:tc>
        <w:tc>
          <w:tcPr>
            <w:tcW w:w="283" w:type="dxa"/>
          </w:tcPr>
          <w:p w14:paraId="3162B622" w14:textId="77777777" w:rsidR="00083A2B" w:rsidRDefault="00083A2B">
            <w:pPr>
              <w:pStyle w:val="TableStyle"/>
              <w:jc w:val="center"/>
            </w:pPr>
          </w:p>
        </w:tc>
        <w:tc>
          <w:tcPr>
            <w:tcW w:w="283" w:type="dxa"/>
          </w:tcPr>
          <w:p w14:paraId="32F1F8AA" w14:textId="77777777" w:rsidR="00083A2B" w:rsidRDefault="007C4FE9">
            <w:pPr>
              <w:pStyle w:val="TableStyle"/>
              <w:jc w:val="center"/>
            </w:pPr>
            <w:r>
              <w:rPr>
                <w:noProof/>
              </w:rPr>
              <w:t>O</w:t>
            </w:r>
          </w:p>
        </w:tc>
        <w:tc>
          <w:tcPr>
            <w:tcW w:w="283" w:type="dxa"/>
          </w:tcPr>
          <w:p w14:paraId="07DD6216" w14:textId="77777777" w:rsidR="00083A2B" w:rsidRDefault="00083A2B">
            <w:pPr>
              <w:pStyle w:val="TableStyle"/>
              <w:jc w:val="center"/>
            </w:pPr>
          </w:p>
        </w:tc>
        <w:tc>
          <w:tcPr>
            <w:tcW w:w="283" w:type="dxa"/>
          </w:tcPr>
          <w:p w14:paraId="53088EAD" w14:textId="77777777" w:rsidR="00083A2B" w:rsidRDefault="00083A2B">
            <w:pPr>
              <w:pStyle w:val="TableStyle"/>
              <w:jc w:val="center"/>
            </w:pPr>
          </w:p>
        </w:tc>
        <w:tc>
          <w:tcPr>
            <w:tcW w:w="283" w:type="dxa"/>
          </w:tcPr>
          <w:p w14:paraId="0A5674E4" w14:textId="77777777" w:rsidR="00083A2B" w:rsidRDefault="00083A2B">
            <w:pPr>
              <w:pStyle w:val="TableStyle"/>
              <w:jc w:val="center"/>
            </w:pPr>
          </w:p>
        </w:tc>
        <w:tc>
          <w:tcPr>
            <w:tcW w:w="283" w:type="dxa"/>
          </w:tcPr>
          <w:p w14:paraId="31CF13D7" w14:textId="77777777" w:rsidR="00083A2B" w:rsidRDefault="00083A2B">
            <w:pPr>
              <w:pStyle w:val="TableStyle"/>
              <w:jc w:val="center"/>
            </w:pPr>
          </w:p>
        </w:tc>
        <w:tc>
          <w:tcPr>
            <w:tcW w:w="283" w:type="dxa"/>
          </w:tcPr>
          <w:p w14:paraId="7038DDBE" w14:textId="77777777" w:rsidR="00083A2B" w:rsidRDefault="00083A2B">
            <w:pPr>
              <w:pStyle w:val="TableStyle"/>
              <w:jc w:val="center"/>
            </w:pPr>
          </w:p>
        </w:tc>
        <w:tc>
          <w:tcPr>
            <w:tcW w:w="283" w:type="dxa"/>
          </w:tcPr>
          <w:p w14:paraId="509FBC88" w14:textId="77777777" w:rsidR="00083A2B" w:rsidRDefault="00083A2B">
            <w:pPr>
              <w:pStyle w:val="TableStyle"/>
              <w:jc w:val="center"/>
            </w:pPr>
          </w:p>
        </w:tc>
        <w:tc>
          <w:tcPr>
            <w:tcW w:w="1945" w:type="dxa"/>
          </w:tcPr>
          <w:p w14:paraId="1B1086A6" w14:textId="77777777" w:rsidR="00083A2B" w:rsidRDefault="007C4FE9">
            <w:pPr>
              <w:pStyle w:val="TableStyle"/>
            </w:pPr>
            <w:r>
              <w:rPr>
                <w:noProof/>
              </w:rPr>
              <w:t>Source of Transaction</w:t>
            </w:r>
          </w:p>
        </w:tc>
      </w:tr>
      <w:tr w:rsidR="00083A2B" w14:paraId="0A756378" w14:textId="77777777">
        <w:trPr>
          <w:cantSplit/>
        </w:trPr>
        <w:tc>
          <w:tcPr>
            <w:tcW w:w="624" w:type="dxa"/>
          </w:tcPr>
          <w:p w14:paraId="7A75F136" w14:textId="77777777" w:rsidR="00083A2B" w:rsidRDefault="00083A2B">
            <w:pPr>
              <w:pStyle w:val="TableStyle"/>
              <w:jc w:val="center"/>
            </w:pPr>
          </w:p>
        </w:tc>
        <w:tc>
          <w:tcPr>
            <w:tcW w:w="2035" w:type="dxa"/>
          </w:tcPr>
          <w:p w14:paraId="19B39636" w14:textId="77777777" w:rsidR="00083A2B" w:rsidRDefault="00083A2B">
            <w:pPr>
              <w:pStyle w:val="TableStyle"/>
            </w:pPr>
          </w:p>
        </w:tc>
        <w:tc>
          <w:tcPr>
            <w:tcW w:w="595" w:type="dxa"/>
          </w:tcPr>
          <w:p w14:paraId="1996572F" w14:textId="77777777" w:rsidR="00083A2B" w:rsidRDefault="00083A2B">
            <w:pPr>
              <w:pStyle w:val="TableStyle"/>
            </w:pPr>
          </w:p>
        </w:tc>
        <w:tc>
          <w:tcPr>
            <w:tcW w:w="1570" w:type="dxa"/>
          </w:tcPr>
          <w:p w14:paraId="379B5714" w14:textId="77777777" w:rsidR="00083A2B" w:rsidRDefault="00083A2B">
            <w:pPr>
              <w:pStyle w:val="TableStyle"/>
            </w:pPr>
          </w:p>
        </w:tc>
        <w:tc>
          <w:tcPr>
            <w:tcW w:w="283" w:type="dxa"/>
          </w:tcPr>
          <w:p w14:paraId="5D686C29" w14:textId="77777777" w:rsidR="00083A2B" w:rsidRDefault="00083A2B">
            <w:pPr>
              <w:pStyle w:val="TableStyle"/>
              <w:jc w:val="center"/>
            </w:pPr>
          </w:p>
        </w:tc>
        <w:tc>
          <w:tcPr>
            <w:tcW w:w="283" w:type="dxa"/>
          </w:tcPr>
          <w:p w14:paraId="0A0A4F31" w14:textId="77777777" w:rsidR="00083A2B" w:rsidRDefault="007C4FE9">
            <w:pPr>
              <w:pStyle w:val="TableStyle"/>
              <w:jc w:val="center"/>
            </w:pPr>
            <w:r>
              <w:rPr>
                <w:noProof/>
              </w:rPr>
              <w:t>O</w:t>
            </w:r>
          </w:p>
        </w:tc>
        <w:tc>
          <w:tcPr>
            <w:tcW w:w="283" w:type="dxa"/>
          </w:tcPr>
          <w:p w14:paraId="488CCCAA" w14:textId="77777777" w:rsidR="00083A2B" w:rsidRDefault="00083A2B">
            <w:pPr>
              <w:pStyle w:val="TableStyle"/>
              <w:jc w:val="center"/>
            </w:pPr>
          </w:p>
        </w:tc>
        <w:tc>
          <w:tcPr>
            <w:tcW w:w="283" w:type="dxa"/>
          </w:tcPr>
          <w:p w14:paraId="5C9462A2" w14:textId="77777777" w:rsidR="00083A2B" w:rsidRDefault="00083A2B">
            <w:pPr>
              <w:pStyle w:val="TableStyle"/>
              <w:jc w:val="center"/>
            </w:pPr>
          </w:p>
        </w:tc>
        <w:tc>
          <w:tcPr>
            <w:tcW w:w="283" w:type="dxa"/>
          </w:tcPr>
          <w:p w14:paraId="4398C8A1" w14:textId="77777777" w:rsidR="00083A2B" w:rsidRDefault="00083A2B">
            <w:pPr>
              <w:pStyle w:val="TableStyle"/>
              <w:jc w:val="center"/>
            </w:pPr>
          </w:p>
        </w:tc>
        <w:tc>
          <w:tcPr>
            <w:tcW w:w="283" w:type="dxa"/>
          </w:tcPr>
          <w:p w14:paraId="575591EB" w14:textId="77777777" w:rsidR="00083A2B" w:rsidRDefault="00083A2B">
            <w:pPr>
              <w:pStyle w:val="TableStyle"/>
              <w:jc w:val="center"/>
            </w:pPr>
          </w:p>
        </w:tc>
        <w:tc>
          <w:tcPr>
            <w:tcW w:w="283" w:type="dxa"/>
          </w:tcPr>
          <w:p w14:paraId="08CBBE83" w14:textId="77777777" w:rsidR="00083A2B" w:rsidRDefault="00083A2B">
            <w:pPr>
              <w:pStyle w:val="TableStyle"/>
              <w:jc w:val="center"/>
            </w:pPr>
          </w:p>
        </w:tc>
        <w:tc>
          <w:tcPr>
            <w:tcW w:w="283" w:type="dxa"/>
          </w:tcPr>
          <w:p w14:paraId="0B586EC6" w14:textId="77777777" w:rsidR="00083A2B" w:rsidRDefault="00083A2B">
            <w:pPr>
              <w:pStyle w:val="TableStyle"/>
              <w:jc w:val="center"/>
            </w:pPr>
          </w:p>
        </w:tc>
        <w:tc>
          <w:tcPr>
            <w:tcW w:w="1945" w:type="dxa"/>
          </w:tcPr>
          <w:p w14:paraId="5A9E6AD5" w14:textId="77777777" w:rsidR="00083A2B" w:rsidRDefault="007C4FE9">
            <w:pPr>
              <w:pStyle w:val="TableStyle"/>
            </w:pPr>
            <w:r>
              <w:rPr>
                <w:noProof/>
              </w:rPr>
              <w:t>Method of Payment</w:t>
            </w:r>
          </w:p>
        </w:tc>
      </w:tr>
      <w:tr w:rsidR="00083A2B" w14:paraId="46C7F201" w14:textId="77777777">
        <w:trPr>
          <w:cantSplit/>
        </w:trPr>
        <w:tc>
          <w:tcPr>
            <w:tcW w:w="624" w:type="dxa"/>
          </w:tcPr>
          <w:p w14:paraId="5475B042" w14:textId="77777777" w:rsidR="00083A2B" w:rsidRDefault="00083A2B">
            <w:pPr>
              <w:pStyle w:val="TableStyle"/>
              <w:jc w:val="center"/>
            </w:pPr>
          </w:p>
        </w:tc>
        <w:tc>
          <w:tcPr>
            <w:tcW w:w="2035" w:type="dxa"/>
          </w:tcPr>
          <w:p w14:paraId="41F7C09F" w14:textId="77777777" w:rsidR="00083A2B" w:rsidRDefault="00083A2B">
            <w:pPr>
              <w:pStyle w:val="TableStyle"/>
            </w:pPr>
          </w:p>
        </w:tc>
        <w:tc>
          <w:tcPr>
            <w:tcW w:w="595" w:type="dxa"/>
          </w:tcPr>
          <w:p w14:paraId="58A57C23" w14:textId="77777777" w:rsidR="00083A2B" w:rsidRDefault="00083A2B">
            <w:pPr>
              <w:pStyle w:val="TableStyle"/>
            </w:pPr>
          </w:p>
        </w:tc>
        <w:tc>
          <w:tcPr>
            <w:tcW w:w="1570" w:type="dxa"/>
          </w:tcPr>
          <w:p w14:paraId="5F982587" w14:textId="77777777" w:rsidR="00083A2B" w:rsidRDefault="00083A2B">
            <w:pPr>
              <w:pStyle w:val="TableStyle"/>
            </w:pPr>
          </w:p>
        </w:tc>
        <w:tc>
          <w:tcPr>
            <w:tcW w:w="283" w:type="dxa"/>
          </w:tcPr>
          <w:p w14:paraId="6AE48B93" w14:textId="77777777" w:rsidR="00083A2B" w:rsidRDefault="00083A2B">
            <w:pPr>
              <w:pStyle w:val="TableStyle"/>
              <w:jc w:val="center"/>
            </w:pPr>
          </w:p>
        </w:tc>
        <w:tc>
          <w:tcPr>
            <w:tcW w:w="283" w:type="dxa"/>
          </w:tcPr>
          <w:p w14:paraId="5CCB76F1" w14:textId="77777777" w:rsidR="00083A2B" w:rsidRDefault="007C4FE9">
            <w:pPr>
              <w:pStyle w:val="TableStyle"/>
              <w:jc w:val="center"/>
            </w:pPr>
            <w:r>
              <w:rPr>
                <w:noProof/>
              </w:rPr>
              <w:t>O</w:t>
            </w:r>
          </w:p>
        </w:tc>
        <w:tc>
          <w:tcPr>
            <w:tcW w:w="283" w:type="dxa"/>
          </w:tcPr>
          <w:p w14:paraId="049EF52A" w14:textId="77777777" w:rsidR="00083A2B" w:rsidRDefault="00083A2B">
            <w:pPr>
              <w:pStyle w:val="TableStyle"/>
              <w:jc w:val="center"/>
            </w:pPr>
          </w:p>
        </w:tc>
        <w:tc>
          <w:tcPr>
            <w:tcW w:w="283" w:type="dxa"/>
          </w:tcPr>
          <w:p w14:paraId="612FF82A" w14:textId="77777777" w:rsidR="00083A2B" w:rsidRDefault="00083A2B">
            <w:pPr>
              <w:pStyle w:val="TableStyle"/>
              <w:jc w:val="center"/>
            </w:pPr>
          </w:p>
        </w:tc>
        <w:tc>
          <w:tcPr>
            <w:tcW w:w="283" w:type="dxa"/>
          </w:tcPr>
          <w:p w14:paraId="08504E09" w14:textId="77777777" w:rsidR="00083A2B" w:rsidRDefault="00083A2B">
            <w:pPr>
              <w:pStyle w:val="TableStyle"/>
              <w:jc w:val="center"/>
            </w:pPr>
          </w:p>
        </w:tc>
        <w:tc>
          <w:tcPr>
            <w:tcW w:w="283" w:type="dxa"/>
          </w:tcPr>
          <w:p w14:paraId="0BCE5C88" w14:textId="77777777" w:rsidR="00083A2B" w:rsidRDefault="00083A2B">
            <w:pPr>
              <w:pStyle w:val="TableStyle"/>
              <w:jc w:val="center"/>
            </w:pPr>
          </w:p>
        </w:tc>
        <w:tc>
          <w:tcPr>
            <w:tcW w:w="283" w:type="dxa"/>
          </w:tcPr>
          <w:p w14:paraId="06C075CC" w14:textId="77777777" w:rsidR="00083A2B" w:rsidRDefault="00083A2B">
            <w:pPr>
              <w:pStyle w:val="TableStyle"/>
              <w:jc w:val="center"/>
            </w:pPr>
          </w:p>
        </w:tc>
        <w:tc>
          <w:tcPr>
            <w:tcW w:w="283" w:type="dxa"/>
          </w:tcPr>
          <w:p w14:paraId="2073C2EA" w14:textId="77777777" w:rsidR="00083A2B" w:rsidRDefault="00083A2B">
            <w:pPr>
              <w:pStyle w:val="TableStyle"/>
              <w:jc w:val="center"/>
            </w:pPr>
          </w:p>
        </w:tc>
        <w:tc>
          <w:tcPr>
            <w:tcW w:w="1945" w:type="dxa"/>
          </w:tcPr>
          <w:p w14:paraId="14096081" w14:textId="77777777" w:rsidR="00083A2B" w:rsidRDefault="007C4FE9">
            <w:pPr>
              <w:pStyle w:val="TableStyle"/>
            </w:pPr>
            <w:r>
              <w:rPr>
                <w:noProof/>
              </w:rPr>
              <w:t>MPAN Core</w:t>
            </w:r>
          </w:p>
        </w:tc>
      </w:tr>
    </w:tbl>
    <w:p w14:paraId="7F9BF297" w14:textId="77777777" w:rsidR="00083A2B" w:rsidRDefault="00083A2B">
      <w:pPr>
        <w:sectPr w:rsidR="00083A2B">
          <w:type w:val="continuous"/>
          <w:pgSz w:w="12240" w:h="15840"/>
          <w:pgMar w:top="1440" w:right="1800" w:bottom="1440" w:left="1800" w:header="708" w:footer="708" w:gutter="0"/>
          <w:cols w:space="708"/>
          <w:docGrid w:linePitch="360"/>
        </w:sectPr>
      </w:pPr>
    </w:p>
    <w:p w14:paraId="1CB69015"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D447C43" w14:textId="77777777">
        <w:tc>
          <w:tcPr>
            <w:tcW w:w="1814" w:type="dxa"/>
          </w:tcPr>
          <w:p w14:paraId="22C2279C" w14:textId="77777777" w:rsidR="00083A2B" w:rsidRDefault="007C4FE9">
            <w:pPr>
              <w:pStyle w:val="Fieldtitle"/>
              <w:rPr>
                <w:sz w:val="20"/>
              </w:rPr>
            </w:pPr>
            <w:r>
              <w:rPr>
                <w:sz w:val="20"/>
              </w:rPr>
              <w:t>Notes:</w:t>
            </w:r>
          </w:p>
        </w:tc>
        <w:tc>
          <w:tcPr>
            <w:tcW w:w="6803" w:type="dxa"/>
          </w:tcPr>
          <w:p w14:paraId="0D764512" w14:textId="77777777" w:rsidR="00083A2B" w:rsidRDefault="00083A2B">
            <w:pPr>
              <w:rPr>
                <w:sz w:val="20"/>
                <w:szCs w:val="20"/>
              </w:rPr>
            </w:pPr>
          </w:p>
        </w:tc>
      </w:tr>
    </w:tbl>
    <w:p w14:paraId="175FDD13" w14:textId="77777777" w:rsidR="00083A2B" w:rsidRDefault="00083A2B">
      <w:pPr>
        <w:sectPr w:rsidR="00083A2B">
          <w:type w:val="continuous"/>
          <w:pgSz w:w="12240" w:h="15840"/>
          <w:pgMar w:top="1440" w:right="1800" w:bottom="1440" w:left="1800" w:header="708" w:footer="708" w:gutter="0"/>
          <w:cols w:space="708"/>
          <w:docGrid w:linePitch="360"/>
        </w:sectPr>
      </w:pPr>
    </w:p>
    <w:p w14:paraId="53B0E75C"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44F67273" w14:textId="77777777">
        <w:trPr>
          <w:cantSplit/>
          <w:tblHeader/>
        </w:trPr>
        <w:tc>
          <w:tcPr>
            <w:tcW w:w="1559" w:type="dxa"/>
          </w:tcPr>
          <w:p w14:paraId="44A89CDF" w14:textId="77777777" w:rsidR="00083A2B" w:rsidRDefault="007C4FE9">
            <w:pPr>
              <w:pStyle w:val="TableStyle"/>
              <w:keepNext/>
              <w:jc w:val="center"/>
              <w:rPr>
                <w:b/>
              </w:rPr>
            </w:pPr>
            <w:r>
              <w:rPr>
                <w:b/>
              </w:rPr>
              <w:t>Catalogue release change takes effect</w:t>
            </w:r>
          </w:p>
        </w:tc>
        <w:tc>
          <w:tcPr>
            <w:tcW w:w="585" w:type="dxa"/>
          </w:tcPr>
          <w:p w14:paraId="1396F8CC" w14:textId="77777777" w:rsidR="00083A2B" w:rsidRDefault="007C4FE9">
            <w:pPr>
              <w:pStyle w:val="TableStyle"/>
              <w:keepNext/>
              <w:jc w:val="center"/>
              <w:rPr>
                <w:b/>
              </w:rPr>
            </w:pPr>
            <w:r>
              <w:rPr>
                <w:b/>
              </w:rPr>
              <w:t>CP No.</w:t>
            </w:r>
          </w:p>
        </w:tc>
        <w:tc>
          <w:tcPr>
            <w:tcW w:w="6494" w:type="dxa"/>
          </w:tcPr>
          <w:p w14:paraId="21D35F29" w14:textId="77777777" w:rsidR="00083A2B" w:rsidRDefault="007C4FE9">
            <w:pPr>
              <w:pStyle w:val="TableStyle"/>
              <w:keepNext/>
              <w:rPr>
                <w:b/>
              </w:rPr>
            </w:pPr>
            <w:r>
              <w:rPr>
                <w:b/>
              </w:rPr>
              <w:t>Brief description of the change and its reason</w:t>
            </w:r>
          </w:p>
        </w:tc>
      </w:tr>
      <w:tr w:rsidR="00083A2B" w14:paraId="091B3DE9" w14:textId="77777777">
        <w:trPr>
          <w:cantSplit/>
        </w:trPr>
        <w:tc>
          <w:tcPr>
            <w:tcW w:w="1559" w:type="dxa"/>
          </w:tcPr>
          <w:p w14:paraId="3D91755A" w14:textId="77777777" w:rsidR="00083A2B" w:rsidRDefault="007C4FE9">
            <w:pPr>
              <w:pStyle w:val="TableStyle"/>
              <w:keepNext/>
              <w:jc w:val="center"/>
            </w:pPr>
            <w:r>
              <w:t xml:space="preserve">Version </w:t>
            </w:r>
            <w:r>
              <w:rPr>
                <w:noProof/>
              </w:rPr>
              <w:t>4</w:t>
            </w:r>
          </w:p>
        </w:tc>
        <w:tc>
          <w:tcPr>
            <w:tcW w:w="585" w:type="dxa"/>
          </w:tcPr>
          <w:p w14:paraId="104FD3CB" w14:textId="77777777" w:rsidR="00083A2B" w:rsidRDefault="007C4FE9">
            <w:pPr>
              <w:pStyle w:val="TableStyle"/>
              <w:keepNext/>
              <w:jc w:val="center"/>
            </w:pPr>
            <w:r>
              <w:rPr>
                <w:noProof/>
              </w:rPr>
              <w:t>2498</w:t>
            </w:r>
          </w:p>
        </w:tc>
        <w:tc>
          <w:tcPr>
            <w:tcW w:w="6494" w:type="dxa"/>
          </w:tcPr>
          <w:p w14:paraId="617CBAE8" w14:textId="77777777" w:rsidR="00083A2B" w:rsidRDefault="007C4FE9">
            <w:pPr>
              <w:pStyle w:val="TableStyle"/>
              <w:keepNext/>
            </w:pPr>
            <w:r>
              <w:rPr>
                <w:noProof/>
              </w:rPr>
              <w:t>Data Item 'Terminal Transaction Number' made optional.</w:t>
            </w:r>
          </w:p>
        </w:tc>
      </w:tr>
      <w:tr w:rsidR="00083A2B" w14:paraId="3EE0BCC6" w14:textId="77777777">
        <w:trPr>
          <w:cantSplit/>
        </w:trPr>
        <w:tc>
          <w:tcPr>
            <w:tcW w:w="1559" w:type="dxa"/>
          </w:tcPr>
          <w:p w14:paraId="7522CF22" w14:textId="77777777" w:rsidR="00083A2B" w:rsidRDefault="007C4FE9">
            <w:pPr>
              <w:pStyle w:val="TableStyle"/>
              <w:keepNext/>
              <w:jc w:val="center"/>
            </w:pPr>
            <w:r>
              <w:t xml:space="preserve">Version </w:t>
            </w:r>
            <w:r>
              <w:rPr>
                <w:noProof/>
              </w:rPr>
              <w:t>8.1</w:t>
            </w:r>
          </w:p>
        </w:tc>
        <w:tc>
          <w:tcPr>
            <w:tcW w:w="585" w:type="dxa"/>
          </w:tcPr>
          <w:p w14:paraId="53715418" w14:textId="77777777" w:rsidR="00083A2B" w:rsidRDefault="007C4FE9">
            <w:pPr>
              <w:pStyle w:val="TableStyle"/>
              <w:keepNext/>
              <w:jc w:val="center"/>
            </w:pPr>
            <w:r>
              <w:rPr>
                <w:noProof/>
              </w:rPr>
              <w:t>3231</w:t>
            </w:r>
          </w:p>
        </w:tc>
        <w:tc>
          <w:tcPr>
            <w:tcW w:w="6494" w:type="dxa"/>
          </w:tcPr>
          <w:p w14:paraId="3DB40997" w14:textId="77777777" w:rsidR="00083A2B" w:rsidRDefault="007C4FE9">
            <w:pPr>
              <w:pStyle w:val="TableStyle"/>
              <w:keepNext/>
            </w:pPr>
            <w:r>
              <w:rPr>
                <w:noProof/>
              </w:rPr>
              <w:t>Data item 'MPAN Core' added as an optional field.</w:t>
            </w:r>
          </w:p>
        </w:tc>
      </w:tr>
    </w:tbl>
    <w:p w14:paraId="4EB6C661"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5FB09DA0" w14:textId="77777777">
        <w:tc>
          <w:tcPr>
            <w:tcW w:w="1814" w:type="dxa"/>
            <w:vAlign w:val="center"/>
          </w:tcPr>
          <w:p w14:paraId="54E557E5" w14:textId="77777777" w:rsidR="00083A2B" w:rsidRDefault="007C4FE9">
            <w:pPr>
              <w:pStyle w:val="Fieldtitle"/>
              <w:rPr>
                <w:sz w:val="20"/>
              </w:rPr>
            </w:pPr>
            <w:r>
              <w:rPr>
                <w:sz w:val="20"/>
              </w:rPr>
              <w:lastRenderedPageBreak/>
              <w:t>Flow Name:</w:t>
            </w:r>
          </w:p>
        </w:tc>
        <w:tc>
          <w:tcPr>
            <w:tcW w:w="6803" w:type="dxa"/>
            <w:vAlign w:val="center"/>
          </w:tcPr>
          <w:p w14:paraId="7D69D22A" w14:textId="77777777" w:rsidR="00083A2B" w:rsidRDefault="007C4FE9">
            <w:pPr>
              <w:pStyle w:val="Flowtitle"/>
            </w:pPr>
            <w:r>
              <w:rPr>
                <w:noProof/>
              </w:rPr>
              <w:t>Issue Identity Card for Token Meter Customer</w:t>
            </w:r>
          </w:p>
        </w:tc>
      </w:tr>
      <w:tr w:rsidR="00083A2B" w14:paraId="49247D02" w14:textId="77777777">
        <w:tc>
          <w:tcPr>
            <w:tcW w:w="1814" w:type="dxa"/>
            <w:vAlign w:val="center"/>
          </w:tcPr>
          <w:p w14:paraId="159BF372" w14:textId="77777777" w:rsidR="00083A2B" w:rsidRDefault="007C4FE9">
            <w:pPr>
              <w:pStyle w:val="Fieldtitle"/>
              <w:rPr>
                <w:sz w:val="20"/>
              </w:rPr>
            </w:pPr>
            <w:r>
              <w:rPr>
                <w:sz w:val="20"/>
              </w:rPr>
              <w:t>Flow Description:</w:t>
            </w:r>
          </w:p>
        </w:tc>
        <w:tc>
          <w:tcPr>
            <w:tcW w:w="6803" w:type="dxa"/>
            <w:vAlign w:val="center"/>
          </w:tcPr>
          <w:p w14:paraId="1AD71A9B" w14:textId="77777777" w:rsidR="00083A2B" w:rsidRDefault="007C4FE9">
            <w:pPr>
              <w:rPr>
                <w:sz w:val="20"/>
                <w:szCs w:val="20"/>
                <w:lang w:val="en-GB"/>
              </w:rPr>
            </w:pPr>
            <w:r>
              <w:rPr>
                <w:noProof/>
                <w:sz w:val="20"/>
                <w:szCs w:val="20"/>
                <w:lang w:val="en-GB"/>
              </w:rPr>
              <w:t>Details are being provided to allow issue of a customer identity card.</w:t>
            </w:r>
            <w:r>
              <w:rPr>
                <w:sz w:val="20"/>
                <w:szCs w:val="20"/>
                <w:lang w:val="en-GB"/>
              </w:rPr>
              <w:t>.</w:t>
            </w:r>
          </w:p>
        </w:tc>
      </w:tr>
      <w:tr w:rsidR="00083A2B" w14:paraId="13A5519C" w14:textId="77777777">
        <w:tc>
          <w:tcPr>
            <w:tcW w:w="1814" w:type="dxa"/>
            <w:vAlign w:val="center"/>
          </w:tcPr>
          <w:p w14:paraId="17DC8142" w14:textId="77777777" w:rsidR="00083A2B" w:rsidRDefault="007C4FE9">
            <w:pPr>
              <w:pStyle w:val="Fieldtitle"/>
              <w:rPr>
                <w:sz w:val="20"/>
              </w:rPr>
            </w:pPr>
            <w:r>
              <w:rPr>
                <w:sz w:val="20"/>
              </w:rPr>
              <w:t>Flow Ownership:</w:t>
            </w:r>
          </w:p>
        </w:tc>
        <w:tc>
          <w:tcPr>
            <w:tcW w:w="6803" w:type="dxa"/>
            <w:vAlign w:val="center"/>
          </w:tcPr>
          <w:p w14:paraId="0157780E" w14:textId="77777777" w:rsidR="00083A2B" w:rsidRDefault="007C4FE9">
            <w:pPr>
              <w:rPr>
                <w:sz w:val="20"/>
                <w:szCs w:val="20"/>
                <w:lang w:val="en-GB"/>
              </w:rPr>
            </w:pPr>
            <w:r>
              <w:rPr>
                <w:noProof/>
                <w:sz w:val="20"/>
                <w:szCs w:val="20"/>
                <w:lang w:val="en-GB"/>
              </w:rPr>
              <w:t>MRA</w:t>
            </w:r>
          </w:p>
        </w:tc>
      </w:tr>
    </w:tbl>
    <w:p w14:paraId="48387AB4"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6342912A" w14:textId="77777777">
        <w:tc>
          <w:tcPr>
            <w:tcW w:w="3685" w:type="dxa"/>
          </w:tcPr>
          <w:p w14:paraId="39C8371A" w14:textId="77777777" w:rsidR="00083A2B" w:rsidRDefault="007C4FE9">
            <w:pPr>
              <w:spacing w:before="20" w:after="20"/>
              <w:rPr>
                <w:b/>
                <w:sz w:val="20"/>
                <w:szCs w:val="20"/>
                <w:lang w:val="en-GB"/>
              </w:rPr>
            </w:pPr>
            <w:r>
              <w:rPr>
                <w:b/>
                <w:sz w:val="20"/>
                <w:szCs w:val="20"/>
                <w:lang w:val="en-GB"/>
              </w:rPr>
              <w:t>From</w:t>
            </w:r>
          </w:p>
        </w:tc>
        <w:tc>
          <w:tcPr>
            <w:tcW w:w="3685" w:type="dxa"/>
          </w:tcPr>
          <w:p w14:paraId="50F6AB39" w14:textId="77777777" w:rsidR="00083A2B" w:rsidRDefault="007C4FE9">
            <w:pPr>
              <w:spacing w:before="20" w:after="20"/>
              <w:rPr>
                <w:b/>
                <w:sz w:val="20"/>
                <w:szCs w:val="20"/>
                <w:lang w:val="en-GB"/>
              </w:rPr>
            </w:pPr>
            <w:r>
              <w:rPr>
                <w:b/>
                <w:sz w:val="20"/>
                <w:szCs w:val="20"/>
                <w:lang w:val="en-GB"/>
              </w:rPr>
              <w:t>To</w:t>
            </w:r>
          </w:p>
        </w:tc>
        <w:tc>
          <w:tcPr>
            <w:tcW w:w="1100" w:type="dxa"/>
          </w:tcPr>
          <w:p w14:paraId="22138E30" w14:textId="77777777" w:rsidR="00083A2B" w:rsidRDefault="007C4FE9">
            <w:pPr>
              <w:spacing w:before="20" w:after="20"/>
              <w:jc w:val="center"/>
              <w:rPr>
                <w:b/>
                <w:sz w:val="20"/>
                <w:szCs w:val="20"/>
                <w:lang w:val="en-GB"/>
              </w:rPr>
            </w:pPr>
            <w:r>
              <w:rPr>
                <w:b/>
                <w:sz w:val="20"/>
                <w:szCs w:val="20"/>
                <w:lang w:val="en-GB"/>
              </w:rPr>
              <w:t>Version</w:t>
            </w:r>
          </w:p>
        </w:tc>
      </w:tr>
      <w:tr w:rsidR="00083A2B" w14:paraId="5BE8AA54" w14:textId="77777777">
        <w:tc>
          <w:tcPr>
            <w:tcW w:w="3685" w:type="dxa"/>
          </w:tcPr>
          <w:p w14:paraId="0BC7EE46" w14:textId="77777777" w:rsidR="00083A2B" w:rsidRDefault="007C4FE9">
            <w:pPr>
              <w:spacing w:before="20" w:after="20"/>
              <w:rPr>
                <w:sz w:val="20"/>
                <w:szCs w:val="20"/>
                <w:lang w:val="en-GB"/>
              </w:rPr>
            </w:pPr>
            <w:r>
              <w:rPr>
                <w:noProof/>
                <w:sz w:val="20"/>
                <w:szCs w:val="20"/>
                <w:lang w:val="en-GB"/>
              </w:rPr>
              <w:t>Supplier</w:t>
            </w:r>
          </w:p>
        </w:tc>
        <w:tc>
          <w:tcPr>
            <w:tcW w:w="3685" w:type="dxa"/>
          </w:tcPr>
          <w:p w14:paraId="100CAA21" w14:textId="77777777" w:rsidR="00083A2B" w:rsidRDefault="007C4FE9">
            <w:pPr>
              <w:spacing w:before="20" w:after="20"/>
              <w:rPr>
                <w:sz w:val="20"/>
                <w:szCs w:val="20"/>
                <w:lang w:val="en-GB"/>
              </w:rPr>
            </w:pPr>
            <w:r>
              <w:rPr>
                <w:noProof/>
                <w:sz w:val="20"/>
                <w:szCs w:val="20"/>
                <w:lang w:val="en-GB"/>
              </w:rPr>
              <w:t>PPMIP</w:t>
            </w:r>
          </w:p>
        </w:tc>
        <w:tc>
          <w:tcPr>
            <w:tcW w:w="1100" w:type="dxa"/>
          </w:tcPr>
          <w:p w14:paraId="50E77E64" w14:textId="77777777" w:rsidR="00083A2B" w:rsidRDefault="007C4FE9">
            <w:pPr>
              <w:spacing w:before="20" w:after="20"/>
              <w:jc w:val="center"/>
              <w:rPr>
                <w:sz w:val="20"/>
                <w:szCs w:val="20"/>
                <w:lang w:val="en-GB"/>
              </w:rPr>
            </w:pPr>
            <w:r>
              <w:rPr>
                <w:noProof/>
                <w:sz w:val="20"/>
                <w:szCs w:val="20"/>
                <w:lang w:val="en-GB"/>
              </w:rPr>
              <w:t>2.0</w:t>
            </w:r>
          </w:p>
        </w:tc>
      </w:tr>
    </w:tbl>
    <w:p w14:paraId="07DB36DB"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47B01B9E" w14:textId="77777777">
        <w:trPr>
          <w:tblHeader/>
        </w:trPr>
        <w:tc>
          <w:tcPr>
            <w:tcW w:w="964" w:type="dxa"/>
          </w:tcPr>
          <w:p w14:paraId="7FD416F8" w14:textId="77777777" w:rsidR="00083A2B" w:rsidRDefault="007C4FE9">
            <w:pPr>
              <w:pStyle w:val="TableStyle"/>
              <w:jc w:val="center"/>
              <w:rPr>
                <w:b/>
              </w:rPr>
            </w:pPr>
            <w:r>
              <w:rPr>
                <w:b/>
              </w:rPr>
              <w:t>Reference</w:t>
            </w:r>
          </w:p>
        </w:tc>
        <w:tc>
          <w:tcPr>
            <w:tcW w:w="7506" w:type="dxa"/>
          </w:tcPr>
          <w:p w14:paraId="068216C4" w14:textId="77777777" w:rsidR="00083A2B" w:rsidRDefault="007C4FE9">
            <w:pPr>
              <w:pStyle w:val="TableStyle"/>
              <w:rPr>
                <w:b/>
              </w:rPr>
            </w:pPr>
            <w:r>
              <w:rPr>
                <w:b/>
              </w:rPr>
              <w:t>Item Name</w:t>
            </w:r>
          </w:p>
        </w:tc>
      </w:tr>
      <w:tr w:rsidR="00083A2B" w14:paraId="12953C9B" w14:textId="77777777">
        <w:tc>
          <w:tcPr>
            <w:tcW w:w="964" w:type="dxa"/>
          </w:tcPr>
          <w:p w14:paraId="4A206200" w14:textId="77777777" w:rsidR="00083A2B" w:rsidRDefault="007C4FE9">
            <w:pPr>
              <w:pStyle w:val="TableStyle"/>
            </w:pPr>
            <w:r>
              <w:t>J</w:t>
            </w:r>
            <w:r>
              <w:rPr>
                <w:noProof/>
              </w:rPr>
              <w:t>0375</w:t>
            </w:r>
          </w:p>
        </w:tc>
        <w:tc>
          <w:tcPr>
            <w:tcW w:w="7506" w:type="dxa"/>
          </w:tcPr>
          <w:p w14:paraId="575C7F87" w14:textId="77777777" w:rsidR="00083A2B" w:rsidRDefault="007C4FE9">
            <w:pPr>
              <w:pStyle w:val="TableStyle"/>
            </w:pPr>
            <w:r>
              <w:rPr>
                <w:noProof/>
              </w:rPr>
              <w:t>Customer Name</w:t>
            </w:r>
          </w:p>
        </w:tc>
      </w:tr>
      <w:tr w:rsidR="00083A2B" w14:paraId="3DCD9FCB" w14:textId="77777777">
        <w:tc>
          <w:tcPr>
            <w:tcW w:w="964" w:type="dxa"/>
          </w:tcPr>
          <w:p w14:paraId="0242C2A1" w14:textId="77777777" w:rsidR="00083A2B" w:rsidRDefault="007C4FE9">
            <w:pPr>
              <w:pStyle w:val="TableStyle"/>
            </w:pPr>
            <w:r>
              <w:t>J</w:t>
            </w:r>
            <w:r>
              <w:rPr>
                <w:noProof/>
              </w:rPr>
              <w:t>1701</w:t>
            </w:r>
          </w:p>
        </w:tc>
        <w:tc>
          <w:tcPr>
            <w:tcW w:w="7506" w:type="dxa"/>
          </w:tcPr>
          <w:p w14:paraId="5631566E" w14:textId="77777777" w:rsidR="00083A2B" w:rsidRDefault="007C4FE9">
            <w:pPr>
              <w:pStyle w:val="TableStyle"/>
            </w:pPr>
            <w:r>
              <w:rPr>
                <w:noProof/>
              </w:rPr>
              <w:t>Database Update Only</w:t>
            </w:r>
          </w:p>
        </w:tc>
      </w:tr>
      <w:tr w:rsidR="00083A2B" w14:paraId="62C3637A" w14:textId="77777777">
        <w:tc>
          <w:tcPr>
            <w:tcW w:w="964" w:type="dxa"/>
          </w:tcPr>
          <w:p w14:paraId="1477F375" w14:textId="77777777" w:rsidR="00083A2B" w:rsidRDefault="007C4FE9">
            <w:pPr>
              <w:pStyle w:val="TableStyle"/>
            </w:pPr>
            <w:r>
              <w:t>J</w:t>
            </w:r>
            <w:r>
              <w:rPr>
                <w:noProof/>
              </w:rPr>
              <w:t>0049</w:t>
            </w:r>
          </w:p>
        </w:tc>
        <w:tc>
          <w:tcPr>
            <w:tcW w:w="7506" w:type="dxa"/>
          </w:tcPr>
          <w:p w14:paraId="58C398A2" w14:textId="77777777" w:rsidR="00083A2B" w:rsidRDefault="007C4FE9">
            <w:pPr>
              <w:pStyle w:val="TableStyle"/>
            </w:pPr>
            <w:r>
              <w:rPr>
                <w:noProof/>
              </w:rPr>
              <w:t>Effective from Settlement Date {REGI}</w:t>
            </w:r>
          </w:p>
        </w:tc>
      </w:tr>
      <w:tr w:rsidR="00083A2B" w14:paraId="22185C55" w14:textId="77777777">
        <w:tc>
          <w:tcPr>
            <w:tcW w:w="964" w:type="dxa"/>
          </w:tcPr>
          <w:p w14:paraId="7CCC3D59" w14:textId="77777777" w:rsidR="00083A2B" w:rsidRDefault="007C4FE9">
            <w:pPr>
              <w:pStyle w:val="TableStyle"/>
            </w:pPr>
            <w:r>
              <w:t>J</w:t>
            </w:r>
            <w:r>
              <w:rPr>
                <w:noProof/>
              </w:rPr>
              <w:t>0536</w:t>
            </w:r>
          </w:p>
        </w:tc>
        <w:tc>
          <w:tcPr>
            <w:tcW w:w="7506" w:type="dxa"/>
          </w:tcPr>
          <w:p w14:paraId="425A6D1A" w14:textId="77777777" w:rsidR="00083A2B" w:rsidRDefault="007C4FE9">
            <w:pPr>
              <w:pStyle w:val="TableStyle"/>
            </w:pPr>
            <w:r>
              <w:rPr>
                <w:noProof/>
              </w:rPr>
              <w:t>Embossed Area Data</w:t>
            </w:r>
          </w:p>
        </w:tc>
      </w:tr>
      <w:tr w:rsidR="00083A2B" w14:paraId="67E3E7F9" w14:textId="77777777">
        <w:tc>
          <w:tcPr>
            <w:tcW w:w="964" w:type="dxa"/>
          </w:tcPr>
          <w:p w14:paraId="1B9AF336" w14:textId="77777777" w:rsidR="00083A2B" w:rsidRDefault="007C4FE9">
            <w:pPr>
              <w:pStyle w:val="TableStyle"/>
            </w:pPr>
            <w:r>
              <w:t>J</w:t>
            </w:r>
            <w:r>
              <w:rPr>
                <w:noProof/>
              </w:rPr>
              <w:t>1046</w:t>
            </w:r>
          </w:p>
        </w:tc>
        <w:tc>
          <w:tcPr>
            <w:tcW w:w="7506" w:type="dxa"/>
          </w:tcPr>
          <w:p w14:paraId="2271194A" w14:textId="77777777" w:rsidR="00083A2B" w:rsidRDefault="007C4FE9">
            <w:pPr>
              <w:pStyle w:val="TableStyle"/>
            </w:pPr>
            <w:r>
              <w:rPr>
                <w:noProof/>
              </w:rPr>
              <w:t>Mailing Address Line 1</w:t>
            </w:r>
          </w:p>
        </w:tc>
      </w:tr>
      <w:tr w:rsidR="00083A2B" w14:paraId="483C7FB7" w14:textId="77777777">
        <w:tc>
          <w:tcPr>
            <w:tcW w:w="964" w:type="dxa"/>
          </w:tcPr>
          <w:p w14:paraId="2D472F39" w14:textId="77777777" w:rsidR="00083A2B" w:rsidRDefault="007C4FE9">
            <w:pPr>
              <w:pStyle w:val="TableStyle"/>
            </w:pPr>
            <w:r>
              <w:t>J</w:t>
            </w:r>
            <w:r>
              <w:rPr>
                <w:noProof/>
              </w:rPr>
              <w:t>1047</w:t>
            </w:r>
          </w:p>
        </w:tc>
        <w:tc>
          <w:tcPr>
            <w:tcW w:w="7506" w:type="dxa"/>
          </w:tcPr>
          <w:p w14:paraId="1EEB6989" w14:textId="77777777" w:rsidR="00083A2B" w:rsidRDefault="007C4FE9">
            <w:pPr>
              <w:pStyle w:val="TableStyle"/>
            </w:pPr>
            <w:r>
              <w:rPr>
                <w:noProof/>
              </w:rPr>
              <w:t>Mailing Address Line 2</w:t>
            </w:r>
          </w:p>
        </w:tc>
      </w:tr>
      <w:tr w:rsidR="00083A2B" w14:paraId="1BACE9FF" w14:textId="77777777">
        <w:tc>
          <w:tcPr>
            <w:tcW w:w="964" w:type="dxa"/>
          </w:tcPr>
          <w:p w14:paraId="53FC6C3E" w14:textId="77777777" w:rsidR="00083A2B" w:rsidRDefault="007C4FE9">
            <w:pPr>
              <w:pStyle w:val="TableStyle"/>
            </w:pPr>
            <w:r>
              <w:t>J</w:t>
            </w:r>
            <w:r>
              <w:rPr>
                <w:noProof/>
              </w:rPr>
              <w:t>1048</w:t>
            </w:r>
          </w:p>
        </w:tc>
        <w:tc>
          <w:tcPr>
            <w:tcW w:w="7506" w:type="dxa"/>
          </w:tcPr>
          <w:p w14:paraId="15D15B6C" w14:textId="77777777" w:rsidR="00083A2B" w:rsidRDefault="007C4FE9">
            <w:pPr>
              <w:pStyle w:val="TableStyle"/>
            </w:pPr>
            <w:r>
              <w:rPr>
                <w:noProof/>
              </w:rPr>
              <w:t>Mailing Address Line 3</w:t>
            </w:r>
          </w:p>
        </w:tc>
      </w:tr>
      <w:tr w:rsidR="00083A2B" w14:paraId="6AB1DF45" w14:textId="77777777">
        <w:tc>
          <w:tcPr>
            <w:tcW w:w="964" w:type="dxa"/>
          </w:tcPr>
          <w:p w14:paraId="5399921C" w14:textId="77777777" w:rsidR="00083A2B" w:rsidRDefault="007C4FE9">
            <w:pPr>
              <w:pStyle w:val="TableStyle"/>
            </w:pPr>
            <w:r>
              <w:t>J</w:t>
            </w:r>
            <w:r>
              <w:rPr>
                <w:noProof/>
              </w:rPr>
              <w:t>1049</w:t>
            </w:r>
          </w:p>
        </w:tc>
        <w:tc>
          <w:tcPr>
            <w:tcW w:w="7506" w:type="dxa"/>
          </w:tcPr>
          <w:p w14:paraId="45871809" w14:textId="77777777" w:rsidR="00083A2B" w:rsidRDefault="007C4FE9">
            <w:pPr>
              <w:pStyle w:val="TableStyle"/>
            </w:pPr>
            <w:r>
              <w:rPr>
                <w:noProof/>
              </w:rPr>
              <w:t>Mailing Address Line 4</w:t>
            </w:r>
          </w:p>
        </w:tc>
      </w:tr>
      <w:tr w:rsidR="00083A2B" w14:paraId="7A4F331B" w14:textId="77777777">
        <w:tc>
          <w:tcPr>
            <w:tcW w:w="964" w:type="dxa"/>
          </w:tcPr>
          <w:p w14:paraId="44CF3747" w14:textId="77777777" w:rsidR="00083A2B" w:rsidRDefault="007C4FE9">
            <w:pPr>
              <w:pStyle w:val="TableStyle"/>
            </w:pPr>
            <w:r>
              <w:t>J</w:t>
            </w:r>
            <w:r>
              <w:rPr>
                <w:noProof/>
              </w:rPr>
              <w:t>1050</w:t>
            </w:r>
          </w:p>
        </w:tc>
        <w:tc>
          <w:tcPr>
            <w:tcW w:w="7506" w:type="dxa"/>
          </w:tcPr>
          <w:p w14:paraId="5C887722" w14:textId="77777777" w:rsidR="00083A2B" w:rsidRDefault="007C4FE9">
            <w:pPr>
              <w:pStyle w:val="TableStyle"/>
            </w:pPr>
            <w:r>
              <w:rPr>
                <w:noProof/>
              </w:rPr>
              <w:t>Mailing Address Line 5</w:t>
            </w:r>
          </w:p>
        </w:tc>
      </w:tr>
      <w:tr w:rsidR="00083A2B" w14:paraId="24FA0573" w14:textId="77777777">
        <w:tc>
          <w:tcPr>
            <w:tcW w:w="964" w:type="dxa"/>
          </w:tcPr>
          <w:p w14:paraId="4B689841" w14:textId="77777777" w:rsidR="00083A2B" w:rsidRDefault="007C4FE9">
            <w:pPr>
              <w:pStyle w:val="TableStyle"/>
            </w:pPr>
            <w:r>
              <w:t>J</w:t>
            </w:r>
            <w:r>
              <w:rPr>
                <w:noProof/>
              </w:rPr>
              <w:t>1051</w:t>
            </w:r>
          </w:p>
        </w:tc>
        <w:tc>
          <w:tcPr>
            <w:tcW w:w="7506" w:type="dxa"/>
          </w:tcPr>
          <w:p w14:paraId="06A5E2CA" w14:textId="77777777" w:rsidR="00083A2B" w:rsidRDefault="007C4FE9">
            <w:pPr>
              <w:pStyle w:val="TableStyle"/>
            </w:pPr>
            <w:r>
              <w:rPr>
                <w:noProof/>
              </w:rPr>
              <w:t>Mailing Address Line 6</w:t>
            </w:r>
          </w:p>
        </w:tc>
      </w:tr>
      <w:tr w:rsidR="00083A2B" w14:paraId="7AC36599" w14:textId="77777777">
        <w:tc>
          <w:tcPr>
            <w:tcW w:w="964" w:type="dxa"/>
          </w:tcPr>
          <w:p w14:paraId="26AFCABF" w14:textId="77777777" w:rsidR="00083A2B" w:rsidRDefault="007C4FE9">
            <w:pPr>
              <w:pStyle w:val="TableStyle"/>
            </w:pPr>
            <w:r>
              <w:t>J</w:t>
            </w:r>
            <w:r>
              <w:rPr>
                <w:noProof/>
              </w:rPr>
              <w:t>1052</w:t>
            </w:r>
          </w:p>
        </w:tc>
        <w:tc>
          <w:tcPr>
            <w:tcW w:w="7506" w:type="dxa"/>
          </w:tcPr>
          <w:p w14:paraId="4101BD2E" w14:textId="77777777" w:rsidR="00083A2B" w:rsidRDefault="007C4FE9">
            <w:pPr>
              <w:pStyle w:val="TableStyle"/>
            </w:pPr>
            <w:r>
              <w:rPr>
                <w:noProof/>
              </w:rPr>
              <w:t>Mailing Address Line 7</w:t>
            </w:r>
          </w:p>
        </w:tc>
      </w:tr>
      <w:tr w:rsidR="00083A2B" w14:paraId="045B4416" w14:textId="77777777">
        <w:tc>
          <w:tcPr>
            <w:tcW w:w="964" w:type="dxa"/>
          </w:tcPr>
          <w:p w14:paraId="351DA142" w14:textId="77777777" w:rsidR="00083A2B" w:rsidRDefault="007C4FE9">
            <w:pPr>
              <w:pStyle w:val="TableStyle"/>
            </w:pPr>
            <w:r>
              <w:t>J</w:t>
            </w:r>
            <w:r>
              <w:rPr>
                <w:noProof/>
              </w:rPr>
              <w:t>1053</w:t>
            </w:r>
          </w:p>
        </w:tc>
        <w:tc>
          <w:tcPr>
            <w:tcW w:w="7506" w:type="dxa"/>
          </w:tcPr>
          <w:p w14:paraId="4CC0326C" w14:textId="77777777" w:rsidR="00083A2B" w:rsidRDefault="007C4FE9">
            <w:pPr>
              <w:pStyle w:val="TableStyle"/>
            </w:pPr>
            <w:r>
              <w:rPr>
                <w:noProof/>
              </w:rPr>
              <w:t>Mailing Address Line 8</w:t>
            </w:r>
          </w:p>
        </w:tc>
      </w:tr>
      <w:tr w:rsidR="00083A2B" w14:paraId="15303101" w14:textId="77777777">
        <w:tc>
          <w:tcPr>
            <w:tcW w:w="964" w:type="dxa"/>
          </w:tcPr>
          <w:p w14:paraId="3C4FB438" w14:textId="77777777" w:rsidR="00083A2B" w:rsidRDefault="007C4FE9">
            <w:pPr>
              <w:pStyle w:val="TableStyle"/>
            </w:pPr>
            <w:r>
              <w:t>J</w:t>
            </w:r>
            <w:r>
              <w:rPr>
                <w:noProof/>
              </w:rPr>
              <w:t>1054</w:t>
            </w:r>
          </w:p>
        </w:tc>
        <w:tc>
          <w:tcPr>
            <w:tcW w:w="7506" w:type="dxa"/>
          </w:tcPr>
          <w:p w14:paraId="58C192F9" w14:textId="77777777" w:rsidR="00083A2B" w:rsidRDefault="007C4FE9">
            <w:pPr>
              <w:pStyle w:val="TableStyle"/>
            </w:pPr>
            <w:r>
              <w:rPr>
                <w:noProof/>
              </w:rPr>
              <w:t>Mailing Address Line 9</w:t>
            </w:r>
          </w:p>
        </w:tc>
      </w:tr>
      <w:tr w:rsidR="00083A2B" w14:paraId="027FD83E" w14:textId="77777777">
        <w:tc>
          <w:tcPr>
            <w:tcW w:w="964" w:type="dxa"/>
          </w:tcPr>
          <w:p w14:paraId="74D49EF8" w14:textId="77777777" w:rsidR="00083A2B" w:rsidRDefault="007C4FE9">
            <w:pPr>
              <w:pStyle w:val="TableStyle"/>
            </w:pPr>
            <w:r>
              <w:t>J</w:t>
            </w:r>
            <w:r>
              <w:rPr>
                <w:noProof/>
              </w:rPr>
              <w:t>0566</w:t>
            </w:r>
          </w:p>
        </w:tc>
        <w:tc>
          <w:tcPr>
            <w:tcW w:w="7506" w:type="dxa"/>
          </w:tcPr>
          <w:p w14:paraId="1BE3855C" w14:textId="77777777" w:rsidR="00083A2B" w:rsidRDefault="007C4FE9">
            <w:pPr>
              <w:pStyle w:val="TableStyle"/>
            </w:pPr>
            <w:r>
              <w:rPr>
                <w:noProof/>
              </w:rPr>
              <w:t>Mailing Address Postcode</w:t>
            </w:r>
          </w:p>
        </w:tc>
      </w:tr>
      <w:tr w:rsidR="00083A2B" w14:paraId="7F3D4413" w14:textId="77777777">
        <w:tc>
          <w:tcPr>
            <w:tcW w:w="964" w:type="dxa"/>
          </w:tcPr>
          <w:p w14:paraId="7D977060" w14:textId="77777777" w:rsidR="00083A2B" w:rsidRDefault="007C4FE9">
            <w:pPr>
              <w:pStyle w:val="TableStyle"/>
            </w:pPr>
            <w:r>
              <w:t>J</w:t>
            </w:r>
            <w:r>
              <w:rPr>
                <w:noProof/>
              </w:rPr>
              <w:t>1036</w:t>
            </w:r>
          </w:p>
        </w:tc>
        <w:tc>
          <w:tcPr>
            <w:tcW w:w="7506" w:type="dxa"/>
          </w:tcPr>
          <w:p w14:paraId="35BF1960" w14:textId="77777777" w:rsidR="00083A2B" w:rsidRDefault="007C4FE9">
            <w:pPr>
              <w:pStyle w:val="TableStyle"/>
            </w:pPr>
            <w:r>
              <w:rPr>
                <w:noProof/>
              </w:rPr>
              <w:t>Metering Point Address Line 1</w:t>
            </w:r>
          </w:p>
        </w:tc>
      </w:tr>
      <w:tr w:rsidR="00083A2B" w14:paraId="4FCAC758" w14:textId="77777777">
        <w:tc>
          <w:tcPr>
            <w:tcW w:w="964" w:type="dxa"/>
          </w:tcPr>
          <w:p w14:paraId="6C6982B0" w14:textId="77777777" w:rsidR="00083A2B" w:rsidRDefault="007C4FE9">
            <w:pPr>
              <w:pStyle w:val="TableStyle"/>
            </w:pPr>
            <w:r>
              <w:t>J</w:t>
            </w:r>
            <w:r>
              <w:rPr>
                <w:noProof/>
              </w:rPr>
              <w:t>1037</w:t>
            </w:r>
          </w:p>
        </w:tc>
        <w:tc>
          <w:tcPr>
            <w:tcW w:w="7506" w:type="dxa"/>
          </w:tcPr>
          <w:p w14:paraId="26C78875" w14:textId="77777777" w:rsidR="00083A2B" w:rsidRDefault="007C4FE9">
            <w:pPr>
              <w:pStyle w:val="TableStyle"/>
            </w:pPr>
            <w:r>
              <w:rPr>
                <w:noProof/>
              </w:rPr>
              <w:t>Metering Point Address Line 2</w:t>
            </w:r>
          </w:p>
        </w:tc>
      </w:tr>
      <w:tr w:rsidR="00083A2B" w14:paraId="35D36736" w14:textId="77777777">
        <w:tc>
          <w:tcPr>
            <w:tcW w:w="964" w:type="dxa"/>
          </w:tcPr>
          <w:p w14:paraId="314E68D1" w14:textId="77777777" w:rsidR="00083A2B" w:rsidRDefault="007C4FE9">
            <w:pPr>
              <w:pStyle w:val="TableStyle"/>
            </w:pPr>
            <w:r>
              <w:t>J</w:t>
            </w:r>
            <w:r>
              <w:rPr>
                <w:noProof/>
              </w:rPr>
              <w:t>1038</w:t>
            </w:r>
          </w:p>
        </w:tc>
        <w:tc>
          <w:tcPr>
            <w:tcW w:w="7506" w:type="dxa"/>
          </w:tcPr>
          <w:p w14:paraId="2817D858" w14:textId="77777777" w:rsidR="00083A2B" w:rsidRDefault="007C4FE9">
            <w:pPr>
              <w:pStyle w:val="TableStyle"/>
            </w:pPr>
            <w:r>
              <w:rPr>
                <w:noProof/>
              </w:rPr>
              <w:t>Metering Point Address Line 3</w:t>
            </w:r>
          </w:p>
        </w:tc>
      </w:tr>
      <w:tr w:rsidR="00083A2B" w14:paraId="3F8244A9" w14:textId="77777777">
        <w:tc>
          <w:tcPr>
            <w:tcW w:w="964" w:type="dxa"/>
          </w:tcPr>
          <w:p w14:paraId="0A2B41C9" w14:textId="77777777" w:rsidR="00083A2B" w:rsidRDefault="007C4FE9">
            <w:pPr>
              <w:pStyle w:val="TableStyle"/>
            </w:pPr>
            <w:r>
              <w:t>J</w:t>
            </w:r>
            <w:r>
              <w:rPr>
                <w:noProof/>
              </w:rPr>
              <w:t>1039</w:t>
            </w:r>
          </w:p>
        </w:tc>
        <w:tc>
          <w:tcPr>
            <w:tcW w:w="7506" w:type="dxa"/>
          </w:tcPr>
          <w:p w14:paraId="38877437" w14:textId="77777777" w:rsidR="00083A2B" w:rsidRDefault="007C4FE9">
            <w:pPr>
              <w:pStyle w:val="TableStyle"/>
            </w:pPr>
            <w:r>
              <w:rPr>
                <w:noProof/>
              </w:rPr>
              <w:t>Metering Point Address Line 4</w:t>
            </w:r>
          </w:p>
        </w:tc>
      </w:tr>
      <w:tr w:rsidR="00083A2B" w14:paraId="7DB76EA0" w14:textId="77777777">
        <w:tc>
          <w:tcPr>
            <w:tcW w:w="964" w:type="dxa"/>
          </w:tcPr>
          <w:p w14:paraId="0390E9B4" w14:textId="77777777" w:rsidR="00083A2B" w:rsidRDefault="007C4FE9">
            <w:pPr>
              <w:pStyle w:val="TableStyle"/>
            </w:pPr>
            <w:r>
              <w:t>J</w:t>
            </w:r>
            <w:r>
              <w:rPr>
                <w:noProof/>
              </w:rPr>
              <w:t>1040</w:t>
            </w:r>
          </w:p>
        </w:tc>
        <w:tc>
          <w:tcPr>
            <w:tcW w:w="7506" w:type="dxa"/>
          </w:tcPr>
          <w:p w14:paraId="69625DDA" w14:textId="77777777" w:rsidR="00083A2B" w:rsidRDefault="007C4FE9">
            <w:pPr>
              <w:pStyle w:val="TableStyle"/>
            </w:pPr>
            <w:r>
              <w:rPr>
                <w:noProof/>
              </w:rPr>
              <w:t>Metering Point Address Line 5</w:t>
            </w:r>
          </w:p>
        </w:tc>
      </w:tr>
      <w:tr w:rsidR="00083A2B" w14:paraId="57D2F1DA" w14:textId="77777777">
        <w:tc>
          <w:tcPr>
            <w:tcW w:w="964" w:type="dxa"/>
          </w:tcPr>
          <w:p w14:paraId="011BE8B0" w14:textId="77777777" w:rsidR="00083A2B" w:rsidRDefault="007C4FE9">
            <w:pPr>
              <w:pStyle w:val="TableStyle"/>
            </w:pPr>
            <w:r>
              <w:t>J</w:t>
            </w:r>
            <w:r>
              <w:rPr>
                <w:noProof/>
              </w:rPr>
              <w:t>1041</w:t>
            </w:r>
          </w:p>
        </w:tc>
        <w:tc>
          <w:tcPr>
            <w:tcW w:w="7506" w:type="dxa"/>
          </w:tcPr>
          <w:p w14:paraId="26BA6575" w14:textId="77777777" w:rsidR="00083A2B" w:rsidRDefault="007C4FE9">
            <w:pPr>
              <w:pStyle w:val="TableStyle"/>
            </w:pPr>
            <w:r>
              <w:rPr>
                <w:noProof/>
              </w:rPr>
              <w:t>Metering Point Address Line 6</w:t>
            </w:r>
          </w:p>
        </w:tc>
      </w:tr>
      <w:tr w:rsidR="00083A2B" w14:paraId="62EB3FD5" w14:textId="77777777">
        <w:tc>
          <w:tcPr>
            <w:tcW w:w="964" w:type="dxa"/>
          </w:tcPr>
          <w:p w14:paraId="52950DF3" w14:textId="77777777" w:rsidR="00083A2B" w:rsidRDefault="007C4FE9">
            <w:pPr>
              <w:pStyle w:val="TableStyle"/>
            </w:pPr>
            <w:r>
              <w:t>J</w:t>
            </w:r>
            <w:r>
              <w:rPr>
                <w:noProof/>
              </w:rPr>
              <w:t>1042</w:t>
            </w:r>
          </w:p>
        </w:tc>
        <w:tc>
          <w:tcPr>
            <w:tcW w:w="7506" w:type="dxa"/>
          </w:tcPr>
          <w:p w14:paraId="3B450C07" w14:textId="77777777" w:rsidR="00083A2B" w:rsidRDefault="007C4FE9">
            <w:pPr>
              <w:pStyle w:val="TableStyle"/>
            </w:pPr>
            <w:r>
              <w:rPr>
                <w:noProof/>
              </w:rPr>
              <w:t>Metering Point Address Line 7</w:t>
            </w:r>
          </w:p>
        </w:tc>
      </w:tr>
      <w:tr w:rsidR="00083A2B" w14:paraId="6F4570B1" w14:textId="77777777">
        <w:tc>
          <w:tcPr>
            <w:tcW w:w="964" w:type="dxa"/>
          </w:tcPr>
          <w:p w14:paraId="75FCBFAB" w14:textId="77777777" w:rsidR="00083A2B" w:rsidRDefault="007C4FE9">
            <w:pPr>
              <w:pStyle w:val="TableStyle"/>
            </w:pPr>
            <w:r>
              <w:t>J</w:t>
            </w:r>
            <w:r>
              <w:rPr>
                <w:noProof/>
              </w:rPr>
              <w:t>1043</w:t>
            </w:r>
          </w:p>
        </w:tc>
        <w:tc>
          <w:tcPr>
            <w:tcW w:w="7506" w:type="dxa"/>
          </w:tcPr>
          <w:p w14:paraId="7C51F589" w14:textId="77777777" w:rsidR="00083A2B" w:rsidRDefault="007C4FE9">
            <w:pPr>
              <w:pStyle w:val="TableStyle"/>
            </w:pPr>
            <w:r>
              <w:rPr>
                <w:noProof/>
              </w:rPr>
              <w:t>Metering Point Address Line 8</w:t>
            </w:r>
          </w:p>
        </w:tc>
      </w:tr>
      <w:tr w:rsidR="00083A2B" w14:paraId="287A3888" w14:textId="77777777">
        <w:tc>
          <w:tcPr>
            <w:tcW w:w="964" w:type="dxa"/>
          </w:tcPr>
          <w:p w14:paraId="5601341B" w14:textId="77777777" w:rsidR="00083A2B" w:rsidRDefault="007C4FE9">
            <w:pPr>
              <w:pStyle w:val="TableStyle"/>
            </w:pPr>
            <w:r>
              <w:t>J</w:t>
            </w:r>
            <w:r>
              <w:rPr>
                <w:noProof/>
              </w:rPr>
              <w:t>1044</w:t>
            </w:r>
          </w:p>
        </w:tc>
        <w:tc>
          <w:tcPr>
            <w:tcW w:w="7506" w:type="dxa"/>
          </w:tcPr>
          <w:p w14:paraId="0738C8C1" w14:textId="77777777" w:rsidR="00083A2B" w:rsidRDefault="007C4FE9">
            <w:pPr>
              <w:pStyle w:val="TableStyle"/>
            </w:pPr>
            <w:r>
              <w:rPr>
                <w:noProof/>
              </w:rPr>
              <w:t>Metering Point Address Line 9</w:t>
            </w:r>
          </w:p>
        </w:tc>
      </w:tr>
      <w:tr w:rsidR="00083A2B" w14:paraId="2708A0CC" w14:textId="77777777">
        <w:tc>
          <w:tcPr>
            <w:tcW w:w="964" w:type="dxa"/>
          </w:tcPr>
          <w:p w14:paraId="73D77785" w14:textId="77777777" w:rsidR="00083A2B" w:rsidRDefault="007C4FE9">
            <w:pPr>
              <w:pStyle w:val="TableStyle"/>
            </w:pPr>
            <w:r>
              <w:t>J</w:t>
            </w:r>
            <w:r>
              <w:rPr>
                <w:noProof/>
              </w:rPr>
              <w:t>0263</w:t>
            </w:r>
          </w:p>
        </w:tc>
        <w:tc>
          <w:tcPr>
            <w:tcW w:w="7506" w:type="dxa"/>
          </w:tcPr>
          <w:p w14:paraId="2C111969" w14:textId="77777777" w:rsidR="00083A2B" w:rsidRDefault="007C4FE9">
            <w:pPr>
              <w:pStyle w:val="TableStyle"/>
            </w:pPr>
            <w:r>
              <w:rPr>
                <w:noProof/>
              </w:rPr>
              <w:t>Metering Point Postcode</w:t>
            </w:r>
          </w:p>
        </w:tc>
      </w:tr>
      <w:tr w:rsidR="00083A2B" w14:paraId="5C16D6F2" w14:textId="77777777">
        <w:tc>
          <w:tcPr>
            <w:tcW w:w="964" w:type="dxa"/>
          </w:tcPr>
          <w:p w14:paraId="110D68CF" w14:textId="77777777" w:rsidR="00083A2B" w:rsidRDefault="007C4FE9">
            <w:pPr>
              <w:pStyle w:val="TableStyle"/>
            </w:pPr>
            <w:r>
              <w:t>J</w:t>
            </w:r>
            <w:r>
              <w:rPr>
                <w:noProof/>
              </w:rPr>
              <w:t>0003</w:t>
            </w:r>
          </w:p>
        </w:tc>
        <w:tc>
          <w:tcPr>
            <w:tcW w:w="7506" w:type="dxa"/>
          </w:tcPr>
          <w:p w14:paraId="4A7A979A" w14:textId="77777777" w:rsidR="00083A2B" w:rsidRDefault="007C4FE9">
            <w:pPr>
              <w:pStyle w:val="TableStyle"/>
            </w:pPr>
            <w:r>
              <w:rPr>
                <w:noProof/>
              </w:rPr>
              <w:t>MPAN Core</w:t>
            </w:r>
          </w:p>
        </w:tc>
      </w:tr>
      <w:tr w:rsidR="00083A2B" w14:paraId="487E6600" w14:textId="77777777">
        <w:tc>
          <w:tcPr>
            <w:tcW w:w="964" w:type="dxa"/>
          </w:tcPr>
          <w:p w14:paraId="7340E03F" w14:textId="77777777" w:rsidR="00083A2B" w:rsidRDefault="007C4FE9">
            <w:pPr>
              <w:pStyle w:val="TableStyle"/>
            </w:pPr>
            <w:r>
              <w:t>J</w:t>
            </w:r>
            <w:r>
              <w:rPr>
                <w:noProof/>
              </w:rPr>
              <w:t>0525</w:t>
            </w:r>
          </w:p>
        </w:tc>
        <w:tc>
          <w:tcPr>
            <w:tcW w:w="7506" w:type="dxa"/>
          </w:tcPr>
          <w:p w14:paraId="1AE7C507" w14:textId="77777777" w:rsidR="00083A2B" w:rsidRDefault="007C4FE9">
            <w:pPr>
              <w:pStyle w:val="TableStyle"/>
            </w:pPr>
            <w:r>
              <w:rPr>
                <w:noProof/>
              </w:rPr>
              <w:t>PAN Number</w:t>
            </w:r>
          </w:p>
        </w:tc>
      </w:tr>
    </w:tbl>
    <w:p w14:paraId="341BDA47"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BE11041" w14:textId="77777777">
        <w:trPr>
          <w:cantSplit/>
          <w:tblHeader/>
        </w:trPr>
        <w:tc>
          <w:tcPr>
            <w:tcW w:w="624" w:type="dxa"/>
          </w:tcPr>
          <w:p w14:paraId="2B91AC30" w14:textId="77777777" w:rsidR="00083A2B" w:rsidRDefault="007C4FE9">
            <w:pPr>
              <w:pStyle w:val="TableStyle"/>
              <w:jc w:val="center"/>
              <w:rPr>
                <w:b/>
              </w:rPr>
            </w:pPr>
            <w:r>
              <w:rPr>
                <w:b/>
              </w:rPr>
              <w:t>Group</w:t>
            </w:r>
          </w:p>
        </w:tc>
        <w:tc>
          <w:tcPr>
            <w:tcW w:w="2035" w:type="dxa"/>
          </w:tcPr>
          <w:p w14:paraId="0E87717A" w14:textId="77777777" w:rsidR="00083A2B" w:rsidRDefault="007C4FE9">
            <w:pPr>
              <w:pStyle w:val="TableStyle"/>
              <w:jc w:val="center"/>
              <w:rPr>
                <w:b/>
              </w:rPr>
            </w:pPr>
            <w:r>
              <w:rPr>
                <w:b/>
              </w:rPr>
              <w:t>Group Description</w:t>
            </w:r>
          </w:p>
        </w:tc>
        <w:tc>
          <w:tcPr>
            <w:tcW w:w="595" w:type="dxa"/>
          </w:tcPr>
          <w:p w14:paraId="7D190618" w14:textId="77777777" w:rsidR="00083A2B" w:rsidRDefault="007C4FE9">
            <w:pPr>
              <w:pStyle w:val="TableStyle"/>
              <w:jc w:val="center"/>
              <w:rPr>
                <w:b/>
              </w:rPr>
            </w:pPr>
            <w:r>
              <w:rPr>
                <w:b/>
              </w:rPr>
              <w:t>Range</w:t>
            </w:r>
          </w:p>
        </w:tc>
        <w:tc>
          <w:tcPr>
            <w:tcW w:w="1570" w:type="dxa"/>
          </w:tcPr>
          <w:p w14:paraId="440BD070" w14:textId="77777777" w:rsidR="00083A2B" w:rsidRDefault="007C4FE9">
            <w:pPr>
              <w:pStyle w:val="TableStyle"/>
              <w:jc w:val="center"/>
              <w:rPr>
                <w:b/>
              </w:rPr>
            </w:pPr>
            <w:r>
              <w:rPr>
                <w:b/>
              </w:rPr>
              <w:t>Condition</w:t>
            </w:r>
          </w:p>
        </w:tc>
        <w:tc>
          <w:tcPr>
            <w:tcW w:w="283" w:type="dxa"/>
          </w:tcPr>
          <w:p w14:paraId="14482D22" w14:textId="77777777" w:rsidR="00083A2B" w:rsidRDefault="007C4FE9">
            <w:pPr>
              <w:pStyle w:val="TableStyle"/>
              <w:jc w:val="center"/>
              <w:rPr>
                <w:b/>
              </w:rPr>
            </w:pPr>
            <w:r>
              <w:rPr>
                <w:b/>
              </w:rPr>
              <w:t>L1</w:t>
            </w:r>
          </w:p>
        </w:tc>
        <w:tc>
          <w:tcPr>
            <w:tcW w:w="283" w:type="dxa"/>
          </w:tcPr>
          <w:p w14:paraId="2FF84007" w14:textId="77777777" w:rsidR="00083A2B" w:rsidRDefault="007C4FE9">
            <w:pPr>
              <w:pStyle w:val="TableStyle"/>
              <w:jc w:val="center"/>
              <w:rPr>
                <w:b/>
              </w:rPr>
            </w:pPr>
            <w:r>
              <w:rPr>
                <w:b/>
              </w:rPr>
              <w:t>L2</w:t>
            </w:r>
          </w:p>
        </w:tc>
        <w:tc>
          <w:tcPr>
            <w:tcW w:w="283" w:type="dxa"/>
          </w:tcPr>
          <w:p w14:paraId="61BD1BBE" w14:textId="77777777" w:rsidR="00083A2B" w:rsidRDefault="007C4FE9">
            <w:pPr>
              <w:pStyle w:val="TableStyle"/>
              <w:jc w:val="center"/>
              <w:rPr>
                <w:b/>
              </w:rPr>
            </w:pPr>
            <w:r>
              <w:rPr>
                <w:b/>
              </w:rPr>
              <w:t>L3</w:t>
            </w:r>
          </w:p>
        </w:tc>
        <w:tc>
          <w:tcPr>
            <w:tcW w:w="283" w:type="dxa"/>
          </w:tcPr>
          <w:p w14:paraId="2EDE21A4" w14:textId="77777777" w:rsidR="00083A2B" w:rsidRDefault="007C4FE9">
            <w:pPr>
              <w:pStyle w:val="TableStyle"/>
              <w:jc w:val="center"/>
              <w:rPr>
                <w:b/>
              </w:rPr>
            </w:pPr>
            <w:r>
              <w:rPr>
                <w:b/>
              </w:rPr>
              <w:t>L4</w:t>
            </w:r>
          </w:p>
        </w:tc>
        <w:tc>
          <w:tcPr>
            <w:tcW w:w="283" w:type="dxa"/>
          </w:tcPr>
          <w:p w14:paraId="1ABD4D59" w14:textId="77777777" w:rsidR="00083A2B" w:rsidRDefault="007C4FE9">
            <w:pPr>
              <w:pStyle w:val="TableStyle"/>
              <w:jc w:val="center"/>
              <w:rPr>
                <w:b/>
              </w:rPr>
            </w:pPr>
            <w:r>
              <w:rPr>
                <w:b/>
              </w:rPr>
              <w:t>L5</w:t>
            </w:r>
          </w:p>
        </w:tc>
        <w:tc>
          <w:tcPr>
            <w:tcW w:w="283" w:type="dxa"/>
          </w:tcPr>
          <w:p w14:paraId="6B4D0EB8" w14:textId="77777777" w:rsidR="00083A2B" w:rsidRDefault="007C4FE9">
            <w:pPr>
              <w:pStyle w:val="TableStyle"/>
              <w:jc w:val="center"/>
              <w:rPr>
                <w:b/>
              </w:rPr>
            </w:pPr>
            <w:r>
              <w:rPr>
                <w:b/>
              </w:rPr>
              <w:t>L6</w:t>
            </w:r>
          </w:p>
        </w:tc>
        <w:tc>
          <w:tcPr>
            <w:tcW w:w="283" w:type="dxa"/>
          </w:tcPr>
          <w:p w14:paraId="063A9C50" w14:textId="77777777" w:rsidR="00083A2B" w:rsidRDefault="007C4FE9">
            <w:pPr>
              <w:pStyle w:val="TableStyle"/>
              <w:jc w:val="center"/>
              <w:rPr>
                <w:b/>
              </w:rPr>
            </w:pPr>
            <w:r>
              <w:rPr>
                <w:b/>
              </w:rPr>
              <w:t>L7</w:t>
            </w:r>
          </w:p>
        </w:tc>
        <w:tc>
          <w:tcPr>
            <w:tcW w:w="283" w:type="dxa"/>
          </w:tcPr>
          <w:p w14:paraId="118B5918" w14:textId="77777777" w:rsidR="00083A2B" w:rsidRDefault="007C4FE9">
            <w:pPr>
              <w:pStyle w:val="TableStyle"/>
              <w:jc w:val="center"/>
              <w:rPr>
                <w:b/>
              </w:rPr>
            </w:pPr>
            <w:r>
              <w:rPr>
                <w:b/>
              </w:rPr>
              <w:t>L8</w:t>
            </w:r>
          </w:p>
        </w:tc>
        <w:tc>
          <w:tcPr>
            <w:tcW w:w="1945" w:type="dxa"/>
          </w:tcPr>
          <w:p w14:paraId="29E5B1C1" w14:textId="77777777" w:rsidR="00083A2B" w:rsidRDefault="007C4FE9">
            <w:pPr>
              <w:pStyle w:val="TableStyle"/>
              <w:jc w:val="center"/>
              <w:rPr>
                <w:b/>
              </w:rPr>
            </w:pPr>
            <w:r>
              <w:rPr>
                <w:b/>
              </w:rPr>
              <w:t>Item Name</w:t>
            </w:r>
          </w:p>
        </w:tc>
      </w:tr>
    </w:tbl>
    <w:p w14:paraId="343970F8" w14:textId="77777777" w:rsidR="00083A2B" w:rsidRDefault="00083A2B">
      <w:pPr>
        <w:rPr>
          <w:lang w:val="en-GB"/>
        </w:rPr>
        <w:sectPr w:rsidR="00083A2B">
          <w:headerReference w:type="default" r:id="rId200"/>
          <w:footerReference w:type="default" r:id="rId201"/>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394624BF" w14:textId="77777777">
        <w:trPr>
          <w:cantSplit/>
        </w:trPr>
        <w:tc>
          <w:tcPr>
            <w:tcW w:w="624" w:type="dxa"/>
            <w:tcBorders>
              <w:bottom w:val="single" w:sz="2" w:space="0" w:color="auto"/>
            </w:tcBorders>
            <w:shd w:val="pct10" w:color="auto" w:fill="auto"/>
          </w:tcPr>
          <w:p w14:paraId="1AAFAE8A" w14:textId="77777777" w:rsidR="00083A2B" w:rsidRDefault="007C4FE9">
            <w:pPr>
              <w:pStyle w:val="TableStyle"/>
              <w:jc w:val="center"/>
            </w:pPr>
            <w:r>
              <w:rPr>
                <w:noProof/>
              </w:rPr>
              <w:t>359</w:t>
            </w:r>
          </w:p>
        </w:tc>
        <w:tc>
          <w:tcPr>
            <w:tcW w:w="2035" w:type="dxa"/>
            <w:tcBorders>
              <w:bottom w:val="single" w:sz="2" w:space="0" w:color="auto"/>
            </w:tcBorders>
            <w:shd w:val="pct10" w:color="auto" w:fill="auto"/>
          </w:tcPr>
          <w:p w14:paraId="60C7B2CE" w14:textId="77777777" w:rsidR="00083A2B" w:rsidRDefault="007C4FE9">
            <w:pPr>
              <w:pStyle w:val="TableStyle"/>
            </w:pPr>
            <w:r>
              <w:rPr>
                <w:noProof/>
              </w:rPr>
              <w:t>Customer Details</w:t>
            </w:r>
          </w:p>
        </w:tc>
        <w:tc>
          <w:tcPr>
            <w:tcW w:w="595" w:type="dxa"/>
            <w:tcBorders>
              <w:bottom w:val="single" w:sz="2" w:space="0" w:color="auto"/>
            </w:tcBorders>
            <w:shd w:val="pct10" w:color="auto" w:fill="auto"/>
          </w:tcPr>
          <w:p w14:paraId="68237E65" w14:textId="77777777" w:rsidR="00083A2B" w:rsidRDefault="007C4FE9">
            <w:pPr>
              <w:pStyle w:val="TableStyle"/>
            </w:pPr>
            <w:r>
              <w:rPr>
                <w:noProof/>
              </w:rPr>
              <w:t>1-*</w:t>
            </w:r>
          </w:p>
        </w:tc>
        <w:tc>
          <w:tcPr>
            <w:tcW w:w="1570" w:type="dxa"/>
            <w:tcBorders>
              <w:bottom w:val="single" w:sz="2" w:space="0" w:color="auto"/>
            </w:tcBorders>
            <w:shd w:val="pct10" w:color="auto" w:fill="auto"/>
          </w:tcPr>
          <w:p w14:paraId="34B4E8AC" w14:textId="77777777" w:rsidR="00083A2B" w:rsidRDefault="00083A2B">
            <w:pPr>
              <w:pStyle w:val="TableStyle"/>
            </w:pPr>
          </w:p>
        </w:tc>
        <w:tc>
          <w:tcPr>
            <w:tcW w:w="283" w:type="dxa"/>
            <w:tcBorders>
              <w:bottom w:val="single" w:sz="2" w:space="0" w:color="auto"/>
            </w:tcBorders>
            <w:shd w:val="pct10" w:color="auto" w:fill="auto"/>
          </w:tcPr>
          <w:p w14:paraId="1B4ECB41"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8D83C01" w14:textId="77777777" w:rsidR="00083A2B" w:rsidRDefault="00083A2B">
            <w:pPr>
              <w:pStyle w:val="TableStyle"/>
              <w:jc w:val="center"/>
            </w:pPr>
          </w:p>
        </w:tc>
        <w:tc>
          <w:tcPr>
            <w:tcW w:w="283" w:type="dxa"/>
            <w:tcBorders>
              <w:bottom w:val="single" w:sz="2" w:space="0" w:color="auto"/>
            </w:tcBorders>
            <w:shd w:val="pct10" w:color="auto" w:fill="auto"/>
          </w:tcPr>
          <w:p w14:paraId="5A82BF77" w14:textId="77777777" w:rsidR="00083A2B" w:rsidRDefault="00083A2B">
            <w:pPr>
              <w:pStyle w:val="TableStyle"/>
              <w:jc w:val="center"/>
            </w:pPr>
          </w:p>
        </w:tc>
        <w:tc>
          <w:tcPr>
            <w:tcW w:w="283" w:type="dxa"/>
            <w:tcBorders>
              <w:bottom w:val="single" w:sz="2" w:space="0" w:color="auto"/>
            </w:tcBorders>
            <w:shd w:val="pct10" w:color="auto" w:fill="auto"/>
          </w:tcPr>
          <w:p w14:paraId="64F80E8C" w14:textId="77777777" w:rsidR="00083A2B" w:rsidRDefault="00083A2B">
            <w:pPr>
              <w:pStyle w:val="TableStyle"/>
              <w:jc w:val="center"/>
            </w:pPr>
          </w:p>
        </w:tc>
        <w:tc>
          <w:tcPr>
            <w:tcW w:w="283" w:type="dxa"/>
            <w:tcBorders>
              <w:bottom w:val="single" w:sz="2" w:space="0" w:color="auto"/>
            </w:tcBorders>
            <w:shd w:val="pct10" w:color="auto" w:fill="auto"/>
          </w:tcPr>
          <w:p w14:paraId="1B52F44B" w14:textId="77777777" w:rsidR="00083A2B" w:rsidRDefault="00083A2B">
            <w:pPr>
              <w:pStyle w:val="TableStyle"/>
              <w:jc w:val="center"/>
            </w:pPr>
          </w:p>
        </w:tc>
        <w:tc>
          <w:tcPr>
            <w:tcW w:w="283" w:type="dxa"/>
            <w:tcBorders>
              <w:bottom w:val="single" w:sz="2" w:space="0" w:color="auto"/>
            </w:tcBorders>
            <w:shd w:val="pct10" w:color="auto" w:fill="auto"/>
          </w:tcPr>
          <w:p w14:paraId="58729625" w14:textId="77777777" w:rsidR="00083A2B" w:rsidRDefault="00083A2B">
            <w:pPr>
              <w:pStyle w:val="TableStyle"/>
              <w:jc w:val="center"/>
            </w:pPr>
          </w:p>
        </w:tc>
        <w:tc>
          <w:tcPr>
            <w:tcW w:w="283" w:type="dxa"/>
            <w:tcBorders>
              <w:bottom w:val="single" w:sz="2" w:space="0" w:color="auto"/>
            </w:tcBorders>
            <w:shd w:val="pct10" w:color="auto" w:fill="auto"/>
          </w:tcPr>
          <w:p w14:paraId="3EF6EC6C" w14:textId="77777777" w:rsidR="00083A2B" w:rsidRDefault="00083A2B">
            <w:pPr>
              <w:pStyle w:val="TableStyle"/>
              <w:jc w:val="center"/>
            </w:pPr>
          </w:p>
        </w:tc>
        <w:tc>
          <w:tcPr>
            <w:tcW w:w="283" w:type="dxa"/>
            <w:tcBorders>
              <w:bottom w:val="single" w:sz="2" w:space="0" w:color="auto"/>
            </w:tcBorders>
            <w:shd w:val="pct10" w:color="auto" w:fill="auto"/>
          </w:tcPr>
          <w:p w14:paraId="21D8C30D" w14:textId="77777777" w:rsidR="00083A2B" w:rsidRDefault="00083A2B">
            <w:pPr>
              <w:pStyle w:val="TableStyle"/>
              <w:jc w:val="center"/>
            </w:pPr>
          </w:p>
        </w:tc>
        <w:tc>
          <w:tcPr>
            <w:tcW w:w="1945" w:type="dxa"/>
            <w:tcBorders>
              <w:bottom w:val="single" w:sz="2" w:space="0" w:color="auto"/>
            </w:tcBorders>
            <w:shd w:val="pct10" w:color="auto" w:fill="auto"/>
          </w:tcPr>
          <w:p w14:paraId="13BF9F12" w14:textId="77777777" w:rsidR="00083A2B" w:rsidRDefault="00083A2B">
            <w:pPr>
              <w:pStyle w:val="TableStyle"/>
              <w:jc w:val="center"/>
            </w:pPr>
          </w:p>
        </w:tc>
      </w:tr>
      <w:tr w:rsidR="00083A2B" w14:paraId="4EBB1598" w14:textId="77777777">
        <w:trPr>
          <w:cantSplit/>
        </w:trPr>
        <w:tc>
          <w:tcPr>
            <w:tcW w:w="624" w:type="dxa"/>
          </w:tcPr>
          <w:p w14:paraId="52FC777F" w14:textId="77777777" w:rsidR="00083A2B" w:rsidRDefault="00083A2B">
            <w:pPr>
              <w:pStyle w:val="TableStyle"/>
              <w:jc w:val="center"/>
            </w:pPr>
          </w:p>
        </w:tc>
        <w:tc>
          <w:tcPr>
            <w:tcW w:w="2035" w:type="dxa"/>
          </w:tcPr>
          <w:p w14:paraId="3A81213F" w14:textId="77777777" w:rsidR="00083A2B" w:rsidRDefault="00083A2B">
            <w:pPr>
              <w:pStyle w:val="TableStyle"/>
            </w:pPr>
          </w:p>
        </w:tc>
        <w:tc>
          <w:tcPr>
            <w:tcW w:w="595" w:type="dxa"/>
          </w:tcPr>
          <w:p w14:paraId="06E54D20" w14:textId="77777777" w:rsidR="00083A2B" w:rsidRDefault="00083A2B">
            <w:pPr>
              <w:pStyle w:val="TableStyle"/>
            </w:pPr>
          </w:p>
        </w:tc>
        <w:tc>
          <w:tcPr>
            <w:tcW w:w="1570" w:type="dxa"/>
          </w:tcPr>
          <w:p w14:paraId="25CC72EF" w14:textId="77777777" w:rsidR="00083A2B" w:rsidRDefault="00083A2B">
            <w:pPr>
              <w:pStyle w:val="TableStyle"/>
            </w:pPr>
          </w:p>
        </w:tc>
        <w:tc>
          <w:tcPr>
            <w:tcW w:w="283" w:type="dxa"/>
          </w:tcPr>
          <w:p w14:paraId="2F61F80B" w14:textId="77777777" w:rsidR="00083A2B" w:rsidRDefault="00083A2B">
            <w:pPr>
              <w:pStyle w:val="TableStyle"/>
              <w:jc w:val="center"/>
            </w:pPr>
          </w:p>
        </w:tc>
        <w:tc>
          <w:tcPr>
            <w:tcW w:w="283" w:type="dxa"/>
          </w:tcPr>
          <w:p w14:paraId="5C7580D5" w14:textId="77777777" w:rsidR="00083A2B" w:rsidRDefault="007C4FE9">
            <w:pPr>
              <w:pStyle w:val="TableStyle"/>
              <w:jc w:val="center"/>
            </w:pPr>
            <w:r>
              <w:rPr>
                <w:noProof/>
              </w:rPr>
              <w:t>1</w:t>
            </w:r>
          </w:p>
        </w:tc>
        <w:tc>
          <w:tcPr>
            <w:tcW w:w="283" w:type="dxa"/>
          </w:tcPr>
          <w:p w14:paraId="22DC461F" w14:textId="77777777" w:rsidR="00083A2B" w:rsidRDefault="00083A2B">
            <w:pPr>
              <w:pStyle w:val="TableStyle"/>
              <w:jc w:val="center"/>
            </w:pPr>
          </w:p>
        </w:tc>
        <w:tc>
          <w:tcPr>
            <w:tcW w:w="283" w:type="dxa"/>
          </w:tcPr>
          <w:p w14:paraId="777AC576" w14:textId="77777777" w:rsidR="00083A2B" w:rsidRDefault="00083A2B">
            <w:pPr>
              <w:pStyle w:val="TableStyle"/>
              <w:jc w:val="center"/>
            </w:pPr>
          </w:p>
        </w:tc>
        <w:tc>
          <w:tcPr>
            <w:tcW w:w="283" w:type="dxa"/>
          </w:tcPr>
          <w:p w14:paraId="3BF63488" w14:textId="77777777" w:rsidR="00083A2B" w:rsidRDefault="00083A2B">
            <w:pPr>
              <w:pStyle w:val="TableStyle"/>
              <w:jc w:val="center"/>
            </w:pPr>
          </w:p>
        </w:tc>
        <w:tc>
          <w:tcPr>
            <w:tcW w:w="283" w:type="dxa"/>
          </w:tcPr>
          <w:p w14:paraId="6F4A1833" w14:textId="77777777" w:rsidR="00083A2B" w:rsidRDefault="00083A2B">
            <w:pPr>
              <w:pStyle w:val="TableStyle"/>
              <w:jc w:val="center"/>
            </w:pPr>
          </w:p>
        </w:tc>
        <w:tc>
          <w:tcPr>
            <w:tcW w:w="283" w:type="dxa"/>
          </w:tcPr>
          <w:p w14:paraId="088F51B8" w14:textId="77777777" w:rsidR="00083A2B" w:rsidRDefault="00083A2B">
            <w:pPr>
              <w:pStyle w:val="TableStyle"/>
              <w:jc w:val="center"/>
            </w:pPr>
          </w:p>
        </w:tc>
        <w:tc>
          <w:tcPr>
            <w:tcW w:w="283" w:type="dxa"/>
          </w:tcPr>
          <w:p w14:paraId="7D3EB69D" w14:textId="77777777" w:rsidR="00083A2B" w:rsidRDefault="00083A2B">
            <w:pPr>
              <w:pStyle w:val="TableStyle"/>
              <w:jc w:val="center"/>
            </w:pPr>
          </w:p>
        </w:tc>
        <w:tc>
          <w:tcPr>
            <w:tcW w:w="1945" w:type="dxa"/>
          </w:tcPr>
          <w:p w14:paraId="69F09CC5" w14:textId="77777777" w:rsidR="00083A2B" w:rsidRDefault="007C4FE9">
            <w:pPr>
              <w:pStyle w:val="TableStyle"/>
            </w:pPr>
            <w:r>
              <w:rPr>
                <w:noProof/>
              </w:rPr>
              <w:t>MPAN Core</w:t>
            </w:r>
          </w:p>
        </w:tc>
      </w:tr>
      <w:tr w:rsidR="00083A2B" w14:paraId="2A90575B" w14:textId="77777777">
        <w:trPr>
          <w:cantSplit/>
        </w:trPr>
        <w:tc>
          <w:tcPr>
            <w:tcW w:w="624" w:type="dxa"/>
          </w:tcPr>
          <w:p w14:paraId="7A3854DD" w14:textId="77777777" w:rsidR="00083A2B" w:rsidRDefault="00083A2B">
            <w:pPr>
              <w:pStyle w:val="TableStyle"/>
              <w:jc w:val="center"/>
            </w:pPr>
          </w:p>
        </w:tc>
        <w:tc>
          <w:tcPr>
            <w:tcW w:w="2035" w:type="dxa"/>
          </w:tcPr>
          <w:p w14:paraId="5E1C8AA9" w14:textId="77777777" w:rsidR="00083A2B" w:rsidRDefault="00083A2B">
            <w:pPr>
              <w:pStyle w:val="TableStyle"/>
            </w:pPr>
          </w:p>
        </w:tc>
        <w:tc>
          <w:tcPr>
            <w:tcW w:w="595" w:type="dxa"/>
          </w:tcPr>
          <w:p w14:paraId="08005049" w14:textId="77777777" w:rsidR="00083A2B" w:rsidRDefault="00083A2B">
            <w:pPr>
              <w:pStyle w:val="TableStyle"/>
            </w:pPr>
          </w:p>
        </w:tc>
        <w:tc>
          <w:tcPr>
            <w:tcW w:w="1570" w:type="dxa"/>
          </w:tcPr>
          <w:p w14:paraId="0F14C0A9" w14:textId="77777777" w:rsidR="00083A2B" w:rsidRDefault="00083A2B">
            <w:pPr>
              <w:pStyle w:val="TableStyle"/>
            </w:pPr>
          </w:p>
        </w:tc>
        <w:tc>
          <w:tcPr>
            <w:tcW w:w="283" w:type="dxa"/>
          </w:tcPr>
          <w:p w14:paraId="2A2FD974" w14:textId="77777777" w:rsidR="00083A2B" w:rsidRDefault="00083A2B">
            <w:pPr>
              <w:pStyle w:val="TableStyle"/>
              <w:jc w:val="center"/>
            </w:pPr>
          </w:p>
        </w:tc>
        <w:tc>
          <w:tcPr>
            <w:tcW w:w="283" w:type="dxa"/>
          </w:tcPr>
          <w:p w14:paraId="08B60A9D" w14:textId="77777777" w:rsidR="00083A2B" w:rsidRDefault="007C4FE9">
            <w:pPr>
              <w:pStyle w:val="TableStyle"/>
              <w:jc w:val="center"/>
            </w:pPr>
            <w:r>
              <w:rPr>
                <w:noProof/>
              </w:rPr>
              <w:t>1</w:t>
            </w:r>
          </w:p>
        </w:tc>
        <w:tc>
          <w:tcPr>
            <w:tcW w:w="283" w:type="dxa"/>
          </w:tcPr>
          <w:p w14:paraId="4AC1E9D9" w14:textId="77777777" w:rsidR="00083A2B" w:rsidRDefault="00083A2B">
            <w:pPr>
              <w:pStyle w:val="TableStyle"/>
              <w:jc w:val="center"/>
            </w:pPr>
          </w:p>
        </w:tc>
        <w:tc>
          <w:tcPr>
            <w:tcW w:w="283" w:type="dxa"/>
          </w:tcPr>
          <w:p w14:paraId="0C35083F" w14:textId="77777777" w:rsidR="00083A2B" w:rsidRDefault="00083A2B">
            <w:pPr>
              <w:pStyle w:val="TableStyle"/>
              <w:jc w:val="center"/>
            </w:pPr>
          </w:p>
        </w:tc>
        <w:tc>
          <w:tcPr>
            <w:tcW w:w="283" w:type="dxa"/>
          </w:tcPr>
          <w:p w14:paraId="698A0744" w14:textId="77777777" w:rsidR="00083A2B" w:rsidRDefault="00083A2B">
            <w:pPr>
              <w:pStyle w:val="TableStyle"/>
              <w:jc w:val="center"/>
            </w:pPr>
          </w:p>
        </w:tc>
        <w:tc>
          <w:tcPr>
            <w:tcW w:w="283" w:type="dxa"/>
          </w:tcPr>
          <w:p w14:paraId="6F45A640" w14:textId="77777777" w:rsidR="00083A2B" w:rsidRDefault="00083A2B">
            <w:pPr>
              <w:pStyle w:val="TableStyle"/>
              <w:jc w:val="center"/>
            </w:pPr>
          </w:p>
        </w:tc>
        <w:tc>
          <w:tcPr>
            <w:tcW w:w="283" w:type="dxa"/>
          </w:tcPr>
          <w:p w14:paraId="5E07CA54" w14:textId="77777777" w:rsidR="00083A2B" w:rsidRDefault="00083A2B">
            <w:pPr>
              <w:pStyle w:val="TableStyle"/>
              <w:jc w:val="center"/>
            </w:pPr>
          </w:p>
        </w:tc>
        <w:tc>
          <w:tcPr>
            <w:tcW w:w="283" w:type="dxa"/>
          </w:tcPr>
          <w:p w14:paraId="6BE9D3B3" w14:textId="77777777" w:rsidR="00083A2B" w:rsidRDefault="00083A2B">
            <w:pPr>
              <w:pStyle w:val="TableStyle"/>
              <w:jc w:val="center"/>
            </w:pPr>
          </w:p>
        </w:tc>
        <w:tc>
          <w:tcPr>
            <w:tcW w:w="1945" w:type="dxa"/>
          </w:tcPr>
          <w:p w14:paraId="046B7C68" w14:textId="77777777" w:rsidR="00083A2B" w:rsidRDefault="007C4FE9">
            <w:pPr>
              <w:pStyle w:val="TableStyle"/>
            </w:pPr>
            <w:r>
              <w:rPr>
                <w:noProof/>
              </w:rPr>
              <w:t>PAN Number</w:t>
            </w:r>
          </w:p>
        </w:tc>
      </w:tr>
      <w:tr w:rsidR="00083A2B" w14:paraId="5B1F79A5" w14:textId="77777777">
        <w:trPr>
          <w:cantSplit/>
        </w:trPr>
        <w:tc>
          <w:tcPr>
            <w:tcW w:w="624" w:type="dxa"/>
          </w:tcPr>
          <w:p w14:paraId="7E741306" w14:textId="77777777" w:rsidR="00083A2B" w:rsidRDefault="00083A2B">
            <w:pPr>
              <w:pStyle w:val="TableStyle"/>
              <w:jc w:val="center"/>
            </w:pPr>
          </w:p>
        </w:tc>
        <w:tc>
          <w:tcPr>
            <w:tcW w:w="2035" w:type="dxa"/>
          </w:tcPr>
          <w:p w14:paraId="460ACCA2" w14:textId="77777777" w:rsidR="00083A2B" w:rsidRDefault="00083A2B">
            <w:pPr>
              <w:pStyle w:val="TableStyle"/>
            </w:pPr>
          </w:p>
        </w:tc>
        <w:tc>
          <w:tcPr>
            <w:tcW w:w="595" w:type="dxa"/>
          </w:tcPr>
          <w:p w14:paraId="27593BA5" w14:textId="77777777" w:rsidR="00083A2B" w:rsidRDefault="00083A2B">
            <w:pPr>
              <w:pStyle w:val="TableStyle"/>
            </w:pPr>
          </w:p>
        </w:tc>
        <w:tc>
          <w:tcPr>
            <w:tcW w:w="1570" w:type="dxa"/>
          </w:tcPr>
          <w:p w14:paraId="2551E5C9" w14:textId="77777777" w:rsidR="00083A2B" w:rsidRDefault="00083A2B">
            <w:pPr>
              <w:pStyle w:val="TableStyle"/>
            </w:pPr>
          </w:p>
        </w:tc>
        <w:tc>
          <w:tcPr>
            <w:tcW w:w="283" w:type="dxa"/>
          </w:tcPr>
          <w:p w14:paraId="51E91660" w14:textId="77777777" w:rsidR="00083A2B" w:rsidRDefault="00083A2B">
            <w:pPr>
              <w:pStyle w:val="TableStyle"/>
              <w:jc w:val="center"/>
            </w:pPr>
          </w:p>
        </w:tc>
        <w:tc>
          <w:tcPr>
            <w:tcW w:w="283" w:type="dxa"/>
          </w:tcPr>
          <w:p w14:paraId="760C5037" w14:textId="77777777" w:rsidR="00083A2B" w:rsidRDefault="007C4FE9">
            <w:pPr>
              <w:pStyle w:val="TableStyle"/>
              <w:jc w:val="center"/>
            </w:pPr>
            <w:r>
              <w:rPr>
                <w:noProof/>
              </w:rPr>
              <w:t>1</w:t>
            </w:r>
          </w:p>
        </w:tc>
        <w:tc>
          <w:tcPr>
            <w:tcW w:w="283" w:type="dxa"/>
          </w:tcPr>
          <w:p w14:paraId="516E4B09" w14:textId="77777777" w:rsidR="00083A2B" w:rsidRDefault="00083A2B">
            <w:pPr>
              <w:pStyle w:val="TableStyle"/>
              <w:jc w:val="center"/>
            </w:pPr>
          </w:p>
        </w:tc>
        <w:tc>
          <w:tcPr>
            <w:tcW w:w="283" w:type="dxa"/>
          </w:tcPr>
          <w:p w14:paraId="0F417842" w14:textId="77777777" w:rsidR="00083A2B" w:rsidRDefault="00083A2B">
            <w:pPr>
              <w:pStyle w:val="TableStyle"/>
              <w:jc w:val="center"/>
            </w:pPr>
          </w:p>
        </w:tc>
        <w:tc>
          <w:tcPr>
            <w:tcW w:w="283" w:type="dxa"/>
          </w:tcPr>
          <w:p w14:paraId="5DAF233D" w14:textId="77777777" w:rsidR="00083A2B" w:rsidRDefault="00083A2B">
            <w:pPr>
              <w:pStyle w:val="TableStyle"/>
              <w:jc w:val="center"/>
            </w:pPr>
          </w:p>
        </w:tc>
        <w:tc>
          <w:tcPr>
            <w:tcW w:w="283" w:type="dxa"/>
          </w:tcPr>
          <w:p w14:paraId="22E7BBE5" w14:textId="77777777" w:rsidR="00083A2B" w:rsidRDefault="00083A2B">
            <w:pPr>
              <w:pStyle w:val="TableStyle"/>
              <w:jc w:val="center"/>
            </w:pPr>
          </w:p>
        </w:tc>
        <w:tc>
          <w:tcPr>
            <w:tcW w:w="283" w:type="dxa"/>
          </w:tcPr>
          <w:p w14:paraId="2F2006C6" w14:textId="77777777" w:rsidR="00083A2B" w:rsidRDefault="00083A2B">
            <w:pPr>
              <w:pStyle w:val="TableStyle"/>
              <w:jc w:val="center"/>
            </w:pPr>
          </w:p>
        </w:tc>
        <w:tc>
          <w:tcPr>
            <w:tcW w:w="283" w:type="dxa"/>
          </w:tcPr>
          <w:p w14:paraId="7AB0B7D0" w14:textId="77777777" w:rsidR="00083A2B" w:rsidRDefault="00083A2B">
            <w:pPr>
              <w:pStyle w:val="TableStyle"/>
              <w:jc w:val="center"/>
            </w:pPr>
          </w:p>
        </w:tc>
        <w:tc>
          <w:tcPr>
            <w:tcW w:w="1945" w:type="dxa"/>
          </w:tcPr>
          <w:p w14:paraId="68889741" w14:textId="77777777" w:rsidR="00083A2B" w:rsidRDefault="007C4FE9">
            <w:pPr>
              <w:pStyle w:val="TableStyle"/>
            </w:pPr>
            <w:r>
              <w:rPr>
                <w:noProof/>
              </w:rPr>
              <w:t>Customer Name</w:t>
            </w:r>
          </w:p>
        </w:tc>
      </w:tr>
      <w:tr w:rsidR="00083A2B" w14:paraId="53F741A5" w14:textId="77777777">
        <w:trPr>
          <w:cantSplit/>
        </w:trPr>
        <w:tc>
          <w:tcPr>
            <w:tcW w:w="624" w:type="dxa"/>
          </w:tcPr>
          <w:p w14:paraId="618A9165" w14:textId="77777777" w:rsidR="00083A2B" w:rsidRDefault="00083A2B">
            <w:pPr>
              <w:pStyle w:val="TableStyle"/>
              <w:jc w:val="center"/>
            </w:pPr>
          </w:p>
        </w:tc>
        <w:tc>
          <w:tcPr>
            <w:tcW w:w="2035" w:type="dxa"/>
          </w:tcPr>
          <w:p w14:paraId="1BF8C375" w14:textId="77777777" w:rsidR="00083A2B" w:rsidRDefault="00083A2B">
            <w:pPr>
              <w:pStyle w:val="TableStyle"/>
            </w:pPr>
          </w:p>
        </w:tc>
        <w:tc>
          <w:tcPr>
            <w:tcW w:w="595" w:type="dxa"/>
          </w:tcPr>
          <w:p w14:paraId="316F2B55" w14:textId="77777777" w:rsidR="00083A2B" w:rsidRDefault="00083A2B">
            <w:pPr>
              <w:pStyle w:val="TableStyle"/>
            </w:pPr>
          </w:p>
        </w:tc>
        <w:tc>
          <w:tcPr>
            <w:tcW w:w="1570" w:type="dxa"/>
          </w:tcPr>
          <w:p w14:paraId="10DE2ED4" w14:textId="77777777" w:rsidR="00083A2B" w:rsidRDefault="00083A2B">
            <w:pPr>
              <w:pStyle w:val="TableStyle"/>
            </w:pPr>
          </w:p>
        </w:tc>
        <w:tc>
          <w:tcPr>
            <w:tcW w:w="283" w:type="dxa"/>
          </w:tcPr>
          <w:p w14:paraId="36B7316A" w14:textId="77777777" w:rsidR="00083A2B" w:rsidRDefault="00083A2B">
            <w:pPr>
              <w:pStyle w:val="TableStyle"/>
              <w:jc w:val="center"/>
            </w:pPr>
          </w:p>
        </w:tc>
        <w:tc>
          <w:tcPr>
            <w:tcW w:w="283" w:type="dxa"/>
          </w:tcPr>
          <w:p w14:paraId="2CEF8467" w14:textId="77777777" w:rsidR="00083A2B" w:rsidRDefault="007C4FE9">
            <w:pPr>
              <w:pStyle w:val="TableStyle"/>
              <w:jc w:val="center"/>
            </w:pPr>
            <w:r>
              <w:rPr>
                <w:noProof/>
              </w:rPr>
              <w:t>O</w:t>
            </w:r>
          </w:p>
        </w:tc>
        <w:tc>
          <w:tcPr>
            <w:tcW w:w="283" w:type="dxa"/>
          </w:tcPr>
          <w:p w14:paraId="7BB73589" w14:textId="77777777" w:rsidR="00083A2B" w:rsidRDefault="00083A2B">
            <w:pPr>
              <w:pStyle w:val="TableStyle"/>
              <w:jc w:val="center"/>
            </w:pPr>
          </w:p>
        </w:tc>
        <w:tc>
          <w:tcPr>
            <w:tcW w:w="283" w:type="dxa"/>
          </w:tcPr>
          <w:p w14:paraId="3E8DCBF8" w14:textId="77777777" w:rsidR="00083A2B" w:rsidRDefault="00083A2B">
            <w:pPr>
              <w:pStyle w:val="TableStyle"/>
              <w:jc w:val="center"/>
            </w:pPr>
          </w:p>
        </w:tc>
        <w:tc>
          <w:tcPr>
            <w:tcW w:w="283" w:type="dxa"/>
          </w:tcPr>
          <w:p w14:paraId="60D6C507" w14:textId="77777777" w:rsidR="00083A2B" w:rsidRDefault="00083A2B">
            <w:pPr>
              <w:pStyle w:val="TableStyle"/>
              <w:jc w:val="center"/>
            </w:pPr>
          </w:p>
        </w:tc>
        <w:tc>
          <w:tcPr>
            <w:tcW w:w="283" w:type="dxa"/>
          </w:tcPr>
          <w:p w14:paraId="2A5198E0" w14:textId="77777777" w:rsidR="00083A2B" w:rsidRDefault="00083A2B">
            <w:pPr>
              <w:pStyle w:val="TableStyle"/>
              <w:jc w:val="center"/>
            </w:pPr>
          </w:p>
        </w:tc>
        <w:tc>
          <w:tcPr>
            <w:tcW w:w="283" w:type="dxa"/>
          </w:tcPr>
          <w:p w14:paraId="1762A278" w14:textId="77777777" w:rsidR="00083A2B" w:rsidRDefault="00083A2B">
            <w:pPr>
              <w:pStyle w:val="TableStyle"/>
              <w:jc w:val="center"/>
            </w:pPr>
          </w:p>
        </w:tc>
        <w:tc>
          <w:tcPr>
            <w:tcW w:w="283" w:type="dxa"/>
          </w:tcPr>
          <w:p w14:paraId="3DFF87F2" w14:textId="77777777" w:rsidR="00083A2B" w:rsidRDefault="00083A2B">
            <w:pPr>
              <w:pStyle w:val="TableStyle"/>
              <w:jc w:val="center"/>
            </w:pPr>
          </w:p>
        </w:tc>
        <w:tc>
          <w:tcPr>
            <w:tcW w:w="1945" w:type="dxa"/>
          </w:tcPr>
          <w:p w14:paraId="0F0F2B27" w14:textId="77777777" w:rsidR="00083A2B" w:rsidRDefault="007C4FE9">
            <w:pPr>
              <w:pStyle w:val="TableStyle"/>
            </w:pPr>
            <w:r>
              <w:rPr>
                <w:noProof/>
              </w:rPr>
              <w:t>Mailing Address Line 1</w:t>
            </w:r>
          </w:p>
        </w:tc>
      </w:tr>
      <w:tr w:rsidR="00083A2B" w14:paraId="2FD5F566" w14:textId="77777777">
        <w:trPr>
          <w:cantSplit/>
        </w:trPr>
        <w:tc>
          <w:tcPr>
            <w:tcW w:w="624" w:type="dxa"/>
          </w:tcPr>
          <w:p w14:paraId="4F9E45E9" w14:textId="77777777" w:rsidR="00083A2B" w:rsidRDefault="00083A2B">
            <w:pPr>
              <w:pStyle w:val="TableStyle"/>
              <w:jc w:val="center"/>
            </w:pPr>
          </w:p>
        </w:tc>
        <w:tc>
          <w:tcPr>
            <w:tcW w:w="2035" w:type="dxa"/>
          </w:tcPr>
          <w:p w14:paraId="05ECD5DD" w14:textId="77777777" w:rsidR="00083A2B" w:rsidRDefault="00083A2B">
            <w:pPr>
              <w:pStyle w:val="TableStyle"/>
            </w:pPr>
          </w:p>
        </w:tc>
        <w:tc>
          <w:tcPr>
            <w:tcW w:w="595" w:type="dxa"/>
          </w:tcPr>
          <w:p w14:paraId="69D52712" w14:textId="77777777" w:rsidR="00083A2B" w:rsidRDefault="00083A2B">
            <w:pPr>
              <w:pStyle w:val="TableStyle"/>
            </w:pPr>
          </w:p>
        </w:tc>
        <w:tc>
          <w:tcPr>
            <w:tcW w:w="1570" w:type="dxa"/>
          </w:tcPr>
          <w:p w14:paraId="3148C8B0" w14:textId="77777777" w:rsidR="00083A2B" w:rsidRDefault="00083A2B">
            <w:pPr>
              <w:pStyle w:val="TableStyle"/>
            </w:pPr>
          </w:p>
        </w:tc>
        <w:tc>
          <w:tcPr>
            <w:tcW w:w="283" w:type="dxa"/>
          </w:tcPr>
          <w:p w14:paraId="5047D809" w14:textId="77777777" w:rsidR="00083A2B" w:rsidRDefault="00083A2B">
            <w:pPr>
              <w:pStyle w:val="TableStyle"/>
              <w:jc w:val="center"/>
            </w:pPr>
          </w:p>
        </w:tc>
        <w:tc>
          <w:tcPr>
            <w:tcW w:w="283" w:type="dxa"/>
          </w:tcPr>
          <w:p w14:paraId="6F37B1C6" w14:textId="77777777" w:rsidR="00083A2B" w:rsidRDefault="007C4FE9">
            <w:pPr>
              <w:pStyle w:val="TableStyle"/>
              <w:jc w:val="center"/>
            </w:pPr>
            <w:r>
              <w:rPr>
                <w:noProof/>
              </w:rPr>
              <w:t>O</w:t>
            </w:r>
          </w:p>
        </w:tc>
        <w:tc>
          <w:tcPr>
            <w:tcW w:w="283" w:type="dxa"/>
          </w:tcPr>
          <w:p w14:paraId="46ABF755" w14:textId="77777777" w:rsidR="00083A2B" w:rsidRDefault="00083A2B">
            <w:pPr>
              <w:pStyle w:val="TableStyle"/>
              <w:jc w:val="center"/>
            </w:pPr>
          </w:p>
        </w:tc>
        <w:tc>
          <w:tcPr>
            <w:tcW w:w="283" w:type="dxa"/>
          </w:tcPr>
          <w:p w14:paraId="4E3C6234" w14:textId="77777777" w:rsidR="00083A2B" w:rsidRDefault="00083A2B">
            <w:pPr>
              <w:pStyle w:val="TableStyle"/>
              <w:jc w:val="center"/>
            </w:pPr>
          </w:p>
        </w:tc>
        <w:tc>
          <w:tcPr>
            <w:tcW w:w="283" w:type="dxa"/>
          </w:tcPr>
          <w:p w14:paraId="7D90350F" w14:textId="77777777" w:rsidR="00083A2B" w:rsidRDefault="00083A2B">
            <w:pPr>
              <w:pStyle w:val="TableStyle"/>
              <w:jc w:val="center"/>
            </w:pPr>
          </w:p>
        </w:tc>
        <w:tc>
          <w:tcPr>
            <w:tcW w:w="283" w:type="dxa"/>
          </w:tcPr>
          <w:p w14:paraId="20508E4A" w14:textId="77777777" w:rsidR="00083A2B" w:rsidRDefault="00083A2B">
            <w:pPr>
              <w:pStyle w:val="TableStyle"/>
              <w:jc w:val="center"/>
            </w:pPr>
          </w:p>
        </w:tc>
        <w:tc>
          <w:tcPr>
            <w:tcW w:w="283" w:type="dxa"/>
          </w:tcPr>
          <w:p w14:paraId="4D6F80E0" w14:textId="77777777" w:rsidR="00083A2B" w:rsidRDefault="00083A2B">
            <w:pPr>
              <w:pStyle w:val="TableStyle"/>
              <w:jc w:val="center"/>
            </w:pPr>
          </w:p>
        </w:tc>
        <w:tc>
          <w:tcPr>
            <w:tcW w:w="283" w:type="dxa"/>
          </w:tcPr>
          <w:p w14:paraId="49B002F7" w14:textId="77777777" w:rsidR="00083A2B" w:rsidRDefault="00083A2B">
            <w:pPr>
              <w:pStyle w:val="TableStyle"/>
              <w:jc w:val="center"/>
            </w:pPr>
          </w:p>
        </w:tc>
        <w:tc>
          <w:tcPr>
            <w:tcW w:w="1945" w:type="dxa"/>
          </w:tcPr>
          <w:p w14:paraId="006EA5A9" w14:textId="77777777" w:rsidR="00083A2B" w:rsidRDefault="007C4FE9">
            <w:pPr>
              <w:pStyle w:val="TableStyle"/>
            </w:pPr>
            <w:r>
              <w:rPr>
                <w:noProof/>
              </w:rPr>
              <w:t>Mailing Address Line 2</w:t>
            </w:r>
          </w:p>
        </w:tc>
      </w:tr>
      <w:tr w:rsidR="00083A2B" w14:paraId="511B0309" w14:textId="77777777">
        <w:trPr>
          <w:cantSplit/>
        </w:trPr>
        <w:tc>
          <w:tcPr>
            <w:tcW w:w="624" w:type="dxa"/>
          </w:tcPr>
          <w:p w14:paraId="3E341BF4" w14:textId="77777777" w:rsidR="00083A2B" w:rsidRDefault="00083A2B">
            <w:pPr>
              <w:pStyle w:val="TableStyle"/>
              <w:jc w:val="center"/>
            </w:pPr>
          </w:p>
        </w:tc>
        <w:tc>
          <w:tcPr>
            <w:tcW w:w="2035" w:type="dxa"/>
          </w:tcPr>
          <w:p w14:paraId="70213312" w14:textId="77777777" w:rsidR="00083A2B" w:rsidRDefault="00083A2B">
            <w:pPr>
              <w:pStyle w:val="TableStyle"/>
            </w:pPr>
          </w:p>
        </w:tc>
        <w:tc>
          <w:tcPr>
            <w:tcW w:w="595" w:type="dxa"/>
          </w:tcPr>
          <w:p w14:paraId="44B13060" w14:textId="77777777" w:rsidR="00083A2B" w:rsidRDefault="00083A2B">
            <w:pPr>
              <w:pStyle w:val="TableStyle"/>
            </w:pPr>
          </w:p>
        </w:tc>
        <w:tc>
          <w:tcPr>
            <w:tcW w:w="1570" w:type="dxa"/>
          </w:tcPr>
          <w:p w14:paraId="5C99B002" w14:textId="77777777" w:rsidR="00083A2B" w:rsidRDefault="00083A2B">
            <w:pPr>
              <w:pStyle w:val="TableStyle"/>
            </w:pPr>
          </w:p>
        </w:tc>
        <w:tc>
          <w:tcPr>
            <w:tcW w:w="283" w:type="dxa"/>
          </w:tcPr>
          <w:p w14:paraId="0F023477" w14:textId="77777777" w:rsidR="00083A2B" w:rsidRDefault="00083A2B">
            <w:pPr>
              <w:pStyle w:val="TableStyle"/>
              <w:jc w:val="center"/>
            </w:pPr>
          </w:p>
        </w:tc>
        <w:tc>
          <w:tcPr>
            <w:tcW w:w="283" w:type="dxa"/>
          </w:tcPr>
          <w:p w14:paraId="62A376BF" w14:textId="77777777" w:rsidR="00083A2B" w:rsidRDefault="007C4FE9">
            <w:pPr>
              <w:pStyle w:val="TableStyle"/>
              <w:jc w:val="center"/>
            </w:pPr>
            <w:r>
              <w:rPr>
                <w:noProof/>
              </w:rPr>
              <w:t>O</w:t>
            </w:r>
          </w:p>
        </w:tc>
        <w:tc>
          <w:tcPr>
            <w:tcW w:w="283" w:type="dxa"/>
          </w:tcPr>
          <w:p w14:paraId="340F5C19" w14:textId="77777777" w:rsidR="00083A2B" w:rsidRDefault="00083A2B">
            <w:pPr>
              <w:pStyle w:val="TableStyle"/>
              <w:jc w:val="center"/>
            </w:pPr>
          </w:p>
        </w:tc>
        <w:tc>
          <w:tcPr>
            <w:tcW w:w="283" w:type="dxa"/>
          </w:tcPr>
          <w:p w14:paraId="4C4CF556" w14:textId="77777777" w:rsidR="00083A2B" w:rsidRDefault="00083A2B">
            <w:pPr>
              <w:pStyle w:val="TableStyle"/>
              <w:jc w:val="center"/>
            </w:pPr>
          </w:p>
        </w:tc>
        <w:tc>
          <w:tcPr>
            <w:tcW w:w="283" w:type="dxa"/>
          </w:tcPr>
          <w:p w14:paraId="3F6CBE4E" w14:textId="77777777" w:rsidR="00083A2B" w:rsidRDefault="00083A2B">
            <w:pPr>
              <w:pStyle w:val="TableStyle"/>
              <w:jc w:val="center"/>
            </w:pPr>
          </w:p>
        </w:tc>
        <w:tc>
          <w:tcPr>
            <w:tcW w:w="283" w:type="dxa"/>
          </w:tcPr>
          <w:p w14:paraId="49CD9CEA" w14:textId="77777777" w:rsidR="00083A2B" w:rsidRDefault="00083A2B">
            <w:pPr>
              <w:pStyle w:val="TableStyle"/>
              <w:jc w:val="center"/>
            </w:pPr>
          </w:p>
        </w:tc>
        <w:tc>
          <w:tcPr>
            <w:tcW w:w="283" w:type="dxa"/>
          </w:tcPr>
          <w:p w14:paraId="70098A08" w14:textId="77777777" w:rsidR="00083A2B" w:rsidRDefault="00083A2B">
            <w:pPr>
              <w:pStyle w:val="TableStyle"/>
              <w:jc w:val="center"/>
            </w:pPr>
          </w:p>
        </w:tc>
        <w:tc>
          <w:tcPr>
            <w:tcW w:w="283" w:type="dxa"/>
          </w:tcPr>
          <w:p w14:paraId="39014A9F" w14:textId="77777777" w:rsidR="00083A2B" w:rsidRDefault="00083A2B">
            <w:pPr>
              <w:pStyle w:val="TableStyle"/>
              <w:jc w:val="center"/>
            </w:pPr>
          </w:p>
        </w:tc>
        <w:tc>
          <w:tcPr>
            <w:tcW w:w="1945" w:type="dxa"/>
          </w:tcPr>
          <w:p w14:paraId="01987707" w14:textId="77777777" w:rsidR="00083A2B" w:rsidRDefault="007C4FE9">
            <w:pPr>
              <w:pStyle w:val="TableStyle"/>
            </w:pPr>
            <w:r>
              <w:rPr>
                <w:noProof/>
              </w:rPr>
              <w:t>Mailing Address Line 3</w:t>
            </w:r>
          </w:p>
        </w:tc>
      </w:tr>
      <w:tr w:rsidR="00083A2B" w14:paraId="64FFAD9A" w14:textId="77777777">
        <w:trPr>
          <w:cantSplit/>
        </w:trPr>
        <w:tc>
          <w:tcPr>
            <w:tcW w:w="624" w:type="dxa"/>
          </w:tcPr>
          <w:p w14:paraId="145052A8" w14:textId="77777777" w:rsidR="00083A2B" w:rsidRDefault="00083A2B">
            <w:pPr>
              <w:pStyle w:val="TableStyle"/>
              <w:jc w:val="center"/>
            </w:pPr>
          </w:p>
        </w:tc>
        <w:tc>
          <w:tcPr>
            <w:tcW w:w="2035" w:type="dxa"/>
          </w:tcPr>
          <w:p w14:paraId="687FA290" w14:textId="77777777" w:rsidR="00083A2B" w:rsidRDefault="00083A2B">
            <w:pPr>
              <w:pStyle w:val="TableStyle"/>
            </w:pPr>
          </w:p>
        </w:tc>
        <w:tc>
          <w:tcPr>
            <w:tcW w:w="595" w:type="dxa"/>
          </w:tcPr>
          <w:p w14:paraId="038C5C9C" w14:textId="77777777" w:rsidR="00083A2B" w:rsidRDefault="00083A2B">
            <w:pPr>
              <w:pStyle w:val="TableStyle"/>
            </w:pPr>
          </w:p>
        </w:tc>
        <w:tc>
          <w:tcPr>
            <w:tcW w:w="1570" w:type="dxa"/>
          </w:tcPr>
          <w:p w14:paraId="3AC98E89" w14:textId="77777777" w:rsidR="00083A2B" w:rsidRDefault="00083A2B">
            <w:pPr>
              <w:pStyle w:val="TableStyle"/>
            </w:pPr>
          </w:p>
        </w:tc>
        <w:tc>
          <w:tcPr>
            <w:tcW w:w="283" w:type="dxa"/>
          </w:tcPr>
          <w:p w14:paraId="616DEAA5" w14:textId="77777777" w:rsidR="00083A2B" w:rsidRDefault="00083A2B">
            <w:pPr>
              <w:pStyle w:val="TableStyle"/>
              <w:jc w:val="center"/>
            </w:pPr>
          </w:p>
        </w:tc>
        <w:tc>
          <w:tcPr>
            <w:tcW w:w="283" w:type="dxa"/>
          </w:tcPr>
          <w:p w14:paraId="50CFA3B7" w14:textId="77777777" w:rsidR="00083A2B" w:rsidRDefault="007C4FE9">
            <w:pPr>
              <w:pStyle w:val="TableStyle"/>
              <w:jc w:val="center"/>
            </w:pPr>
            <w:r>
              <w:rPr>
                <w:noProof/>
              </w:rPr>
              <w:t>O</w:t>
            </w:r>
          </w:p>
        </w:tc>
        <w:tc>
          <w:tcPr>
            <w:tcW w:w="283" w:type="dxa"/>
          </w:tcPr>
          <w:p w14:paraId="48C89346" w14:textId="77777777" w:rsidR="00083A2B" w:rsidRDefault="00083A2B">
            <w:pPr>
              <w:pStyle w:val="TableStyle"/>
              <w:jc w:val="center"/>
            </w:pPr>
          </w:p>
        </w:tc>
        <w:tc>
          <w:tcPr>
            <w:tcW w:w="283" w:type="dxa"/>
          </w:tcPr>
          <w:p w14:paraId="51C6BE91" w14:textId="77777777" w:rsidR="00083A2B" w:rsidRDefault="00083A2B">
            <w:pPr>
              <w:pStyle w:val="TableStyle"/>
              <w:jc w:val="center"/>
            </w:pPr>
          </w:p>
        </w:tc>
        <w:tc>
          <w:tcPr>
            <w:tcW w:w="283" w:type="dxa"/>
          </w:tcPr>
          <w:p w14:paraId="5089AE38" w14:textId="77777777" w:rsidR="00083A2B" w:rsidRDefault="00083A2B">
            <w:pPr>
              <w:pStyle w:val="TableStyle"/>
              <w:jc w:val="center"/>
            </w:pPr>
          </w:p>
        </w:tc>
        <w:tc>
          <w:tcPr>
            <w:tcW w:w="283" w:type="dxa"/>
          </w:tcPr>
          <w:p w14:paraId="4CED899D" w14:textId="77777777" w:rsidR="00083A2B" w:rsidRDefault="00083A2B">
            <w:pPr>
              <w:pStyle w:val="TableStyle"/>
              <w:jc w:val="center"/>
            </w:pPr>
          </w:p>
        </w:tc>
        <w:tc>
          <w:tcPr>
            <w:tcW w:w="283" w:type="dxa"/>
          </w:tcPr>
          <w:p w14:paraId="4FC51BC2" w14:textId="77777777" w:rsidR="00083A2B" w:rsidRDefault="00083A2B">
            <w:pPr>
              <w:pStyle w:val="TableStyle"/>
              <w:jc w:val="center"/>
            </w:pPr>
          </w:p>
        </w:tc>
        <w:tc>
          <w:tcPr>
            <w:tcW w:w="283" w:type="dxa"/>
          </w:tcPr>
          <w:p w14:paraId="57C6C581" w14:textId="77777777" w:rsidR="00083A2B" w:rsidRDefault="00083A2B">
            <w:pPr>
              <w:pStyle w:val="TableStyle"/>
              <w:jc w:val="center"/>
            </w:pPr>
          </w:p>
        </w:tc>
        <w:tc>
          <w:tcPr>
            <w:tcW w:w="1945" w:type="dxa"/>
          </w:tcPr>
          <w:p w14:paraId="7F93D281" w14:textId="77777777" w:rsidR="00083A2B" w:rsidRDefault="007C4FE9">
            <w:pPr>
              <w:pStyle w:val="TableStyle"/>
            </w:pPr>
            <w:r>
              <w:rPr>
                <w:noProof/>
              </w:rPr>
              <w:t>Mailing Address Line 4</w:t>
            </w:r>
          </w:p>
        </w:tc>
      </w:tr>
      <w:tr w:rsidR="00083A2B" w14:paraId="0FCEE107" w14:textId="77777777">
        <w:trPr>
          <w:cantSplit/>
        </w:trPr>
        <w:tc>
          <w:tcPr>
            <w:tcW w:w="624" w:type="dxa"/>
          </w:tcPr>
          <w:p w14:paraId="3FB3C7D5" w14:textId="77777777" w:rsidR="00083A2B" w:rsidRDefault="00083A2B">
            <w:pPr>
              <w:pStyle w:val="TableStyle"/>
              <w:jc w:val="center"/>
            </w:pPr>
          </w:p>
        </w:tc>
        <w:tc>
          <w:tcPr>
            <w:tcW w:w="2035" w:type="dxa"/>
          </w:tcPr>
          <w:p w14:paraId="6F061CE1" w14:textId="77777777" w:rsidR="00083A2B" w:rsidRDefault="00083A2B">
            <w:pPr>
              <w:pStyle w:val="TableStyle"/>
            </w:pPr>
          </w:p>
        </w:tc>
        <w:tc>
          <w:tcPr>
            <w:tcW w:w="595" w:type="dxa"/>
          </w:tcPr>
          <w:p w14:paraId="588ED029" w14:textId="77777777" w:rsidR="00083A2B" w:rsidRDefault="00083A2B">
            <w:pPr>
              <w:pStyle w:val="TableStyle"/>
            </w:pPr>
          </w:p>
        </w:tc>
        <w:tc>
          <w:tcPr>
            <w:tcW w:w="1570" w:type="dxa"/>
          </w:tcPr>
          <w:p w14:paraId="79D48870" w14:textId="77777777" w:rsidR="00083A2B" w:rsidRDefault="00083A2B">
            <w:pPr>
              <w:pStyle w:val="TableStyle"/>
            </w:pPr>
          </w:p>
        </w:tc>
        <w:tc>
          <w:tcPr>
            <w:tcW w:w="283" w:type="dxa"/>
          </w:tcPr>
          <w:p w14:paraId="69831ED4" w14:textId="77777777" w:rsidR="00083A2B" w:rsidRDefault="00083A2B">
            <w:pPr>
              <w:pStyle w:val="TableStyle"/>
              <w:jc w:val="center"/>
            </w:pPr>
          </w:p>
        </w:tc>
        <w:tc>
          <w:tcPr>
            <w:tcW w:w="283" w:type="dxa"/>
          </w:tcPr>
          <w:p w14:paraId="6642ABD1" w14:textId="77777777" w:rsidR="00083A2B" w:rsidRDefault="007C4FE9">
            <w:pPr>
              <w:pStyle w:val="TableStyle"/>
              <w:jc w:val="center"/>
            </w:pPr>
            <w:r>
              <w:rPr>
                <w:noProof/>
              </w:rPr>
              <w:t>O</w:t>
            </w:r>
          </w:p>
        </w:tc>
        <w:tc>
          <w:tcPr>
            <w:tcW w:w="283" w:type="dxa"/>
          </w:tcPr>
          <w:p w14:paraId="26C653FC" w14:textId="77777777" w:rsidR="00083A2B" w:rsidRDefault="00083A2B">
            <w:pPr>
              <w:pStyle w:val="TableStyle"/>
              <w:jc w:val="center"/>
            </w:pPr>
          </w:p>
        </w:tc>
        <w:tc>
          <w:tcPr>
            <w:tcW w:w="283" w:type="dxa"/>
          </w:tcPr>
          <w:p w14:paraId="2190A2F8" w14:textId="77777777" w:rsidR="00083A2B" w:rsidRDefault="00083A2B">
            <w:pPr>
              <w:pStyle w:val="TableStyle"/>
              <w:jc w:val="center"/>
            </w:pPr>
          </w:p>
        </w:tc>
        <w:tc>
          <w:tcPr>
            <w:tcW w:w="283" w:type="dxa"/>
          </w:tcPr>
          <w:p w14:paraId="44C8D551" w14:textId="77777777" w:rsidR="00083A2B" w:rsidRDefault="00083A2B">
            <w:pPr>
              <w:pStyle w:val="TableStyle"/>
              <w:jc w:val="center"/>
            </w:pPr>
          </w:p>
        </w:tc>
        <w:tc>
          <w:tcPr>
            <w:tcW w:w="283" w:type="dxa"/>
          </w:tcPr>
          <w:p w14:paraId="67AC5A5E" w14:textId="77777777" w:rsidR="00083A2B" w:rsidRDefault="00083A2B">
            <w:pPr>
              <w:pStyle w:val="TableStyle"/>
              <w:jc w:val="center"/>
            </w:pPr>
          </w:p>
        </w:tc>
        <w:tc>
          <w:tcPr>
            <w:tcW w:w="283" w:type="dxa"/>
          </w:tcPr>
          <w:p w14:paraId="5A13AF19" w14:textId="77777777" w:rsidR="00083A2B" w:rsidRDefault="00083A2B">
            <w:pPr>
              <w:pStyle w:val="TableStyle"/>
              <w:jc w:val="center"/>
            </w:pPr>
          </w:p>
        </w:tc>
        <w:tc>
          <w:tcPr>
            <w:tcW w:w="283" w:type="dxa"/>
          </w:tcPr>
          <w:p w14:paraId="403141F3" w14:textId="77777777" w:rsidR="00083A2B" w:rsidRDefault="00083A2B">
            <w:pPr>
              <w:pStyle w:val="TableStyle"/>
              <w:jc w:val="center"/>
            </w:pPr>
          </w:p>
        </w:tc>
        <w:tc>
          <w:tcPr>
            <w:tcW w:w="1945" w:type="dxa"/>
          </w:tcPr>
          <w:p w14:paraId="3CBBE863" w14:textId="77777777" w:rsidR="00083A2B" w:rsidRDefault="007C4FE9">
            <w:pPr>
              <w:pStyle w:val="TableStyle"/>
            </w:pPr>
            <w:r>
              <w:rPr>
                <w:noProof/>
              </w:rPr>
              <w:t>Mailing Address Line 5</w:t>
            </w:r>
          </w:p>
        </w:tc>
      </w:tr>
      <w:tr w:rsidR="00083A2B" w14:paraId="4C494CBB" w14:textId="77777777">
        <w:trPr>
          <w:cantSplit/>
        </w:trPr>
        <w:tc>
          <w:tcPr>
            <w:tcW w:w="624" w:type="dxa"/>
          </w:tcPr>
          <w:p w14:paraId="0E9B92D4" w14:textId="77777777" w:rsidR="00083A2B" w:rsidRDefault="00083A2B">
            <w:pPr>
              <w:pStyle w:val="TableStyle"/>
              <w:jc w:val="center"/>
            </w:pPr>
          </w:p>
        </w:tc>
        <w:tc>
          <w:tcPr>
            <w:tcW w:w="2035" w:type="dxa"/>
          </w:tcPr>
          <w:p w14:paraId="015C74DC" w14:textId="77777777" w:rsidR="00083A2B" w:rsidRDefault="00083A2B">
            <w:pPr>
              <w:pStyle w:val="TableStyle"/>
            </w:pPr>
          </w:p>
        </w:tc>
        <w:tc>
          <w:tcPr>
            <w:tcW w:w="595" w:type="dxa"/>
          </w:tcPr>
          <w:p w14:paraId="52FBC4FB" w14:textId="77777777" w:rsidR="00083A2B" w:rsidRDefault="00083A2B">
            <w:pPr>
              <w:pStyle w:val="TableStyle"/>
            </w:pPr>
          </w:p>
        </w:tc>
        <w:tc>
          <w:tcPr>
            <w:tcW w:w="1570" w:type="dxa"/>
          </w:tcPr>
          <w:p w14:paraId="1FC0BFB5" w14:textId="77777777" w:rsidR="00083A2B" w:rsidRDefault="00083A2B">
            <w:pPr>
              <w:pStyle w:val="TableStyle"/>
            </w:pPr>
          </w:p>
        </w:tc>
        <w:tc>
          <w:tcPr>
            <w:tcW w:w="283" w:type="dxa"/>
          </w:tcPr>
          <w:p w14:paraId="40873E9F" w14:textId="77777777" w:rsidR="00083A2B" w:rsidRDefault="00083A2B">
            <w:pPr>
              <w:pStyle w:val="TableStyle"/>
              <w:jc w:val="center"/>
            </w:pPr>
          </w:p>
        </w:tc>
        <w:tc>
          <w:tcPr>
            <w:tcW w:w="283" w:type="dxa"/>
          </w:tcPr>
          <w:p w14:paraId="1F7A38A0" w14:textId="77777777" w:rsidR="00083A2B" w:rsidRDefault="007C4FE9">
            <w:pPr>
              <w:pStyle w:val="TableStyle"/>
              <w:jc w:val="center"/>
            </w:pPr>
            <w:r>
              <w:rPr>
                <w:noProof/>
              </w:rPr>
              <w:t>O</w:t>
            </w:r>
          </w:p>
        </w:tc>
        <w:tc>
          <w:tcPr>
            <w:tcW w:w="283" w:type="dxa"/>
          </w:tcPr>
          <w:p w14:paraId="2EDB03F4" w14:textId="77777777" w:rsidR="00083A2B" w:rsidRDefault="00083A2B">
            <w:pPr>
              <w:pStyle w:val="TableStyle"/>
              <w:jc w:val="center"/>
            </w:pPr>
          </w:p>
        </w:tc>
        <w:tc>
          <w:tcPr>
            <w:tcW w:w="283" w:type="dxa"/>
          </w:tcPr>
          <w:p w14:paraId="23337977" w14:textId="77777777" w:rsidR="00083A2B" w:rsidRDefault="00083A2B">
            <w:pPr>
              <w:pStyle w:val="TableStyle"/>
              <w:jc w:val="center"/>
            </w:pPr>
          </w:p>
        </w:tc>
        <w:tc>
          <w:tcPr>
            <w:tcW w:w="283" w:type="dxa"/>
          </w:tcPr>
          <w:p w14:paraId="08C78B32" w14:textId="77777777" w:rsidR="00083A2B" w:rsidRDefault="00083A2B">
            <w:pPr>
              <w:pStyle w:val="TableStyle"/>
              <w:jc w:val="center"/>
            </w:pPr>
          </w:p>
        </w:tc>
        <w:tc>
          <w:tcPr>
            <w:tcW w:w="283" w:type="dxa"/>
          </w:tcPr>
          <w:p w14:paraId="6A33C325" w14:textId="77777777" w:rsidR="00083A2B" w:rsidRDefault="00083A2B">
            <w:pPr>
              <w:pStyle w:val="TableStyle"/>
              <w:jc w:val="center"/>
            </w:pPr>
          </w:p>
        </w:tc>
        <w:tc>
          <w:tcPr>
            <w:tcW w:w="283" w:type="dxa"/>
          </w:tcPr>
          <w:p w14:paraId="5ED2554E" w14:textId="77777777" w:rsidR="00083A2B" w:rsidRDefault="00083A2B">
            <w:pPr>
              <w:pStyle w:val="TableStyle"/>
              <w:jc w:val="center"/>
            </w:pPr>
          </w:p>
        </w:tc>
        <w:tc>
          <w:tcPr>
            <w:tcW w:w="283" w:type="dxa"/>
          </w:tcPr>
          <w:p w14:paraId="461F7CA2" w14:textId="77777777" w:rsidR="00083A2B" w:rsidRDefault="00083A2B">
            <w:pPr>
              <w:pStyle w:val="TableStyle"/>
              <w:jc w:val="center"/>
            </w:pPr>
          </w:p>
        </w:tc>
        <w:tc>
          <w:tcPr>
            <w:tcW w:w="1945" w:type="dxa"/>
          </w:tcPr>
          <w:p w14:paraId="40FD30E3" w14:textId="77777777" w:rsidR="00083A2B" w:rsidRDefault="007C4FE9">
            <w:pPr>
              <w:pStyle w:val="TableStyle"/>
            </w:pPr>
            <w:r>
              <w:rPr>
                <w:noProof/>
              </w:rPr>
              <w:t>Mailing Address Line 6</w:t>
            </w:r>
          </w:p>
        </w:tc>
      </w:tr>
      <w:tr w:rsidR="00083A2B" w14:paraId="79A64DD1" w14:textId="77777777">
        <w:trPr>
          <w:cantSplit/>
        </w:trPr>
        <w:tc>
          <w:tcPr>
            <w:tcW w:w="624" w:type="dxa"/>
          </w:tcPr>
          <w:p w14:paraId="33117ABA" w14:textId="77777777" w:rsidR="00083A2B" w:rsidRDefault="00083A2B">
            <w:pPr>
              <w:pStyle w:val="TableStyle"/>
              <w:jc w:val="center"/>
            </w:pPr>
          </w:p>
        </w:tc>
        <w:tc>
          <w:tcPr>
            <w:tcW w:w="2035" w:type="dxa"/>
          </w:tcPr>
          <w:p w14:paraId="409DEE6A" w14:textId="77777777" w:rsidR="00083A2B" w:rsidRDefault="00083A2B">
            <w:pPr>
              <w:pStyle w:val="TableStyle"/>
            </w:pPr>
          </w:p>
        </w:tc>
        <w:tc>
          <w:tcPr>
            <w:tcW w:w="595" w:type="dxa"/>
          </w:tcPr>
          <w:p w14:paraId="05D01EDF" w14:textId="77777777" w:rsidR="00083A2B" w:rsidRDefault="00083A2B">
            <w:pPr>
              <w:pStyle w:val="TableStyle"/>
            </w:pPr>
          </w:p>
        </w:tc>
        <w:tc>
          <w:tcPr>
            <w:tcW w:w="1570" w:type="dxa"/>
          </w:tcPr>
          <w:p w14:paraId="1C3CF3A2" w14:textId="77777777" w:rsidR="00083A2B" w:rsidRDefault="00083A2B">
            <w:pPr>
              <w:pStyle w:val="TableStyle"/>
            </w:pPr>
          </w:p>
        </w:tc>
        <w:tc>
          <w:tcPr>
            <w:tcW w:w="283" w:type="dxa"/>
          </w:tcPr>
          <w:p w14:paraId="695B3E2E" w14:textId="77777777" w:rsidR="00083A2B" w:rsidRDefault="00083A2B">
            <w:pPr>
              <w:pStyle w:val="TableStyle"/>
              <w:jc w:val="center"/>
            </w:pPr>
          </w:p>
        </w:tc>
        <w:tc>
          <w:tcPr>
            <w:tcW w:w="283" w:type="dxa"/>
          </w:tcPr>
          <w:p w14:paraId="6C6D4A9E" w14:textId="77777777" w:rsidR="00083A2B" w:rsidRDefault="007C4FE9">
            <w:pPr>
              <w:pStyle w:val="TableStyle"/>
              <w:jc w:val="center"/>
            </w:pPr>
            <w:r>
              <w:rPr>
                <w:noProof/>
              </w:rPr>
              <w:t>O</w:t>
            </w:r>
          </w:p>
        </w:tc>
        <w:tc>
          <w:tcPr>
            <w:tcW w:w="283" w:type="dxa"/>
          </w:tcPr>
          <w:p w14:paraId="37D47C6C" w14:textId="77777777" w:rsidR="00083A2B" w:rsidRDefault="00083A2B">
            <w:pPr>
              <w:pStyle w:val="TableStyle"/>
              <w:jc w:val="center"/>
            </w:pPr>
          </w:p>
        </w:tc>
        <w:tc>
          <w:tcPr>
            <w:tcW w:w="283" w:type="dxa"/>
          </w:tcPr>
          <w:p w14:paraId="6DB5F9CC" w14:textId="77777777" w:rsidR="00083A2B" w:rsidRDefault="00083A2B">
            <w:pPr>
              <w:pStyle w:val="TableStyle"/>
              <w:jc w:val="center"/>
            </w:pPr>
          </w:p>
        </w:tc>
        <w:tc>
          <w:tcPr>
            <w:tcW w:w="283" w:type="dxa"/>
          </w:tcPr>
          <w:p w14:paraId="793CFAA5" w14:textId="77777777" w:rsidR="00083A2B" w:rsidRDefault="00083A2B">
            <w:pPr>
              <w:pStyle w:val="TableStyle"/>
              <w:jc w:val="center"/>
            </w:pPr>
          </w:p>
        </w:tc>
        <w:tc>
          <w:tcPr>
            <w:tcW w:w="283" w:type="dxa"/>
          </w:tcPr>
          <w:p w14:paraId="33688FBE" w14:textId="77777777" w:rsidR="00083A2B" w:rsidRDefault="00083A2B">
            <w:pPr>
              <w:pStyle w:val="TableStyle"/>
              <w:jc w:val="center"/>
            </w:pPr>
          </w:p>
        </w:tc>
        <w:tc>
          <w:tcPr>
            <w:tcW w:w="283" w:type="dxa"/>
          </w:tcPr>
          <w:p w14:paraId="4D5F32FB" w14:textId="77777777" w:rsidR="00083A2B" w:rsidRDefault="00083A2B">
            <w:pPr>
              <w:pStyle w:val="TableStyle"/>
              <w:jc w:val="center"/>
            </w:pPr>
          </w:p>
        </w:tc>
        <w:tc>
          <w:tcPr>
            <w:tcW w:w="283" w:type="dxa"/>
          </w:tcPr>
          <w:p w14:paraId="5833A18C" w14:textId="77777777" w:rsidR="00083A2B" w:rsidRDefault="00083A2B">
            <w:pPr>
              <w:pStyle w:val="TableStyle"/>
              <w:jc w:val="center"/>
            </w:pPr>
          </w:p>
        </w:tc>
        <w:tc>
          <w:tcPr>
            <w:tcW w:w="1945" w:type="dxa"/>
          </w:tcPr>
          <w:p w14:paraId="4FC953F2" w14:textId="77777777" w:rsidR="00083A2B" w:rsidRDefault="007C4FE9">
            <w:pPr>
              <w:pStyle w:val="TableStyle"/>
            </w:pPr>
            <w:r>
              <w:rPr>
                <w:noProof/>
              </w:rPr>
              <w:t>Mailing Address Line 7</w:t>
            </w:r>
          </w:p>
        </w:tc>
      </w:tr>
      <w:tr w:rsidR="00083A2B" w14:paraId="161A6266" w14:textId="77777777">
        <w:trPr>
          <w:cantSplit/>
        </w:trPr>
        <w:tc>
          <w:tcPr>
            <w:tcW w:w="624" w:type="dxa"/>
          </w:tcPr>
          <w:p w14:paraId="7C044222" w14:textId="77777777" w:rsidR="00083A2B" w:rsidRDefault="00083A2B">
            <w:pPr>
              <w:pStyle w:val="TableStyle"/>
              <w:jc w:val="center"/>
            </w:pPr>
          </w:p>
        </w:tc>
        <w:tc>
          <w:tcPr>
            <w:tcW w:w="2035" w:type="dxa"/>
          </w:tcPr>
          <w:p w14:paraId="4A6A1241" w14:textId="77777777" w:rsidR="00083A2B" w:rsidRDefault="00083A2B">
            <w:pPr>
              <w:pStyle w:val="TableStyle"/>
            </w:pPr>
          </w:p>
        </w:tc>
        <w:tc>
          <w:tcPr>
            <w:tcW w:w="595" w:type="dxa"/>
          </w:tcPr>
          <w:p w14:paraId="624B23D9" w14:textId="77777777" w:rsidR="00083A2B" w:rsidRDefault="00083A2B">
            <w:pPr>
              <w:pStyle w:val="TableStyle"/>
            </w:pPr>
          </w:p>
        </w:tc>
        <w:tc>
          <w:tcPr>
            <w:tcW w:w="1570" w:type="dxa"/>
          </w:tcPr>
          <w:p w14:paraId="77AB2CAC" w14:textId="77777777" w:rsidR="00083A2B" w:rsidRDefault="00083A2B">
            <w:pPr>
              <w:pStyle w:val="TableStyle"/>
            </w:pPr>
          </w:p>
        </w:tc>
        <w:tc>
          <w:tcPr>
            <w:tcW w:w="283" w:type="dxa"/>
          </w:tcPr>
          <w:p w14:paraId="7CDDB173" w14:textId="77777777" w:rsidR="00083A2B" w:rsidRDefault="00083A2B">
            <w:pPr>
              <w:pStyle w:val="TableStyle"/>
              <w:jc w:val="center"/>
            </w:pPr>
          </w:p>
        </w:tc>
        <w:tc>
          <w:tcPr>
            <w:tcW w:w="283" w:type="dxa"/>
          </w:tcPr>
          <w:p w14:paraId="5FED896D" w14:textId="77777777" w:rsidR="00083A2B" w:rsidRDefault="007C4FE9">
            <w:pPr>
              <w:pStyle w:val="TableStyle"/>
              <w:jc w:val="center"/>
            </w:pPr>
            <w:r>
              <w:rPr>
                <w:noProof/>
              </w:rPr>
              <w:t>O</w:t>
            </w:r>
          </w:p>
        </w:tc>
        <w:tc>
          <w:tcPr>
            <w:tcW w:w="283" w:type="dxa"/>
          </w:tcPr>
          <w:p w14:paraId="36BE1628" w14:textId="77777777" w:rsidR="00083A2B" w:rsidRDefault="00083A2B">
            <w:pPr>
              <w:pStyle w:val="TableStyle"/>
              <w:jc w:val="center"/>
            </w:pPr>
          </w:p>
        </w:tc>
        <w:tc>
          <w:tcPr>
            <w:tcW w:w="283" w:type="dxa"/>
          </w:tcPr>
          <w:p w14:paraId="3564C42A" w14:textId="77777777" w:rsidR="00083A2B" w:rsidRDefault="00083A2B">
            <w:pPr>
              <w:pStyle w:val="TableStyle"/>
              <w:jc w:val="center"/>
            </w:pPr>
          </w:p>
        </w:tc>
        <w:tc>
          <w:tcPr>
            <w:tcW w:w="283" w:type="dxa"/>
          </w:tcPr>
          <w:p w14:paraId="75C64B9B" w14:textId="77777777" w:rsidR="00083A2B" w:rsidRDefault="00083A2B">
            <w:pPr>
              <w:pStyle w:val="TableStyle"/>
              <w:jc w:val="center"/>
            </w:pPr>
          </w:p>
        </w:tc>
        <w:tc>
          <w:tcPr>
            <w:tcW w:w="283" w:type="dxa"/>
          </w:tcPr>
          <w:p w14:paraId="534F7D08" w14:textId="77777777" w:rsidR="00083A2B" w:rsidRDefault="00083A2B">
            <w:pPr>
              <w:pStyle w:val="TableStyle"/>
              <w:jc w:val="center"/>
            </w:pPr>
          </w:p>
        </w:tc>
        <w:tc>
          <w:tcPr>
            <w:tcW w:w="283" w:type="dxa"/>
          </w:tcPr>
          <w:p w14:paraId="2B7C8256" w14:textId="77777777" w:rsidR="00083A2B" w:rsidRDefault="00083A2B">
            <w:pPr>
              <w:pStyle w:val="TableStyle"/>
              <w:jc w:val="center"/>
            </w:pPr>
          </w:p>
        </w:tc>
        <w:tc>
          <w:tcPr>
            <w:tcW w:w="283" w:type="dxa"/>
          </w:tcPr>
          <w:p w14:paraId="62A0DC54" w14:textId="77777777" w:rsidR="00083A2B" w:rsidRDefault="00083A2B">
            <w:pPr>
              <w:pStyle w:val="TableStyle"/>
              <w:jc w:val="center"/>
            </w:pPr>
          </w:p>
        </w:tc>
        <w:tc>
          <w:tcPr>
            <w:tcW w:w="1945" w:type="dxa"/>
          </w:tcPr>
          <w:p w14:paraId="50318078" w14:textId="77777777" w:rsidR="00083A2B" w:rsidRDefault="007C4FE9">
            <w:pPr>
              <w:pStyle w:val="TableStyle"/>
            </w:pPr>
            <w:r>
              <w:rPr>
                <w:noProof/>
              </w:rPr>
              <w:t>Mailing Address Line 8</w:t>
            </w:r>
          </w:p>
        </w:tc>
      </w:tr>
      <w:tr w:rsidR="00083A2B" w14:paraId="0E6CB6E3" w14:textId="77777777">
        <w:trPr>
          <w:cantSplit/>
        </w:trPr>
        <w:tc>
          <w:tcPr>
            <w:tcW w:w="624" w:type="dxa"/>
          </w:tcPr>
          <w:p w14:paraId="0D3D9EA0" w14:textId="77777777" w:rsidR="00083A2B" w:rsidRDefault="00083A2B">
            <w:pPr>
              <w:pStyle w:val="TableStyle"/>
              <w:jc w:val="center"/>
            </w:pPr>
          </w:p>
        </w:tc>
        <w:tc>
          <w:tcPr>
            <w:tcW w:w="2035" w:type="dxa"/>
          </w:tcPr>
          <w:p w14:paraId="0FFB231D" w14:textId="77777777" w:rsidR="00083A2B" w:rsidRDefault="00083A2B">
            <w:pPr>
              <w:pStyle w:val="TableStyle"/>
            </w:pPr>
          </w:p>
        </w:tc>
        <w:tc>
          <w:tcPr>
            <w:tcW w:w="595" w:type="dxa"/>
          </w:tcPr>
          <w:p w14:paraId="307ED1D9" w14:textId="77777777" w:rsidR="00083A2B" w:rsidRDefault="00083A2B">
            <w:pPr>
              <w:pStyle w:val="TableStyle"/>
            </w:pPr>
          </w:p>
        </w:tc>
        <w:tc>
          <w:tcPr>
            <w:tcW w:w="1570" w:type="dxa"/>
          </w:tcPr>
          <w:p w14:paraId="0C454229" w14:textId="77777777" w:rsidR="00083A2B" w:rsidRDefault="00083A2B">
            <w:pPr>
              <w:pStyle w:val="TableStyle"/>
            </w:pPr>
          </w:p>
        </w:tc>
        <w:tc>
          <w:tcPr>
            <w:tcW w:w="283" w:type="dxa"/>
          </w:tcPr>
          <w:p w14:paraId="5807C794" w14:textId="77777777" w:rsidR="00083A2B" w:rsidRDefault="00083A2B">
            <w:pPr>
              <w:pStyle w:val="TableStyle"/>
              <w:jc w:val="center"/>
            </w:pPr>
          </w:p>
        </w:tc>
        <w:tc>
          <w:tcPr>
            <w:tcW w:w="283" w:type="dxa"/>
          </w:tcPr>
          <w:p w14:paraId="3D806ACF" w14:textId="77777777" w:rsidR="00083A2B" w:rsidRDefault="007C4FE9">
            <w:pPr>
              <w:pStyle w:val="TableStyle"/>
              <w:jc w:val="center"/>
            </w:pPr>
            <w:r>
              <w:rPr>
                <w:noProof/>
              </w:rPr>
              <w:t>O</w:t>
            </w:r>
          </w:p>
        </w:tc>
        <w:tc>
          <w:tcPr>
            <w:tcW w:w="283" w:type="dxa"/>
          </w:tcPr>
          <w:p w14:paraId="028E4C36" w14:textId="77777777" w:rsidR="00083A2B" w:rsidRDefault="00083A2B">
            <w:pPr>
              <w:pStyle w:val="TableStyle"/>
              <w:jc w:val="center"/>
            </w:pPr>
          </w:p>
        </w:tc>
        <w:tc>
          <w:tcPr>
            <w:tcW w:w="283" w:type="dxa"/>
          </w:tcPr>
          <w:p w14:paraId="280E7242" w14:textId="77777777" w:rsidR="00083A2B" w:rsidRDefault="00083A2B">
            <w:pPr>
              <w:pStyle w:val="TableStyle"/>
              <w:jc w:val="center"/>
            </w:pPr>
          </w:p>
        </w:tc>
        <w:tc>
          <w:tcPr>
            <w:tcW w:w="283" w:type="dxa"/>
          </w:tcPr>
          <w:p w14:paraId="4D42221F" w14:textId="77777777" w:rsidR="00083A2B" w:rsidRDefault="00083A2B">
            <w:pPr>
              <w:pStyle w:val="TableStyle"/>
              <w:jc w:val="center"/>
            </w:pPr>
          </w:p>
        </w:tc>
        <w:tc>
          <w:tcPr>
            <w:tcW w:w="283" w:type="dxa"/>
          </w:tcPr>
          <w:p w14:paraId="7D23EF6D" w14:textId="77777777" w:rsidR="00083A2B" w:rsidRDefault="00083A2B">
            <w:pPr>
              <w:pStyle w:val="TableStyle"/>
              <w:jc w:val="center"/>
            </w:pPr>
          </w:p>
        </w:tc>
        <w:tc>
          <w:tcPr>
            <w:tcW w:w="283" w:type="dxa"/>
          </w:tcPr>
          <w:p w14:paraId="66A52593" w14:textId="77777777" w:rsidR="00083A2B" w:rsidRDefault="00083A2B">
            <w:pPr>
              <w:pStyle w:val="TableStyle"/>
              <w:jc w:val="center"/>
            </w:pPr>
          </w:p>
        </w:tc>
        <w:tc>
          <w:tcPr>
            <w:tcW w:w="283" w:type="dxa"/>
          </w:tcPr>
          <w:p w14:paraId="689F77B4" w14:textId="77777777" w:rsidR="00083A2B" w:rsidRDefault="00083A2B">
            <w:pPr>
              <w:pStyle w:val="TableStyle"/>
              <w:jc w:val="center"/>
            </w:pPr>
          </w:p>
        </w:tc>
        <w:tc>
          <w:tcPr>
            <w:tcW w:w="1945" w:type="dxa"/>
          </w:tcPr>
          <w:p w14:paraId="48C02588" w14:textId="77777777" w:rsidR="00083A2B" w:rsidRDefault="007C4FE9">
            <w:pPr>
              <w:pStyle w:val="TableStyle"/>
            </w:pPr>
            <w:r>
              <w:rPr>
                <w:noProof/>
              </w:rPr>
              <w:t>Mailing Address Line 9</w:t>
            </w:r>
          </w:p>
        </w:tc>
      </w:tr>
      <w:tr w:rsidR="00083A2B" w14:paraId="1FFB3809" w14:textId="77777777">
        <w:trPr>
          <w:cantSplit/>
        </w:trPr>
        <w:tc>
          <w:tcPr>
            <w:tcW w:w="624" w:type="dxa"/>
          </w:tcPr>
          <w:p w14:paraId="7BB0EC31" w14:textId="77777777" w:rsidR="00083A2B" w:rsidRDefault="00083A2B">
            <w:pPr>
              <w:pStyle w:val="TableStyle"/>
              <w:jc w:val="center"/>
            </w:pPr>
          </w:p>
        </w:tc>
        <w:tc>
          <w:tcPr>
            <w:tcW w:w="2035" w:type="dxa"/>
          </w:tcPr>
          <w:p w14:paraId="4D6209D0" w14:textId="77777777" w:rsidR="00083A2B" w:rsidRDefault="00083A2B">
            <w:pPr>
              <w:pStyle w:val="TableStyle"/>
            </w:pPr>
          </w:p>
        </w:tc>
        <w:tc>
          <w:tcPr>
            <w:tcW w:w="595" w:type="dxa"/>
          </w:tcPr>
          <w:p w14:paraId="451F4DB3" w14:textId="77777777" w:rsidR="00083A2B" w:rsidRDefault="00083A2B">
            <w:pPr>
              <w:pStyle w:val="TableStyle"/>
            </w:pPr>
          </w:p>
        </w:tc>
        <w:tc>
          <w:tcPr>
            <w:tcW w:w="1570" w:type="dxa"/>
          </w:tcPr>
          <w:p w14:paraId="5CF49D66" w14:textId="77777777" w:rsidR="00083A2B" w:rsidRDefault="00083A2B">
            <w:pPr>
              <w:pStyle w:val="TableStyle"/>
            </w:pPr>
          </w:p>
        </w:tc>
        <w:tc>
          <w:tcPr>
            <w:tcW w:w="283" w:type="dxa"/>
          </w:tcPr>
          <w:p w14:paraId="2F4735EF" w14:textId="77777777" w:rsidR="00083A2B" w:rsidRDefault="00083A2B">
            <w:pPr>
              <w:pStyle w:val="TableStyle"/>
              <w:jc w:val="center"/>
            </w:pPr>
          </w:p>
        </w:tc>
        <w:tc>
          <w:tcPr>
            <w:tcW w:w="283" w:type="dxa"/>
          </w:tcPr>
          <w:p w14:paraId="59ECF088" w14:textId="77777777" w:rsidR="00083A2B" w:rsidRDefault="007C4FE9">
            <w:pPr>
              <w:pStyle w:val="TableStyle"/>
              <w:jc w:val="center"/>
            </w:pPr>
            <w:r>
              <w:rPr>
                <w:noProof/>
              </w:rPr>
              <w:t>O</w:t>
            </w:r>
          </w:p>
        </w:tc>
        <w:tc>
          <w:tcPr>
            <w:tcW w:w="283" w:type="dxa"/>
          </w:tcPr>
          <w:p w14:paraId="71D48205" w14:textId="77777777" w:rsidR="00083A2B" w:rsidRDefault="00083A2B">
            <w:pPr>
              <w:pStyle w:val="TableStyle"/>
              <w:jc w:val="center"/>
            </w:pPr>
          </w:p>
        </w:tc>
        <w:tc>
          <w:tcPr>
            <w:tcW w:w="283" w:type="dxa"/>
          </w:tcPr>
          <w:p w14:paraId="008CFA3F" w14:textId="77777777" w:rsidR="00083A2B" w:rsidRDefault="00083A2B">
            <w:pPr>
              <w:pStyle w:val="TableStyle"/>
              <w:jc w:val="center"/>
            </w:pPr>
          </w:p>
        </w:tc>
        <w:tc>
          <w:tcPr>
            <w:tcW w:w="283" w:type="dxa"/>
          </w:tcPr>
          <w:p w14:paraId="3B690340" w14:textId="77777777" w:rsidR="00083A2B" w:rsidRDefault="00083A2B">
            <w:pPr>
              <w:pStyle w:val="TableStyle"/>
              <w:jc w:val="center"/>
            </w:pPr>
          </w:p>
        </w:tc>
        <w:tc>
          <w:tcPr>
            <w:tcW w:w="283" w:type="dxa"/>
          </w:tcPr>
          <w:p w14:paraId="46AE8937" w14:textId="77777777" w:rsidR="00083A2B" w:rsidRDefault="00083A2B">
            <w:pPr>
              <w:pStyle w:val="TableStyle"/>
              <w:jc w:val="center"/>
            </w:pPr>
          </w:p>
        </w:tc>
        <w:tc>
          <w:tcPr>
            <w:tcW w:w="283" w:type="dxa"/>
          </w:tcPr>
          <w:p w14:paraId="30D2D58D" w14:textId="77777777" w:rsidR="00083A2B" w:rsidRDefault="00083A2B">
            <w:pPr>
              <w:pStyle w:val="TableStyle"/>
              <w:jc w:val="center"/>
            </w:pPr>
          </w:p>
        </w:tc>
        <w:tc>
          <w:tcPr>
            <w:tcW w:w="283" w:type="dxa"/>
          </w:tcPr>
          <w:p w14:paraId="23576282" w14:textId="77777777" w:rsidR="00083A2B" w:rsidRDefault="00083A2B">
            <w:pPr>
              <w:pStyle w:val="TableStyle"/>
              <w:jc w:val="center"/>
            </w:pPr>
          </w:p>
        </w:tc>
        <w:tc>
          <w:tcPr>
            <w:tcW w:w="1945" w:type="dxa"/>
          </w:tcPr>
          <w:p w14:paraId="6A6AD85C" w14:textId="77777777" w:rsidR="00083A2B" w:rsidRDefault="007C4FE9">
            <w:pPr>
              <w:pStyle w:val="TableStyle"/>
            </w:pPr>
            <w:r>
              <w:rPr>
                <w:noProof/>
              </w:rPr>
              <w:t>Mailing Address Postcode</w:t>
            </w:r>
          </w:p>
        </w:tc>
      </w:tr>
      <w:tr w:rsidR="00083A2B" w14:paraId="78EEB99A" w14:textId="77777777">
        <w:trPr>
          <w:cantSplit/>
        </w:trPr>
        <w:tc>
          <w:tcPr>
            <w:tcW w:w="624" w:type="dxa"/>
          </w:tcPr>
          <w:p w14:paraId="03A1795B" w14:textId="77777777" w:rsidR="00083A2B" w:rsidRDefault="00083A2B">
            <w:pPr>
              <w:pStyle w:val="TableStyle"/>
              <w:jc w:val="center"/>
            </w:pPr>
          </w:p>
        </w:tc>
        <w:tc>
          <w:tcPr>
            <w:tcW w:w="2035" w:type="dxa"/>
          </w:tcPr>
          <w:p w14:paraId="64B9417E" w14:textId="77777777" w:rsidR="00083A2B" w:rsidRDefault="00083A2B">
            <w:pPr>
              <w:pStyle w:val="TableStyle"/>
            </w:pPr>
          </w:p>
        </w:tc>
        <w:tc>
          <w:tcPr>
            <w:tcW w:w="595" w:type="dxa"/>
          </w:tcPr>
          <w:p w14:paraId="321269C6" w14:textId="77777777" w:rsidR="00083A2B" w:rsidRDefault="00083A2B">
            <w:pPr>
              <w:pStyle w:val="TableStyle"/>
            </w:pPr>
          </w:p>
        </w:tc>
        <w:tc>
          <w:tcPr>
            <w:tcW w:w="1570" w:type="dxa"/>
          </w:tcPr>
          <w:p w14:paraId="07709318" w14:textId="77777777" w:rsidR="00083A2B" w:rsidRDefault="00083A2B">
            <w:pPr>
              <w:pStyle w:val="TableStyle"/>
            </w:pPr>
          </w:p>
        </w:tc>
        <w:tc>
          <w:tcPr>
            <w:tcW w:w="283" w:type="dxa"/>
          </w:tcPr>
          <w:p w14:paraId="04C7C21C" w14:textId="77777777" w:rsidR="00083A2B" w:rsidRDefault="00083A2B">
            <w:pPr>
              <w:pStyle w:val="TableStyle"/>
              <w:jc w:val="center"/>
            </w:pPr>
          </w:p>
        </w:tc>
        <w:tc>
          <w:tcPr>
            <w:tcW w:w="283" w:type="dxa"/>
          </w:tcPr>
          <w:p w14:paraId="7E6E5D19" w14:textId="77777777" w:rsidR="00083A2B" w:rsidRDefault="007C4FE9">
            <w:pPr>
              <w:pStyle w:val="TableStyle"/>
              <w:jc w:val="center"/>
            </w:pPr>
            <w:r>
              <w:rPr>
                <w:noProof/>
              </w:rPr>
              <w:t>1</w:t>
            </w:r>
          </w:p>
        </w:tc>
        <w:tc>
          <w:tcPr>
            <w:tcW w:w="283" w:type="dxa"/>
          </w:tcPr>
          <w:p w14:paraId="6AF6795F" w14:textId="77777777" w:rsidR="00083A2B" w:rsidRDefault="00083A2B">
            <w:pPr>
              <w:pStyle w:val="TableStyle"/>
              <w:jc w:val="center"/>
            </w:pPr>
          </w:p>
        </w:tc>
        <w:tc>
          <w:tcPr>
            <w:tcW w:w="283" w:type="dxa"/>
          </w:tcPr>
          <w:p w14:paraId="0C9B23EE" w14:textId="77777777" w:rsidR="00083A2B" w:rsidRDefault="00083A2B">
            <w:pPr>
              <w:pStyle w:val="TableStyle"/>
              <w:jc w:val="center"/>
            </w:pPr>
          </w:p>
        </w:tc>
        <w:tc>
          <w:tcPr>
            <w:tcW w:w="283" w:type="dxa"/>
          </w:tcPr>
          <w:p w14:paraId="36BE2306" w14:textId="77777777" w:rsidR="00083A2B" w:rsidRDefault="00083A2B">
            <w:pPr>
              <w:pStyle w:val="TableStyle"/>
              <w:jc w:val="center"/>
            </w:pPr>
          </w:p>
        </w:tc>
        <w:tc>
          <w:tcPr>
            <w:tcW w:w="283" w:type="dxa"/>
          </w:tcPr>
          <w:p w14:paraId="3752748C" w14:textId="77777777" w:rsidR="00083A2B" w:rsidRDefault="00083A2B">
            <w:pPr>
              <w:pStyle w:val="TableStyle"/>
              <w:jc w:val="center"/>
            </w:pPr>
          </w:p>
        </w:tc>
        <w:tc>
          <w:tcPr>
            <w:tcW w:w="283" w:type="dxa"/>
          </w:tcPr>
          <w:p w14:paraId="714DF0C1" w14:textId="77777777" w:rsidR="00083A2B" w:rsidRDefault="00083A2B">
            <w:pPr>
              <w:pStyle w:val="TableStyle"/>
              <w:jc w:val="center"/>
            </w:pPr>
          </w:p>
        </w:tc>
        <w:tc>
          <w:tcPr>
            <w:tcW w:w="283" w:type="dxa"/>
          </w:tcPr>
          <w:p w14:paraId="561A0A68" w14:textId="77777777" w:rsidR="00083A2B" w:rsidRDefault="00083A2B">
            <w:pPr>
              <w:pStyle w:val="TableStyle"/>
              <w:jc w:val="center"/>
            </w:pPr>
          </w:p>
        </w:tc>
        <w:tc>
          <w:tcPr>
            <w:tcW w:w="1945" w:type="dxa"/>
          </w:tcPr>
          <w:p w14:paraId="400E2002" w14:textId="77777777" w:rsidR="00083A2B" w:rsidRDefault="007C4FE9">
            <w:pPr>
              <w:pStyle w:val="TableStyle"/>
            </w:pPr>
            <w:r>
              <w:rPr>
                <w:noProof/>
              </w:rPr>
              <w:t>Embossed Area Data</w:t>
            </w:r>
          </w:p>
        </w:tc>
      </w:tr>
      <w:tr w:rsidR="00083A2B" w14:paraId="6B011DB2" w14:textId="77777777">
        <w:trPr>
          <w:cantSplit/>
        </w:trPr>
        <w:tc>
          <w:tcPr>
            <w:tcW w:w="624" w:type="dxa"/>
          </w:tcPr>
          <w:p w14:paraId="795330B8" w14:textId="77777777" w:rsidR="00083A2B" w:rsidRDefault="00083A2B">
            <w:pPr>
              <w:pStyle w:val="TableStyle"/>
              <w:jc w:val="center"/>
            </w:pPr>
          </w:p>
        </w:tc>
        <w:tc>
          <w:tcPr>
            <w:tcW w:w="2035" w:type="dxa"/>
          </w:tcPr>
          <w:p w14:paraId="0780F2B7" w14:textId="77777777" w:rsidR="00083A2B" w:rsidRDefault="00083A2B">
            <w:pPr>
              <w:pStyle w:val="TableStyle"/>
            </w:pPr>
          </w:p>
        </w:tc>
        <w:tc>
          <w:tcPr>
            <w:tcW w:w="595" w:type="dxa"/>
          </w:tcPr>
          <w:p w14:paraId="78EC114C" w14:textId="77777777" w:rsidR="00083A2B" w:rsidRDefault="00083A2B">
            <w:pPr>
              <w:pStyle w:val="TableStyle"/>
            </w:pPr>
          </w:p>
        </w:tc>
        <w:tc>
          <w:tcPr>
            <w:tcW w:w="1570" w:type="dxa"/>
          </w:tcPr>
          <w:p w14:paraId="13608101" w14:textId="77777777" w:rsidR="00083A2B" w:rsidRDefault="00083A2B">
            <w:pPr>
              <w:pStyle w:val="TableStyle"/>
            </w:pPr>
          </w:p>
        </w:tc>
        <w:tc>
          <w:tcPr>
            <w:tcW w:w="283" w:type="dxa"/>
          </w:tcPr>
          <w:p w14:paraId="7841C885" w14:textId="77777777" w:rsidR="00083A2B" w:rsidRDefault="00083A2B">
            <w:pPr>
              <w:pStyle w:val="TableStyle"/>
              <w:jc w:val="center"/>
            </w:pPr>
          </w:p>
        </w:tc>
        <w:tc>
          <w:tcPr>
            <w:tcW w:w="283" w:type="dxa"/>
          </w:tcPr>
          <w:p w14:paraId="0EB68942" w14:textId="77777777" w:rsidR="00083A2B" w:rsidRDefault="007C4FE9">
            <w:pPr>
              <w:pStyle w:val="TableStyle"/>
              <w:jc w:val="center"/>
            </w:pPr>
            <w:r>
              <w:rPr>
                <w:noProof/>
              </w:rPr>
              <w:t>O</w:t>
            </w:r>
          </w:p>
        </w:tc>
        <w:tc>
          <w:tcPr>
            <w:tcW w:w="283" w:type="dxa"/>
          </w:tcPr>
          <w:p w14:paraId="0BBC7508" w14:textId="77777777" w:rsidR="00083A2B" w:rsidRDefault="00083A2B">
            <w:pPr>
              <w:pStyle w:val="TableStyle"/>
              <w:jc w:val="center"/>
            </w:pPr>
          </w:p>
        </w:tc>
        <w:tc>
          <w:tcPr>
            <w:tcW w:w="283" w:type="dxa"/>
          </w:tcPr>
          <w:p w14:paraId="57E27564" w14:textId="77777777" w:rsidR="00083A2B" w:rsidRDefault="00083A2B">
            <w:pPr>
              <w:pStyle w:val="TableStyle"/>
              <w:jc w:val="center"/>
            </w:pPr>
          </w:p>
        </w:tc>
        <w:tc>
          <w:tcPr>
            <w:tcW w:w="283" w:type="dxa"/>
          </w:tcPr>
          <w:p w14:paraId="25BE7417" w14:textId="77777777" w:rsidR="00083A2B" w:rsidRDefault="00083A2B">
            <w:pPr>
              <w:pStyle w:val="TableStyle"/>
              <w:jc w:val="center"/>
            </w:pPr>
          </w:p>
        </w:tc>
        <w:tc>
          <w:tcPr>
            <w:tcW w:w="283" w:type="dxa"/>
          </w:tcPr>
          <w:p w14:paraId="16786C60" w14:textId="77777777" w:rsidR="00083A2B" w:rsidRDefault="00083A2B">
            <w:pPr>
              <w:pStyle w:val="TableStyle"/>
              <w:jc w:val="center"/>
            </w:pPr>
          </w:p>
        </w:tc>
        <w:tc>
          <w:tcPr>
            <w:tcW w:w="283" w:type="dxa"/>
          </w:tcPr>
          <w:p w14:paraId="24E2666F" w14:textId="77777777" w:rsidR="00083A2B" w:rsidRDefault="00083A2B">
            <w:pPr>
              <w:pStyle w:val="TableStyle"/>
              <w:jc w:val="center"/>
            </w:pPr>
          </w:p>
        </w:tc>
        <w:tc>
          <w:tcPr>
            <w:tcW w:w="283" w:type="dxa"/>
          </w:tcPr>
          <w:p w14:paraId="1C8075B6" w14:textId="77777777" w:rsidR="00083A2B" w:rsidRDefault="00083A2B">
            <w:pPr>
              <w:pStyle w:val="TableStyle"/>
              <w:jc w:val="center"/>
            </w:pPr>
          </w:p>
        </w:tc>
        <w:tc>
          <w:tcPr>
            <w:tcW w:w="1945" w:type="dxa"/>
          </w:tcPr>
          <w:p w14:paraId="0730823D" w14:textId="77777777" w:rsidR="00083A2B" w:rsidRDefault="007C4FE9">
            <w:pPr>
              <w:pStyle w:val="TableStyle"/>
            </w:pPr>
            <w:r>
              <w:rPr>
                <w:noProof/>
              </w:rPr>
              <w:t>Metering Point Address Line 1</w:t>
            </w:r>
          </w:p>
        </w:tc>
      </w:tr>
      <w:tr w:rsidR="00083A2B" w14:paraId="0E2C7871" w14:textId="77777777">
        <w:trPr>
          <w:cantSplit/>
        </w:trPr>
        <w:tc>
          <w:tcPr>
            <w:tcW w:w="624" w:type="dxa"/>
          </w:tcPr>
          <w:p w14:paraId="24DD3711" w14:textId="77777777" w:rsidR="00083A2B" w:rsidRDefault="00083A2B">
            <w:pPr>
              <w:pStyle w:val="TableStyle"/>
              <w:jc w:val="center"/>
            </w:pPr>
          </w:p>
        </w:tc>
        <w:tc>
          <w:tcPr>
            <w:tcW w:w="2035" w:type="dxa"/>
          </w:tcPr>
          <w:p w14:paraId="55965553" w14:textId="77777777" w:rsidR="00083A2B" w:rsidRDefault="00083A2B">
            <w:pPr>
              <w:pStyle w:val="TableStyle"/>
            </w:pPr>
          </w:p>
        </w:tc>
        <w:tc>
          <w:tcPr>
            <w:tcW w:w="595" w:type="dxa"/>
          </w:tcPr>
          <w:p w14:paraId="03543C4E" w14:textId="77777777" w:rsidR="00083A2B" w:rsidRDefault="00083A2B">
            <w:pPr>
              <w:pStyle w:val="TableStyle"/>
            </w:pPr>
          </w:p>
        </w:tc>
        <w:tc>
          <w:tcPr>
            <w:tcW w:w="1570" w:type="dxa"/>
          </w:tcPr>
          <w:p w14:paraId="519A2612" w14:textId="77777777" w:rsidR="00083A2B" w:rsidRDefault="00083A2B">
            <w:pPr>
              <w:pStyle w:val="TableStyle"/>
            </w:pPr>
          </w:p>
        </w:tc>
        <w:tc>
          <w:tcPr>
            <w:tcW w:w="283" w:type="dxa"/>
          </w:tcPr>
          <w:p w14:paraId="21B3610D" w14:textId="77777777" w:rsidR="00083A2B" w:rsidRDefault="00083A2B">
            <w:pPr>
              <w:pStyle w:val="TableStyle"/>
              <w:jc w:val="center"/>
            </w:pPr>
          </w:p>
        </w:tc>
        <w:tc>
          <w:tcPr>
            <w:tcW w:w="283" w:type="dxa"/>
          </w:tcPr>
          <w:p w14:paraId="799EF866" w14:textId="77777777" w:rsidR="00083A2B" w:rsidRDefault="007C4FE9">
            <w:pPr>
              <w:pStyle w:val="TableStyle"/>
              <w:jc w:val="center"/>
            </w:pPr>
            <w:r>
              <w:rPr>
                <w:noProof/>
              </w:rPr>
              <w:t>O</w:t>
            </w:r>
          </w:p>
        </w:tc>
        <w:tc>
          <w:tcPr>
            <w:tcW w:w="283" w:type="dxa"/>
          </w:tcPr>
          <w:p w14:paraId="62AC6899" w14:textId="77777777" w:rsidR="00083A2B" w:rsidRDefault="00083A2B">
            <w:pPr>
              <w:pStyle w:val="TableStyle"/>
              <w:jc w:val="center"/>
            </w:pPr>
          </w:p>
        </w:tc>
        <w:tc>
          <w:tcPr>
            <w:tcW w:w="283" w:type="dxa"/>
          </w:tcPr>
          <w:p w14:paraId="0B35A60E" w14:textId="77777777" w:rsidR="00083A2B" w:rsidRDefault="00083A2B">
            <w:pPr>
              <w:pStyle w:val="TableStyle"/>
              <w:jc w:val="center"/>
            </w:pPr>
          </w:p>
        </w:tc>
        <w:tc>
          <w:tcPr>
            <w:tcW w:w="283" w:type="dxa"/>
          </w:tcPr>
          <w:p w14:paraId="24300CDA" w14:textId="77777777" w:rsidR="00083A2B" w:rsidRDefault="00083A2B">
            <w:pPr>
              <w:pStyle w:val="TableStyle"/>
              <w:jc w:val="center"/>
            </w:pPr>
          </w:p>
        </w:tc>
        <w:tc>
          <w:tcPr>
            <w:tcW w:w="283" w:type="dxa"/>
          </w:tcPr>
          <w:p w14:paraId="6269CFA6" w14:textId="77777777" w:rsidR="00083A2B" w:rsidRDefault="00083A2B">
            <w:pPr>
              <w:pStyle w:val="TableStyle"/>
              <w:jc w:val="center"/>
            </w:pPr>
          </w:p>
        </w:tc>
        <w:tc>
          <w:tcPr>
            <w:tcW w:w="283" w:type="dxa"/>
          </w:tcPr>
          <w:p w14:paraId="105005F3" w14:textId="77777777" w:rsidR="00083A2B" w:rsidRDefault="00083A2B">
            <w:pPr>
              <w:pStyle w:val="TableStyle"/>
              <w:jc w:val="center"/>
            </w:pPr>
          </w:p>
        </w:tc>
        <w:tc>
          <w:tcPr>
            <w:tcW w:w="283" w:type="dxa"/>
          </w:tcPr>
          <w:p w14:paraId="6900EB4E" w14:textId="77777777" w:rsidR="00083A2B" w:rsidRDefault="00083A2B">
            <w:pPr>
              <w:pStyle w:val="TableStyle"/>
              <w:jc w:val="center"/>
            </w:pPr>
          </w:p>
        </w:tc>
        <w:tc>
          <w:tcPr>
            <w:tcW w:w="1945" w:type="dxa"/>
          </w:tcPr>
          <w:p w14:paraId="634FF9BB" w14:textId="77777777" w:rsidR="00083A2B" w:rsidRDefault="007C4FE9">
            <w:pPr>
              <w:pStyle w:val="TableStyle"/>
            </w:pPr>
            <w:r>
              <w:rPr>
                <w:noProof/>
              </w:rPr>
              <w:t>Metering Point Address Line 2</w:t>
            </w:r>
          </w:p>
        </w:tc>
      </w:tr>
      <w:tr w:rsidR="00083A2B" w14:paraId="2FE83EFC" w14:textId="77777777">
        <w:trPr>
          <w:cantSplit/>
        </w:trPr>
        <w:tc>
          <w:tcPr>
            <w:tcW w:w="624" w:type="dxa"/>
          </w:tcPr>
          <w:p w14:paraId="5B15440B" w14:textId="77777777" w:rsidR="00083A2B" w:rsidRDefault="00083A2B">
            <w:pPr>
              <w:pStyle w:val="TableStyle"/>
              <w:jc w:val="center"/>
            </w:pPr>
          </w:p>
        </w:tc>
        <w:tc>
          <w:tcPr>
            <w:tcW w:w="2035" w:type="dxa"/>
          </w:tcPr>
          <w:p w14:paraId="59E02E4A" w14:textId="77777777" w:rsidR="00083A2B" w:rsidRDefault="00083A2B">
            <w:pPr>
              <w:pStyle w:val="TableStyle"/>
            </w:pPr>
          </w:p>
        </w:tc>
        <w:tc>
          <w:tcPr>
            <w:tcW w:w="595" w:type="dxa"/>
          </w:tcPr>
          <w:p w14:paraId="085CB3FD" w14:textId="77777777" w:rsidR="00083A2B" w:rsidRDefault="00083A2B">
            <w:pPr>
              <w:pStyle w:val="TableStyle"/>
            </w:pPr>
          </w:p>
        </w:tc>
        <w:tc>
          <w:tcPr>
            <w:tcW w:w="1570" w:type="dxa"/>
          </w:tcPr>
          <w:p w14:paraId="6771A1FC" w14:textId="77777777" w:rsidR="00083A2B" w:rsidRDefault="00083A2B">
            <w:pPr>
              <w:pStyle w:val="TableStyle"/>
            </w:pPr>
          </w:p>
        </w:tc>
        <w:tc>
          <w:tcPr>
            <w:tcW w:w="283" w:type="dxa"/>
          </w:tcPr>
          <w:p w14:paraId="0D603FC7" w14:textId="77777777" w:rsidR="00083A2B" w:rsidRDefault="00083A2B">
            <w:pPr>
              <w:pStyle w:val="TableStyle"/>
              <w:jc w:val="center"/>
            </w:pPr>
          </w:p>
        </w:tc>
        <w:tc>
          <w:tcPr>
            <w:tcW w:w="283" w:type="dxa"/>
          </w:tcPr>
          <w:p w14:paraId="407B791A" w14:textId="77777777" w:rsidR="00083A2B" w:rsidRDefault="007C4FE9">
            <w:pPr>
              <w:pStyle w:val="TableStyle"/>
              <w:jc w:val="center"/>
            </w:pPr>
            <w:r>
              <w:rPr>
                <w:noProof/>
              </w:rPr>
              <w:t>O</w:t>
            </w:r>
          </w:p>
        </w:tc>
        <w:tc>
          <w:tcPr>
            <w:tcW w:w="283" w:type="dxa"/>
          </w:tcPr>
          <w:p w14:paraId="5BE1C30B" w14:textId="77777777" w:rsidR="00083A2B" w:rsidRDefault="00083A2B">
            <w:pPr>
              <w:pStyle w:val="TableStyle"/>
              <w:jc w:val="center"/>
            </w:pPr>
          </w:p>
        </w:tc>
        <w:tc>
          <w:tcPr>
            <w:tcW w:w="283" w:type="dxa"/>
          </w:tcPr>
          <w:p w14:paraId="7F046CB6" w14:textId="77777777" w:rsidR="00083A2B" w:rsidRDefault="00083A2B">
            <w:pPr>
              <w:pStyle w:val="TableStyle"/>
              <w:jc w:val="center"/>
            </w:pPr>
          </w:p>
        </w:tc>
        <w:tc>
          <w:tcPr>
            <w:tcW w:w="283" w:type="dxa"/>
          </w:tcPr>
          <w:p w14:paraId="67CB7BA6" w14:textId="77777777" w:rsidR="00083A2B" w:rsidRDefault="00083A2B">
            <w:pPr>
              <w:pStyle w:val="TableStyle"/>
              <w:jc w:val="center"/>
            </w:pPr>
          </w:p>
        </w:tc>
        <w:tc>
          <w:tcPr>
            <w:tcW w:w="283" w:type="dxa"/>
          </w:tcPr>
          <w:p w14:paraId="04538120" w14:textId="77777777" w:rsidR="00083A2B" w:rsidRDefault="00083A2B">
            <w:pPr>
              <w:pStyle w:val="TableStyle"/>
              <w:jc w:val="center"/>
            </w:pPr>
          </w:p>
        </w:tc>
        <w:tc>
          <w:tcPr>
            <w:tcW w:w="283" w:type="dxa"/>
          </w:tcPr>
          <w:p w14:paraId="128D58BB" w14:textId="77777777" w:rsidR="00083A2B" w:rsidRDefault="00083A2B">
            <w:pPr>
              <w:pStyle w:val="TableStyle"/>
              <w:jc w:val="center"/>
            </w:pPr>
          </w:p>
        </w:tc>
        <w:tc>
          <w:tcPr>
            <w:tcW w:w="283" w:type="dxa"/>
          </w:tcPr>
          <w:p w14:paraId="5391C8F0" w14:textId="77777777" w:rsidR="00083A2B" w:rsidRDefault="00083A2B">
            <w:pPr>
              <w:pStyle w:val="TableStyle"/>
              <w:jc w:val="center"/>
            </w:pPr>
          </w:p>
        </w:tc>
        <w:tc>
          <w:tcPr>
            <w:tcW w:w="1945" w:type="dxa"/>
          </w:tcPr>
          <w:p w14:paraId="1AD67236" w14:textId="77777777" w:rsidR="00083A2B" w:rsidRDefault="007C4FE9">
            <w:pPr>
              <w:pStyle w:val="TableStyle"/>
            </w:pPr>
            <w:r>
              <w:rPr>
                <w:noProof/>
              </w:rPr>
              <w:t>Metering Point Address Line 3</w:t>
            </w:r>
          </w:p>
        </w:tc>
      </w:tr>
      <w:tr w:rsidR="00083A2B" w14:paraId="764A6CD1" w14:textId="77777777">
        <w:trPr>
          <w:cantSplit/>
        </w:trPr>
        <w:tc>
          <w:tcPr>
            <w:tcW w:w="624" w:type="dxa"/>
          </w:tcPr>
          <w:p w14:paraId="7BC51A51" w14:textId="77777777" w:rsidR="00083A2B" w:rsidRDefault="00083A2B">
            <w:pPr>
              <w:pStyle w:val="TableStyle"/>
              <w:jc w:val="center"/>
            </w:pPr>
          </w:p>
        </w:tc>
        <w:tc>
          <w:tcPr>
            <w:tcW w:w="2035" w:type="dxa"/>
          </w:tcPr>
          <w:p w14:paraId="538F8E49" w14:textId="77777777" w:rsidR="00083A2B" w:rsidRDefault="00083A2B">
            <w:pPr>
              <w:pStyle w:val="TableStyle"/>
            </w:pPr>
          </w:p>
        </w:tc>
        <w:tc>
          <w:tcPr>
            <w:tcW w:w="595" w:type="dxa"/>
          </w:tcPr>
          <w:p w14:paraId="45525FE9" w14:textId="77777777" w:rsidR="00083A2B" w:rsidRDefault="00083A2B">
            <w:pPr>
              <w:pStyle w:val="TableStyle"/>
            </w:pPr>
          </w:p>
        </w:tc>
        <w:tc>
          <w:tcPr>
            <w:tcW w:w="1570" w:type="dxa"/>
          </w:tcPr>
          <w:p w14:paraId="04363BE0" w14:textId="77777777" w:rsidR="00083A2B" w:rsidRDefault="00083A2B">
            <w:pPr>
              <w:pStyle w:val="TableStyle"/>
            </w:pPr>
          </w:p>
        </w:tc>
        <w:tc>
          <w:tcPr>
            <w:tcW w:w="283" w:type="dxa"/>
          </w:tcPr>
          <w:p w14:paraId="2FA3A5C4" w14:textId="77777777" w:rsidR="00083A2B" w:rsidRDefault="00083A2B">
            <w:pPr>
              <w:pStyle w:val="TableStyle"/>
              <w:jc w:val="center"/>
            </w:pPr>
          </w:p>
        </w:tc>
        <w:tc>
          <w:tcPr>
            <w:tcW w:w="283" w:type="dxa"/>
          </w:tcPr>
          <w:p w14:paraId="341B1C2E" w14:textId="77777777" w:rsidR="00083A2B" w:rsidRDefault="007C4FE9">
            <w:pPr>
              <w:pStyle w:val="TableStyle"/>
              <w:jc w:val="center"/>
            </w:pPr>
            <w:r>
              <w:rPr>
                <w:noProof/>
              </w:rPr>
              <w:t>O</w:t>
            </w:r>
          </w:p>
        </w:tc>
        <w:tc>
          <w:tcPr>
            <w:tcW w:w="283" w:type="dxa"/>
          </w:tcPr>
          <w:p w14:paraId="0F14F199" w14:textId="77777777" w:rsidR="00083A2B" w:rsidRDefault="00083A2B">
            <w:pPr>
              <w:pStyle w:val="TableStyle"/>
              <w:jc w:val="center"/>
            </w:pPr>
          </w:p>
        </w:tc>
        <w:tc>
          <w:tcPr>
            <w:tcW w:w="283" w:type="dxa"/>
          </w:tcPr>
          <w:p w14:paraId="318528BD" w14:textId="77777777" w:rsidR="00083A2B" w:rsidRDefault="00083A2B">
            <w:pPr>
              <w:pStyle w:val="TableStyle"/>
              <w:jc w:val="center"/>
            </w:pPr>
          </w:p>
        </w:tc>
        <w:tc>
          <w:tcPr>
            <w:tcW w:w="283" w:type="dxa"/>
          </w:tcPr>
          <w:p w14:paraId="5C78B04D" w14:textId="77777777" w:rsidR="00083A2B" w:rsidRDefault="00083A2B">
            <w:pPr>
              <w:pStyle w:val="TableStyle"/>
              <w:jc w:val="center"/>
            </w:pPr>
          </w:p>
        </w:tc>
        <w:tc>
          <w:tcPr>
            <w:tcW w:w="283" w:type="dxa"/>
          </w:tcPr>
          <w:p w14:paraId="1D106B6B" w14:textId="77777777" w:rsidR="00083A2B" w:rsidRDefault="00083A2B">
            <w:pPr>
              <w:pStyle w:val="TableStyle"/>
              <w:jc w:val="center"/>
            </w:pPr>
          </w:p>
        </w:tc>
        <w:tc>
          <w:tcPr>
            <w:tcW w:w="283" w:type="dxa"/>
          </w:tcPr>
          <w:p w14:paraId="19F59B80" w14:textId="77777777" w:rsidR="00083A2B" w:rsidRDefault="00083A2B">
            <w:pPr>
              <w:pStyle w:val="TableStyle"/>
              <w:jc w:val="center"/>
            </w:pPr>
          </w:p>
        </w:tc>
        <w:tc>
          <w:tcPr>
            <w:tcW w:w="283" w:type="dxa"/>
          </w:tcPr>
          <w:p w14:paraId="7E5B36BE" w14:textId="77777777" w:rsidR="00083A2B" w:rsidRDefault="00083A2B">
            <w:pPr>
              <w:pStyle w:val="TableStyle"/>
              <w:jc w:val="center"/>
            </w:pPr>
          </w:p>
        </w:tc>
        <w:tc>
          <w:tcPr>
            <w:tcW w:w="1945" w:type="dxa"/>
          </w:tcPr>
          <w:p w14:paraId="0C500E8A" w14:textId="77777777" w:rsidR="00083A2B" w:rsidRDefault="007C4FE9">
            <w:pPr>
              <w:pStyle w:val="TableStyle"/>
            </w:pPr>
            <w:r>
              <w:rPr>
                <w:noProof/>
              </w:rPr>
              <w:t>Metering Point Address Line 4</w:t>
            </w:r>
          </w:p>
        </w:tc>
      </w:tr>
      <w:tr w:rsidR="00083A2B" w14:paraId="6DC5CC94" w14:textId="77777777">
        <w:trPr>
          <w:cantSplit/>
        </w:trPr>
        <w:tc>
          <w:tcPr>
            <w:tcW w:w="624" w:type="dxa"/>
          </w:tcPr>
          <w:p w14:paraId="203D7FF8" w14:textId="77777777" w:rsidR="00083A2B" w:rsidRDefault="00083A2B">
            <w:pPr>
              <w:pStyle w:val="TableStyle"/>
              <w:jc w:val="center"/>
            </w:pPr>
          </w:p>
        </w:tc>
        <w:tc>
          <w:tcPr>
            <w:tcW w:w="2035" w:type="dxa"/>
          </w:tcPr>
          <w:p w14:paraId="72631240" w14:textId="77777777" w:rsidR="00083A2B" w:rsidRDefault="00083A2B">
            <w:pPr>
              <w:pStyle w:val="TableStyle"/>
            </w:pPr>
          </w:p>
        </w:tc>
        <w:tc>
          <w:tcPr>
            <w:tcW w:w="595" w:type="dxa"/>
          </w:tcPr>
          <w:p w14:paraId="5DC01430" w14:textId="77777777" w:rsidR="00083A2B" w:rsidRDefault="00083A2B">
            <w:pPr>
              <w:pStyle w:val="TableStyle"/>
            </w:pPr>
          </w:p>
        </w:tc>
        <w:tc>
          <w:tcPr>
            <w:tcW w:w="1570" w:type="dxa"/>
          </w:tcPr>
          <w:p w14:paraId="2CD367DB" w14:textId="77777777" w:rsidR="00083A2B" w:rsidRDefault="00083A2B">
            <w:pPr>
              <w:pStyle w:val="TableStyle"/>
            </w:pPr>
          </w:p>
        </w:tc>
        <w:tc>
          <w:tcPr>
            <w:tcW w:w="283" w:type="dxa"/>
          </w:tcPr>
          <w:p w14:paraId="4543FE0C" w14:textId="77777777" w:rsidR="00083A2B" w:rsidRDefault="00083A2B">
            <w:pPr>
              <w:pStyle w:val="TableStyle"/>
              <w:jc w:val="center"/>
            </w:pPr>
          </w:p>
        </w:tc>
        <w:tc>
          <w:tcPr>
            <w:tcW w:w="283" w:type="dxa"/>
          </w:tcPr>
          <w:p w14:paraId="5C75E2C2" w14:textId="77777777" w:rsidR="00083A2B" w:rsidRDefault="007C4FE9">
            <w:pPr>
              <w:pStyle w:val="TableStyle"/>
              <w:jc w:val="center"/>
            </w:pPr>
            <w:r>
              <w:rPr>
                <w:noProof/>
              </w:rPr>
              <w:t>O</w:t>
            </w:r>
          </w:p>
        </w:tc>
        <w:tc>
          <w:tcPr>
            <w:tcW w:w="283" w:type="dxa"/>
          </w:tcPr>
          <w:p w14:paraId="3189027F" w14:textId="77777777" w:rsidR="00083A2B" w:rsidRDefault="00083A2B">
            <w:pPr>
              <w:pStyle w:val="TableStyle"/>
              <w:jc w:val="center"/>
            </w:pPr>
          </w:p>
        </w:tc>
        <w:tc>
          <w:tcPr>
            <w:tcW w:w="283" w:type="dxa"/>
          </w:tcPr>
          <w:p w14:paraId="703189B1" w14:textId="77777777" w:rsidR="00083A2B" w:rsidRDefault="00083A2B">
            <w:pPr>
              <w:pStyle w:val="TableStyle"/>
              <w:jc w:val="center"/>
            </w:pPr>
          </w:p>
        </w:tc>
        <w:tc>
          <w:tcPr>
            <w:tcW w:w="283" w:type="dxa"/>
          </w:tcPr>
          <w:p w14:paraId="377C370C" w14:textId="77777777" w:rsidR="00083A2B" w:rsidRDefault="00083A2B">
            <w:pPr>
              <w:pStyle w:val="TableStyle"/>
              <w:jc w:val="center"/>
            </w:pPr>
          </w:p>
        </w:tc>
        <w:tc>
          <w:tcPr>
            <w:tcW w:w="283" w:type="dxa"/>
          </w:tcPr>
          <w:p w14:paraId="3358A8FE" w14:textId="77777777" w:rsidR="00083A2B" w:rsidRDefault="00083A2B">
            <w:pPr>
              <w:pStyle w:val="TableStyle"/>
              <w:jc w:val="center"/>
            </w:pPr>
          </w:p>
        </w:tc>
        <w:tc>
          <w:tcPr>
            <w:tcW w:w="283" w:type="dxa"/>
          </w:tcPr>
          <w:p w14:paraId="6B57E5BF" w14:textId="77777777" w:rsidR="00083A2B" w:rsidRDefault="00083A2B">
            <w:pPr>
              <w:pStyle w:val="TableStyle"/>
              <w:jc w:val="center"/>
            </w:pPr>
          </w:p>
        </w:tc>
        <w:tc>
          <w:tcPr>
            <w:tcW w:w="283" w:type="dxa"/>
          </w:tcPr>
          <w:p w14:paraId="2615C98C" w14:textId="77777777" w:rsidR="00083A2B" w:rsidRDefault="00083A2B">
            <w:pPr>
              <w:pStyle w:val="TableStyle"/>
              <w:jc w:val="center"/>
            </w:pPr>
          </w:p>
        </w:tc>
        <w:tc>
          <w:tcPr>
            <w:tcW w:w="1945" w:type="dxa"/>
          </w:tcPr>
          <w:p w14:paraId="2CE1CEC3" w14:textId="77777777" w:rsidR="00083A2B" w:rsidRDefault="007C4FE9">
            <w:pPr>
              <w:pStyle w:val="TableStyle"/>
            </w:pPr>
            <w:r>
              <w:rPr>
                <w:noProof/>
              </w:rPr>
              <w:t>Metering Point Address Line 5</w:t>
            </w:r>
          </w:p>
        </w:tc>
      </w:tr>
      <w:tr w:rsidR="00083A2B" w14:paraId="4C2CD1DC" w14:textId="77777777">
        <w:trPr>
          <w:cantSplit/>
        </w:trPr>
        <w:tc>
          <w:tcPr>
            <w:tcW w:w="624" w:type="dxa"/>
          </w:tcPr>
          <w:p w14:paraId="58463D61" w14:textId="77777777" w:rsidR="00083A2B" w:rsidRDefault="00083A2B">
            <w:pPr>
              <w:pStyle w:val="TableStyle"/>
              <w:jc w:val="center"/>
            </w:pPr>
          </w:p>
        </w:tc>
        <w:tc>
          <w:tcPr>
            <w:tcW w:w="2035" w:type="dxa"/>
          </w:tcPr>
          <w:p w14:paraId="19AD9692" w14:textId="77777777" w:rsidR="00083A2B" w:rsidRDefault="00083A2B">
            <w:pPr>
              <w:pStyle w:val="TableStyle"/>
            </w:pPr>
          </w:p>
        </w:tc>
        <w:tc>
          <w:tcPr>
            <w:tcW w:w="595" w:type="dxa"/>
          </w:tcPr>
          <w:p w14:paraId="33761AD5" w14:textId="77777777" w:rsidR="00083A2B" w:rsidRDefault="00083A2B">
            <w:pPr>
              <w:pStyle w:val="TableStyle"/>
            </w:pPr>
          </w:p>
        </w:tc>
        <w:tc>
          <w:tcPr>
            <w:tcW w:w="1570" w:type="dxa"/>
          </w:tcPr>
          <w:p w14:paraId="54F03545" w14:textId="77777777" w:rsidR="00083A2B" w:rsidRDefault="00083A2B">
            <w:pPr>
              <w:pStyle w:val="TableStyle"/>
            </w:pPr>
          </w:p>
        </w:tc>
        <w:tc>
          <w:tcPr>
            <w:tcW w:w="283" w:type="dxa"/>
          </w:tcPr>
          <w:p w14:paraId="1E387461" w14:textId="77777777" w:rsidR="00083A2B" w:rsidRDefault="00083A2B">
            <w:pPr>
              <w:pStyle w:val="TableStyle"/>
              <w:jc w:val="center"/>
            </w:pPr>
          </w:p>
        </w:tc>
        <w:tc>
          <w:tcPr>
            <w:tcW w:w="283" w:type="dxa"/>
          </w:tcPr>
          <w:p w14:paraId="76D57EAF" w14:textId="77777777" w:rsidR="00083A2B" w:rsidRDefault="007C4FE9">
            <w:pPr>
              <w:pStyle w:val="TableStyle"/>
              <w:jc w:val="center"/>
            </w:pPr>
            <w:r>
              <w:rPr>
                <w:noProof/>
              </w:rPr>
              <w:t>O</w:t>
            </w:r>
          </w:p>
        </w:tc>
        <w:tc>
          <w:tcPr>
            <w:tcW w:w="283" w:type="dxa"/>
          </w:tcPr>
          <w:p w14:paraId="7769EA6B" w14:textId="77777777" w:rsidR="00083A2B" w:rsidRDefault="00083A2B">
            <w:pPr>
              <w:pStyle w:val="TableStyle"/>
              <w:jc w:val="center"/>
            </w:pPr>
          </w:p>
        </w:tc>
        <w:tc>
          <w:tcPr>
            <w:tcW w:w="283" w:type="dxa"/>
          </w:tcPr>
          <w:p w14:paraId="35530BF9" w14:textId="77777777" w:rsidR="00083A2B" w:rsidRDefault="00083A2B">
            <w:pPr>
              <w:pStyle w:val="TableStyle"/>
              <w:jc w:val="center"/>
            </w:pPr>
          </w:p>
        </w:tc>
        <w:tc>
          <w:tcPr>
            <w:tcW w:w="283" w:type="dxa"/>
          </w:tcPr>
          <w:p w14:paraId="4DFF2819" w14:textId="77777777" w:rsidR="00083A2B" w:rsidRDefault="00083A2B">
            <w:pPr>
              <w:pStyle w:val="TableStyle"/>
              <w:jc w:val="center"/>
            </w:pPr>
          </w:p>
        </w:tc>
        <w:tc>
          <w:tcPr>
            <w:tcW w:w="283" w:type="dxa"/>
          </w:tcPr>
          <w:p w14:paraId="50B21C5A" w14:textId="77777777" w:rsidR="00083A2B" w:rsidRDefault="00083A2B">
            <w:pPr>
              <w:pStyle w:val="TableStyle"/>
              <w:jc w:val="center"/>
            </w:pPr>
          </w:p>
        </w:tc>
        <w:tc>
          <w:tcPr>
            <w:tcW w:w="283" w:type="dxa"/>
          </w:tcPr>
          <w:p w14:paraId="5BF6774B" w14:textId="77777777" w:rsidR="00083A2B" w:rsidRDefault="00083A2B">
            <w:pPr>
              <w:pStyle w:val="TableStyle"/>
              <w:jc w:val="center"/>
            </w:pPr>
          </w:p>
        </w:tc>
        <w:tc>
          <w:tcPr>
            <w:tcW w:w="283" w:type="dxa"/>
          </w:tcPr>
          <w:p w14:paraId="194B66D8" w14:textId="77777777" w:rsidR="00083A2B" w:rsidRDefault="00083A2B">
            <w:pPr>
              <w:pStyle w:val="TableStyle"/>
              <w:jc w:val="center"/>
            </w:pPr>
          </w:p>
        </w:tc>
        <w:tc>
          <w:tcPr>
            <w:tcW w:w="1945" w:type="dxa"/>
          </w:tcPr>
          <w:p w14:paraId="7CB523D6" w14:textId="77777777" w:rsidR="00083A2B" w:rsidRDefault="007C4FE9">
            <w:pPr>
              <w:pStyle w:val="TableStyle"/>
            </w:pPr>
            <w:r>
              <w:rPr>
                <w:noProof/>
              </w:rPr>
              <w:t>Metering Point Address Line 6</w:t>
            </w:r>
          </w:p>
        </w:tc>
      </w:tr>
      <w:tr w:rsidR="00083A2B" w14:paraId="3B8E779C" w14:textId="77777777">
        <w:trPr>
          <w:cantSplit/>
        </w:trPr>
        <w:tc>
          <w:tcPr>
            <w:tcW w:w="624" w:type="dxa"/>
          </w:tcPr>
          <w:p w14:paraId="6E7BCE58" w14:textId="77777777" w:rsidR="00083A2B" w:rsidRDefault="00083A2B">
            <w:pPr>
              <w:pStyle w:val="TableStyle"/>
              <w:jc w:val="center"/>
            </w:pPr>
          </w:p>
        </w:tc>
        <w:tc>
          <w:tcPr>
            <w:tcW w:w="2035" w:type="dxa"/>
          </w:tcPr>
          <w:p w14:paraId="1EA7F59D" w14:textId="77777777" w:rsidR="00083A2B" w:rsidRDefault="00083A2B">
            <w:pPr>
              <w:pStyle w:val="TableStyle"/>
            </w:pPr>
          </w:p>
        </w:tc>
        <w:tc>
          <w:tcPr>
            <w:tcW w:w="595" w:type="dxa"/>
          </w:tcPr>
          <w:p w14:paraId="2C865463" w14:textId="77777777" w:rsidR="00083A2B" w:rsidRDefault="00083A2B">
            <w:pPr>
              <w:pStyle w:val="TableStyle"/>
            </w:pPr>
          </w:p>
        </w:tc>
        <w:tc>
          <w:tcPr>
            <w:tcW w:w="1570" w:type="dxa"/>
          </w:tcPr>
          <w:p w14:paraId="38603754" w14:textId="77777777" w:rsidR="00083A2B" w:rsidRDefault="00083A2B">
            <w:pPr>
              <w:pStyle w:val="TableStyle"/>
            </w:pPr>
          </w:p>
        </w:tc>
        <w:tc>
          <w:tcPr>
            <w:tcW w:w="283" w:type="dxa"/>
          </w:tcPr>
          <w:p w14:paraId="5E37516E" w14:textId="77777777" w:rsidR="00083A2B" w:rsidRDefault="00083A2B">
            <w:pPr>
              <w:pStyle w:val="TableStyle"/>
              <w:jc w:val="center"/>
            </w:pPr>
          </w:p>
        </w:tc>
        <w:tc>
          <w:tcPr>
            <w:tcW w:w="283" w:type="dxa"/>
          </w:tcPr>
          <w:p w14:paraId="0B3BC07B" w14:textId="77777777" w:rsidR="00083A2B" w:rsidRDefault="007C4FE9">
            <w:pPr>
              <w:pStyle w:val="TableStyle"/>
              <w:jc w:val="center"/>
            </w:pPr>
            <w:r>
              <w:rPr>
                <w:noProof/>
              </w:rPr>
              <w:t>O</w:t>
            </w:r>
          </w:p>
        </w:tc>
        <w:tc>
          <w:tcPr>
            <w:tcW w:w="283" w:type="dxa"/>
          </w:tcPr>
          <w:p w14:paraId="0E53E828" w14:textId="77777777" w:rsidR="00083A2B" w:rsidRDefault="00083A2B">
            <w:pPr>
              <w:pStyle w:val="TableStyle"/>
              <w:jc w:val="center"/>
            </w:pPr>
          </w:p>
        </w:tc>
        <w:tc>
          <w:tcPr>
            <w:tcW w:w="283" w:type="dxa"/>
          </w:tcPr>
          <w:p w14:paraId="43FE0638" w14:textId="77777777" w:rsidR="00083A2B" w:rsidRDefault="00083A2B">
            <w:pPr>
              <w:pStyle w:val="TableStyle"/>
              <w:jc w:val="center"/>
            </w:pPr>
          </w:p>
        </w:tc>
        <w:tc>
          <w:tcPr>
            <w:tcW w:w="283" w:type="dxa"/>
          </w:tcPr>
          <w:p w14:paraId="03417B53" w14:textId="77777777" w:rsidR="00083A2B" w:rsidRDefault="00083A2B">
            <w:pPr>
              <w:pStyle w:val="TableStyle"/>
              <w:jc w:val="center"/>
            </w:pPr>
          </w:p>
        </w:tc>
        <w:tc>
          <w:tcPr>
            <w:tcW w:w="283" w:type="dxa"/>
          </w:tcPr>
          <w:p w14:paraId="0224BEA0" w14:textId="77777777" w:rsidR="00083A2B" w:rsidRDefault="00083A2B">
            <w:pPr>
              <w:pStyle w:val="TableStyle"/>
              <w:jc w:val="center"/>
            </w:pPr>
          </w:p>
        </w:tc>
        <w:tc>
          <w:tcPr>
            <w:tcW w:w="283" w:type="dxa"/>
          </w:tcPr>
          <w:p w14:paraId="56B1BEB1" w14:textId="77777777" w:rsidR="00083A2B" w:rsidRDefault="00083A2B">
            <w:pPr>
              <w:pStyle w:val="TableStyle"/>
              <w:jc w:val="center"/>
            </w:pPr>
          </w:p>
        </w:tc>
        <w:tc>
          <w:tcPr>
            <w:tcW w:w="283" w:type="dxa"/>
          </w:tcPr>
          <w:p w14:paraId="7BED7079" w14:textId="77777777" w:rsidR="00083A2B" w:rsidRDefault="00083A2B">
            <w:pPr>
              <w:pStyle w:val="TableStyle"/>
              <w:jc w:val="center"/>
            </w:pPr>
          </w:p>
        </w:tc>
        <w:tc>
          <w:tcPr>
            <w:tcW w:w="1945" w:type="dxa"/>
          </w:tcPr>
          <w:p w14:paraId="5F00C4E5" w14:textId="77777777" w:rsidR="00083A2B" w:rsidRDefault="007C4FE9">
            <w:pPr>
              <w:pStyle w:val="TableStyle"/>
            </w:pPr>
            <w:r>
              <w:rPr>
                <w:noProof/>
              </w:rPr>
              <w:t>Metering Point Address Line 7</w:t>
            </w:r>
          </w:p>
        </w:tc>
      </w:tr>
      <w:tr w:rsidR="00083A2B" w14:paraId="36280346" w14:textId="77777777">
        <w:trPr>
          <w:cantSplit/>
        </w:trPr>
        <w:tc>
          <w:tcPr>
            <w:tcW w:w="624" w:type="dxa"/>
          </w:tcPr>
          <w:p w14:paraId="638F5D28" w14:textId="77777777" w:rsidR="00083A2B" w:rsidRDefault="00083A2B">
            <w:pPr>
              <w:pStyle w:val="TableStyle"/>
              <w:jc w:val="center"/>
            </w:pPr>
          </w:p>
        </w:tc>
        <w:tc>
          <w:tcPr>
            <w:tcW w:w="2035" w:type="dxa"/>
          </w:tcPr>
          <w:p w14:paraId="0DF5BE4C" w14:textId="77777777" w:rsidR="00083A2B" w:rsidRDefault="00083A2B">
            <w:pPr>
              <w:pStyle w:val="TableStyle"/>
            </w:pPr>
          </w:p>
        </w:tc>
        <w:tc>
          <w:tcPr>
            <w:tcW w:w="595" w:type="dxa"/>
          </w:tcPr>
          <w:p w14:paraId="27921944" w14:textId="77777777" w:rsidR="00083A2B" w:rsidRDefault="00083A2B">
            <w:pPr>
              <w:pStyle w:val="TableStyle"/>
            </w:pPr>
          </w:p>
        </w:tc>
        <w:tc>
          <w:tcPr>
            <w:tcW w:w="1570" w:type="dxa"/>
          </w:tcPr>
          <w:p w14:paraId="2AE00D43" w14:textId="77777777" w:rsidR="00083A2B" w:rsidRDefault="00083A2B">
            <w:pPr>
              <w:pStyle w:val="TableStyle"/>
            </w:pPr>
          </w:p>
        </w:tc>
        <w:tc>
          <w:tcPr>
            <w:tcW w:w="283" w:type="dxa"/>
          </w:tcPr>
          <w:p w14:paraId="706988B9" w14:textId="77777777" w:rsidR="00083A2B" w:rsidRDefault="00083A2B">
            <w:pPr>
              <w:pStyle w:val="TableStyle"/>
              <w:jc w:val="center"/>
            </w:pPr>
          </w:p>
        </w:tc>
        <w:tc>
          <w:tcPr>
            <w:tcW w:w="283" w:type="dxa"/>
          </w:tcPr>
          <w:p w14:paraId="1BAF02B1" w14:textId="77777777" w:rsidR="00083A2B" w:rsidRDefault="007C4FE9">
            <w:pPr>
              <w:pStyle w:val="TableStyle"/>
              <w:jc w:val="center"/>
            </w:pPr>
            <w:r>
              <w:rPr>
                <w:noProof/>
              </w:rPr>
              <w:t>O</w:t>
            </w:r>
          </w:p>
        </w:tc>
        <w:tc>
          <w:tcPr>
            <w:tcW w:w="283" w:type="dxa"/>
          </w:tcPr>
          <w:p w14:paraId="2406FFEB" w14:textId="77777777" w:rsidR="00083A2B" w:rsidRDefault="00083A2B">
            <w:pPr>
              <w:pStyle w:val="TableStyle"/>
              <w:jc w:val="center"/>
            </w:pPr>
          </w:p>
        </w:tc>
        <w:tc>
          <w:tcPr>
            <w:tcW w:w="283" w:type="dxa"/>
          </w:tcPr>
          <w:p w14:paraId="3B949604" w14:textId="77777777" w:rsidR="00083A2B" w:rsidRDefault="00083A2B">
            <w:pPr>
              <w:pStyle w:val="TableStyle"/>
              <w:jc w:val="center"/>
            </w:pPr>
          </w:p>
        </w:tc>
        <w:tc>
          <w:tcPr>
            <w:tcW w:w="283" w:type="dxa"/>
          </w:tcPr>
          <w:p w14:paraId="4E4BE168" w14:textId="77777777" w:rsidR="00083A2B" w:rsidRDefault="00083A2B">
            <w:pPr>
              <w:pStyle w:val="TableStyle"/>
              <w:jc w:val="center"/>
            </w:pPr>
          </w:p>
        </w:tc>
        <w:tc>
          <w:tcPr>
            <w:tcW w:w="283" w:type="dxa"/>
          </w:tcPr>
          <w:p w14:paraId="50133756" w14:textId="77777777" w:rsidR="00083A2B" w:rsidRDefault="00083A2B">
            <w:pPr>
              <w:pStyle w:val="TableStyle"/>
              <w:jc w:val="center"/>
            </w:pPr>
          </w:p>
        </w:tc>
        <w:tc>
          <w:tcPr>
            <w:tcW w:w="283" w:type="dxa"/>
          </w:tcPr>
          <w:p w14:paraId="0C3EAEF2" w14:textId="77777777" w:rsidR="00083A2B" w:rsidRDefault="00083A2B">
            <w:pPr>
              <w:pStyle w:val="TableStyle"/>
              <w:jc w:val="center"/>
            </w:pPr>
          </w:p>
        </w:tc>
        <w:tc>
          <w:tcPr>
            <w:tcW w:w="283" w:type="dxa"/>
          </w:tcPr>
          <w:p w14:paraId="5BCA1F14" w14:textId="77777777" w:rsidR="00083A2B" w:rsidRDefault="00083A2B">
            <w:pPr>
              <w:pStyle w:val="TableStyle"/>
              <w:jc w:val="center"/>
            </w:pPr>
          </w:p>
        </w:tc>
        <w:tc>
          <w:tcPr>
            <w:tcW w:w="1945" w:type="dxa"/>
          </w:tcPr>
          <w:p w14:paraId="74171FB3" w14:textId="77777777" w:rsidR="00083A2B" w:rsidRDefault="007C4FE9">
            <w:pPr>
              <w:pStyle w:val="TableStyle"/>
            </w:pPr>
            <w:r>
              <w:rPr>
                <w:noProof/>
              </w:rPr>
              <w:t>Metering Point Address Line 8</w:t>
            </w:r>
          </w:p>
        </w:tc>
      </w:tr>
      <w:tr w:rsidR="00083A2B" w14:paraId="71CF23C9" w14:textId="77777777">
        <w:trPr>
          <w:cantSplit/>
        </w:trPr>
        <w:tc>
          <w:tcPr>
            <w:tcW w:w="624" w:type="dxa"/>
          </w:tcPr>
          <w:p w14:paraId="381267FA" w14:textId="77777777" w:rsidR="00083A2B" w:rsidRDefault="00083A2B">
            <w:pPr>
              <w:pStyle w:val="TableStyle"/>
              <w:jc w:val="center"/>
            </w:pPr>
          </w:p>
        </w:tc>
        <w:tc>
          <w:tcPr>
            <w:tcW w:w="2035" w:type="dxa"/>
          </w:tcPr>
          <w:p w14:paraId="352BA99A" w14:textId="77777777" w:rsidR="00083A2B" w:rsidRDefault="00083A2B">
            <w:pPr>
              <w:pStyle w:val="TableStyle"/>
            </w:pPr>
          </w:p>
        </w:tc>
        <w:tc>
          <w:tcPr>
            <w:tcW w:w="595" w:type="dxa"/>
          </w:tcPr>
          <w:p w14:paraId="6716533B" w14:textId="77777777" w:rsidR="00083A2B" w:rsidRDefault="00083A2B">
            <w:pPr>
              <w:pStyle w:val="TableStyle"/>
            </w:pPr>
          </w:p>
        </w:tc>
        <w:tc>
          <w:tcPr>
            <w:tcW w:w="1570" w:type="dxa"/>
          </w:tcPr>
          <w:p w14:paraId="5E83F9EA" w14:textId="77777777" w:rsidR="00083A2B" w:rsidRDefault="00083A2B">
            <w:pPr>
              <w:pStyle w:val="TableStyle"/>
            </w:pPr>
          </w:p>
        </w:tc>
        <w:tc>
          <w:tcPr>
            <w:tcW w:w="283" w:type="dxa"/>
          </w:tcPr>
          <w:p w14:paraId="08176D0A" w14:textId="77777777" w:rsidR="00083A2B" w:rsidRDefault="00083A2B">
            <w:pPr>
              <w:pStyle w:val="TableStyle"/>
              <w:jc w:val="center"/>
            </w:pPr>
          </w:p>
        </w:tc>
        <w:tc>
          <w:tcPr>
            <w:tcW w:w="283" w:type="dxa"/>
          </w:tcPr>
          <w:p w14:paraId="05BEC2BF" w14:textId="77777777" w:rsidR="00083A2B" w:rsidRDefault="007C4FE9">
            <w:pPr>
              <w:pStyle w:val="TableStyle"/>
              <w:jc w:val="center"/>
            </w:pPr>
            <w:r>
              <w:rPr>
                <w:noProof/>
              </w:rPr>
              <w:t>O</w:t>
            </w:r>
          </w:p>
        </w:tc>
        <w:tc>
          <w:tcPr>
            <w:tcW w:w="283" w:type="dxa"/>
          </w:tcPr>
          <w:p w14:paraId="0241D003" w14:textId="77777777" w:rsidR="00083A2B" w:rsidRDefault="00083A2B">
            <w:pPr>
              <w:pStyle w:val="TableStyle"/>
              <w:jc w:val="center"/>
            </w:pPr>
          </w:p>
        </w:tc>
        <w:tc>
          <w:tcPr>
            <w:tcW w:w="283" w:type="dxa"/>
          </w:tcPr>
          <w:p w14:paraId="31D5C687" w14:textId="77777777" w:rsidR="00083A2B" w:rsidRDefault="00083A2B">
            <w:pPr>
              <w:pStyle w:val="TableStyle"/>
              <w:jc w:val="center"/>
            </w:pPr>
          </w:p>
        </w:tc>
        <w:tc>
          <w:tcPr>
            <w:tcW w:w="283" w:type="dxa"/>
          </w:tcPr>
          <w:p w14:paraId="712DEECD" w14:textId="77777777" w:rsidR="00083A2B" w:rsidRDefault="00083A2B">
            <w:pPr>
              <w:pStyle w:val="TableStyle"/>
              <w:jc w:val="center"/>
            </w:pPr>
          </w:p>
        </w:tc>
        <w:tc>
          <w:tcPr>
            <w:tcW w:w="283" w:type="dxa"/>
          </w:tcPr>
          <w:p w14:paraId="0A2F2370" w14:textId="77777777" w:rsidR="00083A2B" w:rsidRDefault="00083A2B">
            <w:pPr>
              <w:pStyle w:val="TableStyle"/>
              <w:jc w:val="center"/>
            </w:pPr>
          </w:p>
        </w:tc>
        <w:tc>
          <w:tcPr>
            <w:tcW w:w="283" w:type="dxa"/>
          </w:tcPr>
          <w:p w14:paraId="4D6F47FE" w14:textId="77777777" w:rsidR="00083A2B" w:rsidRDefault="00083A2B">
            <w:pPr>
              <w:pStyle w:val="TableStyle"/>
              <w:jc w:val="center"/>
            </w:pPr>
          </w:p>
        </w:tc>
        <w:tc>
          <w:tcPr>
            <w:tcW w:w="283" w:type="dxa"/>
          </w:tcPr>
          <w:p w14:paraId="4129BFFA" w14:textId="77777777" w:rsidR="00083A2B" w:rsidRDefault="00083A2B">
            <w:pPr>
              <w:pStyle w:val="TableStyle"/>
              <w:jc w:val="center"/>
            </w:pPr>
          </w:p>
        </w:tc>
        <w:tc>
          <w:tcPr>
            <w:tcW w:w="1945" w:type="dxa"/>
          </w:tcPr>
          <w:p w14:paraId="79B6B874" w14:textId="77777777" w:rsidR="00083A2B" w:rsidRDefault="007C4FE9">
            <w:pPr>
              <w:pStyle w:val="TableStyle"/>
            </w:pPr>
            <w:r>
              <w:rPr>
                <w:noProof/>
              </w:rPr>
              <w:t>Metering Point Address Line 9</w:t>
            </w:r>
          </w:p>
        </w:tc>
      </w:tr>
      <w:tr w:rsidR="00083A2B" w14:paraId="4CDD69AA" w14:textId="77777777">
        <w:trPr>
          <w:cantSplit/>
        </w:trPr>
        <w:tc>
          <w:tcPr>
            <w:tcW w:w="624" w:type="dxa"/>
          </w:tcPr>
          <w:p w14:paraId="329CDAB8" w14:textId="77777777" w:rsidR="00083A2B" w:rsidRDefault="00083A2B">
            <w:pPr>
              <w:pStyle w:val="TableStyle"/>
              <w:jc w:val="center"/>
            </w:pPr>
          </w:p>
        </w:tc>
        <w:tc>
          <w:tcPr>
            <w:tcW w:w="2035" w:type="dxa"/>
          </w:tcPr>
          <w:p w14:paraId="467F92B2" w14:textId="77777777" w:rsidR="00083A2B" w:rsidRDefault="00083A2B">
            <w:pPr>
              <w:pStyle w:val="TableStyle"/>
            </w:pPr>
          </w:p>
        </w:tc>
        <w:tc>
          <w:tcPr>
            <w:tcW w:w="595" w:type="dxa"/>
          </w:tcPr>
          <w:p w14:paraId="272B85F1" w14:textId="77777777" w:rsidR="00083A2B" w:rsidRDefault="00083A2B">
            <w:pPr>
              <w:pStyle w:val="TableStyle"/>
            </w:pPr>
          </w:p>
        </w:tc>
        <w:tc>
          <w:tcPr>
            <w:tcW w:w="1570" w:type="dxa"/>
          </w:tcPr>
          <w:p w14:paraId="4BBE28C5" w14:textId="77777777" w:rsidR="00083A2B" w:rsidRDefault="00083A2B">
            <w:pPr>
              <w:pStyle w:val="TableStyle"/>
            </w:pPr>
          </w:p>
        </w:tc>
        <w:tc>
          <w:tcPr>
            <w:tcW w:w="283" w:type="dxa"/>
          </w:tcPr>
          <w:p w14:paraId="592EEC93" w14:textId="77777777" w:rsidR="00083A2B" w:rsidRDefault="00083A2B">
            <w:pPr>
              <w:pStyle w:val="TableStyle"/>
              <w:jc w:val="center"/>
            </w:pPr>
          </w:p>
        </w:tc>
        <w:tc>
          <w:tcPr>
            <w:tcW w:w="283" w:type="dxa"/>
          </w:tcPr>
          <w:p w14:paraId="7836A987" w14:textId="77777777" w:rsidR="00083A2B" w:rsidRDefault="007C4FE9">
            <w:pPr>
              <w:pStyle w:val="TableStyle"/>
              <w:jc w:val="center"/>
            </w:pPr>
            <w:r>
              <w:rPr>
                <w:noProof/>
              </w:rPr>
              <w:t>O</w:t>
            </w:r>
          </w:p>
        </w:tc>
        <w:tc>
          <w:tcPr>
            <w:tcW w:w="283" w:type="dxa"/>
          </w:tcPr>
          <w:p w14:paraId="64128FFC" w14:textId="77777777" w:rsidR="00083A2B" w:rsidRDefault="00083A2B">
            <w:pPr>
              <w:pStyle w:val="TableStyle"/>
              <w:jc w:val="center"/>
            </w:pPr>
          </w:p>
        </w:tc>
        <w:tc>
          <w:tcPr>
            <w:tcW w:w="283" w:type="dxa"/>
          </w:tcPr>
          <w:p w14:paraId="372A9EC6" w14:textId="77777777" w:rsidR="00083A2B" w:rsidRDefault="00083A2B">
            <w:pPr>
              <w:pStyle w:val="TableStyle"/>
              <w:jc w:val="center"/>
            </w:pPr>
          </w:p>
        </w:tc>
        <w:tc>
          <w:tcPr>
            <w:tcW w:w="283" w:type="dxa"/>
          </w:tcPr>
          <w:p w14:paraId="7919DECE" w14:textId="77777777" w:rsidR="00083A2B" w:rsidRDefault="00083A2B">
            <w:pPr>
              <w:pStyle w:val="TableStyle"/>
              <w:jc w:val="center"/>
            </w:pPr>
          </w:p>
        </w:tc>
        <w:tc>
          <w:tcPr>
            <w:tcW w:w="283" w:type="dxa"/>
          </w:tcPr>
          <w:p w14:paraId="70856C9C" w14:textId="77777777" w:rsidR="00083A2B" w:rsidRDefault="00083A2B">
            <w:pPr>
              <w:pStyle w:val="TableStyle"/>
              <w:jc w:val="center"/>
            </w:pPr>
          </w:p>
        </w:tc>
        <w:tc>
          <w:tcPr>
            <w:tcW w:w="283" w:type="dxa"/>
          </w:tcPr>
          <w:p w14:paraId="49A48C8A" w14:textId="77777777" w:rsidR="00083A2B" w:rsidRDefault="00083A2B">
            <w:pPr>
              <w:pStyle w:val="TableStyle"/>
              <w:jc w:val="center"/>
            </w:pPr>
          </w:p>
        </w:tc>
        <w:tc>
          <w:tcPr>
            <w:tcW w:w="283" w:type="dxa"/>
          </w:tcPr>
          <w:p w14:paraId="48B06B51" w14:textId="77777777" w:rsidR="00083A2B" w:rsidRDefault="00083A2B">
            <w:pPr>
              <w:pStyle w:val="TableStyle"/>
              <w:jc w:val="center"/>
            </w:pPr>
          </w:p>
        </w:tc>
        <w:tc>
          <w:tcPr>
            <w:tcW w:w="1945" w:type="dxa"/>
          </w:tcPr>
          <w:p w14:paraId="3311CC75" w14:textId="77777777" w:rsidR="00083A2B" w:rsidRDefault="007C4FE9">
            <w:pPr>
              <w:pStyle w:val="TableStyle"/>
            </w:pPr>
            <w:r>
              <w:rPr>
                <w:noProof/>
              </w:rPr>
              <w:t>Metering Point Postcode</w:t>
            </w:r>
          </w:p>
        </w:tc>
      </w:tr>
      <w:tr w:rsidR="00083A2B" w14:paraId="50D11CAF" w14:textId="77777777">
        <w:trPr>
          <w:cantSplit/>
        </w:trPr>
        <w:tc>
          <w:tcPr>
            <w:tcW w:w="624" w:type="dxa"/>
          </w:tcPr>
          <w:p w14:paraId="652B6B55" w14:textId="77777777" w:rsidR="00083A2B" w:rsidRDefault="00083A2B">
            <w:pPr>
              <w:pStyle w:val="TableStyle"/>
              <w:jc w:val="center"/>
            </w:pPr>
          </w:p>
        </w:tc>
        <w:tc>
          <w:tcPr>
            <w:tcW w:w="2035" w:type="dxa"/>
          </w:tcPr>
          <w:p w14:paraId="4DC18E25" w14:textId="77777777" w:rsidR="00083A2B" w:rsidRDefault="00083A2B">
            <w:pPr>
              <w:pStyle w:val="TableStyle"/>
            </w:pPr>
          </w:p>
        </w:tc>
        <w:tc>
          <w:tcPr>
            <w:tcW w:w="595" w:type="dxa"/>
          </w:tcPr>
          <w:p w14:paraId="1576FB5C" w14:textId="77777777" w:rsidR="00083A2B" w:rsidRDefault="00083A2B">
            <w:pPr>
              <w:pStyle w:val="TableStyle"/>
            </w:pPr>
          </w:p>
        </w:tc>
        <w:tc>
          <w:tcPr>
            <w:tcW w:w="1570" w:type="dxa"/>
          </w:tcPr>
          <w:p w14:paraId="1095AAB4" w14:textId="77777777" w:rsidR="00083A2B" w:rsidRDefault="00083A2B">
            <w:pPr>
              <w:pStyle w:val="TableStyle"/>
            </w:pPr>
          </w:p>
        </w:tc>
        <w:tc>
          <w:tcPr>
            <w:tcW w:w="283" w:type="dxa"/>
          </w:tcPr>
          <w:p w14:paraId="58C26A4B" w14:textId="77777777" w:rsidR="00083A2B" w:rsidRDefault="00083A2B">
            <w:pPr>
              <w:pStyle w:val="TableStyle"/>
              <w:jc w:val="center"/>
            </w:pPr>
          </w:p>
        </w:tc>
        <w:tc>
          <w:tcPr>
            <w:tcW w:w="283" w:type="dxa"/>
          </w:tcPr>
          <w:p w14:paraId="3574B436" w14:textId="77777777" w:rsidR="00083A2B" w:rsidRDefault="007C4FE9">
            <w:pPr>
              <w:pStyle w:val="TableStyle"/>
              <w:jc w:val="center"/>
            </w:pPr>
            <w:r>
              <w:rPr>
                <w:noProof/>
              </w:rPr>
              <w:t>1</w:t>
            </w:r>
          </w:p>
        </w:tc>
        <w:tc>
          <w:tcPr>
            <w:tcW w:w="283" w:type="dxa"/>
          </w:tcPr>
          <w:p w14:paraId="593243D9" w14:textId="77777777" w:rsidR="00083A2B" w:rsidRDefault="00083A2B">
            <w:pPr>
              <w:pStyle w:val="TableStyle"/>
              <w:jc w:val="center"/>
            </w:pPr>
          </w:p>
        </w:tc>
        <w:tc>
          <w:tcPr>
            <w:tcW w:w="283" w:type="dxa"/>
          </w:tcPr>
          <w:p w14:paraId="7861B990" w14:textId="77777777" w:rsidR="00083A2B" w:rsidRDefault="00083A2B">
            <w:pPr>
              <w:pStyle w:val="TableStyle"/>
              <w:jc w:val="center"/>
            </w:pPr>
          </w:p>
        </w:tc>
        <w:tc>
          <w:tcPr>
            <w:tcW w:w="283" w:type="dxa"/>
          </w:tcPr>
          <w:p w14:paraId="5818D26E" w14:textId="77777777" w:rsidR="00083A2B" w:rsidRDefault="00083A2B">
            <w:pPr>
              <w:pStyle w:val="TableStyle"/>
              <w:jc w:val="center"/>
            </w:pPr>
          </w:p>
        </w:tc>
        <w:tc>
          <w:tcPr>
            <w:tcW w:w="283" w:type="dxa"/>
          </w:tcPr>
          <w:p w14:paraId="4B4DAF62" w14:textId="77777777" w:rsidR="00083A2B" w:rsidRDefault="00083A2B">
            <w:pPr>
              <w:pStyle w:val="TableStyle"/>
              <w:jc w:val="center"/>
            </w:pPr>
          </w:p>
        </w:tc>
        <w:tc>
          <w:tcPr>
            <w:tcW w:w="283" w:type="dxa"/>
          </w:tcPr>
          <w:p w14:paraId="7E4E323E" w14:textId="77777777" w:rsidR="00083A2B" w:rsidRDefault="00083A2B">
            <w:pPr>
              <w:pStyle w:val="TableStyle"/>
              <w:jc w:val="center"/>
            </w:pPr>
          </w:p>
        </w:tc>
        <w:tc>
          <w:tcPr>
            <w:tcW w:w="283" w:type="dxa"/>
          </w:tcPr>
          <w:p w14:paraId="18EA6717" w14:textId="77777777" w:rsidR="00083A2B" w:rsidRDefault="00083A2B">
            <w:pPr>
              <w:pStyle w:val="TableStyle"/>
              <w:jc w:val="center"/>
            </w:pPr>
          </w:p>
        </w:tc>
        <w:tc>
          <w:tcPr>
            <w:tcW w:w="1945" w:type="dxa"/>
          </w:tcPr>
          <w:p w14:paraId="7381ACDA" w14:textId="77777777" w:rsidR="00083A2B" w:rsidRDefault="007C4FE9">
            <w:pPr>
              <w:pStyle w:val="TableStyle"/>
            </w:pPr>
            <w:r>
              <w:rPr>
                <w:noProof/>
              </w:rPr>
              <w:t>Effective from Settlement Date {REGI}</w:t>
            </w:r>
          </w:p>
        </w:tc>
      </w:tr>
      <w:tr w:rsidR="00083A2B" w14:paraId="34B78955" w14:textId="77777777">
        <w:trPr>
          <w:cantSplit/>
        </w:trPr>
        <w:tc>
          <w:tcPr>
            <w:tcW w:w="624" w:type="dxa"/>
          </w:tcPr>
          <w:p w14:paraId="01463839" w14:textId="77777777" w:rsidR="00083A2B" w:rsidRDefault="00083A2B">
            <w:pPr>
              <w:pStyle w:val="TableStyle"/>
              <w:jc w:val="center"/>
            </w:pPr>
          </w:p>
        </w:tc>
        <w:tc>
          <w:tcPr>
            <w:tcW w:w="2035" w:type="dxa"/>
          </w:tcPr>
          <w:p w14:paraId="7DE7A397" w14:textId="77777777" w:rsidR="00083A2B" w:rsidRDefault="00083A2B">
            <w:pPr>
              <w:pStyle w:val="TableStyle"/>
            </w:pPr>
          </w:p>
        </w:tc>
        <w:tc>
          <w:tcPr>
            <w:tcW w:w="595" w:type="dxa"/>
          </w:tcPr>
          <w:p w14:paraId="3A7BE399" w14:textId="77777777" w:rsidR="00083A2B" w:rsidRDefault="00083A2B">
            <w:pPr>
              <w:pStyle w:val="TableStyle"/>
            </w:pPr>
          </w:p>
        </w:tc>
        <w:tc>
          <w:tcPr>
            <w:tcW w:w="1570" w:type="dxa"/>
          </w:tcPr>
          <w:p w14:paraId="3DD740D2" w14:textId="77777777" w:rsidR="00083A2B" w:rsidRDefault="00083A2B">
            <w:pPr>
              <w:pStyle w:val="TableStyle"/>
            </w:pPr>
          </w:p>
        </w:tc>
        <w:tc>
          <w:tcPr>
            <w:tcW w:w="283" w:type="dxa"/>
          </w:tcPr>
          <w:p w14:paraId="05DE82C6" w14:textId="77777777" w:rsidR="00083A2B" w:rsidRDefault="00083A2B">
            <w:pPr>
              <w:pStyle w:val="TableStyle"/>
              <w:jc w:val="center"/>
            </w:pPr>
          </w:p>
        </w:tc>
        <w:tc>
          <w:tcPr>
            <w:tcW w:w="283" w:type="dxa"/>
          </w:tcPr>
          <w:p w14:paraId="444B882C" w14:textId="77777777" w:rsidR="00083A2B" w:rsidRDefault="007C4FE9">
            <w:pPr>
              <w:pStyle w:val="TableStyle"/>
              <w:jc w:val="center"/>
            </w:pPr>
            <w:r>
              <w:rPr>
                <w:noProof/>
              </w:rPr>
              <w:t>1</w:t>
            </w:r>
          </w:p>
        </w:tc>
        <w:tc>
          <w:tcPr>
            <w:tcW w:w="283" w:type="dxa"/>
          </w:tcPr>
          <w:p w14:paraId="20B3DA33" w14:textId="77777777" w:rsidR="00083A2B" w:rsidRDefault="00083A2B">
            <w:pPr>
              <w:pStyle w:val="TableStyle"/>
              <w:jc w:val="center"/>
            </w:pPr>
          </w:p>
        </w:tc>
        <w:tc>
          <w:tcPr>
            <w:tcW w:w="283" w:type="dxa"/>
          </w:tcPr>
          <w:p w14:paraId="2EC6A4AE" w14:textId="77777777" w:rsidR="00083A2B" w:rsidRDefault="00083A2B">
            <w:pPr>
              <w:pStyle w:val="TableStyle"/>
              <w:jc w:val="center"/>
            </w:pPr>
          </w:p>
        </w:tc>
        <w:tc>
          <w:tcPr>
            <w:tcW w:w="283" w:type="dxa"/>
          </w:tcPr>
          <w:p w14:paraId="15A86BFF" w14:textId="77777777" w:rsidR="00083A2B" w:rsidRDefault="00083A2B">
            <w:pPr>
              <w:pStyle w:val="TableStyle"/>
              <w:jc w:val="center"/>
            </w:pPr>
          </w:p>
        </w:tc>
        <w:tc>
          <w:tcPr>
            <w:tcW w:w="283" w:type="dxa"/>
          </w:tcPr>
          <w:p w14:paraId="7943E5BB" w14:textId="77777777" w:rsidR="00083A2B" w:rsidRDefault="00083A2B">
            <w:pPr>
              <w:pStyle w:val="TableStyle"/>
              <w:jc w:val="center"/>
            </w:pPr>
          </w:p>
        </w:tc>
        <w:tc>
          <w:tcPr>
            <w:tcW w:w="283" w:type="dxa"/>
          </w:tcPr>
          <w:p w14:paraId="3CD13DCE" w14:textId="77777777" w:rsidR="00083A2B" w:rsidRDefault="00083A2B">
            <w:pPr>
              <w:pStyle w:val="TableStyle"/>
              <w:jc w:val="center"/>
            </w:pPr>
          </w:p>
        </w:tc>
        <w:tc>
          <w:tcPr>
            <w:tcW w:w="283" w:type="dxa"/>
          </w:tcPr>
          <w:p w14:paraId="423CDFE0" w14:textId="77777777" w:rsidR="00083A2B" w:rsidRDefault="00083A2B">
            <w:pPr>
              <w:pStyle w:val="TableStyle"/>
              <w:jc w:val="center"/>
            </w:pPr>
          </w:p>
        </w:tc>
        <w:tc>
          <w:tcPr>
            <w:tcW w:w="1945" w:type="dxa"/>
          </w:tcPr>
          <w:p w14:paraId="34657EA0" w14:textId="77777777" w:rsidR="00083A2B" w:rsidRDefault="007C4FE9">
            <w:pPr>
              <w:pStyle w:val="TableStyle"/>
            </w:pPr>
            <w:r>
              <w:rPr>
                <w:noProof/>
              </w:rPr>
              <w:t>Database Update Only</w:t>
            </w:r>
          </w:p>
        </w:tc>
      </w:tr>
    </w:tbl>
    <w:p w14:paraId="001C471E" w14:textId="77777777" w:rsidR="00083A2B" w:rsidRDefault="00083A2B">
      <w:pPr>
        <w:sectPr w:rsidR="00083A2B">
          <w:type w:val="continuous"/>
          <w:pgSz w:w="12240" w:h="15840"/>
          <w:pgMar w:top="1440" w:right="1800" w:bottom="1440" w:left="1800" w:header="708" w:footer="708" w:gutter="0"/>
          <w:cols w:space="708"/>
          <w:docGrid w:linePitch="360"/>
        </w:sectPr>
      </w:pPr>
    </w:p>
    <w:p w14:paraId="57E0F714"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B426601" w14:textId="77777777">
        <w:tc>
          <w:tcPr>
            <w:tcW w:w="1814" w:type="dxa"/>
          </w:tcPr>
          <w:p w14:paraId="6C73A869" w14:textId="77777777" w:rsidR="00083A2B" w:rsidRDefault="007C4FE9">
            <w:pPr>
              <w:pStyle w:val="Fieldtitle"/>
              <w:rPr>
                <w:sz w:val="20"/>
              </w:rPr>
            </w:pPr>
            <w:r>
              <w:rPr>
                <w:sz w:val="20"/>
              </w:rPr>
              <w:t>Notes:</w:t>
            </w:r>
          </w:p>
        </w:tc>
        <w:tc>
          <w:tcPr>
            <w:tcW w:w="6803" w:type="dxa"/>
          </w:tcPr>
          <w:p w14:paraId="2C10ACD2" w14:textId="77777777" w:rsidR="00083A2B" w:rsidRDefault="007C4FE9">
            <w:pPr>
              <w:rPr>
                <w:sz w:val="20"/>
                <w:szCs w:val="20"/>
              </w:rPr>
            </w:pPr>
            <w:commentRangeStart w:id="101"/>
            <w:r>
              <w:rPr>
                <w:noProof/>
                <w:sz w:val="20"/>
                <w:szCs w:val="20"/>
              </w:rPr>
              <w:t>This flow may also be used as a PPMIP database update facility.</w:t>
            </w:r>
            <w:commentRangeEnd w:id="101"/>
            <w:r w:rsidR="00FE0B23">
              <w:rPr>
                <w:rStyle w:val="CommentReference"/>
              </w:rPr>
              <w:commentReference w:id="101"/>
            </w:r>
          </w:p>
          <w:p w14:paraId="16C2C4B1" w14:textId="77777777" w:rsidR="00083A2B" w:rsidRDefault="00083A2B">
            <w:pPr>
              <w:rPr>
                <w:noProof/>
                <w:sz w:val="20"/>
                <w:szCs w:val="20"/>
              </w:rPr>
            </w:pPr>
          </w:p>
          <w:p w14:paraId="490069F4" w14:textId="77777777" w:rsidR="00083A2B" w:rsidRDefault="007C4FE9">
            <w:pPr>
              <w:rPr>
                <w:noProof/>
                <w:sz w:val="20"/>
                <w:szCs w:val="20"/>
              </w:rPr>
            </w:pPr>
            <w:commentRangeStart w:id="102"/>
            <w:r>
              <w:rPr>
                <w:noProof/>
                <w:sz w:val="20"/>
                <w:szCs w:val="20"/>
              </w:rPr>
              <w:t>The usage of address in this flow is optional, however if an address is to be sent, all known lines must be sent.</w:t>
            </w:r>
            <w:commentRangeEnd w:id="102"/>
            <w:r w:rsidR="00FE0B23">
              <w:rPr>
                <w:rStyle w:val="CommentReference"/>
              </w:rPr>
              <w:commentReference w:id="102"/>
            </w:r>
          </w:p>
          <w:p w14:paraId="2FEDA390" w14:textId="77777777" w:rsidR="00083A2B" w:rsidRDefault="00083A2B">
            <w:pPr>
              <w:rPr>
                <w:noProof/>
                <w:sz w:val="20"/>
                <w:szCs w:val="20"/>
              </w:rPr>
            </w:pPr>
          </w:p>
          <w:p w14:paraId="4AA890B2" w14:textId="77777777" w:rsidR="00083A2B" w:rsidRDefault="007C4FE9">
            <w:pPr>
              <w:rPr>
                <w:noProof/>
                <w:sz w:val="20"/>
                <w:szCs w:val="20"/>
              </w:rPr>
            </w:pPr>
            <w:commentRangeStart w:id="103"/>
            <w:r>
              <w:rPr>
                <w:noProof/>
                <w:sz w:val="20"/>
                <w:szCs w:val="20"/>
              </w:rPr>
              <w:t>Where flow is being sent for a CoS event, then EfSD{REGI} should be populated with the Supplier Start Date for that registration as confimed by MPAS.</w:t>
            </w:r>
            <w:commentRangeEnd w:id="103"/>
            <w:r w:rsidR="00FE0B23">
              <w:rPr>
                <w:rStyle w:val="CommentReference"/>
              </w:rPr>
              <w:commentReference w:id="103"/>
            </w:r>
          </w:p>
          <w:p w14:paraId="3FC3DE25" w14:textId="77777777" w:rsidR="00083A2B" w:rsidRDefault="00083A2B">
            <w:pPr>
              <w:rPr>
                <w:noProof/>
                <w:sz w:val="20"/>
                <w:szCs w:val="20"/>
              </w:rPr>
            </w:pPr>
          </w:p>
          <w:p w14:paraId="582E1758" w14:textId="77777777" w:rsidR="00083A2B" w:rsidRDefault="007C4FE9">
            <w:pPr>
              <w:rPr>
                <w:noProof/>
                <w:sz w:val="20"/>
                <w:szCs w:val="20"/>
              </w:rPr>
            </w:pPr>
            <w:commentRangeStart w:id="104"/>
            <w:r>
              <w:rPr>
                <w:noProof/>
                <w:sz w:val="20"/>
                <w:szCs w:val="20"/>
              </w:rPr>
              <w:t>Where flow is being sent for a CoT event, then EfSD{REGI} should be populated with the date that new tenant takes over that property as detailed within relevant Supplier system.</w:t>
            </w:r>
            <w:commentRangeEnd w:id="104"/>
            <w:r w:rsidR="00FE0B23">
              <w:rPr>
                <w:rStyle w:val="CommentReference"/>
              </w:rPr>
              <w:commentReference w:id="104"/>
            </w:r>
          </w:p>
        </w:tc>
      </w:tr>
    </w:tbl>
    <w:p w14:paraId="3D5028CD" w14:textId="77777777" w:rsidR="00083A2B" w:rsidRDefault="00083A2B">
      <w:pPr>
        <w:sectPr w:rsidR="00083A2B">
          <w:type w:val="continuous"/>
          <w:pgSz w:w="12240" w:h="15840"/>
          <w:pgMar w:top="1440" w:right="1800" w:bottom="1440" w:left="1800" w:header="708" w:footer="708" w:gutter="0"/>
          <w:cols w:space="708"/>
          <w:docGrid w:linePitch="360"/>
        </w:sectPr>
      </w:pPr>
    </w:p>
    <w:p w14:paraId="473A24CD"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394FC1AC" w14:textId="77777777">
        <w:trPr>
          <w:cantSplit/>
          <w:tblHeader/>
        </w:trPr>
        <w:tc>
          <w:tcPr>
            <w:tcW w:w="1559" w:type="dxa"/>
          </w:tcPr>
          <w:p w14:paraId="1CA2AEA2" w14:textId="77777777" w:rsidR="00083A2B" w:rsidRDefault="007C4FE9">
            <w:pPr>
              <w:pStyle w:val="TableStyle"/>
              <w:keepNext/>
              <w:jc w:val="center"/>
              <w:rPr>
                <w:b/>
              </w:rPr>
            </w:pPr>
            <w:r>
              <w:rPr>
                <w:b/>
              </w:rPr>
              <w:t>Catalogue release change takes effect</w:t>
            </w:r>
          </w:p>
        </w:tc>
        <w:tc>
          <w:tcPr>
            <w:tcW w:w="585" w:type="dxa"/>
          </w:tcPr>
          <w:p w14:paraId="28122E62" w14:textId="77777777" w:rsidR="00083A2B" w:rsidRDefault="007C4FE9">
            <w:pPr>
              <w:pStyle w:val="TableStyle"/>
              <w:keepNext/>
              <w:jc w:val="center"/>
              <w:rPr>
                <w:b/>
              </w:rPr>
            </w:pPr>
            <w:r>
              <w:rPr>
                <w:b/>
              </w:rPr>
              <w:t>CP No.</w:t>
            </w:r>
          </w:p>
        </w:tc>
        <w:tc>
          <w:tcPr>
            <w:tcW w:w="6494" w:type="dxa"/>
          </w:tcPr>
          <w:p w14:paraId="5C8A1B8C" w14:textId="77777777" w:rsidR="00083A2B" w:rsidRDefault="007C4FE9">
            <w:pPr>
              <w:pStyle w:val="TableStyle"/>
              <w:keepNext/>
              <w:rPr>
                <w:b/>
              </w:rPr>
            </w:pPr>
            <w:r>
              <w:rPr>
                <w:b/>
              </w:rPr>
              <w:t>Brief description of the change and its reason</w:t>
            </w:r>
          </w:p>
        </w:tc>
      </w:tr>
      <w:tr w:rsidR="00083A2B" w14:paraId="68667C6E" w14:textId="77777777">
        <w:trPr>
          <w:cantSplit/>
        </w:trPr>
        <w:tc>
          <w:tcPr>
            <w:tcW w:w="1559" w:type="dxa"/>
          </w:tcPr>
          <w:p w14:paraId="43C5A7F8" w14:textId="77777777" w:rsidR="00083A2B" w:rsidRDefault="007C4FE9">
            <w:pPr>
              <w:pStyle w:val="TableStyle"/>
              <w:keepNext/>
              <w:jc w:val="center"/>
            </w:pPr>
            <w:r>
              <w:t xml:space="preserve">Version </w:t>
            </w:r>
            <w:r>
              <w:rPr>
                <w:noProof/>
              </w:rPr>
              <w:t>3.1</w:t>
            </w:r>
          </w:p>
        </w:tc>
        <w:tc>
          <w:tcPr>
            <w:tcW w:w="585" w:type="dxa"/>
          </w:tcPr>
          <w:p w14:paraId="10C9AFAF" w14:textId="77777777" w:rsidR="00083A2B" w:rsidRDefault="007C4FE9">
            <w:pPr>
              <w:pStyle w:val="TableStyle"/>
              <w:keepNext/>
              <w:jc w:val="center"/>
            </w:pPr>
            <w:r>
              <w:rPr>
                <w:noProof/>
              </w:rPr>
              <w:t>1792</w:t>
            </w:r>
          </w:p>
        </w:tc>
        <w:tc>
          <w:tcPr>
            <w:tcW w:w="6494" w:type="dxa"/>
          </w:tcPr>
          <w:p w14:paraId="24659734" w14:textId="77777777" w:rsidR="00083A2B" w:rsidRDefault="007C4FE9">
            <w:pPr>
              <w:pStyle w:val="TableStyle"/>
              <w:keepNext/>
            </w:pPr>
            <w:r>
              <w:rPr>
                <w:noProof/>
              </w:rPr>
              <w:t>Address data items replaced to standardise with the MPAS Address format as agreed by CIDA Design Authorities Forum.</w:t>
            </w:r>
          </w:p>
        </w:tc>
      </w:tr>
      <w:tr w:rsidR="00083A2B" w14:paraId="52A1CF21" w14:textId="77777777">
        <w:trPr>
          <w:cantSplit/>
        </w:trPr>
        <w:tc>
          <w:tcPr>
            <w:tcW w:w="1559" w:type="dxa"/>
          </w:tcPr>
          <w:p w14:paraId="3EC0804C" w14:textId="77777777" w:rsidR="00083A2B" w:rsidRDefault="007C4FE9">
            <w:pPr>
              <w:pStyle w:val="TableStyle"/>
              <w:keepNext/>
              <w:jc w:val="center"/>
            </w:pPr>
            <w:r>
              <w:t xml:space="preserve">Version </w:t>
            </w:r>
            <w:r>
              <w:rPr>
                <w:noProof/>
              </w:rPr>
              <w:t>3.1</w:t>
            </w:r>
          </w:p>
        </w:tc>
        <w:tc>
          <w:tcPr>
            <w:tcW w:w="585" w:type="dxa"/>
          </w:tcPr>
          <w:p w14:paraId="7A06B281" w14:textId="77777777" w:rsidR="00083A2B" w:rsidRDefault="007C4FE9">
            <w:pPr>
              <w:pStyle w:val="TableStyle"/>
              <w:keepNext/>
              <w:jc w:val="center"/>
            </w:pPr>
            <w:r>
              <w:rPr>
                <w:noProof/>
              </w:rPr>
              <w:t>2050</w:t>
            </w:r>
          </w:p>
        </w:tc>
        <w:tc>
          <w:tcPr>
            <w:tcW w:w="6494" w:type="dxa"/>
          </w:tcPr>
          <w:p w14:paraId="6DFB0954" w14:textId="77777777" w:rsidR="00083A2B" w:rsidRDefault="007C4FE9">
            <w:pPr>
              <w:pStyle w:val="TableStyle"/>
              <w:keepNext/>
            </w:pPr>
            <w:r>
              <w:rPr>
                <w:noProof/>
              </w:rPr>
              <w:t>Flow occurrences from Supplier to MOP and PPMIP to MOP added as both required.</w:t>
            </w:r>
          </w:p>
        </w:tc>
      </w:tr>
      <w:tr w:rsidR="00083A2B" w14:paraId="729EB220" w14:textId="77777777">
        <w:trPr>
          <w:cantSplit/>
        </w:trPr>
        <w:tc>
          <w:tcPr>
            <w:tcW w:w="1559" w:type="dxa"/>
          </w:tcPr>
          <w:p w14:paraId="24940952" w14:textId="77777777" w:rsidR="00083A2B" w:rsidRDefault="007C4FE9">
            <w:pPr>
              <w:pStyle w:val="TableStyle"/>
              <w:keepNext/>
              <w:jc w:val="center"/>
            </w:pPr>
            <w:r>
              <w:t xml:space="preserve">Version </w:t>
            </w:r>
            <w:r>
              <w:rPr>
                <w:noProof/>
              </w:rPr>
              <w:t>3.101</w:t>
            </w:r>
          </w:p>
        </w:tc>
        <w:tc>
          <w:tcPr>
            <w:tcW w:w="585" w:type="dxa"/>
          </w:tcPr>
          <w:p w14:paraId="5E364A95" w14:textId="77777777" w:rsidR="00083A2B" w:rsidRDefault="007C4FE9">
            <w:pPr>
              <w:pStyle w:val="TableStyle"/>
              <w:keepNext/>
              <w:jc w:val="center"/>
            </w:pPr>
            <w:r>
              <w:rPr>
                <w:noProof/>
              </w:rPr>
              <w:t>2108</w:t>
            </w:r>
          </w:p>
        </w:tc>
        <w:tc>
          <w:tcPr>
            <w:tcW w:w="6494" w:type="dxa"/>
          </w:tcPr>
          <w:p w14:paraId="63D80E05" w14:textId="77777777" w:rsidR="00083A2B" w:rsidRDefault="007C4FE9">
            <w:pPr>
              <w:pStyle w:val="TableStyle"/>
              <w:keepNext/>
            </w:pPr>
            <w:r>
              <w:rPr>
                <w:noProof/>
              </w:rPr>
              <w:t>Notes added to clarify address format.</w:t>
            </w:r>
          </w:p>
        </w:tc>
      </w:tr>
      <w:tr w:rsidR="00083A2B" w14:paraId="5E907BEC" w14:textId="77777777">
        <w:trPr>
          <w:cantSplit/>
        </w:trPr>
        <w:tc>
          <w:tcPr>
            <w:tcW w:w="1559" w:type="dxa"/>
          </w:tcPr>
          <w:p w14:paraId="4D246D6F" w14:textId="77777777" w:rsidR="00083A2B" w:rsidRDefault="007C4FE9">
            <w:pPr>
              <w:pStyle w:val="TableStyle"/>
              <w:keepNext/>
              <w:jc w:val="center"/>
            </w:pPr>
            <w:r>
              <w:t xml:space="preserve">Version </w:t>
            </w:r>
            <w:r>
              <w:rPr>
                <w:noProof/>
              </w:rPr>
              <w:t>5.1</w:t>
            </w:r>
          </w:p>
        </w:tc>
        <w:tc>
          <w:tcPr>
            <w:tcW w:w="585" w:type="dxa"/>
          </w:tcPr>
          <w:p w14:paraId="09872640" w14:textId="77777777" w:rsidR="00083A2B" w:rsidRDefault="007C4FE9">
            <w:pPr>
              <w:pStyle w:val="TableStyle"/>
              <w:keepNext/>
              <w:jc w:val="center"/>
            </w:pPr>
            <w:r>
              <w:rPr>
                <w:noProof/>
              </w:rPr>
              <w:t>3037</w:t>
            </w:r>
          </w:p>
        </w:tc>
        <w:tc>
          <w:tcPr>
            <w:tcW w:w="6494" w:type="dxa"/>
          </w:tcPr>
          <w:p w14:paraId="20D32072" w14:textId="77777777" w:rsidR="00083A2B" w:rsidRDefault="007C4FE9">
            <w:pPr>
              <w:pStyle w:val="TableStyle"/>
              <w:keepNext/>
            </w:pPr>
            <w:r>
              <w:rPr>
                <w:noProof/>
              </w:rPr>
              <w:t>Flow occurrences from PPMIP to MOP and Supplier to MOP removed.</w:t>
            </w:r>
          </w:p>
        </w:tc>
      </w:tr>
      <w:tr w:rsidR="00083A2B" w14:paraId="70835C90" w14:textId="77777777">
        <w:trPr>
          <w:cantSplit/>
        </w:trPr>
        <w:tc>
          <w:tcPr>
            <w:tcW w:w="1559" w:type="dxa"/>
          </w:tcPr>
          <w:p w14:paraId="67EEE3A6" w14:textId="77777777" w:rsidR="00083A2B" w:rsidRDefault="007C4FE9">
            <w:pPr>
              <w:pStyle w:val="TableStyle"/>
              <w:keepNext/>
              <w:jc w:val="center"/>
            </w:pPr>
            <w:r>
              <w:t xml:space="preserve">Version </w:t>
            </w:r>
            <w:r>
              <w:rPr>
                <w:noProof/>
              </w:rPr>
              <w:t>8.1</w:t>
            </w:r>
          </w:p>
        </w:tc>
        <w:tc>
          <w:tcPr>
            <w:tcW w:w="585" w:type="dxa"/>
          </w:tcPr>
          <w:p w14:paraId="52A04C1E" w14:textId="77777777" w:rsidR="00083A2B" w:rsidRDefault="007C4FE9">
            <w:pPr>
              <w:pStyle w:val="TableStyle"/>
              <w:keepNext/>
              <w:jc w:val="center"/>
            </w:pPr>
            <w:r>
              <w:rPr>
                <w:noProof/>
              </w:rPr>
              <w:t>3203</w:t>
            </w:r>
          </w:p>
        </w:tc>
        <w:tc>
          <w:tcPr>
            <w:tcW w:w="6494" w:type="dxa"/>
          </w:tcPr>
          <w:p w14:paraId="6A94FB8E" w14:textId="77777777" w:rsidR="00083A2B" w:rsidRDefault="007C4FE9">
            <w:pPr>
              <w:pStyle w:val="TableStyle"/>
              <w:keepNext/>
            </w:pPr>
            <w:r>
              <w:rPr>
                <w:noProof/>
              </w:rPr>
              <w:t>MPAN Core added for misdirected payments issues.</w:t>
            </w:r>
          </w:p>
        </w:tc>
      </w:tr>
      <w:tr w:rsidR="00083A2B" w14:paraId="7ECFFC55" w14:textId="77777777">
        <w:trPr>
          <w:cantSplit/>
        </w:trPr>
        <w:tc>
          <w:tcPr>
            <w:tcW w:w="1559" w:type="dxa"/>
          </w:tcPr>
          <w:p w14:paraId="7A82E251" w14:textId="77777777" w:rsidR="00083A2B" w:rsidRDefault="007C4FE9">
            <w:pPr>
              <w:pStyle w:val="TableStyle"/>
              <w:keepNext/>
              <w:jc w:val="center"/>
            </w:pPr>
            <w:r>
              <w:t xml:space="preserve">Version </w:t>
            </w:r>
            <w:r>
              <w:rPr>
                <w:noProof/>
              </w:rPr>
              <w:t>8.1</w:t>
            </w:r>
          </w:p>
        </w:tc>
        <w:tc>
          <w:tcPr>
            <w:tcW w:w="585" w:type="dxa"/>
          </w:tcPr>
          <w:p w14:paraId="0A312DBF" w14:textId="77777777" w:rsidR="00083A2B" w:rsidRDefault="007C4FE9">
            <w:pPr>
              <w:pStyle w:val="TableStyle"/>
              <w:keepNext/>
              <w:jc w:val="center"/>
            </w:pPr>
            <w:r>
              <w:rPr>
                <w:noProof/>
              </w:rPr>
              <w:t>3231</w:t>
            </w:r>
          </w:p>
        </w:tc>
        <w:tc>
          <w:tcPr>
            <w:tcW w:w="6494" w:type="dxa"/>
          </w:tcPr>
          <w:p w14:paraId="1BB4B6A8" w14:textId="77777777" w:rsidR="00083A2B" w:rsidRDefault="007C4FE9">
            <w:pPr>
              <w:pStyle w:val="TableStyle"/>
              <w:keepNext/>
            </w:pPr>
            <w:r>
              <w:rPr>
                <w:noProof/>
              </w:rPr>
              <w:t>Data item 'Effective from Settlement Date (REGI)' added as a mandatory field.</w:t>
            </w:r>
          </w:p>
        </w:tc>
      </w:tr>
      <w:tr w:rsidR="00083A2B" w14:paraId="46D76905" w14:textId="77777777">
        <w:trPr>
          <w:cantSplit/>
        </w:trPr>
        <w:tc>
          <w:tcPr>
            <w:tcW w:w="1559" w:type="dxa"/>
          </w:tcPr>
          <w:p w14:paraId="0C1036A7" w14:textId="77777777" w:rsidR="00083A2B" w:rsidRDefault="007C4FE9">
            <w:pPr>
              <w:pStyle w:val="TableStyle"/>
              <w:keepNext/>
              <w:jc w:val="center"/>
            </w:pPr>
            <w:r>
              <w:t xml:space="preserve">Version </w:t>
            </w:r>
            <w:r>
              <w:rPr>
                <w:noProof/>
              </w:rPr>
              <w:t>8.1</w:t>
            </w:r>
          </w:p>
        </w:tc>
        <w:tc>
          <w:tcPr>
            <w:tcW w:w="585" w:type="dxa"/>
          </w:tcPr>
          <w:p w14:paraId="650D5C30" w14:textId="77777777" w:rsidR="00083A2B" w:rsidRDefault="007C4FE9">
            <w:pPr>
              <w:pStyle w:val="TableStyle"/>
              <w:keepNext/>
              <w:jc w:val="center"/>
            </w:pPr>
            <w:r>
              <w:rPr>
                <w:noProof/>
              </w:rPr>
              <w:t>3242</w:t>
            </w:r>
          </w:p>
        </w:tc>
        <w:tc>
          <w:tcPr>
            <w:tcW w:w="6494" w:type="dxa"/>
          </w:tcPr>
          <w:p w14:paraId="4C968E21" w14:textId="77777777" w:rsidR="00083A2B" w:rsidRDefault="007C4FE9">
            <w:pPr>
              <w:pStyle w:val="TableStyle"/>
              <w:keepNext/>
            </w:pPr>
            <w:r>
              <w:rPr>
                <w:noProof/>
              </w:rPr>
              <w:t>New data item and flow notes added for PPMIP to determine flow context.</w:t>
            </w:r>
          </w:p>
        </w:tc>
      </w:tr>
      <w:tr w:rsidR="00083A2B" w14:paraId="1F583C34" w14:textId="77777777">
        <w:trPr>
          <w:cantSplit/>
        </w:trPr>
        <w:tc>
          <w:tcPr>
            <w:tcW w:w="1559" w:type="dxa"/>
          </w:tcPr>
          <w:p w14:paraId="50E4C745" w14:textId="77777777" w:rsidR="00083A2B" w:rsidRDefault="007C4FE9">
            <w:pPr>
              <w:pStyle w:val="TableStyle"/>
              <w:keepNext/>
              <w:jc w:val="center"/>
            </w:pPr>
            <w:r>
              <w:t xml:space="preserve">Version </w:t>
            </w:r>
            <w:r>
              <w:rPr>
                <w:noProof/>
              </w:rPr>
              <w:t>8.1</w:t>
            </w:r>
          </w:p>
        </w:tc>
        <w:tc>
          <w:tcPr>
            <w:tcW w:w="585" w:type="dxa"/>
          </w:tcPr>
          <w:p w14:paraId="73BD95D4" w14:textId="77777777" w:rsidR="00083A2B" w:rsidRDefault="007C4FE9">
            <w:pPr>
              <w:pStyle w:val="TableStyle"/>
              <w:keepNext/>
              <w:jc w:val="center"/>
            </w:pPr>
            <w:r>
              <w:rPr>
                <w:noProof/>
              </w:rPr>
              <w:t>3244</w:t>
            </w:r>
          </w:p>
        </w:tc>
        <w:tc>
          <w:tcPr>
            <w:tcW w:w="6494" w:type="dxa"/>
          </w:tcPr>
          <w:p w14:paraId="4B29D835" w14:textId="77777777" w:rsidR="00083A2B" w:rsidRDefault="007C4FE9">
            <w:pPr>
              <w:pStyle w:val="TableStyle"/>
              <w:keepNext/>
            </w:pPr>
            <w:r>
              <w:rPr>
                <w:noProof/>
              </w:rPr>
              <w:t>New notes added to flow.</w:t>
            </w:r>
          </w:p>
        </w:tc>
      </w:tr>
    </w:tbl>
    <w:p w14:paraId="170A4D4B"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07945759" w14:textId="77777777">
        <w:tc>
          <w:tcPr>
            <w:tcW w:w="1814" w:type="dxa"/>
            <w:vAlign w:val="center"/>
          </w:tcPr>
          <w:p w14:paraId="0143E4C8" w14:textId="77777777" w:rsidR="00083A2B" w:rsidRDefault="007C4FE9">
            <w:pPr>
              <w:pStyle w:val="Fieldtitle"/>
              <w:rPr>
                <w:sz w:val="20"/>
              </w:rPr>
            </w:pPr>
            <w:r>
              <w:rPr>
                <w:sz w:val="20"/>
              </w:rPr>
              <w:lastRenderedPageBreak/>
              <w:t>Flow Name:</w:t>
            </w:r>
          </w:p>
        </w:tc>
        <w:tc>
          <w:tcPr>
            <w:tcW w:w="6803" w:type="dxa"/>
            <w:vAlign w:val="center"/>
          </w:tcPr>
          <w:p w14:paraId="24AC786B" w14:textId="77777777" w:rsidR="00083A2B" w:rsidRDefault="007C4FE9">
            <w:pPr>
              <w:pStyle w:val="Flowtitle"/>
            </w:pPr>
            <w:r>
              <w:rPr>
                <w:noProof/>
              </w:rPr>
              <w:t>Token Meter Readings</w:t>
            </w:r>
          </w:p>
        </w:tc>
      </w:tr>
      <w:tr w:rsidR="00083A2B" w14:paraId="32786FB4" w14:textId="77777777">
        <w:tc>
          <w:tcPr>
            <w:tcW w:w="1814" w:type="dxa"/>
            <w:vAlign w:val="center"/>
          </w:tcPr>
          <w:p w14:paraId="60E7B255" w14:textId="77777777" w:rsidR="00083A2B" w:rsidRDefault="00083A2B">
            <w:pPr>
              <w:pStyle w:val="Fieldtitle"/>
              <w:rPr>
                <w:sz w:val="20"/>
              </w:rPr>
            </w:pPr>
          </w:p>
        </w:tc>
        <w:tc>
          <w:tcPr>
            <w:tcW w:w="6803" w:type="dxa"/>
            <w:vAlign w:val="center"/>
          </w:tcPr>
          <w:p w14:paraId="33B14387" w14:textId="77777777" w:rsidR="00083A2B" w:rsidRDefault="007C4FE9">
            <w:pPr>
              <w:rPr>
                <w:b/>
                <w:sz w:val="20"/>
                <w:szCs w:val="20"/>
              </w:rPr>
            </w:pPr>
            <w:r>
              <w:rPr>
                <w:b/>
              </w:rPr>
              <w:t>This Flow has been removed from the catalogue</w:t>
            </w:r>
          </w:p>
        </w:tc>
      </w:tr>
    </w:tbl>
    <w:p w14:paraId="5162282D" w14:textId="77777777" w:rsidR="00083A2B" w:rsidRDefault="00083A2B">
      <w:pPr>
        <w:sectPr w:rsidR="00083A2B">
          <w:headerReference w:type="default" r:id="rId202"/>
          <w:footerReference w:type="default" r:id="rId203"/>
          <w:pgSz w:w="12240" w:h="15840"/>
          <w:pgMar w:top="1440" w:right="1800" w:bottom="1440" w:left="1800" w:header="708" w:footer="708" w:gutter="0"/>
          <w:cols w:space="708"/>
          <w:docGrid w:linePitch="360"/>
        </w:sectPr>
      </w:pPr>
    </w:p>
    <w:p w14:paraId="3DAC33BE"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1AC97932" w14:textId="77777777">
        <w:trPr>
          <w:cantSplit/>
          <w:tblHeader/>
        </w:trPr>
        <w:tc>
          <w:tcPr>
            <w:tcW w:w="1559" w:type="dxa"/>
          </w:tcPr>
          <w:p w14:paraId="1249E15C" w14:textId="77777777" w:rsidR="00083A2B" w:rsidRDefault="007C4FE9">
            <w:pPr>
              <w:pStyle w:val="TableStyle"/>
              <w:keepNext/>
              <w:jc w:val="center"/>
              <w:rPr>
                <w:b/>
              </w:rPr>
            </w:pPr>
            <w:r>
              <w:rPr>
                <w:b/>
              </w:rPr>
              <w:t>Catalogue release change takes effect</w:t>
            </w:r>
          </w:p>
        </w:tc>
        <w:tc>
          <w:tcPr>
            <w:tcW w:w="585" w:type="dxa"/>
          </w:tcPr>
          <w:p w14:paraId="37573806" w14:textId="77777777" w:rsidR="00083A2B" w:rsidRDefault="007C4FE9">
            <w:pPr>
              <w:pStyle w:val="TableStyle"/>
              <w:keepNext/>
              <w:jc w:val="center"/>
              <w:rPr>
                <w:b/>
              </w:rPr>
            </w:pPr>
            <w:r>
              <w:rPr>
                <w:b/>
              </w:rPr>
              <w:t>CP No.</w:t>
            </w:r>
          </w:p>
        </w:tc>
        <w:tc>
          <w:tcPr>
            <w:tcW w:w="6494" w:type="dxa"/>
          </w:tcPr>
          <w:p w14:paraId="280D2176" w14:textId="77777777" w:rsidR="00083A2B" w:rsidRDefault="007C4FE9">
            <w:pPr>
              <w:pStyle w:val="TableStyle"/>
              <w:keepNext/>
              <w:rPr>
                <w:b/>
              </w:rPr>
            </w:pPr>
            <w:r>
              <w:rPr>
                <w:b/>
              </w:rPr>
              <w:t>Brief description of the change and its reason</w:t>
            </w:r>
          </w:p>
        </w:tc>
      </w:tr>
      <w:tr w:rsidR="00083A2B" w14:paraId="49D9CBD9" w14:textId="77777777">
        <w:trPr>
          <w:cantSplit/>
        </w:trPr>
        <w:tc>
          <w:tcPr>
            <w:tcW w:w="1559" w:type="dxa"/>
          </w:tcPr>
          <w:p w14:paraId="3E3B3806" w14:textId="77777777" w:rsidR="00083A2B" w:rsidRDefault="007C4FE9">
            <w:pPr>
              <w:pStyle w:val="TableStyle"/>
              <w:keepNext/>
              <w:jc w:val="center"/>
            </w:pPr>
            <w:r>
              <w:t xml:space="preserve">Version </w:t>
            </w:r>
            <w:r>
              <w:rPr>
                <w:noProof/>
              </w:rPr>
              <w:t>3.1</w:t>
            </w:r>
          </w:p>
        </w:tc>
        <w:tc>
          <w:tcPr>
            <w:tcW w:w="585" w:type="dxa"/>
          </w:tcPr>
          <w:p w14:paraId="00E11540" w14:textId="77777777" w:rsidR="00083A2B" w:rsidRDefault="007C4FE9">
            <w:pPr>
              <w:pStyle w:val="TableStyle"/>
              <w:keepNext/>
              <w:jc w:val="center"/>
            </w:pPr>
            <w:r>
              <w:rPr>
                <w:noProof/>
              </w:rPr>
              <w:t>1255</w:t>
            </w:r>
          </w:p>
        </w:tc>
        <w:tc>
          <w:tcPr>
            <w:tcW w:w="6494" w:type="dxa"/>
          </w:tcPr>
          <w:p w14:paraId="55F8EE46" w14:textId="77777777" w:rsidR="00083A2B" w:rsidRDefault="007C4FE9">
            <w:pPr>
              <w:pStyle w:val="TableStyle"/>
              <w:keepNext/>
            </w:pPr>
            <w:r>
              <w:rPr>
                <w:noProof/>
              </w:rPr>
              <w:t>Flow type changed from Electronic to Electronic/Manual.</w:t>
            </w:r>
          </w:p>
        </w:tc>
      </w:tr>
      <w:tr w:rsidR="00083A2B" w14:paraId="4A879A31" w14:textId="77777777">
        <w:trPr>
          <w:cantSplit/>
        </w:trPr>
        <w:tc>
          <w:tcPr>
            <w:tcW w:w="1559" w:type="dxa"/>
          </w:tcPr>
          <w:p w14:paraId="436E0FA9" w14:textId="77777777" w:rsidR="00083A2B" w:rsidRDefault="007C4FE9">
            <w:pPr>
              <w:pStyle w:val="TableStyle"/>
              <w:keepNext/>
              <w:jc w:val="center"/>
            </w:pPr>
            <w:r>
              <w:t xml:space="preserve">Version </w:t>
            </w:r>
            <w:r>
              <w:rPr>
                <w:noProof/>
              </w:rPr>
              <w:t>4</w:t>
            </w:r>
          </w:p>
        </w:tc>
        <w:tc>
          <w:tcPr>
            <w:tcW w:w="585" w:type="dxa"/>
          </w:tcPr>
          <w:p w14:paraId="705B9956" w14:textId="77777777" w:rsidR="00083A2B" w:rsidRDefault="007C4FE9">
            <w:pPr>
              <w:pStyle w:val="TableStyle"/>
              <w:keepNext/>
              <w:jc w:val="center"/>
            </w:pPr>
            <w:r>
              <w:rPr>
                <w:noProof/>
              </w:rPr>
              <w:t>2833</w:t>
            </w:r>
          </w:p>
        </w:tc>
        <w:tc>
          <w:tcPr>
            <w:tcW w:w="6494" w:type="dxa"/>
          </w:tcPr>
          <w:p w14:paraId="05167B5F" w14:textId="77777777" w:rsidR="00083A2B" w:rsidRDefault="007C4FE9">
            <w:pPr>
              <w:pStyle w:val="TableStyle"/>
              <w:keepNext/>
            </w:pPr>
            <w:r>
              <w:rPr>
                <w:noProof/>
              </w:rPr>
              <w:t>Flow deleted from catalogue.</w:t>
            </w:r>
          </w:p>
        </w:tc>
      </w:tr>
    </w:tbl>
    <w:p w14:paraId="4F3329DC"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7EF0EA1" w14:textId="77777777">
        <w:tc>
          <w:tcPr>
            <w:tcW w:w="1814" w:type="dxa"/>
            <w:vAlign w:val="center"/>
          </w:tcPr>
          <w:p w14:paraId="78D9B183" w14:textId="77777777" w:rsidR="00083A2B" w:rsidRDefault="007C4FE9">
            <w:pPr>
              <w:pStyle w:val="Fieldtitle"/>
              <w:rPr>
                <w:sz w:val="20"/>
              </w:rPr>
            </w:pPr>
            <w:r>
              <w:rPr>
                <w:sz w:val="20"/>
              </w:rPr>
              <w:lastRenderedPageBreak/>
              <w:t>Flow Name:</w:t>
            </w:r>
          </w:p>
        </w:tc>
        <w:tc>
          <w:tcPr>
            <w:tcW w:w="6803" w:type="dxa"/>
            <w:vAlign w:val="center"/>
          </w:tcPr>
          <w:p w14:paraId="527BF190" w14:textId="77777777" w:rsidR="00083A2B" w:rsidRDefault="007C4FE9">
            <w:pPr>
              <w:pStyle w:val="Flowtitle"/>
            </w:pPr>
            <w:r>
              <w:rPr>
                <w:noProof/>
              </w:rPr>
              <w:t>Request Tariff/Debt Change on Token Meter</w:t>
            </w:r>
          </w:p>
        </w:tc>
      </w:tr>
      <w:tr w:rsidR="00083A2B" w14:paraId="10BACFD3" w14:textId="77777777">
        <w:tc>
          <w:tcPr>
            <w:tcW w:w="1814" w:type="dxa"/>
            <w:vAlign w:val="center"/>
          </w:tcPr>
          <w:p w14:paraId="29113738" w14:textId="77777777" w:rsidR="00083A2B" w:rsidRDefault="007C4FE9">
            <w:pPr>
              <w:pStyle w:val="Fieldtitle"/>
              <w:rPr>
                <w:sz w:val="20"/>
              </w:rPr>
            </w:pPr>
            <w:r>
              <w:rPr>
                <w:sz w:val="20"/>
              </w:rPr>
              <w:t>Flow Description:</w:t>
            </w:r>
          </w:p>
        </w:tc>
        <w:tc>
          <w:tcPr>
            <w:tcW w:w="6803" w:type="dxa"/>
            <w:vAlign w:val="center"/>
          </w:tcPr>
          <w:p w14:paraId="14801538" w14:textId="77777777" w:rsidR="00083A2B" w:rsidRDefault="007C4FE9">
            <w:pPr>
              <w:rPr>
                <w:sz w:val="20"/>
                <w:szCs w:val="20"/>
                <w:lang w:val="en-GB"/>
              </w:rPr>
            </w:pPr>
            <w:r>
              <w:rPr>
                <w:noProof/>
                <w:sz w:val="20"/>
                <w:szCs w:val="20"/>
                <w:lang w:val="en-GB"/>
              </w:rPr>
              <w:t>Request is being made and information provided to carry out a tariff change or change debt/debt recovery charges.</w:t>
            </w:r>
            <w:r>
              <w:rPr>
                <w:sz w:val="20"/>
                <w:szCs w:val="20"/>
                <w:lang w:val="en-GB"/>
              </w:rPr>
              <w:t>.</w:t>
            </w:r>
          </w:p>
        </w:tc>
      </w:tr>
      <w:tr w:rsidR="00083A2B" w14:paraId="2BD115F4" w14:textId="77777777">
        <w:tc>
          <w:tcPr>
            <w:tcW w:w="1814" w:type="dxa"/>
            <w:vAlign w:val="center"/>
          </w:tcPr>
          <w:p w14:paraId="69C39A41" w14:textId="77777777" w:rsidR="00083A2B" w:rsidRDefault="007C4FE9">
            <w:pPr>
              <w:pStyle w:val="Fieldtitle"/>
              <w:rPr>
                <w:sz w:val="20"/>
              </w:rPr>
            </w:pPr>
            <w:r>
              <w:rPr>
                <w:sz w:val="20"/>
              </w:rPr>
              <w:t>Flow Ownership:</w:t>
            </w:r>
          </w:p>
        </w:tc>
        <w:tc>
          <w:tcPr>
            <w:tcW w:w="6803" w:type="dxa"/>
            <w:vAlign w:val="center"/>
          </w:tcPr>
          <w:p w14:paraId="1001B032" w14:textId="77777777" w:rsidR="00083A2B" w:rsidRDefault="007C4FE9">
            <w:pPr>
              <w:rPr>
                <w:sz w:val="20"/>
                <w:szCs w:val="20"/>
                <w:lang w:val="en-GB"/>
              </w:rPr>
            </w:pPr>
            <w:r>
              <w:rPr>
                <w:noProof/>
                <w:sz w:val="20"/>
                <w:szCs w:val="20"/>
                <w:lang w:val="en-GB"/>
              </w:rPr>
              <w:t>MRA</w:t>
            </w:r>
          </w:p>
        </w:tc>
      </w:tr>
    </w:tbl>
    <w:p w14:paraId="0F43F66E"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65D3C480" w14:textId="77777777">
        <w:tc>
          <w:tcPr>
            <w:tcW w:w="3685" w:type="dxa"/>
          </w:tcPr>
          <w:p w14:paraId="3D5183B2" w14:textId="77777777" w:rsidR="00083A2B" w:rsidRDefault="007C4FE9">
            <w:pPr>
              <w:spacing w:before="20" w:after="20"/>
              <w:rPr>
                <w:b/>
                <w:sz w:val="20"/>
                <w:szCs w:val="20"/>
                <w:lang w:val="en-GB"/>
              </w:rPr>
            </w:pPr>
            <w:r>
              <w:rPr>
                <w:b/>
                <w:sz w:val="20"/>
                <w:szCs w:val="20"/>
                <w:lang w:val="en-GB"/>
              </w:rPr>
              <w:t>From</w:t>
            </w:r>
          </w:p>
        </w:tc>
        <w:tc>
          <w:tcPr>
            <w:tcW w:w="3685" w:type="dxa"/>
          </w:tcPr>
          <w:p w14:paraId="7B36242B" w14:textId="77777777" w:rsidR="00083A2B" w:rsidRDefault="007C4FE9">
            <w:pPr>
              <w:spacing w:before="20" w:after="20"/>
              <w:rPr>
                <w:b/>
                <w:sz w:val="20"/>
                <w:szCs w:val="20"/>
                <w:lang w:val="en-GB"/>
              </w:rPr>
            </w:pPr>
            <w:r>
              <w:rPr>
                <w:b/>
                <w:sz w:val="20"/>
                <w:szCs w:val="20"/>
                <w:lang w:val="en-GB"/>
              </w:rPr>
              <w:t>To</w:t>
            </w:r>
          </w:p>
        </w:tc>
        <w:tc>
          <w:tcPr>
            <w:tcW w:w="1100" w:type="dxa"/>
          </w:tcPr>
          <w:p w14:paraId="67168406" w14:textId="77777777" w:rsidR="00083A2B" w:rsidRDefault="007C4FE9">
            <w:pPr>
              <w:spacing w:before="20" w:after="20"/>
              <w:jc w:val="center"/>
              <w:rPr>
                <w:b/>
                <w:sz w:val="20"/>
                <w:szCs w:val="20"/>
                <w:lang w:val="en-GB"/>
              </w:rPr>
            </w:pPr>
            <w:r>
              <w:rPr>
                <w:b/>
                <w:sz w:val="20"/>
                <w:szCs w:val="20"/>
                <w:lang w:val="en-GB"/>
              </w:rPr>
              <w:t>Version</w:t>
            </w:r>
          </w:p>
        </w:tc>
      </w:tr>
      <w:tr w:rsidR="00083A2B" w14:paraId="1CF15EF6" w14:textId="77777777">
        <w:tc>
          <w:tcPr>
            <w:tcW w:w="3685" w:type="dxa"/>
          </w:tcPr>
          <w:p w14:paraId="0826590A" w14:textId="77777777" w:rsidR="00083A2B" w:rsidRDefault="007C4FE9">
            <w:pPr>
              <w:spacing w:before="20" w:after="20"/>
              <w:rPr>
                <w:sz w:val="20"/>
                <w:szCs w:val="20"/>
                <w:lang w:val="en-GB"/>
              </w:rPr>
            </w:pPr>
            <w:r>
              <w:rPr>
                <w:noProof/>
                <w:sz w:val="20"/>
                <w:szCs w:val="20"/>
                <w:lang w:val="en-GB"/>
              </w:rPr>
              <w:t>Supplier</w:t>
            </w:r>
          </w:p>
        </w:tc>
        <w:tc>
          <w:tcPr>
            <w:tcW w:w="3685" w:type="dxa"/>
          </w:tcPr>
          <w:p w14:paraId="423295BF" w14:textId="77777777" w:rsidR="00083A2B" w:rsidRDefault="007C4FE9">
            <w:pPr>
              <w:spacing w:before="20" w:after="20"/>
              <w:rPr>
                <w:sz w:val="20"/>
                <w:szCs w:val="20"/>
                <w:lang w:val="en-GB"/>
              </w:rPr>
            </w:pPr>
            <w:r>
              <w:rPr>
                <w:noProof/>
                <w:sz w:val="20"/>
                <w:szCs w:val="20"/>
                <w:lang w:val="en-GB"/>
              </w:rPr>
              <w:t>MOP</w:t>
            </w:r>
          </w:p>
        </w:tc>
        <w:tc>
          <w:tcPr>
            <w:tcW w:w="1100" w:type="dxa"/>
          </w:tcPr>
          <w:p w14:paraId="29A7944F" w14:textId="77777777" w:rsidR="00083A2B" w:rsidRDefault="007C4FE9">
            <w:pPr>
              <w:spacing w:before="20" w:after="20"/>
              <w:jc w:val="center"/>
              <w:rPr>
                <w:sz w:val="20"/>
                <w:szCs w:val="20"/>
                <w:lang w:val="en-GB"/>
              </w:rPr>
            </w:pPr>
            <w:r>
              <w:rPr>
                <w:noProof/>
                <w:sz w:val="20"/>
                <w:szCs w:val="20"/>
                <w:lang w:val="en-GB"/>
              </w:rPr>
              <w:t>3.0</w:t>
            </w:r>
          </w:p>
        </w:tc>
      </w:tr>
    </w:tbl>
    <w:p w14:paraId="72D4C90C"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38A88EF6" w14:textId="77777777">
        <w:trPr>
          <w:tblHeader/>
        </w:trPr>
        <w:tc>
          <w:tcPr>
            <w:tcW w:w="964" w:type="dxa"/>
          </w:tcPr>
          <w:p w14:paraId="6831CEB6" w14:textId="77777777" w:rsidR="00083A2B" w:rsidRDefault="007C4FE9">
            <w:pPr>
              <w:pStyle w:val="TableStyle"/>
              <w:jc w:val="center"/>
              <w:rPr>
                <w:b/>
              </w:rPr>
            </w:pPr>
            <w:r>
              <w:rPr>
                <w:b/>
              </w:rPr>
              <w:t>Reference</w:t>
            </w:r>
          </w:p>
        </w:tc>
        <w:tc>
          <w:tcPr>
            <w:tcW w:w="7506" w:type="dxa"/>
          </w:tcPr>
          <w:p w14:paraId="59D417F9" w14:textId="77777777" w:rsidR="00083A2B" w:rsidRDefault="007C4FE9">
            <w:pPr>
              <w:pStyle w:val="TableStyle"/>
              <w:rPr>
                <w:b/>
              </w:rPr>
            </w:pPr>
            <w:r>
              <w:rPr>
                <w:b/>
              </w:rPr>
              <w:t>Item Name</w:t>
            </w:r>
          </w:p>
        </w:tc>
      </w:tr>
      <w:tr w:rsidR="00083A2B" w14:paraId="30B3A03E" w14:textId="77777777">
        <w:tc>
          <w:tcPr>
            <w:tcW w:w="964" w:type="dxa"/>
          </w:tcPr>
          <w:p w14:paraId="35815599" w14:textId="77777777" w:rsidR="00083A2B" w:rsidRDefault="007C4FE9">
            <w:pPr>
              <w:pStyle w:val="TableStyle"/>
            </w:pPr>
            <w:r>
              <w:t>J</w:t>
            </w:r>
            <w:r>
              <w:rPr>
                <w:noProof/>
              </w:rPr>
              <w:t>0012</w:t>
            </w:r>
          </w:p>
        </w:tc>
        <w:tc>
          <w:tcPr>
            <w:tcW w:w="7506" w:type="dxa"/>
          </w:tcPr>
          <w:p w14:paraId="3DBDAD71" w14:textId="77777777" w:rsidR="00083A2B" w:rsidRDefault="007C4FE9">
            <w:pPr>
              <w:pStyle w:val="TableStyle"/>
            </w:pPr>
            <w:r>
              <w:rPr>
                <w:noProof/>
              </w:rPr>
              <w:t>Additional Information</w:t>
            </w:r>
          </w:p>
        </w:tc>
      </w:tr>
      <w:tr w:rsidR="00083A2B" w14:paraId="7686A0AA" w14:textId="77777777">
        <w:tc>
          <w:tcPr>
            <w:tcW w:w="964" w:type="dxa"/>
          </w:tcPr>
          <w:p w14:paraId="76173C58" w14:textId="77777777" w:rsidR="00083A2B" w:rsidRDefault="007C4FE9">
            <w:pPr>
              <w:pStyle w:val="TableStyle"/>
            </w:pPr>
            <w:r>
              <w:t>J</w:t>
            </w:r>
            <w:r>
              <w:rPr>
                <w:noProof/>
              </w:rPr>
              <w:t>0174</w:t>
            </w:r>
          </w:p>
        </w:tc>
        <w:tc>
          <w:tcPr>
            <w:tcW w:w="7506" w:type="dxa"/>
          </w:tcPr>
          <w:p w14:paraId="7472E34B" w14:textId="77777777" w:rsidR="00083A2B" w:rsidRDefault="007C4FE9">
            <w:pPr>
              <w:pStyle w:val="TableStyle"/>
            </w:pPr>
            <w:r>
              <w:rPr>
                <w:noProof/>
              </w:rPr>
              <w:t>Appointment Date</w:t>
            </w:r>
          </w:p>
        </w:tc>
      </w:tr>
      <w:tr w:rsidR="00083A2B" w14:paraId="0A282E15" w14:textId="77777777">
        <w:tc>
          <w:tcPr>
            <w:tcW w:w="964" w:type="dxa"/>
          </w:tcPr>
          <w:p w14:paraId="25CE93AB" w14:textId="77777777" w:rsidR="00083A2B" w:rsidRDefault="007C4FE9">
            <w:pPr>
              <w:pStyle w:val="TableStyle"/>
            </w:pPr>
            <w:r>
              <w:t>J</w:t>
            </w:r>
            <w:r>
              <w:rPr>
                <w:noProof/>
              </w:rPr>
              <w:t>0489</w:t>
            </w:r>
          </w:p>
        </w:tc>
        <w:tc>
          <w:tcPr>
            <w:tcW w:w="7506" w:type="dxa"/>
          </w:tcPr>
          <w:p w14:paraId="0103CEFB" w14:textId="77777777" w:rsidR="00083A2B" w:rsidRDefault="007C4FE9">
            <w:pPr>
              <w:pStyle w:val="TableStyle"/>
            </w:pPr>
            <w:r>
              <w:rPr>
                <w:noProof/>
              </w:rPr>
              <w:t xml:space="preserve">Contact Name                                                                                        </w:t>
            </w:r>
          </w:p>
        </w:tc>
      </w:tr>
      <w:tr w:rsidR="00083A2B" w14:paraId="78B14515" w14:textId="77777777">
        <w:tc>
          <w:tcPr>
            <w:tcW w:w="964" w:type="dxa"/>
          </w:tcPr>
          <w:p w14:paraId="427C8644" w14:textId="77777777" w:rsidR="00083A2B" w:rsidRDefault="007C4FE9">
            <w:pPr>
              <w:pStyle w:val="TableStyle"/>
            </w:pPr>
            <w:r>
              <w:t>J</w:t>
            </w:r>
            <w:r>
              <w:rPr>
                <w:noProof/>
              </w:rPr>
              <w:t>0547</w:t>
            </w:r>
          </w:p>
        </w:tc>
        <w:tc>
          <w:tcPr>
            <w:tcW w:w="7506" w:type="dxa"/>
          </w:tcPr>
          <w:p w14:paraId="3E37AB3E" w14:textId="77777777" w:rsidR="00083A2B" w:rsidRDefault="007C4FE9">
            <w:pPr>
              <w:pStyle w:val="TableStyle"/>
            </w:pPr>
            <w:r>
              <w:rPr>
                <w:noProof/>
              </w:rPr>
              <w:t>Debt Recovery Rate</w:t>
            </w:r>
          </w:p>
        </w:tc>
      </w:tr>
      <w:tr w:rsidR="00083A2B" w14:paraId="5BC948F3" w14:textId="77777777">
        <w:tc>
          <w:tcPr>
            <w:tcW w:w="964" w:type="dxa"/>
          </w:tcPr>
          <w:p w14:paraId="43B4357C" w14:textId="77777777" w:rsidR="00083A2B" w:rsidRDefault="007C4FE9">
            <w:pPr>
              <w:pStyle w:val="TableStyle"/>
            </w:pPr>
            <w:r>
              <w:t>J</w:t>
            </w:r>
            <w:r>
              <w:rPr>
                <w:noProof/>
              </w:rPr>
              <w:t>0292</w:t>
            </w:r>
          </w:p>
        </w:tc>
        <w:tc>
          <w:tcPr>
            <w:tcW w:w="7506" w:type="dxa"/>
          </w:tcPr>
          <w:p w14:paraId="73749D73" w14:textId="77777777" w:rsidR="00083A2B" w:rsidRDefault="007C4FE9">
            <w:pPr>
              <w:pStyle w:val="TableStyle"/>
            </w:pPr>
            <w:r>
              <w:rPr>
                <w:noProof/>
              </w:rPr>
              <w:t>Earliest Appointment Time</w:t>
            </w:r>
          </w:p>
        </w:tc>
      </w:tr>
      <w:tr w:rsidR="00083A2B" w14:paraId="2CAD4740" w14:textId="77777777">
        <w:tc>
          <w:tcPr>
            <w:tcW w:w="964" w:type="dxa"/>
          </w:tcPr>
          <w:p w14:paraId="54007C00" w14:textId="77777777" w:rsidR="00083A2B" w:rsidRDefault="007C4FE9">
            <w:pPr>
              <w:pStyle w:val="TableStyle"/>
            </w:pPr>
            <w:r>
              <w:t>J</w:t>
            </w:r>
            <w:r>
              <w:rPr>
                <w:noProof/>
              </w:rPr>
              <w:t>0549</w:t>
            </w:r>
          </w:p>
        </w:tc>
        <w:tc>
          <w:tcPr>
            <w:tcW w:w="7506" w:type="dxa"/>
          </w:tcPr>
          <w:p w14:paraId="31A1F128" w14:textId="77777777" w:rsidR="00083A2B" w:rsidRDefault="007C4FE9">
            <w:pPr>
              <w:pStyle w:val="TableStyle"/>
            </w:pPr>
            <w:r>
              <w:rPr>
                <w:noProof/>
              </w:rPr>
              <w:t>Emergency Credit Override</w:t>
            </w:r>
          </w:p>
        </w:tc>
      </w:tr>
      <w:tr w:rsidR="00083A2B" w14:paraId="00397CF3" w14:textId="77777777">
        <w:tc>
          <w:tcPr>
            <w:tcW w:w="964" w:type="dxa"/>
          </w:tcPr>
          <w:p w14:paraId="0E93332D" w14:textId="77777777" w:rsidR="00083A2B" w:rsidRDefault="007C4FE9">
            <w:pPr>
              <w:pStyle w:val="TableStyle"/>
            </w:pPr>
            <w:r>
              <w:t>J</w:t>
            </w:r>
            <w:r>
              <w:rPr>
                <w:noProof/>
              </w:rPr>
              <w:t>0293</w:t>
            </w:r>
          </w:p>
        </w:tc>
        <w:tc>
          <w:tcPr>
            <w:tcW w:w="7506" w:type="dxa"/>
          </w:tcPr>
          <w:p w14:paraId="401EFF6B" w14:textId="77777777" w:rsidR="00083A2B" w:rsidRDefault="007C4FE9">
            <w:pPr>
              <w:pStyle w:val="TableStyle"/>
            </w:pPr>
            <w:r>
              <w:rPr>
                <w:noProof/>
              </w:rPr>
              <w:t>Latest Appointment Time</w:t>
            </w:r>
          </w:p>
        </w:tc>
      </w:tr>
      <w:tr w:rsidR="00083A2B" w14:paraId="02E46ED2" w14:textId="77777777">
        <w:tc>
          <w:tcPr>
            <w:tcW w:w="964" w:type="dxa"/>
          </w:tcPr>
          <w:p w14:paraId="387B17EC" w14:textId="77777777" w:rsidR="00083A2B" w:rsidRDefault="007C4FE9">
            <w:pPr>
              <w:pStyle w:val="TableStyle"/>
            </w:pPr>
            <w:r>
              <w:t>J</w:t>
            </w:r>
            <w:r>
              <w:rPr>
                <w:noProof/>
              </w:rPr>
              <w:t>0004</w:t>
            </w:r>
          </w:p>
        </w:tc>
        <w:tc>
          <w:tcPr>
            <w:tcW w:w="7506" w:type="dxa"/>
          </w:tcPr>
          <w:p w14:paraId="65518190" w14:textId="77777777" w:rsidR="00083A2B" w:rsidRDefault="007C4FE9">
            <w:pPr>
              <w:pStyle w:val="TableStyle"/>
            </w:pPr>
            <w:r>
              <w:rPr>
                <w:noProof/>
              </w:rPr>
              <w:t>Meter Id (Serial Number)</w:t>
            </w:r>
          </w:p>
        </w:tc>
      </w:tr>
      <w:tr w:rsidR="00083A2B" w14:paraId="266362E2" w14:textId="77777777">
        <w:tc>
          <w:tcPr>
            <w:tcW w:w="964" w:type="dxa"/>
          </w:tcPr>
          <w:p w14:paraId="107C2B49" w14:textId="77777777" w:rsidR="00083A2B" w:rsidRDefault="007C4FE9">
            <w:pPr>
              <w:pStyle w:val="TableStyle"/>
            </w:pPr>
            <w:r>
              <w:t>J</w:t>
            </w:r>
            <w:r>
              <w:rPr>
                <w:noProof/>
              </w:rPr>
              <w:t>1036</w:t>
            </w:r>
          </w:p>
        </w:tc>
        <w:tc>
          <w:tcPr>
            <w:tcW w:w="7506" w:type="dxa"/>
          </w:tcPr>
          <w:p w14:paraId="06953D75" w14:textId="77777777" w:rsidR="00083A2B" w:rsidRDefault="007C4FE9">
            <w:pPr>
              <w:pStyle w:val="TableStyle"/>
            </w:pPr>
            <w:r>
              <w:rPr>
                <w:noProof/>
              </w:rPr>
              <w:t>Metering Point Address Line 1</w:t>
            </w:r>
          </w:p>
        </w:tc>
      </w:tr>
      <w:tr w:rsidR="00083A2B" w14:paraId="5F8A86D3" w14:textId="77777777">
        <w:tc>
          <w:tcPr>
            <w:tcW w:w="964" w:type="dxa"/>
          </w:tcPr>
          <w:p w14:paraId="4DD5467A" w14:textId="77777777" w:rsidR="00083A2B" w:rsidRDefault="007C4FE9">
            <w:pPr>
              <w:pStyle w:val="TableStyle"/>
            </w:pPr>
            <w:r>
              <w:t>J</w:t>
            </w:r>
            <w:r>
              <w:rPr>
                <w:noProof/>
              </w:rPr>
              <w:t>1037</w:t>
            </w:r>
          </w:p>
        </w:tc>
        <w:tc>
          <w:tcPr>
            <w:tcW w:w="7506" w:type="dxa"/>
          </w:tcPr>
          <w:p w14:paraId="09FD9003" w14:textId="77777777" w:rsidR="00083A2B" w:rsidRDefault="007C4FE9">
            <w:pPr>
              <w:pStyle w:val="TableStyle"/>
            </w:pPr>
            <w:r>
              <w:rPr>
                <w:noProof/>
              </w:rPr>
              <w:t>Metering Point Address Line 2</w:t>
            </w:r>
          </w:p>
        </w:tc>
      </w:tr>
      <w:tr w:rsidR="00083A2B" w14:paraId="31B5D06F" w14:textId="77777777">
        <w:tc>
          <w:tcPr>
            <w:tcW w:w="964" w:type="dxa"/>
          </w:tcPr>
          <w:p w14:paraId="60632E48" w14:textId="77777777" w:rsidR="00083A2B" w:rsidRDefault="007C4FE9">
            <w:pPr>
              <w:pStyle w:val="TableStyle"/>
            </w:pPr>
            <w:r>
              <w:t>J</w:t>
            </w:r>
            <w:r>
              <w:rPr>
                <w:noProof/>
              </w:rPr>
              <w:t>1038</w:t>
            </w:r>
          </w:p>
        </w:tc>
        <w:tc>
          <w:tcPr>
            <w:tcW w:w="7506" w:type="dxa"/>
          </w:tcPr>
          <w:p w14:paraId="57F373FF" w14:textId="77777777" w:rsidR="00083A2B" w:rsidRDefault="007C4FE9">
            <w:pPr>
              <w:pStyle w:val="TableStyle"/>
            </w:pPr>
            <w:r>
              <w:rPr>
                <w:noProof/>
              </w:rPr>
              <w:t>Metering Point Address Line 3</w:t>
            </w:r>
          </w:p>
        </w:tc>
      </w:tr>
      <w:tr w:rsidR="00083A2B" w14:paraId="7A9A4DEB" w14:textId="77777777">
        <w:tc>
          <w:tcPr>
            <w:tcW w:w="964" w:type="dxa"/>
          </w:tcPr>
          <w:p w14:paraId="270A0127" w14:textId="77777777" w:rsidR="00083A2B" w:rsidRDefault="007C4FE9">
            <w:pPr>
              <w:pStyle w:val="TableStyle"/>
            </w:pPr>
            <w:r>
              <w:t>J</w:t>
            </w:r>
            <w:r>
              <w:rPr>
                <w:noProof/>
              </w:rPr>
              <w:t>1039</w:t>
            </w:r>
          </w:p>
        </w:tc>
        <w:tc>
          <w:tcPr>
            <w:tcW w:w="7506" w:type="dxa"/>
          </w:tcPr>
          <w:p w14:paraId="45DAEBF1" w14:textId="77777777" w:rsidR="00083A2B" w:rsidRDefault="007C4FE9">
            <w:pPr>
              <w:pStyle w:val="TableStyle"/>
            </w:pPr>
            <w:r>
              <w:rPr>
                <w:noProof/>
              </w:rPr>
              <w:t>Metering Point Address Line 4</w:t>
            </w:r>
          </w:p>
        </w:tc>
      </w:tr>
      <w:tr w:rsidR="00083A2B" w14:paraId="3E6E8483" w14:textId="77777777">
        <w:tc>
          <w:tcPr>
            <w:tcW w:w="964" w:type="dxa"/>
          </w:tcPr>
          <w:p w14:paraId="0CAC3A9E" w14:textId="77777777" w:rsidR="00083A2B" w:rsidRDefault="007C4FE9">
            <w:pPr>
              <w:pStyle w:val="TableStyle"/>
            </w:pPr>
            <w:r>
              <w:t>J</w:t>
            </w:r>
            <w:r>
              <w:rPr>
                <w:noProof/>
              </w:rPr>
              <w:t>1040</w:t>
            </w:r>
          </w:p>
        </w:tc>
        <w:tc>
          <w:tcPr>
            <w:tcW w:w="7506" w:type="dxa"/>
          </w:tcPr>
          <w:p w14:paraId="465177D2" w14:textId="77777777" w:rsidR="00083A2B" w:rsidRDefault="007C4FE9">
            <w:pPr>
              <w:pStyle w:val="TableStyle"/>
            </w:pPr>
            <w:r>
              <w:rPr>
                <w:noProof/>
              </w:rPr>
              <w:t>Metering Point Address Line 5</w:t>
            </w:r>
          </w:p>
        </w:tc>
      </w:tr>
      <w:tr w:rsidR="00083A2B" w14:paraId="4F82BDED" w14:textId="77777777">
        <w:tc>
          <w:tcPr>
            <w:tcW w:w="964" w:type="dxa"/>
          </w:tcPr>
          <w:p w14:paraId="30DE6B89" w14:textId="77777777" w:rsidR="00083A2B" w:rsidRDefault="007C4FE9">
            <w:pPr>
              <w:pStyle w:val="TableStyle"/>
            </w:pPr>
            <w:r>
              <w:t>J</w:t>
            </w:r>
            <w:r>
              <w:rPr>
                <w:noProof/>
              </w:rPr>
              <w:t>1041</w:t>
            </w:r>
          </w:p>
        </w:tc>
        <w:tc>
          <w:tcPr>
            <w:tcW w:w="7506" w:type="dxa"/>
          </w:tcPr>
          <w:p w14:paraId="5FD0275B" w14:textId="77777777" w:rsidR="00083A2B" w:rsidRDefault="007C4FE9">
            <w:pPr>
              <w:pStyle w:val="TableStyle"/>
            </w:pPr>
            <w:r>
              <w:rPr>
                <w:noProof/>
              </w:rPr>
              <w:t>Metering Point Address Line 6</w:t>
            </w:r>
          </w:p>
        </w:tc>
      </w:tr>
      <w:tr w:rsidR="00083A2B" w14:paraId="6B1C4EB4" w14:textId="77777777">
        <w:tc>
          <w:tcPr>
            <w:tcW w:w="964" w:type="dxa"/>
          </w:tcPr>
          <w:p w14:paraId="65BD0E34" w14:textId="77777777" w:rsidR="00083A2B" w:rsidRDefault="007C4FE9">
            <w:pPr>
              <w:pStyle w:val="TableStyle"/>
            </w:pPr>
            <w:r>
              <w:t>J</w:t>
            </w:r>
            <w:r>
              <w:rPr>
                <w:noProof/>
              </w:rPr>
              <w:t>1042</w:t>
            </w:r>
          </w:p>
        </w:tc>
        <w:tc>
          <w:tcPr>
            <w:tcW w:w="7506" w:type="dxa"/>
          </w:tcPr>
          <w:p w14:paraId="20D6CA51" w14:textId="77777777" w:rsidR="00083A2B" w:rsidRDefault="007C4FE9">
            <w:pPr>
              <w:pStyle w:val="TableStyle"/>
            </w:pPr>
            <w:r>
              <w:rPr>
                <w:noProof/>
              </w:rPr>
              <w:t>Metering Point Address Line 7</w:t>
            </w:r>
          </w:p>
        </w:tc>
      </w:tr>
      <w:tr w:rsidR="00083A2B" w14:paraId="7455DAFC" w14:textId="77777777">
        <w:tc>
          <w:tcPr>
            <w:tcW w:w="964" w:type="dxa"/>
          </w:tcPr>
          <w:p w14:paraId="380441F5" w14:textId="77777777" w:rsidR="00083A2B" w:rsidRDefault="007C4FE9">
            <w:pPr>
              <w:pStyle w:val="TableStyle"/>
            </w:pPr>
            <w:r>
              <w:t>J</w:t>
            </w:r>
            <w:r>
              <w:rPr>
                <w:noProof/>
              </w:rPr>
              <w:t>1043</w:t>
            </w:r>
          </w:p>
        </w:tc>
        <w:tc>
          <w:tcPr>
            <w:tcW w:w="7506" w:type="dxa"/>
          </w:tcPr>
          <w:p w14:paraId="16632381" w14:textId="77777777" w:rsidR="00083A2B" w:rsidRDefault="007C4FE9">
            <w:pPr>
              <w:pStyle w:val="TableStyle"/>
            </w:pPr>
            <w:r>
              <w:rPr>
                <w:noProof/>
              </w:rPr>
              <w:t>Metering Point Address Line 8</w:t>
            </w:r>
          </w:p>
        </w:tc>
      </w:tr>
      <w:tr w:rsidR="00083A2B" w14:paraId="230D6AFE" w14:textId="77777777">
        <w:tc>
          <w:tcPr>
            <w:tcW w:w="964" w:type="dxa"/>
          </w:tcPr>
          <w:p w14:paraId="1CBEEE8F" w14:textId="77777777" w:rsidR="00083A2B" w:rsidRDefault="007C4FE9">
            <w:pPr>
              <w:pStyle w:val="TableStyle"/>
            </w:pPr>
            <w:r>
              <w:t>J</w:t>
            </w:r>
            <w:r>
              <w:rPr>
                <w:noProof/>
              </w:rPr>
              <w:t>1044</w:t>
            </w:r>
          </w:p>
        </w:tc>
        <w:tc>
          <w:tcPr>
            <w:tcW w:w="7506" w:type="dxa"/>
          </w:tcPr>
          <w:p w14:paraId="63D2A4E9" w14:textId="77777777" w:rsidR="00083A2B" w:rsidRDefault="007C4FE9">
            <w:pPr>
              <w:pStyle w:val="TableStyle"/>
            </w:pPr>
            <w:r>
              <w:rPr>
                <w:noProof/>
              </w:rPr>
              <w:t>Metering Point Address Line 9</w:t>
            </w:r>
          </w:p>
        </w:tc>
      </w:tr>
      <w:tr w:rsidR="00083A2B" w14:paraId="5F66381B" w14:textId="77777777">
        <w:tc>
          <w:tcPr>
            <w:tcW w:w="964" w:type="dxa"/>
          </w:tcPr>
          <w:p w14:paraId="54CE5EC6" w14:textId="77777777" w:rsidR="00083A2B" w:rsidRDefault="007C4FE9">
            <w:pPr>
              <w:pStyle w:val="TableStyle"/>
            </w:pPr>
            <w:r>
              <w:t>J</w:t>
            </w:r>
            <w:r>
              <w:rPr>
                <w:noProof/>
              </w:rPr>
              <w:t>0263</w:t>
            </w:r>
          </w:p>
        </w:tc>
        <w:tc>
          <w:tcPr>
            <w:tcW w:w="7506" w:type="dxa"/>
          </w:tcPr>
          <w:p w14:paraId="0C16BD3B" w14:textId="77777777" w:rsidR="00083A2B" w:rsidRDefault="007C4FE9">
            <w:pPr>
              <w:pStyle w:val="TableStyle"/>
            </w:pPr>
            <w:r>
              <w:rPr>
                <w:noProof/>
              </w:rPr>
              <w:t>Metering Point Postcode</w:t>
            </w:r>
          </w:p>
        </w:tc>
      </w:tr>
      <w:tr w:rsidR="00083A2B" w14:paraId="7976D294" w14:textId="77777777">
        <w:tc>
          <w:tcPr>
            <w:tcW w:w="964" w:type="dxa"/>
          </w:tcPr>
          <w:p w14:paraId="6F833C12" w14:textId="77777777" w:rsidR="00083A2B" w:rsidRDefault="007C4FE9">
            <w:pPr>
              <w:pStyle w:val="TableStyle"/>
            </w:pPr>
            <w:r>
              <w:t>J</w:t>
            </w:r>
            <w:r>
              <w:rPr>
                <w:noProof/>
              </w:rPr>
              <w:t>0003</w:t>
            </w:r>
          </w:p>
        </w:tc>
        <w:tc>
          <w:tcPr>
            <w:tcW w:w="7506" w:type="dxa"/>
          </w:tcPr>
          <w:p w14:paraId="18A47DB2" w14:textId="77777777" w:rsidR="00083A2B" w:rsidRDefault="007C4FE9">
            <w:pPr>
              <w:pStyle w:val="TableStyle"/>
            </w:pPr>
            <w:r>
              <w:rPr>
                <w:noProof/>
              </w:rPr>
              <w:t>MPAN Core</w:t>
            </w:r>
          </w:p>
        </w:tc>
      </w:tr>
      <w:tr w:rsidR="00083A2B" w14:paraId="1ADEC2DB" w14:textId="77777777">
        <w:tc>
          <w:tcPr>
            <w:tcW w:w="964" w:type="dxa"/>
          </w:tcPr>
          <w:p w14:paraId="5E796B74" w14:textId="77777777" w:rsidR="00083A2B" w:rsidRDefault="007C4FE9">
            <w:pPr>
              <w:pStyle w:val="TableStyle"/>
            </w:pPr>
            <w:r>
              <w:t>J</w:t>
            </w:r>
            <w:r>
              <w:rPr>
                <w:noProof/>
              </w:rPr>
              <w:t>0173</w:t>
            </w:r>
          </w:p>
        </w:tc>
        <w:tc>
          <w:tcPr>
            <w:tcW w:w="7506" w:type="dxa"/>
          </w:tcPr>
          <w:p w14:paraId="731C2C5C" w14:textId="77777777" w:rsidR="00083A2B" w:rsidRDefault="007C4FE9">
            <w:pPr>
              <w:pStyle w:val="TableStyle"/>
            </w:pPr>
            <w:r>
              <w:rPr>
                <w:noProof/>
              </w:rPr>
              <w:t>Reason for Request</w:t>
            </w:r>
          </w:p>
        </w:tc>
      </w:tr>
      <w:tr w:rsidR="00083A2B" w14:paraId="2C515428" w14:textId="77777777">
        <w:tc>
          <w:tcPr>
            <w:tcW w:w="964" w:type="dxa"/>
          </w:tcPr>
          <w:p w14:paraId="6EE601BB" w14:textId="77777777" w:rsidR="00083A2B" w:rsidRDefault="007C4FE9">
            <w:pPr>
              <w:pStyle w:val="TableStyle"/>
            </w:pPr>
            <w:r>
              <w:t>J</w:t>
            </w:r>
            <w:r>
              <w:rPr>
                <w:noProof/>
              </w:rPr>
              <w:t>0275</w:t>
            </w:r>
          </w:p>
        </w:tc>
        <w:tc>
          <w:tcPr>
            <w:tcW w:w="7506" w:type="dxa"/>
          </w:tcPr>
          <w:p w14:paraId="08DD494A" w14:textId="77777777" w:rsidR="00083A2B" w:rsidRDefault="007C4FE9">
            <w:pPr>
              <w:pStyle w:val="TableStyle"/>
            </w:pPr>
            <w:r>
              <w:rPr>
                <w:noProof/>
              </w:rPr>
              <w:t>Service Level Reference</w:t>
            </w:r>
          </w:p>
        </w:tc>
      </w:tr>
      <w:tr w:rsidR="00083A2B" w14:paraId="45ABB560" w14:textId="77777777">
        <w:tc>
          <w:tcPr>
            <w:tcW w:w="964" w:type="dxa"/>
          </w:tcPr>
          <w:p w14:paraId="471645D1" w14:textId="77777777" w:rsidR="00083A2B" w:rsidRDefault="007C4FE9">
            <w:pPr>
              <w:pStyle w:val="TableStyle"/>
            </w:pPr>
            <w:r>
              <w:t>J</w:t>
            </w:r>
            <w:r>
              <w:rPr>
                <w:noProof/>
              </w:rPr>
              <w:t>0274</w:t>
            </w:r>
          </w:p>
        </w:tc>
        <w:tc>
          <w:tcPr>
            <w:tcW w:w="7506" w:type="dxa"/>
          </w:tcPr>
          <w:p w14:paraId="3C81411C" w14:textId="77777777" w:rsidR="00083A2B" w:rsidRDefault="007C4FE9">
            <w:pPr>
              <w:pStyle w:val="TableStyle"/>
            </w:pPr>
            <w:r>
              <w:rPr>
                <w:noProof/>
              </w:rPr>
              <w:t>Service Reference</w:t>
            </w:r>
          </w:p>
        </w:tc>
      </w:tr>
      <w:tr w:rsidR="00083A2B" w14:paraId="603A921D" w14:textId="77777777">
        <w:tc>
          <w:tcPr>
            <w:tcW w:w="964" w:type="dxa"/>
          </w:tcPr>
          <w:p w14:paraId="6759F46C" w14:textId="77777777" w:rsidR="00083A2B" w:rsidRDefault="007C4FE9">
            <w:pPr>
              <w:pStyle w:val="TableStyle"/>
            </w:pPr>
            <w:r>
              <w:t>J</w:t>
            </w:r>
            <w:r>
              <w:rPr>
                <w:noProof/>
              </w:rPr>
              <w:t>0548</w:t>
            </w:r>
          </w:p>
        </w:tc>
        <w:tc>
          <w:tcPr>
            <w:tcW w:w="7506" w:type="dxa"/>
          </w:tcPr>
          <w:p w14:paraId="0102B731" w14:textId="77777777" w:rsidR="00083A2B" w:rsidRDefault="007C4FE9">
            <w:pPr>
              <w:pStyle w:val="TableStyle"/>
            </w:pPr>
            <w:r>
              <w:rPr>
                <w:noProof/>
              </w:rPr>
              <w:t>Standing Charge Override</w:t>
            </w:r>
          </w:p>
        </w:tc>
      </w:tr>
      <w:tr w:rsidR="00083A2B" w14:paraId="7B8F9F3C" w14:textId="77777777">
        <w:tc>
          <w:tcPr>
            <w:tcW w:w="964" w:type="dxa"/>
          </w:tcPr>
          <w:p w14:paraId="42044F08" w14:textId="77777777" w:rsidR="00083A2B" w:rsidRDefault="007C4FE9">
            <w:pPr>
              <w:pStyle w:val="TableStyle"/>
            </w:pPr>
            <w:r>
              <w:t>J</w:t>
            </w:r>
            <w:r>
              <w:rPr>
                <w:noProof/>
              </w:rPr>
              <w:t>0685</w:t>
            </w:r>
          </w:p>
        </w:tc>
        <w:tc>
          <w:tcPr>
            <w:tcW w:w="7506" w:type="dxa"/>
          </w:tcPr>
          <w:p w14:paraId="3A58CBCF" w14:textId="77777777" w:rsidR="00083A2B" w:rsidRDefault="007C4FE9">
            <w:pPr>
              <w:pStyle w:val="TableStyle"/>
            </w:pPr>
            <w:r>
              <w:rPr>
                <w:noProof/>
              </w:rPr>
              <w:t>Tariff Code</w:t>
            </w:r>
          </w:p>
        </w:tc>
      </w:tr>
      <w:tr w:rsidR="00083A2B" w14:paraId="627BE4C7" w14:textId="77777777">
        <w:tc>
          <w:tcPr>
            <w:tcW w:w="964" w:type="dxa"/>
          </w:tcPr>
          <w:p w14:paraId="4FDCB53C" w14:textId="77777777" w:rsidR="00083A2B" w:rsidRDefault="007C4FE9">
            <w:pPr>
              <w:pStyle w:val="TableStyle"/>
            </w:pPr>
            <w:r>
              <w:t>J</w:t>
            </w:r>
            <w:r>
              <w:rPr>
                <w:noProof/>
              </w:rPr>
              <w:t>0554</w:t>
            </w:r>
          </w:p>
        </w:tc>
        <w:tc>
          <w:tcPr>
            <w:tcW w:w="7506" w:type="dxa"/>
          </w:tcPr>
          <w:p w14:paraId="6121A320" w14:textId="77777777" w:rsidR="00083A2B" w:rsidRDefault="007C4FE9">
            <w:pPr>
              <w:pStyle w:val="TableStyle"/>
            </w:pPr>
            <w:r>
              <w:rPr>
                <w:noProof/>
              </w:rPr>
              <w:t>Total Debt</w:t>
            </w:r>
          </w:p>
        </w:tc>
      </w:tr>
    </w:tbl>
    <w:p w14:paraId="4604A48C"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F6C0737" w14:textId="77777777">
        <w:trPr>
          <w:cantSplit/>
          <w:tblHeader/>
        </w:trPr>
        <w:tc>
          <w:tcPr>
            <w:tcW w:w="624" w:type="dxa"/>
          </w:tcPr>
          <w:p w14:paraId="3B296B2C" w14:textId="77777777" w:rsidR="00083A2B" w:rsidRDefault="007C4FE9">
            <w:pPr>
              <w:pStyle w:val="TableStyle"/>
              <w:jc w:val="center"/>
              <w:rPr>
                <w:b/>
              </w:rPr>
            </w:pPr>
            <w:r>
              <w:rPr>
                <w:b/>
              </w:rPr>
              <w:t>Group</w:t>
            </w:r>
          </w:p>
        </w:tc>
        <w:tc>
          <w:tcPr>
            <w:tcW w:w="2035" w:type="dxa"/>
          </w:tcPr>
          <w:p w14:paraId="3F01486F" w14:textId="77777777" w:rsidR="00083A2B" w:rsidRDefault="007C4FE9">
            <w:pPr>
              <w:pStyle w:val="TableStyle"/>
              <w:jc w:val="center"/>
              <w:rPr>
                <w:b/>
              </w:rPr>
            </w:pPr>
            <w:r>
              <w:rPr>
                <w:b/>
              </w:rPr>
              <w:t>Group Description</w:t>
            </w:r>
          </w:p>
        </w:tc>
        <w:tc>
          <w:tcPr>
            <w:tcW w:w="595" w:type="dxa"/>
          </w:tcPr>
          <w:p w14:paraId="2F448ECF" w14:textId="77777777" w:rsidR="00083A2B" w:rsidRDefault="007C4FE9">
            <w:pPr>
              <w:pStyle w:val="TableStyle"/>
              <w:jc w:val="center"/>
              <w:rPr>
                <w:b/>
              </w:rPr>
            </w:pPr>
            <w:r>
              <w:rPr>
                <w:b/>
              </w:rPr>
              <w:t>Range</w:t>
            </w:r>
          </w:p>
        </w:tc>
        <w:tc>
          <w:tcPr>
            <w:tcW w:w="1570" w:type="dxa"/>
          </w:tcPr>
          <w:p w14:paraId="742775C9" w14:textId="77777777" w:rsidR="00083A2B" w:rsidRDefault="007C4FE9">
            <w:pPr>
              <w:pStyle w:val="TableStyle"/>
              <w:jc w:val="center"/>
              <w:rPr>
                <w:b/>
              </w:rPr>
            </w:pPr>
            <w:r>
              <w:rPr>
                <w:b/>
              </w:rPr>
              <w:t>Condition</w:t>
            </w:r>
          </w:p>
        </w:tc>
        <w:tc>
          <w:tcPr>
            <w:tcW w:w="283" w:type="dxa"/>
          </w:tcPr>
          <w:p w14:paraId="28DE9103" w14:textId="77777777" w:rsidR="00083A2B" w:rsidRDefault="007C4FE9">
            <w:pPr>
              <w:pStyle w:val="TableStyle"/>
              <w:jc w:val="center"/>
              <w:rPr>
                <w:b/>
              </w:rPr>
            </w:pPr>
            <w:r>
              <w:rPr>
                <w:b/>
              </w:rPr>
              <w:t>L1</w:t>
            </w:r>
          </w:p>
        </w:tc>
        <w:tc>
          <w:tcPr>
            <w:tcW w:w="283" w:type="dxa"/>
          </w:tcPr>
          <w:p w14:paraId="7D6DF6A1" w14:textId="77777777" w:rsidR="00083A2B" w:rsidRDefault="007C4FE9">
            <w:pPr>
              <w:pStyle w:val="TableStyle"/>
              <w:jc w:val="center"/>
              <w:rPr>
                <w:b/>
              </w:rPr>
            </w:pPr>
            <w:r>
              <w:rPr>
                <w:b/>
              </w:rPr>
              <w:t>L2</w:t>
            </w:r>
          </w:p>
        </w:tc>
        <w:tc>
          <w:tcPr>
            <w:tcW w:w="283" w:type="dxa"/>
          </w:tcPr>
          <w:p w14:paraId="7E9B76D2" w14:textId="77777777" w:rsidR="00083A2B" w:rsidRDefault="007C4FE9">
            <w:pPr>
              <w:pStyle w:val="TableStyle"/>
              <w:jc w:val="center"/>
              <w:rPr>
                <w:b/>
              </w:rPr>
            </w:pPr>
            <w:r>
              <w:rPr>
                <w:b/>
              </w:rPr>
              <w:t>L3</w:t>
            </w:r>
          </w:p>
        </w:tc>
        <w:tc>
          <w:tcPr>
            <w:tcW w:w="283" w:type="dxa"/>
          </w:tcPr>
          <w:p w14:paraId="2D2A4BB4" w14:textId="77777777" w:rsidR="00083A2B" w:rsidRDefault="007C4FE9">
            <w:pPr>
              <w:pStyle w:val="TableStyle"/>
              <w:jc w:val="center"/>
              <w:rPr>
                <w:b/>
              </w:rPr>
            </w:pPr>
            <w:r>
              <w:rPr>
                <w:b/>
              </w:rPr>
              <w:t>L4</w:t>
            </w:r>
          </w:p>
        </w:tc>
        <w:tc>
          <w:tcPr>
            <w:tcW w:w="283" w:type="dxa"/>
          </w:tcPr>
          <w:p w14:paraId="4AA70425" w14:textId="77777777" w:rsidR="00083A2B" w:rsidRDefault="007C4FE9">
            <w:pPr>
              <w:pStyle w:val="TableStyle"/>
              <w:jc w:val="center"/>
              <w:rPr>
                <w:b/>
              </w:rPr>
            </w:pPr>
            <w:r>
              <w:rPr>
                <w:b/>
              </w:rPr>
              <w:t>L5</w:t>
            </w:r>
          </w:p>
        </w:tc>
        <w:tc>
          <w:tcPr>
            <w:tcW w:w="283" w:type="dxa"/>
          </w:tcPr>
          <w:p w14:paraId="0456CB6C" w14:textId="77777777" w:rsidR="00083A2B" w:rsidRDefault="007C4FE9">
            <w:pPr>
              <w:pStyle w:val="TableStyle"/>
              <w:jc w:val="center"/>
              <w:rPr>
                <w:b/>
              </w:rPr>
            </w:pPr>
            <w:r>
              <w:rPr>
                <w:b/>
              </w:rPr>
              <w:t>L6</w:t>
            </w:r>
          </w:p>
        </w:tc>
        <w:tc>
          <w:tcPr>
            <w:tcW w:w="283" w:type="dxa"/>
          </w:tcPr>
          <w:p w14:paraId="10C6A8C2" w14:textId="77777777" w:rsidR="00083A2B" w:rsidRDefault="007C4FE9">
            <w:pPr>
              <w:pStyle w:val="TableStyle"/>
              <w:jc w:val="center"/>
              <w:rPr>
                <w:b/>
              </w:rPr>
            </w:pPr>
            <w:r>
              <w:rPr>
                <w:b/>
              </w:rPr>
              <w:t>L7</w:t>
            </w:r>
          </w:p>
        </w:tc>
        <w:tc>
          <w:tcPr>
            <w:tcW w:w="283" w:type="dxa"/>
          </w:tcPr>
          <w:p w14:paraId="3044C8A2" w14:textId="77777777" w:rsidR="00083A2B" w:rsidRDefault="007C4FE9">
            <w:pPr>
              <w:pStyle w:val="TableStyle"/>
              <w:jc w:val="center"/>
              <w:rPr>
                <w:b/>
              </w:rPr>
            </w:pPr>
            <w:r>
              <w:rPr>
                <w:b/>
              </w:rPr>
              <w:t>L8</w:t>
            </w:r>
          </w:p>
        </w:tc>
        <w:tc>
          <w:tcPr>
            <w:tcW w:w="1945" w:type="dxa"/>
          </w:tcPr>
          <w:p w14:paraId="59D1C47E" w14:textId="77777777" w:rsidR="00083A2B" w:rsidRDefault="007C4FE9">
            <w:pPr>
              <w:pStyle w:val="TableStyle"/>
              <w:jc w:val="center"/>
              <w:rPr>
                <w:b/>
              </w:rPr>
            </w:pPr>
            <w:r>
              <w:rPr>
                <w:b/>
              </w:rPr>
              <w:t>Item Name</w:t>
            </w:r>
          </w:p>
        </w:tc>
      </w:tr>
    </w:tbl>
    <w:p w14:paraId="4E5DA2F8" w14:textId="77777777" w:rsidR="00083A2B" w:rsidRDefault="00083A2B">
      <w:pPr>
        <w:rPr>
          <w:lang w:val="en-GB"/>
        </w:rPr>
        <w:sectPr w:rsidR="00083A2B">
          <w:headerReference w:type="default" r:id="rId204"/>
          <w:footerReference w:type="default" r:id="rId205"/>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53E301DD" w14:textId="77777777">
        <w:trPr>
          <w:cantSplit/>
        </w:trPr>
        <w:tc>
          <w:tcPr>
            <w:tcW w:w="624" w:type="dxa"/>
            <w:tcBorders>
              <w:bottom w:val="single" w:sz="2" w:space="0" w:color="auto"/>
            </w:tcBorders>
            <w:shd w:val="pct10" w:color="auto" w:fill="auto"/>
          </w:tcPr>
          <w:p w14:paraId="7941E3B3" w14:textId="77777777" w:rsidR="00083A2B" w:rsidRDefault="007C4FE9">
            <w:pPr>
              <w:pStyle w:val="TableStyle"/>
              <w:jc w:val="center"/>
            </w:pPr>
            <w:r>
              <w:rPr>
                <w:noProof/>
              </w:rPr>
              <w:t>363</w:t>
            </w:r>
          </w:p>
        </w:tc>
        <w:tc>
          <w:tcPr>
            <w:tcW w:w="2035" w:type="dxa"/>
            <w:tcBorders>
              <w:bottom w:val="single" w:sz="2" w:space="0" w:color="auto"/>
            </w:tcBorders>
            <w:shd w:val="pct10" w:color="auto" w:fill="auto"/>
          </w:tcPr>
          <w:p w14:paraId="6FC94189" w14:textId="77777777" w:rsidR="00083A2B" w:rsidRDefault="007C4FE9">
            <w:pPr>
              <w:pStyle w:val="TableStyle"/>
            </w:pPr>
            <w:r>
              <w:rPr>
                <w:noProof/>
              </w:rPr>
              <w:t>Meter Detail per MPAN Core</w:t>
            </w:r>
          </w:p>
        </w:tc>
        <w:tc>
          <w:tcPr>
            <w:tcW w:w="595" w:type="dxa"/>
            <w:tcBorders>
              <w:bottom w:val="single" w:sz="2" w:space="0" w:color="auto"/>
            </w:tcBorders>
            <w:shd w:val="pct10" w:color="auto" w:fill="auto"/>
          </w:tcPr>
          <w:p w14:paraId="16E41A2F" w14:textId="77777777" w:rsidR="00083A2B" w:rsidRDefault="007C4FE9">
            <w:pPr>
              <w:pStyle w:val="TableStyle"/>
            </w:pPr>
            <w:r>
              <w:rPr>
                <w:noProof/>
              </w:rPr>
              <w:t>1-*</w:t>
            </w:r>
          </w:p>
        </w:tc>
        <w:tc>
          <w:tcPr>
            <w:tcW w:w="1570" w:type="dxa"/>
            <w:tcBorders>
              <w:bottom w:val="single" w:sz="2" w:space="0" w:color="auto"/>
            </w:tcBorders>
            <w:shd w:val="pct10" w:color="auto" w:fill="auto"/>
          </w:tcPr>
          <w:p w14:paraId="47CD48D4" w14:textId="77777777" w:rsidR="00083A2B" w:rsidRDefault="00083A2B">
            <w:pPr>
              <w:pStyle w:val="TableStyle"/>
            </w:pPr>
          </w:p>
        </w:tc>
        <w:tc>
          <w:tcPr>
            <w:tcW w:w="283" w:type="dxa"/>
            <w:tcBorders>
              <w:bottom w:val="single" w:sz="2" w:space="0" w:color="auto"/>
            </w:tcBorders>
            <w:shd w:val="pct10" w:color="auto" w:fill="auto"/>
          </w:tcPr>
          <w:p w14:paraId="296FB8FF"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3E18C928" w14:textId="77777777" w:rsidR="00083A2B" w:rsidRDefault="00083A2B">
            <w:pPr>
              <w:pStyle w:val="TableStyle"/>
              <w:jc w:val="center"/>
            </w:pPr>
          </w:p>
        </w:tc>
        <w:tc>
          <w:tcPr>
            <w:tcW w:w="283" w:type="dxa"/>
            <w:tcBorders>
              <w:bottom w:val="single" w:sz="2" w:space="0" w:color="auto"/>
            </w:tcBorders>
            <w:shd w:val="pct10" w:color="auto" w:fill="auto"/>
          </w:tcPr>
          <w:p w14:paraId="57E9D80D" w14:textId="77777777" w:rsidR="00083A2B" w:rsidRDefault="00083A2B">
            <w:pPr>
              <w:pStyle w:val="TableStyle"/>
              <w:jc w:val="center"/>
            </w:pPr>
          </w:p>
        </w:tc>
        <w:tc>
          <w:tcPr>
            <w:tcW w:w="283" w:type="dxa"/>
            <w:tcBorders>
              <w:bottom w:val="single" w:sz="2" w:space="0" w:color="auto"/>
            </w:tcBorders>
            <w:shd w:val="pct10" w:color="auto" w:fill="auto"/>
          </w:tcPr>
          <w:p w14:paraId="4112405E" w14:textId="77777777" w:rsidR="00083A2B" w:rsidRDefault="00083A2B">
            <w:pPr>
              <w:pStyle w:val="TableStyle"/>
              <w:jc w:val="center"/>
            </w:pPr>
          </w:p>
        </w:tc>
        <w:tc>
          <w:tcPr>
            <w:tcW w:w="283" w:type="dxa"/>
            <w:tcBorders>
              <w:bottom w:val="single" w:sz="2" w:space="0" w:color="auto"/>
            </w:tcBorders>
            <w:shd w:val="pct10" w:color="auto" w:fill="auto"/>
          </w:tcPr>
          <w:p w14:paraId="743C2139" w14:textId="77777777" w:rsidR="00083A2B" w:rsidRDefault="00083A2B">
            <w:pPr>
              <w:pStyle w:val="TableStyle"/>
              <w:jc w:val="center"/>
            </w:pPr>
          </w:p>
        </w:tc>
        <w:tc>
          <w:tcPr>
            <w:tcW w:w="283" w:type="dxa"/>
            <w:tcBorders>
              <w:bottom w:val="single" w:sz="2" w:space="0" w:color="auto"/>
            </w:tcBorders>
            <w:shd w:val="pct10" w:color="auto" w:fill="auto"/>
          </w:tcPr>
          <w:p w14:paraId="41D3880F" w14:textId="77777777" w:rsidR="00083A2B" w:rsidRDefault="00083A2B">
            <w:pPr>
              <w:pStyle w:val="TableStyle"/>
              <w:jc w:val="center"/>
            </w:pPr>
          </w:p>
        </w:tc>
        <w:tc>
          <w:tcPr>
            <w:tcW w:w="283" w:type="dxa"/>
            <w:tcBorders>
              <w:bottom w:val="single" w:sz="2" w:space="0" w:color="auto"/>
            </w:tcBorders>
            <w:shd w:val="pct10" w:color="auto" w:fill="auto"/>
          </w:tcPr>
          <w:p w14:paraId="6B178721" w14:textId="77777777" w:rsidR="00083A2B" w:rsidRDefault="00083A2B">
            <w:pPr>
              <w:pStyle w:val="TableStyle"/>
              <w:jc w:val="center"/>
            </w:pPr>
          </w:p>
        </w:tc>
        <w:tc>
          <w:tcPr>
            <w:tcW w:w="283" w:type="dxa"/>
            <w:tcBorders>
              <w:bottom w:val="single" w:sz="2" w:space="0" w:color="auto"/>
            </w:tcBorders>
            <w:shd w:val="pct10" w:color="auto" w:fill="auto"/>
          </w:tcPr>
          <w:p w14:paraId="00A7FB79" w14:textId="77777777" w:rsidR="00083A2B" w:rsidRDefault="00083A2B">
            <w:pPr>
              <w:pStyle w:val="TableStyle"/>
              <w:jc w:val="center"/>
            </w:pPr>
          </w:p>
        </w:tc>
        <w:tc>
          <w:tcPr>
            <w:tcW w:w="1945" w:type="dxa"/>
            <w:tcBorders>
              <w:bottom w:val="single" w:sz="2" w:space="0" w:color="auto"/>
            </w:tcBorders>
            <w:shd w:val="pct10" w:color="auto" w:fill="auto"/>
          </w:tcPr>
          <w:p w14:paraId="4766F572" w14:textId="77777777" w:rsidR="00083A2B" w:rsidRDefault="00083A2B">
            <w:pPr>
              <w:pStyle w:val="TableStyle"/>
              <w:jc w:val="center"/>
            </w:pPr>
          </w:p>
        </w:tc>
      </w:tr>
      <w:tr w:rsidR="00083A2B" w14:paraId="39864138" w14:textId="77777777">
        <w:trPr>
          <w:cantSplit/>
        </w:trPr>
        <w:tc>
          <w:tcPr>
            <w:tcW w:w="624" w:type="dxa"/>
          </w:tcPr>
          <w:p w14:paraId="46CB4C5C" w14:textId="77777777" w:rsidR="00083A2B" w:rsidRDefault="00083A2B">
            <w:pPr>
              <w:pStyle w:val="TableStyle"/>
              <w:jc w:val="center"/>
            </w:pPr>
          </w:p>
        </w:tc>
        <w:tc>
          <w:tcPr>
            <w:tcW w:w="2035" w:type="dxa"/>
          </w:tcPr>
          <w:p w14:paraId="003D2D6F" w14:textId="77777777" w:rsidR="00083A2B" w:rsidRDefault="00083A2B">
            <w:pPr>
              <w:pStyle w:val="TableStyle"/>
            </w:pPr>
          </w:p>
        </w:tc>
        <w:tc>
          <w:tcPr>
            <w:tcW w:w="595" w:type="dxa"/>
          </w:tcPr>
          <w:p w14:paraId="46049DCB" w14:textId="77777777" w:rsidR="00083A2B" w:rsidRDefault="00083A2B">
            <w:pPr>
              <w:pStyle w:val="TableStyle"/>
            </w:pPr>
          </w:p>
        </w:tc>
        <w:tc>
          <w:tcPr>
            <w:tcW w:w="1570" w:type="dxa"/>
          </w:tcPr>
          <w:p w14:paraId="3A263D81" w14:textId="77777777" w:rsidR="00083A2B" w:rsidRDefault="00083A2B">
            <w:pPr>
              <w:pStyle w:val="TableStyle"/>
            </w:pPr>
          </w:p>
        </w:tc>
        <w:tc>
          <w:tcPr>
            <w:tcW w:w="283" w:type="dxa"/>
          </w:tcPr>
          <w:p w14:paraId="68124E09" w14:textId="77777777" w:rsidR="00083A2B" w:rsidRDefault="00083A2B">
            <w:pPr>
              <w:pStyle w:val="TableStyle"/>
              <w:jc w:val="center"/>
            </w:pPr>
          </w:p>
        </w:tc>
        <w:tc>
          <w:tcPr>
            <w:tcW w:w="283" w:type="dxa"/>
          </w:tcPr>
          <w:p w14:paraId="214896BF" w14:textId="77777777" w:rsidR="00083A2B" w:rsidRDefault="007C4FE9">
            <w:pPr>
              <w:pStyle w:val="TableStyle"/>
              <w:jc w:val="center"/>
            </w:pPr>
            <w:r>
              <w:rPr>
                <w:noProof/>
              </w:rPr>
              <w:t>1</w:t>
            </w:r>
          </w:p>
        </w:tc>
        <w:tc>
          <w:tcPr>
            <w:tcW w:w="283" w:type="dxa"/>
          </w:tcPr>
          <w:p w14:paraId="78CBF14E" w14:textId="77777777" w:rsidR="00083A2B" w:rsidRDefault="00083A2B">
            <w:pPr>
              <w:pStyle w:val="TableStyle"/>
              <w:jc w:val="center"/>
            </w:pPr>
          </w:p>
        </w:tc>
        <w:tc>
          <w:tcPr>
            <w:tcW w:w="283" w:type="dxa"/>
          </w:tcPr>
          <w:p w14:paraId="42F527F6" w14:textId="77777777" w:rsidR="00083A2B" w:rsidRDefault="00083A2B">
            <w:pPr>
              <w:pStyle w:val="TableStyle"/>
              <w:jc w:val="center"/>
            </w:pPr>
          </w:p>
        </w:tc>
        <w:tc>
          <w:tcPr>
            <w:tcW w:w="283" w:type="dxa"/>
          </w:tcPr>
          <w:p w14:paraId="520ACE20" w14:textId="77777777" w:rsidR="00083A2B" w:rsidRDefault="00083A2B">
            <w:pPr>
              <w:pStyle w:val="TableStyle"/>
              <w:jc w:val="center"/>
            </w:pPr>
          </w:p>
        </w:tc>
        <w:tc>
          <w:tcPr>
            <w:tcW w:w="283" w:type="dxa"/>
          </w:tcPr>
          <w:p w14:paraId="03927F97" w14:textId="77777777" w:rsidR="00083A2B" w:rsidRDefault="00083A2B">
            <w:pPr>
              <w:pStyle w:val="TableStyle"/>
              <w:jc w:val="center"/>
            </w:pPr>
          </w:p>
        </w:tc>
        <w:tc>
          <w:tcPr>
            <w:tcW w:w="283" w:type="dxa"/>
          </w:tcPr>
          <w:p w14:paraId="26356ECB" w14:textId="77777777" w:rsidR="00083A2B" w:rsidRDefault="00083A2B">
            <w:pPr>
              <w:pStyle w:val="TableStyle"/>
              <w:jc w:val="center"/>
            </w:pPr>
          </w:p>
        </w:tc>
        <w:tc>
          <w:tcPr>
            <w:tcW w:w="283" w:type="dxa"/>
          </w:tcPr>
          <w:p w14:paraId="6AE8184B" w14:textId="77777777" w:rsidR="00083A2B" w:rsidRDefault="00083A2B">
            <w:pPr>
              <w:pStyle w:val="TableStyle"/>
              <w:jc w:val="center"/>
            </w:pPr>
          </w:p>
        </w:tc>
        <w:tc>
          <w:tcPr>
            <w:tcW w:w="1945" w:type="dxa"/>
          </w:tcPr>
          <w:p w14:paraId="64F8D813" w14:textId="77777777" w:rsidR="00083A2B" w:rsidRDefault="007C4FE9">
            <w:pPr>
              <w:pStyle w:val="TableStyle"/>
            </w:pPr>
            <w:r>
              <w:rPr>
                <w:noProof/>
              </w:rPr>
              <w:t>MPAN Core</w:t>
            </w:r>
          </w:p>
        </w:tc>
      </w:tr>
      <w:tr w:rsidR="00083A2B" w14:paraId="5D06D015" w14:textId="77777777">
        <w:trPr>
          <w:cantSplit/>
        </w:trPr>
        <w:tc>
          <w:tcPr>
            <w:tcW w:w="624" w:type="dxa"/>
          </w:tcPr>
          <w:p w14:paraId="6E80E5E5" w14:textId="77777777" w:rsidR="00083A2B" w:rsidRDefault="00083A2B">
            <w:pPr>
              <w:pStyle w:val="TableStyle"/>
              <w:jc w:val="center"/>
            </w:pPr>
          </w:p>
        </w:tc>
        <w:tc>
          <w:tcPr>
            <w:tcW w:w="2035" w:type="dxa"/>
          </w:tcPr>
          <w:p w14:paraId="62007940" w14:textId="77777777" w:rsidR="00083A2B" w:rsidRDefault="00083A2B">
            <w:pPr>
              <w:pStyle w:val="TableStyle"/>
            </w:pPr>
          </w:p>
        </w:tc>
        <w:tc>
          <w:tcPr>
            <w:tcW w:w="595" w:type="dxa"/>
          </w:tcPr>
          <w:p w14:paraId="47387E37" w14:textId="77777777" w:rsidR="00083A2B" w:rsidRDefault="00083A2B">
            <w:pPr>
              <w:pStyle w:val="TableStyle"/>
            </w:pPr>
          </w:p>
        </w:tc>
        <w:tc>
          <w:tcPr>
            <w:tcW w:w="1570" w:type="dxa"/>
          </w:tcPr>
          <w:p w14:paraId="5D4EE862" w14:textId="77777777" w:rsidR="00083A2B" w:rsidRDefault="00083A2B">
            <w:pPr>
              <w:pStyle w:val="TableStyle"/>
            </w:pPr>
          </w:p>
        </w:tc>
        <w:tc>
          <w:tcPr>
            <w:tcW w:w="283" w:type="dxa"/>
          </w:tcPr>
          <w:p w14:paraId="3735E0BA" w14:textId="77777777" w:rsidR="00083A2B" w:rsidRDefault="00083A2B">
            <w:pPr>
              <w:pStyle w:val="TableStyle"/>
              <w:jc w:val="center"/>
            </w:pPr>
          </w:p>
        </w:tc>
        <w:tc>
          <w:tcPr>
            <w:tcW w:w="283" w:type="dxa"/>
          </w:tcPr>
          <w:p w14:paraId="28FB1358" w14:textId="77777777" w:rsidR="00083A2B" w:rsidRDefault="007C4FE9">
            <w:pPr>
              <w:pStyle w:val="TableStyle"/>
              <w:jc w:val="center"/>
            </w:pPr>
            <w:r>
              <w:rPr>
                <w:noProof/>
              </w:rPr>
              <w:t>1</w:t>
            </w:r>
          </w:p>
        </w:tc>
        <w:tc>
          <w:tcPr>
            <w:tcW w:w="283" w:type="dxa"/>
          </w:tcPr>
          <w:p w14:paraId="4321CD4B" w14:textId="77777777" w:rsidR="00083A2B" w:rsidRDefault="00083A2B">
            <w:pPr>
              <w:pStyle w:val="TableStyle"/>
              <w:jc w:val="center"/>
            </w:pPr>
          </w:p>
        </w:tc>
        <w:tc>
          <w:tcPr>
            <w:tcW w:w="283" w:type="dxa"/>
          </w:tcPr>
          <w:p w14:paraId="02CD842D" w14:textId="77777777" w:rsidR="00083A2B" w:rsidRDefault="00083A2B">
            <w:pPr>
              <w:pStyle w:val="TableStyle"/>
              <w:jc w:val="center"/>
            </w:pPr>
          </w:p>
        </w:tc>
        <w:tc>
          <w:tcPr>
            <w:tcW w:w="283" w:type="dxa"/>
          </w:tcPr>
          <w:p w14:paraId="2154623B" w14:textId="77777777" w:rsidR="00083A2B" w:rsidRDefault="00083A2B">
            <w:pPr>
              <w:pStyle w:val="TableStyle"/>
              <w:jc w:val="center"/>
            </w:pPr>
          </w:p>
        </w:tc>
        <w:tc>
          <w:tcPr>
            <w:tcW w:w="283" w:type="dxa"/>
          </w:tcPr>
          <w:p w14:paraId="3D492789" w14:textId="77777777" w:rsidR="00083A2B" w:rsidRDefault="00083A2B">
            <w:pPr>
              <w:pStyle w:val="TableStyle"/>
              <w:jc w:val="center"/>
            </w:pPr>
          </w:p>
        </w:tc>
        <w:tc>
          <w:tcPr>
            <w:tcW w:w="283" w:type="dxa"/>
          </w:tcPr>
          <w:p w14:paraId="3A7E82CB" w14:textId="77777777" w:rsidR="00083A2B" w:rsidRDefault="00083A2B">
            <w:pPr>
              <w:pStyle w:val="TableStyle"/>
              <w:jc w:val="center"/>
            </w:pPr>
          </w:p>
        </w:tc>
        <w:tc>
          <w:tcPr>
            <w:tcW w:w="283" w:type="dxa"/>
          </w:tcPr>
          <w:p w14:paraId="226C7F4A" w14:textId="77777777" w:rsidR="00083A2B" w:rsidRDefault="00083A2B">
            <w:pPr>
              <w:pStyle w:val="TableStyle"/>
              <w:jc w:val="center"/>
            </w:pPr>
          </w:p>
        </w:tc>
        <w:tc>
          <w:tcPr>
            <w:tcW w:w="1945" w:type="dxa"/>
          </w:tcPr>
          <w:p w14:paraId="375BEFAF" w14:textId="77777777" w:rsidR="00083A2B" w:rsidRDefault="007C4FE9">
            <w:pPr>
              <w:pStyle w:val="TableStyle"/>
            </w:pPr>
            <w:r>
              <w:rPr>
                <w:noProof/>
              </w:rPr>
              <w:t xml:space="preserve">Contact Name                                                                                        </w:t>
            </w:r>
          </w:p>
        </w:tc>
      </w:tr>
      <w:tr w:rsidR="00083A2B" w14:paraId="3B9376FF" w14:textId="77777777">
        <w:trPr>
          <w:cantSplit/>
        </w:trPr>
        <w:tc>
          <w:tcPr>
            <w:tcW w:w="624" w:type="dxa"/>
          </w:tcPr>
          <w:p w14:paraId="6969A8B7" w14:textId="77777777" w:rsidR="00083A2B" w:rsidRDefault="00083A2B">
            <w:pPr>
              <w:pStyle w:val="TableStyle"/>
              <w:jc w:val="center"/>
            </w:pPr>
          </w:p>
        </w:tc>
        <w:tc>
          <w:tcPr>
            <w:tcW w:w="2035" w:type="dxa"/>
          </w:tcPr>
          <w:p w14:paraId="157A74B0" w14:textId="77777777" w:rsidR="00083A2B" w:rsidRDefault="00083A2B">
            <w:pPr>
              <w:pStyle w:val="TableStyle"/>
            </w:pPr>
          </w:p>
        </w:tc>
        <w:tc>
          <w:tcPr>
            <w:tcW w:w="595" w:type="dxa"/>
          </w:tcPr>
          <w:p w14:paraId="15DB2F40" w14:textId="77777777" w:rsidR="00083A2B" w:rsidRDefault="00083A2B">
            <w:pPr>
              <w:pStyle w:val="TableStyle"/>
            </w:pPr>
          </w:p>
        </w:tc>
        <w:tc>
          <w:tcPr>
            <w:tcW w:w="1570" w:type="dxa"/>
          </w:tcPr>
          <w:p w14:paraId="14B05D47" w14:textId="77777777" w:rsidR="00083A2B" w:rsidRDefault="00083A2B">
            <w:pPr>
              <w:pStyle w:val="TableStyle"/>
            </w:pPr>
          </w:p>
        </w:tc>
        <w:tc>
          <w:tcPr>
            <w:tcW w:w="283" w:type="dxa"/>
          </w:tcPr>
          <w:p w14:paraId="4CF73B05" w14:textId="77777777" w:rsidR="00083A2B" w:rsidRDefault="00083A2B">
            <w:pPr>
              <w:pStyle w:val="TableStyle"/>
              <w:jc w:val="center"/>
            </w:pPr>
          </w:p>
        </w:tc>
        <w:tc>
          <w:tcPr>
            <w:tcW w:w="283" w:type="dxa"/>
          </w:tcPr>
          <w:p w14:paraId="439FFA92" w14:textId="77777777" w:rsidR="00083A2B" w:rsidRDefault="007C4FE9">
            <w:pPr>
              <w:pStyle w:val="TableStyle"/>
              <w:jc w:val="center"/>
            </w:pPr>
            <w:r>
              <w:rPr>
                <w:noProof/>
              </w:rPr>
              <w:t>O</w:t>
            </w:r>
          </w:p>
        </w:tc>
        <w:tc>
          <w:tcPr>
            <w:tcW w:w="283" w:type="dxa"/>
          </w:tcPr>
          <w:p w14:paraId="6B5C7F04" w14:textId="77777777" w:rsidR="00083A2B" w:rsidRDefault="00083A2B">
            <w:pPr>
              <w:pStyle w:val="TableStyle"/>
              <w:jc w:val="center"/>
            </w:pPr>
          </w:p>
        </w:tc>
        <w:tc>
          <w:tcPr>
            <w:tcW w:w="283" w:type="dxa"/>
          </w:tcPr>
          <w:p w14:paraId="56819D56" w14:textId="77777777" w:rsidR="00083A2B" w:rsidRDefault="00083A2B">
            <w:pPr>
              <w:pStyle w:val="TableStyle"/>
              <w:jc w:val="center"/>
            </w:pPr>
          </w:p>
        </w:tc>
        <w:tc>
          <w:tcPr>
            <w:tcW w:w="283" w:type="dxa"/>
          </w:tcPr>
          <w:p w14:paraId="457DC0D6" w14:textId="77777777" w:rsidR="00083A2B" w:rsidRDefault="00083A2B">
            <w:pPr>
              <w:pStyle w:val="TableStyle"/>
              <w:jc w:val="center"/>
            </w:pPr>
          </w:p>
        </w:tc>
        <w:tc>
          <w:tcPr>
            <w:tcW w:w="283" w:type="dxa"/>
          </w:tcPr>
          <w:p w14:paraId="045BAE5C" w14:textId="77777777" w:rsidR="00083A2B" w:rsidRDefault="00083A2B">
            <w:pPr>
              <w:pStyle w:val="TableStyle"/>
              <w:jc w:val="center"/>
            </w:pPr>
          </w:p>
        </w:tc>
        <w:tc>
          <w:tcPr>
            <w:tcW w:w="283" w:type="dxa"/>
          </w:tcPr>
          <w:p w14:paraId="4C3CA004" w14:textId="77777777" w:rsidR="00083A2B" w:rsidRDefault="00083A2B">
            <w:pPr>
              <w:pStyle w:val="TableStyle"/>
              <w:jc w:val="center"/>
            </w:pPr>
          </w:p>
        </w:tc>
        <w:tc>
          <w:tcPr>
            <w:tcW w:w="283" w:type="dxa"/>
          </w:tcPr>
          <w:p w14:paraId="4CD393D1" w14:textId="77777777" w:rsidR="00083A2B" w:rsidRDefault="00083A2B">
            <w:pPr>
              <w:pStyle w:val="TableStyle"/>
              <w:jc w:val="center"/>
            </w:pPr>
          </w:p>
        </w:tc>
        <w:tc>
          <w:tcPr>
            <w:tcW w:w="1945" w:type="dxa"/>
          </w:tcPr>
          <w:p w14:paraId="6BDA9503" w14:textId="77777777" w:rsidR="00083A2B" w:rsidRDefault="007C4FE9">
            <w:pPr>
              <w:pStyle w:val="TableStyle"/>
            </w:pPr>
            <w:r>
              <w:rPr>
                <w:noProof/>
              </w:rPr>
              <w:t>Metering Point Address Line 1</w:t>
            </w:r>
          </w:p>
        </w:tc>
      </w:tr>
      <w:tr w:rsidR="00083A2B" w14:paraId="0F1A4AC4" w14:textId="77777777">
        <w:trPr>
          <w:cantSplit/>
        </w:trPr>
        <w:tc>
          <w:tcPr>
            <w:tcW w:w="624" w:type="dxa"/>
          </w:tcPr>
          <w:p w14:paraId="2348E57D" w14:textId="77777777" w:rsidR="00083A2B" w:rsidRDefault="00083A2B">
            <w:pPr>
              <w:pStyle w:val="TableStyle"/>
              <w:jc w:val="center"/>
            </w:pPr>
          </w:p>
        </w:tc>
        <w:tc>
          <w:tcPr>
            <w:tcW w:w="2035" w:type="dxa"/>
          </w:tcPr>
          <w:p w14:paraId="3E989F83" w14:textId="77777777" w:rsidR="00083A2B" w:rsidRDefault="00083A2B">
            <w:pPr>
              <w:pStyle w:val="TableStyle"/>
            </w:pPr>
          </w:p>
        </w:tc>
        <w:tc>
          <w:tcPr>
            <w:tcW w:w="595" w:type="dxa"/>
          </w:tcPr>
          <w:p w14:paraId="002C39CA" w14:textId="77777777" w:rsidR="00083A2B" w:rsidRDefault="00083A2B">
            <w:pPr>
              <w:pStyle w:val="TableStyle"/>
            </w:pPr>
          </w:p>
        </w:tc>
        <w:tc>
          <w:tcPr>
            <w:tcW w:w="1570" w:type="dxa"/>
          </w:tcPr>
          <w:p w14:paraId="3BB19BA7" w14:textId="77777777" w:rsidR="00083A2B" w:rsidRDefault="00083A2B">
            <w:pPr>
              <w:pStyle w:val="TableStyle"/>
            </w:pPr>
          </w:p>
        </w:tc>
        <w:tc>
          <w:tcPr>
            <w:tcW w:w="283" w:type="dxa"/>
          </w:tcPr>
          <w:p w14:paraId="27AD2206" w14:textId="77777777" w:rsidR="00083A2B" w:rsidRDefault="00083A2B">
            <w:pPr>
              <w:pStyle w:val="TableStyle"/>
              <w:jc w:val="center"/>
            </w:pPr>
          </w:p>
        </w:tc>
        <w:tc>
          <w:tcPr>
            <w:tcW w:w="283" w:type="dxa"/>
          </w:tcPr>
          <w:p w14:paraId="37FF0590" w14:textId="77777777" w:rsidR="00083A2B" w:rsidRDefault="007C4FE9">
            <w:pPr>
              <w:pStyle w:val="TableStyle"/>
              <w:jc w:val="center"/>
            </w:pPr>
            <w:r>
              <w:rPr>
                <w:noProof/>
              </w:rPr>
              <w:t>O</w:t>
            </w:r>
          </w:p>
        </w:tc>
        <w:tc>
          <w:tcPr>
            <w:tcW w:w="283" w:type="dxa"/>
          </w:tcPr>
          <w:p w14:paraId="4D8546CB" w14:textId="77777777" w:rsidR="00083A2B" w:rsidRDefault="00083A2B">
            <w:pPr>
              <w:pStyle w:val="TableStyle"/>
              <w:jc w:val="center"/>
            </w:pPr>
          </w:p>
        </w:tc>
        <w:tc>
          <w:tcPr>
            <w:tcW w:w="283" w:type="dxa"/>
          </w:tcPr>
          <w:p w14:paraId="0CF9BFA7" w14:textId="77777777" w:rsidR="00083A2B" w:rsidRDefault="00083A2B">
            <w:pPr>
              <w:pStyle w:val="TableStyle"/>
              <w:jc w:val="center"/>
            </w:pPr>
          </w:p>
        </w:tc>
        <w:tc>
          <w:tcPr>
            <w:tcW w:w="283" w:type="dxa"/>
          </w:tcPr>
          <w:p w14:paraId="643A1E57" w14:textId="77777777" w:rsidR="00083A2B" w:rsidRDefault="00083A2B">
            <w:pPr>
              <w:pStyle w:val="TableStyle"/>
              <w:jc w:val="center"/>
            </w:pPr>
          </w:p>
        </w:tc>
        <w:tc>
          <w:tcPr>
            <w:tcW w:w="283" w:type="dxa"/>
          </w:tcPr>
          <w:p w14:paraId="24AAE40C" w14:textId="77777777" w:rsidR="00083A2B" w:rsidRDefault="00083A2B">
            <w:pPr>
              <w:pStyle w:val="TableStyle"/>
              <w:jc w:val="center"/>
            </w:pPr>
          </w:p>
        </w:tc>
        <w:tc>
          <w:tcPr>
            <w:tcW w:w="283" w:type="dxa"/>
          </w:tcPr>
          <w:p w14:paraId="4AFB5E2D" w14:textId="77777777" w:rsidR="00083A2B" w:rsidRDefault="00083A2B">
            <w:pPr>
              <w:pStyle w:val="TableStyle"/>
              <w:jc w:val="center"/>
            </w:pPr>
          </w:p>
        </w:tc>
        <w:tc>
          <w:tcPr>
            <w:tcW w:w="283" w:type="dxa"/>
          </w:tcPr>
          <w:p w14:paraId="2858B892" w14:textId="77777777" w:rsidR="00083A2B" w:rsidRDefault="00083A2B">
            <w:pPr>
              <w:pStyle w:val="TableStyle"/>
              <w:jc w:val="center"/>
            </w:pPr>
          </w:p>
        </w:tc>
        <w:tc>
          <w:tcPr>
            <w:tcW w:w="1945" w:type="dxa"/>
          </w:tcPr>
          <w:p w14:paraId="6EAD72CE" w14:textId="77777777" w:rsidR="00083A2B" w:rsidRDefault="007C4FE9">
            <w:pPr>
              <w:pStyle w:val="TableStyle"/>
            </w:pPr>
            <w:r>
              <w:rPr>
                <w:noProof/>
              </w:rPr>
              <w:t>Metering Point Address Line 2</w:t>
            </w:r>
          </w:p>
        </w:tc>
      </w:tr>
      <w:tr w:rsidR="00083A2B" w14:paraId="2D5E9204" w14:textId="77777777">
        <w:trPr>
          <w:cantSplit/>
        </w:trPr>
        <w:tc>
          <w:tcPr>
            <w:tcW w:w="624" w:type="dxa"/>
          </w:tcPr>
          <w:p w14:paraId="7EB2F37A" w14:textId="77777777" w:rsidR="00083A2B" w:rsidRDefault="00083A2B">
            <w:pPr>
              <w:pStyle w:val="TableStyle"/>
              <w:jc w:val="center"/>
            </w:pPr>
          </w:p>
        </w:tc>
        <w:tc>
          <w:tcPr>
            <w:tcW w:w="2035" w:type="dxa"/>
          </w:tcPr>
          <w:p w14:paraId="32338AF4" w14:textId="77777777" w:rsidR="00083A2B" w:rsidRDefault="00083A2B">
            <w:pPr>
              <w:pStyle w:val="TableStyle"/>
            </w:pPr>
          </w:p>
        </w:tc>
        <w:tc>
          <w:tcPr>
            <w:tcW w:w="595" w:type="dxa"/>
          </w:tcPr>
          <w:p w14:paraId="7E668163" w14:textId="77777777" w:rsidR="00083A2B" w:rsidRDefault="00083A2B">
            <w:pPr>
              <w:pStyle w:val="TableStyle"/>
            </w:pPr>
          </w:p>
        </w:tc>
        <w:tc>
          <w:tcPr>
            <w:tcW w:w="1570" w:type="dxa"/>
          </w:tcPr>
          <w:p w14:paraId="3D7EAF7F" w14:textId="77777777" w:rsidR="00083A2B" w:rsidRDefault="00083A2B">
            <w:pPr>
              <w:pStyle w:val="TableStyle"/>
            </w:pPr>
          </w:p>
        </w:tc>
        <w:tc>
          <w:tcPr>
            <w:tcW w:w="283" w:type="dxa"/>
          </w:tcPr>
          <w:p w14:paraId="401F70C8" w14:textId="77777777" w:rsidR="00083A2B" w:rsidRDefault="00083A2B">
            <w:pPr>
              <w:pStyle w:val="TableStyle"/>
              <w:jc w:val="center"/>
            </w:pPr>
          </w:p>
        </w:tc>
        <w:tc>
          <w:tcPr>
            <w:tcW w:w="283" w:type="dxa"/>
          </w:tcPr>
          <w:p w14:paraId="113673BD" w14:textId="77777777" w:rsidR="00083A2B" w:rsidRDefault="007C4FE9">
            <w:pPr>
              <w:pStyle w:val="TableStyle"/>
              <w:jc w:val="center"/>
            </w:pPr>
            <w:r>
              <w:rPr>
                <w:noProof/>
              </w:rPr>
              <w:t>O</w:t>
            </w:r>
          </w:p>
        </w:tc>
        <w:tc>
          <w:tcPr>
            <w:tcW w:w="283" w:type="dxa"/>
          </w:tcPr>
          <w:p w14:paraId="7102CD48" w14:textId="77777777" w:rsidR="00083A2B" w:rsidRDefault="00083A2B">
            <w:pPr>
              <w:pStyle w:val="TableStyle"/>
              <w:jc w:val="center"/>
            </w:pPr>
          </w:p>
        </w:tc>
        <w:tc>
          <w:tcPr>
            <w:tcW w:w="283" w:type="dxa"/>
          </w:tcPr>
          <w:p w14:paraId="138A4922" w14:textId="77777777" w:rsidR="00083A2B" w:rsidRDefault="00083A2B">
            <w:pPr>
              <w:pStyle w:val="TableStyle"/>
              <w:jc w:val="center"/>
            </w:pPr>
          </w:p>
        </w:tc>
        <w:tc>
          <w:tcPr>
            <w:tcW w:w="283" w:type="dxa"/>
          </w:tcPr>
          <w:p w14:paraId="3B244823" w14:textId="77777777" w:rsidR="00083A2B" w:rsidRDefault="00083A2B">
            <w:pPr>
              <w:pStyle w:val="TableStyle"/>
              <w:jc w:val="center"/>
            </w:pPr>
          </w:p>
        </w:tc>
        <w:tc>
          <w:tcPr>
            <w:tcW w:w="283" w:type="dxa"/>
          </w:tcPr>
          <w:p w14:paraId="79F035B0" w14:textId="77777777" w:rsidR="00083A2B" w:rsidRDefault="00083A2B">
            <w:pPr>
              <w:pStyle w:val="TableStyle"/>
              <w:jc w:val="center"/>
            </w:pPr>
          </w:p>
        </w:tc>
        <w:tc>
          <w:tcPr>
            <w:tcW w:w="283" w:type="dxa"/>
          </w:tcPr>
          <w:p w14:paraId="0F488C03" w14:textId="77777777" w:rsidR="00083A2B" w:rsidRDefault="00083A2B">
            <w:pPr>
              <w:pStyle w:val="TableStyle"/>
              <w:jc w:val="center"/>
            </w:pPr>
          </w:p>
        </w:tc>
        <w:tc>
          <w:tcPr>
            <w:tcW w:w="283" w:type="dxa"/>
          </w:tcPr>
          <w:p w14:paraId="6D30184B" w14:textId="77777777" w:rsidR="00083A2B" w:rsidRDefault="00083A2B">
            <w:pPr>
              <w:pStyle w:val="TableStyle"/>
              <w:jc w:val="center"/>
            </w:pPr>
          </w:p>
        </w:tc>
        <w:tc>
          <w:tcPr>
            <w:tcW w:w="1945" w:type="dxa"/>
          </w:tcPr>
          <w:p w14:paraId="6920E0D7" w14:textId="77777777" w:rsidR="00083A2B" w:rsidRDefault="007C4FE9">
            <w:pPr>
              <w:pStyle w:val="TableStyle"/>
            </w:pPr>
            <w:r>
              <w:rPr>
                <w:noProof/>
              </w:rPr>
              <w:t>Metering Point Address Line 3</w:t>
            </w:r>
          </w:p>
        </w:tc>
      </w:tr>
      <w:tr w:rsidR="00083A2B" w14:paraId="4E9C1CAB" w14:textId="77777777">
        <w:trPr>
          <w:cantSplit/>
        </w:trPr>
        <w:tc>
          <w:tcPr>
            <w:tcW w:w="624" w:type="dxa"/>
          </w:tcPr>
          <w:p w14:paraId="20146B3D" w14:textId="77777777" w:rsidR="00083A2B" w:rsidRDefault="00083A2B">
            <w:pPr>
              <w:pStyle w:val="TableStyle"/>
              <w:jc w:val="center"/>
            </w:pPr>
          </w:p>
        </w:tc>
        <w:tc>
          <w:tcPr>
            <w:tcW w:w="2035" w:type="dxa"/>
          </w:tcPr>
          <w:p w14:paraId="4A62B716" w14:textId="77777777" w:rsidR="00083A2B" w:rsidRDefault="00083A2B">
            <w:pPr>
              <w:pStyle w:val="TableStyle"/>
            </w:pPr>
          </w:p>
        </w:tc>
        <w:tc>
          <w:tcPr>
            <w:tcW w:w="595" w:type="dxa"/>
          </w:tcPr>
          <w:p w14:paraId="48169C1C" w14:textId="77777777" w:rsidR="00083A2B" w:rsidRDefault="00083A2B">
            <w:pPr>
              <w:pStyle w:val="TableStyle"/>
            </w:pPr>
          </w:p>
        </w:tc>
        <w:tc>
          <w:tcPr>
            <w:tcW w:w="1570" w:type="dxa"/>
          </w:tcPr>
          <w:p w14:paraId="266FC533" w14:textId="77777777" w:rsidR="00083A2B" w:rsidRDefault="00083A2B">
            <w:pPr>
              <w:pStyle w:val="TableStyle"/>
            </w:pPr>
          </w:p>
        </w:tc>
        <w:tc>
          <w:tcPr>
            <w:tcW w:w="283" w:type="dxa"/>
          </w:tcPr>
          <w:p w14:paraId="28ED0601" w14:textId="77777777" w:rsidR="00083A2B" w:rsidRDefault="00083A2B">
            <w:pPr>
              <w:pStyle w:val="TableStyle"/>
              <w:jc w:val="center"/>
            </w:pPr>
          </w:p>
        </w:tc>
        <w:tc>
          <w:tcPr>
            <w:tcW w:w="283" w:type="dxa"/>
          </w:tcPr>
          <w:p w14:paraId="280C0AFD" w14:textId="77777777" w:rsidR="00083A2B" w:rsidRDefault="007C4FE9">
            <w:pPr>
              <w:pStyle w:val="TableStyle"/>
              <w:jc w:val="center"/>
            </w:pPr>
            <w:r>
              <w:rPr>
                <w:noProof/>
              </w:rPr>
              <w:t>O</w:t>
            </w:r>
          </w:p>
        </w:tc>
        <w:tc>
          <w:tcPr>
            <w:tcW w:w="283" w:type="dxa"/>
          </w:tcPr>
          <w:p w14:paraId="710E4F58" w14:textId="77777777" w:rsidR="00083A2B" w:rsidRDefault="00083A2B">
            <w:pPr>
              <w:pStyle w:val="TableStyle"/>
              <w:jc w:val="center"/>
            </w:pPr>
          </w:p>
        </w:tc>
        <w:tc>
          <w:tcPr>
            <w:tcW w:w="283" w:type="dxa"/>
          </w:tcPr>
          <w:p w14:paraId="4D06CF17" w14:textId="77777777" w:rsidR="00083A2B" w:rsidRDefault="00083A2B">
            <w:pPr>
              <w:pStyle w:val="TableStyle"/>
              <w:jc w:val="center"/>
            </w:pPr>
          </w:p>
        </w:tc>
        <w:tc>
          <w:tcPr>
            <w:tcW w:w="283" w:type="dxa"/>
          </w:tcPr>
          <w:p w14:paraId="19438365" w14:textId="77777777" w:rsidR="00083A2B" w:rsidRDefault="00083A2B">
            <w:pPr>
              <w:pStyle w:val="TableStyle"/>
              <w:jc w:val="center"/>
            </w:pPr>
          </w:p>
        </w:tc>
        <w:tc>
          <w:tcPr>
            <w:tcW w:w="283" w:type="dxa"/>
          </w:tcPr>
          <w:p w14:paraId="4E146B98" w14:textId="77777777" w:rsidR="00083A2B" w:rsidRDefault="00083A2B">
            <w:pPr>
              <w:pStyle w:val="TableStyle"/>
              <w:jc w:val="center"/>
            </w:pPr>
          </w:p>
        </w:tc>
        <w:tc>
          <w:tcPr>
            <w:tcW w:w="283" w:type="dxa"/>
          </w:tcPr>
          <w:p w14:paraId="00707F03" w14:textId="77777777" w:rsidR="00083A2B" w:rsidRDefault="00083A2B">
            <w:pPr>
              <w:pStyle w:val="TableStyle"/>
              <w:jc w:val="center"/>
            </w:pPr>
          </w:p>
        </w:tc>
        <w:tc>
          <w:tcPr>
            <w:tcW w:w="283" w:type="dxa"/>
          </w:tcPr>
          <w:p w14:paraId="76C552EE" w14:textId="77777777" w:rsidR="00083A2B" w:rsidRDefault="00083A2B">
            <w:pPr>
              <w:pStyle w:val="TableStyle"/>
              <w:jc w:val="center"/>
            </w:pPr>
          </w:p>
        </w:tc>
        <w:tc>
          <w:tcPr>
            <w:tcW w:w="1945" w:type="dxa"/>
          </w:tcPr>
          <w:p w14:paraId="0B0B6130" w14:textId="77777777" w:rsidR="00083A2B" w:rsidRDefault="007C4FE9">
            <w:pPr>
              <w:pStyle w:val="TableStyle"/>
            </w:pPr>
            <w:r>
              <w:rPr>
                <w:noProof/>
              </w:rPr>
              <w:t>Metering Point Address Line 4</w:t>
            </w:r>
          </w:p>
        </w:tc>
      </w:tr>
      <w:tr w:rsidR="00083A2B" w14:paraId="67BBFC8E" w14:textId="77777777">
        <w:trPr>
          <w:cantSplit/>
        </w:trPr>
        <w:tc>
          <w:tcPr>
            <w:tcW w:w="624" w:type="dxa"/>
          </w:tcPr>
          <w:p w14:paraId="5604A8BB" w14:textId="77777777" w:rsidR="00083A2B" w:rsidRDefault="00083A2B">
            <w:pPr>
              <w:pStyle w:val="TableStyle"/>
              <w:jc w:val="center"/>
            </w:pPr>
          </w:p>
        </w:tc>
        <w:tc>
          <w:tcPr>
            <w:tcW w:w="2035" w:type="dxa"/>
          </w:tcPr>
          <w:p w14:paraId="0BC9FB42" w14:textId="77777777" w:rsidR="00083A2B" w:rsidRDefault="00083A2B">
            <w:pPr>
              <w:pStyle w:val="TableStyle"/>
            </w:pPr>
          </w:p>
        </w:tc>
        <w:tc>
          <w:tcPr>
            <w:tcW w:w="595" w:type="dxa"/>
          </w:tcPr>
          <w:p w14:paraId="5EB8C6FA" w14:textId="77777777" w:rsidR="00083A2B" w:rsidRDefault="00083A2B">
            <w:pPr>
              <w:pStyle w:val="TableStyle"/>
            </w:pPr>
          </w:p>
        </w:tc>
        <w:tc>
          <w:tcPr>
            <w:tcW w:w="1570" w:type="dxa"/>
          </w:tcPr>
          <w:p w14:paraId="71B640E8" w14:textId="77777777" w:rsidR="00083A2B" w:rsidRDefault="00083A2B">
            <w:pPr>
              <w:pStyle w:val="TableStyle"/>
            </w:pPr>
          </w:p>
        </w:tc>
        <w:tc>
          <w:tcPr>
            <w:tcW w:w="283" w:type="dxa"/>
          </w:tcPr>
          <w:p w14:paraId="77E4E72F" w14:textId="77777777" w:rsidR="00083A2B" w:rsidRDefault="00083A2B">
            <w:pPr>
              <w:pStyle w:val="TableStyle"/>
              <w:jc w:val="center"/>
            </w:pPr>
          </w:p>
        </w:tc>
        <w:tc>
          <w:tcPr>
            <w:tcW w:w="283" w:type="dxa"/>
          </w:tcPr>
          <w:p w14:paraId="2385ED4A" w14:textId="77777777" w:rsidR="00083A2B" w:rsidRDefault="007C4FE9">
            <w:pPr>
              <w:pStyle w:val="TableStyle"/>
              <w:jc w:val="center"/>
            </w:pPr>
            <w:r>
              <w:rPr>
                <w:noProof/>
              </w:rPr>
              <w:t>O</w:t>
            </w:r>
          </w:p>
        </w:tc>
        <w:tc>
          <w:tcPr>
            <w:tcW w:w="283" w:type="dxa"/>
          </w:tcPr>
          <w:p w14:paraId="63ECE30F" w14:textId="77777777" w:rsidR="00083A2B" w:rsidRDefault="00083A2B">
            <w:pPr>
              <w:pStyle w:val="TableStyle"/>
              <w:jc w:val="center"/>
            </w:pPr>
          </w:p>
        </w:tc>
        <w:tc>
          <w:tcPr>
            <w:tcW w:w="283" w:type="dxa"/>
          </w:tcPr>
          <w:p w14:paraId="11CF929D" w14:textId="77777777" w:rsidR="00083A2B" w:rsidRDefault="00083A2B">
            <w:pPr>
              <w:pStyle w:val="TableStyle"/>
              <w:jc w:val="center"/>
            </w:pPr>
          </w:p>
        </w:tc>
        <w:tc>
          <w:tcPr>
            <w:tcW w:w="283" w:type="dxa"/>
          </w:tcPr>
          <w:p w14:paraId="6338548B" w14:textId="77777777" w:rsidR="00083A2B" w:rsidRDefault="00083A2B">
            <w:pPr>
              <w:pStyle w:val="TableStyle"/>
              <w:jc w:val="center"/>
            </w:pPr>
          </w:p>
        </w:tc>
        <w:tc>
          <w:tcPr>
            <w:tcW w:w="283" w:type="dxa"/>
          </w:tcPr>
          <w:p w14:paraId="03104B97" w14:textId="77777777" w:rsidR="00083A2B" w:rsidRDefault="00083A2B">
            <w:pPr>
              <w:pStyle w:val="TableStyle"/>
              <w:jc w:val="center"/>
            </w:pPr>
          </w:p>
        </w:tc>
        <w:tc>
          <w:tcPr>
            <w:tcW w:w="283" w:type="dxa"/>
          </w:tcPr>
          <w:p w14:paraId="23309355" w14:textId="77777777" w:rsidR="00083A2B" w:rsidRDefault="00083A2B">
            <w:pPr>
              <w:pStyle w:val="TableStyle"/>
              <w:jc w:val="center"/>
            </w:pPr>
          </w:p>
        </w:tc>
        <w:tc>
          <w:tcPr>
            <w:tcW w:w="283" w:type="dxa"/>
          </w:tcPr>
          <w:p w14:paraId="1990F58E" w14:textId="77777777" w:rsidR="00083A2B" w:rsidRDefault="00083A2B">
            <w:pPr>
              <w:pStyle w:val="TableStyle"/>
              <w:jc w:val="center"/>
            </w:pPr>
          </w:p>
        </w:tc>
        <w:tc>
          <w:tcPr>
            <w:tcW w:w="1945" w:type="dxa"/>
          </w:tcPr>
          <w:p w14:paraId="6929129D" w14:textId="77777777" w:rsidR="00083A2B" w:rsidRDefault="007C4FE9">
            <w:pPr>
              <w:pStyle w:val="TableStyle"/>
            </w:pPr>
            <w:r>
              <w:rPr>
                <w:noProof/>
              </w:rPr>
              <w:t>Metering Point Address Line 5</w:t>
            </w:r>
          </w:p>
        </w:tc>
      </w:tr>
      <w:tr w:rsidR="00083A2B" w14:paraId="2B9A2384" w14:textId="77777777">
        <w:trPr>
          <w:cantSplit/>
        </w:trPr>
        <w:tc>
          <w:tcPr>
            <w:tcW w:w="624" w:type="dxa"/>
          </w:tcPr>
          <w:p w14:paraId="31D4C687" w14:textId="77777777" w:rsidR="00083A2B" w:rsidRDefault="00083A2B">
            <w:pPr>
              <w:pStyle w:val="TableStyle"/>
              <w:jc w:val="center"/>
            </w:pPr>
          </w:p>
        </w:tc>
        <w:tc>
          <w:tcPr>
            <w:tcW w:w="2035" w:type="dxa"/>
          </w:tcPr>
          <w:p w14:paraId="4AD0F4F2" w14:textId="77777777" w:rsidR="00083A2B" w:rsidRDefault="00083A2B">
            <w:pPr>
              <w:pStyle w:val="TableStyle"/>
            </w:pPr>
          </w:p>
        </w:tc>
        <w:tc>
          <w:tcPr>
            <w:tcW w:w="595" w:type="dxa"/>
          </w:tcPr>
          <w:p w14:paraId="4D51C1D4" w14:textId="77777777" w:rsidR="00083A2B" w:rsidRDefault="00083A2B">
            <w:pPr>
              <w:pStyle w:val="TableStyle"/>
            </w:pPr>
          </w:p>
        </w:tc>
        <w:tc>
          <w:tcPr>
            <w:tcW w:w="1570" w:type="dxa"/>
          </w:tcPr>
          <w:p w14:paraId="5485BAA8" w14:textId="77777777" w:rsidR="00083A2B" w:rsidRDefault="00083A2B">
            <w:pPr>
              <w:pStyle w:val="TableStyle"/>
            </w:pPr>
          </w:p>
        </w:tc>
        <w:tc>
          <w:tcPr>
            <w:tcW w:w="283" w:type="dxa"/>
          </w:tcPr>
          <w:p w14:paraId="2956944D" w14:textId="77777777" w:rsidR="00083A2B" w:rsidRDefault="00083A2B">
            <w:pPr>
              <w:pStyle w:val="TableStyle"/>
              <w:jc w:val="center"/>
            </w:pPr>
          </w:p>
        </w:tc>
        <w:tc>
          <w:tcPr>
            <w:tcW w:w="283" w:type="dxa"/>
          </w:tcPr>
          <w:p w14:paraId="79841C92" w14:textId="77777777" w:rsidR="00083A2B" w:rsidRDefault="007C4FE9">
            <w:pPr>
              <w:pStyle w:val="TableStyle"/>
              <w:jc w:val="center"/>
            </w:pPr>
            <w:r>
              <w:rPr>
                <w:noProof/>
              </w:rPr>
              <w:t>O</w:t>
            </w:r>
          </w:p>
        </w:tc>
        <w:tc>
          <w:tcPr>
            <w:tcW w:w="283" w:type="dxa"/>
          </w:tcPr>
          <w:p w14:paraId="5C48FBA2" w14:textId="77777777" w:rsidR="00083A2B" w:rsidRDefault="00083A2B">
            <w:pPr>
              <w:pStyle w:val="TableStyle"/>
              <w:jc w:val="center"/>
            </w:pPr>
          </w:p>
        </w:tc>
        <w:tc>
          <w:tcPr>
            <w:tcW w:w="283" w:type="dxa"/>
          </w:tcPr>
          <w:p w14:paraId="76EA5395" w14:textId="77777777" w:rsidR="00083A2B" w:rsidRDefault="00083A2B">
            <w:pPr>
              <w:pStyle w:val="TableStyle"/>
              <w:jc w:val="center"/>
            </w:pPr>
          </w:p>
        </w:tc>
        <w:tc>
          <w:tcPr>
            <w:tcW w:w="283" w:type="dxa"/>
          </w:tcPr>
          <w:p w14:paraId="16958440" w14:textId="77777777" w:rsidR="00083A2B" w:rsidRDefault="00083A2B">
            <w:pPr>
              <w:pStyle w:val="TableStyle"/>
              <w:jc w:val="center"/>
            </w:pPr>
          </w:p>
        </w:tc>
        <w:tc>
          <w:tcPr>
            <w:tcW w:w="283" w:type="dxa"/>
          </w:tcPr>
          <w:p w14:paraId="00FF4E51" w14:textId="77777777" w:rsidR="00083A2B" w:rsidRDefault="00083A2B">
            <w:pPr>
              <w:pStyle w:val="TableStyle"/>
              <w:jc w:val="center"/>
            </w:pPr>
          </w:p>
        </w:tc>
        <w:tc>
          <w:tcPr>
            <w:tcW w:w="283" w:type="dxa"/>
          </w:tcPr>
          <w:p w14:paraId="5D6C1C57" w14:textId="77777777" w:rsidR="00083A2B" w:rsidRDefault="00083A2B">
            <w:pPr>
              <w:pStyle w:val="TableStyle"/>
              <w:jc w:val="center"/>
            </w:pPr>
          </w:p>
        </w:tc>
        <w:tc>
          <w:tcPr>
            <w:tcW w:w="283" w:type="dxa"/>
          </w:tcPr>
          <w:p w14:paraId="1788282D" w14:textId="77777777" w:rsidR="00083A2B" w:rsidRDefault="00083A2B">
            <w:pPr>
              <w:pStyle w:val="TableStyle"/>
              <w:jc w:val="center"/>
            </w:pPr>
          </w:p>
        </w:tc>
        <w:tc>
          <w:tcPr>
            <w:tcW w:w="1945" w:type="dxa"/>
          </w:tcPr>
          <w:p w14:paraId="5D79FADF" w14:textId="77777777" w:rsidR="00083A2B" w:rsidRDefault="007C4FE9">
            <w:pPr>
              <w:pStyle w:val="TableStyle"/>
            </w:pPr>
            <w:r>
              <w:rPr>
                <w:noProof/>
              </w:rPr>
              <w:t>Metering Point Address Line 6</w:t>
            </w:r>
          </w:p>
        </w:tc>
      </w:tr>
      <w:tr w:rsidR="00083A2B" w14:paraId="54753BF8" w14:textId="77777777">
        <w:trPr>
          <w:cantSplit/>
        </w:trPr>
        <w:tc>
          <w:tcPr>
            <w:tcW w:w="624" w:type="dxa"/>
          </w:tcPr>
          <w:p w14:paraId="53514503" w14:textId="77777777" w:rsidR="00083A2B" w:rsidRDefault="00083A2B">
            <w:pPr>
              <w:pStyle w:val="TableStyle"/>
              <w:jc w:val="center"/>
            </w:pPr>
          </w:p>
        </w:tc>
        <w:tc>
          <w:tcPr>
            <w:tcW w:w="2035" w:type="dxa"/>
          </w:tcPr>
          <w:p w14:paraId="6FD1578F" w14:textId="77777777" w:rsidR="00083A2B" w:rsidRDefault="00083A2B">
            <w:pPr>
              <w:pStyle w:val="TableStyle"/>
            </w:pPr>
          </w:p>
        </w:tc>
        <w:tc>
          <w:tcPr>
            <w:tcW w:w="595" w:type="dxa"/>
          </w:tcPr>
          <w:p w14:paraId="4D18F020" w14:textId="77777777" w:rsidR="00083A2B" w:rsidRDefault="00083A2B">
            <w:pPr>
              <w:pStyle w:val="TableStyle"/>
            </w:pPr>
          </w:p>
        </w:tc>
        <w:tc>
          <w:tcPr>
            <w:tcW w:w="1570" w:type="dxa"/>
          </w:tcPr>
          <w:p w14:paraId="50C0DA1C" w14:textId="77777777" w:rsidR="00083A2B" w:rsidRDefault="00083A2B">
            <w:pPr>
              <w:pStyle w:val="TableStyle"/>
            </w:pPr>
          </w:p>
        </w:tc>
        <w:tc>
          <w:tcPr>
            <w:tcW w:w="283" w:type="dxa"/>
          </w:tcPr>
          <w:p w14:paraId="117C3FE3" w14:textId="77777777" w:rsidR="00083A2B" w:rsidRDefault="00083A2B">
            <w:pPr>
              <w:pStyle w:val="TableStyle"/>
              <w:jc w:val="center"/>
            </w:pPr>
          </w:p>
        </w:tc>
        <w:tc>
          <w:tcPr>
            <w:tcW w:w="283" w:type="dxa"/>
          </w:tcPr>
          <w:p w14:paraId="66ABA787" w14:textId="77777777" w:rsidR="00083A2B" w:rsidRDefault="007C4FE9">
            <w:pPr>
              <w:pStyle w:val="TableStyle"/>
              <w:jc w:val="center"/>
            </w:pPr>
            <w:r>
              <w:rPr>
                <w:noProof/>
              </w:rPr>
              <w:t>O</w:t>
            </w:r>
          </w:p>
        </w:tc>
        <w:tc>
          <w:tcPr>
            <w:tcW w:w="283" w:type="dxa"/>
          </w:tcPr>
          <w:p w14:paraId="6246CB7E" w14:textId="77777777" w:rsidR="00083A2B" w:rsidRDefault="00083A2B">
            <w:pPr>
              <w:pStyle w:val="TableStyle"/>
              <w:jc w:val="center"/>
            </w:pPr>
          </w:p>
        </w:tc>
        <w:tc>
          <w:tcPr>
            <w:tcW w:w="283" w:type="dxa"/>
          </w:tcPr>
          <w:p w14:paraId="50F99EBA" w14:textId="77777777" w:rsidR="00083A2B" w:rsidRDefault="00083A2B">
            <w:pPr>
              <w:pStyle w:val="TableStyle"/>
              <w:jc w:val="center"/>
            </w:pPr>
          </w:p>
        </w:tc>
        <w:tc>
          <w:tcPr>
            <w:tcW w:w="283" w:type="dxa"/>
          </w:tcPr>
          <w:p w14:paraId="134B2C60" w14:textId="77777777" w:rsidR="00083A2B" w:rsidRDefault="00083A2B">
            <w:pPr>
              <w:pStyle w:val="TableStyle"/>
              <w:jc w:val="center"/>
            </w:pPr>
          </w:p>
        </w:tc>
        <w:tc>
          <w:tcPr>
            <w:tcW w:w="283" w:type="dxa"/>
          </w:tcPr>
          <w:p w14:paraId="45F21A71" w14:textId="77777777" w:rsidR="00083A2B" w:rsidRDefault="00083A2B">
            <w:pPr>
              <w:pStyle w:val="TableStyle"/>
              <w:jc w:val="center"/>
            </w:pPr>
          </w:p>
        </w:tc>
        <w:tc>
          <w:tcPr>
            <w:tcW w:w="283" w:type="dxa"/>
          </w:tcPr>
          <w:p w14:paraId="73ED4A66" w14:textId="77777777" w:rsidR="00083A2B" w:rsidRDefault="00083A2B">
            <w:pPr>
              <w:pStyle w:val="TableStyle"/>
              <w:jc w:val="center"/>
            </w:pPr>
          </w:p>
        </w:tc>
        <w:tc>
          <w:tcPr>
            <w:tcW w:w="283" w:type="dxa"/>
          </w:tcPr>
          <w:p w14:paraId="714C13BA" w14:textId="77777777" w:rsidR="00083A2B" w:rsidRDefault="00083A2B">
            <w:pPr>
              <w:pStyle w:val="TableStyle"/>
              <w:jc w:val="center"/>
            </w:pPr>
          </w:p>
        </w:tc>
        <w:tc>
          <w:tcPr>
            <w:tcW w:w="1945" w:type="dxa"/>
          </w:tcPr>
          <w:p w14:paraId="0E9DBD56" w14:textId="77777777" w:rsidR="00083A2B" w:rsidRDefault="007C4FE9">
            <w:pPr>
              <w:pStyle w:val="TableStyle"/>
            </w:pPr>
            <w:r>
              <w:rPr>
                <w:noProof/>
              </w:rPr>
              <w:t>Metering Point Address Line 7</w:t>
            </w:r>
          </w:p>
        </w:tc>
      </w:tr>
      <w:tr w:rsidR="00083A2B" w14:paraId="114A93DC" w14:textId="77777777">
        <w:trPr>
          <w:cantSplit/>
        </w:trPr>
        <w:tc>
          <w:tcPr>
            <w:tcW w:w="624" w:type="dxa"/>
          </w:tcPr>
          <w:p w14:paraId="308A8DFC" w14:textId="77777777" w:rsidR="00083A2B" w:rsidRDefault="00083A2B">
            <w:pPr>
              <w:pStyle w:val="TableStyle"/>
              <w:jc w:val="center"/>
            </w:pPr>
          </w:p>
        </w:tc>
        <w:tc>
          <w:tcPr>
            <w:tcW w:w="2035" w:type="dxa"/>
          </w:tcPr>
          <w:p w14:paraId="4E75BDCF" w14:textId="77777777" w:rsidR="00083A2B" w:rsidRDefault="00083A2B">
            <w:pPr>
              <w:pStyle w:val="TableStyle"/>
            </w:pPr>
          </w:p>
        </w:tc>
        <w:tc>
          <w:tcPr>
            <w:tcW w:w="595" w:type="dxa"/>
          </w:tcPr>
          <w:p w14:paraId="15FF900F" w14:textId="77777777" w:rsidR="00083A2B" w:rsidRDefault="00083A2B">
            <w:pPr>
              <w:pStyle w:val="TableStyle"/>
            </w:pPr>
          </w:p>
        </w:tc>
        <w:tc>
          <w:tcPr>
            <w:tcW w:w="1570" w:type="dxa"/>
          </w:tcPr>
          <w:p w14:paraId="08464B78" w14:textId="77777777" w:rsidR="00083A2B" w:rsidRDefault="00083A2B">
            <w:pPr>
              <w:pStyle w:val="TableStyle"/>
            </w:pPr>
          </w:p>
        </w:tc>
        <w:tc>
          <w:tcPr>
            <w:tcW w:w="283" w:type="dxa"/>
          </w:tcPr>
          <w:p w14:paraId="0BCA0108" w14:textId="77777777" w:rsidR="00083A2B" w:rsidRDefault="00083A2B">
            <w:pPr>
              <w:pStyle w:val="TableStyle"/>
              <w:jc w:val="center"/>
            </w:pPr>
          </w:p>
        </w:tc>
        <w:tc>
          <w:tcPr>
            <w:tcW w:w="283" w:type="dxa"/>
          </w:tcPr>
          <w:p w14:paraId="5F96397D" w14:textId="77777777" w:rsidR="00083A2B" w:rsidRDefault="007C4FE9">
            <w:pPr>
              <w:pStyle w:val="TableStyle"/>
              <w:jc w:val="center"/>
            </w:pPr>
            <w:r>
              <w:rPr>
                <w:noProof/>
              </w:rPr>
              <w:t>O</w:t>
            </w:r>
          </w:p>
        </w:tc>
        <w:tc>
          <w:tcPr>
            <w:tcW w:w="283" w:type="dxa"/>
          </w:tcPr>
          <w:p w14:paraId="21286959" w14:textId="77777777" w:rsidR="00083A2B" w:rsidRDefault="00083A2B">
            <w:pPr>
              <w:pStyle w:val="TableStyle"/>
              <w:jc w:val="center"/>
            </w:pPr>
          </w:p>
        </w:tc>
        <w:tc>
          <w:tcPr>
            <w:tcW w:w="283" w:type="dxa"/>
          </w:tcPr>
          <w:p w14:paraId="265E3541" w14:textId="77777777" w:rsidR="00083A2B" w:rsidRDefault="00083A2B">
            <w:pPr>
              <w:pStyle w:val="TableStyle"/>
              <w:jc w:val="center"/>
            </w:pPr>
          </w:p>
        </w:tc>
        <w:tc>
          <w:tcPr>
            <w:tcW w:w="283" w:type="dxa"/>
          </w:tcPr>
          <w:p w14:paraId="072DC1C1" w14:textId="77777777" w:rsidR="00083A2B" w:rsidRDefault="00083A2B">
            <w:pPr>
              <w:pStyle w:val="TableStyle"/>
              <w:jc w:val="center"/>
            </w:pPr>
          </w:p>
        </w:tc>
        <w:tc>
          <w:tcPr>
            <w:tcW w:w="283" w:type="dxa"/>
          </w:tcPr>
          <w:p w14:paraId="016EB301" w14:textId="77777777" w:rsidR="00083A2B" w:rsidRDefault="00083A2B">
            <w:pPr>
              <w:pStyle w:val="TableStyle"/>
              <w:jc w:val="center"/>
            </w:pPr>
          </w:p>
        </w:tc>
        <w:tc>
          <w:tcPr>
            <w:tcW w:w="283" w:type="dxa"/>
          </w:tcPr>
          <w:p w14:paraId="0ED5CF16" w14:textId="77777777" w:rsidR="00083A2B" w:rsidRDefault="00083A2B">
            <w:pPr>
              <w:pStyle w:val="TableStyle"/>
              <w:jc w:val="center"/>
            </w:pPr>
          </w:p>
        </w:tc>
        <w:tc>
          <w:tcPr>
            <w:tcW w:w="283" w:type="dxa"/>
          </w:tcPr>
          <w:p w14:paraId="3B76286E" w14:textId="77777777" w:rsidR="00083A2B" w:rsidRDefault="00083A2B">
            <w:pPr>
              <w:pStyle w:val="TableStyle"/>
              <w:jc w:val="center"/>
            </w:pPr>
          </w:p>
        </w:tc>
        <w:tc>
          <w:tcPr>
            <w:tcW w:w="1945" w:type="dxa"/>
          </w:tcPr>
          <w:p w14:paraId="3EF9D419" w14:textId="77777777" w:rsidR="00083A2B" w:rsidRDefault="007C4FE9">
            <w:pPr>
              <w:pStyle w:val="TableStyle"/>
            </w:pPr>
            <w:r>
              <w:rPr>
                <w:noProof/>
              </w:rPr>
              <w:t>Metering Point Address Line 8</w:t>
            </w:r>
          </w:p>
        </w:tc>
      </w:tr>
      <w:tr w:rsidR="00083A2B" w14:paraId="3437CA35" w14:textId="77777777">
        <w:trPr>
          <w:cantSplit/>
        </w:trPr>
        <w:tc>
          <w:tcPr>
            <w:tcW w:w="624" w:type="dxa"/>
          </w:tcPr>
          <w:p w14:paraId="75170B0D" w14:textId="77777777" w:rsidR="00083A2B" w:rsidRDefault="00083A2B">
            <w:pPr>
              <w:pStyle w:val="TableStyle"/>
              <w:jc w:val="center"/>
            </w:pPr>
          </w:p>
        </w:tc>
        <w:tc>
          <w:tcPr>
            <w:tcW w:w="2035" w:type="dxa"/>
          </w:tcPr>
          <w:p w14:paraId="100FF167" w14:textId="77777777" w:rsidR="00083A2B" w:rsidRDefault="00083A2B">
            <w:pPr>
              <w:pStyle w:val="TableStyle"/>
            </w:pPr>
          </w:p>
        </w:tc>
        <w:tc>
          <w:tcPr>
            <w:tcW w:w="595" w:type="dxa"/>
          </w:tcPr>
          <w:p w14:paraId="4EACC3AD" w14:textId="77777777" w:rsidR="00083A2B" w:rsidRDefault="00083A2B">
            <w:pPr>
              <w:pStyle w:val="TableStyle"/>
            </w:pPr>
          </w:p>
        </w:tc>
        <w:tc>
          <w:tcPr>
            <w:tcW w:w="1570" w:type="dxa"/>
          </w:tcPr>
          <w:p w14:paraId="54DB93B8" w14:textId="77777777" w:rsidR="00083A2B" w:rsidRDefault="00083A2B">
            <w:pPr>
              <w:pStyle w:val="TableStyle"/>
            </w:pPr>
          </w:p>
        </w:tc>
        <w:tc>
          <w:tcPr>
            <w:tcW w:w="283" w:type="dxa"/>
          </w:tcPr>
          <w:p w14:paraId="06BEEBD0" w14:textId="77777777" w:rsidR="00083A2B" w:rsidRDefault="00083A2B">
            <w:pPr>
              <w:pStyle w:val="TableStyle"/>
              <w:jc w:val="center"/>
            </w:pPr>
          </w:p>
        </w:tc>
        <w:tc>
          <w:tcPr>
            <w:tcW w:w="283" w:type="dxa"/>
          </w:tcPr>
          <w:p w14:paraId="6569489A" w14:textId="77777777" w:rsidR="00083A2B" w:rsidRDefault="007C4FE9">
            <w:pPr>
              <w:pStyle w:val="TableStyle"/>
              <w:jc w:val="center"/>
            </w:pPr>
            <w:r>
              <w:rPr>
                <w:noProof/>
              </w:rPr>
              <w:t>O</w:t>
            </w:r>
          </w:p>
        </w:tc>
        <w:tc>
          <w:tcPr>
            <w:tcW w:w="283" w:type="dxa"/>
          </w:tcPr>
          <w:p w14:paraId="13132513" w14:textId="77777777" w:rsidR="00083A2B" w:rsidRDefault="00083A2B">
            <w:pPr>
              <w:pStyle w:val="TableStyle"/>
              <w:jc w:val="center"/>
            </w:pPr>
          </w:p>
        </w:tc>
        <w:tc>
          <w:tcPr>
            <w:tcW w:w="283" w:type="dxa"/>
          </w:tcPr>
          <w:p w14:paraId="6081F74F" w14:textId="77777777" w:rsidR="00083A2B" w:rsidRDefault="00083A2B">
            <w:pPr>
              <w:pStyle w:val="TableStyle"/>
              <w:jc w:val="center"/>
            </w:pPr>
          </w:p>
        </w:tc>
        <w:tc>
          <w:tcPr>
            <w:tcW w:w="283" w:type="dxa"/>
          </w:tcPr>
          <w:p w14:paraId="74F96E62" w14:textId="77777777" w:rsidR="00083A2B" w:rsidRDefault="00083A2B">
            <w:pPr>
              <w:pStyle w:val="TableStyle"/>
              <w:jc w:val="center"/>
            </w:pPr>
          </w:p>
        </w:tc>
        <w:tc>
          <w:tcPr>
            <w:tcW w:w="283" w:type="dxa"/>
          </w:tcPr>
          <w:p w14:paraId="200C99E4" w14:textId="77777777" w:rsidR="00083A2B" w:rsidRDefault="00083A2B">
            <w:pPr>
              <w:pStyle w:val="TableStyle"/>
              <w:jc w:val="center"/>
            </w:pPr>
          </w:p>
        </w:tc>
        <w:tc>
          <w:tcPr>
            <w:tcW w:w="283" w:type="dxa"/>
          </w:tcPr>
          <w:p w14:paraId="1E789613" w14:textId="77777777" w:rsidR="00083A2B" w:rsidRDefault="00083A2B">
            <w:pPr>
              <w:pStyle w:val="TableStyle"/>
              <w:jc w:val="center"/>
            </w:pPr>
          </w:p>
        </w:tc>
        <w:tc>
          <w:tcPr>
            <w:tcW w:w="283" w:type="dxa"/>
          </w:tcPr>
          <w:p w14:paraId="13220D01" w14:textId="77777777" w:rsidR="00083A2B" w:rsidRDefault="00083A2B">
            <w:pPr>
              <w:pStyle w:val="TableStyle"/>
              <w:jc w:val="center"/>
            </w:pPr>
          </w:p>
        </w:tc>
        <w:tc>
          <w:tcPr>
            <w:tcW w:w="1945" w:type="dxa"/>
          </w:tcPr>
          <w:p w14:paraId="1C599863" w14:textId="77777777" w:rsidR="00083A2B" w:rsidRDefault="007C4FE9">
            <w:pPr>
              <w:pStyle w:val="TableStyle"/>
            </w:pPr>
            <w:r>
              <w:rPr>
                <w:noProof/>
              </w:rPr>
              <w:t>Metering Point Address Line 9</w:t>
            </w:r>
          </w:p>
        </w:tc>
      </w:tr>
      <w:tr w:rsidR="00083A2B" w14:paraId="7D6C24AB" w14:textId="77777777">
        <w:trPr>
          <w:cantSplit/>
        </w:trPr>
        <w:tc>
          <w:tcPr>
            <w:tcW w:w="624" w:type="dxa"/>
          </w:tcPr>
          <w:p w14:paraId="5B552E97" w14:textId="77777777" w:rsidR="00083A2B" w:rsidRDefault="00083A2B">
            <w:pPr>
              <w:pStyle w:val="TableStyle"/>
              <w:jc w:val="center"/>
            </w:pPr>
          </w:p>
        </w:tc>
        <w:tc>
          <w:tcPr>
            <w:tcW w:w="2035" w:type="dxa"/>
          </w:tcPr>
          <w:p w14:paraId="6DE940CD" w14:textId="77777777" w:rsidR="00083A2B" w:rsidRDefault="00083A2B">
            <w:pPr>
              <w:pStyle w:val="TableStyle"/>
            </w:pPr>
          </w:p>
        </w:tc>
        <w:tc>
          <w:tcPr>
            <w:tcW w:w="595" w:type="dxa"/>
          </w:tcPr>
          <w:p w14:paraId="2867F288" w14:textId="77777777" w:rsidR="00083A2B" w:rsidRDefault="00083A2B">
            <w:pPr>
              <w:pStyle w:val="TableStyle"/>
            </w:pPr>
          </w:p>
        </w:tc>
        <w:tc>
          <w:tcPr>
            <w:tcW w:w="1570" w:type="dxa"/>
          </w:tcPr>
          <w:p w14:paraId="36D02133" w14:textId="77777777" w:rsidR="00083A2B" w:rsidRDefault="00083A2B">
            <w:pPr>
              <w:pStyle w:val="TableStyle"/>
            </w:pPr>
          </w:p>
        </w:tc>
        <w:tc>
          <w:tcPr>
            <w:tcW w:w="283" w:type="dxa"/>
          </w:tcPr>
          <w:p w14:paraId="69967A8A" w14:textId="77777777" w:rsidR="00083A2B" w:rsidRDefault="00083A2B">
            <w:pPr>
              <w:pStyle w:val="TableStyle"/>
              <w:jc w:val="center"/>
            </w:pPr>
          </w:p>
        </w:tc>
        <w:tc>
          <w:tcPr>
            <w:tcW w:w="283" w:type="dxa"/>
          </w:tcPr>
          <w:p w14:paraId="4CE7F83E" w14:textId="77777777" w:rsidR="00083A2B" w:rsidRDefault="007C4FE9">
            <w:pPr>
              <w:pStyle w:val="TableStyle"/>
              <w:jc w:val="center"/>
            </w:pPr>
            <w:r>
              <w:rPr>
                <w:noProof/>
              </w:rPr>
              <w:t>O</w:t>
            </w:r>
          </w:p>
        </w:tc>
        <w:tc>
          <w:tcPr>
            <w:tcW w:w="283" w:type="dxa"/>
          </w:tcPr>
          <w:p w14:paraId="7A2B42E1" w14:textId="77777777" w:rsidR="00083A2B" w:rsidRDefault="00083A2B">
            <w:pPr>
              <w:pStyle w:val="TableStyle"/>
              <w:jc w:val="center"/>
            </w:pPr>
          </w:p>
        </w:tc>
        <w:tc>
          <w:tcPr>
            <w:tcW w:w="283" w:type="dxa"/>
          </w:tcPr>
          <w:p w14:paraId="68B1A234" w14:textId="77777777" w:rsidR="00083A2B" w:rsidRDefault="00083A2B">
            <w:pPr>
              <w:pStyle w:val="TableStyle"/>
              <w:jc w:val="center"/>
            </w:pPr>
          </w:p>
        </w:tc>
        <w:tc>
          <w:tcPr>
            <w:tcW w:w="283" w:type="dxa"/>
          </w:tcPr>
          <w:p w14:paraId="01A89776" w14:textId="77777777" w:rsidR="00083A2B" w:rsidRDefault="00083A2B">
            <w:pPr>
              <w:pStyle w:val="TableStyle"/>
              <w:jc w:val="center"/>
            </w:pPr>
          </w:p>
        </w:tc>
        <w:tc>
          <w:tcPr>
            <w:tcW w:w="283" w:type="dxa"/>
          </w:tcPr>
          <w:p w14:paraId="3BC732EE" w14:textId="77777777" w:rsidR="00083A2B" w:rsidRDefault="00083A2B">
            <w:pPr>
              <w:pStyle w:val="TableStyle"/>
              <w:jc w:val="center"/>
            </w:pPr>
          </w:p>
        </w:tc>
        <w:tc>
          <w:tcPr>
            <w:tcW w:w="283" w:type="dxa"/>
          </w:tcPr>
          <w:p w14:paraId="63F99C9E" w14:textId="77777777" w:rsidR="00083A2B" w:rsidRDefault="00083A2B">
            <w:pPr>
              <w:pStyle w:val="TableStyle"/>
              <w:jc w:val="center"/>
            </w:pPr>
          </w:p>
        </w:tc>
        <w:tc>
          <w:tcPr>
            <w:tcW w:w="283" w:type="dxa"/>
          </w:tcPr>
          <w:p w14:paraId="79FA3BA0" w14:textId="77777777" w:rsidR="00083A2B" w:rsidRDefault="00083A2B">
            <w:pPr>
              <w:pStyle w:val="TableStyle"/>
              <w:jc w:val="center"/>
            </w:pPr>
          </w:p>
        </w:tc>
        <w:tc>
          <w:tcPr>
            <w:tcW w:w="1945" w:type="dxa"/>
          </w:tcPr>
          <w:p w14:paraId="0FCE6E5A" w14:textId="77777777" w:rsidR="00083A2B" w:rsidRDefault="007C4FE9">
            <w:pPr>
              <w:pStyle w:val="TableStyle"/>
            </w:pPr>
            <w:r>
              <w:rPr>
                <w:noProof/>
              </w:rPr>
              <w:t>Metering Point Postcode</w:t>
            </w:r>
          </w:p>
        </w:tc>
      </w:tr>
      <w:tr w:rsidR="00083A2B" w14:paraId="36235E30" w14:textId="77777777">
        <w:trPr>
          <w:cantSplit/>
        </w:trPr>
        <w:tc>
          <w:tcPr>
            <w:tcW w:w="624" w:type="dxa"/>
          </w:tcPr>
          <w:p w14:paraId="38C7BA3E" w14:textId="77777777" w:rsidR="00083A2B" w:rsidRDefault="00083A2B">
            <w:pPr>
              <w:pStyle w:val="TableStyle"/>
              <w:jc w:val="center"/>
            </w:pPr>
          </w:p>
        </w:tc>
        <w:tc>
          <w:tcPr>
            <w:tcW w:w="2035" w:type="dxa"/>
          </w:tcPr>
          <w:p w14:paraId="6140BBC1" w14:textId="77777777" w:rsidR="00083A2B" w:rsidRDefault="00083A2B">
            <w:pPr>
              <w:pStyle w:val="TableStyle"/>
            </w:pPr>
          </w:p>
        </w:tc>
        <w:tc>
          <w:tcPr>
            <w:tcW w:w="595" w:type="dxa"/>
          </w:tcPr>
          <w:p w14:paraId="0B6FD626" w14:textId="77777777" w:rsidR="00083A2B" w:rsidRDefault="00083A2B">
            <w:pPr>
              <w:pStyle w:val="TableStyle"/>
            </w:pPr>
          </w:p>
        </w:tc>
        <w:tc>
          <w:tcPr>
            <w:tcW w:w="1570" w:type="dxa"/>
          </w:tcPr>
          <w:p w14:paraId="5C772D05" w14:textId="77777777" w:rsidR="00083A2B" w:rsidRDefault="00083A2B">
            <w:pPr>
              <w:pStyle w:val="TableStyle"/>
            </w:pPr>
          </w:p>
        </w:tc>
        <w:tc>
          <w:tcPr>
            <w:tcW w:w="283" w:type="dxa"/>
          </w:tcPr>
          <w:p w14:paraId="63070204" w14:textId="77777777" w:rsidR="00083A2B" w:rsidRDefault="00083A2B">
            <w:pPr>
              <w:pStyle w:val="TableStyle"/>
              <w:jc w:val="center"/>
            </w:pPr>
          </w:p>
        </w:tc>
        <w:tc>
          <w:tcPr>
            <w:tcW w:w="283" w:type="dxa"/>
          </w:tcPr>
          <w:p w14:paraId="1EE52E32" w14:textId="77777777" w:rsidR="00083A2B" w:rsidRDefault="007C4FE9">
            <w:pPr>
              <w:pStyle w:val="TableStyle"/>
              <w:jc w:val="center"/>
            </w:pPr>
            <w:r>
              <w:rPr>
                <w:noProof/>
              </w:rPr>
              <w:t>1</w:t>
            </w:r>
          </w:p>
        </w:tc>
        <w:tc>
          <w:tcPr>
            <w:tcW w:w="283" w:type="dxa"/>
          </w:tcPr>
          <w:p w14:paraId="5929E65D" w14:textId="77777777" w:rsidR="00083A2B" w:rsidRDefault="00083A2B">
            <w:pPr>
              <w:pStyle w:val="TableStyle"/>
              <w:jc w:val="center"/>
            </w:pPr>
          </w:p>
        </w:tc>
        <w:tc>
          <w:tcPr>
            <w:tcW w:w="283" w:type="dxa"/>
          </w:tcPr>
          <w:p w14:paraId="37777273" w14:textId="77777777" w:rsidR="00083A2B" w:rsidRDefault="00083A2B">
            <w:pPr>
              <w:pStyle w:val="TableStyle"/>
              <w:jc w:val="center"/>
            </w:pPr>
          </w:p>
        </w:tc>
        <w:tc>
          <w:tcPr>
            <w:tcW w:w="283" w:type="dxa"/>
          </w:tcPr>
          <w:p w14:paraId="7C6E787F" w14:textId="77777777" w:rsidR="00083A2B" w:rsidRDefault="00083A2B">
            <w:pPr>
              <w:pStyle w:val="TableStyle"/>
              <w:jc w:val="center"/>
            </w:pPr>
          </w:p>
        </w:tc>
        <w:tc>
          <w:tcPr>
            <w:tcW w:w="283" w:type="dxa"/>
          </w:tcPr>
          <w:p w14:paraId="35118E5B" w14:textId="77777777" w:rsidR="00083A2B" w:rsidRDefault="00083A2B">
            <w:pPr>
              <w:pStyle w:val="TableStyle"/>
              <w:jc w:val="center"/>
            </w:pPr>
          </w:p>
        </w:tc>
        <w:tc>
          <w:tcPr>
            <w:tcW w:w="283" w:type="dxa"/>
          </w:tcPr>
          <w:p w14:paraId="7D8F1A63" w14:textId="77777777" w:rsidR="00083A2B" w:rsidRDefault="00083A2B">
            <w:pPr>
              <w:pStyle w:val="TableStyle"/>
              <w:jc w:val="center"/>
            </w:pPr>
          </w:p>
        </w:tc>
        <w:tc>
          <w:tcPr>
            <w:tcW w:w="283" w:type="dxa"/>
          </w:tcPr>
          <w:p w14:paraId="75F4464A" w14:textId="77777777" w:rsidR="00083A2B" w:rsidRDefault="00083A2B">
            <w:pPr>
              <w:pStyle w:val="TableStyle"/>
              <w:jc w:val="center"/>
            </w:pPr>
          </w:p>
        </w:tc>
        <w:tc>
          <w:tcPr>
            <w:tcW w:w="1945" w:type="dxa"/>
          </w:tcPr>
          <w:p w14:paraId="37398EAD" w14:textId="77777777" w:rsidR="00083A2B" w:rsidRDefault="007C4FE9">
            <w:pPr>
              <w:pStyle w:val="TableStyle"/>
            </w:pPr>
            <w:r>
              <w:rPr>
                <w:noProof/>
              </w:rPr>
              <w:t>Reason for Request</w:t>
            </w:r>
          </w:p>
        </w:tc>
      </w:tr>
      <w:tr w:rsidR="00083A2B" w14:paraId="63D88354" w14:textId="77777777">
        <w:trPr>
          <w:cantSplit/>
        </w:trPr>
        <w:tc>
          <w:tcPr>
            <w:tcW w:w="624" w:type="dxa"/>
          </w:tcPr>
          <w:p w14:paraId="05E11B07" w14:textId="77777777" w:rsidR="00083A2B" w:rsidRDefault="00083A2B">
            <w:pPr>
              <w:pStyle w:val="TableStyle"/>
              <w:jc w:val="center"/>
            </w:pPr>
          </w:p>
        </w:tc>
        <w:tc>
          <w:tcPr>
            <w:tcW w:w="2035" w:type="dxa"/>
          </w:tcPr>
          <w:p w14:paraId="27D688E0" w14:textId="77777777" w:rsidR="00083A2B" w:rsidRDefault="00083A2B">
            <w:pPr>
              <w:pStyle w:val="TableStyle"/>
            </w:pPr>
          </w:p>
        </w:tc>
        <w:tc>
          <w:tcPr>
            <w:tcW w:w="595" w:type="dxa"/>
          </w:tcPr>
          <w:p w14:paraId="6C4DCF17" w14:textId="77777777" w:rsidR="00083A2B" w:rsidRDefault="00083A2B">
            <w:pPr>
              <w:pStyle w:val="TableStyle"/>
            </w:pPr>
          </w:p>
        </w:tc>
        <w:tc>
          <w:tcPr>
            <w:tcW w:w="1570" w:type="dxa"/>
          </w:tcPr>
          <w:p w14:paraId="000E9DC5" w14:textId="77777777" w:rsidR="00083A2B" w:rsidRDefault="00083A2B">
            <w:pPr>
              <w:pStyle w:val="TableStyle"/>
            </w:pPr>
          </w:p>
        </w:tc>
        <w:tc>
          <w:tcPr>
            <w:tcW w:w="283" w:type="dxa"/>
          </w:tcPr>
          <w:p w14:paraId="4BC73E25" w14:textId="77777777" w:rsidR="00083A2B" w:rsidRDefault="00083A2B">
            <w:pPr>
              <w:pStyle w:val="TableStyle"/>
              <w:jc w:val="center"/>
            </w:pPr>
          </w:p>
        </w:tc>
        <w:tc>
          <w:tcPr>
            <w:tcW w:w="283" w:type="dxa"/>
          </w:tcPr>
          <w:p w14:paraId="35A7F865" w14:textId="77777777" w:rsidR="00083A2B" w:rsidRDefault="007C4FE9">
            <w:pPr>
              <w:pStyle w:val="TableStyle"/>
              <w:jc w:val="center"/>
            </w:pPr>
            <w:r>
              <w:rPr>
                <w:noProof/>
              </w:rPr>
              <w:t>O</w:t>
            </w:r>
          </w:p>
        </w:tc>
        <w:tc>
          <w:tcPr>
            <w:tcW w:w="283" w:type="dxa"/>
          </w:tcPr>
          <w:p w14:paraId="07F111D6" w14:textId="77777777" w:rsidR="00083A2B" w:rsidRDefault="00083A2B">
            <w:pPr>
              <w:pStyle w:val="TableStyle"/>
              <w:jc w:val="center"/>
            </w:pPr>
          </w:p>
        </w:tc>
        <w:tc>
          <w:tcPr>
            <w:tcW w:w="283" w:type="dxa"/>
          </w:tcPr>
          <w:p w14:paraId="4645FBBC" w14:textId="77777777" w:rsidR="00083A2B" w:rsidRDefault="00083A2B">
            <w:pPr>
              <w:pStyle w:val="TableStyle"/>
              <w:jc w:val="center"/>
            </w:pPr>
          </w:p>
        </w:tc>
        <w:tc>
          <w:tcPr>
            <w:tcW w:w="283" w:type="dxa"/>
          </w:tcPr>
          <w:p w14:paraId="05D72F98" w14:textId="77777777" w:rsidR="00083A2B" w:rsidRDefault="00083A2B">
            <w:pPr>
              <w:pStyle w:val="TableStyle"/>
              <w:jc w:val="center"/>
            </w:pPr>
          </w:p>
        </w:tc>
        <w:tc>
          <w:tcPr>
            <w:tcW w:w="283" w:type="dxa"/>
          </w:tcPr>
          <w:p w14:paraId="2B499AF5" w14:textId="77777777" w:rsidR="00083A2B" w:rsidRDefault="00083A2B">
            <w:pPr>
              <w:pStyle w:val="TableStyle"/>
              <w:jc w:val="center"/>
            </w:pPr>
          </w:p>
        </w:tc>
        <w:tc>
          <w:tcPr>
            <w:tcW w:w="283" w:type="dxa"/>
          </w:tcPr>
          <w:p w14:paraId="41CA8072" w14:textId="77777777" w:rsidR="00083A2B" w:rsidRDefault="00083A2B">
            <w:pPr>
              <w:pStyle w:val="TableStyle"/>
              <w:jc w:val="center"/>
            </w:pPr>
          </w:p>
        </w:tc>
        <w:tc>
          <w:tcPr>
            <w:tcW w:w="283" w:type="dxa"/>
          </w:tcPr>
          <w:p w14:paraId="10AE6E48" w14:textId="77777777" w:rsidR="00083A2B" w:rsidRDefault="00083A2B">
            <w:pPr>
              <w:pStyle w:val="TableStyle"/>
              <w:jc w:val="center"/>
            </w:pPr>
          </w:p>
        </w:tc>
        <w:tc>
          <w:tcPr>
            <w:tcW w:w="1945" w:type="dxa"/>
          </w:tcPr>
          <w:p w14:paraId="0EC983F8" w14:textId="77777777" w:rsidR="00083A2B" w:rsidRDefault="007C4FE9">
            <w:pPr>
              <w:pStyle w:val="TableStyle"/>
            </w:pPr>
            <w:r>
              <w:rPr>
                <w:noProof/>
              </w:rPr>
              <w:t>Appointment Date</w:t>
            </w:r>
          </w:p>
        </w:tc>
      </w:tr>
      <w:tr w:rsidR="00083A2B" w14:paraId="683DFBD2" w14:textId="77777777">
        <w:trPr>
          <w:cantSplit/>
        </w:trPr>
        <w:tc>
          <w:tcPr>
            <w:tcW w:w="624" w:type="dxa"/>
          </w:tcPr>
          <w:p w14:paraId="04331D3D" w14:textId="77777777" w:rsidR="00083A2B" w:rsidRDefault="00083A2B">
            <w:pPr>
              <w:pStyle w:val="TableStyle"/>
              <w:jc w:val="center"/>
            </w:pPr>
          </w:p>
        </w:tc>
        <w:tc>
          <w:tcPr>
            <w:tcW w:w="2035" w:type="dxa"/>
          </w:tcPr>
          <w:p w14:paraId="37F559F8" w14:textId="77777777" w:rsidR="00083A2B" w:rsidRDefault="00083A2B">
            <w:pPr>
              <w:pStyle w:val="TableStyle"/>
            </w:pPr>
          </w:p>
        </w:tc>
        <w:tc>
          <w:tcPr>
            <w:tcW w:w="595" w:type="dxa"/>
          </w:tcPr>
          <w:p w14:paraId="5A894A65" w14:textId="77777777" w:rsidR="00083A2B" w:rsidRDefault="00083A2B">
            <w:pPr>
              <w:pStyle w:val="TableStyle"/>
            </w:pPr>
          </w:p>
        </w:tc>
        <w:tc>
          <w:tcPr>
            <w:tcW w:w="1570" w:type="dxa"/>
          </w:tcPr>
          <w:p w14:paraId="5FF7F395" w14:textId="77777777" w:rsidR="00083A2B" w:rsidRDefault="00083A2B">
            <w:pPr>
              <w:pStyle w:val="TableStyle"/>
            </w:pPr>
          </w:p>
        </w:tc>
        <w:tc>
          <w:tcPr>
            <w:tcW w:w="283" w:type="dxa"/>
          </w:tcPr>
          <w:p w14:paraId="464894BD" w14:textId="77777777" w:rsidR="00083A2B" w:rsidRDefault="00083A2B">
            <w:pPr>
              <w:pStyle w:val="TableStyle"/>
              <w:jc w:val="center"/>
            </w:pPr>
          </w:p>
        </w:tc>
        <w:tc>
          <w:tcPr>
            <w:tcW w:w="283" w:type="dxa"/>
          </w:tcPr>
          <w:p w14:paraId="697EE8EE" w14:textId="77777777" w:rsidR="00083A2B" w:rsidRDefault="007C4FE9">
            <w:pPr>
              <w:pStyle w:val="TableStyle"/>
              <w:jc w:val="center"/>
            </w:pPr>
            <w:r>
              <w:rPr>
                <w:noProof/>
              </w:rPr>
              <w:t>O</w:t>
            </w:r>
          </w:p>
        </w:tc>
        <w:tc>
          <w:tcPr>
            <w:tcW w:w="283" w:type="dxa"/>
          </w:tcPr>
          <w:p w14:paraId="44BADD3C" w14:textId="77777777" w:rsidR="00083A2B" w:rsidRDefault="00083A2B">
            <w:pPr>
              <w:pStyle w:val="TableStyle"/>
              <w:jc w:val="center"/>
            </w:pPr>
          </w:p>
        </w:tc>
        <w:tc>
          <w:tcPr>
            <w:tcW w:w="283" w:type="dxa"/>
          </w:tcPr>
          <w:p w14:paraId="4FC61A6B" w14:textId="77777777" w:rsidR="00083A2B" w:rsidRDefault="00083A2B">
            <w:pPr>
              <w:pStyle w:val="TableStyle"/>
              <w:jc w:val="center"/>
            </w:pPr>
          </w:p>
        </w:tc>
        <w:tc>
          <w:tcPr>
            <w:tcW w:w="283" w:type="dxa"/>
          </w:tcPr>
          <w:p w14:paraId="7DF0499E" w14:textId="77777777" w:rsidR="00083A2B" w:rsidRDefault="00083A2B">
            <w:pPr>
              <w:pStyle w:val="TableStyle"/>
              <w:jc w:val="center"/>
            </w:pPr>
          </w:p>
        </w:tc>
        <w:tc>
          <w:tcPr>
            <w:tcW w:w="283" w:type="dxa"/>
          </w:tcPr>
          <w:p w14:paraId="06452EEF" w14:textId="77777777" w:rsidR="00083A2B" w:rsidRDefault="00083A2B">
            <w:pPr>
              <w:pStyle w:val="TableStyle"/>
              <w:jc w:val="center"/>
            </w:pPr>
          </w:p>
        </w:tc>
        <w:tc>
          <w:tcPr>
            <w:tcW w:w="283" w:type="dxa"/>
          </w:tcPr>
          <w:p w14:paraId="2726361B" w14:textId="77777777" w:rsidR="00083A2B" w:rsidRDefault="00083A2B">
            <w:pPr>
              <w:pStyle w:val="TableStyle"/>
              <w:jc w:val="center"/>
            </w:pPr>
          </w:p>
        </w:tc>
        <w:tc>
          <w:tcPr>
            <w:tcW w:w="283" w:type="dxa"/>
          </w:tcPr>
          <w:p w14:paraId="7FF674E2" w14:textId="77777777" w:rsidR="00083A2B" w:rsidRDefault="00083A2B">
            <w:pPr>
              <w:pStyle w:val="TableStyle"/>
              <w:jc w:val="center"/>
            </w:pPr>
          </w:p>
        </w:tc>
        <w:tc>
          <w:tcPr>
            <w:tcW w:w="1945" w:type="dxa"/>
          </w:tcPr>
          <w:p w14:paraId="2CEF0275" w14:textId="77777777" w:rsidR="00083A2B" w:rsidRDefault="007C4FE9">
            <w:pPr>
              <w:pStyle w:val="TableStyle"/>
            </w:pPr>
            <w:r>
              <w:rPr>
                <w:noProof/>
              </w:rPr>
              <w:t>Earliest Appointment Time</w:t>
            </w:r>
          </w:p>
        </w:tc>
      </w:tr>
      <w:tr w:rsidR="00083A2B" w14:paraId="6B8D4DD2" w14:textId="77777777">
        <w:trPr>
          <w:cantSplit/>
        </w:trPr>
        <w:tc>
          <w:tcPr>
            <w:tcW w:w="624" w:type="dxa"/>
          </w:tcPr>
          <w:p w14:paraId="2CF2A5C5" w14:textId="77777777" w:rsidR="00083A2B" w:rsidRDefault="00083A2B">
            <w:pPr>
              <w:pStyle w:val="TableStyle"/>
              <w:jc w:val="center"/>
            </w:pPr>
          </w:p>
        </w:tc>
        <w:tc>
          <w:tcPr>
            <w:tcW w:w="2035" w:type="dxa"/>
          </w:tcPr>
          <w:p w14:paraId="73CE416B" w14:textId="77777777" w:rsidR="00083A2B" w:rsidRDefault="00083A2B">
            <w:pPr>
              <w:pStyle w:val="TableStyle"/>
            </w:pPr>
          </w:p>
        </w:tc>
        <w:tc>
          <w:tcPr>
            <w:tcW w:w="595" w:type="dxa"/>
          </w:tcPr>
          <w:p w14:paraId="4AB09151" w14:textId="77777777" w:rsidR="00083A2B" w:rsidRDefault="00083A2B">
            <w:pPr>
              <w:pStyle w:val="TableStyle"/>
            </w:pPr>
          </w:p>
        </w:tc>
        <w:tc>
          <w:tcPr>
            <w:tcW w:w="1570" w:type="dxa"/>
          </w:tcPr>
          <w:p w14:paraId="72C3BC8B" w14:textId="77777777" w:rsidR="00083A2B" w:rsidRDefault="00083A2B">
            <w:pPr>
              <w:pStyle w:val="TableStyle"/>
            </w:pPr>
          </w:p>
        </w:tc>
        <w:tc>
          <w:tcPr>
            <w:tcW w:w="283" w:type="dxa"/>
          </w:tcPr>
          <w:p w14:paraId="5A2524D1" w14:textId="77777777" w:rsidR="00083A2B" w:rsidRDefault="00083A2B">
            <w:pPr>
              <w:pStyle w:val="TableStyle"/>
              <w:jc w:val="center"/>
            </w:pPr>
          </w:p>
        </w:tc>
        <w:tc>
          <w:tcPr>
            <w:tcW w:w="283" w:type="dxa"/>
          </w:tcPr>
          <w:p w14:paraId="5E025DBC" w14:textId="77777777" w:rsidR="00083A2B" w:rsidRDefault="007C4FE9">
            <w:pPr>
              <w:pStyle w:val="TableStyle"/>
              <w:jc w:val="center"/>
            </w:pPr>
            <w:r>
              <w:rPr>
                <w:noProof/>
              </w:rPr>
              <w:t>O</w:t>
            </w:r>
          </w:p>
        </w:tc>
        <w:tc>
          <w:tcPr>
            <w:tcW w:w="283" w:type="dxa"/>
          </w:tcPr>
          <w:p w14:paraId="1BD2E026" w14:textId="77777777" w:rsidR="00083A2B" w:rsidRDefault="00083A2B">
            <w:pPr>
              <w:pStyle w:val="TableStyle"/>
              <w:jc w:val="center"/>
            </w:pPr>
          </w:p>
        </w:tc>
        <w:tc>
          <w:tcPr>
            <w:tcW w:w="283" w:type="dxa"/>
          </w:tcPr>
          <w:p w14:paraId="03EDC609" w14:textId="77777777" w:rsidR="00083A2B" w:rsidRDefault="00083A2B">
            <w:pPr>
              <w:pStyle w:val="TableStyle"/>
              <w:jc w:val="center"/>
            </w:pPr>
          </w:p>
        </w:tc>
        <w:tc>
          <w:tcPr>
            <w:tcW w:w="283" w:type="dxa"/>
          </w:tcPr>
          <w:p w14:paraId="53D2EB89" w14:textId="77777777" w:rsidR="00083A2B" w:rsidRDefault="00083A2B">
            <w:pPr>
              <w:pStyle w:val="TableStyle"/>
              <w:jc w:val="center"/>
            </w:pPr>
          </w:p>
        </w:tc>
        <w:tc>
          <w:tcPr>
            <w:tcW w:w="283" w:type="dxa"/>
          </w:tcPr>
          <w:p w14:paraId="5DA2BD4F" w14:textId="77777777" w:rsidR="00083A2B" w:rsidRDefault="00083A2B">
            <w:pPr>
              <w:pStyle w:val="TableStyle"/>
              <w:jc w:val="center"/>
            </w:pPr>
          </w:p>
        </w:tc>
        <w:tc>
          <w:tcPr>
            <w:tcW w:w="283" w:type="dxa"/>
          </w:tcPr>
          <w:p w14:paraId="47457809" w14:textId="77777777" w:rsidR="00083A2B" w:rsidRDefault="00083A2B">
            <w:pPr>
              <w:pStyle w:val="TableStyle"/>
              <w:jc w:val="center"/>
            </w:pPr>
          </w:p>
        </w:tc>
        <w:tc>
          <w:tcPr>
            <w:tcW w:w="283" w:type="dxa"/>
          </w:tcPr>
          <w:p w14:paraId="4F1AC02B" w14:textId="77777777" w:rsidR="00083A2B" w:rsidRDefault="00083A2B">
            <w:pPr>
              <w:pStyle w:val="TableStyle"/>
              <w:jc w:val="center"/>
            </w:pPr>
          </w:p>
        </w:tc>
        <w:tc>
          <w:tcPr>
            <w:tcW w:w="1945" w:type="dxa"/>
          </w:tcPr>
          <w:p w14:paraId="504B15BA" w14:textId="77777777" w:rsidR="00083A2B" w:rsidRDefault="007C4FE9">
            <w:pPr>
              <w:pStyle w:val="TableStyle"/>
            </w:pPr>
            <w:r>
              <w:rPr>
                <w:noProof/>
              </w:rPr>
              <w:t>Latest Appointment Time</w:t>
            </w:r>
          </w:p>
        </w:tc>
      </w:tr>
      <w:tr w:rsidR="00083A2B" w14:paraId="1733C6B5" w14:textId="77777777">
        <w:trPr>
          <w:cantSplit/>
        </w:trPr>
        <w:tc>
          <w:tcPr>
            <w:tcW w:w="624" w:type="dxa"/>
          </w:tcPr>
          <w:p w14:paraId="26EF558C" w14:textId="77777777" w:rsidR="00083A2B" w:rsidRDefault="00083A2B">
            <w:pPr>
              <w:pStyle w:val="TableStyle"/>
              <w:jc w:val="center"/>
            </w:pPr>
          </w:p>
        </w:tc>
        <w:tc>
          <w:tcPr>
            <w:tcW w:w="2035" w:type="dxa"/>
          </w:tcPr>
          <w:p w14:paraId="46B190D5" w14:textId="77777777" w:rsidR="00083A2B" w:rsidRDefault="00083A2B">
            <w:pPr>
              <w:pStyle w:val="TableStyle"/>
            </w:pPr>
          </w:p>
        </w:tc>
        <w:tc>
          <w:tcPr>
            <w:tcW w:w="595" w:type="dxa"/>
          </w:tcPr>
          <w:p w14:paraId="250E2554" w14:textId="77777777" w:rsidR="00083A2B" w:rsidRDefault="00083A2B">
            <w:pPr>
              <w:pStyle w:val="TableStyle"/>
            </w:pPr>
          </w:p>
        </w:tc>
        <w:tc>
          <w:tcPr>
            <w:tcW w:w="1570" w:type="dxa"/>
          </w:tcPr>
          <w:p w14:paraId="2ABADB36" w14:textId="77777777" w:rsidR="00083A2B" w:rsidRDefault="00083A2B">
            <w:pPr>
              <w:pStyle w:val="TableStyle"/>
            </w:pPr>
          </w:p>
        </w:tc>
        <w:tc>
          <w:tcPr>
            <w:tcW w:w="283" w:type="dxa"/>
          </w:tcPr>
          <w:p w14:paraId="5D787C55" w14:textId="77777777" w:rsidR="00083A2B" w:rsidRDefault="00083A2B">
            <w:pPr>
              <w:pStyle w:val="TableStyle"/>
              <w:jc w:val="center"/>
            </w:pPr>
          </w:p>
        </w:tc>
        <w:tc>
          <w:tcPr>
            <w:tcW w:w="283" w:type="dxa"/>
          </w:tcPr>
          <w:p w14:paraId="7246C149" w14:textId="77777777" w:rsidR="00083A2B" w:rsidRDefault="007C4FE9">
            <w:pPr>
              <w:pStyle w:val="TableStyle"/>
              <w:jc w:val="center"/>
            </w:pPr>
            <w:r>
              <w:rPr>
                <w:noProof/>
              </w:rPr>
              <w:t>O</w:t>
            </w:r>
          </w:p>
        </w:tc>
        <w:tc>
          <w:tcPr>
            <w:tcW w:w="283" w:type="dxa"/>
          </w:tcPr>
          <w:p w14:paraId="1F7209C1" w14:textId="77777777" w:rsidR="00083A2B" w:rsidRDefault="00083A2B">
            <w:pPr>
              <w:pStyle w:val="TableStyle"/>
              <w:jc w:val="center"/>
            </w:pPr>
          </w:p>
        </w:tc>
        <w:tc>
          <w:tcPr>
            <w:tcW w:w="283" w:type="dxa"/>
          </w:tcPr>
          <w:p w14:paraId="74ECEAE1" w14:textId="77777777" w:rsidR="00083A2B" w:rsidRDefault="00083A2B">
            <w:pPr>
              <w:pStyle w:val="TableStyle"/>
              <w:jc w:val="center"/>
            </w:pPr>
          </w:p>
        </w:tc>
        <w:tc>
          <w:tcPr>
            <w:tcW w:w="283" w:type="dxa"/>
          </w:tcPr>
          <w:p w14:paraId="3FFBBBAA" w14:textId="77777777" w:rsidR="00083A2B" w:rsidRDefault="00083A2B">
            <w:pPr>
              <w:pStyle w:val="TableStyle"/>
              <w:jc w:val="center"/>
            </w:pPr>
          </w:p>
        </w:tc>
        <w:tc>
          <w:tcPr>
            <w:tcW w:w="283" w:type="dxa"/>
          </w:tcPr>
          <w:p w14:paraId="375B4166" w14:textId="77777777" w:rsidR="00083A2B" w:rsidRDefault="00083A2B">
            <w:pPr>
              <w:pStyle w:val="TableStyle"/>
              <w:jc w:val="center"/>
            </w:pPr>
          </w:p>
        </w:tc>
        <w:tc>
          <w:tcPr>
            <w:tcW w:w="283" w:type="dxa"/>
          </w:tcPr>
          <w:p w14:paraId="42E8BB53" w14:textId="77777777" w:rsidR="00083A2B" w:rsidRDefault="00083A2B">
            <w:pPr>
              <w:pStyle w:val="TableStyle"/>
              <w:jc w:val="center"/>
            </w:pPr>
          </w:p>
        </w:tc>
        <w:tc>
          <w:tcPr>
            <w:tcW w:w="283" w:type="dxa"/>
          </w:tcPr>
          <w:p w14:paraId="75672DC0" w14:textId="77777777" w:rsidR="00083A2B" w:rsidRDefault="00083A2B">
            <w:pPr>
              <w:pStyle w:val="TableStyle"/>
              <w:jc w:val="center"/>
            </w:pPr>
          </w:p>
        </w:tc>
        <w:tc>
          <w:tcPr>
            <w:tcW w:w="1945" w:type="dxa"/>
          </w:tcPr>
          <w:p w14:paraId="12530D59" w14:textId="77777777" w:rsidR="00083A2B" w:rsidRDefault="007C4FE9">
            <w:pPr>
              <w:pStyle w:val="TableStyle"/>
            </w:pPr>
            <w:r>
              <w:rPr>
                <w:noProof/>
              </w:rPr>
              <w:t>Additional Information</w:t>
            </w:r>
          </w:p>
        </w:tc>
      </w:tr>
      <w:tr w:rsidR="00083A2B" w14:paraId="7209B240" w14:textId="77777777">
        <w:trPr>
          <w:cantSplit/>
        </w:trPr>
        <w:tc>
          <w:tcPr>
            <w:tcW w:w="624" w:type="dxa"/>
          </w:tcPr>
          <w:p w14:paraId="385ACA26" w14:textId="77777777" w:rsidR="00083A2B" w:rsidRDefault="00083A2B">
            <w:pPr>
              <w:pStyle w:val="TableStyle"/>
              <w:jc w:val="center"/>
            </w:pPr>
          </w:p>
        </w:tc>
        <w:tc>
          <w:tcPr>
            <w:tcW w:w="2035" w:type="dxa"/>
          </w:tcPr>
          <w:p w14:paraId="0E09D6B8" w14:textId="77777777" w:rsidR="00083A2B" w:rsidRDefault="00083A2B">
            <w:pPr>
              <w:pStyle w:val="TableStyle"/>
            </w:pPr>
          </w:p>
        </w:tc>
        <w:tc>
          <w:tcPr>
            <w:tcW w:w="595" w:type="dxa"/>
          </w:tcPr>
          <w:p w14:paraId="2A7F0C30" w14:textId="77777777" w:rsidR="00083A2B" w:rsidRDefault="00083A2B">
            <w:pPr>
              <w:pStyle w:val="TableStyle"/>
            </w:pPr>
          </w:p>
        </w:tc>
        <w:tc>
          <w:tcPr>
            <w:tcW w:w="1570" w:type="dxa"/>
          </w:tcPr>
          <w:p w14:paraId="670361E1" w14:textId="77777777" w:rsidR="00083A2B" w:rsidRDefault="00083A2B">
            <w:pPr>
              <w:pStyle w:val="TableStyle"/>
            </w:pPr>
          </w:p>
        </w:tc>
        <w:tc>
          <w:tcPr>
            <w:tcW w:w="283" w:type="dxa"/>
          </w:tcPr>
          <w:p w14:paraId="07CEE9C8" w14:textId="77777777" w:rsidR="00083A2B" w:rsidRDefault="00083A2B">
            <w:pPr>
              <w:pStyle w:val="TableStyle"/>
              <w:jc w:val="center"/>
            </w:pPr>
          </w:p>
        </w:tc>
        <w:tc>
          <w:tcPr>
            <w:tcW w:w="283" w:type="dxa"/>
          </w:tcPr>
          <w:p w14:paraId="27EB467E" w14:textId="77777777" w:rsidR="00083A2B" w:rsidRDefault="007C4FE9">
            <w:pPr>
              <w:pStyle w:val="TableStyle"/>
              <w:jc w:val="center"/>
            </w:pPr>
            <w:r>
              <w:rPr>
                <w:noProof/>
              </w:rPr>
              <w:t>1</w:t>
            </w:r>
          </w:p>
        </w:tc>
        <w:tc>
          <w:tcPr>
            <w:tcW w:w="283" w:type="dxa"/>
          </w:tcPr>
          <w:p w14:paraId="07FC2964" w14:textId="77777777" w:rsidR="00083A2B" w:rsidRDefault="00083A2B">
            <w:pPr>
              <w:pStyle w:val="TableStyle"/>
              <w:jc w:val="center"/>
            </w:pPr>
          </w:p>
        </w:tc>
        <w:tc>
          <w:tcPr>
            <w:tcW w:w="283" w:type="dxa"/>
          </w:tcPr>
          <w:p w14:paraId="6FCC9E18" w14:textId="77777777" w:rsidR="00083A2B" w:rsidRDefault="00083A2B">
            <w:pPr>
              <w:pStyle w:val="TableStyle"/>
              <w:jc w:val="center"/>
            </w:pPr>
          </w:p>
        </w:tc>
        <w:tc>
          <w:tcPr>
            <w:tcW w:w="283" w:type="dxa"/>
          </w:tcPr>
          <w:p w14:paraId="17D9E479" w14:textId="77777777" w:rsidR="00083A2B" w:rsidRDefault="00083A2B">
            <w:pPr>
              <w:pStyle w:val="TableStyle"/>
              <w:jc w:val="center"/>
            </w:pPr>
          </w:p>
        </w:tc>
        <w:tc>
          <w:tcPr>
            <w:tcW w:w="283" w:type="dxa"/>
          </w:tcPr>
          <w:p w14:paraId="1D1EC336" w14:textId="77777777" w:rsidR="00083A2B" w:rsidRDefault="00083A2B">
            <w:pPr>
              <w:pStyle w:val="TableStyle"/>
              <w:jc w:val="center"/>
            </w:pPr>
          </w:p>
        </w:tc>
        <w:tc>
          <w:tcPr>
            <w:tcW w:w="283" w:type="dxa"/>
          </w:tcPr>
          <w:p w14:paraId="4033AC82" w14:textId="77777777" w:rsidR="00083A2B" w:rsidRDefault="00083A2B">
            <w:pPr>
              <w:pStyle w:val="TableStyle"/>
              <w:jc w:val="center"/>
            </w:pPr>
          </w:p>
        </w:tc>
        <w:tc>
          <w:tcPr>
            <w:tcW w:w="283" w:type="dxa"/>
          </w:tcPr>
          <w:p w14:paraId="196DD26B" w14:textId="77777777" w:rsidR="00083A2B" w:rsidRDefault="00083A2B">
            <w:pPr>
              <w:pStyle w:val="TableStyle"/>
              <w:jc w:val="center"/>
            </w:pPr>
          </w:p>
        </w:tc>
        <w:tc>
          <w:tcPr>
            <w:tcW w:w="1945" w:type="dxa"/>
          </w:tcPr>
          <w:p w14:paraId="252E0886" w14:textId="77777777" w:rsidR="00083A2B" w:rsidRDefault="007C4FE9">
            <w:pPr>
              <w:pStyle w:val="TableStyle"/>
            </w:pPr>
            <w:r>
              <w:rPr>
                <w:noProof/>
              </w:rPr>
              <w:t>Tariff Code</w:t>
            </w:r>
          </w:p>
        </w:tc>
      </w:tr>
    </w:tbl>
    <w:p w14:paraId="79083C94"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692BDC5E" w14:textId="77777777">
        <w:trPr>
          <w:cantSplit/>
        </w:trPr>
        <w:tc>
          <w:tcPr>
            <w:tcW w:w="624" w:type="dxa"/>
            <w:tcBorders>
              <w:bottom w:val="single" w:sz="2" w:space="0" w:color="auto"/>
            </w:tcBorders>
            <w:shd w:val="pct10" w:color="auto" w:fill="auto"/>
          </w:tcPr>
          <w:p w14:paraId="4C08F95E" w14:textId="77777777" w:rsidR="00083A2B" w:rsidRDefault="007C4FE9">
            <w:pPr>
              <w:pStyle w:val="TableStyle"/>
              <w:jc w:val="center"/>
            </w:pPr>
            <w:r>
              <w:rPr>
                <w:noProof/>
              </w:rPr>
              <w:t>364</w:t>
            </w:r>
          </w:p>
        </w:tc>
        <w:tc>
          <w:tcPr>
            <w:tcW w:w="2035" w:type="dxa"/>
            <w:tcBorders>
              <w:bottom w:val="single" w:sz="2" w:space="0" w:color="auto"/>
            </w:tcBorders>
            <w:shd w:val="pct10" w:color="auto" w:fill="auto"/>
          </w:tcPr>
          <w:p w14:paraId="0F5371E1" w14:textId="77777777" w:rsidR="00083A2B" w:rsidRDefault="007C4FE9">
            <w:pPr>
              <w:pStyle w:val="TableStyle"/>
            </w:pPr>
            <w:r>
              <w:rPr>
                <w:noProof/>
              </w:rPr>
              <w:t>Meters</w:t>
            </w:r>
          </w:p>
        </w:tc>
        <w:tc>
          <w:tcPr>
            <w:tcW w:w="595" w:type="dxa"/>
            <w:tcBorders>
              <w:bottom w:val="single" w:sz="2" w:space="0" w:color="auto"/>
            </w:tcBorders>
            <w:shd w:val="pct10" w:color="auto" w:fill="auto"/>
          </w:tcPr>
          <w:p w14:paraId="0F447957" w14:textId="77777777" w:rsidR="00083A2B" w:rsidRDefault="007C4FE9">
            <w:pPr>
              <w:pStyle w:val="TableStyle"/>
            </w:pPr>
            <w:r>
              <w:rPr>
                <w:noProof/>
              </w:rPr>
              <w:t>1-*</w:t>
            </w:r>
          </w:p>
        </w:tc>
        <w:tc>
          <w:tcPr>
            <w:tcW w:w="1570" w:type="dxa"/>
            <w:tcBorders>
              <w:bottom w:val="single" w:sz="2" w:space="0" w:color="auto"/>
            </w:tcBorders>
            <w:shd w:val="pct10" w:color="auto" w:fill="auto"/>
          </w:tcPr>
          <w:p w14:paraId="50EFC5B6" w14:textId="77777777" w:rsidR="00083A2B" w:rsidRDefault="00083A2B">
            <w:pPr>
              <w:pStyle w:val="TableStyle"/>
            </w:pPr>
          </w:p>
        </w:tc>
        <w:tc>
          <w:tcPr>
            <w:tcW w:w="283" w:type="dxa"/>
            <w:tcBorders>
              <w:bottom w:val="single" w:sz="2" w:space="0" w:color="auto"/>
            </w:tcBorders>
            <w:shd w:val="pct10" w:color="auto" w:fill="auto"/>
          </w:tcPr>
          <w:p w14:paraId="1980BF6C" w14:textId="77777777" w:rsidR="00083A2B" w:rsidRDefault="00083A2B">
            <w:pPr>
              <w:pStyle w:val="TableStyle"/>
              <w:jc w:val="center"/>
            </w:pPr>
          </w:p>
        </w:tc>
        <w:tc>
          <w:tcPr>
            <w:tcW w:w="283" w:type="dxa"/>
            <w:tcBorders>
              <w:bottom w:val="single" w:sz="2" w:space="0" w:color="auto"/>
            </w:tcBorders>
            <w:shd w:val="pct10" w:color="auto" w:fill="auto"/>
          </w:tcPr>
          <w:p w14:paraId="7B3C3FB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1653322" w14:textId="77777777" w:rsidR="00083A2B" w:rsidRDefault="00083A2B">
            <w:pPr>
              <w:pStyle w:val="TableStyle"/>
              <w:jc w:val="center"/>
            </w:pPr>
          </w:p>
        </w:tc>
        <w:tc>
          <w:tcPr>
            <w:tcW w:w="283" w:type="dxa"/>
            <w:tcBorders>
              <w:bottom w:val="single" w:sz="2" w:space="0" w:color="auto"/>
            </w:tcBorders>
            <w:shd w:val="pct10" w:color="auto" w:fill="auto"/>
          </w:tcPr>
          <w:p w14:paraId="32678FAC" w14:textId="77777777" w:rsidR="00083A2B" w:rsidRDefault="00083A2B">
            <w:pPr>
              <w:pStyle w:val="TableStyle"/>
              <w:jc w:val="center"/>
            </w:pPr>
          </w:p>
        </w:tc>
        <w:tc>
          <w:tcPr>
            <w:tcW w:w="283" w:type="dxa"/>
            <w:tcBorders>
              <w:bottom w:val="single" w:sz="2" w:space="0" w:color="auto"/>
            </w:tcBorders>
            <w:shd w:val="pct10" w:color="auto" w:fill="auto"/>
          </w:tcPr>
          <w:p w14:paraId="49FF77AD" w14:textId="77777777" w:rsidR="00083A2B" w:rsidRDefault="00083A2B">
            <w:pPr>
              <w:pStyle w:val="TableStyle"/>
              <w:jc w:val="center"/>
            </w:pPr>
          </w:p>
        </w:tc>
        <w:tc>
          <w:tcPr>
            <w:tcW w:w="283" w:type="dxa"/>
            <w:tcBorders>
              <w:bottom w:val="single" w:sz="2" w:space="0" w:color="auto"/>
            </w:tcBorders>
            <w:shd w:val="pct10" w:color="auto" w:fill="auto"/>
          </w:tcPr>
          <w:p w14:paraId="689EF88B" w14:textId="77777777" w:rsidR="00083A2B" w:rsidRDefault="00083A2B">
            <w:pPr>
              <w:pStyle w:val="TableStyle"/>
              <w:jc w:val="center"/>
            </w:pPr>
          </w:p>
        </w:tc>
        <w:tc>
          <w:tcPr>
            <w:tcW w:w="283" w:type="dxa"/>
            <w:tcBorders>
              <w:bottom w:val="single" w:sz="2" w:space="0" w:color="auto"/>
            </w:tcBorders>
            <w:shd w:val="pct10" w:color="auto" w:fill="auto"/>
          </w:tcPr>
          <w:p w14:paraId="35B1DE63" w14:textId="77777777" w:rsidR="00083A2B" w:rsidRDefault="00083A2B">
            <w:pPr>
              <w:pStyle w:val="TableStyle"/>
              <w:jc w:val="center"/>
            </w:pPr>
          </w:p>
        </w:tc>
        <w:tc>
          <w:tcPr>
            <w:tcW w:w="283" w:type="dxa"/>
            <w:tcBorders>
              <w:bottom w:val="single" w:sz="2" w:space="0" w:color="auto"/>
            </w:tcBorders>
            <w:shd w:val="pct10" w:color="auto" w:fill="auto"/>
          </w:tcPr>
          <w:p w14:paraId="03AD5968" w14:textId="77777777" w:rsidR="00083A2B" w:rsidRDefault="00083A2B">
            <w:pPr>
              <w:pStyle w:val="TableStyle"/>
              <w:jc w:val="center"/>
            </w:pPr>
          </w:p>
        </w:tc>
        <w:tc>
          <w:tcPr>
            <w:tcW w:w="1945" w:type="dxa"/>
            <w:tcBorders>
              <w:bottom w:val="single" w:sz="2" w:space="0" w:color="auto"/>
            </w:tcBorders>
            <w:shd w:val="pct10" w:color="auto" w:fill="auto"/>
          </w:tcPr>
          <w:p w14:paraId="2C4B8B4D" w14:textId="77777777" w:rsidR="00083A2B" w:rsidRDefault="00083A2B">
            <w:pPr>
              <w:pStyle w:val="TableStyle"/>
              <w:jc w:val="center"/>
            </w:pPr>
          </w:p>
        </w:tc>
      </w:tr>
      <w:tr w:rsidR="00083A2B" w14:paraId="1EFA63EB" w14:textId="77777777">
        <w:trPr>
          <w:cantSplit/>
        </w:trPr>
        <w:tc>
          <w:tcPr>
            <w:tcW w:w="624" w:type="dxa"/>
          </w:tcPr>
          <w:p w14:paraId="52B1E25B" w14:textId="77777777" w:rsidR="00083A2B" w:rsidRDefault="00083A2B">
            <w:pPr>
              <w:pStyle w:val="TableStyle"/>
              <w:jc w:val="center"/>
            </w:pPr>
          </w:p>
        </w:tc>
        <w:tc>
          <w:tcPr>
            <w:tcW w:w="2035" w:type="dxa"/>
          </w:tcPr>
          <w:p w14:paraId="0D459F98" w14:textId="77777777" w:rsidR="00083A2B" w:rsidRDefault="00083A2B">
            <w:pPr>
              <w:pStyle w:val="TableStyle"/>
            </w:pPr>
          </w:p>
        </w:tc>
        <w:tc>
          <w:tcPr>
            <w:tcW w:w="595" w:type="dxa"/>
          </w:tcPr>
          <w:p w14:paraId="4308383A" w14:textId="77777777" w:rsidR="00083A2B" w:rsidRDefault="00083A2B">
            <w:pPr>
              <w:pStyle w:val="TableStyle"/>
            </w:pPr>
          </w:p>
        </w:tc>
        <w:tc>
          <w:tcPr>
            <w:tcW w:w="1570" w:type="dxa"/>
          </w:tcPr>
          <w:p w14:paraId="2D61D0C7" w14:textId="77777777" w:rsidR="00083A2B" w:rsidRDefault="00083A2B">
            <w:pPr>
              <w:pStyle w:val="TableStyle"/>
            </w:pPr>
          </w:p>
        </w:tc>
        <w:tc>
          <w:tcPr>
            <w:tcW w:w="283" w:type="dxa"/>
          </w:tcPr>
          <w:p w14:paraId="1C93359E" w14:textId="77777777" w:rsidR="00083A2B" w:rsidRDefault="00083A2B">
            <w:pPr>
              <w:pStyle w:val="TableStyle"/>
              <w:jc w:val="center"/>
            </w:pPr>
          </w:p>
        </w:tc>
        <w:tc>
          <w:tcPr>
            <w:tcW w:w="283" w:type="dxa"/>
          </w:tcPr>
          <w:p w14:paraId="567CA146" w14:textId="77777777" w:rsidR="00083A2B" w:rsidRDefault="00083A2B">
            <w:pPr>
              <w:pStyle w:val="TableStyle"/>
              <w:jc w:val="center"/>
            </w:pPr>
          </w:p>
        </w:tc>
        <w:tc>
          <w:tcPr>
            <w:tcW w:w="283" w:type="dxa"/>
          </w:tcPr>
          <w:p w14:paraId="0643E116" w14:textId="77777777" w:rsidR="00083A2B" w:rsidRDefault="007C4FE9">
            <w:pPr>
              <w:pStyle w:val="TableStyle"/>
              <w:jc w:val="center"/>
            </w:pPr>
            <w:r>
              <w:rPr>
                <w:noProof/>
              </w:rPr>
              <w:t>1</w:t>
            </w:r>
          </w:p>
        </w:tc>
        <w:tc>
          <w:tcPr>
            <w:tcW w:w="283" w:type="dxa"/>
          </w:tcPr>
          <w:p w14:paraId="751EB69F" w14:textId="77777777" w:rsidR="00083A2B" w:rsidRDefault="00083A2B">
            <w:pPr>
              <w:pStyle w:val="TableStyle"/>
              <w:jc w:val="center"/>
            </w:pPr>
          </w:p>
        </w:tc>
        <w:tc>
          <w:tcPr>
            <w:tcW w:w="283" w:type="dxa"/>
          </w:tcPr>
          <w:p w14:paraId="3650E35B" w14:textId="77777777" w:rsidR="00083A2B" w:rsidRDefault="00083A2B">
            <w:pPr>
              <w:pStyle w:val="TableStyle"/>
              <w:jc w:val="center"/>
            </w:pPr>
          </w:p>
        </w:tc>
        <w:tc>
          <w:tcPr>
            <w:tcW w:w="283" w:type="dxa"/>
          </w:tcPr>
          <w:p w14:paraId="582EDB9F" w14:textId="77777777" w:rsidR="00083A2B" w:rsidRDefault="00083A2B">
            <w:pPr>
              <w:pStyle w:val="TableStyle"/>
              <w:jc w:val="center"/>
            </w:pPr>
          </w:p>
        </w:tc>
        <w:tc>
          <w:tcPr>
            <w:tcW w:w="283" w:type="dxa"/>
          </w:tcPr>
          <w:p w14:paraId="18AC3A21" w14:textId="77777777" w:rsidR="00083A2B" w:rsidRDefault="00083A2B">
            <w:pPr>
              <w:pStyle w:val="TableStyle"/>
              <w:jc w:val="center"/>
            </w:pPr>
          </w:p>
        </w:tc>
        <w:tc>
          <w:tcPr>
            <w:tcW w:w="283" w:type="dxa"/>
          </w:tcPr>
          <w:p w14:paraId="223ED5E3" w14:textId="77777777" w:rsidR="00083A2B" w:rsidRDefault="00083A2B">
            <w:pPr>
              <w:pStyle w:val="TableStyle"/>
              <w:jc w:val="center"/>
            </w:pPr>
          </w:p>
        </w:tc>
        <w:tc>
          <w:tcPr>
            <w:tcW w:w="1945" w:type="dxa"/>
          </w:tcPr>
          <w:p w14:paraId="5FA02D65" w14:textId="77777777" w:rsidR="00083A2B" w:rsidRDefault="007C4FE9">
            <w:pPr>
              <w:pStyle w:val="TableStyle"/>
            </w:pPr>
            <w:r>
              <w:rPr>
                <w:noProof/>
              </w:rPr>
              <w:t>Meter Id (Serial Number)</w:t>
            </w:r>
          </w:p>
        </w:tc>
      </w:tr>
      <w:tr w:rsidR="00083A2B" w14:paraId="136CDD5F" w14:textId="77777777">
        <w:trPr>
          <w:cantSplit/>
        </w:trPr>
        <w:tc>
          <w:tcPr>
            <w:tcW w:w="624" w:type="dxa"/>
          </w:tcPr>
          <w:p w14:paraId="06D7FB40" w14:textId="77777777" w:rsidR="00083A2B" w:rsidRDefault="00083A2B">
            <w:pPr>
              <w:pStyle w:val="TableStyle"/>
              <w:jc w:val="center"/>
            </w:pPr>
          </w:p>
        </w:tc>
        <w:tc>
          <w:tcPr>
            <w:tcW w:w="2035" w:type="dxa"/>
          </w:tcPr>
          <w:p w14:paraId="26CE87AA" w14:textId="77777777" w:rsidR="00083A2B" w:rsidRDefault="00083A2B">
            <w:pPr>
              <w:pStyle w:val="TableStyle"/>
            </w:pPr>
          </w:p>
        </w:tc>
        <w:tc>
          <w:tcPr>
            <w:tcW w:w="595" w:type="dxa"/>
          </w:tcPr>
          <w:p w14:paraId="5C374E30" w14:textId="77777777" w:rsidR="00083A2B" w:rsidRDefault="00083A2B">
            <w:pPr>
              <w:pStyle w:val="TableStyle"/>
            </w:pPr>
          </w:p>
        </w:tc>
        <w:tc>
          <w:tcPr>
            <w:tcW w:w="1570" w:type="dxa"/>
          </w:tcPr>
          <w:p w14:paraId="50BF6193" w14:textId="77777777" w:rsidR="00083A2B" w:rsidRDefault="00083A2B">
            <w:pPr>
              <w:pStyle w:val="TableStyle"/>
            </w:pPr>
          </w:p>
        </w:tc>
        <w:tc>
          <w:tcPr>
            <w:tcW w:w="283" w:type="dxa"/>
          </w:tcPr>
          <w:p w14:paraId="590F31F2" w14:textId="77777777" w:rsidR="00083A2B" w:rsidRDefault="00083A2B">
            <w:pPr>
              <w:pStyle w:val="TableStyle"/>
              <w:jc w:val="center"/>
            </w:pPr>
          </w:p>
        </w:tc>
        <w:tc>
          <w:tcPr>
            <w:tcW w:w="283" w:type="dxa"/>
          </w:tcPr>
          <w:p w14:paraId="36FC002F" w14:textId="77777777" w:rsidR="00083A2B" w:rsidRDefault="00083A2B">
            <w:pPr>
              <w:pStyle w:val="TableStyle"/>
              <w:jc w:val="center"/>
            </w:pPr>
          </w:p>
        </w:tc>
        <w:tc>
          <w:tcPr>
            <w:tcW w:w="283" w:type="dxa"/>
          </w:tcPr>
          <w:p w14:paraId="7C9FDACB" w14:textId="77777777" w:rsidR="00083A2B" w:rsidRDefault="007C4FE9">
            <w:pPr>
              <w:pStyle w:val="TableStyle"/>
              <w:jc w:val="center"/>
            </w:pPr>
            <w:r>
              <w:rPr>
                <w:noProof/>
              </w:rPr>
              <w:t>1</w:t>
            </w:r>
          </w:p>
        </w:tc>
        <w:tc>
          <w:tcPr>
            <w:tcW w:w="283" w:type="dxa"/>
          </w:tcPr>
          <w:p w14:paraId="1B99A824" w14:textId="77777777" w:rsidR="00083A2B" w:rsidRDefault="00083A2B">
            <w:pPr>
              <w:pStyle w:val="TableStyle"/>
              <w:jc w:val="center"/>
            </w:pPr>
          </w:p>
        </w:tc>
        <w:tc>
          <w:tcPr>
            <w:tcW w:w="283" w:type="dxa"/>
          </w:tcPr>
          <w:p w14:paraId="70D4336F" w14:textId="77777777" w:rsidR="00083A2B" w:rsidRDefault="00083A2B">
            <w:pPr>
              <w:pStyle w:val="TableStyle"/>
              <w:jc w:val="center"/>
            </w:pPr>
          </w:p>
        </w:tc>
        <w:tc>
          <w:tcPr>
            <w:tcW w:w="283" w:type="dxa"/>
          </w:tcPr>
          <w:p w14:paraId="17C618AC" w14:textId="77777777" w:rsidR="00083A2B" w:rsidRDefault="00083A2B">
            <w:pPr>
              <w:pStyle w:val="TableStyle"/>
              <w:jc w:val="center"/>
            </w:pPr>
          </w:p>
        </w:tc>
        <w:tc>
          <w:tcPr>
            <w:tcW w:w="283" w:type="dxa"/>
          </w:tcPr>
          <w:p w14:paraId="25AD2EF7" w14:textId="77777777" w:rsidR="00083A2B" w:rsidRDefault="00083A2B">
            <w:pPr>
              <w:pStyle w:val="TableStyle"/>
              <w:jc w:val="center"/>
            </w:pPr>
          </w:p>
        </w:tc>
        <w:tc>
          <w:tcPr>
            <w:tcW w:w="283" w:type="dxa"/>
          </w:tcPr>
          <w:p w14:paraId="7FEF8135" w14:textId="77777777" w:rsidR="00083A2B" w:rsidRDefault="00083A2B">
            <w:pPr>
              <w:pStyle w:val="TableStyle"/>
              <w:jc w:val="center"/>
            </w:pPr>
          </w:p>
        </w:tc>
        <w:tc>
          <w:tcPr>
            <w:tcW w:w="1945" w:type="dxa"/>
          </w:tcPr>
          <w:p w14:paraId="223CD966" w14:textId="77777777" w:rsidR="00083A2B" w:rsidRDefault="007C4FE9">
            <w:pPr>
              <w:pStyle w:val="TableStyle"/>
            </w:pPr>
            <w:r>
              <w:rPr>
                <w:noProof/>
              </w:rPr>
              <w:t>Service Reference</w:t>
            </w:r>
          </w:p>
        </w:tc>
      </w:tr>
      <w:tr w:rsidR="00083A2B" w14:paraId="5BD94B2F" w14:textId="77777777">
        <w:trPr>
          <w:cantSplit/>
        </w:trPr>
        <w:tc>
          <w:tcPr>
            <w:tcW w:w="624" w:type="dxa"/>
          </w:tcPr>
          <w:p w14:paraId="52754BA5" w14:textId="77777777" w:rsidR="00083A2B" w:rsidRDefault="00083A2B">
            <w:pPr>
              <w:pStyle w:val="TableStyle"/>
              <w:jc w:val="center"/>
            </w:pPr>
          </w:p>
        </w:tc>
        <w:tc>
          <w:tcPr>
            <w:tcW w:w="2035" w:type="dxa"/>
          </w:tcPr>
          <w:p w14:paraId="78E3D360" w14:textId="77777777" w:rsidR="00083A2B" w:rsidRDefault="00083A2B">
            <w:pPr>
              <w:pStyle w:val="TableStyle"/>
            </w:pPr>
          </w:p>
        </w:tc>
        <w:tc>
          <w:tcPr>
            <w:tcW w:w="595" w:type="dxa"/>
          </w:tcPr>
          <w:p w14:paraId="5731134B" w14:textId="77777777" w:rsidR="00083A2B" w:rsidRDefault="00083A2B">
            <w:pPr>
              <w:pStyle w:val="TableStyle"/>
            </w:pPr>
          </w:p>
        </w:tc>
        <w:tc>
          <w:tcPr>
            <w:tcW w:w="1570" w:type="dxa"/>
          </w:tcPr>
          <w:p w14:paraId="10BE032F" w14:textId="77777777" w:rsidR="00083A2B" w:rsidRDefault="00083A2B">
            <w:pPr>
              <w:pStyle w:val="TableStyle"/>
            </w:pPr>
          </w:p>
        </w:tc>
        <w:tc>
          <w:tcPr>
            <w:tcW w:w="283" w:type="dxa"/>
          </w:tcPr>
          <w:p w14:paraId="648CDADE" w14:textId="77777777" w:rsidR="00083A2B" w:rsidRDefault="00083A2B">
            <w:pPr>
              <w:pStyle w:val="TableStyle"/>
              <w:jc w:val="center"/>
            </w:pPr>
          </w:p>
        </w:tc>
        <w:tc>
          <w:tcPr>
            <w:tcW w:w="283" w:type="dxa"/>
          </w:tcPr>
          <w:p w14:paraId="0AB56AB7" w14:textId="77777777" w:rsidR="00083A2B" w:rsidRDefault="00083A2B">
            <w:pPr>
              <w:pStyle w:val="TableStyle"/>
              <w:jc w:val="center"/>
            </w:pPr>
          </w:p>
        </w:tc>
        <w:tc>
          <w:tcPr>
            <w:tcW w:w="283" w:type="dxa"/>
          </w:tcPr>
          <w:p w14:paraId="6CCBAFD1" w14:textId="77777777" w:rsidR="00083A2B" w:rsidRDefault="007C4FE9">
            <w:pPr>
              <w:pStyle w:val="TableStyle"/>
              <w:jc w:val="center"/>
            </w:pPr>
            <w:r>
              <w:rPr>
                <w:noProof/>
              </w:rPr>
              <w:t>1</w:t>
            </w:r>
          </w:p>
        </w:tc>
        <w:tc>
          <w:tcPr>
            <w:tcW w:w="283" w:type="dxa"/>
          </w:tcPr>
          <w:p w14:paraId="5D24CDC0" w14:textId="77777777" w:rsidR="00083A2B" w:rsidRDefault="00083A2B">
            <w:pPr>
              <w:pStyle w:val="TableStyle"/>
              <w:jc w:val="center"/>
            </w:pPr>
          </w:p>
        </w:tc>
        <w:tc>
          <w:tcPr>
            <w:tcW w:w="283" w:type="dxa"/>
          </w:tcPr>
          <w:p w14:paraId="67F61D15" w14:textId="77777777" w:rsidR="00083A2B" w:rsidRDefault="00083A2B">
            <w:pPr>
              <w:pStyle w:val="TableStyle"/>
              <w:jc w:val="center"/>
            </w:pPr>
          </w:p>
        </w:tc>
        <w:tc>
          <w:tcPr>
            <w:tcW w:w="283" w:type="dxa"/>
          </w:tcPr>
          <w:p w14:paraId="67C6A2C4" w14:textId="77777777" w:rsidR="00083A2B" w:rsidRDefault="00083A2B">
            <w:pPr>
              <w:pStyle w:val="TableStyle"/>
              <w:jc w:val="center"/>
            </w:pPr>
          </w:p>
        </w:tc>
        <w:tc>
          <w:tcPr>
            <w:tcW w:w="283" w:type="dxa"/>
          </w:tcPr>
          <w:p w14:paraId="4A5F27DF" w14:textId="77777777" w:rsidR="00083A2B" w:rsidRDefault="00083A2B">
            <w:pPr>
              <w:pStyle w:val="TableStyle"/>
              <w:jc w:val="center"/>
            </w:pPr>
          </w:p>
        </w:tc>
        <w:tc>
          <w:tcPr>
            <w:tcW w:w="283" w:type="dxa"/>
          </w:tcPr>
          <w:p w14:paraId="3F897AB7" w14:textId="77777777" w:rsidR="00083A2B" w:rsidRDefault="00083A2B">
            <w:pPr>
              <w:pStyle w:val="TableStyle"/>
              <w:jc w:val="center"/>
            </w:pPr>
          </w:p>
        </w:tc>
        <w:tc>
          <w:tcPr>
            <w:tcW w:w="1945" w:type="dxa"/>
          </w:tcPr>
          <w:p w14:paraId="18359D1E" w14:textId="77777777" w:rsidR="00083A2B" w:rsidRDefault="007C4FE9">
            <w:pPr>
              <w:pStyle w:val="TableStyle"/>
            </w:pPr>
            <w:r>
              <w:rPr>
                <w:noProof/>
              </w:rPr>
              <w:t>Service Level Reference</w:t>
            </w:r>
          </w:p>
        </w:tc>
      </w:tr>
      <w:tr w:rsidR="00083A2B" w14:paraId="3ADD0047" w14:textId="77777777">
        <w:trPr>
          <w:cantSplit/>
        </w:trPr>
        <w:tc>
          <w:tcPr>
            <w:tcW w:w="624" w:type="dxa"/>
          </w:tcPr>
          <w:p w14:paraId="3A262842" w14:textId="77777777" w:rsidR="00083A2B" w:rsidRDefault="00083A2B">
            <w:pPr>
              <w:pStyle w:val="TableStyle"/>
              <w:jc w:val="center"/>
            </w:pPr>
          </w:p>
        </w:tc>
        <w:tc>
          <w:tcPr>
            <w:tcW w:w="2035" w:type="dxa"/>
          </w:tcPr>
          <w:p w14:paraId="64E3522D" w14:textId="77777777" w:rsidR="00083A2B" w:rsidRDefault="00083A2B">
            <w:pPr>
              <w:pStyle w:val="TableStyle"/>
            </w:pPr>
          </w:p>
        </w:tc>
        <w:tc>
          <w:tcPr>
            <w:tcW w:w="595" w:type="dxa"/>
          </w:tcPr>
          <w:p w14:paraId="7FD47F41" w14:textId="77777777" w:rsidR="00083A2B" w:rsidRDefault="00083A2B">
            <w:pPr>
              <w:pStyle w:val="TableStyle"/>
            </w:pPr>
          </w:p>
        </w:tc>
        <w:tc>
          <w:tcPr>
            <w:tcW w:w="1570" w:type="dxa"/>
          </w:tcPr>
          <w:p w14:paraId="1622EAEF" w14:textId="77777777" w:rsidR="00083A2B" w:rsidRDefault="00083A2B">
            <w:pPr>
              <w:pStyle w:val="TableStyle"/>
            </w:pPr>
          </w:p>
        </w:tc>
        <w:tc>
          <w:tcPr>
            <w:tcW w:w="283" w:type="dxa"/>
          </w:tcPr>
          <w:p w14:paraId="549B924A" w14:textId="77777777" w:rsidR="00083A2B" w:rsidRDefault="00083A2B">
            <w:pPr>
              <w:pStyle w:val="TableStyle"/>
              <w:jc w:val="center"/>
            </w:pPr>
          </w:p>
        </w:tc>
        <w:tc>
          <w:tcPr>
            <w:tcW w:w="283" w:type="dxa"/>
          </w:tcPr>
          <w:p w14:paraId="6F47F4F3" w14:textId="77777777" w:rsidR="00083A2B" w:rsidRDefault="00083A2B">
            <w:pPr>
              <w:pStyle w:val="TableStyle"/>
              <w:jc w:val="center"/>
            </w:pPr>
          </w:p>
        </w:tc>
        <w:tc>
          <w:tcPr>
            <w:tcW w:w="283" w:type="dxa"/>
          </w:tcPr>
          <w:p w14:paraId="368D06D6" w14:textId="77777777" w:rsidR="00083A2B" w:rsidRDefault="007C4FE9">
            <w:pPr>
              <w:pStyle w:val="TableStyle"/>
              <w:jc w:val="center"/>
            </w:pPr>
            <w:r>
              <w:rPr>
                <w:noProof/>
              </w:rPr>
              <w:t>O</w:t>
            </w:r>
          </w:p>
        </w:tc>
        <w:tc>
          <w:tcPr>
            <w:tcW w:w="283" w:type="dxa"/>
          </w:tcPr>
          <w:p w14:paraId="5B4C239F" w14:textId="77777777" w:rsidR="00083A2B" w:rsidRDefault="00083A2B">
            <w:pPr>
              <w:pStyle w:val="TableStyle"/>
              <w:jc w:val="center"/>
            </w:pPr>
          </w:p>
        </w:tc>
        <w:tc>
          <w:tcPr>
            <w:tcW w:w="283" w:type="dxa"/>
          </w:tcPr>
          <w:p w14:paraId="12FF6979" w14:textId="77777777" w:rsidR="00083A2B" w:rsidRDefault="00083A2B">
            <w:pPr>
              <w:pStyle w:val="TableStyle"/>
              <w:jc w:val="center"/>
            </w:pPr>
          </w:p>
        </w:tc>
        <w:tc>
          <w:tcPr>
            <w:tcW w:w="283" w:type="dxa"/>
          </w:tcPr>
          <w:p w14:paraId="6B7E1135" w14:textId="77777777" w:rsidR="00083A2B" w:rsidRDefault="00083A2B">
            <w:pPr>
              <w:pStyle w:val="TableStyle"/>
              <w:jc w:val="center"/>
            </w:pPr>
          </w:p>
        </w:tc>
        <w:tc>
          <w:tcPr>
            <w:tcW w:w="283" w:type="dxa"/>
          </w:tcPr>
          <w:p w14:paraId="5E671EAE" w14:textId="77777777" w:rsidR="00083A2B" w:rsidRDefault="00083A2B">
            <w:pPr>
              <w:pStyle w:val="TableStyle"/>
              <w:jc w:val="center"/>
            </w:pPr>
          </w:p>
        </w:tc>
        <w:tc>
          <w:tcPr>
            <w:tcW w:w="283" w:type="dxa"/>
          </w:tcPr>
          <w:p w14:paraId="3510DFF0" w14:textId="77777777" w:rsidR="00083A2B" w:rsidRDefault="00083A2B">
            <w:pPr>
              <w:pStyle w:val="TableStyle"/>
              <w:jc w:val="center"/>
            </w:pPr>
          </w:p>
        </w:tc>
        <w:tc>
          <w:tcPr>
            <w:tcW w:w="1945" w:type="dxa"/>
          </w:tcPr>
          <w:p w14:paraId="636BD526" w14:textId="77777777" w:rsidR="00083A2B" w:rsidRDefault="007C4FE9">
            <w:pPr>
              <w:pStyle w:val="TableStyle"/>
            </w:pPr>
            <w:r>
              <w:rPr>
                <w:noProof/>
              </w:rPr>
              <w:t>Total Debt</w:t>
            </w:r>
          </w:p>
        </w:tc>
      </w:tr>
      <w:tr w:rsidR="00083A2B" w14:paraId="0A179391" w14:textId="77777777">
        <w:trPr>
          <w:cantSplit/>
        </w:trPr>
        <w:tc>
          <w:tcPr>
            <w:tcW w:w="624" w:type="dxa"/>
          </w:tcPr>
          <w:p w14:paraId="4B6065BB" w14:textId="77777777" w:rsidR="00083A2B" w:rsidRDefault="00083A2B">
            <w:pPr>
              <w:pStyle w:val="TableStyle"/>
              <w:jc w:val="center"/>
            </w:pPr>
          </w:p>
        </w:tc>
        <w:tc>
          <w:tcPr>
            <w:tcW w:w="2035" w:type="dxa"/>
          </w:tcPr>
          <w:p w14:paraId="4C2B8AC7" w14:textId="77777777" w:rsidR="00083A2B" w:rsidRDefault="00083A2B">
            <w:pPr>
              <w:pStyle w:val="TableStyle"/>
            </w:pPr>
          </w:p>
        </w:tc>
        <w:tc>
          <w:tcPr>
            <w:tcW w:w="595" w:type="dxa"/>
          </w:tcPr>
          <w:p w14:paraId="3D77D7F3" w14:textId="77777777" w:rsidR="00083A2B" w:rsidRDefault="00083A2B">
            <w:pPr>
              <w:pStyle w:val="TableStyle"/>
            </w:pPr>
          </w:p>
        </w:tc>
        <w:tc>
          <w:tcPr>
            <w:tcW w:w="1570" w:type="dxa"/>
          </w:tcPr>
          <w:p w14:paraId="39A44F15" w14:textId="77777777" w:rsidR="00083A2B" w:rsidRDefault="00083A2B">
            <w:pPr>
              <w:pStyle w:val="TableStyle"/>
            </w:pPr>
          </w:p>
        </w:tc>
        <w:tc>
          <w:tcPr>
            <w:tcW w:w="283" w:type="dxa"/>
          </w:tcPr>
          <w:p w14:paraId="6F7AAF3E" w14:textId="77777777" w:rsidR="00083A2B" w:rsidRDefault="00083A2B">
            <w:pPr>
              <w:pStyle w:val="TableStyle"/>
              <w:jc w:val="center"/>
            </w:pPr>
          </w:p>
        </w:tc>
        <w:tc>
          <w:tcPr>
            <w:tcW w:w="283" w:type="dxa"/>
          </w:tcPr>
          <w:p w14:paraId="50A1DCD3" w14:textId="77777777" w:rsidR="00083A2B" w:rsidRDefault="00083A2B">
            <w:pPr>
              <w:pStyle w:val="TableStyle"/>
              <w:jc w:val="center"/>
            </w:pPr>
          </w:p>
        </w:tc>
        <w:tc>
          <w:tcPr>
            <w:tcW w:w="283" w:type="dxa"/>
          </w:tcPr>
          <w:p w14:paraId="6CA17BDE" w14:textId="77777777" w:rsidR="00083A2B" w:rsidRDefault="007C4FE9">
            <w:pPr>
              <w:pStyle w:val="TableStyle"/>
              <w:jc w:val="center"/>
            </w:pPr>
            <w:r>
              <w:rPr>
                <w:noProof/>
              </w:rPr>
              <w:t>O</w:t>
            </w:r>
          </w:p>
        </w:tc>
        <w:tc>
          <w:tcPr>
            <w:tcW w:w="283" w:type="dxa"/>
          </w:tcPr>
          <w:p w14:paraId="0A19DF19" w14:textId="77777777" w:rsidR="00083A2B" w:rsidRDefault="00083A2B">
            <w:pPr>
              <w:pStyle w:val="TableStyle"/>
              <w:jc w:val="center"/>
            </w:pPr>
          </w:p>
        </w:tc>
        <w:tc>
          <w:tcPr>
            <w:tcW w:w="283" w:type="dxa"/>
          </w:tcPr>
          <w:p w14:paraId="1D9087D8" w14:textId="77777777" w:rsidR="00083A2B" w:rsidRDefault="00083A2B">
            <w:pPr>
              <w:pStyle w:val="TableStyle"/>
              <w:jc w:val="center"/>
            </w:pPr>
          </w:p>
        </w:tc>
        <w:tc>
          <w:tcPr>
            <w:tcW w:w="283" w:type="dxa"/>
          </w:tcPr>
          <w:p w14:paraId="4CB82111" w14:textId="77777777" w:rsidR="00083A2B" w:rsidRDefault="00083A2B">
            <w:pPr>
              <w:pStyle w:val="TableStyle"/>
              <w:jc w:val="center"/>
            </w:pPr>
          </w:p>
        </w:tc>
        <w:tc>
          <w:tcPr>
            <w:tcW w:w="283" w:type="dxa"/>
          </w:tcPr>
          <w:p w14:paraId="4ED95A79" w14:textId="77777777" w:rsidR="00083A2B" w:rsidRDefault="00083A2B">
            <w:pPr>
              <w:pStyle w:val="TableStyle"/>
              <w:jc w:val="center"/>
            </w:pPr>
          </w:p>
        </w:tc>
        <w:tc>
          <w:tcPr>
            <w:tcW w:w="283" w:type="dxa"/>
          </w:tcPr>
          <w:p w14:paraId="0370B0DF" w14:textId="77777777" w:rsidR="00083A2B" w:rsidRDefault="00083A2B">
            <w:pPr>
              <w:pStyle w:val="TableStyle"/>
              <w:jc w:val="center"/>
            </w:pPr>
          </w:p>
        </w:tc>
        <w:tc>
          <w:tcPr>
            <w:tcW w:w="1945" w:type="dxa"/>
          </w:tcPr>
          <w:p w14:paraId="153E177B" w14:textId="77777777" w:rsidR="00083A2B" w:rsidRDefault="007C4FE9">
            <w:pPr>
              <w:pStyle w:val="TableStyle"/>
            </w:pPr>
            <w:r>
              <w:rPr>
                <w:noProof/>
              </w:rPr>
              <w:t>Debt Recovery Rate</w:t>
            </w:r>
          </w:p>
        </w:tc>
      </w:tr>
      <w:tr w:rsidR="00083A2B" w14:paraId="770B00B0" w14:textId="77777777">
        <w:trPr>
          <w:cantSplit/>
        </w:trPr>
        <w:tc>
          <w:tcPr>
            <w:tcW w:w="624" w:type="dxa"/>
          </w:tcPr>
          <w:p w14:paraId="4584D8E6" w14:textId="77777777" w:rsidR="00083A2B" w:rsidRDefault="00083A2B">
            <w:pPr>
              <w:pStyle w:val="TableStyle"/>
              <w:jc w:val="center"/>
            </w:pPr>
          </w:p>
        </w:tc>
        <w:tc>
          <w:tcPr>
            <w:tcW w:w="2035" w:type="dxa"/>
          </w:tcPr>
          <w:p w14:paraId="1481C460" w14:textId="77777777" w:rsidR="00083A2B" w:rsidRDefault="00083A2B">
            <w:pPr>
              <w:pStyle w:val="TableStyle"/>
            </w:pPr>
          </w:p>
        </w:tc>
        <w:tc>
          <w:tcPr>
            <w:tcW w:w="595" w:type="dxa"/>
          </w:tcPr>
          <w:p w14:paraId="51576207" w14:textId="77777777" w:rsidR="00083A2B" w:rsidRDefault="00083A2B">
            <w:pPr>
              <w:pStyle w:val="TableStyle"/>
            </w:pPr>
          </w:p>
        </w:tc>
        <w:tc>
          <w:tcPr>
            <w:tcW w:w="1570" w:type="dxa"/>
          </w:tcPr>
          <w:p w14:paraId="20588781" w14:textId="77777777" w:rsidR="00083A2B" w:rsidRDefault="00083A2B">
            <w:pPr>
              <w:pStyle w:val="TableStyle"/>
            </w:pPr>
          </w:p>
        </w:tc>
        <w:tc>
          <w:tcPr>
            <w:tcW w:w="283" w:type="dxa"/>
          </w:tcPr>
          <w:p w14:paraId="7F5314FC" w14:textId="77777777" w:rsidR="00083A2B" w:rsidRDefault="00083A2B">
            <w:pPr>
              <w:pStyle w:val="TableStyle"/>
              <w:jc w:val="center"/>
            </w:pPr>
          </w:p>
        </w:tc>
        <w:tc>
          <w:tcPr>
            <w:tcW w:w="283" w:type="dxa"/>
          </w:tcPr>
          <w:p w14:paraId="3158FF6F" w14:textId="77777777" w:rsidR="00083A2B" w:rsidRDefault="00083A2B">
            <w:pPr>
              <w:pStyle w:val="TableStyle"/>
              <w:jc w:val="center"/>
            </w:pPr>
          </w:p>
        </w:tc>
        <w:tc>
          <w:tcPr>
            <w:tcW w:w="283" w:type="dxa"/>
          </w:tcPr>
          <w:p w14:paraId="3E4C10C7" w14:textId="77777777" w:rsidR="00083A2B" w:rsidRDefault="007C4FE9">
            <w:pPr>
              <w:pStyle w:val="TableStyle"/>
              <w:jc w:val="center"/>
            </w:pPr>
            <w:r>
              <w:rPr>
                <w:noProof/>
              </w:rPr>
              <w:t>O</w:t>
            </w:r>
          </w:p>
        </w:tc>
        <w:tc>
          <w:tcPr>
            <w:tcW w:w="283" w:type="dxa"/>
          </w:tcPr>
          <w:p w14:paraId="072C78C4" w14:textId="77777777" w:rsidR="00083A2B" w:rsidRDefault="00083A2B">
            <w:pPr>
              <w:pStyle w:val="TableStyle"/>
              <w:jc w:val="center"/>
            </w:pPr>
          </w:p>
        </w:tc>
        <w:tc>
          <w:tcPr>
            <w:tcW w:w="283" w:type="dxa"/>
          </w:tcPr>
          <w:p w14:paraId="50219BD8" w14:textId="77777777" w:rsidR="00083A2B" w:rsidRDefault="00083A2B">
            <w:pPr>
              <w:pStyle w:val="TableStyle"/>
              <w:jc w:val="center"/>
            </w:pPr>
          </w:p>
        </w:tc>
        <w:tc>
          <w:tcPr>
            <w:tcW w:w="283" w:type="dxa"/>
          </w:tcPr>
          <w:p w14:paraId="3464807E" w14:textId="77777777" w:rsidR="00083A2B" w:rsidRDefault="00083A2B">
            <w:pPr>
              <w:pStyle w:val="TableStyle"/>
              <w:jc w:val="center"/>
            </w:pPr>
          </w:p>
        </w:tc>
        <w:tc>
          <w:tcPr>
            <w:tcW w:w="283" w:type="dxa"/>
          </w:tcPr>
          <w:p w14:paraId="0EA21F25" w14:textId="77777777" w:rsidR="00083A2B" w:rsidRDefault="00083A2B">
            <w:pPr>
              <w:pStyle w:val="TableStyle"/>
              <w:jc w:val="center"/>
            </w:pPr>
          </w:p>
        </w:tc>
        <w:tc>
          <w:tcPr>
            <w:tcW w:w="283" w:type="dxa"/>
          </w:tcPr>
          <w:p w14:paraId="7C9178D9" w14:textId="77777777" w:rsidR="00083A2B" w:rsidRDefault="00083A2B">
            <w:pPr>
              <w:pStyle w:val="TableStyle"/>
              <w:jc w:val="center"/>
            </w:pPr>
          </w:p>
        </w:tc>
        <w:tc>
          <w:tcPr>
            <w:tcW w:w="1945" w:type="dxa"/>
          </w:tcPr>
          <w:p w14:paraId="73D615B0" w14:textId="77777777" w:rsidR="00083A2B" w:rsidRDefault="007C4FE9">
            <w:pPr>
              <w:pStyle w:val="TableStyle"/>
            </w:pPr>
            <w:r>
              <w:rPr>
                <w:noProof/>
              </w:rPr>
              <w:t>Standing Charge Override</w:t>
            </w:r>
          </w:p>
        </w:tc>
      </w:tr>
      <w:tr w:rsidR="00083A2B" w14:paraId="51190E20" w14:textId="77777777">
        <w:trPr>
          <w:cantSplit/>
        </w:trPr>
        <w:tc>
          <w:tcPr>
            <w:tcW w:w="624" w:type="dxa"/>
          </w:tcPr>
          <w:p w14:paraId="7C265499" w14:textId="77777777" w:rsidR="00083A2B" w:rsidRDefault="00083A2B">
            <w:pPr>
              <w:pStyle w:val="TableStyle"/>
              <w:jc w:val="center"/>
            </w:pPr>
          </w:p>
        </w:tc>
        <w:tc>
          <w:tcPr>
            <w:tcW w:w="2035" w:type="dxa"/>
          </w:tcPr>
          <w:p w14:paraId="65886ABD" w14:textId="77777777" w:rsidR="00083A2B" w:rsidRDefault="00083A2B">
            <w:pPr>
              <w:pStyle w:val="TableStyle"/>
            </w:pPr>
          </w:p>
        </w:tc>
        <w:tc>
          <w:tcPr>
            <w:tcW w:w="595" w:type="dxa"/>
          </w:tcPr>
          <w:p w14:paraId="3D73C9EC" w14:textId="77777777" w:rsidR="00083A2B" w:rsidRDefault="00083A2B">
            <w:pPr>
              <w:pStyle w:val="TableStyle"/>
            </w:pPr>
          </w:p>
        </w:tc>
        <w:tc>
          <w:tcPr>
            <w:tcW w:w="1570" w:type="dxa"/>
          </w:tcPr>
          <w:p w14:paraId="1E1646D7" w14:textId="77777777" w:rsidR="00083A2B" w:rsidRDefault="00083A2B">
            <w:pPr>
              <w:pStyle w:val="TableStyle"/>
            </w:pPr>
          </w:p>
        </w:tc>
        <w:tc>
          <w:tcPr>
            <w:tcW w:w="283" w:type="dxa"/>
          </w:tcPr>
          <w:p w14:paraId="57A8735B" w14:textId="77777777" w:rsidR="00083A2B" w:rsidRDefault="00083A2B">
            <w:pPr>
              <w:pStyle w:val="TableStyle"/>
              <w:jc w:val="center"/>
            </w:pPr>
          </w:p>
        </w:tc>
        <w:tc>
          <w:tcPr>
            <w:tcW w:w="283" w:type="dxa"/>
          </w:tcPr>
          <w:p w14:paraId="745E4E4F" w14:textId="77777777" w:rsidR="00083A2B" w:rsidRDefault="00083A2B">
            <w:pPr>
              <w:pStyle w:val="TableStyle"/>
              <w:jc w:val="center"/>
            </w:pPr>
          </w:p>
        </w:tc>
        <w:tc>
          <w:tcPr>
            <w:tcW w:w="283" w:type="dxa"/>
          </w:tcPr>
          <w:p w14:paraId="60EF2E40" w14:textId="77777777" w:rsidR="00083A2B" w:rsidRDefault="007C4FE9">
            <w:pPr>
              <w:pStyle w:val="TableStyle"/>
              <w:jc w:val="center"/>
            </w:pPr>
            <w:r>
              <w:rPr>
                <w:noProof/>
              </w:rPr>
              <w:t>O</w:t>
            </w:r>
          </w:p>
        </w:tc>
        <w:tc>
          <w:tcPr>
            <w:tcW w:w="283" w:type="dxa"/>
          </w:tcPr>
          <w:p w14:paraId="52CE2956" w14:textId="77777777" w:rsidR="00083A2B" w:rsidRDefault="00083A2B">
            <w:pPr>
              <w:pStyle w:val="TableStyle"/>
              <w:jc w:val="center"/>
            </w:pPr>
          </w:p>
        </w:tc>
        <w:tc>
          <w:tcPr>
            <w:tcW w:w="283" w:type="dxa"/>
          </w:tcPr>
          <w:p w14:paraId="4A14AB26" w14:textId="77777777" w:rsidR="00083A2B" w:rsidRDefault="00083A2B">
            <w:pPr>
              <w:pStyle w:val="TableStyle"/>
              <w:jc w:val="center"/>
            </w:pPr>
          </w:p>
        </w:tc>
        <w:tc>
          <w:tcPr>
            <w:tcW w:w="283" w:type="dxa"/>
          </w:tcPr>
          <w:p w14:paraId="15F6A1A8" w14:textId="77777777" w:rsidR="00083A2B" w:rsidRDefault="00083A2B">
            <w:pPr>
              <w:pStyle w:val="TableStyle"/>
              <w:jc w:val="center"/>
            </w:pPr>
          </w:p>
        </w:tc>
        <w:tc>
          <w:tcPr>
            <w:tcW w:w="283" w:type="dxa"/>
          </w:tcPr>
          <w:p w14:paraId="31A45D22" w14:textId="77777777" w:rsidR="00083A2B" w:rsidRDefault="00083A2B">
            <w:pPr>
              <w:pStyle w:val="TableStyle"/>
              <w:jc w:val="center"/>
            </w:pPr>
          </w:p>
        </w:tc>
        <w:tc>
          <w:tcPr>
            <w:tcW w:w="283" w:type="dxa"/>
          </w:tcPr>
          <w:p w14:paraId="0995B68C" w14:textId="77777777" w:rsidR="00083A2B" w:rsidRDefault="00083A2B">
            <w:pPr>
              <w:pStyle w:val="TableStyle"/>
              <w:jc w:val="center"/>
            </w:pPr>
          </w:p>
        </w:tc>
        <w:tc>
          <w:tcPr>
            <w:tcW w:w="1945" w:type="dxa"/>
          </w:tcPr>
          <w:p w14:paraId="4F88E07D" w14:textId="77777777" w:rsidR="00083A2B" w:rsidRDefault="007C4FE9">
            <w:pPr>
              <w:pStyle w:val="TableStyle"/>
            </w:pPr>
            <w:r>
              <w:rPr>
                <w:noProof/>
              </w:rPr>
              <w:t>Emergency Credit Override</w:t>
            </w:r>
          </w:p>
        </w:tc>
      </w:tr>
    </w:tbl>
    <w:p w14:paraId="493FBEFC" w14:textId="77777777" w:rsidR="00083A2B" w:rsidRDefault="00083A2B">
      <w:pPr>
        <w:sectPr w:rsidR="00083A2B">
          <w:type w:val="continuous"/>
          <w:pgSz w:w="12240" w:h="15840"/>
          <w:pgMar w:top="1440" w:right="1800" w:bottom="1440" w:left="1800" w:header="708" w:footer="708" w:gutter="0"/>
          <w:cols w:space="708"/>
          <w:docGrid w:linePitch="360"/>
        </w:sectPr>
      </w:pPr>
    </w:p>
    <w:p w14:paraId="2D8EAFD3"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6CFF4E20" w14:textId="77777777">
        <w:tc>
          <w:tcPr>
            <w:tcW w:w="1814" w:type="dxa"/>
          </w:tcPr>
          <w:p w14:paraId="55FC092B" w14:textId="77777777" w:rsidR="00083A2B" w:rsidRDefault="007C4FE9">
            <w:pPr>
              <w:pStyle w:val="Fieldtitle"/>
              <w:rPr>
                <w:sz w:val="20"/>
              </w:rPr>
            </w:pPr>
            <w:r>
              <w:rPr>
                <w:sz w:val="20"/>
              </w:rPr>
              <w:t>Notes:</w:t>
            </w:r>
          </w:p>
        </w:tc>
        <w:tc>
          <w:tcPr>
            <w:tcW w:w="6803" w:type="dxa"/>
          </w:tcPr>
          <w:p w14:paraId="40F89674" w14:textId="77777777" w:rsidR="00083A2B" w:rsidRDefault="007C4FE9">
            <w:pPr>
              <w:rPr>
                <w:sz w:val="20"/>
                <w:szCs w:val="20"/>
              </w:rPr>
            </w:pPr>
            <w:commentRangeStart w:id="105"/>
            <w:r>
              <w:rPr>
                <w:noProof/>
                <w:sz w:val="20"/>
                <w:szCs w:val="20"/>
              </w:rPr>
              <w:t>Standard tariff details will be contained within the Service Level Agreements between respective parties.</w:t>
            </w:r>
            <w:commentRangeEnd w:id="105"/>
            <w:r w:rsidR="00FE0B23">
              <w:rPr>
                <w:rStyle w:val="CommentReference"/>
              </w:rPr>
              <w:commentReference w:id="105"/>
            </w:r>
          </w:p>
          <w:p w14:paraId="1BB0C632" w14:textId="77777777" w:rsidR="00083A2B" w:rsidRDefault="00083A2B">
            <w:pPr>
              <w:rPr>
                <w:noProof/>
                <w:sz w:val="20"/>
                <w:szCs w:val="20"/>
              </w:rPr>
            </w:pPr>
          </w:p>
          <w:p w14:paraId="67B02EC6" w14:textId="77777777" w:rsidR="00083A2B" w:rsidRDefault="007C4FE9">
            <w:pPr>
              <w:rPr>
                <w:noProof/>
                <w:sz w:val="20"/>
                <w:szCs w:val="20"/>
              </w:rPr>
            </w:pPr>
            <w:commentRangeStart w:id="106"/>
            <w:r>
              <w:rPr>
                <w:noProof/>
                <w:sz w:val="20"/>
                <w:szCs w:val="20"/>
              </w:rPr>
              <w:t>Though all of the address data items included in this flow are defined within the structure as being optional, the address itself is mandatory and must be included in the flow.  The use of any individual address item cannot be made mandatory as, in the absence of an agreed address structure for all flows, an address may be constructed from any combination of the Address Line and Postcode items.</w:t>
            </w:r>
            <w:commentRangeEnd w:id="106"/>
            <w:r w:rsidR="00FE0B23">
              <w:rPr>
                <w:rStyle w:val="CommentReference"/>
              </w:rPr>
              <w:commentReference w:id="106"/>
            </w:r>
          </w:p>
        </w:tc>
      </w:tr>
    </w:tbl>
    <w:p w14:paraId="1965068E" w14:textId="77777777" w:rsidR="00083A2B" w:rsidRDefault="00083A2B">
      <w:pPr>
        <w:sectPr w:rsidR="00083A2B">
          <w:type w:val="continuous"/>
          <w:pgSz w:w="12240" w:h="15840"/>
          <w:pgMar w:top="1440" w:right="1800" w:bottom="1440" w:left="1800" w:header="708" w:footer="708" w:gutter="0"/>
          <w:cols w:space="708"/>
          <w:docGrid w:linePitch="360"/>
        </w:sectPr>
      </w:pPr>
    </w:p>
    <w:p w14:paraId="53B942D6" w14:textId="77777777" w:rsidR="00083A2B" w:rsidRDefault="007C4FE9">
      <w:pPr>
        <w:pStyle w:val="SectionHead"/>
        <w:rPr>
          <w:sz w:val="20"/>
        </w:rPr>
      </w:pPr>
      <w:r>
        <w:rPr>
          <w:sz w:val="20"/>
        </w:rPr>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0C25ABB3" w14:textId="77777777">
        <w:trPr>
          <w:cantSplit/>
          <w:tblHeader/>
        </w:trPr>
        <w:tc>
          <w:tcPr>
            <w:tcW w:w="1559" w:type="dxa"/>
          </w:tcPr>
          <w:p w14:paraId="0545F000" w14:textId="77777777" w:rsidR="00083A2B" w:rsidRDefault="007C4FE9">
            <w:pPr>
              <w:pStyle w:val="TableStyle"/>
              <w:keepNext/>
              <w:jc w:val="center"/>
              <w:rPr>
                <w:b/>
              </w:rPr>
            </w:pPr>
            <w:r>
              <w:rPr>
                <w:b/>
              </w:rPr>
              <w:t>Catalogue release change takes effect</w:t>
            </w:r>
          </w:p>
        </w:tc>
        <w:tc>
          <w:tcPr>
            <w:tcW w:w="585" w:type="dxa"/>
          </w:tcPr>
          <w:p w14:paraId="6714E4D3" w14:textId="77777777" w:rsidR="00083A2B" w:rsidRDefault="007C4FE9">
            <w:pPr>
              <w:pStyle w:val="TableStyle"/>
              <w:keepNext/>
              <w:jc w:val="center"/>
              <w:rPr>
                <w:b/>
              </w:rPr>
            </w:pPr>
            <w:r>
              <w:rPr>
                <w:b/>
              </w:rPr>
              <w:t>CP No.</w:t>
            </w:r>
          </w:p>
        </w:tc>
        <w:tc>
          <w:tcPr>
            <w:tcW w:w="6494" w:type="dxa"/>
          </w:tcPr>
          <w:p w14:paraId="279B4EAB" w14:textId="77777777" w:rsidR="00083A2B" w:rsidRDefault="007C4FE9">
            <w:pPr>
              <w:pStyle w:val="TableStyle"/>
              <w:keepNext/>
              <w:rPr>
                <w:b/>
              </w:rPr>
            </w:pPr>
            <w:r>
              <w:rPr>
                <w:b/>
              </w:rPr>
              <w:t>Brief description of the change and its reason</w:t>
            </w:r>
          </w:p>
        </w:tc>
      </w:tr>
      <w:tr w:rsidR="00083A2B" w14:paraId="4387E1F1" w14:textId="77777777">
        <w:trPr>
          <w:cantSplit/>
        </w:trPr>
        <w:tc>
          <w:tcPr>
            <w:tcW w:w="1559" w:type="dxa"/>
          </w:tcPr>
          <w:p w14:paraId="1C38A0A3" w14:textId="77777777" w:rsidR="00083A2B" w:rsidRDefault="007C4FE9">
            <w:pPr>
              <w:pStyle w:val="TableStyle"/>
              <w:keepNext/>
              <w:jc w:val="center"/>
            </w:pPr>
            <w:r>
              <w:t xml:space="preserve">Version </w:t>
            </w:r>
            <w:r>
              <w:rPr>
                <w:noProof/>
              </w:rPr>
              <w:t>3.1</w:t>
            </w:r>
          </w:p>
        </w:tc>
        <w:tc>
          <w:tcPr>
            <w:tcW w:w="585" w:type="dxa"/>
          </w:tcPr>
          <w:p w14:paraId="43773FF1" w14:textId="77777777" w:rsidR="00083A2B" w:rsidRDefault="007C4FE9">
            <w:pPr>
              <w:pStyle w:val="TableStyle"/>
              <w:keepNext/>
              <w:jc w:val="center"/>
            </w:pPr>
            <w:r>
              <w:rPr>
                <w:noProof/>
              </w:rPr>
              <w:t>1395</w:t>
            </w:r>
          </w:p>
        </w:tc>
        <w:tc>
          <w:tcPr>
            <w:tcW w:w="6494" w:type="dxa"/>
          </w:tcPr>
          <w:p w14:paraId="50DCD944" w14:textId="77777777" w:rsidR="00083A2B" w:rsidRDefault="007C4FE9">
            <w:pPr>
              <w:pStyle w:val="TableStyle"/>
              <w:keepNext/>
            </w:pPr>
            <w:r>
              <w:rPr>
                <w:noProof/>
              </w:rPr>
              <w:t>Supplier to NHDC flow deleted.</w:t>
            </w:r>
          </w:p>
        </w:tc>
      </w:tr>
      <w:tr w:rsidR="00083A2B" w14:paraId="002DA7FE" w14:textId="77777777">
        <w:trPr>
          <w:cantSplit/>
        </w:trPr>
        <w:tc>
          <w:tcPr>
            <w:tcW w:w="1559" w:type="dxa"/>
          </w:tcPr>
          <w:p w14:paraId="4EF3A507" w14:textId="77777777" w:rsidR="00083A2B" w:rsidRDefault="007C4FE9">
            <w:pPr>
              <w:pStyle w:val="TableStyle"/>
              <w:keepNext/>
              <w:jc w:val="center"/>
            </w:pPr>
            <w:r>
              <w:t xml:space="preserve">Version </w:t>
            </w:r>
            <w:r>
              <w:rPr>
                <w:noProof/>
              </w:rPr>
              <w:t>3.1</w:t>
            </w:r>
          </w:p>
        </w:tc>
        <w:tc>
          <w:tcPr>
            <w:tcW w:w="585" w:type="dxa"/>
          </w:tcPr>
          <w:p w14:paraId="740EEC82" w14:textId="77777777" w:rsidR="00083A2B" w:rsidRDefault="007C4FE9">
            <w:pPr>
              <w:pStyle w:val="TableStyle"/>
              <w:keepNext/>
              <w:jc w:val="center"/>
            </w:pPr>
            <w:r>
              <w:rPr>
                <w:noProof/>
              </w:rPr>
              <w:t>1637</w:t>
            </w:r>
          </w:p>
        </w:tc>
        <w:tc>
          <w:tcPr>
            <w:tcW w:w="6494" w:type="dxa"/>
          </w:tcPr>
          <w:p w14:paraId="7B9437CD" w14:textId="77777777" w:rsidR="00083A2B" w:rsidRDefault="007C4FE9">
            <w:pPr>
              <w:pStyle w:val="TableStyle"/>
              <w:keepNext/>
            </w:pPr>
            <w:r>
              <w:rPr>
                <w:noProof/>
              </w:rPr>
              <w:t>Generator/Distributor (Scotland) to MOP included to cover the Scottish Market requirements.</w:t>
            </w:r>
          </w:p>
        </w:tc>
      </w:tr>
      <w:tr w:rsidR="00083A2B" w14:paraId="287F93D2" w14:textId="77777777">
        <w:trPr>
          <w:cantSplit/>
        </w:trPr>
        <w:tc>
          <w:tcPr>
            <w:tcW w:w="1559" w:type="dxa"/>
          </w:tcPr>
          <w:p w14:paraId="729259C4" w14:textId="77777777" w:rsidR="00083A2B" w:rsidRDefault="007C4FE9">
            <w:pPr>
              <w:pStyle w:val="TableStyle"/>
              <w:keepNext/>
              <w:jc w:val="center"/>
            </w:pPr>
            <w:r>
              <w:t xml:space="preserve">Version </w:t>
            </w:r>
            <w:r>
              <w:rPr>
                <w:noProof/>
              </w:rPr>
              <w:t>3.1</w:t>
            </w:r>
          </w:p>
        </w:tc>
        <w:tc>
          <w:tcPr>
            <w:tcW w:w="585" w:type="dxa"/>
          </w:tcPr>
          <w:p w14:paraId="738AB1A2" w14:textId="77777777" w:rsidR="00083A2B" w:rsidRDefault="007C4FE9">
            <w:pPr>
              <w:pStyle w:val="TableStyle"/>
              <w:keepNext/>
              <w:jc w:val="center"/>
            </w:pPr>
            <w:r>
              <w:rPr>
                <w:noProof/>
              </w:rPr>
              <w:t>1792</w:t>
            </w:r>
          </w:p>
        </w:tc>
        <w:tc>
          <w:tcPr>
            <w:tcW w:w="6494" w:type="dxa"/>
          </w:tcPr>
          <w:p w14:paraId="2ACD7EA0" w14:textId="77777777" w:rsidR="00083A2B" w:rsidRDefault="007C4FE9">
            <w:pPr>
              <w:pStyle w:val="TableStyle"/>
              <w:keepNext/>
            </w:pPr>
            <w:r>
              <w:rPr>
                <w:noProof/>
              </w:rPr>
              <w:t>Address data items replaced and notes added to standardise with the MPAS Address format as agreed by CIDA Design Authorities Forum.</w:t>
            </w:r>
          </w:p>
        </w:tc>
      </w:tr>
      <w:tr w:rsidR="00083A2B" w14:paraId="4A4E6618" w14:textId="77777777">
        <w:trPr>
          <w:cantSplit/>
        </w:trPr>
        <w:tc>
          <w:tcPr>
            <w:tcW w:w="1559" w:type="dxa"/>
          </w:tcPr>
          <w:p w14:paraId="4156B502" w14:textId="77777777" w:rsidR="00083A2B" w:rsidRDefault="007C4FE9">
            <w:pPr>
              <w:pStyle w:val="TableStyle"/>
              <w:keepNext/>
              <w:jc w:val="center"/>
            </w:pPr>
            <w:r>
              <w:t xml:space="preserve">Version </w:t>
            </w:r>
            <w:r>
              <w:rPr>
                <w:noProof/>
              </w:rPr>
              <w:t>4</w:t>
            </w:r>
          </w:p>
        </w:tc>
        <w:tc>
          <w:tcPr>
            <w:tcW w:w="585" w:type="dxa"/>
          </w:tcPr>
          <w:p w14:paraId="366ADFC6" w14:textId="77777777" w:rsidR="00083A2B" w:rsidRDefault="007C4FE9">
            <w:pPr>
              <w:pStyle w:val="TableStyle"/>
              <w:keepNext/>
              <w:jc w:val="center"/>
            </w:pPr>
            <w:r>
              <w:rPr>
                <w:noProof/>
              </w:rPr>
              <w:t>2697</w:t>
            </w:r>
          </w:p>
        </w:tc>
        <w:tc>
          <w:tcPr>
            <w:tcW w:w="6494" w:type="dxa"/>
          </w:tcPr>
          <w:p w14:paraId="3D1784CC" w14:textId="77777777" w:rsidR="00083A2B" w:rsidRDefault="007C4FE9">
            <w:pPr>
              <w:pStyle w:val="TableStyle"/>
              <w:keepNext/>
            </w:pPr>
            <w:r>
              <w:rPr>
                <w:noProof/>
              </w:rPr>
              <w:t>All flow occurrences from Distributor (Scotland) removed.</w:t>
            </w:r>
          </w:p>
        </w:tc>
      </w:tr>
      <w:tr w:rsidR="00083A2B" w14:paraId="32506558" w14:textId="77777777">
        <w:trPr>
          <w:cantSplit/>
        </w:trPr>
        <w:tc>
          <w:tcPr>
            <w:tcW w:w="1559" w:type="dxa"/>
          </w:tcPr>
          <w:p w14:paraId="3CAF7458" w14:textId="77777777" w:rsidR="00083A2B" w:rsidRDefault="007C4FE9">
            <w:pPr>
              <w:pStyle w:val="TableStyle"/>
              <w:keepNext/>
              <w:jc w:val="center"/>
            </w:pPr>
            <w:r>
              <w:t xml:space="preserve">Version </w:t>
            </w:r>
            <w:r>
              <w:rPr>
                <w:noProof/>
              </w:rPr>
              <w:t>4</w:t>
            </w:r>
          </w:p>
        </w:tc>
        <w:tc>
          <w:tcPr>
            <w:tcW w:w="585" w:type="dxa"/>
          </w:tcPr>
          <w:p w14:paraId="320F34B4" w14:textId="77777777" w:rsidR="00083A2B" w:rsidRDefault="007C4FE9">
            <w:pPr>
              <w:pStyle w:val="TableStyle"/>
              <w:keepNext/>
              <w:jc w:val="center"/>
            </w:pPr>
            <w:r>
              <w:rPr>
                <w:noProof/>
              </w:rPr>
              <w:t>2747</w:t>
            </w:r>
          </w:p>
        </w:tc>
        <w:tc>
          <w:tcPr>
            <w:tcW w:w="6494" w:type="dxa"/>
          </w:tcPr>
          <w:p w14:paraId="0C65A3FA" w14:textId="77777777" w:rsidR="00083A2B" w:rsidRDefault="007C4FE9">
            <w:pPr>
              <w:pStyle w:val="TableStyle"/>
              <w:keepNext/>
            </w:pPr>
            <w:r>
              <w:rPr>
                <w:noProof/>
              </w:rPr>
              <w:t>Flow occurrence from Generator (Scotland) to MOP removed.</w:t>
            </w:r>
          </w:p>
        </w:tc>
      </w:tr>
      <w:tr w:rsidR="00083A2B" w14:paraId="6086BFAB" w14:textId="77777777">
        <w:trPr>
          <w:cantSplit/>
        </w:trPr>
        <w:tc>
          <w:tcPr>
            <w:tcW w:w="1559" w:type="dxa"/>
          </w:tcPr>
          <w:p w14:paraId="514CAB4C" w14:textId="77777777" w:rsidR="00083A2B" w:rsidRDefault="007C4FE9">
            <w:pPr>
              <w:pStyle w:val="TableStyle"/>
              <w:keepNext/>
              <w:jc w:val="center"/>
            </w:pPr>
            <w:r>
              <w:t xml:space="preserve">Version </w:t>
            </w:r>
            <w:r>
              <w:rPr>
                <w:noProof/>
              </w:rPr>
              <w:t>4</w:t>
            </w:r>
          </w:p>
        </w:tc>
        <w:tc>
          <w:tcPr>
            <w:tcW w:w="585" w:type="dxa"/>
          </w:tcPr>
          <w:p w14:paraId="055463A5" w14:textId="77777777" w:rsidR="00083A2B" w:rsidRDefault="007C4FE9">
            <w:pPr>
              <w:pStyle w:val="TableStyle"/>
              <w:keepNext/>
              <w:jc w:val="center"/>
            </w:pPr>
            <w:r>
              <w:rPr>
                <w:noProof/>
              </w:rPr>
              <w:t>2796</w:t>
            </w:r>
          </w:p>
        </w:tc>
        <w:tc>
          <w:tcPr>
            <w:tcW w:w="6494" w:type="dxa"/>
          </w:tcPr>
          <w:p w14:paraId="117F6D09" w14:textId="77777777" w:rsidR="00083A2B" w:rsidRDefault="007C4FE9">
            <w:pPr>
              <w:pStyle w:val="TableStyle"/>
              <w:keepNext/>
            </w:pPr>
            <w:r>
              <w:rPr>
                <w:noProof/>
              </w:rPr>
              <w:t>Data Item 'Tariff Code' added to group 363 as mandatory.</w:t>
            </w:r>
          </w:p>
        </w:tc>
      </w:tr>
      <w:tr w:rsidR="00083A2B" w14:paraId="0FB48E75" w14:textId="77777777">
        <w:trPr>
          <w:cantSplit/>
        </w:trPr>
        <w:tc>
          <w:tcPr>
            <w:tcW w:w="1559" w:type="dxa"/>
          </w:tcPr>
          <w:p w14:paraId="2C73F550" w14:textId="77777777" w:rsidR="00083A2B" w:rsidRDefault="007C4FE9">
            <w:pPr>
              <w:pStyle w:val="TableStyle"/>
              <w:keepNext/>
              <w:jc w:val="center"/>
            </w:pPr>
            <w:r>
              <w:t xml:space="preserve">Version </w:t>
            </w:r>
            <w:r>
              <w:rPr>
                <w:noProof/>
              </w:rPr>
              <w:t>7.2</w:t>
            </w:r>
          </w:p>
        </w:tc>
        <w:tc>
          <w:tcPr>
            <w:tcW w:w="585" w:type="dxa"/>
          </w:tcPr>
          <w:p w14:paraId="7796D101" w14:textId="77777777" w:rsidR="00083A2B" w:rsidRDefault="007C4FE9">
            <w:pPr>
              <w:pStyle w:val="TableStyle"/>
              <w:keepNext/>
              <w:jc w:val="center"/>
            </w:pPr>
            <w:r>
              <w:rPr>
                <w:noProof/>
              </w:rPr>
              <w:t>3145</w:t>
            </w:r>
          </w:p>
        </w:tc>
        <w:tc>
          <w:tcPr>
            <w:tcW w:w="6494" w:type="dxa"/>
          </w:tcPr>
          <w:p w14:paraId="6FDD167C" w14:textId="77777777" w:rsidR="00083A2B" w:rsidRDefault="007C4FE9">
            <w:pPr>
              <w:pStyle w:val="TableStyle"/>
              <w:keepNext/>
            </w:pPr>
            <w:r>
              <w:rPr>
                <w:noProof/>
              </w:rPr>
              <w:t>Flow Notes changed.</w:t>
            </w:r>
          </w:p>
        </w:tc>
      </w:tr>
    </w:tbl>
    <w:p w14:paraId="1CC9D847"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7D15BE88" w14:textId="77777777">
        <w:tc>
          <w:tcPr>
            <w:tcW w:w="1814" w:type="dxa"/>
            <w:vAlign w:val="center"/>
          </w:tcPr>
          <w:p w14:paraId="067AD0FF" w14:textId="77777777" w:rsidR="00083A2B" w:rsidRDefault="007C4FE9">
            <w:pPr>
              <w:pStyle w:val="Fieldtitle"/>
              <w:rPr>
                <w:sz w:val="20"/>
              </w:rPr>
            </w:pPr>
            <w:r>
              <w:rPr>
                <w:sz w:val="20"/>
              </w:rPr>
              <w:lastRenderedPageBreak/>
              <w:t>Flow Name:</w:t>
            </w:r>
          </w:p>
        </w:tc>
        <w:tc>
          <w:tcPr>
            <w:tcW w:w="6803" w:type="dxa"/>
            <w:vAlign w:val="center"/>
          </w:tcPr>
          <w:p w14:paraId="30B078C4" w14:textId="77777777" w:rsidR="00083A2B" w:rsidRDefault="007C4FE9">
            <w:pPr>
              <w:pStyle w:val="Flowtitle"/>
            </w:pPr>
            <w:r>
              <w:rPr>
                <w:noProof/>
              </w:rPr>
              <w:t>Confirmation of Token Meter Installation</w:t>
            </w:r>
          </w:p>
        </w:tc>
      </w:tr>
      <w:tr w:rsidR="00083A2B" w14:paraId="745D6699" w14:textId="77777777">
        <w:tc>
          <w:tcPr>
            <w:tcW w:w="1814" w:type="dxa"/>
            <w:vAlign w:val="center"/>
          </w:tcPr>
          <w:p w14:paraId="463B649D" w14:textId="77777777" w:rsidR="00083A2B" w:rsidRDefault="007C4FE9">
            <w:pPr>
              <w:pStyle w:val="Fieldtitle"/>
              <w:rPr>
                <w:sz w:val="20"/>
              </w:rPr>
            </w:pPr>
            <w:r>
              <w:rPr>
                <w:sz w:val="20"/>
              </w:rPr>
              <w:t>Flow Description:</w:t>
            </w:r>
          </w:p>
        </w:tc>
        <w:tc>
          <w:tcPr>
            <w:tcW w:w="6803" w:type="dxa"/>
            <w:vAlign w:val="center"/>
          </w:tcPr>
          <w:p w14:paraId="6F8FA297" w14:textId="77777777" w:rsidR="00083A2B" w:rsidRDefault="007C4FE9">
            <w:pPr>
              <w:rPr>
                <w:sz w:val="20"/>
                <w:szCs w:val="20"/>
                <w:lang w:val="en-GB"/>
              </w:rPr>
            </w:pPr>
            <w:r>
              <w:rPr>
                <w:noProof/>
                <w:sz w:val="20"/>
                <w:szCs w:val="20"/>
                <w:lang w:val="en-GB"/>
              </w:rPr>
              <w:t>Confirmation of token meter installation is being given with details of the meter and settings.</w:t>
            </w:r>
            <w:r>
              <w:rPr>
                <w:sz w:val="20"/>
                <w:szCs w:val="20"/>
                <w:lang w:val="en-GB"/>
              </w:rPr>
              <w:t>.</w:t>
            </w:r>
          </w:p>
        </w:tc>
      </w:tr>
      <w:tr w:rsidR="00083A2B" w14:paraId="1DAF8731" w14:textId="77777777">
        <w:tc>
          <w:tcPr>
            <w:tcW w:w="1814" w:type="dxa"/>
            <w:vAlign w:val="center"/>
          </w:tcPr>
          <w:p w14:paraId="3E360394" w14:textId="77777777" w:rsidR="00083A2B" w:rsidRDefault="007C4FE9">
            <w:pPr>
              <w:pStyle w:val="Fieldtitle"/>
              <w:rPr>
                <w:sz w:val="20"/>
              </w:rPr>
            </w:pPr>
            <w:r>
              <w:rPr>
                <w:sz w:val="20"/>
              </w:rPr>
              <w:t>Flow Ownership:</w:t>
            </w:r>
          </w:p>
        </w:tc>
        <w:tc>
          <w:tcPr>
            <w:tcW w:w="6803" w:type="dxa"/>
            <w:vAlign w:val="center"/>
          </w:tcPr>
          <w:p w14:paraId="39341251" w14:textId="77777777" w:rsidR="00083A2B" w:rsidRDefault="007C4FE9">
            <w:pPr>
              <w:rPr>
                <w:sz w:val="20"/>
                <w:szCs w:val="20"/>
                <w:lang w:val="en-GB"/>
              </w:rPr>
            </w:pPr>
            <w:r>
              <w:rPr>
                <w:noProof/>
                <w:sz w:val="20"/>
                <w:szCs w:val="20"/>
                <w:lang w:val="en-GB"/>
              </w:rPr>
              <w:t>MRA</w:t>
            </w:r>
          </w:p>
        </w:tc>
      </w:tr>
    </w:tbl>
    <w:p w14:paraId="71E22D80" w14:textId="77777777" w:rsidR="00083A2B" w:rsidRDefault="00083A2B">
      <w:pPr>
        <w:rPr>
          <w:sz w:val="4"/>
          <w:szCs w:val="4"/>
          <w:lang w:val="en-GB"/>
        </w:rPr>
      </w:pPr>
    </w:p>
    <w:tbl>
      <w:tblPr>
        <w:tblW w:w="84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3685"/>
        <w:gridCol w:w="3685"/>
        <w:gridCol w:w="1100"/>
      </w:tblGrid>
      <w:tr w:rsidR="00083A2B" w14:paraId="2C03DC0E" w14:textId="77777777">
        <w:tc>
          <w:tcPr>
            <w:tcW w:w="3685" w:type="dxa"/>
          </w:tcPr>
          <w:p w14:paraId="0CF88B61" w14:textId="77777777" w:rsidR="00083A2B" w:rsidRDefault="007C4FE9">
            <w:pPr>
              <w:spacing w:before="20" w:after="20"/>
              <w:rPr>
                <w:b/>
                <w:sz w:val="20"/>
                <w:szCs w:val="20"/>
                <w:lang w:val="en-GB"/>
              </w:rPr>
            </w:pPr>
            <w:r>
              <w:rPr>
                <w:b/>
                <w:sz w:val="20"/>
                <w:szCs w:val="20"/>
                <w:lang w:val="en-GB"/>
              </w:rPr>
              <w:t>From</w:t>
            </w:r>
          </w:p>
        </w:tc>
        <w:tc>
          <w:tcPr>
            <w:tcW w:w="3685" w:type="dxa"/>
          </w:tcPr>
          <w:p w14:paraId="3607AFBA" w14:textId="77777777" w:rsidR="00083A2B" w:rsidRDefault="007C4FE9">
            <w:pPr>
              <w:spacing w:before="20" w:after="20"/>
              <w:rPr>
                <w:b/>
                <w:sz w:val="20"/>
                <w:szCs w:val="20"/>
                <w:lang w:val="en-GB"/>
              </w:rPr>
            </w:pPr>
            <w:r>
              <w:rPr>
                <w:b/>
                <w:sz w:val="20"/>
                <w:szCs w:val="20"/>
                <w:lang w:val="en-GB"/>
              </w:rPr>
              <w:t>To</w:t>
            </w:r>
          </w:p>
        </w:tc>
        <w:tc>
          <w:tcPr>
            <w:tcW w:w="1100" w:type="dxa"/>
          </w:tcPr>
          <w:p w14:paraId="5FED41D8" w14:textId="77777777" w:rsidR="00083A2B" w:rsidRDefault="007C4FE9">
            <w:pPr>
              <w:spacing w:before="20" w:after="20"/>
              <w:jc w:val="center"/>
              <w:rPr>
                <w:b/>
                <w:sz w:val="20"/>
                <w:szCs w:val="20"/>
                <w:lang w:val="en-GB"/>
              </w:rPr>
            </w:pPr>
            <w:r>
              <w:rPr>
                <w:b/>
                <w:sz w:val="20"/>
                <w:szCs w:val="20"/>
                <w:lang w:val="en-GB"/>
              </w:rPr>
              <w:t>Version</w:t>
            </w:r>
          </w:p>
        </w:tc>
      </w:tr>
      <w:tr w:rsidR="00083A2B" w14:paraId="2833F468" w14:textId="77777777">
        <w:tc>
          <w:tcPr>
            <w:tcW w:w="3685" w:type="dxa"/>
          </w:tcPr>
          <w:p w14:paraId="2B1DBDBC" w14:textId="77777777" w:rsidR="00083A2B" w:rsidRDefault="007C4FE9">
            <w:pPr>
              <w:spacing w:before="20" w:after="20"/>
              <w:rPr>
                <w:sz w:val="20"/>
                <w:szCs w:val="20"/>
                <w:lang w:val="en-GB"/>
              </w:rPr>
            </w:pPr>
            <w:r>
              <w:rPr>
                <w:noProof/>
                <w:sz w:val="20"/>
                <w:szCs w:val="20"/>
                <w:lang w:val="en-GB"/>
              </w:rPr>
              <w:t>MOP</w:t>
            </w:r>
          </w:p>
        </w:tc>
        <w:tc>
          <w:tcPr>
            <w:tcW w:w="3685" w:type="dxa"/>
          </w:tcPr>
          <w:p w14:paraId="2F049510" w14:textId="77777777" w:rsidR="00083A2B" w:rsidRDefault="007C4FE9">
            <w:pPr>
              <w:spacing w:before="20" w:after="20"/>
              <w:rPr>
                <w:sz w:val="20"/>
                <w:szCs w:val="20"/>
                <w:lang w:val="en-GB"/>
              </w:rPr>
            </w:pPr>
            <w:r>
              <w:rPr>
                <w:noProof/>
                <w:sz w:val="20"/>
                <w:szCs w:val="20"/>
                <w:lang w:val="en-GB"/>
              </w:rPr>
              <w:t>Supplier</w:t>
            </w:r>
          </w:p>
        </w:tc>
        <w:tc>
          <w:tcPr>
            <w:tcW w:w="1100" w:type="dxa"/>
          </w:tcPr>
          <w:p w14:paraId="5DD75064" w14:textId="77777777" w:rsidR="00083A2B" w:rsidRDefault="007C4FE9">
            <w:pPr>
              <w:spacing w:before="20" w:after="20"/>
              <w:jc w:val="center"/>
              <w:rPr>
                <w:sz w:val="20"/>
                <w:szCs w:val="20"/>
                <w:lang w:val="en-GB"/>
              </w:rPr>
            </w:pPr>
            <w:r>
              <w:rPr>
                <w:noProof/>
                <w:sz w:val="20"/>
                <w:szCs w:val="20"/>
                <w:lang w:val="en-GB"/>
              </w:rPr>
              <w:t>2.0</w:t>
            </w:r>
          </w:p>
        </w:tc>
      </w:tr>
    </w:tbl>
    <w:p w14:paraId="6C33F8B8" w14:textId="77777777" w:rsidR="00083A2B" w:rsidRDefault="007C4FE9">
      <w:pPr>
        <w:pStyle w:val="SectionHead"/>
        <w:rPr>
          <w:sz w:val="20"/>
        </w:rPr>
      </w:pPr>
      <w:r>
        <w:rPr>
          <w:sz w:val="20"/>
        </w:rPr>
        <w:t xml:space="preserve">Data Items: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7" w:type="dxa"/>
          <w:right w:w="107" w:type="dxa"/>
        </w:tblCellMar>
        <w:tblLook w:val="0000" w:firstRow="0" w:lastRow="0" w:firstColumn="0" w:lastColumn="0" w:noHBand="0" w:noVBand="0"/>
      </w:tblPr>
      <w:tblGrid>
        <w:gridCol w:w="964"/>
        <w:gridCol w:w="7506"/>
      </w:tblGrid>
      <w:tr w:rsidR="00083A2B" w14:paraId="22913CC9" w14:textId="77777777">
        <w:trPr>
          <w:tblHeader/>
        </w:trPr>
        <w:tc>
          <w:tcPr>
            <w:tcW w:w="964" w:type="dxa"/>
          </w:tcPr>
          <w:p w14:paraId="20D99ADD" w14:textId="77777777" w:rsidR="00083A2B" w:rsidRDefault="007C4FE9">
            <w:pPr>
              <w:pStyle w:val="TableStyle"/>
              <w:jc w:val="center"/>
              <w:rPr>
                <w:b/>
              </w:rPr>
            </w:pPr>
            <w:r>
              <w:rPr>
                <w:b/>
              </w:rPr>
              <w:t>Reference</w:t>
            </w:r>
          </w:p>
        </w:tc>
        <w:tc>
          <w:tcPr>
            <w:tcW w:w="7506" w:type="dxa"/>
          </w:tcPr>
          <w:p w14:paraId="5716D90A" w14:textId="77777777" w:rsidR="00083A2B" w:rsidRDefault="007C4FE9">
            <w:pPr>
              <w:pStyle w:val="TableStyle"/>
              <w:rPr>
                <w:b/>
              </w:rPr>
            </w:pPr>
            <w:r>
              <w:rPr>
                <w:b/>
              </w:rPr>
              <w:t>Item Name</w:t>
            </w:r>
          </w:p>
        </w:tc>
      </w:tr>
      <w:tr w:rsidR="00083A2B" w14:paraId="5EFC82B1" w14:textId="77777777">
        <w:tc>
          <w:tcPr>
            <w:tcW w:w="964" w:type="dxa"/>
          </w:tcPr>
          <w:p w14:paraId="38D5B0EE" w14:textId="77777777" w:rsidR="00083A2B" w:rsidRDefault="007C4FE9">
            <w:pPr>
              <w:pStyle w:val="TableStyle"/>
            </w:pPr>
            <w:r>
              <w:t>J</w:t>
            </w:r>
            <w:r>
              <w:rPr>
                <w:noProof/>
              </w:rPr>
              <w:t>0012</w:t>
            </w:r>
          </w:p>
        </w:tc>
        <w:tc>
          <w:tcPr>
            <w:tcW w:w="7506" w:type="dxa"/>
          </w:tcPr>
          <w:p w14:paraId="78F15FFE" w14:textId="77777777" w:rsidR="00083A2B" w:rsidRDefault="007C4FE9">
            <w:pPr>
              <w:pStyle w:val="TableStyle"/>
            </w:pPr>
            <w:r>
              <w:rPr>
                <w:noProof/>
              </w:rPr>
              <w:t>Additional Information</w:t>
            </w:r>
          </w:p>
        </w:tc>
      </w:tr>
      <w:tr w:rsidR="00083A2B" w14:paraId="5561A974" w14:textId="77777777">
        <w:tc>
          <w:tcPr>
            <w:tcW w:w="964" w:type="dxa"/>
          </w:tcPr>
          <w:p w14:paraId="182E9E0A" w14:textId="77777777" w:rsidR="00083A2B" w:rsidRDefault="007C4FE9">
            <w:pPr>
              <w:pStyle w:val="TableStyle"/>
            </w:pPr>
            <w:r>
              <w:t>J</w:t>
            </w:r>
            <w:r>
              <w:rPr>
                <w:noProof/>
              </w:rPr>
              <w:t>0375</w:t>
            </w:r>
          </w:p>
        </w:tc>
        <w:tc>
          <w:tcPr>
            <w:tcW w:w="7506" w:type="dxa"/>
          </w:tcPr>
          <w:p w14:paraId="4F71A206" w14:textId="77777777" w:rsidR="00083A2B" w:rsidRDefault="007C4FE9">
            <w:pPr>
              <w:pStyle w:val="TableStyle"/>
            </w:pPr>
            <w:r>
              <w:rPr>
                <w:noProof/>
              </w:rPr>
              <w:t>Customer Name</w:t>
            </w:r>
          </w:p>
        </w:tc>
      </w:tr>
      <w:tr w:rsidR="00083A2B" w14:paraId="16F0AF78" w14:textId="77777777">
        <w:tc>
          <w:tcPr>
            <w:tcW w:w="964" w:type="dxa"/>
          </w:tcPr>
          <w:p w14:paraId="1EAEA8D9" w14:textId="77777777" w:rsidR="00083A2B" w:rsidRDefault="007C4FE9">
            <w:pPr>
              <w:pStyle w:val="TableStyle"/>
            </w:pPr>
            <w:r>
              <w:t>J</w:t>
            </w:r>
            <w:r>
              <w:rPr>
                <w:noProof/>
              </w:rPr>
              <w:t>0848</w:t>
            </w:r>
          </w:p>
        </w:tc>
        <w:tc>
          <w:tcPr>
            <w:tcW w:w="7506" w:type="dxa"/>
          </w:tcPr>
          <w:p w14:paraId="2D906147" w14:textId="77777777" w:rsidR="00083A2B" w:rsidRDefault="007C4FE9">
            <w:pPr>
              <w:pStyle w:val="TableStyle"/>
            </w:pPr>
            <w:r>
              <w:rPr>
                <w:noProof/>
              </w:rPr>
              <w:t>Date of Meter Installation</w:t>
            </w:r>
          </w:p>
        </w:tc>
      </w:tr>
      <w:tr w:rsidR="00083A2B" w14:paraId="5ACAC28D" w14:textId="77777777">
        <w:tc>
          <w:tcPr>
            <w:tcW w:w="964" w:type="dxa"/>
          </w:tcPr>
          <w:p w14:paraId="2A885DCB" w14:textId="77777777" w:rsidR="00083A2B" w:rsidRDefault="007C4FE9">
            <w:pPr>
              <w:pStyle w:val="TableStyle"/>
            </w:pPr>
            <w:r>
              <w:t>J</w:t>
            </w:r>
            <w:r>
              <w:rPr>
                <w:noProof/>
              </w:rPr>
              <w:t>0547</w:t>
            </w:r>
          </w:p>
        </w:tc>
        <w:tc>
          <w:tcPr>
            <w:tcW w:w="7506" w:type="dxa"/>
          </w:tcPr>
          <w:p w14:paraId="4C830E5C" w14:textId="77777777" w:rsidR="00083A2B" w:rsidRDefault="007C4FE9">
            <w:pPr>
              <w:pStyle w:val="TableStyle"/>
            </w:pPr>
            <w:r>
              <w:rPr>
                <w:noProof/>
              </w:rPr>
              <w:t>Debt Recovery Rate</w:t>
            </w:r>
          </w:p>
        </w:tc>
      </w:tr>
      <w:tr w:rsidR="00083A2B" w14:paraId="6C0F0B0D" w14:textId="77777777">
        <w:tc>
          <w:tcPr>
            <w:tcW w:w="964" w:type="dxa"/>
          </w:tcPr>
          <w:p w14:paraId="2F9680FA" w14:textId="77777777" w:rsidR="00083A2B" w:rsidRDefault="007C4FE9">
            <w:pPr>
              <w:pStyle w:val="TableStyle"/>
            </w:pPr>
            <w:r>
              <w:t>J</w:t>
            </w:r>
            <w:r>
              <w:rPr>
                <w:noProof/>
              </w:rPr>
              <w:t>0556</w:t>
            </w:r>
          </w:p>
        </w:tc>
        <w:tc>
          <w:tcPr>
            <w:tcW w:w="7506" w:type="dxa"/>
          </w:tcPr>
          <w:p w14:paraId="3BDEC3EC" w14:textId="77777777" w:rsidR="00083A2B" w:rsidRDefault="007C4FE9">
            <w:pPr>
              <w:pStyle w:val="TableStyle"/>
            </w:pPr>
            <w:r>
              <w:rPr>
                <w:noProof/>
              </w:rPr>
              <w:t>Emergency Credit</w:t>
            </w:r>
          </w:p>
        </w:tc>
      </w:tr>
      <w:tr w:rsidR="00083A2B" w14:paraId="020482D1" w14:textId="77777777">
        <w:tc>
          <w:tcPr>
            <w:tcW w:w="964" w:type="dxa"/>
          </w:tcPr>
          <w:p w14:paraId="1827D528" w14:textId="77777777" w:rsidR="00083A2B" w:rsidRDefault="007C4FE9">
            <w:pPr>
              <w:pStyle w:val="TableStyle"/>
            </w:pPr>
            <w:r>
              <w:t>J</w:t>
            </w:r>
            <w:r>
              <w:rPr>
                <w:noProof/>
              </w:rPr>
              <w:t>0080</w:t>
            </w:r>
          </w:p>
        </w:tc>
        <w:tc>
          <w:tcPr>
            <w:tcW w:w="7506" w:type="dxa"/>
          </w:tcPr>
          <w:p w14:paraId="4B291481" w14:textId="77777777" w:rsidR="00083A2B" w:rsidRDefault="007C4FE9">
            <w:pPr>
              <w:pStyle w:val="TableStyle"/>
            </w:pPr>
            <w:r>
              <w:rPr>
                <w:noProof/>
              </w:rPr>
              <w:t>Energisation Status</w:t>
            </w:r>
          </w:p>
        </w:tc>
      </w:tr>
      <w:tr w:rsidR="00083A2B" w14:paraId="19538BB6" w14:textId="77777777">
        <w:tc>
          <w:tcPr>
            <w:tcW w:w="964" w:type="dxa"/>
          </w:tcPr>
          <w:p w14:paraId="021B3943" w14:textId="77777777" w:rsidR="00083A2B" w:rsidRDefault="007C4FE9">
            <w:pPr>
              <w:pStyle w:val="TableStyle"/>
            </w:pPr>
            <w:r>
              <w:t>J</w:t>
            </w:r>
            <w:r>
              <w:rPr>
                <w:noProof/>
              </w:rPr>
              <w:t>0557</w:t>
            </w:r>
          </w:p>
        </w:tc>
        <w:tc>
          <w:tcPr>
            <w:tcW w:w="7506" w:type="dxa"/>
          </w:tcPr>
          <w:p w14:paraId="69706EB2" w14:textId="77777777" w:rsidR="00083A2B" w:rsidRDefault="007C4FE9">
            <w:pPr>
              <w:pStyle w:val="TableStyle"/>
            </w:pPr>
            <w:r>
              <w:rPr>
                <w:noProof/>
              </w:rPr>
              <w:t>Initial Credit</w:t>
            </w:r>
          </w:p>
        </w:tc>
      </w:tr>
      <w:tr w:rsidR="00083A2B" w14:paraId="5908126A" w14:textId="77777777">
        <w:tc>
          <w:tcPr>
            <w:tcW w:w="964" w:type="dxa"/>
          </w:tcPr>
          <w:p w14:paraId="35238A47" w14:textId="77777777" w:rsidR="00083A2B" w:rsidRDefault="007C4FE9">
            <w:pPr>
              <w:pStyle w:val="TableStyle"/>
            </w:pPr>
            <w:r>
              <w:t>J</w:t>
            </w:r>
            <w:r>
              <w:rPr>
                <w:noProof/>
              </w:rPr>
              <w:t>0410</w:t>
            </w:r>
          </w:p>
        </w:tc>
        <w:tc>
          <w:tcPr>
            <w:tcW w:w="7506" w:type="dxa"/>
          </w:tcPr>
          <w:p w14:paraId="2F7C925F" w14:textId="77777777" w:rsidR="00083A2B" w:rsidRDefault="007C4FE9">
            <w:pPr>
              <w:pStyle w:val="TableStyle"/>
            </w:pPr>
            <w:r>
              <w:rPr>
                <w:noProof/>
              </w:rPr>
              <w:t>Manufacturers Make &amp; Type</w:t>
            </w:r>
          </w:p>
        </w:tc>
      </w:tr>
      <w:tr w:rsidR="00083A2B" w14:paraId="6957E7A4" w14:textId="77777777">
        <w:tc>
          <w:tcPr>
            <w:tcW w:w="964" w:type="dxa"/>
          </w:tcPr>
          <w:p w14:paraId="25B7466C" w14:textId="77777777" w:rsidR="00083A2B" w:rsidRDefault="007C4FE9">
            <w:pPr>
              <w:pStyle w:val="TableStyle"/>
            </w:pPr>
            <w:r>
              <w:t>J</w:t>
            </w:r>
            <w:r>
              <w:rPr>
                <w:noProof/>
              </w:rPr>
              <w:t>0501</w:t>
            </w:r>
          </w:p>
        </w:tc>
        <w:tc>
          <w:tcPr>
            <w:tcW w:w="7506" w:type="dxa"/>
          </w:tcPr>
          <w:p w14:paraId="031575E1" w14:textId="77777777" w:rsidR="00083A2B" w:rsidRDefault="007C4FE9">
            <w:pPr>
              <w:pStyle w:val="TableStyle"/>
            </w:pPr>
            <w:r>
              <w:rPr>
                <w:noProof/>
              </w:rPr>
              <w:t>Meter Current Rating</w:t>
            </w:r>
          </w:p>
        </w:tc>
      </w:tr>
      <w:tr w:rsidR="00083A2B" w14:paraId="15082CAE" w14:textId="77777777">
        <w:tc>
          <w:tcPr>
            <w:tcW w:w="964" w:type="dxa"/>
          </w:tcPr>
          <w:p w14:paraId="6C5E738B" w14:textId="77777777" w:rsidR="00083A2B" w:rsidRDefault="007C4FE9">
            <w:pPr>
              <w:pStyle w:val="TableStyle"/>
            </w:pPr>
            <w:r>
              <w:t>J</w:t>
            </w:r>
            <w:r>
              <w:rPr>
                <w:noProof/>
              </w:rPr>
              <w:t>0004</w:t>
            </w:r>
          </w:p>
        </w:tc>
        <w:tc>
          <w:tcPr>
            <w:tcW w:w="7506" w:type="dxa"/>
          </w:tcPr>
          <w:p w14:paraId="7E837ABA" w14:textId="77777777" w:rsidR="00083A2B" w:rsidRDefault="007C4FE9">
            <w:pPr>
              <w:pStyle w:val="TableStyle"/>
            </w:pPr>
            <w:r>
              <w:rPr>
                <w:noProof/>
              </w:rPr>
              <w:t>Meter Id (Serial Number)</w:t>
            </w:r>
          </w:p>
        </w:tc>
      </w:tr>
      <w:tr w:rsidR="00083A2B" w14:paraId="026C00B9" w14:textId="77777777">
        <w:tc>
          <w:tcPr>
            <w:tcW w:w="964" w:type="dxa"/>
          </w:tcPr>
          <w:p w14:paraId="75A6D378" w14:textId="77777777" w:rsidR="00083A2B" w:rsidRDefault="007C4FE9">
            <w:pPr>
              <w:pStyle w:val="TableStyle"/>
            </w:pPr>
            <w:r>
              <w:t>J</w:t>
            </w:r>
            <w:r>
              <w:rPr>
                <w:noProof/>
              </w:rPr>
              <w:t>0419</w:t>
            </w:r>
          </w:p>
        </w:tc>
        <w:tc>
          <w:tcPr>
            <w:tcW w:w="7506" w:type="dxa"/>
          </w:tcPr>
          <w:p w14:paraId="1C0B8EA5" w14:textId="77777777" w:rsidR="00083A2B" w:rsidRDefault="007C4FE9">
            <w:pPr>
              <w:pStyle w:val="TableStyle"/>
            </w:pPr>
            <w:r>
              <w:rPr>
                <w:noProof/>
              </w:rPr>
              <w:t>Meter Location</w:t>
            </w:r>
          </w:p>
        </w:tc>
      </w:tr>
      <w:tr w:rsidR="00083A2B" w14:paraId="236AB463" w14:textId="77777777">
        <w:tc>
          <w:tcPr>
            <w:tcW w:w="964" w:type="dxa"/>
          </w:tcPr>
          <w:p w14:paraId="04647634" w14:textId="77777777" w:rsidR="00083A2B" w:rsidRDefault="007C4FE9">
            <w:pPr>
              <w:pStyle w:val="TableStyle"/>
            </w:pPr>
            <w:r>
              <w:t>J</w:t>
            </w:r>
            <w:r>
              <w:rPr>
                <w:noProof/>
              </w:rPr>
              <w:t>0010</w:t>
            </w:r>
          </w:p>
        </w:tc>
        <w:tc>
          <w:tcPr>
            <w:tcW w:w="7506" w:type="dxa"/>
          </w:tcPr>
          <w:p w14:paraId="1D1756D4" w14:textId="77777777" w:rsidR="00083A2B" w:rsidRDefault="007C4FE9">
            <w:pPr>
              <w:pStyle w:val="TableStyle"/>
            </w:pPr>
            <w:r>
              <w:rPr>
                <w:noProof/>
              </w:rPr>
              <w:t>Meter Register Id</w:t>
            </w:r>
          </w:p>
        </w:tc>
      </w:tr>
      <w:tr w:rsidR="00083A2B" w14:paraId="18B5B98F" w14:textId="77777777">
        <w:tc>
          <w:tcPr>
            <w:tcW w:w="964" w:type="dxa"/>
          </w:tcPr>
          <w:p w14:paraId="4F96F917" w14:textId="77777777" w:rsidR="00083A2B" w:rsidRDefault="007C4FE9">
            <w:pPr>
              <w:pStyle w:val="TableStyle"/>
            </w:pPr>
            <w:r>
              <w:t>J</w:t>
            </w:r>
            <w:r>
              <w:rPr>
                <w:noProof/>
              </w:rPr>
              <w:t>0474</w:t>
            </w:r>
          </w:p>
        </w:tc>
        <w:tc>
          <w:tcPr>
            <w:tcW w:w="7506" w:type="dxa"/>
          </w:tcPr>
          <w:p w14:paraId="6DDED59C" w14:textId="77777777" w:rsidR="00083A2B" w:rsidRDefault="007C4FE9">
            <w:pPr>
              <w:pStyle w:val="TableStyle"/>
            </w:pPr>
            <w:r>
              <w:rPr>
                <w:noProof/>
              </w:rPr>
              <w:t>Meter Register Type</w:t>
            </w:r>
          </w:p>
        </w:tc>
      </w:tr>
      <w:tr w:rsidR="00083A2B" w14:paraId="2EBA3E78" w14:textId="77777777">
        <w:tc>
          <w:tcPr>
            <w:tcW w:w="964" w:type="dxa"/>
          </w:tcPr>
          <w:p w14:paraId="0E9C6E68" w14:textId="77777777" w:rsidR="00083A2B" w:rsidRDefault="007C4FE9">
            <w:pPr>
              <w:pStyle w:val="TableStyle"/>
            </w:pPr>
            <w:r>
              <w:t>J</w:t>
            </w:r>
            <w:r>
              <w:rPr>
                <w:noProof/>
              </w:rPr>
              <w:t>1036</w:t>
            </w:r>
          </w:p>
        </w:tc>
        <w:tc>
          <w:tcPr>
            <w:tcW w:w="7506" w:type="dxa"/>
          </w:tcPr>
          <w:p w14:paraId="22443BE3" w14:textId="77777777" w:rsidR="00083A2B" w:rsidRDefault="007C4FE9">
            <w:pPr>
              <w:pStyle w:val="TableStyle"/>
            </w:pPr>
            <w:r>
              <w:rPr>
                <w:noProof/>
              </w:rPr>
              <w:t>Metering Point Address Line 1</w:t>
            </w:r>
          </w:p>
        </w:tc>
      </w:tr>
      <w:tr w:rsidR="00083A2B" w14:paraId="1E79A5FA" w14:textId="77777777">
        <w:tc>
          <w:tcPr>
            <w:tcW w:w="964" w:type="dxa"/>
          </w:tcPr>
          <w:p w14:paraId="39FB549D" w14:textId="77777777" w:rsidR="00083A2B" w:rsidRDefault="007C4FE9">
            <w:pPr>
              <w:pStyle w:val="TableStyle"/>
            </w:pPr>
            <w:r>
              <w:t>J</w:t>
            </w:r>
            <w:r>
              <w:rPr>
                <w:noProof/>
              </w:rPr>
              <w:t>1037</w:t>
            </w:r>
          </w:p>
        </w:tc>
        <w:tc>
          <w:tcPr>
            <w:tcW w:w="7506" w:type="dxa"/>
          </w:tcPr>
          <w:p w14:paraId="79E9EEC3" w14:textId="77777777" w:rsidR="00083A2B" w:rsidRDefault="007C4FE9">
            <w:pPr>
              <w:pStyle w:val="TableStyle"/>
            </w:pPr>
            <w:r>
              <w:rPr>
                <w:noProof/>
              </w:rPr>
              <w:t>Metering Point Address Line 2</w:t>
            </w:r>
          </w:p>
        </w:tc>
      </w:tr>
      <w:tr w:rsidR="00083A2B" w14:paraId="16DA2A10" w14:textId="77777777">
        <w:tc>
          <w:tcPr>
            <w:tcW w:w="964" w:type="dxa"/>
          </w:tcPr>
          <w:p w14:paraId="3BE13A77" w14:textId="77777777" w:rsidR="00083A2B" w:rsidRDefault="007C4FE9">
            <w:pPr>
              <w:pStyle w:val="TableStyle"/>
            </w:pPr>
            <w:r>
              <w:t>J</w:t>
            </w:r>
            <w:r>
              <w:rPr>
                <w:noProof/>
              </w:rPr>
              <w:t>1038</w:t>
            </w:r>
          </w:p>
        </w:tc>
        <w:tc>
          <w:tcPr>
            <w:tcW w:w="7506" w:type="dxa"/>
          </w:tcPr>
          <w:p w14:paraId="4A8CCE7B" w14:textId="77777777" w:rsidR="00083A2B" w:rsidRDefault="007C4FE9">
            <w:pPr>
              <w:pStyle w:val="TableStyle"/>
            </w:pPr>
            <w:r>
              <w:rPr>
                <w:noProof/>
              </w:rPr>
              <w:t>Metering Point Address Line 3</w:t>
            </w:r>
          </w:p>
        </w:tc>
      </w:tr>
      <w:tr w:rsidR="00083A2B" w14:paraId="1CA2C372" w14:textId="77777777">
        <w:tc>
          <w:tcPr>
            <w:tcW w:w="964" w:type="dxa"/>
          </w:tcPr>
          <w:p w14:paraId="4A8C786F" w14:textId="77777777" w:rsidR="00083A2B" w:rsidRDefault="007C4FE9">
            <w:pPr>
              <w:pStyle w:val="TableStyle"/>
            </w:pPr>
            <w:r>
              <w:t>J</w:t>
            </w:r>
            <w:r>
              <w:rPr>
                <w:noProof/>
              </w:rPr>
              <w:t>1039</w:t>
            </w:r>
          </w:p>
        </w:tc>
        <w:tc>
          <w:tcPr>
            <w:tcW w:w="7506" w:type="dxa"/>
          </w:tcPr>
          <w:p w14:paraId="09F52540" w14:textId="77777777" w:rsidR="00083A2B" w:rsidRDefault="007C4FE9">
            <w:pPr>
              <w:pStyle w:val="TableStyle"/>
            </w:pPr>
            <w:r>
              <w:rPr>
                <w:noProof/>
              </w:rPr>
              <w:t>Metering Point Address Line 4</w:t>
            </w:r>
          </w:p>
        </w:tc>
      </w:tr>
      <w:tr w:rsidR="00083A2B" w14:paraId="4E067B1E" w14:textId="77777777">
        <w:tc>
          <w:tcPr>
            <w:tcW w:w="964" w:type="dxa"/>
          </w:tcPr>
          <w:p w14:paraId="2B30B2EC" w14:textId="77777777" w:rsidR="00083A2B" w:rsidRDefault="007C4FE9">
            <w:pPr>
              <w:pStyle w:val="TableStyle"/>
            </w:pPr>
            <w:r>
              <w:t>J</w:t>
            </w:r>
            <w:r>
              <w:rPr>
                <w:noProof/>
              </w:rPr>
              <w:t>1040</w:t>
            </w:r>
          </w:p>
        </w:tc>
        <w:tc>
          <w:tcPr>
            <w:tcW w:w="7506" w:type="dxa"/>
          </w:tcPr>
          <w:p w14:paraId="064CDEA8" w14:textId="77777777" w:rsidR="00083A2B" w:rsidRDefault="007C4FE9">
            <w:pPr>
              <w:pStyle w:val="TableStyle"/>
            </w:pPr>
            <w:r>
              <w:rPr>
                <w:noProof/>
              </w:rPr>
              <w:t>Metering Point Address Line 5</w:t>
            </w:r>
          </w:p>
        </w:tc>
      </w:tr>
      <w:tr w:rsidR="00083A2B" w14:paraId="7539CD51" w14:textId="77777777">
        <w:tc>
          <w:tcPr>
            <w:tcW w:w="964" w:type="dxa"/>
          </w:tcPr>
          <w:p w14:paraId="69AE0E8E" w14:textId="77777777" w:rsidR="00083A2B" w:rsidRDefault="007C4FE9">
            <w:pPr>
              <w:pStyle w:val="TableStyle"/>
            </w:pPr>
            <w:r>
              <w:t>J</w:t>
            </w:r>
            <w:r>
              <w:rPr>
                <w:noProof/>
              </w:rPr>
              <w:t>1041</w:t>
            </w:r>
          </w:p>
        </w:tc>
        <w:tc>
          <w:tcPr>
            <w:tcW w:w="7506" w:type="dxa"/>
          </w:tcPr>
          <w:p w14:paraId="55714390" w14:textId="77777777" w:rsidR="00083A2B" w:rsidRDefault="007C4FE9">
            <w:pPr>
              <w:pStyle w:val="TableStyle"/>
            </w:pPr>
            <w:r>
              <w:rPr>
                <w:noProof/>
              </w:rPr>
              <w:t>Metering Point Address Line 6</w:t>
            </w:r>
          </w:p>
        </w:tc>
      </w:tr>
      <w:tr w:rsidR="00083A2B" w14:paraId="7CFA9355" w14:textId="77777777">
        <w:tc>
          <w:tcPr>
            <w:tcW w:w="964" w:type="dxa"/>
          </w:tcPr>
          <w:p w14:paraId="45868CBE" w14:textId="77777777" w:rsidR="00083A2B" w:rsidRDefault="007C4FE9">
            <w:pPr>
              <w:pStyle w:val="TableStyle"/>
            </w:pPr>
            <w:r>
              <w:t>J</w:t>
            </w:r>
            <w:r>
              <w:rPr>
                <w:noProof/>
              </w:rPr>
              <w:t>1042</w:t>
            </w:r>
          </w:p>
        </w:tc>
        <w:tc>
          <w:tcPr>
            <w:tcW w:w="7506" w:type="dxa"/>
          </w:tcPr>
          <w:p w14:paraId="55D239A7" w14:textId="77777777" w:rsidR="00083A2B" w:rsidRDefault="007C4FE9">
            <w:pPr>
              <w:pStyle w:val="TableStyle"/>
            </w:pPr>
            <w:r>
              <w:rPr>
                <w:noProof/>
              </w:rPr>
              <w:t>Metering Point Address Line 7</w:t>
            </w:r>
          </w:p>
        </w:tc>
      </w:tr>
      <w:tr w:rsidR="00083A2B" w14:paraId="7E638120" w14:textId="77777777">
        <w:tc>
          <w:tcPr>
            <w:tcW w:w="964" w:type="dxa"/>
          </w:tcPr>
          <w:p w14:paraId="33F311A6" w14:textId="77777777" w:rsidR="00083A2B" w:rsidRDefault="007C4FE9">
            <w:pPr>
              <w:pStyle w:val="TableStyle"/>
            </w:pPr>
            <w:r>
              <w:t>J</w:t>
            </w:r>
            <w:r>
              <w:rPr>
                <w:noProof/>
              </w:rPr>
              <w:t>1043</w:t>
            </w:r>
          </w:p>
        </w:tc>
        <w:tc>
          <w:tcPr>
            <w:tcW w:w="7506" w:type="dxa"/>
          </w:tcPr>
          <w:p w14:paraId="0EF8EB31" w14:textId="77777777" w:rsidR="00083A2B" w:rsidRDefault="007C4FE9">
            <w:pPr>
              <w:pStyle w:val="TableStyle"/>
            </w:pPr>
            <w:r>
              <w:rPr>
                <w:noProof/>
              </w:rPr>
              <w:t>Metering Point Address Line 8</w:t>
            </w:r>
          </w:p>
        </w:tc>
      </w:tr>
      <w:tr w:rsidR="00083A2B" w14:paraId="539934B3" w14:textId="77777777">
        <w:tc>
          <w:tcPr>
            <w:tcW w:w="964" w:type="dxa"/>
          </w:tcPr>
          <w:p w14:paraId="4A5DB005" w14:textId="77777777" w:rsidR="00083A2B" w:rsidRDefault="007C4FE9">
            <w:pPr>
              <w:pStyle w:val="TableStyle"/>
            </w:pPr>
            <w:r>
              <w:t>J</w:t>
            </w:r>
            <w:r>
              <w:rPr>
                <w:noProof/>
              </w:rPr>
              <w:t>1044</w:t>
            </w:r>
          </w:p>
        </w:tc>
        <w:tc>
          <w:tcPr>
            <w:tcW w:w="7506" w:type="dxa"/>
          </w:tcPr>
          <w:p w14:paraId="0736925A" w14:textId="77777777" w:rsidR="00083A2B" w:rsidRDefault="007C4FE9">
            <w:pPr>
              <w:pStyle w:val="TableStyle"/>
            </w:pPr>
            <w:r>
              <w:rPr>
                <w:noProof/>
              </w:rPr>
              <w:t>Metering Point Address Line 9</w:t>
            </w:r>
          </w:p>
        </w:tc>
      </w:tr>
      <w:tr w:rsidR="00083A2B" w14:paraId="3F1EDFA8" w14:textId="77777777">
        <w:tc>
          <w:tcPr>
            <w:tcW w:w="964" w:type="dxa"/>
          </w:tcPr>
          <w:p w14:paraId="3787A519" w14:textId="77777777" w:rsidR="00083A2B" w:rsidRDefault="007C4FE9">
            <w:pPr>
              <w:pStyle w:val="TableStyle"/>
            </w:pPr>
            <w:r>
              <w:t>J</w:t>
            </w:r>
            <w:r>
              <w:rPr>
                <w:noProof/>
              </w:rPr>
              <w:t>0263</w:t>
            </w:r>
          </w:p>
        </w:tc>
        <w:tc>
          <w:tcPr>
            <w:tcW w:w="7506" w:type="dxa"/>
          </w:tcPr>
          <w:p w14:paraId="69D58366" w14:textId="77777777" w:rsidR="00083A2B" w:rsidRDefault="007C4FE9">
            <w:pPr>
              <w:pStyle w:val="TableStyle"/>
            </w:pPr>
            <w:r>
              <w:rPr>
                <w:noProof/>
              </w:rPr>
              <w:t>Metering Point Postcode</w:t>
            </w:r>
          </w:p>
        </w:tc>
      </w:tr>
      <w:tr w:rsidR="00083A2B" w14:paraId="04FEAB45" w14:textId="77777777">
        <w:tc>
          <w:tcPr>
            <w:tcW w:w="964" w:type="dxa"/>
          </w:tcPr>
          <w:p w14:paraId="1E7716AF" w14:textId="77777777" w:rsidR="00083A2B" w:rsidRDefault="007C4FE9">
            <w:pPr>
              <w:pStyle w:val="TableStyle"/>
            </w:pPr>
            <w:r>
              <w:t>J</w:t>
            </w:r>
            <w:r>
              <w:rPr>
                <w:noProof/>
              </w:rPr>
              <w:t>0003</w:t>
            </w:r>
          </w:p>
        </w:tc>
        <w:tc>
          <w:tcPr>
            <w:tcW w:w="7506" w:type="dxa"/>
          </w:tcPr>
          <w:p w14:paraId="59AE0B91" w14:textId="77777777" w:rsidR="00083A2B" w:rsidRDefault="007C4FE9">
            <w:pPr>
              <w:pStyle w:val="TableStyle"/>
            </w:pPr>
            <w:r>
              <w:rPr>
                <w:noProof/>
              </w:rPr>
              <w:t>MPAN Core</w:t>
            </w:r>
          </w:p>
        </w:tc>
      </w:tr>
      <w:tr w:rsidR="00083A2B" w14:paraId="2DB08D75" w14:textId="77777777">
        <w:tc>
          <w:tcPr>
            <w:tcW w:w="964" w:type="dxa"/>
          </w:tcPr>
          <w:p w14:paraId="38FD37A1" w14:textId="77777777" w:rsidR="00083A2B" w:rsidRDefault="007C4FE9">
            <w:pPr>
              <w:pStyle w:val="TableStyle"/>
            </w:pPr>
            <w:r>
              <w:t>J</w:t>
            </w:r>
            <w:r>
              <w:rPr>
                <w:noProof/>
              </w:rPr>
              <w:t>0427</w:t>
            </w:r>
          </w:p>
        </w:tc>
        <w:tc>
          <w:tcPr>
            <w:tcW w:w="7506" w:type="dxa"/>
          </w:tcPr>
          <w:p w14:paraId="654BF2DA" w14:textId="77777777" w:rsidR="00083A2B" w:rsidRDefault="007C4FE9">
            <w:pPr>
              <w:pStyle w:val="TableStyle"/>
            </w:pPr>
            <w:r>
              <w:rPr>
                <w:noProof/>
              </w:rPr>
              <w:t>Number of Phases</w:t>
            </w:r>
          </w:p>
        </w:tc>
      </w:tr>
      <w:tr w:rsidR="00083A2B" w14:paraId="3CD0A119" w14:textId="77777777">
        <w:tc>
          <w:tcPr>
            <w:tcW w:w="964" w:type="dxa"/>
          </w:tcPr>
          <w:p w14:paraId="692F896F" w14:textId="77777777" w:rsidR="00083A2B" w:rsidRDefault="007C4FE9">
            <w:pPr>
              <w:pStyle w:val="TableStyle"/>
            </w:pPr>
            <w:r>
              <w:t>J</w:t>
            </w:r>
            <w:r>
              <w:rPr>
                <w:noProof/>
              </w:rPr>
              <w:t>0478</w:t>
            </w:r>
          </w:p>
        </w:tc>
        <w:tc>
          <w:tcPr>
            <w:tcW w:w="7506" w:type="dxa"/>
          </w:tcPr>
          <w:p w14:paraId="5FB84F8C" w14:textId="77777777" w:rsidR="00083A2B" w:rsidRDefault="007C4FE9">
            <w:pPr>
              <w:pStyle w:val="TableStyle"/>
            </w:pPr>
            <w:r>
              <w:rPr>
                <w:noProof/>
              </w:rPr>
              <w:t>Number of Register Digits</w:t>
            </w:r>
          </w:p>
        </w:tc>
      </w:tr>
      <w:tr w:rsidR="00083A2B" w14:paraId="0ADAEED6" w14:textId="77777777">
        <w:tc>
          <w:tcPr>
            <w:tcW w:w="964" w:type="dxa"/>
          </w:tcPr>
          <w:p w14:paraId="2AC123DC" w14:textId="77777777" w:rsidR="00083A2B" w:rsidRDefault="007C4FE9">
            <w:pPr>
              <w:pStyle w:val="TableStyle"/>
            </w:pPr>
            <w:r>
              <w:t>J</w:t>
            </w:r>
            <w:r>
              <w:rPr>
                <w:noProof/>
              </w:rPr>
              <w:t>0040</w:t>
            </w:r>
          </w:p>
        </w:tc>
        <w:tc>
          <w:tcPr>
            <w:tcW w:w="7506" w:type="dxa"/>
          </w:tcPr>
          <w:p w14:paraId="4E89785A" w14:textId="77777777" w:rsidR="00083A2B" w:rsidRDefault="007C4FE9">
            <w:pPr>
              <w:pStyle w:val="TableStyle"/>
            </w:pPr>
            <w:r>
              <w:rPr>
                <w:noProof/>
              </w:rPr>
              <w:t>Register Reading</w:t>
            </w:r>
          </w:p>
        </w:tc>
      </w:tr>
      <w:tr w:rsidR="00083A2B" w14:paraId="2AEB2D17" w14:textId="77777777">
        <w:tc>
          <w:tcPr>
            <w:tcW w:w="964" w:type="dxa"/>
          </w:tcPr>
          <w:p w14:paraId="0C094EED" w14:textId="77777777" w:rsidR="00083A2B" w:rsidRDefault="007C4FE9">
            <w:pPr>
              <w:pStyle w:val="TableStyle"/>
            </w:pPr>
            <w:r>
              <w:t>J</w:t>
            </w:r>
            <w:r>
              <w:rPr>
                <w:noProof/>
              </w:rPr>
              <w:t>0275</w:t>
            </w:r>
          </w:p>
        </w:tc>
        <w:tc>
          <w:tcPr>
            <w:tcW w:w="7506" w:type="dxa"/>
          </w:tcPr>
          <w:p w14:paraId="5C25A300" w14:textId="77777777" w:rsidR="00083A2B" w:rsidRDefault="007C4FE9">
            <w:pPr>
              <w:pStyle w:val="TableStyle"/>
            </w:pPr>
            <w:r>
              <w:rPr>
                <w:noProof/>
              </w:rPr>
              <w:t>Service Level Reference</w:t>
            </w:r>
          </w:p>
        </w:tc>
      </w:tr>
      <w:tr w:rsidR="00083A2B" w14:paraId="2283A43F" w14:textId="77777777">
        <w:tc>
          <w:tcPr>
            <w:tcW w:w="964" w:type="dxa"/>
          </w:tcPr>
          <w:p w14:paraId="1B2D8906" w14:textId="77777777" w:rsidR="00083A2B" w:rsidRDefault="007C4FE9">
            <w:pPr>
              <w:pStyle w:val="TableStyle"/>
            </w:pPr>
            <w:r>
              <w:t>J</w:t>
            </w:r>
            <w:r>
              <w:rPr>
                <w:noProof/>
              </w:rPr>
              <w:t>0274</w:t>
            </w:r>
          </w:p>
        </w:tc>
        <w:tc>
          <w:tcPr>
            <w:tcW w:w="7506" w:type="dxa"/>
          </w:tcPr>
          <w:p w14:paraId="3CEE7177" w14:textId="77777777" w:rsidR="00083A2B" w:rsidRDefault="007C4FE9">
            <w:pPr>
              <w:pStyle w:val="TableStyle"/>
            </w:pPr>
            <w:r>
              <w:rPr>
                <w:noProof/>
              </w:rPr>
              <w:t>Service Reference</w:t>
            </w:r>
          </w:p>
        </w:tc>
      </w:tr>
      <w:tr w:rsidR="00083A2B" w14:paraId="2FB85779" w14:textId="77777777">
        <w:tc>
          <w:tcPr>
            <w:tcW w:w="964" w:type="dxa"/>
          </w:tcPr>
          <w:p w14:paraId="2F40B956" w14:textId="77777777" w:rsidR="00083A2B" w:rsidRDefault="007C4FE9">
            <w:pPr>
              <w:pStyle w:val="TableStyle"/>
            </w:pPr>
            <w:r>
              <w:t>J</w:t>
            </w:r>
            <w:r>
              <w:rPr>
                <w:noProof/>
              </w:rPr>
              <w:t>0543</w:t>
            </w:r>
          </w:p>
        </w:tc>
        <w:tc>
          <w:tcPr>
            <w:tcW w:w="7506" w:type="dxa"/>
          </w:tcPr>
          <w:p w14:paraId="6112F7C6" w14:textId="77777777" w:rsidR="00083A2B" w:rsidRDefault="007C4FE9">
            <w:pPr>
              <w:pStyle w:val="TableStyle"/>
            </w:pPr>
            <w:r>
              <w:rPr>
                <w:noProof/>
              </w:rPr>
              <w:t>Standing Charge</w:t>
            </w:r>
          </w:p>
        </w:tc>
      </w:tr>
      <w:tr w:rsidR="00083A2B" w14:paraId="3D1254E3" w14:textId="77777777">
        <w:tc>
          <w:tcPr>
            <w:tcW w:w="964" w:type="dxa"/>
          </w:tcPr>
          <w:p w14:paraId="4E00900D" w14:textId="77777777" w:rsidR="00083A2B" w:rsidRDefault="007C4FE9">
            <w:pPr>
              <w:pStyle w:val="TableStyle"/>
            </w:pPr>
            <w:r>
              <w:t>J</w:t>
            </w:r>
            <w:r>
              <w:rPr>
                <w:noProof/>
              </w:rPr>
              <w:t>0443</w:t>
            </w:r>
          </w:p>
        </w:tc>
        <w:tc>
          <w:tcPr>
            <w:tcW w:w="7506" w:type="dxa"/>
          </w:tcPr>
          <w:p w14:paraId="06A32D6D" w14:textId="77777777" w:rsidR="00083A2B" w:rsidRDefault="007C4FE9">
            <w:pPr>
              <w:pStyle w:val="TableStyle"/>
            </w:pPr>
            <w:r>
              <w:rPr>
                <w:noProof/>
              </w:rPr>
              <w:t>Supply Voltage</w:t>
            </w:r>
          </w:p>
        </w:tc>
      </w:tr>
      <w:tr w:rsidR="00083A2B" w14:paraId="5959DA49" w14:textId="77777777">
        <w:tc>
          <w:tcPr>
            <w:tcW w:w="964" w:type="dxa"/>
          </w:tcPr>
          <w:p w14:paraId="034F5B57" w14:textId="77777777" w:rsidR="00083A2B" w:rsidRDefault="007C4FE9">
            <w:pPr>
              <w:pStyle w:val="TableStyle"/>
            </w:pPr>
            <w:r>
              <w:t>J</w:t>
            </w:r>
            <w:r>
              <w:rPr>
                <w:noProof/>
              </w:rPr>
              <w:t>0685</w:t>
            </w:r>
          </w:p>
        </w:tc>
        <w:tc>
          <w:tcPr>
            <w:tcW w:w="7506" w:type="dxa"/>
          </w:tcPr>
          <w:p w14:paraId="166FC80A" w14:textId="77777777" w:rsidR="00083A2B" w:rsidRDefault="007C4FE9">
            <w:pPr>
              <w:pStyle w:val="TableStyle"/>
            </w:pPr>
            <w:r>
              <w:rPr>
                <w:noProof/>
              </w:rPr>
              <w:t>Tariff Code</w:t>
            </w:r>
          </w:p>
        </w:tc>
      </w:tr>
      <w:tr w:rsidR="00083A2B" w14:paraId="4A59ED5A" w14:textId="77777777">
        <w:tc>
          <w:tcPr>
            <w:tcW w:w="964" w:type="dxa"/>
          </w:tcPr>
          <w:p w14:paraId="67180B44" w14:textId="77777777" w:rsidR="00083A2B" w:rsidRDefault="007C4FE9">
            <w:pPr>
              <w:pStyle w:val="TableStyle"/>
            </w:pPr>
            <w:r>
              <w:t>J</w:t>
            </w:r>
            <w:r>
              <w:rPr>
                <w:noProof/>
              </w:rPr>
              <w:t>0554</w:t>
            </w:r>
          </w:p>
        </w:tc>
        <w:tc>
          <w:tcPr>
            <w:tcW w:w="7506" w:type="dxa"/>
          </w:tcPr>
          <w:p w14:paraId="20752D5C" w14:textId="77777777" w:rsidR="00083A2B" w:rsidRDefault="007C4FE9">
            <w:pPr>
              <w:pStyle w:val="TableStyle"/>
            </w:pPr>
            <w:r>
              <w:rPr>
                <w:noProof/>
              </w:rPr>
              <w:t>Total Debt</w:t>
            </w:r>
          </w:p>
        </w:tc>
      </w:tr>
    </w:tbl>
    <w:p w14:paraId="76F361BF" w14:textId="77777777" w:rsidR="00083A2B" w:rsidRDefault="007C4FE9">
      <w:pPr>
        <w:pStyle w:val="SectionHead"/>
        <w:rPr>
          <w:sz w:val="20"/>
        </w:rPr>
      </w:pPr>
      <w:r>
        <w:rPr>
          <w:sz w:val="20"/>
        </w:rPr>
        <w:t>Flow Structure:</w:t>
      </w: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F3F898A" w14:textId="77777777">
        <w:trPr>
          <w:cantSplit/>
          <w:tblHeader/>
        </w:trPr>
        <w:tc>
          <w:tcPr>
            <w:tcW w:w="624" w:type="dxa"/>
          </w:tcPr>
          <w:p w14:paraId="71F9C43C" w14:textId="77777777" w:rsidR="00083A2B" w:rsidRDefault="007C4FE9">
            <w:pPr>
              <w:pStyle w:val="TableStyle"/>
              <w:jc w:val="center"/>
              <w:rPr>
                <w:b/>
              </w:rPr>
            </w:pPr>
            <w:r>
              <w:rPr>
                <w:b/>
              </w:rPr>
              <w:t>Group</w:t>
            </w:r>
          </w:p>
        </w:tc>
        <w:tc>
          <w:tcPr>
            <w:tcW w:w="2035" w:type="dxa"/>
          </w:tcPr>
          <w:p w14:paraId="15EA28B6" w14:textId="77777777" w:rsidR="00083A2B" w:rsidRDefault="007C4FE9">
            <w:pPr>
              <w:pStyle w:val="TableStyle"/>
              <w:jc w:val="center"/>
              <w:rPr>
                <w:b/>
              </w:rPr>
            </w:pPr>
            <w:r>
              <w:rPr>
                <w:b/>
              </w:rPr>
              <w:t>Group Description</w:t>
            </w:r>
          </w:p>
        </w:tc>
        <w:tc>
          <w:tcPr>
            <w:tcW w:w="595" w:type="dxa"/>
          </w:tcPr>
          <w:p w14:paraId="53288BC8" w14:textId="77777777" w:rsidR="00083A2B" w:rsidRDefault="007C4FE9">
            <w:pPr>
              <w:pStyle w:val="TableStyle"/>
              <w:jc w:val="center"/>
              <w:rPr>
                <w:b/>
              </w:rPr>
            </w:pPr>
            <w:r>
              <w:rPr>
                <w:b/>
              </w:rPr>
              <w:t>Range</w:t>
            </w:r>
          </w:p>
        </w:tc>
        <w:tc>
          <w:tcPr>
            <w:tcW w:w="1570" w:type="dxa"/>
          </w:tcPr>
          <w:p w14:paraId="5587644D" w14:textId="77777777" w:rsidR="00083A2B" w:rsidRDefault="007C4FE9">
            <w:pPr>
              <w:pStyle w:val="TableStyle"/>
              <w:jc w:val="center"/>
              <w:rPr>
                <w:b/>
              </w:rPr>
            </w:pPr>
            <w:r>
              <w:rPr>
                <w:b/>
              </w:rPr>
              <w:t>Condition</w:t>
            </w:r>
          </w:p>
        </w:tc>
        <w:tc>
          <w:tcPr>
            <w:tcW w:w="283" w:type="dxa"/>
          </w:tcPr>
          <w:p w14:paraId="461FC659" w14:textId="77777777" w:rsidR="00083A2B" w:rsidRDefault="007C4FE9">
            <w:pPr>
              <w:pStyle w:val="TableStyle"/>
              <w:jc w:val="center"/>
              <w:rPr>
                <w:b/>
              </w:rPr>
            </w:pPr>
            <w:r>
              <w:rPr>
                <w:b/>
              </w:rPr>
              <w:t>L1</w:t>
            </w:r>
          </w:p>
        </w:tc>
        <w:tc>
          <w:tcPr>
            <w:tcW w:w="283" w:type="dxa"/>
          </w:tcPr>
          <w:p w14:paraId="4C091F25" w14:textId="77777777" w:rsidR="00083A2B" w:rsidRDefault="007C4FE9">
            <w:pPr>
              <w:pStyle w:val="TableStyle"/>
              <w:jc w:val="center"/>
              <w:rPr>
                <w:b/>
              </w:rPr>
            </w:pPr>
            <w:r>
              <w:rPr>
                <w:b/>
              </w:rPr>
              <w:t>L2</w:t>
            </w:r>
          </w:p>
        </w:tc>
        <w:tc>
          <w:tcPr>
            <w:tcW w:w="283" w:type="dxa"/>
          </w:tcPr>
          <w:p w14:paraId="14FCADFA" w14:textId="77777777" w:rsidR="00083A2B" w:rsidRDefault="007C4FE9">
            <w:pPr>
              <w:pStyle w:val="TableStyle"/>
              <w:jc w:val="center"/>
              <w:rPr>
                <w:b/>
              </w:rPr>
            </w:pPr>
            <w:r>
              <w:rPr>
                <w:b/>
              </w:rPr>
              <w:t>L3</w:t>
            </w:r>
          </w:p>
        </w:tc>
        <w:tc>
          <w:tcPr>
            <w:tcW w:w="283" w:type="dxa"/>
          </w:tcPr>
          <w:p w14:paraId="3CAB1A00" w14:textId="77777777" w:rsidR="00083A2B" w:rsidRDefault="007C4FE9">
            <w:pPr>
              <w:pStyle w:val="TableStyle"/>
              <w:jc w:val="center"/>
              <w:rPr>
                <w:b/>
              </w:rPr>
            </w:pPr>
            <w:r>
              <w:rPr>
                <w:b/>
              </w:rPr>
              <w:t>L4</w:t>
            </w:r>
          </w:p>
        </w:tc>
        <w:tc>
          <w:tcPr>
            <w:tcW w:w="283" w:type="dxa"/>
          </w:tcPr>
          <w:p w14:paraId="0B114519" w14:textId="77777777" w:rsidR="00083A2B" w:rsidRDefault="007C4FE9">
            <w:pPr>
              <w:pStyle w:val="TableStyle"/>
              <w:jc w:val="center"/>
              <w:rPr>
                <w:b/>
              </w:rPr>
            </w:pPr>
            <w:r>
              <w:rPr>
                <w:b/>
              </w:rPr>
              <w:t>L5</w:t>
            </w:r>
          </w:p>
        </w:tc>
        <w:tc>
          <w:tcPr>
            <w:tcW w:w="283" w:type="dxa"/>
          </w:tcPr>
          <w:p w14:paraId="3094946B" w14:textId="77777777" w:rsidR="00083A2B" w:rsidRDefault="007C4FE9">
            <w:pPr>
              <w:pStyle w:val="TableStyle"/>
              <w:jc w:val="center"/>
              <w:rPr>
                <w:b/>
              </w:rPr>
            </w:pPr>
            <w:r>
              <w:rPr>
                <w:b/>
              </w:rPr>
              <w:t>L6</w:t>
            </w:r>
          </w:p>
        </w:tc>
        <w:tc>
          <w:tcPr>
            <w:tcW w:w="283" w:type="dxa"/>
          </w:tcPr>
          <w:p w14:paraId="4F0E9986" w14:textId="77777777" w:rsidR="00083A2B" w:rsidRDefault="007C4FE9">
            <w:pPr>
              <w:pStyle w:val="TableStyle"/>
              <w:jc w:val="center"/>
              <w:rPr>
                <w:b/>
              </w:rPr>
            </w:pPr>
            <w:r>
              <w:rPr>
                <w:b/>
              </w:rPr>
              <w:t>L7</w:t>
            </w:r>
          </w:p>
        </w:tc>
        <w:tc>
          <w:tcPr>
            <w:tcW w:w="283" w:type="dxa"/>
          </w:tcPr>
          <w:p w14:paraId="7E247C8C" w14:textId="77777777" w:rsidR="00083A2B" w:rsidRDefault="007C4FE9">
            <w:pPr>
              <w:pStyle w:val="TableStyle"/>
              <w:jc w:val="center"/>
              <w:rPr>
                <w:b/>
              </w:rPr>
            </w:pPr>
            <w:r>
              <w:rPr>
                <w:b/>
              </w:rPr>
              <w:t>L8</w:t>
            </w:r>
          </w:p>
        </w:tc>
        <w:tc>
          <w:tcPr>
            <w:tcW w:w="1945" w:type="dxa"/>
          </w:tcPr>
          <w:p w14:paraId="58CB0304" w14:textId="77777777" w:rsidR="00083A2B" w:rsidRDefault="007C4FE9">
            <w:pPr>
              <w:pStyle w:val="TableStyle"/>
              <w:jc w:val="center"/>
              <w:rPr>
                <w:b/>
              </w:rPr>
            </w:pPr>
            <w:r>
              <w:rPr>
                <w:b/>
              </w:rPr>
              <w:t>Item Name</w:t>
            </w:r>
          </w:p>
        </w:tc>
      </w:tr>
    </w:tbl>
    <w:p w14:paraId="438C7236" w14:textId="77777777" w:rsidR="00083A2B" w:rsidRDefault="00083A2B">
      <w:pPr>
        <w:rPr>
          <w:lang w:val="en-GB"/>
        </w:rPr>
        <w:sectPr w:rsidR="00083A2B">
          <w:headerReference w:type="default" r:id="rId206"/>
          <w:footerReference w:type="default" r:id="rId207"/>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10985581" w14:textId="77777777">
        <w:trPr>
          <w:cantSplit/>
        </w:trPr>
        <w:tc>
          <w:tcPr>
            <w:tcW w:w="624" w:type="dxa"/>
            <w:tcBorders>
              <w:bottom w:val="single" w:sz="2" w:space="0" w:color="auto"/>
            </w:tcBorders>
            <w:shd w:val="pct10" w:color="auto" w:fill="auto"/>
          </w:tcPr>
          <w:p w14:paraId="7E065DDA" w14:textId="77777777" w:rsidR="00083A2B" w:rsidRDefault="007C4FE9">
            <w:pPr>
              <w:pStyle w:val="TableStyle"/>
              <w:jc w:val="center"/>
            </w:pPr>
            <w:r>
              <w:rPr>
                <w:noProof/>
              </w:rPr>
              <w:t>365</w:t>
            </w:r>
          </w:p>
        </w:tc>
        <w:tc>
          <w:tcPr>
            <w:tcW w:w="2035" w:type="dxa"/>
            <w:tcBorders>
              <w:bottom w:val="single" w:sz="2" w:space="0" w:color="auto"/>
            </w:tcBorders>
            <w:shd w:val="pct10" w:color="auto" w:fill="auto"/>
          </w:tcPr>
          <w:p w14:paraId="554B6509" w14:textId="77777777" w:rsidR="00083A2B" w:rsidRDefault="007C4FE9">
            <w:pPr>
              <w:pStyle w:val="TableStyle"/>
            </w:pPr>
            <w:r>
              <w:rPr>
                <w:noProof/>
              </w:rPr>
              <w:t>MPAN Cores</w:t>
            </w:r>
          </w:p>
        </w:tc>
        <w:tc>
          <w:tcPr>
            <w:tcW w:w="595" w:type="dxa"/>
            <w:tcBorders>
              <w:bottom w:val="single" w:sz="2" w:space="0" w:color="auto"/>
            </w:tcBorders>
            <w:shd w:val="pct10" w:color="auto" w:fill="auto"/>
          </w:tcPr>
          <w:p w14:paraId="486FF963" w14:textId="77777777" w:rsidR="00083A2B" w:rsidRDefault="007C4FE9">
            <w:pPr>
              <w:pStyle w:val="TableStyle"/>
            </w:pPr>
            <w:r>
              <w:rPr>
                <w:noProof/>
              </w:rPr>
              <w:t>1-*</w:t>
            </w:r>
          </w:p>
        </w:tc>
        <w:tc>
          <w:tcPr>
            <w:tcW w:w="1570" w:type="dxa"/>
            <w:tcBorders>
              <w:bottom w:val="single" w:sz="2" w:space="0" w:color="auto"/>
            </w:tcBorders>
            <w:shd w:val="pct10" w:color="auto" w:fill="auto"/>
          </w:tcPr>
          <w:p w14:paraId="0ABF331E" w14:textId="77777777" w:rsidR="00083A2B" w:rsidRDefault="00083A2B">
            <w:pPr>
              <w:pStyle w:val="TableStyle"/>
            </w:pPr>
          </w:p>
        </w:tc>
        <w:tc>
          <w:tcPr>
            <w:tcW w:w="283" w:type="dxa"/>
            <w:tcBorders>
              <w:bottom w:val="single" w:sz="2" w:space="0" w:color="auto"/>
            </w:tcBorders>
            <w:shd w:val="pct10" w:color="auto" w:fill="auto"/>
          </w:tcPr>
          <w:p w14:paraId="6418CBCE"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264F89BC" w14:textId="77777777" w:rsidR="00083A2B" w:rsidRDefault="00083A2B">
            <w:pPr>
              <w:pStyle w:val="TableStyle"/>
              <w:jc w:val="center"/>
            </w:pPr>
          </w:p>
        </w:tc>
        <w:tc>
          <w:tcPr>
            <w:tcW w:w="283" w:type="dxa"/>
            <w:tcBorders>
              <w:bottom w:val="single" w:sz="2" w:space="0" w:color="auto"/>
            </w:tcBorders>
            <w:shd w:val="pct10" w:color="auto" w:fill="auto"/>
          </w:tcPr>
          <w:p w14:paraId="5463BA5A" w14:textId="77777777" w:rsidR="00083A2B" w:rsidRDefault="00083A2B">
            <w:pPr>
              <w:pStyle w:val="TableStyle"/>
              <w:jc w:val="center"/>
            </w:pPr>
          </w:p>
        </w:tc>
        <w:tc>
          <w:tcPr>
            <w:tcW w:w="283" w:type="dxa"/>
            <w:tcBorders>
              <w:bottom w:val="single" w:sz="2" w:space="0" w:color="auto"/>
            </w:tcBorders>
            <w:shd w:val="pct10" w:color="auto" w:fill="auto"/>
          </w:tcPr>
          <w:p w14:paraId="10F0EC5C" w14:textId="77777777" w:rsidR="00083A2B" w:rsidRDefault="00083A2B">
            <w:pPr>
              <w:pStyle w:val="TableStyle"/>
              <w:jc w:val="center"/>
            </w:pPr>
          </w:p>
        </w:tc>
        <w:tc>
          <w:tcPr>
            <w:tcW w:w="283" w:type="dxa"/>
            <w:tcBorders>
              <w:bottom w:val="single" w:sz="2" w:space="0" w:color="auto"/>
            </w:tcBorders>
            <w:shd w:val="pct10" w:color="auto" w:fill="auto"/>
          </w:tcPr>
          <w:p w14:paraId="05A83ADA" w14:textId="77777777" w:rsidR="00083A2B" w:rsidRDefault="00083A2B">
            <w:pPr>
              <w:pStyle w:val="TableStyle"/>
              <w:jc w:val="center"/>
            </w:pPr>
          </w:p>
        </w:tc>
        <w:tc>
          <w:tcPr>
            <w:tcW w:w="283" w:type="dxa"/>
            <w:tcBorders>
              <w:bottom w:val="single" w:sz="2" w:space="0" w:color="auto"/>
            </w:tcBorders>
            <w:shd w:val="pct10" w:color="auto" w:fill="auto"/>
          </w:tcPr>
          <w:p w14:paraId="21E65DDE" w14:textId="77777777" w:rsidR="00083A2B" w:rsidRDefault="00083A2B">
            <w:pPr>
              <w:pStyle w:val="TableStyle"/>
              <w:jc w:val="center"/>
            </w:pPr>
          </w:p>
        </w:tc>
        <w:tc>
          <w:tcPr>
            <w:tcW w:w="283" w:type="dxa"/>
            <w:tcBorders>
              <w:bottom w:val="single" w:sz="2" w:space="0" w:color="auto"/>
            </w:tcBorders>
            <w:shd w:val="pct10" w:color="auto" w:fill="auto"/>
          </w:tcPr>
          <w:p w14:paraId="1DABC89F" w14:textId="77777777" w:rsidR="00083A2B" w:rsidRDefault="00083A2B">
            <w:pPr>
              <w:pStyle w:val="TableStyle"/>
              <w:jc w:val="center"/>
            </w:pPr>
          </w:p>
        </w:tc>
        <w:tc>
          <w:tcPr>
            <w:tcW w:w="283" w:type="dxa"/>
            <w:tcBorders>
              <w:bottom w:val="single" w:sz="2" w:space="0" w:color="auto"/>
            </w:tcBorders>
            <w:shd w:val="pct10" w:color="auto" w:fill="auto"/>
          </w:tcPr>
          <w:p w14:paraId="623C2D5D" w14:textId="77777777" w:rsidR="00083A2B" w:rsidRDefault="00083A2B">
            <w:pPr>
              <w:pStyle w:val="TableStyle"/>
              <w:jc w:val="center"/>
            </w:pPr>
          </w:p>
        </w:tc>
        <w:tc>
          <w:tcPr>
            <w:tcW w:w="1945" w:type="dxa"/>
            <w:tcBorders>
              <w:bottom w:val="single" w:sz="2" w:space="0" w:color="auto"/>
            </w:tcBorders>
            <w:shd w:val="pct10" w:color="auto" w:fill="auto"/>
          </w:tcPr>
          <w:p w14:paraId="39A52C11" w14:textId="77777777" w:rsidR="00083A2B" w:rsidRDefault="00083A2B">
            <w:pPr>
              <w:pStyle w:val="TableStyle"/>
              <w:jc w:val="center"/>
            </w:pPr>
          </w:p>
        </w:tc>
      </w:tr>
      <w:tr w:rsidR="00083A2B" w14:paraId="4324D13F" w14:textId="77777777">
        <w:trPr>
          <w:cantSplit/>
        </w:trPr>
        <w:tc>
          <w:tcPr>
            <w:tcW w:w="624" w:type="dxa"/>
          </w:tcPr>
          <w:p w14:paraId="3F14FAB9" w14:textId="77777777" w:rsidR="00083A2B" w:rsidRDefault="00083A2B">
            <w:pPr>
              <w:pStyle w:val="TableStyle"/>
              <w:jc w:val="center"/>
            </w:pPr>
          </w:p>
        </w:tc>
        <w:tc>
          <w:tcPr>
            <w:tcW w:w="2035" w:type="dxa"/>
          </w:tcPr>
          <w:p w14:paraId="22E36247" w14:textId="77777777" w:rsidR="00083A2B" w:rsidRDefault="00083A2B">
            <w:pPr>
              <w:pStyle w:val="TableStyle"/>
            </w:pPr>
          </w:p>
        </w:tc>
        <w:tc>
          <w:tcPr>
            <w:tcW w:w="595" w:type="dxa"/>
          </w:tcPr>
          <w:p w14:paraId="083DF3D2" w14:textId="77777777" w:rsidR="00083A2B" w:rsidRDefault="00083A2B">
            <w:pPr>
              <w:pStyle w:val="TableStyle"/>
            </w:pPr>
          </w:p>
        </w:tc>
        <w:tc>
          <w:tcPr>
            <w:tcW w:w="1570" w:type="dxa"/>
          </w:tcPr>
          <w:p w14:paraId="4BBF7157" w14:textId="77777777" w:rsidR="00083A2B" w:rsidRDefault="00083A2B">
            <w:pPr>
              <w:pStyle w:val="TableStyle"/>
            </w:pPr>
          </w:p>
        </w:tc>
        <w:tc>
          <w:tcPr>
            <w:tcW w:w="283" w:type="dxa"/>
          </w:tcPr>
          <w:p w14:paraId="0A6BFD56" w14:textId="77777777" w:rsidR="00083A2B" w:rsidRDefault="00083A2B">
            <w:pPr>
              <w:pStyle w:val="TableStyle"/>
              <w:jc w:val="center"/>
            </w:pPr>
          </w:p>
        </w:tc>
        <w:tc>
          <w:tcPr>
            <w:tcW w:w="283" w:type="dxa"/>
          </w:tcPr>
          <w:p w14:paraId="6BE280D7" w14:textId="77777777" w:rsidR="00083A2B" w:rsidRDefault="007C4FE9">
            <w:pPr>
              <w:pStyle w:val="TableStyle"/>
              <w:jc w:val="center"/>
            </w:pPr>
            <w:r>
              <w:rPr>
                <w:noProof/>
              </w:rPr>
              <w:t>1</w:t>
            </w:r>
          </w:p>
        </w:tc>
        <w:tc>
          <w:tcPr>
            <w:tcW w:w="283" w:type="dxa"/>
          </w:tcPr>
          <w:p w14:paraId="6B75A593" w14:textId="77777777" w:rsidR="00083A2B" w:rsidRDefault="00083A2B">
            <w:pPr>
              <w:pStyle w:val="TableStyle"/>
              <w:jc w:val="center"/>
            </w:pPr>
          </w:p>
        </w:tc>
        <w:tc>
          <w:tcPr>
            <w:tcW w:w="283" w:type="dxa"/>
          </w:tcPr>
          <w:p w14:paraId="1B5DE0C8" w14:textId="77777777" w:rsidR="00083A2B" w:rsidRDefault="00083A2B">
            <w:pPr>
              <w:pStyle w:val="TableStyle"/>
              <w:jc w:val="center"/>
            </w:pPr>
          </w:p>
        </w:tc>
        <w:tc>
          <w:tcPr>
            <w:tcW w:w="283" w:type="dxa"/>
          </w:tcPr>
          <w:p w14:paraId="7B850D2D" w14:textId="77777777" w:rsidR="00083A2B" w:rsidRDefault="00083A2B">
            <w:pPr>
              <w:pStyle w:val="TableStyle"/>
              <w:jc w:val="center"/>
            </w:pPr>
          </w:p>
        </w:tc>
        <w:tc>
          <w:tcPr>
            <w:tcW w:w="283" w:type="dxa"/>
          </w:tcPr>
          <w:p w14:paraId="3A578437" w14:textId="77777777" w:rsidR="00083A2B" w:rsidRDefault="00083A2B">
            <w:pPr>
              <w:pStyle w:val="TableStyle"/>
              <w:jc w:val="center"/>
            </w:pPr>
          </w:p>
        </w:tc>
        <w:tc>
          <w:tcPr>
            <w:tcW w:w="283" w:type="dxa"/>
          </w:tcPr>
          <w:p w14:paraId="4A77F80A" w14:textId="77777777" w:rsidR="00083A2B" w:rsidRDefault="00083A2B">
            <w:pPr>
              <w:pStyle w:val="TableStyle"/>
              <w:jc w:val="center"/>
            </w:pPr>
          </w:p>
        </w:tc>
        <w:tc>
          <w:tcPr>
            <w:tcW w:w="283" w:type="dxa"/>
          </w:tcPr>
          <w:p w14:paraId="77736B1A" w14:textId="77777777" w:rsidR="00083A2B" w:rsidRDefault="00083A2B">
            <w:pPr>
              <w:pStyle w:val="TableStyle"/>
              <w:jc w:val="center"/>
            </w:pPr>
          </w:p>
        </w:tc>
        <w:tc>
          <w:tcPr>
            <w:tcW w:w="1945" w:type="dxa"/>
          </w:tcPr>
          <w:p w14:paraId="21E0ABA0" w14:textId="77777777" w:rsidR="00083A2B" w:rsidRDefault="007C4FE9">
            <w:pPr>
              <w:pStyle w:val="TableStyle"/>
            </w:pPr>
            <w:r>
              <w:rPr>
                <w:noProof/>
              </w:rPr>
              <w:t>MPAN Core</w:t>
            </w:r>
          </w:p>
        </w:tc>
      </w:tr>
      <w:tr w:rsidR="00083A2B" w14:paraId="3C39DC64" w14:textId="77777777">
        <w:trPr>
          <w:cantSplit/>
        </w:trPr>
        <w:tc>
          <w:tcPr>
            <w:tcW w:w="624" w:type="dxa"/>
          </w:tcPr>
          <w:p w14:paraId="767C3999" w14:textId="77777777" w:rsidR="00083A2B" w:rsidRDefault="00083A2B">
            <w:pPr>
              <w:pStyle w:val="TableStyle"/>
              <w:jc w:val="center"/>
            </w:pPr>
          </w:p>
        </w:tc>
        <w:tc>
          <w:tcPr>
            <w:tcW w:w="2035" w:type="dxa"/>
          </w:tcPr>
          <w:p w14:paraId="16BA8903" w14:textId="77777777" w:rsidR="00083A2B" w:rsidRDefault="00083A2B">
            <w:pPr>
              <w:pStyle w:val="TableStyle"/>
            </w:pPr>
          </w:p>
        </w:tc>
        <w:tc>
          <w:tcPr>
            <w:tcW w:w="595" w:type="dxa"/>
          </w:tcPr>
          <w:p w14:paraId="0D26F742" w14:textId="77777777" w:rsidR="00083A2B" w:rsidRDefault="00083A2B">
            <w:pPr>
              <w:pStyle w:val="TableStyle"/>
            </w:pPr>
          </w:p>
        </w:tc>
        <w:tc>
          <w:tcPr>
            <w:tcW w:w="1570" w:type="dxa"/>
          </w:tcPr>
          <w:p w14:paraId="2AE8572D" w14:textId="77777777" w:rsidR="00083A2B" w:rsidRDefault="00083A2B">
            <w:pPr>
              <w:pStyle w:val="TableStyle"/>
            </w:pPr>
          </w:p>
        </w:tc>
        <w:tc>
          <w:tcPr>
            <w:tcW w:w="283" w:type="dxa"/>
          </w:tcPr>
          <w:p w14:paraId="2E6515AB" w14:textId="77777777" w:rsidR="00083A2B" w:rsidRDefault="00083A2B">
            <w:pPr>
              <w:pStyle w:val="TableStyle"/>
              <w:jc w:val="center"/>
            </w:pPr>
          </w:p>
        </w:tc>
        <w:tc>
          <w:tcPr>
            <w:tcW w:w="283" w:type="dxa"/>
          </w:tcPr>
          <w:p w14:paraId="76FCFD10" w14:textId="77777777" w:rsidR="00083A2B" w:rsidRDefault="007C4FE9">
            <w:pPr>
              <w:pStyle w:val="TableStyle"/>
              <w:jc w:val="center"/>
            </w:pPr>
            <w:r>
              <w:rPr>
                <w:noProof/>
              </w:rPr>
              <w:t>1</w:t>
            </w:r>
          </w:p>
        </w:tc>
        <w:tc>
          <w:tcPr>
            <w:tcW w:w="283" w:type="dxa"/>
          </w:tcPr>
          <w:p w14:paraId="628534A3" w14:textId="77777777" w:rsidR="00083A2B" w:rsidRDefault="00083A2B">
            <w:pPr>
              <w:pStyle w:val="TableStyle"/>
              <w:jc w:val="center"/>
            </w:pPr>
          </w:p>
        </w:tc>
        <w:tc>
          <w:tcPr>
            <w:tcW w:w="283" w:type="dxa"/>
          </w:tcPr>
          <w:p w14:paraId="2B414BB9" w14:textId="77777777" w:rsidR="00083A2B" w:rsidRDefault="00083A2B">
            <w:pPr>
              <w:pStyle w:val="TableStyle"/>
              <w:jc w:val="center"/>
            </w:pPr>
          </w:p>
        </w:tc>
        <w:tc>
          <w:tcPr>
            <w:tcW w:w="283" w:type="dxa"/>
          </w:tcPr>
          <w:p w14:paraId="0302D160" w14:textId="77777777" w:rsidR="00083A2B" w:rsidRDefault="00083A2B">
            <w:pPr>
              <w:pStyle w:val="TableStyle"/>
              <w:jc w:val="center"/>
            </w:pPr>
          </w:p>
        </w:tc>
        <w:tc>
          <w:tcPr>
            <w:tcW w:w="283" w:type="dxa"/>
          </w:tcPr>
          <w:p w14:paraId="1E270933" w14:textId="77777777" w:rsidR="00083A2B" w:rsidRDefault="00083A2B">
            <w:pPr>
              <w:pStyle w:val="TableStyle"/>
              <w:jc w:val="center"/>
            </w:pPr>
          </w:p>
        </w:tc>
        <w:tc>
          <w:tcPr>
            <w:tcW w:w="283" w:type="dxa"/>
          </w:tcPr>
          <w:p w14:paraId="5A989B48" w14:textId="77777777" w:rsidR="00083A2B" w:rsidRDefault="00083A2B">
            <w:pPr>
              <w:pStyle w:val="TableStyle"/>
              <w:jc w:val="center"/>
            </w:pPr>
          </w:p>
        </w:tc>
        <w:tc>
          <w:tcPr>
            <w:tcW w:w="283" w:type="dxa"/>
          </w:tcPr>
          <w:p w14:paraId="2B89FB04" w14:textId="77777777" w:rsidR="00083A2B" w:rsidRDefault="00083A2B">
            <w:pPr>
              <w:pStyle w:val="TableStyle"/>
              <w:jc w:val="center"/>
            </w:pPr>
          </w:p>
        </w:tc>
        <w:tc>
          <w:tcPr>
            <w:tcW w:w="1945" w:type="dxa"/>
          </w:tcPr>
          <w:p w14:paraId="676F8478" w14:textId="77777777" w:rsidR="00083A2B" w:rsidRDefault="007C4FE9">
            <w:pPr>
              <w:pStyle w:val="TableStyle"/>
            </w:pPr>
            <w:r>
              <w:rPr>
                <w:noProof/>
              </w:rPr>
              <w:t>Energisation Status</w:t>
            </w:r>
          </w:p>
        </w:tc>
      </w:tr>
      <w:tr w:rsidR="00083A2B" w14:paraId="1D1616C3" w14:textId="77777777">
        <w:trPr>
          <w:cantSplit/>
        </w:trPr>
        <w:tc>
          <w:tcPr>
            <w:tcW w:w="624" w:type="dxa"/>
          </w:tcPr>
          <w:p w14:paraId="12C8B848" w14:textId="77777777" w:rsidR="00083A2B" w:rsidRDefault="00083A2B">
            <w:pPr>
              <w:pStyle w:val="TableStyle"/>
              <w:jc w:val="center"/>
            </w:pPr>
          </w:p>
        </w:tc>
        <w:tc>
          <w:tcPr>
            <w:tcW w:w="2035" w:type="dxa"/>
          </w:tcPr>
          <w:p w14:paraId="39524E5D" w14:textId="77777777" w:rsidR="00083A2B" w:rsidRDefault="00083A2B">
            <w:pPr>
              <w:pStyle w:val="TableStyle"/>
            </w:pPr>
          </w:p>
        </w:tc>
        <w:tc>
          <w:tcPr>
            <w:tcW w:w="595" w:type="dxa"/>
          </w:tcPr>
          <w:p w14:paraId="25952612" w14:textId="77777777" w:rsidR="00083A2B" w:rsidRDefault="00083A2B">
            <w:pPr>
              <w:pStyle w:val="TableStyle"/>
            </w:pPr>
          </w:p>
        </w:tc>
        <w:tc>
          <w:tcPr>
            <w:tcW w:w="1570" w:type="dxa"/>
          </w:tcPr>
          <w:p w14:paraId="65E243AC" w14:textId="77777777" w:rsidR="00083A2B" w:rsidRDefault="00083A2B">
            <w:pPr>
              <w:pStyle w:val="TableStyle"/>
            </w:pPr>
          </w:p>
        </w:tc>
        <w:tc>
          <w:tcPr>
            <w:tcW w:w="283" w:type="dxa"/>
          </w:tcPr>
          <w:p w14:paraId="344B1419" w14:textId="77777777" w:rsidR="00083A2B" w:rsidRDefault="00083A2B">
            <w:pPr>
              <w:pStyle w:val="TableStyle"/>
              <w:jc w:val="center"/>
            </w:pPr>
          </w:p>
        </w:tc>
        <w:tc>
          <w:tcPr>
            <w:tcW w:w="283" w:type="dxa"/>
          </w:tcPr>
          <w:p w14:paraId="3F4ECB2A" w14:textId="77777777" w:rsidR="00083A2B" w:rsidRDefault="007C4FE9">
            <w:pPr>
              <w:pStyle w:val="TableStyle"/>
              <w:jc w:val="center"/>
            </w:pPr>
            <w:r>
              <w:rPr>
                <w:noProof/>
              </w:rPr>
              <w:t>O</w:t>
            </w:r>
          </w:p>
        </w:tc>
        <w:tc>
          <w:tcPr>
            <w:tcW w:w="283" w:type="dxa"/>
          </w:tcPr>
          <w:p w14:paraId="4CD4DA0E" w14:textId="77777777" w:rsidR="00083A2B" w:rsidRDefault="00083A2B">
            <w:pPr>
              <w:pStyle w:val="TableStyle"/>
              <w:jc w:val="center"/>
            </w:pPr>
          </w:p>
        </w:tc>
        <w:tc>
          <w:tcPr>
            <w:tcW w:w="283" w:type="dxa"/>
          </w:tcPr>
          <w:p w14:paraId="1CBE3616" w14:textId="77777777" w:rsidR="00083A2B" w:rsidRDefault="00083A2B">
            <w:pPr>
              <w:pStyle w:val="TableStyle"/>
              <w:jc w:val="center"/>
            </w:pPr>
          </w:p>
        </w:tc>
        <w:tc>
          <w:tcPr>
            <w:tcW w:w="283" w:type="dxa"/>
          </w:tcPr>
          <w:p w14:paraId="482DAC27" w14:textId="77777777" w:rsidR="00083A2B" w:rsidRDefault="00083A2B">
            <w:pPr>
              <w:pStyle w:val="TableStyle"/>
              <w:jc w:val="center"/>
            </w:pPr>
          </w:p>
        </w:tc>
        <w:tc>
          <w:tcPr>
            <w:tcW w:w="283" w:type="dxa"/>
          </w:tcPr>
          <w:p w14:paraId="1B323CEC" w14:textId="77777777" w:rsidR="00083A2B" w:rsidRDefault="00083A2B">
            <w:pPr>
              <w:pStyle w:val="TableStyle"/>
              <w:jc w:val="center"/>
            </w:pPr>
          </w:p>
        </w:tc>
        <w:tc>
          <w:tcPr>
            <w:tcW w:w="283" w:type="dxa"/>
          </w:tcPr>
          <w:p w14:paraId="7157DAA9" w14:textId="77777777" w:rsidR="00083A2B" w:rsidRDefault="00083A2B">
            <w:pPr>
              <w:pStyle w:val="TableStyle"/>
              <w:jc w:val="center"/>
            </w:pPr>
          </w:p>
        </w:tc>
        <w:tc>
          <w:tcPr>
            <w:tcW w:w="283" w:type="dxa"/>
          </w:tcPr>
          <w:p w14:paraId="526C76AF" w14:textId="77777777" w:rsidR="00083A2B" w:rsidRDefault="00083A2B">
            <w:pPr>
              <w:pStyle w:val="TableStyle"/>
              <w:jc w:val="center"/>
            </w:pPr>
          </w:p>
        </w:tc>
        <w:tc>
          <w:tcPr>
            <w:tcW w:w="1945" w:type="dxa"/>
          </w:tcPr>
          <w:p w14:paraId="261209FE" w14:textId="77777777" w:rsidR="00083A2B" w:rsidRDefault="007C4FE9">
            <w:pPr>
              <w:pStyle w:val="TableStyle"/>
            </w:pPr>
            <w:r>
              <w:rPr>
                <w:noProof/>
              </w:rPr>
              <w:t>Customer Name</w:t>
            </w:r>
          </w:p>
        </w:tc>
      </w:tr>
      <w:tr w:rsidR="00083A2B" w14:paraId="3C83BE21" w14:textId="77777777">
        <w:trPr>
          <w:cantSplit/>
        </w:trPr>
        <w:tc>
          <w:tcPr>
            <w:tcW w:w="624" w:type="dxa"/>
          </w:tcPr>
          <w:p w14:paraId="7374073C" w14:textId="77777777" w:rsidR="00083A2B" w:rsidRDefault="00083A2B">
            <w:pPr>
              <w:pStyle w:val="TableStyle"/>
              <w:jc w:val="center"/>
            </w:pPr>
          </w:p>
        </w:tc>
        <w:tc>
          <w:tcPr>
            <w:tcW w:w="2035" w:type="dxa"/>
          </w:tcPr>
          <w:p w14:paraId="4546852E" w14:textId="77777777" w:rsidR="00083A2B" w:rsidRDefault="00083A2B">
            <w:pPr>
              <w:pStyle w:val="TableStyle"/>
            </w:pPr>
          </w:p>
        </w:tc>
        <w:tc>
          <w:tcPr>
            <w:tcW w:w="595" w:type="dxa"/>
          </w:tcPr>
          <w:p w14:paraId="3D6FFD45" w14:textId="77777777" w:rsidR="00083A2B" w:rsidRDefault="00083A2B">
            <w:pPr>
              <w:pStyle w:val="TableStyle"/>
            </w:pPr>
          </w:p>
        </w:tc>
        <w:tc>
          <w:tcPr>
            <w:tcW w:w="1570" w:type="dxa"/>
          </w:tcPr>
          <w:p w14:paraId="0C540574" w14:textId="77777777" w:rsidR="00083A2B" w:rsidRDefault="00083A2B">
            <w:pPr>
              <w:pStyle w:val="TableStyle"/>
            </w:pPr>
          </w:p>
        </w:tc>
        <w:tc>
          <w:tcPr>
            <w:tcW w:w="283" w:type="dxa"/>
          </w:tcPr>
          <w:p w14:paraId="0E61EE43" w14:textId="77777777" w:rsidR="00083A2B" w:rsidRDefault="00083A2B">
            <w:pPr>
              <w:pStyle w:val="TableStyle"/>
              <w:jc w:val="center"/>
            </w:pPr>
          </w:p>
        </w:tc>
        <w:tc>
          <w:tcPr>
            <w:tcW w:w="283" w:type="dxa"/>
          </w:tcPr>
          <w:p w14:paraId="5DFE3FE1" w14:textId="77777777" w:rsidR="00083A2B" w:rsidRDefault="007C4FE9">
            <w:pPr>
              <w:pStyle w:val="TableStyle"/>
              <w:jc w:val="center"/>
            </w:pPr>
            <w:r>
              <w:rPr>
                <w:noProof/>
              </w:rPr>
              <w:t>O</w:t>
            </w:r>
          </w:p>
        </w:tc>
        <w:tc>
          <w:tcPr>
            <w:tcW w:w="283" w:type="dxa"/>
          </w:tcPr>
          <w:p w14:paraId="7DE575C6" w14:textId="77777777" w:rsidR="00083A2B" w:rsidRDefault="00083A2B">
            <w:pPr>
              <w:pStyle w:val="TableStyle"/>
              <w:jc w:val="center"/>
            </w:pPr>
          </w:p>
        </w:tc>
        <w:tc>
          <w:tcPr>
            <w:tcW w:w="283" w:type="dxa"/>
          </w:tcPr>
          <w:p w14:paraId="66E4215E" w14:textId="77777777" w:rsidR="00083A2B" w:rsidRDefault="00083A2B">
            <w:pPr>
              <w:pStyle w:val="TableStyle"/>
              <w:jc w:val="center"/>
            </w:pPr>
          </w:p>
        </w:tc>
        <w:tc>
          <w:tcPr>
            <w:tcW w:w="283" w:type="dxa"/>
          </w:tcPr>
          <w:p w14:paraId="58E0F77A" w14:textId="77777777" w:rsidR="00083A2B" w:rsidRDefault="00083A2B">
            <w:pPr>
              <w:pStyle w:val="TableStyle"/>
              <w:jc w:val="center"/>
            </w:pPr>
          </w:p>
        </w:tc>
        <w:tc>
          <w:tcPr>
            <w:tcW w:w="283" w:type="dxa"/>
          </w:tcPr>
          <w:p w14:paraId="4982E57A" w14:textId="77777777" w:rsidR="00083A2B" w:rsidRDefault="00083A2B">
            <w:pPr>
              <w:pStyle w:val="TableStyle"/>
              <w:jc w:val="center"/>
            </w:pPr>
          </w:p>
        </w:tc>
        <w:tc>
          <w:tcPr>
            <w:tcW w:w="283" w:type="dxa"/>
          </w:tcPr>
          <w:p w14:paraId="3DAA5136" w14:textId="77777777" w:rsidR="00083A2B" w:rsidRDefault="00083A2B">
            <w:pPr>
              <w:pStyle w:val="TableStyle"/>
              <w:jc w:val="center"/>
            </w:pPr>
          </w:p>
        </w:tc>
        <w:tc>
          <w:tcPr>
            <w:tcW w:w="283" w:type="dxa"/>
          </w:tcPr>
          <w:p w14:paraId="49FA60EE" w14:textId="77777777" w:rsidR="00083A2B" w:rsidRDefault="00083A2B">
            <w:pPr>
              <w:pStyle w:val="TableStyle"/>
              <w:jc w:val="center"/>
            </w:pPr>
          </w:p>
        </w:tc>
        <w:tc>
          <w:tcPr>
            <w:tcW w:w="1945" w:type="dxa"/>
          </w:tcPr>
          <w:p w14:paraId="25655BE9" w14:textId="77777777" w:rsidR="00083A2B" w:rsidRDefault="007C4FE9">
            <w:pPr>
              <w:pStyle w:val="TableStyle"/>
            </w:pPr>
            <w:r>
              <w:rPr>
                <w:noProof/>
              </w:rPr>
              <w:t>Metering Point Address Line 1</w:t>
            </w:r>
          </w:p>
        </w:tc>
      </w:tr>
      <w:tr w:rsidR="00083A2B" w14:paraId="0E974BE4" w14:textId="77777777">
        <w:trPr>
          <w:cantSplit/>
        </w:trPr>
        <w:tc>
          <w:tcPr>
            <w:tcW w:w="624" w:type="dxa"/>
          </w:tcPr>
          <w:p w14:paraId="2521D294" w14:textId="77777777" w:rsidR="00083A2B" w:rsidRDefault="00083A2B">
            <w:pPr>
              <w:pStyle w:val="TableStyle"/>
              <w:jc w:val="center"/>
            </w:pPr>
          </w:p>
        </w:tc>
        <w:tc>
          <w:tcPr>
            <w:tcW w:w="2035" w:type="dxa"/>
          </w:tcPr>
          <w:p w14:paraId="1D984266" w14:textId="77777777" w:rsidR="00083A2B" w:rsidRDefault="00083A2B">
            <w:pPr>
              <w:pStyle w:val="TableStyle"/>
            </w:pPr>
          </w:p>
        </w:tc>
        <w:tc>
          <w:tcPr>
            <w:tcW w:w="595" w:type="dxa"/>
          </w:tcPr>
          <w:p w14:paraId="7537F33B" w14:textId="77777777" w:rsidR="00083A2B" w:rsidRDefault="00083A2B">
            <w:pPr>
              <w:pStyle w:val="TableStyle"/>
            </w:pPr>
          </w:p>
        </w:tc>
        <w:tc>
          <w:tcPr>
            <w:tcW w:w="1570" w:type="dxa"/>
          </w:tcPr>
          <w:p w14:paraId="7E7B16C4" w14:textId="77777777" w:rsidR="00083A2B" w:rsidRDefault="00083A2B">
            <w:pPr>
              <w:pStyle w:val="TableStyle"/>
            </w:pPr>
          </w:p>
        </w:tc>
        <w:tc>
          <w:tcPr>
            <w:tcW w:w="283" w:type="dxa"/>
          </w:tcPr>
          <w:p w14:paraId="5325529D" w14:textId="77777777" w:rsidR="00083A2B" w:rsidRDefault="00083A2B">
            <w:pPr>
              <w:pStyle w:val="TableStyle"/>
              <w:jc w:val="center"/>
            </w:pPr>
          </w:p>
        </w:tc>
        <w:tc>
          <w:tcPr>
            <w:tcW w:w="283" w:type="dxa"/>
          </w:tcPr>
          <w:p w14:paraId="59DF4326" w14:textId="77777777" w:rsidR="00083A2B" w:rsidRDefault="007C4FE9">
            <w:pPr>
              <w:pStyle w:val="TableStyle"/>
              <w:jc w:val="center"/>
            </w:pPr>
            <w:r>
              <w:rPr>
                <w:noProof/>
              </w:rPr>
              <w:t>O</w:t>
            </w:r>
          </w:p>
        </w:tc>
        <w:tc>
          <w:tcPr>
            <w:tcW w:w="283" w:type="dxa"/>
          </w:tcPr>
          <w:p w14:paraId="651FFB25" w14:textId="77777777" w:rsidR="00083A2B" w:rsidRDefault="00083A2B">
            <w:pPr>
              <w:pStyle w:val="TableStyle"/>
              <w:jc w:val="center"/>
            </w:pPr>
          </w:p>
        </w:tc>
        <w:tc>
          <w:tcPr>
            <w:tcW w:w="283" w:type="dxa"/>
          </w:tcPr>
          <w:p w14:paraId="16F29B54" w14:textId="77777777" w:rsidR="00083A2B" w:rsidRDefault="00083A2B">
            <w:pPr>
              <w:pStyle w:val="TableStyle"/>
              <w:jc w:val="center"/>
            </w:pPr>
          </w:p>
        </w:tc>
        <w:tc>
          <w:tcPr>
            <w:tcW w:w="283" w:type="dxa"/>
          </w:tcPr>
          <w:p w14:paraId="743D93AB" w14:textId="77777777" w:rsidR="00083A2B" w:rsidRDefault="00083A2B">
            <w:pPr>
              <w:pStyle w:val="TableStyle"/>
              <w:jc w:val="center"/>
            </w:pPr>
          </w:p>
        </w:tc>
        <w:tc>
          <w:tcPr>
            <w:tcW w:w="283" w:type="dxa"/>
          </w:tcPr>
          <w:p w14:paraId="79570320" w14:textId="77777777" w:rsidR="00083A2B" w:rsidRDefault="00083A2B">
            <w:pPr>
              <w:pStyle w:val="TableStyle"/>
              <w:jc w:val="center"/>
            </w:pPr>
          </w:p>
        </w:tc>
        <w:tc>
          <w:tcPr>
            <w:tcW w:w="283" w:type="dxa"/>
          </w:tcPr>
          <w:p w14:paraId="1A1FD425" w14:textId="77777777" w:rsidR="00083A2B" w:rsidRDefault="00083A2B">
            <w:pPr>
              <w:pStyle w:val="TableStyle"/>
              <w:jc w:val="center"/>
            </w:pPr>
          </w:p>
        </w:tc>
        <w:tc>
          <w:tcPr>
            <w:tcW w:w="283" w:type="dxa"/>
          </w:tcPr>
          <w:p w14:paraId="521A4A1C" w14:textId="77777777" w:rsidR="00083A2B" w:rsidRDefault="00083A2B">
            <w:pPr>
              <w:pStyle w:val="TableStyle"/>
              <w:jc w:val="center"/>
            </w:pPr>
          </w:p>
        </w:tc>
        <w:tc>
          <w:tcPr>
            <w:tcW w:w="1945" w:type="dxa"/>
          </w:tcPr>
          <w:p w14:paraId="5599F6A0" w14:textId="77777777" w:rsidR="00083A2B" w:rsidRDefault="007C4FE9">
            <w:pPr>
              <w:pStyle w:val="TableStyle"/>
            </w:pPr>
            <w:r>
              <w:rPr>
                <w:noProof/>
              </w:rPr>
              <w:t>Metering Point Address Line 2</w:t>
            </w:r>
          </w:p>
        </w:tc>
      </w:tr>
      <w:tr w:rsidR="00083A2B" w14:paraId="692FA6B3" w14:textId="77777777">
        <w:trPr>
          <w:cantSplit/>
        </w:trPr>
        <w:tc>
          <w:tcPr>
            <w:tcW w:w="624" w:type="dxa"/>
          </w:tcPr>
          <w:p w14:paraId="5D4735A7" w14:textId="77777777" w:rsidR="00083A2B" w:rsidRDefault="00083A2B">
            <w:pPr>
              <w:pStyle w:val="TableStyle"/>
              <w:jc w:val="center"/>
            </w:pPr>
          </w:p>
        </w:tc>
        <w:tc>
          <w:tcPr>
            <w:tcW w:w="2035" w:type="dxa"/>
          </w:tcPr>
          <w:p w14:paraId="0FE240FB" w14:textId="77777777" w:rsidR="00083A2B" w:rsidRDefault="00083A2B">
            <w:pPr>
              <w:pStyle w:val="TableStyle"/>
            </w:pPr>
          </w:p>
        </w:tc>
        <w:tc>
          <w:tcPr>
            <w:tcW w:w="595" w:type="dxa"/>
          </w:tcPr>
          <w:p w14:paraId="75E39394" w14:textId="77777777" w:rsidR="00083A2B" w:rsidRDefault="00083A2B">
            <w:pPr>
              <w:pStyle w:val="TableStyle"/>
            </w:pPr>
          </w:p>
        </w:tc>
        <w:tc>
          <w:tcPr>
            <w:tcW w:w="1570" w:type="dxa"/>
          </w:tcPr>
          <w:p w14:paraId="36A19006" w14:textId="77777777" w:rsidR="00083A2B" w:rsidRDefault="00083A2B">
            <w:pPr>
              <w:pStyle w:val="TableStyle"/>
            </w:pPr>
          </w:p>
        </w:tc>
        <w:tc>
          <w:tcPr>
            <w:tcW w:w="283" w:type="dxa"/>
          </w:tcPr>
          <w:p w14:paraId="6F1F0860" w14:textId="77777777" w:rsidR="00083A2B" w:rsidRDefault="00083A2B">
            <w:pPr>
              <w:pStyle w:val="TableStyle"/>
              <w:jc w:val="center"/>
            </w:pPr>
          </w:p>
        </w:tc>
        <w:tc>
          <w:tcPr>
            <w:tcW w:w="283" w:type="dxa"/>
          </w:tcPr>
          <w:p w14:paraId="14912EAF" w14:textId="77777777" w:rsidR="00083A2B" w:rsidRDefault="007C4FE9">
            <w:pPr>
              <w:pStyle w:val="TableStyle"/>
              <w:jc w:val="center"/>
            </w:pPr>
            <w:r>
              <w:rPr>
                <w:noProof/>
              </w:rPr>
              <w:t>O</w:t>
            </w:r>
          </w:p>
        </w:tc>
        <w:tc>
          <w:tcPr>
            <w:tcW w:w="283" w:type="dxa"/>
          </w:tcPr>
          <w:p w14:paraId="20B8A0F4" w14:textId="77777777" w:rsidR="00083A2B" w:rsidRDefault="00083A2B">
            <w:pPr>
              <w:pStyle w:val="TableStyle"/>
              <w:jc w:val="center"/>
            </w:pPr>
          </w:p>
        </w:tc>
        <w:tc>
          <w:tcPr>
            <w:tcW w:w="283" w:type="dxa"/>
          </w:tcPr>
          <w:p w14:paraId="66037F03" w14:textId="77777777" w:rsidR="00083A2B" w:rsidRDefault="00083A2B">
            <w:pPr>
              <w:pStyle w:val="TableStyle"/>
              <w:jc w:val="center"/>
            </w:pPr>
          </w:p>
        </w:tc>
        <w:tc>
          <w:tcPr>
            <w:tcW w:w="283" w:type="dxa"/>
          </w:tcPr>
          <w:p w14:paraId="2F2C9625" w14:textId="77777777" w:rsidR="00083A2B" w:rsidRDefault="00083A2B">
            <w:pPr>
              <w:pStyle w:val="TableStyle"/>
              <w:jc w:val="center"/>
            </w:pPr>
          </w:p>
        </w:tc>
        <w:tc>
          <w:tcPr>
            <w:tcW w:w="283" w:type="dxa"/>
          </w:tcPr>
          <w:p w14:paraId="5C88CD2D" w14:textId="77777777" w:rsidR="00083A2B" w:rsidRDefault="00083A2B">
            <w:pPr>
              <w:pStyle w:val="TableStyle"/>
              <w:jc w:val="center"/>
            </w:pPr>
          </w:p>
        </w:tc>
        <w:tc>
          <w:tcPr>
            <w:tcW w:w="283" w:type="dxa"/>
          </w:tcPr>
          <w:p w14:paraId="073418FC" w14:textId="77777777" w:rsidR="00083A2B" w:rsidRDefault="00083A2B">
            <w:pPr>
              <w:pStyle w:val="TableStyle"/>
              <w:jc w:val="center"/>
            </w:pPr>
          </w:p>
        </w:tc>
        <w:tc>
          <w:tcPr>
            <w:tcW w:w="283" w:type="dxa"/>
          </w:tcPr>
          <w:p w14:paraId="74AF22A8" w14:textId="77777777" w:rsidR="00083A2B" w:rsidRDefault="00083A2B">
            <w:pPr>
              <w:pStyle w:val="TableStyle"/>
              <w:jc w:val="center"/>
            </w:pPr>
          </w:p>
        </w:tc>
        <w:tc>
          <w:tcPr>
            <w:tcW w:w="1945" w:type="dxa"/>
          </w:tcPr>
          <w:p w14:paraId="7DD18030" w14:textId="77777777" w:rsidR="00083A2B" w:rsidRDefault="007C4FE9">
            <w:pPr>
              <w:pStyle w:val="TableStyle"/>
            </w:pPr>
            <w:r>
              <w:rPr>
                <w:noProof/>
              </w:rPr>
              <w:t>Metering Point Address Line 3</w:t>
            </w:r>
          </w:p>
        </w:tc>
      </w:tr>
      <w:tr w:rsidR="00083A2B" w14:paraId="102F1C67" w14:textId="77777777">
        <w:trPr>
          <w:cantSplit/>
        </w:trPr>
        <w:tc>
          <w:tcPr>
            <w:tcW w:w="624" w:type="dxa"/>
          </w:tcPr>
          <w:p w14:paraId="641B0534" w14:textId="77777777" w:rsidR="00083A2B" w:rsidRDefault="00083A2B">
            <w:pPr>
              <w:pStyle w:val="TableStyle"/>
              <w:jc w:val="center"/>
            </w:pPr>
          </w:p>
        </w:tc>
        <w:tc>
          <w:tcPr>
            <w:tcW w:w="2035" w:type="dxa"/>
          </w:tcPr>
          <w:p w14:paraId="7BA39678" w14:textId="77777777" w:rsidR="00083A2B" w:rsidRDefault="00083A2B">
            <w:pPr>
              <w:pStyle w:val="TableStyle"/>
            </w:pPr>
          </w:p>
        </w:tc>
        <w:tc>
          <w:tcPr>
            <w:tcW w:w="595" w:type="dxa"/>
          </w:tcPr>
          <w:p w14:paraId="4DD08017" w14:textId="77777777" w:rsidR="00083A2B" w:rsidRDefault="00083A2B">
            <w:pPr>
              <w:pStyle w:val="TableStyle"/>
            </w:pPr>
          </w:p>
        </w:tc>
        <w:tc>
          <w:tcPr>
            <w:tcW w:w="1570" w:type="dxa"/>
          </w:tcPr>
          <w:p w14:paraId="52CECDFE" w14:textId="77777777" w:rsidR="00083A2B" w:rsidRDefault="00083A2B">
            <w:pPr>
              <w:pStyle w:val="TableStyle"/>
            </w:pPr>
          </w:p>
        </w:tc>
        <w:tc>
          <w:tcPr>
            <w:tcW w:w="283" w:type="dxa"/>
          </w:tcPr>
          <w:p w14:paraId="62C168BB" w14:textId="77777777" w:rsidR="00083A2B" w:rsidRDefault="00083A2B">
            <w:pPr>
              <w:pStyle w:val="TableStyle"/>
              <w:jc w:val="center"/>
            </w:pPr>
          </w:p>
        </w:tc>
        <w:tc>
          <w:tcPr>
            <w:tcW w:w="283" w:type="dxa"/>
          </w:tcPr>
          <w:p w14:paraId="30DBB782" w14:textId="77777777" w:rsidR="00083A2B" w:rsidRDefault="007C4FE9">
            <w:pPr>
              <w:pStyle w:val="TableStyle"/>
              <w:jc w:val="center"/>
            </w:pPr>
            <w:r>
              <w:rPr>
                <w:noProof/>
              </w:rPr>
              <w:t>O</w:t>
            </w:r>
          </w:p>
        </w:tc>
        <w:tc>
          <w:tcPr>
            <w:tcW w:w="283" w:type="dxa"/>
          </w:tcPr>
          <w:p w14:paraId="781BCD71" w14:textId="77777777" w:rsidR="00083A2B" w:rsidRDefault="00083A2B">
            <w:pPr>
              <w:pStyle w:val="TableStyle"/>
              <w:jc w:val="center"/>
            </w:pPr>
          </w:p>
        </w:tc>
        <w:tc>
          <w:tcPr>
            <w:tcW w:w="283" w:type="dxa"/>
          </w:tcPr>
          <w:p w14:paraId="5DA5525F" w14:textId="77777777" w:rsidR="00083A2B" w:rsidRDefault="00083A2B">
            <w:pPr>
              <w:pStyle w:val="TableStyle"/>
              <w:jc w:val="center"/>
            </w:pPr>
          </w:p>
        </w:tc>
        <w:tc>
          <w:tcPr>
            <w:tcW w:w="283" w:type="dxa"/>
          </w:tcPr>
          <w:p w14:paraId="2A55FD20" w14:textId="77777777" w:rsidR="00083A2B" w:rsidRDefault="00083A2B">
            <w:pPr>
              <w:pStyle w:val="TableStyle"/>
              <w:jc w:val="center"/>
            </w:pPr>
          </w:p>
        </w:tc>
        <w:tc>
          <w:tcPr>
            <w:tcW w:w="283" w:type="dxa"/>
          </w:tcPr>
          <w:p w14:paraId="3FDC7CB5" w14:textId="77777777" w:rsidR="00083A2B" w:rsidRDefault="00083A2B">
            <w:pPr>
              <w:pStyle w:val="TableStyle"/>
              <w:jc w:val="center"/>
            </w:pPr>
          </w:p>
        </w:tc>
        <w:tc>
          <w:tcPr>
            <w:tcW w:w="283" w:type="dxa"/>
          </w:tcPr>
          <w:p w14:paraId="08A8FB8E" w14:textId="77777777" w:rsidR="00083A2B" w:rsidRDefault="00083A2B">
            <w:pPr>
              <w:pStyle w:val="TableStyle"/>
              <w:jc w:val="center"/>
            </w:pPr>
          </w:p>
        </w:tc>
        <w:tc>
          <w:tcPr>
            <w:tcW w:w="283" w:type="dxa"/>
          </w:tcPr>
          <w:p w14:paraId="55C73B38" w14:textId="77777777" w:rsidR="00083A2B" w:rsidRDefault="00083A2B">
            <w:pPr>
              <w:pStyle w:val="TableStyle"/>
              <w:jc w:val="center"/>
            </w:pPr>
          </w:p>
        </w:tc>
        <w:tc>
          <w:tcPr>
            <w:tcW w:w="1945" w:type="dxa"/>
          </w:tcPr>
          <w:p w14:paraId="5737BBDE" w14:textId="77777777" w:rsidR="00083A2B" w:rsidRDefault="007C4FE9">
            <w:pPr>
              <w:pStyle w:val="TableStyle"/>
            </w:pPr>
            <w:r>
              <w:rPr>
                <w:noProof/>
              </w:rPr>
              <w:t>Metering Point Address Line 4</w:t>
            </w:r>
          </w:p>
        </w:tc>
      </w:tr>
      <w:tr w:rsidR="00083A2B" w14:paraId="2977DAF0" w14:textId="77777777">
        <w:trPr>
          <w:cantSplit/>
        </w:trPr>
        <w:tc>
          <w:tcPr>
            <w:tcW w:w="624" w:type="dxa"/>
          </w:tcPr>
          <w:p w14:paraId="7A614C58" w14:textId="77777777" w:rsidR="00083A2B" w:rsidRDefault="00083A2B">
            <w:pPr>
              <w:pStyle w:val="TableStyle"/>
              <w:jc w:val="center"/>
            </w:pPr>
          </w:p>
        </w:tc>
        <w:tc>
          <w:tcPr>
            <w:tcW w:w="2035" w:type="dxa"/>
          </w:tcPr>
          <w:p w14:paraId="01BABD44" w14:textId="77777777" w:rsidR="00083A2B" w:rsidRDefault="00083A2B">
            <w:pPr>
              <w:pStyle w:val="TableStyle"/>
            </w:pPr>
          </w:p>
        </w:tc>
        <w:tc>
          <w:tcPr>
            <w:tcW w:w="595" w:type="dxa"/>
          </w:tcPr>
          <w:p w14:paraId="73FB7F64" w14:textId="77777777" w:rsidR="00083A2B" w:rsidRDefault="00083A2B">
            <w:pPr>
              <w:pStyle w:val="TableStyle"/>
            </w:pPr>
          </w:p>
        </w:tc>
        <w:tc>
          <w:tcPr>
            <w:tcW w:w="1570" w:type="dxa"/>
          </w:tcPr>
          <w:p w14:paraId="1253072F" w14:textId="77777777" w:rsidR="00083A2B" w:rsidRDefault="00083A2B">
            <w:pPr>
              <w:pStyle w:val="TableStyle"/>
            </w:pPr>
          </w:p>
        </w:tc>
        <w:tc>
          <w:tcPr>
            <w:tcW w:w="283" w:type="dxa"/>
          </w:tcPr>
          <w:p w14:paraId="16475731" w14:textId="77777777" w:rsidR="00083A2B" w:rsidRDefault="00083A2B">
            <w:pPr>
              <w:pStyle w:val="TableStyle"/>
              <w:jc w:val="center"/>
            </w:pPr>
          </w:p>
        </w:tc>
        <w:tc>
          <w:tcPr>
            <w:tcW w:w="283" w:type="dxa"/>
          </w:tcPr>
          <w:p w14:paraId="49E8A05B" w14:textId="77777777" w:rsidR="00083A2B" w:rsidRDefault="007C4FE9">
            <w:pPr>
              <w:pStyle w:val="TableStyle"/>
              <w:jc w:val="center"/>
            </w:pPr>
            <w:r>
              <w:rPr>
                <w:noProof/>
              </w:rPr>
              <w:t>O</w:t>
            </w:r>
          </w:p>
        </w:tc>
        <w:tc>
          <w:tcPr>
            <w:tcW w:w="283" w:type="dxa"/>
          </w:tcPr>
          <w:p w14:paraId="7C5CADAE" w14:textId="77777777" w:rsidR="00083A2B" w:rsidRDefault="00083A2B">
            <w:pPr>
              <w:pStyle w:val="TableStyle"/>
              <w:jc w:val="center"/>
            </w:pPr>
          </w:p>
        </w:tc>
        <w:tc>
          <w:tcPr>
            <w:tcW w:w="283" w:type="dxa"/>
          </w:tcPr>
          <w:p w14:paraId="0A7FD843" w14:textId="77777777" w:rsidR="00083A2B" w:rsidRDefault="00083A2B">
            <w:pPr>
              <w:pStyle w:val="TableStyle"/>
              <w:jc w:val="center"/>
            </w:pPr>
          </w:p>
        </w:tc>
        <w:tc>
          <w:tcPr>
            <w:tcW w:w="283" w:type="dxa"/>
          </w:tcPr>
          <w:p w14:paraId="6598331E" w14:textId="77777777" w:rsidR="00083A2B" w:rsidRDefault="00083A2B">
            <w:pPr>
              <w:pStyle w:val="TableStyle"/>
              <w:jc w:val="center"/>
            </w:pPr>
          </w:p>
        </w:tc>
        <w:tc>
          <w:tcPr>
            <w:tcW w:w="283" w:type="dxa"/>
          </w:tcPr>
          <w:p w14:paraId="1AEDE942" w14:textId="77777777" w:rsidR="00083A2B" w:rsidRDefault="00083A2B">
            <w:pPr>
              <w:pStyle w:val="TableStyle"/>
              <w:jc w:val="center"/>
            </w:pPr>
          </w:p>
        </w:tc>
        <w:tc>
          <w:tcPr>
            <w:tcW w:w="283" w:type="dxa"/>
          </w:tcPr>
          <w:p w14:paraId="341A36E9" w14:textId="77777777" w:rsidR="00083A2B" w:rsidRDefault="00083A2B">
            <w:pPr>
              <w:pStyle w:val="TableStyle"/>
              <w:jc w:val="center"/>
            </w:pPr>
          </w:p>
        </w:tc>
        <w:tc>
          <w:tcPr>
            <w:tcW w:w="283" w:type="dxa"/>
          </w:tcPr>
          <w:p w14:paraId="6CB94961" w14:textId="77777777" w:rsidR="00083A2B" w:rsidRDefault="00083A2B">
            <w:pPr>
              <w:pStyle w:val="TableStyle"/>
              <w:jc w:val="center"/>
            </w:pPr>
          </w:p>
        </w:tc>
        <w:tc>
          <w:tcPr>
            <w:tcW w:w="1945" w:type="dxa"/>
          </w:tcPr>
          <w:p w14:paraId="1B410C0C" w14:textId="77777777" w:rsidR="00083A2B" w:rsidRDefault="007C4FE9">
            <w:pPr>
              <w:pStyle w:val="TableStyle"/>
            </w:pPr>
            <w:r>
              <w:rPr>
                <w:noProof/>
              </w:rPr>
              <w:t>Metering Point Address Line 5</w:t>
            </w:r>
          </w:p>
        </w:tc>
      </w:tr>
      <w:tr w:rsidR="00083A2B" w14:paraId="75455D70" w14:textId="77777777">
        <w:trPr>
          <w:cantSplit/>
        </w:trPr>
        <w:tc>
          <w:tcPr>
            <w:tcW w:w="624" w:type="dxa"/>
          </w:tcPr>
          <w:p w14:paraId="7616F3F7" w14:textId="77777777" w:rsidR="00083A2B" w:rsidRDefault="00083A2B">
            <w:pPr>
              <w:pStyle w:val="TableStyle"/>
              <w:jc w:val="center"/>
            </w:pPr>
          </w:p>
        </w:tc>
        <w:tc>
          <w:tcPr>
            <w:tcW w:w="2035" w:type="dxa"/>
          </w:tcPr>
          <w:p w14:paraId="699A2F35" w14:textId="77777777" w:rsidR="00083A2B" w:rsidRDefault="00083A2B">
            <w:pPr>
              <w:pStyle w:val="TableStyle"/>
            </w:pPr>
          </w:p>
        </w:tc>
        <w:tc>
          <w:tcPr>
            <w:tcW w:w="595" w:type="dxa"/>
          </w:tcPr>
          <w:p w14:paraId="5B11F46C" w14:textId="77777777" w:rsidR="00083A2B" w:rsidRDefault="00083A2B">
            <w:pPr>
              <w:pStyle w:val="TableStyle"/>
            </w:pPr>
          </w:p>
        </w:tc>
        <w:tc>
          <w:tcPr>
            <w:tcW w:w="1570" w:type="dxa"/>
          </w:tcPr>
          <w:p w14:paraId="5ADAA9DA" w14:textId="77777777" w:rsidR="00083A2B" w:rsidRDefault="00083A2B">
            <w:pPr>
              <w:pStyle w:val="TableStyle"/>
            </w:pPr>
          </w:p>
        </w:tc>
        <w:tc>
          <w:tcPr>
            <w:tcW w:w="283" w:type="dxa"/>
          </w:tcPr>
          <w:p w14:paraId="11B2E923" w14:textId="77777777" w:rsidR="00083A2B" w:rsidRDefault="00083A2B">
            <w:pPr>
              <w:pStyle w:val="TableStyle"/>
              <w:jc w:val="center"/>
            </w:pPr>
          </w:p>
        </w:tc>
        <w:tc>
          <w:tcPr>
            <w:tcW w:w="283" w:type="dxa"/>
          </w:tcPr>
          <w:p w14:paraId="17A6AE7F" w14:textId="77777777" w:rsidR="00083A2B" w:rsidRDefault="007C4FE9">
            <w:pPr>
              <w:pStyle w:val="TableStyle"/>
              <w:jc w:val="center"/>
            </w:pPr>
            <w:r>
              <w:rPr>
                <w:noProof/>
              </w:rPr>
              <w:t>O</w:t>
            </w:r>
          </w:p>
        </w:tc>
        <w:tc>
          <w:tcPr>
            <w:tcW w:w="283" w:type="dxa"/>
          </w:tcPr>
          <w:p w14:paraId="7080FC40" w14:textId="77777777" w:rsidR="00083A2B" w:rsidRDefault="00083A2B">
            <w:pPr>
              <w:pStyle w:val="TableStyle"/>
              <w:jc w:val="center"/>
            </w:pPr>
          </w:p>
        </w:tc>
        <w:tc>
          <w:tcPr>
            <w:tcW w:w="283" w:type="dxa"/>
          </w:tcPr>
          <w:p w14:paraId="1F5A1358" w14:textId="77777777" w:rsidR="00083A2B" w:rsidRDefault="00083A2B">
            <w:pPr>
              <w:pStyle w:val="TableStyle"/>
              <w:jc w:val="center"/>
            </w:pPr>
          </w:p>
        </w:tc>
        <w:tc>
          <w:tcPr>
            <w:tcW w:w="283" w:type="dxa"/>
          </w:tcPr>
          <w:p w14:paraId="5DA4E69E" w14:textId="77777777" w:rsidR="00083A2B" w:rsidRDefault="00083A2B">
            <w:pPr>
              <w:pStyle w:val="TableStyle"/>
              <w:jc w:val="center"/>
            </w:pPr>
          </w:p>
        </w:tc>
        <w:tc>
          <w:tcPr>
            <w:tcW w:w="283" w:type="dxa"/>
          </w:tcPr>
          <w:p w14:paraId="1A301876" w14:textId="77777777" w:rsidR="00083A2B" w:rsidRDefault="00083A2B">
            <w:pPr>
              <w:pStyle w:val="TableStyle"/>
              <w:jc w:val="center"/>
            </w:pPr>
          </w:p>
        </w:tc>
        <w:tc>
          <w:tcPr>
            <w:tcW w:w="283" w:type="dxa"/>
          </w:tcPr>
          <w:p w14:paraId="42273145" w14:textId="77777777" w:rsidR="00083A2B" w:rsidRDefault="00083A2B">
            <w:pPr>
              <w:pStyle w:val="TableStyle"/>
              <w:jc w:val="center"/>
            </w:pPr>
          </w:p>
        </w:tc>
        <w:tc>
          <w:tcPr>
            <w:tcW w:w="283" w:type="dxa"/>
          </w:tcPr>
          <w:p w14:paraId="749A0C10" w14:textId="77777777" w:rsidR="00083A2B" w:rsidRDefault="00083A2B">
            <w:pPr>
              <w:pStyle w:val="TableStyle"/>
              <w:jc w:val="center"/>
            </w:pPr>
          </w:p>
        </w:tc>
        <w:tc>
          <w:tcPr>
            <w:tcW w:w="1945" w:type="dxa"/>
          </w:tcPr>
          <w:p w14:paraId="54CDC682" w14:textId="77777777" w:rsidR="00083A2B" w:rsidRDefault="007C4FE9">
            <w:pPr>
              <w:pStyle w:val="TableStyle"/>
            </w:pPr>
            <w:r>
              <w:rPr>
                <w:noProof/>
              </w:rPr>
              <w:t>Metering Point Address Line 6</w:t>
            </w:r>
          </w:p>
        </w:tc>
      </w:tr>
      <w:tr w:rsidR="00083A2B" w14:paraId="3138EBC5" w14:textId="77777777">
        <w:trPr>
          <w:cantSplit/>
        </w:trPr>
        <w:tc>
          <w:tcPr>
            <w:tcW w:w="624" w:type="dxa"/>
          </w:tcPr>
          <w:p w14:paraId="011E8754" w14:textId="77777777" w:rsidR="00083A2B" w:rsidRDefault="00083A2B">
            <w:pPr>
              <w:pStyle w:val="TableStyle"/>
              <w:jc w:val="center"/>
            </w:pPr>
          </w:p>
        </w:tc>
        <w:tc>
          <w:tcPr>
            <w:tcW w:w="2035" w:type="dxa"/>
          </w:tcPr>
          <w:p w14:paraId="0B3A5BE3" w14:textId="77777777" w:rsidR="00083A2B" w:rsidRDefault="00083A2B">
            <w:pPr>
              <w:pStyle w:val="TableStyle"/>
            </w:pPr>
          </w:p>
        </w:tc>
        <w:tc>
          <w:tcPr>
            <w:tcW w:w="595" w:type="dxa"/>
          </w:tcPr>
          <w:p w14:paraId="58E3DA0C" w14:textId="77777777" w:rsidR="00083A2B" w:rsidRDefault="00083A2B">
            <w:pPr>
              <w:pStyle w:val="TableStyle"/>
            </w:pPr>
          </w:p>
        </w:tc>
        <w:tc>
          <w:tcPr>
            <w:tcW w:w="1570" w:type="dxa"/>
          </w:tcPr>
          <w:p w14:paraId="3830E7BF" w14:textId="77777777" w:rsidR="00083A2B" w:rsidRDefault="00083A2B">
            <w:pPr>
              <w:pStyle w:val="TableStyle"/>
            </w:pPr>
          </w:p>
        </w:tc>
        <w:tc>
          <w:tcPr>
            <w:tcW w:w="283" w:type="dxa"/>
          </w:tcPr>
          <w:p w14:paraId="47376367" w14:textId="77777777" w:rsidR="00083A2B" w:rsidRDefault="00083A2B">
            <w:pPr>
              <w:pStyle w:val="TableStyle"/>
              <w:jc w:val="center"/>
            </w:pPr>
          </w:p>
        </w:tc>
        <w:tc>
          <w:tcPr>
            <w:tcW w:w="283" w:type="dxa"/>
          </w:tcPr>
          <w:p w14:paraId="32ED382A" w14:textId="77777777" w:rsidR="00083A2B" w:rsidRDefault="007C4FE9">
            <w:pPr>
              <w:pStyle w:val="TableStyle"/>
              <w:jc w:val="center"/>
            </w:pPr>
            <w:r>
              <w:rPr>
                <w:noProof/>
              </w:rPr>
              <w:t>O</w:t>
            </w:r>
          </w:p>
        </w:tc>
        <w:tc>
          <w:tcPr>
            <w:tcW w:w="283" w:type="dxa"/>
          </w:tcPr>
          <w:p w14:paraId="5190839D" w14:textId="77777777" w:rsidR="00083A2B" w:rsidRDefault="00083A2B">
            <w:pPr>
              <w:pStyle w:val="TableStyle"/>
              <w:jc w:val="center"/>
            </w:pPr>
          </w:p>
        </w:tc>
        <w:tc>
          <w:tcPr>
            <w:tcW w:w="283" w:type="dxa"/>
          </w:tcPr>
          <w:p w14:paraId="30160E81" w14:textId="77777777" w:rsidR="00083A2B" w:rsidRDefault="00083A2B">
            <w:pPr>
              <w:pStyle w:val="TableStyle"/>
              <w:jc w:val="center"/>
            </w:pPr>
          </w:p>
        </w:tc>
        <w:tc>
          <w:tcPr>
            <w:tcW w:w="283" w:type="dxa"/>
          </w:tcPr>
          <w:p w14:paraId="593736FD" w14:textId="77777777" w:rsidR="00083A2B" w:rsidRDefault="00083A2B">
            <w:pPr>
              <w:pStyle w:val="TableStyle"/>
              <w:jc w:val="center"/>
            </w:pPr>
          </w:p>
        </w:tc>
        <w:tc>
          <w:tcPr>
            <w:tcW w:w="283" w:type="dxa"/>
          </w:tcPr>
          <w:p w14:paraId="364576BB" w14:textId="77777777" w:rsidR="00083A2B" w:rsidRDefault="00083A2B">
            <w:pPr>
              <w:pStyle w:val="TableStyle"/>
              <w:jc w:val="center"/>
            </w:pPr>
          </w:p>
        </w:tc>
        <w:tc>
          <w:tcPr>
            <w:tcW w:w="283" w:type="dxa"/>
          </w:tcPr>
          <w:p w14:paraId="21E8B036" w14:textId="77777777" w:rsidR="00083A2B" w:rsidRDefault="00083A2B">
            <w:pPr>
              <w:pStyle w:val="TableStyle"/>
              <w:jc w:val="center"/>
            </w:pPr>
          </w:p>
        </w:tc>
        <w:tc>
          <w:tcPr>
            <w:tcW w:w="283" w:type="dxa"/>
          </w:tcPr>
          <w:p w14:paraId="76BCDE02" w14:textId="77777777" w:rsidR="00083A2B" w:rsidRDefault="00083A2B">
            <w:pPr>
              <w:pStyle w:val="TableStyle"/>
              <w:jc w:val="center"/>
            </w:pPr>
          </w:p>
        </w:tc>
        <w:tc>
          <w:tcPr>
            <w:tcW w:w="1945" w:type="dxa"/>
          </w:tcPr>
          <w:p w14:paraId="469DDD20" w14:textId="77777777" w:rsidR="00083A2B" w:rsidRDefault="007C4FE9">
            <w:pPr>
              <w:pStyle w:val="TableStyle"/>
            </w:pPr>
            <w:r>
              <w:rPr>
                <w:noProof/>
              </w:rPr>
              <w:t>Metering Point Address Line 7</w:t>
            </w:r>
          </w:p>
        </w:tc>
      </w:tr>
      <w:tr w:rsidR="00083A2B" w14:paraId="55EA6B10" w14:textId="77777777">
        <w:trPr>
          <w:cantSplit/>
        </w:trPr>
        <w:tc>
          <w:tcPr>
            <w:tcW w:w="624" w:type="dxa"/>
          </w:tcPr>
          <w:p w14:paraId="6FB9A18E" w14:textId="77777777" w:rsidR="00083A2B" w:rsidRDefault="00083A2B">
            <w:pPr>
              <w:pStyle w:val="TableStyle"/>
              <w:jc w:val="center"/>
            </w:pPr>
          </w:p>
        </w:tc>
        <w:tc>
          <w:tcPr>
            <w:tcW w:w="2035" w:type="dxa"/>
          </w:tcPr>
          <w:p w14:paraId="3F77BF3E" w14:textId="77777777" w:rsidR="00083A2B" w:rsidRDefault="00083A2B">
            <w:pPr>
              <w:pStyle w:val="TableStyle"/>
            </w:pPr>
          </w:p>
        </w:tc>
        <w:tc>
          <w:tcPr>
            <w:tcW w:w="595" w:type="dxa"/>
          </w:tcPr>
          <w:p w14:paraId="6FF094B2" w14:textId="77777777" w:rsidR="00083A2B" w:rsidRDefault="00083A2B">
            <w:pPr>
              <w:pStyle w:val="TableStyle"/>
            </w:pPr>
          </w:p>
        </w:tc>
        <w:tc>
          <w:tcPr>
            <w:tcW w:w="1570" w:type="dxa"/>
          </w:tcPr>
          <w:p w14:paraId="7B85756F" w14:textId="77777777" w:rsidR="00083A2B" w:rsidRDefault="00083A2B">
            <w:pPr>
              <w:pStyle w:val="TableStyle"/>
            </w:pPr>
          </w:p>
        </w:tc>
        <w:tc>
          <w:tcPr>
            <w:tcW w:w="283" w:type="dxa"/>
          </w:tcPr>
          <w:p w14:paraId="49F71E6E" w14:textId="77777777" w:rsidR="00083A2B" w:rsidRDefault="00083A2B">
            <w:pPr>
              <w:pStyle w:val="TableStyle"/>
              <w:jc w:val="center"/>
            </w:pPr>
          </w:p>
        </w:tc>
        <w:tc>
          <w:tcPr>
            <w:tcW w:w="283" w:type="dxa"/>
          </w:tcPr>
          <w:p w14:paraId="28574C96" w14:textId="77777777" w:rsidR="00083A2B" w:rsidRDefault="007C4FE9">
            <w:pPr>
              <w:pStyle w:val="TableStyle"/>
              <w:jc w:val="center"/>
            </w:pPr>
            <w:r>
              <w:rPr>
                <w:noProof/>
              </w:rPr>
              <w:t>O</w:t>
            </w:r>
          </w:p>
        </w:tc>
        <w:tc>
          <w:tcPr>
            <w:tcW w:w="283" w:type="dxa"/>
          </w:tcPr>
          <w:p w14:paraId="3821DC2D" w14:textId="77777777" w:rsidR="00083A2B" w:rsidRDefault="00083A2B">
            <w:pPr>
              <w:pStyle w:val="TableStyle"/>
              <w:jc w:val="center"/>
            </w:pPr>
          </w:p>
        </w:tc>
        <w:tc>
          <w:tcPr>
            <w:tcW w:w="283" w:type="dxa"/>
          </w:tcPr>
          <w:p w14:paraId="06088158" w14:textId="77777777" w:rsidR="00083A2B" w:rsidRDefault="00083A2B">
            <w:pPr>
              <w:pStyle w:val="TableStyle"/>
              <w:jc w:val="center"/>
            </w:pPr>
          </w:p>
        </w:tc>
        <w:tc>
          <w:tcPr>
            <w:tcW w:w="283" w:type="dxa"/>
          </w:tcPr>
          <w:p w14:paraId="0F56BC07" w14:textId="77777777" w:rsidR="00083A2B" w:rsidRDefault="00083A2B">
            <w:pPr>
              <w:pStyle w:val="TableStyle"/>
              <w:jc w:val="center"/>
            </w:pPr>
          </w:p>
        </w:tc>
        <w:tc>
          <w:tcPr>
            <w:tcW w:w="283" w:type="dxa"/>
          </w:tcPr>
          <w:p w14:paraId="0D780EB8" w14:textId="77777777" w:rsidR="00083A2B" w:rsidRDefault="00083A2B">
            <w:pPr>
              <w:pStyle w:val="TableStyle"/>
              <w:jc w:val="center"/>
            </w:pPr>
          </w:p>
        </w:tc>
        <w:tc>
          <w:tcPr>
            <w:tcW w:w="283" w:type="dxa"/>
          </w:tcPr>
          <w:p w14:paraId="51D968D5" w14:textId="77777777" w:rsidR="00083A2B" w:rsidRDefault="00083A2B">
            <w:pPr>
              <w:pStyle w:val="TableStyle"/>
              <w:jc w:val="center"/>
            </w:pPr>
          </w:p>
        </w:tc>
        <w:tc>
          <w:tcPr>
            <w:tcW w:w="283" w:type="dxa"/>
          </w:tcPr>
          <w:p w14:paraId="1C9791DE" w14:textId="77777777" w:rsidR="00083A2B" w:rsidRDefault="00083A2B">
            <w:pPr>
              <w:pStyle w:val="TableStyle"/>
              <w:jc w:val="center"/>
            </w:pPr>
          </w:p>
        </w:tc>
        <w:tc>
          <w:tcPr>
            <w:tcW w:w="1945" w:type="dxa"/>
          </w:tcPr>
          <w:p w14:paraId="7DC3A6FE" w14:textId="77777777" w:rsidR="00083A2B" w:rsidRDefault="007C4FE9">
            <w:pPr>
              <w:pStyle w:val="TableStyle"/>
            </w:pPr>
            <w:r>
              <w:rPr>
                <w:noProof/>
              </w:rPr>
              <w:t>Metering Point Address Line 8</w:t>
            </w:r>
          </w:p>
        </w:tc>
      </w:tr>
      <w:tr w:rsidR="00083A2B" w14:paraId="7357A0E1" w14:textId="77777777">
        <w:trPr>
          <w:cantSplit/>
        </w:trPr>
        <w:tc>
          <w:tcPr>
            <w:tcW w:w="624" w:type="dxa"/>
          </w:tcPr>
          <w:p w14:paraId="1D1A2A58" w14:textId="77777777" w:rsidR="00083A2B" w:rsidRDefault="00083A2B">
            <w:pPr>
              <w:pStyle w:val="TableStyle"/>
              <w:jc w:val="center"/>
            </w:pPr>
          </w:p>
        </w:tc>
        <w:tc>
          <w:tcPr>
            <w:tcW w:w="2035" w:type="dxa"/>
          </w:tcPr>
          <w:p w14:paraId="0FD72A2B" w14:textId="77777777" w:rsidR="00083A2B" w:rsidRDefault="00083A2B">
            <w:pPr>
              <w:pStyle w:val="TableStyle"/>
            </w:pPr>
          </w:p>
        </w:tc>
        <w:tc>
          <w:tcPr>
            <w:tcW w:w="595" w:type="dxa"/>
          </w:tcPr>
          <w:p w14:paraId="4C796FF0" w14:textId="77777777" w:rsidR="00083A2B" w:rsidRDefault="00083A2B">
            <w:pPr>
              <w:pStyle w:val="TableStyle"/>
            </w:pPr>
          </w:p>
        </w:tc>
        <w:tc>
          <w:tcPr>
            <w:tcW w:w="1570" w:type="dxa"/>
          </w:tcPr>
          <w:p w14:paraId="69C82C7E" w14:textId="77777777" w:rsidR="00083A2B" w:rsidRDefault="00083A2B">
            <w:pPr>
              <w:pStyle w:val="TableStyle"/>
            </w:pPr>
          </w:p>
        </w:tc>
        <w:tc>
          <w:tcPr>
            <w:tcW w:w="283" w:type="dxa"/>
          </w:tcPr>
          <w:p w14:paraId="3F5FC39A" w14:textId="77777777" w:rsidR="00083A2B" w:rsidRDefault="00083A2B">
            <w:pPr>
              <w:pStyle w:val="TableStyle"/>
              <w:jc w:val="center"/>
            </w:pPr>
          </w:p>
        </w:tc>
        <w:tc>
          <w:tcPr>
            <w:tcW w:w="283" w:type="dxa"/>
          </w:tcPr>
          <w:p w14:paraId="57DFBF04" w14:textId="77777777" w:rsidR="00083A2B" w:rsidRDefault="007C4FE9">
            <w:pPr>
              <w:pStyle w:val="TableStyle"/>
              <w:jc w:val="center"/>
            </w:pPr>
            <w:r>
              <w:rPr>
                <w:noProof/>
              </w:rPr>
              <w:t>O</w:t>
            </w:r>
          </w:p>
        </w:tc>
        <w:tc>
          <w:tcPr>
            <w:tcW w:w="283" w:type="dxa"/>
          </w:tcPr>
          <w:p w14:paraId="3DAFCEA6" w14:textId="77777777" w:rsidR="00083A2B" w:rsidRDefault="00083A2B">
            <w:pPr>
              <w:pStyle w:val="TableStyle"/>
              <w:jc w:val="center"/>
            </w:pPr>
          </w:p>
        </w:tc>
        <w:tc>
          <w:tcPr>
            <w:tcW w:w="283" w:type="dxa"/>
          </w:tcPr>
          <w:p w14:paraId="1C979A1D" w14:textId="77777777" w:rsidR="00083A2B" w:rsidRDefault="00083A2B">
            <w:pPr>
              <w:pStyle w:val="TableStyle"/>
              <w:jc w:val="center"/>
            </w:pPr>
          </w:p>
        </w:tc>
        <w:tc>
          <w:tcPr>
            <w:tcW w:w="283" w:type="dxa"/>
          </w:tcPr>
          <w:p w14:paraId="7EFFFBE9" w14:textId="77777777" w:rsidR="00083A2B" w:rsidRDefault="00083A2B">
            <w:pPr>
              <w:pStyle w:val="TableStyle"/>
              <w:jc w:val="center"/>
            </w:pPr>
          </w:p>
        </w:tc>
        <w:tc>
          <w:tcPr>
            <w:tcW w:w="283" w:type="dxa"/>
          </w:tcPr>
          <w:p w14:paraId="3D700E62" w14:textId="77777777" w:rsidR="00083A2B" w:rsidRDefault="00083A2B">
            <w:pPr>
              <w:pStyle w:val="TableStyle"/>
              <w:jc w:val="center"/>
            </w:pPr>
          </w:p>
        </w:tc>
        <w:tc>
          <w:tcPr>
            <w:tcW w:w="283" w:type="dxa"/>
          </w:tcPr>
          <w:p w14:paraId="0EE49F72" w14:textId="77777777" w:rsidR="00083A2B" w:rsidRDefault="00083A2B">
            <w:pPr>
              <w:pStyle w:val="TableStyle"/>
              <w:jc w:val="center"/>
            </w:pPr>
          </w:p>
        </w:tc>
        <w:tc>
          <w:tcPr>
            <w:tcW w:w="283" w:type="dxa"/>
          </w:tcPr>
          <w:p w14:paraId="73C583B8" w14:textId="77777777" w:rsidR="00083A2B" w:rsidRDefault="00083A2B">
            <w:pPr>
              <w:pStyle w:val="TableStyle"/>
              <w:jc w:val="center"/>
            </w:pPr>
          </w:p>
        </w:tc>
        <w:tc>
          <w:tcPr>
            <w:tcW w:w="1945" w:type="dxa"/>
          </w:tcPr>
          <w:p w14:paraId="7B5B2998" w14:textId="77777777" w:rsidR="00083A2B" w:rsidRDefault="007C4FE9">
            <w:pPr>
              <w:pStyle w:val="TableStyle"/>
            </w:pPr>
            <w:r>
              <w:rPr>
                <w:noProof/>
              </w:rPr>
              <w:t>Metering Point Address Line 9</w:t>
            </w:r>
          </w:p>
        </w:tc>
      </w:tr>
      <w:tr w:rsidR="00083A2B" w14:paraId="6C77ECFF" w14:textId="77777777">
        <w:trPr>
          <w:cantSplit/>
        </w:trPr>
        <w:tc>
          <w:tcPr>
            <w:tcW w:w="624" w:type="dxa"/>
          </w:tcPr>
          <w:p w14:paraId="03C3D0E7" w14:textId="77777777" w:rsidR="00083A2B" w:rsidRDefault="00083A2B">
            <w:pPr>
              <w:pStyle w:val="TableStyle"/>
              <w:jc w:val="center"/>
            </w:pPr>
          </w:p>
        </w:tc>
        <w:tc>
          <w:tcPr>
            <w:tcW w:w="2035" w:type="dxa"/>
          </w:tcPr>
          <w:p w14:paraId="0A31D675" w14:textId="77777777" w:rsidR="00083A2B" w:rsidRDefault="00083A2B">
            <w:pPr>
              <w:pStyle w:val="TableStyle"/>
            </w:pPr>
          </w:p>
        </w:tc>
        <w:tc>
          <w:tcPr>
            <w:tcW w:w="595" w:type="dxa"/>
          </w:tcPr>
          <w:p w14:paraId="34FD043F" w14:textId="77777777" w:rsidR="00083A2B" w:rsidRDefault="00083A2B">
            <w:pPr>
              <w:pStyle w:val="TableStyle"/>
            </w:pPr>
          </w:p>
        </w:tc>
        <w:tc>
          <w:tcPr>
            <w:tcW w:w="1570" w:type="dxa"/>
          </w:tcPr>
          <w:p w14:paraId="6998B223" w14:textId="77777777" w:rsidR="00083A2B" w:rsidRDefault="00083A2B">
            <w:pPr>
              <w:pStyle w:val="TableStyle"/>
            </w:pPr>
          </w:p>
        </w:tc>
        <w:tc>
          <w:tcPr>
            <w:tcW w:w="283" w:type="dxa"/>
          </w:tcPr>
          <w:p w14:paraId="21F6CCF9" w14:textId="77777777" w:rsidR="00083A2B" w:rsidRDefault="00083A2B">
            <w:pPr>
              <w:pStyle w:val="TableStyle"/>
              <w:jc w:val="center"/>
            </w:pPr>
          </w:p>
        </w:tc>
        <w:tc>
          <w:tcPr>
            <w:tcW w:w="283" w:type="dxa"/>
          </w:tcPr>
          <w:p w14:paraId="14222149" w14:textId="77777777" w:rsidR="00083A2B" w:rsidRDefault="007C4FE9">
            <w:pPr>
              <w:pStyle w:val="TableStyle"/>
              <w:jc w:val="center"/>
            </w:pPr>
            <w:r>
              <w:rPr>
                <w:noProof/>
              </w:rPr>
              <w:t>O</w:t>
            </w:r>
          </w:p>
        </w:tc>
        <w:tc>
          <w:tcPr>
            <w:tcW w:w="283" w:type="dxa"/>
          </w:tcPr>
          <w:p w14:paraId="7C63A32A" w14:textId="77777777" w:rsidR="00083A2B" w:rsidRDefault="00083A2B">
            <w:pPr>
              <w:pStyle w:val="TableStyle"/>
              <w:jc w:val="center"/>
            </w:pPr>
          </w:p>
        </w:tc>
        <w:tc>
          <w:tcPr>
            <w:tcW w:w="283" w:type="dxa"/>
          </w:tcPr>
          <w:p w14:paraId="15778490" w14:textId="77777777" w:rsidR="00083A2B" w:rsidRDefault="00083A2B">
            <w:pPr>
              <w:pStyle w:val="TableStyle"/>
              <w:jc w:val="center"/>
            </w:pPr>
          </w:p>
        </w:tc>
        <w:tc>
          <w:tcPr>
            <w:tcW w:w="283" w:type="dxa"/>
          </w:tcPr>
          <w:p w14:paraId="252536FF" w14:textId="77777777" w:rsidR="00083A2B" w:rsidRDefault="00083A2B">
            <w:pPr>
              <w:pStyle w:val="TableStyle"/>
              <w:jc w:val="center"/>
            </w:pPr>
          </w:p>
        </w:tc>
        <w:tc>
          <w:tcPr>
            <w:tcW w:w="283" w:type="dxa"/>
          </w:tcPr>
          <w:p w14:paraId="1FBB8E55" w14:textId="77777777" w:rsidR="00083A2B" w:rsidRDefault="00083A2B">
            <w:pPr>
              <w:pStyle w:val="TableStyle"/>
              <w:jc w:val="center"/>
            </w:pPr>
          </w:p>
        </w:tc>
        <w:tc>
          <w:tcPr>
            <w:tcW w:w="283" w:type="dxa"/>
          </w:tcPr>
          <w:p w14:paraId="79502778" w14:textId="77777777" w:rsidR="00083A2B" w:rsidRDefault="00083A2B">
            <w:pPr>
              <w:pStyle w:val="TableStyle"/>
              <w:jc w:val="center"/>
            </w:pPr>
          </w:p>
        </w:tc>
        <w:tc>
          <w:tcPr>
            <w:tcW w:w="283" w:type="dxa"/>
          </w:tcPr>
          <w:p w14:paraId="13072992" w14:textId="77777777" w:rsidR="00083A2B" w:rsidRDefault="00083A2B">
            <w:pPr>
              <w:pStyle w:val="TableStyle"/>
              <w:jc w:val="center"/>
            </w:pPr>
          </w:p>
        </w:tc>
        <w:tc>
          <w:tcPr>
            <w:tcW w:w="1945" w:type="dxa"/>
          </w:tcPr>
          <w:p w14:paraId="14D28D00" w14:textId="77777777" w:rsidR="00083A2B" w:rsidRDefault="007C4FE9">
            <w:pPr>
              <w:pStyle w:val="TableStyle"/>
            </w:pPr>
            <w:r>
              <w:rPr>
                <w:noProof/>
              </w:rPr>
              <w:t>Metering Point Postcode</w:t>
            </w:r>
          </w:p>
        </w:tc>
      </w:tr>
      <w:tr w:rsidR="00083A2B" w14:paraId="347AC24A" w14:textId="77777777">
        <w:trPr>
          <w:cantSplit/>
        </w:trPr>
        <w:tc>
          <w:tcPr>
            <w:tcW w:w="624" w:type="dxa"/>
          </w:tcPr>
          <w:p w14:paraId="4FCBF516" w14:textId="77777777" w:rsidR="00083A2B" w:rsidRDefault="00083A2B">
            <w:pPr>
              <w:pStyle w:val="TableStyle"/>
              <w:jc w:val="center"/>
            </w:pPr>
          </w:p>
        </w:tc>
        <w:tc>
          <w:tcPr>
            <w:tcW w:w="2035" w:type="dxa"/>
          </w:tcPr>
          <w:p w14:paraId="5E862FF9" w14:textId="77777777" w:rsidR="00083A2B" w:rsidRDefault="00083A2B">
            <w:pPr>
              <w:pStyle w:val="TableStyle"/>
            </w:pPr>
          </w:p>
        </w:tc>
        <w:tc>
          <w:tcPr>
            <w:tcW w:w="595" w:type="dxa"/>
          </w:tcPr>
          <w:p w14:paraId="5CEB3B46" w14:textId="77777777" w:rsidR="00083A2B" w:rsidRDefault="00083A2B">
            <w:pPr>
              <w:pStyle w:val="TableStyle"/>
            </w:pPr>
          </w:p>
        </w:tc>
        <w:tc>
          <w:tcPr>
            <w:tcW w:w="1570" w:type="dxa"/>
          </w:tcPr>
          <w:p w14:paraId="474DC1C6" w14:textId="77777777" w:rsidR="00083A2B" w:rsidRDefault="00083A2B">
            <w:pPr>
              <w:pStyle w:val="TableStyle"/>
            </w:pPr>
          </w:p>
        </w:tc>
        <w:tc>
          <w:tcPr>
            <w:tcW w:w="283" w:type="dxa"/>
          </w:tcPr>
          <w:p w14:paraId="0D0F9E80" w14:textId="77777777" w:rsidR="00083A2B" w:rsidRDefault="00083A2B">
            <w:pPr>
              <w:pStyle w:val="TableStyle"/>
              <w:jc w:val="center"/>
            </w:pPr>
          </w:p>
        </w:tc>
        <w:tc>
          <w:tcPr>
            <w:tcW w:w="283" w:type="dxa"/>
          </w:tcPr>
          <w:p w14:paraId="2B40589D" w14:textId="77777777" w:rsidR="00083A2B" w:rsidRDefault="007C4FE9">
            <w:pPr>
              <w:pStyle w:val="TableStyle"/>
              <w:jc w:val="center"/>
            </w:pPr>
            <w:r>
              <w:rPr>
                <w:noProof/>
              </w:rPr>
              <w:t>O</w:t>
            </w:r>
          </w:p>
        </w:tc>
        <w:tc>
          <w:tcPr>
            <w:tcW w:w="283" w:type="dxa"/>
          </w:tcPr>
          <w:p w14:paraId="5E9436C8" w14:textId="77777777" w:rsidR="00083A2B" w:rsidRDefault="00083A2B">
            <w:pPr>
              <w:pStyle w:val="TableStyle"/>
              <w:jc w:val="center"/>
            </w:pPr>
          </w:p>
        </w:tc>
        <w:tc>
          <w:tcPr>
            <w:tcW w:w="283" w:type="dxa"/>
          </w:tcPr>
          <w:p w14:paraId="770675E3" w14:textId="77777777" w:rsidR="00083A2B" w:rsidRDefault="00083A2B">
            <w:pPr>
              <w:pStyle w:val="TableStyle"/>
              <w:jc w:val="center"/>
            </w:pPr>
          </w:p>
        </w:tc>
        <w:tc>
          <w:tcPr>
            <w:tcW w:w="283" w:type="dxa"/>
          </w:tcPr>
          <w:p w14:paraId="4DE5807F" w14:textId="77777777" w:rsidR="00083A2B" w:rsidRDefault="00083A2B">
            <w:pPr>
              <w:pStyle w:val="TableStyle"/>
              <w:jc w:val="center"/>
            </w:pPr>
          </w:p>
        </w:tc>
        <w:tc>
          <w:tcPr>
            <w:tcW w:w="283" w:type="dxa"/>
          </w:tcPr>
          <w:p w14:paraId="787F6BDD" w14:textId="77777777" w:rsidR="00083A2B" w:rsidRDefault="00083A2B">
            <w:pPr>
              <w:pStyle w:val="TableStyle"/>
              <w:jc w:val="center"/>
            </w:pPr>
          </w:p>
        </w:tc>
        <w:tc>
          <w:tcPr>
            <w:tcW w:w="283" w:type="dxa"/>
          </w:tcPr>
          <w:p w14:paraId="4B59F46C" w14:textId="77777777" w:rsidR="00083A2B" w:rsidRDefault="00083A2B">
            <w:pPr>
              <w:pStyle w:val="TableStyle"/>
              <w:jc w:val="center"/>
            </w:pPr>
          </w:p>
        </w:tc>
        <w:tc>
          <w:tcPr>
            <w:tcW w:w="283" w:type="dxa"/>
          </w:tcPr>
          <w:p w14:paraId="5502A5E1" w14:textId="77777777" w:rsidR="00083A2B" w:rsidRDefault="00083A2B">
            <w:pPr>
              <w:pStyle w:val="TableStyle"/>
              <w:jc w:val="center"/>
            </w:pPr>
          </w:p>
        </w:tc>
        <w:tc>
          <w:tcPr>
            <w:tcW w:w="1945" w:type="dxa"/>
          </w:tcPr>
          <w:p w14:paraId="61A28FFD" w14:textId="77777777" w:rsidR="00083A2B" w:rsidRDefault="007C4FE9">
            <w:pPr>
              <w:pStyle w:val="TableStyle"/>
            </w:pPr>
            <w:r>
              <w:rPr>
                <w:noProof/>
              </w:rPr>
              <w:t>Additional Information</w:t>
            </w:r>
          </w:p>
        </w:tc>
      </w:tr>
      <w:tr w:rsidR="00083A2B" w14:paraId="0478F302" w14:textId="77777777">
        <w:trPr>
          <w:cantSplit/>
        </w:trPr>
        <w:tc>
          <w:tcPr>
            <w:tcW w:w="624" w:type="dxa"/>
          </w:tcPr>
          <w:p w14:paraId="647C6181" w14:textId="77777777" w:rsidR="00083A2B" w:rsidRDefault="00083A2B">
            <w:pPr>
              <w:pStyle w:val="TableStyle"/>
              <w:jc w:val="center"/>
            </w:pPr>
          </w:p>
        </w:tc>
        <w:tc>
          <w:tcPr>
            <w:tcW w:w="2035" w:type="dxa"/>
          </w:tcPr>
          <w:p w14:paraId="12B57CCA" w14:textId="77777777" w:rsidR="00083A2B" w:rsidRDefault="00083A2B">
            <w:pPr>
              <w:pStyle w:val="TableStyle"/>
            </w:pPr>
          </w:p>
        </w:tc>
        <w:tc>
          <w:tcPr>
            <w:tcW w:w="595" w:type="dxa"/>
          </w:tcPr>
          <w:p w14:paraId="57810C93" w14:textId="77777777" w:rsidR="00083A2B" w:rsidRDefault="00083A2B">
            <w:pPr>
              <w:pStyle w:val="TableStyle"/>
            </w:pPr>
          </w:p>
        </w:tc>
        <w:tc>
          <w:tcPr>
            <w:tcW w:w="1570" w:type="dxa"/>
          </w:tcPr>
          <w:p w14:paraId="0CCC5047" w14:textId="77777777" w:rsidR="00083A2B" w:rsidRDefault="00083A2B">
            <w:pPr>
              <w:pStyle w:val="TableStyle"/>
            </w:pPr>
          </w:p>
        </w:tc>
        <w:tc>
          <w:tcPr>
            <w:tcW w:w="283" w:type="dxa"/>
          </w:tcPr>
          <w:p w14:paraId="15306459" w14:textId="77777777" w:rsidR="00083A2B" w:rsidRDefault="00083A2B">
            <w:pPr>
              <w:pStyle w:val="TableStyle"/>
              <w:jc w:val="center"/>
            </w:pPr>
          </w:p>
        </w:tc>
        <w:tc>
          <w:tcPr>
            <w:tcW w:w="283" w:type="dxa"/>
          </w:tcPr>
          <w:p w14:paraId="7C8678C7" w14:textId="77777777" w:rsidR="00083A2B" w:rsidRDefault="007C4FE9">
            <w:pPr>
              <w:pStyle w:val="TableStyle"/>
              <w:jc w:val="center"/>
            </w:pPr>
            <w:r>
              <w:rPr>
                <w:noProof/>
              </w:rPr>
              <w:t>1</w:t>
            </w:r>
          </w:p>
        </w:tc>
        <w:tc>
          <w:tcPr>
            <w:tcW w:w="283" w:type="dxa"/>
          </w:tcPr>
          <w:p w14:paraId="4DD47150" w14:textId="77777777" w:rsidR="00083A2B" w:rsidRDefault="00083A2B">
            <w:pPr>
              <w:pStyle w:val="TableStyle"/>
              <w:jc w:val="center"/>
            </w:pPr>
          </w:p>
        </w:tc>
        <w:tc>
          <w:tcPr>
            <w:tcW w:w="283" w:type="dxa"/>
          </w:tcPr>
          <w:p w14:paraId="6A0BF030" w14:textId="77777777" w:rsidR="00083A2B" w:rsidRDefault="00083A2B">
            <w:pPr>
              <w:pStyle w:val="TableStyle"/>
              <w:jc w:val="center"/>
            </w:pPr>
          </w:p>
        </w:tc>
        <w:tc>
          <w:tcPr>
            <w:tcW w:w="283" w:type="dxa"/>
          </w:tcPr>
          <w:p w14:paraId="670A5161" w14:textId="77777777" w:rsidR="00083A2B" w:rsidRDefault="00083A2B">
            <w:pPr>
              <w:pStyle w:val="TableStyle"/>
              <w:jc w:val="center"/>
            </w:pPr>
          </w:p>
        </w:tc>
        <w:tc>
          <w:tcPr>
            <w:tcW w:w="283" w:type="dxa"/>
          </w:tcPr>
          <w:p w14:paraId="11E0DE51" w14:textId="77777777" w:rsidR="00083A2B" w:rsidRDefault="00083A2B">
            <w:pPr>
              <w:pStyle w:val="TableStyle"/>
              <w:jc w:val="center"/>
            </w:pPr>
          </w:p>
        </w:tc>
        <w:tc>
          <w:tcPr>
            <w:tcW w:w="283" w:type="dxa"/>
          </w:tcPr>
          <w:p w14:paraId="7ABD885D" w14:textId="77777777" w:rsidR="00083A2B" w:rsidRDefault="00083A2B">
            <w:pPr>
              <w:pStyle w:val="TableStyle"/>
              <w:jc w:val="center"/>
            </w:pPr>
          </w:p>
        </w:tc>
        <w:tc>
          <w:tcPr>
            <w:tcW w:w="283" w:type="dxa"/>
          </w:tcPr>
          <w:p w14:paraId="542547CD" w14:textId="77777777" w:rsidR="00083A2B" w:rsidRDefault="00083A2B">
            <w:pPr>
              <w:pStyle w:val="TableStyle"/>
              <w:jc w:val="center"/>
            </w:pPr>
          </w:p>
        </w:tc>
        <w:tc>
          <w:tcPr>
            <w:tcW w:w="1945" w:type="dxa"/>
          </w:tcPr>
          <w:p w14:paraId="35407298" w14:textId="77777777" w:rsidR="00083A2B" w:rsidRDefault="007C4FE9">
            <w:pPr>
              <w:pStyle w:val="TableStyle"/>
            </w:pPr>
            <w:r>
              <w:rPr>
                <w:noProof/>
              </w:rPr>
              <w:t>Tariff Code</w:t>
            </w:r>
          </w:p>
        </w:tc>
      </w:tr>
    </w:tbl>
    <w:p w14:paraId="2F0F59A3"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05A6179B" w14:textId="77777777">
        <w:trPr>
          <w:cantSplit/>
        </w:trPr>
        <w:tc>
          <w:tcPr>
            <w:tcW w:w="624" w:type="dxa"/>
            <w:tcBorders>
              <w:bottom w:val="single" w:sz="2" w:space="0" w:color="auto"/>
            </w:tcBorders>
            <w:shd w:val="pct10" w:color="auto" w:fill="auto"/>
          </w:tcPr>
          <w:p w14:paraId="7AEE87BF" w14:textId="77777777" w:rsidR="00083A2B" w:rsidRDefault="007C4FE9">
            <w:pPr>
              <w:pStyle w:val="TableStyle"/>
              <w:jc w:val="center"/>
            </w:pPr>
            <w:r>
              <w:rPr>
                <w:noProof/>
              </w:rPr>
              <w:t>366</w:t>
            </w:r>
          </w:p>
        </w:tc>
        <w:tc>
          <w:tcPr>
            <w:tcW w:w="2035" w:type="dxa"/>
            <w:tcBorders>
              <w:bottom w:val="single" w:sz="2" w:space="0" w:color="auto"/>
            </w:tcBorders>
            <w:shd w:val="pct10" w:color="auto" w:fill="auto"/>
          </w:tcPr>
          <w:p w14:paraId="2BDA99CF" w14:textId="77777777" w:rsidR="00083A2B" w:rsidRDefault="007C4FE9">
            <w:pPr>
              <w:pStyle w:val="TableStyle"/>
            </w:pPr>
            <w:r>
              <w:rPr>
                <w:noProof/>
              </w:rPr>
              <w:t>Meter Details per MPAN Core</w:t>
            </w:r>
          </w:p>
        </w:tc>
        <w:tc>
          <w:tcPr>
            <w:tcW w:w="595" w:type="dxa"/>
            <w:tcBorders>
              <w:bottom w:val="single" w:sz="2" w:space="0" w:color="auto"/>
            </w:tcBorders>
            <w:shd w:val="pct10" w:color="auto" w:fill="auto"/>
          </w:tcPr>
          <w:p w14:paraId="7C4B5191" w14:textId="77777777" w:rsidR="00083A2B" w:rsidRDefault="007C4FE9">
            <w:pPr>
              <w:pStyle w:val="TableStyle"/>
            </w:pPr>
            <w:r>
              <w:rPr>
                <w:noProof/>
              </w:rPr>
              <w:t>1-*</w:t>
            </w:r>
          </w:p>
        </w:tc>
        <w:tc>
          <w:tcPr>
            <w:tcW w:w="1570" w:type="dxa"/>
            <w:tcBorders>
              <w:bottom w:val="single" w:sz="2" w:space="0" w:color="auto"/>
            </w:tcBorders>
            <w:shd w:val="pct10" w:color="auto" w:fill="auto"/>
          </w:tcPr>
          <w:p w14:paraId="708530CB" w14:textId="77777777" w:rsidR="00083A2B" w:rsidRDefault="00083A2B">
            <w:pPr>
              <w:pStyle w:val="TableStyle"/>
            </w:pPr>
          </w:p>
        </w:tc>
        <w:tc>
          <w:tcPr>
            <w:tcW w:w="283" w:type="dxa"/>
            <w:tcBorders>
              <w:bottom w:val="single" w:sz="2" w:space="0" w:color="auto"/>
            </w:tcBorders>
            <w:shd w:val="pct10" w:color="auto" w:fill="auto"/>
          </w:tcPr>
          <w:p w14:paraId="40ADC52C" w14:textId="77777777" w:rsidR="00083A2B" w:rsidRDefault="00083A2B">
            <w:pPr>
              <w:pStyle w:val="TableStyle"/>
              <w:jc w:val="center"/>
            </w:pPr>
          </w:p>
        </w:tc>
        <w:tc>
          <w:tcPr>
            <w:tcW w:w="283" w:type="dxa"/>
            <w:tcBorders>
              <w:bottom w:val="single" w:sz="2" w:space="0" w:color="auto"/>
            </w:tcBorders>
            <w:shd w:val="pct10" w:color="auto" w:fill="auto"/>
          </w:tcPr>
          <w:p w14:paraId="6571F256"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F6AC6C6" w14:textId="77777777" w:rsidR="00083A2B" w:rsidRDefault="00083A2B">
            <w:pPr>
              <w:pStyle w:val="TableStyle"/>
              <w:jc w:val="center"/>
            </w:pPr>
          </w:p>
        </w:tc>
        <w:tc>
          <w:tcPr>
            <w:tcW w:w="283" w:type="dxa"/>
            <w:tcBorders>
              <w:bottom w:val="single" w:sz="2" w:space="0" w:color="auto"/>
            </w:tcBorders>
            <w:shd w:val="pct10" w:color="auto" w:fill="auto"/>
          </w:tcPr>
          <w:p w14:paraId="1E588B99" w14:textId="77777777" w:rsidR="00083A2B" w:rsidRDefault="00083A2B">
            <w:pPr>
              <w:pStyle w:val="TableStyle"/>
              <w:jc w:val="center"/>
            </w:pPr>
          </w:p>
        </w:tc>
        <w:tc>
          <w:tcPr>
            <w:tcW w:w="283" w:type="dxa"/>
            <w:tcBorders>
              <w:bottom w:val="single" w:sz="2" w:space="0" w:color="auto"/>
            </w:tcBorders>
            <w:shd w:val="pct10" w:color="auto" w:fill="auto"/>
          </w:tcPr>
          <w:p w14:paraId="45F0351D" w14:textId="77777777" w:rsidR="00083A2B" w:rsidRDefault="00083A2B">
            <w:pPr>
              <w:pStyle w:val="TableStyle"/>
              <w:jc w:val="center"/>
            </w:pPr>
          </w:p>
        </w:tc>
        <w:tc>
          <w:tcPr>
            <w:tcW w:w="283" w:type="dxa"/>
            <w:tcBorders>
              <w:bottom w:val="single" w:sz="2" w:space="0" w:color="auto"/>
            </w:tcBorders>
            <w:shd w:val="pct10" w:color="auto" w:fill="auto"/>
          </w:tcPr>
          <w:p w14:paraId="2B326CC8" w14:textId="77777777" w:rsidR="00083A2B" w:rsidRDefault="00083A2B">
            <w:pPr>
              <w:pStyle w:val="TableStyle"/>
              <w:jc w:val="center"/>
            </w:pPr>
          </w:p>
        </w:tc>
        <w:tc>
          <w:tcPr>
            <w:tcW w:w="283" w:type="dxa"/>
            <w:tcBorders>
              <w:bottom w:val="single" w:sz="2" w:space="0" w:color="auto"/>
            </w:tcBorders>
            <w:shd w:val="pct10" w:color="auto" w:fill="auto"/>
          </w:tcPr>
          <w:p w14:paraId="488406ED" w14:textId="77777777" w:rsidR="00083A2B" w:rsidRDefault="00083A2B">
            <w:pPr>
              <w:pStyle w:val="TableStyle"/>
              <w:jc w:val="center"/>
            </w:pPr>
          </w:p>
        </w:tc>
        <w:tc>
          <w:tcPr>
            <w:tcW w:w="283" w:type="dxa"/>
            <w:tcBorders>
              <w:bottom w:val="single" w:sz="2" w:space="0" w:color="auto"/>
            </w:tcBorders>
            <w:shd w:val="pct10" w:color="auto" w:fill="auto"/>
          </w:tcPr>
          <w:p w14:paraId="0C0A9CE0" w14:textId="77777777" w:rsidR="00083A2B" w:rsidRDefault="00083A2B">
            <w:pPr>
              <w:pStyle w:val="TableStyle"/>
              <w:jc w:val="center"/>
            </w:pPr>
          </w:p>
        </w:tc>
        <w:tc>
          <w:tcPr>
            <w:tcW w:w="1945" w:type="dxa"/>
            <w:tcBorders>
              <w:bottom w:val="single" w:sz="2" w:space="0" w:color="auto"/>
            </w:tcBorders>
            <w:shd w:val="pct10" w:color="auto" w:fill="auto"/>
          </w:tcPr>
          <w:p w14:paraId="0E30EAA3" w14:textId="77777777" w:rsidR="00083A2B" w:rsidRDefault="00083A2B">
            <w:pPr>
              <w:pStyle w:val="TableStyle"/>
              <w:jc w:val="center"/>
            </w:pPr>
          </w:p>
        </w:tc>
      </w:tr>
      <w:tr w:rsidR="00083A2B" w14:paraId="06068466" w14:textId="77777777">
        <w:trPr>
          <w:cantSplit/>
        </w:trPr>
        <w:tc>
          <w:tcPr>
            <w:tcW w:w="624" w:type="dxa"/>
          </w:tcPr>
          <w:p w14:paraId="4FE4451D" w14:textId="77777777" w:rsidR="00083A2B" w:rsidRDefault="00083A2B">
            <w:pPr>
              <w:pStyle w:val="TableStyle"/>
              <w:jc w:val="center"/>
            </w:pPr>
          </w:p>
        </w:tc>
        <w:tc>
          <w:tcPr>
            <w:tcW w:w="2035" w:type="dxa"/>
          </w:tcPr>
          <w:p w14:paraId="033C3F08" w14:textId="77777777" w:rsidR="00083A2B" w:rsidRDefault="00083A2B">
            <w:pPr>
              <w:pStyle w:val="TableStyle"/>
            </w:pPr>
          </w:p>
        </w:tc>
        <w:tc>
          <w:tcPr>
            <w:tcW w:w="595" w:type="dxa"/>
          </w:tcPr>
          <w:p w14:paraId="394AD30C" w14:textId="77777777" w:rsidR="00083A2B" w:rsidRDefault="00083A2B">
            <w:pPr>
              <w:pStyle w:val="TableStyle"/>
            </w:pPr>
          </w:p>
        </w:tc>
        <w:tc>
          <w:tcPr>
            <w:tcW w:w="1570" w:type="dxa"/>
          </w:tcPr>
          <w:p w14:paraId="068F5599" w14:textId="77777777" w:rsidR="00083A2B" w:rsidRDefault="00083A2B">
            <w:pPr>
              <w:pStyle w:val="TableStyle"/>
            </w:pPr>
          </w:p>
        </w:tc>
        <w:tc>
          <w:tcPr>
            <w:tcW w:w="283" w:type="dxa"/>
          </w:tcPr>
          <w:p w14:paraId="43D377B8" w14:textId="77777777" w:rsidR="00083A2B" w:rsidRDefault="00083A2B">
            <w:pPr>
              <w:pStyle w:val="TableStyle"/>
              <w:jc w:val="center"/>
            </w:pPr>
          </w:p>
        </w:tc>
        <w:tc>
          <w:tcPr>
            <w:tcW w:w="283" w:type="dxa"/>
          </w:tcPr>
          <w:p w14:paraId="22A49CF8" w14:textId="77777777" w:rsidR="00083A2B" w:rsidRDefault="00083A2B">
            <w:pPr>
              <w:pStyle w:val="TableStyle"/>
              <w:jc w:val="center"/>
            </w:pPr>
          </w:p>
        </w:tc>
        <w:tc>
          <w:tcPr>
            <w:tcW w:w="283" w:type="dxa"/>
          </w:tcPr>
          <w:p w14:paraId="2026A8BE" w14:textId="77777777" w:rsidR="00083A2B" w:rsidRDefault="007C4FE9">
            <w:pPr>
              <w:pStyle w:val="TableStyle"/>
              <w:jc w:val="center"/>
            </w:pPr>
            <w:r>
              <w:rPr>
                <w:noProof/>
              </w:rPr>
              <w:t>1</w:t>
            </w:r>
          </w:p>
        </w:tc>
        <w:tc>
          <w:tcPr>
            <w:tcW w:w="283" w:type="dxa"/>
          </w:tcPr>
          <w:p w14:paraId="062441EA" w14:textId="77777777" w:rsidR="00083A2B" w:rsidRDefault="00083A2B">
            <w:pPr>
              <w:pStyle w:val="TableStyle"/>
              <w:jc w:val="center"/>
            </w:pPr>
          </w:p>
        </w:tc>
        <w:tc>
          <w:tcPr>
            <w:tcW w:w="283" w:type="dxa"/>
          </w:tcPr>
          <w:p w14:paraId="38016D06" w14:textId="77777777" w:rsidR="00083A2B" w:rsidRDefault="00083A2B">
            <w:pPr>
              <w:pStyle w:val="TableStyle"/>
              <w:jc w:val="center"/>
            </w:pPr>
          </w:p>
        </w:tc>
        <w:tc>
          <w:tcPr>
            <w:tcW w:w="283" w:type="dxa"/>
          </w:tcPr>
          <w:p w14:paraId="29C04FCE" w14:textId="77777777" w:rsidR="00083A2B" w:rsidRDefault="00083A2B">
            <w:pPr>
              <w:pStyle w:val="TableStyle"/>
              <w:jc w:val="center"/>
            </w:pPr>
          </w:p>
        </w:tc>
        <w:tc>
          <w:tcPr>
            <w:tcW w:w="283" w:type="dxa"/>
          </w:tcPr>
          <w:p w14:paraId="51C25665" w14:textId="77777777" w:rsidR="00083A2B" w:rsidRDefault="00083A2B">
            <w:pPr>
              <w:pStyle w:val="TableStyle"/>
              <w:jc w:val="center"/>
            </w:pPr>
          </w:p>
        </w:tc>
        <w:tc>
          <w:tcPr>
            <w:tcW w:w="283" w:type="dxa"/>
          </w:tcPr>
          <w:p w14:paraId="27794240" w14:textId="77777777" w:rsidR="00083A2B" w:rsidRDefault="00083A2B">
            <w:pPr>
              <w:pStyle w:val="TableStyle"/>
              <w:jc w:val="center"/>
            </w:pPr>
          </w:p>
        </w:tc>
        <w:tc>
          <w:tcPr>
            <w:tcW w:w="1945" w:type="dxa"/>
          </w:tcPr>
          <w:p w14:paraId="71EF57C1" w14:textId="77777777" w:rsidR="00083A2B" w:rsidRDefault="007C4FE9">
            <w:pPr>
              <w:pStyle w:val="TableStyle"/>
            </w:pPr>
            <w:r>
              <w:rPr>
                <w:noProof/>
              </w:rPr>
              <w:t>Meter Id (Serial Number)</w:t>
            </w:r>
          </w:p>
        </w:tc>
      </w:tr>
      <w:tr w:rsidR="00083A2B" w14:paraId="58772ACE" w14:textId="77777777">
        <w:trPr>
          <w:cantSplit/>
        </w:trPr>
        <w:tc>
          <w:tcPr>
            <w:tcW w:w="624" w:type="dxa"/>
          </w:tcPr>
          <w:p w14:paraId="4311E524" w14:textId="77777777" w:rsidR="00083A2B" w:rsidRDefault="00083A2B">
            <w:pPr>
              <w:pStyle w:val="TableStyle"/>
              <w:jc w:val="center"/>
            </w:pPr>
          </w:p>
        </w:tc>
        <w:tc>
          <w:tcPr>
            <w:tcW w:w="2035" w:type="dxa"/>
          </w:tcPr>
          <w:p w14:paraId="209076BD" w14:textId="77777777" w:rsidR="00083A2B" w:rsidRDefault="00083A2B">
            <w:pPr>
              <w:pStyle w:val="TableStyle"/>
            </w:pPr>
          </w:p>
        </w:tc>
        <w:tc>
          <w:tcPr>
            <w:tcW w:w="595" w:type="dxa"/>
          </w:tcPr>
          <w:p w14:paraId="6127F046" w14:textId="77777777" w:rsidR="00083A2B" w:rsidRDefault="00083A2B">
            <w:pPr>
              <w:pStyle w:val="TableStyle"/>
            </w:pPr>
          </w:p>
        </w:tc>
        <w:tc>
          <w:tcPr>
            <w:tcW w:w="1570" w:type="dxa"/>
          </w:tcPr>
          <w:p w14:paraId="54398F6F" w14:textId="77777777" w:rsidR="00083A2B" w:rsidRDefault="00083A2B">
            <w:pPr>
              <w:pStyle w:val="TableStyle"/>
            </w:pPr>
          </w:p>
        </w:tc>
        <w:tc>
          <w:tcPr>
            <w:tcW w:w="283" w:type="dxa"/>
          </w:tcPr>
          <w:p w14:paraId="3F4085A4" w14:textId="77777777" w:rsidR="00083A2B" w:rsidRDefault="00083A2B">
            <w:pPr>
              <w:pStyle w:val="TableStyle"/>
              <w:jc w:val="center"/>
            </w:pPr>
          </w:p>
        </w:tc>
        <w:tc>
          <w:tcPr>
            <w:tcW w:w="283" w:type="dxa"/>
          </w:tcPr>
          <w:p w14:paraId="2953C922" w14:textId="77777777" w:rsidR="00083A2B" w:rsidRDefault="00083A2B">
            <w:pPr>
              <w:pStyle w:val="TableStyle"/>
              <w:jc w:val="center"/>
            </w:pPr>
          </w:p>
        </w:tc>
        <w:tc>
          <w:tcPr>
            <w:tcW w:w="283" w:type="dxa"/>
          </w:tcPr>
          <w:p w14:paraId="0E57EE0D" w14:textId="77777777" w:rsidR="00083A2B" w:rsidRDefault="007C4FE9">
            <w:pPr>
              <w:pStyle w:val="TableStyle"/>
              <w:jc w:val="center"/>
            </w:pPr>
            <w:r>
              <w:rPr>
                <w:noProof/>
              </w:rPr>
              <w:t>1</w:t>
            </w:r>
          </w:p>
        </w:tc>
        <w:tc>
          <w:tcPr>
            <w:tcW w:w="283" w:type="dxa"/>
          </w:tcPr>
          <w:p w14:paraId="5E543440" w14:textId="77777777" w:rsidR="00083A2B" w:rsidRDefault="00083A2B">
            <w:pPr>
              <w:pStyle w:val="TableStyle"/>
              <w:jc w:val="center"/>
            </w:pPr>
          </w:p>
        </w:tc>
        <w:tc>
          <w:tcPr>
            <w:tcW w:w="283" w:type="dxa"/>
          </w:tcPr>
          <w:p w14:paraId="5F6558AF" w14:textId="77777777" w:rsidR="00083A2B" w:rsidRDefault="00083A2B">
            <w:pPr>
              <w:pStyle w:val="TableStyle"/>
              <w:jc w:val="center"/>
            </w:pPr>
          </w:p>
        </w:tc>
        <w:tc>
          <w:tcPr>
            <w:tcW w:w="283" w:type="dxa"/>
          </w:tcPr>
          <w:p w14:paraId="4E081ED2" w14:textId="77777777" w:rsidR="00083A2B" w:rsidRDefault="00083A2B">
            <w:pPr>
              <w:pStyle w:val="TableStyle"/>
              <w:jc w:val="center"/>
            </w:pPr>
          </w:p>
        </w:tc>
        <w:tc>
          <w:tcPr>
            <w:tcW w:w="283" w:type="dxa"/>
          </w:tcPr>
          <w:p w14:paraId="289331B0" w14:textId="77777777" w:rsidR="00083A2B" w:rsidRDefault="00083A2B">
            <w:pPr>
              <w:pStyle w:val="TableStyle"/>
              <w:jc w:val="center"/>
            </w:pPr>
          </w:p>
        </w:tc>
        <w:tc>
          <w:tcPr>
            <w:tcW w:w="283" w:type="dxa"/>
          </w:tcPr>
          <w:p w14:paraId="31E5E6C9" w14:textId="77777777" w:rsidR="00083A2B" w:rsidRDefault="00083A2B">
            <w:pPr>
              <w:pStyle w:val="TableStyle"/>
              <w:jc w:val="center"/>
            </w:pPr>
          </w:p>
        </w:tc>
        <w:tc>
          <w:tcPr>
            <w:tcW w:w="1945" w:type="dxa"/>
          </w:tcPr>
          <w:p w14:paraId="5BD36930" w14:textId="77777777" w:rsidR="00083A2B" w:rsidRDefault="007C4FE9">
            <w:pPr>
              <w:pStyle w:val="TableStyle"/>
            </w:pPr>
            <w:r>
              <w:rPr>
                <w:noProof/>
              </w:rPr>
              <w:t>Meter Location</w:t>
            </w:r>
          </w:p>
        </w:tc>
      </w:tr>
      <w:tr w:rsidR="00083A2B" w14:paraId="6359DFCA" w14:textId="77777777">
        <w:trPr>
          <w:cantSplit/>
        </w:trPr>
        <w:tc>
          <w:tcPr>
            <w:tcW w:w="624" w:type="dxa"/>
          </w:tcPr>
          <w:p w14:paraId="6EB20EE7" w14:textId="77777777" w:rsidR="00083A2B" w:rsidRDefault="00083A2B">
            <w:pPr>
              <w:pStyle w:val="TableStyle"/>
              <w:jc w:val="center"/>
            </w:pPr>
          </w:p>
        </w:tc>
        <w:tc>
          <w:tcPr>
            <w:tcW w:w="2035" w:type="dxa"/>
          </w:tcPr>
          <w:p w14:paraId="3FF2AD9A" w14:textId="77777777" w:rsidR="00083A2B" w:rsidRDefault="00083A2B">
            <w:pPr>
              <w:pStyle w:val="TableStyle"/>
            </w:pPr>
          </w:p>
        </w:tc>
        <w:tc>
          <w:tcPr>
            <w:tcW w:w="595" w:type="dxa"/>
          </w:tcPr>
          <w:p w14:paraId="5BFAC62F" w14:textId="77777777" w:rsidR="00083A2B" w:rsidRDefault="00083A2B">
            <w:pPr>
              <w:pStyle w:val="TableStyle"/>
            </w:pPr>
          </w:p>
        </w:tc>
        <w:tc>
          <w:tcPr>
            <w:tcW w:w="1570" w:type="dxa"/>
          </w:tcPr>
          <w:p w14:paraId="3E91DFBA" w14:textId="77777777" w:rsidR="00083A2B" w:rsidRDefault="00083A2B">
            <w:pPr>
              <w:pStyle w:val="TableStyle"/>
            </w:pPr>
          </w:p>
        </w:tc>
        <w:tc>
          <w:tcPr>
            <w:tcW w:w="283" w:type="dxa"/>
          </w:tcPr>
          <w:p w14:paraId="7D40B690" w14:textId="77777777" w:rsidR="00083A2B" w:rsidRDefault="00083A2B">
            <w:pPr>
              <w:pStyle w:val="TableStyle"/>
              <w:jc w:val="center"/>
            </w:pPr>
          </w:p>
        </w:tc>
        <w:tc>
          <w:tcPr>
            <w:tcW w:w="283" w:type="dxa"/>
          </w:tcPr>
          <w:p w14:paraId="36A8A3E8" w14:textId="77777777" w:rsidR="00083A2B" w:rsidRDefault="00083A2B">
            <w:pPr>
              <w:pStyle w:val="TableStyle"/>
              <w:jc w:val="center"/>
            </w:pPr>
          </w:p>
        </w:tc>
        <w:tc>
          <w:tcPr>
            <w:tcW w:w="283" w:type="dxa"/>
          </w:tcPr>
          <w:p w14:paraId="7EA4BCD7" w14:textId="77777777" w:rsidR="00083A2B" w:rsidRDefault="007C4FE9">
            <w:pPr>
              <w:pStyle w:val="TableStyle"/>
              <w:jc w:val="center"/>
            </w:pPr>
            <w:r>
              <w:rPr>
                <w:noProof/>
              </w:rPr>
              <w:t>1</w:t>
            </w:r>
          </w:p>
        </w:tc>
        <w:tc>
          <w:tcPr>
            <w:tcW w:w="283" w:type="dxa"/>
          </w:tcPr>
          <w:p w14:paraId="10ED81D7" w14:textId="77777777" w:rsidR="00083A2B" w:rsidRDefault="00083A2B">
            <w:pPr>
              <w:pStyle w:val="TableStyle"/>
              <w:jc w:val="center"/>
            </w:pPr>
          </w:p>
        </w:tc>
        <w:tc>
          <w:tcPr>
            <w:tcW w:w="283" w:type="dxa"/>
          </w:tcPr>
          <w:p w14:paraId="029AC0CB" w14:textId="77777777" w:rsidR="00083A2B" w:rsidRDefault="00083A2B">
            <w:pPr>
              <w:pStyle w:val="TableStyle"/>
              <w:jc w:val="center"/>
            </w:pPr>
          </w:p>
        </w:tc>
        <w:tc>
          <w:tcPr>
            <w:tcW w:w="283" w:type="dxa"/>
          </w:tcPr>
          <w:p w14:paraId="05E2DB41" w14:textId="77777777" w:rsidR="00083A2B" w:rsidRDefault="00083A2B">
            <w:pPr>
              <w:pStyle w:val="TableStyle"/>
              <w:jc w:val="center"/>
            </w:pPr>
          </w:p>
        </w:tc>
        <w:tc>
          <w:tcPr>
            <w:tcW w:w="283" w:type="dxa"/>
          </w:tcPr>
          <w:p w14:paraId="6B02063C" w14:textId="77777777" w:rsidR="00083A2B" w:rsidRDefault="00083A2B">
            <w:pPr>
              <w:pStyle w:val="TableStyle"/>
              <w:jc w:val="center"/>
            </w:pPr>
          </w:p>
        </w:tc>
        <w:tc>
          <w:tcPr>
            <w:tcW w:w="283" w:type="dxa"/>
          </w:tcPr>
          <w:p w14:paraId="47B6106B" w14:textId="77777777" w:rsidR="00083A2B" w:rsidRDefault="00083A2B">
            <w:pPr>
              <w:pStyle w:val="TableStyle"/>
              <w:jc w:val="center"/>
            </w:pPr>
          </w:p>
        </w:tc>
        <w:tc>
          <w:tcPr>
            <w:tcW w:w="1945" w:type="dxa"/>
          </w:tcPr>
          <w:p w14:paraId="2EA0A154" w14:textId="77777777" w:rsidR="00083A2B" w:rsidRDefault="007C4FE9">
            <w:pPr>
              <w:pStyle w:val="TableStyle"/>
            </w:pPr>
            <w:r>
              <w:rPr>
                <w:noProof/>
              </w:rPr>
              <w:t>Manufacturers Make &amp; Type</w:t>
            </w:r>
          </w:p>
        </w:tc>
      </w:tr>
      <w:tr w:rsidR="00083A2B" w14:paraId="3707EB9E" w14:textId="77777777">
        <w:trPr>
          <w:cantSplit/>
        </w:trPr>
        <w:tc>
          <w:tcPr>
            <w:tcW w:w="624" w:type="dxa"/>
          </w:tcPr>
          <w:p w14:paraId="09EB4524" w14:textId="77777777" w:rsidR="00083A2B" w:rsidRDefault="00083A2B">
            <w:pPr>
              <w:pStyle w:val="TableStyle"/>
              <w:jc w:val="center"/>
            </w:pPr>
          </w:p>
        </w:tc>
        <w:tc>
          <w:tcPr>
            <w:tcW w:w="2035" w:type="dxa"/>
          </w:tcPr>
          <w:p w14:paraId="21C83A1D" w14:textId="77777777" w:rsidR="00083A2B" w:rsidRDefault="00083A2B">
            <w:pPr>
              <w:pStyle w:val="TableStyle"/>
            </w:pPr>
          </w:p>
        </w:tc>
        <w:tc>
          <w:tcPr>
            <w:tcW w:w="595" w:type="dxa"/>
          </w:tcPr>
          <w:p w14:paraId="196A41AE" w14:textId="77777777" w:rsidR="00083A2B" w:rsidRDefault="00083A2B">
            <w:pPr>
              <w:pStyle w:val="TableStyle"/>
            </w:pPr>
          </w:p>
        </w:tc>
        <w:tc>
          <w:tcPr>
            <w:tcW w:w="1570" w:type="dxa"/>
          </w:tcPr>
          <w:p w14:paraId="1C666D34" w14:textId="77777777" w:rsidR="00083A2B" w:rsidRDefault="00083A2B">
            <w:pPr>
              <w:pStyle w:val="TableStyle"/>
            </w:pPr>
          </w:p>
        </w:tc>
        <w:tc>
          <w:tcPr>
            <w:tcW w:w="283" w:type="dxa"/>
          </w:tcPr>
          <w:p w14:paraId="20783830" w14:textId="77777777" w:rsidR="00083A2B" w:rsidRDefault="00083A2B">
            <w:pPr>
              <w:pStyle w:val="TableStyle"/>
              <w:jc w:val="center"/>
            </w:pPr>
          </w:p>
        </w:tc>
        <w:tc>
          <w:tcPr>
            <w:tcW w:w="283" w:type="dxa"/>
          </w:tcPr>
          <w:p w14:paraId="3F104A2D" w14:textId="77777777" w:rsidR="00083A2B" w:rsidRDefault="00083A2B">
            <w:pPr>
              <w:pStyle w:val="TableStyle"/>
              <w:jc w:val="center"/>
            </w:pPr>
          </w:p>
        </w:tc>
        <w:tc>
          <w:tcPr>
            <w:tcW w:w="283" w:type="dxa"/>
          </w:tcPr>
          <w:p w14:paraId="6EFA77C9" w14:textId="77777777" w:rsidR="00083A2B" w:rsidRDefault="007C4FE9">
            <w:pPr>
              <w:pStyle w:val="TableStyle"/>
              <w:jc w:val="center"/>
            </w:pPr>
            <w:r>
              <w:rPr>
                <w:noProof/>
              </w:rPr>
              <w:t>1</w:t>
            </w:r>
          </w:p>
        </w:tc>
        <w:tc>
          <w:tcPr>
            <w:tcW w:w="283" w:type="dxa"/>
          </w:tcPr>
          <w:p w14:paraId="19D25940" w14:textId="77777777" w:rsidR="00083A2B" w:rsidRDefault="00083A2B">
            <w:pPr>
              <w:pStyle w:val="TableStyle"/>
              <w:jc w:val="center"/>
            </w:pPr>
          </w:p>
        </w:tc>
        <w:tc>
          <w:tcPr>
            <w:tcW w:w="283" w:type="dxa"/>
          </w:tcPr>
          <w:p w14:paraId="35B6B036" w14:textId="77777777" w:rsidR="00083A2B" w:rsidRDefault="00083A2B">
            <w:pPr>
              <w:pStyle w:val="TableStyle"/>
              <w:jc w:val="center"/>
            </w:pPr>
          </w:p>
        </w:tc>
        <w:tc>
          <w:tcPr>
            <w:tcW w:w="283" w:type="dxa"/>
          </w:tcPr>
          <w:p w14:paraId="3C92D7CA" w14:textId="77777777" w:rsidR="00083A2B" w:rsidRDefault="00083A2B">
            <w:pPr>
              <w:pStyle w:val="TableStyle"/>
              <w:jc w:val="center"/>
            </w:pPr>
          </w:p>
        </w:tc>
        <w:tc>
          <w:tcPr>
            <w:tcW w:w="283" w:type="dxa"/>
          </w:tcPr>
          <w:p w14:paraId="686D47DB" w14:textId="77777777" w:rsidR="00083A2B" w:rsidRDefault="00083A2B">
            <w:pPr>
              <w:pStyle w:val="TableStyle"/>
              <w:jc w:val="center"/>
            </w:pPr>
          </w:p>
        </w:tc>
        <w:tc>
          <w:tcPr>
            <w:tcW w:w="283" w:type="dxa"/>
          </w:tcPr>
          <w:p w14:paraId="436A96D7" w14:textId="77777777" w:rsidR="00083A2B" w:rsidRDefault="00083A2B">
            <w:pPr>
              <w:pStyle w:val="TableStyle"/>
              <w:jc w:val="center"/>
            </w:pPr>
          </w:p>
        </w:tc>
        <w:tc>
          <w:tcPr>
            <w:tcW w:w="1945" w:type="dxa"/>
          </w:tcPr>
          <w:p w14:paraId="6B29A0BA" w14:textId="77777777" w:rsidR="00083A2B" w:rsidRDefault="007C4FE9">
            <w:pPr>
              <w:pStyle w:val="TableStyle"/>
            </w:pPr>
            <w:r>
              <w:rPr>
                <w:noProof/>
              </w:rPr>
              <w:t>Meter Current Rating</w:t>
            </w:r>
          </w:p>
        </w:tc>
      </w:tr>
      <w:tr w:rsidR="00083A2B" w14:paraId="5168400F" w14:textId="77777777">
        <w:trPr>
          <w:cantSplit/>
        </w:trPr>
        <w:tc>
          <w:tcPr>
            <w:tcW w:w="624" w:type="dxa"/>
          </w:tcPr>
          <w:p w14:paraId="45E6E38A" w14:textId="77777777" w:rsidR="00083A2B" w:rsidRDefault="00083A2B">
            <w:pPr>
              <w:pStyle w:val="TableStyle"/>
              <w:jc w:val="center"/>
            </w:pPr>
          </w:p>
        </w:tc>
        <w:tc>
          <w:tcPr>
            <w:tcW w:w="2035" w:type="dxa"/>
          </w:tcPr>
          <w:p w14:paraId="45B4087D" w14:textId="77777777" w:rsidR="00083A2B" w:rsidRDefault="00083A2B">
            <w:pPr>
              <w:pStyle w:val="TableStyle"/>
            </w:pPr>
          </w:p>
        </w:tc>
        <w:tc>
          <w:tcPr>
            <w:tcW w:w="595" w:type="dxa"/>
          </w:tcPr>
          <w:p w14:paraId="26B677B5" w14:textId="77777777" w:rsidR="00083A2B" w:rsidRDefault="00083A2B">
            <w:pPr>
              <w:pStyle w:val="TableStyle"/>
            </w:pPr>
          </w:p>
        </w:tc>
        <w:tc>
          <w:tcPr>
            <w:tcW w:w="1570" w:type="dxa"/>
          </w:tcPr>
          <w:p w14:paraId="411B1B7E" w14:textId="77777777" w:rsidR="00083A2B" w:rsidRDefault="00083A2B">
            <w:pPr>
              <w:pStyle w:val="TableStyle"/>
            </w:pPr>
          </w:p>
        </w:tc>
        <w:tc>
          <w:tcPr>
            <w:tcW w:w="283" w:type="dxa"/>
          </w:tcPr>
          <w:p w14:paraId="47FA8837" w14:textId="77777777" w:rsidR="00083A2B" w:rsidRDefault="00083A2B">
            <w:pPr>
              <w:pStyle w:val="TableStyle"/>
              <w:jc w:val="center"/>
            </w:pPr>
          </w:p>
        </w:tc>
        <w:tc>
          <w:tcPr>
            <w:tcW w:w="283" w:type="dxa"/>
          </w:tcPr>
          <w:p w14:paraId="71487ED8" w14:textId="77777777" w:rsidR="00083A2B" w:rsidRDefault="00083A2B">
            <w:pPr>
              <w:pStyle w:val="TableStyle"/>
              <w:jc w:val="center"/>
            </w:pPr>
          </w:p>
        </w:tc>
        <w:tc>
          <w:tcPr>
            <w:tcW w:w="283" w:type="dxa"/>
          </w:tcPr>
          <w:p w14:paraId="05370EA5" w14:textId="77777777" w:rsidR="00083A2B" w:rsidRDefault="007C4FE9">
            <w:pPr>
              <w:pStyle w:val="TableStyle"/>
              <w:jc w:val="center"/>
            </w:pPr>
            <w:r>
              <w:rPr>
                <w:noProof/>
              </w:rPr>
              <w:t>1</w:t>
            </w:r>
          </w:p>
        </w:tc>
        <w:tc>
          <w:tcPr>
            <w:tcW w:w="283" w:type="dxa"/>
          </w:tcPr>
          <w:p w14:paraId="2C399241" w14:textId="77777777" w:rsidR="00083A2B" w:rsidRDefault="00083A2B">
            <w:pPr>
              <w:pStyle w:val="TableStyle"/>
              <w:jc w:val="center"/>
            </w:pPr>
          </w:p>
        </w:tc>
        <w:tc>
          <w:tcPr>
            <w:tcW w:w="283" w:type="dxa"/>
          </w:tcPr>
          <w:p w14:paraId="37AC97F0" w14:textId="77777777" w:rsidR="00083A2B" w:rsidRDefault="00083A2B">
            <w:pPr>
              <w:pStyle w:val="TableStyle"/>
              <w:jc w:val="center"/>
            </w:pPr>
          </w:p>
        </w:tc>
        <w:tc>
          <w:tcPr>
            <w:tcW w:w="283" w:type="dxa"/>
          </w:tcPr>
          <w:p w14:paraId="734DA13C" w14:textId="77777777" w:rsidR="00083A2B" w:rsidRDefault="00083A2B">
            <w:pPr>
              <w:pStyle w:val="TableStyle"/>
              <w:jc w:val="center"/>
            </w:pPr>
          </w:p>
        </w:tc>
        <w:tc>
          <w:tcPr>
            <w:tcW w:w="283" w:type="dxa"/>
          </w:tcPr>
          <w:p w14:paraId="042F6CD7" w14:textId="77777777" w:rsidR="00083A2B" w:rsidRDefault="00083A2B">
            <w:pPr>
              <w:pStyle w:val="TableStyle"/>
              <w:jc w:val="center"/>
            </w:pPr>
          </w:p>
        </w:tc>
        <w:tc>
          <w:tcPr>
            <w:tcW w:w="283" w:type="dxa"/>
          </w:tcPr>
          <w:p w14:paraId="2A6F3944" w14:textId="77777777" w:rsidR="00083A2B" w:rsidRDefault="00083A2B">
            <w:pPr>
              <w:pStyle w:val="TableStyle"/>
              <w:jc w:val="center"/>
            </w:pPr>
          </w:p>
        </w:tc>
        <w:tc>
          <w:tcPr>
            <w:tcW w:w="1945" w:type="dxa"/>
          </w:tcPr>
          <w:p w14:paraId="07F4B249" w14:textId="77777777" w:rsidR="00083A2B" w:rsidRDefault="007C4FE9">
            <w:pPr>
              <w:pStyle w:val="TableStyle"/>
            </w:pPr>
            <w:r>
              <w:rPr>
                <w:noProof/>
              </w:rPr>
              <w:t>Supply Voltage</w:t>
            </w:r>
          </w:p>
        </w:tc>
      </w:tr>
      <w:tr w:rsidR="00083A2B" w14:paraId="35E3AF7A" w14:textId="77777777">
        <w:trPr>
          <w:cantSplit/>
        </w:trPr>
        <w:tc>
          <w:tcPr>
            <w:tcW w:w="624" w:type="dxa"/>
          </w:tcPr>
          <w:p w14:paraId="276E595D" w14:textId="77777777" w:rsidR="00083A2B" w:rsidRDefault="00083A2B">
            <w:pPr>
              <w:pStyle w:val="TableStyle"/>
              <w:jc w:val="center"/>
            </w:pPr>
          </w:p>
        </w:tc>
        <w:tc>
          <w:tcPr>
            <w:tcW w:w="2035" w:type="dxa"/>
          </w:tcPr>
          <w:p w14:paraId="4F671D6D" w14:textId="77777777" w:rsidR="00083A2B" w:rsidRDefault="00083A2B">
            <w:pPr>
              <w:pStyle w:val="TableStyle"/>
            </w:pPr>
          </w:p>
        </w:tc>
        <w:tc>
          <w:tcPr>
            <w:tcW w:w="595" w:type="dxa"/>
          </w:tcPr>
          <w:p w14:paraId="41E0B3DE" w14:textId="77777777" w:rsidR="00083A2B" w:rsidRDefault="00083A2B">
            <w:pPr>
              <w:pStyle w:val="TableStyle"/>
            </w:pPr>
          </w:p>
        </w:tc>
        <w:tc>
          <w:tcPr>
            <w:tcW w:w="1570" w:type="dxa"/>
          </w:tcPr>
          <w:p w14:paraId="64611A3F" w14:textId="77777777" w:rsidR="00083A2B" w:rsidRDefault="00083A2B">
            <w:pPr>
              <w:pStyle w:val="TableStyle"/>
            </w:pPr>
          </w:p>
        </w:tc>
        <w:tc>
          <w:tcPr>
            <w:tcW w:w="283" w:type="dxa"/>
          </w:tcPr>
          <w:p w14:paraId="7C38D17A" w14:textId="77777777" w:rsidR="00083A2B" w:rsidRDefault="00083A2B">
            <w:pPr>
              <w:pStyle w:val="TableStyle"/>
              <w:jc w:val="center"/>
            </w:pPr>
          </w:p>
        </w:tc>
        <w:tc>
          <w:tcPr>
            <w:tcW w:w="283" w:type="dxa"/>
          </w:tcPr>
          <w:p w14:paraId="2AC9396C" w14:textId="77777777" w:rsidR="00083A2B" w:rsidRDefault="00083A2B">
            <w:pPr>
              <w:pStyle w:val="TableStyle"/>
              <w:jc w:val="center"/>
            </w:pPr>
          </w:p>
        </w:tc>
        <w:tc>
          <w:tcPr>
            <w:tcW w:w="283" w:type="dxa"/>
          </w:tcPr>
          <w:p w14:paraId="04ACA0B5" w14:textId="77777777" w:rsidR="00083A2B" w:rsidRDefault="007C4FE9">
            <w:pPr>
              <w:pStyle w:val="TableStyle"/>
              <w:jc w:val="center"/>
            </w:pPr>
            <w:r>
              <w:rPr>
                <w:noProof/>
              </w:rPr>
              <w:t>1</w:t>
            </w:r>
          </w:p>
        </w:tc>
        <w:tc>
          <w:tcPr>
            <w:tcW w:w="283" w:type="dxa"/>
          </w:tcPr>
          <w:p w14:paraId="6D9DE344" w14:textId="77777777" w:rsidR="00083A2B" w:rsidRDefault="00083A2B">
            <w:pPr>
              <w:pStyle w:val="TableStyle"/>
              <w:jc w:val="center"/>
            </w:pPr>
          </w:p>
        </w:tc>
        <w:tc>
          <w:tcPr>
            <w:tcW w:w="283" w:type="dxa"/>
          </w:tcPr>
          <w:p w14:paraId="5D24ABA7" w14:textId="77777777" w:rsidR="00083A2B" w:rsidRDefault="00083A2B">
            <w:pPr>
              <w:pStyle w:val="TableStyle"/>
              <w:jc w:val="center"/>
            </w:pPr>
          </w:p>
        </w:tc>
        <w:tc>
          <w:tcPr>
            <w:tcW w:w="283" w:type="dxa"/>
          </w:tcPr>
          <w:p w14:paraId="62D9FA8F" w14:textId="77777777" w:rsidR="00083A2B" w:rsidRDefault="00083A2B">
            <w:pPr>
              <w:pStyle w:val="TableStyle"/>
              <w:jc w:val="center"/>
            </w:pPr>
          </w:p>
        </w:tc>
        <w:tc>
          <w:tcPr>
            <w:tcW w:w="283" w:type="dxa"/>
          </w:tcPr>
          <w:p w14:paraId="5F6E386F" w14:textId="77777777" w:rsidR="00083A2B" w:rsidRDefault="00083A2B">
            <w:pPr>
              <w:pStyle w:val="TableStyle"/>
              <w:jc w:val="center"/>
            </w:pPr>
          </w:p>
        </w:tc>
        <w:tc>
          <w:tcPr>
            <w:tcW w:w="283" w:type="dxa"/>
          </w:tcPr>
          <w:p w14:paraId="2277D72A" w14:textId="77777777" w:rsidR="00083A2B" w:rsidRDefault="00083A2B">
            <w:pPr>
              <w:pStyle w:val="TableStyle"/>
              <w:jc w:val="center"/>
            </w:pPr>
          </w:p>
        </w:tc>
        <w:tc>
          <w:tcPr>
            <w:tcW w:w="1945" w:type="dxa"/>
          </w:tcPr>
          <w:p w14:paraId="6A861BC1" w14:textId="77777777" w:rsidR="00083A2B" w:rsidRDefault="007C4FE9">
            <w:pPr>
              <w:pStyle w:val="TableStyle"/>
            </w:pPr>
            <w:r>
              <w:rPr>
                <w:noProof/>
              </w:rPr>
              <w:t>Number of Phases</w:t>
            </w:r>
          </w:p>
        </w:tc>
      </w:tr>
      <w:tr w:rsidR="00083A2B" w14:paraId="2834F3F5" w14:textId="77777777">
        <w:trPr>
          <w:cantSplit/>
        </w:trPr>
        <w:tc>
          <w:tcPr>
            <w:tcW w:w="624" w:type="dxa"/>
          </w:tcPr>
          <w:p w14:paraId="7ACFB887" w14:textId="77777777" w:rsidR="00083A2B" w:rsidRDefault="00083A2B">
            <w:pPr>
              <w:pStyle w:val="TableStyle"/>
              <w:jc w:val="center"/>
            </w:pPr>
          </w:p>
        </w:tc>
        <w:tc>
          <w:tcPr>
            <w:tcW w:w="2035" w:type="dxa"/>
          </w:tcPr>
          <w:p w14:paraId="0DE711C0" w14:textId="77777777" w:rsidR="00083A2B" w:rsidRDefault="00083A2B">
            <w:pPr>
              <w:pStyle w:val="TableStyle"/>
            </w:pPr>
          </w:p>
        </w:tc>
        <w:tc>
          <w:tcPr>
            <w:tcW w:w="595" w:type="dxa"/>
          </w:tcPr>
          <w:p w14:paraId="74A0AC38" w14:textId="77777777" w:rsidR="00083A2B" w:rsidRDefault="00083A2B">
            <w:pPr>
              <w:pStyle w:val="TableStyle"/>
            </w:pPr>
          </w:p>
        </w:tc>
        <w:tc>
          <w:tcPr>
            <w:tcW w:w="1570" w:type="dxa"/>
          </w:tcPr>
          <w:p w14:paraId="52FBC665" w14:textId="77777777" w:rsidR="00083A2B" w:rsidRDefault="00083A2B">
            <w:pPr>
              <w:pStyle w:val="TableStyle"/>
            </w:pPr>
          </w:p>
        </w:tc>
        <w:tc>
          <w:tcPr>
            <w:tcW w:w="283" w:type="dxa"/>
          </w:tcPr>
          <w:p w14:paraId="1FF6F9D1" w14:textId="77777777" w:rsidR="00083A2B" w:rsidRDefault="00083A2B">
            <w:pPr>
              <w:pStyle w:val="TableStyle"/>
              <w:jc w:val="center"/>
            </w:pPr>
          </w:p>
        </w:tc>
        <w:tc>
          <w:tcPr>
            <w:tcW w:w="283" w:type="dxa"/>
          </w:tcPr>
          <w:p w14:paraId="60DA9AB2" w14:textId="77777777" w:rsidR="00083A2B" w:rsidRDefault="00083A2B">
            <w:pPr>
              <w:pStyle w:val="TableStyle"/>
              <w:jc w:val="center"/>
            </w:pPr>
          </w:p>
        </w:tc>
        <w:tc>
          <w:tcPr>
            <w:tcW w:w="283" w:type="dxa"/>
          </w:tcPr>
          <w:p w14:paraId="3D6D7B5A" w14:textId="77777777" w:rsidR="00083A2B" w:rsidRDefault="007C4FE9">
            <w:pPr>
              <w:pStyle w:val="TableStyle"/>
              <w:jc w:val="center"/>
            </w:pPr>
            <w:r>
              <w:rPr>
                <w:noProof/>
              </w:rPr>
              <w:t>1</w:t>
            </w:r>
          </w:p>
        </w:tc>
        <w:tc>
          <w:tcPr>
            <w:tcW w:w="283" w:type="dxa"/>
          </w:tcPr>
          <w:p w14:paraId="2C21F99F" w14:textId="77777777" w:rsidR="00083A2B" w:rsidRDefault="00083A2B">
            <w:pPr>
              <w:pStyle w:val="TableStyle"/>
              <w:jc w:val="center"/>
            </w:pPr>
          </w:p>
        </w:tc>
        <w:tc>
          <w:tcPr>
            <w:tcW w:w="283" w:type="dxa"/>
          </w:tcPr>
          <w:p w14:paraId="2E721F01" w14:textId="77777777" w:rsidR="00083A2B" w:rsidRDefault="00083A2B">
            <w:pPr>
              <w:pStyle w:val="TableStyle"/>
              <w:jc w:val="center"/>
            </w:pPr>
          </w:p>
        </w:tc>
        <w:tc>
          <w:tcPr>
            <w:tcW w:w="283" w:type="dxa"/>
          </w:tcPr>
          <w:p w14:paraId="6B1C45D3" w14:textId="77777777" w:rsidR="00083A2B" w:rsidRDefault="00083A2B">
            <w:pPr>
              <w:pStyle w:val="TableStyle"/>
              <w:jc w:val="center"/>
            </w:pPr>
          </w:p>
        </w:tc>
        <w:tc>
          <w:tcPr>
            <w:tcW w:w="283" w:type="dxa"/>
          </w:tcPr>
          <w:p w14:paraId="36AF8F09" w14:textId="77777777" w:rsidR="00083A2B" w:rsidRDefault="00083A2B">
            <w:pPr>
              <w:pStyle w:val="TableStyle"/>
              <w:jc w:val="center"/>
            </w:pPr>
          </w:p>
        </w:tc>
        <w:tc>
          <w:tcPr>
            <w:tcW w:w="283" w:type="dxa"/>
          </w:tcPr>
          <w:p w14:paraId="080F2EF4" w14:textId="77777777" w:rsidR="00083A2B" w:rsidRDefault="00083A2B">
            <w:pPr>
              <w:pStyle w:val="TableStyle"/>
              <w:jc w:val="center"/>
            </w:pPr>
          </w:p>
        </w:tc>
        <w:tc>
          <w:tcPr>
            <w:tcW w:w="1945" w:type="dxa"/>
          </w:tcPr>
          <w:p w14:paraId="49890295" w14:textId="77777777" w:rsidR="00083A2B" w:rsidRDefault="007C4FE9">
            <w:pPr>
              <w:pStyle w:val="TableStyle"/>
            </w:pPr>
            <w:r>
              <w:rPr>
                <w:noProof/>
              </w:rPr>
              <w:t>Date of Meter Installation</w:t>
            </w:r>
          </w:p>
        </w:tc>
      </w:tr>
      <w:tr w:rsidR="00083A2B" w14:paraId="466055A8" w14:textId="77777777">
        <w:trPr>
          <w:cantSplit/>
        </w:trPr>
        <w:tc>
          <w:tcPr>
            <w:tcW w:w="624" w:type="dxa"/>
          </w:tcPr>
          <w:p w14:paraId="127FD214" w14:textId="77777777" w:rsidR="00083A2B" w:rsidRDefault="00083A2B">
            <w:pPr>
              <w:pStyle w:val="TableStyle"/>
              <w:jc w:val="center"/>
            </w:pPr>
          </w:p>
        </w:tc>
        <w:tc>
          <w:tcPr>
            <w:tcW w:w="2035" w:type="dxa"/>
          </w:tcPr>
          <w:p w14:paraId="4CAAF519" w14:textId="77777777" w:rsidR="00083A2B" w:rsidRDefault="00083A2B">
            <w:pPr>
              <w:pStyle w:val="TableStyle"/>
            </w:pPr>
          </w:p>
        </w:tc>
        <w:tc>
          <w:tcPr>
            <w:tcW w:w="595" w:type="dxa"/>
          </w:tcPr>
          <w:p w14:paraId="5589A3E3" w14:textId="77777777" w:rsidR="00083A2B" w:rsidRDefault="00083A2B">
            <w:pPr>
              <w:pStyle w:val="TableStyle"/>
            </w:pPr>
          </w:p>
        </w:tc>
        <w:tc>
          <w:tcPr>
            <w:tcW w:w="1570" w:type="dxa"/>
          </w:tcPr>
          <w:p w14:paraId="1C611335" w14:textId="77777777" w:rsidR="00083A2B" w:rsidRDefault="00083A2B">
            <w:pPr>
              <w:pStyle w:val="TableStyle"/>
            </w:pPr>
          </w:p>
        </w:tc>
        <w:tc>
          <w:tcPr>
            <w:tcW w:w="283" w:type="dxa"/>
          </w:tcPr>
          <w:p w14:paraId="532AA6A1" w14:textId="77777777" w:rsidR="00083A2B" w:rsidRDefault="00083A2B">
            <w:pPr>
              <w:pStyle w:val="TableStyle"/>
              <w:jc w:val="center"/>
            </w:pPr>
          </w:p>
        </w:tc>
        <w:tc>
          <w:tcPr>
            <w:tcW w:w="283" w:type="dxa"/>
          </w:tcPr>
          <w:p w14:paraId="2647482E" w14:textId="77777777" w:rsidR="00083A2B" w:rsidRDefault="00083A2B">
            <w:pPr>
              <w:pStyle w:val="TableStyle"/>
              <w:jc w:val="center"/>
            </w:pPr>
          </w:p>
        </w:tc>
        <w:tc>
          <w:tcPr>
            <w:tcW w:w="283" w:type="dxa"/>
          </w:tcPr>
          <w:p w14:paraId="17A8D073" w14:textId="77777777" w:rsidR="00083A2B" w:rsidRDefault="007C4FE9">
            <w:pPr>
              <w:pStyle w:val="TableStyle"/>
              <w:jc w:val="center"/>
            </w:pPr>
            <w:r>
              <w:rPr>
                <w:noProof/>
              </w:rPr>
              <w:t>1</w:t>
            </w:r>
          </w:p>
        </w:tc>
        <w:tc>
          <w:tcPr>
            <w:tcW w:w="283" w:type="dxa"/>
          </w:tcPr>
          <w:p w14:paraId="4251870C" w14:textId="77777777" w:rsidR="00083A2B" w:rsidRDefault="00083A2B">
            <w:pPr>
              <w:pStyle w:val="TableStyle"/>
              <w:jc w:val="center"/>
            </w:pPr>
          </w:p>
        </w:tc>
        <w:tc>
          <w:tcPr>
            <w:tcW w:w="283" w:type="dxa"/>
          </w:tcPr>
          <w:p w14:paraId="4CB6A4D6" w14:textId="77777777" w:rsidR="00083A2B" w:rsidRDefault="00083A2B">
            <w:pPr>
              <w:pStyle w:val="TableStyle"/>
              <w:jc w:val="center"/>
            </w:pPr>
          </w:p>
        </w:tc>
        <w:tc>
          <w:tcPr>
            <w:tcW w:w="283" w:type="dxa"/>
          </w:tcPr>
          <w:p w14:paraId="15DE788A" w14:textId="77777777" w:rsidR="00083A2B" w:rsidRDefault="00083A2B">
            <w:pPr>
              <w:pStyle w:val="TableStyle"/>
              <w:jc w:val="center"/>
            </w:pPr>
          </w:p>
        </w:tc>
        <w:tc>
          <w:tcPr>
            <w:tcW w:w="283" w:type="dxa"/>
          </w:tcPr>
          <w:p w14:paraId="12C314F6" w14:textId="77777777" w:rsidR="00083A2B" w:rsidRDefault="00083A2B">
            <w:pPr>
              <w:pStyle w:val="TableStyle"/>
              <w:jc w:val="center"/>
            </w:pPr>
          </w:p>
        </w:tc>
        <w:tc>
          <w:tcPr>
            <w:tcW w:w="283" w:type="dxa"/>
          </w:tcPr>
          <w:p w14:paraId="6107D823" w14:textId="77777777" w:rsidR="00083A2B" w:rsidRDefault="00083A2B">
            <w:pPr>
              <w:pStyle w:val="TableStyle"/>
              <w:jc w:val="center"/>
            </w:pPr>
          </w:p>
        </w:tc>
        <w:tc>
          <w:tcPr>
            <w:tcW w:w="1945" w:type="dxa"/>
          </w:tcPr>
          <w:p w14:paraId="04FBAE74" w14:textId="77777777" w:rsidR="00083A2B" w:rsidRDefault="007C4FE9">
            <w:pPr>
              <w:pStyle w:val="TableStyle"/>
            </w:pPr>
            <w:r>
              <w:rPr>
                <w:noProof/>
              </w:rPr>
              <w:t>Service Reference</w:t>
            </w:r>
          </w:p>
        </w:tc>
      </w:tr>
      <w:tr w:rsidR="00083A2B" w14:paraId="6341B608" w14:textId="77777777">
        <w:trPr>
          <w:cantSplit/>
        </w:trPr>
        <w:tc>
          <w:tcPr>
            <w:tcW w:w="624" w:type="dxa"/>
          </w:tcPr>
          <w:p w14:paraId="78C2ECBD" w14:textId="77777777" w:rsidR="00083A2B" w:rsidRDefault="00083A2B">
            <w:pPr>
              <w:pStyle w:val="TableStyle"/>
              <w:jc w:val="center"/>
            </w:pPr>
          </w:p>
        </w:tc>
        <w:tc>
          <w:tcPr>
            <w:tcW w:w="2035" w:type="dxa"/>
          </w:tcPr>
          <w:p w14:paraId="6900FF46" w14:textId="77777777" w:rsidR="00083A2B" w:rsidRDefault="00083A2B">
            <w:pPr>
              <w:pStyle w:val="TableStyle"/>
            </w:pPr>
          </w:p>
        </w:tc>
        <w:tc>
          <w:tcPr>
            <w:tcW w:w="595" w:type="dxa"/>
          </w:tcPr>
          <w:p w14:paraId="664E20EE" w14:textId="77777777" w:rsidR="00083A2B" w:rsidRDefault="00083A2B">
            <w:pPr>
              <w:pStyle w:val="TableStyle"/>
            </w:pPr>
          </w:p>
        </w:tc>
        <w:tc>
          <w:tcPr>
            <w:tcW w:w="1570" w:type="dxa"/>
          </w:tcPr>
          <w:p w14:paraId="5E523801" w14:textId="77777777" w:rsidR="00083A2B" w:rsidRDefault="00083A2B">
            <w:pPr>
              <w:pStyle w:val="TableStyle"/>
            </w:pPr>
          </w:p>
        </w:tc>
        <w:tc>
          <w:tcPr>
            <w:tcW w:w="283" w:type="dxa"/>
          </w:tcPr>
          <w:p w14:paraId="133B6DA3" w14:textId="77777777" w:rsidR="00083A2B" w:rsidRDefault="00083A2B">
            <w:pPr>
              <w:pStyle w:val="TableStyle"/>
              <w:jc w:val="center"/>
            </w:pPr>
          </w:p>
        </w:tc>
        <w:tc>
          <w:tcPr>
            <w:tcW w:w="283" w:type="dxa"/>
          </w:tcPr>
          <w:p w14:paraId="69E9AF93" w14:textId="77777777" w:rsidR="00083A2B" w:rsidRDefault="00083A2B">
            <w:pPr>
              <w:pStyle w:val="TableStyle"/>
              <w:jc w:val="center"/>
            </w:pPr>
          </w:p>
        </w:tc>
        <w:tc>
          <w:tcPr>
            <w:tcW w:w="283" w:type="dxa"/>
          </w:tcPr>
          <w:p w14:paraId="45017E6E" w14:textId="77777777" w:rsidR="00083A2B" w:rsidRDefault="007C4FE9">
            <w:pPr>
              <w:pStyle w:val="TableStyle"/>
              <w:jc w:val="center"/>
            </w:pPr>
            <w:r>
              <w:rPr>
                <w:noProof/>
              </w:rPr>
              <w:t>1</w:t>
            </w:r>
          </w:p>
        </w:tc>
        <w:tc>
          <w:tcPr>
            <w:tcW w:w="283" w:type="dxa"/>
          </w:tcPr>
          <w:p w14:paraId="655C2E9B" w14:textId="77777777" w:rsidR="00083A2B" w:rsidRDefault="00083A2B">
            <w:pPr>
              <w:pStyle w:val="TableStyle"/>
              <w:jc w:val="center"/>
            </w:pPr>
          </w:p>
        </w:tc>
        <w:tc>
          <w:tcPr>
            <w:tcW w:w="283" w:type="dxa"/>
          </w:tcPr>
          <w:p w14:paraId="1C74D8B0" w14:textId="77777777" w:rsidR="00083A2B" w:rsidRDefault="00083A2B">
            <w:pPr>
              <w:pStyle w:val="TableStyle"/>
              <w:jc w:val="center"/>
            </w:pPr>
          </w:p>
        </w:tc>
        <w:tc>
          <w:tcPr>
            <w:tcW w:w="283" w:type="dxa"/>
          </w:tcPr>
          <w:p w14:paraId="49A98C63" w14:textId="77777777" w:rsidR="00083A2B" w:rsidRDefault="00083A2B">
            <w:pPr>
              <w:pStyle w:val="TableStyle"/>
              <w:jc w:val="center"/>
            </w:pPr>
          </w:p>
        </w:tc>
        <w:tc>
          <w:tcPr>
            <w:tcW w:w="283" w:type="dxa"/>
          </w:tcPr>
          <w:p w14:paraId="087B9181" w14:textId="77777777" w:rsidR="00083A2B" w:rsidRDefault="00083A2B">
            <w:pPr>
              <w:pStyle w:val="TableStyle"/>
              <w:jc w:val="center"/>
            </w:pPr>
          </w:p>
        </w:tc>
        <w:tc>
          <w:tcPr>
            <w:tcW w:w="283" w:type="dxa"/>
          </w:tcPr>
          <w:p w14:paraId="0789A5AF" w14:textId="77777777" w:rsidR="00083A2B" w:rsidRDefault="00083A2B">
            <w:pPr>
              <w:pStyle w:val="TableStyle"/>
              <w:jc w:val="center"/>
            </w:pPr>
          </w:p>
        </w:tc>
        <w:tc>
          <w:tcPr>
            <w:tcW w:w="1945" w:type="dxa"/>
          </w:tcPr>
          <w:p w14:paraId="46A5D74E" w14:textId="77777777" w:rsidR="00083A2B" w:rsidRDefault="007C4FE9">
            <w:pPr>
              <w:pStyle w:val="TableStyle"/>
            </w:pPr>
            <w:r>
              <w:rPr>
                <w:noProof/>
              </w:rPr>
              <w:t>Service Level Reference</w:t>
            </w:r>
          </w:p>
        </w:tc>
      </w:tr>
      <w:tr w:rsidR="00083A2B" w14:paraId="2ED94159" w14:textId="77777777">
        <w:trPr>
          <w:cantSplit/>
        </w:trPr>
        <w:tc>
          <w:tcPr>
            <w:tcW w:w="624" w:type="dxa"/>
          </w:tcPr>
          <w:p w14:paraId="6AF143EB" w14:textId="77777777" w:rsidR="00083A2B" w:rsidRDefault="00083A2B">
            <w:pPr>
              <w:pStyle w:val="TableStyle"/>
              <w:jc w:val="center"/>
            </w:pPr>
          </w:p>
        </w:tc>
        <w:tc>
          <w:tcPr>
            <w:tcW w:w="2035" w:type="dxa"/>
          </w:tcPr>
          <w:p w14:paraId="44C7879B" w14:textId="77777777" w:rsidR="00083A2B" w:rsidRDefault="00083A2B">
            <w:pPr>
              <w:pStyle w:val="TableStyle"/>
            </w:pPr>
          </w:p>
        </w:tc>
        <w:tc>
          <w:tcPr>
            <w:tcW w:w="595" w:type="dxa"/>
          </w:tcPr>
          <w:p w14:paraId="35AA1B41" w14:textId="77777777" w:rsidR="00083A2B" w:rsidRDefault="00083A2B">
            <w:pPr>
              <w:pStyle w:val="TableStyle"/>
            </w:pPr>
          </w:p>
        </w:tc>
        <w:tc>
          <w:tcPr>
            <w:tcW w:w="1570" w:type="dxa"/>
          </w:tcPr>
          <w:p w14:paraId="59E44D33" w14:textId="77777777" w:rsidR="00083A2B" w:rsidRDefault="00083A2B">
            <w:pPr>
              <w:pStyle w:val="TableStyle"/>
            </w:pPr>
          </w:p>
        </w:tc>
        <w:tc>
          <w:tcPr>
            <w:tcW w:w="283" w:type="dxa"/>
          </w:tcPr>
          <w:p w14:paraId="26728D66" w14:textId="77777777" w:rsidR="00083A2B" w:rsidRDefault="00083A2B">
            <w:pPr>
              <w:pStyle w:val="TableStyle"/>
              <w:jc w:val="center"/>
            </w:pPr>
          </w:p>
        </w:tc>
        <w:tc>
          <w:tcPr>
            <w:tcW w:w="283" w:type="dxa"/>
          </w:tcPr>
          <w:p w14:paraId="13A73CCD" w14:textId="77777777" w:rsidR="00083A2B" w:rsidRDefault="00083A2B">
            <w:pPr>
              <w:pStyle w:val="TableStyle"/>
              <w:jc w:val="center"/>
            </w:pPr>
          </w:p>
        </w:tc>
        <w:tc>
          <w:tcPr>
            <w:tcW w:w="283" w:type="dxa"/>
          </w:tcPr>
          <w:p w14:paraId="11D44789" w14:textId="77777777" w:rsidR="00083A2B" w:rsidRDefault="007C4FE9">
            <w:pPr>
              <w:pStyle w:val="TableStyle"/>
              <w:jc w:val="center"/>
            </w:pPr>
            <w:r>
              <w:rPr>
                <w:noProof/>
              </w:rPr>
              <w:t>1</w:t>
            </w:r>
          </w:p>
        </w:tc>
        <w:tc>
          <w:tcPr>
            <w:tcW w:w="283" w:type="dxa"/>
          </w:tcPr>
          <w:p w14:paraId="17C91C0D" w14:textId="77777777" w:rsidR="00083A2B" w:rsidRDefault="00083A2B">
            <w:pPr>
              <w:pStyle w:val="TableStyle"/>
              <w:jc w:val="center"/>
            </w:pPr>
          </w:p>
        </w:tc>
        <w:tc>
          <w:tcPr>
            <w:tcW w:w="283" w:type="dxa"/>
          </w:tcPr>
          <w:p w14:paraId="1945EAED" w14:textId="77777777" w:rsidR="00083A2B" w:rsidRDefault="00083A2B">
            <w:pPr>
              <w:pStyle w:val="TableStyle"/>
              <w:jc w:val="center"/>
            </w:pPr>
          </w:p>
        </w:tc>
        <w:tc>
          <w:tcPr>
            <w:tcW w:w="283" w:type="dxa"/>
          </w:tcPr>
          <w:p w14:paraId="2A525586" w14:textId="77777777" w:rsidR="00083A2B" w:rsidRDefault="00083A2B">
            <w:pPr>
              <w:pStyle w:val="TableStyle"/>
              <w:jc w:val="center"/>
            </w:pPr>
          </w:p>
        </w:tc>
        <w:tc>
          <w:tcPr>
            <w:tcW w:w="283" w:type="dxa"/>
          </w:tcPr>
          <w:p w14:paraId="33A7BDD6" w14:textId="77777777" w:rsidR="00083A2B" w:rsidRDefault="00083A2B">
            <w:pPr>
              <w:pStyle w:val="TableStyle"/>
              <w:jc w:val="center"/>
            </w:pPr>
          </w:p>
        </w:tc>
        <w:tc>
          <w:tcPr>
            <w:tcW w:w="283" w:type="dxa"/>
          </w:tcPr>
          <w:p w14:paraId="452A9182" w14:textId="77777777" w:rsidR="00083A2B" w:rsidRDefault="00083A2B">
            <w:pPr>
              <w:pStyle w:val="TableStyle"/>
              <w:jc w:val="center"/>
            </w:pPr>
          </w:p>
        </w:tc>
        <w:tc>
          <w:tcPr>
            <w:tcW w:w="1945" w:type="dxa"/>
          </w:tcPr>
          <w:p w14:paraId="0D1D0F1B" w14:textId="77777777" w:rsidR="00083A2B" w:rsidRDefault="007C4FE9">
            <w:pPr>
              <w:pStyle w:val="TableStyle"/>
            </w:pPr>
            <w:r>
              <w:rPr>
                <w:noProof/>
              </w:rPr>
              <w:t>Total Debt</w:t>
            </w:r>
          </w:p>
        </w:tc>
      </w:tr>
      <w:tr w:rsidR="00083A2B" w14:paraId="76C55659" w14:textId="77777777">
        <w:trPr>
          <w:cantSplit/>
        </w:trPr>
        <w:tc>
          <w:tcPr>
            <w:tcW w:w="624" w:type="dxa"/>
          </w:tcPr>
          <w:p w14:paraId="5FACB232" w14:textId="77777777" w:rsidR="00083A2B" w:rsidRDefault="00083A2B">
            <w:pPr>
              <w:pStyle w:val="TableStyle"/>
              <w:jc w:val="center"/>
            </w:pPr>
          </w:p>
        </w:tc>
        <w:tc>
          <w:tcPr>
            <w:tcW w:w="2035" w:type="dxa"/>
          </w:tcPr>
          <w:p w14:paraId="7F3D1136" w14:textId="77777777" w:rsidR="00083A2B" w:rsidRDefault="00083A2B">
            <w:pPr>
              <w:pStyle w:val="TableStyle"/>
            </w:pPr>
          </w:p>
        </w:tc>
        <w:tc>
          <w:tcPr>
            <w:tcW w:w="595" w:type="dxa"/>
          </w:tcPr>
          <w:p w14:paraId="64CA37C8" w14:textId="77777777" w:rsidR="00083A2B" w:rsidRDefault="00083A2B">
            <w:pPr>
              <w:pStyle w:val="TableStyle"/>
            </w:pPr>
          </w:p>
        </w:tc>
        <w:tc>
          <w:tcPr>
            <w:tcW w:w="1570" w:type="dxa"/>
          </w:tcPr>
          <w:p w14:paraId="3CCAD48A" w14:textId="77777777" w:rsidR="00083A2B" w:rsidRDefault="00083A2B">
            <w:pPr>
              <w:pStyle w:val="TableStyle"/>
            </w:pPr>
          </w:p>
        </w:tc>
        <w:tc>
          <w:tcPr>
            <w:tcW w:w="283" w:type="dxa"/>
          </w:tcPr>
          <w:p w14:paraId="4C4886A7" w14:textId="77777777" w:rsidR="00083A2B" w:rsidRDefault="00083A2B">
            <w:pPr>
              <w:pStyle w:val="TableStyle"/>
              <w:jc w:val="center"/>
            </w:pPr>
          </w:p>
        </w:tc>
        <w:tc>
          <w:tcPr>
            <w:tcW w:w="283" w:type="dxa"/>
          </w:tcPr>
          <w:p w14:paraId="15628A50" w14:textId="77777777" w:rsidR="00083A2B" w:rsidRDefault="00083A2B">
            <w:pPr>
              <w:pStyle w:val="TableStyle"/>
              <w:jc w:val="center"/>
            </w:pPr>
          </w:p>
        </w:tc>
        <w:tc>
          <w:tcPr>
            <w:tcW w:w="283" w:type="dxa"/>
          </w:tcPr>
          <w:p w14:paraId="0060EA25" w14:textId="77777777" w:rsidR="00083A2B" w:rsidRDefault="007C4FE9">
            <w:pPr>
              <w:pStyle w:val="TableStyle"/>
              <w:jc w:val="center"/>
            </w:pPr>
            <w:r>
              <w:rPr>
                <w:noProof/>
              </w:rPr>
              <w:t>1</w:t>
            </w:r>
          </w:p>
        </w:tc>
        <w:tc>
          <w:tcPr>
            <w:tcW w:w="283" w:type="dxa"/>
          </w:tcPr>
          <w:p w14:paraId="21034112" w14:textId="77777777" w:rsidR="00083A2B" w:rsidRDefault="00083A2B">
            <w:pPr>
              <w:pStyle w:val="TableStyle"/>
              <w:jc w:val="center"/>
            </w:pPr>
          </w:p>
        </w:tc>
        <w:tc>
          <w:tcPr>
            <w:tcW w:w="283" w:type="dxa"/>
          </w:tcPr>
          <w:p w14:paraId="14E408CA" w14:textId="77777777" w:rsidR="00083A2B" w:rsidRDefault="00083A2B">
            <w:pPr>
              <w:pStyle w:val="TableStyle"/>
              <w:jc w:val="center"/>
            </w:pPr>
          </w:p>
        </w:tc>
        <w:tc>
          <w:tcPr>
            <w:tcW w:w="283" w:type="dxa"/>
          </w:tcPr>
          <w:p w14:paraId="0B31E68F" w14:textId="77777777" w:rsidR="00083A2B" w:rsidRDefault="00083A2B">
            <w:pPr>
              <w:pStyle w:val="TableStyle"/>
              <w:jc w:val="center"/>
            </w:pPr>
          </w:p>
        </w:tc>
        <w:tc>
          <w:tcPr>
            <w:tcW w:w="283" w:type="dxa"/>
          </w:tcPr>
          <w:p w14:paraId="14669FC5" w14:textId="77777777" w:rsidR="00083A2B" w:rsidRDefault="00083A2B">
            <w:pPr>
              <w:pStyle w:val="TableStyle"/>
              <w:jc w:val="center"/>
            </w:pPr>
          </w:p>
        </w:tc>
        <w:tc>
          <w:tcPr>
            <w:tcW w:w="283" w:type="dxa"/>
          </w:tcPr>
          <w:p w14:paraId="400BF54D" w14:textId="77777777" w:rsidR="00083A2B" w:rsidRDefault="00083A2B">
            <w:pPr>
              <w:pStyle w:val="TableStyle"/>
              <w:jc w:val="center"/>
            </w:pPr>
          </w:p>
        </w:tc>
        <w:tc>
          <w:tcPr>
            <w:tcW w:w="1945" w:type="dxa"/>
          </w:tcPr>
          <w:p w14:paraId="25CE4F4F" w14:textId="77777777" w:rsidR="00083A2B" w:rsidRDefault="007C4FE9">
            <w:pPr>
              <w:pStyle w:val="TableStyle"/>
            </w:pPr>
            <w:r>
              <w:rPr>
                <w:noProof/>
              </w:rPr>
              <w:t>Debt Recovery Rate</w:t>
            </w:r>
          </w:p>
        </w:tc>
      </w:tr>
      <w:tr w:rsidR="00083A2B" w14:paraId="0039773B" w14:textId="77777777">
        <w:trPr>
          <w:cantSplit/>
        </w:trPr>
        <w:tc>
          <w:tcPr>
            <w:tcW w:w="624" w:type="dxa"/>
          </w:tcPr>
          <w:p w14:paraId="0B8E8D92" w14:textId="77777777" w:rsidR="00083A2B" w:rsidRDefault="00083A2B">
            <w:pPr>
              <w:pStyle w:val="TableStyle"/>
              <w:jc w:val="center"/>
            </w:pPr>
          </w:p>
        </w:tc>
        <w:tc>
          <w:tcPr>
            <w:tcW w:w="2035" w:type="dxa"/>
          </w:tcPr>
          <w:p w14:paraId="76D9C99E" w14:textId="77777777" w:rsidR="00083A2B" w:rsidRDefault="00083A2B">
            <w:pPr>
              <w:pStyle w:val="TableStyle"/>
            </w:pPr>
          </w:p>
        </w:tc>
        <w:tc>
          <w:tcPr>
            <w:tcW w:w="595" w:type="dxa"/>
          </w:tcPr>
          <w:p w14:paraId="1C18995A" w14:textId="77777777" w:rsidR="00083A2B" w:rsidRDefault="00083A2B">
            <w:pPr>
              <w:pStyle w:val="TableStyle"/>
            </w:pPr>
          </w:p>
        </w:tc>
        <w:tc>
          <w:tcPr>
            <w:tcW w:w="1570" w:type="dxa"/>
          </w:tcPr>
          <w:p w14:paraId="76BFDB59" w14:textId="77777777" w:rsidR="00083A2B" w:rsidRDefault="00083A2B">
            <w:pPr>
              <w:pStyle w:val="TableStyle"/>
            </w:pPr>
          </w:p>
        </w:tc>
        <w:tc>
          <w:tcPr>
            <w:tcW w:w="283" w:type="dxa"/>
          </w:tcPr>
          <w:p w14:paraId="394ED460" w14:textId="77777777" w:rsidR="00083A2B" w:rsidRDefault="00083A2B">
            <w:pPr>
              <w:pStyle w:val="TableStyle"/>
              <w:jc w:val="center"/>
            </w:pPr>
          </w:p>
        </w:tc>
        <w:tc>
          <w:tcPr>
            <w:tcW w:w="283" w:type="dxa"/>
          </w:tcPr>
          <w:p w14:paraId="20364836" w14:textId="77777777" w:rsidR="00083A2B" w:rsidRDefault="00083A2B">
            <w:pPr>
              <w:pStyle w:val="TableStyle"/>
              <w:jc w:val="center"/>
            </w:pPr>
          </w:p>
        </w:tc>
        <w:tc>
          <w:tcPr>
            <w:tcW w:w="283" w:type="dxa"/>
          </w:tcPr>
          <w:p w14:paraId="5D7CF138" w14:textId="77777777" w:rsidR="00083A2B" w:rsidRDefault="007C4FE9">
            <w:pPr>
              <w:pStyle w:val="TableStyle"/>
              <w:jc w:val="center"/>
            </w:pPr>
            <w:r>
              <w:rPr>
                <w:noProof/>
              </w:rPr>
              <w:t>O</w:t>
            </w:r>
          </w:p>
        </w:tc>
        <w:tc>
          <w:tcPr>
            <w:tcW w:w="283" w:type="dxa"/>
          </w:tcPr>
          <w:p w14:paraId="1D3ED4A0" w14:textId="77777777" w:rsidR="00083A2B" w:rsidRDefault="00083A2B">
            <w:pPr>
              <w:pStyle w:val="TableStyle"/>
              <w:jc w:val="center"/>
            </w:pPr>
          </w:p>
        </w:tc>
        <w:tc>
          <w:tcPr>
            <w:tcW w:w="283" w:type="dxa"/>
          </w:tcPr>
          <w:p w14:paraId="0E6FCB74" w14:textId="77777777" w:rsidR="00083A2B" w:rsidRDefault="00083A2B">
            <w:pPr>
              <w:pStyle w:val="TableStyle"/>
              <w:jc w:val="center"/>
            </w:pPr>
          </w:p>
        </w:tc>
        <w:tc>
          <w:tcPr>
            <w:tcW w:w="283" w:type="dxa"/>
          </w:tcPr>
          <w:p w14:paraId="71DCE5FF" w14:textId="77777777" w:rsidR="00083A2B" w:rsidRDefault="00083A2B">
            <w:pPr>
              <w:pStyle w:val="TableStyle"/>
              <w:jc w:val="center"/>
            </w:pPr>
          </w:p>
        </w:tc>
        <w:tc>
          <w:tcPr>
            <w:tcW w:w="283" w:type="dxa"/>
          </w:tcPr>
          <w:p w14:paraId="42706511" w14:textId="77777777" w:rsidR="00083A2B" w:rsidRDefault="00083A2B">
            <w:pPr>
              <w:pStyle w:val="TableStyle"/>
              <w:jc w:val="center"/>
            </w:pPr>
          </w:p>
        </w:tc>
        <w:tc>
          <w:tcPr>
            <w:tcW w:w="283" w:type="dxa"/>
          </w:tcPr>
          <w:p w14:paraId="6CE219B6" w14:textId="77777777" w:rsidR="00083A2B" w:rsidRDefault="00083A2B">
            <w:pPr>
              <w:pStyle w:val="TableStyle"/>
              <w:jc w:val="center"/>
            </w:pPr>
          </w:p>
        </w:tc>
        <w:tc>
          <w:tcPr>
            <w:tcW w:w="1945" w:type="dxa"/>
          </w:tcPr>
          <w:p w14:paraId="39014178" w14:textId="77777777" w:rsidR="00083A2B" w:rsidRDefault="007C4FE9">
            <w:pPr>
              <w:pStyle w:val="TableStyle"/>
            </w:pPr>
            <w:r>
              <w:rPr>
                <w:noProof/>
              </w:rPr>
              <w:t>Emergency Credit</w:t>
            </w:r>
          </w:p>
        </w:tc>
      </w:tr>
      <w:tr w:rsidR="00083A2B" w14:paraId="7C097DA6" w14:textId="77777777">
        <w:trPr>
          <w:cantSplit/>
        </w:trPr>
        <w:tc>
          <w:tcPr>
            <w:tcW w:w="624" w:type="dxa"/>
          </w:tcPr>
          <w:p w14:paraId="379FD5B8" w14:textId="77777777" w:rsidR="00083A2B" w:rsidRDefault="00083A2B">
            <w:pPr>
              <w:pStyle w:val="TableStyle"/>
              <w:jc w:val="center"/>
            </w:pPr>
          </w:p>
        </w:tc>
        <w:tc>
          <w:tcPr>
            <w:tcW w:w="2035" w:type="dxa"/>
          </w:tcPr>
          <w:p w14:paraId="09D6D209" w14:textId="77777777" w:rsidR="00083A2B" w:rsidRDefault="00083A2B">
            <w:pPr>
              <w:pStyle w:val="TableStyle"/>
            </w:pPr>
          </w:p>
        </w:tc>
        <w:tc>
          <w:tcPr>
            <w:tcW w:w="595" w:type="dxa"/>
          </w:tcPr>
          <w:p w14:paraId="11444B22" w14:textId="77777777" w:rsidR="00083A2B" w:rsidRDefault="00083A2B">
            <w:pPr>
              <w:pStyle w:val="TableStyle"/>
            </w:pPr>
          </w:p>
        </w:tc>
        <w:tc>
          <w:tcPr>
            <w:tcW w:w="1570" w:type="dxa"/>
          </w:tcPr>
          <w:p w14:paraId="0403231C" w14:textId="77777777" w:rsidR="00083A2B" w:rsidRDefault="00083A2B">
            <w:pPr>
              <w:pStyle w:val="TableStyle"/>
            </w:pPr>
          </w:p>
        </w:tc>
        <w:tc>
          <w:tcPr>
            <w:tcW w:w="283" w:type="dxa"/>
          </w:tcPr>
          <w:p w14:paraId="07668ECA" w14:textId="77777777" w:rsidR="00083A2B" w:rsidRDefault="00083A2B">
            <w:pPr>
              <w:pStyle w:val="TableStyle"/>
              <w:jc w:val="center"/>
            </w:pPr>
          </w:p>
        </w:tc>
        <w:tc>
          <w:tcPr>
            <w:tcW w:w="283" w:type="dxa"/>
          </w:tcPr>
          <w:p w14:paraId="048095E8" w14:textId="77777777" w:rsidR="00083A2B" w:rsidRDefault="00083A2B">
            <w:pPr>
              <w:pStyle w:val="TableStyle"/>
              <w:jc w:val="center"/>
            </w:pPr>
          </w:p>
        </w:tc>
        <w:tc>
          <w:tcPr>
            <w:tcW w:w="283" w:type="dxa"/>
          </w:tcPr>
          <w:p w14:paraId="54039370" w14:textId="77777777" w:rsidR="00083A2B" w:rsidRDefault="007C4FE9">
            <w:pPr>
              <w:pStyle w:val="TableStyle"/>
              <w:jc w:val="center"/>
            </w:pPr>
            <w:r>
              <w:rPr>
                <w:noProof/>
              </w:rPr>
              <w:t>O</w:t>
            </w:r>
          </w:p>
        </w:tc>
        <w:tc>
          <w:tcPr>
            <w:tcW w:w="283" w:type="dxa"/>
          </w:tcPr>
          <w:p w14:paraId="283C0555" w14:textId="77777777" w:rsidR="00083A2B" w:rsidRDefault="00083A2B">
            <w:pPr>
              <w:pStyle w:val="TableStyle"/>
              <w:jc w:val="center"/>
            </w:pPr>
          </w:p>
        </w:tc>
        <w:tc>
          <w:tcPr>
            <w:tcW w:w="283" w:type="dxa"/>
          </w:tcPr>
          <w:p w14:paraId="21A558F6" w14:textId="77777777" w:rsidR="00083A2B" w:rsidRDefault="00083A2B">
            <w:pPr>
              <w:pStyle w:val="TableStyle"/>
              <w:jc w:val="center"/>
            </w:pPr>
          </w:p>
        </w:tc>
        <w:tc>
          <w:tcPr>
            <w:tcW w:w="283" w:type="dxa"/>
          </w:tcPr>
          <w:p w14:paraId="5F5288FE" w14:textId="77777777" w:rsidR="00083A2B" w:rsidRDefault="00083A2B">
            <w:pPr>
              <w:pStyle w:val="TableStyle"/>
              <w:jc w:val="center"/>
            </w:pPr>
          </w:p>
        </w:tc>
        <w:tc>
          <w:tcPr>
            <w:tcW w:w="283" w:type="dxa"/>
          </w:tcPr>
          <w:p w14:paraId="7C5E57E1" w14:textId="77777777" w:rsidR="00083A2B" w:rsidRDefault="00083A2B">
            <w:pPr>
              <w:pStyle w:val="TableStyle"/>
              <w:jc w:val="center"/>
            </w:pPr>
          </w:p>
        </w:tc>
        <w:tc>
          <w:tcPr>
            <w:tcW w:w="283" w:type="dxa"/>
          </w:tcPr>
          <w:p w14:paraId="4A5E4A40" w14:textId="77777777" w:rsidR="00083A2B" w:rsidRDefault="00083A2B">
            <w:pPr>
              <w:pStyle w:val="TableStyle"/>
              <w:jc w:val="center"/>
            </w:pPr>
          </w:p>
        </w:tc>
        <w:tc>
          <w:tcPr>
            <w:tcW w:w="1945" w:type="dxa"/>
          </w:tcPr>
          <w:p w14:paraId="1E53484D" w14:textId="77777777" w:rsidR="00083A2B" w:rsidRDefault="007C4FE9">
            <w:pPr>
              <w:pStyle w:val="TableStyle"/>
            </w:pPr>
            <w:r>
              <w:rPr>
                <w:noProof/>
              </w:rPr>
              <w:t>Standing Charge</w:t>
            </w:r>
          </w:p>
        </w:tc>
      </w:tr>
      <w:tr w:rsidR="00083A2B" w14:paraId="5451C295" w14:textId="77777777">
        <w:trPr>
          <w:cantSplit/>
        </w:trPr>
        <w:tc>
          <w:tcPr>
            <w:tcW w:w="624" w:type="dxa"/>
          </w:tcPr>
          <w:p w14:paraId="132634AE" w14:textId="77777777" w:rsidR="00083A2B" w:rsidRDefault="00083A2B">
            <w:pPr>
              <w:pStyle w:val="TableStyle"/>
              <w:jc w:val="center"/>
            </w:pPr>
          </w:p>
        </w:tc>
        <w:tc>
          <w:tcPr>
            <w:tcW w:w="2035" w:type="dxa"/>
          </w:tcPr>
          <w:p w14:paraId="3BBFB5ED" w14:textId="77777777" w:rsidR="00083A2B" w:rsidRDefault="00083A2B">
            <w:pPr>
              <w:pStyle w:val="TableStyle"/>
            </w:pPr>
          </w:p>
        </w:tc>
        <w:tc>
          <w:tcPr>
            <w:tcW w:w="595" w:type="dxa"/>
          </w:tcPr>
          <w:p w14:paraId="44B32036" w14:textId="77777777" w:rsidR="00083A2B" w:rsidRDefault="00083A2B">
            <w:pPr>
              <w:pStyle w:val="TableStyle"/>
            </w:pPr>
          </w:p>
        </w:tc>
        <w:tc>
          <w:tcPr>
            <w:tcW w:w="1570" w:type="dxa"/>
          </w:tcPr>
          <w:p w14:paraId="26E78CAA" w14:textId="77777777" w:rsidR="00083A2B" w:rsidRDefault="00083A2B">
            <w:pPr>
              <w:pStyle w:val="TableStyle"/>
            </w:pPr>
          </w:p>
        </w:tc>
        <w:tc>
          <w:tcPr>
            <w:tcW w:w="283" w:type="dxa"/>
          </w:tcPr>
          <w:p w14:paraId="1C0C0F75" w14:textId="77777777" w:rsidR="00083A2B" w:rsidRDefault="00083A2B">
            <w:pPr>
              <w:pStyle w:val="TableStyle"/>
              <w:jc w:val="center"/>
            </w:pPr>
          </w:p>
        </w:tc>
        <w:tc>
          <w:tcPr>
            <w:tcW w:w="283" w:type="dxa"/>
          </w:tcPr>
          <w:p w14:paraId="15B9A9BD" w14:textId="77777777" w:rsidR="00083A2B" w:rsidRDefault="00083A2B">
            <w:pPr>
              <w:pStyle w:val="TableStyle"/>
              <w:jc w:val="center"/>
            </w:pPr>
          </w:p>
        </w:tc>
        <w:tc>
          <w:tcPr>
            <w:tcW w:w="283" w:type="dxa"/>
          </w:tcPr>
          <w:p w14:paraId="0EB16DE9" w14:textId="77777777" w:rsidR="00083A2B" w:rsidRDefault="007C4FE9">
            <w:pPr>
              <w:pStyle w:val="TableStyle"/>
              <w:jc w:val="center"/>
            </w:pPr>
            <w:r>
              <w:rPr>
                <w:noProof/>
              </w:rPr>
              <w:t>1</w:t>
            </w:r>
          </w:p>
        </w:tc>
        <w:tc>
          <w:tcPr>
            <w:tcW w:w="283" w:type="dxa"/>
          </w:tcPr>
          <w:p w14:paraId="47D24A9A" w14:textId="77777777" w:rsidR="00083A2B" w:rsidRDefault="00083A2B">
            <w:pPr>
              <w:pStyle w:val="TableStyle"/>
              <w:jc w:val="center"/>
            </w:pPr>
          </w:p>
        </w:tc>
        <w:tc>
          <w:tcPr>
            <w:tcW w:w="283" w:type="dxa"/>
          </w:tcPr>
          <w:p w14:paraId="6984D04E" w14:textId="77777777" w:rsidR="00083A2B" w:rsidRDefault="00083A2B">
            <w:pPr>
              <w:pStyle w:val="TableStyle"/>
              <w:jc w:val="center"/>
            </w:pPr>
          </w:p>
        </w:tc>
        <w:tc>
          <w:tcPr>
            <w:tcW w:w="283" w:type="dxa"/>
          </w:tcPr>
          <w:p w14:paraId="273842CA" w14:textId="77777777" w:rsidR="00083A2B" w:rsidRDefault="00083A2B">
            <w:pPr>
              <w:pStyle w:val="TableStyle"/>
              <w:jc w:val="center"/>
            </w:pPr>
          </w:p>
        </w:tc>
        <w:tc>
          <w:tcPr>
            <w:tcW w:w="283" w:type="dxa"/>
          </w:tcPr>
          <w:p w14:paraId="3466FBED" w14:textId="77777777" w:rsidR="00083A2B" w:rsidRDefault="00083A2B">
            <w:pPr>
              <w:pStyle w:val="TableStyle"/>
              <w:jc w:val="center"/>
            </w:pPr>
          </w:p>
        </w:tc>
        <w:tc>
          <w:tcPr>
            <w:tcW w:w="283" w:type="dxa"/>
          </w:tcPr>
          <w:p w14:paraId="6DDB83F1" w14:textId="77777777" w:rsidR="00083A2B" w:rsidRDefault="00083A2B">
            <w:pPr>
              <w:pStyle w:val="TableStyle"/>
              <w:jc w:val="center"/>
            </w:pPr>
          </w:p>
        </w:tc>
        <w:tc>
          <w:tcPr>
            <w:tcW w:w="1945" w:type="dxa"/>
          </w:tcPr>
          <w:p w14:paraId="1961B462" w14:textId="77777777" w:rsidR="00083A2B" w:rsidRDefault="007C4FE9">
            <w:pPr>
              <w:pStyle w:val="TableStyle"/>
            </w:pPr>
            <w:r>
              <w:rPr>
                <w:noProof/>
              </w:rPr>
              <w:t>Initial Credit</w:t>
            </w:r>
          </w:p>
        </w:tc>
      </w:tr>
    </w:tbl>
    <w:p w14:paraId="5FA2A3B2" w14:textId="77777777" w:rsidR="00083A2B" w:rsidRDefault="00083A2B">
      <w:pPr>
        <w:sectPr w:rsidR="00083A2B">
          <w:type w:val="continuous"/>
          <w:pgSz w:w="12240" w:h="15840"/>
          <w:pgMar w:top="1440" w:right="1800" w:bottom="1440" w:left="1800" w:header="708" w:footer="708" w:gutter="0"/>
          <w:cols w:space="708"/>
          <w:docGrid w:linePitch="360"/>
        </w:sectPr>
      </w:pPr>
    </w:p>
    <w:tbl>
      <w:tblPr>
        <w:tblW w:w="90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624"/>
        <w:gridCol w:w="2035"/>
        <w:gridCol w:w="595"/>
        <w:gridCol w:w="1570"/>
        <w:gridCol w:w="283"/>
        <w:gridCol w:w="283"/>
        <w:gridCol w:w="283"/>
        <w:gridCol w:w="283"/>
        <w:gridCol w:w="283"/>
        <w:gridCol w:w="283"/>
        <w:gridCol w:w="283"/>
        <w:gridCol w:w="283"/>
        <w:gridCol w:w="1945"/>
      </w:tblGrid>
      <w:tr w:rsidR="00083A2B" w14:paraId="79536867" w14:textId="77777777">
        <w:trPr>
          <w:cantSplit/>
        </w:trPr>
        <w:tc>
          <w:tcPr>
            <w:tcW w:w="624" w:type="dxa"/>
            <w:tcBorders>
              <w:bottom w:val="single" w:sz="2" w:space="0" w:color="auto"/>
            </w:tcBorders>
            <w:shd w:val="pct10" w:color="auto" w:fill="auto"/>
          </w:tcPr>
          <w:p w14:paraId="7D6ECE22" w14:textId="77777777" w:rsidR="00083A2B" w:rsidRDefault="007C4FE9">
            <w:pPr>
              <w:pStyle w:val="TableStyle"/>
              <w:jc w:val="center"/>
            </w:pPr>
            <w:r>
              <w:rPr>
                <w:noProof/>
              </w:rPr>
              <w:t>367</w:t>
            </w:r>
          </w:p>
        </w:tc>
        <w:tc>
          <w:tcPr>
            <w:tcW w:w="2035" w:type="dxa"/>
            <w:tcBorders>
              <w:bottom w:val="single" w:sz="2" w:space="0" w:color="auto"/>
            </w:tcBorders>
            <w:shd w:val="pct10" w:color="auto" w:fill="auto"/>
          </w:tcPr>
          <w:p w14:paraId="1EE6F2D4" w14:textId="77777777" w:rsidR="00083A2B" w:rsidRDefault="007C4FE9">
            <w:pPr>
              <w:pStyle w:val="TableStyle"/>
            </w:pPr>
            <w:r>
              <w:rPr>
                <w:noProof/>
              </w:rPr>
              <w:t>Register Details per Meter</w:t>
            </w:r>
          </w:p>
        </w:tc>
        <w:tc>
          <w:tcPr>
            <w:tcW w:w="595" w:type="dxa"/>
            <w:tcBorders>
              <w:bottom w:val="single" w:sz="2" w:space="0" w:color="auto"/>
            </w:tcBorders>
            <w:shd w:val="pct10" w:color="auto" w:fill="auto"/>
          </w:tcPr>
          <w:p w14:paraId="1CFE67E3" w14:textId="77777777" w:rsidR="00083A2B" w:rsidRDefault="007C4FE9">
            <w:pPr>
              <w:pStyle w:val="TableStyle"/>
            </w:pPr>
            <w:r>
              <w:rPr>
                <w:noProof/>
              </w:rPr>
              <w:t>1-*</w:t>
            </w:r>
          </w:p>
        </w:tc>
        <w:tc>
          <w:tcPr>
            <w:tcW w:w="1570" w:type="dxa"/>
            <w:tcBorders>
              <w:bottom w:val="single" w:sz="2" w:space="0" w:color="auto"/>
            </w:tcBorders>
            <w:shd w:val="pct10" w:color="auto" w:fill="auto"/>
          </w:tcPr>
          <w:p w14:paraId="66E44422" w14:textId="77777777" w:rsidR="00083A2B" w:rsidRDefault="00083A2B">
            <w:pPr>
              <w:pStyle w:val="TableStyle"/>
            </w:pPr>
          </w:p>
        </w:tc>
        <w:tc>
          <w:tcPr>
            <w:tcW w:w="283" w:type="dxa"/>
            <w:tcBorders>
              <w:bottom w:val="single" w:sz="2" w:space="0" w:color="auto"/>
            </w:tcBorders>
            <w:shd w:val="pct10" w:color="auto" w:fill="auto"/>
          </w:tcPr>
          <w:p w14:paraId="5E16AFEE" w14:textId="77777777" w:rsidR="00083A2B" w:rsidRDefault="00083A2B">
            <w:pPr>
              <w:pStyle w:val="TableStyle"/>
              <w:jc w:val="center"/>
            </w:pPr>
          </w:p>
        </w:tc>
        <w:tc>
          <w:tcPr>
            <w:tcW w:w="283" w:type="dxa"/>
            <w:tcBorders>
              <w:bottom w:val="single" w:sz="2" w:space="0" w:color="auto"/>
            </w:tcBorders>
            <w:shd w:val="pct10" w:color="auto" w:fill="auto"/>
          </w:tcPr>
          <w:p w14:paraId="276826A9" w14:textId="77777777" w:rsidR="00083A2B" w:rsidRDefault="00083A2B">
            <w:pPr>
              <w:pStyle w:val="TableStyle"/>
              <w:jc w:val="center"/>
            </w:pPr>
          </w:p>
        </w:tc>
        <w:tc>
          <w:tcPr>
            <w:tcW w:w="283" w:type="dxa"/>
            <w:tcBorders>
              <w:bottom w:val="single" w:sz="2" w:space="0" w:color="auto"/>
            </w:tcBorders>
            <w:shd w:val="pct10" w:color="auto" w:fill="auto"/>
          </w:tcPr>
          <w:p w14:paraId="619FFC22" w14:textId="77777777" w:rsidR="00083A2B" w:rsidRDefault="007C4FE9">
            <w:pPr>
              <w:pStyle w:val="TableStyle"/>
              <w:jc w:val="center"/>
            </w:pPr>
            <w:r>
              <w:rPr>
                <w:noProof/>
              </w:rPr>
              <w:t>G</w:t>
            </w:r>
          </w:p>
        </w:tc>
        <w:tc>
          <w:tcPr>
            <w:tcW w:w="283" w:type="dxa"/>
            <w:tcBorders>
              <w:bottom w:val="single" w:sz="2" w:space="0" w:color="auto"/>
            </w:tcBorders>
            <w:shd w:val="pct10" w:color="auto" w:fill="auto"/>
          </w:tcPr>
          <w:p w14:paraId="51987CEB" w14:textId="77777777" w:rsidR="00083A2B" w:rsidRDefault="00083A2B">
            <w:pPr>
              <w:pStyle w:val="TableStyle"/>
              <w:jc w:val="center"/>
            </w:pPr>
          </w:p>
        </w:tc>
        <w:tc>
          <w:tcPr>
            <w:tcW w:w="283" w:type="dxa"/>
            <w:tcBorders>
              <w:bottom w:val="single" w:sz="2" w:space="0" w:color="auto"/>
            </w:tcBorders>
            <w:shd w:val="pct10" w:color="auto" w:fill="auto"/>
          </w:tcPr>
          <w:p w14:paraId="61FD11AB" w14:textId="77777777" w:rsidR="00083A2B" w:rsidRDefault="00083A2B">
            <w:pPr>
              <w:pStyle w:val="TableStyle"/>
              <w:jc w:val="center"/>
            </w:pPr>
          </w:p>
        </w:tc>
        <w:tc>
          <w:tcPr>
            <w:tcW w:w="283" w:type="dxa"/>
            <w:tcBorders>
              <w:bottom w:val="single" w:sz="2" w:space="0" w:color="auto"/>
            </w:tcBorders>
            <w:shd w:val="pct10" w:color="auto" w:fill="auto"/>
          </w:tcPr>
          <w:p w14:paraId="449BC635" w14:textId="77777777" w:rsidR="00083A2B" w:rsidRDefault="00083A2B">
            <w:pPr>
              <w:pStyle w:val="TableStyle"/>
              <w:jc w:val="center"/>
            </w:pPr>
          </w:p>
        </w:tc>
        <w:tc>
          <w:tcPr>
            <w:tcW w:w="283" w:type="dxa"/>
            <w:tcBorders>
              <w:bottom w:val="single" w:sz="2" w:space="0" w:color="auto"/>
            </w:tcBorders>
            <w:shd w:val="pct10" w:color="auto" w:fill="auto"/>
          </w:tcPr>
          <w:p w14:paraId="270FA71D" w14:textId="77777777" w:rsidR="00083A2B" w:rsidRDefault="00083A2B">
            <w:pPr>
              <w:pStyle w:val="TableStyle"/>
              <w:jc w:val="center"/>
            </w:pPr>
          </w:p>
        </w:tc>
        <w:tc>
          <w:tcPr>
            <w:tcW w:w="283" w:type="dxa"/>
            <w:tcBorders>
              <w:bottom w:val="single" w:sz="2" w:space="0" w:color="auto"/>
            </w:tcBorders>
            <w:shd w:val="pct10" w:color="auto" w:fill="auto"/>
          </w:tcPr>
          <w:p w14:paraId="1E8ABE6E" w14:textId="77777777" w:rsidR="00083A2B" w:rsidRDefault="00083A2B">
            <w:pPr>
              <w:pStyle w:val="TableStyle"/>
              <w:jc w:val="center"/>
            </w:pPr>
          </w:p>
        </w:tc>
        <w:tc>
          <w:tcPr>
            <w:tcW w:w="1945" w:type="dxa"/>
            <w:tcBorders>
              <w:bottom w:val="single" w:sz="2" w:space="0" w:color="auto"/>
            </w:tcBorders>
            <w:shd w:val="pct10" w:color="auto" w:fill="auto"/>
          </w:tcPr>
          <w:p w14:paraId="4BB852F5" w14:textId="77777777" w:rsidR="00083A2B" w:rsidRDefault="00083A2B">
            <w:pPr>
              <w:pStyle w:val="TableStyle"/>
              <w:jc w:val="center"/>
            </w:pPr>
          </w:p>
        </w:tc>
      </w:tr>
      <w:tr w:rsidR="00083A2B" w14:paraId="3AD79171" w14:textId="77777777">
        <w:trPr>
          <w:cantSplit/>
        </w:trPr>
        <w:tc>
          <w:tcPr>
            <w:tcW w:w="624" w:type="dxa"/>
          </w:tcPr>
          <w:p w14:paraId="0FD92ABC" w14:textId="77777777" w:rsidR="00083A2B" w:rsidRDefault="00083A2B">
            <w:pPr>
              <w:pStyle w:val="TableStyle"/>
              <w:jc w:val="center"/>
            </w:pPr>
          </w:p>
        </w:tc>
        <w:tc>
          <w:tcPr>
            <w:tcW w:w="2035" w:type="dxa"/>
          </w:tcPr>
          <w:p w14:paraId="194936C1" w14:textId="77777777" w:rsidR="00083A2B" w:rsidRDefault="00083A2B">
            <w:pPr>
              <w:pStyle w:val="TableStyle"/>
            </w:pPr>
          </w:p>
        </w:tc>
        <w:tc>
          <w:tcPr>
            <w:tcW w:w="595" w:type="dxa"/>
          </w:tcPr>
          <w:p w14:paraId="28C65664" w14:textId="77777777" w:rsidR="00083A2B" w:rsidRDefault="00083A2B">
            <w:pPr>
              <w:pStyle w:val="TableStyle"/>
            </w:pPr>
          </w:p>
        </w:tc>
        <w:tc>
          <w:tcPr>
            <w:tcW w:w="1570" w:type="dxa"/>
          </w:tcPr>
          <w:p w14:paraId="5BED10B8" w14:textId="77777777" w:rsidR="00083A2B" w:rsidRDefault="00083A2B">
            <w:pPr>
              <w:pStyle w:val="TableStyle"/>
            </w:pPr>
          </w:p>
        </w:tc>
        <w:tc>
          <w:tcPr>
            <w:tcW w:w="283" w:type="dxa"/>
          </w:tcPr>
          <w:p w14:paraId="30A74D3E" w14:textId="77777777" w:rsidR="00083A2B" w:rsidRDefault="00083A2B">
            <w:pPr>
              <w:pStyle w:val="TableStyle"/>
              <w:jc w:val="center"/>
            </w:pPr>
          </w:p>
        </w:tc>
        <w:tc>
          <w:tcPr>
            <w:tcW w:w="283" w:type="dxa"/>
          </w:tcPr>
          <w:p w14:paraId="1D4B1AAB" w14:textId="77777777" w:rsidR="00083A2B" w:rsidRDefault="00083A2B">
            <w:pPr>
              <w:pStyle w:val="TableStyle"/>
              <w:jc w:val="center"/>
            </w:pPr>
          </w:p>
        </w:tc>
        <w:tc>
          <w:tcPr>
            <w:tcW w:w="283" w:type="dxa"/>
          </w:tcPr>
          <w:p w14:paraId="654ACF1C" w14:textId="77777777" w:rsidR="00083A2B" w:rsidRDefault="00083A2B">
            <w:pPr>
              <w:pStyle w:val="TableStyle"/>
              <w:jc w:val="center"/>
            </w:pPr>
          </w:p>
        </w:tc>
        <w:tc>
          <w:tcPr>
            <w:tcW w:w="283" w:type="dxa"/>
          </w:tcPr>
          <w:p w14:paraId="01F85FD5" w14:textId="77777777" w:rsidR="00083A2B" w:rsidRDefault="007C4FE9">
            <w:pPr>
              <w:pStyle w:val="TableStyle"/>
              <w:jc w:val="center"/>
            </w:pPr>
            <w:r>
              <w:rPr>
                <w:noProof/>
              </w:rPr>
              <w:t>1</w:t>
            </w:r>
          </w:p>
        </w:tc>
        <w:tc>
          <w:tcPr>
            <w:tcW w:w="283" w:type="dxa"/>
          </w:tcPr>
          <w:p w14:paraId="30812F1E" w14:textId="77777777" w:rsidR="00083A2B" w:rsidRDefault="00083A2B">
            <w:pPr>
              <w:pStyle w:val="TableStyle"/>
              <w:jc w:val="center"/>
            </w:pPr>
          </w:p>
        </w:tc>
        <w:tc>
          <w:tcPr>
            <w:tcW w:w="283" w:type="dxa"/>
          </w:tcPr>
          <w:p w14:paraId="66F96957" w14:textId="77777777" w:rsidR="00083A2B" w:rsidRDefault="00083A2B">
            <w:pPr>
              <w:pStyle w:val="TableStyle"/>
              <w:jc w:val="center"/>
            </w:pPr>
          </w:p>
        </w:tc>
        <w:tc>
          <w:tcPr>
            <w:tcW w:w="283" w:type="dxa"/>
          </w:tcPr>
          <w:p w14:paraId="094B1E7A" w14:textId="77777777" w:rsidR="00083A2B" w:rsidRDefault="00083A2B">
            <w:pPr>
              <w:pStyle w:val="TableStyle"/>
              <w:jc w:val="center"/>
            </w:pPr>
          </w:p>
        </w:tc>
        <w:tc>
          <w:tcPr>
            <w:tcW w:w="283" w:type="dxa"/>
          </w:tcPr>
          <w:p w14:paraId="21DCE911" w14:textId="77777777" w:rsidR="00083A2B" w:rsidRDefault="00083A2B">
            <w:pPr>
              <w:pStyle w:val="TableStyle"/>
              <w:jc w:val="center"/>
            </w:pPr>
          </w:p>
        </w:tc>
        <w:tc>
          <w:tcPr>
            <w:tcW w:w="1945" w:type="dxa"/>
          </w:tcPr>
          <w:p w14:paraId="32E5F43D" w14:textId="77777777" w:rsidR="00083A2B" w:rsidRDefault="007C4FE9">
            <w:pPr>
              <w:pStyle w:val="TableStyle"/>
            </w:pPr>
            <w:r>
              <w:rPr>
                <w:noProof/>
              </w:rPr>
              <w:t>Meter Register Id</w:t>
            </w:r>
          </w:p>
        </w:tc>
      </w:tr>
      <w:tr w:rsidR="00083A2B" w14:paraId="02088414" w14:textId="77777777">
        <w:trPr>
          <w:cantSplit/>
        </w:trPr>
        <w:tc>
          <w:tcPr>
            <w:tcW w:w="624" w:type="dxa"/>
          </w:tcPr>
          <w:p w14:paraId="7AF36840" w14:textId="77777777" w:rsidR="00083A2B" w:rsidRDefault="00083A2B">
            <w:pPr>
              <w:pStyle w:val="TableStyle"/>
              <w:jc w:val="center"/>
            </w:pPr>
          </w:p>
        </w:tc>
        <w:tc>
          <w:tcPr>
            <w:tcW w:w="2035" w:type="dxa"/>
          </w:tcPr>
          <w:p w14:paraId="66F35509" w14:textId="77777777" w:rsidR="00083A2B" w:rsidRDefault="00083A2B">
            <w:pPr>
              <w:pStyle w:val="TableStyle"/>
            </w:pPr>
          </w:p>
        </w:tc>
        <w:tc>
          <w:tcPr>
            <w:tcW w:w="595" w:type="dxa"/>
          </w:tcPr>
          <w:p w14:paraId="201228CB" w14:textId="77777777" w:rsidR="00083A2B" w:rsidRDefault="00083A2B">
            <w:pPr>
              <w:pStyle w:val="TableStyle"/>
            </w:pPr>
          </w:p>
        </w:tc>
        <w:tc>
          <w:tcPr>
            <w:tcW w:w="1570" w:type="dxa"/>
          </w:tcPr>
          <w:p w14:paraId="73B3A426" w14:textId="77777777" w:rsidR="00083A2B" w:rsidRDefault="00083A2B">
            <w:pPr>
              <w:pStyle w:val="TableStyle"/>
            </w:pPr>
          </w:p>
        </w:tc>
        <w:tc>
          <w:tcPr>
            <w:tcW w:w="283" w:type="dxa"/>
          </w:tcPr>
          <w:p w14:paraId="4DAD2CAE" w14:textId="77777777" w:rsidR="00083A2B" w:rsidRDefault="00083A2B">
            <w:pPr>
              <w:pStyle w:val="TableStyle"/>
              <w:jc w:val="center"/>
            </w:pPr>
          </w:p>
        </w:tc>
        <w:tc>
          <w:tcPr>
            <w:tcW w:w="283" w:type="dxa"/>
          </w:tcPr>
          <w:p w14:paraId="0797F830" w14:textId="77777777" w:rsidR="00083A2B" w:rsidRDefault="00083A2B">
            <w:pPr>
              <w:pStyle w:val="TableStyle"/>
              <w:jc w:val="center"/>
            </w:pPr>
          </w:p>
        </w:tc>
        <w:tc>
          <w:tcPr>
            <w:tcW w:w="283" w:type="dxa"/>
          </w:tcPr>
          <w:p w14:paraId="6C190F45" w14:textId="77777777" w:rsidR="00083A2B" w:rsidRDefault="00083A2B">
            <w:pPr>
              <w:pStyle w:val="TableStyle"/>
              <w:jc w:val="center"/>
            </w:pPr>
          </w:p>
        </w:tc>
        <w:tc>
          <w:tcPr>
            <w:tcW w:w="283" w:type="dxa"/>
          </w:tcPr>
          <w:p w14:paraId="186BAEFF" w14:textId="77777777" w:rsidR="00083A2B" w:rsidRDefault="007C4FE9">
            <w:pPr>
              <w:pStyle w:val="TableStyle"/>
              <w:jc w:val="center"/>
            </w:pPr>
            <w:r>
              <w:rPr>
                <w:noProof/>
              </w:rPr>
              <w:t>1</w:t>
            </w:r>
          </w:p>
        </w:tc>
        <w:tc>
          <w:tcPr>
            <w:tcW w:w="283" w:type="dxa"/>
          </w:tcPr>
          <w:p w14:paraId="762539E3" w14:textId="77777777" w:rsidR="00083A2B" w:rsidRDefault="00083A2B">
            <w:pPr>
              <w:pStyle w:val="TableStyle"/>
              <w:jc w:val="center"/>
            </w:pPr>
          </w:p>
        </w:tc>
        <w:tc>
          <w:tcPr>
            <w:tcW w:w="283" w:type="dxa"/>
          </w:tcPr>
          <w:p w14:paraId="0D2A9DB9" w14:textId="77777777" w:rsidR="00083A2B" w:rsidRDefault="00083A2B">
            <w:pPr>
              <w:pStyle w:val="TableStyle"/>
              <w:jc w:val="center"/>
            </w:pPr>
          </w:p>
        </w:tc>
        <w:tc>
          <w:tcPr>
            <w:tcW w:w="283" w:type="dxa"/>
          </w:tcPr>
          <w:p w14:paraId="36F1772F" w14:textId="77777777" w:rsidR="00083A2B" w:rsidRDefault="00083A2B">
            <w:pPr>
              <w:pStyle w:val="TableStyle"/>
              <w:jc w:val="center"/>
            </w:pPr>
          </w:p>
        </w:tc>
        <w:tc>
          <w:tcPr>
            <w:tcW w:w="283" w:type="dxa"/>
          </w:tcPr>
          <w:p w14:paraId="687609A8" w14:textId="77777777" w:rsidR="00083A2B" w:rsidRDefault="00083A2B">
            <w:pPr>
              <w:pStyle w:val="TableStyle"/>
              <w:jc w:val="center"/>
            </w:pPr>
          </w:p>
        </w:tc>
        <w:tc>
          <w:tcPr>
            <w:tcW w:w="1945" w:type="dxa"/>
          </w:tcPr>
          <w:p w14:paraId="135D6C18" w14:textId="77777777" w:rsidR="00083A2B" w:rsidRDefault="007C4FE9">
            <w:pPr>
              <w:pStyle w:val="TableStyle"/>
            </w:pPr>
            <w:r>
              <w:rPr>
                <w:noProof/>
              </w:rPr>
              <w:t>Meter Register Type</w:t>
            </w:r>
          </w:p>
        </w:tc>
      </w:tr>
      <w:tr w:rsidR="00083A2B" w14:paraId="4AF4D1C7" w14:textId="77777777">
        <w:trPr>
          <w:cantSplit/>
        </w:trPr>
        <w:tc>
          <w:tcPr>
            <w:tcW w:w="624" w:type="dxa"/>
          </w:tcPr>
          <w:p w14:paraId="1BBF9EF4" w14:textId="77777777" w:rsidR="00083A2B" w:rsidRDefault="00083A2B">
            <w:pPr>
              <w:pStyle w:val="TableStyle"/>
              <w:jc w:val="center"/>
            </w:pPr>
          </w:p>
        </w:tc>
        <w:tc>
          <w:tcPr>
            <w:tcW w:w="2035" w:type="dxa"/>
          </w:tcPr>
          <w:p w14:paraId="2141A626" w14:textId="77777777" w:rsidR="00083A2B" w:rsidRDefault="00083A2B">
            <w:pPr>
              <w:pStyle w:val="TableStyle"/>
            </w:pPr>
          </w:p>
        </w:tc>
        <w:tc>
          <w:tcPr>
            <w:tcW w:w="595" w:type="dxa"/>
          </w:tcPr>
          <w:p w14:paraId="6E8FD06D" w14:textId="77777777" w:rsidR="00083A2B" w:rsidRDefault="00083A2B">
            <w:pPr>
              <w:pStyle w:val="TableStyle"/>
            </w:pPr>
          </w:p>
        </w:tc>
        <w:tc>
          <w:tcPr>
            <w:tcW w:w="1570" w:type="dxa"/>
          </w:tcPr>
          <w:p w14:paraId="1E3BD086" w14:textId="77777777" w:rsidR="00083A2B" w:rsidRDefault="00083A2B">
            <w:pPr>
              <w:pStyle w:val="TableStyle"/>
            </w:pPr>
          </w:p>
        </w:tc>
        <w:tc>
          <w:tcPr>
            <w:tcW w:w="283" w:type="dxa"/>
          </w:tcPr>
          <w:p w14:paraId="77BB5FF2" w14:textId="77777777" w:rsidR="00083A2B" w:rsidRDefault="00083A2B">
            <w:pPr>
              <w:pStyle w:val="TableStyle"/>
              <w:jc w:val="center"/>
            </w:pPr>
          </w:p>
        </w:tc>
        <w:tc>
          <w:tcPr>
            <w:tcW w:w="283" w:type="dxa"/>
          </w:tcPr>
          <w:p w14:paraId="6A5CBAC0" w14:textId="77777777" w:rsidR="00083A2B" w:rsidRDefault="00083A2B">
            <w:pPr>
              <w:pStyle w:val="TableStyle"/>
              <w:jc w:val="center"/>
            </w:pPr>
          </w:p>
        </w:tc>
        <w:tc>
          <w:tcPr>
            <w:tcW w:w="283" w:type="dxa"/>
          </w:tcPr>
          <w:p w14:paraId="02755110" w14:textId="77777777" w:rsidR="00083A2B" w:rsidRDefault="00083A2B">
            <w:pPr>
              <w:pStyle w:val="TableStyle"/>
              <w:jc w:val="center"/>
            </w:pPr>
          </w:p>
        </w:tc>
        <w:tc>
          <w:tcPr>
            <w:tcW w:w="283" w:type="dxa"/>
          </w:tcPr>
          <w:p w14:paraId="69B38935" w14:textId="77777777" w:rsidR="00083A2B" w:rsidRDefault="007C4FE9">
            <w:pPr>
              <w:pStyle w:val="TableStyle"/>
              <w:jc w:val="center"/>
            </w:pPr>
            <w:r>
              <w:rPr>
                <w:noProof/>
              </w:rPr>
              <w:t>1</w:t>
            </w:r>
          </w:p>
        </w:tc>
        <w:tc>
          <w:tcPr>
            <w:tcW w:w="283" w:type="dxa"/>
          </w:tcPr>
          <w:p w14:paraId="27A3B184" w14:textId="77777777" w:rsidR="00083A2B" w:rsidRDefault="00083A2B">
            <w:pPr>
              <w:pStyle w:val="TableStyle"/>
              <w:jc w:val="center"/>
            </w:pPr>
          </w:p>
        </w:tc>
        <w:tc>
          <w:tcPr>
            <w:tcW w:w="283" w:type="dxa"/>
          </w:tcPr>
          <w:p w14:paraId="4DDDD7B7" w14:textId="77777777" w:rsidR="00083A2B" w:rsidRDefault="00083A2B">
            <w:pPr>
              <w:pStyle w:val="TableStyle"/>
              <w:jc w:val="center"/>
            </w:pPr>
          </w:p>
        </w:tc>
        <w:tc>
          <w:tcPr>
            <w:tcW w:w="283" w:type="dxa"/>
          </w:tcPr>
          <w:p w14:paraId="52A95B40" w14:textId="77777777" w:rsidR="00083A2B" w:rsidRDefault="00083A2B">
            <w:pPr>
              <w:pStyle w:val="TableStyle"/>
              <w:jc w:val="center"/>
            </w:pPr>
          </w:p>
        </w:tc>
        <w:tc>
          <w:tcPr>
            <w:tcW w:w="283" w:type="dxa"/>
          </w:tcPr>
          <w:p w14:paraId="461E82F0" w14:textId="77777777" w:rsidR="00083A2B" w:rsidRDefault="00083A2B">
            <w:pPr>
              <w:pStyle w:val="TableStyle"/>
              <w:jc w:val="center"/>
            </w:pPr>
          </w:p>
        </w:tc>
        <w:tc>
          <w:tcPr>
            <w:tcW w:w="1945" w:type="dxa"/>
          </w:tcPr>
          <w:p w14:paraId="1B91FF1E" w14:textId="77777777" w:rsidR="00083A2B" w:rsidRDefault="007C4FE9">
            <w:pPr>
              <w:pStyle w:val="TableStyle"/>
            </w:pPr>
            <w:r>
              <w:rPr>
                <w:noProof/>
              </w:rPr>
              <w:t>Number of Register Digits</w:t>
            </w:r>
          </w:p>
        </w:tc>
      </w:tr>
      <w:tr w:rsidR="00083A2B" w14:paraId="1DD3FA13" w14:textId="77777777">
        <w:trPr>
          <w:cantSplit/>
        </w:trPr>
        <w:tc>
          <w:tcPr>
            <w:tcW w:w="624" w:type="dxa"/>
          </w:tcPr>
          <w:p w14:paraId="2D209BC2" w14:textId="77777777" w:rsidR="00083A2B" w:rsidRDefault="00083A2B">
            <w:pPr>
              <w:pStyle w:val="TableStyle"/>
              <w:jc w:val="center"/>
            </w:pPr>
          </w:p>
        </w:tc>
        <w:tc>
          <w:tcPr>
            <w:tcW w:w="2035" w:type="dxa"/>
          </w:tcPr>
          <w:p w14:paraId="57041A7F" w14:textId="77777777" w:rsidR="00083A2B" w:rsidRDefault="00083A2B">
            <w:pPr>
              <w:pStyle w:val="TableStyle"/>
            </w:pPr>
          </w:p>
        </w:tc>
        <w:tc>
          <w:tcPr>
            <w:tcW w:w="595" w:type="dxa"/>
          </w:tcPr>
          <w:p w14:paraId="53795CBE" w14:textId="77777777" w:rsidR="00083A2B" w:rsidRDefault="00083A2B">
            <w:pPr>
              <w:pStyle w:val="TableStyle"/>
            </w:pPr>
          </w:p>
        </w:tc>
        <w:tc>
          <w:tcPr>
            <w:tcW w:w="1570" w:type="dxa"/>
          </w:tcPr>
          <w:p w14:paraId="71E7C05C" w14:textId="77777777" w:rsidR="00083A2B" w:rsidRDefault="00083A2B">
            <w:pPr>
              <w:pStyle w:val="TableStyle"/>
            </w:pPr>
          </w:p>
        </w:tc>
        <w:tc>
          <w:tcPr>
            <w:tcW w:w="283" w:type="dxa"/>
          </w:tcPr>
          <w:p w14:paraId="62CB735E" w14:textId="77777777" w:rsidR="00083A2B" w:rsidRDefault="00083A2B">
            <w:pPr>
              <w:pStyle w:val="TableStyle"/>
              <w:jc w:val="center"/>
            </w:pPr>
          </w:p>
        </w:tc>
        <w:tc>
          <w:tcPr>
            <w:tcW w:w="283" w:type="dxa"/>
          </w:tcPr>
          <w:p w14:paraId="3215D75C" w14:textId="77777777" w:rsidR="00083A2B" w:rsidRDefault="00083A2B">
            <w:pPr>
              <w:pStyle w:val="TableStyle"/>
              <w:jc w:val="center"/>
            </w:pPr>
          </w:p>
        </w:tc>
        <w:tc>
          <w:tcPr>
            <w:tcW w:w="283" w:type="dxa"/>
          </w:tcPr>
          <w:p w14:paraId="0AF3A1B7" w14:textId="77777777" w:rsidR="00083A2B" w:rsidRDefault="00083A2B">
            <w:pPr>
              <w:pStyle w:val="TableStyle"/>
              <w:jc w:val="center"/>
            </w:pPr>
          </w:p>
        </w:tc>
        <w:tc>
          <w:tcPr>
            <w:tcW w:w="283" w:type="dxa"/>
          </w:tcPr>
          <w:p w14:paraId="3F8FB349" w14:textId="77777777" w:rsidR="00083A2B" w:rsidRDefault="007C4FE9">
            <w:pPr>
              <w:pStyle w:val="TableStyle"/>
              <w:jc w:val="center"/>
            </w:pPr>
            <w:r>
              <w:rPr>
                <w:noProof/>
              </w:rPr>
              <w:t>1</w:t>
            </w:r>
          </w:p>
        </w:tc>
        <w:tc>
          <w:tcPr>
            <w:tcW w:w="283" w:type="dxa"/>
          </w:tcPr>
          <w:p w14:paraId="06DDCE24" w14:textId="77777777" w:rsidR="00083A2B" w:rsidRDefault="00083A2B">
            <w:pPr>
              <w:pStyle w:val="TableStyle"/>
              <w:jc w:val="center"/>
            </w:pPr>
          </w:p>
        </w:tc>
        <w:tc>
          <w:tcPr>
            <w:tcW w:w="283" w:type="dxa"/>
          </w:tcPr>
          <w:p w14:paraId="0639EDA9" w14:textId="77777777" w:rsidR="00083A2B" w:rsidRDefault="00083A2B">
            <w:pPr>
              <w:pStyle w:val="TableStyle"/>
              <w:jc w:val="center"/>
            </w:pPr>
          </w:p>
        </w:tc>
        <w:tc>
          <w:tcPr>
            <w:tcW w:w="283" w:type="dxa"/>
          </w:tcPr>
          <w:p w14:paraId="775F10CE" w14:textId="77777777" w:rsidR="00083A2B" w:rsidRDefault="00083A2B">
            <w:pPr>
              <w:pStyle w:val="TableStyle"/>
              <w:jc w:val="center"/>
            </w:pPr>
          </w:p>
        </w:tc>
        <w:tc>
          <w:tcPr>
            <w:tcW w:w="283" w:type="dxa"/>
          </w:tcPr>
          <w:p w14:paraId="1514B9AE" w14:textId="77777777" w:rsidR="00083A2B" w:rsidRDefault="00083A2B">
            <w:pPr>
              <w:pStyle w:val="TableStyle"/>
              <w:jc w:val="center"/>
            </w:pPr>
          </w:p>
        </w:tc>
        <w:tc>
          <w:tcPr>
            <w:tcW w:w="1945" w:type="dxa"/>
          </w:tcPr>
          <w:p w14:paraId="57241204" w14:textId="77777777" w:rsidR="00083A2B" w:rsidRDefault="007C4FE9">
            <w:pPr>
              <w:pStyle w:val="TableStyle"/>
            </w:pPr>
            <w:r>
              <w:rPr>
                <w:noProof/>
              </w:rPr>
              <w:t>Register Reading</w:t>
            </w:r>
          </w:p>
        </w:tc>
      </w:tr>
    </w:tbl>
    <w:p w14:paraId="682D5D7A" w14:textId="77777777" w:rsidR="00083A2B" w:rsidRDefault="00083A2B">
      <w:pPr>
        <w:sectPr w:rsidR="00083A2B">
          <w:type w:val="continuous"/>
          <w:pgSz w:w="12240" w:h="15840"/>
          <w:pgMar w:top="1440" w:right="1800" w:bottom="1440" w:left="1800" w:header="708" w:footer="708" w:gutter="0"/>
          <w:cols w:space="708"/>
          <w:docGrid w:linePitch="360"/>
        </w:sectPr>
      </w:pPr>
    </w:p>
    <w:p w14:paraId="2F680277" w14:textId="77777777" w:rsidR="00083A2B" w:rsidRDefault="00083A2B"/>
    <w:tbl>
      <w:tblP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814"/>
        <w:gridCol w:w="6803"/>
      </w:tblGrid>
      <w:tr w:rsidR="00083A2B" w14:paraId="445EEDBC" w14:textId="77777777">
        <w:tc>
          <w:tcPr>
            <w:tcW w:w="1814" w:type="dxa"/>
          </w:tcPr>
          <w:p w14:paraId="44334D59" w14:textId="77777777" w:rsidR="00083A2B" w:rsidRDefault="007C4FE9">
            <w:pPr>
              <w:pStyle w:val="Fieldtitle"/>
              <w:rPr>
                <w:sz w:val="20"/>
              </w:rPr>
            </w:pPr>
            <w:r>
              <w:rPr>
                <w:sz w:val="20"/>
              </w:rPr>
              <w:t>Notes:</w:t>
            </w:r>
          </w:p>
        </w:tc>
        <w:tc>
          <w:tcPr>
            <w:tcW w:w="6803" w:type="dxa"/>
          </w:tcPr>
          <w:p w14:paraId="7F2B190F" w14:textId="77777777" w:rsidR="00083A2B" w:rsidRDefault="007C4FE9">
            <w:pPr>
              <w:rPr>
                <w:sz w:val="20"/>
                <w:szCs w:val="20"/>
              </w:rPr>
            </w:pPr>
            <w:commentRangeStart w:id="107"/>
            <w:r>
              <w:rPr>
                <w:noProof/>
                <w:sz w:val="20"/>
                <w:szCs w:val="20"/>
              </w:rPr>
              <w:t>Standard tariff details will be contained within Service Level Agreements between the parties.  Emergency Credit and Fixed Charge values will only be given when an override has been applied.</w:t>
            </w:r>
            <w:commentRangeEnd w:id="107"/>
            <w:r w:rsidR="00FE0B23">
              <w:rPr>
                <w:rStyle w:val="CommentReference"/>
              </w:rPr>
              <w:commentReference w:id="107"/>
            </w:r>
          </w:p>
          <w:p w14:paraId="336D4A76" w14:textId="77777777" w:rsidR="00083A2B" w:rsidRDefault="00083A2B">
            <w:pPr>
              <w:rPr>
                <w:noProof/>
                <w:sz w:val="20"/>
                <w:szCs w:val="20"/>
              </w:rPr>
            </w:pPr>
          </w:p>
          <w:p w14:paraId="02CE6E02" w14:textId="77777777" w:rsidR="00083A2B" w:rsidRDefault="007C4FE9">
            <w:pPr>
              <w:rPr>
                <w:noProof/>
                <w:sz w:val="20"/>
                <w:szCs w:val="20"/>
              </w:rPr>
            </w:pPr>
            <w:commentRangeStart w:id="108"/>
            <w:r>
              <w:rPr>
                <w:noProof/>
                <w:sz w:val="20"/>
                <w:szCs w:val="20"/>
              </w:rPr>
              <w:t>Though all of the address data items included in this flow are defined within the structure as being optional, the address itself is mandatory and must be included in the flow.  The use of any individual address item cannot be made mandatory as, in the absence of an agreed address structure for all flows, an address may be constructed from any combination of the Address Line and Postcode items.</w:t>
            </w:r>
            <w:commentRangeEnd w:id="108"/>
            <w:r w:rsidR="00FE0B23">
              <w:rPr>
                <w:rStyle w:val="CommentReference"/>
              </w:rPr>
              <w:commentReference w:id="108"/>
            </w:r>
          </w:p>
        </w:tc>
      </w:tr>
    </w:tbl>
    <w:p w14:paraId="08D3292F" w14:textId="77777777" w:rsidR="00083A2B" w:rsidRDefault="00083A2B">
      <w:pPr>
        <w:sectPr w:rsidR="00083A2B">
          <w:type w:val="continuous"/>
          <w:pgSz w:w="12240" w:h="15840"/>
          <w:pgMar w:top="1440" w:right="1800" w:bottom="1440" w:left="1800" w:header="708" w:footer="708" w:gutter="0"/>
          <w:cols w:space="708"/>
          <w:docGrid w:linePitch="360"/>
        </w:sectPr>
      </w:pPr>
    </w:p>
    <w:p w14:paraId="27DF9910" w14:textId="77777777" w:rsidR="00083A2B" w:rsidRDefault="007C4FE9">
      <w:pPr>
        <w:pStyle w:val="SectionHead"/>
        <w:rPr>
          <w:sz w:val="20"/>
        </w:rPr>
      </w:pPr>
      <w:r>
        <w:rPr>
          <w:sz w:val="20"/>
        </w:rPr>
        <w:lastRenderedPageBreak/>
        <w:t>Version History:</w:t>
      </w:r>
    </w:p>
    <w:tbl>
      <w:tblPr>
        <w:tblW w:w="863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59"/>
        <w:gridCol w:w="585"/>
        <w:gridCol w:w="6494"/>
      </w:tblGrid>
      <w:tr w:rsidR="00083A2B" w14:paraId="78E0C826" w14:textId="77777777">
        <w:trPr>
          <w:cantSplit/>
          <w:tblHeader/>
        </w:trPr>
        <w:tc>
          <w:tcPr>
            <w:tcW w:w="1559" w:type="dxa"/>
          </w:tcPr>
          <w:p w14:paraId="47FFBC00" w14:textId="77777777" w:rsidR="00083A2B" w:rsidRDefault="007C4FE9">
            <w:pPr>
              <w:pStyle w:val="TableStyle"/>
              <w:keepNext/>
              <w:jc w:val="center"/>
              <w:rPr>
                <w:b/>
              </w:rPr>
            </w:pPr>
            <w:r>
              <w:rPr>
                <w:b/>
              </w:rPr>
              <w:t>Catalogue release change takes effect</w:t>
            </w:r>
          </w:p>
        </w:tc>
        <w:tc>
          <w:tcPr>
            <w:tcW w:w="585" w:type="dxa"/>
          </w:tcPr>
          <w:p w14:paraId="38DC26E4" w14:textId="77777777" w:rsidR="00083A2B" w:rsidRDefault="007C4FE9">
            <w:pPr>
              <w:pStyle w:val="TableStyle"/>
              <w:keepNext/>
              <w:jc w:val="center"/>
              <w:rPr>
                <w:b/>
              </w:rPr>
            </w:pPr>
            <w:r>
              <w:rPr>
                <w:b/>
              </w:rPr>
              <w:t>CP No.</w:t>
            </w:r>
          </w:p>
        </w:tc>
        <w:tc>
          <w:tcPr>
            <w:tcW w:w="6494" w:type="dxa"/>
          </w:tcPr>
          <w:p w14:paraId="70CCB8F7" w14:textId="77777777" w:rsidR="00083A2B" w:rsidRDefault="007C4FE9">
            <w:pPr>
              <w:pStyle w:val="TableStyle"/>
              <w:keepNext/>
              <w:rPr>
                <w:b/>
              </w:rPr>
            </w:pPr>
            <w:r>
              <w:rPr>
                <w:b/>
              </w:rPr>
              <w:t>Brief description of the change and its reason</w:t>
            </w:r>
          </w:p>
        </w:tc>
      </w:tr>
      <w:tr w:rsidR="00083A2B" w14:paraId="4179A67F" w14:textId="77777777">
        <w:trPr>
          <w:cantSplit/>
        </w:trPr>
        <w:tc>
          <w:tcPr>
            <w:tcW w:w="1559" w:type="dxa"/>
          </w:tcPr>
          <w:p w14:paraId="626B53B6" w14:textId="77777777" w:rsidR="00083A2B" w:rsidRDefault="007C4FE9">
            <w:pPr>
              <w:pStyle w:val="TableStyle"/>
              <w:keepNext/>
              <w:jc w:val="center"/>
            </w:pPr>
            <w:r>
              <w:t xml:space="preserve">Version </w:t>
            </w:r>
            <w:r>
              <w:rPr>
                <w:noProof/>
              </w:rPr>
              <w:t>3.1</w:t>
            </w:r>
          </w:p>
        </w:tc>
        <w:tc>
          <w:tcPr>
            <w:tcW w:w="585" w:type="dxa"/>
          </w:tcPr>
          <w:p w14:paraId="4A775B56" w14:textId="77777777" w:rsidR="00083A2B" w:rsidRDefault="007C4FE9">
            <w:pPr>
              <w:pStyle w:val="TableStyle"/>
              <w:keepNext/>
              <w:jc w:val="center"/>
            </w:pPr>
            <w:r>
              <w:rPr>
                <w:noProof/>
              </w:rPr>
              <w:t>1645</w:t>
            </w:r>
          </w:p>
        </w:tc>
        <w:tc>
          <w:tcPr>
            <w:tcW w:w="6494" w:type="dxa"/>
          </w:tcPr>
          <w:p w14:paraId="5FF7D37F" w14:textId="77777777" w:rsidR="00083A2B" w:rsidRDefault="007C4FE9">
            <w:pPr>
              <w:pStyle w:val="TableStyle"/>
              <w:keepNext/>
            </w:pPr>
            <w:r>
              <w:rPr>
                <w:noProof/>
              </w:rPr>
              <w:t>MOP to Generator/Distributor (Scotland) included to cover the Scottish Market requirements.</w:t>
            </w:r>
          </w:p>
        </w:tc>
      </w:tr>
      <w:tr w:rsidR="00083A2B" w14:paraId="3A78100E" w14:textId="77777777">
        <w:trPr>
          <w:cantSplit/>
        </w:trPr>
        <w:tc>
          <w:tcPr>
            <w:tcW w:w="1559" w:type="dxa"/>
          </w:tcPr>
          <w:p w14:paraId="72F53D89" w14:textId="77777777" w:rsidR="00083A2B" w:rsidRDefault="007C4FE9">
            <w:pPr>
              <w:pStyle w:val="TableStyle"/>
              <w:keepNext/>
              <w:jc w:val="center"/>
            </w:pPr>
            <w:r>
              <w:t xml:space="preserve">Version </w:t>
            </w:r>
            <w:r>
              <w:rPr>
                <w:noProof/>
              </w:rPr>
              <w:t>3.1</w:t>
            </w:r>
          </w:p>
        </w:tc>
        <w:tc>
          <w:tcPr>
            <w:tcW w:w="585" w:type="dxa"/>
          </w:tcPr>
          <w:p w14:paraId="4546A416" w14:textId="77777777" w:rsidR="00083A2B" w:rsidRDefault="007C4FE9">
            <w:pPr>
              <w:pStyle w:val="TableStyle"/>
              <w:keepNext/>
              <w:jc w:val="center"/>
            </w:pPr>
            <w:r>
              <w:rPr>
                <w:noProof/>
              </w:rPr>
              <w:t>1792</w:t>
            </w:r>
          </w:p>
        </w:tc>
        <w:tc>
          <w:tcPr>
            <w:tcW w:w="6494" w:type="dxa"/>
          </w:tcPr>
          <w:p w14:paraId="4211A873" w14:textId="77777777" w:rsidR="00083A2B" w:rsidRDefault="007C4FE9">
            <w:pPr>
              <w:pStyle w:val="TableStyle"/>
              <w:keepNext/>
            </w:pPr>
            <w:r>
              <w:rPr>
                <w:noProof/>
              </w:rPr>
              <w:t>Address data items replaced and notes added to standardise with the MPAS Address format as agreed by CIDA Design Authorities Forum.</w:t>
            </w:r>
          </w:p>
        </w:tc>
      </w:tr>
      <w:tr w:rsidR="00083A2B" w14:paraId="5356C8E7" w14:textId="77777777">
        <w:trPr>
          <w:cantSplit/>
        </w:trPr>
        <w:tc>
          <w:tcPr>
            <w:tcW w:w="1559" w:type="dxa"/>
          </w:tcPr>
          <w:p w14:paraId="2B0CBF7B" w14:textId="77777777" w:rsidR="00083A2B" w:rsidRDefault="007C4FE9">
            <w:pPr>
              <w:pStyle w:val="TableStyle"/>
              <w:keepNext/>
              <w:jc w:val="center"/>
            </w:pPr>
            <w:r>
              <w:t xml:space="preserve">Version </w:t>
            </w:r>
            <w:r>
              <w:rPr>
                <w:noProof/>
              </w:rPr>
              <w:t>3.1</w:t>
            </w:r>
          </w:p>
        </w:tc>
        <w:tc>
          <w:tcPr>
            <w:tcW w:w="585" w:type="dxa"/>
          </w:tcPr>
          <w:p w14:paraId="231A95B8" w14:textId="77777777" w:rsidR="00083A2B" w:rsidRDefault="007C4FE9">
            <w:pPr>
              <w:pStyle w:val="TableStyle"/>
              <w:keepNext/>
              <w:jc w:val="center"/>
            </w:pPr>
            <w:r>
              <w:rPr>
                <w:noProof/>
              </w:rPr>
              <w:t>2048</w:t>
            </w:r>
          </w:p>
        </w:tc>
        <w:tc>
          <w:tcPr>
            <w:tcW w:w="6494" w:type="dxa"/>
          </w:tcPr>
          <w:p w14:paraId="4DEE8AFC" w14:textId="77777777" w:rsidR="00083A2B" w:rsidRDefault="007C4FE9">
            <w:pPr>
              <w:pStyle w:val="TableStyle"/>
              <w:keepNext/>
            </w:pPr>
            <w:r>
              <w:rPr>
                <w:noProof/>
              </w:rPr>
              <w:t>Energisation Status added to flow.</w:t>
            </w:r>
          </w:p>
        </w:tc>
      </w:tr>
      <w:tr w:rsidR="00083A2B" w14:paraId="40D23B62" w14:textId="77777777">
        <w:trPr>
          <w:cantSplit/>
        </w:trPr>
        <w:tc>
          <w:tcPr>
            <w:tcW w:w="1559" w:type="dxa"/>
          </w:tcPr>
          <w:p w14:paraId="43661A36" w14:textId="77777777" w:rsidR="00083A2B" w:rsidRDefault="007C4FE9">
            <w:pPr>
              <w:pStyle w:val="TableStyle"/>
              <w:keepNext/>
              <w:jc w:val="center"/>
            </w:pPr>
            <w:r>
              <w:t xml:space="preserve">Version </w:t>
            </w:r>
            <w:r>
              <w:rPr>
                <w:noProof/>
              </w:rPr>
              <w:t>4</w:t>
            </w:r>
          </w:p>
        </w:tc>
        <w:tc>
          <w:tcPr>
            <w:tcW w:w="585" w:type="dxa"/>
          </w:tcPr>
          <w:p w14:paraId="3F0870B8" w14:textId="77777777" w:rsidR="00083A2B" w:rsidRDefault="007C4FE9">
            <w:pPr>
              <w:pStyle w:val="TableStyle"/>
              <w:keepNext/>
              <w:jc w:val="center"/>
            </w:pPr>
            <w:r>
              <w:rPr>
                <w:noProof/>
              </w:rPr>
              <w:t>2202</w:t>
            </w:r>
          </w:p>
        </w:tc>
        <w:tc>
          <w:tcPr>
            <w:tcW w:w="6494" w:type="dxa"/>
          </w:tcPr>
          <w:p w14:paraId="41D91A49" w14:textId="77777777" w:rsidR="00083A2B" w:rsidRDefault="007C4FE9">
            <w:pPr>
              <w:pStyle w:val="TableStyle"/>
              <w:keepNext/>
            </w:pPr>
            <w:r>
              <w:rPr>
                <w:noProof/>
              </w:rPr>
              <w:t>Data Item 'Connection Date' replaced by 'Date of Meter Installation'.</w:t>
            </w:r>
          </w:p>
        </w:tc>
      </w:tr>
      <w:tr w:rsidR="00083A2B" w14:paraId="2595AA03" w14:textId="77777777">
        <w:trPr>
          <w:cantSplit/>
        </w:trPr>
        <w:tc>
          <w:tcPr>
            <w:tcW w:w="1559" w:type="dxa"/>
          </w:tcPr>
          <w:p w14:paraId="5C3D08C6" w14:textId="77777777" w:rsidR="00083A2B" w:rsidRDefault="007C4FE9">
            <w:pPr>
              <w:pStyle w:val="TableStyle"/>
              <w:keepNext/>
              <w:jc w:val="center"/>
            </w:pPr>
            <w:r>
              <w:t xml:space="preserve">Version </w:t>
            </w:r>
            <w:r>
              <w:rPr>
                <w:noProof/>
              </w:rPr>
              <w:t>4</w:t>
            </w:r>
          </w:p>
        </w:tc>
        <w:tc>
          <w:tcPr>
            <w:tcW w:w="585" w:type="dxa"/>
          </w:tcPr>
          <w:p w14:paraId="2C867C88" w14:textId="77777777" w:rsidR="00083A2B" w:rsidRDefault="007C4FE9">
            <w:pPr>
              <w:pStyle w:val="TableStyle"/>
              <w:keepNext/>
              <w:jc w:val="center"/>
            </w:pPr>
            <w:r>
              <w:rPr>
                <w:noProof/>
              </w:rPr>
              <w:t>2697</w:t>
            </w:r>
          </w:p>
        </w:tc>
        <w:tc>
          <w:tcPr>
            <w:tcW w:w="6494" w:type="dxa"/>
          </w:tcPr>
          <w:p w14:paraId="3E6436C3" w14:textId="77777777" w:rsidR="00083A2B" w:rsidRDefault="007C4FE9">
            <w:pPr>
              <w:pStyle w:val="TableStyle"/>
              <w:keepNext/>
            </w:pPr>
            <w:r>
              <w:rPr>
                <w:noProof/>
              </w:rPr>
              <w:t>All flow occurrences to Distributor (Scotland) removed.</w:t>
            </w:r>
          </w:p>
        </w:tc>
      </w:tr>
      <w:tr w:rsidR="00083A2B" w14:paraId="7874AEE9" w14:textId="77777777">
        <w:trPr>
          <w:cantSplit/>
        </w:trPr>
        <w:tc>
          <w:tcPr>
            <w:tcW w:w="1559" w:type="dxa"/>
          </w:tcPr>
          <w:p w14:paraId="79A80064" w14:textId="77777777" w:rsidR="00083A2B" w:rsidRDefault="007C4FE9">
            <w:pPr>
              <w:pStyle w:val="TableStyle"/>
              <w:keepNext/>
              <w:jc w:val="center"/>
            </w:pPr>
            <w:r>
              <w:t xml:space="preserve">Version </w:t>
            </w:r>
            <w:r>
              <w:rPr>
                <w:noProof/>
              </w:rPr>
              <w:t>4</w:t>
            </w:r>
          </w:p>
        </w:tc>
        <w:tc>
          <w:tcPr>
            <w:tcW w:w="585" w:type="dxa"/>
          </w:tcPr>
          <w:p w14:paraId="3D23EB39" w14:textId="77777777" w:rsidR="00083A2B" w:rsidRDefault="007C4FE9">
            <w:pPr>
              <w:pStyle w:val="TableStyle"/>
              <w:keepNext/>
              <w:jc w:val="center"/>
            </w:pPr>
            <w:r>
              <w:rPr>
                <w:noProof/>
              </w:rPr>
              <w:t>2747</w:t>
            </w:r>
          </w:p>
        </w:tc>
        <w:tc>
          <w:tcPr>
            <w:tcW w:w="6494" w:type="dxa"/>
          </w:tcPr>
          <w:p w14:paraId="2603BCF4" w14:textId="77777777" w:rsidR="00083A2B" w:rsidRDefault="007C4FE9">
            <w:pPr>
              <w:pStyle w:val="TableStyle"/>
              <w:keepNext/>
            </w:pPr>
            <w:r>
              <w:rPr>
                <w:noProof/>
              </w:rPr>
              <w:t>Flow occurrence from MOP to Generator (Scotland) removed.</w:t>
            </w:r>
          </w:p>
        </w:tc>
      </w:tr>
      <w:tr w:rsidR="00083A2B" w14:paraId="52BA37BD" w14:textId="77777777">
        <w:trPr>
          <w:cantSplit/>
        </w:trPr>
        <w:tc>
          <w:tcPr>
            <w:tcW w:w="1559" w:type="dxa"/>
          </w:tcPr>
          <w:p w14:paraId="2F670B6B" w14:textId="77777777" w:rsidR="00083A2B" w:rsidRDefault="007C4FE9">
            <w:pPr>
              <w:pStyle w:val="TableStyle"/>
              <w:keepNext/>
              <w:jc w:val="center"/>
            </w:pPr>
            <w:r>
              <w:t xml:space="preserve">Version </w:t>
            </w:r>
            <w:r>
              <w:rPr>
                <w:noProof/>
              </w:rPr>
              <w:t>4</w:t>
            </w:r>
          </w:p>
        </w:tc>
        <w:tc>
          <w:tcPr>
            <w:tcW w:w="585" w:type="dxa"/>
          </w:tcPr>
          <w:p w14:paraId="1F2DDB91" w14:textId="77777777" w:rsidR="00083A2B" w:rsidRDefault="007C4FE9">
            <w:pPr>
              <w:pStyle w:val="TableStyle"/>
              <w:keepNext/>
              <w:jc w:val="center"/>
            </w:pPr>
            <w:r>
              <w:rPr>
                <w:noProof/>
              </w:rPr>
              <w:t>2796</w:t>
            </w:r>
          </w:p>
        </w:tc>
        <w:tc>
          <w:tcPr>
            <w:tcW w:w="6494" w:type="dxa"/>
          </w:tcPr>
          <w:p w14:paraId="3D4D1F65" w14:textId="77777777" w:rsidR="00083A2B" w:rsidRDefault="007C4FE9">
            <w:pPr>
              <w:pStyle w:val="TableStyle"/>
              <w:keepNext/>
            </w:pPr>
            <w:r>
              <w:rPr>
                <w:noProof/>
              </w:rPr>
              <w:t>Data Item 'Tariff Code' added to group 365 as mandatory.</w:t>
            </w:r>
          </w:p>
        </w:tc>
      </w:tr>
      <w:tr w:rsidR="00083A2B" w14:paraId="5D9A665A" w14:textId="77777777">
        <w:trPr>
          <w:cantSplit/>
        </w:trPr>
        <w:tc>
          <w:tcPr>
            <w:tcW w:w="1559" w:type="dxa"/>
          </w:tcPr>
          <w:p w14:paraId="4CF92387" w14:textId="77777777" w:rsidR="00083A2B" w:rsidRDefault="007C4FE9">
            <w:pPr>
              <w:pStyle w:val="TableStyle"/>
              <w:keepNext/>
              <w:jc w:val="center"/>
            </w:pPr>
            <w:r>
              <w:t xml:space="preserve">Version </w:t>
            </w:r>
            <w:r>
              <w:rPr>
                <w:noProof/>
              </w:rPr>
              <w:t>7.2</w:t>
            </w:r>
          </w:p>
        </w:tc>
        <w:tc>
          <w:tcPr>
            <w:tcW w:w="585" w:type="dxa"/>
          </w:tcPr>
          <w:p w14:paraId="0CD4D208" w14:textId="77777777" w:rsidR="00083A2B" w:rsidRDefault="007C4FE9">
            <w:pPr>
              <w:pStyle w:val="TableStyle"/>
              <w:keepNext/>
              <w:jc w:val="center"/>
            </w:pPr>
            <w:r>
              <w:rPr>
                <w:noProof/>
              </w:rPr>
              <w:t>3145</w:t>
            </w:r>
          </w:p>
        </w:tc>
        <w:tc>
          <w:tcPr>
            <w:tcW w:w="6494" w:type="dxa"/>
          </w:tcPr>
          <w:p w14:paraId="5B8A242B" w14:textId="77777777" w:rsidR="00083A2B" w:rsidRDefault="007C4FE9">
            <w:pPr>
              <w:pStyle w:val="TableStyle"/>
              <w:keepNext/>
            </w:pPr>
            <w:r>
              <w:rPr>
                <w:noProof/>
              </w:rPr>
              <w:t>Flow Notes changed.</w:t>
            </w:r>
          </w:p>
        </w:tc>
      </w:tr>
    </w:tbl>
    <w:p w14:paraId="075577A5" w14:textId="77777777" w:rsidR="00083A2B" w:rsidRDefault="00083A2B">
      <w:pPr>
        <w:sectPr w:rsidR="00083A2B">
          <w:type w:val="continuous"/>
          <w:pgSz w:w="12240" w:h="15840"/>
          <w:pgMar w:top="1440" w:right="1800" w:bottom="1440" w:left="1800" w:header="708" w:footer="708" w:gutter="0"/>
          <w:cols w:space="708"/>
          <w:docGrid w:linePitch="360"/>
        </w:sectPr>
      </w:pPr>
    </w:p>
    <w:p w14:paraId="19953A99" w14:textId="77777777" w:rsidR="00083A2B" w:rsidRDefault="00083A2B">
      <w:pPr>
        <w:rPr>
          <w:sz w:val="4"/>
          <w:szCs w:val="4"/>
          <w:lang w:val="en-GB"/>
        </w:rPr>
      </w:pPr>
    </w:p>
    <w:p w14:paraId="5958233F" w14:textId="77777777" w:rsidR="00083A2B" w:rsidRDefault="00083A2B">
      <w:pPr>
        <w:sectPr w:rsidR="00083A2B">
          <w:headerReference w:type="default" r:id="rId208"/>
          <w:footerReference w:type="default" r:id="rId209"/>
          <w:type w:val="continuous"/>
          <w:pgSz w:w="12240" w:h="15840"/>
          <w:pgMar w:top="1440" w:right="1800" w:bottom="1440" w:left="1800" w:header="708" w:footer="708" w:gutter="0"/>
          <w:cols w:space="708"/>
          <w:docGrid w:linePitch="360"/>
        </w:sectPr>
      </w:pPr>
    </w:p>
    <w:p w14:paraId="74FC8DCC" w14:textId="77777777" w:rsidR="00083A2B" w:rsidRDefault="00083A2B">
      <w:pPr>
        <w:sectPr w:rsidR="00083A2B">
          <w:type w:val="continuous"/>
          <w:pgSz w:w="12240" w:h="15840"/>
          <w:pgMar w:top="1440" w:right="1800" w:bottom="1440" w:left="1800" w:header="708" w:footer="708" w:gutter="0"/>
          <w:cols w:space="708"/>
          <w:docGrid w:linePitch="360"/>
        </w:sectPr>
      </w:pPr>
    </w:p>
    <w:p w14:paraId="66676FC9" w14:textId="77777777" w:rsidR="00083A2B" w:rsidRDefault="00083A2B">
      <w:pPr>
        <w:sectPr w:rsidR="00083A2B">
          <w:type w:val="continuous"/>
          <w:pgSz w:w="12240" w:h="15840"/>
          <w:pgMar w:top="1440" w:right="1800" w:bottom="1440" w:left="1800" w:header="708" w:footer="708" w:gutter="0"/>
          <w:cols w:space="708"/>
          <w:docGrid w:linePitch="360"/>
        </w:sectPr>
      </w:pPr>
    </w:p>
    <w:p w14:paraId="29385E11" w14:textId="77777777" w:rsidR="00083A2B" w:rsidRDefault="00083A2B"/>
    <w:p w14:paraId="7DF39642" w14:textId="77777777" w:rsidR="00083A2B" w:rsidRDefault="00083A2B">
      <w:pPr>
        <w:sectPr w:rsidR="00083A2B">
          <w:type w:val="continuous"/>
          <w:pgSz w:w="12240" w:h="15840"/>
          <w:pgMar w:top="1440" w:right="1800" w:bottom="1440" w:left="1800" w:header="708" w:footer="708" w:gutter="0"/>
          <w:cols w:space="708"/>
          <w:docGrid w:linePitch="360"/>
        </w:sectPr>
      </w:pPr>
    </w:p>
    <w:p w14:paraId="7821FD74" w14:textId="77777777" w:rsidR="00083A2B" w:rsidRDefault="00083A2B">
      <w:pPr>
        <w:sectPr w:rsidR="00083A2B">
          <w:headerReference w:type="default" r:id="rId210"/>
          <w:footerReference w:type="default" r:id="rId211"/>
          <w:type w:val="continuous"/>
          <w:pgSz w:w="12240" w:h="15840"/>
          <w:pgMar w:top="1440" w:right="1800" w:bottom="1440" w:left="1800" w:header="708" w:footer="708" w:gutter="0"/>
          <w:cols w:space="708"/>
          <w:docGrid w:linePitch="360"/>
        </w:sectPr>
      </w:pPr>
    </w:p>
    <w:p w14:paraId="200964E5" w14:textId="77777777" w:rsidR="00083A2B" w:rsidRDefault="00083A2B">
      <w:pPr>
        <w:sectPr w:rsidR="00083A2B">
          <w:type w:val="continuous"/>
          <w:pgSz w:w="12240" w:h="15840"/>
          <w:pgMar w:top="1440" w:right="1800" w:bottom="1440" w:left="1800" w:header="708" w:footer="708" w:gutter="0"/>
          <w:cols w:space="708"/>
          <w:docGrid w:linePitch="360"/>
        </w:sectPr>
      </w:pPr>
    </w:p>
    <w:p w14:paraId="7FC9BFEE" w14:textId="77777777" w:rsidR="00083A2B" w:rsidRDefault="00083A2B">
      <w:pPr>
        <w:sectPr w:rsidR="00083A2B">
          <w:headerReference w:type="default" r:id="rId212"/>
          <w:footerReference w:type="default" r:id="rId213"/>
          <w:type w:val="continuous"/>
          <w:pgSz w:w="12240" w:h="15840"/>
          <w:pgMar w:top="1440" w:right="1800" w:bottom="1440" w:left="1800" w:header="708" w:footer="708" w:gutter="0"/>
          <w:cols w:space="708"/>
          <w:docGrid w:linePitch="360"/>
        </w:sectPr>
      </w:pPr>
    </w:p>
    <w:p w14:paraId="5ADC3793" w14:textId="77777777" w:rsidR="00083A2B" w:rsidRDefault="00083A2B">
      <w:pPr>
        <w:sectPr w:rsidR="00083A2B">
          <w:headerReference w:type="default" r:id="rId214"/>
          <w:footerReference w:type="default" r:id="rId215"/>
          <w:type w:val="continuous"/>
          <w:pgSz w:w="12240" w:h="15840"/>
          <w:pgMar w:top="1440" w:right="1800" w:bottom="1440" w:left="1800" w:header="708" w:footer="708" w:gutter="0"/>
          <w:cols w:space="708"/>
          <w:docGrid w:linePitch="360"/>
        </w:sectPr>
      </w:pPr>
    </w:p>
    <w:p w14:paraId="09DA2854" w14:textId="77777777" w:rsidR="00083A2B" w:rsidRDefault="00083A2B">
      <w:pPr>
        <w:sectPr w:rsidR="00083A2B">
          <w:type w:val="continuous"/>
          <w:pgSz w:w="12240" w:h="15840"/>
          <w:pgMar w:top="1440" w:right="1800" w:bottom="1440" w:left="1800" w:header="708" w:footer="708" w:gutter="0"/>
          <w:cols w:space="708"/>
          <w:docGrid w:linePitch="360"/>
        </w:sectPr>
      </w:pPr>
    </w:p>
    <w:p w14:paraId="57C7F26A" w14:textId="77777777" w:rsidR="00083A2B" w:rsidRDefault="00083A2B">
      <w:pPr>
        <w:sectPr w:rsidR="00083A2B">
          <w:type w:val="continuous"/>
          <w:pgSz w:w="12240" w:h="15840"/>
          <w:pgMar w:top="1440" w:right="1800" w:bottom="1440" w:left="1800" w:header="708" w:footer="708" w:gutter="0"/>
          <w:cols w:space="708"/>
          <w:docGrid w:linePitch="360"/>
        </w:sectPr>
      </w:pPr>
    </w:p>
    <w:p w14:paraId="557FD333" w14:textId="77777777" w:rsidR="00083A2B" w:rsidRDefault="00083A2B">
      <w:pPr>
        <w:sectPr w:rsidR="00083A2B">
          <w:type w:val="continuous"/>
          <w:pgSz w:w="12240" w:h="15840"/>
          <w:pgMar w:top="1440" w:right="1800" w:bottom="1440" w:left="1800" w:header="708" w:footer="708" w:gutter="0"/>
          <w:cols w:space="708"/>
          <w:docGrid w:linePitch="360"/>
        </w:sectPr>
      </w:pPr>
    </w:p>
    <w:p w14:paraId="6CCA577B" w14:textId="77777777" w:rsidR="00083A2B" w:rsidRDefault="00083A2B">
      <w:pPr>
        <w:sectPr w:rsidR="00083A2B">
          <w:type w:val="continuous"/>
          <w:pgSz w:w="12240" w:h="15840"/>
          <w:pgMar w:top="1440" w:right="1800" w:bottom="1440" w:left="1800" w:header="708" w:footer="708" w:gutter="0"/>
          <w:cols w:space="708"/>
          <w:docGrid w:linePitch="360"/>
        </w:sectPr>
      </w:pPr>
    </w:p>
    <w:p w14:paraId="1447BBD1" w14:textId="77777777" w:rsidR="00083A2B" w:rsidRDefault="00083A2B">
      <w:pPr>
        <w:sectPr w:rsidR="00083A2B">
          <w:type w:val="continuous"/>
          <w:pgSz w:w="12240" w:h="15840"/>
          <w:pgMar w:top="1440" w:right="1800" w:bottom="1440" w:left="1800" w:header="708" w:footer="708" w:gutter="0"/>
          <w:cols w:space="708"/>
          <w:docGrid w:linePitch="360"/>
        </w:sectPr>
      </w:pPr>
    </w:p>
    <w:p w14:paraId="6ECF1739" w14:textId="77777777" w:rsidR="00083A2B" w:rsidRDefault="00083A2B">
      <w:pPr>
        <w:sectPr w:rsidR="00083A2B">
          <w:type w:val="continuous"/>
          <w:pgSz w:w="12240" w:h="15840"/>
          <w:pgMar w:top="1440" w:right="1800" w:bottom="1440" w:left="1800" w:header="708" w:footer="708" w:gutter="0"/>
          <w:cols w:space="708"/>
          <w:docGrid w:linePitch="360"/>
        </w:sectPr>
      </w:pPr>
    </w:p>
    <w:p w14:paraId="2F5B5C32" w14:textId="77777777" w:rsidR="00083A2B" w:rsidRDefault="00083A2B">
      <w:pPr>
        <w:sectPr w:rsidR="00083A2B">
          <w:type w:val="continuous"/>
          <w:pgSz w:w="12240" w:h="15840"/>
          <w:pgMar w:top="1440" w:right="1800" w:bottom="1440" w:left="1800" w:header="708" w:footer="708" w:gutter="0"/>
          <w:cols w:space="708"/>
          <w:docGrid w:linePitch="360"/>
        </w:sectPr>
      </w:pPr>
    </w:p>
    <w:p w14:paraId="427D4646" w14:textId="77777777" w:rsidR="00083A2B" w:rsidRDefault="00083A2B">
      <w:pPr>
        <w:sectPr w:rsidR="00083A2B">
          <w:type w:val="continuous"/>
          <w:pgSz w:w="12240" w:h="15840"/>
          <w:pgMar w:top="1440" w:right="1800" w:bottom="1440" w:left="1800" w:header="708" w:footer="708" w:gutter="0"/>
          <w:cols w:space="708"/>
          <w:docGrid w:linePitch="360"/>
        </w:sectPr>
      </w:pPr>
    </w:p>
    <w:p w14:paraId="381CCE16" w14:textId="77777777" w:rsidR="00083A2B" w:rsidRDefault="00083A2B">
      <w:pPr>
        <w:sectPr w:rsidR="00083A2B">
          <w:type w:val="continuous"/>
          <w:pgSz w:w="12240" w:h="15840"/>
          <w:pgMar w:top="1440" w:right="1800" w:bottom="1440" w:left="1800" w:header="708" w:footer="708" w:gutter="0"/>
          <w:cols w:space="708"/>
          <w:docGrid w:linePitch="360"/>
        </w:sectPr>
      </w:pPr>
    </w:p>
    <w:p w14:paraId="26EE5B75" w14:textId="77777777" w:rsidR="00083A2B" w:rsidRDefault="00083A2B">
      <w:pPr>
        <w:sectPr w:rsidR="00083A2B">
          <w:type w:val="continuous"/>
          <w:pgSz w:w="12240" w:h="15840"/>
          <w:pgMar w:top="1440" w:right="1800" w:bottom="1440" w:left="1800" w:header="708" w:footer="708" w:gutter="0"/>
          <w:cols w:space="708"/>
          <w:docGrid w:linePitch="360"/>
        </w:sectPr>
      </w:pPr>
    </w:p>
    <w:p w14:paraId="3D87C68C" w14:textId="77777777" w:rsidR="00083A2B" w:rsidRDefault="00083A2B" w:rsidP="0087361D"/>
    <w:sectPr w:rsidR="00083A2B" w:rsidSect="00083A2B">
      <w:headerReference w:type="default" r:id="rId216"/>
      <w:footerReference w:type="default" r:id="rId217"/>
      <w:type w:val="continuous"/>
      <w:pgSz w:w="12240" w:h="15840"/>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John Wiggins" w:date="2020-12-02T10:50:00Z" w:initials="JW">
    <w:p w14:paraId="1CD8C22D" w14:textId="77777777" w:rsidR="00481B3E" w:rsidRDefault="00481B3E">
      <w:pPr>
        <w:pStyle w:val="CommentText"/>
      </w:pPr>
      <w:r>
        <w:rPr>
          <w:rStyle w:val="CommentReference"/>
        </w:rPr>
        <w:annotationRef/>
      </w:r>
      <w:r>
        <w:t xml:space="preserve">Due the timings of the review version 2.7 has been utilised, although minor changes exist between this version and 2.8 they have been captured </w:t>
      </w:r>
    </w:p>
  </w:comment>
  <w:comment w:id="1" w:author="John Wiggins" w:date="2020-12-07T19:07:00Z" w:initials="JW">
    <w:p w14:paraId="4B731085" w14:textId="5A244911" w:rsidR="007F6963" w:rsidRDefault="007F6963">
      <w:pPr>
        <w:pStyle w:val="CommentText"/>
      </w:pPr>
      <w:r>
        <w:rPr>
          <w:rStyle w:val="CommentReference"/>
        </w:rPr>
        <w:annotationRef/>
      </w:r>
      <w:r w:rsidR="00A87498">
        <w:t>Data Item Conditional Rule</w:t>
      </w:r>
    </w:p>
  </w:comment>
  <w:comment w:id="2" w:author="John Wiggins" w:date="2020-06-10T11:17:00Z" w:initials="JW">
    <w:p w14:paraId="4263AD2F" w14:textId="77777777" w:rsidR="00481B3E" w:rsidRDefault="00481B3E">
      <w:pPr>
        <w:pStyle w:val="CommentText"/>
      </w:pPr>
      <w:r>
        <w:rPr>
          <w:rStyle w:val="CommentReference"/>
        </w:rPr>
        <w:annotationRef/>
      </w:r>
      <w:r>
        <w:t>Process obligation.</w:t>
      </w:r>
    </w:p>
  </w:comment>
  <w:comment w:id="3" w:author="John Wiggins" w:date="2020-06-10T11:20:00Z" w:initials="JW">
    <w:p w14:paraId="04F7AFAE" w14:textId="77777777" w:rsidR="00481B3E" w:rsidRDefault="00481B3E">
      <w:pPr>
        <w:pStyle w:val="CommentText"/>
      </w:pPr>
      <w:r>
        <w:rPr>
          <w:rStyle w:val="CommentReference"/>
        </w:rPr>
        <w:annotationRef/>
      </w:r>
      <w:r>
        <w:t xml:space="preserve">Message Collection </w:t>
      </w:r>
      <w:r>
        <w:rPr>
          <w:rStyle w:val="CommentReference"/>
        </w:rPr>
        <w:annotationRef/>
      </w:r>
      <w:r>
        <w:t>Conditional Rule</w:t>
      </w:r>
    </w:p>
  </w:comment>
  <w:comment w:id="4" w:author="John Wiggins" w:date="2020-06-10T11:18:00Z" w:initials="JW">
    <w:p w14:paraId="2D1B6441" w14:textId="77777777" w:rsidR="00481B3E" w:rsidRDefault="00481B3E">
      <w:pPr>
        <w:pStyle w:val="CommentText"/>
      </w:pPr>
      <w:r>
        <w:rPr>
          <w:rStyle w:val="CommentReference"/>
        </w:rPr>
        <w:annotationRef/>
      </w:r>
      <w:r>
        <w:t>Guidance</w:t>
      </w:r>
    </w:p>
  </w:comment>
  <w:comment w:id="5" w:author="John Wiggins" w:date="2020-06-10T11:18:00Z" w:initials="JW">
    <w:p w14:paraId="0EE1D461" w14:textId="5FF27AAC" w:rsidR="00481B3E" w:rsidRDefault="00481B3E">
      <w:pPr>
        <w:pStyle w:val="CommentText"/>
      </w:pPr>
      <w:r>
        <w:rPr>
          <w:rStyle w:val="CommentReference"/>
        </w:rPr>
        <w:annotationRef/>
      </w:r>
      <w:r w:rsidR="008E5C9F">
        <w:t>Guidance</w:t>
      </w:r>
    </w:p>
  </w:comment>
  <w:comment w:id="6" w:author="John Wiggins" w:date="2020-06-10T11:19:00Z" w:initials="JW">
    <w:p w14:paraId="089D3AA6" w14:textId="77777777" w:rsidR="00481B3E" w:rsidRDefault="00481B3E">
      <w:pPr>
        <w:pStyle w:val="CommentText"/>
      </w:pPr>
      <w:r>
        <w:rPr>
          <w:rStyle w:val="CommentReference"/>
        </w:rPr>
        <w:annotationRef/>
      </w:r>
      <w:r>
        <w:t>Process Obligation</w:t>
      </w:r>
    </w:p>
  </w:comment>
  <w:comment w:id="7" w:author="John Wiggins" w:date="2020-06-10T11:19:00Z" w:initials="JW">
    <w:p w14:paraId="12DFA8A1" w14:textId="77777777" w:rsidR="00481B3E" w:rsidRDefault="00481B3E">
      <w:pPr>
        <w:pStyle w:val="CommentText"/>
      </w:pPr>
      <w:r>
        <w:rPr>
          <w:rStyle w:val="CommentReference"/>
        </w:rPr>
        <w:annotationRef/>
      </w:r>
      <w:r>
        <w:t>Guidance</w:t>
      </w:r>
    </w:p>
  </w:comment>
  <w:comment w:id="8" w:author="John Wiggins" w:date="2020-06-10T11:21:00Z" w:initials="JW">
    <w:p w14:paraId="2954F66A" w14:textId="77777777" w:rsidR="00481B3E" w:rsidRDefault="00481B3E">
      <w:pPr>
        <w:pStyle w:val="CommentText"/>
      </w:pPr>
      <w:r>
        <w:rPr>
          <w:rStyle w:val="CommentReference"/>
        </w:rPr>
        <w:annotationRef/>
      </w:r>
      <w:r>
        <w:t xml:space="preserve">Message Collection </w:t>
      </w:r>
      <w:r>
        <w:rPr>
          <w:rStyle w:val="CommentReference"/>
        </w:rPr>
        <w:annotationRef/>
      </w:r>
      <w:r>
        <w:t>Conditional Rule</w:t>
      </w:r>
    </w:p>
  </w:comment>
  <w:comment w:id="9" w:author="John Wiggins" w:date="2020-06-10T11:21:00Z" w:initials="JW">
    <w:p w14:paraId="3B7E16C0" w14:textId="77777777" w:rsidR="00481B3E" w:rsidRDefault="00481B3E">
      <w:pPr>
        <w:pStyle w:val="CommentText"/>
      </w:pPr>
      <w:r>
        <w:rPr>
          <w:rStyle w:val="CommentReference"/>
        </w:rPr>
        <w:annotationRef/>
      </w:r>
      <w:r>
        <w:t xml:space="preserve">Message Collection </w:t>
      </w:r>
      <w:r>
        <w:rPr>
          <w:rStyle w:val="CommentReference"/>
        </w:rPr>
        <w:annotationRef/>
      </w:r>
      <w:r>
        <w:t>Conditional Rule</w:t>
      </w:r>
    </w:p>
  </w:comment>
  <w:comment w:id="10" w:author="John Wiggins" w:date="2020-06-10T11:21:00Z" w:initials="JW">
    <w:p w14:paraId="6F3BA035" w14:textId="77777777" w:rsidR="00481B3E" w:rsidRDefault="00481B3E">
      <w:pPr>
        <w:pStyle w:val="CommentText"/>
      </w:pPr>
      <w:r>
        <w:rPr>
          <w:rStyle w:val="CommentReference"/>
        </w:rPr>
        <w:annotationRef/>
      </w:r>
      <w:r>
        <w:t>Guidance</w:t>
      </w:r>
    </w:p>
  </w:comment>
  <w:comment w:id="11" w:author="John Wiggins" w:date="2020-06-10T11:21:00Z" w:initials="JW">
    <w:p w14:paraId="5D7E1700" w14:textId="77777777" w:rsidR="00481B3E" w:rsidRDefault="00481B3E">
      <w:pPr>
        <w:pStyle w:val="CommentText"/>
      </w:pPr>
      <w:r>
        <w:rPr>
          <w:rStyle w:val="CommentReference"/>
        </w:rPr>
        <w:annotationRef/>
      </w:r>
      <w:r>
        <w:t xml:space="preserve">Message Collection </w:t>
      </w:r>
      <w:r>
        <w:rPr>
          <w:rStyle w:val="CommentReference"/>
        </w:rPr>
        <w:annotationRef/>
      </w:r>
      <w:r>
        <w:t>Conditional Rule</w:t>
      </w:r>
    </w:p>
  </w:comment>
  <w:comment w:id="12" w:author="John Wiggins" w:date="2020-06-10T11:24:00Z" w:initials="JW">
    <w:p w14:paraId="49453DAE" w14:textId="77777777" w:rsidR="00481B3E" w:rsidRDefault="00481B3E">
      <w:pPr>
        <w:pStyle w:val="CommentText"/>
      </w:pPr>
      <w:r>
        <w:rPr>
          <w:rStyle w:val="CommentReference"/>
        </w:rPr>
        <w:annotationRef/>
      </w:r>
      <w:r>
        <w:t>See Annex C updates</w:t>
      </w:r>
    </w:p>
  </w:comment>
  <w:comment w:id="13" w:author="John Wiggins" w:date="2020-06-10T11:24:00Z" w:initials="JW">
    <w:p w14:paraId="005C1E85" w14:textId="77777777" w:rsidR="00481B3E" w:rsidRDefault="00481B3E">
      <w:pPr>
        <w:pStyle w:val="CommentText"/>
      </w:pPr>
      <w:r>
        <w:rPr>
          <w:rStyle w:val="CommentReference"/>
        </w:rPr>
        <w:annotationRef/>
      </w:r>
      <w:r>
        <w:t>Process Obligations</w:t>
      </w:r>
    </w:p>
  </w:comment>
  <w:comment w:id="14" w:author="John Wiggins" w:date="2020-06-10T11:33:00Z" w:initials="JW">
    <w:p w14:paraId="690B93C7" w14:textId="77777777" w:rsidR="00481B3E" w:rsidRDefault="00481B3E">
      <w:pPr>
        <w:pStyle w:val="CommentText"/>
      </w:pPr>
      <w:r>
        <w:rPr>
          <w:rStyle w:val="CommentReference"/>
        </w:rPr>
        <w:annotationRef/>
      </w:r>
      <w:r>
        <w:t>Process Obligation</w:t>
      </w:r>
    </w:p>
  </w:comment>
  <w:comment w:id="15" w:author="John Wiggins" w:date="2020-06-10T11:34:00Z" w:initials="JW">
    <w:p w14:paraId="7C3133B9" w14:textId="77777777" w:rsidR="00481B3E" w:rsidRDefault="00481B3E">
      <w:pPr>
        <w:pStyle w:val="CommentText"/>
      </w:pPr>
      <w:r>
        <w:rPr>
          <w:rStyle w:val="CommentReference"/>
        </w:rPr>
        <w:annotationRef/>
      </w:r>
      <w:r>
        <w:t>Process Obligation</w:t>
      </w:r>
    </w:p>
  </w:comment>
  <w:comment w:id="16" w:author="John Wiggins" w:date="2020-12-07T20:09:00Z" w:initials="JW">
    <w:p w14:paraId="19B04874" w14:textId="50565939" w:rsidR="005E05B8" w:rsidRDefault="005E05B8">
      <w:pPr>
        <w:pStyle w:val="CommentText"/>
      </w:pPr>
      <w:r>
        <w:rPr>
          <w:rStyle w:val="CommentReference"/>
        </w:rPr>
        <w:annotationRef/>
      </w:r>
      <w:r w:rsidR="006643B0">
        <w:t>Process Obligation</w:t>
      </w:r>
    </w:p>
  </w:comment>
  <w:comment w:id="17" w:author="John Wiggins" w:date="2020-06-10T11:35:00Z" w:initials="JW">
    <w:p w14:paraId="67A88240" w14:textId="72D4D70A" w:rsidR="00481B3E" w:rsidRDefault="00481B3E">
      <w:pPr>
        <w:pStyle w:val="CommentText"/>
      </w:pPr>
      <w:r>
        <w:rPr>
          <w:rStyle w:val="CommentReference"/>
        </w:rPr>
        <w:annotationRef/>
      </w:r>
      <w:r w:rsidR="00F32E28">
        <w:t>Proc</w:t>
      </w:r>
      <w:r w:rsidR="00852FA8">
        <w:t>ess Obligation</w:t>
      </w:r>
    </w:p>
  </w:comment>
  <w:comment w:id="18" w:author="John Wiggins" w:date="2020-06-10T11:35:00Z" w:initials="JW">
    <w:p w14:paraId="4699BE58" w14:textId="77777777" w:rsidR="00481B3E" w:rsidRDefault="00481B3E">
      <w:pPr>
        <w:pStyle w:val="CommentText"/>
      </w:pPr>
      <w:r>
        <w:rPr>
          <w:rStyle w:val="CommentReference"/>
        </w:rPr>
        <w:annotationRef/>
      </w:r>
      <w:r>
        <w:t>Message Scenario Variant</w:t>
      </w:r>
    </w:p>
  </w:comment>
  <w:comment w:id="19" w:author="John Wiggins" w:date="2020-06-10T11:35:00Z" w:initials="JW">
    <w:p w14:paraId="132821CB" w14:textId="77777777" w:rsidR="00481B3E" w:rsidRDefault="00481B3E" w:rsidP="00682DEA">
      <w:pPr>
        <w:pStyle w:val="CommentText"/>
      </w:pPr>
      <w:r>
        <w:rPr>
          <w:rStyle w:val="CommentReference"/>
        </w:rPr>
        <w:annotationRef/>
      </w:r>
      <w:r>
        <w:rPr>
          <w:rStyle w:val="CommentReference"/>
        </w:rPr>
        <w:annotationRef/>
      </w:r>
      <w:r>
        <w:t>Message Scenario Variant</w:t>
      </w:r>
    </w:p>
    <w:p w14:paraId="05A52AD6" w14:textId="77777777" w:rsidR="00481B3E" w:rsidRDefault="00481B3E">
      <w:pPr>
        <w:pStyle w:val="CommentText"/>
      </w:pPr>
    </w:p>
  </w:comment>
  <w:comment w:id="20" w:author="John Wiggins" w:date="2020-06-10T11:36:00Z" w:initials="JW">
    <w:p w14:paraId="2C690F29" w14:textId="77777777" w:rsidR="00481B3E" w:rsidRDefault="00481B3E" w:rsidP="00682DEA">
      <w:pPr>
        <w:pStyle w:val="CommentText"/>
      </w:pPr>
      <w:r>
        <w:rPr>
          <w:rStyle w:val="CommentReference"/>
        </w:rPr>
        <w:annotationRef/>
      </w:r>
      <w:r>
        <w:rPr>
          <w:rStyle w:val="CommentReference"/>
        </w:rPr>
        <w:annotationRef/>
      </w:r>
      <w:r>
        <w:t>Message Scenario Variant</w:t>
      </w:r>
    </w:p>
    <w:p w14:paraId="5577734E" w14:textId="77777777" w:rsidR="00481B3E" w:rsidRDefault="00481B3E">
      <w:pPr>
        <w:pStyle w:val="CommentText"/>
      </w:pPr>
    </w:p>
  </w:comment>
  <w:comment w:id="21" w:author="John Wiggins" w:date="2020-06-10T11:40:00Z" w:initials="JW">
    <w:p w14:paraId="628F6840" w14:textId="77777777" w:rsidR="00481B3E" w:rsidRDefault="00481B3E">
      <w:pPr>
        <w:pStyle w:val="CommentText"/>
      </w:pPr>
      <w:r>
        <w:rPr>
          <w:rStyle w:val="CommentReference"/>
        </w:rPr>
        <w:annotationRef/>
      </w:r>
      <w:r>
        <w:t>Not required covered by message structure</w:t>
      </w:r>
    </w:p>
  </w:comment>
  <w:comment w:id="22" w:author="John Wiggins" w:date="2020-06-10T11:45:00Z" w:initials="JW">
    <w:p w14:paraId="329F5530" w14:textId="77777777" w:rsidR="00481B3E" w:rsidRDefault="00481B3E">
      <w:pPr>
        <w:pStyle w:val="CommentText"/>
      </w:pPr>
      <w:r>
        <w:rPr>
          <w:rStyle w:val="CommentReference"/>
        </w:rPr>
        <w:annotationRef/>
      </w:r>
      <w:r>
        <w:t xml:space="preserve">Message Collection </w:t>
      </w:r>
      <w:r>
        <w:rPr>
          <w:rStyle w:val="CommentReference"/>
        </w:rPr>
        <w:annotationRef/>
      </w:r>
      <w:r>
        <w:t>Conditional Rule</w:t>
      </w:r>
    </w:p>
  </w:comment>
  <w:comment w:id="23" w:author="John Wiggins" w:date="2020-06-10T11:45:00Z" w:initials="JW">
    <w:p w14:paraId="2593E888" w14:textId="77777777" w:rsidR="00481B3E" w:rsidRDefault="00481B3E">
      <w:pPr>
        <w:pStyle w:val="CommentText"/>
      </w:pPr>
      <w:r>
        <w:rPr>
          <w:rStyle w:val="CommentReference"/>
        </w:rPr>
        <w:annotationRef/>
      </w:r>
      <w:r>
        <w:t>Process Obligation</w:t>
      </w:r>
    </w:p>
  </w:comment>
  <w:comment w:id="24" w:author="John Wiggins" w:date="2020-06-10T11:46:00Z" w:initials="JW">
    <w:p w14:paraId="364C77EF" w14:textId="77777777" w:rsidR="00481B3E" w:rsidRDefault="00481B3E">
      <w:pPr>
        <w:pStyle w:val="CommentText"/>
      </w:pPr>
      <w:r>
        <w:rPr>
          <w:rStyle w:val="CommentReference"/>
        </w:rPr>
        <w:annotationRef/>
      </w:r>
      <w:r>
        <w:t>Guidance</w:t>
      </w:r>
    </w:p>
  </w:comment>
  <w:comment w:id="25" w:author="John Wiggins" w:date="2020-06-10T11:46:00Z" w:initials="JW">
    <w:p w14:paraId="2EA1CD17" w14:textId="77777777" w:rsidR="00481B3E" w:rsidRDefault="00481B3E">
      <w:pPr>
        <w:pStyle w:val="CommentText"/>
      </w:pPr>
      <w:r>
        <w:rPr>
          <w:rStyle w:val="CommentReference"/>
        </w:rPr>
        <w:annotationRef/>
      </w:r>
      <w:r>
        <w:t>Guidance</w:t>
      </w:r>
    </w:p>
  </w:comment>
  <w:comment w:id="26" w:author="John Wiggins" w:date="2020-06-10T11:47:00Z" w:initials="JW">
    <w:p w14:paraId="1045A6DA" w14:textId="0A496BBD" w:rsidR="00481B3E" w:rsidRDefault="00481B3E">
      <w:pPr>
        <w:pStyle w:val="CommentText"/>
      </w:pPr>
      <w:r>
        <w:rPr>
          <w:rStyle w:val="CommentReference"/>
        </w:rPr>
        <w:annotationRef/>
      </w:r>
      <w:r w:rsidR="00EB32CF">
        <w:t>Guidance</w:t>
      </w:r>
    </w:p>
  </w:comment>
  <w:comment w:id="27" w:author="John Wiggins" w:date="2020-12-07T21:14:00Z" w:initials="JW">
    <w:p w14:paraId="6A142D93" w14:textId="41869B7A" w:rsidR="006E58D8" w:rsidRDefault="006E58D8">
      <w:pPr>
        <w:pStyle w:val="CommentText"/>
      </w:pPr>
      <w:r>
        <w:rPr>
          <w:rStyle w:val="CommentReference"/>
        </w:rPr>
        <w:annotationRef/>
      </w:r>
      <w:r>
        <w:t>Data Item Value Rule</w:t>
      </w:r>
    </w:p>
  </w:comment>
  <w:comment w:id="28" w:author="John Wiggins" w:date="2020-06-10T11:48:00Z" w:initials="JW">
    <w:p w14:paraId="5B1EB536" w14:textId="77777777" w:rsidR="00481B3E" w:rsidRDefault="00481B3E">
      <w:pPr>
        <w:pStyle w:val="CommentText"/>
      </w:pPr>
      <w:r>
        <w:rPr>
          <w:rStyle w:val="CommentReference"/>
        </w:rPr>
        <w:annotationRef/>
      </w:r>
      <w:r>
        <w:t>Permissible Message Means</w:t>
      </w:r>
    </w:p>
  </w:comment>
  <w:comment w:id="29" w:author="John Wiggins" w:date="2020-06-10T11:50:00Z" w:initials="JW">
    <w:p w14:paraId="441AC56A" w14:textId="77777777" w:rsidR="00481B3E" w:rsidRDefault="00481B3E">
      <w:pPr>
        <w:pStyle w:val="CommentText"/>
      </w:pPr>
      <w:r>
        <w:rPr>
          <w:rStyle w:val="CommentReference"/>
        </w:rPr>
        <w:annotationRef/>
      </w:r>
      <w:r>
        <w:t xml:space="preserve">Message Collection </w:t>
      </w:r>
      <w:r>
        <w:rPr>
          <w:rStyle w:val="CommentReference"/>
        </w:rPr>
        <w:annotationRef/>
      </w:r>
      <w:r>
        <w:t>Conditional Rule</w:t>
      </w:r>
    </w:p>
  </w:comment>
  <w:comment w:id="30" w:author="John Wiggins" w:date="2020-06-10T11:51:00Z" w:initials="JW">
    <w:p w14:paraId="52144375" w14:textId="77777777" w:rsidR="00481B3E" w:rsidRDefault="00481B3E">
      <w:pPr>
        <w:pStyle w:val="CommentText"/>
      </w:pPr>
      <w:r>
        <w:rPr>
          <w:rStyle w:val="CommentReference"/>
        </w:rPr>
        <w:annotationRef/>
      </w:r>
      <w:r>
        <w:t xml:space="preserve">Message Collection </w:t>
      </w:r>
      <w:r>
        <w:rPr>
          <w:rStyle w:val="CommentReference"/>
        </w:rPr>
        <w:annotationRef/>
      </w:r>
      <w:r>
        <w:t>Conditional Rule</w:t>
      </w:r>
    </w:p>
  </w:comment>
  <w:comment w:id="31" w:author="John Wiggins" w:date="2020-06-10T11:49:00Z" w:initials="JW">
    <w:p w14:paraId="6E6CB213" w14:textId="77777777" w:rsidR="00481B3E" w:rsidRDefault="00481B3E">
      <w:pPr>
        <w:pStyle w:val="CommentText"/>
      </w:pPr>
      <w:r>
        <w:rPr>
          <w:rStyle w:val="CommentReference"/>
        </w:rPr>
        <w:annotationRef/>
      </w:r>
      <w:r>
        <w:t>Guidance</w:t>
      </w:r>
    </w:p>
  </w:comment>
  <w:comment w:id="32" w:author="John Wiggins" w:date="2020-06-10T11:51:00Z" w:initials="JW">
    <w:p w14:paraId="5AF8632F" w14:textId="77777777" w:rsidR="00481B3E" w:rsidRDefault="00481B3E">
      <w:pPr>
        <w:pStyle w:val="CommentText"/>
      </w:pPr>
      <w:r>
        <w:rPr>
          <w:rStyle w:val="CommentReference"/>
        </w:rPr>
        <w:annotationRef/>
      </w:r>
      <w:r>
        <w:t>Message Scenario Variant</w:t>
      </w:r>
    </w:p>
  </w:comment>
  <w:comment w:id="33" w:author="John Wiggins" w:date="2020-06-10T11:51:00Z" w:initials="JW">
    <w:p w14:paraId="0601EBA7" w14:textId="77777777" w:rsidR="00481B3E" w:rsidRDefault="00481B3E">
      <w:pPr>
        <w:pStyle w:val="CommentText"/>
      </w:pPr>
      <w:r>
        <w:rPr>
          <w:rStyle w:val="CommentReference"/>
        </w:rPr>
        <w:annotationRef/>
      </w:r>
      <w:r>
        <w:t>Message Scenario Variant</w:t>
      </w:r>
    </w:p>
  </w:comment>
  <w:comment w:id="34" w:author="John Wiggins" w:date="2020-06-10T11:51:00Z" w:initials="JW">
    <w:p w14:paraId="12BA1686" w14:textId="77777777" w:rsidR="00481B3E" w:rsidRDefault="00481B3E">
      <w:pPr>
        <w:pStyle w:val="CommentText"/>
      </w:pPr>
      <w:r>
        <w:rPr>
          <w:rStyle w:val="CommentReference"/>
        </w:rPr>
        <w:annotationRef/>
      </w:r>
      <w:r>
        <w:t>Message Scenario Variant</w:t>
      </w:r>
    </w:p>
  </w:comment>
  <w:comment w:id="35" w:author="John Wiggins" w:date="2020-06-10T11:52:00Z" w:initials="JW">
    <w:p w14:paraId="07FED6A5" w14:textId="77777777" w:rsidR="00481B3E" w:rsidRDefault="00481B3E">
      <w:pPr>
        <w:pStyle w:val="CommentText"/>
      </w:pPr>
      <w:r>
        <w:rPr>
          <w:rStyle w:val="CommentReference"/>
        </w:rPr>
        <w:annotationRef/>
      </w:r>
      <w:r>
        <w:t>Message Scenario Variant</w:t>
      </w:r>
    </w:p>
  </w:comment>
  <w:comment w:id="36" w:author="John Wiggins" w:date="2020-06-10T11:53:00Z" w:initials="JW">
    <w:p w14:paraId="567D21C0" w14:textId="211C13EB" w:rsidR="00481B3E" w:rsidRDefault="00481B3E">
      <w:pPr>
        <w:pStyle w:val="CommentText"/>
      </w:pPr>
      <w:r>
        <w:rPr>
          <w:rStyle w:val="CommentReference"/>
        </w:rPr>
        <w:annotationRef/>
      </w:r>
      <w:r w:rsidR="001C7209">
        <w:t>Guidance</w:t>
      </w:r>
    </w:p>
  </w:comment>
  <w:comment w:id="37" w:author="John Wiggins" w:date="2020-12-07T21:37:00Z" w:initials="JW">
    <w:p w14:paraId="7DAE214B" w14:textId="006D0103" w:rsidR="00BD47FA" w:rsidRDefault="00BD47FA">
      <w:pPr>
        <w:pStyle w:val="CommentText"/>
      </w:pPr>
      <w:r>
        <w:rPr>
          <w:rStyle w:val="CommentReference"/>
        </w:rPr>
        <w:annotationRef/>
      </w:r>
      <w:r>
        <w:t>Guidance</w:t>
      </w:r>
    </w:p>
  </w:comment>
  <w:comment w:id="38" w:author="John Wiggins" w:date="2020-06-10T11:54:00Z" w:initials="JW">
    <w:p w14:paraId="1984AA3B" w14:textId="77777777" w:rsidR="00481B3E" w:rsidRDefault="00481B3E">
      <w:pPr>
        <w:pStyle w:val="CommentText"/>
      </w:pPr>
      <w:r>
        <w:rPr>
          <w:rStyle w:val="CommentReference"/>
        </w:rPr>
        <w:annotationRef/>
      </w:r>
      <w:r>
        <w:t xml:space="preserve">Message Collection </w:t>
      </w:r>
      <w:r>
        <w:rPr>
          <w:rStyle w:val="CommentReference"/>
        </w:rPr>
        <w:annotationRef/>
      </w:r>
      <w:r>
        <w:t>Conditional Rule</w:t>
      </w:r>
    </w:p>
  </w:comment>
  <w:comment w:id="39" w:author="John Wiggins" w:date="2020-06-10T11:54:00Z" w:initials="JW">
    <w:p w14:paraId="118346FE" w14:textId="77777777" w:rsidR="00481B3E" w:rsidRDefault="00481B3E">
      <w:pPr>
        <w:pStyle w:val="CommentText"/>
      </w:pPr>
      <w:r>
        <w:rPr>
          <w:rStyle w:val="CommentReference"/>
        </w:rPr>
        <w:annotationRef/>
      </w:r>
      <w:r>
        <w:t xml:space="preserve">Message Collection </w:t>
      </w:r>
      <w:r>
        <w:rPr>
          <w:rStyle w:val="CommentReference"/>
        </w:rPr>
        <w:annotationRef/>
      </w:r>
      <w:r>
        <w:t>Conditional Rule</w:t>
      </w:r>
    </w:p>
  </w:comment>
  <w:comment w:id="40" w:author="John Wiggins" w:date="2020-06-10T11:55:00Z" w:initials="JW">
    <w:p w14:paraId="74474288" w14:textId="77777777" w:rsidR="00481B3E" w:rsidRDefault="00481B3E">
      <w:pPr>
        <w:pStyle w:val="CommentText"/>
      </w:pPr>
      <w:r>
        <w:rPr>
          <w:rStyle w:val="CommentReference"/>
        </w:rPr>
        <w:annotationRef/>
      </w:r>
      <w:r>
        <w:t xml:space="preserve">Message Collection </w:t>
      </w:r>
      <w:r>
        <w:rPr>
          <w:rStyle w:val="CommentReference"/>
        </w:rPr>
        <w:annotationRef/>
      </w:r>
      <w:r>
        <w:t>Conditional Rule</w:t>
      </w:r>
    </w:p>
  </w:comment>
  <w:comment w:id="41" w:author="John Wiggins" w:date="2020-06-10T11:55:00Z" w:initials="JW">
    <w:p w14:paraId="6CD04773" w14:textId="77777777" w:rsidR="00481B3E" w:rsidRDefault="00481B3E">
      <w:pPr>
        <w:pStyle w:val="CommentText"/>
      </w:pPr>
      <w:r>
        <w:rPr>
          <w:rStyle w:val="CommentReference"/>
        </w:rPr>
        <w:annotationRef/>
      </w:r>
      <w:r>
        <w:t xml:space="preserve">Message Collection </w:t>
      </w:r>
      <w:r>
        <w:rPr>
          <w:rStyle w:val="CommentReference"/>
        </w:rPr>
        <w:annotationRef/>
      </w:r>
      <w:r>
        <w:t>Conditional Rule</w:t>
      </w:r>
    </w:p>
  </w:comment>
  <w:comment w:id="42" w:author="John Wiggins" w:date="2020-06-10T11:55:00Z" w:initials="JW">
    <w:p w14:paraId="0D520449" w14:textId="77777777" w:rsidR="00481B3E" w:rsidRDefault="00481B3E">
      <w:pPr>
        <w:pStyle w:val="CommentText"/>
      </w:pPr>
      <w:r>
        <w:rPr>
          <w:rStyle w:val="CommentReference"/>
        </w:rPr>
        <w:annotationRef/>
      </w:r>
      <w:r>
        <w:t xml:space="preserve">Message Collection </w:t>
      </w:r>
      <w:r>
        <w:rPr>
          <w:rStyle w:val="CommentReference"/>
        </w:rPr>
        <w:annotationRef/>
      </w:r>
      <w:r>
        <w:t>Conditional Rule</w:t>
      </w:r>
    </w:p>
  </w:comment>
  <w:comment w:id="43" w:author="John Wiggins" w:date="2020-06-10T11:55:00Z" w:initials="JW">
    <w:p w14:paraId="1E7B2197" w14:textId="77777777" w:rsidR="00481B3E" w:rsidRDefault="00481B3E">
      <w:pPr>
        <w:pStyle w:val="CommentText"/>
      </w:pPr>
      <w:r>
        <w:rPr>
          <w:rStyle w:val="CommentReference"/>
        </w:rPr>
        <w:annotationRef/>
      </w:r>
      <w:r>
        <w:t>Guidance</w:t>
      </w:r>
    </w:p>
  </w:comment>
  <w:comment w:id="44" w:author="John Wiggins" w:date="2020-06-10T11:55:00Z" w:initials="JW">
    <w:p w14:paraId="74C452C0" w14:textId="77777777" w:rsidR="00481B3E" w:rsidRDefault="00481B3E">
      <w:pPr>
        <w:pStyle w:val="CommentText"/>
      </w:pPr>
      <w:r>
        <w:rPr>
          <w:rStyle w:val="CommentReference"/>
        </w:rPr>
        <w:annotationRef/>
      </w:r>
      <w:r>
        <w:t>Guidance</w:t>
      </w:r>
    </w:p>
  </w:comment>
  <w:comment w:id="45" w:author="John Wiggins" w:date="2020-06-10T11:56:00Z" w:initials="JW">
    <w:p w14:paraId="2AA79918" w14:textId="27204812" w:rsidR="00481B3E" w:rsidRDefault="00481B3E">
      <w:pPr>
        <w:pStyle w:val="CommentText"/>
      </w:pPr>
      <w:r>
        <w:rPr>
          <w:rStyle w:val="CommentReference"/>
        </w:rPr>
        <w:annotationRef/>
      </w:r>
      <w:r>
        <w:t>Guidance / Obsolete</w:t>
      </w:r>
      <w:r w:rsidR="004B6AB6">
        <w:t xml:space="preserve"> at REC V3</w:t>
      </w:r>
    </w:p>
  </w:comment>
  <w:comment w:id="46" w:author="John Wiggins" w:date="2020-06-10T11:56:00Z" w:initials="JW">
    <w:p w14:paraId="7AA9059B" w14:textId="77777777" w:rsidR="00481B3E" w:rsidRDefault="00481B3E">
      <w:pPr>
        <w:pStyle w:val="CommentText"/>
      </w:pPr>
      <w:r>
        <w:rPr>
          <w:rStyle w:val="CommentReference"/>
        </w:rPr>
        <w:annotationRef/>
      </w:r>
      <w:r>
        <w:t>Guidance / Obsolete</w:t>
      </w:r>
    </w:p>
  </w:comment>
  <w:comment w:id="47" w:author="John Wiggins" w:date="2020-06-10T11:57:00Z" w:initials="JW">
    <w:p w14:paraId="41490DFC" w14:textId="30B48740" w:rsidR="00481B3E" w:rsidRDefault="00481B3E">
      <w:pPr>
        <w:pStyle w:val="CommentText"/>
      </w:pPr>
      <w:r>
        <w:rPr>
          <w:rStyle w:val="CommentReference"/>
        </w:rPr>
        <w:annotationRef/>
      </w:r>
      <w:r w:rsidR="00274546">
        <w:t>Obsolete at REC V3</w:t>
      </w:r>
    </w:p>
  </w:comment>
  <w:comment w:id="48" w:author="John Wiggins" w:date="2020-06-10T11:58:00Z" w:initials="JW">
    <w:p w14:paraId="2AAA4DFF" w14:textId="272CBC56" w:rsidR="00481B3E" w:rsidRDefault="00481B3E">
      <w:pPr>
        <w:pStyle w:val="CommentText"/>
      </w:pPr>
      <w:r>
        <w:rPr>
          <w:rStyle w:val="CommentReference"/>
        </w:rPr>
        <w:annotationRef/>
      </w:r>
      <w:r>
        <w:t>Guidance / Obsolete</w:t>
      </w:r>
      <w:r w:rsidR="000B2908">
        <w:t xml:space="preserve"> at REC V3</w:t>
      </w:r>
    </w:p>
  </w:comment>
  <w:comment w:id="49" w:author="John Wiggins" w:date="2020-06-10T11:59:00Z" w:initials="JW">
    <w:p w14:paraId="627EF41F" w14:textId="3F8E8259" w:rsidR="00481B3E" w:rsidRDefault="00481B3E">
      <w:pPr>
        <w:pStyle w:val="CommentText"/>
      </w:pPr>
      <w:r>
        <w:rPr>
          <w:rStyle w:val="CommentReference"/>
        </w:rPr>
        <w:annotationRef/>
      </w:r>
      <w:r>
        <w:t>Guidance</w:t>
      </w:r>
      <w:r w:rsidR="000E1844">
        <w:t xml:space="preserve"> / Obsolete REV V3</w:t>
      </w:r>
    </w:p>
  </w:comment>
  <w:comment w:id="50" w:author="John Wiggins" w:date="2020-06-10T11:59:00Z" w:initials="JW">
    <w:p w14:paraId="3B6823DA" w14:textId="77777777" w:rsidR="00481B3E" w:rsidRDefault="00481B3E">
      <w:pPr>
        <w:pStyle w:val="CommentText"/>
      </w:pPr>
      <w:r>
        <w:rPr>
          <w:rStyle w:val="CommentReference"/>
        </w:rPr>
        <w:annotationRef/>
      </w:r>
      <w:r>
        <w:t>Guidance</w:t>
      </w:r>
    </w:p>
  </w:comment>
  <w:comment w:id="51" w:author="John Wiggins" w:date="2020-06-10T12:00:00Z" w:initials="JW">
    <w:p w14:paraId="25342CD3" w14:textId="77777777" w:rsidR="00481B3E" w:rsidRDefault="00481B3E">
      <w:pPr>
        <w:pStyle w:val="CommentText"/>
      </w:pPr>
      <w:r>
        <w:rPr>
          <w:rStyle w:val="CommentReference"/>
        </w:rPr>
        <w:annotationRef/>
      </w:r>
      <w:r>
        <w:t xml:space="preserve">Message Collection </w:t>
      </w:r>
      <w:r>
        <w:rPr>
          <w:rStyle w:val="CommentReference"/>
        </w:rPr>
        <w:annotationRef/>
      </w:r>
      <w:r>
        <w:t>Conditional Rule</w:t>
      </w:r>
    </w:p>
  </w:comment>
  <w:comment w:id="52" w:author="John Wiggins" w:date="2020-06-10T12:01:00Z" w:initials="JW">
    <w:p w14:paraId="5DA87131" w14:textId="782B1305" w:rsidR="00481B3E" w:rsidRDefault="00481B3E">
      <w:pPr>
        <w:pStyle w:val="CommentText"/>
      </w:pPr>
      <w:r>
        <w:rPr>
          <w:rStyle w:val="CommentReference"/>
        </w:rPr>
        <w:annotationRef/>
      </w:r>
      <w:r w:rsidR="00691AED">
        <w:rPr>
          <w:rStyle w:val="CommentReference"/>
        </w:rPr>
        <w:t>Guidance</w:t>
      </w:r>
    </w:p>
  </w:comment>
  <w:comment w:id="53" w:author="John Wiggins" w:date="2020-06-10T12:02:00Z" w:initials="JW">
    <w:p w14:paraId="220B5D23" w14:textId="77777777" w:rsidR="00481B3E" w:rsidRDefault="00481B3E">
      <w:pPr>
        <w:pStyle w:val="CommentText"/>
      </w:pPr>
      <w:r>
        <w:rPr>
          <w:rStyle w:val="CommentReference"/>
        </w:rPr>
        <w:annotationRef/>
      </w:r>
      <w:r>
        <w:t xml:space="preserve">Message Collection </w:t>
      </w:r>
      <w:r>
        <w:rPr>
          <w:rStyle w:val="CommentReference"/>
        </w:rPr>
        <w:annotationRef/>
      </w:r>
      <w:r>
        <w:t>Conditional Rule</w:t>
      </w:r>
    </w:p>
  </w:comment>
  <w:comment w:id="54" w:author="John Wiggins" w:date="2020-06-10T12:03:00Z" w:initials="JW">
    <w:p w14:paraId="2900D69E" w14:textId="77777777" w:rsidR="00481B3E" w:rsidRDefault="00481B3E">
      <w:pPr>
        <w:pStyle w:val="CommentText"/>
      </w:pPr>
      <w:r>
        <w:rPr>
          <w:rStyle w:val="CommentReference"/>
        </w:rPr>
        <w:annotationRef/>
      </w:r>
      <w:r>
        <w:t>Guidance</w:t>
      </w:r>
    </w:p>
  </w:comment>
  <w:comment w:id="55" w:author="John Wiggins" w:date="2020-06-10T12:02:00Z" w:initials="JW">
    <w:p w14:paraId="20362924" w14:textId="77777777" w:rsidR="00481B3E" w:rsidRDefault="00481B3E">
      <w:pPr>
        <w:pStyle w:val="CommentText"/>
      </w:pPr>
      <w:r>
        <w:rPr>
          <w:rStyle w:val="CommentReference"/>
        </w:rPr>
        <w:annotationRef/>
      </w:r>
      <w:r>
        <w:t>General Address Rule</w:t>
      </w:r>
    </w:p>
  </w:comment>
  <w:comment w:id="56" w:author="John Wiggins" w:date="2020-06-10T12:03:00Z" w:initials="JW">
    <w:p w14:paraId="58D51754" w14:textId="77777777" w:rsidR="00481B3E" w:rsidRDefault="00481B3E">
      <w:pPr>
        <w:pStyle w:val="CommentText"/>
      </w:pPr>
      <w:r>
        <w:rPr>
          <w:rStyle w:val="CommentReference"/>
        </w:rPr>
        <w:annotationRef/>
      </w:r>
      <w:r>
        <w:t xml:space="preserve">Message Collection </w:t>
      </w:r>
      <w:r>
        <w:rPr>
          <w:rStyle w:val="CommentReference"/>
        </w:rPr>
        <w:annotationRef/>
      </w:r>
      <w:r>
        <w:t>Conditional Rule</w:t>
      </w:r>
    </w:p>
  </w:comment>
  <w:comment w:id="57" w:author="John Wiggins" w:date="2020-06-10T12:03:00Z" w:initials="JW">
    <w:p w14:paraId="01ECD5C6" w14:textId="54F702DB" w:rsidR="00481B3E" w:rsidRDefault="00481B3E">
      <w:pPr>
        <w:pStyle w:val="CommentText"/>
      </w:pPr>
      <w:r>
        <w:rPr>
          <w:rStyle w:val="CommentReference"/>
        </w:rPr>
        <w:annotationRef/>
      </w:r>
      <w:r w:rsidR="00A77B8F">
        <w:t>General Address Rule</w:t>
      </w:r>
    </w:p>
  </w:comment>
  <w:comment w:id="58" w:author="John Wiggins" w:date="2020-06-10T12:04:00Z" w:initials="JW">
    <w:p w14:paraId="75D1C1C0" w14:textId="77777777" w:rsidR="00481B3E" w:rsidRDefault="00481B3E">
      <w:pPr>
        <w:pStyle w:val="CommentText"/>
      </w:pPr>
      <w:r>
        <w:rPr>
          <w:rStyle w:val="CommentReference"/>
        </w:rPr>
        <w:annotationRef/>
      </w:r>
      <w:r>
        <w:t>Guidance</w:t>
      </w:r>
    </w:p>
  </w:comment>
  <w:comment w:id="59" w:author="John Wiggins" w:date="2020-06-10T12:04:00Z" w:initials="JW">
    <w:p w14:paraId="0B02E522" w14:textId="094270A2" w:rsidR="00481B3E" w:rsidRDefault="00481B3E">
      <w:pPr>
        <w:pStyle w:val="CommentText"/>
      </w:pPr>
      <w:r>
        <w:rPr>
          <w:rStyle w:val="CommentReference"/>
        </w:rPr>
        <w:annotationRef/>
      </w:r>
      <w:r>
        <w:t>Guidance</w:t>
      </w:r>
    </w:p>
  </w:comment>
  <w:comment w:id="60" w:author="John Wiggins" w:date="2020-06-10T12:04:00Z" w:initials="JW">
    <w:p w14:paraId="091CEFA5" w14:textId="77777777" w:rsidR="00481B3E" w:rsidRDefault="00481B3E">
      <w:pPr>
        <w:pStyle w:val="CommentText"/>
      </w:pPr>
      <w:r>
        <w:rPr>
          <w:rStyle w:val="CommentReference"/>
        </w:rPr>
        <w:annotationRef/>
      </w:r>
      <w:r>
        <w:t>Not required as per message definition.</w:t>
      </w:r>
    </w:p>
  </w:comment>
  <w:comment w:id="61" w:author="John Wiggins" w:date="2020-06-10T12:05:00Z" w:initials="JW">
    <w:p w14:paraId="36223973" w14:textId="77777777" w:rsidR="00481B3E" w:rsidRDefault="00481B3E">
      <w:pPr>
        <w:pStyle w:val="CommentText"/>
      </w:pPr>
      <w:r>
        <w:rPr>
          <w:rStyle w:val="CommentReference"/>
        </w:rPr>
        <w:annotationRef/>
      </w:r>
      <w:r>
        <w:t>Process Obligation</w:t>
      </w:r>
    </w:p>
  </w:comment>
  <w:comment w:id="62" w:author="John Wiggins" w:date="2020-06-10T12:05:00Z" w:initials="JW">
    <w:p w14:paraId="5A02C692" w14:textId="77777777" w:rsidR="00481B3E" w:rsidRDefault="00481B3E">
      <w:pPr>
        <w:pStyle w:val="CommentText"/>
      </w:pPr>
      <w:r>
        <w:rPr>
          <w:rStyle w:val="CommentReference"/>
        </w:rPr>
        <w:annotationRef/>
      </w:r>
      <w:r>
        <w:t>Data Item Requirement Rule</w:t>
      </w:r>
    </w:p>
  </w:comment>
  <w:comment w:id="63" w:author="John Wiggins" w:date="2020-06-10T12:06:00Z" w:initials="JW">
    <w:p w14:paraId="3788A80E" w14:textId="77777777" w:rsidR="00481B3E" w:rsidRDefault="00481B3E">
      <w:pPr>
        <w:pStyle w:val="CommentText"/>
      </w:pPr>
      <w:r>
        <w:rPr>
          <w:rStyle w:val="CommentReference"/>
        </w:rPr>
        <w:annotationRef/>
      </w:r>
      <w:r>
        <w:t>General Address Rule</w:t>
      </w:r>
    </w:p>
  </w:comment>
  <w:comment w:id="64" w:author="John Wiggins" w:date="2020-06-10T12:06:00Z" w:initials="JW">
    <w:p w14:paraId="10A3F2D6" w14:textId="77777777" w:rsidR="00481B3E" w:rsidRDefault="00481B3E">
      <w:pPr>
        <w:pStyle w:val="CommentText"/>
      </w:pPr>
      <w:r>
        <w:rPr>
          <w:rStyle w:val="CommentReference"/>
        </w:rPr>
        <w:annotationRef/>
      </w:r>
      <w:r>
        <w:t>Guidance / Obsolete?</w:t>
      </w:r>
    </w:p>
  </w:comment>
  <w:comment w:id="65" w:author="John Wiggins" w:date="2020-06-10T12:07:00Z" w:initials="JW">
    <w:p w14:paraId="7CA7B5BC" w14:textId="77777777" w:rsidR="00481B3E" w:rsidRDefault="00481B3E">
      <w:pPr>
        <w:pStyle w:val="CommentText"/>
      </w:pPr>
      <w:r>
        <w:rPr>
          <w:rStyle w:val="CommentReference"/>
        </w:rPr>
        <w:annotationRef/>
      </w:r>
      <w:r>
        <w:t>General Address Rule</w:t>
      </w:r>
    </w:p>
  </w:comment>
  <w:comment w:id="66" w:author="John Wiggins" w:date="2020-06-10T12:08:00Z" w:initials="JW">
    <w:p w14:paraId="48F3DDC4" w14:textId="77777777" w:rsidR="00481B3E" w:rsidRDefault="00481B3E">
      <w:pPr>
        <w:pStyle w:val="CommentText"/>
      </w:pPr>
      <w:r>
        <w:rPr>
          <w:rStyle w:val="CommentReference"/>
        </w:rPr>
        <w:annotationRef/>
      </w:r>
      <w:r>
        <w:t>Process Obligation</w:t>
      </w:r>
    </w:p>
  </w:comment>
  <w:comment w:id="67" w:author="John Wiggins" w:date="2020-06-10T12:08:00Z" w:initials="JW">
    <w:p w14:paraId="4E8F7468" w14:textId="77777777" w:rsidR="00481B3E" w:rsidRDefault="00481B3E">
      <w:pPr>
        <w:pStyle w:val="CommentText"/>
      </w:pPr>
      <w:r>
        <w:rPr>
          <w:rStyle w:val="CommentReference"/>
        </w:rPr>
        <w:annotationRef/>
      </w:r>
      <w:r>
        <w:t>General Address Rule</w:t>
      </w:r>
    </w:p>
  </w:comment>
  <w:comment w:id="68" w:author="John Wiggins" w:date="2020-06-10T12:08:00Z" w:initials="JW">
    <w:p w14:paraId="70718934" w14:textId="77777777" w:rsidR="00481B3E" w:rsidRDefault="00481B3E">
      <w:pPr>
        <w:pStyle w:val="CommentText"/>
      </w:pPr>
      <w:r>
        <w:rPr>
          <w:rStyle w:val="CommentReference"/>
        </w:rPr>
        <w:annotationRef/>
      </w:r>
      <w:r>
        <w:t>Message Scenario Variant</w:t>
      </w:r>
    </w:p>
  </w:comment>
  <w:comment w:id="69" w:author="John Wiggins" w:date="2020-06-10T12:08:00Z" w:initials="JW">
    <w:p w14:paraId="4EA97E69" w14:textId="48A4C38B" w:rsidR="00481B3E" w:rsidRDefault="00481B3E">
      <w:pPr>
        <w:pStyle w:val="CommentText"/>
      </w:pPr>
      <w:r>
        <w:rPr>
          <w:rStyle w:val="CommentReference"/>
        </w:rPr>
        <w:annotationRef/>
      </w:r>
      <w:r w:rsidR="00AC4084">
        <w:t>Obsolete – Message Name provides de</w:t>
      </w:r>
      <w:r w:rsidR="00D3003B">
        <w:t>s</w:t>
      </w:r>
      <w:r w:rsidR="00AC4084">
        <w:t>cription</w:t>
      </w:r>
    </w:p>
  </w:comment>
  <w:comment w:id="70" w:author="John Wiggins" w:date="2020-06-10T12:09:00Z" w:initials="JW">
    <w:p w14:paraId="576358FC" w14:textId="77777777" w:rsidR="00481B3E" w:rsidRDefault="00481B3E">
      <w:pPr>
        <w:pStyle w:val="CommentText"/>
      </w:pPr>
      <w:r>
        <w:rPr>
          <w:rStyle w:val="CommentReference"/>
        </w:rPr>
        <w:annotationRef/>
      </w:r>
      <w:r>
        <w:t>General Address Rule</w:t>
      </w:r>
    </w:p>
  </w:comment>
  <w:comment w:id="71" w:author="John Wiggins" w:date="2020-06-10T12:09:00Z" w:initials="JW">
    <w:p w14:paraId="1959A965" w14:textId="77777777" w:rsidR="00481B3E" w:rsidRDefault="00481B3E">
      <w:pPr>
        <w:pStyle w:val="CommentText"/>
      </w:pPr>
      <w:r>
        <w:rPr>
          <w:rStyle w:val="CommentReference"/>
        </w:rPr>
        <w:annotationRef/>
      </w:r>
      <w:r>
        <w:t>Guidance</w:t>
      </w:r>
    </w:p>
  </w:comment>
  <w:comment w:id="72" w:author="John Wiggins" w:date="2020-06-10T12:10:00Z" w:initials="JW">
    <w:p w14:paraId="1FC4461C" w14:textId="77777777" w:rsidR="00481B3E" w:rsidRDefault="00481B3E">
      <w:pPr>
        <w:pStyle w:val="CommentText"/>
      </w:pPr>
      <w:r>
        <w:rPr>
          <w:rStyle w:val="CommentReference"/>
        </w:rPr>
        <w:annotationRef/>
      </w:r>
      <w:r>
        <w:t>Guidance</w:t>
      </w:r>
    </w:p>
  </w:comment>
  <w:comment w:id="73" w:author="John Wiggins" w:date="2020-06-10T12:10:00Z" w:initials="JW">
    <w:p w14:paraId="47C25F69" w14:textId="77777777" w:rsidR="00481B3E" w:rsidRDefault="00481B3E">
      <w:pPr>
        <w:pStyle w:val="CommentText"/>
      </w:pPr>
      <w:r>
        <w:rPr>
          <w:rStyle w:val="CommentReference"/>
        </w:rPr>
        <w:annotationRef/>
      </w:r>
      <w:r>
        <w:t>General Address Rule</w:t>
      </w:r>
    </w:p>
  </w:comment>
  <w:comment w:id="74" w:author="John Wiggins" w:date="2020-06-10T12:10:00Z" w:initials="JW">
    <w:p w14:paraId="06D324AD" w14:textId="77777777" w:rsidR="00481B3E" w:rsidRDefault="00481B3E">
      <w:pPr>
        <w:pStyle w:val="CommentText"/>
      </w:pPr>
      <w:r>
        <w:rPr>
          <w:rStyle w:val="CommentReference"/>
        </w:rPr>
        <w:annotationRef/>
      </w:r>
      <w:r>
        <w:t>General Address Rule</w:t>
      </w:r>
    </w:p>
  </w:comment>
  <w:comment w:id="75" w:author="John Wiggins" w:date="2020-06-10T12:11:00Z" w:initials="JW">
    <w:p w14:paraId="6D32B90B" w14:textId="4EDBB38B" w:rsidR="00481B3E" w:rsidRDefault="00481B3E">
      <w:pPr>
        <w:pStyle w:val="CommentText"/>
      </w:pPr>
      <w:r>
        <w:rPr>
          <w:rStyle w:val="CommentReference"/>
        </w:rPr>
        <w:annotationRef/>
      </w:r>
      <w:r>
        <w:t xml:space="preserve">Message Scenario </w:t>
      </w:r>
      <w:r w:rsidR="00A34789">
        <w:t>Variant</w:t>
      </w:r>
      <w:r>
        <w:t>.</w:t>
      </w:r>
    </w:p>
  </w:comment>
  <w:comment w:id="76" w:author="John Wiggins" w:date="2020-06-10T12:12:00Z" w:initials="JW">
    <w:p w14:paraId="4DF1BDAD" w14:textId="77777777" w:rsidR="00481B3E" w:rsidRDefault="00481B3E">
      <w:pPr>
        <w:pStyle w:val="CommentText"/>
      </w:pPr>
      <w:r>
        <w:rPr>
          <w:rStyle w:val="CommentReference"/>
        </w:rPr>
        <w:annotationRef/>
      </w:r>
      <w:r>
        <w:t xml:space="preserve">Guidance + Annex C additions </w:t>
      </w:r>
    </w:p>
  </w:comment>
  <w:comment w:id="77" w:author="John Wiggins" w:date="2020-06-10T12:12:00Z" w:initials="JW">
    <w:p w14:paraId="4E06783A" w14:textId="77777777" w:rsidR="00481B3E" w:rsidRDefault="00481B3E">
      <w:pPr>
        <w:pStyle w:val="CommentText"/>
      </w:pPr>
      <w:r>
        <w:rPr>
          <w:rStyle w:val="CommentReference"/>
        </w:rPr>
        <w:annotationRef/>
      </w:r>
      <w:r>
        <w:t xml:space="preserve">Message Collection </w:t>
      </w:r>
      <w:r>
        <w:rPr>
          <w:rStyle w:val="CommentReference"/>
        </w:rPr>
        <w:annotationRef/>
      </w:r>
      <w:r>
        <w:t>Conditional Rule</w:t>
      </w:r>
    </w:p>
  </w:comment>
  <w:comment w:id="78" w:author="John Wiggins" w:date="2020-06-10T12:13:00Z" w:initials="JW">
    <w:p w14:paraId="693F35DD" w14:textId="77777777" w:rsidR="00481B3E" w:rsidRDefault="00481B3E" w:rsidP="000F3248">
      <w:pPr>
        <w:pStyle w:val="CommentText"/>
      </w:pPr>
      <w:r>
        <w:rPr>
          <w:rStyle w:val="CommentReference"/>
        </w:rPr>
        <w:annotationRef/>
      </w:r>
      <w:r>
        <w:rPr>
          <w:rStyle w:val="CommentReference"/>
        </w:rPr>
        <w:annotationRef/>
      </w:r>
      <w:r>
        <w:t xml:space="preserve">Message Collection </w:t>
      </w:r>
      <w:r>
        <w:rPr>
          <w:rStyle w:val="CommentReference"/>
        </w:rPr>
        <w:annotationRef/>
      </w:r>
      <w:r>
        <w:t>Conditional Rule</w:t>
      </w:r>
    </w:p>
    <w:p w14:paraId="39025599" w14:textId="77777777" w:rsidR="00481B3E" w:rsidRDefault="00481B3E">
      <w:pPr>
        <w:pStyle w:val="CommentText"/>
      </w:pPr>
    </w:p>
  </w:comment>
  <w:comment w:id="79" w:author="John Wiggins" w:date="2020-06-10T12:13:00Z" w:initials="JW">
    <w:p w14:paraId="299AA128" w14:textId="77777777" w:rsidR="00481B3E" w:rsidRDefault="00481B3E" w:rsidP="000F3248">
      <w:pPr>
        <w:pStyle w:val="CommentText"/>
      </w:pPr>
      <w:r>
        <w:rPr>
          <w:rStyle w:val="CommentReference"/>
        </w:rPr>
        <w:annotationRef/>
      </w:r>
      <w:r>
        <w:rPr>
          <w:rStyle w:val="CommentReference"/>
        </w:rPr>
        <w:annotationRef/>
      </w:r>
      <w:r>
        <w:t xml:space="preserve">Message Collection </w:t>
      </w:r>
      <w:r>
        <w:rPr>
          <w:rStyle w:val="CommentReference"/>
        </w:rPr>
        <w:annotationRef/>
      </w:r>
      <w:r>
        <w:t>Conditional Rule</w:t>
      </w:r>
    </w:p>
    <w:p w14:paraId="2C253574" w14:textId="77777777" w:rsidR="00481B3E" w:rsidRDefault="00481B3E">
      <w:pPr>
        <w:pStyle w:val="CommentText"/>
      </w:pPr>
    </w:p>
  </w:comment>
  <w:comment w:id="80" w:author="John Wiggins" w:date="2020-06-10T12:13:00Z" w:initials="JW">
    <w:p w14:paraId="2A806647" w14:textId="77777777" w:rsidR="00481B3E" w:rsidRDefault="00481B3E" w:rsidP="000F3248">
      <w:pPr>
        <w:pStyle w:val="CommentText"/>
      </w:pPr>
      <w:r>
        <w:rPr>
          <w:rStyle w:val="CommentReference"/>
        </w:rPr>
        <w:annotationRef/>
      </w:r>
      <w:r>
        <w:rPr>
          <w:rStyle w:val="CommentReference"/>
        </w:rPr>
        <w:annotationRef/>
      </w:r>
      <w:r>
        <w:t xml:space="preserve">Message Collection </w:t>
      </w:r>
      <w:r>
        <w:rPr>
          <w:rStyle w:val="CommentReference"/>
        </w:rPr>
        <w:annotationRef/>
      </w:r>
      <w:r>
        <w:t>Conditional Rule</w:t>
      </w:r>
    </w:p>
    <w:p w14:paraId="1AE0820B" w14:textId="77777777" w:rsidR="00481B3E" w:rsidRDefault="00481B3E">
      <w:pPr>
        <w:pStyle w:val="CommentText"/>
      </w:pPr>
    </w:p>
  </w:comment>
  <w:comment w:id="81" w:author="John Wiggins" w:date="2020-06-10T12:14:00Z" w:initials="JW">
    <w:p w14:paraId="31E9A814" w14:textId="77777777" w:rsidR="00481B3E" w:rsidRDefault="00481B3E">
      <w:pPr>
        <w:pStyle w:val="CommentText"/>
      </w:pPr>
      <w:r>
        <w:rPr>
          <w:rStyle w:val="CommentReference"/>
        </w:rPr>
        <w:annotationRef/>
      </w:r>
      <w:r>
        <w:t>Message Scenario Variant</w:t>
      </w:r>
    </w:p>
  </w:comment>
  <w:comment w:id="82" w:author="John Wiggins" w:date="2020-06-10T12:14:00Z" w:initials="JW">
    <w:p w14:paraId="6BE1D710" w14:textId="77777777" w:rsidR="00481B3E" w:rsidRDefault="00481B3E">
      <w:pPr>
        <w:pStyle w:val="CommentText"/>
      </w:pPr>
      <w:r>
        <w:rPr>
          <w:rStyle w:val="CommentReference"/>
        </w:rPr>
        <w:annotationRef/>
      </w:r>
      <w:r>
        <w:rPr>
          <w:rStyle w:val="CommentReference"/>
        </w:rPr>
        <w:annotationRef/>
      </w:r>
      <w:r>
        <w:t xml:space="preserve">Message Collection </w:t>
      </w:r>
      <w:r>
        <w:rPr>
          <w:rStyle w:val="CommentReference"/>
        </w:rPr>
        <w:annotationRef/>
      </w:r>
      <w:r>
        <w:t>Conditional Rule</w:t>
      </w:r>
    </w:p>
  </w:comment>
  <w:comment w:id="83" w:author="John Wiggins" w:date="2020-06-10T12:15:00Z" w:initials="JW">
    <w:p w14:paraId="52046BCF" w14:textId="77777777" w:rsidR="00481B3E" w:rsidRDefault="00481B3E">
      <w:pPr>
        <w:pStyle w:val="CommentText"/>
      </w:pPr>
      <w:r>
        <w:rPr>
          <w:rStyle w:val="CommentReference"/>
        </w:rPr>
        <w:annotationRef/>
      </w:r>
      <w:r>
        <w:t>Message Scenario Variant</w:t>
      </w:r>
    </w:p>
  </w:comment>
  <w:comment w:id="84" w:author="John Wiggins" w:date="2020-06-10T12:15:00Z" w:initials="JW">
    <w:p w14:paraId="0EA8CCBA" w14:textId="77777777" w:rsidR="00481B3E" w:rsidRDefault="00481B3E">
      <w:pPr>
        <w:pStyle w:val="CommentText"/>
      </w:pPr>
      <w:r>
        <w:rPr>
          <w:rStyle w:val="CommentReference"/>
        </w:rPr>
        <w:annotationRef/>
      </w:r>
      <w:r>
        <w:t>Message Scenario Variant</w:t>
      </w:r>
    </w:p>
  </w:comment>
  <w:comment w:id="85" w:author="John Wiggins" w:date="2020-06-10T12:15:00Z" w:initials="JW">
    <w:p w14:paraId="7CC2BDF4" w14:textId="77777777" w:rsidR="00481B3E" w:rsidRDefault="00481B3E">
      <w:pPr>
        <w:pStyle w:val="CommentText"/>
      </w:pPr>
      <w:r>
        <w:rPr>
          <w:rStyle w:val="CommentReference"/>
        </w:rPr>
        <w:annotationRef/>
      </w:r>
      <w:r>
        <w:t>Guidance</w:t>
      </w:r>
    </w:p>
  </w:comment>
  <w:comment w:id="86" w:author="John Wiggins" w:date="2020-06-10T12:16:00Z" w:initials="JW">
    <w:p w14:paraId="55FE374B" w14:textId="77777777" w:rsidR="00481B3E" w:rsidRDefault="00481B3E">
      <w:pPr>
        <w:pStyle w:val="CommentText"/>
      </w:pPr>
      <w:r>
        <w:rPr>
          <w:rStyle w:val="CommentReference"/>
        </w:rPr>
        <w:annotationRef/>
      </w:r>
      <w:r>
        <w:t>Guidance</w:t>
      </w:r>
    </w:p>
  </w:comment>
  <w:comment w:id="87" w:author="John Wiggins" w:date="2020-06-10T12:16:00Z" w:initials="JW">
    <w:p w14:paraId="149C299E" w14:textId="77777777" w:rsidR="00481B3E" w:rsidRDefault="00481B3E">
      <w:pPr>
        <w:pStyle w:val="CommentText"/>
      </w:pPr>
      <w:r>
        <w:rPr>
          <w:rStyle w:val="CommentReference"/>
        </w:rPr>
        <w:annotationRef/>
      </w:r>
      <w:r>
        <w:t>Guidance</w:t>
      </w:r>
    </w:p>
  </w:comment>
  <w:comment w:id="88" w:author="John Wiggins" w:date="2020-06-10T12:16:00Z" w:initials="JW">
    <w:p w14:paraId="45F53F0E" w14:textId="77777777" w:rsidR="00481B3E" w:rsidRDefault="00481B3E">
      <w:pPr>
        <w:pStyle w:val="CommentText"/>
      </w:pPr>
      <w:r>
        <w:rPr>
          <w:rStyle w:val="CommentReference"/>
        </w:rPr>
        <w:annotationRef/>
      </w:r>
      <w:r>
        <w:t>Guidance</w:t>
      </w:r>
    </w:p>
  </w:comment>
  <w:comment w:id="89" w:author="John Wiggins" w:date="2020-06-10T12:17:00Z" w:initials="JW">
    <w:p w14:paraId="6C80DFD0" w14:textId="77777777" w:rsidR="00481B3E" w:rsidRDefault="00481B3E">
      <w:pPr>
        <w:pStyle w:val="CommentText"/>
      </w:pPr>
      <w:r>
        <w:rPr>
          <w:rStyle w:val="CommentReference"/>
        </w:rPr>
        <w:annotationRef/>
      </w:r>
      <w:r>
        <w:t>General Address Rule</w:t>
      </w:r>
    </w:p>
  </w:comment>
  <w:comment w:id="90" w:author="John Wiggins" w:date="2020-06-10T12:18:00Z" w:initials="JW">
    <w:p w14:paraId="271725B3" w14:textId="77777777" w:rsidR="00481B3E" w:rsidRDefault="00481B3E">
      <w:pPr>
        <w:pStyle w:val="CommentText"/>
      </w:pPr>
      <w:r>
        <w:rPr>
          <w:rStyle w:val="CommentReference"/>
        </w:rPr>
        <w:annotationRef/>
      </w:r>
      <w:r>
        <w:t>Obligation /guidance</w:t>
      </w:r>
    </w:p>
  </w:comment>
  <w:comment w:id="91" w:author="John Wiggins" w:date="2020-06-10T12:18:00Z" w:initials="JW">
    <w:p w14:paraId="3E0E16AC" w14:textId="77777777" w:rsidR="00481B3E" w:rsidRDefault="00481B3E">
      <w:pPr>
        <w:pStyle w:val="CommentText"/>
      </w:pPr>
      <w:r>
        <w:rPr>
          <w:rStyle w:val="CommentReference"/>
        </w:rPr>
        <w:annotationRef/>
      </w:r>
      <w:r>
        <w:t xml:space="preserve">Message Collection </w:t>
      </w:r>
      <w:r>
        <w:rPr>
          <w:rStyle w:val="CommentReference"/>
        </w:rPr>
        <w:annotationRef/>
      </w:r>
      <w:r>
        <w:t>Conditional Rule</w:t>
      </w:r>
    </w:p>
  </w:comment>
  <w:comment w:id="92" w:author="John Wiggins" w:date="2020-06-10T12:18:00Z" w:initials="JW">
    <w:p w14:paraId="3D88ABBC" w14:textId="77777777" w:rsidR="00481B3E" w:rsidRDefault="00481B3E">
      <w:pPr>
        <w:pStyle w:val="CommentText"/>
      </w:pPr>
      <w:r>
        <w:rPr>
          <w:rStyle w:val="CommentReference"/>
        </w:rPr>
        <w:annotationRef/>
      </w:r>
      <w:r>
        <w:t xml:space="preserve">Message Collection </w:t>
      </w:r>
      <w:r>
        <w:rPr>
          <w:rStyle w:val="CommentReference"/>
        </w:rPr>
        <w:annotationRef/>
      </w:r>
      <w:r>
        <w:t>Conditional Rule</w:t>
      </w:r>
    </w:p>
  </w:comment>
  <w:comment w:id="93" w:author="John Wiggins" w:date="2020-06-10T12:18:00Z" w:initials="JW">
    <w:p w14:paraId="3F3130AD" w14:textId="77777777" w:rsidR="00481B3E" w:rsidRDefault="00481B3E">
      <w:pPr>
        <w:pStyle w:val="CommentText"/>
      </w:pPr>
      <w:r>
        <w:rPr>
          <w:rStyle w:val="CommentReference"/>
        </w:rPr>
        <w:annotationRef/>
      </w:r>
      <w:r>
        <w:t>Variant Enumeration</w:t>
      </w:r>
    </w:p>
  </w:comment>
  <w:comment w:id="94" w:author="John Wiggins" w:date="2020-06-10T12:19:00Z" w:initials="JW">
    <w:p w14:paraId="5D252D78" w14:textId="77777777" w:rsidR="00481B3E" w:rsidRDefault="00481B3E">
      <w:pPr>
        <w:pStyle w:val="CommentText"/>
      </w:pPr>
      <w:r>
        <w:rPr>
          <w:rStyle w:val="CommentReference"/>
        </w:rPr>
        <w:annotationRef/>
      </w:r>
      <w:r>
        <w:t>Data Item Value Rule</w:t>
      </w:r>
    </w:p>
  </w:comment>
  <w:comment w:id="95" w:author="John Wiggins" w:date="2020-06-10T12:19:00Z" w:initials="JW">
    <w:p w14:paraId="764E3F83" w14:textId="77777777" w:rsidR="00481B3E" w:rsidRDefault="00481B3E">
      <w:pPr>
        <w:pStyle w:val="CommentText"/>
      </w:pPr>
      <w:r>
        <w:rPr>
          <w:rStyle w:val="CommentReference"/>
        </w:rPr>
        <w:annotationRef/>
      </w:r>
      <w:r>
        <w:t>General Address Rule</w:t>
      </w:r>
    </w:p>
  </w:comment>
  <w:comment w:id="96" w:author="John Wiggins" w:date="2020-06-10T12:20:00Z" w:initials="JW">
    <w:p w14:paraId="32E78C83" w14:textId="77777777" w:rsidR="00481B3E" w:rsidRDefault="00481B3E">
      <w:pPr>
        <w:pStyle w:val="CommentText"/>
      </w:pPr>
      <w:r>
        <w:rPr>
          <w:rStyle w:val="CommentReference"/>
        </w:rPr>
        <w:annotationRef/>
      </w:r>
      <w:r>
        <w:t>General Address Rule</w:t>
      </w:r>
    </w:p>
  </w:comment>
  <w:comment w:id="97" w:author="John Wiggins" w:date="2020-06-10T12:20:00Z" w:initials="JW">
    <w:p w14:paraId="7806443E" w14:textId="77777777" w:rsidR="00481B3E" w:rsidRDefault="00481B3E">
      <w:pPr>
        <w:pStyle w:val="CommentText"/>
      </w:pPr>
      <w:r>
        <w:rPr>
          <w:rStyle w:val="CommentReference"/>
        </w:rPr>
        <w:annotationRef/>
      </w:r>
      <w:r>
        <w:t xml:space="preserve">Message Collection </w:t>
      </w:r>
      <w:r>
        <w:rPr>
          <w:rStyle w:val="CommentReference"/>
        </w:rPr>
        <w:annotationRef/>
      </w:r>
      <w:r>
        <w:t>Conditional Rule</w:t>
      </w:r>
    </w:p>
  </w:comment>
  <w:comment w:id="98" w:author="John Wiggins" w:date="2020-06-10T12:20:00Z" w:initials="JW">
    <w:p w14:paraId="237509BE" w14:textId="77777777" w:rsidR="00481B3E" w:rsidRDefault="00481B3E">
      <w:pPr>
        <w:pStyle w:val="CommentText"/>
      </w:pPr>
      <w:r>
        <w:rPr>
          <w:rStyle w:val="CommentReference"/>
        </w:rPr>
        <w:annotationRef/>
      </w:r>
      <w:r>
        <w:t xml:space="preserve">Message Collection </w:t>
      </w:r>
      <w:r>
        <w:rPr>
          <w:rStyle w:val="CommentReference"/>
        </w:rPr>
        <w:annotationRef/>
      </w:r>
      <w:r>
        <w:t>Conditional Rule</w:t>
      </w:r>
    </w:p>
  </w:comment>
  <w:comment w:id="99" w:author="John Wiggins" w:date="2020-06-10T12:20:00Z" w:initials="JW">
    <w:p w14:paraId="5C038461" w14:textId="77777777" w:rsidR="00481B3E" w:rsidRDefault="00481B3E">
      <w:pPr>
        <w:pStyle w:val="CommentText"/>
      </w:pPr>
      <w:r>
        <w:rPr>
          <w:rStyle w:val="CommentReference"/>
        </w:rPr>
        <w:annotationRef/>
      </w:r>
      <w:r>
        <w:t>Guidance / or process obligation</w:t>
      </w:r>
    </w:p>
  </w:comment>
  <w:comment w:id="100" w:author="John Wiggins" w:date="2020-06-10T12:20:00Z" w:initials="JW">
    <w:p w14:paraId="0DFA6C96" w14:textId="77777777" w:rsidR="00481B3E" w:rsidRDefault="00481B3E">
      <w:pPr>
        <w:pStyle w:val="CommentText"/>
      </w:pPr>
      <w:r>
        <w:rPr>
          <w:rStyle w:val="CommentReference"/>
        </w:rPr>
        <w:annotationRef/>
      </w:r>
      <w:r>
        <w:t>General Address Rule</w:t>
      </w:r>
    </w:p>
  </w:comment>
  <w:comment w:id="101" w:author="John Wiggins" w:date="2020-06-10T12:21:00Z" w:initials="JW">
    <w:p w14:paraId="5B2466D2" w14:textId="77777777" w:rsidR="00481B3E" w:rsidRDefault="00481B3E">
      <w:pPr>
        <w:pStyle w:val="CommentText"/>
      </w:pPr>
      <w:r>
        <w:rPr>
          <w:rStyle w:val="CommentReference"/>
        </w:rPr>
        <w:annotationRef/>
      </w:r>
      <w:r>
        <w:t>Guidance</w:t>
      </w:r>
    </w:p>
  </w:comment>
  <w:comment w:id="102" w:author="John Wiggins" w:date="2020-06-10T12:21:00Z" w:initials="JW">
    <w:p w14:paraId="1E896633" w14:textId="77777777" w:rsidR="00481B3E" w:rsidRDefault="00481B3E">
      <w:pPr>
        <w:pStyle w:val="CommentText"/>
      </w:pPr>
      <w:r>
        <w:rPr>
          <w:rStyle w:val="CommentReference"/>
        </w:rPr>
        <w:annotationRef/>
      </w:r>
      <w:r>
        <w:t>General Address Rule / added condition that not mandatory</w:t>
      </w:r>
    </w:p>
  </w:comment>
  <w:comment w:id="103" w:author="John Wiggins" w:date="2020-06-10T12:22:00Z" w:initials="JW">
    <w:p w14:paraId="18227930" w14:textId="77777777" w:rsidR="00481B3E" w:rsidRDefault="00481B3E">
      <w:pPr>
        <w:pStyle w:val="CommentText"/>
      </w:pPr>
      <w:r>
        <w:rPr>
          <w:rStyle w:val="CommentReference"/>
        </w:rPr>
        <w:annotationRef/>
      </w:r>
      <w:r>
        <w:t>Data Item Value Rule</w:t>
      </w:r>
    </w:p>
  </w:comment>
  <w:comment w:id="104" w:author="John Wiggins" w:date="2020-06-10T12:22:00Z" w:initials="JW">
    <w:p w14:paraId="7D8FE4ED" w14:textId="77777777" w:rsidR="00481B3E" w:rsidRDefault="00481B3E">
      <w:pPr>
        <w:pStyle w:val="CommentText"/>
      </w:pPr>
      <w:r>
        <w:rPr>
          <w:rStyle w:val="CommentReference"/>
        </w:rPr>
        <w:annotationRef/>
      </w:r>
      <w:r>
        <w:t>Data item Value Rule</w:t>
      </w:r>
    </w:p>
  </w:comment>
  <w:comment w:id="105" w:author="John Wiggins" w:date="2020-06-10T12:22:00Z" w:initials="JW">
    <w:p w14:paraId="144E44AC" w14:textId="77777777" w:rsidR="00481B3E" w:rsidRDefault="00481B3E">
      <w:pPr>
        <w:pStyle w:val="CommentText"/>
      </w:pPr>
      <w:r>
        <w:rPr>
          <w:rStyle w:val="CommentReference"/>
        </w:rPr>
        <w:annotationRef/>
      </w:r>
      <w:r>
        <w:t>Guidance</w:t>
      </w:r>
    </w:p>
  </w:comment>
  <w:comment w:id="106" w:author="John Wiggins" w:date="2020-06-10T12:23:00Z" w:initials="JW">
    <w:p w14:paraId="19AD359B" w14:textId="77777777" w:rsidR="00481B3E" w:rsidRDefault="00481B3E">
      <w:pPr>
        <w:pStyle w:val="CommentText"/>
      </w:pPr>
      <w:r>
        <w:rPr>
          <w:rStyle w:val="CommentReference"/>
        </w:rPr>
        <w:annotationRef/>
      </w:r>
      <w:r>
        <w:t>General Address Rule</w:t>
      </w:r>
    </w:p>
  </w:comment>
  <w:comment w:id="107" w:author="John Wiggins" w:date="2020-06-10T12:23:00Z" w:initials="JW">
    <w:p w14:paraId="24EE3ADA" w14:textId="77777777" w:rsidR="00481B3E" w:rsidRDefault="00481B3E">
      <w:pPr>
        <w:pStyle w:val="CommentText"/>
      </w:pPr>
      <w:r>
        <w:rPr>
          <w:rStyle w:val="CommentReference"/>
        </w:rPr>
        <w:annotationRef/>
      </w:r>
      <w:r>
        <w:t>Guidance</w:t>
      </w:r>
    </w:p>
  </w:comment>
  <w:comment w:id="108" w:author="John Wiggins" w:date="2020-06-10T12:23:00Z" w:initials="JW">
    <w:p w14:paraId="625471DE" w14:textId="77777777" w:rsidR="00481B3E" w:rsidRDefault="00481B3E">
      <w:pPr>
        <w:pStyle w:val="CommentText"/>
      </w:pPr>
      <w:r>
        <w:rPr>
          <w:rStyle w:val="CommentReference"/>
        </w:rPr>
        <w:annotationRef/>
      </w:r>
      <w:r>
        <w:t>General Address Rule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CD8C22D" w15:done="0"/>
  <w15:commentEx w15:paraId="4B731085" w15:done="0"/>
  <w15:commentEx w15:paraId="4263AD2F" w15:done="0"/>
  <w15:commentEx w15:paraId="04F7AFAE" w15:done="0"/>
  <w15:commentEx w15:paraId="2D1B6441" w15:done="0"/>
  <w15:commentEx w15:paraId="0EE1D461" w15:done="0"/>
  <w15:commentEx w15:paraId="089D3AA6" w15:done="0"/>
  <w15:commentEx w15:paraId="12DFA8A1" w15:done="0"/>
  <w15:commentEx w15:paraId="2954F66A" w15:done="0"/>
  <w15:commentEx w15:paraId="3B7E16C0" w15:done="0"/>
  <w15:commentEx w15:paraId="6F3BA035" w15:done="0"/>
  <w15:commentEx w15:paraId="5D7E1700" w15:done="0"/>
  <w15:commentEx w15:paraId="49453DAE" w15:done="0"/>
  <w15:commentEx w15:paraId="005C1E85" w15:done="0"/>
  <w15:commentEx w15:paraId="690B93C7" w15:done="0"/>
  <w15:commentEx w15:paraId="7C3133B9" w15:done="0"/>
  <w15:commentEx w15:paraId="19B04874" w15:done="0"/>
  <w15:commentEx w15:paraId="67A88240" w15:done="0"/>
  <w15:commentEx w15:paraId="4699BE58" w15:done="0"/>
  <w15:commentEx w15:paraId="05A52AD6" w15:done="0"/>
  <w15:commentEx w15:paraId="5577734E" w15:done="0"/>
  <w15:commentEx w15:paraId="628F6840" w15:done="0"/>
  <w15:commentEx w15:paraId="329F5530" w15:done="0"/>
  <w15:commentEx w15:paraId="2593E888" w15:done="0"/>
  <w15:commentEx w15:paraId="364C77EF" w15:done="0"/>
  <w15:commentEx w15:paraId="2EA1CD17" w15:done="0"/>
  <w15:commentEx w15:paraId="1045A6DA" w15:done="0"/>
  <w15:commentEx w15:paraId="6A142D93" w15:done="0"/>
  <w15:commentEx w15:paraId="5B1EB536" w15:done="0"/>
  <w15:commentEx w15:paraId="441AC56A" w15:done="0"/>
  <w15:commentEx w15:paraId="52144375" w15:done="0"/>
  <w15:commentEx w15:paraId="6E6CB213" w15:done="0"/>
  <w15:commentEx w15:paraId="5AF8632F" w15:done="0"/>
  <w15:commentEx w15:paraId="0601EBA7" w15:done="0"/>
  <w15:commentEx w15:paraId="12BA1686" w15:done="0"/>
  <w15:commentEx w15:paraId="07FED6A5" w15:done="0"/>
  <w15:commentEx w15:paraId="567D21C0" w15:done="0"/>
  <w15:commentEx w15:paraId="7DAE214B" w15:done="0"/>
  <w15:commentEx w15:paraId="1984AA3B" w15:done="0"/>
  <w15:commentEx w15:paraId="118346FE" w15:done="0"/>
  <w15:commentEx w15:paraId="74474288" w15:done="0"/>
  <w15:commentEx w15:paraId="6CD04773" w15:done="0"/>
  <w15:commentEx w15:paraId="0D520449" w15:done="0"/>
  <w15:commentEx w15:paraId="1E7B2197" w15:done="0"/>
  <w15:commentEx w15:paraId="74C452C0" w15:done="0"/>
  <w15:commentEx w15:paraId="2AA79918" w15:done="0"/>
  <w15:commentEx w15:paraId="7AA9059B" w15:done="0"/>
  <w15:commentEx w15:paraId="41490DFC" w15:done="0"/>
  <w15:commentEx w15:paraId="2AAA4DFF" w15:done="0"/>
  <w15:commentEx w15:paraId="627EF41F" w15:done="0"/>
  <w15:commentEx w15:paraId="3B6823DA" w15:done="0"/>
  <w15:commentEx w15:paraId="25342CD3" w15:done="0"/>
  <w15:commentEx w15:paraId="5DA87131" w15:done="0"/>
  <w15:commentEx w15:paraId="220B5D23" w15:done="0"/>
  <w15:commentEx w15:paraId="2900D69E" w15:done="0"/>
  <w15:commentEx w15:paraId="20362924" w15:done="0"/>
  <w15:commentEx w15:paraId="58D51754" w15:done="0"/>
  <w15:commentEx w15:paraId="01ECD5C6" w15:done="0"/>
  <w15:commentEx w15:paraId="75D1C1C0" w15:done="0"/>
  <w15:commentEx w15:paraId="0B02E522" w15:done="0"/>
  <w15:commentEx w15:paraId="091CEFA5" w15:done="0"/>
  <w15:commentEx w15:paraId="36223973" w15:done="0"/>
  <w15:commentEx w15:paraId="5A02C692" w15:done="0"/>
  <w15:commentEx w15:paraId="3788A80E" w15:done="0"/>
  <w15:commentEx w15:paraId="10A3F2D6" w15:done="0"/>
  <w15:commentEx w15:paraId="7CA7B5BC" w15:done="0"/>
  <w15:commentEx w15:paraId="48F3DDC4" w15:done="0"/>
  <w15:commentEx w15:paraId="4E8F7468" w15:done="0"/>
  <w15:commentEx w15:paraId="70718934" w15:done="0"/>
  <w15:commentEx w15:paraId="4EA97E69" w15:done="0"/>
  <w15:commentEx w15:paraId="576358FC" w15:done="0"/>
  <w15:commentEx w15:paraId="1959A965" w15:done="0"/>
  <w15:commentEx w15:paraId="1FC4461C" w15:done="0"/>
  <w15:commentEx w15:paraId="47C25F69" w15:done="0"/>
  <w15:commentEx w15:paraId="06D324AD" w15:done="0"/>
  <w15:commentEx w15:paraId="6D32B90B" w15:done="0"/>
  <w15:commentEx w15:paraId="4DF1BDAD" w15:done="0"/>
  <w15:commentEx w15:paraId="4E06783A" w15:done="0"/>
  <w15:commentEx w15:paraId="39025599" w15:done="0"/>
  <w15:commentEx w15:paraId="2C253574" w15:done="0"/>
  <w15:commentEx w15:paraId="1AE0820B" w15:done="0"/>
  <w15:commentEx w15:paraId="31E9A814" w15:done="0"/>
  <w15:commentEx w15:paraId="6BE1D710" w15:done="0"/>
  <w15:commentEx w15:paraId="52046BCF" w15:done="0"/>
  <w15:commentEx w15:paraId="0EA8CCBA" w15:done="0"/>
  <w15:commentEx w15:paraId="7CC2BDF4" w15:done="0"/>
  <w15:commentEx w15:paraId="55FE374B" w15:done="0"/>
  <w15:commentEx w15:paraId="149C299E" w15:done="0"/>
  <w15:commentEx w15:paraId="45F53F0E" w15:done="0"/>
  <w15:commentEx w15:paraId="6C80DFD0" w15:done="0"/>
  <w15:commentEx w15:paraId="271725B3" w15:done="0"/>
  <w15:commentEx w15:paraId="3E0E16AC" w15:done="0"/>
  <w15:commentEx w15:paraId="3D88ABBC" w15:done="0"/>
  <w15:commentEx w15:paraId="3F3130AD" w15:done="0"/>
  <w15:commentEx w15:paraId="5D252D78" w15:done="0"/>
  <w15:commentEx w15:paraId="764E3F83" w15:done="0"/>
  <w15:commentEx w15:paraId="32E78C83" w15:done="0"/>
  <w15:commentEx w15:paraId="7806443E" w15:done="0"/>
  <w15:commentEx w15:paraId="237509BE" w15:done="0"/>
  <w15:commentEx w15:paraId="5C038461" w15:done="0"/>
  <w15:commentEx w15:paraId="0DFA6C96" w15:done="0"/>
  <w15:commentEx w15:paraId="5B2466D2" w15:done="0"/>
  <w15:commentEx w15:paraId="1E896633" w15:done="0"/>
  <w15:commentEx w15:paraId="18227930" w15:done="0"/>
  <w15:commentEx w15:paraId="7D8FE4ED" w15:done="0"/>
  <w15:commentEx w15:paraId="144E44AC" w15:done="0"/>
  <w15:commentEx w15:paraId="19AD359B" w15:done="0"/>
  <w15:commentEx w15:paraId="24EE3ADA" w15:done="0"/>
  <w15:commentEx w15:paraId="625471D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8FBD8" w16cex:dateUtc="2020-12-07T19:07:00Z"/>
  <w16cex:commentExtensible w16cex:durableId="23790A81" w16cex:dateUtc="2020-12-07T20:09:00Z"/>
  <w16cex:commentExtensible w16cex:durableId="2379199D" w16cex:dateUtc="2020-12-07T21:14:00Z"/>
  <w16cex:commentExtensible w16cex:durableId="23791F00" w16cex:dateUtc="2020-12-07T21: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CD8C22D" w16cid:durableId="2371F08D"/>
  <w16cid:commentId w16cid:paraId="4B731085" w16cid:durableId="2378FBD8"/>
  <w16cid:commentId w16cid:paraId="4263AD2F" w16cid:durableId="228B3FAF"/>
  <w16cid:commentId w16cid:paraId="04F7AFAE" w16cid:durableId="228B4070"/>
  <w16cid:commentId w16cid:paraId="2D1B6441" w16cid:durableId="228B3FEA"/>
  <w16cid:commentId w16cid:paraId="0EE1D461" w16cid:durableId="228B4018"/>
  <w16cid:commentId w16cid:paraId="089D3AA6" w16cid:durableId="228B4046"/>
  <w16cid:commentId w16cid:paraId="12DFA8A1" w16cid:durableId="228B4051"/>
  <w16cid:commentId w16cid:paraId="2954F66A" w16cid:durableId="228B409E"/>
  <w16cid:commentId w16cid:paraId="3B7E16C0" w16cid:durableId="228B40B5"/>
  <w16cid:commentId w16cid:paraId="6F3BA035" w16cid:durableId="228B40C6"/>
  <w16cid:commentId w16cid:paraId="5D7E1700" w16cid:durableId="228B40D6"/>
  <w16cid:commentId w16cid:paraId="49453DAE" w16cid:durableId="228B416A"/>
  <w16cid:commentId w16cid:paraId="005C1E85" w16cid:durableId="228B4181"/>
  <w16cid:commentId w16cid:paraId="690B93C7" w16cid:durableId="228B439A"/>
  <w16cid:commentId w16cid:paraId="7C3133B9" w16cid:durableId="228B43A9"/>
  <w16cid:commentId w16cid:paraId="19B04874" w16cid:durableId="23790A81"/>
  <w16cid:commentId w16cid:paraId="67A88240" w16cid:durableId="228B43E8"/>
  <w16cid:commentId w16cid:paraId="4699BE58" w16cid:durableId="228B43FF"/>
  <w16cid:commentId w16cid:paraId="05A52AD6" w16cid:durableId="228B4412"/>
  <w16cid:commentId w16cid:paraId="5577734E" w16cid:durableId="228B4422"/>
  <w16cid:commentId w16cid:paraId="628F6840" w16cid:durableId="228B452D"/>
  <w16cid:commentId w16cid:paraId="329F5530" w16cid:durableId="228B465A"/>
  <w16cid:commentId w16cid:paraId="2593E888" w16cid:durableId="228B4670"/>
  <w16cid:commentId w16cid:paraId="364C77EF" w16cid:durableId="228B4684"/>
  <w16cid:commentId w16cid:paraId="2EA1CD17" w16cid:durableId="228B4693"/>
  <w16cid:commentId w16cid:paraId="1045A6DA" w16cid:durableId="228B46EB"/>
  <w16cid:commentId w16cid:paraId="6A142D93" w16cid:durableId="2379199D"/>
  <w16cid:commentId w16cid:paraId="5B1EB536" w16cid:durableId="228B4718"/>
  <w16cid:commentId w16cid:paraId="441AC56A" w16cid:durableId="228B4798"/>
  <w16cid:commentId w16cid:paraId="52144375" w16cid:durableId="228B47A6"/>
  <w16cid:commentId w16cid:paraId="6E6CB213" w16cid:durableId="228B475B"/>
  <w16cid:commentId w16cid:paraId="5AF8632F" w16cid:durableId="228B47BA"/>
  <w16cid:commentId w16cid:paraId="0601EBA7" w16cid:durableId="228B47CA"/>
  <w16cid:commentId w16cid:paraId="12BA1686" w16cid:durableId="228B47DA"/>
  <w16cid:commentId w16cid:paraId="07FED6A5" w16cid:durableId="228B4815"/>
  <w16cid:commentId w16cid:paraId="567D21C0" w16cid:durableId="228B483C"/>
  <w16cid:commentId w16cid:paraId="7DAE214B" w16cid:durableId="23791F00"/>
  <w16cid:commentId w16cid:paraId="1984AA3B" w16cid:durableId="228B4867"/>
  <w16cid:commentId w16cid:paraId="118346FE" w16cid:durableId="228B4875"/>
  <w16cid:commentId w16cid:paraId="74474288" w16cid:durableId="228B4898"/>
  <w16cid:commentId w16cid:paraId="6CD04773" w16cid:durableId="228B48A1"/>
  <w16cid:commentId w16cid:paraId="0D520449" w16cid:durableId="228B48A7"/>
  <w16cid:commentId w16cid:paraId="1E7B2197" w16cid:durableId="228B48B6"/>
  <w16cid:commentId w16cid:paraId="74C452C0" w16cid:durableId="228B48CA"/>
  <w16cid:commentId w16cid:paraId="2AA79918" w16cid:durableId="228B48E6"/>
  <w16cid:commentId w16cid:paraId="7AA9059B" w16cid:durableId="228B48F8"/>
  <w16cid:commentId w16cid:paraId="41490DFC" w16cid:durableId="228B4916"/>
  <w16cid:commentId w16cid:paraId="2AAA4DFF" w16cid:durableId="228B4966"/>
  <w16cid:commentId w16cid:paraId="627EF41F" w16cid:durableId="228B498E"/>
  <w16cid:commentId w16cid:paraId="3B6823DA" w16cid:durableId="228B49AD"/>
  <w16cid:commentId w16cid:paraId="25342CD3" w16cid:durableId="228B49C4"/>
  <w16cid:commentId w16cid:paraId="5DA87131" w16cid:durableId="228B4A35"/>
  <w16cid:commentId w16cid:paraId="220B5D23" w16cid:durableId="228B4A50"/>
  <w16cid:commentId w16cid:paraId="2900D69E" w16cid:durableId="228B4A7F"/>
  <w16cid:commentId w16cid:paraId="20362924" w16cid:durableId="228B4A63"/>
  <w16cid:commentId w16cid:paraId="58D51754" w16cid:durableId="228B4AA5"/>
  <w16cid:commentId w16cid:paraId="01ECD5C6" w16cid:durableId="228B4A9B"/>
  <w16cid:commentId w16cid:paraId="75D1C1C0" w16cid:durableId="228B4AB0"/>
  <w16cid:commentId w16cid:paraId="0B02E522" w16cid:durableId="228B4AD2"/>
  <w16cid:commentId w16cid:paraId="091CEFA5" w16cid:durableId="228B4AE5"/>
  <w16cid:commentId w16cid:paraId="36223973" w16cid:durableId="228B4B12"/>
  <w16cid:commentId w16cid:paraId="5A02C692" w16cid:durableId="228B4B1F"/>
  <w16cid:commentId w16cid:paraId="3788A80E" w16cid:durableId="228B4B56"/>
  <w16cid:commentId w16cid:paraId="10A3F2D6" w16cid:durableId="228B4B63"/>
  <w16cid:commentId w16cid:paraId="7CA7B5BC" w16cid:durableId="228B4B85"/>
  <w16cid:commentId w16cid:paraId="48F3DDC4" w16cid:durableId="228B4BA4"/>
  <w16cid:commentId w16cid:paraId="4E8F7468" w16cid:durableId="228B4BB0"/>
  <w16cid:commentId w16cid:paraId="70718934" w16cid:durableId="228B4BC0"/>
  <w16cid:commentId w16cid:paraId="4EA97E69" w16cid:durableId="228B4BD8"/>
  <w16cid:commentId w16cid:paraId="576358FC" w16cid:durableId="228B4BF3"/>
  <w16cid:commentId w16cid:paraId="1959A965" w16cid:durableId="228B4C0F"/>
  <w16cid:commentId w16cid:paraId="1FC4461C" w16cid:durableId="228B4C22"/>
  <w16cid:commentId w16cid:paraId="47C25F69" w16cid:durableId="228B4C2A"/>
  <w16cid:commentId w16cid:paraId="06D324AD" w16cid:durableId="228B4C3C"/>
  <w16cid:commentId w16cid:paraId="6D32B90B" w16cid:durableId="228B4C60"/>
  <w16cid:commentId w16cid:paraId="4DF1BDAD" w16cid:durableId="228B4CB4"/>
  <w16cid:commentId w16cid:paraId="4E06783A" w16cid:durableId="228B4CCB"/>
  <w16cid:commentId w16cid:paraId="39025599" w16cid:durableId="228B4CE0"/>
  <w16cid:commentId w16cid:paraId="2C253574" w16cid:durableId="228B4CE6"/>
  <w16cid:commentId w16cid:paraId="1AE0820B" w16cid:durableId="228B4CEE"/>
  <w16cid:commentId w16cid:paraId="31E9A814" w16cid:durableId="228B4D18"/>
  <w16cid:commentId w16cid:paraId="6BE1D710" w16cid:durableId="228B4D41"/>
  <w16cid:commentId w16cid:paraId="52046BCF" w16cid:durableId="228B4D53"/>
  <w16cid:commentId w16cid:paraId="0EA8CCBA" w16cid:durableId="228B4D66"/>
  <w16cid:commentId w16cid:paraId="7CC2BDF4" w16cid:durableId="228B4D7A"/>
  <w16cid:commentId w16cid:paraId="55FE374B" w16cid:durableId="228B4D91"/>
  <w16cid:commentId w16cid:paraId="149C299E" w16cid:durableId="228B4DA8"/>
  <w16cid:commentId w16cid:paraId="45F53F0E" w16cid:durableId="228B4DB5"/>
  <w16cid:commentId w16cid:paraId="6C80DFD0" w16cid:durableId="228B4DC3"/>
  <w16cid:commentId w16cid:paraId="271725B3" w16cid:durableId="228B4DFA"/>
  <w16cid:commentId w16cid:paraId="3E0E16AC" w16cid:durableId="228B4E0B"/>
  <w16cid:commentId w16cid:paraId="3D88ABBC" w16cid:durableId="228B4E17"/>
  <w16cid:commentId w16cid:paraId="3F3130AD" w16cid:durableId="228B4E25"/>
  <w16cid:commentId w16cid:paraId="5D252D78" w16cid:durableId="228B4E36"/>
  <w16cid:commentId w16cid:paraId="764E3F83" w16cid:durableId="228B4E5A"/>
  <w16cid:commentId w16cid:paraId="32E78C83" w16cid:durableId="228B4E70"/>
  <w16cid:commentId w16cid:paraId="7806443E" w16cid:durableId="228B4E87"/>
  <w16cid:commentId w16cid:paraId="237509BE" w16cid:durableId="228B4E8E"/>
  <w16cid:commentId w16cid:paraId="5C038461" w16cid:durableId="228B4EA5"/>
  <w16cid:commentId w16cid:paraId="0DFA6C96" w16cid:durableId="228B4E9B"/>
  <w16cid:commentId w16cid:paraId="5B2466D2" w16cid:durableId="228B4ECA"/>
  <w16cid:commentId w16cid:paraId="1E896633" w16cid:durableId="228B4ED7"/>
  <w16cid:commentId w16cid:paraId="18227930" w16cid:durableId="228B4EF7"/>
  <w16cid:commentId w16cid:paraId="7D8FE4ED" w16cid:durableId="228B4F05"/>
  <w16cid:commentId w16cid:paraId="144E44AC" w16cid:durableId="228B4F1F"/>
  <w16cid:commentId w16cid:paraId="19AD359B" w16cid:durableId="228B4F27"/>
  <w16cid:commentId w16cid:paraId="24EE3ADA" w16cid:durableId="228B4F42"/>
  <w16cid:commentId w16cid:paraId="625471DE" w16cid:durableId="228B4F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E473E4" w14:textId="77777777" w:rsidR="005910A0" w:rsidRDefault="005910A0" w:rsidP="00083A2B">
      <w:r>
        <w:separator/>
      </w:r>
    </w:p>
  </w:endnote>
  <w:endnote w:type="continuationSeparator" w:id="0">
    <w:p w14:paraId="04A35B29" w14:textId="77777777" w:rsidR="005910A0" w:rsidRDefault="005910A0" w:rsidP="00083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1FAFD9DB" w14:textId="77777777">
      <w:trPr>
        <w:jc w:val="center"/>
      </w:trPr>
      <w:tc>
        <w:tcPr>
          <w:tcW w:w="3863" w:type="dxa"/>
        </w:tcPr>
        <w:p w14:paraId="310CECC3" w14:textId="77777777" w:rsidR="00481B3E" w:rsidRDefault="00481B3E">
          <w:pPr>
            <w:pStyle w:val="Footer"/>
            <w:rPr>
              <w:lang w:val="fr-FR"/>
            </w:rPr>
          </w:pPr>
          <w:r>
            <w:rPr>
              <w:lang w:val="fr-FR"/>
            </w:rPr>
            <w:t>Version 12.7</w:t>
          </w:r>
        </w:p>
      </w:tc>
      <w:tc>
        <w:tcPr>
          <w:tcW w:w="2840" w:type="dxa"/>
        </w:tcPr>
        <w:p w14:paraId="57E3B880" w14:textId="77777777" w:rsidR="00481B3E" w:rsidRDefault="00481B3E">
          <w:pPr>
            <w:pStyle w:val="Footer"/>
            <w:jc w:val="center"/>
            <w:rPr>
              <w:bCs/>
              <w:lang w:val="fr-FR"/>
            </w:rPr>
          </w:pPr>
          <w:r>
            <w:rPr>
              <w:bCs/>
              <w:lang w:val="fr-FR"/>
            </w:rPr>
            <w:t>Page B-</w:t>
          </w:r>
          <w:r>
            <w:fldChar w:fldCharType="begin"/>
          </w:r>
          <w:r>
            <w:rPr>
              <w:bCs/>
              <w:lang w:val="fr-FR"/>
            </w:rPr>
            <w:instrText xml:space="preserve"> PAGE  \* MERGEFORMAT </w:instrText>
          </w:r>
          <w:r>
            <w:fldChar w:fldCharType="separate"/>
          </w:r>
          <w:r>
            <w:rPr>
              <w:bCs/>
              <w:noProof/>
              <w:lang w:val="fr-FR"/>
            </w:rPr>
            <w:t>2</w:t>
          </w:r>
          <w:r>
            <w:fldChar w:fldCharType="end"/>
          </w:r>
        </w:p>
      </w:tc>
      <w:tc>
        <w:tcPr>
          <w:tcW w:w="2840" w:type="dxa"/>
        </w:tcPr>
        <w:p w14:paraId="5629E12A" w14:textId="77777777" w:rsidR="00481B3E" w:rsidRDefault="00481B3E">
          <w:pPr>
            <w:pStyle w:val="Footer"/>
            <w:jc w:val="right"/>
          </w:pPr>
          <w:r>
            <w:t>27 February 2020</w:t>
          </w:r>
        </w:p>
      </w:tc>
    </w:tr>
  </w:tbl>
  <w:p w14:paraId="384578FB" w14:textId="77777777" w:rsidR="00481B3E" w:rsidRDefault="00481B3E">
    <w:pPr>
      <w:pStyle w:val="Footer"/>
    </w:pPr>
  </w:p>
  <w:p w14:paraId="5C3F0787" w14:textId="77777777" w:rsidR="00481B3E" w:rsidRDefault="00481B3E">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570AE05C" w14:textId="77777777">
      <w:trPr>
        <w:jc w:val="center"/>
      </w:trPr>
      <w:tc>
        <w:tcPr>
          <w:tcW w:w="3863" w:type="dxa"/>
        </w:tcPr>
        <w:p w14:paraId="348927D4" w14:textId="77777777" w:rsidR="00481B3E" w:rsidRDefault="00481B3E">
          <w:pPr>
            <w:pStyle w:val="Footer"/>
            <w:rPr>
              <w:sz w:val="20"/>
              <w:szCs w:val="20"/>
              <w:lang w:val="fr-FR"/>
            </w:rPr>
          </w:pPr>
          <w:r>
            <w:rPr>
              <w:sz w:val="20"/>
              <w:szCs w:val="20"/>
              <w:lang w:val="fr-FR"/>
            </w:rPr>
            <w:t>Version 12.7</w:t>
          </w:r>
        </w:p>
      </w:tc>
      <w:tc>
        <w:tcPr>
          <w:tcW w:w="2840" w:type="dxa"/>
        </w:tcPr>
        <w:p w14:paraId="0CC9D266"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3599597D" w14:textId="77777777" w:rsidR="00481B3E" w:rsidRDefault="00481B3E">
          <w:pPr>
            <w:pStyle w:val="Footer"/>
            <w:jc w:val="right"/>
            <w:rPr>
              <w:sz w:val="20"/>
              <w:szCs w:val="20"/>
            </w:rPr>
          </w:pPr>
          <w:r>
            <w:rPr>
              <w:sz w:val="20"/>
              <w:szCs w:val="20"/>
            </w:rPr>
            <w:t>27 February 2020</w:t>
          </w:r>
        </w:p>
      </w:tc>
    </w:tr>
  </w:tbl>
  <w:p w14:paraId="574DFBFE" w14:textId="77777777" w:rsidR="00481B3E" w:rsidRDefault="00481B3E">
    <w:pPr>
      <w:pStyle w:val="Footer"/>
    </w:pPr>
  </w:p>
</w:ftr>
</file>

<file path=word/footer10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351A5200" w14:textId="77777777">
      <w:trPr>
        <w:jc w:val="center"/>
      </w:trPr>
      <w:tc>
        <w:tcPr>
          <w:tcW w:w="3863" w:type="dxa"/>
        </w:tcPr>
        <w:p w14:paraId="53660960" w14:textId="77777777" w:rsidR="00481B3E" w:rsidRDefault="00481B3E">
          <w:pPr>
            <w:pStyle w:val="Footer"/>
            <w:rPr>
              <w:sz w:val="20"/>
              <w:szCs w:val="20"/>
              <w:lang w:val="fr-FR"/>
            </w:rPr>
          </w:pPr>
          <w:r>
            <w:rPr>
              <w:sz w:val="20"/>
              <w:szCs w:val="20"/>
              <w:lang w:val="fr-FR"/>
            </w:rPr>
            <w:t>Version 12.7</w:t>
          </w:r>
        </w:p>
      </w:tc>
      <w:tc>
        <w:tcPr>
          <w:tcW w:w="2840" w:type="dxa"/>
        </w:tcPr>
        <w:p w14:paraId="0C828637"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06639366" w14:textId="77777777" w:rsidR="00481B3E" w:rsidRDefault="00481B3E">
          <w:pPr>
            <w:pStyle w:val="Footer"/>
            <w:jc w:val="right"/>
            <w:rPr>
              <w:sz w:val="20"/>
              <w:szCs w:val="20"/>
            </w:rPr>
          </w:pPr>
          <w:r>
            <w:rPr>
              <w:sz w:val="20"/>
              <w:szCs w:val="20"/>
            </w:rPr>
            <w:t>27 February 2020</w:t>
          </w:r>
        </w:p>
      </w:tc>
    </w:tr>
  </w:tbl>
  <w:p w14:paraId="4DC88857" w14:textId="77777777" w:rsidR="00481B3E" w:rsidRDefault="00481B3E">
    <w:pPr>
      <w:pStyle w:val="Footer"/>
    </w:pPr>
  </w:p>
</w:ftr>
</file>

<file path=word/footer10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4887A001" w14:textId="77777777">
      <w:trPr>
        <w:jc w:val="center"/>
      </w:trPr>
      <w:tc>
        <w:tcPr>
          <w:tcW w:w="3863" w:type="dxa"/>
        </w:tcPr>
        <w:p w14:paraId="056E88D6" w14:textId="77777777" w:rsidR="00481B3E" w:rsidRDefault="00481B3E">
          <w:pPr>
            <w:pStyle w:val="Footer"/>
            <w:rPr>
              <w:sz w:val="20"/>
              <w:szCs w:val="20"/>
              <w:lang w:val="fr-FR"/>
            </w:rPr>
          </w:pPr>
          <w:r>
            <w:rPr>
              <w:sz w:val="20"/>
              <w:szCs w:val="20"/>
              <w:lang w:val="fr-FR"/>
            </w:rPr>
            <w:t>Version 12.7</w:t>
          </w:r>
        </w:p>
      </w:tc>
      <w:tc>
        <w:tcPr>
          <w:tcW w:w="2840" w:type="dxa"/>
        </w:tcPr>
        <w:p w14:paraId="7C8433F5"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76CA4360" w14:textId="77777777" w:rsidR="00481B3E" w:rsidRDefault="00481B3E">
          <w:pPr>
            <w:pStyle w:val="Footer"/>
            <w:jc w:val="right"/>
            <w:rPr>
              <w:sz w:val="20"/>
              <w:szCs w:val="20"/>
            </w:rPr>
          </w:pPr>
          <w:r>
            <w:rPr>
              <w:sz w:val="20"/>
              <w:szCs w:val="20"/>
            </w:rPr>
            <w:t>27 February 2020</w:t>
          </w:r>
        </w:p>
      </w:tc>
    </w:tr>
  </w:tbl>
  <w:p w14:paraId="16121005" w14:textId="77777777" w:rsidR="00481B3E" w:rsidRDefault="00481B3E">
    <w:pPr>
      <w:pStyle w:val="Footer"/>
    </w:pPr>
  </w:p>
</w:ftr>
</file>

<file path=word/footer10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22F4851D" w14:textId="77777777">
      <w:trPr>
        <w:jc w:val="center"/>
      </w:trPr>
      <w:tc>
        <w:tcPr>
          <w:tcW w:w="3863" w:type="dxa"/>
        </w:tcPr>
        <w:p w14:paraId="3BF339C9" w14:textId="77777777" w:rsidR="00481B3E" w:rsidRDefault="00481B3E">
          <w:pPr>
            <w:pStyle w:val="Footer"/>
            <w:rPr>
              <w:sz w:val="20"/>
              <w:szCs w:val="20"/>
              <w:lang w:val="fr-FR"/>
            </w:rPr>
          </w:pPr>
          <w:r>
            <w:rPr>
              <w:sz w:val="20"/>
              <w:szCs w:val="20"/>
              <w:lang w:val="fr-FR"/>
            </w:rPr>
            <w:t>Version 12.7</w:t>
          </w:r>
        </w:p>
      </w:tc>
      <w:tc>
        <w:tcPr>
          <w:tcW w:w="2840" w:type="dxa"/>
        </w:tcPr>
        <w:p w14:paraId="7CFCBB44"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06A92B73" w14:textId="77777777" w:rsidR="00481B3E" w:rsidRDefault="00481B3E">
          <w:pPr>
            <w:pStyle w:val="Footer"/>
            <w:jc w:val="right"/>
            <w:rPr>
              <w:sz w:val="20"/>
              <w:szCs w:val="20"/>
            </w:rPr>
          </w:pPr>
          <w:r>
            <w:rPr>
              <w:sz w:val="20"/>
              <w:szCs w:val="20"/>
            </w:rPr>
            <w:t>27 February 2020</w:t>
          </w:r>
        </w:p>
      </w:tc>
    </w:tr>
  </w:tbl>
  <w:p w14:paraId="19A37511" w14:textId="77777777" w:rsidR="00481B3E" w:rsidRDefault="00481B3E">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301FBE9E" w14:textId="77777777">
      <w:trPr>
        <w:jc w:val="center"/>
      </w:trPr>
      <w:tc>
        <w:tcPr>
          <w:tcW w:w="3863" w:type="dxa"/>
        </w:tcPr>
        <w:p w14:paraId="72393EFA" w14:textId="77777777" w:rsidR="00481B3E" w:rsidRDefault="00481B3E">
          <w:pPr>
            <w:pStyle w:val="Footer"/>
            <w:rPr>
              <w:sz w:val="20"/>
              <w:szCs w:val="20"/>
              <w:lang w:val="fr-FR"/>
            </w:rPr>
          </w:pPr>
          <w:r>
            <w:rPr>
              <w:sz w:val="20"/>
              <w:szCs w:val="20"/>
              <w:lang w:val="fr-FR"/>
            </w:rPr>
            <w:t>Version 12.7</w:t>
          </w:r>
        </w:p>
      </w:tc>
      <w:tc>
        <w:tcPr>
          <w:tcW w:w="2840" w:type="dxa"/>
        </w:tcPr>
        <w:p w14:paraId="193203C5"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2EC7554A" w14:textId="77777777" w:rsidR="00481B3E" w:rsidRDefault="00481B3E">
          <w:pPr>
            <w:pStyle w:val="Footer"/>
            <w:jc w:val="right"/>
            <w:rPr>
              <w:sz w:val="20"/>
              <w:szCs w:val="20"/>
            </w:rPr>
          </w:pPr>
          <w:r>
            <w:rPr>
              <w:sz w:val="20"/>
              <w:szCs w:val="20"/>
            </w:rPr>
            <w:t>27 February 2020</w:t>
          </w:r>
        </w:p>
      </w:tc>
    </w:tr>
  </w:tbl>
  <w:p w14:paraId="4CE078DB" w14:textId="77777777" w:rsidR="00481B3E" w:rsidRDefault="00481B3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418ACA01" w14:textId="77777777">
      <w:trPr>
        <w:jc w:val="center"/>
      </w:trPr>
      <w:tc>
        <w:tcPr>
          <w:tcW w:w="3863" w:type="dxa"/>
        </w:tcPr>
        <w:p w14:paraId="57D444E9" w14:textId="77777777" w:rsidR="00481B3E" w:rsidRDefault="00481B3E">
          <w:pPr>
            <w:pStyle w:val="Footer"/>
            <w:rPr>
              <w:sz w:val="20"/>
              <w:szCs w:val="20"/>
              <w:lang w:val="fr-FR"/>
            </w:rPr>
          </w:pPr>
          <w:r>
            <w:rPr>
              <w:sz w:val="20"/>
              <w:szCs w:val="20"/>
              <w:lang w:val="fr-FR"/>
            </w:rPr>
            <w:t>Version 12.7</w:t>
          </w:r>
        </w:p>
      </w:tc>
      <w:tc>
        <w:tcPr>
          <w:tcW w:w="2840" w:type="dxa"/>
        </w:tcPr>
        <w:p w14:paraId="05649017"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7DF88171" w14:textId="77777777" w:rsidR="00481B3E" w:rsidRDefault="00481B3E">
          <w:pPr>
            <w:pStyle w:val="Footer"/>
            <w:jc w:val="right"/>
            <w:rPr>
              <w:sz w:val="20"/>
              <w:szCs w:val="20"/>
            </w:rPr>
          </w:pPr>
          <w:r>
            <w:rPr>
              <w:sz w:val="20"/>
              <w:szCs w:val="20"/>
            </w:rPr>
            <w:t>27 February 2020</w:t>
          </w:r>
        </w:p>
      </w:tc>
    </w:tr>
  </w:tbl>
  <w:p w14:paraId="04746F3E" w14:textId="77777777" w:rsidR="00481B3E" w:rsidRDefault="00481B3E">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73CC6B66" w14:textId="77777777">
      <w:trPr>
        <w:jc w:val="center"/>
      </w:trPr>
      <w:tc>
        <w:tcPr>
          <w:tcW w:w="3863" w:type="dxa"/>
        </w:tcPr>
        <w:p w14:paraId="58385492" w14:textId="77777777" w:rsidR="00481B3E" w:rsidRDefault="00481B3E">
          <w:pPr>
            <w:pStyle w:val="Footer"/>
            <w:rPr>
              <w:sz w:val="20"/>
              <w:szCs w:val="20"/>
              <w:lang w:val="fr-FR"/>
            </w:rPr>
          </w:pPr>
          <w:r>
            <w:rPr>
              <w:sz w:val="20"/>
              <w:szCs w:val="20"/>
              <w:lang w:val="fr-FR"/>
            </w:rPr>
            <w:t>Version 12.7</w:t>
          </w:r>
        </w:p>
      </w:tc>
      <w:tc>
        <w:tcPr>
          <w:tcW w:w="2840" w:type="dxa"/>
        </w:tcPr>
        <w:p w14:paraId="04114BFF"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269D18C8" w14:textId="77777777" w:rsidR="00481B3E" w:rsidRDefault="00481B3E">
          <w:pPr>
            <w:pStyle w:val="Footer"/>
            <w:jc w:val="right"/>
            <w:rPr>
              <w:sz w:val="20"/>
              <w:szCs w:val="20"/>
            </w:rPr>
          </w:pPr>
          <w:r>
            <w:rPr>
              <w:sz w:val="20"/>
              <w:szCs w:val="20"/>
            </w:rPr>
            <w:t>27 February 2020</w:t>
          </w:r>
        </w:p>
      </w:tc>
    </w:tr>
  </w:tbl>
  <w:p w14:paraId="0441117C" w14:textId="77777777" w:rsidR="00481B3E" w:rsidRDefault="00481B3E">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7907DB6E" w14:textId="77777777">
      <w:trPr>
        <w:jc w:val="center"/>
      </w:trPr>
      <w:tc>
        <w:tcPr>
          <w:tcW w:w="3863" w:type="dxa"/>
        </w:tcPr>
        <w:p w14:paraId="42F7F8ED" w14:textId="77777777" w:rsidR="00481B3E" w:rsidRDefault="00481B3E">
          <w:pPr>
            <w:pStyle w:val="Footer"/>
            <w:rPr>
              <w:sz w:val="20"/>
              <w:szCs w:val="20"/>
              <w:lang w:val="fr-FR"/>
            </w:rPr>
          </w:pPr>
          <w:r>
            <w:rPr>
              <w:sz w:val="20"/>
              <w:szCs w:val="20"/>
              <w:lang w:val="fr-FR"/>
            </w:rPr>
            <w:t>Version 12.7</w:t>
          </w:r>
        </w:p>
      </w:tc>
      <w:tc>
        <w:tcPr>
          <w:tcW w:w="2840" w:type="dxa"/>
        </w:tcPr>
        <w:p w14:paraId="3E156E86"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573DCDAA" w14:textId="77777777" w:rsidR="00481B3E" w:rsidRDefault="00481B3E">
          <w:pPr>
            <w:pStyle w:val="Footer"/>
            <w:jc w:val="right"/>
            <w:rPr>
              <w:sz w:val="20"/>
              <w:szCs w:val="20"/>
            </w:rPr>
          </w:pPr>
          <w:r>
            <w:rPr>
              <w:sz w:val="20"/>
              <w:szCs w:val="20"/>
            </w:rPr>
            <w:t>27 February 2020</w:t>
          </w:r>
        </w:p>
      </w:tc>
    </w:tr>
  </w:tbl>
  <w:p w14:paraId="3D7A01A6" w14:textId="77777777" w:rsidR="00481B3E" w:rsidRDefault="00481B3E">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7C59E184" w14:textId="77777777">
      <w:trPr>
        <w:jc w:val="center"/>
      </w:trPr>
      <w:tc>
        <w:tcPr>
          <w:tcW w:w="3863" w:type="dxa"/>
        </w:tcPr>
        <w:p w14:paraId="7F65C785" w14:textId="77777777" w:rsidR="00481B3E" w:rsidRDefault="00481B3E">
          <w:pPr>
            <w:pStyle w:val="Footer"/>
            <w:rPr>
              <w:sz w:val="20"/>
              <w:szCs w:val="20"/>
              <w:lang w:val="fr-FR"/>
            </w:rPr>
          </w:pPr>
          <w:r>
            <w:rPr>
              <w:sz w:val="20"/>
              <w:szCs w:val="20"/>
              <w:lang w:val="fr-FR"/>
            </w:rPr>
            <w:t>Version 12.7</w:t>
          </w:r>
        </w:p>
      </w:tc>
      <w:tc>
        <w:tcPr>
          <w:tcW w:w="2840" w:type="dxa"/>
        </w:tcPr>
        <w:p w14:paraId="7EA44461"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7EE0423C" w14:textId="77777777" w:rsidR="00481B3E" w:rsidRDefault="00481B3E">
          <w:pPr>
            <w:pStyle w:val="Footer"/>
            <w:jc w:val="right"/>
            <w:rPr>
              <w:sz w:val="20"/>
              <w:szCs w:val="20"/>
            </w:rPr>
          </w:pPr>
          <w:r>
            <w:rPr>
              <w:sz w:val="20"/>
              <w:szCs w:val="20"/>
            </w:rPr>
            <w:t>27 February 2020</w:t>
          </w:r>
        </w:p>
      </w:tc>
    </w:tr>
  </w:tbl>
  <w:p w14:paraId="1F2D908C" w14:textId="77777777" w:rsidR="00481B3E" w:rsidRDefault="00481B3E">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251717F8" w14:textId="77777777">
      <w:trPr>
        <w:jc w:val="center"/>
      </w:trPr>
      <w:tc>
        <w:tcPr>
          <w:tcW w:w="3863" w:type="dxa"/>
        </w:tcPr>
        <w:p w14:paraId="4F0C342E" w14:textId="77777777" w:rsidR="00481B3E" w:rsidRDefault="00481B3E">
          <w:pPr>
            <w:pStyle w:val="Footer"/>
            <w:rPr>
              <w:sz w:val="20"/>
              <w:szCs w:val="20"/>
              <w:lang w:val="fr-FR"/>
            </w:rPr>
          </w:pPr>
          <w:r>
            <w:rPr>
              <w:sz w:val="20"/>
              <w:szCs w:val="20"/>
              <w:lang w:val="fr-FR"/>
            </w:rPr>
            <w:t>Version 12.7</w:t>
          </w:r>
        </w:p>
      </w:tc>
      <w:tc>
        <w:tcPr>
          <w:tcW w:w="2840" w:type="dxa"/>
        </w:tcPr>
        <w:p w14:paraId="223AB788"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419FA8AF" w14:textId="77777777" w:rsidR="00481B3E" w:rsidRDefault="00481B3E">
          <w:pPr>
            <w:pStyle w:val="Footer"/>
            <w:jc w:val="right"/>
            <w:rPr>
              <w:sz w:val="20"/>
              <w:szCs w:val="20"/>
            </w:rPr>
          </w:pPr>
          <w:r>
            <w:rPr>
              <w:sz w:val="20"/>
              <w:szCs w:val="20"/>
            </w:rPr>
            <w:t>27 February 2020</w:t>
          </w:r>
        </w:p>
      </w:tc>
    </w:tr>
  </w:tbl>
  <w:p w14:paraId="01FF4922" w14:textId="77777777" w:rsidR="00481B3E" w:rsidRDefault="00481B3E">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12CA6055" w14:textId="77777777">
      <w:trPr>
        <w:jc w:val="center"/>
      </w:trPr>
      <w:tc>
        <w:tcPr>
          <w:tcW w:w="3863" w:type="dxa"/>
        </w:tcPr>
        <w:p w14:paraId="7BBBEE98" w14:textId="77777777" w:rsidR="00481B3E" w:rsidRDefault="00481B3E">
          <w:pPr>
            <w:pStyle w:val="Footer"/>
            <w:rPr>
              <w:sz w:val="20"/>
              <w:szCs w:val="20"/>
              <w:lang w:val="fr-FR"/>
            </w:rPr>
          </w:pPr>
          <w:r>
            <w:rPr>
              <w:sz w:val="20"/>
              <w:szCs w:val="20"/>
              <w:lang w:val="fr-FR"/>
            </w:rPr>
            <w:t>Version 12.7</w:t>
          </w:r>
        </w:p>
      </w:tc>
      <w:tc>
        <w:tcPr>
          <w:tcW w:w="2840" w:type="dxa"/>
        </w:tcPr>
        <w:p w14:paraId="73BD3148"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3C187EEF" w14:textId="77777777" w:rsidR="00481B3E" w:rsidRDefault="00481B3E">
          <w:pPr>
            <w:pStyle w:val="Footer"/>
            <w:jc w:val="right"/>
            <w:rPr>
              <w:sz w:val="20"/>
              <w:szCs w:val="20"/>
            </w:rPr>
          </w:pPr>
          <w:r>
            <w:rPr>
              <w:sz w:val="20"/>
              <w:szCs w:val="20"/>
            </w:rPr>
            <w:t>27 February 2020</w:t>
          </w:r>
        </w:p>
      </w:tc>
    </w:tr>
  </w:tbl>
  <w:p w14:paraId="78DE579F" w14:textId="77777777" w:rsidR="00481B3E" w:rsidRDefault="00481B3E">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05AD35B3" w14:textId="77777777">
      <w:trPr>
        <w:jc w:val="center"/>
      </w:trPr>
      <w:tc>
        <w:tcPr>
          <w:tcW w:w="3863" w:type="dxa"/>
        </w:tcPr>
        <w:p w14:paraId="14985466" w14:textId="77777777" w:rsidR="00481B3E" w:rsidRDefault="00481B3E">
          <w:pPr>
            <w:pStyle w:val="Footer"/>
            <w:rPr>
              <w:sz w:val="20"/>
              <w:szCs w:val="20"/>
              <w:lang w:val="fr-FR"/>
            </w:rPr>
          </w:pPr>
          <w:r>
            <w:rPr>
              <w:sz w:val="20"/>
              <w:szCs w:val="20"/>
              <w:lang w:val="fr-FR"/>
            </w:rPr>
            <w:t>Version 12.7</w:t>
          </w:r>
        </w:p>
      </w:tc>
      <w:tc>
        <w:tcPr>
          <w:tcW w:w="2840" w:type="dxa"/>
        </w:tcPr>
        <w:p w14:paraId="32EA9510"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6C654FA4" w14:textId="77777777" w:rsidR="00481B3E" w:rsidRDefault="00481B3E">
          <w:pPr>
            <w:pStyle w:val="Footer"/>
            <w:jc w:val="right"/>
            <w:rPr>
              <w:sz w:val="20"/>
              <w:szCs w:val="20"/>
            </w:rPr>
          </w:pPr>
          <w:r>
            <w:rPr>
              <w:sz w:val="20"/>
              <w:szCs w:val="20"/>
            </w:rPr>
            <w:t>27 February 2020</w:t>
          </w:r>
        </w:p>
      </w:tc>
    </w:tr>
  </w:tbl>
  <w:p w14:paraId="60F1D5E3" w14:textId="77777777" w:rsidR="00481B3E" w:rsidRDefault="00481B3E">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617BB70B" w14:textId="77777777">
      <w:trPr>
        <w:jc w:val="center"/>
      </w:trPr>
      <w:tc>
        <w:tcPr>
          <w:tcW w:w="3863" w:type="dxa"/>
        </w:tcPr>
        <w:p w14:paraId="5ED9B0B0" w14:textId="77777777" w:rsidR="00481B3E" w:rsidRDefault="00481B3E">
          <w:pPr>
            <w:pStyle w:val="Footer"/>
            <w:rPr>
              <w:sz w:val="20"/>
              <w:szCs w:val="20"/>
              <w:lang w:val="fr-FR"/>
            </w:rPr>
          </w:pPr>
          <w:r>
            <w:rPr>
              <w:sz w:val="20"/>
              <w:szCs w:val="20"/>
              <w:lang w:val="fr-FR"/>
            </w:rPr>
            <w:t>Version 12.7</w:t>
          </w:r>
        </w:p>
      </w:tc>
      <w:tc>
        <w:tcPr>
          <w:tcW w:w="2840" w:type="dxa"/>
        </w:tcPr>
        <w:p w14:paraId="605C4C18"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4FE00DBC" w14:textId="77777777" w:rsidR="00481B3E" w:rsidRDefault="00481B3E">
          <w:pPr>
            <w:pStyle w:val="Footer"/>
            <w:jc w:val="right"/>
            <w:rPr>
              <w:sz w:val="20"/>
              <w:szCs w:val="20"/>
            </w:rPr>
          </w:pPr>
          <w:r>
            <w:rPr>
              <w:sz w:val="20"/>
              <w:szCs w:val="20"/>
            </w:rPr>
            <w:t>27 February 2020</w:t>
          </w:r>
        </w:p>
      </w:tc>
    </w:tr>
  </w:tbl>
  <w:p w14:paraId="622A015A" w14:textId="77777777" w:rsidR="00481B3E" w:rsidRDefault="00481B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2B4F3218" w14:textId="77777777">
      <w:trPr>
        <w:jc w:val="center"/>
      </w:trPr>
      <w:tc>
        <w:tcPr>
          <w:tcW w:w="3863" w:type="dxa"/>
        </w:tcPr>
        <w:p w14:paraId="09D3174B" w14:textId="77777777" w:rsidR="00481B3E" w:rsidRDefault="00481B3E">
          <w:pPr>
            <w:pStyle w:val="Footer"/>
            <w:rPr>
              <w:sz w:val="20"/>
              <w:szCs w:val="20"/>
              <w:lang w:val="fr-FR"/>
            </w:rPr>
          </w:pPr>
          <w:r>
            <w:rPr>
              <w:sz w:val="20"/>
              <w:szCs w:val="20"/>
              <w:lang w:val="fr-FR"/>
            </w:rPr>
            <w:t>Version 12.7</w:t>
          </w:r>
        </w:p>
      </w:tc>
      <w:tc>
        <w:tcPr>
          <w:tcW w:w="2840" w:type="dxa"/>
        </w:tcPr>
        <w:p w14:paraId="023140C9"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368F1CC3" w14:textId="77777777" w:rsidR="00481B3E" w:rsidRDefault="00481B3E">
          <w:pPr>
            <w:pStyle w:val="Footer"/>
            <w:jc w:val="right"/>
            <w:rPr>
              <w:sz w:val="20"/>
              <w:szCs w:val="20"/>
            </w:rPr>
          </w:pPr>
          <w:r>
            <w:rPr>
              <w:sz w:val="20"/>
              <w:szCs w:val="20"/>
            </w:rPr>
            <w:t>27 February 2020</w:t>
          </w:r>
        </w:p>
      </w:tc>
    </w:tr>
  </w:tbl>
  <w:p w14:paraId="1841979E" w14:textId="77777777" w:rsidR="00481B3E" w:rsidRDefault="00481B3E">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32723E4F" w14:textId="77777777">
      <w:trPr>
        <w:jc w:val="center"/>
      </w:trPr>
      <w:tc>
        <w:tcPr>
          <w:tcW w:w="3863" w:type="dxa"/>
        </w:tcPr>
        <w:p w14:paraId="688B7B13" w14:textId="77777777" w:rsidR="00481B3E" w:rsidRDefault="00481B3E">
          <w:pPr>
            <w:pStyle w:val="Footer"/>
            <w:rPr>
              <w:sz w:val="20"/>
              <w:szCs w:val="20"/>
              <w:lang w:val="fr-FR"/>
            </w:rPr>
          </w:pPr>
          <w:r>
            <w:rPr>
              <w:sz w:val="20"/>
              <w:szCs w:val="20"/>
              <w:lang w:val="fr-FR"/>
            </w:rPr>
            <w:t>Version 12.7</w:t>
          </w:r>
        </w:p>
      </w:tc>
      <w:tc>
        <w:tcPr>
          <w:tcW w:w="2840" w:type="dxa"/>
        </w:tcPr>
        <w:p w14:paraId="49FD88A1"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1E6F6494" w14:textId="77777777" w:rsidR="00481B3E" w:rsidRDefault="00481B3E">
          <w:pPr>
            <w:pStyle w:val="Footer"/>
            <w:jc w:val="right"/>
            <w:rPr>
              <w:sz w:val="20"/>
              <w:szCs w:val="20"/>
            </w:rPr>
          </w:pPr>
          <w:r>
            <w:rPr>
              <w:sz w:val="20"/>
              <w:szCs w:val="20"/>
            </w:rPr>
            <w:t>27 February 2020</w:t>
          </w:r>
        </w:p>
      </w:tc>
    </w:tr>
  </w:tbl>
  <w:p w14:paraId="63CD2D8C" w14:textId="77777777" w:rsidR="00481B3E" w:rsidRDefault="00481B3E">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018D158C" w14:textId="77777777">
      <w:trPr>
        <w:jc w:val="center"/>
      </w:trPr>
      <w:tc>
        <w:tcPr>
          <w:tcW w:w="3863" w:type="dxa"/>
        </w:tcPr>
        <w:p w14:paraId="6F5D0EF7" w14:textId="77777777" w:rsidR="00481B3E" w:rsidRDefault="00481B3E">
          <w:pPr>
            <w:pStyle w:val="Footer"/>
            <w:rPr>
              <w:sz w:val="20"/>
              <w:szCs w:val="20"/>
              <w:lang w:val="fr-FR"/>
            </w:rPr>
          </w:pPr>
          <w:r>
            <w:rPr>
              <w:sz w:val="20"/>
              <w:szCs w:val="20"/>
              <w:lang w:val="fr-FR"/>
            </w:rPr>
            <w:t>Version 12.7</w:t>
          </w:r>
        </w:p>
      </w:tc>
      <w:tc>
        <w:tcPr>
          <w:tcW w:w="2840" w:type="dxa"/>
        </w:tcPr>
        <w:p w14:paraId="60141A9B"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7E4D9654" w14:textId="77777777" w:rsidR="00481B3E" w:rsidRDefault="00481B3E">
          <w:pPr>
            <w:pStyle w:val="Footer"/>
            <w:jc w:val="right"/>
            <w:rPr>
              <w:sz w:val="20"/>
              <w:szCs w:val="20"/>
            </w:rPr>
          </w:pPr>
          <w:r>
            <w:rPr>
              <w:sz w:val="20"/>
              <w:szCs w:val="20"/>
            </w:rPr>
            <w:t>27 February 2020</w:t>
          </w:r>
        </w:p>
      </w:tc>
    </w:tr>
  </w:tbl>
  <w:p w14:paraId="1C80473F" w14:textId="77777777" w:rsidR="00481B3E" w:rsidRDefault="00481B3E">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59111BCE" w14:textId="77777777">
      <w:trPr>
        <w:jc w:val="center"/>
      </w:trPr>
      <w:tc>
        <w:tcPr>
          <w:tcW w:w="3863" w:type="dxa"/>
        </w:tcPr>
        <w:p w14:paraId="566EEB02" w14:textId="77777777" w:rsidR="00481B3E" w:rsidRDefault="00481B3E">
          <w:pPr>
            <w:pStyle w:val="Footer"/>
            <w:rPr>
              <w:sz w:val="20"/>
              <w:szCs w:val="20"/>
              <w:lang w:val="fr-FR"/>
            </w:rPr>
          </w:pPr>
          <w:r>
            <w:rPr>
              <w:sz w:val="20"/>
              <w:szCs w:val="20"/>
              <w:lang w:val="fr-FR"/>
            </w:rPr>
            <w:t>Version 12.7</w:t>
          </w:r>
        </w:p>
      </w:tc>
      <w:tc>
        <w:tcPr>
          <w:tcW w:w="2840" w:type="dxa"/>
        </w:tcPr>
        <w:p w14:paraId="783A7E12"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77036A47" w14:textId="77777777" w:rsidR="00481B3E" w:rsidRDefault="00481B3E">
          <w:pPr>
            <w:pStyle w:val="Footer"/>
            <w:jc w:val="right"/>
            <w:rPr>
              <w:sz w:val="20"/>
              <w:szCs w:val="20"/>
            </w:rPr>
          </w:pPr>
          <w:r>
            <w:rPr>
              <w:sz w:val="20"/>
              <w:szCs w:val="20"/>
            </w:rPr>
            <w:t>27 February 2020</w:t>
          </w:r>
        </w:p>
      </w:tc>
    </w:tr>
  </w:tbl>
  <w:p w14:paraId="00648AFA" w14:textId="77777777" w:rsidR="00481B3E" w:rsidRDefault="00481B3E">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16402274" w14:textId="77777777">
      <w:trPr>
        <w:jc w:val="center"/>
      </w:trPr>
      <w:tc>
        <w:tcPr>
          <w:tcW w:w="3863" w:type="dxa"/>
        </w:tcPr>
        <w:p w14:paraId="22A7793D" w14:textId="77777777" w:rsidR="00481B3E" w:rsidRDefault="00481B3E">
          <w:pPr>
            <w:pStyle w:val="Footer"/>
            <w:rPr>
              <w:sz w:val="20"/>
              <w:szCs w:val="20"/>
              <w:lang w:val="fr-FR"/>
            </w:rPr>
          </w:pPr>
          <w:r>
            <w:rPr>
              <w:sz w:val="20"/>
              <w:szCs w:val="20"/>
              <w:lang w:val="fr-FR"/>
            </w:rPr>
            <w:t>Version 12.7</w:t>
          </w:r>
        </w:p>
      </w:tc>
      <w:tc>
        <w:tcPr>
          <w:tcW w:w="2840" w:type="dxa"/>
        </w:tcPr>
        <w:p w14:paraId="0DE2D315"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51C88FC4" w14:textId="77777777" w:rsidR="00481B3E" w:rsidRDefault="00481B3E">
          <w:pPr>
            <w:pStyle w:val="Footer"/>
            <w:jc w:val="right"/>
            <w:rPr>
              <w:sz w:val="20"/>
              <w:szCs w:val="20"/>
            </w:rPr>
          </w:pPr>
          <w:r>
            <w:rPr>
              <w:sz w:val="20"/>
              <w:szCs w:val="20"/>
            </w:rPr>
            <w:t>27 February 2020</w:t>
          </w:r>
        </w:p>
      </w:tc>
    </w:tr>
  </w:tbl>
  <w:p w14:paraId="35768439" w14:textId="77777777" w:rsidR="00481B3E" w:rsidRDefault="00481B3E">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592739A5" w14:textId="77777777">
      <w:trPr>
        <w:jc w:val="center"/>
      </w:trPr>
      <w:tc>
        <w:tcPr>
          <w:tcW w:w="3863" w:type="dxa"/>
        </w:tcPr>
        <w:p w14:paraId="514C1E90" w14:textId="77777777" w:rsidR="00481B3E" w:rsidRDefault="00481B3E">
          <w:pPr>
            <w:pStyle w:val="Footer"/>
            <w:rPr>
              <w:sz w:val="20"/>
              <w:szCs w:val="20"/>
              <w:lang w:val="fr-FR"/>
            </w:rPr>
          </w:pPr>
          <w:r>
            <w:rPr>
              <w:sz w:val="20"/>
              <w:szCs w:val="20"/>
              <w:lang w:val="fr-FR"/>
            </w:rPr>
            <w:t>Version 12.7</w:t>
          </w:r>
        </w:p>
      </w:tc>
      <w:tc>
        <w:tcPr>
          <w:tcW w:w="2840" w:type="dxa"/>
        </w:tcPr>
        <w:p w14:paraId="703D4C82"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7AACFB07" w14:textId="77777777" w:rsidR="00481B3E" w:rsidRDefault="00481B3E">
          <w:pPr>
            <w:pStyle w:val="Footer"/>
            <w:jc w:val="right"/>
            <w:rPr>
              <w:sz w:val="20"/>
              <w:szCs w:val="20"/>
            </w:rPr>
          </w:pPr>
          <w:r>
            <w:rPr>
              <w:sz w:val="20"/>
              <w:szCs w:val="20"/>
            </w:rPr>
            <w:t>27 February 2020</w:t>
          </w:r>
        </w:p>
      </w:tc>
    </w:tr>
  </w:tbl>
  <w:p w14:paraId="50DB63C1" w14:textId="77777777" w:rsidR="00481B3E" w:rsidRDefault="00481B3E">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0D1BCBF3" w14:textId="77777777">
      <w:trPr>
        <w:jc w:val="center"/>
      </w:trPr>
      <w:tc>
        <w:tcPr>
          <w:tcW w:w="3863" w:type="dxa"/>
        </w:tcPr>
        <w:p w14:paraId="59C3AED0" w14:textId="77777777" w:rsidR="00481B3E" w:rsidRDefault="00481B3E">
          <w:pPr>
            <w:pStyle w:val="Footer"/>
            <w:rPr>
              <w:sz w:val="20"/>
              <w:szCs w:val="20"/>
              <w:lang w:val="fr-FR"/>
            </w:rPr>
          </w:pPr>
          <w:r>
            <w:rPr>
              <w:sz w:val="20"/>
              <w:szCs w:val="20"/>
              <w:lang w:val="fr-FR"/>
            </w:rPr>
            <w:t>Version 12.7</w:t>
          </w:r>
        </w:p>
      </w:tc>
      <w:tc>
        <w:tcPr>
          <w:tcW w:w="2840" w:type="dxa"/>
        </w:tcPr>
        <w:p w14:paraId="431656AD"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4B080104" w14:textId="77777777" w:rsidR="00481B3E" w:rsidRDefault="00481B3E">
          <w:pPr>
            <w:pStyle w:val="Footer"/>
            <w:jc w:val="right"/>
            <w:rPr>
              <w:sz w:val="20"/>
              <w:szCs w:val="20"/>
            </w:rPr>
          </w:pPr>
          <w:r>
            <w:rPr>
              <w:sz w:val="20"/>
              <w:szCs w:val="20"/>
            </w:rPr>
            <w:t>27 February 2020</w:t>
          </w:r>
        </w:p>
      </w:tc>
    </w:tr>
  </w:tbl>
  <w:p w14:paraId="7E6BE66A" w14:textId="77777777" w:rsidR="00481B3E" w:rsidRDefault="00481B3E">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7B77D12C" w14:textId="77777777">
      <w:trPr>
        <w:jc w:val="center"/>
      </w:trPr>
      <w:tc>
        <w:tcPr>
          <w:tcW w:w="3863" w:type="dxa"/>
        </w:tcPr>
        <w:p w14:paraId="32F07AAD" w14:textId="77777777" w:rsidR="00481B3E" w:rsidRDefault="00481B3E">
          <w:pPr>
            <w:pStyle w:val="Footer"/>
            <w:rPr>
              <w:sz w:val="20"/>
              <w:szCs w:val="20"/>
              <w:lang w:val="fr-FR"/>
            </w:rPr>
          </w:pPr>
          <w:r>
            <w:rPr>
              <w:sz w:val="20"/>
              <w:szCs w:val="20"/>
              <w:lang w:val="fr-FR"/>
            </w:rPr>
            <w:t>Version 12.7</w:t>
          </w:r>
        </w:p>
      </w:tc>
      <w:tc>
        <w:tcPr>
          <w:tcW w:w="2840" w:type="dxa"/>
        </w:tcPr>
        <w:p w14:paraId="4E9F014F"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450211F6" w14:textId="77777777" w:rsidR="00481B3E" w:rsidRDefault="00481B3E">
          <w:pPr>
            <w:pStyle w:val="Footer"/>
            <w:jc w:val="right"/>
            <w:rPr>
              <w:sz w:val="20"/>
              <w:szCs w:val="20"/>
            </w:rPr>
          </w:pPr>
          <w:r>
            <w:rPr>
              <w:sz w:val="20"/>
              <w:szCs w:val="20"/>
            </w:rPr>
            <w:t>27 February 2020</w:t>
          </w:r>
        </w:p>
      </w:tc>
    </w:tr>
  </w:tbl>
  <w:p w14:paraId="3EA077C6" w14:textId="77777777" w:rsidR="00481B3E" w:rsidRDefault="00481B3E">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084B4F33" w14:textId="77777777">
      <w:trPr>
        <w:jc w:val="center"/>
      </w:trPr>
      <w:tc>
        <w:tcPr>
          <w:tcW w:w="3863" w:type="dxa"/>
        </w:tcPr>
        <w:p w14:paraId="4AA18403" w14:textId="77777777" w:rsidR="00481B3E" w:rsidRDefault="00481B3E">
          <w:pPr>
            <w:pStyle w:val="Footer"/>
            <w:rPr>
              <w:sz w:val="20"/>
              <w:szCs w:val="20"/>
              <w:lang w:val="fr-FR"/>
            </w:rPr>
          </w:pPr>
          <w:r>
            <w:rPr>
              <w:sz w:val="20"/>
              <w:szCs w:val="20"/>
              <w:lang w:val="fr-FR"/>
            </w:rPr>
            <w:t>Version 12.7</w:t>
          </w:r>
        </w:p>
      </w:tc>
      <w:tc>
        <w:tcPr>
          <w:tcW w:w="2840" w:type="dxa"/>
        </w:tcPr>
        <w:p w14:paraId="3152414E"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3BA01B7D" w14:textId="77777777" w:rsidR="00481B3E" w:rsidRDefault="00481B3E">
          <w:pPr>
            <w:pStyle w:val="Footer"/>
            <w:jc w:val="right"/>
            <w:rPr>
              <w:sz w:val="20"/>
              <w:szCs w:val="20"/>
            </w:rPr>
          </w:pPr>
          <w:r>
            <w:rPr>
              <w:sz w:val="20"/>
              <w:szCs w:val="20"/>
            </w:rPr>
            <w:t>27 February 2020</w:t>
          </w:r>
        </w:p>
      </w:tc>
    </w:tr>
  </w:tbl>
  <w:p w14:paraId="4C2A0143" w14:textId="77777777" w:rsidR="00481B3E" w:rsidRDefault="00481B3E">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2B869A8D" w14:textId="77777777">
      <w:trPr>
        <w:jc w:val="center"/>
      </w:trPr>
      <w:tc>
        <w:tcPr>
          <w:tcW w:w="3863" w:type="dxa"/>
        </w:tcPr>
        <w:p w14:paraId="1F97526A" w14:textId="77777777" w:rsidR="00481B3E" w:rsidRDefault="00481B3E">
          <w:pPr>
            <w:pStyle w:val="Footer"/>
            <w:rPr>
              <w:sz w:val="20"/>
              <w:szCs w:val="20"/>
              <w:lang w:val="fr-FR"/>
            </w:rPr>
          </w:pPr>
          <w:r>
            <w:rPr>
              <w:sz w:val="20"/>
              <w:szCs w:val="20"/>
              <w:lang w:val="fr-FR"/>
            </w:rPr>
            <w:t>Version 12.7</w:t>
          </w:r>
        </w:p>
      </w:tc>
      <w:tc>
        <w:tcPr>
          <w:tcW w:w="2840" w:type="dxa"/>
        </w:tcPr>
        <w:p w14:paraId="0B4172B8"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68DAC363" w14:textId="77777777" w:rsidR="00481B3E" w:rsidRDefault="00481B3E">
          <w:pPr>
            <w:pStyle w:val="Footer"/>
            <w:jc w:val="right"/>
            <w:rPr>
              <w:sz w:val="20"/>
              <w:szCs w:val="20"/>
            </w:rPr>
          </w:pPr>
          <w:r>
            <w:rPr>
              <w:sz w:val="20"/>
              <w:szCs w:val="20"/>
            </w:rPr>
            <w:t>27 February 2020</w:t>
          </w:r>
        </w:p>
      </w:tc>
    </w:tr>
  </w:tbl>
  <w:p w14:paraId="65E3CC77" w14:textId="77777777" w:rsidR="00481B3E" w:rsidRDefault="00481B3E">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582607CF" w14:textId="77777777">
      <w:trPr>
        <w:jc w:val="center"/>
      </w:trPr>
      <w:tc>
        <w:tcPr>
          <w:tcW w:w="3863" w:type="dxa"/>
        </w:tcPr>
        <w:p w14:paraId="0E377D7E" w14:textId="77777777" w:rsidR="00481B3E" w:rsidRDefault="00481B3E">
          <w:pPr>
            <w:pStyle w:val="Footer"/>
            <w:rPr>
              <w:sz w:val="20"/>
              <w:szCs w:val="20"/>
              <w:lang w:val="fr-FR"/>
            </w:rPr>
          </w:pPr>
          <w:r>
            <w:rPr>
              <w:sz w:val="20"/>
              <w:szCs w:val="20"/>
              <w:lang w:val="fr-FR"/>
            </w:rPr>
            <w:t>Version 12.7</w:t>
          </w:r>
        </w:p>
      </w:tc>
      <w:tc>
        <w:tcPr>
          <w:tcW w:w="2840" w:type="dxa"/>
        </w:tcPr>
        <w:p w14:paraId="01D61675"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0D282527" w14:textId="77777777" w:rsidR="00481B3E" w:rsidRDefault="00481B3E">
          <w:pPr>
            <w:pStyle w:val="Footer"/>
            <w:jc w:val="right"/>
            <w:rPr>
              <w:sz w:val="20"/>
              <w:szCs w:val="20"/>
            </w:rPr>
          </w:pPr>
          <w:r>
            <w:rPr>
              <w:sz w:val="20"/>
              <w:szCs w:val="20"/>
            </w:rPr>
            <w:t>27 February 2020</w:t>
          </w:r>
        </w:p>
      </w:tc>
    </w:tr>
  </w:tbl>
  <w:p w14:paraId="46067B56" w14:textId="77777777" w:rsidR="00481B3E" w:rsidRDefault="00481B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15730977" w14:textId="77777777">
      <w:trPr>
        <w:jc w:val="center"/>
      </w:trPr>
      <w:tc>
        <w:tcPr>
          <w:tcW w:w="3863" w:type="dxa"/>
        </w:tcPr>
        <w:p w14:paraId="2CDB5BF2" w14:textId="77777777" w:rsidR="00481B3E" w:rsidRDefault="00481B3E">
          <w:pPr>
            <w:pStyle w:val="Footer"/>
            <w:rPr>
              <w:sz w:val="20"/>
              <w:szCs w:val="20"/>
              <w:lang w:val="fr-FR"/>
            </w:rPr>
          </w:pPr>
          <w:r>
            <w:rPr>
              <w:sz w:val="20"/>
              <w:szCs w:val="20"/>
              <w:lang w:val="fr-FR"/>
            </w:rPr>
            <w:t>Version 12.7</w:t>
          </w:r>
        </w:p>
      </w:tc>
      <w:tc>
        <w:tcPr>
          <w:tcW w:w="2840" w:type="dxa"/>
        </w:tcPr>
        <w:p w14:paraId="76631DB1"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5376F3C7" w14:textId="77777777" w:rsidR="00481B3E" w:rsidRDefault="00481B3E">
          <w:pPr>
            <w:pStyle w:val="Footer"/>
            <w:jc w:val="right"/>
            <w:rPr>
              <w:sz w:val="20"/>
              <w:szCs w:val="20"/>
            </w:rPr>
          </w:pPr>
          <w:r>
            <w:rPr>
              <w:sz w:val="20"/>
              <w:szCs w:val="20"/>
            </w:rPr>
            <w:t>27 February 2020</w:t>
          </w:r>
        </w:p>
      </w:tc>
    </w:tr>
  </w:tbl>
  <w:p w14:paraId="793ECA7B" w14:textId="77777777" w:rsidR="00481B3E" w:rsidRDefault="00481B3E">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1248CDA5" w14:textId="77777777">
      <w:trPr>
        <w:jc w:val="center"/>
      </w:trPr>
      <w:tc>
        <w:tcPr>
          <w:tcW w:w="3863" w:type="dxa"/>
        </w:tcPr>
        <w:p w14:paraId="10DEB5CE" w14:textId="77777777" w:rsidR="00481B3E" w:rsidRDefault="00481B3E">
          <w:pPr>
            <w:pStyle w:val="Footer"/>
            <w:rPr>
              <w:sz w:val="20"/>
              <w:szCs w:val="20"/>
              <w:lang w:val="fr-FR"/>
            </w:rPr>
          </w:pPr>
          <w:r>
            <w:rPr>
              <w:sz w:val="20"/>
              <w:szCs w:val="20"/>
              <w:lang w:val="fr-FR"/>
            </w:rPr>
            <w:t>Version 12.7</w:t>
          </w:r>
        </w:p>
      </w:tc>
      <w:tc>
        <w:tcPr>
          <w:tcW w:w="2840" w:type="dxa"/>
        </w:tcPr>
        <w:p w14:paraId="4AF15AE1"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283848AD" w14:textId="77777777" w:rsidR="00481B3E" w:rsidRDefault="00481B3E">
          <w:pPr>
            <w:pStyle w:val="Footer"/>
            <w:jc w:val="right"/>
            <w:rPr>
              <w:sz w:val="20"/>
              <w:szCs w:val="20"/>
            </w:rPr>
          </w:pPr>
          <w:r>
            <w:rPr>
              <w:sz w:val="20"/>
              <w:szCs w:val="20"/>
            </w:rPr>
            <w:t>27 February 2020</w:t>
          </w:r>
        </w:p>
      </w:tc>
    </w:tr>
  </w:tbl>
  <w:p w14:paraId="0E0600A5" w14:textId="77777777" w:rsidR="00481B3E" w:rsidRDefault="00481B3E">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2A525779" w14:textId="77777777">
      <w:trPr>
        <w:jc w:val="center"/>
      </w:trPr>
      <w:tc>
        <w:tcPr>
          <w:tcW w:w="3863" w:type="dxa"/>
        </w:tcPr>
        <w:p w14:paraId="1D0C2E80" w14:textId="77777777" w:rsidR="00481B3E" w:rsidRDefault="00481B3E">
          <w:pPr>
            <w:pStyle w:val="Footer"/>
            <w:rPr>
              <w:sz w:val="20"/>
              <w:szCs w:val="20"/>
              <w:lang w:val="fr-FR"/>
            </w:rPr>
          </w:pPr>
          <w:r>
            <w:rPr>
              <w:sz w:val="20"/>
              <w:szCs w:val="20"/>
              <w:lang w:val="fr-FR"/>
            </w:rPr>
            <w:t>Version 12.7</w:t>
          </w:r>
        </w:p>
      </w:tc>
      <w:tc>
        <w:tcPr>
          <w:tcW w:w="2840" w:type="dxa"/>
        </w:tcPr>
        <w:p w14:paraId="7760987F"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4FC74296" w14:textId="77777777" w:rsidR="00481B3E" w:rsidRDefault="00481B3E">
          <w:pPr>
            <w:pStyle w:val="Footer"/>
            <w:jc w:val="right"/>
            <w:rPr>
              <w:sz w:val="20"/>
              <w:szCs w:val="20"/>
            </w:rPr>
          </w:pPr>
          <w:r>
            <w:rPr>
              <w:sz w:val="20"/>
              <w:szCs w:val="20"/>
            </w:rPr>
            <w:t>27 February 2020</w:t>
          </w:r>
        </w:p>
      </w:tc>
    </w:tr>
  </w:tbl>
  <w:p w14:paraId="33F294C6" w14:textId="77777777" w:rsidR="00481B3E" w:rsidRDefault="00481B3E">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5DFC4804" w14:textId="77777777">
      <w:trPr>
        <w:jc w:val="center"/>
      </w:trPr>
      <w:tc>
        <w:tcPr>
          <w:tcW w:w="3863" w:type="dxa"/>
        </w:tcPr>
        <w:p w14:paraId="36AAA298" w14:textId="77777777" w:rsidR="00481B3E" w:rsidRDefault="00481B3E">
          <w:pPr>
            <w:pStyle w:val="Footer"/>
            <w:rPr>
              <w:sz w:val="20"/>
              <w:szCs w:val="20"/>
              <w:lang w:val="fr-FR"/>
            </w:rPr>
          </w:pPr>
          <w:r>
            <w:rPr>
              <w:sz w:val="20"/>
              <w:szCs w:val="20"/>
              <w:lang w:val="fr-FR"/>
            </w:rPr>
            <w:t>Version 12.7</w:t>
          </w:r>
        </w:p>
      </w:tc>
      <w:tc>
        <w:tcPr>
          <w:tcW w:w="2840" w:type="dxa"/>
        </w:tcPr>
        <w:p w14:paraId="4B2C69AD"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01DEDE21" w14:textId="77777777" w:rsidR="00481B3E" w:rsidRDefault="00481B3E">
          <w:pPr>
            <w:pStyle w:val="Footer"/>
            <w:jc w:val="right"/>
            <w:rPr>
              <w:sz w:val="20"/>
              <w:szCs w:val="20"/>
            </w:rPr>
          </w:pPr>
          <w:r>
            <w:rPr>
              <w:sz w:val="20"/>
              <w:szCs w:val="20"/>
            </w:rPr>
            <w:t>27 February 2020</w:t>
          </w:r>
        </w:p>
      </w:tc>
    </w:tr>
  </w:tbl>
  <w:p w14:paraId="3263ABDB" w14:textId="77777777" w:rsidR="00481B3E" w:rsidRDefault="00481B3E">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28A25714" w14:textId="77777777">
      <w:trPr>
        <w:jc w:val="center"/>
      </w:trPr>
      <w:tc>
        <w:tcPr>
          <w:tcW w:w="3863" w:type="dxa"/>
        </w:tcPr>
        <w:p w14:paraId="5148DCC2" w14:textId="77777777" w:rsidR="00481B3E" w:rsidRDefault="00481B3E">
          <w:pPr>
            <w:pStyle w:val="Footer"/>
            <w:rPr>
              <w:sz w:val="20"/>
              <w:szCs w:val="20"/>
              <w:lang w:val="fr-FR"/>
            </w:rPr>
          </w:pPr>
          <w:r>
            <w:rPr>
              <w:sz w:val="20"/>
              <w:szCs w:val="20"/>
              <w:lang w:val="fr-FR"/>
            </w:rPr>
            <w:t>Version 12.7</w:t>
          </w:r>
        </w:p>
      </w:tc>
      <w:tc>
        <w:tcPr>
          <w:tcW w:w="2840" w:type="dxa"/>
        </w:tcPr>
        <w:p w14:paraId="7349EEB8"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7657FD6E" w14:textId="77777777" w:rsidR="00481B3E" w:rsidRDefault="00481B3E">
          <w:pPr>
            <w:pStyle w:val="Footer"/>
            <w:jc w:val="right"/>
            <w:rPr>
              <w:sz w:val="20"/>
              <w:szCs w:val="20"/>
            </w:rPr>
          </w:pPr>
          <w:r>
            <w:rPr>
              <w:sz w:val="20"/>
              <w:szCs w:val="20"/>
            </w:rPr>
            <w:t>27 February 2020</w:t>
          </w:r>
        </w:p>
      </w:tc>
    </w:tr>
  </w:tbl>
  <w:p w14:paraId="76F36651" w14:textId="77777777" w:rsidR="00481B3E" w:rsidRDefault="00481B3E">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1041C79F" w14:textId="77777777">
      <w:trPr>
        <w:jc w:val="center"/>
      </w:trPr>
      <w:tc>
        <w:tcPr>
          <w:tcW w:w="3863" w:type="dxa"/>
        </w:tcPr>
        <w:p w14:paraId="2D97E22C" w14:textId="77777777" w:rsidR="00481B3E" w:rsidRDefault="00481B3E">
          <w:pPr>
            <w:pStyle w:val="Footer"/>
            <w:rPr>
              <w:sz w:val="20"/>
              <w:szCs w:val="20"/>
              <w:lang w:val="fr-FR"/>
            </w:rPr>
          </w:pPr>
          <w:r>
            <w:rPr>
              <w:sz w:val="20"/>
              <w:szCs w:val="20"/>
              <w:lang w:val="fr-FR"/>
            </w:rPr>
            <w:t>Version 12.7</w:t>
          </w:r>
        </w:p>
      </w:tc>
      <w:tc>
        <w:tcPr>
          <w:tcW w:w="2840" w:type="dxa"/>
        </w:tcPr>
        <w:p w14:paraId="36CC859B"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5F2E5A0F" w14:textId="77777777" w:rsidR="00481B3E" w:rsidRDefault="00481B3E">
          <w:pPr>
            <w:pStyle w:val="Footer"/>
            <w:jc w:val="right"/>
            <w:rPr>
              <w:sz w:val="20"/>
              <w:szCs w:val="20"/>
            </w:rPr>
          </w:pPr>
          <w:r>
            <w:rPr>
              <w:sz w:val="20"/>
              <w:szCs w:val="20"/>
            </w:rPr>
            <w:t>27 February 2020</w:t>
          </w:r>
        </w:p>
      </w:tc>
    </w:tr>
  </w:tbl>
  <w:p w14:paraId="4693CDE4" w14:textId="77777777" w:rsidR="00481B3E" w:rsidRDefault="00481B3E">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6161E8B4" w14:textId="77777777">
      <w:trPr>
        <w:jc w:val="center"/>
      </w:trPr>
      <w:tc>
        <w:tcPr>
          <w:tcW w:w="3863" w:type="dxa"/>
        </w:tcPr>
        <w:p w14:paraId="73DA54B4" w14:textId="77777777" w:rsidR="00481B3E" w:rsidRDefault="00481B3E">
          <w:pPr>
            <w:pStyle w:val="Footer"/>
            <w:rPr>
              <w:sz w:val="20"/>
              <w:szCs w:val="20"/>
              <w:lang w:val="fr-FR"/>
            </w:rPr>
          </w:pPr>
          <w:r>
            <w:rPr>
              <w:sz w:val="20"/>
              <w:szCs w:val="20"/>
              <w:lang w:val="fr-FR"/>
            </w:rPr>
            <w:t>Version 12.7</w:t>
          </w:r>
        </w:p>
      </w:tc>
      <w:tc>
        <w:tcPr>
          <w:tcW w:w="2840" w:type="dxa"/>
        </w:tcPr>
        <w:p w14:paraId="19F06D69"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37A21DE7" w14:textId="77777777" w:rsidR="00481B3E" w:rsidRDefault="00481B3E">
          <w:pPr>
            <w:pStyle w:val="Footer"/>
            <w:jc w:val="right"/>
            <w:rPr>
              <w:sz w:val="20"/>
              <w:szCs w:val="20"/>
            </w:rPr>
          </w:pPr>
          <w:r>
            <w:rPr>
              <w:sz w:val="20"/>
              <w:szCs w:val="20"/>
            </w:rPr>
            <w:t>27 February 2020</w:t>
          </w:r>
        </w:p>
      </w:tc>
    </w:tr>
  </w:tbl>
  <w:p w14:paraId="04292DAA" w14:textId="77777777" w:rsidR="00481B3E" w:rsidRDefault="00481B3E">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4AE5395D" w14:textId="77777777">
      <w:trPr>
        <w:jc w:val="center"/>
      </w:trPr>
      <w:tc>
        <w:tcPr>
          <w:tcW w:w="3863" w:type="dxa"/>
        </w:tcPr>
        <w:p w14:paraId="349EA705" w14:textId="77777777" w:rsidR="00481B3E" w:rsidRDefault="00481B3E">
          <w:pPr>
            <w:pStyle w:val="Footer"/>
            <w:rPr>
              <w:sz w:val="20"/>
              <w:szCs w:val="20"/>
              <w:lang w:val="fr-FR"/>
            </w:rPr>
          </w:pPr>
          <w:r>
            <w:rPr>
              <w:sz w:val="20"/>
              <w:szCs w:val="20"/>
              <w:lang w:val="fr-FR"/>
            </w:rPr>
            <w:t>Version 12.7</w:t>
          </w:r>
        </w:p>
      </w:tc>
      <w:tc>
        <w:tcPr>
          <w:tcW w:w="2840" w:type="dxa"/>
        </w:tcPr>
        <w:p w14:paraId="457A2E54"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7B50193D" w14:textId="77777777" w:rsidR="00481B3E" w:rsidRDefault="00481B3E">
          <w:pPr>
            <w:pStyle w:val="Footer"/>
            <w:jc w:val="right"/>
            <w:rPr>
              <w:sz w:val="20"/>
              <w:szCs w:val="20"/>
            </w:rPr>
          </w:pPr>
          <w:r>
            <w:rPr>
              <w:sz w:val="20"/>
              <w:szCs w:val="20"/>
            </w:rPr>
            <w:t>27 February 2020</w:t>
          </w:r>
        </w:p>
      </w:tc>
    </w:tr>
  </w:tbl>
  <w:p w14:paraId="56D67688" w14:textId="77777777" w:rsidR="00481B3E" w:rsidRDefault="00481B3E">
    <w:pPr>
      <w:pStyle w:val="Foote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2A43BCD2" w14:textId="77777777">
      <w:trPr>
        <w:jc w:val="center"/>
      </w:trPr>
      <w:tc>
        <w:tcPr>
          <w:tcW w:w="3863" w:type="dxa"/>
        </w:tcPr>
        <w:p w14:paraId="3BA96C9E" w14:textId="77777777" w:rsidR="00481B3E" w:rsidRDefault="00481B3E">
          <w:pPr>
            <w:pStyle w:val="Footer"/>
            <w:rPr>
              <w:sz w:val="20"/>
              <w:szCs w:val="20"/>
              <w:lang w:val="fr-FR"/>
            </w:rPr>
          </w:pPr>
          <w:r>
            <w:rPr>
              <w:sz w:val="20"/>
              <w:szCs w:val="20"/>
              <w:lang w:val="fr-FR"/>
            </w:rPr>
            <w:t>Version 12.7</w:t>
          </w:r>
        </w:p>
      </w:tc>
      <w:tc>
        <w:tcPr>
          <w:tcW w:w="2840" w:type="dxa"/>
        </w:tcPr>
        <w:p w14:paraId="6DB8B42D"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61E506D3" w14:textId="77777777" w:rsidR="00481B3E" w:rsidRDefault="00481B3E">
          <w:pPr>
            <w:pStyle w:val="Footer"/>
            <w:jc w:val="right"/>
            <w:rPr>
              <w:sz w:val="20"/>
              <w:szCs w:val="20"/>
            </w:rPr>
          </w:pPr>
          <w:r>
            <w:rPr>
              <w:sz w:val="20"/>
              <w:szCs w:val="20"/>
            </w:rPr>
            <w:t>27 February 2020</w:t>
          </w:r>
        </w:p>
      </w:tc>
    </w:tr>
  </w:tbl>
  <w:p w14:paraId="03AF9AE9" w14:textId="77777777" w:rsidR="00481B3E" w:rsidRDefault="00481B3E">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656208D8" w14:textId="77777777">
      <w:trPr>
        <w:jc w:val="center"/>
      </w:trPr>
      <w:tc>
        <w:tcPr>
          <w:tcW w:w="3863" w:type="dxa"/>
        </w:tcPr>
        <w:p w14:paraId="5B1CC4EF" w14:textId="77777777" w:rsidR="00481B3E" w:rsidRDefault="00481B3E">
          <w:pPr>
            <w:pStyle w:val="Footer"/>
            <w:rPr>
              <w:sz w:val="20"/>
              <w:szCs w:val="20"/>
              <w:lang w:val="fr-FR"/>
            </w:rPr>
          </w:pPr>
          <w:r>
            <w:rPr>
              <w:sz w:val="20"/>
              <w:szCs w:val="20"/>
              <w:lang w:val="fr-FR"/>
            </w:rPr>
            <w:t>Version 12.7</w:t>
          </w:r>
        </w:p>
      </w:tc>
      <w:tc>
        <w:tcPr>
          <w:tcW w:w="2840" w:type="dxa"/>
        </w:tcPr>
        <w:p w14:paraId="79BBD8E4"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367C9B63" w14:textId="77777777" w:rsidR="00481B3E" w:rsidRDefault="00481B3E">
          <w:pPr>
            <w:pStyle w:val="Footer"/>
            <w:jc w:val="right"/>
            <w:rPr>
              <w:sz w:val="20"/>
              <w:szCs w:val="20"/>
            </w:rPr>
          </w:pPr>
          <w:r>
            <w:rPr>
              <w:sz w:val="20"/>
              <w:szCs w:val="20"/>
            </w:rPr>
            <w:t>27 February 2020</w:t>
          </w:r>
        </w:p>
      </w:tc>
    </w:tr>
  </w:tbl>
  <w:p w14:paraId="7CFA252D" w14:textId="77777777" w:rsidR="00481B3E" w:rsidRDefault="00481B3E">
    <w:pPr>
      <w:pStyle w:val="Foote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7EF23844" w14:textId="77777777">
      <w:trPr>
        <w:jc w:val="center"/>
      </w:trPr>
      <w:tc>
        <w:tcPr>
          <w:tcW w:w="3863" w:type="dxa"/>
        </w:tcPr>
        <w:p w14:paraId="42F90709" w14:textId="77777777" w:rsidR="00481B3E" w:rsidRDefault="00481B3E">
          <w:pPr>
            <w:pStyle w:val="Footer"/>
            <w:rPr>
              <w:sz w:val="20"/>
              <w:szCs w:val="20"/>
              <w:lang w:val="fr-FR"/>
            </w:rPr>
          </w:pPr>
          <w:r>
            <w:rPr>
              <w:sz w:val="20"/>
              <w:szCs w:val="20"/>
              <w:lang w:val="fr-FR"/>
            </w:rPr>
            <w:t>Version 12.7</w:t>
          </w:r>
        </w:p>
      </w:tc>
      <w:tc>
        <w:tcPr>
          <w:tcW w:w="2840" w:type="dxa"/>
        </w:tcPr>
        <w:p w14:paraId="668FA9F3"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3077CCA2" w14:textId="77777777" w:rsidR="00481B3E" w:rsidRDefault="00481B3E">
          <w:pPr>
            <w:pStyle w:val="Footer"/>
            <w:jc w:val="right"/>
            <w:rPr>
              <w:sz w:val="20"/>
              <w:szCs w:val="20"/>
            </w:rPr>
          </w:pPr>
          <w:r>
            <w:rPr>
              <w:sz w:val="20"/>
              <w:szCs w:val="20"/>
            </w:rPr>
            <w:t>27 February 2020</w:t>
          </w:r>
        </w:p>
      </w:tc>
    </w:tr>
  </w:tbl>
  <w:p w14:paraId="2D658B9B" w14:textId="77777777" w:rsidR="00481B3E" w:rsidRDefault="00481B3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47DF2F6E" w14:textId="77777777">
      <w:trPr>
        <w:jc w:val="center"/>
      </w:trPr>
      <w:tc>
        <w:tcPr>
          <w:tcW w:w="3863" w:type="dxa"/>
        </w:tcPr>
        <w:p w14:paraId="6B69955C" w14:textId="77777777" w:rsidR="00481B3E" w:rsidRDefault="00481B3E">
          <w:pPr>
            <w:pStyle w:val="Footer"/>
            <w:rPr>
              <w:sz w:val="20"/>
              <w:szCs w:val="20"/>
              <w:lang w:val="fr-FR"/>
            </w:rPr>
          </w:pPr>
          <w:r>
            <w:rPr>
              <w:sz w:val="20"/>
              <w:szCs w:val="20"/>
              <w:lang w:val="fr-FR"/>
            </w:rPr>
            <w:t>Version 12.7</w:t>
          </w:r>
        </w:p>
      </w:tc>
      <w:tc>
        <w:tcPr>
          <w:tcW w:w="2840" w:type="dxa"/>
        </w:tcPr>
        <w:p w14:paraId="4C93E887"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614C517E" w14:textId="77777777" w:rsidR="00481B3E" w:rsidRDefault="00481B3E">
          <w:pPr>
            <w:pStyle w:val="Footer"/>
            <w:jc w:val="right"/>
            <w:rPr>
              <w:sz w:val="20"/>
              <w:szCs w:val="20"/>
            </w:rPr>
          </w:pPr>
          <w:r>
            <w:rPr>
              <w:sz w:val="20"/>
              <w:szCs w:val="20"/>
            </w:rPr>
            <w:t>27 February 2020</w:t>
          </w:r>
        </w:p>
      </w:tc>
    </w:tr>
  </w:tbl>
  <w:p w14:paraId="582B74F0" w14:textId="77777777" w:rsidR="00481B3E" w:rsidRDefault="00481B3E">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255A7D32" w14:textId="77777777">
      <w:trPr>
        <w:jc w:val="center"/>
      </w:trPr>
      <w:tc>
        <w:tcPr>
          <w:tcW w:w="3863" w:type="dxa"/>
        </w:tcPr>
        <w:p w14:paraId="0BF45356" w14:textId="77777777" w:rsidR="00481B3E" w:rsidRDefault="00481B3E">
          <w:pPr>
            <w:pStyle w:val="Footer"/>
            <w:rPr>
              <w:sz w:val="20"/>
              <w:szCs w:val="20"/>
              <w:lang w:val="fr-FR"/>
            </w:rPr>
          </w:pPr>
          <w:r>
            <w:rPr>
              <w:sz w:val="20"/>
              <w:szCs w:val="20"/>
              <w:lang w:val="fr-FR"/>
            </w:rPr>
            <w:t>Version 12.7</w:t>
          </w:r>
        </w:p>
      </w:tc>
      <w:tc>
        <w:tcPr>
          <w:tcW w:w="2840" w:type="dxa"/>
        </w:tcPr>
        <w:p w14:paraId="372DCEF4"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73692FC5" w14:textId="77777777" w:rsidR="00481B3E" w:rsidRDefault="00481B3E">
          <w:pPr>
            <w:pStyle w:val="Footer"/>
            <w:jc w:val="right"/>
            <w:rPr>
              <w:sz w:val="20"/>
              <w:szCs w:val="20"/>
            </w:rPr>
          </w:pPr>
          <w:r>
            <w:rPr>
              <w:sz w:val="20"/>
              <w:szCs w:val="20"/>
            </w:rPr>
            <w:t>27 February 2020</w:t>
          </w:r>
        </w:p>
      </w:tc>
    </w:tr>
  </w:tbl>
  <w:p w14:paraId="1B81BEE8" w14:textId="77777777" w:rsidR="00481B3E" w:rsidRDefault="00481B3E">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659A9574" w14:textId="77777777">
      <w:trPr>
        <w:jc w:val="center"/>
      </w:trPr>
      <w:tc>
        <w:tcPr>
          <w:tcW w:w="3863" w:type="dxa"/>
        </w:tcPr>
        <w:p w14:paraId="7ECD21D0" w14:textId="77777777" w:rsidR="00481B3E" w:rsidRDefault="00481B3E">
          <w:pPr>
            <w:pStyle w:val="Footer"/>
            <w:rPr>
              <w:sz w:val="20"/>
              <w:szCs w:val="20"/>
              <w:lang w:val="fr-FR"/>
            </w:rPr>
          </w:pPr>
          <w:r>
            <w:rPr>
              <w:sz w:val="20"/>
              <w:szCs w:val="20"/>
              <w:lang w:val="fr-FR"/>
            </w:rPr>
            <w:t>Version 12.7</w:t>
          </w:r>
        </w:p>
      </w:tc>
      <w:tc>
        <w:tcPr>
          <w:tcW w:w="2840" w:type="dxa"/>
        </w:tcPr>
        <w:p w14:paraId="1E97125D"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24A83F8C" w14:textId="77777777" w:rsidR="00481B3E" w:rsidRDefault="00481B3E">
          <w:pPr>
            <w:pStyle w:val="Footer"/>
            <w:jc w:val="right"/>
            <w:rPr>
              <w:sz w:val="20"/>
              <w:szCs w:val="20"/>
            </w:rPr>
          </w:pPr>
          <w:r>
            <w:rPr>
              <w:sz w:val="20"/>
              <w:szCs w:val="20"/>
            </w:rPr>
            <w:t>27 February 2020</w:t>
          </w:r>
        </w:p>
      </w:tc>
    </w:tr>
  </w:tbl>
  <w:p w14:paraId="76647ACC" w14:textId="77777777" w:rsidR="00481B3E" w:rsidRDefault="00481B3E">
    <w:pPr>
      <w:pStyle w:val="Footer"/>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5E9A8584" w14:textId="77777777">
      <w:trPr>
        <w:jc w:val="center"/>
      </w:trPr>
      <w:tc>
        <w:tcPr>
          <w:tcW w:w="3863" w:type="dxa"/>
        </w:tcPr>
        <w:p w14:paraId="70EEAB30" w14:textId="77777777" w:rsidR="00481B3E" w:rsidRDefault="00481B3E">
          <w:pPr>
            <w:pStyle w:val="Footer"/>
            <w:rPr>
              <w:sz w:val="20"/>
              <w:szCs w:val="20"/>
              <w:lang w:val="fr-FR"/>
            </w:rPr>
          </w:pPr>
          <w:r>
            <w:rPr>
              <w:sz w:val="20"/>
              <w:szCs w:val="20"/>
              <w:lang w:val="fr-FR"/>
            </w:rPr>
            <w:t>Version 12.7</w:t>
          </w:r>
        </w:p>
      </w:tc>
      <w:tc>
        <w:tcPr>
          <w:tcW w:w="2840" w:type="dxa"/>
        </w:tcPr>
        <w:p w14:paraId="0F2A33F2"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611786C8" w14:textId="77777777" w:rsidR="00481B3E" w:rsidRDefault="00481B3E">
          <w:pPr>
            <w:pStyle w:val="Footer"/>
            <w:jc w:val="right"/>
            <w:rPr>
              <w:sz w:val="20"/>
              <w:szCs w:val="20"/>
            </w:rPr>
          </w:pPr>
          <w:r>
            <w:rPr>
              <w:sz w:val="20"/>
              <w:szCs w:val="20"/>
            </w:rPr>
            <w:t>27 February 2020</w:t>
          </w:r>
        </w:p>
      </w:tc>
    </w:tr>
  </w:tbl>
  <w:p w14:paraId="6900F124" w14:textId="77777777" w:rsidR="00481B3E" w:rsidRDefault="00481B3E">
    <w:pPr>
      <w:pStyle w:val="Footer"/>
    </w:pP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6A72382C" w14:textId="77777777">
      <w:trPr>
        <w:jc w:val="center"/>
      </w:trPr>
      <w:tc>
        <w:tcPr>
          <w:tcW w:w="3863" w:type="dxa"/>
        </w:tcPr>
        <w:p w14:paraId="0B896EDB" w14:textId="77777777" w:rsidR="00481B3E" w:rsidRDefault="00481B3E">
          <w:pPr>
            <w:pStyle w:val="Footer"/>
            <w:rPr>
              <w:sz w:val="20"/>
              <w:szCs w:val="20"/>
              <w:lang w:val="fr-FR"/>
            </w:rPr>
          </w:pPr>
          <w:r>
            <w:rPr>
              <w:sz w:val="20"/>
              <w:szCs w:val="20"/>
              <w:lang w:val="fr-FR"/>
            </w:rPr>
            <w:t>Version 12.7</w:t>
          </w:r>
        </w:p>
      </w:tc>
      <w:tc>
        <w:tcPr>
          <w:tcW w:w="2840" w:type="dxa"/>
        </w:tcPr>
        <w:p w14:paraId="326E76C4"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52CF0150" w14:textId="77777777" w:rsidR="00481B3E" w:rsidRDefault="00481B3E">
          <w:pPr>
            <w:pStyle w:val="Footer"/>
            <w:jc w:val="right"/>
            <w:rPr>
              <w:sz w:val="20"/>
              <w:szCs w:val="20"/>
            </w:rPr>
          </w:pPr>
          <w:r>
            <w:rPr>
              <w:sz w:val="20"/>
              <w:szCs w:val="20"/>
            </w:rPr>
            <w:t>27 February 2020</w:t>
          </w:r>
        </w:p>
      </w:tc>
    </w:tr>
  </w:tbl>
  <w:p w14:paraId="3AE1CF38" w14:textId="77777777" w:rsidR="00481B3E" w:rsidRDefault="00481B3E">
    <w:pPr>
      <w:pStyle w:val="Footer"/>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56B30459" w14:textId="77777777">
      <w:trPr>
        <w:jc w:val="center"/>
      </w:trPr>
      <w:tc>
        <w:tcPr>
          <w:tcW w:w="3863" w:type="dxa"/>
        </w:tcPr>
        <w:p w14:paraId="664778E7" w14:textId="77777777" w:rsidR="00481B3E" w:rsidRDefault="00481B3E">
          <w:pPr>
            <w:pStyle w:val="Footer"/>
            <w:rPr>
              <w:sz w:val="20"/>
              <w:szCs w:val="20"/>
              <w:lang w:val="fr-FR"/>
            </w:rPr>
          </w:pPr>
          <w:r>
            <w:rPr>
              <w:sz w:val="20"/>
              <w:szCs w:val="20"/>
              <w:lang w:val="fr-FR"/>
            </w:rPr>
            <w:t>Version 12.7</w:t>
          </w:r>
        </w:p>
      </w:tc>
      <w:tc>
        <w:tcPr>
          <w:tcW w:w="2840" w:type="dxa"/>
        </w:tcPr>
        <w:p w14:paraId="5EF62DCD"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2548034A" w14:textId="77777777" w:rsidR="00481B3E" w:rsidRDefault="00481B3E">
          <w:pPr>
            <w:pStyle w:val="Footer"/>
            <w:jc w:val="right"/>
            <w:rPr>
              <w:sz w:val="20"/>
              <w:szCs w:val="20"/>
            </w:rPr>
          </w:pPr>
          <w:r>
            <w:rPr>
              <w:sz w:val="20"/>
              <w:szCs w:val="20"/>
            </w:rPr>
            <w:t>27 February 2020</w:t>
          </w:r>
        </w:p>
      </w:tc>
    </w:tr>
  </w:tbl>
  <w:p w14:paraId="2CBABBB3" w14:textId="77777777" w:rsidR="00481B3E" w:rsidRDefault="00481B3E">
    <w:pPr>
      <w:pStyle w:val="Footer"/>
    </w:pP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4D480C69" w14:textId="77777777">
      <w:trPr>
        <w:jc w:val="center"/>
      </w:trPr>
      <w:tc>
        <w:tcPr>
          <w:tcW w:w="3863" w:type="dxa"/>
        </w:tcPr>
        <w:p w14:paraId="4EBE86FD" w14:textId="77777777" w:rsidR="00481B3E" w:rsidRDefault="00481B3E">
          <w:pPr>
            <w:pStyle w:val="Footer"/>
            <w:rPr>
              <w:sz w:val="20"/>
              <w:szCs w:val="20"/>
              <w:lang w:val="fr-FR"/>
            </w:rPr>
          </w:pPr>
          <w:r>
            <w:rPr>
              <w:sz w:val="20"/>
              <w:szCs w:val="20"/>
              <w:lang w:val="fr-FR"/>
            </w:rPr>
            <w:t>Version 12.7</w:t>
          </w:r>
        </w:p>
      </w:tc>
      <w:tc>
        <w:tcPr>
          <w:tcW w:w="2840" w:type="dxa"/>
        </w:tcPr>
        <w:p w14:paraId="7E4D87ED"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7F647E23" w14:textId="77777777" w:rsidR="00481B3E" w:rsidRDefault="00481B3E">
          <w:pPr>
            <w:pStyle w:val="Footer"/>
            <w:jc w:val="right"/>
            <w:rPr>
              <w:sz w:val="20"/>
              <w:szCs w:val="20"/>
            </w:rPr>
          </w:pPr>
          <w:r>
            <w:rPr>
              <w:sz w:val="20"/>
              <w:szCs w:val="20"/>
            </w:rPr>
            <w:t>27 February 2020</w:t>
          </w:r>
        </w:p>
      </w:tc>
    </w:tr>
  </w:tbl>
  <w:p w14:paraId="6010F02F" w14:textId="77777777" w:rsidR="00481B3E" w:rsidRDefault="00481B3E">
    <w:pPr>
      <w:pStyle w:val="Footer"/>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751AA8DA" w14:textId="77777777">
      <w:trPr>
        <w:jc w:val="center"/>
      </w:trPr>
      <w:tc>
        <w:tcPr>
          <w:tcW w:w="3863" w:type="dxa"/>
        </w:tcPr>
        <w:p w14:paraId="41ED6B80" w14:textId="77777777" w:rsidR="00481B3E" w:rsidRDefault="00481B3E">
          <w:pPr>
            <w:pStyle w:val="Footer"/>
            <w:rPr>
              <w:sz w:val="20"/>
              <w:szCs w:val="20"/>
              <w:lang w:val="fr-FR"/>
            </w:rPr>
          </w:pPr>
          <w:r>
            <w:rPr>
              <w:sz w:val="20"/>
              <w:szCs w:val="20"/>
              <w:lang w:val="fr-FR"/>
            </w:rPr>
            <w:t>Version 12.7</w:t>
          </w:r>
        </w:p>
      </w:tc>
      <w:tc>
        <w:tcPr>
          <w:tcW w:w="2840" w:type="dxa"/>
        </w:tcPr>
        <w:p w14:paraId="4C41E790"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175D65E4" w14:textId="77777777" w:rsidR="00481B3E" w:rsidRDefault="00481B3E">
          <w:pPr>
            <w:pStyle w:val="Footer"/>
            <w:jc w:val="right"/>
            <w:rPr>
              <w:sz w:val="20"/>
              <w:szCs w:val="20"/>
            </w:rPr>
          </w:pPr>
          <w:r>
            <w:rPr>
              <w:sz w:val="20"/>
              <w:szCs w:val="20"/>
            </w:rPr>
            <w:t>27 February 2020</w:t>
          </w:r>
        </w:p>
      </w:tc>
    </w:tr>
  </w:tbl>
  <w:p w14:paraId="1ACCA8E9" w14:textId="77777777" w:rsidR="00481B3E" w:rsidRDefault="00481B3E">
    <w:pPr>
      <w:pStyle w:val="Footer"/>
    </w:pP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19A4CF8A" w14:textId="77777777">
      <w:trPr>
        <w:jc w:val="center"/>
      </w:trPr>
      <w:tc>
        <w:tcPr>
          <w:tcW w:w="3863" w:type="dxa"/>
        </w:tcPr>
        <w:p w14:paraId="226165D3" w14:textId="77777777" w:rsidR="00481B3E" w:rsidRDefault="00481B3E">
          <w:pPr>
            <w:pStyle w:val="Footer"/>
            <w:rPr>
              <w:sz w:val="20"/>
              <w:szCs w:val="20"/>
              <w:lang w:val="fr-FR"/>
            </w:rPr>
          </w:pPr>
          <w:r>
            <w:rPr>
              <w:sz w:val="20"/>
              <w:szCs w:val="20"/>
              <w:lang w:val="fr-FR"/>
            </w:rPr>
            <w:t>Version 12.7</w:t>
          </w:r>
        </w:p>
      </w:tc>
      <w:tc>
        <w:tcPr>
          <w:tcW w:w="2840" w:type="dxa"/>
        </w:tcPr>
        <w:p w14:paraId="0D8C279F"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54D8BBAD" w14:textId="77777777" w:rsidR="00481B3E" w:rsidRDefault="00481B3E">
          <w:pPr>
            <w:pStyle w:val="Footer"/>
            <w:jc w:val="right"/>
            <w:rPr>
              <w:sz w:val="20"/>
              <w:szCs w:val="20"/>
            </w:rPr>
          </w:pPr>
          <w:r>
            <w:rPr>
              <w:sz w:val="20"/>
              <w:szCs w:val="20"/>
            </w:rPr>
            <w:t>27 February 2020</w:t>
          </w:r>
        </w:p>
      </w:tc>
    </w:tr>
  </w:tbl>
  <w:p w14:paraId="62BAA5FD" w14:textId="77777777" w:rsidR="00481B3E" w:rsidRDefault="00481B3E">
    <w:pPr>
      <w:pStyle w:val="Footer"/>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1031BD5B" w14:textId="77777777">
      <w:trPr>
        <w:jc w:val="center"/>
      </w:trPr>
      <w:tc>
        <w:tcPr>
          <w:tcW w:w="3863" w:type="dxa"/>
        </w:tcPr>
        <w:p w14:paraId="60BFD9C4" w14:textId="77777777" w:rsidR="00481B3E" w:rsidRDefault="00481B3E">
          <w:pPr>
            <w:pStyle w:val="Footer"/>
            <w:rPr>
              <w:sz w:val="20"/>
              <w:szCs w:val="20"/>
              <w:lang w:val="fr-FR"/>
            </w:rPr>
          </w:pPr>
          <w:r>
            <w:rPr>
              <w:sz w:val="20"/>
              <w:szCs w:val="20"/>
              <w:lang w:val="fr-FR"/>
            </w:rPr>
            <w:t>Version 12.7</w:t>
          </w:r>
        </w:p>
      </w:tc>
      <w:tc>
        <w:tcPr>
          <w:tcW w:w="2840" w:type="dxa"/>
        </w:tcPr>
        <w:p w14:paraId="3B1224F9"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42213D19" w14:textId="77777777" w:rsidR="00481B3E" w:rsidRDefault="00481B3E">
          <w:pPr>
            <w:pStyle w:val="Footer"/>
            <w:jc w:val="right"/>
            <w:rPr>
              <w:sz w:val="20"/>
              <w:szCs w:val="20"/>
            </w:rPr>
          </w:pPr>
          <w:r>
            <w:rPr>
              <w:sz w:val="20"/>
              <w:szCs w:val="20"/>
            </w:rPr>
            <w:t>27 February 2020</w:t>
          </w:r>
        </w:p>
      </w:tc>
    </w:tr>
  </w:tbl>
  <w:p w14:paraId="5F39F44B" w14:textId="77777777" w:rsidR="00481B3E" w:rsidRDefault="00481B3E">
    <w:pPr>
      <w:pStyle w:val="Footer"/>
    </w:pP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56663452" w14:textId="77777777">
      <w:trPr>
        <w:jc w:val="center"/>
      </w:trPr>
      <w:tc>
        <w:tcPr>
          <w:tcW w:w="3863" w:type="dxa"/>
        </w:tcPr>
        <w:p w14:paraId="17A98405" w14:textId="77777777" w:rsidR="00481B3E" w:rsidRDefault="00481B3E">
          <w:pPr>
            <w:pStyle w:val="Footer"/>
            <w:rPr>
              <w:sz w:val="20"/>
              <w:szCs w:val="20"/>
              <w:lang w:val="fr-FR"/>
            </w:rPr>
          </w:pPr>
          <w:r>
            <w:rPr>
              <w:sz w:val="20"/>
              <w:szCs w:val="20"/>
              <w:lang w:val="fr-FR"/>
            </w:rPr>
            <w:t>Version 12.7</w:t>
          </w:r>
        </w:p>
      </w:tc>
      <w:tc>
        <w:tcPr>
          <w:tcW w:w="2840" w:type="dxa"/>
        </w:tcPr>
        <w:p w14:paraId="5D3A62CC"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23ED01AE" w14:textId="77777777" w:rsidR="00481B3E" w:rsidRDefault="00481B3E">
          <w:pPr>
            <w:pStyle w:val="Footer"/>
            <w:jc w:val="right"/>
            <w:rPr>
              <w:sz w:val="20"/>
              <w:szCs w:val="20"/>
            </w:rPr>
          </w:pPr>
          <w:r>
            <w:rPr>
              <w:sz w:val="20"/>
              <w:szCs w:val="20"/>
            </w:rPr>
            <w:t>27 February 2020</w:t>
          </w:r>
        </w:p>
      </w:tc>
    </w:tr>
  </w:tbl>
  <w:p w14:paraId="29F20BE7" w14:textId="77777777" w:rsidR="00481B3E" w:rsidRDefault="00481B3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42D1187C" w14:textId="77777777">
      <w:trPr>
        <w:jc w:val="center"/>
      </w:trPr>
      <w:tc>
        <w:tcPr>
          <w:tcW w:w="3863" w:type="dxa"/>
        </w:tcPr>
        <w:p w14:paraId="34F7A51D" w14:textId="77777777" w:rsidR="00481B3E" w:rsidRDefault="00481B3E">
          <w:pPr>
            <w:pStyle w:val="Footer"/>
            <w:rPr>
              <w:sz w:val="20"/>
              <w:szCs w:val="20"/>
              <w:lang w:val="fr-FR"/>
            </w:rPr>
          </w:pPr>
          <w:r>
            <w:rPr>
              <w:sz w:val="20"/>
              <w:szCs w:val="20"/>
              <w:lang w:val="fr-FR"/>
            </w:rPr>
            <w:t>Version 12.7</w:t>
          </w:r>
        </w:p>
      </w:tc>
      <w:tc>
        <w:tcPr>
          <w:tcW w:w="2840" w:type="dxa"/>
        </w:tcPr>
        <w:p w14:paraId="1B8623E7"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041C0AA5" w14:textId="77777777" w:rsidR="00481B3E" w:rsidRDefault="00481B3E">
          <w:pPr>
            <w:pStyle w:val="Footer"/>
            <w:jc w:val="right"/>
            <w:rPr>
              <w:sz w:val="20"/>
              <w:szCs w:val="20"/>
            </w:rPr>
          </w:pPr>
          <w:r>
            <w:rPr>
              <w:sz w:val="20"/>
              <w:szCs w:val="20"/>
            </w:rPr>
            <w:t>27 February 2020</w:t>
          </w:r>
        </w:p>
      </w:tc>
    </w:tr>
  </w:tbl>
  <w:p w14:paraId="6AA51DE4" w14:textId="77777777" w:rsidR="00481B3E" w:rsidRDefault="00481B3E">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6A080327" w14:textId="77777777">
      <w:trPr>
        <w:jc w:val="center"/>
      </w:trPr>
      <w:tc>
        <w:tcPr>
          <w:tcW w:w="3863" w:type="dxa"/>
        </w:tcPr>
        <w:p w14:paraId="3EF62BA0" w14:textId="77777777" w:rsidR="00481B3E" w:rsidRDefault="00481B3E">
          <w:pPr>
            <w:pStyle w:val="Footer"/>
            <w:rPr>
              <w:sz w:val="20"/>
              <w:szCs w:val="20"/>
              <w:lang w:val="fr-FR"/>
            </w:rPr>
          </w:pPr>
          <w:r>
            <w:rPr>
              <w:sz w:val="20"/>
              <w:szCs w:val="20"/>
              <w:lang w:val="fr-FR"/>
            </w:rPr>
            <w:t>Version 12.7</w:t>
          </w:r>
        </w:p>
      </w:tc>
      <w:tc>
        <w:tcPr>
          <w:tcW w:w="2840" w:type="dxa"/>
        </w:tcPr>
        <w:p w14:paraId="04F45C1D"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2D7E86D9" w14:textId="77777777" w:rsidR="00481B3E" w:rsidRDefault="00481B3E">
          <w:pPr>
            <w:pStyle w:val="Footer"/>
            <w:jc w:val="right"/>
            <w:rPr>
              <w:sz w:val="20"/>
              <w:szCs w:val="20"/>
            </w:rPr>
          </w:pPr>
          <w:r>
            <w:rPr>
              <w:sz w:val="20"/>
              <w:szCs w:val="20"/>
            </w:rPr>
            <w:t>27 February 2020</w:t>
          </w:r>
        </w:p>
      </w:tc>
    </w:tr>
  </w:tbl>
  <w:p w14:paraId="506DE494" w14:textId="77777777" w:rsidR="00481B3E" w:rsidRDefault="00481B3E">
    <w:pPr>
      <w:pStyle w:val="Footer"/>
    </w:pP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5DD17A64" w14:textId="77777777">
      <w:trPr>
        <w:jc w:val="center"/>
      </w:trPr>
      <w:tc>
        <w:tcPr>
          <w:tcW w:w="3863" w:type="dxa"/>
        </w:tcPr>
        <w:p w14:paraId="22991170" w14:textId="77777777" w:rsidR="00481B3E" w:rsidRDefault="00481B3E">
          <w:pPr>
            <w:pStyle w:val="Footer"/>
            <w:rPr>
              <w:sz w:val="20"/>
              <w:szCs w:val="20"/>
              <w:lang w:val="fr-FR"/>
            </w:rPr>
          </w:pPr>
          <w:r>
            <w:rPr>
              <w:sz w:val="20"/>
              <w:szCs w:val="20"/>
              <w:lang w:val="fr-FR"/>
            </w:rPr>
            <w:t>Version 12.7</w:t>
          </w:r>
        </w:p>
      </w:tc>
      <w:tc>
        <w:tcPr>
          <w:tcW w:w="2840" w:type="dxa"/>
        </w:tcPr>
        <w:p w14:paraId="653EBB4B"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32A422A2" w14:textId="77777777" w:rsidR="00481B3E" w:rsidRDefault="00481B3E">
          <w:pPr>
            <w:pStyle w:val="Footer"/>
            <w:jc w:val="right"/>
            <w:rPr>
              <w:sz w:val="20"/>
              <w:szCs w:val="20"/>
            </w:rPr>
          </w:pPr>
          <w:r>
            <w:rPr>
              <w:sz w:val="20"/>
              <w:szCs w:val="20"/>
            </w:rPr>
            <w:t>27 February 2020</w:t>
          </w:r>
        </w:p>
      </w:tc>
    </w:tr>
  </w:tbl>
  <w:p w14:paraId="48512A7D" w14:textId="77777777" w:rsidR="00481B3E" w:rsidRDefault="00481B3E">
    <w:pPr>
      <w:pStyle w:val="Footer"/>
    </w:pP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464FA297" w14:textId="77777777">
      <w:trPr>
        <w:jc w:val="center"/>
      </w:trPr>
      <w:tc>
        <w:tcPr>
          <w:tcW w:w="3863" w:type="dxa"/>
        </w:tcPr>
        <w:p w14:paraId="1DA43543" w14:textId="77777777" w:rsidR="00481B3E" w:rsidRDefault="00481B3E">
          <w:pPr>
            <w:pStyle w:val="Footer"/>
            <w:rPr>
              <w:sz w:val="20"/>
              <w:szCs w:val="20"/>
              <w:lang w:val="fr-FR"/>
            </w:rPr>
          </w:pPr>
          <w:r>
            <w:rPr>
              <w:sz w:val="20"/>
              <w:szCs w:val="20"/>
              <w:lang w:val="fr-FR"/>
            </w:rPr>
            <w:t>Version 12.7</w:t>
          </w:r>
        </w:p>
      </w:tc>
      <w:tc>
        <w:tcPr>
          <w:tcW w:w="2840" w:type="dxa"/>
        </w:tcPr>
        <w:p w14:paraId="3F9C1452"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61C4647B" w14:textId="77777777" w:rsidR="00481B3E" w:rsidRDefault="00481B3E">
          <w:pPr>
            <w:pStyle w:val="Footer"/>
            <w:jc w:val="right"/>
            <w:rPr>
              <w:sz w:val="20"/>
              <w:szCs w:val="20"/>
            </w:rPr>
          </w:pPr>
          <w:r>
            <w:rPr>
              <w:sz w:val="20"/>
              <w:szCs w:val="20"/>
            </w:rPr>
            <w:t>27 February 2020</w:t>
          </w:r>
        </w:p>
      </w:tc>
    </w:tr>
  </w:tbl>
  <w:p w14:paraId="781D67DF" w14:textId="77777777" w:rsidR="00481B3E" w:rsidRDefault="00481B3E">
    <w:pPr>
      <w:pStyle w:val="Footer"/>
    </w:pP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749CD17C" w14:textId="77777777">
      <w:trPr>
        <w:jc w:val="center"/>
      </w:trPr>
      <w:tc>
        <w:tcPr>
          <w:tcW w:w="3863" w:type="dxa"/>
        </w:tcPr>
        <w:p w14:paraId="190F7D7B" w14:textId="77777777" w:rsidR="00481B3E" w:rsidRDefault="00481B3E">
          <w:pPr>
            <w:pStyle w:val="Footer"/>
            <w:rPr>
              <w:sz w:val="20"/>
              <w:szCs w:val="20"/>
              <w:lang w:val="fr-FR"/>
            </w:rPr>
          </w:pPr>
          <w:r>
            <w:rPr>
              <w:sz w:val="20"/>
              <w:szCs w:val="20"/>
              <w:lang w:val="fr-FR"/>
            </w:rPr>
            <w:t>Version 12.7</w:t>
          </w:r>
        </w:p>
      </w:tc>
      <w:tc>
        <w:tcPr>
          <w:tcW w:w="2840" w:type="dxa"/>
        </w:tcPr>
        <w:p w14:paraId="024DA64A"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77F106BF" w14:textId="77777777" w:rsidR="00481B3E" w:rsidRDefault="00481B3E">
          <w:pPr>
            <w:pStyle w:val="Footer"/>
            <w:jc w:val="right"/>
            <w:rPr>
              <w:sz w:val="20"/>
              <w:szCs w:val="20"/>
            </w:rPr>
          </w:pPr>
          <w:r>
            <w:rPr>
              <w:sz w:val="20"/>
              <w:szCs w:val="20"/>
            </w:rPr>
            <w:t>27 February 2020</w:t>
          </w:r>
        </w:p>
      </w:tc>
    </w:tr>
  </w:tbl>
  <w:p w14:paraId="3F1D7BCE" w14:textId="77777777" w:rsidR="00481B3E" w:rsidRDefault="00481B3E">
    <w:pPr>
      <w:pStyle w:val="Footer"/>
    </w:pP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4FCDDA9C" w14:textId="77777777">
      <w:trPr>
        <w:jc w:val="center"/>
      </w:trPr>
      <w:tc>
        <w:tcPr>
          <w:tcW w:w="3863" w:type="dxa"/>
        </w:tcPr>
        <w:p w14:paraId="5306F94C" w14:textId="77777777" w:rsidR="00481B3E" w:rsidRDefault="00481B3E">
          <w:pPr>
            <w:pStyle w:val="Footer"/>
            <w:rPr>
              <w:sz w:val="20"/>
              <w:szCs w:val="20"/>
              <w:lang w:val="fr-FR"/>
            </w:rPr>
          </w:pPr>
          <w:r>
            <w:rPr>
              <w:sz w:val="20"/>
              <w:szCs w:val="20"/>
              <w:lang w:val="fr-FR"/>
            </w:rPr>
            <w:t>Version 12.7</w:t>
          </w:r>
        </w:p>
      </w:tc>
      <w:tc>
        <w:tcPr>
          <w:tcW w:w="2840" w:type="dxa"/>
        </w:tcPr>
        <w:p w14:paraId="4D96BBBD"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2AAD276A" w14:textId="77777777" w:rsidR="00481B3E" w:rsidRDefault="00481B3E">
          <w:pPr>
            <w:pStyle w:val="Footer"/>
            <w:jc w:val="right"/>
            <w:rPr>
              <w:sz w:val="20"/>
              <w:szCs w:val="20"/>
            </w:rPr>
          </w:pPr>
          <w:r>
            <w:rPr>
              <w:sz w:val="20"/>
              <w:szCs w:val="20"/>
            </w:rPr>
            <w:t>27 February 2020</w:t>
          </w:r>
        </w:p>
      </w:tc>
    </w:tr>
  </w:tbl>
  <w:p w14:paraId="274868FE" w14:textId="77777777" w:rsidR="00481B3E" w:rsidRDefault="00481B3E">
    <w:pPr>
      <w:pStyle w:val="Footer"/>
    </w:pP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63D29325" w14:textId="77777777">
      <w:trPr>
        <w:jc w:val="center"/>
      </w:trPr>
      <w:tc>
        <w:tcPr>
          <w:tcW w:w="3863" w:type="dxa"/>
        </w:tcPr>
        <w:p w14:paraId="476E99EA" w14:textId="77777777" w:rsidR="00481B3E" w:rsidRDefault="00481B3E">
          <w:pPr>
            <w:pStyle w:val="Footer"/>
            <w:rPr>
              <w:sz w:val="20"/>
              <w:szCs w:val="20"/>
              <w:lang w:val="fr-FR"/>
            </w:rPr>
          </w:pPr>
          <w:r>
            <w:rPr>
              <w:sz w:val="20"/>
              <w:szCs w:val="20"/>
              <w:lang w:val="fr-FR"/>
            </w:rPr>
            <w:t>Version 12.7</w:t>
          </w:r>
        </w:p>
      </w:tc>
      <w:tc>
        <w:tcPr>
          <w:tcW w:w="2840" w:type="dxa"/>
        </w:tcPr>
        <w:p w14:paraId="7913750E"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7A7E8C20" w14:textId="77777777" w:rsidR="00481B3E" w:rsidRDefault="00481B3E">
          <w:pPr>
            <w:pStyle w:val="Footer"/>
            <w:jc w:val="right"/>
            <w:rPr>
              <w:sz w:val="20"/>
              <w:szCs w:val="20"/>
            </w:rPr>
          </w:pPr>
          <w:r>
            <w:rPr>
              <w:sz w:val="20"/>
              <w:szCs w:val="20"/>
            </w:rPr>
            <w:t>27 February 2020</w:t>
          </w:r>
        </w:p>
      </w:tc>
    </w:tr>
  </w:tbl>
  <w:p w14:paraId="2063E575" w14:textId="77777777" w:rsidR="00481B3E" w:rsidRDefault="00481B3E">
    <w:pPr>
      <w:pStyle w:val="Footer"/>
    </w:pP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58D44837" w14:textId="77777777">
      <w:trPr>
        <w:jc w:val="center"/>
      </w:trPr>
      <w:tc>
        <w:tcPr>
          <w:tcW w:w="3863" w:type="dxa"/>
        </w:tcPr>
        <w:p w14:paraId="207E7D28" w14:textId="77777777" w:rsidR="00481B3E" w:rsidRDefault="00481B3E">
          <w:pPr>
            <w:pStyle w:val="Footer"/>
            <w:rPr>
              <w:sz w:val="20"/>
              <w:szCs w:val="20"/>
              <w:lang w:val="fr-FR"/>
            </w:rPr>
          </w:pPr>
          <w:r>
            <w:rPr>
              <w:sz w:val="20"/>
              <w:szCs w:val="20"/>
              <w:lang w:val="fr-FR"/>
            </w:rPr>
            <w:t>Version 12.7</w:t>
          </w:r>
        </w:p>
      </w:tc>
      <w:tc>
        <w:tcPr>
          <w:tcW w:w="2840" w:type="dxa"/>
        </w:tcPr>
        <w:p w14:paraId="2F942413"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6138BDC0" w14:textId="77777777" w:rsidR="00481B3E" w:rsidRDefault="00481B3E">
          <w:pPr>
            <w:pStyle w:val="Footer"/>
            <w:jc w:val="right"/>
            <w:rPr>
              <w:sz w:val="20"/>
              <w:szCs w:val="20"/>
            </w:rPr>
          </w:pPr>
          <w:r>
            <w:rPr>
              <w:sz w:val="20"/>
              <w:szCs w:val="20"/>
            </w:rPr>
            <w:t>27 February 2020</w:t>
          </w:r>
        </w:p>
      </w:tc>
    </w:tr>
  </w:tbl>
  <w:p w14:paraId="62E33B2C" w14:textId="77777777" w:rsidR="00481B3E" w:rsidRDefault="00481B3E">
    <w:pPr>
      <w:pStyle w:val="Footer"/>
    </w:pP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77790C10" w14:textId="77777777">
      <w:trPr>
        <w:jc w:val="center"/>
      </w:trPr>
      <w:tc>
        <w:tcPr>
          <w:tcW w:w="3863" w:type="dxa"/>
        </w:tcPr>
        <w:p w14:paraId="36F0E421" w14:textId="77777777" w:rsidR="00481B3E" w:rsidRDefault="00481B3E">
          <w:pPr>
            <w:pStyle w:val="Footer"/>
            <w:rPr>
              <w:sz w:val="20"/>
              <w:szCs w:val="20"/>
              <w:lang w:val="fr-FR"/>
            </w:rPr>
          </w:pPr>
          <w:r>
            <w:rPr>
              <w:sz w:val="20"/>
              <w:szCs w:val="20"/>
              <w:lang w:val="fr-FR"/>
            </w:rPr>
            <w:t>Version 12.7</w:t>
          </w:r>
        </w:p>
      </w:tc>
      <w:tc>
        <w:tcPr>
          <w:tcW w:w="2840" w:type="dxa"/>
        </w:tcPr>
        <w:p w14:paraId="526C8B72"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292E7CDE" w14:textId="77777777" w:rsidR="00481B3E" w:rsidRDefault="00481B3E">
          <w:pPr>
            <w:pStyle w:val="Footer"/>
            <w:jc w:val="right"/>
            <w:rPr>
              <w:sz w:val="20"/>
              <w:szCs w:val="20"/>
            </w:rPr>
          </w:pPr>
          <w:r>
            <w:rPr>
              <w:sz w:val="20"/>
              <w:szCs w:val="20"/>
            </w:rPr>
            <w:t>27 February 2020</w:t>
          </w:r>
        </w:p>
      </w:tc>
    </w:tr>
  </w:tbl>
  <w:p w14:paraId="79D0C396" w14:textId="77777777" w:rsidR="00481B3E" w:rsidRDefault="00481B3E">
    <w:pPr>
      <w:pStyle w:val="Footer"/>
    </w:pP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52CDA095" w14:textId="77777777">
      <w:trPr>
        <w:jc w:val="center"/>
      </w:trPr>
      <w:tc>
        <w:tcPr>
          <w:tcW w:w="3863" w:type="dxa"/>
        </w:tcPr>
        <w:p w14:paraId="5077BF40" w14:textId="77777777" w:rsidR="00481B3E" w:rsidRDefault="00481B3E">
          <w:pPr>
            <w:pStyle w:val="Footer"/>
            <w:rPr>
              <w:sz w:val="20"/>
              <w:szCs w:val="20"/>
              <w:lang w:val="fr-FR"/>
            </w:rPr>
          </w:pPr>
          <w:r>
            <w:rPr>
              <w:sz w:val="20"/>
              <w:szCs w:val="20"/>
              <w:lang w:val="fr-FR"/>
            </w:rPr>
            <w:t>Version 12.7</w:t>
          </w:r>
        </w:p>
      </w:tc>
      <w:tc>
        <w:tcPr>
          <w:tcW w:w="2840" w:type="dxa"/>
        </w:tcPr>
        <w:p w14:paraId="1CF0CA0D"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5C84195B" w14:textId="77777777" w:rsidR="00481B3E" w:rsidRDefault="00481B3E">
          <w:pPr>
            <w:pStyle w:val="Footer"/>
            <w:jc w:val="right"/>
            <w:rPr>
              <w:sz w:val="20"/>
              <w:szCs w:val="20"/>
            </w:rPr>
          </w:pPr>
          <w:r>
            <w:rPr>
              <w:sz w:val="20"/>
              <w:szCs w:val="20"/>
            </w:rPr>
            <w:t>27 February 2020</w:t>
          </w:r>
        </w:p>
      </w:tc>
    </w:tr>
  </w:tbl>
  <w:p w14:paraId="35965CE1" w14:textId="77777777" w:rsidR="00481B3E" w:rsidRDefault="00481B3E">
    <w:pPr>
      <w:pStyle w:val="Footer"/>
    </w:pPr>
  </w:p>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2ECC5A1A" w14:textId="77777777">
      <w:trPr>
        <w:jc w:val="center"/>
      </w:trPr>
      <w:tc>
        <w:tcPr>
          <w:tcW w:w="3863" w:type="dxa"/>
        </w:tcPr>
        <w:p w14:paraId="4959256E" w14:textId="77777777" w:rsidR="00481B3E" w:rsidRDefault="00481B3E">
          <w:pPr>
            <w:pStyle w:val="Footer"/>
            <w:rPr>
              <w:sz w:val="20"/>
              <w:szCs w:val="20"/>
              <w:lang w:val="fr-FR"/>
            </w:rPr>
          </w:pPr>
          <w:r>
            <w:rPr>
              <w:sz w:val="20"/>
              <w:szCs w:val="20"/>
              <w:lang w:val="fr-FR"/>
            </w:rPr>
            <w:t>Version 12.7</w:t>
          </w:r>
        </w:p>
      </w:tc>
      <w:tc>
        <w:tcPr>
          <w:tcW w:w="2840" w:type="dxa"/>
        </w:tcPr>
        <w:p w14:paraId="7BFDBDCE"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506787AA" w14:textId="77777777" w:rsidR="00481B3E" w:rsidRDefault="00481B3E">
          <w:pPr>
            <w:pStyle w:val="Footer"/>
            <w:jc w:val="right"/>
            <w:rPr>
              <w:sz w:val="20"/>
              <w:szCs w:val="20"/>
            </w:rPr>
          </w:pPr>
          <w:r>
            <w:rPr>
              <w:sz w:val="20"/>
              <w:szCs w:val="20"/>
            </w:rPr>
            <w:t>27 February 2020</w:t>
          </w:r>
        </w:p>
      </w:tc>
    </w:tr>
  </w:tbl>
  <w:p w14:paraId="70A96D03" w14:textId="77777777" w:rsidR="00481B3E" w:rsidRDefault="00481B3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0FF31D85" w14:textId="77777777">
      <w:trPr>
        <w:jc w:val="center"/>
      </w:trPr>
      <w:tc>
        <w:tcPr>
          <w:tcW w:w="3863" w:type="dxa"/>
        </w:tcPr>
        <w:p w14:paraId="27B9AD3A" w14:textId="77777777" w:rsidR="00481B3E" w:rsidRDefault="00481B3E">
          <w:pPr>
            <w:pStyle w:val="Footer"/>
            <w:rPr>
              <w:sz w:val="20"/>
              <w:szCs w:val="20"/>
              <w:lang w:val="fr-FR"/>
            </w:rPr>
          </w:pPr>
          <w:r>
            <w:rPr>
              <w:sz w:val="20"/>
              <w:szCs w:val="20"/>
              <w:lang w:val="fr-FR"/>
            </w:rPr>
            <w:t>Version 12.7</w:t>
          </w:r>
        </w:p>
      </w:tc>
      <w:tc>
        <w:tcPr>
          <w:tcW w:w="2840" w:type="dxa"/>
        </w:tcPr>
        <w:p w14:paraId="19374498"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784F295F" w14:textId="77777777" w:rsidR="00481B3E" w:rsidRDefault="00481B3E">
          <w:pPr>
            <w:pStyle w:val="Footer"/>
            <w:jc w:val="right"/>
            <w:rPr>
              <w:sz w:val="20"/>
              <w:szCs w:val="20"/>
            </w:rPr>
          </w:pPr>
          <w:r>
            <w:rPr>
              <w:sz w:val="20"/>
              <w:szCs w:val="20"/>
            </w:rPr>
            <w:t>27 February 2020</w:t>
          </w:r>
        </w:p>
      </w:tc>
    </w:tr>
  </w:tbl>
  <w:p w14:paraId="7CC04277" w14:textId="77777777" w:rsidR="00481B3E" w:rsidRDefault="00481B3E">
    <w:pPr>
      <w:pStyle w:val="Footer"/>
    </w:pP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765E4815" w14:textId="77777777">
      <w:trPr>
        <w:jc w:val="center"/>
      </w:trPr>
      <w:tc>
        <w:tcPr>
          <w:tcW w:w="3863" w:type="dxa"/>
        </w:tcPr>
        <w:p w14:paraId="4834776B" w14:textId="77777777" w:rsidR="00481B3E" w:rsidRDefault="00481B3E">
          <w:pPr>
            <w:pStyle w:val="Footer"/>
            <w:rPr>
              <w:sz w:val="20"/>
              <w:szCs w:val="20"/>
              <w:lang w:val="fr-FR"/>
            </w:rPr>
          </w:pPr>
          <w:r>
            <w:rPr>
              <w:sz w:val="20"/>
              <w:szCs w:val="20"/>
              <w:lang w:val="fr-FR"/>
            </w:rPr>
            <w:t>Version 12.7</w:t>
          </w:r>
        </w:p>
      </w:tc>
      <w:tc>
        <w:tcPr>
          <w:tcW w:w="2840" w:type="dxa"/>
        </w:tcPr>
        <w:p w14:paraId="1FD61CD0"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741C2257" w14:textId="77777777" w:rsidR="00481B3E" w:rsidRDefault="00481B3E">
          <w:pPr>
            <w:pStyle w:val="Footer"/>
            <w:jc w:val="right"/>
            <w:rPr>
              <w:sz w:val="20"/>
              <w:szCs w:val="20"/>
            </w:rPr>
          </w:pPr>
          <w:r>
            <w:rPr>
              <w:sz w:val="20"/>
              <w:szCs w:val="20"/>
            </w:rPr>
            <w:t>27 February 2020</w:t>
          </w:r>
        </w:p>
      </w:tc>
    </w:tr>
  </w:tbl>
  <w:p w14:paraId="1A003DCD" w14:textId="77777777" w:rsidR="00481B3E" w:rsidRDefault="00481B3E">
    <w:pPr>
      <w:pStyle w:val="Footer"/>
    </w:pP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2F6FD679" w14:textId="77777777">
      <w:trPr>
        <w:jc w:val="center"/>
      </w:trPr>
      <w:tc>
        <w:tcPr>
          <w:tcW w:w="3863" w:type="dxa"/>
        </w:tcPr>
        <w:p w14:paraId="55B52FAE" w14:textId="77777777" w:rsidR="00481B3E" w:rsidRDefault="00481B3E">
          <w:pPr>
            <w:pStyle w:val="Footer"/>
            <w:rPr>
              <w:sz w:val="20"/>
              <w:szCs w:val="20"/>
              <w:lang w:val="fr-FR"/>
            </w:rPr>
          </w:pPr>
          <w:r>
            <w:rPr>
              <w:sz w:val="20"/>
              <w:szCs w:val="20"/>
              <w:lang w:val="fr-FR"/>
            </w:rPr>
            <w:t>Version 12.7</w:t>
          </w:r>
        </w:p>
      </w:tc>
      <w:tc>
        <w:tcPr>
          <w:tcW w:w="2840" w:type="dxa"/>
        </w:tcPr>
        <w:p w14:paraId="22F30286"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5FB4A020" w14:textId="77777777" w:rsidR="00481B3E" w:rsidRDefault="00481B3E">
          <w:pPr>
            <w:pStyle w:val="Footer"/>
            <w:jc w:val="right"/>
            <w:rPr>
              <w:sz w:val="20"/>
              <w:szCs w:val="20"/>
            </w:rPr>
          </w:pPr>
          <w:r>
            <w:rPr>
              <w:sz w:val="20"/>
              <w:szCs w:val="20"/>
            </w:rPr>
            <w:t>27 February 2020</w:t>
          </w:r>
        </w:p>
      </w:tc>
    </w:tr>
  </w:tbl>
  <w:p w14:paraId="7083BA8B" w14:textId="77777777" w:rsidR="00481B3E" w:rsidRDefault="00481B3E">
    <w:pPr>
      <w:pStyle w:val="Footer"/>
    </w:pPr>
  </w:p>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1CC91385" w14:textId="77777777">
      <w:trPr>
        <w:jc w:val="center"/>
      </w:trPr>
      <w:tc>
        <w:tcPr>
          <w:tcW w:w="3863" w:type="dxa"/>
        </w:tcPr>
        <w:p w14:paraId="608AEF7B" w14:textId="77777777" w:rsidR="00481B3E" w:rsidRDefault="00481B3E">
          <w:pPr>
            <w:pStyle w:val="Footer"/>
            <w:rPr>
              <w:sz w:val="20"/>
              <w:szCs w:val="20"/>
              <w:lang w:val="fr-FR"/>
            </w:rPr>
          </w:pPr>
          <w:r>
            <w:rPr>
              <w:sz w:val="20"/>
              <w:szCs w:val="20"/>
              <w:lang w:val="fr-FR"/>
            </w:rPr>
            <w:t>Version 12.7</w:t>
          </w:r>
        </w:p>
      </w:tc>
      <w:tc>
        <w:tcPr>
          <w:tcW w:w="2840" w:type="dxa"/>
        </w:tcPr>
        <w:p w14:paraId="4D123286"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4E292DA6" w14:textId="77777777" w:rsidR="00481B3E" w:rsidRDefault="00481B3E">
          <w:pPr>
            <w:pStyle w:val="Footer"/>
            <w:jc w:val="right"/>
            <w:rPr>
              <w:sz w:val="20"/>
              <w:szCs w:val="20"/>
            </w:rPr>
          </w:pPr>
          <w:r>
            <w:rPr>
              <w:sz w:val="20"/>
              <w:szCs w:val="20"/>
            </w:rPr>
            <w:t>27 February 2020</w:t>
          </w:r>
        </w:p>
      </w:tc>
    </w:tr>
  </w:tbl>
  <w:p w14:paraId="68FEA377" w14:textId="77777777" w:rsidR="00481B3E" w:rsidRDefault="00481B3E">
    <w:pPr>
      <w:pStyle w:val="Footer"/>
    </w:pPr>
  </w:p>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3A05EAFA" w14:textId="77777777">
      <w:trPr>
        <w:jc w:val="center"/>
      </w:trPr>
      <w:tc>
        <w:tcPr>
          <w:tcW w:w="3863" w:type="dxa"/>
        </w:tcPr>
        <w:p w14:paraId="61330B05" w14:textId="77777777" w:rsidR="00481B3E" w:rsidRDefault="00481B3E">
          <w:pPr>
            <w:pStyle w:val="Footer"/>
            <w:rPr>
              <w:sz w:val="20"/>
              <w:szCs w:val="20"/>
              <w:lang w:val="fr-FR"/>
            </w:rPr>
          </w:pPr>
          <w:r>
            <w:rPr>
              <w:sz w:val="20"/>
              <w:szCs w:val="20"/>
              <w:lang w:val="fr-FR"/>
            </w:rPr>
            <w:t>Version 12.7</w:t>
          </w:r>
        </w:p>
      </w:tc>
      <w:tc>
        <w:tcPr>
          <w:tcW w:w="2840" w:type="dxa"/>
        </w:tcPr>
        <w:p w14:paraId="7E3AABC2"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2BDC35BA" w14:textId="77777777" w:rsidR="00481B3E" w:rsidRDefault="00481B3E">
          <w:pPr>
            <w:pStyle w:val="Footer"/>
            <w:jc w:val="right"/>
            <w:rPr>
              <w:sz w:val="20"/>
              <w:szCs w:val="20"/>
            </w:rPr>
          </w:pPr>
          <w:r>
            <w:rPr>
              <w:sz w:val="20"/>
              <w:szCs w:val="20"/>
            </w:rPr>
            <w:t>27 February 2020</w:t>
          </w:r>
        </w:p>
      </w:tc>
    </w:tr>
  </w:tbl>
  <w:p w14:paraId="10143A76" w14:textId="77777777" w:rsidR="00481B3E" w:rsidRDefault="00481B3E">
    <w:pPr>
      <w:pStyle w:val="Footer"/>
    </w:pP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127C983B" w14:textId="77777777">
      <w:trPr>
        <w:jc w:val="center"/>
      </w:trPr>
      <w:tc>
        <w:tcPr>
          <w:tcW w:w="3863" w:type="dxa"/>
        </w:tcPr>
        <w:p w14:paraId="5FC69381" w14:textId="77777777" w:rsidR="00481B3E" w:rsidRDefault="00481B3E">
          <w:pPr>
            <w:pStyle w:val="Footer"/>
            <w:rPr>
              <w:sz w:val="20"/>
              <w:szCs w:val="20"/>
              <w:lang w:val="fr-FR"/>
            </w:rPr>
          </w:pPr>
          <w:r>
            <w:rPr>
              <w:sz w:val="20"/>
              <w:szCs w:val="20"/>
              <w:lang w:val="fr-FR"/>
            </w:rPr>
            <w:t>Version 12.7</w:t>
          </w:r>
        </w:p>
      </w:tc>
      <w:tc>
        <w:tcPr>
          <w:tcW w:w="2840" w:type="dxa"/>
        </w:tcPr>
        <w:p w14:paraId="6015A98F"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3A16A9CB" w14:textId="77777777" w:rsidR="00481B3E" w:rsidRDefault="00481B3E">
          <w:pPr>
            <w:pStyle w:val="Footer"/>
            <w:jc w:val="right"/>
            <w:rPr>
              <w:sz w:val="20"/>
              <w:szCs w:val="20"/>
            </w:rPr>
          </w:pPr>
          <w:r>
            <w:rPr>
              <w:sz w:val="20"/>
              <w:szCs w:val="20"/>
            </w:rPr>
            <w:t>27 February 2020</w:t>
          </w:r>
        </w:p>
      </w:tc>
    </w:tr>
  </w:tbl>
  <w:p w14:paraId="50E8CDD9" w14:textId="77777777" w:rsidR="00481B3E" w:rsidRDefault="00481B3E">
    <w:pPr>
      <w:pStyle w:val="Footer"/>
    </w:pPr>
  </w:p>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2826765F" w14:textId="77777777">
      <w:trPr>
        <w:jc w:val="center"/>
      </w:trPr>
      <w:tc>
        <w:tcPr>
          <w:tcW w:w="3863" w:type="dxa"/>
        </w:tcPr>
        <w:p w14:paraId="709B61EC" w14:textId="77777777" w:rsidR="00481B3E" w:rsidRDefault="00481B3E">
          <w:pPr>
            <w:pStyle w:val="Footer"/>
            <w:rPr>
              <w:sz w:val="20"/>
              <w:szCs w:val="20"/>
              <w:lang w:val="fr-FR"/>
            </w:rPr>
          </w:pPr>
          <w:r>
            <w:rPr>
              <w:sz w:val="20"/>
              <w:szCs w:val="20"/>
              <w:lang w:val="fr-FR"/>
            </w:rPr>
            <w:t>Version 12.7</w:t>
          </w:r>
        </w:p>
      </w:tc>
      <w:tc>
        <w:tcPr>
          <w:tcW w:w="2840" w:type="dxa"/>
        </w:tcPr>
        <w:p w14:paraId="14089E3D"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29AB353F" w14:textId="77777777" w:rsidR="00481B3E" w:rsidRDefault="00481B3E">
          <w:pPr>
            <w:pStyle w:val="Footer"/>
            <w:jc w:val="right"/>
            <w:rPr>
              <w:sz w:val="20"/>
              <w:szCs w:val="20"/>
            </w:rPr>
          </w:pPr>
          <w:r>
            <w:rPr>
              <w:sz w:val="20"/>
              <w:szCs w:val="20"/>
            </w:rPr>
            <w:t>27 February 2020</w:t>
          </w:r>
        </w:p>
      </w:tc>
    </w:tr>
  </w:tbl>
  <w:p w14:paraId="6697F519" w14:textId="77777777" w:rsidR="00481B3E" w:rsidRDefault="00481B3E">
    <w:pPr>
      <w:pStyle w:val="Footer"/>
    </w:pPr>
  </w:p>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330EA51C" w14:textId="77777777">
      <w:trPr>
        <w:jc w:val="center"/>
      </w:trPr>
      <w:tc>
        <w:tcPr>
          <w:tcW w:w="3863" w:type="dxa"/>
        </w:tcPr>
        <w:p w14:paraId="3A9CAC69" w14:textId="77777777" w:rsidR="00481B3E" w:rsidRDefault="00481B3E">
          <w:pPr>
            <w:pStyle w:val="Footer"/>
            <w:rPr>
              <w:sz w:val="20"/>
              <w:szCs w:val="20"/>
              <w:lang w:val="fr-FR"/>
            </w:rPr>
          </w:pPr>
          <w:r>
            <w:rPr>
              <w:sz w:val="20"/>
              <w:szCs w:val="20"/>
              <w:lang w:val="fr-FR"/>
            </w:rPr>
            <w:t>Version 12.7</w:t>
          </w:r>
        </w:p>
      </w:tc>
      <w:tc>
        <w:tcPr>
          <w:tcW w:w="2840" w:type="dxa"/>
        </w:tcPr>
        <w:p w14:paraId="278F13C9"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36F6BF1E" w14:textId="77777777" w:rsidR="00481B3E" w:rsidRDefault="00481B3E">
          <w:pPr>
            <w:pStyle w:val="Footer"/>
            <w:jc w:val="right"/>
            <w:rPr>
              <w:sz w:val="20"/>
              <w:szCs w:val="20"/>
            </w:rPr>
          </w:pPr>
          <w:r>
            <w:rPr>
              <w:sz w:val="20"/>
              <w:szCs w:val="20"/>
            </w:rPr>
            <w:t>27 February 2020</w:t>
          </w:r>
        </w:p>
      </w:tc>
    </w:tr>
  </w:tbl>
  <w:p w14:paraId="53E0FA63" w14:textId="77777777" w:rsidR="00481B3E" w:rsidRDefault="00481B3E">
    <w:pPr>
      <w:pStyle w:val="Footer"/>
    </w:pPr>
  </w:p>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4241386B" w14:textId="77777777">
      <w:trPr>
        <w:jc w:val="center"/>
      </w:trPr>
      <w:tc>
        <w:tcPr>
          <w:tcW w:w="3863" w:type="dxa"/>
        </w:tcPr>
        <w:p w14:paraId="7B509219" w14:textId="77777777" w:rsidR="00481B3E" w:rsidRDefault="00481B3E">
          <w:pPr>
            <w:pStyle w:val="Footer"/>
            <w:rPr>
              <w:sz w:val="20"/>
              <w:szCs w:val="20"/>
              <w:lang w:val="fr-FR"/>
            </w:rPr>
          </w:pPr>
          <w:r>
            <w:rPr>
              <w:sz w:val="20"/>
              <w:szCs w:val="20"/>
              <w:lang w:val="fr-FR"/>
            </w:rPr>
            <w:t>Version 12.7</w:t>
          </w:r>
        </w:p>
      </w:tc>
      <w:tc>
        <w:tcPr>
          <w:tcW w:w="2840" w:type="dxa"/>
        </w:tcPr>
        <w:p w14:paraId="5D01CFCD"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298DDC17" w14:textId="77777777" w:rsidR="00481B3E" w:rsidRDefault="00481B3E">
          <w:pPr>
            <w:pStyle w:val="Footer"/>
            <w:jc w:val="right"/>
            <w:rPr>
              <w:sz w:val="20"/>
              <w:szCs w:val="20"/>
            </w:rPr>
          </w:pPr>
          <w:r>
            <w:rPr>
              <w:sz w:val="20"/>
              <w:szCs w:val="20"/>
            </w:rPr>
            <w:t>27 February 2020</w:t>
          </w:r>
        </w:p>
      </w:tc>
    </w:tr>
  </w:tbl>
  <w:p w14:paraId="5B1E4772" w14:textId="77777777" w:rsidR="00481B3E" w:rsidRDefault="00481B3E">
    <w:pPr>
      <w:pStyle w:val="Footer"/>
    </w:pPr>
  </w:p>
</w:ftr>
</file>

<file path=word/footer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311879D3" w14:textId="77777777">
      <w:trPr>
        <w:jc w:val="center"/>
      </w:trPr>
      <w:tc>
        <w:tcPr>
          <w:tcW w:w="3863" w:type="dxa"/>
        </w:tcPr>
        <w:p w14:paraId="08C4002B" w14:textId="77777777" w:rsidR="00481B3E" w:rsidRDefault="00481B3E">
          <w:pPr>
            <w:pStyle w:val="Footer"/>
            <w:rPr>
              <w:sz w:val="20"/>
              <w:szCs w:val="20"/>
              <w:lang w:val="fr-FR"/>
            </w:rPr>
          </w:pPr>
          <w:r>
            <w:rPr>
              <w:sz w:val="20"/>
              <w:szCs w:val="20"/>
              <w:lang w:val="fr-FR"/>
            </w:rPr>
            <w:t>Version 12.7</w:t>
          </w:r>
        </w:p>
      </w:tc>
      <w:tc>
        <w:tcPr>
          <w:tcW w:w="2840" w:type="dxa"/>
        </w:tcPr>
        <w:p w14:paraId="6247167C"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5C367AF9" w14:textId="77777777" w:rsidR="00481B3E" w:rsidRDefault="00481B3E">
          <w:pPr>
            <w:pStyle w:val="Footer"/>
            <w:jc w:val="right"/>
            <w:rPr>
              <w:sz w:val="20"/>
              <w:szCs w:val="20"/>
            </w:rPr>
          </w:pPr>
          <w:r>
            <w:rPr>
              <w:sz w:val="20"/>
              <w:szCs w:val="20"/>
            </w:rPr>
            <w:t>27 February 2020</w:t>
          </w:r>
        </w:p>
      </w:tc>
    </w:tr>
  </w:tbl>
  <w:p w14:paraId="1306658D" w14:textId="77777777" w:rsidR="00481B3E" w:rsidRDefault="00481B3E">
    <w:pPr>
      <w:pStyle w:val="Footer"/>
    </w:pPr>
  </w:p>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58224350" w14:textId="77777777">
      <w:trPr>
        <w:jc w:val="center"/>
      </w:trPr>
      <w:tc>
        <w:tcPr>
          <w:tcW w:w="3863" w:type="dxa"/>
        </w:tcPr>
        <w:p w14:paraId="131B9198" w14:textId="77777777" w:rsidR="00481B3E" w:rsidRDefault="00481B3E">
          <w:pPr>
            <w:pStyle w:val="Footer"/>
            <w:rPr>
              <w:sz w:val="20"/>
              <w:szCs w:val="20"/>
              <w:lang w:val="fr-FR"/>
            </w:rPr>
          </w:pPr>
          <w:r>
            <w:rPr>
              <w:sz w:val="20"/>
              <w:szCs w:val="20"/>
              <w:lang w:val="fr-FR"/>
            </w:rPr>
            <w:t>Version 12.7</w:t>
          </w:r>
        </w:p>
      </w:tc>
      <w:tc>
        <w:tcPr>
          <w:tcW w:w="2840" w:type="dxa"/>
        </w:tcPr>
        <w:p w14:paraId="23AD3B1A"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47C127D7" w14:textId="77777777" w:rsidR="00481B3E" w:rsidRDefault="00481B3E">
          <w:pPr>
            <w:pStyle w:val="Footer"/>
            <w:jc w:val="right"/>
            <w:rPr>
              <w:sz w:val="20"/>
              <w:szCs w:val="20"/>
            </w:rPr>
          </w:pPr>
          <w:r>
            <w:rPr>
              <w:sz w:val="20"/>
              <w:szCs w:val="20"/>
            </w:rPr>
            <w:t>27 February 2020</w:t>
          </w:r>
        </w:p>
      </w:tc>
    </w:tr>
  </w:tbl>
  <w:p w14:paraId="357D3698" w14:textId="77777777" w:rsidR="00481B3E" w:rsidRDefault="00481B3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73EDEE9C" w14:textId="77777777">
      <w:trPr>
        <w:jc w:val="center"/>
      </w:trPr>
      <w:tc>
        <w:tcPr>
          <w:tcW w:w="3863" w:type="dxa"/>
        </w:tcPr>
        <w:p w14:paraId="0151E903" w14:textId="77777777" w:rsidR="00481B3E" w:rsidRDefault="00481B3E">
          <w:pPr>
            <w:pStyle w:val="Footer"/>
            <w:rPr>
              <w:sz w:val="20"/>
              <w:szCs w:val="20"/>
              <w:lang w:val="fr-FR"/>
            </w:rPr>
          </w:pPr>
          <w:r>
            <w:rPr>
              <w:sz w:val="20"/>
              <w:szCs w:val="20"/>
              <w:lang w:val="fr-FR"/>
            </w:rPr>
            <w:t>Version 12.7</w:t>
          </w:r>
        </w:p>
      </w:tc>
      <w:tc>
        <w:tcPr>
          <w:tcW w:w="2840" w:type="dxa"/>
        </w:tcPr>
        <w:p w14:paraId="3E64B816"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38F6ECF9" w14:textId="77777777" w:rsidR="00481B3E" w:rsidRDefault="00481B3E">
          <w:pPr>
            <w:pStyle w:val="Footer"/>
            <w:jc w:val="right"/>
            <w:rPr>
              <w:sz w:val="20"/>
              <w:szCs w:val="20"/>
            </w:rPr>
          </w:pPr>
          <w:r>
            <w:rPr>
              <w:sz w:val="20"/>
              <w:szCs w:val="20"/>
            </w:rPr>
            <w:t>27 February 2020</w:t>
          </w:r>
        </w:p>
      </w:tc>
    </w:tr>
  </w:tbl>
  <w:p w14:paraId="09E7D4EE" w14:textId="77777777" w:rsidR="00481B3E" w:rsidRDefault="00481B3E">
    <w:pPr>
      <w:pStyle w:val="Footer"/>
    </w:pPr>
  </w:p>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2DC6A03E" w14:textId="77777777">
      <w:trPr>
        <w:jc w:val="center"/>
      </w:trPr>
      <w:tc>
        <w:tcPr>
          <w:tcW w:w="3863" w:type="dxa"/>
        </w:tcPr>
        <w:p w14:paraId="6655E872" w14:textId="77777777" w:rsidR="00481B3E" w:rsidRDefault="00481B3E">
          <w:pPr>
            <w:pStyle w:val="Footer"/>
            <w:rPr>
              <w:sz w:val="20"/>
              <w:szCs w:val="20"/>
              <w:lang w:val="fr-FR"/>
            </w:rPr>
          </w:pPr>
          <w:r>
            <w:rPr>
              <w:sz w:val="20"/>
              <w:szCs w:val="20"/>
              <w:lang w:val="fr-FR"/>
            </w:rPr>
            <w:t>Version 12.7</w:t>
          </w:r>
        </w:p>
      </w:tc>
      <w:tc>
        <w:tcPr>
          <w:tcW w:w="2840" w:type="dxa"/>
        </w:tcPr>
        <w:p w14:paraId="08C3409F"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4592DA1F" w14:textId="77777777" w:rsidR="00481B3E" w:rsidRDefault="00481B3E">
          <w:pPr>
            <w:pStyle w:val="Footer"/>
            <w:jc w:val="right"/>
            <w:rPr>
              <w:sz w:val="20"/>
              <w:szCs w:val="20"/>
            </w:rPr>
          </w:pPr>
          <w:r>
            <w:rPr>
              <w:sz w:val="20"/>
              <w:szCs w:val="20"/>
            </w:rPr>
            <w:t>27 February 2020</w:t>
          </w:r>
        </w:p>
      </w:tc>
    </w:tr>
  </w:tbl>
  <w:p w14:paraId="37FE4137" w14:textId="77777777" w:rsidR="00481B3E" w:rsidRDefault="00481B3E">
    <w:pPr>
      <w:pStyle w:val="Footer"/>
    </w:pPr>
  </w:p>
</w:ftr>
</file>

<file path=word/footer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0B8B077C" w14:textId="77777777">
      <w:trPr>
        <w:jc w:val="center"/>
      </w:trPr>
      <w:tc>
        <w:tcPr>
          <w:tcW w:w="3863" w:type="dxa"/>
        </w:tcPr>
        <w:p w14:paraId="3DFA43B6" w14:textId="77777777" w:rsidR="00481B3E" w:rsidRDefault="00481B3E">
          <w:pPr>
            <w:pStyle w:val="Footer"/>
            <w:rPr>
              <w:sz w:val="20"/>
              <w:szCs w:val="20"/>
              <w:lang w:val="fr-FR"/>
            </w:rPr>
          </w:pPr>
          <w:r>
            <w:rPr>
              <w:sz w:val="20"/>
              <w:szCs w:val="20"/>
              <w:lang w:val="fr-FR"/>
            </w:rPr>
            <w:t>Version 12.7</w:t>
          </w:r>
        </w:p>
      </w:tc>
      <w:tc>
        <w:tcPr>
          <w:tcW w:w="2840" w:type="dxa"/>
        </w:tcPr>
        <w:p w14:paraId="450469C5"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555A7D70" w14:textId="77777777" w:rsidR="00481B3E" w:rsidRDefault="00481B3E">
          <w:pPr>
            <w:pStyle w:val="Footer"/>
            <w:jc w:val="right"/>
            <w:rPr>
              <w:sz w:val="20"/>
              <w:szCs w:val="20"/>
            </w:rPr>
          </w:pPr>
          <w:r>
            <w:rPr>
              <w:sz w:val="20"/>
              <w:szCs w:val="20"/>
            </w:rPr>
            <w:t>27 February 2020</w:t>
          </w:r>
        </w:p>
      </w:tc>
    </w:tr>
  </w:tbl>
  <w:p w14:paraId="6FAAD2B2" w14:textId="77777777" w:rsidR="00481B3E" w:rsidRDefault="00481B3E">
    <w:pPr>
      <w:pStyle w:val="Footer"/>
    </w:pPr>
  </w:p>
</w:ftr>
</file>

<file path=word/footer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0630A0ED" w14:textId="77777777">
      <w:trPr>
        <w:jc w:val="center"/>
      </w:trPr>
      <w:tc>
        <w:tcPr>
          <w:tcW w:w="3863" w:type="dxa"/>
        </w:tcPr>
        <w:p w14:paraId="2334962A" w14:textId="77777777" w:rsidR="00481B3E" w:rsidRDefault="00481B3E">
          <w:pPr>
            <w:pStyle w:val="Footer"/>
            <w:rPr>
              <w:sz w:val="20"/>
              <w:szCs w:val="20"/>
              <w:lang w:val="fr-FR"/>
            </w:rPr>
          </w:pPr>
          <w:r>
            <w:rPr>
              <w:sz w:val="20"/>
              <w:szCs w:val="20"/>
              <w:lang w:val="fr-FR"/>
            </w:rPr>
            <w:t>Version 12.7</w:t>
          </w:r>
        </w:p>
      </w:tc>
      <w:tc>
        <w:tcPr>
          <w:tcW w:w="2840" w:type="dxa"/>
        </w:tcPr>
        <w:p w14:paraId="33717C6F"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23BF8A7D" w14:textId="77777777" w:rsidR="00481B3E" w:rsidRDefault="00481B3E">
          <w:pPr>
            <w:pStyle w:val="Footer"/>
            <w:jc w:val="right"/>
            <w:rPr>
              <w:sz w:val="20"/>
              <w:szCs w:val="20"/>
            </w:rPr>
          </w:pPr>
          <w:r>
            <w:rPr>
              <w:sz w:val="20"/>
              <w:szCs w:val="20"/>
            </w:rPr>
            <w:t>27 February 2020</w:t>
          </w:r>
        </w:p>
      </w:tc>
    </w:tr>
  </w:tbl>
  <w:p w14:paraId="129A4A77" w14:textId="77777777" w:rsidR="00481B3E" w:rsidRDefault="00481B3E">
    <w:pPr>
      <w:pStyle w:val="Footer"/>
    </w:pPr>
  </w:p>
</w:ftr>
</file>

<file path=word/footer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75A4A8AE" w14:textId="77777777">
      <w:trPr>
        <w:jc w:val="center"/>
      </w:trPr>
      <w:tc>
        <w:tcPr>
          <w:tcW w:w="3863" w:type="dxa"/>
        </w:tcPr>
        <w:p w14:paraId="5F2B4924" w14:textId="77777777" w:rsidR="00481B3E" w:rsidRDefault="00481B3E">
          <w:pPr>
            <w:pStyle w:val="Footer"/>
            <w:rPr>
              <w:sz w:val="20"/>
              <w:szCs w:val="20"/>
              <w:lang w:val="fr-FR"/>
            </w:rPr>
          </w:pPr>
          <w:r>
            <w:rPr>
              <w:sz w:val="20"/>
              <w:szCs w:val="20"/>
              <w:lang w:val="fr-FR"/>
            </w:rPr>
            <w:t>Version 12.7</w:t>
          </w:r>
        </w:p>
      </w:tc>
      <w:tc>
        <w:tcPr>
          <w:tcW w:w="2840" w:type="dxa"/>
        </w:tcPr>
        <w:p w14:paraId="1AA1C724"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4B617A7B" w14:textId="77777777" w:rsidR="00481B3E" w:rsidRDefault="00481B3E">
          <w:pPr>
            <w:pStyle w:val="Footer"/>
            <w:jc w:val="right"/>
            <w:rPr>
              <w:sz w:val="20"/>
              <w:szCs w:val="20"/>
            </w:rPr>
          </w:pPr>
          <w:r>
            <w:rPr>
              <w:sz w:val="20"/>
              <w:szCs w:val="20"/>
            </w:rPr>
            <w:t>27 February 2020</w:t>
          </w:r>
        </w:p>
      </w:tc>
    </w:tr>
  </w:tbl>
  <w:p w14:paraId="48E81FE9" w14:textId="77777777" w:rsidR="00481B3E" w:rsidRDefault="00481B3E">
    <w:pPr>
      <w:pStyle w:val="Footer"/>
    </w:pPr>
  </w:p>
</w:ftr>
</file>

<file path=word/footer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3DB4B1DB" w14:textId="77777777">
      <w:trPr>
        <w:jc w:val="center"/>
      </w:trPr>
      <w:tc>
        <w:tcPr>
          <w:tcW w:w="3863" w:type="dxa"/>
        </w:tcPr>
        <w:p w14:paraId="3DA08003" w14:textId="77777777" w:rsidR="00481B3E" w:rsidRDefault="00481B3E">
          <w:pPr>
            <w:pStyle w:val="Footer"/>
            <w:rPr>
              <w:sz w:val="20"/>
              <w:szCs w:val="20"/>
              <w:lang w:val="fr-FR"/>
            </w:rPr>
          </w:pPr>
          <w:r>
            <w:rPr>
              <w:sz w:val="20"/>
              <w:szCs w:val="20"/>
              <w:lang w:val="fr-FR"/>
            </w:rPr>
            <w:t>Version 12.7</w:t>
          </w:r>
        </w:p>
      </w:tc>
      <w:tc>
        <w:tcPr>
          <w:tcW w:w="2840" w:type="dxa"/>
        </w:tcPr>
        <w:p w14:paraId="515BD672"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4B3EA7B5" w14:textId="77777777" w:rsidR="00481B3E" w:rsidRDefault="00481B3E">
          <w:pPr>
            <w:pStyle w:val="Footer"/>
            <w:jc w:val="right"/>
            <w:rPr>
              <w:sz w:val="20"/>
              <w:szCs w:val="20"/>
            </w:rPr>
          </w:pPr>
          <w:r>
            <w:rPr>
              <w:sz w:val="20"/>
              <w:szCs w:val="20"/>
            </w:rPr>
            <w:t>27 February 2020</w:t>
          </w:r>
        </w:p>
      </w:tc>
    </w:tr>
  </w:tbl>
  <w:p w14:paraId="5817F600" w14:textId="77777777" w:rsidR="00481B3E" w:rsidRDefault="00481B3E">
    <w:pPr>
      <w:pStyle w:val="Footer"/>
    </w:pPr>
  </w:p>
</w:ftr>
</file>

<file path=word/footer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4AC26025" w14:textId="77777777">
      <w:trPr>
        <w:jc w:val="center"/>
      </w:trPr>
      <w:tc>
        <w:tcPr>
          <w:tcW w:w="3863" w:type="dxa"/>
        </w:tcPr>
        <w:p w14:paraId="32550152" w14:textId="77777777" w:rsidR="00481B3E" w:rsidRDefault="00481B3E">
          <w:pPr>
            <w:pStyle w:val="Footer"/>
            <w:rPr>
              <w:sz w:val="20"/>
              <w:szCs w:val="20"/>
              <w:lang w:val="fr-FR"/>
            </w:rPr>
          </w:pPr>
          <w:r>
            <w:rPr>
              <w:sz w:val="20"/>
              <w:szCs w:val="20"/>
              <w:lang w:val="fr-FR"/>
            </w:rPr>
            <w:t>Version 12.7</w:t>
          </w:r>
        </w:p>
      </w:tc>
      <w:tc>
        <w:tcPr>
          <w:tcW w:w="2840" w:type="dxa"/>
        </w:tcPr>
        <w:p w14:paraId="02207F5C"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33C2945C" w14:textId="77777777" w:rsidR="00481B3E" w:rsidRDefault="00481B3E">
          <w:pPr>
            <w:pStyle w:val="Footer"/>
            <w:jc w:val="right"/>
            <w:rPr>
              <w:sz w:val="20"/>
              <w:szCs w:val="20"/>
            </w:rPr>
          </w:pPr>
          <w:r>
            <w:rPr>
              <w:sz w:val="20"/>
              <w:szCs w:val="20"/>
            </w:rPr>
            <w:t>27 February 2020</w:t>
          </w:r>
        </w:p>
      </w:tc>
    </w:tr>
  </w:tbl>
  <w:p w14:paraId="1DEF4A4E" w14:textId="77777777" w:rsidR="00481B3E" w:rsidRDefault="00481B3E">
    <w:pPr>
      <w:pStyle w:val="Footer"/>
    </w:pPr>
  </w:p>
</w:ftr>
</file>

<file path=word/footer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19AB26AD" w14:textId="77777777">
      <w:trPr>
        <w:jc w:val="center"/>
      </w:trPr>
      <w:tc>
        <w:tcPr>
          <w:tcW w:w="3863" w:type="dxa"/>
        </w:tcPr>
        <w:p w14:paraId="2DC77C64" w14:textId="77777777" w:rsidR="00481B3E" w:rsidRDefault="00481B3E">
          <w:pPr>
            <w:pStyle w:val="Footer"/>
            <w:rPr>
              <w:sz w:val="20"/>
              <w:szCs w:val="20"/>
              <w:lang w:val="fr-FR"/>
            </w:rPr>
          </w:pPr>
          <w:r>
            <w:rPr>
              <w:sz w:val="20"/>
              <w:szCs w:val="20"/>
              <w:lang w:val="fr-FR"/>
            </w:rPr>
            <w:t>Version 12.7</w:t>
          </w:r>
        </w:p>
      </w:tc>
      <w:tc>
        <w:tcPr>
          <w:tcW w:w="2840" w:type="dxa"/>
        </w:tcPr>
        <w:p w14:paraId="58FBD102"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4F8E1AE8" w14:textId="77777777" w:rsidR="00481B3E" w:rsidRDefault="00481B3E">
          <w:pPr>
            <w:pStyle w:val="Footer"/>
            <w:jc w:val="right"/>
            <w:rPr>
              <w:sz w:val="20"/>
              <w:szCs w:val="20"/>
            </w:rPr>
          </w:pPr>
          <w:r>
            <w:rPr>
              <w:sz w:val="20"/>
              <w:szCs w:val="20"/>
            </w:rPr>
            <w:t>27 February 2020</w:t>
          </w:r>
        </w:p>
      </w:tc>
    </w:tr>
  </w:tbl>
  <w:p w14:paraId="55F78001" w14:textId="77777777" w:rsidR="00481B3E" w:rsidRDefault="00481B3E">
    <w:pPr>
      <w:pStyle w:val="Footer"/>
    </w:pPr>
  </w:p>
</w:ftr>
</file>

<file path=word/footer7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01E7BFCB" w14:textId="77777777">
      <w:trPr>
        <w:jc w:val="center"/>
      </w:trPr>
      <w:tc>
        <w:tcPr>
          <w:tcW w:w="3863" w:type="dxa"/>
        </w:tcPr>
        <w:p w14:paraId="78E7BC26" w14:textId="77777777" w:rsidR="00481B3E" w:rsidRDefault="00481B3E">
          <w:pPr>
            <w:pStyle w:val="Footer"/>
            <w:rPr>
              <w:sz w:val="20"/>
              <w:szCs w:val="20"/>
              <w:lang w:val="fr-FR"/>
            </w:rPr>
          </w:pPr>
          <w:r>
            <w:rPr>
              <w:sz w:val="20"/>
              <w:szCs w:val="20"/>
              <w:lang w:val="fr-FR"/>
            </w:rPr>
            <w:t>Version 12.7</w:t>
          </w:r>
        </w:p>
      </w:tc>
      <w:tc>
        <w:tcPr>
          <w:tcW w:w="2840" w:type="dxa"/>
        </w:tcPr>
        <w:p w14:paraId="6D2A0978"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00BA309E" w14:textId="77777777" w:rsidR="00481B3E" w:rsidRDefault="00481B3E">
          <w:pPr>
            <w:pStyle w:val="Footer"/>
            <w:jc w:val="right"/>
            <w:rPr>
              <w:sz w:val="20"/>
              <w:szCs w:val="20"/>
            </w:rPr>
          </w:pPr>
          <w:r>
            <w:rPr>
              <w:sz w:val="20"/>
              <w:szCs w:val="20"/>
            </w:rPr>
            <w:t>27 February 2020</w:t>
          </w:r>
        </w:p>
      </w:tc>
    </w:tr>
  </w:tbl>
  <w:p w14:paraId="32B59089" w14:textId="77777777" w:rsidR="00481B3E" w:rsidRDefault="00481B3E">
    <w:pPr>
      <w:pStyle w:val="Footer"/>
    </w:pPr>
  </w:p>
</w:ftr>
</file>

<file path=word/footer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3DC7F402" w14:textId="77777777">
      <w:trPr>
        <w:jc w:val="center"/>
      </w:trPr>
      <w:tc>
        <w:tcPr>
          <w:tcW w:w="3863" w:type="dxa"/>
        </w:tcPr>
        <w:p w14:paraId="1F930EE4" w14:textId="77777777" w:rsidR="00481B3E" w:rsidRDefault="00481B3E">
          <w:pPr>
            <w:pStyle w:val="Footer"/>
            <w:rPr>
              <w:sz w:val="20"/>
              <w:szCs w:val="20"/>
              <w:lang w:val="fr-FR"/>
            </w:rPr>
          </w:pPr>
          <w:r>
            <w:rPr>
              <w:sz w:val="20"/>
              <w:szCs w:val="20"/>
              <w:lang w:val="fr-FR"/>
            </w:rPr>
            <w:t>Version 12.7</w:t>
          </w:r>
        </w:p>
      </w:tc>
      <w:tc>
        <w:tcPr>
          <w:tcW w:w="2840" w:type="dxa"/>
        </w:tcPr>
        <w:p w14:paraId="67AF1545"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42CFED1B" w14:textId="77777777" w:rsidR="00481B3E" w:rsidRDefault="00481B3E">
          <w:pPr>
            <w:pStyle w:val="Footer"/>
            <w:jc w:val="right"/>
            <w:rPr>
              <w:sz w:val="20"/>
              <w:szCs w:val="20"/>
            </w:rPr>
          </w:pPr>
          <w:r>
            <w:rPr>
              <w:sz w:val="20"/>
              <w:szCs w:val="20"/>
            </w:rPr>
            <w:t>27 February 2020</w:t>
          </w:r>
        </w:p>
      </w:tc>
    </w:tr>
  </w:tbl>
  <w:p w14:paraId="3AE8CA57" w14:textId="77777777" w:rsidR="00481B3E" w:rsidRDefault="00481B3E">
    <w:pPr>
      <w:pStyle w:val="Footer"/>
    </w:pPr>
  </w:p>
</w:ftr>
</file>

<file path=word/footer7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609CCAF6" w14:textId="77777777">
      <w:trPr>
        <w:jc w:val="center"/>
      </w:trPr>
      <w:tc>
        <w:tcPr>
          <w:tcW w:w="3863" w:type="dxa"/>
        </w:tcPr>
        <w:p w14:paraId="54B86354" w14:textId="77777777" w:rsidR="00481B3E" w:rsidRDefault="00481B3E">
          <w:pPr>
            <w:pStyle w:val="Footer"/>
            <w:rPr>
              <w:sz w:val="20"/>
              <w:szCs w:val="20"/>
              <w:lang w:val="fr-FR"/>
            </w:rPr>
          </w:pPr>
          <w:r>
            <w:rPr>
              <w:sz w:val="20"/>
              <w:szCs w:val="20"/>
              <w:lang w:val="fr-FR"/>
            </w:rPr>
            <w:t>Version 12.7</w:t>
          </w:r>
        </w:p>
      </w:tc>
      <w:tc>
        <w:tcPr>
          <w:tcW w:w="2840" w:type="dxa"/>
        </w:tcPr>
        <w:p w14:paraId="40C78254"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40DFB12C" w14:textId="77777777" w:rsidR="00481B3E" w:rsidRDefault="00481B3E">
          <w:pPr>
            <w:pStyle w:val="Footer"/>
            <w:jc w:val="right"/>
            <w:rPr>
              <w:sz w:val="20"/>
              <w:szCs w:val="20"/>
            </w:rPr>
          </w:pPr>
          <w:r>
            <w:rPr>
              <w:sz w:val="20"/>
              <w:szCs w:val="20"/>
            </w:rPr>
            <w:t>27 February 2020</w:t>
          </w:r>
        </w:p>
      </w:tc>
    </w:tr>
  </w:tbl>
  <w:p w14:paraId="7A23215F" w14:textId="77777777" w:rsidR="00481B3E" w:rsidRDefault="00481B3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383FDEBA" w14:textId="77777777">
      <w:trPr>
        <w:jc w:val="center"/>
      </w:trPr>
      <w:tc>
        <w:tcPr>
          <w:tcW w:w="3863" w:type="dxa"/>
        </w:tcPr>
        <w:p w14:paraId="52354749" w14:textId="77777777" w:rsidR="00481B3E" w:rsidRDefault="00481B3E">
          <w:pPr>
            <w:pStyle w:val="Footer"/>
            <w:rPr>
              <w:sz w:val="20"/>
              <w:szCs w:val="20"/>
              <w:lang w:val="fr-FR"/>
            </w:rPr>
          </w:pPr>
          <w:r>
            <w:rPr>
              <w:sz w:val="20"/>
              <w:szCs w:val="20"/>
              <w:lang w:val="fr-FR"/>
            </w:rPr>
            <w:t>Version 12.7</w:t>
          </w:r>
        </w:p>
      </w:tc>
      <w:tc>
        <w:tcPr>
          <w:tcW w:w="2840" w:type="dxa"/>
        </w:tcPr>
        <w:p w14:paraId="60FC89F8"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5345CFC0" w14:textId="77777777" w:rsidR="00481B3E" w:rsidRDefault="00481B3E">
          <w:pPr>
            <w:pStyle w:val="Footer"/>
            <w:jc w:val="right"/>
            <w:rPr>
              <w:sz w:val="20"/>
              <w:szCs w:val="20"/>
            </w:rPr>
          </w:pPr>
          <w:r>
            <w:rPr>
              <w:sz w:val="20"/>
              <w:szCs w:val="20"/>
            </w:rPr>
            <w:t>27 February 2020</w:t>
          </w:r>
        </w:p>
      </w:tc>
    </w:tr>
  </w:tbl>
  <w:p w14:paraId="05506795" w14:textId="77777777" w:rsidR="00481B3E" w:rsidRDefault="00481B3E">
    <w:pPr>
      <w:pStyle w:val="Footer"/>
    </w:pPr>
  </w:p>
</w:ftr>
</file>

<file path=word/footer8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367F3CF8" w14:textId="77777777">
      <w:trPr>
        <w:jc w:val="center"/>
      </w:trPr>
      <w:tc>
        <w:tcPr>
          <w:tcW w:w="3863" w:type="dxa"/>
        </w:tcPr>
        <w:p w14:paraId="0203147E" w14:textId="77777777" w:rsidR="00481B3E" w:rsidRDefault="00481B3E">
          <w:pPr>
            <w:pStyle w:val="Footer"/>
            <w:rPr>
              <w:sz w:val="20"/>
              <w:szCs w:val="20"/>
              <w:lang w:val="fr-FR"/>
            </w:rPr>
          </w:pPr>
          <w:r>
            <w:rPr>
              <w:sz w:val="20"/>
              <w:szCs w:val="20"/>
              <w:lang w:val="fr-FR"/>
            </w:rPr>
            <w:t>Version 12.7</w:t>
          </w:r>
        </w:p>
      </w:tc>
      <w:tc>
        <w:tcPr>
          <w:tcW w:w="2840" w:type="dxa"/>
        </w:tcPr>
        <w:p w14:paraId="4B35D281"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6AD98990" w14:textId="77777777" w:rsidR="00481B3E" w:rsidRDefault="00481B3E">
          <w:pPr>
            <w:pStyle w:val="Footer"/>
            <w:jc w:val="right"/>
            <w:rPr>
              <w:sz w:val="20"/>
              <w:szCs w:val="20"/>
            </w:rPr>
          </w:pPr>
          <w:r>
            <w:rPr>
              <w:sz w:val="20"/>
              <w:szCs w:val="20"/>
            </w:rPr>
            <w:t>27 February 2020</w:t>
          </w:r>
        </w:p>
      </w:tc>
    </w:tr>
  </w:tbl>
  <w:p w14:paraId="4A52C00C" w14:textId="77777777" w:rsidR="00481B3E" w:rsidRDefault="00481B3E">
    <w:pPr>
      <w:pStyle w:val="Footer"/>
    </w:pPr>
  </w:p>
</w:ftr>
</file>

<file path=word/footer8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75C0E28C" w14:textId="77777777">
      <w:trPr>
        <w:jc w:val="center"/>
      </w:trPr>
      <w:tc>
        <w:tcPr>
          <w:tcW w:w="3863" w:type="dxa"/>
        </w:tcPr>
        <w:p w14:paraId="60F665FE" w14:textId="77777777" w:rsidR="00481B3E" w:rsidRDefault="00481B3E">
          <w:pPr>
            <w:pStyle w:val="Footer"/>
            <w:rPr>
              <w:sz w:val="20"/>
              <w:szCs w:val="20"/>
              <w:lang w:val="fr-FR"/>
            </w:rPr>
          </w:pPr>
          <w:r>
            <w:rPr>
              <w:sz w:val="20"/>
              <w:szCs w:val="20"/>
              <w:lang w:val="fr-FR"/>
            </w:rPr>
            <w:t>Version 12.7</w:t>
          </w:r>
        </w:p>
      </w:tc>
      <w:tc>
        <w:tcPr>
          <w:tcW w:w="2840" w:type="dxa"/>
        </w:tcPr>
        <w:p w14:paraId="67B39BDC"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706F37E9" w14:textId="77777777" w:rsidR="00481B3E" w:rsidRDefault="00481B3E">
          <w:pPr>
            <w:pStyle w:val="Footer"/>
            <w:jc w:val="right"/>
            <w:rPr>
              <w:sz w:val="20"/>
              <w:szCs w:val="20"/>
            </w:rPr>
          </w:pPr>
          <w:r>
            <w:rPr>
              <w:sz w:val="20"/>
              <w:szCs w:val="20"/>
            </w:rPr>
            <w:t>27 February 2020</w:t>
          </w:r>
        </w:p>
      </w:tc>
    </w:tr>
  </w:tbl>
  <w:p w14:paraId="03C00D46" w14:textId="77777777" w:rsidR="00481B3E" w:rsidRDefault="00481B3E">
    <w:pPr>
      <w:pStyle w:val="Footer"/>
    </w:pPr>
  </w:p>
</w:ftr>
</file>

<file path=word/footer8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152B5EE5" w14:textId="77777777">
      <w:trPr>
        <w:jc w:val="center"/>
      </w:trPr>
      <w:tc>
        <w:tcPr>
          <w:tcW w:w="3863" w:type="dxa"/>
        </w:tcPr>
        <w:p w14:paraId="7B22A88A" w14:textId="77777777" w:rsidR="00481B3E" w:rsidRDefault="00481B3E">
          <w:pPr>
            <w:pStyle w:val="Footer"/>
            <w:rPr>
              <w:sz w:val="20"/>
              <w:szCs w:val="20"/>
              <w:lang w:val="fr-FR"/>
            </w:rPr>
          </w:pPr>
          <w:r>
            <w:rPr>
              <w:sz w:val="20"/>
              <w:szCs w:val="20"/>
              <w:lang w:val="fr-FR"/>
            </w:rPr>
            <w:t>Version 12.7</w:t>
          </w:r>
        </w:p>
      </w:tc>
      <w:tc>
        <w:tcPr>
          <w:tcW w:w="2840" w:type="dxa"/>
        </w:tcPr>
        <w:p w14:paraId="7BA89EA8"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0EDB7BDC" w14:textId="77777777" w:rsidR="00481B3E" w:rsidRDefault="00481B3E">
          <w:pPr>
            <w:pStyle w:val="Footer"/>
            <w:jc w:val="right"/>
            <w:rPr>
              <w:sz w:val="20"/>
              <w:szCs w:val="20"/>
            </w:rPr>
          </w:pPr>
          <w:r>
            <w:rPr>
              <w:sz w:val="20"/>
              <w:szCs w:val="20"/>
            </w:rPr>
            <w:t>27 February 2020</w:t>
          </w:r>
        </w:p>
      </w:tc>
    </w:tr>
  </w:tbl>
  <w:p w14:paraId="3BE444F8" w14:textId="77777777" w:rsidR="00481B3E" w:rsidRDefault="00481B3E">
    <w:pPr>
      <w:pStyle w:val="Footer"/>
    </w:pPr>
  </w:p>
</w:ftr>
</file>

<file path=word/footer8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79404DD1" w14:textId="77777777">
      <w:trPr>
        <w:jc w:val="center"/>
      </w:trPr>
      <w:tc>
        <w:tcPr>
          <w:tcW w:w="3863" w:type="dxa"/>
        </w:tcPr>
        <w:p w14:paraId="744BEBF8" w14:textId="77777777" w:rsidR="00481B3E" w:rsidRDefault="00481B3E">
          <w:pPr>
            <w:pStyle w:val="Footer"/>
            <w:rPr>
              <w:sz w:val="20"/>
              <w:szCs w:val="20"/>
              <w:lang w:val="fr-FR"/>
            </w:rPr>
          </w:pPr>
          <w:r>
            <w:rPr>
              <w:sz w:val="20"/>
              <w:szCs w:val="20"/>
              <w:lang w:val="fr-FR"/>
            </w:rPr>
            <w:t>Version 12.7</w:t>
          </w:r>
        </w:p>
      </w:tc>
      <w:tc>
        <w:tcPr>
          <w:tcW w:w="2840" w:type="dxa"/>
        </w:tcPr>
        <w:p w14:paraId="1FA86C27"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1B49CCBE" w14:textId="77777777" w:rsidR="00481B3E" w:rsidRDefault="00481B3E">
          <w:pPr>
            <w:pStyle w:val="Footer"/>
            <w:jc w:val="right"/>
            <w:rPr>
              <w:sz w:val="20"/>
              <w:szCs w:val="20"/>
            </w:rPr>
          </w:pPr>
          <w:r>
            <w:rPr>
              <w:sz w:val="20"/>
              <w:szCs w:val="20"/>
            </w:rPr>
            <w:t>27 February 2020</w:t>
          </w:r>
        </w:p>
      </w:tc>
    </w:tr>
  </w:tbl>
  <w:p w14:paraId="32F63EFE" w14:textId="77777777" w:rsidR="00481B3E" w:rsidRDefault="00481B3E">
    <w:pPr>
      <w:pStyle w:val="Footer"/>
    </w:pPr>
  </w:p>
</w:ftr>
</file>

<file path=word/footer8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4CA22856" w14:textId="77777777">
      <w:trPr>
        <w:jc w:val="center"/>
      </w:trPr>
      <w:tc>
        <w:tcPr>
          <w:tcW w:w="3863" w:type="dxa"/>
        </w:tcPr>
        <w:p w14:paraId="02760BAD" w14:textId="77777777" w:rsidR="00481B3E" w:rsidRDefault="00481B3E">
          <w:pPr>
            <w:pStyle w:val="Footer"/>
            <w:rPr>
              <w:sz w:val="20"/>
              <w:szCs w:val="20"/>
              <w:lang w:val="fr-FR"/>
            </w:rPr>
          </w:pPr>
          <w:r>
            <w:rPr>
              <w:sz w:val="20"/>
              <w:szCs w:val="20"/>
              <w:lang w:val="fr-FR"/>
            </w:rPr>
            <w:t>Version 12.7</w:t>
          </w:r>
        </w:p>
      </w:tc>
      <w:tc>
        <w:tcPr>
          <w:tcW w:w="2840" w:type="dxa"/>
        </w:tcPr>
        <w:p w14:paraId="05AA8B3F"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7AACA77C" w14:textId="77777777" w:rsidR="00481B3E" w:rsidRDefault="00481B3E">
          <w:pPr>
            <w:pStyle w:val="Footer"/>
            <w:jc w:val="right"/>
            <w:rPr>
              <w:sz w:val="20"/>
              <w:szCs w:val="20"/>
            </w:rPr>
          </w:pPr>
          <w:r>
            <w:rPr>
              <w:sz w:val="20"/>
              <w:szCs w:val="20"/>
            </w:rPr>
            <w:t>27 February 2020</w:t>
          </w:r>
        </w:p>
      </w:tc>
    </w:tr>
  </w:tbl>
  <w:p w14:paraId="03F25652" w14:textId="77777777" w:rsidR="00481B3E" w:rsidRDefault="00481B3E">
    <w:pPr>
      <w:pStyle w:val="Footer"/>
    </w:pPr>
  </w:p>
</w:ftr>
</file>

<file path=word/footer8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1F29759D" w14:textId="77777777">
      <w:trPr>
        <w:jc w:val="center"/>
      </w:trPr>
      <w:tc>
        <w:tcPr>
          <w:tcW w:w="3863" w:type="dxa"/>
        </w:tcPr>
        <w:p w14:paraId="177030CF" w14:textId="77777777" w:rsidR="00481B3E" w:rsidRDefault="00481B3E">
          <w:pPr>
            <w:pStyle w:val="Footer"/>
            <w:rPr>
              <w:sz w:val="20"/>
              <w:szCs w:val="20"/>
              <w:lang w:val="fr-FR"/>
            </w:rPr>
          </w:pPr>
          <w:r>
            <w:rPr>
              <w:sz w:val="20"/>
              <w:szCs w:val="20"/>
              <w:lang w:val="fr-FR"/>
            </w:rPr>
            <w:t>Version 12.7</w:t>
          </w:r>
        </w:p>
      </w:tc>
      <w:tc>
        <w:tcPr>
          <w:tcW w:w="2840" w:type="dxa"/>
        </w:tcPr>
        <w:p w14:paraId="460D4586"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0630F4BC" w14:textId="77777777" w:rsidR="00481B3E" w:rsidRDefault="00481B3E">
          <w:pPr>
            <w:pStyle w:val="Footer"/>
            <w:jc w:val="right"/>
            <w:rPr>
              <w:sz w:val="20"/>
              <w:szCs w:val="20"/>
            </w:rPr>
          </w:pPr>
          <w:r>
            <w:rPr>
              <w:sz w:val="20"/>
              <w:szCs w:val="20"/>
            </w:rPr>
            <w:t>27 February 2020</w:t>
          </w:r>
        </w:p>
      </w:tc>
    </w:tr>
  </w:tbl>
  <w:p w14:paraId="1491CD0C" w14:textId="77777777" w:rsidR="00481B3E" w:rsidRDefault="00481B3E">
    <w:pPr>
      <w:pStyle w:val="Footer"/>
    </w:pPr>
  </w:p>
</w:ftr>
</file>

<file path=word/footer8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2052B133" w14:textId="77777777">
      <w:trPr>
        <w:jc w:val="center"/>
      </w:trPr>
      <w:tc>
        <w:tcPr>
          <w:tcW w:w="3863" w:type="dxa"/>
        </w:tcPr>
        <w:p w14:paraId="53E889D1" w14:textId="77777777" w:rsidR="00481B3E" w:rsidRDefault="00481B3E">
          <w:pPr>
            <w:pStyle w:val="Footer"/>
            <w:rPr>
              <w:sz w:val="20"/>
              <w:szCs w:val="20"/>
              <w:lang w:val="fr-FR"/>
            </w:rPr>
          </w:pPr>
          <w:r>
            <w:rPr>
              <w:sz w:val="20"/>
              <w:szCs w:val="20"/>
              <w:lang w:val="fr-FR"/>
            </w:rPr>
            <w:t>Version 12.7</w:t>
          </w:r>
        </w:p>
      </w:tc>
      <w:tc>
        <w:tcPr>
          <w:tcW w:w="2840" w:type="dxa"/>
        </w:tcPr>
        <w:p w14:paraId="1AFBE6E0"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4CD4F1F2" w14:textId="77777777" w:rsidR="00481B3E" w:rsidRDefault="00481B3E">
          <w:pPr>
            <w:pStyle w:val="Footer"/>
            <w:jc w:val="right"/>
            <w:rPr>
              <w:sz w:val="20"/>
              <w:szCs w:val="20"/>
            </w:rPr>
          </w:pPr>
          <w:r>
            <w:rPr>
              <w:sz w:val="20"/>
              <w:szCs w:val="20"/>
            </w:rPr>
            <w:t>27 February 2020</w:t>
          </w:r>
        </w:p>
      </w:tc>
    </w:tr>
  </w:tbl>
  <w:p w14:paraId="1F64B4AA" w14:textId="77777777" w:rsidR="00481B3E" w:rsidRDefault="00481B3E">
    <w:pPr>
      <w:pStyle w:val="Footer"/>
    </w:pPr>
  </w:p>
</w:ftr>
</file>

<file path=word/footer8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3F52DC4A" w14:textId="77777777">
      <w:trPr>
        <w:jc w:val="center"/>
      </w:trPr>
      <w:tc>
        <w:tcPr>
          <w:tcW w:w="3863" w:type="dxa"/>
        </w:tcPr>
        <w:p w14:paraId="529CFC2C" w14:textId="77777777" w:rsidR="00481B3E" w:rsidRDefault="00481B3E">
          <w:pPr>
            <w:pStyle w:val="Footer"/>
            <w:rPr>
              <w:sz w:val="20"/>
              <w:szCs w:val="20"/>
              <w:lang w:val="fr-FR"/>
            </w:rPr>
          </w:pPr>
          <w:r>
            <w:rPr>
              <w:sz w:val="20"/>
              <w:szCs w:val="20"/>
              <w:lang w:val="fr-FR"/>
            </w:rPr>
            <w:t>Version 12.7</w:t>
          </w:r>
        </w:p>
      </w:tc>
      <w:tc>
        <w:tcPr>
          <w:tcW w:w="2840" w:type="dxa"/>
        </w:tcPr>
        <w:p w14:paraId="6B82FE0C"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1B58F8F0" w14:textId="77777777" w:rsidR="00481B3E" w:rsidRDefault="00481B3E">
          <w:pPr>
            <w:pStyle w:val="Footer"/>
            <w:jc w:val="right"/>
            <w:rPr>
              <w:sz w:val="20"/>
              <w:szCs w:val="20"/>
            </w:rPr>
          </w:pPr>
          <w:r>
            <w:rPr>
              <w:sz w:val="20"/>
              <w:szCs w:val="20"/>
            </w:rPr>
            <w:t>27 February 2020</w:t>
          </w:r>
        </w:p>
      </w:tc>
    </w:tr>
  </w:tbl>
  <w:p w14:paraId="68D9D933" w14:textId="77777777" w:rsidR="00481B3E" w:rsidRDefault="00481B3E">
    <w:pPr>
      <w:pStyle w:val="Footer"/>
    </w:pPr>
  </w:p>
</w:ftr>
</file>

<file path=word/footer8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29763BF6" w14:textId="77777777">
      <w:trPr>
        <w:jc w:val="center"/>
      </w:trPr>
      <w:tc>
        <w:tcPr>
          <w:tcW w:w="3863" w:type="dxa"/>
        </w:tcPr>
        <w:p w14:paraId="63C33687" w14:textId="77777777" w:rsidR="00481B3E" w:rsidRDefault="00481B3E">
          <w:pPr>
            <w:pStyle w:val="Footer"/>
            <w:rPr>
              <w:sz w:val="20"/>
              <w:szCs w:val="20"/>
              <w:lang w:val="fr-FR"/>
            </w:rPr>
          </w:pPr>
          <w:r>
            <w:rPr>
              <w:sz w:val="20"/>
              <w:szCs w:val="20"/>
              <w:lang w:val="fr-FR"/>
            </w:rPr>
            <w:t>Version 12.7</w:t>
          </w:r>
        </w:p>
      </w:tc>
      <w:tc>
        <w:tcPr>
          <w:tcW w:w="2840" w:type="dxa"/>
        </w:tcPr>
        <w:p w14:paraId="530FD2A7"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211122F1" w14:textId="77777777" w:rsidR="00481B3E" w:rsidRDefault="00481B3E">
          <w:pPr>
            <w:pStyle w:val="Footer"/>
            <w:jc w:val="right"/>
            <w:rPr>
              <w:sz w:val="20"/>
              <w:szCs w:val="20"/>
            </w:rPr>
          </w:pPr>
          <w:r>
            <w:rPr>
              <w:sz w:val="20"/>
              <w:szCs w:val="20"/>
            </w:rPr>
            <w:t>27 February 2020</w:t>
          </w:r>
        </w:p>
      </w:tc>
    </w:tr>
  </w:tbl>
  <w:p w14:paraId="37E71FFD" w14:textId="77777777" w:rsidR="00481B3E" w:rsidRDefault="00481B3E">
    <w:pPr>
      <w:pStyle w:val="Footer"/>
    </w:pPr>
  </w:p>
</w:ftr>
</file>

<file path=word/footer8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40D1AE3C" w14:textId="77777777">
      <w:trPr>
        <w:jc w:val="center"/>
      </w:trPr>
      <w:tc>
        <w:tcPr>
          <w:tcW w:w="3863" w:type="dxa"/>
        </w:tcPr>
        <w:p w14:paraId="3FA1E676" w14:textId="77777777" w:rsidR="00481B3E" w:rsidRDefault="00481B3E">
          <w:pPr>
            <w:pStyle w:val="Footer"/>
            <w:rPr>
              <w:sz w:val="20"/>
              <w:szCs w:val="20"/>
              <w:lang w:val="fr-FR"/>
            </w:rPr>
          </w:pPr>
          <w:r>
            <w:rPr>
              <w:sz w:val="20"/>
              <w:szCs w:val="20"/>
              <w:lang w:val="fr-FR"/>
            </w:rPr>
            <w:t>Version 12.7</w:t>
          </w:r>
        </w:p>
      </w:tc>
      <w:tc>
        <w:tcPr>
          <w:tcW w:w="2840" w:type="dxa"/>
        </w:tcPr>
        <w:p w14:paraId="41130E51"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1318FDEA" w14:textId="77777777" w:rsidR="00481B3E" w:rsidRDefault="00481B3E">
          <w:pPr>
            <w:pStyle w:val="Footer"/>
            <w:jc w:val="right"/>
            <w:rPr>
              <w:sz w:val="20"/>
              <w:szCs w:val="20"/>
            </w:rPr>
          </w:pPr>
          <w:r>
            <w:rPr>
              <w:sz w:val="20"/>
              <w:szCs w:val="20"/>
            </w:rPr>
            <w:t>27 February 2020</w:t>
          </w:r>
        </w:p>
      </w:tc>
    </w:tr>
  </w:tbl>
  <w:p w14:paraId="4715FE6D" w14:textId="77777777" w:rsidR="00481B3E" w:rsidRDefault="00481B3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6D20ABD9" w14:textId="77777777">
      <w:trPr>
        <w:jc w:val="center"/>
      </w:trPr>
      <w:tc>
        <w:tcPr>
          <w:tcW w:w="3863" w:type="dxa"/>
        </w:tcPr>
        <w:p w14:paraId="7A676FB7" w14:textId="77777777" w:rsidR="00481B3E" w:rsidRDefault="00481B3E">
          <w:pPr>
            <w:pStyle w:val="Footer"/>
            <w:rPr>
              <w:sz w:val="20"/>
              <w:szCs w:val="20"/>
              <w:lang w:val="fr-FR"/>
            </w:rPr>
          </w:pPr>
          <w:r>
            <w:rPr>
              <w:sz w:val="20"/>
              <w:szCs w:val="20"/>
              <w:lang w:val="fr-FR"/>
            </w:rPr>
            <w:t>Version 12.7</w:t>
          </w:r>
        </w:p>
      </w:tc>
      <w:tc>
        <w:tcPr>
          <w:tcW w:w="2840" w:type="dxa"/>
        </w:tcPr>
        <w:p w14:paraId="6D35C2AD"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427A6926" w14:textId="77777777" w:rsidR="00481B3E" w:rsidRDefault="00481B3E">
          <w:pPr>
            <w:pStyle w:val="Footer"/>
            <w:jc w:val="right"/>
            <w:rPr>
              <w:sz w:val="20"/>
              <w:szCs w:val="20"/>
            </w:rPr>
          </w:pPr>
          <w:r>
            <w:rPr>
              <w:sz w:val="20"/>
              <w:szCs w:val="20"/>
            </w:rPr>
            <w:t>27 February 2020</w:t>
          </w:r>
        </w:p>
      </w:tc>
    </w:tr>
  </w:tbl>
  <w:p w14:paraId="196D83E5" w14:textId="77777777" w:rsidR="00481B3E" w:rsidRDefault="00481B3E">
    <w:pPr>
      <w:pStyle w:val="Footer"/>
    </w:pPr>
  </w:p>
</w:ftr>
</file>

<file path=word/footer9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05A9D7BD" w14:textId="77777777">
      <w:trPr>
        <w:jc w:val="center"/>
      </w:trPr>
      <w:tc>
        <w:tcPr>
          <w:tcW w:w="3863" w:type="dxa"/>
        </w:tcPr>
        <w:p w14:paraId="7D2E8A07" w14:textId="77777777" w:rsidR="00481B3E" w:rsidRDefault="00481B3E">
          <w:pPr>
            <w:pStyle w:val="Footer"/>
            <w:rPr>
              <w:sz w:val="20"/>
              <w:szCs w:val="20"/>
              <w:lang w:val="fr-FR"/>
            </w:rPr>
          </w:pPr>
          <w:r>
            <w:rPr>
              <w:sz w:val="20"/>
              <w:szCs w:val="20"/>
              <w:lang w:val="fr-FR"/>
            </w:rPr>
            <w:t>Version 12.7</w:t>
          </w:r>
        </w:p>
      </w:tc>
      <w:tc>
        <w:tcPr>
          <w:tcW w:w="2840" w:type="dxa"/>
        </w:tcPr>
        <w:p w14:paraId="7D722287"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1EA39C24" w14:textId="77777777" w:rsidR="00481B3E" w:rsidRDefault="00481B3E">
          <w:pPr>
            <w:pStyle w:val="Footer"/>
            <w:jc w:val="right"/>
            <w:rPr>
              <w:sz w:val="20"/>
              <w:szCs w:val="20"/>
            </w:rPr>
          </w:pPr>
          <w:r>
            <w:rPr>
              <w:sz w:val="20"/>
              <w:szCs w:val="20"/>
            </w:rPr>
            <w:t>27 February 2020</w:t>
          </w:r>
        </w:p>
      </w:tc>
    </w:tr>
  </w:tbl>
  <w:p w14:paraId="5FC62C26" w14:textId="77777777" w:rsidR="00481B3E" w:rsidRDefault="00481B3E">
    <w:pPr>
      <w:pStyle w:val="Footer"/>
    </w:pPr>
  </w:p>
</w:ftr>
</file>

<file path=word/footer9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0E65E7FB" w14:textId="77777777">
      <w:trPr>
        <w:jc w:val="center"/>
      </w:trPr>
      <w:tc>
        <w:tcPr>
          <w:tcW w:w="3863" w:type="dxa"/>
        </w:tcPr>
        <w:p w14:paraId="6370AF92" w14:textId="77777777" w:rsidR="00481B3E" w:rsidRDefault="00481B3E">
          <w:pPr>
            <w:pStyle w:val="Footer"/>
            <w:rPr>
              <w:sz w:val="20"/>
              <w:szCs w:val="20"/>
              <w:lang w:val="fr-FR"/>
            </w:rPr>
          </w:pPr>
          <w:r>
            <w:rPr>
              <w:sz w:val="20"/>
              <w:szCs w:val="20"/>
              <w:lang w:val="fr-FR"/>
            </w:rPr>
            <w:t>Version 12.7</w:t>
          </w:r>
        </w:p>
      </w:tc>
      <w:tc>
        <w:tcPr>
          <w:tcW w:w="2840" w:type="dxa"/>
        </w:tcPr>
        <w:p w14:paraId="750C622E"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771F7F5C" w14:textId="77777777" w:rsidR="00481B3E" w:rsidRDefault="00481B3E">
          <w:pPr>
            <w:pStyle w:val="Footer"/>
            <w:jc w:val="right"/>
            <w:rPr>
              <w:sz w:val="20"/>
              <w:szCs w:val="20"/>
            </w:rPr>
          </w:pPr>
          <w:r>
            <w:rPr>
              <w:sz w:val="20"/>
              <w:szCs w:val="20"/>
            </w:rPr>
            <w:t>27 February 2020</w:t>
          </w:r>
        </w:p>
      </w:tc>
    </w:tr>
  </w:tbl>
  <w:p w14:paraId="76814FE3" w14:textId="77777777" w:rsidR="00481B3E" w:rsidRDefault="00481B3E">
    <w:pPr>
      <w:pStyle w:val="Footer"/>
    </w:pPr>
  </w:p>
</w:ftr>
</file>

<file path=word/footer9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3F8846B9" w14:textId="77777777">
      <w:trPr>
        <w:jc w:val="center"/>
      </w:trPr>
      <w:tc>
        <w:tcPr>
          <w:tcW w:w="3863" w:type="dxa"/>
        </w:tcPr>
        <w:p w14:paraId="69427595" w14:textId="77777777" w:rsidR="00481B3E" w:rsidRDefault="00481B3E">
          <w:pPr>
            <w:pStyle w:val="Footer"/>
            <w:rPr>
              <w:sz w:val="20"/>
              <w:szCs w:val="20"/>
              <w:lang w:val="fr-FR"/>
            </w:rPr>
          </w:pPr>
          <w:r>
            <w:rPr>
              <w:sz w:val="20"/>
              <w:szCs w:val="20"/>
              <w:lang w:val="fr-FR"/>
            </w:rPr>
            <w:t>Version 12.7</w:t>
          </w:r>
        </w:p>
      </w:tc>
      <w:tc>
        <w:tcPr>
          <w:tcW w:w="2840" w:type="dxa"/>
        </w:tcPr>
        <w:p w14:paraId="35A5B929"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31BD202E" w14:textId="77777777" w:rsidR="00481B3E" w:rsidRDefault="00481B3E">
          <w:pPr>
            <w:pStyle w:val="Footer"/>
            <w:jc w:val="right"/>
            <w:rPr>
              <w:sz w:val="20"/>
              <w:szCs w:val="20"/>
            </w:rPr>
          </w:pPr>
          <w:r>
            <w:rPr>
              <w:sz w:val="20"/>
              <w:szCs w:val="20"/>
            </w:rPr>
            <w:t>27 February 2020</w:t>
          </w:r>
        </w:p>
      </w:tc>
    </w:tr>
  </w:tbl>
  <w:p w14:paraId="6A0E0205" w14:textId="77777777" w:rsidR="00481B3E" w:rsidRDefault="00481B3E">
    <w:pPr>
      <w:pStyle w:val="Footer"/>
    </w:pPr>
  </w:p>
</w:ftr>
</file>

<file path=word/footer9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514A9E27" w14:textId="77777777">
      <w:trPr>
        <w:jc w:val="center"/>
      </w:trPr>
      <w:tc>
        <w:tcPr>
          <w:tcW w:w="3863" w:type="dxa"/>
        </w:tcPr>
        <w:p w14:paraId="49F46621" w14:textId="77777777" w:rsidR="00481B3E" w:rsidRDefault="00481B3E">
          <w:pPr>
            <w:pStyle w:val="Footer"/>
            <w:rPr>
              <w:sz w:val="20"/>
              <w:szCs w:val="20"/>
              <w:lang w:val="fr-FR"/>
            </w:rPr>
          </w:pPr>
          <w:r>
            <w:rPr>
              <w:sz w:val="20"/>
              <w:szCs w:val="20"/>
              <w:lang w:val="fr-FR"/>
            </w:rPr>
            <w:t>Version 12.7</w:t>
          </w:r>
        </w:p>
      </w:tc>
      <w:tc>
        <w:tcPr>
          <w:tcW w:w="2840" w:type="dxa"/>
        </w:tcPr>
        <w:p w14:paraId="3FFED735"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2E92D037" w14:textId="77777777" w:rsidR="00481B3E" w:rsidRDefault="00481B3E">
          <w:pPr>
            <w:pStyle w:val="Footer"/>
            <w:jc w:val="right"/>
            <w:rPr>
              <w:sz w:val="20"/>
              <w:szCs w:val="20"/>
            </w:rPr>
          </w:pPr>
          <w:r>
            <w:rPr>
              <w:sz w:val="20"/>
              <w:szCs w:val="20"/>
            </w:rPr>
            <w:t>27 February 2020</w:t>
          </w:r>
        </w:p>
      </w:tc>
    </w:tr>
  </w:tbl>
  <w:p w14:paraId="36A225A5" w14:textId="77777777" w:rsidR="00481B3E" w:rsidRDefault="00481B3E">
    <w:pPr>
      <w:pStyle w:val="Footer"/>
    </w:pPr>
  </w:p>
</w:ftr>
</file>

<file path=word/footer9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57D53B8E" w14:textId="77777777">
      <w:trPr>
        <w:jc w:val="center"/>
      </w:trPr>
      <w:tc>
        <w:tcPr>
          <w:tcW w:w="3863" w:type="dxa"/>
        </w:tcPr>
        <w:p w14:paraId="66EC106C" w14:textId="77777777" w:rsidR="00481B3E" w:rsidRDefault="00481B3E">
          <w:pPr>
            <w:pStyle w:val="Footer"/>
            <w:rPr>
              <w:sz w:val="20"/>
              <w:szCs w:val="20"/>
              <w:lang w:val="fr-FR"/>
            </w:rPr>
          </w:pPr>
          <w:r>
            <w:rPr>
              <w:sz w:val="20"/>
              <w:szCs w:val="20"/>
              <w:lang w:val="fr-FR"/>
            </w:rPr>
            <w:t>Version 12.7</w:t>
          </w:r>
        </w:p>
      </w:tc>
      <w:tc>
        <w:tcPr>
          <w:tcW w:w="2840" w:type="dxa"/>
        </w:tcPr>
        <w:p w14:paraId="093EF4A7"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4F3C4FFB" w14:textId="77777777" w:rsidR="00481B3E" w:rsidRDefault="00481B3E">
          <w:pPr>
            <w:pStyle w:val="Footer"/>
            <w:jc w:val="right"/>
            <w:rPr>
              <w:sz w:val="20"/>
              <w:szCs w:val="20"/>
            </w:rPr>
          </w:pPr>
          <w:r>
            <w:rPr>
              <w:sz w:val="20"/>
              <w:szCs w:val="20"/>
            </w:rPr>
            <w:t>27 February 2020</w:t>
          </w:r>
        </w:p>
      </w:tc>
    </w:tr>
  </w:tbl>
  <w:p w14:paraId="2A5A9B97" w14:textId="77777777" w:rsidR="00481B3E" w:rsidRDefault="00481B3E">
    <w:pPr>
      <w:pStyle w:val="Footer"/>
    </w:pPr>
  </w:p>
</w:ftr>
</file>

<file path=word/footer9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2D52C807" w14:textId="77777777">
      <w:trPr>
        <w:jc w:val="center"/>
      </w:trPr>
      <w:tc>
        <w:tcPr>
          <w:tcW w:w="3863" w:type="dxa"/>
        </w:tcPr>
        <w:p w14:paraId="203BA0EF" w14:textId="77777777" w:rsidR="00481B3E" w:rsidRDefault="00481B3E">
          <w:pPr>
            <w:pStyle w:val="Footer"/>
            <w:rPr>
              <w:sz w:val="20"/>
              <w:szCs w:val="20"/>
              <w:lang w:val="fr-FR"/>
            </w:rPr>
          </w:pPr>
          <w:r>
            <w:rPr>
              <w:sz w:val="20"/>
              <w:szCs w:val="20"/>
              <w:lang w:val="fr-FR"/>
            </w:rPr>
            <w:t>Version 12.7</w:t>
          </w:r>
        </w:p>
      </w:tc>
      <w:tc>
        <w:tcPr>
          <w:tcW w:w="2840" w:type="dxa"/>
        </w:tcPr>
        <w:p w14:paraId="2A99B396"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fr-FR"/>
            </w:rPr>
            <w:instrText xml:space="preserve"> PAGE  \* MERGEFORMAT </w:instrText>
          </w:r>
          <w:r>
            <w:fldChar w:fldCharType="separate"/>
          </w:r>
          <w:r>
            <w:rPr>
              <w:bCs/>
              <w:noProof/>
              <w:sz w:val="20"/>
              <w:szCs w:val="20"/>
              <w:lang w:val="fr-FR"/>
            </w:rPr>
            <w:t>1</w:t>
          </w:r>
          <w:r>
            <w:fldChar w:fldCharType="end"/>
          </w:r>
        </w:p>
      </w:tc>
      <w:tc>
        <w:tcPr>
          <w:tcW w:w="2840" w:type="dxa"/>
        </w:tcPr>
        <w:p w14:paraId="658B5543" w14:textId="77777777" w:rsidR="00481B3E" w:rsidRDefault="00481B3E">
          <w:pPr>
            <w:pStyle w:val="Footer"/>
            <w:jc w:val="right"/>
            <w:rPr>
              <w:sz w:val="20"/>
              <w:szCs w:val="20"/>
            </w:rPr>
          </w:pPr>
          <w:r>
            <w:rPr>
              <w:sz w:val="20"/>
              <w:szCs w:val="20"/>
            </w:rPr>
            <w:t>27 February 2020</w:t>
          </w:r>
        </w:p>
      </w:tc>
    </w:tr>
  </w:tbl>
  <w:p w14:paraId="5BD08278" w14:textId="77777777" w:rsidR="00481B3E" w:rsidRDefault="00481B3E">
    <w:pPr>
      <w:pStyle w:val="Footer"/>
    </w:pPr>
  </w:p>
</w:ftr>
</file>

<file path=word/footer9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54279C50" w14:textId="77777777">
      <w:trPr>
        <w:jc w:val="center"/>
      </w:trPr>
      <w:tc>
        <w:tcPr>
          <w:tcW w:w="3863" w:type="dxa"/>
        </w:tcPr>
        <w:p w14:paraId="6444B898" w14:textId="77777777" w:rsidR="00481B3E" w:rsidRDefault="00481B3E">
          <w:pPr>
            <w:pStyle w:val="Footer"/>
            <w:rPr>
              <w:sz w:val="20"/>
              <w:szCs w:val="20"/>
              <w:lang w:val="fr-FR"/>
            </w:rPr>
          </w:pPr>
          <w:r>
            <w:rPr>
              <w:sz w:val="20"/>
              <w:szCs w:val="20"/>
              <w:lang w:val="fr-FR"/>
            </w:rPr>
            <w:t>Version 12.7</w:t>
          </w:r>
        </w:p>
      </w:tc>
      <w:tc>
        <w:tcPr>
          <w:tcW w:w="2840" w:type="dxa"/>
        </w:tcPr>
        <w:p w14:paraId="3B6A86FF"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00C9AE12" w14:textId="77777777" w:rsidR="00481B3E" w:rsidRDefault="00481B3E">
          <w:pPr>
            <w:pStyle w:val="Footer"/>
            <w:jc w:val="right"/>
            <w:rPr>
              <w:sz w:val="20"/>
              <w:szCs w:val="20"/>
            </w:rPr>
          </w:pPr>
          <w:r>
            <w:rPr>
              <w:sz w:val="20"/>
              <w:szCs w:val="20"/>
            </w:rPr>
            <w:t>27 February 2020</w:t>
          </w:r>
        </w:p>
      </w:tc>
    </w:tr>
  </w:tbl>
  <w:p w14:paraId="0EA4969D" w14:textId="77777777" w:rsidR="00481B3E" w:rsidRDefault="00481B3E">
    <w:pPr>
      <w:pStyle w:val="Footer"/>
    </w:pPr>
  </w:p>
</w:ftr>
</file>

<file path=word/footer9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24DF25CA" w14:textId="77777777">
      <w:trPr>
        <w:jc w:val="center"/>
      </w:trPr>
      <w:tc>
        <w:tcPr>
          <w:tcW w:w="3863" w:type="dxa"/>
        </w:tcPr>
        <w:p w14:paraId="1F2A6BD0" w14:textId="77777777" w:rsidR="00481B3E" w:rsidRDefault="00481B3E">
          <w:pPr>
            <w:pStyle w:val="Footer"/>
            <w:rPr>
              <w:sz w:val="20"/>
              <w:szCs w:val="20"/>
              <w:lang w:val="fr-FR"/>
            </w:rPr>
          </w:pPr>
          <w:r>
            <w:rPr>
              <w:sz w:val="20"/>
              <w:szCs w:val="20"/>
              <w:lang w:val="fr-FR"/>
            </w:rPr>
            <w:t>Version 12.7</w:t>
          </w:r>
        </w:p>
      </w:tc>
      <w:tc>
        <w:tcPr>
          <w:tcW w:w="2840" w:type="dxa"/>
        </w:tcPr>
        <w:p w14:paraId="3976DCD6"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2002C227" w14:textId="77777777" w:rsidR="00481B3E" w:rsidRDefault="00481B3E">
          <w:pPr>
            <w:pStyle w:val="Footer"/>
            <w:jc w:val="right"/>
            <w:rPr>
              <w:sz w:val="20"/>
              <w:szCs w:val="20"/>
            </w:rPr>
          </w:pPr>
          <w:r>
            <w:rPr>
              <w:sz w:val="20"/>
              <w:szCs w:val="20"/>
            </w:rPr>
            <w:t>27 February 2020</w:t>
          </w:r>
        </w:p>
      </w:tc>
    </w:tr>
  </w:tbl>
  <w:p w14:paraId="1FB98522" w14:textId="77777777" w:rsidR="00481B3E" w:rsidRDefault="00481B3E">
    <w:pPr>
      <w:pStyle w:val="Footer"/>
    </w:pPr>
  </w:p>
</w:ftr>
</file>

<file path=word/footer9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26A0EA9B" w14:textId="77777777">
      <w:trPr>
        <w:jc w:val="center"/>
      </w:trPr>
      <w:tc>
        <w:tcPr>
          <w:tcW w:w="3863" w:type="dxa"/>
        </w:tcPr>
        <w:p w14:paraId="09B6E338" w14:textId="77777777" w:rsidR="00481B3E" w:rsidRDefault="00481B3E">
          <w:pPr>
            <w:pStyle w:val="Footer"/>
            <w:rPr>
              <w:sz w:val="20"/>
              <w:szCs w:val="20"/>
              <w:lang w:val="fr-FR"/>
            </w:rPr>
          </w:pPr>
          <w:r>
            <w:rPr>
              <w:sz w:val="20"/>
              <w:szCs w:val="20"/>
              <w:lang w:val="fr-FR"/>
            </w:rPr>
            <w:t>Version 12.7</w:t>
          </w:r>
        </w:p>
      </w:tc>
      <w:tc>
        <w:tcPr>
          <w:tcW w:w="2840" w:type="dxa"/>
        </w:tcPr>
        <w:p w14:paraId="48379676"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179412C6" w14:textId="77777777" w:rsidR="00481B3E" w:rsidRDefault="00481B3E">
          <w:pPr>
            <w:pStyle w:val="Footer"/>
            <w:jc w:val="right"/>
            <w:rPr>
              <w:sz w:val="20"/>
              <w:szCs w:val="20"/>
            </w:rPr>
          </w:pPr>
          <w:r>
            <w:rPr>
              <w:sz w:val="20"/>
              <w:szCs w:val="20"/>
            </w:rPr>
            <w:t>27 February 2020</w:t>
          </w:r>
        </w:p>
      </w:tc>
    </w:tr>
  </w:tbl>
  <w:p w14:paraId="06550A63" w14:textId="77777777" w:rsidR="00481B3E" w:rsidRDefault="00481B3E">
    <w:pPr>
      <w:pStyle w:val="Footer"/>
    </w:pPr>
  </w:p>
</w:ftr>
</file>

<file path=word/footer9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single" w:sz="6" w:space="0" w:color="auto"/>
        <w:left w:val="nil"/>
        <w:bottom w:val="nil"/>
        <w:right w:val="nil"/>
        <w:insideH w:val="nil"/>
        <w:insideV w:val="nil"/>
      </w:tblBorders>
      <w:tblLayout w:type="fixed"/>
      <w:tblLook w:val="0000" w:firstRow="0" w:lastRow="0" w:firstColumn="0" w:lastColumn="0" w:noHBand="0" w:noVBand="0"/>
    </w:tblPr>
    <w:tblGrid>
      <w:gridCol w:w="3863"/>
      <w:gridCol w:w="2840"/>
      <w:gridCol w:w="2840"/>
    </w:tblGrid>
    <w:tr w:rsidR="00481B3E" w14:paraId="397DBA60" w14:textId="77777777">
      <w:trPr>
        <w:jc w:val="center"/>
      </w:trPr>
      <w:tc>
        <w:tcPr>
          <w:tcW w:w="3863" w:type="dxa"/>
        </w:tcPr>
        <w:p w14:paraId="26ED65D6" w14:textId="77777777" w:rsidR="00481B3E" w:rsidRDefault="00481B3E">
          <w:pPr>
            <w:pStyle w:val="Footer"/>
            <w:rPr>
              <w:sz w:val="20"/>
              <w:szCs w:val="20"/>
              <w:lang w:val="fr-FR"/>
            </w:rPr>
          </w:pPr>
          <w:r>
            <w:rPr>
              <w:sz w:val="20"/>
              <w:szCs w:val="20"/>
              <w:lang w:val="fr-FR"/>
            </w:rPr>
            <w:t>Version 12.7</w:t>
          </w:r>
        </w:p>
      </w:tc>
      <w:tc>
        <w:tcPr>
          <w:tcW w:w="2840" w:type="dxa"/>
        </w:tcPr>
        <w:p w14:paraId="7C68802E" w14:textId="77777777" w:rsidR="00481B3E" w:rsidRDefault="00481B3E">
          <w:pPr>
            <w:pStyle w:val="Footer"/>
            <w:jc w:val="center"/>
            <w:rPr>
              <w:bCs/>
              <w:sz w:val="20"/>
              <w:szCs w:val="20"/>
              <w:lang w:val="fr-FR"/>
            </w:rPr>
          </w:pPr>
          <w:r>
            <w:rPr>
              <w:bCs/>
              <w:sz w:val="20"/>
              <w:szCs w:val="20"/>
              <w:lang w:val="fr-FR"/>
            </w:rPr>
            <w:t>Page B-</w:t>
          </w:r>
          <w:r>
            <w:fldChar w:fldCharType="begin"/>
          </w:r>
          <w:r>
            <w:rPr>
              <w:bCs/>
              <w:sz w:val="20"/>
              <w:szCs w:val="20"/>
              <w:lang w:val="en-GB"/>
            </w:rPr>
            <w:instrText xml:space="preserve"> PAGE  \* MERGEFORMAT </w:instrText>
          </w:r>
          <w:r>
            <w:fldChar w:fldCharType="separate"/>
          </w:r>
          <w:r>
            <w:rPr>
              <w:bCs/>
              <w:noProof/>
              <w:sz w:val="20"/>
              <w:szCs w:val="20"/>
              <w:lang w:val="en-GB"/>
            </w:rPr>
            <w:t>1</w:t>
          </w:r>
          <w:r>
            <w:fldChar w:fldCharType="end"/>
          </w:r>
        </w:p>
      </w:tc>
      <w:tc>
        <w:tcPr>
          <w:tcW w:w="2840" w:type="dxa"/>
        </w:tcPr>
        <w:p w14:paraId="500A62D1" w14:textId="77777777" w:rsidR="00481B3E" w:rsidRDefault="00481B3E">
          <w:pPr>
            <w:pStyle w:val="Footer"/>
            <w:jc w:val="right"/>
            <w:rPr>
              <w:sz w:val="20"/>
              <w:szCs w:val="20"/>
            </w:rPr>
          </w:pPr>
          <w:r>
            <w:rPr>
              <w:sz w:val="20"/>
              <w:szCs w:val="20"/>
            </w:rPr>
            <w:t>27 February 2020</w:t>
          </w:r>
        </w:p>
      </w:tc>
    </w:tr>
  </w:tbl>
  <w:p w14:paraId="2763D589" w14:textId="77777777" w:rsidR="00481B3E" w:rsidRDefault="00481B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D536AA" w14:textId="77777777" w:rsidR="005910A0" w:rsidRDefault="005910A0" w:rsidP="00083A2B">
      <w:r>
        <w:separator/>
      </w:r>
    </w:p>
  </w:footnote>
  <w:footnote w:type="continuationSeparator" w:id="0">
    <w:p w14:paraId="3E8FCAE9" w14:textId="77777777" w:rsidR="005910A0" w:rsidRDefault="005910A0" w:rsidP="00083A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Look w:val="0000" w:firstRow="0" w:lastRow="0" w:firstColumn="0" w:lastColumn="0" w:noHBand="0" w:noVBand="0"/>
    </w:tblPr>
    <w:tblGrid>
      <w:gridCol w:w="3747"/>
      <w:gridCol w:w="2797"/>
      <w:gridCol w:w="2883"/>
    </w:tblGrid>
    <w:tr w:rsidR="00481B3E" w14:paraId="21C94170" w14:textId="77777777">
      <w:trPr>
        <w:jc w:val="center"/>
      </w:trPr>
      <w:tc>
        <w:tcPr>
          <w:tcW w:w="3747" w:type="dxa"/>
          <w:tcBorders>
            <w:bottom w:val="single" w:sz="6" w:space="0" w:color="auto"/>
          </w:tcBorders>
        </w:tcPr>
        <w:p w14:paraId="69326745" w14:textId="3412BD55" w:rsidR="00481B3E" w:rsidRDefault="00AE0956">
          <w:pPr>
            <w:pStyle w:val="Header"/>
            <w:rPr>
              <w:b/>
            </w:rPr>
          </w:pPr>
          <w:r>
            <w:rPr>
              <w:b/>
              <w:noProof/>
            </w:rPr>
            <w:drawing>
              <wp:inline distT="0" distB="0" distL="0" distR="0" wp14:anchorId="6731F5BF" wp14:editId="2B2E8E38">
                <wp:extent cx="428625" cy="1479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147955"/>
                        </a:xfrm>
                        <a:prstGeom prst="rect">
                          <a:avLst/>
                        </a:prstGeom>
                        <a:noFill/>
                        <a:ln>
                          <a:noFill/>
                        </a:ln>
                      </pic:spPr>
                    </pic:pic>
                  </a:graphicData>
                </a:graphic>
              </wp:inline>
            </w:drawing>
          </w:r>
        </w:p>
      </w:tc>
      <w:tc>
        <w:tcPr>
          <w:tcW w:w="2797" w:type="dxa"/>
          <w:tcBorders>
            <w:bottom w:val="single" w:sz="6" w:space="0" w:color="auto"/>
          </w:tcBorders>
        </w:tcPr>
        <w:p w14:paraId="4DB0B65B" w14:textId="77777777" w:rsidR="00481B3E" w:rsidRDefault="00481B3E">
          <w:pPr>
            <w:pStyle w:val="Header"/>
            <w:jc w:val="center"/>
            <w:rPr>
              <w:b/>
              <w:lang w:val="fr-FR"/>
            </w:rPr>
          </w:pPr>
          <w:r>
            <w:rPr>
              <w:b/>
              <w:lang w:val="fr-FR"/>
            </w:rPr>
            <w:t>VERSION 12.7</w:t>
          </w:r>
        </w:p>
      </w:tc>
      <w:tc>
        <w:tcPr>
          <w:tcW w:w="2883" w:type="dxa"/>
          <w:tcBorders>
            <w:bottom w:val="single" w:sz="6" w:space="0" w:color="auto"/>
          </w:tcBorders>
        </w:tcPr>
        <w:p w14:paraId="0F50974E" w14:textId="77777777" w:rsidR="00481B3E" w:rsidRDefault="00481B3E">
          <w:pPr>
            <w:pStyle w:val="Header"/>
            <w:jc w:val="right"/>
            <w:rPr>
              <w:b/>
              <w:lang w:val="fr-FR"/>
            </w:rPr>
          </w:pPr>
          <w:r>
            <w:rPr>
              <w:b/>
              <w:lang w:val="fr-FR"/>
            </w:rPr>
            <w:t>MRA Data Transfer Catalogue</w:t>
          </w:r>
        </w:p>
      </w:tc>
    </w:tr>
  </w:tbl>
  <w:p w14:paraId="40E01EB5" w14:textId="77777777" w:rsidR="00481B3E" w:rsidRDefault="00481B3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6D551449" w14:textId="77777777">
      <w:trPr>
        <w:gridAfter w:val="1"/>
        <w:wAfter w:w="48" w:type="dxa"/>
      </w:trPr>
      <w:tc>
        <w:tcPr>
          <w:tcW w:w="2840" w:type="dxa"/>
          <w:gridSpan w:val="2"/>
          <w:tcBorders>
            <w:bottom w:val="single" w:sz="6" w:space="0" w:color="auto"/>
          </w:tcBorders>
        </w:tcPr>
        <w:p w14:paraId="02C24997" w14:textId="51A689D7" w:rsidR="00481B3E" w:rsidRDefault="00AE0956">
          <w:pPr>
            <w:pStyle w:val="Header"/>
            <w:rPr>
              <w:b/>
              <w:sz w:val="16"/>
              <w:szCs w:val="16"/>
            </w:rPr>
          </w:pPr>
          <w:r>
            <w:rPr>
              <w:b/>
              <w:noProof/>
              <w:sz w:val="16"/>
              <w:szCs w:val="16"/>
            </w:rPr>
            <w:drawing>
              <wp:inline distT="0" distB="0" distL="0" distR="0" wp14:anchorId="67C51456" wp14:editId="739FB9C4">
                <wp:extent cx="485775" cy="16700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28DE491"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48869027"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35A6BA05" w14:textId="77777777">
      <w:tblPrEx>
        <w:tblCellMar>
          <w:left w:w="107" w:type="dxa"/>
          <w:right w:w="107" w:type="dxa"/>
        </w:tblCellMar>
      </w:tblPrEx>
      <w:tc>
        <w:tcPr>
          <w:tcW w:w="1814" w:type="dxa"/>
        </w:tcPr>
        <w:p w14:paraId="73F838D7" w14:textId="77777777" w:rsidR="00481B3E" w:rsidRDefault="00481B3E">
          <w:pPr>
            <w:pStyle w:val="Fieldtitle"/>
            <w:spacing w:before="260"/>
            <w:rPr>
              <w:sz w:val="20"/>
            </w:rPr>
          </w:pPr>
          <w:r>
            <w:rPr>
              <w:sz w:val="20"/>
            </w:rPr>
            <w:t>Flow Reference:</w:t>
          </w:r>
        </w:p>
      </w:tc>
      <w:tc>
        <w:tcPr>
          <w:tcW w:w="2840" w:type="dxa"/>
          <w:gridSpan w:val="4"/>
        </w:tcPr>
        <w:p w14:paraId="14A987EB" w14:textId="77777777" w:rsidR="00481B3E" w:rsidRDefault="00481B3E">
          <w:pPr>
            <w:pStyle w:val="Flowtitle"/>
            <w:spacing w:before="200"/>
            <w:rPr>
              <w:szCs w:val="28"/>
            </w:rPr>
          </w:pPr>
          <w:r>
            <w:rPr>
              <w:szCs w:val="28"/>
            </w:rPr>
            <w:t>D</w:t>
          </w:r>
          <w:r>
            <w:rPr>
              <w:noProof/>
              <w:szCs w:val="28"/>
            </w:rPr>
            <w:t>0012</w:t>
          </w:r>
        </w:p>
      </w:tc>
      <w:tc>
        <w:tcPr>
          <w:tcW w:w="3962" w:type="dxa"/>
          <w:gridSpan w:val="3"/>
        </w:tcPr>
        <w:p w14:paraId="46D006EE" w14:textId="77777777" w:rsidR="00481B3E" w:rsidRDefault="00481B3E">
          <w:pPr>
            <w:pStyle w:val="Header"/>
            <w:spacing w:before="200"/>
            <w:jc w:val="right"/>
            <w:rPr>
              <w:sz w:val="20"/>
              <w:szCs w:val="20"/>
            </w:rPr>
          </w:pPr>
        </w:p>
      </w:tc>
    </w:tr>
    <w:tr w:rsidR="00481B3E" w14:paraId="521D5D87" w14:textId="77777777">
      <w:tblPrEx>
        <w:tblCellMar>
          <w:left w:w="107" w:type="dxa"/>
          <w:right w:w="107" w:type="dxa"/>
        </w:tblCellMar>
      </w:tblPrEx>
      <w:trPr>
        <w:cantSplit/>
      </w:trPr>
      <w:tc>
        <w:tcPr>
          <w:tcW w:w="1814" w:type="dxa"/>
          <w:vAlign w:val="bottom"/>
        </w:tcPr>
        <w:p w14:paraId="583B1853" w14:textId="77777777" w:rsidR="00481B3E" w:rsidRDefault="00481B3E">
          <w:pPr>
            <w:pStyle w:val="Fieldtitle"/>
            <w:rPr>
              <w:sz w:val="20"/>
            </w:rPr>
          </w:pPr>
          <w:r>
            <w:rPr>
              <w:sz w:val="20"/>
            </w:rPr>
            <w:t>Flow Version:</w:t>
          </w:r>
        </w:p>
      </w:tc>
      <w:tc>
        <w:tcPr>
          <w:tcW w:w="1270" w:type="dxa"/>
          <w:gridSpan w:val="2"/>
          <w:vAlign w:val="bottom"/>
        </w:tcPr>
        <w:p w14:paraId="6E20FF11" w14:textId="77777777" w:rsidR="00481B3E" w:rsidRDefault="00481B3E">
          <w:pPr>
            <w:pStyle w:val="Flowtitle"/>
            <w:rPr>
              <w:szCs w:val="28"/>
            </w:rPr>
          </w:pPr>
          <w:r>
            <w:rPr>
              <w:noProof/>
              <w:szCs w:val="28"/>
            </w:rPr>
            <w:t>001</w:t>
          </w:r>
        </w:p>
      </w:tc>
      <w:tc>
        <w:tcPr>
          <w:tcW w:w="1559" w:type="dxa"/>
          <w:vAlign w:val="bottom"/>
        </w:tcPr>
        <w:p w14:paraId="02E623FE"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51FF81A4" w14:textId="77777777" w:rsidR="00481B3E" w:rsidRDefault="00481B3E">
          <w:pPr>
            <w:pStyle w:val="Header"/>
            <w:rPr>
              <w:sz w:val="20"/>
              <w:szCs w:val="20"/>
            </w:rPr>
          </w:pPr>
          <w:r>
            <w:rPr>
              <w:noProof/>
              <w:sz w:val="20"/>
              <w:szCs w:val="20"/>
            </w:rPr>
            <w:t>Operational</w:t>
          </w:r>
        </w:p>
      </w:tc>
    </w:tr>
  </w:tbl>
  <w:p w14:paraId="4B99D291" w14:textId="77777777" w:rsidR="00481B3E" w:rsidRDefault="00481B3E">
    <w:pPr>
      <w:pStyle w:val="Header"/>
    </w:pPr>
  </w:p>
</w:hdr>
</file>

<file path=word/header10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568B60D3" w14:textId="77777777">
      <w:trPr>
        <w:gridAfter w:val="1"/>
        <w:wAfter w:w="48" w:type="dxa"/>
      </w:trPr>
      <w:tc>
        <w:tcPr>
          <w:tcW w:w="2840" w:type="dxa"/>
          <w:gridSpan w:val="2"/>
          <w:tcBorders>
            <w:bottom w:val="single" w:sz="6" w:space="0" w:color="auto"/>
          </w:tcBorders>
        </w:tcPr>
        <w:p w14:paraId="73C18F5A" w14:textId="6E3EE05B" w:rsidR="00481B3E" w:rsidRDefault="00AE0956">
          <w:pPr>
            <w:pStyle w:val="Header"/>
            <w:rPr>
              <w:b/>
              <w:sz w:val="16"/>
              <w:szCs w:val="16"/>
            </w:rPr>
          </w:pPr>
          <w:r>
            <w:rPr>
              <w:b/>
              <w:noProof/>
              <w:sz w:val="16"/>
              <w:szCs w:val="16"/>
            </w:rPr>
            <w:drawing>
              <wp:inline distT="0" distB="0" distL="0" distR="0" wp14:anchorId="42BD516E" wp14:editId="72E24A07">
                <wp:extent cx="485775" cy="167005"/>
                <wp:effectExtent l="0" t="0" r="0" b="0"/>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63A568B4"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5BAEA8B7"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5D0209C9" w14:textId="77777777">
      <w:tblPrEx>
        <w:tblCellMar>
          <w:left w:w="107" w:type="dxa"/>
          <w:right w:w="107" w:type="dxa"/>
        </w:tblCellMar>
      </w:tblPrEx>
      <w:tc>
        <w:tcPr>
          <w:tcW w:w="1814" w:type="dxa"/>
        </w:tcPr>
        <w:p w14:paraId="3C0E7185" w14:textId="77777777" w:rsidR="00481B3E" w:rsidRDefault="00481B3E">
          <w:pPr>
            <w:pStyle w:val="Fieldtitle"/>
            <w:spacing w:before="260"/>
            <w:rPr>
              <w:sz w:val="20"/>
            </w:rPr>
          </w:pPr>
          <w:r>
            <w:rPr>
              <w:sz w:val="20"/>
            </w:rPr>
            <w:t>Flow Reference:</w:t>
          </w:r>
        </w:p>
      </w:tc>
      <w:tc>
        <w:tcPr>
          <w:tcW w:w="2840" w:type="dxa"/>
          <w:gridSpan w:val="4"/>
        </w:tcPr>
        <w:p w14:paraId="1125C041" w14:textId="77777777" w:rsidR="00481B3E" w:rsidRDefault="00481B3E">
          <w:pPr>
            <w:pStyle w:val="Flowtitle"/>
            <w:spacing w:before="200"/>
            <w:rPr>
              <w:szCs w:val="28"/>
            </w:rPr>
          </w:pPr>
          <w:r>
            <w:rPr>
              <w:szCs w:val="28"/>
            </w:rPr>
            <w:t>D</w:t>
          </w:r>
          <w:r>
            <w:rPr>
              <w:noProof/>
              <w:szCs w:val="28"/>
            </w:rPr>
            <w:t>0270</w:t>
          </w:r>
        </w:p>
      </w:tc>
      <w:tc>
        <w:tcPr>
          <w:tcW w:w="3962" w:type="dxa"/>
          <w:gridSpan w:val="3"/>
        </w:tcPr>
        <w:p w14:paraId="704D3548" w14:textId="77777777" w:rsidR="00481B3E" w:rsidRDefault="00481B3E">
          <w:pPr>
            <w:pStyle w:val="Header"/>
            <w:spacing w:before="200"/>
            <w:jc w:val="right"/>
            <w:rPr>
              <w:sz w:val="20"/>
              <w:szCs w:val="20"/>
            </w:rPr>
          </w:pPr>
        </w:p>
      </w:tc>
    </w:tr>
    <w:tr w:rsidR="00481B3E" w14:paraId="29FE3AE2" w14:textId="77777777">
      <w:tblPrEx>
        <w:tblCellMar>
          <w:left w:w="107" w:type="dxa"/>
          <w:right w:w="107" w:type="dxa"/>
        </w:tblCellMar>
      </w:tblPrEx>
      <w:trPr>
        <w:cantSplit/>
      </w:trPr>
      <w:tc>
        <w:tcPr>
          <w:tcW w:w="1814" w:type="dxa"/>
          <w:vAlign w:val="bottom"/>
        </w:tcPr>
        <w:p w14:paraId="323E3CF6" w14:textId="77777777" w:rsidR="00481B3E" w:rsidRDefault="00481B3E">
          <w:pPr>
            <w:pStyle w:val="Fieldtitle"/>
            <w:rPr>
              <w:sz w:val="20"/>
            </w:rPr>
          </w:pPr>
          <w:r>
            <w:rPr>
              <w:sz w:val="20"/>
            </w:rPr>
            <w:t>Flow Version:</w:t>
          </w:r>
        </w:p>
      </w:tc>
      <w:tc>
        <w:tcPr>
          <w:tcW w:w="1270" w:type="dxa"/>
          <w:gridSpan w:val="2"/>
          <w:vAlign w:val="bottom"/>
        </w:tcPr>
        <w:p w14:paraId="18B57426" w14:textId="77777777" w:rsidR="00481B3E" w:rsidRDefault="00481B3E">
          <w:pPr>
            <w:pStyle w:val="Flowtitle"/>
            <w:rPr>
              <w:szCs w:val="28"/>
            </w:rPr>
          </w:pPr>
          <w:r>
            <w:rPr>
              <w:noProof/>
              <w:szCs w:val="28"/>
            </w:rPr>
            <w:t>004</w:t>
          </w:r>
        </w:p>
      </w:tc>
      <w:tc>
        <w:tcPr>
          <w:tcW w:w="1559" w:type="dxa"/>
          <w:vAlign w:val="bottom"/>
        </w:tcPr>
        <w:p w14:paraId="043593ED"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16788E77" w14:textId="77777777" w:rsidR="00481B3E" w:rsidRDefault="00481B3E">
          <w:pPr>
            <w:pStyle w:val="Header"/>
            <w:rPr>
              <w:sz w:val="20"/>
              <w:szCs w:val="20"/>
            </w:rPr>
          </w:pPr>
          <w:r>
            <w:rPr>
              <w:noProof/>
              <w:sz w:val="20"/>
              <w:szCs w:val="20"/>
            </w:rPr>
            <w:t>Operational</w:t>
          </w:r>
        </w:p>
      </w:tc>
    </w:tr>
  </w:tbl>
  <w:p w14:paraId="1925A6CD" w14:textId="77777777" w:rsidR="00481B3E" w:rsidRDefault="00481B3E">
    <w:pPr>
      <w:pStyle w:val="Header"/>
    </w:pPr>
  </w:p>
</w:hdr>
</file>

<file path=word/header10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1C227989" w14:textId="77777777">
      <w:trPr>
        <w:gridAfter w:val="1"/>
        <w:wAfter w:w="48" w:type="dxa"/>
      </w:trPr>
      <w:tc>
        <w:tcPr>
          <w:tcW w:w="2840" w:type="dxa"/>
          <w:gridSpan w:val="2"/>
          <w:tcBorders>
            <w:bottom w:val="single" w:sz="6" w:space="0" w:color="auto"/>
          </w:tcBorders>
        </w:tcPr>
        <w:p w14:paraId="13EC18D4" w14:textId="092E74AA" w:rsidR="00481B3E" w:rsidRDefault="00AE0956">
          <w:pPr>
            <w:pStyle w:val="Header"/>
            <w:rPr>
              <w:b/>
              <w:sz w:val="16"/>
              <w:szCs w:val="16"/>
            </w:rPr>
          </w:pPr>
          <w:r>
            <w:rPr>
              <w:b/>
              <w:noProof/>
              <w:sz w:val="16"/>
              <w:szCs w:val="16"/>
            </w:rPr>
            <w:drawing>
              <wp:inline distT="0" distB="0" distL="0" distR="0" wp14:anchorId="63AFAB23" wp14:editId="1E2193C3">
                <wp:extent cx="485775" cy="167005"/>
                <wp:effectExtent l="0" t="0" r="0" b="0"/>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63814120"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70AC46BB"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339DD6C9" w14:textId="77777777">
      <w:tblPrEx>
        <w:tblCellMar>
          <w:left w:w="107" w:type="dxa"/>
          <w:right w:w="107" w:type="dxa"/>
        </w:tblCellMar>
      </w:tblPrEx>
      <w:tc>
        <w:tcPr>
          <w:tcW w:w="1814" w:type="dxa"/>
        </w:tcPr>
        <w:p w14:paraId="719D2B26" w14:textId="77777777" w:rsidR="00481B3E" w:rsidRDefault="00481B3E">
          <w:pPr>
            <w:pStyle w:val="Fieldtitle"/>
            <w:spacing w:before="260"/>
            <w:rPr>
              <w:sz w:val="20"/>
            </w:rPr>
          </w:pPr>
          <w:r>
            <w:rPr>
              <w:sz w:val="20"/>
            </w:rPr>
            <w:t>Flow Reference:</w:t>
          </w:r>
        </w:p>
      </w:tc>
      <w:tc>
        <w:tcPr>
          <w:tcW w:w="2840" w:type="dxa"/>
          <w:gridSpan w:val="4"/>
        </w:tcPr>
        <w:p w14:paraId="358D3B5B" w14:textId="77777777" w:rsidR="00481B3E" w:rsidRDefault="00481B3E">
          <w:pPr>
            <w:pStyle w:val="Flowtitle"/>
            <w:spacing w:before="200"/>
            <w:rPr>
              <w:szCs w:val="28"/>
            </w:rPr>
          </w:pPr>
          <w:r>
            <w:rPr>
              <w:szCs w:val="28"/>
            </w:rPr>
            <w:t>D</w:t>
          </w:r>
          <w:r>
            <w:rPr>
              <w:noProof/>
              <w:szCs w:val="28"/>
            </w:rPr>
            <w:t>0362</w:t>
          </w:r>
        </w:p>
      </w:tc>
      <w:tc>
        <w:tcPr>
          <w:tcW w:w="3962" w:type="dxa"/>
          <w:gridSpan w:val="3"/>
        </w:tcPr>
        <w:p w14:paraId="062AD0ED" w14:textId="77777777" w:rsidR="00481B3E" w:rsidRDefault="00481B3E">
          <w:pPr>
            <w:pStyle w:val="Header"/>
            <w:spacing w:before="200"/>
            <w:jc w:val="right"/>
            <w:rPr>
              <w:sz w:val="20"/>
              <w:szCs w:val="20"/>
            </w:rPr>
          </w:pPr>
        </w:p>
      </w:tc>
    </w:tr>
    <w:tr w:rsidR="00481B3E" w14:paraId="66FEBA1A" w14:textId="77777777">
      <w:tblPrEx>
        <w:tblCellMar>
          <w:left w:w="107" w:type="dxa"/>
          <w:right w:w="107" w:type="dxa"/>
        </w:tblCellMar>
      </w:tblPrEx>
      <w:trPr>
        <w:cantSplit/>
      </w:trPr>
      <w:tc>
        <w:tcPr>
          <w:tcW w:w="1814" w:type="dxa"/>
          <w:vAlign w:val="bottom"/>
        </w:tcPr>
        <w:p w14:paraId="4945A9D2" w14:textId="77777777" w:rsidR="00481B3E" w:rsidRDefault="00481B3E">
          <w:pPr>
            <w:pStyle w:val="Fieldtitle"/>
            <w:rPr>
              <w:sz w:val="20"/>
            </w:rPr>
          </w:pPr>
          <w:r>
            <w:rPr>
              <w:sz w:val="20"/>
            </w:rPr>
            <w:t>Flow Version:</w:t>
          </w:r>
        </w:p>
      </w:tc>
      <w:tc>
        <w:tcPr>
          <w:tcW w:w="1270" w:type="dxa"/>
          <w:gridSpan w:val="2"/>
          <w:vAlign w:val="bottom"/>
        </w:tcPr>
        <w:p w14:paraId="1090BE1A" w14:textId="77777777" w:rsidR="00481B3E" w:rsidRDefault="00481B3E">
          <w:pPr>
            <w:pStyle w:val="Flowtitle"/>
            <w:rPr>
              <w:szCs w:val="28"/>
            </w:rPr>
          </w:pPr>
          <w:r>
            <w:rPr>
              <w:noProof/>
              <w:szCs w:val="28"/>
            </w:rPr>
            <w:t>002</w:t>
          </w:r>
        </w:p>
      </w:tc>
      <w:tc>
        <w:tcPr>
          <w:tcW w:w="1559" w:type="dxa"/>
          <w:vAlign w:val="bottom"/>
        </w:tcPr>
        <w:p w14:paraId="1BD992A3"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04DB2A9F" w14:textId="77777777" w:rsidR="00481B3E" w:rsidRDefault="00481B3E">
          <w:pPr>
            <w:pStyle w:val="Header"/>
            <w:rPr>
              <w:sz w:val="20"/>
              <w:szCs w:val="20"/>
            </w:rPr>
          </w:pPr>
          <w:r>
            <w:rPr>
              <w:noProof/>
              <w:sz w:val="20"/>
              <w:szCs w:val="20"/>
            </w:rPr>
            <w:t>Operational</w:t>
          </w:r>
        </w:p>
      </w:tc>
    </w:tr>
  </w:tbl>
  <w:p w14:paraId="553654F4" w14:textId="77777777" w:rsidR="00481B3E" w:rsidRDefault="00481B3E">
    <w:pPr>
      <w:pStyle w:val="Header"/>
    </w:pPr>
  </w:p>
</w:hdr>
</file>

<file path=word/header10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2008C60B" w14:textId="77777777">
      <w:trPr>
        <w:gridAfter w:val="1"/>
        <w:wAfter w:w="48" w:type="dxa"/>
      </w:trPr>
      <w:tc>
        <w:tcPr>
          <w:tcW w:w="2840" w:type="dxa"/>
          <w:gridSpan w:val="2"/>
          <w:tcBorders>
            <w:bottom w:val="single" w:sz="6" w:space="0" w:color="auto"/>
          </w:tcBorders>
        </w:tcPr>
        <w:p w14:paraId="1441F6C3" w14:textId="07B84DC1" w:rsidR="00481B3E" w:rsidRDefault="00AE0956">
          <w:pPr>
            <w:pStyle w:val="Header"/>
            <w:rPr>
              <w:b/>
              <w:sz w:val="16"/>
              <w:szCs w:val="16"/>
            </w:rPr>
          </w:pPr>
          <w:r>
            <w:rPr>
              <w:b/>
              <w:noProof/>
              <w:sz w:val="16"/>
              <w:szCs w:val="16"/>
            </w:rPr>
            <w:drawing>
              <wp:inline distT="0" distB="0" distL="0" distR="0" wp14:anchorId="698ED50C" wp14:editId="01A3E5EC">
                <wp:extent cx="485775" cy="167005"/>
                <wp:effectExtent l="0" t="0" r="0" b="0"/>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41A45900"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58F73DC0"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75383894" w14:textId="77777777">
      <w:tblPrEx>
        <w:tblCellMar>
          <w:left w:w="107" w:type="dxa"/>
          <w:right w:w="107" w:type="dxa"/>
        </w:tblCellMar>
      </w:tblPrEx>
      <w:tc>
        <w:tcPr>
          <w:tcW w:w="1814" w:type="dxa"/>
        </w:tcPr>
        <w:p w14:paraId="0BA25EEE" w14:textId="77777777" w:rsidR="00481B3E" w:rsidRDefault="00481B3E">
          <w:pPr>
            <w:pStyle w:val="Fieldtitle"/>
            <w:spacing w:before="260"/>
            <w:rPr>
              <w:sz w:val="20"/>
            </w:rPr>
          </w:pPr>
          <w:r>
            <w:rPr>
              <w:sz w:val="20"/>
            </w:rPr>
            <w:t>Flow Reference:</w:t>
          </w:r>
        </w:p>
      </w:tc>
      <w:tc>
        <w:tcPr>
          <w:tcW w:w="2840" w:type="dxa"/>
          <w:gridSpan w:val="4"/>
        </w:tcPr>
        <w:p w14:paraId="6F207626" w14:textId="77777777" w:rsidR="00481B3E" w:rsidRDefault="00481B3E">
          <w:pPr>
            <w:pStyle w:val="Flowtitle"/>
            <w:spacing w:before="200"/>
            <w:rPr>
              <w:szCs w:val="28"/>
            </w:rPr>
          </w:pPr>
          <w:r>
            <w:rPr>
              <w:szCs w:val="28"/>
            </w:rPr>
            <w:t>D</w:t>
          </w:r>
          <w:r>
            <w:rPr>
              <w:noProof/>
              <w:szCs w:val="28"/>
            </w:rPr>
            <w:t>0387</w:t>
          </w:r>
        </w:p>
      </w:tc>
      <w:tc>
        <w:tcPr>
          <w:tcW w:w="3962" w:type="dxa"/>
          <w:gridSpan w:val="3"/>
        </w:tcPr>
        <w:p w14:paraId="4B6177A8" w14:textId="77777777" w:rsidR="00481B3E" w:rsidRDefault="00481B3E">
          <w:pPr>
            <w:pStyle w:val="Header"/>
            <w:spacing w:before="200"/>
            <w:jc w:val="right"/>
            <w:rPr>
              <w:sz w:val="20"/>
              <w:szCs w:val="20"/>
            </w:rPr>
          </w:pPr>
        </w:p>
      </w:tc>
    </w:tr>
    <w:tr w:rsidR="00481B3E" w14:paraId="0C78AC35" w14:textId="77777777">
      <w:tblPrEx>
        <w:tblCellMar>
          <w:left w:w="107" w:type="dxa"/>
          <w:right w:w="107" w:type="dxa"/>
        </w:tblCellMar>
      </w:tblPrEx>
      <w:trPr>
        <w:cantSplit/>
      </w:trPr>
      <w:tc>
        <w:tcPr>
          <w:tcW w:w="1814" w:type="dxa"/>
          <w:vAlign w:val="bottom"/>
        </w:tcPr>
        <w:p w14:paraId="08DF69B9" w14:textId="77777777" w:rsidR="00481B3E" w:rsidRDefault="00481B3E">
          <w:pPr>
            <w:pStyle w:val="Fieldtitle"/>
            <w:rPr>
              <w:sz w:val="20"/>
            </w:rPr>
          </w:pPr>
          <w:r>
            <w:rPr>
              <w:sz w:val="20"/>
            </w:rPr>
            <w:t>Flow Version:</w:t>
          </w:r>
        </w:p>
      </w:tc>
      <w:tc>
        <w:tcPr>
          <w:tcW w:w="1270" w:type="dxa"/>
          <w:gridSpan w:val="2"/>
          <w:vAlign w:val="bottom"/>
        </w:tcPr>
        <w:p w14:paraId="7DE79DAB" w14:textId="77777777" w:rsidR="00481B3E" w:rsidRDefault="00481B3E">
          <w:pPr>
            <w:pStyle w:val="Flowtitle"/>
            <w:rPr>
              <w:szCs w:val="28"/>
            </w:rPr>
          </w:pPr>
          <w:r>
            <w:rPr>
              <w:noProof/>
              <w:szCs w:val="28"/>
            </w:rPr>
            <w:t>001</w:t>
          </w:r>
        </w:p>
      </w:tc>
      <w:tc>
        <w:tcPr>
          <w:tcW w:w="1559" w:type="dxa"/>
          <w:vAlign w:val="bottom"/>
        </w:tcPr>
        <w:p w14:paraId="3998A38E"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2FC750EF" w14:textId="77777777" w:rsidR="00481B3E" w:rsidRDefault="00481B3E">
          <w:pPr>
            <w:pStyle w:val="Header"/>
            <w:rPr>
              <w:sz w:val="20"/>
              <w:szCs w:val="20"/>
            </w:rPr>
          </w:pPr>
          <w:r>
            <w:rPr>
              <w:noProof/>
              <w:sz w:val="20"/>
              <w:szCs w:val="20"/>
            </w:rPr>
            <w:t>Operational</w:t>
          </w:r>
        </w:p>
      </w:tc>
    </w:tr>
  </w:tbl>
  <w:p w14:paraId="0C731665" w14:textId="77777777" w:rsidR="00481B3E" w:rsidRDefault="00481B3E">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46C7B3FA" w14:textId="77777777">
      <w:trPr>
        <w:gridAfter w:val="1"/>
        <w:wAfter w:w="48" w:type="dxa"/>
      </w:trPr>
      <w:tc>
        <w:tcPr>
          <w:tcW w:w="2840" w:type="dxa"/>
          <w:gridSpan w:val="2"/>
          <w:tcBorders>
            <w:bottom w:val="single" w:sz="6" w:space="0" w:color="auto"/>
          </w:tcBorders>
        </w:tcPr>
        <w:p w14:paraId="6FCC7415" w14:textId="479C796C" w:rsidR="00481B3E" w:rsidRDefault="00AE0956">
          <w:pPr>
            <w:pStyle w:val="Header"/>
            <w:rPr>
              <w:b/>
              <w:sz w:val="16"/>
              <w:szCs w:val="16"/>
            </w:rPr>
          </w:pPr>
          <w:r>
            <w:rPr>
              <w:b/>
              <w:noProof/>
              <w:sz w:val="16"/>
              <w:szCs w:val="16"/>
            </w:rPr>
            <w:drawing>
              <wp:inline distT="0" distB="0" distL="0" distR="0" wp14:anchorId="0EAA0FFF" wp14:editId="08DDFF6C">
                <wp:extent cx="485775" cy="16700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118E403E"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194352AF"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54647D2E" w14:textId="77777777">
      <w:tblPrEx>
        <w:tblCellMar>
          <w:left w:w="107" w:type="dxa"/>
          <w:right w:w="107" w:type="dxa"/>
        </w:tblCellMar>
      </w:tblPrEx>
      <w:tc>
        <w:tcPr>
          <w:tcW w:w="1814" w:type="dxa"/>
        </w:tcPr>
        <w:p w14:paraId="765064B2" w14:textId="77777777" w:rsidR="00481B3E" w:rsidRDefault="00481B3E">
          <w:pPr>
            <w:pStyle w:val="Fieldtitle"/>
            <w:spacing w:before="260"/>
            <w:rPr>
              <w:sz w:val="20"/>
            </w:rPr>
          </w:pPr>
          <w:r>
            <w:rPr>
              <w:sz w:val="20"/>
            </w:rPr>
            <w:t>Flow Reference:</w:t>
          </w:r>
        </w:p>
      </w:tc>
      <w:tc>
        <w:tcPr>
          <w:tcW w:w="2840" w:type="dxa"/>
          <w:gridSpan w:val="4"/>
        </w:tcPr>
        <w:p w14:paraId="0533E991" w14:textId="77777777" w:rsidR="00481B3E" w:rsidRDefault="00481B3E">
          <w:pPr>
            <w:pStyle w:val="Flowtitle"/>
            <w:spacing w:before="200"/>
            <w:rPr>
              <w:szCs w:val="28"/>
            </w:rPr>
          </w:pPr>
          <w:r>
            <w:rPr>
              <w:szCs w:val="28"/>
            </w:rPr>
            <w:t>D</w:t>
          </w:r>
          <w:r>
            <w:rPr>
              <w:noProof/>
              <w:szCs w:val="28"/>
            </w:rPr>
            <w:t>0018</w:t>
          </w:r>
        </w:p>
      </w:tc>
      <w:tc>
        <w:tcPr>
          <w:tcW w:w="3962" w:type="dxa"/>
          <w:gridSpan w:val="3"/>
        </w:tcPr>
        <w:p w14:paraId="33941E8B" w14:textId="77777777" w:rsidR="00481B3E" w:rsidRDefault="00481B3E">
          <w:pPr>
            <w:pStyle w:val="Header"/>
            <w:spacing w:before="200"/>
            <w:jc w:val="right"/>
            <w:rPr>
              <w:sz w:val="20"/>
              <w:szCs w:val="20"/>
            </w:rPr>
          </w:pPr>
        </w:p>
      </w:tc>
    </w:tr>
    <w:tr w:rsidR="00481B3E" w14:paraId="206DAE89" w14:textId="77777777">
      <w:tblPrEx>
        <w:tblCellMar>
          <w:left w:w="107" w:type="dxa"/>
          <w:right w:w="107" w:type="dxa"/>
        </w:tblCellMar>
      </w:tblPrEx>
      <w:trPr>
        <w:cantSplit/>
      </w:trPr>
      <w:tc>
        <w:tcPr>
          <w:tcW w:w="1814" w:type="dxa"/>
          <w:vAlign w:val="bottom"/>
        </w:tcPr>
        <w:p w14:paraId="2E2340E1" w14:textId="77777777" w:rsidR="00481B3E" w:rsidRDefault="00481B3E">
          <w:pPr>
            <w:pStyle w:val="Fieldtitle"/>
            <w:rPr>
              <w:sz w:val="20"/>
            </w:rPr>
          </w:pPr>
          <w:r>
            <w:rPr>
              <w:sz w:val="20"/>
            </w:rPr>
            <w:t>Flow Version:</w:t>
          </w:r>
        </w:p>
      </w:tc>
      <w:tc>
        <w:tcPr>
          <w:tcW w:w="1270" w:type="dxa"/>
          <w:gridSpan w:val="2"/>
          <w:vAlign w:val="bottom"/>
        </w:tcPr>
        <w:p w14:paraId="197CB22F" w14:textId="77777777" w:rsidR="00481B3E" w:rsidRDefault="00481B3E">
          <w:pPr>
            <w:pStyle w:val="Flowtitle"/>
            <w:rPr>
              <w:szCs w:val="28"/>
            </w:rPr>
          </w:pPr>
          <w:r>
            <w:rPr>
              <w:noProof/>
              <w:szCs w:val="28"/>
            </w:rPr>
            <w:t>001</w:t>
          </w:r>
        </w:p>
      </w:tc>
      <w:tc>
        <w:tcPr>
          <w:tcW w:w="1559" w:type="dxa"/>
          <w:vAlign w:val="bottom"/>
        </w:tcPr>
        <w:p w14:paraId="5FCC82A0"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43BC0DE4" w14:textId="77777777" w:rsidR="00481B3E" w:rsidRDefault="00481B3E">
          <w:pPr>
            <w:pStyle w:val="Header"/>
            <w:rPr>
              <w:sz w:val="20"/>
              <w:szCs w:val="20"/>
            </w:rPr>
          </w:pPr>
          <w:r>
            <w:rPr>
              <w:noProof/>
              <w:sz w:val="20"/>
              <w:szCs w:val="20"/>
            </w:rPr>
            <w:t>Operational</w:t>
          </w:r>
        </w:p>
      </w:tc>
    </w:tr>
  </w:tbl>
  <w:p w14:paraId="2ACD74EB" w14:textId="77777777" w:rsidR="00481B3E" w:rsidRDefault="00481B3E">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00C66BEE" w14:textId="77777777">
      <w:trPr>
        <w:gridAfter w:val="1"/>
        <w:wAfter w:w="48" w:type="dxa"/>
      </w:trPr>
      <w:tc>
        <w:tcPr>
          <w:tcW w:w="2840" w:type="dxa"/>
          <w:gridSpan w:val="2"/>
          <w:tcBorders>
            <w:bottom w:val="single" w:sz="6" w:space="0" w:color="auto"/>
          </w:tcBorders>
        </w:tcPr>
        <w:p w14:paraId="611BF882" w14:textId="59890B81" w:rsidR="00481B3E" w:rsidRDefault="00AE0956">
          <w:pPr>
            <w:pStyle w:val="Header"/>
            <w:rPr>
              <w:b/>
              <w:sz w:val="16"/>
              <w:szCs w:val="16"/>
            </w:rPr>
          </w:pPr>
          <w:r>
            <w:rPr>
              <w:b/>
              <w:noProof/>
              <w:sz w:val="16"/>
              <w:szCs w:val="16"/>
            </w:rPr>
            <w:drawing>
              <wp:inline distT="0" distB="0" distL="0" distR="0" wp14:anchorId="2D345A91" wp14:editId="683BCF35">
                <wp:extent cx="485775" cy="16700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09196EA5"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2FB65422"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082D0E5E" w14:textId="77777777">
      <w:tblPrEx>
        <w:tblCellMar>
          <w:left w:w="107" w:type="dxa"/>
          <w:right w:w="107" w:type="dxa"/>
        </w:tblCellMar>
      </w:tblPrEx>
      <w:tc>
        <w:tcPr>
          <w:tcW w:w="1814" w:type="dxa"/>
        </w:tcPr>
        <w:p w14:paraId="57273930" w14:textId="77777777" w:rsidR="00481B3E" w:rsidRDefault="00481B3E">
          <w:pPr>
            <w:pStyle w:val="Fieldtitle"/>
            <w:spacing w:before="260"/>
            <w:rPr>
              <w:sz w:val="20"/>
            </w:rPr>
          </w:pPr>
          <w:r>
            <w:rPr>
              <w:sz w:val="20"/>
            </w:rPr>
            <w:t>Flow Reference:</w:t>
          </w:r>
        </w:p>
      </w:tc>
      <w:tc>
        <w:tcPr>
          <w:tcW w:w="2840" w:type="dxa"/>
          <w:gridSpan w:val="4"/>
        </w:tcPr>
        <w:p w14:paraId="16C9DB54" w14:textId="77777777" w:rsidR="00481B3E" w:rsidRDefault="00481B3E">
          <w:pPr>
            <w:pStyle w:val="Flowtitle"/>
            <w:spacing w:before="200"/>
            <w:rPr>
              <w:szCs w:val="28"/>
            </w:rPr>
          </w:pPr>
          <w:r>
            <w:rPr>
              <w:szCs w:val="28"/>
            </w:rPr>
            <w:t>D</w:t>
          </w:r>
          <w:r>
            <w:rPr>
              <w:noProof/>
              <w:szCs w:val="28"/>
            </w:rPr>
            <w:t>0019</w:t>
          </w:r>
        </w:p>
      </w:tc>
      <w:tc>
        <w:tcPr>
          <w:tcW w:w="3962" w:type="dxa"/>
          <w:gridSpan w:val="3"/>
        </w:tcPr>
        <w:p w14:paraId="58EFF23E" w14:textId="77777777" w:rsidR="00481B3E" w:rsidRDefault="00481B3E">
          <w:pPr>
            <w:pStyle w:val="Header"/>
            <w:spacing w:before="200"/>
            <w:jc w:val="right"/>
            <w:rPr>
              <w:sz w:val="20"/>
              <w:szCs w:val="20"/>
            </w:rPr>
          </w:pPr>
        </w:p>
      </w:tc>
    </w:tr>
    <w:tr w:rsidR="00481B3E" w14:paraId="65D48D1A" w14:textId="77777777">
      <w:tblPrEx>
        <w:tblCellMar>
          <w:left w:w="107" w:type="dxa"/>
          <w:right w:w="107" w:type="dxa"/>
        </w:tblCellMar>
      </w:tblPrEx>
      <w:trPr>
        <w:cantSplit/>
      </w:trPr>
      <w:tc>
        <w:tcPr>
          <w:tcW w:w="1814" w:type="dxa"/>
          <w:vAlign w:val="bottom"/>
        </w:tcPr>
        <w:p w14:paraId="438CD775" w14:textId="77777777" w:rsidR="00481B3E" w:rsidRDefault="00481B3E">
          <w:pPr>
            <w:pStyle w:val="Fieldtitle"/>
            <w:rPr>
              <w:sz w:val="20"/>
            </w:rPr>
          </w:pPr>
          <w:r>
            <w:rPr>
              <w:sz w:val="20"/>
            </w:rPr>
            <w:t>Flow Version:</w:t>
          </w:r>
        </w:p>
      </w:tc>
      <w:tc>
        <w:tcPr>
          <w:tcW w:w="1270" w:type="dxa"/>
          <w:gridSpan w:val="2"/>
          <w:vAlign w:val="bottom"/>
        </w:tcPr>
        <w:p w14:paraId="0D327CE6" w14:textId="77777777" w:rsidR="00481B3E" w:rsidRDefault="00481B3E">
          <w:pPr>
            <w:pStyle w:val="Flowtitle"/>
            <w:rPr>
              <w:szCs w:val="28"/>
            </w:rPr>
          </w:pPr>
          <w:r>
            <w:rPr>
              <w:noProof/>
              <w:szCs w:val="28"/>
            </w:rPr>
            <w:t>001</w:t>
          </w:r>
        </w:p>
      </w:tc>
      <w:tc>
        <w:tcPr>
          <w:tcW w:w="1559" w:type="dxa"/>
          <w:vAlign w:val="bottom"/>
        </w:tcPr>
        <w:p w14:paraId="64EE2B6A"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200473A0" w14:textId="77777777" w:rsidR="00481B3E" w:rsidRDefault="00481B3E">
          <w:pPr>
            <w:pStyle w:val="Header"/>
            <w:rPr>
              <w:sz w:val="20"/>
              <w:szCs w:val="20"/>
            </w:rPr>
          </w:pPr>
          <w:r>
            <w:rPr>
              <w:noProof/>
              <w:sz w:val="20"/>
              <w:szCs w:val="20"/>
            </w:rPr>
            <w:t>Operational</w:t>
          </w:r>
        </w:p>
      </w:tc>
    </w:tr>
  </w:tbl>
  <w:p w14:paraId="2635FF54" w14:textId="77777777" w:rsidR="00481B3E" w:rsidRDefault="00481B3E">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2187E11C" w14:textId="77777777">
      <w:trPr>
        <w:gridAfter w:val="1"/>
        <w:wAfter w:w="48" w:type="dxa"/>
      </w:trPr>
      <w:tc>
        <w:tcPr>
          <w:tcW w:w="2840" w:type="dxa"/>
          <w:gridSpan w:val="2"/>
          <w:tcBorders>
            <w:bottom w:val="single" w:sz="6" w:space="0" w:color="auto"/>
          </w:tcBorders>
        </w:tcPr>
        <w:p w14:paraId="7E5E04AD" w14:textId="4D37169B" w:rsidR="00481B3E" w:rsidRDefault="00AE0956">
          <w:pPr>
            <w:pStyle w:val="Header"/>
            <w:rPr>
              <w:b/>
              <w:sz w:val="16"/>
              <w:szCs w:val="16"/>
            </w:rPr>
          </w:pPr>
          <w:r>
            <w:rPr>
              <w:b/>
              <w:noProof/>
              <w:sz w:val="16"/>
              <w:szCs w:val="16"/>
            </w:rPr>
            <w:drawing>
              <wp:inline distT="0" distB="0" distL="0" distR="0" wp14:anchorId="4C83379B" wp14:editId="63624D29">
                <wp:extent cx="485775" cy="16700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7E649E5"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58ADE06F"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698E5949" w14:textId="77777777">
      <w:tblPrEx>
        <w:tblCellMar>
          <w:left w:w="107" w:type="dxa"/>
          <w:right w:w="107" w:type="dxa"/>
        </w:tblCellMar>
      </w:tblPrEx>
      <w:tc>
        <w:tcPr>
          <w:tcW w:w="1814" w:type="dxa"/>
        </w:tcPr>
        <w:p w14:paraId="74D3C064" w14:textId="77777777" w:rsidR="00481B3E" w:rsidRDefault="00481B3E">
          <w:pPr>
            <w:pStyle w:val="Fieldtitle"/>
            <w:spacing w:before="260"/>
            <w:rPr>
              <w:sz w:val="20"/>
            </w:rPr>
          </w:pPr>
          <w:r>
            <w:rPr>
              <w:sz w:val="20"/>
            </w:rPr>
            <w:t>Flow Reference:</w:t>
          </w:r>
        </w:p>
      </w:tc>
      <w:tc>
        <w:tcPr>
          <w:tcW w:w="2840" w:type="dxa"/>
          <w:gridSpan w:val="4"/>
        </w:tcPr>
        <w:p w14:paraId="7A88B8A2" w14:textId="77777777" w:rsidR="00481B3E" w:rsidRDefault="00481B3E">
          <w:pPr>
            <w:pStyle w:val="Flowtitle"/>
            <w:spacing w:before="200"/>
            <w:rPr>
              <w:szCs w:val="28"/>
            </w:rPr>
          </w:pPr>
          <w:r>
            <w:rPr>
              <w:szCs w:val="28"/>
            </w:rPr>
            <w:t>D</w:t>
          </w:r>
          <w:r>
            <w:rPr>
              <w:noProof/>
              <w:szCs w:val="28"/>
            </w:rPr>
            <w:t>0022</w:t>
          </w:r>
        </w:p>
      </w:tc>
      <w:tc>
        <w:tcPr>
          <w:tcW w:w="3962" w:type="dxa"/>
          <w:gridSpan w:val="3"/>
        </w:tcPr>
        <w:p w14:paraId="6A2005E0" w14:textId="77777777" w:rsidR="00481B3E" w:rsidRDefault="00481B3E">
          <w:pPr>
            <w:pStyle w:val="Header"/>
            <w:spacing w:before="200"/>
            <w:jc w:val="right"/>
            <w:rPr>
              <w:sz w:val="20"/>
              <w:szCs w:val="20"/>
            </w:rPr>
          </w:pPr>
        </w:p>
      </w:tc>
    </w:tr>
    <w:tr w:rsidR="00481B3E" w14:paraId="29A17FA0" w14:textId="77777777">
      <w:tblPrEx>
        <w:tblCellMar>
          <w:left w:w="107" w:type="dxa"/>
          <w:right w:w="107" w:type="dxa"/>
        </w:tblCellMar>
      </w:tblPrEx>
      <w:trPr>
        <w:cantSplit/>
      </w:trPr>
      <w:tc>
        <w:tcPr>
          <w:tcW w:w="1814" w:type="dxa"/>
          <w:vAlign w:val="bottom"/>
        </w:tcPr>
        <w:p w14:paraId="1504297A" w14:textId="77777777" w:rsidR="00481B3E" w:rsidRDefault="00481B3E">
          <w:pPr>
            <w:pStyle w:val="Fieldtitle"/>
            <w:rPr>
              <w:sz w:val="20"/>
            </w:rPr>
          </w:pPr>
          <w:r>
            <w:rPr>
              <w:sz w:val="20"/>
            </w:rPr>
            <w:t>Flow Version:</w:t>
          </w:r>
        </w:p>
      </w:tc>
      <w:tc>
        <w:tcPr>
          <w:tcW w:w="1270" w:type="dxa"/>
          <w:gridSpan w:val="2"/>
          <w:vAlign w:val="bottom"/>
        </w:tcPr>
        <w:p w14:paraId="5BB7ECA2" w14:textId="77777777" w:rsidR="00481B3E" w:rsidRDefault="00481B3E">
          <w:pPr>
            <w:pStyle w:val="Flowtitle"/>
            <w:rPr>
              <w:szCs w:val="28"/>
            </w:rPr>
          </w:pPr>
          <w:r>
            <w:rPr>
              <w:noProof/>
              <w:szCs w:val="28"/>
            </w:rPr>
            <w:t>001</w:t>
          </w:r>
        </w:p>
      </w:tc>
      <w:tc>
        <w:tcPr>
          <w:tcW w:w="1559" w:type="dxa"/>
          <w:vAlign w:val="bottom"/>
        </w:tcPr>
        <w:p w14:paraId="39FDEF59"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5DD403C5" w14:textId="77777777" w:rsidR="00481B3E" w:rsidRDefault="00481B3E">
          <w:pPr>
            <w:pStyle w:val="Header"/>
            <w:rPr>
              <w:sz w:val="20"/>
              <w:szCs w:val="20"/>
            </w:rPr>
          </w:pPr>
          <w:r>
            <w:rPr>
              <w:noProof/>
              <w:sz w:val="20"/>
              <w:szCs w:val="20"/>
            </w:rPr>
            <w:t>Operational</w:t>
          </w:r>
        </w:p>
      </w:tc>
    </w:tr>
  </w:tbl>
  <w:p w14:paraId="33A9D58C" w14:textId="77777777" w:rsidR="00481B3E" w:rsidRDefault="00481B3E">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534C15EB" w14:textId="77777777">
      <w:trPr>
        <w:gridAfter w:val="1"/>
        <w:wAfter w:w="48" w:type="dxa"/>
      </w:trPr>
      <w:tc>
        <w:tcPr>
          <w:tcW w:w="2840" w:type="dxa"/>
          <w:gridSpan w:val="2"/>
          <w:tcBorders>
            <w:bottom w:val="single" w:sz="6" w:space="0" w:color="auto"/>
          </w:tcBorders>
        </w:tcPr>
        <w:p w14:paraId="275903CE" w14:textId="3C4168C2" w:rsidR="00481B3E" w:rsidRDefault="00AE0956">
          <w:pPr>
            <w:pStyle w:val="Header"/>
            <w:rPr>
              <w:b/>
              <w:sz w:val="16"/>
              <w:szCs w:val="16"/>
            </w:rPr>
          </w:pPr>
          <w:r>
            <w:rPr>
              <w:b/>
              <w:noProof/>
              <w:sz w:val="16"/>
              <w:szCs w:val="16"/>
            </w:rPr>
            <w:drawing>
              <wp:inline distT="0" distB="0" distL="0" distR="0" wp14:anchorId="60F9015C" wp14:editId="7E41C577">
                <wp:extent cx="485775" cy="16700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1CF3C124"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4E454A9C"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1386422E" w14:textId="77777777">
      <w:tblPrEx>
        <w:tblCellMar>
          <w:left w:w="107" w:type="dxa"/>
          <w:right w:w="107" w:type="dxa"/>
        </w:tblCellMar>
      </w:tblPrEx>
      <w:tc>
        <w:tcPr>
          <w:tcW w:w="1814" w:type="dxa"/>
        </w:tcPr>
        <w:p w14:paraId="28F1AAA5" w14:textId="77777777" w:rsidR="00481B3E" w:rsidRDefault="00481B3E">
          <w:pPr>
            <w:pStyle w:val="Fieldtitle"/>
            <w:spacing w:before="260"/>
            <w:rPr>
              <w:sz w:val="20"/>
            </w:rPr>
          </w:pPr>
          <w:r>
            <w:rPr>
              <w:sz w:val="20"/>
            </w:rPr>
            <w:t>Flow Reference:</w:t>
          </w:r>
        </w:p>
      </w:tc>
      <w:tc>
        <w:tcPr>
          <w:tcW w:w="2840" w:type="dxa"/>
          <w:gridSpan w:val="4"/>
        </w:tcPr>
        <w:p w14:paraId="5A2C405A" w14:textId="77777777" w:rsidR="00481B3E" w:rsidRDefault="00481B3E">
          <w:pPr>
            <w:pStyle w:val="Flowtitle"/>
            <w:spacing w:before="200"/>
            <w:rPr>
              <w:szCs w:val="28"/>
            </w:rPr>
          </w:pPr>
          <w:r>
            <w:rPr>
              <w:szCs w:val="28"/>
            </w:rPr>
            <w:t>D</w:t>
          </w:r>
          <w:r>
            <w:rPr>
              <w:noProof/>
              <w:szCs w:val="28"/>
            </w:rPr>
            <w:t>0023</w:t>
          </w:r>
        </w:p>
      </w:tc>
      <w:tc>
        <w:tcPr>
          <w:tcW w:w="3962" w:type="dxa"/>
          <w:gridSpan w:val="3"/>
        </w:tcPr>
        <w:p w14:paraId="6EAD9050" w14:textId="77777777" w:rsidR="00481B3E" w:rsidRDefault="00481B3E">
          <w:pPr>
            <w:pStyle w:val="Header"/>
            <w:spacing w:before="200"/>
            <w:jc w:val="right"/>
            <w:rPr>
              <w:sz w:val="20"/>
              <w:szCs w:val="20"/>
            </w:rPr>
          </w:pPr>
        </w:p>
      </w:tc>
    </w:tr>
    <w:tr w:rsidR="00481B3E" w14:paraId="0529962D" w14:textId="77777777">
      <w:tblPrEx>
        <w:tblCellMar>
          <w:left w:w="107" w:type="dxa"/>
          <w:right w:w="107" w:type="dxa"/>
        </w:tblCellMar>
      </w:tblPrEx>
      <w:trPr>
        <w:cantSplit/>
      </w:trPr>
      <w:tc>
        <w:tcPr>
          <w:tcW w:w="1814" w:type="dxa"/>
          <w:vAlign w:val="bottom"/>
        </w:tcPr>
        <w:p w14:paraId="20A58E98" w14:textId="77777777" w:rsidR="00481B3E" w:rsidRDefault="00481B3E">
          <w:pPr>
            <w:pStyle w:val="Fieldtitle"/>
            <w:rPr>
              <w:sz w:val="20"/>
            </w:rPr>
          </w:pPr>
          <w:r>
            <w:rPr>
              <w:sz w:val="20"/>
            </w:rPr>
            <w:t>Flow Version:</w:t>
          </w:r>
        </w:p>
      </w:tc>
      <w:tc>
        <w:tcPr>
          <w:tcW w:w="1270" w:type="dxa"/>
          <w:gridSpan w:val="2"/>
          <w:vAlign w:val="bottom"/>
        </w:tcPr>
        <w:p w14:paraId="0A5C1352" w14:textId="77777777" w:rsidR="00481B3E" w:rsidRDefault="00481B3E">
          <w:pPr>
            <w:pStyle w:val="Flowtitle"/>
            <w:rPr>
              <w:szCs w:val="28"/>
            </w:rPr>
          </w:pPr>
          <w:r>
            <w:rPr>
              <w:noProof/>
              <w:szCs w:val="28"/>
            </w:rPr>
            <w:t>001</w:t>
          </w:r>
        </w:p>
      </w:tc>
      <w:tc>
        <w:tcPr>
          <w:tcW w:w="1559" w:type="dxa"/>
          <w:vAlign w:val="bottom"/>
        </w:tcPr>
        <w:p w14:paraId="095DE9D0"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72DF8CCD" w14:textId="77777777" w:rsidR="00481B3E" w:rsidRDefault="00481B3E">
          <w:pPr>
            <w:pStyle w:val="Header"/>
            <w:rPr>
              <w:sz w:val="20"/>
              <w:szCs w:val="20"/>
            </w:rPr>
          </w:pPr>
          <w:r>
            <w:rPr>
              <w:noProof/>
              <w:sz w:val="20"/>
              <w:szCs w:val="20"/>
            </w:rPr>
            <w:t>Operational</w:t>
          </w:r>
        </w:p>
      </w:tc>
    </w:tr>
  </w:tbl>
  <w:p w14:paraId="27730002" w14:textId="77777777" w:rsidR="00481B3E" w:rsidRDefault="00481B3E">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3D5BF1C5" w14:textId="77777777">
      <w:trPr>
        <w:gridAfter w:val="1"/>
        <w:wAfter w:w="48" w:type="dxa"/>
      </w:trPr>
      <w:tc>
        <w:tcPr>
          <w:tcW w:w="2840" w:type="dxa"/>
          <w:gridSpan w:val="2"/>
          <w:tcBorders>
            <w:bottom w:val="single" w:sz="6" w:space="0" w:color="auto"/>
          </w:tcBorders>
        </w:tcPr>
        <w:p w14:paraId="264CCABD" w14:textId="52C476F5" w:rsidR="00481B3E" w:rsidRDefault="00AE0956">
          <w:pPr>
            <w:pStyle w:val="Header"/>
            <w:rPr>
              <w:b/>
              <w:sz w:val="16"/>
              <w:szCs w:val="16"/>
            </w:rPr>
          </w:pPr>
          <w:r>
            <w:rPr>
              <w:b/>
              <w:noProof/>
              <w:sz w:val="16"/>
              <w:szCs w:val="16"/>
            </w:rPr>
            <w:drawing>
              <wp:inline distT="0" distB="0" distL="0" distR="0" wp14:anchorId="4BB60E46" wp14:editId="671604D6">
                <wp:extent cx="485775" cy="16700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6B0A79AB"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0BEA7A21"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139A47CF" w14:textId="77777777">
      <w:tblPrEx>
        <w:tblCellMar>
          <w:left w:w="107" w:type="dxa"/>
          <w:right w:w="107" w:type="dxa"/>
        </w:tblCellMar>
      </w:tblPrEx>
      <w:tc>
        <w:tcPr>
          <w:tcW w:w="1814" w:type="dxa"/>
        </w:tcPr>
        <w:p w14:paraId="0B56EBBC" w14:textId="77777777" w:rsidR="00481B3E" w:rsidRDefault="00481B3E">
          <w:pPr>
            <w:pStyle w:val="Fieldtitle"/>
            <w:spacing w:before="260"/>
            <w:rPr>
              <w:sz w:val="20"/>
            </w:rPr>
          </w:pPr>
          <w:r>
            <w:rPr>
              <w:sz w:val="20"/>
            </w:rPr>
            <w:t>Flow Reference:</w:t>
          </w:r>
        </w:p>
      </w:tc>
      <w:tc>
        <w:tcPr>
          <w:tcW w:w="2840" w:type="dxa"/>
          <w:gridSpan w:val="4"/>
        </w:tcPr>
        <w:p w14:paraId="209E449F" w14:textId="77777777" w:rsidR="00481B3E" w:rsidRDefault="00481B3E">
          <w:pPr>
            <w:pStyle w:val="Flowtitle"/>
            <w:spacing w:before="200"/>
            <w:rPr>
              <w:szCs w:val="28"/>
            </w:rPr>
          </w:pPr>
          <w:r>
            <w:rPr>
              <w:szCs w:val="28"/>
            </w:rPr>
            <w:t>D</w:t>
          </w:r>
          <w:r>
            <w:rPr>
              <w:noProof/>
              <w:szCs w:val="28"/>
            </w:rPr>
            <w:t>0028</w:t>
          </w:r>
        </w:p>
      </w:tc>
      <w:tc>
        <w:tcPr>
          <w:tcW w:w="3962" w:type="dxa"/>
          <w:gridSpan w:val="3"/>
        </w:tcPr>
        <w:p w14:paraId="72BB3983" w14:textId="77777777" w:rsidR="00481B3E" w:rsidRDefault="00481B3E">
          <w:pPr>
            <w:pStyle w:val="Header"/>
            <w:spacing w:before="200"/>
            <w:jc w:val="right"/>
            <w:rPr>
              <w:sz w:val="20"/>
              <w:szCs w:val="20"/>
            </w:rPr>
          </w:pPr>
        </w:p>
      </w:tc>
    </w:tr>
    <w:tr w:rsidR="00481B3E" w14:paraId="5AB1F505" w14:textId="77777777">
      <w:tblPrEx>
        <w:tblCellMar>
          <w:left w:w="107" w:type="dxa"/>
          <w:right w:w="107" w:type="dxa"/>
        </w:tblCellMar>
      </w:tblPrEx>
      <w:trPr>
        <w:cantSplit/>
      </w:trPr>
      <w:tc>
        <w:tcPr>
          <w:tcW w:w="1814" w:type="dxa"/>
          <w:vAlign w:val="bottom"/>
        </w:tcPr>
        <w:p w14:paraId="20C1955C" w14:textId="77777777" w:rsidR="00481B3E" w:rsidRDefault="00481B3E">
          <w:pPr>
            <w:pStyle w:val="Fieldtitle"/>
            <w:rPr>
              <w:sz w:val="20"/>
            </w:rPr>
          </w:pPr>
          <w:r>
            <w:rPr>
              <w:sz w:val="20"/>
            </w:rPr>
            <w:t>Flow Version:</w:t>
          </w:r>
        </w:p>
      </w:tc>
      <w:tc>
        <w:tcPr>
          <w:tcW w:w="1270" w:type="dxa"/>
          <w:gridSpan w:val="2"/>
          <w:vAlign w:val="bottom"/>
        </w:tcPr>
        <w:p w14:paraId="3D8BB700" w14:textId="77777777" w:rsidR="00481B3E" w:rsidRDefault="00481B3E">
          <w:pPr>
            <w:pStyle w:val="Flowtitle"/>
            <w:rPr>
              <w:szCs w:val="28"/>
            </w:rPr>
          </w:pPr>
          <w:r>
            <w:rPr>
              <w:noProof/>
              <w:szCs w:val="28"/>
            </w:rPr>
            <w:t>001</w:t>
          </w:r>
        </w:p>
      </w:tc>
      <w:tc>
        <w:tcPr>
          <w:tcW w:w="1559" w:type="dxa"/>
          <w:vAlign w:val="bottom"/>
        </w:tcPr>
        <w:p w14:paraId="33F846E7"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56C4E5D5" w14:textId="77777777" w:rsidR="00481B3E" w:rsidRDefault="00481B3E">
          <w:pPr>
            <w:pStyle w:val="Header"/>
            <w:rPr>
              <w:sz w:val="20"/>
              <w:szCs w:val="20"/>
            </w:rPr>
          </w:pPr>
          <w:r>
            <w:rPr>
              <w:noProof/>
              <w:sz w:val="20"/>
              <w:szCs w:val="20"/>
            </w:rPr>
            <w:t>Operational</w:t>
          </w:r>
        </w:p>
      </w:tc>
    </w:tr>
  </w:tbl>
  <w:p w14:paraId="78119615" w14:textId="77777777" w:rsidR="00481B3E" w:rsidRDefault="00481B3E">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54D22C2F" w14:textId="77777777">
      <w:trPr>
        <w:gridAfter w:val="1"/>
        <w:wAfter w:w="48" w:type="dxa"/>
      </w:trPr>
      <w:tc>
        <w:tcPr>
          <w:tcW w:w="2840" w:type="dxa"/>
          <w:gridSpan w:val="2"/>
          <w:tcBorders>
            <w:bottom w:val="single" w:sz="6" w:space="0" w:color="auto"/>
          </w:tcBorders>
        </w:tcPr>
        <w:p w14:paraId="068A6089" w14:textId="4099A803" w:rsidR="00481B3E" w:rsidRDefault="00AE0956">
          <w:pPr>
            <w:pStyle w:val="Header"/>
            <w:rPr>
              <w:b/>
              <w:sz w:val="16"/>
              <w:szCs w:val="16"/>
            </w:rPr>
          </w:pPr>
          <w:r>
            <w:rPr>
              <w:b/>
              <w:noProof/>
              <w:sz w:val="16"/>
              <w:szCs w:val="16"/>
            </w:rPr>
            <w:drawing>
              <wp:inline distT="0" distB="0" distL="0" distR="0" wp14:anchorId="224E63D4" wp14:editId="7ED15AE9">
                <wp:extent cx="485775" cy="16700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05A61E19"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50DD4CA5"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4FFE6744" w14:textId="77777777">
      <w:tblPrEx>
        <w:tblCellMar>
          <w:left w:w="107" w:type="dxa"/>
          <w:right w:w="107" w:type="dxa"/>
        </w:tblCellMar>
      </w:tblPrEx>
      <w:tc>
        <w:tcPr>
          <w:tcW w:w="1814" w:type="dxa"/>
        </w:tcPr>
        <w:p w14:paraId="1DF5E38A" w14:textId="77777777" w:rsidR="00481B3E" w:rsidRDefault="00481B3E">
          <w:pPr>
            <w:pStyle w:val="Fieldtitle"/>
            <w:spacing w:before="260"/>
            <w:rPr>
              <w:sz w:val="20"/>
            </w:rPr>
          </w:pPr>
          <w:r>
            <w:rPr>
              <w:sz w:val="20"/>
            </w:rPr>
            <w:t>Flow Reference:</w:t>
          </w:r>
        </w:p>
      </w:tc>
      <w:tc>
        <w:tcPr>
          <w:tcW w:w="2840" w:type="dxa"/>
          <w:gridSpan w:val="4"/>
        </w:tcPr>
        <w:p w14:paraId="7D26DE26" w14:textId="77777777" w:rsidR="00481B3E" w:rsidRDefault="00481B3E">
          <w:pPr>
            <w:pStyle w:val="Flowtitle"/>
            <w:spacing w:before="200"/>
            <w:rPr>
              <w:szCs w:val="28"/>
            </w:rPr>
          </w:pPr>
          <w:r>
            <w:rPr>
              <w:szCs w:val="28"/>
            </w:rPr>
            <w:t>D</w:t>
          </w:r>
          <w:r>
            <w:rPr>
              <w:noProof/>
              <w:szCs w:val="28"/>
            </w:rPr>
            <w:t>0029</w:t>
          </w:r>
        </w:p>
      </w:tc>
      <w:tc>
        <w:tcPr>
          <w:tcW w:w="3962" w:type="dxa"/>
          <w:gridSpan w:val="3"/>
        </w:tcPr>
        <w:p w14:paraId="572560C6" w14:textId="77777777" w:rsidR="00481B3E" w:rsidRDefault="00481B3E">
          <w:pPr>
            <w:pStyle w:val="Header"/>
            <w:spacing w:before="200"/>
            <w:jc w:val="right"/>
            <w:rPr>
              <w:sz w:val="20"/>
              <w:szCs w:val="20"/>
            </w:rPr>
          </w:pPr>
        </w:p>
      </w:tc>
    </w:tr>
    <w:tr w:rsidR="00481B3E" w14:paraId="05C67C68" w14:textId="77777777">
      <w:tblPrEx>
        <w:tblCellMar>
          <w:left w:w="107" w:type="dxa"/>
          <w:right w:w="107" w:type="dxa"/>
        </w:tblCellMar>
      </w:tblPrEx>
      <w:trPr>
        <w:cantSplit/>
      </w:trPr>
      <w:tc>
        <w:tcPr>
          <w:tcW w:w="1814" w:type="dxa"/>
          <w:vAlign w:val="bottom"/>
        </w:tcPr>
        <w:p w14:paraId="6DCC85A6" w14:textId="77777777" w:rsidR="00481B3E" w:rsidRDefault="00481B3E">
          <w:pPr>
            <w:pStyle w:val="Fieldtitle"/>
            <w:rPr>
              <w:sz w:val="20"/>
            </w:rPr>
          </w:pPr>
          <w:r>
            <w:rPr>
              <w:sz w:val="20"/>
            </w:rPr>
            <w:t>Flow Version:</w:t>
          </w:r>
        </w:p>
      </w:tc>
      <w:tc>
        <w:tcPr>
          <w:tcW w:w="1270" w:type="dxa"/>
          <w:gridSpan w:val="2"/>
          <w:vAlign w:val="bottom"/>
        </w:tcPr>
        <w:p w14:paraId="5A302B5D" w14:textId="77777777" w:rsidR="00481B3E" w:rsidRDefault="00481B3E">
          <w:pPr>
            <w:pStyle w:val="Flowtitle"/>
            <w:rPr>
              <w:szCs w:val="28"/>
            </w:rPr>
          </w:pPr>
          <w:r>
            <w:rPr>
              <w:noProof/>
              <w:szCs w:val="28"/>
            </w:rPr>
            <w:t>001</w:t>
          </w:r>
        </w:p>
      </w:tc>
      <w:tc>
        <w:tcPr>
          <w:tcW w:w="1559" w:type="dxa"/>
          <w:vAlign w:val="bottom"/>
        </w:tcPr>
        <w:p w14:paraId="04FC6495"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61AB5AC7" w14:textId="77777777" w:rsidR="00481B3E" w:rsidRDefault="00481B3E">
          <w:pPr>
            <w:pStyle w:val="Header"/>
            <w:rPr>
              <w:sz w:val="20"/>
              <w:szCs w:val="20"/>
            </w:rPr>
          </w:pPr>
          <w:r>
            <w:rPr>
              <w:noProof/>
              <w:sz w:val="20"/>
              <w:szCs w:val="20"/>
            </w:rPr>
            <w:t>Operational</w:t>
          </w:r>
        </w:p>
      </w:tc>
    </w:tr>
  </w:tbl>
  <w:p w14:paraId="2A9F5BC7" w14:textId="77777777" w:rsidR="00481B3E" w:rsidRDefault="00481B3E">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68234AEC" w14:textId="77777777">
      <w:trPr>
        <w:gridAfter w:val="1"/>
        <w:wAfter w:w="48" w:type="dxa"/>
      </w:trPr>
      <w:tc>
        <w:tcPr>
          <w:tcW w:w="2840" w:type="dxa"/>
          <w:gridSpan w:val="2"/>
          <w:tcBorders>
            <w:bottom w:val="single" w:sz="6" w:space="0" w:color="auto"/>
          </w:tcBorders>
        </w:tcPr>
        <w:p w14:paraId="15B32B59" w14:textId="6EF0F68E" w:rsidR="00481B3E" w:rsidRDefault="00AE0956">
          <w:pPr>
            <w:pStyle w:val="Header"/>
            <w:rPr>
              <w:b/>
              <w:sz w:val="16"/>
              <w:szCs w:val="16"/>
            </w:rPr>
          </w:pPr>
          <w:r>
            <w:rPr>
              <w:b/>
              <w:noProof/>
              <w:sz w:val="16"/>
              <w:szCs w:val="16"/>
            </w:rPr>
            <w:drawing>
              <wp:inline distT="0" distB="0" distL="0" distR="0" wp14:anchorId="34589209" wp14:editId="25ACBD90">
                <wp:extent cx="485775" cy="16700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1592BA45"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3900A0BD"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1DBB9874" w14:textId="77777777">
      <w:tblPrEx>
        <w:tblCellMar>
          <w:left w:w="107" w:type="dxa"/>
          <w:right w:w="107" w:type="dxa"/>
        </w:tblCellMar>
      </w:tblPrEx>
      <w:tc>
        <w:tcPr>
          <w:tcW w:w="1814" w:type="dxa"/>
        </w:tcPr>
        <w:p w14:paraId="2CFE3EE4" w14:textId="77777777" w:rsidR="00481B3E" w:rsidRDefault="00481B3E">
          <w:pPr>
            <w:pStyle w:val="Fieldtitle"/>
            <w:spacing w:before="260"/>
            <w:rPr>
              <w:sz w:val="20"/>
            </w:rPr>
          </w:pPr>
          <w:r>
            <w:rPr>
              <w:sz w:val="20"/>
            </w:rPr>
            <w:t>Flow Reference:</w:t>
          </w:r>
        </w:p>
      </w:tc>
      <w:tc>
        <w:tcPr>
          <w:tcW w:w="2840" w:type="dxa"/>
          <w:gridSpan w:val="4"/>
        </w:tcPr>
        <w:p w14:paraId="30BF6DAC" w14:textId="77777777" w:rsidR="00481B3E" w:rsidRDefault="00481B3E">
          <w:pPr>
            <w:pStyle w:val="Flowtitle"/>
            <w:spacing w:before="200"/>
            <w:rPr>
              <w:szCs w:val="28"/>
            </w:rPr>
          </w:pPr>
          <w:r>
            <w:rPr>
              <w:szCs w:val="28"/>
            </w:rPr>
            <w:t>D</w:t>
          </w:r>
          <w:r>
            <w:rPr>
              <w:noProof/>
              <w:szCs w:val="28"/>
            </w:rPr>
            <w:t>0030</w:t>
          </w:r>
        </w:p>
      </w:tc>
      <w:tc>
        <w:tcPr>
          <w:tcW w:w="3962" w:type="dxa"/>
          <w:gridSpan w:val="3"/>
        </w:tcPr>
        <w:p w14:paraId="3ADF25D8" w14:textId="77777777" w:rsidR="00481B3E" w:rsidRDefault="00481B3E">
          <w:pPr>
            <w:pStyle w:val="Header"/>
            <w:spacing w:before="200"/>
            <w:jc w:val="right"/>
            <w:rPr>
              <w:sz w:val="20"/>
              <w:szCs w:val="20"/>
            </w:rPr>
          </w:pPr>
        </w:p>
      </w:tc>
    </w:tr>
    <w:tr w:rsidR="00481B3E" w14:paraId="353EE931" w14:textId="77777777">
      <w:tblPrEx>
        <w:tblCellMar>
          <w:left w:w="107" w:type="dxa"/>
          <w:right w:w="107" w:type="dxa"/>
        </w:tblCellMar>
      </w:tblPrEx>
      <w:trPr>
        <w:cantSplit/>
      </w:trPr>
      <w:tc>
        <w:tcPr>
          <w:tcW w:w="1814" w:type="dxa"/>
          <w:vAlign w:val="bottom"/>
        </w:tcPr>
        <w:p w14:paraId="40D44A78" w14:textId="77777777" w:rsidR="00481B3E" w:rsidRDefault="00481B3E">
          <w:pPr>
            <w:pStyle w:val="Fieldtitle"/>
            <w:rPr>
              <w:sz w:val="20"/>
            </w:rPr>
          </w:pPr>
          <w:r>
            <w:rPr>
              <w:sz w:val="20"/>
            </w:rPr>
            <w:t>Flow Version:</w:t>
          </w:r>
        </w:p>
      </w:tc>
      <w:tc>
        <w:tcPr>
          <w:tcW w:w="1270" w:type="dxa"/>
          <w:gridSpan w:val="2"/>
          <w:vAlign w:val="bottom"/>
        </w:tcPr>
        <w:p w14:paraId="2B39BD81" w14:textId="77777777" w:rsidR="00481B3E" w:rsidRDefault="00481B3E">
          <w:pPr>
            <w:pStyle w:val="Flowtitle"/>
            <w:rPr>
              <w:szCs w:val="28"/>
            </w:rPr>
          </w:pPr>
          <w:r>
            <w:rPr>
              <w:noProof/>
              <w:szCs w:val="28"/>
            </w:rPr>
            <w:t>001</w:t>
          </w:r>
        </w:p>
      </w:tc>
      <w:tc>
        <w:tcPr>
          <w:tcW w:w="1559" w:type="dxa"/>
          <w:vAlign w:val="bottom"/>
        </w:tcPr>
        <w:p w14:paraId="6127C485"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4DAB072B" w14:textId="77777777" w:rsidR="00481B3E" w:rsidRDefault="00481B3E">
          <w:pPr>
            <w:pStyle w:val="Header"/>
            <w:rPr>
              <w:sz w:val="20"/>
              <w:szCs w:val="20"/>
            </w:rPr>
          </w:pPr>
          <w:r>
            <w:rPr>
              <w:noProof/>
              <w:sz w:val="20"/>
              <w:szCs w:val="20"/>
            </w:rPr>
            <w:t>Operational</w:t>
          </w:r>
        </w:p>
      </w:tc>
    </w:tr>
  </w:tbl>
  <w:p w14:paraId="4984DE35" w14:textId="77777777" w:rsidR="00481B3E" w:rsidRDefault="00481B3E">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3114D761" w14:textId="77777777">
      <w:trPr>
        <w:gridAfter w:val="1"/>
        <w:wAfter w:w="48" w:type="dxa"/>
      </w:trPr>
      <w:tc>
        <w:tcPr>
          <w:tcW w:w="2840" w:type="dxa"/>
          <w:gridSpan w:val="2"/>
          <w:tcBorders>
            <w:bottom w:val="single" w:sz="6" w:space="0" w:color="auto"/>
          </w:tcBorders>
        </w:tcPr>
        <w:p w14:paraId="6147F2CA" w14:textId="6EC5A4C9" w:rsidR="00481B3E" w:rsidRDefault="00AE0956">
          <w:pPr>
            <w:pStyle w:val="Header"/>
            <w:rPr>
              <w:b/>
              <w:sz w:val="16"/>
              <w:szCs w:val="16"/>
            </w:rPr>
          </w:pPr>
          <w:r>
            <w:rPr>
              <w:b/>
              <w:noProof/>
              <w:sz w:val="16"/>
              <w:szCs w:val="16"/>
            </w:rPr>
            <w:drawing>
              <wp:inline distT="0" distB="0" distL="0" distR="0" wp14:anchorId="44E72AD3" wp14:editId="0D757993">
                <wp:extent cx="485775" cy="16700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203A28EB"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72408AAC"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0EE2C027" w14:textId="77777777">
      <w:tblPrEx>
        <w:tblCellMar>
          <w:left w:w="107" w:type="dxa"/>
          <w:right w:w="107" w:type="dxa"/>
        </w:tblCellMar>
      </w:tblPrEx>
      <w:tc>
        <w:tcPr>
          <w:tcW w:w="1814" w:type="dxa"/>
        </w:tcPr>
        <w:p w14:paraId="0797777D" w14:textId="77777777" w:rsidR="00481B3E" w:rsidRDefault="00481B3E">
          <w:pPr>
            <w:pStyle w:val="Fieldtitle"/>
            <w:spacing w:before="260"/>
            <w:rPr>
              <w:sz w:val="20"/>
            </w:rPr>
          </w:pPr>
          <w:r>
            <w:rPr>
              <w:sz w:val="20"/>
            </w:rPr>
            <w:t>Flow Reference:</w:t>
          </w:r>
        </w:p>
      </w:tc>
      <w:tc>
        <w:tcPr>
          <w:tcW w:w="2840" w:type="dxa"/>
          <w:gridSpan w:val="4"/>
        </w:tcPr>
        <w:p w14:paraId="58CFA251" w14:textId="77777777" w:rsidR="00481B3E" w:rsidRDefault="00481B3E">
          <w:pPr>
            <w:pStyle w:val="Flowtitle"/>
            <w:spacing w:before="200"/>
            <w:rPr>
              <w:szCs w:val="28"/>
            </w:rPr>
          </w:pPr>
          <w:r>
            <w:rPr>
              <w:szCs w:val="28"/>
            </w:rPr>
            <w:t>D</w:t>
          </w:r>
          <w:r>
            <w:rPr>
              <w:noProof/>
              <w:szCs w:val="28"/>
            </w:rPr>
            <w:t>0032</w:t>
          </w:r>
        </w:p>
      </w:tc>
      <w:tc>
        <w:tcPr>
          <w:tcW w:w="3962" w:type="dxa"/>
          <w:gridSpan w:val="3"/>
        </w:tcPr>
        <w:p w14:paraId="3092E833" w14:textId="77777777" w:rsidR="00481B3E" w:rsidRDefault="00481B3E">
          <w:pPr>
            <w:pStyle w:val="Header"/>
            <w:spacing w:before="200"/>
            <w:jc w:val="right"/>
            <w:rPr>
              <w:sz w:val="20"/>
              <w:szCs w:val="20"/>
            </w:rPr>
          </w:pPr>
        </w:p>
      </w:tc>
    </w:tr>
    <w:tr w:rsidR="00481B3E" w14:paraId="67B6F0CB" w14:textId="77777777">
      <w:tblPrEx>
        <w:tblCellMar>
          <w:left w:w="107" w:type="dxa"/>
          <w:right w:w="107" w:type="dxa"/>
        </w:tblCellMar>
      </w:tblPrEx>
      <w:trPr>
        <w:cantSplit/>
      </w:trPr>
      <w:tc>
        <w:tcPr>
          <w:tcW w:w="1814" w:type="dxa"/>
          <w:vAlign w:val="bottom"/>
        </w:tcPr>
        <w:p w14:paraId="2BF2408E" w14:textId="77777777" w:rsidR="00481B3E" w:rsidRDefault="00481B3E">
          <w:pPr>
            <w:pStyle w:val="Fieldtitle"/>
            <w:rPr>
              <w:sz w:val="20"/>
            </w:rPr>
          </w:pPr>
          <w:r>
            <w:rPr>
              <w:sz w:val="20"/>
            </w:rPr>
            <w:t>Flow Version:</w:t>
          </w:r>
        </w:p>
      </w:tc>
      <w:tc>
        <w:tcPr>
          <w:tcW w:w="1270" w:type="dxa"/>
          <w:gridSpan w:val="2"/>
          <w:vAlign w:val="bottom"/>
        </w:tcPr>
        <w:p w14:paraId="07A35DC2" w14:textId="77777777" w:rsidR="00481B3E" w:rsidRDefault="00481B3E">
          <w:pPr>
            <w:pStyle w:val="Flowtitle"/>
            <w:rPr>
              <w:szCs w:val="28"/>
            </w:rPr>
          </w:pPr>
          <w:r>
            <w:rPr>
              <w:noProof/>
              <w:szCs w:val="28"/>
            </w:rPr>
            <w:t>001</w:t>
          </w:r>
        </w:p>
      </w:tc>
      <w:tc>
        <w:tcPr>
          <w:tcW w:w="1559" w:type="dxa"/>
          <w:vAlign w:val="bottom"/>
        </w:tcPr>
        <w:p w14:paraId="21508A9C"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29E23FD1" w14:textId="77777777" w:rsidR="00481B3E" w:rsidRDefault="00481B3E">
          <w:pPr>
            <w:pStyle w:val="Header"/>
            <w:rPr>
              <w:sz w:val="20"/>
              <w:szCs w:val="20"/>
            </w:rPr>
          </w:pPr>
        </w:p>
      </w:tc>
    </w:tr>
  </w:tbl>
  <w:p w14:paraId="70407A9A" w14:textId="77777777" w:rsidR="00481B3E" w:rsidRDefault="00481B3E">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53149177" w14:textId="77777777">
      <w:trPr>
        <w:gridAfter w:val="1"/>
        <w:wAfter w:w="48" w:type="dxa"/>
      </w:trPr>
      <w:tc>
        <w:tcPr>
          <w:tcW w:w="2840" w:type="dxa"/>
          <w:gridSpan w:val="2"/>
          <w:tcBorders>
            <w:bottom w:val="single" w:sz="6" w:space="0" w:color="auto"/>
          </w:tcBorders>
        </w:tcPr>
        <w:p w14:paraId="0702D92C" w14:textId="57B5F396" w:rsidR="00481B3E" w:rsidRDefault="00AE0956">
          <w:pPr>
            <w:pStyle w:val="Header"/>
            <w:rPr>
              <w:b/>
              <w:sz w:val="16"/>
              <w:szCs w:val="16"/>
            </w:rPr>
          </w:pPr>
          <w:r>
            <w:rPr>
              <w:b/>
              <w:noProof/>
              <w:sz w:val="16"/>
              <w:szCs w:val="16"/>
            </w:rPr>
            <w:drawing>
              <wp:inline distT="0" distB="0" distL="0" distR="0" wp14:anchorId="7362CC65" wp14:editId="2E6E4767">
                <wp:extent cx="485775" cy="16700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1352100E"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4E3E9CDC"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63C5B1F1" w14:textId="77777777">
      <w:tblPrEx>
        <w:tblCellMar>
          <w:left w:w="107" w:type="dxa"/>
          <w:right w:w="107" w:type="dxa"/>
        </w:tblCellMar>
      </w:tblPrEx>
      <w:tc>
        <w:tcPr>
          <w:tcW w:w="1814" w:type="dxa"/>
        </w:tcPr>
        <w:p w14:paraId="571D717F" w14:textId="77777777" w:rsidR="00481B3E" w:rsidRDefault="00481B3E">
          <w:pPr>
            <w:pStyle w:val="Fieldtitle"/>
            <w:spacing w:before="260"/>
            <w:rPr>
              <w:sz w:val="20"/>
            </w:rPr>
          </w:pPr>
          <w:r>
            <w:rPr>
              <w:sz w:val="20"/>
            </w:rPr>
            <w:t>Flow Reference:</w:t>
          </w:r>
        </w:p>
      </w:tc>
      <w:tc>
        <w:tcPr>
          <w:tcW w:w="2840" w:type="dxa"/>
          <w:gridSpan w:val="4"/>
        </w:tcPr>
        <w:p w14:paraId="1F980B3A" w14:textId="77777777" w:rsidR="00481B3E" w:rsidRDefault="00481B3E">
          <w:pPr>
            <w:pStyle w:val="Flowtitle"/>
            <w:spacing w:before="200"/>
            <w:rPr>
              <w:szCs w:val="28"/>
            </w:rPr>
          </w:pPr>
          <w:r>
            <w:rPr>
              <w:szCs w:val="28"/>
            </w:rPr>
            <w:t>D</w:t>
          </w:r>
          <w:r>
            <w:rPr>
              <w:noProof/>
              <w:szCs w:val="28"/>
            </w:rPr>
            <w:t>0033</w:t>
          </w:r>
        </w:p>
      </w:tc>
      <w:tc>
        <w:tcPr>
          <w:tcW w:w="3962" w:type="dxa"/>
          <w:gridSpan w:val="3"/>
        </w:tcPr>
        <w:p w14:paraId="26F36DBD" w14:textId="77777777" w:rsidR="00481B3E" w:rsidRDefault="00481B3E">
          <w:pPr>
            <w:pStyle w:val="Header"/>
            <w:spacing w:before="200"/>
            <w:jc w:val="right"/>
            <w:rPr>
              <w:sz w:val="20"/>
              <w:szCs w:val="20"/>
            </w:rPr>
          </w:pPr>
        </w:p>
      </w:tc>
    </w:tr>
    <w:tr w:rsidR="00481B3E" w14:paraId="653B95EC" w14:textId="77777777">
      <w:tblPrEx>
        <w:tblCellMar>
          <w:left w:w="107" w:type="dxa"/>
          <w:right w:w="107" w:type="dxa"/>
        </w:tblCellMar>
      </w:tblPrEx>
      <w:trPr>
        <w:cantSplit/>
      </w:trPr>
      <w:tc>
        <w:tcPr>
          <w:tcW w:w="1814" w:type="dxa"/>
          <w:vAlign w:val="bottom"/>
        </w:tcPr>
        <w:p w14:paraId="324852ED" w14:textId="77777777" w:rsidR="00481B3E" w:rsidRDefault="00481B3E">
          <w:pPr>
            <w:pStyle w:val="Fieldtitle"/>
            <w:rPr>
              <w:sz w:val="20"/>
            </w:rPr>
          </w:pPr>
          <w:r>
            <w:rPr>
              <w:sz w:val="20"/>
            </w:rPr>
            <w:t>Flow Version:</w:t>
          </w:r>
        </w:p>
      </w:tc>
      <w:tc>
        <w:tcPr>
          <w:tcW w:w="1270" w:type="dxa"/>
          <w:gridSpan w:val="2"/>
          <w:vAlign w:val="bottom"/>
        </w:tcPr>
        <w:p w14:paraId="1BA228EA" w14:textId="77777777" w:rsidR="00481B3E" w:rsidRDefault="00481B3E">
          <w:pPr>
            <w:pStyle w:val="Flowtitle"/>
            <w:rPr>
              <w:szCs w:val="28"/>
            </w:rPr>
          </w:pPr>
          <w:r>
            <w:rPr>
              <w:noProof/>
              <w:szCs w:val="28"/>
            </w:rPr>
            <w:t>001</w:t>
          </w:r>
        </w:p>
      </w:tc>
      <w:tc>
        <w:tcPr>
          <w:tcW w:w="1559" w:type="dxa"/>
          <w:vAlign w:val="bottom"/>
        </w:tcPr>
        <w:p w14:paraId="3708522E"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554578E4" w14:textId="77777777" w:rsidR="00481B3E" w:rsidRDefault="00481B3E">
          <w:pPr>
            <w:pStyle w:val="Header"/>
            <w:rPr>
              <w:sz w:val="20"/>
              <w:szCs w:val="20"/>
            </w:rPr>
          </w:pPr>
        </w:p>
      </w:tc>
    </w:tr>
  </w:tbl>
  <w:p w14:paraId="39F3696F" w14:textId="77777777" w:rsidR="00481B3E" w:rsidRDefault="00481B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752D8CCE" w14:textId="77777777">
      <w:trPr>
        <w:gridAfter w:val="1"/>
        <w:wAfter w:w="48" w:type="dxa"/>
      </w:trPr>
      <w:tc>
        <w:tcPr>
          <w:tcW w:w="2840" w:type="dxa"/>
          <w:gridSpan w:val="2"/>
          <w:tcBorders>
            <w:bottom w:val="single" w:sz="6" w:space="0" w:color="auto"/>
          </w:tcBorders>
        </w:tcPr>
        <w:p w14:paraId="11676986" w14:textId="5A7C3A9E" w:rsidR="00481B3E" w:rsidRDefault="00AE0956">
          <w:pPr>
            <w:pStyle w:val="Header"/>
            <w:rPr>
              <w:b/>
              <w:sz w:val="16"/>
              <w:szCs w:val="16"/>
            </w:rPr>
          </w:pPr>
          <w:r>
            <w:rPr>
              <w:b/>
              <w:noProof/>
              <w:sz w:val="16"/>
              <w:szCs w:val="16"/>
            </w:rPr>
            <w:drawing>
              <wp:inline distT="0" distB="0" distL="0" distR="0" wp14:anchorId="73ED7F1E" wp14:editId="20F10C94">
                <wp:extent cx="485775" cy="1670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4747E284"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2BC9BB92"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3F5ECEDF" w14:textId="77777777">
      <w:tblPrEx>
        <w:tblCellMar>
          <w:left w:w="107" w:type="dxa"/>
          <w:right w:w="107" w:type="dxa"/>
        </w:tblCellMar>
      </w:tblPrEx>
      <w:tc>
        <w:tcPr>
          <w:tcW w:w="1814" w:type="dxa"/>
        </w:tcPr>
        <w:p w14:paraId="6F7FA096" w14:textId="77777777" w:rsidR="00481B3E" w:rsidRDefault="00481B3E">
          <w:pPr>
            <w:pStyle w:val="Fieldtitle"/>
            <w:spacing w:before="260"/>
            <w:rPr>
              <w:sz w:val="20"/>
            </w:rPr>
          </w:pPr>
          <w:r>
            <w:rPr>
              <w:sz w:val="20"/>
            </w:rPr>
            <w:t>Flow Reference:</w:t>
          </w:r>
        </w:p>
      </w:tc>
      <w:tc>
        <w:tcPr>
          <w:tcW w:w="2840" w:type="dxa"/>
          <w:gridSpan w:val="4"/>
        </w:tcPr>
        <w:p w14:paraId="0E408E1C" w14:textId="77777777" w:rsidR="00481B3E" w:rsidRDefault="00481B3E">
          <w:pPr>
            <w:pStyle w:val="Flowtitle"/>
            <w:spacing w:before="200"/>
            <w:rPr>
              <w:szCs w:val="28"/>
            </w:rPr>
          </w:pPr>
          <w:r>
            <w:rPr>
              <w:szCs w:val="28"/>
            </w:rPr>
            <w:t>D</w:t>
          </w:r>
          <w:r>
            <w:rPr>
              <w:noProof/>
              <w:szCs w:val="28"/>
            </w:rPr>
            <w:t>0001</w:t>
          </w:r>
        </w:p>
      </w:tc>
      <w:tc>
        <w:tcPr>
          <w:tcW w:w="3962" w:type="dxa"/>
          <w:gridSpan w:val="3"/>
        </w:tcPr>
        <w:p w14:paraId="5D988623" w14:textId="77777777" w:rsidR="00481B3E" w:rsidRDefault="00481B3E">
          <w:pPr>
            <w:pStyle w:val="Header"/>
            <w:spacing w:before="200"/>
            <w:jc w:val="right"/>
            <w:rPr>
              <w:sz w:val="20"/>
              <w:szCs w:val="20"/>
            </w:rPr>
          </w:pPr>
        </w:p>
      </w:tc>
    </w:tr>
    <w:tr w:rsidR="00481B3E" w14:paraId="08C51116" w14:textId="77777777">
      <w:tblPrEx>
        <w:tblCellMar>
          <w:left w:w="107" w:type="dxa"/>
          <w:right w:w="107" w:type="dxa"/>
        </w:tblCellMar>
      </w:tblPrEx>
      <w:trPr>
        <w:cantSplit/>
      </w:trPr>
      <w:tc>
        <w:tcPr>
          <w:tcW w:w="1814" w:type="dxa"/>
          <w:vAlign w:val="bottom"/>
        </w:tcPr>
        <w:p w14:paraId="333318E7" w14:textId="77777777" w:rsidR="00481B3E" w:rsidRDefault="00481B3E">
          <w:pPr>
            <w:pStyle w:val="Fieldtitle"/>
            <w:rPr>
              <w:sz w:val="20"/>
            </w:rPr>
          </w:pPr>
          <w:r>
            <w:rPr>
              <w:sz w:val="20"/>
            </w:rPr>
            <w:t>Flow Version:</w:t>
          </w:r>
        </w:p>
      </w:tc>
      <w:tc>
        <w:tcPr>
          <w:tcW w:w="1270" w:type="dxa"/>
          <w:gridSpan w:val="2"/>
          <w:vAlign w:val="bottom"/>
        </w:tcPr>
        <w:p w14:paraId="4A4F323B" w14:textId="77777777" w:rsidR="00481B3E" w:rsidRDefault="00481B3E">
          <w:pPr>
            <w:pStyle w:val="Flowtitle"/>
            <w:rPr>
              <w:szCs w:val="28"/>
            </w:rPr>
          </w:pPr>
          <w:r>
            <w:rPr>
              <w:noProof/>
              <w:szCs w:val="28"/>
            </w:rPr>
            <w:t>001</w:t>
          </w:r>
        </w:p>
      </w:tc>
      <w:tc>
        <w:tcPr>
          <w:tcW w:w="1559" w:type="dxa"/>
          <w:vAlign w:val="bottom"/>
        </w:tcPr>
        <w:p w14:paraId="5B46D2E1"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4714EC96" w14:textId="77777777" w:rsidR="00481B3E" w:rsidRDefault="00481B3E">
          <w:pPr>
            <w:pStyle w:val="Header"/>
            <w:rPr>
              <w:sz w:val="20"/>
              <w:szCs w:val="20"/>
            </w:rPr>
          </w:pPr>
          <w:r>
            <w:rPr>
              <w:noProof/>
              <w:sz w:val="20"/>
              <w:szCs w:val="20"/>
            </w:rPr>
            <w:t>Operational</w:t>
          </w:r>
        </w:p>
      </w:tc>
    </w:tr>
  </w:tbl>
  <w:p w14:paraId="0B2D1D43" w14:textId="77777777" w:rsidR="00481B3E" w:rsidRDefault="00481B3E">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025C4E2C" w14:textId="77777777">
      <w:trPr>
        <w:gridAfter w:val="1"/>
        <w:wAfter w:w="48" w:type="dxa"/>
      </w:trPr>
      <w:tc>
        <w:tcPr>
          <w:tcW w:w="2840" w:type="dxa"/>
          <w:gridSpan w:val="2"/>
          <w:tcBorders>
            <w:bottom w:val="single" w:sz="6" w:space="0" w:color="auto"/>
          </w:tcBorders>
        </w:tcPr>
        <w:p w14:paraId="34927963" w14:textId="26C66E27" w:rsidR="00481B3E" w:rsidRDefault="00AE0956">
          <w:pPr>
            <w:pStyle w:val="Header"/>
            <w:rPr>
              <w:b/>
              <w:sz w:val="16"/>
              <w:szCs w:val="16"/>
            </w:rPr>
          </w:pPr>
          <w:r>
            <w:rPr>
              <w:b/>
              <w:noProof/>
              <w:sz w:val="16"/>
              <w:szCs w:val="16"/>
            </w:rPr>
            <w:drawing>
              <wp:inline distT="0" distB="0" distL="0" distR="0" wp14:anchorId="3048468A" wp14:editId="0B35B752">
                <wp:extent cx="485775" cy="16700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247936B"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3EEF6E03"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37055EA7" w14:textId="77777777">
      <w:tblPrEx>
        <w:tblCellMar>
          <w:left w:w="107" w:type="dxa"/>
          <w:right w:w="107" w:type="dxa"/>
        </w:tblCellMar>
      </w:tblPrEx>
      <w:tc>
        <w:tcPr>
          <w:tcW w:w="1814" w:type="dxa"/>
        </w:tcPr>
        <w:p w14:paraId="2A2FA2BC" w14:textId="77777777" w:rsidR="00481B3E" w:rsidRDefault="00481B3E">
          <w:pPr>
            <w:pStyle w:val="Fieldtitle"/>
            <w:spacing w:before="260"/>
            <w:rPr>
              <w:sz w:val="20"/>
            </w:rPr>
          </w:pPr>
          <w:r>
            <w:rPr>
              <w:sz w:val="20"/>
            </w:rPr>
            <w:t>Flow Reference:</w:t>
          </w:r>
        </w:p>
      </w:tc>
      <w:tc>
        <w:tcPr>
          <w:tcW w:w="2840" w:type="dxa"/>
          <w:gridSpan w:val="4"/>
        </w:tcPr>
        <w:p w14:paraId="0082DB59" w14:textId="77777777" w:rsidR="00481B3E" w:rsidRDefault="00481B3E">
          <w:pPr>
            <w:pStyle w:val="Flowtitle"/>
            <w:spacing w:before="200"/>
            <w:rPr>
              <w:szCs w:val="28"/>
            </w:rPr>
          </w:pPr>
          <w:r>
            <w:rPr>
              <w:szCs w:val="28"/>
            </w:rPr>
            <w:t>D</w:t>
          </w:r>
          <w:r>
            <w:rPr>
              <w:noProof/>
              <w:szCs w:val="28"/>
            </w:rPr>
            <w:t>0035</w:t>
          </w:r>
        </w:p>
      </w:tc>
      <w:tc>
        <w:tcPr>
          <w:tcW w:w="3962" w:type="dxa"/>
          <w:gridSpan w:val="3"/>
        </w:tcPr>
        <w:p w14:paraId="37258FAB" w14:textId="77777777" w:rsidR="00481B3E" w:rsidRDefault="00481B3E">
          <w:pPr>
            <w:pStyle w:val="Header"/>
            <w:spacing w:before="200"/>
            <w:jc w:val="right"/>
            <w:rPr>
              <w:sz w:val="20"/>
              <w:szCs w:val="20"/>
            </w:rPr>
          </w:pPr>
        </w:p>
      </w:tc>
    </w:tr>
    <w:tr w:rsidR="00481B3E" w14:paraId="406F4926" w14:textId="77777777">
      <w:tblPrEx>
        <w:tblCellMar>
          <w:left w:w="107" w:type="dxa"/>
          <w:right w:w="107" w:type="dxa"/>
        </w:tblCellMar>
      </w:tblPrEx>
      <w:trPr>
        <w:cantSplit/>
      </w:trPr>
      <w:tc>
        <w:tcPr>
          <w:tcW w:w="1814" w:type="dxa"/>
          <w:vAlign w:val="bottom"/>
        </w:tcPr>
        <w:p w14:paraId="640CEF34" w14:textId="77777777" w:rsidR="00481B3E" w:rsidRDefault="00481B3E">
          <w:pPr>
            <w:pStyle w:val="Fieldtitle"/>
            <w:rPr>
              <w:sz w:val="20"/>
            </w:rPr>
          </w:pPr>
          <w:r>
            <w:rPr>
              <w:sz w:val="20"/>
            </w:rPr>
            <w:t>Flow Version:</w:t>
          </w:r>
        </w:p>
      </w:tc>
      <w:tc>
        <w:tcPr>
          <w:tcW w:w="1270" w:type="dxa"/>
          <w:gridSpan w:val="2"/>
          <w:vAlign w:val="bottom"/>
        </w:tcPr>
        <w:p w14:paraId="5F41831E" w14:textId="77777777" w:rsidR="00481B3E" w:rsidRDefault="00481B3E">
          <w:pPr>
            <w:pStyle w:val="Flowtitle"/>
            <w:rPr>
              <w:szCs w:val="28"/>
            </w:rPr>
          </w:pPr>
          <w:r>
            <w:rPr>
              <w:noProof/>
              <w:szCs w:val="28"/>
            </w:rPr>
            <w:t>001</w:t>
          </w:r>
        </w:p>
      </w:tc>
      <w:tc>
        <w:tcPr>
          <w:tcW w:w="1559" w:type="dxa"/>
          <w:vAlign w:val="bottom"/>
        </w:tcPr>
        <w:p w14:paraId="6F4FFEF2"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6AF47D14" w14:textId="77777777" w:rsidR="00481B3E" w:rsidRDefault="00481B3E">
          <w:pPr>
            <w:pStyle w:val="Header"/>
            <w:rPr>
              <w:sz w:val="20"/>
              <w:szCs w:val="20"/>
            </w:rPr>
          </w:pPr>
        </w:p>
      </w:tc>
    </w:tr>
  </w:tbl>
  <w:p w14:paraId="08560B67" w14:textId="77777777" w:rsidR="00481B3E" w:rsidRDefault="00481B3E">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22416E11" w14:textId="77777777">
      <w:trPr>
        <w:gridAfter w:val="1"/>
        <w:wAfter w:w="48" w:type="dxa"/>
      </w:trPr>
      <w:tc>
        <w:tcPr>
          <w:tcW w:w="2840" w:type="dxa"/>
          <w:gridSpan w:val="2"/>
          <w:tcBorders>
            <w:bottom w:val="single" w:sz="6" w:space="0" w:color="auto"/>
          </w:tcBorders>
        </w:tcPr>
        <w:p w14:paraId="652C9E58" w14:textId="5032572B" w:rsidR="00481B3E" w:rsidRDefault="00AE0956">
          <w:pPr>
            <w:pStyle w:val="Header"/>
            <w:rPr>
              <w:b/>
              <w:sz w:val="16"/>
              <w:szCs w:val="16"/>
            </w:rPr>
          </w:pPr>
          <w:r>
            <w:rPr>
              <w:b/>
              <w:noProof/>
              <w:sz w:val="16"/>
              <w:szCs w:val="16"/>
            </w:rPr>
            <w:drawing>
              <wp:inline distT="0" distB="0" distL="0" distR="0" wp14:anchorId="5FC6DBBF" wp14:editId="54C2CCA9">
                <wp:extent cx="485775" cy="16700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BC383F6"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16AA6716"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72BAE460" w14:textId="77777777">
      <w:tblPrEx>
        <w:tblCellMar>
          <w:left w:w="107" w:type="dxa"/>
          <w:right w:w="107" w:type="dxa"/>
        </w:tblCellMar>
      </w:tblPrEx>
      <w:tc>
        <w:tcPr>
          <w:tcW w:w="1814" w:type="dxa"/>
        </w:tcPr>
        <w:p w14:paraId="4328490F" w14:textId="77777777" w:rsidR="00481B3E" w:rsidRDefault="00481B3E">
          <w:pPr>
            <w:pStyle w:val="Fieldtitle"/>
            <w:spacing w:before="260"/>
            <w:rPr>
              <w:sz w:val="20"/>
            </w:rPr>
          </w:pPr>
          <w:r>
            <w:rPr>
              <w:sz w:val="20"/>
            </w:rPr>
            <w:t>Flow Reference:</w:t>
          </w:r>
        </w:p>
      </w:tc>
      <w:tc>
        <w:tcPr>
          <w:tcW w:w="2840" w:type="dxa"/>
          <w:gridSpan w:val="4"/>
        </w:tcPr>
        <w:p w14:paraId="7B8797D7" w14:textId="77777777" w:rsidR="00481B3E" w:rsidRDefault="00481B3E">
          <w:pPr>
            <w:pStyle w:val="Flowtitle"/>
            <w:spacing w:before="200"/>
            <w:rPr>
              <w:szCs w:val="28"/>
            </w:rPr>
          </w:pPr>
          <w:r>
            <w:rPr>
              <w:szCs w:val="28"/>
            </w:rPr>
            <w:t>D</w:t>
          </w:r>
          <w:r>
            <w:rPr>
              <w:noProof/>
              <w:szCs w:val="28"/>
            </w:rPr>
            <w:t>0036</w:t>
          </w:r>
        </w:p>
      </w:tc>
      <w:tc>
        <w:tcPr>
          <w:tcW w:w="3962" w:type="dxa"/>
          <w:gridSpan w:val="3"/>
        </w:tcPr>
        <w:p w14:paraId="1BD919AE" w14:textId="77777777" w:rsidR="00481B3E" w:rsidRDefault="00481B3E">
          <w:pPr>
            <w:pStyle w:val="Header"/>
            <w:spacing w:before="200"/>
            <w:jc w:val="right"/>
            <w:rPr>
              <w:sz w:val="20"/>
              <w:szCs w:val="20"/>
            </w:rPr>
          </w:pPr>
        </w:p>
      </w:tc>
    </w:tr>
    <w:tr w:rsidR="00481B3E" w14:paraId="243D887F" w14:textId="77777777">
      <w:tblPrEx>
        <w:tblCellMar>
          <w:left w:w="107" w:type="dxa"/>
          <w:right w:w="107" w:type="dxa"/>
        </w:tblCellMar>
      </w:tblPrEx>
      <w:trPr>
        <w:cantSplit/>
      </w:trPr>
      <w:tc>
        <w:tcPr>
          <w:tcW w:w="1814" w:type="dxa"/>
          <w:vAlign w:val="bottom"/>
        </w:tcPr>
        <w:p w14:paraId="06D8319D" w14:textId="77777777" w:rsidR="00481B3E" w:rsidRDefault="00481B3E">
          <w:pPr>
            <w:pStyle w:val="Fieldtitle"/>
            <w:rPr>
              <w:sz w:val="20"/>
            </w:rPr>
          </w:pPr>
          <w:r>
            <w:rPr>
              <w:sz w:val="20"/>
            </w:rPr>
            <w:t>Flow Version:</w:t>
          </w:r>
        </w:p>
      </w:tc>
      <w:tc>
        <w:tcPr>
          <w:tcW w:w="1270" w:type="dxa"/>
          <w:gridSpan w:val="2"/>
          <w:vAlign w:val="bottom"/>
        </w:tcPr>
        <w:p w14:paraId="2EF3F588" w14:textId="77777777" w:rsidR="00481B3E" w:rsidRDefault="00481B3E">
          <w:pPr>
            <w:pStyle w:val="Flowtitle"/>
            <w:rPr>
              <w:szCs w:val="28"/>
            </w:rPr>
          </w:pPr>
          <w:r>
            <w:rPr>
              <w:noProof/>
              <w:szCs w:val="28"/>
            </w:rPr>
            <w:t>001</w:t>
          </w:r>
        </w:p>
      </w:tc>
      <w:tc>
        <w:tcPr>
          <w:tcW w:w="1559" w:type="dxa"/>
          <w:vAlign w:val="bottom"/>
        </w:tcPr>
        <w:p w14:paraId="601F1D4C"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24B3E3F9" w14:textId="77777777" w:rsidR="00481B3E" w:rsidRDefault="00481B3E">
          <w:pPr>
            <w:pStyle w:val="Header"/>
            <w:rPr>
              <w:sz w:val="20"/>
              <w:szCs w:val="20"/>
            </w:rPr>
          </w:pPr>
          <w:r>
            <w:rPr>
              <w:noProof/>
              <w:sz w:val="20"/>
              <w:szCs w:val="20"/>
            </w:rPr>
            <w:t>Operational</w:t>
          </w:r>
        </w:p>
      </w:tc>
    </w:tr>
  </w:tbl>
  <w:p w14:paraId="67AA3D16" w14:textId="77777777" w:rsidR="00481B3E" w:rsidRDefault="00481B3E">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6E20E415" w14:textId="77777777">
      <w:trPr>
        <w:gridAfter w:val="1"/>
        <w:wAfter w:w="48" w:type="dxa"/>
      </w:trPr>
      <w:tc>
        <w:tcPr>
          <w:tcW w:w="2840" w:type="dxa"/>
          <w:gridSpan w:val="2"/>
          <w:tcBorders>
            <w:bottom w:val="single" w:sz="6" w:space="0" w:color="auto"/>
          </w:tcBorders>
        </w:tcPr>
        <w:p w14:paraId="4A9AB4B5" w14:textId="2D1ED96B" w:rsidR="00481B3E" w:rsidRDefault="00AE0956">
          <w:pPr>
            <w:pStyle w:val="Header"/>
            <w:rPr>
              <w:b/>
              <w:sz w:val="16"/>
              <w:szCs w:val="16"/>
            </w:rPr>
          </w:pPr>
          <w:r>
            <w:rPr>
              <w:b/>
              <w:noProof/>
              <w:sz w:val="16"/>
              <w:szCs w:val="16"/>
            </w:rPr>
            <w:drawing>
              <wp:inline distT="0" distB="0" distL="0" distR="0" wp14:anchorId="6AE91064" wp14:editId="5B6E2F71">
                <wp:extent cx="485775" cy="16700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2C135E88"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7E1E5E9F"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1252B492" w14:textId="77777777">
      <w:tblPrEx>
        <w:tblCellMar>
          <w:left w:w="107" w:type="dxa"/>
          <w:right w:w="107" w:type="dxa"/>
        </w:tblCellMar>
      </w:tblPrEx>
      <w:tc>
        <w:tcPr>
          <w:tcW w:w="1814" w:type="dxa"/>
        </w:tcPr>
        <w:p w14:paraId="7EDAF03D" w14:textId="77777777" w:rsidR="00481B3E" w:rsidRDefault="00481B3E">
          <w:pPr>
            <w:pStyle w:val="Fieldtitle"/>
            <w:spacing w:before="260"/>
            <w:rPr>
              <w:sz w:val="20"/>
            </w:rPr>
          </w:pPr>
          <w:r>
            <w:rPr>
              <w:sz w:val="20"/>
            </w:rPr>
            <w:t>Flow Reference:</w:t>
          </w:r>
        </w:p>
      </w:tc>
      <w:tc>
        <w:tcPr>
          <w:tcW w:w="2840" w:type="dxa"/>
          <w:gridSpan w:val="4"/>
        </w:tcPr>
        <w:p w14:paraId="303F42AE" w14:textId="77777777" w:rsidR="00481B3E" w:rsidRDefault="00481B3E">
          <w:pPr>
            <w:pStyle w:val="Flowtitle"/>
            <w:spacing w:before="200"/>
            <w:rPr>
              <w:szCs w:val="28"/>
            </w:rPr>
          </w:pPr>
          <w:r>
            <w:rPr>
              <w:szCs w:val="28"/>
            </w:rPr>
            <w:t>D</w:t>
          </w:r>
          <w:r>
            <w:rPr>
              <w:noProof/>
              <w:szCs w:val="28"/>
            </w:rPr>
            <w:t>0039</w:t>
          </w:r>
        </w:p>
      </w:tc>
      <w:tc>
        <w:tcPr>
          <w:tcW w:w="3962" w:type="dxa"/>
          <w:gridSpan w:val="3"/>
        </w:tcPr>
        <w:p w14:paraId="05EDE40F" w14:textId="77777777" w:rsidR="00481B3E" w:rsidRDefault="00481B3E">
          <w:pPr>
            <w:pStyle w:val="Header"/>
            <w:spacing w:before="200"/>
            <w:jc w:val="right"/>
            <w:rPr>
              <w:sz w:val="20"/>
              <w:szCs w:val="20"/>
            </w:rPr>
          </w:pPr>
        </w:p>
      </w:tc>
    </w:tr>
    <w:tr w:rsidR="00481B3E" w14:paraId="364C2256" w14:textId="77777777">
      <w:tblPrEx>
        <w:tblCellMar>
          <w:left w:w="107" w:type="dxa"/>
          <w:right w:w="107" w:type="dxa"/>
        </w:tblCellMar>
      </w:tblPrEx>
      <w:trPr>
        <w:cantSplit/>
      </w:trPr>
      <w:tc>
        <w:tcPr>
          <w:tcW w:w="1814" w:type="dxa"/>
          <w:vAlign w:val="bottom"/>
        </w:tcPr>
        <w:p w14:paraId="09E60375" w14:textId="77777777" w:rsidR="00481B3E" w:rsidRDefault="00481B3E">
          <w:pPr>
            <w:pStyle w:val="Fieldtitle"/>
            <w:rPr>
              <w:sz w:val="20"/>
            </w:rPr>
          </w:pPr>
          <w:r>
            <w:rPr>
              <w:sz w:val="20"/>
            </w:rPr>
            <w:t>Flow Version:</w:t>
          </w:r>
        </w:p>
      </w:tc>
      <w:tc>
        <w:tcPr>
          <w:tcW w:w="1270" w:type="dxa"/>
          <w:gridSpan w:val="2"/>
          <w:vAlign w:val="bottom"/>
        </w:tcPr>
        <w:p w14:paraId="581F5EBE" w14:textId="77777777" w:rsidR="00481B3E" w:rsidRDefault="00481B3E">
          <w:pPr>
            <w:pStyle w:val="Flowtitle"/>
            <w:rPr>
              <w:szCs w:val="28"/>
            </w:rPr>
          </w:pPr>
          <w:r>
            <w:rPr>
              <w:noProof/>
              <w:szCs w:val="28"/>
            </w:rPr>
            <w:t>001</w:t>
          </w:r>
        </w:p>
      </w:tc>
      <w:tc>
        <w:tcPr>
          <w:tcW w:w="1559" w:type="dxa"/>
          <w:vAlign w:val="bottom"/>
        </w:tcPr>
        <w:p w14:paraId="4682848D"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1823F3C9" w14:textId="77777777" w:rsidR="00481B3E" w:rsidRDefault="00481B3E">
          <w:pPr>
            <w:pStyle w:val="Header"/>
            <w:rPr>
              <w:sz w:val="20"/>
              <w:szCs w:val="20"/>
            </w:rPr>
          </w:pPr>
          <w:r>
            <w:rPr>
              <w:noProof/>
              <w:sz w:val="20"/>
              <w:szCs w:val="20"/>
            </w:rPr>
            <w:t>Operational</w:t>
          </w:r>
        </w:p>
      </w:tc>
    </w:tr>
  </w:tbl>
  <w:p w14:paraId="21CE1F8D" w14:textId="77777777" w:rsidR="00481B3E" w:rsidRDefault="00481B3E">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5909870E" w14:textId="77777777">
      <w:trPr>
        <w:gridAfter w:val="1"/>
        <w:wAfter w:w="48" w:type="dxa"/>
      </w:trPr>
      <w:tc>
        <w:tcPr>
          <w:tcW w:w="2840" w:type="dxa"/>
          <w:gridSpan w:val="2"/>
          <w:tcBorders>
            <w:bottom w:val="single" w:sz="6" w:space="0" w:color="auto"/>
          </w:tcBorders>
        </w:tcPr>
        <w:p w14:paraId="6C1AFFE5" w14:textId="4EA8FD96" w:rsidR="00481B3E" w:rsidRDefault="00AE0956">
          <w:pPr>
            <w:pStyle w:val="Header"/>
            <w:rPr>
              <w:b/>
              <w:sz w:val="16"/>
              <w:szCs w:val="16"/>
            </w:rPr>
          </w:pPr>
          <w:r>
            <w:rPr>
              <w:b/>
              <w:noProof/>
              <w:sz w:val="16"/>
              <w:szCs w:val="16"/>
            </w:rPr>
            <w:drawing>
              <wp:inline distT="0" distB="0" distL="0" distR="0" wp14:anchorId="0A26BCA6" wp14:editId="5472AECE">
                <wp:extent cx="485775" cy="16700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62D7E149"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0EEA9958"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24498EB9" w14:textId="77777777">
      <w:tblPrEx>
        <w:tblCellMar>
          <w:left w:w="107" w:type="dxa"/>
          <w:right w:w="107" w:type="dxa"/>
        </w:tblCellMar>
      </w:tblPrEx>
      <w:tc>
        <w:tcPr>
          <w:tcW w:w="1814" w:type="dxa"/>
        </w:tcPr>
        <w:p w14:paraId="5D8F05DE" w14:textId="77777777" w:rsidR="00481B3E" w:rsidRDefault="00481B3E">
          <w:pPr>
            <w:pStyle w:val="Fieldtitle"/>
            <w:spacing w:before="260"/>
            <w:rPr>
              <w:sz w:val="20"/>
            </w:rPr>
          </w:pPr>
          <w:r>
            <w:rPr>
              <w:sz w:val="20"/>
            </w:rPr>
            <w:t>Flow Reference:</w:t>
          </w:r>
        </w:p>
      </w:tc>
      <w:tc>
        <w:tcPr>
          <w:tcW w:w="2840" w:type="dxa"/>
          <w:gridSpan w:val="4"/>
        </w:tcPr>
        <w:p w14:paraId="52E0F10F" w14:textId="77777777" w:rsidR="00481B3E" w:rsidRDefault="00481B3E">
          <w:pPr>
            <w:pStyle w:val="Flowtitle"/>
            <w:spacing w:before="200"/>
            <w:rPr>
              <w:szCs w:val="28"/>
            </w:rPr>
          </w:pPr>
          <w:r>
            <w:rPr>
              <w:szCs w:val="28"/>
            </w:rPr>
            <w:t>D</w:t>
          </w:r>
          <w:r>
            <w:rPr>
              <w:noProof/>
              <w:szCs w:val="28"/>
            </w:rPr>
            <w:t>0040</w:t>
          </w:r>
        </w:p>
      </w:tc>
      <w:tc>
        <w:tcPr>
          <w:tcW w:w="3962" w:type="dxa"/>
          <w:gridSpan w:val="3"/>
        </w:tcPr>
        <w:p w14:paraId="1A8CBD5E" w14:textId="77777777" w:rsidR="00481B3E" w:rsidRDefault="00481B3E">
          <w:pPr>
            <w:pStyle w:val="Header"/>
            <w:spacing w:before="200"/>
            <w:jc w:val="right"/>
            <w:rPr>
              <w:sz w:val="20"/>
              <w:szCs w:val="20"/>
            </w:rPr>
          </w:pPr>
        </w:p>
      </w:tc>
    </w:tr>
    <w:tr w:rsidR="00481B3E" w14:paraId="7C14950B" w14:textId="77777777">
      <w:tblPrEx>
        <w:tblCellMar>
          <w:left w:w="107" w:type="dxa"/>
          <w:right w:w="107" w:type="dxa"/>
        </w:tblCellMar>
      </w:tblPrEx>
      <w:trPr>
        <w:cantSplit/>
      </w:trPr>
      <w:tc>
        <w:tcPr>
          <w:tcW w:w="1814" w:type="dxa"/>
          <w:vAlign w:val="bottom"/>
        </w:tcPr>
        <w:p w14:paraId="34F5254D" w14:textId="77777777" w:rsidR="00481B3E" w:rsidRDefault="00481B3E">
          <w:pPr>
            <w:pStyle w:val="Fieldtitle"/>
            <w:rPr>
              <w:sz w:val="20"/>
            </w:rPr>
          </w:pPr>
          <w:r>
            <w:rPr>
              <w:sz w:val="20"/>
            </w:rPr>
            <w:t>Flow Version:</w:t>
          </w:r>
        </w:p>
      </w:tc>
      <w:tc>
        <w:tcPr>
          <w:tcW w:w="1270" w:type="dxa"/>
          <w:gridSpan w:val="2"/>
          <w:vAlign w:val="bottom"/>
        </w:tcPr>
        <w:p w14:paraId="3BA4C980" w14:textId="77777777" w:rsidR="00481B3E" w:rsidRDefault="00481B3E">
          <w:pPr>
            <w:pStyle w:val="Flowtitle"/>
            <w:rPr>
              <w:szCs w:val="28"/>
            </w:rPr>
          </w:pPr>
          <w:r>
            <w:rPr>
              <w:noProof/>
              <w:szCs w:val="28"/>
            </w:rPr>
            <w:t>001</w:t>
          </w:r>
        </w:p>
      </w:tc>
      <w:tc>
        <w:tcPr>
          <w:tcW w:w="1559" w:type="dxa"/>
          <w:vAlign w:val="bottom"/>
        </w:tcPr>
        <w:p w14:paraId="3BD2F4C3"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2704BEB3" w14:textId="77777777" w:rsidR="00481B3E" w:rsidRDefault="00481B3E">
          <w:pPr>
            <w:pStyle w:val="Header"/>
            <w:rPr>
              <w:sz w:val="20"/>
              <w:szCs w:val="20"/>
            </w:rPr>
          </w:pPr>
        </w:p>
      </w:tc>
    </w:tr>
  </w:tbl>
  <w:p w14:paraId="3CA6B3CB" w14:textId="77777777" w:rsidR="00481B3E" w:rsidRDefault="00481B3E">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1737318D" w14:textId="77777777">
      <w:trPr>
        <w:gridAfter w:val="1"/>
        <w:wAfter w:w="48" w:type="dxa"/>
      </w:trPr>
      <w:tc>
        <w:tcPr>
          <w:tcW w:w="2840" w:type="dxa"/>
          <w:gridSpan w:val="2"/>
          <w:tcBorders>
            <w:bottom w:val="single" w:sz="6" w:space="0" w:color="auto"/>
          </w:tcBorders>
        </w:tcPr>
        <w:p w14:paraId="12BF95DD" w14:textId="6F227C20" w:rsidR="00481B3E" w:rsidRDefault="00AE0956">
          <w:pPr>
            <w:pStyle w:val="Header"/>
            <w:rPr>
              <w:b/>
              <w:sz w:val="16"/>
              <w:szCs w:val="16"/>
            </w:rPr>
          </w:pPr>
          <w:r>
            <w:rPr>
              <w:b/>
              <w:noProof/>
              <w:sz w:val="16"/>
              <w:szCs w:val="16"/>
            </w:rPr>
            <w:drawing>
              <wp:inline distT="0" distB="0" distL="0" distR="0" wp14:anchorId="0B1FEA93" wp14:editId="34AD159A">
                <wp:extent cx="485775" cy="16700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5AE50172"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1E755B2B"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509F4B90" w14:textId="77777777">
      <w:tblPrEx>
        <w:tblCellMar>
          <w:left w:w="107" w:type="dxa"/>
          <w:right w:w="107" w:type="dxa"/>
        </w:tblCellMar>
      </w:tblPrEx>
      <w:tc>
        <w:tcPr>
          <w:tcW w:w="1814" w:type="dxa"/>
        </w:tcPr>
        <w:p w14:paraId="3B74B927" w14:textId="77777777" w:rsidR="00481B3E" w:rsidRDefault="00481B3E">
          <w:pPr>
            <w:pStyle w:val="Fieldtitle"/>
            <w:spacing w:before="260"/>
            <w:rPr>
              <w:sz w:val="20"/>
            </w:rPr>
          </w:pPr>
          <w:r>
            <w:rPr>
              <w:sz w:val="20"/>
            </w:rPr>
            <w:t>Flow Reference:</w:t>
          </w:r>
        </w:p>
      </w:tc>
      <w:tc>
        <w:tcPr>
          <w:tcW w:w="2840" w:type="dxa"/>
          <w:gridSpan w:val="4"/>
        </w:tcPr>
        <w:p w14:paraId="07EFD939" w14:textId="77777777" w:rsidR="00481B3E" w:rsidRDefault="00481B3E">
          <w:pPr>
            <w:pStyle w:val="Flowtitle"/>
            <w:spacing w:before="200"/>
            <w:rPr>
              <w:szCs w:val="28"/>
            </w:rPr>
          </w:pPr>
          <w:r>
            <w:rPr>
              <w:szCs w:val="28"/>
            </w:rPr>
            <w:t>D</w:t>
          </w:r>
          <w:r>
            <w:rPr>
              <w:noProof/>
              <w:szCs w:val="28"/>
            </w:rPr>
            <w:t>0040</w:t>
          </w:r>
        </w:p>
      </w:tc>
      <w:tc>
        <w:tcPr>
          <w:tcW w:w="3962" w:type="dxa"/>
          <w:gridSpan w:val="3"/>
        </w:tcPr>
        <w:p w14:paraId="176D2132" w14:textId="77777777" w:rsidR="00481B3E" w:rsidRDefault="00481B3E">
          <w:pPr>
            <w:pStyle w:val="Header"/>
            <w:spacing w:before="200"/>
            <w:jc w:val="right"/>
            <w:rPr>
              <w:sz w:val="20"/>
              <w:szCs w:val="20"/>
            </w:rPr>
          </w:pPr>
        </w:p>
      </w:tc>
    </w:tr>
    <w:tr w:rsidR="00481B3E" w14:paraId="68A93475" w14:textId="77777777">
      <w:tblPrEx>
        <w:tblCellMar>
          <w:left w:w="107" w:type="dxa"/>
          <w:right w:w="107" w:type="dxa"/>
        </w:tblCellMar>
      </w:tblPrEx>
      <w:trPr>
        <w:cantSplit/>
      </w:trPr>
      <w:tc>
        <w:tcPr>
          <w:tcW w:w="1814" w:type="dxa"/>
          <w:vAlign w:val="bottom"/>
        </w:tcPr>
        <w:p w14:paraId="0A22A955" w14:textId="77777777" w:rsidR="00481B3E" w:rsidRDefault="00481B3E">
          <w:pPr>
            <w:pStyle w:val="Fieldtitle"/>
            <w:rPr>
              <w:sz w:val="20"/>
            </w:rPr>
          </w:pPr>
          <w:r>
            <w:rPr>
              <w:sz w:val="20"/>
            </w:rPr>
            <w:t>Flow Version:</w:t>
          </w:r>
        </w:p>
      </w:tc>
      <w:tc>
        <w:tcPr>
          <w:tcW w:w="1270" w:type="dxa"/>
          <w:gridSpan w:val="2"/>
          <w:vAlign w:val="bottom"/>
        </w:tcPr>
        <w:p w14:paraId="6EC6E96F" w14:textId="77777777" w:rsidR="00481B3E" w:rsidRDefault="00481B3E">
          <w:pPr>
            <w:pStyle w:val="Flowtitle"/>
            <w:rPr>
              <w:szCs w:val="28"/>
            </w:rPr>
          </w:pPr>
          <w:r>
            <w:rPr>
              <w:noProof/>
              <w:szCs w:val="28"/>
            </w:rPr>
            <w:t>002</w:t>
          </w:r>
        </w:p>
      </w:tc>
      <w:tc>
        <w:tcPr>
          <w:tcW w:w="1559" w:type="dxa"/>
          <w:vAlign w:val="bottom"/>
        </w:tcPr>
        <w:p w14:paraId="5FF63312"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03121B2D" w14:textId="77777777" w:rsidR="00481B3E" w:rsidRDefault="00481B3E">
          <w:pPr>
            <w:pStyle w:val="Header"/>
            <w:rPr>
              <w:sz w:val="20"/>
              <w:szCs w:val="20"/>
            </w:rPr>
          </w:pPr>
        </w:p>
      </w:tc>
    </w:tr>
  </w:tbl>
  <w:p w14:paraId="3E4E65AA" w14:textId="77777777" w:rsidR="00481B3E" w:rsidRDefault="00481B3E">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518F4C7B" w14:textId="77777777">
      <w:trPr>
        <w:gridAfter w:val="1"/>
        <w:wAfter w:w="48" w:type="dxa"/>
      </w:trPr>
      <w:tc>
        <w:tcPr>
          <w:tcW w:w="2840" w:type="dxa"/>
          <w:gridSpan w:val="2"/>
          <w:tcBorders>
            <w:bottom w:val="single" w:sz="6" w:space="0" w:color="auto"/>
          </w:tcBorders>
        </w:tcPr>
        <w:p w14:paraId="7EF9428A" w14:textId="7457CE21" w:rsidR="00481B3E" w:rsidRDefault="00AE0956">
          <w:pPr>
            <w:pStyle w:val="Header"/>
            <w:rPr>
              <w:b/>
              <w:sz w:val="16"/>
              <w:szCs w:val="16"/>
            </w:rPr>
          </w:pPr>
          <w:r>
            <w:rPr>
              <w:b/>
              <w:noProof/>
              <w:sz w:val="16"/>
              <w:szCs w:val="16"/>
            </w:rPr>
            <w:drawing>
              <wp:inline distT="0" distB="0" distL="0" distR="0" wp14:anchorId="6276BAB4" wp14:editId="68DCA94D">
                <wp:extent cx="485775" cy="16700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3B7AB081"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6CD20ED1"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0EAFD564" w14:textId="77777777">
      <w:tblPrEx>
        <w:tblCellMar>
          <w:left w:w="107" w:type="dxa"/>
          <w:right w:w="107" w:type="dxa"/>
        </w:tblCellMar>
      </w:tblPrEx>
      <w:tc>
        <w:tcPr>
          <w:tcW w:w="1814" w:type="dxa"/>
        </w:tcPr>
        <w:p w14:paraId="0175DB89" w14:textId="77777777" w:rsidR="00481B3E" w:rsidRDefault="00481B3E">
          <w:pPr>
            <w:pStyle w:val="Fieldtitle"/>
            <w:spacing w:before="260"/>
            <w:rPr>
              <w:sz w:val="20"/>
            </w:rPr>
          </w:pPr>
          <w:r>
            <w:rPr>
              <w:sz w:val="20"/>
            </w:rPr>
            <w:t>Flow Reference:</w:t>
          </w:r>
        </w:p>
      </w:tc>
      <w:tc>
        <w:tcPr>
          <w:tcW w:w="2840" w:type="dxa"/>
          <w:gridSpan w:val="4"/>
        </w:tcPr>
        <w:p w14:paraId="2173C9DF" w14:textId="77777777" w:rsidR="00481B3E" w:rsidRDefault="00481B3E">
          <w:pPr>
            <w:pStyle w:val="Flowtitle"/>
            <w:spacing w:before="200"/>
            <w:rPr>
              <w:szCs w:val="28"/>
            </w:rPr>
          </w:pPr>
          <w:r>
            <w:rPr>
              <w:szCs w:val="28"/>
            </w:rPr>
            <w:t>D</w:t>
          </w:r>
          <w:r>
            <w:rPr>
              <w:noProof/>
              <w:szCs w:val="28"/>
            </w:rPr>
            <w:t>0040</w:t>
          </w:r>
        </w:p>
      </w:tc>
      <w:tc>
        <w:tcPr>
          <w:tcW w:w="3962" w:type="dxa"/>
          <w:gridSpan w:val="3"/>
        </w:tcPr>
        <w:p w14:paraId="72144534" w14:textId="77777777" w:rsidR="00481B3E" w:rsidRDefault="00481B3E">
          <w:pPr>
            <w:pStyle w:val="Header"/>
            <w:spacing w:before="200"/>
            <w:jc w:val="right"/>
            <w:rPr>
              <w:sz w:val="20"/>
              <w:szCs w:val="20"/>
            </w:rPr>
          </w:pPr>
        </w:p>
      </w:tc>
    </w:tr>
    <w:tr w:rsidR="00481B3E" w14:paraId="7FAC5EC7" w14:textId="77777777">
      <w:tblPrEx>
        <w:tblCellMar>
          <w:left w:w="107" w:type="dxa"/>
          <w:right w:w="107" w:type="dxa"/>
        </w:tblCellMar>
      </w:tblPrEx>
      <w:trPr>
        <w:cantSplit/>
      </w:trPr>
      <w:tc>
        <w:tcPr>
          <w:tcW w:w="1814" w:type="dxa"/>
          <w:vAlign w:val="bottom"/>
        </w:tcPr>
        <w:p w14:paraId="0A9A1202" w14:textId="77777777" w:rsidR="00481B3E" w:rsidRDefault="00481B3E">
          <w:pPr>
            <w:pStyle w:val="Fieldtitle"/>
            <w:rPr>
              <w:sz w:val="20"/>
            </w:rPr>
          </w:pPr>
          <w:r>
            <w:rPr>
              <w:sz w:val="20"/>
            </w:rPr>
            <w:t>Flow Version:</w:t>
          </w:r>
        </w:p>
      </w:tc>
      <w:tc>
        <w:tcPr>
          <w:tcW w:w="1270" w:type="dxa"/>
          <w:gridSpan w:val="2"/>
          <w:vAlign w:val="bottom"/>
        </w:tcPr>
        <w:p w14:paraId="53B17E70" w14:textId="77777777" w:rsidR="00481B3E" w:rsidRDefault="00481B3E">
          <w:pPr>
            <w:pStyle w:val="Flowtitle"/>
            <w:rPr>
              <w:szCs w:val="28"/>
            </w:rPr>
          </w:pPr>
          <w:r>
            <w:rPr>
              <w:noProof/>
              <w:szCs w:val="28"/>
            </w:rPr>
            <w:t>003</w:t>
          </w:r>
        </w:p>
      </w:tc>
      <w:tc>
        <w:tcPr>
          <w:tcW w:w="1559" w:type="dxa"/>
          <w:vAlign w:val="bottom"/>
        </w:tcPr>
        <w:p w14:paraId="5B4C72DE"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1EDF82DF" w14:textId="77777777" w:rsidR="00481B3E" w:rsidRDefault="00481B3E">
          <w:pPr>
            <w:pStyle w:val="Header"/>
            <w:rPr>
              <w:sz w:val="20"/>
              <w:szCs w:val="20"/>
            </w:rPr>
          </w:pPr>
          <w:r>
            <w:rPr>
              <w:noProof/>
              <w:sz w:val="20"/>
              <w:szCs w:val="20"/>
            </w:rPr>
            <w:t>Operational</w:t>
          </w:r>
        </w:p>
      </w:tc>
    </w:tr>
  </w:tbl>
  <w:p w14:paraId="12BCFA39" w14:textId="77777777" w:rsidR="00481B3E" w:rsidRDefault="00481B3E">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285716D1" w14:textId="77777777">
      <w:trPr>
        <w:gridAfter w:val="1"/>
        <w:wAfter w:w="48" w:type="dxa"/>
      </w:trPr>
      <w:tc>
        <w:tcPr>
          <w:tcW w:w="2840" w:type="dxa"/>
          <w:gridSpan w:val="2"/>
          <w:tcBorders>
            <w:bottom w:val="single" w:sz="6" w:space="0" w:color="auto"/>
          </w:tcBorders>
        </w:tcPr>
        <w:p w14:paraId="44F9B961" w14:textId="3113BA13" w:rsidR="00481B3E" w:rsidRDefault="00AE0956">
          <w:pPr>
            <w:pStyle w:val="Header"/>
            <w:rPr>
              <w:b/>
              <w:sz w:val="16"/>
              <w:szCs w:val="16"/>
            </w:rPr>
          </w:pPr>
          <w:r>
            <w:rPr>
              <w:b/>
              <w:noProof/>
              <w:sz w:val="16"/>
              <w:szCs w:val="16"/>
            </w:rPr>
            <w:drawing>
              <wp:inline distT="0" distB="0" distL="0" distR="0" wp14:anchorId="7FE57928" wp14:editId="62F37671">
                <wp:extent cx="485775" cy="16700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3B499D66"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12281FC2"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56B86D2A" w14:textId="77777777">
      <w:tblPrEx>
        <w:tblCellMar>
          <w:left w:w="107" w:type="dxa"/>
          <w:right w:w="107" w:type="dxa"/>
        </w:tblCellMar>
      </w:tblPrEx>
      <w:tc>
        <w:tcPr>
          <w:tcW w:w="1814" w:type="dxa"/>
        </w:tcPr>
        <w:p w14:paraId="30131263" w14:textId="77777777" w:rsidR="00481B3E" w:rsidRDefault="00481B3E">
          <w:pPr>
            <w:pStyle w:val="Fieldtitle"/>
            <w:spacing w:before="260"/>
            <w:rPr>
              <w:sz w:val="20"/>
            </w:rPr>
          </w:pPr>
          <w:r>
            <w:rPr>
              <w:sz w:val="20"/>
            </w:rPr>
            <w:t>Flow Reference:</w:t>
          </w:r>
        </w:p>
      </w:tc>
      <w:tc>
        <w:tcPr>
          <w:tcW w:w="2840" w:type="dxa"/>
          <w:gridSpan w:val="4"/>
        </w:tcPr>
        <w:p w14:paraId="66B53E39" w14:textId="77777777" w:rsidR="00481B3E" w:rsidRDefault="00481B3E">
          <w:pPr>
            <w:pStyle w:val="Flowtitle"/>
            <w:spacing w:before="200"/>
            <w:rPr>
              <w:szCs w:val="28"/>
            </w:rPr>
          </w:pPr>
          <w:r>
            <w:rPr>
              <w:szCs w:val="28"/>
            </w:rPr>
            <w:t>D</w:t>
          </w:r>
          <w:r>
            <w:rPr>
              <w:noProof/>
              <w:szCs w:val="28"/>
            </w:rPr>
            <w:t>0041</w:t>
          </w:r>
        </w:p>
      </w:tc>
      <w:tc>
        <w:tcPr>
          <w:tcW w:w="3962" w:type="dxa"/>
          <w:gridSpan w:val="3"/>
        </w:tcPr>
        <w:p w14:paraId="5220FDE0" w14:textId="77777777" w:rsidR="00481B3E" w:rsidRDefault="00481B3E">
          <w:pPr>
            <w:pStyle w:val="Header"/>
            <w:spacing w:before="200"/>
            <w:jc w:val="right"/>
            <w:rPr>
              <w:sz w:val="20"/>
              <w:szCs w:val="20"/>
            </w:rPr>
          </w:pPr>
        </w:p>
      </w:tc>
    </w:tr>
    <w:tr w:rsidR="00481B3E" w14:paraId="41CE2B8D" w14:textId="77777777">
      <w:tblPrEx>
        <w:tblCellMar>
          <w:left w:w="107" w:type="dxa"/>
          <w:right w:w="107" w:type="dxa"/>
        </w:tblCellMar>
      </w:tblPrEx>
      <w:trPr>
        <w:cantSplit/>
      </w:trPr>
      <w:tc>
        <w:tcPr>
          <w:tcW w:w="1814" w:type="dxa"/>
          <w:vAlign w:val="bottom"/>
        </w:tcPr>
        <w:p w14:paraId="7C40C895" w14:textId="77777777" w:rsidR="00481B3E" w:rsidRDefault="00481B3E">
          <w:pPr>
            <w:pStyle w:val="Fieldtitle"/>
            <w:rPr>
              <w:sz w:val="20"/>
            </w:rPr>
          </w:pPr>
          <w:r>
            <w:rPr>
              <w:sz w:val="20"/>
            </w:rPr>
            <w:t>Flow Version:</w:t>
          </w:r>
        </w:p>
      </w:tc>
      <w:tc>
        <w:tcPr>
          <w:tcW w:w="1270" w:type="dxa"/>
          <w:gridSpan w:val="2"/>
          <w:vAlign w:val="bottom"/>
        </w:tcPr>
        <w:p w14:paraId="5C5C04A6" w14:textId="77777777" w:rsidR="00481B3E" w:rsidRDefault="00481B3E">
          <w:pPr>
            <w:pStyle w:val="Flowtitle"/>
            <w:rPr>
              <w:szCs w:val="28"/>
            </w:rPr>
          </w:pPr>
          <w:r>
            <w:rPr>
              <w:noProof/>
              <w:szCs w:val="28"/>
            </w:rPr>
            <w:t>001</w:t>
          </w:r>
        </w:p>
      </w:tc>
      <w:tc>
        <w:tcPr>
          <w:tcW w:w="1559" w:type="dxa"/>
          <w:vAlign w:val="bottom"/>
        </w:tcPr>
        <w:p w14:paraId="512B2C58"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00511639" w14:textId="77777777" w:rsidR="00481B3E" w:rsidRDefault="00481B3E">
          <w:pPr>
            <w:pStyle w:val="Header"/>
            <w:rPr>
              <w:sz w:val="20"/>
              <w:szCs w:val="20"/>
            </w:rPr>
          </w:pPr>
          <w:r>
            <w:rPr>
              <w:noProof/>
              <w:sz w:val="20"/>
              <w:szCs w:val="20"/>
            </w:rPr>
            <w:t>Operational</w:t>
          </w:r>
        </w:p>
      </w:tc>
    </w:tr>
  </w:tbl>
  <w:p w14:paraId="1D698576" w14:textId="77777777" w:rsidR="00481B3E" w:rsidRDefault="00481B3E">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50E5BA30" w14:textId="77777777">
      <w:trPr>
        <w:gridAfter w:val="1"/>
        <w:wAfter w:w="48" w:type="dxa"/>
      </w:trPr>
      <w:tc>
        <w:tcPr>
          <w:tcW w:w="2840" w:type="dxa"/>
          <w:gridSpan w:val="2"/>
          <w:tcBorders>
            <w:bottom w:val="single" w:sz="6" w:space="0" w:color="auto"/>
          </w:tcBorders>
        </w:tcPr>
        <w:p w14:paraId="37C58522" w14:textId="0F572637" w:rsidR="00481B3E" w:rsidRDefault="00AE0956">
          <w:pPr>
            <w:pStyle w:val="Header"/>
            <w:rPr>
              <w:b/>
              <w:sz w:val="16"/>
              <w:szCs w:val="16"/>
            </w:rPr>
          </w:pPr>
          <w:r>
            <w:rPr>
              <w:b/>
              <w:noProof/>
              <w:sz w:val="16"/>
              <w:szCs w:val="16"/>
            </w:rPr>
            <w:drawing>
              <wp:inline distT="0" distB="0" distL="0" distR="0" wp14:anchorId="2165F7B5" wp14:editId="02C309AF">
                <wp:extent cx="485775" cy="16700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2F91413E"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7280C3D5"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4F403438" w14:textId="77777777">
      <w:tblPrEx>
        <w:tblCellMar>
          <w:left w:w="107" w:type="dxa"/>
          <w:right w:w="107" w:type="dxa"/>
        </w:tblCellMar>
      </w:tblPrEx>
      <w:tc>
        <w:tcPr>
          <w:tcW w:w="1814" w:type="dxa"/>
        </w:tcPr>
        <w:p w14:paraId="1824AE5D" w14:textId="77777777" w:rsidR="00481B3E" w:rsidRDefault="00481B3E">
          <w:pPr>
            <w:pStyle w:val="Fieldtitle"/>
            <w:spacing w:before="260"/>
            <w:rPr>
              <w:sz w:val="20"/>
            </w:rPr>
          </w:pPr>
          <w:r>
            <w:rPr>
              <w:sz w:val="20"/>
            </w:rPr>
            <w:t>Flow Reference:</w:t>
          </w:r>
        </w:p>
      </w:tc>
      <w:tc>
        <w:tcPr>
          <w:tcW w:w="2840" w:type="dxa"/>
          <w:gridSpan w:val="4"/>
        </w:tcPr>
        <w:p w14:paraId="5241E0FA" w14:textId="77777777" w:rsidR="00481B3E" w:rsidRDefault="00481B3E">
          <w:pPr>
            <w:pStyle w:val="Flowtitle"/>
            <w:spacing w:before="200"/>
            <w:rPr>
              <w:szCs w:val="28"/>
            </w:rPr>
          </w:pPr>
          <w:r>
            <w:rPr>
              <w:szCs w:val="28"/>
            </w:rPr>
            <w:t>D</w:t>
          </w:r>
          <w:r>
            <w:rPr>
              <w:noProof/>
              <w:szCs w:val="28"/>
            </w:rPr>
            <w:t>0043</w:t>
          </w:r>
        </w:p>
      </w:tc>
      <w:tc>
        <w:tcPr>
          <w:tcW w:w="3962" w:type="dxa"/>
          <w:gridSpan w:val="3"/>
        </w:tcPr>
        <w:p w14:paraId="4460C3B1" w14:textId="77777777" w:rsidR="00481B3E" w:rsidRDefault="00481B3E">
          <w:pPr>
            <w:pStyle w:val="Header"/>
            <w:spacing w:before="200"/>
            <w:jc w:val="right"/>
            <w:rPr>
              <w:sz w:val="20"/>
              <w:szCs w:val="20"/>
            </w:rPr>
          </w:pPr>
        </w:p>
      </w:tc>
    </w:tr>
    <w:tr w:rsidR="00481B3E" w14:paraId="57BE2AC4" w14:textId="77777777">
      <w:tblPrEx>
        <w:tblCellMar>
          <w:left w:w="107" w:type="dxa"/>
          <w:right w:w="107" w:type="dxa"/>
        </w:tblCellMar>
      </w:tblPrEx>
      <w:trPr>
        <w:cantSplit/>
      </w:trPr>
      <w:tc>
        <w:tcPr>
          <w:tcW w:w="1814" w:type="dxa"/>
          <w:vAlign w:val="bottom"/>
        </w:tcPr>
        <w:p w14:paraId="6D2016CB" w14:textId="77777777" w:rsidR="00481B3E" w:rsidRDefault="00481B3E">
          <w:pPr>
            <w:pStyle w:val="Fieldtitle"/>
            <w:rPr>
              <w:sz w:val="20"/>
            </w:rPr>
          </w:pPr>
          <w:r>
            <w:rPr>
              <w:sz w:val="20"/>
            </w:rPr>
            <w:t>Flow Version:</w:t>
          </w:r>
        </w:p>
      </w:tc>
      <w:tc>
        <w:tcPr>
          <w:tcW w:w="1270" w:type="dxa"/>
          <w:gridSpan w:val="2"/>
          <w:vAlign w:val="bottom"/>
        </w:tcPr>
        <w:p w14:paraId="03174A68" w14:textId="77777777" w:rsidR="00481B3E" w:rsidRDefault="00481B3E">
          <w:pPr>
            <w:pStyle w:val="Flowtitle"/>
            <w:rPr>
              <w:szCs w:val="28"/>
            </w:rPr>
          </w:pPr>
          <w:r>
            <w:rPr>
              <w:noProof/>
              <w:szCs w:val="28"/>
            </w:rPr>
            <w:t>001</w:t>
          </w:r>
        </w:p>
      </w:tc>
      <w:tc>
        <w:tcPr>
          <w:tcW w:w="1559" w:type="dxa"/>
          <w:vAlign w:val="bottom"/>
        </w:tcPr>
        <w:p w14:paraId="2F8E378C"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7DF5BF70" w14:textId="77777777" w:rsidR="00481B3E" w:rsidRDefault="00481B3E">
          <w:pPr>
            <w:pStyle w:val="Header"/>
            <w:rPr>
              <w:sz w:val="20"/>
              <w:szCs w:val="20"/>
            </w:rPr>
          </w:pPr>
          <w:r>
            <w:rPr>
              <w:noProof/>
              <w:sz w:val="20"/>
              <w:szCs w:val="20"/>
            </w:rPr>
            <w:t>Operational</w:t>
          </w:r>
        </w:p>
      </w:tc>
    </w:tr>
  </w:tbl>
  <w:p w14:paraId="357B7D71" w14:textId="77777777" w:rsidR="00481B3E" w:rsidRDefault="00481B3E">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3B8F5F64" w14:textId="77777777">
      <w:trPr>
        <w:gridAfter w:val="1"/>
        <w:wAfter w:w="48" w:type="dxa"/>
      </w:trPr>
      <w:tc>
        <w:tcPr>
          <w:tcW w:w="2840" w:type="dxa"/>
          <w:gridSpan w:val="2"/>
          <w:tcBorders>
            <w:bottom w:val="single" w:sz="6" w:space="0" w:color="auto"/>
          </w:tcBorders>
        </w:tcPr>
        <w:p w14:paraId="67F427DF" w14:textId="6E2F6F3B" w:rsidR="00481B3E" w:rsidRDefault="00AE0956">
          <w:pPr>
            <w:pStyle w:val="Header"/>
            <w:rPr>
              <w:b/>
              <w:sz w:val="16"/>
              <w:szCs w:val="16"/>
            </w:rPr>
          </w:pPr>
          <w:r>
            <w:rPr>
              <w:b/>
              <w:noProof/>
              <w:sz w:val="16"/>
              <w:szCs w:val="16"/>
            </w:rPr>
            <w:drawing>
              <wp:inline distT="0" distB="0" distL="0" distR="0" wp14:anchorId="5FDC9E1D" wp14:editId="7DB6F059">
                <wp:extent cx="485775" cy="16700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1CAA8044"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54076A8C"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64FDB2A3" w14:textId="77777777">
      <w:tblPrEx>
        <w:tblCellMar>
          <w:left w:w="107" w:type="dxa"/>
          <w:right w:w="107" w:type="dxa"/>
        </w:tblCellMar>
      </w:tblPrEx>
      <w:tc>
        <w:tcPr>
          <w:tcW w:w="1814" w:type="dxa"/>
        </w:tcPr>
        <w:p w14:paraId="064B53B4" w14:textId="77777777" w:rsidR="00481B3E" w:rsidRDefault="00481B3E">
          <w:pPr>
            <w:pStyle w:val="Fieldtitle"/>
            <w:spacing w:before="260"/>
            <w:rPr>
              <w:sz w:val="20"/>
            </w:rPr>
          </w:pPr>
          <w:r>
            <w:rPr>
              <w:sz w:val="20"/>
            </w:rPr>
            <w:t>Flow Reference:</w:t>
          </w:r>
        </w:p>
      </w:tc>
      <w:tc>
        <w:tcPr>
          <w:tcW w:w="2840" w:type="dxa"/>
          <w:gridSpan w:val="4"/>
        </w:tcPr>
        <w:p w14:paraId="12D6C1BD" w14:textId="77777777" w:rsidR="00481B3E" w:rsidRDefault="00481B3E">
          <w:pPr>
            <w:pStyle w:val="Flowtitle"/>
            <w:spacing w:before="200"/>
            <w:rPr>
              <w:szCs w:val="28"/>
            </w:rPr>
          </w:pPr>
          <w:r>
            <w:rPr>
              <w:szCs w:val="28"/>
            </w:rPr>
            <w:t>D</w:t>
          </w:r>
          <w:r>
            <w:rPr>
              <w:noProof/>
              <w:szCs w:val="28"/>
            </w:rPr>
            <w:t>0051</w:t>
          </w:r>
        </w:p>
      </w:tc>
      <w:tc>
        <w:tcPr>
          <w:tcW w:w="3962" w:type="dxa"/>
          <w:gridSpan w:val="3"/>
        </w:tcPr>
        <w:p w14:paraId="53D31C9E" w14:textId="77777777" w:rsidR="00481B3E" w:rsidRDefault="00481B3E">
          <w:pPr>
            <w:pStyle w:val="Header"/>
            <w:spacing w:before="200"/>
            <w:jc w:val="right"/>
            <w:rPr>
              <w:sz w:val="20"/>
              <w:szCs w:val="20"/>
            </w:rPr>
          </w:pPr>
        </w:p>
      </w:tc>
    </w:tr>
    <w:tr w:rsidR="00481B3E" w14:paraId="2766031F" w14:textId="77777777">
      <w:tblPrEx>
        <w:tblCellMar>
          <w:left w:w="107" w:type="dxa"/>
          <w:right w:w="107" w:type="dxa"/>
        </w:tblCellMar>
      </w:tblPrEx>
      <w:trPr>
        <w:cantSplit/>
      </w:trPr>
      <w:tc>
        <w:tcPr>
          <w:tcW w:w="1814" w:type="dxa"/>
          <w:vAlign w:val="bottom"/>
        </w:tcPr>
        <w:p w14:paraId="73BAFDDD" w14:textId="77777777" w:rsidR="00481B3E" w:rsidRDefault="00481B3E">
          <w:pPr>
            <w:pStyle w:val="Fieldtitle"/>
            <w:rPr>
              <w:sz w:val="20"/>
            </w:rPr>
          </w:pPr>
          <w:r>
            <w:rPr>
              <w:sz w:val="20"/>
            </w:rPr>
            <w:t>Flow Version:</w:t>
          </w:r>
        </w:p>
      </w:tc>
      <w:tc>
        <w:tcPr>
          <w:tcW w:w="1270" w:type="dxa"/>
          <w:gridSpan w:val="2"/>
          <w:vAlign w:val="bottom"/>
        </w:tcPr>
        <w:p w14:paraId="67AA01A4" w14:textId="77777777" w:rsidR="00481B3E" w:rsidRDefault="00481B3E">
          <w:pPr>
            <w:pStyle w:val="Flowtitle"/>
            <w:rPr>
              <w:szCs w:val="28"/>
            </w:rPr>
          </w:pPr>
          <w:r>
            <w:rPr>
              <w:noProof/>
              <w:szCs w:val="28"/>
            </w:rPr>
            <w:t>001</w:t>
          </w:r>
        </w:p>
      </w:tc>
      <w:tc>
        <w:tcPr>
          <w:tcW w:w="1559" w:type="dxa"/>
          <w:vAlign w:val="bottom"/>
        </w:tcPr>
        <w:p w14:paraId="000DE240"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2FAD536B" w14:textId="77777777" w:rsidR="00481B3E" w:rsidRDefault="00481B3E">
          <w:pPr>
            <w:pStyle w:val="Header"/>
            <w:rPr>
              <w:sz w:val="20"/>
              <w:szCs w:val="20"/>
            </w:rPr>
          </w:pPr>
          <w:r>
            <w:rPr>
              <w:noProof/>
              <w:sz w:val="20"/>
              <w:szCs w:val="20"/>
            </w:rPr>
            <w:t>Operational</w:t>
          </w:r>
        </w:p>
      </w:tc>
    </w:tr>
  </w:tbl>
  <w:p w14:paraId="0F9275CF" w14:textId="77777777" w:rsidR="00481B3E" w:rsidRDefault="00481B3E">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1B1F5073" w14:textId="77777777">
      <w:trPr>
        <w:gridAfter w:val="1"/>
        <w:wAfter w:w="48" w:type="dxa"/>
      </w:trPr>
      <w:tc>
        <w:tcPr>
          <w:tcW w:w="2840" w:type="dxa"/>
          <w:gridSpan w:val="2"/>
          <w:tcBorders>
            <w:bottom w:val="single" w:sz="6" w:space="0" w:color="auto"/>
          </w:tcBorders>
        </w:tcPr>
        <w:p w14:paraId="69188FFF" w14:textId="3BCDD619" w:rsidR="00481B3E" w:rsidRDefault="00AE0956">
          <w:pPr>
            <w:pStyle w:val="Header"/>
            <w:rPr>
              <w:b/>
              <w:sz w:val="16"/>
              <w:szCs w:val="16"/>
            </w:rPr>
          </w:pPr>
          <w:r>
            <w:rPr>
              <w:b/>
              <w:noProof/>
              <w:sz w:val="16"/>
              <w:szCs w:val="16"/>
            </w:rPr>
            <w:drawing>
              <wp:inline distT="0" distB="0" distL="0" distR="0" wp14:anchorId="2DAAA3B1" wp14:editId="77B026CF">
                <wp:extent cx="485775" cy="16700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6E5914DB"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6A8212FC"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63C951BB" w14:textId="77777777">
      <w:tblPrEx>
        <w:tblCellMar>
          <w:left w:w="107" w:type="dxa"/>
          <w:right w:w="107" w:type="dxa"/>
        </w:tblCellMar>
      </w:tblPrEx>
      <w:tc>
        <w:tcPr>
          <w:tcW w:w="1814" w:type="dxa"/>
        </w:tcPr>
        <w:p w14:paraId="1B5E0BC5" w14:textId="77777777" w:rsidR="00481B3E" w:rsidRDefault="00481B3E">
          <w:pPr>
            <w:pStyle w:val="Fieldtitle"/>
            <w:spacing w:before="260"/>
            <w:rPr>
              <w:sz w:val="20"/>
            </w:rPr>
          </w:pPr>
          <w:r>
            <w:rPr>
              <w:sz w:val="20"/>
            </w:rPr>
            <w:t>Flow Reference:</w:t>
          </w:r>
        </w:p>
      </w:tc>
      <w:tc>
        <w:tcPr>
          <w:tcW w:w="2840" w:type="dxa"/>
          <w:gridSpan w:val="4"/>
        </w:tcPr>
        <w:p w14:paraId="01F63CB1" w14:textId="77777777" w:rsidR="00481B3E" w:rsidRDefault="00481B3E">
          <w:pPr>
            <w:pStyle w:val="Flowtitle"/>
            <w:spacing w:before="200"/>
            <w:rPr>
              <w:szCs w:val="28"/>
            </w:rPr>
          </w:pPr>
          <w:r>
            <w:rPr>
              <w:szCs w:val="28"/>
            </w:rPr>
            <w:t>D</w:t>
          </w:r>
          <w:r>
            <w:rPr>
              <w:noProof/>
              <w:szCs w:val="28"/>
            </w:rPr>
            <w:t>0052</w:t>
          </w:r>
        </w:p>
      </w:tc>
      <w:tc>
        <w:tcPr>
          <w:tcW w:w="3962" w:type="dxa"/>
          <w:gridSpan w:val="3"/>
        </w:tcPr>
        <w:p w14:paraId="5E8307A6" w14:textId="77777777" w:rsidR="00481B3E" w:rsidRDefault="00481B3E">
          <w:pPr>
            <w:pStyle w:val="Header"/>
            <w:spacing w:before="200"/>
            <w:jc w:val="right"/>
            <w:rPr>
              <w:sz w:val="20"/>
              <w:szCs w:val="20"/>
            </w:rPr>
          </w:pPr>
        </w:p>
      </w:tc>
    </w:tr>
    <w:tr w:rsidR="00481B3E" w14:paraId="679F32B1" w14:textId="77777777">
      <w:tblPrEx>
        <w:tblCellMar>
          <w:left w:w="107" w:type="dxa"/>
          <w:right w:w="107" w:type="dxa"/>
        </w:tblCellMar>
      </w:tblPrEx>
      <w:trPr>
        <w:cantSplit/>
      </w:trPr>
      <w:tc>
        <w:tcPr>
          <w:tcW w:w="1814" w:type="dxa"/>
          <w:vAlign w:val="bottom"/>
        </w:tcPr>
        <w:p w14:paraId="3D516F64" w14:textId="77777777" w:rsidR="00481B3E" w:rsidRDefault="00481B3E">
          <w:pPr>
            <w:pStyle w:val="Fieldtitle"/>
            <w:rPr>
              <w:sz w:val="20"/>
            </w:rPr>
          </w:pPr>
          <w:r>
            <w:rPr>
              <w:sz w:val="20"/>
            </w:rPr>
            <w:t>Flow Version:</w:t>
          </w:r>
        </w:p>
      </w:tc>
      <w:tc>
        <w:tcPr>
          <w:tcW w:w="1270" w:type="dxa"/>
          <w:gridSpan w:val="2"/>
          <w:vAlign w:val="bottom"/>
        </w:tcPr>
        <w:p w14:paraId="782B1DDA" w14:textId="77777777" w:rsidR="00481B3E" w:rsidRDefault="00481B3E">
          <w:pPr>
            <w:pStyle w:val="Flowtitle"/>
            <w:rPr>
              <w:szCs w:val="28"/>
            </w:rPr>
          </w:pPr>
          <w:r>
            <w:rPr>
              <w:noProof/>
              <w:szCs w:val="28"/>
            </w:rPr>
            <w:t>001</w:t>
          </w:r>
        </w:p>
      </w:tc>
      <w:tc>
        <w:tcPr>
          <w:tcW w:w="1559" w:type="dxa"/>
          <w:vAlign w:val="bottom"/>
        </w:tcPr>
        <w:p w14:paraId="29251BD3"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0FA92939" w14:textId="77777777" w:rsidR="00481B3E" w:rsidRDefault="00481B3E">
          <w:pPr>
            <w:pStyle w:val="Header"/>
            <w:rPr>
              <w:sz w:val="20"/>
              <w:szCs w:val="20"/>
            </w:rPr>
          </w:pPr>
          <w:r>
            <w:rPr>
              <w:noProof/>
              <w:sz w:val="20"/>
              <w:szCs w:val="20"/>
            </w:rPr>
            <w:t>Operational</w:t>
          </w:r>
        </w:p>
      </w:tc>
    </w:tr>
  </w:tbl>
  <w:p w14:paraId="616898F9" w14:textId="77777777" w:rsidR="00481B3E" w:rsidRDefault="00481B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0EED6963" w14:textId="77777777">
      <w:trPr>
        <w:gridAfter w:val="1"/>
        <w:wAfter w:w="48" w:type="dxa"/>
      </w:trPr>
      <w:tc>
        <w:tcPr>
          <w:tcW w:w="2840" w:type="dxa"/>
          <w:gridSpan w:val="2"/>
          <w:tcBorders>
            <w:bottom w:val="single" w:sz="6" w:space="0" w:color="auto"/>
          </w:tcBorders>
        </w:tcPr>
        <w:p w14:paraId="7D77BF5D" w14:textId="630030A9" w:rsidR="00481B3E" w:rsidRDefault="00AE0956">
          <w:pPr>
            <w:pStyle w:val="Header"/>
            <w:rPr>
              <w:b/>
              <w:sz w:val="16"/>
              <w:szCs w:val="16"/>
            </w:rPr>
          </w:pPr>
          <w:r>
            <w:rPr>
              <w:b/>
              <w:noProof/>
              <w:sz w:val="16"/>
              <w:szCs w:val="16"/>
            </w:rPr>
            <w:drawing>
              <wp:inline distT="0" distB="0" distL="0" distR="0" wp14:anchorId="7932A6F8" wp14:editId="5238AAE0">
                <wp:extent cx="485775" cy="1670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5F55502"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5FCB223D"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5044544E" w14:textId="77777777">
      <w:tblPrEx>
        <w:tblCellMar>
          <w:left w:w="107" w:type="dxa"/>
          <w:right w:w="107" w:type="dxa"/>
        </w:tblCellMar>
      </w:tblPrEx>
      <w:tc>
        <w:tcPr>
          <w:tcW w:w="1814" w:type="dxa"/>
        </w:tcPr>
        <w:p w14:paraId="44F0ABAB" w14:textId="77777777" w:rsidR="00481B3E" w:rsidRDefault="00481B3E">
          <w:pPr>
            <w:pStyle w:val="Fieldtitle"/>
            <w:spacing w:before="260"/>
            <w:rPr>
              <w:sz w:val="20"/>
            </w:rPr>
          </w:pPr>
          <w:r>
            <w:rPr>
              <w:sz w:val="20"/>
            </w:rPr>
            <w:t>Flow Reference:</w:t>
          </w:r>
        </w:p>
      </w:tc>
      <w:tc>
        <w:tcPr>
          <w:tcW w:w="2840" w:type="dxa"/>
          <w:gridSpan w:val="4"/>
        </w:tcPr>
        <w:p w14:paraId="5FF69B82" w14:textId="77777777" w:rsidR="00481B3E" w:rsidRDefault="00481B3E">
          <w:pPr>
            <w:pStyle w:val="Flowtitle"/>
            <w:spacing w:before="200"/>
            <w:rPr>
              <w:szCs w:val="28"/>
            </w:rPr>
          </w:pPr>
          <w:r>
            <w:rPr>
              <w:szCs w:val="28"/>
            </w:rPr>
            <w:t>D</w:t>
          </w:r>
          <w:r>
            <w:rPr>
              <w:noProof/>
              <w:szCs w:val="28"/>
            </w:rPr>
            <w:t>0002</w:t>
          </w:r>
        </w:p>
      </w:tc>
      <w:tc>
        <w:tcPr>
          <w:tcW w:w="3962" w:type="dxa"/>
          <w:gridSpan w:val="3"/>
        </w:tcPr>
        <w:p w14:paraId="12B8A2A5" w14:textId="77777777" w:rsidR="00481B3E" w:rsidRDefault="00481B3E">
          <w:pPr>
            <w:pStyle w:val="Header"/>
            <w:spacing w:before="200"/>
            <w:jc w:val="right"/>
            <w:rPr>
              <w:sz w:val="20"/>
              <w:szCs w:val="20"/>
            </w:rPr>
          </w:pPr>
        </w:p>
      </w:tc>
    </w:tr>
    <w:tr w:rsidR="00481B3E" w14:paraId="2B739AF9" w14:textId="77777777">
      <w:tblPrEx>
        <w:tblCellMar>
          <w:left w:w="107" w:type="dxa"/>
          <w:right w:w="107" w:type="dxa"/>
        </w:tblCellMar>
      </w:tblPrEx>
      <w:trPr>
        <w:cantSplit/>
      </w:trPr>
      <w:tc>
        <w:tcPr>
          <w:tcW w:w="1814" w:type="dxa"/>
          <w:vAlign w:val="bottom"/>
        </w:tcPr>
        <w:p w14:paraId="68630F4C" w14:textId="77777777" w:rsidR="00481B3E" w:rsidRDefault="00481B3E">
          <w:pPr>
            <w:pStyle w:val="Fieldtitle"/>
            <w:rPr>
              <w:sz w:val="20"/>
            </w:rPr>
          </w:pPr>
          <w:r>
            <w:rPr>
              <w:sz w:val="20"/>
            </w:rPr>
            <w:t>Flow Version:</w:t>
          </w:r>
        </w:p>
      </w:tc>
      <w:tc>
        <w:tcPr>
          <w:tcW w:w="1270" w:type="dxa"/>
          <w:gridSpan w:val="2"/>
          <w:vAlign w:val="bottom"/>
        </w:tcPr>
        <w:p w14:paraId="3B4EC415" w14:textId="77777777" w:rsidR="00481B3E" w:rsidRDefault="00481B3E">
          <w:pPr>
            <w:pStyle w:val="Flowtitle"/>
            <w:rPr>
              <w:szCs w:val="28"/>
            </w:rPr>
          </w:pPr>
          <w:r>
            <w:rPr>
              <w:noProof/>
              <w:szCs w:val="28"/>
            </w:rPr>
            <w:t>001</w:t>
          </w:r>
        </w:p>
      </w:tc>
      <w:tc>
        <w:tcPr>
          <w:tcW w:w="1559" w:type="dxa"/>
          <w:vAlign w:val="bottom"/>
        </w:tcPr>
        <w:p w14:paraId="57C51B91"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3FBF5D85" w14:textId="77777777" w:rsidR="00481B3E" w:rsidRDefault="00481B3E">
          <w:pPr>
            <w:pStyle w:val="Header"/>
            <w:rPr>
              <w:sz w:val="20"/>
              <w:szCs w:val="20"/>
            </w:rPr>
          </w:pPr>
          <w:r>
            <w:rPr>
              <w:noProof/>
              <w:sz w:val="20"/>
              <w:szCs w:val="20"/>
            </w:rPr>
            <w:t>Operational</w:t>
          </w:r>
        </w:p>
      </w:tc>
    </w:tr>
  </w:tbl>
  <w:p w14:paraId="0D0D0C44" w14:textId="77777777" w:rsidR="00481B3E" w:rsidRDefault="00481B3E">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102736D3" w14:textId="77777777">
      <w:trPr>
        <w:gridAfter w:val="1"/>
        <w:wAfter w:w="48" w:type="dxa"/>
      </w:trPr>
      <w:tc>
        <w:tcPr>
          <w:tcW w:w="2840" w:type="dxa"/>
          <w:gridSpan w:val="2"/>
          <w:tcBorders>
            <w:bottom w:val="single" w:sz="6" w:space="0" w:color="auto"/>
          </w:tcBorders>
        </w:tcPr>
        <w:p w14:paraId="505CDC48" w14:textId="183C7919" w:rsidR="00481B3E" w:rsidRDefault="00AE0956">
          <w:pPr>
            <w:pStyle w:val="Header"/>
            <w:rPr>
              <w:b/>
              <w:sz w:val="16"/>
              <w:szCs w:val="16"/>
            </w:rPr>
          </w:pPr>
          <w:r>
            <w:rPr>
              <w:b/>
              <w:noProof/>
              <w:sz w:val="16"/>
              <w:szCs w:val="16"/>
            </w:rPr>
            <w:drawing>
              <wp:inline distT="0" distB="0" distL="0" distR="0" wp14:anchorId="06567906" wp14:editId="6D6A0B32">
                <wp:extent cx="485775" cy="16700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157B8AE8"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3F8C9B1B"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4E7D79FF" w14:textId="77777777">
      <w:tblPrEx>
        <w:tblCellMar>
          <w:left w:w="107" w:type="dxa"/>
          <w:right w:w="107" w:type="dxa"/>
        </w:tblCellMar>
      </w:tblPrEx>
      <w:tc>
        <w:tcPr>
          <w:tcW w:w="1814" w:type="dxa"/>
        </w:tcPr>
        <w:p w14:paraId="4B6EF23A" w14:textId="77777777" w:rsidR="00481B3E" w:rsidRDefault="00481B3E">
          <w:pPr>
            <w:pStyle w:val="Fieldtitle"/>
            <w:spacing w:before="260"/>
            <w:rPr>
              <w:sz w:val="20"/>
            </w:rPr>
          </w:pPr>
          <w:r>
            <w:rPr>
              <w:sz w:val="20"/>
            </w:rPr>
            <w:t>Flow Reference:</w:t>
          </w:r>
        </w:p>
      </w:tc>
      <w:tc>
        <w:tcPr>
          <w:tcW w:w="2840" w:type="dxa"/>
          <w:gridSpan w:val="4"/>
        </w:tcPr>
        <w:p w14:paraId="7A4F7009" w14:textId="77777777" w:rsidR="00481B3E" w:rsidRDefault="00481B3E">
          <w:pPr>
            <w:pStyle w:val="Flowtitle"/>
            <w:spacing w:before="200"/>
            <w:rPr>
              <w:szCs w:val="28"/>
            </w:rPr>
          </w:pPr>
          <w:r>
            <w:rPr>
              <w:szCs w:val="28"/>
            </w:rPr>
            <w:t>D</w:t>
          </w:r>
          <w:r>
            <w:rPr>
              <w:noProof/>
              <w:szCs w:val="28"/>
            </w:rPr>
            <w:t>0055</w:t>
          </w:r>
        </w:p>
      </w:tc>
      <w:tc>
        <w:tcPr>
          <w:tcW w:w="3962" w:type="dxa"/>
          <w:gridSpan w:val="3"/>
        </w:tcPr>
        <w:p w14:paraId="548A08B9" w14:textId="77777777" w:rsidR="00481B3E" w:rsidRDefault="00481B3E">
          <w:pPr>
            <w:pStyle w:val="Header"/>
            <w:spacing w:before="200"/>
            <w:jc w:val="right"/>
            <w:rPr>
              <w:sz w:val="20"/>
              <w:szCs w:val="20"/>
            </w:rPr>
          </w:pPr>
        </w:p>
      </w:tc>
    </w:tr>
    <w:tr w:rsidR="00481B3E" w14:paraId="6674066C" w14:textId="77777777">
      <w:tblPrEx>
        <w:tblCellMar>
          <w:left w:w="107" w:type="dxa"/>
          <w:right w:w="107" w:type="dxa"/>
        </w:tblCellMar>
      </w:tblPrEx>
      <w:trPr>
        <w:cantSplit/>
      </w:trPr>
      <w:tc>
        <w:tcPr>
          <w:tcW w:w="1814" w:type="dxa"/>
          <w:vAlign w:val="bottom"/>
        </w:tcPr>
        <w:p w14:paraId="3EBE0ED8" w14:textId="77777777" w:rsidR="00481B3E" w:rsidRDefault="00481B3E">
          <w:pPr>
            <w:pStyle w:val="Fieldtitle"/>
            <w:rPr>
              <w:sz w:val="20"/>
            </w:rPr>
          </w:pPr>
          <w:r>
            <w:rPr>
              <w:sz w:val="20"/>
            </w:rPr>
            <w:t>Flow Version:</w:t>
          </w:r>
        </w:p>
      </w:tc>
      <w:tc>
        <w:tcPr>
          <w:tcW w:w="1270" w:type="dxa"/>
          <w:gridSpan w:val="2"/>
          <w:vAlign w:val="bottom"/>
        </w:tcPr>
        <w:p w14:paraId="1C4C3AD4" w14:textId="77777777" w:rsidR="00481B3E" w:rsidRDefault="00481B3E">
          <w:pPr>
            <w:pStyle w:val="Flowtitle"/>
            <w:rPr>
              <w:szCs w:val="28"/>
            </w:rPr>
          </w:pPr>
          <w:r>
            <w:rPr>
              <w:noProof/>
              <w:szCs w:val="28"/>
            </w:rPr>
            <w:t>001</w:t>
          </w:r>
        </w:p>
      </w:tc>
      <w:tc>
        <w:tcPr>
          <w:tcW w:w="1559" w:type="dxa"/>
          <w:vAlign w:val="bottom"/>
        </w:tcPr>
        <w:p w14:paraId="33799FFF"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5BFBD054" w14:textId="77777777" w:rsidR="00481B3E" w:rsidRDefault="00481B3E">
          <w:pPr>
            <w:pStyle w:val="Header"/>
            <w:rPr>
              <w:sz w:val="20"/>
              <w:szCs w:val="20"/>
            </w:rPr>
          </w:pPr>
          <w:r>
            <w:rPr>
              <w:noProof/>
              <w:sz w:val="20"/>
              <w:szCs w:val="20"/>
            </w:rPr>
            <w:t>Operational</w:t>
          </w:r>
        </w:p>
      </w:tc>
    </w:tr>
  </w:tbl>
  <w:p w14:paraId="0C274A42" w14:textId="77777777" w:rsidR="00481B3E" w:rsidRDefault="00481B3E">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7198130E" w14:textId="77777777">
      <w:trPr>
        <w:gridAfter w:val="1"/>
        <w:wAfter w:w="48" w:type="dxa"/>
      </w:trPr>
      <w:tc>
        <w:tcPr>
          <w:tcW w:w="2840" w:type="dxa"/>
          <w:gridSpan w:val="2"/>
          <w:tcBorders>
            <w:bottom w:val="single" w:sz="6" w:space="0" w:color="auto"/>
          </w:tcBorders>
        </w:tcPr>
        <w:p w14:paraId="78AD3B9D" w14:textId="178E68CD" w:rsidR="00481B3E" w:rsidRDefault="00AE0956">
          <w:pPr>
            <w:pStyle w:val="Header"/>
            <w:rPr>
              <w:b/>
              <w:sz w:val="16"/>
              <w:szCs w:val="16"/>
            </w:rPr>
          </w:pPr>
          <w:r>
            <w:rPr>
              <w:b/>
              <w:noProof/>
              <w:sz w:val="16"/>
              <w:szCs w:val="16"/>
            </w:rPr>
            <w:drawing>
              <wp:inline distT="0" distB="0" distL="0" distR="0" wp14:anchorId="3E6D85BD" wp14:editId="29B4C8F7">
                <wp:extent cx="485775" cy="16700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28D4FAA9"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0DA0EC5B"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173FBCE5" w14:textId="77777777">
      <w:tblPrEx>
        <w:tblCellMar>
          <w:left w:w="107" w:type="dxa"/>
          <w:right w:w="107" w:type="dxa"/>
        </w:tblCellMar>
      </w:tblPrEx>
      <w:tc>
        <w:tcPr>
          <w:tcW w:w="1814" w:type="dxa"/>
        </w:tcPr>
        <w:p w14:paraId="72200289" w14:textId="77777777" w:rsidR="00481B3E" w:rsidRDefault="00481B3E">
          <w:pPr>
            <w:pStyle w:val="Fieldtitle"/>
            <w:spacing w:before="260"/>
            <w:rPr>
              <w:sz w:val="20"/>
            </w:rPr>
          </w:pPr>
          <w:r>
            <w:rPr>
              <w:sz w:val="20"/>
            </w:rPr>
            <w:t>Flow Reference:</w:t>
          </w:r>
        </w:p>
      </w:tc>
      <w:tc>
        <w:tcPr>
          <w:tcW w:w="2840" w:type="dxa"/>
          <w:gridSpan w:val="4"/>
        </w:tcPr>
        <w:p w14:paraId="510E24C0" w14:textId="77777777" w:rsidR="00481B3E" w:rsidRDefault="00481B3E">
          <w:pPr>
            <w:pStyle w:val="Flowtitle"/>
            <w:spacing w:before="200"/>
            <w:rPr>
              <w:szCs w:val="28"/>
            </w:rPr>
          </w:pPr>
          <w:r>
            <w:rPr>
              <w:szCs w:val="28"/>
            </w:rPr>
            <w:t>D</w:t>
          </w:r>
          <w:r>
            <w:rPr>
              <w:noProof/>
              <w:szCs w:val="28"/>
            </w:rPr>
            <w:t>0057</w:t>
          </w:r>
        </w:p>
      </w:tc>
      <w:tc>
        <w:tcPr>
          <w:tcW w:w="3962" w:type="dxa"/>
          <w:gridSpan w:val="3"/>
        </w:tcPr>
        <w:p w14:paraId="26A4B1A5" w14:textId="77777777" w:rsidR="00481B3E" w:rsidRDefault="00481B3E">
          <w:pPr>
            <w:pStyle w:val="Header"/>
            <w:spacing w:before="200"/>
            <w:jc w:val="right"/>
            <w:rPr>
              <w:sz w:val="20"/>
              <w:szCs w:val="20"/>
            </w:rPr>
          </w:pPr>
        </w:p>
      </w:tc>
    </w:tr>
    <w:tr w:rsidR="00481B3E" w14:paraId="689CDA4C" w14:textId="77777777">
      <w:tblPrEx>
        <w:tblCellMar>
          <w:left w:w="107" w:type="dxa"/>
          <w:right w:w="107" w:type="dxa"/>
        </w:tblCellMar>
      </w:tblPrEx>
      <w:trPr>
        <w:cantSplit/>
      </w:trPr>
      <w:tc>
        <w:tcPr>
          <w:tcW w:w="1814" w:type="dxa"/>
          <w:vAlign w:val="bottom"/>
        </w:tcPr>
        <w:p w14:paraId="033E4847" w14:textId="77777777" w:rsidR="00481B3E" w:rsidRDefault="00481B3E">
          <w:pPr>
            <w:pStyle w:val="Fieldtitle"/>
            <w:rPr>
              <w:sz w:val="20"/>
            </w:rPr>
          </w:pPr>
          <w:r>
            <w:rPr>
              <w:sz w:val="20"/>
            </w:rPr>
            <w:t>Flow Version:</w:t>
          </w:r>
        </w:p>
      </w:tc>
      <w:tc>
        <w:tcPr>
          <w:tcW w:w="1270" w:type="dxa"/>
          <w:gridSpan w:val="2"/>
          <w:vAlign w:val="bottom"/>
        </w:tcPr>
        <w:p w14:paraId="07679048" w14:textId="77777777" w:rsidR="00481B3E" w:rsidRDefault="00481B3E">
          <w:pPr>
            <w:pStyle w:val="Flowtitle"/>
            <w:rPr>
              <w:szCs w:val="28"/>
            </w:rPr>
          </w:pPr>
          <w:r>
            <w:rPr>
              <w:noProof/>
              <w:szCs w:val="28"/>
            </w:rPr>
            <w:t>001</w:t>
          </w:r>
        </w:p>
      </w:tc>
      <w:tc>
        <w:tcPr>
          <w:tcW w:w="1559" w:type="dxa"/>
          <w:vAlign w:val="bottom"/>
        </w:tcPr>
        <w:p w14:paraId="2B16CE63"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24F8673A" w14:textId="77777777" w:rsidR="00481B3E" w:rsidRDefault="00481B3E">
          <w:pPr>
            <w:pStyle w:val="Header"/>
            <w:rPr>
              <w:sz w:val="20"/>
              <w:szCs w:val="20"/>
            </w:rPr>
          </w:pPr>
          <w:r>
            <w:rPr>
              <w:noProof/>
              <w:sz w:val="20"/>
              <w:szCs w:val="20"/>
            </w:rPr>
            <w:t>Operational</w:t>
          </w:r>
        </w:p>
      </w:tc>
    </w:tr>
  </w:tbl>
  <w:p w14:paraId="646F7CF9" w14:textId="77777777" w:rsidR="00481B3E" w:rsidRDefault="00481B3E">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201B252C" w14:textId="77777777">
      <w:trPr>
        <w:gridAfter w:val="1"/>
        <w:wAfter w:w="48" w:type="dxa"/>
      </w:trPr>
      <w:tc>
        <w:tcPr>
          <w:tcW w:w="2840" w:type="dxa"/>
          <w:gridSpan w:val="2"/>
          <w:tcBorders>
            <w:bottom w:val="single" w:sz="6" w:space="0" w:color="auto"/>
          </w:tcBorders>
        </w:tcPr>
        <w:p w14:paraId="15686400" w14:textId="14AA9380" w:rsidR="00481B3E" w:rsidRDefault="00AE0956">
          <w:pPr>
            <w:pStyle w:val="Header"/>
            <w:rPr>
              <w:b/>
              <w:sz w:val="16"/>
              <w:szCs w:val="16"/>
            </w:rPr>
          </w:pPr>
          <w:r>
            <w:rPr>
              <w:b/>
              <w:noProof/>
              <w:sz w:val="16"/>
              <w:szCs w:val="16"/>
            </w:rPr>
            <w:drawing>
              <wp:inline distT="0" distB="0" distL="0" distR="0" wp14:anchorId="0AB08419" wp14:editId="143A1E56">
                <wp:extent cx="485775" cy="16700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60D11842"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509C8806"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42DA05C2" w14:textId="77777777">
      <w:tblPrEx>
        <w:tblCellMar>
          <w:left w:w="107" w:type="dxa"/>
          <w:right w:w="107" w:type="dxa"/>
        </w:tblCellMar>
      </w:tblPrEx>
      <w:tc>
        <w:tcPr>
          <w:tcW w:w="1814" w:type="dxa"/>
        </w:tcPr>
        <w:p w14:paraId="4C6DDE67" w14:textId="77777777" w:rsidR="00481B3E" w:rsidRDefault="00481B3E">
          <w:pPr>
            <w:pStyle w:val="Fieldtitle"/>
            <w:spacing w:before="260"/>
            <w:rPr>
              <w:sz w:val="20"/>
            </w:rPr>
          </w:pPr>
          <w:r>
            <w:rPr>
              <w:sz w:val="20"/>
            </w:rPr>
            <w:t>Flow Reference:</w:t>
          </w:r>
        </w:p>
      </w:tc>
      <w:tc>
        <w:tcPr>
          <w:tcW w:w="2840" w:type="dxa"/>
          <w:gridSpan w:val="4"/>
        </w:tcPr>
        <w:p w14:paraId="2DF9F1F5" w14:textId="77777777" w:rsidR="00481B3E" w:rsidRDefault="00481B3E">
          <w:pPr>
            <w:pStyle w:val="Flowtitle"/>
            <w:spacing w:before="200"/>
            <w:rPr>
              <w:szCs w:val="28"/>
            </w:rPr>
          </w:pPr>
          <w:r>
            <w:rPr>
              <w:szCs w:val="28"/>
            </w:rPr>
            <w:t>D</w:t>
          </w:r>
          <w:r>
            <w:rPr>
              <w:noProof/>
              <w:szCs w:val="28"/>
            </w:rPr>
            <w:t>0058</w:t>
          </w:r>
        </w:p>
      </w:tc>
      <w:tc>
        <w:tcPr>
          <w:tcW w:w="3962" w:type="dxa"/>
          <w:gridSpan w:val="3"/>
        </w:tcPr>
        <w:p w14:paraId="68C403FE" w14:textId="77777777" w:rsidR="00481B3E" w:rsidRDefault="00481B3E">
          <w:pPr>
            <w:pStyle w:val="Header"/>
            <w:spacing w:before="200"/>
            <w:jc w:val="right"/>
            <w:rPr>
              <w:sz w:val="20"/>
              <w:szCs w:val="20"/>
            </w:rPr>
          </w:pPr>
        </w:p>
      </w:tc>
    </w:tr>
    <w:tr w:rsidR="00481B3E" w14:paraId="017A7D0E" w14:textId="77777777">
      <w:tblPrEx>
        <w:tblCellMar>
          <w:left w:w="107" w:type="dxa"/>
          <w:right w:w="107" w:type="dxa"/>
        </w:tblCellMar>
      </w:tblPrEx>
      <w:trPr>
        <w:cantSplit/>
      </w:trPr>
      <w:tc>
        <w:tcPr>
          <w:tcW w:w="1814" w:type="dxa"/>
          <w:vAlign w:val="bottom"/>
        </w:tcPr>
        <w:p w14:paraId="411BBF30" w14:textId="77777777" w:rsidR="00481B3E" w:rsidRDefault="00481B3E">
          <w:pPr>
            <w:pStyle w:val="Fieldtitle"/>
            <w:rPr>
              <w:sz w:val="20"/>
            </w:rPr>
          </w:pPr>
          <w:r>
            <w:rPr>
              <w:sz w:val="20"/>
            </w:rPr>
            <w:t>Flow Version:</w:t>
          </w:r>
        </w:p>
      </w:tc>
      <w:tc>
        <w:tcPr>
          <w:tcW w:w="1270" w:type="dxa"/>
          <w:gridSpan w:val="2"/>
          <w:vAlign w:val="bottom"/>
        </w:tcPr>
        <w:p w14:paraId="60827ADD" w14:textId="77777777" w:rsidR="00481B3E" w:rsidRDefault="00481B3E">
          <w:pPr>
            <w:pStyle w:val="Flowtitle"/>
            <w:rPr>
              <w:szCs w:val="28"/>
            </w:rPr>
          </w:pPr>
          <w:r>
            <w:rPr>
              <w:noProof/>
              <w:szCs w:val="28"/>
            </w:rPr>
            <w:t>001</w:t>
          </w:r>
        </w:p>
      </w:tc>
      <w:tc>
        <w:tcPr>
          <w:tcW w:w="1559" w:type="dxa"/>
          <w:vAlign w:val="bottom"/>
        </w:tcPr>
        <w:p w14:paraId="08B055BE"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6FD60B40" w14:textId="77777777" w:rsidR="00481B3E" w:rsidRDefault="00481B3E">
          <w:pPr>
            <w:pStyle w:val="Header"/>
            <w:rPr>
              <w:sz w:val="20"/>
              <w:szCs w:val="20"/>
            </w:rPr>
          </w:pPr>
          <w:r>
            <w:rPr>
              <w:noProof/>
              <w:sz w:val="20"/>
              <w:szCs w:val="20"/>
            </w:rPr>
            <w:t>Operational</w:t>
          </w:r>
        </w:p>
      </w:tc>
    </w:tr>
  </w:tbl>
  <w:p w14:paraId="531C3DA7" w14:textId="77777777" w:rsidR="00481B3E" w:rsidRDefault="00481B3E">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34C1D60B" w14:textId="77777777">
      <w:trPr>
        <w:gridAfter w:val="1"/>
        <w:wAfter w:w="48" w:type="dxa"/>
      </w:trPr>
      <w:tc>
        <w:tcPr>
          <w:tcW w:w="2840" w:type="dxa"/>
          <w:gridSpan w:val="2"/>
          <w:tcBorders>
            <w:bottom w:val="single" w:sz="6" w:space="0" w:color="auto"/>
          </w:tcBorders>
        </w:tcPr>
        <w:p w14:paraId="79E0BBE4" w14:textId="380CAB0D" w:rsidR="00481B3E" w:rsidRDefault="00AE0956">
          <w:pPr>
            <w:pStyle w:val="Header"/>
            <w:rPr>
              <w:b/>
              <w:sz w:val="16"/>
              <w:szCs w:val="16"/>
            </w:rPr>
          </w:pPr>
          <w:r>
            <w:rPr>
              <w:b/>
              <w:noProof/>
              <w:sz w:val="16"/>
              <w:szCs w:val="16"/>
            </w:rPr>
            <w:drawing>
              <wp:inline distT="0" distB="0" distL="0" distR="0" wp14:anchorId="30C85DCB" wp14:editId="7EF5D581">
                <wp:extent cx="485775" cy="16700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3D95154F"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1B5F5EBA"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7095C94B" w14:textId="77777777">
      <w:tblPrEx>
        <w:tblCellMar>
          <w:left w:w="107" w:type="dxa"/>
          <w:right w:w="107" w:type="dxa"/>
        </w:tblCellMar>
      </w:tblPrEx>
      <w:tc>
        <w:tcPr>
          <w:tcW w:w="1814" w:type="dxa"/>
        </w:tcPr>
        <w:p w14:paraId="0B3D40FC" w14:textId="77777777" w:rsidR="00481B3E" w:rsidRDefault="00481B3E">
          <w:pPr>
            <w:pStyle w:val="Fieldtitle"/>
            <w:spacing w:before="260"/>
            <w:rPr>
              <w:sz w:val="20"/>
            </w:rPr>
          </w:pPr>
          <w:r>
            <w:rPr>
              <w:sz w:val="20"/>
            </w:rPr>
            <w:t>Flow Reference:</w:t>
          </w:r>
        </w:p>
      </w:tc>
      <w:tc>
        <w:tcPr>
          <w:tcW w:w="2840" w:type="dxa"/>
          <w:gridSpan w:val="4"/>
        </w:tcPr>
        <w:p w14:paraId="47F2C6FB" w14:textId="77777777" w:rsidR="00481B3E" w:rsidRDefault="00481B3E">
          <w:pPr>
            <w:pStyle w:val="Flowtitle"/>
            <w:spacing w:before="200"/>
            <w:rPr>
              <w:szCs w:val="28"/>
            </w:rPr>
          </w:pPr>
          <w:r>
            <w:rPr>
              <w:szCs w:val="28"/>
            </w:rPr>
            <w:t>D</w:t>
          </w:r>
          <w:r>
            <w:rPr>
              <w:noProof/>
              <w:szCs w:val="28"/>
            </w:rPr>
            <w:t>0060</w:t>
          </w:r>
        </w:p>
      </w:tc>
      <w:tc>
        <w:tcPr>
          <w:tcW w:w="3962" w:type="dxa"/>
          <w:gridSpan w:val="3"/>
        </w:tcPr>
        <w:p w14:paraId="47C8774E" w14:textId="77777777" w:rsidR="00481B3E" w:rsidRDefault="00481B3E">
          <w:pPr>
            <w:pStyle w:val="Header"/>
            <w:spacing w:before="200"/>
            <w:jc w:val="right"/>
            <w:rPr>
              <w:sz w:val="20"/>
              <w:szCs w:val="20"/>
            </w:rPr>
          </w:pPr>
        </w:p>
      </w:tc>
    </w:tr>
    <w:tr w:rsidR="00481B3E" w14:paraId="17AB3BB9" w14:textId="77777777">
      <w:tblPrEx>
        <w:tblCellMar>
          <w:left w:w="107" w:type="dxa"/>
          <w:right w:w="107" w:type="dxa"/>
        </w:tblCellMar>
      </w:tblPrEx>
      <w:trPr>
        <w:cantSplit/>
      </w:trPr>
      <w:tc>
        <w:tcPr>
          <w:tcW w:w="1814" w:type="dxa"/>
          <w:vAlign w:val="bottom"/>
        </w:tcPr>
        <w:p w14:paraId="3D5839E8" w14:textId="77777777" w:rsidR="00481B3E" w:rsidRDefault="00481B3E">
          <w:pPr>
            <w:pStyle w:val="Fieldtitle"/>
            <w:rPr>
              <w:sz w:val="20"/>
            </w:rPr>
          </w:pPr>
          <w:r>
            <w:rPr>
              <w:sz w:val="20"/>
            </w:rPr>
            <w:t>Flow Version:</w:t>
          </w:r>
        </w:p>
      </w:tc>
      <w:tc>
        <w:tcPr>
          <w:tcW w:w="1270" w:type="dxa"/>
          <w:gridSpan w:val="2"/>
          <w:vAlign w:val="bottom"/>
        </w:tcPr>
        <w:p w14:paraId="7CB25644" w14:textId="77777777" w:rsidR="00481B3E" w:rsidRDefault="00481B3E">
          <w:pPr>
            <w:pStyle w:val="Flowtitle"/>
            <w:rPr>
              <w:szCs w:val="28"/>
            </w:rPr>
          </w:pPr>
          <w:r>
            <w:rPr>
              <w:noProof/>
              <w:szCs w:val="28"/>
            </w:rPr>
            <w:t>001</w:t>
          </w:r>
        </w:p>
      </w:tc>
      <w:tc>
        <w:tcPr>
          <w:tcW w:w="1559" w:type="dxa"/>
          <w:vAlign w:val="bottom"/>
        </w:tcPr>
        <w:p w14:paraId="60A45880"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1BE412A0" w14:textId="77777777" w:rsidR="00481B3E" w:rsidRDefault="00481B3E">
          <w:pPr>
            <w:pStyle w:val="Header"/>
            <w:rPr>
              <w:sz w:val="20"/>
              <w:szCs w:val="20"/>
            </w:rPr>
          </w:pPr>
        </w:p>
      </w:tc>
    </w:tr>
  </w:tbl>
  <w:p w14:paraId="1F1EF982" w14:textId="77777777" w:rsidR="00481B3E" w:rsidRDefault="00481B3E">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76BB39A9" w14:textId="77777777">
      <w:trPr>
        <w:gridAfter w:val="1"/>
        <w:wAfter w:w="48" w:type="dxa"/>
      </w:trPr>
      <w:tc>
        <w:tcPr>
          <w:tcW w:w="2840" w:type="dxa"/>
          <w:gridSpan w:val="2"/>
          <w:tcBorders>
            <w:bottom w:val="single" w:sz="6" w:space="0" w:color="auto"/>
          </w:tcBorders>
        </w:tcPr>
        <w:p w14:paraId="5C3B8957" w14:textId="37128BA6" w:rsidR="00481B3E" w:rsidRDefault="00AE0956">
          <w:pPr>
            <w:pStyle w:val="Header"/>
            <w:rPr>
              <w:b/>
              <w:sz w:val="16"/>
              <w:szCs w:val="16"/>
            </w:rPr>
          </w:pPr>
          <w:r>
            <w:rPr>
              <w:b/>
              <w:noProof/>
              <w:sz w:val="16"/>
              <w:szCs w:val="16"/>
            </w:rPr>
            <w:drawing>
              <wp:inline distT="0" distB="0" distL="0" distR="0" wp14:anchorId="11C2FCC1" wp14:editId="1368D07A">
                <wp:extent cx="485775" cy="16700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310B2A2"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62A1DD7F"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195EB2E8" w14:textId="77777777">
      <w:tblPrEx>
        <w:tblCellMar>
          <w:left w:w="107" w:type="dxa"/>
          <w:right w:w="107" w:type="dxa"/>
        </w:tblCellMar>
      </w:tblPrEx>
      <w:tc>
        <w:tcPr>
          <w:tcW w:w="1814" w:type="dxa"/>
        </w:tcPr>
        <w:p w14:paraId="079FF126" w14:textId="77777777" w:rsidR="00481B3E" w:rsidRDefault="00481B3E">
          <w:pPr>
            <w:pStyle w:val="Fieldtitle"/>
            <w:spacing w:before="260"/>
            <w:rPr>
              <w:sz w:val="20"/>
            </w:rPr>
          </w:pPr>
          <w:r>
            <w:rPr>
              <w:sz w:val="20"/>
            </w:rPr>
            <w:t>Flow Reference:</w:t>
          </w:r>
        </w:p>
      </w:tc>
      <w:tc>
        <w:tcPr>
          <w:tcW w:w="2840" w:type="dxa"/>
          <w:gridSpan w:val="4"/>
        </w:tcPr>
        <w:p w14:paraId="1DF2EFE3" w14:textId="77777777" w:rsidR="00481B3E" w:rsidRDefault="00481B3E">
          <w:pPr>
            <w:pStyle w:val="Flowtitle"/>
            <w:spacing w:before="200"/>
            <w:rPr>
              <w:szCs w:val="28"/>
            </w:rPr>
          </w:pPr>
          <w:r>
            <w:rPr>
              <w:szCs w:val="28"/>
            </w:rPr>
            <w:t>D</w:t>
          </w:r>
          <w:r>
            <w:rPr>
              <w:noProof/>
              <w:szCs w:val="28"/>
            </w:rPr>
            <w:t>0064</w:t>
          </w:r>
        </w:p>
      </w:tc>
      <w:tc>
        <w:tcPr>
          <w:tcW w:w="3962" w:type="dxa"/>
          <w:gridSpan w:val="3"/>
        </w:tcPr>
        <w:p w14:paraId="0BE989F8" w14:textId="77777777" w:rsidR="00481B3E" w:rsidRDefault="00481B3E">
          <w:pPr>
            <w:pStyle w:val="Header"/>
            <w:spacing w:before="200"/>
            <w:jc w:val="right"/>
            <w:rPr>
              <w:sz w:val="20"/>
              <w:szCs w:val="20"/>
            </w:rPr>
          </w:pPr>
        </w:p>
      </w:tc>
    </w:tr>
    <w:tr w:rsidR="00481B3E" w14:paraId="11ACA7C7" w14:textId="77777777">
      <w:tblPrEx>
        <w:tblCellMar>
          <w:left w:w="107" w:type="dxa"/>
          <w:right w:w="107" w:type="dxa"/>
        </w:tblCellMar>
      </w:tblPrEx>
      <w:trPr>
        <w:cantSplit/>
      </w:trPr>
      <w:tc>
        <w:tcPr>
          <w:tcW w:w="1814" w:type="dxa"/>
          <w:vAlign w:val="bottom"/>
        </w:tcPr>
        <w:p w14:paraId="61023084" w14:textId="77777777" w:rsidR="00481B3E" w:rsidRDefault="00481B3E">
          <w:pPr>
            <w:pStyle w:val="Fieldtitle"/>
            <w:rPr>
              <w:sz w:val="20"/>
            </w:rPr>
          </w:pPr>
          <w:r>
            <w:rPr>
              <w:sz w:val="20"/>
            </w:rPr>
            <w:t>Flow Version:</w:t>
          </w:r>
        </w:p>
      </w:tc>
      <w:tc>
        <w:tcPr>
          <w:tcW w:w="1270" w:type="dxa"/>
          <w:gridSpan w:val="2"/>
          <w:vAlign w:val="bottom"/>
        </w:tcPr>
        <w:p w14:paraId="2C0C27AC" w14:textId="77777777" w:rsidR="00481B3E" w:rsidRDefault="00481B3E">
          <w:pPr>
            <w:pStyle w:val="Flowtitle"/>
            <w:rPr>
              <w:szCs w:val="28"/>
            </w:rPr>
          </w:pPr>
          <w:r>
            <w:rPr>
              <w:noProof/>
              <w:szCs w:val="28"/>
            </w:rPr>
            <w:t>001</w:t>
          </w:r>
        </w:p>
      </w:tc>
      <w:tc>
        <w:tcPr>
          <w:tcW w:w="1559" w:type="dxa"/>
          <w:vAlign w:val="bottom"/>
        </w:tcPr>
        <w:p w14:paraId="695AC4A7"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5A372C55" w14:textId="77777777" w:rsidR="00481B3E" w:rsidRDefault="00481B3E">
          <w:pPr>
            <w:pStyle w:val="Header"/>
            <w:rPr>
              <w:sz w:val="20"/>
              <w:szCs w:val="20"/>
            </w:rPr>
          </w:pPr>
          <w:r>
            <w:rPr>
              <w:noProof/>
              <w:sz w:val="20"/>
              <w:szCs w:val="20"/>
            </w:rPr>
            <w:t>Operational</w:t>
          </w:r>
        </w:p>
      </w:tc>
    </w:tr>
  </w:tbl>
  <w:p w14:paraId="27AD2A2D" w14:textId="77777777" w:rsidR="00481B3E" w:rsidRDefault="00481B3E">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3DEAFAA5" w14:textId="77777777">
      <w:trPr>
        <w:gridAfter w:val="1"/>
        <w:wAfter w:w="48" w:type="dxa"/>
      </w:trPr>
      <w:tc>
        <w:tcPr>
          <w:tcW w:w="2840" w:type="dxa"/>
          <w:gridSpan w:val="2"/>
          <w:tcBorders>
            <w:bottom w:val="single" w:sz="6" w:space="0" w:color="auto"/>
          </w:tcBorders>
        </w:tcPr>
        <w:p w14:paraId="72AAAA1B" w14:textId="12E4CBDA" w:rsidR="00481B3E" w:rsidRDefault="00AE0956">
          <w:pPr>
            <w:pStyle w:val="Header"/>
            <w:rPr>
              <w:b/>
              <w:sz w:val="16"/>
              <w:szCs w:val="16"/>
            </w:rPr>
          </w:pPr>
          <w:r>
            <w:rPr>
              <w:b/>
              <w:noProof/>
              <w:sz w:val="16"/>
              <w:szCs w:val="16"/>
            </w:rPr>
            <w:drawing>
              <wp:inline distT="0" distB="0" distL="0" distR="0" wp14:anchorId="006740F3" wp14:editId="00D5532E">
                <wp:extent cx="485775" cy="16700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184CD309"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5648B23F"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257F66B4" w14:textId="77777777">
      <w:tblPrEx>
        <w:tblCellMar>
          <w:left w:w="107" w:type="dxa"/>
          <w:right w:w="107" w:type="dxa"/>
        </w:tblCellMar>
      </w:tblPrEx>
      <w:tc>
        <w:tcPr>
          <w:tcW w:w="1814" w:type="dxa"/>
        </w:tcPr>
        <w:p w14:paraId="7A9E6B06" w14:textId="77777777" w:rsidR="00481B3E" w:rsidRDefault="00481B3E">
          <w:pPr>
            <w:pStyle w:val="Fieldtitle"/>
            <w:spacing w:before="260"/>
            <w:rPr>
              <w:sz w:val="20"/>
            </w:rPr>
          </w:pPr>
          <w:r>
            <w:rPr>
              <w:sz w:val="20"/>
            </w:rPr>
            <w:t>Flow Reference:</w:t>
          </w:r>
        </w:p>
      </w:tc>
      <w:tc>
        <w:tcPr>
          <w:tcW w:w="2840" w:type="dxa"/>
          <w:gridSpan w:val="4"/>
        </w:tcPr>
        <w:p w14:paraId="2A7CB247" w14:textId="77777777" w:rsidR="00481B3E" w:rsidRDefault="00481B3E">
          <w:pPr>
            <w:pStyle w:val="Flowtitle"/>
            <w:spacing w:before="200"/>
            <w:rPr>
              <w:szCs w:val="28"/>
            </w:rPr>
          </w:pPr>
          <w:r>
            <w:rPr>
              <w:szCs w:val="28"/>
            </w:rPr>
            <w:t>D</w:t>
          </w:r>
          <w:r>
            <w:rPr>
              <w:noProof/>
              <w:szCs w:val="28"/>
            </w:rPr>
            <w:t>0065</w:t>
          </w:r>
        </w:p>
      </w:tc>
      <w:tc>
        <w:tcPr>
          <w:tcW w:w="3962" w:type="dxa"/>
          <w:gridSpan w:val="3"/>
        </w:tcPr>
        <w:p w14:paraId="0CD01341" w14:textId="77777777" w:rsidR="00481B3E" w:rsidRDefault="00481B3E">
          <w:pPr>
            <w:pStyle w:val="Header"/>
            <w:spacing w:before="200"/>
            <w:jc w:val="right"/>
            <w:rPr>
              <w:sz w:val="20"/>
              <w:szCs w:val="20"/>
            </w:rPr>
          </w:pPr>
        </w:p>
      </w:tc>
    </w:tr>
    <w:tr w:rsidR="00481B3E" w14:paraId="757B3CEC" w14:textId="77777777">
      <w:tblPrEx>
        <w:tblCellMar>
          <w:left w:w="107" w:type="dxa"/>
          <w:right w:w="107" w:type="dxa"/>
        </w:tblCellMar>
      </w:tblPrEx>
      <w:trPr>
        <w:cantSplit/>
      </w:trPr>
      <w:tc>
        <w:tcPr>
          <w:tcW w:w="1814" w:type="dxa"/>
          <w:vAlign w:val="bottom"/>
        </w:tcPr>
        <w:p w14:paraId="2393C2D0" w14:textId="77777777" w:rsidR="00481B3E" w:rsidRDefault="00481B3E">
          <w:pPr>
            <w:pStyle w:val="Fieldtitle"/>
            <w:rPr>
              <w:sz w:val="20"/>
            </w:rPr>
          </w:pPr>
          <w:r>
            <w:rPr>
              <w:sz w:val="20"/>
            </w:rPr>
            <w:t>Flow Version:</w:t>
          </w:r>
        </w:p>
      </w:tc>
      <w:tc>
        <w:tcPr>
          <w:tcW w:w="1270" w:type="dxa"/>
          <w:gridSpan w:val="2"/>
          <w:vAlign w:val="bottom"/>
        </w:tcPr>
        <w:p w14:paraId="76A55A9C" w14:textId="77777777" w:rsidR="00481B3E" w:rsidRDefault="00481B3E">
          <w:pPr>
            <w:pStyle w:val="Flowtitle"/>
            <w:rPr>
              <w:szCs w:val="28"/>
            </w:rPr>
          </w:pPr>
          <w:r>
            <w:rPr>
              <w:noProof/>
              <w:szCs w:val="28"/>
            </w:rPr>
            <w:t>001</w:t>
          </w:r>
        </w:p>
      </w:tc>
      <w:tc>
        <w:tcPr>
          <w:tcW w:w="1559" w:type="dxa"/>
          <w:vAlign w:val="bottom"/>
        </w:tcPr>
        <w:p w14:paraId="40920397"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3CA08781" w14:textId="77777777" w:rsidR="00481B3E" w:rsidRDefault="00481B3E">
          <w:pPr>
            <w:pStyle w:val="Header"/>
            <w:rPr>
              <w:sz w:val="20"/>
              <w:szCs w:val="20"/>
            </w:rPr>
          </w:pPr>
          <w:r>
            <w:rPr>
              <w:noProof/>
              <w:sz w:val="20"/>
              <w:szCs w:val="20"/>
            </w:rPr>
            <w:t>Operational</w:t>
          </w:r>
        </w:p>
      </w:tc>
    </w:tr>
  </w:tbl>
  <w:p w14:paraId="13DD1A81" w14:textId="77777777" w:rsidR="00481B3E" w:rsidRDefault="00481B3E">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76C7C99B" w14:textId="77777777">
      <w:trPr>
        <w:gridAfter w:val="1"/>
        <w:wAfter w:w="48" w:type="dxa"/>
      </w:trPr>
      <w:tc>
        <w:tcPr>
          <w:tcW w:w="2840" w:type="dxa"/>
          <w:gridSpan w:val="2"/>
          <w:tcBorders>
            <w:bottom w:val="single" w:sz="6" w:space="0" w:color="auto"/>
          </w:tcBorders>
        </w:tcPr>
        <w:p w14:paraId="62E43E4D" w14:textId="5C3DC07C" w:rsidR="00481B3E" w:rsidRDefault="00AE0956">
          <w:pPr>
            <w:pStyle w:val="Header"/>
            <w:rPr>
              <w:b/>
              <w:sz w:val="16"/>
              <w:szCs w:val="16"/>
            </w:rPr>
          </w:pPr>
          <w:r>
            <w:rPr>
              <w:b/>
              <w:noProof/>
              <w:sz w:val="16"/>
              <w:szCs w:val="16"/>
            </w:rPr>
            <w:drawing>
              <wp:inline distT="0" distB="0" distL="0" distR="0" wp14:anchorId="14334CAC" wp14:editId="20A7B0FE">
                <wp:extent cx="485775" cy="16700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6936EDA1"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7B473BA3"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3CA18F54" w14:textId="77777777">
      <w:tblPrEx>
        <w:tblCellMar>
          <w:left w:w="107" w:type="dxa"/>
          <w:right w:w="107" w:type="dxa"/>
        </w:tblCellMar>
      </w:tblPrEx>
      <w:tc>
        <w:tcPr>
          <w:tcW w:w="1814" w:type="dxa"/>
        </w:tcPr>
        <w:p w14:paraId="698E4700" w14:textId="77777777" w:rsidR="00481B3E" w:rsidRDefault="00481B3E">
          <w:pPr>
            <w:pStyle w:val="Fieldtitle"/>
            <w:spacing w:before="260"/>
            <w:rPr>
              <w:sz w:val="20"/>
            </w:rPr>
          </w:pPr>
          <w:r>
            <w:rPr>
              <w:sz w:val="20"/>
            </w:rPr>
            <w:t>Flow Reference:</w:t>
          </w:r>
        </w:p>
      </w:tc>
      <w:tc>
        <w:tcPr>
          <w:tcW w:w="2840" w:type="dxa"/>
          <w:gridSpan w:val="4"/>
        </w:tcPr>
        <w:p w14:paraId="1246C968" w14:textId="77777777" w:rsidR="00481B3E" w:rsidRDefault="00481B3E">
          <w:pPr>
            <w:pStyle w:val="Flowtitle"/>
            <w:spacing w:before="200"/>
            <w:rPr>
              <w:szCs w:val="28"/>
            </w:rPr>
          </w:pPr>
          <w:r>
            <w:rPr>
              <w:szCs w:val="28"/>
            </w:rPr>
            <w:t>D</w:t>
          </w:r>
          <w:r>
            <w:rPr>
              <w:noProof/>
              <w:szCs w:val="28"/>
            </w:rPr>
            <w:t>0066</w:t>
          </w:r>
        </w:p>
      </w:tc>
      <w:tc>
        <w:tcPr>
          <w:tcW w:w="3962" w:type="dxa"/>
          <w:gridSpan w:val="3"/>
        </w:tcPr>
        <w:p w14:paraId="40A95EAB" w14:textId="77777777" w:rsidR="00481B3E" w:rsidRDefault="00481B3E">
          <w:pPr>
            <w:pStyle w:val="Header"/>
            <w:spacing w:before="200"/>
            <w:jc w:val="right"/>
            <w:rPr>
              <w:sz w:val="20"/>
              <w:szCs w:val="20"/>
            </w:rPr>
          </w:pPr>
        </w:p>
      </w:tc>
    </w:tr>
    <w:tr w:rsidR="00481B3E" w14:paraId="16FBAE85" w14:textId="77777777">
      <w:tblPrEx>
        <w:tblCellMar>
          <w:left w:w="107" w:type="dxa"/>
          <w:right w:w="107" w:type="dxa"/>
        </w:tblCellMar>
      </w:tblPrEx>
      <w:trPr>
        <w:cantSplit/>
      </w:trPr>
      <w:tc>
        <w:tcPr>
          <w:tcW w:w="1814" w:type="dxa"/>
          <w:vAlign w:val="bottom"/>
        </w:tcPr>
        <w:p w14:paraId="1D044EC0" w14:textId="77777777" w:rsidR="00481B3E" w:rsidRDefault="00481B3E">
          <w:pPr>
            <w:pStyle w:val="Fieldtitle"/>
            <w:rPr>
              <w:sz w:val="20"/>
            </w:rPr>
          </w:pPr>
          <w:r>
            <w:rPr>
              <w:sz w:val="20"/>
            </w:rPr>
            <w:t>Flow Version:</w:t>
          </w:r>
        </w:p>
      </w:tc>
      <w:tc>
        <w:tcPr>
          <w:tcW w:w="1270" w:type="dxa"/>
          <w:gridSpan w:val="2"/>
          <w:vAlign w:val="bottom"/>
        </w:tcPr>
        <w:p w14:paraId="494DEF4B" w14:textId="77777777" w:rsidR="00481B3E" w:rsidRDefault="00481B3E">
          <w:pPr>
            <w:pStyle w:val="Flowtitle"/>
            <w:rPr>
              <w:szCs w:val="28"/>
            </w:rPr>
          </w:pPr>
          <w:r>
            <w:rPr>
              <w:noProof/>
              <w:szCs w:val="28"/>
            </w:rPr>
            <w:t>001</w:t>
          </w:r>
        </w:p>
      </w:tc>
      <w:tc>
        <w:tcPr>
          <w:tcW w:w="1559" w:type="dxa"/>
          <w:vAlign w:val="bottom"/>
        </w:tcPr>
        <w:p w14:paraId="4DE1FE64"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71E91C9D" w14:textId="77777777" w:rsidR="00481B3E" w:rsidRDefault="00481B3E">
          <w:pPr>
            <w:pStyle w:val="Header"/>
            <w:rPr>
              <w:sz w:val="20"/>
              <w:szCs w:val="20"/>
            </w:rPr>
          </w:pPr>
          <w:r>
            <w:rPr>
              <w:noProof/>
              <w:sz w:val="20"/>
              <w:szCs w:val="20"/>
            </w:rPr>
            <w:t>Operational</w:t>
          </w:r>
        </w:p>
      </w:tc>
    </w:tr>
  </w:tbl>
  <w:p w14:paraId="5062E4FB" w14:textId="77777777" w:rsidR="00481B3E" w:rsidRDefault="00481B3E">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5AD1BEFE" w14:textId="77777777">
      <w:trPr>
        <w:gridAfter w:val="1"/>
        <w:wAfter w:w="48" w:type="dxa"/>
      </w:trPr>
      <w:tc>
        <w:tcPr>
          <w:tcW w:w="2840" w:type="dxa"/>
          <w:gridSpan w:val="2"/>
          <w:tcBorders>
            <w:bottom w:val="single" w:sz="6" w:space="0" w:color="auto"/>
          </w:tcBorders>
        </w:tcPr>
        <w:p w14:paraId="73656C4E" w14:textId="592106F5" w:rsidR="00481B3E" w:rsidRDefault="00AE0956">
          <w:pPr>
            <w:pStyle w:val="Header"/>
            <w:rPr>
              <w:b/>
              <w:sz w:val="16"/>
              <w:szCs w:val="16"/>
            </w:rPr>
          </w:pPr>
          <w:r>
            <w:rPr>
              <w:b/>
              <w:noProof/>
              <w:sz w:val="16"/>
              <w:szCs w:val="16"/>
            </w:rPr>
            <w:drawing>
              <wp:inline distT="0" distB="0" distL="0" distR="0" wp14:anchorId="0F112447" wp14:editId="166FC68F">
                <wp:extent cx="485775" cy="16700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14F8DEE7"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2A8C136B"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1BA9E898" w14:textId="77777777">
      <w:tblPrEx>
        <w:tblCellMar>
          <w:left w:w="107" w:type="dxa"/>
          <w:right w:w="107" w:type="dxa"/>
        </w:tblCellMar>
      </w:tblPrEx>
      <w:tc>
        <w:tcPr>
          <w:tcW w:w="1814" w:type="dxa"/>
        </w:tcPr>
        <w:p w14:paraId="3B990F49" w14:textId="77777777" w:rsidR="00481B3E" w:rsidRDefault="00481B3E">
          <w:pPr>
            <w:pStyle w:val="Fieldtitle"/>
            <w:spacing w:before="260"/>
            <w:rPr>
              <w:sz w:val="20"/>
            </w:rPr>
          </w:pPr>
          <w:r>
            <w:rPr>
              <w:sz w:val="20"/>
            </w:rPr>
            <w:t>Flow Reference:</w:t>
          </w:r>
        </w:p>
      </w:tc>
      <w:tc>
        <w:tcPr>
          <w:tcW w:w="2840" w:type="dxa"/>
          <w:gridSpan w:val="4"/>
        </w:tcPr>
        <w:p w14:paraId="79EC2467" w14:textId="77777777" w:rsidR="00481B3E" w:rsidRDefault="00481B3E">
          <w:pPr>
            <w:pStyle w:val="Flowtitle"/>
            <w:spacing w:before="200"/>
            <w:rPr>
              <w:szCs w:val="28"/>
            </w:rPr>
          </w:pPr>
          <w:r>
            <w:rPr>
              <w:szCs w:val="28"/>
            </w:rPr>
            <w:t>D</w:t>
          </w:r>
          <w:r>
            <w:rPr>
              <w:noProof/>
              <w:szCs w:val="28"/>
            </w:rPr>
            <w:t>0067</w:t>
          </w:r>
        </w:p>
      </w:tc>
      <w:tc>
        <w:tcPr>
          <w:tcW w:w="3962" w:type="dxa"/>
          <w:gridSpan w:val="3"/>
        </w:tcPr>
        <w:p w14:paraId="733D8F28" w14:textId="77777777" w:rsidR="00481B3E" w:rsidRDefault="00481B3E">
          <w:pPr>
            <w:pStyle w:val="Header"/>
            <w:spacing w:before="200"/>
            <w:jc w:val="right"/>
            <w:rPr>
              <w:sz w:val="20"/>
              <w:szCs w:val="20"/>
            </w:rPr>
          </w:pPr>
        </w:p>
      </w:tc>
    </w:tr>
    <w:tr w:rsidR="00481B3E" w14:paraId="56E6A4B4" w14:textId="77777777">
      <w:tblPrEx>
        <w:tblCellMar>
          <w:left w:w="107" w:type="dxa"/>
          <w:right w:w="107" w:type="dxa"/>
        </w:tblCellMar>
      </w:tblPrEx>
      <w:trPr>
        <w:cantSplit/>
      </w:trPr>
      <w:tc>
        <w:tcPr>
          <w:tcW w:w="1814" w:type="dxa"/>
          <w:vAlign w:val="bottom"/>
        </w:tcPr>
        <w:p w14:paraId="604CDAD2" w14:textId="77777777" w:rsidR="00481B3E" w:rsidRDefault="00481B3E">
          <w:pPr>
            <w:pStyle w:val="Fieldtitle"/>
            <w:rPr>
              <w:sz w:val="20"/>
            </w:rPr>
          </w:pPr>
          <w:r>
            <w:rPr>
              <w:sz w:val="20"/>
            </w:rPr>
            <w:t>Flow Version:</w:t>
          </w:r>
        </w:p>
      </w:tc>
      <w:tc>
        <w:tcPr>
          <w:tcW w:w="1270" w:type="dxa"/>
          <w:gridSpan w:val="2"/>
          <w:vAlign w:val="bottom"/>
        </w:tcPr>
        <w:p w14:paraId="7F738EB0" w14:textId="77777777" w:rsidR="00481B3E" w:rsidRDefault="00481B3E">
          <w:pPr>
            <w:pStyle w:val="Flowtitle"/>
            <w:rPr>
              <w:szCs w:val="28"/>
            </w:rPr>
          </w:pPr>
          <w:r>
            <w:rPr>
              <w:noProof/>
              <w:szCs w:val="28"/>
            </w:rPr>
            <w:t>001</w:t>
          </w:r>
        </w:p>
      </w:tc>
      <w:tc>
        <w:tcPr>
          <w:tcW w:w="1559" w:type="dxa"/>
          <w:vAlign w:val="bottom"/>
        </w:tcPr>
        <w:p w14:paraId="0F36056E"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267AFA72" w14:textId="77777777" w:rsidR="00481B3E" w:rsidRDefault="00481B3E">
          <w:pPr>
            <w:pStyle w:val="Header"/>
            <w:rPr>
              <w:sz w:val="20"/>
              <w:szCs w:val="20"/>
            </w:rPr>
          </w:pPr>
          <w:r>
            <w:rPr>
              <w:noProof/>
              <w:sz w:val="20"/>
              <w:szCs w:val="20"/>
            </w:rPr>
            <w:t>Operational</w:t>
          </w:r>
        </w:p>
      </w:tc>
    </w:tr>
  </w:tbl>
  <w:p w14:paraId="69497D8E" w14:textId="77777777" w:rsidR="00481B3E" w:rsidRDefault="00481B3E">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74C4D0F3" w14:textId="77777777">
      <w:trPr>
        <w:gridAfter w:val="1"/>
        <w:wAfter w:w="48" w:type="dxa"/>
      </w:trPr>
      <w:tc>
        <w:tcPr>
          <w:tcW w:w="2840" w:type="dxa"/>
          <w:gridSpan w:val="2"/>
          <w:tcBorders>
            <w:bottom w:val="single" w:sz="6" w:space="0" w:color="auto"/>
          </w:tcBorders>
        </w:tcPr>
        <w:p w14:paraId="7C41487B" w14:textId="73DD80A1" w:rsidR="00481B3E" w:rsidRDefault="00AE0956">
          <w:pPr>
            <w:pStyle w:val="Header"/>
            <w:rPr>
              <w:b/>
              <w:sz w:val="16"/>
              <w:szCs w:val="16"/>
            </w:rPr>
          </w:pPr>
          <w:r>
            <w:rPr>
              <w:b/>
              <w:noProof/>
              <w:sz w:val="16"/>
              <w:szCs w:val="16"/>
            </w:rPr>
            <w:drawing>
              <wp:inline distT="0" distB="0" distL="0" distR="0" wp14:anchorId="1FA965B5" wp14:editId="5D6E847C">
                <wp:extent cx="485775" cy="16700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6F86A187"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1AEF98C7"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2DD1B1ED" w14:textId="77777777">
      <w:tblPrEx>
        <w:tblCellMar>
          <w:left w:w="107" w:type="dxa"/>
          <w:right w:w="107" w:type="dxa"/>
        </w:tblCellMar>
      </w:tblPrEx>
      <w:tc>
        <w:tcPr>
          <w:tcW w:w="1814" w:type="dxa"/>
        </w:tcPr>
        <w:p w14:paraId="3D90DF22" w14:textId="77777777" w:rsidR="00481B3E" w:rsidRDefault="00481B3E">
          <w:pPr>
            <w:pStyle w:val="Fieldtitle"/>
            <w:spacing w:before="260"/>
            <w:rPr>
              <w:sz w:val="20"/>
            </w:rPr>
          </w:pPr>
          <w:r>
            <w:rPr>
              <w:sz w:val="20"/>
            </w:rPr>
            <w:t>Flow Reference:</w:t>
          </w:r>
        </w:p>
      </w:tc>
      <w:tc>
        <w:tcPr>
          <w:tcW w:w="2840" w:type="dxa"/>
          <w:gridSpan w:val="4"/>
        </w:tcPr>
        <w:p w14:paraId="79CCE1B5" w14:textId="77777777" w:rsidR="00481B3E" w:rsidRDefault="00481B3E">
          <w:pPr>
            <w:pStyle w:val="Flowtitle"/>
            <w:spacing w:before="200"/>
            <w:rPr>
              <w:szCs w:val="28"/>
            </w:rPr>
          </w:pPr>
          <w:r>
            <w:rPr>
              <w:szCs w:val="28"/>
            </w:rPr>
            <w:t>D</w:t>
          </w:r>
          <w:r>
            <w:rPr>
              <w:noProof/>
              <w:szCs w:val="28"/>
            </w:rPr>
            <w:t>0068</w:t>
          </w:r>
        </w:p>
      </w:tc>
      <w:tc>
        <w:tcPr>
          <w:tcW w:w="3962" w:type="dxa"/>
          <w:gridSpan w:val="3"/>
        </w:tcPr>
        <w:p w14:paraId="43FBCC19" w14:textId="77777777" w:rsidR="00481B3E" w:rsidRDefault="00481B3E">
          <w:pPr>
            <w:pStyle w:val="Header"/>
            <w:spacing w:before="200"/>
            <w:jc w:val="right"/>
            <w:rPr>
              <w:sz w:val="20"/>
              <w:szCs w:val="20"/>
            </w:rPr>
          </w:pPr>
        </w:p>
      </w:tc>
    </w:tr>
    <w:tr w:rsidR="00481B3E" w14:paraId="5DCB4F3B" w14:textId="77777777">
      <w:tblPrEx>
        <w:tblCellMar>
          <w:left w:w="107" w:type="dxa"/>
          <w:right w:w="107" w:type="dxa"/>
        </w:tblCellMar>
      </w:tblPrEx>
      <w:trPr>
        <w:cantSplit/>
      </w:trPr>
      <w:tc>
        <w:tcPr>
          <w:tcW w:w="1814" w:type="dxa"/>
          <w:vAlign w:val="bottom"/>
        </w:tcPr>
        <w:p w14:paraId="60A39894" w14:textId="77777777" w:rsidR="00481B3E" w:rsidRDefault="00481B3E">
          <w:pPr>
            <w:pStyle w:val="Fieldtitle"/>
            <w:rPr>
              <w:sz w:val="20"/>
            </w:rPr>
          </w:pPr>
          <w:r>
            <w:rPr>
              <w:sz w:val="20"/>
            </w:rPr>
            <w:t>Flow Version:</w:t>
          </w:r>
        </w:p>
      </w:tc>
      <w:tc>
        <w:tcPr>
          <w:tcW w:w="1270" w:type="dxa"/>
          <w:gridSpan w:val="2"/>
          <w:vAlign w:val="bottom"/>
        </w:tcPr>
        <w:p w14:paraId="7F214A8A" w14:textId="77777777" w:rsidR="00481B3E" w:rsidRDefault="00481B3E">
          <w:pPr>
            <w:pStyle w:val="Flowtitle"/>
            <w:rPr>
              <w:szCs w:val="28"/>
            </w:rPr>
          </w:pPr>
          <w:r>
            <w:rPr>
              <w:noProof/>
              <w:szCs w:val="28"/>
            </w:rPr>
            <w:t>001</w:t>
          </w:r>
        </w:p>
      </w:tc>
      <w:tc>
        <w:tcPr>
          <w:tcW w:w="1559" w:type="dxa"/>
          <w:vAlign w:val="bottom"/>
        </w:tcPr>
        <w:p w14:paraId="3B359C19"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12B2509D" w14:textId="77777777" w:rsidR="00481B3E" w:rsidRDefault="00481B3E">
          <w:pPr>
            <w:pStyle w:val="Header"/>
            <w:rPr>
              <w:sz w:val="20"/>
              <w:szCs w:val="20"/>
            </w:rPr>
          </w:pPr>
          <w:r>
            <w:rPr>
              <w:noProof/>
              <w:sz w:val="20"/>
              <w:szCs w:val="20"/>
            </w:rPr>
            <w:t>Operational</w:t>
          </w:r>
        </w:p>
      </w:tc>
    </w:tr>
  </w:tbl>
  <w:p w14:paraId="5BAB6D1D" w14:textId="77777777" w:rsidR="00481B3E" w:rsidRDefault="00481B3E">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2A9B2F44" w14:textId="77777777">
      <w:trPr>
        <w:gridAfter w:val="1"/>
        <w:wAfter w:w="48" w:type="dxa"/>
      </w:trPr>
      <w:tc>
        <w:tcPr>
          <w:tcW w:w="2840" w:type="dxa"/>
          <w:gridSpan w:val="2"/>
          <w:tcBorders>
            <w:bottom w:val="single" w:sz="6" w:space="0" w:color="auto"/>
          </w:tcBorders>
        </w:tcPr>
        <w:p w14:paraId="45E420DF" w14:textId="7060B8D4" w:rsidR="00481B3E" w:rsidRDefault="00AE0956">
          <w:pPr>
            <w:pStyle w:val="Header"/>
            <w:rPr>
              <w:b/>
              <w:sz w:val="16"/>
              <w:szCs w:val="16"/>
            </w:rPr>
          </w:pPr>
          <w:r>
            <w:rPr>
              <w:b/>
              <w:noProof/>
              <w:sz w:val="16"/>
              <w:szCs w:val="16"/>
            </w:rPr>
            <w:drawing>
              <wp:inline distT="0" distB="0" distL="0" distR="0" wp14:anchorId="40AF9957" wp14:editId="7D4237B9">
                <wp:extent cx="485775" cy="16700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5BCDD231"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02059113"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11639783" w14:textId="77777777">
      <w:tblPrEx>
        <w:tblCellMar>
          <w:left w:w="107" w:type="dxa"/>
          <w:right w:w="107" w:type="dxa"/>
        </w:tblCellMar>
      </w:tblPrEx>
      <w:tc>
        <w:tcPr>
          <w:tcW w:w="1814" w:type="dxa"/>
        </w:tcPr>
        <w:p w14:paraId="1E710160" w14:textId="77777777" w:rsidR="00481B3E" w:rsidRDefault="00481B3E">
          <w:pPr>
            <w:pStyle w:val="Fieldtitle"/>
            <w:spacing w:before="260"/>
            <w:rPr>
              <w:sz w:val="20"/>
            </w:rPr>
          </w:pPr>
          <w:r>
            <w:rPr>
              <w:sz w:val="20"/>
            </w:rPr>
            <w:t>Flow Reference:</w:t>
          </w:r>
        </w:p>
      </w:tc>
      <w:tc>
        <w:tcPr>
          <w:tcW w:w="2840" w:type="dxa"/>
          <w:gridSpan w:val="4"/>
        </w:tcPr>
        <w:p w14:paraId="704E76CB" w14:textId="77777777" w:rsidR="00481B3E" w:rsidRDefault="00481B3E">
          <w:pPr>
            <w:pStyle w:val="Flowtitle"/>
            <w:spacing w:before="200"/>
            <w:rPr>
              <w:szCs w:val="28"/>
            </w:rPr>
          </w:pPr>
          <w:r>
            <w:rPr>
              <w:szCs w:val="28"/>
            </w:rPr>
            <w:t>D</w:t>
          </w:r>
          <w:r>
            <w:rPr>
              <w:noProof/>
              <w:szCs w:val="28"/>
            </w:rPr>
            <w:t>0069</w:t>
          </w:r>
        </w:p>
      </w:tc>
      <w:tc>
        <w:tcPr>
          <w:tcW w:w="3962" w:type="dxa"/>
          <w:gridSpan w:val="3"/>
        </w:tcPr>
        <w:p w14:paraId="0D304F6C" w14:textId="77777777" w:rsidR="00481B3E" w:rsidRDefault="00481B3E">
          <w:pPr>
            <w:pStyle w:val="Header"/>
            <w:spacing w:before="200"/>
            <w:jc w:val="right"/>
            <w:rPr>
              <w:sz w:val="20"/>
              <w:szCs w:val="20"/>
            </w:rPr>
          </w:pPr>
        </w:p>
      </w:tc>
    </w:tr>
    <w:tr w:rsidR="00481B3E" w14:paraId="59C97C40" w14:textId="77777777">
      <w:tblPrEx>
        <w:tblCellMar>
          <w:left w:w="107" w:type="dxa"/>
          <w:right w:w="107" w:type="dxa"/>
        </w:tblCellMar>
      </w:tblPrEx>
      <w:trPr>
        <w:cantSplit/>
      </w:trPr>
      <w:tc>
        <w:tcPr>
          <w:tcW w:w="1814" w:type="dxa"/>
          <w:vAlign w:val="bottom"/>
        </w:tcPr>
        <w:p w14:paraId="34B835B0" w14:textId="77777777" w:rsidR="00481B3E" w:rsidRDefault="00481B3E">
          <w:pPr>
            <w:pStyle w:val="Fieldtitle"/>
            <w:rPr>
              <w:sz w:val="20"/>
            </w:rPr>
          </w:pPr>
          <w:r>
            <w:rPr>
              <w:sz w:val="20"/>
            </w:rPr>
            <w:t>Flow Version:</w:t>
          </w:r>
        </w:p>
      </w:tc>
      <w:tc>
        <w:tcPr>
          <w:tcW w:w="1270" w:type="dxa"/>
          <w:gridSpan w:val="2"/>
          <w:vAlign w:val="bottom"/>
        </w:tcPr>
        <w:p w14:paraId="19F06427" w14:textId="77777777" w:rsidR="00481B3E" w:rsidRDefault="00481B3E">
          <w:pPr>
            <w:pStyle w:val="Flowtitle"/>
            <w:rPr>
              <w:szCs w:val="28"/>
            </w:rPr>
          </w:pPr>
          <w:r>
            <w:rPr>
              <w:noProof/>
              <w:szCs w:val="28"/>
            </w:rPr>
            <w:t>001</w:t>
          </w:r>
        </w:p>
      </w:tc>
      <w:tc>
        <w:tcPr>
          <w:tcW w:w="1559" w:type="dxa"/>
          <w:vAlign w:val="bottom"/>
        </w:tcPr>
        <w:p w14:paraId="363EDD06"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24B1F324" w14:textId="77777777" w:rsidR="00481B3E" w:rsidRDefault="00481B3E">
          <w:pPr>
            <w:pStyle w:val="Header"/>
            <w:rPr>
              <w:sz w:val="20"/>
              <w:szCs w:val="20"/>
            </w:rPr>
          </w:pPr>
          <w:r>
            <w:rPr>
              <w:noProof/>
              <w:sz w:val="20"/>
              <w:szCs w:val="20"/>
            </w:rPr>
            <w:t>Operational</w:t>
          </w:r>
        </w:p>
      </w:tc>
    </w:tr>
  </w:tbl>
  <w:p w14:paraId="21B08ABA" w14:textId="77777777" w:rsidR="00481B3E" w:rsidRDefault="00481B3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49FCCEB0" w14:textId="77777777">
      <w:trPr>
        <w:gridAfter w:val="1"/>
        <w:wAfter w:w="48" w:type="dxa"/>
      </w:trPr>
      <w:tc>
        <w:tcPr>
          <w:tcW w:w="2840" w:type="dxa"/>
          <w:gridSpan w:val="2"/>
          <w:tcBorders>
            <w:bottom w:val="single" w:sz="6" w:space="0" w:color="auto"/>
          </w:tcBorders>
        </w:tcPr>
        <w:p w14:paraId="6339E7C3" w14:textId="5EF85348" w:rsidR="00481B3E" w:rsidRDefault="00AE0956">
          <w:pPr>
            <w:pStyle w:val="Header"/>
            <w:rPr>
              <w:b/>
              <w:sz w:val="16"/>
              <w:szCs w:val="16"/>
            </w:rPr>
          </w:pPr>
          <w:r>
            <w:rPr>
              <w:b/>
              <w:noProof/>
              <w:sz w:val="16"/>
              <w:szCs w:val="16"/>
            </w:rPr>
            <w:drawing>
              <wp:inline distT="0" distB="0" distL="0" distR="0" wp14:anchorId="273C68B6" wp14:editId="40A39783">
                <wp:extent cx="485775" cy="1670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3F7D0F5D"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3BC32F5D"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57AC69B1" w14:textId="77777777">
      <w:tblPrEx>
        <w:tblCellMar>
          <w:left w:w="107" w:type="dxa"/>
          <w:right w:w="107" w:type="dxa"/>
        </w:tblCellMar>
      </w:tblPrEx>
      <w:tc>
        <w:tcPr>
          <w:tcW w:w="1814" w:type="dxa"/>
        </w:tcPr>
        <w:p w14:paraId="02920FDB" w14:textId="77777777" w:rsidR="00481B3E" w:rsidRDefault="00481B3E">
          <w:pPr>
            <w:pStyle w:val="Fieldtitle"/>
            <w:spacing w:before="260"/>
            <w:rPr>
              <w:sz w:val="20"/>
            </w:rPr>
          </w:pPr>
          <w:r>
            <w:rPr>
              <w:sz w:val="20"/>
            </w:rPr>
            <w:t>Flow Reference:</w:t>
          </w:r>
        </w:p>
      </w:tc>
      <w:tc>
        <w:tcPr>
          <w:tcW w:w="2840" w:type="dxa"/>
          <w:gridSpan w:val="4"/>
        </w:tcPr>
        <w:p w14:paraId="3876F6D6" w14:textId="77777777" w:rsidR="00481B3E" w:rsidRDefault="00481B3E">
          <w:pPr>
            <w:pStyle w:val="Flowtitle"/>
            <w:spacing w:before="200"/>
            <w:rPr>
              <w:szCs w:val="28"/>
            </w:rPr>
          </w:pPr>
          <w:r>
            <w:rPr>
              <w:szCs w:val="28"/>
            </w:rPr>
            <w:t>D</w:t>
          </w:r>
          <w:r>
            <w:rPr>
              <w:noProof/>
              <w:szCs w:val="28"/>
            </w:rPr>
            <w:t>0003</w:t>
          </w:r>
        </w:p>
      </w:tc>
      <w:tc>
        <w:tcPr>
          <w:tcW w:w="3962" w:type="dxa"/>
          <w:gridSpan w:val="3"/>
        </w:tcPr>
        <w:p w14:paraId="46E84503" w14:textId="77777777" w:rsidR="00481B3E" w:rsidRDefault="00481B3E">
          <w:pPr>
            <w:pStyle w:val="Header"/>
            <w:spacing w:before="200"/>
            <w:jc w:val="right"/>
            <w:rPr>
              <w:sz w:val="20"/>
              <w:szCs w:val="20"/>
            </w:rPr>
          </w:pPr>
        </w:p>
      </w:tc>
    </w:tr>
    <w:tr w:rsidR="00481B3E" w14:paraId="4964BAA7" w14:textId="77777777">
      <w:tblPrEx>
        <w:tblCellMar>
          <w:left w:w="107" w:type="dxa"/>
          <w:right w:w="107" w:type="dxa"/>
        </w:tblCellMar>
      </w:tblPrEx>
      <w:trPr>
        <w:cantSplit/>
      </w:trPr>
      <w:tc>
        <w:tcPr>
          <w:tcW w:w="1814" w:type="dxa"/>
          <w:vAlign w:val="bottom"/>
        </w:tcPr>
        <w:p w14:paraId="0C5F90D5" w14:textId="77777777" w:rsidR="00481B3E" w:rsidRDefault="00481B3E">
          <w:pPr>
            <w:pStyle w:val="Fieldtitle"/>
            <w:rPr>
              <w:sz w:val="20"/>
            </w:rPr>
          </w:pPr>
          <w:r>
            <w:rPr>
              <w:sz w:val="20"/>
            </w:rPr>
            <w:t>Flow Version:</w:t>
          </w:r>
        </w:p>
      </w:tc>
      <w:tc>
        <w:tcPr>
          <w:tcW w:w="1270" w:type="dxa"/>
          <w:gridSpan w:val="2"/>
          <w:vAlign w:val="bottom"/>
        </w:tcPr>
        <w:p w14:paraId="4943F393" w14:textId="77777777" w:rsidR="00481B3E" w:rsidRDefault="00481B3E">
          <w:pPr>
            <w:pStyle w:val="Flowtitle"/>
            <w:rPr>
              <w:szCs w:val="28"/>
            </w:rPr>
          </w:pPr>
          <w:r>
            <w:rPr>
              <w:noProof/>
              <w:szCs w:val="28"/>
            </w:rPr>
            <w:t>001</w:t>
          </w:r>
        </w:p>
      </w:tc>
      <w:tc>
        <w:tcPr>
          <w:tcW w:w="1559" w:type="dxa"/>
          <w:vAlign w:val="bottom"/>
        </w:tcPr>
        <w:p w14:paraId="4EE43115"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233BD4F0" w14:textId="77777777" w:rsidR="00481B3E" w:rsidRDefault="00481B3E">
          <w:pPr>
            <w:pStyle w:val="Header"/>
            <w:rPr>
              <w:sz w:val="20"/>
              <w:szCs w:val="20"/>
            </w:rPr>
          </w:pPr>
          <w:r>
            <w:rPr>
              <w:noProof/>
              <w:sz w:val="20"/>
              <w:szCs w:val="20"/>
            </w:rPr>
            <w:t>Operational</w:t>
          </w:r>
        </w:p>
      </w:tc>
    </w:tr>
  </w:tbl>
  <w:p w14:paraId="38596CBD" w14:textId="77777777" w:rsidR="00481B3E" w:rsidRDefault="00481B3E">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1F9853CA" w14:textId="77777777">
      <w:trPr>
        <w:gridAfter w:val="1"/>
        <w:wAfter w:w="48" w:type="dxa"/>
      </w:trPr>
      <w:tc>
        <w:tcPr>
          <w:tcW w:w="2840" w:type="dxa"/>
          <w:gridSpan w:val="2"/>
          <w:tcBorders>
            <w:bottom w:val="single" w:sz="6" w:space="0" w:color="auto"/>
          </w:tcBorders>
        </w:tcPr>
        <w:p w14:paraId="1FA216F8" w14:textId="3CD56608" w:rsidR="00481B3E" w:rsidRDefault="00AE0956">
          <w:pPr>
            <w:pStyle w:val="Header"/>
            <w:rPr>
              <w:b/>
              <w:sz w:val="16"/>
              <w:szCs w:val="16"/>
            </w:rPr>
          </w:pPr>
          <w:r>
            <w:rPr>
              <w:b/>
              <w:noProof/>
              <w:sz w:val="16"/>
              <w:szCs w:val="16"/>
            </w:rPr>
            <w:drawing>
              <wp:inline distT="0" distB="0" distL="0" distR="0" wp14:anchorId="2B9A80B0" wp14:editId="4982DFED">
                <wp:extent cx="485775" cy="167005"/>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2857D953"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4D390597"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7D3994DE" w14:textId="77777777">
      <w:tblPrEx>
        <w:tblCellMar>
          <w:left w:w="107" w:type="dxa"/>
          <w:right w:w="107" w:type="dxa"/>
        </w:tblCellMar>
      </w:tblPrEx>
      <w:tc>
        <w:tcPr>
          <w:tcW w:w="1814" w:type="dxa"/>
        </w:tcPr>
        <w:p w14:paraId="31D32F5F" w14:textId="77777777" w:rsidR="00481B3E" w:rsidRDefault="00481B3E">
          <w:pPr>
            <w:pStyle w:val="Fieldtitle"/>
            <w:spacing w:before="260"/>
            <w:rPr>
              <w:sz w:val="20"/>
            </w:rPr>
          </w:pPr>
          <w:r>
            <w:rPr>
              <w:sz w:val="20"/>
            </w:rPr>
            <w:t>Flow Reference:</w:t>
          </w:r>
        </w:p>
      </w:tc>
      <w:tc>
        <w:tcPr>
          <w:tcW w:w="2840" w:type="dxa"/>
          <w:gridSpan w:val="4"/>
        </w:tcPr>
        <w:p w14:paraId="0DCD11D4" w14:textId="77777777" w:rsidR="00481B3E" w:rsidRDefault="00481B3E">
          <w:pPr>
            <w:pStyle w:val="Flowtitle"/>
            <w:spacing w:before="200"/>
            <w:rPr>
              <w:szCs w:val="28"/>
            </w:rPr>
          </w:pPr>
          <w:r>
            <w:rPr>
              <w:szCs w:val="28"/>
            </w:rPr>
            <w:t>D</w:t>
          </w:r>
          <w:r>
            <w:rPr>
              <w:noProof/>
              <w:szCs w:val="28"/>
            </w:rPr>
            <w:t>0071</w:t>
          </w:r>
        </w:p>
      </w:tc>
      <w:tc>
        <w:tcPr>
          <w:tcW w:w="3962" w:type="dxa"/>
          <w:gridSpan w:val="3"/>
        </w:tcPr>
        <w:p w14:paraId="0F319BFB" w14:textId="77777777" w:rsidR="00481B3E" w:rsidRDefault="00481B3E">
          <w:pPr>
            <w:pStyle w:val="Header"/>
            <w:spacing w:before="200"/>
            <w:jc w:val="right"/>
            <w:rPr>
              <w:sz w:val="20"/>
              <w:szCs w:val="20"/>
            </w:rPr>
          </w:pPr>
        </w:p>
      </w:tc>
    </w:tr>
    <w:tr w:rsidR="00481B3E" w14:paraId="57E5DE6A" w14:textId="77777777">
      <w:tblPrEx>
        <w:tblCellMar>
          <w:left w:w="107" w:type="dxa"/>
          <w:right w:w="107" w:type="dxa"/>
        </w:tblCellMar>
      </w:tblPrEx>
      <w:trPr>
        <w:cantSplit/>
      </w:trPr>
      <w:tc>
        <w:tcPr>
          <w:tcW w:w="1814" w:type="dxa"/>
          <w:vAlign w:val="bottom"/>
        </w:tcPr>
        <w:p w14:paraId="2510FAB1" w14:textId="77777777" w:rsidR="00481B3E" w:rsidRDefault="00481B3E">
          <w:pPr>
            <w:pStyle w:val="Fieldtitle"/>
            <w:rPr>
              <w:sz w:val="20"/>
            </w:rPr>
          </w:pPr>
          <w:r>
            <w:rPr>
              <w:sz w:val="20"/>
            </w:rPr>
            <w:t>Flow Version:</w:t>
          </w:r>
        </w:p>
      </w:tc>
      <w:tc>
        <w:tcPr>
          <w:tcW w:w="1270" w:type="dxa"/>
          <w:gridSpan w:val="2"/>
          <w:vAlign w:val="bottom"/>
        </w:tcPr>
        <w:p w14:paraId="176E1D76" w14:textId="77777777" w:rsidR="00481B3E" w:rsidRDefault="00481B3E">
          <w:pPr>
            <w:pStyle w:val="Flowtitle"/>
            <w:rPr>
              <w:szCs w:val="28"/>
            </w:rPr>
          </w:pPr>
          <w:r>
            <w:rPr>
              <w:noProof/>
              <w:szCs w:val="28"/>
            </w:rPr>
            <w:t>001</w:t>
          </w:r>
        </w:p>
      </w:tc>
      <w:tc>
        <w:tcPr>
          <w:tcW w:w="1559" w:type="dxa"/>
          <w:vAlign w:val="bottom"/>
        </w:tcPr>
        <w:p w14:paraId="766D0471"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4F505551" w14:textId="77777777" w:rsidR="00481B3E" w:rsidRDefault="00481B3E">
          <w:pPr>
            <w:pStyle w:val="Header"/>
            <w:rPr>
              <w:sz w:val="20"/>
              <w:szCs w:val="20"/>
            </w:rPr>
          </w:pPr>
          <w:r>
            <w:rPr>
              <w:noProof/>
              <w:sz w:val="20"/>
              <w:szCs w:val="20"/>
            </w:rPr>
            <w:t>Operational</w:t>
          </w:r>
        </w:p>
      </w:tc>
    </w:tr>
  </w:tbl>
  <w:p w14:paraId="2892681E" w14:textId="77777777" w:rsidR="00481B3E" w:rsidRDefault="00481B3E">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22B70D8E" w14:textId="77777777">
      <w:trPr>
        <w:gridAfter w:val="1"/>
        <w:wAfter w:w="48" w:type="dxa"/>
      </w:trPr>
      <w:tc>
        <w:tcPr>
          <w:tcW w:w="2840" w:type="dxa"/>
          <w:gridSpan w:val="2"/>
          <w:tcBorders>
            <w:bottom w:val="single" w:sz="6" w:space="0" w:color="auto"/>
          </w:tcBorders>
        </w:tcPr>
        <w:p w14:paraId="2F3E3EB9" w14:textId="468B49B8" w:rsidR="00481B3E" w:rsidRDefault="00AE0956">
          <w:pPr>
            <w:pStyle w:val="Header"/>
            <w:rPr>
              <w:b/>
              <w:sz w:val="16"/>
              <w:szCs w:val="16"/>
            </w:rPr>
          </w:pPr>
          <w:r>
            <w:rPr>
              <w:b/>
              <w:noProof/>
              <w:sz w:val="16"/>
              <w:szCs w:val="16"/>
            </w:rPr>
            <w:drawing>
              <wp:inline distT="0" distB="0" distL="0" distR="0" wp14:anchorId="6147B0DC" wp14:editId="6ACFF232">
                <wp:extent cx="485775" cy="167005"/>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01F902F2"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48F2B92F"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7456FB19" w14:textId="77777777">
      <w:tblPrEx>
        <w:tblCellMar>
          <w:left w:w="107" w:type="dxa"/>
          <w:right w:w="107" w:type="dxa"/>
        </w:tblCellMar>
      </w:tblPrEx>
      <w:tc>
        <w:tcPr>
          <w:tcW w:w="1814" w:type="dxa"/>
        </w:tcPr>
        <w:p w14:paraId="638FC405" w14:textId="77777777" w:rsidR="00481B3E" w:rsidRDefault="00481B3E">
          <w:pPr>
            <w:pStyle w:val="Fieldtitle"/>
            <w:spacing w:before="260"/>
            <w:rPr>
              <w:sz w:val="20"/>
            </w:rPr>
          </w:pPr>
          <w:r>
            <w:rPr>
              <w:sz w:val="20"/>
            </w:rPr>
            <w:t>Flow Reference:</w:t>
          </w:r>
        </w:p>
      </w:tc>
      <w:tc>
        <w:tcPr>
          <w:tcW w:w="2840" w:type="dxa"/>
          <w:gridSpan w:val="4"/>
        </w:tcPr>
        <w:p w14:paraId="1D5FDFF1" w14:textId="77777777" w:rsidR="00481B3E" w:rsidRDefault="00481B3E">
          <w:pPr>
            <w:pStyle w:val="Flowtitle"/>
            <w:spacing w:before="200"/>
            <w:rPr>
              <w:szCs w:val="28"/>
            </w:rPr>
          </w:pPr>
          <w:r>
            <w:rPr>
              <w:szCs w:val="28"/>
            </w:rPr>
            <w:t>D</w:t>
          </w:r>
          <w:r>
            <w:rPr>
              <w:noProof/>
              <w:szCs w:val="28"/>
            </w:rPr>
            <w:t>0072</w:t>
          </w:r>
        </w:p>
      </w:tc>
      <w:tc>
        <w:tcPr>
          <w:tcW w:w="3962" w:type="dxa"/>
          <w:gridSpan w:val="3"/>
        </w:tcPr>
        <w:p w14:paraId="021ED827" w14:textId="77777777" w:rsidR="00481B3E" w:rsidRDefault="00481B3E">
          <w:pPr>
            <w:pStyle w:val="Header"/>
            <w:spacing w:before="200"/>
            <w:jc w:val="right"/>
            <w:rPr>
              <w:sz w:val="20"/>
              <w:szCs w:val="20"/>
            </w:rPr>
          </w:pPr>
        </w:p>
      </w:tc>
    </w:tr>
    <w:tr w:rsidR="00481B3E" w14:paraId="120433E1" w14:textId="77777777">
      <w:tblPrEx>
        <w:tblCellMar>
          <w:left w:w="107" w:type="dxa"/>
          <w:right w:w="107" w:type="dxa"/>
        </w:tblCellMar>
      </w:tblPrEx>
      <w:trPr>
        <w:cantSplit/>
      </w:trPr>
      <w:tc>
        <w:tcPr>
          <w:tcW w:w="1814" w:type="dxa"/>
          <w:vAlign w:val="bottom"/>
        </w:tcPr>
        <w:p w14:paraId="47EBF15C" w14:textId="77777777" w:rsidR="00481B3E" w:rsidRDefault="00481B3E">
          <w:pPr>
            <w:pStyle w:val="Fieldtitle"/>
            <w:rPr>
              <w:sz w:val="20"/>
            </w:rPr>
          </w:pPr>
          <w:r>
            <w:rPr>
              <w:sz w:val="20"/>
            </w:rPr>
            <w:t>Flow Version:</w:t>
          </w:r>
        </w:p>
      </w:tc>
      <w:tc>
        <w:tcPr>
          <w:tcW w:w="1270" w:type="dxa"/>
          <w:gridSpan w:val="2"/>
          <w:vAlign w:val="bottom"/>
        </w:tcPr>
        <w:p w14:paraId="419729F8" w14:textId="77777777" w:rsidR="00481B3E" w:rsidRDefault="00481B3E">
          <w:pPr>
            <w:pStyle w:val="Flowtitle"/>
            <w:rPr>
              <w:szCs w:val="28"/>
            </w:rPr>
          </w:pPr>
          <w:r>
            <w:rPr>
              <w:noProof/>
              <w:szCs w:val="28"/>
            </w:rPr>
            <w:t>001</w:t>
          </w:r>
        </w:p>
      </w:tc>
      <w:tc>
        <w:tcPr>
          <w:tcW w:w="1559" w:type="dxa"/>
          <w:vAlign w:val="bottom"/>
        </w:tcPr>
        <w:p w14:paraId="5F31D6E0"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160D29AB" w14:textId="77777777" w:rsidR="00481B3E" w:rsidRDefault="00481B3E">
          <w:pPr>
            <w:pStyle w:val="Header"/>
            <w:rPr>
              <w:sz w:val="20"/>
              <w:szCs w:val="20"/>
            </w:rPr>
          </w:pPr>
          <w:r>
            <w:rPr>
              <w:noProof/>
              <w:sz w:val="20"/>
              <w:szCs w:val="20"/>
            </w:rPr>
            <w:t>Operational</w:t>
          </w:r>
        </w:p>
      </w:tc>
    </w:tr>
  </w:tbl>
  <w:p w14:paraId="4646FF67" w14:textId="77777777" w:rsidR="00481B3E" w:rsidRDefault="00481B3E">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29246224" w14:textId="77777777">
      <w:trPr>
        <w:gridAfter w:val="1"/>
        <w:wAfter w:w="48" w:type="dxa"/>
      </w:trPr>
      <w:tc>
        <w:tcPr>
          <w:tcW w:w="2840" w:type="dxa"/>
          <w:gridSpan w:val="2"/>
          <w:tcBorders>
            <w:bottom w:val="single" w:sz="6" w:space="0" w:color="auto"/>
          </w:tcBorders>
        </w:tcPr>
        <w:p w14:paraId="1B047D6F" w14:textId="7AFFA4BE" w:rsidR="00481B3E" w:rsidRDefault="00AE0956">
          <w:pPr>
            <w:pStyle w:val="Header"/>
            <w:rPr>
              <w:b/>
              <w:sz w:val="16"/>
              <w:szCs w:val="16"/>
            </w:rPr>
          </w:pPr>
          <w:r>
            <w:rPr>
              <w:b/>
              <w:noProof/>
              <w:sz w:val="16"/>
              <w:szCs w:val="16"/>
            </w:rPr>
            <w:drawing>
              <wp:inline distT="0" distB="0" distL="0" distR="0" wp14:anchorId="1658C85C" wp14:editId="0037E2AD">
                <wp:extent cx="485775" cy="16700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164CD535"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1C9C097B"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721B6843" w14:textId="77777777">
      <w:tblPrEx>
        <w:tblCellMar>
          <w:left w:w="107" w:type="dxa"/>
          <w:right w:w="107" w:type="dxa"/>
        </w:tblCellMar>
      </w:tblPrEx>
      <w:tc>
        <w:tcPr>
          <w:tcW w:w="1814" w:type="dxa"/>
        </w:tcPr>
        <w:p w14:paraId="73D5CA3A" w14:textId="77777777" w:rsidR="00481B3E" w:rsidRDefault="00481B3E">
          <w:pPr>
            <w:pStyle w:val="Fieldtitle"/>
            <w:spacing w:before="260"/>
            <w:rPr>
              <w:sz w:val="20"/>
            </w:rPr>
          </w:pPr>
          <w:r>
            <w:rPr>
              <w:sz w:val="20"/>
            </w:rPr>
            <w:t>Flow Reference:</w:t>
          </w:r>
        </w:p>
      </w:tc>
      <w:tc>
        <w:tcPr>
          <w:tcW w:w="2840" w:type="dxa"/>
          <w:gridSpan w:val="4"/>
        </w:tcPr>
        <w:p w14:paraId="6BBC1A63" w14:textId="77777777" w:rsidR="00481B3E" w:rsidRDefault="00481B3E">
          <w:pPr>
            <w:pStyle w:val="Flowtitle"/>
            <w:spacing w:before="200"/>
            <w:rPr>
              <w:szCs w:val="28"/>
            </w:rPr>
          </w:pPr>
          <w:r>
            <w:rPr>
              <w:szCs w:val="28"/>
            </w:rPr>
            <w:t>D</w:t>
          </w:r>
          <w:r>
            <w:rPr>
              <w:noProof/>
              <w:szCs w:val="28"/>
            </w:rPr>
            <w:t>0076</w:t>
          </w:r>
        </w:p>
      </w:tc>
      <w:tc>
        <w:tcPr>
          <w:tcW w:w="3962" w:type="dxa"/>
          <w:gridSpan w:val="3"/>
        </w:tcPr>
        <w:p w14:paraId="2A4D49F8" w14:textId="77777777" w:rsidR="00481B3E" w:rsidRDefault="00481B3E">
          <w:pPr>
            <w:pStyle w:val="Header"/>
            <w:spacing w:before="200"/>
            <w:jc w:val="right"/>
            <w:rPr>
              <w:sz w:val="20"/>
              <w:szCs w:val="20"/>
            </w:rPr>
          </w:pPr>
        </w:p>
      </w:tc>
    </w:tr>
    <w:tr w:rsidR="00481B3E" w14:paraId="3349EB77" w14:textId="77777777">
      <w:tblPrEx>
        <w:tblCellMar>
          <w:left w:w="107" w:type="dxa"/>
          <w:right w:w="107" w:type="dxa"/>
        </w:tblCellMar>
      </w:tblPrEx>
      <w:trPr>
        <w:cantSplit/>
      </w:trPr>
      <w:tc>
        <w:tcPr>
          <w:tcW w:w="1814" w:type="dxa"/>
          <w:vAlign w:val="bottom"/>
        </w:tcPr>
        <w:p w14:paraId="207BC2E2" w14:textId="77777777" w:rsidR="00481B3E" w:rsidRDefault="00481B3E">
          <w:pPr>
            <w:pStyle w:val="Fieldtitle"/>
            <w:rPr>
              <w:sz w:val="20"/>
            </w:rPr>
          </w:pPr>
          <w:r>
            <w:rPr>
              <w:sz w:val="20"/>
            </w:rPr>
            <w:t>Flow Version:</w:t>
          </w:r>
        </w:p>
      </w:tc>
      <w:tc>
        <w:tcPr>
          <w:tcW w:w="1270" w:type="dxa"/>
          <w:gridSpan w:val="2"/>
          <w:vAlign w:val="bottom"/>
        </w:tcPr>
        <w:p w14:paraId="46F02B59" w14:textId="77777777" w:rsidR="00481B3E" w:rsidRDefault="00481B3E">
          <w:pPr>
            <w:pStyle w:val="Flowtitle"/>
            <w:rPr>
              <w:szCs w:val="28"/>
            </w:rPr>
          </w:pPr>
          <w:r>
            <w:rPr>
              <w:noProof/>
              <w:szCs w:val="28"/>
            </w:rPr>
            <w:t>001</w:t>
          </w:r>
        </w:p>
      </w:tc>
      <w:tc>
        <w:tcPr>
          <w:tcW w:w="1559" w:type="dxa"/>
          <w:vAlign w:val="bottom"/>
        </w:tcPr>
        <w:p w14:paraId="06BBC79B"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6CE549B7" w14:textId="77777777" w:rsidR="00481B3E" w:rsidRDefault="00481B3E">
          <w:pPr>
            <w:pStyle w:val="Header"/>
            <w:rPr>
              <w:sz w:val="20"/>
              <w:szCs w:val="20"/>
            </w:rPr>
          </w:pPr>
        </w:p>
      </w:tc>
    </w:tr>
  </w:tbl>
  <w:p w14:paraId="35DB02FB" w14:textId="77777777" w:rsidR="00481B3E" w:rsidRDefault="00481B3E">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1DBA0F13" w14:textId="77777777">
      <w:trPr>
        <w:gridAfter w:val="1"/>
        <w:wAfter w:w="48" w:type="dxa"/>
      </w:trPr>
      <w:tc>
        <w:tcPr>
          <w:tcW w:w="2840" w:type="dxa"/>
          <w:gridSpan w:val="2"/>
          <w:tcBorders>
            <w:bottom w:val="single" w:sz="6" w:space="0" w:color="auto"/>
          </w:tcBorders>
        </w:tcPr>
        <w:p w14:paraId="1D3AF3AB" w14:textId="06857C63" w:rsidR="00481B3E" w:rsidRDefault="00AE0956">
          <w:pPr>
            <w:pStyle w:val="Header"/>
            <w:rPr>
              <w:b/>
              <w:sz w:val="16"/>
              <w:szCs w:val="16"/>
            </w:rPr>
          </w:pPr>
          <w:r>
            <w:rPr>
              <w:b/>
              <w:noProof/>
              <w:sz w:val="16"/>
              <w:szCs w:val="16"/>
            </w:rPr>
            <w:drawing>
              <wp:inline distT="0" distB="0" distL="0" distR="0" wp14:anchorId="670B1C21" wp14:editId="00D1AA78">
                <wp:extent cx="485775" cy="16700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9A2AD1A"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70D7B14F"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32BFFEE9" w14:textId="77777777">
      <w:tblPrEx>
        <w:tblCellMar>
          <w:left w:w="107" w:type="dxa"/>
          <w:right w:w="107" w:type="dxa"/>
        </w:tblCellMar>
      </w:tblPrEx>
      <w:tc>
        <w:tcPr>
          <w:tcW w:w="1814" w:type="dxa"/>
        </w:tcPr>
        <w:p w14:paraId="05E10A9F" w14:textId="77777777" w:rsidR="00481B3E" w:rsidRDefault="00481B3E">
          <w:pPr>
            <w:pStyle w:val="Fieldtitle"/>
            <w:spacing w:before="260"/>
            <w:rPr>
              <w:sz w:val="20"/>
            </w:rPr>
          </w:pPr>
          <w:r>
            <w:rPr>
              <w:sz w:val="20"/>
            </w:rPr>
            <w:t>Flow Reference:</w:t>
          </w:r>
        </w:p>
      </w:tc>
      <w:tc>
        <w:tcPr>
          <w:tcW w:w="2840" w:type="dxa"/>
          <w:gridSpan w:val="4"/>
        </w:tcPr>
        <w:p w14:paraId="25612A83" w14:textId="77777777" w:rsidR="00481B3E" w:rsidRDefault="00481B3E">
          <w:pPr>
            <w:pStyle w:val="Flowtitle"/>
            <w:spacing w:before="200"/>
            <w:rPr>
              <w:szCs w:val="28"/>
            </w:rPr>
          </w:pPr>
          <w:r>
            <w:rPr>
              <w:szCs w:val="28"/>
            </w:rPr>
            <w:t>D</w:t>
          </w:r>
          <w:r>
            <w:rPr>
              <w:noProof/>
              <w:szCs w:val="28"/>
            </w:rPr>
            <w:t>0077</w:t>
          </w:r>
        </w:p>
      </w:tc>
      <w:tc>
        <w:tcPr>
          <w:tcW w:w="3962" w:type="dxa"/>
          <w:gridSpan w:val="3"/>
        </w:tcPr>
        <w:p w14:paraId="1BA8B8A3" w14:textId="77777777" w:rsidR="00481B3E" w:rsidRDefault="00481B3E">
          <w:pPr>
            <w:pStyle w:val="Header"/>
            <w:spacing w:before="200"/>
            <w:jc w:val="right"/>
            <w:rPr>
              <w:sz w:val="20"/>
              <w:szCs w:val="20"/>
            </w:rPr>
          </w:pPr>
        </w:p>
      </w:tc>
    </w:tr>
    <w:tr w:rsidR="00481B3E" w14:paraId="462CDE1A" w14:textId="77777777">
      <w:tblPrEx>
        <w:tblCellMar>
          <w:left w:w="107" w:type="dxa"/>
          <w:right w:w="107" w:type="dxa"/>
        </w:tblCellMar>
      </w:tblPrEx>
      <w:trPr>
        <w:cantSplit/>
      </w:trPr>
      <w:tc>
        <w:tcPr>
          <w:tcW w:w="1814" w:type="dxa"/>
          <w:vAlign w:val="bottom"/>
        </w:tcPr>
        <w:p w14:paraId="0AA3053E" w14:textId="77777777" w:rsidR="00481B3E" w:rsidRDefault="00481B3E">
          <w:pPr>
            <w:pStyle w:val="Fieldtitle"/>
            <w:rPr>
              <w:sz w:val="20"/>
            </w:rPr>
          </w:pPr>
          <w:r>
            <w:rPr>
              <w:sz w:val="20"/>
            </w:rPr>
            <w:t>Flow Version:</w:t>
          </w:r>
        </w:p>
      </w:tc>
      <w:tc>
        <w:tcPr>
          <w:tcW w:w="1270" w:type="dxa"/>
          <w:gridSpan w:val="2"/>
          <w:vAlign w:val="bottom"/>
        </w:tcPr>
        <w:p w14:paraId="2B0CD1C6" w14:textId="77777777" w:rsidR="00481B3E" w:rsidRDefault="00481B3E">
          <w:pPr>
            <w:pStyle w:val="Flowtitle"/>
            <w:rPr>
              <w:szCs w:val="28"/>
            </w:rPr>
          </w:pPr>
          <w:r>
            <w:rPr>
              <w:noProof/>
              <w:szCs w:val="28"/>
            </w:rPr>
            <w:t>001</w:t>
          </w:r>
        </w:p>
      </w:tc>
      <w:tc>
        <w:tcPr>
          <w:tcW w:w="1559" w:type="dxa"/>
          <w:vAlign w:val="bottom"/>
        </w:tcPr>
        <w:p w14:paraId="25D85FE4"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78E361D3" w14:textId="77777777" w:rsidR="00481B3E" w:rsidRDefault="00481B3E">
          <w:pPr>
            <w:pStyle w:val="Header"/>
            <w:rPr>
              <w:sz w:val="20"/>
              <w:szCs w:val="20"/>
            </w:rPr>
          </w:pPr>
        </w:p>
      </w:tc>
    </w:tr>
  </w:tbl>
  <w:p w14:paraId="42516E6D" w14:textId="77777777" w:rsidR="00481B3E" w:rsidRDefault="00481B3E">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4DC7929C" w14:textId="77777777">
      <w:trPr>
        <w:gridAfter w:val="1"/>
        <w:wAfter w:w="48" w:type="dxa"/>
      </w:trPr>
      <w:tc>
        <w:tcPr>
          <w:tcW w:w="2840" w:type="dxa"/>
          <w:gridSpan w:val="2"/>
          <w:tcBorders>
            <w:bottom w:val="single" w:sz="6" w:space="0" w:color="auto"/>
          </w:tcBorders>
        </w:tcPr>
        <w:p w14:paraId="7A5792AB" w14:textId="61FDC1CB" w:rsidR="00481B3E" w:rsidRDefault="00AE0956">
          <w:pPr>
            <w:pStyle w:val="Header"/>
            <w:rPr>
              <w:b/>
              <w:sz w:val="16"/>
              <w:szCs w:val="16"/>
            </w:rPr>
          </w:pPr>
          <w:r>
            <w:rPr>
              <w:b/>
              <w:noProof/>
              <w:sz w:val="16"/>
              <w:szCs w:val="16"/>
            </w:rPr>
            <w:drawing>
              <wp:inline distT="0" distB="0" distL="0" distR="0" wp14:anchorId="30430C5C" wp14:editId="273CC928">
                <wp:extent cx="485775" cy="167005"/>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0CA29353"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53FA8B87"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1955AAEF" w14:textId="77777777">
      <w:tblPrEx>
        <w:tblCellMar>
          <w:left w:w="107" w:type="dxa"/>
          <w:right w:w="107" w:type="dxa"/>
        </w:tblCellMar>
      </w:tblPrEx>
      <w:tc>
        <w:tcPr>
          <w:tcW w:w="1814" w:type="dxa"/>
        </w:tcPr>
        <w:p w14:paraId="7C5038F8" w14:textId="77777777" w:rsidR="00481B3E" w:rsidRDefault="00481B3E">
          <w:pPr>
            <w:pStyle w:val="Fieldtitle"/>
            <w:spacing w:before="260"/>
            <w:rPr>
              <w:sz w:val="20"/>
            </w:rPr>
          </w:pPr>
          <w:r>
            <w:rPr>
              <w:sz w:val="20"/>
            </w:rPr>
            <w:t>Flow Reference:</w:t>
          </w:r>
        </w:p>
      </w:tc>
      <w:tc>
        <w:tcPr>
          <w:tcW w:w="2840" w:type="dxa"/>
          <w:gridSpan w:val="4"/>
        </w:tcPr>
        <w:p w14:paraId="2CA67B2E" w14:textId="77777777" w:rsidR="00481B3E" w:rsidRDefault="00481B3E">
          <w:pPr>
            <w:pStyle w:val="Flowtitle"/>
            <w:spacing w:before="200"/>
            <w:rPr>
              <w:szCs w:val="28"/>
            </w:rPr>
          </w:pPr>
          <w:r>
            <w:rPr>
              <w:szCs w:val="28"/>
            </w:rPr>
            <w:t>D</w:t>
          </w:r>
          <w:r>
            <w:rPr>
              <w:noProof/>
              <w:szCs w:val="28"/>
            </w:rPr>
            <w:t>0078</w:t>
          </w:r>
        </w:p>
      </w:tc>
      <w:tc>
        <w:tcPr>
          <w:tcW w:w="3962" w:type="dxa"/>
          <w:gridSpan w:val="3"/>
        </w:tcPr>
        <w:p w14:paraId="09D05B92" w14:textId="77777777" w:rsidR="00481B3E" w:rsidRDefault="00481B3E">
          <w:pPr>
            <w:pStyle w:val="Header"/>
            <w:spacing w:before="200"/>
            <w:jc w:val="right"/>
            <w:rPr>
              <w:sz w:val="20"/>
              <w:szCs w:val="20"/>
            </w:rPr>
          </w:pPr>
        </w:p>
      </w:tc>
    </w:tr>
    <w:tr w:rsidR="00481B3E" w14:paraId="5CFD2618" w14:textId="77777777">
      <w:tblPrEx>
        <w:tblCellMar>
          <w:left w:w="107" w:type="dxa"/>
          <w:right w:w="107" w:type="dxa"/>
        </w:tblCellMar>
      </w:tblPrEx>
      <w:trPr>
        <w:cantSplit/>
      </w:trPr>
      <w:tc>
        <w:tcPr>
          <w:tcW w:w="1814" w:type="dxa"/>
          <w:vAlign w:val="bottom"/>
        </w:tcPr>
        <w:p w14:paraId="068B63D3" w14:textId="77777777" w:rsidR="00481B3E" w:rsidRDefault="00481B3E">
          <w:pPr>
            <w:pStyle w:val="Fieldtitle"/>
            <w:rPr>
              <w:sz w:val="20"/>
            </w:rPr>
          </w:pPr>
          <w:r>
            <w:rPr>
              <w:sz w:val="20"/>
            </w:rPr>
            <w:t>Flow Version:</w:t>
          </w:r>
        </w:p>
      </w:tc>
      <w:tc>
        <w:tcPr>
          <w:tcW w:w="1270" w:type="dxa"/>
          <w:gridSpan w:val="2"/>
          <w:vAlign w:val="bottom"/>
        </w:tcPr>
        <w:p w14:paraId="2C8156B1" w14:textId="77777777" w:rsidR="00481B3E" w:rsidRDefault="00481B3E">
          <w:pPr>
            <w:pStyle w:val="Flowtitle"/>
            <w:rPr>
              <w:szCs w:val="28"/>
            </w:rPr>
          </w:pPr>
          <w:r>
            <w:rPr>
              <w:noProof/>
              <w:szCs w:val="28"/>
            </w:rPr>
            <w:t>001</w:t>
          </w:r>
        </w:p>
      </w:tc>
      <w:tc>
        <w:tcPr>
          <w:tcW w:w="1559" w:type="dxa"/>
          <w:vAlign w:val="bottom"/>
        </w:tcPr>
        <w:p w14:paraId="78E79140"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66BC32FE" w14:textId="77777777" w:rsidR="00481B3E" w:rsidRDefault="00481B3E">
          <w:pPr>
            <w:pStyle w:val="Header"/>
            <w:rPr>
              <w:sz w:val="20"/>
              <w:szCs w:val="20"/>
            </w:rPr>
          </w:pPr>
        </w:p>
      </w:tc>
    </w:tr>
  </w:tbl>
  <w:p w14:paraId="76AB4F2A" w14:textId="77777777" w:rsidR="00481B3E" w:rsidRDefault="00481B3E">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660C526F" w14:textId="77777777">
      <w:trPr>
        <w:gridAfter w:val="1"/>
        <w:wAfter w:w="48" w:type="dxa"/>
      </w:trPr>
      <w:tc>
        <w:tcPr>
          <w:tcW w:w="2840" w:type="dxa"/>
          <w:gridSpan w:val="2"/>
          <w:tcBorders>
            <w:bottom w:val="single" w:sz="6" w:space="0" w:color="auto"/>
          </w:tcBorders>
        </w:tcPr>
        <w:p w14:paraId="5AC5D116" w14:textId="44AED4B6" w:rsidR="00481B3E" w:rsidRDefault="00AE0956">
          <w:pPr>
            <w:pStyle w:val="Header"/>
            <w:rPr>
              <w:b/>
              <w:sz w:val="16"/>
              <w:szCs w:val="16"/>
            </w:rPr>
          </w:pPr>
          <w:r>
            <w:rPr>
              <w:b/>
              <w:noProof/>
              <w:sz w:val="16"/>
              <w:szCs w:val="16"/>
            </w:rPr>
            <w:drawing>
              <wp:inline distT="0" distB="0" distL="0" distR="0" wp14:anchorId="173DEE41" wp14:editId="6FE87A75">
                <wp:extent cx="485775" cy="167005"/>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1F33020"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198A347D"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53D859CF" w14:textId="77777777">
      <w:tblPrEx>
        <w:tblCellMar>
          <w:left w:w="107" w:type="dxa"/>
          <w:right w:w="107" w:type="dxa"/>
        </w:tblCellMar>
      </w:tblPrEx>
      <w:tc>
        <w:tcPr>
          <w:tcW w:w="1814" w:type="dxa"/>
        </w:tcPr>
        <w:p w14:paraId="01C360EB" w14:textId="77777777" w:rsidR="00481B3E" w:rsidRDefault="00481B3E">
          <w:pPr>
            <w:pStyle w:val="Fieldtitle"/>
            <w:spacing w:before="260"/>
            <w:rPr>
              <w:sz w:val="20"/>
            </w:rPr>
          </w:pPr>
          <w:r>
            <w:rPr>
              <w:sz w:val="20"/>
            </w:rPr>
            <w:t>Flow Reference:</w:t>
          </w:r>
        </w:p>
      </w:tc>
      <w:tc>
        <w:tcPr>
          <w:tcW w:w="2840" w:type="dxa"/>
          <w:gridSpan w:val="4"/>
        </w:tcPr>
        <w:p w14:paraId="3F69BCC3" w14:textId="77777777" w:rsidR="00481B3E" w:rsidRDefault="00481B3E">
          <w:pPr>
            <w:pStyle w:val="Flowtitle"/>
            <w:spacing w:before="200"/>
            <w:rPr>
              <w:szCs w:val="28"/>
            </w:rPr>
          </w:pPr>
          <w:r>
            <w:rPr>
              <w:szCs w:val="28"/>
            </w:rPr>
            <w:t>D</w:t>
          </w:r>
          <w:r>
            <w:rPr>
              <w:noProof/>
              <w:szCs w:val="28"/>
            </w:rPr>
            <w:t>0079</w:t>
          </w:r>
        </w:p>
      </w:tc>
      <w:tc>
        <w:tcPr>
          <w:tcW w:w="3962" w:type="dxa"/>
          <w:gridSpan w:val="3"/>
        </w:tcPr>
        <w:p w14:paraId="567B50D2" w14:textId="77777777" w:rsidR="00481B3E" w:rsidRDefault="00481B3E">
          <w:pPr>
            <w:pStyle w:val="Header"/>
            <w:spacing w:before="200"/>
            <w:jc w:val="right"/>
            <w:rPr>
              <w:sz w:val="20"/>
              <w:szCs w:val="20"/>
            </w:rPr>
          </w:pPr>
        </w:p>
      </w:tc>
    </w:tr>
    <w:tr w:rsidR="00481B3E" w14:paraId="13D8E6D0" w14:textId="77777777">
      <w:tblPrEx>
        <w:tblCellMar>
          <w:left w:w="107" w:type="dxa"/>
          <w:right w:w="107" w:type="dxa"/>
        </w:tblCellMar>
      </w:tblPrEx>
      <w:trPr>
        <w:cantSplit/>
      </w:trPr>
      <w:tc>
        <w:tcPr>
          <w:tcW w:w="1814" w:type="dxa"/>
          <w:vAlign w:val="bottom"/>
        </w:tcPr>
        <w:p w14:paraId="2DFA4C04" w14:textId="77777777" w:rsidR="00481B3E" w:rsidRDefault="00481B3E">
          <w:pPr>
            <w:pStyle w:val="Fieldtitle"/>
            <w:rPr>
              <w:sz w:val="20"/>
            </w:rPr>
          </w:pPr>
          <w:r>
            <w:rPr>
              <w:sz w:val="20"/>
            </w:rPr>
            <w:t>Flow Version:</w:t>
          </w:r>
        </w:p>
      </w:tc>
      <w:tc>
        <w:tcPr>
          <w:tcW w:w="1270" w:type="dxa"/>
          <w:gridSpan w:val="2"/>
          <w:vAlign w:val="bottom"/>
        </w:tcPr>
        <w:p w14:paraId="76430BEB" w14:textId="77777777" w:rsidR="00481B3E" w:rsidRDefault="00481B3E">
          <w:pPr>
            <w:pStyle w:val="Flowtitle"/>
            <w:rPr>
              <w:szCs w:val="28"/>
            </w:rPr>
          </w:pPr>
          <w:r>
            <w:rPr>
              <w:noProof/>
              <w:szCs w:val="28"/>
            </w:rPr>
            <w:t>001</w:t>
          </w:r>
        </w:p>
      </w:tc>
      <w:tc>
        <w:tcPr>
          <w:tcW w:w="1559" w:type="dxa"/>
          <w:vAlign w:val="bottom"/>
        </w:tcPr>
        <w:p w14:paraId="052D27BE"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305A50C2" w14:textId="77777777" w:rsidR="00481B3E" w:rsidRDefault="00481B3E">
          <w:pPr>
            <w:pStyle w:val="Header"/>
            <w:rPr>
              <w:sz w:val="20"/>
              <w:szCs w:val="20"/>
            </w:rPr>
          </w:pPr>
          <w:r>
            <w:rPr>
              <w:noProof/>
              <w:sz w:val="20"/>
              <w:szCs w:val="20"/>
            </w:rPr>
            <w:t>Operational</w:t>
          </w:r>
        </w:p>
      </w:tc>
    </w:tr>
  </w:tbl>
  <w:p w14:paraId="031B8638" w14:textId="77777777" w:rsidR="00481B3E" w:rsidRDefault="00481B3E">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6A72C58B" w14:textId="77777777">
      <w:trPr>
        <w:gridAfter w:val="1"/>
        <w:wAfter w:w="48" w:type="dxa"/>
      </w:trPr>
      <w:tc>
        <w:tcPr>
          <w:tcW w:w="2840" w:type="dxa"/>
          <w:gridSpan w:val="2"/>
          <w:tcBorders>
            <w:bottom w:val="single" w:sz="6" w:space="0" w:color="auto"/>
          </w:tcBorders>
        </w:tcPr>
        <w:p w14:paraId="6633AA5B" w14:textId="4BCFB403" w:rsidR="00481B3E" w:rsidRDefault="00AE0956">
          <w:pPr>
            <w:pStyle w:val="Header"/>
            <w:rPr>
              <w:b/>
              <w:sz w:val="16"/>
              <w:szCs w:val="16"/>
            </w:rPr>
          </w:pPr>
          <w:r>
            <w:rPr>
              <w:b/>
              <w:noProof/>
              <w:sz w:val="16"/>
              <w:szCs w:val="16"/>
            </w:rPr>
            <w:drawing>
              <wp:inline distT="0" distB="0" distL="0" distR="0" wp14:anchorId="3DE9FC5E" wp14:editId="5FB55D78">
                <wp:extent cx="485775" cy="167005"/>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671B50A7"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1DF21094"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484AF150" w14:textId="77777777">
      <w:tblPrEx>
        <w:tblCellMar>
          <w:left w:w="107" w:type="dxa"/>
          <w:right w:w="107" w:type="dxa"/>
        </w:tblCellMar>
      </w:tblPrEx>
      <w:tc>
        <w:tcPr>
          <w:tcW w:w="1814" w:type="dxa"/>
        </w:tcPr>
        <w:p w14:paraId="50116626" w14:textId="77777777" w:rsidR="00481B3E" w:rsidRDefault="00481B3E">
          <w:pPr>
            <w:pStyle w:val="Fieldtitle"/>
            <w:spacing w:before="260"/>
            <w:rPr>
              <w:sz w:val="20"/>
            </w:rPr>
          </w:pPr>
          <w:r>
            <w:rPr>
              <w:sz w:val="20"/>
            </w:rPr>
            <w:t>Flow Reference:</w:t>
          </w:r>
        </w:p>
      </w:tc>
      <w:tc>
        <w:tcPr>
          <w:tcW w:w="2840" w:type="dxa"/>
          <w:gridSpan w:val="4"/>
        </w:tcPr>
        <w:p w14:paraId="468894EC" w14:textId="77777777" w:rsidR="00481B3E" w:rsidRDefault="00481B3E">
          <w:pPr>
            <w:pStyle w:val="Flowtitle"/>
            <w:spacing w:before="200"/>
            <w:rPr>
              <w:szCs w:val="28"/>
            </w:rPr>
          </w:pPr>
          <w:r>
            <w:rPr>
              <w:szCs w:val="28"/>
            </w:rPr>
            <w:t>D</w:t>
          </w:r>
          <w:r>
            <w:rPr>
              <w:noProof/>
              <w:szCs w:val="28"/>
            </w:rPr>
            <w:t>0080</w:t>
          </w:r>
        </w:p>
      </w:tc>
      <w:tc>
        <w:tcPr>
          <w:tcW w:w="3962" w:type="dxa"/>
          <w:gridSpan w:val="3"/>
        </w:tcPr>
        <w:p w14:paraId="00C608C4" w14:textId="77777777" w:rsidR="00481B3E" w:rsidRDefault="00481B3E">
          <w:pPr>
            <w:pStyle w:val="Header"/>
            <w:spacing w:before="200"/>
            <w:jc w:val="right"/>
            <w:rPr>
              <w:sz w:val="20"/>
              <w:szCs w:val="20"/>
            </w:rPr>
          </w:pPr>
        </w:p>
      </w:tc>
    </w:tr>
    <w:tr w:rsidR="00481B3E" w14:paraId="78157DB2" w14:textId="77777777">
      <w:tblPrEx>
        <w:tblCellMar>
          <w:left w:w="107" w:type="dxa"/>
          <w:right w:w="107" w:type="dxa"/>
        </w:tblCellMar>
      </w:tblPrEx>
      <w:trPr>
        <w:cantSplit/>
      </w:trPr>
      <w:tc>
        <w:tcPr>
          <w:tcW w:w="1814" w:type="dxa"/>
          <w:vAlign w:val="bottom"/>
        </w:tcPr>
        <w:p w14:paraId="7E18670C" w14:textId="77777777" w:rsidR="00481B3E" w:rsidRDefault="00481B3E">
          <w:pPr>
            <w:pStyle w:val="Fieldtitle"/>
            <w:rPr>
              <w:sz w:val="20"/>
            </w:rPr>
          </w:pPr>
          <w:r>
            <w:rPr>
              <w:sz w:val="20"/>
            </w:rPr>
            <w:t>Flow Version:</w:t>
          </w:r>
        </w:p>
      </w:tc>
      <w:tc>
        <w:tcPr>
          <w:tcW w:w="1270" w:type="dxa"/>
          <w:gridSpan w:val="2"/>
          <w:vAlign w:val="bottom"/>
        </w:tcPr>
        <w:p w14:paraId="09362CA0" w14:textId="77777777" w:rsidR="00481B3E" w:rsidRDefault="00481B3E">
          <w:pPr>
            <w:pStyle w:val="Flowtitle"/>
            <w:rPr>
              <w:szCs w:val="28"/>
            </w:rPr>
          </w:pPr>
          <w:r>
            <w:rPr>
              <w:noProof/>
              <w:szCs w:val="28"/>
            </w:rPr>
            <w:t>001</w:t>
          </w:r>
        </w:p>
      </w:tc>
      <w:tc>
        <w:tcPr>
          <w:tcW w:w="1559" w:type="dxa"/>
          <w:vAlign w:val="bottom"/>
        </w:tcPr>
        <w:p w14:paraId="7E5AB3F0"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78B5F8C4" w14:textId="77777777" w:rsidR="00481B3E" w:rsidRDefault="00481B3E">
          <w:pPr>
            <w:pStyle w:val="Header"/>
            <w:rPr>
              <w:sz w:val="20"/>
              <w:szCs w:val="20"/>
            </w:rPr>
          </w:pPr>
        </w:p>
      </w:tc>
    </w:tr>
  </w:tbl>
  <w:p w14:paraId="6B8417AA" w14:textId="77777777" w:rsidR="00481B3E" w:rsidRDefault="00481B3E">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44A532E7" w14:textId="77777777">
      <w:trPr>
        <w:gridAfter w:val="1"/>
        <w:wAfter w:w="48" w:type="dxa"/>
      </w:trPr>
      <w:tc>
        <w:tcPr>
          <w:tcW w:w="2840" w:type="dxa"/>
          <w:gridSpan w:val="2"/>
          <w:tcBorders>
            <w:bottom w:val="single" w:sz="6" w:space="0" w:color="auto"/>
          </w:tcBorders>
        </w:tcPr>
        <w:p w14:paraId="099AAD24" w14:textId="557E378E" w:rsidR="00481B3E" w:rsidRDefault="00AE0956">
          <w:pPr>
            <w:pStyle w:val="Header"/>
            <w:rPr>
              <w:b/>
              <w:sz w:val="16"/>
              <w:szCs w:val="16"/>
            </w:rPr>
          </w:pPr>
          <w:r>
            <w:rPr>
              <w:b/>
              <w:noProof/>
              <w:sz w:val="16"/>
              <w:szCs w:val="16"/>
            </w:rPr>
            <w:drawing>
              <wp:inline distT="0" distB="0" distL="0" distR="0" wp14:anchorId="54838A4C" wp14:editId="15A77D4A">
                <wp:extent cx="485775" cy="167005"/>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0DF0FA19"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70B75783"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45EDE0EC" w14:textId="77777777">
      <w:tblPrEx>
        <w:tblCellMar>
          <w:left w:w="107" w:type="dxa"/>
          <w:right w:w="107" w:type="dxa"/>
        </w:tblCellMar>
      </w:tblPrEx>
      <w:tc>
        <w:tcPr>
          <w:tcW w:w="1814" w:type="dxa"/>
        </w:tcPr>
        <w:p w14:paraId="109E9A91" w14:textId="77777777" w:rsidR="00481B3E" w:rsidRDefault="00481B3E">
          <w:pPr>
            <w:pStyle w:val="Fieldtitle"/>
            <w:spacing w:before="260"/>
            <w:rPr>
              <w:sz w:val="20"/>
            </w:rPr>
          </w:pPr>
          <w:r>
            <w:rPr>
              <w:sz w:val="20"/>
            </w:rPr>
            <w:t>Flow Reference:</w:t>
          </w:r>
        </w:p>
      </w:tc>
      <w:tc>
        <w:tcPr>
          <w:tcW w:w="2840" w:type="dxa"/>
          <w:gridSpan w:val="4"/>
        </w:tcPr>
        <w:p w14:paraId="2F9C6D91" w14:textId="77777777" w:rsidR="00481B3E" w:rsidRDefault="00481B3E">
          <w:pPr>
            <w:pStyle w:val="Flowtitle"/>
            <w:spacing w:before="200"/>
            <w:rPr>
              <w:szCs w:val="28"/>
            </w:rPr>
          </w:pPr>
          <w:r>
            <w:rPr>
              <w:szCs w:val="28"/>
            </w:rPr>
            <w:t>D</w:t>
          </w:r>
          <w:r>
            <w:rPr>
              <w:noProof/>
              <w:szCs w:val="28"/>
            </w:rPr>
            <w:t>0081</w:t>
          </w:r>
        </w:p>
      </w:tc>
      <w:tc>
        <w:tcPr>
          <w:tcW w:w="3962" w:type="dxa"/>
          <w:gridSpan w:val="3"/>
        </w:tcPr>
        <w:p w14:paraId="1F2412B1" w14:textId="77777777" w:rsidR="00481B3E" w:rsidRDefault="00481B3E">
          <w:pPr>
            <w:pStyle w:val="Header"/>
            <w:spacing w:before="200"/>
            <w:jc w:val="right"/>
            <w:rPr>
              <w:sz w:val="20"/>
              <w:szCs w:val="20"/>
            </w:rPr>
          </w:pPr>
        </w:p>
      </w:tc>
    </w:tr>
    <w:tr w:rsidR="00481B3E" w14:paraId="51E602D7" w14:textId="77777777">
      <w:tblPrEx>
        <w:tblCellMar>
          <w:left w:w="107" w:type="dxa"/>
          <w:right w:w="107" w:type="dxa"/>
        </w:tblCellMar>
      </w:tblPrEx>
      <w:trPr>
        <w:cantSplit/>
      </w:trPr>
      <w:tc>
        <w:tcPr>
          <w:tcW w:w="1814" w:type="dxa"/>
          <w:vAlign w:val="bottom"/>
        </w:tcPr>
        <w:p w14:paraId="51DAA8A8" w14:textId="77777777" w:rsidR="00481B3E" w:rsidRDefault="00481B3E">
          <w:pPr>
            <w:pStyle w:val="Fieldtitle"/>
            <w:rPr>
              <w:sz w:val="20"/>
            </w:rPr>
          </w:pPr>
          <w:r>
            <w:rPr>
              <w:sz w:val="20"/>
            </w:rPr>
            <w:t>Flow Version:</w:t>
          </w:r>
        </w:p>
      </w:tc>
      <w:tc>
        <w:tcPr>
          <w:tcW w:w="1270" w:type="dxa"/>
          <w:gridSpan w:val="2"/>
          <w:vAlign w:val="bottom"/>
        </w:tcPr>
        <w:p w14:paraId="4C851696" w14:textId="77777777" w:rsidR="00481B3E" w:rsidRDefault="00481B3E">
          <w:pPr>
            <w:pStyle w:val="Flowtitle"/>
            <w:rPr>
              <w:szCs w:val="28"/>
            </w:rPr>
          </w:pPr>
          <w:r>
            <w:rPr>
              <w:noProof/>
              <w:szCs w:val="28"/>
            </w:rPr>
            <w:t>001</w:t>
          </w:r>
        </w:p>
      </w:tc>
      <w:tc>
        <w:tcPr>
          <w:tcW w:w="1559" w:type="dxa"/>
          <w:vAlign w:val="bottom"/>
        </w:tcPr>
        <w:p w14:paraId="28C0655D"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77FD77B3" w14:textId="77777777" w:rsidR="00481B3E" w:rsidRDefault="00481B3E">
          <w:pPr>
            <w:pStyle w:val="Header"/>
            <w:rPr>
              <w:sz w:val="20"/>
              <w:szCs w:val="20"/>
            </w:rPr>
          </w:pPr>
          <w:r>
            <w:rPr>
              <w:noProof/>
              <w:sz w:val="20"/>
              <w:szCs w:val="20"/>
            </w:rPr>
            <w:t>Operational</w:t>
          </w:r>
        </w:p>
      </w:tc>
    </w:tr>
  </w:tbl>
  <w:p w14:paraId="0007D2D8" w14:textId="77777777" w:rsidR="00481B3E" w:rsidRDefault="00481B3E">
    <w:pPr>
      <w:pStyle w:val="Heade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03EEBBBA" w14:textId="77777777">
      <w:trPr>
        <w:gridAfter w:val="1"/>
        <w:wAfter w:w="48" w:type="dxa"/>
      </w:trPr>
      <w:tc>
        <w:tcPr>
          <w:tcW w:w="2840" w:type="dxa"/>
          <w:gridSpan w:val="2"/>
          <w:tcBorders>
            <w:bottom w:val="single" w:sz="6" w:space="0" w:color="auto"/>
          </w:tcBorders>
        </w:tcPr>
        <w:p w14:paraId="763E5DFD" w14:textId="7DBAFDD5" w:rsidR="00481B3E" w:rsidRDefault="00AE0956">
          <w:pPr>
            <w:pStyle w:val="Header"/>
            <w:rPr>
              <w:b/>
              <w:sz w:val="16"/>
              <w:szCs w:val="16"/>
            </w:rPr>
          </w:pPr>
          <w:r>
            <w:rPr>
              <w:b/>
              <w:noProof/>
              <w:sz w:val="16"/>
              <w:szCs w:val="16"/>
            </w:rPr>
            <w:drawing>
              <wp:inline distT="0" distB="0" distL="0" distR="0" wp14:anchorId="555D71E1" wp14:editId="6608E160">
                <wp:extent cx="485775" cy="167005"/>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51A8B1B0"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4FB593AA"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3E5AD325" w14:textId="77777777">
      <w:tblPrEx>
        <w:tblCellMar>
          <w:left w:w="107" w:type="dxa"/>
          <w:right w:w="107" w:type="dxa"/>
        </w:tblCellMar>
      </w:tblPrEx>
      <w:tc>
        <w:tcPr>
          <w:tcW w:w="1814" w:type="dxa"/>
        </w:tcPr>
        <w:p w14:paraId="78A46F50" w14:textId="77777777" w:rsidR="00481B3E" w:rsidRDefault="00481B3E">
          <w:pPr>
            <w:pStyle w:val="Fieldtitle"/>
            <w:spacing w:before="260"/>
            <w:rPr>
              <w:sz w:val="20"/>
            </w:rPr>
          </w:pPr>
          <w:r>
            <w:rPr>
              <w:sz w:val="20"/>
            </w:rPr>
            <w:t>Flow Reference:</w:t>
          </w:r>
        </w:p>
      </w:tc>
      <w:tc>
        <w:tcPr>
          <w:tcW w:w="2840" w:type="dxa"/>
          <w:gridSpan w:val="4"/>
        </w:tcPr>
        <w:p w14:paraId="574F385D" w14:textId="77777777" w:rsidR="00481B3E" w:rsidRDefault="00481B3E">
          <w:pPr>
            <w:pStyle w:val="Flowtitle"/>
            <w:spacing w:before="200"/>
            <w:rPr>
              <w:szCs w:val="28"/>
            </w:rPr>
          </w:pPr>
          <w:r>
            <w:rPr>
              <w:szCs w:val="28"/>
            </w:rPr>
            <w:t>D</w:t>
          </w:r>
          <w:r>
            <w:rPr>
              <w:noProof/>
              <w:szCs w:val="28"/>
            </w:rPr>
            <w:t>0082</w:t>
          </w:r>
        </w:p>
      </w:tc>
      <w:tc>
        <w:tcPr>
          <w:tcW w:w="3962" w:type="dxa"/>
          <w:gridSpan w:val="3"/>
        </w:tcPr>
        <w:p w14:paraId="15321BA2" w14:textId="77777777" w:rsidR="00481B3E" w:rsidRDefault="00481B3E">
          <w:pPr>
            <w:pStyle w:val="Header"/>
            <w:spacing w:before="200"/>
            <w:jc w:val="right"/>
            <w:rPr>
              <w:sz w:val="20"/>
              <w:szCs w:val="20"/>
            </w:rPr>
          </w:pPr>
        </w:p>
      </w:tc>
    </w:tr>
    <w:tr w:rsidR="00481B3E" w14:paraId="7AAE4483" w14:textId="77777777">
      <w:tblPrEx>
        <w:tblCellMar>
          <w:left w:w="107" w:type="dxa"/>
          <w:right w:w="107" w:type="dxa"/>
        </w:tblCellMar>
      </w:tblPrEx>
      <w:trPr>
        <w:cantSplit/>
      </w:trPr>
      <w:tc>
        <w:tcPr>
          <w:tcW w:w="1814" w:type="dxa"/>
          <w:vAlign w:val="bottom"/>
        </w:tcPr>
        <w:p w14:paraId="3D62FC3F" w14:textId="77777777" w:rsidR="00481B3E" w:rsidRDefault="00481B3E">
          <w:pPr>
            <w:pStyle w:val="Fieldtitle"/>
            <w:rPr>
              <w:sz w:val="20"/>
            </w:rPr>
          </w:pPr>
          <w:r>
            <w:rPr>
              <w:sz w:val="20"/>
            </w:rPr>
            <w:t>Flow Version:</w:t>
          </w:r>
        </w:p>
      </w:tc>
      <w:tc>
        <w:tcPr>
          <w:tcW w:w="1270" w:type="dxa"/>
          <w:gridSpan w:val="2"/>
          <w:vAlign w:val="bottom"/>
        </w:tcPr>
        <w:p w14:paraId="1973D382" w14:textId="77777777" w:rsidR="00481B3E" w:rsidRDefault="00481B3E">
          <w:pPr>
            <w:pStyle w:val="Flowtitle"/>
            <w:rPr>
              <w:szCs w:val="28"/>
            </w:rPr>
          </w:pPr>
          <w:r>
            <w:rPr>
              <w:noProof/>
              <w:szCs w:val="28"/>
            </w:rPr>
            <w:t>001</w:t>
          </w:r>
        </w:p>
      </w:tc>
      <w:tc>
        <w:tcPr>
          <w:tcW w:w="1559" w:type="dxa"/>
          <w:vAlign w:val="bottom"/>
        </w:tcPr>
        <w:p w14:paraId="0B85D4CF"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2841AD9E" w14:textId="77777777" w:rsidR="00481B3E" w:rsidRDefault="00481B3E">
          <w:pPr>
            <w:pStyle w:val="Header"/>
            <w:rPr>
              <w:sz w:val="20"/>
              <w:szCs w:val="20"/>
            </w:rPr>
          </w:pPr>
          <w:r>
            <w:rPr>
              <w:noProof/>
              <w:sz w:val="20"/>
              <w:szCs w:val="20"/>
            </w:rPr>
            <w:t>Operational</w:t>
          </w:r>
        </w:p>
      </w:tc>
    </w:tr>
  </w:tbl>
  <w:p w14:paraId="0A8745B0" w14:textId="77777777" w:rsidR="00481B3E" w:rsidRDefault="00481B3E">
    <w:pPr>
      <w:pStyle w:val="Heade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29E8EEDF" w14:textId="77777777">
      <w:trPr>
        <w:gridAfter w:val="1"/>
        <w:wAfter w:w="48" w:type="dxa"/>
      </w:trPr>
      <w:tc>
        <w:tcPr>
          <w:tcW w:w="2840" w:type="dxa"/>
          <w:gridSpan w:val="2"/>
          <w:tcBorders>
            <w:bottom w:val="single" w:sz="6" w:space="0" w:color="auto"/>
          </w:tcBorders>
        </w:tcPr>
        <w:p w14:paraId="22FB48D8" w14:textId="744F6D3C" w:rsidR="00481B3E" w:rsidRDefault="00AE0956">
          <w:pPr>
            <w:pStyle w:val="Header"/>
            <w:rPr>
              <w:b/>
              <w:sz w:val="16"/>
              <w:szCs w:val="16"/>
            </w:rPr>
          </w:pPr>
          <w:r>
            <w:rPr>
              <w:b/>
              <w:noProof/>
              <w:sz w:val="16"/>
              <w:szCs w:val="16"/>
            </w:rPr>
            <w:drawing>
              <wp:inline distT="0" distB="0" distL="0" distR="0" wp14:anchorId="7CE6B0A2" wp14:editId="54CA69F3">
                <wp:extent cx="485775" cy="167005"/>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1D2642DD"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5FDFDB32"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3D02A342" w14:textId="77777777">
      <w:tblPrEx>
        <w:tblCellMar>
          <w:left w:w="107" w:type="dxa"/>
          <w:right w:w="107" w:type="dxa"/>
        </w:tblCellMar>
      </w:tblPrEx>
      <w:tc>
        <w:tcPr>
          <w:tcW w:w="1814" w:type="dxa"/>
        </w:tcPr>
        <w:p w14:paraId="6820B574" w14:textId="77777777" w:rsidR="00481B3E" w:rsidRDefault="00481B3E">
          <w:pPr>
            <w:pStyle w:val="Fieldtitle"/>
            <w:spacing w:before="260"/>
            <w:rPr>
              <w:sz w:val="20"/>
            </w:rPr>
          </w:pPr>
          <w:r>
            <w:rPr>
              <w:sz w:val="20"/>
            </w:rPr>
            <w:t>Flow Reference:</w:t>
          </w:r>
        </w:p>
      </w:tc>
      <w:tc>
        <w:tcPr>
          <w:tcW w:w="2840" w:type="dxa"/>
          <w:gridSpan w:val="4"/>
        </w:tcPr>
        <w:p w14:paraId="49DE182E" w14:textId="77777777" w:rsidR="00481B3E" w:rsidRDefault="00481B3E">
          <w:pPr>
            <w:pStyle w:val="Flowtitle"/>
            <w:spacing w:before="200"/>
            <w:rPr>
              <w:szCs w:val="28"/>
            </w:rPr>
          </w:pPr>
          <w:r>
            <w:rPr>
              <w:szCs w:val="28"/>
            </w:rPr>
            <w:t>D</w:t>
          </w:r>
          <w:r>
            <w:rPr>
              <w:noProof/>
              <w:szCs w:val="28"/>
            </w:rPr>
            <w:t>0083</w:t>
          </w:r>
        </w:p>
      </w:tc>
      <w:tc>
        <w:tcPr>
          <w:tcW w:w="3962" w:type="dxa"/>
          <w:gridSpan w:val="3"/>
        </w:tcPr>
        <w:p w14:paraId="68526BE8" w14:textId="77777777" w:rsidR="00481B3E" w:rsidRDefault="00481B3E">
          <w:pPr>
            <w:pStyle w:val="Header"/>
            <w:spacing w:before="200"/>
            <w:jc w:val="right"/>
            <w:rPr>
              <w:sz w:val="20"/>
              <w:szCs w:val="20"/>
            </w:rPr>
          </w:pPr>
        </w:p>
      </w:tc>
    </w:tr>
    <w:tr w:rsidR="00481B3E" w14:paraId="09F19616" w14:textId="77777777">
      <w:tblPrEx>
        <w:tblCellMar>
          <w:left w:w="107" w:type="dxa"/>
          <w:right w:w="107" w:type="dxa"/>
        </w:tblCellMar>
      </w:tblPrEx>
      <w:trPr>
        <w:cantSplit/>
      </w:trPr>
      <w:tc>
        <w:tcPr>
          <w:tcW w:w="1814" w:type="dxa"/>
          <w:vAlign w:val="bottom"/>
        </w:tcPr>
        <w:p w14:paraId="293DFE1C" w14:textId="77777777" w:rsidR="00481B3E" w:rsidRDefault="00481B3E">
          <w:pPr>
            <w:pStyle w:val="Fieldtitle"/>
            <w:rPr>
              <w:sz w:val="20"/>
            </w:rPr>
          </w:pPr>
          <w:r>
            <w:rPr>
              <w:sz w:val="20"/>
            </w:rPr>
            <w:t>Flow Version:</w:t>
          </w:r>
        </w:p>
      </w:tc>
      <w:tc>
        <w:tcPr>
          <w:tcW w:w="1270" w:type="dxa"/>
          <w:gridSpan w:val="2"/>
          <w:vAlign w:val="bottom"/>
        </w:tcPr>
        <w:p w14:paraId="4A4A3790" w14:textId="77777777" w:rsidR="00481B3E" w:rsidRDefault="00481B3E">
          <w:pPr>
            <w:pStyle w:val="Flowtitle"/>
            <w:rPr>
              <w:szCs w:val="28"/>
            </w:rPr>
          </w:pPr>
          <w:r>
            <w:rPr>
              <w:noProof/>
              <w:szCs w:val="28"/>
            </w:rPr>
            <w:t>001</w:t>
          </w:r>
        </w:p>
      </w:tc>
      <w:tc>
        <w:tcPr>
          <w:tcW w:w="1559" w:type="dxa"/>
          <w:vAlign w:val="bottom"/>
        </w:tcPr>
        <w:p w14:paraId="1C425C6B"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38E024D3" w14:textId="77777777" w:rsidR="00481B3E" w:rsidRDefault="00481B3E">
          <w:pPr>
            <w:pStyle w:val="Header"/>
            <w:rPr>
              <w:sz w:val="20"/>
              <w:szCs w:val="20"/>
            </w:rPr>
          </w:pPr>
        </w:p>
      </w:tc>
    </w:tr>
  </w:tbl>
  <w:p w14:paraId="14177EE5" w14:textId="77777777" w:rsidR="00481B3E" w:rsidRDefault="00481B3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778EDDA1" w14:textId="77777777">
      <w:trPr>
        <w:gridAfter w:val="1"/>
        <w:wAfter w:w="48" w:type="dxa"/>
      </w:trPr>
      <w:tc>
        <w:tcPr>
          <w:tcW w:w="2840" w:type="dxa"/>
          <w:gridSpan w:val="2"/>
          <w:tcBorders>
            <w:bottom w:val="single" w:sz="6" w:space="0" w:color="auto"/>
          </w:tcBorders>
        </w:tcPr>
        <w:p w14:paraId="16CB311F" w14:textId="0B6F2CFE" w:rsidR="00481B3E" w:rsidRDefault="00AE0956">
          <w:pPr>
            <w:pStyle w:val="Header"/>
            <w:rPr>
              <w:b/>
              <w:sz w:val="16"/>
              <w:szCs w:val="16"/>
            </w:rPr>
          </w:pPr>
          <w:r>
            <w:rPr>
              <w:b/>
              <w:noProof/>
              <w:sz w:val="16"/>
              <w:szCs w:val="16"/>
            </w:rPr>
            <w:drawing>
              <wp:inline distT="0" distB="0" distL="0" distR="0" wp14:anchorId="5389E841" wp14:editId="62D7CA0D">
                <wp:extent cx="485775" cy="16700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0C283075"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7CD7A2D6"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607707AE" w14:textId="77777777">
      <w:tblPrEx>
        <w:tblCellMar>
          <w:left w:w="107" w:type="dxa"/>
          <w:right w:w="107" w:type="dxa"/>
        </w:tblCellMar>
      </w:tblPrEx>
      <w:tc>
        <w:tcPr>
          <w:tcW w:w="1814" w:type="dxa"/>
        </w:tcPr>
        <w:p w14:paraId="3ED96D4A" w14:textId="77777777" w:rsidR="00481B3E" w:rsidRDefault="00481B3E">
          <w:pPr>
            <w:pStyle w:val="Fieldtitle"/>
            <w:spacing w:before="260"/>
            <w:rPr>
              <w:sz w:val="20"/>
            </w:rPr>
          </w:pPr>
          <w:r>
            <w:rPr>
              <w:sz w:val="20"/>
            </w:rPr>
            <w:t>Flow Reference:</w:t>
          </w:r>
        </w:p>
      </w:tc>
      <w:tc>
        <w:tcPr>
          <w:tcW w:w="2840" w:type="dxa"/>
          <w:gridSpan w:val="4"/>
        </w:tcPr>
        <w:p w14:paraId="364276D7" w14:textId="77777777" w:rsidR="00481B3E" w:rsidRDefault="00481B3E">
          <w:pPr>
            <w:pStyle w:val="Flowtitle"/>
            <w:spacing w:before="200"/>
            <w:rPr>
              <w:szCs w:val="28"/>
            </w:rPr>
          </w:pPr>
          <w:r>
            <w:rPr>
              <w:szCs w:val="28"/>
            </w:rPr>
            <w:t>D</w:t>
          </w:r>
          <w:r>
            <w:rPr>
              <w:noProof/>
              <w:szCs w:val="28"/>
            </w:rPr>
            <w:t>0004</w:t>
          </w:r>
        </w:p>
      </w:tc>
      <w:tc>
        <w:tcPr>
          <w:tcW w:w="3962" w:type="dxa"/>
          <w:gridSpan w:val="3"/>
        </w:tcPr>
        <w:p w14:paraId="2ED5F078" w14:textId="77777777" w:rsidR="00481B3E" w:rsidRDefault="00481B3E">
          <w:pPr>
            <w:pStyle w:val="Header"/>
            <w:spacing w:before="200"/>
            <w:jc w:val="right"/>
            <w:rPr>
              <w:sz w:val="20"/>
              <w:szCs w:val="20"/>
            </w:rPr>
          </w:pPr>
        </w:p>
      </w:tc>
    </w:tr>
    <w:tr w:rsidR="00481B3E" w14:paraId="6FF757F5" w14:textId="77777777">
      <w:tblPrEx>
        <w:tblCellMar>
          <w:left w:w="107" w:type="dxa"/>
          <w:right w:w="107" w:type="dxa"/>
        </w:tblCellMar>
      </w:tblPrEx>
      <w:trPr>
        <w:cantSplit/>
      </w:trPr>
      <w:tc>
        <w:tcPr>
          <w:tcW w:w="1814" w:type="dxa"/>
          <w:vAlign w:val="bottom"/>
        </w:tcPr>
        <w:p w14:paraId="516E811E" w14:textId="77777777" w:rsidR="00481B3E" w:rsidRDefault="00481B3E">
          <w:pPr>
            <w:pStyle w:val="Fieldtitle"/>
            <w:rPr>
              <w:sz w:val="20"/>
            </w:rPr>
          </w:pPr>
          <w:r>
            <w:rPr>
              <w:sz w:val="20"/>
            </w:rPr>
            <w:t>Flow Version:</w:t>
          </w:r>
        </w:p>
      </w:tc>
      <w:tc>
        <w:tcPr>
          <w:tcW w:w="1270" w:type="dxa"/>
          <w:gridSpan w:val="2"/>
          <w:vAlign w:val="bottom"/>
        </w:tcPr>
        <w:p w14:paraId="175C2CC0" w14:textId="77777777" w:rsidR="00481B3E" w:rsidRDefault="00481B3E">
          <w:pPr>
            <w:pStyle w:val="Flowtitle"/>
            <w:rPr>
              <w:szCs w:val="28"/>
            </w:rPr>
          </w:pPr>
          <w:r>
            <w:rPr>
              <w:noProof/>
              <w:szCs w:val="28"/>
            </w:rPr>
            <w:t>001</w:t>
          </w:r>
        </w:p>
      </w:tc>
      <w:tc>
        <w:tcPr>
          <w:tcW w:w="1559" w:type="dxa"/>
          <w:vAlign w:val="bottom"/>
        </w:tcPr>
        <w:p w14:paraId="462D74DA"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58E8A463" w14:textId="77777777" w:rsidR="00481B3E" w:rsidRDefault="00481B3E">
          <w:pPr>
            <w:pStyle w:val="Header"/>
            <w:rPr>
              <w:sz w:val="20"/>
              <w:szCs w:val="20"/>
            </w:rPr>
          </w:pPr>
          <w:r>
            <w:rPr>
              <w:noProof/>
              <w:sz w:val="20"/>
              <w:szCs w:val="20"/>
            </w:rPr>
            <w:t>Operational</w:t>
          </w:r>
        </w:p>
      </w:tc>
    </w:tr>
  </w:tbl>
  <w:p w14:paraId="7EF644B7" w14:textId="77777777" w:rsidR="00481B3E" w:rsidRDefault="00481B3E">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1F3A26BA" w14:textId="77777777">
      <w:trPr>
        <w:gridAfter w:val="1"/>
        <w:wAfter w:w="48" w:type="dxa"/>
      </w:trPr>
      <w:tc>
        <w:tcPr>
          <w:tcW w:w="2840" w:type="dxa"/>
          <w:gridSpan w:val="2"/>
          <w:tcBorders>
            <w:bottom w:val="single" w:sz="6" w:space="0" w:color="auto"/>
          </w:tcBorders>
        </w:tcPr>
        <w:p w14:paraId="584AFB0D" w14:textId="3374054F" w:rsidR="00481B3E" w:rsidRDefault="00AE0956">
          <w:pPr>
            <w:pStyle w:val="Header"/>
            <w:rPr>
              <w:b/>
              <w:sz w:val="16"/>
              <w:szCs w:val="16"/>
            </w:rPr>
          </w:pPr>
          <w:r>
            <w:rPr>
              <w:b/>
              <w:noProof/>
              <w:sz w:val="16"/>
              <w:szCs w:val="16"/>
            </w:rPr>
            <w:drawing>
              <wp:inline distT="0" distB="0" distL="0" distR="0" wp14:anchorId="39132645" wp14:editId="551C22E8">
                <wp:extent cx="485775" cy="16700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4F8E054D"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166E442D"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3F6F2D63" w14:textId="77777777">
      <w:tblPrEx>
        <w:tblCellMar>
          <w:left w:w="107" w:type="dxa"/>
          <w:right w:w="107" w:type="dxa"/>
        </w:tblCellMar>
      </w:tblPrEx>
      <w:tc>
        <w:tcPr>
          <w:tcW w:w="1814" w:type="dxa"/>
        </w:tcPr>
        <w:p w14:paraId="14EC5FC6" w14:textId="77777777" w:rsidR="00481B3E" w:rsidRDefault="00481B3E">
          <w:pPr>
            <w:pStyle w:val="Fieldtitle"/>
            <w:spacing w:before="260"/>
            <w:rPr>
              <w:sz w:val="20"/>
            </w:rPr>
          </w:pPr>
          <w:r>
            <w:rPr>
              <w:sz w:val="20"/>
            </w:rPr>
            <w:t>Flow Reference:</w:t>
          </w:r>
        </w:p>
      </w:tc>
      <w:tc>
        <w:tcPr>
          <w:tcW w:w="2840" w:type="dxa"/>
          <w:gridSpan w:val="4"/>
        </w:tcPr>
        <w:p w14:paraId="4B22FD3B" w14:textId="77777777" w:rsidR="00481B3E" w:rsidRDefault="00481B3E">
          <w:pPr>
            <w:pStyle w:val="Flowtitle"/>
            <w:spacing w:before="200"/>
            <w:rPr>
              <w:szCs w:val="28"/>
            </w:rPr>
          </w:pPr>
          <w:r>
            <w:rPr>
              <w:szCs w:val="28"/>
            </w:rPr>
            <w:t>D</w:t>
          </w:r>
          <w:r>
            <w:rPr>
              <w:noProof/>
              <w:szCs w:val="28"/>
            </w:rPr>
            <w:t>0086</w:t>
          </w:r>
        </w:p>
      </w:tc>
      <w:tc>
        <w:tcPr>
          <w:tcW w:w="3962" w:type="dxa"/>
          <w:gridSpan w:val="3"/>
        </w:tcPr>
        <w:p w14:paraId="18599328" w14:textId="77777777" w:rsidR="00481B3E" w:rsidRDefault="00481B3E">
          <w:pPr>
            <w:pStyle w:val="Header"/>
            <w:spacing w:before="200"/>
            <w:jc w:val="right"/>
            <w:rPr>
              <w:sz w:val="20"/>
              <w:szCs w:val="20"/>
            </w:rPr>
          </w:pPr>
        </w:p>
      </w:tc>
    </w:tr>
    <w:tr w:rsidR="00481B3E" w14:paraId="1B96AA69" w14:textId="77777777">
      <w:tblPrEx>
        <w:tblCellMar>
          <w:left w:w="107" w:type="dxa"/>
          <w:right w:w="107" w:type="dxa"/>
        </w:tblCellMar>
      </w:tblPrEx>
      <w:trPr>
        <w:cantSplit/>
      </w:trPr>
      <w:tc>
        <w:tcPr>
          <w:tcW w:w="1814" w:type="dxa"/>
          <w:vAlign w:val="bottom"/>
        </w:tcPr>
        <w:p w14:paraId="272D1039" w14:textId="77777777" w:rsidR="00481B3E" w:rsidRDefault="00481B3E">
          <w:pPr>
            <w:pStyle w:val="Fieldtitle"/>
            <w:rPr>
              <w:sz w:val="20"/>
            </w:rPr>
          </w:pPr>
          <w:r>
            <w:rPr>
              <w:sz w:val="20"/>
            </w:rPr>
            <w:t>Flow Version:</w:t>
          </w:r>
        </w:p>
      </w:tc>
      <w:tc>
        <w:tcPr>
          <w:tcW w:w="1270" w:type="dxa"/>
          <w:gridSpan w:val="2"/>
          <w:vAlign w:val="bottom"/>
        </w:tcPr>
        <w:p w14:paraId="06D42BB5" w14:textId="77777777" w:rsidR="00481B3E" w:rsidRDefault="00481B3E">
          <w:pPr>
            <w:pStyle w:val="Flowtitle"/>
            <w:rPr>
              <w:szCs w:val="28"/>
            </w:rPr>
          </w:pPr>
          <w:r>
            <w:rPr>
              <w:noProof/>
              <w:szCs w:val="28"/>
            </w:rPr>
            <w:t>002</w:t>
          </w:r>
        </w:p>
      </w:tc>
      <w:tc>
        <w:tcPr>
          <w:tcW w:w="1559" w:type="dxa"/>
          <w:vAlign w:val="bottom"/>
        </w:tcPr>
        <w:p w14:paraId="149D7FCB"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793C5BB2" w14:textId="77777777" w:rsidR="00481B3E" w:rsidRDefault="00481B3E">
          <w:pPr>
            <w:pStyle w:val="Header"/>
            <w:rPr>
              <w:sz w:val="20"/>
              <w:szCs w:val="20"/>
            </w:rPr>
          </w:pPr>
          <w:r>
            <w:rPr>
              <w:noProof/>
              <w:sz w:val="20"/>
              <w:szCs w:val="20"/>
            </w:rPr>
            <w:t>Operational</w:t>
          </w:r>
        </w:p>
      </w:tc>
    </w:tr>
  </w:tbl>
  <w:p w14:paraId="7E144399" w14:textId="77777777" w:rsidR="00481B3E" w:rsidRDefault="00481B3E">
    <w:pPr>
      <w:pStyle w:val="Header"/>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26F8B16E" w14:textId="77777777">
      <w:trPr>
        <w:gridAfter w:val="1"/>
        <w:wAfter w:w="48" w:type="dxa"/>
      </w:trPr>
      <w:tc>
        <w:tcPr>
          <w:tcW w:w="2840" w:type="dxa"/>
          <w:gridSpan w:val="2"/>
          <w:tcBorders>
            <w:bottom w:val="single" w:sz="6" w:space="0" w:color="auto"/>
          </w:tcBorders>
        </w:tcPr>
        <w:p w14:paraId="11241136" w14:textId="073A39E5" w:rsidR="00481B3E" w:rsidRDefault="00AE0956">
          <w:pPr>
            <w:pStyle w:val="Header"/>
            <w:rPr>
              <w:b/>
              <w:sz w:val="16"/>
              <w:szCs w:val="16"/>
            </w:rPr>
          </w:pPr>
          <w:r>
            <w:rPr>
              <w:b/>
              <w:noProof/>
              <w:sz w:val="16"/>
              <w:szCs w:val="16"/>
            </w:rPr>
            <w:drawing>
              <wp:inline distT="0" distB="0" distL="0" distR="0" wp14:anchorId="2EB002CE" wp14:editId="7E89CAE9">
                <wp:extent cx="485775" cy="167005"/>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2FB50342"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4E4ACF1F"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059E999B" w14:textId="77777777">
      <w:tblPrEx>
        <w:tblCellMar>
          <w:left w:w="107" w:type="dxa"/>
          <w:right w:w="107" w:type="dxa"/>
        </w:tblCellMar>
      </w:tblPrEx>
      <w:tc>
        <w:tcPr>
          <w:tcW w:w="1814" w:type="dxa"/>
        </w:tcPr>
        <w:p w14:paraId="2DBB8248" w14:textId="77777777" w:rsidR="00481B3E" w:rsidRDefault="00481B3E">
          <w:pPr>
            <w:pStyle w:val="Fieldtitle"/>
            <w:spacing w:before="260"/>
            <w:rPr>
              <w:sz w:val="20"/>
            </w:rPr>
          </w:pPr>
          <w:r>
            <w:rPr>
              <w:sz w:val="20"/>
            </w:rPr>
            <w:t>Flow Reference:</w:t>
          </w:r>
        </w:p>
      </w:tc>
      <w:tc>
        <w:tcPr>
          <w:tcW w:w="2840" w:type="dxa"/>
          <w:gridSpan w:val="4"/>
        </w:tcPr>
        <w:p w14:paraId="0D81DC46" w14:textId="77777777" w:rsidR="00481B3E" w:rsidRDefault="00481B3E">
          <w:pPr>
            <w:pStyle w:val="Flowtitle"/>
            <w:spacing w:before="200"/>
            <w:rPr>
              <w:szCs w:val="28"/>
            </w:rPr>
          </w:pPr>
          <w:r>
            <w:rPr>
              <w:szCs w:val="28"/>
            </w:rPr>
            <w:t>D</w:t>
          </w:r>
          <w:r>
            <w:rPr>
              <w:noProof/>
              <w:szCs w:val="28"/>
            </w:rPr>
            <w:t>0088</w:t>
          </w:r>
        </w:p>
      </w:tc>
      <w:tc>
        <w:tcPr>
          <w:tcW w:w="3962" w:type="dxa"/>
          <w:gridSpan w:val="3"/>
        </w:tcPr>
        <w:p w14:paraId="49EC3448" w14:textId="77777777" w:rsidR="00481B3E" w:rsidRDefault="00481B3E">
          <w:pPr>
            <w:pStyle w:val="Header"/>
            <w:spacing w:before="200"/>
            <w:jc w:val="right"/>
            <w:rPr>
              <w:sz w:val="20"/>
              <w:szCs w:val="20"/>
            </w:rPr>
          </w:pPr>
        </w:p>
      </w:tc>
    </w:tr>
    <w:tr w:rsidR="00481B3E" w14:paraId="21336AF7" w14:textId="77777777">
      <w:tblPrEx>
        <w:tblCellMar>
          <w:left w:w="107" w:type="dxa"/>
          <w:right w:w="107" w:type="dxa"/>
        </w:tblCellMar>
      </w:tblPrEx>
      <w:trPr>
        <w:cantSplit/>
      </w:trPr>
      <w:tc>
        <w:tcPr>
          <w:tcW w:w="1814" w:type="dxa"/>
          <w:vAlign w:val="bottom"/>
        </w:tcPr>
        <w:p w14:paraId="307794EB" w14:textId="77777777" w:rsidR="00481B3E" w:rsidRDefault="00481B3E">
          <w:pPr>
            <w:pStyle w:val="Fieldtitle"/>
            <w:rPr>
              <w:sz w:val="20"/>
            </w:rPr>
          </w:pPr>
          <w:r>
            <w:rPr>
              <w:sz w:val="20"/>
            </w:rPr>
            <w:t>Flow Version:</w:t>
          </w:r>
        </w:p>
      </w:tc>
      <w:tc>
        <w:tcPr>
          <w:tcW w:w="1270" w:type="dxa"/>
          <w:gridSpan w:val="2"/>
          <w:vAlign w:val="bottom"/>
        </w:tcPr>
        <w:p w14:paraId="7698CB64" w14:textId="77777777" w:rsidR="00481B3E" w:rsidRDefault="00481B3E">
          <w:pPr>
            <w:pStyle w:val="Flowtitle"/>
            <w:rPr>
              <w:szCs w:val="28"/>
            </w:rPr>
          </w:pPr>
          <w:r>
            <w:rPr>
              <w:noProof/>
              <w:szCs w:val="28"/>
            </w:rPr>
            <w:t>001</w:t>
          </w:r>
        </w:p>
      </w:tc>
      <w:tc>
        <w:tcPr>
          <w:tcW w:w="1559" w:type="dxa"/>
          <w:vAlign w:val="bottom"/>
        </w:tcPr>
        <w:p w14:paraId="5EBFBB3B"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7C7EA2AB" w14:textId="77777777" w:rsidR="00481B3E" w:rsidRDefault="00481B3E">
          <w:pPr>
            <w:pStyle w:val="Header"/>
            <w:rPr>
              <w:sz w:val="20"/>
              <w:szCs w:val="20"/>
            </w:rPr>
          </w:pPr>
        </w:p>
      </w:tc>
    </w:tr>
  </w:tbl>
  <w:p w14:paraId="4C9B4E7C" w14:textId="77777777" w:rsidR="00481B3E" w:rsidRDefault="00481B3E">
    <w:pPr>
      <w:pStyle w:val="Header"/>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6699D2E9" w14:textId="77777777">
      <w:trPr>
        <w:gridAfter w:val="1"/>
        <w:wAfter w:w="48" w:type="dxa"/>
      </w:trPr>
      <w:tc>
        <w:tcPr>
          <w:tcW w:w="2840" w:type="dxa"/>
          <w:gridSpan w:val="2"/>
          <w:tcBorders>
            <w:bottom w:val="single" w:sz="6" w:space="0" w:color="auto"/>
          </w:tcBorders>
        </w:tcPr>
        <w:p w14:paraId="31D0A83F" w14:textId="501E9BDC" w:rsidR="00481B3E" w:rsidRDefault="00AE0956">
          <w:pPr>
            <w:pStyle w:val="Header"/>
            <w:rPr>
              <w:b/>
              <w:sz w:val="16"/>
              <w:szCs w:val="16"/>
            </w:rPr>
          </w:pPr>
          <w:r>
            <w:rPr>
              <w:b/>
              <w:noProof/>
              <w:sz w:val="16"/>
              <w:szCs w:val="16"/>
            </w:rPr>
            <w:drawing>
              <wp:inline distT="0" distB="0" distL="0" distR="0" wp14:anchorId="3168553B" wp14:editId="38953BA9">
                <wp:extent cx="485775" cy="16700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2CD352BA"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42197B3E"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724F3C68" w14:textId="77777777">
      <w:tblPrEx>
        <w:tblCellMar>
          <w:left w:w="107" w:type="dxa"/>
          <w:right w:w="107" w:type="dxa"/>
        </w:tblCellMar>
      </w:tblPrEx>
      <w:tc>
        <w:tcPr>
          <w:tcW w:w="1814" w:type="dxa"/>
        </w:tcPr>
        <w:p w14:paraId="363D293C" w14:textId="77777777" w:rsidR="00481B3E" w:rsidRDefault="00481B3E">
          <w:pPr>
            <w:pStyle w:val="Fieldtitle"/>
            <w:spacing w:before="260"/>
            <w:rPr>
              <w:sz w:val="20"/>
            </w:rPr>
          </w:pPr>
          <w:r>
            <w:rPr>
              <w:sz w:val="20"/>
            </w:rPr>
            <w:t>Flow Reference:</w:t>
          </w:r>
        </w:p>
      </w:tc>
      <w:tc>
        <w:tcPr>
          <w:tcW w:w="2840" w:type="dxa"/>
          <w:gridSpan w:val="4"/>
        </w:tcPr>
        <w:p w14:paraId="6363AE8C" w14:textId="77777777" w:rsidR="00481B3E" w:rsidRDefault="00481B3E">
          <w:pPr>
            <w:pStyle w:val="Flowtitle"/>
            <w:spacing w:before="200"/>
            <w:rPr>
              <w:szCs w:val="28"/>
            </w:rPr>
          </w:pPr>
          <w:r>
            <w:rPr>
              <w:szCs w:val="28"/>
            </w:rPr>
            <w:t>D</w:t>
          </w:r>
          <w:r>
            <w:rPr>
              <w:noProof/>
              <w:szCs w:val="28"/>
            </w:rPr>
            <w:t>0089</w:t>
          </w:r>
        </w:p>
      </w:tc>
      <w:tc>
        <w:tcPr>
          <w:tcW w:w="3962" w:type="dxa"/>
          <w:gridSpan w:val="3"/>
        </w:tcPr>
        <w:p w14:paraId="022C2334" w14:textId="77777777" w:rsidR="00481B3E" w:rsidRDefault="00481B3E">
          <w:pPr>
            <w:pStyle w:val="Header"/>
            <w:spacing w:before="200"/>
            <w:jc w:val="right"/>
            <w:rPr>
              <w:sz w:val="20"/>
              <w:szCs w:val="20"/>
            </w:rPr>
          </w:pPr>
        </w:p>
      </w:tc>
    </w:tr>
    <w:tr w:rsidR="00481B3E" w14:paraId="0D2274B0" w14:textId="77777777">
      <w:tblPrEx>
        <w:tblCellMar>
          <w:left w:w="107" w:type="dxa"/>
          <w:right w:w="107" w:type="dxa"/>
        </w:tblCellMar>
      </w:tblPrEx>
      <w:trPr>
        <w:cantSplit/>
      </w:trPr>
      <w:tc>
        <w:tcPr>
          <w:tcW w:w="1814" w:type="dxa"/>
          <w:vAlign w:val="bottom"/>
        </w:tcPr>
        <w:p w14:paraId="64CD5CAA" w14:textId="77777777" w:rsidR="00481B3E" w:rsidRDefault="00481B3E">
          <w:pPr>
            <w:pStyle w:val="Fieldtitle"/>
            <w:rPr>
              <w:sz w:val="20"/>
            </w:rPr>
          </w:pPr>
          <w:r>
            <w:rPr>
              <w:sz w:val="20"/>
            </w:rPr>
            <w:t>Flow Version:</w:t>
          </w:r>
        </w:p>
      </w:tc>
      <w:tc>
        <w:tcPr>
          <w:tcW w:w="1270" w:type="dxa"/>
          <w:gridSpan w:val="2"/>
          <w:vAlign w:val="bottom"/>
        </w:tcPr>
        <w:p w14:paraId="3568D27B" w14:textId="77777777" w:rsidR="00481B3E" w:rsidRDefault="00481B3E">
          <w:pPr>
            <w:pStyle w:val="Flowtitle"/>
            <w:rPr>
              <w:szCs w:val="28"/>
            </w:rPr>
          </w:pPr>
          <w:r>
            <w:rPr>
              <w:noProof/>
              <w:szCs w:val="28"/>
            </w:rPr>
            <w:t>001</w:t>
          </w:r>
        </w:p>
      </w:tc>
      <w:tc>
        <w:tcPr>
          <w:tcW w:w="1559" w:type="dxa"/>
          <w:vAlign w:val="bottom"/>
        </w:tcPr>
        <w:p w14:paraId="115F81AB"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17FE2D74" w14:textId="77777777" w:rsidR="00481B3E" w:rsidRDefault="00481B3E">
          <w:pPr>
            <w:pStyle w:val="Header"/>
            <w:rPr>
              <w:sz w:val="20"/>
              <w:szCs w:val="20"/>
            </w:rPr>
          </w:pPr>
        </w:p>
      </w:tc>
    </w:tr>
  </w:tbl>
  <w:p w14:paraId="7DE34A97" w14:textId="77777777" w:rsidR="00481B3E" w:rsidRDefault="00481B3E">
    <w:pPr>
      <w:pStyle w:val="Header"/>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4A8D9E3F" w14:textId="77777777">
      <w:trPr>
        <w:gridAfter w:val="1"/>
        <w:wAfter w:w="48" w:type="dxa"/>
      </w:trPr>
      <w:tc>
        <w:tcPr>
          <w:tcW w:w="2840" w:type="dxa"/>
          <w:gridSpan w:val="2"/>
          <w:tcBorders>
            <w:bottom w:val="single" w:sz="6" w:space="0" w:color="auto"/>
          </w:tcBorders>
        </w:tcPr>
        <w:p w14:paraId="3D9B5ACB" w14:textId="36A45BA1" w:rsidR="00481B3E" w:rsidRDefault="00AE0956">
          <w:pPr>
            <w:pStyle w:val="Header"/>
            <w:rPr>
              <w:b/>
              <w:sz w:val="16"/>
              <w:szCs w:val="16"/>
            </w:rPr>
          </w:pPr>
          <w:r>
            <w:rPr>
              <w:b/>
              <w:noProof/>
              <w:sz w:val="16"/>
              <w:szCs w:val="16"/>
            </w:rPr>
            <w:drawing>
              <wp:inline distT="0" distB="0" distL="0" distR="0" wp14:anchorId="0A9A7B59" wp14:editId="3295C49C">
                <wp:extent cx="485775" cy="16700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0BF6E6BB"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19FE4444"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7BCC3323" w14:textId="77777777">
      <w:tblPrEx>
        <w:tblCellMar>
          <w:left w:w="107" w:type="dxa"/>
          <w:right w:w="107" w:type="dxa"/>
        </w:tblCellMar>
      </w:tblPrEx>
      <w:tc>
        <w:tcPr>
          <w:tcW w:w="1814" w:type="dxa"/>
        </w:tcPr>
        <w:p w14:paraId="35FCC3E9" w14:textId="77777777" w:rsidR="00481B3E" w:rsidRDefault="00481B3E">
          <w:pPr>
            <w:pStyle w:val="Fieldtitle"/>
            <w:spacing w:before="260"/>
            <w:rPr>
              <w:sz w:val="20"/>
            </w:rPr>
          </w:pPr>
          <w:r>
            <w:rPr>
              <w:sz w:val="20"/>
            </w:rPr>
            <w:t>Flow Reference:</w:t>
          </w:r>
        </w:p>
      </w:tc>
      <w:tc>
        <w:tcPr>
          <w:tcW w:w="2840" w:type="dxa"/>
          <w:gridSpan w:val="4"/>
        </w:tcPr>
        <w:p w14:paraId="3CF48023" w14:textId="77777777" w:rsidR="00481B3E" w:rsidRDefault="00481B3E">
          <w:pPr>
            <w:pStyle w:val="Flowtitle"/>
            <w:spacing w:before="200"/>
            <w:rPr>
              <w:szCs w:val="28"/>
            </w:rPr>
          </w:pPr>
          <w:r>
            <w:rPr>
              <w:szCs w:val="28"/>
            </w:rPr>
            <w:t>D</w:t>
          </w:r>
          <w:r>
            <w:rPr>
              <w:noProof/>
              <w:szCs w:val="28"/>
            </w:rPr>
            <w:t>0089</w:t>
          </w:r>
        </w:p>
      </w:tc>
      <w:tc>
        <w:tcPr>
          <w:tcW w:w="3962" w:type="dxa"/>
          <w:gridSpan w:val="3"/>
        </w:tcPr>
        <w:p w14:paraId="0AE484ED" w14:textId="77777777" w:rsidR="00481B3E" w:rsidRDefault="00481B3E">
          <w:pPr>
            <w:pStyle w:val="Header"/>
            <w:spacing w:before="200"/>
            <w:jc w:val="right"/>
            <w:rPr>
              <w:sz w:val="20"/>
              <w:szCs w:val="20"/>
            </w:rPr>
          </w:pPr>
        </w:p>
      </w:tc>
    </w:tr>
    <w:tr w:rsidR="00481B3E" w14:paraId="6DEEF5D8" w14:textId="77777777">
      <w:tblPrEx>
        <w:tblCellMar>
          <w:left w:w="107" w:type="dxa"/>
          <w:right w:w="107" w:type="dxa"/>
        </w:tblCellMar>
      </w:tblPrEx>
      <w:trPr>
        <w:cantSplit/>
      </w:trPr>
      <w:tc>
        <w:tcPr>
          <w:tcW w:w="1814" w:type="dxa"/>
          <w:vAlign w:val="bottom"/>
        </w:tcPr>
        <w:p w14:paraId="63D2CB03" w14:textId="77777777" w:rsidR="00481B3E" w:rsidRDefault="00481B3E">
          <w:pPr>
            <w:pStyle w:val="Fieldtitle"/>
            <w:rPr>
              <w:sz w:val="20"/>
            </w:rPr>
          </w:pPr>
          <w:r>
            <w:rPr>
              <w:sz w:val="20"/>
            </w:rPr>
            <w:t>Flow Version:</w:t>
          </w:r>
        </w:p>
      </w:tc>
      <w:tc>
        <w:tcPr>
          <w:tcW w:w="1270" w:type="dxa"/>
          <w:gridSpan w:val="2"/>
          <w:vAlign w:val="bottom"/>
        </w:tcPr>
        <w:p w14:paraId="28C31153" w14:textId="77777777" w:rsidR="00481B3E" w:rsidRDefault="00481B3E">
          <w:pPr>
            <w:pStyle w:val="Flowtitle"/>
            <w:rPr>
              <w:szCs w:val="28"/>
            </w:rPr>
          </w:pPr>
          <w:r>
            <w:rPr>
              <w:noProof/>
              <w:szCs w:val="28"/>
            </w:rPr>
            <w:t>002</w:t>
          </w:r>
        </w:p>
      </w:tc>
      <w:tc>
        <w:tcPr>
          <w:tcW w:w="1559" w:type="dxa"/>
          <w:vAlign w:val="bottom"/>
        </w:tcPr>
        <w:p w14:paraId="5E7C71D2"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672768DE" w14:textId="77777777" w:rsidR="00481B3E" w:rsidRDefault="00481B3E">
          <w:pPr>
            <w:pStyle w:val="Header"/>
            <w:rPr>
              <w:sz w:val="20"/>
              <w:szCs w:val="20"/>
            </w:rPr>
          </w:pPr>
          <w:r>
            <w:rPr>
              <w:noProof/>
              <w:sz w:val="20"/>
              <w:szCs w:val="20"/>
            </w:rPr>
            <w:t>Operational</w:t>
          </w:r>
        </w:p>
      </w:tc>
    </w:tr>
  </w:tbl>
  <w:p w14:paraId="035A6093" w14:textId="77777777" w:rsidR="00481B3E" w:rsidRDefault="00481B3E">
    <w:pPr>
      <w:pStyle w:val="Header"/>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731AE7AB" w14:textId="77777777">
      <w:trPr>
        <w:gridAfter w:val="1"/>
        <w:wAfter w:w="48" w:type="dxa"/>
      </w:trPr>
      <w:tc>
        <w:tcPr>
          <w:tcW w:w="2840" w:type="dxa"/>
          <w:gridSpan w:val="2"/>
          <w:tcBorders>
            <w:bottom w:val="single" w:sz="6" w:space="0" w:color="auto"/>
          </w:tcBorders>
        </w:tcPr>
        <w:p w14:paraId="0F445E67" w14:textId="19EF5B7A" w:rsidR="00481B3E" w:rsidRDefault="00AE0956">
          <w:pPr>
            <w:pStyle w:val="Header"/>
            <w:rPr>
              <w:b/>
              <w:sz w:val="16"/>
              <w:szCs w:val="16"/>
            </w:rPr>
          </w:pPr>
          <w:r>
            <w:rPr>
              <w:b/>
              <w:noProof/>
              <w:sz w:val="16"/>
              <w:szCs w:val="16"/>
            </w:rPr>
            <w:drawing>
              <wp:inline distT="0" distB="0" distL="0" distR="0" wp14:anchorId="637AC0AC" wp14:editId="7946531C">
                <wp:extent cx="485775" cy="16700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4CE63F4D"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38175B6B"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1A2322D7" w14:textId="77777777">
      <w:tblPrEx>
        <w:tblCellMar>
          <w:left w:w="107" w:type="dxa"/>
          <w:right w:w="107" w:type="dxa"/>
        </w:tblCellMar>
      </w:tblPrEx>
      <w:tc>
        <w:tcPr>
          <w:tcW w:w="1814" w:type="dxa"/>
        </w:tcPr>
        <w:p w14:paraId="6A36761E" w14:textId="77777777" w:rsidR="00481B3E" w:rsidRDefault="00481B3E">
          <w:pPr>
            <w:pStyle w:val="Fieldtitle"/>
            <w:spacing w:before="260"/>
            <w:rPr>
              <w:sz w:val="20"/>
            </w:rPr>
          </w:pPr>
          <w:r>
            <w:rPr>
              <w:sz w:val="20"/>
            </w:rPr>
            <w:t>Flow Reference:</w:t>
          </w:r>
        </w:p>
      </w:tc>
      <w:tc>
        <w:tcPr>
          <w:tcW w:w="2840" w:type="dxa"/>
          <w:gridSpan w:val="4"/>
        </w:tcPr>
        <w:p w14:paraId="465E456C" w14:textId="77777777" w:rsidR="00481B3E" w:rsidRDefault="00481B3E">
          <w:pPr>
            <w:pStyle w:val="Flowtitle"/>
            <w:spacing w:before="200"/>
            <w:rPr>
              <w:szCs w:val="28"/>
            </w:rPr>
          </w:pPr>
          <w:r>
            <w:rPr>
              <w:szCs w:val="28"/>
            </w:rPr>
            <w:t>D</w:t>
          </w:r>
          <w:r>
            <w:rPr>
              <w:noProof/>
              <w:szCs w:val="28"/>
            </w:rPr>
            <w:t>0090</w:t>
          </w:r>
        </w:p>
      </w:tc>
      <w:tc>
        <w:tcPr>
          <w:tcW w:w="3962" w:type="dxa"/>
          <w:gridSpan w:val="3"/>
        </w:tcPr>
        <w:p w14:paraId="299A28FC" w14:textId="77777777" w:rsidR="00481B3E" w:rsidRDefault="00481B3E">
          <w:pPr>
            <w:pStyle w:val="Header"/>
            <w:spacing w:before="200"/>
            <w:jc w:val="right"/>
            <w:rPr>
              <w:sz w:val="20"/>
              <w:szCs w:val="20"/>
            </w:rPr>
          </w:pPr>
        </w:p>
      </w:tc>
    </w:tr>
    <w:tr w:rsidR="00481B3E" w14:paraId="4E152294" w14:textId="77777777">
      <w:tblPrEx>
        <w:tblCellMar>
          <w:left w:w="107" w:type="dxa"/>
          <w:right w:w="107" w:type="dxa"/>
        </w:tblCellMar>
      </w:tblPrEx>
      <w:trPr>
        <w:cantSplit/>
      </w:trPr>
      <w:tc>
        <w:tcPr>
          <w:tcW w:w="1814" w:type="dxa"/>
          <w:vAlign w:val="bottom"/>
        </w:tcPr>
        <w:p w14:paraId="50FC5D08" w14:textId="77777777" w:rsidR="00481B3E" w:rsidRDefault="00481B3E">
          <w:pPr>
            <w:pStyle w:val="Fieldtitle"/>
            <w:rPr>
              <w:sz w:val="20"/>
            </w:rPr>
          </w:pPr>
          <w:r>
            <w:rPr>
              <w:sz w:val="20"/>
            </w:rPr>
            <w:t>Flow Version:</w:t>
          </w:r>
        </w:p>
      </w:tc>
      <w:tc>
        <w:tcPr>
          <w:tcW w:w="1270" w:type="dxa"/>
          <w:gridSpan w:val="2"/>
          <w:vAlign w:val="bottom"/>
        </w:tcPr>
        <w:p w14:paraId="7C89EE52" w14:textId="77777777" w:rsidR="00481B3E" w:rsidRDefault="00481B3E">
          <w:pPr>
            <w:pStyle w:val="Flowtitle"/>
            <w:rPr>
              <w:szCs w:val="28"/>
            </w:rPr>
          </w:pPr>
          <w:r>
            <w:rPr>
              <w:noProof/>
              <w:szCs w:val="28"/>
            </w:rPr>
            <w:t>001</w:t>
          </w:r>
        </w:p>
      </w:tc>
      <w:tc>
        <w:tcPr>
          <w:tcW w:w="1559" w:type="dxa"/>
          <w:vAlign w:val="bottom"/>
        </w:tcPr>
        <w:p w14:paraId="5288A7A4"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5F940F20" w14:textId="77777777" w:rsidR="00481B3E" w:rsidRDefault="00481B3E">
          <w:pPr>
            <w:pStyle w:val="Header"/>
            <w:rPr>
              <w:sz w:val="20"/>
              <w:szCs w:val="20"/>
            </w:rPr>
          </w:pPr>
          <w:r>
            <w:rPr>
              <w:noProof/>
              <w:sz w:val="20"/>
              <w:szCs w:val="20"/>
            </w:rPr>
            <w:t>Operational</w:t>
          </w:r>
        </w:p>
      </w:tc>
    </w:tr>
  </w:tbl>
  <w:p w14:paraId="1BDC6D72" w14:textId="77777777" w:rsidR="00481B3E" w:rsidRDefault="00481B3E">
    <w:pPr>
      <w:pStyle w:val="Header"/>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245F358D" w14:textId="77777777">
      <w:trPr>
        <w:gridAfter w:val="1"/>
        <w:wAfter w:w="48" w:type="dxa"/>
      </w:trPr>
      <w:tc>
        <w:tcPr>
          <w:tcW w:w="2840" w:type="dxa"/>
          <w:gridSpan w:val="2"/>
          <w:tcBorders>
            <w:bottom w:val="single" w:sz="6" w:space="0" w:color="auto"/>
          </w:tcBorders>
        </w:tcPr>
        <w:p w14:paraId="6B9E05DE" w14:textId="57E24390" w:rsidR="00481B3E" w:rsidRDefault="00AE0956">
          <w:pPr>
            <w:pStyle w:val="Header"/>
            <w:rPr>
              <w:b/>
              <w:sz w:val="16"/>
              <w:szCs w:val="16"/>
            </w:rPr>
          </w:pPr>
          <w:r>
            <w:rPr>
              <w:b/>
              <w:noProof/>
              <w:sz w:val="16"/>
              <w:szCs w:val="16"/>
            </w:rPr>
            <w:drawing>
              <wp:inline distT="0" distB="0" distL="0" distR="0" wp14:anchorId="773E814A" wp14:editId="712948FF">
                <wp:extent cx="485775" cy="16700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2853F8A1"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38761061"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46DB90F2" w14:textId="77777777">
      <w:tblPrEx>
        <w:tblCellMar>
          <w:left w:w="107" w:type="dxa"/>
          <w:right w:w="107" w:type="dxa"/>
        </w:tblCellMar>
      </w:tblPrEx>
      <w:tc>
        <w:tcPr>
          <w:tcW w:w="1814" w:type="dxa"/>
        </w:tcPr>
        <w:p w14:paraId="739633AB" w14:textId="77777777" w:rsidR="00481B3E" w:rsidRDefault="00481B3E">
          <w:pPr>
            <w:pStyle w:val="Fieldtitle"/>
            <w:spacing w:before="260"/>
            <w:rPr>
              <w:sz w:val="20"/>
            </w:rPr>
          </w:pPr>
          <w:r>
            <w:rPr>
              <w:sz w:val="20"/>
            </w:rPr>
            <w:t>Flow Reference:</w:t>
          </w:r>
        </w:p>
      </w:tc>
      <w:tc>
        <w:tcPr>
          <w:tcW w:w="2840" w:type="dxa"/>
          <w:gridSpan w:val="4"/>
        </w:tcPr>
        <w:p w14:paraId="644911F8" w14:textId="77777777" w:rsidR="00481B3E" w:rsidRDefault="00481B3E">
          <w:pPr>
            <w:pStyle w:val="Flowtitle"/>
            <w:spacing w:before="200"/>
            <w:rPr>
              <w:szCs w:val="28"/>
            </w:rPr>
          </w:pPr>
          <w:r>
            <w:rPr>
              <w:szCs w:val="28"/>
            </w:rPr>
            <w:t>D</w:t>
          </w:r>
          <w:r>
            <w:rPr>
              <w:noProof/>
              <w:szCs w:val="28"/>
            </w:rPr>
            <w:t>0091</w:t>
          </w:r>
        </w:p>
      </w:tc>
      <w:tc>
        <w:tcPr>
          <w:tcW w:w="3962" w:type="dxa"/>
          <w:gridSpan w:val="3"/>
        </w:tcPr>
        <w:p w14:paraId="624331D5" w14:textId="77777777" w:rsidR="00481B3E" w:rsidRDefault="00481B3E">
          <w:pPr>
            <w:pStyle w:val="Header"/>
            <w:spacing w:before="200"/>
            <w:jc w:val="right"/>
            <w:rPr>
              <w:sz w:val="20"/>
              <w:szCs w:val="20"/>
            </w:rPr>
          </w:pPr>
        </w:p>
      </w:tc>
    </w:tr>
    <w:tr w:rsidR="00481B3E" w14:paraId="014BE150" w14:textId="77777777">
      <w:tblPrEx>
        <w:tblCellMar>
          <w:left w:w="107" w:type="dxa"/>
          <w:right w:w="107" w:type="dxa"/>
        </w:tblCellMar>
      </w:tblPrEx>
      <w:trPr>
        <w:cantSplit/>
      </w:trPr>
      <w:tc>
        <w:tcPr>
          <w:tcW w:w="1814" w:type="dxa"/>
          <w:vAlign w:val="bottom"/>
        </w:tcPr>
        <w:p w14:paraId="70546236" w14:textId="77777777" w:rsidR="00481B3E" w:rsidRDefault="00481B3E">
          <w:pPr>
            <w:pStyle w:val="Fieldtitle"/>
            <w:rPr>
              <w:sz w:val="20"/>
            </w:rPr>
          </w:pPr>
          <w:r>
            <w:rPr>
              <w:sz w:val="20"/>
            </w:rPr>
            <w:t>Flow Version:</w:t>
          </w:r>
        </w:p>
      </w:tc>
      <w:tc>
        <w:tcPr>
          <w:tcW w:w="1270" w:type="dxa"/>
          <w:gridSpan w:val="2"/>
          <w:vAlign w:val="bottom"/>
        </w:tcPr>
        <w:p w14:paraId="7048AAB3" w14:textId="77777777" w:rsidR="00481B3E" w:rsidRDefault="00481B3E">
          <w:pPr>
            <w:pStyle w:val="Flowtitle"/>
            <w:rPr>
              <w:szCs w:val="28"/>
            </w:rPr>
          </w:pPr>
          <w:r>
            <w:rPr>
              <w:noProof/>
              <w:szCs w:val="28"/>
            </w:rPr>
            <w:t>001</w:t>
          </w:r>
        </w:p>
      </w:tc>
      <w:tc>
        <w:tcPr>
          <w:tcW w:w="1559" w:type="dxa"/>
          <w:vAlign w:val="bottom"/>
        </w:tcPr>
        <w:p w14:paraId="2EC98340"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03BCE939" w14:textId="77777777" w:rsidR="00481B3E" w:rsidRDefault="00481B3E">
          <w:pPr>
            <w:pStyle w:val="Header"/>
            <w:rPr>
              <w:sz w:val="20"/>
              <w:szCs w:val="20"/>
            </w:rPr>
          </w:pPr>
        </w:p>
      </w:tc>
    </w:tr>
  </w:tbl>
  <w:p w14:paraId="570F76FA" w14:textId="77777777" w:rsidR="00481B3E" w:rsidRDefault="00481B3E">
    <w:pPr>
      <w:pStyle w:val="Header"/>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4AECD299" w14:textId="77777777">
      <w:trPr>
        <w:gridAfter w:val="1"/>
        <w:wAfter w:w="48" w:type="dxa"/>
      </w:trPr>
      <w:tc>
        <w:tcPr>
          <w:tcW w:w="2840" w:type="dxa"/>
          <w:gridSpan w:val="2"/>
          <w:tcBorders>
            <w:bottom w:val="single" w:sz="6" w:space="0" w:color="auto"/>
          </w:tcBorders>
        </w:tcPr>
        <w:p w14:paraId="002414AC" w14:textId="3A029CDA" w:rsidR="00481B3E" w:rsidRDefault="00AE0956">
          <w:pPr>
            <w:pStyle w:val="Header"/>
            <w:rPr>
              <w:b/>
              <w:sz w:val="16"/>
              <w:szCs w:val="16"/>
            </w:rPr>
          </w:pPr>
          <w:r>
            <w:rPr>
              <w:b/>
              <w:noProof/>
              <w:sz w:val="16"/>
              <w:szCs w:val="16"/>
            </w:rPr>
            <w:drawing>
              <wp:inline distT="0" distB="0" distL="0" distR="0" wp14:anchorId="33F2E8EC" wp14:editId="7BFD285E">
                <wp:extent cx="485775" cy="16700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0339BD24"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5919B976"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07C7B30C" w14:textId="77777777">
      <w:tblPrEx>
        <w:tblCellMar>
          <w:left w:w="107" w:type="dxa"/>
          <w:right w:w="107" w:type="dxa"/>
        </w:tblCellMar>
      </w:tblPrEx>
      <w:tc>
        <w:tcPr>
          <w:tcW w:w="1814" w:type="dxa"/>
        </w:tcPr>
        <w:p w14:paraId="7A582353" w14:textId="77777777" w:rsidR="00481B3E" w:rsidRDefault="00481B3E">
          <w:pPr>
            <w:pStyle w:val="Fieldtitle"/>
            <w:spacing w:before="260"/>
            <w:rPr>
              <w:sz w:val="20"/>
            </w:rPr>
          </w:pPr>
          <w:r>
            <w:rPr>
              <w:sz w:val="20"/>
            </w:rPr>
            <w:t>Flow Reference:</w:t>
          </w:r>
        </w:p>
      </w:tc>
      <w:tc>
        <w:tcPr>
          <w:tcW w:w="2840" w:type="dxa"/>
          <w:gridSpan w:val="4"/>
        </w:tcPr>
        <w:p w14:paraId="22502F00" w14:textId="77777777" w:rsidR="00481B3E" w:rsidRDefault="00481B3E">
          <w:pPr>
            <w:pStyle w:val="Flowtitle"/>
            <w:spacing w:before="200"/>
            <w:rPr>
              <w:szCs w:val="28"/>
            </w:rPr>
          </w:pPr>
          <w:r>
            <w:rPr>
              <w:szCs w:val="28"/>
            </w:rPr>
            <w:t>D</w:t>
          </w:r>
          <w:r>
            <w:rPr>
              <w:noProof/>
              <w:szCs w:val="28"/>
            </w:rPr>
            <w:t>0091</w:t>
          </w:r>
        </w:p>
      </w:tc>
      <w:tc>
        <w:tcPr>
          <w:tcW w:w="3962" w:type="dxa"/>
          <w:gridSpan w:val="3"/>
        </w:tcPr>
        <w:p w14:paraId="7927D29C" w14:textId="77777777" w:rsidR="00481B3E" w:rsidRDefault="00481B3E">
          <w:pPr>
            <w:pStyle w:val="Header"/>
            <w:spacing w:before="200"/>
            <w:jc w:val="right"/>
            <w:rPr>
              <w:sz w:val="20"/>
              <w:szCs w:val="20"/>
            </w:rPr>
          </w:pPr>
        </w:p>
      </w:tc>
    </w:tr>
    <w:tr w:rsidR="00481B3E" w14:paraId="0A7C232F" w14:textId="77777777">
      <w:tblPrEx>
        <w:tblCellMar>
          <w:left w:w="107" w:type="dxa"/>
          <w:right w:w="107" w:type="dxa"/>
        </w:tblCellMar>
      </w:tblPrEx>
      <w:trPr>
        <w:cantSplit/>
      </w:trPr>
      <w:tc>
        <w:tcPr>
          <w:tcW w:w="1814" w:type="dxa"/>
          <w:vAlign w:val="bottom"/>
        </w:tcPr>
        <w:p w14:paraId="132C76F4" w14:textId="77777777" w:rsidR="00481B3E" w:rsidRDefault="00481B3E">
          <w:pPr>
            <w:pStyle w:val="Fieldtitle"/>
            <w:rPr>
              <w:sz w:val="20"/>
            </w:rPr>
          </w:pPr>
          <w:r>
            <w:rPr>
              <w:sz w:val="20"/>
            </w:rPr>
            <w:t>Flow Version:</w:t>
          </w:r>
        </w:p>
      </w:tc>
      <w:tc>
        <w:tcPr>
          <w:tcW w:w="1270" w:type="dxa"/>
          <w:gridSpan w:val="2"/>
          <w:vAlign w:val="bottom"/>
        </w:tcPr>
        <w:p w14:paraId="2BDC2CD5" w14:textId="77777777" w:rsidR="00481B3E" w:rsidRDefault="00481B3E">
          <w:pPr>
            <w:pStyle w:val="Flowtitle"/>
            <w:rPr>
              <w:szCs w:val="28"/>
            </w:rPr>
          </w:pPr>
          <w:r>
            <w:rPr>
              <w:noProof/>
              <w:szCs w:val="28"/>
            </w:rPr>
            <w:t>002</w:t>
          </w:r>
        </w:p>
      </w:tc>
      <w:tc>
        <w:tcPr>
          <w:tcW w:w="1559" w:type="dxa"/>
          <w:vAlign w:val="bottom"/>
        </w:tcPr>
        <w:p w14:paraId="38B0B814"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6E92A2CA" w14:textId="77777777" w:rsidR="00481B3E" w:rsidRDefault="00481B3E">
          <w:pPr>
            <w:pStyle w:val="Header"/>
            <w:rPr>
              <w:sz w:val="20"/>
              <w:szCs w:val="20"/>
            </w:rPr>
          </w:pPr>
          <w:r>
            <w:rPr>
              <w:noProof/>
              <w:sz w:val="20"/>
              <w:szCs w:val="20"/>
            </w:rPr>
            <w:t>Operational</w:t>
          </w:r>
        </w:p>
      </w:tc>
    </w:tr>
  </w:tbl>
  <w:p w14:paraId="575E8908" w14:textId="77777777" w:rsidR="00481B3E" w:rsidRDefault="00481B3E">
    <w:pPr>
      <w:pStyle w:val="Header"/>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76940E4B" w14:textId="77777777">
      <w:trPr>
        <w:gridAfter w:val="1"/>
        <w:wAfter w:w="48" w:type="dxa"/>
      </w:trPr>
      <w:tc>
        <w:tcPr>
          <w:tcW w:w="2840" w:type="dxa"/>
          <w:gridSpan w:val="2"/>
          <w:tcBorders>
            <w:bottom w:val="single" w:sz="6" w:space="0" w:color="auto"/>
          </w:tcBorders>
        </w:tcPr>
        <w:p w14:paraId="43000D89" w14:textId="7158024A" w:rsidR="00481B3E" w:rsidRDefault="00AE0956">
          <w:pPr>
            <w:pStyle w:val="Header"/>
            <w:rPr>
              <w:b/>
              <w:sz w:val="16"/>
              <w:szCs w:val="16"/>
            </w:rPr>
          </w:pPr>
          <w:r>
            <w:rPr>
              <w:b/>
              <w:noProof/>
              <w:sz w:val="16"/>
              <w:szCs w:val="16"/>
            </w:rPr>
            <w:drawing>
              <wp:inline distT="0" distB="0" distL="0" distR="0" wp14:anchorId="08DE7516" wp14:editId="3C8FBD25">
                <wp:extent cx="485775" cy="16700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4141E21"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42D4BE44"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19E4801C" w14:textId="77777777">
      <w:tblPrEx>
        <w:tblCellMar>
          <w:left w:w="107" w:type="dxa"/>
          <w:right w:w="107" w:type="dxa"/>
        </w:tblCellMar>
      </w:tblPrEx>
      <w:tc>
        <w:tcPr>
          <w:tcW w:w="1814" w:type="dxa"/>
        </w:tcPr>
        <w:p w14:paraId="28F53A0D" w14:textId="77777777" w:rsidR="00481B3E" w:rsidRDefault="00481B3E">
          <w:pPr>
            <w:pStyle w:val="Fieldtitle"/>
            <w:spacing w:before="260"/>
            <w:rPr>
              <w:sz w:val="20"/>
            </w:rPr>
          </w:pPr>
          <w:r>
            <w:rPr>
              <w:sz w:val="20"/>
            </w:rPr>
            <w:t>Flow Reference:</w:t>
          </w:r>
        </w:p>
      </w:tc>
      <w:tc>
        <w:tcPr>
          <w:tcW w:w="2840" w:type="dxa"/>
          <w:gridSpan w:val="4"/>
        </w:tcPr>
        <w:p w14:paraId="62C0C04A" w14:textId="77777777" w:rsidR="00481B3E" w:rsidRDefault="00481B3E">
          <w:pPr>
            <w:pStyle w:val="Flowtitle"/>
            <w:spacing w:before="200"/>
            <w:rPr>
              <w:szCs w:val="28"/>
            </w:rPr>
          </w:pPr>
          <w:r>
            <w:rPr>
              <w:szCs w:val="28"/>
            </w:rPr>
            <w:t>D</w:t>
          </w:r>
          <w:r>
            <w:rPr>
              <w:noProof/>
              <w:szCs w:val="28"/>
            </w:rPr>
            <w:t>0092</w:t>
          </w:r>
        </w:p>
      </w:tc>
      <w:tc>
        <w:tcPr>
          <w:tcW w:w="3962" w:type="dxa"/>
          <w:gridSpan w:val="3"/>
        </w:tcPr>
        <w:p w14:paraId="179DC03C" w14:textId="77777777" w:rsidR="00481B3E" w:rsidRDefault="00481B3E">
          <w:pPr>
            <w:pStyle w:val="Header"/>
            <w:spacing w:before="200"/>
            <w:jc w:val="right"/>
            <w:rPr>
              <w:sz w:val="20"/>
              <w:szCs w:val="20"/>
            </w:rPr>
          </w:pPr>
        </w:p>
      </w:tc>
    </w:tr>
    <w:tr w:rsidR="00481B3E" w14:paraId="49FD440C" w14:textId="77777777">
      <w:tblPrEx>
        <w:tblCellMar>
          <w:left w:w="107" w:type="dxa"/>
          <w:right w:w="107" w:type="dxa"/>
        </w:tblCellMar>
      </w:tblPrEx>
      <w:trPr>
        <w:cantSplit/>
      </w:trPr>
      <w:tc>
        <w:tcPr>
          <w:tcW w:w="1814" w:type="dxa"/>
          <w:vAlign w:val="bottom"/>
        </w:tcPr>
        <w:p w14:paraId="6E13827E" w14:textId="77777777" w:rsidR="00481B3E" w:rsidRDefault="00481B3E">
          <w:pPr>
            <w:pStyle w:val="Fieldtitle"/>
            <w:rPr>
              <w:sz w:val="20"/>
            </w:rPr>
          </w:pPr>
          <w:r>
            <w:rPr>
              <w:sz w:val="20"/>
            </w:rPr>
            <w:t>Flow Version:</w:t>
          </w:r>
        </w:p>
      </w:tc>
      <w:tc>
        <w:tcPr>
          <w:tcW w:w="1270" w:type="dxa"/>
          <w:gridSpan w:val="2"/>
          <w:vAlign w:val="bottom"/>
        </w:tcPr>
        <w:p w14:paraId="7D82112F" w14:textId="77777777" w:rsidR="00481B3E" w:rsidRDefault="00481B3E">
          <w:pPr>
            <w:pStyle w:val="Flowtitle"/>
            <w:rPr>
              <w:szCs w:val="28"/>
            </w:rPr>
          </w:pPr>
          <w:r>
            <w:rPr>
              <w:noProof/>
              <w:szCs w:val="28"/>
            </w:rPr>
            <w:t>001</w:t>
          </w:r>
        </w:p>
      </w:tc>
      <w:tc>
        <w:tcPr>
          <w:tcW w:w="1559" w:type="dxa"/>
          <w:vAlign w:val="bottom"/>
        </w:tcPr>
        <w:p w14:paraId="01DA2A32"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299165DB" w14:textId="77777777" w:rsidR="00481B3E" w:rsidRDefault="00481B3E">
          <w:pPr>
            <w:pStyle w:val="Header"/>
            <w:rPr>
              <w:sz w:val="20"/>
              <w:szCs w:val="20"/>
            </w:rPr>
          </w:pPr>
          <w:r>
            <w:rPr>
              <w:noProof/>
              <w:sz w:val="20"/>
              <w:szCs w:val="20"/>
            </w:rPr>
            <w:t>Operational</w:t>
          </w:r>
        </w:p>
      </w:tc>
    </w:tr>
  </w:tbl>
  <w:p w14:paraId="142867C3" w14:textId="77777777" w:rsidR="00481B3E" w:rsidRDefault="00481B3E">
    <w:pPr>
      <w:pStyle w:val="Header"/>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48880FB0" w14:textId="77777777">
      <w:trPr>
        <w:gridAfter w:val="1"/>
        <w:wAfter w:w="48" w:type="dxa"/>
      </w:trPr>
      <w:tc>
        <w:tcPr>
          <w:tcW w:w="2840" w:type="dxa"/>
          <w:gridSpan w:val="2"/>
          <w:tcBorders>
            <w:bottom w:val="single" w:sz="6" w:space="0" w:color="auto"/>
          </w:tcBorders>
        </w:tcPr>
        <w:p w14:paraId="7ABC85CA" w14:textId="0B34DF4A" w:rsidR="00481B3E" w:rsidRDefault="00AE0956">
          <w:pPr>
            <w:pStyle w:val="Header"/>
            <w:rPr>
              <w:b/>
              <w:sz w:val="16"/>
              <w:szCs w:val="16"/>
            </w:rPr>
          </w:pPr>
          <w:r>
            <w:rPr>
              <w:b/>
              <w:noProof/>
              <w:sz w:val="16"/>
              <w:szCs w:val="16"/>
            </w:rPr>
            <w:drawing>
              <wp:inline distT="0" distB="0" distL="0" distR="0" wp14:anchorId="593E8E2E" wp14:editId="142FDCC3">
                <wp:extent cx="485775" cy="167005"/>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2D6599CF"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2DCA64C1"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264F695A" w14:textId="77777777">
      <w:tblPrEx>
        <w:tblCellMar>
          <w:left w:w="107" w:type="dxa"/>
          <w:right w:w="107" w:type="dxa"/>
        </w:tblCellMar>
      </w:tblPrEx>
      <w:tc>
        <w:tcPr>
          <w:tcW w:w="1814" w:type="dxa"/>
        </w:tcPr>
        <w:p w14:paraId="26CEA908" w14:textId="77777777" w:rsidR="00481B3E" w:rsidRDefault="00481B3E">
          <w:pPr>
            <w:pStyle w:val="Fieldtitle"/>
            <w:spacing w:before="260"/>
            <w:rPr>
              <w:sz w:val="20"/>
            </w:rPr>
          </w:pPr>
          <w:r>
            <w:rPr>
              <w:sz w:val="20"/>
            </w:rPr>
            <w:t>Flow Reference:</w:t>
          </w:r>
        </w:p>
      </w:tc>
      <w:tc>
        <w:tcPr>
          <w:tcW w:w="2840" w:type="dxa"/>
          <w:gridSpan w:val="4"/>
        </w:tcPr>
        <w:p w14:paraId="6137666E" w14:textId="77777777" w:rsidR="00481B3E" w:rsidRDefault="00481B3E">
          <w:pPr>
            <w:pStyle w:val="Flowtitle"/>
            <w:spacing w:before="200"/>
            <w:rPr>
              <w:szCs w:val="28"/>
            </w:rPr>
          </w:pPr>
          <w:r>
            <w:rPr>
              <w:szCs w:val="28"/>
            </w:rPr>
            <w:t>D</w:t>
          </w:r>
          <w:r>
            <w:rPr>
              <w:noProof/>
              <w:szCs w:val="28"/>
            </w:rPr>
            <w:t>0093</w:t>
          </w:r>
        </w:p>
      </w:tc>
      <w:tc>
        <w:tcPr>
          <w:tcW w:w="3962" w:type="dxa"/>
          <w:gridSpan w:val="3"/>
        </w:tcPr>
        <w:p w14:paraId="25617197" w14:textId="77777777" w:rsidR="00481B3E" w:rsidRDefault="00481B3E">
          <w:pPr>
            <w:pStyle w:val="Header"/>
            <w:spacing w:before="200"/>
            <w:jc w:val="right"/>
            <w:rPr>
              <w:sz w:val="20"/>
              <w:szCs w:val="20"/>
            </w:rPr>
          </w:pPr>
        </w:p>
      </w:tc>
    </w:tr>
    <w:tr w:rsidR="00481B3E" w14:paraId="1FD773B0" w14:textId="77777777">
      <w:tblPrEx>
        <w:tblCellMar>
          <w:left w:w="107" w:type="dxa"/>
          <w:right w:w="107" w:type="dxa"/>
        </w:tblCellMar>
      </w:tblPrEx>
      <w:trPr>
        <w:cantSplit/>
      </w:trPr>
      <w:tc>
        <w:tcPr>
          <w:tcW w:w="1814" w:type="dxa"/>
          <w:vAlign w:val="bottom"/>
        </w:tcPr>
        <w:p w14:paraId="4F895DB6" w14:textId="77777777" w:rsidR="00481B3E" w:rsidRDefault="00481B3E">
          <w:pPr>
            <w:pStyle w:val="Fieldtitle"/>
            <w:rPr>
              <w:sz w:val="20"/>
            </w:rPr>
          </w:pPr>
          <w:r>
            <w:rPr>
              <w:sz w:val="20"/>
            </w:rPr>
            <w:t>Flow Version:</w:t>
          </w:r>
        </w:p>
      </w:tc>
      <w:tc>
        <w:tcPr>
          <w:tcW w:w="1270" w:type="dxa"/>
          <w:gridSpan w:val="2"/>
          <w:vAlign w:val="bottom"/>
        </w:tcPr>
        <w:p w14:paraId="63DCFBE9" w14:textId="77777777" w:rsidR="00481B3E" w:rsidRDefault="00481B3E">
          <w:pPr>
            <w:pStyle w:val="Flowtitle"/>
            <w:rPr>
              <w:szCs w:val="28"/>
            </w:rPr>
          </w:pPr>
          <w:r>
            <w:rPr>
              <w:noProof/>
              <w:szCs w:val="28"/>
            </w:rPr>
            <w:t>001</w:t>
          </w:r>
        </w:p>
      </w:tc>
      <w:tc>
        <w:tcPr>
          <w:tcW w:w="1559" w:type="dxa"/>
          <w:vAlign w:val="bottom"/>
        </w:tcPr>
        <w:p w14:paraId="2FB90FF5"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69A5FC93" w14:textId="77777777" w:rsidR="00481B3E" w:rsidRDefault="00481B3E">
          <w:pPr>
            <w:pStyle w:val="Header"/>
            <w:rPr>
              <w:sz w:val="20"/>
              <w:szCs w:val="20"/>
            </w:rPr>
          </w:pPr>
          <w:r>
            <w:rPr>
              <w:noProof/>
              <w:sz w:val="20"/>
              <w:szCs w:val="20"/>
            </w:rPr>
            <w:t>Operational</w:t>
          </w:r>
        </w:p>
      </w:tc>
    </w:tr>
  </w:tbl>
  <w:p w14:paraId="277DEA13" w14:textId="77777777" w:rsidR="00481B3E" w:rsidRDefault="00481B3E">
    <w:pPr>
      <w:pStyle w:val="Header"/>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18D245FC" w14:textId="77777777">
      <w:trPr>
        <w:gridAfter w:val="1"/>
        <w:wAfter w:w="48" w:type="dxa"/>
      </w:trPr>
      <w:tc>
        <w:tcPr>
          <w:tcW w:w="2840" w:type="dxa"/>
          <w:gridSpan w:val="2"/>
          <w:tcBorders>
            <w:bottom w:val="single" w:sz="6" w:space="0" w:color="auto"/>
          </w:tcBorders>
        </w:tcPr>
        <w:p w14:paraId="1D2C2CD6" w14:textId="1B610E9C" w:rsidR="00481B3E" w:rsidRDefault="00AE0956">
          <w:pPr>
            <w:pStyle w:val="Header"/>
            <w:rPr>
              <w:b/>
              <w:sz w:val="16"/>
              <w:szCs w:val="16"/>
            </w:rPr>
          </w:pPr>
          <w:r>
            <w:rPr>
              <w:b/>
              <w:noProof/>
              <w:sz w:val="16"/>
              <w:szCs w:val="16"/>
            </w:rPr>
            <w:drawing>
              <wp:inline distT="0" distB="0" distL="0" distR="0" wp14:anchorId="4FE15599" wp14:editId="0FAA829A">
                <wp:extent cx="485775" cy="16700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42C0D9CB"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7B702898"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059DE995" w14:textId="77777777">
      <w:tblPrEx>
        <w:tblCellMar>
          <w:left w:w="107" w:type="dxa"/>
          <w:right w:w="107" w:type="dxa"/>
        </w:tblCellMar>
      </w:tblPrEx>
      <w:tc>
        <w:tcPr>
          <w:tcW w:w="1814" w:type="dxa"/>
        </w:tcPr>
        <w:p w14:paraId="55D38446" w14:textId="77777777" w:rsidR="00481B3E" w:rsidRDefault="00481B3E">
          <w:pPr>
            <w:pStyle w:val="Fieldtitle"/>
            <w:spacing w:before="260"/>
            <w:rPr>
              <w:sz w:val="20"/>
            </w:rPr>
          </w:pPr>
          <w:r>
            <w:rPr>
              <w:sz w:val="20"/>
            </w:rPr>
            <w:t>Flow Reference:</w:t>
          </w:r>
        </w:p>
      </w:tc>
      <w:tc>
        <w:tcPr>
          <w:tcW w:w="2840" w:type="dxa"/>
          <w:gridSpan w:val="4"/>
        </w:tcPr>
        <w:p w14:paraId="2E866652" w14:textId="77777777" w:rsidR="00481B3E" w:rsidRDefault="00481B3E">
          <w:pPr>
            <w:pStyle w:val="Flowtitle"/>
            <w:spacing w:before="200"/>
            <w:rPr>
              <w:szCs w:val="28"/>
            </w:rPr>
          </w:pPr>
          <w:r>
            <w:rPr>
              <w:szCs w:val="28"/>
            </w:rPr>
            <w:t>D</w:t>
          </w:r>
          <w:r>
            <w:rPr>
              <w:noProof/>
              <w:szCs w:val="28"/>
            </w:rPr>
            <w:t>0094</w:t>
          </w:r>
        </w:p>
      </w:tc>
      <w:tc>
        <w:tcPr>
          <w:tcW w:w="3962" w:type="dxa"/>
          <w:gridSpan w:val="3"/>
        </w:tcPr>
        <w:p w14:paraId="7510190C" w14:textId="77777777" w:rsidR="00481B3E" w:rsidRDefault="00481B3E">
          <w:pPr>
            <w:pStyle w:val="Header"/>
            <w:spacing w:before="200"/>
            <w:jc w:val="right"/>
            <w:rPr>
              <w:sz w:val="20"/>
              <w:szCs w:val="20"/>
            </w:rPr>
          </w:pPr>
        </w:p>
      </w:tc>
    </w:tr>
    <w:tr w:rsidR="00481B3E" w14:paraId="320B3B6F" w14:textId="77777777">
      <w:tblPrEx>
        <w:tblCellMar>
          <w:left w:w="107" w:type="dxa"/>
          <w:right w:w="107" w:type="dxa"/>
        </w:tblCellMar>
      </w:tblPrEx>
      <w:trPr>
        <w:cantSplit/>
      </w:trPr>
      <w:tc>
        <w:tcPr>
          <w:tcW w:w="1814" w:type="dxa"/>
          <w:vAlign w:val="bottom"/>
        </w:tcPr>
        <w:p w14:paraId="1616B54D" w14:textId="77777777" w:rsidR="00481B3E" w:rsidRDefault="00481B3E">
          <w:pPr>
            <w:pStyle w:val="Fieldtitle"/>
            <w:rPr>
              <w:sz w:val="20"/>
            </w:rPr>
          </w:pPr>
          <w:r>
            <w:rPr>
              <w:sz w:val="20"/>
            </w:rPr>
            <w:t>Flow Version:</w:t>
          </w:r>
        </w:p>
      </w:tc>
      <w:tc>
        <w:tcPr>
          <w:tcW w:w="1270" w:type="dxa"/>
          <w:gridSpan w:val="2"/>
          <w:vAlign w:val="bottom"/>
        </w:tcPr>
        <w:p w14:paraId="0035F8FC" w14:textId="77777777" w:rsidR="00481B3E" w:rsidRDefault="00481B3E">
          <w:pPr>
            <w:pStyle w:val="Flowtitle"/>
            <w:rPr>
              <w:szCs w:val="28"/>
            </w:rPr>
          </w:pPr>
          <w:r>
            <w:rPr>
              <w:noProof/>
              <w:szCs w:val="28"/>
            </w:rPr>
            <w:t>001</w:t>
          </w:r>
        </w:p>
      </w:tc>
      <w:tc>
        <w:tcPr>
          <w:tcW w:w="1559" w:type="dxa"/>
          <w:vAlign w:val="bottom"/>
        </w:tcPr>
        <w:p w14:paraId="319D7CE4"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01CD0A27" w14:textId="77777777" w:rsidR="00481B3E" w:rsidRDefault="00481B3E">
          <w:pPr>
            <w:pStyle w:val="Header"/>
            <w:rPr>
              <w:sz w:val="20"/>
              <w:szCs w:val="20"/>
            </w:rPr>
          </w:pPr>
        </w:p>
      </w:tc>
    </w:tr>
  </w:tbl>
  <w:p w14:paraId="73F3CCD1" w14:textId="77777777" w:rsidR="00481B3E" w:rsidRDefault="00481B3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022A4C63" w14:textId="77777777">
      <w:trPr>
        <w:gridAfter w:val="1"/>
        <w:wAfter w:w="48" w:type="dxa"/>
      </w:trPr>
      <w:tc>
        <w:tcPr>
          <w:tcW w:w="2840" w:type="dxa"/>
          <w:gridSpan w:val="2"/>
          <w:tcBorders>
            <w:bottom w:val="single" w:sz="6" w:space="0" w:color="auto"/>
          </w:tcBorders>
        </w:tcPr>
        <w:p w14:paraId="4091093A" w14:textId="25A5055A" w:rsidR="00481B3E" w:rsidRDefault="00AE0956">
          <w:pPr>
            <w:pStyle w:val="Header"/>
            <w:rPr>
              <w:b/>
              <w:sz w:val="16"/>
              <w:szCs w:val="16"/>
            </w:rPr>
          </w:pPr>
          <w:r>
            <w:rPr>
              <w:b/>
              <w:noProof/>
              <w:sz w:val="16"/>
              <w:szCs w:val="16"/>
            </w:rPr>
            <w:drawing>
              <wp:inline distT="0" distB="0" distL="0" distR="0" wp14:anchorId="6C9FF328" wp14:editId="7F060970">
                <wp:extent cx="485775" cy="1670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171BBDB4"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1E496EBF"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6544B8C3" w14:textId="77777777">
      <w:tblPrEx>
        <w:tblCellMar>
          <w:left w:w="107" w:type="dxa"/>
          <w:right w:w="107" w:type="dxa"/>
        </w:tblCellMar>
      </w:tblPrEx>
      <w:tc>
        <w:tcPr>
          <w:tcW w:w="1814" w:type="dxa"/>
        </w:tcPr>
        <w:p w14:paraId="2BC131E1" w14:textId="77777777" w:rsidR="00481B3E" w:rsidRDefault="00481B3E">
          <w:pPr>
            <w:pStyle w:val="Fieldtitle"/>
            <w:spacing w:before="260"/>
            <w:rPr>
              <w:sz w:val="20"/>
            </w:rPr>
          </w:pPr>
          <w:r>
            <w:rPr>
              <w:sz w:val="20"/>
            </w:rPr>
            <w:t>Flow Reference:</w:t>
          </w:r>
        </w:p>
      </w:tc>
      <w:tc>
        <w:tcPr>
          <w:tcW w:w="2840" w:type="dxa"/>
          <w:gridSpan w:val="4"/>
        </w:tcPr>
        <w:p w14:paraId="2DA35C42" w14:textId="77777777" w:rsidR="00481B3E" w:rsidRDefault="00481B3E">
          <w:pPr>
            <w:pStyle w:val="Flowtitle"/>
            <w:spacing w:before="200"/>
            <w:rPr>
              <w:szCs w:val="28"/>
            </w:rPr>
          </w:pPr>
          <w:r>
            <w:rPr>
              <w:szCs w:val="28"/>
            </w:rPr>
            <w:t>D</w:t>
          </w:r>
          <w:r>
            <w:rPr>
              <w:noProof/>
              <w:szCs w:val="28"/>
            </w:rPr>
            <w:t>0005</w:t>
          </w:r>
        </w:p>
      </w:tc>
      <w:tc>
        <w:tcPr>
          <w:tcW w:w="3962" w:type="dxa"/>
          <w:gridSpan w:val="3"/>
        </w:tcPr>
        <w:p w14:paraId="6F172072" w14:textId="77777777" w:rsidR="00481B3E" w:rsidRDefault="00481B3E">
          <w:pPr>
            <w:pStyle w:val="Header"/>
            <w:spacing w:before="200"/>
            <w:jc w:val="right"/>
            <w:rPr>
              <w:sz w:val="20"/>
              <w:szCs w:val="20"/>
            </w:rPr>
          </w:pPr>
        </w:p>
      </w:tc>
    </w:tr>
    <w:tr w:rsidR="00481B3E" w14:paraId="0A23F1B9" w14:textId="77777777">
      <w:tblPrEx>
        <w:tblCellMar>
          <w:left w:w="107" w:type="dxa"/>
          <w:right w:w="107" w:type="dxa"/>
        </w:tblCellMar>
      </w:tblPrEx>
      <w:trPr>
        <w:cantSplit/>
      </w:trPr>
      <w:tc>
        <w:tcPr>
          <w:tcW w:w="1814" w:type="dxa"/>
          <w:vAlign w:val="bottom"/>
        </w:tcPr>
        <w:p w14:paraId="1870FAB7" w14:textId="77777777" w:rsidR="00481B3E" w:rsidRDefault="00481B3E">
          <w:pPr>
            <w:pStyle w:val="Fieldtitle"/>
            <w:rPr>
              <w:sz w:val="20"/>
            </w:rPr>
          </w:pPr>
          <w:r>
            <w:rPr>
              <w:sz w:val="20"/>
            </w:rPr>
            <w:t>Flow Version:</w:t>
          </w:r>
        </w:p>
      </w:tc>
      <w:tc>
        <w:tcPr>
          <w:tcW w:w="1270" w:type="dxa"/>
          <w:gridSpan w:val="2"/>
          <w:vAlign w:val="bottom"/>
        </w:tcPr>
        <w:p w14:paraId="414F0B35" w14:textId="77777777" w:rsidR="00481B3E" w:rsidRDefault="00481B3E">
          <w:pPr>
            <w:pStyle w:val="Flowtitle"/>
            <w:rPr>
              <w:szCs w:val="28"/>
            </w:rPr>
          </w:pPr>
          <w:r>
            <w:rPr>
              <w:noProof/>
              <w:szCs w:val="28"/>
            </w:rPr>
            <w:t>001</w:t>
          </w:r>
        </w:p>
      </w:tc>
      <w:tc>
        <w:tcPr>
          <w:tcW w:w="1559" w:type="dxa"/>
          <w:vAlign w:val="bottom"/>
        </w:tcPr>
        <w:p w14:paraId="106DCA19"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5EEECC64" w14:textId="77777777" w:rsidR="00481B3E" w:rsidRDefault="00481B3E">
          <w:pPr>
            <w:pStyle w:val="Header"/>
            <w:rPr>
              <w:sz w:val="20"/>
              <w:szCs w:val="20"/>
            </w:rPr>
          </w:pPr>
          <w:r>
            <w:rPr>
              <w:noProof/>
              <w:sz w:val="20"/>
              <w:szCs w:val="20"/>
            </w:rPr>
            <w:t>Operational</w:t>
          </w:r>
        </w:p>
      </w:tc>
    </w:tr>
  </w:tbl>
  <w:p w14:paraId="1FFCEE12" w14:textId="77777777" w:rsidR="00481B3E" w:rsidRDefault="00481B3E">
    <w:pPr>
      <w:pStyle w:val="Header"/>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0690DC33" w14:textId="77777777">
      <w:trPr>
        <w:gridAfter w:val="1"/>
        <w:wAfter w:w="48" w:type="dxa"/>
      </w:trPr>
      <w:tc>
        <w:tcPr>
          <w:tcW w:w="2840" w:type="dxa"/>
          <w:gridSpan w:val="2"/>
          <w:tcBorders>
            <w:bottom w:val="single" w:sz="6" w:space="0" w:color="auto"/>
          </w:tcBorders>
        </w:tcPr>
        <w:p w14:paraId="484AD07F" w14:textId="18D48BC6" w:rsidR="00481B3E" w:rsidRDefault="00AE0956">
          <w:pPr>
            <w:pStyle w:val="Header"/>
            <w:rPr>
              <w:b/>
              <w:sz w:val="16"/>
              <w:szCs w:val="16"/>
            </w:rPr>
          </w:pPr>
          <w:r>
            <w:rPr>
              <w:b/>
              <w:noProof/>
              <w:sz w:val="16"/>
              <w:szCs w:val="16"/>
            </w:rPr>
            <w:drawing>
              <wp:inline distT="0" distB="0" distL="0" distR="0" wp14:anchorId="129DB516" wp14:editId="79AA643E">
                <wp:extent cx="485775" cy="16700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92D7E56"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6154A027"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37C3DA63" w14:textId="77777777">
      <w:tblPrEx>
        <w:tblCellMar>
          <w:left w:w="107" w:type="dxa"/>
          <w:right w:w="107" w:type="dxa"/>
        </w:tblCellMar>
      </w:tblPrEx>
      <w:tc>
        <w:tcPr>
          <w:tcW w:w="1814" w:type="dxa"/>
        </w:tcPr>
        <w:p w14:paraId="7E5C56CE" w14:textId="77777777" w:rsidR="00481B3E" w:rsidRDefault="00481B3E">
          <w:pPr>
            <w:pStyle w:val="Fieldtitle"/>
            <w:spacing w:before="260"/>
            <w:rPr>
              <w:sz w:val="20"/>
            </w:rPr>
          </w:pPr>
          <w:r>
            <w:rPr>
              <w:sz w:val="20"/>
            </w:rPr>
            <w:t>Flow Reference:</w:t>
          </w:r>
        </w:p>
      </w:tc>
      <w:tc>
        <w:tcPr>
          <w:tcW w:w="2840" w:type="dxa"/>
          <w:gridSpan w:val="4"/>
        </w:tcPr>
        <w:p w14:paraId="377B2B93" w14:textId="77777777" w:rsidR="00481B3E" w:rsidRDefault="00481B3E">
          <w:pPr>
            <w:pStyle w:val="Flowtitle"/>
            <w:spacing w:before="200"/>
            <w:rPr>
              <w:szCs w:val="28"/>
            </w:rPr>
          </w:pPr>
          <w:r>
            <w:rPr>
              <w:szCs w:val="28"/>
            </w:rPr>
            <w:t>D</w:t>
          </w:r>
          <w:r>
            <w:rPr>
              <w:noProof/>
              <w:szCs w:val="28"/>
            </w:rPr>
            <w:t>0095</w:t>
          </w:r>
        </w:p>
      </w:tc>
      <w:tc>
        <w:tcPr>
          <w:tcW w:w="3962" w:type="dxa"/>
          <w:gridSpan w:val="3"/>
        </w:tcPr>
        <w:p w14:paraId="0B43814B" w14:textId="77777777" w:rsidR="00481B3E" w:rsidRDefault="00481B3E">
          <w:pPr>
            <w:pStyle w:val="Header"/>
            <w:spacing w:before="200"/>
            <w:jc w:val="right"/>
            <w:rPr>
              <w:sz w:val="20"/>
              <w:szCs w:val="20"/>
            </w:rPr>
          </w:pPr>
        </w:p>
      </w:tc>
    </w:tr>
    <w:tr w:rsidR="00481B3E" w14:paraId="3D82443F" w14:textId="77777777">
      <w:tblPrEx>
        <w:tblCellMar>
          <w:left w:w="107" w:type="dxa"/>
          <w:right w:w="107" w:type="dxa"/>
        </w:tblCellMar>
      </w:tblPrEx>
      <w:trPr>
        <w:cantSplit/>
      </w:trPr>
      <w:tc>
        <w:tcPr>
          <w:tcW w:w="1814" w:type="dxa"/>
          <w:vAlign w:val="bottom"/>
        </w:tcPr>
        <w:p w14:paraId="6F9DCE05" w14:textId="77777777" w:rsidR="00481B3E" w:rsidRDefault="00481B3E">
          <w:pPr>
            <w:pStyle w:val="Fieldtitle"/>
            <w:rPr>
              <w:sz w:val="20"/>
            </w:rPr>
          </w:pPr>
          <w:r>
            <w:rPr>
              <w:sz w:val="20"/>
            </w:rPr>
            <w:t>Flow Version:</w:t>
          </w:r>
        </w:p>
      </w:tc>
      <w:tc>
        <w:tcPr>
          <w:tcW w:w="1270" w:type="dxa"/>
          <w:gridSpan w:val="2"/>
          <w:vAlign w:val="bottom"/>
        </w:tcPr>
        <w:p w14:paraId="13F58FA7" w14:textId="77777777" w:rsidR="00481B3E" w:rsidRDefault="00481B3E">
          <w:pPr>
            <w:pStyle w:val="Flowtitle"/>
            <w:rPr>
              <w:szCs w:val="28"/>
            </w:rPr>
          </w:pPr>
          <w:r>
            <w:rPr>
              <w:noProof/>
              <w:szCs w:val="28"/>
            </w:rPr>
            <w:t>001</w:t>
          </w:r>
        </w:p>
      </w:tc>
      <w:tc>
        <w:tcPr>
          <w:tcW w:w="1559" w:type="dxa"/>
          <w:vAlign w:val="bottom"/>
        </w:tcPr>
        <w:p w14:paraId="4E94BAA1"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3AC89ED6" w14:textId="77777777" w:rsidR="00481B3E" w:rsidRDefault="00481B3E">
          <w:pPr>
            <w:pStyle w:val="Header"/>
            <w:rPr>
              <w:sz w:val="20"/>
              <w:szCs w:val="20"/>
            </w:rPr>
          </w:pPr>
          <w:r>
            <w:rPr>
              <w:noProof/>
              <w:sz w:val="20"/>
              <w:szCs w:val="20"/>
            </w:rPr>
            <w:t>Operational</w:t>
          </w:r>
        </w:p>
      </w:tc>
    </w:tr>
  </w:tbl>
  <w:p w14:paraId="4980E9D2" w14:textId="77777777" w:rsidR="00481B3E" w:rsidRDefault="00481B3E">
    <w:pPr>
      <w:pStyle w:val="Header"/>
    </w:pP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25B75897" w14:textId="77777777">
      <w:trPr>
        <w:gridAfter w:val="1"/>
        <w:wAfter w:w="48" w:type="dxa"/>
      </w:trPr>
      <w:tc>
        <w:tcPr>
          <w:tcW w:w="2840" w:type="dxa"/>
          <w:gridSpan w:val="2"/>
          <w:tcBorders>
            <w:bottom w:val="single" w:sz="6" w:space="0" w:color="auto"/>
          </w:tcBorders>
        </w:tcPr>
        <w:p w14:paraId="05994562" w14:textId="50CCFB03" w:rsidR="00481B3E" w:rsidRDefault="00AE0956">
          <w:pPr>
            <w:pStyle w:val="Header"/>
            <w:rPr>
              <w:b/>
              <w:sz w:val="16"/>
              <w:szCs w:val="16"/>
            </w:rPr>
          </w:pPr>
          <w:r>
            <w:rPr>
              <w:b/>
              <w:noProof/>
              <w:sz w:val="16"/>
              <w:szCs w:val="16"/>
            </w:rPr>
            <w:drawing>
              <wp:inline distT="0" distB="0" distL="0" distR="0" wp14:anchorId="4738D30D" wp14:editId="5677E65A">
                <wp:extent cx="485775" cy="167005"/>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64078742"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0FDCD3D5"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5201C5BD" w14:textId="77777777">
      <w:tblPrEx>
        <w:tblCellMar>
          <w:left w:w="107" w:type="dxa"/>
          <w:right w:w="107" w:type="dxa"/>
        </w:tblCellMar>
      </w:tblPrEx>
      <w:tc>
        <w:tcPr>
          <w:tcW w:w="1814" w:type="dxa"/>
        </w:tcPr>
        <w:p w14:paraId="05CE53E7" w14:textId="77777777" w:rsidR="00481B3E" w:rsidRDefault="00481B3E">
          <w:pPr>
            <w:pStyle w:val="Fieldtitle"/>
            <w:spacing w:before="260"/>
            <w:rPr>
              <w:sz w:val="20"/>
            </w:rPr>
          </w:pPr>
          <w:r>
            <w:rPr>
              <w:sz w:val="20"/>
            </w:rPr>
            <w:t>Flow Reference:</w:t>
          </w:r>
        </w:p>
      </w:tc>
      <w:tc>
        <w:tcPr>
          <w:tcW w:w="2840" w:type="dxa"/>
          <w:gridSpan w:val="4"/>
        </w:tcPr>
        <w:p w14:paraId="57757D7D" w14:textId="77777777" w:rsidR="00481B3E" w:rsidRDefault="00481B3E">
          <w:pPr>
            <w:pStyle w:val="Flowtitle"/>
            <w:spacing w:before="200"/>
            <w:rPr>
              <w:szCs w:val="28"/>
            </w:rPr>
          </w:pPr>
          <w:r>
            <w:rPr>
              <w:szCs w:val="28"/>
            </w:rPr>
            <w:t>D</w:t>
          </w:r>
          <w:r>
            <w:rPr>
              <w:noProof/>
              <w:szCs w:val="28"/>
            </w:rPr>
            <w:t>0125</w:t>
          </w:r>
        </w:p>
      </w:tc>
      <w:tc>
        <w:tcPr>
          <w:tcW w:w="3962" w:type="dxa"/>
          <w:gridSpan w:val="3"/>
        </w:tcPr>
        <w:p w14:paraId="515C0391" w14:textId="77777777" w:rsidR="00481B3E" w:rsidRDefault="00481B3E">
          <w:pPr>
            <w:pStyle w:val="Header"/>
            <w:spacing w:before="200"/>
            <w:jc w:val="right"/>
            <w:rPr>
              <w:sz w:val="20"/>
              <w:szCs w:val="20"/>
            </w:rPr>
          </w:pPr>
        </w:p>
      </w:tc>
    </w:tr>
    <w:tr w:rsidR="00481B3E" w14:paraId="16642777" w14:textId="77777777">
      <w:tblPrEx>
        <w:tblCellMar>
          <w:left w:w="107" w:type="dxa"/>
          <w:right w:w="107" w:type="dxa"/>
        </w:tblCellMar>
      </w:tblPrEx>
      <w:trPr>
        <w:cantSplit/>
      </w:trPr>
      <w:tc>
        <w:tcPr>
          <w:tcW w:w="1814" w:type="dxa"/>
          <w:vAlign w:val="bottom"/>
        </w:tcPr>
        <w:p w14:paraId="290BCB5D" w14:textId="77777777" w:rsidR="00481B3E" w:rsidRDefault="00481B3E">
          <w:pPr>
            <w:pStyle w:val="Fieldtitle"/>
            <w:rPr>
              <w:sz w:val="20"/>
            </w:rPr>
          </w:pPr>
          <w:r>
            <w:rPr>
              <w:sz w:val="20"/>
            </w:rPr>
            <w:t>Flow Version:</w:t>
          </w:r>
        </w:p>
      </w:tc>
      <w:tc>
        <w:tcPr>
          <w:tcW w:w="1270" w:type="dxa"/>
          <w:gridSpan w:val="2"/>
          <w:vAlign w:val="bottom"/>
        </w:tcPr>
        <w:p w14:paraId="4485713F" w14:textId="77777777" w:rsidR="00481B3E" w:rsidRDefault="00481B3E">
          <w:pPr>
            <w:pStyle w:val="Flowtitle"/>
            <w:rPr>
              <w:szCs w:val="28"/>
            </w:rPr>
          </w:pPr>
          <w:r>
            <w:rPr>
              <w:noProof/>
              <w:szCs w:val="28"/>
            </w:rPr>
            <w:t>001</w:t>
          </w:r>
        </w:p>
      </w:tc>
      <w:tc>
        <w:tcPr>
          <w:tcW w:w="1559" w:type="dxa"/>
          <w:vAlign w:val="bottom"/>
        </w:tcPr>
        <w:p w14:paraId="4E565C25"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6219E49C" w14:textId="77777777" w:rsidR="00481B3E" w:rsidRDefault="00481B3E">
          <w:pPr>
            <w:pStyle w:val="Header"/>
            <w:rPr>
              <w:sz w:val="20"/>
              <w:szCs w:val="20"/>
            </w:rPr>
          </w:pPr>
          <w:r>
            <w:rPr>
              <w:noProof/>
              <w:sz w:val="20"/>
              <w:szCs w:val="20"/>
            </w:rPr>
            <w:t>Operational</w:t>
          </w:r>
        </w:p>
      </w:tc>
    </w:tr>
  </w:tbl>
  <w:p w14:paraId="1B4ABE33" w14:textId="77777777" w:rsidR="00481B3E" w:rsidRDefault="00481B3E">
    <w:pPr>
      <w:pStyle w:val="Header"/>
    </w:pP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2C6763EE" w14:textId="77777777">
      <w:trPr>
        <w:gridAfter w:val="1"/>
        <w:wAfter w:w="48" w:type="dxa"/>
      </w:trPr>
      <w:tc>
        <w:tcPr>
          <w:tcW w:w="2840" w:type="dxa"/>
          <w:gridSpan w:val="2"/>
          <w:tcBorders>
            <w:bottom w:val="single" w:sz="6" w:space="0" w:color="auto"/>
          </w:tcBorders>
        </w:tcPr>
        <w:p w14:paraId="57612CF4" w14:textId="1D368260" w:rsidR="00481B3E" w:rsidRDefault="00AE0956">
          <w:pPr>
            <w:pStyle w:val="Header"/>
            <w:rPr>
              <w:b/>
              <w:sz w:val="16"/>
              <w:szCs w:val="16"/>
            </w:rPr>
          </w:pPr>
          <w:r>
            <w:rPr>
              <w:b/>
              <w:noProof/>
              <w:sz w:val="16"/>
              <w:szCs w:val="16"/>
            </w:rPr>
            <w:drawing>
              <wp:inline distT="0" distB="0" distL="0" distR="0" wp14:anchorId="6A056D31" wp14:editId="2BBA17F9">
                <wp:extent cx="485775" cy="167005"/>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46065E9D"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7D687BEE"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7C1B2A09" w14:textId="77777777">
      <w:tblPrEx>
        <w:tblCellMar>
          <w:left w:w="107" w:type="dxa"/>
          <w:right w:w="107" w:type="dxa"/>
        </w:tblCellMar>
      </w:tblPrEx>
      <w:tc>
        <w:tcPr>
          <w:tcW w:w="1814" w:type="dxa"/>
        </w:tcPr>
        <w:p w14:paraId="15716EB7" w14:textId="77777777" w:rsidR="00481B3E" w:rsidRDefault="00481B3E">
          <w:pPr>
            <w:pStyle w:val="Fieldtitle"/>
            <w:spacing w:before="260"/>
            <w:rPr>
              <w:sz w:val="20"/>
            </w:rPr>
          </w:pPr>
          <w:r>
            <w:rPr>
              <w:sz w:val="20"/>
            </w:rPr>
            <w:t>Flow Reference:</w:t>
          </w:r>
        </w:p>
      </w:tc>
      <w:tc>
        <w:tcPr>
          <w:tcW w:w="2840" w:type="dxa"/>
          <w:gridSpan w:val="4"/>
        </w:tcPr>
        <w:p w14:paraId="3BB1205F" w14:textId="77777777" w:rsidR="00481B3E" w:rsidRDefault="00481B3E">
          <w:pPr>
            <w:pStyle w:val="Flowtitle"/>
            <w:spacing w:before="200"/>
            <w:rPr>
              <w:szCs w:val="28"/>
            </w:rPr>
          </w:pPr>
          <w:r>
            <w:rPr>
              <w:szCs w:val="28"/>
            </w:rPr>
            <w:t>D</w:t>
          </w:r>
          <w:r>
            <w:rPr>
              <w:noProof/>
              <w:szCs w:val="28"/>
            </w:rPr>
            <w:t>0126</w:t>
          </w:r>
        </w:p>
      </w:tc>
      <w:tc>
        <w:tcPr>
          <w:tcW w:w="3962" w:type="dxa"/>
          <w:gridSpan w:val="3"/>
        </w:tcPr>
        <w:p w14:paraId="1533B7B4" w14:textId="77777777" w:rsidR="00481B3E" w:rsidRDefault="00481B3E">
          <w:pPr>
            <w:pStyle w:val="Header"/>
            <w:spacing w:before="200"/>
            <w:jc w:val="right"/>
            <w:rPr>
              <w:sz w:val="20"/>
              <w:szCs w:val="20"/>
            </w:rPr>
          </w:pPr>
        </w:p>
      </w:tc>
    </w:tr>
    <w:tr w:rsidR="00481B3E" w14:paraId="618CCA04" w14:textId="77777777">
      <w:tblPrEx>
        <w:tblCellMar>
          <w:left w:w="107" w:type="dxa"/>
          <w:right w:w="107" w:type="dxa"/>
        </w:tblCellMar>
      </w:tblPrEx>
      <w:trPr>
        <w:cantSplit/>
      </w:trPr>
      <w:tc>
        <w:tcPr>
          <w:tcW w:w="1814" w:type="dxa"/>
          <w:vAlign w:val="bottom"/>
        </w:tcPr>
        <w:p w14:paraId="39289D92" w14:textId="77777777" w:rsidR="00481B3E" w:rsidRDefault="00481B3E">
          <w:pPr>
            <w:pStyle w:val="Fieldtitle"/>
            <w:rPr>
              <w:sz w:val="20"/>
            </w:rPr>
          </w:pPr>
          <w:r>
            <w:rPr>
              <w:sz w:val="20"/>
            </w:rPr>
            <w:t>Flow Version:</w:t>
          </w:r>
        </w:p>
      </w:tc>
      <w:tc>
        <w:tcPr>
          <w:tcW w:w="1270" w:type="dxa"/>
          <w:gridSpan w:val="2"/>
          <w:vAlign w:val="bottom"/>
        </w:tcPr>
        <w:p w14:paraId="6631BF15" w14:textId="77777777" w:rsidR="00481B3E" w:rsidRDefault="00481B3E">
          <w:pPr>
            <w:pStyle w:val="Flowtitle"/>
            <w:rPr>
              <w:szCs w:val="28"/>
            </w:rPr>
          </w:pPr>
          <w:r>
            <w:rPr>
              <w:noProof/>
              <w:szCs w:val="28"/>
            </w:rPr>
            <w:t>001</w:t>
          </w:r>
        </w:p>
      </w:tc>
      <w:tc>
        <w:tcPr>
          <w:tcW w:w="1559" w:type="dxa"/>
          <w:vAlign w:val="bottom"/>
        </w:tcPr>
        <w:p w14:paraId="1D7C68B0"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48C8FC88" w14:textId="77777777" w:rsidR="00481B3E" w:rsidRDefault="00481B3E">
          <w:pPr>
            <w:pStyle w:val="Header"/>
            <w:rPr>
              <w:sz w:val="20"/>
              <w:szCs w:val="20"/>
            </w:rPr>
          </w:pPr>
          <w:r>
            <w:rPr>
              <w:noProof/>
              <w:sz w:val="20"/>
              <w:szCs w:val="20"/>
            </w:rPr>
            <w:t>Operational</w:t>
          </w:r>
        </w:p>
      </w:tc>
    </w:tr>
  </w:tbl>
  <w:p w14:paraId="712EE8C5" w14:textId="77777777" w:rsidR="00481B3E" w:rsidRDefault="00481B3E">
    <w:pPr>
      <w:pStyle w:val="Header"/>
    </w:pP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30A4B7A2" w14:textId="77777777">
      <w:trPr>
        <w:gridAfter w:val="1"/>
        <w:wAfter w:w="48" w:type="dxa"/>
      </w:trPr>
      <w:tc>
        <w:tcPr>
          <w:tcW w:w="2840" w:type="dxa"/>
          <w:gridSpan w:val="2"/>
          <w:tcBorders>
            <w:bottom w:val="single" w:sz="6" w:space="0" w:color="auto"/>
          </w:tcBorders>
        </w:tcPr>
        <w:p w14:paraId="110C1457" w14:textId="66469E8C" w:rsidR="00481B3E" w:rsidRDefault="00AE0956">
          <w:pPr>
            <w:pStyle w:val="Header"/>
            <w:rPr>
              <w:b/>
              <w:sz w:val="16"/>
              <w:szCs w:val="16"/>
            </w:rPr>
          </w:pPr>
          <w:r>
            <w:rPr>
              <w:b/>
              <w:noProof/>
              <w:sz w:val="16"/>
              <w:szCs w:val="16"/>
            </w:rPr>
            <w:drawing>
              <wp:inline distT="0" distB="0" distL="0" distR="0" wp14:anchorId="6D3AD7F9" wp14:editId="56C5331C">
                <wp:extent cx="485775" cy="167005"/>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177507C1"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7FB728CA"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23D9A173" w14:textId="77777777">
      <w:tblPrEx>
        <w:tblCellMar>
          <w:left w:w="107" w:type="dxa"/>
          <w:right w:w="107" w:type="dxa"/>
        </w:tblCellMar>
      </w:tblPrEx>
      <w:tc>
        <w:tcPr>
          <w:tcW w:w="1814" w:type="dxa"/>
        </w:tcPr>
        <w:p w14:paraId="3A258B35" w14:textId="77777777" w:rsidR="00481B3E" w:rsidRDefault="00481B3E">
          <w:pPr>
            <w:pStyle w:val="Fieldtitle"/>
            <w:spacing w:before="260"/>
            <w:rPr>
              <w:sz w:val="20"/>
            </w:rPr>
          </w:pPr>
          <w:r>
            <w:rPr>
              <w:sz w:val="20"/>
            </w:rPr>
            <w:t>Flow Reference:</w:t>
          </w:r>
        </w:p>
      </w:tc>
      <w:tc>
        <w:tcPr>
          <w:tcW w:w="2840" w:type="dxa"/>
          <w:gridSpan w:val="4"/>
        </w:tcPr>
        <w:p w14:paraId="4D5A436C" w14:textId="77777777" w:rsidR="00481B3E" w:rsidRDefault="00481B3E">
          <w:pPr>
            <w:pStyle w:val="Flowtitle"/>
            <w:spacing w:before="200"/>
            <w:rPr>
              <w:szCs w:val="28"/>
            </w:rPr>
          </w:pPr>
          <w:r>
            <w:rPr>
              <w:szCs w:val="28"/>
            </w:rPr>
            <w:t>D</w:t>
          </w:r>
          <w:r>
            <w:rPr>
              <w:noProof/>
              <w:szCs w:val="28"/>
            </w:rPr>
            <w:t>0128</w:t>
          </w:r>
        </w:p>
      </w:tc>
      <w:tc>
        <w:tcPr>
          <w:tcW w:w="3962" w:type="dxa"/>
          <w:gridSpan w:val="3"/>
        </w:tcPr>
        <w:p w14:paraId="1AD977E7" w14:textId="77777777" w:rsidR="00481B3E" w:rsidRDefault="00481B3E">
          <w:pPr>
            <w:pStyle w:val="Header"/>
            <w:spacing w:before="200"/>
            <w:jc w:val="right"/>
            <w:rPr>
              <w:sz w:val="20"/>
              <w:szCs w:val="20"/>
            </w:rPr>
          </w:pPr>
        </w:p>
      </w:tc>
    </w:tr>
    <w:tr w:rsidR="00481B3E" w14:paraId="374F5F00" w14:textId="77777777">
      <w:tblPrEx>
        <w:tblCellMar>
          <w:left w:w="107" w:type="dxa"/>
          <w:right w:w="107" w:type="dxa"/>
        </w:tblCellMar>
      </w:tblPrEx>
      <w:trPr>
        <w:cantSplit/>
      </w:trPr>
      <w:tc>
        <w:tcPr>
          <w:tcW w:w="1814" w:type="dxa"/>
          <w:vAlign w:val="bottom"/>
        </w:tcPr>
        <w:p w14:paraId="6F138C05" w14:textId="77777777" w:rsidR="00481B3E" w:rsidRDefault="00481B3E">
          <w:pPr>
            <w:pStyle w:val="Fieldtitle"/>
            <w:rPr>
              <w:sz w:val="20"/>
            </w:rPr>
          </w:pPr>
          <w:r>
            <w:rPr>
              <w:sz w:val="20"/>
            </w:rPr>
            <w:t>Flow Version:</w:t>
          </w:r>
        </w:p>
      </w:tc>
      <w:tc>
        <w:tcPr>
          <w:tcW w:w="1270" w:type="dxa"/>
          <w:gridSpan w:val="2"/>
          <w:vAlign w:val="bottom"/>
        </w:tcPr>
        <w:p w14:paraId="5BEF9473" w14:textId="77777777" w:rsidR="00481B3E" w:rsidRDefault="00481B3E">
          <w:pPr>
            <w:pStyle w:val="Flowtitle"/>
            <w:rPr>
              <w:szCs w:val="28"/>
            </w:rPr>
          </w:pPr>
          <w:r>
            <w:rPr>
              <w:noProof/>
              <w:szCs w:val="28"/>
            </w:rPr>
            <w:t>001</w:t>
          </w:r>
        </w:p>
      </w:tc>
      <w:tc>
        <w:tcPr>
          <w:tcW w:w="1559" w:type="dxa"/>
          <w:vAlign w:val="bottom"/>
        </w:tcPr>
        <w:p w14:paraId="111EEAB4"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6A1EB695" w14:textId="77777777" w:rsidR="00481B3E" w:rsidRDefault="00481B3E">
          <w:pPr>
            <w:pStyle w:val="Header"/>
            <w:rPr>
              <w:sz w:val="20"/>
              <w:szCs w:val="20"/>
            </w:rPr>
          </w:pPr>
        </w:p>
      </w:tc>
    </w:tr>
  </w:tbl>
  <w:p w14:paraId="7AFC59EA" w14:textId="77777777" w:rsidR="00481B3E" w:rsidRDefault="00481B3E">
    <w:pPr>
      <w:pStyle w:val="Header"/>
    </w:pP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4845009D" w14:textId="77777777">
      <w:trPr>
        <w:gridAfter w:val="1"/>
        <w:wAfter w:w="48" w:type="dxa"/>
      </w:trPr>
      <w:tc>
        <w:tcPr>
          <w:tcW w:w="2840" w:type="dxa"/>
          <w:gridSpan w:val="2"/>
          <w:tcBorders>
            <w:bottom w:val="single" w:sz="6" w:space="0" w:color="auto"/>
          </w:tcBorders>
        </w:tcPr>
        <w:p w14:paraId="4D0F9DE1" w14:textId="4A2C262C" w:rsidR="00481B3E" w:rsidRDefault="00AE0956">
          <w:pPr>
            <w:pStyle w:val="Header"/>
            <w:rPr>
              <w:b/>
              <w:sz w:val="16"/>
              <w:szCs w:val="16"/>
            </w:rPr>
          </w:pPr>
          <w:r>
            <w:rPr>
              <w:b/>
              <w:noProof/>
              <w:sz w:val="16"/>
              <w:szCs w:val="16"/>
            </w:rPr>
            <w:drawing>
              <wp:inline distT="0" distB="0" distL="0" distR="0" wp14:anchorId="057C703C" wp14:editId="28CC8C39">
                <wp:extent cx="485775" cy="167005"/>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6B28AF8E"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12E3CD3B"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0B3A3AB0" w14:textId="77777777">
      <w:tblPrEx>
        <w:tblCellMar>
          <w:left w:w="107" w:type="dxa"/>
          <w:right w:w="107" w:type="dxa"/>
        </w:tblCellMar>
      </w:tblPrEx>
      <w:tc>
        <w:tcPr>
          <w:tcW w:w="1814" w:type="dxa"/>
        </w:tcPr>
        <w:p w14:paraId="1A355902" w14:textId="77777777" w:rsidR="00481B3E" w:rsidRDefault="00481B3E">
          <w:pPr>
            <w:pStyle w:val="Fieldtitle"/>
            <w:spacing w:before="260"/>
            <w:rPr>
              <w:sz w:val="20"/>
            </w:rPr>
          </w:pPr>
          <w:r>
            <w:rPr>
              <w:sz w:val="20"/>
            </w:rPr>
            <w:t>Flow Reference:</w:t>
          </w:r>
        </w:p>
      </w:tc>
      <w:tc>
        <w:tcPr>
          <w:tcW w:w="2840" w:type="dxa"/>
          <w:gridSpan w:val="4"/>
        </w:tcPr>
        <w:p w14:paraId="0BA470A1" w14:textId="77777777" w:rsidR="00481B3E" w:rsidRDefault="00481B3E">
          <w:pPr>
            <w:pStyle w:val="Flowtitle"/>
            <w:spacing w:before="200"/>
            <w:rPr>
              <w:szCs w:val="28"/>
            </w:rPr>
          </w:pPr>
          <w:r>
            <w:rPr>
              <w:szCs w:val="28"/>
            </w:rPr>
            <w:t>D</w:t>
          </w:r>
          <w:r>
            <w:rPr>
              <w:noProof/>
              <w:szCs w:val="28"/>
            </w:rPr>
            <w:t>0131</w:t>
          </w:r>
        </w:p>
      </w:tc>
      <w:tc>
        <w:tcPr>
          <w:tcW w:w="3962" w:type="dxa"/>
          <w:gridSpan w:val="3"/>
        </w:tcPr>
        <w:p w14:paraId="3E818E3B" w14:textId="77777777" w:rsidR="00481B3E" w:rsidRDefault="00481B3E">
          <w:pPr>
            <w:pStyle w:val="Header"/>
            <w:spacing w:before="200"/>
            <w:jc w:val="right"/>
            <w:rPr>
              <w:sz w:val="20"/>
              <w:szCs w:val="20"/>
            </w:rPr>
          </w:pPr>
        </w:p>
      </w:tc>
    </w:tr>
    <w:tr w:rsidR="00481B3E" w14:paraId="431F709A" w14:textId="77777777">
      <w:tblPrEx>
        <w:tblCellMar>
          <w:left w:w="107" w:type="dxa"/>
          <w:right w:w="107" w:type="dxa"/>
        </w:tblCellMar>
      </w:tblPrEx>
      <w:trPr>
        <w:cantSplit/>
      </w:trPr>
      <w:tc>
        <w:tcPr>
          <w:tcW w:w="1814" w:type="dxa"/>
          <w:vAlign w:val="bottom"/>
        </w:tcPr>
        <w:p w14:paraId="53EA2FD4" w14:textId="77777777" w:rsidR="00481B3E" w:rsidRDefault="00481B3E">
          <w:pPr>
            <w:pStyle w:val="Fieldtitle"/>
            <w:rPr>
              <w:sz w:val="20"/>
            </w:rPr>
          </w:pPr>
          <w:r>
            <w:rPr>
              <w:sz w:val="20"/>
            </w:rPr>
            <w:t>Flow Version:</w:t>
          </w:r>
        </w:p>
      </w:tc>
      <w:tc>
        <w:tcPr>
          <w:tcW w:w="1270" w:type="dxa"/>
          <w:gridSpan w:val="2"/>
          <w:vAlign w:val="bottom"/>
        </w:tcPr>
        <w:p w14:paraId="5A39B334" w14:textId="77777777" w:rsidR="00481B3E" w:rsidRDefault="00481B3E">
          <w:pPr>
            <w:pStyle w:val="Flowtitle"/>
            <w:rPr>
              <w:szCs w:val="28"/>
            </w:rPr>
          </w:pPr>
          <w:r>
            <w:rPr>
              <w:noProof/>
              <w:szCs w:val="28"/>
            </w:rPr>
            <w:t>001</w:t>
          </w:r>
        </w:p>
      </w:tc>
      <w:tc>
        <w:tcPr>
          <w:tcW w:w="1559" w:type="dxa"/>
          <w:vAlign w:val="bottom"/>
        </w:tcPr>
        <w:p w14:paraId="729CADE6"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7FC852DA" w14:textId="77777777" w:rsidR="00481B3E" w:rsidRDefault="00481B3E">
          <w:pPr>
            <w:pStyle w:val="Header"/>
            <w:rPr>
              <w:sz w:val="20"/>
              <w:szCs w:val="20"/>
            </w:rPr>
          </w:pPr>
          <w:r>
            <w:rPr>
              <w:noProof/>
              <w:sz w:val="20"/>
              <w:szCs w:val="20"/>
            </w:rPr>
            <w:t>Operational</w:t>
          </w:r>
        </w:p>
      </w:tc>
    </w:tr>
  </w:tbl>
  <w:p w14:paraId="282FA415" w14:textId="77777777" w:rsidR="00481B3E" w:rsidRDefault="00481B3E">
    <w:pPr>
      <w:pStyle w:val="Header"/>
    </w:pP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21ABAB0E" w14:textId="77777777">
      <w:trPr>
        <w:gridAfter w:val="1"/>
        <w:wAfter w:w="48" w:type="dxa"/>
      </w:trPr>
      <w:tc>
        <w:tcPr>
          <w:tcW w:w="2840" w:type="dxa"/>
          <w:gridSpan w:val="2"/>
          <w:tcBorders>
            <w:bottom w:val="single" w:sz="6" w:space="0" w:color="auto"/>
          </w:tcBorders>
        </w:tcPr>
        <w:p w14:paraId="117AFEDB" w14:textId="213897AB" w:rsidR="00481B3E" w:rsidRDefault="00AE0956">
          <w:pPr>
            <w:pStyle w:val="Header"/>
            <w:rPr>
              <w:b/>
              <w:sz w:val="16"/>
              <w:szCs w:val="16"/>
            </w:rPr>
          </w:pPr>
          <w:r>
            <w:rPr>
              <w:b/>
              <w:noProof/>
              <w:sz w:val="16"/>
              <w:szCs w:val="16"/>
            </w:rPr>
            <w:drawing>
              <wp:inline distT="0" distB="0" distL="0" distR="0" wp14:anchorId="11EA5C2E" wp14:editId="50993950">
                <wp:extent cx="485775" cy="167005"/>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368FCFC1"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462201CB"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469D75DB" w14:textId="77777777">
      <w:tblPrEx>
        <w:tblCellMar>
          <w:left w:w="107" w:type="dxa"/>
          <w:right w:w="107" w:type="dxa"/>
        </w:tblCellMar>
      </w:tblPrEx>
      <w:tc>
        <w:tcPr>
          <w:tcW w:w="1814" w:type="dxa"/>
        </w:tcPr>
        <w:p w14:paraId="51CDF78D" w14:textId="77777777" w:rsidR="00481B3E" w:rsidRDefault="00481B3E">
          <w:pPr>
            <w:pStyle w:val="Fieldtitle"/>
            <w:spacing w:before="260"/>
            <w:rPr>
              <w:sz w:val="20"/>
            </w:rPr>
          </w:pPr>
          <w:r>
            <w:rPr>
              <w:sz w:val="20"/>
            </w:rPr>
            <w:t>Flow Reference:</w:t>
          </w:r>
        </w:p>
      </w:tc>
      <w:tc>
        <w:tcPr>
          <w:tcW w:w="2840" w:type="dxa"/>
          <w:gridSpan w:val="4"/>
        </w:tcPr>
        <w:p w14:paraId="659EB04A" w14:textId="77777777" w:rsidR="00481B3E" w:rsidRDefault="00481B3E">
          <w:pPr>
            <w:pStyle w:val="Flowtitle"/>
            <w:spacing w:before="200"/>
            <w:rPr>
              <w:szCs w:val="28"/>
            </w:rPr>
          </w:pPr>
          <w:r>
            <w:rPr>
              <w:szCs w:val="28"/>
            </w:rPr>
            <w:t>D</w:t>
          </w:r>
          <w:r>
            <w:rPr>
              <w:noProof/>
              <w:szCs w:val="28"/>
            </w:rPr>
            <w:t>0132</w:t>
          </w:r>
        </w:p>
      </w:tc>
      <w:tc>
        <w:tcPr>
          <w:tcW w:w="3962" w:type="dxa"/>
          <w:gridSpan w:val="3"/>
        </w:tcPr>
        <w:p w14:paraId="13DDFF72" w14:textId="77777777" w:rsidR="00481B3E" w:rsidRDefault="00481B3E">
          <w:pPr>
            <w:pStyle w:val="Header"/>
            <w:spacing w:before="200"/>
            <w:jc w:val="right"/>
            <w:rPr>
              <w:sz w:val="20"/>
              <w:szCs w:val="20"/>
            </w:rPr>
          </w:pPr>
        </w:p>
      </w:tc>
    </w:tr>
    <w:tr w:rsidR="00481B3E" w14:paraId="2E6D09A4" w14:textId="77777777">
      <w:tblPrEx>
        <w:tblCellMar>
          <w:left w:w="107" w:type="dxa"/>
          <w:right w:w="107" w:type="dxa"/>
        </w:tblCellMar>
      </w:tblPrEx>
      <w:trPr>
        <w:cantSplit/>
      </w:trPr>
      <w:tc>
        <w:tcPr>
          <w:tcW w:w="1814" w:type="dxa"/>
          <w:vAlign w:val="bottom"/>
        </w:tcPr>
        <w:p w14:paraId="21BF2A4D" w14:textId="77777777" w:rsidR="00481B3E" w:rsidRDefault="00481B3E">
          <w:pPr>
            <w:pStyle w:val="Fieldtitle"/>
            <w:rPr>
              <w:sz w:val="20"/>
            </w:rPr>
          </w:pPr>
          <w:r>
            <w:rPr>
              <w:sz w:val="20"/>
            </w:rPr>
            <w:t>Flow Version:</w:t>
          </w:r>
        </w:p>
      </w:tc>
      <w:tc>
        <w:tcPr>
          <w:tcW w:w="1270" w:type="dxa"/>
          <w:gridSpan w:val="2"/>
          <w:vAlign w:val="bottom"/>
        </w:tcPr>
        <w:p w14:paraId="3DC69A59" w14:textId="77777777" w:rsidR="00481B3E" w:rsidRDefault="00481B3E">
          <w:pPr>
            <w:pStyle w:val="Flowtitle"/>
            <w:rPr>
              <w:szCs w:val="28"/>
            </w:rPr>
          </w:pPr>
          <w:r>
            <w:rPr>
              <w:noProof/>
              <w:szCs w:val="28"/>
            </w:rPr>
            <w:t>001</w:t>
          </w:r>
        </w:p>
      </w:tc>
      <w:tc>
        <w:tcPr>
          <w:tcW w:w="1559" w:type="dxa"/>
          <w:vAlign w:val="bottom"/>
        </w:tcPr>
        <w:p w14:paraId="071C2206"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5D5203EA" w14:textId="77777777" w:rsidR="00481B3E" w:rsidRDefault="00481B3E">
          <w:pPr>
            <w:pStyle w:val="Header"/>
            <w:rPr>
              <w:sz w:val="20"/>
              <w:szCs w:val="20"/>
            </w:rPr>
          </w:pPr>
          <w:r>
            <w:rPr>
              <w:noProof/>
              <w:sz w:val="20"/>
              <w:szCs w:val="20"/>
            </w:rPr>
            <w:t>Operational</w:t>
          </w:r>
        </w:p>
      </w:tc>
    </w:tr>
  </w:tbl>
  <w:p w14:paraId="2817A60E" w14:textId="77777777" w:rsidR="00481B3E" w:rsidRDefault="00481B3E">
    <w:pPr>
      <w:pStyle w:val="Header"/>
    </w:pP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20EF2B27" w14:textId="77777777">
      <w:trPr>
        <w:gridAfter w:val="1"/>
        <w:wAfter w:w="48" w:type="dxa"/>
      </w:trPr>
      <w:tc>
        <w:tcPr>
          <w:tcW w:w="2840" w:type="dxa"/>
          <w:gridSpan w:val="2"/>
          <w:tcBorders>
            <w:bottom w:val="single" w:sz="6" w:space="0" w:color="auto"/>
          </w:tcBorders>
        </w:tcPr>
        <w:p w14:paraId="726FFC71" w14:textId="5E02AB66" w:rsidR="00481B3E" w:rsidRDefault="00AE0956">
          <w:pPr>
            <w:pStyle w:val="Header"/>
            <w:rPr>
              <w:b/>
              <w:sz w:val="16"/>
              <w:szCs w:val="16"/>
            </w:rPr>
          </w:pPr>
          <w:r>
            <w:rPr>
              <w:b/>
              <w:noProof/>
              <w:sz w:val="16"/>
              <w:szCs w:val="16"/>
            </w:rPr>
            <w:drawing>
              <wp:inline distT="0" distB="0" distL="0" distR="0" wp14:anchorId="66DF14E5" wp14:editId="0D890E9F">
                <wp:extent cx="485775" cy="167005"/>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4D347376"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703E4BCF"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7D6DB4D7" w14:textId="77777777">
      <w:tblPrEx>
        <w:tblCellMar>
          <w:left w:w="107" w:type="dxa"/>
          <w:right w:w="107" w:type="dxa"/>
        </w:tblCellMar>
      </w:tblPrEx>
      <w:tc>
        <w:tcPr>
          <w:tcW w:w="1814" w:type="dxa"/>
        </w:tcPr>
        <w:p w14:paraId="125740D3" w14:textId="77777777" w:rsidR="00481B3E" w:rsidRDefault="00481B3E">
          <w:pPr>
            <w:pStyle w:val="Fieldtitle"/>
            <w:spacing w:before="260"/>
            <w:rPr>
              <w:sz w:val="20"/>
            </w:rPr>
          </w:pPr>
          <w:r>
            <w:rPr>
              <w:sz w:val="20"/>
            </w:rPr>
            <w:t>Flow Reference:</w:t>
          </w:r>
        </w:p>
      </w:tc>
      <w:tc>
        <w:tcPr>
          <w:tcW w:w="2840" w:type="dxa"/>
          <w:gridSpan w:val="4"/>
        </w:tcPr>
        <w:p w14:paraId="385EA755" w14:textId="77777777" w:rsidR="00481B3E" w:rsidRDefault="00481B3E">
          <w:pPr>
            <w:pStyle w:val="Flowtitle"/>
            <w:spacing w:before="200"/>
            <w:rPr>
              <w:szCs w:val="28"/>
            </w:rPr>
          </w:pPr>
          <w:r>
            <w:rPr>
              <w:szCs w:val="28"/>
            </w:rPr>
            <w:t>D</w:t>
          </w:r>
          <w:r>
            <w:rPr>
              <w:noProof/>
              <w:szCs w:val="28"/>
            </w:rPr>
            <w:t>0134</w:t>
          </w:r>
        </w:p>
      </w:tc>
      <w:tc>
        <w:tcPr>
          <w:tcW w:w="3962" w:type="dxa"/>
          <w:gridSpan w:val="3"/>
        </w:tcPr>
        <w:p w14:paraId="22464910" w14:textId="77777777" w:rsidR="00481B3E" w:rsidRDefault="00481B3E">
          <w:pPr>
            <w:pStyle w:val="Header"/>
            <w:spacing w:before="200"/>
            <w:jc w:val="right"/>
            <w:rPr>
              <w:sz w:val="20"/>
              <w:szCs w:val="20"/>
            </w:rPr>
          </w:pPr>
        </w:p>
      </w:tc>
    </w:tr>
    <w:tr w:rsidR="00481B3E" w14:paraId="6E341C50" w14:textId="77777777">
      <w:tblPrEx>
        <w:tblCellMar>
          <w:left w:w="107" w:type="dxa"/>
          <w:right w:w="107" w:type="dxa"/>
        </w:tblCellMar>
      </w:tblPrEx>
      <w:trPr>
        <w:cantSplit/>
      </w:trPr>
      <w:tc>
        <w:tcPr>
          <w:tcW w:w="1814" w:type="dxa"/>
          <w:vAlign w:val="bottom"/>
        </w:tcPr>
        <w:p w14:paraId="74BF87A0" w14:textId="77777777" w:rsidR="00481B3E" w:rsidRDefault="00481B3E">
          <w:pPr>
            <w:pStyle w:val="Fieldtitle"/>
            <w:rPr>
              <w:sz w:val="20"/>
            </w:rPr>
          </w:pPr>
          <w:r>
            <w:rPr>
              <w:sz w:val="20"/>
            </w:rPr>
            <w:t>Flow Version:</w:t>
          </w:r>
        </w:p>
      </w:tc>
      <w:tc>
        <w:tcPr>
          <w:tcW w:w="1270" w:type="dxa"/>
          <w:gridSpan w:val="2"/>
          <w:vAlign w:val="bottom"/>
        </w:tcPr>
        <w:p w14:paraId="72C2F823" w14:textId="77777777" w:rsidR="00481B3E" w:rsidRDefault="00481B3E">
          <w:pPr>
            <w:pStyle w:val="Flowtitle"/>
            <w:rPr>
              <w:szCs w:val="28"/>
            </w:rPr>
          </w:pPr>
          <w:r>
            <w:rPr>
              <w:noProof/>
              <w:szCs w:val="28"/>
            </w:rPr>
            <w:t>001</w:t>
          </w:r>
        </w:p>
      </w:tc>
      <w:tc>
        <w:tcPr>
          <w:tcW w:w="1559" w:type="dxa"/>
          <w:vAlign w:val="bottom"/>
        </w:tcPr>
        <w:p w14:paraId="3CB65006"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3928D304" w14:textId="77777777" w:rsidR="00481B3E" w:rsidRDefault="00481B3E">
          <w:pPr>
            <w:pStyle w:val="Header"/>
            <w:rPr>
              <w:sz w:val="20"/>
              <w:szCs w:val="20"/>
            </w:rPr>
          </w:pPr>
          <w:r>
            <w:rPr>
              <w:noProof/>
              <w:sz w:val="20"/>
              <w:szCs w:val="20"/>
            </w:rPr>
            <w:t>Operational</w:t>
          </w:r>
        </w:p>
      </w:tc>
    </w:tr>
  </w:tbl>
  <w:p w14:paraId="602F1D6D" w14:textId="77777777" w:rsidR="00481B3E" w:rsidRDefault="00481B3E">
    <w:pPr>
      <w:pStyle w:val="Header"/>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701012FC" w14:textId="77777777">
      <w:trPr>
        <w:gridAfter w:val="1"/>
        <w:wAfter w:w="48" w:type="dxa"/>
      </w:trPr>
      <w:tc>
        <w:tcPr>
          <w:tcW w:w="2840" w:type="dxa"/>
          <w:gridSpan w:val="2"/>
          <w:tcBorders>
            <w:bottom w:val="single" w:sz="6" w:space="0" w:color="auto"/>
          </w:tcBorders>
        </w:tcPr>
        <w:p w14:paraId="0CE2F10F" w14:textId="7FFCA16B" w:rsidR="00481B3E" w:rsidRDefault="00AE0956">
          <w:pPr>
            <w:pStyle w:val="Header"/>
            <w:rPr>
              <w:b/>
              <w:sz w:val="16"/>
              <w:szCs w:val="16"/>
            </w:rPr>
          </w:pPr>
          <w:r>
            <w:rPr>
              <w:b/>
              <w:noProof/>
              <w:sz w:val="16"/>
              <w:szCs w:val="16"/>
            </w:rPr>
            <w:drawing>
              <wp:inline distT="0" distB="0" distL="0" distR="0" wp14:anchorId="17317A46" wp14:editId="47F7942F">
                <wp:extent cx="485775" cy="167005"/>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9468DB5"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22B760FA"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7E7FB553" w14:textId="77777777">
      <w:tblPrEx>
        <w:tblCellMar>
          <w:left w:w="107" w:type="dxa"/>
          <w:right w:w="107" w:type="dxa"/>
        </w:tblCellMar>
      </w:tblPrEx>
      <w:tc>
        <w:tcPr>
          <w:tcW w:w="1814" w:type="dxa"/>
        </w:tcPr>
        <w:p w14:paraId="33B54848" w14:textId="77777777" w:rsidR="00481B3E" w:rsidRDefault="00481B3E">
          <w:pPr>
            <w:pStyle w:val="Fieldtitle"/>
            <w:spacing w:before="260"/>
            <w:rPr>
              <w:sz w:val="20"/>
            </w:rPr>
          </w:pPr>
          <w:r>
            <w:rPr>
              <w:sz w:val="20"/>
            </w:rPr>
            <w:t>Flow Reference:</w:t>
          </w:r>
        </w:p>
      </w:tc>
      <w:tc>
        <w:tcPr>
          <w:tcW w:w="2840" w:type="dxa"/>
          <w:gridSpan w:val="4"/>
        </w:tcPr>
        <w:p w14:paraId="4CA2BA03" w14:textId="77777777" w:rsidR="00481B3E" w:rsidRDefault="00481B3E">
          <w:pPr>
            <w:pStyle w:val="Flowtitle"/>
            <w:spacing w:before="200"/>
            <w:rPr>
              <w:szCs w:val="28"/>
            </w:rPr>
          </w:pPr>
          <w:r>
            <w:rPr>
              <w:szCs w:val="28"/>
            </w:rPr>
            <w:t>D</w:t>
          </w:r>
          <w:r>
            <w:rPr>
              <w:noProof/>
              <w:szCs w:val="28"/>
            </w:rPr>
            <w:t>0135</w:t>
          </w:r>
        </w:p>
      </w:tc>
      <w:tc>
        <w:tcPr>
          <w:tcW w:w="3962" w:type="dxa"/>
          <w:gridSpan w:val="3"/>
        </w:tcPr>
        <w:p w14:paraId="19C6E659" w14:textId="77777777" w:rsidR="00481B3E" w:rsidRDefault="00481B3E">
          <w:pPr>
            <w:pStyle w:val="Header"/>
            <w:spacing w:before="200"/>
            <w:jc w:val="right"/>
            <w:rPr>
              <w:sz w:val="20"/>
              <w:szCs w:val="20"/>
            </w:rPr>
          </w:pPr>
        </w:p>
      </w:tc>
    </w:tr>
    <w:tr w:rsidR="00481B3E" w14:paraId="580C7CC7" w14:textId="77777777">
      <w:tblPrEx>
        <w:tblCellMar>
          <w:left w:w="107" w:type="dxa"/>
          <w:right w:w="107" w:type="dxa"/>
        </w:tblCellMar>
      </w:tblPrEx>
      <w:trPr>
        <w:cantSplit/>
      </w:trPr>
      <w:tc>
        <w:tcPr>
          <w:tcW w:w="1814" w:type="dxa"/>
          <w:vAlign w:val="bottom"/>
        </w:tcPr>
        <w:p w14:paraId="045C3EEC" w14:textId="77777777" w:rsidR="00481B3E" w:rsidRDefault="00481B3E">
          <w:pPr>
            <w:pStyle w:val="Fieldtitle"/>
            <w:rPr>
              <w:sz w:val="20"/>
            </w:rPr>
          </w:pPr>
          <w:r>
            <w:rPr>
              <w:sz w:val="20"/>
            </w:rPr>
            <w:t>Flow Version:</w:t>
          </w:r>
        </w:p>
      </w:tc>
      <w:tc>
        <w:tcPr>
          <w:tcW w:w="1270" w:type="dxa"/>
          <w:gridSpan w:val="2"/>
          <w:vAlign w:val="bottom"/>
        </w:tcPr>
        <w:p w14:paraId="61E68A52" w14:textId="77777777" w:rsidR="00481B3E" w:rsidRDefault="00481B3E">
          <w:pPr>
            <w:pStyle w:val="Flowtitle"/>
            <w:rPr>
              <w:szCs w:val="28"/>
            </w:rPr>
          </w:pPr>
          <w:r>
            <w:rPr>
              <w:noProof/>
              <w:szCs w:val="28"/>
            </w:rPr>
            <w:t>001</w:t>
          </w:r>
        </w:p>
      </w:tc>
      <w:tc>
        <w:tcPr>
          <w:tcW w:w="1559" w:type="dxa"/>
          <w:vAlign w:val="bottom"/>
        </w:tcPr>
        <w:p w14:paraId="64555A88"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397EFF14" w14:textId="77777777" w:rsidR="00481B3E" w:rsidRDefault="00481B3E">
          <w:pPr>
            <w:pStyle w:val="Header"/>
            <w:rPr>
              <w:sz w:val="20"/>
              <w:szCs w:val="20"/>
            </w:rPr>
          </w:pPr>
        </w:p>
      </w:tc>
    </w:tr>
  </w:tbl>
  <w:p w14:paraId="721BC850" w14:textId="77777777" w:rsidR="00481B3E" w:rsidRDefault="00481B3E">
    <w:pPr>
      <w:pStyle w:val="Header"/>
    </w:pP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1D126598" w14:textId="77777777">
      <w:trPr>
        <w:gridAfter w:val="1"/>
        <w:wAfter w:w="48" w:type="dxa"/>
      </w:trPr>
      <w:tc>
        <w:tcPr>
          <w:tcW w:w="2840" w:type="dxa"/>
          <w:gridSpan w:val="2"/>
          <w:tcBorders>
            <w:bottom w:val="single" w:sz="6" w:space="0" w:color="auto"/>
          </w:tcBorders>
        </w:tcPr>
        <w:p w14:paraId="4875552F" w14:textId="3F8B5010" w:rsidR="00481B3E" w:rsidRDefault="00AE0956">
          <w:pPr>
            <w:pStyle w:val="Header"/>
            <w:rPr>
              <w:b/>
              <w:sz w:val="16"/>
              <w:szCs w:val="16"/>
            </w:rPr>
          </w:pPr>
          <w:r>
            <w:rPr>
              <w:b/>
              <w:noProof/>
              <w:sz w:val="16"/>
              <w:szCs w:val="16"/>
            </w:rPr>
            <w:drawing>
              <wp:inline distT="0" distB="0" distL="0" distR="0" wp14:anchorId="602C842D" wp14:editId="0905D364">
                <wp:extent cx="485775" cy="167005"/>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5851D3A0"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56307C03"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0304D85E" w14:textId="77777777">
      <w:tblPrEx>
        <w:tblCellMar>
          <w:left w:w="107" w:type="dxa"/>
          <w:right w:w="107" w:type="dxa"/>
        </w:tblCellMar>
      </w:tblPrEx>
      <w:tc>
        <w:tcPr>
          <w:tcW w:w="1814" w:type="dxa"/>
        </w:tcPr>
        <w:p w14:paraId="65D03E46" w14:textId="77777777" w:rsidR="00481B3E" w:rsidRDefault="00481B3E">
          <w:pPr>
            <w:pStyle w:val="Fieldtitle"/>
            <w:spacing w:before="260"/>
            <w:rPr>
              <w:sz w:val="20"/>
            </w:rPr>
          </w:pPr>
          <w:r>
            <w:rPr>
              <w:sz w:val="20"/>
            </w:rPr>
            <w:t>Flow Reference:</w:t>
          </w:r>
        </w:p>
      </w:tc>
      <w:tc>
        <w:tcPr>
          <w:tcW w:w="2840" w:type="dxa"/>
          <w:gridSpan w:val="4"/>
        </w:tcPr>
        <w:p w14:paraId="00F1FD44" w14:textId="77777777" w:rsidR="00481B3E" w:rsidRDefault="00481B3E">
          <w:pPr>
            <w:pStyle w:val="Flowtitle"/>
            <w:spacing w:before="200"/>
            <w:rPr>
              <w:szCs w:val="28"/>
            </w:rPr>
          </w:pPr>
          <w:r>
            <w:rPr>
              <w:szCs w:val="28"/>
            </w:rPr>
            <w:t>D</w:t>
          </w:r>
          <w:r>
            <w:rPr>
              <w:noProof/>
              <w:szCs w:val="28"/>
            </w:rPr>
            <w:t>0135</w:t>
          </w:r>
        </w:p>
      </w:tc>
      <w:tc>
        <w:tcPr>
          <w:tcW w:w="3962" w:type="dxa"/>
          <w:gridSpan w:val="3"/>
        </w:tcPr>
        <w:p w14:paraId="5E8DDA84" w14:textId="77777777" w:rsidR="00481B3E" w:rsidRDefault="00481B3E">
          <w:pPr>
            <w:pStyle w:val="Header"/>
            <w:spacing w:before="200"/>
            <w:jc w:val="right"/>
            <w:rPr>
              <w:sz w:val="20"/>
              <w:szCs w:val="20"/>
            </w:rPr>
          </w:pPr>
        </w:p>
      </w:tc>
    </w:tr>
    <w:tr w:rsidR="00481B3E" w14:paraId="2846C11F" w14:textId="77777777">
      <w:tblPrEx>
        <w:tblCellMar>
          <w:left w:w="107" w:type="dxa"/>
          <w:right w:w="107" w:type="dxa"/>
        </w:tblCellMar>
      </w:tblPrEx>
      <w:trPr>
        <w:cantSplit/>
      </w:trPr>
      <w:tc>
        <w:tcPr>
          <w:tcW w:w="1814" w:type="dxa"/>
          <w:vAlign w:val="bottom"/>
        </w:tcPr>
        <w:p w14:paraId="6BED47FE" w14:textId="77777777" w:rsidR="00481B3E" w:rsidRDefault="00481B3E">
          <w:pPr>
            <w:pStyle w:val="Fieldtitle"/>
            <w:rPr>
              <w:sz w:val="20"/>
            </w:rPr>
          </w:pPr>
          <w:r>
            <w:rPr>
              <w:sz w:val="20"/>
            </w:rPr>
            <w:t>Flow Version:</w:t>
          </w:r>
        </w:p>
      </w:tc>
      <w:tc>
        <w:tcPr>
          <w:tcW w:w="1270" w:type="dxa"/>
          <w:gridSpan w:val="2"/>
          <w:vAlign w:val="bottom"/>
        </w:tcPr>
        <w:p w14:paraId="08EFBDCF" w14:textId="77777777" w:rsidR="00481B3E" w:rsidRDefault="00481B3E">
          <w:pPr>
            <w:pStyle w:val="Flowtitle"/>
            <w:rPr>
              <w:szCs w:val="28"/>
            </w:rPr>
          </w:pPr>
          <w:r>
            <w:rPr>
              <w:noProof/>
              <w:szCs w:val="28"/>
            </w:rPr>
            <w:t>002</w:t>
          </w:r>
        </w:p>
      </w:tc>
      <w:tc>
        <w:tcPr>
          <w:tcW w:w="1559" w:type="dxa"/>
          <w:vAlign w:val="bottom"/>
        </w:tcPr>
        <w:p w14:paraId="70517335"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7FBD9D41" w14:textId="77777777" w:rsidR="00481B3E" w:rsidRDefault="00481B3E">
          <w:pPr>
            <w:pStyle w:val="Header"/>
            <w:rPr>
              <w:sz w:val="20"/>
              <w:szCs w:val="20"/>
            </w:rPr>
          </w:pPr>
          <w:r>
            <w:rPr>
              <w:noProof/>
              <w:sz w:val="20"/>
              <w:szCs w:val="20"/>
            </w:rPr>
            <w:t>Operational</w:t>
          </w:r>
        </w:p>
      </w:tc>
    </w:tr>
  </w:tbl>
  <w:p w14:paraId="3D6B9B80" w14:textId="77777777" w:rsidR="00481B3E" w:rsidRDefault="00481B3E">
    <w:pPr>
      <w:pStyle w:val="Header"/>
    </w:pP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104AA775" w14:textId="77777777">
      <w:trPr>
        <w:gridAfter w:val="1"/>
        <w:wAfter w:w="48" w:type="dxa"/>
      </w:trPr>
      <w:tc>
        <w:tcPr>
          <w:tcW w:w="2840" w:type="dxa"/>
          <w:gridSpan w:val="2"/>
          <w:tcBorders>
            <w:bottom w:val="single" w:sz="6" w:space="0" w:color="auto"/>
          </w:tcBorders>
        </w:tcPr>
        <w:p w14:paraId="0290B266" w14:textId="36B63341" w:rsidR="00481B3E" w:rsidRDefault="00AE0956">
          <w:pPr>
            <w:pStyle w:val="Header"/>
            <w:rPr>
              <w:b/>
              <w:sz w:val="16"/>
              <w:szCs w:val="16"/>
            </w:rPr>
          </w:pPr>
          <w:r>
            <w:rPr>
              <w:b/>
              <w:noProof/>
              <w:sz w:val="16"/>
              <w:szCs w:val="16"/>
            </w:rPr>
            <w:drawing>
              <wp:inline distT="0" distB="0" distL="0" distR="0" wp14:anchorId="26D7ADC2" wp14:editId="6A2F6157">
                <wp:extent cx="485775" cy="167005"/>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041899A6"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3ECB1753"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6D123E51" w14:textId="77777777">
      <w:tblPrEx>
        <w:tblCellMar>
          <w:left w:w="107" w:type="dxa"/>
          <w:right w:w="107" w:type="dxa"/>
        </w:tblCellMar>
      </w:tblPrEx>
      <w:tc>
        <w:tcPr>
          <w:tcW w:w="1814" w:type="dxa"/>
        </w:tcPr>
        <w:p w14:paraId="1B06F5AB" w14:textId="77777777" w:rsidR="00481B3E" w:rsidRDefault="00481B3E">
          <w:pPr>
            <w:pStyle w:val="Fieldtitle"/>
            <w:spacing w:before="260"/>
            <w:rPr>
              <w:sz w:val="20"/>
            </w:rPr>
          </w:pPr>
          <w:r>
            <w:rPr>
              <w:sz w:val="20"/>
            </w:rPr>
            <w:t>Flow Reference:</w:t>
          </w:r>
        </w:p>
      </w:tc>
      <w:tc>
        <w:tcPr>
          <w:tcW w:w="2840" w:type="dxa"/>
          <w:gridSpan w:val="4"/>
        </w:tcPr>
        <w:p w14:paraId="750B6381" w14:textId="77777777" w:rsidR="00481B3E" w:rsidRDefault="00481B3E">
          <w:pPr>
            <w:pStyle w:val="Flowtitle"/>
            <w:spacing w:before="200"/>
            <w:rPr>
              <w:szCs w:val="28"/>
            </w:rPr>
          </w:pPr>
          <w:r>
            <w:rPr>
              <w:szCs w:val="28"/>
            </w:rPr>
            <w:t>D</w:t>
          </w:r>
          <w:r>
            <w:rPr>
              <w:noProof/>
              <w:szCs w:val="28"/>
            </w:rPr>
            <w:t>0136</w:t>
          </w:r>
        </w:p>
      </w:tc>
      <w:tc>
        <w:tcPr>
          <w:tcW w:w="3962" w:type="dxa"/>
          <w:gridSpan w:val="3"/>
        </w:tcPr>
        <w:p w14:paraId="50F54984" w14:textId="77777777" w:rsidR="00481B3E" w:rsidRDefault="00481B3E">
          <w:pPr>
            <w:pStyle w:val="Header"/>
            <w:spacing w:before="200"/>
            <w:jc w:val="right"/>
            <w:rPr>
              <w:sz w:val="20"/>
              <w:szCs w:val="20"/>
            </w:rPr>
          </w:pPr>
        </w:p>
      </w:tc>
    </w:tr>
    <w:tr w:rsidR="00481B3E" w14:paraId="50556D73" w14:textId="77777777">
      <w:tblPrEx>
        <w:tblCellMar>
          <w:left w:w="107" w:type="dxa"/>
          <w:right w:w="107" w:type="dxa"/>
        </w:tblCellMar>
      </w:tblPrEx>
      <w:trPr>
        <w:cantSplit/>
      </w:trPr>
      <w:tc>
        <w:tcPr>
          <w:tcW w:w="1814" w:type="dxa"/>
          <w:vAlign w:val="bottom"/>
        </w:tcPr>
        <w:p w14:paraId="6FEDA2CF" w14:textId="77777777" w:rsidR="00481B3E" w:rsidRDefault="00481B3E">
          <w:pPr>
            <w:pStyle w:val="Fieldtitle"/>
            <w:rPr>
              <w:sz w:val="20"/>
            </w:rPr>
          </w:pPr>
          <w:r>
            <w:rPr>
              <w:sz w:val="20"/>
            </w:rPr>
            <w:t>Flow Version:</w:t>
          </w:r>
        </w:p>
      </w:tc>
      <w:tc>
        <w:tcPr>
          <w:tcW w:w="1270" w:type="dxa"/>
          <w:gridSpan w:val="2"/>
          <w:vAlign w:val="bottom"/>
        </w:tcPr>
        <w:p w14:paraId="0A8BC2EF" w14:textId="77777777" w:rsidR="00481B3E" w:rsidRDefault="00481B3E">
          <w:pPr>
            <w:pStyle w:val="Flowtitle"/>
            <w:rPr>
              <w:szCs w:val="28"/>
            </w:rPr>
          </w:pPr>
          <w:r>
            <w:rPr>
              <w:noProof/>
              <w:szCs w:val="28"/>
            </w:rPr>
            <w:t>001</w:t>
          </w:r>
        </w:p>
      </w:tc>
      <w:tc>
        <w:tcPr>
          <w:tcW w:w="1559" w:type="dxa"/>
          <w:vAlign w:val="bottom"/>
        </w:tcPr>
        <w:p w14:paraId="2EC1F54F"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61ECB129" w14:textId="77777777" w:rsidR="00481B3E" w:rsidRDefault="00481B3E">
          <w:pPr>
            <w:pStyle w:val="Header"/>
            <w:rPr>
              <w:sz w:val="20"/>
              <w:szCs w:val="20"/>
            </w:rPr>
          </w:pPr>
          <w:r>
            <w:rPr>
              <w:noProof/>
              <w:sz w:val="20"/>
              <w:szCs w:val="20"/>
            </w:rPr>
            <w:t>Operational</w:t>
          </w:r>
        </w:p>
      </w:tc>
    </w:tr>
  </w:tbl>
  <w:p w14:paraId="7854C2C5" w14:textId="77777777" w:rsidR="00481B3E" w:rsidRDefault="00481B3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6EC447AB" w14:textId="77777777">
      <w:trPr>
        <w:gridAfter w:val="1"/>
        <w:wAfter w:w="48" w:type="dxa"/>
      </w:trPr>
      <w:tc>
        <w:tcPr>
          <w:tcW w:w="2840" w:type="dxa"/>
          <w:gridSpan w:val="2"/>
          <w:tcBorders>
            <w:bottom w:val="single" w:sz="6" w:space="0" w:color="auto"/>
          </w:tcBorders>
        </w:tcPr>
        <w:p w14:paraId="2BADBADD" w14:textId="499544AA" w:rsidR="00481B3E" w:rsidRDefault="00AE0956">
          <w:pPr>
            <w:pStyle w:val="Header"/>
            <w:rPr>
              <w:b/>
              <w:sz w:val="16"/>
              <w:szCs w:val="16"/>
            </w:rPr>
          </w:pPr>
          <w:r>
            <w:rPr>
              <w:b/>
              <w:noProof/>
              <w:sz w:val="16"/>
              <w:szCs w:val="16"/>
            </w:rPr>
            <w:drawing>
              <wp:inline distT="0" distB="0" distL="0" distR="0" wp14:anchorId="4F4034CD" wp14:editId="38239EF1">
                <wp:extent cx="485775" cy="16700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42E66975"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1C6877AF"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27DC21E6" w14:textId="77777777">
      <w:tblPrEx>
        <w:tblCellMar>
          <w:left w:w="107" w:type="dxa"/>
          <w:right w:w="107" w:type="dxa"/>
        </w:tblCellMar>
      </w:tblPrEx>
      <w:tc>
        <w:tcPr>
          <w:tcW w:w="1814" w:type="dxa"/>
        </w:tcPr>
        <w:p w14:paraId="7AFE55D1" w14:textId="77777777" w:rsidR="00481B3E" w:rsidRDefault="00481B3E">
          <w:pPr>
            <w:pStyle w:val="Fieldtitle"/>
            <w:spacing w:before="260"/>
            <w:rPr>
              <w:sz w:val="20"/>
            </w:rPr>
          </w:pPr>
          <w:r>
            <w:rPr>
              <w:sz w:val="20"/>
            </w:rPr>
            <w:t>Flow Reference:</w:t>
          </w:r>
        </w:p>
      </w:tc>
      <w:tc>
        <w:tcPr>
          <w:tcW w:w="2840" w:type="dxa"/>
          <w:gridSpan w:val="4"/>
        </w:tcPr>
        <w:p w14:paraId="0A2F25F2" w14:textId="77777777" w:rsidR="00481B3E" w:rsidRDefault="00481B3E">
          <w:pPr>
            <w:pStyle w:val="Flowtitle"/>
            <w:spacing w:before="200"/>
            <w:rPr>
              <w:szCs w:val="28"/>
            </w:rPr>
          </w:pPr>
          <w:r>
            <w:rPr>
              <w:szCs w:val="28"/>
            </w:rPr>
            <w:t>D</w:t>
          </w:r>
          <w:r>
            <w:rPr>
              <w:noProof/>
              <w:szCs w:val="28"/>
            </w:rPr>
            <w:t>0008</w:t>
          </w:r>
        </w:p>
      </w:tc>
      <w:tc>
        <w:tcPr>
          <w:tcW w:w="3962" w:type="dxa"/>
          <w:gridSpan w:val="3"/>
        </w:tcPr>
        <w:p w14:paraId="4DCF617F" w14:textId="77777777" w:rsidR="00481B3E" w:rsidRDefault="00481B3E">
          <w:pPr>
            <w:pStyle w:val="Header"/>
            <w:spacing w:before="200"/>
            <w:jc w:val="right"/>
            <w:rPr>
              <w:sz w:val="20"/>
              <w:szCs w:val="20"/>
            </w:rPr>
          </w:pPr>
        </w:p>
      </w:tc>
    </w:tr>
    <w:tr w:rsidR="00481B3E" w14:paraId="7A674BAB" w14:textId="77777777">
      <w:tblPrEx>
        <w:tblCellMar>
          <w:left w:w="107" w:type="dxa"/>
          <w:right w:w="107" w:type="dxa"/>
        </w:tblCellMar>
      </w:tblPrEx>
      <w:trPr>
        <w:cantSplit/>
      </w:trPr>
      <w:tc>
        <w:tcPr>
          <w:tcW w:w="1814" w:type="dxa"/>
          <w:vAlign w:val="bottom"/>
        </w:tcPr>
        <w:p w14:paraId="430D4973" w14:textId="77777777" w:rsidR="00481B3E" w:rsidRDefault="00481B3E">
          <w:pPr>
            <w:pStyle w:val="Fieldtitle"/>
            <w:rPr>
              <w:sz w:val="20"/>
            </w:rPr>
          </w:pPr>
          <w:r>
            <w:rPr>
              <w:sz w:val="20"/>
            </w:rPr>
            <w:t>Flow Version:</w:t>
          </w:r>
        </w:p>
      </w:tc>
      <w:tc>
        <w:tcPr>
          <w:tcW w:w="1270" w:type="dxa"/>
          <w:gridSpan w:val="2"/>
          <w:vAlign w:val="bottom"/>
        </w:tcPr>
        <w:p w14:paraId="6FC792E5" w14:textId="77777777" w:rsidR="00481B3E" w:rsidRDefault="00481B3E">
          <w:pPr>
            <w:pStyle w:val="Flowtitle"/>
            <w:rPr>
              <w:szCs w:val="28"/>
            </w:rPr>
          </w:pPr>
          <w:r>
            <w:rPr>
              <w:noProof/>
              <w:szCs w:val="28"/>
            </w:rPr>
            <w:t>001</w:t>
          </w:r>
        </w:p>
      </w:tc>
      <w:tc>
        <w:tcPr>
          <w:tcW w:w="1559" w:type="dxa"/>
          <w:vAlign w:val="bottom"/>
        </w:tcPr>
        <w:p w14:paraId="565B5E64"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0A40FE45" w14:textId="77777777" w:rsidR="00481B3E" w:rsidRDefault="00481B3E">
          <w:pPr>
            <w:pStyle w:val="Header"/>
            <w:rPr>
              <w:sz w:val="20"/>
              <w:szCs w:val="20"/>
            </w:rPr>
          </w:pPr>
          <w:r>
            <w:rPr>
              <w:noProof/>
              <w:sz w:val="20"/>
              <w:szCs w:val="20"/>
            </w:rPr>
            <w:t>Operational</w:t>
          </w:r>
        </w:p>
      </w:tc>
    </w:tr>
  </w:tbl>
  <w:p w14:paraId="67CEDE92" w14:textId="77777777" w:rsidR="00481B3E" w:rsidRDefault="00481B3E">
    <w:pPr>
      <w:pStyle w:val="Header"/>
    </w:pP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784D6901" w14:textId="77777777">
      <w:trPr>
        <w:gridAfter w:val="1"/>
        <w:wAfter w:w="48" w:type="dxa"/>
      </w:trPr>
      <w:tc>
        <w:tcPr>
          <w:tcW w:w="2840" w:type="dxa"/>
          <w:gridSpan w:val="2"/>
          <w:tcBorders>
            <w:bottom w:val="single" w:sz="6" w:space="0" w:color="auto"/>
          </w:tcBorders>
        </w:tcPr>
        <w:p w14:paraId="7A421D8F" w14:textId="1A9D4888" w:rsidR="00481B3E" w:rsidRDefault="00AE0956">
          <w:pPr>
            <w:pStyle w:val="Header"/>
            <w:rPr>
              <w:b/>
              <w:sz w:val="16"/>
              <w:szCs w:val="16"/>
            </w:rPr>
          </w:pPr>
          <w:r>
            <w:rPr>
              <w:b/>
              <w:noProof/>
              <w:sz w:val="16"/>
              <w:szCs w:val="16"/>
            </w:rPr>
            <w:drawing>
              <wp:inline distT="0" distB="0" distL="0" distR="0" wp14:anchorId="3B31A52C" wp14:editId="3669F9B4">
                <wp:extent cx="485775" cy="16700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5574F0A2"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02405018"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72B58A0C" w14:textId="77777777">
      <w:tblPrEx>
        <w:tblCellMar>
          <w:left w:w="107" w:type="dxa"/>
          <w:right w:w="107" w:type="dxa"/>
        </w:tblCellMar>
      </w:tblPrEx>
      <w:tc>
        <w:tcPr>
          <w:tcW w:w="1814" w:type="dxa"/>
        </w:tcPr>
        <w:p w14:paraId="4CC245B9" w14:textId="77777777" w:rsidR="00481B3E" w:rsidRDefault="00481B3E">
          <w:pPr>
            <w:pStyle w:val="Fieldtitle"/>
            <w:spacing w:before="260"/>
            <w:rPr>
              <w:sz w:val="20"/>
            </w:rPr>
          </w:pPr>
          <w:r>
            <w:rPr>
              <w:sz w:val="20"/>
            </w:rPr>
            <w:t>Flow Reference:</w:t>
          </w:r>
        </w:p>
      </w:tc>
      <w:tc>
        <w:tcPr>
          <w:tcW w:w="2840" w:type="dxa"/>
          <w:gridSpan w:val="4"/>
        </w:tcPr>
        <w:p w14:paraId="53F9AC70" w14:textId="77777777" w:rsidR="00481B3E" w:rsidRDefault="00481B3E">
          <w:pPr>
            <w:pStyle w:val="Flowtitle"/>
            <w:spacing w:before="200"/>
            <w:rPr>
              <w:szCs w:val="28"/>
            </w:rPr>
          </w:pPr>
          <w:r>
            <w:rPr>
              <w:szCs w:val="28"/>
            </w:rPr>
            <w:t>D</w:t>
          </w:r>
          <w:r>
            <w:rPr>
              <w:noProof/>
              <w:szCs w:val="28"/>
            </w:rPr>
            <w:t>0139</w:t>
          </w:r>
        </w:p>
      </w:tc>
      <w:tc>
        <w:tcPr>
          <w:tcW w:w="3962" w:type="dxa"/>
          <w:gridSpan w:val="3"/>
        </w:tcPr>
        <w:p w14:paraId="2C59238C" w14:textId="77777777" w:rsidR="00481B3E" w:rsidRDefault="00481B3E">
          <w:pPr>
            <w:pStyle w:val="Header"/>
            <w:spacing w:before="200"/>
            <w:jc w:val="right"/>
            <w:rPr>
              <w:sz w:val="20"/>
              <w:szCs w:val="20"/>
            </w:rPr>
          </w:pPr>
        </w:p>
      </w:tc>
    </w:tr>
    <w:tr w:rsidR="00481B3E" w14:paraId="0FE5FDC8" w14:textId="77777777">
      <w:tblPrEx>
        <w:tblCellMar>
          <w:left w:w="107" w:type="dxa"/>
          <w:right w:w="107" w:type="dxa"/>
        </w:tblCellMar>
      </w:tblPrEx>
      <w:trPr>
        <w:cantSplit/>
      </w:trPr>
      <w:tc>
        <w:tcPr>
          <w:tcW w:w="1814" w:type="dxa"/>
          <w:vAlign w:val="bottom"/>
        </w:tcPr>
        <w:p w14:paraId="397DE68C" w14:textId="77777777" w:rsidR="00481B3E" w:rsidRDefault="00481B3E">
          <w:pPr>
            <w:pStyle w:val="Fieldtitle"/>
            <w:rPr>
              <w:sz w:val="20"/>
            </w:rPr>
          </w:pPr>
          <w:r>
            <w:rPr>
              <w:sz w:val="20"/>
            </w:rPr>
            <w:t>Flow Version:</w:t>
          </w:r>
        </w:p>
      </w:tc>
      <w:tc>
        <w:tcPr>
          <w:tcW w:w="1270" w:type="dxa"/>
          <w:gridSpan w:val="2"/>
          <w:vAlign w:val="bottom"/>
        </w:tcPr>
        <w:p w14:paraId="2E0249D3" w14:textId="77777777" w:rsidR="00481B3E" w:rsidRDefault="00481B3E">
          <w:pPr>
            <w:pStyle w:val="Flowtitle"/>
            <w:rPr>
              <w:szCs w:val="28"/>
            </w:rPr>
          </w:pPr>
          <w:r>
            <w:rPr>
              <w:noProof/>
              <w:szCs w:val="28"/>
            </w:rPr>
            <w:t>001</w:t>
          </w:r>
        </w:p>
      </w:tc>
      <w:tc>
        <w:tcPr>
          <w:tcW w:w="1559" w:type="dxa"/>
          <w:vAlign w:val="bottom"/>
        </w:tcPr>
        <w:p w14:paraId="28D6E9A3"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57CDDEB7" w14:textId="77777777" w:rsidR="00481B3E" w:rsidRDefault="00481B3E">
          <w:pPr>
            <w:pStyle w:val="Header"/>
            <w:rPr>
              <w:sz w:val="20"/>
              <w:szCs w:val="20"/>
            </w:rPr>
          </w:pPr>
          <w:r>
            <w:rPr>
              <w:noProof/>
              <w:sz w:val="20"/>
              <w:szCs w:val="20"/>
            </w:rPr>
            <w:t>Operational</w:t>
          </w:r>
        </w:p>
      </w:tc>
    </w:tr>
  </w:tbl>
  <w:p w14:paraId="05459955" w14:textId="77777777" w:rsidR="00481B3E" w:rsidRDefault="00481B3E">
    <w:pPr>
      <w:pStyle w:val="Header"/>
    </w:pP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21649109" w14:textId="77777777">
      <w:trPr>
        <w:gridAfter w:val="1"/>
        <w:wAfter w:w="48" w:type="dxa"/>
      </w:trPr>
      <w:tc>
        <w:tcPr>
          <w:tcW w:w="2840" w:type="dxa"/>
          <w:gridSpan w:val="2"/>
          <w:tcBorders>
            <w:bottom w:val="single" w:sz="6" w:space="0" w:color="auto"/>
          </w:tcBorders>
        </w:tcPr>
        <w:p w14:paraId="3FC6837C" w14:textId="19C03834" w:rsidR="00481B3E" w:rsidRDefault="00AE0956">
          <w:pPr>
            <w:pStyle w:val="Header"/>
            <w:rPr>
              <w:b/>
              <w:sz w:val="16"/>
              <w:szCs w:val="16"/>
            </w:rPr>
          </w:pPr>
          <w:r>
            <w:rPr>
              <w:b/>
              <w:noProof/>
              <w:sz w:val="16"/>
              <w:szCs w:val="16"/>
            </w:rPr>
            <w:drawing>
              <wp:inline distT="0" distB="0" distL="0" distR="0" wp14:anchorId="7A9A5D93" wp14:editId="16782215">
                <wp:extent cx="485775" cy="16700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3DAF10E7"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00283421"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3B5BCD20" w14:textId="77777777">
      <w:tblPrEx>
        <w:tblCellMar>
          <w:left w:w="107" w:type="dxa"/>
          <w:right w:w="107" w:type="dxa"/>
        </w:tblCellMar>
      </w:tblPrEx>
      <w:tc>
        <w:tcPr>
          <w:tcW w:w="1814" w:type="dxa"/>
        </w:tcPr>
        <w:p w14:paraId="2A1CBED8" w14:textId="77777777" w:rsidR="00481B3E" w:rsidRDefault="00481B3E">
          <w:pPr>
            <w:pStyle w:val="Fieldtitle"/>
            <w:spacing w:before="260"/>
            <w:rPr>
              <w:sz w:val="20"/>
            </w:rPr>
          </w:pPr>
          <w:r>
            <w:rPr>
              <w:sz w:val="20"/>
            </w:rPr>
            <w:t>Flow Reference:</w:t>
          </w:r>
        </w:p>
      </w:tc>
      <w:tc>
        <w:tcPr>
          <w:tcW w:w="2840" w:type="dxa"/>
          <w:gridSpan w:val="4"/>
        </w:tcPr>
        <w:p w14:paraId="2BD22BA7" w14:textId="77777777" w:rsidR="00481B3E" w:rsidRDefault="00481B3E">
          <w:pPr>
            <w:pStyle w:val="Flowtitle"/>
            <w:spacing w:before="200"/>
            <w:rPr>
              <w:szCs w:val="28"/>
            </w:rPr>
          </w:pPr>
          <w:r>
            <w:rPr>
              <w:szCs w:val="28"/>
            </w:rPr>
            <w:t>D</w:t>
          </w:r>
          <w:r>
            <w:rPr>
              <w:noProof/>
              <w:szCs w:val="28"/>
            </w:rPr>
            <w:t>0141</w:t>
          </w:r>
        </w:p>
      </w:tc>
      <w:tc>
        <w:tcPr>
          <w:tcW w:w="3962" w:type="dxa"/>
          <w:gridSpan w:val="3"/>
        </w:tcPr>
        <w:p w14:paraId="38E16E93" w14:textId="77777777" w:rsidR="00481B3E" w:rsidRDefault="00481B3E">
          <w:pPr>
            <w:pStyle w:val="Header"/>
            <w:spacing w:before="200"/>
            <w:jc w:val="right"/>
            <w:rPr>
              <w:sz w:val="20"/>
              <w:szCs w:val="20"/>
            </w:rPr>
          </w:pPr>
        </w:p>
      </w:tc>
    </w:tr>
    <w:tr w:rsidR="00481B3E" w14:paraId="1FAA7909" w14:textId="77777777">
      <w:tblPrEx>
        <w:tblCellMar>
          <w:left w:w="107" w:type="dxa"/>
          <w:right w:w="107" w:type="dxa"/>
        </w:tblCellMar>
      </w:tblPrEx>
      <w:trPr>
        <w:cantSplit/>
      </w:trPr>
      <w:tc>
        <w:tcPr>
          <w:tcW w:w="1814" w:type="dxa"/>
          <w:vAlign w:val="bottom"/>
        </w:tcPr>
        <w:p w14:paraId="4BD928A7" w14:textId="77777777" w:rsidR="00481B3E" w:rsidRDefault="00481B3E">
          <w:pPr>
            <w:pStyle w:val="Fieldtitle"/>
            <w:rPr>
              <w:sz w:val="20"/>
            </w:rPr>
          </w:pPr>
          <w:r>
            <w:rPr>
              <w:sz w:val="20"/>
            </w:rPr>
            <w:t>Flow Version:</w:t>
          </w:r>
        </w:p>
      </w:tc>
      <w:tc>
        <w:tcPr>
          <w:tcW w:w="1270" w:type="dxa"/>
          <w:gridSpan w:val="2"/>
          <w:vAlign w:val="bottom"/>
        </w:tcPr>
        <w:p w14:paraId="64F97B50" w14:textId="77777777" w:rsidR="00481B3E" w:rsidRDefault="00481B3E">
          <w:pPr>
            <w:pStyle w:val="Flowtitle"/>
            <w:rPr>
              <w:szCs w:val="28"/>
            </w:rPr>
          </w:pPr>
          <w:r>
            <w:rPr>
              <w:noProof/>
              <w:szCs w:val="28"/>
            </w:rPr>
            <w:t>001</w:t>
          </w:r>
        </w:p>
      </w:tc>
      <w:tc>
        <w:tcPr>
          <w:tcW w:w="1559" w:type="dxa"/>
          <w:vAlign w:val="bottom"/>
        </w:tcPr>
        <w:p w14:paraId="51FC9470"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61D76780" w14:textId="77777777" w:rsidR="00481B3E" w:rsidRDefault="00481B3E">
          <w:pPr>
            <w:pStyle w:val="Header"/>
            <w:rPr>
              <w:sz w:val="20"/>
              <w:szCs w:val="20"/>
            </w:rPr>
          </w:pPr>
        </w:p>
      </w:tc>
    </w:tr>
  </w:tbl>
  <w:p w14:paraId="69F21872" w14:textId="77777777" w:rsidR="00481B3E" w:rsidRDefault="00481B3E">
    <w:pPr>
      <w:pStyle w:val="Header"/>
    </w:pP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63D3A05D" w14:textId="77777777">
      <w:trPr>
        <w:gridAfter w:val="1"/>
        <w:wAfter w:w="48" w:type="dxa"/>
      </w:trPr>
      <w:tc>
        <w:tcPr>
          <w:tcW w:w="2840" w:type="dxa"/>
          <w:gridSpan w:val="2"/>
          <w:tcBorders>
            <w:bottom w:val="single" w:sz="6" w:space="0" w:color="auto"/>
          </w:tcBorders>
        </w:tcPr>
        <w:p w14:paraId="5312025D" w14:textId="08E04A30" w:rsidR="00481B3E" w:rsidRDefault="00AE0956">
          <w:pPr>
            <w:pStyle w:val="Header"/>
            <w:rPr>
              <w:b/>
              <w:sz w:val="16"/>
              <w:szCs w:val="16"/>
            </w:rPr>
          </w:pPr>
          <w:r>
            <w:rPr>
              <w:b/>
              <w:noProof/>
              <w:sz w:val="16"/>
              <w:szCs w:val="16"/>
            </w:rPr>
            <w:drawing>
              <wp:inline distT="0" distB="0" distL="0" distR="0" wp14:anchorId="0F04D361" wp14:editId="0B7B00F4">
                <wp:extent cx="485775" cy="167005"/>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4F17ADB"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6F0311ED"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7DEC3871" w14:textId="77777777">
      <w:tblPrEx>
        <w:tblCellMar>
          <w:left w:w="107" w:type="dxa"/>
          <w:right w:w="107" w:type="dxa"/>
        </w:tblCellMar>
      </w:tblPrEx>
      <w:tc>
        <w:tcPr>
          <w:tcW w:w="1814" w:type="dxa"/>
        </w:tcPr>
        <w:p w14:paraId="48BC05F2" w14:textId="77777777" w:rsidR="00481B3E" w:rsidRDefault="00481B3E">
          <w:pPr>
            <w:pStyle w:val="Fieldtitle"/>
            <w:spacing w:before="260"/>
            <w:rPr>
              <w:sz w:val="20"/>
            </w:rPr>
          </w:pPr>
          <w:r>
            <w:rPr>
              <w:sz w:val="20"/>
            </w:rPr>
            <w:t>Flow Reference:</w:t>
          </w:r>
        </w:p>
      </w:tc>
      <w:tc>
        <w:tcPr>
          <w:tcW w:w="2840" w:type="dxa"/>
          <w:gridSpan w:val="4"/>
        </w:tcPr>
        <w:p w14:paraId="703CFFE9" w14:textId="77777777" w:rsidR="00481B3E" w:rsidRDefault="00481B3E">
          <w:pPr>
            <w:pStyle w:val="Flowtitle"/>
            <w:spacing w:before="200"/>
            <w:rPr>
              <w:szCs w:val="28"/>
            </w:rPr>
          </w:pPr>
          <w:r>
            <w:rPr>
              <w:szCs w:val="28"/>
            </w:rPr>
            <w:t>D</w:t>
          </w:r>
          <w:r>
            <w:rPr>
              <w:noProof/>
              <w:szCs w:val="28"/>
            </w:rPr>
            <w:t>0142</w:t>
          </w:r>
        </w:p>
      </w:tc>
      <w:tc>
        <w:tcPr>
          <w:tcW w:w="3962" w:type="dxa"/>
          <w:gridSpan w:val="3"/>
        </w:tcPr>
        <w:p w14:paraId="6F32762B" w14:textId="77777777" w:rsidR="00481B3E" w:rsidRDefault="00481B3E">
          <w:pPr>
            <w:pStyle w:val="Header"/>
            <w:spacing w:before="200"/>
            <w:jc w:val="right"/>
            <w:rPr>
              <w:sz w:val="20"/>
              <w:szCs w:val="20"/>
            </w:rPr>
          </w:pPr>
        </w:p>
      </w:tc>
    </w:tr>
    <w:tr w:rsidR="00481B3E" w14:paraId="1D7C2BDA" w14:textId="77777777">
      <w:tblPrEx>
        <w:tblCellMar>
          <w:left w:w="107" w:type="dxa"/>
          <w:right w:w="107" w:type="dxa"/>
        </w:tblCellMar>
      </w:tblPrEx>
      <w:trPr>
        <w:cantSplit/>
      </w:trPr>
      <w:tc>
        <w:tcPr>
          <w:tcW w:w="1814" w:type="dxa"/>
          <w:vAlign w:val="bottom"/>
        </w:tcPr>
        <w:p w14:paraId="6A3E4BBF" w14:textId="77777777" w:rsidR="00481B3E" w:rsidRDefault="00481B3E">
          <w:pPr>
            <w:pStyle w:val="Fieldtitle"/>
            <w:rPr>
              <w:sz w:val="20"/>
            </w:rPr>
          </w:pPr>
          <w:r>
            <w:rPr>
              <w:sz w:val="20"/>
            </w:rPr>
            <w:t>Flow Version:</w:t>
          </w:r>
        </w:p>
      </w:tc>
      <w:tc>
        <w:tcPr>
          <w:tcW w:w="1270" w:type="dxa"/>
          <w:gridSpan w:val="2"/>
          <w:vAlign w:val="bottom"/>
        </w:tcPr>
        <w:p w14:paraId="72ECD299" w14:textId="77777777" w:rsidR="00481B3E" w:rsidRDefault="00481B3E">
          <w:pPr>
            <w:pStyle w:val="Flowtitle"/>
            <w:rPr>
              <w:szCs w:val="28"/>
            </w:rPr>
          </w:pPr>
          <w:r>
            <w:rPr>
              <w:noProof/>
              <w:szCs w:val="28"/>
            </w:rPr>
            <w:t>001</w:t>
          </w:r>
        </w:p>
      </w:tc>
      <w:tc>
        <w:tcPr>
          <w:tcW w:w="1559" w:type="dxa"/>
          <w:vAlign w:val="bottom"/>
        </w:tcPr>
        <w:p w14:paraId="02582D39"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0BCB9E14" w14:textId="77777777" w:rsidR="00481B3E" w:rsidRDefault="00481B3E">
          <w:pPr>
            <w:pStyle w:val="Header"/>
            <w:rPr>
              <w:sz w:val="20"/>
              <w:szCs w:val="20"/>
            </w:rPr>
          </w:pPr>
          <w:r>
            <w:rPr>
              <w:noProof/>
              <w:sz w:val="20"/>
              <w:szCs w:val="20"/>
            </w:rPr>
            <w:t>Operational</w:t>
          </w:r>
        </w:p>
      </w:tc>
    </w:tr>
  </w:tbl>
  <w:p w14:paraId="3FAB18B6" w14:textId="77777777" w:rsidR="00481B3E" w:rsidRDefault="00481B3E">
    <w:pPr>
      <w:pStyle w:val="Header"/>
    </w:pP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49913F78" w14:textId="77777777">
      <w:trPr>
        <w:gridAfter w:val="1"/>
        <w:wAfter w:w="48" w:type="dxa"/>
      </w:trPr>
      <w:tc>
        <w:tcPr>
          <w:tcW w:w="2840" w:type="dxa"/>
          <w:gridSpan w:val="2"/>
          <w:tcBorders>
            <w:bottom w:val="single" w:sz="6" w:space="0" w:color="auto"/>
          </w:tcBorders>
        </w:tcPr>
        <w:p w14:paraId="3735736D" w14:textId="5515176E" w:rsidR="00481B3E" w:rsidRDefault="00AE0956">
          <w:pPr>
            <w:pStyle w:val="Header"/>
            <w:rPr>
              <w:b/>
              <w:sz w:val="16"/>
              <w:szCs w:val="16"/>
            </w:rPr>
          </w:pPr>
          <w:r>
            <w:rPr>
              <w:b/>
              <w:noProof/>
              <w:sz w:val="16"/>
              <w:szCs w:val="16"/>
            </w:rPr>
            <w:drawing>
              <wp:inline distT="0" distB="0" distL="0" distR="0" wp14:anchorId="472DF732" wp14:editId="621B86F4">
                <wp:extent cx="485775" cy="167005"/>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1899F5FD"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657EB922"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10CA9842" w14:textId="77777777">
      <w:tblPrEx>
        <w:tblCellMar>
          <w:left w:w="107" w:type="dxa"/>
          <w:right w:w="107" w:type="dxa"/>
        </w:tblCellMar>
      </w:tblPrEx>
      <w:tc>
        <w:tcPr>
          <w:tcW w:w="1814" w:type="dxa"/>
        </w:tcPr>
        <w:p w14:paraId="643CAA92" w14:textId="77777777" w:rsidR="00481B3E" w:rsidRDefault="00481B3E">
          <w:pPr>
            <w:pStyle w:val="Fieldtitle"/>
            <w:spacing w:before="260"/>
            <w:rPr>
              <w:sz w:val="20"/>
            </w:rPr>
          </w:pPr>
          <w:r>
            <w:rPr>
              <w:sz w:val="20"/>
            </w:rPr>
            <w:t>Flow Reference:</w:t>
          </w:r>
        </w:p>
      </w:tc>
      <w:tc>
        <w:tcPr>
          <w:tcW w:w="2840" w:type="dxa"/>
          <w:gridSpan w:val="4"/>
        </w:tcPr>
        <w:p w14:paraId="066883ED" w14:textId="77777777" w:rsidR="00481B3E" w:rsidRDefault="00481B3E">
          <w:pPr>
            <w:pStyle w:val="Flowtitle"/>
            <w:spacing w:before="200"/>
            <w:rPr>
              <w:szCs w:val="28"/>
            </w:rPr>
          </w:pPr>
          <w:r>
            <w:rPr>
              <w:szCs w:val="28"/>
            </w:rPr>
            <w:t>D</w:t>
          </w:r>
          <w:r>
            <w:rPr>
              <w:noProof/>
              <w:szCs w:val="28"/>
            </w:rPr>
            <w:t>0147</w:t>
          </w:r>
        </w:p>
      </w:tc>
      <w:tc>
        <w:tcPr>
          <w:tcW w:w="3962" w:type="dxa"/>
          <w:gridSpan w:val="3"/>
        </w:tcPr>
        <w:p w14:paraId="7299C940" w14:textId="77777777" w:rsidR="00481B3E" w:rsidRDefault="00481B3E">
          <w:pPr>
            <w:pStyle w:val="Header"/>
            <w:spacing w:before="200"/>
            <w:jc w:val="right"/>
            <w:rPr>
              <w:sz w:val="20"/>
              <w:szCs w:val="20"/>
            </w:rPr>
          </w:pPr>
        </w:p>
      </w:tc>
    </w:tr>
    <w:tr w:rsidR="00481B3E" w14:paraId="2EF110E0" w14:textId="77777777">
      <w:tblPrEx>
        <w:tblCellMar>
          <w:left w:w="107" w:type="dxa"/>
          <w:right w:w="107" w:type="dxa"/>
        </w:tblCellMar>
      </w:tblPrEx>
      <w:trPr>
        <w:cantSplit/>
      </w:trPr>
      <w:tc>
        <w:tcPr>
          <w:tcW w:w="1814" w:type="dxa"/>
          <w:vAlign w:val="bottom"/>
        </w:tcPr>
        <w:p w14:paraId="473FE721" w14:textId="77777777" w:rsidR="00481B3E" w:rsidRDefault="00481B3E">
          <w:pPr>
            <w:pStyle w:val="Fieldtitle"/>
            <w:rPr>
              <w:sz w:val="20"/>
            </w:rPr>
          </w:pPr>
          <w:r>
            <w:rPr>
              <w:sz w:val="20"/>
            </w:rPr>
            <w:t>Flow Version:</w:t>
          </w:r>
        </w:p>
      </w:tc>
      <w:tc>
        <w:tcPr>
          <w:tcW w:w="1270" w:type="dxa"/>
          <w:gridSpan w:val="2"/>
          <w:vAlign w:val="bottom"/>
        </w:tcPr>
        <w:p w14:paraId="7992BDF1" w14:textId="77777777" w:rsidR="00481B3E" w:rsidRDefault="00481B3E">
          <w:pPr>
            <w:pStyle w:val="Flowtitle"/>
            <w:rPr>
              <w:szCs w:val="28"/>
            </w:rPr>
          </w:pPr>
          <w:r>
            <w:rPr>
              <w:noProof/>
              <w:szCs w:val="28"/>
            </w:rPr>
            <w:t>001</w:t>
          </w:r>
        </w:p>
      </w:tc>
      <w:tc>
        <w:tcPr>
          <w:tcW w:w="1559" w:type="dxa"/>
          <w:vAlign w:val="bottom"/>
        </w:tcPr>
        <w:p w14:paraId="0D8DC868"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134DE905" w14:textId="77777777" w:rsidR="00481B3E" w:rsidRDefault="00481B3E">
          <w:pPr>
            <w:pStyle w:val="Header"/>
            <w:rPr>
              <w:sz w:val="20"/>
              <w:szCs w:val="20"/>
            </w:rPr>
          </w:pPr>
        </w:p>
      </w:tc>
    </w:tr>
  </w:tbl>
  <w:p w14:paraId="712133B8" w14:textId="77777777" w:rsidR="00481B3E" w:rsidRDefault="00481B3E">
    <w:pPr>
      <w:pStyle w:val="Header"/>
    </w:pP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5B03B3E4" w14:textId="77777777">
      <w:trPr>
        <w:gridAfter w:val="1"/>
        <w:wAfter w:w="48" w:type="dxa"/>
      </w:trPr>
      <w:tc>
        <w:tcPr>
          <w:tcW w:w="2840" w:type="dxa"/>
          <w:gridSpan w:val="2"/>
          <w:tcBorders>
            <w:bottom w:val="single" w:sz="6" w:space="0" w:color="auto"/>
          </w:tcBorders>
        </w:tcPr>
        <w:p w14:paraId="4EE90669" w14:textId="6B246398" w:rsidR="00481B3E" w:rsidRDefault="00AE0956">
          <w:pPr>
            <w:pStyle w:val="Header"/>
            <w:rPr>
              <w:b/>
              <w:sz w:val="16"/>
              <w:szCs w:val="16"/>
            </w:rPr>
          </w:pPr>
          <w:r>
            <w:rPr>
              <w:b/>
              <w:noProof/>
              <w:sz w:val="16"/>
              <w:szCs w:val="16"/>
            </w:rPr>
            <w:drawing>
              <wp:inline distT="0" distB="0" distL="0" distR="0" wp14:anchorId="49711387" wp14:editId="58D47F4C">
                <wp:extent cx="485775" cy="167005"/>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5CA7CABA"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2C192095"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6EA979C1" w14:textId="77777777">
      <w:tblPrEx>
        <w:tblCellMar>
          <w:left w:w="107" w:type="dxa"/>
          <w:right w:w="107" w:type="dxa"/>
        </w:tblCellMar>
      </w:tblPrEx>
      <w:tc>
        <w:tcPr>
          <w:tcW w:w="1814" w:type="dxa"/>
        </w:tcPr>
        <w:p w14:paraId="381921C6" w14:textId="77777777" w:rsidR="00481B3E" w:rsidRDefault="00481B3E">
          <w:pPr>
            <w:pStyle w:val="Fieldtitle"/>
            <w:spacing w:before="260"/>
            <w:rPr>
              <w:sz w:val="20"/>
            </w:rPr>
          </w:pPr>
          <w:r>
            <w:rPr>
              <w:sz w:val="20"/>
            </w:rPr>
            <w:t>Flow Reference:</w:t>
          </w:r>
        </w:p>
      </w:tc>
      <w:tc>
        <w:tcPr>
          <w:tcW w:w="2840" w:type="dxa"/>
          <w:gridSpan w:val="4"/>
        </w:tcPr>
        <w:p w14:paraId="37316AA5" w14:textId="77777777" w:rsidR="00481B3E" w:rsidRDefault="00481B3E">
          <w:pPr>
            <w:pStyle w:val="Flowtitle"/>
            <w:spacing w:before="200"/>
            <w:rPr>
              <w:szCs w:val="28"/>
            </w:rPr>
          </w:pPr>
          <w:r>
            <w:rPr>
              <w:szCs w:val="28"/>
            </w:rPr>
            <w:t>D</w:t>
          </w:r>
          <w:r>
            <w:rPr>
              <w:noProof/>
              <w:szCs w:val="28"/>
            </w:rPr>
            <w:t>0148</w:t>
          </w:r>
        </w:p>
      </w:tc>
      <w:tc>
        <w:tcPr>
          <w:tcW w:w="3962" w:type="dxa"/>
          <w:gridSpan w:val="3"/>
        </w:tcPr>
        <w:p w14:paraId="7DD4FAE1" w14:textId="77777777" w:rsidR="00481B3E" w:rsidRDefault="00481B3E">
          <w:pPr>
            <w:pStyle w:val="Header"/>
            <w:spacing w:before="200"/>
            <w:jc w:val="right"/>
            <w:rPr>
              <w:sz w:val="20"/>
              <w:szCs w:val="20"/>
            </w:rPr>
          </w:pPr>
        </w:p>
      </w:tc>
    </w:tr>
    <w:tr w:rsidR="00481B3E" w14:paraId="2659A2A9" w14:textId="77777777">
      <w:tblPrEx>
        <w:tblCellMar>
          <w:left w:w="107" w:type="dxa"/>
          <w:right w:w="107" w:type="dxa"/>
        </w:tblCellMar>
      </w:tblPrEx>
      <w:trPr>
        <w:cantSplit/>
      </w:trPr>
      <w:tc>
        <w:tcPr>
          <w:tcW w:w="1814" w:type="dxa"/>
          <w:vAlign w:val="bottom"/>
        </w:tcPr>
        <w:p w14:paraId="76B0D03B" w14:textId="77777777" w:rsidR="00481B3E" w:rsidRDefault="00481B3E">
          <w:pPr>
            <w:pStyle w:val="Fieldtitle"/>
            <w:rPr>
              <w:sz w:val="20"/>
            </w:rPr>
          </w:pPr>
          <w:r>
            <w:rPr>
              <w:sz w:val="20"/>
            </w:rPr>
            <w:t>Flow Version:</w:t>
          </w:r>
        </w:p>
      </w:tc>
      <w:tc>
        <w:tcPr>
          <w:tcW w:w="1270" w:type="dxa"/>
          <w:gridSpan w:val="2"/>
          <w:vAlign w:val="bottom"/>
        </w:tcPr>
        <w:p w14:paraId="78314FA8" w14:textId="77777777" w:rsidR="00481B3E" w:rsidRDefault="00481B3E">
          <w:pPr>
            <w:pStyle w:val="Flowtitle"/>
            <w:rPr>
              <w:szCs w:val="28"/>
            </w:rPr>
          </w:pPr>
          <w:r>
            <w:rPr>
              <w:noProof/>
              <w:szCs w:val="28"/>
            </w:rPr>
            <w:t>001</w:t>
          </w:r>
        </w:p>
      </w:tc>
      <w:tc>
        <w:tcPr>
          <w:tcW w:w="1559" w:type="dxa"/>
          <w:vAlign w:val="bottom"/>
        </w:tcPr>
        <w:p w14:paraId="16C9D359"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57BDC5C9" w14:textId="77777777" w:rsidR="00481B3E" w:rsidRDefault="00481B3E">
          <w:pPr>
            <w:pStyle w:val="Header"/>
            <w:rPr>
              <w:sz w:val="20"/>
              <w:szCs w:val="20"/>
            </w:rPr>
          </w:pPr>
          <w:r>
            <w:rPr>
              <w:noProof/>
              <w:sz w:val="20"/>
              <w:szCs w:val="20"/>
            </w:rPr>
            <w:t>Operational</w:t>
          </w:r>
        </w:p>
      </w:tc>
    </w:tr>
  </w:tbl>
  <w:p w14:paraId="57C203C9" w14:textId="77777777" w:rsidR="00481B3E" w:rsidRDefault="00481B3E">
    <w:pPr>
      <w:pStyle w:val="Header"/>
    </w:pP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3483766E" w14:textId="77777777">
      <w:trPr>
        <w:gridAfter w:val="1"/>
        <w:wAfter w:w="48" w:type="dxa"/>
      </w:trPr>
      <w:tc>
        <w:tcPr>
          <w:tcW w:w="2840" w:type="dxa"/>
          <w:gridSpan w:val="2"/>
          <w:tcBorders>
            <w:bottom w:val="single" w:sz="6" w:space="0" w:color="auto"/>
          </w:tcBorders>
        </w:tcPr>
        <w:p w14:paraId="3C56A676" w14:textId="40A7AEC8" w:rsidR="00481B3E" w:rsidRDefault="00AE0956">
          <w:pPr>
            <w:pStyle w:val="Header"/>
            <w:rPr>
              <w:b/>
              <w:sz w:val="16"/>
              <w:szCs w:val="16"/>
            </w:rPr>
          </w:pPr>
          <w:r>
            <w:rPr>
              <w:b/>
              <w:noProof/>
              <w:sz w:val="16"/>
              <w:szCs w:val="16"/>
            </w:rPr>
            <w:drawing>
              <wp:inline distT="0" distB="0" distL="0" distR="0" wp14:anchorId="1206FE22" wp14:editId="125E246A">
                <wp:extent cx="485775" cy="16700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633CBF1A"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2C7C382A"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20B79F45" w14:textId="77777777">
      <w:tblPrEx>
        <w:tblCellMar>
          <w:left w:w="107" w:type="dxa"/>
          <w:right w:w="107" w:type="dxa"/>
        </w:tblCellMar>
      </w:tblPrEx>
      <w:tc>
        <w:tcPr>
          <w:tcW w:w="1814" w:type="dxa"/>
        </w:tcPr>
        <w:p w14:paraId="32632544" w14:textId="77777777" w:rsidR="00481B3E" w:rsidRDefault="00481B3E">
          <w:pPr>
            <w:pStyle w:val="Fieldtitle"/>
            <w:spacing w:before="260"/>
            <w:rPr>
              <w:sz w:val="20"/>
            </w:rPr>
          </w:pPr>
          <w:r>
            <w:rPr>
              <w:sz w:val="20"/>
            </w:rPr>
            <w:t>Flow Reference:</w:t>
          </w:r>
        </w:p>
      </w:tc>
      <w:tc>
        <w:tcPr>
          <w:tcW w:w="2840" w:type="dxa"/>
          <w:gridSpan w:val="4"/>
        </w:tcPr>
        <w:p w14:paraId="20996A3C" w14:textId="77777777" w:rsidR="00481B3E" w:rsidRDefault="00481B3E">
          <w:pPr>
            <w:pStyle w:val="Flowtitle"/>
            <w:spacing w:before="200"/>
            <w:rPr>
              <w:szCs w:val="28"/>
            </w:rPr>
          </w:pPr>
          <w:r>
            <w:rPr>
              <w:szCs w:val="28"/>
            </w:rPr>
            <w:t>D</w:t>
          </w:r>
          <w:r>
            <w:rPr>
              <w:noProof/>
              <w:szCs w:val="28"/>
            </w:rPr>
            <w:t>0149</w:t>
          </w:r>
        </w:p>
      </w:tc>
      <w:tc>
        <w:tcPr>
          <w:tcW w:w="3962" w:type="dxa"/>
          <w:gridSpan w:val="3"/>
        </w:tcPr>
        <w:p w14:paraId="388D530B" w14:textId="77777777" w:rsidR="00481B3E" w:rsidRDefault="00481B3E">
          <w:pPr>
            <w:pStyle w:val="Header"/>
            <w:spacing w:before="200"/>
            <w:jc w:val="right"/>
            <w:rPr>
              <w:sz w:val="20"/>
              <w:szCs w:val="20"/>
            </w:rPr>
          </w:pPr>
        </w:p>
      </w:tc>
    </w:tr>
    <w:tr w:rsidR="00481B3E" w14:paraId="31022B93" w14:textId="77777777">
      <w:tblPrEx>
        <w:tblCellMar>
          <w:left w:w="107" w:type="dxa"/>
          <w:right w:w="107" w:type="dxa"/>
        </w:tblCellMar>
      </w:tblPrEx>
      <w:trPr>
        <w:cantSplit/>
      </w:trPr>
      <w:tc>
        <w:tcPr>
          <w:tcW w:w="1814" w:type="dxa"/>
          <w:vAlign w:val="bottom"/>
        </w:tcPr>
        <w:p w14:paraId="3F65DE7A" w14:textId="77777777" w:rsidR="00481B3E" w:rsidRDefault="00481B3E">
          <w:pPr>
            <w:pStyle w:val="Fieldtitle"/>
            <w:rPr>
              <w:sz w:val="20"/>
            </w:rPr>
          </w:pPr>
          <w:r>
            <w:rPr>
              <w:sz w:val="20"/>
            </w:rPr>
            <w:t>Flow Version:</w:t>
          </w:r>
        </w:p>
      </w:tc>
      <w:tc>
        <w:tcPr>
          <w:tcW w:w="1270" w:type="dxa"/>
          <w:gridSpan w:val="2"/>
          <w:vAlign w:val="bottom"/>
        </w:tcPr>
        <w:p w14:paraId="4214C1F1" w14:textId="77777777" w:rsidR="00481B3E" w:rsidRDefault="00481B3E">
          <w:pPr>
            <w:pStyle w:val="Flowtitle"/>
            <w:rPr>
              <w:szCs w:val="28"/>
            </w:rPr>
          </w:pPr>
          <w:r>
            <w:rPr>
              <w:noProof/>
              <w:szCs w:val="28"/>
            </w:rPr>
            <w:t>001</w:t>
          </w:r>
        </w:p>
      </w:tc>
      <w:tc>
        <w:tcPr>
          <w:tcW w:w="1559" w:type="dxa"/>
          <w:vAlign w:val="bottom"/>
        </w:tcPr>
        <w:p w14:paraId="3161094D"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72AEA523" w14:textId="77777777" w:rsidR="00481B3E" w:rsidRDefault="00481B3E">
          <w:pPr>
            <w:pStyle w:val="Header"/>
            <w:rPr>
              <w:sz w:val="20"/>
              <w:szCs w:val="20"/>
            </w:rPr>
          </w:pPr>
          <w:r>
            <w:rPr>
              <w:noProof/>
              <w:sz w:val="20"/>
              <w:szCs w:val="20"/>
            </w:rPr>
            <w:t>Operational</w:t>
          </w:r>
        </w:p>
      </w:tc>
    </w:tr>
  </w:tbl>
  <w:p w14:paraId="3B4E639F" w14:textId="77777777" w:rsidR="00481B3E" w:rsidRDefault="00481B3E">
    <w:pPr>
      <w:pStyle w:val="Header"/>
    </w:pP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1E874378" w14:textId="77777777">
      <w:trPr>
        <w:gridAfter w:val="1"/>
        <w:wAfter w:w="48" w:type="dxa"/>
      </w:trPr>
      <w:tc>
        <w:tcPr>
          <w:tcW w:w="2840" w:type="dxa"/>
          <w:gridSpan w:val="2"/>
          <w:tcBorders>
            <w:bottom w:val="single" w:sz="6" w:space="0" w:color="auto"/>
          </w:tcBorders>
        </w:tcPr>
        <w:p w14:paraId="71FDD114" w14:textId="30A09AD2" w:rsidR="00481B3E" w:rsidRDefault="00AE0956">
          <w:pPr>
            <w:pStyle w:val="Header"/>
            <w:rPr>
              <w:b/>
              <w:sz w:val="16"/>
              <w:szCs w:val="16"/>
            </w:rPr>
          </w:pPr>
          <w:r>
            <w:rPr>
              <w:b/>
              <w:noProof/>
              <w:sz w:val="16"/>
              <w:szCs w:val="16"/>
            </w:rPr>
            <w:drawing>
              <wp:inline distT="0" distB="0" distL="0" distR="0" wp14:anchorId="31501AE5" wp14:editId="684B6CFA">
                <wp:extent cx="485775" cy="167005"/>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314AD398"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1EA44211"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099AC661" w14:textId="77777777">
      <w:tblPrEx>
        <w:tblCellMar>
          <w:left w:w="107" w:type="dxa"/>
          <w:right w:w="107" w:type="dxa"/>
        </w:tblCellMar>
      </w:tblPrEx>
      <w:tc>
        <w:tcPr>
          <w:tcW w:w="1814" w:type="dxa"/>
        </w:tcPr>
        <w:p w14:paraId="46341C66" w14:textId="77777777" w:rsidR="00481B3E" w:rsidRDefault="00481B3E">
          <w:pPr>
            <w:pStyle w:val="Fieldtitle"/>
            <w:spacing w:before="260"/>
            <w:rPr>
              <w:sz w:val="20"/>
            </w:rPr>
          </w:pPr>
          <w:r>
            <w:rPr>
              <w:sz w:val="20"/>
            </w:rPr>
            <w:t>Flow Reference:</w:t>
          </w:r>
        </w:p>
      </w:tc>
      <w:tc>
        <w:tcPr>
          <w:tcW w:w="2840" w:type="dxa"/>
          <w:gridSpan w:val="4"/>
        </w:tcPr>
        <w:p w14:paraId="58324BAC" w14:textId="77777777" w:rsidR="00481B3E" w:rsidRDefault="00481B3E">
          <w:pPr>
            <w:pStyle w:val="Flowtitle"/>
            <w:spacing w:before="200"/>
            <w:rPr>
              <w:szCs w:val="28"/>
            </w:rPr>
          </w:pPr>
          <w:r>
            <w:rPr>
              <w:szCs w:val="28"/>
            </w:rPr>
            <w:t>D</w:t>
          </w:r>
          <w:r>
            <w:rPr>
              <w:noProof/>
              <w:szCs w:val="28"/>
            </w:rPr>
            <w:t>0150</w:t>
          </w:r>
        </w:p>
      </w:tc>
      <w:tc>
        <w:tcPr>
          <w:tcW w:w="3962" w:type="dxa"/>
          <w:gridSpan w:val="3"/>
        </w:tcPr>
        <w:p w14:paraId="1C8DDE6D" w14:textId="77777777" w:rsidR="00481B3E" w:rsidRDefault="00481B3E">
          <w:pPr>
            <w:pStyle w:val="Header"/>
            <w:spacing w:before="200"/>
            <w:jc w:val="right"/>
            <w:rPr>
              <w:sz w:val="20"/>
              <w:szCs w:val="20"/>
            </w:rPr>
          </w:pPr>
        </w:p>
      </w:tc>
    </w:tr>
    <w:tr w:rsidR="00481B3E" w14:paraId="20474580" w14:textId="77777777">
      <w:tblPrEx>
        <w:tblCellMar>
          <w:left w:w="107" w:type="dxa"/>
          <w:right w:w="107" w:type="dxa"/>
        </w:tblCellMar>
      </w:tblPrEx>
      <w:trPr>
        <w:cantSplit/>
      </w:trPr>
      <w:tc>
        <w:tcPr>
          <w:tcW w:w="1814" w:type="dxa"/>
          <w:vAlign w:val="bottom"/>
        </w:tcPr>
        <w:p w14:paraId="11B9355B" w14:textId="77777777" w:rsidR="00481B3E" w:rsidRDefault="00481B3E">
          <w:pPr>
            <w:pStyle w:val="Fieldtitle"/>
            <w:rPr>
              <w:sz w:val="20"/>
            </w:rPr>
          </w:pPr>
          <w:r>
            <w:rPr>
              <w:sz w:val="20"/>
            </w:rPr>
            <w:t>Flow Version:</w:t>
          </w:r>
        </w:p>
      </w:tc>
      <w:tc>
        <w:tcPr>
          <w:tcW w:w="1270" w:type="dxa"/>
          <w:gridSpan w:val="2"/>
          <w:vAlign w:val="bottom"/>
        </w:tcPr>
        <w:p w14:paraId="0940ADCB" w14:textId="77777777" w:rsidR="00481B3E" w:rsidRDefault="00481B3E">
          <w:pPr>
            <w:pStyle w:val="Flowtitle"/>
            <w:rPr>
              <w:szCs w:val="28"/>
            </w:rPr>
          </w:pPr>
          <w:r>
            <w:rPr>
              <w:noProof/>
              <w:szCs w:val="28"/>
            </w:rPr>
            <w:t>001</w:t>
          </w:r>
        </w:p>
      </w:tc>
      <w:tc>
        <w:tcPr>
          <w:tcW w:w="1559" w:type="dxa"/>
          <w:vAlign w:val="bottom"/>
        </w:tcPr>
        <w:p w14:paraId="1157EE09"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755385F7" w14:textId="77777777" w:rsidR="00481B3E" w:rsidRDefault="00481B3E">
          <w:pPr>
            <w:pStyle w:val="Header"/>
            <w:rPr>
              <w:sz w:val="20"/>
              <w:szCs w:val="20"/>
            </w:rPr>
          </w:pPr>
          <w:r>
            <w:rPr>
              <w:noProof/>
              <w:sz w:val="20"/>
              <w:szCs w:val="20"/>
            </w:rPr>
            <w:t>Operational</w:t>
          </w:r>
        </w:p>
      </w:tc>
    </w:tr>
  </w:tbl>
  <w:p w14:paraId="69420136" w14:textId="77777777" w:rsidR="00481B3E" w:rsidRDefault="00481B3E">
    <w:pPr>
      <w:pStyle w:val="Header"/>
    </w:pP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7621B9C3" w14:textId="77777777">
      <w:trPr>
        <w:gridAfter w:val="1"/>
        <w:wAfter w:w="48" w:type="dxa"/>
      </w:trPr>
      <w:tc>
        <w:tcPr>
          <w:tcW w:w="2840" w:type="dxa"/>
          <w:gridSpan w:val="2"/>
          <w:tcBorders>
            <w:bottom w:val="single" w:sz="6" w:space="0" w:color="auto"/>
          </w:tcBorders>
        </w:tcPr>
        <w:p w14:paraId="1964113E" w14:textId="7538BF22" w:rsidR="00481B3E" w:rsidRDefault="00AE0956">
          <w:pPr>
            <w:pStyle w:val="Header"/>
            <w:rPr>
              <w:b/>
              <w:sz w:val="16"/>
              <w:szCs w:val="16"/>
            </w:rPr>
          </w:pPr>
          <w:r>
            <w:rPr>
              <w:b/>
              <w:noProof/>
              <w:sz w:val="16"/>
              <w:szCs w:val="16"/>
            </w:rPr>
            <w:drawing>
              <wp:inline distT="0" distB="0" distL="0" distR="0" wp14:anchorId="69249409" wp14:editId="0145FE48">
                <wp:extent cx="485775" cy="167005"/>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2EF62B13"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34DF508B"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0528654B" w14:textId="77777777">
      <w:tblPrEx>
        <w:tblCellMar>
          <w:left w:w="107" w:type="dxa"/>
          <w:right w:w="107" w:type="dxa"/>
        </w:tblCellMar>
      </w:tblPrEx>
      <w:tc>
        <w:tcPr>
          <w:tcW w:w="1814" w:type="dxa"/>
        </w:tcPr>
        <w:p w14:paraId="06E062CF" w14:textId="77777777" w:rsidR="00481B3E" w:rsidRDefault="00481B3E">
          <w:pPr>
            <w:pStyle w:val="Fieldtitle"/>
            <w:spacing w:before="260"/>
            <w:rPr>
              <w:sz w:val="20"/>
            </w:rPr>
          </w:pPr>
          <w:r>
            <w:rPr>
              <w:sz w:val="20"/>
            </w:rPr>
            <w:t>Flow Reference:</w:t>
          </w:r>
        </w:p>
      </w:tc>
      <w:tc>
        <w:tcPr>
          <w:tcW w:w="2840" w:type="dxa"/>
          <w:gridSpan w:val="4"/>
        </w:tcPr>
        <w:p w14:paraId="693B4124" w14:textId="77777777" w:rsidR="00481B3E" w:rsidRDefault="00481B3E">
          <w:pPr>
            <w:pStyle w:val="Flowtitle"/>
            <w:spacing w:before="200"/>
            <w:rPr>
              <w:szCs w:val="28"/>
            </w:rPr>
          </w:pPr>
          <w:r>
            <w:rPr>
              <w:szCs w:val="28"/>
            </w:rPr>
            <w:t>D</w:t>
          </w:r>
          <w:r>
            <w:rPr>
              <w:noProof/>
              <w:szCs w:val="28"/>
            </w:rPr>
            <w:t>0151</w:t>
          </w:r>
        </w:p>
      </w:tc>
      <w:tc>
        <w:tcPr>
          <w:tcW w:w="3962" w:type="dxa"/>
          <w:gridSpan w:val="3"/>
        </w:tcPr>
        <w:p w14:paraId="213EE6C9" w14:textId="77777777" w:rsidR="00481B3E" w:rsidRDefault="00481B3E">
          <w:pPr>
            <w:pStyle w:val="Header"/>
            <w:spacing w:before="200"/>
            <w:jc w:val="right"/>
            <w:rPr>
              <w:sz w:val="20"/>
              <w:szCs w:val="20"/>
            </w:rPr>
          </w:pPr>
        </w:p>
      </w:tc>
    </w:tr>
    <w:tr w:rsidR="00481B3E" w14:paraId="27C3B27C" w14:textId="77777777">
      <w:tblPrEx>
        <w:tblCellMar>
          <w:left w:w="107" w:type="dxa"/>
          <w:right w:w="107" w:type="dxa"/>
        </w:tblCellMar>
      </w:tblPrEx>
      <w:trPr>
        <w:cantSplit/>
      </w:trPr>
      <w:tc>
        <w:tcPr>
          <w:tcW w:w="1814" w:type="dxa"/>
          <w:vAlign w:val="bottom"/>
        </w:tcPr>
        <w:p w14:paraId="79C2B187" w14:textId="77777777" w:rsidR="00481B3E" w:rsidRDefault="00481B3E">
          <w:pPr>
            <w:pStyle w:val="Fieldtitle"/>
            <w:rPr>
              <w:sz w:val="20"/>
            </w:rPr>
          </w:pPr>
          <w:r>
            <w:rPr>
              <w:sz w:val="20"/>
            </w:rPr>
            <w:t>Flow Version:</w:t>
          </w:r>
        </w:p>
      </w:tc>
      <w:tc>
        <w:tcPr>
          <w:tcW w:w="1270" w:type="dxa"/>
          <w:gridSpan w:val="2"/>
          <w:vAlign w:val="bottom"/>
        </w:tcPr>
        <w:p w14:paraId="3D218C97" w14:textId="77777777" w:rsidR="00481B3E" w:rsidRDefault="00481B3E">
          <w:pPr>
            <w:pStyle w:val="Flowtitle"/>
            <w:rPr>
              <w:szCs w:val="28"/>
            </w:rPr>
          </w:pPr>
          <w:r>
            <w:rPr>
              <w:noProof/>
              <w:szCs w:val="28"/>
            </w:rPr>
            <w:t>001</w:t>
          </w:r>
        </w:p>
      </w:tc>
      <w:tc>
        <w:tcPr>
          <w:tcW w:w="1559" w:type="dxa"/>
          <w:vAlign w:val="bottom"/>
        </w:tcPr>
        <w:p w14:paraId="4B1B6322"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74B6E6DD" w14:textId="77777777" w:rsidR="00481B3E" w:rsidRDefault="00481B3E">
          <w:pPr>
            <w:pStyle w:val="Header"/>
            <w:rPr>
              <w:sz w:val="20"/>
              <w:szCs w:val="20"/>
            </w:rPr>
          </w:pPr>
          <w:r>
            <w:rPr>
              <w:noProof/>
              <w:sz w:val="20"/>
              <w:szCs w:val="20"/>
            </w:rPr>
            <w:t>Operational</w:t>
          </w:r>
        </w:p>
      </w:tc>
    </w:tr>
  </w:tbl>
  <w:p w14:paraId="19A2FED0" w14:textId="77777777" w:rsidR="00481B3E" w:rsidRDefault="00481B3E">
    <w:pPr>
      <w:pStyle w:val="Header"/>
    </w:pP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4567DEA2" w14:textId="77777777">
      <w:trPr>
        <w:gridAfter w:val="1"/>
        <w:wAfter w:w="48" w:type="dxa"/>
      </w:trPr>
      <w:tc>
        <w:tcPr>
          <w:tcW w:w="2840" w:type="dxa"/>
          <w:gridSpan w:val="2"/>
          <w:tcBorders>
            <w:bottom w:val="single" w:sz="6" w:space="0" w:color="auto"/>
          </w:tcBorders>
        </w:tcPr>
        <w:p w14:paraId="354506E4" w14:textId="4B4ABB55" w:rsidR="00481B3E" w:rsidRDefault="00AE0956">
          <w:pPr>
            <w:pStyle w:val="Header"/>
            <w:rPr>
              <w:b/>
              <w:sz w:val="16"/>
              <w:szCs w:val="16"/>
            </w:rPr>
          </w:pPr>
          <w:r>
            <w:rPr>
              <w:b/>
              <w:noProof/>
              <w:sz w:val="16"/>
              <w:szCs w:val="16"/>
            </w:rPr>
            <w:drawing>
              <wp:inline distT="0" distB="0" distL="0" distR="0" wp14:anchorId="3B501D19" wp14:editId="38666558">
                <wp:extent cx="485775" cy="16700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34262B7A"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375EA836"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3BC7DC1E" w14:textId="77777777">
      <w:tblPrEx>
        <w:tblCellMar>
          <w:left w:w="107" w:type="dxa"/>
          <w:right w:w="107" w:type="dxa"/>
        </w:tblCellMar>
      </w:tblPrEx>
      <w:tc>
        <w:tcPr>
          <w:tcW w:w="1814" w:type="dxa"/>
        </w:tcPr>
        <w:p w14:paraId="3CD4BD7A" w14:textId="77777777" w:rsidR="00481B3E" w:rsidRDefault="00481B3E">
          <w:pPr>
            <w:pStyle w:val="Fieldtitle"/>
            <w:spacing w:before="260"/>
            <w:rPr>
              <w:sz w:val="20"/>
            </w:rPr>
          </w:pPr>
          <w:r>
            <w:rPr>
              <w:sz w:val="20"/>
            </w:rPr>
            <w:t>Flow Reference:</w:t>
          </w:r>
        </w:p>
      </w:tc>
      <w:tc>
        <w:tcPr>
          <w:tcW w:w="2840" w:type="dxa"/>
          <w:gridSpan w:val="4"/>
        </w:tcPr>
        <w:p w14:paraId="4875B5E1" w14:textId="77777777" w:rsidR="00481B3E" w:rsidRDefault="00481B3E">
          <w:pPr>
            <w:pStyle w:val="Flowtitle"/>
            <w:spacing w:before="200"/>
            <w:rPr>
              <w:szCs w:val="28"/>
            </w:rPr>
          </w:pPr>
          <w:r>
            <w:rPr>
              <w:szCs w:val="28"/>
            </w:rPr>
            <w:t>D</w:t>
          </w:r>
          <w:r>
            <w:rPr>
              <w:noProof/>
              <w:szCs w:val="28"/>
            </w:rPr>
            <w:t>0152</w:t>
          </w:r>
        </w:p>
      </w:tc>
      <w:tc>
        <w:tcPr>
          <w:tcW w:w="3962" w:type="dxa"/>
          <w:gridSpan w:val="3"/>
        </w:tcPr>
        <w:p w14:paraId="66CF5A4B" w14:textId="77777777" w:rsidR="00481B3E" w:rsidRDefault="00481B3E">
          <w:pPr>
            <w:pStyle w:val="Header"/>
            <w:spacing w:before="200"/>
            <w:jc w:val="right"/>
            <w:rPr>
              <w:sz w:val="20"/>
              <w:szCs w:val="20"/>
            </w:rPr>
          </w:pPr>
        </w:p>
      </w:tc>
    </w:tr>
    <w:tr w:rsidR="00481B3E" w14:paraId="73AE127F" w14:textId="77777777">
      <w:tblPrEx>
        <w:tblCellMar>
          <w:left w:w="107" w:type="dxa"/>
          <w:right w:w="107" w:type="dxa"/>
        </w:tblCellMar>
      </w:tblPrEx>
      <w:trPr>
        <w:cantSplit/>
      </w:trPr>
      <w:tc>
        <w:tcPr>
          <w:tcW w:w="1814" w:type="dxa"/>
          <w:vAlign w:val="bottom"/>
        </w:tcPr>
        <w:p w14:paraId="7D5441D0" w14:textId="77777777" w:rsidR="00481B3E" w:rsidRDefault="00481B3E">
          <w:pPr>
            <w:pStyle w:val="Fieldtitle"/>
            <w:rPr>
              <w:sz w:val="20"/>
            </w:rPr>
          </w:pPr>
          <w:r>
            <w:rPr>
              <w:sz w:val="20"/>
            </w:rPr>
            <w:t>Flow Version:</w:t>
          </w:r>
        </w:p>
      </w:tc>
      <w:tc>
        <w:tcPr>
          <w:tcW w:w="1270" w:type="dxa"/>
          <w:gridSpan w:val="2"/>
          <w:vAlign w:val="bottom"/>
        </w:tcPr>
        <w:p w14:paraId="246DBD61" w14:textId="77777777" w:rsidR="00481B3E" w:rsidRDefault="00481B3E">
          <w:pPr>
            <w:pStyle w:val="Flowtitle"/>
            <w:rPr>
              <w:szCs w:val="28"/>
            </w:rPr>
          </w:pPr>
          <w:r>
            <w:rPr>
              <w:noProof/>
              <w:szCs w:val="28"/>
            </w:rPr>
            <w:t>001</w:t>
          </w:r>
        </w:p>
      </w:tc>
      <w:tc>
        <w:tcPr>
          <w:tcW w:w="1559" w:type="dxa"/>
          <w:vAlign w:val="bottom"/>
        </w:tcPr>
        <w:p w14:paraId="2106EC9C"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21AFE342" w14:textId="77777777" w:rsidR="00481B3E" w:rsidRDefault="00481B3E">
          <w:pPr>
            <w:pStyle w:val="Header"/>
            <w:rPr>
              <w:sz w:val="20"/>
              <w:szCs w:val="20"/>
            </w:rPr>
          </w:pPr>
          <w:r>
            <w:rPr>
              <w:noProof/>
              <w:sz w:val="20"/>
              <w:szCs w:val="20"/>
            </w:rPr>
            <w:t>Operational</w:t>
          </w:r>
        </w:p>
      </w:tc>
    </w:tr>
  </w:tbl>
  <w:p w14:paraId="780882D3" w14:textId="77777777" w:rsidR="00481B3E" w:rsidRDefault="00481B3E">
    <w:pPr>
      <w:pStyle w:val="Header"/>
    </w:pP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01FD3087" w14:textId="77777777">
      <w:trPr>
        <w:gridAfter w:val="1"/>
        <w:wAfter w:w="48" w:type="dxa"/>
      </w:trPr>
      <w:tc>
        <w:tcPr>
          <w:tcW w:w="2840" w:type="dxa"/>
          <w:gridSpan w:val="2"/>
          <w:tcBorders>
            <w:bottom w:val="single" w:sz="6" w:space="0" w:color="auto"/>
          </w:tcBorders>
        </w:tcPr>
        <w:p w14:paraId="2084680D" w14:textId="7EEA9652" w:rsidR="00481B3E" w:rsidRDefault="00AE0956">
          <w:pPr>
            <w:pStyle w:val="Header"/>
            <w:rPr>
              <w:b/>
              <w:sz w:val="16"/>
              <w:szCs w:val="16"/>
            </w:rPr>
          </w:pPr>
          <w:r>
            <w:rPr>
              <w:b/>
              <w:noProof/>
              <w:sz w:val="16"/>
              <w:szCs w:val="16"/>
            </w:rPr>
            <w:drawing>
              <wp:inline distT="0" distB="0" distL="0" distR="0" wp14:anchorId="0B791D47" wp14:editId="7A8C9986">
                <wp:extent cx="485775" cy="16700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129887D4"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009F7FF9"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443E65E8" w14:textId="77777777">
      <w:tblPrEx>
        <w:tblCellMar>
          <w:left w:w="107" w:type="dxa"/>
          <w:right w:w="107" w:type="dxa"/>
        </w:tblCellMar>
      </w:tblPrEx>
      <w:tc>
        <w:tcPr>
          <w:tcW w:w="1814" w:type="dxa"/>
        </w:tcPr>
        <w:p w14:paraId="693B5FF1" w14:textId="77777777" w:rsidR="00481B3E" w:rsidRDefault="00481B3E">
          <w:pPr>
            <w:pStyle w:val="Fieldtitle"/>
            <w:spacing w:before="260"/>
            <w:rPr>
              <w:sz w:val="20"/>
            </w:rPr>
          </w:pPr>
          <w:r>
            <w:rPr>
              <w:sz w:val="20"/>
            </w:rPr>
            <w:t>Flow Reference:</w:t>
          </w:r>
        </w:p>
      </w:tc>
      <w:tc>
        <w:tcPr>
          <w:tcW w:w="2840" w:type="dxa"/>
          <w:gridSpan w:val="4"/>
        </w:tcPr>
        <w:p w14:paraId="25DC8F08" w14:textId="77777777" w:rsidR="00481B3E" w:rsidRDefault="00481B3E">
          <w:pPr>
            <w:pStyle w:val="Flowtitle"/>
            <w:spacing w:before="200"/>
            <w:rPr>
              <w:szCs w:val="28"/>
            </w:rPr>
          </w:pPr>
          <w:r>
            <w:rPr>
              <w:szCs w:val="28"/>
            </w:rPr>
            <w:t>D</w:t>
          </w:r>
          <w:r>
            <w:rPr>
              <w:noProof/>
              <w:szCs w:val="28"/>
            </w:rPr>
            <w:t>0153</w:t>
          </w:r>
        </w:p>
      </w:tc>
      <w:tc>
        <w:tcPr>
          <w:tcW w:w="3962" w:type="dxa"/>
          <w:gridSpan w:val="3"/>
        </w:tcPr>
        <w:p w14:paraId="1967F568" w14:textId="77777777" w:rsidR="00481B3E" w:rsidRDefault="00481B3E">
          <w:pPr>
            <w:pStyle w:val="Header"/>
            <w:spacing w:before="200"/>
            <w:jc w:val="right"/>
            <w:rPr>
              <w:sz w:val="20"/>
              <w:szCs w:val="20"/>
            </w:rPr>
          </w:pPr>
        </w:p>
      </w:tc>
    </w:tr>
    <w:tr w:rsidR="00481B3E" w14:paraId="5FD19C95" w14:textId="77777777">
      <w:tblPrEx>
        <w:tblCellMar>
          <w:left w:w="107" w:type="dxa"/>
          <w:right w:w="107" w:type="dxa"/>
        </w:tblCellMar>
      </w:tblPrEx>
      <w:trPr>
        <w:cantSplit/>
      </w:trPr>
      <w:tc>
        <w:tcPr>
          <w:tcW w:w="1814" w:type="dxa"/>
          <w:vAlign w:val="bottom"/>
        </w:tcPr>
        <w:p w14:paraId="28D847EE" w14:textId="77777777" w:rsidR="00481B3E" w:rsidRDefault="00481B3E">
          <w:pPr>
            <w:pStyle w:val="Fieldtitle"/>
            <w:rPr>
              <w:sz w:val="20"/>
            </w:rPr>
          </w:pPr>
          <w:r>
            <w:rPr>
              <w:sz w:val="20"/>
            </w:rPr>
            <w:t>Flow Version:</w:t>
          </w:r>
        </w:p>
      </w:tc>
      <w:tc>
        <w:tcPr>
          <w:tcW w:w="1270" w:type="dxa"/>
          <w:gridSpan w:val="2"/>
          <w:vAlign w:val="bottom"/>
        </w:tcPr>
        <w:p w14:paraId="0C4C365A" w14:textId="77777777" w:rsidR="00481B3E" w:rsidRDefault="00481B3E">
          <w:pPr>
            <w:pStyle w:val="Flowtitle"/>
            <w:rPr>
              <w:szCs w:val="28"/>
            </w:rPr>
          </w:pPr>
          <w:r>
            <w:rPr>
              <w:noProof/>
              <w:szCs w:val="28"/>
            </w:rPr>
            <w:t>001</w:t>
          </w:r>
        </w:p>
      </w:tc>
      <w:tc>
        <w:tcPr>
          <w:tcW w:w="1559" w:type="dxa"/>
          <w:vAlign w:val="bottom"/>
        </w:tcPr>
        <w:p w14:paraId="62CDD9B5"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0E25EBBE" w14:textId="77777777" w:rsidR="00481B3E" w:rsidRDefault="00481B3E">
          <w:pPr>
            <w:pStyle w:val="Header"/>
            <w:rPr>
              <w:sz w:val="20"/>
              <w:szCs w:val="20"/>
            </w:rPr>
          </w:pPr>
          <w:r>
            <w:rPr>
              <w:noProof/>
              <w:sz w:val="20"/>
              <w:szCs w:val="20"/>
            </w:rPr>
            <w:t>Operational</w:t>
          </w:r>
        </w:p>
      </w:tc>
    </w:tr>
  </w:tbl>
  <w:p w14:paraId="0770E1B0" w14:textId="77777777" w:rsidR="00481B3E" w:rsidRDefault="00481B3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63486E2E" w14:textId="77777777">
      <w:trPr>
        <w:gridAfter w:val="1"/>
        <w:wAfter w:w="48" w:type="dxa"/>
      </w:trPr>
      <w:tc>
        <w:tcPr>
          <w:tcW w:w="2840" w:type="dxa"/>
          <w:gridSpan w:val="2"/>
          <w:tcBorders>
            <w:bottom w:val="single" w:sz="6" w:space="0" w:color="auto"/>
          </w:tcBorders>
        </w:tcPr>
        <w:p w14:paraId="447BC176" w14:textId="303B6E73" w:rsidR="00481B3E" w:rsidRDefault="00AE0956">
          <w:pPr>
            <w:pStyle w:val="Header"/>
            <w:rPr>
              <w:b/>
              <w:sz w:val="16"/>
              <w:szCs w:val="16"/>
            </w:rPr>
          </w:pPr>
          <w:r>
            <w:rPr>
              <w:b/>
              <w:noProof/>
              <w:sz w:val="16"/>
              <w:szCs w:val="16"/>
            </w:rPr>
            <w:drawing>
              <wp:inline distT="0" distB="0" distL="0" distR="0" wp14:anchorId="6D366C45" wp14:editId="7A447B4F">
                <wp:extent cx="485775" cy="1670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5AB9B298"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21054C2F"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6394415B" w14:textId="77777777">
      <w:tblPrEx>
        <w:tblCellMar>
          <w:left w:w="107" w:type="dxa"/>
          <w:right w:w="107" w:type="dxa"/>
        </w:tblCellMar>
      </w:tblPrEx>
      <w:tc>
        <w:tcPr>
          <w:tcW w:w="1814" w:type="dxa"/>
        </w:tcPr>
        <w:p w14:paraId="6CB7C302" w14:textId="77777777" w:rsidR="00481B3E" w:rsidRDefault="00481B3E">
          <w:pPr>
            <w:pStyle w:val="Fieldtitle"/>
            <w:spacing w:before="260"/>
            <w:rPr>
              <w:sz w:val="20"/>
            </w:rPr>
          </w:pPr>
          <w:r>
            <w:rPr>
              <w:sz w:val="20"/>
            </w:rPr>
            <w:t>Flow Reference:</w:t>
          </w:r>
        </w:p>
      </w:tc>
      <w:tc>
        <w:tcPr>
          <w:tcW w:w="2840" w:type="dxa"/>
          <w:gridSpan w:val="4"/>
        </w:tcPr>
        <w:p w14:paraId="60C11DEF" w14:textId="77777777" w:rsidR="00481B3E" w:rsidRDefault="00481B3E">
          <w:pPr>
            <w:pStyle w:val="Flowtitle"/>
            <w:spacing w:before="200"/>
            <w:rPr>
              <w:szCs w:val="28"/>
            </w:rPr>
          </w:pPr>
          <w:r>
            <w:rPr>
              <w:szCs w:val="28"/>
            </w:rPr>
            <w:t>D</w:t>
          </w:r>
          <w:r>
            <w:rPr>
              <w:noProof/>
              <w:szCs w:val="28"/>
            </w:rPr>
            <w:t>0010</w:t>
          </w:r>
        </w:p>
      </w:tc>
      <w:tc>
        <w:tcPr>
          <w:tcW w:w="3962" w:type="dxa"/>
          <w:gridSpan w:val="3"/>
        </w:tcPr>
        <w:p w14:paraId="6BA63D8D" w14:textId="77777777" w:rsidR="00481B3E" w:rsidRDefault="00481B3E">
          <w:pPr>
            <w:pStyle w:val="Header"/>
            <w:spacing w:before="200"/>
            <w:jc w:val="right"/>
            <w:rPr>
              <w:sz w:val="20"/>
              <w:szCs w:val="20"/>
            </w:rPr>
          </w:pPr>
        </w:p>
      </w:tc>
    </w:tr>
    <w:tr w:rsidR="00481B3E" w14:paraId="0C4EF6FA" w14:textId="77777777">
      <w:tblPrEx>
        <w:tblCellMar>
          <w:left w:w="107" w:type="dxa"/>
          <w:right w:w="107" w:type="dxa"/>
        </w:tblCellMar>
      </w:tblPrEx>
      <w:trPr>
        <w:cantSplit/>
      </w:trPr>
      <w:tc>
        <w:tcPr>
          <w:tcW w:w="1814" w:type="dxa"/>
          <w:vAlign w:val="bottom"/>
        </w:tcPr>
        <w:p w14:paraId="499C3911" w14:textId="77777777" w:rsidR="00481B3E" w:rsidRDefault="00481B3E">
          <w:pPr>
            <w:pStyle w:val="Fieldtitle"/>
            <w:rPr>
              <w:sz w:val="20"/>
            </w:rPr>
          </w:pPr>
          <w:r>
            <w:rPr>
              <w:sz w:val="20"/>
            </w:rPr>
            <w:t>Flow Version:</w:t>
          </w:r>
        </w:p>
      </w:tc>
      <w:tc>
        <w:tcPr>
          <w:tcW w:w="1270" w:type="dxa"/>
          <w:gridSpan w:val="2"/>
          <w:vAlign w:val="bottom"/>
        </w:tcPr>
        <w:p w14:paraId="0946286E" w14:textId="77777777" w:rsidR="00481B3E" w:rsidRDefault="00481B3E">
          <w:pPr>
            <w:pStyle w:val="Flowtitle"/>
            <w:rPr>
              <w:szCs w:val="28"/>
            </w:rPr>
          </w:pPr>
          <w:r>
            <w:rPr>
              <w:noProof/>
              <w:szCs w:val="28"/>
            </w:rPr>
            <w:t>002</w:t>
          </w:r>
        </w:p>
      </w:tc>
      <w:tc>
        <w:tcPr>
          <w:tcW w:w="1559" w:type="dxa"/>
          <w:vAlign w:val="bottom"/>
        </w:tcPr>
        <w:p w14:paraId="6389C2F9"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3709C172" w14:textId="77777777" w:rsidR="00481B3E" w:rsidRDefault="00481B3E">
          <w:pPr>
            <w:pStyle w:val="Header"/>
            <w:rPr>
              <w:sz w:val="20"/>
              <w:szCs w:val="20"/>
            </w:rPr>
          </w:pPr>
          <w:r>
            <w:rPr>
              <w:noProof/>
              <w:sz w:val="20"/>
              <w:szCs w:val="20"/>
            </w:rPr>
            <w:t>Operational</w:t>
          </w:r>
        </w:p>
      </w:tc>
    </w:tr>
  </w:tbl>
  <w:p w14:paraId="4C659003" w14:textId="77777777" w:rsidR="00481B3E" w:rsidRDefault="00481B3E">
    <w:pPr>
      <w:pStyle w:val="Header"/>
    </w:pP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243FC3D2" w14:textId="77777777">
      <w:trPr>
        <w:gridAfter w:val="1"/>
        <w:wAfter w:w="48" w:type="dxa"/>
      </w:trPr>
      <w:tc>
        <w:tcPr>
          <w:tcW w:w="2840" w:type="dxa"/>
          <w:gridSpan w:val="2"/>
          <w:tcBorders>
            <w:bottom w:val="single" w:sz="6" w:space="0" w:color="auto"/>
          </w:tcBorders>
        </w:tcPr>
        <w:p w14:paraId="70858EA4" w14:textId="6F9EF797" w:rsidR="00481B3E" w:rsidRDefault="00AE0956">
          <w:pPr>
            <w:pStyle w:val="Header"/>
            <w:rPr>
              <w:b/>
              <w:sz w:val="16"/>
              <w:szCs w:val="16"/>
            </w:rPr>
          </w:pPr>
          <w:r>
            <w:rPr>
              <w:b/>
              <w:noProof/>
              <w:sz w:val="16"/>
              <w:szCs w:val="16"/>
            </w:rPr>
            <w:drawing>
              <wp:inline distT="0" distB="0" distL="0" distR="0" wp14:anchorId="4064F46D" wp14:editId="69B8BFB2">
                <wp:extent cx="485775" cy="16700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4EBE279B"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7002533A"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194AFE85" w14:textId="77777777">
      <w:tblPrEx>
        <w:tblCellMar>
          <w:left w:w="107" w:type="dxa"/>
          <w:right w:w="107" w:type="dxa"/>
        </w:tblCellMar>
      </w:tblPrEx>
      <w:tc>
        <w:tcPr>
          <w:tcW w:w="1814" w:type="dxa"/>
        </w:tcPr>
        <w:p w14:paraId="3D480A8F" w14:textId="77777777" w:rsidR="00481B3E" w:rsidRDefault="00481B3E">
          <w:pPr>
            <w:pStyle w:val="Fieldtitle"/>
            <w:spacing w:before="260"/>
            <w:rPr>
              <w:sz w:val="20"/>
            </w:rPr>
          </w:pPr>
          <w:r>
            <w:rPr>
              <w:sz w:val="20"/>
            </w:rPr>
            <w:t>Flow Reference:</w:t>
          </w:r>
        </w:p>
      </w:tc>
      <w:tc>
        <w:tcPr>
          <w:tcW w:w="2840" w:type="dxa"/>
          <w:gridSpan w:val="4"/>
        </w:tcPr>
        <w:p w14:paraId="0FC9DD6E" w14:textId="77777777" w:rsidR="00481B3E" w:rsidRDefault="00481B3E">
          <w:pPr>
            <w:pStyle w:val="Flowtitle"/>
            <w:spacing w:before="200"/>
            <w:rPr>
              <w:szCs w:val="28"/>
            </w:rPr>
          </w:pPr>
          <w:r>
            <w:rPr>
              <w:szCs w:val="28"/>
            </w:rPr>
            <w:t>D</w:t>
          </w:r>
          <w:r>
            <w:rPr>
              <w:noProof/>
              <w:szCs w:val="28"/>
            </w:rPr>
            <w:t>0154</w:t>
          </w:r>
        </w:p>
      </w:tc>
      <w:tc>
        <w:tcPr>
          <w:tcW w:w="3962" w:type="dxa"/>
          <w:gridSpan w:val="3"/>
        </w:tcPr>
        <w:p w14:paraId="4E407165" w14:textId="77777777" w:rsidR="00481B3E" w:rsidRDefault="00481B3E">
          <w:pPr>
            <w:pStyle w:val="Header"/>
            <w:spacing w:before="200"/>
            <w:jc w:val="right"/>
            <w:rPr>
              <w:sz w:val="20"/>
              <w:szCs w:val="20"/>
            </w:rPr>
          </w:pPr>
        </w:p>
      </w:tc>
    </w:tr>
    <w:tr w:rsidR="00481B3E" w14:paraId="2F181072" w14:textId="77777777">
      <w:tblPrEx>
        <w:tblCellMar>
          <w:left w:w="107" w:type="dxa"/>
          <w:right w:w="107" w:type="dxa"/>
        </w:tblCellMar>
      </w:tblPrEx>
      <w:trPr>
        <w:cantSplit/>
      </w:trPr>
      <w:tc>
        <w:tcPr>
          <w:tcW w:w="1814" w:type="dxa"/>
          <w:vAlign w:val="bottom"/>
        </w:tcPr>
        <w:p w14:paraId="6D12EB16" w14:textId="77777777" w:rsidR="00481B3E" w:rsidRDefault="00481B3E">
          <w:pPr>
            <w:pStyle w:val="Fieldtitle"/>
            <w:rPr>
              <w:sz w:val="20"/>
            </w:rPr>
          </w:pPr>
          <w:r>
            <w:rPr>
              <w:sz w:val="20"/>
            </w:rPr>
            <w:t>Flow Version:</w:t>
          </w:r>
        </w:p>
      </w:tc>
      <w:tc>
        <w:tcPr>
          <w:tcW w:w="1270" w:type="dxa"/>
          <w:gridSpan w:val="2"/>
          <w:vAlign w:val="bottom"/>
        </w:tcPr>
        <w:p w14:paraId="09D1A2BB" w14:textId="77777777" w:rsidR="00481B3E" w:rsidRDefault="00481B3E">
          <w:pPr>
            <w:pStyle w:val="Flowtitle"/>
            <w:rPr>
              <w:szCs w:val="28"/>
            </w:rPr>
          </w:pPr>
          <w:r>
            <w:rPr>
              <w:noProof/>
              <w:szCs w:val="28"/>
            </w:rPr>
            <w:t>001</w:t>
          </w:r>
        </w:p>
      </w:tc>
      <w:tc>
        <w:tcPr>
          <w:tcW w:w="1559" w:type="dxa"/>
          <w:vAlign w:val="bottom"/>
        </w:tcPr>
        <w:p w14:paraId="4A5C9D99"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5E16E33A" w14:textId="77777777" w:rsidR="00481B3E" w:rsidRDefault="00481B3E">
          <w:pPr>
            <w:pStyle w:val="Header"/>
            <w:rPr>
              <w:sz w:val="20"/>
              <w:szCs w:val="20"/>
            </w:rPr>
          </w:pPr>
        </w:p>
      </w:tc>
    </w:tr>
  </w:tbl>
  <w:p w14:paraId="493BC03A" w14:textId="77777777" w:rsidR="00481B3E" w:rsidRDefault="00481B3E">
    <w:pPr>
      <w:pStyle w:val="Header"/>
    </w:pP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0B7C911B" w14:textId="77777777">
      <w:trPr>
        <w:gridAfter w:val="1"/>
        <w:wAfter w:w="48" w:type="dxa"/>
      </w:trPr>
      <w:tc>
        <w:tcPr>
          <w:tcW w:w="2840" w:type="dxa"/>
          <w:gridSpan w:val="2"/>
          <w:tcBorders>
            <w:bottom w:val="single" w:sz="6" w:space="0" w:color="auto"/>
          </w:tcBorders>
        </w:tcPr>
        <w:p w14:paraId="505E91B4" w14:textId="3D343A75" w:rsidR="00481B3E" w:rsidRDefault="00AE0956">
          <w:pPr>
            <w:pStyle w:val="Header"/>
            <w:rPr>
              <w:b/>
              <w:sz w:val="16"/>
              <w:szCs w:val="16"/>
            </w:rPr>
          </w:pPr>
          <w:r>
            <w:rPr>
              <w:b/>
              <w:noProof/>
              <w:sz w:val="16"/>
              <w:szCs w:val="16"/>
            </w:rPr>
            <w:drawing>
              <wp:inline distT="0" distB="0" distL="0" distR="0" wp14:anchorId="7C01C5F2" wp14:editId="3281EB7F">
                <wp:extent cx="485775" cy="167005"/>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57089848"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7FC6DF97"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121C0FFF" w14:textId="77777777">
      <w:tblPrEx>
        <w:tblCellMar>
          <w:left w:w="107" w:type="dxa"/>
          <w:right w:w="107" w:type="dxa"/>
        </w:tblCellMar>
      </w:tblPrEx>
      <w:tc>
        <w:tcPr>
          <w:tcW w:w="1814" w:type="dxa"/>
        </w:tcPr>
        <w:p w14:paraId="44D765FE" w14:textId="77777777" w:rsidR="00481B3E" w:rsidRDefault="00481B3E">
          <w:pPr>
            <w:pStyle w:val="Fieldtitle"/>
            <w:spacing w:before="260"/>
            <w:rPr>
              <w:sz w:val="20"/>
            </w:rPr>
          </w:pPr>
          <w:r>
            <w:rPr>
              <w:sz w:val="20"/>
            </w:rPr>
            <w:t>Flow Reference:</w:t>
          </w:r>
        </w:p>
      </w:tc>
      <w:tc>
        <w:tcPr>
          <w:tcW w:w="2840" w:type="dxa"/>
          <w:gridSpan w:val="4"/>
        </w:tcPr>
        <w:p w14:paraId="1670890F" w14:textId="77777777" w:rsidR="00481B3E" w:rsidRDefault="00481B3E">
          <w:pPr>
            <w:pStyle w:val="Flowtitle"/>
            <w:spacing w:before="200"/>
            <w:rPr>
              <w:szCs w:val="28"/>
            </w:rPr>
          </w:pPr>
          <w:r>
            <w:rPr>
              <w:szCs w:val="28"/>
            </w:rPr>
            <w:t>D</w:t>
          </w:r>
          <w:r>
            <w:rPr>
              <w:noProof/>
              <w:szCs w:val="28"/>
            </w:rPr>
            <w:t>0155</w:t>
          </w:r>
        </w:p>
      </w:tc>
      <w:tc>
        <w:tcPr>
          <w:tcW w:w="3962" w:type="dxa"/>
          <w:gridSpan w:val="3"/>
        </w:tcPr>
        <w:p w14:paraId="7646B85F" w14:textId="77777777" w:rsidR="00481B3E" w:rsidRDefault="00481B3E">
          <w:pPr>
            <w:pStyle w:val="Header"/>
            <w:spacing w:before="200"/>
            <w:jc w:val="right"/>
            <w:rPr>
              <w:sz w:val="20"/>
              <w:szCs w:val="20"/>
            </w:rPr>
          </w:pPr>
        </w:p>
      </w:tc>
    </w:tr>
    <w:tr w:rsidR="00481B3E" w14:paraId="7AC90F50" w14:textId="77777777">
      <w:tblPrEx>
        <w:tblCellMar>
          <w:left w:w="107" w:type="dxa"/>
          <w:right w:w="107" w:type="dxa"/>
        </w:tblCellMar>
      </w:tblPrEx>
      <w:trPr>
        <w:cantSplit/>
      </w:trPr>
      <w:tc>
        <w:tcPr>
          <w:tcW w:w="1814" w:type="dxa"/>
          <w:vAlign w:val="bottom"/>
        </w:tcPr>
        <w:p w14:paraId="599E6A4C" w14:textId="77777777" w:rsidR="00481B3E" w:rsidRDefault="00481B3E">
          <w:pPr>
            <w:pStyle w:val="Fieldtitle"/>
            <w:rPr>
              <w:sz w:val="20"/>
            </w:rPr>
          </w:pPr>
          <w:r>
            <w:rPr>
              <w:sz w:val="20"/>
            </w:rPr>
            <w:t>Flow Version:</w:t>
          </w:r>
        </w:p>
      </w:tc>
      <w:tc>
        <w:tcPr>
          <w:tcW w:w="1270" w:type="dxa"/>
          <w:gridSpan w:val="2"/>
          <w:vAlign w:val="bottom"/>
        </w:tcPr>
        <w:p w14:paraId="2D60DC72" w14:textId="77777777" w:rsidR="00481B3E" w:rsidRDefault="00481B3E">
          <w:pPr>
            <w:pStyle w:val="Flowtitle"/>
            <w:rPr>
              <w:szCs w:val="28"/>
            </w:rPr>
          </w:pPr>
          <w:r>
            <w:rPr>
              <w:noProof/>
              <w:szCs w:val="28"/>
            </w:rPr>
            <w:t>001</w:t>
          </w:r>
        </w:p>
      </w:tc>
      <w:tc>
        <w:tcPr>
          <w:tcW w:w="1559" w:type="dxa"/>
          <w:vAlign w:val="bottom"/>
        </w:tcPr>
        <w:p w14:paraId="77F5DE66"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2E61D8DB" w14:textId="77777777" w:rsidR="00481B3E" w:rsidRDefault="00481B3E">
          <w:pPr>
            <w:pStyle w:val="Header"/>
            <w:rPr>
              <w:sz w:val="20"/>
              <w:szCs w:val="20"/>
            </w:rPr>
          </w:pPr>
          <w:r>
            <w:rPr>
              <w:noProof/>
              <w:sz w:val="20"/>
              <w:szCs w:val="20"/>
            </w:rPr>
            <w:t>Operational</w:t>
          </w:r>
        </w:p>
      </w:tc>
    </w:tr>
  </w:tbl>
  <w:p w14:paraId="0E5D7464" w14:textId="77777777" w:rsidR="00481B3E" w:rsidRDefault="00481B3E">
    <w:pPr>
      <w:pStyle w:val="Header"/>
    </w:pP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4029B1B3" w14:textId="77777777">
      <w:trPr>
        <w:gridAfter w:val="1"/>
        <w:wAfter w:w="48" w:type="dxa"/>
      </w:trPr>
      <w:tc>
        <w:tcPr>
          <w:tcW w:w="2840" w:type="dxa"/>
          <w:gridSpan w:val="2"/>
          <w:tcBorders>
            <w:bottom w:val="single" w:sz="6" w:space="0" w:color="auto"/>
          </w:tcBorders>
        </w:tcPr>
        <w:p w14:paraId="5189C1AD" w14:textId="71C340A6" w:rsidR="00481B3E" w:rsidRDefault="00AE0956">
          <w:pPr>
            <w:pStyle w:val="Header"/>
            <w:rPr>
              <w:b/>
              <w:sz w:val="16"/>
              <w:szCs w:val="16"/>
            </w:rPr>
          </w:pPr>
          <w:r>
            <w:rPr>
              <w:b/>
              <w:noProof/>
              <w:sz w:val="16"/>
              <w:szCs w:val="16"/>
            </w:rPr>
            <w:drawing>
              <wp:inline distT="0" distB="0" distL="0" distR="0" wp14:anchorId="6B13D8A3" wp14:editId="68B7E46E">
                <wp:extent cx="485775" cy="167005"/>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2CD7F9DE"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74998253"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53A1C25B" w14:textId="77777777">
      <w:tblPrEx>
        <w:tblCellMar>
          <w:left w:w="107" w:type="dxa"/>
          <w:right w:w="107" w:type="dxa"/>
        </w:tblCellMar>
      </w:tblPrEx>
      <w:tc>
        <w:tcPr>
          <w:tcW w:w="1814" w:type="dxa"/>
        </w:tcPr>
        <w:p w14:paraId="1A92EA22" w14:textId="77777777" w:rsidR="00481B3E" w:rsidRDefault="00481B3E">
          <w:pPr>
            <w:pStyle w:val="Fieldtitle"/>
            <w:spacing w:before="260"/>
            <w:rPr>
              <w:sz w:val="20"/>
            </w:rPr>
          </w:pPr>
          <w:r>
            <w:rPr>
              <w:sz w:val="20"/>
            </w:rPr>
            <w:t>Flow Reference:</w:t>
          </w:r>
        </w:p>
      </w:tc>
      <w:tc>
        <w:tcPr>
          <w:tcW w:w="2840" w:type="dxa"/>
          <w:gridSpan w:val="4"/>
        </w:tcPr>
        <w:p w14:paraId="112CE67B" w14:textId="77777777" w:rsidR="00481B3E" w:rsidRDefault="00481B3E">
          <w:pPr>
            <w:pStyle w:val="Flowtitle"/>
            <w:spacing w:before="200"/>
            <w:rPr>
              <w:szCs w:val="28"/>
            </w:rPr>
          </w:pPr>
          <w:r>
            <w:rPr>
              <w:szCs w:val="28"/>
            </w:rPr>
            <w:t>D</w:t>
          </w:r>
          <w:r>
            <w:rPr>
              <w:noProof/>
              <w:szCs w:val="28"/>
            </w:rPr>
            <w:t>0161</w:t>
          </w:r>
        </w:p>
      </w:tc>
      <w:tc>
        <w:tcPr>
          <w:tcW w:w="3962" w:type="dxa"/>
          <w:gridSpan w:val="3"/>
        </w:tcPr>
        <w:p w14:paraId="0292C525" w14:textId="77777777" w:rsidR="00481B3E" w:rsidRDefault="00481B3E">
          <w:pPr>
            <w:pStyle w:val="Header"/>
            <w:spacing w:before="200"/>
            <w:jc w:val="right"/>
            <w:rPr>
              <w:sz w:val="20"/>
              <w:szCs w:val="20"/>
            </w:rPr>
          </w:pPr>
        </w:p>
      </w:tc>
    </w:tr>
    <w:tr w:rsidR="00481B3E" w14:paraId="4E114FC9" w14:textId="77777777">
      <w:tblPrEx>
        <w:tblCellMar>
          <w:left w:w="107" w:type="dxa"/>
          <w:right w:w="107" w:type="dxa"/>
        </w:tblCellMar>
      </w:tblPrEx>
      <w:trPr>
        <w:cantSplit/>
      </w:trPr>
      <w:tc>
        <w:tcPr>
          <w:tcW w:w="1814" w:type="dxa"/>
          <w:vAlign w:val="bottom"/>
        </w:tcPr>
        <w:p w14:paraId="7FA9F373" w14:textId="77777777" w:rsidR="00481B3E" w:rsidRDefault="00481B3E">
          <w:pPr>
            <w:pStyle w:val="Fieldtitle"/>
            <w:rPr>
              <w:sz w:val="20"/>
            </w:rPr>
          </w:pPr>
          <w:r>
            <w:rPr>
              <w:sz w:val="20"/>
            </w:rPr>
            <w:t>Flow Version:</w:t>
          </w:r>
        </w:p>
      </w:tc>
      <w:tc>
        <w:tcPr>
          <w:tcW w:w="1270" w:type="dxa"/>
          <w:gridSpan w:val="2"/>
          <w:vAlign w:val="bottom"/>
        </w:tcPr>
        <w:p w14:paraId="35ED842E" w14:textId="77777777" w:rsidR="00481B3E" w:rsidRDefault="00481B3E">
          <w:pPr>
            <w:pStyle w:val="Flowtitle"/>
            <w:rPr>
              <w:szCs w:val="28"/>
            </w:rPr>
          </w:pPr>
          <w:r>
            <w:rPr>
              <w:noProof/>
              <w:szCs w:val="28"/>
            </w:rPr>
            <w:t>001</w:t>
          </w:r>
        </w:p>
      </w:tc>
      <w:tc>
        <w:tcPr>
          <w:tcW w:w="1559" w:type="dxa"/>
          <w:vAlign w:val="bottom"/>
        </w:tcPr>
        <w:p w14:paraId="73F4A6DC"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0BB23113" w14:textId="77777777" w:rsidR="00481B3E" w:rsidRDefault="00481B3E">
          <w:pPr>
            <w:pStyle w:val="Header"/>
            <w:rPr>
              <w:sz w:val="20"/>
              <w:szCs w:val="20"/>
            </w:rPr>
          </w:pPr>
        </w:p>
      </w:tc>
    </w:tr>
  </w:tbl>
  <w:p w14:paraId="092EC078" w14:textId="77777777" w:rsidR="00481B3E" w:rsidRDefault="00481B3E">
    <w:pPr>
      <w:pStyle w:val="Header"/>
    </w:pPr>
  </w:p>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0E5CC5A1" w14:textId="77777777">
      <w:trPr>
        <w:gridAfter w:val="1"/>
        <w:wAfter w:w="48" w:type="dxa"/>
      </w:trPr>
      <w:tc>
        <w:tcPr>
          <w:tcW w:w="2840" w:type="dxa"/>
          <w:gridSpan w:val="2"/>
          <w:tcBorders>
            <w:bottom w:val="single" w:sz="6" w:space="0" w:color="auto"/>
          </w:tcBorders>
        </w:tcPr>
        <w:p w14:paraId="2E9A7BC2" w14:textId="07990080" w:rsidR="00481B3E" w:rsidRDefault="00AE0956">
          <w:pPr>
            <w:pStyle w:val="Header"/>
            <w:rPr>
              <w:b/>
              <w:sz w:val="16"/>
              <w:szCs w:val="16"/>
            </w:rPr>
          </w:pPr>
          <w:r>
            <w:rPr>
              <w:b/>
              <w:noProof/>
              <w:sz w:val="16"/>
              <w:szCs w:val="16"/>
            </w:rPr>
            <w:drawing>
              <wp:inline distT="0" distB="0" distL="0" distR="0" wp14:anchorId="736ACBA4" wp14:editId="664F345F">
                <wp:extent cx="485775" cy="167005"/>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78AA01C"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1C2D3BD3"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0614BBC8" w14:textId="77777777">
      <w:tblPrEx>
        <w:tblCellMar>
          <w:left w:w="107" w:type="dxa"/>
          <w:right w:w="107" w:type="dxa"/>
        </w:tblCellMar>
      </w:tblPrEx>
      <w:tc>
        <w:tcPr>
          <w:tcW w:w="1814" w:type="dxa"/>
        </w:tcPr>
        <w:p w14:paraId="181658E7" w14:textId="77777777" w:rsidR="00481B3E" w:rsidRDefault="00481B3E">
          <w:pPr>
            <w:pStyle w:val="Fieldtitle"/>
            <w:spacing w:before="260"/>
            <w:rPr>
              <w:sz w:val="20"/>
            </w:rPr>
          </w:pPr>
          <w:r>
            <w:rPr>
              <w:sz w:val="20"/>
            </w:rPr>
            <w:t>Flow Reference:</w:t>
          </w:r>
        </w:p>
      </w:tc>
      <w:tc>
        <w:tcPr>
          <w:tcW w:w="2840" w:type="dxa"/>
          <w:gridSpan w:val="4"/>
        </w:tcPr>
        <w:p w14:paraId="2C5D5E3A" w14:textId="77777777" w:rsidR="00481B3E" w:rsidRDefault="00481B3E">
          <w:pPr>
            <w:pStyle w:val="Flowtitle"/>
            <w:spacing w:before="200"/>
            <w:rPr>
              <w:szCs w:val="28"/>
            </w:rPr>
          </w:pPr>
          <w:r>
            <w:rPr>
              <w:szCs w:val="28"/>
            </w:rPr>
            <w:t>D</w:t>
          </w:r>
          <w:r>
            <w:rPr>
              <w:noProof/>
              <w:szCs w:val="28"/>
            </w:rPr>
            <w:t>0162</w:t>
          </w:r>
        </w:p>
      </w:tc>
      <w:tc>
        <w:tcPr>
          <w:tcW w:w="3962" w:type="dxa"/>
          <w:gridSpan w:val="3"/>
        </w:tcPr>
        <w:p w14:paraId="14F4956A" w14:textId="77777777" w:rsidR="00481B3E" w:rsidRDefault="00481B3E">
          <w:pPr>
            <w:pStyle w:val="Header"/>
            <w:spacing w:before="200"/>
            <w:jc w:val="right"/>
            <w:rPr>
              <w:sz w:val="20"/>
              <w:szCs w:val="20"/>
            </w:rPr>
          </w:pPr>
        </w:p>
      </w:tc>
    </w:tr>
    <w:tr w:rsidR="00481B3E" w14:paraId="29C32651" w14:textId="77777777">
      <w:tblPrEx>
        <w:tblCellMar>
          <w:left w:w="107" w:type="dxa"/>
          <w:right w:w="107" w:type="dxa"/>
        </w:tblCellMar>
      </w:tblPrEx>
      <w:trPr>
        <w:cantSplit/>
      </w:trPr>
      <w:tc>
        <w:tcPr>
          <w:tcW w:w="1814" w:type="dxa"/>
          <w:vAlign w:val="bottom"/>
        </w:tcPr>
        <w:p w14:paraId="6474AAF1" w14:textId="77777777" w:rsidR="00481B3E" w:rsidRDefault="00481B3E">
          <w:pPr>
            <w:pStyle w:val="Fieldtitle"/>
            <w:rPr>
              <w:sz w:val="20"/>
            </w:rPr>
          </w:pPr>
          <w:r>
            <w:rPr>
              <w:sz w:val="20"/>
            </w:rPr>
            <w:t>Flow Version:</w:t>
          </w:r>
        </w:p>
      </w:tc>
      <w:tc>
        <w:tcPr>
          <w:tcW w:w="1270" w:type="dxa"/>
          <w:gridSpan w:val="2"/>
          <w:vAlign w:val="bottom"/>
        </w:tcPr>
        <w:p w14:paraId="6ACEBDBC" w14:textId="77777777" w:rsidR="00481B3E" w:rsidRDefault="00481B3E">
          <w:pPr>
            <w:pStyle w:val="Flowtitle"/>
            <w:rPr>
              <w:szCs w:val="28"/>
            </w:rPr>
          </w:pPr>
          <w:r>
            <w:rPr>
              <w:noProof/>
              <w:szCs w:val="28"/>
            </w:rPr>
            <w:t>001</w:t>
          </w:r>
        </w:p>
      </w:tc>
      <w:tc>
        <w:tcPr>
          <w:tcW w:w="1559" w:type="dxa"/>
          <w:vAlign w:val="bottom"/>
        </w:tcPr>
        <w:p w14:paraId="1851BB80"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1292EE0D" w14:textId="77777777" w:rsidR="00481B3E" w:rsidRDefault="00481B3E">
          <w:pPr>
            <w:pStyle w:val="Header"/>
            <w:rPr>
              <w:sz w:val="20"/>
              <w:szCs w:val="20"/>
            </w:rPr>
          </w:pPr>
        </w:p>
      </w:tc>
    </w:tr>
  </w:tbl>
  <w:p w14:paraId="3EA1B0BE" w14:textId="77777777" w:rsidR="00481B3E" w:rsidRDefault="00481B3E">
    <w:pPr>
      <w:pStyle w:val="Header"/>
    </w:pPr>
  </w:p>
</w:hdr>
</file>

<file path=word/header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11E43F16" w14:textId="77777777">
      <w:trPr>
        <w:gridAfter w:val="1"/>
        <w:wAfter w:w="48" w:type="dxa"/>
      </w:trPr>
      <w:tc>
        <w:tcPr>
          <w:tcW w:w="2840" w:type="dxa"/>
          <w:gridSpan w:val="2"/>
          <w:tcBorders>
            <w:bottom w:val="single" w:sz="6" w:space="0" w:color="auto"/>
          </w:tcBorders>
        </w:tcPr>
        <w:p w14:paraId="18BFC45F" w14:textId="4EBC9CC3" w:rsidR="00481B3E" w:rsidRDefault="00AE0956">
          <w:pPr>
            <w:pStyle w:val="Header"/>
            <w:rPr>
              <w:b/>
              <w:sz w:val="16"/>
              <w:szCs w:val="16"/>
            </w:rPr>
          </w:pPr>
          <w:r>
            <w:rPr>
              <w:b/>
              <w:noProof/>
              <w:sz w:val="16"/>
              <w:szCs w:val="16"/>
            </w:rPr>
            <w:drawing>
              <wp:inline distT="0" distB="0" distL="0" distR="0" wp14:anchorId="6313381B" wp14:editId="3D53B111">
                <wp:extent cx="485775" cy="16700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0FDD244A"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31C5F211"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206FFC71" w14:textId="77777777">
      <w:tblPrEx>
        <w:tblCellMar>
          <w:left w:w="107" w:type="dxa"/>
          <w:right w:w="107" w:type="dxa"/>
        </w:tblCellMar>
      </w:tblPrEx>
      <w:tc>
        <w:tcPr>
          <w:tcW w:w="1814" w:type="dxa"/>
        </w:tcPr>
        <w:p w14:paraId="7C54D859" w14:textId="77777777" w:rsidR="00481B3E" w:rsidRDefault="00481B3E">
          <w:pPr>
            <w:pStyle w:val="Fieldtitle"/>
            <w:spacing w:before="260"/>
            <w:rPr>
              <w:sz w:val="20"/>
            </w:rPr>
          </w:pPr>
          <w:r>
            <w:rPr>
              <w:sz w:val="20"/>
            </w:rPr>
            <w:t>Flow Reference:</w:t>
          </w:r>
        </w:p>
      </w:tc>
      <w:tc>
        <w:tcPr>
          <w:tcW w:w="2840" w:type="dxa"/>
          <w:gridSpan w:val="4"/>
        </w:tcPr>
        <w:p w14:paraId="5DFCD8B9" w14:textId="77777777" w:rsidR="00481B3E" w:rsidRDefault="00481B3E">
          <w:pPr>
            <w:pStyle w:val="Flowtitle"/>
            <w:spacing w:before="200"/>
            <w:rPr>
              <w:szCs w:val="28"/>
            </w:rPr>
          </w:pPr>
          <w:r>
            <w:rPr>
              <w:szCs w:val="28"/>
            </w:rPr>
            <w:t>D</w:t>
          </w:r>
          <w:r>
            <w:rPr>
              <w:noProof/>
              <w:szCs w:val="28"/>
            </w:rPr>
            <w:t>0163</w:t>
          </w:r>
        </w:p>
      </w:tc>
      <w:tc>
        <w:tcPr>
          <w:tcW w:w="3962" w:type="dxa"/>
          <w:gridSpan w:val="3"/>
        </w:tcPr>
        <w:p w14:paraId="48131DEE" w14:textId="77777777" w:rsidR="00481B3E" w:rsidRDefault="00481B3E">
          <w:pPr>
            <w:pStyle w:val="Header"/>
            <w:spacing w:before="200"/>
            <w:jc w:val="right"/>
            <w:rPr>
              <w:sz w:val="20"/>
              <w:szCs w:val="20"/>
            </w:rPr>
          </w:pPr>
        </w:p>
      </w:tc>
    </w:tr>
    <w:tr w:rsidR="00481B3E" w14:paraId="27C41FAA" w14:textId="77777777">
      <w:tblPrEx>
        <w:tblCellMar>
          <w:left w:w="107" w:type="dxa"/>
          <w:right w:w="107" w:type="dxa"/>
        </w:tblCellMar>
      </w:tblPrEx>
      <w:trPr>
        <w:cantSplit/>
      </w:trPr>
      <w:tc>
        <w:tcPr>
          <w:tcW w:w="1814" w:type="dxa"/>
          <w:vAlign w:val="bottom"/>
        </w:tcPr>
        <w:p w14:paraId="033451BF" w14:textId="77777777" w:rsidR="00481B3E" w:rsidRDefault="00481B3E">
          <w:pPr>
            <w:pStyle w:val="Fieldtitle"/>
            <w:rPr>
              <w:sz w:val="20"/>
            </w:rPr>
          </w:pPr>
          <w:r>
            <w:rPr>
              <w:sz w:val="20"/>
            </w:rPr>
            <w:t>Flow Version:</w:t>
          </w:r>
        </w:p>
      </w:tc>
      <w:tc>
        <w:tcPr>
          <w:tcW w:w="1270" w:type="dxa"/>
          <w:gridSpan w:val="2"/>
          <w:vAlign w:val="bottom"/>
        </w:tcPr>
        <w:p w14:paraId="0930C5EF" w14:textId="77777777" w:rsidR="00481B3E" w:rsidRDefault="00481B3E">
          <w:pPr>
            <w:pStyle w:val="Flowtitle"/>
            <w:rPr>
              <w:szCs w:val="28"/>
            </w:rPr>
          </w:pPr>
          <w:r>
            <w:rPr>
              <w:noProof/>
              <w:szCs w:val="28"/>
            </w:rPr>
            <w:t>001</w:t>
          </w:r>
        </w:p>
      </w:tc>
      <w:tc>
        <w:tcPr>
          <w:tcW w:w="1559" w:type="dxa"/>
          <w:vAlign w:val="bottom"/>
        </w:tcPr>
        <w:p w14:paraId="2F26287C"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65EBF287" w14:textId="77777777" w:rsidR="00481B3E" w:rsidRDefault="00481B3E">
          <w:pPr>
            <w:pStyle w:val="Header"/>
            <w:rPr>
              <w:sz w:val="20"/>
              <w:szCs w:val="20"/>
            </w:rPr>
          </w:pPr>
        </w:p>
      </w:tc>
    </w:tr>
  </w:tbl>
  <w:p w14:paraId="29FF8D3C" w14:textId="77777777" w:rsidR="00481B3E" w:rsidRDefault="00481B3E">
    <w:pPr>
      <w:pStyle w:val="Header"/>
    </w:pPr>
  </w:p>
</w:hdr>
</file>

<file path=word/header8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47F9EA39" w14:textId="77777777">
      <w:trPr>
        <w:gridAfter w:val="1"/>
        <w:wAfter w:w="48" w:type="dxa"/>
      </w:trPr>
      <w:tc>
        <w:tcPr>
          <w:tcW w:w="2840" w:type="dxa"/>
          <w:gridSpan w:val="2"/>
          <w:tcBorders>
            <w:bottom w:val="single" w:sz="6" w:space="0" w:color="auto"/>
          </w:tcBorders>
        </w:tcPr>
        <w:p w14:paraId="52FB6E37" w14:textId="67E2D83B" w:rsidR="00481B3E" w:rsidRDefault="00AE0956">
          <w:pPr>
            <w:pStyle w:val="Header"/>
            <w:rPr>
              <w:b/>
              <w:sz w:val="16"/>
              <w:szCs w:val="16"/>
            </w:rPr>
          </w:pPr>
          <w:r>
            <w:rPr>
              <w:b/>
              <w:noProof/>
              <w:sz w:val="16"/>
              <w:szCs w:val="16"/>
            </w:rPr>
            <w:drawing>
              <wp:inline distT="0" distB="0" distL="0" distR="0" wp14:anchorId="735C4271" wp14:editId="0EE45022">
                <wp:extent cx="485775" cy="16700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12C00BA7"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6C8BBDB6"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767DC9C0" w14:textId="77777777">
      <w:tblPrEx>
        <w:tblCellMar>
          <w:left w:w="107" w:type="dxa"/>
          <w:right w:w="107" w:type="dxa"/>
        </w:tblCellMar>
      </w:tblPrEx>
      <w:tc>
        <w:tcPr>
          <w:tcW w:w="1814" w:type="dxa"/>
        </w:tcPr>
        <w:p w14:paraId="599B7754" w14:textId="77777777" w:rsidR="00481B3E" w:rsidRDefault="00481B3E">
          <w:pPr>
            <w:pStyle w:val="Fieldtitle"/>
            <w:spacing w:before="260"/>
            <w:rPr>
              <w:sz w:val="20"/>
            </w:rPr>
          </w:pPr>
          <w:r>
            <w:rPr>
              <w:sz w:val="20"/>
            </w:rPr>
            <w:t>Flow Reference:</w:t>
          </w:r>
        </w:p>
      </w:tc>
      <w:tc>
        <w:tcPr>
          <w:tcW w:w="2840" w:type="dxa"/>
          <w:gridSpan w:val="4"/>
        </w:tcPr>
        <w:p w14:paraId="3C3DBD90" w14:textId="77777777" w:rsidR="00481B3E" w:rsidRDefault="00481B3E">
          <w:pPr>
            <w:pStyle w:val="Flowtitle"/>
            <w:spacing w:before="200"/>
            <w:rPr>
              <w:szCs w:val="28"/>
            </w:rPr>
          </w:pPr>
          <w:r>
            <w:rPr>
              <w:szCs w:val="28"/>
            </w:rPr>
            <w:t>D</w:t>
          </w:r>
          <w:r>
            <w:rPr>
              <w:noProof/>
              <w:szCs w:val="28"/>
            </w:rPr>
            <w:t>0164</w:t>
          </w:r>
        </w:p>
      </w:tc>
      <w:tc>
        <w:tcPr>
          <w:tcW w:w="3962" w:type="dxa"/>
          <w:gridSpan w:val="3"/>
        </w:tcPr>
        <w:p w14:paraId="279E144E" w14:textId="77777777" w:rsidR="00481B3E" w:rsidRDefault="00481B3E">
          <w:pPr>
            <w:pStyle w:val="Header"/>
            <w:spacing w:before="200"/>
            <w:jc w:val="right"/>
            <w:rPr>
              <w:sz w:val="20"/>
              <w:szCs w:val="20"/>
            </w:rPr>
          </w:pPr>
        </w:p>
      </w:tc>
    </w:tr>
    <w:tr w:rsidR="00481B3E" w14:paraId="568DC563" w14:textId="77777777">
      <w:tblPrEx>
        <w:tblCellMar>
          <w:left w:w="107" w:type="dxa"/>
          <w:right w:w="107" w:type="dxa"/>
        </w:tblCellMar>
      </w:tblPrEx>
      <w:trPr>
        <w:cantSplit/>
      </w:trPr>
      <w:tc>
        <w:tcPr>
          <w:tcW w:w="1814" w:type="dxa"/>
          <w:vAlign w:val="bottom"/>
        </w:tcPr>
        <w:p w14:paraId="52B1CDA6" w14:textId="77777777" w:rsidR="00481B3E" w:rsidRDefault="00481B3E">
          <w:pPr>
            <w:pStyle w:val="Fieldtitle"/>
            <w:rPr>
              <w:sz w:val="20"/>
            </w:rPr>
          </w:pPr>
          <w:r>
            <w:rPr>
              <w:sz w:val="20"/>
            </w:rPr>
            <w:t>Flow Version:</w:t>
          </w:r>
        </w:p>
      </w:tc>
      <w:tc>
        <w:tcPr>
          <w:tcW w:w="1270" w:type="dxa"/>
          <w:gridSpan w:val="2"/>
          <w:vAlign w:val="bottom"/>
        </w:tcPr>
        <w:p w14:paraId="0A2B3FBC" w14:textId="77777777" w:rsidR="00481B3E" w:rsidRDefault="00481B3E">
          <w:pPr>
            <w:pStyle w:val="Flowtitle"/>
            <w:rPr>
              <w:szCs w:val="28"/>
            </w:rPr>
          </w:pPr>
          <w:r>
            <w:rPr>
              <w:noProof/>
              <w:szCs w:val="28"/>
            </w:rPr>
            <w:t>001</w:t>
          </w:r>
        </w:p>
      </w:tc>
      <w:tc>
        <w:tcPr>
          <w:tcW w:w="1559" w:type="dxa"/>
          <w:vAlign w:val="bottom"/>
        </w:tcPr>
        <w:p w14:paraId="3838CE63"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7652838E" w14:textId="77777777" w:rsidR="00481B3E" w:rsidRDefault="00481B3E">
          <w:pPr>
            <w:pStyle w:val="Header"/>
            <w:rPr>
              <w:sz w:val="20"/>
              <w:szCs w:val="20"/>
            </w:rPr>
          </w:pPr>
          <w:r>
            <w:rPr>
              <w:noProof/>
              <w:sz w:val="20"/>
              <w:szCs w:val="20"/>
            </w:rPr>
            <w:t>Operational</w:t>
          </w:r>
        </w:p>
      </w:tc>
    </w:tr>
  </w:tbl>
  <w:p w14:paraId="17DA48E6" w14:textId="77777777" w:rsidR="00481B3E" w:rsidRDefault="00481B3E">
    <w:pPr>
      <w:pStyle w:val="Header"/>
    </w:pPr>
  </w:p>
</w:hdr>
</file>

<file path=word/header8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517DE963" w14:textId="77777777">
      <w:trPr>
        <w:gridAfter w:val="1"/>
        <w:wAfter w:w="48" w:type="dxa"/>
      </w:trPr>
      <w:tc>
        <w:tcPr>
          <w:tcW w:w="2840" w:type="dxa"/>
          <w:gridSpan w:val="2"/>
          <w:tcBorders>
            <w:bottom w:val="single" w:sz="6" w:space="0" w:color="auto"/>
          </w:tcBorders>
        </w:tcPr>
        <w:p w14:paraId="55CA4825" w14:textId="641273F6" w:rsidR="00481B3E" w:rsidRDefault="00AE0956">
          <w:pPr>
            <w:pStyle w:val="Header"/>
            <w:rPr>
              <w:b/>
              <w:sz w:val="16"/>
              <w:szCs w:val="16"/>
            </w:rPr>
          </w:pPr>
          <w:r>
            <w:rPr>
              <w:b/>
              <w:noProof/>
              <w:sz w:val="16"/>
              <w:szCs w:val="16"/>
            </w:rPr>
            <w:drawing>
              <wp:inline distT="0" distB="0" distL="0" distR="0" wp14:anchorId="356DD2B3" wp14:editId="42E19B5F">
                <wp:extent cx="485775" cy="167005"/>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4C3E8C9B"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16A4F5FF"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636692E3" w14:textId="77777777">
      <w:tblPrEx>
        <w:tblCellMar>
          <w:left w:w="107" w:type="dxa"/>
          <w:right w:w="107" w:type="dxa"/>
        </w:tblCellMar>
      </w:tblPrEx>
      <w:tc>
        <w:tcPr>
          <w:tcW w:w="1814" w:type="dxa"/>
        </w:tcPr>
        <w:p w14:paraId="666F6C2E" w14:textId="77777777" w:rsidR="00481B3E" w:rsidRDefault="00481B3E">
          <w:pPr>
            <w:pStyle w:val="Fieldtitle"/>
            <w:spacing w:before="260"/>
            <w:rPr>
              <w:sz w:val="20"/>
            </w:rPr>
          </w:pPr>
          <w:r>
            <w:rPr>
              <w:sz w:val="20"/>
            </w:rPr>
            <w:t>Flow Reference:</w:t>
          </w:r>
        </w:p>
      </w:tc>
      <w:tc>
        <w:tcPr>
          <w:tcW w:w="2840" w:type="dxa"/>
          <w:gridSpan w:val="4"/>
        </w:tcPr>
        <w:p w14:paraId="5B960C28" w14:textId="77777777" w:rsidR="00481B3E" w:rsidRDefault="00481B3E">
          <w:pPr>
            <w:pStyle w:val="Flowtitle"/>
            <w:spacing w:before="200"/>
            <w:rPr>
              <w:szCs w:val="28"/>
            </w:rPr>
          </w:pPr>
          <w:r>
            <w:rPr>
              <w:szCs w:val="28"/>
            </w:rPr>
            <w:t>D</w:t>
          </w:r>
          <w:r>
            <w:rPr>
              <w:noProof/>
              <w:szCs w:val="28"/>
            </w:rPr>
            <w:t>0166</w:t>
          </w:r>
        </w:p>
      </w:tc>
      <w:tc>
        <w:tcPr>
          <w:tcW w:w="3962" w:type="dxa"/>
          <w:gridSpan w:val="3"/>
        </w:tcPr>
        <w:p w14:paraId="265D4681" w14:textId="77777777" w:rsidR="00481B3E" w:rsidRDefault="00481B3E">
          <w:pPr>
            <w:pStyle w:val="Header"/>
            <w:spacing w:before="200"/>
            <w:jc w:val="right"/>
            <w:rPr>
              <w:sz w:val="20"/>
              <w:szCs w:val="20"/>
            </w:rPr>
          </w:pPr>
        </w:p>
      </w:tc>
    </w:tr>
    <w:tr w:rsidR="00481B3E" w14:paraId="44FFCEAF" w14:textId="77777777">
      <w:tblPrEx>
        <w:tblCellMar>
          <w:left w:w="107" w:type="dxa"/>
          <w:right w:w="107" w:type="dxa"/>
        </w:tblCellMar>
      </w:tblPrEx>
      <w:trPr>
        <w:cantSplit/>
      </w:trPr>
      <w:tc>
        <w:tcPr>
          <w:tcW w:w="1814" w:type="dxa"/>
          <w:vAlign w:val="bottom"/>
        </w:tcPr>
        <w:p w14:paraId="711DE800" w14:textId="77777777" w:rsidR="00481B3E" w:rsidRDefault="00481B3E">
          <w:pPr>
            <w:pStyle w:val="Fieldtitle"/>
            <w:rPr>
              <w:sz w:val="20"/>
            </w:rPr>
          </w:pPr>
          <w:r>
            <w:rPr>
              <w:sz w:val="20"/>
            </w:rPr>
            <w:t>Flow Version:</w:t>
          </w:r>
        </w:p>
      </w:tc>
      <w:tc>
        <w:tcPr>
          <w:tcW w:w="1270" w:type="dxa"/>
          <w:gridSpan w:val="2"/>
          <w:vAlign w:val="bottom"/>
        </w:tcPr>
        <w:p w14:paraId="235A4A87" w14:textId="77777777" w:rsidR="00481B3E" w:rsidRDefault="00481B3E">
          <w:pPr>
            <w:pStyle w:val="Flowtitle"/>
            <w:rPr>
              <w:szCs w:val="28"/>
            </w:rPr>
          </w:pPr>
          <w:r>
            <w:rPr>
              <w:noProof/>
              <w:szCs w:val="28"/>
            </w:rPr>
            <w:t>001</w:t>
          </w:r>
        </w:p>
      </w:tc>
      <w:tc>
        <w:tcPr>
          <w:tcW w:w="1559" w:type="dxa"/>
          <w:vAlign w:val="bottom"/>
        </w:tcPr>
        <w:p w14:paraId="59E9E0B4"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7C5E340D" w14:textId="77777777" w:rsidR="00481B3E" w:rsidRDefault="00481B3E">
          <w:pPr>
            <w:pStyle w:val="Header"/>
            <w:rPr>
              <w:sz w:val="20"/>
              <w:szCs w:val="20"/>
            </w:rPr>
          </w:pPr>
          <w:r>
            <w:rPr>
              <w:noProof/>
              <w:sz w:val="20"/>
              <w:szCs w:val="20"/>
            </w:rPr>
            <w:t>Operational</w:t>
          </w:r>
        </w:p>
      </w:tc>
    </w:tr>
  </w:tbl>
  <w:p w14:paraId="24A8E212" w14:textId="77777777" w:rsidR="00481B3E" w:rsidRDefault="00481B3E">
    <w:pPr>
      <w:pStyle w:val="Header"/>
    </w:pPr>
  </w:p>
</w:hdr>
</file>

<file path=word/header8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366FC608" w14:textId="77777777">
      <w:trPr>
        <w:gridAfter w:val="1"/>
        <w:wAfter w:w="48" w:type="dxa"/>
      </w:trPr>
      <w:tc>
        <w:tcPr>
          <w:tcW w:w="2840" w:type="dxa"/>
          <w:gridSpan w:val="2"/>
          <w:tcBorders>
            <w:bottom w:val="single" w:sz="6" w:space="0" w:color="auto"/>
          </w:tcBorders>
        </w:tcPr>
        <w:p w14:paraId="71E74ACE" w14:textId="5CC0E0D5" w:rsidR="00481B3E" w:rsidRDefault="00AE0956">
          <w:pPr>
            <w:pStyle w:val="Header"/>
            <w:rPr>
              <w:b/>
              <w:sz w:val="16"/>
              <w:szCs w:val="16"/>
            </w:rPr>
          </w:pPr>
          <w:r>
            <w:rPr>
              <w:b/>
              <w:noProof/>
              <w:sz w:val="16"/>
              <w:szCs w:val="16"/>
            </w:rPr>
            <w:drawing>
              <wp:inline distT="0" distB="0" distL="0" distR="0" wp14:anchorId="5138FB5D" wp14:editId="29D7F438">
                <wp:extent cx="485775" cy="167005"/>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512DB726"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61D7FF73"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5A0830D0" w14:textId="77777777">
      <w:tblPrEx>
        <w:tblCellMar>
          <w:left w:w="107" w:type="dxa"/>
          <w:right w:w="107" w:type="dxa"/>
        </w:tblCellMar>
      </w:tblPrEx>
      <w:tc>
        <w:tcPr>
          <w:tcW w:w="1814" w:type="dxa"/>
        </w:tcPr>
        <w:p w14:paraId="790CDFEB" w14:textId="77777777" w:rsidR="00481B3E" w:rsidRDefault="00481B3E">
          <w:pPr>
            <w:pStyle w:val="Fieldtitle"/>
            <w:spacing w:before="260"/>
            <w:rPr>
              <w:sz w:val="20"/>
            </w:rPr>
          </w:pPr>
          <w:r>
            <w:rPr>
              <w:sz w:val="20"/>
            </w:rPr>
            <w:t>Flow Reference:</w:t>
          </w:r>
        </w:p>
      </w:tc>
      <w:tc>
        <w:tcPr>
          <w:tcW w:w="2840" w:type="dxa"/>
          <w:gridSpan w:val="4"/>
        </w:tcPr>
        <w:p w14:paraId="7DF7315B" w14:textId="77777777" w:rsidR="00481B3E" w:rsidRDefault="00481B3E">
          <w:pPr>
            <w:pStyle w:val="Flowtitle"/>
            <w:spacing w:before="200"/>
            <w:rPr>
              <w:szCs w:val="28"/>
            </w:rPr>
          </w:pPr>
          <w:r>
            <w:rPr>
              <w:szCs w:val="28"/>
            </w:rPr>
            <w:t>D</w:t>
          </w:r>
          <w:r>
            <w:rPr>
              <w:noProof/>
              <w:szCs w:val="28"/>
            </w:rPr>
            <w:t>0167</w:t>
          </w:r>
        </w:p>
      </w:tc>
      <w:tc>
        <w:tcPr>
          <w:tcW w:w="3962" w:type="dxa"/>
          <w:gridSpan w:val="3"/>
        </w:tcPr>
        <w:p w14:paraId="0F2D5AFC" w14:textId="77777777" w:rsidR="00481B3E" w:rsidRDefault="00481B3E">
          <w:pPr>
            <w:pStyle w:val="Header"/>
            <w:spacing w:before="200"/>
            <w:jc w:val="right"/>
            <w:rPr>
              <w:sz w:val="20"/>
              <w:szCs w:val="20"/>
            </w:rPr>
          </w:pPr>
        </w:p>
      </w:tc>
    </w:tr>
    <w:tr w:rsidR="00481B3E" w14:paraId="06A985D5" w14:textId="77777777">
      <w:tblPrEx>
        <w:tblCellMar>
          <w:left w:w="107" w:type="dxa"/>
          <w:right w:w="107" w:type="dxa"/>
        </w:tblCellMar>
      </w:tblPrEx>
      <w:trPr>
        <w:cantSplit/>
      </w:trPr>
      <w:tc>
        <w:tcPr>
          <w:tcW w:w="1814" w:type="dxa"/>
          <w:vAlign w:val="bottom"/>
        </w:tcPr>
        <w:p w14:paraId="07458F68" w14:textId="77777777" w:rsidR="00481B3E" w:rsidRDefault="00481B3E">
          <w:pPr>
            <w:pStyle w:val="Fieldtitle"/>
            <w:rPr>
              <w:sz w:val="20"/>
            </w:rPr>
          </w:pPr>
          <w:r>
            <w:rPr>
              <w:sz w:val="20"/>
            </w:rPr>
            <w:t>Flow Version:</w:t>
          </w:r>
        </w:p>
      </w:tc>
      <w:tc>
        <w:tcPr>
          <w:tcW w:w="1270" w:type="dxa"/>
          <w:gridSpan w:val="2"/>
          <w:vAlign w:val="bottom"/>
        </w:tcPr>
        <w:p w14:paraId="129B3538" w14:textId="77777777" w:rsidR="00481B3E" w:rsidRDefault="00481B3E">
          <w:pPr>
            <w:pStyle w:val="Flowtitle"/>
            <w:rPr>
              <w:szCs w:val="28"/>
            </w:rPr>
          </w:pPr>
          <w:r>
            <w:rPr>
              <w:noProof/>
              <w:szCs w:val="28"/>
            </w:rPr>
            <w:t>001</w:t>
          </w:r>
        </w:p>
      </w:tc>
      <w:tc>
        <w:tcPr>
          <w:tcW w:w="1559" w:type="dxa"/>
          <w:vAlign w:val="bottom"/>
        </w:tcPr>
        <w:p w14:paraId="67554DCE"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4E96B4F9" w14:textId="77777777" w:rsidR="00481B3E" w:rsidRDefault="00481B3E">
          <w:pPr>
            <w:pStyle w:val="Header"/>
            <w:rPr>
              <w:sz w:val="20"/>
              <w:szCs w:val="20"/>
            </w:rPr>
          </w:pPr>
          <w:r>
            <w:rPr>
              <w:noProof/>
              <w:sz w:val="20"/>
              <w:szCs w:val="20"/>
            </w:rPr>
            <w:t>Operational</w:t>
          </w:r>
        </w:p>
      </w:tc>
    </w:tr>
  </w:tbl>
  <w:p w14:paraId="307FF9E5" w14:textId="77777777" w:rsidR="00481B3E" w:rsidRDefault="00481B3E">
    <w:pPr>
      <w:pStyle w:val="Header"/>
    </w:pPr>
  </w:p>
</w:hdr>
</file>

<file path=word/header8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211CDFAC" w14:textId="77777777">
      <w:trPr>
        <w:gridAfter w:val="1"/>
        <w:wAfter w:w="48" w:type="dxa"/>
      </w:trPr>
      <w:tc>
        <w:tcPr>
          <w:tcW w:w="2840" w:type="dxa"/>
          <w:gridSpan w:val="2"/>
          <w:tcBorders>
            <w:bottom w:val="single" w:sz="6" w:space="0" w:color="auto"/>
          </w:tcBorders>
        </w:tcPr>
        <w:p w14:paraId="0CF0FE45" w14:textId="36F55870" w:rsidR="00481B3E" w:rsidRDefault="00AE0956">
          <w:pPr>
            <w:pStyle w:val="Header"/>
            <w:rPr>
              <w:b/>
              <w:sz w:val="16"/>
              <w:szCs w:val="16"/>
            </w:rPr>
          </w:pPr>
          <w:r>
            <w:rPr>
              <w:b/>
              <w:noProof/>
              <w:sz w:val="16"/>
              <w:szCs w:val="16"/>
            </w:rPr>
            <w:drawing>
              <wp:inline distT="0" distB="0" distL="0" distR="0" wp14:anchorId="120FEC90" wp14:editId="37BBB401">
                <wp:extent cx="485775" cy="167005"/>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145759B0"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76186663"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6137789B" w14:textId="77777777">
      <w:tblPrEx>
        <w:tblCellMar>
          <w:left w:w="107" w:type="dxa"/>
          <w:right w:w="107" w:type="dxa"/>
        </w:tblCellMar>
      </w:tblPrEx>
      <w:tc>
        <w:tcPr>
          <w:tcW w:w="1814" w:type="dxa"/>
        </w:tcPr>
        <w:p w14:paraId="6BBD9F20" w14:textId="77777777" w:rsidR="00481B3E" w:rsidRDefault="00481B3E">
          <w:pPr>
            <w:pStyle w:val="Fieldtitle"/>
            <w:spacing w:before="260"/>
            <w:rPr>
              <w:sz w:val="20"/>
            </w:rPr>
          </w:pPr>
          <w:r>
            <w:rPr>
              <w:sz w:val="20"/>
            </w:rPr>
            <w:t>Flow Reference:</w:t>
          </w:r>
        </w:p>
      </w:tc>
      <w:tc>
        <w:tcPr>
          <w:tcW w:w="2840" w:type="dxa"/>
          <w:gridSpan w:val="4"/>
        </w:tcPr>
        <w:p w14:paraId="648E8011" w14:textId="77777777" w:rsidR="00481B3E" w:rsidRDefault="00481B3E">
          <w:pPr>
            <w:pStyle w:val="Flowtitle"/>
            <w:spacing w:before="200"/>
            <w:rPr>
              <w:szCs w:val="28"/>
            </w:rPr>
          </w:pPr>
          <w:r>
            <w:rPr>
              <w:szCs w:val="28"/>
            </w:rPr>
            <w:t>D</w:t>
          </w:r>
          <w:r>
            <w:rPr>
              <w:noProof/>
              <w:szCs w:val="28"/>
            </w:rPr>
            <w:t>0168</w:t>
          </w:r>
        </w:p>
      </w:tc>
      <w:tc>
        <w:tcPr>
          <w:tcW w:w="3962" w:type="dxa"/>
          <w:gridSpan w:val="3"/>
        </w:tcPr>
        <w:p w14:paraId="49D3E650" w14:textId="77777777" w:rsidR="00481B3E" w:rsidRDefault="00481B3E">
          <w:pPr>
            <w:pStyle w:val="Header"/>
            <w:spacing w:before="200"/>
            <w:jc w:val="right"/>
            <w:rPr>
              <w:sz w:val="20"/>
              <w:szCs w:val="20"/>
            </w:rPr>
          </w:pPr>
        </w:p>
      </w:tc>
    </w:tr>
    <w:tr w:rsidR="00481B3E" w14:paraId="28CEBF41" w14:textId="77777777">
      <w:tblPrEx>
        <w:tblCellMar>
          <w:left w:w="107" w:type="dxa"/>
          <w:right w:w="107" w:type="dxa"/>
        </w:tblCellMar>
      </w:tblPrEx>
      <w:trPr>
        <w:cantSplit/>
      </w:trPr>
      <w:tc>
        <w:tcPr>
          <w:tcW w:w="1814" w:type="dxa"/>
          <w:vAlign w:val="bottom"/>
        </w:tcPr>
        <w:p w14:paraId="281AC194" w14:textId="77777777" w:rsidR="00481B3E" w:rsidRDefault="00481B3E">
          <w:pPr>
            <w:pStyle w:val="Fieldtitle"/>
            <w:rPr>
              <w:sz w:val="20"/>
            </w:rPr>
          </w:pPr>
          <w:r>
            <w:rPr>
              <w:sz w:val="20"/>
            </w:rPr>
            <w:t>Flow Version:</w:t>
          </w:r>
        </w:p>
      </w:tc>
      <w:tc>
        <w:tcPr>
          <w:tcW w:w="1270" w:type="dxa"/>
          <w:gridSpan w:val="2"/>
          <w:vAlign w:val="bottom"/>
        </w:tcPr>
        <w:p w14:paraId="25811A7E" w14:textId="77777777" w:rsidR="00481B3E" w:rsidRDefault="00481B3E">
          <w:pPr>
            <w:pStyle w:val="Flowtitle"/>
            <w:rPr>
              <w:szCs w:val="28"/>
            </w:rPr>
          </w:pPr>
          <w:r>
            <w:rPr>
              <w:noProof/>
              <w:szCs w:val="28"/>
            </w:rPr>
            <w:t>001</w:t>
          </w:r>
        </w:p>
      </w:tc>
      <w:tc>
        <w:tcPr>
          <w:tcW w:w="1559" w:type="dxa"/>
          <w:vAlign w:val="bottom"/>
        </w:tcPr>
        <w:p w14:paraId="64E21170"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4FC3E255" w14:textId="77777777" w:rsidR="00481B3E" w:rsidRDefault="00481B3E">
          <w:pPr>
            <w:pStyle w:val="Header"/>
            <w:rPr>
              <w:sz w:val="20"/>
              <w:szCs w:val="20"/>
            </w:rPr>
          </w:pPr>
          <w:r>
            <w:rPr>
              <w:noProof/>
              <w:sz w:val="20"/>
              <w:szCs w:val="20"/>
            </w:rPr>
            <w:t>Operational</w:t>
          </w:r>
        </w:p>
      </w:tc>
    </w:tr>
  </w:tbl>
  <w:p w14:paraId="1E8BFB6E" w14:textId="77777777" w:rsidR="00481B3E" w:rsidRDefault="00481B3E">
    <w:pPr>
      <w:pStyle w:val="Header"/>
    </w:pPr>
  </w:p>
</w:hdr>
</file>

<file path=word/header8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52478ED6" w14:textId="77777777">
      <w:trPr>
        <w:gridAfter w:val="1"/>
        <w:wAfter w:w="48" w:type="dxa"/>
      </w:trPr>
      <w:tc>
        <w:tcPr>
          <w:tcW w:w="2840" w:type="dxa"/>
          <w:gridSpan w:val="2"/>
          <w:tcBorders>
            <w:bottom w:val="single" w:sz="6" w:space="0" w:color="auto"/>
          </w:tcBorders>
        </w:tcPr>
        <w:p w14:paraId="2B3D5890" w14:textId="0DD0405F" w:rsidR="00481B3E" w:rsidRDefault="00AE0956">
          <w:pPr>
            <w:pStyle w:val="Header"/>
            <w:rPr>
              <w:b/>
              <w:sz w:val="16"/>
              <w:szCs w:val="16"/>
            </w:rPr>
          </w:pPr>
          <w:r>
            <w:rPr>
              <w:b/>
              <w:noProof/>
              <w:sz w:val="16"/>
              <w:szCs w:val="16"/>
            </w:rPr>
            <w:drawing>
              <wp:inline distT="0" distB="0" distL="0" distR="0" wp14:anchorId="07F3189F" wp14:editId="332E2F10">
                <wp:extent cx="485775" cy="167005"/>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6B7B61CE"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7763FF56"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34BB794D" w14:textId="77777777">
      <w:tblPrEx>
        <w:tblCellMar>
          <w:left w:w="107" w:type="dxa"/>
          <w:right w:w="107" w:type="dxa"/>
        </w:tblCellMar>
      </w:tblPrEx>
      <w:tc>
        <w:tcPr>
          <w:tcW w:w="1814" w:type="dxa"/>
        </w:tcPr>
        <w:p w14:paraId="1E3F86AE" w14:textId="77777777" w:rsidR="00481B3E" w:rsidRDefault="00481B3E">
          <w:pPr>
            <w:pStyle w:val="Fieldtitle"/>
            <w:spacing w:before="260"/>
            <w:rPr>
              <w:sz w:val="20"/>
            </w:rPr>
          </w:pPr>
          <w:r>
            <w:rPr>
              <w:sz w:val="20"/>
            </w:rPr>
            <w:t>Flow Reference:</w:t>
          </w:r>
        </w:p>
      </w:tc>
      <w:tc>
        <w:tcPr>
          <w:tcW w:w="2840" w:type="dxa"/>
          <w:gridSpan w:val="4"/>
        </w:tcPr>
        <w:p w14:paraId="061E7A03" w14:textId="77777777" w:rsidR="00481B3E" w:rsidRDefault="00481B3E">
          <w:pPr>
            <w:pStyle w:val="Flowtitle"/>
            <w:spacing w:before="200"/>
            <w:rPr>
              <w:szCs w:val="28"/>
            </w:rPr>
          </w:pPr>
          <w:r>
            <w:rPr>
              <w:szCs w:val="28"/>
            </w:rPr>
            <w:t>D</w:t>
          </w:r>
          <w:r>
            <w:rPr>
              <w:noProof/>
              <w:szCs w:val="28"/>
            </w:rPr>
            <w:t>0169</w:t>
          </w:r>
        </w:p>
      </w:tc>
      <w:tc>
        <w:tcPr>
          <w:tcW w:w="3962" w:type="dxa"/>
          <w:gridSpan w:val="3"/>
        </w:tcPr>
        <w:p w14:paraId="5A3B6C6D" w14:textId="77777777" w:rsidR="00481B3E" w:rsidRDefault="00481B3E">
          <w:pPr>
            <w:pStyle w:val="Header"/>
            <w:spacing w:before="200"/>
            <w:jc w:val="right"/>
            <w:rPr>
              <w:sz w:val="20"/>
              <w:szCs w:val="20"/>
            </w:rPr>
          </w:pPr>
        </w:p>
      </w:tc>
    </w:tr>
    <w:tr w:rsidR="00481B3E" w14:paraId="19CB0563" w14:textId="77777777">
      <w:tblPrEx>
        <w:tblCellMar>
          <w:left w:w="107" w:type="dxa"/>
          <w:right w:w="107" w:type="dxa"/>
        </w:tblCellMar>
      </w:tblPrEx>
      <w:trPr>
        <w:cantSplit/>
      </w:trPr>
      <w:tc>
        <w:tcPr>
          <w:tcW w:w="1814" w:type="dxa"/>
          <w:vAlign w:val="bottom"/>
        </w:tcPr>
        <w:p w14:paraId="17294170" w14:textId="77777777" w:rsidR="00481B3E" w:rsidRDefault="00481B3E">
          <w:pPr>
            <w:pStyle w:val="Fieldtitle"/>
            <w:rPr>
              <w:sz w:val="20"/>
            </w:rPr>
          </w:pPr>
          <w:r>
            <w:rPr>
              <w:sz w:val="20"/>
            </w:rPr>
            <w:t>Flow Version:</w:t>
          </w:r>
        </w:p>
      </w:tc>
      <w:tc>
        <w:tcPr>
          <w:tcW w:w="1270" w:type="dxa"/>
          <w:gridSpan w:val="2"/>
          <w:vAlign w:val="bottom"/>
        </w:tcPr>
        <w:p w14:paraId="24C01D96" w14:textId="77777777" w:rsidR="00481B3E" w:rsidRDefault="00481B3E">
          <w:pPr>
            <w:pStyle w:val="Flowtitle"/>
            <w:rPr>
              <w:szCs w:val="28"/>
            </w:rPr>
          </w:pPr>
          <w:r>
            <w:rPr>
              <w:noProof/>
              <w:szCs w:val="28"/>
            </w:rPr>
            <w:t>001</w:t>
          </w:r>
        </w:p>
      </w:tc>
      <w:tc>
        <w:tcPr>
          <w:tcW w:w="1559" w:type="dxa"/>
          <w:vAlign w:val="bottom"/>
        </w:tcPr>
        <w:p w14:paraId="793BCA4C"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05CCB867" w14:textId="77777777" w:rsidR="00481B3E" w:rsidRDefault="00481B3E">
          <w:pPr>
            <w:pStyle w:val="Header"/>
            <w:rPr>
              <w:sz w:val="20"/>
              <w:szCs w:val="20"/>
            </w:rPr>
          </w:pPr>
          <w:r>
            <w:rPr>
              <w:noProof/>
              <w:sz w:val="20"/>
              <w:szCs w:val="20"/>
            </w:rPr>
            <w:t>Operational</w:t>
          </w:r>
        </w:p>
      </w:tc>
    </w:tr>
  </w:tbl>
  <w:p w14:paraId="1C9A62C3" w14:textId="77777777" w:rsidR="00481B3E" w:rsidRDefault="00481B3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014AB5CD" w14:textId="77777777">
      <w:trPr>
        <w:gridAfter w:val="1"/>
        <w:wAfter w:w="48" w:type="dxa"/>
      </w:trPr>
      <w:tc>
        <w:tcPr>
          <w:tcW w:w="2840" w:type="dxa"/>
          <w:gridSpan w:val="2"/>
          <w:tcBorders>
            <w:bottom w:val="single" w:sz="6" w:space="0" w:color="auto"/>
          </w:tcBorders>
        </w:tcPr>
        <w:p w14:paraId="08B21167" w14:textId="19BE41DF" w:rsidR="00481B3E" w:rsidRDefault="00AE0956">
          <w:pPr>
            <w:pStyle w:val="Header"/>
            <w:rPr>
              <w:b/>
              <w:sz w:val="16"/>
              <w:szCs w:val="16"/>
            </w:rPr>
          </w:pPr>
          <w:r>
            <w:rPr>
              <w:b/>
              <w:noProof/>
              <w:sz w:val="16"/>
              <w:szCs w:val="16"/>
            </w:rPr>
            <w:drawing>
              <wp:inline distT="0" distB="0" distL="0" distR="0" wp14:anchorId="5BE47E10" wp14:editId="301110CC">
                <wp:extent cx="485775" cy="1670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325246E7"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1976E563"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44BF0F39" w14:textId="77777777">
      <w:tblPrEx>
        <w:tblCellMar>
          <w:left w:w="107" w:type="dxa"/>
          <w:right w:w="107" w:type="dxa"/>
        </w:tblCellMar>
      </w:tblPrEx>
      <w:tc>
        <w:tcPr>
          <w:tcW w:w="1814" w:type="dxa"/>
        </w:tcPr>
        <w:p w14:paraId="2A2D1ABE" w14:textId="77777777" w:rsidR="00481B3E" w:rsidRDefault="00481B3E">
          <w:pPr>
            <w:pStyle w:val="Fieldtitle"/>
            <w:spacing w:before="260"/>
            <w:rPr>
              <w:sz w:val="20"/>
            </w:rPr>
          </w:pPr>
          <w:r>
            <w:rPr>
              <w:sz w:val="20"/>
            </w:rPr>
            <w:t>Flow Reference:</w:t>
          </w:r>
        </w:p>
      </w:tc>
      <w:tc>
        <w:tcPr>
          <w:tcW w:w="2840" w:type="dxa"/>
          <w:gridSpan w:val="4"/>
        </w:tcPr>
        <w:p w14:paraId="1F67B761" w14:textId="77777777" w:rsidR="00481B3E" w:rsidRDefault="00481B3E">
          <w:pPr>
            <w:pStyle w:val="Flowtitle"/>
            <w:spacing w:before="200"/>
            <w:rPr>
              <w:szCs w:val="28"/>
            </w:rPr>
          </w:pPr>
          <w:r>
            <w:rPr>
              <w:szCs w:val="28"/>
            </w:rPr>
            <w:t>D</w:t>
          </w:r>
          <w:r>
            <w:rPr>
              <w:noProof/>
              <w:szCs w:val="28"/>
            </w:rPr>
            <w:t>0011</w:t>
          </w:r>
        </w:p>
      </w:tc>
      <w:tc>
        <w:tcPr>
          <w:tcW w:w="3962" w:type="dxa"/>
          <w:gridSpan w:val="3"/>
        </w:tcPr>
        <w:p w14:paraId="68F2C6BC" w14:textId="77777777" w:rsidR="00481B3E" w:rsidRDefault="00481B3E">
          <w:pPr>
            <w:pStyle w:val="Header"/>
            <w:spacing w:before="200"/>
            <w:jc w:val="right"/>
            <w:rPr>
              <w:sz w:val="20"/>
              <w:szCs w:val="20"/>
            </w:rPr>
          </w:pPr>
        </w:p>
      </w:tc>
    </w:tr>
    <w:tr w:rsidR="00481B3E" w14:paraId="3E35FDA9" w14:textId="77777777">
      <w:tblPrEx>
        <w:tblCellMar>
          <w:left w:w="107" w:type="dxa"/>
          <w:right w:w="107" w:type="dxa"/>
        </w:tblCellMar>
      </w:tblPrEx>
      <w:trPr>
        <w:cantSplit/>
      </w:trPr>
      <w:tc>
        <w:tcPr>
          <w:tcW w:w="1814" w:type="dxa"/>
          <w:vAlign w:val="bottom"/>
        </w:tcPr>
        <w:p w14:paraId="70B7D5AC" w14:textId="77777777" w:rsidR="00481B3E" w:rsidRDefault="00481B3E">
          <w:pPr>
            <w:pStyle w:val="Fieldtitle"/>
            <w:rPr>
              <w:sz w:val="20"/>
            </w:rPr>
          </w:pPr>
          <w:r>
            <w:rPr>
              <w:sz w:val="20"/>
            </w:rPr>
            <w:t>Flow Version:</w:t>
          </w:r>
        </w:p>
      </w:tc>
      <w:tc>
        <w:tcPr>
          <w:tcW w:w="1270" w:type="dxa"/>
          <w:gridSpan w:val="2"/>
          <w:vAlign w:val="bottom"/>
        </w:tcPr>
        <w:p w14:paraId="578D0AC3" w14:textId="77777777" w:rsidR="00481B3E" w:rsidRDefault="00481B3E">
          <w:pPr>
            <w:pStyle w:val="Flowtitle"/>
            <w:rPr>
              <w:szCs w:val="28"/>
            </w:rPr>
          </w:pPr>
          <w:r>
            <w:rPr>
              <w:noProof/>
              <w:szCs w:val="28"/>
            </w:rPr>
            <w:t>001</w:t>
          </w:r>
        </w:p>
      </w:tc>
      <w:tc>
        <w:tcPr>
          <w:tcW w:w="1559" w:type="dxa"/>
          <w:vAlign w:val="bottom"/>
        </w:tcPr>
        <w:p w14:paraId="58E2CE9A"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101CDC24" w14:textId="77777777" w:rsidR="00481B3E" w:rsidRDefault="00481B3E">
          <w:pPr>
            <w:pStyle w:val="Header"/>
            <w:rPr>
              <w:sz w:val="20"/>
              <w:szCs w:val="20"/>
            </w:rPr>
          </w:pPr>
          <w:r>
            <w:rPr>
              <w:noProof/>
              <w:sz w:val="20"/>
              <w:szCs w:val="20"/>
            </w:rPr>
            <w:t>Operational</w:t>
          </w:r>
        </w:p>
      </w:tc>
    </w:tr>
  </w:tbl>
  <w:p w14:paraId="38511928" w14:textId="77777777" w:rsidR="00481B3E" w:rsidRDefault="00481B3E">
    <w:pPr>
      <w:pStyle w:val="Header"/>
    </w:pPr>
  </w:p>
</w:hdr>
</file>

<file path=word/header9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1D7D3AE7" w14:textId="77777777">
      <w:trPr>
        <w:gridAfter w:val="1"/>
        <w:wAfter w:w="48" w:type="dxa"/>
      </w:trPr>
      <w:tc>
        <w:tcPr>
          <w:tcW w:w="2840" w:type="dxa"/>
          <w:gridSpan w:val="2"/>
          <w:tcBorders>
            <w:bottom w:val="single" w:sz="6" w:space="0" w:color="auto"/>
          </w:tcBorders>
        </w:tcPr>
        <w:p w14:paraId="57FDA10C" w14:textId="082A7CF3" w:rsidR="00481B3E" w:rsidRDefault="00AE0956">
          <w:pPr>
            <w:pStyle w:val="Header"/>
            <w:rPr>
              <w:b/>
              <w:sz w:val="16"/>
              <w:szCs w:val="16"/>
            </w:rPr>
          </w:pPr>
          <w:r>
            <w:rPr>
              <w:b/>
              <w:noProof/>
              <w:sz w:val="16"/>
              <w:szCs w:val="16"/>
            </w:rPr>
            <w:drawing>
              <wp:inline distT="0" distB="0" distL="0" distR="0" wp14:anchorId="14044A1B" wp14:editId="519CD1D3">
                <wp:extent cx="485775" cy="167005"/>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38183E9F"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15273DDE"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27F1A0C2" w14:textId="77777777">
      <w:tblPrEx>
        <w:tblCellMar>
          <w:left w:w="107" w:type="dxa"/>
          <w:right w:w="107" w:type="dxa"/>
        </w:tblCellMar>
      </w:tblPrEx>
      <w:tc>
        <w:tcPr>
          <w:tcW w:w="1814" w:type="dxa"/>
        </w:tcPr>
        <w:p w14:paraId="68496DCE" w14:textId="77777777" w:rsidR="00481B3E" w:rsidRDefault="00481B3E">
          <w:pPr>
            <w:pStyle w:val="Fieldtitle"/>
            <w:spacing w:before="260"/>
            <w:rPr>
              <w:sz w:val="20"/>
            </w:rPr>
          </w:pPr>
          <w:r>
            <w:rPr>
              <w:sz w:val="20"/>
            </w:rPr>
            <w:t>Flow Reference:</w:t>
          </w:r>
        </w:p>
      </w:tc>
      <w:tc>
        <w:tcPr>
          <w:tcW w:w="2840" w:type="dxa"/>
          <w:gridSpan w:val="4"/>
        </w:tcPr>
        <w:p w14:paraId="64067963" w14:textId="77777777" w:rsidR="00481B3E" w:rsidRDefault="00481B3E">
          <w:pPr>
            <w:pStyle w:val="Flowtitle"/>
            <w:spacing w:before="200"/>
            <w:rPr>
              <w:szCs w:val="28"/>
            </w:rPr>
          </w:pPr>
          <w:r>
            <w:rPr>
              <w:szCs w:val="28"/>
            </w:rPr>
            <w:t>D</w:t>
          </w:r>
          <w:r>
            <w:rPr>
              <w:noProof/>
              <w:szCs w:val="28"/>
            </w:rPr>
            <w:t>0170</w:t>
          </w:r>
        </w:p>
      </w:tc>
      <w:tc>
        <w:tcPr>
          <w:tcW w:w="3962" w:type="dxa"/>
          <w:gridSpan w:val="3"/>
        </w:tcPr>
        <w:p w14:paraId="676BA6FA" w14:textId="77777777" w:rsidR="00481B3E" w:rsidRDefault="00481B3E">
          <w:pPr>
            <w:pStyle w:val="Header"/>
            <w:spacing w:before="200"/>
            <w:jc w:val="right"/>
            <w:rPr>
              <w:sz w:val="20"/>
              <w:szCs w:val="20"/>
            </w:rPr>
          </w:pPr>
        </w:p>
      </w:tc>
    </w:tr>
    <w:tr w:rsidR="00481B3E" w14:paraId="61E3AEBB" w14:textId="77777777">
      <w:tblPrEx>
        <w:tblCellMar>
          <w:left w:w="107" w:type="dxa"/>
          <w:right w:w="107" w:type="dxa"/>
        </w:tblCellMar>
      </w:tblPrEx>
      <w:trPr>
        <w:cantSplit/>
      </w:trPr>
      <w:tc>
        <w:tcPr>
          <w:tcW w:w="1814" w:type="dxa"/>
          <w:vAlign w:val="bottom"/>
        </w:tcPr>
        <w:p w14:paraId="7BB10771" w14:textId="77777777" w:rsidR="00481B3E" w:rsidRDefault="00481B3E">
          <w:pPr>
            <w:pStyle w:val="Fieldtitle"/>
            <w:rPr>
              <w:sz w:val="20"/>
            </w:rPr>
          </w:pPr>
          <w:r>
            <w:rPr>
              <w:sz w:val="20"/>
            </w:rPr>
            <w:t>Flow Version:</w:t>
          </w:r>
        </w:p>
      </w:tc>
      <w:tc>
        <w:tcPr>
          <w:tcW w:w="1270" w:type="dxa"/>
          <w:gridSpan w:val="2"/>
          <w:vAlign w:val="bottom"/>
        </w:tcPr>
        <w:p w14:paraId="51777981" w14:textId="77777777" w:rsidR="00481B3E" w:rsidRDefault="00481B3E">
          <w:pPr>
            <w:pStyle w:val="Flowtitle"/>
            <w:rPr>
              <w:szCs w:val="28"/>
            </w:rPr>
          </w:pPr>
          <w:r>
            <w:rPr>
              <w:noProof/>
              <w:szCs w:val="28"/>
            </w:rPr>
            <w:t>001</w:t>
          </w:r>
        </w:p>
      </w:tc>
      <w:tc>
        <w:tcPr>
          <w:tcW w:w="1559" w:type="dxa"/>
          <w:vAlign w:val="bottom"/>
        </w:tcPr>
        <w:p w14:paraId="6F7D22A7"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2EA743E0" w14:textId="77777777" w:rsidR="00481B3E" w:rsidRDefault="00481B3E">
          <w:pPr>
            <w:pStyle w:val="Header"/>
            <w:rPr>
              <w:sz w:val="20"/>
              <w:szCs w:val="20"/>
            </w:rPr>
          </w:pPr>
          <w:r>
            <w:rPr>
              <w:noProof/>
              <w:sz w:val="20"/>
              <w:szCs w:val="20"/>
            </w:rPr>
            <w:t>Operational</w:t>
          </w:r>
        </w:p>
      </w:tc>
    </w:tr>
  </w:tbl>
  <w:p w14:paraId="76B32B46" w14:textId="77777777" w:rsidR="00481B3E" w:rsidRDefault="00481B3E">
    <w:pPr>
      <w:pStyle w:val="Header"/>
    </w:pPr>
  </w:p>
</w:hdr>
</file>

<file path=word/header9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03A0C1A8" w14:textId="77777777">
      <w:trPr>
        <w:gridAfter w:val="1"/>
        <w:wAfter w:w="48" w:type="dxa"/>
      </w:trPr>
      <w:tc>
        <w:tcPr>
          <w:tcW w:w="2840" w:type="dxa"/>
          <w:gridSpan w:val="2"/>
          <w:tcBorders>
            <w:bottom w:val="single" w:sz="6" w:space="0" w:color="auto"/>
          </w:tcBorders>
        </w:tcPr>
        <w:p w14:paraId="09673649" w14:textId="78908229" w:rsidR="00481B3E" w:rsidRDefault="00AE0956">
          <w:pPr>
            <w:pStyle w:val="Header"/>
            <w:rPr>
              <w:b/>
              <w:sz w:val="16"/>
              <w:szCs w:val="16"/>
            </w:rPr>
          </w:pPr>
          <w:r>
            <w:rPr>
              <w:b/>
              <w:noProof/>
              <w:sz w:val="16"/>
              <w:szCs w:val="16"/>
            </w:rPr>
            <w:drawing>
              <wp:inline distT="0" distB="0" distL="0" distR="0" wp14:anchorId="039BA615" wp14:editId="7A646556">
                <wp:extent cx="485775" cy="167005"/>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579A4717"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54A61C83"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3E80B4A7" w14:textId="77777777">
      <w:tblPrEx>
        <w:tblCellMar>
          <w:left w:w="107" w:type="dxa"/>
          <w:right w:w="107" w:type="dxa"/>
        </w:tblCellMar>
      </w:tblPrEx>
      <w:tc>
        <w:tcPr>
          <w:tcW w:w="1814" w:type="dxa"/>
        </w:tcPr>
        <w:p w14:paraId="49320B5E" w14:textId="77777777" w:rsidR="00481B3E" w:rsidRDefault="00481B3E">
          <w:pPr>
            <w:pStyle w:val="Fieldtitle"/>
            <w:spacing w:before="260"/>
            <w:rPr>
              <w:sz w:val="20"/>
            </w:rPr>
          </w:pPr>
          <w:r>
            <w:rPr>
              <w:sz w:val="20"/>
            </w:rPr>
            <w:t>Flow Reference:</w:t>
          </w:r>
        </w:p>
      </w:tc>
      <w:tc>
        <w:tcPr>
          <w:tcW w:w="2840" w:type="dxa"/>
          <w:gridSpan w:val="4"/>
        </w:tcPr>
        <w:p w14:paraId="1FEAFDFA" w14:textId="77777777" w:rsidR="00481B3E" w:rsidRDefault="00481B3E">
          <w:pPr>
            <w:pStyle w:val="Flowtitle"/>
            <w:spacing w:before="200"/>
            <w:rPr>
              <w:szCs w:val="28"/>
            </w:rPr>
          </w:pPr>
          <w:r>
            <w:rPr>
              <w:szCs w:val="28"/>
            </w:rPr>
            <w:t>D</w:t>
          </w:r>
          <w:r>
            <w:rPr>
              <w:noProof/>
              <w:szCs w:val="28"/>
            </w:rPr>
            <w:t>0171</w:t>
          </w:r>
        </w:p>
      </w:tc>
      <w:tc>
        <w:tcPr>
          <w:tcW w:w="3962" w:type="dxa"/>
          <w:gridSpan w:val="3"/>
        </w:tcPr>
        <w:p w14:paraId="151E17B8" w14:textId="77777777" w:rsidR="00481B3E" w:rsidRDefault="00481B3E">
          <w:pPr>
            <w:pStyle w:val="Header"/>
            <w:spacing w:before="200"/>
            <w:jc w:val="right"/>
            <w:rPr>
              <w:sz w:val="20"/>
              <w:szCs w:val="20"/>
            </w:rPr>
          </w:pPr>
        </w:p>
      </w:tc>
    </w:tr>
    <w:tr w:rsidR="00481B3E" w14:paraId="1FBAB386" w14:textId="77777777">
      <w:tblPrEx>
        <w:tblCellMar>
          <w:left w:w="107" w:type="dxa"/>
          <w:right w:w="107" w:type="dxa"/>
        </w:tblCellMar>
      </w:tblPrEx>
      <w:trPr>
        <w:cantSplit/>
      </w:trPr>
      <w:tc>
        <w:tcPr>
          <w:tcW w:w="1814" w:type="dxa"/>
          <w:vAlign w:val="bottom"/>
        </w:tcPr>
        <w:p w14:paraId="6A9F3718" w14:textId="77777777" w:rsidR="00481B3E" w:rsidRDefault="00481B3E">
          <w:pPr>
            <w:pStyle w:val="Fieldtitle"/>
            <w:rPr>
              <w:sz w:val="20"/>
            </w:rPr>
          </w:pPr>
          <w:r>
            <w:rPr>
              <w:sz w:val="20"/>
            </w:rPr>
            <w:t>Flow Version:</w:t>
          </w:r>
        </w:p>
      </w:tc>
      <w:tc>
        <w:tcPr>
          <w:tcW w:w="1270" w:type="dxa"/>
          <w:gridSpan w:val="2"/>
          <w:vAlign w:val="bottom"/>
        </w:tcPr>
        <w:p w14:paraId="7911780B" w14:textId="77777777" w:rsidR="00481B3E" w:rsidRDefault="00481B3E">
          <w:pPr>
            <w:pStyle w:val="Flowtitle"/>
            <w:rPr>
              <w:szCs w:val="28"/>
            </w:rPr>
          </w:pPr>
          <w:r>
            <w:rPr>
              <w:noProof/>
              <w:szCs w:val="28"/>
            </w:rPr>
            <w:t>001</w:t>
          </w:r>
        </w:p>
      </w:tc>
      <w:tc>
        <w:tcPr>
          <w:tcW w:w="1559" w:type="dxa"/>
          <w:vAlign w:val="bottom"/>
        </w:tcPr>
        <w:p w14:paraId="2E374684"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19990DFF" w14:textId="77777777" w:rsidR="00481B3E" w:rsidRDefault="00481B3E">
          <w:pPr>
            <w:pStyle w:val="Header"/>
            <w:rPr>
              <w:sz w:val="20"/>
              <w:szCs w:val="20"/>
            </w:rPr>
          </w:pPr>
          <w:r>
            <w:rPr>
              <w:noProof/>
              <w:sz w:val="20"/>
              <w:szCs w:val="20"/>
            </w:rPr>
            <w:t>Operational</w:t>
          </w:r>
        </w:p>
      </w:tc>
    </w:tr>
  </w:tbl>
  <w:p w14:paraId="5885E4E2" w14:textId="77777777" w:rsidR="00481B3E" w:rsidRDefault="00481B3E">
    <w:pPr>
      <w:pStyle w:val="Header"/>
    </w:pPr>
  </w:p>
</w:hdr>
</file>

<file path=word/header9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4C88DD33" w14:textId="77777777">
      <w:trPr>
        <w:gridAfter w:val="1"/>
        <w:wAfter w:w="48" w:type="dxa"/>
      </w:trPr>
      <w:tc>
        <w:tcPr>
          <w:tcW w:w="2840" w:type="dxa"/>
          <w:gridSpan w:val="2"/>
          <w:tcBorders>
            <w:bottom w:val="single" w:sz="6" w:space="0" w:color="auto"/>
          </w:tcBorders>
        </w:tcPr>
        <w:p w14:paraId="68B2D80B" w14:textId="3A8C5789" w:rsidR="00481B3E" w:rsidRDefault="00AE0956">
          <w:pPr>
            <w:pStyle w:val="Header"/>
            <w:rPr>
              <w:b/>
              <w:sz w:val="16"/>
              <w:szCs w:val="16"/>
            </w:rPr>
          </w:pPr>
          <w:r>
            <w:rPr>
              <w:b/>
              <w:noProof/>
              <w:sz w:val="16"/>
              <w:szCs w:val="16"/>
            </w:rPr>
            <w:drawing>
              <wp:inline distT="0" distB="0" distL="0" distR="0" wp14:anchorId="053F36EB" wp14:editId="73846E67">
                <wp:extent cx="485775" cy="167005"/>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301704A6"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7E1A284C"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0879768F" w14:textId="77777777">
      <w:tblPrEx>
        <w:tblCellMar>
          <w:left w:w="107" w:type="dxa"/>
          <w:right w:w="107" w:type="dxa"/>
        </w:tblCellMar>
      </w:tblPrEx>
      <w:tc>
        <w:tcPr>
          <w:tcW w:w="1814" w:type="dxa"/>
        </w:tcPr>
        <w:p w14:paraId="399AD574" w14:textId="77777777" w:rsidR="00481B3E" w:rsidRDefault="00481B3E">
          <w:pPr>
            <w:pStyle w:val="Fieldtitle"/>
            <w:spacing w:before="260"/>
            <w:rPr>
              <w:sz w:val="20"/>
            </w:rPr>
          </w:pPr>
          <w:r>
            <w:rPr>
              <w:sz w:val="20"/>
            </w:rPr>
            <w:t>Flow Reference:</w:t>
          </w:r>
        </w:p>
      </w:tc>
      <w:tc>
        <w:tcPr>
          <w:tcW w:w="2840" w:type="dxa"/>
          <w:gridSpan w:val="4"/>
        </w:tcPr>
        <w:p w14:paraId="03FB9A83" w14:textId="77777777" w:rsidR="00481B3E" w:rsidRDefault="00481B3E">
          <w:pPr>
            <w:pStyle w:val="Flowtitle"/>
            <w:spacing w:before="200"/>
            <w:rPr>
              <w:szCs w:val="28"/>
            </w:rPr>
          </w:pPr>
          <w:r>
            <w:rPr>
              <w:szCs w:val="28"/>
            </w:rPr>
            <w:t>D</w:t>
          </w:r>
          <w:r>
            <w:rPr>
              <w:noProof/>
              <w:szCs w:val="28"/>
            </w:rPr>
            <w:t>0172</w:t>
          </w:r>
        </w:p>
      </w:tc>
      <w:tc>
        <w:tcPr>
          <w:tcW w:w="3962" w:type="dxa"/>
          <w:gridSpan w:val="3"/>
        </w:tcPr>
        <w:p w14:paraId="66633F1F" w14:textId="77777777" w:rsidR="00481B3E" w:rsidRDefault="00481B3E">
          <w:pPr>
            <w:pStyle w:val="Header"/>
            <w:spacing w:before="200"/>
            <w:jc w:val="right"/>
            <w:rPr>
              <w:sz w:val="20"/>
              <w:szCs w:val="20"/>
            </w:rPr>
          </w:pPr>
        </w:p>
      </w:tc>
    </w:tr>
    <w:tr w:rsidR="00481B3E" w14:paraId="56803888" w14:textId="77777777">
      <w:tblPrEx>
        <w:tblCellMar>
          <w:left w:w="107" w:type="dxa"/>
          <w:right w:w="107" w:type="dxa"/>
        </w:tblCellMar>
      </w:tblPrEx>
      <w:trPr>
        <w:cantSplit/>
      </w:trPr>
      <w:tc>
        <w:tcPr>
          <w:tcW w:w="1814" w:type="dxa"/>
          <w:vAlign w:val="bottom"/>
        </w:tcPr>
        <w:p w14:paraId="36C60DD0" w14:textId="77777777" w:rsidR="00481B3E" w:rsidRDefault="00481B3E">
          <w:pPr>
            <w:pStyle w:val="Fieldtitle"/>
            <w:rPr>
              <w:sz w:val="20"/>
            </w:rPr>
          </w:pPr>
          <w:r>
            <w:rPr>
              <w:sz w:val="20"/>
            </w:rPr>
            <w:t>Flow Version:</w:t>
          </w:r>
        </w:p>
      </w:tc>
      <w:tc>
        <w:tcPr>
          <w:tcW w:w="1270" w:type="dxa"/>
          <w:gridSpan w:val="2"/>
          <w:vAlign w:val="bottom"/>
        </w:tcPr>
        <w:p w14:paraId="670CB170" w14:textId="77777777" w:rsidR="00481B3E" w:rsidRDefault="00481B3E">
          <w:pPr>
            <w:pStyle w:val="Flowtitle"/>
            <w:rPr>
              <w:szCs w:val="28"/>
            </w:rPr>
          </w:pPr>
          <w:r>
            <w:rPr>
              <w:noProof/>
              <w:szCs w:val="28"/>
            </w:rPr>
            <w:t>001</w:t>
          </w:r>
        </w:p>
      </w:tc>
      <w:tc>
        <w:tcPr>
          <w:tcW w:w="1559" w:type="dxa"/>
          <w:vAlign w:val="bottom"/>
        </w:tcPr>
        <w:p w14:paraId="6CFFFD76"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33AB87A9" w14:textId="77777777" w:rsidR="00481B3E" w:rsidRDefault="00481B3E">
          <w:pPr>
            <w:pStyle w:val="Header"/>
            <w:rPr>
              <w:sz w:val="20"/>
              <w:szCs w:val="20"/>
            </w:rPr>
          </w:pPr>
          <w:r>
            <w:rPr>
              <w:noProof/>
              <w:sz w:val="20"/>
              <w:szCs w:val="20"/>
            </w:rPr>
            <w:t>Operational</w:t>
          </w:r>
        </w:p>
      </w:tc>
    </w:tr>
  </w:tbl>
  <w:p w14:paraId="1005A6F4" w14:textId="77777777" w:rsidR="00481B3E" w:rsidRDefault="00481B3E">
    <w:pPr>
      <w:pStyle w:val="Header"/>
    </w:pPr>
  </w:p>
</w:hdr>
</file>

<file path=word/header9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447122E6" w14:textId="77777777">
      <w:trPr>
        <w:gridAfter w:val="1"/>
        <w:wAfter w:w="48" w:type="dxa"/>
      </w:trPr>
      <w:tc>
        <w:tcPr>
          <w:tcW w:w="2840" w:type="dxa"/>
          <w:gridSpan w:val="2"/>
          <w:tcBorders>
            <w:bottom w:val="single" w:sz="6" w:space="0" w:color="auto"/>
          </w:tcBorders>
        </w:tcPr>
        <w:p w14:paraId="0F209BE1" w14:textId="0A6D2F21" w:rsidR="00481B3E" w:rsidRDefault="00AE0956">
          <w:pPr>
            <w:pStyle w:val="Header"/>
            <w:rPr>
              <w:b/>
              <w:sz w:val="16"/>
              <w:szCs w:val="16"/>
            </w:rPr>
          </w:pPr>
          <w:r>
            <w:rPr>
              <w:b/>
              <w:noProof/>
              <w:sz w:val="16"/>
              <w:szCs w:val="16"/>
            </w:rPr>
            <w:drawing>
              <wp:inline distT="0" distB="0" distL="0" distR="0" wp14:anchorId="652A8D31" wp14:editId="74DE2CE4">
                <wp:extent cx="485775" cy="167005"/>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108B378"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75D9ED4A"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1D8DA9EC" w14:textId="77777777">
      <w:tblPrEx>
        <w:tblCellMar>
          <w:left w:w="107" w:type="dxa"/>
          <w:right w:w="107" w:type="dxa"/>
        </w:tblCellMar>
      </w:tblPrEx>
      <w:tc>
        <w:tcPr>
          <w:tcW w:w="1814" w:type="dxa"/>
        </w:tcPr>
        <w:p w14:paraId="4354A480" w14:textId="77777777" w:rsidR="00481B3E" w:rsidRDefault="00481B3E">
          <w:pPr>
            <w:pStyle w:val="Fieldtitle"/>
            <w:spacing w:before="260"/>
            <w:rPr>
              <w:sz w:val="20"/>
            </w:rPr>
          </w:pPr>
          <w:r>
            <w:rPr>
              <w:sz w:val="20"/>
            </w:rPr>
            <w:t>Flow Reference:</w:t>
          </w:r>
        </w:p>
      </w:tc>
      <w:tc>
        <w:tcPr>
          <w:tcW w:w="2840" w:type="dxa"/>
          <w:gridSpan w:val="4"/>
        </w:tcPr>
        <w:p w14:paraId="21379F43" w14:textId="77777777" w:rsidR="00481B3E" w:rsidRDefault="00481B3E">
          <w:pPr>
            <w:pStyle w:val="Flowtitle"/>
            <w:spacing w:before="200"/>
            <w:rPr>
              <w:szCs w:val="28"/>
            </w:rPr>
          </w:pPr>
          <w:r>
            <w:rPr>
              <w:szCs w:val="28"/>
            </w:rPr>
            <w:t>D</w:t>
          </w:r>
          <w:r>
            <w:rPr>
              <w:noProof/>
              <w:szCs w:val="28"/>
            </w:rPr>
            <w:t>0173</w:t>
          </w:r>
        </w:p>
      </w:tc>
      <w:tc>
        <w:tcPr>
          <w:tcW w:w="3962" w:type="dxa"/>
          <w:gridSpan w:val="3"/>
        </w:tcPr>
        <w:p w14:paraId="6DE5A23B" w14:textId="77777777" w:rsidR="00481B3E" w:rsidRDefault="00481B3E">
          <w:pPr>
            <w:pStyle w:val="Header"/>
            <w:spacing w:before="200"/>
            <w:jc w:val="right"/>
            <w:rPr>
              <w:sz w:val="20"/>
              <w:szCs w:val="20"/>
            </w:rPr>
          </w:pPr>
        </w:p>
      </w:tc>
    </w:tr>
    <w:tr w:rsidR="00481B3E" w14:paraId="46A5116A" w14:textId="77777777">
      <w:tblPrEx>
        <w:tblCellMar>
          <w:left w:w="107" w:type="dxa"/>
          <w:right w:w="107" w:type="dxa"/>
        </w:tblCellMar>
      </w:tblPrEx>
      <w:trPr>
        <w:cantSplit/>
      </w:trPr>
      <w:tc>
        <w:tcPr>
          <w:tcW w:w="1814" w:type="dxa"/>
          <w:vAlign w:val="bottom"/>
        </w:tcPr>
        <w:p w14:paraId="5EBC7935" w14:textId="77777777" w:rsidR="00481B3E" w:rsidRDefault="00481B3E">
          <w:pPr>
            <w:pStyle w:val="Fieldtitle"/>
            <w:rPr>
              <w:sz w:val="20"/>
            </w:rPr>
          </w:pPr>
          <w:r>
            <w:rPr>
              <w:sz w:val="20"/>
            </w:rPr>
            <w:t>Flow Version:</w:t>
          </w:r>
        </w:p>
      </w:tc>
      <w:tc>
        <w:tcPr>
          <w:tcW w:w="1270" w:type="dxa"/>
          <w:gridSpan w:val="2"/>
          <w:vAlign w:val="bottom"/>
        </w:tcPr>
        <w:p w14:paraId="7F82C21D" w14:textId="77777777" w:rsidR="00481B3E" w:rsidRDefault="00481B3E">
          <w:pPr>
            <w:pStyle w:val="Flowtitle"/>
            <w:rPr>
              <w:szCs w:val="28"/>
            </w:rPr>
          </w:pPr>
          <w:r>
            <w:rPr>
              <w:noProof/>
              <w:szCs w:val="28"/>
            </w:rPr>
            <w:t>001</w:t>
          </w:r>
        </w:p>
      </w:tc>
      <w:tc>
        <w:tcPr>
          <w:tcW w:w="1559" w:type="dxa"/>
          <w:vAlign w:val="bottom"/>
        </w:tcPr>
        <w:p w14:paraId="565DC6E6"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66A442D7" w14:textId="77777777" w:rsidR="00481B3E" w:rsidRDefault="00481B3E">
          <w:pPr>
            <w:pStyle w:val="Header"/>
            <w:rPr>
              <w:sz w:val="20"/>
              <w:szCs w:val="20"/>
            </w:rPr>
          </w:pPr>
          <w:r>
            <w:rPr>
              <w:noProof/>
              <w:sz w:val="20"/>
              <w:szCs w:val="20"/>
            </w:rPr>
            <w:t>Operational</w:t>
          </w:r>
        </w:p>
      </w:tc>
    </w:tr>
  </w:tbl>
  <w:p w14:paraId="4599EB25" w14:textId="77777777" w:rsidR="00481B3E" w:rsidRDefault="00481B3E">
    <w:pPr>
      <w:pStyle w:val="Header"/>
    </w:pPr>
  </w:p>
</w:hdr>
</file>

<file path=word/header9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471D37D4" w14:textId="77777777">
      <w:trPr>
        <w:gridAfter w:val="1"/>
        <w:wAfter w:w="48" w:type="dxa"/>
      </w:trPr>
      <w:tc>
        <w:tcPr>
          <w:tcW w:w="2840" w:type="dxa"/>
          <w:gridSpan w:val="2"/>
          <w:tcBorders>
            <w:bottom w:val="single" w:sz="6" w:space="0" w:color="auto"/>
          </w:tcBorders>
        </w:tcPr>
        <w:p w14:paraId="4060288C" w14:textId="495BBF88" w:rsidR="00481B3E" w:rsidRDefault="00AE0956">
          <w:pPr>
            <w:pStyle w:val="Header"/>
            <w:rPr>
              <w:b/>
              <w:sz w:val="16"/>
              <w:szCs w:val="16"/>
            </w:rPr>
          </w:pPr>
          <w:r>
            <w:rPr>
              <w:b/>
              <w:noProof/>
              <w:sz w:val="16"/>
              <w:szCs w:val="16"/>
            </w:rPr>
            <w:drawing>
              <wp:inline distT="0" distB="0" distL="0" distR="0" wp14:anchorId="2C777701" wp14:editId="776A701B">
                <wp:extent cx="485775" cy="167005"/>
                <wp:effectExtent l="0" t="0" r="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4400488B"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59EBD37D"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135E9C2E" w14:textId="77777777">
      <w:tblPrEx>
        <w:tblCellMar>
          <w:left w:w="107" w:type="dxa"/>
          <w:right w:w="107" w:type="dxa"/>
        </w:tblCellMar>
      </w:tblPrEx>
      <w:tc>
        <w:tcPr>
          <w:tcW w:w="1814" w:type="dxa"/>
        </w:tcPr>
        <w:p w14:paraId="46F39C8D" w14:textId="77777777" w:rsidR="00481B3E" w:rsidRDefault="00481B3E">
          <w:pPr>
            <w:pStyle w:val="Fieldtitle"/>
            <w:spacing w:before="260"/>
            <w:rPr>
              <w:sz w:val="20"/>
            </w:rPr>
          </w:pPr>
          <w:r>
            <w:rPr>
              <w:sz w:val="20"/>
            </w:rPr>
            <w:t>Flow Reference:</w:t>
          </w:r>
        </w:p>
      </w:tc>
      <w:tc>
        <w:tcPr>
          <w:tcW w:w="2840" w:type="dxa"/>
          <w:gridSpan w:val="4"/>
        </w:tcPr>
        <w:p w14:paraId="0AC9B394" w14:textId="77777777" w:rsidR="00481B3E" w:rsidRDefault="00481B3E">
          <w:pPr>
            <w:pStyle w:val="Flowtitle"/>
            <w:spacing w:before="200"/>
            <w:rPr>
              <w:szCs w:val="28"/>
            </w:rPr>
          </w:pPr>
          <w:r>
            <w:rPr>
              <w:szCs w:val="28"/>
            </w:rPr>
            <w:t>D</w:t>
          </w:r>
          <w:r>
            <w:rPr>
              <w:noProof/>
              <w:szCs w:val="28"/>
            </w:rPr>
            <w:t>0174</w:t>
          </w:r>
        </w:p>
      </w:tc>
      <w:tc>
        <w:tcPr>
          <w:tcW w:w="3962" w:type="dxa"/>
          <w:gridSpan w:val="3"/>
        </w:tcPr>
        <w:p w14:paraId="76FAECE2" w14:textId="77777777" w:rsidR="00481B3E" w:rsidRDefault="00481B3E">
          <w:pPr>
            <w:pStyle w:val="Header"/>
            <w:spacing w:before="200"/>
            <w:jc w:val="right"/>
            <w:rPr>
              <w:sz w:val="20"/>
              <w:szCs w:val="20"/>
            </w:rPr>
          </w:pPr>
        </w:p>
      </w:tc>
    </w:tr>
    <w:tr w:rsidR="00481B3E" w14:paraId="06429FE1" w14:textId="77777777">
      <w:tblPrEx>
        <w:tblCellMar>
          <w:left w:w="107" w:type="dxa"/>
          <w:right w:w="107" w:type="dxa"/>
        </w:tblCellMar>
      </w:tblPrEx>
      <w:trPr>
        <w:cantSplit/>
      </w:trPr>
      <w:tc>
        <w:tcPr>
          <w:tcW w:w="1814" w:type="dxa"/>
          <w:vAlign w:val="bottom"/>
        </w:tcPr>
        <w:p w14:paraId="2F9A50C7" w14:textId="77777777" w:rsidR="00481B3E" w:rsidRDefault="00481B3E">
          <w:pPr>
            <w:pStyle w:val="Fieldtitle"/>
            <w:rPr>
              <w:sz w:val="20"/>
            </w:rPr>
          </w:pPr>
          <w:r>
            <w:rPr>
              <w:sz w:val="20"/>
            </w:rPr>
            <w:t>Flow Version:</w:t>
          </w:r>
        </w:p>
      </w:tc>
      <w:tc>
        <w:tcPr>
          <w:tcW w:w="1270" w:type="dxa"/>
          <w:gridSpan w:val="2"/>
          <w:vAlign w:val="bottom"/>
        </w:tcPr>
        <w:p w14:paraId="4E19A162" w14:textId="77777777" w:rsidR="00481B3E" w:rsidRDefault="00481B3E">
          <w:pPr>
            <w:pStyle w:val="Flowtitle"/>
            <w:rPr>
              <w:szCs w:val="28"/>
            </w:rPr>
          </w:pPr>
          <w:r>
            <w:rPr>
              <w:noProof/>
              <w:szCs w:val="28"/>
            </w:rPr>
            <w:t>001</w:t>
          </w:r>
        </w:p>
      </w:tc>
      <w:tc>
        <w:tcPr>
          <w:tcW w:w="1559" w:type="dxa"/>
          <w:vAlign w:val="bottom"/>
        </w:tcPr>
        <w:p w14:paraId="48510431"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671AB29A" w14:textId="77777777" w:rsidR="00481B3E" w:rsidRDefault="00481B3E">
          <w:pPr>
            <w:pStyle w:val="Header"/>
            <w:rPr>
              <w:sz w:val="20"/>
              <w:szCs w:val="20"/>
            </w:rPr>
          </w:pPr>
          <w:r>
            <w:rPr>
              <w:noProof/>
              <w:sz w:val="20"/>
              <w:szCs w:val="20"/>
            </w:rPr>
            <w:t>Operational</w:t>
          </w:r>
        </w:p>
      </w:tc>
    </w:tr>
  </w:tbl>
  <w:p w14:paraId="44FC3DB9" w14:textId="77777777" w:rsidR="00481B3E" w:rsidRDefault="00481B3E">
    <w:pPr>
      <w:pStyle w:val="Header"/>
    </w:pPr>
  </w:p>
</w:hdr>
</file>

<file path=word/header9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6C6B7AE7" w14:textId="77777777">
      <w:trPr>
        <w:gridAfter w:val="1"/>
        <w:wAfter w:w="48" w:type="dxa"/>
      </w:trPr>
      <w:tc>
        <w:tcPr>
          <w:tcW w:w="2840" w:type="dxa"/>
          <w:gridSpan w:val="2"/>
          <w:tcBorders>
            <w:bottom w:val="single" w:sz="6" w:space="0" w:color="auto"/>
          </w:tcBorders>
        </w:tcPr>
        <w:p w14:paraId="04DF0D2B" w14:textId="4D7F1EE3" w:rsidR="00481B3E" w:rsidRDefault="00AE0956">
          <w:pPr>
            <w:pStyle w:val="Header"/>
            <w:rPr>
              <w:b/>
              <w:sz w:val="16"/>
              <w:szCs w:val="16"/>
            </w:rPr>
          </w:pPr>
          <w:r>
            <w:rPr>
              <w:b/>
              <w:noProof/>
              <w:sz w:val="16"/>
              <w:szCs w:val="16"/>
            </w:rPr>
            <w:drawing>
              <wp:inline distT="0" distB="0" distL="0" distR="0" wp14:anchorId="7E1D31E8" wp14:editId="498D5192">
                <wp:extent cx="485775" cy="167005"/>
                <wp:effectExtent l="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C08E416"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7C232C68"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41755DBF" w14:textId="77777777">
      <w:tblPrEx>
        <w:tblCellMar>
          <w:left w:w="107" w:type="dxa"/>
          <w:right w:w="107" w:type="dxa"/>
        </w:tblCellMar>
      </w:tblPrEx>
      <w:tc>
        <w:tcPr>
          <w:tcW w:w="1814" w:type="dxa"/>
        </w:tcPr>
        <w:p w14:paraId="7256EA20" w14:textId="77777777" w:rsidR="00481B3E" w:rsidRDefault="00481B3E">
          <w:pPr>
            <w:pStyle w:val="Fieldtitle"/>
            <w:spacing w:before="260"/>
            <w:rPr>
              <w:sz w:val="20"/>
            </w:rPr>
          </w:pPr>
          <w:r>
            <w:rPr>
              <w:sz w:val="20"/>
            </w:rPr>
            <w:t>Flow Reference:</w:t>
          </w:r>
        </w:p>
      </w:tc>
      <w:tc>
        <w:tcPr>
          <w:tcW w:w="2840" w:type="dxa"/>
          <w:gridSpan w:val="4"/>
        </w:tcPr>
        <w:p w14:paraId="0B60B15C" w14:textId="77777777" w:rsidR="00481B3E" w:rsidRDefault="00481B3E">
          <w:pPr>
            <w:pStyle w:val="Flowtitle"/>
            <w:spacing w:before="200"/>
            <w:rPr>
              <w:szCs w:val="28"/>
            </w:rPr>
          </w:pPr>
          <w:r>
            <w:rPr>
              <w:szCs w:val="28"/>
            </w:rPr>
            <w:t>D</w:t>
          </w:r>
          <w:r>
            <w:rPr>
              <w:noProof/>
              <w:szCs w:val="28"/>
            </w:rPr>
            <w:t>0175</w:t>
          </w:r>
        </w:p>
      </w:tc>
      <w:tc>
        <w:tcPr>
          <w:tcW w:w="3962" w:type="dxa"/>
          <w:gridSpan w:val="3"/>
        </w:tcPr>
        <w:p w14:paraId="1780C0E9" w14:textId="77777777" w:rsidR="00481B3E" w:rsidRDefault="00481B3E">
          <w:pPr>
            <w:pStyle w:val="Header"/>
            <w:spacing w:before="200"/>
            <w:jc w:val="right"/>
            <w:rPr>
              <w:sz w:val="20"/>
              <w:szCs w:val="20"/>
            </w:rPr>
          </w:pPr>
        </w:p>
      </w:tc>
    </w:tr>
    <w:tr w:rsidR="00481B3E" w14:paraId="16358D2D" w14:textId="77777777">
      <w:tblPrEx>
        <w:tblCellMar>
          <w:left w:w="107" w:type="dxa"/>
          <w:right w:w="107" w:type="dxa"/>
        </w:tblCellMar>
      </w:tblPrEx>
      <w:trPr>
        <w:cantSplit/>
      </w:trPr>
      <w:tc>
        <w:tcPr>
          <w:tcW w:w="1814" w:type="dxa"/>
          <w:vAlign w:val="bottom"/>
        </w:tcPr>
        <w:p w14:paraId="4E9A3D94" w14:textId="77777777" w:rsidR="00481B3E" w:rsidRDefault="00481B3E">
          <w:pPr>
            <w:pStyle w:val="Fieldtitle"/>
            <w:rPr>
              <w:sz w:val="20"/>
            </w:rPr>
          </w:pPr>
          <w:r>
            <w:rPr>
              <w:sz w:val="20"/>
            </w:rPr>
            <w:t>Flow Version:</w:t>
          </w:r>
        </w:p>
      </w:tc>
      <w:tc>
        <w:tcPr>
          <w:tcW w:w="1270" w:type="dxa"/>
          <w:gridSpan w:val="2"/>
          <w:vAlign w:val="bottom"/>
        </w:tcPr>
        <w:p w14:paraId="0E3944C4" w14:textId="77777777" w:rsidR="00481B3E" w:rsidRDefault="00481B3E">
          <w:pPr>
            <w:pStyle w:val="Flowtitle"/>
            <w:rPr>
              <w:szCs w:val="28"/>
            </w:rPr>
          </w:pPr>
          <w:r>
            <w:rPr>
              <w:noProof/>
              <w:szCs w:val="28"/>
            </w:rPr>
            <w:t>001</w:t>
          </w:r>
        </w:p>
      </w:tc>
      <w:tc>
        <w:tcPr>
          <w:tcW w:w="1559" w:type="dxa"/>
          <w:vAlign w:val="bottom"/>
        </w:tcPr>
        <w:p w14:paraId="460FB931"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64406A29" w14:textId="77777777" w:rsidR="00481B3E" w:rsidRDefault="00481B3E">
          <w:pPr>
            <w:pStyle w:val="Header"/>
            <w:rPr>
              <w:sz w:val="20"/>
              <w:szCs w:val="20"/>
            </w:rPr>
          </w:pPr>
        </w:p>
      </w:tc>
    </w:tr>
  </w:tbl>
  <w:p w14:paraId="1F75A881" w14:textId="77777777" w:rsidR="00481B3E" w:rsidRDefault="00481B3E">
    <w:pPr>
      <w:pStyle w:val="Header"/>
    </w:pPr>
  </w:p>
</w:hdr>
</file>

<file path=word/header9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37182F9C" w14:textId="77777777">
      <w:trPr>
        <w:gridAfter w:val="1"/>
        <w:wAfter w:w="48" w:type="dxa"/>
      </w:trPr>
      <w:tc>
        <w:tcPr>
          <w:tcW w:w="2840" w:type="dxa"/>
          <w:gridSpan w:val="2"/>
          <w:tcBorders>
            <w:bottom w:val="single" w:sz="6" w:space="0" w:color="auto"/>
          </w:tcBorders>
        </w:tcPr>
        <w:p w14:paraId="0D14ED35" w14:textId="70AB76B5" w:rsidR="00481B3E" w:rsidRDefault="00AE0956">
          <w:pPr>
            <w:pStyle w:val="Header"/>
            <w:rPr>
              <w:b/>
              <w:sz w:val="16"/>
              <w:szCs w:val="16"/>
            </w:rPr>
          </w:pPr>
          <w:r>
            <w:rPr>
              <w:b/>
              <w:noProof/>
              <w:sz w:val="16"/>
              <w:szCs w:val="16"/>
            </w:rPr>
            <w:drawing>
              <wp:inline distT="0" distB="0" distL="0" distR="0" wp14:anchorId="41109B99" wp14:editId="25CAD072">
                <wp:extent cx="485775" cy="16700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76DCC345"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0E3C370A"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4BB00AF0" w14:textId="77777777">
      <w:tblPrEx>
        <w:tblCellMar>
          <w:left w:w="107" w:type="dxa"/>
          <w:right w:w="107" w:type="dxa"/>
        </w:tblCellMar>
      </w:tblPrEx>
      <w:tc>
        <w:tcPr>
          <w:tcW w:w="1814" w:type="dxa"/>
        </w:tcPr>
        <w:p w14:paraId="35E73742" w14:textId="77777777" w:rsidR="00481B3E" w:rsidRDefault="00481B3E">
          <w:pPr>
            <w:pStyle w:val="Fieldtitle"/>
            <w:spacing w:before="260"/>
            <w:rPr>
              <w:sz w:val="20"/>
            </w:rPr>
          </w:pPr>
          <w:r>
            <w:rPr>
              <w:sz w:val="20"/>
            </w:rPr>
            <w:t>Flow Reference:</w:t>
          </w:r>
        </w:p>
      </w:tc>
      <w:tc>
        <w:tcPr>
          <w:tcW w:w="2840" w:type="dxa"/>
          <w:gridSpan w:val="4"/>
        </w:tcPr>
        <w:p w14:paraId="023FB2AD" w14:textId="77777777" w:rsidR="00481B3E" w:rsidRDefault="00481B3E">
          <w:pPr>
            <w:pStyle w:val="Flowtitle"/>
            <w:spacing w:before="200"/>
            <w:rPr>
              <w:szCs w:val="28"/>
            </w:rPr>
          </w:pPr>
          <w:r>
            <w:rPr>
              <w:szCs w:val="28"/>
            </w:rPr>
            <w:t>D</w:t>
          </w:r>
          <w:r>
            <w:rPr>
              <w:noProof/>
              <w:szCs w:val="28"/>
            </w:rPr>
            <w:t>0176</w:t>
          </w:r>
        </w:p>
      </w:tc>
      <w:tc>
        <w:tcPr>
          <w:tcW w:w="3962" w:type="dxa"/>
          <w:gridSpan w:val="3"/>
        </w:tcPr>
        <w:p w14:paraId="60B64633" w14:textId="77777777" w:rsidR="00481B3E" w:rsidRDefault="00481B3E">
          <w:pPr>
            <w:pStyle w:val="Header"/>
            <w:spacing w:before="200"/>
            <w:jc w:val="right"/>
            <w:rPr>
              <w:sz w:val="20"/>
              <w:szCs w:val="20"/>
            </w:rPr>
          </w:pPr>
        </w:p>
      </w:tc>
    </w:tr>
    <w:tr w:rsidR="00481B3E" w14:paraId="7C8FB849" w14:textId="77777777">
      <w:tblPrEx>
        <w:tblCellMar>
          <w:left w:w="107" w:type="dxa"/>
          <w:right w:w="107" w:type="dxa"/>
        </w:tblCellMar>
      </w:tblPrEx>
      <w:trPr>
        <w:cantSplit/>
      </w:trPr>
      <w:tc>
        <w:tcPr>
          <w:tcW w:w="1814" w:type="dxa"/>
          <w:vAlign w:val="bottom"/>
        </w:tcPr>
        <w:p w14:paraId="3BA0860F" w14:textId="77777777" w:rsidR="00481B3E" w:rsidRDefault="00481B3E">
          <w:pPr>
            <w:pStyle w:val="Fieldtitle"/>
            <w:rPr>
              <w:sz w:val="20"/>
            </w:rPr>
          </w:pPr>
          <w:r>
            <w:rPr>
              <w:sz w:val="20"/>
            </w:rPr>
            <w:t>Flow Version:</w:t>
          </w:r>
        </w:p>
      </w:tc>
      <w:tc>
        <w:tcPr>
          <w:tcW w:w="1270" w:type="dxa"/>
          <w:gridSpan w:val="2"/>
          <w:vAlign w:val="bottom"/>
        </w:tcPr>
        <w:p w14:paraId="1843C45E" w14:textId="77777777" w:rsidR="00481B3E" w:rsidRDefault="00481B3E">
          <w:pPr>
            <w:pStyle w:val="Flowtitle"/>
            <w:rPr>
              <w:szCs w:val="28"/>
            </w:rPr>
          </w:pPr>
          <w:r>
            <w:rPr>
              <w:noProof/>
              <w:szCs w:val="28"/>
            </w:rPr>
            <w:t>001</w:t>
          </w:r>
        </w:p>
      </w:tc>
      <w:tc>
        <w:tcPr>
          <w:tcW w:w="1559" w:type="dxa"/>
          <w:vAlign w:val="bottom"/>
        </w:tcPr>
        <w:p w14:paraId="7AD11898"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42A9863D" w14:textId="77777777" w:rsidR="00481B3E" w:rsidRDefault="00481B3E">
          <w:pPr>
            <w:pStyle w:val="Header"/>
            <w:rPr>
              <w:sz w:val="20"/>
              <w:szCs w:val="20"/>
            </w:rPr>
          </w:pPr>
          <w:r>
            <w:rPr>
              <w:noProof/>
              <w:sz w:val="20"/>
              <w:szCs w:val="20"/>
            </w:rPr>
            <w:t>Operational</w:t>
          </w:r>
        </w:p>
      </w:tc>
    </w:tr>
  </w:tbl>
  <w:p w14:paraId="309DB877" w14:textId="77777777" w:rsidR="00481B3E" w:rsidRDefault="00481B3E">
    <w:pPr>
      <w:pStyle w:val="Header"/>
    </w:pPr>
  </w:p>
</w:hdr>
</file>

<file path=word/header9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32FC3CB6" w14:textId="77777777">
      <w:trPr>
        <w:gridAfter w:val="1"/>
        <w:wAfter w:w="48" w:type="dxa"/>
      </w:trPr>
      <w:tc>
        <w:tcPr>
          <w:tcW w:w="2840" w:type="dxa"/>
          <w:gridSpan w:val="2"/>
          <w:tcBorders>
            <w:bottom w:val="single" w:sz="6" w:space="0" w:color="auto"/>
          </w:tcBorders>
        </w:tcPr>
        <w:p w14:paraId="430B74B4" w14:textId="669D3A51" w:rsidR="00481B3E" w:rsidRDefault="00AE0956">
          <w:pPr>
            <w:pStyle w:val="Header"/>
            <w:rPr>
              <w:b/>
              <w:sz w:val="16"/>
              <w:szCs w:val="16"/>
            </w:rPr>
          </w:pPr>
          <w:r>
            <w:rPr>
              <w:b/>
              <w:noProof/>
              <w:sz w:val="16"/>
              <w:szCs w:val="16"/>
            </w:rPr>
            <w:drawing>
              <wp:inline distT="0" distB="0" distL="0" distR="0" wp14:anchorId="352E2269" wp14:editId="0B6CC3B9">
                <wp:extent cx="485775" cy="167005"/>
                <wp:effectExtent l="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2988F0B6"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05874F5C"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24ACCFA5" w14:textId="77777777">
      <w:tblPrEx>
        <w:tblCellMar>
          <w:left w:w="107" w:type="dxa"/>
          <w:right w:w="107" w:type="dxa"/>
        </w:tblCellMar>
      </w:tblPrEx>
      <w:tc>
        <w:tcPr>
          <w:tcW w:w="1814" w:type="dxa"/>
        </w:tcPr>
        <w:p w14:paraId="11B1E61D" w14:textId="77777777" w:rsidR="00481B3E" w:rsidRDefault="00481B3E">
          <w:pPr>
            <w:pStyle w:val="Fieldtitle"/>
            <w:spacing w:before="260"/>
            <w:rPr>
              <w:sz w:val="20"/>
            </w:rPr>
          </w:pPr>
          <w:r>
            <w:rPr>
              <w:sz w:val="20"/>
            </w:rPr>
            <w:t>Flow Reference:</w:t>
          </w:r>
        </w:p>
      </w:tc>
      <w:tc>
        <w:tcPr>
          <w:tcW w:w="2840" w:type="dxa"/>
          <w:gridSpan w:val="4"/>
        </w:tcPr>
        <w:p w14:paraId="70D5B1C3" w14:textId="77777777" w:rsidR="00481B3E" w:rsidRDefault="00481B3E">
          <w:pPr>
            <w:pStyle w:val="Flowtitle"/>
            <w:spacing w:before="200"/>
            <w:rPr>
              <w:szCs w:val="28"/>
            </w:rPr>
          </w:pPr>
          <w:r>
            <w:rPr>
              <w:szCs w:val="28"/>
            </w:rPr>
            <w:t>D</w:t>
          </w:r>
          <w:r>
            <w:rPr>
              <w:noProof/>
              <w:szCs w:val="28"/>
            </w:rPr>
            <w:t>0178</w:t>
          </w:r>
        </w:p>
      </w:tc>
      <w:tc>
        <w:tcPr>
          <w:tcW w:w="3962" w:type="dxa"/>
          <w:gridSpan w:val="3"/>
        </w:tcPr>
        <w:p w14:paraId="51116DC4" w14:textId="77777777" w:rsidR="00481B3E" w:rsidRDefault="00481B3E">
          <w:pPr>
            <w:pStyle w:val="Header"/>
            <w:spacing w:before="200"/>
            <w:jc w:val="right"/>
            <w:rPr>
              <w:sz w:val="20"/>
              <w:szCs w:val="20"/>
            </w:rPr>
          </w:pPr>
        </w:p>
      </w:tc>
    </w:tr>
    <w:tr w:rsidR="00481B3E" w14:paraId="3D4C202F" w14:textId="77777777">
      <w:tblPrEx>
        <w:tblCellMar>
          <w:left w:w="107" w:type="dxa"/>
          <w:right w:w="107" w:type="dxa"/>
        </w:tblCellMar>
      </w:tblPrEx>
      <w:trPr>
        <w:cantSplit/>
      </w:trPr>
      <w:tc>
        <w:tcPr>
          <w:tcW w:w="1814" w:type="dxa"/>
          <w:vAlign w:val="bottom"/>
        </w:tcPr>
        <w:p w14:paraId="14A6C5CF" w14:textId="77777777" w:rsidR="00481B3E" w:rsidRDefault="00481B3E">
          <w:pPr>
            <w:pStyle w:val="Fieldtitle"/>
            <w:rPr>
              <w:sz w:val="20"/>
            </w:rPr>
          </w:pPr>
          <w:r>
            <w:rPr>
              <w:sz w:val="20"/>
            </w:rPr>
            <w:t>Flow Version:</w:t>
          </w:r>
        </w:p>
      </w:tc>
      <w:tc>
        <w:tcPr>
          <w:tcW w:w="1270" w:type="dxa"/>
          <w:gridSpan w:val="2"/>
          <w:vAlign w:val="bottom"/>
        </w:tcPr>
        <w:p w14:paraId="5CFF5A02" w14:textId="77777777" w:rsidR="00481B3E" w:rsidRDefault="00481B3E">
          <w:pPr>
            <w:pStyle w:val="Flowtitle"/>
            <w:rPr>
              <w:szCs w:val="28"/>
            </w:rPr>
          </w:pPr>
          <w:r>
            <w:rPr>
              <w:noProof/>
              <w:szCs w:val="28"/>
            </w:rPr>
            <w:t>001</w:t>
          </w:r>
        </w:p>
      </w:tc>
      <w:tc>
        <w:tcPr>
          <w:tcW w:w="1559" w:type="dxa"/>
          <w:vAlign w:val="bottom"/>
        </w:tcPr>
        <w:p w14:paraId="4B2CE753"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14B34AE0" w14:textId="77777777" w:rsidR="00481B3E" w:rsidRDefault="00481B3E">
          <w:pPr>
            <w:pStyle w:val="Header"/>
            <w:rPr>
              <w:sz w:val="20"/>
              <w:szCs w:val="20"/>
            </w:rPr>
          </w:pPr>
          <w:r>
            <w:rPr>
              <w:noProof/>
              <w:sz w:val="20"/>
              <w:szCs w:val="20"/>
            </w:rPr>
            <w:t>Operational</w:t>
          </w:r>
        </w:p>
      </w:tc>
    </w:tr>
  </w:tbl>
  <w:p w14:paraId="2C7B7661" w14:textId="77777777" w:rsidR="00481B3E" w:rsidRDefault="00481B3E">
    <w:pPr>
      <w:pStyle w:val="Header"/>
    </w:pPr>
  </w:p>
</w:hdr>
</file>

<file path=word/header9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20BEACE8" w14:textId="77777777">
      <w:trPr>
        <w:gridAfter w:val="1"/>
        <w:wAfter w:w="48" w:type="dxa"/>
      </w:trPr>
      <w:tc>
        <w:tcPr>
          <w:tcW w:w="2840" w:type="dxa"/>
          <w:gridSpan w:val="2"/>
          <w:tcBorders>
            <w:bottom w:val="single" w:sz="6" w:space="0" w:color="auto"/>
          </w:tcBorders>
        </w:tcPr>
        <w:p w14:paraId="431D1EF5" w14:textId="0EE25E79" w:rsidR="00481B3E" w:rsidRDefault="00AE0956">
          <w:pPr>
            <w:pStyle w:val="Header"/>
            <w:rPr>
              <w:b/>
              <w:sz w:val="16"/>
              <w:szCs w:val="16"/>
            </w:rPr>
          </w:pPr>
          <w:r>
            <w:rPr>
              <w:b/>
              <w:noProof/>
              <w:sz w:val="16"/>
              <w:szCs w:val="16"/>
            </w:rPr>
            <w:drawing>
              <wp:inline distT="0" distB="0" distL="0" distR="0" wp14:anchorId="4792DC5B" wp14:editId="25998DD1">
                <wp:extent cx="485775" cy="16700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4F39768B"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6A858EA8"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0AE422BA" w14:textId="77777777">
      <w:tblPrEx>
        <w:tblCellMar>
          <w:left w:w="107" w:type="dxa"/>
          <w:right w:w="107" w:type="dxa"/>
        </w:tblCellMar>
      </w:tblPrEx>
      <w:tc>
        <w:tcPr>
          <w:tcW w:w="1814" w:type="dxa"/>
        </w:tcPr>
        <w:p w14:paraId="4DFC0D02" w14:textId="77777777" w:rsidR="00481B3E" w:rsidRDefault="00481B3E">
          <w:pPr>
            <w:pStyle w:val="Fieldtitle"/>
            <w:spacing w:before="260"/>
            <w:rPr>
              <w:sz w:val="20"/>
            </w:rPr>
          </w:pPr>
          <w:r>
            <w:rPr>
              <w:sz w:val="20"/>
            </w:rPr>
            <w:t>Flow Reference:</w:t>
          </w:r>
        </w:p>
      </w:tc>
      <w:tc>
        <w:tcPr>
          <w:tcW w:w="2840" w:type="dxa"/>
          <w:gridSpan w:val="4"/>
        </w:tcPr>
        <w:p w14:paraId="598BDF90" w14:textId="77777777" w:rsidR="00481B3E" w:rsidRDefault="00481B3E">
          <w:pPr>
            <w:pStyle w:val="Flowtitle"/>
            <w:spacing w:before="200"/>
            <w:rPr>
              <w:szCs w:val="28"/>
            </w:rPr>
          </w:pPr>
          <w:r>
            <w:rPr>
              <w:szCs w:val="28"/>
            </w:rPr>
            <w:t>D</w:t>
          </w:r>
          <w:r>
            <w:rPr>
              <w:noProof/>
              <w:szCs w:val="28"/>
            </w:rPr>
            <w:t>0204</w:t>
          </w:r>
        </w:p>
      </w:tc>
      <w:tc>
        <w:tcPr>
          <w:tcW w:w="3962" w:type="dxa"/>
          <w:gridSpan w:val="3"/>
        </w:tcPr>
        <w:p w14:paraId="660C8F58" w14:textId="77777777" w:rsidR="00481B3E" w:rsidRDefault="00481B3E">
          <w:pPr>
            <w:pStyle w:val="Header"/>
            <w:spacing w:before="200"/>
            <w:jc w:val="right"/>
            <w:rPr>
              <w:sz w:val="20"/>
              <w:szCs w:val="20"/>
            </w:rPr>
          </w:pPr>
        </w:p>
      </w:tc>
    </w:tr>
    <w:tr w:rsidR="00481B3E" w14:paraId="4C2DAD31" w14:textId="77777777">
      <w:tblPrEx>
        <w:tblCellMar>
          <w:left w:w="107" w:type="dxa"/>
          <w:right w:w="107" w:type="dxa"/>
        </w:tblCellMar>
      </w:tblPrEx>
      <w:trPr>
        <w:cantSplit/>
      </w:trPr>
      <w:tc>
        <w:tcPr>
          <w:tcW w:w="1814" w:type="dxa"/>
          <w:vAlign w:val="bottom"/>
        </w:tcPr>
        <w:p w14:paraId="6D14E16E" w14:textId="77777777" w:rsidR="00481B3E" w:rsidRDefault="00481B3E">
          <w:pPr>
            <w:pStyle w:val="Fieldtitle"/>
            <w:rPr>
              <w:sz w:val="20"/>
            </w:rPr>
          </w:pPr>
          <w:r>
            <w:rPr>
              <w:sz w:val="20"/>
            </w:rPr>
            <w:t>Flow Version:</w:t>
          </w:r>
        </w:p>
      </w:tc>
      <w:tc>
        <w:tcPr>
          <w:tcW w:w="1270" w:type="dxa"/>
          <w:gridSpan w:val="2"/>
          <w:vAlign w:val="bottom"/>
        </w:tcPr>
        <w:p w14:paraId="55192B13" w14:textId="77777777" w:rsidR="00481B3E" w:rsidRDefault="00481B3E">
          <w:pPr>
            <w:pStyle w:val="Flowtitle"/>
            <w:rPr>
              <w:szCs w:val="28"/>
            </w:rPr>
          </w:pPr>
          <w:r>
            <w:rPr>
              <w:noProof/>
              <w:szCs w:val="28"/>
            </w:rPr>
            <w:t>002</w:t>
          </w:r>
        </w:p>
      </w:tc>
      <w:tc>
        <w:tcPr>
          <w:tcW w:w="1559" w:type="dxa"/>
          <w:vAlign w:val="bottom"/>
        </w:tcPr>
        <w:p w14:paraId="41966A51"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42798D47" w14:textId="77777777" w:rsidR="00481B3E" w:rsidRDefault="00481B3E">
          <w:pPr>
            <w:pStyle w:val="Header"/>
            <w:rPr>
              <w:sz w:val="20"/>
              <w:szCs w:val="20"/>
            </w:rPr>
          </w:pPr>
          <w:r>
            <w:rPr>
              <w:noProof/>
              <w:sz w:val="20"/>
              <w:szCs w:val="20"/>
            </w:rPr>
            <w:t>Operational</w:t>
          </w:r>
        </w:p>
      </w:tc>
    </w:tr>
  </w:tbl>
  <w:p w14:paraId="0F5A06D2" w14:textId="77777777" w:rsidR="00481B3E" w:rsidRDefault="00481B3E">
    <w:pPr>
      <w:pStyle w:val="Header"/>
    </w:pPr>
  </w:p>
</w:hdr>
</file>

<file path=word/header9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1814"/>
      <w:gridCol w:w="1026"/>
      <w:gridCol w:w="244"/>
      <w:gridCol w:w="1559"/>
      <w:gridCol w:w="11"/>
      <w:gridCol w:w="841"/>
      <w:gridCol w:w="3073"/>
      <w:gridCol w:w="48"/>
    </w:tblGrid>
    <w:tr w:rsidR="00481B3E" w14:paraId="6FB05936" w14:textId="77777777">
      <w:trPr>
        <w:gridAfter w:val="1"/>
        <w:wAfter w:w="48" w:type="dxa"/>
      </w:trPr>
      <w:tc>
        <w:tcPr>
          <w:tcW w:w="2840" w:type="dxa"/>
          <w:gridSpan w:val="2"/>
          <w:tcBorders>
            <w:bottom w:val="single" w:sz="6" w:space="0" w:color="auto"/>
          </w:tcBorders>
        </w:tcPr>
        <w:p w14:paraId="24E1C046" w14:textId="1546BA43" w:rsidR="00481B3E" w:rsidRDefault="00AE0956">
          <w:pPr>
            <w:pStyle w:val="Header"/>
            <w:rPr>
              <w:b/>
              <w:sz w:val="16"/>
              <w:szCs w:val="16"/>
            </w:rPr>
          </w:pPr>
          <w:r>
            <w:rPr>
              <w:b/>
              <w:noProof/>
              <w:sz w:val="16"/>
              <w:szCs w:val="16"/>
            </w:rPr>
            <w:drawing>
              <wp:inline distT="0" distB="0" distL="0" distR="0" wp14:anchorId="4C2A449F" wp14:editId="0C1824C1">
                <wp:extent cx="485775" cy="167005"/>
                <wp:effectExtent l="0" t="0" r="0" b="0"/>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167005"/>
                        </a:xfrm>
                        <a:prstGeom prst="rect">
                          <a:avLst/>
                        </a:prstGeom>
                        <a:noFill/>
                        <a:ln>
                          <a:noFill/>
                        </a:ln>
                      </pic:spPr>
                    </pic:pic>
                  </a:graphicData>
                </a:graphic>
              </wp:inline>
            </w:drawing>
          </w:r>
        </w:p>
      </w:tc>
      <w:tc>
        <w:tcPr>
          <w:tcW w:w="2655" w:type="dxa"/>
          <w:gridSpan w:val="4"/>
          <w:tcBorders>
            <w:bottom w:val="single" w:sz="6" w:space="0" w:color="auto"/>
          </w:tcBorders>
          <w:vAlign w:val="bottom"/>
        </w:tcPr>
        <w:p w14:paraId="039A06B7" w14:textId="77777777" w:rsidR="00481B3E" w:rsidRDefault="00481B3E">
          <w:pPr>
            <w:pStyle w:val="Header"/>
            <w:jc w:val="center"/>
            <w:rPr>
              <w:b/>
              <w:sz w:val="16"/>
              <w:szCs w:val="16"/>
              <w:lang w:val="fr-FR"/>
            </w:rPr>
          </w:pPr>
          <w:r>
            <w:rPr>
              <w:b/>
              <w:sz w:val="16"/>
              <w:szCs w:val="16"/>
              <w:lang w:val="fr-FR"/>
            </w:rPr>
            <w:t>VERSION 12.7</w:t>
          </w:r>
        </w:p>
      </w:tc>
      <w:tc>
        <w:tcPr>
          <w:tcW w:w="3073" w:type="dxa"/>
          <w:tcBorders>
            <w:bottom w:val="single" w:sz="6" w:space="0" w:color="auto"/>
          </w:tcBorders>
          <w:vAlign w:val="bottom"/>
        </w:tcPr>
        <w:p w14:paraId="47004052" w14:textId="77777777" w:rsidR="00481B3E" w:rsidRDefault="00481B3E">
          <w:pPr>
            <w:pStyle w:val="Header"/>
            <w:jc w:val="right"/>
            <w:rPr>
              <w:b/>
              <w:sz w:val="16"/>
              <w:szCs w:val="16"/>
              <w:lang w:val="fr-FR"/>
            </w:rPr>
          </w:pPr>
          <w:r>
            <w:rPr>
              <w:b/>
              <w:sz w:val="16"/>
              <w:szCs w:val="16"/>
              <w:lang w:val="fr-FR"/>
            </w:rPr>
            <w:t>MRA Data Transfer Catalogue</w:t>
          </w:r>
        </w:p>
      </w:tc>
    </w:tr>
    <w:tr w:rsidR="00481B3E" w14:paraId="78FCE5BD" w14:textId="77777777">
      <w:tblPrEx>
        <w:tblCellMar>
          <w:left w:w="107" w:type="dxa"/>
          <w:right w:w="107" w:type="dxa"/>
        </w:tblCellMar>
      </w:tblPrEx>
      <w:tc>
        <w:tcPr>
          <w:tcW w:w="1814" w:type="dxa"/>
        </w:tcPr>
        <w:p w14:paraId="5B5B5B23" w14:textId="77777777" w:rsidR="00481B3E" w:rsidRDefault="00481B3E">
          <w:pPr>
            <w:pStyle w:val="Fieldtitle"/>
            <w:spacing w:before="260"/>
            <w:rPr>
              <w:sz w:val="20"/>
            </w:rPr>
          </w:pPr>
          <w:r>
            <w:rPr>
              <w:sz w:val="20"/>
            </w:rPr>
            <w:t>Flow Reference:</w:t>
          </w:r>
        </w:p>
      </w:tc>
      <w:tc>
        <w:tcPr>
          <w:tcW w:w="2840" w:type="dxa"/>
          <w:gridSpan w:val="4"/>
        </w:tcPr>
        <w:p w14:paraId="5AC4248E" w14:textId="77777777" w:rsidR="00481B3E" w:rsidRDefault="00481B3E">
          <w:pPr>
            <w:pStyle w:val="Flowtitle"/>
            <w:spacing w:before="200"/>
            <w:rPr>
              <w:szCs w:val="28"/>
            </w:rPr>
          </w:pPr>
          <w:r>
            <w:rPr>
              <w:szCs w:val="28"/>
            </w:rPr>
            <w:t>D</w:t>
          </w:r>
          <w:r>
            <w:rPr>
              <w:noProof/>
              <w:szCs w:val="28"/>
            </w:rPr>
            <w:t>0269</w:t>
          </w:r>
        </w:p>
      </w:tc>
      <w:tc>
        <w:tcPr>
          <w:tcW w:w="3962" w:type="dxa"/>
          <w:gridSpan w:val="3"/>
        </w:tcPr>
        <w:p w14:paraId="31BB496F" w14:textId="77777777" w:rsidR="00481B3E" w:rsidRDefault="00481B3E">
          <w:pPr>
            <w:pStyle w:val="Header"/>
            <w:spacing w:before="200"/>
            <w:jc w:val="right"/>
            <w:rPr>
              <w:sz w:val="20"/>
              <w:szCs w:val="20"/>
            </w:rPr>
          </w:pPr>
        </w:p>
      </w:tc>
    </w:tr>
    <w:tr w:rsidR="00481B3E" w14:paraId="1EC93922" w14:textId="77777777">
      <w:tblPrEx>
        <w:tblCellMar>
          <w:left w:w="107" w:type="dxa"/>
          <w:right w:w="107" w:type="dxa"/>
        </w:tblCellMar>
      </w:tblPrEx>
      <w:trPr>
        <w:cantSplit/>
      </w:trPr>
      <w:tc>
        <w:tcPr>
          <w:tcW w:w="1814" w:type="dxa"/>
          <w:vAlign w:val="bottom"/>
        </w:tcPr>
        <w:p w14:paraId="19066944" w14:textId="77777777" w:rsidR="00481B3E" w:rsidRDefault="00481B3E">
          <w:pPr>
            <w:pStyle w:val="Fieldtitle"/>
            <w:rPr>
              <w:sz w:val="20"/>
            </w:rPr>
          </w:pPr>
          <w:r>
            <w:rPr>
              <w:sz w:val="20"/>
            </w:rPr>
            <w:t>Flow Version:</w:t>
          </w:r>
        </w:p>
      </w:tc>
      <w:tc>
        <w:tcPr>
          <w:tcW w:w="1270" w:type="dxa"/>
          <w:gridSpan w:val="2"/>
          <w:vAlign w:val="bottom"/>
        </w:tcPr>
        <w:p w14:paraId="260114DF" w14:textId="77777777" w:rsidR="00481B3E" w:rsidRDefault="00481B3E">
          <w:pPr>
            <w:pStyle w:val="Flowtitle"/>
            <w:rPr>
              <w:szCs w:val="28"/>
            </w:rPr>
          </w:pPr>
          <w:r>
            <w:rPr>
              <w:noProof/>
              <w:szCs w:val="28"/>
            </w:rPr>
            <w:t>002</w:t>
          </w:r>
        </w:p>
      </w:tc>
      <w:tc>
        <w:tcPr>
          <w:tcW w:w="1559" w:type="dxa"/>
          <w:vAlign w:val="bottom"/>
        </w:tcPr>
        <w:p w14:paraId="128A6736" w14:textId="77777777" w:rsidR="00481B3E" w:rsidRDefault="00481B3E">
          <w:pPr>
            <w:pStyle w:val="Header"/>
            <w:jc w:val="right"/>
            <w:rPr>
              <w:b/>
              <w:sz w:val="20"/>
              <w:szCs w:val="20"/>
            </w:rPr>
          </w:pPr>
          <w:r>
            <w:rPr>
              <w:b/>
              <w:sz w:val="20"/>
              <w:szCs w:val="20"/>
            </w:rPr>
            <w:t>Status:</w:t>
          </w:r>
        </w:p>
      </w:tc>
      <w:tc>
        <w:tcPr>
          <w:tcW w:w="3973" w:type="dxa"/>
          <w:gridSpan w:val="4"/>
          <w:vAlign w:val="bottom"/>
        </w:tcPr>
        <w:p w14:paraId="62A63EEF" w14:textId="77777777" w:rsidR="00481B3E" w:rsidRDefault="00481B3E">
          <w:pPr>
            <w:pStyle w:val="Header"/>
            <w:rPr>
              <w:sz w:val="20"/>
              <w:szCs w:val="20"/>
            </w:rPr>
          </w:pPr>
          <w:r>
            <w:rPr>
              <w:noProof/>
              <w:sz w:val="20"/>
              <w:szCs w:val="20"/>
            </w:rPr>
            <w:t>Operational</w:t>
          </w:r>
        </w:p>
      </w:tc>
    </w:tr>
  </w:tbl>
  <w:p w14:paraId="28A18CD1" w14:textId="77777777" w:rsidR="00481B3E" w:rsidRDefault="00481B3E">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ohn Wiggins">
    <w15:presenceInfo w15:providerId="AD" w15:userId="S::john.wiggins@SJW-Energy.co.uk::489c7bec-a048-413c-a17e-33c1c92153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20"/>
  <w:doNotUseMarginsForDrawingGridOrigin/>
  <w:drawingGridHorizontalOrigin w:val="1800"/>
  <w:drawingGridVerticalOrigin w:val="144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A2B"/>
    <w:rsid w:val="00023561"/>
    <w:rsid w:val="00083A2B"/>
    <w:rsid w:val="00086880"/>
    <w:rsid w:val="000B2908"/>
    <w:rsid w:val="000E1844"/>
    <w:rsid w:val="000F3248"/>
    <w:rsid w:val="001402AC"/>
    <w:rsid w:val="00140D77"/>
    <w:rsid w:val="00162578"/>
    <w:rsid w:val="001664FA"/>
    <w:rsid w:val="001C7209"/>
    <w:rsid w:val="00200B42"/>
    <w:rsid w:val="00253C0F"/>
    <w:rsid w:val="00256A7D"/>
    <w:rsid w:val="00274546"/>
    <w:rsid w:val="002E40B3"/>
    <w:rsid w:val="002E6B2E"/>
    <w:rsid w:val="00306DA9"/>
    <w:rsid w:val="003D51E2"/>
    <w:rsid w:val="00454022"/>
    <w:rsid w:val="00481B3E"/>
    <w:rsid w:val="004B6AB6"/>
    <w:rsid w:val="004D1686"/>
    <w:rsid w:val="00500BB2"/>
    <w:rsid w:val="00536FC6"/>
    <w:rsid w:val="005910A0"/>
    <w:rsid w:val="005E05B8"/>
    <w:rsid w:val="006643B0"/>
    <w:rsid w:val="00682DEA"/>
    <w:rsid w:val="00691AED"/>
    <w:rsid w:val="006E58D8"/>
    <w:rsid w:val="007354B0"/>
    <w:rsid w:val="0077030E"/>
    <w:rsid w:val="007C204F"/>
    <w:rsid w:val="007C4FE9"/>
    <w:rsid w:val="007F6963"/>
    <w:rsid w:val="0084696C"/>
    <w:rsid w:val="00852FA8"/>
    <w:rsid w:val="0087361D"/>
    <w:rsid w:val="008E5C9F"/>
    <w:rsid w:val="0091637D"/>
    <w:rsid w:val="0093339D"/>
    <w:rsid w:val="00940795"/>
    <w:rsid w:val="00983832"/>
    <w:rsid w:val="009B3F2A"/>
    <w:rsid w:val="00A124CD"/>
    <w:rsid w:val="00A34789"/>
    <w:rsid w:val="00A77B8F"/>
    <w:rsid w:val="00A87498"/>
    <w:rsid w:val="00AA4C4A"/>
    <w:rsid w:val="00AC4084"/>
    <w:rsid w:val="00AE0956"/>
    <w:rsid w:val="00BB06E4"/>
    <w:rsid w:val="00BD47FA"/>
    <w:rsid w:val="00CE29A4"/>
    <w:rsid w:val="00D25BDE"/>
    <w:rsid w:val="00D3003B"/>
    <w:rsid w:val="00E01C69"/>
    <w:rsid w:val="00E51338"/>
    <w:rsid w:val="00E840CF"/>
    <w:rsid w:val="00EB32CF"/>
    <w:rsid w:val="00EC70AB"/>
    <w:rsid w:val="00F21CE4"/>
    <w:rsid w:val="00F32E28"/>
    <w:rsid w:val="00F44DBD"/>
    <w:rsid w:val="00F753F6"/>
    <w:rsid w:val="00FA3E45"/>
    <w:rsid w:val="00FC764D"/>
    <w:rsid w:val="00FE0B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2B29C0"/>
  <w15:docId w15:val="{BA124037-B607-4078-8799-92EFD7772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3A2B"/>
    <w:rPr>
      <w:sz w:val="24"/>
      <w:szCs w:val="24"/>
      <w:lang w:val="en-US" w:eastAsia="en-US"/>
    </w:rPr>
  </w:style>
  <w:style w:type="paragraph" w:styleId="Heading2">
    <w:name w:val="heading 2"/>
    <w:basedOn w:val="Normal"/>
    <w:next w:val="Normal"/>
    <w:link w:val="Heading2Char"/>
    <w:unhideWhenUsed/>
    <w:qFormat/>
    <w:rsid w:val="00454022"/>
    <w:pPr>
      <w:keepNext/>
      <w:spacing w:before="240" w:after="60"/>
      <w:outlineLvl w:val="1"/>
    </w:pPr>
    <w:rPr>
      <w:rFonts w:ascii="Calibri Light"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02364"/>
    <w:pPr>
      <w:tabs>
        <w:tab w:val="center" w:pos="4320"/>
        <w:tab w:val="right" w:pos="8640"/>
      </w:tabs>
    </w:pPr>
  </w:style>
  <w:style w:type="paragraph" w:styleId="Footer">
    <w:name w:val="footer"/>
    <w:basedOn w:val="Normal"/>
    <w:rsid w:val="00C02364"/>
    <w:pPr>
      <w:tabs>
        <w:tab w:val="center" w:pos="4320"/>
        <w:tab w:val="right" w:pos="8640"/>
      </w:tabs>
    </w:pPr>
  </w:style>
  <w:style w:type="paragraph" w:customStyle="1" w:styleId="Flowtitle">
    <w:name w:val="Flowtitle"/>
    <w:basedOn w:val="Normal"/>
    <w:next w:val="Normal"/>
    <w:rsid w:val="00C02364"/>
    <w:pPr>
      <w:pageBreakBefore/>
    </w:pPr>
    <w:rPr>
      <w:b/>
      <w:sz w:val="28"/>
      <w:szCs w:val="20"/>
      <w:lang w:val="en-GB"/>
    </w:rPr>
  </w:style>
  <w:style w:type="paragraph" w:customStyle="1" w:styleId="SectionHead">
    <w:name w:val="SectionHead"/>
    <w:basedOn w:val="Normal"/>
    <w:next w:val="Normal"/>
    <w:rsid w:val="00C02364"/>
    <w:pPr>
      <w:keepNext/>
      <w:spacing w:before="200" w:after="200"/>
    </w:pPr>
    <w:rPr>
      <w:b/>
      <w:sz w:val="16"/>
      <w:szCs w:val="20"/>
      <w:lang w:val="en-GB"/>
    </w:rPr>
  </w:style>
  <w:style w:type="paragraph" w:customStyle="1" w:styleId="Fieldtitle">
    <w:name w:val="Fieldtitle"/>
    <w:basedOn w:val="Normal"/>
    <w:next w:val="Normal"/>
    <w:rsid w:val="00446552"/>
    <w:pPr>
      <w:jc w:val="right"/>
    </w:pPr>
    <w:rPr>
      <w:b/>
      <w:sz w:val="16"/>
      <w:szCs w:val="20"/>
      <w:lang w:val="en-GB"/>
    </w:rPr>
  </w:style>
  <w:style w:type="paragraph" w:customStyle="1" w:styleId="TableStyle">
    <w:name w:val="TableStyle"/>
    <w:basedOn w:val="Normal"/>
    <w:next w:val="Normal"/>
    <w:rsid w:val="00446552"/>
    <w:pPr>
      <w:spacing w:before="20" w:after="20"/>
    </w:pPr>
    <w:rPr>
      <w:sz w:val="16"/>
      <w:szCs w:val="20"/>
      <w:lang w:val="en-GB"/>
    </w:rPr>
  </w:style>
  <w:style w:type="character" w:customStyle="1" w:styleId="Heading2Char">
    <w:name w:val="Heading 2 Char"/>
    <w:link w:val="Heading2"/>
    <w:rsid w:val="00454022"/>
    <w:rPr>
      <w:rFonts w:ascii="Calibri Light" w:eastAsia="Times New Roman" w:hAnsi="Calibri Light" w:cs="Times New Roman"/>
      <w:b/>
      <w:bCs/>
      <w:i/>
      <w:iCs/>
      <w:sz w:val="28"/>
      <w:szCs w:val="28"/>
      <w:lang w:val="en-US" w:eastAsia="en-US"/>
    </w:rPr>
  </w:style>
  <w:style w:type="character" w:styleId="CommentReference">
    <w:name w:val="annotation reference"/>
    <w:rsid w:val="00140D77"/>
    <w:rPr>
      <w:sz w:val="16"/>
      <w:szCs w:val="16"/>
    </w:rPr>
  </w:style>
  <w:style w:type="paragraph" w:styleId="CommentText">
    <w:name w:val="annotation text"/>
    <w:basedOn w:val="Normal"/>
    <w:link w:val="CommentTextChar"/>
    <w:rsid w:val="00140D77"/>
    <w:rPr>
      <w:sz w:val="20"/>
      <w:szCs w:val="20"/>
    </w:rPr>
  </w:style>
  <w:style w:type="character" w:customStyle="1" w:styleId="CommentTextChar">
    <w:name w:val="Comment Text Char"/>
    <w:link w:val="CommentText"/>
    <w:rsid w:val="00140D77"/>
    <w:rPr>
      <w:lang w:val="en-US" w:eastAsia="en-US"/>
    </w:rPr>
  </w:style>
  <w:style w:type="paragraph" w:styleId="CommentSubject">
    <w:name w:val="annotation subject"/>
    <w:basedOn w:val="CommentText"/>
    <w:next w:val="CommentText"/>
    <w:link w:val="CommentSubjectChar"/>
    <w:rsid w:val="00140D77"/>
    <w:rPr>
      <w:b/>
      <w:bCs/>
    </w:rPr>
  </w:style>
  <w:style w:type="character" w:customStyle="1" w:styleId="CommentSubjectChar">
    <w:name w:val="Comment Subject Char"/>
    <w:link w:val="CommentSubject"/>
    <w:rsid w:val="00140D77"/>
    <w:rPr>
      <w:b/>
      <w:bCs/>
      <w:lang w:val="en-US" w:eastAsia="en-US"/>
    </w:rPr>
  </w:style>
  <w:style w:type="paragraph" w:styleId="BalloonText">
    <w:name w:val="Balloon Text"/>
    <w:basedOn w:val="Normal"/>
    <w:link w:val="BalloonTextChar"/>
    <w:rsid w:val="00140D77"/>
    <w:rPr>
      <w:rFonts w:ascii="Segoe UI" w:hAnsi="Segoe UI" w:cs="Segoe UI"/>
      <w:sz w:val="18"/>
      <w:szCs w:val="18"/>
    </w:rPr>
  </w:style>
  <w:style w:type="character" w:customStyle="1" w:styleId="BalloonTextChar">
    <w:name w:val="Balloon Text Char"/>
    <w:link w:val="BalloonText"/>
    <w:rsid w:val="00140D77"/>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17" Type="http://schemas.openxmlformats.org/officeDocument/2006/relationships/footer" Target="footer52.xml"/><Relationship Id="rId21" Type="http://schemas.openxmlformats.org/officeDocument/2006/relationships/footer" Target="footer4.xml"/><Relationship Id="rId42" Type="http://schemas.openxmlformats.org/officeDocument/2006/relationships/header" Target="header15.xml"/><Relationship Id="rId63" Type="http://schemas.openxmlformats.org/officeDocument/2006/relationships/footer" Target="footer25.xml"/><Relationship Id="rId84" Type="http://schemas.openxmlformats.org/officeDocument/2006/relationships/header" Target="header36.xml"/><Relationship Id="rId138" Type="http://schemas.openxmlformats.org/officeDocument/2006/relationships/header" Target="header63.xml"/><Relationship Id="rId159" Type="http://schemas.openxmlformats.org/officeDocument/2006/relationships/footer" Target="footer73.xml"/><Relationship Id="rId170" Type="http://schemas.openxmlformats.org/officeDocument/2006/relationships/header" Target="header79.xml"/><Relationship Id="rId191" Type="http://schemas.openxmlformats.org/officeDocument/2006/relationships/footer" Target="footer89.xml"/><Relationship Id="rId205" Type="http://schemas.openxmlformats.org/officeDocument/2006/relationships/footer" Target="footer96.xml"/><Relationship Id="rId107" Type="http://schemas.openxmlformats.org/officeDocument/2006/relationships/footer" Target="footer47.xml"/><Relationship Id="rId11" Type="http://schemas.microsoft.com/office/2011/relationships/commentsExtended" Target="commentsExtended.xml"/><Relationship Id="rId32" Type="http://schemas.openxmlformats.org/officeDocument/2006/relationships/header" Target="header10.xml"/><Relationship Id="rId53" Type="http://schemas.openxmlformats.org/officeDocument/2006/relationships/footer" Target="footer20.xml"/><Relationship Id="rId74" Type="http://schemas.openxmlformats.org/officeDocument/2006/relationships/header" Target="header31.xml"/><Relationship Id="rId128" Type="http://schemas.openxmlformats.org/officeDocument/2006/relationships/header" Target="header58.xml"/><Relationship Id="rId149" Type="http://schemas.openxmlformats.org/officeDocument/2006/relationships/footer" Target="footer68.xml"/><Relationship Id="rId5" Type="http://schemas.openxmlformats.org/officeDocument/2006/relationships/styles" Target="styles.xml"/><Relationship Id="rId95" Type="http://schemas.openxmlformats.org/officeDocument/2006/relationships/footer" Target="footer41.xml"/><Relationship Id="rId160" Type="http://schemas.openxmlformats.org/officeDocument/2006/relationships/header" Target="header74.xml"/><Relationship Id="rId181" Type="http://schemas.openxmlformats.org/officeDocument/2006/relationships/footer" Target="footer84.xml"/><Relationship Id="rId216" Type="http://schemas.openxmlformats.org/officeDocument/2006/relationships/header" Target="header102.xml"/><Relationship Id="rId22" Type="http://schemas.openxmlformats.org/officeDocument/2006/relationships/header" Target="header5.xml"/><Relationship Id="rId43" Type="http://schemas.openxmlformats.org/officeDocument/2006/relationships/footer" Target="footer15.xml"/><Relationship Id="rId64" Type="http://schemas.openxmlformats.org/officeDocument/2006/relationships/header" Target="header26.xml"/><Relationship Id="rId118" Type="http://schemas.openxmlformats.org/officeDocument/2006/relationships/header" Target="header53.xml"/><Relationship Id="rId139" Type="http://schemas.openxmlformats.org/officeDocument/2006/relationships/footer" Target="footer63.xml"/><Relationship Id="rId85" Type="http://schemas.openxmlformats.org/officeDocument/2006/relationships/footer" Target="footer36.xml"/><Relationship Id="rId150" Type="http://schemas.openxmlformats.org/officeDocument/2006/relationships/header" Target="header69.xml"/><Relationship Id="rId171" Type="http://schemas.openxmlformats.org/officeDocument/2006/relationships/footer" Target="footer79.xml"/><Relationship Id="rId192" Type="http://schemas.openxmlformats.org/officeDocument/2006/relationships/header" Target="header90.xml"/><Relationship Id="rId206" Type="http://schemas.openxmlformats.org/officeDocument/2006/relationships/header" Target="header97.xml"/><Relationship Id="rId12" Type="http://schemas.microsoft.com/office/2016/09/relationships/commentsIds" Target="commentsIds.xml"/><Relationship Id="rId33" Type="http://schemas.openxmlformats.org/officeDocument/2006/relationships/footer" Target="footer10.xml"/><Relationship Id="rId108" Type="http://schemas.openxmlformats.org/officeDocument/2006/relationships/header" Target="header48.xml"/><Relationship Id="rId129" Type="http://schemas.openxmlformats.org/officeDocument/2006/relationships/footer" Target="footer58.xml"/><Relationship Id="rId54" Type="http://schemas.openxmlformats.org/officeDocument/2006/relationships/header" Target="header21.xml"/><Relationship Id="rId75" Type="http://schemas.openxmlformats.org/officeDocument/2006/relationships/footer" Target="footer31.xml"/><Relationship Id="rId96" Type="http://schemas.openxmlformats.org/officeDocument/2006/relationships/header" Target="header42.xml"/><Relationship Id="rId140" Type="http://schemas.openxmlformats.org/officeDocument/2006/relationships/header" Target="header64.xml"/><Relationship Id="rId161" Type="http://schemas.openxmlformats.org/officeDocument/2006/relationships/footer" Target="footer74.xml"/><Relationship Id="rId182" Type="http://schemas.openxmlformats.org/officeDocument/2006/relationships/header" Target="header85.xml"/><Relationship Id="rId217" Type="http://schemas.openxmlformats.org/officeDocument/2006/relationships/footer" Target="footer102.xml"/><Relationship Id="rId6" Type="http://schemas.openxmlformats.org/officeDocument/2006/relationships/settings" Target="settings.xml"/><Relationship Id="rId23" Type="http://schemas.openxmlformats.org/officeDocument/2006/relationships/footer" Target="footer5.xml"/><Relationship Id="rId119" Type="http://schemas.openxmlformats.org/officeDocument/2006/relationships/footer" Target="footer53.xml"/><Relationship Id="rId44" Type="http://schemas.openxmlformats.org/officeDocument/2006/relationships/header" Target="header16.xml"/><Relationship Id="rId65" Type="http://schemas.openxmlformats.org/officeDocument/2006/relationships/footer" Target="footer26.xml"/><Relationship Id="rId86" Type="http://schemas.openxmlformats.org/officeDocument/2006/relationships/header" Target="header37.xml"/><Relationship Id="rId130" Type="http://schemas.openxmlformats.org/officeDocument/2006/relationships/header" Target="header59.xml"/><Relationship Id="rId151" Type="http://schemas.openxmlformats.org/officeDocument/2006/relationships/footer" Target="footer69.xml"/><Relationship Id="rId172" Type="http://schemas.openxmlformats.org/officeDocument/2006/relationships/header" Target="header80.xml"/><Relationship Id="rId193" Type="http://schemas.openxmlformats.org/officeDocument/2006/relationships/footer" Target="footer90.xml"/><Relationship Id="rId207" Type="http://schemas.openxmlformats.org/officeDocument/2006/relationships/footer" Target="footer97.xml"/><Relationship Id="rId13" Type="http://schemas.openxmlformats.org/officeDocument/2006/relationships/header" Target="header1.xml"/><Relationship Id="rId109" Type="http://schemas.openxmlformats.org/officeDocument/2006/relationships/footer" Target="footer48.xml"/><Relationship Id="rId34" Type="http://schemas.openxmlformats.org/officeDocument/2006/relationships/header" Target="header11.xml"/><Relationship Id="rId55" Type="http://schemas.openxmlformats.org/officeDocument/2006/relationships/footer" Target="footer21.xml"/><Relationship Id="rId76" Type="http://schemas.openxmlformats.org/officeDocument/2006/relationships/header" Target="header32.xml"/><Relationship Id="rId97" Type="http://schemas.openxmlformats.org/officeDocument/2006/relationships/footer" Target="footer42.xml"/><Relationship Id="rId120" Type="http://schemas.openxmlformats.org/officeDocument/2006/relationships/header" Target="header54.xml"/><Relationship Id="rId141" Type="http://schemas.openxmlformats.org/officeDocument/2006/relationships/footer" Target="footer64.xml"/><Relationship Id="rId7" Type="http://schemas.openxmlformats.org/officeDocument/2006/relationships/webSettings" Target="webSettings.xml"/><Relationship Id="rId162" Type="http://schemas.openxmlformats.org/officeDocument/2006/relationships/header" Target="header75.xml"/><Relationship Id="rId183" Type="http://schemas.openxmlformats.org/officeDocument/2006/relationships/footer" Target="footer85.xml"/><Relationship Id="rId218" Type="http://schemas.openxmlformats.org/officeDocument/2006/relationships/fontTable" Target="fontTable.xml"/><Relationship Id="rId24" Type="http://schemas.openxmlformats.org/officeDocument/2006/relationships/header" Target="header6.xml"/><Relationship Id="rId45" Type="http://schemas.openxmlformats.org/officeDocument/2006/relationships/footer" Target="footer16.xml"/><Relationship Id="rId66" Type="http://schemas.openxmlformats.org/officeDocument/2006/relationships/header" Target="header27.xml"/><Relationship Id="rId87" Type="http://schemas.openxmlformats.org/officeDocument/2006/relationships/footer" Target="footer37.xml"/><Relationship Id="rId110" Type="http://schemas.openxmlformats.org/officeDocument/2006/relationships/header" Target="header49.xml"/><Relationship Id="rId131" Type="http://schemas.openxmlformats.org/officeDocument/2006/relationships/footer" Target="footer59.xml"/><Relationship Id="rId152" Type="http://schemas.openxmlformats.org/officeDocument/2006/relationships/header" Target="header70.xml"/><Relationship Id="rId173" Type="http://schemas.openxmlformats.org/officeDocument/2006/relationships/footer" Target="footer80.xml"/><Relationship Id="rId194" Type="http://schemas.openxmlformats.org/officeDocument/2006/relationships/header" Target="header91.xml"/><Relationship Id="rId208" Type="http://schemas.openxmlformats.org/officeDocument/2006/relationships/header" Target="header98.xml"/><Relationship Id="rId14" Type="http://schemas.openxmlformats.org/officeDocument/2006/relationships/footer" Target="footer1.xml"/><Relationship Id="rId30" Type="http://schemas.openxmlformats.org/officeDocument/2006/relationships/header" Target="header9.xml"/><Relationship Id="rId35" Type="http://schemas.openxmlformats.org/officeDocument/2006/relationships/footer" Target="footer11.xml"/><Relationship Id="rId56" Type="http://schemas.openxmlformats.org/officeDocument/2006/relationships/header" Target="header22.xml"/><Relationship Id="rId77" Type="http://schemas.openxmlformats.org/officeDocument/2006/relationships/footer" Target="footer32.xml"/><Relationship Id="rId100" Type="http://schemas.openxmlformats.org/officeDocument/2006/relationships/header" Target="header44.xml"/><Relationship Id="rId105" Type="http://schemas.openxmlformats.org/officeDocument/2006/relationships/footer" Target="footer46.xml"/><Relationship Id="rId126" Type="http://schemas.openxmlformats.org/officeDocument/2006/relationships/header" Target="header57.xml"/><Relationship Id="rId147" Type="http://schemas.openxmlformats.org/officeDocument/2006/relationships/footer" Target="footer67.xml"/><Relationship Id="rId168" Type="http://schemas.openxmlformats.org/officeDocument/2006/relationships/header" Target="header78.xml"/><Relationship Id="rId8" Type="http://schemas.openxmlformats.org/officeDocument/2006/relationships/footnotes" Target="footnotes.xml"/><Relationship Id="rId51" Type="http://schemas.openxmlformats.org/officeDocument/2006/relationships/footer" Target="footer19.xml"/><Relationship Id="rId72" Type="http://schemas.openxmlformats.org/officeDocument/2006/relationships/header" Target="header30.xml"/><Relationship Id="rId93" Type="http://schemas.openxmlformats.org/officeDocument/2006/relationships/footer" Target="footer40.xml"/><Relationship Id="rId98" Type="http://schemas.openxmlformats.org/officeDocument/2006/relationships/header" Target="header43.xml"/><Relationship Id="rId121" Type="http://schemas.openxmlformats.org/officeDocument/2006/relationships/footer" Target="footer54.xml"/><Relationship Id="rId142" Type="http://schemas.openxmlformats.org/officeDocument/2006/relationships/header" Target="header65.xml"/><Relationship Id="rId163" Type="http://schemas.openxmlformats.org/officeDocument/2006/relationships/footer" Target="footer75.xml"/><Relationship Id="rId184" Type="http://schemas.openxmlformats.org/officeDocument/2006/relationships/header" Target="header86.xml"/><Relationship Id="rId189" Type="http://schemas.openxmlformats.org/officeDocument/2006/relationships/footer" Target="footer88.xml"/><Relationship Id="rId219" Type="http://schemas.microsoft.com/office/2011/relationships/people" Target="people.xml"/><Relationship Id="rId3" Type="http://schemas.openxmlformats.org/officeDocument/2006/relationships/customXml" Target="../customXml/item3.xml"/><Relationship Id="rId214" Type="http://schemas.openxmlformats.org/officeDocument/2006/relationships/header" Target="header101.xml"/><Relationship Id="rId25" Type="http://schemas.openxmlformats.org/officeDocument/2006/relationships/footer" Target="footer6.xml"/><Relationship Id="rId46" Type="http://schemas.openxmlformats.org/officeDocument/2006/relationships/header" Target="header17.xml"/><Relationship Id="rId67" Type="http://schemas.openxmlformats.org/officeDocument/2006/relationships/footer" Target="footer27.xml"/><Relationship Id="rId116" Type="http://schemas.openxmlformats.org/officeDocument/2006/relationships/header" Target="header52.xml"/><Relationship Id="rId137" Type="http://schemas.openxmlformats.org/officeDocument/2006/relationships/footer" Target="footer62.xml"/><Relationship Id="rId158" Type="http://schemas.openxmlformats.org/officeDocument/2006/relationships/header" Target="header73.xml"/><Relationship Id="rId20" Type="http://schemas.openxmlformats.org/officeDocument/2006/relationships/header" Target="header4.xml"/><Relationship Id="rId41" Type="http://schemas.openxmlformats.org/officeDocument/2006/relationships/footer" Target="footer14.xml"/><Relationship Id="rId62" Type="http://schemas.openxmlformats.org/officeDocument/2006/relationships/header" Target="header25.xml"/><Relationship Id="rId83" Type="http://schemas.openxmlformats.org/officeDocument/2006/relationships/footer" Target="footer35.xml"/><Relationship Id="rId88" Type="http://schemas.openxmlformats.org/officeDocument/2006/relationships/header" Target="header38.xml"/><Relationship Id="rId111" Type="http://schemas.openxmlformats.org/officeDocument/2006/relationships/footer" Target="footer49.xml"/><Relationship Id="rId132" Type="http://schemas.openxmlformats.org/officeDocument/2006/relationships/header" Target="header60.xml"/><Relationship Id="rId153" Type="http://schemas.openxmlformats.org/officeDocument/2006/relationships/footer" Target="footer70.xml"/><Relationship Id="rId174" Type="http://schemas.openxmlformats.org/officeDocument/2006/relationships/header" Target="header81.xml"/><Relationship Id="rId179" Type="http://schemas.openxmlformats.org/officeDocument/2006/relationships/footer" Target="footer83.xml"/><Relationship Id="rId195" Type="http://schemas.openxmlformats.org/officeDocument/2006/relationships/footer" Target="footer91.xml"/><Relationship Id="rId209" Type="http://schemas.openxmlformats.org/officeDocument/2006/relationships/footer" Target="footer98.xml"/><Relationship Id="rId190" Type="http://schemas.openxmlformats.org/officeDocument/2006/relationships/header" Target="header89.xml"/><Relationship Id="rId204" Type="http://schemas.openxmlformats.org/officeDocument/2006/relationships/header" Target="header96.xml"/><Relationship Id="rId220" Type="http://schemas.openxmlformats.org/officeDocument/2006/relationships/theme" Target="theme/theme1.xml"/><Relationship Id="rId15" Type="http://schemas.openxmlformats.org/officeDocument/2006/relationships/header" Target="header2.xml"/><Relationship Id="rId36" Type="http://schemas.openxmlformats.org/officeDocument/2006/relationships/header" Target="header12.xml"/><Relationship Id="rId57" Type="http://schemas.openxmlformats.org/officeDocument/2006/relationships/footer" Target="footer22.xml"/><Relationship Id="rId106" Type="http://schemas.openxmlformats.org/officeDocument/2006/relationships/header" Target="header47.xml"/><Relationship Id="rId127" Type="http://schemas.openxmlformats.org/officeDocument/2006/relationships/footer" Target="footer57.xml"/><Relationship Id="rId10" Type="http://schemas.openxmlformats.org/officeDocument/2006/relationships/comments" Target="comments.xml"/><Relationship Id="rId31" Type="http://schemas.openxmlformats.org/officeDocument/2006/relationships/footer" Target="footer9.xml"/><Relationship Id="rId52" Type="http://schemas.openxmlformats.org/officeDocument/2006/relationships/header" Target="header20.xml"/><Relationship Id="rId73" Type="http://schemas.openxmlformats.org/officeDocument/2006/relationships/footer" Target="footer30.xml"/><Relationship Id="rId78" Type="http://schemas.openxmlformats.org/officeDocument/2006/relationships/header" Target="header33.xml"/><Relationship Id="rId94" Type="http://schemas.openxmlformats.org/officeDocument/2006/relationships/header" Target="header41.xml"/><Relationship Id="rId99" Type="http://schemas.openxmlformats.org/officeDocument/2006/relationships/footer" Target="footer43.xml"/><Relationship Id="rId101" Type="http://schemas.openxmlformats.org/officeDocument/2006/relationships/footer" Target="footer44.xml"/><Relationship Id="rId122" Type="http://schemas.openxmlformats.org/officeDocument/2006/relationships/header" Target="header55.xml"/><Relationship Id="rId143" Type="http://schemas.openxmlformats.org/officeDocument/2006/relationships/footer" Target="footer65.xml"/><Relationship Id="rId148" Type="http://schemas.openxmlformats.org/officeDocument/2006/relationships/header" Target="header68.xml"/><Relationship Id="rId164" Type="http://schemas.openxmlformats.org/officeDocument/2006/relationships/header" Target="header76.xml"/><Relationship Id="rId169" Type="http://schemas.openxmlformats.org/officeDocument/2006/relationships/footer" Target="footer78.xml"/><Relationship Id="rId185" Type="http://schemas.openxmlformats.org/officeDocument/2006/relationships/footer" Target="footer86.xml"/><Relationship Id="rId4" Type="http://schemas.openxmlformats.org/officeDocument/2006/relationships/customXml" Target="../customXml/item4.xml"/><Relationship Id="rId9" Type="http://schemas.openxmlformats.org/officeDocument/2006/relationships/endnotes" Target="endnotes.xml"/><Relationship Id="rId180" Type="http://schemas.openxmlformats.org/officeDocument/2006/relationships/header" Target="header84.xml"/><Relationship Id="rId210" Type="http://schemas.openxmlformats.org/officeDocument/2006/relationships/header" Target="header99.xml"/><Relationship Id="rId215" Type="http://schemas.openxmlformats.org/officeDocument/2006/relationships/footer" Target="footer101.xml"/><Relationship Id="rId26" Type="http://schemas.openxmlformats.org/officeDocument/2006/relationships/header" Target="header7.xml"/><Relationship Id="rId47" Type="http://schemas.openxmlformats.org/officeDocument/2006/relationships/footer" Target="footer17.xml"/><Relationship Id="rId68" Type="http://schemas.openxmlformats.org/officeDocument/2006/relationships/header" Target="header28.xml"/><Relationship Id="rId89" Type="http://schemas.openxmlformats.org/officeDocument/2006/relationships/footer" Target="footer38.xml"/><Relationship Id="rId112" Type="http://schemas.openxmlformats.org/officeDocument/2006/relationships/header" Target="header50.xml"/><Relationship Id="rId133" Type="http://schemas.openxmlformats.org/officeDocument/2006/relationships/footer" Target="footer60.xml"/><Relationship Id="rId154" Type="http://schemas.openxmlformats.org/officeDocument/2006/relationships/header" Target="header71.xml"/><Relationship Id="rId175" Type="http://schemas.openxmlformats.org/officeDocument/2006/relationships/footer" Target="footer81.xml"/><Relationship Id="rId196" Type="http://schemas.openxmlformats.org/officeDocument/2006/relationships/header" Target="header92.xml"/><Relationship Id="rId200" Type="http://schemas.openxmlformats.org/officeDocument/2006/relationships/header" Target="header94.xml"/><Relationship Id="rId16" Type="http://schemas.openxmlformats.org/officeDocument/2006/relationships/footer" Target="footer2.xml"/><Relationship Id="rId37" Type="http://schemas.openxmlformats.org/officeDocument/2006/relationships/footer" Target="footer12.xml"/><Relationship Id="rId58" Type="http://schemas.openxmlformats.org/officeDocument/2006/relationships/header" Target="header23.xml"/><Relationship Id="rId79" Type="http://schemas.openxmlformats.org/officeDocument/2006/relationships/footer" Target="footer33.xml"/><Relationship Id="rId102" Type="http://schemas.openxmlformats.org/officeDocument/2006/relationships/header" Target="header45.xml"/><Relationship Id="rId123" Type="http://schemas.openxmlformats.org/officeDocument/2006/relationships/footer" Target="footer55.xml"/><Relationship Id="rId144" Type="http://schemas.openxmlformats.org/officeDocument/2006/relationships/header" Target="header66.xml"/><Relationship Id="rId90" Type="http://schemas.openxmlformats.org/officeDocument/2006/relationships/header" Target="header39.xml"/><Relationship Id="rId165" Type="http://schemas.openxmlformats.org/officeDocument/2006/relationships/footer" Target="footer76.xml"/><Relationship Id="rId186" Type="http://schemas.openxmlformats.org/officeDocument/2006/relationships/header" Target="header87.xml"/><Relationship Id="rId211" Type="http://schemas.openxmlformats.org/officeDocument/2006/relationships/footer" Target="footer99.xml"/><Relationship Id="rId27" Type="http://schemas.openxmlformats.org/officeDocument/2006/relationships/footer" Target="footer7.xml"/><Relationship Id="rId48" Type="http://schemas.openxmlformats.org/officeDocument/2006/relationships/header" Target="header18.xml"/><Relationship Id="rId69" Type="http://schemas.openxmlformats.org/officeDocument/2006/relationships/footer" Target="footer28.xml"/><Relationship Id="rId113" Type="http://schemas.openxmlformats.org/officeDocument/2006/relationships/footer" Target="footer50.xml"/><Relationship Id="rId134" Type="http://schemas.openxmlformats.org/officeDocument/2006/relationships/header" Target="header61.xml"/><Relationship Id="rId80" Type="http://schemas.openxmlformats.org/officeDocument/2006/relationships/header" Target="header34.xml"/><Relationship Id="rId155" Type="http://schemas.openxmlformats.org/officeDocument/2006/relationships/footer" Target="footer71.xml"/><Relationship Id="rId176" Type="http://schemas.openxmlformats.org/officeDocument/2006/relationships/header" Target="header82.xml"/><Relationship Id="rId197" Type="http://schemas.openxmlformats.org/officeDocument/2006/relationships/footer" Target="footer92.xml"/><Relationship Id="rId201" Type="http://schemas.openxmlformats.org/officeDocument/2006/relationships/footer" Target="footer94.xml"/><Relationship Id="rId17" Type="http://schemas.microsoft.com/office/2018/08/relationships/commentsExtensible" Target="commentsExtensible.xml"/><Relationship Id="rId38" Type="http://schemas.openxmlformats.org/officeDocument/2006/relationships/header" Target="header13.xml"/><Relationship Id="rId59" Type="http://schemas.openxmlformats.org/officeDocument/2006/relationships/footer" Target="footer23.xml"/><Relationship Id="rId103" Type="http://schemas.openxmlformats.org/officeDocument/2006/relationships/footer" Target="footer45.xml"/><Relationship Id="rId124" Type="http://schemas.openxmlformats.org/officeDocument/2006/relationships/header" Target="header56.xml"/><Relationship Id="rId70" Type="http://schemas.openxmlformats.org/officeDocument/2006/relationships/header" Target="header29.xml"/><Relationship Id="rId91" Type="http://schemas.openxmlformats.org/officeDocument/2006/relationships/footer" Target="footer39.xml"/><Relationship Id="rId145" Type="http://schemas.openxmlformats.org/officeDocument/2006/relationships/footer" Target="footer66.xml"/><Relationship Id="rId166" Type="http://schemas.openxmlformats.org/officeDocument/2006/relationships/header" Target="header77.xml"/><Relationship Id="rId187" Type="http://schemas.openxmlformats.org/officeDocument/2006/relationships/footer" Target="footer87.xml"/><Relationship Id="rId1" Type="http://schemas.openxmlformats.org/officeDocument/2006/relationships/customXml" Target="../customXml/item1.xml"/><Relationship Id="rId212" Type="http://schemas.openxmlformats.org/officeDocument/2006/relationships/header" Target="header100.xml"/><Relationship Id="rId28" Type="http://schemas.openxmlformats.org/officeDocument/2006/relationships/header" Target="header8.xml"/><Relationship Id="rId49" Type="http://schemas.openxmlformats.org/officeDocument/2006/relationships/footer" Target="footer18.xml"/><Relationship Id="rId114" Type="http://schemas.openxmlformats.org/officeDocument/2006/relationships/header" Target="header51.xml"/><Relationship Id="rId60" Type="http://schemas.openxmlformats.org/officeDocument/2006/relationships/header" Target="header24.xml"/><Relationship Id="rId81" Type="http://schemas.openxmlformats.org/officeDocument/2006/relationships/footer" Target="footer34.xml"/><Relationship Id="rId135" Type="http://schemas.openxmlformats.org/officeDocument/2006/relationships/footer" Target="footer61.xml"/><Relationship Id="rId156" Type="http://schemas.openxmlformats.org/officeDocument/2006/relationships/header" Target="header72.xml"/><Relationship Id="rId177" Type="http://schemas.openxmlformats.org/officeDocument/2006/relationships/footer" Target="footer82.xml"/><Relationship Id="rId198" Type="http://schemas.openxmlformats.org/officeDocument/2006/relationships/header" Target="header93.xml"/><Relationship Id="rId202" Type="http://schemas.openxmlformats.org/officeDocument/2006/relationships/header" Target="header95.xml"/><Relationship Id="rId18" Type="http://schemas.openxmlformats.org/officeDocument/2006/relationships/header" Target="header3.xml"/><Relationship Id="rId39" Type="http://schemas.openxmlformats.org/officeDocument/2006/relationships/footer" Target="footer13.xml"/><Relationship Id="rId50" Type="http://schemas.openxmlformats.org/officeDocument/2006/relationships/header" Target="header19.xml"/><Relationship Id="rId104" Type="http://schemas.openxmlformats.org/officeDocument/2006/relationships/header" Target="header46.xml"/><Relationship Id="rId125" Type="http://schemas.openxmlformats.org/officeDocument/2006/relationships/footer" Target="footer56.xml"/><Relationship Id="rId146" Type="http://schemas.openxmlformats.org/officeDocument/2006/relationships/header" Target="header67.xml"/><Relationship Id="rId167" Type="http://schemas.openxmlformats.org/officeDocument/2006/relationships/footer" Target="footer77.xml"/><Relationship Id="rId188" Type="http://schemas.openxmlformats.org/officeDocument/2006/relationships/header" Target="header88.xml"/><Relationship Id="rId71" Type="http://schemas.openxmlformats.org/officeDocument/2006/relationships/footer" Target="footer29.xml"/><Relationship Id="rId92" Type="http://schemas.openxmlformats.org/officeDocument/2006/relationships/header" Target="header40.xml"/><Relationship Id="rId213" Type="http://schemas.openxmlformats.org/officeDocument/2006/relationships/footer" Target="footer100.xml"/><Relationship Id="rId2" Type="http://schemas.openxmlformats.org/officeDocument/2006/relationships/customXml" Target="../customXml/item2.xml"/><Relationship Id="rId29" Type="http://schemas.openxmlformats.org/officeDocument/2006/relationships/footer" Target="footer8.xml"/><Relationship Id="rId40" Type="http://schemas.openxmlformats.org/officeDocument/2006/relationships/header" Target="header14.xml"/><Relationship Id="rId115" Type="http://schemas.openxmlformats.org/officeDocument/2006/relationships/footer" Target="footer51.xml"/><Relationship Id="rId136" Type="http://schemas.openxmlformats.org/officeDocument/2006/relationships/header" Target="header62.xml"/><Relationship Id="rId157" Type="http://schemas.openxmlformats.org/officeDocument/2006/relationships/footer" Target="footer72.xml"/><Relationship Id="rId178" Type="http://schemas.openxmlformats.org/officeDocument/2006/relationships/header" Target="header83.xml"/><Relationship Id="rId61" Type="http://schemas.openxmlformats.org/officeDocument/2006/relationships/footer" Target="footer24.xml"/><Relationship Id="rId82" Type="http://schemas.openxmlformats.org/officeDocument/2006/relationships/header" Target="header35.xml"/><Relationship Id="rId199" Type="http://schemas.openxmlformats.org/officeDocument/2006/relationships/footer" Target="footer93.xml"/><Relationship Id="rId203" Type="http://schemas.openxmlformats.org/officeDocument/2006/relationships/footer" Target="footer95.xml"/><Relationship Id="rId19"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00.xml.rels><?xml version="1.0" encoding="UTF-8" standalone="yes"?>
<Relationships xmlns="http://schemas.openxmlformats.org/package/2006/relationships"><Relationship Id="rId1" Type="http://schemas.openxmlformats.org/officeDocument/2006/relationships/image" Target="media/image1.png"/></Relationships>
</file>

<file path=word/_rels/header101.xml.rels><?xml version="1.0" encoding="UTF-8" standalone="yes"?>
<Relationships xmlns="http://schemas.openxmlformats.org/package/2006/relationships"><Relationship Id="rId1" Type="http://schemas.openxmlformats.org/officeDocument/2006/relationships/image" Target="media/image1.png"/></Relationships>
</file>

<file path=word/_rels/header102.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37.xml.rels><?xml version="1.0" encoding="UTF-8" standalone="yes"?>
<Relationships xmlns="http://schemas.openxmlformats.org/package/2006/relationships"><Relationship Id="rId1" Type="http://schemas.openxmlformats.org/officeDocument/2006/relationships/image" Target="media/image1.png"/></Relationships>
</file>

<file path=word/_rels/header38.xml.rels><?xml version="1.0" encoding="UTF-8" standalone="yes"?>
<Relationships xmlns="http://schemas.openxmlformats.org/package/2006/relationships"><Relationship Id="rId1" Type="http://schemas.openxmlformats.org/officeDocument/2006/relationships/image" Target="media/image1.png"/></Relationships>
</file>

<file path=word/_rels/header39.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40.xml.rels><?xml version="1.0" encoding="UTF-8" standalone="yes"?>
<Relationships xmlns="http://schemas.openxmlformats.org/package/2006/relationships"><Relationship Id="rId1" Type="http://schemas.openxmlformats.org/officeDocument/2006/relationships/image" Target="media/image1.png"/></Relationships>
</file>

<file path=word/_rels/header41.xml.rels><?xml version="1.0" encoding="UTF-8" standalone="yes"?>
<Relationships xmlns="http://schemas.openxmlformats.org/package/2006/relationships"><Relationship Id="rId1" Type="http://schemas.openxmlformats.org/officeDocument/2006/relationships/image" Target="media/image1.png"/></Relationships>
</file>

<file path=word/_rels/header42.xml.rels><?xml version="1.0" encoding="UTF-8" standalone="yes"?>
<Relationships xmlns="http://schemas.openxmlformats.org/package/2006/relationships"><Relationship Id="rId1" Type="http://schemas.openxmlformats.org/officeDocument/2006/relationships/image" Target="media/image1.png"/></Relationships>
</file>

<file path=word/_rels/header43.xml.rels><?xml version="1.0" encoding="UTF-8" standalone="yes"?>
<Relationships xmlns="http://schemas.openxmlformats.org/package/2006/relationships"><Relationship Id="rId1" Type="http://schemas.openxmlformats.org/officeDocument/2006/relationships/image" Target="media/image1.png"/></Relationships>
</file>

<file path=word/_rels/header44.xml.rels><?xml version="1.0" encoding="UTF-8" standalone="yes"?>
<Relationships xmlns="http://schemas.openxmlformats.org/package/2006/relationships"><Relationship Id="rId1" Type="http://schemas.openxmlformats.org/officeDocument/2006/relationships/image" Target="media/image1.png"/></Relationships>
</file>

<file path=word/_rels/header45.xml.rels><?xml version="1.0" encoding="UTF-8" standalone="yes"?>
<Relationships xmlns="http://schemas.openxmlformats.org/package/2006/relationships"><Relationship Id="rId1" Type="http://schemas.openxmlformats.org/officeDocument/2006/relationships/image" Target="media/image1.png"/></Relationships>
</file>

<file path=word/_rels/header46.xml.rels><?xml version="1.0" encoding="UTF-8" standalone="yes"?>
<Relationships xmlns="http://schemas.openxmlformats.org/package/2006/relationships"><Relationship Id="rId1" Type="http://schemas.openxmlformats.org/officeDocument/2006/relationships/image" Target="media/image1.png"/></Relationships>
</file>

<file path=word/_rels/header47.xml.rels><?xml version="1.0" encoding="UTF-8" standalone="yes"?>
<Relationships xmlns="http://schemas.openxmlformats.org/package/2006/relationships"><Relationship Id="rId1" Type="http://schemas.openxmlformats.org/officeDocument/2006/relationships/image" Target="media/image1.png"/></Relationships>
</file>

<file path=word/_rels/header48.xml.rels><?xml version="1.0" encoding="UTF-8" standalone="yes"?>
<Relationships xmlns="http://schemas.openxmlformats.org/package/2006/relationships"><Relationship Id="rId1" Type="http://schemas.openxmlformats.org/officeDocument/2006/relationships/image" Target="media/image1.png"/></Relationships>
</file>

<file path=word/_rels/header49.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50.xml.rels><?xml version="1.0" encoding="UTF-8" standalone="yes"?>
<Relationships xmlns="http://schemas.openxmlformats.org/package/2006/relationships"><Relationship Id="rId1" Type="http://schemas.openxmlformats.org/officeDocument/2006/relationships/image" Target="media/image1.png"/></Relationships>
</file>

<file path=word/_rels/header51.xml.rels><?xml version="1.0" encoding="UTF-8" standalone="yes"?>
<Relationships xmlns="http://schemas.openxmlformats.org/package/2006/relationships"><Relationship Id="rId1" Type="http://schemas.openxmlformats.org/officeDocument/2006/relationships/image" Target="media/image1.png"/></Relationships>
</file>

<file path=word/_rels/header52.xml.rels><?xml version="1.0" encoding="UTF-8" standalone="yes"?>
<Relationships xmlns="http://schemas.openxmlformats.org/package/2006/relationships"><Relationship Id="rId1" Type="http://schemas.openxmlformats.org/officeDocument/2006/relationships/image" Target="media/image1.png"/></Relationships>
</file>

<file path=word/_rels/header53.xml.rels><?xml version="1.0" encoding="UTF-8" standalone="yes"?>
<Relationships xmlns="http://schemas.openxmlformats.org/package/2006/relationships"><Relationship Id="rId1" Type="http://schemas.openxmlformats.org/officeDocument/2006/relationships/image" Target="media/image1.png"/></Relationships>
</file>

<file path=word/_rels/header54.xml.rels><?xml version="1.0" encoding="UTF-8" standalone="yes"?>
<Relationships xmlns="http://schemas.openxmlformats.org/package/2006/relationships"><Relationship Id="rId1" Type="http://schemas.openxmlformats.org/officeDocument/2006/relationships/image" Target="media/image1.png"/></Relationships>
</file>

<file path=word/_rels/header55.xml.rels><?xml version="1.0" encoding="UTF-8" standalone="yes"?>
<Relationships xmlns="http://schemas.openxmlformats.org/package/2006/relationships"><Relationship Id="rId1" Type="http://schemas.openxmlformats.org/officeDocument/2006/relationships/image" Target="media/image1.png"/></Relationships>
</file>

<file path=word/_rels/header56.xml.rels><?xml version="1.0" encoding="UTF-8" standalone="yes"?>
<Relationships xmlns="http://schemas.openxmlformats.org/package/2006/relationships"><Relationship Id="rId1" Type="http://schemas.openxmlformats.org/officeDocument/2006/relationships/image" Target="media/image1.png"/></Relationships>
</file>

<file path=word/_rels/header57.xml.rels><?xml version="1.0" encoding="UTF-8" standalone="yes"?>
<Relationships xmlns="http://schemas.openxmlformats.org/package/2006/relationships"><Relationship Id="rId1" Type="http://schemas.openxmlformats.org/officeDocument/2006/relationships/image" Target="media/image1.png"/></Relationships>
</file>

<file path=word/_rels/header58.xml.rels><?xml version="1.0" encoding="UTF-8" standalone="yes"?>
<Relationships xmlns="http://schemas.openxmlformats.org/package/2006/relationships"><Relationship Id="rId1" Type="http://schemas.openxmlformats.org/officeDocument/2006/relationships/image" Target="media/image1.png"/></Relationships>
</file>

<file path=word/_rels/header59.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60.xml.rels><?xml version="1.0" encoding="UTF-8" standalone="yes"?>
<Relationships xmlns="http://schemas.openxmlformats.org/package/2006/relationships"><Relationship Id="rId1" Type="http://schemas.openxmlformats.org/officeDocument/2006/relationships/image" Target="media/image1.png"/></Relationships>
</file>

<file path=word/_rels/header61.xml.rels><?xml version="1.0" encoding="UTF-8" standalone="yes"?>
<Relationships xmlns="http://schemas.openxmlformats.org/package/2006/relationships"><Relationship Id="rId1" Type="http://schemas.openxmlformats.org/officeDocument/2006/relationships/image" Target="media/image1.png"/></Relationships>
</file>

<file path=word/_rels/header62.xml.rels><?xml version="1.0" encoding="UTF-8" standalone="yes"?>
<Relationships xmlns="http://schemas.openxmlformats.org/package/2006/relationships"><Relationship Id="rId1" Type="http://schemas.openxmlformats.org/officeDocument/2006/relationships/image" Target="media/image1.png"/></Relationships>
</file>

<file path=word/_rels/header63.xml.rels><?xml version="1.0" encoding="UTF-8" standalone="yes"?>
<Relationships xmlns="http://schemas.openxmlformats.org/package/2006/relationships"><Relationship Id="rId1" Type="http://schemas.openxmlformats.org/officeDocument/2006/relationships/image" Target="media/image1.png"/></Relationships>
</file>

<file path=word/_rels/header64.xml.rels><?xml version="1.0" encoding="UTF-8" standalone="yes"?>
<Relationships xmlns="http://schemas.openxmlformats.org/package/2006/relationships"><Relationship Id="rId1" Type="http://schemas.openxmlformats.org/officeDocument/2006/relationships/image" Target="media/image1.png"/></Relationships>
</file>

<file path=word/_rels/header65.xml.rels><?xml version="1.0" encoding="UTF-8" standalone="yes"?>
<Relationships xmlns="http://schemas.openxmlformats.org/package/2006/relationships"><Relationship Id="rId1" Type="http://schemas.openxmlformats.org/officeDocument/2006/relationships/image" Target="media/image1.png"/></Relationships>
</file>

<file path=word/_rels/header66.xml.rels><?xml version="1.0" encoding="UTF-8" standalone="yes"?>
<Relationships xmlns="http://schemas.openxmlformats.org/package/2006/relationships"><Relationship Id="rId1" Type="http://schemas.openxmlformats.org/officeDocument/2006/relationships/image" Target="media/image1.png"/></Relationships>
</file>

<file path=word/_rels/header67.xml.rels><?xml version="1.0" encoding="UTF-8" standalone="yes"?>
<Relationships xmlns="http://schemas.openxmlformats.org/package/2006/relationships"><Relationship Id="rId1" Type="http://schemas.openxmlformats.org/officeDocument/2006/relationships/image" Target="media/image1.png"/></Relationships>
</file>

<file path=word/_rels/header68.xml.rels><?xml version="1.0" encoding="UTF-8" standalone="yes"?>
<Relationships xmlns="http://schemas.openxmlformats.org/package/2006/relationships"><Relationship Id="rId1" Type="http://schemas.openxmlformats.org/officeDocument/2006/relationships/image" Target="media/image1.png"/></Relationships>
</file>

<file path=word/_rels/header69.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70.xml.rels><?xml version="1.0" encoding="UTF-8" standalone="yes"?>
<Relationships xmlns="http://schemas.openxmlformats.org/package/2006/relationships"><Relationship Id="rId1" Type="http://schemas.openxmlformats.org/officeDocument/2006/relationships/image" Target="media/image1.png"/></Relationships>
</file>

<file path=word/_rels/header71.xml.rels><?xml version="1.0" encoding="UTF-8" standalone="yes"?>
<Relationships xmlns="http://schemas.openxmlformats.org/package/2006/relationships"><Relationship Id="rId1" Type="http://schemas.openxmlformats.org/officeDocument/2006/relationships/image" Target="media/image1.png"/></Relationships>
</file>

<file path=word/_rels/header72.xml.rels><?xml version="1.0" encoding="UTF-8" standalone="yes"?>
<Relationships xmlns="http://schemas.openxmlformats.org/package/2006/relationships"><Relationship Id="rId1" Type="http://schemas.openxmlformats.org/officeDocument/2006/relationships/image" Target="media/image1.png"/></Relationships>
</file>

<file path=word/_rels/header73.xml.rels><?xml version="1.0" encoding="UTF-8" standalone="yes"?>
<Relationships xmlns="http://schemas.openxmlformats.org/package/2006/relationships"><Relationship Id="rId1" Type="http://schemas.openxmlformats.org/officeDocument/2006/relationships/image" Target="media/image1.png"/></Relationships>
</file>

<file path=word/_rels/header74.xml.rels><?xml version="1.0" encoding="UTF-8" standalone="yes"?>
<Relationships xmlns="http://schemas.openxmlformats.org/package/2006/relationships"><Relationship Id="rId1" Type="http://schemas.openxmlformats.org/officeDocument/2006/relationships/image" Target="media/image1.png"/></Relationships>
</file>

<file path=word/_rels/header75.xml.rels><?xml version="1.0" encoding="UTF-8" standalone="yes"?>
<Relationships xmlns="http://schemas.openxmlformats.org/package/2006/relationships"><Relationship Id="rId1" Type="http://schemas.openxmlformats.org/officeDocument/2006/relationships/image" Target="media/image1.png"/></Relationships>
</file>

<file path=word/_rels/header76.xml.rels><?xml version="1.0" encoding="UTF-8" standalone="yes"?>
<Relationships xmlns="http://schemas.openxmlformats.org/package/2006/relationships"><Relationship Id="rId1" Type="http://schemas.openxmlformats.org/officeDocument/2006/relationships/image" Target="media/image1.png"/></Relationships>
</file>

<file path=word/_rels/header77.xml.rels><?xml version="1.0" encoding="UTF-8" standalone="yes"?>
<Relationships xmlns="http://schemas.openxmlformats.org/package/2006/relationships"><Relationship Id="rId1" Type="http://schemas.openxmlformats.org/officeDocument/2006/relationships/image" Target="media/image1.png"/></Relationships>
</file>

<file path=word/_rels/header78.xml.rels><?xml version="1.0" encoding="UTF-8" standalone="yes"?>
<Relationships xmlns="http://schemas.openxmlformats.org/package/2006/relationships"><Relationship Id="rId1" Type="http://schemas.openxmlformats.org/officeDocument/2006/relationships/image" Target="media/image1.png"/></Relationships>
</file>

<file path=word/_rels/header79.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80.xml.rels><?xml version="1.0" encoding="UTF-8" standalone="yes"?>
<Relationships xmlns="http://schemas.openxmlformats.org/package/2006/relationships"><Relationship Id="rId1" Type="http://schemas.openxmlformats.org/officeDocument/2006/relationships/image" Target="media/image1.png"/></Relationships>
</file>

<file path=word/_rels/header81.xml.rels><?xml version="1.0" encoding="UTF-8" standalone="yes"?>
<Relationships xmlns="http://schemas.openxmlformats.org/package/2006/relationships"><Relationship Id="rId1" Type="http://schemas.openxmlformats.org/officeDocument/2006/relationships/image" Target="media/image1.png"/></Relationships>
</file>

<file path=word/_rels/header82.xml.rels><?xml version="1.0" encoding="UTF-8" standalone="yes"?>
<Relationships xmlns="http://schemas.openxmlformats.org/package/2006/relationships"><Relationship Id="rId1" Type="http://schemas.openxmlformats.org/officeDocument/2006/relationships/image" Target="media/image1.png"/></Relationships>
</file>

<file path=word/_rels/header83.xml.rels><?xml version="1.0" encoding="UTF-8" standalone="yes"?>
<Relationships xmlns="http://schemas.openxmlformats.org/package/2006/relationships"><Relationship Id="rId1" Type="http://schemas.openxmlformats.org/officeDocument/2006/relationships/image" Target="media/image1.png"/></Relationships>
</file>

<file path=word/_rels/header84.xml.rels><?xml version="1.0" encoding="UTF-8" standalone="yes"?>
<Relationships xmlns="http://schemas.openxmlformats.org/package/2006/relationships"><Relationship Id="rId1" Type="http://schemas.openxmlformats.org/officeDocument/2006/relationships/image" Target="media/image1.png"/></Relationships>
</file>

<file path=word/_rels/header85.xml.rels><?xml version="1.0" encoding="UTF-8" standalone="yes"?>
<Relationships xmlns="http://schemas.openxmlformats.org/package/2006/relationships"><Relationship Id="rId1" Type="http://schemas.openxmlformats.org/officeDocument/2006/relationships/image" Target="media/image1.png"/></Relationships>
</file>

<file path=word/_rels/header86.xml.rels><?xml version="1.0" encoding="UTF-8" standalone="yes"?>
<Relationships xmlns="http://schemas.openxmlformats.org/package/2006/relationships"><Relationship Id="rId1" Type="http://schemas.openxmlformats.org/officeDocument/2006/relationships/image" Target="media/image1.png"/></Relationships>
</file>

<file path=word/_rels/header87.xml.rels><?xml version="1.0" encoding="UTF-8" standalone="yes"?>
<Relationships xmlns="http://schemas.openxmlformats.org/package/2006/relationships"><Relationship Id="rId1" Type="http://schemas.openxmlformats.org/officeDocument/2006/relationships/image" Target="media/image1.png"/></Relationships>
</file>

<file path=word/_rels/header88.xml.rels><?xml version="1.0" encoding="UTF-8" standalone="yes"?>
<Relationships xmlns="http://schemas.openxmlformats.org/package/2006/relationships"><Relationship Id="rId1" Type="http://schemas.openxmlformats.org/officeDocument/2006/relationships/image" Target="media/image1.png"/></Relationships>
</file>

<file path=word/_rels/header89.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_rels/header90.xml.rels><?xml version="1.0" encoding="UTF-8" standalone="yes"?>
<Relationships xmlns="http://schemas.openxmlformats.org/package/2006/relationships"><Relationship Id="rId1" Type="http://schemas.openxmlformats.org/officeDocument/2006/relationships/image" Target="media/image1.png"/></Relationships>
</file>

<file path=word/_rels/header91.xml.rels><?xml version="1.0" encoding="UTF-8" standalone="yes"?>
<Relationships xmlns="http://schemas.openxmlformats.org/package/2006/relationships"><Relationship Id="rId1" Type="http://schemas.openxmlformats.org/officeDocument/2006/relationships/image" Target="media/image1.png"/></Relationships>
</file>

<file path=word/_rels/header92.xml.rels><?xml version="1.0" encoding="UTF-8" standalone="yes"?>
<Relationships xmlns="http://schemas.openxmlformats.org/package/2006/relationships"><Relationship Id="rId1" Type="http://schemas.openxmlformats.org/officeDocument/2006/relationships/image" Target="media/image1.png"/></Relationships>
</file>

<file path=word/_rels/header93.xml.rels><?xml version="1.0" encoding="UTF-8" standalone="yes"?>
<Relationships xmlns="http://schemas.openxmlformats.org/package/2006/relationships"><Relationship Id="rId1" Type="http://schemas.openxmlformats.org/officeDocument/2006/relationships/image" Target="media/image1.png"/></Relationships>
</file>

<file path=word/_rels/header94.xml.rels><?xml version="1.0" encoding="UTF-8" standalone="yes"?>
<Relationships xmlns="http://schemas.openxmlformats.org/package/2006/relationships"><Relationship Id="rId1" Type="http://schemas.openxmlformats.org/officeDocument/2006/relationships/image" Target="media/image1.png"/></Relationships>
</file>

<file path=word/_rels/header95.xml.rels><?xml version="1.0" encoding="UTF-8" standalone="yes"?>
<Relationships xmlns="http://schemas.openxmlformats.org/package/2006/relationships"><Relationship Id="rId1" Type="http://schemas.openxmlformats.org/officeDocument/2006/relationships/image" Target="media/image1.png"/></Relationships>
</file>

<file path=word/_rels/header96.xml.rels><?xml version="1.0" encoding="UTF-8" standalone="yes"?>
<Relationships xmlns="http://schemas.openxmlformats.org/package/2006/relationships"><Relationship Id="rId1" Type="http://schemas.openxmlformats.org/officeDocument/2006/relationships/image" Target="media/image1.png"/></Relationships>
</file>

<file path=word/_rels/header97.xml.rels><?xml version="1.0" encoding="UTF-8" standalone="yes"?>
<Relationships xmlns="http://schemas.openxmlformats.org/package/2006/relationships"><Relationship Id="rId1" Type="http://schemas.openxmlformats.org/officeDocument/2006/relationships/image" Target="media/image1.png"/></Relationships>
</file>

<file path=word/_rels/header98.xml.rels><?xml version="1.0" encoding="UTF-8" standalone="yes"?>
<Relationships xmlns="http://schemas.openxmlformats.org/package/2006/relationships"><Relationship Id="rId1" Type="http://schemas.openxmlformats.org/officeDocument/2006/relationships/image" Target="media/image1.png"/></Relationships>
</file>

<file path=word/_rels/header9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ED4F92DCE30CA439239BCEF06C4A4B5" ma:contentTypeVersion="13" ma:contentTypeDescription="Create a new document." ma:contentTypeScope="" ma:versionID="f80ecd0c10f2c45d56e5134828de9490">
  <xsd:schema xmlns:xsd="http://www.w3.org/2001/XMLSchema" xmlns:xs="http://www.w3.org/2001/XMLSchema" xmlns:p="http://schemas.microsoft.com/office/2006/metadata/properties" xmlns:ns3="9ec00e5b-9051-4402-8fc3-396e2c07bc24" xmlns:ns4="5a211b56-9e37-4adb-98e6-b20824755958" targetNamespace="http://schemas.microsoft.com/office/2006/metadata/properties" ma:root="true" ma:fieldsID="7ee7fc2db7c379f498235324f5900101" ns3:_="" ns4:_="">
    <xsd:import namespace="9ec00e5b-9051-4402-8fc3-396e2c07bc24"/>
    <xsd:import namespace="5a211b56-9e37-4adb-98e6-b2082475595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00e5b-9051-4402-8fc3-396e2c07bc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211b56-9e37-4adb-98e6-b2082475595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C5AE09-D9AB-447D-AD2E-A3708798CF5E}">
  <ds:schemaRefs>
    <ds:schemaRef ds:uri="http://schemas.openxmlformats.org/officeDocument/2006/bibliography"/>
  </ds:schemaRefs>
</ds:datastoreItem>
</file>

<file path=customXml/itemProps2.xml><?xml version="1.0" encoding="utf-8"?>
<ds:datastoreItem xmlns:ds="http://schemas.openxmlformats.org/officeDocument/2006/customXml" ds:itemID="{33EC0BAC-98FD-47A2-8970-22DE40263B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00e5b-9051-4402-8fc3-396e2c07bc24"/>
    <ds:schemaRef ds:uri="5a211b56-9e37-4adb-98e6-b208247559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37791E-CACF-47D9-A60B-0D0CB9D5E659}">
  <ds:schemaRefs>
    <ds:schemaRef ds:uri="http://schemas.microsoft.com/sharepoint/v3/contenttype/forms"/>
  </ds:schemaRefs>
</ds:datastoreItem>
</file>

<file path=customXml/itemProps4.xml><?xml version="1.0" encoding="utf-8"?>
<ds:datastoreItem xmlns:ds="http://schemas.openxmlformats.org/officeDocument/2006/customXml" ds:itemID="{E75D59F1-ED37-4B21-86E6-1582A332922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208</Pages>
  <Words>44917</Words>
  <Characters>256030</Characters>
  <Application>Microsoft Office Word</Application>
  <DocSecurity>0</DocSecurity>
  <Lines>2133</Lines>
  <Paragraphs>600</Paragraphs>
  <ScaleCrop>false</ScaleCrop>
  <HeadingPairs>
    <vt:vector size="2" baseType="variant">
      <vt:variant>
        <vt:lpstr>Title</vt:lpstr>
      </vt:variant>
      <vt:variant>
        <vt:i4>1</vt:i4>
      </vt:variant>
    </vt:vector>
  </HeadingPairs>
  <TitlesOfParts>
    <vt:vector size="1" baseType="lpstr">
      <vt:lpstr/>
    </vt:vector>
  </TitlesOfParts>
  <Company>Bridgeall Technology</Company>
  <LinksUpToDate>false</LinksUpToDate>
  <CharactersWithSpaces>300347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david.brock</dc:creator>
  <cp:keywords/>
  <dc:description/>
  <cp:lastModifiedBy>John Wiggins</cp:lastModifiedBy>
  <cp:revision>27</cp:revision>
  <dcterms:created xsi:type="dcterms:W3CDTF">2020-12-07T18:36:00Z</dcterms:created>
  <dcterms:modified xsi:type="dcterms:W3CDTF">2020-12-07T22:34:00Z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0x010100BED4F92DCE30CA439239BCEF06C4A4B5</vt:lpwstr>
  </property>
</Properties>
</file>